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841E0" w:rsidRPr="00693B9E" w:rsidRDefault="009841E0">
      <w:pPr>
        <w:pStyle w:val="Titre1"/>
        <w:jc w:val="left"/>
        <w:rPr>
          <w:rFonts w:ascii="Courier New" w:hAnsi="Courier New" w:cs="Courier New"/>
          <w:b w:val="0"/>
          <w:bCs w:val="0"/>
          <w:i w:val="0"/>
          <w:iCs/>
          <w:color w:val="0000CC"/>
          <w:sz w:val="28"/>
        </w:rPr>
      </w:pPr>
    </w:p>
    <w:p w:rsidR="009841E0" w:rsidRDefault="009841E0"/>
    <w:p w:rsidR="009841E0" w:rsidRDefault="009841E0"/>
    <w:p w:rsidR="009841E0" w:rsidRDefault="002013EC">
      <w:pPr>
        <w:jc w:val="center"/>
        <w:rPr>
          <w:b/>
          <w:bCs/>
          <w:iCs/>
          <w:color w:val="280099"/>
          <w:spacing w:val="4"/>
          <w:sz w:val="222"/>
          <w:szCs w:val="20"/>
        </w:rPr>
      </w:pPr>
      <w:r>
        <w:rPr>
          <w:b/>
          <w:bCs/>
          <w:iCs/>
          <w:noProof/>
          <w:color w:val="280099"/>
          <w:spacing w:val="4"/>
          <w:sz w:val="222"/>
          <w:szCs w:val="20"/>
          <w:lang w:eastAsia="fr-FR"/>
        </w:rPr>
        <w:drawing>
          <wp:inline distT="0" distB="0" distL="0" distR="0">
            <wp:extent cx="4049305" cy="3829050"/>
            <wp:effectExtent l="19050" t="0" r="8345" b="0"/>
            <wp:docPr id="79" name="Image 8" descr="C:\Users\ALAIN\LACAN séminaires\Ressources\Doc S9 B\Illustrations\Cover_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Ressources\Doc S9 B\Illustrations\Cover_S9.jpg"/>
                    <pic:cNvPicPr>
                      <a:picLocks noChangeAspect="1" noChangeArrowheads="1"/>
                    </pic:cNvPicPr>
                  </pic:nvPicPr>
                  <pic:blipFill>
                    <a:blip r:embed="rId8" cstate="print"/>
                    <a:srcRect/>
                    <a:stretch>
                      <a:fillRect/>
                    </a:stretch>
                  </pic:blipFill>
                  <pic:spPr bwMode="auto">
                    <a:xfrm>
                      <a:off x="0" y="0"/>
                      <a:ext cx="4049305" cy="3829050"/>
                    </a:xfrm>
                    <a:prstGeom prst="rect">
                      <a:avLst/>
                    </a:prstGeom>
                    <a:noFill/>
                    <a:ln w="9525">
                      <a:noFill/>
                      <a:miter lim="800000"/>
                      <a:headEnd/>
                      <a:tailEnd/>
                    </a:ln>
                  </pic:spPr>
                </pic:pic>
              </a:graphicData>
            </a:graphic>
          </wp:inline>
        </w:drawing>
      </w:r>
    </w:p>
    <w:p w:rsidR="009841E0" w:rsidRPr="00693B9E" w:rsidRDefault="009841E0">
      <w:pPr>
        <w:pStyle w:val="Titre1"/>
        <w:jc w:val="center"/>
        <w:rPr>
          <w:i w:val="0"/>
          <w:iCs/>
          <w:color w:val="000066"/>
          <w:sz w:val="222"/>
        </w:rPr>
      </w:pPr>
      <w:r w:rsidRPr="00693B9E">
        <w:rPr>
          <w:i w:val="0"/>
          <w:iCs/>
          <w:color w:val="000066"/>
          <w:sz w:val="222"/>
        </w:rPr>
        <w:t>LACAN</w:t>
      </w:r>
    </w:p>
    <w:p w:rsidR="009841E0" w:rsidRPr="00F409A0" w:rsidRDefault="009841E0">
      <w:pPr>
        <w:pStyle w:val="Titre2"/>
        <w:jc w:val="left"/>
        <w:rPr>
          <w:rFonts w:ascii="Palace Script MT" w:hAnsi="Palace Script MT"/>
          <w:i/>
          <w:iCs/>
          <w:color w:val="C00000"/>
          <w:sz w:val="222"/>
        </w:rPr>
      </w:pPr>
      <w:r w:rsidRPr="00F409A0">
        <w:rPr>
          <w:rFonts w:ascii="Palace Script MT" w:hAnsi="Palace Script MT"/>
          <w:i/>
          <w:iCs/>
          <w:color w:val="C00000"/>
          <w:sz w:val="222"/>
        </w:rPr>
        <w:t>L’identification</w:t>
      </w:r>
    </w:p>
    <w:p w:rsidR="009841E0" w:rsidRDefault="009841E0">
      <w:pPr>
        <w:jc w:val="center"/>
        <w:rPr>
          <w:color w:val="280099"/>
          <w:sz w:val="120"/>
          <w:szCs w:val="176"/>
        </w:rPr>
      </w:pPr>
    </w:p>
    <w:p w:rsidR="009841E0" w:rsidRPr="00E27D52" w:rsidRDefault="009841E0" w:rsidP="00DA2062">
      <w:pPr>
        <w:jc w:val="center"/>
        <w:rPr>
          <w:rFonts w:ascii="Courier New" w:hAnsi="Courier New" w:cs="Courier New"/>
          <w:b/>
          <w:bCs/>
          <w:i/>
          <w:iCs/>
          <w:sz w:val="72"/>
          <w:szCs w:val="72"/>
        </w:rPr>
      </w:pPr>
      <w:r w:rsidRPr="00E27D52">
        <w:rPr>
          <w:b/>
          <w:color w:val="000042"/>
          <w:sz w:val="72"/>
          <w:szCs w:val="72"/>
        </w:rPr>
        <w:t>1961</w:t>
      </w:r>
      <w:r w:rsidR="007B06DE" w:rsidRPr="00E27D52">
        <w:rPr>
          <w:b/>
          <w:color w:val="000042"/>
          <w:sz w:val="72"/>
          <w:szCs w:val="72"/>
        </w:rPr>
        <w:t>–</w:t>
      </w:r>
      <w:r w:rsidRPr="00E27D52">
        <w:rPr>
          <w:b/>
          <w:color w:val="000042"/>
          <w:sz w:val="72"/>
          <w:szCs w:val="72"/>
        </w:rPr>
        <w:t>1962</w:t>
      </w:r>
    </w:p>
    <w:p w:rsidR="009841E0" w:rsidRDefault="009841E0">
      <w:pPr>
        <w:pStyle w:val="Titre3"/>
        <w:jc w:val="left"/>
        <w:sectPr w:rsidR="009841E0">
          <w:footerReference w:type="even" r:id="rId9"/>
          <w:footerReference w:type="default" r:id="rId10"/>
          <w:footerReference w:type="first" r:id="rId11"/>
          <w:pgSz w:w="11905" w:h="16837"/>
          <w:pgMar w:top="567" w:right="1418" w:bottom="567" w:left="1418" w:header="720" w:footer="360" w:gutter="0"/>
          <w:cols w:space="720"/>
          <w:titlePg/>
          <w:docGrid w:linePitch="360"/>
        </w:sectPr>
      </w:pPr>
    </w:p>
    <w:p w:rsidR="009841E0" w:rsidRDefault="009841E0"/>
    <w:p w:rsidR="00DA2062" w:rsidRDefault="00DA2062">
      <w:pPr>
        <w:rPr>
          <w:rFonts w:ascii="Garamond" w:hAnsi="Garamond"/>
        </w:rPr>
      </w:pPr>
      <w:r>
        <w:rPr>
          <w:rFonts w:ascii="Garamond" w:hAnsi="Garamond"/>
        </w:rPr>
        <w:br w:type="page"/>
      </w:r>
    </w:p>
    <w:p w:rsidR="00DA2062" w:rsidRDefault="00DA2062">
      <w:pPr>
        <w:rPr>
          <w:rFonts w:ascii="Garamond" w:hAnsi="Garamond"/>
        </w:rPr>
      </w:pPr>
    </w:p>
    <w:p w:rsidR="00DA2062" w:rsidRDefault="00DA2062">
      <w:pPr>
        <w:rPr>
          <w:rFonts w:ascii="Garamond" w:hAnsi="Garamond"/>
        </w:rPr>
      </w:pPr>
    </w:p>
    <w:p w:rsidR="00DA2062" w:rsidRDefault="00DA2062">
      <w:pPr>
        <w:rPr>
          <w:rFonts w:ascii="Garamond" w:hAnsi="Garamond"/>
        </w:rPr>
      </w:pPr>
    </w:p>
    <w:p w:rsidR="00DA2062" w:rsidRDefault="00DA2062">
      <w:pPr>
        <w:rPr>
          <w:rFonts w:ascii="Garamond" w:hAnsi="Garamond"/>
        </w:rPr>
      </w:pPr>
    </w:p>
    <w:p w:rsidR="009841E0" w:rsidRPr="0005755B" w:rsidRDefault="009841E0">
      <w:pPr>
        <w:rPr>
          <w:rFonts w:ascii="Garamond" w:hAnsi="Garamond"/>
          <w:color w:val="C00000"/>
          <w:sz w:val="20"/>
          <w:szCs w:val="20"/>
        </w:rPr>
      </w:pPr>
      <w:r w:rsidRPr="0005755B">
        <w:rPr>
          <w:rFonts w:ascii="Garamond" w:hAnsi="Garamond"/>
          <w:color w:val="C00000"/>
          <w:sz w:val="20"/>
          <w:szCs w:val="20"/>
        </w:rPr>
        <w:t>Ce document de travail a pour sources principales</w:t>
      </w:r>
      <w:r w:rsidR="008D60A6" w:rsidRPr="0005755B">
        <w:rPr>
          <w:rFonts w:ascii="Garamond" w:hAnsi="Garamond"/>
          <w:color w:val="C00000"/>
          <w:sz w:val="20"/>
          <w:szCs w:val="20"/>
        </w:rPr>
        <w:t> :</w:t>
      </w:r>
    </w:p>
    <w:p w:rsidR="0015505F" w:rsidRPr="0005755B" w:rsidRDefault="0015505F">
      <w:pPr>
        <w:rPr>
          <w:rFonts w:ascii="Garamond" w:hAnsi="Garamond"/>
          <w:color w:val="C00000"/>
          <w:sz w:val="20"/>
          <w:szCs w:val="20"/>
        </w:rPr>
      </w:pPr>
    </w:p>
    <w:p w:rsidR="009841E0" w:rsidRPr="0005755B" w:rsidRDefault="009841E0" w:rsidP="007B06DE">
      <w:pPr>
        <w:pStyle w:val="Paragraphedeliste"/>
        <w:numPr>
          <w:ilvl w:val="0"/>
          <w:numId w:val="48"/>
        </w:numPr>
        <w:rPr>
          <w:rFonts w:ascii="Garamond" w:hAnsi="Garamond"/>
          <w:sz w:val="20"/>
          <w:szCs w:val="20"/>
        </w:rPr>
      </w:pPr>
      <w:r w:rsidRPr="0005755B">
        <w:rPr>
          <w:rFonts w:ascii="Garamond" w:hAnsi="Garamond"/>
          <w:color w:val="C00000"/>
          <w:sz w:val="20"/>
          <w:szCs w:val="20"/>
        </w:rPr>
        <w:t>L’identification sur le site</w:t>
      </w:r>
      <w:r w:rsidRPr="0005755B">
        <w:rPr>
          <w:rFonts w:ascii="Garamond" w:hAnsi="Garamond"/>
          <w:sz w:val="20"/>
          <w:szCs w:val="20"/>
        </w:rPr>
        <w:t xml:space="preserve"> </w:t>
      </w:r>
      <w:hyperlink r:id="rId12" w:history="1">
        <w:r w:rsidRPr="0005755B">
          <w:rPr>
            <w:rStyle w:val="Lienhypertexte"/>
            <w:rFonts w:ascii="Garamond" w:hAnsi="Garamond"/>
            <w:sz w:val="20"/>
            <w:szCs w:val="20"/>
          </w:rPr>
          <w:t>Gaogoa</w:t>
        </w:r>
      </w:hyperlink>
      <w:r w:rsidRPr="0005755B">
        <w:rPr>
          <w:rFonts w:ascii="Garamond" w:hAnsi="Garamond"/>
          <w:sz w:val="20"/>
          <w:szCs w:val="20"/>
        </w:rPr>
        <w:t xml:space="preserve"> </w:t>
      </w:r>
      <w:r w:rsidRPr="0005755B">
        <w:rPr>
          <w:rFonts w:ascii="Garamond" w:hAnsi="Garamond"/>
          <w:color w:val="C00000"/>
          <w:sz w:val="20"/>
          <w:szCs w:val="20"/>
        </w:rPr>
        <w:t>(</w:t>
      </w:r>
      <w:r w:rsidR="00A70E16">
        <w:rPr>
          <w:rFonts w:ascii="Garamond" w:hAnsi="Garamond"/>
          <w:color w:val="C00000"/>
          <w:sz w:val="20"/>
          <w:szCs w:val="20"/>
        </w:rPr>
        <w:t>html, pdf</w:t>
      </w:r>
      <w:r w:rsidRPr="0005755B">
        <w:rPr>
          <w:rFonts w:ascii="Garamond" w:hAnsi="Garamond"/>
          <w:color w:val="C00000"/>
          <w:sz w:val="20"/>
          <w:szCs w:val="20"/>
        </w:rPr>
        <w:t>)</w:t>
      </w:r>
      <w:r w:rsidR="007B06DE" w:rsidRPr="0005755B">
        <w:rPr>
          <w:rFonts w:ascii="Garamond" w:hAnsi="Garamond"/>
          <w:color w:val="C00000"/>
          <w:sz w:val="20"/>
          <w:szCs w:val="20"/>
        </w:rPr>
        <w:t>.</w:t>
      </w:r>
    </w:p>
    <w:p w:rsidR="007B06DE" w:rsidRPr="0005755B" w:rsidRDefault="007B06DE">
      <w:pPr>
        <w:rPr>
          <w:rFonts w:ascii="Garamond" w:hAnsi="Garamond"/>
          <w:sz w:val="20"/>
          <w:szCs w:val="20"/>
        </w:rPr>
      </w:pPr>
    </w:p>
    <w:p w:rsidR="009841E0" w:rsidRPr="0005755B" w:rsidRDefault="009841E0" w:rsidP="007B06DE">
      <w:pPr>
        <w:pStyle w:val="Paragraphedeliste"/>
        <w:numPr>
          <w:ilvl w:val="0"/>
          <w:numId w:val="48"/>
        </w:numPr>
        <w:rPr>
          <w:rFonts w:ascii="Garamond" w:hAnsi="Garamond"/>
          <w:color w:val="C00000"/>
          <w:sz w:val="20"/>
          <w:szCs w:val="20"/>
        </w:rPr>
      </w:pPr>
      <w:r w:rsidRPr="0005755B">
        <w:rPr>
          <w:rFonts w:ascii="Garamond" w:hAnsi="Garamond"/>
          <w:color w:val="C00000"/>
          <w:sz w:val="20"/>
          <w:szCs w:val="20"/>
        </w:rPr>
        <w:t>L’identification</w:t>
      </w:r>
      <w:r w:rsidRPr="0005755B">
        <w:rPr>
          <w:rFonts w:ascii="Garamond" w:hAnsi="Garamond"/>
          <w:color w:val="FF0000"/>
          <w:sz w:val="20"/>
          <w:szCs w:val="20"/>
        </w:rPr>
        <w:t xml:space="preserve"> </w:t>
      </w:r>
      <w:r w:rsidRPr="0005755B">
        <w:rPr>
          <w:rFonts w:ascii="Garamond" w:hAnsi="Garamond"/>
          <w:color w:val="C00000"/>
          <w:sz w:val="20"/>
          <w:szCs w:val="20"/>
        </w:rPr>
        <w:t>sur le site</w:t>
      </w:r>
      <w:r w:rsidRPr="0005755B">
        <w:rPr>
          <w:rFonts w:ascii="Garamond" w:hAnsi="Garamond"/>
          <w:sz w:val="20"/>
          <w:szCs w:val="20"/>
        </w:rPr>
        <w:t xml:space="preserve"> </w:t>
      </w:r>
      <w:hyperlink r:id="rId13" w:history="1">
        <w:r w:rsidRPr="0005755B">
          <w:rPr>
            <w:rStyle w:val="Lienhypertexte"/>
            <w:rFonts w:ascii="Garamond" w:hAnsi="Garamond"/>
            <w:sz w:val="20"/>
            <w:szCs w:val="20"/>
          </w:rPr>
          <w:t>E.L.P.</w:t>
        </w:r>
      </w:hyperlink>
      <w:r w:rsidRPr="0005755B">
        <w:rPr>
          <w:rFonts w:ascii="Garamond" w:hAnsi="Garamond"/>
          <w:sz w:val="20"/>
          <w:szCs w:val="20"/>
        </w:rPr>
        <w:t xml:space="preserve"> </w:t>
      </w:r>
      <w:r w:rsidRPr="0005755B">
        <w:rPr>
          <w:rFonts w:ascii="Garamond" w:hAnsi="Garamond"/>
          <w:color w:val="C00000"/>
          <w:sz w:val="20"/>
          <w:szCs w:val="20"/>
        </w:rPr>
        <w:t xml:space="preserve">(sténotypie </w:t>
      </w:r>
      <w:r w:rsidR="00A70E16">
        <w:rPr>
          <w:rFonts w:ascii="Garamond" w:hAnsi="Garamond"/>
          <w:color w:val="C00000"/>
          <w:sz w:val="20"/>
          <w:szCs w:val="20"/>
        </w:rPr>
        <w:t>pdf</w:t>
      </w:r>
      <w:r w:rsidRPr="0005755B">
        <w:rPr>
          <w:rFonts w:ascii="Garamond" w:hAnsi="Garamond"/>
          <w:color w:val="C00000"/>
          <w:sz w:val="20"/>
          <w:szCs w:val="20"/>
        </w:rPr>
        <w:t>)</w:t>
      </w:r>
      <w:r w:rsidR="007B06DE" w:rsidRPr="0005755B">
        <w:rPr>
          <w:rFonts w:ascii="Garamond" w:hAnsi="Garamond"/>
          <w:color w:val="C00000"/>
          <w:sz w:val="20"/>
          <w:szCs w:val="20"/>
        </w:rPr>
        <w:t>.</w:t>
      </w:r>
    </w:p>
    <w:p w:rsidR="007B06DE" w:rsidRPr="0005755B" w:rsidRDefault="007B06DE">
      <w:pPr>
        <w:rPr>
          <w:rFonts w:ascii="Garamond" w:hAnsi="Garamond"/>
          <w:color w:val="C00000"/>
          <w:sz w:val="20"/>
          <w:szCs w:val="20"/>
        </w:rPr>
      </w:pPr>
    </w:p>
    <w:p w:rsidR="007B06DE" w:rsidRPr="0005755B" w:rsidRDefault="009841E0" w:rsidP="007B06DE">
      <w:pPr>
        <w:pStyle w:val="Paragraphedeliste"/>
        <w:numPr>
          <w:ilvl w:val="0"/>
          <w:numId w:val="48"/>
        </w:numPr>
        <w:rPr>
          <w:rFonts w:ascii="Garamond" w:hAnsi="Garamond"/>
          <w:color w:val="C00000"/>
          <w:sz w:val="20"/>
          <w:szCs w:val="20"/>
        </w:rPr>
      </w:pPr>
      <w:r w:rsidRPr="0005755B">
        <w:rPr>
          <w:rFonts w:ascii="Garamond" w:hAnsi="Garamond"/>
          <w:color w:val="C00000"/>
          <w:sz w:val="20"/>
          <w:szCs w:val="20"/>
        </w:rPr>
        <w:t>L’identification, version critique de Michel R</w:t>
      </w:r>
      <w:r w:rsidR="0015505F" w:rsidRPr="0005755B">
        <w:rPr>
          <w:rFonts w:ascii="Garamond" w:hAnsi="Garamond"/>
          <w:color w:val="C00000"/>
          <w:sz w:val="20"/>
          <w:szCs w:val="20"/>
        </w:rPr>
        <w:t>oussan</w:t>
      </w:r>
      <w:r w:rsidR="007B06DE" w:rsidRPr="0005755B">
        <w:rPr>
          <w:rFonts w:ascii="Garamond" w:hAnsi="Garamond"/>
          <w:color w:val="C00000"/>
          <w:sz w:val="20"/>
          <w:szCs w:val="20"/>
        </w:rPr>
        <w:t>.</w:t>
      </w:r>
    </w:p>
    <w:p w:rsidR="007B06DE" w:rsidRPr="0005755B" w:rsidRDefault="007B06DE" w:rsidP="007B06DE">
      <w:pPr>
        <w:pStyle w:val="Paragraphedeliste"/>
        <w:rPr>
          <w:rFonts w:ascii="Garamond" w:hAnsi="Garamond"/>
          <w:color w:val="C00000"/>
          <w:sz w:val="20"/>
          <w:szCs w:val="20"/>
        </w:rPr>
      </w:pPr>
    </w:p>
    <w:p w:rsidR="009841E0" w:rsidRPr="0005755B" w:rsidRDefault="007B06DE" w:rsidP="007B06DE">
      <w:pPr>
        <w:pStyle w:val="Paragraphedeliste"/>
        <w:numPr>
          <w:ilvl w:val="0"/>
          <w:numId w:val="48"/>
        </w:numPr>
        <w:rPr>
          <w:rFonts w:ascii="Garamond" w:hAnsi="Garamond"/>
          <w:color w:val="C00000"/>
          <w:sz w:val="20"/>
          <w:szCs w:val="20"/>
        </w:rPr>
      </w:pPr>
      <w:r w:rsidRPr="0005755B">
        <w:rPr>
          <w:rFonts w:ascii="Garamond" w:hAnsi="Garamond"/>
          <w:color w:val="C00000"/>
          <w:sz w:val="20"/>
          <w:szCs w:val="20"/>
        </w:rPr>
        <w:t xml:space="preserve">L’identification, reprographie format </w:t>
      </w:r>
      <w:r w:rsidR="00BA6FF2">
        <w:rPr>
          <w:rFonts w:ascii="Garamond" w:hAnsi="Garamond"/>
          <w:color w:val="C00000"/>
          <w:sz w:val="20"/>
          <w:szCs w:val="20"/>
        </w:rPr>
        <w:t>« </w:t>
      </w:r>
      <w:r w:rsidRPr="0005755B">
        <w:rPr>
          <w:rFonts w:ascii="Garamond" w:hAnsi="Garamond"/>
          <w:color w:val="C00000"/>
          <w:sz w:val="20"/>
          <w:szCs w:val="20"/>
        </w:rPr>
        <w:t>thèse</w:t>
      </w:r>
      <w:r w:rsidR="00BA6FF2">
        <w:rPr>
          <w:rFonts w:ascii="Garamond" w:hAnsi="Garamond"/>
          <w:color w:val="C00000"/>
          <w:sz w:val="20"/>
          <w:szCs w:val="20"/>
        </w:rPr>
        <w:t> »</w:t>
      </w:r>
      <w:r w:rsidRPr="0005755B">
        <w:rPr>
          <w:rFonts w:ascii="Garamond" w:hAnsi="Garamond"/>
          <w:color w:val="C00000"/>
          <w:sz w:val="20"/>
          <w:szCs w:val="20"/>
        </w:rPr>
        <w:t>, deux tomes.</w:t>
      </w:r>
    </w:p>
    <w:p w:rsidR="008D60A6" w:rsidRPr="0005755B" w:rsidRDefault="008D60A6">
      <w:pPr>
        <w:rPr>
          <w:rFonts w:ascii="Garamond" w:hAnsi="Garamond"/>
          <w:color w:val="C00000"/>
          <w:sz w:val="20"/>
          <w:szCs w:val="20"/>
        </w:rPr>
      </w:pPr>
    </w:p>
    <w:p w:rsidR="00DC2A06" w:rsidRDefault="009841E0">
      <w:pPr>
        <w:rPr>
          <w:rFonts w:ascii="Garamond" w:hAnsi="Garamond"/>
          <w:color w:val="C00000"/>
          <w:sz w:val="20"/>
          <w:szCs w:val="20"/>
        </w:rPr>
      </w:pPr>
      <w:r w:rsidRPr="0005755B">
        <w:rPr>
          <w:rFonts w:ascii="Garamond" w:hAnsi="Garamond"/>
          <w:color w:val="C00000"/>
          <w:sz w:val="20"/>
          <w:szCs w:val="20"/>
        </w:rPr>
        <w:t xml:space="preserve">Les références bibliographiques privilégient les éditions les plus récentes. </w:t>
      </w:r>
    </w:p>
    <w:p w:rsidR="009841E0" w:rsidRPr="0005755B" w:rsidRDefault="009841E0">
      <w:pPr>
        <w:rPr>
          <w:rFonts w:ascii="Garamond" w:hAnsi="Garamond"/>
          <w:color w:val="C00000"/>
          <w:sz w:val="20"/>
          <w:szCs w:val="20"/>
        </w:rPr>
      </w:pPr>
      <w:r w:rsidRPr="0005755B">
        <w:rPr>
          <w:rFonts w:ascii="Garamond" w:hAnsi="Garamond"/>
          <w:color w:val="C00000"/>
          <w:sz w:val="20"/>
          <w:szCs w:val="20"/>
        </w:rPr>
        <w:t>Les schémas sont refaits.</w:t>
      </w:r>
    </w:p>
    <w:p w:rsidR="009841E0" w:rsidRPr="0005755B" w:rsidRDefault="009841E0">
      <w:pPr>
        <w:rPr>
          <w:rFonts w:ascii="Garamond" w:hAnsi="Garamond"/>
          <w:color w:val="C00000"/>
          <w:sz w:val="20"/>
          <w:szCs w:val="20"/>
        </w:rPr>
      </w:pPr>
    </w:p>
    <w:p w:rsidR="00DA2062" w:rsidRPr="0005755B" w:rsidRDefault="00DA2062">
      <w:pPr>
        <w:rPr>
          <w:rFonts w:ascii="Garamond" w:hAnsi="Garamond"/>
          <w:color w:val="C00000"/>
          <w:sz w:val="20"/>
          <w:szCs w:val="20"/>
        </w:rPr>
      </w:pPr>
    </w:p>
    <w:p w:rsidR="009841E0" w:rsidRPr="0005755B" w:rsidRDefault="009841E0">
      <w:pPr>
        <w:rPr>
          <w:rFonts w:ascii="Garamond" w:hAnsi="Garamond"/>
          <w:color w:val="C00000"/>
          <w:sz w:val="20"/>
          <w:szCs w:val="20"/>
        </w:rPr>
      </w:pPr>
      <w:r w:rsidRPr="0005755B">
        <w:rPr>
          <w:rFonts w:ascii="Garamond" w:hAnsi="Garamond"/>
          <w:color w:val="C00000"/>
          <w:sz w:val="20"/>
          <w:szCs w:val="20"/>
        </w:rPr>
        <w:t xml:space="preserve">N.B. :  </w:t>
      </w:r>
    </w:p>
    <w:p w:rsidR="009841E0" w:rsidRPr="0005755B" w:rsidRDefault="009841E0">
      <w:pPr>
        <w:rPr>
          <w:rFonts w:ascii="Garamond" w:hAnsi="Garamond"/>
          <w:color w:val="C00000"/>
          <w:sz w:val="20"/>
          <w:szCs w:val="20"/>
        </w:rPr>
      </w:pPr>
    </w:p>
    <w:p w:rsidR="009841E0" w:rsidRPr="0005755B" w:rsidRDefault="007B06DE">
      <w:pPr>
        <w:rPr>
          <w:rFonts w:ascii="Garamond" w:hAnsi="Garamond"/>
          <w:color w:val="C00000"/>
          <w:sz w:val="20"/>
          <w:szCs w:val="20"/>
        </w:rPr>
      </w:pPr>
      <w:r w:rsidRPr="0005755B">
        <w:rPr>
          <w:rFonts w:ascii="Garamond" w:hAnsi="Garamond"/>
          <w:color w:val="C00000"/>
          <w:sz w:val="20"/>
          <w:szCs w:val="20"/>
        </w:rPr>
        <w:t>–</w:t>
      </w:r>
      <w:r w:rsidR="009841E0" w:rsidRPr="0005755B">
        <w:rPr>
          <w:rFonts w:ascii="Garamond" w:hAnsi="Garamond"/>
          <w:color w:val="C00000"/>
          <w:sz w:val="20"/>
          <w:szCs w:val="20"/>
        </w:rPr>
        <w:t xml:space="preserve"> Ce qui s’inscrit entre crochets droits [  ] n’est pas de Jacques LACAN.</w:t>
      </w:r>
    </w:p>
    <w:p w:rsidR="009841E0" w:rsidRDefault="009841E0">
      <w:pPr>
        <w:rPr>
          <w:rFonts w:ascii="Garamond" w:hAnsi="Garamond"/>
        </w:rPr>
      </w:pPr>
    </w:p>
    <w:p w:rsidR="009841E0" w:rsidRDefault="009841E0"/>
    <w:p w:rsidR="009841E0" w:rsidRDefault="009841E0"/>
    <w:p w:rsidR="009841E0" w:rsidRDefault="009841E0"/>
    <w:p w:rsidR="009841E0" w:rsidRDefault="009841E0"/>
    <w:p w:rsidR="009841E0" w:rsidRDefault="009841E0"/>
    <w:p w:rsidR="009841E0" w:rsidRDefault="009841E0"/>
    <w:p w:rsidR="009841E0" w:rsidRDefault="009841E0"/>
    <w:p w:rsidR="009841E0" w:rsidRDefault="009841E0"/>
    <w:p w:rsidR="009841E0" w:rsidRDefault="009841E0"/>
    <w:p w:rsidR="009841E0" w:rsidRDefault="009841E0">
      <w:r>
        <w:t xml:space="preserve">                                                        </w:t>
      </w:r>
    </w:p>
    <w:p w:rsidR="009841E0" w:rsidRDefault="009841E0"/>
    <w:p w:rsidR="009841E0" w:rsidRDefault="009841E0"/>
    <w:p w:rsidR="009841E0" w:rsidRDefault="009841E0">
      <w:r>
        <w:t xml:space="preserve">          </w:t>
      </w:r>
    </w:p>
    <w:p w:rsidR="009841E0" w:rsidRDefault="009841E0"/>
    <w:p w:rsidR="009841E0" w:rsidRDefault="009841E0"/>
    <w:p w:rsidR="009841E0" w:rsidRDefault="009841E0"/>
    <w:p w:rsidR="009841E0" w:rsidRDefault="009841E0"/>
    <w:p w:rsidR="009841E0" w:rsidRDefault="009841E0"/>
    <w:p w:rsidR="009841E0" w:rsidRDefault="009841E0">
      <w:pPr>
        <w:pStyle w:val="Titre3"/>
        <w:jc w:val="left"/>
        <w:rPr>
          <w:rFonts w:ascii="Times New Roman" w:hAnsi="Times New Roman" w:cs="Times New Roman"/>
          <w:sz w:val="24"/>
        </w:rPr>
      </w:pPr>
    </w:p>
    <w:p w:rsidR="009841E0" w:rsidRDefault="009841E0">
      <w:pPr>
        <w:pStyle w:val="Titre3"/>
        <w:jc w:val="left"/>
        <w:rPr>
          <w:rFonts w:ascii="Times New Roman" w:hAnsi="Times New Roman" w:cs="Times New Roman"/>
          <w:sz w:val="24"/>
        </w:rPr>
      </w:pPr>
    </w:p>
    <w:p w:rsidR="009841E0" w:rsidRDefault="009841E0">
      <w:pPr>
        <w:pStyle w:val="Titre3"/>
        <w:jc w:val="left"/>
        <w:rPr>
          <w:rFonts w:ascii="Times New Roman" w:hAnsi="Times New Roman" w:cs="Times New Roman"/>
          <w:sz w:val="24"/>
        </w:rPr>
      </w:pPr>
    </w:p>
    <w:p w:rsidR="009841E0" w:rsidRDefault="009841E0">
      <w:pPr>
        <w:pStyle w:val="Titre3"/>
        <w:jc w:val="left"/>
        <w:rPr>
          <w:rFonts w:ascii="Times New Roman" w:hAnsi="Times New Roman" w:cs="Times New Roman"/>
          <w:sz w:val="24"/>
        </w:rPr>
      </w:pPr>
      <w:r>
        <w:rPr>
          <w:rFonts w:ascii="Times New Roman" w:hAnsi="Times New Roman" w:cs="Times New Roman"/>
          <w:sz w:val="24"/>
        </w:rPr>
        <w:br w:type="page"/>
      </w:r>
    </w:p>
    <w:p w:rsidR="009841E0" w:rsidRDefault="009841E0">
      <w:pPr>
        <w:pStyle w:val="Titre3"/>
        <w:jc w:val="left"/>
        <w:rPr>
          <w:rFonts w:ascii="Times New Roman" w:hAnsi="Times New Roman" w:cs="Times New Roman"/>
          <w:sz w:val="24"/>
        </w:rPr>
      </w:pPr>
    </w:p>
    <w:p w:rsidR="009841E0" w:rsidRDefault="009841E0">
      <w:pPr>
        <w:pStyle w:val="Titre3"/>
        <w:jc w:val="left"/>
        <w:rPr>
          <w:rFonts w:ascii="Times New Roman" w:hAnsi="Times New Roman" w:cs="Times New Roman"/>
          <w:sz w:val="24"/>
        </w:rPr>
      </w:pPr>
    </w:p>
    <w:p w:rsidR="009841E0" w:rsidRPr="0005755B" w:rsidRDefault="009841E0">
      <w:pPr>
        <w:pStyle w:val="Titre3"/>
        <w:jc w:val="left"/>
        <w:rPr>
          <w:rFonts w:ascii="Garamond" w:hAnsi="Garamond" w:cs="Times New Roman"/>
          <w:sz w:val="20"/>
          <w:szCs w:val="20"/>
        </w:rPr>
      </w:pPr>
      <w:r w:rsidRPr="0005755B">
        <w:rPr>
          <w:rFonts w:ascii="Garamond" w:hAnsi="Garamond" w:cs="Times New Roman"/>
          <w:sz w:val="20"/>
          <w:szCs w:val="20"/>
        </w:rPr>
        <w:t>TABLE DES SÉANCES</w:t>
      </w:r>
    </w:p>
    <w:p w:rsidR="009841E0" w:rsidRPr="0005755B" w:rsidRDefault="009841E0">
      <w:pPr>
        <w:rPr>
          <w:rFonts w:ascii="Garamond" w:hAnsi="Garamond"/>
          <w:iCs/>
          <w:sz w:val="20"/>
          <w:szCs w:val="20"/>
        </w:rPr>
      </w:pPr>
    </w:p>
    <w:p w:rsidR="009841E0" w:rsidRPr="0005755B" w:rsidRDefault="009841E0">
      <w:pPr>
        <w:rPr>
          <w:rFonts w:ascii="Garamond" w:hAnsi="Garamond"/>
          <w:sz w:val="20"/>
          <w:szCs w:val="20"/>
        </w:rPr>
        <w:sectPr w:rsidR="009841E0" w:rsidRPr="0005755B">
          <w:type w:val="continuous"/>
          <w:pgSz w:w="11905" w:h="16837"/>
          <w:pgMar w:top="567" w:right="1418" w:bottom="567" w:left="1418" w:header="567" w:footer="360" w:gutter="0"/>
          <w:cols w:space="708" w:equalWidth="0">
            <w:col w:w="9069" w:space="708"/>
          </w:cols>
          <w:docGrid w:linePitch="360"/>
        </w:sectPr>
      </w:pPr>
    </w:p>
    <w:p w:rsidR="009841E0" w:rsidRPr="0005755B" w:rsidRDefault="009841E0">
      <w:pPr>
        <w:rPr>
          <w:rFonts w:ascii="Garamond" w:hAnsi="Garamond"/>
          <w:sz w:val="20"/>
          <w:szCs w:val="20"/>
        </w:rPr>
      </w:pPr>
    </w:p>
    <w:p w:rsidR="004E0DF2" w:rsidRPr="0005755B" w:rsidRDefault="004E0DF2">
      <w:pPr>
        <w:rPr>
          <w:rFonts w:ascii="Garamond" w:hAnsi="Garamond"/>
          <w:sz w:val="20"/>
          <w:szCs w:val="20"/>
        </w:rPr>
        <w:sectPr w:rsidR="004E0DF2" w:rsidRPr="0005755B">
          <w:type w:val="continuous"/>
          <w:pgSz w:w="11905" w:h="16837"/>
          <w:pgMar w:top="567" w:right="1418" w:bottom="567" w:left="1418" w:header="567" w:footer="360" w:gutter="0"/>
          <w:cols w:num="3" w:space="708" w:equalWidth="0">
            <w:col w:w="2551" w:space="708"/>
            <w:col w:w="2551" w:space="708"/>
            <w:col w:w="2551"/>
          </w:cols>
          <w:docGrid w:linePitch="360"/>
        </w:sectPr>
      </w:pPr>
    </w:p>
    <w:p w:rsidR="009841E0" w:rsidRPr="0005755B" w:rsidRDefault="009841E0">
      <w:pPr>
        <w:rPr>
          <w:rFonts w:ascii="Garamond" w:hAnsi="Garamond"/>
          <w:sz w:val="20"/>
          <w:szCs w:val="20"/>
        </w:rPr>
      </w:pPr>
      <w:r w:rsidRPr="0005755B">
        <w:rPr>
          <w:rFonts w:ascii="Garamond" w:hAnsi="Garamond"/>
          <w:sz w:val="20"/>
          <w:szCs w:val="20"/>
        </w:rPr>
        <w:lastRenderedPageBreak/>
        <w:t xml:space="preserve">Leçon 1    </w:t>
      </w:r>
      <w:hyperlink w:anchor="nov15" w:history="1">
        <w:r w:rsidRPr="0005755B">
          <w:rPr>
            <w:rStyle w:val="Lienhypertexte"/>
            <w:rFonts w:ascii="Garamond" w:hAnsi="Garamond"/>
            <w:sz w:val="20"/>
            <w:szCs w:val="20"/>
          </w:rPr>
          <w:t>15 novembre 1961</w:t>
        </w:r>
      </w:hyperlink>
    </w:p>
    <w:p w:rsidR="009841E0" w:rsidRPr="0005755B" w:rsidRDefault="009841E0">
      <w:pPr>
        <w:rPr>
          <w:rFonts w:ascii="Garamond" w:hAnsi="Garamond"/>
          <w:sz w:val="20"/>
          <w:szCs w:val="20"/>
        </w:rPr>
      </w:pPr>
      <w:r w:rsidRPr="0005755B">
        <w:rPr>
          <w:rFonts w:ascii="Garamond" w:hAnsi="Garamond"/>
          <w:sz w:val="20"/>
          <w:szCs w:val="20"/>
        </w:rPr>
        <w:t xml:space="preserve">Leçon 2    </w:t>
      </w:r>
      <w:hyperlink w:anchor="nov22" w:history="1">
        <w:r w:rsidRPr="0005755B">
          <w:rPr>
            <w:rStyle w:val="Lienhypertexte"/>
            <w:rFonts w:ascii="Garamond" w:hAnsi="Garamond"/>
            <w:sz w:val="20"/>
            <w:szCs w:val="20"/>
          </w:rPr>
          <w:t>22 novembre 1961</w:t>
        </w:r>
      </w:hyperlink>
    </w:p>
    <w:p w:rsidR="009841E0" w:rsidRPr="0005755B" w:rsidRDefault="009841E0">
      <w:pPr>
        <w:rPr>
          <w:rFonts w:ascii="Garamond" w:hAnsi="Garamond"/>
          <w:sz w:val="20"/>
          <w:szCs w:val="20"/>
        </w:rPr>
      </w:pPr>
      <w:r w:rsidRPr="0005755B">
        <w:rPr>
          <w:rFonts w:ascii="Garamond" w:hAnsi="Garamond"/>
          <w:sz w:val="20"/>
          <w:szCs w:val="20"/>
        </w:rPr>
        <w:t xml:space="preserve">Leçon 3    </w:t>
      </w:r>
      <w:hyperlink w:anchor="nov29" w:history="1">
        <w:r w:rsidRPr="0005755B">
          <w:rPr>
            <w:rStyle w:val="Lienhypertexte"/>
            <w:rFonts w:ascii="Garamond" w:hAnsi="Garamond"/>
            <w:sz w:val="20"/>
            <w:szCs w:val="20"/>
          </w:rPr>
          <w:t>29 novembre 1961</w:t>
        </w:r>
      </w:hyperlink>
    </w:p>
    <w:p w:rsidR="009841E0" w:rsidRPr="0005755B" w:rsidRDefault="009841E0">
      <w:pPr>
        <w:rPr>
          <w:rFonts w:ascii="Garamond" w:hAnsi="Garamond"/>
          <w:sz w:val="20"/>
          <w:szCs w:val="20"/>
        </w:rPr>
      </w:pPr>
    </w:p>
    <w:p w:rsidR="009841E0" w:rsidRPr="0005755B" w:rsidRDefault="009841E0">
      <w:pPr>
        <w:rPr>
          <w:rFonts w:ascii="Garamond" w:hAnsi="Garamond"/>
          <w:sz w:val="20"/>
          <w:szCs w:val="20"/>
        </w:rPr>
      </w:pPr>
      <w:bookmarkStart w:id="0" w:name="Tabledesseances"/>
      <w:bookmarkEnd w:id="0"/>
      <w:r w:rsidRPr="0005755B">
        <w:rPr>
          <w:rFonts w:ascii="Garamond" w:hAnsi="Garamond"/>
          <w:sz w:val="20"/>
          <w:szCs w:val="20"/>
        </w:rPr>
        <w:t xml:space="preserve">Leçon 4    </w:t>
      </w:r>
      <w:hyperlink w:anchor="dec06" w:history="1">
        <w:r w:rsidRPr="0005755B">
          <w:rPr>
            <w:rStyle w:val="Lienhypertexte"/>
            <w:rFonts w:ascii="Garamond" w:hAnsi="Garamond"/>
            <w:sz w:val="20"/>
            <w:szCs w:val="20"/>
          </w:rPr>
          <w:t>06 décembre 1961</w:t>
        </w:r>
      </w:hyperlink>
    </w:p>
    <w:p w:rsidR="009841E0" w:rsidRPr="0005755B" w:rsidRDefault="009841E0">
      <w:pPr>
        <w:rPr>
          <w:rFonts w:ascii="Garamond" w:hAnsi="Garamond"/>
          <w:sz w:val="20"/>
          <w:szCs w:val="20"/>
        </w:rPr>
      </w:pPr>
      <w:r w:rsidRPr="0005755B">
        <w:rPr>
          <w:rFonts w:ascii="Garamond" w:hAnsi="Garamond"/>
          <w:sz w:val="20"/>
          <w:szCs w:val="20"/>
        </w:rPr>
        <w:t xml:space="preserve">Leçon 5    </w:t>
      </w:r>
      <w:hyperlink w:anchor="dec13" w:history="1">
        <w:r w:rsidRPr="0005755B">
          <w:rPr>
            <w:rStyle w:val="Lienhypertexte"/>
            <w:rFonts w:ascii="Garamond" w:hAnsi="Garamond"/>
            <w:sz w:val="20"/>
            <w:szCs w:val="20"/>
          </w:rPr>
          <w:t>13 décembre 1961</w:t>
        </w:r>
      </w:hyperlink>
    </w:p>
    <w:p w:rsidR="009841E0" w:rsidRPr="0005755B" w:rsidRDefault="009841E0">
      <w:pPr>
        <w:rPr>
          <w:rFonts w:ascii="Garamond" w:hAnsi="Garamond"/>
          <w:sz w:val="20"/>
          <w:szCs w:val="20"/>
        </w:rPr>
      </w:pPr>
      <w:r w:rsidRPr="0005755B">
        <w:rPr>
          <w:rFonts w:ascii="Garamond" w:hAnsi="Garamond"/>
          <w:sz w:val="20"/>
          <w:szCs w:val="20"/>
        </w:rPr>
        <w:t xml:space="preserve">Leçon 6    </w:t>
      </w:r>
      <w:hyperlink w:anchor="dec20" w:history="1">
        <w:r w:rsidRPr="0005755B">
          <w:rPr>
            <w:rStyle w:val="Lienhypertexte"/>
            <w:rFonts w:ascii="Garamond" w:hAnsi="Garamond"/>
            <w:sz w:val="20"/>
            <w:szCs w:val="20"/>
          </w:rPr>
          <w:t>20 décembre 1961</w:t>
        </w:r>
      </w:hyperlink>
    </w:p>
    <w:p w:rsidR="009841E0" w:rsidRPr="0005755B" w:rsidRDefault="009841E0">
      <w:pPr>
        <w:rPr>
          <w:rFonts w:ascii="Garamond" w:hAnsi="Garamond"/>
          <w:sz w:val="20"/>
          <w:szCs w:val="20"/>
        </w:rPr>
      </w:pPr>
    </w:p>
    <w:p w:rsidR="009841E0" w:rsidRPr="0005755B" w:rsidRDefault="009841E0">
      <w:pPr>
        <w:rPr>
          <w:rFonts w:ascii="Garamond" w:hAnsi="Garamond"/>
          <w:sz w:val="20"/>
          <w:szCs w:val="20"/>
        </w:rPr>
      </w:pPr>
      <w:r w:rsidRPr="0005755B">
        <w:rPr>
          <w:rFonts w:ascii="Garamond" w:hAnsi="Garamond"/>
          <w:sz w:val="20"/>
          <w:szCs w:val="20"/>
        </w:rPr>
        <w:t xml:space="preserve">Leçon 7    </w:t>
      </w:r>
      <w:hyperlink w:anchor="janv10" w:history="1">
        <w:r w:rsidRPr="0005755B">
          <w:rPr>
            <w:rStyle w:val="Lienhypertexte"/>
            <w:rFonts w:ascii="Garamond" w:hAnsi="Garamond"/>
            <w:sz w:val="20"/>
            <w:szCs w:val="20"/>
          </w:rPr>
          <w:t>10 janvier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8    </w:t>
      </w:r>
      <w:hyperlink w:anchor="janv17" w:history="1">
        <w:r w:rsidRPr="0005755B">
          <w:rPr>
            <w:rStyle w:val="Lienhypertexte"/>
            <w:rFonts w:ascii="Garamond" w:hAnsi="Garamond"/>
            <w:sz w:val="20"/>
            <w:szCs w:val="20"/>
          </w:rPr>
          <w:t>17 janvier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9    </w:t>
      </w:r>
      <w:hyperlink w:anchor="janv24" w:history="1">
        <w:r w:rsidRPr="0005755B">
          <w:rPr>
            <w:rStyle w:val="Lienhypertexte"/>
            <w:rFonts w:ascii="Garamond" w:hAnsi="Garamond"/>
            <w:sz w:val="20"/>
            <w:szCs w:val="20"/>
          </w:rPr>
          <w:t>24 janvier 1962</w:t>
        </w:r>
      </w:hyperlink>
    </w:p>
    <w:p w:rsidR="009841E0" w:rsidRPr="0005755B" w:rsidRDefault="009841E0">
      <w:pPr>
        <w:rPr>
          <w:rFonts w:ascii="Garamond" w:hAnsi="Garamond"/>
          <w:sz w:val="20"/>
          <w:szCs w:val="20"/>
        </w:rPr>
      </w:pPr>
    </w:p>
    <w:p w:rsidR="009841E0" w:rsidRPr="0005755B" w:rsidRDefault="009841E0">
      <w:pPr>
        <w:rPr>
          <w:rFonts w:ascii="Garamond" w:hAnsi="Garamond"/>
          <w:sz w:val="20"/>
          <w:szCs w:val="20"/>
        </w:rPr>
      </w:pPr>
      <w:r w:rsidRPr="0005755B">
        <w:rPr>
          <w:rFonts w:ascii="Garamond" w:hAnsi="Garamond"/>
          <w:sz w:val="20"/>
          <w:szCs w:val="20"/>
        </w:rPr>
        <w:t xml:space="preserve">Leçon 10   </w:t>
      </w:r>
      <w:hyperlink w:anchor="fev21" w:history="1">
        <w:r w:rsidRPr="0005755B">
          <w:rPr>
            <w:rStyle w:val="Lienhypertexte"/>
            <w:rFonts w:ascii="Garamond" w:hAnsi="Garamond"/>
            <w:sz w:val="20"/>
            <w:szCs w:val="20"/>
          </w:rPr>
          <w:t>21 février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11   </w:t>
      </w:r>
      <w:hyperlink w:anchor="fev28" w:history="1">
        <w:r w:rsidRPr="0005755B">
          <w:rPr>
            <w:rStyle w:val="Lienhypertexte"/>
            <w:rFonts w:ascii="Garamond" w:hAnsi="Garamond"/>
            <w:sz w:val="20"/>
            <w:szCs w:val="20"/>
          </w:rPr>
          <w:t>28 février 1962</w:t>
        </w:r>
      </w:hyperlink>
    </w:p>
    <w:p w:rsidR="009841E0" w:rsidRPr="0005755B" w:rsidRDefault="009841E0">
      <w:pPr>
        <w:rPr>
          <w:rFonts w:ascii="Garamond" w:hAnsi="Garamond"/>
          <w:sz w:val="20"/>
          <w:szCs w:val="20"/>
        </w:rPr>
      </w:pPr>
    </w:p>
    <w:p w:rsidR="004E0DF2" w:rsidRPr="0005755B" w:rsidRDefault="004E0DF2">
      <w:pPr>
        <w:rPr>
          <w:rFonts w:ascii="Garamond" w:hAnsi="Garamond"/>
          <w:sz w:val="20"/>
          <w:szCs w:val="20"/>
        </w:rPr>
      </w:pPr>
    </w:p>
    <w:p w:rsidR="004E0DF2" w:rsidRPr="0005755B" w:rsidRDefault="004E0DF2">
      <w:pPr>
        <w:rPr>
          <w:rFonts w:ascii="Garamond" w:hAnsi="Garamond"/>
          <w:sz w:val="20"/>
          <w:szCs w:val="20"/>
        </w:rPr>
      </w:pPr>
    </w:p>
    <w:p w:rsidR="004E0DF2" w:rsidRPr="0005755B" w:rsidRDefault="004E0DF2">
      <w:pPr>
        <w:rPr>
          <w:rFonts w:ascii="Garamond" w:hAnsi="Garamond"/>
          <w:sz w:val="20"/>
          <w:szCs w:val="20"/>
        </w:rPr>
      </w:pPr>
    </w:p>
    <w:p w:rsidR="009841E0" w:rsidRPr="0005755B" w:rsidRDefault="009841E0">
      <w:pPr>
        <w:rPr>
          <w:rFonts w:ascii="Garamond" w:hAnsi="Garamond"/>
          <w:sz w:val="20"/>
          <w:szCs w:val="20"/>
        </w:rPr>
      </w:pPr>
      <w:r w:rsidRPr="0005755B">
        <w:rPr>
          <w:rFonts w:ascii="Garamond" w:hAnsi="Garamond"/>
          <w:sz w:val="20"/>
          <w:szCs w:val="20"/>
        </w:rPr>
        <w:lastRenderedPageBreak/>
        <w:t xml:space="preserve">Leçon 12   </w:t>
      </w:r>
      <w:hyperlink w:anchor="mars07" w:history="1">
        <w:r w:rsidRPr="0005755B">
          <w:rPr>
            <w:rStyle w:val="Lienhypertexte"/>
            <w:rFonts w:ascii="Garamond" w:hAnsi="Garamond"/>
            <w:sz w:val="20"/>
            <w:szCs w:val="20"/>
          </w:rPr>
          <w:t>07 mars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13   </w:t>
      </w:r>
      <w:hyperlink w:anchor="mars14" w:history="1">
        <w:r w:rsidRPr="0005755B">
          <w:rPr>
            <w:rStyle w:val="Lienhypertexte"/>
            <w:rFonts w:ascii="Garamond" w:hAnsi="Garamond"/>
            <w:sz w:val="20"/>
            <w:szCs w:val="20"/>
          </w:rPr>
          <w:t>14 mars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14   </w:t>
      </w:r>
      <w:hyperlink w:anchor="mars21" w:history="1">
        <w:r w:rsidRPr="0005755B">
          <w:rPr>
            <w:rStyle w:val="Lienhypertexte"/>
            <w:rFonts w:ascii="Garamond" w:hAnsi="Garamond"/>
            <w:sz w:val="20"/>
            <w:szCs w:val="20"/>
          </w:rPr>
          <w:t>21 mars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15   </w:t>
      </w:r>
      <w:hyperlink w:anchor="mars28" w:history="1">
        <w:r w:rsidRPr="0005755B">
          <w:rPr>
            <w:rStyle w:val="Lienhypertexte"/>
            <w:rFonts w:ascii="Garamond" w:hAnsi="Garamond"/>
            <w:sz w:val="20"/>
            <w:szCs w:val="20"/>
          </w:rPr>
          <w:t>28 mars 1962</w:t>
        </w:r>
      </w:hyperlink>
    </w:p>
    <w:p w:rsidR="009841E0" w:rsidRPr="0005755B" w:rsidRDefault="009841E0">
      <w:pPr>
        <w:rPr>
          <w:rFonts w:ascii="Garamond" w:hAnsi="Garamond"/>
          <w:sz w:val="20"/>
          <w:szCs w:val="20"/>
        </w:rPr>
      </w:pPr>
    </w:p>
    <w:p w:rsidR="009841E0" w:rsidRPr="0005755B" w:rsidRDefault="009841E0">
      <w:pPr>
        <w:rPr>
          <w:rFonts w:ascii="Garamond" w:hAnsi="Garamond"/>
          <w:sz w:val="20"/>
          <w:szCs w:val="20"/>
        </w:rPr>
      </w:pPr>
      <w:r w:rsidRPr="0005755B">
        <w:rPr>
          <w:rFonts w:ascii="Garamond" w:hAnsi="Garamond"/>
          <w:sz w:val="20"/>
          <w:szCs w:val="20"/>
        </w:rPr>
        <w:t xml:space="preserve">Leçon 16   </w:t>
      </w:r>
      <w:hyperlink w:anchor="avril04" w:history="1">
        <w:r w:rsidRPr="0005755B">
          <w:rPr>
            <w:rStyle w:val="Lienhypertexte"/>
            <w:rFonts w:ascii="Garamond" w:hAnsi="Garamond"/>
            <w:sz w:val="20"/>
            <w:szCs w:val="20"/>
          </w:rPr>
          <w:t>04 avril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17   </w:t>
      </w:r>
      <w:hyperlink w:anchor="avril11" w:history="1">
        <w:r w:rsidRPr="0005755B">
          <w:rPr>
            <w:rStyle w:val="Lienhypertexte"/>
            <w:rFonts w:ascii="Garamond" w:hAnsi="Garamond"/>
            <w:sz w:val="20"/>
            <w:szCs w:val="20"/>
          </w:rPr>
          <w:t>11 avril 1962</w:t>
        </w:r>
      </w:hyperlink>
    </w:p>
    <w:p w:rsidR="009841E0" w:rsidRPr="0005755B" w:rsidRDefault="009841E0">
      <w:pPr>
        <w:rPr>
          <w:rFonts w:ascii="Garamond" w:hAnsi="Garamond"/>
          <w:sz w:val="20"/>
          <w:szCs w:val="20"/>
        </w:rPr>
      </w:pPr>
    </w:p>
    <w:p w:rsidR="009841E0" w:rsidRPr="0005755B" w:rsidRDefault="009841E0">
      <w:pPr>
        <w:rPr>
          <w:rFonts w:ascii="Garamond" w:hAnsi="Garamond"/>
          <w:sz w:val="20"/>
          <w:szCs w:val="20"/>
        </w:rPr>
      </w:pPr>
      <w:r w:rsidRPr="0005755B">
        <w:rPr>
          <w:rFonts w:ascii="Garamond" w:hAnsi="Garamond"/>
          <w:sz w:val="20"/>
          <w:szCs w:val="20"/>
        </w:rPr>
        <w:t xml:space="preserve">Leçon 18   </w:t>
      </w:r>
      <w:hyperlink w:anchor="mai02" w:history="1">
        <w:r w:rsidRPr="0005755B">
          <w:rPr>
            <w:rStyle w:val="Lienhypertexte"/>
            <w:rFonts w:ascii="Garamond" w:hAnsi="Garamond"/>
            <w:sz w:val="20"/>
            <w:szCs w:val="20"/>
          </w:rPr>
          <w:t>02 mai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19   </w:t>
      </w:r>
      <w:hyperlink w:anchor="mai09" w:history="1">
        <w:r w:rsidRPr="0005755B">
          <w:rPr>
            <w:rStyle w:val="Lienhypertexte"/>
            <w:rFonts w:ascii="Garamond" w:hAnsi="Garamond"/>
            <w:sz w:val="20"/>
            <w:szCs w:val="20"/>
          </w:rPr>
          <w:t>09 mai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20   </w:t>
      </w:r>
      <w:hyperlink w:anchor="mai16" w:history="1">
        <w:r w:rsidRPr="0005755B">
          <w:rPr>
            <w:rStyle w:val="Lienhypertexte"/>
            <w:rFonts w:ascii="Garamond" w:hAnsi="Garamond"/>
            <w:sz w:val="20"/>
            <w:szCs w:val="20"/>
          </w:rPr>
          <w:t>16 mai 1962</w:t>
        </w:r>
      </w:hyperlink>
    </w:p>
    <w:p w:rsidR="009841E0" w:rsidRPr="0005755B" w:rsidRDefault="009841E0">
      <w:pPr>
        <w:rPr>
          <w:rFonts w:ascii="Garamond" w:hAnsi="Garamond"/>
          <w:sz w:val="20"/>
          <w:szCs w:val="20"/>
        </w:rPr>
      </w:pPr>
      <w:r w:rsidRPr="0005755B">
        <w:rPr>
          <w:rFonts w:ascii="Garamond" w:hAnsi="Garamond"/>
          <w:sz w:val="20"/>
          <w:szCs w:val="20"/>
        </w:rPr>
        <w:t xml:space="preserve">Leçon 21   </w:t>
      </w:r>
      <w:hyperlink w:anchor="mai23" w:history="1">
        <w:r w:rsidRPr="0005755B">
          <w:rPr>
            <w:rStyle w:val="Lienhypertexte"/>
            <w:rFonts w:ascii="Garamond" w:hAnsi="Garamond"/>
            <w:sz w:val="20"/>
            <w:szCs w:val="20"/>
          </w:rPr>
          <w:t>23 mai 1962</w:t>
        </w:r>
      </w:hyperlink>
    </w:p>
    <w:p w:rsidR="009841E0" w:rsidRPr="0005755B" w:rsidRDefault="009841E0">
      <w:pPr>
        <w:rPr>
          <w:rFonts w:ascii="Garamond" w:hAnsi="Garamond"/>
          <w:spacing w:val="8"/>
          <w:sz w:val="20"/>
          <w:szCs w:val="20"/>
        </w:rPr>
      </w:pPr>
      <w:r w:rsidRPr="0005755B">
        <w:rPr>
          <w:rFonts w:ascii="Garamond" w:hAnsi="Garamond"/>
          <w:sz w:val="20"/>
          <w:szCs w:val="20"/>
        </w:rPr>
        <w:t xml:space="preserve">Leçon 22   </w:t>
      </w:r>
      <w:hyperlink w:anchor="mai30" w:history="1">
        <w:r w:rsidRPr="0005755B">
          <w:rPr>
            <w:rStyle w:val="Lienhypertexte"/>
            <w:rFonts w:ascii="Garamond" w:hAnsi="Garamond"/>
            <w:sz w:val="20"/>
            <w:szCs w:val="20"/>
          </w:rPr>
          <w:t>30 mai 1962</w:t>
        </w:r>
      </w:hyperlink>
    </w:p>
    <w:p w:rsidR="009841E0" w:rsidRPr="0005755B" w:rsidRDefault="009841E0">
      <w:pPr>
        <w:rPr>
          <w:rFonts w:ascii="Garamond" w:hAnsi="Garamond"/>
          <w:spacing w:val="8"/>
          <w:sz w:val="20"/>
          <w:szCs w:val="20"/>
        </w:rPr>
      </w:pPr>
    </w:p>
    <w:p w:rsidR="009841E0" w:rsidRPr="0005755B" w:rsidRDefault="009841E0">
      <w:pPr>
        <w:rPr>
          <w:rFonts w:ascii="Garamond" w:hAnsi="Garamond"/>
          <w:spacing w:val="8"/>
          <w:sz w:val="20"/>
          <w:szCs w:val="20"/>
        </w:rPr>
      </w:pPr>
      <w:r w:rsidRPr="0005755B">
        <w:rPr>
          <w:rFonts w:ascii="Garamond" w:hAnsi="Garamond"/>
          <w:spacing w:val="8"/>
          <w:sz w:val="20"/>
          <w:szCs w:val="20"/>
        </w:rPr>
        <w:t xml:space="preserve">Leçon </w:t>
      </w:r>
      <w:r w:rsidRPr="0005755B">
        <w:rPr>
          <w:rFonts w:ascii="Garamond" w:hAnsi="Garamond"/>
          <w:sz w:val="20"/>
          <w:szCs w:val="20"/>
        </w:rPr>
        <w:t>23</w:t>
      </w:r>
      <w:r w:rsidR="00001928">
        <w:rPr>
          <w:rFonts w:ascii="Garamond" w:hAnsi="Garamond"/>
          <w:sz w:val="20"/>
          <w:szCs w:val="20"/>
        </w:rPr>
        <w:t xml:space="preserve"> </w:t>
      </w:r>
      <w:r w:rsidRPr="0005755B">
        <w:rPr>
          <w:rFonts w:ascii="Garamond" w:hAnsi="Garamond"/>
          <w:sz w:val="20"/>
          <w:szCs w:val="20"/>
        </w:rPr>
        <w:t xml:space="preserve">  </w:t>
      </w:r>
      <w:hyperlink w:anchor="juin06" w:history="1">
        <w:r w:rsidRPr="0005755B">
          <w:rPr>
            <w:rStyle w:val="Lienhypertexte"/>
            <w:rFonts w:ascii="Garamond" w:hAnsi="Garamond"/>
            <w:sz w:val="20"/>
            <w:szCs w:val="20"/>
          </w:rPr>
          <w:t>06 juin 1962</w:t>
        </w:r>
      </w:hyperlink>
    </w:p>
    <w:p w:rsidR="009841E0" w:rsidRPr="0005755B" w:rsidRDefault="009841E0">
      <w:pPr>
        <w:rPr>
          <w:rFonts w:ascii="Garamond" w:hAnsi="Garamond"/>
          <w:sz w:val="20"/>
          <w:szCs w:val="20"/>
        </w:rPr>
      </w:pPr>
      <w:r w:rsidRPr="0005755B">
        <w:rPr>
          <w:rFonts w:ascii="Garamond" w:hAnsi="Garamond"/>
          <w:spacing w:val="8"/>
          <w:sz w:val="20"/>
          <w:szCs w:val="20"/>
        </w:rPr>
        <w:t xml:space="preserve">Leçon </w:t>
      </w:r>
      <w:r w:rsidRPr="0005755B">
        <w:rPr>
          <w:rFonts w:ascii="Garamond" w:hAnsi="Garamond"/>
          <w:sz w:val="20"/>
          <w:szCs w:val="20"/>
        </w:rPr>
        <w:t xml:space="preserve">24   </w:t>
      </w:r>
      <w:hyperlink w:anchor="juin13" w:history="1">
        <w:r w:rsidRPr="0005755B">
          <w:rPr>
            <w:rStyle w:val="Lienhypertexte"/>
            <w:rFonts w:ascii="Garamond" w:hAnsi="Garamond"/>
            <w:sz w:val="20"/>
            <w:szCs w:val="20"/>
          </w:rPr>
          <w:t>13 juin 1962</w:t>
        </w:r>
      </w:hyperlink>
    </w:p>
    <w:p w:rsidR="009841E0" w:rsidRPr="0005755B" w:rsidRDefault="009841E0">
      <w:pPr>
        <w:rPr>
          <w:rFonts w:ascii="Garamond" w:hAnsi="Garamond"/>
          <w:spacing w:val="8"/>
          <w:sz w:val="20"/>
          <w:szCs w:val="20"/>
        </w:rPr>
      </w:pPr>
      <w:r w:rsidRPr="0005755B">
        <w:rPr>
          <w:rFonts w:ascii="Garamond" w:hAnsi="Garamond"/>
          <w:spacing w:val="8"/>
          <w:sz w:val="20"/>
          <w:szCs w:val="20"/>
        </w:rPr>
        <w:t xml:space="preserve">Leçon </w:t>
      </w:r>
      <w:r w:rsidRPr="0005755B">
        <w:rPr>
          <w:rFonts w:ascii="Garamond" w:hAnsi="Garamond"/>
          <w:sz w:val="20"/>
          <w:szCs w:val="20"/>
        </w:rPr>
        <w:t xml:space="preserve">25   </w:t>
      </w:r>
      <w:hyperlink w:anchor="juin20" w:history="1">
        <w:r w:rsidRPr="0005755B">
          <w:rPr>
            <w:rStyle w:val="Lienhypertexte"/>
            <w:rFonts w:ascii="Garamond" w:hAnsi="Garamond"/>
            <w:sz w:val="20"/>
            <w:szCs w:val="20"/>
          </w:rPr>
          <w:t>20 juin 1962</w:t>
        </w:r>
      </w:hyperlink>
    </w:p>
    <w:p w:rsidR="009841E0" w:rsidRDefault="009841E0">
      <w:pPr>
        <w:rPr>
          <w:sz w:val="20"/>
        </w:rPr>
        <w:sectPr w:rsidR="009841E0" w:rsidSect="004E0DF2">
          <w:type w:val="continuous"/>
          <w:pgSz w:w="11905" w:h="16837"/>
          <w:pgMar w:top="567" w:right="1418" w:bottom="567" w:left="1418" w:header="567" w:footer="360" w:gutter="0"/>
          <w:cols w:num="2" w:space="708"/>
          <w:docGrid w:linePitch="360"/>
        </w:sectPr>
      </w:pPr>
      <w:r w:rsidRPr="0005755B">
        <w:rPr>
          <w:rFonts w:ascii="Garamond" w:hAnsi="Garamond"/>
          <w:spacing w:val="8"/>
          <w:sz w:val="20"/>
          <w:szCs w:val="20"/>
        </w:rPr>
        <w:t xml:space="preserve">Leçon </w:t>
      </w:r>
      <w:r w:rsidRPr="0005755B">
        <w:rPr>
          <w:rFonts w:ascii="Garamond" w:hAnsi="Garamond"/>
          <w:sz w:val="20"/>
          <w:szCs w:val="20"/>
        </w:rPr>
        <w:t xml:space="preserve">26   </w:t>
      </w:r>
      <w:hyperlink w:anchor="juin27" w:history="1">
        <w:r w:rsidRPr="0005755B">
          <w:rPr>
            <w:rStyle w:val="Lienhypertexte"/>
            <w:rFonts w:ascii="Garamond" w:hAnsi="Garamond"/>
            <w:sz w:val="20"/>
            <w:szCs w:val="20"/>
          </w:rPr>
          <w:t>27 juin 1962</w:t>
        </w:r>
      </w:hyperlink>
    </w:p>
    <w:p w:rsidR="009841E0" w:rsidRDefault="009841E0">
      <w:pPr>
        <w:rPr>
          <w:sz w:val="20"/>
        </w:rPr>
      </w:pPr>
    </w:p>
    <w:p w:rsidR="009841E0" w:rsidRDefault="009841E0">
      <w:pPr>
        <w:rPr>
          <w:sz w:val="20"/>
        </w:rPr>
      </w:pPr>
    </w:p>
    <w:p w:rsidR="009841E0" w:rsidRDefault="009841E0">
      <w:pPr>
        <w:rPr>
          <w:iCs/>
          <w:color w:val="000000"/>
          <w:spacing w:val="4"/>
          <w:sz w:val="22"/>
          <w:szCs w:val="20"/>
        </w:rPr>
      </w:pPr>
    </w:p>
    <w:p w:rsidR="009841E0" w:rsidRDefault="009841E0">
      <w:pPr>
        <w:rPr>
          <w:sz w:val="22"/>
        </w:rPr>
      </w:pPr>
    </w:p>
    <w:p w:rsidR="009841E0" w:rsidRDefault="009841E0">
      <w:pPr>
        <w:rPr>
          <w:sz w:val="22"/>
        </w:rPr>
      </w:pPr>
    </w:p>
    <w:p w:rsidR="009841E0" w:rsidRDefault="009841E0">
      <w:pPr>
        <w:rPr>
          <w:sz w:val="22"/>
        </w:rPr>
      </w:pPr>
    </w:p>
    <w:p w:rsidR="009841E0" w:rsidRDefault="009841E0">
      <w:pPr>
        <w:pStyle w:val="Titre1"/>
        <w:jc w:val="left"/>
        <w:rPr>
          <w:rFonts w:ascii="Garamond" w:hAnsi="Garamond" w:cs="Courier New"/>
          <w:b w:val="0"/>
          <w:bCs w:val="0"/>
          <w:i w:val="0"/>
          <w:iCs/>
          <w:color w:val="FF3300"/>
          <w:sz w:val="28"/>
        </w:rPr>
      </w:pPr>
      <w:r>
        <w:rPr>
          <w:rFonts w:ascii="Garamond" w:hAnsi="Garamond" w:cs="Courier New"/>
          <w:b w:val="0"/>
          <w:bCs w:val="0"/>
          <w:i w:val="0"/>
          <w:iCs/>
          <w:color w:val="FF3300"/>
          <w:sz w:val="28"/>
        </w:rPr>
        <w:br w:type="page"/>
      </w:r>
    </w:p>
    <w:p w:rsidR="009841E0" w:rsidRDefault="009841E0">
      <w:pPr>
        <w:pStyle w:val="Titre1"/>
        <w:jc w:val="left"/>
        <w:rPr>
          <w:rFonts w:ascii="Garamond" w:hAnsi="Garamond" w:cs="Courier New"/>
          <w:b w:val="0"/>
          <w:bCs w:val="0"/>
          <w:i w:val="0"/>
          <w:iCs/>
          <w:color w:val="FF3300"/>
          <w:sz w:val="28"/>
        </w:rPr>
      </w:pPr>
    </w:p>
    <w:p w:rsidR="009841E0" w:rsidRDefault="009841E0">
      <w:pPr>
        <w:pStyle w:val="Titre1"/>
        <w:jc w:val="left"/>
        <w:rPr>
          <w:rFonts w:ascii="Garamond" w:hAnsi="Garamond" w:cs="Courier New"/>
          <w:b w:val="0"/>
          <w:bCs w:val="0"/>
          <w:i w:val="0"/>
          <w:iCs/>
          <w:color w:val="FF3300"/>
          <w:sz w:val="28"/>
        </w:rPr>
      </w:pPr>
    </w:p>
    <w:p w:rsidR="009841E0" w:rsidRDefault="009841E0">
      <w:pPr>
        <w:pStyle w:val="Titre1"/>
        <w:jc w:val="left"/>
        <w:rPr>
          <w:rFonts w:ascii="Garamond" w:hAnsi="Garamond" w:cs="Courier New"/>
          <w:b w:val="0"/>
          <w:bCs w:val="0"/>
          <w:i w:val="0"/>
          <w:iCs/>
          <w:color w:val="FF3300"/>
          <w:sz w:val="28"/>
        </w:rPr>
      </w:pPr>
    </w:p>
    <w:p w:rsidR="009841E0" w:rsidRDefault="009841E0">
      <w:pPr>
        <w:pStyle w:val="Titre1"/>
        <w:jc w:val="left"/>
        <w:rPr>
          <w:rFonts w:ascii="Courier New" w:hAnsi="Courier New" w:cs="Courier New"/>
          <w:color w:val="auto"/>
          <w:spacing w:val="6"/>
          <w:sz w:val="28"/>
          <w:szCs w:val="24"/>
        </w:rPr>
      </w:pPr>
      <w:r w:rsidRPr="00B90C41">
        <w:rPr>
          <w:rFonts w:ascii="Garamond" w:hAnsi="Garamond" w:cs="Courier New"/>
          <w:b w:val="0"/>
          <w:bCs w:val="0"/>
          <w:i w:val="0"/>
          <w:iCs/>
          <w:color w:val="C00000"/>
          <w:sz w:val="28"/>
        </w:rPr>
        <w:t xml:space="preserve">15  </w:t>
      </w:r>
      <w:r w:rsidR="00EF1675" w:rsidRPr="00B90C41">
        <w:rPr>
          <w:rFonts w:ascii="Garamond" w:hAnsi="Garamond" w:cs="Courier New"/>
          <w:b w:val="0"/>
          <w:bCs w:val="0"/>
          <w:i w:val="0"/>
          <w:iCs/>
          <w:color w:val="C00000"/>
          <w:sz w:val="28"/>
        </w:rPr>
        <w:t>N</w:t>
      </w:r>
      <w:r w:rsidRPr="00B90C41">
        <w:rPr>
          <w:rFonts w:ascii="Garamond" w:hAnsi="Garamond" w:cs="Courier New"/>
          <w:b w:val="0"/>
          <w:bCs w:val="0"/>
          <w:i w:val="0"/>
          <w:iCs/>
          <w:color w:val="C00000"/>
          <w:sz w:val="28"/>
        </w:rPr>
        <w:t>ov</w:t>
      </w:r>
      <w:bookmarkStart w:id="1" w:name="nov15"/>
      <w:bookmarkEnd w:id="1"/>
      <w:r w:rsidRPr="00B90C41">
        <w:rPr>
          <w:rFonts w:ascii="Garamond" w:hAnsi="Garamond" w:cs="Courier New"/>
          <w:b w:val="0"/>
          <w:bCs w:val="0"/>
          <w:i w:val="0"/>
          <w:iCs/>
          <w:color w:val="C00000"/>
          <w:sz w:val="28"/>
        </w:rPr>
        <w:t>embre  1961</w:t>
      </w:r>
      <w:r>
        <w:rPr>
          <w:rFonts w:ascii="Courier New" w:hAnsi="Courier New" w:cs="Courier New"/>
          <w:b w:val="0"/>
          <w:bCs w:val="0"/>
          <w:i w:val="0"/>
          <w:iCs/>
          <w:sz w:val="28"/>
        </w:rPr>
        <w:t xml:space="preserve">                     </w:t>
      </w:r>
      <w:hyperlink w:anchor="Tabledesseances" w:history="1">
        <w:r>
          <w:rPr>
            <w:rStyle w:val="Lienhypertexte"/>
            <w:rFonts w:ascii="Garamond" w:hAnsi="Garamond"/>
            <w:b w:val="0"/>
            <w:bCs w:val="0"/>
            <w:i w:val="0"/>
            <w:iCs/>
            <w:sz w:val="20"/>
          </w:rPr>
          <w:t>Table des séances</w:t>
        </w:r>
      </w:hyperlink>
    </w:p>
    <w:p w:rsidR="009841E0" w:rsidRDefault="009841E0">
      <w:pPr>
        <w:spacing w:line="280" w:lineRule="exact"/>
        <w:ind w:right="354"/>
        <w:rPr>
          <w:rFonts w:ascii="Courier New" w:hAnsi="Courier New" w:cs="Courier New"/>
          <w:i/>
          <w:spacing w:val="6"/>
          <w:sz w:val="28"/>
        </w:rPr>
      </w:pPr>
    </w:p>
    <w:p w:rsidR="009841E0" w:rsidRDefault="009841E0">
      <w:pPr>
        <w:rPr>
          <w:rFonts w:ascii="Courier New" w:hAnsi="Courier New" w:cs="Courier New"/>
          <w:sz w:val="28"/>
        </w:rPr>
      </w:pPr>
    </w:p>
    <w:p w:rsidR="009841E0" w:rsidRDefault="009841E0">
      <w:pPr>
        <w:pStyle w:val="Liste"/>
        <w:rPr>
          <w:rFonts w:cs="Courier New"/>
        </w:rPr>
      </w:pPr>
    </w:p>
    <w:p w:rsidR="00A74DAC" w:rsidRDefault="00A74DAC">
      <w:pPr>
        <w:pStyle w:val="Liste"/>
        <w:rPr>
          <w:rFonts w:cs="Courier New"/>
        </w:rPr>
      </w:pPr>
    </w:p>
    <w:p w:rsidR="00A74DAC" w:rsidRDefault="00A74DAC">
      <w:pPr>
        <w:pStyle w:val="Liste"/>
        <w:rPr>
          <w:rFonts w:cs="Courier New"/>
        </w:rPr>
      </w:pPr>
    </w:p>
    <w:p w:rsidR="009841E0" w:rsidRDefault="009841E0">
      <w:pPr>
        <w:pStyle w:val="Corpsdetexte"/>
      </w:pPr>
    </w:p>
    <w:p w:rsidR="0083716B" w:rsidRDefault="0083716B">
      <w:pPr>
        <w:pStyle w:val="Corpsdetexte"/>
      </w:pPr>
    </w:p>
    <w:p w:rsidR="009841E0" w:rsidRDefault="009841E0">
      <w:pPr>
        <w:pStyle w:val="Corpsdetexte"/>
      </w:pPr>
    </w:p>
    <w:p w:rsidR="009841E0" w:rsidRDefault="009841E0">
      <w:pPr>
        <w:pStyle w:val="Corpsdetexte"/>
      </w:pPr>
    </w:p>
    <w:p w:rsidR="00057672" w:rsidRDefault="009841E0">
      <w:pPr>
        <w:pStyle w:val="Corpsdetexte"/>
      </w:pPr>
      <w:r w:rsidRPr="00057672">
        <w:rPr>
          <w:rFonts w:ascii="Times New Roman" w:hAnsi="Times New Roman" w:cs="Times New Roman"/>
          <w:i/>
          <w:sz w:val="24"/>
        </w:rPr>
        <w:t>L'identification</w:t>
      </w:r>
      <w:r>
        <w:t xml:space="preserve">, tel est cette année </w:t>
      </w:r>
      <w:r w:rsidRPr="00F36B87">
        <w:rPr>
          <w:rFonts w:ascii="Times New Roman" w:hAnsi="Times New Roman" w:cs="Times New Roman"/>
          <w:i/>
          <w:sz w:val="24"/>
        </w:rPr>
        <w:t>mon titre et mon sujet</w:t>
      </w:r>
      <w:r>
        <w:t xml:space="preserve">. </w:t>
      </w:r>
    </w:p>
    <w:p w:rsidR="009841E0" w:rsidRDefault="009841E0">
      <w:pPr>
        <w:pStyle w:val="Corpsdetexte"/>
      </w:pPr>
      <w:r>
        <w:t>C'est un bon titre, mais pas un sujet commode.</w:t>
      </w:r>
    </w:p>
    <w:p w:rsidR="003C2C79" w:rsidRDefault="009841E0">
      <w:pPr>
        <w:pStyle w:val="Corpsdetexte"/>
      </w:pPr>
      <w:r>
        <w:t>Je ne pense pas que vous ayez l'idée que ce soit une opération ou un processus très facile à concevoir. S'il est facile à constater, il serait peut</w:t>
      </w:r>
      <w:r w:rsidR="007B06DE">
        <w:t>–</w:t>
      </w:r>
      <w:r>
        <w:t xml:space="preserve">être néanmoins préférable </w:t>
      </w:r>
      <w:r w:rsidR="007B06DE">
        <w:t>–</w:t>
      </w:r>
      <w:r>
        <w:t xml:space="preserve"> pour le bien constater </w:t>
      </w:r>
      <w:r w:rsidR="003C2C79">
        <w:t>–</w:t>
      </w:r>
      <w:r>
        <w:t xml:space="preserve"> </w:t>
      </w:r>
    </w:p>
    <w:p w:rsidR="009841E0" w:rsidRDefault="009841E0">
      <w:pPr>
        <w:pStyle w:val="Corpsdetexte"/>
      </w:pPr>
      <w:r>
        <w:t xml:space="preserve">que nous fassions un petit effort pour le concevoir. </w:t>
      </w:r>
    </w:p>
    <w:p w:rsidR="009841E0" w:rsidRDefault="009841E0">
      <w:pPr>
        <w:pStyle w:val="Corpsdetexte"/>
      </w:pPr>
    </w:p>
    <w:p w:rsidR="009841E0" w:rsidRDefault="009841E0">
      <w:pPr>
        <w:pStyle w:val="Corpsdetexte"/>
      </w:pPr>
      <w:r>
        <w:t>Il est sûr que nous en avons ren</w:t>
      </w:r>
      <w:r>
        <w:softHyphen/>
        <w:t>contré assez d'effets pour nous en tenir au sommaire…</w:t>
      </w:r>
    </w:p>
    <w:p w:rsidR="004E0DF2" w:rsidRDefault="009841E0" w:rsidP="004E0DF2">
      <w:pPr>
        <w:pStyle w:val="Corpsdetexte"/>
        <w:ind w:left="708"/>
      </w:pPr>
      <w:r>
        <w:t xml:space="preserve">je veux dire à des choses qui sont sensibles </w:t>
      </w:r>
    </w:p>
    <w:p w:rsidR="009841E0" w:rsidRDefault="009841E0" w:rsidP="004E0DF2">
      <w:pPr>
        <w:pStyle w:val="Corpsdetexte"/>
        <w:ind w:left="708"/>
      </w:pPr>
      <w:r>
        <w:t>même à notre expérience interne</w:t>
      </w:r>
    </w:p>
    <w:p w:rsidR="009841E0" w:rsidRDefault="009841E0">
      <w:pPr>
        <w:pStyle w:val="Corpsdetexte"/>
      </w:pPr>
      <w:r>
        <w:t xml:space="preserve">…pour que vous ayez </w:t>
      </w:r>
      <w:r w:rsidRPr="0083716B">
        <w:rPr>
          <w:rFonts w:ascii="Times New Roman" w:hAnsi="Times New Roman" w:cs="Times New Roman"/>
          <w:i/>
          <w:sz w:val="24"/>
        </w:rPr>
        <w:t>un cer</w:t>
      </w:r>
      <w:r w:rsidRPr="0083716B">
        <w:rPr>
          <w:rFonts w:ascii="Times New Roman" w:hAnsi="Times New Roman" w:cs="Times New Roman"/>
          <w:i/>
          <w:sz w:val="24"/>
        </w:rPr>
        <w:softHyphen/>
        <w:t>tain sentiment</w:t>
      </w:r>
      <w:r>
        <w:t xml:space="preserve"> de ce que c'est. </w:t>
      </w:r>
    </w:p>
    <w:p w:rsidR="004E0DF2" w:rsidRDefault="004E0DF2">
      <w:pPr>
        <w:pStyle w:val="Corpsdetexte"/>
      </w:pPr>
    </w:p>
    <w:p w:rsidR="009841E0" w:rsidRDefault="009841E0">
      <w:pPr>
        <w:pStyle w:val="Corpsdetexte"/>
      </w:pPr>
      <w:r>
        <w:t xml:space="preserve">Cet effort de concevoir vous paraîtra… </w:t>
      </w:r>
    </w:p>
    <w:p w:rsidR="00A60EE6" w:rsidRDefault="009841E0">
      <w:pPr>
        <w:pStyle w:val="Corpsdetexte"/>
        <w:ind w:left="708"/>
      </w:pPr>
      <w:r>
        <w:t>du moins cette année, c'est</w:t>
      </w:r>
      <w:r w:rsidR="007B06DE">
        <w:t>–</w:t>
      </w:r>
      <w:r>
        <w:t>à</w:t>
      </w:r>
      <w:r w:rsidR="007B06DE">
        <w:t>–</w:t>
      </w:r>
      <w:r>
        <w:t xml:space="preserve">dire une année </w:t>
      </w:r>
    </w:p>
    <w:p w:rsidR="009841E0" w:rsidRDefault="009841E0">
      <w:pPr>
        <w:pStyle w:val="Corpsdetexte"/>
        <w:ind w:left="708"/>
      </w:pPr>
      <w:r>
        <w:t xml:space="preserve">qui n'est pas la première de notre enseignement </w:t>
      </w:r>
    </w:p>
    <w:p w:rsidR="009841E0" w:rsidRDefault="009841E0">
      <w:pPr>
        <w:pStyle w:val="Corpsdetexte"/>
      </w:pPr>
      <w:r>
        <w:t>…sans aucun doute…</w:t>
      </w:r>
    </w:p>
    <w:p w:rsidR="004E0DF2" w:rsidRDefault="009841E0" w:rsidP="004E0DF2">
      <w:pPr>
        <w:pStyle w:val="Corpsdetexte"/>
        <w:ind w:left="708"/>
      </w:pPr>
      <w:r>
        <w:t xml:space="preserve">par les lieux, les problèmes, </w:t>
      </w:r>
    </w:p>
    <w:p w:rsidR="009841E0" w:rsidRDefault="009841E0" w:rsidP="004E0DF2">
      <w:pPr>
        <w:pStyle w:val="Corpsdetexte"/>
        <w:ind w:left="708"/>
      </w:pPr>
      <w:r>
        <w:t>auxquels cet effort nous conduira</w:t>
      </w:r>
    </w:p>
    <w:p w:rsidR="009841E0" w:rsidRDefault="009841E0">
      <w:pPr>
        <w:pStyle w:val="Corpsdetexte"/>
      </w:pPr>
      <w:r>
        <w:t>…après coup justifié.</w:t>
      </w:r>
    </w:p>
    <w:p w:rsidR="009841E0" w:rsidRDefault="009841E0">
      <w:pPr>
        <w:pStyle w:val="Corpsdetexte"/>
      </w:pPr>
    </w:p>
    <w:p w:rsidR="00057672" w:rsidRDefault="009841E0">
      <w:pPr>
        <w:pStyle w:val="Corpsdetexte"/>
      </w:pPr>
      <w:r>
        <w:t xml:space="preserve">Nous allons faire aujourd'hui un tout premier </w:t>
      </w:r>
    </w:p>
    <w:p w:rsidR="004E0DF2" w:rsidRDefault="009841E0">
      <w:pPr>
        <w:pStyle w:val="Corpsdetexte"/>
      </w:pPr>
      <w:r>
        <w:t xml:space="preserve">petit pas dans ce sens. </w:t>
      </w:r>
    </w:p>
    <w:p w:rsidR="004E0DF2" w:rsidRDefault="004E0DF2">
      <w:pPr>
        <w:pStyle w:val="Corpsdetexte"/>
      </w:pPr>
      <w:r>
        <w:t>J</w:t>
      </w:r>
      <w:r w:rsidR="009841E0">
        <w:t xml:space="preserve">e vous demande pardon : </w:t>
      </w:r>
    </w:p>
    <w:p w:rsidR="009841E0" w:rsidRDefault="009841E0">
      <w:pPr>
        <w:pStyle w:val="Corpsdetexte"/>
      </w:pPr>
      <w:r>
        <w:t>cela va peut</w:t>
      </w:r>
      <w:r w:rsidR="007B06DE">
        <w:t>–</w:t>
      </w:r>
      <w:r>
        <w:t xml:space="preserve">être nous mener à faire ces efforts que l'on appelle à proprement parler </w:t>
      </w:r>
      <w:r w:rsidRPr="004E0DF2">
        <w:rPr>
          <w:rFonts w:ascii="Times New Roman" w:hAnsi="Times New Roman" w:cs="Times New Roman"/>
          <w:i/>
          <w:iCs/>
          <w:sz w:val="24"/>
        </w:rPr>
        <w:t>de pensée</w:t>
      </w:r>
      <w:r>
        <w:t>. Cela ne nous arrivera pas souvent, à nous pas plus qu'aux autres.</w:t>
      </w:r>
    </w:p>
    <w:p w:rsidR="009841E0" w:rsidRDefault="009841E0">
      <w:pPr>
        <w:pStyle w:val="Corpsdetexte"/>
      </w:pPr>
    </w:p>
    <w:p w:rsidR="00057672" w:rsidRDefault="009841E0">
      <w:pPr>
        <w:pStyle w:val="Corpsdetexte"/>
      </w:pPr>
      <w:r w:rsidRPr="008B0218">
        <w:rPr>
          <w:rFonts w:ascii="Times New Roman" w:hAnsi="Times New Roman" w:cs="Times New Roman"/>
          <w:i/>
          <w:sz w:val="24"/>
        </w:rPr>
        <w:t>L'identification</w:t>
      </w:r>
      <w:r>
        <w:t xml:space="preserve">, si nous la prenons pour titre, pour thème de notre propos, il convient que nous en parlions autrement que sous la forme, on peut dire </w:t>
      </w:r>
      <w:r w:rsidRPr="007B06DE">
        <w:rPr>
          <w:rFonts w:ascii="Times New Roman" w:hAnsi="Times New Roman" w:cs="Times New Roman"/>
          <w:i/>
          <w:sz w:val="24"/>
        </w:rPr>
        <w:t>mythique</w:t>
      </w:r>
      <w:r>
        <w:t xml:space="preserve">, </w:t>
      </w:r>
    </w:p>
    <w:p w:rsidR="00057672" w:rsidRDefault="009841E0">
      <w:pPr>
        <w:pStyle w:val="Corpsdetexte"/>
      </w:pPr>
      <w:r>
        <w:t>sous laquelle je l'ai quittée l'année dernière.</w:t>
      </w:r>
    </w:p>
    <w:p w:rsidR="009841E0" w:rsidRDefault="00C46472">
      <w:pPr>
        <w:pStyle w:val="Corpsdetexte"/>
        <w:rPr>
          <w:rFonts w:ascii="Garamond" w:hAnsi="Garamond"/>
          <w:color w:val="FF0000"/>
          <w:sz w:val="18"/>
          <w:szCs w:val="18"/>
        </w:rPr>
      </w:pPr>
      <w:r w:rsidRPr="00057672">
        <w:rPr>
          <w:rFonts w:ascii="Garamond" w:hAnsi="Garamond"/>
          <w:color w:val="C00000"/>
          <w:sz w:val="18"/>
          <w:szCs w:val="18"/>
        </w:rPr>
        <w:t xml:space="preserve">[séance du </w:t>
      </w:r>
      <w:r w:rsidRPr="00F36B87">
        <w:rPr>
          <w:rFonts w:ascii="Garamond" w:hAnsi="Garamond"/>
          <w:color w:val="C00000"/>
          <w:sz w:val="16"/>
          <w:szCs w:val="16"/>
        </w:rPr>
        <w:t>21</w:t>
      </w:r>
      <w:r w:rsidR="007B06DE" w:rsidRPr="00F36B87">
        <w:rPr>
          <w:rFonts w:ascii="Garamond" w:hAnsi="Garamond"/>
          <w:color w:val="C00000"/>
          <w:sz w:val="16"/>
          <w:szCs w:val="16"/>
        </w:rPr>
        <w:t>–</w:t>
      </w:r>
      <w:r w:rsidRPr="00F36B87">
        <w:rPr>
          <w:rFonts w:ascii="Garamond" w:hAnsi="Garamond"/>
          <w:color w:val="C00000"/>
          <w:sz w:val="16"/>
          <w:szCs w:val="16"/>
        </w:rPr>
        <w:t>06</w:t>
      </w:r>
      <w:r w:rsidRPr="00057672">
        <w:rPr>
          <w:rFonts w:ascii="Garamond" w:hAnsi="Garamond"/>
          <w:color w:val="C00000"/>
          <w:sz w:val="18"/>
          <w:szCs w:val="18"/>
        </w:rPr>
        <w:t>]</w:t>
      </w:r>
    </w:p>
    <w:p w:rsidR="00C46472" w:rsidRDefault="00C46472">
      <w:pPr>
        <w:pStyle w:val="Corpsdetexte"/>
      </w:pPr>
    </w:p>
    <w:p w:rsidR="009841E0" w:rsidRDefault="009841E0">
      <w:pPr>
        <w:pStyle w:val="Corpsdetexte"/>
      </w:pPr>
    </w:p>
    <w:p w:rsidR="009841E0" w:rsidRDefault="009841E0">
      <w:pPr>
        <w:pStyle w:val="Corpsdetexte"/>
      </w:pPr>
      <w:r>
        <w:lastRenderedPageBreak/>
        <w:t>Il y avait quelque chose de cet ordre…</w:t>
      </w:r>
    </w:p>
    <w:p w:rsidR="009841E0" w:rsidRDefault="009841E0">
      <w:pPr>
        <w:pStyle w:val="Corpsdetexte"/>
        <w:ind w:firstLine="708"/>
      </w:pPr>
      <w:r>
        <w:t>de l'ordre de l'identification, éminemment</w:t>
      </w:r>
    </w:p>
    <w:p w:rsidR="009841E0" w:rsidRDefault="009841E0">
      <w:pPr>
        <w:pStyle w:val="Corpsdetexte"/>
      </w:pPr>
      <w:r>
        <w:t xml:space="preserve">…qui était intéressé </w:t>
      </w:r>
      <w:r w:rsidR="007B06DE">
        <w:t>–</w:t>
      </w:r>
      <w:r>
        <w:t xml:space="preserve"> vous vous souvenez </w:t>
      </w:r>
      <w:r w:rsidR="007B06DE">
        <w:t>–</w:t>
      </w:r>
      <w:r>
        <w:t xml:space="preserve"> dans ce point où j'ai laissé mon propos l'année dernière, </w:t>
      </w:r>
    </w:p>
    <w:p w:rsidR="009841E0" w:rsidRDefault="009841E0">
      <w:pPr>
        <w:pStyle w:val="Corpsdetexte"/>
      </w:pPr>
      <w:r>
        <w:t>à savoir au niveau où</w:t>
      </w:r>
      <w:r w:rsidR="00A74DAC">
        <w:t>,</w:t>
      </w:r>
      <w:r>
        <w:t xml:space="preserve"> si je puis dire, </w:t>
      </w:r>
      <w:r w:rsidR="0083716B">
        <w:t>« </w:t>
      </w:r>
      <w:r w:rsidRPr="0083716B">
        <w:rPr>
          <w:rFonts w:ascii="Times New Roman" w:hAnsi="Times New Roman" w:cs="Times New Roman"/>
          <w:i/>
          <w:sz w:val="24"/>
        </w:rPr>
        <w:t>la nappe humide</w:t>
      </w:r>
      <w:r w:rsidR="0083716B">
        <w:t> »</w:t>
      </w:r>
      <w:r>
        <w:t xml:space="preserve"> à laquelle vous vous représentez les effets narcissiques qui cernent ce roc, ce qui restait</w:t>
      </w:r>
    </w:p>
    <w:p w:rsidR="0015505F" w:rsidRDefault="009841E0">
      <w:pPr>
        <w:pStyle w:val="Corpsdetexte"/>
      </w:pPr>
      <w:r>
        <w:t>émergé dans mon schéma :</w:t>
      </w:r>
    </w:p>
    <w:p w:rsidR="009841E0" w:rsidRDefault="009841E0">
      <w:pPr>
        <w:pStyle w:val="Corpsdetexte"/>
      </w:pPr>
    </w:p>
    <w:p w:rsidR="009841E0" w:rsidRDefault="00E62BCB" w:rsidP="00E62BCB">
      <w:pPr>
        <w:pStyle w:val="Corpsdetexte"/>
        <w:ind w:left="1416" w:firstLine="708"/>
        <w:rPr>
          <w:noProof/>
          <w:lang w:eastAsia="fr-FR"/>
        </w:rPr>
      </w:pPr>
      <w:r>
        <w:rPr>
          <w:noProof/>
          <w:lang w:eastAsia="fr-FR"/>
        </w:rPr>
        <w:t xml:space="preserve"> </w:t>
      </w:r>
      <w:r w:rsidR="00057672">
        <w:rPr>
          <w:noProof/>
          <w:lang w:eastAsia="fr-FR"/>
        </w:rPr>
        <w:t xml:space="preserve">  </w:t>
      </w:r>
      <w:r w:rsidR="00835124" w:rsidRPr="00835124">
        <w:rPr>
          <w:noProof/>
          <w:lang w:eastAsia="fr-FR"/>
        </w:rPr>
        <w:drawing>
          <wp:inline distT="0" distB="0" distL="0" distR="0">
            <wp:extent cx="2463800" cy="1833878"/>
            <wp:effectExtent l="19050" t="0" r="0" b="0"/>
            <wp:docPr id="81" name="Image 7"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14" cstate="print"/>
                    <a:stretch>
                      <a:fillRect/>
                    </a:stretch>
                  </pic:blipFill>
                  <pic:spPr>
                    <a:xfrm>
                      <a:off x="0" y="0"/>
                      <a:ext cx="2466066" cy="1835564"/>
                    </a:xfrm>
                    <a:prstGeom prst="rect">
                      <a:avLst/>
                    </a:prstGeom>
                  </pic:spPr>
                </pic:pic>
              </a:graphicData>
            </a:graphic>
          </wp:inline>
        </w:drawing>
      </w:r>
    </w:p>
    <w:p w:rsidR="004E0DF2" w:rsidRDefault="004E0DF2">
      <w:pPr>
        <w:pStyle w:val="Corpsdetexte"/>
        <w:ind w:left="1416" w:firstLine="708"/>
      </w:pPr>
    </w:p>
    <w:p w:rsidR="000050F8" w:rsidRDefault="009841E0">
      <w:pPr>
        <w:pStyle w:val="Corpsdetexte"/>
      </w:pPr>
      <w:r>
        <w:t xml:space="preserve">ce roc </w:t>
      </w:r>
      <w:r w:rsidRPr="004E0DF2">
        <w:rPr>
          <w:i/>
          <w:sz w:val="24"/>
        </w:rPr>
        <w:t>auto</w:t>
      </w:r>
      <w:r w:rsidR="007B06DE">
        <w:rPr>
          <w:i/>
          <w:sz w:val="24"/>
        </w:rPr>
        <w:t>–</w:t>
      </w:r>
      <w:r w:rsidRPr="004E0DF2">
        <w:rPr>
          <w:i/>
          <w:sz w:val="24"/>
        </w:rPr>
        <w:t>érotique</w:t>
      </w:r>
      <w:r>
        <w:t xml:space="preserve"> dont </w:t>
      </w:r>
      <w:r w:rsidRPr="004E0DF2">
        <w:rPr>
          <w:rFonts w:ascii="Times New Roman" w:hAnsi="Times New Roman" w:cs="Times New Roman"/>
          <w:i/>
          <w:color w:val="0000CC"/>
          <w:sz w:val="24"/>
        </w:rPr>
        <w:t>le phallus</w:t>
      </w:r>
      <w:r>
        <w:t xml:space="preserve"> symbolise l'émergence : </w:t>
      </w:r>
      <w:r w:rsidRPr="0005755B">
        <w:rPr>
          <w:rFonts w:ascii="Times New Roman" w:hAnsi="Times New Roman" w:cs="Times New Roman"/>
          <w:i/>
          <w:sz w:val="24"/>
        </w:rPr>
        <w:t>île</w:t>
      </w:r>
      <w:r>
        <w:t xml:space="preserve"> en somme bat</w:t>
      </w:r>
      <w:r>
        <w:softHyphen/>
        <w:t>tue par l'écume d'</w:t>
      </w:r>
      <w:r w:rsidR="00A74DAC">
        <w:t>APHRODITE</w:t>
      </w:r>
      <w:r>
        <w:t xml:space="preserve">, </w:t>
      </w:r>
    </w:p>
    <w:p w:rsidR="0005755B" w:rsidRDefault="009841E0">
      <w:pPr>
        <w:pStyle w:val="Corpsdetexte"/>
      </w:pPr>
      <w:r>
        <w:t xml:space="preserve">fausse </w:t>
      </w:r>
      <w:r w:rsidRPr="0005755B">
        <w:rPr>
          <w:rFonts w:ascii="Times New Roman" w:hAnsi="Times New Roman" w:cs="Times New Roman"/>
          <w:i/>
          <w:sz w:val="24"/>
        </w:rPr>
        <w:t>île</w:t>
      </w:r>
      <w:r>
        <w:t xml:space="preserve"> d’ailleurs</w:t>
      </w:r>
      <w:r w:rsidR="0005755B">
        <w:t>,</w:t>
      </w:r>
      <w:r>
        <w:t xml:space="preserve"> puisque aussi bien</w:t>
      </w:r>
      <w:r w:rsidR="0005755B">
        <w:t>…</w:t>
      </w:r>
    </w:p>
    <w:p w:rsidR="0005755B" w:rsidRDefault="009841E0" w:rsidP="0005755B">
      <w:pPr>
        <w:pStyle w:val="Corpsdetexte"/>
        <w:ind w:firstLine="708"/>
      </w:pPr>
      <w:r>
        <w:t xml:space="preserve">comme celle où figure le </w:t>
      </w:r>
      <w:r w:rsidRPr="004E0DF2">
        <w:rPr>
          <w:rFonts w:ascii="Times New Roman" w:hAnsi="Times New Roman" w:cs="Times New Roman"/>
          <w:i/>
          <w:sz w:val="24"/>
        </w:rPr>
        <w:t>Protée</w:t>
      </w:r>
      <w:r>
        <w:t xml:space="preserve"> de CLAUDEL </w:t>
      </w:r>
    </w:p>
    <w:p w:rsidR="009841E0" w:rsidRDefault="0005755B">
      <w:pPr>
        <w:pStyle w:val="Corpsdetexte"/>
      </w:pPr>
      <w:r>
        <w:t>…</w:t>
      </w:r>
      <w:r w:rsidR="009841E0">
        <w:t xml:space="preserve">c'est une </w:t>
      </w:r>
      <w:r w:rsidR="009841E0" w:rsidRPr="0005755B">
        <w:rPr>
          <w:rFonts w:ascii="Times New Roman" w:hAnsi="Times New Roman" w:cs="Times New Roman"/>
          <w:i/>
          <w:sz w:val="24"/>
        </w:rPr>
        <w:t>île sans amarre</w:t>
      </w:r>
      <w:r w:rsidR="009841E0" w:rsidRPr="0005755B">
        <w:rPr>
          <w:i/>
          <w:sz w:val="24"/>
        </w:rPr>
        <w:t xml:space="preserve">, </w:t>
      </w:r>
      <w:r w:rsidR="009841E0" w:rsidRPr="0005755B">
        <w:rPr>
          <w:szCs w:val="28"/>
        </w:rPr>
        <w:t>une</w:t>
      </w:r>
      <w:r w:rsidR="009841E0" w:rsidRPr="0005755B">
        <w:rPr>
          <w:i/>
          <w:sz w:val="24"/>
        </w:rPr>
        <w:t xml:space="preserve"> </w:t>
      </w:r>
      <w:r w:rsidR="009841E0" w:rsidRPr="0005755B">
        <w:rPr>
          <w:rFonts w:ascii="Times New Roman" w:hAnsi="Times New Roman" w:cs="Times New Roman"/>
          <w:i/>
          <w:sz w:val="24"/>
        </w:rPr>
        <w:t>île qui s'en va à la dérive</w:t>
      </w:r>
      <w:r w:rsidR="009841E0">
        <w:t>.</w:t>
      </w:r>
    </w:p>
    <w:p w:rsidR="004E0DF2" w:rsidRDefault="004E0DF2">
      <w:pPr>
        <w:pStyle w:val="Corpsdetexte"/>
      </w:pPr>
    </w:p>
    <w:p w:rsidR="004E0DF2" w:rsidRDefault="009841E0">
      <w:pPr>
        <w:pStyle w:val="Corpsdetexte"/>
      </w:pPr>
      <w:r>
        <w:t xml:space="preserve">Vous savez ce que c'est que le </w:t>
      </w:r>
      <w:r w:rsidR="004E0DF2" w:rsidRPr="004E0DF2">
        <w:rPr>
          <w:rFonts w:ascii="Times New Roman" w:hAnsi="Times New Roman" w:cs="Times New Roman"/>
          <w:i/>
          <w:sz w:val="24"/>
        </w:rPr>
        <w:t>Protée</w:t>
      </w:r>
      <w:r>
        <w:t xml:space="preserve"> de CLAUDEL : </w:t>
      </w:r>
    </w:p>
    <w:p w:rsidR="004E0DF2" w:rsidRDefault="009841E0">
      <w:pPr>
        <w:pStyle w:val="Corpsdetexte"/>
      </w:pPr>
      <w:r>
        <w:t>c'est la tentative de compléter l'</w:t>
      </w:r>
      <w:r w:rsidRPr="004E0DF2">
        <w:rPr>
          <w:rFonts w:ascii="Times New Roman" w:hAnsi="Times New Roman" w:cs="Times New Roman"/>
          <w:i/>
          <w:sz w:val="24"/>
        </w:rPr>
        <w:t>Orestie</w:t>
      </w:r>
      <w:r w:rsidR="00E62BCB">
        <w:rPr>
          <w:rFonts w:ascii="Times New Roman" w:hAnsi="Times New Roman" w:cs="Times New Roman"/>
          <w:i/>
          <w:sz w:val="24"/>
        </w:rPr>
        <w:t xml:space="preserve"> </w:t>
      </w:r>
      <w:r>
        <w:rPr>
          <w:rStyle w:val="Appelnotedebasdep"/>
          <w:rFonts w:ascii="Times New Roman" w:hAnsi="Times New Roman" w:cs="Times New Roman"/>
          <w:b/>
          <w:bCs/>
          <w:color w:val="FF3300"/>
        </w:rPr>
        <w:footnoteReference w:id="1"/>
      </w:r>
      <w:r>
        <w:t xml:space="preserve"> par la farce bouffonne qui</w:t>
      </w:r>
      <w:r w:rsidR="0005755B">
        <w:t>,</w:t>
      </w:r>
      <w:r>
        <w:t xml:space="preserve"> </w:t>
      </w:r>
      <w:r w:rsidRPr="0005755B">
        <w:rPr>
          <w:i/>
          <w:sz w:val="24"/>
        </w:rPr>
        <w:t>dans la tragédie grecque</w:t>
      </w:r>
      <w:r w:rsidR="0005755B">
        <w:t>,</w:t>
      </w:r>
      <w:r>
        <w:t xml:space="preserve"> </w:t>
      </w:r>
      <w:r>
        <w:rPr>
          <w:sz w:val="26"/>
        </w:rPr>
        <w:t>obligatoirement</w:t>
      </w:r>
      <w:r>
        <w:t xml:space="preserve"> la complète, et dont il ne nous reste dans toute </w:t>
      </w:r>
    </w:p>
    <w:p w:rsidR="004E0DF2" w:rsidRDefault="009841E0">
      <w:pPr>
        <w:pStyle w:val="Corpsdetexte"/>
      </w:pPr>
      <w:r>
        <w:t xml:space="preserve">la littérature que deux épaves de SOPHOCLE, </w:t>
      </w:r>
    </w:p>
    <w:p w:rsidR="009841E0" w:rsidRDefault="009841E0">
      <w:pPr>
        <w:pStyle w:val="Corpsdetexte"/>
      </w:pPr>
      <w:r>
        <w:t xml:space="preserve">et un </w:t>
      </w:r>
      <w:hyperlink r:id="rId15" w:history="1">
        <w:r w:rsidRPr="000050F8">
          <w:rPr>
            <w:rStyle w:val="Lienhypertexte"/>
            <w:rFonts w:ascii="Times New Roman" w:hAnsi="Times New Roman" w:cs="Times New Roman"/>
            <w:i/>
            <w:iCs/>
            <w:sz w:val="24"/>
          </w:rPr>
          <w:t>H</w:t>
        </w:r>
        <w:r w:rsidR="00E62BCB" w:rsidRPr="000050F8">
          <w:rPr>
            <w:rStyle w:val="Lienhypertexte"/>
            <w:rFonts w:ascii="Times New Roman" w:hAnsi="Times New Roman" w:cs="Times New Roman"/>
            <w:i/>
            <w:iCs/>
            <w:sz w:val="24"/>
          </w:rPr>
          <w:t>éraclès</w:t>
        </w:r>
      </w:hyperlink>
      <w:r>
        <w:t xml:space="preserve"> d'EURIPIDE, si mon souvenir est bon.</w:t>
      </w:r>
    </w:p>
    <w:p w:rsidR="004E0DF2" w:rsidRDefault="004E0DF2">
      <w:pPr>
        <w:pStyle w:val="Corpsdetexte"/>
      </w:pPr>
    </w:p>
    <w:p w:rsidR="000050F8" w:rsidRDefault="009841E0">
      <w:pPr>
        <w:pStyle w:val="Corpsdetexte"/>
      </w:pPr>
      <w:r>
        <w:t xml:space="preserve">Ce n'est pas </w:t>
      </w:r>
      <w:r w:rsidRPr="000050F8">
        <w:rPr>
          <w:rFonts w:ascii="Times New Roman" w:hAnsi="Times New Roman" w:cs="Times New Roman"/>
          <w:i/>
          <w:sz w:val="24"/>
        </w:rPr>
        <w:t>sans intention</w:t>
      </w:r>
      <w:r>
        <w:t xml:space="preserve"> que j'évoque cette référence </w:t>
      </w:r>
    </w:p>
    <w:p w:rsidR="000050F8" w:rsidRDefault="009841E0">
      <w:pPr>
        <w:pStyle w:val="Corpsdetexte"/>
      </w:pPr>
      <w:r>
        <w:t xml:space="preserve">à propos de cette façon dont </w:t>
      </w:r>
      <w:r w:rsidR="007B06DE">
        <w:t>–</w:t>
      </w:r>
      <w:r>
        <w:t xml:space="preserve"> l'année dernière </w:t>
      </w:r>
      <w:r w:rsidR="000050F8">
        <w:t>–</w:t>
      </w:r>
      <w:r>
        <w:t xml:space="preserve"> </w:t>
      </w:r>
    </w:p>
    <w:p w:rsidR="00E62BCB" w:rsidRDefault="009841E0">
      <w:pPr>
        <w:pStyle w:val="Corpsdetexte"/>
      </w:pPr>
      <w:r>
        <w:t xml:space="preserve">mon discours sur le transfert se terminait sur cette image de l'identification. J'ai eu beau faire, je ne pouvais que faire du </w:t>
      </w:r>
      <w:r w:rsidR="00E62BCB">
        <w:t>« </w:t>
      </w:r>
      <w:r w:rsidRPr="00E62BCB">
        <w:rPr>
          <w:rFonts w:ascii="Times New Roman" w:hAnsi="Times New Roman" w:cs="Times New Roman"/>
          <w:i/>
          <w:sz w:val="24"/>
        </w:rPr>
        <w:t>beau</w:t>
      </w:r>
      <w:r w:rsidR="00E62BCB">
        <w:t> »</w:t>
      </w:r>
      <w:r>
        <w:t xml:space="preserve"> pour marquer la barrière où le transfert trouve sa limite et son pivot. </w:t>
      </w:r>
    </w:p>
    <w:p w:rsidR="00E62BCB" w:rsidRDefault="00E62BCB">
      <w:pPr>
        <w:pStyle w:val="Corpsdetexte"/>
      </w:pPr>
    </w:p>
    <w:p w:rsidR="00E62BCB" w:rsidRDefault="009841E0">
      <w:pPr>
        <w:pStyle w:val="Corpsdetexte"/>
      </w:pPr>
      <w:r>
        <w:t xml:space="preserve">Sans aucun doute, ce n'était pas là la beauté dont </w:t>
      </w:r>
    </w:p>
    <w:p w:rsidR="00057672" w:rsidRDefault="009841E0">
      <w:pPr>
        <w:pStyle w:val="Corpsdetexte"/>
      </w:pPr>
      <w:r>
        <w:t xml:space="preserve">je vous ai appris qu'elle est la limite du tragique, qu'elle est le point où </w:t>
      </w:r>
      <w:r w:rsidRPr="00E62BCB">
        <w:rPr>
          <w:rFonts w:ascii="Times New Roman" w:hAnsi="Times New Roman" w:cs="Times New Roman"/>
          <w:i/>
          <w:color w:val="0000CC"/>
          <w:sz w:val="24"/>
        </w:rPr>
        <w:t>la Chose</w:t>
      </w:r>
      <w:r>
        <w:t xml:space="preserve"> insaisissable </w:t>
      </w:r>
    </w:p>
    <w:p w:rsidR="009841E0" w:rsidRDefault="009841E0">
      <w:pPr>
        <w:pStyle w:val="Corpsdetexte"/>
      </w:pPr>
      <w:r>
        <w:t>nous verse son euthanasie.</w:t>
      </w:r>
    </w:p>
    <w:p w:rsidR="00057672" w:rsidRDefault="00057672">
      <w:pPr>
        <w:pStyle w:val="Corpsdetexte"/>
      </w:pPr>
    </w:p>
    <w:p w:rsidR="00057672" w:rsidRDefault="009841E0">
      <w:pPr>
        <w:pStyle w:val="Corpsdetexte"/>
      </w:pPr>
      <w:r>
        <w:t xml:space="preserve">Je n'embellis rien, quoiqu'on imagine à entendre quelquefois sur ce que j'enseigne quelques rumeurs : je ne vous fais pas la partie trop belle. </w:t>
      </w:r>
    </w:p>
    <w:p w:rsidR="00057672" w:rsidRDefault="00057672">
      <w:pPr>
        <w:pStyle w:val="Corpsdetexte"/>
      </w:pPr>
    </w:p>
    <w:p w:rsidR="0005755B" w:rsidRDefault="009841E0">
      <w:pPr>
        <w:pStyle w:val="Corpsdetexte"/>
        <w:rPr>
          <w:rFonts w:ascii="Times New Roman" w:hAnsi="Times New Roman" w:cs="Times New Roman"/>
          <w:i/>
          <w:sz w:val="24"/>
        </w:rPr>
      </w:pPr>
      <w:r>
        <w:t>Ils le savent, ceux qui ont autre</w:t>
      </w:r>
      <w:r>
        <w:softHyphen/>
        <w:t xml:space="preserve">fois écouté </w:t>
      </w:r>
      <w:r w:rsidRPr="0015505F">
        <w:rPr>
          <w:rFonts w:ascii="Times New Roman" w:hAnsi="Times New Roman" w:cs="Times New Roman"/>
          <w:i/>
          <w:sz w:val="24"/>
        </w:rPr>
        <w:t>mon séminaire sur l'Éthique</w:t>
      </w:r>
      <w:r w:rsidR="00E62BCB">
        <w:t xml:space="preserve"> </w:t>
      </w:r>
      <w:r w:rsidRPr="00A74DAC">
        <w:rPr>
          <w:rFonts w:ascii="Garamond" w:hAnsi="Garamond"/>
          <w:color w:val="C00000"/>
          <w:sz w:val="18"/>
          <w:szCs w:val="18"/>
        </w:rPr>
        <w:t>[ 1959</w:t>
      </w:r>
      <w:r w:rsidR="007B06DE">
        <w:rPr>
          <w:rFonts w:ascii="Garamond" w:hAnsi="Garamond"/>
          <w:color w:val="C00000"/>
          <w:sz w:val="18"/>
          <w:szCs w:val="18"/>
        </w:rPr>
        <w:t>–</w:t>
      </w:r>
      <w:r w:rsidRPr="00A74DAC">
        <w:rPr>
          <w:rFonts w:ascii="Garamond" w:hAnsi="Garamond"/>
          <w:color w:val="C00000"/>
          <w:sz w:val="18"/>
          <w:szCs w:val="18"/>
        </w:rPr>
        <w:t>60 ]</w:t>
      </w:r>
      <w:r>
        <w:t xml:space="preserve">, celui où j'ai exactement </w:t>
      </w:r>
      <w:r w:rsidRPr="00F36B87">
        <w:rPr>
          <w:szCs w:val="28"/>
        </w:rPr>
        <w:t>abordé</w:t>
      </w:r>
      <w:r>
        <w:t xml:space="preserve"> </w:t>
      </w:r>
      <w:r w:rsidRPr="0015505F">
        <w:rPr>
          <w:rFonts w:ascii="Times New Roman" w:hAnsi="Times New Roman" w:cs="Times New Roman"/>
          <w:i/>
          <w:sz w:val="24"/>
        </w:rPr>
        <w:t>la fonc</w:t>
      </w:r>
      <w:r w:rsidRPr="0015505F">
        <w:rPr>
          <w:rFonts w:ascii="Times New Roman" w:hAnsi="Times New Roman" w:cs="Times New Roman"/>
          <w:i/>
          <w:sz w:val="24"/>
        </w:rPr>
        <w:softHyphen/>
        <w:t xml:space="preserve">tion de cette barrière de la beauté sous la forme de l'agonie qu'exige de nous </w:t>
      </w:r>
      <w:r w:rsidR="00E62BCB" w:rsidRPr="0015505F">
        <w:rPr>
          <w:rFonts w:ascii="Times New Roman" w:hAnsi="Times New Roman" w:cs="Times New Roman"/>
          <w:i/>
          <w:color w:val="0000CC"/>
          <w:sz w:val="24"/>
        </w:rPr>
        <w:t>la Chose</w:t>
      </w:r>
      <w:r w:rsidR="00E62BCB" w:rsidRPr="0015505F">
        <w:rPr>
          <w:rFonts w:ascii="Times New Roman" w:hAnsi="Times New Roman" w:cs="Times New Roman"/>
          <w:i/>
          <w:sz w:val="24"/>
        </w:rPr>
        <w:t xml:space="preserve"> </w:t>
      </w:r>
    </w:p>
    <w:p w:rsidR="00E62BCB" w:rsidRDefault="009841E0">
      <w:pPr>
        <w:pStyle w:val="Corpsdetexte"/>
      </w:pPr>
      <w:r w:rsidRPr="0015505F">
        <w:rPr>
          <w:rFonts w:ascii="Times New Roman" w:hAnsi="Times New Roman" w:cs="Times New Roman"/>
          <w:i/>
          <w:sz w:val="24"/>
        </w:rPr>
        <w:t>pour qu'on la joigne.</w:t>
      </w:r>
      <w:r>
        <w:t xml:space="preserve"> </w:t>
      </w:r>
    </w:p>
    <w:p w:rsidR="00E62BCB" w:rsidRDefault="00E62BCB">
      <w:pPr>
        <w:pStyle w:val="Corpsdetexte"/>
      </w:pPr>
    </w:p>
    <w:p w:rsidR="00E62BCB" w:rsidRDefault="009841E0">
      <w:pPr>
        <w:pStyle w:val="Corpsdetexte"/>
      </w:pPr>
      <w:r>
        <w:t xml:space="preserve">Voilà donc où se terminait </w:t>
      </w:r>
      <w:r w:rsidRPr="00E62BCB">
        <w:rPr>
          <w:rFonts w:ascii="Times New Roman" w:hAnsi="Times New Roman" w:cs="Times New Roman"/>
          <w:i/>
          <w:sz w:val="24"/>
        </w:rPr>
        <w:t>Le Transfert</w:t>
      </w:r>
      <w:r w:rsidR="00E62BCB">
        <w:rPr>
          <w:rFonts w:ascii="Times New Roman" w:hAnsi="Times New Roman" w:cs="Times New Roman"/>
          <w:i/>
          <w:sz w:val="24"/>
        </w:rPr>
        <w:t xml:space="preserve">  </w:t>
      </w:r>
      <w:r>
        <w:t>l'année dernière. Je vous l'ai indiqué</w:t>
      </w:r>
      <w:r w:rsidR="00E62BCB">
        <w:t>…</w:t>
      </w:r>
      <w:r>
        <w:t xml:space="preserve"> </w:t>
      </w:r>
    </w:p>
    <w:p w:rsidR="00E62BCB" w:rsidRDefault="009841E0" w:rsidP="00E62BCB">
      <w:pPr>
        <w:pStyle w:val="Corpsdetexte"/>
        <w:ind w:left="708"/>
      </w:pPr>
      <w:r>
        <w:t>tous ce</w:t>
      </w:r>
      <w:r w:rsidR="00E62BCB">
        <w:t xml:space="preserve">ux qui assistaient aux </w:t>
      </w:r>
      <w:r w:rsidR="0015505F" w:rsidRPr="0015505F">
        <w:rPr>
          <w:rFonts w:ascii="Times New Roman" w:hAnsi="Times New Roman" w:cs="Times New Roman"/>
          <w:i/>
          <w:sz w:val="24"/>
        </w:rPr>
        <w:t>J</w:t>
      </w:r>
      <w:r w:rsidR="00E62BCB" w:rsidRPr="0015505F">
        <w:rPr>
          <w:rFonts w:ascii="Times New Roman" w:hAnsi="Times New Roman" w:cs="Times New Roman"/>
          <w:i/>
          <w:sz w:val="24"/>
        </w:rPr>
        <w:t xml:space="preserve">ournées </w:t>
      </w:r>
      <w:r w:rsidRPr="0015505F">
        <w:rPr>
          <w:rFonts w:ascii="Times New Roman" w:hAnsi="Times New Roman" w:cs="Times New Roman"/>
          <w:i/>
          <w:sz w:val="24"/>
        </w:rPr>
        <w:t>provinciales d'octobre</w:t>
      </w:r>
      <w:r w:rsidR="00E62BCB">
        <w:t xml:space="preserve"> </w:t>
      </w:r>
      <w:r w:rsidRPr="00A74DAC">
        <w:rPr>
          <w:rFonts w:ascii="Garamond" w:hAnsi="Garamond"/>
          <w:color w:val="C00000"/>
          <w:sz w:val="18"/>
          <w:szCs w:val="18"/>
        </w:rPr>
        <w:t>[1961]</w:t>
      </w:r>
      <w:r w:rsidRPr="0015505F">
        <w:rPr>
          <w:rFonts w:ascii="Garamond" w:hAnsi="Garamond"/>
          <w:color w:val="C00000"/>
          <w:sz w:val="18"/>
        </w:rPr>
        <w:t xml:space="preserve"> </w:t>
      </w:r>
    </w:p>
    <w:p w:rsidR="00E62BCB" w:rsidRDefault="00E62BCB">
      <w:pPr>
        <w:pStyle w:val="Corpsdetexte"/>
      </w:pPr>
      <w:r>
        <w:t>…</w:t>
      </w:r>
      <w:r w:rsidR="009841E0">
        <w:t xml:space="preserve">je vous ai pointé, sans pouvoir vous dire plus, </w:t>
      </w:r>
    </w:p>
    <w:p w:rsidR="0005755B" w:rsidRDefault="009841E0">
      <w:pPr>
        <w:pStyle w:val="Corpsdetexte"/>
      </w:pPr>
      <w:r>
        <w:t xml:space="preserve">que c'était là une référence cachée dans un </w:t>
      </w:r>
      <w:r w:rsidRPr="00A74DAC">
        <w:rPr>
          <w:rFonts w:ascii="Times New Roman" w:hAnsi="Times New Roman" w:cs="Times New Roman"/>
          <w:i/>
          <w:color w:val="0000CC"/>
          <w:sz w:val="24"/>
        </w:rPr>
        <w:t>comique</w:t>
      </w:r>
      <w:r>
        <w:t xml:space="preserve"> </w:t>
      </w:r>
    </w:p>
    <w:p w:rsidR="009841E0" w:rsidRDefault="009841E0">
      <w:pPr>
        <w:pStyle w:val="Corpsdetexte"/>
      </w:pPr>
      <w:r>
        <w:t>qui est le point au</w:t>
      </w:r>
      <w:r w:rsidR="007B06DE">
        <w:t>–</w:t>
      </w:r>
      <w:r>
        <w:t xml:space="preserve">delà duquel je ne pouvais pousser plus loin ce que je visais dans une certaine </w:t>
      </w:r>
      <w:r w:rsidRPr="00E62BCB">
        <w:rPr>
          <w:rFonts w:ascii="Times New Roman" w:hAnsi="Times New Roman" w:cs="Times New Roman"/>
          <w:i/>
          <w:sz w:val="24"/>
        </w:rPr>
        <w:t>expérience</w:t>
      </w:r>
      <w:r>
        <w:rPr>
          <w:sz w:val="26"/>
        </w:rPr>
        <w:t>.</w:t>
      </w:r>
      <w:r>
        <w:t xml:space="preserve"> </w:t>
      </w:r>
    </w:p>
    <w:p w:rsidR="00E62BCB" w:rsidRDefault="00E62BCB">
      <w:pPr>
        <w:pStyle w:val="Corpsdetexte"/>
      </w:pPr>
    </w:p>
    <w:p w:rsidR="00A74DAC" w:rsidRDefault="009841E0">
      <w:pPr>
        <w:pStyle w:val="Corpsdetexte"/>
      </w:pPr>
      <w:r>
        <w:t xml:space="preserve">Indication, si je puis dire, qui est à retrouver </w:t>
      </w:r>
    </w:p>
    <w:p w:rsidR="009841E0" w:rsidRDefault="009841E0">
      <w:pPr>
        <w:pStyle w:val="Corpsdetexte"/>
      </w:pPr>
      <w:r>
        <w:t xml:space="preserve">dans </w:t>
      </w:r>
      <w:r w:rsidRPr="0015505F">
        <w:rPr>
          <w:rFonts w:ascii="Times New Roman" w:hAnsi="Times New Roman" w:cs="Times New Roman"/>
          <w:i/>
          <w:sz w:val="24"/>
        </w:rPr>
        <w:t>le sens caché de ce qu'on pourrait appeler les cryptogrammes de ce séminaire</w:t>
      </w:r>
      <w:r>
        <w:t>…</w:t>
      </w:r>
    </w:p>
    <w:p w:rsidR="00F36B87" w:rsidRDefault="009841E0">
      <w:pPr>
        <w:pStyle w:val="Corpsdetexte"/>
        <w:ind w:left="708"/>
      </w:pPr>
      <w:r>
        <w:t xml:space="preserve">et dont après tout je ne désespère pas </w:t>
      </w:r>
    </w:p>
    <w:p w:rsidR="00A74DAC" w:rsidRDefault="009841E0">
      <w:pPr>
        <w:pStyle w:val="Corpsdetexte"/>
        <w:ind w:left="708"/>
      </w:pPr>
      <w:r>
        <w:t xml:space="preserve">qu'un commentaire un jour le dégage et le mette </w:t>
      </w:r>
    </w:p>
    <w:p w:rsidR="009841E0" w:rsidRDefault="009841E0">
      <w:pPr>
        <w:pStyle w:val="Corpsdetexte"/>
        <w:ind w:left="708"/>
      </w:pPr>
      <w:r>
        <w:t>en évidence, puisqu’aussi bien il m'est arrivé d'avoir ce témoignage, qui en cet endroit est bon espoir</w:t>
      </w:r>
      <w:r w:rsidR="00C46472">
        <w:t>,</w:t>
      </w:r>
      <w:r>
        <w:t xml:space="preserve"> c'est que le séminaire de </w:t>
      </w:r>
      <w:r w:rsidRPr="00C46472">
        <w:rPr>
          <w:rFonts w:ascii="Times New Roman" w:hAnsi="Times New Roman" w:cs="Times New Roman"/>
          <w:i/>
          <w:sz w:val="24"/>
        </w:rPr>
        <w:t>l'année avant dernière</w:t>
      </w:r>
      <w:r>
        <w:t xml:space="preserve">, celui sur </w:t>
      </w:r>
      <w:r w:rsidR="00E62BCB" w:rsidRPr="00E62BCB">
        <w:rPr>
          <w:rFonts w:ascii="Times New Roman" w:hAnsi="Times New Roman" w:cs="Times New Roman"/>
          <w:i/>
          <w:sz w:val="24"/>
        </w:rPr>
        <w:t>L</w:t>
      </w:r>
      <w:r w:rsidRPr="00E62BCB">
        <w:rPr>
          <w:rFonts w:ascii="Times New Roman" w:hAnsi="Times New Roman" w:cs="Times New Roman"/>
          <w:i/>
          <w:sz w:val="24"/>
        </w:rPr>
        <w:t>'Éthique</w:t>
      </w:r>
      <w:r>
        <w:t>, a été effectivement repris…</w:t>
      </w:r>
    </w:p>
    <w:p w:rsidR="00E62BCB" w:rsidRDefault="009841E0">
      <w:pPr>
        <w:pStyle w:val="Corpsdetexte"/>
        <w:ind w:left="1416"/>
      </w:pPr>
      <w:r>
        <w:t xml:space="preserve">et aux dires de ceux qui ont pu en lire </w:t>
      </w:r>
    </w:p>
    <w:p w:rsidR="009841E0" w:rsidRDefault="009841E0">
      <w:pPr>
        <w:pStyle w:val="Corpsdetexte"/>
        <w:ind w:left="1416"/>
      </w:pPr>
      <w:r>
        <w:t>le travail, avec un plein succès</w:t>
      </w:r>
    </w:p>
    <w:p w:rsidR="00A74DAC" w:rsidRDefault="009841E0">
      <w:pPr>
        <w:pStyle w:val="Corpsdetexte"/>
        <w:ind w:left="708"/>
      </w:pPr>
      <w:r>
        <w:t xml:space="preserve">…par quelqu'un qui s'est donné la peine de </w:t>
      </w:r>
    </w:p>
    <w:p w:rsidR="009841E0" w:rsidRDefault="009841E0">
      <w:pPr>
        <w:pStyle w:val="Corpsdetexte"/>
        <w:ind w:left="708"/>
      </w:pPr>
      <w:r>
        <w:t xml:space="preserve">le relire pour en résumer les éléments, nommément </w:t>
      </w:r>
      <w:bookmarkStart w:id="2" w:name="retourSAFOUANnotes"/>
      <w:bookmarkEnd w:id="2"/>
    </w:p>
    <w:p w:rsidR="00C46472" w:rsidRDefault="009841E0">
      <w:pPr>
        <w:pStyle w:val="Corpsdetexte"/>
        <w:ind w:left="708"/>
      </w:pPr>
      <w:r>
        <w:t>M. SAFOUAN</w:t>
      </w:r>
      <w:r>
        <w:rPr>
          <w:rStyle w:val="Appelnotedebasdep"/>
          <w:rFonts w:ascii="Times New Roman" w:hAnsi="Times New Roman" w:cs="Times New Roman"/>
          <w:b/>
          <w:bCs/>
          <w:color w:val="FF3300"/>
        </w:rPr>
        <w:footnoteReference w:id="2"/>
      </w:r>
      <w:r>
        <w:t>, et j'espère que peut</w:t>
      </w:r>
      <w:r w:rsidR="007B06DE">
        <w:t>–</w:t>
      </w:r>
      <w:r>
        <w:t xml:space="preserve">être ces choses pourront être mises assez vite à votre portée pour que puisse s'y enchaîner ce que je vais </w:t>
      </w:r>
    </w:p>
    <w:p w:rsidR="009841E0" w:rsidRDefault="009841E0">
      <w:pPr>
        <w:pStyle w:val="Corpsdetexte"/>
        <w:ind w:left="708"/>
      </w:pPr>
      <w:r>
        <w:t>vous apporter cette année</w:t>
      </w:r>
    </w:p>
    <w:p w:rsidR="009841E0" w:rsidRDefault="009841E0">
      <w:pPr>
        <w:pStyle w:val="Corpsdetexte"/>
      </w:pPr>
      <w:r>
        <w:t xml:space="preserve">…d'une année sautant sur la deuxième après elle. </w:t>
      </w:r>
    </w:p>
    <w:p w:rsidR="00C46472" w:rsidRDefault="00C46472">
      <w:pPr>
        <w:pStyle w:val="Corpsdetexte"/>
      </w:pPr>
    </w:p>
    <w:p w:rsidR="009841E0" w:rsidRDefault="009841E0">
      <w:pPr>
        <w:pStyle w:val="Corpsdetexte"/>
      </w:pPr>
      <w:r>
        <w:t xml:space="preserve">Ceci peut vous sembler poser question, voire être regrettable comme retard : cela n'est pas tout à fait fondé pourtant, et vous verrez que si vous reprenez la suite de mes séminaires depuis l'année </w:t>
      </w:r>
      <w:r w:rsidRPr="00C46472">
        <w:rPr>
          <w:rFonts w:ascii="Garamond" w:hAnsi="Garamond"/>
          <w:sz w:val="24"/>
        </w:rPr>
        <w:t>1953</w:t>
      </w:r>
      <w:r>
        <w:t>…</w:t>
      </w:r>
    </w:p>
    <w:p w:rsidR="0015505F" w:rsidRDefault="009841E0" w:rsidP="0015505F">
      <w:pPr>
        <w:pStyle w:val="Corpsdetexte"/>
        <w:numPr>
          <w:ilvl w:val="0"/>
          <w:numId w:val="47"/>
        </w:numPr>
        <w:rPr>
          <w:sz w:val="24"/>
        </w:rPr>
      </w:pPr>
      <w:r w:rsidRPr="0015505F">
        <w:rPr>
          <w:szCs w:val="28"/>
        </w:rPr>
        <w:t>le premier sur</w:t>
      </w:r>
      <w:r w:rsidRPr="00C46472">
        <w:rPr>
          <w:sz w:val="24"/>
        </w:rPr>
        <w:t xml:space="preserve"> </w:t>
      </w:r>
      <w:r w:rsidR="00C46472" w:rsidRPr="00C46472">
        <w:rPr>
          <w:rFonts w:ascii="Times New Roman" w:hAnsi="Times New Roman" w:cs="Times New Roman"/>
          <w:i/>
          <w:sz w:val="24"/>
        </w:rPr>
        <w:t>L</w:t>
      </w:r>
      <w:r w:rsidRPr="00C46472">
        <w:rPr>
          <w:rFonts w:ascii="Times New Roman" w:hAnsi="Times New Roman" w:cs="Times New Roman"/>
          <w:i/>
          <w:sz w:val="24"/>
        </w:rPr>
        <w:t>es Écrits techniques</w:t>
      </w:r>
      <w:r w:rsidRPr="00C46472">
        <w:rPr>
          <w:sz w:val="24"/>
        </w:rPr>
        <w:t xml:space="preserve">, </w:t>
      </w:r>
    </w:p>
    <w:p w:rsidR="0015505F" w:rsidRDefault="009841E0" w:rsidP="0015505F">
      <w:pPr>
        <w:pStyle w:val="Corpsdetexte"/>
        <w:numPr>
          <w:ilvl w:val="0"/>
          <w:numId w:val="47"/>
        </w:numPr>
        <w:rPr>
          <w:sz w:val="24"/>
        </w:rPr>
      </w:pPr>
      <w:r w:rsidRPr="0015505F">
        <w:rPr>
          <w:szCs w:val="28"/>
        </w:rPr>
        <w:t>celui qui a suivi sur</w:t>
      </w:r>
      <w:r w:rsidRPr="00C46472">
        <w:rPr>
          <w:sz w:val="24"/>
        </w:rPr>
        <w:t xml:space="preserve"> </w:t>
      </w:r>
      <w:r w:rsidRPr="00C46472">
        <w:rPr>
          <w:rFonts w:ascii="Times New Roman" w:hAnsi="Times New Roman" w:cs="Times New Roman"/>
          <w:i/>
          <w:sz w:val="24"/>
        </w:rPr>
        <w:t xml:space="preserve">Le </w:t>
      </w:r>
      <w:r w:rsidR="00A74DAC">
        <w:rPr>
          <w:rFonts w:ascii="Times New Roman" w:hAnsi="Times New Roman" w:cs="Times New Roman"/>
          <w:i/>
          <w:sz w:val="24"/>
        </w:rPr>
        <w:t>m</w:t>
      </w:r>
      <w:r w:rsidRPr="00C46472">
        <w:rPr>
          <w:rFonts w:ascii="Times New Roman" w:hAnsi="Times New Roman" w:cs="Times New Roman"/>
          <w:i/>
          <w:sz w:val="24"/>
        </w:rPr>
        <w:t>oi</w:t>
      </w:r>
      <w:r w:rsidRPr="00C46472">
        <w:rPr>
          <w:sz w:val="24"/>
        </w:rPr>
        <w:t xml:space="preserve">, </w:t>
      </w:r>
      <w:r w:rsidRPr="0015505F">
        <w:rPr>
          <w:szCs w:val="28"/>
        </w:rPr>
        <w:t xml:space="preserve">la technique et </w:t>
      </w:r>
      <w:r w:rsidR="0015505F">
        <w:rPr>
          <w:szCs w:val="28"/>
        </w:rPr>
        <w:t xml:space="preserve">               </w:t>
      </w:r>
      <w:r w:rsidRPr="0015505F">
        <w:rPr>
          <w:szCs w:val="28"/>
        </w:rPr>
        <w:t>la théorie</w:t>
      </w:r>
      <w:r w:rsidR="0015505F">
        <w:rPr>
          <w:szCs w:val="28"/>
        </w:rPr>
        <w:t>,</w:t>
      </w:r>
      <w:r w:rsidRPr="0015505F">
        <w:rPr>
          <w:szCs w:val="28"/>
        </w:rPr>
        <w:t xml:space="preserve"> freudienne</w:t>
      </w:r>
      <w:r w:rsidR="0015505F">
        <w:rPr>
          <w:szCs w:val="28"/>
        </w:rPr>
        <w:t>s</w:t>
      </w:r>
      <w:r w:rsidRPr="0015505F">
        <w:rPr>
          <w:szCs w:val="28"/>
        </w:rPr>
        <w:t xml:space="preserve"> et psychanalytiques,</w:t>
      </w:r>
      <w:r w:rsidRPr="00C46472">
        <w:rPr>
          <w:sz w:val="24"/>
        </w:rPr>
        <w:t xml:space="preserve"> </w:t>
      </w:r>
    </w:p>
    <w:p w:rsidR="0015505F" w:rsidRDefault="009841E0" w:rsidP="0015505F">
      <w:pPr>
        <w:pStyle w:val="Corpsdetexte"/>
        <w:numPr>
          <w:ilvl w:val="0"/>
          <w:numId w:val="47"/>
        </w:numPr>
        <w:rPr>
          <w:sz w:val="24"/>
        </w:rPr>
      </w:pPr>
      <w:r w:rsidRPr="0015505F">
        <w:rPr>
          <w:szCs w:val="28"/>
        </w:rPr>
        <w:t>le troisième sur</w:t>
      </w:r>
      <w:r w:rsidRPr="00C46472">
        <w:rPr>
          <w:sz w:val="24"/>
        </w:rPr>
        <w:t xml:space="preserve"> </w:t>
      </w:r>
      <w:r w:rsidRPr="00C46472">
        <w:rPr>
          <w:rFonts w:ascii="Times New Roman" w:hAnsi="Times New Roman" w:cs="Times New Roman"/>
          <w:i/>
          <w:sz w:val="24"/>
        </w:rPr>
        <w:t>Les Structures freudiennes de la psychose</w:t>
      </w:r>
      <w:r w:rsidRPr="00C46472">
        <w:rPr>
          <w:sz w:val="24"/>
        </w:rPr>
        <w:t xml:space="preserve">, </w:t>
      </w:r>
    </w:p>
    <w:p w:rsidR="0015505F" w:rsidRDefault="009841E0" w:rsidP="0015505F">
      <w:pPr>
        <w:pStyle w:val="Corpsdetexte"/>
        <w:numPr>
          <w:ilvl w:val="0"/>
          <w:numId w:val="47"/>
        </w:numPr>
        <w:rPr>
          <w:sz w:val="24"/>
        </w:rPr>
      </w:pPr>
      <w:r w:rsidRPr="0015505F">
        <w:rPr>
          <w:szCs w:val="28"/>
        </w:rPr>
        <w:t>le quatrième sur</w:t>
      </w:r>
      <w:r w:rsidRPr="00C46472">
        <w:rPr>
          <w:sz w:val="24"/>
        </w:rPr>
        <w:t xml:space="preserve"> </w:t>
      </w:r>
      <w:r w:rsidRPr="00C46472">
        <w:rPr>
          <w:rFonts w:ascii="Times New Roman" w:hAnsi="Times New Roman" w:cs="Times New Roman"/>
          <w:i/>
          <w:sz w:val="24"/>
        </w:rPr>
        <w:t>La Relation d'objet</w:t>
      </w:r>
      <w:r w:rsidRPr="00C46472">
        <w:rPr>
          <w:sz w:val="24"/>
        </w:rPr>
        <w:t xml:space="preserve">, </w:t>
      </w:r>
    </w:p>
    <w:p w:rsidR="0015505F" w:rsidRDefault="009841E0" w:rsidP="0015505F">
      <w:pPr>
        <w:pStyle w:val="Corpsdetexte"/>
        <w:numPr>
          <w:ilvl w:val="0"/>
          <w:numId w:val="47"/>
        </w:numPr>
        <w:rPr>
          <w:sz w:val="24"/>
        </w:rPr>
      </w:pPr>
      <w:r w:rsidRPr="0015505F">
        <w:rPr>
          <w:szCs w:val="28"/>
        </w:rPr>
        <w:t>le cinquième sur</w:t>
      </w:r>
      <w:r w:rsidRPr="00C46472">
        <w:rPr>
          <w:sz w:val="24"/>
        </w:rPr>
        <w:t xml:space="preserve"> </w:t>
      </w:r>
      <w:r w:rsidRPr="00C46472">
        <w:rPr>
          <w:rFonts w:ascii="Times New Roman" w:hAnsi="Times New Roman" w:cs="Times New Roman"/>
          <w:i/>
          <w:sz w:val="24"/>
        </w:rPr>
        <w:t>Les Formations de l'inconscient</w:t>
      </w:r>
      <w:r w:rsidRPr="00C46472">
        <w:rPr>
          <w:sz w:val="24"/>
        </w:rPr>
        <w:t xml:space="preserve">, </w:t>
      </w:r>
    </w:p>
    <w:p w:rsidR="0015505F" w:rsidRDefault="009841E0" w:rsidP="0015505F">
      <w:pPr>
        <w:pStyle w:val="Corpsdetexte"/>
        <w:numPr>
          <w:ilvl w:val="0"/>
          <w:numId w:val="47"/>
        </w:numPr>
        <w:rPr>
          <w:sz w:val="24"/>
        </w:rPr>
      </w:pPr>
      <w:r w:rsidRPr="0015505F">
        <w:rPr>
          <w:szCs w:val="28"/>
        </w:rPr>
        <w:t>le sixième sur</w:t>
      </w:r>
      <w:r w:rsidRPr="00C46472">
        <w:rPr>
          <w:sz w:val="24"/>
        </w:rPr>
        <w:t xml:space="preserve"> </w:t>
      </w:r>
      <w:r w:rsidRPr="00C46472">
        <w:rPr>
          <w:rFonts w:ascii="Times New Roman" w:hAnsi="Times New Roman" w:cs="Times New Roman"/>
          <w:i/>
          <w:sz w:val="24"/>
        </w:rPr>
        <w:t>Le Désir et son interprétation</w:t>
      </w:r>
      <w:r w:rsidRPr="00C46472">
        <w:rPr>
          <w:sz w:val="24"/>
        </w:rPr>
        <w:t xml:space="preserve">, </w:t>
      </w:r>
    </w:p>
    <w:p w:rsidR="0015505F" w:rsidRDefault="009841E0" w:rsidP="0015505F">
      <w:pPr>
        <w:pStyle w:val="Corpsdetexte"/>
        <w:numPr>
          <w:ilvl w:val="0"/>
          <w:numId w:val="47"/>
        </w:numPr>
        <w:rPr>
          <w:sz w:val="24"/>
        </w:rPr>
      </w:pPr>
      <w:r w:rsidRPr="0015505F">
        <w:rPr>
          <w:szCs w:val="28"/>
        </w:rPr>
        <w:t>puis</w:t>
      </w:r>
      <w:r w:rsidRPr="00C46472">
        <w:rPr>
          <w:sz w:val="24"/>
        </w:rPr>
        <w:t xml:space="preserve"> </w:t>
      </w:r>
      <w:r w:rsidRPr="00C46472">
        <w:rPr>
          <w:rFonts w:ascii="Times New Roman" w:hAnsi="Times New Roman" w:cs="Times New Roman"/>
          <w:i/>
          <w:sz w:val="24"/>
        </w:rPr>
        <w:t>L'Éthique</w:t>
      </w:r>
      <w:r w:rsidRPr="00C46472">
        <w:rPr>
          <w:sz w:val="24"/>
        </w:rPr>
        <w:t xml:space="preserve">, </w:t>
      </w:r>
    </w:p>
    <w:p w:rsidR="0015505F" w:rsidRDefault="009841E0" w:rsidP="0015505F">
      <w:pPr>
        <w:pStyle w:val="Corpsdetexte"/>
        <w:numPr>
          <w:ilvl w:val="0"/>
          <w:numId w:val="47"/>
        </w:numPr>
        <w:rPr>
          <w:sz w:val="24"/>
        </w:rPr>
      </w:pPr>
      <w:r w:rsidRPr="00C46472">
        <w:rPr>
          <w:rFonts w:ascii="Times New Roman" w:hAnsi="Times New Roman" w:cs="Times New Roman"/>
          <w:i/>
          <w:sz w:val="24"/>
        </w:rPr>
        <w:t>Le Transfert</w:t>
      </w:r>
      <w:r w:rsidRPr="00C46472">
        <w:rPr>
          <w:sz w:val="24"/>
        </w:rPr>
        <w:t xml:space="preserve">, </w:t>
      </w:r>
    </w:p>
    <w:p w:rsidR="009841E0" w:rsidRPr="0015505F" w:rsidRDefault="009841E0" w:rsidP="0015505F">
      <w:pPr>
        <w:pStyle w:val="Corpsdetexte"/>
        <w:numPr>
          <w:ilvl w:val="0"/>
          <w:numId w:val="47"/>
        </w:numPr>
        <w:rPr>
          <w:sz w:val="24"/>
        </w:rPr>
      </w:pPr>
      <w:r w:rsidRPr="0015505F">
        <w:rPr>
          <w:rFonts w:ascii="Times New Roman" w:hAnsi="Times New Roman" w:cs="Times New Roman"/>
          <w:i/>
          <w:sz w:val="24"/>
        </w:rPr>
        <w:t>L'Identification</w:t>
      </w:r>
      <w:r w:rsidRPr="0015505F">
        <w:rPr>
          <w:sz w:val="24"/>
        </w:rPr>
        <w:t xml:space="preserve"> </w:t>
      </w:r>
      <w:r w:rsidRPr="0015505F">
        <w:rPr>
          <w:szCs w:val="28"/>
        </w:rPr>
        <w:t>auquel nous arri</w:t>
      </w:r>
      <w:r w:rsidRPr="0015505F">
        <w:rPr>
          <w:szCs w:val="28"/>
        </w:rPr>
        <w:softHyphen/>
        <w:t>vons</w:t>
      </w:r>
      <w:r w:rsidRPr="0015505F">
        <w:rPr>
          <w:sz w:val="24"/>
        </w:rPr>
        <w:t>, en voici neuf</w:t>
      </w:r>
    </w:p>
    <w:p w:rsidR="00C46472" w:rsidRDefault="0015505F">
      <w:pPr>
        <w:pStyle w:val="Corpsdetexte"/>
      </w:pPr>
      <w:r>
        <w:lastRenderedPageBreak/>
        <w:t>…</w:t>
      </w:r>
      <w:r w:rsidR="009841E0" w:rsidRPr="0015505F">
        <w:rPr>
          <w:i/>
          <w:sz w:val="24"/>
        </w:rPr>
        <w:t>vous pourrez facilement y retrouver</w:t>
      </w:r>
      <w:r w:rsidR="009841E0">
        <w:t xml:space="preserve"> </w:t>
      </w:r>
      <w:r w:rsidR="009841E0" w:rsidRPr="0015505F">
        <w:rPr>
          <w:rFonts w:ascii="Times New Roman" w:hAnsi="Times New Roman" w:cs="Times New Roman"/>
          <w:i/>
          <w:color w:val="0000CC"/>
          <w:sz w:val="24"/>
        </w:rPr>
        <w:t>une alternance, une pulsation</w:t>
      </w:r>
      <w:r w:rsidR="009841E0">
        <w:t xml:space="preserve">. </w:t>
      </w:r>
    </w:p>
    <w:p w:rsidR="00C46472" w:rsidRDefault="00C46472">
      <w:pPr>
        <w:pStyle w:val="Corpsdetexte"/>
      </w:pPr>
    </w:p>
    <w:p w:rsidR="0015505F" w:rsidRDefault="009841E0">
      <w:pPr>
        <w:pStyle w:val="Corpsdetexte"/>
      </w:pPr>
      <w:r>
        <w:t xml:space="preserve">Vous verrez que </w:t>
      </w:r>
      <w:r w:rsidRPr="0015505F">
        <w:rPr>
          <w:i/>
          <w:sz w:val="24"/>
        </w:rPr>
        <w:t>de deux en deux</w:t>
      </w:r>
      <w:r w:rsidR="00C46472">
        <w:t>,</w:t>
      </w:r>
      <w:r>
        <w:t xml:space="preserve"> domine </w:t>
      </w:r>
      <w:r w:rsidRPr="0015505F">
        <w:rPr>
          <w:i/>
          <w:sz w:val="24"/>
        </w:rPr>
        <w:t>alternativement</w:t>
      </w:r>
      <w:r>
        <w:t xml:space="preserve"> </w:t>
      </w:r>
    </w:p>
    <w:p w:rsidR="009841E0" w:rsidRDefault="009841E0">
      <w:pPr>
        <w:pStyle w:val="Corpsdetexte"/>
      </w:pPr>
      <w:r>
        <w:t>la théma</w:t>
      </w:r>
      <w:r>
        <w:softHyphen/>
        <w:t xml:space="preserve">tique </w:t>
      </w:r>
      <w:r w:rsidRPr="0015505F">
        <w:rPr>
          <w:szCs w:val="28"/>
        </w:rPr>
        <w:t>du</w:t>
      </w:r>
      <w:r w:rsidRPr="00C46472">
        <w:rPr>
          <w:rFonts w:ascii="Times New Roman" w:hAnsi="Times New Roman" w:cs="Times New Roman"/>
          <w:i/>
          <w:sz w:val="24"/>
        </w:rPr>
        <w:t xml:space="preserve"> </w:t>
      </w:r>
      <w:r w:rsidR="00057672">
        <w:rPr>
          <w:rFonts w:ascii="Times New Roman" w:hAnsi="Times New Roman" w:cs="Times New Roman"/>
          <w:i/>
          <w:sz w:val="24"/>
        </w:rPr>
        <w:t xml:space="preserve"> </w:t>
      </w:r>
      <w:r w:rsidRPr="0015505F">
        <w:rPr>
          <w:rFonts w:ascii="Times New Roman" w:hAnsi="Times New Roman" w:cs="Times New Roman"/>
          <w:i/>
          <w:color w:val="0000CC"/>
          <w:sz w:val="24"/>
        </w:rPr>
        <w:t>sujet</w:t>
      </w:r>
      <w:r w:rsidR="008B0218">
        <w:rPr>
          <w:rFonts w:ascii="Times New Roman" w:hAnsi="Times New Roman" w:cs="Times New Roman"/>
          <w:i/>
          <w:sz w:val="24"/>
        </w:rPr>
        <w:t xml:space="preserve">  </w:t>
      </w:r>
      <w:r w:rsidRPr="00C46472">
        <w:rPr>
          <w:rFonts w:ascii="Times New Roman" w:hAnsi="Times New Roman" w:cs="Times New Roman"/>
          <w:i/>
          <w:sz w:val="24"/>
        </w:rPr>
        <w:t xml:space="preserve"> </w:t>
      </w:r>
      <w:r>
        <w:t xml:space="preserve">et celle </w:t>
      </w:r>
      <w:r w:rsidRPr="0015505F">
        <w:rPr>
          <w:szCs w:val="28"/>
        </w:rPr>
        <w:t>du</w:t>
      </w:r>
      <w:r w:rsidR="0015505F">
        <w:rPr>
          <w:szCs w:val="28"/>
        </w:rPr>
        <w:t xml:space="preserve"> </w:t>
      </w:r>
      <w:r w:rsidRPr="00C46472">
        <w:rPr>
          <w:rFonts w:ascii="Times New Roman" w:hAnsi="Times New Roman" w:cs="Times New Roman"/>
          <w:i/>
          <w:sz w:val="24"/>
        </w:rPr>
        <w:t xml:space="preserve"> </w:t>
      </w:r>
      <w:r w:rsidRPr="0015505F">
        <w:rPr>
          <w:rFonts w:ascii="Times New Roman" w:hAnsi="Times New Roman" w:cs="Times New Roman"/>
          <w:i/>
          <w:color w:val="0000CC"/>
          <w:sz w:val="24"/>
        </w:rPr>
        <w:t>signifiant</w:t>
      </w:r>
      <w:r>
        <w:t>, ce qui…</w:t>
      </w:r>
    </w:p>
    <w:p w:rsidR="00C46472" w:rsidRDefault="009841E0">
      <w:pPr>
        <w:pStyle w:val="Corpsdetexte"/>
        <w:ind w:left="708"/>
      </w:pPr>
      <w:r>
        <w:t xml:space="preserve">étant donné que c'est par </w:t>
      </w:r>
      <w:r w:rsidRPr="00A74DAC">
        <w:rPr>
          <w:rFonts w:ascii="Times New Roman" w:hAnsi="Times New Roman" w:cs="Times New Roman"/>
          <w:i/>
          <w:sz w:val="24"/>
        </w:rPr>
        <w:t>le signifiant</w:t>
      </w:r>
      <w:r>
        <w:t xml:space="preserve">, </w:t>
      </w:r>
    </w:p>
    <w:p w:rsidR="00A74DAC" w:rsidRDefault="009841E0">
      <w:pPr>
        <w:pStyle w:val="Corpsdetexte"/>
        <w:ind w:left="708"/>
      </w:pPr>
      <w:r>
        <w:t xml:space="preserve">par l'élaboration de </w:t>
      </w:r>
      <w:r w:rsidRPr="00A74DAC">
        <w:rPr>
          <w:rFonts w:ascii="Times New Roman" w:hAnsi="Times New Roman" w:cs="Times New Roman"/>
          <w:i/>
          <w:sz w:val="24"/>
        </w:rPr>
        <w:t>la fonction du symbolique</w:t>
      </w:r>
      <w:r>
        <w:t xml:space="preserve"> </w:t>
      </w:r>
    </w:p>
    <w:p w:rsidR="009841E0" w:rsidRDefault="009841E0">
      <w:pPr>
        <w:pStyle w:val="Corpsdetexte"/>
        <w:ind w:left="708"/>
      </w:pPr>
      <w:r>
        <w:t>que nous avons commencé</w:t>
      </w:r>
    </w:p>
    <w:p w:rsidR="00C46472" w:rsidRDefault="009841E0">
      <w:pPr>
        <w:pStyle w:val="Corpsdetexte"/>
      </w:pPr>
      <w:r>
        <w:t xml:space="preserve">…nous fait retomber cette année aussi sur </w:t>
      </w:r>
      <w:r w:rsidRPr="00057672">
        <w:rPr>
          <w:rFonts w:ascii="Times New Roman" w:hAnsi="Times New Roman" w:cs="Times New Roman"/>
          <w:i/>
          <w:color w:val="0000CC"/>
          <w:sz w:val="24"/>
        </w:rPr>
        <w:t>le signifiant</w:t>
      </w:r>
      <w:r>
        <w:t xml:space="preserve">, puisque nous sommes en chiffre impair. </w:t>
      </w:r>
    </w:p>
    <w:p w:rsidR="00C46472" w:rsidRDefault="00C46472">
      <w:pPr>
        <w:pStyle w:val="Corpsdetexte"/>
      </w:pPr>
    </w:p>
    <w:p w:rsidR="009841E0" w:rsidRDefault="009841E0">
      <w:pPr>
        <w:pStyle w:val="Corpsdetexte"/>
      </w:pPr>
      <w:r>
        <w:t xml:space="preserve">Encore que ce dont il s'agit doive être proprement dans l'identification </w:t>
      </w:r>
      <w:r w:rsidRPr="00A74DAC">
        <w:rPr>
          <w:rFonts w:ascii="Times New Roman" w:hAnsi="Times New Roman" w:cs="Times New Roman"/>
          <w:i/>
          <w:color w:val="0000CC"/>
          <w:sz w:val="24"/>
        </w:rPr>
        <w:t>le rapport du sujet au signifiant</w:t>
      </w:r>
      <w:r>
        <w:t>.</w:t>
      </w:r>
    </w:p>
    <w:p w:rsidR="009841E0" w:rsidRDefault="009841E0">
      <w:pPr>
        <w:pStyle w:val="Corpsdetexte"/>
      </w:pPr>
    </w:p>
    <w:p w:rsidR="0015505F" w:rsidRDefault="009841E0">
      <w:pPr>
        <w:pStyle w:val="Corpsdetexte"/>
      </w:pPr>
      <w:r>
        <w:t xml:space="preserve">Cette identification donc, dont nous proposons </w:t>
      </w:r>
    </w:p>
    <w:p w:rsidR="0015505F" w:rsidRDefault="009841E0">
      <w:pPr>
        <w:pStyle w:val="Corpsdetexte"/>
      </w:pPr>
      <w:r>
        <w:t xml:space="preserve">de tenter de donner cette année une notion adéquate, sans doute l'analyse l'a rendue pour nous assez triviale, comme quelqu'un, qui m'est assez proche </w:t>
      </w:r>
    </w:p>
    <w:p w:rsidR="009841E0" w:rsidRDefault="009841E0">
      <w:pPr>
        <w:pStyle w:val="Corpsdetexte"/>
      </w:pPr>
      <w:r>
        <w:t xml:space="preserve">et m'entend fort bien, m'a dit : </w:t>
      </w:r>
    </w:p>
    <w:p w:rsidR="009841E0" w:rsidRDefault="009841E0">
      <w:pPr>
        <w:pStyle w:val="Corpsdetexte"/>
        <w:rPr>
          <w:sz w:val="24"/>
        </w:rPr>
      </w:pPr>
    </w:p>
    <w:p w:rsidR="009841E0" w:rsidRDefault="009841E0" w:rsidP="00C46472">
      <w:pPr>
        <w:pStyle w:val="Corpsdetexte"/>
        <w:ind w:left="1416" w:firstLine="708"/>
      </w:pPr>
      <w:r>
        <w:rPr>
          <w:sz w:val="24"/>
        </w:rPr>
        <w:t xml:space="preserve">« </w:t>
      </w:r>
      <w:r w:rsidRPr="00C46472">
        <w:rPr>
          <w:rFonts w:ascii="Times New Roman" w:hAnsi="Times New Roman" w:cs="Times New Roman"/>
          <w:i/>
          <w:sz w:val="22"/>
          <w:szCs w:val="22"/>
        </w:rPr>
        <w:t>Voici donc cette année ce que tu prends, l'identification</w:t>
      </w:r>
      <w:r w:rsidR="00C46472">
        <w:rPr>
          <w:rFonts w:ascii="Times New Roman" w:hAnsi="Times New Roman" w:cs="Times New Roman"/>
          <w:i/>
          <w:sz w:val="22"/>
          <w:szCs w:val="22"/>
        </w:rPr>
        <w:t>…</w:t>
      </w:r>
      <w:r>
        <w:rPr>
          <w:sz w:val="24"/>
        </w:rPr>
        <w:t xml:space="preserve"> »</w:t>
      </w:r>
      <w:r>
        <w:t xml:space="preserve"> </w:t>
      </w:r>
    </w:p>
    <w:p w:rsidR="009841E0" w:rsidRDefault="009841E0">
      <w:pPr>
        <w:pStyle w:val="Corpsdetexte"/>
      </w:pPr>
    </w:p>
    <w:p w:rsidR="009841E0" w:rsidRDefault="0015505F">
      <w:pPr>
        <w:pStyle w:val="Corpsdetexte"/>
      </w:pPr>
      <w:r>
        <w:t>E</w:t>
      </w:r>
      <w:r w:rsidR="009841E0">
        <w:t xml:space="preserve">t ceci avec une moue : </w:t>
      </w:r>
    </w:p>
    <w:p w:rsidR="009841E0" w:rsidRDefault="009841E0">
      <w:pPr>
        <w:pStyle w:val="Corpsdetexte"/>
      </w:pPr>
    </w:p>
    <w:p w:rsidR="009841E0" w:rsidRDefault="009841E0" w:rsidP="00C46472">
      <w:pPr>
        <w:pStyle w:val="Corpsdetexte"/>
        <w:ind w:left="1416" w:firstLine="708"/>
      </w:pPr>
      <w:r>
        <w:rPr>
          <w:sz w:val="24"/>
        </w:rPr>
        <w:t xml:space="preserve">« </w:t>
      </w:r>
      <w:r w:rsidRPr="00C46472">
        <w:rPr>
          <w:rFonts w:ascii="Times New Roman" w:hAnsi="Times New Roman" w:cs="Times New Roman"/>
          <w:i/>
          <w:sz w:val="22"/>
          <w:szCs w:val="22"/>
        </w:rPr>
        <w:t>l'explication à tout faire</w:t>
      </w:r>
      <w:r w:rsidR="00F36B87">
        <w:rPr>
          <w:rFonts w:ascii="Times New Roman" w:hAnsi="Times New Roman" w:cs="Times New Roman"/>
          <w:i/>
          <w:sz w:val="22"/>
          <w:szCs w:val="22"/>
        </w:rPr>
        <w:t xml:space="preserve"> </w:t>
      </w:r>
      <w:r w:rsidRPr="00C46472">
        <w:rPr>
          <w:rFonts w:ascii="Times New Roman" w:hAnsi="Times New Roman" w:cs="Times New Roman"/>
          <w:i/>
          <w:sz w:val="22"/>
          <w:szCs w:val="22"/>
        </w:rPr>
        <w:t>!</w:t>
      </w:r>
      <w:r>
        <w:rPr>
          <w:sz w:val="24"/>
        </w:rPr>
        <w:t xml:space="preserve"> »</w:t>
      </w:r>
    </w:p>
    <w:p w:rsidR="009841E0" w:rsidRDefault="009841E0">
      <w:pPr>
        <w:pStyle w:val="Corpsdetexte"/>
      </w:pPr>
    </w:p>
    <w:p w:rsidR="009841E0" w:rsidRDefault="00057672">
      <w:pPr>
        <w:pStyle w:val="Corpsdetexte"/>
      </w:pPr>
      <w:r>
        <w:t>L</w:t>
      </w:r>
      <w:r w:rsidR="009841E0">
        <w:t xml:space="preserve">aissant percer du même coup quelque </w:t>
      </w:r>
      <w:r w:rsidR="009841E0" w:rsidRPr="00C46472">
        <w:rPr>
          <w:rFonts w:ascii="Times New Roman" w:hAnsi="Times New Roman" w:cs="Times New Roman"/>
          <w:i/>
          <w:sz w:val="24"/>
        </w:rPr>
        <w:t>déception</w:t>
      </w:r>
      <w:r w:rsidR="009841E0">
        <w:t xml:space="preserve"> concernant en somme le fait que</w:t>
      </w:r>
      <w:r w:rsidR="00C46472">
        <w:t xml:space="preserve"> </w:t>
      </w:r>
      <w:r w:rsidR="007B06DE">
        <w:t>–</w:t>
      </w:r>
      <w:r w:rsidR="009841E0">
        <w:t xml:space="preserve"> de moi</w:t>
      </w:r>
      <w:r w:rsidR="00C46472">
        <w:t xml:space="preserve"> </w:t>
      </w:r>
      <w:r w:rsidR="007B06DE">
        <w:t>–</w:t>
      </w:r>
      <w:r w:rsidR="009841E0">
        <w:t xml:space="preserve"> on s'attendait plutôt à autre chose. </w:t>
      </w:r>
    </w:p>
    <w:p w:rsidR="00C46472" w:rsidRDefault="00C46472">
      <w:pPr>
        <w:pStyle w:val="Corpsdetexte"/>
      </w:pPr>
    </w:p>
    <w:p w:rsidR="009841E0" w:rsidRDefault="009841E0">
      <w:pPr>
        <w:pStyle w:val="Corpsdetexte"/>
      </w:pPr>
      <w:r>
        <w:t>Que cette personne se détrompe</w:t>
      </w:r>
      <w:r w:rsidR="0083716B">
        <w:t xml:space="preserve"> </w:t>
      </w:r>
      <w:r>
        <w:t xml:space="preserve">! </w:t>
      </w:r>
    </w:p>
    <w:p w:rsidR="00C46472" w:rsidRDefault="00C46472">
      <w:pPr>
        <w:pStyle w:val="Corpsdetexte"/>
      </w:pPr>
    </w:p>
    <w:p w:rsidR="009841E0" w:rsidRDefault="009841E0">
      <w:pPr>
        <w:pStyle w:val="Corpsdetexte"/>
      </w:pPr>
      <w:r>
        <w:t xml:space="preserve">Son attente en effet… </w:t>
      </w:r>
    </w:p>
    <w:p w:rsidR="009841E0" w:rsidRDefault="009841E0">
      <w:pPr>
        <w:pStyle w:val="Corpsdetexte"/>
        <w:ind w:firstLine="708"/>
      </w:pPr>
      <w:r>
        <w:t>de me voir échapper au thème, si je puis dire</w:t>
      </w:r>
    </w:p>
    <w:p w:rsidR="00C46472" w:rsidRDefault="009841E0">
      <w:pPr>
        <w:pStyle w:val="Corpsdetexte"/>
      </w:pPr>
      <w:r>
        <w:t xml:space="preserve">…sera déçue, car j'espère bien le traiter, </w:t>
      </w:r>
    </w:p>
    <w:p w:rsidR="00C46472" w:rsidRDefault="009841E0">
      <w:pPr>
        <w:pStyle w:val="Corpsdetexte"/>
      </w:pPr>
      <w:r>
        <w:t xml:space="preserve">et j'espère aussi que sera dissoute la fatigue </w:t>
      </w:r>
    </w:p>
    <w:p w:rsidR="009841E0" w:rsidRDefault="009841E0">
      <w:pPr>
        <w:pStyle w:val="Corpsdetexte"/>
      </w:pPr>
      <w:r>
        <w:t xml:space="preserve">que ce thème lui suggère à l'avance. </w:t>
      </w:r>
    </w:p>
    <w:p w:rsidR="0015505F" w:rsidRDefault="0015505F">
      <w:pPr>
        <w:pStyle w:val="Corpsdetexte"/>
      </w:pPr>
    </w:p>
    <w:p w:rsidR="009841E0" w:rsidRDefault="009841E0">
      <w:pPr>
        <w:pStyle w:val="Corpsdetexte"/>
      </w:pPr>
      <w:r>
        <w:t>Je parlerai bien de l'identification même.</w:t>
      </w:r>
    </w:p>
    <w:p w:rsidR="009841E0" w:rsidRDefault="009841E0">
      <w:pPr>
        <w:pStyle w:val="Corpsdetexte"/>
      </w:pPr>
    </w:p>
    <w:p w:rsidR="0083716B" w:rsidRDefault="009841E0">
      <w:pPr>
        <w:pStyle w:val="Corpsdetexte"/>
      </w:pPr>
      <w:r>
        <w:t>Pour tout de suite préciser ce que j'entends par là, je dirai que quand on parle d'</w:t>
      </w:r>
      <w:r w:rsidRPr="00F643EE">
        <w:rPr>
          <w:rFonts w:ascii="Times New Roman" w:hAnsi="Times New Roman" w:cs="Times New Roman"/>
          <w:i/>
          <w:sz w:val="24"/>
        </w:rPr>
        <w:t>identification</w:t>
      </w:r>
      <w:r>
        <w:t xml:space="preserve">, ce à quoi </w:t>
      </w:r>
    </w:p>
    <w:p w:rsidR="00F643EE" w:rsidRDefault="009841E0">
      <w:pPr>
        <w:pStyle w:val="Corpsdetexte"/>
      </w:pPr>
      <w:r>
        <w:t>on pense d'abord, c'est à l'autre à qui on s'</w:t>
      </w:r>
      <w:r w:rsidRPr="00F643EE">
        <w:rPr>
          <w:rFonts w:ascii="Times New Roman" w:hAnsi="Times New Roman" w:cs="Times New Roman"/>
          <w:i/>
          <w:sz w:val="24"/>
        </w:rPr>
        <w:t>identifie</w:t>
      </w:r>
      <w:r>
        <w:t xml:space="preserve">, </w:t>
      </w:r>
    </w:p>
    <w:p w:rsidR="0083716B" w:rsidRDefault="009841E0">
      <w:pPr>
        <w:pStyle w:val="Corpsdetexte"/>
      </w:pPr>
      <w:r>
        <w:t xml:space="preserve">et que la porte m'est facilement ouverte pour mettre l'accent, pour insister sur cette différence </w:t>
      </w:r>
    </w:p>
    <w:p w:rsidR="008775C6" w:rsidRDefault="009841E0">
      <w:pPr>
        <w:pStyle w:val="Corpsdetexte"/>
      </w:pPr>
      <w:r>
        <w:t xml:space="preserve">de l'autre à l'Autre, du petit autre au grand Autre, </w:t>
      </w:r>
    </w:p>
    <w:p w:rsidR="0083716B" w:rsidRDefault="009841E0">
      <w:pPr>
        <w:pStyle w:val="Corpsdetexte"/>
      </w:pPr>
      <w:r>
        <w:t xml:space="preserve">qui est un thème auquel je puis bien dire </w:t>
      </w:r>
    </w:p>
    <w:p w:rsidR="009841E0" w:rsidRDefault="009841E0">
      <w:pPr>
        <w:pStyle w:val="Corpsdetexte"/>
      </w:pPr>
      <w:r>
        <w:t>que vous êtes d'ores et déjà familiarisés.</w:t>
      </w:r>
    </w:p>
    <w:p w:rsidR="00F643EE" w:rsidRDefault="00F643EE">
      <w:pPr>
        <w:pStyle w:val="Corpsdetexte"/>
      </w:pPr>
    </w:p>
    <w:p w:rsidR="009841E0" w:rsidRDefault="009841E0">
      <w:pPr>
        <w:pStyle w:val="Corpsdetexte"/>
      </w:pPr>
    </w:p>
    <w:p w:rsidR="00F643EE" w:rsidRDefault="00F643EE">
      <w:pPr>
        <w:pStyle w:val="Corpsdetexte"/>
      </w:pPr>
    </w:p>
    <w:p w:rsidR="00057672" w:rsidRDefault="009841E0">
      <w:pPr>
        <w:pStyle w:val="Corpsdetexte"/>
      </w:pPr>
      <w:r>
        <w:t xml:space="preserve">Ce n'est pas pourtant </w:t>
      </w:r>
      <w:r w:rsidRPr="00F643EE">
        <w:rPr>
          <w:rFonts w:ascii="Times New Roman" w:hAnsi="Times New Roman" w:cs="Times New Roman"/>
          <w:i/>
          <w:sz w:val="24"/>
        </w:rPr>
        <w:t>par ce biais</w:t>
      </w:r>
      <w:r>
        <w:t xml:space="preserve"> que j'entends commencer. </w:t>
      </w:r>
    </w:p>
    <w:p w:rsidR="0005755B" w:rsidRDefault="009841E0">
      <w:pPr>
        <w:pStyle w:val="Corpsdetexte"/>
      </w:pPr>
      <w:r>
        <w:t xml:space="preserve">Je vais plutôt </w:t>
      </w:r>
      <w:r w:rsidRPr="0005755B">
        <w:rPr>
          <w:i/>
          <w:sz w:val="24"/>
        </w:rPr>
        <w:t>mettre l'accent</w:t>
      </w:r>
      <w:r>
        <w:t xml:space="preserve"> sur ce qui</w:t>
      </w:r>
      <w:r w:rsidR="0005755B">
        <w:t xml:space="preserve"> </w:t>
      </w:r>
      <w:r>
        <w:t xml:space="preserve">dans </w:t>
      </w:r>
      <w:r w:rsidRPr="0005755B">
        <w:rPr>
          <w:rFonts w:ascii="Times New Roman" w:hAnsi="Times New Roman" w:cs="Times New Roman"/>
          <w:i/>
          <w:sz w:val="24"/>
        </w:rPr>
        <w:t>l'</w:t>
      </w:r>
      <w:r w:rsidR="00F643EE" w:rsidRPr="0005755B">
        <w:rPr>
          <w:rFonts w:ascii="Times New Roman" w:hAnsi="Times New Roman" w:cs="Times New Roman"/>
          <w:i/>
          <w:sz w:val="24"/>
        </w:rPr>
        <w:t>identification</w:t>
      </w:r>
      <w:r>
        <w:t xml:space="preserve"> se pose tout de suite comme </w:t>
      </w:r>
      <w:r w:rsidR="0005755B">
        <w:t>« </w:t>
      </w:r>
      <w:r w:rsidRPr="00F643EE">
        <w:rPr>
          <w:rFonts w:ascii="Times New Roman" w:hAnsi="Times New Roman" w:cs="Times New Roman"/>
          <w:i/>
          <w:iCs/>
          <w:sz w:val="24"/>
        </w:rPr>
        <w:t>faire identique</w:t>
      </w:r>
      <w:r w:rsidR="0005755B">
        <w:rPr>
          <w:iCs/>
        </w:rPr>
        <w:t xml:space="preserve"> » </w:t>
      </w:r>
      <w:r w:rsidRPr="00A74DAC">
        <w:rPr>
          <w:rFonts w:ascii="Garamond" w:hAnsi="Garamond"/>
          <w:color w:val="C00000"/>
          <w:sz w:val="18"/>
        </w:rPr>
        <w:t>[ idem facere</w:t>
      </w:r>
      <w:r w:rsidR="0015505F" w:rsidRPr="00A74DAC">
        <w:rPr>
          <w:rFonts w:ascii="Garamond" w:hAnsi="Garamond"/>
          <w:color w:val="C00000"/>
          <w:sz w:val="18"/>
        </w:rPr>
        <w:t xml:space="preserve"> </w:t>
      </w:r>
      <w:r w:rsidRPr="00A74DAC">
        <w:rPr>
          <w:rFonts w:ascii="Garamond" w:hAnsi="Garamond"/>
          <w:color w:val="C00000"/>
          <w:sz w:val="18"/>
        </w:rPr>
        <w:t>]</w:t>
      </w:r>
      <w:r>
        <w:t xml:space="preserve">, comme fondé dans la notion du </w:t>
      </w:r>
      <w:r w:rsidR="00F643EE">
        <w:t>« </w:t>
      </w:r>
      <w:r w:rsidRPr="00F643EE">
        <w:rPr>
          <w:rFonts w:ascii="Times New Roman" w:hAnsi="Times New Roman" w:cs="Times New Roman"/>
          <w:i/>
          <w:iCs/>
          <w:sz w:val="24"/>
        </w:rPr>
        <w:t>même</w:t>
      </w:r>
      <w:r w:rsidR="00F643EE">
        <w:rPr>
          <w:iCs/>
        </w:rPr>
        <w:t> »</w:t>
      </w:r>
      <w:r>
        <w:t>, et même </w:t>
      </w:r>
    </w:p>
    <w:p w:rsidR="00F643EE" w:rsidRDefault="009841E0">
      <w:pPr>
        <w:pStyle w:val="Corpsdetexte"/>
      </w:pPr>
      <w:r>
        <w:t xml:space="preserve">du </w:t>
      </w:r>
      <w:r w:rsidRPr="00F643EE">
        <w:rPr>
          <w:rFonts w:ascii="Times New Roman" w:hAnsi="Times New Roman" w:cs="Times New Roman"/>
          <w:i/>
          <w:iCs/>
          <w:sz w:val="24"/>
        </w:rPr>
        <w:t>même au même</w:t>
      </w:r>
      <w:r>
        <w:t xml:space="preserve">, avec tout ce que ceci soulève </w:t>
      </w:r>
    </w:p>
    <w:p w:rsidR="009841E0" w:rsidRPr="00F643EE" w:rsidRDefault="009841E0">
      <w:pPr>
        <w:pStyle w:val="Corpsdetexte"/>
        <w:rPr>
          <w:iCs/>
        </w:rPr>
      </w:pPr>
      <w:r>
        <w:t>de difficultés.</w:t>
      </w:r>
    </w:p>
    <w:p w:rsidR="00F643EE" w:rsidRDefault="00F643EE">
      <w:pPr>
        <w:pStyle w:val="Corpsdetexte"/>
      </w:pPr>
    </w:p>
    <w:p w:rsidR="00A74DAC" w:rsidRDefault="009841E0">
      <w:pPr>
        <w:pStyle w:val="Corpsdetexte"/>
      </w:pPr>
      <w:r>
        <w:t>Vous n'êtes pas sans savoir, même sans pouvoir assez vite repérer quelles dif</w:t>
      </w:r>
      <w:r>
        <w:softHyphen/>
        <w:t xml:space="preserve">ficultés depuis toujours </w:t>
      </w:r>
    </w:p>
    <w:p w:rsidR="009841E0" w:rsidRDefault="009841E0">
      <w:pPr>
        <w:pStyle w:val="Corpsdetexte"/>
      </w:pPr>
      <w:r>
        <w:t xml:space="preserve">pour la pensée nous offre ceci : </w:t>
      </w:r>
      <w:r w:rsidRPr="0005755B">
        <w:rPr>
          <w:rFonts w:ascii="Times New Roman" w:hAnsi="Times New Roman" w:cs="Times New Roman"/>
          <w:i/>
          <w:color w:val="0000CC"/>
          <w:sz w:val="24"/>
        </w:rPr>
        <w:t>A est A</w:t>
      </w:r>
      <w:r>
        <w:t xml:space="preserve">. </w:t>
      </w:r>
    </w:p>
    <w:p w:rsidR="009841E0" w:rsidRDefault="009841E0">
      <w:pPr>
        <w:pStyle w:val="Corpsdetexte"/>
      </w:pPr>
      <w:r>
        <w:t>Si l’A est tant A que ça</w:t>
      </w:r>
      <w:r w:rsidR="0083716B">
        <w:t>,</w:t>
      </w:r>
      <w:r>
        <w:t xml:space="preserve"> qu’il y reste ! </w:t>
      </w:r>
    </w:p>
    <w:p w:rsidR="009841E0" w:rsidRDefault="009841E0">
      <w:pPr>
        <w:pStyle w:val="Corpsdetexte"/>
      </w:pPr>
      <w:r>
        <w:t xml:space="preserve">Pourquoi </w:t>
      </w:r>
      <w:r w:rsidRPr="00F643EE">
        <w:rPr>
          <w:rFonts w:ascii="Times New Roman" w:hAnsi="Times New Roman" w:cs="Times New Roman"/>
          <w:i/>
          <w:sz w:val="24"/>
        </w:rPr>
        <w:t>le séparer</w:t>
      </w:r>
      <w:r>
        <w:t xml:space="preserve"> de lui</w:t>
      </w:r>
      <w:r w:rsidR="007B06DE">
        <w:t>–</w:t>
      </w:r>
      <w:r>
        <w:t xml:space="preserve">même pour si vite </w:t>
      </w:r>
      <w:r w:rsidRPr="00F643EE">
        <w:rPr>
          <w:rFonts w:ascii="Times New Roman" w:hAnsi="Times New Roman" w:cs="Times New Roman"/>
          <w:i/>
          <w:sz w:val="24"/>
        </w:rPr>
        <w:t>le rassembler</w:t>
      </w:r>
      <w:r>
        <w:t xml:space="preserve"> ?</w:t>
      </w:r>
    </w:p>
    <w:p w:rsidR="003C2C79" w:rsidRDefault="003C2C79">
      <w:pPr>
        <w:pStyle w:val="Corpsdetexte"/>
      </w:pPr>
    </w:p>
    <w:p w:rsidR="009841E0" w:rsidRDefault="009841E0">
      <w:pPr>
        <w:pStyle w:val="Corpsdetexte"/>
      </w:pPr>
      <w:r>
        <w:t>Ce n'est pas là pur et simple jeu d'esprit.</w:t>
      </w:r>
    </w:p>
    <w:p w:rsidR="00F643EE" w:rsidRDefault="009841E0">
      <w:pPr>
        <w:pStyle w:val="Corpsdetexte"/>
      </w:pPr>
      <w:r>
        <w:t>Dites</w:t>
      </w:r>
      <w:r w:rsidR="007B06DE">
        <w:t>–</w:t>
      </w:r>
      <w:r>
        <w:t xml:space="preserve">vous bien par exemple, que dans la ligne d'un mouvement d'élaboration conceptuelle qui s'appelle </w:t>
      </w:r>
    </w:p>
    <w:p w:rsidR="00F643EE" w:rsidRDefault="009841E0">
      <w:pPr>
        <w:pStyle w:val="Corpsdetexte"/>
      </w:pPr>
      <w:r>
        <w:t xml:space="preserve">le </w:t>
      </w:r>
      <w:r w:rsidRPr="00F643EE">
        <w:rPr>
          <w:rFonts w:ascii="Times New Roman" w:hAnsi="Times New Roman" w:cs="Times New Roman"/>
          <w:i/>
          <w:iCs/>
          <w:sz w:val="24"/>
        </w:rPr>
        <w:t>logico</w:t>
      </w:r>
      <w:r w:rsidR="007B06DE">
        <w:rPr>
          <w:rFonts w:ascii="Times New Roman" w:hAnsi="Times New Roman" w:cs="Times New Roman"/>
          <w:i/>
          <w:iCs/>
          <w:sz w:val="24"/>
        </w:rPr>
        <w:t>–</w:t>
      </w:r>
      <w:r w:rsidRPr="00F643EE">
        <w:rPr>
          <w:rFonts w:ascii="Times New Roman" w:hAnsi="Times New Roman" w:cs="Times New Roman"/>
          <w:i/>
          <w:iCs/>
          <w:sz w:val="24"/>
        </w:rPr>
        <w:softHyphen/>
        <w:t>positivisme</w:t>
      </w:r>
      <w:r>
        <w:t xml:space="preserve">, où tel ou tel peut s'efforcer de viser un certain but, qui serait par exemple celui </w:t>
      </w:r>
    </w:p>
    <w:p w:rsidR="00057672" w:rsidRDefault="009841E0">
      <w:pPr>
        <w:pStyle w:val="Corpsdetexte"/>
      </w:pPr>
      <w:r>
        <w:t xml:space="preserve">de ne poser de problème logique à moins qu'il n'ait un sens repérable comme tel dans quelque expérience cruciale : il serait décidé à </w:t>
      </w:r>
      <w:r w:rsidRPr="00A74DAC">
        <w:rPr>
          <w:i/>
          <w:sz w:val="24"/>
        </w:rPr>
        <w:t>rejeter</w:t>
      </w:r>
      <w:r>
        <w:t xml:space="preserve"> quoi que ce soit du problème logique qui ne puisse, en quelque sorte, offrir ce garant dernier, en disant que c'est </w:t>
      </w:r>
    </w:p>
    <w:p w:rsidR="00F643EE" w:rsidRDefault="009841E0">
      <w:pPr>
        <w:pStyle w:val="Corpsdetexte"/>
      </w:pPr>
      <w:r>
        <w:t xml:space="preserve">un problème dépourvu de sens comme tel. </w:t>
      </w:r>
    </w:p>
    <w:p w:rsidR="00F643EE" w:rsidRDefault="00F643EE">
      <w:pPr>
        <w:pStyle w:val="Corpsdetexte"/>
      </w:pPr>
    </w:p>
    <w:p w:rsidR="0005755B" w:rsidRDefault="009841E0">
      <w:pPr>
        <w:pStyle w:val="Corpsdetexte"/>
      </w:pPr>
      <w:r>
        <w:t xml:space="preserve">Il n'en reste pas moins que si RUSSELL peut donner </w:t>
      </w:r>
    </w:p>
    <w:p w:rsidR="0005755B" w:rsidRDefault="009841E0">
      <w:pPr>
        <w:pStyle w:val="Corpsdetexte"/>
      </w:pPr>
      <w:r>
        <w:t>en ses</w:t>
      </w:r>
      <w:r w:rsidR="00F643EE">
        <w:t xml:space="preserve"> </w:t>
      </w:r>
      <w:r w:rsidRPr="00F643EE">
        <w:rPr>
          <w:rFonts w:ascii="Times New Roman" w:hAnsi="Times New Roman" w:cs="Times New Roman"/>
          <w:i/>
          <w:iCs/>
          <w:sz w:val="24"/>
        </w:rPr>
        <w:t>Principes Mathéma</w:t>
      </w:r>
      <w:r w:rsidRPr="00F643EE">
        <w:rPr>
          <w:rFonts w:ascii="Times New Roman" w:hAnsi="Times New Roman" w:cs="Times New Roman"/>
          <w:i/>
          <w:iCs/>
          <w:sz w:val="24"/>
        </w:rPr>
        <w:softHyphen/>
        <w:t>tiques</w:t>
      </w:r>
      <w:r>
        <w:t xml:space="preserve"> une valeur à l'équation, </w:t>
      </w:r>
    </w:p>
    <w:p w:rsidR="00F643EE" w:rsidRDefault="009841E0">
      <w:pPr>
        <w:pStyle w:val="Corpsdetexte"/>
      </w:pPr>
      <w:r>
        <w:t xml:space="preserve">à </w:t>
      </w:r>
      <w:r w:rsidRPr="0005755B">
        <w:rPr>
          <w:i/>
          <w:sz w:val="24"/>
        </w:rPr>
        <w:t>la mise à égalité</w:t>
      </w:r>
      <w:r w:rsidR="00057672">
        <w:t>,</w:t>
      </w:r>
      <w:r>
        <w:t xml:space="preserve"> de </w:t>
      </w:r>
      <w:r w:rsidR="0083716B" w:rsidRPr="00057672">
        <w:rPr>
          <w:rFonts w:ascii="Times New Roman" w:hAnsi="Times New Roman" w:cs="Times New Roman"/>
          <w:color w:val="0000CC"/>
          <w:sz w:val="24"/>
        </w:rPr>
        <w:t>A</w:t>
      </w:r>
      <w:r w:rsidRPr="00057672">
        <w:rPr>
          <w:rFonts w:ascii="Times New Roman" w:hAnsi="Times New Roman" w:cs="Times New Roman"/>
          <w:color w:val="0000CC"/>
          <w:sz w:val="24"/>
        </w:rPr>
        <w:t xml:space="preserve"> = </w:t>
      </w:r>
      <w:r w:rsidR="0083716B" w:rsidRPr="00057672">
        <w:rPr>
          <w:rFonts w:ascii="Times New Roman" w:hAnsi="Times New Roman" w:cs="Times New Roman"/>
          <w:color w:val="0000CC"/>
          <w:sz w:val="24"/>
        </w:rPr>
        <w:t>A</w:t>
      </w:r>
      <w:r>
        <w:t xml:space="preserve">, tel autre – WITTGENSTEIN </w:t>
      </w:r>
      <w:r w:rsidR="00F643EE">
        <w:t>–</w:t>
      </w:r>
      <w:r>
        <w:t xml:space="preserve"> </w:t>
      </w:r>
    </w:p>
    <w:p w:rsidR="00A74DAC" w:rsidRDefault="009841E0">
      <w:pPr>
        <w:pStyle w:val="Corpsdetexte"/>
      </w:pPr>
      <w:r>
        <w:t>s'y opposera en raison proprement d'impasses qui lui semblent en résulter au nom des principes de départ.</w:t>
      </w:r>
    </w:p>
    <w:p w:rsidR="00F643EE" w:rsidRDefault="009841E0">
      <w:pPr>
        <w:pStyle w:val="Corpsdetexte"/>
      </w:pPr>
      <w:r>
        <w:t xml:space="preserve"> </w:t>
      </w:r>
    </w:p>
    <w:p w:rsidR="00F643EE" w:rsidRDefault="009841E0">
      <w:pPr>
        <w:pStyle w:val="Corpsdetexte"/>
      </w:pPr>
      <w:r>
        <w:t xml:space="preserve">Et ce refus sera même apposé algébriquement : </w:t>
      </w:r>
    </w:p>
    <w:p w:rsidR="009841E0" w:rsidRDefault="009841E0">
      <w:pPr>
        <w:pStyle w:val="Corpsdetexte"/>
      </w:pPr>
      <w:r>
        <w:t>une telle égalité s'obligeant donc à un détour de notation pour trouver ce qui peut servir d'équivalent à la reconnaissance de l'identité A est A.</w:t>
      </w:r>
    </w:p>
    <w:p w:rsidR="00F643EE" w:rsidRDefault="00F643EE">
      <w:pPr>
        <w:pStyle w:val="Corpsdetexte"/>
      </w:pPr>
    </w:p>
    <w:p w:rsidR="009841E0" w:rsidRDefault="009841E0">
      <w:pPr>
        <w:pStyle w:val="Corpsdetexte"/>
      </w:pPr>
      <w:r>
        <w:t>Pour nous, nous allons…</w:t>
      </w:r>
    </w:p>
    <w:p w:rsidR="00F643EE" w:rsidRDefault="009841E0">
      <w:pPr>
        <w:pStyle w:val="Corpsdetexte"/>
        <w:ind w:left="708"/>
      </w:pPr>
      <w:r>
        <w:t xml:space="preserve">ceci étant posé : que ce n'est pas du tout </w:t>
      </w:r>
    </w:p>
    <w:p w:rsidR="00F643EE" w:rsidRDefault="009841E0">
      <w:pPr>
        <w:pStyle w:val="Corpsdetexte"/>
        <w:ind w:left="708"/>
      </w:pPr>
      <w:r>
        <w:t xml:space="preserve">la voie du </w:t>
      </w:r>
      <w:r w:rsidR="0083716B" w:rsidRPr="00F643EE">
        <w:rPr>
          <w:rFonts w:ascii="Times New Roman" w:hAnsi="Times New Roman" w:cs="Times New Roman"/>
          <w:i/>
          <w:iCs/>
          <w:sz w:val="24"/>
        </w:rPr>
        <w:t>logico</w:t>
      </w:r>
      <w:r w:rsidR="007B06DE">
        <w:rPr>
          <w:rFonts w:ascii="Times New Roman" w:hAnsi="Times New Roman" w:cs="Times New Roman"/>
          <w:i/>
          <w:iCs/>
          <w:sz w:val="24"/>
        </w:rPr>
        <w:t>–</w:t>
      </w:r>
      <w:r w:rsidR="0083716B" w:rsidRPr="00F643EE">
        <w:rPr>
          <w:rFonts w:ascii="Times New Roman" w:hAnsi="Times New Roman" w:cs="Times New Roman"/>
          <w:i/>
          <w:iCs/>
          <w:sz w:val="24"/>
        </w:rPr>
        <w:softHyphen/>
        <w:t>positivisme</w:t>
      </w:r>
      <w:r>
        <w:t xml:space="preserve"> qui nous paraît, </w:t>
      </w:r>
    </w:p>
    <w:p w:rsidR="00F643EE" w:rsidRDefault="009841E0">
      <w:pPr>
        <w:pStyle w:val="Corpsdetexte"/>
        <w:ind w:left="708"/>
      </w:pPr>
      <w:r>
        <w:t xml:space="preserve">en matière de logique, être d'aucune façon </w:t>
      </w:r>
    </w:p>
    <w:p w:rsidR="009841E0" w:rsidRDefault="009841E0">
      <w:pPr>
        <w:pStyle w:val="Corpsdetexte"/>
        <w:ind w:left="708"/>
      </w:pPr>
      <w:r>
        <w:t>celle qui est justifiée</w:t>
      </w:r>
    </w:p>
    <w:p w:rsidR="009841E0" w:rsidRDefault="009841E0">
      <w:pPr>
        <w:pStyle w:val="Corpsdetexte"/>
      </w:pPr>
      <w:r>
        <w:t>…nous interroger…</w:t>
      </w:r>
    </w:p>
    <w:p w:rsidR="00F643EE" w:rsidRDefault="009841E0">
      <w:pPr>
        <w:pStyle w:val="Corpsdetexte"/>
        <w:ind w:left="708"/>
      </w:pPr>
      <w:r>
        <w:t xml:space="preserve">je veux dire au niveau d'une expérience de parole, celle à laquelle nous faisons confiance </w:t>
      </w:r>
    </w:p>
    <w:p w:rsidR="009841E0" w:rsidRDefault="009841E0">
      <w:pPr>
        <w:pStyle w:val="Corpsdetexte"/>
        <w:ind w:left="708"/>
      </w:pPr>
      <w:r>
        <w:t>à travers ses équivoques, voire ses ambiguïtés</w:t>
      </w:r>
    </w:p>
    <w:p w:rsidR="009841E0" w:rsidRDefault="009841E0">
      <w:pPr>
        <w:pStyle w:val="Corpsdetexte"/>
      </w:pPr>
      <w:r>
        <w:t xml:space="preserve">…sur ce que nous pouvons aborder sous ce terme </w:t>
      </w:r>
    </w:p>
    <w:p w:rsidR="009841E0" w:rsidRDefault="009841E0">
      <w:pPr>
        <w:pStyle w:val="Corpsdetexte"/>
      </w:pPr>
      <w:r>
        <w:t>d'«</w:t>
      </w:r>
      <w:r w:rsidRPr="008775C6">
        <w:rPr>
          <w:rFonts w:ascii="Times New Roman" w:hAnsi="Times New Roman" w:cs="Times New Roman"/>
          <w:i/>
          <w:sz w:val="24"/>
        </w:rPr>
        <w:t xml:space="preserve"> identification</w:t>
      </w:r>
      <w:r>
        <w:t xml:space="preserve"> ».</w:t>
      </w:r>
    </w:p>
    <w:p w:rsidR="0015505F" w:rsidRDefault="0015505F">
      <w:pPr>
        <w:pStyle w:val="Corpsdetexte"/>
      </w:pPr>
    </w:p>
    <w:p w:rsidR="009841E0" w:rsidRDefault="009841E0">
      <w:pPr>
        <w:pStyle w:val="Corpsdetexte"/>
      </w:pPr>
    </w:p>
    <w:p w:rsidR="008775C6" w:rsidRDefault="008775C6">
      <w:pPr>
        <w:pStyle w:val="Corpsdetexte"/>
      </w:pPr>
    </w:p>
    <w:p w:rsidR="0083716B" w:rsidRDefault="009841E0">
      <w:pPr>
        <w:pStyle w:val="Corpsdetexte"/>
      </w:pPr>
      <w:r>
        <w:t>Vous n'êtes pas sans savoir qu'on observe dans l'ensemble des langues cer</w:t>
      </w:r>
      <w:r>
        <w:softHyphen/>
        <w:t>tains virages historiques assez généraux, voire universels, pour qu'on puisse par</w:t>
      </w:r>
      <w:r>
        <w:softHyphen/>
        <w:t xml:space="preserve">ler de syntaxes modernes en les opposant globalement aux syntaxes, non pas archaïques, </w:t>
      </w:r>
    </w:p>
    <w:p w:rsidR="0083716B" w:rsidRDefault="009841E0">
      <w:pPr>
        <w:pStyle w:val="Corpsdetexte"/>
      </w:pPr>
      <w:r>
        <w:t xml:space="preserve">mais simplement anciennes, entendons des langues </w:t>
      </w:r>
    </w:p>
    <w:p w:rsidR="009841E0" w:rsidRDefault="009841E0">
      <w:pPr>
        <w:pStyle w:val="Corpsdetexte"/>
      </w:pPr>
      <w:r>
        <w:t>de ce qu'on appelle l'Antiquité.</w:t>
      </w:r>
    </w:p>
    <w:p w:rsidR="009841E0" w:rsidRDefault="009841E0">
      <w:pPr>
        <w:pStyle w:val="Corpsdetexte"/>
      </w:pPr>
    </w:p>
    <w:p w:rsidR="008775C6" w:rsidRDefault="009841E0">
      <w:pPr>
        <w:pStyle w:val="Corpsdetexte"/>
      </w:pPr>
      <w:r>
        <w:t xml:space="preserve">Ces sortes de virages généraux, je vous l'ai dit, sont de </w:t>
      </w:r>
      <w:r w:rsidRPr="008775C6">
        <w:rPr>
          <w:rFonts w:ascii="Times New Roman" w:hAnsi="Times New Roman" w:cs="Times New Roman"/>
          <w:i/>
          <w:sz w:val="24"/>
        </w:rPr>
        <w:t>syn</w:t>
      </w:r>
      <w:r w:rsidRPr="008775C6">
        <w:rPr>
          <w:rFonts w:ascii="Times New Roman" w:hAnsi="Times New Roman" w:cs="Times New Roman"/>
          <w:i/>
          <w:sz w:val="24"/>
        </w:rPr>
        <w:softHyphen/>
        <w:t>taxe</w:t>
      </w:r>
      <w:r>
        <w:t xml:space="preserve">. Il n'en est pas de même du </w:t>
      </w:r>
      <w:r w:rsidRPr="008775C6">
        <w:rPr>
          <w:rFonts w:ascii="Times New Roman" w:hAnsi="Times New Roman" w:cs="Times New Roman"/>
          <w:i/>
          <w:sz w:val="24"/>
        </w:rPr>
        <w:t>lexique</w:t>
      </w:r>
      <w:r>
        <w:t xml:space="preserve">, </w:t>
      </w:r>
    </w:p>
    <w:p w:rsidR="009841E0" w:rsidRDefault="009841E0">
      <w:pPr>
        <w:pStyle w:val="Corpsdetexte"/>
      </w:pPr>
      <w:r>
        <w:t>où les choses sont beaucoup plus mou</w:t>
      </w:r>
      <w:r>
        <w:softHyphen/>
        <w:t>vantes.</w:t>
      </w:r>
    </w:p>
    <w:p w:rsidR="008775C6" w:rsidRDefault="008775C6">
      <w:pPr>
        <w:pStyle w:val="Corpsdetexte"/>
      </w:pPr>
    </w:p>
    <w:p w:rsidR="009841E0" w:rsidRDefault="009841E0">
      <w:pPr>
        <w:pStyle w:val="Corpsdetexte"/>
      </w:pPr>
      <w:r>
        <w:t xml:space="preserve">En quelque sorte, chaque langue apporte, par rapport à l'histoire générale du langage, des vacillations propres à </w:t>
      </w:r>
      <w:r w:rsidRPr="008775C6">
        <w:rPr>
          <w:rFonts w:ascii="Times New Roman" w:hAnsi="Times New Roman" w:cs="Times New Roman"/>
          <w:i/>
          <w:sz w:val="24"/>
        </w:rPr>
        <w:t>son génie</w:t>
      </w:r>
      <w:r>
        <w:t xml:space="preserve"> et qui les rendent, telle ou telle, plus propice à mettre en évidence </w:t>
      </w:r>
      <w:r w:rsidRPr="008775C6">
        <w:rPr>
          <w:i/>
          <w:sz w:val="24"/>
        </w:rPr>
        <w:t>l'histoire d'un sens</w:t>
      </w:r>
      <w:r>
        <w:t>.</w:t>
      </w:r>
    </w:p>
    <w:p w:rsidR="009841E0" w:rsidRDefault="009841E0">
      <w:pPr>
        <w:pStyle w:val="Corpsdetexte"/>
        <w:rPr>
          <w:color w:val="000000"/>
          <w:spacing w:val="4"/>
          <w:szCs w:val="20"/>
        </w:rPr>
      </w:pPr>
    </w:p>
    <w:p w:rsidR="00057672" w:rsidRDefault="009841E0">
      <w:pPr>
        <w:pStyle w:val="Corpsdetexte"/>
        <w:rPr>
          <w:color w:val="000000"/>
          <w:spacing w:val="4"/>
          <w:szCs w:val="20"/>
        </w:rPr>
      </w:pPr>
      <w:r>
        <w:rPr>
          <w:color w:val="000000"/>
          <w:spacing w:val="4"/>
          <w:szCs w:val="20"/>
        </w:rPr>
        <w:t xml:space="preserve">C'est ainsi que nous pourrons nous arrêter </w:t>
      </w:r>
    </w:p>
    <w:p w:rsidR="008775C6" w:rsidRDefault="009841E0">
      <w:pPr>
        <w:pStyle w:val="Corpsdetexte"/>
        <w:rPr>
          <w:color w:val="000000"/>
          <w:spacing w:val="4"/>
          <w:szCs w:val="20"/>
        </w:rPr>
      </w:pPr>
      <w:r>
        <w:rPr>
          <w:color w:val="000000"/>
          <w:spacing w:val="4"/>
          <w:szCs w:val="20"/>
        </w:rPr>
        <w:t>à ce qui est le terme</w:t>
      </w:r>
      <w:r w:rsidR="008775C6">
        <w:rPr>
          <w:color w:val="000000"/>
          <w:spacing w:val="4"/>
          <w:szCs w:val="20"/>
        </w:rPr>
        <w:t>…</w:t>
      </w:r>
    </w:p>
    <w:p w:rsidR="008775C6" w:rsidRDefault="009841E0" w:rsidP="008775C6">
      <w:pPr>
        <w:pStyle w:val="Corpsdetexte"/>
        <w:ind w:firstLine="708"/>
        <w:rPr>
          <w:color w:val="000000"/>
          <w:spacing w:val="4"/>
          <w:szCs w:val="20"/>
        </w:rPr>
      </w:pPr>
      <w:r>
        <w:rPr>
          <w:color w:val="000000"/>
          <w:spacing w:val="4"/>
          <w:szCs w:val="20"/>
        </w:rPr>
        <w:t>ou substan</w:t>
      </w:r>
      <w:r>
        <w:rPr>
          <w:color w:val="000000"/>
          <w:spacing w:val="4"/>
          <w:szCs w:val="20"/>
        </w:rPr>
        <w:softHyphen/>
        <w:t xml:space="preserve">tifique notion du terme </w:t>
      </w:r>
    </w:p>
    <w:p w:rsidR="008775C6" w:rsidRDefault="008775C6">
      <w:pPr>
        <w:pStyle w:val="Corpsdetexte"/>
        <w:rPr>
          <w:color w:val="000000"/>
          <w:spacing w:val="4"/>
          <w:szCs w:val="20"/>
        </w:rPr>
      </w:pPr>
      <w:r>
        <w:rPr>
          <w:color w:val="000000"/>
          <w:spacing w:val="4"/>
          <w:szCs w:val="20"/>
        </w:rPr>
        <w:t>…</w:t>
      </w:r>
      <w:r w:rsidR="009841E0">
        <w:rPr>
          <w:color w:val="000000"/>
          <w:spacing w:val="4"/>
          <w:szCs w:val="20"/>
        </w:rPr>
        <w:t>de l'</w:t>
      </w:r>
      <w:r w:rsidR="0015505F">
        <w:rPr>
          <w:color w:val="000000"/>
          <w:spacing w:val="4"/>
          <w:szCs w:val="20"/>
        </w:rPr>
        <w:t xml:space="preserve">« </w:t>
      </w:r>
      <w:r w:rsidR="0015505F" w:rsidRPr="0083716B">
        <w:rPr>
          <w:rFonts w:ascii="Times New Roman" w:hAnsi="Times New Roman" w:cs="Times New Roman"/>
          <w:i/>
          <w:color w:val="000000"/>
          <w:spacing w:val="4"/>
          <w:sz w:val="24"/>
        </w:rPr>
        <w:t>identité</w:t>
      </w:r>
      <w:r w:rsidR="0015505F">
        <w:rPr>
          <w:color w:val="000000"/>
          <w:spacing w:val="4"/>
          <w:szCs w:val="20"/>
        </w:rPr>
        <w:t> »</w:t>
      </w:r>
      <w:r w:rsidR="009841E0">
        <w:rPr>
          <w:color w:val="000000"/>
          <w:spacing w:val="4"/>
          <w:szCs w:val="20"/>
        </w:rPr>
        <w:t xml:space="preserve"> : dans </w:t>
      </w:r>
      <w:r w:rsidR="0083716B">
        <w:rPr>
          <w:color w:val="000000"/>
          <w:spacing w:val="4"/>
          <w:szCs w:val="20"/>
        </w:rPr>
        <w:t>« </w:t>
      </w:r>
      <w:r w:rsidR="009841E0" w:rsidRPr="0083716B">
        <w:rPr>
          <w:rFonts w:ascii="Times New Roman" w:hAnsi="Times New Roman" w:cs="Times New Roman"/>
          <w:i/>
          <w:color w:val="000000"/>
          <w:spacing w:val="4"/>
          <w:sz w:val="24"/>
        </w:rPr>
        <w:t>identité</w:t>
      </w:r>
      <w:r w:rsidR="0083716B">
        <w:rPr>
          <w:color w:val="000000"/>
          <w:spacing w:val="4"/>
          <w:szCs w:val="20"/>
        </w:rPr>
        <w:t> »</w:t>
      </w:r>
      <w:r w:rsidR="009841E0">
        <w:rPr>
          <w:color w:val="000000"/>
          <w:spacing w:val="4"/>
          <w:szCs w:val="20"/>
        </w:rPr>
        <w:t xml:space="preserve">, </w:t>
      </w:r>
      <w:r w:rsidR="0083716B">
        <w:rPr>
          <w:color w:val="000000"/>
          <w:spacing w:val="4"/>
          <w:szCs w:val="20"/>
        </w:rPr>
        <w:t>« </w:t>
      </w:r>
      <w:r w:rsidR="009841E0" w:rsidRPr="0083716B">
        <w:rPr>
          <w:rFonts w:ascii="Times New Roman" w:hAnsi="Times New Roman" w:cs="Times New Roman"/>
          <w:i/>
          <w:color w:val="000000"/>
          <w:spacing w:val="4"/>
          <w:sz w:val="24"/>
        </w:rPr>
        <w:t>identification</w:t>
      </w:r>
      <w:r w:rsidR="0083716B">
        <w:rPr>
          <w:color w:val="000000"/>
          <w:spacing w:val="4"/>
          <w:szCs w:val="20"/>
        </w:rPr>
        <w:t> »</w:t>
      </w:r>
      <w:r w:rsidR="009841E0">
        <w:rPr>
          <w:color w:val="000000"/>
          <w:spacing w:val="4"/>
          <w:szCs w:val="20"/>
        </w:rPr>
        <w:t xml:space="preserve">, </w:t>
      </w:r>
    </w:p>
    <w:p w:rsidR="008775C6" w:rsidRDefault="009841E0">
      <w:pPr>
        <w:pStyle w:val="Corpsdetexte"/>
        <w:rPr>
          <w:color w:val="000000"/>
          <w:spacing w:val="4"/>
          <w:szCs w:val="20"/>
        </w:rPr>
      </w:pPr>
      <w:r>
        <w:rPr>
          <w:color w:val="000000"/>
          <w:spacing w:val="4"/>
          <w:szCs w:val="20"/>
        </w:rPr>
        <w:t xml:space="preserve">il y a le terme latin </w:t>
      </w:r>
      <w:r w:rsidRPr="008775C6">
        <w:rPr>
          <w:rFonts w:ascii="Times New Roman" w:hAnsi="Times New Roman" w:cs="Times New Roman"/>
          <w:i/>
          <w:color w:val="000000"/>
          <w:spacing w:val="4"/>
          <w:sz w:val="24"/>
        </w:rPr>
        <w:t>idem</w:t>
      </w:r>
      <w:r>
        <w:rPr>
          <w:color w:val="000000"/>
          <w:spacing w:val="4"/>
          <w:szCs w:val="20"/>
        </w:rPr>
        <w:t xml:space="preserve">. </w:t>
      </w:r>
    </w:p>
    <w:p w:rsidR="008775C6" w:rsidRDefault="008775C6">
      <w:pPr>
        <w:pStyle w:val="Corpsdetexte"/>
        <w:rPr>
          <w:color w:val="000000"/>
          <w:spacing w:val="4"/>
          <w:szCs w:val="20"/>
        </w:rPr>
      </w:pPr>
    </w:p>
    <w:p w:rsidR="009841E0" w:rsidRDefault="009841E0">
      <w:pPr>
        <w:pStyle w:val="Corpsdetexte"/>
        <w:rPr>
          <w:color w:val="000000"/>
          <w:spacing w:val="4"/>
          <w:szCs w:val="20"/>
        </w:rPr>
      </w:pPr>
      <w:r>
        <w:rPr>
          <w:color w:val="000000"/>
          <w:spacing w:val="4"/>
          <w:szCs w:val="20"/>
        </w:rPr>
        <w:t>Et ce sera pour vous montrer que quelque expérience signi</w:t>
      </w:r>
      <w:r>
        <w:rPr>
          <w:color w:val="000000"/>
          <w:spacing w:val="4"/>
          <w:szCs w:val="20"/>
        </w:rPr>
        <w:softHyphen/>
        <w:t>ficative est supportée dans le terme français vulgaire, support de la même fonc</w:t>
      </w:r>
      <w:r>
        <w:rPr>
          <w:color w:val="000000"/>
          <w:spacing w:val="4"/>
          <w:szCs w:val="20"/>
        </w:rPr>
        <w:softHyphen/>
        <w:t xml:space="preserve">tion signifiante, celui du </w:t>
      </w:r>
      <w:r w:rsidRPr="008775C6">
        <w:rPr>
          <w:rFonts w:ascii="Times New Roman" w:hAnsi="Times New Roman" w:cs="Times New Roman"/>
          <w:i/>
          <w:color w:val="000000"/>
          <w:spacing w:val="4"/>
          <w:sz w:val="24"/>
        </w:rPr>
        <w:t>même</w:t>
      </w:r>
      <w:r>
        <w:rPr>
          <w:color w:val="000000"/>
          <w:spacing w:val="4"/>
          <w:szCs w:val="20"/>
        </w:rPr>
        <w:t>.</w:t>
      </w:r>
    </w:p>
    <w:p w:rsidR="008775C6" w:rsidRDefault="008775C6">
      <w:pPr>
        <w:pStyle w:val="Corpsdetexte"/>
        <w:rPr>
          <w:color w:val="000000"/>
          <w:spacing w:val="4"/>
          <w:szCs w:val="20"/>
        </w:rPr>
      </w:pPr>
    </w:p>
    <w:p w:rsidR="0083716B" w:rsidRDefault="009841E0">
      <w:pPr>
        <w:pStyle w:val="Corpsdetexte"/>
        <w:rPr>
          <w:color w:val="000000"/>
          <w:spacing w:val="4"/>
          <w:szCs w:val="20"/>
        </w:rPr>
      </w:pPr>
      <w:r>
        <w:rPr>
          <w:color w:val="000000"/>
          <w:spacing w:val="4"/>
          <w:szCs w:val="20"/>
        </w:rPr>
        <w:t>Il semble en effet que ce soit le « </w:t>
      </w:r>
      <w:r w:rsidRPr="0083716B">
        <w:rPr>
          <w:rFonts w:ascii="Times New Roman" w:hAnsi="Times New Roman" w:cs="Times New Roman"/>
          <w:i/>
          <w:color w:val="000000"/>
          <w:spacing w:val="4"/>
          <w:sz w:val="24"/>
        </w:rPr>
        <w:t>em</w:t>
      </w:r>
      <w:r>
        <w:rPr>
          <w:color w:val="000000"/>
          <w:spacing w:val="4"/>
          <w:szCs w:val="20"/>
        </w:rPr>
        <w:t xml:space="preserve"> », suffixe </w:t>
      </w:r>
    </w:p>
    <w:p w:rsidR="0083716B" w:rsidRDefault="009841E0">
      <w:pPr>
        <w:pStyle w:val="Corpsdetexte"/>
        <w:rPr>
          <w:color w:val="000000"/>
          <w:spacing w:val="4"/>
          <w:szCs w:val="20"/>
        </w:rPr>
      </w:pPr>
      <w:r>
        <w:rPr>
          <w:color w:val="000000"/>
          <w:spacing w:val="4"/>
          <w:szCs w:val="20"/>
        </w:rPr>
        <w:t>du « </w:t>
      </w:r>
      <w:r w:rsidRPr="0083716B">
        <w:rPr>
          <w:rFonts w:ascii="Times New Roman" w:hAnsi="Times New Roman" w:cs="Times New Roman"/>
          <w:i/>
          <w:color w:val="000000"/>
          <w:spacing w:val="4"/>
          <w:sz w:val="24"/>
        </w:rPr>
        <w:t>id</w:t>
      </w:r>
      <w:r>
        <w:rPr>
          <w:color w:val="000000"/>
          <w:spacing w:val="4"/>
          <w:szCs w:val="20"/>
        </w:rPr>
        <w:t xml:space="preserve"> » dans </w:t>
      </w:r>
      <w:r w:rsidR="003C2C79" w:rsidRPr="008775C6">
        <w:rPr>
          <w:rFonts w:ascii="Times New Roman" w:hAnsi="Times New Roman" w:cs="Times New Roman"/>
          <w:i/>
          <w:color w:val="000000"/>
          <w:spacing w:val="4"/>
          <w:sz w:val="24"/>
        </w:rPr>
        <w:t>idem</w:t>
      </w:r>
      <w:r>
        <w:rPr>
          <w:color w:val="000000"/>
          <w:spacing w:val="4"/>
          <w:szCs w:val="20"/>
        </w:rPr>
        <w:t>, ce en quoi nous trouvons opérer la fonction, je dirai, de radical dans l'évolution de l'indo</w:t>
      </w:r>
      <w:r w:rsidR="007B06DE">
        <w:rPr>
          <w:color w:val="000000"/>
          <w:spacing w:val="4"/>
          <w:szCs w:val="20"/>
        </w:rPr>
        <w:t>–</w:t>
      </w:r>
      <w:r>
        <w:rPr>
          <w:color w:val="000000"/>
          <w:spacing w:val="4"/>
          <w:szCs w:val="20"/>
        </w:rPr>
        <w:t xml:space="preserve">européen au niveau d'un certain nombre </w:t>
      </w:r>
    </w:p>
    <w:p w:rsidR="008775C6" w:rsidRDefault="009841E0">
      <w:pPr>
        <w:pStyle w:val="Corpsdetexte"/>
        <w:rPr>
          <w:color w:val="000000"/>
          <w:spacing w:val="4"/>
          <w:szCs w:val="20"/>
        </w:rPr>
      </w:pPr>
      <w:r>
        <w:rPr>
          <w:color w:val="000000"/>
          <w:spacing w:val="4"/>
          <w:szCs w:val="20"/>
        </w:rPr>
        <w:t>de langues ita</w:t>
      </w:r>
      <w:r>
        <w:rPr>
          <w:color w:val="000000"/>
          <w:spacing w:val="4"/>
          <w:szCs w:val="20"/>
        </w:rPr>
        <w:softHyphen/>
        <w:t xml:space="preserve">liques. </w:t>
      </w:r>
    </w:p>
    <w:p w:rsidR="008775C6" w:rsidRDefault="008775C6">
      <w:pPr>
        <w:pStyle w:val="Corpsdetexte"/>
        <w:rPr>
          <w:color w:val="000000"/>
          <w:spacing w:val="4"/>
          <w:szCs w:val="20"/>
        </w:rPr>
      </w:pPr>
    </w:p>
    <w:p w:rsidR="003C2C79" w:rsidRDefault="009841E0">
      <w:pPr>
        <w:pStyle w:val="Corpsdetexte"/>
        <w:rPr>
          <w:color w:val="000000"/>
          <w:spacing w:val="4"/>
          <w:szCs w:val="20"/>
        </w:rPr>
      </w:pPr>
      <w:r>
        <w:rPr>
          <w:color w:val="000000"/>
          <w:spacing w:val="4"/>
          <w:szCs w:val="20"/>
        </w:rPr>
        <w:t>Cet « </w:t>
      </w:r>
      <w:r w:rsidRPr="008775C6">
        <w:rPr>
          <w:rFonts w:ascii="Times New Roman" w:hAnsi="Times New Roman" w:cs="Times New Roman"/>
          <w:i/>
          <w:color w:val="000000"/>
          <w:spacing w:val="4"/>
          <w:sz w:val="24"/>
        </w:rPr>
        <w:t>em</w:t>
      </w:r>
      <w:r>
        <w:rPr>
          <w:color w:val="000000"/>
          <w:spacing w:val="4"/>
          <w:szCs w:val="20"/>
        </w:rPr>
        <w:t xml:space="preserve"> » est ici dans </w:t>
      </w:r>
      <w:r w:rsidR="008775C6">
        <w:rPr>
          <w:color w:val="000000"/>
          <w:spacing w:val="4"/>
          <w:szCs w:val="20"/>
        </w:rPr>
        <w:t>« </w:t>
      </w:r>
      <w:r w:rsidRPr="008775C6">
        <w:rPr>
          <w:rFonts w:ascii="Times New Roman" w:hAnsi="Times New Roman" w:cs="Times New Roman"/>
          <w:i/>
          <w:color w:val="000000"/>
          <w:spacing w:val="4"/>
          <w:sz w:val="24"/>
        </w:rPr>
        <w:t>même</w:t>
      </w:r>
      <w:r w:rsidR="008775C6">
        <w:rPr>
          <w:color w:val="000000"/>
          <w:spacing w:val="4"/>
          <w:szCs w:val="20"/>
        </w:rPr>
        <w:t> »</w:t>
      </w:r>
      <w:r>
        <w:rPr>
          <w:color w:val="000000"/>
          <w:spacing w:val="4"/>
          <w:szCs w:val="20"/>
        </w:rPr>
        <w:t>, redoublé</w:t>
      </w:r>
      <w:r w:rsidR="003C2C79">
        <w:rPr>
          <w:color w:val="000000"/>
          <w:spacing w:val="4"/>
          <w:szCs w:val="20"/>
        </w:rPr>
        <w:t> :</w:t>
      </w:r>
      <w:r>
        <w:rPr>
          <w:color w:val="000000"/>
          <w:spacing w:val="4"/>
          <w:szCs w:val="20"/>
        </w:rPr>
        <w:t xml:space="preserve"> </w:t>
      </w:r>
    </w:p>
    <w:p w:rsidR="003C2C79" w:rsidRDefault="009841E0">
      <w:pPr>
        <w:pStyle w:val="Corpsdetexte"/>
        <w:rPr>
          <w:color w:val="000000"/>
          <w:spacing w:val="4"/>
          <w:szCs w:val="20"/>
        </w:rPr>
      </w:pPr>
      <w:r>
        <w:rPr>
          <w:color w:val="000000"/>
          <w:spacing w:val="4"/>
          <w:szCs w:val="20"/>
        </w:rPr>
        <w:t>conson</w:t>
      </w:r>
      <w:r w:rsidR="003C2C79">
        <w:rPr>
          <w:color w:val="000000"/>
          <w:spacing w:val="4"/>
          <w:szCs w:val="20"/>
        </w:rPr>
        <w:t xml:space="preserve">e </w:t>
      </w:r>
      <w:r>
        <w:rPr>
          <w:color w:val="000000"/>
          <w:spacing w:val="4"/>
          <w:szCs w:val="20"/>
        </w:rPr>
        <w:t>antique</w:t>
      </w:r>
      <w:r w:rsidR="0015505F">
        <w:rPr>
          <w:color w:val="000000"/>
          <w:spacing w:val="4"/>
          <w:szCs w:val="20"/>
        </w:rPr>
        <w:t xml:space="preserve"> </w:t>
      </w:r>
      <w:r w:rsidR="0015505F" w:rsidRPr="0005755B">
        <w:rPr>
          <w:rFonts w:ascii="Garamond" w:hAnsi="Garamond"/>
          <w:color w:val="C00000"/>
          <w:spacing w:val="4"/>
          <w:sz w:val="18"/>
          <w:szCs w:val="18"/>
        </w:rPr>
        <w:t>[ consonantique </w:t>
      </w:r>
      <w:r w:rsidR="0015505F" w:rsidRPr="0005755B">
        <w:rPr>
          <w:rFonts w:ascii="Times New Roman" w:hAnsi="Times New Roman" w:cs="Times New Roman"/>
          <w:color w:val="C00000"/>
          <w:spacing w:val="4"/>
          <w:sz w:val="18"/>
          <w:szCs w:val="18"/>
        </w:rPr>
        <w:t>?</w:t>
      </w:r>
      <w:r w:rsidR="0015505F" w:rsidRPr="0005755B">
        <w:rPr>
          <w:rFonts w:ascii="Garamond" w:hAnsi="Garamond"/>
          <w:color w:val="C00000"/>
          <w:spacing w:val="4"/>
          <w:sz w:val="18"/>
          <w:szCs w:val="18"/>
        </w:rPr>
        <w:t xml:space="preserve"> ]</w:t>
      </w:r>
      <w:r>
        <w:rPr>
          <w:color w:val="000000"/>
          <w:spacing w:val="4"/>
          <w:szCs w:val="20"/>
        </w:rPr>
        <w:t xml:space="preserve">, qui se retrouve donc comme </w:t>
      </w:r>
    </w:p>
    <w:p w:rsidR="008775C6" w:rsidRDefault="009841E0">
      <w:pPr>
        <w:pStyle w:val="Corpsdetexte"/>
        <w:rPr>
          <w:color w:val="000000"/>
          <w:spacing w:val="4"/>
          <w:szCs w:val="20"/>
        </w:rPr>
      </w:pPr>
      <w:r>
        <w:rPr>
          <w:color w:val="000000"/>
          <w:spacing w:val="4"/>
          <w:szCs w:val="20"/>
        </w:rPr>
        <w:t xml:space="preserve">le résidu, le reliquat, le retour à une thématique primitive, mais non sans avoir recueilli au passage la phase intermédiaire de l'étymologie, </w:t>
      </w:r>
      <w:r w:rsidR="008775C6">
        <w:rPr>
          <w:color w:val="000000"/>
          <w:spacing w:val="4"/>
          <w:szCs w:val="20"/>
        </w:rPr>
        <w:t>p</w:t>
      </w:r>
      <w:r>
        <w:rPr>
          <w:color w:val="000000"/>
          <w:spacing w:val="4"/>
          <w:szCs w:val="20"/>
        </w:rPr>
        <w:t xml:space="preserve">ositivement de la naissance de ce </w:t>
      </w:r>
      <w:r w:rsidR="008775C6">
        <w:rPr>
          <w:color w:val="000000"/>
          <w:spacing w:val="4"/>
          <w:szCs w:val="20"/>
        </w:rPr>
        <w:t>« </w:t>
      </w:r>
      <w:r w:rsidR="008775C6" w:rsidRPr="008775C6">
        <w:rPr>
          <w:rFonts w:ascii="Times New Roman" w:hAnsi="Times New Roman" w:cs="Times New Roman"/>
          <w:i/>
          <w:color w:val="000000"/>
          <w:spacing w:val="4"/>
          <w:sz w:val="24"/>
        </w:rPr>
        <w:t>même</w:t>
      </w:r>
      <w:r w:rsidR="008775C6">
        <w:rPr>
          <w:color w:val="000000"/>
          <w:spacing w:val="4"/>
          <w:szCs w:val="20"/>
        </w:rPr>
        <w:t> »</w:t>
      </w:r>
      <w:r>
        <w:rPr>
          <w:color w:val="000000"/>
          <w:spacing w:val="4"/>
          <w:szCs w:val="20"/>
        </w:rPr>
        <w:t xml:space="preserve">, qui est un </w:t>
      </w:r>
      <w:r w:rsidRPr="008775C6">
        <w:rPr>
          <w:rFonts w:ascii="Times New Roman" w:hAnsi="Times New Roman" w:cs="Times New Roman"/>
          <w:i/>
          <w:iCs/>
          <w:color w:val="000000"/>
          <w:spacing w:val="4"/>
          <w:sz w:val="24"/>
        </w:rPr>
        <w:t>metipsum</w:t>
      </w:r>
      <w:r>
        <w:rPr>
          <w:color w:val="000000"/>
          <w:spacing w:val="4"/>
          <w:szCs w:val="20"/>
        </w:rPr>
        <w:t xml:space="preserve"> familier latin</w:t>
      </w:r>
      <w:r w:rsidR="008775C6">
        <w:rPr>
          <w:color w:val="000000"/>
          <w:spacing w:val="4"/>
          <w:szCs w:val="20"/>
        </w:rPr>
        <w:t>…</w:t>
      </w:r>
    </w:p>
    <w:p w:rsidR="008775C6" w:rsidRDefault="009841E0" w:rsidP="008775C6">
      <w:pPr>
        <w:pStyle w:val="Corpsdetexte"/>
        <w:ind w:firstLine="708"/>
        <w:rPr>
          <w:color w:val="000000"/>
          <w:spacing w:val="4"/>
          <w:szCs w:val="20"/>
        </w:rPr>
      </w:pPr>
      <w:r>
        <w:rPr>
          <w:color w:val="000000"/>
          <w:spacing w:val="4"/>
          <w:szCs w:val="20"/>
        </w:rPr>
        <w:t xml:space="preserve">et même un </w:t>
      </w:r>
      <w:r w:rsidRPr="008775C6">
        <w:rPr>
          <w:rFonts w:ascii="Times New Roman" w:hAnsi="Times New Roman" w:cs="Times New Roman"/>
          <w:i/>
          <w:iCs/>
          <w:color w:val="000000"/>
          <w:spacing w:val="4"/>
          <w:sz w:val="24"/>
        </w:rPr>
        <w:t>metipsis</w:t>
      </w:r>
      <w:r w:rsidRPr="008775C6">
        <w:rPr>
          <w:rFonts w:ascii="Times New Roman" w:hAnsi="Times New Roman" w:cs="Times New Roman"/>
          <w:i/>
          <w:iCs/>
          <w:color w:val="000000"/>
          <w:spacing w:val="4"/>
          <w:sz w:val="24"/>
        </w:rPr>
        <w:softHyphen/>
        <w:t>simum</w:t>
      </w:r>
      <w:r>
        <w:rPr>
          <w:color w:val="000000"/>
          <w:spacing w:val="4"/>
          <w:szCs w:val="20"/>
        </w:rPr>
        <w:t xml:space="preserve"> du </w:t>
      </w:r>
      <w:r w:rsidRPr="008775C6">
        <w:rPr>
          <w:i/>
          <w:color w:val="000000"/>
          <w:spacing w:val="4"/>
          <w:sz w:val="24"/>
        </w:rPr>
        <w:t>bas latin expressif</w:t>
      </w:r>
    </w:p>
    <w:p w:rsidR="008775C6" w:rsidRDefault="008775C6">
      <w:pPr>
        <w:pStyle w:val="Corpsdetexte"/>
        <w:rPr>
          <w:color w:val="000000"/>
          <w:spacing w:val="4"/>
          <w:szCs w:val="20"/>
        </w:rPr>
      </w:pPr>
      <w:r>
        <w:rPr>
          <w:color w:val="000000"/>
          <w:spacing w:val="4"/>
          <w:szCs w:val="20"/>
        </w:rPr>
        <w:t>…</w:t>
      </w:r>
      <w:r w:rsidR="009841E0">
        <w:rPr>
          <w:color w:val="000000"/>
          <w:spacing w:val="4"/>
          <w:szCs w:val="20"/>
        </w:rPr>
        <w:t xml:space="preserve">donc pousse à reconnaître dans quelle direction </w:t>
      </w:r>
    </w:p>
    <w:p w:rsidR="008775C6" w:rsidRDefault="009841E0">
      <w:pPr>
        <w:pStyle w:val="Corpsdetexte"/>
        <w:rPr>
          <w:color w:val="000000"/>
          <w:spacing w:val="4"/>
          <w:szCs w:val="20"/>
        </w:rPr>
      </w:pPr>
      <w:r>
        <w:rPr>
          <w:color w:val="000000"/>
          <w:spacing w:val="4"/>
          <w:szCs w:val="20"/>
        </w:rPr>
        <w:t xml:space="preserve">ici l'expérience nous suggère de chercher le sens </w:t>
      </w:r>
    </w:p>
    <w:p w:rsidR="0083716B" w:rsidRDefault="009841E0">
      <w:pPr>
        <w:pStyle w:val="Corpsdetexte"/>
        <w:rPr>
          <w:color w:val="000000"/>
          <w:spacing w:val="4"/>
          <w:szCs w:val="20"/>
        </w:rPr>
      </w:pPr>
      <w:r>
        <w:rPr>
          <w:color w:val="000000"/>
          <w:spacing w:val="4"/>
          <w:szCs w:val="20"/>
        </w:rPr>
        <w:t xml:space="preserve">de toute identité, au cœur de ce qui se désigne </w:t>
      </w:r>
    </w:p>
    <w:p w:rsidR="008775C6" w:rsidRDefault="009841E0">
      <w:pPr>
        <w:pStyle w:val="Corpsdetexte"/>
        <w:rPr>
          <w:color w:val="000000"/>
          <w:spacing w:val="4"/>
          <w:szCs w:val="20"/>
        </w:rPr>
      </w:pPr>
      <w:r>
        <w:rPr>
          <w:color w:val="000000"/>
          <w:spacing w:val="4"/>
          <w:szCs w:val="20"/>
        </w:rPr>
        <w:t>par une sorte de redoublement de</w:t>
      </w:r>
      <w:r w:rsidR="008775C6">
        <w:rPr>
          <w:color w:val="000000"/>
          <w:spacing w:val="4"/>
          <w:szCs w:val="20"/>
        </w:rPr>
        <w:t xml:space="preserve"> « </w:t>
      </w:r>
      <w:r w:rsidRPr="008775C6">
        <w:rPr>
          <w:rFonts w:ascii="Times New Roman" w:hAnsi="Times New Roman" w:cs="Times New Roman"/>
          <w:i/>
          <w:color w:val="000000"/>
          <w:spacing w:val="4"/>
          <w:sz w:val="24"/>
        </w:rPr>
        <w:t>moi</w:t>
      </w:r>
      <w:r w:rsidR="007B06DE">
        <w:rPr>
          <w:rFonts w:ascii="Times New Roman" w:hAnsi="Times New Roman" w:cs="Times New Roman"/>
          <w:i/>
          <w:color w:val="000000"/>
          <w:spacing w:val="4"/>
          <w:sz w:val="24"/>
        </w:rPr>
        <w:t>–</w:t>
      </w:r>
      <w:r w:rsidRPr="008775C6">
        <w:rPr>
          <w:rFonts w:ascii="Times New Roman" w:hAnsi="Times New Roman" w:cs="Times New Roman"/>
          <w:i/>
          <w:color w:val="000000"/>
          <w:spacing w:val="4"/>
          <w:sz w:val="24"/>
        </w:rPr>
        <w:t>même</w:t>
      </w:r>
      <w:r w:rsidR="008775C6">
        <w:rPr>
          <w:color w:val="000000"/>
          <w:spacing w:val="4"/>
          <w:szCs w:val="20"/>
        </w:rPr>
        <w:t> »</w:t>
      </w:r>
      <w:r>
        <w:rPr>
          <w:color w:val="000000"/>
          <w:spacing w:val="4"/>
          <w:szCs w:val="20"/>
        </w:rPr>
        <w:t xml:space="preserve">. </w:t>
      </w:r>
    </w:p>
    <w:p w:rsidR="008775C6" w:rsidRDefault="008775C6">
      <w:pPr>
        <w:pStyle w:val="Corpsdetexte"/>
        <w:rPr>
          <w:color w:val="000000"/>
          <w:spacing w:val="4"/>
          <w:szCs w:val="20"/>
        </w:rPr>
      </w:pPr>
    </w:p>
    <w:p w:rsidR="008775C6" w:rsidRDefault="008775C6">
      <w:pPr>
        <w:pStyle w:val="Corpsdetexte"/>
        <w:rPr>
          <w:color w:val="000000"/>
          <w:spacing w:val="4"/>
          <w:szCs w:val="20"/>
        </w:rPr>
      </w:pPr>
    </w:p>
    <w:p w:rsidR="00F36B87" w:rsidRDefault="00F36B87">
      <w:pPr>
        <w:pStyle w:val="Corpsdetexte"/>
        <w:rPr>
          <w:color w:val="000000"/>
          <w:spacing w:val="4"/>
          <w:szCs w:val="20"/>
        </w:rPr>
      </w:pPr>
    </w:p>
    <w:p w:rsidR="00285347" w:rsidRDefault="009841E0">
      <w:pPr>
        <w:pStyle w:val="Corpsdetexte"/>
        <w:rPr>
          <w:color w:val="000000"/>
          <w:spacing w:val="4"/>
          <w:szCs w:val="20"/>
        </w:rPr>
      </w:pPr>
      <w:r>
        <w:rPr>
          <w:color w:val="000000"/>
          <w:spacing w:val="4"/>
          <w:szCs w:val="20"/>
        </w:rPr>
        <w:t xml:space="preserve">Ce </w:t>
      </w:r>
      <w:r w:rsidR="008775C6">
        <w:rPr>
          <w:color w:val="000000"/>
          <w:spacing w:val="4"/>
          <w:szCs w:val="20"/>
        </w:rPr>
        <w:t>« </w:t>
      </w:r>
      <w:r w:rsidRPr="008775C6">
        <w:rPr>
          <w:rFonts w:ascii="Times New Roman" w:hAnsi="Times New Roman" w:cs="Times New Roman"/>
          <w:i/>
          <w:color w:val="000000"/>
          <w:spacing w:val="4"/>
          <w:sz w:val="24"/>
        </w:rPr>
        <w:t>moi</w:t>
      </w:r>
      <w:r w:rsidR="007B06DE">
        <w:rPr>
          <w:rFonts w:ascii="Times New Roman" w:hAnsi="Times New Roman" w:cs="Times New Roman"/>
          <w:i/>
          <w:color w:val="000000"/>
          <w:spacing w:val="4"/>
          <w:sz w:val="24"/>
        </w:rPr>
        <w:t>–</w:t>
      </w:r>
      <w:r w:rsidRPr="008775C6">
        <w:rPr>
          <w:rFonts w:ascii="Times New Roman" w:hAnsi="Times New Roman" w:cs="Times New Roman"/>
          <w:i/>
          <w:color w:val="000000"/>
          <w:spacing w:val="4"/>
          <w:sz w:val="24"/>
        </w:rPr>
        <w:t>même</w:t>
      </w:r>
      <w:r w:rsidR="008775C6">
        <w:rPr>
          <w:color w:val="000000"/>
          <w:spacing w:val="4"/>
          <w:szCs w:val="20"/>
        </w:rPr>
        <w:t> »</w:t>
      </w:r>
      <w:r>
        <w:rPr>
          <w:color w:val="000000"/>
          <w:spacing w:val="4"/>
          <w:szCs w:val="20"/>
        </w:rPr>
        <w:t xml:space="preserve"> étant</w:t>
      </w:r>
      <w:r w:rsidR="0015505F">
        <w:rPr>
          <w:color w:val="000000"/>
          <w:spacing w:val="4"/>
          <w:szCs w:val="20"/>
        </w:rPr>
        <w:t>,</w:t>
      </w:r>
      <w:r>
        <w:rPr>
          <w:color w:val="000000"/>
          <w:spacing w:val="4"/>
          <w:szCs w:val="20"/>
        </w:rPr>
        <w:t xml:space="preserve"> </w:t>
      </w:r>
      <w:r w:rsidRPr="0015505F">
        <w:rPr>
          <w:i/>
          <w:color w:val="000000"/>
          <w:spacing w:val="4"/>
          <w:sz w:val="24"/>
        </w:rPr>
        <w:t>vous le voyez</w:t>
      </w:r>
      <w:r w:rsidR="0015505F">
        <w:rPr>
          <w:i/>
          <w:color w:val="000000"/>
          <w:spacing w:val="4"/>
          <w:sz w:val="24"/>
        </w:rPr>
        <w:t>,</w:t>
      </w:r>
      <w:r>
        <w:rPr>
          <w:color w:val="000000"/>
          <w:spacing w:val="4"/>
          <w:szCs w:val="20"/>
        </w:rPr>
        <w:t xml:space="preserve"> déjà </w:t>
      </w:r>
      <w:r w:rsidR="00285347">
        <w:rPr>
          <w:color w:val="000000"/>
          <w:spacing w:val="4"/>
          <w:szCs w:val="20"/>
        </w:rPr>
        <w:t xml:space="preserve">ce </w:t>
      </w:r>
      <w:r w:rsidRPr="008775C6">
        <w:rPr>
          <w:rFonts w:ascii="Times New Roman" w:hAnsi="Times New Roman" w:cs="Times New Roman"/>
          <w:i/>
          <w:iCs/>
          <w:color w:val="000000"/>
          <w:spacing w:val="4"/>
          <w:sz w:val="24"/>
        </w:rPr>
        <w:t>metipsissimum</w:t>
      </w:r>
      <w:r w:rsidR="0015505F">
        <w:rPr>
          <w:rFonts w:ascii="Times New Roman" w:hAnsi="Times New Roman" w:cs="Times New Roman"/>
          <w:i/>
          <w:iCs/>
          <w:color w:val="000000"/>
          <w:spacing w:val="4"/>
          <w:sz w:val="24"/>
        </w:rPr>
        <w:t> </w:t>
      </w:r>
      <w:r w:rsidR="0015505F">
        <w:rPr>
          <w:color w:val="000000"/>
          <w:spacing w:val="4"/>
          <w:szCs w:val="20"/>
        </w:rPr>
        <w:t>:</w:t>
      </w:r>
      <w:r>
        <w:rPr>
          <w:color w:val="000000"/>
          <w:spacing w:val="4"/>
          <w:szCs w:val="20"/>
        </w:rPr>
        <w:t xml:space="preserve"> </w:t>
      </w:r>
      <w:r w:rsidRPr="0015505F">
        <w:rPr>
          <w:i/>
          <w:color w:val="000000"/>
          <w:spacing w:val="4"/>
          <w:sz w:val="24"/>
        </w:rPr>
        <w:t>une sorte d'</w:t>
      </w:r>
      <w:r w:rsidRPr="0015505F">
        <w:rPr>
          <w:rFonts w:ascii="Times New Roman" w:hAnsi="Times New Roman" w:cs="Times New Roman"/>
          <w:i/>
          <w:color w:val="000000"/>
          <w:spacing w:val="4"/>
          <w:sz w:val="24"/>
        </w:rPr>
        <w:t>au jour d'aujourd'hui</w:t>
      </w:r>
      <w:r w:rsidR="0015505F" w:rsidRPr="0015505F">
        <w:rPr>
          <w:i/>
          <w:color w:val="000000"/>
          <w:spacing w:val="4"/>
          <w:sz w:val="24"/>
        </w:rPr>
        <w:t xml:space="preserve"> </w:t>
      </w:r>
      <w:r w:rsidRPr="0015505F">
        <w:rPr>
          <w:i/>
          <w:color w:val="000000"/>
          <w:spacing w:val="4"/>
          <w:sz w:val="24"/>
        </w:rPr>
        <w:t>dont nous ne nous apercevons pas</w:t>
      </w:r>
      <w:r>
        <w:rPr>
          <w:color w:val="000000"/>
          <w:spacing w:val="4"/>
          <w:szCs w:val="20"/>
        </w:rPr>
        <w:t xml:space="preserve">, et qui est bien là dans le </w:t>
      </w:r>
      <w:r w:rsidR="0015505F">
        <w:rPr>
          <w:color w:val="000000"/>
          <w:spacing w:val="4"/>
          <w:szCs w:val="20"/>
        </w:rPr>
        <w:t>« </w:t>
      </w:r>
      <w:r w:rsidR="0015505F" w:rsidRPr="008775C6">
        <w:rPr>
          <w:rFonts w:ascii="Times New Roman" w:hAnsi="Times New Roman" w:cs="Times New Roman"/>
          <w:i/>
          <w:color w:val="000000"/>
          <w:spacing w:val="4"/>
          <w:sz w:val="24"/>
        </w:rPr>
        <w:t>moi</w:t>
      </w:r>
      <w:r w:rsidR="007B06DE">
        <w:rPr>
          <w:rFonts w:ascii="Times New Roman" w:hAnsi="Times New Roman" w:cs="Times New Roman"/>
          <w:i/>
          <w:color w:val="000000"/>
          <w:spacing w:val="4"/>
          <w:sz w:val="24"/>
        </w:rPr>
        <w:t>–</w:t>
      </w:r>
      <w:r w:rsidR="0015505F" w:rsidRPr="008775C6">
        <w:rPr>
          <w:rFonts w:ascii="Times New Roman" w:hAnsi="Times New Roman" w:cs="Times New Roman"/>
          <w:i/>
          <w:color w:val="000000"/>
          <w:spacing w:val="4"/>
          <w:sz w:val="24"/>
        </w:rPr>
        <w:t>même</w:t>
      </w:r>
      <w:r w:rsidR="0015505F">
        <w:rPr>
          <w:color w:val="000000"/>
          <w:spacing w:val="4"/>
          <w:szCs w:val="20"/>
        </w:rPr>
        <w:t> »</w:t>
      </w:r>
      <w:r w:rsidRPr="00057672">
        <w:rPr>
          <w:rFonts w:ascii="Garamond" w:hAnsi="Garamond" w:cs="Times New Roman"/>
          <w:color w:val="C00000"/>
          <w:spacing w:val="4"/>
          <w:sz w:val="18"/>
          <w:szCs w:val="20"/>
        </w:rPr>
        <w:t>[</w:t>
      </w:r>
      <w:r w:rsidR="0005755B">
        <w:rPr>
          <w:rFonts w:ascii="Garamond" w:hAnsi="Garamond" w:cs="Times New Roman"/>
          <w:color w:val="C00000"/>
          <w:spacing w:val="4"/>
          <w:sz w:val="18"/>
          <w:szCs w:val="20"/>
        </w:rPr>
        <w:t xml:space="preserve"> </w:t>
      </w:r>
      <w:r w:rsidRPr="00057672">
        <w:rPr>
          <w:rFonts w:ascii="Garamond" w:hAnsi="Garamond" w:cs="Times New Roman"/>
          <w:color w:val="C00000"/>
          <w:spacing w:val="4"/>
          <w:sz w:val="18"/>
          <w:szCs w:val="20"/>
        </w:rPr>
        <w:t>Cf. L’éthique</w:t>
      </w:r>
      <w:r w:rsidR="00285347" w:rsidRPr="00057672">
        <w:rPr>
          <w:rFonts w:ascii="Garamond" w:hAnsi="Garamond" w:cs="Times New Roman"/>
          <w:color w:val="C00000"/>
          <w:spacing w:val="4"/>
          <w:sz w:val="18"/>
          <w:szCs w:val="20"/>
        </w:rPr>
        <w:t xml:space="preserve">, </w:t>
      </w:r>
      <w:r w:rsidRPr="00057672">
        <w:rPr>
          <w:rFonts w:ascii="Garamond" w:hAnsi="Garamond" w:cs="Times New Roman"/>
          <w:color w:val="C00000"/>
          <w:spacing w:val="4"/>
          <w:sz w:val="18"/>
          <w:szCs w:val="20"/>
        </w:rPr>
        <w:t>séance du 30</w:t>
      </w:r>
      <w:r w:rsidR="007B06DE" w:rsidRPr="00057672">
        <w:rPr>
          <w:rFonts w:ascii="Garamond" w:hAnsi="Garamond" w:cs="Times New Roman"/>
          <w:color w:val="C00000"/>
          <w:spacing w:val="4"/>
          <w:sz w:val="18"/>
          <w:szCs w:val="20"/>
        </w:rPr>
        <w:t>–</w:t>
      </w:r>
      <w:r w:rsidRPr="00057672">
        <w:rPr>
          <w:rFonts w:ascii="Garamond" w:hAnsi="Garamond" w:cs="Times New Roman"/>
          <w:color w:val="C00000"/>
          <w:spacing w:val="4"/>
          <w:sz w:val="18"/>
          <w:szCs w:val="20"/>
        </w:rPr>
        <w:t>03</w:t>
      </w:r>
      <w:r w:rsidR="0005755B">
        <w:rPr>
          <w:rFonts w:ascii="Garamond" w:hAnsi="Garamond" w:cs="Times New Roman"/>
          <w:color w:val="C00000"/>
          <w:spacing w:val="4"/>
          <w:sz w:val="18"/>
          <w:szCs w:val="20"/>
        </w:rPr>
        <w:t xml:space="preserve"> </w:t>
      </w:r>
      <w:r w:rsidRPr="00057672">
        <w:rPr>
          <w:rFonts w:ascii="Garamond" w:hAnsi="Garamond" w:cs="Times New Roman"/>
          <w:color w:val="C00000"/>
          <w:spacing w:val="4"/>
          <w:sz w:val="18"/>
          <w:szCs w:val="20"/>
        </w:rPr>
        <w:t>]</w:t>
      </w:r>
      <w:r>
        <w:rPr>
          <w:color w:val="000000"/>
          <w:spacing w:val="4"/>
          <w:szCs w:val="20"/>
        </w:rPr>
        <w:t xml:space="preserve">. </w:t>
      </w:r>
    </w:p>
    <w:p w:rsidR="00285347" w:rsidRDefault="00285347">
      <w:pPr>
        <w:pStyle w:val="Corpsdetexte"/>
        <w:rPr>
          <w:color w:val="000000"/>
          <w:spacing w:val="4"/>
          <w:szCs w:val="20"/>
        </w:rPr>
      </w:pPr>
    </w:p>
    <w:p w:rsidR="00285347" w:rsidRDefault="009841E0">
      <w:pPr>
        <w:pStyle w:val="Corpsdetexte"/>
        <w:rPr>
          <w:color w:val="000000"/>
          <w:spacing w:val="4"/>
          <w:szCs w:val="20"/>
        </w:rPr>
      </w:pPr>
      <w:r>
        <w:rPr>
          <w:color w:val="000000"/>
          <w:spacing w:val="4"/>
          <w:szCs w:val="20"/>
        </w:rPr>
        <w:t xml:space="preserve">C'est alors dans un </w:t>
      </w:r>
      <w:r w:rsidR="00285347" w:rsidRPr="008775C6">
        <w:rPr>
          <w:rFonts w:ascii="Times New Roman" w:hAnsi="Times New Roman" w:cs="Times New Roman"/>
          <w:i/>
          <w:iCs/>
          <w:color w:val="000000"/>
          <w:spacing w:val="4"/>
          <w:sz w:val="24"/>
        </w:rPr>
        <w:t>met</w:t>
      </w:r>
      <w:r w:rsidR="003C2C79">
        <w:rPr>
          <w:rFonts w:ascii="Times New Roman" w:hAnsi="Times New Roman" w:cs="Times New Roman"/>
          <w:i/>
          <w:iCs/>
          <w:color w:val="000000"/>
          <w:spacing w:val="4"/>
          <w:sz w:val="24"/>
        </w:rPr>
        <w:t xml:space="preserve"> </w:t>
      </w:r>
      <w:r w:rsidR="00285347" w:rsidRPr="008775C6">
        <w:rPr>
          <w:rFonts w:ascii="Times New Roman" w:hAnsi="Times New Roman" w:cs="Times New Roman"/>
          <w:i/>
          <w:iCs/>
          <w:color w:val="000000"/>
          <w:spacing w:val="4"/>
          <w:sz w:val="24"/>
        </w:rPr>
        <w:t>ipsissimum</w:t>
      </w:r>
      <w:r>
        <w:rPr>
          <w:color w:val="000000"/>
          <w:spacing w:val="4"/>
          <w:szCs w:val="20"/>
        </w:rPr>
        <w:t xml:space="preserve"> que s'engouffrent, après </w:t>
      </w:r>
      <w:r w:rsidRPr="00285347">
        <w:rPr>
          <w:rFonts w:ascii="Times New Roman" w:hAnsi="Times New Roman" w:cs="Times New Roman"/>
          <w:i/>
          <w:color w:val="000000"/>
          <w:spacing w:val="4"/>
          <w:sz w:val="24"/>
        </w:rPr>
        <w:t>le moi</w:t>
      </w:r>
      <w:r>
        <w:rPr>
          <w:color w:val="000000"/>
          <w:spacing w:val="4"/>
          <w:szCs w:val="20"/>
        </w:rPr>
        <w:t xml:space="preserve">, </w:t>
      </w:r>
      <w:r w:rsidRPr="00285347">
        <w:rPr>
          <w:rFonts w:ascii="Times New Roman" w:hAnsi="Times New Roman" w:cs="Times New Roman"/>
          <w:i/>
          <w:color w:val="000000"/>
          <w:spacing w:val="4"/>
          <w:sz w:val="24"/>
        </w:rPr>
        <w:t>le toi</w:t>
      </w:r>
      <w:r>
        <w:rPr>
          <w:color w:val="000000"/>
          <w:spacing w:val="4"/>
          <w:szCs w:val="20"/>
        </w:rPr>
        <w:t xml:space="preserve">, </w:t>
      </w:r>
      <w:r w:rsidRPr="00285347">
        <w:rPr>
          <w:rFonts w:ascii="Times New Roman" w:hAnsi="Times New Roman" w:cs="Times New Roman"/>
          <w:i/>
          <w:color w:val="000000"/>
          <w:spacing w:val="4"/>
          <w:sz w:val="24"/>
        </w:rPr>
        <w:t>le lui</w:t>
      </w:r>
      <w:r>
        <w:rPr>
          <w:color w:val="000000"/>
          <w:spacing w:val="4"/>
          <w:szCs w:val="20"/>
        </w:rPr>
        <w:t xml:space="preserve">, </w:t>
      </w:r>
      <w:r w:rsidRPr="00285347">
        <w:rPr>
          <w:rFonts w:ascii="Times New Roman" w:hAnsi="Times New Roman" w:cs="Times New Roman"/>
          <w:i/>
          <w:color w:val="000000"/>
          <w:spacing w:val="4"/>
          <w:sz w:val="24"/>
        </w:rPr>
        <w:t>le elle</w:t>
      </w:r>
      <w:r>
        <w:rPr>
          <w:color w:val="000000"/>
          <w:spacing w:val="4"/>
          <w:szCs w:val="20"/>
        </w:rPr>
        <w:t xml:space="preserve">, </w:t>
      </w:r>
      <w:r w:rsidRPr="00285347">
        <w:rPr>
          <w:rFonts w:ascii="Times New Roman" w:hAnsi="Times New Roman" w:cs="Times New Roman"/>
          <w:i/>
          <w:color w:val="000000"/>
          <w:spacing w:val="4"/>
          <w:sz w:val="24"/>
        </w:rPr>
        <w:t>le eux</w:t>
      </w:r>
      <w:r>
        <w:rPr>
          <w:color w:val="000000"/>
          <w:spacing w:val="4"/>
          <w:szCs w:val="20"/>
        </w:rPr>
        <w:t xml:space="preserve">, </w:t>
      </w:r>
      <w:r w:rsidRPr="00285347">
        <w:rPr>
          <w:rFonts w:ascii="Times New Roman" w:hAnsi="Times New Roman" w:cs="Times New Roman"/>
          <w:i/>
          <w:color w:val="000000"/>
          <w:spacing w:val="4"/>
          <w:sz w:val="24"/>
        </w:rPr>
        <w:t>le nous</w:t>
      </w:r>
      <w:r>
        <w:rPr>
          <w:color w:val="000000"/>
          <w:spacing w:val="4"/>
          <w:szCs w:val="20"/>
        </w:rPr>
        <w:t xml:space="preserve">, </w:t>
      </w:r>
      <w:r w:rsidRPr="00285347">
        <w:rPr>
          <w:rFonts w:ascii="Times New Roman" w:hAnsi="Times New Roman" w:cs="Times New Roman"/>
          <w:i/>
          <w:color w:val="000000"/>
          <w:spacing w:val="4"/>
          <w:sz w:val="24"/>
        </w:rPr>
        <w:t>le vous</w:t>
      </w:r>
      <w:r>
        <w:rPr>
          <w:color w:val="000000"/>
          <w:spacing w:val="4"/>
          <w:szCs w:val="20"/>
        </w:rPr>
        <w:t xml:space="preserve">, </w:t>
      </w:r>
    </w:p>
    <w:p w:rsidR="0015505F" w:rsidRDefault="009841E0">
      <w:pPr>
        <w:pStyle w:val="Corpsdetexte"/>
        <w:rPr>
          <w:color w:val="000000"/>
          <w:spacing w:val="4"/>
          <w:szCs w:val="20"/>
        </w:rPr>
      </w:pPr>
      <w:r>
        <w:rPr>
          <w:color w:val="000000"/>
          <w:spacing w:val="4"/>
          <w:szCs w:val="20"/>
        </w:rPr>
        <w:t xml:space="preserve">et jusqu'au </w:t>
      </w:r>
      <w:r w:rsidRPr="00285347">
        <w:rPr>
          <w:rFonts w:ascii="Times New Roman" w:hAnsi="Times New Roman" w:cs="Times New Roman"/>
          <w:i/>
          <w:color w:val="000000"/>
          <w:spacing w:val="4"/>
          <w:sz w:val="24"/>
        </w:rPr>
        <w:t>soi</w:t>
      </w:r>
      <w:r>
        <w:rPr>
          <w:color w:val="000000"/>
          <w:spacing w:val="4"/>
          <w:szCs w:val="20"/>
        </w:rPr>
        <w:t xml:space="preserve"> qui se trouve donc en français </w:t>
      </w:r>
    </w:p>
    <w:p w:rsidR="00285347" w:rsidRDefault="009841E0">
      <w:pPr>
        <w:pStyle w:val="Corpsdetexte"/>
        <w:rPr>
          <w:color w:val="000000"/>
          <w:spacing w:val="4"/>
          <w:szCs w:val="20"/>
        </w:rPr>
      </w:pPr>
      <w:r>
        <w:rPr>
          <w:color w:val="000000"/>
          <w:spacing w:val="4"/>
          <w:szCs w:val="20"/>
        </w:rPr>
        <w:t xml:space="preserve">être un </w:t>
      </w:r>
      <w:r w:rsidR="00285347">
        <w:rPr>
          <w:color w:val="000000"/>
          <w:spacing w:val="4"/>
          <w:szCs w:val="20"/>
        </w:rPr>
        <w:t>« </w:t>
      </w:r>
      <w:r w:rsidRPr="00285347">
        <w:rPr>
          <w:rFonts w:ascii="Times New Roman" w:hAnsi="Times New Roman" w:cs="Times New Roman"/>
          <w:i/>
          <w:color w:val="000000"/>
          <w:spacing w:val="4"/>
          <w:sz w:val="24"/>
        </w:rPr>
        <w:t>soi</w:t>
      </w:r>
      <w:r w:rsidR="007B06DE">
        <w:rPr>
          <w:rFonts w:ascii="Times New Roman" w:hAnsi="Times New Roman" w:cs="Times New Roman"/>
          <w:i/>
          <w:color w:val="000000"/>
          <w:spacing w:val="4"/>
          <w:sz w:val="24"/>
        </w:rPr>
        <w:t>–</w:t>
      </w:r>
      <w:r w:rsidRPr="00285347">
        <w:rPr>
          <w:rFonts w:ascii="Times New Roman" w:hAnsi="Times New Roman" w:cs="Times New Roman"/>
          <w:i/>
          <w:color w:val="000000"/>
          <w:spacing w:val="4"/>
          <w:sz w:val="24"/>
        </w:rPr>
        <w:t>même</w:t>
      </w:r>
      <w:r w:rsidR="00285347">
        <w:rPr>
          <w:color w:val="000000"/>
          <w:spacing w:val="4"/>
          <w:szCs w:val="20"/>
        </w:rPr>
        <w:t> »</w:t>
      </w:r>
      <w:r>
        <w:rPr>
          <w:color w:val="000000"/>
          <w:spacing w:val="4"/>
          <w:szCs w:val="20"/>
        </w:rPr>
        <w:t xml:space="preserve">. </w:t>
      </w:r>
    </w:p>
    <w:p w:rsidR="00285347" w:rsidRDefault="00285347">
      <w:pPr>
        <w:pStyle w:val="Corpsdetexte"/>
        <w:rPr>
          <w:color w:val="000000"/>
          <w:spacing w:val="4"/>
          <w:szCs w:val="20"/>
        </w:rPr>
      </w:pPr>
    </w:p>
    <w:p w:rsidR="0083716B" w:rsidRDefault="009841E0">
      <w:pPr>
        <w:pStyle w:val="Corpsdetexte"/>
        <w:rPr>
          <w:color w:val="000000"/>
          <w:spacing w:val="4"/>
          <w:szCs w:val="20"/>
        </w:rPr>
      </w:pPr>
      <w:r>
        <w:rPr>
          <w:color w:val="000000"/>
          <w:spacing w:val="4"/>
          <w:szCs w:val="20"/>
        </w:rPr>
        <w:t xml:space="preserve">Aussi nous voyons là en somme dans notre langue, </w:t>
      </w:r>
    </w:p>
    <w:p w:rsidR="00285347" w:rsidRDefault="009841E0">
      <w:pPr>
        <w:pStyle w:val="Corpsdetexte"/>
        <w:rPr>
          <w:color w:val="000000"/>
          <w:spacing w:val="4"/>
          <w:szCs w:val="20"/>
        </w:rPr>
      </w:pPr>
      <w:r>
        <w:rPr>
          <w:color w:val="000000"/>
          <w:spacing w:val="4"/>
          <w:szCs w:val="20"/>
        </w:rPr>
        <w:t>une sorte d'indica</w:t>
      </w:r>
      <w:r>
        <w:rPr>
          <w:color w:val="000000"/>
          <w:spacing w:val="4"/>
          <w:szCs w:val="20"/>
        </w:rPr>
        <w:softHyphen/>
        <w:t>tion d'un travail, d'une tendance significative spéciale, que vous me permettrez de qualifier de « </w:t>
      </w:r>
      <w:r w:rsidRPr="00285347">
        <w:rPr>
          <w:rFonts w:ascii="Times New Roman" w:hAnsi="Times New Roman" w:cs="Times New Roman"/>
          <w:i/>
          <w:iCs/>
          <w:color w:val="000000"/>
          <w:spacing w:val="4"/>
          <w:sz w:val="24"/>
        </w:rPr>
        <w:t>mihilisme</w:t>
      </w:r>
      <w:r>
        <w:rPr>
          <w:color w:val="000000"/>
          <w:spacing w:val="4"/>
          <w:szCs w:val="20"/>
        </w:rPr>
        <w:t xml:space="preserve"> », pour autant qu'à cet acte, cette expérience du </w:t>
      </w:r>
      <w:r w:rsidRPr="00285347">
        <w:rPr>
          <w:rFonts w:ascii="Times New Roman" w:hAnsi="Times New Roman" w:cs="Times New Roman"/>
          <w:i/>
          <w:color w:val="000000"/>
          <w:spacing w:val="4"/>
          <w:sz w:val="24"/>
        </w:rPr>
        <w:t>moi</w:t>
      </w:r>
      <w:r>
        <w:rPr>
          <w:color w:val="000000"/>
          <w:spacing w:val="4"/>
          <w:szCs w:val="20"/>
        </w:rPr>
        <w:t xml:space="preserve"> se réfère. </w:t>
      </w:r>
    </w:p>
    <w:p w:rsidR="00285347" w:rsidRDefault="00285347">
      <w:pPr>
        <w:pStyle w:val="Corpsdetexte"/>
        <w:rPr>
          <w:color w:val="000000"/>
          <w:spacing w:val="4"/>
          <w:szCs w:val="20"/>
        </w:rPr>
      </w:pPr>
    </w:p>
    <w:p w:rsidR="00285347" w:rsidRDefault="009841E0">
      <w:pPr>
        <w:pStyle w:val="Corpsdetexte"/>
      </w:pPr>
      <w:r>
        <w:rPr>
          <w:color w:val="000000"/>
          <w:spacing w:val="4"/>
          <w:szCs w:val="20"/>
        </w:rPr>
        <w:t>Bien sûr, la chose</w:t>
      </w:r>
      <w:r>
        <w:t xml:space="preserve"> n'aurait d'intérêt qu'incidemment, si nous ne devons pas en retrouver d'autres traits </w:t>
      </w:r>
    </w:p>
    <w:p w:rsidR="00285347" w:rsidRDefault="009841E0">
      <w:pPr>
        <w:pStyle w:val="Corpsdetexte"/>
      </w:pPr>
      <w:r>
        <w:t xml:space="preserve">où se révèle ce fait, cette différence nette </w:t>
      </w:r>
    </w:p>
    <w:p w:rsidR="00285347" w:rsidRDefault="009841E0">
      <w:pPr>
        <w:pStyle w:val="Corpsdetexte"/>
      </w:pPr>
      <w:r>
        <w:t xml:space="preserve">et facile à repérer, si nous pensons qu'en grec, </w:t>
      </w:r>
    </w:p>
    <w:p w:rsidR="009841E0" w:rsidRDefault="009841E0">
      <w:pPr>
        <w:pStyle w:val="Corpsdetexte"/>
      </w:pPr>
      <w:r>
        <w:t xml:space="preserve">le </w:t>
      </w:r>
      <w:r w:rsidR="003C2C79" w:rsidRPr="003C2C79">
        <w:rPr>
          <w:rFonts w:ascii="Palatino Linotype" w:hAnsi="Palatino Linotype"/>
          <w:color w:val="0000CC"/>
        </w:rPr>
        <w:t>αὐτός</w:t>
      </w:r>
      <w:r>
        <w:t xml:space="preserve"> </w:t>
      </w:r>
      <w:r>
        <w:rPr>
          <w:rFonts w:ascii="Garamond" w:hAnsi="Garamond"/>
          <w:sz w:val="18"/>
        </w:rPr>
        <w:t>[autos]</w:t>
      </w:r>
      <w:r>
        <w:t xml:space="preserve"> du soi est celui qui sert à désigner aussi le </w:t>
      </w:r>
      <w:r w:rsidR="00285347">
        <w:rPr>
          <w:color w:val="000000"/>
          <w:spacing w:val="4"/>
          <w:szCs w:val="20"/>
        </w:rPr>
        <w:t>« </w:t>
      </w:r>
      <w:r w:rsidR="00285347" w:rsidRPr="00285347">
        <w:rPr>
          <w:rFonts w:ascii="Times New Roman" w:hAnsi="Times New Roman" w:cs="Times New Roman"/>
          <w:i/>
          <w:color w:val="000000"/>
          <w:spacing w:val="4"/>
          <w:sz w:val="24"/>
        </w:rPr>
        <w:t>même</w:t>
      </w:r>
      <w:r w:rsidR="00285347">
        <w:rPr>
          <w:color w:val="000000"/>
          <w:spacing w:val="4"/>
          <w:szCs w:val="20"/>
        </w:rPr>
        <w:t> »</w:t>
      </w:r>
      <w:r>
        <w:t xml:space="preserve">, de même qu'en allemand et en anglais, le </w:t>
      </w:r>
      <w:r w:rsidRPr="00285347">
        <w:rPr>
          <w:rFonts w:ascii="Times New Roman" w:hAnsi="Times New Roman" w:cs="Times New Roman"/>
          <w:i/>
          <w:sz w:val="24"/>
        </w:rPr>
        <w:t>selbst</w:t>
      </w:r>
      <w:r>
        <w:t xml:space="preserve"> ou le </w:t>
      </w:r>
      <w:r w:rsidRPr="00285347">
        <w:rPr>
          <w:rFonts w:ascii="Times New Roman" w:hAnsi="Times New Roman" w:cs="Times New Roman"/>
          <w:i/>
          <w:sz w:val="24"/>
        </w:rPr>
        <w:t>self</w:t>
      </w:r>
      <w:r>
        <w:t xml:space="preserve"> qui vien</w:t>
      </w:r>
      <w:r>
        <w:softHyphen/>
        <w:t>dront à fonctionner pour désigner l'identité.</w:t>
      </w:r>
    </w:p>
    <w:p w:rsidR="00285347" w:rsidRDefault="00285347">
      <w:pPr>
        <w:pStyle w:val="Corpsdetexte"/>
      </w:pPr>
    </w:p>
    <w:p w:rsidR="009841E0" w:rsidRDefault="009841E0">
      <w:pPr>
        <w:pStyle w:val="Corpsdetexte"/>
      </w:pPr>
      <w:r>
        <w:t xml:space="preserve">Donc, cette espèce de métaphore permanente dans la locution française c'est </w:t>
      </w:r>
      <w:r w:rsidR="007B06DE">
        <w:t>–</w:t>
      </w:r>
      <w:r>
        <w:t xml:space="preserve"> je crois </w:t>
      </w:r>
      <w:r w:rsidR="007B06DE">
        <w:t>–</w:t>
      </w:r>
      <w:r>
        <w:t xml:space="preserve"> pas pour rien que nous la relevons ici, et que nous </w:t>
      </w:r>
      <w:r w:rsidRPr="00285347">
        <w:rPr>
          <w:i/>
          <w:sz w:val="24"/>
        </w:rPr>
        <w:t>nous interrogeons</w:t>
      </w:r>
      <w:r>
        <w:t>.</w:t>
      </w:r>
    </w:p>
    <w:p w:rsidR="009841E0" w:rsidRDefault="009841E0">
      <w:pPr>
        <w:pStyle w:val="Corpsdetexte"/>
      </w:pPr>
    </w:p>
    <w:p w:rsidR="00285347" w:rsidRDefault="009841E0" w:rsidP="0015505F">
      <w:pPr>
        <w:pStyle w:val="Corpsdetexte"/>
      </w:pPr>
      <w:r>
        <w:t>Nous laisserons entrevoir qu'elle n'est peut</w:t>
      </w:r>
      <w:r w:rsidR="007B06DE">
        <w:t>–</w:t>
      </w:r>
      <w:r>
        <w:t>être pas sans rapport avec le fait</w:t>
      </w:r>
      <w:r w:rsidR="0015505F">
        <w:t xml:space="preserve"> </w:t>
      </w:r>
      <w:r w:rsidR="007B06DE">
        <w:t>–</w:t>
      </w:r>
      <w:r w:rsidR="0015505F">
        <w:t xml:space="preserve"> </w:t>
      </w:r>
      <w:r>
        <w:t>d'un bien autre niveau</w:t>
      </w:r>
      <w:r w:rsidR="0015505F">
        <w:t xml:space="preserve"> </w:t>
      </w:r>
      <w:r w:rsidR="007B06DE">
        <w:t>–</w:t>
      </w:r>
    </w:p>
    <w:p w:rsidR="00285347" w:rsidRDefault="009841E0">
      <w:pPr>
        <w:pStyle w:val="Corpsdetexte"/>
      </w:pPr>
      <w:r>
        <w:t>que ce soit en français</w:t>
      </w:r>
      <w:r w:rsidR="00285347">
        <w:t>…</w:t>
      </w:r>
      <w:r>
        <w:t xml:space="preserve"> </w:t>
      </w:r>
    </w:p>
    <w:p w:rsidR="00285347" w:rsidRDefault="009841E0" w:rsidP="00285347">
      <w:pPr>
        <w:pStyle w:val="Corpsdetexte"/>
        <w:ind w:firstLine="708"/>
      </w:pPr>
      <w:r>
        <w:t>je veux dire dans DESCARTES</w:t>
      </w:r>
    </w:p>
    <w:p w:rsidR="00285347" w:rsidRDefault="00285347">
      <w:pPr>
        <w:pStyle w:val="Corpsdetexte"/>
      </w:pPr>
      <w:r>
        <w:t>…</w:t>
      </w:r>
      <w:r w:rsidR="009841E0">
        <w:t>qu'ait pu se penser l'être comme inhérent au sujet, sous un mode en somme que nous dirons assez captivant pour que, depuis que la formule a été proposée à la pen</w:t>
      </w:r>
      <w:r w:rsidR="009841E0">
        <w:softHyphen/>
        <w:t xml:space="preserve">sée, on puisse dire qu'une bonne part des efforts de la philosophie consiste à chercher à s'en </w:t>
      </w:r>
      <w:r w:rsidR="009841E0" w:rsidRPr="00285347">
        <w:rPr>
          <w:i/>
          <w:sz w:val="24"/>
        </w:rPr>
        <w:t>dépêtrer</w:t>
      </w:r>
      <w:r w:rsidR="009841E0">
        <w:t xml:space="preserve">, et de nos jours de façon de plus en plus ouverte, </w:t>
      </w:r>
    </w:p>
    <w:p w:rsidR="00285347" w:rsidRDefault="009841E0">
      <w:pPr>
        <w:pStyle w:val="Corpsdetexte"/>
      </w:pPr>
      <w:r>
        <w:t xml:space="preserve">n'y ayant, si je puis dire, nulle </w:t>
      </w:r>
      <w:r w:rsidRPr="00285347">
        <w:rPr>
          <w:rFonts w:ascii="Times New Roman" w:hAnsi="Times New Roman" w:cs="Times New Roman"/>
          <w:i/>
          <w:sz w:val="24"/>
        </w:rPr>
        <w:t>thématique de philosophie</w:t>
      </w:r>
      <w:r>
        <w:t xml:space="preserve"> </w:t>
      </w:r>
    </w:p>
    <w:p w:rsidR="00285347" w:rsidRDefault="009841E0">
      <w:pPr>
        <w:pStyle w:val="Corpsdetexte"/>
      </w:pPr>
      <w:r>
        <w:t>qui ne commence</w:t>
      </w:r>
      <w:r w:rsidR="0005755B">
        <w:t xml:space="preserve"> – </w:t>
      </w:r>
      <w:r>
        <w:t>à de rares exceptions</w:t>
      </w:r>
      <w:r w:rsidR="0005755B">
        <w:t xml:space="preserve"> – </w:t>
      </w:r>
      <w:r>
        <w:t xml:space="preserve">par tenter de surmonter ce fameux « </w:t>
      </w:r>
      <w:r w:rsidRPr="006D6CBC">
        <w:rPr>
          <w:rFonts w:ascii="Times New Roman" w:hAnsi="Times New Roman" w:cs="Times New Roman"/>
          <w:i/>
          <w:color w:val="0000CC"/>
          <w:sz w:val="24"/>
        </w:rPr>
        <w:t>Je pense, donc je suis</w:t>
      </w:r>
      <w:r>
        <w:t xml:space="preserve"> ».</w:t>
      </w:r>
    </w:p>
    <w:p w:rsidR="00285347" w:rsidRDefault="009841E0">
      <w:pPr>
        <w:pStyle w:val="Corpsdetexte"/>
      </w:pPr>
      <w:r>
        <w:t xml:space="preserve"> </w:t>
      </w:r>
    </w:p>
    <w:p w:rsidR="00285347" w:rsidRDefault="009841E0">
      <w:pPr>
        <w:pStyle w:val="Corpsdetexte"/>
      </w:pPr>
      <w:r>
        <w:t>Je crois que ce n'est pas pour nous une mauvaise porte d'entrée, que ce</w:t>
      </w:r>
      <w:r w:rsidR="00285347">
        <w:t xml:space="preserve"> « </w:t>
      </w:r>
      <w:r w:rsidR="00285347" w:rsidRPr="006D6CBC">
        <w:rPr>
          <w:rFonts w:ascii="Times New Roman" w:hAnsi="Times New Roman" w:cs="Times New Roman"/>
          <w:i/>
          <w:color w:val="0000CC"/>
          <w:sz w:val="24"/>
        </w:rPr>
        <w:t>Je pense, donc je suis</w:t>
      </w:r>
      <w:r w:rsidR="00285347">
        <w:t xml:space="preserve"> »</w:t>
      </w:r>
      <w:r>
        <w:t xml:space="preserve"> marque </w:t>
      </w:r>
    </w:p>
    <w:p w:rsidR="009841E0" w:rsidRDefault="009841E0">
      <w:pPr>
        <w:pStyle w:val="Corpsdetexte"/>
      </w:pPr>
      <w:r>
        <w:t>le premier pas de notre recherche.</w:t>
      </w:r>
    </w:p>
    <w:p w:rsidR="00285347" w:rsidRDefault="00285347">
      <w:pPr>
        <w:pStyle w:val="Corpsdetexte"/>
      </w:pPr>
    </w:p>
    <w:p w:rsidR="0005755B" w:rsidRDefault="009841E0">
      <w:pPr>
        <w:pStyle w:val="Corpsdetexte"/>
      </w:pPr>
      <w:r>
        <w:t xml:space="preserve">Il est entendu que ce </w:t>
      </w:r>
      <w:r w:rsidR="00285347">
        <w:t xml:space="preserve">« </w:t>
      </w:r>
      <w:r w:rsidR="00285347" w:rsidRPr="006D6CBC">
        <w:rPr>
          <w:rFonts w:ascii="Times New Roman" w:hAnsi="Times New Roman" w:cs="Times New Roman"/>
          <w:i/>
          <w:color w:val="0000CC"/>
          <w:sz w:val="24"/>
        </w:rPr>
        <w:t>Je pense, donc je suis</w:t>
      </w:r>
      <w:r w:rsidR="00285347">
        <w:t xml:space="preserve"> »</w:t>
      </w:r>
      <w:r>
        <w:t xml:space="preserve"> est </w:t>
      </w:r>
    </w:p>
    <w:p w:rsidR="0015505F" w:rsidRDefault="009841E0">
      <w:pPr>
        <w:pStyle w:val="Corpsdetexte"/>
      </w:pPr>
      <w:r>
        <w:lastRenderedPageBreak/>
        <w:t>dans la démarche de DESCARTES</w:t>
      </w:r>
      <w:r w:rsidR="002A2866">
        <w:t>.</w:t>
      </w:r>
      <w:r>
        <w:t xml:space="preserve"> </w:t>
      </w:r>
    </w:p>
    <w:p w:rsidR="0005755B" w:rsidRDefault="002A2866">
      <w:pPr>
        <w:pStyle w:val="Corpsdetexte"/>
      </w:pPr>
      <w:r>
        <w:t>J</w:t>
      </w:r>
      <w:r w:rsidR="009841E0">
        <w:t xml:space="preserve">e pensais vous l'indiquer en passant, </w:t>
      </w:r>
    </w:p>
    <w:p w:rsidR="002A2866" w:rsidRDefault="009841E0">
      <w:pPr>
        <w:pStyle w:val="Corpsdetexte"/>
      </w:pPr>
      <w:r>
        <w:t>mais je vous le dis tout de suite</w:t>
      </w:r>
      <w:r w:rsidR="002A2866">
        <w:t> :</w:t>
      </w:r>
      <w:r>
        <w:t xml:space="preserve"> </w:t>
      </w:r>
    </w:p>
    <w:p w:rsidR="002A2866" w:rsidRDefault="002A2866">
      <w:pPr>
        <w:pStyle w:val="Corpsdetexte"/>
      </w:pPr>
      <w:r>
        <w:t>c</w:t>
      </w:r>
      <w:r w:rsidR="009841E0">
        <w:t>e n'est pas un commen</w:t>
      </w:r>
      <w:r w:rsidR="009841E0">
        <w:softHyphen/>
        <w:t xml:space="preserve">taire de DESCARTES que je puis d'aucune façon aujourd'hui tenter d'aborder, </w:t>
      </w:r>
    </w:p>
    <w:p w:rsidR="009841E0" w:rsidRDefault="009841E0">
      <w:pPr>
        <w:pStyle w:val="Corpsdetexte"/>
      </w:pPr>
      <w:r>
        <w:t xml:space="preserve">et je n'ai pas l'intention de le faire. </w:t>
      </w:r>
    </w:p>
    <w:p w:rsidR="002A2866" w:rsidRDefault="002A2866">
      <w:pPr>
        <w:pStyle w:val="Corpsdetexte"/>
      </w:pPr>
    </w:p>
    <w:p w:rsidR="0015505F" w:rsidRDefault="009841E0">
      <w:pPr>
        <w:pStyle w:val="Corpsdetexte"/>
      </w:pPr>
      <w:r>
        <w:t xml:space="preserve">Le </w:t>
      </w:r>
      <w:r w:rsidR="002A2866">
        <w:t xml:space="preserve">« </w:t>
      </w:r>
      <w:r w:rsidR="002A2866" w:rsidRPr="006D6CBC">
        <w:rPr>
          <w:rFonts w:ascii="Times New Roman" w:hAnsi="Times New Roman" w:cs="Times New Roman"/>
          <w:i/>
          <w:color w:val="0000CC"/>
          <w:sz w:val="24"/>
        </w:rPr>
        <w:t>Je pense, donc je suis</w:t>
      </w:r>
      <w:r w:rsidR="002A2866">
        <w:t xml:space="preserve"> » </w:t>
      </w:r>
      <w:r>
        <w:t>bien sûr si vous vous reportez aux textes de DESCARTES est</w:t>
      </w:r>
      <w:r w:rsidR="0015505F">
        <w:t>…</w:t>
      </w:r>
    </w:p>
    <w:p w:rsidR="0015505F" w:rsidRDefault="009841E0" w:rsidP="0015505F">
      <w:pPr>
        <w:pStyle w:val="Corpsdetexte"/>
        <w:ind w:firstLine="708"/>
      </w:pPr>
      <w:r>
        <w:t xml:space="preserve">tant dans le </w:t>
      </w:r>
      <w:r w:rsidRPr="002A2866">
        <w:rPr>
          <w:rFonts w:ascii="Times New Roman" w:hAnsi="Times New Roman" w:cs="Times New Roman"/>
          <w:i/>
          <w:iCs/>
          <w:sz w:val="24"/>
        </w:rPr>
        <w:t>Discours</w:t>
      </w:r>
      <w:r w:rsidR="0015505F">
        <w:rPr>
          <w:rFonts w:ascii="Times New Roman" w:hAnsi="Times New Roman" w:cs="Times New Roman"/>
          <w:i/>
          <w:iCs/>
          <w:sz w:val="24"/>
        </w:rPr>
        <w:t xml:space="preserve">  </w:t>
      </w:r>
      <w:r>
        <w:t xml:space="preserve">que dans les </w:t>
      </w:r>
      <w:r w:rsidRPr="002A2866">
        <w:rPr>
          <w:rFonts w:ascii="Times New Roman" w:hAnsi="Times New Roman" w:cs="Times New Roman"/>
          <w:i/>
          <w:iCs/>
          <w:sz w:val="24"/>
        </w:rPr>
        <w:t>Méditations</w:t>
      </w:r>
    </w:p>
    <w:p w:rsidR="009841E0" w:rsidRDefault="0015505F">
      <w:pPr>
        <w:pStyle w:val="Corpsdetexte"/>
      </w:pPr>
      <w:r>
        <w:t>…</w:t>
      </w:r>
      <w:r w:rsidR="009841E0">
        <w:t xml:space="preserve">infiniment </w:t>
      </w:r>
      <w:r w:rsidR="009841E0" w:rsidRPr="0015505F">
        <w:rPr>
          <w:i/>
          <w:sz w:val="24"/>
        </w:rPr>
        <w:t>plus fluent, plus glissant, plus vacillant</w:t>
      </w:r>
      <w:r w:rsidR="009841E0">
        <w:t xml:space="preserve"> que sous cette espèce lapidaire où il se marque, autant dans votre mémoire que dans l'idée </w:t>
      </w:r>
      <w:r w:rsidR="009841E0" w:rsidRPr="0015505F">
        <w:rPr>
          <w:i/>
          <w:sz w:val="24"/>
        </w:rPr>
        <w:t>pas</w:t>
      </w:r>
      <w:r w:rsidR="009841E0" w:rsidRPr="0015505F">
        <w:rPr>
          <w:i/>
          <w:sz w:val="24"/>
        </w:rPr>
        <w:softHyphen/>
        <w:t>sive</w:t>
      </w:r>
      <w:r w:rsidR="009841E0">
        <w:t xml:space="preserve"> ou sûrement </w:t>
      </w:r>
      <w:r w:rsidR="009841E0" w:rsidRPr="0015505F">
        <w:rPr>
          <w:i/>
          <w:sz w:val="24"/>
        </w:rPr>
        <w:t>inadéquate</w:t>
      </w:r>
      <w:r w:rsidR="009841E0">
        <w:t xml:space="preserve"> que vous pouvez avoir du procès cartésien.</w:t>
      </w:r>
    </w:p>
    <w:p w:rsidR="002A2866" w:rsidRDefault="002A2866">
      <w:pPr>
        <w:pStyle w:val="Corpsdetexte"/>
      </w:pPr>
    </w:p>
    <w:p w:rsidR="002A2866" w:rsidRDefault="009841E0">
      <w:pPr>
        <w:pStyle w:val="Corpsdetexte"/>
      </w:pPr>
      <w:r>
        <w:t>Com</w:t>
      </w:r>
      <w:r>
        <w:softHyphen/>
        <w:t>ment ne serait</w:t>
      </w:r>
      <w:r w:rsidR="007B06DE">
        <w:t>–</w:t>
      </w:r>
      <w:r>
        <w:t xml:space="preserve">elle pas inadéquate, puisque aussi bien il n'est pas un commentateur qui s'accorde </w:t>
      </w:r>
    </w:p>
    <w:p w:rsidR="009841E0" w:rsidRDefault="009841E0">
      <w:pPr>
        <w:pStyle w:val="Corpsdetexte"/>
      </w:pPr>
      <w:r>
        <w:t>avec l'autre pour lui donner son exacte sinuosité ?</w:t>
      </w:r>
    </w:p>
    <w:p w:rsidR="009841E0" w:rsidRDefault="009841E0">
      <w:pPr>
        <w:pStyle w:val="Corpsdetexte"/>
      </w:pPr>
    </w:p>
    <w:p w:rsidR="0015505F" w:rsidRDefault="009841E0">
      <w:pPr>
        <w:pStyle w:val="Corpsdetexte"/>
      </w:pPr>
      <w:r>
        <w:t>C'est donc</w:t>
      </w:r>
      <w:r w:rsidR="0015505F">
        <w:t xml:space="preserve"> </w:t>
      </w:r>
      <w:r>
        <w:t>non sans quelque arbitraire et cependant avec suffisamment de raisons</w:t>
      </w:r>
      <w:r w:rsidR="0015505F">
        <w:t xml:space="preserve">, </w:t>
      </w:r>
      <w:r>
        <w:t>que ce fait</w:t>
      </w:r>
      <w:r w:rsidR="002A2866">
        <w:t>,</w:t>
      </w:r>
      <w:r>
        <w:t xml:space="preserve"> </w:t>
      </w:r>
    </w:p>
    <w:p w:rsidR="002A2866" w:rsidRDefault="009841E0">
      <w:pPr>
        <w:pStyle w:val="Corpsdetexte"/>
      </w:pPr>
      <w:r>
        <w:t>que cette formule</w:t>
      </w:r>
      <w:r w:rsidR="002A2866">
        <w:t>…</w:t>
      </w:r>
    </w:p>
    <w:p w:rsidR="002A2866" w:rsidRDefault="009841E0" w:rsidP="002A2866">
      <w:pPr>
        <w:pStyle w:val="Corpsdetexte"/>
        <w:ind w:left="708"/>
      </w:pPr>
      <w:r>
        <w:t xml:space="preserve">qui pour vous fait sens et est d'un poids </w:t>
      </w:r>
    </w:p>
    <w:p w:rsidR="002A2866" w:rsidRDefault="009841E0" w:rsidP="002A2866">
      <w:pPr>
        <w:pStyle w:val="Corpsdetexte"/>
        <w:ind w:left="708"/>
      </w:pPr>
      <w:r>
        <w:t xml:space="preserve">qui dépasse sûrement l'attention </w:t>
      </w:r>
    </w:p>
    <w:p w:rsidR="002A2866" w:rsidRDefault="009841E0" w:rsidP="002A2866">
      <w:pPr>
        <w:pStyle w:val="Corpsdetexte"/>
        <w:ind w:left="708"/>
      </w:pPr>
      <w:r>
        <w:t>que vous avez pu lui accorder jusqu'ici</w:t>
      </w:r>
    </w:p>
    <w:p w:rsidR="002A2866" w:rsidRDefault="002A2866">
      <w:pPr>
        <w:pStyle w:val="Corpsdetexte"/>
      </w:pPr>
      <w:r>
        <w:t>…</w:t>
      </w:r>
      <w:r w:rsidR="009841E0">
        <w:t xml:space="preserve">je vais aujourd'hui m'y arrêter pour montrer une espèce d'introduction que nous pouvons y retrouver. </w:t>
      </w:r>
    </w:p>
    <w:p w:rsidR="002A2866" w:rsidRDefault="002A2866">
      <w:pPr>
        <w:pStyle w:val="Corpsdetexte"/>
      </w:pPr>
    </w:p>
    <w:p w:rsidR="0083716B" w:rsidRDefault="009841E0">
      <w:pPr>
        <w:pStyle w:val="Corpsdetexte"/>
      </w:pPr>
      <w:r>
        <w:t xml:space="preserve">Il s'agit pour nous, au point de l'élaboration </w:t>
      </w:r>
    </w:p>
    <w:p w:rsidR="0015505F" w:rsidRDefault="009841E0">
      <w:pPr>
        <w:pStyle w:val="Corpsdetexte"/>
      </w:pPr>
      <w:r>
        <w:t xml:space="preserve">où nous sommes parvenus, d'essayer d'articuler </w:t>
      </w:r>
    </w:p>
    <w:p w:rsidR="0083716B" w:rsidRDefault="009841E0">
      <w:pPr>
        <w:pStyle w:val="Corpsdetexte"/>
      </w:pPr>
      <w:r>
        <w:t xml:space="preserve">d'une façon plus précise ceci que nous avons déjà avancé plus d'une fois comme thèse : </w:t>
      </w:r>
    </w:p>
    <w:p w:rsidR="0005755B" w:rsidRDefault="009841E0">
      <w:pPr>
        <w:pStyle w:val="Corpsdetexte"/>
        <w:rPr>
          <w:rFonts w:ascii="Times New Roman" w:hAnsi="Times New Roman" w:cs="Times New Roman"/>
          <w:i/>
          <w:color w:val="0000CC"/>
          <w:sz w:val="24"/>
        </w:rPr>
      </w:pPr>
      <w:r w:rsidRPr="0015505F">
        <w:rPr>
          <w:rFonts w:ascii="Times New Roman" w:hAnsi="Times New Roman" w:cs="Times New Roman"/>
          <w:i/>
          <w:color w:val="0000CC"/>
          <w:sz w:val="24"/>
        </w:rPr>
        <w:t>que rien d'autre ne supporte l'idée tradi</w:t>
      </w:r>
      <w:r w:rsidRPr="0015505F">
        <w:rPr>
          <w:rFonts w:ascii="Times New Roman" w:hAnsi="Times New Roman" w:cs="Times New Roman"/>
          <w:i/>
          <w:color w:val="0000CC"/>
          <w:sz w:val="24"/>
        </w:rPr>
        <w:softHyphen/>
        <w:t xml:space="preserve">tionnelle philosophique d'un sujet, </w:t>
      </w:r>
    </w:p>
    <w:p w:rsidR="009841E0" w:rsidRDefault="009841E0">
      <w:pPr>
        <w:pStyle w:val="Corpsdetexte"/>
      </w:pPr>
      <w:r w:rsidRPr="0015505F">
        <w:rPr>
          <w:rFonts w:ascii="Times New Roman" w:hAnsi="Times New Roman" w:cs="Times New Roman"/>
          <w:i/>
          <w:color w:val="0000CC"/>
          <w:sz w:val="24"/>
        </w:rPr>
        <w:t>sinon l'existence du signifiant et de ses effets</w:t>
      </w:r>
      <w:r>
        <w:t>.</w:t>
      </w:r>
    </w:p>
    <w:p w:rsidR="009841E0" w:rsidRDefault="009841E0">
      <w:pPr>
        <w:pStyle w:val="Corpsdetexte"/>
      </w:pPr>
    </w:p>
    <w:p w:rsidR="0005755B" w:rsidRDefault="009841E0">
      <w:pPr>
        <w:pStyle w:val="Corpsdetexte"/>
      </w:pPr>
      <w:r w:rsidRPr="0005755B">
        <w:rPr>
          <w:rFonts w:ascii="Times New Roman" w:hAnsi="Times New Roman" w:cs="Times New Roman"/>
          <w:i/>
          <w:color w:val="0000CC"/>
          <w:sz w:val="24"/>
        </w:rPr>
        <w:t>Une telle thèse</w:t>
      </w:r>
      <w:r w:rsidR="0005755B">
        <w:t>…</w:t>
      </w:r>
      <w:r w:rsidR="0005755B" w:rsidRPr="0005755B">
        <w:t xml:space="preserve"> </w:t>
      </w:r>
    </w:p>
    <w:p w:rsidR="0005755B" w:rsidRDefault="0005755B" w:rsidP="0005755B">
      <w:pPr>
        <w:pStyle w:val="Corpsdetexte"/>
        <w:ind w:left="708"/>
        <w:rPr>
          <w:rFonts w:ascii="Times New Roman" w:hAnsi="Times New Roman" w:cs="Times New Roman"/>
          <w:i/>
          <w:sz w:val="24"/>
        </w:rPr>
      </w:pPr>
      <w:r>
        <w:t xml:space="preserve">qui, vous le verrez, </w:t>
      </w:r>
      <w:r w:rsidRPr="0005755B">
        <w:rPr>
          <w:rFonts w:ascii="Times New Roman" w:hAnsi="Times New Roman" w:cs="Times New Roman"/>
          <w:i/>
          <w:color w:val="0000CC"/>
          <w:sz w:val="24"/>
        </w:rPr>
        <w:t xml:space="preserve">sera essentielle pour toute </w:t>
      </w:r>
      <w:r w:rsidRPr="0005755B">
        <w:rPr>
          <w:rFonts w:ascii="Times New Roman" w:hAnsi="Times New Roman" w:cs="Times New Roman"/>
          <w:i/>
          <w:color w:val="0000CC"/>
          <w:sz w:val="24"/>
          <w:u w:val="single"/>
        </w:rPr>
        <w:t>incarnation</w:t>
      </w:r>
      <w:r>
        <w:t xml:space="preserve"> que nous pourrons donner par la suite </w:t>
      </w:r>
      <w:r w:rsidRPr="0005755B">
        <w:rPr>
          <w:rFonts w:ascii="Times New Roman" w:hAnsi="Times New Roman" w:cs="Times New Roman"/>
          <w:i/>
          <w:color w:val="0000CC"/>
          <w:sz w:val="24"/>
        </w:rPr>
        <w:t>des effets de l'identification</w:t>
      </w:r>
    </w:p>
    <w:p w:rsidR="0083716B" w:rsidRDefault="0005755B">
      <w:pPr>
        <w:pStyle w:val="Corpsdetexte"/>
      </w:pPr>
      <w:r>
        <w:t>…</w:t>
      </w:r>
      <w:r w:rsidR="009841E0">
        <w:t>exige que nous essayons d'articuler d'une façon plus précise comment nous concevons effecti</w:t>
      </w:r>
      <w:r w:rsidR="009841E0">
        <w:softHyphen/>
        <w:t xml:space="preserve">vement cette dépendance de la formation du sujet par rapport à l'existence d'effets du signifiant comme tel. </w:t>
      </w:r>
    </w:p>
    <w:p w:rsidR="0015505F" w:rsidRDefault="0015505F">
      <w:pPr>
        <w:pStyle w:val="Corpsdetexte"/>
      </w:pPr>
    </w:p>
    <w:p w:rsidR="0083716B" w:rsidRDefault="009841E0">
      <w:pPr>
        <w:pStyle w:val="Corpsdetexte"/>
      </w:pPr>
      <w:r>
        <w:t xml:space="preserve">Nous irons même plus loin à dire que si nous donnons au mot </w:t>
      </w:r>
      <w:r w:rsidR="0005755B">
        <w:t>« </w:t>
      </w:r>
      <w:r w:rsidRPr="0005755B">
        <w:rPr>
          <w:rFonts w:ascii="Times New Roman" w:hAnsi="Times New Roman" w:cs="Times New Roman"/>
          <w:i/>
          <w:sz w:val="24"/>
        </w:rPr>
        <w:t>pensée</w:t>
      </w:r>
      <w:r w:rsidR="0005755B">
        <w:t> »</w:t>
      </w:r>
      <w:r>
        <w:t xml:space="preserve"> un sens technique</w:t>
      </w:r>
      <w:r w:rsidR="0083716B">
        <w:t>…</w:t>
      </w:r>
      <w:r>
        <w:t xml:space="preserve"> </w:t>
      </w:r>
    </w:p>
    <w:p w:rsidR="0083716B" w:rsidRDefault="009841E0" w:rsidP="0083716B">
      <w:pPr>
        <w:pStyle w:val="Corpsdetexte"/>
        <w:ind w:firstLine="708"/>
      </w:pPr>
      <w:r>
        <w:t>la pensée de ceux dont c'est le métier de penser</w:t>
      </w:r>
    </w:p>
    <w:p w:rsidR="009841E0" w:rsidRDefault="0083716B">
      <w:pPr>
        <w:pStyle w:val="Corpsdetexte"/>
      </w:pPr>
      <w:r>
        <w:t>…</w:t>
      </w:r>
      <w:r w:rsidR="009841E0">
        <w:t>on peut, à y regarder de près, et en quelque sorte après coup, s'aper</w:t>
      </w:r>
      <w:r w:rsidR="009841E0">
        <w:softHyphen/>
        <w:t xml:space="preserve">cevoir que rien de ce qui s'appelle </w:t>
      </w:r>
      <w:r>
        <w:t>« </w:t>
      </w:r>
      <w:r w:rsidR="009841E0" w:rsidRPr="0083716B">
        <w:rPr>
          <w:rFonts w:ascii="Times New Roman" w:hAnsi="Times New Roman" w:cs="Times New Roman"/>
          <w:i/>
          <w:sz w:val="24"/>
        </w:rPr>
        <w:t>pensée</w:t>
      </w:r>
      <w:r>
        <w:t> »</w:t>
      </w:r>
      <w:r w:rsidR="009841E0">
        <w:t xml:space="preserve"> n'a jamais rien fait d'autre que de se loger </w:t>
      </w:r>
      <w:r w:rsidR="009841E0">
        <w:lastRenderedPageBreak/>
        <w:t>quelque part à l'intérieur de ce problème.</w:t>
      </w:r>
    </w:p>
    <w:p w:rsidR="0083716B" w:rsidRDefault="0083716B">
      <w:pPr>
        <w:pStyle w:val="Corpsdetexte"/>
      </w:pPr>
    </w:p>
    <w:p w:rsidR="0005755B" w:rsidRDefault="009841E0">
      <w:pPr>
        <w:pStyle w:val="Corpsdetexte"/>
      </w:pPr>
      <w:r>
        <w:t>À ce signe, nous constaterons que nous ne pouvons pas dire que</w:t>
      </w:r>
      <w:r w:rsidR="0015505F">
        <w:t xml:space="preserve"> </w:t>
      </w:r>
      <w:r w:rsidR="007B06DE">
        <w:t>–</w:t>
      </w:r>
      <w:r w:rsidR="0015505F">
        <w:t xml:space="preserve"> </w:t>
      </w:r>
      <w:r>
        <w:t>à tout le moins</w:t>
      </w:r>
      <w:r w:rsidR="0015505F">
        <w:t xml:space="preserve"> </w:t>
      </w:r>
      <w:r w:rsidR="007B06DE">
        <w:t>–</w:t>
      </w:r>
      <w:r w:rsidR="0015505F">
        <w:t xml:space="preserve"> </w:t>
      </w:r>
      <w:r>
        <w:t xml:space="preserve">nous ne projetions </w:t>
      </w:r>
    </w:p>
    <w:p w:rsidR="0083716B" w:rsidRDefault="009841E0">
      <w:pPr>
        <w:pStyle w:val="Corpsdetexte"/>
      </w:pPr>
      <w:r>
        <w:t>de pen</w:t>
      </w:r>
      <w:r>
        <w:softHyphen/>
        <w:t xml:space="preserve">ser que </w:t>
      </w:r>
      <w:r w:rsidRPr="0015505F">
        <w:rPr>
          <w:szCs w:val="28"/>
        </w:rPr>
        <w:t>d'une certaine façon</w:t>
      </w:r>
      <w:r w:rsidR="0083716B">
        <w:t>…</w:t>
      </w:r>
    </w:p>
    <w:p w:rsidR="0083716B" w:rsidRDefault="009841E0" w:rsidP="0083716B">
      <w:pPr>
        <w:pStyle w:val="Corpsdetexte"/>
        <w:ind w:left="708"/>
      </w:pPr>
      <w:r>
        <w:t xml:space="preserve">que nous le voulions ou non, </w:t>
      </w:r>
    </w:p>
    <w:p w:rsidR="0083716B" w:rsidRDefault="009841E0" w:rsidP="0083716B">
      <w:pPr>
        <w:pStyle w:val="Corpsdetexte"/>
        <w:ind w:left="708"/>
      </w:pPr>
      <w:r>
        <w:t>que vous l'ayez su ou non</w:t>
      </w:r>
    </w:p>
    <w:p w:rsidR="0083716B" w:rsidRDefault="0083716B">
      <w:pPr>
        <w:pStyle w:val="Corpsdetexte"/>
      </w:pPr>
      <w:r>
        <w:t>…</w:t>
      </w:r>
      <w:r w:rsidR="009841E0">
        <w:t xml:space="preserve">toute </w:t>
      </w:r>
      <w:r w:rsidR="009841E0" w:rsidRPr="0083716B">
        <w:rPr>
          <w:rFonts w:ascii="Times New Roman" w:hAnsi="Times New Roman" w:cs="Times New Roman"/>
          <w:i/>
          <w:sz w:val="24"/>
        </w:rPr>
        <w:t>expérience de l'inconscient</w:t>
      </w:r>
      <w:r w:rsidR="009841E0">
        <w:t xml:space="preserve"> qui est la nôtre ici</w:t>
      </w:r>
      <w:r>
        <w:t>,</w:t>
      </w:r>
      <w:r w:rsidRPr="0083716B">
        <w:t xml:space="preserve"> </w:t>
      </w:r>
    </w:p>
    <w:p w:rsidR="0083716B" w:rsidRDefault="0083716B">
      <w:pPr>
        <w:pStyle w:val="Corpsdetexte"/>
      </w:pPr>
      <w:r>
        <w:t>toute recherche</w:t>
      </w:r>
      <w:r w:rsidR="009841E0">
        <w:t xml:space="preserve"> sur ce qu'est cette </w:t>
      </w:r>
      <w:r w:rsidR="009841E0" w:rsidRPr="0083716B">
        <w:rPr>
          <w:rFonts w:ascii="Times New Roman" w:hAnsi="Times New Roman" w:cs="Times New Roman"/>
          <w:i/>
          <w:sz w:val="24"/>
        </w:rPr>
        <w:t>expérience</w:t>
      </w:r>
      <w:r w:rsidR="009841E0">
        <w:t xml:space="preserve">, </w:t>
      </w:r>
    </w:p>
    <w:p w:rsidR="0083716B" w:rsidRDefault="009841E0">
      <w:pPr>
        <w:pStyle w:val="Corpsdetexte"/>
      </w:pPr>
      <w:r>
        <w:t xml:space="preserve">est quelque chose qui se place à </w:t>
      </w:r>
      <w:r w:rsidRPr="0083716B">
        <w:rPr>
          <w:i/>
          <w:sz w:val="24"/>
        </w:rPr>
        <w:t>ce niveau de pensée</w:t>
      </w:r>
      <w:r>
        <w:t xml:space="preserve"> où</w:t>
      </w:r>
      <w:r w:rsidR="0083716B">
        <w:t>…</w:t>
      </w:r>
      <w:r>
        <w:t xml:space="preserve"> </w:t>
      </w:r>
    </w:p>
    <w:p w:rsidR="0083716B" w:rsidRDefault="009841E0" w:rsidP="0083716B">
      <w:pPr>
        <w:pStyle w:val="Corpsdetexte"/>
        <w:ind w:left="708"/>
      </w:pPr>
      <w:r>
        <w:t xml:space="preserve">pour autant que nous y allons sans doute </w:t>
      </w:r>
      <w:r w:rsidRPr="0083716B">
        <w:rPr>
          <w:rFonts w:ascii="Times New Roman" w:hAnsi="Times New Roman" w:cs="Times New Roman"/>
          <w:i/>
          <w:sz w:val="24"/>
        </w:rPr>
        <w:t>ensemble</w:t>
      </w:r>
      <w:r>
        <w:t>, mais non pas sans que je vous y conduise</w:t>
      </w:r>
    </w:p>
    <w:p w:rsidR="009841E0" w:rsidRDefault="0083716B">
      <w:pPr>
        <w:pStyle w:val="Corpsdetexte"/>
      </w:pPr>
      <w:r>
        <w:t>…</w:t>
      </w:r>
      <w:r w:rsidR="009841E0">
        <w:t xml:space="preserve">le rapport sensible </w:t>
      </w:r>
      <w:r w:rsidR="009841E0" w:rsidRPr="0015505F">
        <w:rPr>
          <w:i/>
          <w:sz w:val="24"/>
        </w:rPr>
        <w:t>le plus présent, le plus immédiat, le plus incarné</w:t>
      </w:r>
      <w:r w:rsidR="009841E0">
        <w:t xml:space="preserve"> de cet effort, est </w:t>
      </w:r>
      <w:r w:rsidR="009841E0" w:rsidRPr="0015505F">
        <w:rPr>
          <w:rFonts w:ascii="Times New Roman" w:hAnsi="Times New Roman" w:cs="Times New Roman"/>
          <w:i/>
          <w:sz w:val="24"/>
        </w:rPr>
        <w:t>la question</w:t>
      </w:r>
      <w:r w:rsidR="009841E0">
        <w:t xml:space="preserve"> que vous pouvez vous poser, dans cet effort, sur ce</w:t>
      </w:r>
      <w:r>
        <w:t xml:space="preserve"> </w:t>
      </w:r>
      <w:r w:rsidR="009841E0" w:rsidRPr="0015505F">
        <w:rPr>
          <w:sz w:val="24"/>
        </w:rPr>
        <w:t xml:space="preserve">« </w:t>
      </w:r>
      <w:r w:rsidR="009841E0" w:rsidRPr="0015505F">
        <w:rPr>
          <w:rFonts w:ascii="Times New Roman" w:hAnsi="Times New Roman" w:cs="Times New Roman"/>
          <w:i/>
          <w:sz w:val="24"/>
        </w:rPr>
        <w:t>qu</w:t>
      </w:r>
      <w:r w:rsidRPr="0015505F">
        <w:rPr>
          <w:rFonts w:ascii="Times New Roman" w:hAnsi="Times New Roman" w:cs="Times New Roman"/>
          <w:i/>
          <w:sz w:val="24"/>
        </w:rPr>
        <w:t>i</w:t>
      </w:r>
      <w:r w:rsidR="009841E0" w:rsidRPr="0015505F">
        <w:rPr>
          <w:rFonts w:ascii="Times New Roman" w:hAnsi="Times New Roman" w:cs="Times New Roman"/>
          <w:i/>
          <w:sz w:val="24"/>
        </w:rPr>
        <w:t xml:space="preserve"> suis je ?</w:t>
      </w:r>
      <w:r w:rsidR="009841E0" w:rsidRPr="0015505F">
        <w:rPr>
          <w:sz w:val="24"/>
        </w:rPr>
        <w:t xml:space="preserve"> ».</w:t>
      </w:r>
    </w:p>
    <w:p w:rsidR="0083716B" w:rsidRDefault="0083716B">
      <w:pPr>
        <w:pStyle w:val="Corpsdetexte"/>
      </w:pPr>
    </w:p>
    <w:p w:rsidR="0083716B" w:rsidRDefault="009841E0">
      <w:pPr>
        <w:pStyle w:val="Corpsdetexte"/>
      </w:pPr>
      <w:r>
        <w:t xml:space="preserve">Ce n'est pas là un jeu abstrait de philosophe, </w:t>
      </w:r>
    </w:p>
    <w:p w:rsidR="0083716B" w:rsidRDefault="009841E0">
      <w:pPr>
        <w:pStyle w:val="Corpsdetexte"/>
      </w:pPr>
      <w:r>
        <w:t xml:space="preserve">car sur ce sujet du </w:t>
      </w:r>
      <w:r w:rsidR="0083716B">
        <w:t xml:space="preserve">« </w:t>
      </w:r>
      <w:r w:rsidR="0083716B" w:rsidRPr="0083716B">
        <w:rPr>
          <w:rFonts w:ascii="Times New Roman" w:hAnsi="Times New Roman" w:cs="Times New Roman"/>
          <w:i/>
          <w:sz w:val="24"/>
        </w:rPr>
        <w:t>qu</w:t>
      </w:r>
      <w:r w:rsidR="0083716B">
        <w:rPr>
          <w:rFonts w:ascii="Times New Roman" w:hAnsi="Times New Roman" w:cs="Times New Roman"/>
          <w:i/>
          <w:sz w:val="24"/>
        </w:rPr>
        <w:t>i</w:t>
      </w:r>
      <w:r w:rsidR="0083716B" w:rsidRPr="0083716B">
        <w:rPr>
          <w:rFonts w:ascii="Times New Roman" w:hAnsi="Times New Roman" w:cs="Times New Roman"/>
          <w:i/>
          <w:sz w:val="24"/>
        </w:rPr>
        <w:t xml:space="preserve"> suis je ?</w:t>
      </w:r>
      <w:r w:rsidR="0083716B">
        <w:t xml:space="preserve"> »…</w:t>
      </w:r>
      <w:r>
        <w:t xml:space="preserve"> </w:t>
      </w:r>
    </w:p>
    <w:p w:rsidR="0083716B" w:rsidRDefault="009841E0" w:rsidP="0083716B">
      <w:pPr>
        <w:pStyle w:val="Corpsdetexte"/>
        <w:ind w:firstLine="708"/>
      </w:pPr>
      <w:r>
        <w:t>ce à quoi j'essaie de vous initier</w:t>
      </w:r>
    </w:p>
    <w:p w:rsidR="0083716B" w:rsidRDefault="0083716B">
      <w:pPr>
        <w:pStyle w:val="Corpsdetexte"/>
      </w:pPr>
      <w:r>
        <w:t>…</w:t>
      </w:r>
      <w:r w:rsidR="009841E0">
        <w:t>vous n'êtes pas sans savoir</w:t>
      </w:r>
      <w:r>
        <w:t>…</w:t>
      </w:r>
    </w:p>
    <w:p w:rsidR="0083716B" w:rsidRDefault="009841E0" w:rsidP="0083716B">
      <w:pPr>
        <w:pStyle w:val="Corpsdetexte"/>
        <w:ind w:firstLine="708"/>
      </w:pPr>
      <w:r>
        <w:t>au moins cer</w:t>
      </w:r>
      <w:r>
        <w:softHyphen/>
        <w:t>tains d'entre vous</w:t>
      </w:r>
    </w:p>
    <w:p w:rsidR="009841E0" w:rsidRDefault="0083716B">
      <w:pPr>
        <w:pStyle w:val="Corpsdetexte"/>
      </w:pPr>
      <w:r>
        <w:t>…</w:t>
      </w:r>
      <w:r w:rsidR="009841E0">
        <w:t xml:space="preserve">que j'en entends de toutes les couleurs. </w:t>
      </w:r>
    </w:p>
    <w:p w:rsidR="009841E0" w:rsidRDefault="009841E0">
      <w:pPr>
        <w:pStyle w:val="Corpsdetexte"/>
      </w:pPr>
    </w:p>
    <w:p w:rsidR="0083716B" w:rsidRDefault="009841E0">
      <w:pPr>
        <w:pStyle w:val="Corpsdetexte"/>
      </w:pPr>
      <w:r>
        <w:t>Ceux qui le savent</w:t>
      </w:r>
      <w:r w:rsidR="0083716B">
        <w:t>,</w:t>
      </w:r>
      <w:r>
        <w:t xml:space="preserve"> peuvent être</w:t>
      </w:r>
      <w:r w:rsidR="0083716B">
        <w:t xml:space="preserve"> </w:t>
      </w:r>
      <w:r w:rsidR="007B06DE">
        <w:t>–</w:t>
      </w:r>
      <w:r>
        <w:t xml:space="preserve"> bien entendu</w:t>
      </w:r>
      <w:r w:rsidR="0083716B">
        <w:t xml:space="preserve"> </w:t>
      </w:r>
      <w:r w:rsidR="007B06DE">
        <w:t>–</w:t>
      </w:r>
      <w:r>
        <w:t xml:space="preserve"> ceux de qui je l'entends, et je ne mettrai personne dans la gêne à publier là</w:t>
      </w:r>
      <w:r w:rsidR="007B06DE">
        <w:t>–</w:t>
      </w:r>
      <w:r>
        <w:t xml:space="preserve">dessus ce que j'en entends. </w:t>
      </w:r>
    </w:p>
    <w:p w:rsidR="0083716B" w:rsidRDefault="0083716B">
      <w:pPr>
        <w:pStyle w:val="Corpsdetexte"/>
      </w:pPr>
    </w:p>
    <w:p w:rsidR="0083716B" w:rsidRDefault="009841E0">
      <w:pPr>
        <w:pStyle w:val="Corpsdetexte"/>
      </w:pPr>
      <w:r>
        <w:t>D'ailleurs pourquoi le ferai</w:t>
      </w:r>
      <w:r>
        <w:softHyphen/>
      </w:r>
      <w:r w:rsidR="007B06DE">
        <w:t>–</w:t>
      </w:r>
      <w:r>
        <w:t xml:space="preserve">je, puisque je vais </w:t>
      </w:r>
    </w:p>
    <w:p w:rsidR="009841E0" w:rsidRDefault="009841E0">
      <w:pPr>
        <w:pStyle w:val="Corpsdetexte"/>
      </w:pPr>
      <w:r>
        <w:t>vous accorder que la question est légitime ?</w:t>
      </w:r>
    </w:p>
    <w:p w:rsidR="009841E0" w:rsidRDefault="009841E0">
      <w:pPr>
        <w:pStyle w:val="Corpsdetexte"/>
      </w:pPr>
    </w:p>
    <w:p w:rsidR="0083716B" w:rsidRDefault="009841E0">
      <w:pPr>
        <w:pStyle w:val="Corpsdetexte"/>
      </w:pPr>
      <w:r>
        <w:t xml:space="preserve">Je peux vous emmener très loin sur cette piste, </w:t>
      </w:r>
    </w:p>
    <w:p w:rsidR="0083716B" w:rsidRPr="0083716B" w:rsidRDefault="009841E0">
      <w:pPr>
        <w:pStyle w:val="Corpsdetexte"/>
        <w:rPr>
          <w:rFonts w:ascii="Times New Roman" w:hAnsi="Times New Roman" w:cs="Times New Roman"/>
          <w:i/>
          <w:color w:val="0000CC"/>
          <w:sz w:val="24"/>
        </w:rPr>
      </w:pPr>
      <w:r>
        <w:t>sans que vous soit un seul ins</w:t>
      </w:r>
      <w:r>
        <w:softHyphen/>
        <w:t xml:space="preserve">tant garantie </w:t>
      </w:r>
      <w:r w:rsidRPr="0083716B">
        <w:rPr>
          <w:rFonts w:ascii="Times New Roman" w:hAnsi="Times New Roman" w:cs="Times New Roman"/>
          <w:i/>
          <w:color w:val="0000CC"/>
          <w:sz w:val="24"/>
        </w:rPr>
        <w:t xml:space="preserve">la vérité </w:t>
      </w:r>
    </w:p>
    <w:p w:rsidR="0083716B" w:rsidRDefault="009841E0">
      <w:pPr>
        <w:pStyle w:val="Corpsdetexte"/>
      </w:pPr>
      <w:r w:rsidRPr="0083716B">
        <w:rPr>
          <w:rFonts w:ascii="Times New Roman" w:hAnsi="Times New Roman" w:cs="Times New Roman"/>
          <w:i/>
          <w:color w:val="0000CC"/>
          <w:sz w:val="24"/>
        </w:rPr>
        <w:t>de ce que je vous dis</w:t>
      </w:r>
      <w:r>
        <w:t xml:space="preserve">, encore que dans ce que je vous dis </w:t>
      </w:r>
    </w:p>
    <w:p w:rsidR="0083716B" w:rsidRDefault="009841E0">
      <w:pPr>
        <w:pStyle w:val="Corpsdetexte"/>
      </w:pPr>
      <w:r>
        <w:t xml:space="preserve">il ne s'agisse jamais que de la vérité. </w:t>
      </w:r>
    </w:p>
    <w:p w:rsidR="0083716B" w:rsidRDefault="0083716B">
      <w:pPr>
        <w:pStyle w:val="Corpsdetexte"/>
      </w:pPr>
    </w:p>
    <w:p w:rsidR="0083716B" w:rsidRDefault="009841E0">
      <w:pPr>
        <w:pStyle w:val="Corpsdetexte"/>
      </w:pPr>
      <w:r>
        <w:t xml:space="preserve">Et dans ce que j'en entends, pourquoi après tout </w:t>
      </w:r>
    </w:p>
    <w:p w:rsidR="0083716B" w:rsidRDefault="009841E0">
      <w:pPr>
        <w:pStyle w:val="Corpsdetexte"/>
      </w:pPr>
      <w:r>
        <w:t xml:space="preserve">ne pas dire que cela va jusque dans les rêves </w:t>
      </w:r>
    </w:p>
    <w:p w:rsidR="0083716B" w:rsidRDefault="009841E0">
      <w:pPr>
        <w:pStyle w:val="Corpsdetexte"/>
      </w:pPr>
      <w:r>
        <w:t xml:space="preserve">de ceux qui s'adressent à moi. </w:t>
      </w:r>
    </w:p>
    <w:p w:rsidR="00057672" w:rsidRDefault="00057672">
      <w:pPr>
        <w:pStyle w:val="Corpsdetexte"/>
      </w:pPr>
    </w:p>
    <w:p w:rsidR="0083716B" w:rsidRDefault="009841E0">
      <w:pPr>
        <w:pStyle w:val="Corpsdetexte"/>
      </w:pPr>
      <w:r>
        <w:t>Je me sou</w:t>
      </w:r>
      <w:r>
        <w:softHyphen/>
        <w:t xml:space="preserve">viens d'un d'entre eux. </w:t>
      </w:r>
    </w:p>
    <w:p w:rsidR="0083716B" w:rsidRDefault="0083716B">
      <w:pPr>
        <w:pStyle w:val="Corpsdetexte"/>
      </w:pPr>
    </w:p>
    <w:p w:rsidR="0083716B" w:rsidRDefault="009841E0">
      <w:pPr>
        <w:pStyle w:val="Corpsdetexte"/>
      </w:pPr>
      <w:r>
        <w:t xml:space="preserve">On peut citer un rêve : </w:t>
      </w:r>
    </w:p>
    <w:p w:rsidR="0083716B" w:rsidRDefault="0083716B">
      <w:pPr>
        <w:pStyle w:val="Corpsdetexte"/>
      </w:pPr>
    </w:p>
    <w:p w:rsidR="0083716B" w:rsidRDefault="009841E0" w:rsidP="0083716B">
      <w:pPr>
        <w:pStyle w:val="Corpsdetexte"/>
        <w:ind w:firstLine="708"/>
        <w:rPr>
          <w:sz w:val="24"/>
        </w:rPr>
      </w:pPr>
      <w:r>
        <w:rPr>
          <w:sz w:val="24"/>
        </w:rPr>
        <w:t xml:space="preserve">« </w:t>
      </w:r>
      <w:r w:rsidRPr="0083716B">
        <w:rPr>
          <w:rFonts w:ascii="Times New Roman" w:hAnsi="Times New Roman" w:cs="Times New Roman"/>
          <w:i/>
          <w:sz w:val="22"/>
          <w:szCs w:val="22"/>
        </w:rPr>
        <w:t>Pourquoi</w:t>
      </w:r>
      <w:r w:rsidR="006D6CBC">
        <w:rPr>
          <w:rFonts w:ascii="Times New Roman" w:hAnsi="Times New Roman" w:cs="Times New Roman"/>
          <w:i/>
          <w:sz w:val="22"/>
          <w:szCs w:val="22"/>
        </w:rPr>
        <w:t xml:space="preserve"> </w:t>
      </w:r>
      <w:r w:rsidR="007B06DE">
        <w:rPr>
          <w:rFonts w:ascii="Times New Roman" w:hAnsi="Times New Roman" w:cs="Times New Roman"/>
          <w:i/>
          <w:sz w:val="22"/>
          <w:szCs w:val="22"/>
        </w:rPr>
        <w:t>–</w:t>
      </w:r>
      <w:r w:rsidR="006D6CBC">
        <w:rPr>
          <w:rFonts w:ascii="Times New Roman" w:hAnsi="Times New Roman" w:cs="Times New Roman"/>
          <w:i/>
          <w:sz w:val="22"/>
          <w:szCs w:val="22"/>
        </w:rPr>
        <w:t xml:space="preserve"> </w:t>
      </w:r>
      <w:r w:rsidR="003C2C79">
        <w:rPr>
          <w:rFonts w:ascii="Times New Roman" w:hAnsi="Times New Roman" w:cs="Times New Roman"/>
          <w:i/>
          <w:sz w:val="22"/>
          <w:szCs w:val="22"/>
        </w:rPr>
        <w:t xml:space="preserve"> </w:t>
      </w:r>
      <w:r w:rsidRPr="0083716B">
        <w:rPr>
          <w:rFonts w:ascii="Garamond" w:hAnsi="Garamond" w:cs="Times New Roman"/>
          <w:sz w:val="24"/>
        </w:rPr>
        <w:t>rêvait un de mes analy</w:t>
      </w:r>
      <w:r w:rsidRPr="0083716B">
        <w:rPr>
          <w:rFonts w:ascii="Garamond" w:hAnsi="Garamond" w:cs="Times New Roman"/>
          <w:sz w:val="24"/>
        </w:rPr>
        <w:softHyphen/>
        <w:t>sés</w:t>
      </w:r>
      <w:r w:rsidR="006D6CBC">
        <w:rPr>
          <w:rFonts w:ascii="Garamond" w:hAnsi="Garamond" w:cs="Times New Roman"/>
          <w:sz w:val="24"/>
        </w:rPr>
        <w:t xml:space="preserve"> </w:t>
      </w:r>
      <w:r w:rsidR="007B06DE">
        <w:rPr>
          <w:rFonts w:ascii="Garamond" w:hAnsi="Garamond" w:cs="Times New Roman"/>
          <w:sz w:val="24"/>
        </w:rPr>
        <w:t>–</w:t>
      </w:r>
      <w:r w:rsidR="006D6CBC">
        <w:rPr>
          <w:rFonts w:ascii="Garamond" w:hAnsi="Garamond" w:cs="Times New Roman"/>
          <w:sz w:val="24"/>
        </w:rPr>
        <w:t xml:space="preserve"> </w:t>
      </w:r>
      <w:r w:rsidRPr="0083716B">
        <w:rPr>
          <w:rFonts w:ascii="Times New Roman" w:hAnsi="Times New Roman" w:cs="Times New Roman"/>
          <w:i/>
          <w:sz w:val="22"/>
          <w:szCs w:val="22"/>
        </w:rPr>
        <w:t>ne dit</w:t>
      </w:r>
      <w:r w:rsidR="007B06DE">
        <w:rPr>
          <w:rFonts w:ascii="Times New Roman" w:hAnsi="Times New Roman" w:cs="Times New Roman"/>
          <w:i/>
          <w:sz w:val="22"/>
          <w:szCs w:val="22"/>
        </w:rPr>
        <w:t>–</w:t>
      </w:r>
      <w:r w:rsidRPr="0083716B">
        <w:rPr>
          <w:rFonts w:ascii="Times New Roman" w:hAnsi="Times New Roman" w:cs="Times New Roman"/>
          <w:i/>
          <w:sz w:val="22"/>
          <w:szCs w:val="22"/>
        </w:rPr>
        <w:t>il pas le vrai sur le vrai</w:t>
      </w:r>
      <w:r w:rsidR="0083716B">
        <w:rPr>
          <w:rFonts w:ascii="Times New Roman" w:hAnsi="Times New Roman" w:cs="Times New Roman"/>
          <w:i/>
          <w:sz w:val="22"/>
          <w:szCs w:val="22"/>
        </w:rPr>
        <w:t xml:space="preserve"> </w:t>
      </w:r>
      <w:r w:rsidRPr="0083716B">
        <w:rPr>
          <w:rFonts w:ascii="Times New Roman" w:hAnsi="Times New Roman" w:cs="Times New Roman"/>
          <w:i/>
          <w:sz w:val="22"/>
          <w:szCs w:val="22"/>
        </w:rPr>
        <w:t xml:space="preserve"> ?</w:t>
      </w:r>
      <w:r>
        <w:rPr>
          <w:sz w:val="24"/>
        </w:rPr>
        <w:t xml:space="preserve"> ».</w:t>
      </w:r>
    </w:p>
    <w:p w:rsidR="009841E0" w:rsidRDefault="009841E0">
      <w:pPr>
        <w:pStyle w:val="Corpsdetexte"/>
      </w:pPr>
      <w:r>
        <w:t xml:space="preserve"> </w:t>
      </w:r>
    </w:p>
    <w:p w:rsidR="009841E0" w:rsidRDefault="009841E0">
      <w:pPr>
        <w:pStyle w:val="Corpsdetexte"/>
      </w:pPr>
      <w:r>
        <w:t xml:space="preserve">C'était de moi qu'il s'agissait dans ce rêve. </w:t>
      </w:r>
    </w:p>
    <w:p w:rsidR="0083716B" w:rsidRDefault="009841E0">
      <w:pPr>
        <w:pStyle w:val="Corpsdetexte"/>
      </w:pPr>
      <w:r>
        <w:t xml:space="preserve">Ce rêve n'en débouchait pas moins, chez mon sujet tout éveillé, à me faire grief de ce discours où, </w:t>
      </w:r>
    </w:p>
    <w:p w:rsidR="0083716B" w:rsidRDefault="009841E0">
      <w:pPr>
        <w:pStyle w:val="Corpsdetexte"/>
      </w:pPr>
      <w:r>
        <w:t xml:space="preserve">à l'entendre, il manquerait toujours le dernier mot. </w:t>
      </w:r>
    </w:p>
    <w:p w:rsidR="0083716B" w:rsidRDefault="0083716B">
      <w:pPr>
        <w:pStyle w:val="Corpsdetexte"/>
      </w:pPr>
    </w:p>
    <w:p w:rsidR="009841E0" w:rsidRDefault="009841E0">
      <w:pPr>
        <w:pStyle w:val="Corpsdetexte"/>
      </w:pPr>
      <w:r>
        <w:t>Cela n'est pas résoudre la question que de dire :</w:t>
      </w:r>
    </w:p>
    <w:p w:rsidR="0083716B" w:rsidRDefault="0083716B">
      <w:pPr>
        <w:pStyle w:val="Corpsdetexte"/>
      </w:pPr>
    </w:p>
    <w:p w:rsidR="0083716B" w:rsidRDefault="009841E0" w:rsidP="0083716B">
      <w:pPr>
        <w:pStyle w:val="Corpsdetexte"/>
        <w:ind w:firstLine="708"/>
      </w:pPr>
      <w:r>
        <w:t xml:space="preserve">« </w:t>
      </w:r>
      <w:r w:rsidRPr="0083716B">
        <w:rPr>
          <w:rFonts w:ascii="Times New Roman" w:hAnsi="Times New Roman" w:cs="Times New Roman"/>
          <w:i/>
          <w:sz w:val="22"/>
          <w:szCs w:val="22"/>
        </w:rPr>
        <w:t>Les enfants que vous êtes attendent toujours, pour croire, que je dise la vraie vérité.</w:t>
      </w:r>
      <w:r>
        <w:t xml:space="preserve"> » </w:t>
      </w:r>
    </w:p>
    <w:p w:rsidR="0083716B" w:rsidRDefault="0083716B">
      <w:pPr>
        <w:pStyle w:val="Corpsdetexte"/>
      </w:pPr>
    </w:p>
    <w:p w:rsidR="0083716B" w:rsidRDefault="009841E0">
      <w:pPr>
        <w:pStyle w:val="Corpsdetexte"/>
      </w:pPr>
      <w:r>
        <w:t xml:space="preserve">Car ce terme </w:t>
      </w:r>
      <w:r w:rsidR="0083716B">
        <w:t>« </w:t>
      </w:r>
      <w:r w:rsidRPr="0083716B">
        <w:rPr>
          <w:rFonts w:ascii="Times New Roman" w:hAnsi="Times New Roman" w:cs="Times New Roman"/>
          <w:i/>
          <w:sz w:val="22"/>
          <w:szCs w:val="22"/>
        </w:rPr>
        <w:t>la vraie vérité</w:t>
      </w:r>
      <w:r w:rsidR="0083716B">
        <w:t> »</w:t>
      </w:r>
      <w:r>
        <w:t xml:space="preserve"> a un sens, et je dirai plus, c'est sur ce sens qu'est édifié </w:t>
      </w:r>
      <w:r w:rsidRPr="006D6CBC">
        <w:rPr>
          <w:rFonts w:ascii="Times New Roman" w:hAnsi="Times New Roman" w:cs="Times New Roman"/>
          <w:i/>
          <w:sz w:val="24"/>
        </w:rPr>
        <w:t xml:space="preserve">tout le </w:t>
      </w:r>
      <w:r w:rsidR="0083716B" w:rsidRPr="006D6CBC">
        <w:rPr>
          <w:rFonts w:ascii="Times New Roman" w:hAnsi="Times New Roman" w:cs="Times New Roman"/>
          <w:i/>
          <w:sz w:val="24"/>
        </w:rPr>
        <w:t>crédit</w:t>
      </w:r>
      <w:r w:rsidRPr="006D6CBC">
        <w:rPr>
          <w:rFonts w:ascii="Times New Roman" w:hAnsi="Times New Roman" w:cs="Times New Roman"/>
          <w:i/>
          <w:sz w:val="24"/>
        </w:rPr>
        <w:t xml:space="preserve"> de la psychanalyse</w:t>
      </w:r>
      <w:r>
        <w:t xml:space="preserve">. </w:t>
      </w:r>
    </w:p>
    <w:p w:rsidR="0083716B" w:rsidRDefault="009841E0">
      <w:pPr>
        <w:pStyle w:val="Corpsdetexte"/>
      </w:pPr>
      <w:r>
        <w:t>La psy</w:t>
      </w:r>
      <w:r>
        <w:softHyphen/>
        <w:t xml:space="preserve">chanalyse s'est d'abord présentée au monde comme étant celle qui apportait la vraie vérité. </w:t>
      </w:r>
    </w:p>
    <w:p w:rsidR="0083716B" w:rsidRDefault="009841E0">
      <w:pPr>
        <w:pStyle w:val="Corpsdetexte"/>
      </w:pPr>
      <w:r>
        <w:t xml:space="preserve">Bien sûr on retombe vite dans toutes sortes </w:t>
      </w:r>
    </w:p>
    <w:p w:rsidR="0083716B" w:rsidRDefault="009841E0">
      <w:pPr>
        <w:pStyle w:val="Corpsdetexte"/>
      </w:pPr>
      <w:r>
        <w:t xml:space="preserve">de métaphores qui font fuir la chose. </w:t>
      </w:r>
    </w:p>
    <w:p w:rsidR="0015505F" w:rsidRDefault="0015505F">
      <w:pPr>
        <w:pStyle w:val="Corpsdetexte"/>
      </w:pPr>
    </w:p>
    <w:p w:rsidR="0083716B" w:rsidRDefault="009841E0">
      <w:pPr>
        <w:pStyle w:val="Corpsdetexte"/>
      </w:pPr>
      <w:r>
        <w:t xml:space="preserve">Cette </w:t>
      </w:r>
      <w:r w:rsidR="0083716B">
        <w:t>« </w:t>
      </w:r>
      <w:r w:rsidR="0083716B" w:rsidRPr="00976F84">
        <w:rPr>
          <w:rFonts w:ascii="Times New Roman" w:hAnsi="Times New Roman" w:cs="Times New Roman"/>
          <w:i/>
          <w:color w:val="0000CC"/>
          <w:sz w:val="24"/>
        </w:rPr>
        <w:t>vraie vérité</w:t>
      </w:r>
      <w:r w:rsidR="0083716B">
        <w:t> »</w:t>
      </w:r>
      <w:r>
        <w:t xml:space="preserve">, c'est </w:t>
      </w:r>
      <w:r w:rsidRPr="0083716B">
        <w:rPr>
          <w:rFonts w:ascii="Times New Roman" w:hAnsi="Times New Roman" w:cs="Times New Roman"/>
          <w:i/>
          <w:sz w:val="24"/>
        </w:rPr>
        <w:t xml:space="preserve">le dessous </w:t>
      </w:r>
      <w:r w:rsidRPr="0083716B">
        <w:rPr>
          <w:rFonts w:ascii="Times New Roman" w:hAnsi="Times New Roman" w:cs="Times New Roman"/>
          <w:i/>
          <w:color w:val="0000CC"/>
          <w:sz w:val="24"/>
        </w:rPr>
        <w:t>des cartes</w:t>
      </w:r>
      <w:r w:rsidR="0015505F">
        <w:rPr>
          <w:rFonts w:ascii="Times New Roman" w:hAnsi="Times New Roman" w:cs="Times New Roman"/>
          <w:i/>
          <w:color w:val="0000CC"/>
          <w:sz w:val="24"/>
        </w:rPr>
        <w:t xml:space="preserve"> </w:t>
      </w:r>
      <w:r w:rsidR="0015505F" w:rsidRPr="0015505F">
        <w:rPr>
          <w:rFonts w:ascii="Garamond" w:hAnsi="Garamond"/>
          <w:color w:val="C00000"/>
          <w:sz w:val="18"/>
          <w:szCs w:val="18"/>
        </w:rPr>
        <w:t xml:space="preserve">[ </w:t>
      </w:r>
      <w:r w:rsidR="00057672">
        <w:rPr>
          <w:rFonts w:ascii="Garamond" w:hAnsi="Garamond"/>
          <w:color w:val="C00000"/>
          <w:sz w:val="18"/>
          <w:szCs w:val="18"/>
        </w:rPr>
        <w:t>s</w:t>
      </w:r>
      <w:r w:rsidR="0015505F" w:rsidRPr="0015505F">
        <w:rPr>
          <w:rFonts w:ascii="Garamond" w:hAnsi="Garamond"/>
          <w:color w:val="C00000"/>
          <w:sz w:val="18"/>
          <w:szCs w:val="18"/>
        </w:rPr>
        <w:t>ic ]</w:t>
      </w:r>
      <w:r>
        <w:t xml:space="preserve">. </w:t>
      </w:r>
    </w:p>
    <w:p w:rsidR="0083716B" w:rsidRDefault="009841E0">
      <w:pPr>
        <w:pStyle w:val="Corpsdetexte"/>
      </w:pPr>
      <w:r>
        <w:t xml:space="preserve">Il y en aura toujours un, même dans le discours philosophique le plus rigoureux. </w:t>
      </w:r>
    </w:p>
    <w:p w:rsidR="0083716B" w:rsidRDefault="0083716B">
      <w:pPr>
        <w:pStyle w:val="Corpsdetexte"/>
      </w:pPr>
    </w:p>
    <w:p w:rsidR="0083716B" w:rsidRDefault="009841E0">
      <w:pPr>
        <w:pStyle w:val="Corpsdetexte"/>
      </w:pPr>
      <w:r>
        <w:t>C'est là</w:t>
      </w:r>
      <w:r w:rsidR="007B06DE">
        <w:t>–</w:t>
      </w:r>
      <w:r>
        <w:t xml:space="preserve">dessus qu'est fondé notre </w:t>
      </w:r>
      <w:r w:rsidRPr="0083716B">
        <w:rPr>
          <w:rFonts w:ascii="Times New Roman" w:hAnsi="Times New Roman" w:cs="Times New Roman"/>
          <w:i/>
          <w:sz w:val="24"/>
        </w:rPr>
        <w:t>crédit</w:t>
      </w:r>
      <w:r>
        <w:t xml:space="preserve"> dans le monde, et le stupéfiant c'est que ce </w:t>
      </w:r>
      <w:r w:rsidR="0083716B" w:rsidRPr="0083716B">
        <w:rPr>
          <w:rFonts w:ascii="Times New Roman" w:hAnsi="Times New Roman" w:cs="Times New Roman"/>
          <w:i/>
          <w:sz w:val="24"/>
        </w:rPr>
        <w:t>crédit</w:t>
      </w:r>
      <w:r>
        <w:t xml:space="preserve"> dure toujours, quoique, depuis un bon bout de temps, on n'ait pas fait le moindre effort pour donner un petit bout </w:t>
      </w:r>
    </w:p>
    <w:p w:rsidR="009841E0" w:rsidRDefault="009841E0">
      <w:pPr>
        <w:pStyle w:val="Corpsdetexte"/>
      </w:pPr>
      <w:r>
        <w:t>de commencement de quelque chose qui y réponde.</w:t>
      </w:r>
    </w:p>
    <w:p w:rsidR="0015505F" w:rsidRDefault="0015505F" w:rsidP="006D6CBC">
      <w:pPr>
        <w:pStyle w:val="Corpsdetexte"/>
      </w:pPr>
    </w:p>
    <w:p w:rsidR="009841E0" w:rsidRDefault="009841E0" w:rsidP="006D6CBC">
      <w:pPr>
        <w:pStyle w:val="Corpsdetexte"/>
        <w:rPr>
          <w:sz w:val="24"/>
        </w:rPr>
      </w:pPr>
      <w:r>
        <w:t>Dès lors, je me sens pas mal honoré qu'on m'interroge sur ce thème</w:t>
      </w:r>
      <w:r w:rsidR="0083716B">
        <w:t xml:space="preserve"> </w:t>
      </w:r>
      <w:r>
        <w:t>:</w:t>
      </w:r>
      <w:r w:rsidR="006D6CBC">
        <w:t xml:space="preserve"> </w:t>
      </w:r>
      <w:r>
        <w:rPr>
          <w:sz w:val="24"/>
        </w:rPr>
        <w:t xml:space="preserve">« </w:t>
      </w:r>
      <w:r w:rsidRPr="0083716B">
        <w:rPr>
          <w:rFonts w:ascii="Times New Roman" w:hAnsi="Times New Roman" w:cs="Times New Roman"/>
          <w:i/>
          <w:sz w:val="22"/>
          <w:szCs w:val="22"/>
        </w:rPr>
        <w:t>Où est la vraie vérité de votre discours ?</w:t>
      </w:r>
      <w:r>
        <w:rPr>
          <w:sz w:val="24"/>
        </w:rPr>
        <w:t xml:space="preserve"> ».</w:t>
      </w:r>
    </w:p>
    <w:p w:rsidR="00976F84" w:rsidRDefault="009841E0">
      <w:pPr>
        <w:pStyle w:val="Corpsdetexte"/>
      </w:pPr>
      <w:r>
        <w:t xml:space="preserve">Et je peux même après tout trouver que c'est </w:t>
      </w:r>
    </w:p>
    <w:p w:rsidR="0005755B" w:rsidRDefault="009841E0">
      <w:pPr>
        <w:pStyle w:val="Corpsdetexte"/>
      </w:pPr>
      <w:r>
        <w:t xml:space="preserve">bien justement en tant qu'on ne me prend pas </w:t>
      </w:r>
    </w:p>
    <w:p w:rsidR="0083716B" w:rsidRDefault="009841E0">
      <w:pPr>
        <w:pStyle w:val="Corpsdetexte"/>
      </w:pPr>
      <w:r>
        <w:t xml:space="preserve">pour un philosophe, mais pour un psychanalyste, </w:t>
      </w:r>
    </w:p>
    <w:p w:rsidR="0083716B" w:rsidRDefault="009841E0">
      <w:pPr>
        <w:pStyle w:val="Corpsdetexte"/>
      </w:pPr>
      <w:r>
        <w:t xml:space="preserve">qu'on me pose cette question. </w:t>
      </w:r>
    </w:p>
    <w:p w:rsidR="0083716B" w:rsidRDefault="0083716B">
      <w:pPr>
        <w:pStyle w:val="Corpsdetexte"/>
      </w:pPr>
    </w:p>
    <w:p w:rsidR="00976F84" w:rsidRDefault="009841E0">
      <w:pPr>
        <w:pStyle w:val="Corpsdetexte"/>
      </w:pPr>
      <w:r>
        <w:t xml:space="preserve">Car une des choses les plus remarquables </w:t>
      </w:r>
    </w:p>
    <w:p w:rsidR="0083716B" w:rsidRDefault="009841E0">
      <w:pPr>
        <w:pStyle w:val="Corpsdetexte"/>
      </w:pPr>
      <w:r>
        <w:t>dans la littérature philosophique, c'est à quel point entre philo</w:t>
      </w:r>
      <w:r>
        <w:softHyphen/>
        <w:t>sophes</w:t>
      </w:r>
      <w:r w:rsidR="0083716B">
        <w:t>…</w:t>
      </w:r>
      <w:r>
        <w:t xml:space="preserve"> </w:t>
      </w:r>
    </w:p>
    <w:p w:rsidR="0083716B" w:rsidRDefault="009841E0" w:rsidP="003C2C79">
      <w:pPr>
        <w:pStyle w:val="Corpsdetexte"/>
        <w:ind w:firstLine="708"/>
      </w:pPr>
      <w:r>
        <w:t xml:space="preserve">j'entends : en tant que </w:t>
      </w:r>
      <w:r w:rsidRPr="003C2C79">
        <w:rPr>
          <w:rFonts w:ascii="Times New Roman" w:hAnsi="Times New Roman" w:cs="Times New Roman"/>
          <w:i/>
          <w:sz w:val="24"/>
        </w:rPr>
        <w:t>philosophant</w:t>
      </w:r>
    </w:p>
    <w:p w:rsidR="00976F84" w:rsidRDefault="003C2C79">
      <w:pPr>
        <w:pStyle w:val="Corpsdetexte"/>
      </w:pPr>
      <w:r>
        <w:t>…</w:t>
      </w:r>
      <w:r w:rsidR="009841E0">
        <w:t>on ne pose en fin de compte jamais la même question aux philosophes</w:t>
      </w:r>
      <w:r w:rsidR="006D6CBC">
        <w:t>, s</w:t>
      </w:r>
      <w:r w:rsidR="009841E0">
        <w:t>auf pour admettre avec une facilité décon</w:t>
      </w:r>
      <w:r w:rsidR="009841E0">
        <w:softHyphen/>
        <w:t xml:space="preserve">certante que les plus grands d'entre eux </w:t>
      </w:r>
    </w:p>
    <w:p w:rsidR="006D6CBC" w:rsidRDefault="009841E0">
      <w:pPr>
        <w:pStyle w:val="Corpsdetexte"/>
      </w:pPr>
      <w:r>
        <w:t xml:space="preserve">n'ont pas pensé un mot </w:t>
      </w:r>
      <w:r w:rsidRPr="003C2C79">
        <w:rPr>
          <w:rFonts w:ascii="Times New Roman" w:hAnsi="Times New Roman" w:cs="Times New Roman"/>
          <w:i/>
          <w:sz w:val="24"/>
        </w:rPr>
        <w:t>de ce dont ils nous ont fait part</w:t>
      </w:r>
      <w:r w:rsidR="003C2C79">
        <w:t>,</w:t>
      </w:r>
      <w:r>
        <w:t xml:space="preserve"> </w:t>
      </w:r>
      <w:r w:rsidRPr="003C2C79">
        <w:rPr>
          <w:rFonts w:ascii="Times New Roman" w:hAnsi="Times New Roman" w:cs="Times New Roman"/>
          <w:i/>
          <w:sz w:val="24"/>
        </w:rPr>
        <w:t>noir sur blanc</w:t>
      </w:r>
      <w:r>
        <w:t xml:space="preserve">, </w:t>
      </w:r>
    </w:p>
    <w:p w:rsidR="006D6CBC" w:rsidRDefault="009841E0">
      <w:pPr>
        <w:pStyle w:val="Corpsdetexte"/>
      </w:pPr>
      <w:r>
        <w:t xml:space="preserve">et se permettent de penser, à propos de DESCARTES, par exemple qu'il n'avait en Dieu que la foi </w:t>
      </w:r>
    </w:p>
    <w:p w:rsidR="00976F84" w:rsidRDefault="009841E0">
      <w:pPr>
        <w:pStyle w:val="Corpsdetexte"/>
      </w:pPr>
      <w:r>
        <w:t xml:space="preserve">la plus incertaine parce que ceci convient </w:t>
      </w:r>
    </w:p>
    <w:p w:rsidR="006D6CBC" w:rsidRDefault="009841E0">
      <w:pPr>
        <w:pStyle w:val="Corpsdetexte"/>
      </w:pPr>
      <w:r>
        <w:t xml:space="preserve">à tel ou tel de ses </w:t>
      </w:r>
      <w:r w:rsidRPr="003C2C79">
        <w:rPr>
          <w:rFonts w:ascii="Times New Roman" w:hAnsi="Times New Roman" w:cs="Times New Roman"/>
          <w:i/>
          <w:sz w:val="24"/>
        </w:rPr>
        <w:t>commentateurs</w:t>
      </w:r>
      <w:r>
        <w:t xml:space="preserve">, à moins que ce ne soit </w:t>
      </w:r>
    </w:p>
    <w:p w:rsidR="009841E0" w:rsidRDefault="009841E0">
      <w:pPr>
        <w:pStyle w:val="Corpsdetexte"/>
      </w:pPr>
      <w:r>
        <w:t>le contraire qui l'arrange.</w:t>
      </w:r>
    </w:p>
    <w:p w:rsidR="009841E0" w:rsidRDefault="009841E0">
      <w:pPr>
        <w:pStyle w:val="Corpsdetexte"/>
        <w:rPr>
          <w:rFonts w:ascii="Times New Roman" w:hAnsi="Times New Roman" w:cs="Times New Roman"/>
          <w:color w:val="000000"/>
          <w:sz w:val="18"/>
          <w:szCs w:val="16"/>
        </w:rPr>
      </w:pPr>
    </w:p>
    <w:p w:rsidR="0015505F" w:rsidRDefault="009841E0">
      <w:pPr>
        <w:pStyle w:val="Corpsdetexte"/>
      </w:pPr>
      <w:r>
        <w:t xml:space="preserve">Il y a une chose, en tout cas, qui n'a jamais semblé auprès de personne ébranler le crédit des </w:t>
      </w:r>
      <w:r w:rsidRPr="003C2C79">
        <w:rPr>
          <w:rFonts w:ascii="Times New Roman" w:hAnsi="Times New Roman" w:cs="Times New Roman"/>
          <w:i/>
          <w:sz w:val="24"/>
        </w:rPr>
        <w:t>philosophes</w:t>
      </w:r>
      <w:r>
        <w:t>, c'est qu'on ait pu parler à pro</w:t>
      </w:r>
      <w:r>
        <w:softHyphen/>
        <w:t>pos de chacun d'eux</w:t>
      </w:r>
      <w:r w:rsidR="0015505F">
        <w:t>…</w:t>
      </w:r>
      <w:r>
        <w:t xml:space="preserve"> </w:t>
      </w:r>
    </w:p>
    <w:p w:rsidR="0015505F" w:rsidRDefault="009841E0" w:rsidP="0015505F">
      <w:pPr>
        <w:pStyle w:val="Corpsdetexte"/>
        <w:ind w:firstLine="708"/>
      </w:pPr>
      <w:r>
        <w:t>et des plus grands</w:t>
      </w:r>
    </w:p>
    <w:p w:rsidR="009841E0" w:rsidRDefault="0015505F">
      <w:pPr>
        <w:pStyle w:val="Corpsdetexte"/>
      </w:pPr>
      <w:r>
        <w:lastRenderedPageBreak/>
        <w:t>…</w:t>
      </w:r>
      <w:r w:rsidR="009841E0">
        <w:t xml:space="preserve">d'une </w:t>
      </w:r>
      <w:r w:rsidR="003C2C79">
        <w:t>« </w:t>
      </w:r>
      <w:r w:rsidR="009841E0" w:rsidRPr="003C2C79">
        <w:rPr>
          <w:rFonts w:ascii="Times New Roman" w:hAnsi="Times New Roman" w:cs="Times New Roman"/>
          <w:i/>
          <w:color w:val="0000CC"/>
          <w:sz w:val="24"/>
        </w:rPr>
        <w:t>double vérité</w:t>
      </w:r>
      <w:r w:rsidR="003C2C79">
        <w:t> »</w:t>
      </w:r>
      <w:r w:rsidR="003C2C79" w:rsidRPr="003C2C79">
        <w:rPr>
          <w:rStyle w:val="Appelnotedebasdep"/>
          <w:rFonts w:ascii="Times New Roman" w:hAnsi="Times New Roman" w:cs="Times New Roman"/>
          <w:b/>
          <w:color w:val="FF0000"/>
        </w:rPr>
        <w:footnoteReference w:id="3"/>
      </w:r>
      <w:r w:rsidR="009841E0">
        <w:t xml:space="preserve">. </w:t>
      </w:r>
    </w:p>
    <w:p w:rsidR="009841E0" w:rsidRDefault="009841E0">
      <w:pPr>
        <w:pStyle w:val="Corpsdetexte"/>
      </w:pPr>
    </w:p>
    <w:p w:rsidR="008B4F50" w:rsidRDefault="009841E0">
      <w:pPr>
        <w:pStyle w:val="Corpsdetexte"/>
      </w:pPr>
      <w:r>
        <w:t xml:space="preserve">Que donc pour moi qui, entrant dans la psychanalyse, mets en somme </w:t>
      </w:r>
      <w:r w:rsidR="003C2C79">
        <w:t>« </w:t>
      </w:r>
      <w:r w:rsidRPr="003C2C79">
        <w:rPr>
          <w:rFonts w:ascii="Times New Roman" w:hAnsi="Times New Roman" w:cs="Times New Roman"/>
          <w:i/>
          <w:sz w:val="24"/>
        </w:rPr>
        <w:t>les pieds dans le plat</w:t>
      </w:r>
      <w:r w:rsidR="003C2C79">
        <w:t> »</w:t>
      </w:r>
      <w:r>
        <w:t xml:space="preserve"> en posant cette </w:t>
      </w:r>
      <w:r w:rsidRPr="003C2C79">
        <w:rPr>
          <w:rFonts w:ascii="Times New Roman" w:hAnsi="Times New Roman" w:cs="Times New Roman"/>
          <w:i/>
          <w:color w:val="0000CC"/>
          <w:sz w:val="24"/>
        </w:rPr>
        <w:t>question sur la vérité</w:t>
      </w:r>
      <w:r>
        <w:t xml:space="preserve">, je sente soudain ledit </w:t>
      </w:r>
      <w:r w:rsidR="003148E0">
        <w:t>« </w:t>
      </w:r>
      <w:r w:rsidRPr="008B4F50">
        <w:rPr>
          <w:rFonts w:ascii="Times New Roman" w:hAnsi="Times New Roman" w:cs="Times New Roman"/>
          <w:i/>
          <w:sz w:val="24"/>
        </w:rPr>
        <w:t>plat</w:t>
      </w:r>
      <w:r w:rsidR="003148E0">
        <w:t> »</w:t>
      </w:r>
      <w:r>
        <w:t xml:space="preserve"> s'échauffer </w:t>
      </w:r>
    </w:p>
    <w:p w:rsidR="008B4F50" w:rsidRDefault="009841E0">
      <w:pPr>
        <w:pStyle w:val="Corpsdetexte"/>
        <w:rPr>
          <w:i/>
          <w:sz w:val="24"/>
        </w:rPr>
      </w:pPr>
      <w:r>
        <w:t>sous la plante de mes pieds, ce n'est là après tout qu'une chose dont je puis me réjouir puisque,</w:t>
      </w:r>
      <w:r w:rsidR="0015505F">
        <w:t xml:space="preserve"> </w:t>
      </w:r>
      <w:r w:rsidRPr="008B4F50">
        <w:rPr>
          <w:i/>
          <w:sz w:val="24"/>
        </w:rPr>
        <w:t xml:space="preserve">si vous </w:t>
      </w:r>
    </w:p>
    <w:p w:rsidR="009841E0" w:rsidRDefault="009841E0">
      <w:pPr>
        <w:pStyle w:val="Corpsdetexte"/>
      </w:pPr>
      <w:r w:rsidRPr="008B4F50">
        <w:rPr>
          <w:i/>
          <w:sz w:val="24"/>
        </w:rPr>
        <w:t>y réfléchissez, c'est quand même moi qui ai rouvert le gaz.</w:t>
      </w:r>
    </w:p>
    <w:p w:rsidR="006D6CBC" w:rsidRDefault="006D6CBC">
      <w:pPr>
        <w:pStyle w:val="Corpsdetexte"/>
      </w:pPr>
    </w:p>
    <w:p w:rsidR="006D6CBC" w:rsidRDefault="009841E0">
      <w:pPr>
        <w:pStyle w:val="Corpsdetexte"/>
      </w:pPr>
      <w:r>
        <w:t>Mais laissons cela maintenant</w:t>
      </w:r>
      <w:r w:rsidR="006D6CBC">
        <w:t>.</w:t>
      </w:r>
      <w:r>
        <w:t xml:space="preserve"> </w:t>
      </w:r>
    </w:p>
    <w:p w:rsidR="003148E0" w:rsidRDefault="006D6CBC">
      <w:pPr>
        <w:pStyle w:val="Corpsdetexte"/>
      </w:pPr>
      <w:r>
        <w:t>E</w:t>
      </w:r>
      <w:r w:rsidR="009841E0">
        <w:t xml:space="preserve">ntrons dans ces rapports de l'identité du sujet, </w:t>
      </w:r>
    </w:p>
    <w:p w:rsidR="009841E0" w:rsidRDefault="009841E0">
      <w:pPr>
        <w:pStyle w:val="Corpsdetexte"/>
      </w:pPr>
      <w:r>
        <w:t>et entrons</w:t>
      </w:r>
      <w:r w:rsidR="007B06DE">
        <w:t>–</w:t>
      </w:r>
      <w:r>
        <w:t xml:space="preserve">y par </w:t>
      </w:r>
      <w:r w:rsidRPr="003148E0">
        <w:rPr>
          <w:i/>
          <w:sz w:val="24"/>
        </w:rPr>
        <w:t>la formule cartésienne</w:t>
      </w:r>
      <w:r>
        <w:t xml:space="preserve"> dont vous allez voir comment j'entends aujourd'hui l'aborder.</w:t>
      </w:r>
    </w:p>
    <w:p w:rsidR="003C2C79" w:rsidRDefault="003C2C79">
      <w:pPr>
        <w:pStyle w:val="Corpsdetexte"/>
      </w:pPr>
    </w:p>
    <w:p w:rsidR="003C2C79" w:rsidRDefault="009841E0">
      <w:pPr>
        <w:pStyle w:val="Corpsdetexte"/>
      </w:pPr>
      <w:r>
        <w:t xml:space="preserve">Il est bien clair qu'il n'est absolument pas question de prétendre dépasser DESCARTES, mais bien plutôt </w:t>
      </w:r>
    </w:p>
    <w:p w:rsidR="003C2C79" w:rsidRDefault="009841E0">
      <w:pPr>
        <w:pStyle w:val="Corpsdetexte"/>
      </w:pPr>
      <w:r>
        <w:t xml:space="preserve">de tirer le maximum d'effets de l'utilisation </w:t>
      </w:r>
    </w:p>
    <w:p w:rsidR="006D6CBC" w:rsidRDefault="009841E0">
      <w:pPr>
        <w:pStyle w:val="Corpsdetexte"/>
      </w:pPr>
      <w:r>
        <w:t xml:space="preserve">des impasses dont il nous connote le fond. </w:t>
      </w:r>
    </w:p>
    <w:p w:rsidR="006D6CBC" w:rsidRDefault="006D6CBC">
      <w:pPr>
        <w:pStyle w:val="Corpsdetexte"/>
      </w:pPr>
    </w:p>
    <w:p w:rsidR="008B4F50" w:rsidRDefault="009841E0">
      <w:pPr>
        <w:pStyle w:val="Corpsdetexte"/>
      </w:pPr>
      <w:r>
        <w:t xml:space="preserve">Si l'on me suit donc dans une critique pas du tout </w:t>
      </w:r>
      <w:r w:rsidR="003C2C79">
        <w:t>« </w:t>
      </w:r>
      <w:r w:rsidRPr="003C2C79">
        <w:rPr>
          <w:rFonts w:ascii="Times New Roman" w:hAnsi="Times New Roman" w:cs="Times New Roman"/>
          <w:i/>
          <w:sz w:val="24"/>
        </w:rPr>
        <w:t>commentaire de texte</w:t>
      </w:r>
      <w:r w:rsidR="003C2C79">
        <w:t> »</w:t>
      </w:r>
      <w:r>
        <w:t xml:space="preserve">, qu'on veuille bien se rappeler </w:t>
      </w:r>
    </w:p>
    <w:p w:rsidR="009841E0" w:rsidRDefault="009841E0">
      <w:pPr>
        <w:pStyle w:val="Corpsdetexte"/>
      </w:pPr>
      <w:r>
        <w:t xml:space="preserve">ce que j'entends en tirer </w:t>
      </w:r>
      <w:r w:rsidRPr="006D6CBC">
        <w:rPr>
          <w:rFonts w:ascii="Times New Roman" w:hAnsi="Times New Roman" w:cs="Times New Roman"/>
          <w:i/>
          <w:sz w:val="24"/>
        </w:rPr>
        <w:t>pour le bien de mon propre discours</w:t>
      </w:r>
      <w:r>
        <w:t>.</w:t>
      </w:r>
    </w:p>
    <w:p w:rsidR="003C2C79" w:rsidRDefault="003C2C79">
      <w:pPr>
        <w:pStyle w:val="Corpsdetexte"/>
      </w:pPr>
    </w:p>
    <w:p w:rsidR="003148E0" w:rsidRDefault="009841E0">
      <w:pPr>
        <w:pStyle w:val="Corpsdetexte"/>
        <w:rPr>
          <w:rFonts w:ascii="Times New Roman" w:hAnsi="Times New Roman" w:cs="Times New Roman"/>
          <w:i/>
          <w:sz w:val="24"/>
        </w:rPr>
      </w:pPr>
      <w:r>
        <w:t xml:space="preserve">« </w:t>
      </w:r>
      <w:r w:rsidR="003C2C79" w:rsidRPr="006D6CBC">
        <w:rPr>
          <w:rFonts w:ascii="Times New Roman" w:hAnsi="Times New Roman" w:cs="Times New Roman"/>
          <w:i/>
          <w:color w:val="0000CC"/>
          <w:sz w:val="24"/>
        </w:rPr>
        <w:t>J</w:t>
      </w:r>
      <w:r w:rsidRPr="006D6CBC">
        <w:rPr>
          <w:rFonts w:ascii="Times New Roman" w:hAnsi="Times New Roman" w:cs="Times New Roman"/>
          <w:i/>
          <w:color w:val="0000CC"/>
          <w:sz w:val="24"/>
        </w:rPr>
        <w:t>e pense donc je suis</w:t>
      </w:r>
      <w:r>
        <w:t xml:space="preserve"> » me paraît sous cette forme </w:t>
      </w:r>
      <w:r w:rsidRPr="008B4F50">
        <w:rPr>
          <w:rFonts w:ascii="Times New Roman" w:hAnsi="Times New Roman" w:cs="Times New Roman"/>
          <w:i/>
          <w:sz w:val="24"/>
        </w:rPr>
        <w:t>concentrer</w:t>
      </w:r>
    </w:p>
    <w:p w:rsidR="003C2C79" w:rsidRDefault="009841E0">
      <w:pPr>
        <w:pStyle w:val="Corpsdetexte"/>
      </w:pPr>
      <w:r w:rsidRPr="008B4F50">
        <w:rPr>
          <w:rFonts w:ascii="Times New Roman" w:hAnsi="Times New Roman" w:cs="Times New Roman"/>
          <w:i/>
          <w:sz w:val="24"/>
        </w:rPr>
        <w:t xml:space="preserve"> les usages com</w:t>
      </w:r>
      <w:r w:rsidRPr="008B4F50">
        <w:rPr>
          <w:rFonts w:ascii="Times New Roman" w:hAnsi="Times New Roman" w:cs="Times New Roman"/>
          <w:i/>
          <w:sz w:val="24"/>
        </w:rPr>
        <w:softHyphen/>
        <w:t>muns</w:t>
      </w:r>
      <w:r>
        <w:t xml:space="preserve">, au point de devenir </w:t>
      </w:r>
      <w:r w:rsidRPr="003148E0">
        <w:rPr>
          <w:rFonts w:ascii="Times New Roman" w:hAnsi="Times New Roman" w:cs="Times New Roman"/>
          <w:i/>
          <w:sz w:val="24"/>
        </w:rPr>
        <w:t>cette monnaie usée</w:t>
      </w:r>
      <w:r w:rsidR="008B4F50" w:rsidRPr="003148E0">
        <w:rPr>
          <w:rFonts w:ascii="Times New Roman" w:hAnsi="Times New Roman" w:cs="Times New Roman"/>
          <w:i/>
          <w:sz w:val="24"/>
        </w:rPr>
        <w:t>,</w:t>
      </w:r>
      <w:r w:rsidRPr="003148E0">
        <w:rPr>
          <w:rFonts w:ascii="Times New Roman" w:hAnsi="Times New Roman" w:cs="Times New Roman"/>
          <w:i/>
          <w:sz w:val="24"/>
        </w:rPr>
        <w:t xml:space="preserve"> sans figure</w:t>
      </w:r>
      <w:r w:rsidR="008B4F50">
        <w:t>,</w:t>
      </w:r>
      <w:r>
        <w:t xml:space="preserve"> à laquelle MALLARMÉ fait allusion quelque part</w:t>
      </w:r>
      <w:r w:rsidR="003C2C79" w:rsidRPr="003C2C79">
        <w:rPr>
          <w:rStyle w:val="Appelnotedebasdep"/>
          <w:rFonts w:ascii="Times New Roman" w:hAnsi="Times New Roman" w:cs="Times New Roman"/>
          <w:b/>
          <w:color w:val="FF0000"/>
        </w:rPr>
        <w:footnoteReference w:id="4"/>
      </w:r>
      <w:r>
        <w:t xml:space="preserve">. </w:t>
      </w:r>
    </w:p>
    <w:p w:rsidR="006D6CBC" w:rsidRDefault="006D6CBC">
      <w:pPr>
        <w:pStyle w:val="Corpsdetexte"/>
      </w:pPr>
    </w:p>
    <w:p w:rsidR="003C2C79" w:rsidRDefault="009841E0">
      <w:pPr>
        <w:pStyle w:val="Corpsdetexte"/>
        <w:rPr>
          <w:rFonts w:ascii="Times New Roman" w:hAnsi="Times New Roman" w:cs="Times New Roman"/>
          <w:i/>
          <w:sz w:val="24"/>
        </w:rPr>
      </w:pPr>
      <w:r>
        <w:t xml:space="preserve">Si nous le retenons un instant et essayons </w:t>
      </w:r>
      <w:r w:rsidRPr="003C2C79">
        <w:rPr>
          <w:rFonts w:ascii="Times New Roman" w:hAnsi="Times New Roman" w:cs="Times New Roman"/>
          <w:i/>
          <w:sz w:val="24"/>
        </w:rPr>
        <w:t>d'en polir</w:t>
      </w:r>
    </w:p>
    <w:p w:rsidR="008B4F50" w:rsidRDefault="009841E0">
      <w:pPr>
        <w:pStyle w:val="Corpsdetexte"/>
      </w:pPr>
      <w:r w:rsidRPr="003C2C79">
        <w:rPr>
          <w:rFonts w:ascii="Times New Roman" w:hAnsi="Times New Roman" w:cs="Times New Roman"/>
          <w:i/>
          <w:sz w:val="24"/>
        </w:rPr>
        <w:t xml:space="preserve"> la fonction de signe</w:t>
      </w:r>
      <w:r>
        <w:t xml:space="preserve">, si nous essayons d'en ranimer </w:t>
      </w:r>
      <w:r w:rsidRPr="0039218C">
        <w:rPr>
          <w:rFonts w:ascii="Times New Roman" w:hAnsi="Times New Roman" w:cs="Times New Roman"/>
          <w:i/>
          <w:sz w:val="24"/>
        </w:rPr>
        <w:t>la fonction</w:t>
      </w:r>
      <w:r>
        <w:t xml:space="preserve"> </w:t>
      </w:r>
    </w:p>
    <w:p w:rsidR="008B4F50" w:rsidRDefault="009841E0">
      <w:pPr>
        <w:pStyle w:val="Corpsdetexte"/>
      </w:pPr>
      <w:r>
        <w:t xml:space="preserve">à notre usage, je voudrais remarquer </w:t>
      </w:r>
      <w:r w:rsidRPr="008B4F50">
        <w:rPr>
          <w:szCs w:val="28"/>
        </w:rPr>
        <w:t>ceci</w:t>
      </w:r>
      <w:r w:rsidR="008B4F50">
        <w:rPr>
          <w:szCs w:val="28"/>
        </w:rPr>
        <w:t> </w:t>
      </w:r>
      <w:r w:rsidR="008B4F50">
        <w:t>:</w:t>
      </w:r>
      <w:r>
        <w:t xml:space="preserve"> </w:t>
      </w:r>
    </w:p>
    <w:p w:rsidR="003C2C79" w:rsidRDefault="009841E0">
      <w:pPr>
        <w:pStyle w:val="Corpsdetexte"/>
      </w:pPr>
      <w:r>
        <w:t>c'est que cette formule</w:t>
      </w:r>
      <w:r w:rsidR="006D6CBC">
        <w:t>…</w:t>
      </w:r>
      <w:r>
        <w:t xml:space="preserve"> </w:t>
      </w:r>
    </w:p>
    <w:p w:rsidR="006D6CBC" w:rsidRDefault="009841E0" w:rsidP="006D6CBC">
      <w:pPr>
        <w:pStyle w:val="Corpsdetexte"/>
        <w:ind w:left="708"/>
      </w:pPr>
      <w:r>
        <w:t>dont je vous répète que sous sa forme concentrée nous ne la trouvons dans D</w:t>
      </w:r>
      <w:r w:rsidR="0039218C">
        <w:t xml:space="preserve">ESCARTES qu'en certain point du </w:t>
      </w:r>
      <w:r w:rsidRPr="00C8675A">
        <w:rPr>
          <w:rFonts w:ascii="Times New Roman" w:hAnsi="Times New Roman" w:cs="Times New Roman"/>
          <w:i/>
          <w:iCs/>
          <w:sz w:val="24"/>
        </w:rPr>
        <w:t>Discours de la Méthode</w:t>
      </w:r>
      <w:r w:rsidR="00C8675A">
        <w:rPr>
          <w:rFonts w:ascii="Times New Roman" w:hAnsi="Times New Roman" w:cs="Times New Roman"/>
          <w:i/>
          <w:iCs/>
          <w:sz w:val="24"/>
        </w:rPr>
        <w:t xml:space="preserve"> </w:t>
      </w:r>
      <w:r>
        <w:rPr>
          <w:rStyle w:val="Appelnotedebasdep"/>
          <w:rFonts w:ascii="Times New Roman" w:hAnsi="Times New Roman" w:cs="Times New Roman"/>
          <w:b/>
          <w:bCs/>
          <w:color w:val="FF3300"/>
        </w:rPr>
        <w:footnoteReference w:id="5"/>
      </w:r>
      <w:r>
        <w:t xml:space="preserve"> </w:t>
      </w:r>
    </w:p>
    <w:p w:rsidR="009841E0" w:rsidRDefault="006D6CBC" w:rsidP="006D6CBC">
      <w:pPr>
        <w:pStyle w:val="Corpsdetexte"/>
      </w:pPr>
      <w:r>
        <w:t xml:space="preserve"> …</w:t>
      </w:r>
      <w:r w:rsidR="009841E0">
        <w:t>ce n'est point ainsi, sous cette forme densifiée, qu'elle est exprimée.</w:t>
      </w:r>
    </w:p>
    <w:p w:rsidR="008B4F50" w:rsidRDefault="008B4F50">
      <w:pPr>
        <w:pStyle w:val="Corpsdetexte"/>
      </w:pPr>
    </w:p>
    <w:p w:rsidR="003148E0" w:rsidRDefault="009841E0">
      <w:pPr>
        <w:pStyle w:val="Corpsdetexte"/>
      </w:pPr>
      <w:r>
        <w:t xml:space="preserve">Ce « </w:t>
      </w:r>
      <w:r w:rsidR="006D6CBC" w:rsidRPr="006D6CBC">
        <w:rPr>
          <w:rFonts w:ascii="Times New Roman" w:hAnsi="Times New Roman" w:cs="Times New Roman"/>
          <w:i/>
          <w:color w:val="0000CC"/>
          <w:sz w:val="24"/>
        </w:rPr>
        <w:t>J</w:t>
      </w:r>
      <w:r w:rsidRPr="006D6CBC">
        <w:rPr>
          <w:rFonts w:ascii="Times New Roman" w:hAnsi="Times New Roman" w:cs="Times New Roman"/>
          <w:i/>
          <w:color w:val="0000CC"/>
          <w:sz w:val="24"/>
        </w:rPr>
        <w:t>e pense, donc je suis</w:t>
      </w:r>
      <w:r>
        <w:t xml:space="preserve"> » se heurte à cette objection</w:t>
      </w:r>
      <w:r w:rsidR="003148E0">
        <w:t>…</w:t>
      </w:r>
      <w:r>
        <w:t xml:space="preserve"> </w:t>
      </w:r>
      <w:r w:rsidR="006D6CBC">
        <w:t xml:space="preserve">               </w:t>
      </w:r>
    </w:p>
    <w:p w:rsidR="009841E0" w:rsidRDefault="009841E0" w:rsidP="003148E0">
      <w:pPr>
        <w:pStyle w:val="Corpsdetexte"/>
        <w:ind w:firstLine="708"/>
      </w:pPr>
      <w:r>
        <w:t xml:space="preserve">et je crois qu'elle n'a jamais été faite </w:t>
      </w:r>
      <w:r w:rsidR="006D6CBC">
        <w:t xml:space="preserve">                        </w:t>
      </w:r>
      <w:r w:rsidR="003148E0">
        <w:t>…</w:t>
      </w:r>
      <w:r>
        <w:t>c'est que « </w:t>
      </w:r>
      <w:r w:rsidR="006D6CBC" w:rsidRPr="006D6CBC">
        <w:rPr>
          <w:rFonts w:ascii="Times New Roman" w:hAnsi="Times New Roman" w:cs="Times New Roman"/>
          <w:i/>
          <w:color w:val="0000CC"/>
          <w:sz w:val="24"/>
        </w:rPr>
        <w:t>J</w:t>
      </w:r>
      <w:r w:rsidRPr="006D6CBC">
        <w:rPr>
          <w:rFonts w:ascii="Times New Roman" w:hAnsi="Times New Roman" w:cs="Times New Roman"/>
          <w:i/>
          <w:color w:val="0000CC"/>
          <w:sz w:val="24"/>
        </w:rPr>
        <w:t>e pense</w:t>
      </w:r>
      <w:r>
        <w:t> » n'est pas une pensée.</w:t>
      </w:r>
    </w:p>
    <w:p w:rsidR="003148E0" w:rsidRDefault="003148E0">
      <w:pPr>
        <w:pStyle w:val="Corpsdetexte"/>
      </w:pPr>
    </w:p>
    <w:p w:rsidR="008B4F50" w:rsidRDefault="009841E0">
      <w:pPr>
        <w:pStyle w:val="Corpsdetexte"/>
      </w:pPr>
      <w:r>
        <w:t xml:space="preserve">Bien entendu, DESCARTES nous propose cette formule </w:t>
      </w:r>
      <w:r w:rsidR="006D6CBC">
        <w:t xml:space="preserve">       </w:t>
      </w:r>
      <w:r>
        <w:t>au débouché d'un long processus de pen</w:t>
      </w:r>
      <w:r>
        <w:softHyphen/>
        <w:t xml:space="preserve">sée, </w:t>
      </w:r>
    </w:p>
    <w:p w:rsidR="008B4F50" w:rsidRDefault="009841E0">
      <w:pPr>
        <w:pStyle w:val="Corpsdetexte"/>
      </w:pPr>
      <w:r>
        <w:lastRenderedPageBreak/>
        <w:t xml:space="preserve">et il est bien certain que la pensée dont il s'agit </w:t>
      </w:r>
    </w:p>
    <w:p w:rsidR="006D6CBC" w:rsidRDefault="009841E0">
      <w:pPr>
        <w:pStyle w:val="Corpsdetexte"/>
      </w:pPr>
      <w:r>
        <w:t xml:space="preserve">est une pensée de penseur. </w:t>
      </w:r>
    </w:p>
    <w:p w:rsidR="006D6CBC" w:rsidRDefault="006D6CBC">
      <w:pPr>
        <w:pStyle w:val="Corpsdetexte"/>
      </w:pPr>
    </w:p>
    <w:p w:rsidR="006D6CBC" w:rsidRDefault="009841E0">
      <w:pPr>
        <w:pStyle w:val="Corpsdetexte"/>
      </w:pPr>
      <w:r>
        <w:t>Je dirai même plus</w:t>
      </w:r>
      <w:r w:rsidR="006D6CBC">
        <w:t> :</w:t>
      </w:r>
      <w:r>
        <w:t xml:space="preserve"> </w:t>
      </w:r>
    </w:p>
    <w:p w:rsidR="006D6CBC" w:rsidRDefault="009841E0">
      <w:pPr>
        <w:pStyle w:val="Corpsdetexte"/>
      </w:pPr>
      <w:r>
        <w:t>cette caractéristique </w:t>
      </w:r>
      <w:r w:rsidR="006D6CBC">
        <w:t>« </w:t>
      </w:r>
      <w:r w:rsidRPr="006D6CBC">
        <w:rPr>
          <w:rFonts w:ascii="Times New Roman" w:hAnsi="Times New Roman" w:cs="Times New Roman"/>
          <w:i/>
          <w:sz w:val="24"/>
        </w:rPr>
        <w:t xml:space="preserve">c'est </w:t>
      </w:r>
      <w:r w:rsidRPr="006D6CBC">
        <w:rPr>
          <w:rFonts w:ascii="Times New Roman" w:hAnsi="Times New Roman" w:cs="Times New Roman"/>
          <w:i/>
          <w:iCs/>
          <w:sz w:val="24"/>
        </w:rPr>
        <w:t>une pensée de penseur</w:t>
      </w:r>
      <w:r w:rsidR="006D6CBC">
        <w:rPr>
          <w:iCs/>
        </w:rPr>
        <w:t> »</w:t>
      </w:r>
      <w:r>
        <w:t xml:space="preserve">, </w:t>
      </w:r>
    </w:p>
    <w:p w:rsidR="009841E0" w:rsidRDefault="009841E0">
      <w:pPr>
        <w:pStyle w:val="Corpsdetexte"/>
      </w:pPr>
      <w:r>
        <w:t>n'est pas exi</w:t>
      </w:r>
      <w:r>
        <w:softHyphen/>
        <w:t>gible pour que nous parlions de pensée.</w:t>
      </w:r>
    </w:p>
    <w:p w:rsidR="006D6CBC" w:rsidRDefault="009841E0">
      <w:pPr>
        <w:pStyle w:val="Corpsdetexte"/>
      </w:pPr>
      <w:r>
        <w:t>Une pensée, pour tout dire, n'exige nul</w:t>
      </w:r>
      <w:r>
        <w:softHyphen/>
        <w:t xml:space="preserve">lement </w:t>
      </w:r>
    </w:p>
    <w:p w:rsidR="009841E0" w:rsidRDefault="009841E0">
      <w:pPr>
        <w:pStyle w:val="Corpsdetexte"/>
      </w:pPr>
      <w:r>
        <w:t>qu'on pense à la pensée.</w:t>
      </w:r>
    </w:p>
    <w:p w:rsidR="006D6CBC" w:rsidRDefault="006D6CBC">
      <w:pPr>
        <w:pStyle w:val="Corpsdetexte"/>
      </w:pPr>
    </w:p>
    <w:p w:rsidR="006D6CBC" w:rsidRDefault="009841E0">
      <w:pPr>
        <w:pStyle w:val="Corpsdetexte"/>
      </w:pPr>
      <w:r>
        <w:t>Pour nous particulièrement</w:t>
      </w:r>
      <w:r w:rsidR="006D6CBC">
        <w:t> :</w:t>
      </w:r>
      <w:r>
        <w:t xml:space="preserve"> </w:t>
      </w:r>
      <w:r w:rsidRPr="006D6CBC">
        <w:rPr>
          <w:rFonts w:ascii="Times New Roman" w:hAnsi="Times New Roman" w:cs="Times New Roman"/>
          <w:i/>
          <w:color w:val="0000CC"/>
          <w:sz w:val="24"/>
        </w:rPr>
        <w:t>la pensée commence à l'inconscient</w:t>
      </w:r>
      <w:r>
        <w:t xml:space="preserve">. </w:t>
      </w:r>
    </w:p>
    <w:p w:rsidR="006D6CBC" w:rsidRDefault="006D6CBC">
      <w:pPr>
        <w:pStyle w:val="Corpsdetexte"/>
      </w:pPr>
    </w:p>
    <w:p w:rsidR="008B4F50" w:rsidRDefault="009841E0">
      <w:pPr>
        <w:pStyle w:val="Corpsdetexte"/>
      </w:pPr>
      <w:r>
        <w:t xml:space="preserve">On ne peut que s'étonner de la timidité qui nous fait recourir à la formule des psychologues quand </w:t>
      </w:r>
    </w:p>
    <w:p w:rsidR="006D6CBC" w:rsidRDefault="009841E0">
      <w:pPr>
        <w:pStyle w:val="Corpsdetexte"/>
      </w:pPr>
      <w:r>
        <w:t>nous essayons de dire quelque chose sur la pensée</w:t>
      </w:r>
      <w:r w:rsidR="006D6CBC">
        <w:t> :</w:t>
      </w:r>
      <w:r>
        <w:t xml:space="preserve"> </w:t>
      </w:r>
    </w:p>
    <w:p w:rsidR="006D6CBC" w:rsidRDefault="009841E0">
      <w:pPr>
        <w:pStyle w:val="Corpsdetexte"/>
      </w:pPr>
      <w:r>
        <w:t>la formule de dire que c'est</w:t>
      </w:r>
      <w:r w:rsidR="006D6CBC">
        <w:t xml:space="preserve"> : </w:t>
      </w:r>
    </w:p>
    <w:p w:rsidR="006D6CBC" w:rsidRDefault="006D6CBC">
      <w:pPr>
        <w:pStyle w:val="Corpsdetexte"/>
      </w:pPr>
      <w:r>
        <w:t>« </w:t>
      </w:r>
      <w:r w:rsidR="009841E0" w:rsidRPr="008B4F50">
        <w:rPr>
          <w:rFonts w:ascii="Times New Roman" w:hAnsi="Times New Roman" w:cs="Times New Roman"/>
          <w:i/>
          <w:sz w:val="24"/>
        </w:rPr>
        <w:t xml:space="preserve">une action à l'état d'ébauche, à l'état réduit, </w:t>
      </w:r>
      <w:r w:rsidR="008B4F50">
        <w:rPr>
          <w:rFonts w:ascii="Times New Roman" w:hAnsi="Times New Roman" w:cs="Times New Roman"/>
          <w:i/>
          <w:sz w:val="24"/>
        </w:rPr>
        <w:t xml:space="preserve"> </w:t>
      </w:r>
      <w:r w:rsidR="009841E0" w:rsidRPr="008B4F50">
        <w:rPr>
          <w:rFonts w:ascii="Times New Roman" w:hAnsi="Times New Roman" w:cs="Times New Roman"/>
          <w:i/>
          <w:sz w:val="24"/>
        </w:rPr>
        <w:t>le petit modèle économique de l'action</w:t>
      </w:r>
      <w:r>
        <w:t> »</w:t>
      </w:r>
      <w:r w:rsidR="009841E0">
        <w:t xml:space="preserve">. </w:t>
      </w:r>
    </w:p>
    <w:p w:rsidR="006D6CBC" w:rsidRDefault="006D6CBC">
      <w:pPr>
        <w:pStyle w:val="Corpsdetexte"/>
      </w:pPr>
    </w:p>
    <w:p w:rsidR="006D6CBC" w:rsidRDefault="009841E0">
      <w:pPr>
        <w:pStyle w:val="Corpsdetexte"/>
      </w:pPr>
      <w:r>
        <w:t xml:space="preserve">Vous me direz </w:t>
      </w:r>
      <w:r w:rsidR="006D6CBC">
        <w:t>« </w:t>
      </w:r>
      <w:r w:rsidRPr="006D6CBC">
        <w:rPr>
          <w:rFonts w:ascii="Times New Roman" w:hAnsi="Times New Roman" w:cs="Times New Roman"/>
          <w:i/>
          <w:sz w:val="24"/>
        </w:rPr>
        <w:t>qu'on trouve ça dans FREUD quelque part</w:t>
      </w:r>
      <w:r w:rsidR="006D6CBC">
        <w:t> » !</w:t>
      </w:r>
      <w:r>
        <w:t xml:space="preserve"> </w:t>
      </w:r>
    </w:p>
    <w:p w:rsidR="006D6CBC" w:rsidRDefault="006D6CBC">
      <w:pPr>
        <w:pStyle w:val="Corpsdetexte"/>
      </w:pPr>
    </w:p>
    <w:p w:rsidR="006D6CBC" w:rsidRDefault="009841E0">
      <w:pPr>
        <w:pStyle w:val="Corpsdetexte"/>
      </w:pPr>
      <w:r>
        <w:t xml:space="preserve">Mais bien sûr, on trouve tout dans FREUD ! </w:t>
      </w:r>
    </w:p>
    <w:p w:rsidR="006D6CBC" w:rsidRDefault="009841E0">
      <w:pPr>
        <w:pStyle w:val="Corpsdetexte"/>
      </w:pPr>
      <w:r>
        <w:t xml:space="preserve">Au détour de quelque paragraphe, il a pu faire usage de cette définition psychologique de la pensée. </w:t>
      </w:r>
    </w:p>
    <w:p w:rsidR="006D6CBC" w:rsidRDefault="006D6CBC">
      <w:pPr>
        <w:pStyle w:val="Corpsdetexte"/>
      </w:pPr>
    </w:p>
    <w:p w:rsidR="006D6CBC" w:rsidRDefault="009841E0">
      <w:pPr>
        <w:pStyle w:val="Corpsdetexte"/>
      </w:pPr>
      <w:r>
        <w:t>Mais enfin, il est totalement dif</w:t>
      </w:r>
      <w:r>
        <w:softHyphen/>
        <w:t xml:space="preserve">ficile d'éliminer que c'est dans FREUD que nous trouvons aussi </w:t>
      </w:r>
    </w:p>
    <w:p w:rsidR="006D6CBC" w:rsidRDefault="009841E0">
      <w:pPr>
        <w:pStyle w:val="Corpsdetexte"/>
      </w:pPr>
      <w:r>
        <w:t>que la pensée est un mode parfaitement efficace</w:t>
      </w:r>
      <w:r w:rsidR="006D6CBC">
        <w:t>…</w:t>
      </w:r>
    </w:p>
    <w:p w:rsidR="006D6CBC" w:rsidRDefault="009841E0" w:rsidP="006D6CBC">
      <w:pPr>
        <w:pStyle w:val="Corpsdetexte"/>
        <w:ind w:firstLine="708"/>
      </w:pPr>
      <w:r>
        <w:t>et en quelque sorte suffisant à soi</w:t>
      </w:r>
      <w:r w:rsidR="007B06DE">
        <w:t>–</w:t>
      </w:r>
      <w:r>
        <w:t>même</w:t>
      </w:r>
    </w:p>
    <w:p w:rsidR="006D6CBC" w:rsidRDefault="006D6CBC">
      <w:pPr>
        <w:pStyle w:val="Corpsdetexte"/>
      </w:pPr>
      <w:r>
        <w:t>…</w:t>
      </w:r>
      <w:r w:rsidR="009841E0">
        <w:t xml:space="preserve">de satisfaction masturbatoire. </w:t>
      </w:r>
    </w:p>
    <w:p w:rsidR="006D6CBC" w:rsidRDefault="006D6CBC">
      <w:pPr>
        <w:pStyle w:val="Corpsdetexte"/>
      </w:pPr>
    </w:p>
    <w:p w:rsidR="003148E0" w:rsidRDefault="009841E0">
      <w:pPr>
        <w:pStyle w:val="Corpsdetexte"/>
      </w:pPr>
      <w:r>
        <w:t>Ceci pour dire que</w:t>
      </w:r>
      <w:r w:rsidR="008B4F50">
        <w:t xml:space="preserve">, </w:t>
      </w:r>
      <w:r>
        <w:t xml:space="preserve">sur ce dont il s'agit concernant </w:t>
      </w:r>
      <w:r w:rsidR="008B4F50">
        <w:t>« </w:t>
      </w:r>
      <w:r w:rsidRPr="008B4F50">
        <w:rPr>
          <w:rFonts w:ascii="Times New Roman" w:hAnsi="Times New Roman" w:cs="Times New Roman"/>
          <w:i/>
          <w:sz w:val="24"/>
        </w:rPr>
        <w:t>le sens de la pensée</w:t>
      </w:r>
      <w:r w:rsidR="008B4F50">
        <w:t xml:space="preserve"> », </w:t>
      </w:r>
      <w:r>
        <w:t>nous avons peut</w:t>
      </w:r>
      <w:r w:rsidR="007B06DE">
        <w:t>–</w:t>
      </w:r>
      <w:r>
        <w:t xml:space="preserve">être un empan </w:t>
      </w:r>
    </w:p>
    <w:p w:rsidR="009841E0" w:rsidRDefault="009841E0">
      <w:pPr>
        <w:pStyle w:val="Corpsdetexte"/>
      </w:pPr>
      <w:r>
        <w:t>un peu plus long que les autres ouvriers.</w:t>
      </w:r>
    </w:p>
    <w:p w:rsidR="009841E0" w:rsidRDefault="009841E0">
      <w:pPr>
        <w:pStyle w:val="Corpsdetexte"/>
      </w:pPr>
    </w:p>
    <w:p w:rsidR="006D6CBC" w:rsidRDefault="009841E0">
      <w:pPr>
        <w:pStyle w:val="Corpsdetexte"/>
      </w:pPr>
      <w:r>
        <w:t xml:space="preserve">Néanmoins, ceci n'empêche pas qu'interrogeant </w:t>
      </w:r>
    </w:p>
    <w:p w:rsidR="006D6CBC" w:rsidRDefault="009841E0">
      <w:pPr>
        <w:pStyle w:val="Corpsdetexte"/>
      </w:pPr>
      <w:r>
        <w:t xml:space="preserve">la formule dont il s'agit </w:t>
      </w:r>
      <w:r w:rsidR="006D6CBC">
        <w:t xml:space="preserve">« </w:t>
      </w:r>
      <w:r w:rsidR="006D6CBC" w:rsidRPr="006D6CBC">
        <w:rPr>
          <w:rFonts w:ascii="Times New Roman" w:hAnsi="Times New Roman" w:cs="Times New Roman"/>
          <w:i/>
          <w:color w:val="0000CC"/>
          <w:sz w:val="24"/>
        </w:rPr>
        <w:t>Je pense, donc je suis</w:t>
      </w:r>
      <w:r w:rsidR="006D6CBC">
        <w:t xml:space="preserve"> »</w:t>
      </w:r>
      <w:r>
        <w:t xml:space="preserve"> </w:t>
      </w:r>
    </w:p>
    <w:p w:rsidR="006D6CBC" w:rsidRDefault="009841E0">
      <w:pPr>
        <w:pStyle w:val="Corpsdetexte"/>
      </w:pPr>
      <w:r>
        <w:t>nous puissions dire que</w:t>
      </w:r>
      <w:r w:rsidR="006D6CBC">
        <w:t>…</w:t>
      </w:r>
    </w:p>
    <w:p w:rsidR="006D6CBC" w:rsidRDefault="009841E0" w:rsidP="006D6CBC">
      <w:pPr>
        <w:pStyle w:val="Corpsdetexte"/>
        <w:ind w:firstLine="708"/>
      </w:pPr>
      <w:r>
        <w:t>pour l'usage qui en est fait</w:t>
      </w:r>
    </w:p>
    <w:p w:rsidR="009841E0" w:rsidRDefault="006D6CBC">
      <w:pPr>
        <w:pStyle w:val="Corpsdetexte"/>
      </w:pPr>
      <w:r>
        <w:t>…</w:t>
      </w:r>
      <w:r w:rsidR="009841E0">
        <w:t>elle ne peut que nous poser un problème.</w:t>
      </w:r>
    </w:p>
    <w:p w:rsidR="006D6CBC" w:rsidRDefault="006D6CBC">
      <w:pPr>
        <w:pStyle w:val="Corpsdetexte"/>
      </w:pPr>
    </w:p>
    <w:p w:rsidR="006D6CBC" w:rsidRDefault="009841E0" w:rsidP="006D6CBC">
      <w:pPr>
        <w:pStyle w:val="Corpsdetexte"/>
      </w:pPr>
      <w:r>
        <w:t>Car il convient d'interroger cette parole :</w:t>
      </w:r>
      <w:r w:rsidR="006D6CBC">
        <w:t xml:space="preserve"> </w:t>
      </w:r>
      <w:r>
        <w:t>« </w:t>
      </w:r>
      <w:r w:rsidRPr="006D6CBC">
        <w:rPr>
          <w:rFonts w:ascii="Times New Roman" w:hAnsi="Times New Roman" w:cs="Times New Roman"/>
          <w:i/>
          <w:color w:val="0000CC"/>
          <w:sz w:val="24"/>
        </w:rPr>
        <w:t>je pense</w:t>
      </w:r>
      <w:r>
        <w:t> »</w:t>
      </w:r>
      <w:r w:rsidR="006D6CBC">
        <w:t>…</w:t>
      </w:r>
      <w:r>
        <w:t xml:space="preserve">  </w:t>
      </w:r>
    </w:p>
    <w:p w:rsidR="006D6CBC" w:rsidRDefault="009841E0" w:rsidP="006D6CBC">
      <w:pPr>
        <w:pStyle w:val="Corpsdetexte"/>
        <w:ind w:left="708"/>
      </w:pPr>
      <w:r>
        <w:t xml:space="preserve">si large que soit le champ </w:t>
      </w:r>
    </w:p>
    <w:p w:rsidR="006D6CBC" w:rsidRDefault="009841E0" w:rsidP="006D6CBC">
      <w:pPr>
        <w:pStyle w:val="Corpsdetexte"/>
        <w:ind w:left="708"/>
      </w:pPr>
      <w:r>
        <w:t>que nous ayons réservé à la pensée</w:t>
      </w:r>
    </w:p>
    <w:p w:rsidR="006D6CBC" w:rsidRDefault="006D6CBC">
      <w:pPr>
        <w:pStyle w:val="Corpsdetexte"/>
      </w:pPr>
      <w:r>
        <w:t>…</w:t>
      </w:r>
      <w:r w:rsidR="009841E0">
        <w:t xml:space="preserve">pour voir si elle satisfait </w:t>
      </w:r>
      <w:r w:rsidR="009841E0" w:rsidRPr="006D6CBC">
        <w:rPr>
          <w:rFonts w:ascii="Times New Roman" w:hAnsi="Times New Roman" w:cs="Times New Roman"/>
          <w:i/>
          <w:sz w:val="24"/>
        </w:rPr>
        <w:t>les caractéristiques de la pensée</w:t>
      </w:r>
      <w:r w:rsidR="009841E0">
        <w:t xml:space="preserve">, </w:t>
      </w:r>
    </w:p>
    <w:p w:rsidR="006D6CBC" w:rsidRDefault="009841E0">
      <w:pPr>
        <w:pStyle w:val="Corpsdetexte"/>
      </w:pPr>
      <w:r>
        <w:t xml:space="preserve">pour voir si elle satisfait </w:t>
      </w:r>
      <w:r w:rsidR="006D6CBC" w:rsidRPr="006D6CBC">
        <w:rPr>
          <w:rFonts w:ascii="Times New Roman" w:hAnsi="Times New Roman" w:cs="Times New Roman"/>
          <w:i/>
          <w:sz w:val="24"/>
        </w:rPr>
        <w:t>les caractéristiques</w:t>
      </w:r>
      <w:r>
        <w:t xml:space="preserve"> de ce que nous pouvons appeler </w:t>
      </w:r>
      <w:r w:rsidRPr="006D6CBC">
        <w:rPr>
          <w:rFonts w:ascii="Times New Roman" w:hAnsi="Times New Roman" w:cs="Times New Roman"/>
          <w:i/>
          <w:sz w:val="24"/>
        </w:rPr>
        <w:t>une pensée</w:t>
      </w:r>
      <w:r>
        <w:t xml:space="preserve">. </w:t>
      </w:r>
    </w:p>
    <w:p w:rsidR="006D6CBC" w:rsidRDefault="006D6CBC">
      <w:pPr>
        <w:pStyle w:val="Corpsdetexte"/>
      </w:pPr>
    </w:p>
    <w:p w:rsidR="009841E0" w:rsidRDefault="009841E0">
      <w:pPr>
        <w:pStyle w:val="Corpsdetexte"/>
      </w:pPr>
      <w:r>
        <w:t xml:space="preserve">Il se pourrait que ce fût une parole qui s'avérât tout à fait insuffisante à soutenir en rien quoi que ce soit que nous puissions à la fin repérer de cette </w:t>
      </w:r>
      <w:r>
        <w:lastRenderedPageBreak/>
        <w:t>présence : « </w:t>
      </w:r>
      <w:r w:rsidRPr="006D6CBC">
        <w:rPr>
          <w:rFonts w:ascii="Times New Roman" w:hAnsi="Times New Roman" w:cs="Times New Roman"/>
          <w:i/>
          <w:color w:val="0000CC"/>
          <w:sz w:val="24"/>
        </w:rPr>
        <w:t>je suis</w:t>
      </w:r>
      <w:r>
        <w:t> ».</w:t>
      </w:r>
      <w:r w:rsidR="008B4F50">
        <w:t xml:space="preserve"> </w:t>
      </w:r>
      <w:r>
        <w:t xml:space="preserve">C'est justement </w:t>
      </w:r>
      <w:r w:rsidRPr="002435E8">
        <w:rPr>
          <w:i/>
          <w:sz w:val="24"/>
        </w:rPr>
        <w:t>ce que je prétends</w:t>
      </w:r>
      <w:r>
        <w:t>.</w:t>
      </w:r>
    </w:p>
    <w:p w:rsidR="009841E0" w:rsidRDefault="009841E0">
      <w:pPr>
        <w:pStyle w:val="Corpsdetexte"/>
      </w:pPr>
    </w:p>
    <w:p w:rsidR="002435E8" w:rsidRDefault="009841E0">
      <w:pPr>
        <w:pStyle w:val="Corpsdetexte"/>
      </w:pPr>
      <w:r>
        <w:t>Pour éclairer mon propos, je pointerai ceci</w:t>
      </w:r>
      <w:r w:rsidR="002435E8">
        <w:t> :</w:t>
      </w:r>
      <w:r>
        <w:t xml:space="preserve"> </w:t>
      </w:r>
    </w:p>
    <w:p w:rsidR="002435E8" w:rsidRDefault="002435E8">
      <w:pPr>
        <w:pStyle w:val="Corpsdetexte"/>
      </w:pPr>
      <w:r>
        <w:t>Q</w:t>
      </w:r>
      <w:r w:rsidR="009841E0">
        <w:t>ue</w:t>
      </w:r>
      <w:r>
        <w:t xml:space="preserve"> </w:t>
      </w:r>
      <w:r w:rsidR="009841E0">
        <w:t>« </w:t>
      </w:r>
      <w:r w:rsidR="006D6CBC" w:rsidRPr="006D6CBC">
        <w:rPr>
          <w:rFonts w:ascii="Times New Roman" w:hAnsi="Times New Roman" w:cs="Times New Roman"/>
          <w:i/>
          <w:color w:val="0000CC"/>
          <w:sz w:val="24"/>
        </w:rPr>
        <w:t>J</w:t>
      </w:r>
      <w:r w:rsidR="009841E0" w:rsidRPr="006D6CBC">
        <w:rPr>
          <w:rFonts w:ascii="Times New Roman" w:hAnsi="Times New Roman" w:cs="Times New Roman"/>
          <w:i/>
          <w:color w:val="0000CC"/>
          <w:sz w:val="24"/>
        </w:rPr>
        <w:t>e pense</w:t>
      </w:r>
      <w:r w:rsidR="009841E0">
        <w:t xml:space="preserve"> » pris tout court sous cette forme n'est logiquement pas plus </w:t>
      </w:r>
      <w:r w:rsidR="009841E0" w:rsidRPr="002435E8">
        <w:rPr>
          <w:i/>
          <w:sz w:val="24"/>
        </w:rPr>
        <w:t>sus</w:t>
      </w:r>
      <w:r w:rsidR="009841E0" w:rsidRPr="002435E8">
        <w:rPr>
          <w:i/>
          <w:sz w:val="24"/>
        </w:rPr>
        <w:softHyphen/>
        <w:t>tentable</w:t>
      </w:r>
      <w:r w:rsidR="009841E0">
        <w:t xml:space="preserve">, pas plus </w:t>
      </w:r>
      <w:r w:rsidR="009841E0" w:rsidRPr="002435E8">
        <w:rPr>
          <w:i/>
          <w:sz w:val="24"/>
        </w:rPr>
        <w:t>supportable</w:t>
      </w:r>
      <w:r w:rsidR="009841E0">
        <w:t xml:space="preserve"> que le « </w:t>
      </w:r>
      <w:r w:rsidR="006D6CBC">
        <w:rPr>
          <w:rFonts w:ascii="Times New Roman" w:hAnsi="Times New Roman" w:cs="Times New Roman"/>
          <w:i/>
          <w:sz w:val="24"/>
        </w:rPr>
        <w:t>J</w:t>
      </w:r>
      <w:r w:rsidR="009841E0" w:rsidRPr="006D6CBC">
        <w:rPr>
          <w:rFonts w:ascii="Times New Roman" w:hAnsi="Times New Roman" w:cs="Times New Roman"/>
          <w:i/>
          <w:sz w:val="24"/>
        </w:rPr>
        <w:t>e mens</w:t>
      </w:r>
      <w:r w:rsidR="009841E0">
        <w:t xml:space="preserve"> », qui a déjà fait problème </w:t>
      </w:r>
    </w:p>
    <w:p w:rsidR="006D6CBC" w:rsidRDefault="009841E0">
      <w:pPr>
        <w:pStyle w:val="Corpsdetexte"/>
      </w:pPr>
      <w:r>
        <w:t>pour un certain nombre de logiciens</w:t>
      </w:r>
      <w:r w:rsidR="006D6CBC">
        <w:t>.</w:t>
      </w:r>
      <w:r>
        <w:t xml:space="preserve"> </w:t>
      </w:r>
    </w:p>
    <w:p w:rsidR="006D6CBC" w:rsidRDefault="006D6CBC">
      <w:pPr>
        <w:pStyle w:val="Corpsdetexte"/>
      </w:pPr>
    </w:p>
    <w:p w:rsidR="002435E8" w:rsidRDefault="006D6CBC">
      <w:pPr>
        <w:pStyle w:val="Corpsdetexte"/>
      </w:pPr>
      <w:r>
        <w:t>C</w:t>
      </w:r>
      <w:r w:rsidR="009841E0">
        <w:t>e « </w:t>
      </w:r>
      <w:r>
        <w:rPr>
          <w:rFonts w:ascii="Times New Roman" w:hAnsi="Times New Roman" w:cs="Times New Roman"/>
          <w:i/>
          <w:sz w:val="24"/>
        </w:rPr>
        <w:t>J</w:t>
      </w:r>
      <w:r w:rsidR="009841E0" w:rsidRPr="006D6CBC">
        <w:rPr>
          <w:rFonts w:ascii="Times New Roman" w:hAnsi="Times New Roman" w:cs="Times New Roman"/>
          <w:i/>
          <w:sz w:val="24"/>
        </w:rPr>
        <w:t>e mens</w:t>
      </w:r>
      <w:r w:rsidR="009841E0">
        <w:t xml:space="preserve"> » qui ne se soutient que de la vacillation logique, vide sans doute mais soutenable, qui déploie ce semblant de sens, très suffisant d'ailleurs </w:t>
      </w:r>
    </w:p>
    <w:p w:rsidR="006D6CBC" w:rsidRDefault="009841E0">
      <w:pPr>
        <w:pStyle w:val="Corpsdetexte"/>
      </w:pPr>
      <w:r>
        <w:t xml:space="preserve">pour trouver sa place en logique formelle. </w:t>
      </w:r>
    </w:p>
    <w:p w:rsidR="006D6CBC" w:rsidRDefault="006D6CBC">
      <w:pPr>
        <w:pStyle w:val="Corpsdetexte"/>
      </w:pPr>
    </w:p>
    <w:p w:rsidR="009841E0" w:rsidRDefault="009841E0">
      <w:pPr>
        <w:pStyle w:val="Corpsdetexte"/>
      </w:pPr>
      <w:r w:rsidRPr="003148E0">
        <w:rPr>
          <w:sz w:val="24"/>
        </w:rPr>
        <w:t>« </w:t>
      </w:r>
      <w:r w:rsidRPr="003148E0">
        <w:rPr>
          <w:rFonts w:ascii="Times New Roman" w:hAnsi="Times New Roman" w:cs="Times New Roman"/>
          <w:i/>
          <w:sz w:val="24"/>
        </w:rPr>
        <w:t>Je mens</w:t>
      </w:r>
      <w:r w:rsidRPr="003148E0">
        <w:rPr>
          <w:sz w:val="24"/>
        </w:rPr>
        <w:t> »</w:t>
      </w:r>
      <w:r>
        <w:t xml:space="preserve">, si </w:t>
      </w:r>
      <w:r w:rsidRPr="003148E0">
        <w:rPr>
          <w:i/>
          <w:sz w:val="24"/>
        </w:rPr>
        <w:t>je le dis</w:t>
      </w:r>
      <w:r>
        <w:t xml:space="preserve"> c'est vrai, donc je ne mens pas, mais je mens bien pourtant, puisqu'en disant « </w:t>
      </w:r>
      <w:r w:rsidR="006D6CBC">
        <w:rPr>
          <w:rFonts w:ascii="Times New Roman" w:hAnsi="Times New Roman" w:cs="Times New Roman"/>
          <w:i/>
          <w:sz w:val="24"/>
        </w:rPr>
        <w:t>J</w:t>
      </w:r>
      <w:r w:rsidRPr="006D6CBC">
        <w:rPr>
          <w:rFonts w:ascii="Times New Roman" w:hAnsi="Times New Roman" w:cs="Times New Roman"/>
          <w:i/>
          <w:sz w:val="24"/>
        </w:rPr>
        <w:t>e mens</w:t>
      </w:r>
      <w:r>
        <w:t> » j'affirme le contraire.</w:t>
      </w:r>
    </w:p>
    <w:p w:rsidR="009841E0" w:rsidRDefault="009841E0">
      <w:pPr>
        <w:pStyle w:val="Corpsdetexte"/>
      </w:pPr>
    </w:p>
    <w:p w:rsidR="006D6CBC" w:rsidRDefault="009841E0">
      <w:pPr>
        <w:pStyle w:val="Corpsdetexte"/>
      </w:pPr>
      <w:r>
        <w:t xml:space="preserve">Il est très facile de démonter cette prétendue difficulté logique et de montrer que la prétendue difficulté où repose ce jugement tient en ceci : </w:t>
      </w:r>
    </w:p>
    <w:p w:rsidR="006D6CBC" w:rsidRDefault="009841E0">
      <w:pPr>
        <w:pStyle w:val="Corpsdetexte"/>
      </w:pPr>
      <w:r>
        <w:t xml:space="preserve">le jugement qu'il comporte ne peut porter </w:t>
      </w:r>
    </w:p>
    <w:p w:rsidR="009841E0" w:rsidRDefault="009841E0">
      <w:pPr>
        <w:pStyle w:val="Corpsdetexte"/>
      </w:pPr>
      <w:r>
        <w:t xml:space="preserve">sur son propre énoncé, c'est un </w:t>
      </w:r>
      <w:hyperlink r:id="rId16" w:history="1">
        <w:r w:rsidRPr="002435E8">
          <w:rPr>
            <w:rStyle w:val="Lienhypertexte"/>
            <w:rFonts w:ascii="Times New Roman" w:hAnsi="Times New Roman" w:cs="Times New Roman"/>
            <w:i/>
            <w:sz w:val="24"/>
          </w:rPr>
          <w:t>collapse</w:t>
        </w:r>
      </w:hyperlink>
      <w:r>
        <w:t xml:space="preserve">. </w:t>
      </w:r>
    </w:p>
    <w:p w:rsidR="006D6CBC" w:rsidRDefault="006D6CBC">
      <w:pPr>
        <w:pStyle w:val="Corpsdetexte"/>
      </w:pPr>
    </w:p>
    <w:p w:rsidR="002435E8" w:rsidRDefault="009841E0">
      <w:pPr>
        <w:pStyle w:val="Corpsdetexte"/>
      </w:pPr>
      <w:r>
        <w:t>C'est de l'absence de la distinction de deux plans, du fait que le « </w:t>
      </w:r>
      <w:r w:rsidR="006D6CBC">
        <w:rPr>
          <w:rFonts w:ascii="Times New Roman" w:hAnsi="Times New Roman" w:cs="Times New Roman"/>
          <w:i/>
          <w:sz w:val="24"/>
        </w:rPr>
        <w:t>J</w:t>
      </w:r>
      <w:r w:rsidRPr="006D6CBC">
        <w:rPr>
          <w:rFonts w:ascii="Times New Roman" w:hAnsi="Times New Roman" w:cs="Times New Roman"/>
          <w:i/>
          <w:sz w:val="24"/>
        </w:rPr>
        <w:t>e mens</w:t>
      </w:r>
      <w:r>
        <w:t xml:space="preserve"> » est censé porter </w:t>
      </w:r>
    </w:p>
    <w:p w:rsidR="006D6CBC" w:rsidRDefault="009841E0">
      <w:pPr>
        <w:pStyle w:val="Corpsdetexte"/>
      </w:pPr>
      <w:r>
        <w:t>sur l’articulation du « </w:t>
      </w:r>
      <w:r w:rsidR="006D6CBC">
        <w:rPr>
          <w:rFonts w:ascii="Times New Roman" w:hAnsi="Times New Roman" w:cs="Times New Roman"/>
          <w:i/>
          <w:sz w:val="24"/>
        </w:rPr>
        <w:t>J</w:t>
      </w:r>
      <w:r w:rsidRPr="006D6CBC">
        <w:rPr>
          <w:rFonts w:ascii="Times New Roman" w:hAnsi="Times New Roman" w:cs="Times New Roman"/>
          <w:i/>
          <w:sz w:val="24"/>
        </w:rPr>
        <w:t>e mens</w:t>
      </w:r>
      <w:r>
        <w:t> » lui</w:t>
      </w:r>
      <w:r w:rsidR="007B06DE">
        <w:t>–</w:t>
      </w:r>
      <w:r>
        <w:t xml:space="preserve">même sans qu'on l'en distingue, que naît cette fameuse difficulté. </w:t>
      </w:r>
    </w:p>
    <w:p w:rsidR="009841E0" w:rsidRDefault="009841E0">
      <w:pPr>
        <w:pStyle w:val="Corpsdetexte"/>
      </w:pPr>
      <w:r>
        <w:t>Ceci pour vous dire que, faute de cette distinction, il ne s'agit pas d'une véritable proposition.</w:t>
      </w:r>
    </w:p>
    <w:p w:rsidR="009841E0" w:rsidRDefault="009841E0">
      <w:pPr>
        <w:pStyle w:val="Corpsdetexte"/>
      </w:pPr>
    </w:p>
    <w:p w:rsidR="006D6CBC" w:rsidRDefault="009841E0">
      <w:pPr>
        <w:pStyle w:val="Corpsdetexte"/>
      </w:pPr>
      <w:r>
        <w:t>Ces petits paradoxes</w:t>
      </w:r>
      <w:r w:rsidR="006D6CBC">
        <w:t>…</w:t>
      </w:r>
      <w:r>
        <w:t xml:space="preserve"> </w:t>
      </w:r>
    </w:p>
    <w:p w:rsidR="006D6CBC" w:rsidRDefault="009841E0" w:rsidP="006D6CBC">
      <w:pPr>
        <w:pStyle w:val="Corpsdetexte"/>
        <w:ind w:firstLine="708"/>
      </w:pPr>
      <w:r>
        <w:t>dont les logiciens font grand cas d'ailleurs</w:t>
      </w:r>
    </w:p>
    <w:p w:rsidR="006D6CBC" w:rsidRDefault="006D6CBC">
      <w:pPr>
        <w:pStyle w:val="Corpsdetexte"/>
      </w:pPr>
      <w:r>
        <w:t>…</w:t>
      </w:r>
      <w:r w:rsidR="009841E0">
        <w:t xml:space="preserve">pour les ramener immédiatement à leur juste mesure peuvent passer pour de simples amusements. </w:t>
      </w:r>
    </w:p>
    <w:p w:rsidR="003148E0" w:rsidRDefault="003148E0">
      <w:pPr>
        <w:pStyle w:val="Corpsdetexte"/>
      </w:pPr>
    </w:p>
    <w:p w:rsidR="006D6CBC" w:rsidRDefault="009841E0">
      <w:pPr>
        <w:pStyle w:val="Corpsdetexte"/>
      </w:pPr>
      <w:r>
        <w:t xml:space="preserve">Ils ont quand même leur intérêt : </w:t>
      </w:r>
    </w:p>
    <w:p w:rsidR="006D6CBC" w:rsidRDefault="009841E0">
      <w:pPr>
        <w:pStyle w:val="Corpsdetexte"/>
      </w:pPr>
      <w:r>
        <w:t>ils doivent être retenus pour épin</w:t>
      </w:r>
      <w:r>
        <w:softHyphen/>
        <w:t xml:space="preserve">gler en somme </w:t>
      </w:r>
    </w:p>
    <w:p w:rsidR="006D6CBC" w:rsidRDefault="009841E0">
      <w:pPr>
        <w:pStyle w:val="Corpsdetexte"/>
      </w:pPr>
      <w:r>
        <w:t xml:space="preserve">la vraie position de toute logique formelle, </w:t>
      </w:r>
    </w:p>
    <w:p w:rsidR="006D6CBC" w:rsidRDefault="009841E0">
      <w:pPr>
        <w:pStyle w:val="Corpsdetexte"/>
      </w:pPr>
      <w:r>
        <w:t>jusque et y compris ce fameux logico</w:t>
      </w:r>
      <w:r w:rsidR="007B06DE">
        <w:t>–</w:t>
      </w:r>
      <w:r>
        <w:t xml:space="preserve">positivisme </w:t>
      </w:r>
    </w:p>
    <w:p w:rsidR="009841E0" w:rsidRDefault="009841E0">
      <w:pPr>
        <w:pStyle w:val="Corpsdetexte"/>
      </w:pPr>
      <w:r>
        <w:t>dont je parlais tout à l'heure.</w:t>
      </w:r>
    </w:p>
    <w:p w:rsidR="00143439" w:rsidRDefault="00143439">
      <w:pPr>
        <w:pStyle w:val="Corpsdetexte"/>
      </w:pPr>
    </w:p>
    <w:p w:rsidR="006D6CBC" w:rsidRDefault="009841E0">
      <w:pPr>
        <w:pStyle w:val="Corpsdetexte"/>
      </w:pPr>
      <w:r>
        <w:t>J'entends par là qu'à notre avis, on n'a justement pas assez usé de la fameuse aporie d'ÉPIMÉNIDE, qui n'est qu'une forme plus développée de ce que je viens de vous présenter à propos de « </w:t>
      </w:r>
      <w:r w:rsidR="006D6CBC">
        <w:rPr>
          <w:rFonts w:ascii="Times New Roman" w:hAnsi="Times New Roman" w:cs="Times New Roman"/>
          <w:i/>
          <w:sz w:val="24"/>
        </w:rPr>
        <w:t>J</w:t>
      </w:r>
      <w:r w:rsidRPr="006D6CBC">
        <w:rPr>
          <w:rFonts w:ascii="Times New Roman" w:hAnsi="Times New Roman" w:cs="Times New Roman"/>
          <w:i/>
          <w:sz w:val="24"/>
        </w:rPr>
        <w:t>e mens</w:t>
      </w:r>
      <w:r>
        <w:t> »,</w:t>
      </w:r>
      <w:r w:rsidR="002435E8">
        <w:t xml:space="preserve"> </w:t>
      </w:r>
      <w:r>
        <w:t>que :</w:t>
      </w:r>
    </w:p>
    <w:p w:rsidR="002435E8" w:rsidRDefault="002435E8">
      <w:pPr>
        <w:pStyle w:val="Corpsdetexte"/>
      </w:pPr>
    </w:p>
    <w:p w:rsidR="009841E0" w:rsidRDefault="009841E0" w:rsidP="00E41318">
      <w:pPr>
        <w:pStyle w:val="Corpsdetexte"/>
        <w:ind w:left="708" w:firstLine="708"/>
      </w:pPr>
      <w:r>
        <w:t xml:space="preserve">« </w:t>
      </w:r>
      <w:r w:rsidRPr="006D6CBC">
        <w:rPr>
          <w:rFonts w:ascii="Times New Roman" w:hAnsi="Times New Roman" w:cs="Times New Roman"/>
          <w:i/>
          <w:sz w:val="22"/>
          <w:szCs w:val="22"/>
        </w:rPr>
        <w:t>Tous les Crétois sont des men</w:t>
      </w:r>
      <w:r w:rsidRPr="006D6CBC">
        <w:rPr>
          <w:rFonts w:ascii="Times New Roman" w:hAnsi="Times New Roman" w:cs="Times New Roman"/>
          <w:i/>
          <w:sz w:val="22"/>
          <w:szCs w:val="22"/>
        </w:rPr>
        <w:softHyphen/>
        <w:t>teurs, ainsi parle É</w:t>
      </w:r>
      <w:r w:rsidR="00F36B87" w:rsidRPr="006D6CBC">
        <w:rPr>
          <w:rFonts w:ascii="Times New Roman" w:hAnsi="Times New Roman" w:cs="Times New Roman"/>
          <w:i/>
          <w:sz w:val="22"/>
          <w:szCs w:val="22"/>
        </w:rPr>
        <w:t>piménide</w:t>
      </w:r>
      <w:r w:rsidRPr="006D6CBC">
        <w:rPr>
          <w:rFonts w:ascii="Times New Roman" w:hAnsi="Times New Roman" w:cs="Times New Roman"/>
          <w:i/>
          <w:sz w:val="22"/>
          <w:szCs w:val="22"/>
        </w:rPr>
        <w:t xml:space="preserve"> le Crétois</w:t>
      </w:r>
      <w:r w:rsidR="006D6CBC">
        <w:rPr>
          <w:rFonts w:ascii="Times New Roman" w:hAnsi="Times New Roman" w:cs="Times New Roman"/>
          <w:i/>
          <w:sz w:val="22"/>
          <w:szCs w:val="22"/>
        </w:rPr>
        <w:t xml:space="preserve"> </w:t>
      </w:r>
      <w:r>
        <w:rPr>
          <w:rStyle w:val="Appelnotedebasdep"/>
          <w:rFonts w:ascii="Times New Roman" w:hAnsi="Times New Roman" w:cs="Times New Roman"/>
          <w:b/>
          <w:bCs/>
          <w:color w:val="FF3300"/>
        </w:rPr>
        <w:footnoteReference w:id="6"/>
      </w:r>
      <w:r>
        <w:t xml:space="preserve"> ».</w:t>
      </w:r>
      <w:r>
        <w:rPr>
          <w:color w:val="000000"/>
          <w:sz w:val="18"/>
          <w:szCs w:val="18"/>
        </w:rPr>
        <w:t xml:space="preserve"> </w:t>
      </w:r>
    </w:p>
    <w:p w:rsidR="009841E0" w:rsidRDefault="009841E0">
      <w:pPr>
        <w:shd w:val="clear" w:color="auto" w:fill="FFFFFF"/>
        <w:autoSpaceDE w:val="0"/>
        <w:rPr>
          <w:rFonts w:ascii="Courier New" w:hAnsi="Courier New" w:cs="Courier New"/>
          <w:sz w:val="28"/>
        </w:rPr>
      </w:pPr>
    </w:p>
    <w:p w:rsidR="006D6CBC" w:rsidRDefault="009841E0">
      <w:pPr>
        <w:shd w:val="clear" w:color="auto" w:fill="FFFFFF"/>
        <w:autoSpaceDE w:val="0"/>
        <w:rPr>
          <w:rFonts w:ascii="Courier New" w:hAnsi="Courier New" w:cs="Courier New"/>
          <w:sz w:val="28"/>
        </w:rPr>
      </w:pPr>
      <w:r>
        <w:rPr>
          <w:rFonts w:ascii="Courier New" w:hAnsi="Courier New" w:cs="Courier New"/>
          <w:sz w:val="28"/>
        </w:rPr>
        <w:t xml:space="preserve">Et vous voyez aussitôt </w:t>
      </w:r>
      <w:r w:rsidRPr="006D6CBC">
        <w:rPr>
          <w:i/>
        </w:rPr>
        <w:t>le petit tourni</w:t>
      </w:r>
      <w:r w:rsidRPr="006D6CBC">
        <w:rPr>
          <w:i/>
        </w:rPr>
        <w:softHyphen/>
        <w:t>quet</w:t>
      </w:r>
      <w:r>
        <w:rPr>
          <w:rFonts w:ascii="Courier New" w:hAnsi="Courier New" w:cs="Courier New"/>
          <w:sz w:val="28"/>
        </w:rPr>
        <w:t xml:space="preserve"> qui s'engendre. </w:t>
      </w:r>
    </w:p>
    <w:p w:rsidR="006D6CBC" w:rsidRDefault="009841E0">
      <w:pPr>
        <w:shd w:val="clear" w:color="auto" w:fill="FFFFFF"/>
        <w:autoSpaceDE w:val="0"/>
        <w:rPr>
          <w:rFonts w:ascii="Courier New" w:hAnsi="Courier New" w:cs="Courier New"/>
          <w:sz w:val="28"/>
        </w:rPr>
      </w:pPr>
      <w:r>
        <w:rPr>
          <w:rFonts w:ascii="Courier New" w:hAnsi="Courier New" w:cs="Courier New"/>
          <w:sz w:val="28"/>
        </w:rPr>
        <w:t xml:space="preserve">On n'en a pas assez usé pour démontrer la vanité </w:t>
      </w:r>
    </w:p>
    <w:p w:rsidR="009841E0" w:rsidRDefault="009841E0">
      <w:pPr>
        <w:shd w:val="clear" w:color="auto" w:fill="FFFFFF"/>
        <w:autoSpaceDE w:val="0"/>
        <w:rPr>
          <w:rFonts w:ascii="Courier New" w:hAnsi="Courier New" w:cs="Courier New"/>
          <w:sz w:val="28"/>
        </w:rPr>
      </w:pPr>
      <w:r>
        <w:rPr>
          <w:rFonts w:ascii="Courier New" w:hAnsi="Courier New" w:cs="Courier New"/>
          <w:sz w:val="28"/>
        </w:rPr>
        <w:t xml:space="preserve">de la fameuse proposition dite </w:t>
      </w:r>
      <w:r w:rsidR="006D6CBC">
        <w:rPr>
          <w:rFonts w:ascii="Courier New" w:hAnsi="Courier New" w:cs="Courier New"/>
          <w:sz w:val="28"/>
        </w:rPr>
        <w:t>« </w:t>
      </w:r>
      <w:r w:rsidRPr="006D6CBC">
        <w:rPr>
          <w:i/>
          <w:iCs/>
        </w:rPr>
        <w:t>affirmative universelle</w:t>
      </w:r>
      <w:r>
        <w:rPr>
          <w:rFonts w:ascii="Courier New" w:hAnsi="Courier New" w:cs="Courier New"/>
          <w:sz w:val="28"/>
        </w:rPr>
        <w:t xml:space="preserve"> </w:t>
      </w:r>
      <w:r w:rsidRPr="006D6CBC">
        <w:rPr>
          <w:i/>
        </w:rPr>
        <w:t>A</w:t>
      </w:r>
      <w:r w:rsidR="006D6CBC">
        <w:rPr>
          <w:rFonts w:ascii="Courier New" w:hAnsi="Courier New" w:cs="Courier New"/>
          <w:sz w:val="28"/>
        </w:rPr>
        <w:t> »</w:t>
      </w:r>
      <w:r>
        <w:rPr>
          <w:rStyle w:val="Appelnotedebasdep"/>
          <w:b/>
          <w:bCs/>
          <w:color w:val="FF0000"/>
          <w:sz w:val="28"/>
        </w:rPr>
        <w:footnoteReference w:id="7"/>
      </w:r>
      <w:r>
        <w:rPr>
          <w:rFonts w:ascii="Courier New" w:hAnsi="Courier New" w:cs="Courier New"/>
          <w:sz w:val="28"/>
        </w:rPr>
        <w:t>.</w:t>
      </w:r>
    </w:p>
    <w:p w:rsidR="006D6CBC" w:rsidRDefault="006D6CBC">
      <w:pPr>
        <w:pStyle w:val="Corpsdetexte"/>
      </w:pPr>
    </w:p>
    <w:p w:rsidR="006D6CBC" w:rsidRDefault="009841E0">
      <w:pPr>
        <w:pStyle w:val="Corpsdetexte"/>
      </w:pPr>
      <w:r>
        <w:t xml:space="preserve">Car en effet, on le remarque à ce propos, c'est bien là </w:t>
      </w:r>
      <w:r w:rsidR="007B06DE">
        <w:t>–</w:t>
      </w:r>
      <w:r>
        <w:t xml:space="preserve"> nous le verrons </w:t>
      </w:r>
      <w:r w:rsidR="007B06DE">
        <w:t>–</w:t>
      </w:r>
      <w:r>
        <w:t xml:space="preserve"> la forme la plus intéressante de résoudre la difficulté. </w:t>
      </w:r>
    </w:p>
    <w:p w:rsidR="006D6CBC" w:rsidRDefault="006D6CBC" w:rsidP="006D6CBC">
      <w:pPr>
        <w:pStyle w:val="Corpsdetexte"/>
      </w:pPr>
    </w:p>
    <w:p w:rsidR="006D6CBC" w:rsidRDefault="009841E0" w:rsidP="006D6CBC">
      <w:pPr>
        <w:pStyle w:val="Corpsdetexte"/>
      </w:pPr>
      <w:r>
        <w:t xml:space="preserve">Car, observez bien ce qui se passe si l'on pose ceci </w:t>
      </w:r>
      <w:r w:rsidR="007B06DE">
        <w:t>–</w:t>
      </w:r>
      <w:r>
        <w:t xml:space="preserve"> qui est posable </w:t>
      </w:r>
      <w:r w:rsidR="007B06DE">
        <w:t>–</w:t>
      </w:r>
      <w:r>
        <w:t xml:space="preserve"> qui a été posé dans la critique de la fameuse </w:t>
      </w:r>
      <w:r w:rsidR="006D6CBC">
        <w:t>« </w:t>
      </w:r>
      <w:r w:rsidR="006D6CBC" w:rsidRPr="006D6CBC">
        <w:rPr>
          <w:rFonts w:ascii="Times New Roman" w:hAnsi="Times New Roman" w:cs="Times New Roman"/>
          <w:i/>
          <w:iCs/>
          <w:sz w:val="24"/>
        </w:rPr>
        <w:t>affirmative universelle</w:t>
      </w:r>
      <w:r w:rsidR="006D6CBC">
        <w:t xml:space="preserve"> </w:t>
      </w:r>
      <w:r w:rsidR="006D6CBC" w:rsidRPr="006D6CBC">
        <w:rPr>
          <w:rFonts w:ascii="Times New Roman" w:hAnsi="Times New Roman" w:cs="Times New Roman"/>
          <w:i/>
          <w:sz w:val="24"/>
        </w:rPr>
        <w:t>A</w:t>
      </w:r>
      <w:r w:rsidR="006D6CBC">
        <w:t> »</w:t>
      </w:r>
      <w:r>
        <w:t xml:space="preserve">, dont certains </w:t>
      </w:r>
    </w:p>
    <w:p w:rsidR="006D6CBC" w:rsidRDefault="009841E0" w:rsidP="006D6CBC">
      <w:pPr>
        <w:pStyle w:val="Corpsdetexte"/>
      </w:pPr>
      <w:r>
        <w:t>ont pré</w:t>
      </w:r>
      <w:r>
        <w:softHyphen/>
        <w:t xml:space="preserve">tendu non sans fondement que sa substance </w:t>
      </w:r>
    </w:p>
    <w:p w:rsidR="009841E0" w:rsidRDefault="009841E0" w:rsidP="006D6CBC">
      <w:pPr>
        <w:pStyle w:val="Corpsdetexte"/>
      </w:pPr>
      <w:r>
        <w:t xml:space="preserve">n'a jamais été autre que celle d'une proposition </w:t>
      </w:r>
      <w:r w:rsidR="006D6CBC">
        <w:t>« </w:t>
      </w:r>
      <w:r w:rsidRPr="006D6CBC">
        <w:rPr>
          <w:rFonts w:ascii="Times New Roman" w:hAnsi="Times New Roman" w:cs="Times New Roman"/>
          <w:i/>
          <w:sz w:val="24"/>
        </w:rPr>
        <w:t>existencielle négative</w:t>
      </w:r>
      <w:r w:rsidR="006D6CBC">
        <w:t xml:space="preserve"> » </w:t>
      </w:r>
      <w:r>
        <w:t>:</w:t>
      </w:r>
    </w:p>
    <w:p w:rsidR="006D6CBC" w:rsidRDefault="006D6CBC">
      <w:pPr>
        <w:pStyle w:val="Corpsdetexte"/>
      </w:pPr>
    </w:p>
    <w:p w:rsidR="006D6CBC" w:rsidRDefault="009841E0" w:rsidP="00E41318">
      <w:pPr>
        <w:pStyle w:val="Corpsdetexte"/>
        <w:ind w:left="708" w:firstLine="708"/>
      </w:pPr>
      <w:r>
        <w:t xml:space="preserve">« </w:t>
      </w:r>
      <w:r w:rsidRPr="006D6CBC">
        <w:rPr>
          <w:rFonts w:ascii="Times New Roman" w:hAnsi="Times New Roman" w:cs="Times New Roman"/>
          <w:i/>
          <w:sz w:val="22"/>
          <w:szCs w:val="22"/>
        </w:rPr>
        <w:t>Il n'y a pas de Crétois qui ne soit capable de mentir</w:t>
      </w:r>
      <w:r>
        <w:t xml:space="preserve"> »</w:t>
      </w:r>
    </w:p>
    <w:p w:rsidR="006D6CBC" w:rsidRDefault="006D6CBC">
      <w:pPr>
        <w:pStyle w:val="Corpsdetexte"/>
      </w:pPr>
    </w:p>
    <w:p w:rsidR="009841E0" w:rsidRDefault="006D6CBC">
      <w:pPr>
        <w:pStyle w:val="Corpsdetexte"/>
      </w:pPr>
      <w:r>
        <w:t>D</w:t>
      </w:r>
      <w:r w:rsidR="009841E0">
        <w:t xml:space="preserve">ès lors il n'y a plus aucun problème. </w:t>
      </w:r>
    </w:p>
    <w:p w:rsidR="009841E0" w:rsidRDefault="009841E0">
      <w:pPr>
        <w:pStyle w:val="Corpsdetexte"/>
      </w:pPr>
    </w:p>
    <w:p w:rsidR="003148E0" w:rsidRDefault="009841E0">
      <w:pPr>
        <w:pStyle w:val="Corpsdetexte"/>
      </w:pPr>
      <w:r>
        <w:t xml:space="preserve">ÉPIMÉNIDE peut le dire, pour la raison </w:t>
      </w:r>
      <w:r w:rsidRPr="006D6CBC">
        <w:rPr>
          <w:i/>
          <w:sz w:val="24"/>
        </w:rPr>
        <w:t>qu'exprimé ainsi</w:t>
      </w:r>
      <w:r>
        <w:t>, il ne dit pas du tout qu'il y ait quelqu'un</w:t>
      </w:r>
      <w:r w:rsidR="002435E8">
        <w:t xml:space="preserve">, </w:t>
      </w:r>
    </w:p>
    <w:p w:rsidR="006D6CBC" w:rsidRDefault="009841E0">
      <w:pPr>
        <w:pStyle w:val="Corpsdetexte"/>
      </w:pPr>
      <w:r>
        <w:t>même crétois</w:t>
      </w:r>
      <w:r w:rsidR="002435E8">
        <w:t xml:space="preserve">, </w:t>
      </w:r>
      <w:r>
        <w:t>qui puisse mentir à jet continu, surtout quand on s'aperçoit que mentir tenace</w:t>
      </w:r>
      <w:r>
        <w:softHyphen/>
        <w:t xml:space="preserve">ment implique une mémoire soutenue qui ferait qu'il finit par </w:t>
      </w:r>
      <w:r w:rsidRPr="003148E0">
        <w:rPr>
          <w:rFonts w:ascii="Times New Roman" w:hAnsi="Times New Roman" w:cs="Times New Roman"/>
          <w:i/>
          <w:sz w:val="24"/>
        </w:rPr>
        <w:t>orienter le dis</w:t>
      </w:r>
      <w:r w:rsidRPr="003148E0">
        <w:rPr>
          <w:rFonts w:ascii="Times New Roman" w:hAnsi="Times New Roman" w:cs="Times New Roman"/>
          <w:i/>
          <w:sz w:val="24"/>
        </w:rPr>
        <w:softHyphen/>
        <w:t>cours</w:t>
      </w:r>
      <w:r>
        <w:t xml:space="preserve"> </w:t>
      </w:r>
      <w:r w:rsidRPr="003148E0">
        <w:rPr>
          <w:rFonts w:ascii="Times New Roman" w:hAnsi="Times New Roman" w:cs="Times New Roman"/>
          <w:i/>
          <w:sz w:val="24"/>
        </w:rPr>
        <w:t>dans le sens</w:t>
      </w:r>
      <w:r>
        <w:t xml:space="preserve"> de l'équivalent </w:t>
      </w:r>
      <w:r w:rsidRPr="003148E0">
        <w:rPr>
          <w:rFonts w:ascii="Times New Roman" w:hAnsi="Times New Roman" w:cs="Times New Roman"/>
          <w:i/>
          <w:sz w:val="24"/>
        </w:rPr>
        <w:t>d'un aveu</w:t>
      </w:r>
      <w:r w:rsidR="006D6CBC">
        <w:t>.</w:t>
      </w:r>
      <w:r>
        <w:t xml:space="preserve"> </w:t>
      </w:r>
    </w:p>
    <w:p w:rsidR="006D6CBC" w:rsidRDefault="006D6CBC">
      <w:pPr>
        <w:pStyle w:val="Corpsdetexte"/>
      </w:pPr>
    </w:p>
    <w:p w:rsidR="006D6CBC" w:rsidRDefault="006D6CBC">
      <w:pPr>
        <w:pStyle w:val="Corpsdetexte"/>
      </w:pPr>
      <w:r>
        <w:t>D</w:t>
      </w:r>
      <w:r w:rsidR="009841E0">
        <w:t xml:space="preserve">e sorte que même si « </w:t>
      </w:r>
      <w:r w:rsidRPr="006D6CBC">
        <w:rPr>
          <w:rFonts w:ascii="Times New Roman" w:hAnsi="Times New Roman" w:cs="Times New Roman"/>
          <w:i/>
          <w:sz w:val="22"/>
          <w:szCs w:val="22"/>
        </w:rPr>
        <w:t>T</w:t>
      </w:r>
      <w:r w:rsidR="009841E0" w:rsidRPr="006D6CBC">
        <w:rPr>
          <w:rFonts w:ascii="Times New Roman" w:hAnsi="Times New Roman" w:cs="Times New Roman"/>
          <w:i/>
          <w:sz w:val="22"/>
          <w:szCs w:val="22"/>
        </w:rPr>
        <w:t>ous les Crétois sont des menteurs</w:t>
      </w:r>
      <w:r w:rsidR="009841E0">
        <w:t xml:space="preserve"> » veut dire qu'il n'est pas un crétois qui ne veuille mentir </w:t>
      </w:r>
    </w:p>
    <w:p w:rsidR="009841E0" w:rsidRDefault="009841E0">
      <w:pPr>
        <w:pStyle w:val="Corpsdetexte"/>
      </w:pPr>
      <w:r>
        <w:t>à jet continu, la vérité finira bien par lui échapper au tournant, et en mesure même de la rigueur de cette volonté.</w:t>
      </w:r>
    </w:p>
    <w:p w:rsidR="006D6CBC" w:rsidRDefault="009841E0">
      <w:pPr>
        <w:pStyle w:val="Corpsdetexte"/>
      </w:pPr>
      <w:r>
        <w:t xml:space="preserve">Ce qui est le sens le plus plausible de l'aveu </w:t>
      </w:r>
    </w:p>
    <w:p w:rsidR="009841E0" w:rsidRDefault="009841E0">
      <w:pPr>
        <w:pStyle w:val="Corpsdetexte"/>
      </w:pPr>
      <w:r>
        <w:t xml:space="preserve">par le Crétois ÉPIMÉNIDE que </w:t>
      </w:r>
      <w:r w:rsidR="006D6CBC">
        <w:t xml:space="preserve">« </w:t>
      </w:r>
      <w:r w:rsidR="006D6CBC" w:rsidRPr="006D6CBC">
        <w:rPr>
          <w:rFonts w:ascii="Times New Roman" w:hAnsi="Times New Roman" w:cs="Times New Roman"/>
          <w:i/>
          <w:sz w:val="22"/>
          <w:szCs w:val="22"/>
        </w:rPr>
        <w:t>Tous les Crétois sont des menteurs</w:t>
      </w:r>
      <w:r w:rsidR="006D6CBC">
        <w:t xml:space="preserve"> »</w:t>
      </w:r>
      <w:r>
        <w:t>, ce sens ne peut être que celui</w:t>
      </w:r>
      <w:r w:rsidR="007B06DE">
        <w:t>–</w:t>
      </w:r>
      <w:r>
        <w:t>ci, c'est que :</w:t>
      </w:r>
    </w:p>
    <w:p w:rsidR="006D6CBC" w:rsidRDefault="006D6CBC">
      <w:pPr>
        <w:pStyle w:val="Corpsdetexte"/>
      </w:pPr>
    </w:p>
    <w:p w:rsidR="006D6CBC" w:rsidRDefault="009841E0" w:rsidP="006D6CBC">
      <w:pPr>
        <w:pStyle w:val="Corpsdetexte"/>
        <w:numPr>
          <w:ilvl w:val="0"/>
          <w:numId w:val="1"/>
        </w:numPr>
      </w:pPr>
      <w:r>
        <w:t>il s'en glorifie,</w:t>
      </w:r>
    </w:p>
    <w:p w:rsidR="009841E0" w:rsidRDefault="009841E0" w:rsidP="004C4339">
      <w:pPr>
        <w:pStyle w:val="Corpsdetexte"/>
        <w:numPr>
          <w:ilvl w:val="0"/>
          <w:numId w:val="1"/>
        </w:numPr>
      </w:pPr>
      <w:r>
        <w:t>il veut par là vous dérouter en vous prévenant véridiquement de sa méthode.</w:t>
      </w:r>
    </w:p>
    <w:p w:rsidR="006D6CBC" w:rsidRDefault="006D6CBC">
      <w:pPr>
        <w:pStyle w:val="Corpsdetexte"/>
      </w:pPr>
    </w:p>
    <w:p w:rsidR="006D6CBC" w:rsidRDefault="009841E0">
      <w:pPr>
        <w:pStyle w:val="Corpsdetexte"/>
      </w:pPr>
      <w:r>
        <w:t xml:space="preserve">Mais cela n'a pas d'autre </w:t>
      </w:r>
      <w:r w:rsidRPr="006D6CBC">
        <w:rPr>
          <w:rFonts w:ascii="Times New Roman" w:hAnsi="Times New Roman" w:cs="Times New Roman"/>
          <w:i/>
          <w:sz w:val="24"/>
        </w:rPr>
        <w:t>volonté</w:t>
      </w:r>
      <w:r>
        <w:t xml:space="preserve">, cela a le même succès que cet autre procédé qui consiste à annoncer que, </w:t>
      </w:r>
      <w:r>
        <w:lastRenderedPageBreak/>
        <w:t xml:space="preserve">soi, on n'est pas poli, qu'on est d'une </w:t>
      </w:r>
      <w:r w:rsidRPr="006D6CBC">
        <w:rPr>
          <w:rFonts w:ascii="Times New Roman" w:hAnsi="Times New Roman" w:cs="Times New Roman"/>
          <w:i/>
          <w:sz w:val="24"/>
        </w:rPr>
        <w:t>franchise absolue</w:t>
      </w:r>
      <w:r>
        <w:t xml:space="preserve"> : cela, c'est le type qui vous suggère d'avaliser </w:t>
      </w:r>
    </w:p>
    <w:p w:rsidR="009841E0" w:rsidRDefault="009841E0">
      <w:pPr>
        <w:pStyle w:val="Corpsdetexte"/>
      </w:pPr>
      <w:r>
        <w:t>tous ses bluffs.</w:t>
      </w:r>
    </w:p>
    <w:p w:rsidR="006D6CBC" w:rsidRDefault="006D6CBC">
      <w:pPr>
        <w:pStyle w:val="Corpsdetexte"/>
      </w:pPr>
    </w:p>
    <w:p w:rsidR="006D6CBC" w:rsidRDefault="009841E0" w:rsidP="006D6CBC">
      <w:pPr>
        <w:pStyle w:val="Corpsdetexte"/>
      </w:pPr>
      <w:r>
        <w:t xml:space="preserve">Ce que je veux dire c'est que toute </w:t>
      </w:r>
      <w:r w:rsidR="006D6CBC">
        <w:t>« </w:t>
      </w:r>
      <w:r w:rsidR="006D6CBC" w:rsidRPr="006D6CBC">
        <w:rPr>
          <w:rFonts w:ascii="Times New Roman" w:hAnsi="Times New Roman" w:cs="Times New Roman"/>
          <w:i/>
          <w:iCs/>
          <w:sz w:val="24"/>
        </w:rPr>
        <w:t>affirmative universelle</w:t>
      </w:r>
      <w:r w:rsidR="006D6CBC">
        <w:t xml:space="preserve"> »…</w:t>
      </w:r>
      <w:r>
        <w:t xml:space="preserve"> </w:t>
      </w:r>
    </w:p>
    <w:p w:rsidR="006D6CBC" w:rsidRDefault="009841E0" w:rsidP="006D6CBC">
      <w:pPr>
        <w:pStyle w:val="Corpsdetexte"/>
        <w:ind w:firstLine="708"/>
      </w:pPr>
      <w:r>
        <w:t>au sens formel de la catégorie</w:t>
      </w:r>
    </w:p>
    <w:p w:rsidR="009841E0" w:rsidRDefault="006D6CBC">
      <w:pPr>
        <w:pStyle w:val="Corpsdetexte"/>
      </w:pPr>
      <w:r>
        <w:t>…</w:t>
      </w:r>
      <w:r w:rsidR="009841E0">
        <w:t xml:space="preserve">a les mêmes </w:t>
      </w:r>
      <w:r w:rsidR="009841E0" w:rsidRPr="006D6CBC">
        <w:rPr>
          <w:rFonts w:ascii="Times New Roman" w:hAnsi="Times New Roman" w:cs="Times New Roman"/>
          <w:i/>
          <w:sz w:val="24"/>
        </w:rPr>
        <w:t>fins obliques</w:t>
      </w:r>
      <w:r w:rsidR="009841E0">
        <w:t>, et il est fort joli qu'elles éclatent, ces fins, dans les exemples classiques.</w:t>
      </w:r>
    </w:p>
    <w:p w:rsidR="006D6CBC" w:rsidRDefault="006D6CBC">
      <w:pPr>
        <w:pStyle w:val="Corpsdetexte"/>
      </w:pPr>
    </w:p>
    <w:p w:rsidR="006D6CBC" w:rsidRDefault="009841E0">
      <w:pPr>
        <w:pStyle w:val="Corpsdetexte"/>
      </w:pPr>
      <w:r>
        <w:t xml:space="preserve">Que ce soit ARISTOTE qui prenne soin de révéler </w:t>
      </w:r>
    </w:p>
    <w:p w:rsidR="006D6CBC" w:rsidRDefault="009841E0">
      <w:pPr>
        <w:pStyle w:val="Corpsdetexte"/>
      </w:pPr>
      <w:r>
        <w:t xml:space="preserve">que </w:t>
      </w:r>
      <w:r w:rsidR="006D6CBC">
        <w:t>« </w:t>
      </w:r>
      <w:r w:rsidRPr="006D6CBC">
        <w:rPr>
          <w:rFonts w:ascii="Times New Roman" w:hAnsi="Times New Roman" w:cs="Times New Roman"/>
          <w:i/>
          <w:sz w:val="24"/>
        </w:rPr>
        <w:t>S</w:t>
      </w:r>
      <w:r w:rsidR="00A8575F" w:rsidRPr="006D6CBC">
        <w:rPr>
          <w:rFonts w:ascii="Times New Roman" w:hAnsi="Times New Roman" w:cs="Times New Roman"/>
          <w:i/>
          <w:sz w:val="24"/>
        </w:rPr>
        <w:t>ocrate</w:t>
      </w:r>
      <w:r w:rsidRPr="006D6CBC">
        <w:rPr>
          <w:rFonts w:ascii="Times New Roman" w:hAnsi="Times New Roman" w:cs="Times New Roman"/>
          <w:i/>
          <w:sz w:val="24"/>
        </w:rPr>
        <w:t xml:space="preserve"> est mortel</w:t>
      </w:r>
      <w:r w:rsidR="006D6CBC">
        <w:t> »</w:t>
      </w:r>
      <w:r>
        <w:t xml:space="preserve">, doit tout de même nous inspirer quelque intérêt, ce qui veut dire offrir prise à </w:t>
      </w:r>
    </w:p>
    <w:p w:rsidR="003148E0" w:rsidRDefault="009841E0">
      <w:pPr>
        <w:pStyle w:val="Corpsdetexte"/>
      </w:pPr>
      <w:r>
        <w:t xml:space="preserve">ce que nous pouvons appeler chez nous </w:t>
      </w:r>
      <w:r w:rsidR="003148E0">
        <w:t>« </w:t>
      </w:r>
      <w:r w:rsidRPr="003148E0">
        <w:rPr>
          <w:rFonts w:ascii="Times New Roman" w:hAnsi="Times New Roman" w:cs="Times New Roman"/>
          <w:i/>
          <w:sz w:val="24"/>
        </w:rPr>
        <w:t>interprétation</w:t>
      </w:r>
      <w:r w:rsidR="003148E0">
        <w:t> »</w:t>
      </w:r>
      <w:r>
        <w:t xml:space="preserve">, </w:t>
      </w:r>
    </w:p>
    <w:p w:rsidR="009841E0" w:rsidRDefault="009841E0">
      <w:pPr>
        <w:pStyle w:val="Corpsdetexte"/>
        <w:rPr>
          <w:rFonts w:ascii="Times New Roman" w:hAnsi="Times New Roman" w:cs="Times New Roman"/>
        </w:rPr>
      </w:pPr>
      <w:r>
        <w:t>au sens où ce terme prétend aller un peu plus loin que la fonction qui se trouve juste</w:t>
      </w:r>
      <w:r>
        <w:softHyphen/>
        <w:t xml:space="preserve">ment dans le titre même d'un des livres de la </w:t>
      </w:r>
      <w:r w:rsidRPr="00A8575F">
        <w:rPr>
          <w:rFonts w:ascii="Times New Roman" w:hAnsi="Times New Roman" w:cs="Times New Roman"/>
          <w:i/>
          <w:sz w:val="24"/>
        </w:rPr>
        <w:t>Logique</w:t>
      </w:r>
      <w:r>
        <w:t xml:space="preserve"> d'ARISTOTE</w:t>
      </w:r>
      <w:r>
        <w:rPr>
          <w:rStyle w:val="Appelnotedebasdep"/>
          <w:rFonts w:ascii="Times New Roman" w:hAnsi="Times New Roman" w:cs="Times New Roman"/>
          <w:b/>
          <w:bCs/>
          <w:color w:val="FF3300"/>
        </w:rPr>
        <w:footnoteReference w:id="8"/>
      </w:r>
      <w:r>
        <w:t>.</w:t>
      </w:r>
    </w:p>
    <w:p w:rsidR="006D6CBC" w:rsidRDefault="006D6CBC">
      <w:pPr>
        <w:pStyle w:val="Corpsdetexte"/>
      </w:pPr>
    </w:p>
    <w:p w:rsidR="00484A47" w:rsidRDefault="009841E0">
      <w:pPr>
        <w:pStyle w:val="Corpsdetexte"/>
      </w:pPr>
      <w:r>
        <w:t>Car si évi</w:t>
      </w:r>
      <w:r>
        <w:softHyphen/>
        <w:t xml:space="preserve">demment c'est en tant qu'animal humain que celui qu'Athènes nomme SOCRATE est assuré de la mort, c'est tout de même bel et bien en tant que </w:t>
      </w:r>
      <w:r w:rsidRPr="006D6CBC">
        <w:rPr>
          <w:rFonts w:ascii="Times New Roman" w:hAnsi="Times New Roman" w:cs="Times New Roman"/>
          <w:i/>
          <w:color w:val="0000CC"/>
          <w:sz w:val="24"/>
        </w:rPr>
        <w:t>nommé</w:t>
      </w:r>
      <w:r>
        <w:t xml:space="preserve"> SOCRATE qu'il y échappe, et évidemment</w:t>
      </w:r>
      <w:r w:rsidR="00484A47">
        <w:t> :</w:t>
      </w:r>
      <w:r>
        <w:t xml:space="preserve"> </w:t>
      </w:r>
    </w:p>
    <w:p w:rsidR="00484A47" w:rsidRDefault="00484A47">
      <w:pPr>
        <w:pStyle w:val="Corpsdetexte"/>
      </w:pPr>
    </w:p>
    <w:p w:rsidR="00484A47" w:rsidRDefault="00484A47" w:rsidP="00484A47">
      <w:pPr>
        <w:pStyle w:val="Corpsdetexte"/>
        <w:numPr>
          <w:ilvl w:val="0"/>
          <w:numId w:val="2"/>
        </w:numPr>
      </w:pPr>
      <w:r>
        <w:t xml:space="preserve">ceci </w:t>
      </w:r>
      <w:r w:rsidR="009841E0">
        <w:t xml:space="preserve">non seulement parce que </w:t>
      </w:r>
      <w:r w:rsidR="009841E0" w:rsidRPr="003148E0">
        <w:rPr>
          <w:rFonts w:ascii="Times New Roman" w:hAnsi="Times New Roman" w:cs="Times New Roman"/>
          <w:i/>
          <w:sz w:val="24"/>
        </w:rPr>
        <w:t>sa renommée</w:t>
      </w:r>
      <w:r w:rsidR="009841E0">
        <w:t xml:space="preserve"> dure encore pour aussi longtemps que vivra la fabuleuse opération du transfert opé</w:t>
      </w:r>
      <w:r w:rsidR="009841E0">
        <w:softHyphen/>
        <w:t>rée par PLATON,</w:t>
      </w:r>
    </w:p>
    <w:p w:rsidR="00484A47" w:rsidRDefault="009841E0" w:rsidP="00484A47">
      <w:pPr>
        <w:pStyle w:val="Corpsdetexte"/>
        <w:ind w:left="720"/>
      </w:pPr>
      <w:r>
        <w:t xml:space="preserve"> </w:t>
      </w:r>
    </w:p>
    <w:p w:rsidR="00484A47" w:rsidRDefault="009841E0" w:rsidP="004C4339">
      <w:pPr>
        <w:pStyle w:val="Corpsdetexte"/>
        <w:numPr>
          <w:ilvl w:val="0"/>
          <w:numId w:val="2"/>
        </w:numPr>
      </w:pPr>
      <w:r>
        <w:t xml:space="preserve">mais encore plus précisément, parce que ce n'est qu'en tant qu'ayant réussi à se constituer, </w:t>
      </w:r>
      <w:r w:rsidR="00484A47">
        <w:t xml:space="preserve">                  </w:t>
      </w:r>
      <w:r>
        <w:t>à partir de son identité sociale</w:t>
      </w:r>
      <w:r w:rsidR="00484A47">
        <w:t>…</w:t>
      </w:r>
    </w:p>
    <w:p w:rsidR="00484A47" w:rsidRDefault="009841E0" w:rsidP="00484A47">
      <w:pPr>
        <w:pStyle w:val="Corpsdetexte"/>
        <w:ind w:left="720" w:firstLine="696"/>
      </w:pPr>
      <w:r>
        <w:t>cet être d'atopie qui le caractérise</w:t>
      </w:r>
      <w:r w:rsidR="00484A47">
        <w:t xml:space="preserve">                             …</w:t>
      </w:r>
      <w:r>
        <w:t>que le nommé SOCRATE</w:t>
      </w:r>
      <w:r w:rsidR="00484A47">
        <w:t>…</w:t>
      </w:r>
      <w:r>
        <w:t xml:space="preserve"> </w:t>
      </w:r>
      <w:r w:rsidR="00484A47">
        <w:t xml:space="preserve">                                                 </w:t>
      </w:r>
    </w:p>
    <w:p w:rsidR="00484A47" w:rsidRDefault="009841E0" w:rsidP="00484A47">
      <w:pPr>
        <w:pStyle w:val="Corpsdetexte"/>
        <w:ind w:left="1416"/>
      </w:pPr>
      <w:r>
        <w:t xml:space="preserve">celui qu'on nomme ainsi à Athènes, </w:t>
      </w:r>
    </w:p>
    <w:p w:rsidR="00484A47" w:rsidRDefault="009841E0" w:rsidP="00484A47">
      <w:pPr>
        <w:pStyle w:val="Corpsdetexte"/>
        <w:ind w:left="1416"/>
      </w:pPr>
      <w:r>
        <w:t>et c'est pourquoi il ne pouvait pas s'exiler</w:t>
      </w:r>
      <w:r w:rsidR="00484A47">
        <w:t xml:space="preserve">                                </w:t>
      </w:r>
      <w:r>
        <w:t xml:space="preserve"> </w:t>
      </w:r>
    </w:p>
    <w:p w:rsidR="00484A47" w:rsidRDefault="00484A47" w:rsidP="00484A47">
      <w:pPr>
        <w:pStyle w:val="Corpsdetexte"/>
        <w:ind w:left="720"/>
      </w:pPr>
      <w:r>
        <w:t>…</w:t>
      </w:r>
      <w:r w:rsidR="009841E0">
        <w:t>a pu se sustenter dans le désir de sa propre mort jusqu'à en faire l'</w:t>
      </w:r>
      <w:r w:rsidR="009841E0" w:rsidRPr="00484A47">
        <w:rPr>
          <w:rFonts w:ascii="Times New Roman" w:hAnsi="Times New Roman" w:cs="Times New Roman"/>
          <w:i/>
          <w:iCs/>
          <w:sz w:val="24"/>
        </w:rPr>
        <w:t>acting out</w:t>
      </w:r>
      <w:r w:rsidR="009841E0" w:rsidRPr="00484A47">
        <w:rPr>
          <w:rFonts w:ascii="Times New Roman" w:hAnsi="Times New Roman" w:cs="Times New Roman"/>
          <w:sz w:val="24"/>
        </w:rPr>
        <w:t xml:space="preserve"> </w:t>
      </w:r>
      <w:r w:rsidR="00A8575F">
        <w:rPr>
          <w:rFonts w:ascii="Times New Roman" w:hAnsi="Times New Roman" w:cs="Times New Roman"/>
          <w:sz w:val="24"/>
        </w:rPr>
        <w:t xml:space="preserve"> </w:t>
      </w:r>
      <w:r w:rsidR="009841E0">
        <w:t xml:space="preserve">de sa vie. </w:t>
      </w:r>
    </w:p>
    <w:p w:rsidR="00484A47" w:rsidRDefault="00484A47">
      <w:pPr>
        <w:pStyle w:val="Corpsdetexte"/>
      </w:pPr>
    </w:p>
    <w:p w:rsidR="00484A47" w:rsidRDefault="009841E0">
      <w:pPr>
        <w:pStyle w:val="Corpsdetexte"/>
      </w:pPr>
      <w:r>
        <w:t xml:space="preserve">Il y a ajouté en plus cette fleur au fusil </w:t>
      </w:r>
    </w:p>
    <w:p w:rsidR="009841E0" w:rsidRDefault="009841E0">
      <w:pPr>
        <w:pStyle w:val="Corpsdetexte"/>
      </w:pPr>
      <w:r>
        <w:t xml:space="preserve">de s'acquitter du fameux </w:t>
      </w:r>
      <w:r w:rsidR="003148E0">
        <w:t>« </w:t>
      </w:r>
      <w:r w:rsidRPr="003148E0">
        <w:rPr>
          <w:rFonts w:ascii="Times New Roman" w:hAnsi="Times New Roman" w:cs="Times New Roman"/>
          <w:i/>
          <w:sz w:val="24"/>
        </w:rPr>
        <w:t>coq à E</w:t>
      </w:r>
      <w:r w:rsidR="00F36B87" w:rsidRPr="003148E0">
        <w:rPr>
          <w:rFonts w:ascii="Times New Roman" w:hAnsi="Times New Roman" w:cs="Times New Roman"/>
          <w:i/>
          <w:sz w:val="24"/>
        </w:rPr>
        <w:t>sculape</w:t>
      </w:r>
      <w:r w:rsidR="003148E0">
        <w:t> »</w:t>
      </w:r>
      <w:r w:rsidR="003148E0" w:rsidRPr="003148E0">
        <w:rPr>
          <w:rStyle w:val="Appelnotedebasdep"/>
          <w:rFonts w:ascii="Times New Roman" w:hAnsi="Times New Roman" w:cs="Times New Roman"/>
          <w:b/>
          <w:color w:val="C00000"/>
        </w:rPr>
        <w:footnoteReference w:id="9"/>
      </w:r>
      <w:r>
        <w:t xml:space="preserve"> dont il se serait agi s'il avait fallu faire la recommandation de ne pas léser le marchand de marrons du coin.</w:t>
      </w:r>
    </w:p>
    <w:p w:rsidR="00484A47" w:rsidRDefault="00484A47">
      <w:pPr>
        <w:pStyle w:val="Corpsdetexte"/>
      </w:pPr>
    </w:p>
    <w:p w:rsidR="00A8575F" w:rsidRDefault="009841E0">
      <w:pPr>
        <w:pStyle w:val="Corpsdetexte"/>
      </w:pPr>
      <w:r>
        <w:t xml:space="preserve">Il y a donc là, chez ARISTOTE, quelque chose que nous pouvons interpréter comme quelque tentative justement d'exorciser un transfert qu'il croyait un obstacle </w:t>
      </w:r>
    </w:p>
    <w:p w:rsidR="009841E0" w:rsidRDefault="009841E0">
      <w:pPr>
        <w:pStyle w:val="Corpsdetexte"/>
      </w:pPr>
      <w:r>
        <w:t>au développement du savoir.</w:t>
      </w:r>
    </w:p>
    <w:p w:rsidR="009841E0" w:rsidRDefault="009841E0">
      <w:pPr>
        <w:pStyle w:val="Corpsdetexte"/>
      </w:pPr>
      <w:r>
        <w:lastRenderedPageBreak/>
        <w:t>C'était d'ailleurs de sa part une erreur puisque l'échec en est patent. Il fallait aller sûrement un peu plus loin que PLATON dans la dénaturation du désir pour que les choses débouchent autrement.</w:t>
      </w:r>
    </w:p>
    <w:p w:rsidR="00484A47" w:rsidRDefault="00484A47">
      <w:pPr>
        <w:pStyle w:val="Corpsdetexte"/>
      </w:pPr>
    </w:p>
    <w:p w:rsidR="00484A47" w:rsidRDefault="009841E0">
      <w:pPr>
        <w:pStyle w:val="Corpsdetexte"/>
      </w:pPr>
      <w:r>
        <w:t>La science moderne est née dans un hyper</w:t>
      </w:r>
      <w:r w:rsidR="007B06DE">
        <w:t>–</w:t>
      </w:r>
      <w:r>
        <w:t>platonisme, et non pas dans le retour aris</w:t>
      </w:r>
      <w:r>
        <w:softHyphen/>
        <w:t xml:space="preserve">totélicien sur, </w:t>
      </w:r>
    </w:p>
    <w:p w:rsidR="00484A47" w:rsidRDefault="009841E0">
      <w:pPr>
        <w:pStyle w:val="Corpsdetexte"/>
      </w:pPr>
      <w:r>
        <w:t xml:space="preserve">en somme, la fonction du savoir selon le statut </w:t>
      </w:r>
    </w:p>
    <w:p w:rsidR="00484A47" w:rsidRDefault="009841E0">
      <w:pPr>
        <w:pStyle w:val="Corpsdetexte"/>
      </w:pPr>
      <w:r>
        <w:t xml:space="preserve">du </w:t>
      </w:r>
      <w:r w:rsidR="00484A47">
        <w:t>« </w:t>
      </w:r>
      <w:r w:rsidRPr="00484A47">
        <w:rPr>
          <w:rFonts w:ascii="Times New Roman" w:hAnsi="Times New Roman" w:cs="Times New Roman"/>
          <w:i/>
          <w:sz w:val="24"/>
        </w:rPr>
        <w:t>concept</w:t>
      </w:r>
      <w:r w:rsidR="00484A47">
        <w:t> »</w:t>
      </w:r>
      <w:r>
        <w:t xml:space="preserve">. </w:t>
      </w:r>
    </w:p>
    <w:p w:rsidR="00484A47" w:rsidRDefault="00484A47">
      <w:pPr>
        <w:pStyle w:val="Corpsdetexte"/>
      </w:pPr>
    </w:p>
    <w:p w:rsidR="00484A47" w:rsidRDefault="009841E0">
      <w:pPr>
        <w:pStyle w:val="Corpsdetexte"/>
      </w:pPr>
      <w:r>
        <w:t xml:space="preserve">Il a fallu, en fait, quelque chose que nous pouvons appeler </w:t>
      </w:r>
      <w:r w:rsidR="00484A47">
        <w:t>« </w:t>
      </w:r>
      <w:r w:rsidRPr="00484A47">
        <w:rPr>
          <w:rFonts w:ascii="Times New Roman" w:hAnsi="Times New Roman" w:cs="Times New Roman"/>
          <w:i/>
          <w:sz w:val="24"/>
        </w:rPr>
        <w:t>la seconde mort des dieux</w:t>
      </w:r>
      <w:r w:rsidR="00484A47">
        <w:t> »</w:t>
      </w:r>
      <w:r>
        <w:t xml:space="preserve">, à savoir leur ressortie fantomatique au moment de la Renaissance, </w:t>
      </w:r>
    </w:p>
    <w:p w:rsidR="00484A47" w:rsidRDefault="009841E0">
      <w:pPr>
        <w:pStyle w:val="Corpsdetexte"/>
      </w:pPr>
      <w:r>
        <w:t xml:space="preserve">pour que le verbe nous montrât sa vraie vérité, </w:t>
      </w:r>
    </w:p>
    <w:p w:rsidR="00484A47" w:rsidRDefault="009841E0">
      <w:pPr>
        <w:pStyle w:val="Corpsdetexte"/>
      </w:pPr>
      <w:r>
        <w:t xml:space="preserve">celle qui dissipe, non pas les illusions, </w:t>
      </w:r>
    </w:p>
    <w:p w:rsidR="00484A47" w:rsidRDefault="009841E0">
      <w:pPr>
        <w:pStyle w:val="Corpsdetexte"/>
      </w:pPr>
      <w:r>
        <w:t xml:space="preserve">mais les ténèbres du sens d'où surgit </w:t>
      </w:r>
      <w:r w:rsidRPr="00484A47">
        <w:rPr>
          <w:rFonts w:ascii="Times New Roman" w:hAnsi="Times New Roman" w:cs="Times New Roman"/>
          <w:i/>
          <w:sz w:val="24"/>
        </w:rPr>
        <w:t>la science moderne</w:t>
      </w:r>
      <w:r>
        <w:t xml:space="preserve">. </w:t>
      </w:r>
    </w:p>
    <w:p w:rsidR="00484A47" w:rsidRDefault="00484A47">
      <w:pPr>
        <w:pStyle w:val="Corpsdetexte"/>
      </w:pPr>
    </w:p>
    <w:p w:rsidR="00484A47" w:rsidRDefault="009841E0">
      <w:pPr>
        <w:pStyle w:val="Corpsdetexte"/>
      </w:pPr>
      <w:r>
        <w:t>Donc, nous l'avons dit, cette phrase de</w:t>
      </w:r>
      <w:r w:rsidR="00484A47">
        <w:t xml:space="preserve"> </w:t>
      </w:r>
      <w:r>
        <w:t xml:space="preserve">« </w:t>
      </w:r>
      <w:r w:rsidR="00484A47" w:rsidRPr="00484A47">
        <w:rPr>
          <w:rFonts w:ascii="Times New Roman" w:hAnsi="Times New Roman" w:cs="Times New Roman"/>
          <w:i/>
          <w:color w:val="0000CC"/>
          <w:sz w:val="24"/>
        </w:rPr>
        <w:t>J</w:t>
      </w:r>
      <w:r w:rsidRPr="00484A47">
        <w:rPr>
          <w:rFonts w:ascii="Times New Roman" w:hAnsi="Times New Roman" w:cs="Times New Roman"/>
          <w:i/>
          <w:color w:val="0000CC"/>
          <w:sz w:val="24"/>
        </w:rPr>
        <w:t>e pense</w:t>
      </w:r>
      <w:r>
        <w:t xml:space="preserve"> » </w:t>
      </w:r>
    </w:p>
    <w:p w:rsidR="00484A47" w:rsidRDefault="009841E0" w:rsidP="00484A47">
      <w:pPr>
        <w:pStyle w:val="Corpsdetexte"/>
      </w:pPr>
      <w:r>
        <w:t>a l'intérêt de nous mon</w:t>
      </w:r>
      <w:r>
        <w:softHyphen/>
        <w:t>trer</w:t>
      </w:r>
      <w:r w:rsidR="00484A47">
        <w:t>…</w:t>
      </w:r>
      <w:r>
        <w:t xml:space="preserve"> </w:t>
      </w:r>
      <w:r w:rsidR="00484A47">
        <w:t xml:space="preserve">                           </w:t>
      </w:r>
    </w:p>
    <w:p w:rsidR="00484A47" w:rsidRDefault="009841E0" w:rsidP="00484A47">
      <w:pPr>
        <w:pStyle w:val="Corpsdetexte"/>
        <w:ind w:firstLine="708"/>
      </w:pPr>
      <w:r>
        <w:t>c'est le minimum que nous puissions en déduire</w:t>
      </w:r>
      <w:r w:rsidR="00484A47">
        <w:t xml:space="preserve">                                 …</w:t>
      </w:r>
      <w:r>
        <w:t>la dimension volon</w:t>
      </w:r>
      <w:r>
        <w:softHyphen/>
        <w:t xml:space="preserve">taire du jugement. </w:t>
      </w:r>
    </w:p>
    <w:p w:rsidR="00484A47" w:rsidRDefault="00484A47" w:rsidP="00484A47">
      <w:pPr>
        <w:pStyle w:val="Corpsdetexte"/>
      </w:pPr>
    </w:p>
    <w:p w:rsidR="00484A47" w:rsidRDefault="009841E0" w:rsidP="00484A47">
      <w:pPr>
        <w:pStyle w:val="Corpsdetexte"/>
      </w:pPr>
      <w:r>
        <w:t xml:space="preserve">Nous n'avons pas besoin d'en dire autant : </w:t>
      </w:r>
    </w:p>
    <w:p w:rsidR="00484A47" w:rsidRDefault="009841E0" w:rsidP="00484A47">
      <w:pPr>
        <w:pStyle w:val="Corpsdetexte"/>
      </w:pPr>
      <w:r>
        <w:t xml:space="preserve">les deux lignes que nous distinguons comme </w:t>
      </w:r>
      <w:r w:rsidRPr="00484A47">
        <w:rPr>
          <w:rFonts w:ascii="Times New Roman" w:hAnsi="Times New Roman" w:cs="Times New Roman"/>
          <w:i/>
          <w:color w:val="0000CC"/>
          <w:sz w:val="24"/>
        </w:rPr>
        <w:t>énonciation</w:t>
      </w:r>
      <w:r>
        <w:t xml:space="preserve"> </w:t>
      </w:r>
    </w:p>
    <w:p w:rsidR="00E41318" w:rsidRDefault="009841E0" w:rsidP="00484A47">
      <w:pPr>
        <w:pStyle w:val="Corpsdetexte"/>
      </w:pPr>
      <w:r>
        <w:t xml:space="preserve">et </w:t>
      </w:r>
      <w:r w:rsidRPr="00484A47">
        <w:rPr>
          <w:rFonts w:ascii="Times New Roman" w:hAnsi="Times New Roman" w:cs="Times New Roman"/>
          <w:i/>
          <w:color w:val="0000CC"/>
          <w:sz w:val="24"/>
        </w:rPr>
        <w:t>énoncé</w:t>
      </w:r>
      <w:r>
        <w:t xml:space="preserve"> nous suffisent pour que nous puissions affirmer que c'est dans la mesure où ces deux lignes s'embrouillent et se confondent que nous pouvons nous trouver devant tel paradoxe qui aboutit à cette </w:t>
      </w:r>
      <w:r w:rsidRPr="00E41318">
        <w:rPr>
          <w:rFonts w:ascii="Times New Roman" w:hAnsi="Times New Roman" w:cs="Times New Roman"/>
          <w:i/>
          <w:sz w:val="24"/>
        </w:rPr>
        <w:t>impasse</w:t>
      </w:r>
      <w:r>
        <w:t xml:space="preserve"> du </w:t>
      </w:r>
      <w:r w:rsidR="00E41318">
        <w:t>« </w:t>
      </w:r>
      <w:r w:rsidRPr="00E41318">
        <w:rPr>
          <w:rFonts w:ascii="Times New Roman" w:hAnsi="Times New Roman" w:cs="Times New Roman"/>
          <w:i/>
          <w:sz w:val="24"/>
        </w:rPr>
        <w:t>je mens</w:t>
      </w:r>
      <w:r w:rsidR="00E41318">
        <w:t> »</w:t>
      </w:r>
      <w:r>
        <w:t xml:space="preserve"> sur lequel je vous ai un instant arrêtés. </w:t>
      </w:r>
    </w:p>
    <w:p w:rsidR="00E41318" w:rsidRDefault="00E41318" w:rsidP="00484A47">
      <w:pPr>
        <w:pStyle w:val="Corpsdetexte"/>
      </w:pPr>
    </w:p>
    <w:p w:rsidR="00E41318" w:rsidRDefault="009841E0" w:rsidP="00484A47">
      <w:pPr>
        <w:pStyle w:val="Corpsdetexte"/>
      </w:pPr>
      <w:r>
        <w:t xml:space="preserve">Et la preuve que c'est bien cela dont il s'agit, </w:t>
      </w:r>
    </w:p>
    <w:p w:rsidR="00A8575F" w:rsidRDefault="009841E0" w:rsidP="00484A47">
      <w:pPr>
        <w:pStyle w:val="Corpsdetexte"/>
      </w:pPr>
      <w:r>
        <w:t xml:space="preserve">à savoir : que je peux à la fois mentir et dire </w:t>
      </w:r>
    </w:p>
    <w:p w:rsidR="00066BAD" w:rsidRDefault="009841E0">
      <w:pPr>
        <w:pStyle w:val="Corpsdetexte"/>
      </w:pPr>
      <w:r>
        <w:t xml:space="preserve">de la même voix que je mens. </w:t>
      </w:r>
    </w:p>
    <w:p w:rsidR="00066BAD" w:rsidRDefault="00066BAD">
      <w:pPr>
        <w:pStyle w:val="Corpsdetexte"/>
      </w:pPr>
    </w:p>
    <w:p w:rsidR="00E41318" w:rsidRDefault="009841E0">
      <w:pPr>
        <w:pStyle w:val="Corpsdetexte"/>
      </w:pPr>
      <w:r>
        <w:t>Si je distingue ces voix, c'est tout à fait admissible.</w:t>
      </w:r>
      <w:r w:rsidR="00A8575F">
        <w:t xml:space="preserve"> </w:t>
      </w:r>
      <w:r>
        <w:t>Si je dis</w:t>
      </w:r>
      <w:r w:rsidR="00E41318">
        <w:t xml:space="preserve"> </w:t>
      </w:r>
      <w:r>
        <w:t xml:space="preserve">: </w:t>
      </w:r>
    </w:p>
    <w:p w:rsidR="00E41318" w:rsidRDefault="00E41318">
      <w:pPr>
        <w:pStyle w:val="Corpsdetexte"/>
      </w:pPr>
    </w:p>
    <w:p w:rsidR="00E41318" w:rsidRDefault="009841E0" w:rsidP="00E41318">
      <w:pPr>
        <w:pStyle w:val="Corpsdetexte"/>
        <w:ind w:left="1416" w:firstLine="708"/>
      </w:pPr>
      <w:r>
        <w:t xml:space="preserve">« </w:t>
      </w:r>
      <w:r w:rsidRPr="00E41318">
        <w:rPr>
          <w:rFonts w:ascii="Times New Roman" w:hAnsi="Times New Roman" w:cs="Times New Roman"/>
          <w:i/>
          <w:sz w:val="24"/>
        </w:rPr>
        <w:t>Il dit que je mens</w:t>
      </w:r>
      <w:r>
        <w:t xml:space="preserve"> » </w:t>
      </w:r>
    </w:p>
    <w:p w:rsidR="00E41318" w:rsidRDefault="00E41318">
      <w:pPr>
        <w:pStyle w:val="Corpsdetexte"/>
      </w:pPr>
    </w:p>
    <w:p w:rsidR="00A8575F" w:rsidRDefault="009841E0">
      <w:pPr>
        <w:pStyle w:val="Corpsdetexte"/>
      </w:pPr>
      <w:r>
        <w:t xml:space="preserve">cela va tout seul, cela ne fait pas d'objection, </w:t>
      </w:r>
    </w:p>
    <w:p w:rsidR="00E41318" w:rsidRDefault="009841E0">
      <w:pPr>
        <w:pStyle w:val="Corpsdetexte"/>
      </w:pPr>
      <w:r>
        <w:t>pas plus que si je disais</w:t>
      </w:r>
      <w:r w:rsidR="00E41318">
        <w:t> :</w:t>
      </w:r>
      <w:r>
        <w:t xml:space="preserve"> </w:t>
      </w:r>
    </w:p>
    <w:p w:rsidR="00E41318" w:rsidRDefault="00E41318">
      <w:pPr>
        <w:pStyle w:val="Corpsdetexte"/>
      </w:pPr>
    </w:p>
    <w:p w:rsidR="00E41318" w:rsidRDefault="009841E0" w:rsidP="00E41318">
      <w:pPr>
        <w:pStyle w:val="Corpsdetexte"/>
        <w:ind w:left="1416" w:firstLine="708"/>
      </w:pPr>
      <w:r>
        <w:rPr>
          <w:sz w:val="24"/>
        </w:rPr>
        <w:t xml:space="preserve">« </w:t>
      </w:r>
      <w:r w:rsidRPr="00E41318">
        <w:rPr>
          <w:rFonts w:ascii="Times New Roman" w:hAnsi="Times New Roman" w:cs="Times New Roman"/>
          <w:i/>
          <w:sz w:val="24"/>
        </w:rPr>
        <w:t>Il ment</w:t>
      </w:r>
      <w:r>
        <w:rPr>
          <w:sz w:val="24"/>
        </w:rPr>
        <w:t xml:space="preserve"> »</w:t>
      </w:r>
      <w:r w:rsidR="00E41318">
        <w:t>.</w:t>
      </w:r>
    </w:p>
    <w:p w:rsidR="00E41318" w:rsidRDefault="009841E0" w:rsidP="00E41318">
      <w:pPr>
        <w:pStyle w:val="Corpsdetexte"/>
        <w:ind w:left="1416" w:firstLine="708"/>
      </w:pPr>
      <w:r>
        <w:t xml:space="preserve"> </w:t>
      </w:r>
    </w:p>
    <w:p w:rsidR="009841E0" w:rsidRDefault="00E41318">
      <w:pPr>
        <w:pStyle w:val="Corpsdetexte"/>
      </w:pPr>
      <w:r>
        <w:t>M</w:t>
      </w:r>
      <w:r w:rsidR="009841E0">
        <w:t>ais je peux même dire :</w:t>
      </w:r>
    </w:p>
    <w:p w:rsidR="00E41318" w:rsidRDefault="00E41318">
      <w:pPr>
        <w:pStyle w:val="Corpsdetexte"/>
      </w:pPr>
    </w:p>
    <w:p w:rsidR="00E41318" w:rsidRDefault="009841E0" w:rsidP="00E41318">
      <w:pPr>
        <w:pStyle w:val="Corpsdetexte"/>
        <w:ind w:left="1416" w:firstLine="708"/>
      </w:pPr>
      <w:r>
        <w:rPr>
          <w:sz w:val="24"/>
        </w:rPr>
        <w:t xml:space="preserve">« </w:t>
      </w:r>
      <w:r w:rsidR="00E41318" w:rsidRPr="00E41318">
        <w:rPr>
          <w:rFonts w:ascii="Times New Roman" w:hAnsi="Times New Roman" w:cs="Times New Roman"/>
          <w:i/>
          <w:sz w:val="24"/>
        </w:rPr>
        <w:t>J</w:t>
      </w:r>
      <w:r w:rsidRPr="00E41318">
        <w:rPr>
          <w:rFonts w:ascii="Times New Roman" w:hAnsi="Times New Roman" w:cs="Times New Roman"/>
          <w:i/>
          <w:sz w:val="24"/>
        </w:rPr>
        <w:t>e dis que je mens</w:t>
      </w:r>
      <w:r>
        <w:rPr>
          <w:sz w:val="24"/>
        </w:rPr>
        <w:t xml:space="preserve"> »</w:t>
      </w:r>
      <w:r>
        <w:t xml:space="preserve">. </w:t>
      </w:r>
    </w:p>
    <w:p w:rsidR="00E41318" w:rsidRDefault="00E41318">
      <w:pPr>
        <w:pStyle w:val="Corpsdetexte"/>
      </w:pPr>
    </w:p>
    <w:p w:rsidR="00066BAD" w:rsidRDefault="009841E0">
      <w:pPr>
        <w:pStyle w:val="Corpsdetexte"/>
      </w:pPr>
      <w:r>
        <w:t xml:space="preserve">Il y a tout de même quelque chose ici qui doit </w:t>
      </w:r>
    </w:p>
    <w:p w:rsidR="009841E0" w:rsidRDefault="009841E0">
      <w:pPr>
        <w:pStyle w:val="Corpsdetexte"/>
      </w:pPr>
      <w:r>
        <w:lastRenderedPageBreak/>
        <w:t>nous retenir, c'est que si je dis</w:t>
      </w:r>
      <w:r w:rsidR="00E41318">
        <w:t> :</w:t>
      </w:r>
    </w:p>
    <w:p w:rsidR="00E41318" w:rsidRDefault="00E41318">
      <w:pPr>
        <w:pStyle w:val="Corpsdetexte"/>
      </w:pPr>
    </w:p>
    <w:p w:rsidR="00E41318" w:rsidRDefault="009841E0" w:rsidP="00E41318">
      <w:pPr>
        <w:pStyle w:val="Corpsdetexte"/>
        <w:ind w:left="1416" w:firstLine="708"/>
      </w:pPr>
      <w:r>
        <w:t xml:space="preserve">« </w:t>
      </w:r>
      <w:r w:rsidR="00E41318" w:rsidRPr="00E41318">
        <w:rPr>
          <w:rFonts w:ascii="Times New Roman" w:hAnsi="Times New Roman" w:cs="Times New Roman"/>
          <w:i/>
          <w:sz w:val="24"/>
        </w:rPr>
        <w:t>J</w:t>
      </w:r>
      <w:r w:rsidRPr="00E41318">
        <w:rPr>
          <w:rFonts w:ascii="Times New Roman" w:hAnsi="Times New Roman" w:cs="Times New Roman"/>
          <w:i/>
          <w:sz w:val="24"/>
        </w:rPr>
        <w:t>e sais que je mens</w:t>
      </w:r>
      <w:r>
        <w:t xml:space="preserve"> » </w:t>
      </w:r>
    </w:p>
    <w:p w:rsidR="00E41318" w:rsidRDefault="00E41318">
      <w:pPr>
        <w:pStyle w:val="Corpsdetexte"/>
      </w:pPr>
    </w:p>
    <w:p w:rsidR="00E41318" w:rsidRDefault="00E41318">
      <w:pPr>
        <w:pStyle w:val="Corpsdetexte"/>
      </w:pPr>
      <w:r>
        <w:t>C</w:t>
      </w:r>
      <w:r w:rsidR="009841E0">
        <w:t xml:space="preserve">ela a encore quelque chose de tout à fait </w:t>
      </w:r>
      <w:r w:rsidR="009841E0" w:rsidRPr="00E41318">
        <w:rPr>
          <w:i/>
          <w:sz w:val="24"/>
        </w:rPr>
        <w:t>convainquant</w:t>
      </w:r>
      <w:r w:rsidR="009841E0">
        <w:t xml:space="preserve"> qui doit nous retenir comme analystes puisque</w:t>
      </w:r>
      <w:r>
        <w:t>…</w:t>
      </w:r>
      <w:r w:rsidR="009841E0">
        <w:t xml:space="preserve"> </w:t>
      </w:r>
    </w:p>
    <w:p w:rsidR="00E41318" w:rsidRDefault="009841E0" w:rsidP="00E41318">
      <w:pPr>
        <w:pStyle w:val="Corpsdetexte"/>
        <w:ind w:firstLine="708"/>
      </w:pPr>
      <w:r>
        <w:t>comme analystes justement</w:t>
      </w:r>
    </w:p>
    <w:p w:rsidR="00E41318" w:rsidRDefault="00E41318">
      <w:pPr>
        <w:pStyle w:val="Corpsdetexte"/>
      </w:pPr>
      <w:r>
        <w:t>…</w:t>
      </w:r>
      <w:r w:rsidR="009841E0">
        <w:t>nous savons que l'original, le vif et le passionnant de notre intervention est ceci que nous pouvons dire que nous sommes faits pour dire</w:t>
      </w:r>
      <w:r>
        <w:t>…</w:t>
      </w:r>
    </w:p>
    <w:p w:rsidR="00E41318" w:rsidRDefault="009841E0" w:rsidP="00E41318">
      <w:pPr>
        <w:pStyle w:val="Corpsdetexte"/>
        <w:ind w:left="708"/>
      </w:pPr>
      <w:r>
        <w:t>pour nous déplacer dans la dimension exactement opposée, mais strictement corrélative</w:t>
      </w:r>
    </w:p>
    <w:p w:rsidR="009841E0" w:rsidRDefault="00E41318">
      <w:pPr>
        <w:pStyle w:val="Corpsdetexte"/>
      </w:pPr>
      <w:r>
        <w:t>…</w:t>
      </w:r>
      <w:r w:rsidR="009841E0">
        <w:t>qui est de dire :</w:t>
      </w:r>
    </w:p>
    <w:p w:rsidR="00E41318" w:rsidRDefault="00E41318">
      <w:pPr>
        <w:pStyle w:val="Corpsdetexte"/>
      </w:pPr>
    </w:p>
    <w:p w:rsidR="00E41318" w:rsidRDefault="009841E0" w:rsidP="00E41318">
      <w:pPr>
        <w:pStyle w:val="Corpsdetexte"/>
        <w:ind w:left="708" w:firstLine="708"/>
      </w:pPr>
      <w:r>
        <w:t xml:space="preserve">« </w:t>
      </w:r>
      <w:r w:rsidRPr="00E41318">
        <w:rPr>
          <w:rFonts w:ascii="Times New Roman" w:hAnsi="Times New Roman" w:cs="Times New Roman"/>
          <w:i/>
          <w:sz w:val="24"/>
        </w:rPr>
        <w:t>Mais non, tu ne sais pas que tu dis la vérité</w:t>
      </w:r>
      <w:r>
        <w:t xml:space="preserve"> » </w:t>
      </w:r>
    </w:p>
    <w:p w:rsidR="00E41318" w:rsidRDefault="00E41318">
      <w:pPr>
        <w:pStyle w:val="Corpsdetexte"/>
      </w:pPr>
    </w:p>
    <w:p w:rsidR="009841E0" w:rsidRDefault="00E27D52">
      <w:pPr>
        <w:pStyle w:val="Corpsdetexte"/>
      </w:pPr>
      <w:r>
        <w:t>C</w:t>
      </w:r>
      <w:r w:rsidR="009841E0">
        <w:t>e qui va tout de suite plus loin. Bien plus :</w:t>
      </w:r>
    </w:p>
    <w:p w:rsidR="00E41318" w:rsidRDefault="00E41318">
      <w:pPr>
        <w:pStyle w:val="Corpsdetexte"/>
      </w:pPr>
    </w:p>
    <w:p w:rsidR="00E41318" w:rsidRDefault="009841E0" w:rsidP="00E41318">
      <w:pPr>
        <w:pStyle w:val="Corpsdetexte"/>
        <w:ind w:left="1416" w:firstLine="708"/>
        <w:rPr>
          <w:rFonts w:ascii="Times New Roman" w:hAnsi="Times New Roman" w:cs="Times New Roman"/>
          <w:i/>
          <w:sz w:val="24"/>
        </w:rPr>
      </w:pPr>
      <w:r>
        <w:t xml:space="preserve">« </w:t>
      </w:r>
      <w:r w:rsidRPr="00E41318">
        <w:rPr>
          <w:rFonts w:ascii="Times New Roman" w:hAnsi="Times New Roman" w:cs="Times New Roman"/>
          <w:i/>
          <w:sz w:val="24"/>
        </w:rPr>
        <w:t xml:space="preserve">Tu ne la dis si bien </w:t>
      </w:r>
      <w:r w:rsidRPr="00E41318">
        <w:rPr>
          <w:rFonts w:ascii="Garamond" w:hAnsi="Garamond" w:cs="Times New Roman"/>
          <w:i/>
          <w:sz w:val="24"/>
        </w:rPr>
        <w:t>que dans la mesure</w:t>
      </w:r>
      <w:r w:rsidRPr="00E41318">
        <w:rPr>
          <w:rFonts w:ascii="Times New Roman" w:hAnsi="Times New Roman" w:cs="Times New Roman"/>
          <w:i/>
          <w:sz w:val="24"/>
        </w:rPr>
        <w:t xml:space="preserve"> même où tu crois men</w:t>
      </w:r>
      <w:r w:rsidRPr="00E41318">
        <w:rPr>
          <w:rFonts w:ascii="Times New Roman" w:hAnsi="Times New Roman" w:cs="Times New Roman"/>
          <w:i/>
          <w:sz w:val="24"/>
        </w:rPr>
        <w:softHyphen/>
        <w:t>tir,</w:t>
      </w:r>
    </w:p>
    <w:p w:rsidR="009841E0" w:rsidRDefault="00E41318" w:rsidP="00E41318">
      <w:pPr>
        <w:pStyle w:val="Corpsdetexte"/>
        <w:ind w:left="708" w:firstLine="708"/>
      </w:pPr>
      <w:r>
        <w:rPr>
          <w:rFonts w:ascii="Times New Roman" w:hAnsi="Times New Roman" w:cs="Times New Roman"/>
          <w:i/>
          <w:sz w:val="24"/>
        </w:rPr>
        <w:t xml:space="preserve">   </w:t>
      </w:r>
      <w:r w:rsidR="009841E0" w:rsidRPr="00E41318">
        <w:rPr>
          <w:rFonts w:ascii="Times New Roman" w:hAnsi="Times New Roman" w:cs="Times New Roman"/>
          <w:i/>
          <w:sz w:val="24"/>
        </w:rPr>
        <w:t xml:space="preserve"> et quand tu ne veux pas mentir, c'est pour mieux te garder de cette vérité.</w:t>
      </w:r>
      <w:r w:rsidR="009841E0">
        <w:t xml:space="preserve"> » </w:t>
      </w:r>
    </w:p>
    <w:p w:rsidR="00E41318" w:rsidRDefault="00E41318">
      <w:pPr>
        <w:pStyle w:val="Corpsdetexte"/>
      </w:pPr>
    </w:p>
    <w:p w:rsidR="009841E0" w:rsidRDefault="009841E0">
      <w:pPr>
        <w:pStyle w:val="Corpsdetexte"/>
      </w:pPr>
      <w:r>
        <w:t xml:space="preserve">Cette vérité, il semble qu'on ne puisse l'étreindre qu'à travers ces lueurs, </w:t>
      </w:r>
      <w:r w:rsidRPr="00E27D52">
        <w:rPr>
          <w:rFonts w:ascii="Times New Roman" w:hAnsi="Times New Roman" w:cs="Times New Roman"/>
          <w:i/>
          <w:color w:val="0000CC"/>
          <w:sz w:val="24"/>
        </w:rPr>
        <w:t>la vérité</w:t>
      </w:r>
      <w:r w:rsidR="00E27D52" w:rsidRPr="00E27D52">
        <w:rPr>
          <w:rFonts w:ascii="Times New Roman" w:hAnsi="Times New Roman" w:cs="Times New Roman"/>
          <w:i/>
          <w:color w:val="0000CC"/>
          <w:sz w:val="24"/>
        </w:rPr>
        <w:t> :</w:t>
      </w:r>
      <w:r w:rsidRPr="00E27D52">
        <w:rPr>
          <w:rFonts w:ascii="Times New Roman" w:hAnsi="Times New Roman" w:cs="Times New Roman"/>
          <w:i/>
          <w:color w:val="0000CC"/>
          <w:sz w:val="24"/>
        </w:rPr>
        <w:t xml:space="preserve"> fille</w:t>
      </w:r>
      <w:r>
        <w:t xml:space="preserve"> en ceci </w:t>
      </w:r>
      <w:r w:rsidR="007B06DE">
        <w:t>–</w:t>
      </w:r>
      <w:r>
        <w:t xml:space="preserve"> vous vous rappelez nos termes </w:t>
      </w:r>
      <w:r w:rsidR="007B06DE">
        <w:t>–</w:t>
      </w:r>
      <w:r>
        <w:t xml:space="preserve"> qu'elle ne serait par essence, comme toute autre fille, qu'une </w:t>
      </w:r>
      <w:r w:rsidRPr="00E27D52">
        <w:rPr>
          <w:rFonts w:ascii="Times New Roman" w:hAnsi="Times New Roman" w:cs="Times New Roman"/>
          <w:i/>
          <w:color w:val="0000CC"/>
          <w:sz w:val="24"/>
        </w:rPr>
        <w:t>égarée</w:t>
      </w:r>
      <w:r>
        <w:t>.</w:t>
      </w:r>
    </w:p>
    <w:p w:rsidR="00E41318" w:rsidRDefault="00E41318">
      <w:pPr>
        <w:pStyle w:val="Corpsdetexte"/>
      </w:pPr>
    </w:p>
    <w:p w:rsidR="009841E0" w:rsidRDefault="009841E0">
      <w:pPr>
        <w:pStyle w:val="Corpsdetexte"/>
      </w:pPr>
      <w:r>
        <w:t>Eh bien, il en est de même pour le « </w:t>
      </w:r>
      <w:r w:rsidR="00E41318" w:rsidRPr="00E41318">
        <w:rPr>
          <w:rFonts w:ascii="Times New Roman" w:hAnsi="Times New Roman" w:cs="Times New Roman"/>
          <w:i/>
          <w:color w:val="0000CC"/>
          <w:sz w:val="24"/>
        </w:rPr>
        <w:t>J</w:t>
      </w:r>
      <w:r w:rsidRPr="00E41318">
        <w:rPr>
          <w:rFonts w:ascii="Times New Roman" w:hAnsi="Times New Roman" w:cs="Times New Roman"/>
          <w:i/>
          <w:color w:val="0000CC"/>
          <w:sz w:val="24"/>
        </w:rPr>
        <w:t>e pense</w:t>
      </w:r>
      <w:r>
        <w:t> »</w:t>
      </w:r>
      <w:r w:rsidR="00E41318">
        <w:t> :</w:t>
      </w:r>
    </w:p>
    <w:p w:rsidR="00E41318" w:rsidRDefault="00E41318">
      <w:pPr>
        <w:pStyle w:val="Corpsdetexte"/>
      </w:pPr>
      <w:r>
        <w:t>i</w:t>
      </w:r>
      <w:r w:rsidR="009841E0">
        <w:t>l semble bien que s'il a ce cours si facile pour ceux qui l'épellent ou en rediffusent le message</w:t>
      </w:r>
      <w:r>
        <w:t>…</w:t>
      </w:r>
      <w:r w:rsidR="009841E0">
        <w:t xml:space="preserve"> </w:t>
      </w:r>
    </w:p>
    <w:p w:rsidR="00E41318" w:rsidRDefault="009841E0" w:rsidP="00E41318">
      <w:pPr>
        <w:pStyle w:val="Corpsdetexte"/>
        <w:ind w:firstLine="708"/>
      </w:pPr>
      <w:r>
        <w:t>les professeurs</w:t>
      </w:r>
    </w:p>
    <w:p w:rsidR="00E41318" w:rsidRDefault="00E41318">
      <w:pPr>
        <w:pStyle w:val="Corpsdetexte"/>
      </w:pPr>
      <w:r>
        <w:t>…</w:t>
      </w:r>
      <w:r w:rsidR="009841E0">
        <w:t>ça ne peut être qu'à ne pas trop s'y arrê</w:t>
      </w:r>
      <w:r w:rsidR="009841E0">
        <w:softHyphen/>
        <w:t xml:space="preserve">ter. </w:t>
      </w:r>
    </w:p>
    <w:p w:rsidR="00E41318" w:rsidRDefault="00E41318">
      <w:pPr>
        <w:pStyle w:val="Corpsdetexte"/>
      </w:pPr>
    </w:p>
    <w:p w:rsidR="009841E0" w:rsidRDefault="009841E0">
      <w:pPr>
        <w:pStyle w:val="Corpsdetexte"/>
      </w:pPr>
      <w:r>
        <w:t xml:space="preserve">Si nous avons pour le </w:t>
      </w:r>
      <w:r w:rsidR="00E41318">
        <w:t>« </w:t>
      </w:r>
      <w:r w:rsidR="00E41318" w:rsidRPr="00E41318">
        <w:rPr>
          <w:rFonts w:ascii="Times New Roman" w:hAnsi="Times New Roman" w:cs="Times New Roman"/>
          <w:i/>
          <w:color w:val="0000CC"/>
          <w:sz w:val="24"/>
        </w:rPr>
        <w:t>Je pense</w:t>
      </w:r>
      <w:r w:rsidR="00E41318">
        <w:t> »</w:t>
      </w:r>
      <w:r>
        <w:t xml:space="preserve"> les mêmes exigences que pour le </w:t>
      </w:r>
      <w:r w:rsidR="00E41318">
        <w:t>« </w:t>
      </w:r>
      <w:r w:rsidR="00E41318">
        <w:rPr>
          <w:rFonts w:ascii="Times New Roman" w:hAnsi="Times New Roman" w:cs="Times New Roman"/>
          <w:i/>
          <w:sz w:val="24"/>
        </w:rPr>
        <w:t>J</w:t>
      </w:r>
      <w:r w:rsidR="00E41318" w:rsidRPr="006D6CBC">
        <w:rPr>
          <w:rFonts w:ascii="Times New Roman" w:hAnsi="Times New Roman" w:cs="Times New Roman"/>
          <w:i/>
          <w:sz w:val="24"/>
        </w:rPr>
        <w:t>e mens</w:t>
      </w:r>
      <w:r w:rsidR="00E41318">
        <w:t> »</w:t>
      </w:r>
      <w:r>
        <w:t> :</w:t>
      </w:r>
    </w:p>
    <w:p w:rsidR="009841E0" w:rsidRDefault="009841E0">
      <w:pPr>
        <w:pStyle w:val="Corpsdetexte"/>
      </w:pPr>
    </w:p>
    <w:p w:rsidR="00E41318" w:rsidRDefault="007B06DE" w:rsidP="00E41318">
      <w:pPr>
        <w:pStyle w:val="Corpsdetexte"/>
        <w:ind w:left="708"/>
      </w:pPr>
      <w:r>
        <w:t>–</w:t>
      </w:r>
      <w:r w:rsidR="009841E0">
        <w:t xml:space="preserve"> ou bien ceci voudra dire</w:t>
      </w:r>
      <w:r w:rsidR="00E41318">
        <w:t> :</w:t>
      </w:r>
    </w:p>
    <w:p w:rsidR="00E41318" w:rsidRDefault="00E41318" w:rsidP="00E41318">
      <w:pPr>
        <w:pStyle w:val="Corpsdetexte"/>
        <w:ind w:left="708"/>
      </w:pPr>
    </w:p>
    <w:p w:rsidR="00E41318" w:rsidRDefault="00E41318" w:rsidP="00E41318">
      <w:pPr>
        <w:pStyle w:val="Corpsdetexte"/>
        <w:ind w:left="1416" w:firstLine="708"/>
      </w:pPr>
      <w:r>
        <w:t xml:space="preserve">« </w:t>
      </w:r>
      <w:r w:rsidRPr="00E41318">
        <w:rPr>
          <w:rFonts w:ascii="Times New Roman" w:hAnsi="Times New Roman" w:cs="Times New Roman"/>
          <w:i/>
          <w:sz w:val="24"/>
        </w:rPr>
        <w:t>Je pense que je pense</w:t>
      </w:r>
      <w:r>
        <w:t xml:space="preserve"> »</w:t>
      </w:r>
    </w:p>
    <w:p w:rsidR="00E41318" w:rsidRDefault="00E41318" w:rsidP="00E41318">
      <w:pPr>
        <w:pStyle w:val="Corpsdetexte"/>
        <w:ind w:left="708"/>
      </w:pPr>
    </w:p>
    <w:p w:rsidR="00E27D52" w:rsidRDefault="009841E0" w:rsidP="00E41318">
      <w:pPr>
        <w:pStyle w:val="Corpsdetexte"/>
        <w:ind w:left="708"/>
      </w:pPr>
      <w:r>
        <w:t>ce qui n'est alors absolument par</w:t>
      </w:r>
      <w:r>
        <w:softHyphen/>
        <w:t>ler de rien d'autre que le</w:t>
      </w:r>
      <w:r w:rsidR="00E27D52">
        <w:t xml:space="preserve"> </w:t>
      </w:r>
      <w:r w:rsidR="00E41318">
        <w:t>« </w:t>
      </w:r>
      <w:r w:rsidR="00E41318" w:rsidRPr="00E41318">
        <w:rPr>
          <w:rFonts w:ascii="Times New Roman" w:hAnsi="Times New Roman" w:cs="Times New Roman"/>
          <w:i/>
          <w:color w:val="0000CC"/>
          <w:sz w:val="24"/>
        </w:rPr>
        <w:t>Je pense</w:t>
      </w:r>
      <w:r w:rsidR="00E41318">
        <w:t> »</w:t>
      </w:r>
      <w:r>
        <w:t xml:space="preserve"> d'</w:t>
      </w:r>
      <w:r w:rsidRPr="00E27D52">
        <w:rPr>
          <w:i/>
          <w:sz w:val="24"/>
        </w:rPr>
        <w:t>opinion</w:t>
      </w:r>
      <w:r>
        <w:t xml:space="preserve"> ou d'</w:t>
      </w:r>
      <w:r w:rsidRPr="00E27D52">
        <w:rPr>
          <w:i/>
          <w:sz w:val="24"/>
        </w:rPr>
        <w:t>imagination</w:t>
      </w:r>
      <w:r>
        <w:t xml:space="preserve">, </w:t>
      </w:r>
      <w:r w:rsidR="00CB7DA2">
        <w:t>l</w:t>
      </w:r>
      <w:r>
        <w:t>e</w:t>
      </w:r>
      <w:r w:rsidR="00CB7DA2">
        <w:t xml:space="preserve"> </w:t>
      </w:r>
      <w:r w:rsidR="00E41318">
        <w:t>« </w:t>
      </w:r>
      <w:r w:rsidR="00E41318" w:rsidRPr="00E41318">
        <w:rPr>
          <w:rFonts w:ascii="Times New Roman" w:hAnsi="Times New Roman" w:cs="Times New Roman"/>
          <w:i/>
          <w:color w:val="0000CC"/>
          <w:sz w:val="24"/>
        </w:rPr>
        <w:t>Je pense</w:t>
      </w:r>
      <w:r w:rsidR="00E41318">
        <w:t> »</w:t>
      </w:r>
      <w:r>
        <w:t xml:space="preserve"> comme vous dites quand vous dites :</w:t>
      </w:r>
      <w:r w:rsidR="00E27D52">
        <w:t xml:space="preserve"> </w:t>
      </w:r>
      <w:r w:rsidR="00E41318">
        <w:t>« </w:t>
      </w:r>
      <w:r w:rsidR="00E41318" w:rsidRPr="00E41318">
        <w:rPr>
          <w:rFonts w:ascii="Times New Roman" w:hAnsi="Times New Roman" w:cs="Times New Roman"/>
          <w:i/>
          <w:color w:val="0000CC"/>
          <w:sz w:val="24"/>
        </w:rPr>
        <w:t>Je pense</w:t>
      </w:r>
      <w:r w:rsidR="00E41318">
        <w:rPr>
          <w:rFonts w:ascii="Times New Roman" w:hAnsi="Times New Roman" w:cs="Times New Roman"/>
          <w:i/>
          <w:color w:val="0000CC"/>
          <w:sz w:val="24"/>
        </w:rPr>
        <w:t xml:space="preserve"> qu’elle m’aime</w:t>
      </w:r>
      <w:r w:rsidR="00E41318">
        <w:t> »</w:t>
      </w:r>
      <w:r>
        <w:t xml:space="preserve"> qui veut dire que </w:t>
      </w:r>
    </w:p>
    <w:p w:rsidR="00E27D52" w:rsidRDefault="009841E0" w:rsidP="00E41318">
      <w:pPr>
        <w:pStyle w:val="Corpsdetexte"/>
        <w:ind w:left="708"/>
      </w:pPr>
      <w:r>
        <w:t>les embêtements vont commencer.</w:t>
      </w:r>
    </w:p>
    <w:p w:rsidR="00E41318" w:rsidRDefault="00E41318" w:rsidP="00E41318">
      <w:pPr>
        <w:pStyle w:val="Corpsdetexte"/>
        <w:ind w:left="708"/>
      </w:pPr>
    </w:p>
    <w:p w:rsidR="00E27D52" w:rsidRDefault="009841E0" w:rsidP="00E41318">
      <w:pPr>
        <w:pStyle w:val="Corpsdetexte"/>
        <w:ind w:left="708"/>
      </w:pPr>
      <w:r>
        <w:t>À suivre DESCARTES</w:t>
      </w:r>
      <w:r w:rsidR="00E27D52">
        <w:t>…</w:t>
      </w:r>
    </w:p>
    <w:p w:rsidR="00E27D52" w:rsidRDefault="009841E0" w:rsidP="00E27D52">
      <w:pPr>
        <w:pStyle w:val="Corpsdetexte"/>
        <w:ind w:left="708" w:firstLine="708"/>
      </w:pPr>
      <w:r>
        <w:t xml:space="preserve">même dans le texte des </w:t>
      </w:r>
      <w:r w:rsidRPr="00E41318">
        <w:rPr>
          <w:rFonts w:ascii="Times New Roman" w:hAnsi="Times New Roman" w:cs="Times New Roman"/>
          <w:i/>
          <w:iCs/>
          <w:sz w:val="24"/>
        </w:rPr>
        <w:t>Méditations</w:t>
      </w:r>
    </w:p>
    <w:p w:rsidR="009841E0" w:rsidRDefault="00E27D52" w:rsidP="00E41318">
      <w:pPr>
        <w:pStyle w:val="Corpsdetexte"/>
        <w:ind w:left="708"/>
      </w:pPr>
      <w:r>
        <w:t>…</w:t>
      </w:r>
      <w:r w:rsidR="009841E0">
        <w:t xml:space="preserve">on est surpris du nombre d'incidences sous lesquelles ce </w:t>
      </w:r>
      <w:r w:rsidR="00E41318">
        <w:t>« </w:t>
      </w:r>
      <w:r w:rsidR="00E41318" w:rsidRPr="00E41318">
        <w:rPr>
          <w:rFonts w:ascii="Times New Roman" w:hAnsi="Times New Roman" w:cs="Times New Roman"/>
          <w:i/>
          <w:color w:val="0000CC"/>
          <w:sz w:val="24"/>
        </w:rPr>
        <w:t>Je pense</w:t>
      </w:r>
      <w:r w:rsidR="00E41318">
        <w:t> »</w:t>
      </w:r>
      <w:r w:rsidR="009841E0">
        <w:t xml:space="preserve"> n'est rien d'autre que </w:t>
      </w:r>
      <w:r w:rsidR="009841E0">
        <w:lastRenderedPageBreak/>
        <w:t xml:space="preserve">cette notation proprement </w:t>
      </w:r>
      <w:r w:rsidR="009841E0" w:rsidRPr="00E41318">
        <w:rPr>
          <w:rFonts w:ascii="Times New Roman" w:hAnsi="Times New Roman" w:cs="Times New Roman"/>
          <w:i/>
          <w:color w:val="0000CC"/>
          <w:sz w:val="24"/>
        </w:rPr>
        <w:t>imaginaire</w:t>
      </w:r>
      <w:r w:rsidR="009841E0">
        <w:t xml:space="preserve"> sur laquelle aucune évidence</w:t>
      </w:r>
      <w:r w:rsidR="00E41318">
        <w:t>,</w:t>
      </w:r>
      <w:r w:rsidR="009841E0">
        <w:t xml:space="preserve"> soi</w:t>
      </w:r>
      <w:r w:rsidR="007B06DE">
        <w:t>–</w:t>
      </w:r>
      <w:r w:rsidR="009841E0">
        <w:t xml:space="preserve">disant </w:t>
      </w:r>
      <w:r w:rsidR="009841E0" w:rsidRPr="00E41318">
        <w:rPr>
          <w:rFonts w:ascii="Times New Roman" w:hAnsi="Times New Roman" w:cs="Times New Roman"/>
          <w:i/>
          <w:sz w:val="24"/>
        </w:rPr>
        <w:t>radicale</w:t>
      </w:r>
      <w:r w:rsidR="009841E0">
        <w:t xml:space="preserve"> ne peut même être fondée, s'arrêter.</w:t>
      </w:r>
    </w:p>
    <w:p w:rsidR="009841E0" w:rsidRDefault="009841E0" w:rsidP="00E41318">
      <w:pPr>
        <w:pStyle w:val="Corpsdetexte"/>
        <w:ind w:left="708"/>
      </w:pPr>
    </w:p>
    <w:p w:rsidR="00E41318" w:rsidRDefault="007B06DE" w:rsidP="00E41318">
      <w:pPr>
        <w:pStyle w:val="Corpsdetexte"/>
        <w:ind w:left="708"/>
      </w:pPr>
      <w:r>
        <w:t>–</w:t>
      </w:r>
      <w:r w:rsidR="009841E0">
        <w:t xml:space="preserve"> Ou bien alors ceci veut dire</w:t>
      </w:r>
      <w:r w:rsidR="00E41318">
        <w:t xml:space="preserve"> </w:t>
      </w:r>
      <w:r w:rsidR="009841E0">
        <w:t xml:space="preserve">: </w:t>
      </w:r>
    </w:p>
    <w:p w:rsidR="00F36B87" w:rsidRDefault="00F36B87" w:rsidP="00F36B87">
      <w:pPr>
        <w:pStyle w:val="Corpsdetexte"/>
        <w:ind w:left="708" w:firstLine="708"/>
      </w:pPr>
    </w:p>
    <w:p w:rsidR="00E41318" w:rsidRDefault="009841E0" w:rsidP="00F36B87">
      <w:pPr>
        <w:pStyle w:val="Corpsdetexte"/>
        <w:ind w:left="708" w:firstLine="708"/>
      </w:pPr>
      <w:r>
        <w:t xml:space="preserve">« </w:t>
      </w:r>
      <w:r w:rsidRPr="00E41318">
        <w:rPr>
          <w:rFonts w:ascii="Times New Roman" w:hAnsi="Times New Roman" w:cs="Times New Roman"/>
          <w:i/>
          <w:sz w:val="24"/>
        </w:rPr>
        <w:t>Je suis un être pensa</w:t>
      </w:r>
      <w:r w:rsidR="00E41318">
        <w:rPr>
          <w:rFonts w:ascii="Times New Roman" w:hAnsi="Times New Roman" w:cs="Times New Roman"/>
          <w:i/>
          <w:sz w:val="24"/>
        </w:rPr>
        <w:t>nt</w:t>
      </w:r>
      <w:r>
        <w:t xml:space="preserve"> »</w:t>
      </w:r>
    </w:p>
    <w:p w:rsidR="00E41318" w:rsidRDefault="00E41318" w:rsidP="00E41318">
      <w:pPr>
        <w:pStyle w:val="Corpsdetexte"/>
        <w:ind w:left="708"/>
      </w:pPr>
    </w:p>
    <w:p w:rsidR="00A8575F" w:rsidRDefault="00A8575F" w:rsidP="00E41318">
      <w:pPr>
        <w:pStyle w:val="Corpsdetexte"/>
        <w:ind w:left="708"/>
      </w:pPr>
      <w:r>
        <w:t>C</w:t>
      </w:r>
      <w:r w:rsidR="009841E0">
        <w:t xml:space="preserve">e qui est bien entendu alors bousculer </w:t>
      </w:r>
      <w:r w:rsidR="009841E0" w:rsidRPr="00A8575F">
        <w:rPr>
          <w:i/>
          <w:sz w:val="24"/>
        </w:rPr>
        <w:t>à l'avance</w:t>
      </w:r>
      <w:r w:rsidR="009841E0">
        <w:t xml:space="preserve"> tout le procès de ce qui vise justement à faire sortir du </w:t>
      </w:r>
      <w:r w:rsidR="00E41318">
        <w:t>« </w:t>
      </w:r>
      <w:r w:rsidR="00E41318" w:rsidRPr="00E41318">
        <w:rPr>
          <w:rFonts w:ascii="Times New Roman" w:hAnsi="Times New Roman" w:cs="Times New Roman"/>
          <w:i/>
          <w:color w:val="0000CC"/>
          <w:sz w:val="24"/>
        </w:rPr>
        <w:t>Je pense</w:t>
      </w:r>
      <w:r w:rsidR="00E41318">
        <w:t> »</w:t>
      </w:r>
      <w:r w:rsidR="009841E0">
        <w:t xml:space="preserve"> un statut </w:t>
      </w:r>
      <w:r w:rsidR="009841E0" w:rsidRPr="00A8575F">
        <w:rPr>
          <w:rFonts w:ascii="Times New Roman" w:hAnsi="Times New Roman" w:cs="Times New Roman"/>
          <w:i/>
          <w:sz w:val="24"/>
        </w:rPr>
        <w:t>sans préjugé</w:t>
      </w:r>
      <w:r w:rsidR="009841E0">
        <w:t xml:space="preserve"> comme </w:t>
      </w:r>
      <w:r w:rsidR="009841E0" w:rsidRPr="00A8575F">
        <w:rPr>
          <w:rFonts w:ascii="Times New Roman" w:hAnsi="Times New Roman" w:cs="Times New Roman"/>
          <w:i/>
          <w:sz w:val="24"/>
        </w:rPr>
        <w:t>sans infatuation</w:t>
      </w:r>
      <w:r w:rsidR="009841E0">
        <w:t xml:space="preserve"> à mon existence.</w:t>
      </w:r>
      <w:r>
        <w:t xml:space="preserve"> </w:t>
      </w:r>
      <w:r w:rsidR="009841E0">
        <w:t xml:space="preserve">Si je commence à dire : </w:t>
      </w:r>
    </w:p>
    <w:p w:rsidR="00A8575F" w:rsidRDefault="00A8575F" w:rsidP="00E41318">
      <w:pPr>
        <w:pStyle w:val="Corpsdetexte"/>
        <w:ind w:left="708"/>
      </w:pPr>
    </w:p>
    <w:p w:rsidR="00A8575F" w:rsidRDefault="009841E0" w:rsidP="00A8575F">
      <w:pPr>
        <w:pStyle w:val="Corpsdetexte"/>
        <w:ind w:left="708" w:firstLine="708"/>
      </w:pPr>
      <w:r>
        <w:t xml:space="preserve">« </w:t>
      </w:r>
      <w:r w:rsidR="00E41318" w:rsidRPr="00E41318">
        <w:rPr>
          <w:rFonts w:ascii="Times New Roman" w:hAnsi="Times New Roman" w:cs="Times New Roman"/>
          <w:i/>
          <w:sz w:val="24"/>
        </w:rPr>
        <w:t>J</w:t>
      </w:r>
      <w:r w:rsidRPr="00E41318">
        <w:rPr>
          <w:rFonts w:ascii="Times New Roman" w:hAnsi="Times New Roman" w:cs="Times New Roman"/>
          <w:i/>
          <w:sz w:val="24"/>
        </w:rPr>
        <w:t>e suis un être</w:t>
      </w:r>
      <w:r>
        <w:t xml:space="preserve"> »</w:t>
      </w:r>
      <w:r w:rsidR="00A8575F">
        <w:t xml:space="preserve">, </w:t>
      </w:r>
    </w:p>
    <w:p w:rsidR="00A8575F" w:rsidRDefault="00A8575F" w:rsidP="00A8575F">
      <w:pPr>
        <w:pStyle w:val="Corpsdetexte"/>
        <w:ind w:left="708"/>
      </w:pPr>
    </w:p>
    <w:p w:rsidR="00A8575F" w:rsidRDefault="009841E0" w:rsidP="00A8575F">
      <w:pPr>
        <w:pStyle w:val="Corpsdetexte"/>
        <w:ind w:left="708"/>
      </w:pPr>
      <w:r>
        <w:t xml:space="preserve">cela veut dire : </w:t>
      </w:r>
    </w:p>
    <w:p w:rsidR="00A8575F" w:rsidRDefault="00A8575F" w:rsidP="00A8575F">
      <w:pPr>
        <w:pStyle w:val="Corpsdetexte"/>
        <w:ind w:left="708"/>
      </w:pPr>
    </w:p>
    <w:p w:rsidR="00E41318" w:rsidRDefault="009841E0" w:rsidP="00A8575F">
      <w:pPr>
        <w:pStyle w:val="Corpsdetexte"/>
        <w:ind w:left="708" w:firstLine="708"/>
      </w:pPr>
      <w:r>
        <w:t xml:space="preserve">« </w:t>
      </w:r>
      <w:r w:rsidR="00E41318" w:rsidRPr="00E41318">
        <w:rPr>
          <w:rFonts w:ascii="Times New Roman" w:hAnsi="Times New Roman" w:cs="Times New Roman"/>
          <w:i/>
          <w:sz w:val="24"/>
        </w:rPr>
        <w:t>J</w:t>
      </w:r>
      <w:r w:rsidRPr="00E41318">
        <w:rPr>
          <w:rFonts w:ascii="Times New Roman" w:hAnsi="Times New Roman" w:cs="Times New Roman"/>
          <w:i/>
          <w:sz w:val="24"/>
        </w:rPr>
        <w:t>e suis un être essentiel à l'être, sans doute</w:t>
      </w:r>
      <w:r>
        <w:t xml:space="preserve">. » </w:t>
      </w:r>
    </w:p>
    <w:p w:rsidR="00A8575F" w:rsidRDefault="00A8575F" w:rsidP="00E41318">
      <w:pPr>
        <w:pStyle w:val="Corpsdetexte"/>
        <w:ind w:left="708"/>
      </w:pPr>
    </w:p>
    <w:p w:rsidR="009841E0" w:rsidRDefault="009841E0" w:rsidP="00E41318">
      <w:pPr>
        <w:pStyle w:val="Corpsdetexte"/>
        <w:ind w:left="708"/>
      </w:pPr>
      <w:r>
        <w:t>Il n'y a pas besoin d'en jeter plus, on peut garder sa pensée pour son usage personnel.</w:t>
      </w:r>
    </w:p>
    <w:p w:rsidR="009841E0" w:rsidRDefault="009841E0">
      <w:pPr>
        <w:pStyle w:val="Corpsdetexte"/>
      </w:pPr>
    </w:p>
    <w:p w:rsidR="00E41318" w:rsidRDefault="009841E0">
      <w:pPr>
        <w:pStyle w:val="Corpsdetexte"/>
      </w:pPr>
      <w:r>
        <w:t>Ceci pointé, nous nous trouvons rencontrer ceci</w:t>
      </w:r>
      <w:r w:rsidR="00E41318">
        <w:t xml:space="preserve"> </w:t>
      </w:r>
      <w:r>
        <w:t xml:space="preserve">qui est important, nous nous trouvons rencontrer </w:t>
      </w:r>
      <w:r w:rsidRPr="00E41318">
        <w:rPr>
          <w:rFonts w:ascii="Times New Roman" w:hAnsi="Times New Roman" w:cs="Times New Roman"/>
          <w:i/>
          <w:sz w:val="24"/>
        </w:rPr>
        <w:t>ce niveau</w:t>
      </w:r>
      <w:r>
        <w:t xml:space="preserve">, ce troisième terme que nous avons soulevé à propos </w:t>
      </w:r>
    </w:p>
    <w:p w:rsidR="009841E0" w:rsidRDefault="009841E0">
      <w:pPr>
        <w:pStyle w:val="Corpsdetexte"/>
      </w:pPr>
      <w:r>
        <w:t xml:space="preserve">du </w:t>
      </w:r>
      <w:r w:rsidR="00E41318">
        <w:t>« </w:t>
      </w:r>
      <w:r w:rsidR="00E41318">
        <w:rPr>
          <w:rFonts w:ascii="Times New Roman" w:hAnsi="Times New Roman" w:cs="Times New Roman"/>
          <w:i/>
          <w:sz w:val="24"/>
        </w:rPr>
        <w:t>J</w:t>
      </w:r>
      <w:r w:rsidR="00E41318" w:rsidRPr="006D6CBC">
        <w:rPr>
          <w:rFonts w:ascii="Times New Roman" w:hAnsi="Times New Roman" w:cs="Times New Roman"/>
          <w:i/>
          <w:sz w:val="24"/>
        </w:rPr>
        <w:t>e mens</w:t>
      </w:r>
      <w:r w:rsidR="00E41318">
        <w:t> »</w:t>
      </w:r>
      <w:r>
        <w:t>, à savoir, qu'on puisse dire :</w:t>
      </w:r>
    </w:p>
    <w:p w:rsidR="00F36B87" w:rsidRDefault="00F36B87" w:rsidP="00F36B87">
      <w:pPr>
        <w:pStyle w:val="Corpsdetexte"/>
      </w:pPr>
    </w:p>
    <w:p w:rsidR="00E41318" w:rsidRDefault="009841E0" w:rsidP="00F36B87">
      <w:pPr>
        <w:pStyle w:val="Corpsdetexte"/>
        <w:ind w:left="708" w:firstLine="708"/>
      </w:pPr>
      <w:r>
        <w:t xml:space="preserve">« </w:t>
      </w:r>
      <w:r w:rsidR="00E41318" w:rsidRPr="00E41318">
        <w:rPr>
          <w:rFonts w:ascii="Times New Roman" w:hAnsi="Times New Roman" w:cs="Times New Roman"/>
          <w:i/>
          <w:sz w:val="24"/>
        </w:rPr>
        <w:t>J</w:t>
      </w:r>
      <w:r w:rsidRPr="00E41318">
        <w:rPr>
          <w:rFonts w:ascii="Times New Roman" w:hAnsi="Times New Roman" w:cs="Times New Roman"/>
          <w:i/>
          <w:sz w:val="24"/>
        </w:rPr>
        <w:t>e sais que je pense</w:t>
      </w:r>
      <w:r>
        <w:t xml:space="preserve"> »</w:t>
      </w:r>
    </w:p>
    <w:p w:rsidR="00E41318" w:rsidRDefault="00E41318">
      <w:pPr>
        <w:pStyle w:val="Corpsdetexte"/>
      </w:pPr>
    </w:p>
    <w:p w:rsidR="00E41318" w:rsidRDefault="00A8575F">
      <w:pPr>
        <w:pStyle w:val="Corpsdetexte"/>
      </w:pPr>
      <w:r>
        <w:t>E</w:t>
      </w:r>
      <w:r w:rsidR="009841E0">
        <w:t xml:space="preserve">t ceci mérite tout à fait de nous retenir. </w:t>
      </w:r>
    </w:p>
    <w:p w:rsidR="009841E0" w:rsidRDefault="009841E0">
      <w:pPr>
        <w:pStyle w:val="Corpsdetexte"/>
      </w:pPr>
      <w:r>
        <w:t xml:space="preserve">En effet, c'est bien là le support de tout ce qu'une certaine </w:t>
      </w:r>
      <w:r w:rsidRPr="00E41318">
        <w:rPr>
          <w:rFonts w:ascii="Times New Roman" w:hAnsi="Times New Roman" w:cs="Times New Roman"/>
          <w:i/>
          <w:sz w:val="24"/>
        </w:rPr>
        <w:t>phénoménologie</w:t>
      </w:r>
      <w:r>
        <w:t xml:space="preserve"> a développé concernant le sujet.</w:t>
      </w:r>
    </w:p>
    <w:p w:rsidR="00E41318" w:rsidRDefault="00E41318">
      <w:pPr>
        <w:pStyle w:val="Corpsdetexte"/>
      </w:pPr>
    </w:p>
    <w:p w:rsidR="00E41318" w:rsidRDefault="009841E0">
      <w:pPr>
        <w:pStyle w:val="Corpsdetexte"/>
      </w:pPr>
      <w:r>
        <w:t>Et ici j'amène une formule qui est celle sur laquelle nous serons amenés à reprendre les pro</w:t>
      </w:r>
      <w:r>
        <w:softHyphen/>
        <w:t>chaines fois, c'est celle</w:t>
      </w:r>
      <w:r w:rsidR="007B06DE">
        <w:t>–</w:t>
      </w:r>
      <w:r>
        <w:t>ci : ce à quoi nous avons affaire</w:t>
      </w:r>
      <w:r w:rsidR="00E41318">
        <w:t>…</w:t>
      </w:r>
      <w:r>
        <w:t xml:space="preserve"> </w:t>
      </w:r>
    </w:p>
    <w:p w:rsidR="00E41318" w:rsidRDefault="009841E0" w:rsidP="00E41318">
      <w:pPr>
        <w:pStyle w:val="Corpsdetexte"/>
        <w:ind w:left="708"/>
      </w:pPr>
      <w:r>
        <w:t xml:space="preserve">et comment cela nous est donné, </w:t>
      </w:r>
    </w:p>
    <w:p w:rsidR="00E41318" w:rsidRDefault="009841E0" w:rsidP="00E41318">
      <w:pPr>
        <w:pStyle w:val="Corpsdetexte"/>
        <w:ind w:left="708"/>
      </w:pPr>
      <w:r>
        <w:t>puisque nous sommes psychanalystes</w:t>
      </w:r>
    </w:p>
    <w:p w:rsidR="009841E0" w:rsidRDefault="00E41318">
      <w:pPr>
        <w:pStyle w:val="Corpsdetexte"/>
      </w:pPr>
      <w:r>
        <w:t>…</w:t>
      </w:r>
      <w:r w:rsidR="009841E0">
        <w:t>c'est à radicalement subvertir, à rendre impossible ce préjugé le plus radical…</w:t>
      </w:r>
    </w:p>
    <w:p w:rsidR="00E41318" w:rsidRDefault="009841E0">
      <w:pPr>
        <w:pStyle w:val="Corpsdetexte"/>
        <w:ind w:left="708"/>
      </w:pPr>
      <w:r>
        <w:t xml:space="preserve">et dont c'est le préjugé qui est le vrai support de tout ce développement de la philosophie, </w:t>
      </w:r>
    </w:p>
    <w:p w:rsidR="00E41318" w:rsidRDefault="009841E0">
      <w:pPr>
        <w:pStyle w:val="Corpsdetexte"/>
        <w:ind w:left="708"/>
      </w:pPr>
      <w:r>
        <w:t>dont on peut dire qu'il est la limite au</w:t>
      </w:r>
      <w:r w:rsidR="007B06DE">
        <w:t>–</w:t>
      </w:r>
      <w:r>
        <w:t xml:space="preserve">delà </w:t>
      </w:r>
    </w:p>
    <w:p w:rsidR="00E41318" w:rsidRDefault="009841E0">
      <w:pPr>
        <w:pStyle w:val="Corpsdetexte"/>
        <w:ind w:left="708"/>
      </w:pPr>
      <w:r>
        <w:t xml:space="preserve">de laquelle notre expérience est passée, </w:t>
      </w:r>
    </w:p>
    <w:p w:rsidR="00E41318" w:rsidRDefault="009841E0">
      <w:pPr>
        <w:pStyle w:val="Corpsdetexte"/>
        <w:ind w:left="708"/>
      </w:pPr>
      <w:r>
        <w:t>la limite au</w:t>
      </w:r>
      <w:r w:rsidR="007B06DE">
        <w:t>–</w:t>
      </w:r>
      <w:r>
        <w:t xml:space="preserve">delà de laquelle commence </w:t>
      </w:r>
    </w:p>
    <w:p w:rsidR="009841E0" w:rsidRDefault="009841E0">
      <w:pPr>
        <w:pStyle w:val="Corpsdetexte"/>
        <w:ind w:left="708"/>
      </w:pPr>
      <w:r>
        <w:t>la possibilité de l'inconscient</w:t>
      </w:r>
    </w:p>
    <w:p w:rsidR="009841E0" w:rsidRDefault="009841E0">
      <w:pPr>
        <w:pStyle w:val="Corpsdetexte"/>
      </w:pPr>
      <w:r>
        <w:t>…c'est qu'il n'a jamais été…</w:t>
      </w:r>
    </w:p>
    <w:p w:rsidR="009841E0" w:rsidRDefault="009841E0">
      <w:pPr>
        <w:pStyle w:val="Corpsdetexte"/>
        <w:ind w:left="708"/>
      </w:pPr>
      <w:r>
        <w:t xml:space="preserve">dans la lignée philosophique qui s'est développée à partir des </w:t>
      </w:r>
      <w:r w:rsidRPr="00A8575F">
        <w:rPr>
          <w:rFonts w:ascii="Times New Roman" w:hAnsi="Times New Roman" w:cs="Times New Roman"/>
          <w:i/>
          <w:sz w:val="24"/>
        </w:rPr>
        <w:t>investigations carté</w:t>
      </w:r>
      <w:r w:rsidRPr="00A8575F">
        <w:rPr>
          <w:rFonts w:ascii="Times New Roman" w:hAnsi="Times New Roman" w:cs="Times New Roman"/>
          <w:i/>
          <w:sz w:val="24"/>
        </w:rPr>
        <w:softHyphen/>
        <w:t>siennes</w:t>
      </w:r>
      <w:r w:rsidRPr="00E41318">
        <w:rPr>
          <w:szCs w:val="28"/>
        </w:rPr>
        <w:t xml:space="preserve"> dites du</w:t>
      </w:r>
      <w:r w:rsidRPr="00E41318">
        <w:rPr>
          <w:rFonts w:ascii="Times New Roman" w:hAnsi="Times New Roman" w:cs="Times New Roman"/>
          <w:i/>
          <w:sz w:val="24"/>
        </w:rPr>
        <w:t xml:space="preserve"> </w:t>
      </w:r>
      <w:r w:rsidR="00E41318" w:rsidRPr="00E41318">
        <w:rPr>
          <w:rFonts w:ascii="Times New Roman" w:hAnsi="Times New Roman" w:cs="Times New Roman"/>
          <w:i/>
          <w:sz w:val="24"/>
        </w:rPr>
        <w:t>« </w:t>
      </w:r>
      <w:r w:rsidRPr="00E41318">
        <w:rPr>
          <w:rFonts w:ascii="Times New Roman" w:hAnsi="Times New Roman" w:cs="Times New Roman"/>
          <w:i/>
          <w:sz w:val="24"/>
        </w:rPr>
        <w:t>cogito</w:t>
      </w:r>
      <w:r w:rsidR="00E41318" w:rsidRPr="00E41318">
        <w:rPr>
          <w:rFonts w:ascii="Times New Roman" w:hAnsi="Times New Roman" w:cs="Times New Roman"/>
          <w:i/>
          <w:sz w:val="24"/>
        </w:rPr>
        <w:t> »</w:t>
      </w:r>
    </w:p>
    <w:p w:rsidR="00E41318" w:rsidRDefault="009841E0">
      <w:pPr>
        <w:pStyle w:val="Corpsdetexte"/>
      </w:pPr>
      <w:r>
        <w:lastRenderedPageBreak/>
        <w:t xml:space="preserve">…qu'il n'a jamais été qu'un seul sujet </w:t>
      </w:r>
    </w:p>
    <w:p w:rsidR="009841E0" w:rsidRDefault="009841E0">
      <w:pPr>
        <w:pStyle w:val="Corpsdetexte"/>
      </w:pPr>
      <w:r>
        <w:t xml:space="preserve">que j'épinglerai, pour terminer, sous cette forme : </w:t>
      </w:r>
      <w:r w:rsidR="00E41318">
        <w:t>« </w:t>
      </w:r>
      <w:r w:rsidRPr="00E41318">
        <w:rPr>
          <w:rFonts w:ascii="Times New Roman" w:hAnsi="Times New Roman" w:cs="Times New Roman"/>
          <w:i/>
          <w:color w:val="0000CC"/>
          <w:sz w:val="24"/>
        </w:rPr>
        <w:t>le sujet supposé savoir</w:t>
      </w:r>
      <w:r w:rsidR="00E41318">
        <w:t> »</w:t>
      </w:r>
      <w:r>
        <w:t>.</w:t>
      </w:r>
    </w:p>
    <w:p w:rsidR="00E41318" w:rsidRDefault="00E41318">
      <w:pPr>
        <w:pStyle w:val="Corpsdetexte"/>
      </w:pPr>
    </w:p>
    <w:p w:rsidR="00E41318" w:rsidRDefault="009841E0">
      <w:pPr>
        <w:pStyle w:val="Corpsdetexte"/>
      </w:pPr>
      <w:r>
        <w:t xml:space="preserve">Il faut ici que vous pourvoyiez cette formule </w:t>
      </w:r>
    </w:p>
    <w:p w:rsidR="00E41318" w:rsidRDefault="009841E0">
      <w:pPr>
        <w:pStyle w:val="Corpsdetexte"/>
      </w:pPr>
      <w:r>
        <w:t>du retentissement spécial qui, en quelque sorte, porte avec lui son ironie, sa question, et remarquiez qu'à la reporter sur la phénoménologie</w:t>
      </w:r>
      <w:r w:rsidR="00E41318">
        <w:t>…</w:t>
      </w:r>
    </w:p>
    <w:p w:rsidR="00E41318" w:rsidRDefault="009841E0" w:rsidP="00E41318">
      <w:pPr>
        <w:pStyle w:val="Corpsdetexte"/>
        <w:ind w:firstLine="708"/>
      </w:pPr>
      <w:r>
        <w:t>et nommément sur la phénoménologie hégé</w:t>
      </w:r>
      <w:r>
        <w:softHyphen/>
        <w:t>lienne</w:t>
      </w:r>
    </w:p>
    <w:p w:rsidR="00E41318" w:rsidRDefault="00E41318">
      <w:pPr>
        <w:pStyle w:val="Corpsdetexte"/>
      </w:pPr>
      <w:r>
        <w:t>…</w:t>
      </w:r>
      <w:r w:rsidR="009841E0">
        <w:t xml:space="preserve">la fonction de ce </w:t>
      </w:r>
      <w:r>
        <w:t>« </w:t>
      </w:r>
      <w:r w:rsidRPr="00E41318">
        <w:rPr>
          <w:rFonts w:ascii="Times New Roman" w:hAnsi="Times New Roman" w:cs="Times New Roman"/>
          <w:i/>
          <w:color w:val="0000CC"/>
          <w:sz w:val="24"/>
        </w:rPr>
        <w:t>le sujet supposé savoir</w:t>
      </w:r>
      <w:r>
        <w:t> »</w:t>
      </w:r>
      <w:r w:rsidR="009841E0">
        <w:t xml:space="preserve"> prend sa valeur d'être appréciée quant à la fonction synchronique </w:t>
      </w:r>
    </w:p>
    <w:p w:rsidR="00E41318" w:rsidRDefault="009841E0">
      <w:pPr>
        <w:pStyle w:val="Corpsdetexte"/>
      </w:pPr>
      <w:r>
        <w:t>qui se déploie en ce propos</w:t>
      </w:r>
      <w:r w:rsidR="00E41318">
        <w:t>.</w:t>
      </w:r>
      <w:r>
        <w:t xml:space="preserve"> </w:t>
      </w:r>
    </w:p>
    <w:p w:rsidR="00E41318" w:rsidRDefault="00E41318">
      <w:pPr>
        <w:pStyle w:val="Corpsdetexte"/>
      </w:pPr>
    </w:p>
    <w:p w:rsidR="00E41318" w:rsidRDefault="00E41318">
      <w:pPr>
        <w:pStyle w:val="Corpsdetexte"/>
      </w:pPr>
      <w:r>
        <w:t>S</w:t>
      </w:r>
      <w:r w:rsidR="009841E0">
        <w:t>a présence tou</w:t>
      </w:r>
      <w:r w:rsidR="009841E0">
        <w:softHyphen/>
        <w:t xml:space="preserve">jours là, depuis le début de l'interrogation phénoménologique, à un certain point, un certain nœud de la structure nous permettra </w:t>
      </w:r>
    </w:p>
    <w:p w:rsidR="00A8575F" w:rsidRDefault="009841E0">
      <w:pPr>
        <w:pStyle w:val="Corpsdetexte"/>
      </w:pPr>
      <w:r>
        <w:t xml:space="preserve">de nous déprendre du déploiement diachronique </w:t>
      </w:r>
    </w:p>
    <w:p w:rsidR="009841E0" w:rsidRDefault="009841E0">
      <w:pPr>
        <w:pStyle w:val="Corpsdetexte"/>
      </w:pPr>
      <w:r>
        <w:t xml:space="preserve">censé nous mener au </w:t>
      </w:r>
      <w:r w:rsidR="00E41318">
        <w:t>« </w:t>
      </w:r>
      <w:r w:rsidRPr="00E41318">
        <w:rPr>
          <w:rFonts w:ascii="Times New Roman" w:hAnsi="Times New Roman" w:cs="Times New Roman"/>
          <w:i/>
          <w:color w:val="0000CC"/>
          <w:sz w:val="24"/>
        </w:rPr>
        <w:t>savoir absolu</w:t>
      </w:r>
      <w:r w:rsidR="00E41318">
        <w:t> »</w:t>
      </w:r>
      <w:r>
        <w:t>.</w:t>
      </w:r>
    </w:p>
    <w:p w:rsidR="00E41318" w:rsidRDefault="00E41318">
      <w:pPr>
        <w:pStyle w:val="Corpsdetexte"/>
      </w:pPr>
    </w:p>
    <w:p w:rsidR="00E41318" w:rsidRDefault="009841E0">
      <w:pPr>
        <w:pStyle w:val="Corpsdetexte"/>
      </w:pPr>
      <w:r>
        <w:t xml:space="preserve">Ce </w:t>
      </w:r>
      <w:r w:rsidR="00E41318">
        <w:t>« </w:t>
      </w:r>
      <w:r w:rsidR="00E41318" w:rsidRPr="00E41318">
        <w:rPr>
          <w:rFonts w:ascii="Times New Roman" w:hAnsi="Times New Roman" w:cs="Times New Roman"/>
          <w:i/>
          <w:color w:val="0000CC"/>
          <w:sz w:val="24"/>
        </w:rPr>
        <w:t>savoir absolu</w:t>
      </w:r>
      <w:r w:rsidR="00E41318">
        <w:t> »</w:t>
      </w:r>
      <w:r>
        <w:t xml:space="preserve"> lui</w:t>
      </w:r>
      <w:r w:rsidR="007B06DE">
        <w:t>–</w:t>
      </w:r>
      <w:r>
        <w:t>même</w:t>
      </w:r>
      <w:r w:rsidR="00E41318">
        <w:t>…</w:t>
      </w:r>
    </w:p>
    <w:p w:rsidR="00E41318" w:rsidRDefault="009841E0" w:rsidP="00E41318">
      <w:pPr>
        <w:pStyle w:val="Corpsdetexte"/>
        <w:ind w:firstLine="708"/>
      </w:pPr>
      <w:r>
        <w:t>nous le verrons à la lumière de cette question</w:t>
      </w:r>
    </w:p>
    <w:p w:rsidR="00E41318" w:rsidRDefault="00E41318">
      <w:pPr>
        <w:pStyle w:val="Corpsdetexte"/>
      </w:pPr>
      <w:r>
        <w:t>…</w:t>
      </w:r>
      <w:r w:rsidR="009841E0">
        <w:t xml:space="preserve">prend une valeur singulièrement réfutable, </w:t>
      </w:r>
    </w:p>
    <w:p w:rsidR="00E41318" w:rsidRDefault="009841E0">
      <w:pPr>
        <w:pStyle w:val="Corpsdetexte"/>
      </w:pPr>
      <w:r>
        <w:t xml:space="preserve">mais seulement en ceci aujourd'hui : </w:t>
      </w:r>
    </w:p>
    <w:p w:rsidR="00E27D52" w:rsidRDefault="009841E0">
      <w:pPr>
        <w:pStyle w:val="Corpsdetexte"/>
      </w:pPr>
      <w:r>
        <w:t>arrêtons</w:t>
      </w:r>
      <w:r w:rsidR="007B06DE">
        <w:t>–</w:t>
      </w:r>
      <w:r>
        <w:t xml:space="preserve">nous à poser cette </w:t>
      </w:r>
      <w:r w:rsidR="00E41318">
        <w:t>« </w:t>
      </w:r>
      <w:r w:rsidRPr="00E41318">
        <w:rPr>
          <w:rFonts w:ascii="Times New Roman" w:hAnsi="Times New Roman" w:cs="Times New Roman"/>
          <w:i/>
          <w:sz w:val="24"/>
        </w:rPr>
        <w:t>motion de défiance</w:t>
      </w:r>
      <w:r w:rsidR="00E41318">
        <w:t> »</w:t>
      </w:r>
      <w:r>
        <w:t xml:space="preserve"> d'attribuer ce supposé savoir</w:t>
      </w:r>
      <w:r w:rsidR="00E27D52">
        <w:t xml:space="preserve"> –</w:t>
      </w:r>
      <w:r>
        <w:t xml:space="preserve"> </w:t>
      </w:r>
      <w:r w:rsidRPr="00E27D52">
        <w:rPr>
          <w:i/>
          <w:sz w:val="24"/>
        </w:rPr>
        <w:t>comme savoir supposé</w:t>
      </w:r>
      <w:r w:rsidR="00E27D52">
        <w:t xml:space="preserve"> –</w:t>
      </w:r>
      <w:r>
        <w:t xml:space="preserve"> </w:t>
      </w:r>
    </w:p>
    <w:p w:rsidR="00E41318" w:rsidRDefault="009841E0">
      <w:pPr>
        <w:pStyle w:val="Corpsdetexte"/>
      </w:pPr>
      <w:r>
        <w:t xml:space="preserve">à qui que ce soit, mais surtout de nous garder </w:t>
      </w:r>
    </w:p>
    <w:p w:rsidR="00E41318" w:rsidRDefault="009841E0">
      <w:pPr>
        <w:pStyle w:val="Corpsdetexte"/>
      </w:pPr>
      <w:r>
        <w:t xml:space="preserve">de </w:t>
      </w:r>
      <w:r w:rsidRPr="00E27D52">
        <w:rPr>
          <w:rFonts w:ascii="Times New Roman" w:hAnsi="Times New Roman" w:cs="Times New Roman"/>
          <w:i/>
          <w:color w:val="0000CC"/>
          <w:sz w:val="24"/>
        </w:rPr>
        <w:t>supposer</w:t>
      </w:r>
      <w:r w:rsidR="00E27D52">
        <w:t xml:space="preserve"> –</w:t>
      </w:r>
      <w:r>
        <w:t xml:space="preserve"> </w:t>
      </w:r>
      <w:r w:rsidRPr="00E41318">
        <w:rPr>
          <w:rFonts w:ascii="Times New Roman" w:hAnsi="Times New Roman" w:cs="Times New Roman"/>
          <w:i/>
          <w:iCs/>
          <w:sz w:val="24"/>
        </w:rPr>
        <w:t>subjicere</w:t>
      </w:r>
      <w:r w:rsidR="00E27D52">
        <w:t xml:space="preserve"> –</w:t>
      </w:r>
      <w:r>
        <w:t xml:space="preserve"> </w:t>
      </w:r>
      <w:r w:rsidRPr="00E27D52">
        <w:rPr>
          <w:rFonts w:ascii="Times New Roman" w:hAnsi="Times New Roman" w:cs="Times New Roman"/>
          <w:i/>
          <w:color w:val="0000CC"/>
          <w:sz w:val="24"/>
        </w:rPr>
        <w:t>aucun sujet au savoir</w:t>
      </w:r>
      <w:r>
        <w:t xml:space="preserve">. </w:t>
      </w:r>
    </w:p>
    <w:p w:rsidR="00E27D52" w:rsidRDefault="00E27D52">
      <w:pPr>
        <w:pStyle w:val="Corpsdetexte"/>
      </w:pPr>
    </w:p>
    <w:p w:rsidR="00E27D52" w:rsidRDefault="009841E0">
      <w:pPr>
        <w:pStyle w:val="Corpsdetexte"/>
        <w:rPr>
          <w:rFonts w:ascii="Times New Roman" w:hAnsi="Times New Roman" w:cs="Times New Roman"/>
          <w:i/>
          <w:color w:val="0000CC"/>
          <w:sz w:val="24"/>
        </w:rPr>
      </w:pPr>
      <w:r w:rsidRPr="00E27D52">
        <w:rPr>
          <w:rFonts w:ascii="Times New Roman" w:hAnsi="Times New Roman" w:cs="Times New Roman"/>
          <w:i/>
          <w:color w:val="0000CC"/>
          <w:sz w:val="24"/>
        </w:rPr>
        <w:t xml:space="preserve">Le savoir est intersubjectif, ce qui ne veut pas dire qu'il est le savoir de tous, </w:t>
      </w:r>
    </w:p>
    <w:p w:rsidR="00E41318" w:rsidRDefault="009841E0">
      <w:pPr>
        <w:pStyle w:val="Corpsdetexte"/>
      </w:pPr>
      <w:r w:rsidRPr="00E27D52">
        <w:rPr>
          <w:rFonts w:ascii="Times New Roman" w:hAnsi="Times New Roman" w:cs="Times New Roman"/>
          <w:i/>
          <w:color w:val="0000CC"/>
          <w:sz w:val="24"/>
        </w:rPr>
        <w:t>mais qu'il est le savoir de l'Autre, avec un grand A.</w:t>
      </w:r>
      <w:r w:rsidR="00E27D52">
        <w:rPr>
          <w:rFonts w:ascii="Times New Roman" w:hAnsi="Times New Roman" w:cs="Times New Roman"/>
          <w:i/>
          <w:color w:val="0000CC"/>
          <w:sz w:val="24"/>
        </w:rPr>
        <w:t xml:space="preserve"> </w:t>
      </w:r>
      <w:r w:rsidRPr="00E27D52">
        <w:rPr>
          <w:rFonts w:ascii="Times New Roman" w:hAnsi="Times New Roman" w:cs="Times New Roman"/>
          <w:i/>
          <w:color w:val="0000CC"/>
          <w:sz w:val="24"/>
        </w:rPr>
        <w:t>Et l'Autre</w:t>
      </w:r>
      <w:r w:rsidR="00E41318">
        <w:t>…</w:t>
      </w:r>
    </w:p>
    <w:p w:rsidR="00E27D52" w:rsidRDefault="009841E0" w:rsidP="00E41318">
      <w:pPr>
        <w:pStyle w:val="Corpsdetexte"/>
        <w:ind w:left="708"/>
      </w:pPr>
      <w:r>
        <w:t xml:space="preserve">nous l'avons posé, il est essentiel </w:t>
      </w:r>
    </w:p>
    <w:p w:rsidR="00E41318" w:rsidRDefault="009841E0" w:rsidP="00E41318">
      <w:pPr>
        <w:pStyle w:val="Corpsdetexte"/>
        <w:ind w:left="708"/>
      </w:pPr>
      <w:r>
        <w:t>de le maintenir comme tel</w:t>
      </w:r>
    </w:p>
    <w:p w:rsidR="00E41318" w:rsidRDefault="00E41318">
      <w:pPr>
        <w:pStyle w:val="Corpsdetexte"/>
      </w:pPr>
      <w:r>
        <w:t>…</w:t>
      </w:r>
      <w:r w:rsidR="009841E0" w:rsidRPr="00E27D52">
        <w:rPr>
          <w:rFonts w:ascii="Times New Roman" w:hAnsi="Times New Roman" w:cs="Times New Roman"/>
          <w:i/>
          <w:color w:val="0000CC"/>
          <w:sz w:val="24"/>
        </w:rPr>
        <w:t>l'Autre n'est pas un sujet</w:t>
      </w:r>
      <w:r w:rsidR="00E27D52">
        <w:rPr>
          <w:rFonts w:ascii="Times New Roman" w:hAnsi="Times New Roman" w:cs="Times New Roman"/>
          <w:i/>
          <w:color w:val="0000CC"/>
          <w:sz w:val="24"/>
        </w:rPr>
        <w:t>,</w:t>
      </w:r>
      <w:r w:rsidR="009841E0" w:rsidRPr="00E27D52">
        <w:rPr>
          <w:rFonts w:ascii="Times New Roman" w:hAnsi="Times New Roman" w:cs="Times New Roman"/>
          <w:i/>
          <w:color w:val="0000CC"/>
          <w:sz w:val="24"/>
        </w:rPr>
        <w:t xml:space="preserve"> c'est </w:t>
      </w:r>
      <w:r w:rsidRPr="00E27D52">
        <w:rPr>
          <w:rFonts w:ascii="Times New Roman" w:hAnsi="Times New Roman" w:cs="Times New Roman"/>
          <w:i/>
          <w:color w:val="0000CC"/>
          <w:sz w:val="24"/>
        </w:rPr>
        <w:t>« </w:t>
      </w:r>
      <w:r w:rsidR="009841E0" w:rsidRPr="00E27D52">
        <w:rPr>
          <w:rFonts w:ascii="Times New Roman" w:hAnsi="Times New Roman" w:cs="Times New Roman"/>
          <w:i/>
          <w:color w:val="0000CC"/>
          <w:sz w:val="24"/>
        </w:rPr>
        <w:t>un lieu</w:t>
      </w:r>
      <w:r w:rsidRPr="00E27D52">
        <w:rPr>
          <w:rFonts w:ascii="Times New Roman" w:hAnsi="Times New Roman" w:cs="Times New Roman"/>
          <w:i/>
          <w:color w:val="0000CC"/>
          <w:sz w:val="24"/>
        </w:rPr>
        <w:t> »</w:t>
      </w:r>
      <w:r w:rsidR="009841E0" w:rsidRPr="00E27D52">
        <w:rPr>
          <w:rFonts w:ascii="Times New Roman" w:hAnsi="Times New Roman" w:cs="Times New Roman"/>
          <w:i/>
          <w:color w:val="0000CC"/>
          <w:sz w:val="24"/>
        </w:rPr>
        <w:t>,</w:t>
      </w:r>
      <w:r w:rsidR="009841E0">
        <w:t xml:space="preserve"> auquel on s'efforce depuis ARISTOTE de transférer le</w:t>
      </w:r>
      <w:r w:rsidR="00890878">
        <w:t>s</w:t>
      </w:r>
      <w:r w:rsidR="009841E0">
        <w:t xml:space="preserve"> </w:t>
      </w:r>
      <w:r w:rsidR="00890878">
        <w:t>pou</w:t>
      </w:r>
      <w:r w:rsidR="009841E0">
        <w:t>voir</w:t>
      </w:r>
      <w:r w:rsidR="00890878">
        <w:t>s</w:t>
      </w:r>
      <w:r w:rsidR="009841E0">
        <w:t xml:space="preserve"> du sujet. </w:t>
      </w:r>
    </w:p>
    <w:p w:rsidR="00E41318" w:rsidRDefault="00E41318">
      <w:pPr>
        <w:pStyle w:val="Corpsdetexte"/>
      </w:pPr>
    </w:p>
    <w:p w:rsidR="00E41318" w:rsidRDefault="009841E0">
      <w:pPr>
        <w:pStyle w:val="Corpsdetexte"/>
      </w:pPr>
      <w:r>
        <w:t xml:space="preserve">Bien sûr, de ces efforts il reste ce que HEGEL </w:t>
      </w:r>
    </w:p>
    <w:p w:rsidR="00E27D52" w:rsidRDefault="009841E0">
      <w:pPr>
        <w:pStyle w:val="Corpsdetexte"/>
      </w:pPr>
      <w:r>
        <w:t xml:space="preserve">a déployé comme </w:t>
      </w:r>
      <w:r w:rsidR="00E27D52">
        <w:t>« </w:t>
      </w:r>
      <w:r w:rsidRPr="00E27D52">
        <w:rPr>
          <w:rFonts w:ascii="Times New Roman" w:hAnsi="Times New Roman" w:cs="Times New Roman"/>
          <w:i/>
          <w:sz w:val="24"/>
        </w:rPr>
        <w:t>l'histoire du sujet</w:t>
      </w:r>
      <w:r w:rsidR="00E27D52">
        <w:t> »</w:t>
      </w:r>
      <w:r>
        <w:t xml:space="preserve">. Mais cela ne veut absolument pas dire que le sujet en sache un pépin </w:t>
      </w:r>
    </w:p>
    <w:p w:rsidR="00E27D52" w:rsidRDefault="009841E0">
      <w:pPr>
        <w:pStyle w:val="Corpsdetexte"/>
      </w:pPr>
      <w:r>
        <w:t>de plus sur ce de quoi il retourne.</w:t>
      </w:r>
      <w:r w:rsidR="00E27D52">
        <w:t xml:space="preserve"> </w:t>
      </w:r>
      <w:r>
        <w:t>Il n'a</w:t>
      </w:r>
      <w:r w:rsidR="00E27D52">
        <w:t>,</w:t>
      </w:r>
      <w:r>
        <w:t xml:space="preserve"> </w:t>
      </w:r>
    </w:p>
    <w:p w:rsidR="00E27D52" w:rsidRDefault="009841E0">
      <w:pPr>
        <w:pStyle w:val="Corpsdetexte"/>
      </w:pPr>
      <w:r>
        <w:t>si je puis dire, d'</w:t>
      </w:r>
      <w:r w:rsidRPr="00E41318">
        <w:rPr>
          <w:rFonts w:ascii="Times New Roman" w:hAnsi="Times New Roman" w:cs="Times New Roman"/>
          <w:i/>
          <w:color w:val="0000CC"/>
          <w:sz w:val="24"/>
        </w:rPr>
        <w:t>émoi</w:t>
      </w:r>
      <w:r>
        <w:t xml:space="preserve"> qu'en fonction d'une supposition indue, à savoir : </w:t>
      </w:r>
    </w:p>
    <w:p w:rsidR="00E27D52" w:rsidRDefault="00E27D52">
      <w:pPr>
        <w:pStyle w:val="Corpsdetexte"/>
      </w:pPr>
    </w:p>
    <w:p w:rsidR="00F36B87" w:rsidRDefault="009841E0" w:rsidP="00E27D52">
      <w:pPr>
        <w:pStyle w:val="Corpsdetexte"/>
        <w:numPr>
          <w:ilvl w:val="0"/>
          <w:numId w:val="2"/>
        </w:numPr>
      </w:pPr>
      <w:r>
        <w:t xml:space="preserve">que l'Autre </w:t>
      </w:r>
      <w:r w:rsidRPr="00E27D52">
        <w:rPr>
          <w:rFonts w:ascii="Times New Roman" w:hAnsi="Times New Roman" w:cs="Times New Roman"/>
          <w:i/>
          <w:sz w:val="24"/>
        </w:rPr>
        <w:t>sache</w:t>
      </w:r>
      <w:r>
        <w:t>,</w:t>
      </w:r>
    </w:p>
    <w:p w:rsidR="00E27D52" w:rsidRDefault="009841E0" w:rsidP="00F36B87">
      <w:pPr>
        <w:pStyle w:val="Corpsdetexte"/>
        <w:ind w:left="720"/>
      </w:pPr>
      <w:r>
        <w:t xml:space="preserve"> </w:t>
      </w:r>
    </w:p>
    <w:p w:rsidR="009841E0" w:rsidRDefault="009841E0" w:rsidP="00E27D52">
      <w:pPr>
        <w:pStyle w:val="Corpsdetexte"/>
        <w:numPr>
          <w:ilvl w:val="0"/>
          <w:numId w:val="2"/>
        </w:numPr>
      </w:pPr>
      <w:r>
        <w:t>qu'il y ait un savoir absolu.</w:t>
      </w:r>
    </w:p>
    <w:p w:rsidR="00E41318" w:rsidRDefault="00E41318">
      <w:pPr>
        <w:pStyle w:val="Corpsdetexte"/>
      </w:pPr>
    </w:p>
    <w:p w:rsidR="00E41318" w:rsidRDefault="009841E0">
      <w:pPr>
        <w:pStyle w:val="Corpsdetexte"/>
      </w:pPr>
      <w:r>
        <w:t xml:space="preserve">Mais l'Autre en sait encore moins que lui, </w:t>
      </w:r>
    </w:p>
    <w:p w:rsidR="009841E0" w:rsidRDefault="009841E0">
      <w:pPr>
        <w:pStyle w:val="Corpsdetexte"/>
      </w:pPr>
      <w:r>
        <w:t>pour la bonne raison justement qu'</w:t>
      </w:r>
      <w:r w:rsidRPr="00E41318">
        <w:rPr>
          <w:rFonts w:ascii="Times New Roman" w:hAnsi="Times New Roman" w:cs="Times New Roman"/>
          <w:i/>
          <w:color w:val="0000CC"/>
          <w:sz w:val="24"/>
        </w:rPr>
        <w:t>il n'est pas un sujet</w:t>
      </w:r>
      <w:r>
        <w:t>.</w:t>
      </w:r>
    </w:p>
    <w:p w:rsidR="00E41318" w:rsidRDefault="009841E0">
      <w:pPr>
        <w:pStyle w:val="Corpsdetexte"/>
      </w:pPr>
      <w:r>
        <w:t xml:space="preserve">L'Autre est le dépotoir des </w:t>
      </w:r>
      <w:r w:rsidRPr="00E41318">
        <w:rPr>
          <w:rFonts w:ascii="Times New Roman" w:hAnsi="Times New Roman" w:cs="Times New Roman"/>
          <w:i/>
          <w:sz w:val="24"/>
        </w:rPr>
        <w:t>représentants représentatifs</w:t>
      </w:r>
      <w:r>
        <w:t xml:space="preserve"> </w:t>
      </w:r>
    </w:p>
    <w:p w:rsidR="009841E0" w:rsidRDefault="009841E0">
      <w:pPr>
        <w:pStyle w:val="Corpsdetexte"/>
      </w:pPr>
      <w:r>
        <w:lastRenderedPageBreak/>
        <w:t>de cette supposition de savoir, et c'est ceci que nous appelons l'inconscient pour autant que le sujet s'est perdu lui</w:t>
      </w:r>
      <w:r w:rsidR="007B06DE">
        <w:t>–</w:t>
      </w:r>
      <w:r>
        <w:t xml:space="preserve">même dans cette </w:t>
      </w:r>
      <w:r w:rsidR="00E41318">
        <w:t>« </w:t>
      </w:r>
      <w:r w:rsidRPr="00E41318">
        <w:rPr>
          <w:rFonts w:ascii="Times New Roman" w:hAnsi="Times New Roman" w:cs="Times New Roman"/>
          <w:i/>
          <w:color w:val="0000CC"/>
          <w:sz w:val="24"/>
        </w:rPr>
        <w:t>supposition de savoir</w:t>
      </w:r>
      <w:r w:rsidR="00E41318">
        <w:t> »</w:t>
      </w:r>
      <w:r>
        <w:t>.</w:t>
      </w:r>
    </w:p>
    <w:p w:rsidR="00E41318" w:rsidRDefault="00E41318">
      <w:pPr>
        <w:pStyle w:val="Corpsdetexte"/>
      </w:pPr>
    </w:p>
    <w:p w:rsidR="00E41318" w:rsidRDefault="009841E0">
      <w:pPr>
        <w:pStyle w:val="Corpsdetexte"/>
      </w:pPr>
      <w:r>
        <w:t xml:space="preserve">Il entraîne </w:t>
      </w:r>
      <w:r w:rsidRPr="00E41318">
        <w:rPr>
          <w:rFonts w:ascii="Times New Roman" w:hAnsi="Times New Roman" w:cs="Times New Roman"/>
          <w:i/>
          <w:sz w:val="24"/>
        </w:rPr>
        <w:t>ça</w:t>
      </w:r>
      <w:r>
        <w:t xml:space="preserve"> à son insu, et </w:t>
      </w:r>
      <w:r w:rsidR="00E41318">
        <w:t>« </w:t>
      </w:r>
      <w:r w:rsidRPr="00E41318">
        <w:rPr>
          <w:rFonts w:ascii="Times New Roman" w:hAnsi="Times New Roman" w:cs="Times New Roman"/>
          <w:i/>
          <w:iCs/>
          <w:color w:val="0000CC"/>
          <w:sz w:val="24"/>
        </w:rPr>
        <w:t>ça</w:t>
      </w:r>
      <w:r w:rsidR="00E41318">
        <w:rPr>
          <w:iCs/>
        </w:rPr>
        <w:t> »</w:t>
      </w:r>
      <w:r>
        <w:t xml:space="preserve"> ce sont les débris qui lui reviennent de ce que pâtit sa réalité </w:t>
      </w:r>
    </w:p>
    <w:p w:rsidR="00E41318" w:rsidRDefault="009841E0">
      <w:pPr>
        <w:pStyle w:val="Corpsdetexte"/>
      </w:pPr>
      <w:r>
        <w:t xml:space="preserve">dans cette chose : débris plus ou moins </w:t>
      </w:r>
      <w:r w:rsidRPr="00A8575F">
        <w:rPr>
          <w:i/>
          <w:sz w:val="24"/>
        </w:rPr>
        <w:t>méconnaissables</w:t>
      </w:r>
      <w:r>
        <w:t xml:space="preserve">. </w:t>
      </w:r>
    </w:p>
    <w:p w:rsidR="00E41318" w:rsidRDefault="00E41318">
      <w:pPr>
        <w:pStyle w:val="Corpsdetexte"/>
      </w:pPr>
    </w:p>
    <w:p w:rsidR="009841E0" w:rsidRDefault="009841E0">
      <w:pPr>
        <w:pStyle w:val="Corpsdetexte"/>
      </w:pPr>
      <w:r>
        <w:t>Il les voit revenir, il peut dire, ou non dire :</w:t>
      </w:r>
    </w:p>
    <w:p w:rsidR="00E41318" w:rsidRDefault="009841E0">
      <w:pPr>
        <w:pStyle w:val="Corpsdetexte"/>
      </w:pPr>
      <w:r>
        <w:t xml:space="preserve">« </w:t>
      </w:r>
      <w:r w:rsidRPr="00E41318">
        <w:rPr>
          <w:rFonts w:ascii="Times New Roman" w:hAnsi="Times New Roman" w:cs="Times New Roman"/>
          <w:i/>
          <w:sz w:val="24"/>
        </w:rPr>
        <w:t>c'est bien ça</w:t>
      </w:r>
      <w:r>
        <w:t xml:space="preserve"> »</w:t>
      </w:r>
      <w:r w:rsidR="00E41318">
        <w:t xml:space="preserve">, </w:t>
      </w:r>
      <w:r>
        <w:t xml:space="preserve">ou bien « </w:t>
      </w:r>
      <w:r w:rsidRPr="00E41318">
        <w:rPr>
          <w:rFonts w:ascii="Times New Roman" w:hAnsi="Times New Roman" w:cs="Times New Roman"/>
          <w:i/>
          <w:sz w:val="24"/>
        </w:rPr>
        <w:t>ce n'est pas ça du to</w:t>
      </w:r>
      <w:r w:rsidR="00E41318">
        <w:rPr>
          <w:rFonts w:ascii="Times New Roman" w:hAnsi="Times New Roman" w:cs="Times New Roman"/>
          <w:i/>
          <w:sz w:val="24"/>
        </w:rPr>
        <w:t>ut</w:t>
      </w:r>
      <w:r>
        <w:t xml:space="preserve"> »</w:t>
      </w:r>
      <w:r w:rsidR="00E41318">
        <w:t xml:space="preserve">, </w:t>
      </w:r>
    </w:p>
    <w:p w:rsidR="009841E0" w:rsidRDefault="009841E0">
      <w:pPr>
        <w:pStyle w:val="Corpsdetexte"/>
      </w:pPr>
      <w:r>
        <w:t xml:space="preserve">c'est tout à fait </w:t>
      </w:r>
      <w:r w:rsidR="00E41318">
        <w:t>« </w:t>
      </w:r>
      <w:r w:rsidR="00E41318" w:rsidRPr="00E41318">
        <w:rPr>
          <w:rFonts w:ascii="Times New Roman" w:hAnsi="Times New Roman" w:cs="Times New Roman"/>
          <w:i/>
          <w:iCs/>
          <w:color w:val="0000CC"/>
          <w:sz w:val="24"/>
        </w:rPr>
        <w:t>ça</w:t>
      </w:r>
      <w:r w:rsidR="00E41318">
        <w:rPr>
          <w:iCs/>
        </w:rPr>
        <w:t> »</w:t>
      </w:r>
      <w:r>
        <w:t xml:space="preserve"> tout de même.</w:t>
      </w:r>
    </w:p>
    <w:p w:rsidR="009841E0" w:rsidRDefault="009841E0">
      <w:pPr>
        <w:pStyle w:val="Corpsdetexte"/>
      </w:pPr>
    </w:p>
    <w:p w:rsidR="00E41318" w:rsidRDefault="009841E0">
      <w:pPr>
        <w:pStyle w:val="Corpsdetexte"/>
      </w:pPr>
      <w:r>
        <w:t xml:space="preserve">La fonction du sujet dans DESCARTES : </w:t>
      </w:r>
    </w:p>
    <w:p w:rsidR="00E41318" w:rsidRDefault="009841E0">
      <w:pPr>
        <w:pStyle w:val="Corpsdetexte"/>
      </w:pPr>
      <w:r>
        <w:t>c'est ici que nous reprendrons la pro</w:t>
      </w:r>
      <w:r>
        <w:softHyphen/>
        <w:t>chaine fois notre discours, avec les résonances que nous lui trouvons dans l'ana</w:t>
      </w:r>
      <w:r>
        <w:softHyphen/>
        <w:t xml:space="preserve">lyse. </w:t>
      </w:r>
    </w:p>
    <w:p w:rsidR="00E41318" w:rsidRDefault="00E41318">
      <w:pPr>
        <w:pStyle w:val="Corpsdetexte"/>
      </w:pPr>
    </w:p>
    <w:p w:rsidR="00E41318" w:rsidRDefault="009841E0">
      <w:pPr>
        <w:pStyle w:val="Corpsdetexte"/>
      </w:pPr>
      <w:r>
        <w:t>Nous essaierons la prochaine fois</w:t>
      </w:r>
      <w:r w:rsidR="00E41318">
        <w:t>,</w:t>
      </w:r>
      <w:r>
        <w:t xml:space="preserve"> de repérer </w:t>
      </w:r>
    </w:p>
    <w:p w:rsidR="009841E0" w:rsidRDefault="009841E0">
      <w:pPr>
        <w:pStyle w:val="Corpsdetexte"/>
      </w:pPr>
      <w:r>
        <w:t xml:space="preserve">les références à la phénoménologie du </w:t>
      </w:r>
      <w:r w:rsidRPr="00E41318">
        <w:rPr>
          <w:rFonts w:ascii="Times New Roman" w:hAnsi="Times New Roman" w:cs="Times New Roman"/>
          <w:i/>
          <w:sz w:val="24"/>
        </w:rPr>
        <w:t>névrosé obsessionnel</w:t>
      </w:r>
      <w:r>
        <w:t xml:space="preserve"> dans une scansion signifiante où le sujet se trouve immanent à toute articulation.</w:t>
      </w:r>
    </w:p>
    <w:p w:rsidR="009841E0" w:rsidRDefault="009841E0">
      <w:pPr>
        <w:pStyle w:val="Corpsdetexte"/>
      </w:pPr>
    </w:p>
    <w:p w:rsidR="009841E0" w:rsidRDefault="009841E0">
      <w:pPr>
        <w:pStyle w:val="Corpsdetexte"/>
      </w:pPr>
    </w:p>
    <w:p w:rsidR="00E41318" w:rsidRDefault="00E41318">
      <w:pPr>
        <w:pStyle w:val="Corpsdetexte"/>
        <w:rPr>
          <w:rFonts w:ascii="Garamond" w:hAnsi="Garamond"/>
          <w:color w:val="FF0000"/>
        </w:rPr>
      </w:pPr>
    </w:p>
    <w:p w:rsidR="00E41318" w:rsidRDefault="00E41318">
      <w:pPr>
        <w:pStyle w:val="Corpsdetexte"/>
        <w:rPr>
          <w:rFonts w:ascii="Garamond" w:hAnsi="Garamond"/>
          <w:color w:val="FF0000"/>
        </w:rPr>
      </w:pPr>
    </w:p>
    <w:p w:rsidR="00EF212A" w:rsidRDefault="00EF212A">
      <w:pPr>
        <w:pStyle w:val="Corpsdetexte"/>
        <w:rPr>
          <w:rFonts w:ascii="Garamond" w:hAnsi="Garamond"/>
          <w:color w:val="FF0000"/>
        </w:rPr>
      </w:pPr>
    </w:p>
    <w:p w:rsidR="00EF212A" w:rsidRDefault="00EF212A">
      <w:pPr>
        <w:pStyle w:val="Corpsdetexte"/>
        <w:rPr>
          <w:rFonts w:ascii="Garamond" w:hAnsi="Garamond"/>
          <w:color w:val="FF0000"/>
        </w:rPr>
      </w:pPr>
    </w:p>
    <w:p w:rsidR="00EF212A" w:rsidRDefault="00EF212A">
      <w:pPr>
        <w:pStyle w:val="Corpsdetexte"/>
        <w:rPr>
          <w:rFonts w:ascii="Garamond" w:hAnsi="Garamond"/>
          <w:color w:val="FF0000"/>
        </w:rPr>
      </w:pPr>
    </w:p>
    <w:p w:rsidR="00A8575F" w:rsidRDefault="00A8575F">
      <w:pPr>
        <w:suppressAutoHyphens w:val="0"/>
        <w:rPr>
          <w:rFonts w:ascii="Garamond" w:hAnsi="Garamond" w:cs="Courier New"/>
          <w:color w:val="C00000"/>
          <w:sz w:val="28"/>
        </w:rPr>
      </w:pPr>
      <w:r>
        <w:rPr>
          <w:rFonts w:ascii="Garamond" w:hAnsi="Garamond"/>
          <w:color w:val="C00000"/>
        </w:rPr>
        <w:br w:type="page"/>
      </w:r>
    </w:p>
    <w:p w:rsidR="00A8575F" w:rsidRDefault="00A8575F">
      <w:pPr>
        <w:pStyle w:val="Corpsdetexte"/>
        <w:rPr>
          <w:rFonts w:ascii="Garamond" w:hAnsi="Garamond"/>
          <w:color w:val="C00000"/>
        </w:rPr>
      </w:pPr>
    </w:p>
    <w:p w:rsidR="00A8575F" w:rsidRDefault="00A8575F">
      <w:pPr>
        <w:pStyle w:val="Corpsdetexte"/>
        <w:rPr>
          <w:rFonts w:ascii="Garamond" w:hAnsi="Garamond"/>
          <w:color w:val="C00000"/>
        </w:rPr>
      </w:pPr>
    </w:p>
    <w:p w:rsidR="009841E0" w:rsidRDefault="009841E0">
      <w:pPr>
        <w:pStyle w:val="Corpsdetexte"/>
        <w:rPr>
          <w:spacing w:val="6"/>
        </w:rPr>
      </w:pPr>
      <w:r w:rsidRPr="00A8575F">
        <w:rPr>
          <w:rFonts w:ascii="Garamond" w:hAnsi="Garamond"/>
          <w:color w:val="C00000"/>
        </w:rPr>
        <w:t xml:space="preserve">22  </w:t>
      </w:r>
      <w:r w:rsidR="00EF1675" w:rsidRPr="00A8575F">
        <w:rPr>
          <w:rFonts w:ascii="Garamond" w:hAnsi="Garamond"/>
          <w:color w:val="C00000"/>
        </w:rPr>
        <w:t>N</w:t>
      </w:r>
      <w:r w:rsidRPr="00A8575F">
        <w:rPr>
          <w:rFonts w:ascii="Garamond" w:hAnsi="Garamond"/>
          <w:color w:val="C00000"/>
        </w:rPr>
        <w:t>ov</w:t>
      </w:r>
      <w:bookmarkStart w:id="3" w:name="nov22"/>
      <w:bookmarkEnd w:id="3"/>
      <w:r w:rsidRPr="00A8575F">
        <w:rPr>
          <w:rFonts w:ascii="Garamond" w:hAnsi="Garamond"/>
          <w:color w:val="C00000"/>
        </w:rPr>
        <w:t xml:space="preserve">embre </w:t>
      </w:r>
      <w:r w:rsidRPr="00A8575F">
        <w:rPr>
          <w:rFonts w:ascii="Garamond" w:hAnsi="Garamond"/>
          <w:i/>
          <w:color w:val="C00000"/>
        </w:rPr>
        <w:t xml:space="preserve"> </w:t>
      </w:r>
      <w:r w:rsidRPr="00A8575F">
        <w:rPr>
          <w:rFonts w:ascii="Garamond" w:hAnsi="Garamond"/>
          <w:color w:val="C00000"/>
        </w:rPr>
        <w:t>1961</w:t>
      </w:r>
      <w:r>
        <w:rPr>
          <w:rFonts w:ascii="Garamond" w:hAnsi="Garamond"/>
          <w:color w:val="FF0000"/>
        </w:rPr>
        <w:t xml:space="preserve"> </w:t>
      </w:r>
      <w:r>
        <w:t xml:space="preserve">                </w:t>
      </w:r>
      <w:r w:rsidR="00C8675A">
        <w:t xml:space="preserve">        </w:t>
      </w:r>
      <w:r>
        <w:t xml:space="preserve"> </w:t>
      </w:r>
      <w:hyperlink w:anchor="table" w:history="1">
        <w:hyperlink w:anchor="Tabledesseances" w:history="1">
          <w:r w:rsidRPr="00C8675A">
            <w:rPr>
              <w:rStyle w:val="Lienhypertexte"/>
              <w:rFonts w:ascii="Garamond" w:hAnsi="Garamond" w:cs="Times New Roman"/>
              <w:iCs/>
              <w:sz w:val="20"/>
              <w:szCs w:val="20"/>
            </w:rPr>
            <w:t>Table des séances</w:t>
          </w:r>
        </w:hyperlink>
        <w:r w:rsidRPr="00C8675A">
          <w:rPr>
            <w:rFonts w:ascii="Garamond" w:hAnsi="Garamond" w:cs="Times New Roman"/>
            <w:iCs/>
            <w:sz w:val="20"/>
            <w:szCs w:val="20"/>
          </w:rPr>
          <w:t xml:space="preserve"> </w:t>
        </w:r>
      </w:hyperlink>
    </w:p>
    <w:p w:rsidR="009841E0" w:rsidRDefault="009841E0">
      <w:pPr>
        <w:pStyle w:val="Corpsdetexte"/>
        <w:rPr>
          <w:spacing w:val="6"/>
        </w:rPr>
      </w:pPr>
    </w:p>
    <w:p w:rsidR="009841E0" w:rsidRDefault="009841E0">
      <w:pPr>
        <w:pStyle w:val="Corpsdetexte"/>
        <w:rPr>
          <w:spacing w:val="6"/>
        </w:rPr>
      </w:pPr>
    </w:p>
    <w:p w:rsidR="00A8575F" w:rsidRDefault="00A8575F">
      <w:pPr>
        <w:pStyle w:val="Corpsdetexte"/>
        <w:rPr>
          <w:spacing w:val="6"/>
        </w:rPr>
      </w:pPr>
    </w:p>
    <w:p w:rsidR="00E41318" w:rsidRDefault="009841E0">
      <w:pPr>
        <w:pStyle w:val="Corpsdetexte"/>
        <w:rPr>
          <w:spacing w:val="6"/>
        </w:rPr>
      </w:pPr>
      <w:r>
        <w:rPr>
          <w:spacing w:val="6"/>
        </w:rPr>
        <w:t xml:space="preserve">Vous avez pu constater, non sans satisfaction, </w:t>
      </w:r>
    </w:p>
    <w:p w:rsidR="00E41318" w:rsidRDefault="009841E0">
      <w:pPr>
        <w:pStyle w:val="Corpsdetexte"/>
        <w:rPr>
          <w:spacing w:val="6"/>
        </w:rPr>
      </w:pPr>
      <w:r>
        <w:rPr>
          <w:spacing w:val="6"/>
        </w:rPr>
        <w:t xml:space="preserve">que j'ai pu vous introduire la dernière fois </w:t>
      </w:r>
    </w:p>
    <w:p w:rsidR="00E41318" w:rsidRDefault="009841E0">
      <w:pPr>
        <w:pStyle w:val="Corpsdetexte"/>
        <w:rPr>
          <w:spacing w:val="6"/>
        </w:rPr>
      </w:pPr>
      <w:r>
        <w:rPr>
          <w:spacing w:val="6"/>
        </w:rPr>
        <w:t xml:space="preserve">à notre propos de cette année par une réflexion </w:t>
      </w:r>
    </w:p>
    <w:p w:rsidR="00E41318" w:rsidRDefault="009841E0">
      <w:pPr>
        <w:pStyle w:val="Corpsdetexte"/>
        <w:rPr>
          <w:spacing w:val="6"/>
        </w:rPr>
      </w:pPr>
      <w:r>
        <w:rPr>
          <w:spacing w:val="6"/>
        </w:rPr>
        <w:t xml:space="preserve">qui en apparence pourrait passer pour </w:t>
      </w:r>
      <w:r w:rsidRPr="00E41318">
        <w:rPr>
          <w:rFonts w:ascii="Times New Roman" w:hAnsi="Times New Roman" w:cs="Times New Roman"/>
          <w:i/>
          <w:spacing w:val="6"/>
          <w:sz w:val="24"/>
        </w:rPr>
        <w:t>bien philosophante</w:t>
      </w:r>
      <w:r>
        <w:rPr>
          <w:spacing w:val="6"/>
        </w:rPr>
        <w:t>, puisqu'elle portait justement sur une réflexion philosophique</w:t>
      </w:r>
      <w:r w:rsidR="00EF212A">
        <w:rPr>
          <w:spacing w:val="6"/>
        </w:rPr>
        <w:t xml:space="preserve"> </w:t>
      </w:r>
      <w:r w:rsidR="007B06DE">
        <w:rPr>
          <w:spacing w:val="6"/>
        </w:rPr>
        <w:t>–</w:t>
      </w:r>
      <w:r w:rsidR="00EF212A">
        <w:rPr>
          <w:spacing w:val="6"/>
        </w:rPr>
        <w:t xml:space="preserve"> </w:t>
      </w:r>
      <w:r>
        <w:rPr>
          <w:spacing w:val="6"/>
        </w:rPr>
        <w:t>celle de DESCARTES</w:t>
      </w:r>
      <w:r w:rsidR="00EF212A">
        <w:rPr>
          <w:spacing w:val="6"/>
        </w:rPr>
        <w:t xml:space="preserve"> </w:t>
      </w:r>
      <w:r w:rsidR="007B06DE">
        <w:rPr>
          <w:spacing w:val="6"/>
        </w:rPr>
        <w:t>–</w:t>
      </w:r>
      <w:r w:rsidR="00EF212A">
        <w:rPr>
          <w:spacing w:val="6"/>
        </w:rPr>
        <w:t xml:space="preserve"> </w:t>
      </w:r>
      <w:r>
        <w:rPr>
          <w:spacing w:val="6"/>
        </w:rPr>
        <w:t>sans entraîner de votre part, me semble</w:t>
      </w:r>
      <w:r w:rsidR="007B06DE">
        <w:rPr>
          <w:spacing w:val="6"/>
        </w:rPr>
        <w:t>–</w:t>
      </w:r>
      <w:r>
        <w:rPr>
          <w:spacing w:val="6"/>
        </w:rPr>
        <w:t>t</w:t>
      </w:r>
      <w:r w:rsidR="007B06DE">
        <w:rPr>
          <w:spacing w:val="6"/>
        </w:rPr>
        <w:t>–</w:t>
      </w:r>
      <w:r>
        <w:rPr>
          <w:spacing w:val="6"/>
        </w:rPr>
        <w:t xml:space="preserve">il, trop de </w:t>
      </w:r>
      <w:r w:rsidRPr="00EF212A">
        <w:rPr>
          <w:rFonts w:ascii="Times New Roman" w:hAnsi="Times New Roman" w:cs="Times New Roman"/>
          <w:i/>
          <w:spacing w:val="6"/>
          <w:sz w:val="24"/>
        </w:rPr>
        <w:t>réactions négatives</w:t>
      </w:r>
      <w:r>
        <w:rPr>
          <w:spacing w:val="6"/>
        </w:rPr>
        <w:t xml:space="preserve">. </w:t>
      </w:r>
    </w:p>
    <w:p w:rsidR="00CB7DA2" w:rsidRDefault="00CB7DA2">
      <w:pPr>
        <w:pStyle w:val="Corpsdetexte"/>
        <w:rPr>
          <w:spacing w:val="6"/>
        </w:rPr>
      </w:pPr>
    </w:p>
    <w:p w:rsidR="00E41318" w:rsidRDefault="009841E0">
      <w:pPr>
        <w:pStyle w:val="Corpsdetexte"/>
        <w:rPr>
          <w:spacing w:val="6"/>
        </w:rPr>
      </w:pPr>
      <w:r>
        <w:rPr>
          <w:spacing w:val="6"/>
        </w:rPr>
        <w:t xml:space="preserve">Bien loin de là, il semble qu'on m'ait fait </w:t>
      </w:r>
      <w:r w:rsidRPr="00EF212A">
        <w:rPr>
          <w:rFonts w:ascii="Times New Roman" w:hAnsi="Times New Roman" w:cs="Times New Roman"/>
          <w:i/>
          <w:spacing w:val="6"/>
          <w:sz w:val="24"/>
        </w:rPr>
        <w:t>confiance</w:t>
      </w:r>
      <w:r>
        <w:rPr>
          <w:spacing w:val="6"/>
        </w:rPr>
        <w:t xml:space="preserve"> pour la légitimité de sa suite. </w:t>
      </w:r>
    </w:p>
    <w:p w:rsidR="00E41318" w:rsidRDefault="009841E0">
      <w:pPr>
        <w:pStyle w:val="Corpsdetexte"/>
        <w:rPr>
          <w:spacing w:val="6"/>
        </w:rPr>
      </w:pPr>
      <w:r>
        <w:rPr>
          <w:spacing w:val="6"/>
        </w:rPr>
        <w:t xml:space="preserve">Je me réjouis de ce sentiment de confiance </w:t>
      </w:r>
    </w:p>
    <w:p w:rsidR="009841E0" w:rsidRDefault="009841E0">
      <w:pPr>
        <w:pStyle w:val="Corpsdetexte"/>
        <w:rPr>
          <w:spacing w:val="6"/>
        </w:rPr>
      </w:pPr>
      <w:r>
        <w:rPr>
          <w:spacing w:val="6"/>
        </w:rPr>
        <w:t>que je voudrais pouvoir traduire</w:t>
      </w:r>
      <w:r w:rsidR="00EF212A">
        <w:rPr>
          <w:spacing w:val="6"/>
        </w:rPr>
        <w:t>,</w:t>
      </w:r>
      <w:r>
        <w:rPr>
          <w:spacing w:val="6"/>
        </w:rPr>
        <w:t xml:space="preserve"> en ce qu'on a tout au moins ressenti </w:t>
      </w:r>
      <w:r w:rsidRPr="00E41318">
        <w:rPr>
          <w:rFonts w:ascii="Times New Roman" w:hAnsi="Times New Roman" w:cs="Times New Roman"/>
          <w:i/>
          <w:color w:val="0000CC"/>
          <w:spacing w:val="6"/>
          <w:sz w:val="24"/>
        </w:rPr>
        <w:t>où</w:t>
      </w:r>
      <w:r>
        <w:rPr>
          <w:spacing w:val="6"/>
        </w:rPr>
        <w:t xml:space="preserve"> je vou</w:t>
      </w:r>
      <w:r>
        <w:rPr>
          <w:spacing w:val="6"/>
        </w:rPr>
        <w:softHyphen/>
        <w:t>lais</w:t>
      </w:r>
      <w:r w:rsidR="00E41318">
        <w:rPr>
          <w:spacing w:val="6"/>
        </w:rPr>
        <w:t>,</w:t>
      </w:r>
      <w:r>
        <w:rPr>
          <w:spacing w:val="6"/>
        </w:rPr>
        <w:t xml:space="preserve"> par là</w:t>
      </w:r>
      <w:r w:rsidR="00E41318">
        <w:rPr>
          <w:spacing w:val="6"/>
        </w:rPr>
        <w:t>,</w:t>
      </w:r>
      <w:r>
        <w:rPr>
          <w:spacing w:val="6"/>
        </w:rPr>
        <w:t xml:space="preserve"> vous mener.</w:t>
      </w:r>
    </w:p>
    <w:p w:rsidR="009841E0" w:rsidRDefault="009841E0">
      <w:pPr>
        <w:pStyle w:val="Corpsdetexte"/>
        <w:rPr>
          <w:spacing w:val="6"/>
        </w:rPr>
      </w:pPr>
    </w:p>
    <w:p w:rsidR="00EF212A" w:rsidRDefault="009841E0">
      <w:pPr>
        <w:pStyle w:val="Corpsdetexte"/>
        <w:rPr>
          <w:spacing w:val="6"/>
        </w:rPr>
      </w:pPr>
      <w:r>
        <w:rPr>
          <w:spacing w:val="6"/>
        </w:rPr>
        <w:t>Néanmoins pour que vous ne preniez pas</w:t>
      </w:r>
      <w:r w:rsidR="00EF212A">
        <w:rPr>
          <w:spacing w:val="6"/>
        </w:rPr>
        <w:t>…</w:t>
      </w:r>
      <w:r>
        <w:rPr>
          <w:spacing w:val="6"/>
        </w:rPr>
        <w:t xml:space="preserve"> </w:t>
      </w:r>
    </w:p>
    <w:p w:rsidR="00EF212A" w:rsidRDefault="009841E0" w:rsidP="00EF212A">
      <w:pPr>
        <w:pStyle w:val="Corpsdetexte"/>
        <w:ind w:left="708"/>
        <w:rPr>
          <w:spacing w:val="6"/>
        </w:rPr>
      </w:pPr>
      <w:r>
        <w:rPr>
          <w:spacing w:val="6"/>
        </w:rPr>
        <w:t xml:space="preserve">en ceci que je vais continuer </w:t>
      </w:r>
    </w:p>
    <w:p w:rsidR="00EF212A" w:rsidRDefault="009841E0" w:rsidP="00EF212A">
      <w:pPr>
        <w:pStyle w:val="Corpsdetexte"/>
        <w:ind w:left="708"/>
        <w:rPr>
          <w:spacing w:val="6"/>
        </w:rPr>
      </w:pPr>
      <w:r>
        <w:rPr>
          <w:spacing w:val="6"/>
        </w:rPr>
        <w:t>aujourd'hui sur le même thème</w:t>
      </w:r>
    </w:p>
    <w:p w:rsidR="00EF212A" w:rsidRDefault="00EF212A">
      <w:pPr>
        <w:pStyle w:val="Corpsdetexte"/>
        <w:rPr>
          <w:spacing w:val="6"/>
        </w:rPr>
      </w:pPr>
      <w:r>
        <w:rPr>
          <w:spacing w:val="6"/>
        </w:rPr>
        <w:t>…</w:t>
      </w:r>
      <w:r w:rsidR="009841E0">
        <w:rPr>
          <w:spacing w:val="6"/>
        </w:rPr>
        <w:t xml:space="preserve">le sentiment que je m'attarde, j'aimerais poser </w:t>
      </w:r>
    </w:p>
    <w:p w:rsidR="00EF212A" w:rsidRDefault="009841E0">
      <w:pPr>
        <w:pStyle w:val="Corpsdetexte"/>
        <w:rPr>
          <w:spacing w:val="6"/>
        </w:rPr>
      </w:pPr>
      <w:r>
        <w:rPr>
          <w:spacing w:val="6"/>
        </w:rPr>
        <w:t xml:space="preserve">que telle est bien notre fin dans ce mode </w:t>
      </w:r>
    </w:p>
    <w:p w:rsidR="00EF212A" w:rsidRDefault="009841E0">
      <w:pPr>
        <w:pStyle w:val="Corpsdetexte"/>
        <w:rPr>
          <w:spacing w:val="6"/>
        </w:rPr>
      </w:pPr>
      <w:r>
        <w:rPr>
          <w:spacing w:val="6"/>
        </w:rPr>
        <w:t xml:space="preserve">que nous abordons, de nous engager sur ce chemin. </w:t>
      </w:r>
    </w:p>
    <w:p w:rsidR="00EF212A" w:rsidRDefault="00EF212A">
      <w:pPr>
        <w:pStyle w:val="Corpsdetexte"/>
        <w:rPr>
          <w:spacing w:val="6"/>
        </w:rPr>
      </w:pPr>
    </w:p>
    <w:p w:rsidR="009841E0" w:rsidRDefault="009841E0">
      <w:pPr>
        <w:pStyle w:val="Corpsdetexte"/>
        <w:rPr>
          <w:spacing w:val="6"/>
        </w:rPr>
      </w:pPr>
      <w:r>
        <w:rPr>
          <w:spacing w:val="6"/>
        </w:rPr>
        <w:t>Disons</w:t>
      </w:r>
      <w:r w:rsidR="007B06DE">
        <w:rPr>
          <w:spacing w:val="6"/>
        </w:rPr>
        <w:t>–</w:t>
      </w:r>
      <w:r>
        <w:rPr>
          <w:spacing w:val="6"/>
        </w:rPr>
        <w:t>le tout de suite, d'une formule que tout notre développement par la suite éclairera :</w:t>
      </w:r>
    </w:p>
    <w:p w:rsidR="009841E0" w:rsidRDefault="009841E0">
      <w:pPr>
        <w:pStyle w:val="Corpsdetexte"/>
        <w:rPr>
          <w:spacing w:val="6"/>
        </w:rPr>
      </w:pPr>
      <w:r>
        <w:rPr>
          <w:spacing w:val="6"/>
        </w:rPr>
        <w:t>ce que je veux dire, c'est que pour nous ana</w:t>
      </w:r>
      <w:r>
        <w:rPr>
          <w:spacing w:val="6"/>
        </w:rPr>
        <w:softHyphen/>
        <w:t xml:space="preserve">lystes, </w:t>
      </w:r>
      <w:r w:rsidRPr="00E27D52">
        <w:rPr>
          <w:rFonts w:ascii="Times New Roman" w:hAnsi="Times New Roman" w:cs="Times New Roman"/>
          <w:i/>
          <w:color w:val="0000CC"/>
          <w:spacing w:val="6"/>
          <w:sz w:val="24"/>
        </w:rPr>
        <w:t>ce que nous entendons par identification</w:t>
      </w:r>
      <w:r>
        <w:rPr>
          <w:spacing w:val="6"/>
        </w:rPr>
        <w:t>…</w:t>
      </w:r>
    </w:p>
    <w:p w:rsidR="009841E0" w:rsidRDefault="009841E0">
      <w:pPr>
        <w:pStyle w:val="Corpsdetexte"/>
        <w:ind w:left="708"/>
        <w:rPr>
          <w:spacing w:val="6"/>
        </w:rPr>
      </w:pPr>
      <w:r>
        <w:rPr>
          <w:spacing w:val="6"/>
        </w:rPr>
        <w:t>parce que c'est ce que nous ren</w:t>
      </w:r>
      <w:r>
        <w:rPr>
          <w:spacing w:val="6"/>
        </w:rPr>
        <w:softHyphen/>
        <w:t>controns dans l'identification, dans ce qu'il y a de concret dans notre expérience concernant l'</w:t>
      </w:r>
      <w:r w:rsidRPr="00EF212A">
        <w:rPr>
          <w:rFonts w:ascii="Times New Roman" w:hAnsi="Times New Roman" w:cs="Times New Roman"/>
          <w:i/>
          <w:spacing w:val="6"/>
          <w:sz w:val="24"/>
        </w:rPr>
        <w:t>identification</w:t>
      </w:r>
    </w:p>
    <w:p w:rsidR="009841E0" w:rsidRDefault="009841E0">
      <w:pPr>
        <w:pStyle w:val="Corpsdetexte"/>
        <w:rPr>
          <w:spacing w:val="6"/>
        </w:rPr>
      </w:pPr>
      <w:r>
        <w:rPr>
          <w:spacing w:val="6"/>
        </w:rPr>
        <w:t>…</w:t>
      </w:r>
      <w:r w:rsidRPr="00E27D52">
        <w:rPr>
          <w:rFonts w:ascii="Times New Roman" w:hAnsi="Times New Roman" w:cs="Times New Roman"/>
          <w:i/>
          <w:color w:val="0000CC"/>
          <w:spacing w:val="6"/>
          <w:sz w:val="24"/>
        </w:rPr>
        <w:t>c'est une identification de signifiant</w:t>
      </w:r>
      <w:r>
        <w:rPr>
          <w:spacing w:val="6"/>
        </w:rPr>
        <w:t>.</w:t>
      </w:r>
    </w:p>
    <w:p w:rsidR="009841E0" w:rsidRDefault="009841E0">
      <w:pPr>
        <w:pStyle w:val="Corpsdetexte"/>
        <w:rPr>
          <w:spacing w:val="6"/>
        </w:rPr>
      </w:pPr>
    </w:p>
    <w:p w:rsidR="001F363F" w:rsidRDefault="009841E0">
      <w:pPr>
        <w:pStyle w:val="Corpsdetexte"/>
        <w:rPr>
          <w:spacing w:val="6"/>
        </w:rPr>
      </w:pPr>
      <w:r>
        <w:rPr>
          <w:spacing w:val="6"/>
        </w:rPr>
        <w:t xml:space="preserve">Relisez dans le </w:t>
      </w:r>
      <w:r w:rsidRPr="00EF212A">
        <w:rPr>
          <w:rFonts w:ascii="Times New Roman" w:hAnsi="Times New Roman" w:cs="Times New Roman"/>
          <w:i/>
          <w:spacing w:val="6"/>
          <w:sz w:val="24"/>
        </w:rPr>
        <w:t>Cours de linguistique</w:t>
      </w:r>
      <w:r w:rsidR="00EF212A">
        <w:rPr>
          <w:rStyle w:val="Appelnotedebasdep"/>
          <w:rFonts w:ascii="Times New Roman" w:hAnsi="Times New Roman" w:cs="Times New Roman"/>
          <w:b/>
          <w:bCs/>
          <w:iCs/>
          <w:color w:val="FF3300"/>
          <w:spacing w:val="6"/>
          <w:szCs w:val="28"/>
        </w:rPr>
        <w:t xml:space="preserve"> </w:t>
      </w:r>
      <w:r w:rsidRPr="00C8675A">
        <w:rPr>
          <w:rStyle w:val="Appelnotedebasdep"/>
          <w:rFonts w:ascii="Times New Roman" w:hAnsi="Times New Roman" w:cs="Times New Roman"/>
          <w:b/>
          <w:bCs/>
          <w:iCs/>
          <w:color w:val="FF3300"/>
          <w:spacing w:val="6"/>
          <w:szCs w:val="28"/>
        </w:rPr>
        <w:footnoteReference w:id="10"/>
      </w:r>
      <w:r>
        <w:rPr>
          <w:iCs/>
          <w:spacing w:val="6"/>
        </w:rPr>
        <w:t xml:space="preserve"> </w:t>
      </w:r>
      <w:r>
        <w:rPr>
          <w:spacing w:val="6"/>
        </w:rPr>
        <w:t xml:space="preserve">un des nombreux passages où DE SAUSSURE s'efforce de serrer, </w:t>
      </w:r>
    </w:p>
    <w:p w:rsidR="001F363F" w:rsidRDefault="009841E0">
      <w:pPr>
        <w:pStyle w:val="Corpsdetexte"/>
        <w:rPr>
          <w:spacing w:val="6"/>
        </w:rPr>
      </w:pPr>
      <w:r>
        <w:rPr>
          <w:spacing w:val="6"/>
        </w:rPr>
        <w:t xml:space="preserve">comme il le fait sans cesse en la cernant, </w:t>
      </w:r>
    </w:p>
    <w:p w:rsidR="00EF212A" w:rsidRDefault="009841E0">
      <w:pPr>
        <w:pStyle w:val="Corpsdetexte"/>
        <w:rPr>
          <w:spacing w:val="6"/>
        </w:rPr>
      </w:pPr>
      <w:r>
        <w:rPr>
          <w:spacing w:val="6"/>
        </w:rPr>
        <w:t>la fonction du signifiant, et vous verrez</w:t>
      </w:r>
      <w:r w:rsidR="00EF212A">
        <w:rPr>
          <w:spacing w:val="6"/>
        </w:rPr>
        <w:t>…</w:t>
      </w:r>
    </w:p>
    <w:p w:rsidR="00EF212A" w:rsidRDefault="009841E0" w:rsidP="00EF212A">
      <w:pPr>
        <w:pStyle w:val="Corpsdetexte"/>
        <w:ind w:firstLine="708"/>
        <w:rPr>
          <w:spacing w:val="6"/>
        </w:rPr>
      </w:pPr>
      <w:r>
        <w:rPr>
          <w:spacing w:val="6"/>
        </w:rPr>
        <w:t>je le dis entre parenthèses</w:t>
      </w:r>
    </w:p>
    <w:p w:rsidR="00E27D52" w:rsidRDefault="00EF212A">
      <w:pPr>
        <w:pStyle w:val="Corpsdetexte"/>
        <w:rPr>
          <w:spacing w:val="6"/>
        </w:rPr>
      </w:pPr>
      <w:r>
        <w:rPr>
          <w:spacing w:val="6"/>
        </w:rPr>
        <w:t>…</w:t>
      </w:r>
      <w:r w:rsidR="009841E0">
        <w:rPr>
          <w:spacing w:val="6"/>
        </w:rPr>
        <w:t xml:space="preserve">que tous mes efforts n'ont pas été finalement </w:t>
      </w:r>
    </w:p>
    <w:p w:rsidR="00E27D52" w:rsidRDefault="009841E0">
      <w:pPr>
        <w:pStyle w:val="Corpsdetexte"/>
        <w:rPr>
          <w:spacing w:val="6"/>
        </w:rPr>
      </w:pPr>
      <w:r>
        <w:rPr>
          <w:spacing w:val="6"/>
        </w:rPr>
        <w:t xml:space="preserve">sans laisser la porte ouverte à ce que j'appellerai moins des différences d'interprétation que de véritables divergences dans l'exploitation possible de ce qu'il a ouvert avec cette distinction </w:t>
      </w:r>
    </w:p>
    <w:p w:rsidR="009841E0" w:rsidRDefault="009841E0">
      <w:pPr>
        <w:pStyle w:val="Corpsdetexte"/>
        <w:rPr>
          <w:spacing w:val="6"/>
        </w:rPr>
      </w:pPr>
      <w:r>
        <w:rPr>
          <w:spacing w:val="6"/>
        </w:rPr>
        <w:t xml:space="preserve">si essentielle de </w:t>
      </w:r>
      <w:r w:rsidRPr="00EF212A">
        <w:rPr>
          <w:rFonts w:ascii="Times New Roman" w:hAnsi="Times New Roman" w:cs="Times New Roman"/>
          <w:i/>
          <w:spacing w:val="6"/>
          <w:sz w:val="24"/>
        </w:rPr>
        <w:t>signifiant</w:t>
      </w:r>
      <w:r>
        <w:rPr>
          <w:spacing w:val="6"/>
        </w:rPr>
        <w:t xml:space="preserve"> et de </w:t>
      </w:r>
      <w:r w:rsidRPr="00EF212A">
        <w:rPr>
          <w:rFonts w:ascii="Times New Roman" w:hAnsi="Times New Roman" w:cs="Times New Roman"/>
          <w:i/>
          <w:spacing w:val="6"/>
          <w:sz w:val="24"/>
        </w:rPr>
        <w:t>signifié</w:t>
      </w:r>
      <w:r>
        <w:rPr>
          <w:spacing w:val="6"/>
        </w:rPr>
        <w:t xml:space="preserve">. </w:t>
      </w:r>
    </w:p>
    <w:p w:rsidR="00EF212A" w:rsidRDefault="00EF212A">
      <w:pPr>
        <w:pStyle w:val="Corpsdetexte"/>
        <w:rPr>
          <w:spacing w:val="6"/>
        </w:rPr>
      </w:pPr>
    </w:p>
    <w:p w:rsidR="002E79A1" w:rsidRDefault="009841E0">
      <w:pPr>
        <w:pStyle w:val="Corpsdetexte"/>
        <w:rPr>
          <w:spacing w:val="6"/>
        </w:rPr>
      </w:pPr>
      <w:r>
        <w:rPr>
          <w:spacing w:val="6"/>
        </w:rPr>
        <w:t>Peut</w:t>
      </w:r>
      <w:r w:rsidR="007B06DE">
        <w:rPr>
          <w:spacing w:val="6"/>
        </w:rPr>
        <w:t>–</w:t>
      </w:r>
      <w:r>
        <w:rPr>
          <w:spacing w:val="6"/>
        </w:rPr>
        <w:t>être pourrais</w:t>
      </w:r>
      <w:r w:rsidR="007B06DE">
        <w:rPr>
          <w:spacing w:val="6"/>
        </w:rPr>
        <w:t>–</w:t>
      </w:r>
      <w:r>
        <w:rPr>
          <w:spacing w:val="6"/>
        </w:rPr>
        <w:t>je toucher incidemment pour vous</w:t>
      </w:r>
      <w:r w:rsidR="002E79A1">
        <w:rPr>
          <w:spacing w:val="6"/>
        </w:rPr>
        <w:t>…</w:t>
      </w:r>
      <w:r>
        <w:rPr>
          <w:spacing w:val="6"/>
        </w:rPr>
        <w:t xml:space="preserve"> </w:t>
      </w:r>
    </w:p>
    <w:p w:rsidR="00EF212A" w:rsidRDefault="009841E0" w:rsidP="002E79A1">
      <w:pPr>
        <w:pStyle w:val="Corpsdetexte"/>
        <w:ind w:firstLine="708"/>
        <w:rPr>
          <w:spacing w:val="6"/>
        </w:rPr>
      </w:pPr>
      <w:r>
        <w:rPr>
          <w:spacing w:val="6"/>
        </w:rPr>
        <w:t xml:space="preserve">pour qu'au moins vous en repériez l'existence </w:t>
      </w:r>
    </w:p>
    <w:p w:rsidR="001F363F" w:rsidRDefault="002E79A1">
      <w:pPr>
        <w:pStyle w:val="Corpsdetexte"/>
        <w:rPr>
          <w:spacing w:val="6"/>
        </w:rPr>
      </w:pPr>
      <w:r>
        <w:rPr>
          <w:spacing w:val="6"/>
        </w:rPr>
        <w:t>…</w:t>
      </w:r>
      <w:r w:rsidR="009841E0">
        <w:rPr>
          <w:spacing w:val="6"/>
        </w:rPr>
        <w:t xml:space="preserve">la différence qu'il y a entre telle ou telle </w:t>
      </w:r>
      <w:r w:rsidR="009841E0" w:rsidRPr="002E79A1">
        <w:rPr>
          <w:rFonts w:ascii="Times New Roman" w:hAnsi="Times New Roman" w:cs="Times New Roman"/>
          <w:i/>
          <w:spacing w:val="6"/>
          <w:sz w:val="24"/>
        </w:rPr>
        <w:t>école</w:t>
      </w:r>
      <w:r w:rsidR="001F363F">
        <w:rPr>
          <w:spacing w:val="6"/>
        </w:rPr>
        <w:t> :</w:t>
      </w:r>
    </w:p>
    <w:p w:rsidR="001F363F" w:rsidRDefault="009841E0">
      <w:pPr>
        <w:pStyle w:val="Corpsdetexte"/>
        <w:rPr>
          <w:spacing w:val="6"/>
        </w:rPr>
      </w:pPr>
      <w:r>
        <w:rPr>
          <w:spacing w:val="6"/>
        </w:rPr>
        <w:t xml:space="preserve"> </w:t>
      </w:r>
    </w:p>
    <w:p w:rsidR="001F363F" w:rsidRDefault="009841E0" w:rsidP="001F363F">
      <w:pPr>
        <w:pStyle w:val="Corpsdetexte"/>
        <w:numPr>
          <w:ilvl w:val="0"/>
          <w:numId w:val="2"/>
        </w:numPr>
        <w:rPr>
          <w:spacing w:val="6"/>
        </w:rPr>
      </w:pPr>
      <w:r w:rsidRPr="001F363F">
        <w:rPr>
          <w:rFonts w:ascii="Times New Roman" w:hAnsi="Times New Roman" w:cs="Times New Roman"/>
          <w:i/>
          <w:spacing w:val="6"/>
          <w:sz w:val="24"/>
        </w:rPr>
        <w:t>celle de Prague</w:t>
      </w:r>
      <w:r w:rsidRPr="001F363F">
        <w:rPr>
          <w:spacing w:val="6"/>
        </w:rPr>
        <w:t xml:space="preserve"> à laquelle JAKOBSON</w:t>
      </w:r>
      <w:r w:rsidR="001F363F" w:rsidRPr="001F363F">
        <w:rPr>
          <w:spacing w:val="6"/>
        </w:rPr>
        <w:t xml:space="preserve">, </w:t>
      </w:r>
      <w:r w:rsidRPr="001F363F">
        <w:rPr>
          <w:spacing w:val="6"/>
        </w:rPr>
        <w:t xml:space="preserve">auquel </w:t>
      </w:r>
      <w:r w:rsidR="001F363F" w:rsidRPr="001F363F">
        <w:rPr>
          <w:spacing w:val="6"/>
        </w:rPr>
        <w:t xml:space="preserve">            </w:t>
      </w:r>
      <w:r w:rsidRPr="001F363F">
        <w:rPr>
          <w:spacing w:val="6"/>
        </w:rPr>
        <w:t>je me réfère si souvent</w:t>
      </w:r>
      <w:r w:rsidR="001F363F" w:rsidRPr="001F363F">
        <w:rPr>
          <w:spacing w:val="6"/>
        </w:rPr>
        <w:t xml:space="preserve">, </w:t>
      </w:r>
      <w:r w:rsidRPr="001F363F">
        <w:rPr>
          <w:spacing w:val="6"/>
        </w:rPr>
        <w:t>appartient,</w:t>
      </w:r>
    </w:p>
    <w:p w:rsidR="001F363F" w:rsidRDefault="009841E0" w:rsidP="001F363F">
      <w:pPr>
        <w:pStyle w:val="Corpsdetexte"/>
        <w:ind w:left="720"/>
        <w:rPr>
          <w:spacing w:val="6"/>
        </w:rPr>
      </w:pPr>
      <w:r w:rsidRPr="001F363F">
        <w:rPr>
          <w:spacing w:val="6"/>
        </w:rPr>
        <w:t xml:space="preserve"> </w:t>
      </w:r>
    </w:p>
    <w:p w:rsidR="009841E0" w:rsidRPr="001F363F" w:rsidRDefault="009841E0" w:rsidP="001F363F">
      <w:pPr>
        <w:pStyle w:val="Corpsdetexte"/>
        <w:numPr>
          <w:ilvl w:val="0"/>
          <w:numId w:val="2"/>
        </w:numPr>
        <w:rPr>
          <w:spacing w:val="6"/>
        </w:rPr>
      </w:pPr>
      <w:r w:rsidRPr="001F363F">
        <w:rPr>
          <w:spacing w:val="6"/>
        </w:rPr>
        <w:t xml:space="preserve">de </w:t>
      </w:r>
      <w:r w:rsidRPr="001F363F">
        <w:rPr>
          <w:rFonts w:ascii="Times New Roman" w:hAnsi="Times New Roman" w:cs="Times New Roman"/>
          <w:i/>
          <w:spacing w:val="6"/>
          <w:sz w:val="24"/>
        </w:rPr>
        <w:t>celle de Copenhague</w:t>
      </w:r>
      <w:r w:rsidRPr="001F363F">
        <w:rPr>
          <w:spacing w:val="6"/>
        </w:rPr>
        <w:t xml:space="preserve"> à laquelle HJELMSLEV</w:t>
      </w:r>
      <w:r>
        <w:rPr>
          <w:rStyle w:val="Appelnotedebasdep"/>
          <w:rFonts w:ascii="Times New Roman" w:hAnsi="Times New Roman" w:cs="Times New Roman"/>
          <w:b/>
          <w:bCs/>
          <w:color w:val="FF3300"/>
          <w:spacing w:val="6"/>
        </w:rPr>
        <w:footnoteReference w:id="11"/>
      </w:r>
      <w:r w:rsidRPr="001F363F">
        <w:rPr>
          <w:spacing w:val="6"/>
        </w:rPr>
        <w:t xml:space="preserve"> a donné son orientation sous un titre que je n'ai jamais encore évoqué devant vous de </w:t>
      </w:r>
      <w:r w:rsidRPr="001F363F">
        <w:rPr>
          <w:rFonts w:ascii="Times New Roman" w:hAnsi="Times New Roman" w:cs="Times New Roman"/>
          <w:i/>
          <w:iCs/>
          <w:spacing w:val="6"/>
          <w:sz w:val="24"/>
        </w:rPr>
        <w:t>la glossématique</w:t>
      </w:r>
      <w:r w:rsidRPr="001F363F">
        <w:rPr>
          <w:spacing w:val="6"/>
        </w:rPr>
        <w:t>.</w:t>
      </w:r>
      <w:r w:rsidRPr="001F363F">
        <w:rPr>
          <w:rFonts w:ascii="Times New Roman" w:hAnsi="Times New Roman" w:cs="Times New Roman"/>
          <w:color w:val="000000"/>
          <w:sz w:val="18"/>
          <w:szCs w:val="18"/>
        </w:rPr>
        <w:t xml:space="preserve"> </w:t>
      </w:r>
    </w:p>
    <w:p w:rsidR="009841E0" w:rsidRDefault="009841E0">
      <w:pPr>
        <w:pStyle w:val="Corpsdetexte"/>
        <w:rPr>
          <w:spacing w:val="6"/>
        </w:rPr>
      </w:pPr>
    </w:p>
    <w:p w:rsidR="00EF212A" w:rsidRDefault="009841E0">
      <w:pPr>
        <w:pStyle w:val="Corpsdetexte"/>
        <w:rPr>
          <w:spacing w:val="6"/>
        </w:rPr>
      </w:pPr>
      <w:r>
        <w:rPr>
          <w:spacing w:val="6"/>
        </w:rPr>
        <w:t xml:space="preserve">Vous verrez, il est presque fatal que je sois amené à y revenir puisque nous ne pourrons pas faire </w:t>
      </w:r>
    </w:p>
    <w:p w:rsidR="001F363F" w:rsidRDefault="009841E0">
      <w:pPr>
        <w:pStyle w:val="Corpsdetexte"/>
        <w:rPr>
          <w:spacing w:val="6"/>
        </w:rPr>
      </w:pPr>
      <w:r>
        <w:rPr>
          <w:spacing w:val="6"/>
        </w:rPr>
        <w:t xml:space="preserve">un pas sans tenter d'approfondir cette fonction </w:t>
      </w:r>
    </w:p>
    <w:p w:rsidR="009841E0" w:rsidRDefault="009841E0">
      <w:pPr>
        <w:pStyle w:val="Corpsdetexte"/>
        <w:rPr>
          <w:spacing w:val="6"/>
        </w:rPr>
      </w:pPr>
      <w:r>
        <w:rPr>
          <w:spacing w:val="6"/>
        </w:rPr>
        <w:t xml:space="preserve">du </w:t>
      </w:r>
      <w:r w:rsidRPr="00EF212A">
        <w:rPr>
          <w:rFonts w:ascii="Times New Roman" w:hAnsi="Times New Roman" w:cs="Times New Roman"/>
          <w:i/>
          <w:spacing w:val="6"/>
          <w:sz w:val="24"/>
        </w:rPr>
        <w:t>signifiant</w:t>
      </w:r>
      <w:r>
        <w:rPr>
          <w:spacing w:val="6"/>
        </w:rPr>
        <w:t>, et par consé</w:t>
      </w:r>
      <w:r>
        <w:rPr>
          <w:spacing w:val="6"/>
        </w:rPr>
        <w:softHyphen/>
        <w:t xml:space="preserve">quent son rapport au </w:t>
      </w:r>
      <w:r w:rsidRPr="00EF212A">
        <w:rPr>
          <w:rFonts w:ascii="Times New Roman" w:hAnsi="Times New Roman" w:cs="Times New Roman"/>
          <w:i/>
          <w:spacing w:val="6"/>
          <w:sz w:val="24"/>
        </w:rPr>
        <w:t>signe</w:t>
      </w:r>
      <w:r>
        <w:rPr>
          <w:spacing w:val="6"/>
        </w:rPr>
        <w:t>.</w:t>
      </w:r>
    </w:p>
    <w:p w:rsidR="009841E0" w:rsidRDefault="009841E0">
      <w:pPr>
        <w:pStyle w:val="Corpsdetexte"/>
        <w:rPr>
          <w:spacing w:val="6"/>
        </w:rPr>
      </w:pPr>
    </w:p>
    <w:p w:rsidR="00EF212A" w:rsidRDefault="009841E0">
      <w:pPr>
        <w:pStyle w:val="Corpsdetexte"/>
        <w:rPr>
          <w:spacing w:val="6"/>
        </w:rPr>
      </w:pPr>
      <w:r>
        <w:rPr>
          <w:spacing w:val="6"/>
        </w:rPr>
        <w:t>Vous devez tout de même d'ores et déjà savoir</w:t>
      </w:r>
      <w:r w:rsidR="00EF212A">
        <w:rPr>
          <w:spacing w:val="6"/>
        </w:rPr>
        <w:t>…</w:t>
      </w:r>
      <w:r>
        <w:rPr>
          <w:spacing w:val="6"/>
        </w:rPr>
        <w:t xml:space="preserve"> </w:t>
      </w:r>
    </w:p>
    <w:p w:rsidR="00EF212A" w:rsidRDefault="009841E0" w:rsidP="00EF212A">
      <w:pPr>
        <w:pStyle w:val="Corpsdetexte"/>
        <w:ind w:left="708"/>
        <w:rPr>
          <w:spacing w:val="6"/>
        </w:rPr>
      </w:pPr>
      <w:r>
        <w:rPr>
          <w:spacing w:val="6"/>
        </w:rPr>
        <w:t xml:space="preserve">je pense que même ceux d'entre vous </w:t>
      </w:r>
    </w:p>
    <w:p w:rsidR="00EF212A" w:rsidRDefault="009841E0" w:rsidP="00EF212A">
      <w:pPr>
        <w:pStyle w:val="Corpsdetexte"/>
        <w:ind w:left="708"/>
        <w:rPr>
          <w:spacing w:val="6"/>
        </w:rPr>
      </w:pPr>
      <w:r>
        <w:rPr>
          <w:spacing w:val="6"/>
        </w:rPr>
        <w:t xml:space="preserve">qui ont pu croire, voire jusqu'à </w:t>
      </w:r>
    </w:p>
    <w:p w:rsidR="00EF212A" w:rsidRDefault="009841E0" w:rsidP="00EF212A">
      <w:pPr>
        <w:pStyle w:val="Corpsdetexte"/>
        <w:ind w:left="708"/>
        <w:rPr>
          <w:spacing w:val="6"/>
        </w:rPr>
      </w:pPr>
      <w:r>
        <w:rPr>
          <w:spacing w:val="6"/>
        </w:rPr>
        <w:t>me le repro</w:t>
      </w:r>
      <w:r>
        <w:rPr>
          <w:spacing w:val="6"/>
        </w:rPr>
        <w:softHyphen/>
        <w:t>cher, que je répétais JAKOBSON</w:t>
      </w:r>
    </w:p>
    <w:p w:rsidR="009841E0" w:rsidRDefault="00EF212A">
      <w:pPr>
        <w:pStyle w:val="Corpsdetexte"/>
        <w:rPr>
          <w:spacing w:val="6"/>
        </w:rPr>
      </w:pPr>
      <w:r>
        <w:rPr>
          <w:spacing w:val="6"/>
        </w:rPr>
        <w:t>…</w:t>
      </w:r>
      <w:r w:rsidR="009841E0">
        <w:rPr>
          <w:spacing w:val="6"/>
        </w:rPr>
        <w:t>qu'en fait la position que je prends ici est en avance, en flèche par rapport à celle de JAKOBSON, concernant la primauté que je donne à la fonction du signifiant dans toute réalisation, disons, du sujet.</w:t>
      </w:r>
    </w:p>
    <w:p w:rsidR="00EF212A" w:rsidRDefault="00EF212A">
      <w:pPr>
        <w:pStyle w:val="Corpsdetexte"/>
        <w:rPr>
          <w:spacing w:val="6"/>
        </w:rPr>
      </w:pPr>
    </w:p>
    <w:p w:rsidR="00EF212A" w:rsidRDefault="009841E0">
      <w:pPr>
        <w:pStyle w:val="Corpsdetexte"/>
        <w:rPr>
          <w:spacing w:val="6"/>
        </w:rPr>
      </w:pPr>
      <w:r>
        <w:rPr>
          <w:spacing w:val="6"/>
        </w:rPr>
        <w:t>Le passage de SAUSSURE auquel je faisais allusion tout à l'heure</w:t>
      </w:r>
      <w:r w:rsidR="00EF212A">
        <w:rPr>
          <w:spacing w:val="6"/>
        </w:rPr>
        <w:t>…</w:t>
      </w:r>
      <w:r>
        <w:rPr>
          <w:spacing w:val="6"/>
        </w:rPr>
        <w:t xml:space="preserve"> </w:t>
      </w:r>
    </w:p>
    <w:p w:rsidR="00EF212A" w:rsidRDefault="009841E0" w:rsidP="00EF212A">
      <w:pPr>
        <w:pStyle w:val="Corpsdetexte"/>
        <w:ind w:firstLine="708"/>
        <w:rPr>
          <w:spacing w:val="6"/>
        </w:rPr>
      </w:pPr>
      <w:r>
        <w:rPr>
          <w:spacing w:val="6"/>
        </w:rPr>
        <w:t>je ne le pri</w:t>
      </w:r>
      <w:r>
        <w:rPr>
          <w:spacing w:val="6"/>
        </w:rPr>
        <w:softHyphen/>
        <w:t xml:space="preserve">vilégie ici </w:t>
      </w:r>
    </w:p>
    <w:p w:rsidR="00EF212A" w:rsidRDefault="009841E0" w:rsidP="00EF212A">
      <w:pPr>
        <w:pStyle w:val="Corpsdetexte"/>
        <w:ind w:firstLine="708"/>
        <w:rPr>
          <w:spacing w:val="6"/>
        </w:rPr>
      </w:pPr>
      <w:r>
        <w:rPr>
          <w:spacing w:val="6"/>
        </w:rPr>
        <w:t xml:space="preserve">que pour sa valeur d'image </w:t>
      </w:r>
    </w:p>
    <w:p w:rsidR="00EF212A" w:rsidRDefault="00EF212A" w:rsidP="00EF212A">
      <w:pPr>
        <w:pStyle w:val="Corpsdetexte"/>
        <w:rPr>
          <w:spacing w:val="6"/>
        </w:rPr>
      </w:pPr>
      <w:r>
        <w:rPr>
          <w:spacing w:val="6"/>
        </w:rPr>
        <w:t>…</w:t>
      </w:r>
      <w:r w:rsidR="009841E0">
        <w:rPr>
          <w:spacing w:val="6"/>
        </w:rPr>
        <w:t xml:space="preserve">c'est celui où il essaie de montrer quelle est </w:t>
      </w:r>
    </w:p>
    <w:p w:rsidR="00EF212A" w:rsidRDefault="009841E0" w:rsidP="00EF212A">
      <w:pPr>
        <w:pStyle w:val="Corpsdetexte"/>
        <w:rPr>
          <w:spacing w:val="6"/>
        </w:rPr>
      </w:pPr>
      <w:r>
        <w:rPr>
          <w:spacing w:val="6"/>
        </w:rPr>
        <w:t xml:space="preserve">la sorte d'identité qui est celle du signifiant </w:t>
      </w:r>
    </w:p>
    <w:p w:rsidR="00EF212A" w:rsidRDefault="009841E0">
      <w:pPr>
        <w:pStyle w:val="Corpsdetexte"/>
        <w:rPr>
          <w:i/>
          <w:spacing w:val="6"/>
        </w:rPr>
      </w:pPr>
      <w:r>
        <w:rPr>
          <w:spacing w:val="6"/>
        </w:rPr>
        <w:t xml:space="preserve">en prenant l'exemple de </w:t>
      </w:r>
      <w:r w:rsidR="00EF212A">
        <w:rPr>
          <w:spacing w:val="6"/>
        </w:rPr>
        <w:t>« </w:t>
      </w:r>
      <w:r w:rsidRPr="00EF212A">
        <w:rPr>
          <w:rFonts w:ascii="Times New Roman" w:hAnsi="Times New Roman" w:cs="Times New Roman"/>
          <w:i/>
          <w:iCs/>
          <w:spacing w:val="6"/>
          <w:sz w:val="24"/>
        </w:rPr>
        <w:t>l'express de</w:t>
      </w:r>
      <w:r w:rsidR="00EF212A">
        <w:rPr>
          <w:rFonts w:ascii="Times New Roman" w:hAnsi="Times New Roman" w:cs="Times New Roman"/>
          <w:i/>
          <w:iCs/>
          <w:spacing w:val="6"/>
          <w:sz w:val="24"/>
        </w:rPr>
        <w:t xml:space="preserve"> </w:t>
      </w:r>
      <w:r w:rsidRPr="00EF212A">
        <w:rPr>
          <w:rFonts w:ascii="Times New Roman" w:hAnsi="Times New Roman" w:cs="Times New Roman"/>
          <w:i/>
          <w:iCs/>
          <w:spacing w:val="6"/>
          <w:sz w:val="24"/>
        </w:rPr>
        <w:t>10 h 15</w:t>
      </w:r>
      <w:r w:rsidR="00EF212A">
        <w:rPr>
          <w:i/>
          <w:iCs/>
          <w:spacing w:val="6"/>
        </w:rPr>
        <w:t> </w:t>
      </w:r>
      <w:r w:rsidR="00EF212A" w:rsidRPr="00EF212A">
        <w:rPr>
          <w:iCs/>
          <w:spacing w:val="6"/>
        </w:rPr>
        <w:t>»</w:t>
      </w:r>
      <w:r>
        <w:rPr>
          <w:i/>
          <w:spacing w:val="6"/>
        </w:rPr>
        <w:t>.</w:t>
      </w:r>
    </w:p>
    <w:p w:rsidR="009841E0" w:rsidRDefault="009841E0">
      <w:pPr>
        <w:pStyle w:val="Corpsdetexte"/>
        <w:rPr>
          <w:i/>
          <w:spacing w:val="6"/>
        </w:rPr>
      </w:pPr>
      <w:r>
        <w:rPr>
          <w:color w:val="000000"/>
          <w:sz w:val="18"/>
          <w:szCs w:val="18"/>
        </w:rPr>
        <w:t xml:space="preserve"> </w:t>
      </w:r>
    </w:p>
    <w:p w:rsidR="001F363F" w:rsidRDefault="00EF212A">
      <w:pPr>
        <w:pStyle w:val="Corpsdetexte"/>
        <w:rPr>
          <w:spacing w:val="6"/>
        </w:rPr>
      </w:pPr>
      <w:r>
        <w:rPr>
          <w:rFonts w:ascii="Times New Roman" w:hAnsi="Times New Roman" w:cs="Times New Roman"/>
          <w:i/>
          <w:iCs/>
          <w:spacing w:val="6"/>
          <w:sz w:val="24"/>
        </w:rPr>
        <w:t>L</w:t>
      </w:r>
      <w:r w:rsidRPr="00EF212A">
        <w:rPr>
          <w:rFonts w:ascii="Times New Roman" w:hAnsi="Times New Roman" w:cs="Times New Roman"/>
          <w:i/>
          <w:iCs/>
          <w:spacing w:val="6"/>
          <w:sz w:val="24"/>
        </w:rPr>
        <w:t>'express de</w:t>
      </w:r>
      <w:r>
        <w:rPr>
          <w:rFonts w:ascii="Times New Roman" w:hAnsi="Times New Roman" w:cs="Times New Roman"/>
          <w:i/>
          <w:iCs/>
          <w:spacing w:val="6"/>
          <w:sz w:val="24"/>
        </w:rPr>
        <w:t xml:space="preserve"> </w:t>
      </w:r>
      <w:r w:rsidRPr="00EF212A">
        <w:rPr>
          <w:rFonts w:ascii="Times New Roman" w:hAnsi="Times New Roman" w:cs="Times New Roman"/>
          <w:i/>
          <w:iCs/>
          <w:spacing w:val="6"/>
          <w:sz w:val="24"/>
        </w:rPr>
        <w:t>10 h 15</w:t>
      </w:r>
      <w:r w:rsidR="009841E0">
        <w:rPr>
          <w:i/>
          <w:iCs/>
          <w:spacing w:val="6"/>
        </w:rPr>
        <w:t>,</w:t>
      </w:r>
      <w:r w:rsidR="009841E0">
        <w:rPr>
          <w:i/>
          <w:spacing w:val="6"/>
        </w:rPr>
        <w:t xml:space="preserve"> </w:t>
      </w:r>
      <w:r w:rsidR="009841E0">
        <w:rPr>
          <w:spacing w:val="6"/>
        </w:rPr>
        <w:t>dit</w:t>
      </w:r>
      <w:r w:rsidR="007B06DE">
        <w:rPr>
          <w:spacing w:val="6"/>
        </w:rPr>
        <w:t>–</w:t>
      </w:r>
      <w:r w:rsidR="009841E0">
        <w:rPr>
          <w:spacing w:val="6"/>
        </w:rPr>
        <w:t xml:space="preserve">il, est quelque chose de </w:t>
      </w:r>
      <w:r w:rsidR="009841E0" w:rsidRPr="001F363F">
        <w:rPr>
          <w:rFonts w:ascii="Times New Roman" w:hAnsi="Times New Roman" w:cs="Times New Roman"/>
          <w:i/>
          <w:spacing w:val="6"/>
          <w:sz w:val="24"/>
        </w:rPr>
        <w:t>parfaitement défini dans son identité</w:t>
      </w:r>
      <w:r w:rsidR="009841E0">
        <w:rPr>
          <w:spacing w:val="6"/>
        </w:rPr>
        <w:t xml:space="preserve">, c'est </w:t>
      </w:r>
      <w:r w:rsidRPr="00EF212A">
        <w:rPr>
          <w:rFonts w:ascii="Times New Roman" w:hAnsi="Times New Roman" w:cs="Times New Roman"/>
          <w:i/>
          <w:iCs/>
          <w:spacing w:val="6"/>
          <w:sz w:val="24"/>
        </w:rPr>
        <w:t>l'express de</w:t>
      </w:r>
      <w:r>
        <w:rPr>
          <w:rFonts w:ascii="Times New Roman" w:hAnsi="Times New Roman" w:cs="Times New Roman"/>
          <w:i/>
          <w:iCs/>
          <w:spacing w:val="6"/>
          <w:sz w:val="24"/>
        </w:rPr>
        <w:t xml:space="preserve"> </w:t>
      </w:r>
      <w:r w:rsidRPr="00EF212A">
        <w:rPr>
          <w:rFonts w:ascii="Times New Roman" w:hAnsi="Times New Roman" w:cs="Times New Roman"/>
          <w:i/>
          <w:iCs/>
          <w:spacing w:val="6"/>
          <w:sz w:val="24"/>
        </w:rPr>
        <w:t>10 h 15</w:t>
      </w:r>
      <w:r w:rsidR="009841E0">
        <w:rPr>
          <w:i/>
          <w:spacing w:val="6"/>
        </w:rPr>
        <w:t xml:space="preserve">, </w:t>
      </w:r>
      <w:r w:rsidR="009841E0">
        <w:rPr>
          <w:spacing w:val="6"/>
        </w:rPr>
        <w:t>malgré que</w:t>
      </w:r>
      <w:r w:rsidR="001F363F">
        <w:rPr>
          <w:spacing w:val="6"/>
        </w:rPr>
        <w:t>,</w:t>
      </w:r>
      <w:r w:rsidR="009841E0">
        <w:rPr>
          <w:spacing w:val="6"/>
        </w:rPr>
        <w:t xml:space="preserve"> manifestement</w:t>
      </w:r>
      <w:r w:rsidR="001F363F">
        <w:rPr>
          <w:spacing w:val="6"/>
        </w:rPr>
        <w:t>,</w:t>
      </w:r>
      <w:r w:rsidR="009841E0">
        <w:rPr>
          <w:spacing w:val="6"/>
        </w:rPr>
        <w:t xml:space="preserve"> les diffé</w:t>
      </w:r>
      <w:r w:rsidR="009841E0">
        <w:rPr>
          <w:spacing w:val="6"/>
        </w:rPr>
        <w:softHyphen/>
        <w:t xml:space="preserve">rents </w:t>
      </w:r>
      <w:r w:rsidRPr="00EF212A">
        <w:rPr>
          <w:rFonts w:ascii="Times New Roman" w:hAnsi="Times New Roman" w:cs="Times New Roman"/>
          <w:i/>
          <w:iCs/>
          <w:spacing w:val="6"/>
          <w:sz w:val="24"/>
        </w:rPr>
        <w:t>express de</w:t>
      </w:r>
      <w:r>
        <w:rPr>
          <w:rFonts w:ascii="Times New Roman" w:hAnsi="Times New Roman" w:cs="Times New Roman"/>
          <w:i/>
          <w:iCs/>
          <w:spacing w:val="6"/>
          <w:sz w:val="24"/>
        </w:rPr>
        <w:t xml:space="preserve"> </w:t>
      </w:r>
      <w:r w:rsidRPr="00EF212A">
        <w:rPr>
          <w:rFonts w:ascii="Times New Roman" w:hAnsi="Times New Roman" w:cs="Times New Roman"/>
          <w:i/>
          <w:iCs/>
          <w:spacing w:val="6"/>
          <w:sz w:val="24"/>
        </w:rPr>
        <w:t>10 h 15</w:t>
      </w:r>
      <w:r>
        <w:rPr>
          <w:i/>
          <w:iCs/>
          <w:spacing w:val="6"/>
        </w:rPr>
        <w:t> </w:t>
      </w:r>
      <w:r w:rsidR="009841E0">
        <w:rPr>
          <w:spacing w:val="6"/>
        </w:rPr>
        <w:t xml:space="preserve">qui </w:t>
      </w:r>
    </w:p>
    <w:p w:rsidR="001F363F" w:rsidRDefault="009841E0">
      <w:pPr>
        <w:pStyle w:val="Corpsdetexte"/>
        <w:rPr>
          <w:spacing w:val="6"/>
        </w:rPr>
      </w:pPr>
      <w:r>
        <w:rPr>
          <w:spacing w:val="6"/>
        </w:rPr>
        <w:t xml:space="preserve">se succèdent toujours identiques chaque jour, n'aient absolument, ni dans leur matériel, </w:t>
      </w:r>
    </w:p>
    <w:p w:rsidR="009841E0" w:rsidRDefault="009841E0">
      <w:pPr>
        <w:pStyle w:val="Corpsdetexte"/>
        <w:rPr>
          <w:spacing w:val="6"/>
        </w:rPr>
      </w:pPr>
      <w:r>
        <w:rPr>
          <w:spacing w:val="6"/>
        </w:rPr>
        <w:t>voire même dans la composition de leur chaîne</w:t>
      </w:r>
      <w:r w:rsidR="00EF212A">
        <w:rPr>
          <w:spacing w:val="6"/>
        </w:rPr>
        <w:t>,</w:t>
      </w:r>
      <w:r>
        <w:rPr>
          <w:spacing w:val="6"/>
        </w:rPr>
        <w:t xml:space="preserve"> que des éléments</w:t>
      </w:r>
      <w:r w:rsidR="00EF212A">
        <w:rPr>
          <w:spacing w:val="6"/>
        </w:rPr>
        <w:t xml:space="preserve"> </w:t>
      </w:r>
      <w:r>
        <w:rPr>
          <w:spacing w:val="6"/>
        </w:rPr>
        <w:t>voire une structure réelle différente.</w:t>
      </w:r>
    </w:p>
    <w:p w:rsidR="00EF212A" w:rsidRDefault="00EF212A">
      <w:pPr>
        <w:pStyle w:val="Corpsdetexte"/>
        <w:rPr>
          <w:spacing w:val="6"/>
        </w:rPr>
      </w:pPr>
    </w:p>
    <w:p w:rsidR="00F409A0" w:rsidRDefault="009841E0">
      <w:pPr>
        <w:pStyle w:val="Corpsdetexte"/>
        <w:rPr>
          <w:spacing w:val="6"/>
        </w:rPr>
      </w:pPr>
      <w:r>
        <w:rPr>
          <w:spacing w:val="6"/>
        </w:rPr>
        <w:t xml:space="preserve">Bien sûr, ce qu'il y a de vrai dans une telle affirmation suppose précisément, dans </w:t>
      </w:r>
      <w:r w:rsidRPr="00EF212A">
        <w:rPr>
          <w:i/>
          <w:spacing w:val="6"/>
          <w:sz w:val="24"/>
        </w:rPr>
        <w:t>la constitution</w:t>
      </w:r>
      <w:r>
        <w:rPr>
          <w:spacing w:val="6"/>
        </w:rPr>
        <w:t xml:space="preserve"> d'un être comme celui de </w:t>
      </w:r>
      <w:r w:rsidR="00EF212A" w:rsidRPr="00EF212A">
        <w:rPr>
          <w:rFonts w:ascii="Times New Roman" w:hAnsi="Times New Roman" w:cs="Times New Roman"/>
          <w:i/>
          <w:iCs/>
          <w:spacing w:val="6"/>
          <w:sz w:val="24"/>
        </w:rPr>
        <w:t>l'express de</w:t>
      </w:r>
      <w:r w:rsidR="00EF212A">
        <w:rPr>
          <w:rFonts w:ascii="Times New Roman" w:hAnsi="Times New Roman" w:cs="Times New Roman"/>
          <w:i/>
          <w:iCs/>
          <w:spacing w:val="6"/>
          <w:sz w:val="24"/>
        </w:rPr>
        <w:t xml:space="preserve"> </w:t>
      </w:r>
      <w:r w:rsidR="00EF212A" w:rsidRPr="00EF212A">
        <w:rPr>
          <w:rFonts w:ascii="Times New Roman" w:hAnsi="Times New Roman" w:cs="Times New Roman"/>
          <w:i/>
          <w:iCs/>
          <w:spacing w:val="6"/>
          <w:sz w:val="24"/>
        </w:rPr>
        <w:t>10 h 15</w:t>
      </w:r>
      <w:r>
        <w:rPr>
          <w:i/>
          <w:spacing w:val="6"/>
        </w:rPr>
        <w:t xml:space="preserve">, </w:t>
      </w:r>
      <w:r>
        <w:rPr>
          <w:spacing w:val="6"/>
        </w:rPr>
        <w:t>un fabuleux enchaînement d'orga</w:t>
      </w:r>
      <w:r>
        <w:rPr>
          <w:spacing w:val="6"/>
        </w:rPr>
        <w:softHyphen/>
        <w:t xml:space="preserve">nisations signifiantes à entrer dans le réel par le truchement des êtres parlants. </w:t>
      </w:r>
    </w:p>
    <w:p w:rsidR="00F409A0" w:rsidRDefault="00F409A0">
      <w:pPr>
        <w:pStyle w:val="Corpsdetexte"/>
        <w:rPr>
          <w:spacing w:val="6"/>
        </w:rPr>
      </w:pPr>
    </w:p>
    <w:p w:rsidR="001F363F" w:rsidRDefault="009841E0">
      <w:pPr>
        <w:pStyle w:val="Corpsdetexte"/>
        <w:rPr>
          <w:spacing w:val="6"/>
        </w:rPr>
      </w:pPr>
      <w:r>
        <w:rPr>
          <w:spacing w:val="6"/>
        </w:rPr>
        <w:t xml:space="preserve">Il reste que ceci a une valeur en quelque sorte exemplaire, pour bien définir ce que je veux dire quand je profère d'abord ce que je vais essayer </w:t>
      </w:r>
    </w:p>
    <w:p w:rsidR="00EF212A" w:rsidRDefault="009841E0">
      <w:pPr>
        <w:pStyle w:val="Corpsdetexte"/>
        <w:rPr>
          <w:spacing w:val="6"/>
        </w:rPr>
      </w:pPr>
      <w:r>
        <w:rPr>
          <w:spacing w:val="6"/>
        </w:rPr>
        <w:t xml:space="preserve">pour vous d'articuler, ce sont </w:t>
      </w:r>
      <w:r w:rsidRPr="001F363F">
        <w:rPr>
          <w:rFonts w:ascii="Times New Roman" w:hAnsi="Times New Roman" w:cs="Times New Roman"/>
          <w:i/>
          <w:spacing w:val="6"/>
          <w:sz w:val="24"/>
        </w:rPr>
        <w:t>les lois de l'identification</w:t>
      </w:r>
      <w:r>
        <w:rPr>
          <w:spacing w:val="6"/>
        </w:rPr>
        <w:t xml:space="preserve"> </w:t>
      </w:r>
    </w:p>
    <w:p w:rsidR="009841E0" w:rsidRDefault="009841E0">
      <w:pPr>
        <w:pStyle w:val="Corpsdetexte"/>
        <w:rPr>
          <w:spacing w:val="6"/>
        </w:rPr>
      </w:pPr>
      <w:r>
        <w:rPr>
          <w:spacing w:val="6"/>
        </w:rPr>
        <w:t>en tant qu'</w:t>
      </w:r>
      <w:r w:rsidRPr="001F363F">
        <w:rPr>
          <w:rFonts w:ascii="Times New Roman" w:hAnsi="Times New Roman" w:cs="Times New Roman"/>
          <w:i/>
          <w:color w:val="0000CC"/>
          <w:spacing w:val="6"/>
          <w:sz w:val="24"/>
        </w:rPr>
        <w:t>identification de signifiant</w:t>
      </w:r>
      <w:r>
        <w:rPr>
          <w:spacing w:val="6"/>
        </w:rPr>
        <w:t>.</w:t>
      </w:r>
    </w:p>
    <w:p w:rsidR="00F409A0" w:rsidRDefault="00F409A0">
      <w:pPr>
        <w:pStyle w:val="Corpsdetexte"/>
        <w:rPr>
          <w:spacing w:val="6"/>
        </w:rPr>
      </w:pPr>
    </w:p>
    <w:p w:rsidR="00EF212A" w:rsidRDefault="00EF212A">
      <w:pPr>
        <w:pStyle w:val="Corpsdetexte"/>
        <w:rPr>
          <w:spacing w:val="6"/>
        </w:rPr>
      </w:pPr>
    </w:p>
    <w:p w:rsidR="002A1D76" w:rsidRDefault="009841E0">
      <w:pPr>
        <w:pStyle w:val="Corpsdetexte"/>
        <w:rPr>
          <w:spacing w:val="6"/>
        </w:rPr>
      </w:pPr>
      <w:r>
        <w:rPr>
          <w:spacing w:val="6"/>
        </w:rPr>
        <w:t>Pointons même, comme un rappel, que</w:t>
      </w:r>
      <w:r w:rsidR="002A1D76">
        <w:rPr>
          <w:spacing w:val="6"/>
        </w:rPr>
        <w:t>…</w:t>
      </w:r>
      <w:r>
        <w:rPr>
          <w:spacing w:val="6"/>
        </w:rPr>
        <w:t xml:space="preserve"> </w:t>
      </w:r>
    </w:p>
    <w:p w:rsidR="002A1D76" w:rsidRDefault="009841E0" w:rsidP="002A1D76">
      <w:pPr>
        <w:pStyle w:val="Corpsdetexte"/>
        <w:ind w:left="708"/>
        <w:rPr>
          <w:spacing w:val="6"/>
        </w:rPr>
      </w:pPr>
      <w:r>
        <w:rPr>
          <w:spacing w:val="6"/>
        </w:rPr>
        <w:t xml:space="preserve">pour nous en tenir à une opposition qui </w:t>
      </w:r>
    </w:p>
    <w:p w:rsidR="002A1D76" w:rsidRDefault="009841E0" w:rsidP="002A1D76">
      <w:pPr>
        <w:pStyle w:val="Corpsdetexte"/>
        <w:ind w:left="708"/>
        <w:rPr>
          <w:spacing w:val="6"/>
        </w:rPr>
      </w:pPr>
      <w:r>
        <w:rPr>
          <w:spacing w:val="6"/>
        </w:rPr>
        <w:t>pour vous soit un suffisant support</w:t>
      </w:r>
    </w:p>
    <w:p w:rsidR="002A1D76" w:rsidRDefault="002A1D76">
      <w:pPr>
        <w:pStyle w:val="Corpsdetexte"/>
        <w:rPr>
          <w:spacing w:val="6"/>
        </w:rPr>
      </w:pPr>
      <w:r>
        <w:rPr>
          <w:spacing w:val="6"/>
        </w:rPr>
        <w:t>…</w:t>
      </w:r>
      <w:r w:rsidR="009841E0">
        <w:rPr>
          <w:spacing w:val="6"/>
        </w:rPr>
        <w:t xml:space="preserve">ce qui s'y oppose, ce de quoi elle se distingue, </w:t>
      </w:r>
    </w:p>
    <w:p w:rsidR="002A1D76" w:rsidRDefault="009841E0">
      <w:pPr>
        <w:pStyle w:val="Corpsdetexte"/>
        <w:rPr>
          <w:spacing w:val="6"/>
        </w:rPr>
      </w:pPr>
      <w:r>
        <w:rPr>
          <w:spacing w:val="6"/>
        </w:rPr>
        <w:t>ce qui nécessite que nous élaborions sa fonction c'est que l'identification</w:t>
      </w:r>
      <w:r w:rsidR="00E27D52">
        <w:rPr>
          <w:spacing w:val="6"/>
        </w:rPr>
        <w:t> :</w:t>
      </w:r>
      <w:r>
        <w:rPr>
          <w:spacing w:val="6"/>
        </w:rPr>
        <w:t xml:space="preserve"> de qui par là </w:t>
      </w:r>
    </w:p>
    <w:p w:rsidR="002A1D76" w:rsidRDefault="009841E0">
      <w:pPr>
        <w:pStyle w:val="Corpsdetexte"/>
        <w:rPr>
          <w:spacing w:val="6"/>
        </w:rPr>
      </w:pPr>
      <w:r>
        <w:rPr>
          <w:spacing w:val="6"/>
        </w:rPr>
        <w:t>elle se distancie</w:t>
      </w:r>
      <w:r w:rsidR="00E27D52">
        <w:rPr>
          <w:spacing w:val="6"/>
        </w:rPr>
        <w:t> ?</w:t>
      </w:r>
      <w:r>
        <w:rPr>
          <w:spacing w:val="6"/>
        </w:rPr>
        <w:t xml:space="preserve"> </w:t>
      </w:r>
      <w:r w:rsidR="00E27D52">
        <w:rPr>
          <w:spacing w:val="6"/>
        </w:rPr>
        <w:t>C</w:t>
      </w:r>
      <w:r>
        <w:rPr>
          <w:spacing w:val="6"/>
        </w:rPr>
        <w:t xml:space="preserve">'est de </w:t>
      </w:r>
      <w:r w:rsidRPr="002A1D76">
        <w:rPr>
          <w:rFonts w:ascii="Times New Roman" w:hAnsi="Times New Roman" w:cs="Times New Roman"/>
          <w:i/>
          <w:spacing w:val="6"/>
          <w:sz w:val="24"/>
        </w:rPr>
        <w:t>l'identification imaginaire</w:t>
      </w:r>
      <w:r w:rsidR="002A1D76">
        <w:rPr>
          <w:spacing w:val="6"/>
        </w:rPr>
        <w:t>.</w:t>
      </w:r>
      <w:r>
        <w:rPr>
          <w:spacing w:val="6"/>
        </w:rPr>
        <w:t xml:space="preserve"> </w:t>
      </w:r>
    </w:p>
    <w:p w:rsidR="002A1D76" w:rsidRDefault="002A1D76">
      <w:pPr>
        <w:pStyle w:val="Corpsdetexte"/>
        <w:rPr>
          <w:spacing w:val="6"/>
        </w:rPr>
      </w:pPr>
    </w:p>
    <w:p w:rsidR="00E27D52" w:rsidRDefault="002A1D76">
      <w:pPr>
        <w:pStyle w:val="Corpsdetexte"/>
        <w:rPr>
          <w:spacing w:val="6"/>
        </w:rPr>
      </w:pPr>
      <w:r>
        <w:rPr>
          <w:spacing w:val="6"/>
        </w:rPr>
        <w:t>C</w:t>
      </w:r>
      <w:r w:rsidR="009841E0">
        <w:rPr>
          <w:spacing w:val="6"/>
        </w:rPr>
        <w:t>elle dont il y a bien long</w:t>
      </w:r>
      <w:r w:rsidR="009841E0">
        <w:rPr>
          <w:spacing w:val="6"/>
        </w:rPr>
        <w:softHyphen/>
        <w:t xml:space="preserve">temps j'essayais </w:t>
      </w:r>
    </w:p>
    <w:p w:rsidR="002A1D76" w:rsidRDefault="009841E0">
      <w:pPr>
        <w:pStyle w:val="Corpsdetexte"/>
        <w:rPr>
          <w:spacing w:val="6"/>
        </w:rPr>
      </w:pPr>
      <w:r>
        <w:rPr>
          <w:spacing w:val="6"/>
        </w:rPr>
        <w:t>de vous montrer l'extrême</w:t>
      </w:r>
      <w:r w:rsidR="002A1D76">
        <w:rPr>
          <w:spacing w:val="6"/>
        </w:rPr>
        <w:t>…</w:t>
      </w:r>
    </w:p>
    <w:p w:rsidR="002A1D76" w:rsidRDefault="009841E0" w:rsidP="002A1D76">
      <w:pPr>
        <w:pStyle w:val="Corpsdetexte"/>
        <w:ind w:firstLine="708"/>
        <w:rPr>
          <w:spacing w:val="6"/>
        </w:rPr>
      </w:pPr>
      <w:r>
        <w:rPr>
          <w:spacing w:val="6"/>
        </w:rPr>
        <w:t>à l'arrière</w:t>
      </w:r>
      <w:r w:rsidR="007B06DE">
        <w:rPr>
          <w:spacing w:val="6"/>
        </w:rPr>
        <w:t>–</w:t>
      </w:r>
      <w:r>
        <w:rPr>
          <w:spacing w:val="6"/>
        </w:rPr>
        <w:t xml:space="preserve">plan du stade du miroir </w:t>
      </w:r>
    </w:p>
    <w:p w:rsidR="001F363F" w:rsidRDefault="002A1D76">
      <w:pPr>
        <w:pStyle w:val="Corpsdetexte"/>
        <w:rPr>
          <w:spacing w:val="6"/>
        </w:rPr>
      </w:pPr>
      <w:r>
        <w:rPr>
          <w:spacing w:val="6"/>
        </w:rPr>
        <w:t>…</w:t>
      </w:r>
      <w:r w:rsidR="009841E0">
        <w:rPr>
          <w:spacing w:val="6"/>
        </w:rPr>
        <w:t xml:space="preserve">dans ce que j'appellerai </w:t>
      </w:r>
      <w:r w:rsidR="009841E0" w:rsidRPr="002A1D76">
        <w:rPr>
          <w:rFonts w:ascii="Times New Roman" w:hAnsi="Times New Roman" w:cs="Times New Roman"/>
          <w:i/>
          <w:spacing w:val="6"/>
          <w:sz w:val="24"/>
        </w:rPr>
        <w:t>l'</w:t>
      </w:r>
      <w:r w:rsidR="009841E0" w:rsidRPr="002A1D76">
        <w:rPr>
          <w:rFonts w:ascii="Times New Roman" w:hAnsi="Times New Roman" w:cs="Times New Roman"/>
          <w:i/>
          <w:iCs/>
          <w:spacing w:val="6"/>
          <w:sz w:val="24"/>
        </w:rPr>
        <w:t>effet organique</w:t>
      </w:r>
      <w:r w:rsidR="009841E0" w:rsidRPr="002A1D76">
        <w:rPr>
          <w:rFonts w:ascii="Times New Roman" w:hAnsi="Times New Roman" w:cs="Times New Roman"/>
          <w:i/>
          <w:spacing w:val="6"/>
          <w:sz w:val="24"/>
        </w:rPr>
        <w:t xml:space="preserve"> de l'image du semblable</w:t>
      </w:r>
      <w:r w:rsidR="009841E0">
        <w:rPr>
          <w:spacing w:val="6"/>
        </w:rPr>
        <w:t>, l'effet d'assi</w:t>
      </w:r>
      <w:r w:rsidR="009841E0">
        <w:rPr>
          <w:spacing w:val="6"/>
        </w:rPr>
        <w:softHyphen/>
        <w:t xml:space="preserve">milation que nous saisissons en tel </w:t>
      </w:r>
    </w:p>
    <w:p w:rsidR="001F363F" w:rsidRDefault="009841E0">
      <w:pPr>
        <w:pStyle w:val="Corpsdetexte"/>
        <w:rPr>
          <w:spacing w:val="6"/>
        </w:rPr>
      </w:pPr>
      <w:r>
        <w:rPr>
          <w:spacing w:val="6"/>
        </w:rPr>
        <w:t xml:space="preserve">ou tel point de l'histoire naturelle, et l'exemple dont je me suis plu à montrer </w:t>
      </w:r>
      <w:r w:rsidRPr="002A1D76">
        <w:rPr>
          <w:rFonts w:ascii="Times New Roman" w:hAnsi="Times New Roman" w:cs="Times New Roman"/>
          <w:i/>
          <w:iCs/>
          <w:spacing w:val="6"/>
          <w:sz w:val="24"/>
        </w:rPr>
        <w:t>in vitro</w:t>
      </w:r>
      <w:r>
        <w:rPr>
          <w:spacing w:val="6"/>
        </w:rPr>
        <w:t xml:space="preserve"> sous la forme de cette petite bête qui s'appelle </w:t>
      </w:r>
      <w:r w:rsidR="002A1D76">
        <w:rPr>
          <w:spacing w:val="6"/>
        </w:rPr>
        <w:t>« </w:t>
      </w:r>
      <w:r w:rsidRPr="002A1D76">
        <w:rPr>
          <w:rFonts w:ascii="Times New Roman" w:hAnsi="Times New Roman" w:cs="Times New Roman"/>
          <w:i/>
          <w:spacing w:val="6"/>
          <w:sz w:val="24"/>
        </w:rPr>
        <w:t>le criquet pèlerin</w:t>
      </w:r>
      <w:r w:rsidR="002A1D76">
        <w:rPr>
          <w:spacing w:val="6"/>
        </w:rPr>
        <w:t> »</w:t>
      </w:r>
      <w:r>
        <w:rPr>
          <w:spacing w:val="6"/>
        </w:rPr>
        <w:t xml:space="preserve"> </w:t>
      </w:r>
    </w:p>
    <w:p w:rsidR="001F363F" w:rsidRDefault="009841E0" w:rsidP="002A1D76">
      <w:pPr>
        <w:pStyle w:val="Corpsdetexte"/>
        <w:rPr>
          <w:spacing w:val="6"/>
        </w:rPr>
      </w:pPr>
      <w:r>
        <w:rPr>
          <w:spacing w:val="6"/>
        </w:rPr>
        <w:t xml:space="preserve">et dont vous savez que </w:t>
      </w:r>
      <w:r w:rsidRPr="001F363F">
        <w:rPr>
          <w:spacing w:val="6"/>
        </w:rPr>
        <w:t>l'évolution, la croissance</w:t>
      </w:r>
      <w:r w:rsidR="001F363F">
        <w:rPr>
          <w:spacing w:val="6"/>
        </w:rPr>
        <w:t>…</w:t>
      </w:r>
      <w:r w:rsidRPr="001F363F">
        <w:rPr>
          <w:spacing w:val="6"/>
        </w:rPr>
        <w:t xml:space="preserve"> </w:t>
      </w:r>
    </w:p>
    <w:p w:rsidR="001F363F" w:rsidRDefault="009841E0" w:rsidP="001F363F">
      <w:pPr>
        <w:pStyle w:val="Corpsdetexte"/>
        <w:ind w:left="708"/>
        <w:rPr>
          <w:spacing w:val="6"/>
        </w:rPr>
      </w:pPr>
      <w:r w:rsidRPr="001F363F">
        <w:rPr>
          <w:spacing w:val="6"/>
        </w:rPr>
        <w:t>l'apparition de ce qu'on appelle l'ensemble des phanères, de ce comme quoi nous pouvons le voir dans sa forme</w:t>
      </w:r>
    </w:p>
    <w:p w:rsidR="001F363F" w:rsidRDefault="001F363F" w:rsidP="002A1D76">
      <w:pPr>
        <w:pStyle w:val="Corpsdetexte"/>
        <w:rPr>
          <w:spacing w:val="6"/>
        </w:rPr>
      </w:pPr>
      <w:r>
        <w:rPr>
          <w:spacing w:val="6"/>
        </w:rPr>
        <w:t>…</w:t>
      </w:r>
      <w:r w:rsidR="009841E0">
        <w:rPr>
          <w:spacing w:val="6"/>
        </w:rPr>
        <w:t xml:space="preserve">dépend en quelque sorte d'une rencontre qui se produit à tel moment de son développement, des stades, des phases de </w:t>
      </w:r>
      <w:r w:rsidR="009841E0" w:rsidRPr="002A1D76">
        <w:rPr>
          <w:i/>
          <w:spacing w:val="6"/>
          <w:sz w:val="24"/>
        </w:rPr>
        <w:t>la transformation larvaire</w:t>
      </w:r>
      <w:r w:rsidR="009841E0">
        <w:rPr>
          <w:spacing w:val="6"/>
        </w:rPr>
        <w:t xml:space="preserve">, où selon que lui seront apparus </w:t>
      </w:r>
      <w:r w:rsidR="007B06DE">
        <w:rPr>
          <w:spacing w:val="6"/>
        </w:rPr>
        <w:t>–</w:t>
      </w:r>
      <w:r>
        <w:rPr>
          <w:spacing w:val="6"/>
        </w:rPr>
        <w:t xml:space="preserve"> </w:t>
      </w:r>
      <w:r w:rsidR="009841E0">
        <w:rPr>
          <w:spacing w:val="6"/>
        </w:rPr>
        <w:t>ou non</w:t>
      </w:r>
      <w:r>
        <w:rPr>
          <w:spacing w:val="6"/>
        </w:rPr>
        <w:t xml:space="preserve"> </w:t>
      </w:r>
      <w:r w:rsidR="007B06DE">
        <w:rPr>
          <w:spacing w:val="6"/>
        </w:rPr>
        <w:t>–</w:t>
      </w:r>
      <w:r w:rsidR="009841E0">
        <w:rPr>
          <w:spacing w:val="6"/>
        </w:rPr>
        <w:t xml:space="preserve"> un certain nombre de traits de l'image de son semblable, </w:t>
      </w:r>
    </w:p>
    <w:p w:rsidR="001F363F" w:rsidRDefault="009841E0" w:rsidP="002A1D76">
      <w:pPr>
        <w:pStyle w:val="Corpsdetexte"/>
        <w:rPr>
          <w:spacing w:val="6"/>
        </w:rPr>
      </w:pPr>
      <w:r w:rsidRPr="001F363F">
        <w:rPr>
          <w:rFonts w:ascii="Times New Roman" w:hAnsi="Times New Roman" w:cs="Times New Roman"/>
          <w:i/>
          <w:spacing w:val="6"/>
          <w:sz w:val="24"/>
        </w:rPr>
        <w:t>il évoluera</w:t>
      </w:r>
      <w:r>
        <w:rPr>
          <w:spacing w:val="6"/>
        </w:rPr>
        <w:t xml:space="preserve"> </w:t>
      </w:r>
      <w:r w:rsidR="007B06DE">
        <w:rPr>
          <w:spacing w:val="6"/>
        </w:rPr>
        <w:t>–</w:t>
      </w:r>
      <w:r w:rsidR="001F363F">
        <w:rPr>
          <w:spacing w:val="6"/>
        </w:rPr>
        <w:t xml:space="preserve"> </w:t>
      </w:r>
      <w:r>
        <w:rPr>
          <w:spacing w:val="6"/>
        </w:rPr>
        <w:t>ou non</w:t>
      </w:r>
      <w:r w:rsidR="001F363F">
        <w:rPr>
          <w:spacing w:val="6"/>
        </w:rPr>
        <w:t xml:space="preserve"> </w:t>
      </w:r>
      <w:r w:rsidR="007B06DE">
        <w:rPr>
          <w:spacing w:val="6"/>
        </w:rPr>
        <w:t>–</w:t>
      </w:r>
      <w:r>
        <w:rPr>
          <w:spacing w:val="6"/>
        </w:rPr>
        <w:t xml:space="preserve"> selon les cas, </w:t>
      </w:r>
      <w:r w:rsidRPr="001F363F">
        <w:rPr>
          <w:rFonts w:ascii="Times New Roman" w:hAnsi="Times New Roman" w:cs="Times New Roman"/>
          <w:i/>
          <w:spacing w:val="6"/>
          <w:sz w:val="24"/>
        </w:rPr>
        <w:t xml:space="preserve">selon la </w:t>
      </w:r>
      <w:r w:rsidRPr="002A1D76">
        <w:rPr>
          <w:rFonts w:ascii="Times New Roman" w:hAnsi="Times New Roman" w:cs="Times New Roman"/>
          <w:i/>
          <w:spacing w:val="6"/>
          <w:sz w:val="24"/>
        </w:rPr>
        <w:t>forme</w:t>
      </w:r>
      <w:r>
        <w:rPr>
          <w:spacing w:val="6"/>
        </w:rPr>
        <w:t xml:space="preserve"> que </w:t>
      </w:r>
    </w:p>
    <w:p w:rsidR="002A1D76" w:rsidRDefault="009841E0" w:rsidP="002A1D76">
      <w:pPr>
        <w:pStyle w:val="Corpsdetexte"/>
        <w:rPr>
          <w:spacing w:val="6"/>
        </w:rPr>
      </w:pPr>
      <w:r>
        <w:rPr>
          <w:spacing w:val="6"/>
        </w:rPr>
        <w:t xml:space="preserve">l'on appelle </w:t>
      </w:r>
      <w:r w:rsidRPr="001F363F">
        <w:rPr>
          <w:rFonts w:ascii="Times New Roman" w:hAnsi="Times New Roman" w:cs="Times New Roman"/>
          <w:i/>
          <w:spacing w:val="6"/>
          <w:sz w:val="24"/>
        </w:rPr>
        <w:t>solitaire ou la forme</w:t>
      </w:r>
      <w:r>
        <w:rPr>
          <w:spacing w:val="6"/>
        </w:rPr>
        <w:t xml:space="preserve"> que l'on appelle </w:t>
      </w:r>
      <w:r w:rsidRPr="002A1D76">
        <w:rPr>
          <w:rFonts w:ascii="Times New Roman" w:hAnsi="Times New Roman" w:cs="Times New Roman"/>
          <w:i/>
          <w:spacing w:val="6"/>
          <w:sz w:val="24"/>
        </w:rPr>
        <w:t>grégaire</w:t>
      </w:r>
      <w:r>
        <w:rPr>
          <w:spacing w:val="6"/>
        </w:rPr>
        <w:t xml:space="preserve">. </w:t>
      </w:r>
    </w:p>
    <w:p w:rsidR="002A1D76" w:rsidRDefault="002A1D76">
      <w:pPr>
        <w:pStyle w:val="Corpsdetexte"/>
        <w:rPr>
          <w:spacing w:val="6"/>
        </w:rPr>
      </w:pPr>
    </w:p>
    <w:p w:rsidR="002A1D76" w:rsidRDefault="009841E0">
      <w:pPr>
        <w:pStyle w:val="Corpsdetexte"/>
        <w:rPr>
          <w:spacing w:val="6"/>
        </w:rPr>
      </w:pPr>
      <w:r>
        <w:rPr>
          <w:spacing w:val="6"/>
        </w:rPr>
        <w:t>Nous ne savons pas du tout, nous ne savons même qu'assez peu de choses des échelons de ce circuit organique qui entraînent de tels effets</w:t>
      </w:r>
      <w:r w:rsidR="002A1D76">
        <w:rPr>
          <w:spacing w:val="6"/>
        </w:rPr>
        <w:t>,</w:t>
      </w:r>
      <w:r>
        <w:rPr>
          <w:spacing w:val="6"/>
        </w:rPr>
        <w:t xml:space="preserve"> </w:t>
      </w:r>
      <w:r w:rsidR="002A1D76">
        <w:rPr>
          <w:spacing w:val="6"/>
        </w:rPr>
        <w:t>c</w:t>
      </w:r>
      <w:r>
        <w:rPr>
          <w:spacing w:val="6"/>
        </w:rPr>
        <w:t xml:space="preserve">e que nous savons, c'est qu'il est expérimentalement assuré. </w:t>
      </w:r>
    </w:p>
    <w:p w:rsidR="002A1D76" w:rsidRDefault="002A1D76">
      <w:pPr>
        <w:pStyle w:val="Corpsdetexte"/>
        <w:rPr>
          <w:spacing w:val="6"/>
        </w:rPr>
      </w:pPr>
    </w:p>
    <w:p w:rsidR="001F363F" w:rsidRDefault="009841E0">
      <w:pPr>
        <w:pStyle w:val="Corpsdetexte"/>
        <w:rPr>
          <w:spacing w:val="6"/>
        </w:rPr>
      </w:pPr>
      <w:r>
        <w:rPr>
          <w:spacing w:val="6"/>
        </w:rPr>
        <w:t>Rangeons</w:t>
      </w:r>
      <w:r w:rsidR="007B06DE">
        <w:rPr>
          <w:spacing w:val="6"/>
        </w:rPr>
        <w:t>–</w:t>
      </w:r>
      <w:r>
        <w:rPr>
          <w:spacing w:val="6"/>
        </w:rPr>
        <w:t xml:space="preserve">le dans la rubrique très générale des </w:t>
      </w:r>
      <w:r w:rsidR="001F363F">
        <w:rPr>
          <w:spacing w:val="6"/>
        </w:rPr>
        <w:t>« </w:t>
      </w:r>
      <w:r w:rsidRPr="001F363F">
        <w:rPr>
          <w:rFonts w:ascii="Times New Roman" w:hAnsi="Times New Roman" w:cs="Times New Roman"/>
          <w:i/>
          <w:spacing w:val="6"/>
          <w:sz w:val="24"/>
        </w:rPr>
        <w:t>effets d'image</w:t>
      </w:r>
      <w:r w:rsidR="001F363F">
        <w:rPr>
          <w:spacing w:val="6"/>
        </w:rPr>
        <w:t> »</w:t>
      </w:r>
      <w:r>
        <w:rPr>
          <w:spacing w:val="6"/>
        </w:rPr>
        <w:t xml:space="preserve"> dont nous retrouverons toutes sortes de formes à des niveaux très différents de la physique et jusque dans le monde inanimé, vous le savez, </w:t>
      </w:r>
    </w:p>
    <w:p w:rsidR="00E27D52" w:rsidRDefault="009841E0">
      <w:pPr>
        <w:pStyle w:val="Corpsdetexte"/>
        <w:rPr>
          <w:spacing w:val="6"/>
        </w:rPr>
      </w:pPr>
      <w:r>
        <w:rPr>
          <w:spacing w:val="6"/>
        </w:rPr>
        <w:t>si nous définissons l'image comme</w:t>
      </w:r>
      <w:r w:rsidR="00E27D52">
        <w:rPr>
          <w:spacing w:val="6"/>
        </w:rPr>
        <w:t> :</w:t>
      </w:r>
      <w:r>
        <w:rPr>
          <w:spacing w:val="6"/>
        </w:rPr>
        <w:t xml:space="preserve"> </w:t>
      </w:r>
    </w:p>
    <w:p w:rsidR="00E27D52" w:rsidRDefault="009841E0">
      <w:pPr>
        <w:pStyle w:val="Corpsdetexte"/>
        <w:rPr>
          <w:rFonts w:ascii="Times New Roman" w:hAnsi="Times New Roman" w:cs="Times New Roman"/>
          <w:i/>
          <w:spacing w:val="6"/>
          <w:sz w:val="24"/>
        </w:rPr>
      </w:pPr>
      <w:r w:rsidRPr="00E27D52">
        <w:rPr>
          <w:rFonts w:ascii="Times New Roman" w:hAnsi="Times New Roman" w:cs="Times New Roman"/>
          <w:i/>
          <w:spacing w:val="6"/>
          <w:sz w:val="24"/>
        </w:rPr>
        <w:t>tout arrangement physique qui a pour résultat</w:t>
      </w:r>
      <w:r w:rsidR="00E27D52">
        <w:rPr>
          <w:rFonts w:ascii="Times New Roman" w:hAnsi="Times New Roman" w:cs="Times New Roman"/>
          <w:i/>
          <w:spacing w:val="6"/>
          <w:sz w:val="24"/>
        </w:rPr>
        <w:t>,</w:t>
      </w:r>
      <w:r w:rsidRPr="00E27D52">
        <w:rPr>
          <w:rFonts w:ascii="Times New Roman" w:hAnsi="Times New Roman" w:cs="Times New Roman"/>
          <w:i/>
          <w:spacing w:val="6"/>
          <w:sz w:val="24"/>
        </w:rPr>
        <w:t xml:space="preserve"> entre deux systèmes</w:t>
      </w:r>
      <w:r w:rsidR="00E27D52">
        <w:rPr>
          <w:rFonts w:ascii="Times New Roman" w:hAnsi="Times New Roman" w:cs="Times New Roman"/>
          <w:i/>
          <w:spacing w:val="6"/>
          <w:sz w:val="24"/>
        </w:rPr>
        <w:t>,</w:t>
      </w:r>
      <w:r w:rsidRPr="00E27D52">
        <w:rPr>
          <w:rFonts w:ascii="Times New Roman" w:hAnsi="Times New Roman" w:cs="Times New Roman"/>
          <w:i/>
          <w:spacing w:val="6"/>
          <w:sz w:val="24"/>
        </w:rPr>
        <w:t xml:space="preserve"> de constituer </w:t>
      </w:r>
    </w:p>
    <w:p w:rsidR="002A1D76" w:rsidRDefault="009841E0">
      <w:pPr>
        <w:pStyle w:val="Corpsdetexte"/>
        <w:rPr>
          <w:spacing w:val="6"/>
        </w:rPr>
      </w:pPr>
      <w:r w:rsidRPr="00E27D52">
        <w:rPr>
          <w:rFonts w:ascii="Times New Roman" w:hAnsi="Times New Roman" w:cs="Times New Roman"/>
          <w:i/>
          <w:spacing w:val="6"/>
          <w:sz w:val="24"/>
        </w:rPr>
        <w:t>une concordance bi</w:t>
      </w:r>
      <w:r w:rsidR="007B06DE" w:rsidRPr="00E27D52">
        <w:rPr>
          <w:rFonts w:ascii="Times New Roman" w:hAnsi="Times New Roman" w:cs="Times New Roman"/>
          <w:i/>
          <w:spacing w:val="6"/>
          <w:sz w:val="24"/>
        </w:rPr>
        <w:t>–</w:t>
      </w:r>
      <w:r w:rsidRPr="00E27D52">
        <w:rPr>
          <w:rFonts w:ascii="Times New Roman" w:hAnsi="Times New Roman" w:cs="Times New Roman"/>
          <w:i/>
          <w:spacing w:val="6"/>
          <w:sz w:val="24"/>
        </w:rPr>
        <w:t>univoque</w:t>
      </w:r>
      <w:r>
        <w:rPr>
          <w:spacing w:val="6"/>
        </w:rPr>
        <w:t xml:space="preserve">, à quelque niveau que ce soit. </w:t>
      </w:r>
    </w:p>
    <w:p w:rsidR="006B7EAD" w:rsidRDefault="006B7EAD">
      <w:pPr>
        <w:pStyle w:val="Corpsdetexte"/>
        <w:rPr>
          <w:spacing w:val="6"/>
        </w:rPr>
      </w:pPr>
    </w:p>
    <w:p w:rsidR="009841E0" w:rsidRPr="002A1D76" w:rsidRDefault="009841E0">
      <w:pPr>
        <w:pStyle w:val="Corpsdetexte"/>
        <w:rPr>
          <w:spacing w:val="6"/>
        </w:rPr>
      </w:pPr>
      <w:r>
        <w:rPr>
          <w:spacing w:val="6"/>
        </w:rPr>
        <w:lastRenderedPageBreak/>
        <w:t xml:space="preserve">C'est </w:t>
      </w:r>
      <w:r w:rsidRPr="002A1D76">
        <w:rPr>
          <w:rFonts w:ascii="Times New Roman" w:hAnsi="Times New Roman" w:cs="Times New Roman"/>
          <w:i/>
          <w:spacing w:val="6"/>
          <w:sz w:val="24"/>
        </w:rPr>
        <w:t>une formule</w:t>
      </w:r>
      <w:r>
        <w:rPr>
          <w:spacing w:val="6"/>
        </w:rPr>
        <w:t xml:space="preserve"> fort convenable, et qui s'appli</w:t>
      </w:r>
      <w:r>
        <w:rPr>
          <w:spacing w:val="6"/>
        </w:rPr>
        <w:softHyphen/>
        <w:t>quera aussi bien à l'</w:t>
      </w:r>
      <w:r w:rsidRPr="002A1D76">
        <w:rPr>
          <w:rFonts w:ascii="Times New Roman" w:hAnsi="Times New Roman" w:cs="Times New Roman"/>
          <w:i/>
          <w:spacing w:val="6"/>
          <w:sz w:val="24"/>
        </w:rPr>
        <w:t>effet</w:t>
      </w:r>
      <w:r>
        <w:rPr>
          <w:spacing w:val="6"/>
        </w:rPr>
        <w:t xml:space="preserve"> que je viens de dire par exemple, qu'à celui de la for</w:t>
      </w:r>
      <w:r>
        <w:rPr>
          <w:spacing w:val="6"/>
        </w:rPr>
        <w:softHyphen/>
        <w:t xml:space="preserve">mation d'une image, même </w:t>
      </w:r>
      <w:r w:rsidRPr="002A1D76">
        <w:rPr>
          <w:rFonts w:ascii="Times New Roman" w:hAnsi="Times New Roman" w:cs="Times New Roman"/>
          <w:i/>
          <w:spacing w:val="6"/>
          <w:sz w:val="24"/>
        </w:rPr>
        <w:t>virtuelle</w:t>
      </w:r>
      <w:r>
        <w:rPr>
          <w:spacing w:val="6"/>
        </w:rPr>
        <w:t xml:space="preserve">, dans la nature par l'intermédiaire d'une </w:t>
      </w:r>
      <w:r w:rsidRPr="002A1D76">
        <w:rPr>
          <w:rFonts w:ascii="Times New Roman" w:hAnsi="Times New Roman" w:cs="Times New Roman"/>
          <w:i/>
          <w:spacing w:val="6"/>
          <w:sz w:val="24"/>
        </w:rPr>
        <w:t>surface plane</w:t>
      </w:r>
      <w:r>
        <w:rPr>
          <w:spacing w:val="6"/>
        </w:rPr>
        <w:t xml:space="preserve">, que ce soit celle du miroir ou celle que j'ai longtemps évoquée, de </w:t>
      </w:r>
      <w:r w:rsidRPr="006B7EAD">
        <w:rPr>
          <w:rFonts w:ascii="Times New Roman" w:hAnsi="Times New Roman" w:cs="Times New Roman"/>
          <w:i/>
          <w:color w:val="0000CC"/>
          <w:spacing w:val="6"/>
          <w:sz w:val="24"/>
        </w:rPr>
        <w:t>la surface du lac qui reflète la montagne</w:t>
      </w:r>
      <w:r w:rsidR="002A1D76">
        <w:rPr>
          <w:rFonts w:ascii="Times New Roman" w:hAnsi="Times New Roman" w:cs="Times New Roman"/>
          <w:i/>
          <w:color w:val="0000FF"/>
          <w:spacing w:val="6"/>
          <w:sz w:val="24"/>
        </w:rPr>
        <w:t>.</w:t>
      </w:r>
      <w:r w:rsidR="002A1D76" w:rsidRPr="002A1D76">
        <w:rPr>
          <w:rStyle w:val="Appelnotedebasdep"/>
          <w:rFonts w:ascii="Times New Roman" w:hAnsi="Times New Roman" w:cs="Times New Roman"/>
          <w:b/>
          <w:color w:val="FF0000"/>
          <w:spacing w:val="6"/>
          <w:szCs w:val="28"/>
        </w:rPr>
        <w:footnoteReference w:id="12"/>
      </w:r>
    </w:p>
    <w:p w:rsidR="009841E0" w:rsidRDefault="009841E0">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ce à dire que</w:t>
      </w:r>
      <w:r w:rsidR="00E27D52">
        <w:rPr>
          <w:spacing w:val="6"/>
        </w:rPr>
        <w:t>,</w:t>
      </w:r>
      <w:r>
        <w:rPr>
          <w:spacing w:val="6"/>
        </w:rPr>
        <w:t xml:space="preserve"> comme c'est la tendance…</w:t>
      </w:r>
    </w:p>
    <w:p w:rsidR="002A1D76" w:rsidRDefault="009841E0">
      <w:pPr>
        <w:pStyle w:val="Corpsdetexte"/>
        <w:ind w:left="708"/>
        <w:rPr>
          <w:spacing w:val="6"/>
        </w:rPr>
      </w:pPr>
      <w:r>
        <w:rPr>
          <w:spacing w:val="6"/>
        </w:rPr>
        <w:t>et tendance qui s'étale sous l'influence d'une espèce, je dirais d'</w:t>
      </w:r>
      <w:r w:rsidRPr="002A1D76">
        <w:rPr>
          <w:rFonts w:ascii="Times New Roman" w:hAnsi="Times New Roman" w:cs="Times New Roman"/>
          <w:i/>
          <w:spacing w:val="6"/>
          <w:sz w:val="24"/>
        </w:rPr>
        <w:t>ivresse</w:t>
      </w:r>
      <w:r>
        <w:rPr>
          <w:spacing w:val="6"/>
        </w:rPr>
        <w:t>, qui saisit récemment la pensée scien</w:t>
      </w:r>
      <w:r>
        <w:rPr>
          <w:spacing w:val="6"/>
        </w:rPr>
        <w:softHyphen/>
        <w:t>tifique</w:t>
      </w:r>
      <w:r w:rsidR="002A1D76">
        <w:rPr>
          <w:spacing w:val="6"/>
        </w:rPr>
        <w:t>,</w:t>
      </w:r>
      <w:r>
        <w:rPr>
          <w:spacing w:val="6"/>
        </w:rPr>
        <w:t xml:space="preserve"> du fait de l'irruption de ce qui n'est en son fond que la découverte </w:t>
      </w:r>
    </w:p>
    <w:p w:rsidR="009841E0" w:rsidRDefault="009841E0">
      <w:pPr>
        <w:pStyle w:val="Corpsdetexte"/>
        <w:ind w:left="708"/>
        <w:rPr>
          <w:spacing w:val="6"/>
        </w:rPr>
      </w:pPr>
      <w:r>
        <w:rPr>
          <w:spacing w:val="6"/>
        </w:rPr>
        <w:t xml:space="preserve">de la dimension de la chaîne signifiante comme telle mais qui, dans de toutes sortes de façons, va être réduite par cette pensée à des termes plus simples, et très précisément c'est ce qui s'exprime dans les théories dites </w:t>
      </w:r>
      <w:r w:rsidRPr="002A1D76">
        <w:rPr>
          <w:rFonts w:ascii="Times New Roman" w:hAnsi="Times New Roman" w:cs="Times New Roman"/>
          <w:i/>
          <w:spacing w:val="6"/>
          <w:sz w:val="24"/>
        </w:rPr>
        <w:t>de l'information</w:t>
      </w:r>
    </w:p>
    <w:p w:rsidR="002A1D76" w:rsidRDefault="009841E0">
      <w:pPr>
        <w:pStyle w:val="Corpsdetexte"/>
        <w:rPr>
          <w:spacing w:val="6"/>
        </w:rPr>
      </w:pPr>
      <w:r>
        <w:rPr>
          <w:spacing w:val="6"/>
        </w:rPr>
        <w:t>…est</w:t>
      </w:r>
      <w:r w:rsidR="007B06DE">
        <w:rPr>
          <w:spacing w:val="6"/>
        </w:rPr>
        <w:t>–</w:t>
      </w:r>
      <w:r>
        <w:rPr>
          <w:spacing w:val="6"/>
        </w:rPr>
        <w:t>ce à dire qu'il soit juste</w:t>
      </w:r>
      <w:r w:rsidR="002A1D76">
        <w:rPr>
          <w:spacing w:val="6"/>
        </w:rPr>
        <w:t>…</w:t>
      </w:r>
    </w:p>
    <w:p w:rsidR="002A1D76" w:rsidRDefault="009841E0" w:rsidP="002A1D76">
      <w:pPr>
        <w:pStyle w:val="Corpsdetexte"/>
        <w:ind w:firstLine="708"/>
        <w:rPr>
          <w:spacing w:val="6"/>
        </w:rPr>
      </w:pPr>
      <w:r>
        <w:rPr>
          <w:spacing w:val="6"/>
        </w:rPr>
        <w:t>sans autre connotation</w:t>
      </w:r>
    </w:p>
    <w:p w:rsidR="002A1D76" w:rsidRDefault="002A1D76">
      <w:pPr>
        <w:pStyle w:val="Corpsdetexte"/>
        <w:rPr>
          <w:spacing w:val="6"/>
        </w:rPr>
      </w:pPr>
      <w:r>
        <w:rPr>
          <w:spacing w:val="6"/>
        </w:rPr>
        <w:t>…</w:t>
      </w:r>
      <w:r w:rsidR="009841E0">
        <w:rPr>
          <w:spacing w:val="6"/>
        </w:rPr>
        <w:t>de nous résoudre à caractériser la liaison entre les deux systèmes</w:t>
      </w:r>
      <w:r>
        <w:rPr>
          <w:spacing w:val="6"/>
        </w:rPr>
        <w:t>…</w:t>
      </w:r>
      <w:r w:rsidR="009841E0">
        <w:rPr>
          <w:spacing w:val="6"/>
        </w:rPr>
        <w:t xml:space="preserve"> </w:t>
      </w:r>
    </w:p>
    <w:p w:rsidR="002A1D76" w:rsidRDefault="009841E0" w:rsidP="002A1D76">
      <w:pPr>
        <w:pStyle w:val="Corpsdetexte"/>
        <w:ind w:firstLine="708"/>
        <w:rPr>
          <w:spacing w:val="6"/>
        </w:rPr>
      </w:pPr>
      <w:r>
        <w:rPr>
          <w:spacing w:val="6"/>
        </w:rPr>
        <w:t>dont l'un est par rapport à l'autre l'image</w:t>
      </w:r>
    </w:p>
    <w:p w:rsidR="006B7EAD" w:rsidRDefault="002A1D76">
      <w:pPr>
        <w:pStyle w:val="Corpsdetexte"/>
        <w:rPr>
          <w:spacing w:val="6"/>
        </w:rPr>
      </w:pPr>
      <w:r>
        <w:rPr>
          <w:spacing w:val="6"/>
        </w:rPr>
        <w:t>…</w:t>
      </w:r>
      <w:r w:rsidR="009841E0">
        <w:rPr>
          <w:spacing w:val="6"/>
        </w:rPr>
        <w:t xml:space="preserve">par cette idée de </w:t>
      </w:r>
      <w:r w:rsidR="00E27D52">
        <w:rPr>
          <w:spacing w:val="6"/>
        </w:rPr>
        <w:t>« </w:t>
      </w:r>
      <w:r w:rsidR="009841E0" w:rsidRPr="00E27D52">
        <w:rPr>
          <w:rFonts w:ascii="Times New Roman" w:hAnsi="Times New Roman" w:cs="Times New Roman"/>
          <w:i/>
          <w:spacing w:val="6"/>
          <w:sz w:val="24"/>
        </w:rPr>
        <w:t>l'information</w:t>
      </w:r>
      <w:r w:rsidR="00E27D52">
        <w:rPr>
          <w:spacing w:val="6"/>
        </w:rPr>
        <w:t> »</w:t>
      </w:r>
      <w:r w:rsidR="009841E0">
        <w:rPr>
          <w:spacing w:val="6"/>
        </w:rPr>
        <w:t xml:space="preserve">, qui est très générale, impliquant certains chemins parcourus </w:t>
      </w:r>
    </w:p>
    <w:p w:rsidR="009841E0" w:rsidRDefault="009841E0">
      <w:pPr>
        <w:pStyle w:val="Corpsdetexte"/>
        <w:rPr>
          <w:spacing w:val="6"/>
        </w:rPr>
      </w:pPr>
      <w:r>
        <w:rPr>
          <w:spacing w:val="6"/>
        </w:rPr>
        <w:t xml:space="preserve">par ce quelque chose qui véhicule </w:t>
      </w:r>
      <w:r w:rsidRPr="002A1D76">
        <w:rPr>
          <w:rFonts w:ascii="Times New Roman" w:hAnsi="Times New Roman" w:cs="Times New Roman"/>
          <w:i/>
          <w:spacing w:val="6"/>
          <w:sz w:val="24"/>
        </w:rPr>
        <w:t>la concordance biunivoque</w:t>
      </w:r>
      <w:r>
        <w:rPr>
          <w:spacing w:val="6"/>
        </w:rPr>
        <w:t xml:space="preserve"> ?</w:t>
      </w:r>
    </w:p>
    <w:p w:rsidR="002A1D76" w:rsidRDefault="002A1D76">
      <w:pPr>
        <w:pStyle w:val="Corpsdetexte"/>
        <w:rPr>
          <w:spacing w:val="6"/>
        </w:rPr>
      </w:pPr>
    </w:p>
    <w:p w:rsidR="002A1D76" w:rsidRDefault="009841E0">
      <w:pPr>
        <w:pStyle w:val="Corpsdetexte"/>
        <w:rPr>
          <w:spacing w:val="6"/>
        </w:rPr>
      </w:pPr>
      <w:r>
        <w:rPr>
          <w:spacing w:val="6"/>
        </w:rPr>
        <w:t xml:space="preserve">C'est bien là que gît une très grande ambiguïté, </w:t>
      </w:r>
    </w:p>
    <w:p w:rsidR="002A1D76" w:rsidRDefault="009841E0">
      <w:pPr>
        <w:pStyle w:val="Corpsdetexte"/>
        <w:rPr>
          <w:spacing w:val="6"/>
        </w:rPr>
      </w:pPr>
      <w:r>
        <w:rPr>
          <w:spacing w:val="6"/>
        </w:rPr>
        <w:t>je veux dire celle qui ne peut aboutir qu'à nous faire oublier les niveaux propres de ce que doit comporter l'informa</w:t>
      </w:r>
      <w:r>
        <w:rPr>
          <w:spacing w:val="6"/>
        </w:rPr>
        <w:softHyphen/>
        <w:t xml:space="preserve">tion si nous voulons lui donner une autre valeur que celle, vague, qui n'aboutirait en fin de compte qu'à donner </w:t>
      </w:r>
      <w:r w:rsidRPr="006B7EAD">
        <w:rPr>
          <w:i/>
          <w:spacing w:val="6"/>
          <w:sz w:val="24"/>
        </w:rPr>
        <w:t>une sorte de</w:t>
      </w:r>
      <w:r>
        <w:rPr>
          <w:spacing w:val="6"/>
        </w:rPr>
        <w:t xml:space="preserve"> </w:t>
      </w:r>
      <w:r w:rsidRPr="006B7EAD">
        <w:rPr>
          <w:rFonts w:ascii="Times New Roman" w:hAnsi="Times New Roman" w:cs="Times New Roman"/>
          <w:i/>
          <w:spacing w:val="6"/>
          <w:sz w:val="24"/>
        </w:rPr>
        <w:t>réinterprétation</w:t>
      </w:r>
      <w:r>
        <w:rPr>
          <w:spacing w:val="6"/>
        </w:rPr>
        <w:t xml:space="preserve">, de </w:t>
      </w:r>
      <w:r w:rsidRPr="006B7EAD">
        <w:rPr>
          <w:rFonts w:ascii="Times New Roman" w:hAnsi="Times New Roman" w:cs="Times New Roman"/>
          <w:i/>
          <w:spacing w:val="6"/>
          <w:sz w:val="24"/>
        </w:rPr>
        <w:t>fausse consistance</w:t>
      </w:r>
      <w:r>
        <w:rPr>
          <w:spacing w:val="6"/>
        </w:rPr>
        <w:t xml:space="preserve"> à ce qui jusque</w:t>
      </w:r>
      <w:r w:rsidR="007B06DE">
        <w:rPr>
          <w:spacing w:val="6"/>
        </w:rPr>
        <w:t>–</w:t>
      </w:r>
      <w:r>
        <w:rPr>
          <w:spacing w:val="6"/>
        </w:rPr>
        <w:t>là avait été subsumé</w:t>
      </w:r>
      <w:r w:rsidR="002A1D76">
        <w:rPr>
          <w:spacing w:val="6"/>
        </w:rPr>
        <w:t>…</w:t>
      </w:r>
    </w:p>
    <w:p w:rsidR="002A1D76" w:rsidRDefault="009841E0" w:rsidP="002A1D76">
      <w:pPr>
        <w:pStyle w:val="Corpsdetexte"/>
        <w:ind w:firstLine="708"/>
        <w:rPr>
          <w:spacing w:val="6"/>
        </w:rPr>
      </w:pPr>
      <w:r>
        <w:rPr>
          <w:spacing w:val="6"/>
        </w:rPr>
        <w:t>et ceci depuis l'Antiquité jusqu'à nos jours</w:t>
      </w:r>
    </w:p>
    <w:p w:rsidR="002A1D76" w:rsidRDefault="002A1D76">
      <w:pPr>
        <w:pStyle w:val="Corpsdetexte"/>
        <w:rPr>
          <w:spacing w:val="6"/>
        </w:rPr>
      </w:pPr>
      <w:r>
        <w:rPr>
          <w:spacing w:val="6"/>
        </w:rPr>
        <w:t>…</w:t>
      </w:r>
      <w:r w:rsidR="009841E0">
        <w:rPr>
          <w:spacing w:val="6"/>
        </w:rPr>
        <w:t xml:space="preserve">sous la notion de </w:t>
      </w:r>
      <w:r w:rsidR="006B7EAD">
        <w:rPr>
          <w:spacing w:val="6"/>
        </w:rPr>
        <w:t>« </w:t>
      </w:r>
      <w:r w:rsidR="009841E0" w:rsidRPr="006B7EAD">
        <w:rPr>
          <w:rFonts w:ascii="Times New Roman" w:hAnsi="Times New Roman" w:cs="Times New Roman"/>
          <w:i/>
          <w:spacing w:val="6"/>
          <w:sz w:val="24"/>
        </w:rPr>
        <w:t>la forme</w:t>
      </w:r>
      <w:r w:rsidR="006B7EAD">
        <w:rPr>
          <w:spacing w:val="6"/>
        </w:rPr>
        <w:t> »</w:t>
      </w:r>
      <w:r w:rsidR="009841E0">
        <w:rPr>
          <w:spacing w:val="6"/>
        </w:rPr>
        <w:t xml:space="preserve"> : </w:t>
      </w:r>
    </w:p>
    <w:p w:rsidR="006B7EAD" w:rsidRDefault="009841E0">
      <w:pPr>
        <w:pStyle w:val="Corpsdetexte"/>
        <w:rPr>
          <w:spacing w:val="6"/>
        </w:rPr>
      </w:pPr>
      <w:r>
        <w:rPr>
          <w:spacing w:val="6"/>
        </w:rPr>
        <w:t xml:space="preserve">quelque chose qui prend, enveloppe, commande </w:t>
      </w:r>
    </w:p>
    <w:p w:rsidR="002A1D76" w:rsidRDefault="009841E0">
      <w:pPr>
        <w:pStyle w:val="Corpsdetexte"/>
        <w:rPr>
          <w:spacing w:val="6"/>
        </w:rPr>
      </w:pPr>
      <w:r>
        <w:rPr>
          <w:spacing w:val="6"/>
        </w:rPr>
        <w:t xml:space="preserve">les éléments, leur donne un certain type de finalité </w:t>
      </w:r>
    </w:p>
    <w:p w:rsidR="006B7EAD" w:rsidRDefault="009841E0">
      <w:pPr>
        <w:pStyle w:val="Corpsdetexte"/>
        <w:rPr>
          <w:spacing w:val="6"/>
        </w:rPr>
      </w:pPr>
      <w:r>
        <w:rPr>
          <w:spacing w:val="6"/>
        </w:rPr>
        <w:t>qui est celui, dans l'ensemble, de l'ascension</w:t>
      </w:r>
      <w:r w:rsidR="006B7EAD">
        <w:rPr>
          <w:spacing w:val="6"/>
        </w:rPr>
        <w:t> :</w:t>
      </w:r>
      <w:r>
        <w:rPr>
          <w:spacing w:val="6"/>
        </w:rPr>
        <w:t xml:space="preserve"> </w:t>
      </w:r>
    </w:p>
    <w:p w:rsidR="006B7EAD" w:rsidRDefault="009841E0" w:rsidP="006B7EAD">
      <w:pPr>
        <w:pStyle w:val="Corpsdetexte"/>
        <w:numPr>
          <w:ilvl w:val="0"/>
          <w:numId w:val="2"/>
        </w:numPr>
        <w:rPr>
          <w:spacing w:val="6"/>
        </w:rPr>
      </w:pPr>
      <w:r>
        <w:rPr>
          <w:spacing w:val="6"/>
        </w:rPr>
        <w:t xml:space="preserve">de l'élémentaire vers le complexe, </w:t>
      </w:r>
    </w:p>
    <w:p w:rsidR="009841E0" w:rsidRDefault="009841E0" w:rsidP="006B7EAD">
      <w:pPr>
        <w:pStyle w:val="Corpsdetexte"/>
        <w:numPr>
          <w:ilvl w:val="0"/>
          <w:numId w:val="2"/>
        </w:numPr>
        <w:rPr>
          <w:spacing w:val="6"/>
        </w:rPr>
      </w:pPr>
      <w:r>
        <w:rPr>
          <w:spacing w:val="6"/>
        </w:rPr>
        <w:t>de l'inanimé vers l'animé.</w:t>
      </w:r>
    </w:p>
    <w:p w:rsidR="002A1D76" w:rsidRDefault="002A1D76">
      <w:pPr>
        <w:pStyle w:val="Corpsdetexte"/>
        <w:rPr>
          <w:spacing w:val="6"/>
        </w:rPr>
      </w:pPr>
    </w:p>
    <w:p w:rsidR="002A1D76" w:rsidRDefault="009841E0">
      <w:pPr>
        <w:pStyle w:val="Corpsdetexte"/>
        <w:rPr>
          <w:spacing w:val="6"/>
        </w:rPr>
      </w:pPr>
      <w:r>
        <w:rPr>
          <w:spacing w:val="6"/>
        </w:rPr>
        <w:t xml:space="preserve">C'est quelque chose qui a sans doute son énigme </w:t>
      </w:r>
    </w:p>
    <w:p w:rsidR="002A1D76" w:rsidRDefault="009841E0">
      <w:pPr>
        <w:pStyle w:val="Corpsdetexte"/>
        <w:rPr>
          <w:spacing w:val="6"/>
        </w:rPr>
      </w:pPr>
      <w:r>
        <w:rPr>
          <w:spacing w:val="6"/>
        </w:rPr>
        <w:t xml:space="preserve">et sa valeur propre, son ordre de réalité, </w:t>
      </w:r>
    </w:p>
    <w:p w:rsidR="002A1D76" w:rsidRDefault="009841E0">
      <w:pPr>
        <w:pStyle w:val="Corpsdetexte"/>
        <w:rPr>
          <w:spacing w:val="6"/>
        </w:rPr>
      </w:pPr>
      <w:r>
        <w:rPr>
          <w:spacing w:val="6"/>
        </w:rPr>
        <w:t>mais qui est distinct</w:t>
      </w:r>
      <w:r w:rsidR="002A1D76">
        <w:rPr>
          <w:spacing w:val="6"/>
        </w:rPr>
        <w:t>…</w:t>
      </w:r>
      <w:r>
        <w:rPr>
          <w:spacing w:val="6"/>
        </w:rPr>
        <w:t xml:space="preserve"> </w:t>
      </w:r>
    </w:p>
    <w:p w:rsidR="002A1D76" w:rsidRDefault="009841E0" w:rsidP="002A1D76">
      <w:pPr>
        <w:pStyle w:val="Corpsdetexte"/>
        <w:ind w:left="708"/>
        <w:rPr>
          <w:spacing w:val="6"/>
        </w:rPr>
      </w:pPr>
      <w:r>
        <w:rPr>
          <w:spacing w:val="6"/>
        </w:rPr>
        <w:t xml:space="preserve">c'est ce que j'entends articuler </w:t>
      </w:r>
    </w:p>
    <w:p w:rsidR="002A1D76" w:rsidRDefault="009841E0" w:rsidP="002A1D76">
      <w:pPr>
        <w:pStyle w:val="Corpsdetexte"/>
        <w:ind w:left="708"/>
        <w:rPr>
          <w:spacing w:val="6"/>
        </w:rPr>
      </w:pPr>
      <w:r>
        <w:rPr>
          <w:spacing w:val="6"/>
        </w:rPr>
        <w:t>ici avec toute sa force</w:t>
      </w:r>
    </w:p>
    <w:p w:rsidR="002A1D76" w:rsidRDefault="002A1D76">
      <w:pPr>
        <w:pStyle w:val="Corpsdetexte"/>
        <w:rPr>
          <w:spacing w:val="6"/>
        </w:rPr>
      </w:pPr>
      <w:r>
        <w:rPr>
          <w:spacing w:val="6"/>
        </w:rPr>
        <w:lastRenderedPageBreak/>
        <w:t>…</w:t>
      </w:r>
      <w:r w:rsidR="009841E0">
        <w:rPr>
          <w:spacing w:val="6"/>
        </w:rPr>
        <w:t xml:space="preserve">de ce que nous apporte de nouveau dans la nouvelle perspective scientifique, la mise en valeur, </w:t>
      </w:r>
    </w:p>
    <w:p w:rsidR="002A1D76" w:rsidRDefault="009841E0">
      <w:pPr>
        <w:pStyle w:val="Corpsdetexte"/>
        <w:rPr>
          <w:spacing w:val="6"/>
        </w:rPr>
      </w:pPr>
      <w:r>
        <w:rPr>
          <w:spacing w:val="6"/>
        </w:rPr>
        <w:t>le dégagement</w:t>
      </w:r>
      <w:r w:rsidR="002A1D76">
        <w:rPr>
          <w:spacing w:val="6"/>
        </w:rPr>
        <w:t>,</w:t>
      </w:r>
      <w:r>
        <w:rPr>
          <w:spacing w:val="6"/>
        </w:rPr>
        <w:t xml:space="preserve"> de ce qui est apporté par l'expérience du langage et de ce que le rapport </w:t>
      </w:r>
    </w:p>
    <w:p w:rsidR="006B7EAD" w:rsidRDefault="009841E0">
      <w:pPr>
        <w:pStyle w:val="Corpsdetexte"/>
        <w:rPr>
          <w:spacing w:val="6"/>
        </w:rPr>
      </w:pPr>
      <w:r>
        <w:rPr>
          <w:spacing w:val="6"/>
        </w:rPr>
        <w:t>au signifiant nous permet d'introduire comme dimension originale</w:t>
      </w:r>
      <w:r w:rsidR="006B7EAD">
        <w:rPr>
          <w:spacing w:val="6"/>
        </w:rPr>
        <w:t>…</w:t>
      </w:r>
    </w:p>
    <w:p w:rsidR="006B7EAD" w:rsidRDefault="009841E0" w:rsidP="006B7EAD">
      <w:pPr>
        <w:pStyle w:val="Corpsdetexte"/>
        <w:ind w:firstLine="708"/>
        <w:rPr>
          <w:rFonts w:ascii="Times New Roman" w:hAnsi="Times New Roman" w:cs="Times New Roman"/>
          <w:i/>
          <w:color w:val="0000CC"/>
          <w:spacing w:val="6"/>
          <w:sz w:val="24"/>
        </w:rPr>
      </w:pPr>
      <w:r>
        <w:rPr>
          <w:spacing w:val="6"/>
        </w:rPr>
        <w:t xml:space="preserve">qu'il s'agit de distinguer radicalement du </w:t>
      </w:r>
      <w:r w:rsidRPr="002A1D76">
        <w:rPr>
          <w:rFonts w:ascii="Times New Roman" w:hAnsi="Times New Roman" w:cs="Times New Roman"/>
          <w:i/>
          <w:color w:val="0000CC"/>
          <w:spacing w:val="6"/>
          <w:sz w:val="24"/>
        </w:rPr>
        <w:t>réel</w:t>
      </w:r>
      <w:r w:rsidR="002A1D76">
        <w:rPr>
          <w:rFonts w:ascii="Times New Roman" w:hAnsi="Times New Roman" w:cs="Times New Roman"/>
          <w:i/>
          <w:color w:val="0000CC"/>
          <w:spacing w:val="6"/>
          <w:sz w:val="24"/>
        </w:rPr>
        <w:t xml:space="preserve"> </w:t>
      </w:r>
      <w:r w:rsidR="006B7EAD">
        <w:rPr>
          <w:rFonts w:ascii="Times New Roman" w:hAnsi="Times New Roman" w:cs="Times New Roman"/>
          <w:i/>
          <w:color w:val="0000CC"/>
          <w:spacing w:val="6"/>
          <w:sz w:val="24"/>
        </w:rPr>
        <w:t xml:space="preserve"> </w:t>
      </w:r>
    </w:p>
    <w:p w:rsidR="009841E0" w:rsidRDefault="006B7EAD">
      <w:pPr>
        <w:pStyle w:val="Corpsdetexte"/>
        <w:rPr>
          <w:spacing w:val="6"/>
        </w:rPr>
      </w:pPr>
      <w:r>
        <w:rPr>
          <w:spacing w:val="6"/>
        </w:rPr>
        <w:t>…</w:t>
      </w:r>
      <w:r w:rsidR="009841E0">
        <w:rPr>
          <w:spacing w:val="6"/>
        </w:rPr>
        <w:t xml:space="preserve">sous la forme de la dimension </w:t>
      </w:r>
      <w:r w:rsidR="009841E0" w:rsidRPr="002A1D76">
        <w:rPr>
          <w:rFonts w:ascii="Times New Roman" w:hAnsi="Times New Roman" w:cs="Times New Roman"/>
          <w:i/>
          <w:color w:val="0000CC"/>
          <w:spacing w:val="6"/>
          <w:sz w:val="24"/>
        </w:rPr>
        <w:t>symbolique</w:t>
      </w:r>
      <w:r w:rsidR="009841E0">
        <w:rPr>
          <w:spacing w:val="6"/>
        </w:rPr>
        <w:t>.</w:t>
      </w:r>
    </w:p>
    <w:p w:rsidR="002A1D76" w:rsidRDefault="002A1D76">
      <w:pPr>
        <w:pStyle w:val="Corpsdetexte"/>
        <w:rPr>
          <w:spacing w:val="6"/>
        </w:rPr>
      </w:pPr>
    </w:p>
    <w:p w:rsidR="002A1D76" w:rsidRDefault="009841E0">
      <w:pPr>
        <w:pStyle w:val="Corpsdetexte"/>
        <w:rPr>
          <w:spacing w:val="6"/>
        </w:rPr>
      </w:pPr>
      <w:r>
        <w:rPr>
          <w:spacing w:val="6"/>
        </w:rPr>
        <w:t xml:space="preserve">Ce n'est pas, vous le voyez, par là que j'aborde </w:t>
      </w:r>
    </w:p>
    <w:p w:rsidR="009841E0" w:rsidRDefault="009841E0">
      <w:pPr>
        <w:pStyle w:val="Corpsdetexte"/>
        <w:rPr>
          <w:spacing w:val="6"/>
        </w:rPr>
      </w:pPr>
      <w:r>
        <w:rPr>
          <w:spacing w:val="6"/>
        </w:rPr>
        <w:t>le pro</w:t>
      </w:r>
      <w:r>
        <w:rPr>
          <w:spacing w:val="6"/>
        </w:rPr>
        <w:softHyphen/>
        <w:t>blème de ce qui va nous permettre de scinder cette ambiguïté.</w:t>
      </w:r>
    </w:p>
    <w:p w:rsidR="002A1D76" w:rsidRDefault="002A1D76">
      <w:pPr>
        <w:pStyle w:val="Corpsdetexte"/>
        <w:rPr>
          <w:spacing w:val="6"/>
        </w:rPr>
      </w:pPr>
    </w:p>
    <w:p w:rsidR="002A1D76" w:rsidRDefault="009841E0">
      <w:pPr>
        <w:pStyle w:val="Corpsdetexte"/>
        <w:rPr>
          <w:spacing w:val="6"/>
        </w:rPr>
      </w:pPr>
      <w:r>
        <w:rPr>
          <w:spacing w:val="6"/>
        </w:rPr>
        <w:t xml:space="preserve">D'ores et déjà tout de même j'en ai dit assez </w:t>
      </w:r>
    </w:p>
    <w:p w:rsidR="002A1D76" w:rsidRDefault="009841E0">
      <w:pPr>
        <w:pStyle w:val="Corpsdetexte"/>
        <w:rPr>
          <w:spacing w:val="6"/>
        </w:rPr>
      </w:pPr>
      <w:r>
        <w:rPr>
          <w:spacing w:val="6"/>
        </w:rPr>
        <w:t>pour que vous sachiez, que vous ayez déjà senti, appréhendé</w:t>
      </w:r>
      <w:r w:rsidR="00E27D52">
        <w:rPr>
          <w:spacing w:val="6"/>
        </w:rPr>
        <w:t>,</w:t>
      </w:r>
      <w:r>
        <w:rPr>
          <w:spacing w:val="6"/>
        </w:rPr>
        <w:t xml:space="preserve"> dans ces éléments d'</w:t>
      </w:r>
      <w:r w:rsidRPr="002A1D76">
        <w:rPr>
          <w:rFonts w:ascii="Times New Roman" w:hAnsi="Times New Roman" w:cs="Times New Roman"/>
          <w:i/>
          <w:spacing w:val="6"/>
          <w:sz w:val="24"/>
        </w:rPr>
        <w:t>information signifiante</w:t>
      </w:r>
      <w:r>
        <w:rPr>
          <w:spacing w:val="6"/>
        </w:rPr>
        <w:t>, l'origi</w:t>
      </w:r>
      <w:r>
        <w:rPr>
          <w:spacing w:val="6"/>
        </w:rPr>
        <w:softHyphen/>
        <w:t xml:space="preserve">nalité qu'apporte le trait, disons, </w:t>
      </w:r>
    </w:p>
    <w:p w:rsidR="009841E0" w:rsidRDefault="009841E0">
      <w:pPr>
        <w:pStyle w:val="Corpsdetexte"/>
        <w:rPr>
          <w:spacing w:val="6"/>
        </w:rPr>
      </w:pPr>
      <w:r>
        <w:rPr>
          <w:spacing w:val="6"/>
        </w:rPr>
        <w:t xml:space="preserve">de </w:t>
      </w:r>
      <w:r w:rsidRPr="006B7EAD">
        <w:rPr>
          <w:rFonts w:ascii="Times New Roman" w:hAnsi="Times New Roman" w:cs="Times New Roman"/>
          <w:i/>
          <w:color w:val="0000CC"/>
          <w:spacing w:val="6"/>
          <w:sz w:val="24"/>
        </w:rPr>
        <w:t>sérialité</w:t>
      </w:r>
      <w:r>
        <w:rPr>
          <w:spacing w:val="6"/>
        </w:rPr>
        <w:t xml:space="preserve"> qu'il comporte.</w:t>
      </w:r>
    </w:p>
    <w:p w:rsidR="009841E0" w:rsidRDefault="009841E0">
      <w:pPr>
        <w:pStyle w:val="Corpsdetexte"/>
        <w:rPr>
          <w:spacing w:val="6"/>
        </w:rPr>
      </w:pPr>
    </w:p>
    <w:p w:rsidR="002A1D76" w:rsidRDefault="009841E0">
      <w:pPr>
        <w:pStyle w:val="Corpsdetexte"/>
        <w:rPr>
          <w:spacing w:val="6"/>
        </w:rPr>
      </w:pPr>
      <w:r>
        <w:rPr>
          <w:spacing w:val="6"/>
        </w:rPr>
        <w:t xml:space="preserve">Trait aussi de </w:t>
      </w:r>
      <w:r w:rsidR="002A1D76">
        <w:rPr>
          <w:spacing w:val="6"/>
        </w:rPr>
        <w:t>« </w:t>
      </w:r>
      <w:r w:rsidRPr="006B7EAD">
        <w:rPr>
          <w:rFonts w:ascii="Times New Roman" w:hAnsi="Times New Roman" w:cs="Times New Roman"/>
          <w:i/>
          <w:color w:val="0000CC"/>
          <w:spacing w:val="6"/>
          <w:sz w:val="24"/>
        </w:rPr>
        <w:t>dis</w:t>
      </w:r>
      <w:r w:rsidRPr="006B7EAD">
        <w:rPr>
          <w:rFonts w:ascii="Times New Roman" w:hAnsi="Times New Roman" w:cs="Times New Roman"/>
          <w:i/>
          <w:color w:val="0000CC"/>
          <w:spacing w:val="6"/>
          <w:sz w:val="24"/>
        </w:rPr>
        <w:softHyphen/>
        <w:t>crétion</w:t>
      </w:r>
      <w:r w:rsidR="002A1D76">
        <w:rPr>
          <w:spacing w:val="6"/>
        </w:rPr>
        <w:t> »</w:t>
      </w:r>
      <w:r>
        <w:rPr>
          <w:spacing w:val="6"/>
        </w:rPr>
        <w:t>, je veux dire de coupure</w:t>
      </w:r>
      <w:r w:rsidR="002A1D76">
        <w:rPr>
          <w:spacing w:val="6"/>
        </w:rPr>
        <w:t>,</w:t>
      </w:r>
      <w:r>
        <w:rPr>
          <w:spacing w:val="6"/>
        </w:rPr>
        <w:t xml:space="preserve"> ceci que SAUSSURE n'a pas articulé mieux</w:t>
      </w:r>
      <w:r w:rsidR="002A1D76">
        <w:rPr>
          <w:spacing w:val="6"/>
        </w:rPr>
        <w:t>,</w:t>
      </w:r>
      <w:r>
        <w:rPr>
          <w:spacing w:val="6"/>
        </w:rPr>
        <w:t xml:space="preserve"> </w:t>
      </w:r>
    </w:p>
    <w:p w:rsidR="002A1D76" w:rsidRPr="006B7EAD" w:rsidRDefault="009841E0">
      <w:pPr>
        <w:pStyle w:val="Corpsdetexte"/>
        <w:rPr>
          <w:rFonts w:ascii="Times New Roman" w:hAnsi="Times New Roman" w:cs="Times New Roman"/>
          <w:i/>
          <w:color w:val="0000CC"/>
          <w:spacing w:val="6"/>
          <w:sz w:val="24"/>
        </w:rPr>
      </w:pPr>
      <w:r>
        <w:rPr>
          <w:spacing w:val="6"/>
        </w:rPr>
        <w:t>ni autrement</w:t>
      </w:r>
      <w:r w:rsidR="002A1D76">
        <w:rPr>
          <w:spacing w:val="6"/>
        </w:rPr>
        <w:t>,</w:t>
      </w:r>
      <w:r>
        <w:rPr>
          <w:spacing w:val="6"/>
        </w:rPr>
        <w:t xml:space="preserve"> que de dire que </w:t>
      </w:r>
      <w:r w:rsidRPr="006B7EAD">
        <w:rPr>
          <w:rFonts w:ascii="Times New Roman" w:hAnsi="Times New Roman" w:cs="Times New Roman"/>
          <w:i/>
          <w:color w:val="0000CC"/>
          <w:spacing w:val="6"/>
          <w:sz w:val="24"/>
        </w:rPr>
        <w:t>ce qui les caractérise  chacun,</w:t>
      </w:r>
    </w:p>
    <w:p w:rsidR="009841E0" w:rsidRPr="0056019B" w:rsidRDefault="009841E0">
      <w:pPr>
        <w:pStyle w:val="Corpsdetexte"/>
        <w:rPr>
          <w:color w:val="0000CC"/>
          <w:spacing w:val="6"/>
        </w:rPr>
      </w:pPr>
      <w:r w:rsidRPr="006B7EAD">
        <w:rPr>
          <w:rFonts w:ascii="Times New Roman" w:hAnsi="Times New Roman" w:cs="Times New Roman"/>
          <w:i/>
          <w:color w:val="0000CC"/>
          <w:spacing w:val="6"/>
          <w:sz w:val="24"/>
        </w:rPr>
        <w:t xml:space="preserve"> c'est d'être ce que les autres ne sont pas</w:t>
      </w:r>
      <w:r w:rsidRPr="0056019B">
        <w:rPr>
          <w:color w:val="0000CC"/>
          <w:spacing w:val="6"/>
        </w:rPr>
        <w:t>.</w:t>
      </w:r>
    </w:p>
    <w:p w:rsidR="009841E0" w:rsidRDefault="009841E0">
      <w:pPr>
        <w:pStyle w:val="Corpsdetexte"/>
        <w:rPr>
          <w:spacing w:val="6"/>
        </w:rPr>
      </w:pPr>
    </w:p>
    <w:p w:rsidR="002A1D76" w:rsidRDefault="009841E0">
      <w:pPr>
        <w:pStyle w:val="Corpsdetexte"/>
        <w:rPr>
          <w:spacing w:val="6"/>
        </w:rPr>
      </w:pPr>
      <w:r w:rsidRPr="002A1D76">
        <w:rPr>
          <w:rFonts w:ascii="Times New Roman" w:hAnsi="Times New Roman" w:cs="Times New Roman"/>
          <w:i/>
          <w:spacing w:val="6"/>
          <w:sz w:val="24"/>
        </w:rPr>
        <w:t>Diachronie</w:t>
      </w:r>
      <w:r>
        <w:rPr>
          <w:spacing w:val="6"/>
        </w:rPr>
        <w:t xml:space="preserve"> et </w:t>
      </w:r>
      <w:r w:rsidRPr="002A1D76">
        <w:rPr>
          <w:rFonts w:ascii="Times New Roman" w:hAnsi="Times New Roman" w:cs="Times New Roman"/>
          <w:i/>
          <w:spacing w:val="6"/>
          <w:sz w:val="24"/>
        </w:rPr>
        <w:t>synchronie</w:t>
      </w:r>
      <w:r>
        <w:rPr>
          <w:spacing w:val="6"/>
        </w:rPr>
        <w:t xml:space="preserve"> sont les termes auxquels </w:t>
      </w:r>
    </w:p>
    <w:p w:rsidR="002A1D76" w:rsidRDefault="009841E0">
      <w:pPr>
        <w:pStyle w:val="Corpsdetexte"/>
        <w:rPr>
          <w:spacing w:val="6"/>
        </w:rPr>
      </w:pPr>
      <w:r>
        <w:rPr>
          <w:spacing w:val="6"/>
        </w:rPr>
        <w:t xml:space="preserve">je vous ai indiqué de vous rapporter. </w:t>
      </w:r>
    </w:p>
    <w:p w:rsidR="002A1D76" w:rsidRDefault="002A1D76">
      <w:pPr>
        <w:pStyle w:val="Corpsdetexte"/>
        <w:rPr>
          <w:spacing w:val="6"/>
        </w:rPr>
      </w:pPr>
    </w:p>
    <w:p w:rsidR="002A1D76" w:rsidRDefault="009841E0">
      <w:pPr>
        <w:pStyle w:val="Corpsdetexte"/>
        <w:rPr>
          <w:spacing w:val="6"/>
        </w:rPr>
      </w:pPr>
      <w:r>
        <w:rPr>
          <w:spacing w:val="6"/>
        </w:rPr>
        <w:t>Encore tout ceci n'est</w:t>
      </w:r>
      <w:r w:rsidR="007B06DE">
        <w:rPr>
          <w:spacing w:val="6"/>
        </w:rPr>
        <w:t>–</w:t>
      </w:r>
      <w:r>
        <w:rPr>
          <w:spacing w:val="6"/>
        </w:rPr>
        <w:t>il pas pleinement articulé</w:t>
      </w:r>
      <w:r w:rsidR="002A1D76">
        <w:rPr>
          <w:spacing w:val="6"/>
        </w:rPr>
        <w:t> :</w:t>
      </w:r>
      <w:r>
        <w:rPr>
          <w:spacing w:val="6"/>
        </w:rPr>
        <w:t xml:space="preserve"> </w:t>
      </w:r>
      <w:r w:rsidRPr="002A1D76">
        <w:rPr>
          <w:rFonts w:ascii="Times New Roman" w:hAnsi="Times New Roman" w:cs="Times New Roman"/>
          <w:i/>
          <w:spacing w:val="6"/>
          <w:sz w:val="24"/>
        </w:rPr>
        <w:t>la distinction</w:t>
      </w:r>
      <w:r>
        <w:rPr>
          <w:spacing w:val="6"/>
        </w:rPr>
        <w:t xml:space="preserve"> devant être faite de cette </w:t>
      </w:r>
      <w:r w:rsidR="002A1D76">
        <w:rPr>
          <w:spacing w:val="6"/>
        </w:rPr>
        <w:t>« </w:t>
      </w:r>
      <w:r w:rsidRPr="002A1D76">
        <w:rPr>
          <w:rFonts w:ascii="Times New Roman" w:hAnsi="Times New Roman" w:cs="Times New Roman"/>
          <w:i/>
          <w:iCs/>
          <w:spacing w:val="6"/>
          <w:sz w:val="24"/>
        </w:rPr>
        <w:t>diachronie de fait</w:t>
      </w:r>
      <w:r w:rsidR="002A1D76">
        <w:rPr>
          <w:iCs/>
          <w:spacing w:val="6"/>
        </w:rPr>
        <w:t> »</w:t>
      </w:r>
      <w:r w:rsidR="002A1D76">
        <w:rPr>
          <w:spacing w:val="6"/>
        </w:rPr>
        <w:t>…</w:t>
      </w:r>
      <w:r>
        <w:rPr>
          <w:spacing w:val="6"/>
        </w:rPr>
        <w:t xml:space="preserve"> </w:t>
      </w:r>
    </w:p>
    <w:p w:rsidR="002A1D76" w:rsidRDefault="009841E0" w:rsidP="002A1D76">
      <w:pPr>
        <w:pStyle w:val="Corpsdetexte"/>
        <w:ind w:left="708"/>
        <w:rPr>
          <w:spacing w:val="6"/>
        </w:rPr>
      </w:pPr>
      <w:r>
        <w:rPr>
          <w:spacing w:val="6"/>
        </w:rPr>
        <w:t>trop souvent elle est seu</w:t>
      </w:r>
      <w:r>
        <w:rPr>
          <w:spacing w:val="6"/>
        </w:rPr>
        <w:softHyphen/>
        <w:t xml:space="preserve">lement ce qui </w:t>
      </w:r>
    </w:p>
    <w:p w:rsidR="002A1D76" w:rsidRDefault="009841E0" w:rsidP="002A1D76">
      <w:pPr>
        <w:pStyle w:val="Corpsdetexte"/>
        <w:ind w:left="708"/>
        <w:rPr>
          <w:spacing w:val="6"/>
        </w:rPr>
      </w:pPr>
      <w:r>
        <w:rPr>
          <w:spacing w:val="6"/>
        </w:rPr>
        <w:t xml:space="preserve">est visé dans l'articulation </w:t>
      </w:r>
      <w:r w:rsidRPr="002A1D76">
        <w:rPr>
          <w:i/>
          <w:spacing w:val="6"/>
          <w:sz w:val="24"/>
        </w:rPr>
        <w:t>des lois du signifiant</w:t>
      </w:r>
    </w:p>
    <w:p w:rsidR="002A1D76" w:rsidRDefault="002A1D76">
      <w:pPr>
        <w:pStyle w:val="Corpsdetexte"/>
        <w:rPr>
          <w:spacing w:val="6"/>
        </w:rPr>
      </w:pPr>
      <w:r>
        <w:rPr>
          <w:spacing w:val="6"/>
        </w:rPr>
        <w:t>…à</w:t>
      </w:r>
      <w:r w:rsidR="009841E0">
        <w:rPr>
          <w:spacing w:val="6"/>
        </w:rPr>
        <w:t xml:space="preserve"> la </w:t>
      </w:r>
      <w:r>
        <w:rPr>
          <w:spacing w:val="6"/>
        </w:rPr>
        <w:t>« </w:t>
      </w:r>
      <w:r w:rsidR="009841E0" w:rsidRPr="002A1D76">
        <w:rPr>
          <w:rFonts w:ascii="Times New Roman" w:hAnsi="Times New Roman" w:cs="Times New Roman"/>
          <w:i/>
          <w:iCs/>
          <w:spacing w:val="6"/>
          <w:sz w:val="24"/>
        </w:rPr>
        <w:t>diachro</w:t>
      </w:r>
      <w:r w:rsidR="009841E0" w:rsidRPr="002A1D76">
        <w:rPr>
          <w:rFonts w:ascii="Times New Roman" w:hAnsi="Times New Roman" w:cs="Times New Roman"/>
          <w:i/>
          <w:iCs/>
          <w:spacing w:val="6"/>
          <w:sz w:val="24"/>
        </w:rPr>
        <w:softHyphen/>
        <w:t>nie de droit</w:t>
      </w:r>
      <w:r>
        <w:rPr>
          <w:iCs/>
          <w:spacing w:val="6"/>
        </w:rPr>
        <w:t> »</w:t>
      </w:r>
      <w:r w:rsidR="009841E0">
        <w:rPr>
          <w:spacing w:val="6"/>
        </w:rPr>
        <w:t xml:space="preserve"> par où nous rejoignons </w:t>
      </w:r>
    </w:p>
    <w:p w:rsidR="009841E0" w:rsidRDefault="009841E0">
      <w:pPr>
        <w:pStyle w:val="Corpsdetexte"/>
        <w:rPr>
          <w:spacing w:val="6"/>
        </w:rPr>
      </w:pPr>
      <w:r w:rsidRPr="002A1D76">
        <w:rPr>
          <w:i/>
          <w:spacing w:val="6"/>
          <w:sz w:val="24"/>
        </w:rPr>
        <w:t>la structure</w:t>
      </w:r>
      <w:r>
        <w:rPr>
          <w:spacing w:val="6"/>
        </w:rPr>
        <w:t>.</w:t>
      </w:r>
    </w:p>
    <w:p w:rsidR="002A1D76" w:rsidRDefault="002A1D76">
      <w:pPr>
        <w:pStyle w:val="Corpsdetexte"/>
        <w:rPr>
          <w:spacing w:val="6"/>
        </w:rPr>
      </w:pPr>
    </w:p>
    <w:p w:rsidR="002A1D76" w:rsidRDefault="009841E0">
      <w:pPr>
        <w:pStyle w:val="Corpsdetexte"/>
        <w:rPr>
          <w:spacing w:val="6"/>
        </w:rPr>
      </w:pPr>
      <w:r>
        <w:rPr>
          <w:spacing w:val="6"/>
        </w:rPr>
        <w:t xml:space="preserve">De même </w:t>
      </w:r>
      <w:r w:rsidRPr="002A1D76">
        <w:rPr>
          <w:rFonts w:ascii="Times New Roman" w:hAnsi="Times New Roman" w:cs="Times New Roman"/>
          <w:i/>
          <w:spacing w:val="6"/>
          <w:sz w:val="24"/>
        </w:rPr>
        <w:t>la synchronie</w:t>
      </w:r>
      <w:r w:rsidR="002A1D76">
        <w:rPr>
          <w:spacing w:val="6"/>
        </w:rPr>
        <w:t> :</w:t>
      </w:r>
      <w:r>
        <w:rPr>
          <w:spacing w:val="6"/>
        </w:rPr>
        <w:t xml:space="preserve"> </w:t>
      </w:r>
    </w:p>
    <w:p w:rsidR="002A1D76" w:rsidRDefault="009841E0">
      <w:pPr>
        <w:pStyle w:val="Corpsdetexte"/>
        <w:rPr>
          <w:spacing w:val="6"/>
        </w:rPr>
      </w:pPr>
      <w:r>
        <w:rPr>
          <w:spacing w:val="6"/>
        </w:rPr>
        <w:t>ça n'est point tout en dire</w:t>
      </w:r>
      <w:r w:rsidR="002A1D76">
        <w:rPr>
          <w:spacing w:val="6"/>
        </w:rPr>
        <w:t>…</w:t>
      </w:r>
    </w:p>
    <w:p w:rsidR="002A1D76" w:rsidRDefault="009841E0" w:rsidP="002A1D76">
      <w:pPr>
        <w:pStyle w:val="Corpsdetexte"/>
        <w:ind w:firstLine="708"/>
        <w:rPr>
          <w:spacing w:val="6"/>
        </w:rPr>
      </w:pPr>
      <w:r>
        <w:rPr>
          <w:spacing w:val="6"/>
        </w:rPr>
        <w:t xml:space="preserve">loin de là </w:t>
      </w:r>
    </w:p>
    <w:p w:rsidR="002A1D76" w:rsidRDefault="002A1D76">
      <w:pPr>
        <w:pStyle w:val="Corpsdetexte"/>
        <w:rPr>
          <w:spacing w:val="6"/>
        </w:rPr>
      </w:pPr>
      <w:r>
        <w:rPr>
          <w:spacing w:val="6"/>
        </w:rPr>
        <w:t>…</w:t>
      </w:r>
      <w:r w:rsidR="009841E0">
        <w:rPr>
          <w:spacing w:val="6"/>
        </w:rPr>
        <w:t xml:space="preserve">que d'en impliquer la simultanéité virtuelle </w:t>
      </w:r>
    </w:p>
    <w:p w:rsidR="002A1D76" w:rsidRDefault="009841E0">
      <w:pPr>
        <w:pStyle w:val="Corpsdetexte"/>
        <w:rPr>
          <w:spacing w:val="6"/>
        </w:rPr>
      </w:pPr>
      <w:r>
        <w:rPr>
          <w:spacing w:val="6"/>
        </w:rPr>
        <w:t xml:space="preserve">dans </w:t>
      </w:r>
      <w:r w:rsidRPr="006B7EAD">
        <w:rPr>
          <w:rFonts w:ascii="Times New Roman" w:hAnsi="Times New Roman" w:cs="Times New Roman"/>
          <w:i/>
          <w:color w:val="0000CC"/>
          <w:spacing w:val="6"/>
          <w:sz w:val="24"/>
        </w:rPr>
        <w:t>quelque sujet supposé du code</w:t>
      </w:r>
      <w:r w:rsidR="002A1D76">
        <w:rPr>
          <w:spacing w:val="6"/>
        </w:rPr>
        <w:t>.</w:t>
      </w:r>
      <w:r>
        <w:rPr>
          <w:spacing w:val="6"/>
        </w:rPr>
        <w:t xml:space="preserve"> </w:t>
      </w:r>
    </w:p>
    <w:p w:rsidR="006B7EAD" w:rsidRDefault="006B7EAD">
      <w:pPr>
        <w:pStyle w:val="Corpsdetexte"/>
        <w:rPr>
          <w:spacing w:val="6"/>
        </w:rPr>
      </w:pPr>
    </w:p>
    <w:p w:rsidR="002A1D76" w:rsidRDefault="002A1D76">
      <w:pPr>
        <w:pStyle w:val="Corpsdetexte"/>
        <w:rPr>
          <w:spacing w:val="6"/>
        </w:rPr>
      </w:pPr>
      <w:r>
        <w:rPr>
          <w:spacing w:val="6"/>
        </w:rPr>
        <w:t>C</w:t>
      </w:r>
      <w:r w:rsidR="009841E0">
        <w:rPr>
          <w:spacing w:val="6"/>
        </w:rPr>
        <w:t xml:space="preserve">ar </w:t>
      </w:r>
      <w:r w:rsidR="009841E0" w:rsidRPr="006B7EAD">
        <w:rPr>
          <w:rFonts w:ascii="Times New Roman" w:hAnsi="Times New Roman" w:cs="Times New Roman"/>
          <w:i/>
          <w:color w:val="0000CC"/>
          <w:spacing w:val="6"/>
          <w:sz w:val="24"/>
        </w:rPr>
        <w:t>c'est là</w:t>
      </w:r>
      <w:r w:rsidR="009841E0">
        <w:rPr>
          <w:spacing w:val="6"/>
        </w:rPr>
        <w:t xml:space="preserve"> retrouver ce dont la dernière fois </w:t>
      </w:r>
    </w:p>
    <w:p w:rsidR="002A1D76" w:rsidRPr="006B7EAD" w:rsidRDefault="009841E0">
      <w:pPr>
        <w:pStyle w:val="Corpsdetexte"/>
        <w:rPr>
          <w:rFonts w:ascii="Times New Roman" w:hAnsi="Times New Roman" w:cs="Times New Roman"/>
          <w:i/>
          <w:color w:val="0000CC"/>
          <w:spacing w:val="6"/>
          <w:sz w:val="24"/>
        </w:rPr>
      </w:pPr>
      <w:r>
        <w:rPr>
          <w:spacing w:val="6"/>
        </w:rPr>
        <w:t xml:space="preserve">je vous montrais que pour nous, il y a </w:t>
      </w:r>
      <w:r w:rsidRPr="002A1D76">
        <w:rPr>
          <w:color w:val="000000" w:themeColor="text1"/>
          <w:spacing w:val="6"/>
        </w:rPr>
        <w:t>là</w:t>
      </w:r>
      <w:r>
        <w:rPr>
          <w:color w:val="0000FF"/>
          <w:spacing w:val="6"/>
        </w:rPr>
        <w:t xml:space="preserve"> </w:t>
      </w:r>
      <w:r w:rsidRPr="006B7EAD">
        <w:rPr>
          <w:rFonts w:ascii="Times New Roman" w:hAnsi="Times New Roman" w:cs="Times New Roman"/>
          <w:i/>
          <w:color w:val="0000CC"/>
          <w:spacing w:val="6"/>
          <w:sz w:val="24"/>
        </w:rPr>
        <w:t>une entité</w:t>
      </w:r>
    </w:p>
    <w:p w:rsidR="002A1D76" w:rsidRDefault="009841E0">
      <w:pPr>
        <w:pStyle w:val="Corpsdetexte"/>
        <w:rPr>
          <w:spacing w:val="6"/>
        </w:rPr>
      </w:pPr>
      <w:r w:rsidRPr="006B7EAD">
        <w:rPr>
          <w:rFonts w:ascii="Times New Roman" w:hAnsi="Times New Roman" w:cs="Times New Roman"/>
          <w:i/>
          <w:color w:val="0000CC"/>
          <w:spacing w:val="6"/>
          <w:sz w:val="24"/>
        </w:rPr>
        <w:t xml:space="preserve"> pour nous</w:t>
      </w:r>
      <w:r w:rsidRPr="006B7EAD">
        <w:rPr>
          <w:color w:val="0000CC"/>
          <w:spacing w:val="6"/>
        </w:rPr>
        <w:t xml:space="preserve"> </w:t>
      </w:r>
      <w:r w:rsidRPr="006B7EAD">
        <w:rPr>
          <w:rFonts w:ascii="Times New Roman" w:hAnsi="Times New Roman" w:cs="Times New Roman"/>
          <w:i/>
          <w:color w:val="0000CC"/>
          <w:spacing w:val="6"/>
          <w:sz w:val="24"/>
        </w:rPr>
        <w:t>intenable</w:t>
      </w:r>
      <w:r>
        <w:rPr>
          <w:spacing w:val="6"/>
        </w:rPr>
        <w:t xml:space="preserve">. </w:t>
      </w:r>
    </w:p>
    <w:p w:rsidR="002A1D76" w:rsidRDefault="002A1D76">
      <w:pPr>
        <w:pStyle w:val="Corpsdetexte"/>
        <w:rPr>
          <w:spacing w:val="6"/>
        </w:rPr>
      </w:pPr>
    </w:p>
    <w:p w:rsidR="00E27D52" w:rsidRDefault="009841E0">
      <w:pPr>
        <w:pStyle w:val="Corpsdetexte"/>
        <w:rPr>
          <w:spacing w:val="6"/>
        </w:rPr>
      </w:pPr>
      <w:r>
        <w:rPr>
          <w:spacing w:val="6"/>
        </w:rPr>
        <w:t xml:space="preserve">Je veux dire donc que nous ne pouvons nous contenter d'aucune façon d'y recourir, car ce n'est qu'une </w:t>
      </w:r>
    </w:p>
    <w:p w:rsidR="009841E0" w:rsidRPr="002A1D76" w:rsidRDefault="009841E0">
      <w:pPr>
        <w:pStyle w:val="Corpsdetexte"/>
        <w:rPr>
          <w:rFonts w:ascii="Times New Roman" w:hAnsi="Times New Roman" w:cs="Times New Roman"/>
          <w:i/>
          <w:spacing w:val="6"/>
          <w:sz w:val="24"/>
        </w:rPr>
      </w:pPr>
      <w:r>
        <w:rPr>
          <w:spacing w:val="6"/>
        </w:rPr>
        <w:t xml:space="preserve">des formes de ce </w:t>
      </w:r>
      <w:r w:rsidRPr="006B7EAD">
        <w:rPr>
          <w:rFonts w:ascii="Times New Roman" w:hAnsi="Times New Roman" w:cs="Times New Roman"/>
          <w:i/>
          <w:color w:val="0000CC"/>
          <w:spacing w:val="6"/>
          <w:sz w:val="24"/>
        </w:rPr>
        <w:t>que je dénonçais</w:t>
      </w:r>
      <w:r>
        <w:rPr>
          <w:spacing w:val="6"/>
        </w:rPr>
        <w:t xml:space="preserve"> à la fin de mon discours de la der</w:t>
      </w:r>
      <w:r>
        <w:rPr>
          <w:spacing w:val="6"/>
        </w:rPr>
        <w:softHyphen/>
        <w:t xml:space="preserve">nière fois </w:t>
      </w:r>
      <w:r w:rsidRPr="006B7EAD">
        <w:rPr>
          <w:rFonts w:ascii="Times New Roman" w:hAnsi="Times New Roman" w:cs="Times New Roman"/>
          <w:i/>
          <w:color w:val="0000CC"/>
          <w:spacing w:val="6"/>
          <w:sz w:val="24"/>
        </w:rPr>
        <w:t>sous le nom du</w:t>
      </w:r>
      <w:r w:rsidR="006B7EAD">
        <w:rPr>
          <w:rFonts w:ascii="Times New Roman" w:hAnsi="Times New Roman" w:cs="Times New Roman"/>
          <w:i/>
          <w:color w:val="0000CC"/>
          <w:spacing w:val="6"/>
          <w:sz w:val="24"/>
        </w:rPr>
        <w:t> </w:t>
      </w:r>
      <w:r w:rsidRPr="006B7EAD">
        <w:rPr>
          <w:rFonts w:ascii="Times New Roman" w:hAnsi="Times New Roman" w:cs="Times New Roman"/>
          <w:i/>
          <w:color w:val="0000CC"/>
          <w:spacing w:val="6"/>
          <w:sz w:val="24"/>
        </w:rPr>
        <w:t xml:space="preserve"> </w:t>
      </w:r>
      <w:r w:rsidR="006B7EAD">
        <w:rPr>
          <w:rFonts w:ascii="Times New Roman" w:hAnsi="Times New Roman" w:cs="Times New Roman"/>
          <w:i/>
          <w:color w:val="0000CC"/>
          <w:spacing w:val="6"/>
          <w:sz w:val="24"/>
        </w:rPr>
        <w:t>« </w:t>
      </w:r>
      <w:r w:rsidRPr="006B7EAD">
        <w:rPr>
          <w:rFonts w:ascii="Times New Roman" w:hAnsi="Times New Roman" w:cs="Times New Roman"/>
          <w:i/>
          <w:color w:val="0000CC"/>
          <w:spacing w:val="6"/>
          <w:sz w:val="24"/>
        </w:rPr>
        <w:t>sujet supposé savoir</w:t>
      </w:r>
      <w:r w:rsidR="006B7EAD">
        <w:rPr>
          <w:rFonts w:ascii="Times New Roman" w:hAnsi="Times New Roman" w:cs="Times New Roman"/>
          <w:i/>
          <w:color w:val="0000CC"/>
          <w:spacing w:val="6"/>
          <w:sz w:val="24"/>
        </w:rPr>
        <w:t> »</w:t>
      </w:r>
      <w:r w:rsidRPr="002A1D76">
        <w:rPr>
          <w:rFonts w:ascii="Times New Roman" w:hAnsi="Times New Roman" w:cs="Times New Roman"/>
          <w:i/>
          <w:color w:val="0000FF"/>
          <w:spacing w:val="6"/>
          <w:sz w:val="24"/>
        </w:rPr>
        <w:t>.</w:t>
      </w:r>
    </w:p>
    <w:p w:rsidR="009841E0" w:rsidRDefault="009841E0">
      <w:pPr>
        <w:pStyle w:val="Corpsdetexte"/>
        <w:rPr>
          <w:spacing w:val="6"/>
        </w:rPr>
      </w:pPr>
    </w:p>
    <w:p w:rsidR="006B7EAD" w:rsidRDefault="006B7EAD">
      <w:pPr>
        <w:pStyle w:val="Corpsdetexte"/>
        <w:rPr>
          <w:spacing w:val="6"/>
        </w:rPr>
      </w:pPr>
    </w:p>
    <w:p w:rsidR="00E27D52" w:rsidRDefault="009841E0">
      <w:pPr>
        <w:pStyle w:val="Corpsdetexte"/>
        <w:rPr>
          <w:spacing w:val="6"/>
        </w:rPr>
      </w:pPr>
      <w:r>
        <w:rPr>
          <w:spacing w:val="6"/>
        </w:rPr>
        <w:t>C'est là ce pourquoi je commence de cette façon cette année mon introduc</w:t>
      </w:r>
      <w:r>
        <w:rPr>
          <w:spacing w:val="6"/>
        </w:rPr>
        <w:softHyphen/>
        <w:t xml:space="preserve">tion à la question </w:t>
      </w:r>
    </w:p>
    <w:p w:rsidR="002A1D76" w:rsidRDefault="009841E0">
      <w:pPr>
        <w:pStyle w:val="Corpsdetexte"/>
        <w:rPr>
          <w:spacing w:val="6"/>
        </w:rPr>
      </w:pPr>
      <w:r>
        <w:rPr>
          <w:spacing w:val="6"/>
        </w:rPr>
        <w:t>de l'identification</w:t>
      </w:r>
      <w:r w:rsidR="002A1D76">
        <w:rPr>
          <w:spacing w:val="6"/>
        </w:rPr>
        <w:t xml:space="preserve">, </w:t>
      </w:r>
      <w:r>
        <w:rPr>
          <w:spacing w:val="6"/>
        </w:rPr>
        <w:t>c'est qu'il s'agit</w:t>
      </w:r>
      <w:r w:rsidR="002A1D76">
        <w:rPr>
          <w:spacing w:val="6"/>
        </w:rPr>
        <w:t> :</w:t>
      </w:r>
      <w:r>
        <w:rPr>
          <w:spacing w:val="6"/>
        </w:rPr>
        <w:t xml:space="preserve"> </w:t>
      </w:r>
    </w:p>
    <w:p w:rsidR="002A1D76" w:rsidRDefault="002A1D76">
      <w:pPr>
        <w:pStyle w:val="Corpsdetexte"/>
        <w:rPr>
          <w:spacing w:val="6"/>
        </w:rPr>
      </w:pPr>
    </w:p>
    <w:p w:rsidR="002A1D76" w:rsidRDefault="009841E0" w:rsidP="004C4339">
      <w:pPr>
        <w:pStyle w:val="Corpsdetexte"/>
        <w:numPr>
          <w:ilvl w:val="0"/>
          <w:numId w:val="2"/>
        </w:numPr>
        <w:rPr>
          <w:spacing w:val="6"/>
        </w:rPr>
      </w:pPr>
      <w:r>
        <w:rPr>
          <w:spacing w:val="6"/>
        </w:rPr>
        <w:t>de partir de la difficulté même</w:t>
      </w:r>
      <w:r w:rsidR="002A1D76">
        <w:rPr>
          <w:spacing w:val="6"/>
        </w:rPr>
        <w:t>,</w:t>
      </w:r>
      <w:r>
        <w:rPr>
          <w:spacing w:val="6"/>
        </w:rPr>
        <w:t xml:space="preserve"> </w:t>
      </w:r>
    </w:p>
    <w:p w:rsidR="002A1D76" w:rsidRDefault="009841E0" w:rsidP="004C4339">
      <w:pPr>
        <w:pStyle w:val="Corpsdetexte"/>
        <w:numPr>
          <w:ilvl w:val="0"/>
          <w:numId w:val="2"/>
        </w:numPr>
        <w:rPr>
          <w:spacing w:val="6"/>
        </w:rPr>
      </w:pPr>
      <w:r>
        <w:rPr>
          <w:spacing w:val="6"/>
        </w:rPr>
        <w:t xml:space="preserve">de celle qui nous est proposée du fait même </w:t>
      </w:r>
    </w:p>
    <w:p w:rsidR="002A1D76" w:rsidRDefault="009841E0" w:rsidP="002A1D76">
      <w:pPr>
        <w:pStyle w:val="Corpsdetexte"/>
        <w:ind w:left="720"/>
        <w:rPr>
          <w:spacing w:val="6"/>
        </w:rPr>
      </w:pPr>
      <w:r>
        <w:rPr>
          <w:spacing w:val="6"/>
        </w:rPr>
        <w:t xml:space="preserve">de notre expérience, </w:t>
      </w:r>
    </w:p>
    <w:p w:rsidR="002A1D76" w:rsidRDefault="009841E0" w:rsidP="004C4339">
      <w:pPr>
        <w:pStyle w:val="Corpsdetexte"/>
        <w:numPr>
          <w:ilvl w:val="0"/>
          <w:numId w:val="2"/>
        </w:numPr>
        <w:rPr>
          <w:spacing w:val="6"/>
        </w:rPr>
      </w:pPr>
      <w:r>
        <w:rPr>
          <w:spacing w:val="6"/>
        </w:rPr>
        <w:t xml:space="preserve">de ce d'où elle part, </w:t>
      </w:r>
    </w:p>
    <w:p w:rsidR="002A1D76" w:rsidRDefault="009841E0" w:rsidP="004C4339">
      <w:pPr>
        <w:pStyle w:val="Corpsdetexte"/>
        <w:numPr>
          <w:ilvl w:val="0"/>
          <w:numId w:val="2"/>
        </w:numPr>
        <w:rPr>
          <w:spacing w:val="6"/>
        </w:rPr>
      </w:pPr>
      <w:r>
        <w:rPr>
          <w:spacing w:val="6"/>
        </w:rPr>
        <w:t xml:space="preserve">de ce à partir de quoi il nous faut </w:t>
      </w:r>
      <w:r w:rsidR="002A1D76">
        <w:rPr>
          <w:spacing w:val="6"/>
        </w:rPr>
        <w:t>l</w:t>
      </w:r>
      <w:r>
        <w:rPr>
          <w:spacing w:val="6"/>
        </w:rPr>
        <w:t xml:space="preserve">'articuler, la théoriser. </w:t>
      </w:r>
    </w:p>
    <w:p w:rsidR="002A1D76" w:rsidRDefault="002A1D76">
      <w:pPr>
        <w:pStyle w:val="Corpsdetexte"/>
        <w:rPr>
          <w:spacing w:val="6"/>
        </w:rPr>
      </w:pPr>
    </w:p>
    <w:p w:rsidR="002A1D76" w:rsidRDefault="009841E0">
      <w:pPr>
        <w:pStyle w:val="Corpsdetexte"/>
        <w:rPr>
          <w:spacing w:val="6"/>
        </w:rPr>
      </w:pPr>
      <w:r>
        <w:rPr>
          <w:spacing w:val="6"/>
        </w:rPr>
        <w:t>C'est que nous ne pouvons</w:t>
      </w:r>
      <w:r w:rsidR="002A1D76">
        <w:rPr>
          <w:spacing w:val="6"/>
        </w:rPr>
        <w:t>…</w:t>
      </w:r>
      <w:r>
        <w:rPr>
          <w:spacing w:val="6"/>
        </w:rPr>
        <w:t xml:space="preserve"> </w:t>
      </w:r>
    </w:p>
    <w:p w:rsidR="002A1D76" w:rsidRDefault="009841E0" w:rsidP="002A1D76">
      <w:pPr>
        <w:pStyle w:val="Corpsdetexte"/>
        <w:ind w:firstLine="708"/>
        <w:rPr>
          <w:spacing w:val="6"/>
        </w:rPr>
      </w:pPr>
      <w:r>
        <w:rPr>
          <w:spacing w:val="6"/>
        </w:rPr>
        <w:t>même à l'état de visée, promesse du futur</w:t>
      </w:r>
    </w:p>
    <w:p w:rsidR="002A1D76" w:rsidRDefault="002A1D76">
      <w:pPr>
        <w:pStyle w:val="Corpsdetexte"/>
        <w:rPr>
          <w:spacing w:val="6"/>
        </w:rPr>
      </w:pPr>
      <w:r>
        <w:rPr>
          <w:spacing w:val="6"/>
        </w:rPr>
        <w:t>…</w:t>
      </w:r>
      <w:r w:rsidR="009841E0">
        <w:rPr>
          <w:spacing w:val="6"/>
        </w:rPr>
        <w:t>d'aucune façon nous référer</w:t>
      </w:r>
      <w:r>
        <w:rPr>
          <w:spacing w:val="6"/>
        </w:rPr>
        <w:t>…</w:t>
      </w:r>
    </w:p>
    <w:p w:rsidR="002A1D76" w:rsidRDefault="009841E0" w:rsidP="002A1D76">
      <w:pPr>
        <w:pStyle w:val="Corpsdetexte"/>
        <w:ind w:firstLine="708"/>
        <w:rPr>
          <w:spacing w:val="6"/>
        </w:rPr>
      </w:pPr>
      <w:r>
        <w:rPr>
          <w:spacing w:val="6"/>
        </w:rPr>
        <w:t>comme HEGEL le fait</w:t>
      </w:r>
    </w:p>
    <w:p w:rsidR="002A1D76" w:rsidRDefault="002A1D76">
      <w:pPr>
        <w:pStyle w:val="Corpsdetexte"/>
        <w:rPr>
          <w:spacing w:val="6"/>
        </w:rPr>
      </w:pPr>
      <w:r>
        <w:rPr>
          <w:spacing w:val="6"/>
        </w:rPr>
        <w:t>…</w:t>
      </w:r>
      <w:r w:rsidR="009841E0">
        <w:rPr>
          <w:spacing w:val="6"/>
        </w:rPr>
        <w:t>à aucune terminaison possible</w:t>
      </w:r>
      <w:r>
        <w:rPr>
          <w:spacing w:val="6"/>
        </w:rPr>
        <w:t>…</w:t>
      </w:r>
      <w:r w:rsidR="009841E0">
        <w:rPr>
          <w:spacing w:val="6"/>
        </w:rPr>
        <w:t xml:space="preserve"> </w:t>
      </w:r>
    </w:p>
    <w:p w:rsidR="002A1D76" w:rsidRDefault="009841E0" w:rsidP="002A1D76">
      <w:pPr>
        <w:pStyle w:val="Corpsdetexte"/>
        <w:ind w:left="708"/>
        <w:rPr>
          <w:spacing w:val="6"/>
        </w:rPr>
      </w:pPr>
      <w:r>
        <w:rPr>
          <w:spacing w:val="6"/>
        </w:rPr>
        <w:t xml:space="preserve">justement parce que nous n'avons </w:t>
      </w:r>
    </w:p>
    <w:p w:rsidR="002A1D76" w:rsidRDefault="009841E0" w:rsidP="002A1D76">
      <w:pPr>
        <w:pStyle w:val="Corpsdetexte"/>
        <w:ind w:left="708"/>
        <w:rPr>
          <w:spacing w:val="6"/>
        </w:rPr>
      </w:pPr>
      <w:r>
        <w:rPr>
          <w:spacing w:val="6"/>
        </w:rPr>
        <w:t>aucun droit à la poser comme possible</w:t>
      </w:r>
    </w:p>
    <w:p w:rsidR="009841E0" w:rsidRDefault="002A1D76">
      <w:pPr>
        <w:pStyle w:val="Corpsdetexte"/>
        <w:rPr>
          <w:spacing w:val="6"/>
        </w:rPr>
      </w:pPr>
      <w:r>
        <w:rPr>
          <w:spacing w:val="6"/>
        </w:rPr>
        <w:t>…</w:t>
      </w:r>
      <w:r w:rsidR="009841E0">
        <w:rPr>
          <w:spacing w:val="6"/>
        </w:rPr>
        <w:t>du sujet dans un quel</w:t>
      </w:r>
      <w:r w:rsidR="009841E0">
        <w:rPr>
          <w:spacing w:val="6"/>
        </w:rPr>
        <w:softHyphen/>
        <w:t xml:space="preserve">conque </w:t>
      </w:r>
      <w:r w:rsidR="009841E0" w:rsidRPr="006B7EAD">
        <w:rPr>
          <w:rFonts w:ascii="Times New Roman" w:hAnsi="Times New Roman" w:cs="Times New Roman"/>
          <w:i/>
          <w:color w:val="0000CC"/>
          <w:spacing w:val="6"/>
          <w:sz w:val="24"/>
        </w:rPr>
        <w:t>savoir absolu</w:t>
      </w:r>
      <w:r w:rsidR="009841E0">
        <w:rPr>
          <w:spacing w:val="6"/>
        </w:rPr>
        <w:t>.</w:t>
      </w:r>
    </w:p>
    <w:p w:rsidR="002A1D76" w:rsidRDefault="002A1D76">
      <w:pPr>
        <w:shd w:val="clear" w:color="auto" w:fill="FFFFFF"/>
        <w:autoSpaceDE w:val="0"/>
        <w:rPr>
          <w:rFonts w:ascii="Courier New" w:hAnsi="Courier New" w:cs="Courier New"/>
          <w:sz w:val="28"/>
        </w:rPr>
      </w:pPr>
    </w:p>
    <w:p w:rsidR="002A1D76" w:rsidRDefault="009841E0">
      <w:pPr>
        <w:shd w:val="clear" w:color="auto" w:fill="FFFFFF"/>
        <w:autoSpaceDE w:val="0"/>
        <w:rPr>
          <w:rFonts w:ascii="Courier New" w:hAnsi="Courier New" w:cs="Courier New"/>
          <w:sz w:val="28"/>
        </w:rPr>
      </w:pPr>
      <w:r>
        <w:rPr>
          <w:rFonts w:ascii="Courier New" w:hAnsi="Courier New" w:cs="Courier New"/>
          <w:sz w:val="28"/>
        </w:rPr>
        <w:t xml:space="preserve">Ce </w:t>
      </w:r>
      <w:r w:rsidR="002A1D76">
        <w:rPr>
          <w:rFonts w:ascii="Courier New" w:hAnsi="Courier New" w:cs="Courier New"/>
          <w:sz w:val="28"/>
        </w:rPr>
        <w:t>« </w:t>
      </w:r>
      <w:r w:rsidRPr="006B7EAD">
        <w:rPr>
          <w:i/>
          <w:color w:val="0000CC"/>
        </w:rPr>
        <w:t>sujet supposé savoir</w:t>
      </w:r>
      <w:r w:rsidR="002A1D76">
        <w:rPr>
          <w:rFonts w:ascii="Courier New" w:hAnsi="Courier New" w:cs="Courier New"/>
          <w:sz w:val="28"/>
        </w:rPr>
        <w:t> »</w:t>
      </w:r>
      <w:r>
        <w:rPr>
          <w:rFonts w:ascii="Courier New" w:hAnsi="Courier New" w:cs="Courier New"/>
          <w:sz w:val="28"/>
        </w:rPr>
        <w:t xml:space="preserve">, il faut que nous apprenions </w:t>
      </w:r>
    </w:p>
    <w:p w:rsidR="002A1D76" w:rsidRDefault="009841E0">
      <w:pPr>
        <w:shd w:val="clear" w:color="auto" w:fill="FFFFFF"/>
        <w:autoSpaceDE w:val="0"/>
        <w:rPr>
          <w:rFonts w:ascii="Courier New" w:hAnsi="Courier New" w:cs="Courier New"/>
          <w:sz w:val="28"/>
        </w:rPr>
      </w:pPr>
      <w:r>
        <w:rPr>
          <w:rFonts w:ascii="Courier New" w:hAnsi="Courier New" w:cs="Courier New"/>
          <w:sz w:val="28"/>
        </w:rPr>
        <w:t xml:space="preserve">à nous en passer à tous les moments. </w:t>
      </w:r>
    </w:p>
    <w:p w:rsidR="002A1D76" w:rsidRDefault="002A1D76">
      <w:pPr>
        <w:shd w:val="clear" w:color="auto" w:fill="FFFFFF"/>
        <w:autoSpaceDE w:val="0"/>
        <w:rPr>
          <w:rFonts w:ascii="Courier New" w:hAnsi="Courier New" w:cs="Courier New"/>
          <w:sz w:val="28"/>
        </w:rPr>
      </w:pPr>
    </w:p>
    <w:p w:rsidR="006B7EAD" w:rsidRDefault="009841E0">
      <w:pPr>
        <w:shd w:val="clear" w:color="auto" w:fill="FFFFFF"/>
        <w:autoSpaceDE w:val="0"/>
        <w:rPr>
          <w:rFonts w:ascii="Courier New" w:hAnsi="Courier New" w:cs="Courier New"/>
          <w:sz w:val="28"/>
        </w:rPr>
      </w:pPr>
      <w:r>
        <w:rPr>
          <w:rFonts w:ascii="Courier New" w:hAnsi="Courier New" w:cs="Courier New"/>
          <w:sz w:val="28"/>
        </w:rPr>
        <w:t>Nous ne pouvons y recourir à aucun moment</w:t>
      </w:r>
      <w:r w:rsidR="006B7EAD">
        <w:rPr>
          <w:rFonts w:ascii="Courier New" w:hAnsi="Courier New" w:cs="Courier New"/>
          <w:sz w:val="28"/>
        </w:rPr>
        <w:t>.</w:t>
      </w:r>
      <w:r w:rsidR="002A1D76">
        <w:rPr>
          <w:rFonts w:ascii="Courier New" w:hAnsi="Courier New" w:cs="Courier New"/>
          <w:sz w:val="28"/>
        </w:rPr>
        <w:t xml:space="preserve"> </w:t>
      </w:r>
    </w:p>
    <w:p w:rsidR="006B7EAD" w:rsidRDefault="006B7EAD">
      <w:pPr>
        <w:shd w:val="clear" w:color="auto" w:fill="FFFFFF"/>
        <w:autoSpaceDE w:val="0"/>
        <w:rPr>
          <w:rFonts w:ascii="Courier New" w:hAnsi="Courier New" w:cs="Courier New"/>
          <w:sz w:val="28"/>
        </w:rPr>
      </w:pPr>
    </w:p>
    <w:p w:rsidR="002A1D76" w:rsidRDefault="006B7EAD">
      <w:pPr>
        <w:shd w:val="clear" w:color="auto" w:fill="FFFFFF"/>
        <w:autoSpaceDE w:val="0"/>
        <w:rPr>
          <w:rFonts w:ascii="Courier New" w:hAnsi="Courier New" w:cs="Courier New"/>
          <w:sz w:val="28"/>
        </w:rPr>
      </w:pPr>
      <w:r>
        <w:rPr>
          <w:rFonts w:ascii="Courier New" w:hAnsi="Courier New" w:cs="Courier New"/>
          <w:sz w:val="28"/>
        </w:rPr>
        <w:t>C</w:t>
      </w:r>
      <w:r w:rsidR="009841E0">
        <w:rPr>
          <w:rFonts w:ascii="Courier New" w:hAnsi="Courier New" w:cs="Courier New"/>
          <w:sz w:val="28"/>
        </w:rPr>
        <w:t xml:space="preserve">eci est exclu par </w:t>
      </w:r>
      <w:r w:rsidR="009841E0" w:rsidRPr="006B7EAD">
        <w:rPr>
          <w:rFonts w:ascii="Courier New" w:hAnsi="Courier New" w:cs="Courier New"/>
          <w:i/>
        </w:rPr>
        <w:t>une expérience</w:t>
      </w:r>
      <w:r w:rsidR="009841E0">
        <w:rPr>
          <w:rFonts w:ascii="Courier New" w:hAnsi="Courier New" w:cs="Courier New"/>
          <w:sz w:val="28"/>
        </w:rPr>
        <w:t xml:space="preserve"> que nous avons déjà</w:t>
      </w:r>
      <w:r>
        <w:rPr>
          <w:rFonts w:ascii="Courier New" w:hAnsi="Courier New" w:cs="Courier New"/>
          <w:sz w:val="28"/>
        </w:rPr>
        <w:t>…</w:t>
      </w:r>
    </w:p>
    <w:p w:rsidR="002A1D76" w:rsidRDefault="009841E0" w:rsidP="006B7EAD">
      <w:pPr>
        <w:shd w:val="clear" w:color="auto" w:fill="FFFFFF"/>
        <w:autoSpaceDE w:val="0"/>
        <w:ind w:left="708"/>
        <w:rPr>
          <w:rFonts w:ascii="Courier New" w:hAnsi="Courier New" w:cs="Courier New"/>
          <w:sz w:val="28"/>
        </w:rPr>
      </w:pPr>
      <w:r>
        <w:rPr>
          <w:rFonts w:ascii="Courier New" w:hAnsi="Courier New" w:cs="Courier New"/>
          <w:sz w:val="28"/>
        </w:rPr>
        <w:t xml:space="preserve">depuis le séminaire sur </w:t>
      </w:r>
      <w:r w:rsidR="002A1D76" w:rsidRPr="002A1D76">
        <w:rPr>
          <w:i/>
        </w:rPr>
        <w:t>L</w:t>
      </w:r>
      <w:r w:rsidRPr="002A1D76">
        <w:rPr>
          <w:i/>
        </w:rPr>
        <w:t>e désir et s</w:t>
      </w:r>
      <w:r w:rsidR="002A1D76" w:rsidRPr="002A1D76">
        <w:rPr>
          <w:i/>
        </w:rPr>
        <w:t>on</w:t>
      </w:r>
      <w:r w:rsidRPr="002A1D76">
        <w:rPr>
          <w:i/>
        </w:rPr>
        <w:t xml:space="preserve"> interprétation</w:t>
      </w:r>
      <w:r>
        <w:rPr>
          <w:rFonts w:ascii="Courier New" w:hAnsi="Courier New" w:cs="Courier New"/>
          <w:sz w:val="28"/>
        </w:rPr>
        <w:t xml:space="preserve">, </w:t>
      </w:r>
    </w:p>
    <w:p w:rsidR="009841E0" w:rsidRDefault="009841E0" w:rsidP="006B7EAD">
      <w:pPr>
        <w:shd w:val="clear" w:color="auto" w:fill="FFFFFF"/>
        <w:autoSpaceDE w:val="0"/>
        <w:ind w:left="708"/>
        <w:rPr>
          <w:rFonts w:ascii="Courier New" w:hAnsi="Courier New" w:cs="Courier New"/>
          <w:sz w:val="28"/>
        </w:rPr>
      </w:pPr>
      <w:r>
        <w:rPr>
          <w:rFonts w:ascii="Courier New" w:hAnsi="Courier New" w:cs="Courier New"/>
          <w:sz w:val="28"/>
        </w:rPr>
        <w:t>prem</w:t>
      </w:r>
      <w:r w:rsidR="006B7EAD">
        <w:rPr>
          <w:rFonts w:ascii="Courier New" w:hAnsi="Courier New" w:cs="Courier New"/>
          <w:sz w:val="28"/>
        </w:rPr>
        <w:t>ier trimestre, qui a été publié</w:t>
      </w:r>
      <w:r w:rsidR="00E27D52">
        <w:rPr>
          <w:rStyle w:val="Appelnotedebasdep"/>
          <w:b/>
          <w:bCs/>
          <w:color w:val="FF3300"/>
          <w:sz w:val="28"/>
        </w:rPr>
        <w:footnoteReference w:id="13"/>
      </w:r>
    </w:p>
    <w:p w:rsidR="006B7EAD" w:rsidRDefault="006B7EAD" w:rsidP="006B7EAD">
      <w:pPr>
        <w:shd w:val="clear" w:color="auto" w:fill="FFFFFF"/>
        <w:autoSpaceDE w:val="0"/>
        <w:rPr>
          <w:rFonts w:ascii="Courier New" w:hAnsi="Courier New" w:cs="Courier New"/>
          <w:sz w:val="28"/>
        </w:rPr>
      </w:pPr>
      <w:r>
        <w:rPr>
          <w:rFonts w:ascii="Courier New" w:hAnsi="Courier New" w:cs="Courier New"/>
          <w:sz w:val="28"/>
        </w:rPr>
        <w:t>…</w:t>
      </w:r>
      <w:r w:rsidR="009841E0">
        <w:rPr>
          <w:rFonts w:ascii="Courier New" w:hAnsi="Courier New" w:cs="Courier New"/>
          <w:sz w:val="28"/>
        </w:rPr>
        <w:t xml:space="preserve">c'est très précisément ce qui m'a semblé en tout cas ne pouvoir être suspendu de cette publication, </w:t>
      </w:r>
    </w:p>
    <w:p w:rsidR="00E27D52" w:rsidRDefault="009841E0" w:rsidP="006B7EAD">
      <w:pPr>
        <w:shd w:val="clear" w:color="auto" w:fill="FFFFFF"/>
        <w:autoSpaceDE w:val="0"/>
        <w:rPr>
          <w:rFonts w:ascii="Courier New" w:hAnsi="Courier New" w:cs="Courier New"/>
          <w:sz w:val="28"/>
        </w:rPr>
      </w:pPr>
      <w:r>
        <w:rPr>
          <w:rFonts w:ascii="Courier New" w:hAnsi="Courier New" w:cs="Courier New"/>
          <w:sz w:val="28"/>
        </w:rPr>
        <w:t xml:space="preserve">car c'est là le terme de toute une phase de </w:t>
      </w:r>
    </w:p>
    <w:p w:rsidR="009841E0" w:rsidRDefault="009841E0" w:rsidP="006B7EAD">
      <w:pPr>
        <w:shd w:val="clear" w:color="auto" w:fill="FFFFFF"/>
        <w:autoSpaceDE w:val="0"/>
        <w:rPr>
          <w:rFonts w:ascii="Courier New" w:hAnsi="Courier New" w:cs="Courier New"/>
          <w:sz w:val="28"/>
        </w:rPr>
      </w:pPr>
      <w:r>
        <w:rPr>
          <w:rFonts w:ascii="Courier New" w:hAnsi="Courier New" w:cs="Courier New"/>
          <w:sz w:val="28"/>
        </w:rPr>
        <w:t>cet enseignement que nous avons fait</w:t>
      </w:r>
      <w:r w:rsidR="006B7EAD">
        <w:rPr>
          <w:rFonts w:ascii="Courier New" w:hAnsi="Courier New" w:cs="Courier New"/>
          <w:sz w:val="28"/>
        </w:rPr>
        <w:t> :</w:t>
      </w:r>
    </w:p>
    <w:p w:rsidR="00E27D52" w:rsidRDefault="009841E0">
      <w:pPr>
        <w:shd w:val="clear" w:color="auto" w:fill="FFFFFF"/>
        <w:autoSpaceDE w:val="0"/>
        <w:rPr>
          <w:rFonts w:ascii="Courier New" w:hAnsi="Courier New" w:cs="Courier New"/>
          <w:sz w:val="28"/>
        </w:rPr>
      </w:pPr>
      <w:r>
        <w:rPr>
          <w:rFonts w:ascii="Courier New" w:hAnsi="Courier New" w:cs="Courier New"/>
          <w:sz w:val="28"/>
        </w:rPr>
        <w:t>c'est que ce sujet qui est le nôtre, ce sujet que j'aimerais aujourd'hui interroger pour vous</w:t>
      </w:r>
      <w:r w:rsidR="00E27D52">
        <w:rPr>
          <w:rFonts w:ascii="Courier New" w:hAnsi="Courier New" w:cs="Courier New"/>
          <w:sz w:val="28"/>
        </w:rPr>
        <w:t>,</w:t>
      </w:r>
      <w:r>
        <w:rPr>
          <w:rFonts w:ascii="Courier New" w:hAnsi="Courier New" w:cs="Courier New"/>
          <w:sz w:val="28"/>
        </w:rPr>
        <w:t xml:space="preserve"> à propos de la démarche carté</w:t>
      </w:r>
      <w:r>
        <w:rPr>
          <w:rFonts w:ascii="Courier New" w:hAnsi="Courier New" w:cs="Courier New"/>
          <w:sz w:val="28"/>
        </w:rPr>
        <w:softHyphen/>
        <w:t xml:space="preserve">sienne, c'est le même dont ce premier trimestre je vous ai dit que nous ne pouvions pas l'approcher plus loin qu'il n'est fait dans </w:t>
      </w:r>
    </w:p>
    <w:p w:rsidR="009841E0" w:rsidRDefault="009841E0">
      <w:pPr>
        <w:shd w:val="clear" w:color="auto" w:fill="FFFFFF"/>
        <w:autoSpaceDE w:val="0"/>
        <w:rPr>
          <w:rFonts w:ascii="Courier New" w:hAnsi="Courier New" w:cs="Courier New"/>
          <w:sz w:val="28"/>
        </w:rPr>
      </w:pPr>
      <w:r>
        <w:rPr>
          <w:rFonts w:ascii="Courier New" w:hAnsi="Courier New" w:cs="Courier New"/>
          <w:sz w:val="28"/>
        </w:rPr>
        <w:t>ce rêve exemplaire qui l'articule tout entier autour de la phrase :</w:t>
      </w:r>
    </w:p>
    <w:p w:rsidR="0078564C" w:rsidRDefault="0078564C">
      <w:pPr>
        <w:shd w:val="clear" w:color="auto" w:fill="FFFFFF"/>
        <w:autoSpaceDE w:val="0"/>
        <w:rPr>
          <w:rFonts w:ascii="Courier New" w:hAnsi="Courier New" w:cs="Courier New"/>
          <w:sz w:val="28"/>
        </w:rPr>
      </w:pPr>
    </w:p>
    <w:p w:rsidR="009841E0" w:rsidRDefault="009841E0">
      <w:pPr>
        <w:shd w:val="clear" w:color="auto" w:fill="FFFFFF"/>
        <w:autoSpaceDE w:val="0"/>
        <w:ind w:left="1416" w:firstLine="708"/>
        <w:rPr>
          <w:rFonts w:ascii="Courier New" w:hAnsi="Courier New" w:cs="Courier New"/>
        </w:rPr>
      </w:pPr>
      <w:r>
        <w:rPr>
          <w:rFonts w:ascii="Courier New" w:hAnsi="Courier New" w:cs="Courier New"/>
        </w:rPr>
        <w:t xml:space="preserve">« </w:t>
      </w:r>
      <w:r w:rsidRPr="002A1D76">
        <w:rPr>
          <w:i/>
          <w:sz w:val="22"/>
          <w:szCs w:val="22"/>
        </w:rPr>
        <w:t>Il ne savait pas qu'il était mort.</w:t>
      </w:r>
      <w:r>
        <w:rPr>
          <w:rFonts w:ascii="Courier New" w:hAnsi="Courier New" w:cs="Courier New"/>
        </w:rPr>
        <w:t xml:space="preserve"> »</w:t>
      </w:r>
    </w:p>
    <w:p w:rsidR="009841E0" w:rsidRDefault="009841E0">
      <w:pPr>
        <w:pStyle w:val="Corpsdetexte"/>
      </w:pPr>
    </w:p>
    <w:p w:rsidR="002A1D76" w:rsidRDefault="009841E0">
      <w:pPr>
        <w:pStyle w:val="Corpsdetexte"/>
      </w:pPr>
      <w:r>
        <w:t>En toute rigueur, c'est bien là</w:t>
      </w:r>
      <w:r w:rsidR="002A1D76">
        <w:t>…</w:t>
      </w:r>
      <w:r>
        <w:t xml:space="preserve"> </w:t>
      </w:r>
    </w:p>
    <w:p w:rsidR="002A1D76" w:rsidRDefault="009841E0" w:rsidP="006B7EAD">
      <w:pPr>
        <w:pStyle w:val="Corpsdetexte"/>
        <w:ind w:firstLine="708"/>
      </w:pPr>
      <w:r>
        <w:t>contrairement à l'opinion de POLITZER</w:t>
      </w:r>
      <w:r>
        <w:rPr>
          <w:rStyle w:val="Appelnotedebasdep"/>
          <w:rFonts w:ascii="Times New Roman" w:hAnsi="Times New Roman" w:cs="Times New Roman"/>
          <w:b/>
          <w:bCs/>
          <w:color w:val="FF3300"/>
        </w:rPr>
        <w:footnoteReference w:id="14"/>
      </w:r>
    </w:p>
    <w:p w:rsidR="006B7EAD" w:rsidRDefault="002A1D76">
      <w:pPr>
        <w:pStyle w:val="Corpsdetexte"/>
      </w:pPr>
      <w:r>
        <w:t>…</w:t>
      </w:r>
      <w:r w:rsidR="009841E0">
        <w:t xml:space="preserve">le sujet de l'énonciation, mais </w:t>
      </w:r>
      <w:r w:rsidR="009841E0" w:rsidRPr="002A1D76">
        <w:rPr>
          <w:i/>
          <w:sz w:val="24"/>
        </w:rPr>
        <w:t xml:space="preserve">en </w:t>
      </w:r>
      <w:r w:rsidR="009841E0" w:rsidRPr="006B7EAD">
        <w:rPr>
          <w:rFonts w:ascii="Times New Roman" w:hAnsi="Times New Roman" w:cs="Times New Roman"/>
          <w:i/>
          <w:sz w:val="24"/>
        </w:rPr>
        <w:t>troisième personne</w:t>
      </w:r>
      <w:r w:rsidR="009841E0">
        <w:t xml:space="preserve">, </w:t>
      </w:r>
    </w:p>
    <w:p w:rsidR="009841E0" w:rsidRDefault="009841E0">
      <w:pPr>
        <w:pStyle w:val="Corpsdetexte"/>
      </w:pPr>
      <w:r>
        <w:t>que nous pouvons le désigner.</w:t>
      </w:r>
    </w:p>
    <w:p w:rsidR="009841E0" w:rsidRDefault="009841E0">
      <w:pPr>
        <w:pStyle w:val="Corpsdetexte"/>
      </w:pPr>
    </w:p>
    <w:p w:rsidR="006B7EAD" w:rsidRDefault="009841E0">
      <w:pPr>
        <w:pStyle w:val="Corpsdetexte"/>
      </w:pPr>
      <w:r>
        <w:t xml:space="preserve">Ce n'est pas dire, bien sûr, que nous ne puissions l'approcher en </w:t>
      </w:r>
      <w:r w:rsidRPr="006B7EAD">
        <w:rPr>
          <w:rFonts w:ascii="Times New Roman" w:hAnsi="Times New Roman" w:cs="Times New Roman"/>
          <w:i/>
          <w:sz w:val="24"/>
        </w:rPr>
        <w:t>première personne</w:t>
      </w:r>
      <w:r>
        <w:t>, mais cela sera précisément savoir qu'à le faire</w:t>
      </w:r>
      <w:r w:rsidR="006B7EAD">
        <w:t>…</w:t>
      </w:r>
    </w:p>
    <w:p w:rsidR="006B7EAD" w:rsidRDefault="009841E0" w:rsidP="006B7EAD">
      <w:pPr>
        <w:pStyle w:val="Corpsdetexte"/>
        <w:ind w:left="708"/>
      </w:pPr>
      <w:r>
        <w:t xml:space="preserve">et dans </w:t>
      </w:r>
      <w:r w:rsidRPr="006B7EAD">
        <w:rPr>
          <w:i/>
          <w:sz w:val="24"/>
        </w:rPr>
        <w:t>l'expérience la plus pathé</w:t>
      </w:r>
      <w:r w:rsidRPr="006B7EAD">
        <w:rPr>
          <w:i/>
          <w:sz w:val="24"/>
        </w:rPr>
        <w:softHyphen/>
        <w:t>tiquement accessible</w:t>
      </w:r>
    </w:p>
    <w:p w:rsidR="002A1D76" w:rsidRDefault="006B7EAD">
      <w:pPr>
        <w:pStyle w:val="Corpsdetexte"/>
      </w:pPr>
      <w:r>
        <w:t>…</w:t>
      </w:r>
      <w:r w:rsidR="009841E0">
        <w:t xml:space="preserve">il se dérobe, car le traduire dans cette </w:t>
      </w:r>
      <w:r w:rsidR="009841E0" w:rsidRPr="006B7EAD">
        <w:rPr>
          <w:rFonts w:ascii="Times New Roman" w:hAnsi="Times New Roman" w:cs="Times New Roman"/>
          <w:i/>
          <w:sz w:val="24"/>
        </w:rPr>
        <w:t>première personne</w:t>
      </w:r>
      <w:r w:rsidR="009841E0">
        <w:t xml:space="preserve">, c'est à cette phrase que nous aboutirons à dire </w:t>
      </w:r>
    </w:p>
    <w:p w:rsidR="00E27D52" w:rsidRDefault="009841E0" w:rsidP="006B7EAD">
      <w:pPr>
        <w:pStyle w:val="Corpsdetexte"/>
      </w:pPr>
      <w:r>
        <w:t>ce que nous pouvons dire juste</w:t>
      </w:r>
      <w:r>
        <w:softHyphen/>
        <w:t xml:space="preserve">ment, dans la mesure pratique où nous pouvons nous confronter avec ce </w:t>
      </w:r>
      <w:r w:rsidRPr="006B7EAD">
        <w:rPr>
          <w:rFonts w:ascii="Times New Roman" w:hAnsi="Times New Roman" w:cs="Times New Roman"/>
          <w:i/>
          <w:sz w:val="24"/>
        </w:rPr>
        <w:t>chariot du temps</w:t>
      </w:r>
      <w:r>
        <w:t xml:space="preserve">, comme dit John DONNE </w:t>
      </w:r>
      <w:r>
        <w:rPr>
          <w:iCs/>
        </w:rPr>
        <w:t>«</w:t>
      </w:r>
      <w:r>
        <w:rPr>
          <w:i/>
        </w:rPr>
        <w:t xml:space="preserve"> </w:t>
      </w:r>
      <w:r w:rsidRPr="002A1D76">
        <w:rPr>
          <w:rFonts w:ascii="Times New Roman" w:hAnsi="Times New Roman" w:cs="Times New Roman"/>
          <w:i/>
          <w:sz w:val="24"/>
        </w:rPr>
        <w:t>hurrying near</w:t>
      </w:r>
      <w:r>
        <w:rPr>
          <w:i/>
        </w:rPr>
        <w:t xml:space="preserve"> </w:t>
      </w:r>
      <w:r>
        <w:rPr>
          <w:iCs/>
        </w:rPr>
        <w:t>»</w:t>
      </w:r>
      <w:r w:rsidR="006B7EAD" w:rsidRPr="006B7EAD">
        <w:rPr>
          <w:rStyle w:val="Appelnotedebasdep"/>
          <w:rFonts w:ascii="Times New Roman" w:hAnsi="Times New Roman" w:cs="Times New Roman"/>
          <w:b/>
          <w:iCs/>
          <w:color w:val="C00000"/>
        </w:rPr>
        <w:footnoteReference w:id="15"/>
      </w:r>
      <w:r>
        <w:rPr>
          <w:iCs/>
        </w:rPr>
        <w:t xml:space="preserve">, </w:t>
      </w:r>
      <w:r w:rsidRPr="006B7EAD">
        <w:rPr>
          <w:rFonts w:ascii="Times New Roman" w:hAnsi="Times New Roman" w:cs="Times New Roman"/>
          <w:i/>
          <w:iCs/>
          <w:sz w:val="24"/>
        </w:rPr>
        <w:t>il</w:t>
      </w:r>
      <w:r w:rsidRPr="006B7EAD">
        <w:rPr>
          <w:rFonts w:ascii="Times New Roman" w:hAnsi="Times New Roman" w:cs="Times New Roman"/>
          <w:i/>
          <w:sz w:val="24"/>
        </w:rPr>
        <w:t xml:space="preserve"> nous talonne</w:t>
      </w:r>
      <w:r>
        <w:t xml:space="preserve">, et dans ce moment d'arrêt où nous pouvons prévoir </w:t>
      </w:r>
    </w:p>
    <w:p w:rsidR="00E27D52" w:rsidRDefault="009841E0" w:rsidP="006B7EAD">
      <w:pPr>
        <w:pStyle w:val="Corpsdetexte"/>
      </w:pPr>
      <w:r>
        <w:t xml:space="preserve">le moment ultime, celui précisément où tout déjà </w:t>
      </w:r>
    </w:p>
    <w:p w:rsidR="009841E0" w:rsidRDefault="009841E0" w:rsidP="006B7EAD">
      <w:pPr>
        <w:pStyle w:val="Corpsdetexte"/>
      </w:pPr>
      <w:r>
        <w:t xml:space="preserve">nous lâchera, nous dire </w:t>
      </w:r>
      <w:r w:rsidRPr="00E27D52">
        <w:rPr>
          <w:sz w:val="24"/>
        </w:rPr>
        <w:t xml:space="preserve">« </w:t>
      </w:r>
      <w:r w:rsidRPr="00E27D52">
        <w:rPr>
          <w:rFonts w:ascii="Times New Roman" w:hAnsi="Times New Roman" w:cs="Times New Roman"/>
          <w:i/>
          <w:sz w:val="24"/>
        </w:rPr>
        <w:t>Je ne savais pas que je vivais d'être mor</w:t>
      </w:r>
      <w:r w:rsidRPr="00E27D52">
        <w:rPr>
          <w:rFonts w:ascii="Times New Roman" w:hAnsi="Times New Roman" w:cs="Times New Roman"/>
          <w:i/>
          <w:sz w:val="24"/>
        </w:rPr>
        <w:softHyphen/>
        <w:t>tel.</w:t>
      </w:r>
      <w:r w:rsidRPr="00E27D52">
        <w:rPr>
          <w:sz w:val="24"/>
        </w:rPr>
        <w:t xml:space="preserve"> »</w:t>
      </w:r>
    </w:p>
    <w:p w:rsidR="009841E0" w:rsidRDefault="009841E0">
      <w:pPr>
        <w:pStyle w:val="Corpsdetexte"/>
      </w:pPr>
    </w:p>
    <w:p w:rsidR="006B7EAD" w:rsidRDefault="009841E0">
      <w:pPr>
        <w:pStyle w:val="Corpsdetexte"/>
      </w:pPr>
      <w:r>
        <w:t xml:space="preserve">Il est bien clair que c'est dans la mesure où </w:t>
      </w:r>
    </w:p>
    <w:p w:rsidR="009841E0" w:rsidRDefault="009841E0">
      <w:pPr>
        <w:pStyle w:val="Corpsdetexte"/>
      </w:pPr>
      <w:r>
        <w:t>nous pourrons nous dire l'avoir oublié presque à tout instant</w:t>
      </w:r>
      <w:r w:rsidR="00E27D52">
        <w:t>,</w:t>
      </w:r>
      <w:r>
        <w:t xml:space="preserve"> que nous serons mis dans cette incertitude, pour laquelle il n'y a aucun nom, ni tragique, ni comique, de pouvoir nous dire, au moment de quitter notre vie, qu'à notre propre vie nous aurons toujours été en quelque mesure étranger.</w:t>
      </w:r>
    </w:p>
    <w:p w:rsidR="002A1D76" w:rsidRDefault="002A1D76">
      <w:pPr>
        <w:pStyle w:val="Corpsdetexte"/>
      </w:pPr>
    </w:p>
    <w:p w:rsidR="009841E0" w:rsidRDefault="009841E0">
      <w:pPr>
        <w:pStyle w:val="Corpsdetexte"/>
      </w:pPr>
      <w:r>
        <w:t>C'est bien là ce qui est le fond de l'interrogation phi</w:t>
      </w:r>
      <w:r>
        <w:softHyphen/>
        <w:t>losophique la plus moderne, ce par quoi…</w:t>
      </w:r>
    </w:p>
    <w:p w:rsidR="009841E0" w:rsidRDefault="009841E0">
      <w:pPr>
        <w:pStyle w:val="Corpsdetexte"/>
        <w:ind w:left="708"/>
      </w:pPr>
      <w:r>
        <w:t>même pour ceux qui n'y entravent, si je puis dire, que fort peu, voire ceux</w:t>
      </w:r>
      <w:r w:rsidR="007B06DE">
        <w:t>–</w:t>
      </w:r>
      <w:r>
        <w:t>là mêmes qui font état de leur sentiment de cette obscurité</w:t>
      </w:r>
    </w:p>
    <w:p w:rsidR="009841E0" w:rsidRDefault="009841E0">
      <w:pPr>
        <w:pStyle w:val="Corpsdetexte"/>
        <w:rPr>
          <w:i/>
        </w:rPr>
      </w:pPr>
      <w:r>
        <w:t xml:space="preserve">…tout de même quelque chose passe </w:t>
      </w:r>
      <w:r w:rsidR="007B06DE">
        <w:t>–</w:t>
      </w:r>
      <w:r>
        <w:t xml:space="preserve"> </w:t>
      </w:r>
      <w:r w:rsidRPr="00E27D52">
        <w:rPr>
          <w:i/>
          <w:sz w:val="24"/>
        </w:rPr>
        <w:t>quoi qu'on en dise</w:t>
      </w:r>
      <w:r>
        <w:t xml:space="preserve"> </w:t>
      </w:r>
      <w:r w:rsidR="007B06DE">
        <w:t>–</w:t>
      </w:r>
      <w:r>
        <w:t xml:space="preserve"> quelque chose passe d'autre que la vague d'une mode dans la formule nous rappelant au fondement existentiel de </w:t>
      </w:r>
      <w:r w:rsidR="002A1D76">
        <w:t>« </w:t>
      </w:r>
      <w:r w:rsidRPr="002A1D76">
        <w:rPr>
          <w:rFonts w:ascii="Times New Roman" w:hAnsi="Times New Roman" w:cs="Times New Roman"/>
          <w:i/>
          <w:color w:val="0000CC"/>
          <w:sz w:val="24"/>
        </w:rPr>
        <w:t>l'être pour la mort</w:t>
      </w:r>
      <w:r w:rsidR="002A1D76">
        <w:t> »</w:t>
      </w:r>
      <w:r>
        <w:rPr>
          <w:i/>
        </w:rPr>
        <w:t>.</w:t>
      </w:r>
    </w:p>
    <w:p w:rsidR="009841E0" w:rsidRDefault="009841E0">
      <w:pPr>
        <w:pStyle w:val="Corpsdetexte"/>
      </w:pPr>
    </w:p>
    <w:p w:rsidR="009841E0" w:rsidRDefault="009841E0">
      <w:pPr>
        <w:pStyle w:val="Corpsdetexte"/>
      </w:pPr>
      <w:r>
        <w:t>Cela n'est pas là un phénomène contingent</w:t>
      </w:r>
      <w:r w:rsidR="002A1D76">
        <w:t>.</w:t>
      </w:r>
    </w:p>
    <w:p w:rsidR="006B7EAD" w:rsidRDefault="009841E0">
      <w:pPr>
        <w:pStyle w:val="Corpsdetexte"/>
      </w:pPr>
      <w:r>
        <w:t xml:space="preserve">quelles qu'en soient les causes, quelles qu'en soient les corrélations, voire même la portée, on peut </w:t>
      </w:r>
    </w:p>
    <w:p w:rsidR="006B7EAD" w:rsidRDefault="009841E0">
      <w:pPr>
        <w:pStyle w:val="Corpsdetexte"/>
      </w:pPr>
      <w:r>
        <w:t xml:space="preserve">le dire que ce qu'on peut appeler la profanation </w:t>
      </w:r>
    </w:p>
    <w:p w:rsidR="002A1D76" w:rsidRDefault="009841E0">
      <w:pPr>
        <w:pStyle w:val="Corpsdetexte"/>
      </w:pPr>
      <w:r>
        <w:t>des grands fantasmes forgés pour le désir par le mode de pensée religieuse</w:t>
      </w:r>
      <w:r w:rsidR="002A1D76">
        <w:t xml:space="preserve">, </w:t>
      </w:r>
      <w:r>
        <w:t>est là ce qui</w:t>
      </w:r>
      <w:r w:rsidR="002A1D76">
        <w:t>…</w:t>
      </w:r>
    </w:p>
    <w:p w:rsidR="002A1D76" w:rsidRDefault="009841E0" w:rsidP="002A1D76">
      <w:pPr>
        <w:pStyle w:val="Corpsdetexte"/>
        <w:ind w:firstLine="708"/>
      </w:pPr>
      <w:r>
        <w:t xml:space="preserve">nous laissant découverts, </w:t>
      </w:r>
      <w:r w:rsidR="00CB7DA2">
        <w:t xml:space="preserve">voire </w:t>
      </w:r>
      <w:r>
        <w:t>inermes</w:t>
      </w:r>
    </w:p>
    <w:p w:rsidR="002A1D76" w:rsidRDefault="002A1D76">
      <w:pPr>
        <w:pStyle w:val="Corpsdetexte"/>
      </w:pPr>
      <w:r>
        <w:t>…</w:t>
      </w:r>
      <w:r w:rsidR="009841E0">
        <w:t xml:space="preserve">suscite quelque chose : </w:t>
      </w:r>
    </w:p>
    <w:p w:rsidR="002A1D76" w:rsidRDefault="009841E0">
      <w:pPr>
        <w:pStyle w:val="Corpsdetexte"/>
      </w:pPr>
      <w:r>
        <w:t xml:space="preserve">ce creux, ce vide, à quoi s'efforce de répondre </w:t>
      </w:r>
    </w:p>
    <w:p w:rsidR="002A1D76" w:rsidRDefault="009841E0">
      <w:pPr>
        <w:pStyle w:val="Corpsdetexte"/>
      </w:pPr>
      <w:r>
        <w:t>cette méditation philo</w:t>
      </w:r>
      <w:r>
        <w:softHyphen/>
        <w:t xml:space="preserve">sophique moderne, et à quoi notre expérience a quelque chose aussi à apporter, puisque c'est là sa place à l'instant que je vous désigne suffisamment, la même place où ce sujet </w:t>
      </w:r>
    </w:p>
    <w:p w:rsidR="002A1D76" w:rsidRDefault="009841E0">
      <w:pPr>
        <w:pStyle w:val="Corpsdetexte"/>
      </w:pPr>
      <w:r>
        <w:t xml:space="preserve">se constitue comme ne pouvant savoir, précisément </w:t>
      </w:r>
    </w:p>
    <w:p w:rsidR="009841E0" w:rsidRDefault="009841E0">
      <w:pPr>
        <w:pStyle w:val="Corpsdetexte"/>
      </w:pPr>
      <w:r>
        <w:t xml:space="preserve">ce dont pourquoi il s'agit là pour lui du </w:t>
      </w:r>
      <w:r w:rsidR="006B7EAD">
        <w:t>« </w:t>
      </w:r>
      <w:r>
        <w:t>Tout</w:t>
      </w:r>
      <w:r w:rsidR="006B7EAD">
        <w:t> »</w:t>
      </w:r>
      <w:r>
        <w:t>.</w:t>
      </w:r>
    </w:p>
    <w:p w:rsidR="009841E0" w:rsidRDefault="009841E0">
      <w:pPr>
        <w:pStyle w:val="Corpsdetexte"/>
      </w:pPr>
    </w:p>
    <w:p w:rsidR="006B7EAD" w:rsidRDefault="006B7EAD">
      <w:pPr>
        <w:pStyle w:val="Corpsdetexte"/>
      </w:pPr>
    </w:p>
    <w:p w:rsidR="0031175B" w:rsidRDefault="009841E0">
      <w:pPr>
        <w:pStyle w:val="Corpsdetexte"/>
      </w:pPr>
      <w:r>
        <w:t xml:space="preserve">C'est là le prix de ce que nous apporte DESCARTES, </w:t>
      </w:r>
    </w:p>
    <w:p w:rsidR="009841E0" w:rsidRDefault="009841E0">
      <w:pPr>
        <w:pStyle w:val="Corpsdetexte"/>
      </w:pPr>
      <w:r>
        <w:t>et c'est pourquoi il était bon d'en partir.</w:t>
      </w:r>
    </w:p>
    <w:p w:rsidR="0031175B" w:rsidRDefault="0031175B">
      <w:pPr>
        <w:pStyle w:val="Corpsdetexte"/>
      </w:pPr>
    </w:p>
    <w:p w:rsidR="002A1D76" w:rsidRDefault="009841E0">
      <w:pPr>
        <w:pStyle w:val="Corpsdetexte"/>
      </w:pPr>
      <w:r>
        <w:t xml:space="preserve">C'est pourquoi j'y reviens aujourd'hui, </w:t>
      </w:r>
    </w:p>
    <w:p w:rsidR="002A1D76" w:rsidRDefault="009841E0">
      <w:pPr>
        <w:pStyle w:val="Corpsdetexte"/>
      </w:pPr>
      <w:r>
        <w:t xml:space="preserve">car il convient de reparcourir pour remesurer </w:t>
      </w:r>
    </w:p>
    <w:p w:rsidR="002A1D76" w:rsidRDefault="009841E0">
      <w:pPr>
        <w:pStyle w:val="Corpsdetexte"/>
      </w:pPr>
      <w:r>
        <w:t xml:space="preserve">ce dont il s'agit dans ce que vous avez pu entendre que je vous désignais comme </w:t>
      </w:r>
      <w:r w:rsidRPr="002A1D76">
        <w:rPr>
          <w:rFonts w:ascii="Times New Roman" w:hAnsi="Times New Roman" w:cs="Times New Roman"/>
          <w:i/>
          <w:sz w:val="24"/>
        </w:rPr>
        <w:t>l'impasse</w:t>
      </w:r>
      <w:r>
        <w:t xml:space="preserve">, voire </w:t>
      </w:r>
      <w:r w:rsidRPr="0056019B">
        <w:rPr>
          <w:rFonts w:ascii="Times New Roman" w:hAnsi="Times New Roman" w:cs="Times New Roman"/>
          <w:i/>
          <w:color w:val="0000CC"/>
          <w:sz w:val="24"/>
        </w:rPr>
        <w:t>l'impossible</w:t>
      </w:r>
      <w:r w:rsidRPr="0056019B">
        <w:rPr>
          <w:color w:val="0000CC"/>
        </w:rPr>
        <w:t xml:space="preserve"> </w:t>
      </w:r>
    </w:p>
    <w:p w:rsidR="002A1D76" w:rsidRDefault="009841E0">
      <w:pPr>
        <w:pStyle w:val="Corpsdetexte"/>
      </w:pPr>
      <w:r>
        <w:t>du</w:t>
      </w:r>
      <w:r w:rsidR="002A1D76">
        <w:t xml:space="preserve"> </w:t>
      </w:r>
      <w:r>
        <w:t xml:space="preserve">« </w:t>
      </w:r>
      <w:r w:rsidR="002A1D76" w:rsidRPr="0056019B">
        <w:rPr>
          <w:rFonts w:ascii="Times New Roman" w:hAnsi="Times New Roman" w:cs="Times New Roman"/>
          <w:i/>
          <w:color w:val="0000CC"/>
          <w:sz w:val="24"/>
        </w:rPr>
        <w:t>J</w:t>
      </w:r>
      <w:r w:rsidRPr="0056019B">
        <w:rPr>
          <w:rFonts w:ascii="Times New Roman" w:hAnsi="Times New Roman" w:cs="Times New Roman"/>
          <w:i/>
          <w:color w:val="0000CC"/>
          <w:sz w:val="24"/>
        </w:rPr>
        <w:t>e pense, donc je suis</w:t>
      </w:r>
      <w:r w:rsidRPr="0056019B">
        <w:rPr>
          <w:color w:val="0000CC"/>
        </w:rPr>
        <w:t xml:space="preserve"> </w:t>
      </w:r>
      <w:r>
        <w:t xml:space="preserve">». </w:t>
      </w:r>
    </w:p>
    <w:p w:rsidR="002A1D76" w:rsidRDefault="002A1D76">
      <w:pPr>
        <w:pStyle w:val="Corpsdetexte"/>
      </w:pPr>
    </w:p>
    <w:p w:rsidR="002A1D76" w:rsidRDefault="009841E0">
      <w:pPr>
        <w:pStyle w:val="Corpsdetexte"/>
      </w:pPr>
      <w:r>
        <w:t>C'est jus</w:t>
      </w:r>
      <w:r>
        <w:softHyphen/>
        <w:t xml:space="preserve">tement cet </w:t>
      </w:r>
      <w:r w:rsidRPr="0056019B">
        <w:rPr>
          <w:rFonts w:ascii="Times New Roman" w:hAnsi="Times New Roman" w:cs="Times New Roman"/>
          <w:i/>
          <w:color w:val="0000CC"/>
          <w:sz w:val="24"/>
        </w:rPr>
        <w:t>impossible</w:t>
      </w:r>
      <w:r>
        <w:t xml:space="preserve"> qui fait son prix </w:t>
      </w:r>
    </w:p>
    <w:p w:rsidR="009841E0" w:rsidRDefault="009841E0">
      <w:pPr>
        <w:pStyle w:val="Corpsdetexte"/>
      </w:pPr>
      <w:r>
        <w:t>et sa valeur.</w:t>
      </w:r>
    </w:p>
    <w:p w:rsidR="009841E0" w:rsidRDefault="009841E0">
      <w:pPr>
        <w:pStyle w:val="Corpsdetexte"/>
      </w:pPr>
    </w:p>
    <w:p w:rsidR="009841E0" w:rsidRDefault="009841E0">
      <w:pPr>
        <w:pStyle w:val="Corpsdetexte"/>
      </w:pPr>
      <w:r>
        <w:t>Ce sujet que nous propose DESCARTES, si ce n'est là que le sujet autour de quoi la cogitation de toujours tournait avant, tourne depuis, il est clair que nos objections dans notre dernier dis</w:t>
      </w:r>
      <w:r>
        <w:softHyphen/>
        <w:t xml:space="preserve">cours prennent tout leur poids… le poids même impliqué dans l'étymologie du verbe français </w:t>
      </w:r>
      <w:r w:rsidR="0031175B">
        <w:t>« </w:t>
      </w:r>
      <w:r w:rsidRPr="0031175B">
        <w:rPr>
          <w:rFonts w:ascii="Times New Roman" w:hAnsi="Times New Roman" w:cs="Times New Roman"/>
          <w:i/>
          <w:sz w:val="24"/>
        </w:rPr>
        <w:t>penser</w:t>
      </w:r>
      <w:r w:rsidR="0031175B">
        <w:t> »</w:t>
      </w:r>
      <w:r>
        <w:t xml:space="preserve"> qui ne veut dire rien d'autre que </w:t>
      </w:r>
      <w:r w:rsidR="0031175B">
        <w:t>« </w:t>
      </w:r>
      <w:r w:rsidRPr="0031175B">
        <w:rPr>
          <w:rFonts w:ascii="Times New Roman" w:hAnsi="Times New Roman" w:cs="Times New Roman"/>
          <w:i/>
          <w:sz w:val="24"/>
        </w:rPr>
        <w:t>peser</w:t>
      </w:r>
      <w:r w:rsidR="0031175B">
        <w:t> »</w:t>
      </w:r>
      <w:r>
        <w:t>.</w:t>
      </w:r>
    </w:p>
    <w:p w:rsidR="009841E0" w:rsidRDefault="009841E0">
      <w:pPr>
        <w:pStyle w:val="Corpsdetexte"/>
      </w:pPr>
    </w:p>
    <w:p w:rsidR="0031175B" w:rsidRDefault="009841E0">
      <w:pPr>
        <w:pStyle w:val="Corpsdetexte"/>
      </w:pPr>
      <w:r>
        <w:t xml:space="preserve">Quoi fonder sur </w:t>
      </w:r>
      <w:r w:rsidR="002A1D76">
        <w:t>« </w:t>
      </w:r>
      <w:r w:rsidRPr="002A1D76">
        <w:rPr>
          <w:rFonts w:ascii="Times New Roman" w:hAnsi="Times New Roman" w:cs="Times New Roman"/>
          <w:i/>
          <w:sz w:val="24"/>
        </w:rPr>
        <w:t>je pense</w:t>
      </w:r>
      <w:r w:rsidR="002A1D76">
        <w:t> »</w:t>
      </w:r>
      <w:r>
        <w:t>, où nous savons</w:t>
      </w:r>
      <w:r w:rsidR="002A1D76">
        <w:t>,</w:t>
      </w:r>
      <w:r>
        <w:t xml:space="preserve"> nous analystes, que </w:t>
      </w:r>
      <w:r w:rsidR="002A1D76">
        <w:t>« </w:t>
      </w:r>
      <w:r w:rsidRPr="002A1D76">
        <w:rPr>
          <w:rFonts w:ascii="Times New Roman" w:hAnsi="Times New Roman" w:cs="Times New Roman"/>
          <w:i/>
          <w:sz w:val="24"/>
        </w:rPr>
        <w:t xml:space="preserve">ce </w:t>
      </w:r>
      <w:r w:rsidRPr="002A1D76">
        <w:rPr>
          <w:rFonts w:ascii="Times New Roman" w:hAnsi="Times New Roman" w:cs="Times New Roman"/>
          <w:i/>
          <w:iCs/>
          <w:sz w:val="24"/>
        </w:rPr>
        <w:t>à quoi</w:t>
      </w:r>
      <w:r w:rsidRPr="002A1D76">
        <w:rPr>
          <w:rFonts w:ascii="Times New Roman" w:hAnsi="Times New Roman" w:cs="Times New Roman"/>
          <w:i/>
          <w:sz w:val="24"/>
        </w:rPr>
        <w:t xml:space="preserve"> je pense</w:t>
      </w:r>
      <w:r w:rsidR="002A1D76">
        <w:t> »</w:t>
      </w:r>
      <w:r>
        <w:t xml:space="preserve"> que nous pouvons </w:t>
      </w:r>
      <w:r w:rsidRPr="002A1D76">
        <w:rPr>
          <w:i/>
          <w:sz w:val="24"/>
        </w:rPr>
        <w:t>saisir</w:t>
      </w:r>
      <w:r>
        <w:t>, renvoie à</w:t>
      </w:r>
      <w:r w:rsidR="0031175B">
        <w:t> :</w:t>
      </w:r>
    </w:p>
    <w:p w:rsidR="0031175B" w:rsidRDefault="009841E0">
      <w:pPr>
        <w:pStyle w:val="Corpsdetexte"/>
      </w:pPr>
      <w:r>
        <w:t xml:space="preserve"> </w:t>
      </w:r>
    </w:p>
    <w:p w:rsidR="0031175B" w:rsidRDefault="009841E0" w:rsidP="004C4339">
      <w:pPr>
        <w:pStyle w:val="Corpsdetexte"/>
        <w:numPr>
          <w:ilvl w:val="0"/>
          <w:numId w:val="2"/>
        </w:numPr>
      </w:pPr>
      <w:r>
        <w:t>un</w:t>
      </w:r>
      <w:r w:rsidR="0031175B">
        <w:t> </w:t>
      </w:r>
      <w:r w:rsidRPr="0031175B">
        <w:rPr>
          <w:rFonts w:ascii="Times New Roman" w:hAnsi="Times New Roman" w:cs="Times New Roman"/>
          <w:i/>
          <w:iCs/>
          <w:sz w:val="24"/>
        </w:rPr>
        <w:t>de quoi</w:t>
      </w:r>
      <w:r>
        <w:t xml:space="preserve">, </w:t>
      </w:r>
    </w:p>
    <w:p w:rsidR="0031175B" w:rsidRDefault="009841E0" w:rsidP="004C4339">
      <w:pPr>
        <w:pStyle w:val="Corpsdetexte"/>
        <w:numPr>
          <w:ilvl w:val="0"/>
          <w:numId w:val="2"/>
        </w:numPr>
      </w:pPr>
      <w:r>
        <w:t xml:space="preserve">et </w:t>
      </w:r>
      <w:r w:rsidRPr="0031175B">
        <w:rPr>
          <w:rFonts w:ascii="Times New Roman" w:hAnsi="Times New Roman" w:cs="Times New Roman"/>
          <w:i/>
          <w:iCs/>
          <w:sz w:val="24"/>
        </w:rPr>
        <w:t>d'où</w:t>
      </w:r>
      <w:r>
        <w:t xml:space="preserve">, </w:t>
      </w:r>
    </w:p>
    <w:p w:rsidR="009841E0" w:rsidRDefault="009841E0" w:rsidP="004C4339">
      <w:pPr>
        <w:pStyle w:val="Corpsdetexte"/>
        <w:numPr>
          <w:ilvl w:val="0"/>
          <w:numId w:val="2"/>
        </w:numPr>
      </w:pPr>
      <w:r w:rsidRPr="00CB7DA2">
        <w:rPr>
          <w:rFonts w:ascii="Times New Roman" w:hAnsi="Times New Roman" w:cs="Times New Roman"/>
          <w:i/>
          <w:iCs/>
          <w:sz w:val="24"/>
        </w:rPr>
        <w:t>à partir de quoi</w:t>
      </w:r>
      <w:r w:rsidR="00CB7DA2" w:rsidRPr="00CB7DA2">
        <w:rPr>
          <w:rFonts w:ascii="Times New Roman" w:hAnsi="Times New Roman" w:cs="Times New Roman"/>
          <w:i/>
          <w:sz w:val="24"/>
        </w:rPr>
        <w:t xml:space="preserve">  </w:t>
      </w:r>
      <w:r w:rsidRPr="00CB7DA2">
        <w:rPr>
          <w:rFonts w:ascii="Times New Roman" w:hAnsi="Times New Roman" w:cs="Times New Roman"/>
          <w:i/>
          <w:sz w:val="24"/>
        </w:rPr>
        <w:t>je pense</w:t>
      </w:r>
      <w:r>
        <w:t xml:space="preserve"> qui se dérobe néces</w:t>
      </w:r>
      <w:r>
        <w:softHyphen/>
        <w:t>sairement ?</w:t>
      </w:r>
    </w:p>
    <w:p w:rsidR="0031175B" w:rsidRDefault="0031175B">
      <w:pPr>
        <w:pStyle w:val="Corpsdetexte"/>
      </w:pPr>
    </w:p>
    <w:p w:rsidR="0031175B" w:rsidRDefault="009841E0">
      <w:pPr>
        <w:pStyle w:val="Corpsdetexte"/>
      </w:pPr>
      <w:r>
        <w:t xml:space="preserve">Et c'est bien pourquoi la formule de DESCARTES </w:t>
      </w:r>
    </w:p>
    <w:p w:rsidR="0031175B" w:rsidRDefault="009841E0">
      <w:pPr>
        <w:pStyle w:val="Corpsdetexte"/>
      </w:pPr>
      <w:r>
        <w:t xml:space="preserve">nous interroge de savoir s'il n'y a pas du moins </w:t>
      </w:r>
    </w:p>
    <w:p w:rsidR="0031175B" w:rsidRDefault="009841E0">
      <w:pPr>
        <w:pStyle w:val="Corpsdetexte"/>
      </w:pPr>
      <w:r>
        <w:t xml:space="preserve">ce point privilégié du </w:t>
      </w:r>
      <w:r w:rsidR="0031175B">
        <w:t>« </w:t>
      </w:r>
      <w:r w:rsidRPr="0031175B">
        <w:rPr>
          <w:rFonts w:ascii="Times New Roman" w:hAnsi="Times New Roman" w:cs="Times New Roman"/>
          <w:i/>
          <w:sz w:val="24"/>
        </w:rPr>
        <w:t>je pense</w:t>
      </w:r>
      <w:r w:rsidR="0031175B">
        <w:t> »</w:t>
      </w:r>
      <w:r>
        <w:t xml:space="preserve"> pur</w:t>
      </w:r>
      <w:r w:rsidR="0031175B">
        <w:t>,</w:t>
      </w:r>
      <w:r>
        <w:t xml:space="preserve"> </w:t>
      </w:r>
    </w:p>
    <w:p w:rsidR="009841E0" w:rsidRDefault="009841E0">
      <w:pPr>
        <w:pStyle w:val="Corpsdetexte"/>
      </w:pPr>
      <w:r>
        <w:t>sur lequel nous puissions nous fonder.</w:t>
      </w:r>
    </w:p>
    <w:p w:rsidR="002A1D76" w:rsidRDefault="002A1D76">
      <w:pPr>
        <w:pStyle w:val="Corpsdetexte"/>
      </w:pPr>
    </w:p>
    <w:p w:rsidR="009841E0" w:rsidRDefault="009841E0">
      <w:pPr>
        <w:pStyle w:val="Corpsdetexte"/>
      </w:pPr>
      <w:r>
        <w:t>Et c'est pourquoi il était tout au moins important que je vous arrête un instant.</w:t>
      </w:r>
    </w:p>
    <w:p w:rsidR="0031175B" w:rsidRDefault="0031175B">
      <w:pPr>
        <w:pStyle w:val="Corpsdetexte"/>
      </w:pPr>
    </w:p>
    <w:p w:rsidR="00E27D52" w:rsidRDefault="009841E0">
      <w:pPr>
        <w:pStyle w:val="Corpsdetexte"/>
      </w:pPr>
      <w:r>
        <w:t xml:space="preserve">Cette formule semble impliquer qu'il faudrait </w:t>
      </w:r>
    </w:p>
    <w:p w:rsidR="006B7EAD" w:rsidRDefault="009841E0">
      <w:pPr>
        <w:pStyle w:val="Corpsdetexte"/>
      </w:pPr>
      <w:r>
        <w:t>que le sujet se soucie de pen</w:t>
      </w:r>
      <w:r>
        <w:softHyphen/>
        <w:t xml:space="preserve">ser à tout instant </w:t>
      </w:r>
    </w:p>
    <w:p w:rsidR="0031175B" w:rsidRDefault="009841E0">
      <w:pPr>
        <w:pStyle w:val="Corpsdetexte"/>
      </w:pPr>
      <w:r>
        <w:t xml:space="preserve">pour s'assurer d'être, condition déjà bien étrange, </w:t>
      </w:r>
    </w:p>
    <w:p w:rsidR="0031175B" w:rsidRDefault="009841E0">
      <w:pPr>
        <w:pStyle w:val="Corpsdetexte"/>
      </w:pPr>
      <w:r>
        <w:t>mais encore suffit</w:t>
      </w:r>
      <w:r w:rsidR="007B06DE">
        <w:t>–</w:t>
      </w:r>
      <w:r>
        <w:t xml:space="preserve">elle ? </w:t>
      </w:r>
    </w:p>
    <w:p w:rsidR="0031175B" w:rsidRDefault="0031175B">
      <w:pPr>
        <w:pStyle w:val="Corpsdetexte"/>
      </w:pPr>
    </w:p>
    <w:p w:rsidR="009841E0" w:rsidRDefault="009841E0">
      <w:pPr>
        <w:pStyle w:val="Corpsdetexte"/>
      </w:pPr>
      <w:r>
        <w:t>Suffit</w:t>
      </w:r>
      <w:r w:rsidR="007B06DE">
        <w:t>–</w:t>
      </w:r>
      <w:r>
        <w:t xml:space="preserve">il qu'il </w:t>
      </w:r>
      <w:r w:rsidRPr="0031175B">
        <w:rPr>
          <w:rFonts w:ascii="Times New Roman" w:hAnsi="Times New Roman" w:cs="Times New Roman"/>
          <w:i/>
          <w:color w:val="0000CC"/>
          <w:sz w:val="24"/>
        </w:rPr>
        <w:t>pense être</w:t>
      </w:r>
      <w:r>
        <w:t xml:space="preserve"> pour qu'il touche à </w:t>
      </w:r>
      <w:r w:rsidRPr="0031175B">
        <w:rPr>
          <w:rFonts w:ascii="Times New Roman" w:hAnsi="Times New Roman" w:cs="Times New Roman"/>
          <w:i/>
          <w:color w:val="0000CC"/>
          <w:sz w:val="24"/>
        </w:rPr>
        <w:t>l'être pensant</w:t>
      </w:r>
      <w:r>
        <w:t xml:space="preserve"> ?</w:t>
      </w:r>
    </w:p>
    <w:p w:rsidR="0031175B" w:rsidRDefault="0031175B">
      <w:pPr>
        <w:pStyle w:val="Corpsdetexte"/>
      </w:pPr>
    </w:p>
    <w:p w:rsidR="0031175B" w:rsidRDefault="009841E0">
      <w:pPr>
        <w:pStyle w:val="Corpsdetexte"/>
      </w:pPr>
      <w:r>
        <w:t>Car c'est bien cela où DESCARTES, dans cette incroyable magie du discours des deux pre</w:t>
      </w:r>
      <w:r>
        <w:softHyphen/>
        <w:t xml:space="preserve">mières </w:t>
      </w:r>
      <w:hyperlink r:id="rId17" w:history="1">
        <w:r w:rsidRPr="00C8675A">
          <w:rPr>
            <w:rStyle w:val="Lienhypertexte"/>
            <w:rFonts w:ascii="Times New Roman" w:hAnsi="Times New Roman" w:cs="Times New Roman"/>
            <w:i/>
            <w:iCs/>
            <w:color w:val="0000CC"/>
            <w:sz w:val="24"/>
          </w:rPr>
          <w:t>Méditations</w:t>
        </w:r>
      </w:hyperlink>
      <w:r>
        <w:rPr>
          <w:iCs/>
        </w:rPr>
        <w:t>,</w:t>
      </w:r>
      <w:r>
        <w:rPr>
          <w:i/>
        </w:rPr>
        <w:t xml:space="preserve"> </w:t>
      </w:r>
      <w:r>
        <w:t xml:space="preserve">nous suspend. </w:t>
      </w:r>
    </w:p>
    <w:p w:rsidR="0031175B" w:rsidRDefault="0031175B">
      <w:pPr>
        <w:pStyle w:val="Corpsdetexte"/>
      </w:pPr>
    </w:p>
    <w:p w:rsidR="00F36B87" w:rsidRDefault="00F36B87">
      <w:pPr>
        <w:pStyle w:val="Corpsdetexte"/>
      </w:pPr>
    </w:p>
    <w:p w:rsidR="0031175B" w:rsidRDefault="009841E0">
      <w:pPr>
        <w:pStyle w:val="Corpsdetexte"/>
        <w:rPr>
          <w:iCs/>
        </w:rPr>
      </w:pPr>
      <w:r>
        <w:t>Il arrive à faire tenir</w:t>
      </w:r>
      <w:r w:rsidR="006B7EAD">
        <w:t xml:space="preserve"> </w:t>
      </w:r>
      <w:r w:rsidR="007B06DE">
        <w:t>–</w:t>
      </w:r>
      <w:r>
        <w:t xml:space="preserve"> je dis : dans son texte</w:t>
      </w:r>
      <w:r w:rsidR="006B7EAD">
        <w:t xml:space="preserve"> </w:t>
      </w:r>
      <w:r w:rsidR="007B06DE">
        <w:t>–</w:t>
      </w:r>
      <w:r>
        <w:t xml:space="preserve"> et non pas une fois que le professeur de philosophie en aura pêché le signifiant, et trop facilement montrera l'artifice qui résulte de formuler qu'ainsi pensant, je puis me dire une chose qui pense </w:t>
      </w:r>
      <w:r w:rsidR="007B06DE">
        <w:t>–</w:t>
      </w:r>
      <w:r>
        <w:t xml:space="preserve"> c'est trop facilement réfutable, mais qui ne retire rien de la force de progrès du texte </w:t>
      </w:r>
      <w:r w:rsidR="007B06DE">
        <w:t>–</w:t>
      </w:r>
      <w:r>
        <w:t xml:space="preserve"> à ceci près qu'il nous faut bien interroger cet être pensant, nous demander si ce n'est pas le participe d'un </w:t>
      </w:r>
      <w:r w:rsidR="0031175B">
        <w:t>« </w:t>
      </w:r>
      <w:r w:rsidRPr="0031175B">
        <w:rPr>
          <w:rFonts w:ascii="Times New Roman" w:hAnsi="Times New Roman" w:cs="Times New Roman"/>
          <w:i/>
          <w:sz w:val="24"/>
        </w:rPr>
        <w:t>êtrepenser</w:t>
      </w:r>
      <w:r w:rsidR="0031175B">
        <w:t> »</w:t>
      </w:r>
      <w:r>
        <w:rPr>
          <w:iCs/>
        </w:rPr>
        <w:t>,</w:t>
      </w:r>
      <w:r w:rsidR="0031175B">
        <w:rPr>
          <w:iCs/>
        </w:rPr>
        <w:t xml:space="preserve"> </w:t>
      </w:r>
    </w:p>
    <w:p w:rsidR="009841E0" w:rsidRDefault="009841E0">
      <w:pPr>
        <w:pStyle w:val="Corpsdetexte"/>
      </w:pPr>
      <w:r>
        <w:t xml:space="preserve">à écrire à l'infinitif et en un seul mot : </w:t>
      </w:r>
      <w:r w:rsidR="0031175B">
        <w:t>« </w:t>
      </w:r>
      <w:r w:rsidRPr="006B7EAD">
        <w:rPr>
          <w:rFonts w:ascii="Times New Roman" w:hAnsi="Times New Roman" w:cs="Times New Roman"/>
          <w:i/>
          <w:iCs/>
          <w:sz w:val="24"/>
        </w:rPr>
        <w:t>J</w:t>
      </w:r>
      <w:r w:rsidRPr="006B7EAD">
        <w:rPr>
          <w:rFonts w:ascii="Times New Roman" w:hAnsi="Times New Roman" w:cs="Times New Roman"/>
          <w:i/>
          <w:sz w:val="24"/>
        </w:rPr>
        <w:t>'</w:t>
      </w:r>
      <w:r w:rsidRPr="0031175B">
        <w:rPr>
          <w:rFonts w:ascii="Times New Roman" w:hAnsi="Times New Roman" w:cs="Times New Roman"/>
          <w:i/>
          <w:sz w:val="24"/>
        </w:rPr>
        <w:t>êtrepense</w:t>
      </w:r>
      <w:r w:rsidR="0031175B">
        <w:t> »</w:t>
      </w:r>
      <w:r>
        <w:rPr>
          <w:iCs/>
        </w:rPr>
        <w:t>,</w:t>
      </w:r>
      <w:r>
        <w:rPr>
          <w:i/>
        </w:rPr>
        <w:t xml:space="preserve"> </w:t>
      </w:r>
      <w:r>
        <w:t xml:space="preserve">comme on dit </w:t>
      </w:r>
      <w:r w:rsidR="0031175B">
        <w:t>« </w:t>
      </w:r>
      <w:r w:rsidRPr="0031175B">
        <w:rPr>
          <w:rFonts w:ascii="Times New Roman" w:hAnsi="Times New Roman" w:cs="Times New Roman"/>
          <w:i/>
          <w:sz w:val="24"/>
        </w:rPr>
        <w:t>j'outrecuide</w:t>
      </w:r>
      <w:r w:rsidR="0031175B">
        <w:t> »</w:t>
      </w:r>
      <w:r>
        <w:rPr>
          <w:iCs/>
        </w:rPr>
        <w:t>,</w:t>
      </w:r>
      <w:r>
        <w:rPr>
          <w:i/>
        </w:rPr>
        <w:t xml:space="preserve"> </w:t>
      </w:r>
      <w:r>
        <w:t xml:space="preserve">comme nos habitudes d'analystes nous font dire </w:t>
      </w:r>
      <w:r w:rsidR="0031175B">
        <w:t>« </w:t>
      </w:r>
      <w:r w:rsidRPr="0031175B">
        <w:rPr>
          <w:rFonts w:ascii="Times New Roman" w:hAnsi="Times New Roman" w:cs="Times New Roman"/>
          <w:i/>
          <w:sz w:val="24"/>
        </w:rPr>
        <w:t>je compense</w:t>
      </w:r>
      <w:r w:rsidR="0031175B">
        <w:t> »</w:t>
      </w:r>
      <w:r>
        <w:rPr>
          <w:i/>
        </w:rPr>
        <w:t xml:space="preserve">, </w:t>
      </w:r>
      <w:r>
        <w:t xml:space="preserve">voire </w:t>
      </w:r>
      <w:r w:rsidR="0031175B">
        <w:t>« </w:t>
      </w:r>
      <w:r w:rsidRPr="0031175B">
        <w:rPr>
          <w:rFonts w:ascii="Times New Roman" w:hAnsi="Times New Roman" w:cs="Times New Roman"/>
          <w:i/>
          <w:sz w:val="24"/>
        </w:rPr>
        <w:t>je décompense</w:t>
      </w:r>
      <w:r w:rsidR="0031175B">
        <w:t> »</w:t>
      </w:r>
      <w:r>
        <w:rPr>
          <w:i/>
        </w:rPr>
        <w:t xml:space="preserve">, </w:t>
      </w:r>
      <w:r w:rsidR="0031175B">
        <w:t>« </w:t>
      </w:r>
      <w:r w:rsidRPr="0031175B">
        <w:rPr>
          <w:rFonts w:ascii="Times New Roman" w:hAnsi="Times New Roman" w:cs="Times New Roman"/>
          <w:i/>
          <w:sz w:val="24"/>
        </w:rPr>
        <w:t>je surcompense</w:t>
      </w:r>
      <w:r w:rsidR="0031175B">
        <w:t> »</w:t>
      </w:r>
      <w:r>
        <w:rPr>
          <w:i/>
        </w:rPr>
        <w:t xml:space="preserve">. </w:t>
      </w:r>
      <w:r>
        <w:t>C'est le même terme, et aussi légitime dans sa composition.</w:t>
      </w:r>
    </w:p>
    <w:p w:rsidR="009841E0" w:rsidRDefault="009841E0">
      <w:pPr>
        <w:pStyle w:val="Corpsdetexte"/>
      </w:pPr>
    </w:p>
    <w:p w:rsidR="00E27D52" w:rsidRDefault="009841E0">
      <w:pPr>
        <w:pStyle w:val="Corpsdetexte"/>
      </w:pPr>
      <w:r>
        <w:t xml:space="preserve">Dès lors, le </w:t>
      </w:r>
      <w:r w:rsidR="0031175B">
        <w:t>« </w:t>
      </w:r>
      <w:r w:rsidRPr="0031175B">
        <w:rPr>
          <w:rFonts w:ascii="Times New Roman" w:hAnsi="Times New Roman" w:cs="Times New Roman"/>
          <w:i/>
          <w:sz w:val="24"/>
        </w:rPr>
        <w:t>je pensêtre</w:t>
      </w:r>
      <w:r w:rsidR="0031175B">
        <w:t> »</w:t>
      </w:r>
      <w:r>
        <w:rPr>
          <w:i/>
        </w:rPr>
        <w:t xml:space="preserve"> </w:t>
      </w:r>
      <w:r>
        <w:t>qu'on nous propose pour nous y introduire, peut paraître, dans cette perspective, un artifice mal tolérable puisque aussi bien</w:t>
      </w:r>
      <w:r w:rsidR="0031175B">
        <w:t>,</w:t>
      </w:r>
      <w:r>
        <w:t xml:space="preserve"> </w:t>
      </w:r>
    </w:p>
    <w:p w:rsidR="0031175B" w:rsidRDefault="009841E0">
      <w:pPr>
        <w:pStyle w:val="Corpsdetexte"/>
      </w:pPr>
      <w:r>
        <w:t xml:space="preserve">à formuler les choses ainsi, </w:t>
      </w:r>
      <w:r w:rsidRPr="0031175B">
        <w:rPr>
          <w:rFonts w:ascii="Times New Roman" w:hAnsi="Times New Roman" w:cs="Times New Roman"/>
          <w:i/>
          <w:color w:val="0000CC"/>
          <w:sz w:val="24"/>
        </w:rPr>
        <w:t>l'être</w:t>
      </w:r>
      <w:r>
        <w:t xml:space="preserve"> déjà détermine </w:t>
      </w:r>
    </w:p>
    <w:p w:rsidR="0031175B" w:rsidRDefault="009841E0">
      <w:pPr>
        <w:pStyle w:val="Corpsdetexte"/>
      </w:pPr>
      <w:r>
        <w:t xml:space="preserve">le registre dans lequel s'inaugure toute ma </w:t>
      </w:r>
      <w:r w:rsidRPr="0031175B">
        <w:rPr>
          <w:i/>
          <w:sz w:val="24"/>
        </w:rPr>
        <w:t>démarche</w:t>
      </w:r>
      <w:r>
        <w:t xml:space="preserve"> : ce </w:t>
      </w:r>
      <w:r w:rsidR="0031175B">
        <w:t>« </w:t>
      </w:r>
      <w:r w:rsidR="0031175B" w:rsidRPr="0031175B">
        <w:rPr>
          <w:rFonts w:ascii="Times New Roman" w:hAnsi="Times New Roman" w:cs="Times New Roman"/>
          <w:i/>
          <w:sz w:val="24"/>
        </w:rPr>
        <w:t>je pensêtre</w:t>
      </w:r>
      <w:r w:rsidR="0031175B">
        <w:t> »</w:t>
      </w:r>
      <w:r>
        <w:rPr>
          <w:i/>
        </w:rPr>
        <w:t xml:space="preserve">, </w:t>
      </w:r>
      <w:r>
        <w:t xml:space="preserve">je vous l'ai dit la dernière fois, </w:t>
      </w:r>
    </w:p>
    <w:p w:rsidR="0031175B" w:rsidRDefault="009841E0">
      <w:pPr>
        <w:pStyle w:val="Corpsdetexte"/>
      </w:pPr>
      <w:r>
        <w:t>ne peut</w:t>
      </w:r>
      <w:r w:rsidR="0031175B">
        <w:t>…</w:t>
      </w:r>
      <w:r>
        <w:t xml:space="preserve"> </w:t>
      </w:r>
    </w:p>
    <w:p w:rsidR="0031175B" w:rsidRDefault="009841E0" w:rsidP="0031175B">
      <w:pPr>
        <w:pStyle w:val="Corpsdetexte"/>
        <w:ind w:firstLine="708"/>
      </w:pPr>
      <w:r>
        <w:t>même dans le texte de DESCARTES</w:t>
      </w:r>
    </w:p>
    <w:p w:rsidR="0031175B" w:rsidRDefault="0031175B">
      <w:pPr>
        <w:pStyle w:val="Corpsdetexte"/>
      </w:pPr>
      <w:r>
        <w:t>…</w:t>
      </w:r>
      <w:r w:rsidR="009841E0">
        <w:t xml:space="preserve">se connoter que des traits du </w:t>
      </w:r>
      <w:r w:rsidR="009841E0" w:rsidRPr="0031175B">
        <w:rPr>
          <w:rFonts w:ascii="Times New Roman" w:hAnsi="Times New Roman" w:cs="Times New Roman"/>
          <w:i/>
          <w:sz w:val="24"/>
        </w:rPr>
        <w:t>leurre</w:t>
      </w:r>
      <w:r w:rsidR="009841E0">
        <w:t xml:space="preserve"> et de </w:t>
      </w:r>
      <w:r w:rsidR="009841E0" w:rsidRPr="0031175B">
        <w:rPr>
          <w:rFonts w:ascii="Times New Roman" w:hAnsi="Times New Roman" w:cs="Times New Roman"/>
          <w:i/>
          <w:sz w:val="24"/>
        </w:rPr>
        <w:t>l'apparence</w:t>
      </w:r>
      <w:r w:rsidR="009841E0">
        <w:t xml:space="preserve">. </w:t>
      </w:r>
    </w:p>
    <w:p w:rsidR="0031175B" w:rsidRDefault="0031175B">
      <w:pPr>
        <w:pStyle w:val="Corpsdetexte"/>
      </w:pPr>
    </w:p>
    <w:p w:rsidR="0031175B" w:rsidRDefault="0031175B">
      <w:pPr>
        <w:pStyle w:val="Corpsdetexte"/>
      </w:pPr>
      <w:r>
        <w:t>« </w:t>
      </w:r>
      <w:r>
        <w:rPr>
          <w:rFonts w:ascii="Times New Roman" w:hAnsi="Times New Roman" w:cs="Times New Roman"/>
          <w:i/>
          <w:sz w:val="24"/>
        </w:rPr>
        <w:t>J</w:t>
      </w:r>
      <w:r w:rsidRPr="0031175B">
        <w:rPr>
          <w:rFonts w:ascii="Times New Roman" w:hAnsi="Times New Roman" w:cs="Times New Roman"/>
          <w:i/>
          <w:sz w:val="24"/>
        </w:rPr>
        <w:t>e pensêtre</w:t>
      </w:r>
      <w:r>
        <w:t> »</w:t>
      </w:r>
      <w:r w:rsidR="009841E0">
        <w:rPr>
          <w:i/>
        </w:rPr>
        <w:t xml:space="preserve"> </w:t>
      </w:r>
      <w:r w:rsidR="009841E0">
        <w:t xml:space="preserve">n'apporte avec lui aucune autre </w:t>
      </w:r>
      <w:r w:rsidR="009841E0" w:rsidRPr="0031175B">
        <w:rPr>
          <w:rFonts w:ascii="Times New Roman" w:hAnsi="Times New Roman" w:cs="Times New Roman"/>
          <w:i/>
          <w:sz w:val="24"/>
        </w:rPr>
        <w:t>consistance</w:t>
      </w:r>
      <w:r w:rsidR="009841E0">
        <w:t xml:space="preserve"> plus grande que celle du rêve où effectivement DESCARTES, à plusieurs temps de sa démarche, </w:t>
      </w:r>
    </w:p>
    <w:p w:rsidR="009841E0" w:rsidRDefault="009841E0">
      <w:pPr>
        <w:pStyle w:val="Corpsdetexte"/>
      </w:pPr>
      <w:r>
        <w:t>nous a lais</w:t>
      </w:r>
      <w:r>
        <w:softHyphen/>
        <w:t>sés suspendus.</w:t>
      </w:r>
    </w:p>
    <w:p w:rsidR="009841E0" w:rsidRDefault="009841E0">
      <w:pPr>
        <w:pStyle w:val="Corpsdetexte"/>
      </w:pPr>
    </w:p>
    <w:p w:rsidR="0031175B" w:rsidRDefault="009841E0">
      <w:pPr>
        <w:pStyle w:val="Corpsdetexte"/>
        <w:rPr>
          <w:i/>
        </w:rPr>
      </w:pPr>
      <w:r>
        <w:t xml:space="preserve">Le </w:t>
      </w:r>
      <w:r w:rsidR="0031175B">
        <w:t>« </w:t>
      </w:r>
      <w:r w:rsidR="0031175B" w:rsidRPr="0031175B">
        <w:rPr>
          <w:rFonts w:ascii="Times New Roman" w:hAnsi="Times New Roman" w:cs="Times New Roman"/>
          <w:i/>
          <w:sz w:val="24"/>
        </w:rPr>
        <w:t>je pensêtre</w:t>
      </w:r>
      <w:r w:rsidR="0031175B">
        <w:t> »</w:t>
      </w:r>
      <w:r>
        <w:rPr>
          <w:i/>
        </w:rPr>
        <w:t xml:space="preserve"> </w:t>
      </w:r>
      <w:r>
        <w:t xml:space="preserve">peut lui aussi se conjuguer comme un verbe, mais il ne va pas loin, </w:t>
      </w:r>
      <w:r w:rsidR="0031175B" w:rsidRPr="0031175B">
        <w:rPr>
          <w:rFonts w:ascii="Times New Roman" w:hAnsi="Times New Roman" w:cs="Times New Roman"/>
          <w:i/>
          <w:sz w:val="24"/>
        </w:rPr>
        <w:t>je pensêtre</w:t>
      </w:r>
      <w:r>
        <w:rPr>
          <w:i/>
        </w:rPr>
        <w:t xml:space="preserve">, </w:t>
      </w:r>
      <w:r w:rsidR="0031175B">
        <w:rPr>
          <w:rFonts w:ascii="Times New Roman" w:hAnsi="Times New Roman" w:cs="Times New Roman"/>
          <w:i/>
          <w:sz w:val="24"/>
        </w:rPr>
        <w:t>tu</w:t>
      </w:r>
      <w:r w:rsidR="0031175B" w:rsidRPr="0031175B">
        <w:rPr>
          <w:rFonts w:ascii="Times New Roman" w:hAnsi="Times New Roman" w:cs="Times New Roman"/>
          <w:i/>
          <w:sz w:val="24"/>
        </w:rPr>
        <w:t xml:space="preserve"> pensêtre</w:t>
      </w:r>
      <w:r w:rsidR="0031175B">
        <w:rPr>
          <w:rFonts w:ascii="Times New Roman" w:hAnsi="Times New Roman" w:cs="Times New Roman"/>
          <w:i/>
          <w:sz w:val="24"/>
        </w:rPr>
        <w:t>s</w:t>
      </w:r>
      <w:r>
        <w:rPr>
          <w:i/>
        </w:rPr>
        <w:t xml:space="preserve">, </w:t>
      </w:r>
      <w:r>
        <w:t xml:space="preserve">avec l's si vous voulez à la fin, cela peut aller encore, voire </w:t>
      </w:r>
      <w:r w:rsidR="0031175B">
        <w:t>« </w:t>
      </w:r>
      <w:r w:rsidR="0031175B">
        <w:rPr>
          <w:rFonts w:ascii="Times New Roman" w:hAnsi="Times New Roman" w:cs="Times New Roman"/>
          <w:i/>
          <w:sz w:val="24"/>
        </w:rPr>
        <w:t>il</w:t>
      </w:r>
      <w:r w:rsidR="0031175B" w:rsidRPr="0031175B">
        <w:rPr>
          <w:rFonts w:ascii="Times New Roman" w:hAnsi="Times New Roman" w:cs="Times New Roman"/>
          <w:i/>
          <w:sz w:val="24"/>
        </w:rPr>
        <w:t xml:space="preserve"> pensêtre</w:t>
      </w:r>
      <w:r w:rsidR="0031175B">
        <w:t> »</w:t>
      </w:r>
      <w:r>
        <w:rPr>
          <w:i/>
        </w:rPr>
        <w:t xml:space="preserve">. </w:t>
      </w:r>
    </w:p>
    <w:p w:rsidR="0031175B" w:rsidRDefault="0031175B">
      <w:pPr>
        <w:pStyle w:val="Corpsdetexte"/>
        <w:rPr>
          <w:i/>
        </w:rPr>
      </w:pPr>
    </w:p>
    <w:p w:rsidR="00F36B87" w:rsidRDefault="009841E0">
      <w:pPr>
        <w:pStyle w:val="Corpsdetexte"/>
      </w:pPr>
      <w:r>
        <w:t xml:space="preserve">Tout ce que nous pouvons dire c'est que si nous en faisons les temps du verbe d'une sorte d'infinitif </w:t>
      </w:r>
      <w:r w:rsidR="0031175B">
        <w:t>« </w:t>
      </w:r>
      <w:r w:rsidR="0031175B" w:rsidRPr="0031175B">
        <w:rPr>
          <w:rFonts w:ascii="Times New Roman" w:hAnsi="Times New Roman" w:cs="Times New Roman"/>
          <w:i/>
          <w:sz w:val="24"/>
        </w:rPr>
        <w:t>pens</w:t>
      </w:r>
      <w:r w:rsidR="0031175B">
        <w:rPr>
          <w:rFonts w:ascii="Times New Roman" w:hAnsi="Times New Roman" w:cs="Times New Roman"/>
          <w:i/>
          <w:sz w:val="24"/>
        </w:rPr>
        <w:t>ê</w:t>
      </w:r>
      <w:r w:rsidR="0031175B" w:rsidRPr="0031175B">
        <w:rPr>
          <w:rFonts w:ascii="Times New Roman" w:hAnsi="Times New Roman" w:cs="Times New Roman"/>
          <w:i/>
          <w:sz w:val="24"/>
        </w:rPr>
        <w:t>trer</w:t>
      </w:r>
      <w:r w:rsidR="0031175B">
        <w:t> »</w:t>
      </w:r>
      <w:r>
        <w:rPr>
          <w:i/>
        </w:rPr>
        <w:t xml:space="preserve">, </w:t>
      </w:r>
      <w:r>
        <w:t xml:space="preserve">nous ne pourrons que le connoter de ceci qui s'écrit dans les dictionnaires : que toutes </w:t>
      </w:r>
    </w:p>
    <w:p w:rsidR="00F36B87" w:rsidRDefault="009841E0">
      <w:pPr>
        <w:pStyle w:val="Corpsdetexte"/>
      </w:pPr>
      <w:r>
        <w:t xml:space="preserve">les autres formes, passée la troisième personne </w:t>
      </w:r>
    </w:p>
    <w:p w:rsidR="0031175B" w:rsidRDefault="009841E0">
      <w:pPr>
        <w:pStyle w:val="Corpsdetexte"/>
      </w:pPr>
      <w:r>
        <w:t xml:space="preserve">du singulier du présent, sont inusitées en français. </w:t>
      </w:r>
    </w:p>
    <w:p w:rsidR="0031175B" w:rsidRDefault="0031175B">
      <w:pPr>
        <w:pStyle w:val="Corpsdetexte"/>
      </w:pPr>
    </w:p>
    <w:p w:rsidR="0031175B" w:rsidRDefault="009841E0">
      <w:pPr>
        <w:pStyle w:val="Corpsdetexte"/>
      </w:pPr>
      <w:r>
        <w:t>Si nous voulons faire de l'humour nous ajouterons qu'elles sont sup</w:t>
      </w:r>
      <w:r>
        <w:softHyphen/>
        <w:t xml:space="preserve">pléées ordinairement par les mêmes formes du verbe complémentaire de </w:t>
      </w:r>
      <w:r w:rsidR="0031175B">
        <w:t>« </w:t>
      </w:r>
      <w:r w:rsidRPr="0031175B">
        <w:rPr>
          <w:rFonts w:ascii="Times New Roman" w:hAnsi="Times New Roman" w:cs="Times New Roman"/>
          <w:i/>
          <w:sz w:val="24"/>
        </w:rPr>
        <w:t>pens</w:t>
      </w:r>
      <w:r w:rsidR="0031175B">
        <w:rPr>
          <w:rFonts w:ascii="Times New Roman" w:hAnsi="Times New Roman" w:cs="Times New Roman"/>
          <w:i/>
          <w:sz w:val="24"/>
        </w:rPr>
        <w:t>ê</w:t>
      </w:r>
      <w:r w:rsidRPr="0031175B">
        <w:rPr>
          <w:rFonts w:ascii="Times New Roman" w:hAnsi="Times New Roman" w:cs="Times New Roman"/>
          <w:i/>
          <w:sz w:val="24"/>
        </w:rPr>
        <w:t>trer</w:t>
      </w:r>
      <w:r w:rsidR="0031175B">
        <w:t> »</w:t>
      </w:r>
      <w:r>
        <w:t xml:space="preserve">, </w:t>
      </w:r>
    </w:p>
    <w:p w:rsidR="009841E0" w:rsidRDefault="009841E0">
      <w:pPr>
        <w:pStyle w:val="Corpsdetexte"/>
      </w:pPr>
      <w:r>
        <w:t>le verbe s'empêtrer.</w:t>
      </w:r>
    </w:p>
    <w:p w:rsidR="009841E0" w:rsidRDefault="009841E0">
      <w:pPr>
        <w:pStyle w:val="Corpsdetexte"/>
      </w:pPr>
    </w:p>
    <w:p w:rsidR="0031175B" w:rsidRDefault="009841E0">
      <w:pPr>
        <w:pStyle w:val="Corpsdetexte"/>
      </w:pPr>
      <w:r>
        <w:t>Qu'est</w:t>
      </w:r>
      <w:r w:rsidR="007B06DE">
        <w:t>–</w:t>
      </w:r>
      <w:r>
        <w:t xml:space="preserve">ce à dire ? </w:t>
      </w:r>
    </w:p>
    <w:p w:rsidR="0031175B" w:rsidRDefault="0031175B">
      <w:pPr>
        <w:pStyle w:val="Corpsdetexte"/>
      </w:pPr>
    </w:p>
    <w:p w:rsidR="009841E0" w:rsidRDefault="009841E0">
      <w:pPr>
        <w:pStyle w:val="Corpsdetexte"/>
      </w:pPr>
      <w:r>
        <w:t>C'est que l'acte d'</w:t>
      </w:r>
      <w:r w:rsidR="0031175B">
        <w:t>« </w:t>
      </w:r>
      <w:r w:rsidRPr="0031175B">
        <w:rPr>
          <w:rFonts w:ascii="Times New Roman" w:hAnsi="Times New Roman" w:cs="Times New Roman"/>
          <w:i/>
          <w:sz w:val="24"/>
        </w:rPr>
        <w:t>êtrepenser</w:t>
      </w:r>
      <w:r w:rsidR="0031175B">
        <w:t> »…</w:t>
      </w:r>
    </w:p>
    <w:p w:rsidR="0031175B" w:rsidRDefault="009841E0" w:rsidP="0031175B">
      <w:pPr>
        <w:pStyle w:val="Corpsdetexte"/>
        <w:ind w:firstLine="708"/>
      </w:pPr>
      <w:r>
        <w:t xml:space="preserve">car </w:t>
      </w:r>
      <w:r w:rsidR="0031175B">
        <w:t>c'est de cela qu'il s'agit</w:t>
      </w:r>
    </w:p>
    <w:p w:rsidR="009841E0" w:rsidRDefault="0031175B">
      <w:pPr>
        <w:pStyle w:val="Corpsdetexte"/>
      </w:pPr>
      <w:r>
        <w:t>…</w:t>
      </w:r>
      <w:r w:rsidR="009841E0">
        <w:t xml:space="preserve">ne débouche pour </w:t>
      </w:r>
      <w:r w:rsidR="009841E0" w:rsidRPr="006B7EAD">
        <w:rPr>
          <w:sz w:val="24"/>
        </w:rPr>
        <w:t>« </w:t>
      </w:r>
      <w:r w:rsidR="009841E0" w:rsidRPr="006B7EAD">
        <w:rPr>
          <w:rFonts w:ascii="Times New Roman" w:hAnsi="Times New Roman" w:cs="Times New Roman"/>
          <w:i/>
          <w:sz w:val="24"/>
        </w:rPr>
        <w:t>qui pense qui</w:t>
      </w:r>
      <w:r w:rsidRPr="006B7EAD">
        <w:rPr>
          <w:rFonts w:ascii="Times New Roman" w:hAnsi="Times New Roman" w:cs="Times New Roman"/>
          <w:i/>
          <w:sz w:val="24"/>
        </w:rPr>
        <w:t xml:space="preserve"> </w:t>
      </w:r>
      <w:r w:rsidR="009841E0" w:rsidRPr="006B7EAD">
        <w:rPr>
          <w:rFonts w:ascii="Times New Roman" w:hAnsi="Times New Roman" w:cs="Times New Roman"/>
          <w:i/>
          <w:sz w:val="24"/>
        </w:rPr>
        <w:t> ? </w:t>
      </w:r>
      <w:r w:rsidR="009841E0" w:rsidRPr="006B7EAD">
        <w:rPr>
          <w:sz w:val="24"/>
        </w:rPr>
        <w:t>»</w:t>
      </w:r>
      <w:r>
        <w:t>,</w:t>
      </w:r>
      <w:r w:rsidR="009841E0">
        <w:t xml:space="preserve"> </w:t>
      </w:r>
      <w:r w:rsidR="009841E0" w:rsidRPr="006B7EAD">
        <w:rPr>
          <w:rFonts w:ascii="Times New Roman" w:hAnsi="Times New Roman" w:cs="Times New Roman"/>
          <w:i/>
          <w:sz w:val="24"/>
        </w:rPr>
        <w:t>que sur un</w:t>
      </w:r>
      <w:r w:rsidR="009841E0">
        <w:t xml:space="preserve"> </w:t>
      </w:r>
      <w:r w:rsidR="009841E0" w:rsidRPr="006B7EAD">
        <w:rPr>
          <w:sz w:val="24"/>
        </w:rPr>
        <w:t>« </w:t>
      </w:r>
      <w:r w:rsidR="009841E0" w:rsidRPr="006B7EAD">
        <w:rPr>
          <w:rFonts w:ascii="Times New Roman" w:hAnsi="Times New Roman" w:cs="Times New Roman"/>
          <w:i/>
          <w:sz w:val="24"/>
        </w:rPr>
        <w:t>peut</w:t>
      </w:r>
      <w:r w:rsidR="007B06DE">
        <w:rPr>
          <w:rFonts w:ascii="Times New Roman" w:hAnsi="Times New Roman" w:cs="Times New Roman"/>
          <w:i/>
          <w:sz w:val="24"/>
        </w:rPr>
        <w:t>–</w:t>
      </w:r>
      <w:r w:rsidR="009841E0" w:rsidRPr="006B7EAD">
        <w:rPr>
          <w:rFonts w:ascii="Times New Roman" w:hAnsi="Times New Roman" w:cs="Times New Roman"/>
          <w:i/>
          <w:sz w:val="24"/>
        </w:rPr>
        <w:t>être ai</w:t>
      </w:r>
      <w:r w:rsidR="007B06DE">
        <w:rPr>
          <w:rFonts w:ascii="Times New Roman" w:hAnsi="Times New Roman" w:cs="Times New Roman"/>
          <w:i/>
          <w:sz w:val="24"/>
        </w:rPr>
        <w:t>–</w:t>
      </w:r>
      <w:r w:rsidR="009841E0" w:rsidRPr="006B7EAD">
        <w:rPr>
          <w:rFonts w:ascii="Times New Roman" w:hAnsi="Times New Roman" w:cs="Times New Roman"/>
          <w:i/>
          <w:sz w:val="24"/>
        </w:rPr>
        <w:t>je ?</w:t>
      </w:r>
      <w:r w:rsidR="009841E0" w:rsidRPr="006B7EAD">
        <w:rPr>
          <w:sz w:val="24"/>
        </w:rPr>
        <w:t> »</w:t>
      </w:r>
      <w:r w:rsidR="009841E0">
        <w:t>, « </w:t>
      </w:r>
      <w:r w:rsidR="009841E0" w:rsidRPr="0031175B">
        <w:rPr>
          <w:rFonts w:ascii="Times New Roman" w:hAnsi="Times New Roman" w:cs="Times New Roman"/>
          <w:i/>
          <w:sz w:val="24"/>
        </w:rPr>
        <w:t>peut</w:t>
      </w:r>
      <w:r w:rsidR="007B06DE">
        <w:rPr>
          <w:rFonts w:ascii="Times New Roman" w:hAnsi="Times New Roman" w:cs="Times New Roman"/>
          <w:i/>
          <w:sz w:val="24"/>
        </w:rPr>
        <w:t>–</w:t>
      </w:r>
      <w:r w:rsidR="009841E0" w:rsidRPr="0031175B">
        <w:rPr>
          <w:rFonts w:ascii="Times New Roman" w:hAnsi="Times New Roman" w:cs="Times New Roman"/>
          <w:i/>
          <w:sz w:val="24"/>
        </w:rPr>
        <w:t>être</w:t>
      </w:r>
      <w:r w:rsidR="00E27D52">
        <w:rPr>
          <w:rFonts w:ascii="Times New Roman" w:hAnsi="Times New Roman" w:cs="Times New Roman"/>
          <w:i/>
          <w:sz w:val="24"/>
        </w:rPr>
        <w:t xml:space="preserve"> </w:t>
      </w:r>
      <w:r w:rsidR="009841E0" w:rsidRPr="0031175B">
        <w:rPr>
          <w:rFonts w:ascii="Times New Roman" w:hAnsi="Times New Roman" w:cs="Times New Roman"/>
          <w:i/>
          <w:sz w:val="24"/>
        </w:rPr>
        <w:t xml:space="preserve"> je ? </w:t>
      </w:r>
      <w:r w:rsidR="009841E0">
        <w:t xml:space="preserve">». </w:t>
      </w:r>
    </w:p>
    <w:p w:rsidR="0031175B" w:rsidRDefault="0031175B">
      <w:pPr>
        <w:pStyle w:val="Corpsdetexte"/>
      </w:pPr>
    </w:p>
    <w:p w:rsidR="006B7EAD" w:rsidRDefault="009841E0">
      <w:pPr>
        <w:pStyle w:val="Corpsdetexte"/>
      </w:pPr>
      <w:r>
        <w:t xml:space="preserve">Et aussi bien je ne suis pas le premier ni le seul depuis toujours à avoir remarqué le trait de </w:t>
      </w:r>
      <w:r w:rsidRPr="006B7EAD">
        <w:rPr>
          <w:rFonts w:ascii="Times New Roman" w:hAnsi="Times New Roman" w:cs="Times New Roman"/>
          <w:i/>
          <w:sz w:val="24"/>
        </w:rPr>
        <w:t>contrebande</w:t>
      </w:r>
      <w:r>
        <w:t xml:space="preserve"> de l'introduction de ce </w:t>
      </w:r>
      <w:r w:rsidR="0031175B">
        <w:t>« </w:t>
      </w:r>
      <w:r w:rsidRPr="0031175B">
        <w:rPr>
          <w:rFonts w:ascii="Times New Roman" w:hAnsi="Times New Roman" w:cs="Times New Roman"/>
          <w:i/>
          <w:iCs/>
          <w:sz w:val="24"/>
        </w:rPr>
        <w:t>je</w:t>
      </w:r>
      <w:r w:rsidR="0031175B">
        <w:rPr>
          <w:iCs/>
        </w:rPr>
        <w:t> »</w:t>
      </w:r>
      <w:r>
        <w:t>  dans la conclusion</w:t>
      </w:r>
      <w:r w:rsidR="0031175B">
        <w:t xml:space="preserve"> : </w:t>
      </w:r>
    </w:p>
    <w:p w:rsidR="006B7EAD" w:rsidRDefault="006B7EAD">
      <w:pPr>
        <w:pStyle w:val="Corpsdetexte"/>
      </w:pPr>
    </w:p>
    <w:p w:rsidR="009841E0" w:rsidRDefault="009841E0" w:rsidP="006B7EAD">
      <w:pPr>
        <w:pStyle w:val="Corpsdetexte"/>
        <w:ind w:left="1416" w:firstLine="708"/>
      </w:pPr>
      <w:r>
        <w:t xml:space="preserve">« </w:t>
      </w:r>
      <w:r w:rsidRPr="0031175B">
        <w:rPr>
          <w:rFonts w:ascii="Times New Roman" w:hAnsi="Times New Roman" w:cs="Times New Roman"/>
          <w:i/>
          <w:color w:val="0000CC"/>
          <w:sz w:val="24"/>
        </w:rPr>
        <w:t>Je pense, donc je suis</w:t>
      </w:r>
      <w:r>
        <w:t xml:space="preserve"> ».</w:t>
      </w:r>
    </w:p>
    <w:p w:rsidR="0031175B" w:rsidRDefault="0031175B">
      <w:pPr>
        <w:pStyle w:val="Corpsdetexte"/>
      </w:pPr>
    </w:p>
    <w:p w:rsidR="006B7EAD" w:rsidRDefault="009841E0">
      <w:pPr>
        <w:pStyle w:val="Corpsdetexte"/>
      </w:pPr>
      <w:r>
        <w:t xml:space="preserve">Il est bien clair que ce </w:t>
      </w:r>
      <w:r w:rsidR="0031175B">
        <w:t>« </w:t>
      </w:r>
      <w:r w:rsidR="0031175B" w:rsidRPr="0031175B">
        <w:rPr>
          <w:rFonts w:ascii="Times New Roman" w:hAnsi="Times New Roman" w:cs="Times New Roman"/>
          <w:i/>
          <w:iCs/>
          <w:sz w:val="24"/>
        </w:rPr>
        <w:t>je</w:t>
      </w:r>
      <w:r w:rsidR="0031175B">
        <w:rPr>
          <w:iCs/>
        </w:rPr>
        <w:t> »</w:t>
      </w:r>
      <w:r>
        <w:t xml:space="preserve"> </w:t>
      </w:r>
      <w:r w:rsidRPr="006B7EAD">
        <w:rPr>
          <w:rFonts w:ascii="Times New Roman" w:hAnsi="Times New Roman" w:cs="Times New Roman"/>
          <w:i/>
          <w:sz w:val="24"/>
        </w:rPr>
        <w:t>reste à l'état problématique</w:t>
      </w:r>
      <w:r>
        <w:t xml:space="preserve"> </w:t>
      </w:r>
    </w:p>
    <w:p w:rsidR="0031175B" w:rsidRDefault="009841E0">
      <w:pPr>
        <w:pStyle w:val="Corpsdetexte"/>
      </w:pPr>
      <w:r>
        <w:t>et que jusqu'à la suivante démarche de DESCARTES</w:t>
      </w:r>
      <w:r w:rsidR="0031175B">
        <w:t>…</w:t>
      </w:r>
      <w:r>
        <w:t xml:space="preserve"> </w:t>
      </w:r>
    </w:p>
    <w:p w:rsidR="0031175B" w:rsidRDefault="009841E0" w:rsidP="0031175B">
      <w:pPr>
        <w:pStyle w:val="Corpsdetexte"/>
        <w:ind w:firstLine="708"/>
      </w:pPr>
      <w:r>
        <w:t>et nous allons voir laquelle</w:t>
      </w:r>
    </w:p>
    <w:p w:rsidR="0031175B" w:rsidRDefault="0031175B">
      <w:pPr>
        <w:pStyle w:val="Corpsdetexte"/>
      </w:pPr>
      <w:r>
        <w:t>…</w:t>
      </w:r>
      <w:r w:rsidR="009841E0">
        <w:t xml:space="preserve">il n'y a aucune raison qu'il soit préservé </w:t>
      </w:r>
    </w:p>
    <w:p w:rsidR="0031175B" w:rsidRDefault="009841E0">
      <w:pPr>
        <w:pStyle w:val="Corpsdetexte"/>
      </w:pPr>
      <w:r>
        <w:t xml:space="preserve">de la remise en question totale que fait DESCARTES </w:t>
      </w:r>
    </w:p>
    <w:p w:rsidR="00E27D52" w:rsidRDefault="009841E0">
      <w:pPr>
        <w:pStyle w:val="Corpsdetexte"/>
      </w:pPr>
      <w:r>
        <w:t xml:space="preserve">de tout le procès, par la mise en profil, pour </w:t>
      </w:r>
    </w:p>
    <w:p w:rsidR="009841E0" w:rsidRDefault="009841E0">
      <w:pPr>
        <w:pStyle w:val="Corpsdetexte"/>
      </w:pPr>
      <w:r>
        <w:t xml:space="preserve">les fondements de ce procès, de </w:t>
      </w:r>
      <w:r w:rsidRPr="0031175B">
        <w:rPr>
          <w:rFonts w:ascii="Times New Roman" w:hAnsi="Times New Roman" w:cs="Times New Roman"/>
          <w:i/>
          <w:sz w:val="24"/>
        </w:rPr>
        <w:t>la fonction du Dieu trompeur</w:t>
      </w:r>
      <w:r>
        <w:t xml:space="preserve">. </w:t>
      </w:r>
    </w:p>
    <w:p w:rsidR="0031175B" w:rsidRDefault="0031175B">
      <w:pPr>
        <w:pStyle w:val="Corpsdetexte"/>
      </w:pPr>
    </w:p>
    <w:p w:rsidR="0031175B" w:rsidRDefault="009841E0">
      <w:pPr>
        <w:pStyle w:val="Corpsdetexte"/>
      </w:pPr>
      <w:r>
        <w:t>Vous savez qu'il va plus loin</w:t>
      </w:r>
      <w:r w:rsidR="006B7EAD">
        <w:t>…</w:t>
      </w:r>
      <w:r>
        <w:t xml:space="preserve"> </w:t>
      </w:r>
    </w:p>
    <w:p w:rsidR="006B7EAD" w:rsidRDefault="009841E0" w:rsidP="006B7EAD">
      <w:pPr>
        <w:pStyle w:val="Corpsdetexte"/>
        <w:ind w:left="708"/>
      </w:pPr>
      <w:r>
        <w:t xml:space="preserve">le </w:t>
      </w:r>
      <w:r w:rsidR="006B7EAD" w:rsidRPr="0031175B">
        <w:rPr>
          <w:rFonts w:ascii="Times New Roman" w:hAnsi="Times New Roman" w:cs="Times New Roman"/>
          <w:i/>
          <w:sz w:val="24"/>
        </w:rPr>
        <w:t>Dieu trompeur</w:t>
      </w:r>
      <w:r>
        <w:t xml:space="preserve"> c'est encore un bon Dieu</w:t>
      </w:r>
      <w:r w:rsidR="006B7EAD">
        <w:t xml:space="preserve">, </w:t>
      </w:r>
    </w:p>
    <w:p w:rsidR="0031175B" w:rsidRDefault="006B7EAD" w:rsidP="006B7EAD">
      <w:pPr>
        <w:pStyle w:val="Corpsdetexte"/>
        <w:ind w:left="708"/>
      </w:pPr>
      <w:r>
        <w:t>p</w:t>
      </w:r>
      <w:r w:rsidR="009841E0">
        <w:t xml:space="preserve">our être là, pour me bercer d'illusions </w:t>
      </w:r>
    </w:p>
    <w:p w:rsidR="009841E0" w:rsidRDefault="006B7EAD">
      <w:pPr>
        <w:pStyle w:val="Corpsdetexte"/>
      </w:pPr>
      <w:r>
        <w:t>…</w:t>
      </w:r>
      <w:r w:rsidR="009841E0">
        <w:t>il va jusqu'au malin génie, au menteur radical,</w:t>
      </w:r>
    </w:p>
    <w:p w:rsidR="00E27D52" w:rsidRDefault="009841E0">
      <w:pPr>
        <w:pStyle w:val="Corpsdetexte"/>
      </w:pPr>
      <w:r>
        <w:t xml:space="preserve">à celui qui m'égare pour m'égarer, </w:t>
      </w:r>
    </w:p>
    <w:p w:rsidR="0031175B" w:rsidRDefault="009841E0">
      <w:pPr>
        <w:pStyle w:val="Corpsdetexte"/>
      </w:pPr>
      <w:r>
        <w:t xml:space="preserve">c'est ce qu'on a appelé </w:t>
      </w:r>
      <w:r w:rsidR="006B7EAD">
        <w:t>« </w:t>
      </w:r>
      <w:r w:rsidRPr="006B7EAD">
        <w:rPr>
          <w:rFonts w:ascii="Times New Roman" w:hAnsi="Times New Roman" w:cs="Times New Roman"/>
          <w:i/>
          <w:sz w:val="24"/>
        </w:rPr>
        <w:t>le doute hyperbolique</w:t>
      </w:r>
      <w:r w:rsidR="006B7EAD">
        <w:t> »</w:t>
      </w:r>
      <w:r>
        <w:t xml:space="preserve">. </w:t>
      </w:r>
    </w:p>
    <w:p w:rsidR="0031175B" w:rsidRDefault="0031175B">
      <w:pPr>
        <w:pStyle w:val="Corpsdetexte"/>
      </w:pPr>
    </w:p>
    <w:p w:rsidR="0031175B" w:rsidRDefault="009841E0">
      <w:pPr>
        <w:pStyle w:val="Corpsdetexte"/>
      </w:pPr>
      <w:r>
        <w:t xml:space="preserve">On ne voit aucunement comment ce doute a épargné </w:t>
      </w:r>
    </w:p>
    <w:p w:rsidR="006B7EAD" w:rsidRDefault="009841E0">
      <w:pPr>
        <w:pStyle w:val="Corpsdetexte"/>
      </w:pPr>
      <w:r>
        <w:t xml:space="preserve">ce </w:t>
      </w:r>
      <w:r w:rsidR="0031175B">
        <w:t>« </w:t>
      </w:r>
      <w:r w:rsidR="0031175B" w:rsidRPr="0031175B">
        <w:rPr>
          <w:rFonts w:ascii="Times New Roman" w:hAnsi="Times New Roman" w:cs="Times New Roman"/>
          <w:i/>
          <w:iCs/>
          <w:sz w:val="24"/>
        </w:rPr>
        <w:t>je</w:t>
      </w:r>
      <w:r w:rsidR="0031175B">
        <w:rPr>
          <w:iCs/>
        </w:rPr>
        <w:t> »</w:t>
      </w:r>
      <w:r>
        <w:t xml:space="preserve"> et le laisse donc</w:t>
      </w:r>
      <w:r w:rsidR="00E27D52">
        <w:t>,</w:t>
      </w:r>
      <w:r>
        <w:t xml:space="preserve"> à propre</w:t>
      </w:r>
      <w:r>
        <w:softHyphen/>
        <w:t>ment parler</w:t>
      </w:r>
      <w:r w:rsidR="00E27D52">
        <w:t>,</w:t>
      </w:r>
      <w:r>
        <w:t xml:space="preserve"> </w:t>
      </w:r>
    </w:p>
    <w:p w:rsidR="00E27D52" w:rsidRDefault="009841E0">
      <w:pPr>
        <w:pStyle w:val="Corpsdetexte"/>
      </w:pPr>
      <w:r>
        <w:t>dans une vacillation fondamentale,</w:t>
      </w:r>
      <w:r w:rsidR="0031175B">
        <w:t xml:space="preserve"> </w:t>
      </w:r>
    </w:p>
    <w:p w:rsidR="009841E0" w:rsidRDefault="009841E0">
      <w:pPr>
        <w:pStyle w:val="Corpsdetexte"/>
      </w:pPr>
      <w:r>
        <w:t>ce sur quoi je veux attirer votre attention.</w:t>
      </w:r>
    </w:p>
    <w:p w:rsidR="009841E0" w:rsidRDefault="009841E0">
      <w:pPr>
        <w:pStyle w:val="Corpsdetexte"/>
      </w:pPr>
    </w:p>
    <w:p w:rsidR="00E27D52" w:rsidRDefault="009841E0" w:rsidP="006B7EAD">
      <w:pPr>
        <w:pStyle w:val="Corpsdetexte"/>
      </w:pPr>
      <w:r>
        <w:t xml:space="preserve">Il y a deux façons </w:t>
      </w:r>
      <w:r w:rsidR="007B06DE">
        <w:t>–</w:t>
      </w:r>
      <w:r>
        <w:t xml:space="preserve"> cette vacillation </w:t>
      </w:r>
      <w:r w:rsidR="007B06DE">
        <w:t>–</w:t>
      </w:r>
      <w:r>
        <w:t xml:space="preserve"> </w:t>
      </w:r>
    </w:p>
    <w:p w:rsidR="006B7EAD" w:rsidRDefault="009841E0" w:rsidP="006B7EAD">
      <w:pPr>
        <w:pStyle w:val="Corpsdetexte"/>
      </w:pPr>
      <w:r>
        <w:t>de l'articuler :</w:t>
      </w:r>
      <w:r w:rsidR="006B7EAD">
        <w:t xml:space="preserve"> </w:t>
      </w:r>
      <w:r>
        <w:t>l'articulation classique</w:t>
      </w:r>
      <w:r w:rsidR="006B7EAD">
        <w:t> :</w:t>
      </w:r>
    </w:p>
    <w:p w:rsidR="006B7EAD" w:rsidRDefault="009841E0" w:rsidP="006B7EAD">
      <w:pPr>
        <w:pStyle w:val="Corpsdetexte"/>
      </w:pPr>
      <w:r>
        <w:t xml:space="preserve"> </w:t>
      </w:r>
    </w:p>
    <w:p w:rsidR="006B7EAD" w:rsidRDefault="009841E0" w:rsidP="006B7EAD">
      <w:pPr>
        <w:pStyle w:val="Corpsdetexte"/>
        <w:numPr>
          <w:ilvl w:val="0"/>
          <w:numId w:val="2"/>
        </w:numPr>
        <w:shd w:val="clear" w:color="auto" w:fill="FFFFFF"/>
        <w:autoSpaceDE w:val="0"/>
      </w:pPr>
      <w:r>
        <w:t>celle qui se trouve</w:t>
      </w:r>
      <w:r w:rsidR="006B7EAD">
        <w:t xml:space="preserve"> </w:t>
      </w:r>
      <w:r w:rsidRPr="006B7EAD">
        <w:t xml:space="preserve">déjà </w:t>
      </w:r>
      <w:r w:rsidR="007B06DE">
        <w:t>–</w:t>
      </w:r>
      <w:r w:rsidR="006B7EAD">
        <w:t xml:space="preserve"> </w:t>
      </w:r>
      <w:r w:rsidRPr="006B7EAD">
        <w:t xml:space="preserve">je l'ai retrouvée </w:t>
      </w:r>
      <w:r w:rsidR="00DD5268">
        <w:t xml:space="preserve">    </w:t>
      </w:r>
      <w:r w:rsidRPr="006B7EAD">
        <w:t>avec plaisir</w:t>
      </w:r>
      <w:r w:rsidR="006B7EAD">
        <w:t xml:space="preserve"> </w:t>
      </w:r>
      <w:r w:rsidR="007B06DE">
        <w:t>–</w:t>
      </w:r>
      <w:r w:rsidR="006B7EAD">
        <w:t xml:space="preserve"> </w:t>
      </w:r>
      <w:r w:rsidRPr="006B7EAD">
        <w:t xml:space="preserve">dans la </w:t>
      </w:r>
      <w:r w:rsidRPr="006B7EAD">
        <w:rPr>
          <w:rFonts w:ascii="Times New Roman" w:hAnsi="Times New Roman" w:cs="Times New Roman"/>
          <w:i/>
          <w:sz w:val="24"/>
        </w:rPr>
        <w:t>Psychologie</w:t>
      </w:r>
      <w:r w:rsidRPr="006B7EAD">
        <w:t xml:space="preserve"> de BRENTANO</w:t>
      </w:r>
      <w:r w:rsidRPr="006B7EAD">
        <w:rPr>
          <w:sz w:val="18"/>
        </w:rPr>
        <w:t xml:space="preserve"> </w:t>
      </w:r>
      <w:r w:rsidRPr="006B7EAD">
        <w:rPr>
          <w:rStyle w:val="Appelnotedebasdep"/>
          <w:rFonts w:ascii="Times New Roman" w:hAnsi="Times New Roman" w:cs="Times New Roman"/>
          <w:b/>
          <w:bCs/>
          <w:color w:val="C00000"/>
        </w:rPr>
        <w:footnoteReference w:id="16"/>
      </w:r>
      <w:r w:rsidR="002B10BC">
        <w:t>.</w:t>
      </w:r>
      <w:r>
        <w:t xml:space="preserve"> </w:t>
      </w:r>
    </w:p>
    <w:p w:rsidR="006B7EAD" w:rsidRPr="006B7EAD" w:rsidRDefault="006B7EAD" w:rsidP="006B7EAD">
      <w:pPr>
        <w:pStyle w:val="Corpsdetexte"/>
        <w:shd w:val="clear" w:color="auto" w:fill="FFFFFF"/>
        <w:autoSpaceDE w:val="0"/>
        <w:ind w:left="720"/>
      </w:pPr>
    </w:p>
    <w:p w:rsidR="00E27D52" w:rsidRDefault="002B10BC" w:rsidP="006B7EAD">
      <w:pPr>
        <w:pStyle w:val="Paragraphedeliste"/>
        <w:numPr>
          <w:ilvl w:val="0"/>
          <w:numId w:val="2"/>
        </w:numPr>
        <w:shd w:val="clear" w:color="auto" w:fill="FFFFFF"/>
        <w:autoSpaceDE w:val="0"/>
        <w:rPr>
          <w:rFonts w:ascii="Courier New" w:hAnsi="Courier New" w:cs="Courier New"/>
          <w:sz w:val="28"/>
        </w:rPr>
      </w:pPr>
      <w:r w:rsidRPr="006B7EAD">
        <w:rPr>
          <w:rFonts w:ascii="Courier New" w:hAnsi="Courier New" w:cs="Courier New"/>
          <w:sz w:val="28"/>
        </w:rPr>
        <w:t>C</w:t>
      </w:r>
      <w:r w:rsidR="009841E0" w:rsidRPr="006B7EAD">
        <w:rPr>
          <w:rFonts w:ascii="Courier New" w:hAnsi="Courier New" w:cs="Courier New"/>
          <w:sz w:val="28"/>
        </w:rPr>
        <w:t xml:space="preserve">elle que BRENTANO rapporte à très juste titre </w:t>
      </w:r>
    </w:p>
    <w:p w:rsidR="00E27D52" w:rsidRDefault="009841E0" w:rsidP="00E27D52">
      <w:pPr>
        <w:pStyle w:val="Paragraphedeliste"/>
        <w:shd w:val="clear" w:color="auto" w:fill="FFFFFF"/>
        <w:autoSpaceDE w:val="0"/>
        <w:rPr>
          <w:rFonts w:ascii="Courier New" w:hAnsi="Courier New" w:cs="Courier New"/>
          <w:sz w:val="28"/>
        </w:rPr>
      </w:pPr>
      <w:r w:rsidRPr="006B7EAD">
        <w:rPr>
          <w:rFonts w:ascii="Courier New" w:hAnsi="Courier New" w:cs="Courier New"/>
          <w:sz w:val="28"/>
        </w:rPr>
        <w:t>à Saint</w:t>
      </w:r>
      <w:r w:rsidR="00DD5268">
        <w:rPr>
          <w:rFonts w:ascii="Courier New" w:hAnsi="Courier New" w:cs="Courier New"/>
          <w:sz w:val="28"/>
        </w:rPr>
        <w:t xml:space="preserve"> </w:t>
      </w:r>
      <w:r w:rsidRPr="006B7EAD">
        <w:rPr>
          <w:rFonts w:ascii="Courier New" w:hAnsi="Courier New" w:cs="Courier New"/>
          <w:sz w:val="28"/>
        </w:rPr>
        <w:t>THOMAS D’AQUIN</w:t>
      </w:r>
      <w:r w:rsidR="00CB7DA2" w:rsidRPr="00CB7DA2">
        <w:rPr>
          <w:rStyle w:val="Appelnotedebasdep"/>
          <w:b/>
          <w:color w:val="FF0000"/>
          <w:sz w:val="28"/>
        </w:rPr>
        <w:footnoteReference w:id="17"/>
      </w:r>
      <w:r w:rsidR="00E27D52">
        <w:rPr>
          <w:rFonts w:ascii="Courier New" w:hAnsi="Courier New" w:cs="Courier New"/>
          <w:sz w:val="28"/>
        </w:rPr>
        <w:t>,</w:t>
      </w:r>
      <w:r w:rsidRPr="006B7EAD">
        <w:rPr>
          <w:rFonts w:ascii="Courier New" w:hAnsi="Courier New" w:cs="Courier New"/>
          <w:sz w:val="28"/>
        </w:rPr>
        <w:t xml:space="preserve"> à savoir que l'être </w:t>
      </w:r>
    </w:p>
    <w:p w:rsidR="009841E0" w:rsidRPr="006B7EAD" w:rsidRDefault="009841E0" w:rsidP="00E27D52">
      <w:pPr>
        <w:pStyle w:val="Paragraphedeliste"/>
        <w:shd w:val="clear" w:color="auto" w:fill="FFFFFF"/>
        <w:autoSpaceDE w:val="0"/>
        <w:rPr>
          <w:rFonts w:ascii="Courier New" w:hAnsi="Courier New" w:cs="Courier New"/>
          <w:sz w:val="28"/>
        </w:rPr>
      </w:pPr>
      <w:r w:rsidRPr="006B7EAD">
        <w:rPr>
          <w:rFonts w:ascii="Courier New" w:hAnsi="Courier New" w:cs="Courier New"/>
          <w:sz w:val="28"/>
        </w:rPr>
        <w:t xml:space="preserve">ne saurait se saisir comme pensée que d'une façon alternante : c'est dans une succession de </w:t>
      </w:r>
      <w:r w:rsidRPr="006B7EAD">
        <w:rPr>
          <w:rFonts w:ascii="Courier New" w:hAnsi="Courier New" w:cs="Courier New"/>
          <w:i/>
        </w:rPr>
        <w:t>temps alternants</w:t>
      </w:r>
      <w:r w:rsidRPr="006B7EAD">
        <w:rPr>
          <w:rFonts w:ascii="Courier New" w:hAnsi="Courier New" w:cs="Courier New"/>
          <w:sz w:val="28"/>
        </w:rPr>
        <w:t xml:space="preserve"> qu'il pense, que sa mémoire s'appro</w:t>
      </w:r>
      <w:r w:rsidRPr="006B7EAD">
        <w:rPr>
          <w:rFonts w:ascii="Courier New" w:hAnsi="Courier New" w:cs="Courier New"/>
          <w:sz w:val="28"/>
        </w:rPr>
        <w:softHyphen/>
        <w:t>prie sa réalité pensante sans qu'à aucun instant puisse se conjoindre cette pensée dans sa propre certitude.</w:t>
      </w:r>
    </w:p>
    <w:p w:rsidR="009E7B98" w:rsidRDefault="009E7B98" w:rsidP="009E7B98">
      <w:pPr>
        <w:pStyle w:val="Paragraphedeliste"/>
      </w:pPr>
    </w:p>
    <w:p w:rsidR="009841E0" w:rsidRDefault="009841E0" w:rsidP="009E7B98">
      <w:pPr>
        <w:pStyle w:val="Corpsdetexte"/>
        <w:numPr>
          <w:ilvl w:val="0"/>
          <w:numId w:val="2"/>
        </w:numPr>
      </w:pPr>
      <w:r>
        <w:lastRenderedPageBreak/>
        <w:t xml:space="preserve">L'autre mode, qui est celui qui nous mène plus proches de la </w:t>
      </w:r>
      <w:r w:rsidRPr="009E7B98">
        <w:rPr>
          <w:i/>
          <w:sz w:val="24"/>
        </w:rPr>
        <w:t>démarche cartésienne</w:t>
      </w:r>
      <w:r>
        <w:t xml:space="preserve">, c'est de nous apercevoir justement du caractère à proprement parler évanouissant de ce </w:t>
      </w:r>
      <w:r w:rsidR="002B10BC">
        <w:t>« </w:t>
      </w:r>
      <w:r w:rsidR="002B10BC" w:rsidRPr="009E7B98">
        <w:rPr>
          <w:rFonts w:ascii="Times New Roman" w:hAnsi="Times New Roman" w:cs="Times New Roman"/>
          <w:i/>
          <w:iCs/>
          <w:sz w:val="24"/>
        </w:rPr>
        <w:t>je</w:t>
      </w:r>
      <w:r w:rsidR="002B10BC" w:rsidRPr="009E7B98">
        <w:rPr>
          <w:iCs/>
        </w:rPr>
        <w:t> »</w:t>
      </w:r>
      <w:r>
        <w:t xml:space="preserve">, de nous faire voir que le véritable sens de </w:t>
      </w:r>
      <w:r w:rsidRPr="009E7B98">
        <w:rPr>
          <w:i/>
          <w:sz w:val="24"/>
        </w:rPr>
        <w:t>la première démarche cartésienne</w:t>
      </w:r>
      <w:r>
        <w:t>, c'est de s'articuler comme un :</w:t>
      </w:r>
    </w:p>
    <w:p w:rsidR="009E7B98" w:rsidRDefault="009E7B98" w:rsidP="002B10BC">
      <w:pPr>
        <w:pStyle w:val="Corpsdetexte"/>
        <w:ind w:left="1416" w:firstLine="708"/>
        <w:rPr>
          <w:sz w:val="24"/>
        </w:rPr>
      </w:pPr>
    </w:p>
    <w:p w:rsidR="009841E0" w:rsidRDefault="009841E0" w:rsidP="002B10BC">
      <w:pPr>
        <w:pStyle w:val="Corpsdetexte"/>
        <w:ind w:left="1416" w:firstLine="708"/>
      </w:pPr>
      <w:r>
        <w:rPr>
          <w:sz w:val="24"/>
        </w:rPr>
        <w:t>« </w:t>
      </w:r>
      <w:r w:rsidR="002B10BC" w:rsidRPr="002B10BC">
        <w:rPr>
          <w:rFonts w:ascii="Times New Roman" w:hAnsi="Times New Roman" w:cs="Times New Roman"/>
          <w:i/>
          <w:sz w:val="24"/>
        </w:rPr>
        <w:t>J</w:t>
      </w:r>
      <w:r w:rsidRPr="002B10BC">
        <w:rPr>
          <w:rFonts w:ascii="Times New Roman" w:hAnsi="Times New Roman" w:cs="Times New Roman"/>
          <w:i/>
          <w:sz w:val="24"/>
        </w:rPr>
        <w:t>e pense et je ne suis</w:t>
      </w:r>
      <w:r>
        <w:rPr>
          <w:sz w:val="24"/>
        </w:rPr>
        <w:t> »</w:t>
      </w:r>
      <w:r>
        <w:t>.</w:t>
      </w:r>
    </w:p>
    <w:p w:rsidR="009841E0" w:rsidRDefault="009841E0">
      <w:pPr>
        <w:pStyle w:val="Corpsdetexte"/>
      </w:pPr>
    </w:p>
    <w:p w:rsidR="002B10BC" w:rsidRDefault="009841E0">
      <w:pPr>
        <w:pStyle w:val="Corpsdetexte"/>
      </w:pPr>
      <w:r>
        <w:t>Bien sûr, on peut s'attarder aux approches de cette assomption et nous aper</w:t>
      </w:r>
      <w:r>
        <w:softHyphen/>
        <w:t>cevoir que</w:t>
      </w:r>
      <w:r w:rsidR="002B10BC">
        <w:t> :</w:t>
      </w:r>
      <w:r>
        <w:t xml:space="preserve"> </w:t>
      </w:r>
    </w:p>
    <w:p w:rsidR="002B10BC" w:rsidRDefault="002B10BC">
      <w:pPr>
        <w:pStyle w:val="Corpsdetexte"/>
      </w:pPr>
    </w:p>
    <w:p w:rsidR="002B10BC" w:rsidRDefault="002B10BC" w:rsidP="009E7B98">
      <w:pPr>
        <w:pStyle w:val="Corpsdetexte"/>
        <w:ind w:left="1416" w:firstLine="708"/>
      </w:pPr>
      <w:r>
        <w:t>« </w:t>
      </w:r>
      <w:r w:rsidRPr="002B10BC">
        <w:rPr>
          <w:rFonts w:ascii="Times New Roman" w:hAnsi="Times New Roman" w:cs="Times New Roman"/>
          <w:i/>
          <w:iCs/>
          <w:sz w:val="24"/>
        </w:rPr>
        <w:t>J</w:t>
      </w:r>
      <w:r w:rsidR="009841E0" w:rsidRPr="002B10BC">
        <w:rPr>
          <w:rFonts w:ascii="Times New Roman" w:hAnsi="Times New Roman" w:cs="Times New Roman"/>
          <w:i/>
          <w:iCs/>
          <w:sz w:val="24"/>
        </w:rPr>
        <w:t>e dépense à penser</w:t>
      </w:r>
      <w:r>
        <w:rPr>
          <w:rFonts w:ascii="Times New Roman" w:hAnsi="Times New Roman" w:cs="Times New Roman"/>
          <w:i/>
          <w:iCs/>
          <w:sz w:val="24"/>
        </w:rPr>
        <w:t>,</w:t>
      </w:r>
      <w:r w:rsidR="009841E0" w:rsidRPr="002B10BC">
        <w:rPr>
          <w:rFonts w:ascii="Times New Roman" w:hAnsi="Times New Roman" w:cs="Times New Roman"/>
          <w:i/>
          <w:iCs/>
          <w:sz w:val="24"/>
        </w:rPr>
        <w:t xml:space="preserve"> tout ce que je peux avoir d'être</w:t>
      </w:r>
      <w:r>
        <w:rPr>
          <w:iCs/>
        </w:rPr>
        <w:t> »</w:t>
      </w:r>
      <w:r w:rsidR="009841E0">
        <w:t xml:space="preserve">. </w:t>
      </w:r>
    </w:p>
    <w:p w:rsidR="009E7B98" w:rsidRDefault="009E7B98">
      <w:pPr>
        <w:pStyle w:val="Corpsdetexte"/>
      </w:pPr>
    </w:p>
    <w:p w:rsidR="009841E0" w:rsidRDefault="009841E0">
      <w:pPr>
        <w:pStyle w:val="Corpsdetexte"/>
      </w:pPr>
      <w:r>
        <w:t xml:space="preserve">Qu'il soit clair qu'en fin de compte c'est de </w:t>
      </w:r>
      <w:r w:rsidRPr="009E7B98">
        <w:rPr>
          <w:rFonts w:ascii="Times New Roman" w:hAnsi="Times New Roman" w:cs="Times New Roman"/>
          <w:i/>
          <w:sz w:val="24"/>
        </w:rPr>
        <w:t>cesser de penser</w:t>
      </w:r>
      <w:r>
        <w:t xml:space="preserve"> que je peux entrevoir que </w:t>
      </w:r>
      <w:r w:rsidRPr="002B10BC">
        <w:rPr>
          <w:rFonts w:ascii="Times New Roman" w:hAnsi="Times New Roman" w:cs="Times New Roman"/>
          <w:i/>
          <w:sz w:val="24"/>
        </w:rPr>
        <w:t>je sois</w:t>
      </w:r>
      <w:r>
        <w:t xml:space="preserve"> tout simplement.</w:t>
      </w:r>
    </w:p>
    <w:p w:rsidR="002B10BC" w:rsidRDefault="002B10BC">
      <w:pPr>
        <w:pStyle w:val="Corpsdetexte"/>
      </w:pPr>
    </w:p>
    <w:p w:rsidR="009841E0" w:rsidRDefault="009841E0">
      <w:pPr>
        <w:pStyle w:val="Corpsdetexte"/>
      </w:pPr>
      <w:r>
        <w:t>Ce ne sont là qu'abords.</w:t>
      </w:r>
    </w:p>
    <w:p w:rsidR="002B10BC" w:rsidRDefault="002B10BC">
      <w:pPr>
        <w:pStyle w:val="Corpsdetexte"/>
      </w:pPr>
    </w:p>
    <w:p w:rsidR="002B10BC" w:rsidRDefault="009841E0">
      <w:pPr>
        <w:pStyle w:val="Corpsdetexte"/>
      </w:pPr>
      <w:r>
        <w:t xml:space="preserve">Le </w:t>
      </w:r>
      <w:r w:rsidR="002B10BC">
        <w:rPr>
          <w:sz w:val="24"/>
        </w:rPr>
        <w:t>« </w:t>
      </w:r>
      <w:r w:rsidR="002B10BC" w:rsidRPr="002B10BC">
        <w:rPr>
          <w:rFonts w:ascii="Times New Roman" w:hAnsi="Times New Roman" w:cs="Times New Roman"/>
          <w:i/>
          <w:sz w:val="24"/>
        </w:rPr>
        <w:t>Je pense et je ne suis</w:t>
      </w:r>
      <w:r w:rsidR="002B10BC">
        <w:rPr>
          <w:sz w:val="24"/>
        </w:rPr>
        <w:t> »</w:t>
      </w:r>
      <w:r>
        <w:t xml:space="preserve"> introduit pour nous toute une succession de remarques, justement de celles </w:t>
      </w:r>
    </w:p>
    <w:p w:rsidR="002B10BC" w:rsidRDefault="009841E0">
      <w:pPr>
        <w:pStyle w:val="Corpsdetexte"/>
      </w:pPr>
      <w:r>
        <w:t xml:space="preserve">dont je vous parlais la dernière fois concernant </w:t>
      </w:r>
    </w:p>
    <w:p w:rsidR="00CB25B0" w:rsidRDefault="009841E0">
      <w:pPr>
        <w:pStyle w:val="Corpsdetexte"/>
      </w:pPr>
      <w:r>
        <w:t xml:space="preserve">la morphologie du français, celle d'abord sur ce </w:t>
      </w:r>
      <w:r w:rsidR="002B10BC">
        <w:rPr>
          <w:sz w:val="24"/>
        </w:rPr>
        <w:t>« </w:t>
      </w:r>
      <w:r w:rsidR="002B10BC" w:rsidRPr="002B10BC">
        <w:rPr>
          <w:rFonts w:ascii="Times New Roman" w:hAnsi="Times New Roman" w:cs="Times New Roman"/>
          <w:i/>
          <w:sz w:val="24"/>
        </w:rPr>
        <w:t>Je</w:t>
      </w:r>
      <w:r w:rsidR="002B10BC">
        <w:rPr>
          <w:sz w:val="24"/>
        </w:rPr>
        <w:t> »</w:t>
      </w:r>
      <w:r>
        <w:rPr>
          <w:i/>
          <w:iCs/>
        </w:rPr>
        <w:t>,</w:t>
      </w:r>
      <w:r>
        <w:t xml:space="preserve"> tellement </w:t>
      </w:r>
      <w:r w:rsidR="007B06DE">
        <w:t>–</w:t>
      </w:r>
      <w:r>
        <w:t xml:space="preserve"> dans notre langue </w:t>
      </w:r>
      <w:r w:rsidR="007B06DE">
        <w:t>–</w:t>
      </w:r>
      <w:r>
        <w:t xml:space="preserve"> plus dépendant dans sa forme de première personne que dans l'anglais ou l'allemand par exemple, ou le latin, où à la question « </w:t>
      </w:r>
      <w:r w:rsidRPr="006E5D1C">
        <w:rPr>
          <w:rFonts w:ascii="Times New Roman" w:hAnsi="Times New Roman" w:cs="Times New Roman"/>
          <w:i/>
          <w:sz w:val="24"/>
        </w:rPr>
        <w:t>qui est</w:t>
      </w:r>
      <w:r w:rsidR="007B06DE">
        <w:rPr>
          <w:rFonts w:ascii="Times New Roman" w:hAnsi="Times New Roman" w:cs="Times New Roman"/>
          <w:i/>
          <w:sz w:val="24"/>
        </w:rPr>
        <w:t>–</w:t>
      </w:r>
      <w:r w:rsidRPr="006E5D1C">
        <w:rPr>
          <w:rFonts w:ascii="Times New Roman" w:hAnsi="Times New Roman" w:cs="Times New Roman"/>
          <w:i/>
          <w:sz w:val="24"/>
        </w:rPr>
        <w:t>ce qui l'a fait</w:t>
      </w:r>
      <w:r>
        <w:t xml:space="preserve"> ? » vous pouvez répondre</w:t>
      </w:r>
      <w:r w:rsidR="006E5D1C">
        <w:t> :</w:t>
      </w:r>
    </w:p>
    <w:p w:rsidR="006E5D1C" w:rsidRDefault="009841E0">
      <w:pPr>
        <w:pStyle w:val="Corpsdetexte"/>
      </w:pPr>
      <w:r>
        <w:t xml:space="preserve"> </w:t>
      </w:r>
    </w:p>
    <w:p w:rsidR="00CB25B0" w:rsidRPr="00CB25B0" w:rsidRDefault="009841E0" w:rsidP="00CB25B0">
      <w:pPr>
        <w:pStyle w:val="Corpsdetexte"/>
        <w:numPr>
          <w:ilvl w:val="0"/>
          <w:numId w:val="2"/>
        </w:numPr>
      </w:pPr>
      <w:r w:rsidRPr="006E5D1C">
        <w:rPr>
          <w:rFonts w:ascii="Times New Roman" w:hAnsi="Times New Roman" w:cs="Times New Roman"/>
          <w:i/>
          <w:iCs/>
          <w:sz w:val="24"/>
        </w:rPr>
        <w:t>I</w:t>
      </w:r>
      <w:r>
        <w:t xml:space="preserve">, </w:t>
      </w:r>
      <w:r w:rsidRPr="006E5D1C">
        <w:rPr>
          <w:rFonts w:ascii="Times New Roman" w:hAnsi="Times New Roman" w:cs="Times New Roman"/>
          <w:i/>
          <w:sz w:val="24"/>
        </w:rPr>
        <w:t>Ich</w:t>
      </w:r>
      <w:r>
        <w:rPr>
          <w:i/>
        </w:rPr>
        <w:t xml:space="preserve">, </w:t>
      </w:r>
      <w:r w:rsidRPr="006E5D1C">
        <w:rPr>
          <w:rFonts w:ascii="Times New Roman" w:hAnsi="Times New Roman" w:cs="Times New Roman"/>
          <w:i/>
          <w:sz w:val="24"/>
        </w:rPr>
        <w:t>ego</w:t>
      </w:r>
      <w:r>
        <w:rPr>
          <w:i/>
        </w:rPr>
        <w:t xml:space="preserve">, </w:t>
      </w:r>
    </w:p>
    <w:p w:rsidR="00CB25B0" w:rsidRDefault="009841E0" w:rsidP="00CB25B0">
      <w:pPr>
        <w:pStyle w:val="Corpsdetexte"/>
        <w:numPr>
          <w:ilvl w:val="0"/>
          <w:numId w:val="2"/>
        </w:numPr>
      </w:pPr>
      <w:r>
        <w:t xml:space="preserve">mais non pas </w:t>
      </w:r>
      <w:r w:rsidR="006E5D1C">
        <w:t>« </w:t>
      </w:r>
      <w:r w:rsidR="006E5D1C">
        <w:rPr>
          <w:rFonts w:ascii="Times New Roman" w:hAnsi="Times New Roman" w:cs="Times New Roman"/>
          <w:i/>
          <w:sz w:val="24"/>
        </w:rPr>
        <w:t>J</w:t>
      </w:r>
      <w:r w:rsidRPr="006E5D1C">
        <w:rPr>
          <w:rFonts w:ascii="Times New Roman" w:hAnsi="Times New Roman" w:cs="Times New Roman"/>
          <w:i/>
          <w:sz w:val="24"/>
        </w:rPr>
        <w:t>e</w:t>
      </w:r>
      <w:r w:rsidR="006E5D1C">
        <w:t> »</w:t>
      </w:r>
      <w:r>
        <w:rPr>
          <w:i/>
        </w:rPr>
        <w:t xml:space="preserve"> </w:t>
      </w:r>
      <w:r>
        <w:t>en français</w:t>
      </w:r>
      <w:r w:rsidR="006E5D1C">
        <w:t>,</w:t>
      </w:r>
      <w:r>
        <w:t xml:space="preserve"> </w:t>
      </w:r>
    </w:p>
    <w:p w:rsidR="009841E0" w:rsidRPr="002B10BC" w:rsidRDefault="009841E0" w:rsidP="00CB25B0">
      <w:pPr>
        <w:pStyle w:val="Corpsdetexte"/>
        <w:ind w:left="720"/>
      </w:pPr>
      <w:r>
        <w:t xml:space="preserve">mais </w:t>
      </w:r>
      <w:r w:rsidR="006E5D1C">
        <w:t>« </w:t>
      </w:r>
      <w:r w:rsidRPr="00CB25B0">
        <w:rPr>
          <w:rFonts w:ascii="Times New Roman" w:hAnsi="Times New Roman" w:cs="Times New Roman"/>
          <w:i/>
          <w:sz w:val="24"/>
        </w:rPr>
        <w:t>c'est moi</w:t>
      </w:r>
      <w:r w:rsidR="006E5D1C">
        <w:t> »</w:t>
      </w:r>
      <w:r w:rsidRPr="00CB25B0">
        <w:rPr>
          <w:i/>
        </w:rPr>
        <w:t xml:space="preserve"> </w:t>
      </w:r>
      <w:r w:rsidRPr="00E27D52">
        <w:t>ou</w:t>
      </w:r>
      <w:r w:rsidRPr="00CB25B0">
        <w:rPr>
          <w:i/>
        </w:rPr>
        <w:t xml:space="preserve"> </w:t>
      </w:r>
      <w:r w:rsidR="006E5D1C">
        <w:t>« </w:t>
      </w:r>
      <w:r w:rsidRPr="00CB25B0">
        <w:rPr>
          <w:rFonts w:ascii="Times New Roman" w:hAnsi="Times New Roman" w:cs="Times New Roman"/>
          <w:i/>
          <w:sz w:val="24"/>
        </w:rPr>
        <w:t>pas moi</w:t>
      </w:r>
      <w:r w:rsidR="006E5D1C">
        <w:t> »</w:t>
      </w:r>
      <w:r w:rsidRPr="00CB25B0">
        <w:rPr>
          <w:iCs/>
        </w:rPr>
        <w:t>.</w:t>
      </w:r>
    </w:p>
    <w:p w:rsidR="006E5D1C" w:rsidRDefault="006E5D1C">
      <w:pPr>
        <w:pStyle w:val="Corpsdetexte"/>
      </w:pPr>
    </w:p>
    <w:p w:rsidR="00CB25B0" w:rsidRDefault="009841E0">
      <w:pPr>
        <w:pStyle w:val="Corpsdetexte"/>
      </w:pPr>
      <w:r>
        <w:t xml:space="preserve">Mais </w:t>
      </w:r>
      <w:r w:rsidR="006E5D1C">
        <w:t>« </w:t>
      </w:r>
      <w:r w:rsidR="006E5D1C">
        <w:rPr>
          <w:rFonts w:ascii="Times New Roman" w:hAnsi="Times New Roman" w:cs="Times New Roman"/>
          <w:i/>
          <w:sz w:val="24"/>
        </w:rPr>
        <w:t>J</w:t>
      </w:r>
      <w:r w:rsidR="006E5D1C" w:rsidRPr="006E5D1C">
        <w:rPr>
          <w:rFonts w:ascii="Times New Roman" w:hAnsi="Times New Roman" w:cs="Times New Roman"/>
          <w:i/>
          <w:sz w:val="24"/>
        </w:rPr>
        <w:t>e</w:t>
      </w:r>
      <w:r w:rsidR="006E5D1C">
        <w:t> »</w:t>
      </w:r>
      <w:r>
        <w:rPr>
          <w:i/>
        </w:rPr>
        <w:t xml:space="preserve"> </w:t>
      </w:r>
      <w:r>
        <w:t xml:space="preserve">est autre chose, ce </w:t>
      </w:r>
      <w:r w:rsidR="006E5D1C">
        <w:t>« </w:t>
      </w:r>
      <w:r w:rsidR="006E5D1C">
        <w:rPr>
          <w:rFonts w:ascii="Times New Roman" w:hAnsi="Times New Roman" w:cs="Times New Roman"/>
          <w:i/>
          <w:sz w:val="24"/>
        </w:rPr>
        <w:t>J</w:t>
      </w:r>
      <w:r w:rsidR="006E5D1C" w:rsidRPr="006E5D1C">
        <w:rPr>
          <w:rFonts w:ascii="Times New Roman" w:hAnsi="Times New Roman" w:cs="Times New Roman"/>
          <w:i/>
          <w:sz w:val="24"/>
        </w:rPr>
        <w:t>e</w:t>
      </w:r>
      <w:r w:rsidR="006E5D1C">
        <w:t> »</w:t>
      </w:r>
      <w:r>
        <w:rPr>
          <w:i/>
        </w:rPr>
        <w:t xml:space="preserve"> </w:t>
      </w:r>
      <w:r>
        <w:t>dans le parler si facilement élidé grâce aux pro</w:t>
      </w:r>
      <w:r>
        <w:softHyphen/>
        <w:t xml:space="preserve">priétés dites muettes de sa vocalise, ce </w:t>
      </w:r>
      <w:r w:rsidR="006E5D1C">
        <w:t>« </w:t>
      </w:r>
      <w:r w:rsidR="006E5D1C">
        <w:rPr>
          <w:rFonts w:ascii="Times New Roman" w:hAnsi="Times New Roman" w:cs="Times New Roman"/>
          <w:i/>
          <w:sz w:val="24"/>
        </w:rPr>
        <w:t>J</w:t>
      </w:r>
      <w:r w:rsidR="006E5D1C" w:rsidRPr="006E5D1C">
        <w:rPr>
          <w:rFonts w:ascii="Times New Roman" w:hAnsi="Times New Roman" w:cs="Times New Roman"/>
          <w:i/>
          <w:sz w:val="24"/>
        </w:rPr>
        <w:t>e</w:t>
      </w:r>
      <w:r w:rsidR="006E5D1C">
        <w:t> »</w:t>
      </w:r>
      <w:r>
        <w:rPr>
          <w:i/>
        </w:rPr>
        <w:t xml:space="preserve"> </w:t>
      </w:r>
      <w:r>
        <w:t xml:space="preserve">qui peut être </w:t>
      </w:r>
    </w:p>
    <w:p w:rsidR="009841E0" w:rsidRDefault="009841E0">
      <w:pPr>
        <w:pStyle w:val="Corpsdetexte"/>
      </w:pPr>
      <w:r>
        <w:t>un « </w:t>
      </w:r>
      <w:r w:rsidRPr="006E5D1C">
        <w:rPr>
          <w:rFonts w:ascii="Times New Roman" w:hAnsi="Times New Roman" w:cs="Times New Roman"/>
          <w:i/>
          <w:iCs/>
          <w:sz w:val="24"/>
        </w:rPr>
        <w:t>J'sais pas</w:t>
      </w:r>
      <w:r>
        <w:rPr>
          <w:iCs/>
        </w:rPr>
        <w:t> »</w:t>
      </w:r>
      <w:r>
        <w:rPr>
          <w:i/>
        </w:rPr>
        <w:t xml:space="preserve"> </w:t>
      </w:r>
      <w:r>
        <w:t>c'est</w:t>
      </w:r>
      <w:r w:rsidR="007B06DE">
        <w:t>–</w:t>
      </w:r>
      <w:r>
        <w:t>à</w:t>
      </w:r>
      <w:r w:rsidR="007B06DE">
        <w:t>–</w:t>
      </w:r>
      <w:r>
        <w:t xml:space="preserve">dire que le </w:t>
      </w:r>
      <w:r w:rsidR="006E5D1C">
        <w:t>« </w:t>
      </w:r>
      <w:r w:rsidRPr="006E5D1C">
        <w:rPr>
          <w:rFonts w:ascii="Times New Roman" w:hAnsi="Times New Roman" w:cs="Times New Roman"/>
          <w:i/>
          <w:iCs/>
          <w:sz w:val="24"/>
        </w:rPr>
        <w:t>e</w:t>
      </w:r>
      <w:r w:rsidR="006E5D1C">
        <w:rPr>
          <w:iCs/>
        </w:rPr>
        <w:t> »</w:t>
      </w:r>
      <w:r>
        <w:t>  disparaît.</w:t>
      </w:r>
    </w:p>
    <w:p w:rsidR="006E5D1C" w:rsidRDefault="006E5D1C">
      <w:pPr>
        <w:pStyle w:val="Corpsdetexte"/>
      </w:pPr>
    </w:p>
    <w:p w:rsidR="006E5D1C" w:rsidRDefault="009841E0">
      <w:pPr>
        <w:pStyle w:val="Corpsdetexte"/>
      </w:pPr>
      <w:r>
        <w:t xml:space="preserve">Mais </w:t>
      </w:r>
      <w:r w:rsidR="006E5D1C">
        <w:t>« </w:t>
      </w:r>
      <w:r w:rsidR="006E5D1C" w:rsidRPr="006E5D1C">
        <w:rPr>
          <w:rFonts w:ascii="Times New Roman" w:hAnsi="Times New Roman" w:cs="Times New Roman"/>
          <w:i/>
          <w:iCs/>
          <w:sz w:val="24"/>
        </w:rPr>
        <w:t>J'sais pas</w:t>
      </w:r>
      <w:r w:rsidR="006E5D1C">
        <w:rPr>
          <w:iCs/>
        </w:rPr>
        <w:t> »</w:t>
      </w:r>
      <w:r>
        <w:rPr>
          <w:i/>
        </w:rPr>
        <w:t xml:space="preserve"> </w:t>
      </w:r>
      <w:r>
        <w:t>est autre chose</w:t>
      </w:r>
      <w:r w:rsidR="006E5D1C">
        <w:t>…</w:t>
      </w:r>
      <w:r>
        <w:t xml:space="preserve"> </w:t>
      </w:r>
    </w:p>
    <w:p w:rsidR="006E5D1C" w:rsidRDefault="009841E0" w:rsidP="006E5D1C">
      <w:pPr>
        <w:pStyle w:val="Corpsdetexte"/>
        <w:ind w:left="708"/>
      </w:pPr>
      <w:r>
        <w:t xml:space="preserve">vous le sentez bien pour être de ceux qui </w:t>
      </w:r>
    </w:p>
    <w:p w:rsidR="006E5D1C" w:rsidRDefault="009841E0" w:rsidP="006E5D1C">
      <w:pPr>
        <w:pStyle w:val="Corpsdetexte"/>
        <w:ind w:left="708"/>
      </w:pPr>
      <w:r>
        <w:t>ont du français une expérience originale</w:t>
      </w:r>
    </w:p>
    <w:p w:rsidR="009841E0" w:rsidRDefault="006E5D1C">
      <w:pPr>
        <w:pStyle w:val="Corpsdetexte"/>
        <w:rPr>
          <w:iCs/>
        </w:rPr>
      </w:pPr>
      <w:r>
        <w:t>…</w:t>
      </w:r>
      <w:r w:rsidR="009841E0">
        <w:t xml:space="preserve">que le </w:t>
      </w:r>
      <w:r w:rsidR="009841E0" w:rsidRPr="00CB25B0">
        <w:rPr>
          <w:sz w:val="24"/>
        </w:rPr>
        <w:t>« </w:t>
      </w:r>
      <w:r w:rsidR="009841E0" w:rsidRPr="00CB25B0">
        <w:rPr>
          <w:rFonts w:ascii="Times New Roman" w:hAnsi="Times New Roman" w:cs="Times New Roman"/>
          <w:i/>
          <w:iCs/>
          <w:sz w:val="24"/>
        </w:rPr>
        <w:t>je ne sais</w:t>
      </w:r>
      <w:r w:rsidR="009841E0" w:rsidRPr="00CB25B0">
        <w:rPr>
          <w:iCs/>
          <w:sz w:val="24"/>
        </w:rPr>
        <w:t> »</w:t>
      </w:r>
      <w:r w:rsidR="009841E0">
        <w:rPr>
          <w:iCs/>
        </w:rPr>
        <w:t>.</w:t>
      </w:r>
      <w:r w:rsidR="009E7B98">
        <w:rPr>
          <w:iCs/>
        </w:rPr>
        <w:t xml:space="preserve"> </w:t>
      </w:r>
      <w:r w:rsidR="009841E0">
        <w:rPr>
          <w:iCs/>
        </w:rPr>
        <w:t xml:space="preserve">Le </w:t>
      </w:r>
      <w:r w:rsidRPr="00CB25B0">
        <w:rPr>
          <w:sz w:val="24"/>
        </w:rPr>
        <w:t>« </w:t>
      </w:r>
      <w:r w:rsidRPr="00CB25B0">
        <w:rPr>
          <w:rFonts w:ascii="Times New Roman" w:hAnsi="Times New Roman" w:cs="Times New Roman"/>
          <w:i/>
          <w:iCs/>
          <w:sz w:val="24"/>
        </w:rPr>
        <w:t>je ne sais</w:t>
      </w:r>
      <w:r w:rsidRPr="00CB25B0">
        <w:rPr>
          <w:iCs/>
          <w:sz w:val="24"/>
        </w:rPr>
        <w:t> »</w:t>
      </w:r>
      <w:r w:rsidR="009841E0">
        <w:rPr>
          <w:iCs/>
        </w:rPr>
        <w:t xml:space="preserve"> est un </w:t>
      </w:r>
      <w:r w:rsidRPr="00CB25B0">
        <w:rPr>
          <w:iCs/>
          <w:sz w:val="24"/>
        </w:rPr>
        <w:t>« </w:t>
      </w:r>
      <w:r w:rsidR="009841E0" w:rsidRPr="00CB25B0">
        <w:rPr>
          <w:rFonts w:ascii="Times New Roman" w:hAnsi="Times New Roman" w:cs="Times New Roman"/>
          <w:i/>
          <w:iCs/>
          <w:sz w:val="24"/>
        </w:rPr>
        <w:t>je sais</w:t>
      </w:r>
      <w:r w:rsidR="00CB7DA2" w:rsidRPr="00CB25B0">
        <w:rPr>
          <w:rFonts w:ascii="Times New Roman" w:hAnsi="Times New Roman" w:cs="Times New Roman"/>
          <w:i/>
          <w:iCs/>
          <w:sz w:val="24"/>
        </w:rPr>
        <w:t xml:space="preserve"> </w:t>
      </w:r>
      <w:r w:rsidR="009841E0" w:rsidRPr="00CB25B0">
        <w:rPr>
          <w:rFonts w:ascii="Times New Roman" w:hAnsi="Times New Roman" w:cs="Times New Roman"/>
          <w:i/>
          <w:iCs/>
          <w:sz w:val="24"/>
        </w:rPr>
        <w:t>sans savoir</w:t>
      </w:r>
      <w:r w:rsidR="00CB7DA2" w:rsidRPr="00CB25B0">
        <w:rPr>
          <w:iCs/>
          <w:sz w:val="24"/>
        </w:rPr>
        <w:t> »</w:t>
      </w:r>
      <w:r>
        <w:rPr>
          <w:iCs/>
        </w:rPr>
        <w:t>.</w:t>
      </w:r>
      <w:r w:rsidR="009841E0">
        <w:rPr>
          <w:i/>
        </w:rPr>
        <w:t xml:space="preserve"> </w:t>
      </w:r>
      <w:r w:rsidRPr="00CB25B0">
        <w:rPr>
          <w:rFonts w:ascii="Times New Roman" w:hAnsi="Times New Roman" w:cs="Times New Roman"/>
          <w:i/>
          <w:color w:val="0000CC"/>
          <w:sz w:val="24"/>
        </w:rPr>
        <w:t>L</w:t>
      </w:r>
      <w:r w:rsidR="009841E0" w:rsidRPr="00CB25B0">
        <w:rPr>
          <w:rFonts w:ascii="Times New Roman" w:hAnsi="Times New Roman" w:cs="Times New Roman"/>
          <w:i/>
          <w:color w:val="0000CC"/>
          <w:sz w:val="24"/>
        </w:rPr>
        <w:t>e</w:t>
      </w:r>
      <w:r w:rsidR="009841E0" w:rsidRPr="00CB25B0">
        <w:rPr>
          <w:color w:val="0000CC"/>
        </w:rPr>
        <w:t xml:space="preserve"> « </w:t>
      </w:r>
      <w:r w:rsidR="009841E0" w:rsidRPr="00CB25B0">
        <w:rPr>
          <w:rFonts w:ascii="Times New Roman" w:hAnsi="Times New Roman" w:cs="Times New Roman"/>
          <w:i/>
          <w:iCs/>
          <w:color w:val="0000CC"/>
          <w:sz w:val="24"/>
        </w:rPr>
        <w:t>ne</w:t>
      </w:r>
      <w:r w:rsidR="009841E0" w:rsidRPr="00CB25B0">
        <w:rPr>
          <w:iCs/>
          <w:color w:val="0000CC"/>
        </w:rPr>
        <w:t> »</w:t>
      </w:r>
      <w:r w:rsidR="00CB25B0">
        <w:rPr>
          <w:iCs/>
          <w:color w:val="0000CC"/>
        </w:rPr>
        <w:t xml:space="preserve"> </w:t>
      </w:r>
      <w:r w:rsidR="009841E0" w:rsidRPr="00CB25B0">
        <w:rPr>
          <w:rFonts w:ascii="Times New Roman" w:hAnsi="Times New Roman" w:cs="Times New Roman"/>
          <w:i/>
          <w:color w:val="0000CC"/>
          <w:sz w:val="24"/>
        </w:rPr>
        <w:t xml:space="preserve"> du</w:t>
      </w:r>
      <w:r w:rsidR="009841E0" w:rsidRPr="00CB25B0">
        <w:rPr>
          <w:color w:val="0000CC"/>
        </w:rPr>
        <w:t xml:space="preserve"> « </w:t>
      </w:r>
      <w:r w:rsidR="009841E0" w:rsidRPr="00CB25B0">
        <w:rPr>
          <w:rFonts w:ascii="Times New Roman" w:hAnsi="Times New Roman" w:cs="Times New Roman"/>
          <w:i/>
          <w:iCs/>
          <w:color w:val="0000CC"/>
          <w:sz w:val="24"/>
        </w:rPr>
        <w:t>je ne sais</w:t>
      </w:r>
      <w:r w:rsidR="009841E0" w:rsidRPr="00CB25B0">
        <w:rPr>
          <w:iCs/>
          <w:color w:val="0000CC"/>
        </w:rPr>
        <w:t> »</w:t>
      </w:r>
      <w:r w:rsidR="009841E0" w:rsidRPr="00CB25B0">
        <w:rPr>
          <w:rFonts w:ascii="Times New Roman" w:hAnsi="Times New Roman" w:cs="Times New Roman"/>
          <w:i/>
          <w:color w:val="0000CC"/>
          <w:sz w:val="24"/>
        </w:rPr>
        <w:t xml:space="preserve"> porte non pas sur le</w:t>
      </w:r>
      <w:r w:rsidR="009841E0" w:rsidRPr="00CB25B0">
        <w:rPr>
          <w:color w:val="0000CC"/>
        </w:rPr>
        <w:t xml:space="preserve"> « </w:t>
      </w:r>
      <w:r w:rsidR="009841E0" w:rsidRPr="00CB25B0">
        <w:rPr>
          <w:rFonts w:ascii="Times New Roman" w:hAnsi="Times New Roman" w:cs="Times New Roman"/>
          <w:i/>
          <w:color w:val="0000CC"/>
          <w:sz w:val="24"/>
        </w:rPr>
        <w:t>sais</w:t>
      </w:r>
      <w:r w:rsidR="009841E0" w:rsidRPr="00CB25B0">
        <w:rPr>
          <w:iCs/>
          <w:color w:val="0000CC"/>
        </w:rPr>
        <w:t> »</w:t>
      </w:r>
      <w:r w:rsidR="009841E0" w:rsidRPr="00CB25B0">
        <w:rPr>
          <w:rFonts w:ascii="Times New Roman" w:hAnsi="Times New Roman" w:cs="Times New Roman"/>
          <w:i/>
          <w:color w:val="0000CC"/>
          <w:sz w:val="24"/>
        </w:rPr>
        <w:t>,</w:t>
      </w:r>
      <w:r w:rsidR="00CB25B0">
        <w:rPr>
          <w:rFonts w:ascii="Times New Roman" w:hAnsi="Times New Roman" w:cs="Times New Roman"/>
          <w:i/>
          <w:color w:val="0000CC"/>
          <w:sz w:val="24"/>
        </w:rPr>
        <w:t xml:space="preserve"> </w:t>
      </w:r>
      <w:r w:rsidR="009841E0" w:rsidRPr="00CB25B0">
        <w:rPr>
          <w:rFonts w:ascii="Times New Roman" w:hAnsi="Times New Roman" w:cs="Times New Roman"/>
          <w:i/>
          <w:color w:val="0000CC"/>
          <w:sz w:val="24"/>
        </w:rPr>
        <w:t>mais sur le</w:t>
      </w:r>
      <w:r w:rsidR="009841E0" w:rsidRPr="00CB25B0">
        <w:rPr>
          <w:color w:val="0000CC"/>
        </w:rPr>
        <w:t xml:space="preserve"> « </w:t>
      </w:r>
      <w:r w:rsidR="009841E0" w:rsidRPr="00CB25B0">
        <w:rPr>
          <w:rFonts w:ascii="Times New Roman" w:hAnsi="Times New Roman" w:cs="Times New Roman"/>
          <w:i/>
          <w:color w:val="0000CC"/>
          <w:sz w:val="24"/>
        </w:rPr>
        <w:t>je</w:t>
      </w:r>
      <w:r w:rsidR="009841E0" w:rsidRPr="00CB25B0">
        <w:rPr>
          <w:iCs/>
          <w:color w:val="0000CC"/>
        </w:rPr>
        <w:t> »</w:t>
      </w:r>
      <w:r w:rsidR="009841E0">
        <w:rPr>
          <w:iCs/>
        </w:rPr>
        <w:t>.</w:t>
      </w:r>
    </w:p>
    <w:p w:rsidR="009841E0" w:rsidRDefault="009841E0">
      <w:pPr>
        <w:pStyle w:val="Corpsdetexte"/>
        <w:rPr>
          <w:iCs/>
        </w:rPr>
      </w:pPr>
    </w:p>
    <w:p w:rsidR="006E5D1C" w:rsidRDefault="009841E0">
      <w:pPr>
        <w:pStyle w:val="Corpsdetexte"/>
      </w:pPr>
      <w:r>
        <w:t>C'est pour cela aussi que, contraire</w:t>
      </w:r>
      <w:r>
        <w:softHyphen/>
        <w:t xml:space="preserve">ment à ce qui </w:t>
      </w:r>
    </w:p>
    <w:p w:rsidR="006E5D1C" w:rsidRDefault="009841E0">
      <w:pPr>
        <w:pStyle w:val="Corpsdetexte"/>
      </w:pPr>
      <w:r>
        <w:t>se passe dans ces langues voisines auxquelles</w:t>
      </w:r>
      <w:r w:rsidR="00CB25B0">
        <w:t xml:space="preserve"> </w:t>
      </w:r>
      <w:r>
        <w:t xml:space="preserve">pour ne pas aller plus loin je fais </w:t>
      </w:r>
      <w:r w:rsidRPr="00CB25B0">
        <w:rPr>
          <w:i/>
          <w:sz w:val="24"/>
        </w:rPr>
        <w:t>allusion</w:t>
      </w:r>
      <w:r>
        <w:t xml:space="preserve"> à l'instant, c'est avant le verbe que porte cette partie décomposée, appelons</w:t>
      </w:r>
      <w:r w:rsidR="007B06DE">
        <w:t>–</w:t>
      </w:r>
      <w:r>
        <w:t xml:space="preserve">la comme cela pour l'instant, de la négation qu'est le </w:t>
      </w:r>
      <w:r w:rsidR="006E5D1C">
        <w:t>« </w:t>
      </w:r>
      <w:r w:rsidRPr="006E5D1C">
        <w:rPr>
          <w:rFonts w:ascii="Times New Roman" w:hAnsi="Times New Roman" w:cs="Times New Roman"/>
          <w:i/>
          <w:sz w:val="24"/>
        </w:rPr>
        <w:t>ne</w:t>
      </w:r>
      <w:r w:rsidR="006E5D1C">
        <w:t> »</w:t>
      </w:r>
      <w:r>
        <w:rPr>
          <w:i/>
        </w:rPr>
        <w:t xml:space="preserve"> </w:t>
      </w:r>
      <w:r>
        <w:t>en fran</w:t>
      </w:r>
      <w:r>
        <w:softHyphen/>
        <w:t xml:space="preserve">çais. </w:t>
      </w:r>
    </w:p>
    <w:p w:rsidR="006E5D1C" w:rsidRDefault="009841E0">
      <w:pPr>
        <w:pStyle w:val="Corpsdetexte"/>
      </w:pPr>
      <w:r>
        <w:lastRenderedPageBreak/>
        <w:t xml:space="preserve">Bien sûr, le </w:t>
      </w:r>
      <w:r w:rsidR="006E5D1C">
        <w:t>« </w:t>
      </w:r>
      <w:r w:rsidR="006E5D1C" w:rsidRPr="006E5D1C">
        <w:rPr>
          <w:rFonts w:ascii="Times New Roman" w:hAnsi="Times New Roman" w:cs="Times New Roman"/>
          <w:i/>
          <w:sz w:val="24"/>
        </w:rPr>
        <w:t>ne</w:t>
      </w:r>
      <w:r w:rsidR="006E5D1C">
        <w:t> »</w:t>
      </w:r>
      <w:r>
        <w:rPr>
          <w:i/>
        </w:rPr>
        <w:t xml:space="preserve"> </w:t>
      </w:r>
      <w:r>
        <w:t>n'est</w:t>
      </w:r>
      <w:r w:rsidR="007B06DE">
        <w:t>–</w:t>
      </w:r>
      <w:r>
        <w:t>il pas propre au français, ni unique</w:t>
      </w:r>
      <w:r w:rsidR="006E5D1C">
        <w:t>,</w:t>
      </w:r>
      <w:r>
        <w:t xml:space="preserve"> le </w:t>
      </w:r>
      <w:r w:rsidR="006E5D1C">
        <w:t>« </w:t>
      </w:r>
      <w:r w:rsidR="006E5D1C" w:rsidRPr="006E5D1C">
        <w:rPr>
          <w:rFonts w:ascii="Times New Roman" w:hAnsi="Times New Roman" w:cs="Times New Roman"/>
          <w:i/>
          <w:sz w:val="24"/>
        </w:rPr>
        <w:t>ne</w:t>
      </w:r>
      <w:r w:rsidR="006E5D1C">
        <w:t> »</w:t>
      </w:r>
      <w:r>
        <w:rPr>
          <w:i/>
        </w:rPr>
        <w:t xml:space="preserve"> </w:t>
      </w:r>
      <w:r>
        <w:t xml:space="preserve">latin se présente pour nous </w:t>
      </w:r>
    </w:p>
    <w:p w:rsidR="006E5D1C" w:rsidRDefault="009841E0">
      <w:pPr>
        <w:pStyle w:val="Corpsdetexte"/>
      </w:pPr>
      <w:r>
        <w:t xml:space="preserve">avec toute la même problématique, que je ne fais aussi bien ici que d'introduire et sur laquelle </w:t>
      </w:r>
    </w:p>
    <w:p w:rsidR="009841E0" w:rsidRDefault="009841E0">
      <w:pPr>
        <w:pStyle w:val="Corpsdetexte"/>
      </w:pPr>
      <w:r>
        <w:t>nous reviendrons.</w:t>
      </w:r>
    </w:p>
    <w:p w:rsidR="009841E0" w:rsidRDefault="009841E0">
      <w:pPr>
        <w:pStyle w:val="Corpsdetexte"/>
      </w:pPr>
    </w:p>
    <w:p w:rsidR="006E5D1C" w:rsidRDefault="009841E0">
      <w:pPr>
        <w:suppressAutoHyphens w:val="0"/>
        <w:rPr>
          <w:rFonts w:ascii="Courier New" w:hAnsi="Courier New" w:cs="Courier New"/>
          <w:sz w:val="28"/>
        </w:rPr>
      </w:pPr>
      <w:r>
        <w:rPr>
          <w:rFonts w:ascii="Courier New" w:hAnsi="Courier New" w:cs="Courier New"/>
          <w:sz w:val="28"/>
        </w:rPr>
        <w:t>Vous le savez, j'ai déjà fait allusion à ce que PICHON</w:t>
      </w:r>
      <w:r>
        <w:rPr>
          <w:rStyle w:val="Appelnotedebasdep"/>
          <w:b/>
          <w:bCs/>
          <w:color w:val="FF3300"/>
          <w:sz w:val="28"/>
        </w:rPr>
        <w:footnoteReference w:id="18"/>
      </w:r>
      <w:r>
        <w:rPr>
          <w:rFonts w:ascii="Courier New" w:hAnsi="Courier New" w:cs="Courier New"/>
          <w:sz w:val="28"/>
        </w:rPr>
        <w:t xml:space="preserve">, à propos de la négation en français, </w:t>
      </w:r>
    </w:p>
    <w:p w:rsidR="009841E0" w:rsidRDefault="009841E0">
      <w:pPr>
        <w:suppressAutoHyphens w:val="0"/>
        <w:rPr>
          <w:rFonts w:ascii="Courier New" w:hAnsi="Courier New" w:cs="Courier New"/>
          <w:sz w:val="28"/>
        </w:rPr>
      </w:pPr>
      <w:r>
        <w:rPr>
          <w:rFonts w:ascii="Courier New" w:hAnsi="Courier New" w:cs="Courier New"/>
          <w:sz w:val="28"/>
        </w:rPr>
        <w:t xml:space="preserve">y a apporté d'indications. </w:t>
      </w:r>
    </w:p>
    <w:p w:rsidR="006E5D1C" w:rsidRDefault="006E5D1C">
      <w:pPr>
        <w:suppressAutoHyphens w:val="0"/>
        <w:rPr>
          <w:rFonts w:ascii="Courier New" w:hAnsi="Courier New" w:cs="Courier New"/>
          <w:sz w:val="28"/>
        </w:rPr>
      </w:pPr>
    </w:p>
    <w:p w:rsidR="009841E0" w:rsidRDefault="009841E0">
      <w:pPr>
        <w:suppressAutoHyphens w:val="0"/>
        <w:rPr>
          <w:rFonts w:ascii="Courier New" w:hAnsi="Courier New" w:cs="Courier New"/>
          <w:sz w:val="28"/>
        </w:rPr>
      </w:pPr>
      <w:r>
        <w:rPr>
          <w:rFonts w:ascii="Courier New" w:hAnsi="Courier New" w:cs="Courier New"/>
          <w:sz w:val="28"/>
        </w:rPr>
        <w:t>Je ne pense pas…</w:t>
      </w:r>
    </w:p>
    <w:p w:rsidR="006E5D1C" w:rsidRDefault="009841E0">
      <w:pPr>
        <w:suppressAutoHyphens w:val="0"/>
        <w:ind w:left="708"/>
        <w:rPr>
          <w:rFonts w:ascii="Courier New" w:hAnsi="Courier New" w:cs="Courier New"/>
          <w:sz w:val="28"/>
        </w:rPr>
      </w:pPr>
      <w:r>
        <w:rPr>
          <w:rFonts w:ascii="Courier New" w:hAnsi="Courier New" w:cs="Courier New"/>
          <w:sz w:val="28"/>
        </w:rPr>
        <w:t xml:space="preserve">et ce n'est pas non plus nouveau, </w:t>
      </w:r>
    </w:p>
    <w:p w:rsidR="009841E0" w:rsidRDefault="009841E0">
      <w:pPr>
        <w:suppressAutoHyphens w:val="0"/>
        <w:ind w:left="708"/>
        <w:rPr>
          <w:rFonts w:ascii="Courier New" w:hAnsi="Courier New" w:cs="Courier New"/>
          <w:sz w:val="28"/>
        </w:rPr>
      </w:pPr>
      <w:r>
        <w:rPr>
          <w:rFonts w:ascii="Courier New" w:hAnsi="Courier New" w:cs="Courier New"/>
          <w:sz w:val="28"/>
        </w:rPr>
        <w:t>je vous l'ai indiqué en ce même temps</w:t>
      </w:r>
      <w:r>
        <w:rPr>
          <w:rStyle w:val="Appelnotedebasdep"/>
          <w:b/>
          <w:bCs/>
          <w:color w:val="FF3300"/>
          <w:sz w:val="28"/>
        </w:rPr>
        <w:footnoteReference w:id="19"/>
      </w:r>
      <w:r>
        <w:rPr>
          <w:rFonts w:ascii="Courier New" w:hAnsi="Courier New" w:cs="Courier New"/>
          <w:sz w:val="28"/>
        </w:rPr>
        <w:t xml:space="preserve"> </w:t>
      </w:r>
    </w:p>
    <w:p w:rsidR="006E5D1C" w:rsidRDefault="009841E0">
      <w:pPr>
        <w:suppressAutoHyphens w:val="0"/>
        <w:rPr>
          <w:rFonts w:ascii="Courier New" w:hAnsi="Courier New" w:cs="Courier New"/>
          <w:sz w:val="28"/>
        </w:rPr>
      </w:pPr>
      <w:r>
        <w:rPr>
          <w:rFonts w:ascii="Courier New" w:hAnsi="Courier New" w:cs="Courier New"/>
          <w:sz w:val="28"/>
        </w:rPr>
        <w:t xml:space="preserve">…que les formulations de PICHON sur </w:t>
      </w:r>
      <w:r w:rsidRPr="009E7B98">
        <w:rPr>
          <w:i/>
        </w:rPr>
        <w:t>le forclusif et le discordantiel</w:t>
      </w:r>
      <w:r>
        <w:rPr>
          <w:rFonts w:ascii="Courier New" w:hAnsi="Courier New" w:cs="Courier New"/>
          <w:sz w:val="28"/>
        </w:rPr>
        <w:t xml:space="preserve"> puissent résoudre la question</w:t>
      </w:r>
      <w:r w:rsidR="009E7B98">
        <w:rPr>
          <w:rFonts w:ascii="Courier New" w:hAnsi="Courier New" w:cs="Courier New"/>
          <w:sz w:val="28"/>
        </w:rPr>
        <w:t>…</w:t>
      </w:r>
      <w:r>
        <w:rPr>
          <w:rFonts w:ascii="Courier New" w:hAnsi="Courier New" w:cs="Courier New"/>
          <w:sz w:val="28"/>
        </w:rPr>
        <w:t xml:space="preserve"> </w:t>
      </w:r>
    </w:p>
    <w:p w:rsidR="006E5D1C" w:rsidRDefault="009841E0" w:rsidP="009E7B98">
      <w:pPr>
        <w:suppressAutoHyphens w:val="0"/>
        <w:ind w:firstLine="708"/>
        <w:rPr>
          <w:rFonts w:ascii="Courier New" w:hAnsi="Courier New" w:cs="Courier New"/>
          <w:sz w:val="28"/>
        </w:rPr>
      </w:pPr>
      <w:r>
        <w:rPr>
          <w:rFonts w:ascii="Courier New" w:hAnsi="Courier New" w:cs="Courier New"/>
          <w:sz w:val="28"/>
        </w:rPr>
        <w:t xml:space="preserve">encore qu'elles l'introduisent admirablement </w:t>
      </w:r>
    </w:p>
    <w:p w:rsidR="00CB25B0" w:rsidRDefault="009E7B98">
      <w:pPr>
        <w:suppressAutoHyphens w:val="0"/>
        <w:rPr>
          <w:rFonts w:ascii="Courier New" w:hAnsi="Courier New" w:cs="Courier New"/>
          <w:sz w:val="28"/>
        </w:rPr>
      </w:pPr>
      <w:r>
        <w:rPr>
          <w:rFonts w:ascii="Courier New" w:hAnsi="Courier New" w:cs="Courier New"/>
          <w:sz w:val="28"/>
        </w:rPr>
        <w:t>…</w:t>
      </w:r>
      <w:r w:rsidR="009841E0">
        <w:rPr>
          <w:rFonts w:ascii="Courier New" w:hAnsi="Courier New" w:cs="Courier New"/>
          <w:sz w:val="28"/>
        </w:rPr>
        <w:t xml:space="preserve">mais le voisinage, le frayage naturel dans la phrase française du </w:t>
      </w:r>
      <w:r w:rsidR="006E5D1C" w:rsidRPr="006E5D1C">
        <w:rPr>
          <w:rFonts w:ascii="Courier New" w:hAnsi="Courier New" w:cs="Courier New"/>
        </w:rPr>
        <w:t>«</w:t>
      </w:r>
      <w:r w:rsidR="006E5D1C">
        <w:rPr>
          <w:rFonts w:ascii="Courier New" w:hAnsi="Courier New" w:cs="Courier New"/>
        </w:rPr>
        <w:t xml:space="preserve"> </w:t>
      </w:r>
      <w:r w:rsidR="006E5D1C">
        <w:t> </w:t>
      </w:r>
      <w:r w:rsidR="006E5D1C" w:rsidRPr="006E5D1C">
        <w:rPr>
          <w:i/>
        </w:rPr>
        <w:t>je</w:t>
      </w:r>
      <w:r w:rsidR="006E5D1C">
        <w:rPr>
          <w:i/>
        </w:rPr>
        <w:t xml:space="preserve"> </w:t>
      </w:r>
      <w:r w:rsidR="006E5D1C">
        <w:rPr>
          <w:iCs/>
        </w:rPr>
        <w:t> </w:t>
      </w:r>
      <w:r w:rsidR="006E5D1C" w:rsidRPr="006E5D1C">
        <w:rPr>
          <w:rFonts w:ascii="Courier New" w:hAnsi="Courier New" w:cs="Courier New"/>
          <w:iCs/>
        </w:rPr>
        <w:t>»</w:t>
      </w:r>
      <w:r>
        <w:rPr>
          <w:rFonts w:ascii="Courier New" w:hAnsi="Courier New" w:cs="Courier New"/>
          <w:iCs/>
        </w:rPr>
        <w:t xml:space="preserve"> </w:t>
      </w:r>
      <w:r w:rsidR="006E5D1C">
        <w:rPr>
          <w:iCs/>
        </w:rPr>
        <w:t xml:space="preserve"> </w:t>
      </w:r>
      <w:r w:rsidR="009841E0">
        <w:rPr>
          <w:rFonts w:ascii="Courier New" w:hAnsi="Courier New" w:cs="Courier New"/>
          <w:sz w:val="28"/>
        </w:rPr>
        <w:t xml:space="preserve">avec la première partie de </w:t>
      </w:r>
    </w:p>
    <w:p w:rsidR="00CB25B0" w:rsidRDefault="009841E0">
      <w:pPr>
        <w:suppressAutoHyphens w:val="0"/>
        <w:rPr>
          <w:rFonts w:ascii="Courier New" w:hAnsi="Courier New" w:cs="Courier New"/>
          <w:sz w:val="28"/>
        </w:rPr>
      </w:pPr>
      <w:r>
        <w:rPr>
          <w:rFonts w:ascii="Courier New" w:hAnsi="Courier New" w:cs="Courier New"/>
          <w:sz w:val="28"/>
        </w:rPr>
        <w:t xml:space="preserve">la négation, </w:t>
      </w:r>
      <w:r w:rsidR="006E5D1C" w:rsidRPr="006E5D1C">
        <w:rPr>
          <w:rFonts w:ascii="Courier New" w:hAnsi="Courier New" w:cs="Courier New"/>
        </w:rPr>
        <w:t>«</w:t>
      </w:r>
      <w:r w:rsidR="006E5D1C">
        <w:t xml:space="preserve">  </w:t>
      </w:r>
      <w:r w:rsidR="006E5D1C" w:rsidRPr="006E5D1C">
        <w:rPr>
          <w:i/>
          <w:iCs/>
        </w:rPr>
        <w:t>je ne sais</w:t>
      </w:r>
      <w:r w:rsidR="006E5D1C">
        <w:rPr>
          <w:i/>
          <w:iCs/>
        </w:rPr>
        <w:t xml:space="preserve"> </w:t>
      </w:r>
      <w:r w:rsidR="006E5D1C">
        <w:rPr>
          <w:iCs/>
        </w:rPr>
        <w:t> </w:t>
      </w:r>
      <w:r w:rsidR="006E5D1C" w:rsidRPr="006E5D1C">
        <w:rPr>
          <w:rFonts w:ascii="Courier New" w:hAnsi="Courier New" w:cs="Courier New"/>
          <w:iCs/>
        </w:rPr>
        <w:t>»</w:t>
      </w:r>
      <w:r>
        <w:rPr>
          <w:rFonts w:ascii="Courier New" w:hAnsi="Courier New" w:cs="Courier New"/>
          <w:i/>
          <w:sz w:val="28"/>
        </w:rPr>
        <w:t xml:space="preserve"> </w:t>
      </w:r>
      <w:r>
        <w:rPr>
          <w:rFonts w:ascii="Courier New" w:hAnsi="Courier New" w:cs="Courier New"/>
          <w:sz w:val="28"/>
        </w:rPr>
        <w:t xml:space="preserve">est quelque chose qui rentre dans ce registre de toute une série de faits concordants, autour de quoi je vous signalais l'intérêt de l'émergence particulièrement significative dans un certain usage linguistique </w:t>
      </w:r>
    </w:p>
    <w:p w:rsidR="006E5D1C" w:rsidRDefault="009841E0">
      <w:pPr>
        <w:suppressAutoHyphens w:val="0"/>
        <w:rPr>
          <w:rFonts w:ascii="Courier New" w:hAnsi="Courier New" w:cs="Courier New"/>
          <w:sz w:val="28"/>
        </w:rPr>
      </w:pPr>
      <w:r>
        <w:rPr>
          <w:rFonts w:ascii="Courier New" w:hAnsi="Courier New" w:cs="Courier New"/>
          <w:sz w:val="28"/>
        </w:rPr>
        <w:t xml:space="preserve">des problèmes qui se rapportent au sujet comme tel </w:t>
      </w:r>
    </w:p>
    <w:p w:rsidR="009841E0" w:rsidRDefault="009841E0">
      <w:pPr>
        <w:suppressAutoHyphens w:val="0"/>
        <w:rPr>
          <w:rFonts w:ascii="Courier New" w:hAnsi="Courier New" w:cs="Courier New"/>
          <w:sz w:val="28"/>
        </w:rPr>
      </w:pPr>
      <w:r>
        <w:rPr>
          <w:rFonts w:ascii="Courier New" w:hAnsi="Courier New" w:cs="Courier New"/>
          <w:sz w:val="28"/>
        </w:rPr>
        <w:t>dans ses rapports au signifiant.</w:t>
      </w:r>
    </w:p>
    <w:p w:rsidR="006E5D1C" w:rsidRDefault="006E5D1C">
      <w:pPr>
        <w:pStyle w:val="Corpsdetexte"/>
      </w:pPr>
    </w:p>
    <w:p w:rsidR="009841E0" w:rsidRDefault="009841E0">
      <w:pPr>
        <w:pStyle w:val="Corpsdetexte"/>
      </w:pPr>
      <w:r>
        <w:t xml:space="preserve">Ce à quoi donc je veux en venir c'est ceci : </w:t>
      </w:r>
    </w:p>
    <w:p w:rsidR="006E5D1C" w:rsidRDefault="009841E0">
      <w:pPr>
        <w:pStyle w:val="Corpsdetexte"/>
      </w:pPr>
      <w:r>
        <w:t>que si nous nous trouvons</w:t>
      </w:r>
      <w:r w:rsidR="006E5D1C">
        <w:t>…</w:t>
      </w:r>
      <w:r>
        <w:t xml:space="preserve"> </w:t>
      </w:r>
    </w:p>
    <w:p w:rsidR="006E5D1C" w:rsidRDefault="009841E0" w:rsidP="006E5D1C">
      <w:pPr>
        <w:pStyle w:val="Corpsdetexte"/>
        <w:ind w:firstLine="708"/>
      </w:pPr>
      <w:r>
        <w:t>plus facilement que d'autres</w:t>
      </w:r>
    </w:p>
    <w:p w:rsidR="006E5D1C" w:rsidRDefault="006E5D1C">
      <w:pPr>
        <w:pStyle w:val="Corpsdetexte"/>
        <w:rPr>
          <w:color w:val="000000" w:themeColor="text1"/>
        </w:rPr>
      </w:pPr>
      <w:r>
        <w:t>…</w:t>
      </w:r>
      <w:r w:rsidR="009841E0" w:rsidRPr="006E5D1C">
        <w:rPr>
          <w:color w:val="000000" w:themeColor="text1"/>
        </w:rPr>
        <w:t xml:space="preserve">mis en garde à l’endroit de HEGEL contre ce mirage du </w:t>
      </w:r>
      <w:r>
        <w:rPr>
          <w:color w:val="000000" w:themeColor="text1"/>
        </w:rPr>
        <w:t>« </w:t>
      </w:r>
      <w:r w:rsidR="009841E0" w:rsidRPr="006E5D1C">
        <w:rPr>
          <w:rFonts w:ascii="Times New Roman" w:hAnsi="Times New Roman" w:cs="Times New Roman"/>
          <w:i/>
          <w:color w:val="000000" w:themeColor="text1"/>
          <w:sz w:val="24"/>
        </w:rPr>
        <w:t>savoir absolu</w:t>
      </w:r>
      <w:r>
        <w:rPr>
          <w:color w:val="000000" w:themeColor="text1"/>
        </w:rPr>
        <w:t> »</w:t>
      </w:r>
      <w:r w:rsidR="009841E0" w:rsidRPr="006E5D1C">
        <w:rPr>
          <w:color w:val="000000" w:themeColor="text1"/>
        </w:rPr>
        <w:t xml:space="preserve">, celui dont c'est déjà suffisamment </w:t>
      </w:r>
    </w:p>
    <w:p w:rsidR="00CB25B0" w:rsidRDefault="009841E0">
      <w:pPr>
        <w:pStyle w:val="Corpsdetexte"/>
        <w:rPr>
          <w:color w:val="000000" w:themeColor="text1"/>
        </w:rPr>
      </w:pPr>
      <w:r w:rsidRPr="006E5D1C">
        <w:rPr>
          <w:color w:val="000000" w:themeColor="text1"/>
        </w:rPr>
        <w:t xml:space="preserve">le réfuter que de le traduire dans </w:t>
      </w:r>
      <w:r w:rsidRPr="00CB25B0">
        <w:rPr>
          <w:i/>
          <w:color w:val="000000" w:themeColor="text1"/>
          <w:sz w:val="24"/>
        </w:rPr>
        <w:t>le repos repu</w:t>
      </w:r>
      <w:r w:rsidRPr="006E5D1C">
        <w:rPr>
          <w:color w:val="000000" w:themeColor="text1"/>
        </w:rPr>
        <w:t xml:space="preserve"> </w:t>
      </w:r>
    </w:p>
    <w:p w:rsidR="006E5D1C" w:rsidRDefault="009841E0">
      <w:pPr>
        <w:pStyle w:val="Corpsdetexte"/>
      </w:pPr>
      <w:r w:rsidRPr="006E5D1C">
        <w:rPr>
          <w:color w:val="000000" w:themeColor="text1"/>
        </w:rPr>
        <w:t xml:space="preserve">d'une sorte de </w:t>
      </w:r>
      <w:r w:rsidRPr="009E7B98">
        <w:rPr>
          <w:rFonts w:ascii="Times New Roman" w:hAnsi="Times New Roman" w:cs="Times New Roman"/>
          <w:i/>
          <w:color w:val="000000" w:themeColor="text1"/>
          <w:sz w:val="24"/>
        </w:rPr>
        <w:t>septième jour</w:t>
      </w:r>
      <w:r w:rsidRPr="009E7B98">
        <w:rPr>
          <w:i/>
          <w:color w:val="000000" w:themeColor="text1"/>
          <w:sz w:val="24"/>
        </w:rPr>
        <w:t xml:space="preserve"> colossal</w:t>
      </w:r>
      <w:r w:rsidRPr="006E5D1C">
        <w:rPr>
          <w:color w:val="000000" w:themeColor="text1"/>
        </w:rPr>
        <w:t xml:space="preserve"> en ce </w:t>
      </w:r>
      <w:r w:rsidR="009E7B98">
        <w:rPr>
          <w:color w:val="000000" w:themeColor="text1"/>
        </w:rPr>
        <w:t>« </w:t>
      </w:r>
      <w:r w:rsidR="009E7B98" w:rsidRPr="009E7B98">
        <w:rPr>
          <w:rFonts w:ascii="Times New Roman" w:hAnsi="Times New Roman" w:cs="Times New Roman"/>
          <w:i/>
          <w:color w:val="000000" w:themeColor="text1"/>
          <w:sz w:val="24"/>
        </w:rPr>
        <w:t>D</w:t>
      </w:r>
      <w:r w:rsidRPr="009E7B98">
        <w:rPr>
          <w:rFonts w:ascii="Times New Roman" w:hAnsi="Times New Roman" w:cs="Times New Roman"/>
          <w:i/>
          <w:color w:val="000000" w:themeColor="text1"/>
          <w:sz w:val="24"/>
        </w:rPr>
        <w:t>imanche de la vie</w:t>
      </w:r>
      <w:r w:rsidR="009E7B98">
        <w:rPr>
          <w:color w:val="000000" w:themeColor="text1"/>
        </w:rPr>
        <w:t> »</w:t>
      </w:r>
      <w:r w:rsidRPr="006E5D1C">
        <w:rPr>
          <w:rStyle w:val="Appelnotedebasdep"/>
          <w:rFonts w:ascii="Times New Roman" w:hAnsi="Times New Roman" w:cs="Times New Roman"/>
          <w:b/>
          <w:bCs/>
          <w:color w:val="FF0000"/>
        </w:rPr>
        <w:footnoteReference w:id="20"/>
      </w:r>
      <w:r w:rsidRPr="006E5D1C">
        <w:rPr>
          <w:color w:val="000000" w:themeColor="text1"/>
        </w:rPr>
        <w:t xml:space="preserve"> où l'animal humain enfin pourra s'enfoncer le museau dans l'herbe, la grande machine étant désormais réglée au dernier carat de ce néant matérialisé qu'est la conception du savoir.</w:t>
      </w:r>
      <w:r>
        <w:t xml:space="preserve"> </w:t>
      </w:r>
    </w:p>
    <w:p w:rsidR="006E5D1C" w:rsidRDefault="006E5D1C">
      <w:pPr>
        <w:pStyle w:val="Corpsdetexte"/>
      </w:pPr>
    </w:p>
    <w:p w:rsidR="009841E0" w:rsidRDefault="009841E0">
      <w:pPr>
        <w:pStyle w:val="Corpsdetexte"/>
      </w:pPr>
      <w:r>
        <w:t>Bien sûr, l'être aura enfin trouvé sa part et sa réserve dans sa stupidité désormais définitivement embercaillée, et l'on suppose que du même coup sera arraché, avec l'excroissance pensante, son pédoncule, à savoir : le souci</w:t>
      </w:r>
      <w:r>
        <w:rPr>
          <w:rStyle w:val="Appelnotedebasdep"/>
          <w:rFonts w:ascii="Times New Roman" w:hAnsi="Times New Roman" w:cs="Times New Roman"/>
          <w:b/>
          <w:bCs/>
          <w:color w:val="FF0000"/>
        </w:rPr>
        <w:footnoteReference w:id="21"/>
      </w:r>
      <w:r>
        <w:t>.</w:t>
      </w:r>
    </w:p>
    <w:p w:rsidR="006E5D1C" w:rsidRDefault="009841E0">
      <w:pPr>
        <w:pStyle w:val="Corpsdetexte"/>
      </w:pPr>
      <w:r>
        <w:lastRenderedPageBreak/>
        <w:t>Mais ceci, du train où vont les choses, lesquelles sont faites, malgré son charme, pour évo</w:t>
      </w:r>
      <w:r>
        <w:softHyphen/>
        <w:t xml:space="preserve">quer </w:t>
      </w:r>
    </w:p>
    <w:p w:rsidR="00CB25B0" w:rsidRDefault="009841E0">
      <w:pPr>
        <w:pStyle w:val="Corpsdetexte"/>
      </w:pPr>
      <w:r>
        <w:t>qu'il y a là quelque chose d'assez parent à ce à quoi nous nous exerçons</w:t>
      </w:r>
      <w:r w:rsidR="00CB25B0">
        <w:t>,</w:t>
      </w:r>
      <w:r>
        <w:t xml:space="preserve"> avec</w:t>
      </w:r>
      <w:r w:rsidR="00CB25B0">
        <w:t xml:space="preserve"> </w:t>
      </w:r>
      <w:r w:rsidR="00CB25B0">
        <w:rPr>
          <w:rFonts w:ascii="Times New Roman" w:hAnsi="Times New Roman" w:cs="Times New Roman"/>
          <w:i/>
          <w:sz w:val="24"/>
        </w:rPr>
        <w:t>–</w:t>
      </w:r>
      <w:r>
        <w:t xml:space="preserve"> je dois dire</w:t>
      </w:r>
      <w:r w:rsidR="00CB25B0">
        <w:t xml:space="preserve"> </w:t>
      </w:r>
      <w:r w:rsidR="00CB25B0">
        <w:rPr>
          <w:rFonts w:ascii="Times New Roman" w:hAnsi="Times New Roman" w:cs="Times New Roman"/>
          <w:i/>
          <w:sz w:val="24"/>
        </w:rPr>
        <w:t>–</w:t>
      </w:r>
      <w:r>
        <w:t xml:space="preserve"> beaucoup plus de fantaisie et d'humour : ce sont les diverses amusettes de ce qu'on appelle communément </w:t>
      </w:r>
    </w:p>
    <w:p w:rsidR="00CB25B0" w:rsidRDefault="009E7B98">
      <w:pPr>
        <w:pStyle w:val="Corpsdetexte"/>
      </w:pPr>
      <w:r>
        <w:t>« </w:t>
      </w:r>
      <w:r w:rsidR="009841E0" w:rsidRPr="009E7B98">
        <w:rPr>
          <w:rFonts w:ascii="Times New Roman" w:hAnsi="Times New Roman" w:cs="Times New Roman"/>
          <w:i/>
          <w:sz w:val="24"/>
        </w:rPr>
        <w:t>la science</w:t>
      </w:r>
      <w:r w:rsidR="007B06DE">
        <w:rPr>
          <w:rFonts w:ascii="Times New Roman" w:hAnsi="Times New Roman" w:cs="Times New Roman"/>
          <w:i/>
          <w:sz w:val="24"/>
        </w:rPr>
        <w:t>–</w:t>
      </w:r>
      <w:r w:rsidR="009841E0" w:rsidRPr="009E7B98">
        <w:rPr>
          <w:rFonts w:ascii="Times New Roman" w:hAnsi="Times New Roman" w:cs="Times New Roman"/>
          <w:i/>
          <w:sz w:val="24"/>
        </w:rPr>
        <w:t>fiction</w:t>
      </w:r>
      <w:r>
        <w:t> »</w:t>
      </w:r>
      <w:r w:rsidR="009841E0">
        <w:t xml:space="preserve">, lesquelles montrent sur ce thème </w:t>
      </w:r>
    </w:p>
    <w:p w:rsidR="009841E0" w:rsidRDefault="009841E0">
      <w:pPr>
        <w:pStyle w:val="Corpsdetexte"/>
      </w:pPr>
      <w:r>
        <w:t>que toutes sortes de variations sont possibles.</w:t>
      </w:r>
    </w:p>
    <w:p w:rsidR="009841E0" w:rsidRDefault="009841E0">
      <w:pPr>
        <w:pStyle w:val="Corpsdetexte"/>
      </w:pPr>
    </w:p>
    <w:p w:rsidR="006E5D1C" w:rsidRDefault="009841E0">
      <w:pPr>
        <w:pStyle w:val="Corpsdetexte"/>
      </w:pPr>
      <w:r>
        <w:t xml:space="preserve">À ce titre, bien sûr, DESCARTES ne paraît pas </w:t>
      </w:r>
    </w:p>
    <w:p w:rsidR="006E5D1C" w:rsidRDefault="009841E0">
      <w:pPr>
        <w:pStyle w:val="Corpsdetexte"/>
      </w:pPr>
      <w:r>
        <w:t>en mauvaise posture. Si on peut peut</w:t>
      </w:r>
      <w:r w:rsidR="007B06DE">
        <w:t>–</w:t>
      </w:r>
      <w:r>
        <w:t>être déplorer qu'il n'en ait pas su plus long sur ces perspectives du savoir, c'est à ce seul titre que s'il en eût su plus long, sa morale en eut été moins courte, mais</w:t>
      </w:r>
      <w:r w:rsidR="006E5D1C">
        <w:t>…</w:t>
      </w:r>
      <w:r>
        <w:t xml:space="preserve"> </w:t>
      </w:r>
    </w:p>
    <w:p w:rsidR="006E5D1C" w:rsidRDefault="009841E0" w:rsidP="006E5D1C">
      <w:pPr>
        <w:pStyle w:val="Corpsdetexte"/>
        <w:ind w:left="708"/>
      </w:pPr>
      <w:r>
        <w:t xml:space="preserve">mis à part ce trait que nous laissons </w:t>
      </w:r>
    </w:p>
    <w:p w:rsidR="006E5D1C" w:rsidRDefault="009841E0" w:rsidP="006E5D1C">
      <w:pPr>
        <w:pStyle w:val="Corpsdetexte"/>
        <w:ind w:left="708"/>
      </w:pPr>
      <w:r>
        <w:t>ici provisoirement de côté</w:t>
      </w:r>
    </w:p>
    <w:p w:rsidR="009841E0" w:rsidRDefault="006E5D1C">
      <w:pPr>
        <w:pStyle w:val="Corpsdetexte"/>
      </w:pPr>
      <w:r>
        <w:t>…</w:t>
      </w:r>
      <w:r w:rsidR="009841E0">
        <w:t xml:space="preserve">pour </w:t>
      </w:r>
      <w:r w:rsidR="009841E0" w:rsidRPr="006E5D1C">
        <w:rPr>
          <w:rFonts w:ascii="Times New Roman" w:hAnsi="Times New Roman" w:cs="Times New Roman"/>
          <w:i/>
          <w:sz w:val="24"/>
        </w:rPr>
        <w:t>la valeur</w:t>
      </w:r>
      <w:r w:rsidR="009841E0">
        <w:t xml:space="preserve"> de sa démarche initiale, bien loin de là, il en résulte tout autre chose.</w:t>
      </w:r>
    </w:p>
    <w:p w:rsidR="009841E0" w:rsidRDefault="009841E0">
      <w:pPr>
        <w:pStyle w:val="Corpsdetexte"/>
      </w:pPr>
    </w:p>
    <w:p w:rsidR="009E7B98" w:rsidRDefault="009841E0">
      <w:pPr>
        <w:pStyle w:val="Corpsdetexte"/>
      </w:pPr>
      <w:r>
        <w:t xml:space="preserve">Les professeurs, à propos du </w:t>
      </w:r>
      <w:r w:rsidRPr="009E7B98">
        <w:rPr>
          <w:rFonts w:ascii="Times New Roman" w:hAnsi="Times New Roman" w:cs="Times New Roman"/>
          <w:i/>
          <w:sz w:val="24"/>
        </w:rPr>
        <w:t>doute cartésien</w:t>
      </w:r>
      <w:r>
        <w:t>, s'emploient beaucoup à sou</w:t>
      </w:r>
      <w:r>
        <w:softHyphen/>
        <w:t xml:space="preserve">ligner qu'il est </w:t>
      </w:r>
      <w:r w:rsidRPr="00093722">
        <w:rPr>
          <w:rFonts w:ascii="Times New Roman" w:hAnsi="Times New Roman" w:cs="Times New Roman"/>
          <w:i/>
          <w:sz w:val="24"/>
        </w:rPr>
        <w:t>méthodique</w:t>
      </w:r>
      <w:r>
        <w:t>. Ils y tiennent énormément.</w:t>
      </w:r>
      <w:r w:rsidR="00093722">
        <w:t xml:space="preserve"> </w:t>
      </w:r>
      <w:r w:rsidRPr="009E7B98">
        <w:rPr>
          <w:rFonts w:ascii="Times New Roman" w:hAnsi="Times New Roman" w:cs="Times New Roman"/>
          <w:i/>
          <w:sz w:val="24"/>
        </w:rPr>
        <w:t>Méthodique</w:t>
      </w:r>
      <w:r>
        <w:t xml:space="preserve">, cela veut dire </w:t>
      </w:r>
      <w:r w:rsidR="00093722">
        <w:t>« </w:t>
      </w:r>
      <w:r w:rsidRPr="00093722">
        <w:rPr>
          <w:rFonts w:ascii="Times New Roman" w:hAnsi="Times New Roman" w:cs="Times New Roman"/>
          <w:i/>
          <w:sz w:val="24"/>
        </w:rPr>
        <w:t>doute à froid</w:t>
      </w:r>
      <w:r w:rsidR="00093722">
        <w:t> »</w:t>
      </w:r>
      <w:r>
        <w:t xml:space="preserve">. </w:t>
      </w:r>
    </w:p>
    <w:p w:rsidR="009841E0" w:rsidRDefault="009841E0">
      <w:pPr>
        <w:pStyle w:val="Corpsdetexte"/>
      </w:pPr>
      <w:r>
        <w:t xml:space="preserve">Bien sûr, même </w:t>
      </w:r>
      <w:r w:rsidRPr="009E7B98">
        <w:rPr>
          <w:i/>
          <w:sz w:val="24"/>
        </w:rPr>
        <w:t>dans un certain contexte</w:t>
      </w:r>
      <w:r>
        <w:t>, on consommait des plats refroidis, mais à la vérité je ne crois pas que ce soit la juste façon de considérer les choses.</w:t>
      </w:r>
    </w:p>
    <w:p w:rsidR="00093722" w:rsidRDefault="00093722">
      <w:pPr>
        <w:pStyle w:val="Corpsdetexte"/>
      </w:pPr>
    </w:p>
    <w:p w:rsidR="00093722" w:rsidRDefault="009841E0">
      <w:pPr>
        <w:pStyle w:val="Corpsdetexte"/>
      </w:pPr>
      <w:r>
        <w:t xml:space="preserve">Non pas que je veuille d'aucune façon vous inciter </w:t>
      </w:r>
    </w:p>
    <w:p w:rsidR="009841E0" w:rsidRDefault="009841E0">
      <w:pPr>
        <w:pStyle w:val="Corpsdetexte"/>
      </w:pPr>
      <w:r>
        <w:t>à consi</w:t>
      </w:r>
      <w:r>
        <w:softHyphen/>
        <w:t>dérer le cas psychologique de DESCARTES, si passionnant que ceci puisse appa</w:t>
      </w:r>
      <w:r>
        <w:softHyphen/>
        <w:t xml:space="preserve">raître de retrouver, dans sa biographie, dans les conditions de sa </w:t>
      </w:r>
      <w:r w:rsidRPr="00093722">
        <w:rPr>
          <w:i/>
          <w:sz w:val="24"/>
        </w:rPr>
        <w:t>parenté</w:t>
      </w:r>
      <w:r>
        <w:t>, voire de sa descendance, quelques</w:t>
      </w:r>
      <w:r w:rsidR="007B06DE">
        <w:t>–</w:t>
      </w:r>
      <w:r>
        <w:t xml:space="preserve">uns de ces traits qui, rassemblés, peuvent faire une figure au moyen de quoi nous retrouverons les caractéristiques générales d'une psychasthénie, voire d'engouffrer dans cette démonstration </w:t>
      </w:r>
      <w:r w:rsidRPr="009E7B98">
        <w:rPr>
          <w:rFonts w:ascii="Times New Roman" w:hAnsi="Times New Roman" w:cs="Times New Roman"/>
          <w:i/>
          <w:sz w:val="24"/>
        </w:rPr>
        <w:t>le célèbre passage des</w:t>
      </w:r>
      <w:r>
        <w:t xml:space="preserve"> </w:t>
      </w:r>
      <w:r w:rsidRPr="00093722">
        <w:rPr>
          <w:rFonts w:ascii="Times New Roman" w:hAnsi="Times New Roman" w:cs="Times New Roman"/>
          <w:i/>
          <w:sz w:val="24"/>
        </w:rPr>
        <w:t>porte</w:t>
      </w:r>
      <w:r w:rsidR="007B06DE">
        <w:rPr>
          <w:rFonts w:ascii="Times New Roman" w:hAnsi="Times New Roman" w:cs="Times New Roman"/>
          <w:i/>
          <w:sz w:val="24"/>
        </w:rPr>
        <w:t>–</w:t>
      </w:r>
      <w:r w:rsidRPr="00093722">
        <w:rPr>
          <w:rFonts w:ascii="Times New Roman" w:hAnsi="Times New Roman" w:cs="Times New Roman"/>
          <w:i/>
          <w:sz w:val="24"/>
        </w:rPr>
        <w:t>manteaux humains</w:t>
      </w:r>
      <w:r>
        <w:t xml:space="preserve"> </w:t>
      </w:r>
      <w:r w:rsidRPr="00CB25B0">
        <w:rPr>
          <w:rFonts w:ascii="Garamond" w:hAnsi="Garamond" w:cs="Times New Roman"/>
          <w:color w:val="C00000"/>
          <w:sz w:val="18"/>
        </w:rPr>
        <w:t xml:space="preserve">[ Cf. </w:t>
      </w:r>
      <w:hyperlink r:id="rId18" w:history="1">
        <w:r w:rsidRPr="00CB25B0">
          <w:rPr>
            <w:rStyle w:val="Lienhypertexte"/>
            <w:rFonts w:ascii="Garamond" w:hAnsi="Garamond" w:cs="Times New Roman"/>
            <w:i/>
            <w:color w:val="C00000"/>
            <w:sz w:val="18"/>
          </w:rPr>
          <w:t>Méditation seconde</w:t>
        </w:r>
      </w:hyperlink>
      <w:r w:rsidRPr="00CB25B0">
        <w:rPr>
          <w:rFonts w:ascii="Garamond" w:hAnsi="Garamond" w:cs="Times New Roman"/>
          <w:color w:val="C00000"/>
          <w:sz w:val="18"/>
        </w:rPr>
        <w:t xml:space="preserve"> ]</w:t>
      </w:r>
      <w:r>
        <w:t xml:space="preserve">, ces </w:t>
      </w:r>
      <w:r w:rsidRPr="009E7B98">
        <w:rPr>
          <w:rFonts w:ascii="Times New Roman" w:hAnsi="Times New Roman" w:cs="Times New Roman"/>
          <w:i/>
          <w:sz w:val="24"/>
        </w:rPr>
        <w:t>sortes de marionnettes</w:t>
      </w:r>
      <w:r>
        <w:t xml:space="preserve"> autour de quoi il semble possible de restituer une présence que, grâce à tout </w:t>
      </w:r>
      <w:r w:rsidRPr="009E7B98">
        <w:rPr>
          <w:i/>
          <w:sz w:val="24"/>
        </w:rPr>
        <w:t>le détour de sa pensée</w:t>
      </w:r>
      <w:r>
        <w:t>, on voit précisément à ce moment</w:t>
      </w:r>
      <w:r w:rsidR="007B06DE">
        <w:t>–</w:t>
      </w:r>
      <w:r>
        <w:t>là en train de se déployer, je n'en vois pas beaucoup l'intérêt.</w:t>
      </w:r>
    </w:p>
    <w:p w:rsidR="00093722" w:rsidRDefault="00093722">
      <w:pPr>
        <w:pStyle w:val="Corpsdetexte"/>
      </w:pPr>
    </w:p>
    <w:p w:rsidR="009841E0" w:rsidRDefault="009841E0">
      <w:pPr>
        <w:pStyle w:val="Corpsdetexte"/>
      </w:pPr>
      <w:r>
        <w:t xml:space="preserve">Ce qui m'importe, c'est qu'après avoir tenté de faire sentir que </w:t>
      </w:r>
      <w:r w:rsidRPr="009E7B98">
        <w:rPr>
          <w:rFonts w:ascii="Times New Roman" w:hAnsi="Times New Roman" w:cs="Times New Roman"/>
          <w:i/>
          <w:sz w:val="24"/>
        </w:rPr>
        <w:t>la thématique cartésienne est injustifiable logiquement</w:t>
      </w:r>
      <w:r>
        <w:t>, je puisse réaffirmer qu'</w:t>
      </w:r>
      <w:r w:rsidRPr="009E7B98">
        <w:rPr>
          <w:rFonts w:ascii="Times New Roman" w:hAnsi="Times New Roman" w:cs="Times New Roman"/>
          <w:i/>
          <w:sz w:val="24"/>
        </w:rPr>
        <w:t>elle n'est pas pour autant irrationnelle</w:t>
      </w:r>
      <w:r>
        <w:t>.</w:t>
      </w:r>
    </w:p>
    <w:p w:rsidR="00093722" w:rsidRDefault="009841E0">
      <w:pPr>
        <w:pStyle w:val="Corpsdetexte"/>
      </w:pPr>
      <w:r>
        <w:t xml:space="preserve">Elle n'est pas plus irrationnelle que le désir </w:t>
      </w:r>
    </w:p>
    <w:p w:rsidR="00093722" w:rsidRDefault="009841E0">
      <w:pPr>
        <w:pStyle w:val="Corpsdetexte"/>
      </w:pPr>
      <w:r>
        <w:t xml:space="preserve">n'est irrationnel de ne pouvoir être articulable, simplement parce qu'il est un fait articulé, </w:t>
      </w:r>
    </w:p>
    <w:p w:rsidR="00093722" w:rsidRDefault="009841E0">
      <w:pPr>
        <w:pStyle w:val="Corpsdetexte"/>
      </w:pPr>
      <w:r>
        <w:t xml:space="preserve">comme je crois que c'est tout le sens de ce que </w:t>
      </w:r>
    </w:p>
    <w:p w:rsidR="00093722" w:rsidRDefault="009841E0">
      <w:pPr>
        <w:pStyle w:val="Corpsdetexte"/>
      </w:pPr>
      <w:r>
        <w:t xml:space="preserve">je vous démontre depuis un an : </w:t>
      </w:r>
    </w:p>
    <w:p w:rsidR="009841E0" w:rsidRDefault="009841E0">
      <w:pPr>
        <w:pStyle w:val="Corpsdetexte"/>
      </w:pPr>
      <w:r>
        <w:t>de vous montrer comment il l'est.</w:t>
      </w:r>
    </w:p>
    <w:p w:rsidR="00093722" w:rsidRDefault="00093722">
      <w:pPr>
        <w:pStyle w:val="Corpsdetexte"/>
      </w:pPr>
    </w:p>
    <w:p w:rsidR="00093722" w:rsidRDefault="009841E0">
      <w:pPr>
        <w:pStyle w:val="Corpsdetexte"/>
      </w:pPr>
      <w:r>
        <w:t>Le doute de DESCARTES, on l'a souligné</w:t>
      </w:r>
      <w:r w:rsidR="00093722">
        <w:t>…</w:t>
      </w:r>
      <w:r>
        <w:t xml:space="preserve"> </w:t>
      </w:r>
    </w:p>
    <w:p w:rsidR="00093722" w:rsidRDefault="009841E0" w:rsidP="009E7B98">
      <w:pPr>
        <w:pStyle w:val="Corpsdetexte"/>
        <w:ind w:firstLine="708"/>
      </w:pPr>
      <w:r>
        <w:t xml:space="preserve">et je ne suis pas non plus le premier à le faire </w:t>
      </w:r>
    </w:p>
    <w:p w:rsidR="00093722" w:rsidRDefault="00093722">
      <w:pPr>
        <w:pStyle w:val="Corpsdetexte"/>
      </w:pPr>
      <w:r>
        <w:t>…</w:t>
      </w:r>
      <w:r w:rsidR="009841E0">
        <w:t xml:space="preserve">est un doute bien différent du </w:t>
      </w:r>
      <w:r w:rsidR="009841E0" w:rsidRPr="00093722">
        <w:rPr>
          <w:rFonts w:ascii="Times New Roman" w:hAnsi="Times New Roman" w:cs="Times New Roman"/>
          <w:i/>
          <w:sz w:val="24"/>
        </w:rPr>
        <w:t>doute sceptique</w:t>
      </w:r>
      <w:r w:rsidR="009841E0">
        <w:t xml:space="preserve"> bien sûr. </w:t>
      </w:r>
    </w:p>
    <w:p w:rsidR="00093722" w:rsidRDefault="00093722">
      <w:pPr>
        <w:pStyle w:val="Corpsdetexte"/>
      </w:pPr>
    </w:p>
    <w:p w:rsidR="009E7B98" w:rsidRDefault="009841E0">
      <w:pPr>
        <w:pStyle w:val="Corpsdetexte"/>
      </w:pPr>
      <w:r>
        <w:t xml:space="preserve">Auprès du doute de DESCARTES, le </w:t>
      </w:r>
      <w:r w:rsidR="00093722" w:rsidRPr="00093722">
        <w:rPr>
          <w:rFonts w:ascii="Times New Roman" w:hAnsi="Times New Roman" w:cs="Times New Roman"/>
          <w:i/>
          <w:sz w:val="24"/>
        </w:rPr>
        <w:t>doute sceptique</w:t>
      </w:r>
      <w:r>
        <w:t xml:space="preserve"> se déploie tout entier au niveau de la question du réel. Contrairement à ce qu'on croit, il est loin de </w:t>
      </w:r>
    </w:p>
    <w:p w:rsidR="00093722" w:rsidRDefault="009841E0">
      <w:pPr>
        <w:pStyle w:val="Corpsdetexte"/>
      </w:pPr>
      <w:r>
        <w:t>le mettre en cause : il y rap</w:t>
      </w:r>
      <w:r>
        <w:softHyphen/>
        <w:t xml:space="preserve">pelle, il y rassemble son monde. Et tel </w:t>
      </w:r>
      <w:r w:rsidR="009E7B98">
        <w:t>S</w:t>
      </w:r>
      <w:r>
        <w:t xml:space="preserve">ceptique dont tout le discours nous réduit à ne plus tenir pour valable que </w:t>
      </w:r>
      <w:r w:rsidRPr="009E7B98">
        <w:rPr>
          <w:rFonts w:ascii="Times New Roman" w:hAnsi="Times New Roman" w:cs="Times New Roman"/>
          <w:i/>
          <w:sz w:val="24"/>
        </w:rPr>
        <w:t>la sensation</w:t>
      </w:r>
      <w:r>
        <w:t xml:space="preserve">, </w:t>
      </w:r>
    </w:p>
    <w:p w:rsidR="00CB25B0" w:rsidRDefault="009841E0">
      <w:pPr>
        <w:pStyle w:val="Corpsdetexte"/>
      </w:pPr>
      <w:r>
        <w:t xml:space="preserve">ne la fait pas du tout pour autant s'évanouir, </w:t>
      </w:r>
    </w:p>
    <w:p w:rsidR="009841E0" w:rsidRDefault="009841E0">
      <w:pPr>
        <w:pStyle w:val="Corpsdetexte"/>
      </w:pPr>
      <w:r>
        <w:t xml:space="preserve">il nous dit </w:t>
      </w:r>
      <w:r w:rsidRPr="00CB25B0">
        <w:rPr>
          <w:i/>
          <w:sz w:val="24"/>
        </w:rPr>
        <w:t>qu'elle a plus de poids</w:t>
      </w:r>
      <w:r>
        <w:t xml:space="preserve">, </w:t>
      </w:r>
      <w:r w:rsidRPr="00CB25B0">
        <w:rPr>
          <w:i/>
          <w:sz w:val="24"/>
        </w:rPr>
        <w:t>qu'elle est pl</w:t>
      </w:r>
      <w:r w:rsidRPr="009E7B98">
        <w:rPr>
          <w:i/>
          <w:sz w:val="24"/>
        </w:rPr>
        <w:t>us réelle</w:t>
      </w:r>
      <w:r>
        <w:t xml:space="preserve"> que tout ce que nous pouvons construire à son propos.</w:t>
      </w:r>
    </w:p>
    <w:p w:rsidR="00093722" w:rsidRDefault="00093722">
      <w:pPr>
        <w:pStyle w:val="Corpsdetexte"/>
      </w:pPr>
    </w:p>
    <w:p w:rsidR="00093722" w:rsidRDefault="009841E0">
      <w:pPr>
        <w:pStyle w:val="Corpsdetexte"/>
      </w:pPr>
      <w:r>
        <w:t xml:space="preserve">Ce doute sceptique a sa place, vous le savez, </w:t>
      </w:r>
    </w:p>
    <w:p w:rsidR="00093722" w:rsidRDefault="009841E0">
      <w:pPr>
        <w:pStyle w:val="Corpsdetexte"/>
      </w:pPr>
      <w:r>
        <w:t xml:space="preserve">dans la </w:t>
      </w:r>
      <w:r w:rsidRPr="00093722">
        <w:rPr>
          <w:rFonts w:ascii="Times New Roman" w:hAnsi="Times New Roman" w:cs="Times New Roman"/>
          <w:i/>
          <w:sz w:val="24"/>
        </w:rPr>
        <w:t>Phénoménologie de l'Esprit</w:t>
      </w:r>
      <w:r>
        <w:rPr>
          <w:i/>
        </w:rPr>
        <w:t xml:space="preserve"> </w:t>
      </w:r>
      <w:r>
        <w:t>de HEGEL</w:t>
      </w:r>
      <w:r w:rsidRPr="00EF1675">
        <w:rPr>
          <w:rStyle w:val="Appelnotedebasdep"/>
          <w:rFonts w:ascii="Times New Roman" w:hAnsi="Times New Roman" w:cs="Times New Roman"/>
          <w:b/>
          <w:bCs/>
          <w:color w:val="FF0000"/>
        </w:rPr>
        <w:footnoteReference w:id="22"/>
      </w:r>
      <w:r>
        <w:t xml:space="preserve"> : </w:t>
      </w:r>
    </w:p>
    <w:p w:rsidR="00093722" w:rsidRDefault="009841E0">
      <w:pPr>
        <w:pStyle w:val="Corpsdetexte"/>
      </w:pPr>
      <w:r>
        <w:t xml:space="preserve">il est un temps de cette recherche, de cette quête </w:t>
      </w:r>
    </w:p>
    <w:p w:rsidR="00093722" w:rsidRDefault="009841E0">
      <w:pPr>
        <w:pStyle w:val="Corpsdetexte"/>
      </w:pPr>
      <w:r>
        <w:t>à quoi s'est engagé par rapport à lui</w:t>
      </w:r>
      <w:r w:rsidR="007B06DE">
        <w:t>–</w:t>
      </w:r>
      <w:r>
        <w:t xml:space="preserve">même le savoir, ce savoir qui n'est qu'un </w:t>
      </w:r>
      <w:r w:rsidR="00093722">
        <w:t>« </w:t>
      </w:r>
      <w:r w:rsidRPr="00093722">
        <w:rPr>
          <w:rFonts w:ascii="Times New Roman" w:hAnsi="Times New Roman" w:cs="Times New Roman"/>
          <w:i/>
          <w:iCs/>
          <w:sz w:val="24"/>
        </w:rPr>
        <w:t>savoir pas encore</w:t>
      </w:r>
      <w:r w:rsidR="00093722">
        <w:rPr>
          <w:iCs/>
        </w:rPr>
        <w:t> »</w:t>
      </w:r>
      <w:r>
        <w:t xml:space="preserve">, </w:t>
      </w:r>
    </w:p>
    <w:p w:rsidR="009841E0" w:rsidRDefault="009841E0">
      <w:pPr>
        <w:pStyle w:val="Corpsdetexte"/>
      </w:pPr>
      <w:r>
        <w:t xml:space="preserve">donc qui de ce fait est un </w:t>
      </w:r>
      <w:r w:rsidR="00093722">
        <w:t>« </w:t>
      </w:r>
      <w:r w:rsidRPr="00093722">
        <w:rPr>
          <w:rFonts w:ascii="Times New Roman" w:hAnsi="Times New Roman" w:cs="Times New Roman"/>
          <w:i/>
          <w:iCs/>
          <w:sz w:val="24"/>
        </w:rPr>
        <w:t>savoir déjà</w:t>
      </w:r>
      <w:r w:rsidR="00093722">
        <w:rPr>
          <w:iCs/>
        </w:rPr>
        <w:t> »</w:t>
      </w:r>
      <w:r>
        <w:t>.</w:t>
      </w:r>
    </w:p>
    <w:p w:rsidR="00093722" w:rsidRDefault="00093722">
      <w:pPr>
        <w:pStyle w:val="Corpsdetexte"/>
      </w:pPr>
    </w:p>
    <w:p w:rsidR="00093722" w:rsidRDefault="009841E0">
      <w:pPr>
        <w:pStyle w:val="Corpsdetexte"/>
        <w:rPr>
          <w:rFonts w:ascii="Times New Roman" w:hAnsi="Times New Roman" w:cs="Times New Roman"/>
          <w:i/>
          <w:sz w:val="24"/>
        </w:rPr>
      </w:pPr>
      <w:r>
        <w:t xml:space="preserve">Ce n'est pas du tout ce à quoi DESCARTES s'attaque. DESCARTES n'a nulle part sa place dans la </w:t>
      </w:r>
      <w:r w:rsidRPr="00093722">
        <w:rPr>
          <w:rFonts w:ascii="Times New Roman" w:hAnsi="Times New Roman" w:cs="Times New Roman"/>
          <w:i/>
          <w:sz w:val="24"/>
        </w:rPr>
        <w:t xml:space="preserve">Phénoménologie </w:t>
      </w:r>
    </w:p>
    <w:p w:rsidR="009841E0" w:rsidRDefault="009841E0">
      <w:pPr>
        <w:pStyle w:val="Corpsdetexte"/>
        <w:rPr>
          <w:i/>
        </w:rPr>
      </w:pPr>
      <w:r w:rsidRPr="00093722">
        <w:rPr>
          <w:rFonts w:ascii="Times New Roman" w:hAnsi="Times New Roman" w:cs="Times New Roman"/>
          <w:i/>
          <w:sz w:val="24"/>
        </w:rPr>
        <w:t>de l'Esprit</w:t>
      </w:r>
      <w:r>
        <w:rPr>
          <w:iCs/>
        </w:rPr>
        <w:t> :</w:t>
      </w:r>
      <w:r>
        <w:rPr>
          <w:i/>
        </w:rPr>
        <w:t xml:space="preserve"> </w:t>
      </w:r>
    </w:p>
    <w:p w:rsidR="009841E0" w:rsidRDefault="009841E0">
      <w:pPr>
        <w:pStyle w:val="Corpsdetexte"/>
      </w:pPr>
      <w:r>
        <w:rPr>
          <w:iCs/>
        </w:rPr>
        <w:t>il</w:t>
      </w:r>
      <w:r>
        <w:rPr>
          <w:i/>
        </w:rPr>
        <w:t xml:space="preserve"> </w:t>
      </w:r>
      <w:r>
        <w:t>met en question le sujet lui</w:t>
      </w:r>
      <w:r w:rsidR="007B06DE">
        <w:t>–</w:t>
      </w:r>
      <w:r>
        <w:t xml:space="preserve">même et, malgré qu'il ne le sache pas, c'est du </w:t>
      </w:r>
      <w:r w:rsidRPr="00093722">
        <w:rPr>
          <w:rFonts w:ascii="Times New Roman" w:hAnsi="Times New Roman" w:cs="Times New Roman"/>
          <w:i/>
          <w:color w:val="0000CC"/>
          <w:sz w:val="24"/>
        </w:rPr>
        <w:t>sujet supposé savoir</w:t>
      </w:r>
      <w:r>
        <w:t xml:space="preserve"> qu'il s'agit.</w:t>
      </w:r>
    </w:p>
    <w:p w:rsidR="00093722" w:rsidRDefault="009841E0">
      <w:pPr>
        <w:pStyle w:val="Corpsdetexte"/>
      </w:pPr>
      <w:r>
        <w:t>Ce n'est pas de se reconnaître dans ce dont l'esprit est capable qu'il s'agit pour nous, c'est du sujet lui</w:t>
      </w:r>
      <w:r w:rsidR="007B06DE">
        <w:t>–</w:t>
      </w:r>
      <w:r>
        <w:t xml:space="preserve">même comme acte inaugural qu'il est question. </w:t>
      </w:r>
    </w:p>
    <w:p w:rsidR="00500A2F" w:rsidRDefault="00500A2F">
      <w:pPr>
        <w:pStyle w:val="Corpsdetexte"/>
      </w:pPr>
    </w:p>
    <w:p w:rsidR="00093722" w:rsidRDefault="009841E0">
      <w:pPr>
        <w:pStyle w:val="Corpsdetexte"/>
      </w:pPr>
      <w:r>
        <w:t>C'est je crois</w:t>
      </w:r>
      <w:r w:rsidR="00093722">
        <w:t> :</w:t>
      </w:r>
      <w:r>
        <w:t xml:space="preserve"> </w:t>
      </w:r>
    </w:p>
    <w:p w:rsidR="00093722" w:rsidRDefault="009841E0" w:rsidP="009E7B98">
      <w:pPr>
        <w:pStyle w:val="Corpsdetexte"/>
        <w:numPr>
          <w:ilvl w:val="0"/>
          <w:numId w:val="2"/>
        </w:numPr>
      </w:pPr>
      <w:r>
        <w:t xml:space="preserve">ce qui fait le prestige, </w:t>
      </w:r>
    </w:p>
    <w:p w:rsidR="00093722" w:rsidRDefault="009841E0" w:rsidP="009E7B98">
      <w:pPr>
        <w:pStyle w:val="Corpsdetexte"/>
        <w:numPr>
          <w:ilvl w:val="0"/>
          <w:numId w:val="2"/>
        </w:numPr>
      </w:pPr>
      <w:r>
        <w:t xml:space="preserve">ce qui fait la valeur de fascination, </w:t>
      </w:r>
    </w:p>
    <w:p w:rsidR="009E7B98" w:rsidRDefault="009841E0" w:rsidP="009E7B98">
      <w:pPr>
        <w:pStyle w:val="Corpsdetexte"/>
        <w:numPr>
          <w:ilvl w:val="0"/>
          <w:numId w:val="2"/>
        </w:numPr>
      </w:pPr>
      <w:r>
        <w:t xml:space="preserve">ce qui fait l'effet de tournant qu'a eu effectivement dans l'histoire cette </w:t>
      </w:r>
      <w:r w:rsidRPr="00500A2F">
        <w:rPr>
          <w:i/>
          <w:sz w:val="24"/>
        </w:rPr>
        <w:t>démarche insensée</w:t>
      </w:r>
      <w:r>
        <w:t xml:space="preserve"> de DESCARTES</w:t>
      </w:r>
      <w:r w:rsidR="009E7B98">
        <w:t>,</w:t>
      </w:r>
      <w:r>
        <w:t xml:space="preserve"> </w:t>
      </w:r>
    </w:p>
    <w:p w:rsidR="009841E0" w:rsidRDefault="009E7B98" w:rsidP="009E7B98">
      <w:pPr>
        <w:pStyle w:val="Corpsdetexte"/>
      </w:pPr>
      <w:r>
        <w:t>…</w:t>
      </w:r>
      <w:r w:rsidR="009841E0">
        <w:t xml:space="preserve">c'est qu'elle a tous les caractères de ce que nous appelons dans notre vocabulaire un </w:t>
      </w:r>
      <w:r w:rsidR="00500A2F">
        <w:t>« </w:t>
      </w:r>
      <w:r w:rsidR="009841E0" w:rsidRPr="00500A2F">
        <w:rPr>
          <w:rFonts w:ascii="Times New Roman" w:hAnsi="Times New Roman" w:cs="Times New Roman"/>
          <w:i/>
          <w:iCs/>
          <w:sz w:val="24"/>
        </w:rPr>
        <w:t>passage à l'acte</w:t>
      </w:r>
      <w:r w:rsidR="00500A2F">
        <w:rPr>
          <w:iCs/>
        </w:rPr>
        <w:t> »</w:t>
      </w:r>
      <w:r w:rsidR="009841E0">
        <w:t>.</w:t>
      </w:r>
    </w:p>
    <w:p w:rsidR="009841E0" w:rsidRDefault="009841E0">
      <w:pPr>
        <w:pStyle w:val="Corpsdetexte"/>
      </w:pPr>
    </w:p>
    <w:p w:rsidR="00500A2F" w:rsidRDefault="009841E0">
      <w:pPr>
        <w:pStyle w:val="Corpsdetexte"/>
      </w:pPr>
      <w:r>
        <w:t xml:space="preserve">Le premier temps de la méditation cartésienne </w:t>
      </w:r>
    </w:p>
    <w:p w:rsidR="00500A2F" w:rsidRDefault="009841E0">
      <w:pPr>
        <w:pStyle w:val="Corpsdetexte"/>
      </w:pPr>
      <w:r>
        <w:t xml:space="preserve">a le trait d'un passage à l'acte : </w:t>
      </w:r>
    </w:p>
    <w:p w:rsidR="00500A2F" w:rsidRDefault="009841E0">
      <w:pPr>
        <w:pStyle w:val="Corpsdetexte"/>
      </w:pPr>
      <w:r>
        <w:t xml:space="preserve">il se situe au niveau de ce qu’a de nécessairement </w:t>
      </w:r>
      <w:r w:rsidRPr="00500A2F">
        <w:rPr>
          <w:rFonts w:ascii="Times New Roman" w:hAnsi="Times New Roman" w:cs="Times New Roman"/>
          <w:i/>
          <w:sz w:val="24"/>
        </w:rPr>
        <w:t>insuffisant</w:t>
      </w:r>
      <w:r>
        <w:t xml:space="preserve">, et en même temps nécessairement </w:t>
      </w:r>
      <w:r w:rsidRPr="00500A2F">
        <w:rPr>
          <w:rFonts w:ascii="Times New Roman" w:hAnsi="Times New Roman" w:cs="Times New Roman"/>
          <w:i/>
          <w:sz w:val="24"/>
        </w:rPr>
        <w:t>primordial</w:t>
      </w:r>
      <w:r>
        <w:t xml:space="preserve">, </w:t>
      </w:r>
    </w:p>
    <w:p w:rsidR="00500A2F" w:rsidRDefault="009841E0">
      <w:pPr>
        <w:pStyle w:val="Corpsdetexte"/>
      </w:pPr>
      <w:r>
        <w:t xml:space="preserve">toute tentative ayant le rapport le plus radical, </w:t>
      </w:r>
    </w:p>
    <w:p w:rsidR="009E7B98" w:rsidRDefault="009841E0">
      <w:pPr>
        <w:pStyle w:val="Corpsdetexte"/>
      </w:pPr>
      <w:r>
        <w:t>le plus originel au désir</w:t>
      </w:r>
      <w:r w:rsidR="00500A2F">
        <w:t>.</w:t>
      </w:r>
      <w:r>
        <w:t xml:space="preserve"> </w:t>
      </w:r>
    </w:p>
    <w:p w:rsidR="009E7B98" w:rsidRDefault="00500A2F">
      <w:pPr>
        <w:pStyle w:val="Corpsdetexte"/>
      </w:pPr>
      <w:r>
        <w:lastRenderedPageBreak/>
        <w:t>E</w:t>
      </w:r>
      <w:r w:rsidR="009841E0">
        <w:t xml:space="preserve">t la preuve : c'est bien ce à quoi il est conduit dans la démarche qui succède immédiatement. </w:t>
      </w:r>
    </w:p>
    <w:p w:rsidR="00CB25B0" w:rsidRDefault="009841E0">
      <w:pPr>
        <w:pStyle w:val="Corpsdetexte"/>
      </w:pPr>
      <w:r>
        <w:t xml:space="preserve">Celle qui succède immédiatement, </w:t>
      </w:r>
    </w:p>
    <w:p w:rsidR="009841E0" w:rsidRDefault="009841E0">
      <w:pPr>
        <w:pStyle w:val="Corpsdetexte"/>
      </w:pPr>
      <w:r>
        <w:t>la démarche du Dieu trompeur, qu'est</w:t>
      </w:r>
      <w:r w:rsidR="007B06DE">
        <w:t>–</w:t>
      </w:r>
      <w:r>
        <w:t>elle ?</w:t>
      </w:r>
    </w:p>
    <w:p w:rsidR="00500A2F" w:rsidRDefault="00500A2F">
      <w:pPr>
        <w:pStyle w:val="Corpsdetexte"/>
      </w:pPr>
    </w:p>
    <w:p w:rsidR="00500A2F" w:rsidRDefault="009841E0">
      <w:pPr>
        <w:pStyle w:val="Corpsdetexte"/>
      </w:pPr>
      <w:r w:rsidRPr="009E7B98">
        <w:rPr>
          <w:i/>
          <w:sz w:val="24"/>
        </w:rPr>
        <w:t>Elle est l'appel à quelque chose que</w:t>
      </w:r>
      <w:r w:rsidR="00500A2F">
        <w:t>…</w:t>
      </w:r>
      <w:r>
        <w:t xml:space="preserve"> </w:t>
      </w:r>
    </w:p>
    <w:p w:rsidR="00500A2F" w:rsidRDefault="009841E0" w:rsidP="00500A2F">
      <w:pPr>
        <w:pStyle w:val="Corpsdetexte"/>
        <w:ind w:left="708"/>
      </w:pPr>
      <w:r>
        <w:t>pour la mettre en contraste avec les preuves antérieures, bien entendu non annu</w:t>
      </w:r>
      <w:r>
        <w:softHyphen/>
        <w:t>l</w:t>
      </w:r>
      <w:r w:rsidR="00500A2F">
        <w:t xml:space="preserve">ables, </w:t>
      </w:r>
    </w:p>
    <w:p w:rsidR="00500A2F" w:rsidRDefault="00500A2F" w:rsidP="00500A2F">
      <w:pPr>
        <w:pStyle w:val="Corpsdetexte"/>
        <w:ind w:left="708"/>
      </w:pPr>
      <w:r>
        <w:t xml:space="preserve">de l'existence de Dieu </w:t>
      </w:r>
    </w:p>
    <w:p w:rsidR="00500A2F" w:rsidRDefault="00500A2F">
      <w:pPr>
        <w:pStyle w:val="Corpsdetexte"/>
        <w:rPr>
          <w:i/>
        </w:rPr>
      </w:pPr>
      <w:r>
        <w:t>…</w:t>
      </w:r>
      <w:r w:rsidR="009841E0" w:rsidRPr="009E7B98">
        <w:rPr>
          <w:i/>
          <w:sz w:val="24"/>
        </w:rPr>
        <w:t xml:space="preserve">je me permettrai d'opposer comme le </w:t>
      </w:r>
      <w:r w:rsidR="009841E0" w:rsidRPr="009E7B98">
        <w:rPr>
          <w:rFonts w:ascii="Times New Roman" w:hAnsi="Times New Roman" w:cs="Times New Roman"/>
          <w:i/>
          <w:sz w:val="24"/>
        </w:rPr>
        <w:t>verissimum</w:t>
      </w:r>
      <w:r w:rsidR="009841E0" w:rsidRPr="009E7B98">
        <w:rPr>
          <w:i/>
          <w:sz w:val="24"/>
        </w:rPr>
        <w:t xml:space="preserve"> à l'</w:t>
      </w:r>
      <w:r w:rsidR="009841E0" w:rsidRPr="009E7B98">
        <w:rPr>
          <w:rFonts w:ascii="Times New Roman" w:hAnsi="Times New Roman" w:cs="Times New Roman"/>
          <w:i/>
          <w:sz w:val="24"/>
        </w:rPr>
        <w:t>entissimum</w:t>
      </w:r>
      <w:r>
        <w:rPr>
          <w:rFonts w:ascii="Times New Roman" w:hAnsi="Times New Roman" w:cs="Times New Roman"/>
          <w:i/>
          <w:sz w:val="24"/>
        </w:rPr>
        <w:t> </w:t>
      </w:r>
      <w:r>
        <w:rPr>
          <w:iCs/>
        </w:rPr>
        <w:t>:</w:t>
      </w:r>
      <w:r w:rsidR="009841E0">
        <w:rPr>
          <w:i/>
        </w:rPr>
        <w:t xml:space="preserve"> </w:t>
      </w:r>
    </w:p>
    <w:p w:rsidR="009841E0" w:rsidRDefault="00500A2F">
      <w:pPr>
        <w:pStyle w:val="Corpsdetexte"/>
        <w:rPr>
          <w:i/>
        </w:rPr>
      </w:pPr>
      <w:r>
        <w:t>p</w:t>
      </w:r>
      <w:r w:rsidR="009841E0">
        <w:t xml:space="preserve">our Saint </w:t>
      </w:r>
      <w:r>
        <w:t>ANSELME</w:t>
      </w:r>
      <w:r w:rsidR="009841E0">
        <w:rPr>
          <w:rStyle w:val="Appelnotedebasdep"/>
          <w:rFonts w:ascii="Times New Roman" w:hAnsi="Times New Roman" w:cs="Times New Roman"/>
          <w:b/>
          <w:bCs/>
          <w:color w:val="FF3300"/>
        </w:rPr>
        <w:footnoteReference w:id="23"/>
      </w:r>
      <w:r w:rsidR="009841E0">
        <w:t xml:space="preserve">, Dieu c'est </w:t>
      </w:r>
      <w:r>
        <w:t>« </w:t>
      </w:r>
      <w:r w:rsidR="009841E0" w:rsidRPr="00500A2F">
        <w:rPr>
          <w:rFonts w:ascii="Times New Roman" w:hAnsi="Times New Roman" w:cs="Times New Roman"/>
          <w:i/>
          <w:sz w:val="24"/>
        </w:rPr>
        <w:t>le plus être des êtres</w:t>
      </w:r>
      <w:r>
        <w:t> »</w:t>
      </w:r>
      <w:r w:rsidR="009841E0">
        <w:rPr>
          <w:iCs/>
        </w:rPr>
        <w:t>.</w:t>
      </w:r>
    </w:p>
    <w:p w:rsidR="009841E0" w:rsidRDefault="009841E0">
      <w:pPr>
        <w:pStyle w:val="Corpsdetexte"/>
      </w:pPr>
    </w:p>
    <w:p w:rsidR="009E7B98" w:rsidRDefault="009841E0">
      <w:pPr>
        <w:pStyle w:val="Corpsdetexte"/>
      </w:pPr>
      <w:r>
        <w:t xml:space="preserve">Le Dieu dont il s'agit ici, celui que fait entrer DESCARTES à ce point de sa thématique, est ce Dieu qui doit assurer la vérité de tout ce qui s'articule comme tel : c'est </w:t>
      </w:r>
      <w:r w:rsidR="00500A2F">
        <w:t>« </w:t>
      </w:r>
      <w:r w:rsidRPr="00500A2F">
        <w:rPr>
          <w:rFonts w:ascii="Times New Roman" w:hAnsi="Times New Roman" w:cs="Times New Roman"/>
          <w:i/>
          <w:color w:val="0000CC"/>
          <w:sz w:val="24"/>
        </w:rPr>
        <w:t>le vrai du vrai</w:t>
      </w:r>
      <w:r w:rsidR="00500A2F">
        <w:t> »</w:t>
      </w:r>
      <w:r>
        <w:t xml:space="preserve">, </w:t>
      </w:r>
      <w:r w:rsidRPr="00CB25B0">
        <w:rPr>
          <w:rFonts w:ascii="Times New Roman" w:hAnsi="Times New Roman" w:cs="Times New Roman"/>
          <w:i/>
          <w:sz w:val="24"/>
        </w:rPr>
        <w:t>le garant que la vérité existe</w:t>
      </w:r>
      <w:r>
        <w:t>.</w:t>
      </w:r>
      <w:r w:rsidR="009E7B98">
        <w:t xml:space="preserve"> </w:t>
      </w:r>
    </w:p>
    <w:p w:rsidR="00500A2F" w:rsidRDefault="009841E0">
      <w:pPr>
        <w:pStyle w:val="Corpsdetexte"/>
      </w:pPr>
      <w:r>
        <w:t xml:space="preserve">Et d'autant plus garant qu'elle pourrait être </w:t>
      </w:r>
      <w:r w:rsidRPr="00500A2F">
        <w:rPr>
          <w:rFonts w:ascii="Times New Roman" w:hAnsi="Times New Roman" w:cs="Times New Roman"/>
          <w:i/>
          <w:iCs/>
          <w:sz w:val="24"/>
        </w:rPr>
        <w:t>autre</w:t>
      </w:r>
      <w:r>
        <w:t xml:space="preserve">, nous dit DESCARTES, cette vérité comme telle, </w:t>
      </w:r>
    </w:p>
    <w:p w:rsidR="00500A2F" w:rsidRDefault="009841E0" w:rsidP="009E7B98">
      <w:pPr>
        <w:pStyle w:val="Corpsdetexte"/>
      </w:pPr>
      <w:r>
        <w:t>qu'elle pourrait être</w:t>
      </w:r>
      <w:r w:rsidR="009E7B98">
        <w:t xml:space="preserve"> </w:t>
      </w:r>
      <w:r w:rsidR="007B06DE">
        <w:t>–</w:t>
      </w:r>
      <w:r w:rsidR="009E7B98">
        <w:t xml:space="preserve"> </w:t>
      </w:r>
      <w:r>
        <w:t>si ce Dieu</w:t>
      </w:r>
      <w:r w:rsidR="007B06DE">
        <w:t>–</w:t>
      </w:r>
      <w:r>
        <w:t>là le voulait</w:t>
      </w:r>
      <w:r w:rsidR="009E7B98">
        <w:t xml:space="preserve"> </w:t>
      </w:r>
      <w:r w:rsidR="007B06DE">
        <w:t>–</w:t>
      </w:r>
    </w:p>
    <w:p w:rsidR="009841E0" w:rsidRDefault="009841E0">
      <w:pPr>
        <w:pStyle w:val="Corpsdetexte"/>
      </w:pPr>
      <w:r>
        <w:t xml:space="preserve">qu'elle pourrait être à proprement parler </w:t>
      </w:r>
      <w:r w:rsidRPr="00500A2F">
        <w:rPr>
          <w:rFonts w:ascii="Times New Roman" w:hAnsi="Times New Roman" w:cs="Times New Roman"/>
          <w:i/>
          <w:iCs/>
          <w:sz w:val="24"/>
        </w:rPr>
        <w:t>l'erreur</w:t>
      </w:r>
      <w:r>
        <w:t>.</w:t>
      </w:r>
    </w:p>
    <w:p w:rsidR="00500A2F" w:rsidRDefault="00500A2F">
      <w:pPr>
        <w:pStyle w:val="Corpsdetexte"/>
      </w:pPr>
    </w:p>
    <w:p w:rsidR="00CB25B0" w:rsidRDefault="009841E0">
      <w:pPr>
        <w:pStyle w:val="Corpsdetexte"/>
      </w:pPr>
      <w:r>
        <w:t>Qu'est</w:t>
      </w:r>
      <w:r w:rsidR="007B06DE">
        <w:t>–</w:t>
      </w:r>
      <w:r>
        <w:t xml:space="preserve">ce à dire </w:t>
      </w:r>
      <w:r w:rsidR="00CB25B0">
        <w:t>s</w:t>
      </w:r>
      <w:r>
        <w:t xml:space="preserve">inon que nous nous trouvons là </w:t>
      </w:r>
    </w:p>
    <w:p w:rsidR="00CB25B0" w:rsidRDefault="009841E0">
      <w:pPr>
        <w:pStyle w:val="Corpsdetexte"/>
      </w:pPr>
      <w:r>
        <w:t xml:space="preserve">dans tout ce qu'on peut appeler </w:t>
      </w:r>
      <w:r w:rsidRPr="00CB25B0">
        <w:rPr>
          <w:rFonts w:ascii="Times New Roman" w:hAnsi="Times New Roman" w:cs="Times New Roman"/>
          <w:i/>
          <w:sz w:val="24"/>
        </w:rPr>
        <w:t xml:space="preserve">la </w:t>
      </w:r>
      <w:r w:rsidRPr="00CB25B0">
        <w:rPr>
          <w:rFonts w:ascii="Times New Roman" w:hAnsi="Times New Roman" w:cs="Times New Roman"/>
          <w:i/>
          <w:iCs/>
          <w:sz w:val="24"/>
        </w:rPr>
        <w:t>batterie du signifiant</w:t>
      </w:r>
      <w:r>
        <w:t xml:space="preserve">, confrontés à ce </w:t>
      </w:r>
      <w:r w:rsidRPr="00CB25B0">
        <w:rPr>
          <w:rFonts w:ascii="Times New Roman" w:hAnsi="Times New Roman" w:cs="Times New Roman"/>
          <w:i/>
          <w:color w:val="0000CC"/>
          <w:sz w:val="24"/>
        </w:rPr>
        <w:t>trait unique</w:t>
      </w:r>
      <w:r>
        <w:t xml:space="preserve">, à cet </w:t>
      </w:r>
      <w:r w:rsidRPr="00CB25B0">
        <w:rPr>
          <w:rFonts w:ascii="Times New Roman" w:hAnsi="Times New Roman" w:cs="Times New Roman"/>
          <w:i/>
          <w:color w:val="0000CC"/>
          <w:sz w:val="24"/>
        </w:rPr>
        <w:t>einziger Zug</w:t>
      </w:r>
      <w:r>
        <w:rPr>
          <w:i/>
        </w:rPr>
        <w:t xml:space="preserve"> </w:t>
      </w:r>
      <w:r>
        <w:t xml:space="preserve">que </w:t>
      </w:r>
    </w:p>
    <w:p w:rsidR="00CB25B0" w:rsidRDefault="009841E0">
      <w:pPr>
        <w:pStyle w:val="Corpsdetexte"/>
      </w:pPr>
      <w:r>
        <w:t xml:space="preserve">nous connaissons déjà, pour autant qu'à la rigueur </w:t>
      </w:r>
    </w:p>
    <w:p w:rsidR="00CB25B0" w:rsidRDefault="009841E0">
      <w:pPr>
        <w:pStyle w:val="Corpsdetexte"/>
      </w:pPr>
      <w:r w:rsidRPr="00CB25B0">
        <w:rPr>
          <w:rFonts w:ascii="Times New Roman" w:hAnsi="Times New Roman" w:cs="Times New Roman"/>
          <w:i/>
          <w:sz w:val="24"/>
        </w:rPr>
        <w:t>il pourrait être substitué à tous les éléments de ce qui constitue la chaîne signifiante</w:t>
      </w:r>
      <w:r>
        <w:t xml:space="preserve">, </w:t>
      </w:r>
    </w:p>
    <w:p w:rsidR="00500A2F" w:rsidRDefault="009841E0">
      <w:pPr>
        <w:pStyle w:val="Corpsdetexte"/>
      </w:pPr>
      <w:r>
        <w:t>la supporter cette chaîne à lui seul, et sim</w:t>
      </w:r>
      <w:r>
        <w:softHyphen/>
        <w:t>plement d'être toujours le même.</w:t>
      </w:r>
      <w:r w:rsidR="00CB25B0">
        <w:t xml:space="preserve"> </w:t>
      </w:r>
    </w:p>
    <w:p w:rsidR="00500A2F" w:rsidRDefault="009841E0">
      <w:pPr>
        <w:pStyle w:val="Corpsdetexte"/>
      </w:pPr>
      <w:r>
        <w:t>Ce que nous trouvons à la limite de l'expé</w:t>
      </w:r>
      <w:r>
        <w:softHyphen/>
        <w:t xml:space="preserve">rience cartésienne comme telle du </w:t>
      </w:r>
      <w:r w:rsidRPr="00CB25B0">
        <w:rPr>
          <w:rFonts w:ascii="Times New Roman" w:hAnsi="Times New Roman" w:cs="Times New Roman"/>
          <w:i/>
          <w:sz w:val="24"/>
        </w:rPr>
        <w:t>sujet évanouissant</w:t>
      </w:r>
      <w:r>
        <w:t xml:space="preserve">, </w:t>
      </w:r>
    </w:p>
    <w:p w:rsidR="00500A2F" w:rsidRDefault="009841E0">
      <w:pPr>
        <w:pStyle w:val="Corpsdetexte"/>
      </w:pPr>
      <w:r>
        <w:t xml:space="preserve">c'est la nécessité de ce garant, du trait de </w:t>
      </w:r>
      <w:r w:rsidRPr="00500A2F">
        <w:rPr>
          <w:rFonts w:ascii="Times New Roman" w:hAnsi="Times New Roman" w:cs="Times New Roman"/>
          <w:i/>
          <w:sz w:val="24"/>
        </w:rPr>
        <w:t>structure</w:t>
      </w:r>
      <w:r>
        <w:t xml:space="preserve"> </w:t>
      </w:r>
    </w:p>
    <w:p w:rsidR="00500A2F" w:rsidRDefault="009841E0">
      <w:pPr>
        <w:pStyle w:val="Corpsdetexte"/>
      </w:pPr>
      <w:r>
        <w:t xml:space="preserve">le plus simple, du </w:t>
      </w:r>
      <w:r w:rsidRPr="00CB25B0">
        <w:rPr>
          <w:rFonts w:ascii="Times New Roman" w:hAnsi="Times New Roman" w:cs="Times New Roman"/>
          <w:i/>
          <w:color w:val="0000CC"/>
          <w:sz w:val="24"/>
        </w:rPr>
        <w:t>trait unique</w:t>
      </w:r>
      <w:r>
        <w:t xml:space="preserve"> si j'ose dire, absolument dépersonnalisé, non pas seulement de tout contenu subjectif, mais même de toute variation </w:t>
      </w:r>
    </w:p>
    <w:p w:rsidR="0056019B" w:rsidRDefault="009841E0">
      <w:pPr>
        <w:pStyle w:val="Corpsdetexte"/>
      </w:pPr>
      <w:r>
        <w:t xml:space="preserve">qui dépasse cet unique trait, de ce trait </w:t>
      </w:r>
    </w:p>
    <w:p w:rsidR="009841E0" w:rsidRDefault="009841E0">
      <w:pPr>
        <w:pStyle w:val="Corpsdetexte"/>
      </w:pPr>
      <w:r>
        <w:t xml:space="preserve">qui est </w:t>
      </w:r>
      <w:r w:rsidRPr="0056019B">
        <w:rPr>
          <w:rFonts w:ascii="Times New Roman" w:hAnsi="Times New Roman" w:cs="Times New Roman"/>
          <w:i/>
          <w:iCs/>
          <w:color w:val="0000CC"/>
          <w:sz w:val="24"/>
        </w:rPr>
        <w:t>U</w:t>
      </w:r>
      <w:r w:rsidR="0056019B" w:rsidRPr="0056019B">
        <w:rPr>
          <w:rFonts w:ascii="Times New Roman" w:hAnsi="Times New Roman" w:cs="Times New Roman"/>
          <w:i/>
          <w:iCs/>
          <w:color w:val="0000CC"/>
          <w:sz w:val="24"/>
        </w:rPr>
        <w:t>n</w:t>
      </w:r>
      <w:r>
        <w:rPr>
          <w:i/>
        </w:rPr>
        <w:t xml:space="preserve"> </w:t>
      </w:r>
      <w:r>
        <w:t xml:space="preserve">d'être </w:t>
      </w:r>
      <w:r w:rsidRPr="00CB25B0">
        <w:rPr>
          <w:rFonts w:ascii="Times New Roman" w:hAnsi="Times New Roman" w:cs="Times New Roman"/>
          <w:i/>
          <w:color w:val="0000CC"/>
          <w:sz w:val="24"/>
        </w:rPr>
        <w:t>le trait unique</w:t>
      </w:r>
      <w:r>
        <w:t>.</w:t>
      </w:r>
    </w:p>
    <w:p w:rsidR="009E7B98" w:rsidRDefault="009E7B98">
      <w:pPr>
        <w:pStyle w:val="Corpsdetexte"/>
      </w:pPr>
    </w:p>
    <w:p w:rsidR="00CB25B0" w:rsidRDefault="009841E0">
      <w:pPr>
        <w:pStyle w:val="Corpsdetexte"/>
      </w:pPr>
      <w:r>
        <w:t>La fondation de l'</w:t>
      </w:r>
      <w:r w:rsidR="00CB25B0" w:rsidRPr="0056019B">
        <w:rPr>
          <w:rFonts w:ascii="Times New Roman" w:hAnsi="Times New Roman" w:cs="Times New Roman"/>
          <w:i/>
          <w:iCs/>
          <w:color w:val="0000CC"/>
          <w:sz w:val="24"/>
        </w:rPr>
        <w:t>Un</w:t>
      </w:r>
      <w:r>
        <w:t xml:space="preserve"> que constitue ce trait </w:t>
      </w:r>
    </w:p>
    <w:p w:rsidR="00500A2F" w:rsidRDefault="009841E0">
      <w:pPr>
        <w:pStyle w:val="Corpsdetexte"/>
      </w:pPr>
      <w:r>
        <w:t xml:space="preserve">n'est nulle part prise ailleurs que dans son unicité. </w:t>
      </w:r>
    </w:p>
    <w:p w:rsidR="00CB25B0" w:rsidRDefault="009841E0">
      <w:pPr>
        <w:pStyle w:val="Corpsdetexte"/>
      </w:pPr>
      <w:r>
        <w:t xml:space="preserve">Comme tel on ne peut dire de lui autre chose </w:t>
      </w:r>
    </w:p>
    <w:p w:rsidR="00500A2F" w:rsidRDefault="009841E0">
      <w:pPr>
        <w:pStyle w:val="Corpsdetexte"/>
      </w:pPr>
      <w:r>
        <w:t xml:space="preserve">sinon qu'il est ce qu'a de commun tout signifiant : </w:t>
      </w:r>
    </w:p>
    <w:p w:rsidR="00500A2F" w:rsidRDefault="009841E0">
      <w:pPr>
        <w:pStyle w:val="Corpsdetexte"/>
      </w:pPr>
      <w:r>
        <w:t xml:space="preserve">d'être avant tout constitué comme trait, </w:t>
      </w:r>
    </w:p>
    <w:p w:rsidR="009841E0" w:rsidRDefault="009841E0">
      <w:pPr>
        <w:pStyle w:val="Corpsdetexte"/>
      </w:pPr>
      <w:r>
        <w:t>d'avoir ce trait pour support.</w:t>
      </w:r>
    </w:p>
    <w:p w:rsidR="009841E0" w:rsidRDefault="009841E0">
      <w:pPr>
        <w:pStyle w:val="Corpsdetexte"/>
      </w:pPr>
    </w:p>
    <w:p w:rsidR="009E7B98" w:rsidRDefault="009841E0">
      <w:pPr>
        <w:pStyle w:val="Corpsdetexte"/>
      </w:pPr>
      <w:r>
        <w:t>Est</w:t>
      </w:r>
      <w:r w:rsidR="007B06DE">
        <w:t>–</w:t>
      </w:r>
      <w:r>
        <w:t xml:space="preserve">ce que nous allons pouvoir, autour de cela, </w:t>
      </w:r>
    </w:p>
    <w:p w:rsidR="009841E0" w:rsidRDefault="009841E0">
      <w:pPr>
        <w:pStyle w:val="Corpsdetexte"/>
      </w:pPr>
      <w:r>
        <w:t>nous rencontrer dans le concret de notre expérience ?</w:t>
      </w:r>
    </w:p>
    <w:p w:rsidR="00500A2F" w:rsidRDefault="00500A2F">
      <w:pPr>
        <w:pStyle w:val="Corpsdetexte"/>
      </w:pPr>
    </w:p>
    <w:p w:rsidR="009841E0" w:rsidRDefault="009841E0">
      <w:pPr>
        <w:pStyle w:val="Corpsdetexte"/>
      </w:pPr>
      <w:r>
        <w:lastRenderedPageBreak/>
        <w:t>Je veux dire ce que vous voyez déjà pointer,</w:t>
      </w:r>
    </w:p>
    <w:p w:rsidR="009841E0" w:rsidRDefault="009841E0">
      <w:pPr>
        <w:pStyle w:val="Corpsdetexte"/>
      </w:pPr>
      <w:r>
        <w:t>à savoir la substitution…</w:t>
      </w:r>
    </w:p>
    <w:p w:rsidR="00500A2F" w:rsidRDefault="009841E0">
      <w:pPr>
        <w:pStyle w:val="Corpsdetexte"/>
        <w:ind w:left="708"/>
      </w:pPr>
      <w:r>
        <w:t xml:space="preserve">dans une fonction qui a donné tellement de mal </w:t>
      </w:r>
    </w:p>
    <w:p w:rsidR="009841E0" w:rsidRDefault="009841E0">
      <w:pPr>
        <w:pStyle w:val="Corpsdetexte"/>
        <w:ind w:left="708"/>
      </w:pPr>
      <w:r>
        <w:t>à la pen</w:t>
      </w:r>
      <w:r>
        <w:softHyphen/>
        <w:t>sée philosophique, à savoir cette pente presque nécessairement idéaliste qu'a toute articulation du sujet dans la tradition classique</w:t>
      </w:r>
    </w:p>
    <w:p w:rsidR="009841E0" w:rsidRDefault="009841E0">
      <w:pPr>
        <w:pStyle w:val="Corpsdetexte"/>
        <w:rPr>
          <w:i/>
        </w:rPr>
      </w:pPr>
      <w:r>
        <w:t xml:space="preserve">…lui substituer cette </w:t>
      </w:r>
      <w:r w:rsidRPr="00500A2F">
        <w:rPr>
          <w:rFonts w:ascii="Times New Roman" w:hAnsi="Times New Roman" w:cs="Times New Roman"/>
          <w:i/>
          <w:sz w:val="24"/>
        </w:rPr>
        <w:t>fonc</w:t>
      </w:r>
      <w:r w:rsidRPr="00500A2F">
        <w:rPr>
          <w:rFonts w:ascii="Times New Roman" w:hAnsi="Times New Roman" w:cs="Times New Roman"/>
          <w:i/>
          <w:sz w:val="24"/>
        </w:rPr>
        <w:softHyphen/>
        <w:t>tion d'idéalisation</w:t>
      </w:r>
      <w:r>
        <w:rPr>
          <w:i/>
        </w:rPr>
        <w:t> </w:t>
      </w:r>
      <w:r>
        <w:rPr>
          <w:iCs/>
        </w:rPr>
        <w:t>:</w:t>
      </w:r>
    </w:p>
    <w:p w:rsidR="009841E0" w:rsidRDefault="009841E0">
      <w:pPr>
        <w:pStyle w:val="Corpsdetexte"/>
        <w:rPr>
          <w:i/>
        </w:rPr>
      </w:pPr>
    </w:p>
    <w:p w:rsidR="009841E0" w:rsidRDefault="009841E0" w:rsidP="004C4339">
      <w:pPr>
        <w:pStyle w:val="Corpsdetexte"/>
        <w:numPr>
          <w:ilvl w:val="0"/>
          <w:numId w:val="2"/>
        </w:numPr>
      </w:pPr>
      <w:r>
        <w:t xml:space="preserve">en tant que sur elle repose cette nécessité structurale qui est la même que j'ai déjà </w:t>
      </w:r>
      <w:r w:rsidR="00C551C9">
        <w:t xml:space="preserve">                   </w:t>
      </w:r>
      <w:r>
        <w:t xml:space="preserve">devant vous articulée sous la forme de </w:t>
      </w:r>
      <w:r w:rsidRPr="00500A2F">
        <w:rPr>
          <w:rFonts w:ascii="Times New Roman" w:hAnsi="Times New Roman" w:cs="Times New Roman"/>
          <w:i/>
          <w:color w:val="0000CC"/>
          <w:sz w:val="24"/>
        </w:rPr>
        <w:t>l'idéal du moi</w:t>
      </w:r>
      <w:r>
        <w:t>,</w:t>
      </w:r>
    </w:p>
    <w:p w:rsidR="00500A2F" w:rsidRDefault="00500A2F" w:rsidP="00500A2F">
      <w:pPr>
        <w:pStyle w:val="Corpsdetexte"/>
        <w:ind w:left="720"/>
      </w:pPr>
    </w:p>
    <w:p w:rsidR="009841E0" w:rsidRPr="00C551C9" w:rsidRDefault="009841E0" w:rsidP="00C551C9">
      <w:pPr>
        <w:pStyle w:val="Corpsdetexte"/>
        <w:numPr>
          <w:ilvl w:val="0"/>
          <w:numId w:val="2"/>
        </w:numPr>
        <w:rPr>
          <w:color w:val="000000"/>
          <w:sz w:val="18"/>
          <w:szCs w:val="18"/>
        </w:rPr>
      </w:pPr>
      <w:r>
        <w:t xml:space="preserve">en tant que c'est à partir de ce point, </w:t>
      </w:r>
      <w:r w:rsidR="00500A2F" w:rsidRPr="00C551C9">
        <w:rPr>
          <w:color w:val="000000"/>
          <w:sz w:val="18"/>
          <w:szCs w:val="18"/>
        </w:rPr>
        <w:t xml:space="preserve">                             </w:t>
      </w:r>
      <w:r>
        <w:t>non pas mythique, mais parfaitement concret d'identification inaugurale du sujet au signifiant radical, non pas de l'</w:t>
      </w:r>
      <w:r w:rsidR="00C551C9" w:rsidRPr="00C551C9">
        <w:rPr>
          <w:rFonts w:ascii="Times New Roman" w:hAnsi="Times New Roman" w:cs="Times New Roman"/>
          <w:i/>
          <w:iCs/>
          <w:color w:val="0000CC"/>
          <w:sz w:val="24"/>
        </w:rPr>
        <w:t>Un</w:t>
      </w:r>
      <w:r>
        <w:t xml:space="preserve"> plotinien, mais du </w:t>
      </w:r>
      <w:r w:rsidR="00C551C9" w:rsidRPr="00C551C9">
        <w:rPr>
          <w:rFonts w:ascii="Times New Roman" w:hAnsi="Times New Roman" w:cs="Times New Roman"/>
          <w:i/>
          <w:color w:val="0000CC"/>
          <w:sz w:val="24"/>
        </w:rPr>
        <w:t>trait unique</w:t>
      </w:r>
      <w:r>
        <w:t xml:space="preserve"> comme tel, que toute </w:t>
      </w:r>
      <w:r w:rsidR="00C551C9">
        <w:rPr>
          <w:color w:val="000000"/>
          <w:sz w:val="18"/>
          <w:szCs w:val="18"/>
        </w:rPr>
        <w:t xml:space="preserve">                                     </w:t>
      </w:r>
      <w:r>
        <w:t xml:space="preserve">la perspective du sujet comme </w:t>
      </w:r>
      <w:r w:rsidR="00500A2F">
        <w:t>« </w:t>
      </w:r>
      <w:r w:rsidRPr="00C551C9">
        <w:rPr>
          <w:rFonts w:ascii="Times New Roman" w:hAnsi="Times New Roman" w:cs="Times New Roman"/>
          <w:i/>
          <w:iCs/>
          <w:sz w:val="24"/>
        </w:rPr>
        <w:t>ne sachant pas</w:t>
      </w:r>
      <w:r w:rsidR="00500A2F" w:rsidRPr="00C551C9">
        <w:rPr>
          <w:iCs/>
        </w:rPr>
        <w:t> »</w:t>
      </w:r>
      <w:r>
        <w:t xml:space="preserve"> </w:t>
      </w:r>
      <w:r w:rsidR="009E7B98">
        <w:t xml:space="preserve">                   peut </w:t>
      </w:r>
      <w:r>
        <w:t>se déployer d'une façon rigoureuse.</w:t>
      </w:r>
    </w:p>
    <w:p w:rsidR="009841E0" w:rsidRDefault="009841E0">
      <w:pPr>
        <w:pStyle w:val="Corpsdetexte"/>
        <w:rPr>
          <w:rFonts w:ascii="Times New Roman" w:hAnsi="Times New Roman" w:cs="Times New Roman"/>
        </w:rPr>
      </w:pPr>
    </w:p>
    <w:p w:rsidR="009841E0" w:rsidRDefault="009841E0">
      <w:pPr>
        <w:pStyle w:val="Corpsdetexte"/>
      </w:pPr>
      <w:r>
        <w:t>C'est ce que…</w:t>
      </w:r>
    </w:p>
    <w:p w:rsidR="009E7B98" w:rsidRDefault="009841E0">
      <w:pPr>
        <w:pStyle w:val="Corpsdetexte"/>
        <w:ind w:left="708"/>
      </w:pPr>
      <w:r>
        <w:t xml:space="preserve">après vous avoir fait passer aujourd'hui </w:t>
      </w:r>
    </w:p>
    <w:p w:rsidR="002E79A1" w:rsidRPr="002E79A1" w:rsidRDefault="009841E0" w:rsidP="002E79A1">
      <w:pPr>
        <w:pStyle w:val="Corpsdetexte"/>
        <w:ind w:left="708"/>
        <w:rPr>
          <w:i/>
          <w:sz w:val="24"/>
        </w:rPr>
      </w:pPr>
      <w:r>
        <w:t xml:space="preserve">sans doute par des chemins dont je vous rassure en vous disant que c'est sûrement </w:t>
      </w:r>
      <w:r w:rsidRPr="002E79A1">
        <w:rPr>
          <w:i/>
          <w:sz w:val="24"/>
        </w:rPr>
        <w:t xml:space="preserve">le sommet </w:t>
      </w:r>
    </w:p>
    <w:p w:rsidR="009841E0" w:rsidRDefault="009841E0" w:rsidP="002E79A1">
      <w:pPr>
        <w:pStyle w:val="Corpsdetexte"/>
        <w:ind w:left="708"/>
      </w:pPr>
      <w:r w:rsidRPr="002E79A1">
        <w:rPr>
          <w:i/>
          <w:sz w:val="24"/>
        </w:rPr>
        <w:t>le plus difficile</w:t>
      </w:r>
      <w:r>
        <w:t xml:space="preserve"> de la difficulté par laquelle j'ai à vous faire passer qui est franchi aujourd'hui</w:t>
      </w:r>
    </w:p>
    <w:p w:rsidR="00500A2F" w:rsidRDefault="009841E0">
      <w:pPr>
        <w:pStyle w:val="Corpsdetexte"/>
      </w:pPr>
      <w:r>
        <w:t>…c'est ce que je pense pouvoir devant vous</w:t>
      </w:r>
      <w:r w:rsidR="00500A2F">
        <w:t>…</w:t>
      </w:r>
      <w:r>
        <w:t xml:space="preserve"> </w:t>
      </w:r>
    </w:p>
    <w:p w:rsidR="00500A2F" w:rsidRDefault="009841E0" w:rsidP="00500A2F">
      <w:pPr>
        <w:pStyle w:val="Corpsdetexte"/>
        <w:ind w:left="708"/>
      </w:pPr>
      <w:r>
        <w:t>d'une façon plus satisfaisante, plus faite pour nous faire retrouver nos horizons pratiques</w:t>
      </w:r>
    </w:p>
    <w:p w:rsidR="009841E0" w:rsidRDefault="00500A2F">
      <w:pPr>
        <w:pStyle w:val="Corpsdetexte"/>
      </w:pPr>
      <w:r>
        <w:t>…</w:t>
      </w:r>
      <w:r w:rsidR="009841E0">
        <w:t>commencer de formuler.</w:t>
      </w:r>
    </w:p>
    <w:p w:rsidR="009841E0" w:rsidRDefault="009841E0">
      <w:pPr>
        <w:pStyle w:val="Corpsdetexte"/>
      </w:pPr>
    </w:p>
    <w:p w:rsidR="009841E0" w:rsidRDefault="009841E0">
      <w:pPr>
        <w:pStyle w:val="Corpsdetexte"/>
      </w:pPr>
    </w:p>
    <w:p w:rsidR="009841E0" w:rsidRDefault="009841E0">
      <w:pPr>
        <w:pStyle w:val="Corpsdetexte"/>
      </w:pPr>
    </w:p>
    <w:p w:rsidR="00EF1675" w:rsidRDefault="00EF1675">
      <w:pPr>
        <w:suppressAutoHyphens w:val="0"/>
        <w:rPr>
          <w:rFonts w:ascii="Courier New" w:hAnsi="Courier New" w:cs="Courier New"/>
          <w:sz w:val="28"/>
        </w:rPr>
      </w:pPr>
      <w:r>
        <w:br w:type="page"/>
      </w:r>
    </w:p>
    <w:p w:rsidR="00EF1675" w:rsidRDefault="00EF1675">
      <w:pPr>
        <w:pStyle w:val="Corpsdetexte"/>
      </w:pPr>
    </w:p>
    <w:p w:rsidR="00EF1675" w:rsidRDefault="00EF1675">
      <w:pPr>
        <w:pStyle w:val="Corpsdetexte"/>
      </w:pPr>
    </w:p>
    <w:p w:rsidR="00EF1675" w:rsidRDefault="00EF1675">
      <w:pPr>
        <w:pStyle w:val="Corpsdetexte"/>
      </w:pPr>
    </w:p>
    <w:p w:rsidR="00EF1675" w:rsidRDefault="00EF1675">
      <w:pPr>
        <w:pStyle w:val="Corpsdetexte"/>
      </w:pPr>
    </w:p>
    <w:p w:rsidR="009841E0" w:rsidRDefault="009841E0">
      <w:pPr>
        <w:pStyle w:val="Corpsdetexte"/>
        <w:rPr>
          <w:i/>
          <w:spacing w:val="6"/>
        </w:rPr>
      </w:pPr>
      <w:r w:rsidRPr="009E7B98">
        <w:rPr>
          <w:rFonts w:ascii="Garamond" w:hAnsi="Garamond"/>
          <w:color w:val="C00000"/>
        </w:rPr>
        <w:t>29 Nov</w:t>
      </w:r>
      <w:bookmarkStart w:id="4" w:name="nov29"/>
      <w:bookmarkEnd w:id="4"/>
      <w:r w:rsidRPr="009E7B98">
        <w:rPr>
          <w:rFonts w:ascii="Garamond" w:hAnsi="Garamond"/>
          <w:color w:val="C00000"/>
        </w:rPr>
        <w:t>embre 1961</w:t>
      </w:r>
      <w:r>
        <w:t xml:space="preserve">                        </w:t>
      </w:r>
      <w:hyperlink w:anchor="table" w:history="1">
        <w:hyperlink w:anchor="table" w:history="1">
          <w:hyperlink w:anchor="Tabledesseances" w:history="1">
            <w:r w:rsidRPr="00EF1675">
              <w:rPr>
                <w:rStyle w:val="Lienhypertexte"/>
                <w:rFonts w:ascii="Garamond" w:hAnsi="Garamond" w:cs="Times New Roman"/>
                <w:iCs/>
                <w:sz w:val="20"/>
                <w:szCs w:val="20"/>
              </w:rPr>
              <w:t>Table des séances</w:t>
            </w:r>
          </w:hyperlink>
          <w:r w:rsidRPr="00EF1675">
            <w:rPr>
              <w:rFonts w:ascii="Garamond" w:hAnsi="Garamond" w:cs="Times New Roman"/>
              <w:iCs/>
              <w:sz w:val="20"/>
              <w:szCs w:val="20"/>
            </w:rPr>
            <w:t xml:space="preserve"> </w:t>
          </w:r>
        </w:hyperlink>
      </w:hyperlink>
    </w:p>
    <w:p w:rsidR="009841E0" w:rsidRDefault="009841E0">
      <w:pPr>
        <w:pStyle w:val="Corpsdetexte"/>
        <w:rPr>
          <w:i/>
          <w:spacing w:val="6"/>
        </w:rPr>
      </w:pPr>
    </w:p>
    <w:p w:rsidR="009841E0" w:rsidRDefault="009841E0">
      <w:pPr>
        <w:pStyle w:val="Corpsdetexte"/>
        <w:rPr>
          <w:i/>
          <w:spacing w:val="6"/>
        </w:rPr>
      </w:pPr>
    </w:p>
    <w:p w:rsidR="009841E0" w:rsidRDefault="009841E0">
      <w:pPr>
        <w:pStyle w:val="Corpsdetexte"/>
      </w:pPr>
    </w:p>
    <w:p w:rsidR="0056019B" w:rsidRDefault="009841E0">
      <w:pPr>
        <w:pStyle w:val="Corpsdetexte"/>
      </w:pPr>
      <w:r>
        <w:t xml:space="preserve">Je vous ai donc amenés la dernière fois à ce </w:t>
      </w:r>
      <w:r w:rsidRPr="00EF1675">
        <w:rPr>
          <w:rFonts w:ascii="Times New Roman" w:hAnsi="Times New Roman" w:cs="Times New Roman"/>
          <w:i/>
          <w:sz w:val="24"/>
        </w:rPr>
        <w:t>signifiant</w:t>
      </w:r>
      <w:r>
        <w:t xml:space="preserve"> qu'il faut que soit en quelque façon le sujet </w:t>
      </w:r>
    </w:p>
    <w:p w:rsidR="009841E0" w:rsidRDefault="009841E0">
      <w:pPr>
        <w:pStyle w:val="Corpsdetexte"/>
      </w:pPr>
      <w:r>
        <w:t>pour qu'il soit vrai que le sujet est signifiant.</w:t>
      </w:r>
    </w:p>
    <w:p w:rsidR="009841E0" w:rsidRDefault="009841E0">
      <w:pPr>
        <w:pStyle w:val="Corpsdetexte"/>
      </w:pPr>
    </w:p>
    <w:p w:rsidR="009841E0" w:rsidRDefault="009841E0">
      <w:pPr>
        <w:pStyle w:val="Corpsdetexte"/>
      </w:pPr>
      <w:r>
        <w:t xml:space="preserve">Il s'agit très précisément du </w:t>
      </w:r>
      <w:r w:rsidR="0056019B" w:rsidRPr="0056019B">
        <w:rPr>
          <w:rFonts w:ascii="Times New Roman" w:hAnsi="Times New Roman" w:cs="Times New Roman"/>
          <w:i/>
          <w:iCs/>
          <w:color w:val="0000CC"/>
          <w:sz w:val="24"/>
        </w:rPr>
        <w:t>Un</w:t>
      </w:r>
      <w:r w:rsidR="0056019B">
        <w:rPr>
          <w:rFonts w:ascii="Times New Roman" w:hAnsi="Times New Roman" w:cs="Times New Roman"/>
          <w:i/>
          <w:iCs/>
          <w:color w:val="0000CC"/>
          <w:sz w:val="24"/>
        </w:rPr>
        <w:t xml:space="preserve">  </w:t>
      </w:r>
      <w:r>
        <w:t xml:space="preserve">en tant que </w:t>
      </w:r>
      <w:r w:rsidRPr="0056019B">
        <w:rPr>
          <w:rFonts w:ascii="Times New Roman" w:hAnsi="Times New Roman" w:cs="Times New Roman"/>
          <w:i/>
          <w:iCs/>
          <w:sz w:val="24"/>
        </w:rPr>
        <w:t>trait unique</w:t>
      </w:r>
      <w:r>
        <w:t> :</w:t>
      </w:r>
    </w:p>
    <w:p w:rsidR="0056019B" w:rsidRDefault="0056019B">
      <w:pPr>
        <w:pStyle w:val="Corpsdetexte"/>
      </w:pPr>
    </w:p>
    <w:p w:rsidR="009841E0" w:rsidRDefault="008060B3">
      <w:pPr>
        <w:pStyle w:val="Corpsdetexte"/>
        <w:ind w:left="1416" w:firstLine="708"/>
      </w:pPr>
      <w:r>
        <w:rPr>
          <w:noProof/>
          <w:lang w:eastAsia="fr-FR"/>
        </w:rPr>
        <w:drawing>
          <wp:inline distT="0" distB="0" distL="0" distR="0">
            <wp:extent cx="320040" cy="937260"/>
            <wp:effectExtent l="19050" t="0" r="3810" b="0"/>
            <wp:docPr id="3" name="Image 3" descr="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1"/>
                    <pic:cNvPicPr>
                      <a:picLocks noChangeAspect="1" noChangeArrowheads="1"/>
                    </pic:cNvPicPr>
                  </pic:nvPicPr>
                  <pic:blipFill>
                    <a:blip r:embed="rId19" cstate="print"/>
                    <a:srcRect/>
                    <a:stretch>
                      <a:fillRect/>
                    </a:stretch>
                  </pic:blipFill>
                  <pic:spPr bwMode="auto">
                    <a:xfrm>
                      <a:off x="0" y="0"/>
                      <a:ext cx="320040" cy="937260"/>
                    </a:xfrm>
                    <a:prstGeom prst="rect">
                      <a:avLst/>
                    </a:prstGeom>
                    <a:noFill/>
                    <a:ln w="9525">
                      <a:noFill/>
                      <a:miter lim="800000"/>
                      <a:headEnd/>
                      <a:tailEnd/>
                    </a:ln>
                  </pic:spPr>
                </pic:pic>
              </a:graphicData>
            </a:graphic>
          </wp:inline>
        </w:drawing>
      </w:r>
    </w:p>
    <w:p w:rsidR="0056019B" w:rsidRDefault="009841E0">
      <w:pPr>
        <w:pStyle w:val="Corpsdetexte"/>
      </w:pPr>
      <w:r>
        <w:t xml:space="preserve">Nous pourrons raffiner sur le fait que l'instituteur écrit le un comme cela : 1, avec une barre montante qui indique en quelque sorte d'où il émerge. </w:t>
      </w:r>
    </w:p>
    <w:p w:rsidR="0056019B" w:rsidRDefault="009841E0">
      <w:pPr>
        <w:pStyle w:val="Corpsdetexte"/>
      </w:pPr>
      <w:r>
        <w:t xml:space="preserve">Ce ne sera pas un pur raffinement d'ailleurs </w:t>
      </w:r>
    </w:p>
    <w:p w:rsidR="009841E0" w:rsidRDefault="009841E0">
      <w:pPr>
        <w:pStyle w:val="Corpsdetexte"/>
      </w:pPr>
      <w:r>
        <w:t>parce qu'après tout c'est justement ce que nous aussi nous allons faire : essayer de voir d'où il sort.</w:t>
      </w:r>
    </w:p>
    <w:p w:rsidR="00050AB7" w:rsidRDefault="00050AB7">
      <w:pPr>
        <w:pStyle w:val="Corpsdetexte"/>
      </w:pPr>
    </w:p>
    <w:p w:rsidR="009841E0" w:rsidRDefault="009841E0">
      <w:pPr>
        <w:pStyle w:val="Corpsdetexte"/>
      </w:pPr>
      <w:r>
        <w:t>Mais nous n'en sommes pas là !</w:t>
      </w:r>
    </w:p>
    <w:p w:rsidR="00EF1675" w:rsidRDefault="00EF1675">
      <w:pPr>
        <w:shd w:val="clear" w:color="auto" w:fill="FFFFFF"/>
        <w:autoSpaceDE w:val="0"/>
        <w:rPr>
          <w:rFonts w:ascii="Courier New" w:hAnsi="Courier New" w:cs="Courier New"/>
          <w:sz w:val="28"/>
        </w:rPr>
      </w:pPr>
    </w:p>
    <w:p w:rsidR="0056019B" w:rsidRDefault="009841E0">
      <w:pPr>
        <w:shd w:val="clear" w:color="auto" w:fill="FFFFFF"/>
        <w:autoSpaceDE w:val="0"/>
        <w:rPr>
          <w:rFonts w:ascii="Courier New" w:hAnsi="Courier New" w:cs="Courier New"/>
          <w:sz w:val="28"/>
        </w:rPr>
      </w:pPr>
      <w:r>
        <w:rPr>
          <w:rFonts w:ascii="Courier New" w:hAnsi="Courier New" w:cs="Courier New"/>
          <w:sz w:val="28"/>
        </w:rPr>
        <w:t xml:space="preserve">Alors, histoire d'accommoder votre vision mentale fortement embrouillée par les effets d'un certain mode de culture, très précisément celui qui laisse béant l'intervalle entre l'enseignement primaire </w:t>
      </w:r>
    </w:p>
    <w:p w:rsidR="0056019B" w:rsidRDefault="009841E0">
      <w:pPr>
        <w:shd w:val="clear" w:color="auto" w:fill="FFFFFF"/>
        <w:autoSpaceDE w:val="0"/>
        <w:rPr>
          <w:rFonts w:ascii="Courier New" w:hAnsi="Courier New" w:cs="Courier New"/>
          <w:sz w:val="28"/>
        </w:rPr>
      </w:pPr>
      <w:r>
        <w:rPr>
          <w:rFonts w:ascii="Courier New" w:hAnsi="Courier New" w:cs="Courier New"/>
          <w:sz w:val="28"/>
        </w:rPr>
        <w:t xml:space="preserve">et l'autre dit secondaire, sachez que je ne suis pas en train de vous diriger vers </w:t>
      </w:r>
      <w:r w:rsidR="0056019B">
        <w:rPr>
          <w:rFonts w:ascii="Courier New" w:hAnsi="Courier New" w:cs="Courier New"/>
          <w:sz w:val="28"/>
        </w:rPr>
        <w:t>« </w:t>
      </w:r>
      <w:r>
        <w:rPr>
          <w:rFonts w:ascii="Courier New" w:hAnsi="Courier New" w:cs="Courier New"/>
          <w:sz w:val="28"/>
        </w:rPr>
        <w:t>l'</w:t>
      </w:r>
      <w:r w:rsidR="0056019B" w:rsidRPr="0056019B">
        <w:rPr>
          <w:i/>
          <w:iCs/>
          <w:color w:val="0000CC"/>
        </w:rPr>
        <w:t>Un</w:t>
      </w:r>
      <w:r>
        <w:rPr>
          <w:rFonts w:ascii="Courier New" w:hAnsi="Courier New" w:cs="Courier New"/>
          <w:sz w:val="28"/>
        </w:rPr>
        <w:t xml:space="preserve"> de PARMÉNIDE</w:t>
      </w:r>
      <w:r w:rsidR="0056019B">
        <w:rPr>
          <w:rFonts w:ascii="Courier New" w:hAnsi="Courier New" w:cs="Courier New"/>
          <w:sz w:val="28"/>
        </w:rPr>
        <w:t> »</w:t>
      </w:r>
      <w:r>
        <w:rPr>
          <w:rStyle w:val="Appelnotedebasdep"/>
          <w:b/>
          <w:bCs/>
          <w:color w:val="FF3300"/>
          <w:sz w:val="28"/>
        </w:rPr>
        <w:footnoteReference w:id="24"/>
      </w:r>
      <w:r>
        <w:rPr>
          <w:rFonts w:ascii="Courier New" w:hAnsi="Courier New" w:cs="Courier New"/>
          <w:sz w:val="28"/>
        </w:rPr>
        <w:t xml:space="preserve">, ni </w:t>
      </w:r>
      <w:r w:rsidR="0056019B">
        <w:rPr>
          <w:rFonts w:ascii="Courier New" w:hAnsi="Courier New" w:cs="Courier New"/>
          <w:sz w:val="28"/>
        </w:rPr>
        <w:t>« </w:t>
      </w:r>
      <w:r>
        <w:rPr>
          <w:rFonts w:ascii="Courier New" w:hAnsi="Courier New" w:cs="Courier New"/>
          <w:sz w:val="28"/>
        </w:rPr>
        <w:t>l'</w:t>
      </w:r>
      <w:r w:rsidR="0056019B" w:rsidRPr="0056019B">
        <w:rPr>
          <w:i/>
          <w:iCs/>
          <w:color w:val="0000CC"/>
        </w:rPr>
        <w:t>Un</w:t>
      </w:r>
      <w:r>
        <w:rPr>
          <w:rFonts w:ascii="Courier New" w:hAnsi="Courier New" w:cs="Courier New"/>
          <w:sz w:val="28"/>
        </w:rPr>
        <w:t xml:space="preserve"> de PLOTIN</w:t>
      </w:r>
      <w:r w:rsidR="0056019B">
        <w:rPr>
          <w:rFonts w:ascii="Courier New" w:hAnsi="Courier New" w:cs="Courier New"/>
          <w:sz w:val="28"/>
        </w:rPr>
        <w:t> »</w:t>
      </w:r>
      <w:r>
        <w:rPr>
          <w:rStyle w:val="Appelnotedebasdep"/>
          <w:b/>
          <w:bCs/>
          <w:color w:val="FF3300"/>
          <w:sz w:val="28"/>
        </w:rPr>
        <w:footnoteReference w:id="25"/>
      </w:r>
      <w:r>
        <w:rPr>
          <w:rFonts w:ascii="Courier New" w:hAnsi="Courier New" w:cs="Courier New"/>
          <w:sz w:val="28"/>
        </w:rPr>
        <w:t>, ni l'</w:t>
      </w:r>
      <w:r w:rsidR="0056019B" w:rsidRPr="0056019B">
        <w:rPr>
          <w:i/>
          <w:iCs/>
          <w:color w:val="0000CC"/>
        </w:rPr>
        <w:t>Un</w:t>
      </w:r>
      <w:r>
        <w:rPr>
          <w:rFonts w:ascii="Courier New" w:hAnsi="Courier New" w:cs="Courier New"/>
          <w:sz w:val="28"/>
        </w:rPr>
        <w:t xml:space="preserve"> d'aucune </w:t>
      </w:r>
      <w:r w:rsidR="0056019B">
        <w:rPr>
          <w:rFonts w:ascii="Courier New" w:hAnsi="Courier New" w:cs="Courier New"/>
          <w:sz w:val="28"/>
        </w:rPr>
        <w:t>« </w:t>
      </w:r>
      <w:r w:rsidRPr="0056019B">
        <w:rPr>
          <w:i/>
        </w:rPr>
        <w:t>totalité</w:t>
      </w:r>
      <w:r w:rsidR="0056019B">
        <w:rPr>
          <w:rFonts w:ascii="Courier New" w:hAnsi="Courier New" w:cs="Courier New"/>
          <w:sz w:val="28"/>
        </w:rPr>
        <w:t> »</w:t>
      </w:r>
      <w:r>
        <w:rPr>
          <w:rFonts w:ascii="Courier New" w:hAnsi="Courier New" w:cs="Courier New"/>
          <w:sz w:val="28"/>
        </w:rPr>
        <w:t xml:space="preserve"> </w:t>
      </w:r>
    </w:p>
    <w:p w:rsidR="009841E0" w:rsidRDefault="009841E0">
      <w:pPr>
        <w:shd w:val="clear" w:color="auto" w:fill="FFFFFF"/>
        <w:autoSpaceDE w:val="0"/>
        <w:rPr>
          <w:rFonts w:ascii="Courier New" w:hAnsi="Courier New" w:cs="Courier New"/>
          <w:sz w:val="28"/>
        </w:rPr>
      </w:pPr>
      <w:r>
        <w:rPr>
          <w:rFonts w:ascii="Courier New" w:hAnsi="Courier New" w:cs="Courier New"/>
          <w:sz w:val="28"/>
        </w:rPr>
        <w:t>dans notre champ de travail</w:t>
      </w:r>
      <w:r w:rsidR="0056019B">
        <w:rPr>
          <w:rFonts w:ascii="Courier New" w:hAnsi="Courier New" w:cs="Courier New"/>
          <w:sz w:val="28"/>
        </w:rPr>
        <w:t>,</w:t>
      </w:r>
      <w:r>
        <w:rPr>
          <w:rFonts w:ascii="Courier New" w:hAnsi="Courier New" w:cs="Courier New"/>
          <w:sz w:val="28"/>
        </w:rPr>
        <w:t xml:space="preserve"> dont on fait depuis quelque temps si grand cas.</w:t>
      </w:r>
    </w:p>
    <w:p w:rsidR="009841E0" w:rsidRDefault="009841E0">
      <w:pPr>
        <w:shd w:val="clear" w:color="auto" w:fill="FFFFFF"/>
        <w:autoSpaceDE w:val="0"/>
        <w:rPr>
          <w:rFonts w:ascii="Garamond" w:hAnsi="Garamond" w:cs="Courier New"/>
          <w:sz w:val="18"/>
        </w:rPr>
      </w:pPr>
    </w:p>
    <w:p w:rsidR="00C551C9" w:rsidRDefault="009841E0">
      <w:pPr>
        <w:shd w:val="clear" w:color="auto" w:fill="FFFFFF"/>
        <w:autoSpaceDE w:val="0"/>
        <w:rPr>
          <w:rFonts w:ascii="Courier New" w:hAnsi="Courier New" w:cs="Courier New"/>
          <w:sz w:val="28"/>
        </w:rPr>
      </w:pPr>
      <w:r>
        <w:rPr>
          <w:rFonts w:ascii="Courier New" w:hAnsi="Courier New" w:cs="Courier New"/>
          <w:sz w:val="28"/>
        </w:rPr>
        <w:t xml:space="preserve">Il s'agit bien du </w:t>
      </w:r>
      <w:r w:rsidR="0056019B" w:rsidRPr="0056019B">
        <w:rPr>
          <w:rFonts w:ascii="Courier New" w:hAnsi="Courier New" w:cs="Courier New"/>
        </w:rPr>
        <w:t>«</w:t>
      </w:r>
      <w:r w:rsidRPr="0056019B">
        <w:rPr>
          <w:i/>
        </w:rPr>
        <w:t>1</w:t>
      </w:r>
      <w:r w:rsidR="0056019B" w:rsidRPr="0056019B">
        <w:rPr>
          <w:rFonts w:ascii="Courier New" w:hAnsi="Courier New" w:cs="Courier New"/>
        </w:rPr>
        <w:t>»</w:t>
      </w:r>
      <w:r>
        <w:rPr>
          <w:rFonts w:ascii="Courier New" w:hAnsi="Courier New" w:cs="Courier New"/>
          <w:sz w:val="28"/>
        </w:rPr>
        <w:t xml:space="preserve"> que j'ai appelé tout à l'heure </w:t>
      </w:r>
      <w:r w:rsidR="0056019B">
        <w:rPr>
          <w:rFonts w:ascii="Courier New" w:hAnsi="Courier New" w:cs="Courier New"/>
          <w:sz w:val="28"/>
        </w:rPr>
        <w:t>« </w:t>
      </w:r>
      <w:r w:rsidRPr="0056019B">
        <w:rPr>
          <w:i/>
        </w:rPr>
        <w:t>de l'instituteur</w:t>
      </w:r>
      <w:r w:rsidR="0056019B">
        <w:rPr>
          <w:rFonts w:ascii="Courier New" w:hAnsi="Courier New" w:cs="Courier New"/>
          <w:sz w:val="28"/>
        </w:rPr>
        <w:t> »</w:t>
      </w:r>
      <w:r>
        <w:rPr>
          <w:rFonts w:ascii="Courier New" w:hAnsi="Courier New" w:cs="Courier New"/>
          <w:sz w:val="28"/>
        </w:rPr>
        <w:t>, de l'</w:t>
      </w:r>
      <w:r w:rsidRPr="00C551C9">
        <w:rPr>
          <w:b/>
          <w:color w:val="0000CC"/>
          <w:sz w:val="28"/>
        </w:rPr>
        <w:t>1</w:t>
      </w:r>
      <w:r>
        <w:rPr>
          <w:rFonts w:ascii="Courier New" w:hAnsi="Courier New" w:cs="Courier New"/>
          <w:sz w:val="28"/>
        </w:rPr>
        <w:t xml:space="preserve"> du « </w:t>
      </w:r>
      <w:r w:rsidRPr="00050AB7">
        <w:rPr>
          <w:i/>
        </w:rPr>
        <w:t>élève X vous me ferez cent lignes de 1</w:t>
      </w:r>
      <w:r>
        <w:rPr>
          <w:rFonts w:ascii="Courier New" w:hAnsi="Courier New" w:cs="Courier New"/>
          <w:sz w:val="28"/>
        </w:rPr>
        <w:t xml:space="preserve"> », c'est</w:t>
      </w:r>
      <w:r w:rsidR="007B06DE">
        <w:rPr>
          <w:rFonts w:ascii="Courier New" w:hAnsi="Courier New" w:cs="Courier New"/>
          <w:sz w:val="28"/>
        </w:rPr>
        <w:t>–</w:t>
      </w:r>
      <w:r>
        <w:rPr>
          <w:rFonts w:ascii="Courier New" w:hAnsi="Courier New" w:cs="Courier New"/>
          <w:sz w:val="28"/>
        </w:rPr>
        <w:t>à</w:t>
      </w:r>
      <w:r w:rsidR="007B06DE">
        <w:rPr>
          <w:rFonts w:ascii="Courier New" w:hAnsi="Courier New" w:cs="Courier New"/>
          <w:sz w:val="28"/>
        </w:rPr>
        <w:t>–</w:t>
      </w:r>
      <w:r>
        <w:rPr>
          <w:rFonts w:ascii="Courier New" w:hAnsi="Courier New" w:cs="Courier New"/>
          <w:sz w:val="28"/>
        </w:rPr>
        <w:t xml:space="preserve">dire des bâtons, « </w:t>
      </w:r>
      <w:r w:rsidRPr="00050AB7">
        <w:rPr>
          <w:i/>
        </w:rPr>
        <w:t>élève Y, vous avez un 1 en français</w:t>
      </w:r>
      <w:r>
        <w:rPr>
          <w:rFonts w:ascii="Courier New" w:hAnsi="Courier New" w:cs="Courier New"/>
          <w:sz w:val="28"/>
        </w:rPr>
        <w:t xml:space="preserve"> ». </w:t>
      </w:r>
    </w:p>
    <w:p w:rsidR="00C551C9" w:rsidRDefault="00C551C9">
      <w:pPr>
        <w:shd w:val="clear" w:color="auto" w:fill="FFFFFF"/>
        <w:autoSpaceDE w:val="0"/>
        <w:rPr>
          <w:rFonts w:ascii="Courier New" w:hAnsi="Courier New" w:cs="Courier New"/>
          <w:sz w:val="28"/>
        </w:rPr>
      </w:pPr>
    </w:p>
    <w:p w:rsidR="0056019B" w:rsidRDefault="009841E0">
      <w:pPr>
        <w:shd w:val="clear" w:color="auto" w:fill="FFFFFF"/>
        <w:autoSpaceDE w:val="0"/>
        <w:rPr>
          <w:rFonts w:ascii="Courier New" w:hAnsi="Courier New" w:cs="Courier New"/>
          <w:i/>
          <w:sz w:val="28"/>
        </w:rPr>
      </w:pPr>
      <w:r>
        <w:rPr>
          <w:rFonts w:ascii="Courier New" w:hAnsi="Courier New" w:cs="Courier New"/>
          <w:sz w:val="28"/>
        </w:rPr>
        <w:t xml:space="preserve">L'instituteur sur son carnet, trace </w:t>
      </w:r>
      <w:r w:rsidRPr="0056019B">
        <w:rPr>
          <w:rFonts w:ascii="Courier New" w:hAnsi="Courier New" w:cs="Courier New"/>
          <w:sz w:val="28"/>
        </w:rPr>
        <w:t>l'</w:t>
      </w:r>
      <w:r w:rsidRPr="0056019B">
        <w:rPr>
          <w:i/>
        </w:rPr>
        <w:t>einziger Zug</w:t>
      </w:r>
      <w:r>
        <w:rPr>
          <w:rFonts w:ascii="Courier New" w:hAnsi="Courier New" w:cs="Courier New"/>
          <w:i/>
          <w:sz w:val="28"/>
        </w:rPr>
        <w:t xml:space="preserve">, </w:t>
      </w:r>
    </w:p>
    <w:p w:rsidR="009841E0" w:rsidRDefault="009841E0">
      <w:pPr>
        <w:shd w:val="clear" w:color="auto" w:fill="FFFFFF"/>
        <w:autoSpaceDE w:val="0"/>
      </w:pPr>
      <w:r>
        <w:rPr>
          <w:rFonts w:ascii="Courier New" w:hAnsi="Courier New" w:cs="Courier New"/>
          <w:sz w:val="28"/>
        </w:rPr>
        <w:t xml:space="preserve">le </w:t>
      </w:r>
      <w:r w:rsidR="0056019B" w:rsidRPr="0056019B">
        <w:rPr>
          <w:i/>
          <w:iCs/>
        </w:rPr>
        <w:t>trait unique</w:t>
      </w:r>
      <w:r>
        <w:rPr>
          <w:rFonts w:ascii="Courier New" w:hAnsi="Courier New" w:cs="Courier New"/>
          <w:sz w:val="28"/>
        </w:rPr>
        <w:t xml:space="preserve"> du signe à jamais suffi</w:t>
      </w:r>
      <w:r>
        <w:rPr>
          <w:rFonts w:ascii="Courier New" w:hAnsi="Courier New" w:cs="Courier New"/>
          <w:sz w:val="28"/>
        </w:rPr>
        <w:softHyphen/>
        <w:t>sant de la notation minimale. C'est de ceci qu'il s'agit, c'est du rapport de ceci avec ce à quoi nous avons affaire dans l'identification.</w:t>
      </w:r>
    </w:p>
    <w:p w:rsidR="00C551C9" w:rsidRDefault="009841E0">
      <w:pPr>
        <w:pStyle w:val="Corpsdetexte"/>
      </w:pPr>
      <w:r>
        <w:lastRenderedPageBreak/>
        <w:t>Si j'établis un rapport, il doit peut</w:t>
      </w:r>
      <w:r w:rsidR="007B06DE">
        <w:t>–</w:t>
      </w:r>
      <w:r>
        <w:t xml:space="preserve">être commencer à apparaître à votre esprit comme une aurore, </w:t>
      </w:r>
    </w:p>
    <w:p w:rsidR="0056019B" w:rsidRDefault="009841E0">
      <w:pPr>
        <w:pStyle w:val="Corpsdetexte"/>
      </w:pPr>
      <w:r>
        <w:t xml:space="preserve">que ça n'est pas tout de suite collapsé, l'identification, ce n'est pas tout simplement ce </w:t>
      </w:r>
      <w:r w:rsidR="00C551C9" w:rsidRPr="00C551C9">
        <w:rPr>
          <w:rFonts w:ascii="Times New Roman" w:hAnsi="Times New Roman" w:cs="Times New Roman"/>
          <w:b/>
          <w:iCs/>
          <w:color w:val="0000CC"/>
          <w:szCs w:val="28"/>
        </w:rPr>
        <w:t>1</w:t>
      </w:r>
      <w:r>
        <w:t>, en tout cas pas tel que nous l'envisageons</w:t>
      </w:r>
      <w:r w:rsidR="0056019B">
        <w:t>.</w:t>
      </w:r>
      <w:r>
        <w:t xml:space="preserve"> </w:t>
      </w:r>
    </w:p>
    <w:p w:rsidR="0056019B" w:rsidRDefault="0056019B">
      <w:pPr>
        <w:pStyle w:val="Corpsdetexte"/>
      </w:pPr>
    </w:p>
    <w:p w:rsidR="0056019B" w:rsidRDefault="0056019B">
      <w:pPr>
        <w:pStyle w:val="Corpsdetexte"/>
      </w:pPr>
      <w:r>
        <w:t>T</w:t>
      </w:r>
      <w:r w:rsidR="009841E0">
        <w:t>el que nous l'envisageons, il ne peut être</w:t>
      </w:r>
      <w:r>
        <w:t>…</w:t>
      </w:r>
    </w:p>
    <w:p w:rsidR="0056019B" w:rsidRDefault="009841E0" w:rsidP="0056019B">
      <w:pPr>
        <w:pStyle w:val="Corpsdetexte"/>
        <w:ind w:firstLine="708"/>
      </w:pPr>
      <w:r>
        <w:t xml:space="preserve">vous le voyez déjà le chemin </w:t>
      </w:r>
    </w:p>
    <w:p w:rsidR="0056019B" w:rsidRDefault="009841E0" w:rsidP="0056019B">
      <w:pPr>
        <w:pStyle w:val="Corpsdetexte"/>
        <w:ind w:firstLine="708"/>
      </w:pPr>
      <w:r>
        <w:t xml:space="preserve">par où je vous conduis </w:t>
      </w:r>
    </w:p>
    <w:p w:rsidR="009841E0" w:rsidRDefault="0056019B" w:rsidP="0056019B">
      <w:pPr>
        <w:pStyle w:val="Corpsdetexte"/>
      </w:pPr>
      <w:r>
        <w:t>…</w:t>
      </w:r>
      <w:r w:rsidR="009841E0">
        <w:t>que l'instrument</w:t>
      </w:r>
      <w:r>
        <w:t xml:space="preserve"> </w:t>
      </w:r>
      <w:r w:rsidR="007B06DE">
        <w:t>–</w:t>
      </w:r>
      <w:r w:rsidR="009841E0">
        <w:t xml:space="preserve"> à la rigueur</w:t>
      </w:r>
      <w:r>
        <w:t xml:space="preserve"> </w:t>
      </w:r>
      <w:r w:rsidR="007B06DE">
        <w:t>–</w:t>
      </w:r>
      <w:r w:rsidR="009841E0">
        <w:t xml:space="preserve"> de cette identification et vous allez voir, si nous y regardons de près, que cela n'est pas si simple.</w:t>
      </w:r>
    </w:p>
    <w:p w:rsidR="009841E0" w:rsidRDefault="009841E0">
      <w:pPr>
        <w:pStyle w:val="Corpsdetexte"/>
      </w:pPr>
    </w:p>
    <w:p w:rsidR="0056019B" w:rsidRDefault="009841E0">
      <w:pPr>
        <w:pStyle w:val="Corpsdetexte"/>
      </w:pPr>
      <w:r>
        <w:t>Car si ce qui pense</w:t>
      </w:r>
      <w:r w:rsidR="0056019B">
        <w:t>…</w:t>
      </w:r>
      <w:r>
        <w:t xml:space="preserve"> </w:t>
      </w:r>
    </w:p>
    <w:p w:rsidR="0056019B" w:rsidRDefault="0056019B" w:rsidP="00C551C9">
      <w:pPr>
        <w:pStyle w:val="Corpsdetexte"/>
        <w:ind w:firstLine="708"/>
      </w:pPr>
      <w:r>
        <w:t>« </w:t>
      </w:r>
      <w:r w:rsidR="009841E0" w:rsidRPr="00C551C9">
        <w:rPr>
          <w:rFonts w:ascii="Times New Roman" w:hAnsi="Times New Roman" w:cs="Times New Roman"/>
          <w:i/>
          <w:sz w:val="24"/>
        </w:rPr>
        <w:t>l'</w:t>
      </w:r>
      <w:r w:rsidR="009841E0" w:rsidRPr="0056019B">
        <w:rPr>
          <w:rFonts w:ascii="Times New Roman" w:hAnsi="Times New Roman" w:cs="Times New Roman"/>
          <w:i/>
          <w:iCs/>
          <w:sz w:val="24"/>
        </w:rPr>
        <w:t>êtrepensant</w:t>
      </w:r>
      <w:r>
        <w:rPr>
          <w:iCs/>
        </w:rPr>
        <w:t> »</w:t>
      </w:r>
      <w:r w:rsidR="009841E0">
        <w:t xml:space="preserve"> de notre dernier entretien</w:t>
      </w:r>
    </w:p>
    <w:p w:rsidR="0056019B" w:rsidRDefault="0056019B">
      <w:pPr>
        <w:pStyle w:val="Corpsdetexte"/>
      </w:pPr>
      <w:r>
        <w:t>…</w:t>
      </w:r>
      <w:r w:rsidR="009841E0">
        <w:t xml:space="preserve">reste au rang du </w:t>
      </w:r>
      <w:r w:rsidR="009841E0" w:rsidRPr="00C551C9">
        <w:rPr>
          <w:rFonts w:ascii="Times New Roman" w:hAnsi="Times New Roman" w:cs="Times New Roman"/>
          <w:i/>
          <w:color w:val="0000CC"/>
          <w:sz w:val="24"/>
        </w:rPr>
        <w:t>réel</w:t>
      </w:r>
      <w:r w:rsidR="009841E0">
        <w:t xml:space="preserve"> en son opacité, il ne va pas tout seul qu'il sorte de ce </w:t>
      </w:r>
      <w:r>
        <w:t>« </w:t>
      </w:r>
      <w:r w:rsidR="009841E0" w:rsidRPr="0056019B">
        <w:rPr>
          <w:rFonts w:ascii="Times New Roman" w:hAnsi="Times New Roman" w:cs="Times New Roman"/>
          <w:i/>
          <w:iCs/>
          <w:sz w:val="24"/>
        </w:rPr>
        <w:t>quelquêtre</w:t>
      </w:r>
      <w:r>
        <w:rPr>
          <w:iCs/>
        </w:rPr>
        <w:t> »</w:t>
      </w:r>
      <w:r w:rsidR="009841E0">
        <w:t xml:space="preserve"> où il n'est pas identifié, j'entends : pas d'un</w:t>
      </w:r>
      <w:r>
        <w:t xml:space="preserve"> </w:t>
      </w:r>
      <w:r>
        <w:rPr>
          <w:iCs/>
        </w:rPr>
        <w:t>« </w:t>
      </w:r>
      <w:r w:rsidR="009841E0" w:rsidRPr="0056019B">
        <w:rPr>
          <w:rFonts w:ascii="Times New Roman" w:hAnsi="Times New Roman" w:cs="Times New Roman"/>
          <w:i/>
          <w:iCs/>
          <w:sz w:val="24"/>
        </w:rPr>
        <w:t>quelquêtremême</w:t>
      </w:r>
      <w:r>
        <w:rPr>
          <w:iCs/>
        </w:rPr>
        <w:t> »</w:t>
      </w:r>
      <w:r w:rsidR="009841E0">
        <w:t xml:space="preserve"> où il est en somme jeté sur le pavé de quelque </w:t>
      </w:r>
      <w:r>
        <w:t>« </w:t>
      </w:r>
      <w:r w:rsidR="009841E0" w:rsidRPr="0056019B">
        <w:rPr>
          <w:rFonts w:ascii="Times New Roman" w:hAnsi="Times New Roman" w:cs="Times New Roman"/>
          <w:i/>
          <w:sz w:val="24"/>
        </w:rPr>
        <w:t>étendue</w:t>
      </w:r>
      <w:r>
        <w:t> »</w:t>
      </w:r>
      <w:r w:rsidRPr="0056019B">
        <w:rPr>
          <w:rStyle w:val="Appelnotedebasdep"/>
          <w:rFonts w:ascii="Times New Roman" w:hAnsi="Times New Roman" w:cs="Times New Roman"/>
          <w:b/>
          <w:color w:val="FF0000"/>
        </w:rPr>
        <w:footnoteReference w:id="26"/>
      </w:r>
      <w:r w:rsidR="009841E0">
        <w:t xml:space="preserve"> qu'il a fallu d'abord une pensée pour balayer </w:t>
      </w:r>
    </w:p>
    <w:p w:rsidR="000854B9" w:rsidRDefault="009841E0">
      <w:pPr>
        <w:pStyle w:val="Corpsdetexte"/>
      </w:pPr>
      <w:r>
        <w:t xml:space="preserve">et rendre vide. Même pas ! </w:t>
      </w:r>
    </w:p>
    <w:p w:rsidR="009E7B98" w:rsidRDefault="009E7B98">
      <w:pPr>
        <w:pStyle w:val="Corpsdetexte"/>
      </w:pPr>
    </w:p>
    <w:p w:rsidR="009841E0" w:rsidRDefault="009841E0">
      <w:pPr>
        <w:pStyle w:val="Corpsdetexte"/>
      </w:pPr>
      <w:r>
        <w:t>Nous n'en sommes pas là.</w:t>
      </w:r>
    </w:p>
    <w:p w:rsidR="009841E0" w:rsidRDefault="009841E0">
      <w:pPr>
        <w:pStyle w:val="Corpsdetexte"/>
      </w:pPr>
    </w:p>
    <w:p w:rsidR="000854B9" w:rsidRDefault="009841E0">
      <w:pPr>
        <w:pStyle w:val="Corpsdetexte"/>
      </w:pPr>
      <w:r>
        <w:t xml:space="preserve">Au niveau du </w:t>
      </w:r>
      <w:r w:rsidRPr="000854B9">
        <w:rPr>
          <w:rFonts w:ascii="Times New Roman" w:hAnsi="Times New Roman" w:cs="Times New Roman"/>
          <w:i/>
          <w:color w:val="0000CC"/>
          <w:sz w:val="24"/>
        </w:rPr>
        <w:t>réel</w:t>
      </w:r>
      <w:r>
        <w:t>, ce que nous pou</w:t>
      </w:r>
      <w:r>
        <w:softHyphen/>
        <w:t xml:space="preserve">vons entrevoir, </w:t>
      </w:r>
    </w:p>
    <w:p w:rsidR="0056019B" w:rsidRDefault="009841E0">
      <w:pPr>
        <w:pStyle w:val="Corpsdetexte"/>
      </w:pPr>
      <w:r>
        <w:t xml:space="preserve">c'est l'entrevoir parmi </w:t>
      </w:r>
      <w:r w:rsidR="0056019B">
        <w:t>« </w:t>
      </w:r>
      <w:r w:rsidRPr="0056019B">
        <w:rPr>
          <w:rFonts w:ascii="Times New Roman" w:hAnsi="Times New Roman" w:cs="Times New Roman"/>
          <w:i/>
          <w:iCs/>
          <w:sz w:val="24"/>
        </w:rPr>
        <w:t>tantd'être</w:t>
      </w:r>
      <w:r w:rsidR="0056019B">
        <w:rPr>
          <w:iCs/>
        </w:rPr>
        <w:t> »</w:t>
      </w:r>
      <w:r w:rsidR="0056019B">
        <w:t>…</w:t>
      </w:r>
      <w:r>
        <w:t xml:space="preserve"> </w:t>
      </w:r>
    </w:p>
    <w:p w:rsidR="0056019B" w:rsidRDefault="009841E0" w:rsidP="0056019B">
      <w:pPr>
        <w:pStyle w:val="Corpsdetexte"/>
        <w:ind w:firstLine="708"/>
        <w:rPr>
          <w:i/>
        </w:rPr>
      </w:pPr>
      <w:r>
        <w:t>aussi en un seul mot</w:t>
      </w:r>
      <w:r w:rsidR="0056019B">
        <w:t xml:space="preserve"> « </w:t>
      </w:r>
      <w:r w:rsidRPr="0056019B">
        <w:rPr>
          <w:rFonts w:ascii="Times New Roman" w:hAnsi="Times New Roman" w:cs="Times New Roman"/>
          <w:i/>
          <w:sz w:val="24"/>
        </w:rPr>
        <w:t>tantd'être</w:t>
      </w:r>
      <w:r w:rsidR="0056019B">
        <w:t> »</w:t>
      </w:r>
    </w:p>
    <w:p w:rsidR="009841E0" w:rsidRDefault="0056019B">
      <w:pPr>
        <w:pStyle w:val="Corpsdetexte"/>
      </w:pPr>
      <w:r>
        <w:rPr>
          <w:i/>
        </w:rPr>
        <w:t>…</w:t>
      </w:r>
      <w:r w:rsidR="009841E0">
        <w:t xml:space="preserve">d'un </w:t>
      </w:r>
      <w:r>
        <w:t>« </w:t>
      </w:r>
      <w:r w:rsidR="009841E0" w:rsidRPr="0056019B">
        <w:rPr>
          <w:rFonts w:ascii="Times New Roman" w:hAnsi="Times New Roman" w:cs="Times New Roman"/>
          <w:i/>
          <w:iCs/>
          <w:sz w:val="24"/>
        </w:rPr>
        <w:t>êtrétant</w:t>
      </w:r>
      <w:r>
        <w:rPr>
          <w:iCs/>
        </w:rPr>
        <w:t> »</w:t>
      </w:r>
      <w:r w:rsidR="009841E0">
        <w:t xml:space="preserve"> où il est accroché à quelque mamelle, bref tout au plus capable d'ébaucher cette sorte de </w:t>
      </w:r>
      <w:r>
        <w:t>« </w:t>
      </w:r>
      <w:r w:rsidR="009841E0" w:rsidRPr="0056019B">
        <w:rPr>
          <w:rFonts w:ascii="Times New Roman" w:hAnsi="Times New Roman" w:cs="Times New Roman"/>
          <w:i/>
          <w:sz w:val="24"/>
        </w:rPr>
        <w:t>palpitation de l'être</w:t>
      </w:r>
      <w:r>
        <w:t> »</w:t>
      </w:r>
      <w:r w:rsidR="009841E0">
        <w:t xml:space="preserve"> qui fait tant rire </w:t>
      </w:r>
      <w:r w:rsidRPr="0056019B">
        <w:rPr>
          <w:rFonts w:ascii="Times New Roman" w:hAnsi="Times New Roman" w:cs="Times New Roman"/>
          <w:i/>
          <w:sz w:val="24"/>
        </w:rPr>
        <w:t>L</w:t>
      </w:r>
      <w:r w:rsidR="009841E0" w:rsidRPr="0056019B">
        <w:rPr>
          <w:rFonts w:ascii="Times New Roman" w:hAnsi="Times New Roman" w:cs="Times New Roman"/>
          <w:i/>
          <w:sz w:val="24"/>
        </w:rPr>
        <w:t>'</w:t>
      </w:r>
      <w:r w:rsidRPr="0056019B">
        <w:rPr>
          <w:rFonts w:ascii="Times New Roman" w:hAnsi="Times New Roman" w:cs="Times New Roman"/>
          <w:i/>
          <w:sz w:val="24"/>
        </w:rPr>
        <w:t>E</w:t>
      </w:r>
      <w:r w:rsidR="009841E0" w:rsidRPr="0056019B">
        <w:rPr>
          <w:rFonts w:ascii="Times New Roman" w:hAnsi="Times New Roman" w:cs="Times New Roman"/>
          <w:i/>
          <w:sz w:val="24"/>
        </w:rPr>
        <w:t>nchanteur</w:t>
      </w:r>
      <w:r w:rsidR="009841E0">
        <w:t xml:space="preserve"> au fond de la tombe où l'a enfermé la cautèle de </w:t>
      </w:r>
      <w:r w:rsidRPr="0056019B">
        <w:rPr>
          <w:rFonts w:ascii="Times New Roman" w:hAnsi="Times New Roman" w:cs="Times New Roman"/>
          <w:i/>
          <w:sz w:val="24"/>
        </w:rPr>
        <w:t>L</w:t>
      </w:r>
      <w:r w:rsidR="009841E0" w:rsidRPr="0056019B">
        <w:rPr>
          <w:rFonts w:ascii="Times New Roman" w:hAnsi="Times New Roman" w:cs="Times New Roman"/>
          <w:i/>
          <w:sz w:val="24"/>
        </w:rPr>
        <w:t>a</w:t>
      </w:r>
      <w:r w:rsidR="009841E0">
        <w:t xml:space="preserve"> </w:t>
      </w:r>
      <w:r w:rsidRPr="0056019B">
        <w:rPr>
          <w:rFonts w:ascii="Times New Roman" w:hAnsi="Times New Roman" w:cs="Times New Roman"/>
          <w:i/>
          <w:sz w:val="24"/>
        </w:rPr>
        <w:t>D</w:t>
      </w:r>
      <w:r w:rsidR="009841E0" w:rsidRPr="0056019B">
        <w:rPr>
          <w:rFonts w:ascii="Times New Roman" w:hAnsi="Times New Roman" w:cs="Times New Roman"/>
          <w:i/>
          <w:sz w:val="24"/>
        </w:rPr>
        <w:t>ame du lac</w:t>
      </w:r>
      <w:r w:rsidR="00C551C9" w:rsidRPr="00C551C9">
        <w:rPr>
          <w:rStyle w:val="Appelnotedebasdep"/>
          <w:rFonts w:ascii="Times New Roman" w:hAnsi="Times New Roman" w:cs="Times New Roman"/>
          <w:b/>
          <w:bCs/>
          <w:color w:val="FF3300"/>
        </w:rPr>
        <w:footnoteReference w:id="27"/>
      </w:r>
      <w:r w:rsidR="009841E0">
        <w:t>.</w:t>
      </w:r>
    </w:p>
    <w:p w:rsidR="0056019B" w:rsidRDefault="0056019B">
      <w:pPr>
        <w:shd w:val="clear" w:color="auto" w:fill="FFFFFF"/>
        <w:autoSpaceDE w:val="0"/>
        <w:rPr>
          <w:rFonts w:ascii="Courier New" w:hAnsi="Courier New" w:cs="Courier New"/>
          <w:sz w:val="28"/>
        </w:rPr>
      </w:pPr>
    </w:p>
    <w:p w:rsidR="0056019B" w:rsidRDefault="009841E0">
      <w:pPr>
        <w:shd w:val="clear" w:color="auto" w:fill="FFFFFF"/>
        <w:autoSpaceDE w:val="0"/>
        <w:rPr>
          <w:rFonts w:ascii="Courier New" w:hAnsi="Courier New" w:cs="Courier New"/>
          <w:sz w:val="28"/>
        </w:rPr>
      </w:pPr>
      <w:r>
        <w:rPr>
          <w:rFonts w:ascii="Courier New" w:hAnsi="Courier New" w:cs="Courier New"/>
          <w:sz w:val="28"/>
        </w:rPr>
        <w:t>Rappelez</w:t>
      </w:r>
      <w:r w:rsidR="007B06DE">
        <w:rPr>
          <w:rFonts w:ascii="Courier New" w:hAnsi="Courier New" w:cs="Courier New"/>
          <w:sz w:val="28"/>
        </w:rPr>
        <w:t>–</w:t>
      </w:r>
      <w:r>
        <w:rPr>
          <w:rFonts w:ascii="Courier New" w:hAnsi="Courier New" w:cs="Courier New"/>
          <w:sz w:val="28"/>
        </w:rPr>
        <w:t>vous il y a quelques années</w:t>
      </w:r>
      <w:r w:rsidR="0056019B">
        <w:rPr>
          <w:rFonts w:ascii="Courier New" w:hAnsi="Courier New" w:cs="Courier New"/>
          <w:sz w:val="28"/>
        </w:rPr>
        <w:t>…</w:t>
      </w:r>
    </w:p>
    <w:p w:rsidR="009E7B98" w:rsidRDefault="009841E0" w:rsidP="0056019B">
      <w:pPr>
        <w:shd w:val="clear" w:color="auto" w:fill="FFFFFF"/>
        <w:autoSpaceDE w:val="0"/>
        <w:ind w:firstLine="708"/>
        <w:rPr>
          <w:rFonts w:ascii="Courier New" w:hAnsi="Courier New" w:cs="Courier New"/>
          <w:sz w:val="28"/>
        </w:rPr>
      </w:pPr>
      <w:r>
        <w:rPr>
          <w:rFonts w:ascii="Courier New" w:hAnsi="Courier New" w:cs="Courier New"/>
          <w:sz w:val="28"/>
        </w:rPr>
        <w:t>l'année du séminaire sur le Président SCHREBER</w:t>
      </w:r>
      <w:r w:rsidR="0056019B">
        <w:rPr>
          <w:rFonts w:ascii="Courier New" w:hAnsi="Courier New" w:cs="Courier New"/>
          <w:sz w:val="28"/>
        </w:rPr>
        <w:t xml:space="preserve"> …</w:t>
      </w:r>
      <w:r>
        <w:rPr>
          <w:rFonts w:ascii="Courier New" w:hAnsi="Courier New" w:cs="Courier New"/>
          <w:sz w:val="28"/>
        </w:rPr>
        <w:t>l'image que j'ai évoquée lors du dernier séminaire de cette année, celle</w:t>
      </w:r>
      <w:r w:rsidR="0056019B">
        <w:rPr>
          <w:rFonts w:ascii="Courier New" w:hAnsi="Courier New" w:cs="Courier New"/>
          <w:sz w:val="28"/>
        </w:rPr>
        <w:t xml:space="preserve"> –</w:t>
      </w:r>
      <w:r>
        <w:rPr>
          <w:rFonts w:ascii="Courier New" w:hAnsi="Courier New" w:cs="Courier New"/>
          <w:sz w:val="28"/>
        </w:rPr>
        <w:t xml:space="preserve"> poétique</w:t>
      </w:r>
      <w:r w:rsidR="0056019B">
        <w:rPr>
          <w:rFonts w:ascii="Courier New" w:hAnsi="Courier New" w:cs="Courier New"/>
          <w:sz w:val="28"/>
        </w:rPr>
        <w:t xml:space="preserve"> </w:t>
      </w:r>
      <w:r w:rsidR="007B06DE">
        <w:rPr>
          <w:rFonts w:ascii="Courier New" w:hAnsi="Courier New" w:cs="Courier New"/>
          <w:sz w:val="28"/>
        </w:rPr>
        <w:t>–</w:t>
      </w:r>
      <w:r>
        <w:rPr>
          <w:rFonts w:ascii="Courier New" w:hAnsi="Courier New" w:cs="Courier New"/>
          <w:sz w:val="28"/>
        </w:rPr>
        <w:t xml:space="preserve"> du </w:t>
      </w:r>
      <w:r w:rsidR="0056019B" w:rsidRPr="0056019B">
        <w:rPr>
          <w:i/>
        </w:rPr>
        <w:t>Monstre Chapalu</w:t>
      </w:r>
      <w:r>
        <w:rPr>
          <w:rFonts w:ascii="Courier New" w:hAnsi="Courier New" w:cs="Courier New"/>
          <w:sz w:val="28"/>
        </w:rPr>
        <w:t xml:space="preserve"> après qu'il se soit repu du corps des sphinx meurtris par leur saut suicidaire, cette parole</w:t>
      </w:r>
      <w:r w:rsidR="009E7B98">
        <w:rPr>
          <w:rFonts w:ascii="Courier New" w:hAnsi="Courier New" w:cs="Courier New"/>
          <w:sz w:val="28"/>
        </w:rPr>
        <w:t>…</w:t>
      </w:r>
    </w:p>
    <w:p w:rsidR="009E7B98" w:rsidRDefault="009841E0" w:rsidP="0056019B">
      <w:pPr>
        <w:shd w:val="clear" w:color="auto" w:fill="FFFFFF"/>
        <w:autoSpaceDE w:val="0"/>
        <w:ind w:firstLine="708"/>
        <w:rPr>
          <w:rFonts w:ascii="Courier New" w:hAnsi="Courier New" w:cs="Courier New"/>
          <w:sz w:val="28"/>
        </w:rPr>
      </w:pPr>
      <w:r>
        <w:rPr>
          <w:rFonts w:ascii="Courier New" w:hAnsi="Courier New" w:cs="Courier New"/>
          <w:sz w:val="28"/>
        </w:rPr>
        <w:t xml:space="preserve">dont rira longtemps </w:t>
      </w:r>
      <w:r w:rsidR="0056019B" w:rsidRPr="0056019B">
        <w:rPr>
          <w:i/>
        </w:rPr>
        <w:t>L</w:t>
      </w:r>
      <w:r w:rsidRPr="0056019B">
        <w:rPr>
          <w:i/>
        </w:rPr>
        <w:t>'</w:t>
      </w:r>
      <w:r w:rsidR="0056019B">
        <w:rPr>
          <w:i/>
        </w:rPr>
        <w:t>E</w:t>
      </w:r>
      <w:r w:rsidRPr="0056019B">
        <w:rPr>
          <w:i/>
        </w:rPr>
        <w:t>nchanteur pourrissant</w:t>
      </w:r>
    </w:p>
    <w:p w:rsidR="0056019B" w:rsidRDefault="009E7B98" w:rsidP="009E7B98">
      <w:pPr>
        <w:shd w:val="clear" w:color="auto" w:fill="FFFFFF"/>
        <w:autoSpaceDE w:val="0"/>
        <w:rPr>
          <w:rFonts w:ascii="Courier New" w:hAnsi="Courier New" w:cs="Courier New"/>
          <w:sz w:val="28"/>
        </w:rPr>
      </w:pPr>
      <w:r>
        <w:rPr>
          <w:rFonts w:ascii="Courier New" w:hAnsi="Courier New" w:cs="Courier New"/>
          <w:sz w:val="28"/>
        </w:rPr>
        <w:t>…</w:t>
      </w:r>
      <w:r w:rsidR="009841E0">
        <w:rPr>
          <w:rFonts w:ascii="Courier New" w:hAnsi="Courier New" w:cs="Courier New"/>
          <w:sz w:val="28"/>
        </w:rPr>
        <w:t xml:space="preserve">du </w:t>
      </w:r>
      <w:r w:rsidR="0056019B" w:rsidRPr="0056019B">
        <w:rPr>
          <w:i/>
        </w:rPr>
        <w:t>Monstre Chapalu</w:t>
      </w:r>
      <w:r w:rsidR="009841E0">
        <w:rPr>
          <w:rFonts w:ascii="Courier New" w:hAnsi="Courier New" w:cs="Courier New"/>
          <w:sz w:val="28"/>
        </w:rPr>
        <w:t xml:space="preserve"> disant : </w:t>
      </w:r>
    </w:p>
    <w:p w:rsidR="000854B9" w:rsidRDefault="000854B9" w:rsidP="0056019B">
      <w:pPr>
        <w:shd w:val="clear" w:color="auto" w:fill="FFFFFF"/>
        <w:autoSpaceDE w:val="0"/>
        <w:ind w:firstLine="708"/>
        <w:rPr>
          <w:rFonts w:ascii="Courier New" w:hAnsi="Courier New" w:cs="Courier New"/>
          <w:sz w:val="28"/>
        </w:rPr>
      </w:pPr>
    </w:p>
    <w:p w:rsidR="009841E0" w:rsidRDefault="009841E0" w:rsidP="000854B9">
      <w:pPr>
        <w:shd w:val="clear" w:color="auto" w:fill="FFFFFF"/>
        <w:autoSpaceDE w:val="0"/>
        <w:ind w:left="1416"/>
        <w:rPr>
          <w:rFonts w:ascii="Courier New" w:hAnsi="Courier New" w:cs="Courier New"/>
          <w:sz w:val="28"/>
        </w:rPr>
      </w:pPr>
      <w:r>
        <w:rPr>
          <w:rFonts w:ascii="Courier New" w:hAnsi="Courier New" w:cs="Courier New"/>
          <w:sz w:val="28"/>
        </w:rPr>
        <w:t xml:space="preserve">« </w:t>
      </w:r>
      <w:r w:rsidRPr="000854B9">
        <w:rPr>
          <w:i/>
        </w:rPr>
        <w:t>Celui qui mange n'est plus seul</w:t>
      </w:r>
      <w:r w:rsidR="000854B9">
        <w:rPr>
          <w:rFonts w:ascii="Courier New" w:hAnsi="Courier New" w:cs="Courier New"/>
          <w:sz w:val="28"/>
        </w:rPr>
        <w:t>.</w:t>
      </w:r>
      <w:r>
        <w:rPr>
          <w:rFonts w:ascii="Courier New" w:hAnsi="Courier New" w:cs="Courier New"/>
          <w:sz w:val="28"/>
        </w:rPr>
        <w:t xml:space="preserve"> ».</w:t>
      </w:r>
    </w:p>
    <w:p w:rsidR="000854B9" w:rsidRDefault="000854B9" w:rsidP="0056019B">
      <w:pPr>
        <w:shd w:val="clear" w:color="auto" w:fill="FFFFFF"/>
        <w:autoSpaceDE w:val="0"/>
        <w:ind w:firstLine="708"/>
      </w:pPr>
    </w:p>
    <w:p w:rsidR="0056019B" w:rsidRDefault="009841E0">
      <w:pPr>
        <w:pStyle w:val="Corpsdetexte"/>
      </w:pPr>
      <w:r>
        <w:t xml:space="preserve">Bien sûr, pour qu’il vienne au jour de l'être, </w:t>
      </w:r>
    </w:p>
    <w:p w:rsidR="0056019B" w:rsidRDefault="009841E0">
      <w:pPr>
        <w:pStyle w:val="Corpsdetexte"/>
      </w:pPr>
      <w:r>
        <w:t xml:space="preserve">il y a la perspective de </w:t>
      </w:r>
      <w:r w:rsidR="000854B9" w:rsidRPr="0056019B">
        <w:rPr>
          <w:rFonts w:ascii="Times New Roman" w:hAnsi="Times New Roman" w:cs="Times New Roman"/>
          <w:i/>
          <w:sz w:val="24"/>
        </w:rPr>
        <w:t>L'Enchanteur</w:t>
      </w:r>
      <w:r>
        <w:t xml:space="preserve">. </w:t>
      </w:r>
    </w:p>
    <w:p w:rsidR="009841E0" w:rsidRDefault="009841E0">
      <w:pPr>
        <w:pStyle w:val="Corpsdetexte"/>
      </w:pPr>
      <w:r>
        <w:t>C'est bien elle, au fond, qui règle tout.</w:t>
      </w:r>
    </w:p>
    <w:p w:rsidR="009841E0" w:rsidRDefault="009841E0">
      <w:pPr>
        <w:pStyle w:val="Corpsdetexte"/>
      </w:pPr>
    </w:p>
    <w:p w:rsidR="00C551C9" w:rsidRDefault="009841E0">
      <w:pPr>
        <w:pStyle w:val="Corpsdetexte"/>
      </w:pPr>
      <w:r>
        <w:t xml:space="preserve">Bien sûr, l'ambiguïté véritable de cette venue au jour de la vérité est ce qui fait l'horizon de toute notre pratique, mais il ne nous est point possible </w:t>
      </w:r>
    </w:p>
    <w:p w:rsidR="00C551C9" w:rsidRDefault="009841E0">
      <w:pPr>
        <w:pStyle w:val="Corpsdetexte"/>
      </w:pPr>
      <w:r>
        <w:t xml:space="preserve">de partir de cette perspective dont le mythe </w:t>
      </w:r>
    </w:p>
    <w:p w:rsidR="009841E0" w:rsidRDefault="009841E0">
      <w:pPr>
        <w:pStyle w:val="Corpsdetexte"/>
      </w:pPr>
      <w:r>
        <w:t>vous indique assez qu'elle est au</w:t>
      </w:r>
      <w:r w:rsidR="007B06DE">
        <w:t>–</w:t>
      </w:r>
      <w:r>
        <w:t xml:space="preserve">delà de la limite mortelle : </w:t>
      </w:r>
      <w:r w:rsidR="000854B9" w:rsidRPr="000854B9">
        <w:rPr>
          <w:rFonts w:ascii="Times New Roman" w:hAnsi="Times New Roman" w:cs="Times New Roman"/>
          <w:i/>
          <w:sz w:val="24"/>
        </w:rPr>
        <w:t>L</w:t>
      </w:r>
      <w:r w:rsidRPr="000854B9">
        <w:rPr>
          <w:rFonts w:ascii="Times New Roman" w:hAnsi="Times New Roman" w:cs="Times New Roman"/>
          <w:i/>
          <w:sz w:val="24"/>
        </w:rPr>
        <w:t>'</w:t>
      </w:r>
      <w:r w:rsidR="000854B9" w:rsidRPr="000854B9">
        <w:rPr>
          <w:rFonts w:ascii="Times New Roman" w:hAnsi="Times New Roman" w:cs="Times New Roman"/>
          <w:i/>
          <w:sz w:val="24"/>
        </w:rPr>
        <w:t>E</w:t>
      </w:r>
      <w:r w:rsidRPr="000854B9">
        <w:rPr>
          <w:rFonts w:ascii="Times New Roman" w:hAnsi="Times New Roman" w:cs="Times New Roman"/>
          <w:i/>
          <w:sz w:val="24"/>
        </w:rPr>
        <w:t>nchanteur pourrissant</w:t>
      </w:r>
      <w:r>
        <w:t xml:space="preserve"> dans sa tombe. </w:t>
      </w:r>
    </w:p>
    <w:p w:rsidR="009E7B98" w:rsidRDefault="009E7B98" w:rsidP="000854B9">
      <w:pPr>
        <w:pStyle w:val="Corpsdetexte"/>
      </w:pPr>
    </w:p>
    <w:p w:rsidR="009841E0" w:rsidRDefault="009841E0">
      <w:pPr>
        <w:pStyle w:val="Corpsdetexte"/>
      </w:pPr>
      <w:r>
        <w:t>Aussi n'est</w:t>
      </w:r>
      <w:r w:rsidR="007B06DE">
        <w:t>–</w:t>
      </w:r>
      <w:r>
        <w:t xml:space="preserve">ce pas là un point de vue qui soit jamais complètement abstrait de notre pensée, à une époque où </w:t>
      </w:r>
      <w:r w:rsidRPr="000854B9">
        <w:rPr>
          <w:rFonts w:ascii="Times New Roman" w:hAnsi="Times New Roman" w:cs="Times New Roman"/>
          <w:i/>
          <w:color w:val="0000CC"/>
          <w:sz w:val="24"/>
        </w:rPr>
        <w:t>les doigts en haillons de l'arbre de Daphné</w:t>
      </w:r>
      <w:r w:rsidR="00C551C9" w:rsidRPr="00C551C9">
        <w:rPr>
          <w:rStyle w:val="Appelnotedebasdep"/>
          <w:rFonts w:ascii="Times New Roman" w:hAnsi="Times New Roman" w:cs="Times New Roman"/>
          <w:b/>
          <w:color w:val="C00000"/>
          <w:szCs w:val="28"/>
        </w:rPr>
        <w:footnoteReference w:id="28"/>
      </w:r>
      <w:r>
        <w:t xml:space="preserve">, </w:t>
      </w:r>
      <w:r w:rsidRPr="00C551C9">
        <w:rPr>
          <w:i/>
          <w:sz w:val="24"/>
        </w:rPr>
        <w:t>quand ils se profileront</w:t>
      </w:r>
      <w:r>
        <w:t xml:space="preserve"> </w:t>
      </w:r>
      <w:r w:rsidRPr="00C551C9">
        <w:rPr>
          <w:rFonts w:ascii="Times New Roman" w:hAnsi="Times New Roman" w:cs="Times New Roman"/>
          <w:i/>
          <w:sz w:val="24"/>
        </w:rPr>
        <w:t>sur le champ calciné par le champignon géant de notre toute</w:t>
      </w:r>
      <w:r w:rsidR="007B06DE" w:rsidRPr="00C551C9">
        <w:rPr>
          <w:rFonts w:ascii="Times New Roman" w:hAnsi="Times New Roman" w:cs="Times New Roman"/>
          <w:i/>
          <w:sz w:val="24"/>
        </w:rPr>
        <w:t>–</w:t>
      </w:r>
      <w:r w:rsidRPr="00C551C9">
        <w:rPr>
          <w:rFonts w:ascii="Times New Roman" w:hAnsi="Times New Roman" w:cs="Times New Roman"/>
          <w:i/>
          <w:sz w:val="24"/>
        </w:rPr>
        <w:t>puissance</w:t>
      </w:r>
      <w:r w:rsidR="000854B9">
        <w:t xml:space="preserve">, </w:t>
      </w:r>
      <w:r>
        <w:t>toujours présent à l'heure actuelle à l'horizon de notre imagination</w:t>
      </w:r>
      <w:r w:rsidR="000854B9">
        <w:t xml:space="preserve">, </w:t>
      </w:r>
      <w:r>
        <w:t>sont là pour nous rappeler l'au</w:t>
      </w:r>
      <w:r w:rsidR="007B06DE">
        <w:t>–</w:t>
      </w:r>
      <w:r>
        <w:t xml:space="preserve">delà d'où peut se peser le point de vue de la </w:t>
      </w:r>
      <w:r w:rsidRPr="000854B9">
        <w:rPr>
          <w:rFonts w:ascii="Times New Roman" w:hAnsi="Times New Roman" w:cs="Times New Roman"/>
          <w:i/>
          <w:color w:val="0000CC"/>
          <w:sz w:val="24"/>
        </w:rPr>
        <w:t>vérité</w:t>
      </w:r>
      <w:r>
        <w:t>.</w:t>
      </w:r>
    </w:p>
    <w:p w:rsidR="000854B9" w:rsidRDefault="000854B9">
      <w:pPr>
        <w:pStyle w:val="Corpsdetexte"/>
      </w:pPr>
    </w:p>
    <w:p w:rsidR="00C551C9" w:rsidRDefault="009841E0">
      <w:pPr>
        <w:pStyle w:val="Corpsdetexte"/>
      </w:pPr>
      <w:r>
        <w:t xml:space="preserve">Mais ce n'est pas la contingence qui fait que j'ai ici à parler devant vous des conditions du </w:t>
      </w:r>
      <w:r w:rsidRPr="000854B9">
        <w:rPr>
          <w:rFonts w:ascii="Times New Roman" w:hAnsi="Times New Roman" w:cs="Times New Roman"/>
          <w:i/>
          <w:color w:val="0000CC"/>
          <w:sz w:val="24"/>
        </w:rPr>
        <w:t>véritable</w:t>
      </w:r>
      <w:r w:rsidR="000854B9">
        <w:t>,</w:t>
      </w:r>
      <w:r>
        <w:t xml:space="preserve"> </w:t>
      </w:r>
      <w:r w:rsidR="000854B9">
        <w:t>c</w:t>
      </w:r>
      <w:r>
        <w:t xml:space="preserve">'est un incident beaucoup plus minuscule : celui qui m'a mis en demeure de prendre soin de vous en tant que </w:t>
      </w:r>
      <w:r w:rsidRPr="00C551C9">
        <w:rPr>
          <w:i/>
          <w:sz w:val="24"/>
        </w:rPr>
        <w:t>poignée de psychanalystes</w:t>
      </w:r>
      <w:r>
        <w:t xml:space="preserve"> dont je vous rappelle </w:t>
      </w:r>
    </w:p>
    <w:p w:rsidR="009841E0" w:rsidRDefault="009841E0">
      <w:pPr>
        <w:pStyle w:val="Corpsdetexte"/>
      </w:pPr>
      <w:r>
        <w:t xml:space="preserve">que de </w:t>
      </w:r>
      <w:r w:rsidRPr="00C551C9">
        <w:rPr>
          <w:rFonts w:ascii="Times New Roman" w:hAnsi="Times New Roman" w:cs="Times New Roman"/>
          <w:i/>
          <w:color w:val="0000CC"/>
          <w:sz w:val="24"/>
        </w:rPr>
        <w:t>la vérité</w:t>
      </w:r>
      <w:r>
        <w:t>, vous n'en avez certes pas à revendre, mais que quand même c'est ça votre salade, c'est ce que vous vendez.</w:t>
      </w:r>
      <w:r w:rsidR="00C551C9">
        <w:t xml:space="preserve"> </w:t>
      </w:r>
      <w:r>
        <w:t xml:space="preserve">Il est clair que, à venir vers vous, c'est après du </w:t>
      </w:r>
      <w:r w:rsidRPr="000854B9">
        <w:rPr>
          <w:rFonts w:ascii="Times New Roman" w:hAnsi="Times New Roman" w:cs="Times New Roman"/>
          <w:i/>
          <w:color w:val="0000CC"/>
          <w:sz w:val="24"/>
        </w:rPr>
        <w:t>vrai</w:t>
      </w:r>
      <w:r>
        <w:t xml:space="preserve"> qu'on court. Je l'ai dit l'avant dernière fois que c'est du </w:t>
      </w:r>
      <w:r w:rsidR="000854B9">
        <w:t>« </w:t>
      </w:r>
      <w:r w:rsidRPr="000854B9">
        <w:rPr>
          <w:rFonts w:ascii="Times New Roman" w:hAnsi="Times New Roman" w:cs="Times New Roman"/>
          <w:i/>
          <w:color w:val="0000CC"/>
          <w:sz w:val="24"/>
        </w:rPr>
        <w:t>vrai de vrai</w:t>
      </w:r>
      <w:r w:rsidR="000854B9">
        <w:t> »</w:t>
      </w:r>
      <w:r>
        <w:t xml:space="preserve"> qu'on cherche.</w:t>
      </w:r>
    </w:p>
    <w:p w:rsidR="000854B9" w:rsidRDefault="000854B9">
      <w:pPr>
        <w:pStyle w:val="Corpsdetexte"/>
      </w:pPr>
    </w:p>
    <w:p w:rsidR="000854B9" w:rsidRDefault="009841E0">
      <w:pPr>
        <w:pStyle w:val="Corpsdetexte"/>
      </w:pPr>
      <w:r>
        <w:t xml:space="preserve">C'est justement pour cela qu'il est légitime que, concernant l'identification, je sois parti d'un texte dont j'ai essayé de vous faire sentir le caractère assez unique dans l'histoire de la philosophie </w:t>
      </w:r>
    </w:p>
    <w:p w:rsidR="000854B9" w:rsidRDefault="009841E0">
      <w:pPr>
        <w:pStyle w:val="Corpsdetexte"/>
      </w:pPr>
      <w:r>
        <w:t xml:space="preserve">pour ce que la question du </w:t>
      </w:r>
      <w:r w:rsidR="00C551C9">
        <w:t>« </w:t>
      </w:r>
      <w:r w:rsidRPr="00C551C9">
        <w:rPr>
          <w:rFonts w:ascii="Times New Roman" w:hAnsi="Times New Roman" w:cs="Times New Roman"/>
          <w:i/>
          <w:color w:val="0000CC"/>
          <w:sz w:val="24"/>
        </w:rPr>
        <w:t>véritable</w:t>
      </w:r>
      <w:r w:rsidR="00C551C9">
        <w:t> »</w:t>
      </w:r>
      <w:r>
        <w:t xml:space="preserve"> y étant posée </w:t>
      </w:r>
    </w:p>
    <w:p w:rsidR="00C551C9" w:rsidRDefault="009841E0">
      <w:pPr>
        <w:pStyle w:val="Corpsdetexte"/>
      </w:pPr>
      <w:r>
        <w:t>de façon spécia</w:t>
      </w:r>
      <w:r>
        <w:softHyphen/>
        <w:t xml:space="preserve">lement radicale, en tant qu'elle met en cause, non point ce qu'on trouve de </w:t>
      </w:r>
      <w:r w:rsidRPr="00C551C9">
        <w:rPr>
          <w:rFonts w:ascii="Times New Roman" w:hAnsi="Times New Roman" w:cs="Times New Roman"/>
          <w:i/>
          <w:color w:val="0000CC"/>
          <w:sz w:val="24"/>
        </w:rPr>
        <w:t>vrai</w:t>
      </w:r>
      <w:r>
        <w:t xml:space="preserve"> dans le </w:t>
      </w:r>
      <w:r w:rsidRPr="00C551C9">
        <w:rPr>
          <w:rFonts w:ascii="Times New Roman" w:hAnsi="Times New Roman" w:cs="Times New Roman"/>
          <w:i/>
          <w:color w:val="0000CC"/>
          <w:sz w:val="24"/>
        </w:rPr>
        <w:t>réel</w:t>
      </w:r>
      <w:r>
        <w:t xml:space="preserve">, mais le statut du sujet en tant qu'il est chargé </w:t>
      </w:r>
    </w:p>
    <w:p w:rsidR="000854B9" w:rsidRDefault="009841E0">
      <w:pPr>
        <w:pStyle w:val="Corpsdetexte"/>
      </w:pPr>
      <w:r>
        <w:t xml:space="preserve">de l'y amener, ce </w:t>
      </w:r>
      <w:r w:rsidRPr="00C551C9">
        <w:rPr>
          <w:rFonts w:ascii="Times New Roman" w:hAnsi="Times New Roman" w:cs="Times New Roman"/>
          <w:i/>
          <w:color w:val="0000CC"/>
          <w:sz w:val="24"/>
        </w:rPr>
        <w:t>vrai</w:t>
      </w:r>
      <w:r>
        <w:t xml:space="preserve">, dans le </w:t>
      </w:r>
      <w:r w:rsidRPr="00C551C9">
        <w:rPr>
          <w:rFonts w:ascii="Times New Roman" w:hAnsi="Times New Roman" w:cs="Times New Roman"/>
          <w:i/>
          <w:color w:val="0000CC"/>
          <w:sz w:val="24"/>
        </w:rPr>
        <w:t>réel</w:t>
      </w:r>
      <w:r>
        <w:t xml:space="preserve">. </w:t>
      </w:r>
    </w:p>
    <w:p w:rsidR="000854B9" w:rsidRDefault="000854B9">
      <w:pPr>
        <w:pStyle w:val="Corpsdetexte"/>
      </w:pPr>
    </w:p>
    <w:p w:rsidR="007C3687" w:rsidRDefault="009841E0">
      <w:pPr>
        <w:pStyle w:val="Corpsdetexte"/>
      </w:pPr>
      <w:r>
        <w:t xml:space="preserve">Je me suis trouvé, au terme de mon dernier discours, celui de la fois dernière, aboutir à ce que je vous ai indiqué comme reconnaissable dans la figure pour nous déjà repérée du trait unique, de </w:t>
      </w:r>
      <w:r w:rsidRPr="007C3687">
        <w:t>l'</w:t>
      </w:r>
      <w:r w:rsidRPr="00C551C9">
        <w:rPr>
          <w:rFonts w:ascii="Times New Roman" w:hAnsi="Times New Roman" w:cs="Times New Roman"/>
          <w:i/>
          <w:color w:val="0000CC"/>
          <w:sz w:val="24"/>
        </w:rPr>
        <w:t>einziger Zug</w:t>
      </w:r>
      <w:r w:rsidRPr="00C551C9">
        <w:rPr>
          <w:color w:val="0000CC"/>
        </w:rPr>
        <w:t xml:space="preserve"> </w:t>
      </w:r>
    </w:p>
    <w:p w:rsidR="00C551C9" w:rsidRDefault="009841E0">
      <w:pPr>
        <w:pStyle w:val="Corpsdetexte"/>
      </w:pPr>
      <w:r>
        <w:t>pour autant que c'est sur lui que se concentre pour nous la fonction d'indiquer la place où est sus</w:t>
      </w:r>
      <w:r>
        <w:softHyphen/>
        <w:t>pendue dans le signifiant</w:t>
      </w:r>
      <w:r w:rsidR="007C3687">
        <w:t>,</w:t>
      </w:r>
      <w:r>
        <w:t xml:space="preserve"> où est accrochée concernant </w:t>
      </w:r>
    </w:p>
    <w:p w:rsidR="009841E0" w:rsidRDefault="009841E0">
      <w:pPr>
        <w:pStyle w:val="Corpsdetexte"/>
      </w:pPr>
      <w:r>
        <w:t>le signifiant</w:t>
      </w:r>
      <w:r w:rsidR="007C3687">
        <w:t>,</w:t>
      </w:r>
      <w:r>
        <w:t xml:space="preserve"> la question de sa garantie, </w:t>
      </w:r>
      <w:r w:rsidR="00C551C9">
        <w:t xml:space="preserve">                             </w:t>
      </w:r>
      <w:r>
        <w:t>de sa fonction, de ce à quoi ça sert ce signifiant, dans l'avènement de la vérité.</w:t>
      </w:r>
    </w:p>
    <w:p w:rsidR="007C3687" w:rsidRDefault="007C3687">
      <w:pPr>
        <w:pStyle w:val="Corpsdetexte"/>
      </w:pPr>
    </w:p>
    <w:p w:rsidR="00C551C9" w:rsidRDefault="009841E0">
      <w:pPr>
        <w:pStyle w:val="Corpsdetexte"/>
      </w:pPr>
      <w:r>
        <w:t xml:space="preserve">C'est pour cela que je ne sais pas jusqu'où aujourd'hui je pousserai mon discours, mais il va être tout entier tournant autour de la fin d'assurer dans vos esprits cette fonction du </w:t>
      </w:r>
      <w:r w:rsidRPr="007C3687">
        <w:rPr>
          <w:rFonts w:ascii="Times New Roman" w:hAnsi="Times New Roman" w:cs="Times New Roman"/>
          <w:i/>
          <w:sz w:val="24"/>
        </w:rPr>
        <w:t>trait unique</w:t>
      </w:r>
      <w:r>
        <w:t xml:space="preserve">, </w:t>
      </w:r>
    </w:p>
    <w:p w:rsidR="00C551C9" w:rsidRDefault="009841E0">
      <w:pPr>
        <w:pStyle w:val="Corpsdetexte"/>
      </w:pPr>
      <w:r>
        <w:t xml:space="preserve">cette fonction du </w:t>
      </w:r>
      <w:r w:rsidR="007C3687">
        <w:t xml:space="preserve">« </w:t>
      </w:r>
      <w:r w:rsidR="007C3687" w:rsidRPr="009E7B98">
        <w:rPr>
          <w:rFonts w:ascii="Times New Roman" w:hAnsi="Times New Roman" w:cs="Times New Roman"/>
          <w:b/>
          <w:color w:val="0000CC"/>
        </w:rPr>
        <w:t>1</w:t>
      </w:r>
      <w:r w:rsidR="007C3687">
        <w:t xml:space="preserve"> »</w:t>
      </w:r>
      <w:r>
        <w:t>.</w:t>
      </w:r>
      <w:r w:rsidR="007C3687">
        <w:t xml:space="preserve"> </w:t>
      </w:r>
    </w:p>
    <w:p w:rsidR="00C551C9" w:rsidRDefault="00C551C9">
      <w:pPr>
        <w:pStyle w:val="Corpsdetexte"/>
      </w:pPr>
    </w:p>
    <w:p w:rsidR="007C3687" w:rsidRDefault="009841E0">
      <w:pPr>
        <w:pStyle w:val="Corpsdetexte"/>
      </w:pPr>
      <w:r>
        <w:t>Bien sûr, c'est là du même coup mettre en cause, c'est là du même coup faire avancer</w:t>
      </w:r>
      <w:r w:rsidR="007C3687">
        <w:t>…</w:t>
      </w:r>
      <w:r>
        <w:t xml:space="preserve"> </w:t>
      </w:r>
    </w:p>
    <w:p w:rsidR="007C3687" w:rsidRDefault="009841E0" w:rsidP="007C3687">
      <w:pPr>
        <w:pStyle w:val="Corpsdetexte"/>
        <w:ind w:left="708"/>
      </w:pPr>
      <w:r>
        <w:t xml:space="preserve">et je pense rencontrer, de ce fait, en vous </w:t>
      </w:r>
    </w:p>
    <w:p w:rsidR="007C3687" w:rsidRDefault="009841E0" w:rsidP="007C3687">
      <w:pPr>
        <w:pStyle w:val="Corpsdetexte"/>
        <w:ind w:left="708"/>
      </w:pPr>
      <w:r>
        <w:t>une espèce d'approbation, de cœur au ventre</w:t>
      </w:r>
    </w:p>
    <w:p w:rsidR="009841E0" w:rsidRDefault="007C3687">
      <w:pPr>
        <w:pStyle w:val="Corpsdetexte"/>
      </w:pPr>
      <w:r>
        <w:t>…</w:t>
      </w:r>
      <w:r w:rsidR="009841E0">
        <w:t xml:space="preserve">notre connaissance de </w:t>
      </w:r>
      <w:r w:rsidR="009841E0" w:rsidRPr="00C551C9">
        <w:rPr>
          <w:rFonts w:ascii="Times New Roman" w:hAnsi="Times New Roman" w:cs="Times New Roman"/>
          <w:i/>
          <w:color w:val="0000CC"/>
          <w:sz w:val="24"/>
        </w:rPr>
        <w:t>ce que c'est que ce signifiant</w:t>
      </w:r>
      <w:r w:rsidR="009841E0">
        <w:t>.</w:t>
      </w:r>
    </w:p>
    <w:p w:rsidR="009841E0" w:rsidRDefault="009841E0">
      <w:pPr>
        <w:pStyle w:val="Corpsdetexte"/>
      </w:pPr>
    </w:p>
    <w:p w:rsidR="007C3687" w:rsidRDefault="009841E0">
      <w:pPr>
        <w:pStyle w:val="Corpsdetexte"/>
      </w:pPr>
      <w:r>
        <w:t>Je vais commencer</w:t>
      </w:r>
      <w:r w:rsidR="007C3687">
        <w:t>…</w:t>
      </w:r>
      <w:r>
        <w:t xml:space="preserve"> </w:t>
      </w:r>
    </w:p>
    <w:p w:rsidR="007C3687" w:rsidRDefault="009841E0" w:rsidP="007C3687">
      <w:pPr>
        <w:pStyle w:val="Corpsdetexte"/>
        <w:ind w:firstLine="708"/>
      </w:pPr>
      <w:r>
        <w:t>parce que cela me chante</w:t>
      </w:r>
    </w:p>
    <w:p w:rsidR="007C3687" w:rsidRDefault="007C3687">
      <w:pPr>
        <w:pStyle w:val="Corpsdetexte"/>
      </w:pPr>
      <w:r>
        <w:t>…</w:t>
      </w:r>
      <w:r w:rsidR="009841E0">
        <w:t xml:space="preserve">par vous faire faire un peu d'école buissonnière. </w:t>
      </w:r>
    </w:p>
    <w:p w:rsidR="007C3687" w:rsidRDefault="009841E0">
      <w:pPr>
        <w:pStyle w:val="Corpsdetexte"/>
      </w:pPr>
      <w:r>
        <w:t>J'ai fait allusion l'autre jour à une remarque</w:t>
      </w:r>
      <w:r w:rsidR="007C3687">
        <w:t>…</w:t>
      </w:r>
      <w:r>
        <w:t xml:space="preserve"> </w:t>
      </w:r>
    </w:p>
    <w:p w:rsidR="007C3687" w:rsidRDefault="009841E0" w:rsidP="007C3687">
      <w:pPr>
        <w:pStyle w:val="Corpsdetexte"/>
        <w:ind w:firstLine="708"/>
      </w:pPr>
      <w:r>
        <w:t>gentille, toute ironique qu'elle fût</w:t>
      </w:r>
    </w:p>
    <w:p w:rsidR="007C3687" w:rsidRDefault="007C3687">
      <w:pPr>
        <w:pStyle w:val="Corpsdetexte"/>
      </w:pPr>
      <w:r>
        <w:t>…</w:t>
      </w:r>
      <w:r w:rsidR="009841E0">
        <w:t xml:space="preserve">concernant le choix de mon sujet de cette année comme s'il n'était point absolument nécessaire. </w:t>
      </w:r>
    </w:p>
    <w:p w:rsidR="00C551C9" w:rsidRDefault="00C551C9">
      <w:pPr>
        <w:pStyle w:val="Corpsdetexte"/>
      </w:pPr>
    </w:p>
    <w:p w:rsidR="007C3687" w:rsidRDefault="009841E0">
      <w:pPr>
        <w:pStyle w:val="Corpsdetexte"/>
      </w:pPr>
      <w:r>
        <w:t>C'est une occasion de mettre au point ceci</w:t>
      </w:r>
      <w:r w:rsidR="007C3687">
        <w:t>…</w:t>
      </w:r>
    </w:p>
    <w:p w:rsidR="007C3687" w:rsidRDefault="009841E0" w:rsidP="007C3687">
      <w:pPr>
        <w:pStyle w:val="Corpsdetexte"/>
        <w:ind w:left="708"/>
      </w:pPr>
      <w:r>
        <w:t xml:space="preserve">ceci qui est sûrement un peu connexe </w:t>
      </w:r>
    </w:p>
    <w:p w:rsidR="007C3687" w:rsidRDefault="009841E0" w:rsidP="007C3687">
      <w:pPr>
        <w:pStyle w:val="Corpsdetexte"/>
        <w:ind w:left="708"/>
      </w:pPr>
      <w:r>
        <w:t>du reproche qu'elle impliquait</w:t>
      </w:r>
    </w:p>
    <w:p w:rsidR="00C551C9" w:rsidRDefault="007C3687">
      <w:pPr>
        <w:pStyle w:val="Corpsdetexte"/>
      </w:pPr>
      <w:r>
        <w:t>…</w:t>
      </w:r>
      <w:r w:rsidR="009841E0">
        <w:t xml:space="preserve">que </w:t>
      </w:r>
      <w:r w:rsidR="009841E0" w:rsidRPr="00C551C9">
        <w:rPr>
          <w:rFonts w:ascii="Times New Roman" w:hAnsi="Times New Roman" w:cs="Times New Roman"/>
          <w:i/>
          <w:sz w:val="24"/>
        </w:rPr>
        <w:t>l'iden</w:t>
      </w:r>
      <w:r w:rsidR="009841E0" w:rsidRPr="00C551C9">
        <w:rPr>
          <w:rFonts w:ascii="Times New Roman" w:hAnsi="Times New Roman" w:cs="Times New Roman"/>
          <w:i/>
          <w:sz w:val="24"/>
        </w:rPr>
        <w:softHyphen/>
        <w:t>tification</w:t>
      </w:r>
      <w:r w:rsidR="009841E0">
        <w:t xml:space="preserve"> ça serait la clef à tout faire, si elle évitait de se référer à </w:t>
      </w:r>
      <w:r w:rsidR="009841E0" w:rsidRPr="00C551C9">
        <w:rPr>
          <w:rFonts w:ascii="Times New Roman" w:hAnsi="Times New Roman" w:cs="Times New Roman"/>
          <w:i/>
          <w:sz w:val="24"/>
        </w:rPr>
        <w:t xml:space="preserve">un rapport </w:t>
      </w:r>
      <w:r w:rsidR="009841E0" w:rsidRPr="00C551C9">
        <w:rPr>
          <w:rFonts w:ascii="Times New Roman" w:hAnsi="Times New Roman" w:cs="Times New Roman"/>
          <w:i/>
          <w:color w:val="0000CC"/>
          <w:sz w:val="24"/>
        </w:rPr>
        <w:t>ima</w:t>
      </w:r>
      <w:r w:rsidR="009841E0" w:rsidRPr="00C551C9">
        <w:rPr>
          <w:rFonts w:ascii="Times New Roman" w:hAnsi="Times New Roman" w:cs="Times New Roman"/>
          <w:i/>
          <w:color w:val="0000CC"/>
          <w:sz w:val="24"/>
        </w:rPr>
        <w:softHyphen/>
        <w:t>ginaire</w:t>
      </w:r>
      <w:r w:rsidR="009841E0">
        <w:t xml:space="preserve"> qui seul </w:t>
      </w:r>
    </w:p>
    <w:p w:rsidR="009841E0" w:rsidRDefault="009841E0">
      <w:pPr>
        <w:pStyle w:val="Corpsdetexte"/>
      </w:pPr>
      <w:r>
        <w:t>en supporte l'expérience, à savoir</w:t>
      </w:r>
      <w:r w:rsidR="007C3687">
        <w:t> :</w:t>
      </w:r>
      <w:r>
        <w:t xml:space="preserve"> </w:t>
      </w:r>
      <w:r w:rsidRPr="00C551C9">
        <w:rPr>
          <w:rFonts w:ascii="Times New Roman" w:hAnsi="Times New Roman" w:cs="Times New Roman"/>
          <w:i/>
          <w:sz w:val="24"/>
        </w:rPr>
        <w:t>le rapport au corps</w:t>
      </w:r>
      <w:r>
        <w:t>.</w:t>
      </w:r>
    </w:p>
    <w:p w:rsidR="007C3687" w:rsidRDefault="007C3687">
      <w:pPr>
        <w:pStyle w:val="Corpsdetexte"/>
      </w:pPr>
    </w:p>
    <w:p w:rsidR="007C3687" w:rsidRDefault="009841E0">
      <w:pPr>
        <w:pStyle w:val="Corpsdetexte"/>
      </w:pPr>
      <w:r>
        <w:t xml:space="preserve">Tout ceci est cohérent du même reproche qui peut m'être adressé dans les voies que je poursuis, </w:t>
      </w:r>
    </w:p>
    <w:p w:rsidR="007C3687" w:rsidRDefault="009841E0">
      <w:pPr>
        <w:pStyle w:val="Corpsdetexte"/>
      </w:pPr>
      <w:r>
        <w:t xml:space="preserve">de vous maintenir toujours trop au niveau </w:t>
      </w:r>
    </w:p>
    <w:p w:rsidR="007C3687" w:rsidRDefault="009841E0">
      <w:pPr>
        <w:pStyle w:val="Corpsdetexte"/>
      </w:pPr>
      <w:r>
        <w:t xml:space="preserve">de l'articulation langagière telle que précisément </w:t>
      </w:r>
    </w:p>
    <w:p w:rsidR="009841E0" w:rsidRDefault="009841E0">
      <w:pPr>
        <w:pStyle w:val="Corpsdetexte"/>
      </w:pPr>
      <w:r>
        <w:t>je m'évertue à la distinguer de toute autre.</w:t>
      </w:r>
    </w:p>
    <w:p w:rsidR="007C3687" w:rsidRDefault="007C3687">
      <w:pPr>
        <w:pStyle w:val="Corpsdetexte"/>
      </w:pPr>
    </w:p>
    <w:p w:rsidR="009841E0" w:rsidRDefault="009841E0">
      <w:pPr>
        <w:pStyle w:val="Corpsdetexte"/>
      </w:pPr>
      <w:r>
        <w:t xml:space="preserve">De là à l'idée que </w:t>
      </w:r>
      <w:r w:rsidRPr="00C551C9">
        <w:rPr>
          <w:rFonts w:ascii="Times New Roman" w:hAnsi="Times New Roman" w:cs="Times New Roman"/>
          <w:i/>
          <w:sz w:val="24"/>
        </w:rPr>
        <w:t>je méconnais</w:t>
      </w:r>
      <w:r>
        <w:t xml:space="preserve"> ce qu'on appelle </w:t>
      </w:r>
      <w:r w:rsidRPr="007C3687">
        <w:rPr>
          <w:rFonts w:ascii="Times New Roman" w:hAnsi="Times New Roman" w:cs="Times New Roman"/>
          <w:i/>
          <w:sz w:val="24"/>
        </w:rPr>
        <w:t>le préverbal</w:t>
      </w:r>
      <w:r>
        <w:t>…</w:t>
      </w:r>
    </w:p>
    <w:p w:rsidR="009841E0" w:rsidRDefault="009841E0">
      <w:pPr>
        <w:pStyle w:val="Corpsdetexte"/>
        <w:ind w:left="708"/>
      </w:pPr>
      <w:r>
        <w:t>que je méconnais l'animal, que je crois que l'homme en tout ceci a je ne sais quel privilège</w:t>
      </w:r>
    </w:p>
    <w:p w:rsidR="009E7B98" w:rsidRDefault="009841E0">
      <w:pPr>
        <w:pStyle w:val="Corpsdetexte"/>
      </w:pPr>
      <w:r>
        <w:t xml:space="preserve">…il n'y a qu'un pas, d'autant plus vite franchi </w:t>
      </w:r>
    </w:p>
    <w:p w:rsidR="009841E0" w:rsidRDefault="009841E0">
      <w:pPr>
        <w:pStyle w:val="Corpsdetexte"/>
      </w:pPr>
      <w:r>
        <w:t>qu'on n'a pas le sentiment de le faire.</w:t>
      </w:r>
    </w:p>
    <w:p w:rsidR="007C3687" w:rsidRDefault="007C3687">
      <w:pPr>
        <w:pStyle w:val="Corpsdetexte"/>
      </w:pPr>
    </w:p>
    <w:p w:rsidR="007C3687" w:rsidRDefault="009841E0">
      <w:pPr>
        <w:pStyle w:val="Corpsdetexte"/>
        <w:rPr>
          <w:rFonts w:ascii="Times New Roman" w:hAnsi="Times New Roman" w:cs="Times New Roman"/>
          <w:i/>
          <w:sz w:val="24"/>
        </w:rPr>
      </w:pPr>
      <w:r>
        <w:t>C'est</w:t>
      </w:r>
      <w:r w:rsidR="007C3687">
        <w:t xml:space="preserve"> </w:t>
      </w:r>
      <w:r w:rsidR="007B06DE">
        <w:t>–</w:t>
      </w:r>
      <w:r>
        <w:t xml:space="preserve"> à y repen</w:t>
      </w:r>
      <w:r>
        <w:softHyphen/>
        <w:t>ser</w:t>
      </w:r>
      <w:r w:rsidR="007C3687">
        <w:t xml:space="preserve"> </w:t>
      </w:r>
      <w:r w:rsidR="007B06DE">
        <w:t>–</w:t>
      </w:r>
      <w:r>
        <w:t xml:space="preserve"> au moment où plus que jamais cette année je vais faire virer autour de </w:t>
      </w:r>
      <w:r w:rsidRPr="007C3687">
        <w:rPr>
          <w:rFonts w:ascii="Times New Roman" w:hAnsi="Times New Roman" w:cs="Times New Roman"/>
          <w:i/>
          <w:sz w:val="24"/>
        </w:rPr>
        <w:t xml:space="preserve">la structure </w:t>
      </w:r>
    </w:p>
    <w:p w:rsidR="009841E0" w:rsidRDefault="009841E0">
      <w:pPr>
        <w:pStyle w:val="Corpsdetexte"/>
      </w:pPr>
      <w:r w:rsidRPr="007C3687">
        <w:rPr>
          <w:rFonts w:ascii="Times New Roman" w:hAnsi="Times New Roman" w:cs="Times New Roman"/>
          <w:i/>
          <w:sz w:val="24"/>
        </w:rPr>
        <w:t>du langage</w:t>
      </w:r>
      <w:r>
        <w:t xml:space="preserve"> tout ce que je vais vous expliquer, que je me suis retourné vers une expérience proche, immédiate, courte, sensible et sympathisante, qui est la mienne, et qui peut</w:t>
      </w:r>
      <w:r w:rsidR="007B06DE">
        <w:t>–</w:t>
      </w:r>
      <w:r>
        <w:t>être éclairera ceci : que j'ai moi aussi ma notion du</w:t>
      </w:r>
      <w:r w:rsidR="007C3687">
        <w:t xml:space="preserve"> « </w:t>
      </w:r>
      <w:r w:rsidR="007C3687" w:rsidRPr="007C3687">
        <w:rPr>
          <w:rFonts w:ascii="Times New Roman" w:hAnsi="Times New Roman" w:cs="Times New Roman"/>
          <w:i/>
          <w:sz w:val="24"/>
        </w:rPr>
        <w:t>préverbal</w:t>
      </w:r>
      <w:r w:rsidR="007C3687">
        <w:t> »</w:t>
      </w:r>
      <w:r>
        <w:t xml:space="preserve"> qui s'articule à l'intérieur du rapport du sujet au verbe d'une façon qui ne vous est peut</w:t>
      </w:r>
      <w:r w:rsidR="007B06DE">
        <w:t>–</w:t>
      </w:r>
      <w:r>
        <w:t>être point à tous apparue.</w:t>
      </w:r>
    </w:p>
    <w:p w:rsidR="009841E0" w:rsidRDefault="009841E0">
      <w:pPr>
        <w:pStyle w:val="Corpsdetexte"/>
      </w:pPr>
    </w:p>
    <w:p w:rsidR="007C3687" w:rsidRDefault="009841E0">
      <w:pPr>
        <w:pStyle w:val="Corpsdetexte"/>
      </w:pPr>
      <w:r>
        <w:t>Auprès de moi</w:t>
      </w:r>
      <w:r w:rsidR="007C3687">
        <w:t>…</w:t>
      </w:r>
    </w:p>
    <w:p w:rsidR="007C3687" w:rsidRDefault="009841E0" w:rsidP="007C3687">
      <w:pPr>
        <w:pStyle w:val="Corpsdetexte"/>
        <w:ind w:firstLine="708"/>
        <w:rPr>
          <w:i/>
        </w:rPr>
      </w:pPr>
      <w:r>
        <w:t xml:space="preserve">parmi l'entourage de </w:t>
      </w:r>
      <w:r w:rsidRPr="007C3687">
        <w:rPr>
          <w:rFonts w:ascii="Times New Roman" w:hAnsi="Times New Roman" w:cs="Times New Roman"/>
          <w:i/>
          <w:sz w:val="24"/>
        </w:rPr>
        <w:t>Mitsein</w:t>
      </w:r>
      <w:r>
        <w:rPr>
          <w:i/>
        </w:rPr>
        <w:t xml:space="preserve"> </w:t>
      </w:r>
    </w:p>
    <w:p w:rsidR="007C3687" w:rsidRDefault="009841E0" w:rsidP="007C3687">
      <w:pPr>
        <w:pStyle w:val="Corpsdetexte"/>
        <w:ind w:firstLine="708"/>
        <w:rPr>
          <w:i/>
        </w:rPr>
      </w:pPr>
      <w:r>
        <w:t xml:space="preserve">où je me tiens comme </w:t>
      </w:r>
      <w:r w:rsidRPr="007C3687">
        <w:rPr>
          <w:rFonts w:ascii="Times New Roman" w:hAnsi="Times New Roman" w:cs="Times New Roman"/>
          <w:i/>
          <w:sz w:val="24"/>
        </w:rPr>
        <w:t>Dasein</w:t>
      </w:r>
    </w:p>
    <w:p w:rsidR="007C3687" w:rsidRDefault="007C3687">
      <w:pPr>
        <w:pStyle w:val="Corpsdetexte"/>
      </w:pPr>
      <w:r>
        <w:rPr>
          <w:i/>
        </w:rPr>
        <w:t>…</w:t>
      </w:r>
      <w:r w:rsidR="009841E0">
        <w:t xml:space="preserve">j'ai une chienne que j'ai nommée </w:t>
      </w:r>
      <w:r w:rsidR="009841E0" w:rsidRPr="007C3687">
        <w:rPr>
          <w:rFonts w:ascii="Times New Roman" w:hAnsi="Times New Roman" w:cs="Times New Roman"/>
          <w:i/>
          <w:sz w:val="24"/>
        </w:rPr>
        <w:t>Justine</w:t>
      </w:r>
      <w:r w:rsidR="009841E0">
        <w:t xml:space="preserve"> en hommage </w:t>
      </w:r>
    </w:p>
    <w:p w:rsidR="007C3687" w:rsidRDefault="009841E0">
      <w:pPr>
        <w:pStyle w:val="Corpsdetexte"/>
      </w:pPr>
      <w:r>
        <w:t>à SADE, sans que</w:t>
      </w:r>
      <w:r w:rsidR="007C3687">
        <w:t xml:space="preserve"> </w:t>
      </w:r>
      <w:r w:rsidR="007B06DE">
        <w:t>–</w:t>
      </w:r>
      <w:r>
        <w:t xml:space="preserve"> croyez</w:t>
      </w:r>
      <w:r>
        <w:softHyphen/>
      </w:r>
      <w:r w:rsidR="007B06DE">
        <w:t>–</w:t>
      </w:r>
      <w:r>
        <w:t>le bien</w:t>
      </w:r>
      <w:r w:rsidR="007C3687">
        <w:t xml:space="preserve"> </w:t>
      </w:r>
      <w:r w:rsidR="007B06DE">
        <w:t>–</w:t>
      </w:r>
      <w:r>
        <w:t xml:space="preserve"> je n'exerce </w:t>
      </w:r>
    </w:p>
    <w:p w:rsidR="007C3687" w:rsidRDefault="009841E0">
      <w:pPr>
        <w:pStyle w:val="Corpsdetexte"/>
      </w:pPr>
      <w:r>
        <w:t xml:space="preserve">sur elle aucun sévice orienté. </w:t>
      </w:r>
    </w:p>
    <w:p w:rsidR="007C3687" w:rsidRDefault="007C3687">
      <w:pPr>
        <w:pStyle w:val="Corpsdetexte"/>
      </w:pPr>
    </w:p>
    <w:p w:rsidR="007C3687" w:rsidRDefault="009841E0">
      <w:pPr>
        <w:pStyle w:val="Corpsdetexte"/>
      </w:pPr>
      <w:r w:rsidRPr="009E7B98">
        <w:rPr>
          <w:rFonts w:ascii="Times New Roman" w:hAnsi="Times New Roman" w:cs="Times New Roman"/>
          <w:i/>
          <w:color w:val="0000CC"/>
          <w:sz w:val="24"/>
        </w:rPr>
        <w:t>Ma chienne</w:t>
      </w:r>
      <w:r w:rsidR="00C551C9">
        <w:t xml:space="preserve"> – </w:t>
      </w:r>
      <w:r w:rsidRPr="00C551C9">
        <w:rPr>
          <w:i/>
          <w:sz w:val="24"/>
        </w:rPr>
        <w:t>à mon sens et sans ambiguïté</w:t>
      </w:r>
      <w:r w:rsidR="00C551C9">
        <w:t xml:space="preserve"> – </w:t>
      </w:r>
      <w:r w:rsidRPr="007C3687">
        <w:rPr>
          <w:rFonts w:ascii="Times New Roman" w:hAnsi="Times New Roman" w:cs="Times New Roman"/>
          <w:i/>
          <w:color w:val="0000CC"/>
          <w:sz w:val="24"/>
        </w:rPr>
        <w:t>parle</w:t>
      </w:r>
      <w:r>
        <w:t xml:space="preserve">. </w:t>
      </w:r>
    </w:p>
    <w:p w:rsidR="00C551C9" w:rsidRDefault="00C551C9">
      <w:pPr>
        <w:pStyle w:val="Corpsdetexte"/>
      </w:pPr>
    </w:p>
    <w:p w:rsidR="007C3687" w:rsidRDefault="009841E0">
      <w:pPr>
        <w:pStyle w:val="Corpsdetexte"/>
      </w:pPr>
      <w:r>
        <w:t xml:space="preserve">Ma chienne a la parole sans aucun doute. </w:t>
      </w:r>
    </w:p>
    <w:p w:rsidR="00C551C9" w:rsidRDefault="00C551C9">
      <w:pPr>
        <w:pStyle w:val="Corpsdetexte"/>
      </w:pPr>
    </w:p>
    <w:p w:rsidR="007C3687" w:rsidRDefault="009841E0">
      <w:pPr>
        <w:pStyle w:val="Corpsdetexte"/>
      </w:pPr>
      <w:r>
        <w:t xml:space="preserve">Ceci est important, car cela ne veut pas dire </w:t>
      </w:r>
    </w:p>
    <w:p w:rsidR="007C3687" w:rsidRDefault="009841E0">
      <w:pPr>
        <w:pStyle w:val="Corpsdetexte"/>
      </w:pPr>
      <w:r>
        <w:t xml:space="preserve">qu'elle ait totalement le langage. </w:t>
      </w:r>
    </w:p>
    <w:p w:rsidR="009E7B98" w:rsidRDefault="009E7B98">
      <w:pPr>
        <w:pStyle w:val="Corpsdetexte"/>
      </w:pPr>
    </w:p>
    <w:p w:rsidR="007C3687" w:rsidRDefault="009841E0">
      <w:pPr>
        <w:pStyle w:val="Corpsdetexte"/>
      </w:pPr>
      <w:r>
        <w:t xml:space="preserve">La mesure dans laquelle elle a la parole sans avoir le rapport humain au langage est une question d'où </w:t>
      </w:r>
    </w:p>
    <w:p w:rsidR="007C3687" w:rsidRDefault="009841E0">
      <w:pPr>
        <w:pStyle w:val="Corpsdetexte"/>
      </w:pPr>
      <w:r>
        <w:t xml:space="preserve">il vaut la peine d'envisager le problème du </w:t>
      </w:r>
      <w:r w:rsidR="007C3687">
        <w:t>«</w:t>
      </w:r>
      <w:r w:rsidR="007C3687" w:rsidRPr="007C3687">
        <w:rPr>
          <w:rFonts w:ascii="Times New Roman" w:hAnsi="Times New Roman" w:cs="Times New Roman"/>
          <w:i/>
          <w:sz w:val="24"/>
        </w:rPr>
        <w:t xml:space="preserve"> préverbal</w:t>
      </w:r>
      <w:r w:rsidR="007C3687">
        <w:t xml:space="preserve"> »</w:t>
      </w:r>
      <w:r>
        <w:t xml:space="preserve">. </w:t>
      </w:r>
    </w:p>
    <w:p w:rsidR="007C3687" w:rsidRDefault="007C3687">
      <w:pPr>
        <w:pStyle w:val="Corpsdetexte"/>
      </w:pPr>
    </w:p>
    <w:p w:rsidR="007C3687" w:rsidRDefault="009841E0">
      <w:pPr>
        <w:pStyle w:val="Corpsdetexte"/>
      </w:pPr>
      <w:r>
        <w:t>Qu'est</w:t>
      </w:r>
      <w:r w:rsidR="007B06DE">
        <w:t>–</w:t>
      </w:r>
      <w:r>
        <w:t xml:space="preserve">ce que fait ma chienne </w:t>
      </w:r>
      <w:r w:rsidRPr="007C3687">
        <w:rPr>
          <w:rFonts w:ascii="Times New Roman" w:hAnsi="Times New Roman" w:cs="Times New Roman"/>
          <w:i/>
          <w:sz w:val="24"/>
        </w:rPr>
        <w:t>quand elle parle</w:t>
      </w:r>
      <w:r>
        <w:t xml:space="preserve">, à mon sens ? Je dis qu'elle parle, pourquoi ? </w:t>
      </w:r>
    </w:p>
    <w:p w:rsidR="007C3687" w:rsidRDefault="007C3687">
      <w:pPr>
        <w:pStyle w:val="Corpsdetexte"/>
      </w:pPr>
    </w:p>
    <w:p w:rsidR="007C3687" w:rsidRDefault="009841E0">
      <w:pPr>
        <w:pStyle w:val="Corpsdetexte"/>
      </w:pPr>
      <w:r>
        <w:t xml:space="preserve">Elle ne parle pas tout le temps : </w:t>
      </w:r>
    </w:p>
    <w:p w:rsidR="007C3687" w:rsidRDefault="009841E0">
      <w:pPr>
        <w:pStyle w:val="Corpsdetexte"/>
      </w:pPr>
      <w:r>
        <w:t>elle parle</w:t>
      </w:r>
      <w:r w:rsidR="007C3687">
        <w:t>…</w:t>
      </w:r>
    </w:p>
    <w:p w:rsidR="007C3687" w:rsidRDefault="009841E0" w:rsidP="007C3687">
      <w:pPr>
        <w:pStyle w:val="Corpsdetexte"/>
        <w:ind w:firstLine="708"/>
      </w:pPr>
      <w:r>
        <w:t>contrairement à beaucoup d'humains</w:t>
      </w:r>
    </w:p>
    <w:p w:rsidR="009E7B98" w:rsidRDefault="007C3687">
      <w:pPr>
        <w:pStyle w:val="Corpsdetexte"/>
      </w:pPr>
      <w:r>
        <w:t>…</w:t>
      </w:r>
      <w:r w:rsidR="009841E0">
        <w:t xml:space="preserve">uniquement dans les moments où elle a </w:t>
      </w:r>
      <w:r w:rsidR="009841E0" w:rsidRPr="007C3687">
        <w:rPr>
          <w:rFonts w:ascii="Times New Roman" w:hAnsi="Times New Roman" w:cs="Times New Roman"/>
          <w:i/>
          <w:sz w:val="24"/>
        </w:rPr>
        <w:t>besoin</w:t>
      </w:r>
      <w:r w:rsidR="009841E0">
        <w:t xml:space="preserve"> de parler. </w:t>
      </w:r>
    </w:p>
    <w:p w:rsidR="009E7B98" w:rsidRDefault="009E7B98">
      <w:pPr>
        <w:pStyle w:val="Corpsdetexte"/>
      </w:pPr>
    </w:p>
    <w:p w:rsidR="007C3687" w:rsidRDefault="009841E0">
      <w:pPr>
        <w:pStyle w:val="Corpsdetexte"/>
      </w:pPr>
      <w:r>
        <w:t>Elle a besoin de parler dans des moments d'intensité émotionnelle et de rapports à l'autre, à moi</w:t>
      </w:r>
      <w:r w:rsidR="007B06DE">
        <w:t>–</w:t>
      </w:r>
      <w:r>
        <w:t xml:space="preserve">même, </w:t>
      </w:r>
    </w:p>
    <w:p w:rsidR="007C3687" w:rsidRDefault="009841E0">
      <w:pPr>
        <w:pStyle w:val="Corpsdetexte"/>
      </w:pPr>
      <w:r>
        <w:t xml:space="preserve">et quelques autres personnes. </w:t>
      </w:r>
    </w:p>
    <w:p w:rsidR="007C3687" w:rsidRDefault="007C3687">
      <w:pPr>
        <w:pStyle w:val="Corpsdetexte"/>
      </w:pPr>
    </w:p>
    <w:p w:rsidR="007C3687" w:rsidRDefault="009841E0">
      <w:pPr>
        <w:pStyle w:val="Corpsdetexte"/>
      </w:pPr>
      <w:r>
        <w:t xml:space="preserve">La chose se manifeste par des sortes de petits couinements pharingaux. Cela ne se limite pas là. </w:t>
      </w:r>
    </w:p>
    <w:p w:rsidR="00C551C9" w:rsidRDefault="00C551C9">
      <w:pPr>
        <w:pStyle w:val="Corpsdetexte"/>
      </w:pPr>
    </w:p>
    <w:p w:rsidR="007C3687" w:rsidRDefault="009841E0">
      <w:pPr>
        <w:pStyle w:val="Corpsdetexte"/>
      </w:pPr>
      <w:r>
        <w:t>La chose est particulièrement frappante et pathétique à se manifester dans un quasi</w:t>
      </w:r>
      <w:r w:rsidR="007B06DE">
        <w:t>–</w:t>
      </w:r>
      <w:r>
        <w:t xml:space="preserve">humain qui fait que j'ai aujourd'hui l'idée de vous en parler : </w:t>
      </w:r>
    </w:p>
    <w:p w:rsidR="007C3687" w:rsidRDefault="009841E0">
      <w:pPr>
        <w:pStyle w:val="Corpsdetexte"/>
      </w:pPr>
      <w:r>
        <w:t xml:space="preserve">c'est une chienne </w:t>
      </w:r>
      <w:r w:rsidRPr="007C3687">
        <w:rPr>
          <w:rFonts w:ascii="Times New Roman" w:hAnsi="Times New Roman" w:cs="Times New Roman"/>
          <w:i/>
          <w:sz w:val="24"/>
        </w:rPr>
        <w:t>boxer</w:t>
      </w:r>
      <w:r>
        <w:t>, et vous voyez sur ce faciès quasi humain</w:t>
      </w:r>
      <w:r w:rsidR="007C3687">
        <w:t>…</w:t>
      </w:r>
    </w:p>
    <w:p w:rsidR="007C3687" w:rsidRDefault="009841E0" w:rsidP="007C3687">
      <w:pPr>
        <w:pStyle w:val="Corpsdetexte"/>
        <w:ind w:firstLine="708"/>
      </w:pPr>
      <w:r>
        <w:t>assez néandertalien en fin de compte</w:t>
      </w:r>
    </w:p>
    <w:p w:rsidR="007C3687" w:rsidRDefault="007C3687">
      <w:pPr>
        <w:pStyle w:val="Corpsdetexte"/>
      </w:pPr>
      <w:r>
        <w:t>…</w:t>
      </w:r>
      <w:r w:rsidR="009841E0">
        <w:t xml:space="preserve">apparaître un certain frémissement de la lèvre, </w:t>
      </w:r>
    </w:p>
    <w:p w:rsidR="007C3687" w:rsidRDefault="009841E0">
      <w:pPr>
        <w:pStyle w:val="Corpsdetexte"/>
      </w:pPr>
      <w:r>
        <w:t>spé</w:t>
      </w:r>
      <w:r>
        <w:softHyphen/>
        <w:t>cialement supérieure</w:t>
      </w:r>
      <w:r w:rsidR="007C3687">
        <w:t>…</w:t>
      </w:r>
    </w:p>
    <w:p w:rsidR="007C3687" w:rsidRDefault="009841E0" w:rsidP="007C3687">
      <w:pPr>
        <w:pStyle w:val="Corpsdetexte"/>
        <w:ind w:left="708"/>
      </w:pPr>
      <w:r>
        <w:t xml:space="preserve">sous ce mufle, pour un humain un peu relevé, </w:t>
      </w:r>
    </w:p>
    <w:p w:rsidR="007C3687" w:rsidRDefault="009841E0" w:rsidP="007C3687">
      <w:pPr>
        <w:pStyle w:val="Corpsdetexte"/>
        <w:ind w:left="708"/>
      </w:pPr>
      <w:r>
        <w:t xml:space="preserve">mais enfin, il y a des </w:t>
      </w:r>
      <w:r w:rsidRPr="00C551C9">
        <w:rPr>
          <w:i/>
          <w:sz w:val="24"/>
        </w:rPr>
        <w:t>types</w:t>
      </w:r>
      <w:r>
        <w:t xml:space="preserve"> comme cela</w:t>
      </w:r>
      <w:r w:rsidR="007C3687">
        <w:t> :</w:t>
      </w:r>
      <w:r>
        <w:t xml:space="preserve"> </w:t>
      </w:r>
      <w:r w:rsidR="007C3687">
        <w:t>j</w:t>
      </w:r>
      <w:r>
        <w:t>'ai eu une gardienne qui lui ressemblait énormément</w:t>
      </w:r>
    </w:p>
    <w:p w:rsidR="007C3687" w:rsidRDefault="007C3687">
      <w:pPr>
        <w:pStyle w:val="Corpsdetexte"/>
      </w:pPr>
      <w:r>
        <w:t>…</w:t>
      </w:r>
      <w:r w:rsidR="009841E0">
        <w:t xml:space="preserve">et ce frémissement labial, quand il lui arrivait </w:t>
      </w:r>
    </w:p>
    <w:p w:rsidR="009841E0" w:rsidRDefault="009841E0">
      <w:pPr>
        <w:pStyle w:val="Corpsdetexte"/>
      </w:pPr>
      <w:r>
        <w:t>de communiquer</w:t>
      </w:r>
      <w:r w:rsidR="007C3687">
        <w:t xml:space="preserve"> </w:t>
      </w:r>
      <w:r w:rsidR="007B06DE">
        <w:t>–</w:t>
      </w:r>
      <w:r>
        <w:t xml:space="preserve"> à la gardienne</w:t>
      </w:r>
      <w:r w:rsidR="007C3687">
        <w:t xml:space="preserve"> </w:t>
      </w:r>
      <w:r w:rsidR="007B06DE">
        <w:t>–</w:t>
      </w:r>
      <w:r>
        <w:t xml:space="preserve"> avec moi en tels sommets intentionnels, n'était point sensiblement différent.</w:t>
      </w:r>
    </w:p>
    <w:p w:rsidR="007C3687" w:rsidRDefault="009841E0">
      <w:pPr>
        <w:pStyle w:val="Corpsdetexte"/>
      </w:pPr>
      <w:r>
        <w:lastRenderedPageBreak/>
        <w:t xml:space="preserve">L'effet de souffle sur les joues de l'animal n'évoque pas moins sensiblement tout un ensemble de mécanismes de type proprement phonatoire qui, par exemple, prêterait tout à fait aux expériences célèbres </w:t>
      </w:r>
    </w:p>
    <w:p w:rsidR="007C3687" w:rsidRDefault="009841E0">
      <w:pPr>
        <w:pStyle w:val="Corpsdetexte"/>
      </w:pPr>
      <w:r>
        <w:t>qui furent celles de l'abbé ROUSSELOT</w:t>
      </w:r>
      <w:r>
        <w:rPr>
          <w:rStyle w:val="Appelnotedebasdep"/>
          <w:rFonts w:ascii="Times New Roman" w:hAnsi="Times New Roman" w:cs="Times New Roman"/>
          <w:b/>
          <w:bCs/>
          <w:color w:val="FF3300"/>
        </w:rPr>
        <w:footnoteReference w:id="29"/>
      </w:r>
      <w:r>
        <w:t xml:space="preserve">, </w:t>
      </w:r>
    </w:p>
    <w:p w:rsidR="007C3687" w:rsidRDefault="009841E0">
      <w:pPr>
        <w:pStyle w:val="Corpsdetexte"/>
      </w:pPr>
      <w:r>
        <w:t xml:space="preserve">fondateur de la phonétique. </w:t>
      </w:r>
    </w:p>
    <w:p w:rsidR="007C3687" w:rsidRDefault="007C3687">
      <w:pPr>
        <w:pStyle w:val="Corpsdetexte"/>
      </w:pPr>
    </w:p>
    <w:p w:rsidR="007C3687" w:rsidRDefault="009841E0">
      <w:pPr>
        <w:pStyle w:val="Corpsdetexte"/>
      </w:pPr>
      <w:r>
        <w:t xml:space="preserve">Vous savez qu'elles sont fondamentales et consistent essentiellement à faire habiter les diverses cavités dans lesquelles se produisent les vibrations phonatoires par de petits tambours, poires, instruments vibratiles qui permettent de contrôler </w:t>
      </w:r>
    </w:p>
    <w:p w:rsidR="007C3687" w:rsidRDefault="009841E0">
      <w:pPr>
        <w:pStyle w:val="Corpsdetexte"/>
      </w:pPr>
      <w:r>
        <w:t xml:space="preserve">à quels </w:t>
      </w:r>
      <w:r w:rsidRPr="007C3687">
        <w:rPr>
          <w:rFonts w:ascii="Times New Roman" w:hAnsi="Times New Roman" w:cs="Times New Roman"/>
          <w:i/>
          <w:sz w:val="24"/>
        </w:rPr>
        <w:t>niveaux</w:t>
      </w:r>
      <w:r>
        <w:t xml:space="preserve"> et à quels </w:t>
      </w:r>
      <w:r w:rsidRPr="007C3687">
        <w:rPr>
          <w:rFonts w:ascii="Times New Roman" w:hAnsi="Times New Roman" w:cs="Times New Roman"/>
          <w:i/>
          <w:sz w:val="24"/>
        </w:rPr>
        <w:t>temps</w:t>
      </w:r>
      <w:r>
        <w:t xml:space="preserve"> viennent se superposer les éléments divers qui constituent l'émission </w:t>
      </w:r>
    </w:p>
    <w:p w:rsidR="007C3687" w:rsidRDefault="009841E0">
      <w:pPr>
        <w:pStyle w:val="Corpsdetexte"/>
      </w:pPr>
      <w:r>
        <w:t xml:space="preserve">d'une syllabe, et plus précisément tout ce que nous appelons le phonème, car ces travaux phonétiques </w:t>
      </w:r>
    </w:p>
    <w:p w:rsidR="009841E0" w:rsidRDefault="009841E0">
      <w:pPr>
        <w:pStyle w:val="Corpsdetexte"/>
      </w:pPr>
      <w:r>
        <w:t>sont les anté</w:t>
      </w:r>
      <w:r>
        <w:softHyphen/>
        <w:t>cédents naturels de ce qui s'est ensuite défini comme phonématique.</w:t>
      </w:r>
    </w:p>
    <w:p w:rsidR="009841E0" w:rsidRDefault="009841E0">
      <w:pPr>
        <w:pStyle w:val="Corpsdetexte"/>
      </w:pPr>
    </w:p>
    <w:p w:rsidR="007C3687" w:rsidRDefault="009841E0">
      <w:pPr>
        <w:pStyle w:val="Corpsdetexte"/>
      </w:pPr>
      <w:r>
        <w:t>Ma chienne a la parole, c'est incontestable, indiscutable, non seulement de ce que les modu</w:t>
      </w:r>
      <w:r>
        <w:softHyphen/>
        <w:t>lations qui résultent de ses efforts proprement articulés, décomposables, inscrip</w:t>
      </w:r>
      <w:r>
        <w:softHyphen/>
        <w:t xml:space="preserve">tibles </w:t>
      </w:r>
      <w:r w:rsidRPr="007C3687">
        <w:rPr>
          <w:rFonts w:ascii="Times New Roman" w:hAnsi="Times New Roman" w:cs="Times New Roman"/>
          <w:i/>
          <w:sz w:val="24"/>
        </w:rPr>
        <w:t>in loco</w:t>
      </w:r>
      <w:r>
        <w:t xml:space="preserve">, mais aussi </w:t>
      </w:r>
    </w:p>
    <w:p w:rsidR="007C3687" w:rsidRDefault="009841E0">
      <w:pPr>
        <w:pStyle w:val="Corpsdetexte"/>
      </w:pPr>
      <w:r>
        <w:t xml:space="preserve">des corrélations du temps où ce phénomène se produit, à savoir la cohabitation dans une pièce où </w:t>
      </w:r>
      <w:r w:rsidRPr="00C551C9">
        <w:rPr>
          <w:i/>
          <w:sz w:val="24"/>
        </w:rPr>
        <w:t>l'expérience</w:t>
      </w:r>
      <w:r>
        <w:t xml:space="preserve"> a dit à l'animal</w:t>
      </w:r>
      <w:r w:rsidR="007C3687">
        <w:t> :</w:t>
      </w:r>
      <w:r>
        <w:t xml:space="preserve"> </w:t>
      </w:r>
    </w:p>
    <w:p w:rsidR="007C3687" w:rsidRDefault="009841E0" w:rsidP="004C4339">
      <w:pPr>
        <w:pStyle w:val="Corpsdetexte"/>
        <w:numPr>
          <w:ilvl w:val="0"/>
          <w:numId w:val="2"/>
        </w:numPr>
      </w:pPr>
      <w:r>
        <w:t xml:space="preserve">que le groupe humain réuni autour de la table doit rester longtemps, </w:t>
      </w:r>
    </w:p>
    <w:p w:rsidR="007C3687" w:rsidRDefault="009841E0" w:rsidP="004C4339">
      <w:pPr>
        <w:pStyle w:val="Corpsdetexte"/>
        <w:numPr>
          <w:ilvl w:val="0"/>
          <w:numId w:val="2"/>
        </w:numPr>
      </w:pPr>
      <w:r>
        <w:t xml:space="preserve">que </w:t>
      </w:r>
      <w:r w:rsidRPr="007C3687">
        <w:rPr>
          <w:i/>
          <w:sz w:val="24"/>
        </w:rPr>
        <w:t>quelques reliefs</w:t>
      </w:r>
      <w:r>
        <w:t xml:space="preserve"> de ce qui se passe à ce moment</w:t>
      </w:r>
      <w:r w:rsidR="007B06DE">
        <w:t>–</w:t>
      </w:r>
      <w:r>
        <w:t xml:space="preserve">là, à savoir les </w:t>
      </w:r>
      <w:r w:rsidRPr="007C3687">
        <w:rPr>
          <w:i/>
          <w:sz w:val="24"/>
        </w:rPr>
        <w:t>agapes</w:t>
      </w:r>
      <w:r>
        <w:t xml:space="preserve">, </w:t>
      </w:r>
      <w:r w:rsidRPr="007C3687">
        <w:rPr>
          <w:i/>
          <w:sz w:val="24"/>
        </w:rPr>
        <w:t>doivent lui revenir</w:t>
      </w:r>
      <w:r>
        <w:t xml:space="preserve">. </w:t>
      </w:r>
    </w:p>
    <w:p w:rsidR="007C3687" w:rsidRDefault="007C3687" w:rsidP="007C3687">
      <w:pPr>
        <w:pStyle w:val="Corpsdetexte"/>
      </w:pPr>
    </w:p>
    <w:p w:rsidR="007C3687" w:rsidRDefault="009841E0" w:rsidP="007C3687">
      <w:pPr>
        <w:pStyle w:val="Corpsdetexte"/>
      </w:pPr>
      <w:r>
        <w:t xml:space="preserve">Il ne faut pas croire que tout soit centré sur </w:t>
      </w:r>
    </w:p>
    <w:p w:rsidR="007C3687" w:rsidRDefault="009841E0" w:rsidP="007C3687">
      <w:pPr>
        <w:pStyle w:val="Corpsdetexte"/>
      </w:pPr>
      <w:r>
        <w:t xml:space="preserve">le besoin : </w:t>
      </w:r>
    </w:p>
    <w:p w:rsidR="009841E0" w:rsidRDefault="009841E0" w:rsidP="007C3687">
      <w:pPr>
        <w:pStyle w:val="Corpsdetexte"/>
      </w:pPr>
      <w:r>
        <w:t xml:space="preserve">il y a une certaine relation sans doute avec cet élément de consommation mais </w:t>
      </w:r>
      <w:r w:rsidRPr="007C3687">
        <w:rPr>
          <w:rFonts w:ascii="Times New Roman" w:hAnsi="Times New Roman" w:cs="Times New Roman"/>
          <w:i/>
          <w:sz w:val="24"/>
        </w:rPr>
        <w:t>l'élément communionel</w:t>
      </w:r>
      <w:r>
        <w:t xml:space="preserve"> du fait qu'elle consomme avec les autres y est aussi présent.</w:t>
      </w:r>
    </w:p>
    <w:p w:rsidR="009841E0" w:rsidRDefault="009841E0">
      <w:pPr>
        <w:pStyle w:val="Corpsdetexte"/>
      </w:pPr>
    </w:p>
    <w:p w:rsidR="007C3687" w:rsidRDefault="009841E0">
      <w:pPr>
        <w:pStyle w:val="Corpsdetexte"/>
      </w:pPr>
      <w:r>
        <w:t>Qu'est</w:t>
      </w:r>
      <w:r w:rsidR="007B06DE">
        <w:t>–</w:t>
      </w:r>
      <w:r>
        <w:t>ce qui distingue cet usage</w:t>
      </w:r>
      <w:r w:rsidR="007C3687">
        <w:t>…</w:t>
      </w:r>
    </w:p>
    <w:p w:rsidR="007C3687" w:rsidRDefault="009841E0" w:rsidP="007C3687">
      <w:pPr>
        <w:pStyle w:val="Corpsdetexte"/>
        <w:ind w:left="708"/>
      </w:pPr>
      <w:r>
        <w:t>en somme très suffisamment réussi pour les résultats qu'il s'agit d'obtenir chez ma chienne</w:t>
      </w:r>
    </w:p>
    <w:p w:rsidR="007C3687" w:rsidRDefault="007C3687">
      <w:pPr>
        <w:pStyle w:val="Corpsdetexte"/>
      </w:pPr>
      <w:r>
        <w:t>…</w:t>
      </w:r>
      <w:r w:rsidR="009841E0">
        <w:t xml:space="preserve">de la parole, d'une parole humaine ? </w:t>
      </w:r>
    </w:p>
    <w:p w:rsidR="007C3687" w:rsidRDefault="007C3687">
      <w:pPr>
        <w:pStyle w:val="Corpsdetexte"/>
      </w:pPr>
    </w:p>
    <w:p w:rsidR="007C3687" w:rsidRDefault="009841E0">
      <w:pPr>
        <w:pStyle w:val="Corpsdetexte"/>
      </w:pPr>
      <w:r>
        <w:t>Je ne suis pas en train de vous donner des mots qui prétendent cou</w:t>
      </w:r>
      <w:r>
        <w:softHyphen/>
        <w:t xml:space="preserve">vrir tous les résultats de la question, je ne donne des réponses qu'orientées vers ce qui doit être pour nous ce qu'il s'agit de repérer, </w:t>
      </w:r>
    </w:p>
    <w:p w:rsidR="009841E0" w:rsidRDefault="009841E0">
      <w:pPr>
        <w:pStyle w:val="Corpsdetexte"/>
      </w:pPr>
      <w:r>
        <w:t>à savoir : le rapport à l'iden</w:t>
      </w:r>
      <w:r>
        <w:softHyphen/>
        <w:t>tification.</w:t>
      </w:r>
    </w:p>
    <w:p w:rsidR="009841E0" w:rsidRDefault="009841E0">
      <w:pPr>
        <w:pStyle w:val="Corpsdetexte"/>
      </w:pPr>
    </w:p>
    <w:p w:rsidR="00C551C9" w:rsidRDefault="009841E0">
      <w:pPr>
        <w:pStyle w:val="Corpsdetexte"/>
      </w:pPr>
      <w:r>
        <w:t xml:space="preserve">Ce qui distingue cet animal parlant de ce qui </w:t>
      </w:r>
    </w:p>
    <w:p w:rsidR="009841E0" w:rsidRDefault="009841E0">
      <w:pPr>
        <w:pStyle w:val="Corpsdetexte"/>
      </w:pPr>
      <w:r>
        <w:t>se passe du fait que l'homme parle, est ceci…</w:t>
      </w:r>
    </w:p>
    <w:p w:rsidR="009841E0" w:rsidRDefault="009841E0">
      <w:pPr>
        <w:pStyle w:val="Corpsdetexte"/>
        <w:ind w:left="708"/>
      </w:pPr>
      <w:r>
        <w:t>qui est tout à fait frappant concernant ma chienne, une chienne qui pourrait être la vôtre, une chienne qui n'a rien d'extraordinaire</w:t>
      </w:r>
    </w:p>
    <w:p w:rsidR="007C3687" w:rsidRDefault="009841E0">
      <w:pPr>
        <w:pStyle w:val="Corpsdetexte"/>
      </w:pPr>
      <w:r>
        <w:t>…c'est que</w:t>
      </w:r>
      <w:r w:rsidR="007C3687">
        <w:t>…</w:t>
      </w:r>
    </w:p>
    <w:p w:rsidR="007C3687" w:rsidRDefault="009841E0" w:rsidP="007C3687">
      <w:pPr>
        <w:pStyle w:val="Corpsdetexte"/>
        <w:ind w:left="708"/>
      </w:pPr>
      <w:r>
        <w:t xml:space="preserve">contrairement à ce qui se passe </w:t>
      </w:r>
    </w:p>
    <w:p w:rsidR="007C3687" w:rsidRDefault="009841E0" w:rsidP="007C3687">
      <w:pPr>
        <w:pStyle w:val="Corpsdetexte"/>
        <w:ind w:left="708"/>
      </w:pPr>
      <w:r>
        <w:t>chez l'homme en tant qu'il parle</w:t>
      </w:r>
    </w:p>
    <w:p w:rsidR="009841E0" w:rsidRDefault="007C3687">
      <w:pPr>
        <w:pStyle w:val="Corpsdetexte"/>
      </w:pPr>
      <w:r>
        <w:t>…</w:t>
      </w:r>
      <w:r w:rsidR="009841E0">
        <w:t>elle ne me prend jamais pour un autre.</w:t>
      </w:r>
    </w:p>
    <w:p w:rsidR="007C3687" w:rsidRDefault="007C3687">
      <w:pPr>
        <w:pStyle w:val="Corpsdetexte"/>
      </w:pPr>
    </w:p>
    <w:p w:rsidR="007C3687" w:rsidRDefault="009841E0">
      <w:pPr>
        <w:pStyle w:val="Corpsdetexte"/>
      </w:pPr>
      <w:r>
        <w:t>Ceci est très clair</w:t>
      </w:r>
      <w:r w:rsidR="007C3687">
        <w:t> :</w:t>
      </w:r>
      <w:r>
        <w:t xml:space="preserve"> </w:t>
      </w:r>
    </w:p>
    <w:p w:rsidR="007C3687" w:rsidRDefault="009841E0">
      <w:pPr>
        <w:pStyle w:val="Corpsdetexte"/>
      </w:pPr>
      <w:r>
        <w:t xml:space="preserve">cette chienne </w:t>
      </w:r>
      <w:r w:rsidRPr="007C3687">
        <w:rPr>
          <w:rFonts w:ascii="Times New Roman" w:hAnsi="Times New Roman" w:cs="Times New Roman"/>
          <w:i/>
          <w:sz w:val="24"/>
        </w:rPr>
        <w:t>boxer</w:t>
      </w:r>
      <w:r>
        <w:t xml:space="preserve"> de belle taille et qui</w:t>
      </w:r>
      <w:r w:rsidR="007C3687">
        <w:t>…</w:t>
      </w:r>
      <w:r>
        <w:t xml:space="preserve"> </w:t>
      </w:r>
    </w:p>
    <w:p w:rsidR="007C3687" w:rsidRDefault="009841E0" w:rsidP="007C3687">
      <w:pPr>
        <w:pStyle w:val="Corpsdetexte"/>
        <w:ind w:firstLine="708"/>
      </w:pPr>
      <w:r>
        <w:t>à en croire ceux qui l'observent</w:t>
      </w:r>
    </w:p>
    <w:p w:rsidR="007C3687" w:rsidRDefault="007C3687">
      <w:pPr>
        <w:pStyle w:val="Corpsdetexte"/>
      </w:pPr>
      <w:r>
        <w:t>…</w:t>
      </w:r>
      <w:r w:rsidR="009841E0">
        <w:t xml:space="preserve">a pour moi des sentiments d'amour, se laisse aller </w:t>
      </w:r>
    </w:p>
    <w:p w:rsidR="007C3687" w:rsidRDefault="009841E0">
      <w:pPr>
        <w:pStyle w:val="Corpsdetexte"/>
      </w:pPr>
      <w:r>
        <w:t xml:space="preserve">à des excès de passion envers moi dans lesquels </w:t>
      </w:r>
    </w:p>
    <w:p w:rsidR="007C3687" w:rsidRDefault="009841E0">
      <w:pPr>
        <w:pStyle w:val="Corpsdetexte"/>
      </w:pPr>
      <w:r>
        <w:t xml:space="preserve">elle prend un aspect tout à fait redoutable </w:t>
      </w:r>
    </w:p>
    <w:p w:rsidR="007C3687" w:rsidRDefault="009841E0">
      <w:pPr>
        <w:pStyle w:val="Corpsdetexte"/>
      </w:pPr>
      <w:r>
        <w:t xml:space="preserve">pour les âmes plus timorées telles qu'il en existe, par exemple, à tel niveau de ma descendance : </w:t>
      </w:r>
    </w:p>
    <w:p w:rsidR="00C551C9" w:rsidRDefault="009841E0">
      <w:pPr>
        <w:pStyle w:val="Corpsdetexte"/>
      </w:pPr>
      <w:r>
        <w:t xml:space="preserve">il semble qu'on y redoute que dans les moments </w:t>
      </w:r>
    </w:p>
    <w:p w:rsidR="007C3687" w:rsidRDefault="009841E0">
      <w:pPr>
        <w:pStyle w:val="Corpsdetexte"/>
      </w:pPr>
      <w:r>
        <w:t xml:space="preserve">où elle commence à me sauter dessus en couchant </w:t>
      </w:r>
    </w:p>
    <w:p w:rsidR="007C3687" w:rsidRDefault="009841E0">
      <w:pPr>
        <w:pStyle w:val="Corpsdetexte"/>
      </w:pPr>
      <w:r>
        <w:t xml:space="preserve">les oreilles et à gronder d'une certaine façon, </w:t>
      </w:r>
    </w:p>
    <w:p w:rsidR="007C3687" w:rsidRDefault="009841E0">
      <w:pPr>
        <w:pStyle w:val="Corpsdetexte"/>
      </w:pPr>
      <w:r>
        <w:t xml:space="preserve">le fait qu'elle prenne mes poignets entre ses dents puisse passer pour une menace. </w:t>
      </w:r>
    </w:p>
    <w:p w:rsidR="007C3687" w:rsidRDefault="007C3687">
      <w:pPr>
        <w:pStyle w:val="Corpsdetexte"/>
      </w:pPr>
    </w:p>
    <w:p w:rsidR="007C3687" w:rsidRDefault="009841E0">
      <w:pPr>
        <w:pStyle w:val="Corpsdetexte"/>
      </w:pPr>
      <w:r>
        <w:t xml:space="preserve">Il n'en est pourtant rien. </w:t>
      </w:r>
    </w:p>
    <w:p w:rsidR="007C3687" w:rsidRDefault="007C3687">
      <w:pPr>
        <w:pStyle w:val="Corpsdetexte"/>
      </w:pPr>
    </w:p>
    <w:p w:rsidR="007C3687" w:rsidRDefault="009841E0">
      <w:pPr>
        <w:pStyle w:val="Corpsdetexte"/>
      </w:pPr>
      <w:r>
        <w:t>Très vite</w:t>
      </w:r>
      <w:r w:rsidR="007C3687">
        <w:t>…</w:t>
      </w:r>
    </w:p>
    <w:p w:rsidR="007C3687" w:rsidRDefault="009841E0" w:rsidP="007C3687">
      <w:pPr>
        <w:pStyle w:val="Corpsdetexte"/>
        <w:ind w:firstLine="708"/>
      </w:pPr>
      <w:r>
        <w:t>et c'est pour cela qu'on dit qu'elle m'</w:t>
      </w:r>
      <w:r w:rsidRPr="007C3687">
        <w:rPr>
          <w:rFonts w:ascii="Times New Roman" w:hAnsi="Times New Roman" w:cs="Times New Roman"/>
          <w:i/>
          <w:sz w:val="24"/>
        </w:rPr>
        <w:t>aime</w:t>
      </w:r>
    </w:p>
    <w:p w:rsidR="009841E0" w:rsidRDefault="007C3687">
      <w:pPr>
        <w:pStyle w:val="Corpsdetexte"/>
      </w:pPr>
      <w:r>
        <w:t>…</w:t>
      </w:r>
      <w:r w:rsidR="009841E0">
        <w:t xml:space="preserve">quelques mots de moi font tout rentrer dans l'ordre, voire au bout de quelques réitérations, </w:t>
      </w:r>
      <w:r w:rsidR="009841E0" w:rsidRPr="007C3687">
        <w:rPr>
          <w:rFonts w:ascii="Times New Roman" w:hAnsi="Times New Roman" w:cs="Times New Roman"/>
          <w:i/>
          <w:sz w:val="24"/>
        </w:rPr>
        <w:t>par l'arrêt du jeu</w:t>
      </w:r>
      <w:r w:rsidR="009841E0">
        <w:t>.</w:t>
      </w:r>
    </w:p>
    <w:p w:rsidR="009841E0" w:rsidRDefault="009841E0">
      <w:pPr>
        <w:pStyle w:val="Corpsdetexte"/>
      </w:pPr>
    </w:p>
    <w:p w:rsidR="009841E0" w:rsidRDefault="009841E0">
      <w:pPr>
        <w:pStyle w:val="Corpsdetexte"/>
      </w:pPr>
      <w:r>
        <w:t xml:space="preserve">C'est qu'elle sait très bien que </w:t>
      </w:r>
      <w:r w:rsidRPr="007C3687">
        <w:rPr>
          <w:i/>
          <w:sz w:val="24"/>
        </w:rPr>
        <w:t>c'est moi</w:t>
      </w:r>
      <w:r>
        <w:t xml:space="preserve"> qui suis là, elle ne me prend jamais </w:t>
      </w:r>
      <w:r w:rsidRPr="007C3687">
        <w:rPr>
          <w:rFonts w:ascii="Times New Roman" w:hAnsi="Times New Roman" w:cs="Times New Roman"/>
          <w:i/>
          <w:sz w:val="24"/>
        </w:rPr>
        <w:t>pour un autre</w:t>
      </w:r>
      <w:r>
        <w:t>, contrairement à ce que toute votre expérience est là pour témoigner de ce qui se passe</w:t>
      </w:r>
      <w:r w:rsidR="00C551C9">
        <w:t xml:space="preserve">, </w:t>
      </w:r>
      <w:r>
        <w:t xml:space="preserve">dans la mesure où dans l'expérience analytique vous vous mettez dans les conditions d'avoir un sujet </w:t>
      </w:r>
      <w:r w:rsidR="007C3687">
        <w:t>« </w:t>
      </w:r>
      <w:r w:rsidRPr="007C3687">
        <w:rPr>
          <w:rFonts w:ascii="Times New Roman" w:hAnsi="Times New Roman" w:cs="Times New Roman"/>
          <w:i/>
          <w:sz w:val="24"/>
        </w:rPr>
        <w:t>pur parlant</w:t>
      </w:r>
      <w:r w:rsidR="007C3687">
        <w:t> »</w:t>
      </w:r>
      <w:r>
        <w:t xml:space="preserve">, si je puis m'exprimer ainsi, comme on dit </w:t>
      </w:r>
      <w:r w:rsidRPr="007C3687">
        <w:rPr>
          <w:rFonts w:ascii="Times New Roman" w:hAnsi="Times New Roman" w:cs="Times New Roman"/>
          <w:i/>
          <w:sz w:val="24"/>
        </w:rPr>
        <w:t>un pâté pur porc</w:t>
      </w:r>
      <w:r>
        <w:t>.</w:t>
      </w:r>
    </w:p>
    <w:p w:rsidR="007C3687" w:rsidRDefault="007C3687">
      <w:pPr>
        <w:pStyle w:val="Corpsdetexte"/>
      </w:pPr>
    </w:p>
    <w:p w:rsidR="007C3687" w:rsidRDefault="009841E0">
      <w:pPr>
        <w:pStyle w:val="Corpsdetexte"/>
      </w:pPr>
      <w:r>
        <w:t xml:space="preserve">Le sujet </w:t>
      </w:r>
      <w:r w:rsidR="007C3687">
        <w:t>« </w:t>
      </w:r>
      <w:r w:rsidR="007C3687" w:rsidRPr="007C3687">
        <w:rPr>
          <w:rFonts w:ascii="Times New Roman" w:hAnsi="Times New Roman" w:cs="Times New Roman"/>
          <w:i/>
          <w:sz w:val="24"/>
        </w:rPr>
        <w:t>pur parlant</w:t>
      </w:r>
      <w:r w:rsidR="007C3687">
        <w:t> »</w:t>
      </w:r>
      <w:r>
        <w:t xml:space="preserve"> comme tel</w:t>
      </w:r>
      <w:r w:rsidR="007C3687">
        <w:t>…</w:t>
      </w:r>
      <w:r>
        <w:t xml:space="preserve"> </w:t>
      </w:r>
    </w:p>
    <w:p w:rsidR="007C3687" w:rsidRDefault="009841E0" w:rsidP="007C3687">
      <w:pPr>
        <w:pStyle w:val="Corpsdetexte"/>
        <w:ind w:firstLine="708"/>
      </w:pPr>
      <w:r>
        <w:t>c'est la naissance même de notre expérience</w:t>
      </w:r>
    </w:p>
    <w:p w:rsidR="00C551C9" w:rsidRDefault="007C3687">
      <w:pPr>
        <w:pStyle w:val="Corpsdetexte"/>
      </w:pPr>
      <w:r>
        <w:t>…</w:t>
      </w:r>
      <w:r w:rsidR="009841E0">
        <w:t xml:space="preserve">est amené, du fait de rester </w:t>
      </w:r>
      <w:r>
        <w:t>« </w:t>
      </w:r>
      <w:r w:rsidRPr="007C3687">
        <w:rPr>
          <w:rFonts w:ascii="Times New Roman" w:hAnsi="Times New Roman" w:cs="Times New Roman"/>
          <w:i/>
          <w:sz w:val="24"/>
        </w:rPr>
        <w:t>pur parlant</w:t>
      </w:r>
      <w:r>
        <w:t> »</w:t>
      </w:r>
      <w:r w:rsidR="009841E0">
        <w:t xml:space="preserve"> </w:t>
      </w:r>
    </w:p>
    <w:p w:rsidR="007C3687" w:rsidRDefault="009841E0">
      <w:pPr>
        <w:pStyle w:val="Corpsdetexte"/>
      </w:pPr>
      <w:r>
        <w:t xml:space="preserve">à vous prendre toujours pour un autre. </w:t>
      </w:r>
    </w:p>
    <w:p w:rsidR="007C3687" w:rsidRDefault="007C3687">
      <w:pPr>
        <w:pStyle w:val="Corpsdetexte"/>
      </w:pPr>
    </w:p>
    <w:p w:rsidR="007C3687" w:rsidRDefault="009841E0">
      <w:pPr>
        <w:pStyle w:val="Corpsdetexte"/>
      </w:pPr>
      <w:r>
        <w:t xml:space="preserve">S'il y a quelque élément de progrès dans les voies où j'essaie de vous mener, c'est de vous montrer </w:t>
      </w:r>
    </w:p>
    <w:p w:rsidR="009841E0" w:rsidRDefault="009841E0">
      <w:pPr>
        <w:pStyle w:val="Corpsdetexte"/>
      </w:pPr>
      <w:r w:rsidRPr="007C3687">
        <w:rPr>
          <w:rFonts w:ascii="Times New Roman" w:hAnsi="Times New Roman" w:cs="Times New Roman"/>
          <w:i/>
          <w:color w:val="0000CC"/>
          <w:sz w:val="24"/>
        </w:rPr>
        <w:t>qu'à vous prendre pour un autre, le sujet vous met au niveau de l'Autre, avec un grand A.</w:t>
      </w:r>
    </w:p>
    <w:p w:rsidR="009841E0" w:rsidRDefault="009841E0">
      <w:pPr>
        <w:pStyle w:val="Corpsdetexte"/>
      </w:pPr>
    </w:p>
    <w:p w:rsidR="007C3687" w:rsidRDefault="009841E0">
      <w:pPr>
        <w:pStyle w:val="Corpsdetexte"/>
      </w:pPr>
      <w:r>
        <w:lastRenderedPageBreak/>
        <w:t>C'est justement cela qui manque à ma chienne</w:t>
      </w:r>
      <w:r w:rsidR="007C3687">
        <w:t> :</w:t>
      </w:r>
      <w:r>
        <w:t xml:space="preserve"> </w:t>
      </w:r>
    </w:p>
    <w:p w:rsidR="007C3687" w:rsidRDefault="009841E0">
      <w:pPr>
        <w:pStyle w:val="Corpsdetexte"/>
      </w:pPr>
      <w:r>
        <w:t xml:space="preserve">il n'y a pour elle que le petit autre. </w:t>
      </w:r>
    </w:p>
    <w:p w:rsidR="007C3687" w:rsidRDefault="007C3687">
      <w:pPr>
        <w:pStyle w:val="Corpsdetexte"/>
      </w:pPr>
    </w:p>
    <w:p w:rsidR="009841E0" w:rsidRDefault="009841E0">
      <w:pPr>
        <w:pStyle w:val="Corpsdetexte"/>
      </w:pPr>
      <w:r>
        <w:t>Pour le grand Autre, il ne semble pas que son rapport au langage lui en donne l'accès.</w:t>
      </w:r>
    </w:p>
    <w:p w:rsidR="007C3687" w:rsidRDefault="007C3687">
      <w:pPr>
        <w:pStyle w:val="Corpsdetexte"/>
      </w:pPr>
    </w:p>
    <w:p w:rsidR="007C3687" w:rsidRDefault="009841E0">
      <w:pPr>
        <w:pStyle w:val="Corpsdetexte"/>
      </w:pPr>
      <w:r>
        <w:t>Pourquoi, puisqu'elle parle, n'arriverait</w:t>
      </w:r>
      <w:r w:rsidR="007B06DE">
        <w:t>–</w:t>
      </w:r>
      <w:r>
        <w:t xml:space="preserve">elle point comme nous à constituer ces articulations d'une façon telle que </w:t>
      </w:r>
      <w:r w:rsidRPr="007C3687">
        <w:rPr>
          <w:rFonts w:ascii="Times New Roman" w:hAnsi="Times New Roman" w:cs="Times New Roman"/>
          <w:i/>
          <w:sz w:val="24"/>
        </w:rPr>
        <w:t>le lieu</w:t>
      </w:r>
      <w:r>
        <w:t xml:space="preserve">, pour elle comme pour nous, </w:t>
      </w:r>
    </w:p>
    <w:p w:rsidR="007C3687" w:rsidRDefault="009841E0">
      <w:pPr>
        <w:pStyle w:val="Corpsdetexte"/>
      </w:pPr>
      <w:r>
        <w:t xml:space="preserve">se développe de cet Autre où se situe </w:t>
      </w:r>
      <w:r w:rsidRPr="007C3687">
        <w:rPr>
          <w:rFonts w:ascii="Times New Roman" w:hAnsi="Times New Roman" w:cs="Times New Roman"/>
          <w:i/>
          <w:sz w:val="24"/>
        </w:rPr>
        <w:t>la chaîne signifiante</w:t>
      </w:r>
      <w:r>
        <w:t xml:space="preserve"> ? </w:t>
      </w:r>
    </w:p>
    <w:p w:rsidR="007C3687" w:rsidRDefault="007C3687">
      <w:pPr>
        <w:pStyle w:val="Corpsdetexte"/>
      </w:pPr>
    </w:p>
    <w:p w:rsidR="00C551C9" w:rsidRDefault="009841E0">
      <w:pPr>
        <w:pStyle w:val="Corpsdetexte"/>
      </w:pPr>
      <w:r>
        <w:t>Débarrassons</w:t>
      </w:r>
      <w:r w:rsidR="007B06DE">
        <w:t>–</w:t>
      </w:r>
      <w:r>
        <w:t xml:space="preserve">nous du problème en disant que </w:t>
      </w:r>
    </w:p>
    <w:p w:rsidR="007C3687" w:rsidRDefault="009841E0">
      <w:pPr>
        <w:pStyle w:val="Corpsdetexte"/>
      </w:pPr>
      <w:r>
        <w:t>c'est son odorat qui l'en empêche</w:t>
      </w:r>
      <w:r w:rsidR="007C3687">
        <w:t>.</w:t>
      </w:r>
      <w:r>
        <w:t xml:space="preserve"> </w:t>
      </w:r>
    </w:p>
    <w:p w:rsidR="009E7B98" w:rsidRDefault="009E7B98">
      <w:pPr>
        <w:pStyle w:val="Corpsdetexte"/>
      </w:pPr>
    </w:p>
    <w:p w:rsidR="007C3687" w:rsidRDefault="007C3687">
      <w:pPr>
        <w:pStyle w:val="Corpsdetexte"/>
      </w:pPr>
      <w:r>
        <w:t>E</w:t>
      </w:r>
      <w:r w:rsidR="009841E0">
        <w:t xml:space="preserve">t nous ne ferons que retrouver là une indication classique, à savoir que la régression organique </w:t>
      </w:r>
    </w:p>
    <w:p w:rsidR="007C3687" w:rsidRDefault="009841E0">
      <w:pPr>
        <w:pStyle w:val="Corpsdetexte"/>
      </w:pPr>
      <w:r>
        <w:t xml:space="preserve">chez l'homme de l'odorat est pour beaucoup </w:t>
      </w:r>
    </w:p>
    <w:p w:rsidR="009841E0" w:rsidRDefault="009841E0">
      <w:pPr>
        <w:pStyle w:val="Corpsdetexte"/>
      </w:pPr>
      <w:r>
        <w:t>dans son accès à cette dimension Autre.</w:t>
      </w:r>
    </w:p>
    <w:p w:rsidR="009841E0" w:rsidRDefault="009841E0">
      <w:pPr>
        <w:pStyle w:val="Corpsdetexte"/>
      </w:pPr>
    </w:p>
    <w:p w:rsidR="009841E0" w:rsidRDefault="009841E0">
      <w:pPr>
        <w:pStyle w:val="Corpsdetexte"/>
      </w:pPr>
      <w:r>
        <w:t>Je suis bien au regret d'avoir l'air, avec cette référence, de rétablir la coupure entre l'espèce canine et l'espèce humaine.</w:t>
      </w:r>
    </w:p>
    <w:p w:rsidR="007C3687" w:rsidRDefault="007C3687">
      <w:pPr>
        <w:pStyle w:val="Corpsdetexte"/>
      </w:pPr>
    </w:p>
    <w:p w:rsidR="00C551C9" w:rsidRDefault="009841E0">
      <w:pPr>
        <w:pStyle w:val="Corpsdetexte"/>
      </w:pPr>
      <w:r>
        <w:t xml:space="preserve">Ceci pour vous signifier que vous auriez tout à fait tort de croire que le privilège par moi donné </w:t>
      </w:r>
    </w:p>
    <w:p w:rsidR="007C3687" w:rsidRDefault="009841E0">
      <w:pPr>
        <w:pStyle w:val="Corpsdetexte"/>
      </w:pPr>
      <w:r>
        <w:t>au langage parti</w:t>
      </w:r>
      <w:r>
        <w:softHyphen/>
        <w:t xml:space="preserve">cipe de quelque orgueil à cacher </w:t>
      </w:r>
    </w:p>
    <w:p w:rsidR="007C3687" w:rsidRDefault="009841E0">
      <w:pPr>
        <w:pStyle w:val="Corpsdetexte"/>
      </w:pPr>
      <w:r>
        <w:t xml:space="preserve">cette sorte de préjugé qui ferait de l'homme, </w:t>
      </w:r>
    </w:p>
    <w:p w:rsidR="007C3687" w:rsidRDefault="009841E0">
      <w:pPr>
        <w:pStyle w:val="Corpsdetexte"/>
      </w:pPr>
      <w:r>
        <w:t>jus</w:t>
      </w:r>
      <w:r>
        <w:softHyphen/>
        <w:t xml:space="preserve">tement, quelque sommet de l'être. </w:t>
      </w:r>
    </w:p>
    <w:p w:rsidR="007C3687" w:rsidRDefault="007C3687">
      <w:pPr>
        <w:pStyle w:val="Corpsdetexte"/>
      </w:pPr>
    </w:p>
    <w:p w:rsidR="007C3687" w:rsidRDefault="009841E0">
      <w:pPr>
        <w:pStyle w:val="Corpsdetexte"/>
      </w:pPr>
      <w:r>
        <w:t xml:space="preserve">Je tempérerai cette coupure en vous disant que </w:t>
      </w:r>
    </w:p>
    <w:p w:rsidR="007C3687" w:rsidRDefault="009841E0">
      <w:pPr>
        <w:pStyle w:val="Corpsdetexte"/>
      </w:pPr>
      <w:r>
        <w:t>s'il manque à ma chienne cette sorte de possibilité</w:t>
      </w:r>
      <w:r w:rsidR="007C3687">
        <w:t>…</w:t>
      </w:r>
      <w:r>
        <w:t xml:space="preserve"> </w:t>
      </w:r>
    </w:p>
    <w:p w:rsidR="007C3687" w:rsidRDefault="009841E0" w:rsidP="007C3687">
      <w:pPr>
        <w:pStyle w:val="Corpsdetexte"/>
        <w:ind w:left="708"/>
      </w:pPr>
      <w:r>
        <w:t xml:space="preserve">non dégagée comme autonome </w:t>
      </w:r>
    </w:p>
    <w:p w:rsidR="007C3687" w:rsidRDefault="009841E0" w:rsidP="007C3687">
      <w:pPr>
        <w:pStyle w:val="Corpsdetexte"/>
        <w:ind w:left="708"/>
      </w:pPr>
      <w:r>
        <w:t>avant l'existence de l'analyse</w:t>
      </w:r>
    </w:p>
    <w:p w:rsidR="007C3687" w:rsidRDefault="007C3687">
      <w:pPr>
        <w:pStyle w:val="Corpsdetexte"/>
      </w:pPr>
      <w:r>
        <w:t>…</w:t>
      </w:r>
      <w:r w:rsidR="009841E0">
        <w:t xml:space="preserve">qui s'appelle la capacité de </w:t>
      </w:r>
      <w:r>
        <w:t>« </w:t>
      </w:r>
      <w:r w:rsidR="009841E0">
        <w:t>transfert</w:t>
      </w:r>
      <w:r>
        <w:t> »</w:t>
      </w:r>
      <w:r w:rsidR="009841E0">
        <w:t xml:space="preserve">, </w:t>
      </w:r>
    </w:p>
    <w:p w:rsidR="00C551C9" w:rsidRDefault="009841E0">
      <w:pPr>
        <w:pStyle w:val="Corpsdetexte"/>
      </w:pPr>
      <w:r>
        <w:t xml:space="preserve">cela ne veut pas du tout dire que ça réduise </w:t>
      </w:r>
    </w:p>
    <w:p w:rsidR="007C3687" w:rsidRDefault="009841E0">
      <w:pPr>
        <w:pStyle w:val="Corpsdetexte"/>
      </w:pPr>
      <w:r>
        <w:t>avec son partenaire</w:t>
      </w:r>
      <w:r w:rsidR="007C3687">
        <w:t>…</w:t>
      </w:r>
      <w:r>
        <w:t xml:space="preserve"> </w:t>
      </w:r>
    </w:p>
    <w:p w:rsidR="007C3687" w:rsidRDefault="009841E0" w:rsidP="007C3687">
      <w:pPr>
        <w:pStyle w:val="Corpsdetexte"/>
        <w:ind w:firstLine="708"/>
      </w:pPr>
      <w:r>
        <w:t>je veux dire avec moi</w:t>
      </w:r>
      <w:r w:rsidR="007B06DE">
        <w:t>–</w:t>
      </w:r>
      <w:r>
        <w:t>même</w:t>
      </w:r>
    </w:p>
    <w:p w:rsidR="007C3687" w:rsidRDefault="007C3687">
      <w:pPr>
        <w:pStyle w:val="Corpsdetexte"/>
      </w:pPr>
      <w:r>
        <w:t>…</w:t>
      </w:r>
      <w:r w:rsidR="009841E0">
        <w:t xml:space="preserve">le champ pathétique de ce qu'au sens courant </w:t>
      </w:r>
    </w:p>
    <w:p w:rsidR="009841E0" w:rsidRDefault="009841E0">
      <w:pPr>
        <w:pStyle w:val="Corpsdetexte"/>
      </w:pPr>
      <w:r>
        <w:t>du terme j'appelle jus</w:t>
      </w:r>
      <w:r>
        <w:softHyphen/>
        <w:t>tement les relations humaines.</w:t>
      </w:r>
    </w:p>
    <w:p w:rsidR="007C3687" w:rsidRDefault="007C3687">
      <w:pPr>
        <w:pStyle w:val="Corpsdetexte"/>
      </w:pPr>
    </w:p>
    <w:p w:rsidR="007C3687" w:rsidRDefault="009841E0" w:rsidP="007C3687">
      <w:pPr>
        <w:pStyle w:val="Corpsdetexte"/>
      </w:pPr>
      <w:r>
        <w:t>Il est manifeste, dans la conduite de ma chienne</w:t>
      </w:r>
      <w:r w:rsidR="007C3687">
        <w:t>…</w:t>
      </w:r>
      <w:r>
        <w:t xml:space="preserve"> </w:t>
      </w:r>
    </w:p>
    <w:p w:rsidR="007C3687" w:rsidRDefault="009841E0" w:rsidP="007C3687">
      <w:pPr>
        <w:pStyle w:val="Corpsdetexte"/>
        <w:ind w:left="708"/>
      </w:pPr>
      <w:r>
        <w:t xml:space="preserve">concernant précisément le reflux sur son propre être des effets de confort, des positions </w:t>
      </w:r>
    </w:p>
    <w:p w:rsidR="007C3687" w:rsidRDefault="009841E0" w:rsidP="007C3687">
      <w:pPr>
        <w:pStyle w:val="Corpsdetexte"/>
        <w:ind w:left="708"/>
      </w:pPr>
      <w:r>
        <w:t xml:space="preserve">de prestige </w:t>
      </w:r>
    </w:p>
    <w:p w:rsidR="007C3687" w:rsidRDefault="007C3687" w:rsidP="007C3687">
      <w:pPr>
        <w:pStyle w:val="Corpsdetexte"/>
      </w:pPr>
      <w:r>
        <w:t>…</w:t>
      </w:r>
      <w:r w:rsidR="009841E0">
        <w:t>qu'une grande part disons</w:t>
      </w:r>
      <w:r w:rsidR="007B06DE">
        <w:t>–</w:t>
      </w:r>
      <w:r w:rsidR="009841E0">
        <w:t xml:space="preserve">le, pour ne pas dire </w:t>
      </w:r>
    </w:p>
    <w:p w:rsidR="007C3687" w:rsidRDefault="009841E0">
      <w:pPr>
        <w:pStyle w:val="Corpsdetexte"/>
      </w:pPr>
      <w:r>
        <w:t xml:space="preserve">la totalité, du registre de ce qui fait le plaisir </w:t>
      </w:r>
    </w:p>
    <w:p w:rsidR="007C3687" w:rsidRDefault="009841E0">
      <w:pPr>
        <w:pStyle w:val="Corpsdetexte"/>
      </w:pPr>
      <w:r>
        <w:t xml:space="preserve">de ma propre relation, par exemple avec </w:t>
      </w:r>
      <w:r w:rsidRPr="007C3687">
        <w:rPr>
          <w:rFonts w:ascii="Times New Roman" w:hAnsi="Times New Roman" w:cs="Times New Roman"/>
          <w:i/>
          <w:sz w:val="24"/>
        </w:rPr>
        <w:t>une femme du monde</w:t>
      </w:r>
      <w:r>
        <w:t xml:space="preserve">, est là tout à fait au complet. </w:t>
      </w:r>
    </w:p>
    <w:p w:rsidR="007C3687" w:rsidRDefault="007C3687">
      <w:pPr>
        <w:pStyle w:val="Corpsdetexte"/>
      </w:pPr>
    </w:p>
    <w:p w:rsidR="007C3687" w:rsidRDefault="009841E0">
      <w:pPr>
        <w:pStyle w:val="Corpsdetexte"/>
      </w:pPr>
      <w:r>
        <w:lastRenderedPageBreak/>
        <w:t>Je veux dire que quand elle occupe une place privilégiée comme celle qui consiste à être grimpée sur ce que j'appelle ma couche</w:t>
      </w:r>
      <w:r w:rsidR="007C3687">
        <w:t>…</w:t>
      </w:r>
    </w:p>
    <w:p w:rsidR="007C3687" w:rsidRDefault="009841E0" w:rsidP="007C3687">
      <w:pPr>
        <w:pStyle w:val="Corpsdetexte"/>
        <w:ind w:firstLine="708"/>
      </w:pPr>
      <w:r>
        <w:t>autrement dit le lit matrimonial</w:t>
      </w:r>
    </w:p>
    <w:p w:rsidR="009841E0" w:rsidRDefault="007C3687">
      <w:pPr>
        <w:pStyle w:val="Corpsdetexte"/>
      </w:pPr>
      <w:r>
        <w:t>…</w:t>
      </w:r>
      <w:r w:rsidR="009841E0">
        <w:t xml:space="preserve">la sorte d’œil dont elle me fixe en cette occasion, suspendue entre la gloire d'occuper une place dont elle repère parfaitement la signification privilégiée et la crainte du geste imminent qui va l'en faire déguerpir, n'est point une dimension différente de ce qui pointe dans l'œil de ce que j'ai appelé par pure démagogie </w:t>
      </w:r>
      <w:r>
        <w:rPr>
          <w:rFonts w:ascii="Times New Roman" w:hAnsi="Times New Roman" w:cs="Times New Roman"/>
          <w:i/>
          <w:sz w:val="24"/>
        </w:rPr>
        <w:t>la</w:t>
      </w:r>
      <w:r w:rsidRPr="007C3687">
        <w:rPr>
          <w:rFonts w:ascii="Times New Roman" w:hAnsi="Times New Roman" w:cs="Times New Roman"/>
          <w:i/>
          <w:sz w:val="24"/>
        </w:rPr>
        <w:t xml:space="preserve"> femme du monde</w:t>
      </w:r>
      <w:r w:rsidR="009841E0">
        <w:t xml:space="preserve"> : </w:t>
      </w:r>
    </w:p>
    <w:p w:rsidR="007C3687" w:rsidRDefault="009841E0">
      <w:pPr>
        <w:pStyle w:val="Corpsdetexte"/>
      </w:pPr>
      <w:r>
        <w:t xml:space="preserve">car si elle n'a pas, en ce qui concerne ce qu'on appelle le plaisir de la conversation, un spécial privilège, c'est bien le même </w:t>
      </w:r>
      <w:r w:rsidR="00C551C9">
        <w:t>œ</w:t>
      </w:r>
      <w:r>
        <w:t xml:space="preserve">il qu'elle a, </w:t>
      </w:r>
    </w:p>
    <w:p w:rsidR="007C3687" w:rsidRDefault="009841E0">
      <w:pPr>
        <w:pStyle w:val="Corpsdetexte"/>
      </w:pPr>
      <w:r>
        <w:t>quand après s'être aventurée dans un dithyrambe sur tel film qui lui parait le fin du fin de l'avènement tech</w:t>
      </w:r>
      <w:r>
        <w:softHyphen/>
        <w:t xml:space="preserve">nique, elle sent sur elle suspendue de ma part </w:t>
      </w:r>
    </w:p>
    <w:p w:rsidR="007C3687" w:rsidRDefault="009841E0">
      <w:pPr>
        <w:pStyle w:val="Corpsdetexte"/>
      </w:pPr>
      <w:r>
        <w:t xml:space="preserve">la déclaration que </w:t>
      </w:r>
      <w:r w:rsidR="007C3687">
        <w:t>« </w:t>
      </w:r>
      <w:r w:rsidRPr="007C3687">
        <w:rPr>
          <w:rFonts w:ascii="Times New Roman" w:hAnsi="Times New Roman" w:cs="Times New Roman"/>
          <w:i/>
          <w:sz w:val="24"/>
        </w:rPr>
        <w:t>je m'y suis emmerdé jusqu'à la garde</w:t>
      </w:r>
      <w:r w:rsidR="007C3687">
        <w:t> »</w:t>
      </w:r>
      <w:r>
        <w:t xml:space="preserve">, </w:t>
      </w:r>
    </w:p>
    <w:p w:rsidR="007C3687" w:rsidRDefault="009841E0">
      <w:pPr>
        <w:pStyle w:val="Corpsdetexte"/>
        <w:rPr>
          <w:i/>
        </w:rPr>
      </w:pPr>
      <w:r>
        <w:t xml:space="preserve">ce qui du point de vue du </w:t>
      </w:r>
      <w:r w:rsidRPr="007C3687">
        <w:rPr>
          <w:rFonts w:ascii="Times New Roman" w:hAnsi="Times New Roman" w:cs="Times New Roman"/>
          <w:i/>
          <w:sz w:val="24"/>
        </w:rPr>
        <w:t>nihil mirari</w:t>
      </w:r>
      <w:r>
        <w:rPr>
          <w:rStyle w:val="Appelnotedebasdep"/>
          <w:rFonts w:ascii="Times New Roman" w:hAnsi="Times New Roman" w:cs="Times New Roman"/>
          <w:b/>
          <w:bCs/>
          <w:iCs/>
          <w:color w:val="FF3300"/>
        </w:rPr>
        <w:footnoteReference w:id="30"/>
      </w:r>
      <w:r w:rsidR="007C3687">
        <w:rPr>
          <w:i/>
        </w:rPr>
        <w:t>…</w:t>
      </w:r>
    </w:p>
    <w:p w:rsidR="007C3687" w:rsidRDefault="009841E0" w:rsidP="007C3687">
      <w:pPr>
        <w:pStyle w:val="Corpsdetexte"/>
        <w:ind w:firstLine="708"/>
      </w:pPr>
      <w:r>
        <w:t>qui est la loi de la bonne société</w:t>
      </w:r>
    </w:p>
    <w:p w:rsidR="009841E0" w:rsidRDefault="007C3687">
      <w:pPr>
        <w:pStyle w:val="Corpsdetexte"/>
      </w:pPr>
      <w:r>
        <w:t>…</w:t>
      </w:r>
      <w:r w:rsidR="009841E0">
        <w:t>fait déjà surgir en elle cette suspicion qu'elle aurait mieux fait de me laisser parler le premier.</w:t>
      </w:r>
    </w:p>
    <w:p w:rsidR="007C3687" w:rsidRDefault="007C3687">
      <w:pPr>
        <w:pStyle w:val="Corpsdetexte"/>
      </w:pPr>
    </w:p>
    <w:p w:rsidR="007C3687" w:rsidRDefault="009841E0">
      <w:pPr>
        <w:pStyle w:val="Corpsdetexte"/>
      </w:pPr>
      <w:r>
        <w:t xml:space="preserve">Ceci pour tempérer, ou plus exactement pour rétablir le sens de la question que je pose concernant </w:t>
      </w:r>
    </w:p>
    <w:p w:rsidR="00C551C9" w:rsidRDefault="009841E0">
      <w:pPr>
        <w:pStyle w:val="Corpsdetexte"/>
      </w:pPr>
      <w:r>
        <w:t xml:space="preserve">les rapports de la parole au langage, est destiné </w:t>
      </w:r>
    </w:p>
    <w:p w:rsidR="00C551C9" w:rsidRDefault="009841E0">
      <w:pPr>
        <w:pStyle w:val="Corpsdetexte"/>
      </w:pPr>
      <w:r>
        <w:t>à intro</w:t>
      </w:r>
      <w:r>
        <w:softHyphen/>
        <w:t>duire ce que je vais essayer de dégager pour vous concernant ce qui spécifie un langage comme tel, la langue comme on dit</w:t>
      </w:r>
      <w:r w:rsidR="007C3687">
        <w:t>,</w:t>
      </w:r>
      <w:r>
        <w:t xml:space="preserve"> pour autant que si c'est </w:t>
      </w:r>
    </w:p>
    <w:p w:rsidR="009841E0" w:rsidRDefault="009841E0">
      <w:pPr>
        <w:pStyle w:val="Corpsdetexte"/>
      </w:pPr>
      <w:r>
        <w:t>le privilège de l'homme, ça n'est pas tout de suite tout à fait clair pourquoi cela y reste confiné.</w:t>
      </w:r>
    </w:p>
    <w:p w:rsidR="007C3687" w:rsidRDefault="007C3687">
      <w:pPr>
        <w:pStyle w:val="Corpsdetexte"/>
      </w:pPr>
    </w:p>
    <w:p w:rsidR="009841E0" w:rsidRDefault="009841E0">
      <w:pPr>
        <w:pStyle w:val="Corpsdetexte"/>
      </w:pPr>
      <w:r>
        <w:t>Ceci vaut d'être épelé, c'est le cas de le dire.</w:t>
      </w:r>
    </w:p>
    <w:p w:rsidR="007C3687" w:rsidRDefault="009841E0">
      <w:pPr>
        <w:pStyle w:val="Corpsdetexte"/>
      </w:pPr>
      <w:r>
        <w:t xml:space="preserve">J'ai parlé de la langue. </w:t>
      </w:r>
    </w:p>
    <w:p w:rsidR="00AA0575" w:rsidRDefault="00AA0575">
      <w:pPr>
        <w:pStyle w:val="Corpsdetexte"/>
      </w:pPr>
    </w:p>
    <w:p w:rsidR="007C3687" w:rsidRDefault="009841E0">
      <w:pPr>
        <w:pStyle w:val="Corpsdetexte"/>
      </w:pPr>
      <w:r>
        <w:t xml:space="preserve">Par exemple, il n'est pas indifférent de noter, </w:t>
      </w:r>
    </w:p>
    <w:p w:rsidR="007C3687" w:rsidRDefault="009841E0">
      <w:pPr>
        <w:pStyle w:val="Corpsdetexte"/>
      </w:pPr>
      <w:r>
        <w:t xml:space="preserve">du moins pour ceux qui n'ont pas entendu parler </w:t>
      </w:r>
    </w:p>
    <w:p w:rsidR="009E7B98" w:rsidRDefault="009841E0">
      <w:pPr>
        <w:pStyle w:val="Corpsdetexte"/>
      </w:pPr>
      <w:r>
        <w:t xml:space="preserve">de ROUSSELOT ici pour la première fois, c'est tout de même bien nécessaire que vous sachiez au moins comment c'est fait, les réflexes de ROUSSELOT, je me permets de voir tout de suite l'importance de ceci, qui a été absent dans mon explication de tout à l'heure concernant ma chienne, c'est que j’ai parlé de quelque chose de </w:t>
      </w:r>
      <w:r w:rsidRPr="00AA0575">
        <w:rPr>
          <w:rFonts w:ascii="Times New Roman" w:hAnsi="Times New Roman" w:cs="Times New Roman"/>
          <w:i/>
          <w:sz w:val="24"/>
        </w:rPr>
        <w:t>pharyngal</w:t>
      </w:r>
      <w:r>
        <w:t xml:space="preserve">, de </w:t>
      </w:r>
      <w:r w:rsidRPr="00AA0575">
        <w:rPr>
          <w:rFonts w:ascii="Times New Roman" w:hAnsi="Times New Roman" w:cs="Times New Roman"/>
          <w:i/>
          <w:sz w:val="24"/>
        </w:rPr>
        <w:t>glottal</w:t>
      </w:r>
      <w:r>
        <w:t>, et puis de quelque chose qui frémissait tout</w:t>
      </w:r>
      <w:r w:rsidR="00C551C9">
        <w:t>,</w:t>
      </w:r>
      <w:r>
        <w:t xml:space="preserve"> par</w:t>
      </w:r>
      <w:r w:rsidR="007B06DE">
        <w:t>–</w:t>
      </w:r>
      <w:r>
        <w:t>ci par</w:t>
      </w:r>
      <w:r w:rsidR="007B06DE">
        <w:t>–</w:t>
      </w:r>
      <w:r>
        <w:t xml:space="preserve">là, </w:t>
      </w:r>
    </w:p>
    <w:p w:rsidR="00AA0575" w:rsidRDefault="009841E0">
      <w:pPr>
        <w:pStyle w:val="Corpsdetexte"/>
      </w:pPr>
      <w:r>
        <w:t xml:space="preserve">et donc qui est enregistrable en termes de pression, </w:t>
      </w:r>
    </w:p>
    <w:p w:rsidR="007C3687" w:rsidRDefault="009841E0">
      <w:pPr>
        <w:pStyle w:val="Corpsdetexte"/>
      </w:pPr>
      <w:r>
        <w:t xml:space="preserve">de tension, mais je n'ai point parlé </w:t>
      </w:r>
      <w:r w:rsidRPr="00AA0575">
        <w:rPr>
          <w:rFonts w:ascii="Times New Roman" w:hAnsi="Times New Roman" w:cs="Times New Roman"/>
          <w:i/>
          <w:sz w:val="24"/>
        </w:rPr>
        <w:t>d'effets de langue</w:t>
      </w:r>
      <w:r>
        <w:t xml:space="preserve">. </w:t>
      </w:r>
    </w:p>
    <w:p w:rsidR="00AA0575" w:rsidRDefault="009841E0">
      <w:pPr>
        <w:pStyle w:val="Corpsdetexte"/>
      </w:pPr>
      <w:r>
        <w:lastRenderedPageBreak/>
        <w:t xml:space="preserve">Il n'y a rien qui fasse un claquement par exemple, </w:t>
      </w:r>
    </w:p>
    <w:p w:rsidR="00AA0575" w:rsidRDefault="009841E0">
      <w:pPr>
        <w:pStyle w:val="Corpsdetexte"/>
      </w:pPr>
      <w:r>
        <w:t xml:space="preserve">et encore bien moins qui fasse une occlusion : </w:t>
      </w:r>
    </w:p>
    <w:p w:rsidR="00AA0575" w:rsidRDefault="009841E0" w:rsidP="004C4339">
      <w:pPr>
        <w:pStyle w:val="Corpsdetexte"/>
        <w:numPr>
          <w:ilvl w:val="0"/>
          <w:numId w:val="2"/>
        </w:numPr>
      </w:pPr>
      <w:r>
        <w:t xml:space="preserve">il y a flottement, frémissement, souffle, </w:t>
      </w:r>
    </w:p>
    <w:p w:rsidR="00AA0575" w:rsidRDefault="009841E0" w:rsidP="004C4339">
      <w:pPr>
        <w:pStyle w:val="Corpsdetexte"/>
        <w:numPr>
          <w:ilvl w:val="0"/>
          <w:numId w:val="2"/>
        </w:numPr>
      </w:pPr>
      <w:r>
        <w:t xml:space="preserve">il y a </w:t>
      </w:r>
      <w:r w:rsidRPr="00AA0575">
        <w:rPr>
          <w:i/>
          <w:sz w:val="24"/>
        </w:rPr>
        <w:t>toutes sortes de choses</w:t>
      </w:r>
      <w:r w:rsidR="00AA0575">
        <w:t xml:space="preserve"> qui s'en appro</w:t>
      </w:r>
      <w:r w:rsidR="00AA0575">
        <w:softHyphen/>
        <w:t>chent,</w:t>
      </w:r>
    </w:p>
    <w:p w:rsidR="009841E0" w:rsidRDefault="009841E0" w:rsidP="004C4339">
      <w:pPr>
        <w:pStyle w:val="Corpsdetexte"/>
        <w:numPr>
          <w:ilvl w:val="0"/>
          <w:numId w:val="2"/>
        </w:numPr>
      </w:pPr>
      <w:r>
        <w:t>mais il n'y a pas d'occlusion.</w:t>
      </w:r>
    </w:p>
    <w:p w:rsidR="009841E0" w:rsidRDefault="009841E0">
      <w:pPr>
        <w:pStyle w:val="Corpsdetexte"/>
      </w:pPr>
    </w:p>
    <w:p w:rsidR="009E7B98" w:rsidRDefault="00C551C9">
      <w:pPr>
        <w:pStyle w:val="Corpsdetexte"/>
      </w:pPr>
      <w:r>
        <w:t>J</w:t>
      </w:r>
      <w:r w:rsidR="009841E0">
        <w:t>e ne veux pas aujourd'hui trop m'étendre, cela va reculer les choses concernant l’</w:t>
      </w:r>
      <w:r w:rsidR="00AA0575">
        <w:t>« </w:t>
      </w:r>
      <w:r w:rsidR="00AA0575" w:rsidRPr="009E7B98">
        <w:rPr>
          <w:rFonts w:ascii="Times New Roman" w:hAnsi="Times New Roman" w:cs="Times New Roman"/>
          <w:b/>
          <w:color w:val="0000CC"/>
        </w:rPr>
        <w:t>1</w:t>
      </w:r>
      <w:r w:rsidR="00AA0575">
        <w:t> »</w:t>
      </w:r>
      <w:r w:rsidR="009841E0">
        <w:t xml:space="preserve">… Tant pis, </w:t>
      </w:r>
    </w:p>
    <w:p w:rsidR="009841E0" w:rsidRDefault="009841E0">
      <w:pPr>
        <w:pStyle w:val="Corpsdetexte"/>
      </w:pPr>
      <w:r>
        <w:t>il faut prendre le temps d'expliquer les choses.</w:t>
      </w:r>
    </w:p>
    <w:p w:rsidR="009E7B98" w:rsidRDefault="009E7B98">
      <w:pPr>
        <w:pStyle w:val="Corpsdetexte"/>
      </w:pPr>
    </w:p>
    <w:p w:rsidR="00AA0575" w:rsidRDefault="009841E0">
      <w:pPr>
        <w:pStyle w:val="Corpsdetexte"/>
      </w:pPr>
      <w:r>
        <w:t>Si je le souligne au passage, dites</w:t>
      </w:r>
      <w:r w:rsidR="007B06DE">
        <w:t>–</w:t>
      </w:r>
      <w:r>
        <w:t xml:space="preserve">vous le bien </w:t>
      </w:r>
    </w:p>
    <w:p w:rsidR="00AA0575" w:rsidRDefault="009841E0">
      <w:pPr>
        <w:pStyle w:val="Corpsdetexte"/>
      </w:pPr>
      <w:r>
        <w:t>que ce n'est pas pour le plaisir, c'est parce que nous en retrouverons</w:t>
      </w:r>
      <w:r w:rsidR="00AA0575">
        <w:t>…</w:t>
      </w:r>
      <w:r>
        <w:t xml:space="preserve"> </w:t>
      </w:r>
    </w:p>
    <w:p w:rsidR="00AA0575" w:rsidRDefault="009841E0" w:rsidP="00AA0575">
      <w:pPr>
        <w:pStyle w:val="Corpsdetexte"/>
        <w:ind w:firstLine="708"/>
      </w:pPr>
      <w:r>
        <w:t>et nous ne pourrons le faire que bien après coup</w:t>
      </w:r>
    </w:p>
    <w:p w:rsidR="009841E0" w:rsidRDefault="00AA0575">
      <w:pPr>
        <w:pStyle w:val="Corpsdetexte"/>
      </w:pPr>
      <w:r>
        <w:t>…</w:t>
      </w:r>
      <w:r w:rsidR="009841E0">
        <w:t xml:space="preserve">le sens. </w:t>
      </w:r>
    </w:p>
    <w:p w:rsidR="009841E0" w:rsidRDefault="009841E0">
      <w:pPr>
        <w:pStyle w:val="Corpsdetexte"/>
      </w:pPr>
    </w:p>
    <w:p w:rsidR="00C551C9" w:rsidRDefault="009841E0">
      <w:pPr>
        <w:pStyle w:val="Corpsdetexte"/>
      </w:pPr>
      <w:r>
        <w:t>Ce n'est peut</w:t>
      </w:r>
      <w:r w:rsidR="007B06DE">
        <w:t>–</w:t>
      </w:r>
      <w:r>
        <w:t xml:space="preserve">être pas un pilier essentiel de notre explication, mais cela prendra en tout cas bien </w:t>
      </w:r>
    </w:p>
    <w:p w:rsidR="00C551C9" w:rsidRDefault="009841E0">
      <w:pPr>
        <w:pStyle w:val="Corpsdetexte"/>
      </w:pPr>
      <w:r>
        <w:t xml:space="preserve">son sens à un moment, ce temps de l'occlusion… </w:t>
      </w:r>
    </w:p>
    <w:p w:rsidR="00AA0575" w:rsidRDefault="009841E0">
      <w:pPr>
        <w:pStyle w:val="Corpsdetexte"/>
      </w:pPr>
      <w:r>
        <w:t>et les tracés de ROUSSELOT, que peut</w:t>
      </w:r>
      <w:r w:rsidR="007B06DE">
        <w:t>–</w:t>
      </w:r>
      <w:r>
        <w:t>être vous aurez consultés dans l'intervalle de votre côté</w:t>
      </w:r>
      <w:r w:rsidR="00AA0575">
        <w:t>…</w:t>
      </w:r>
      <w:r>
        <w:t xml:space="preserve"> </w:t>
      </w:r>
    </w:p>
    <w:p w:rsidR="00AA0575" w:rsidRDefault="009841E0" w:rsidP="00AA0575">
      <w:pPr>
        <w:pStyle w:val="Corpsdetexte"/>
        <w:ind w:firstLine="708"/>
      </w:pPr>
      <w:r>
        <w:t>ce qui me permettra d'abréger mon explication</w:t>
      </w:r>
    </w:p>
    <w:p w:rsidR="009841E0" w:rsidRDefault="00AA0575">
      <w:pPr>
        <w:pStyle w:val="Corpsdetexte"/>
      </w:pPr>
      <w:r>
        <w:t>…</w:t>
      </w:r>
      <w:r w:rsidR="009841E0">
        <w:t>seront peut</w:t>
      </w:r>
      <w:r w:rsidR="007B06DE">
        <w:t>–</w:t>
      </w:r>
      <w:r w:rsidR="009841E0">
        <w:t>être là particulièrement parlants.</w:t>
      </w:r>
    </w:p>
    <w:p w:rsidR="00AA0575" w:rsidRDefault="00AA0575">
      <w:pPr>
        <w:pStyle w:val="Corpsdetexte"/>
      </w:pPr>
    </w:p>
    <w:p w:rsidR="00ED13A2" w:rsidRDefault="009841E0">
      <w:pPr>
        <w:pStyle w:val="Corpsdetexte"/>
      </w:pPr>
      <w:r>
        <w:t xml:space="preserve">Pour bien </w:t>
      </w:r>
      <w:r w:rsidRPr="00ED13A2">
        <w:rPr>
          <w:rFonts w:ascii="Times New Roman" w:hAnsi="Times New Roman" w:cs="Times New Roman"/>
          <w:i/>
          <w:sz w:val="24"/>
        </w:rPr>
        <w:t>imager</w:t>
      </w:r>
      <w:r>
        <w:t xml:space="preserve"> dès maintenant pour vous ce que c'est que cette occlusion, je vais vous en donner un </w:t>
      </w:r>
      <w:r w:rsidRPr="00ED13A2">
        <w:rPr>
          <w:rFonts w:ascii="Times New Roman" w:hAnsi="Times New Roman" w:cs="Times New Roman"/>
          <w:i/>
          <w:sz w:val="24"/>
        </w:rPr>
        <w:t>exemple</w:t>
      </w:r>
      <w:r>
        <w:t>. Le phonéticien touche d'un seul pas</w:t>
      </w:r>
      <w:r w:rsidR="00ED13A2">
        <w:t>…</w:t>
      </w:r>
      <w:r>
        <w:t xml:space="preserve"> </w:t>
      </w:r>
    </w:p>
    <w:p w:rsidR="00ED13A2" w:rsidRDefault="009841E0" w:rsidP="00ED13A2">
      <w:pPr>
        <w:pStyle w:val="Corpsdetexte"/>
        <w:ind w:firstLine="708"/>
      </w:pPr>
      <w:r>
        <w:t>et ce n'est pas sans raison vous allez le voir</w:t>
      </w:r>
    </w:p>
    <w:p w:rsidR="00ED13A2" w:rsidRDefault="00ED13A2">
      <w:pPr>
        <w:pStyle w:val="Corpsdetexte"/>
      </w:pPr>
      <w:r>
        <w:t>…</w:t>
      </w:r>
      <w:r w:rsidR="009841E0">
        <w:t>le phonème « </w:t>
      </w:r>
      <w:r w:rsidR="009841E0" w:rsidRPr="00ED13A2">
        <w:rPr>
          <w:rFonts w:ascii="Times New Roman" w:hAnsi="Times New Roman" w:cs="Times New Roman"/>
          <w:i/>
          <w:sz w:val="24"/>
        </w:rPr>
        <w:t>pa</w:t>
      </w:r>
      <w:r w:rsidR="009841E0">
        <w:t> » et le phonème « </w:t>
      </w:r>
      <w:r w:rsidR="009841E0" w:rsidRPr="00ED13A2">
        <w:rPr>
          <w:rFonts w:ascii="Times New Roman" w:hAnsi="Times New Roman" w:cs="Times New Roman"/>
          <w:i/>
          <w:sz w:val="24"/>
        </w:rPr>
        <w:t>ap</w:t>
      </w:r>
      <w:r w:rsidR="009841E0">
        <w:t> », ce qui lui permet de poser les prin</w:t>
      </w:r>
      <w:r w:rsidR="009841E0">
        <w:softHyphen/>
        <w:t xml:space="preserve">cipes de l'opposition </w:t>
      </w:r>
    </w:p>
    <w:p w:rsidR="00ED13A2" w:rsidRDefault="009841E0">
      <w:pPr>
        <w:pStyle w:val="Corpsdetexte"/>
      </w:pPr>
      <w:r>
        <w:t>de l'implosion « </w:t>
      </w:r>
      <w:r w:rsidRPr="00ED13A2">
        <w:rPr>
          <w:rFonts w:ascii="Times New Roman" w:hAnsi="Times New Roman" w:cs="Times New Roman"/>
          <w:i/>
          <w:sz w:val="24"/>
        </w:rPr>
        <w:t>ap</w:t>
      </w:r>
      <w:r>
        <w:t> » à l'explosion « </w:t>
      </w:r>
      <w:r w:rsidRPr="00ED13A2">
        <w:rPr>
          <w:rFonts w:ascii="Times New Roman" w:hAnsi="Times New Roman" w:cs="Times New Roman"/>
          <w:i/>
          <w:sz w:val="24"/>
        </w:rPr>
        <w:t>pa</w:t>
      </w:r>
      <w:r>
        <w:t xml:space="preserve"> », </w:t>
      </w:r>
    </w:p>
    <w:p w:rsidR="00ED13A2" w:rsidRDefault="009841E0">
      <w:pPr>
        <w:pStyle w:val="Corpsdetexte"/>
      </w:pPr>
      <w:r>
        <w:t>et de nous montrer que la consonance du « </w:t>
      </w:r>
      <w:r w:rsidRPr="00ED13A2">
        <w:rPr>
          <w:rFonts w:ascii="Times New Roman" w:hAnsi="Times New Roman" w:cs="Times New Roman"/>
          <w:i/>
          <w:sz w:val="24"/>
        </w:rPr>
        <w:t>p</w:t>
      </w:r>
      <w:r>
        <w:t> » est</w:t>
      </w:r>
      <w:r w:rsidR="00ED13A2">
        <w:t>…</w:t>
      </w:r>
      <w:r>
        <w:t xml:space="preserve"> </w:t>
      </w:r>
    </w:p>
    <w:p w:rsidR="00ED13A2" w:rsidRDefault="009841E0" w:rsidP="00ED13A2">
      <w:pPr>
        <w:pStyle w:val="Corpsdetexte"/>
        <w:ind w:firstLine="708"/>
      </w:pPr>
      <w:r>
        <w:t>comme dans le cas de votre fille</w:t>
      </w:r>
    </w:p>
    <w:p w:rsidR="00ED13A2" w:rsidRDefault="00ED13A2">
      <w:pPr>
        <w:pStyle w:val="Corpsdetexte"/>
      </w:pPr>
      <w:r>
        <w:t>…</w:t>
      </w:r>
      <w:r w:rsidR="009841E0">
        <w:t xml:space="preserve">d'être muette. </w:t>
      </w:r>
    </w:p>
    <w:p w:rsidR="00ED13A2" w:rsidRDefault="00ED13A2">
      <w:pPr>
        <w:pStyle w:val="Corpsdetexte"/>
      </w:pPr>
    </w:p>
    <w:p w:rsidR="009841E0" w:rsidRDefault="009841E0">
      <w:pPr>
        <w:pStyle w:val="Corpsdetexte"/>
      </w:pPr>
      <w:r>
        <w:t>Le sens du « </w:t>
      </w:r>
      <w:r w:rsidRPr="00ED13A2">
        <w:rPr>
          <w:rFonts w:ascii="Times New Roman" w:hAnsi="Times New Roman" w:cs="Times New Roman"/>
          <w:i/>
          <w:sz w:val="24"/>
        </w:rPr>
        <w:t>p</w:t>
      </w:r>
      <w:r>
        <w:t xml:space="preserve"> » est entre </w:t>
      </w:r>
      <w:r w:rsidRPr="00ED13A2">
        <w:rPr>
          <w:rFonts w:ascii="Times New Roman" w:hAnsi="Times New Roman" w:cs="Times New Roman"/>
          <w:i/>
          <w:sz w:val="24"/>
        </w:rPr>
        <w:t xml:space="preserve">cette implosion </w:t>
      </w:r>
      <w:r w:rsidR="00ED13A2">
        <w:rPr>
          <w:rFonts w:ascii="Times New Roman" w:hAnsi="Times New Roman" w:cs="Times New Roman"/>
          <w:i/>
          <w:sz w:val="24"/>
        </w:rPr>
        <w:t xml:space="preserve">   </w:t>
      </w:r>
      <w:r>
        <w:t xml:space="preserve">et </w:t>
      </w:r>
      <w:r w:rsidRPr="00ED13A2">
        <w:rPr>
          <w:rFonts w:ascii="Times New Roman" w:hAnsi="Times New Roman" w:cs="Times New Roman"/>
          <w:i/>
          <w:sz w:val="24"/>
        </w:rPr>
        <w:t>cette explosion</w:t>
      </w:r>
      <w:r>
        <w:t xml:space="preserve">. </w:t>
      </w:r>
    </w:p>
    <w:p w:rsidR="00ED13A2" w:rsidRDefault="009841E0">
      <w:pPr>
        <w:pStyle w:val="Corpsdetexte"/>
      </w:pPr>
      <w:r>
        <w:t>Le « </w:t>
      </w:r>
      <w:r w:rsidRPr="00ED13A2">
        <w:rPr>
          <w:rFonts w:ascii="Times New Roman" w:hAnsi="Times New Roman" w:cs="Times New Roman"/>
          <w:i/>
          <w:sz w:val="24"/>
        </w:rPr>
        <w:t>p</w:t>
      </w:r>
      <w:r>
        <w:t xml:space="preserve"> » s'entend précisément de ne point s'entendre, et ce temps muet au milieu, retenez la formule, </w:t>
      </w:r>
    </w:p>
    <w:p w:rsidR="00ED13A2" w:rsidRDefault="009841E0">
      <w:pPr>
        <w:pStyle w:val="Corpsdetexte"/>
      </w:pPr>
      <w:r>
        <w:t xml:space="preserve">est quelque chose qui, au </w:t>
      </w:r>
      <w:r w:rsidRPr="00ED13A2">
        <w:rPr>
          <w:rFonts w:ascii="Times New Roman" w:hAnsi="Times New Roman" w:cs="Times New Roman"/>
          <w:i/>
          <w:sz w:val="24"/>
        </w:rPr>
        <w:t>seul niveau phonétique de la parole</w:t>
      </w:r>
      <w:r>
        <w:t xml:space="preserve">, </w:t>
      </w:r>
    </w:p>
    <w:p w:rsidR="009841E0" w:rsidRDefault="009841E0">
      <w:pPr>
        <w:pStyle w:val="Corpsdetexte"/>
      </w:pPr>
      <w:r>
        <w:t>est comme qui dirait une sorte d'annonce d'un certain point où, vous verrez, je vous mènerai après quelques détours.</w:t>
      </w:r>
    </w:p>
    <w:p w:rsidR="00ED13A2" w:rsidRDefault="00ED13A2">
      <w:pPr>
        <w:pStyle w:val="Corpsdetexte"/>
      </w:pPr>
    </w:p>
    <w:p w:rsidR="00ED13A2" w:rsidRDefault="009841E0">
      <w:pPr>
        <w:pStyle w:val="Corpsdetexte"/>
      </w:pPr>
      <w:r>
        <w:t xml:space="preserve">Je profite simplement du passage par ma chienne </w:t>
      </w:r>
    </w:p>
    <w:p w:rsidR="009841E0" w:rsidRDefault="009841E0">
      <w:pPr>
        <w:pStyle w:val="Corpsdetexte"/>
      </w:pPr>
      <w:r>
        <w:t xml:space="preserve">pour vous le signaler au passage, et pour vous faire remarquer en même temps que cette absence </w:t>
      </w:r>
      <w:r w:rsidRPr="00ED13A2">
        <w:rPr>
          <w:rFonts w:ascii="Times New Roman" w:hAnsi="Times New Roman" w:cs="Times New Roman"/>
          <w:i/>
          <w:sz w:val="24"/>
        </w:rPr>
        <w:t>des occlusives</w:t>
      </w:r>
      <w:r>
        <w:t xml:space="preserve"> </w:t>
      </w:r>
      <w:r w:rsidR="00ED13A2">
        <w:t>d</w:t>
      </w:r>
      <w:r>
        <w:t>ans la parole de ma chienne est justement ce qu'elle a de commun avec une activité parlante que vous connaissez bien et qui s'appelle le chant.</w:t>
      </w:r>
    </w:p>
    <w:p w:rsidR="006F6E46" w:rsidRDefault="009841E0">
      <w:pPr>
        <w:pStyle w:val="Corpsdetexte"/>
      </w:pPr>
      <w:r>
        <w:lastRenderedPageBreak/>
        <w:t xml:space="preserve">S'il arrive si souvent que vous ne compreniez pas </w:t>
      </w:r>
    </w:p>
    <w:p w:rsidR="006F6E46" w:rsidRDefault="009841E0">
      <w:pPr>
        <w:pStyle w:val="Corpsdetexte"/>
      </w:pPr>
      <w:r>
        <w:t xml:space="preserve">ce que jaspine la chanteuse, c'est justement </w:t>
      </w:r>
    </w:p>
    <w:p w:rsidR="006F6E46" w:rsidRDefault="009841E0">
      <w:pPr>
        <w:pStyle w:val="Corpsdetexte"/>
      </w:pPr>
      <w:r>
        <w:t xml:space="preserve">parce qu'on ne peut pas chanter les occlusives, </w:t>
      </w:r>
    </w:p>
    <w:p w:rsidR="006F6E46" w:rsidRDefault="009841E0">
      <w:pPr>
        <w:pStyle w:val="Corpsdetexte"/>
      </w:pPr>
      <w:r>
        <w:t xml:space="preserve">et j'espère aussi que vous serez contents de retomber sur vos pieds et de penser que tout s'arrange, puisqu'en somme ma chienne chante, ce qui la fait rentrer dans le concert des animaux. </w:t>
      </w:r>
    </w:p>
    <w:p w:rsidR="00C551C9" w:rsidRDefault="00C551C9">
      <w:pPr>
        <w:pStyle w:val="Corpsdetexte"/>
      </w:pPr>
    </w:p>
    <w:p w:rsidR="006F6E46" w:rsidRDefault="009841E0">
      <w:pPr>
        <w:pStyle w:val="Corpsdetexte"/>
      </w:pPr>
      <w:r>
        <w:t>Il y en a bien d'autres qui chantent et la question n'est pas toujours démontrée de savoir s'ils ont pour autant un langage</w:t>
      </w:r>
      <w:r w:rsidR="006F6E46">
        <w:t>, d</w:t>
      </w:r>
      <w:r>
        <w:t xml:space="preserve">e ceci </w:t>
      </w:r>
      <w:r w:rsidRPr="006F6E46">
        <w:rPr>
          <w:i/>
          <w:sz w:val="24"/>
        </w:rPr>
        <w:t>on en parle depuis toujours</w:t>
      </w:r>
      <w:r w:rsidR="006F6E46">
        <w:t>.</w:t>
      </w:r>
      <w:r>
        <w:t xml:space="preserve"> </w:t>
      </w:r>
    </w:p>
    <w:p w:rsidR="006F6E46" w:rsidRDefault="006F6E46">
      <w:pPr>
        <w:pStyle w:val="Corpsdetexte"/>
      </w:pPr>
    </w:p>
    <w:p w:rsidR="00C551C9" w:rsidRDefault="006F6E46">
      <w:pPr>
        <w:pStyle w:val="Corpsdetexte"/>
      </w:pPr>
      <w:r>
        <w:t>L</w:t>
      </w:r>
      <w:r w:rsidR="009841E0">
        <w:t xml:space="preserve">e </w:t>
      </w:r>
      <w:r w:rsidR="009841E0" w:rsidRPr="00C551C9">
        <w:rPr>
          <w:i/>
          <w:sz w:val="24"/>
        </w:rPr>
        <w:t>chaman</w:t>
      </w:r>
      <w:r w:rsidR="009841E0">
        <w:t xml:space="preserve"> dont j'ai la figure sur un très beau petit oiseau gris fabriqué par les </w:t>
      </w:r>
      <w:r>
        <w:t>KWAKIUTL</w:t>
      </w:r>
      <w:r w:rsidR="009841E0">
        <w:t xml:space="preserve"> de la Colombie britannique porte sur son dos une sorte d'image humaine qui communique d'une langue qui le relie </w:t>
      </w:r>
    </w:p>
    <w:p w:rsidR="00C551C9" w:rsidRDefault="009841E0">
      <w:pPr>
        <w:pStyle w:val="Corpsdetexte"/>
      </w:pPr>
      <w:r>
        <w:t xml:space="preserve">avec une grenouille. La grenouille est censée </w:t>
      </w:r>
    </w:p>
    <w:p w:rsidR="006F6E46" w:rsidRDefault="009841E0">
      <w:pPr>
        <w:pStyle w:val="Corpsdetexte"/>
      </w:pPr>
      <w:r>
        <w:t xml:space="preserve">lui communiquer le langage des animaux. </w:t>
      </w:r>
    </w:p>
    <w:p w:rsidR="006F6E46" w:rsidRDefault="006F6E46">
      <w:pPr>
        <w:pStyle w:val="Corpsdetexte"/>
      </w:pPr>
    </w:p>
    <w:p w:rsidR="006F6E46" w:rsidRDefault="009841E0">
      <w:pPr>
        <w:pStyle w:val="Corpsdetexte"/>
      </w:pPr>
      <w:r>
        <w:t>Ce n'est pas la peine de faire tellement d'</w:t>
      </w:r>
      <w:r w:rsidRPr="006F6E46">
        <w:rPr>
          <w:rFonts w:ascii="Times New Roman" w:hAnsi="Times New Roman" w:cs="Times New Roman"/>
          <w:i/>
          <w:sz w:val="24"/>
        </w:rPr>
        <w:t>ethnographie</w:t>
      </w:r>
      <w:r>
        <w:t xml:space="preserve"> puisque, comme vous le savez, Saint François </w:t>
      </w:r>
    </w:p>
    <w:p w:rsidR="006F6E46" w:rsidRDefault="009841E0">
      <w:pPr>
        <w:pStyle w:val="Corpsdetexte"/>
      </w:pPr>
      <w:r>
        <w:t xml:space="preserve">leur parlait, aux animaux. </w:t>
      </w:r>
    </w:p>
    <w:p w:rsidR="009841E0" w:rsidRDefault="009841E0">
      <w:pPr>
        <w:pStyle w:val="Corpsdetexte"/>
      </w:pPr>
      <w:r>
        <w:t xml:space="preserve">Ce n'est pas un personnage mythique, il vivait dans une époque formidablement éclairée déjà de son temps par tous les feux de l'histoire. </w:t>
      </w:r>
    </w:p>
    <w:p w:rsidR="009841E0" w:rsidRDefault="009841E0">
      <w:pPr>
        <w:pStyle w:val="Corpsdetexte"/>
      </w:pPr>
      <w:r>
        <w:t>Il y a des gens qui ont fait de très jolies petites peintures pour nous le montrer en haut d'un rocher, et on voit jusqu'au fin bout de l'horizon des bouches de poissons qui émergent de la mer pour l'entendre, ce qui quand même, avouez</w:t>
      </w:r>
      <w:r w:rsidR="007B06DE">
        <w:t>–</w:t>
      </w:r>
      <w:r>
        <w:t>le, est un comble.</w:t>
      </w:r>
    </w:p>
    <w:p w:rsidR="009841E0" w:rsidRDefault="009841E0"/>
    <w:p w:rsidR="009841E0" w:rsidRDefault="008060B3">
      <w:pPr>
        <w:ind w:left="1416" w:firstLine="708"/>
      </w:pPr>
      <w:r>
        <w:rPr>
          <w:noProof/>
          <w:lang w:eastAsia="fr-FR"/>
        </w:rPr>
        <w:drawing>
          <wp:inline distT="0" distB="0" distL="0" distR="0">
            <wp:extent cx="3155950" cy="2574003"/>
            <wp:effectExtent l="19050" t="0" r="6350" b="0"/>
            <wp:docPr id="4" name="Image 4" descr="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2"/>
                    <pic:cNvPicPr>
                      <a:picLocks noChangeAspect="1" noChangeArrowheads="1"/>
                    </pic:cNvPicPr>
                  </pic:nvPicPr>
                  <pic:blipFill>
                    <a:blip r:embed="rId20" cstate="print"/>
                    <a:srcRect/>
                    <a:stretch>
                      <a:fillRect/>
                    </a:stretch>
                  </pic:blipFill>
                  <pic:spPr bwMode="auto">
                    <a:xfrm>
                      <a:off x="0" y="0"/>
                      <a:ext cx="3159332" cy="2576762"/>
                    </a:xfrm>
                    <a:prstGeom prst="rect">
                      <a:avLst/>
                    </a:prstGeom>
                    <a:noFill/>
                    <a:ln w="9525">
                      <a:noFill/>
                      <a:miter lim="800000"/>
                      <a:headEnd/>
                      <a:tailEnd/>
                    </a:ln>
                  </pic:spPr>
                </pic:pic>
              </a:graphicData>
            </a:graphic>
          </wp:inline>
        </w:drawing>
      </w:r>
    </w:p>
    <w:p w:rsidR="009841E0" w:rsidRDefault="009841E0"/>
    <w:p w:rsidR="009E7B98" w:rsidRDefault="009841E0">
      <w:pPr>
        <w:pStyle w:val="Corpsdetexte"/>
      </w:pPr>
      <w:r>
        <w:t>On peut à ce propos se deman</w:t>
      </w:r>
      <w:r>
        <w:softHyphen/>
        <w:t>der quelle langue il leur parlait. Cela a un sens toujours au niveau de la linguis</w:t>
      </w:r>
      <w:r>
        <w:softHyphen/>
        <w:t xml:space="preserve">tique moderne, et au niveau de la linguistique moderne et au niveau de l'expérience psychanalytique. </w:t>
      </w:r>
    </w:p>
    <w:p w:rsidR="009E7B98" w:rsidRDefault="009E7B98">
      <w:pPr>
        <w:pStyle w:val="Corpsdetexte"/>
      </w:pPr>
    </w:p>
    <w:p w:rsidR="006F6E46" w:rsidRDefault="009841E0">
      <w:pPr>
        <w:pStyle w:val="Corpsdetexte"/>
      </w:pPr>
      <w:r>
        <w:t>Nous avons appris à définir parfaitement la fonc</w:t>
      </w:r>
      <w:r>
        <w:softHyphen/>
        <w:t xml:space="preserve">tion dans certains avènements de la langue, de ce qu'on appelle le parler </w:t>
      </w:r>
      <w:r w:rsidRPr="006F6E46">
        <w:rPr>
          <w:rFonts w:ascii="Times New Roman" w:hAnsi="Times New Roman" w:cs="Times New Roman"/>
          <w:i/>
          <w:sz w:val="24"/>
        </w:rPr>
        <w:t>babyish</w:t>
      </w:r>
      <w:r>
        <w:t>, cette chose qui à certains</w:t>
      </w:r>
      <w:r w:rsidR="006F6E46">
        <w:t>…</w:t>
      </w:r>
      <w:r>
        <w:t xml:space="preserve"> </w:t>
      </w:r>
    </w:p>
    <w:p w:rsidR="006F6E46" w:rsidRDefault="009841E0" w:rsidP="006F6E46">
      <w:pPr>
        <w:pStyle w:val="Corpsdetexte"/>
        <w:ind w:firstLine="708"/>
      </w:pPr>
      <w:r>
        <w:t>à moi par exemple</w:t>
      </w:r>
    </w:p>
    <w:p w:rsidR="006F6E46" w:rsidRDefault="006F6E46">
      <w:pPr>
        <w:pStyle w:val="Corpsdetexte"/>
      </w:pPr>
      <w:r>
        <w:t>…</w:t>
      </w:r>
      <w:r w:rsidR="009841E0">
        <w:t xml:space="preserve">tape tellement sur les nerfs : </w:t>
      </w:r>
    </w:p>
    <w:p w:rsidR="006F6E46" w:rsidRDefault="009841E0">
      <w:pPr>
        <w:pStyle w:val="Corpsdetexte"/>
      </w:pPr>
      <w:r>
        <w:t xml:space="preserve">le genre « </w:t>
      </w:r>
      <w:r w:rsidRPr="006F6E46">
        <w:rPr>
          <w:rFonts w:ascii="Times New Roman" w:hAnsi="Times New Roman" w:cs="Times New Roman"/>
          <w:i/>
          <w:sz w:val="24"/>
        </w:rPr>
        <w:t>guili</w:t>
      </w:r>
      <w:r w:rsidR="007B06DE">
        <w:rPr>
          <w:rFonts w:ascii="Times New Roman" w:hAnsi="Times New Roman" w:cs="Times New Roman"/>
          <w:i/>
          <w:sz w:val="24"/>
        </w:rPr>
        <w:t>–</w:t>
      </w:r>
      <w:r w:rsidRPr="006F6E46">
        <w:rPr>
          <w:rFonts w:ascii="Times New Roman" w:hAnsi="Times New Roman" w:cs="Times New Roman"/>
          <w:i/>
          <w:sz w:val="24"/>
        </w:rPr>
        <w:t>guili, qu'il est mignon le petit</w:t>
      </w:r>
      <w:r>
        <w:t xml:space="preserve"> ». Cela a un rôle </w:t>
      </w:r>
    </w:p>
    <w:p w:rsidR="006F6E46" w:rsidRDefault="009841E0">
      <w:pPr>
        <w:pStyle w:val="Corpsdetexte"/>
      </w:pPr>
      <w:r>
        <w:t>qui va bien au</w:t>
      </w:r>
      <w:r w:rsidR="007B06DE">
        <w:t>–</w:t>
      </w:r>
      <w:r>
        <w:t>delà de ces manifestations connotées</w:t>
      </w:r>
    </w:p>
    <w:p w:rsidR="009841E0" w:rsidRDefault="009841E0">
      <w:pPr>
        <w:pStyle w:val="Corpsdetexte"/>
      </w:pPr>
      <w:r>
        <w:t>à la dimension niaise, la niaiserie consistant en l'occa</w:t>
      </w:r>
      <w:r>
        <w:softHyphen/>
        <w:t xml:space="preserve">sion dans le </w:t>
      </w:r>
      <w:r w:rsidRPr="009E7B98">
        <w:rPr>
          <w:i/>
          <w:sz w:val="24"/>
        </w:rPr>
        <w:t>sentiment de supériorité</w:t>
      </w:r>
      <w:r>
        <w:t xml:space="preserve"> de l'adulte.</w:t>
      </w:r>
    </w:p>
    <w:p w:rsidR="006F6E46" w:rsidRDefault="006F6E46">
      <w:pPr>
        <w:pStyle w:val="Corpsdetexte"/>
      </w:pPr>
    </w:p>
    <w:p w:rsidR="006F6E46" w:rsidRDefault="009841E0">
      <w:pPr>
        <w:pStyle w:val="Corpsdetexte"/>
      </w:pPr>
      <w:r>
        <w:t>Il n'y a pourtant aucune distinction essentielle entre ce qu'on appelle ce par</w:t>
      </w:r>
      <w:r>
        <w:softHyphen/>
        <w:t xml:space="preserve">ler </w:t>
      </w:r>
      <w:r w:rsidRPr="006F6E46">
        <w:rPr>
          <w:rFonts w:ascii="Times New Roman" w:hAnsi="Times New Roman" w:cs="Times New Roman"/>
          <w:i/>
          <w:sz w:val="24"/>
        </w:rPr>
        <w:t>babyish</w:t>
      </w:r>
      <w:r>
        <w:t xml:space="preserve"> et, </w:t>
      </w:r>
    </w:p>
    <w:p w:rsidR="006F6E46" w:rsidRDefault="009841E0">
      <w:pPr>
        <w:pStyle w:val="Corpsdetexte"/>
      </w:pPr>
      <w:r>
        <w:t xml:space="preserve">par exemple, une sorte de langage comme celui </w:t>
      </w:r>
    </w:p>
    <w:p w:rsidR="006F6E46" w:rsidRDefault="009841E0">
      <w:pPr>
        <w:pStyle w:val="Corpsdetexte"/>
      </w:pPr>
      <w:r>
        <w:t xml:space="preserve">qu'on appelle le </w:t>
      </w:r>
      <w:r w:rsidRPr="0091590A">
        <w:rPr>
          <w:rFonts w:ascii="Times New Roman" w:hAnsi="Times New Roman" w:cs="Times New Roman"/>
          <w:i/>
          <w:sz w:val="24"/>
        </w:rPr>
        <w:t>pidgin</w:t>
      </w:r>
      <w:r>
        <w:rPr>
          <w:rStyle w:val="Appelnotedebasdep"/>
          <w:rFonts w:ascii="Times New Roman" w:hAnsi="Times New Roman" w:cs="Times New Roman"/>
          <w:b/>
          <w:bCs/>
          <w:color w:val="FF0000"/>
        </w:rPr>
        <w:footnoteReference w:id="31"/>
      </w:r>
      <w:r>
        <w:t>, c'est</w:t>
      </w:r>
      <w:r w:rsidR="007B06DE">
        <w:t>–</w:t>
      </w:r>
      <w:r>
        <w:t>à</w:t>
      </w:r>
      <w:r w:rsidR="007B06DE">
        <w:t>–</w:t>
      </w:r>
      <w:r>
        <w:t xml:space="preserve">dire ces sortes </w:t>
      </w:r>
    </w:p>
    <w:p w:rsidR="006F6E46" w:rsidRDefault="009841E0">
      <w:pPr>
        <w:pStyle w:val="Corpsdetexte"/>
      </w:pPr>
      <w:r>
        <w:t>de langues constituées quand entrent en rapport deux sphères d'articulations langagières, les tenants de l'une se considérant comme à la fois en nécessité et en droit d'user de certains éléments signifiants qui sont ceux de l'autre aire, et ceci dans le dessein de s'en servir pour faire péné</w:t>
      </w:r>
      <w:r>
        <w:softHyphen/>
        <w:t xml:space="preserve">trer dans l'autre aire </w:t>
      </w:r>
    </w:p>
    <w:p w:rsidR="009841E0" w:rsidRDefault="009841E0">
      <w:pPr>
        <w:pStyle w:val="Corpsdetexte"/>
      </w:pPr>
      <w:r>
        <w:t>un certain nombre de communications qui sont propres à leur aire propre, avec cette sorte de préjugé qu'il s'agit dans cette opération de leur faire passer, de leur transmettre des catégories d'un ordre supérieur.</w:t>
      </w:r>
    </w:p>
    <w:p w:rsidR="009841E0" w:rsidRDefault="009841E0">
      <w:pPr>
        <w:pStyle w:val="Corpsdetexte"/>
      </w:pPr>
    </w:p>
    <w:p w:rsidR="00C551C9" w:rsidRDefault="009841E0">
      <w:pPr>
        <w:pStyle w:val="Corpsdetexte"/>
      </w:pPr>
      <w:r>
        <w:t>Ces sortes d'intégrations</w:t>
      </w:r>
      <w:r w:rsidR="00C551C9">
        <w:t xml:space="preserve"> –</w:t>
      </w:r>
      <w:r>
        <w:t xml:space="preserve"> entre aire et aire</w:t>
      </w:r>
      <w:r w:rsidR="00C551C9">
        <w:t xml:space="preserve"> –</w:t>
      </w:r>
      <w:r>
        <w:t xml:space="preserve"> langagières sont un des champs d'étude de la linguistique, donc méritent comme telles d'être prises dans une valeur tout à fait objective grâce au fait qu'il existe justement, par rapport au langage, deux mondes différents, dans celui de l'enfant </w:t>
      </w:r>
    </w:p>
    <w:p w:rsidR="006F6E46" w:rsidRDefault="009841E0">
      <w:pPr>
        <w:pStyle w:val="Corpsdetexte"/>
      </w:pPr>
      <w:r>
        <w:t xml:space="preserve">et dans celui de l'adulte. </w:t>
      </w:r>
    </w:p>
    <w:p w:rsidR="006F6E46" w:rsidRDefault="006F6E46">
      <w:pPr>
        <w:pStyle w:val="Corpsdetexte"/>
      </w:pPr>
    </w:p>
    <w:p w:rsidR="006F6E46" w:rsidRDefault="009841E0">
      <w:pPr>
        <w:pStyle w:val="Corpsdetexte"/>
      </w:pPr>
      <w:r>
        <w:t>Nous pouvons d'autant moins ne pas en tenir compte, nous pouvons d'autant moins le négli</w:t>
      </w:r>
      <w:r>
        <w:softHyphen/>
        <w:t xml:space="preserve">ger que c'est dans cette référence que nous pouvons trouver l'origine de certains traits un peu paradoxaux </w:t>
      </w:r>
    </w:p>
    <w:p w:rsidR="006F6E46" w:rsidRDefault="009841E0">
      <w:pPr>
        <w:pStyle w:val="Corpsdetexte"/>
      </w:pPr>
      <w:r>
        <w:t xml:space="preserve">de la constitution des batteries signifiantes, </w:t>
      </w:r>
    </w:p>
    <w:p w:rsidR="009841E0" w:rsidRDefault="009841E0">
      <w:pPr>
        <w:pStyle w:val="Corpsdetexte"/>
      </w:pPr>
      <w:r>
        <w:t>je veux dire la très particulière prévalence de certains phonèmes dans la désignation de cer</w:t>
      </w:r>
      <w:r>
        <w:softHyphen/>
        <w:t>tains rapports qu'on appelle de parenté :</w:t>
      </w:r>
    </w:p>
    <w:p w:rsidR="009841E0" w:rsidRDefault="009841E0">
      <w:pPr>
        <w:pStyle w:val="Corpsdetexte"/>
      </w:pPr>
      <w:r>
        <w:t>La</w:t>
      </w:r>
      <w:r w:rsidR="006F6E46">
        <w:t xml:space="preserve"> </w:t>
      </w:r>
      <w:r w:rsidR="007B06DE">
        <w:t>–</w:t>
      </w:r>
      <w:r>
        <w:t xml:space="preserve"> non pas universalité</w:t>
      </w:r>
      <w:r w:rsidR="006F6E46">
        <w:t xml:space="preserve"> </w:t>
      </w:r>
      <w:r w:rsidR="007B06DE">
        <w:t>–</w:t>
      </w:r>
      <w:r>
        <w:t xml:space="preserve"> mais écrasante majorité des phonèmes « </w:t>
      </w:r>
      <w:r w:rsidRPr="006F6E46">
        <w:rPr>
          <w:rFonts w:ascii="Times New Roman" w:hAnsi="Times New Roman" w:cs="Times New Roman"/>
          <w:i/>
          <w:sz w:val="24"/>
        </w:rPr>
        <w:t>pa</w:t>
      </w:r>
      <w:r>
        <w:t> » et « </w:t>
      </w:r>
      <w:r w:rsidRPr="006F6E46">
        <w:rPr>
          <w:rFonts w:ascii="Times New Roman" w:hAnsi="Times New Roman" w:cs="Times New Roman"/>
          <w:i/>
          <w:sz w:val="24"/>
        </w:rPr>
        <w:t>ma</w:t>
      </w:r>
      <w:r>
        <w:t> » pour désigner, pour fournir au moins un des modes de désignation du père et de la mère.</w:t>
      </w:r>
    </w:p>
    <w:p w:rsidR="00C551C9" w:rsidRDefault="009841E0">
      <w:pPr>
        <w:pStyle w:val="Corpsdetexte"/>
      </w:pPr>
      <w:r>
        <w:lastRenderedPageBreak/>
        <w:t xml:space="preserve">Cette irruption de quelque chose qui ne se justifie que d'éléments de genèse dans l'acquisition </w:t>
      </w:r>
    </w:p>
    <w:p w:rsidR="006F6E46" w:rsidRDefault="009841E0">
      <w:pPr>
        <w:pStyle w:val="Corpsdetexte"/>
      </w:pPr>
      <w:r>
        <w:t>d'un langage, c'est</w:t>
      </w:r>
      <w:r w:rsidR="007B06DE">
        <w:t>–</w:t>
      </w:r>
      <w:r>
        <w:t>à</w:t>
      </w:r>
      <w:r w:rsidR="007B06DE">
        <w:t>–</w:t>
      </w:r>
      <w:r>
        <w:softHyphen/>
        <w:t xml:space="preserve">dire de faits de pure parole, </w:t>
      </w:r>
    </w:p>
    <w:p w:rsidR="00C551C9" w:rsidRDefault="009841E0">
      <w:pPr>
        <w:pStyle w:val="Corpsdetexte"/>
      </w:pPr>
      <w:r>
        <w:t xml:space="preserve">ceci ne s'explique que précisément, à partir de </w:t>
      </w:r>
    </w:p>
    <w:p w:rsidR="00C551C9" w:rsidRDefault="009841E0">
      <w:pPr>
        <w:pStyle w:val="Corpsdetexte"/>
      </w:pPr>
      <w:r>
        <w:t xml:space="preserve">la perspective d'un rapport entre deux sphères </w:t>
      </w:r>
    </w:p>
    <w:p w:rsidR="009841E0" w:rsidRDefault="009841E0">
      <w:pPr>
        <w:pStyle w:val="Corpsdetexte"/>
      </w:pPr>
      <w:r>
        <w:t>de langage distinctes.</w:t>
      </w:r>
    </w:p>
    <w:p w:rsidR="006F6E46" w:rsidRDefault="006F6E46">
      <w:pPr>
        <w:pStyle w:val="Corpsdetexte"/>
      </w:pPr>
    </w:p>
    <w:p w:rsidR="006F6E46" w:rsidRDefault="009841E0">
      <w:pPr>
        <w:pStyle w:val="Corpsdetexte"/>
      </w:pPr>
      <w:r>
        <w:t xml:space="preserve">Et vous voyez ici s'ébaucher quelque chose qui est encore le tracé d'une frontière. </w:t>
      </w:r>
    </w:p>
    <w:p w:rsidR="001240E3" w:rsidRDefault="001240E3">
      <w:pPr>
        <w:pStyle w:val="Corpsdetexte"/>
      </w:pPr>
    </w:p>
    <w:p w:rsidR="006F6E46" w:rsidRDefault="009841E0">
      <w:pPr>
        <w:pStyle w:val="Corpsdetexte"/>
      </w:pPr>
      <w:r>
        <w:t>Je ne pense pas là innover puisque vous savez ce qu'a tenté de commencer à pointer</w:t>
      </w:r>
      <w:r w:rsidR="00C551C9">
        <w:t>,</w:t>
      </w:r>
      <w:r>
        <w:t xml:space="preserve"> sous le titre de </w:t>
      </w:r>
    </w:p>
    <w:p w:rsidR="009841E0" w:rsidRDefault="009841E0">
      <w:pPr>
        <w:pStyle w:val="Corpsdetexte"/>
        <w:rPr>
          <w:rFonts w:ascii="Times New Roman" w:hAnsi="Times New Roman" w:cs="Times New Roman"/>
          <w:color w:val="000000"/>
          <w:sz w:val="18"/>
          <w:szCs w:val="18"/>
        </w:rPr>
      </w:pPr>
      <w:r w:rsidRPr="006F6E46">
        <w:rPr>
          <w:rFonts w:ascii="Times New Roman" w:hAnsi="Times New Roman" w:cs="Times New Roman"/>
          <w:i/>
          <w:sz w:val="24"/>
        </w:rPr>
        <w:t>Confusion of tongues</w:t>
      </w:r>
      <w:r w:rsidR="00C551C9">
        <w:rPr>
          <w:rFonts w:ascii="Times New Roman" w:hAnsi="Times New Roman" w:cs="Times New Roman"/>
          <w:i/>
          <w:sz w:val="24"/>
        </w:rPr>
        <w:t>,</w:t>
      </w:r>
      <w:r>
        <w:rPr>
          <w:i/>
        </w:rPr>
        <w:t xml:space="preserve"> </w:t>
      </w:r>
      <w:r>
        <w:t>FERENCZI</w:t>
      </w:r>
      <w:r>
        <w:rPr>
          <w:rStyle w:val="Appelnotedebasdep"/>
          <w:rFonts w:ascii="Times New Roman" w:hAnsi="Times New Roman" w:cs="Times New Roman"/>
          <w:b/>
          <w:bCs/>
          <w:color w:val="FF3300"/>
        </w:rPr>
        <w:footnoteReference w:id="32"/>
      </w:r>
      <w:r>
        <w:t>, très spécifiquement à ce niveau du rap</w:t>
      </w:r>
      <w:r>
        <w:softHyphen/>
        <w:t>port verbal de l'enfant et de l'adulte.</w:t>
      </w:r>
      <w:r>
        <w:rPr>
          <w:color w:val="000000"/>
          <w:sz w:val="18"/>
          <w:szCs w:val="18"/>
        </w:rPr>
        <w:t xml:space="preserve"> </w:t>
      </w:r>
    </w:p>
    <w:p w:rsidR="009841E0" w:rsidRDefault="009841E0">
      <w:pPr>
        <w:pStyle w:val="Corpsdetexte"/>
      </w:pPr>
    </w:p>
    <w:p w:rsidR="006F6E46" w:rsidRDefault="001240E3">
      <w:pPr>
        <w:pStyle w:val="Corpsdetexte"/>
      </w:pPr>
      <w:r>
        <w:t>J</w:t>
      </w:r>
      <w:r w:rsidR="009841E0">
        <w:t>e sais que ce long détour ne me permettra pas d'aborder aujourd'hui la fonc</w:t>
      </w:r>
      <w:r w:rsidR="009841E0">
        <w:softHyphen/>
        <w:t xml:space="preserve">tion de l'UN, cela va me permettre d'y ajouter, car il ne s'agit en fin de compte dans tout cela que de déblayer, à savoir que vous ne croyiez pas que là où je vous mène ce soit un champ qui soit </w:t>
      </w:r>
      <w:r w:rsidR="007B06DE">
        <w:t>–</w:t>
      </w:r>
      <w:r w:rsidR="009841E0">
        <w:t xml:space="preserve"> par rapport à votre expérience – extérieur. </w:t>
      </w:r>
    </w:p>
    <w:p w:rsidR="006F6E46" w:rsidRDefault="006F6E46">
      <w:pPr>
        <w:pStyle w:val="Corpsdetexte"/>
      </w:pPr>
    </w:p>
    <w:p w:rsidR="006F6E46" w:rsidRDefault="009841E0">
      <w:pPr>
        <w:pStyle w:val="Corpsdetexte"/>
      </w:pPr>
      <w:r>
        <w:t>C'est au contraire le champ le plus interne puisque cette expérience</w:t>
      </w:r>
      <w:r w:rsidR="006F6E46">
        <w:t>…</w:t>
      </w:r>
      <w:r>
        <w:t xml:space="preserve"> </w:t>
      </w:r>
    </w:p>
    <w:p w:rsidR="006F6E46" w:rsidRDefault="009841E0" w:rsidP="006F6E46">
      <w:pPr>
        <w:pStyle w:val="Corpsdetexte"/>
        <w:ind w:left="708"/>
      </w:pPr>
      <w:r>
        <w:t xml:space="preserve">celle par exemple que j'ai évoquée tout à l'heure nommément dans la distinction ici concrète </w:t>
      </w:r>
    </w:p>
    <w:p w:rsidR="006F6E46" w:rsidRDefault="009841E0" w:rsidP="006F6E46">
      <w:pPr>
        <w:pStyle w:val="Corpsdetexte"/>
        <w:ind w:left="708"/>
      </w:pPr>
      <w:r>
        <w:t>de l'autre à l'Autre</w:t>
      </w:r>
    </w:p>
    <w:p w:rsidR="009841E0" w:rsidRDefault="006F6E46">
      <w:pPr>
        <w:pStyle w:val="Corpsdetexte"/>
      </w:pPr>
      <w:r>
        <w:t>…</w:t>
      </w:r>
      <w:r w:rsidR="009841E0">
        <w:t xml:space="preserve">cette expérience nous ne pouvons faire que </w:t>
      </w:r>
      <w:r w:rsidR="009841E0" w:rsidRPr="006F6E46">
        <w:rPr>
          <w:rFonts w:ascii="Times New Roman" w:hAnsi="Times New Roman" w:cs="Times New Roman"/>
          <w:i/>
          <w:sz w:val="24"/>
        </w:rPr>
        <w:t>la traverser</w:t>
      </w:r>
      <w:r w:rsidR="009841E0">
        <w:t>.</w:t>
      </w:r>
    </w:p>
    <w:p w:rsidR="009841E0" w:rsidRDefault="009841E0">
      <w:pPr>
        <w:pStyle w:val="Corpsdetexte"/>
      </w:pPr>
    </w:p>
    <w:p w:rsidR="009841E0" w:rsidRDefault="009841E0">
      <w:pPr>
        <w:pStyle w:val="Corpsdetexte"/>
      </w:pPr>
      <w:r w:rsidRPr="001240E3">
        <w:rPr>
          <w:rFonts w:ascii="Times New Roman" w:hAnsi="Times New Roman" w:cs="Times New Roman"/>
          <w:i/>
          <w:sz w:val="24"/>
        </w:rPr>
        <w:t>L'iden</w:t>
      </w:r>
      <w:r w:rsidRPr="001240E3">
        <w:rPr>
          <w:rFonts w:ascii="Times New Roman" w:hAnsi="Times New Roman" w:cs="Times New Roman"/>
          <w:i/>
          <w:sz w:val="24"/>
        </w:rPr>
        <w:softHyphen/>
        <w:t>tification</w:t>
      </w:r>
      <w:r>
        <w:t xml:space="preserve">, à savoir ce qui peut faire </w:t>
      </w:r>
      <w:r w:rsidRPr="001240E3">
        <w:rPr>
          <w:i/>
          <w:sz w:val="24"/>
        </w:rPr>
        <w:t>très précisément</w:t>
      </w:r>
      <w:r>
        <w:t>…</w:t>
      </w:r>
    </w:p>
    <w:p w:rsidR="006F6E46" w:rsidRDefault="009841E0">
      <w:pPr>
        <w:pStyle w:val="Corpsdetexte"/>
        <w:ind w:left="708"/>
      </w:pPr>
      <w:r>
        <w:t xml:space="preserve">et aussi intensément qu'il </w:t>
      </w:r>
    </w:p>
    <w:p w:rsidR="009841E0" w:rsidRDefault="009841E0">
      <w:pPr>
        <w:pStyle w:val="Corpsdetexte"/>
        <w:ind w:left="708"/>
      </w:pPr>
      <w:r>
        <w:t xml:space="preserve">est possible de l'imaginer </w:t>
      </w:r>
    </w:p>
    <w:p w:rsidR="006F6E46" w:rsidRDefault="009841E0">
      <w:pPr>
        <w:pStyle w:val="Corpsdetexte"/>
      </w:pPr>
      <w:r>
        <w:t>…que vous mettiez sous quelque être de vos relations la sub</w:t>
      </w:r>
      <w:r>
        <w:softHyphen/>
        <w:t>stance d'un Autre, c'est quelque chose qui s'illustrera dans un texte ethnogra</w:t>
      </w:r>
      <w:r>
        <w:softHyphen/>
        <w:t>phique à l'infini, puisque justement c'est là</w:t>
      </w:r>
      <w:r w:rsidR="007B06DE">
        <w:t>–</w:t>
      </w:r>
      <w:r>
        <w:t>dessus qu'on a bâti, avec LÉVY</w:t>
      </w:r>
      <w:r w:rsidR="007B06DE">
        <w:t>–</w:t>
      </w:r>
      <w:r>
        <w:t xml:space="preserve">BRÜHL, toute une série de conceptions théoriques qui s'expriment sous les termes </w:t>
      </w:r>
      <w:r>
        <w:rPr>
          <w:sz w:val="24"/>
        </w:rPr>
        <w:t xml:space="preserve">« </w:t>
      </w:r>
      <w:r w:rsidRPr="006F6E46">
        <w:rPr>
          <w:rFonts w:ascii="Times New Roman" w:hAnsi="Times New Roman" w:cs="Times New Roman"/>
          <w:i/>
          <w:sz w:val="24"/>
        </w:rPr>
        <w:t>mentalité prélogique</w:t>
      </w:r>
      <w:r>
        <w:rPr>
          <w:sz w:val="24"/>
        </w:rPr>
        <w:t xml:space="preserve"> »</w:t>
      </w:r>
      <w:r>
        <w:t xml:space="preserve">, voire même plus tard </w:t>
      </w:r>
      <w:r>
        <w:rPr>
          <w:sz w:val="24"/>
        </w:rPr>
        <w:t xml:space="preserve">« </w:t>
      </w:r>
      <w:r w:rsidRPr="006F6E46">
        <w:rPr>
          <w:rFonts w:ascii="Times New Roman" w:hAnsi="Times New Roman" w:cs="Times New Roman"/>
          <w:i/>
          <w:sz w:val="24"/>
        </w:rPr>
        <w:t>participation mys</w:t>
      </w:r>
      <w:r w:rsidRPr="006F6E46">
        <w:rPr>
          <w:rFonts w:ascii="Times New Roman" w:hAnsi="Times New Roman" w:cs="Times New Roman"/>
          <w:i/>
          <w:sz w:val="24"/>
        </w:rPr>
        <w:softHyphen/>
        <w:t>tique</w:t>
      </w:r>
      <w:r>
        <w:rPr>
          <w:sz w:val="24"/>
        </w:rPr>
        <w:t xml:space="preserve"> »</w:t>
      </w:r>
      <w:r>
        <w:t xml:space="preserve">, quand il a été amené à plus spécialement centrer sur la fonction de l'identification l'intérêt de ce qui lui semblait </w:t>
      </w:r>
    </w:p>
    <w:p w:rsidR="006F6E46" w:rsidRDefault="009841E0">
      <w:pPr>
        <w:pStyle w:val="Corpsdetexte"/>
      </w:pPr>
      <w:r>
        <w:t xml:space="preserve">la voie de </w:t>
      </w:r>
      <w:r w:rsidRPr="006F6E46">
        <w:rPr>
          <w:rFonts w:ascii="Times New Roman" w:hAnsi="Times New Roman" w:cs="Times New Roman"/>
          <w:i/>
          <w:sz w:val="24"/>
        </w:rPr>
        <w:t>l'objectivation du champ</w:t>
      </w:r>
      <w:r>
        <w:t xml:space="preserve"> pris pour le sien propre. </w:t>
      </w:r>
    </w:p>
    <w:p w:rsidR="006F6E46" w:rsidRDefault="006F6E46">
      <w:pPr>
        <w:pStyle w:val="Corpsdetexte"/>
      </w:pPr>
    </w:p>
    <w:p w:rsidR="009841E0" w:rsidRDefault="009841E0">
      <w:pPr>
        <w:pStyle w:val="Corpsdetexte"/>
      </w:pPr>
      <w:r>
        <w:t>Je pense ici que vous savez sous quelle parenthèse, sous quelle réserve expresse seulement peuvent être acceptées les rapports intitulés de telles rubriques.</w:t>
      </w:r>
    </w:p>
    <w:p w:rsidR="006F6E46" w:rsidRDefault="009841E0">
      <w:pPr>
        <w:pStyle w:val="Corpsdetexte"/>
      </w:pPr>
      <w:r>
        <w:lastRenderedPageBreak/>
        <w:t xml:space="preserve">C'est quelque chose d'infiniment plus commun, </w:t>
      </w:r>
    </w:p>
    <w:p w:rsidR="006F6E46" w:rsidRDefault="009841E0">
      <w:pPr>
        <w:pStyle w:val="Corpsdetexte"/>
      </w:pPr>
      <w:r>
        <w:t xml:space="preserve">qui n'a rien à faire avec </w:t>
      </w:r>
      <w:r w:rsidRPr="006F6E46">
        <w:rPr>
          <w:rFonts w:ascii="Times New Roman" w:hAnsi="Times New Roman" w:cs="Times New Roman"/>
          <w:i/>
          <w:sz w:val="24"/>
        </w:rPr>
        <w:t>quoi que ce soit</w:t>
      </w:r>
      <w:r>
        <w:t xml:space="preserve"> qui mette </w:t>
      </w:r>
      <w:r w:rsidRPr="006F6E46">
        <w:rPr>
          <w:rFonts w:ascii="Times New Roman" w:hAnsi="Times New Roman" w:cs="Times New Roman"/>
          <w:i/>
          <w:sz w:val="24"/>
        </w:rPr>
        <w:t>en cause</w:t>
      </w:r>
      <w:r>
        <w:t xml:space="preserve"> </w:t>
      </w:r>
    </w:p>
    <w:p w:rsidR="006F6E46" w:rsidRDefault="009841E0">
      <w:pPr>
        <w:pStyle w:val="Corpsdetexte"/>
      </w:pPr>
      <w:r>
        <w:t xml:space="preserve">la logique ni la rationalité, d'où il faut partir pour situer ces faits, archaïques ou non, </w:t>
      </w:r>
    </w:p>
    <w:p w:rsidR="006F6E46" w:rsidRDefault="009841E0">
      <w:pPr>
        <w:pStyle w:val="Corpsdetexte"/>
      </w:pPr>
      <w:r>
        <w:t xml:space="preserve">de l'identification comme telle. </w:t>
      </w:r>
    </w:p>
    <w:p w:rsidR="006F6E46" w:rsidRDefault="006F6E46">
      <w:pPr>
        <w:pStyle w:val="Corpsdetexte"/>
      </w:pPr>
    </w:p>
    <w:p w:rsidR="009841E0" w:rsidRDefault="009841E0">
      <w:pPr>
        <w:pStyle w:val="Corpsdetexte"/>
      </w:pPr>
      <w:r>
        <w:t>C'est un fait de toujours connu et encore constatable pour nous, quand nous nous adressons à des sujets pris dans certains contextes qui restent à défi</w:t>
      </w:r>
      <w:r>
        <w:softHyphen/>
        <w:t>nir, que ces sortes de faits…</w:t>
      </w:r>
    </w:p>
    <w:p w:rsidR="006F6E46" w:rsidRDefault="009841E0">
      <w:pPr>
        <w:pStyle w:val="Corpsdetexte"/>
        <w:ind w:left="708"/>
      </w:pPr>
      <w:r>
        <w:t xml:space="preserve">je vais les intituler par des termes qui bousculent les barrières, qui mettent les pieds dans le plat, de façon à bien faire entendre </w:t>
      </w:r>
    </w:p>
    <w:p w:rsidR="006F6E46" w:rsidRDefault="009841E0">
      <w:pPr>
        <w:pStyle w:val="Corpsdetexte"/>
        <w:ind w:left="708"/>
      </w:pPr>
      <w:r>
        <w:t xml:space="preserve">que je n'entends ici m'arrêter à aucun cloisonnement destiné à obscurcir </w:t>
      </w:r>
    </w:p>
    <w:p w:rsidR="009841E0" w:rsidRDefault="009841E0">
      <w:pPr>
        <w:pStyle w:val="Corpsdetexte"/>
        <w:ind w:left="708"/>
      </w:pPr>
      <w:r>
        <w:t>la primarité de certains phénomènes</w:t>
      </w:r>
    </w:p>
    <w:p w:rsidR="006F6E46" w:rsidRDefault="009841E0">
      <w:pPr>
        <w:pStyle w:val="Corpsdetexte"/>
      </w:pPr>
      <w:r>
        <w:t>…ces phénomènes</w:t>
      </w:r>
      <w:r w:rsidR="006F6E46">
        <w:t> :</w:t>
      </w:r>
      <w:r>
        <w:t xml:space="preserve"> </w:t>
      </w:r>
    </w:p>
    <w:p w:rsidR="006F6E46" w:rsidRDefault="009841E0" w:rsidP="004C4339">
      <w:pPr>
        <w:pStyle w:val="Corpsdetexte"/>
        <w:numPr>
          <w:ilvl w:val="0"/>
          <w:numId w:val="2"/>
        </w:numPr>
      </w:pPr>
      <w:r>
        <w:t xml:space="preserve">de </w:t>
      </w:r>
      <w:r w:rsidR="006F6E46">
        <w:t>« </w:t>
      </w:r>
      <w:r>
        <w:t>fausse reconnaissance</w:t>
      </w:r>
      <w:r w:rsidR="006F6E46">
        <w:t> »</w:t>
      </w:r>
      <w:r>
        <w:t xml:space="preserve">, disons d'un côté </w:t>
      </w:r>
    </w:p>
    <w:p w:rsidR="006F6E46" w:rsidRDefault="009841E0" w:rsidP="004C4339">
      <w:pPr>
        <w:pStyle w:val="Corpsdetexte"/>
        <w:numPr>
          <w:ilvl w:val="0"/>
          <w:numId w:val="2"/>
        </w:numPr>
      </w:pPr>
      <w:r>
        <w:t xml:space="preserve">de </w:t>
      </w:r>
      <w:r w:rsidR="006F6E46">
        <w:t>« </w:t>
      </w:r>
      <w:r>
        <w:t>bi</w:t>
      </w:r>
      <w:r w:rsidR="001240E3">
        <w:t>–</w:t>
      </w:r>
      <w:r>
        <w:t>location</w:t>
      </w:r>
      <w:r w:rsidR="006F6E46">
        <w:t> »</w:t>
      </w:r>
      <w:r>
        <w:t>, disons de l'autre</w:t>
      </w:r>
      <w:r w:rsidR="001240E3">
        <w:t>,</w:t>
      </w:r>
      <w:r>
        <w:t xml:space="preserve"> </w:t>
      </w:r>
    </w:p>
    <w:p w:rsidR="001240E3" w:rsidRDefault="009841E0" w:rsidP="006F6E46">
      <w:pPr>
        <w:pStyle w:val="Corpsdetexte"/>
      </w:pPr>
      <w:r>
        <w:t>au niveau de telle expérience, dans les rap</w:t>
      </w:r>
      <w:r>
        <w:softHyphen/>
        <w:t xml:space="preserve">ports </w:t>
      </w:r>
    </w:p>
    <w:p w:rsidR="009841E0" w:rsidRDefault="007B06DE" w:rsidP="006F6E46">
      <w:pPr>
        <w:pStyle w:val="Corpsdetexte"/>
      </w:pPr>
      <w:r>
        <w:t>–</w:t>
      </w:r>
      <w:r w:rsidR="009841E0">
        <w:t xml:space="preserve"> à relever les témoignages </w:t>
      </w:r>
      <w:r>
        <w:t>–</w:t>
      </w:r>
      <w:r w:rsidR="009841E0">
        <w:t xml:space="preserve"> foisonnent.</w:t>
      </w:r>
    </w:p>
    <w:p w:rsidR="006F6E46" w:rsidRDefault="006F6E46">
      <w:pPr>
        <w:pStyle w:val="Corpsdetexte"/>
      </w:pPr>
    </w:p>
    <w:p w:rsidR="006F6E46" w:rsidRDefault="009841E0">
      <w:pPr>
        <w:pStyle w:val="Corpsdetexte"/>
      </w:pPr>
      <w:r>
        <w:t>L'être humain</w:t>
      </w:r>
      <w:r w:rsidR="006F6E46">
        <w:t>…</w:t>
      </w:r>
      <w:r>
        <w:t xml:space="preserve"> </w:t>
      </w:r>
    </w:p>
    <w:p w:rsidR="006F6E46" w:rsidRDefault="009841E0" w:rsidP="006F6E46">
      <w:pPr>
        <w:pStyle w:val="Corpsdetexte"/>
        <w:ind w:left="708"/>
      </w:pPr>
      <w:r>
        <w:t>il s'agit de savoir pourquoi c'est à lui que ces choses</w:t>
      </w:r>
      <w:r w:rsidR="007B06DE">
        <w:t>–</w:t>
      </w:r>
      <w:r>
        <w:t>là arrivent</w:t>
      </w:r>
      <w:r w:rsidR="006F6E46">
        <w:t>,</w:t>
      </w:r>
      <w:r>
        <w:t>contrairement à ma chienne</w:t>
      </w:r>
    </w:p>
    <w:p w:rsidR="006F6E46" w:rsidRDefault="006F6E46">
      <w:pPr>
        <w:pStyle w:val="Corpsdetexte"/>
      </w:pPr>
      <w:r>
        <w:t>…</w:t>
      </w:r>
      <w:r w:rsidR="009841E0">
        <w:t xml:space="preserve">l'être humain reconnaît, dans le surgissement de tel animal, le personnage qu'il vient de perdre. </w:t>
      </w:r>
    </w:p>
    <w:p w:rsidR="001240E3" w:rsidRDefault="001240E3">
      <w:pPr>
        <w:pStyle w:val="Corpsdetexte"/>
      </w:pPr>
    </w:p>
    <w:p w:rsidR="009841E0" w:rsidRDefault="009841E0">
      <w:pPr>
        <w:pStyle w:val="Corpsdetexte"/>
      </w:pPr>
      <w:r>
        <w:t>Qu'il s'agisse de sa famille ou de tel personnage éminent de sa tribu, le chef ou non, président de telle société de jeunes ou qui que ce soit d'autre : c'est lui, ce bison c'est lui.</w:t>
      </w:r>
    </w:p>
    <w:p w:rsidR="009841E0" w:rsidRDefault="009841E0">
      <w:pPr>
        <w:pStyle w:val="Corpsdetexte"/>
      </w:pPr>
    </w:p>
    <w:p w:rsidR="009841E0" w:rsidRDefault="009841E0">
      <w:pPr>
        <w:pStyle w:val="Corpsdetexte"/>
      </w:pPr>
      <w:r>
        <w:t xml:space="preserve">Ou comme dans telle légende celtique, dont c'est pur hasard si elle vient ici pour moi puisqu'il faudrait que je parle pendant l'éternité pour vous dire tout ce qui peut se lever dans ma mémoire à propos de cette expérience centrale. </w:t>
      </w:r>
    </w:p>
    <w:p w:rsidR="009841E0" w:rsidRDefault="009841E0">
      <w:pPr>
        <w:pStyle w:val="Corpsdetexte"/>
      </w:pPr>
    </w:p>
    <w:p w:rsidR="001240E3" w:rsidRDefault="009841E0">
      <w:pPr>
        <w:pStyle w:val="Corpsdetexte"/>
      </w:pPr>
      <w:r>
        <w:t xml:space="preserve">Je prends une </w:t>
      </w:r>
      <w:r w:rsidRPr="006F6E46">
        <w:rPr>
          <w:rFonts w:ascii="Times New Roman" w:hAnsi="Times New Roman" w:cs="Times New Roman"/>
          <w:i/>
          <w:sz w:val="24"/>
        </w:rPr>
        <w:t>légende celtique</w:t>
      </w:r>
      <w:r>
        <w:t xml:space="preserve">… qui n'est point une légende, qui est un trait de folklore relevé du témoignage </w:t>
      </w:r>
    </w:p>
    <w:p w:rsidR="009841E0" w:rsidRDefault="009841E0">
      <w:pPr>
        <w:pStyle w:val="Corpsdetexte"/>
      </w:pPr>
      <w:r>
        <w:t>de quelqu'un qui fut serviteur dans une ferme</w:t>
      </w:r>
      <w:r w:rsidR="009E7B98">
        <w:t>.</w:t>
      </w:r>
    </w:p>
    <w:p w:rsidR="009E7B98" w:rsidRDefault="009E7B98">
      <w:pPr>
        <w:pStyle w:val="Corpsdetexte"/>
      </w:pPr>
    </w:p>
    <w:p w:rsidR="006F6E46" w:rsidRDefault="009841E0" w:rsidP="009E7B98">
      <w:pPr>
        <w:pStyle w:val="Corpsdetexte"/>
      </w:pPr>
      <w:r>
        <w:t>À la mort du maître du lieu, du seigneur, il voit appa</w:t>
      </w:r>
      <w:r>
        <w:softHyphen/>
        <w:t xml:space="preserve">raître </w:t>
      </w:r>
      <w:r w:rsidRPr="001240E3">
        <w:rPr>
          <w:rFonts w:ascii="Times New Roman" w:hAnsi="Times New Roman" w:cs="Times New Roman"/>
          <w:i/>
          <w:color w:val="0000CC"/>
          <w:sz w:val="24"/>
        </w:rPr>
        <w:t>une petite souris</w:t>
      </w:r>
      <w:r>
        <w:t xml:space="preserve">, il la suit. </w:t>
      </w:r>
      <w:r w:rsidRPr="001240E3">
        <w:rPr>
          <w:rFonts w:ascii="Times New Roman" w:hAnsi="Times New Roman" w:cs="Times New Roman"/>
          <w:i/>
          <w:color w:val="0000CC"/>
          <w:sz w:val="24"/>
        </w:rPr>
        <w:t>La petite souris</w:t>
      </w:r>
      <w:r>
        <w:t xml:space="preserve"> va faire le tour du champ, elle se ramène, elle va dans la grange où il y a les instruments aratoires, elle s'y pro</w:t>
      </w:r>
      <w:r>
        <w:softHyphen/>
        <w:t xml:space="preserve">mène sur ces instruments : sur la charrue, </w:t>
      </w:r>
      <w:r w:rsidR="0098236A">
        <w:t xml:space="preserve">                     </w:t>
      </w:r>
      <w:r>
        <w:t xml:space="preserve">la houe, la pelle et d'autres, puis elle disparaît. </w:t>
      </w:r>
    </w:p>
    <w:p w:rsidR="009E7B98" w:rsidRDefault="009841E0" w:rsidP="009E7B98">
      <w:pPr>
        <w:pStyle w:val="Corpsdetexte"/>
      </w:pPr>
      <w:r>
        <w:lastRenderedPageBreak/>
        <w:t xml:space="preserve">Après cela le serviteur, qui savait déjà de quoi </w:t>
      </w:r>
    </w:p>
    <w:p w:rsidR="009E7B98" w:rsidRDefault="009841E0" w:rsidP="009E7B98">
      <w:pPr>
        <w:pStyle w:val="Corpsdetexte"/>
      </w:pPr>
      <w:r>
        <w:t xml:space="preserve">il s'agissait concernant la souris, en a confirmation dans l'apparition du fantôme de son maître </w:t>
      </w:r>
    </w:p>
    <w:p w:rsidR="006F6E46" w:rsidRDefault="009841E0" w:rsidP="009E7B98">
      <w:pPr>
        <w:pStyle w:val="Corpsdetexte"/>
      </w:pPr>
      <w:r>
        <w:t>qui lui dit en effet</w:t>
      </w:r>
      <w:r w:rsidR="006F6E46">
        <w:t xml:space="preserve"> </w:t>
      </w:r>
      <w:r>
        <w:t xml:space="preserve">: </w:t>
      </w:r>
    </w:p>
    <w:p w:rsidR="006F6E46" w:rsidRDefault="006F6E46">
      <w:pPr>
        <w:pStyle w:val="Corpsdetexte"/>
        <w:ind w:left="708"/>
      </w:pPr>
    </w:p>
    <w:p w:rsidR="006F6E46" w:rsidRDefault="009841E0">
      <w:pPr>
        <w:pStyle w:val="Corpsdetexte"/>
        <w:ind w:left="708"/>
      </w:pPr>
      <w:r>
        <w:t xml:space="preserve">« </w:t>
      </w:r>
      <w:r w:rsidRPr="006F6E46">
        <w:rPr>
          <w:rFonts w:ascii="Times New Roman" w:hAnsi="Times New Roman" w:cs="Times New Roman"/>
          <w:i/>
          <w:sz w:val="22"/>
          <w:szCs w:val="22"/>
        </w:rPr>
        <w:t>J'étais dans cette petite souris, j'ai fait le tour du domaine pour lui dire adieu, je devais voir les instruments aratoires parce que ce sont là les objets essentiels auxquels une âme reste plus longtemps attaché qu'à tout autre, et c'est seu</w:t>
      </w:r>
      <w:r w:rsidRPr="006F6E46">
        <w:rPr>
          <w:rFonts w:ascii="Times New Roman" w:hAnsi="Times New Roman" w:cs="Times New Roman"/>
          <w:i/>
          <w:sz w:val="22"/>
          <w:szCs w:val="22"/>
        </w:rPr>
        <w:softHyphen/>
        <w:t>lement après avoir fait ce tour que j'ai pu m'en aller délivré</w:t>
      </w:r>
      <w:r w:rsidR="006F6E46">
        <w:t>…</w:t>
      </w:r>
      <w:r>
        <w:t xml:space="preserve"> » </w:t>
      </w:r>
    </w:p>
    <w:p w:rsidR="009E7B98" w:rsidRDefault="009E7B98" w:rsidP="009E7B98">
      <w:pPr>
        <w:pStyle w:val="Corpsdetexte"/>
      </w:pPr>
    </w:p>
    <w:p w:rsidR="009E7B98" w:rsidRDefault="001240E3" w:rsidP="009E7B98">
      <w:pPr>
        <w:pStyle w:val="Corpsdetexte"/>
      </w:pPr>
      <w:r>
        <w:t>…</w:t>
      </w:r>
      <w:r w:rsidR="009841E0">
        <w:t xml:space="preserve">avec d'infinies considérations concernant à ce propos une conception des rapports du trépassé et de certains instruments liés à de certaines conditions de travail, conditions proprement paysannes, </w:t>
      </w:r>
    </w:p>
    <w:p w:rsidR="009841E0" w:rsidRDefault="009841E0" w:rsidP="009E7B98">
      <w:pPr>
        <w:pStyle w:val="Corpsdetexte"/>
      </w:pPr>
      <w:r>
        <w:t>ou plus spécialement agraires, agricoles.</w:t>
      </w:r>
    </w:p>
    <w:p w:rsidR="006F6E46" w:rsidRDefault="006F6E46">
      <w:pPr>
        <w:pStyle w:val="Corpsdetexte"/>
      </w:pPr>
    </w:p>
    <w:p w:rsidR="006F6E46" w:rsidRDefault="009841E0">
      <w:pPr>
        <w:pStyle w:val="Corpsdetexte"/>
      </w:pPr>
      <w:r>
        <w:t xml:space="preserve">Je prends cet exemple pour centrer le regard sur l'identification de l'être concernant deux apparitions individuelles aussi manifestement </w:t>
      </w:r>
    </w:p>
    <w:p w:rsidR="006F6E46" w:rsidRDefault="009841E0">
      <w:pPr>
        <w:pStyle w:val="Corpsdetexte"/>
      </w:pPr>
      <w:r>
        <w:t>et aussi forte</w:t>
      </w:r>
      <w:r>
        <w:softHyphen/>
        <w:t>ment à distinguer de celle qui peut concerner l'être qui, par rapport au sujet nar</w:t>
      </w:r>
      <w:r>
        <w:softHyphen/>
        <w:t xml:space="preserve">rateur, a occupé la position éminente du maître avec cet animalcule contingent, allant on ne sait où, </w:t>
      </w:r>
    </w:p>
    <w:p w:rsidR="009841E0" w:rsidRDefault="009841E0">
      <w:pPr>
        <w:pStyle w:val="Corpsdetexte"/>
      </w:pPr>
      <w:r>
        <w:t>s'en allant nulle part.</w:t>
      </w:r>
    </w:p>
    <w:p w:rsidR="006F6E46" w:rsidRDefault="006F6E46">
      <w:pPr>
        <w:pStyle w:val="Corpsdetexte"/>
      </w:pPr>
    </w:p>
    <w:p w:rsidR="009841E0" w:rsidRDefault="009841E0">
      <w:pPr>
        <w:pStyle w:val="Corpsdetexte"/>
      </w:pPr>
      <w:r>
        <w:t>Il y a là quelque chose qui, à soi tout seul, mérite d'être pris non pas simplement comme à expliquer, comme consé</w:t>
      </w:r>
      <w:r>
        <w:softHyphen/>
        <w:t>quence, mais comme possibilité qui mérite comme telle d'être pointée.</w:t>
      </w:r>
    </w:p>
    <w:p w:rsidR="006F6E46" w:rsidRDefault="006F6E46">
      <w:pPr>
        <w:pStyle w:val="Corpsdetexte"/>
      </w:pPr>
    </w:p>
    <w:p w:rsidR="009841E0" w:rsidRDefault="009841E0">
      <w:pPr>
        <w:pStyle w:val="Corpsdetexte"/>
      </w:pPr>
      <w:r>
        <w:t>Est</w:t>
      </w:r>
      <w:r w:rsidR="007B06DE">
        <w:t>–</w:t>
      </w:r>
      <w:r>
        <w:t>ce à dire qu'une telle référence puisse engendrer autre chose que la plus complète opacité ?</w:t>
      </w:r>
    </w:p>
    <w:p w:rsidR="009841E0" w:rsidRDefault="009841E0">
      <w:pPr>
        <w:pStyle w:val="Corpsdetexte"/>
      </w:pPr>
      <w:r>
        <w:t xml:space="preserve">Ce serait mal reconnaître le type d'élaboration, l'ordre d'effort que j'exige de vous dans mon enseignement, que de penser que je puisse d'aucune façon me contenter </w:t>
      </w:r>
      <w:r w:rsidR="007B06DE">
        <w:t>–</w:t>
      </w:r>
      <w:r>
        <w:t xml:space="preserve"> même à en effacer les limites </w:t>
      </w:r>
      <w:r w:rsidR="007B06DE">
        <w:t>–</w:t>
      </w:r>
      <w:r>
        <w:t xml:space="preserve"> d'une référence folk</w:t>
      </w:r>
      <w:r>
        <w:softHyphen/>
        <w:t xml:space="preserve">lorique pour considérer comme naturel le phénomène d'identification. </w:t>
      </w:r>
    </w:p>
    <w:p w:rsidR="009841E0" w:rsidRDefault="009841E0">
      <w:pPr>
        <w:pStyle w:val="Corpsdetexte"/>
      </w:pPr>
    </w:p>
    <w:p w:rsidR="006F6E46" w:rsidRDefault="009841E0">
      <w:pPr>
        <w:pStyle w:val="Corpsdetexte"/>
      </w:pPr>
      <w:r>
        <w:t xml:space="preserve">Car une fois que nous avons reconnu ceci comme fond de l'expérience, </w:t>
      </w:r>
      <w:r w:rsidRPr="006F6E46">
        <w:rPr>
          <w:i/>
          <w:sz w:val="24"/>
        </w:rPr>
        <w:t>nous n'en savons absolument pas plus</w:t>
      </w:r>
      <w:r>
        <w:t xml:space="preserve">, justement dans la mesure où à ceux à qui je parle </w:t>
      </w:r>
    </w:p>
    <w:p w:rsidR="006F6E46" w:rsidRDefault="009841E0">
      <w:pPr>
        <w:pStyle w:val="Corpsdetexte"/>
      </w:pPr>
      <w:r>
        <w:t xml:space="preserve">ça ne peut pas arriver, sauf cas exceptionnels. </w:t>
      </w:r>
    </w:p>
    <w:p w:rsidR="006F6E46" w:rsidRDefault="006F6E46">
      <w:pPr>
        <w:pStyle w:val="Corpsdetexte"/>
      </w:pPr>
    </w:p>
    <w:p w:rsidR="006F6E46" w:rsidRDefault="009841E0">
      <w:pPr>
        <w:pStyle w:val="Corpsdetexte"/>
      </w:pPr>
      <w:r>
        <w:t xml:space="preserve">Il faut toujours faire une petite réserve : soyez sûrs que ça peut encore parfaitement arriver dans telle ou telle zone paysanne. Que ça ne puisse pas, vous à qui je parle, vous arriver, c'est ça qui tranche la question. </w:t>
      </w:r>
    </w:p>
    <w:p w:rsidR="009841E0" w:rsidRDefault="009841E0">
      <w:pPr>
        <w:pStyle w:val="Corpsdetexte"/>
      </w:pPr>
      <w:r>
        <w:lastRenderedPageBreak/>
        <w:t xml:space="preserve">Du moment que ça ne peut pas vous arriver, </w:t>
      </w:r>
      <w:r w:rsidRPr="005004A3">
        <w:rPr>
          <w:rFonts w:ascii="Times New Roman" w:hAnsi="Times New Roman" w:cs="Times New Roman"/>
          <w:i/>
          <w:sz w:val="24"/>
        </w:rPr>
        <w:t>vous ne pouvez rien y com</w:t>
      </w:r>
      <w:r w:rsidRPr="005004A3">
        <w:rPr>
          <w:rFonts w:ascii="Times New Roman" w:hAnsi="Times New Roman" w:cs="Times New Roman"/>
          <w:i/>
          <w:sz w:val="24"/>
        </w:rPr>
        <w:softHyphen/>
        <w:t>prendre</w:t>
      </w:r>
      <w:r>
        <w:t xml:space="preserve"> et, </w:t>
      </w:r>
      <w:r w:rsidRPr="005004A3">
        <w:rPr>
          <w:rFonts w:ascii="Times New Roman" w:hAnsi="Times New Roman" w:cs="Times New Roman"/>
          <w:i/>
          <w:sz w:val="24"/>
        </w:rPr>
        <w:t>ne pouvant rien y comprendre</w:t>
      </w:r>
      <w:r>
        <w:t>, ne croyez pas qu'il suffise que vous connotiez l'événement d'une tête de chapitre, que vous l'appeliez avec M. LÉVY</w:t>
      </w:r>
      <w:r w:rsidR="007B06DE">
        <w:t>–</w:t>
      </w:r>
      <w:r>
        <w:t xml:space="preserve">BRÜHL </w:t>
      </w:r>
    </w:p>
    <w:p w:rsidR="006F6E46" w:rsidRDefault="009841E0">
      <w:pPr>
        <w:pStyle w:val="Corpsdetexte"/>
      </w:pPr>
      <w:r>
        <w:rPr>
          <w:sz w:val="24"/>
        </w:rPr>
        <w:t xml:space="preserve">« </w:t>
      </w:r>
      <w:r w:rsidRPr="006F6E46">
        <w:rPr>
          <w:rFonts w:ascii="Times New Roman" w:hAnsi="Times New Roman" w:cs="Times New Roman"/>
          <w:i/>
          <w:sz w:val="24"/>
        </w:rPr>
        <w:t>participation mystique</w:t>
      </w:r>
      <w:r>
        <w:rPr>
          <w:sz w:val="24"/>
        </w:rPr>
        <w:t xml:space="preserve"> »</w:t>
      </w:r>
      <w:r>
        <w:t xml:space="preserve">, ou que vous le fassiez rentrer </w:t>
      </w:r>
    </w:p>
    <w:p w:rsidR="006F6E46" w:rsidRDefault="009841E0">
      <w:pPr>
        <w:pStyle w:val="Corpsdetexte"/>
      </w:pPr>
      <w:r>
        <w:t xml:space="preserve">avec le même, dans le plus grand ensemble de </w:t>
      </w:r>
    </w:p>
    <w:p w:rsidR="009841E0" w:rsidRDefault="009841E0">
      <w:pPr>
        <w:pStyle w:val="Corpsdetexte"/>
      </w:pPr>
      <w:r>
        <w:t xml:space="preserve">la </w:t>
      </w:r>
      <w:r>
        <w:rPr>
          <w:sz w:val="24"/>
        </w:rPr>
        <w:t xml:space="preserve">« </w:t>
      </w:r>
      <w:r w:rsidRPr="006F6E46">
        <w:rPr>
          <w:rFonts w:ascii="Times New Roman" w:hAnsi="Times New Roman" w:cs="Times New Roman"/>
          <w:i/>
          <w:sz w:val="24"/>
        </w:rPr>
        <w:t>mentalité prélogique</w:t>
      </w:r>
      <w:r>
        <w:rPr>
          <w:sz w:val="24"/>
        </w:rPr>
        <w:t xml:space="preserve"> »</w:t>
      </w:r>
      <w:r>
        <w:t xml:space="preserve"> pour que vous ayez dit </w:t>
      </w:r>
      <w:r w:rsidRPr="006F6E46">
        <w:rPr>
          <w:rFonts w:ascii="Times New Roman" w:hAnsi="Times New Roman" w:cs="Times New Roman"/>
          <w:i/>
          <w:sz w:val="24"/>
        </w:rPr>
        <w:t>quoi que ce soit</w:t>
      </w:r>
      <w:r>
        <w:t xml:space="preserve"> d'intéressant.</w:t>
      </w:r>
    </w:p>
    <w:p w:rsidR="006F6E46" w:rsidRDefault="006F6E46">
      <w:pPr>
        <w:pStyle w:val="Corpsdetexte"/>
      </w:pPr>
    </w:p>
    <w:p w:rsidR="006F6E46" w:rsidRDefault="009841E0">
      <w:pPr>
        <w:pStyle w:val="Corpsdetexte"/>
      </w:pPr>
      <w:r>
        <w:t>Du reste, ce que vous pouvez en apprivoi</w:t>
      </w:r>
      <w:r>
        <w:softHyphen/>
        <w:t xml:space="preserve">ser, </w:t>
      </w:r>
    </w:p>
    <w:p w:rsidR="006F6E46" w:rsidRDefault="009841E0">
      <w:pPr>
        <w:pStyle w:val="Corpsdetexte"/>
      </w:pPr>
      <w:r>
        <w:t xml:space="preserve">en rendre plus familier à l'aide de phénomènes </w:t>
      </w:r>
    </w:p>
    <w:p w:rsidR="006F6E46" w:rsidRDefault="009841E0">
      <w:pPr>
        <w:pStyle w:val="Corpsdetexte"/>
      </w:pPr>
      <w:r>
        <w:t xml:space="preserve">plus atténués, ne sera pas pour autant plus valable puisque ça sera de ce fond opaque que vous partirez. </w:t>
      </w:r>
    </w:p>
    <w:p w:rsidR="006F6E46" w:rsidRDefault="006F6E46">
      <w:pPr>
        <w:pStyle w:val="Corpsdetexte"/>
      </w:pPr>
    </w:p>
    <w:p w:rsidR="006F6E46" w:rsidRDefault="009841E0">
      <w:pPr>
        <w:pStyle w:val="Corpsdetexte"/>
      </w:pPr>
      <w:r>
        <w:t xml:space="preserve">Vous retrouvez encore là </w:t>
      </w:r>
      <w:r w:rsidRPr="006F6E46">
        <w:rPr>
          <w:i/>
          <w:sz w:val="24"/>
        </w:rPr>
        <w:t>une référence</w:t>
      </w:r>
      <w:r>
        <w:t xml:space="preserve"> d'APOLLINAIRE : </w:t>
      </w:r>
    </w:p>
    <w:p w:rsidR="006F6E46" w:rsidRDefault="006F6E46">
      <w:pPr>
        <w:pStyle w:val="Corpsdetexte"/>
      </w:pPr>
    </w:p>
    <w:p w:rsidR="006F6E46" w:rsidRDefault="009841E0" w:rsidP="006F6E46">
      <w:pPr>
        <w:pStyle w:val="Corpsdetexte"/>
        <w:ind w:left="1416" w:firstLine="708"/>
      </w:pPr>
      <w:r>
        <w:rPr>
          <w:sz w:val="24"/>
        </w:rPr>
        <w:t xml:space="preserve">« </w:t>
      </w:r>
      <w:r w:rsidRPr="006F6E46">
        <w:rPr>
          <w:rFonts w:ascii="Times New Roman" w:hAnsi="Times New Roman" w:cs="Times New Roman"/>
          <w:i/>
          <w:sz w:val="22"/>
          <w:szCs w:val="22"/>
        </w:rPr>
        <w:t>Mange tes pieds à la sainte Ménehould</w:t>
      </w:r>
      <w:r>
        <w:rPr>
          <w:sz w:val="24"/>
        </w:rPr>
        <w:t xml:space="preserve"> »</w:t>
      </w:r>
    </w:p>
    <w:p w:rsidR="006F6E46" w:rsidRDefault="006F6E46">
      <w:pPr>
        <w:pStyle w:val="Corpsdetexte"/>
      </w:pPr>
    </w:p>
    <w:p w:rsidR="006F6E46" w:rsidRDefault="009841E0">
      <w:pPr>
        <w:pStyle w:val="Corpsdetexte"/>
        <w:rPr>
          <w:i/>
        </w:rPr>
      </w:pPr>
      <w:r>
        <w:t>dit quelque part le héros</w:t>
      </w:r>
      <w:r w:rsidR="007B06DE">
        <w:t>–</w:t>
      </w:r>
      <w:r>
        <w:t xml:space="preserve">héroïne des </w:t>
      </w:r>
      <w:r w:rsidRPr="006F6E46">
        <w:rPr>
          <w:rFonts w:ascii="Times New Roman" w:hAnsi="Times New Roman" w:cs="Times New Roman"/>
          <w:i/>
          <w:sz w:val="24"/>
        </w:rPr>
        <w:t>Mamelles de Tirésias</w:t>
      </w:r>
      <w:r>
        <w:rPr>
          <w:rStyle w:val="Appelnotedebasdep"/>
          <w:rFonts w:ascii="Times New Roman" w:hAnsi="Times New Roman" w:cs="Times New Roman"/>
          <w:b/>
          <w:bCs/>
          <w:iCs/>
          <w:color w:val="FF3300"/>
        </w:rPr>
        <w:footnoteReference w:id="33"/>
      </w:r>
      <w:r>
        <w:rPr>
          <w:i/>
        </w:rPr>
        <w:t xml:space="preserve"> </w:t>
      </w:r>
    </w:p>
    <w:p w:rsidR="006F6E46" w:rsidRDefault="009841E0">
      <w:pPr>
        <w:pStyle w:val="Corpsdetexte"/>
      </w:pPr>
      <w:r>
        <w:t xml:space="preserve">à son mari. Le fait de manger vos pieds à la </w:t>
      </w:r>
      <w:r w:rsidRPr="006F6E46">
        <w:rPr>
          <w:rFonts w:ascii="Times New Roman" w:hAnsi="Times New Roman" w:cs="Times New Roman"/>
          <w:i/>
          <w:sz w:val="24"/>
        </w:rPr>
        <w:t>Mitsein</w:t>
      </w:r>
      <w:r>
        <w:rPr>
          <w:i/>
        </w:rPr>
        <w:t xml:space="preserve"> </w:t>
      </w:r>
      <w:r>
        <w:t xml:space="preserve">n'arrangera rien. </w:t>
      </w:r>
    </w:p>
    <w:p w:rsidR="006F6E46" w:rsidRDefault="006F6E46">
      <w:pPr>
        <w:pStyle w:val="Corpsdetexte"/>
      </w:pPr>
    </w:p>
    <w:p w:rsidR="0098236A" w:rsidRDefault="009841E0">
      <w:pPr>
        <w:pStyle w:val="Corpsdetexte"/>
      </w:pPr>
      <w:r>
        <w:t>Il s'agit de saisir pour nous le rapport de cette possibilité qui s'appelle identifica</w:t>
      </w:r>
      <w:r>
        <w:softHyphen/>
        <w:t xml:space="preserve">tion, au sens </w:t>
      </w:r>
    </w:p>
    <w:p w:rsidR="005004A3" w:rsidRDefault="009841E0">
      <w:pPr>
        <w:pStyle w:val="Corpsdetexte"/>
      </w:pPr>
      <w:r>
        <w:t xml:space="preserve">où de là surgit ce qui n'existe que dans le langage </w:t>
      </w:r>
    </w:p>
    <w:p w:rsidR="006F6E46" w:rsidRDefault="009841E0">
      <w:pPr>
        <w:pStyle w:val="Corpsdetexte"/>
      </w:pPr>
      <w:r>
        <w:t xml:space="preserve">et grâce au langage : une vérité. </w:t>
      </w:r>
    </w:p>
    <w:p w:rsidR="006F6E46" w:rsidRDefault="006F6E46">
      <w:pPr>
        <w:pStyle w:val="Corpsdetexte"/>
      </w:pPr>
    </w:p>
    <w:p w:rsidR="006F6E46" w:rsidRDefault="009841E0">
      <w:pPr>
        <w:pStyle w:val="Corpsdetexte"/>
      </w:pPr>
      <w:r>
        <w:t xml:space="preserve">En quoi c'est là une </w:t>
      </w:r>
      <w:r w:rsidRPr="006F6E46">
        <w:rPr>
          <w:rFonts w:ascii="Times New Roman" w:hAnsi="Times New Roman" w:cs="Times New Roman"/>
          <w:i/>
          <w:sz w:val="24"/>
        </w:rPr>
        <w:t>identification</w:t>
      </w:r>
      <w:r>
        <w:t xml:space="preserve"> qui ne se distingue point pour </w:t>
      </w:r>
      <w:r w:rsidRPr="006F6E46">
        <w:rPr>
          <w:i/>
          <w:sz w:val="24"/>
        </w:rPr>
        <w:t>le valet de ferme</w:t>
      </w:r>
      <w:r>
        <w:t xml:space="preserve"> qui vient de vous raconter l'expérience dont je vous ai tout à l'heure parlé, </w:t>
      </w:r>
    </w:p>
    <w:p w:rsidR="006F6E46" w:rsidRDefault="009841E0">
      <w:pPr>
        <w:pStyle w:val="Corpsdetexte"/>
      </w:pPr>
      <w:r>
        <w:t xml:space="preserve">et pour nous qui fondons la vérité sur « A est A ». </w:t>
      </w:r>
    </w:p>
    <w:p w:rsidR="006F6E46" w:rsidRDefault="006F6E46">
      <w:pPr>
        <w:pStyle w:val="Corpsdetexte"/>
      </w:pPr>
    </w:p>
    <w:p w:rsidR="006F6E46" w:rsidRDefault="009841E0">
      <w:pPr>
        <w:pStyle w:val="Corpsdetexte"/>
      </w:pPr>
      <w:r>
        <w:t xml:space="preserve">C'est la même chose parce que ce qui sera le point </w:t>
      </w:r>
    </w:p>
    <w:p w:rsidR="006F6E46" w:rsidRDefault="009841E0">
      <w:pPr>
        <w:pStyle w:val="Corpsdetexte"/>
      </w:pPr>
      <w:r>
        <w:t xml:space="preserve">de départ de mon discours de la prochaine fois, </w:t>
      </w:r>
    </w:p>
    <w:p w:rsidR="006F6E46" w:rsidRDefault="009841E0">
      <w:pPr>
        <w:pStyle w:val="Corpsdetexte"/>
      </w:pPr>
      <w:r>
        <w:t>ce sera ceci</w:t>
      </w:r>
      <w:r w:rsidR="006F6E46">
        <w:t> :</w:t>
      </w:r>
      <w:r>
        <w:t xml:space="preserve"> </w:t>
      </w:r>
    </w:p>
    <w:p w:rsidR="009841E0" w:rsidRDefault="009841E0">
      <w:pPr>
        <w:pStyle w:val="Corpsdetexte"/>
      </w:pPr>
      <w:r>
        <w:t>pourquoi « A est A » est</w:t>
      </w:r>
      <w:r w:rsidR="007B06DE">
        <w:t>–</w:t>
      </w:r>
      <w:r>
        <w:t>il une absurdité ?</w:t>
      </w:r>
    </w:p>
    <w:p w:rsidR="006F6E46" w:rsidRDefault="006F6E46">
      <w:pPr>
        <w:pStyle w:val="Corpsdetexte"/>
      </w:pPr>
    </w:p>
    <w:p w:rsidR="006F6E46" w:rsidRDefault="009841E0">
      <w:pPr>
        <w:pStyle w:val="Corpsdetexte"/>
      </w:pPr>
      <w:r>
        <w:t xml:space="preserve">L'analyse stricte de la fonction du signifiant, pour autant que c'est par elle que j'entends introduire pour vous la question de la signification, </w:t>
      </w:r>
    </w:p>
    <w:p w:rsidR="006F6E46" w:rsidRDefault="009841E0">
      <w:pPr>
        <w:pStyle w:val="Corpsdetexte"/>
      </w:pPr>
      <w:r>
        <w:t xml:space="preserve">c'est à partir de ceci, c'est que si le « A est A » </w:t>
      </w:r>
    </w:p>
    <w:p w:rsidR="009841E0" w:rsidRDefault="009841E0">
      <w:pPr>
        <w:pStyle w:val="Corpsdetexte"/>
      </w:pPr>
      <w:r>
        <w:t>a constitué, si je puis dire, la condition de tout un âge de la pensée dont l'exploration cartésienne par laquelle j'ai commencé est le terme…</w:t>
      </w:r>
    </w:p>
    <w:p w:rsidR="009841E0" w:rsidRDefault="009841E0">
      <w:pPr>
        <w:pStyle w:val="Corpsdetexte"/>
        <w:ind w:firstLine="708"/>
      </w:pPr>
      <w:r>
        <w:t>ce qu'on peut appeler l'âge théologique</w:t>
      </w:r>
    </w:p>
    <w:p w:rsidR="009841E0" w:rsidRDefault="009841E0">
      <w:pPr>
        <w:pStyle w:val="Corpsdetexte"/>
      </w:pPr>
    </w:p>
    <w:p w:rsidR="005004A3" w:rsidRDefault="005004A3">
      <w:pPr>
        <w:pStyle w:val="Corpsdetexte"/>
      </w:pPr>
    </w:p>
    <w:p w:rsidR="005004A3" w:rsidRDefault="005004A3">
      <w:pPr>
        <w:pStyle w:val="Corpsdetexte"/>
      </w:pPr>
    </w:p>
    <w:p w:rsidR="006F6E46" w:rsidRDefault="009841E0">
      <w:pPr>
        <w:pStyle w:val="Corpsdetexte"/>
      </w:pPr>
      <w:r>
        <w:t xml:space="preserve">…il n'en est pas moins vrai que </w:t>
      </w:r>
      <w:r w:rsidRPr="006F6E46">
        <w:rPr>
          <w:i/>
          <w:sz w:val="24"/>
        </w:rPr>
        <w:t>l'analyse linguistique</w:t>
      </w:r>
      <w:r>
        <w:t xml:space="preserve"> est corrélative à l'avènement d'un autre âge, marqué de corrélations techniques précises parmi lesquelles est l'avènement mathématique</w:t>
      </w:r>
      <w:r w:rsidR="006F6E46">
        <w:t>…</w:t>
      </w:r>
    </w:p>
    <w:p w:rsidR="006F6E46" w:rsidRDefault="009841E0" w:rsidP="006F6E46">
      <w:pPr>
        <w:pStyle w:val="Corpsdetexte"/>
        <w:ind w:firstLine="708"/>
      </w:pPr>
      <w:r>
        <w:t>je veux dire dans les mathématiques</w:t>
      </w:r>
    </w:p>
    <w:p w:rsidR="006F6E46" w:rsidRDefault="006F6E46">
      <w:pPr>
        <w:pStyle w:val="Corpsdetexte"/>
      </w:pPr>
      <w:r>
        <w:t>…</w:t>
      </w:r>
      <w:r w:rsidR="009841E0">
        <w:t xml:space="preserve">d'un usage étendu du signifiant. </w:t>
      </w:r>
    </w:p>
    <w:p w:rsidR="006F6E46" w:rsidRDefault="006F6E46">
      <w:pPr>
        <w:pStyle w:val="Corpsdetexte"/>
      </w:pPr>
    </w:p>
    <w:p w:rsidR="009841E0" w:rsidRDefault="009841E0">
      <w:pPr>
        <w:pStyle w:val="Corpsdetexte"/>
      </w:pPr>
      <w:r>
        <w:t>Nous pou</w:t>
      </w:r>
      <w:r>
        <w:softHyphen/>
        <w:t>vons nous apercevoir que c'est dans la mesure où le « A est A » doit être mis en question que nous pouvons faire avancer le problème de l'</w:t>
      </w:r>
      <w:r w:rsidRPr="006F6E46">
        <w:rPr>
          <w:rFonts w:ascii="Times New Roman" w:hAnsi="Times New Roman" w:cs="Times New Roman"/>
          <w:i/>
          <w:sz w:val="24"/>
        </w:rPr>
        <w:t>identification</w:t>
      </w:r>
      <w:r>
        <w:t>.</w:t>
      </w:r>
    </w:p>
    <w:p w:rsidR="006F6E46" w:rsidRDefault="006F6E46">
      <w:pPr>
        <w:pStyle w:val="Corpsdetexte"/>
      </w:pPr>
    </w:p>
    <w:p w:rsidR="005004A3" w:rsidRDefault="009841E0">
      <w:pPr>
        <w:pStyle w:val="Corpsdetexte"/>
      </w:pPr>
      <w:r>
        <w:t>Je vous indique d'ores et déjà que si le « A est A » ne va pas, je ferai tourner ma démons</w:t>
      </w:r>
      <w:r>
        <w:softHyphen/>
        <w:t>tration autour de la fonction de l'</w:t>
      </w:r>
      <w:r w:rsidR="006F6E46">
        <w:t>« </w:t>
      </w:r>
      <w:r w:rsidR="006F6E46" w:rsidRPr="005004A3">
        <w:rPr>
          <w:rFonts w:ascii="Times New Roman" w:hAnsi="Times New Roman" w:cs="Times New Roman"/>
          <w:b/>
          <w:color w:val="0000CC"/>
        </w:rPr>
        <w:t>1</w:t>
      </w:r>
      <w:r w:rsidR="006F6E46">
        <w:t> »</w:t>
      </w:r>
      <w:r>
        <w:t>, et pour ne pas vous laisser totalement en suspens et pour que peut</w:t>
      </w:r>
      <w:r w:rsidR="007B06DE">
        <w:t>–</w:t>
      </w:r>
      <w:r>
        <w:t xml:space="preserve">être </w:t>
      </w:r>
    </w:p>
    <w:p w:rsidR="005004A3" w:rsidRDefault="009841E0">
      <w:pPr>
        <w:pStyle w:val="Corpsdetexte"/>
      </w:pPr>
      <w:r>
        <w:t>vous essayiez chacun de commencer à vous for</w:t>
      </w:r>
      <w:r>
        <w:softHyphen/>
        <w:t>muler quelque chose sur la voie de ce que je vais là</w:t>
      </w:r>
      <w:r w:rsidR="007B06DE">
        <w:t>–</w:t>
      </w:r>
      <w:r>
        <w:t>dessus vous dire, je vous prie</w:t>
      </w:r>
      <w:r>
        <w:softHyphen/>
        <w:t xml:space="preserve">rai de vous reporter </w:t>
      </w:r>
    </w:p>
    <w:p w:rsidR="005004A3" w:rsidRDefault="009841E0">
      <w:pPr>
        <w:pStyle w:val="Corpsdetexte"/>
      </w:pPr>
      <w:r>
        <w:t xml:space="preserve">au chapitre du </w:t>
      </w:r>
      <w:r w:rsidRPr="006F6E46">
        <w:rPr>
          <w:rFonts w:ascii="Times New Roman" w:hAnsi="Times New Roman" w:cs="Times New Roman"/>
          <w:i/>
          <w:iCs/>
          <w:sz w:val="24"/>
        </w:rPr>
        <w:t>Cours de linguistique</w:t>
      </w:r>
      <w:r>
        <w:rPr>
          <w:i/>
        </w:rPr>
        <w:t xml:space="preserve"> </w:t>
      </w:r>
      <w:r>
        <w:t xml:space="preserve">de DE SAUSSURE </w:t>
      </w:r>
    </w:p>
    <w:p w:rsidR="006F6E46" w:rsidRDefault="009841E0">
      <w:pPr>
        <w:pStyle w:val="Corpsdetexte"/>
      </w:pPr>
      <w:r>
        <w:t xml:space="preserve">qui se termine à la page </w:t>
      </w:r>
      <w:r w:rsidRPr="001240E3">
        <w:rPr>
          <w:rFonts w:ascii="Garamond" w:hAnsi="Garamond"/>
          <w:sz w:val="24"/>
        </w:rPr>
        <w:t>175</w:t>
      </w:r>
      <w:r>
        <w:t xml:space="preserve">. </w:t>
      </w:r>
    </w:p>
    <w:p w:rsidR="006F6E46" w:rsidRDefault="006F6E46">
      <w:pPr>
        <w:pStyle w:val="Corpsdetexte"/>
      </w:pPr>
    </w:p>
    <w:p w:rsidR="009841E0" w:rsidRDefault="009841E0">
      <w:pPr>
        <w:pStyle w:val="Corpsdetexte"/>
      </w:pPr>
      <w:r>
        <w:t xml:space="preserve">Ce chapitre se termine par un paragraphe qui commence page </w:t>
      </w:r>
      <w:r w:rsidRPr="001240E3">
        <w:rPr>
          <w:rFonts w:ascii="Garamond" w:hAnsi="Garamond"/>
          <w:sz w:val="24"/>
        </w:rPr>
        <w:t>174</w:t>
      </w:r>
      <w:r>
        <w:t xml:space="preserve"> et je vous en lis le paragraphe suivant :</w:t>
      </w:r>
    </w:p>
    <w:p w:rsidR="009841E0" w:rsidRDefault="009841E0">
      <w:pPr>
        <w:pStyle w:val="Corpsdetexte"/>
        <w:rPr>
          <w:sz w:val="24"/>
        </w:rPr>
      </w:pPr>
    </w:p>
    <w:p w:rsidR="006F6E46" w:rsidRDefault="009841E0" w:rsidP="006F6E46">
      <w:pPr>
        <w:pStyle w:val="Corpsdetexte"/>
        <w:ind w:left="2124"/>
        <w:rPr>
          <w:rFonts w:ascii="Times New Roman" w:hAnsi="Times New Roman" w:cs="Times New Roman"/>
          <w:i/>
          <w:sz w:val="22"/>
          <w:szCs w:val="22"/>
        </w:rPr>
      </w:pPr>
      <w:r>
        <w:rPr>
          <w:sz w:val="24"/>
        </w:rPr>
        <w:t xml:space="preserve">« </w:t>
      </w:r>
      <w:r w:rsidRPr="006F6E46">
        <w:rPr>
          <w:rFonts w:ascii="Times New Roman" w:hAnsi="Times New Roman" w:cs="Times New Roman"/>
          <w:i/>
          <w:sz w:val="22"/>
          <w:szCs w:val="22"/>
        </w:rPr>
        <w:t xml:space="preserve">Appliqué à l'unité, le principe de différenciation peut se formuler ainsi : </w:t>
      </w:r>
    </w:p>
    <w:p w:rsidR="006F6E46" w:rsidRDefault="009841E0" w:rsidP="006F6E46">
      <w:pPr>
        <w:pStyle w:val="Corpsdetexte"/>
        <w:ind w:left="2124"/>
        <w:rPr>
          <w:rFonts w:ascii="Times New Roman" w:hAnsi="Times New Roman" w:cs="Times New Roman"/>
          <w:i/>
          <w:sz w:val="22"/>
          <w:szCs w:val="22"/>
        </w:rPr>
      </w:pPr>
      <w:r w:rsidRPr="006F6E46">
        <w:rPr>
          <w:rFonts w:ascii="Times New Roman" w:hAnsi="Times New Roman" w:cs="Times New Roman"/>
          <w:i/>
          <w:iCs/>
          <w:sz w:val="22"/>
          <w:szCs w:val="22"/>
        </w:rPr>
        <w:t>les caractères de l'unité se confondent avec l'unité elle</w:t>
      </w:r>
      <w:r w:rsidR="007B06DE">
        <w:rPr>
          <w:rFonts w:ascii="Times New Roman" w:hAnsi="Times New Roman" w:cs="Times New Roman"/>
          <w:i/>
          <w:iCs/>
          <w:sz w:val="22"/>
          <w:szCs w:val="22"/>
        </w:rPr>
        <w:t>–</w:t>
      </w:r>
      <w:r w:rsidRPr="006F6E46">
        <w:rPr>
          <w:rFonts w:ascii="Times New Roman" w:hAnsi="Times New Roman" w:cs="Times New Roman"/>
          <w:i/>
          <w:iCs/>
          <w:sz w:val="22"/>
          <w:szCs w:val="22"/>
        </w:rPr>
        <w:t>même</w:t>
      </w:r>
      <w:r w:rsidRPr="006F6E46">
        <w:rPr>
          <w:rFonts w:ascii="Times New Roman" w:hAnsi="Times New Roman" w:cs="Times New Roman"/>
          <w:i/>
          <w:sz w:val="22"/>
          <w:szCs w:val="22"/>
        </w:rPr>
        <w:t xml:space="preserve">. </w:t>
      </w:r>
    </w:p>
    <w:p w:rsidR="006F6E46" w:rsidRDefault="009841E0" w:rsidP="006F6E46">
      <w:pPr>
        <w:pStyle w:val="Corpsdetexte"/>
        <w:ind w:left="2124"/>
        <w:rPr>
          <w:sz w:val="24"/>
        </w:rPr>
      </w:pPr>
      <w:r w:rsidRPr="006F6E46">
        <w:rPr>
          <w:rFonts w:ascii="Times New Roman" w:hAnsi="Times New Roman" w:cs="Times New Roman"/>
          <w:i/>
          <w:sz w:val="22"/>
          <w:szCs w:val="22"/>
        </w:rPr>
        <w:t>Dans la langue, comme dans tout système sémiolo</w:t>
      </w:r>
      <w:r w:rsidRPr="006F6E46">
        <w:rPr>
          <w:rFonts w:ascii="Times New Roman" w:hAnsi="Times New Roman" w:cs="Times New Roman"/>
          <w:i/>
          <w:sz w:val="22"/>
          <w:szCs w:val="22"/>
        </w:rPr>
        <w:softHyphen/>
        <w:t>gique</w:t>
      </w:r>
      <w:r w:rsidR="006F6E46">
        <w:rPr>
          <w:rFonts w:ascii="Times New Roman" w:hAnsi="Times New Roman" w:cs="Times New Roman"/>
          <w:i/>
          <w:sz w:val="22"/>
          <w:szCs w:val="22"/>
        </w:rPr>
        <w:t>…</w:t>
      </w:r>
      <w:r>
        <w:rPr>
          <w:sz w:val="24"/>
        </w:rPr>
        <w:t xml:space="preserve"> </w:t>
      </w:r>
    </w:p>
    <w:p w:rsidR="006F6E46" w:rsidRDefault="006F6E46" w:rsidP="006F6E46">
      <w:pPr>
        <w:pStyle w:val="Corpsdetexte"/>
        <w:ind w:left="2124"/>
        <w:rPr>
          <w:sz w:val="24"/>
        </w:rPr>
      </w:pPr>
    </w:p>
    <w:p w:rsidR="006F6E46" w:rsidRPr="006F6E46" w:rsidRDefault="009841E0" w:rsidP="001240E3">
      <w:pPr>
        <w:pStyle w:val="Corpsdetexte"/>
        <w:ind w:left="1416" w:firstLine="708"/>
        <w:rPr>
          <w:szCs w:val="28"/>
        </w:rPr>
      </w:pPr>
      <w:r w:rsidRPr="006F6E46">
        <w:rPr>
          <w:szCs w:val="28"/>
        </w:rPr>
        <w:t xml:space="preserve">ceci méritera d'être discuté </w:t>
      </w:r>
    </w:p>
    <w:p w:rsidR="006F6E46" w:rsidRDefault="006F6E46">
      <w:pPr>
        <w:pStyle w:val="Corpsdetexte"/>
        <w:rPr>
          <w:sz w:val="24"/>
        </w:rPr>
      </w:pPr>
    </w:p>
    <w:p w:rsidR="006F6E46" w:rsidRDefault="006F6E46" w:rsidP="006F6E46">
      <w:pPr>
        <w:pStyle w:val="Corpsdetexte"/>
        <w:ind w:left="2124"/>
        <w:rPr>
          <w:rFonts w:ascii="Times New Roman" w:hAnsi="Times New Roman" w:cs="Times New Roman"/>
          <w:i/>
          <w:sz w:val="22"/>
          <w:szCs w:val="22"/>
        </w:rPr>
      </w:pPr>
      <w:r>
        <w:rPr>
          <w:rFonts w:ascii="Times New Roman" w:hAnsi="Times New Roman" w:cs="Times New Roman"/>
          <w:i/>
          <w:sz w:val="22"/>
          <w:szCs w:val="22"/>
        </w:rPr>
        <w:t>…</w:t>
      </w:r>
      <w:r w:rsidR="009841E0" w:rsidRPr="006F6E46">
        <w:rPr>
          <w:rFonts w:ascii="Times New Roman" w:hAnsi="Times New Roman" w:cs="Times New Roman"/>
          <w:i/>
          <w:sz w:val="22"/>
          <w:szCs w:val="22"/>
        </w:rPr>
        <w:t>ce qui distingue un signe, voilà tout ce qui le constitue.</w:t>
      </w:r>
    </w:p>
    <w:p w:rsidR="009841E0" w:rsidRDefault="009841E0" w:rsidP="006F6E46">
      <w:pPr>
        <w:pStyle w:val="Corpsdetexte"/>
        <w:ind w:left="2124"/>
        <w:rPr>
          <w:sz w:val="24"/>
        </w:rPr>
      </w:pPr>
      <w:r w:rsidRPr="006F6E46">
        <w:rPr>
          <w:rFonts w:ascii="Times New Roman" w:hAnsi="Times New Roman" w:cs="Times New Roman"/>
          <w:i/>
          <w:sz w:val="22"/>
          <w:szCs w:val="22"/>
        </w:rPr>
        <w:t xml:space="preserve"> C'est la différence qui fait le caractère, comme elle fait la valeur et l'unité.</w:t>
      </w:r>
      <w:r>
        <w:rPr>
          <w:sz w:val="24"/>
        </w:rPr>
        <w:t xml:space="preserve"> »</w:t>
      </w:r>
    </w:p>
    <w:p w:rsidR="009841E0" w:rsidRDefault="009841E0">
      <w:pPr>
        <w:pStyle w:val="Corpsdetexte"/>
      </w:pPr>
    </w:p>
    <w:p w:rsidR="006F6E46" w:rsidRDefault="009841E0">
      <w:pPr>
        <w:pStyle w:val="Corpsdetexte"/>
      </w:pPr>
      <w:r>
        <w:t xml:space="preserve">Autrement dit : </w:t>
      </w:r>
    </w:p>
    <w:p w:rsidR="006F6E46" w:rsidRDefault="009841E0">
      <w:pPr>
        <w:pStyle w:val="Corpsdetexte"/>
      </w:pPr>
      <w:r>
        <w:t>à la différence du signe</w:t>
      </w:r>
      <w:r w:rsidR="006F6E46">
        <w:t>…</w:t>
      </w:r>
      <w:r>
        <w:t xml:space="preserve"> </w:t>
      </w:r>
    </w:p>
    <w:p w:rsidR="006F6E46" w:rsidRDefault="009841E0" w:rsidP="006F6E46">
      <w:pPr>
        <w:pStyle w:val="Corpsdetexte"/>
        <w:ind w:left="708"/>
      </w:pPr>
      <w:r>
        <w:t xml:space="preserve">et vous le verrez se confirmer </w:t>
      </w:r>
    </w:p>
    <w:p w:rsidR="006F6E46" w:rsidRDefault="009841E0" w:rsidP="006F6E46">
      <w:pPr>
        <w:pStyle w:val="Corpsdetexte"/>
        <w:ind w:left="708"/>
      </w:pPr>
      <w:r>
        <w:t>pour peu que vous lisiez ce chapitre</w:t>
      </w:r>
    </w:p>
    <w:p w:rsidR="006F6E46" w:rsidRDefault="006F6E46">
      <w:pPr>
        <w:pStyle w:val="Corpsdetexte"/>
      </w:pPr>
      <w:r>
        <w:t>…</w:t>
      </w:r>
      <w:r w:rsidR="009841E0">
        <w:t xml:space="preserve">ce qui distingue le signifiant c'est seulement d'être ce que tous les autres ne sont pas. </w:t>
      </w:r>
    </w:p>
    <w:p w:rsidR="006F6E46" w:rsidRDefault="006F6E46">
      <w:pPr>
        <w:pStyle w:val="Corpsdetexte"/>
      </w:pPr>
    </w:p>
    <w:p w:rsidR="006F6E46" w:rsidRDefault="009841E0">
      <w:pPr>
        <w:pStyle w:val="Corpsdetexte"/>
      </w:pPr>
      <w:r>
        <w:t>Ce qui dans le signi</w:t>
      </w:r>
      <w:r>
        <w:softHyphen/>
        <w:t xml:space="preserve">fiant implique cette fonction </w:t>
      </w:r>
    </w:p>
    <w:p w:rsidR="006F6E46" w:rsidRDefault="009841E0">
      <w:pPr>
        <w:pStyle w:val="Corpsdetexte"/>
      </w:pPr>
      <w:r>
        <w:t xml:space="preserve">de l'unité, c'est justement de n'être que différence. </w:t>
      </w:r>
    </w:p>
    <w:p w:rsidR="006F6E46" w:rsidRDefault="006F6E46">
      <w:pPr>
        <w:pStyle w:val="Corpsdetexte"/>
      </w:pPr>
    </w:p>
    <w:p w:rsidR="006F6E46" w:rsidRDefault="009841E0">
      <w:pPr>
        <w:pStyle w:val="Corpsdetexte"/>
      </w:pPr>
      <w:r>
        <w:t xml:space="preserve">C'est en tant que pure différence que l'unité, dans sa fonction signifiante, se structure, se constitue. </w:t>
      </w:r>
    </w:p>
    <w:p w:rsidR="006F6E46" w:rsidRDefault="006F6E46">
      <w:pPr>
        <w:pStyle w:val="Corpsdetexte"/>
      </w:pPr>
    </w:p>
    <w:p w:rsidR="006F6E46" w:rsidRDefault="009841E0">
      <w:pPr>
        <w:pStyle w:val="Corpsdetexte"/>
      </w:pPr>
      <w:r>
        <w:t>Ceci n'est pas un trait unique, en quelque sorte consti</w:t>
      </w:r>
      <w:r>
        <w:softHyphen/>
        <w:t xml:space="preserve">tué d’une abstraction unilatérale concernant </w:t>
      </w:r>
    </w:p>
    <w:p w:rsidR="009841E0" w:rsidRDefault="009841E0">
      <w:pPr>
        <w:pStyle w:val="Corpsdetexte"/>
      </w:pPr>
      <w:r>
        <w:t>la relation par exemple synchronique du signifiant.</w:t>
      </w:r>
    </w:p>
    <w:p w:rsidR="006F6E46" w:rsidRDefault="009841E0">
      <w:pPr>
        <w:pStyle w:val="Corpsdetexte"/>
      </w:pPr>
      <w:r>
        <w:lastRenderedPageBreak/>
        <w:t xml:space="preserve">Vous le verrez la prochaine fois, rien n'est proprement pensable, rien de la fonction du </w:t>
      </w:r>
      <w:r w:rsidRPr="006F6E46">
        <w:rPr>
          <w:rFonts w:ascii="Times New Roman" w:hAnsi="Times New Roman" w:cs="Times New Roman"/>
          <w:i/>
          <w:sz w:val="24"/>
        </w:rPr>
        <w:t>signifiant</w:t>
      </w:r>
      <w:r>
        <w:t xml:space="preserve"> n'est proprement pensable, sans partir de ceci </w:t>
      </w:r>
    </w:p>
    <w:p w:rsidR="006F6E46" w:rsidRDefault="009841E0">
      <w:pPr>
        <w:pStyle w:val="Corpsdetexte"/>
        <w:rPr>
          <w:i/>
        </w:rPr>
      </w:pPr>
      <w:r>
        <w:t>que je formule</w:t>
      </w:r>
      <w:r w:rsidR="006F6E46">
        <w:t xml:space="preserve"> </w:t>
      </w:r>
      <w:r>
        <w:t xml:space="preserve">: </w:t>
      </w:r>
      <w:r w:rsidR="006F6E46" w:rsidRPr="006F6E46">
        <w:rPr>
          <w:rFonts w:ascii="Times New Roman" w:hAnsi="Times New Roman" w:cs="Times New Roman"/>
          <w:i/>
          <w:color w:val="0000CC"/>
          <w:sz w:val="24"/>
        </w:rPr>
        <w:t>l'« </w:t>
      </w:r>
      <w:r w:rsidR="006F6E46" w:rsidRPr="005004A3">
        <w:rPr>
          <w:rFonts w:ascii="Times New Roman" w:hAnsi="Times New Roman" w:cs="Times New Roman"/>
          <w:b/>
          <w:i/>
          <w:color w:val="0000CC"/>
          <w:sz w:val="24"/>
        </w:rPr>
        <w:t>1</w:t>
      </w:r>
      <w:r w:rsidR="006F6E46" w:rsidRPr="006F6E46">
        <w:rPr>
          <w:rFonts w:ascii="Times New Roman" w:hAnsi="Times New Roman" w:cs="Times New Roman"/>
          <w:i/>
          <w:color w:val="0000CC"/>
          <w:sz w:val="24"/>
        </w:rPr>
        <w:t> »</w:t>
      </w:r>
      <w:r w:rsidRPr="006F6E46">
        <w:rPr>
          <w:rFonts w:ascii="Times New Roman" w:hAnsi="Times New Roman" w:cs="Times New Roman"/>
          <w:b/>
          <w:bCs/>
          <w:i/>
          <w:iCs/>
          <w:color w:val="0000CC"/>
          <w:sz w:val="24"/>
        </w:rPr>
        <w:t xml:space="preserve"> </w:t>
      </w:r>
      <w:r w:rsidRPr="006F6E46">
        <w:rPr>
          <w:rFonts w:ascii="Times New Roman" w:hAnsi="Times New Roman" w:cs="Times New Roman"/>
          <w:bCs/>
          <w:i/>
          <w:iCs/>
          <w:color w:val="0000CC"/>
          <w:sz w:val="24"/>
        </w:rPr>
        <w:t>comme tel est l'Autre</w:t>
      </w:r>
      <w:r>
        <w:rPr>
          <w:i/>
        </w:rPr>
        <w:t xml:space="preserve">. </w:t>
      </w:r>
    </w:p>
    <w:p w:rsidR="006F6E46" w:rsidRDefault="006F6E46">
      <w:pPr>
        <w:pStyle w:val="Corpsdetexte"/>
      </w:pPr>
    </w:p>
    <w:p w:rsidR="006F6E46" w:rsidRDefault="009841E0">
      <w:pPr>
        <w:pStyle w:val="Corpsdetexte"/>
      </w:pPr>
      <w:r>
        <w:t>C'est à partir de ceci, de cette fon</w:t>
      </w:r>
      <w:r>
        <w:softHyphen/>
        <w:t xml:space="preserve">cière structure de </w:t>
      </w:r>
      <w:r w:rsidR="006F6E46" w:rsidRPr="006F6E46">
        <w:rPr>
          <w:rFonts w:ascii="Times New Roman" w:hAnsi="Times New Roman" w:cs="Times New Roman"/>
          <w:i/>
          <w:color w:val="0000CC"/>
          <w:sz w:val="24"/>
        </w:rPr>
        <w:t>l'« </w:t>
      </w:r>
      <w:r w:rsidR="006F6E46" w:rsidRPr="005004A3">
        <w:rPr>
          <w:rFonts w:ascii="Times New Roman" w:hAnsi="Times New Roman" w:cs="Times New Roman"/>
          <w:b/>
          <w:i/>
          <w:color w:val="0000CC"/>
          <w:sz w:val="24"/>
        </w:rPr>
        <w:t>1</w:t>
      </w:r>
      <w:r w:rsidR="006F6E46" w:rsidRPr="006F6E46">
        <w:rPr>
          <w:rFonts w:ascii="Times New Roman" w:hAnsi="Times New Roman" w:cs="Times New Roman"/>
          <w:i/>
          <w:color w:val="0000CC"/>
          <w:sz w:val="24"/>
        </w:rPr>
        <w:t> »</w:t>
      </w:r>
      <w:r w:rsidR="006F6E46" w:rsidRPr="006F6E46">
        <w:rPr>
          <w:rFonts w:ascii="Times New Roman" w:hAnsi="Times New Roman" w:cs="Times New Roman"/>
          <w:b/>
          <w:bCs/>
          <w:i/>
          <w:iCs/>
          <w:color w:val="0000CC"/>
          <w:sz w:val="24"/>
        </w:rPr>
        <w:t xml:space="preserve"> </w:t>
      </w:r>
      <w:r>
        <w:t xml:space="preserve"> comme différence que nous pouvons voir apparaître cette origine, d'où l'on peut voir </w:t>
      </w:r>
    </w:p>
    <w:p w:rsidR="006F6E46" w:rsidRDefault="009841E0">
      <w:pPr>
        <w:pStyle w:val="Corpsdetexte"/>
      </w:pPr>
      <w:r>
        <w:t xml:space="preserve">le signifiant se constituer, si je puis dire, </w:t>
      </w:r>
    </w:p>
    <w:p w:rsidR="006F6E46" w:rsidRDefault="009841E0">
      <w:pPr>
        <w:pStyle w:val="Corpsdetexte"/>
      </w:pPr>
      <w:r>
        <w:t xml:space="preserve">de ce que c'est dans l'Autre que le A du A est A, </w:t>
      </w:r>
    </w:p>
    <w:p w:rsidR="009841E0" w:rsidRDefault="009841E0">
      <w:pPr>
        <w:pStyle w:val="Corpsdetexte"/>
      </w:pPr>
      <w:r>
        <w:t xml:space="preserve">le grand A, comme on dit le </w:t>
      </w:r>
      <w:r w:rsidR="006F6E46">
        <w:t>« </w:t>
      </w:r>
      <w:r w:rsidRPr="006F6E46">
        <w:rPr>
          <w:rFonts w:ascii="Times New Roman" w:hAnsi="Times New Roman" w:cs="Times New Roman"/>
          <w:i/>
          <w:iCs/>
          <w:sz w:val="24"/>
        </w:rPr>
        <w:t>grand mot</w:t>
      </w:r>
      <w:r w:rsidR="006F6E46">
        <w:rPr>
          <w:iCs/>
        </w:rPr>
        <w:t> »</w:t>
      </w:r>
      <w:r>
        <w:t>, est lâché.</w:t>
      </w:r>
    </w:p>
    <w:p w:rsidR="009841E0" w:rsidRDefault="009841E0">
      <w:pPr>
        <w:pStyle w:val="Corpsdetexte"/>
      </w:pPr>
    </w:p>
    <w:p w:rsidR="006F6E46" w:rsidRDefault="009841E0">
      <w:pPr>
        <w:pStyle w:val="Corpsdetexte"/>
      </w:pPr>
      <w:r>
        <w:t>Du processus de ce langage du signifiant, ici seulement peut partir une explo</w:t>
      </w:r>
      <w:r>
        <w:softHyphen/>
        <w:t xml:space="preserve">ration qui soit foncière et radicale de ce comme quoi se constitue </w:t>
      </w:r>
      <w:r w:rsidRPr="006F6E46">
        <w:rPr>
          <w:rFonts w:ascii="Times New Roman" w:hAnsi="Times New Roman" w:cs="Times New Roman"/>
          <w:i/>
          <w:sz w:val="24"/>
        </w:rPr>
        <w:t>l'identification</w:t>
      </w:r>
      <w:r>
        <w:t xml:space="preserve">. </w:t>
      </w:r>
    </w:p>
    <w:p w:rsidR="006F6E46" w:rsidRDefault="006F6E46">
      <w:pPr>
        <w:pStyle w:val="Corpsdetexte"/>
      </w:pPr>
    </w:p>
    <w:p w:rsidR="006F6E46" w:rsidRPr="006F6E46" w:rsidRDefault="009841E0">
      <w:pPr>
        <w:pStyle w:val="Corpsdetexte"/>
        <w:rPr>
          <w:rFonts w:ascii="Times New Roman" w:hAnsi="Times New Roman" w:cs="Times New Roman"/>
          <w:i/>
          <w:color w:val="0000CC"/>
          <w:sz w:val="24"/>
        </w:rPr>
      </w:pPr>
      <w:r w:rsidRPr="006F6E46">
        <w:rPr>
          <w:rFonts w:ascii="Times New Roman" w:hAnsi="Times New Roman" w:cs="Times New Roman"/>
          <w:i/>
          <w:color w:val="0000CC"/>
          <w:sz w:val="24"/>
        </w:rPr>
        <w:t xml:space="preserve">L'identification n'a rien à faire avec l'unification. </w:t>
      </w:r>
    </w:p>
    <w:p w:rsidR="006F6E46" w:rsidRDefault="006F6E46">
      <w:pPr>
        <w:pStyle w:val="Corpsdetexte"/>
      </w:pPr>
    </w:p>
    <w:p w:rsidR="006F6E46" w:rsidRDefault="009841E0">
      <w:pPr>
        <w:pStyle w:val="Corpsdetexte"/>
      </w:pPr>
      <w:r>
        <w:t>C'est seulement à l'en distin</w:t>
      </w:r>
      <w:r>
        <w:softHyphen/>
        <w:t xml:space="preserve">guer qu'on peut </w:t>
      </w:r>
    </w:p>
    <w:p w:rsidR="006F6E46" w:rsidRDefault="009841E0">
      <w:pPr>
        <w:pStyle w:val="Corpsdetexte"/>
      </w:pPr>
      <w:r>
        <w:t xml:space="preserve">lui donner, non seulement son accent essentiel, </w:t>
      </w:r>
    </w:p>
    <w:p w:rsidR="006F6E46" w:rsidRDefault="009841E0">
      <w:pPr>
        <w:pStyle w:val="Corpsdetexte"/>
      </w:pPr>
      <w:r>
        <w:t>mais ses fonc</w:t>
      </w:r>
      <w:r>
        <w:softHyphen/>
        <w:t>tions et ses variétés.</w:t>
      </w:r>
    </w:p>
    <w:p w:rsidR="006F6E46" w:rsidRDefault="006F6E46">
      <w:pPr>
        <w:suppressAutoHyphens w:val="0"/>
        <w:rPr>
          <w:rFonts w:ascii="Courier New" w:hAnsi="Courier New" w:cs="Courier New"/>
          <w:sz w:val="28"/>
        </w:rPr>
      </w:pPr>
      <w:r>
        <w:br w:type="page"/>
      </w:r>
    </w:p>
    <w:p w:rsidR="009841E0" w:rsidRDefault="009841E0">
      <w:pPr>
        <w:pStyle w:val="Corpsdetexte"/>
      </w:pPr>
    </w:p>
    <w:p w:rsidR="009841E0" w:rsidRDefault="009841E0">
      <w:pPr>
        <w:pStyle w:val="Corpsdetexte"/>
      </w:pPr>
    </w:p>
    <w:p w:rsidR="009841E0" w:rsidRDefault="009841E0">
      <w:pPr>
        <w:pStyle w:val="Corpsdetexte"/>
        <w:rPr>
          <w:b/>
          <w:bCs/>
          <w:i/>
          <w:iCs/>
        </w:rPr>
      </w:pPr>
      <w:r>
        <w:t xml:space="preserve">                                        </w:t>
      </w:r>
    </w:p>
    <w:bookmarkStart w:id="6" w:name="Apollinaire"/>
    <w:p w:rsidR="009841E0" w:rsidRDefault="004B179F" w:rsidP="006F6E46">
      <w:pPr>
        <w:shd w:val="clear" w:color="auto" w:fill="FFFFFF"/>
        <w:autoSpaceDE w:val="0"/>
        <w:jc w:val="center"/>
        <w:rPr>
          <w:color w:val="000000"/>
          <w:sz w:val="18"/>
          <w:szCs w:val="18"/>
        </w:rPr>
      </w:pPr>
      <w:r>
        <w:fldChar w:fldCharType="begin"/>
      </w:r>
      <w:r w:rsidR="009841E0">
        <w:instrText xml:space="preserve"> HYPERLINK  \l "RetourApollinaire"</w:instrText>
      </w:r>
      <w:r>
        <w:fldChar w:fldCharType="separate"/>
      </w:r>
      <w:r w:rsidR="009841E0">
        <w:rPr>
          <w:rStyle w:val="Lienhypertexte"/>
        </w:rPr>
        <w:t>G</w:t>
      </w:r>
      <w:r w:rsidR="0017166D">
        <w:rPr>
          <w:rStyle w:val="Lienhypertexte"/>
        </w:rPr>
        <w:t>uillaume</w:t>
      </w:r>
      <w:r w:rsidR="009841E0">
        <w:rPr>
          <w:rStyle w:val="Lienhypertexte"/>
        </w:rPr>
        <w:t xml:space="preserve"> Apollinaire </w:t>
      </w:r>
      <w:r>
        <w:fldChar w:fldCharType="end"/>
      </w:r>
      <w:bookmarkEnd w:id="6"/>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HÉLINOR</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Et la dame? la dame?</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LORIE</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Elle ne saura jamais la vérité.</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VOIX DE L'ENCHANTEUR MORT</w:t>
      </w:r>
    </w:p>
    <w:p w:rsidR="009841E0" w:rsidRDefault="009841E0">
      <w:pPr>
        <w:rPr>
          <w:color w:val="000000"/>
          <w:sz w:val="18"/>
          <w:szCs w:val="18"/>
        </w:rPr>
      </w:pPr>
    </w:p>
    <w:p w:rsidR="009841E0" w:rsidRDefault="009841E0">
      <w:pPr>
        <w:rPr>
          <w:color w:val="000000"/>
          <w:sz w:val="18"/>
          <w:szCs w:val="18"/>
        </w:rPr>
      </w:pPr>
      <w:r>
        <w:rPr>
          <w:color w:val="000000"/>
          <w:sz w:val="18"/>
          <w:szCs w:val="18"/>
        </w:rPr>
        <w:t>Je suis mort et froid. Fées, allez</w:t>
      </w:r>
      <w:r w:rsidR="007B06DE">
        <w:rPr>
          <w:color w:val="000000"/>
          <w:sz w:val="18"/>
          <w:szCs w:val="18"/>
        </w:rPr>
        <w:t>–</w:t>
      </w:r>
      <w:r>
        <w:rPr>
          <w:color w:val="000000"/>
          <w:sz w:val="18"/>
          <w:szCs w:val="18"/>
        </w:rPr>
        <w:t>vous</w:t>
      </w:r>
      <w:r w:rsidR="007B06DE">
        <w:rPr>
          <w:color w:val="000000"/>
          <w:sz w:val="18"/>
          <w:szCs w:val="18"/>
        </w:rPr>
        <w:t>–</w:t>
      </w:r>
      <w:r>
        <w:rPr>
          <w:color w:val="000000"/>
          <w:sz w:val="18"/>
          <w:szCs w:val="18"/>
        </w:rPr>
        <w:t>en ; celle que j'aime, qui est plus savante que moi</w:t>
      </w:r>
      <w:r w:rsidR="007B06DE">
        <w:rPr>
          <w:color w:val="000000"/>
          <w:sz w:val="18"/>
          <w:szCs w:val="18"/>
        </w:rPr>
        <w:t>–</w:t>
      </w:r>
      <w:r>
        <w:rPr>
          <w:color w:val="000000"/>
          <w:sz w:val="18"/>
          <w:szCs w:val="18"/>
        </w:rPr>
        <w:t>même et qui n'a point conçu de moi, veille encore sur ma tombe chargée de beaux présents. Allez</w:t>
      </w:r>
      <w:r w:rsidR="007B06DE">
        <w:rPr>
          <w:color w:val="000000"/>
          <w:sz w:val="18"/>
          <w:szCs w:val="18"/>
        </w:rPr>
        <w:t>–</w:t>
      </w:r>
      <w:r>
        <w:rPr>
          <w:color w:val="000000"/>
          <w:sz w:val="18"/>
          <w:szCs w:val="18"/>
        </w:rPr>
        <w:t>vous</w:t>
      </w:r>
      <w:r w:rsidR="007B06DE">
        <w:rPr>
          <w:color w:val="000000"/>
          <w:sz w:val="18"/>
          <w:szCs w:val="18"/>
        </w:rPr>
        <w:t>–</w:t>
      </w:r>
      <w:r>
        <w:rPr>
          <w:color w:val="000000"/>
          <w:sz w:val="18"/>
          <w:szCs w:val="18"/>
        </w:rPr>
        <w:t>en. Mon cadavre pourrira bientôt et je ne veux pas que vous puissiez jamais me le reprocher. Je suis triste jusqu'à la mort et si mon corps était vivant il suerait une sueur de sang. Mon âme est triste jusqu'à la mort à cause de ma Noël funéraire, cette nuit dramatique où une forme irréelle, raisonnable et perdue a été damnée à ma place.</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LES FÉES</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Allons ailleurs, puisque tout est accompli, méditer sur la damnation involontaire.</w:t>
      </w:r>
    </w:p>
    <w:p w:rsidR="009841E0" w:rsidRDefault="009841E0">
      <w:pPr>
        <w:shd w:val="clear" w:color="auto" w:fill="FFFFFF"/>
        <w:autoSpaceDE w:val="0"/>
        <w:rPr>
          <w:color w:val="000000"/>
          <w:sz w:val="18"/>
          <w:szCs w:val="18"/>
        </w:rPr>
      </w:pPr>
      <w:r>
        <w:rPr>
          <w:color w:val="000000"/>
          <w:sz w:val="18"/>
          <w:szCs w:val="18"/>
        </w:rPr>
        <w:t>Les fées s'en allèrent, et le monstre Chapalu, qui avait la tête d'un chat, les pieds d'un dragon, le corps d'un cheval et la queue d'un lion, revint, tandis que la dame du lac frissonnait sur la tombe de l'enchanteur.</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MONSTRE CHAPALU</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J'ai miaulé, miaulé, je n'ai rencontré que des chats</w:t>
      </w:r>
      <w:r w:rsidR="007B06DE">
        <w:rPr>
          <w:color w:val="000000"/>
          <w:sz w:val="18"/>
          <w:szCs w:val="18"/>
        </w:rPr>
        <w:t>–</w:t>
      </w:r>
      <w:r>
        <w:rPr>
          <w:color w:val="000000"/>
          <w:sz w:val="18"/>
          <w:szCs w:val="18"/>
        </w:rPr>
        <w:t>huants qui m'ont assuré qu'il était mort. Je ne serai jamais prolifique. Pourtant ceux qui le sont ont des qualités. J'avoue que je ne m'en connais aucune. Je suis solitaire. J'ai faim, j'ai faim. Voici que je me découvre une qualité ; je suis affamé. Cherchons à manger. Celui qui mange n'est plus seul.</w:t>
      </w:r>
    </w:p>
    <w:p w:rsidR="009841E0" w:rsidRDefault="009841E0">
      <w:pPr>
        <w:shd w:val="clear" w:color="auto" w:fill="FFFFFF"/>
        <w:autoSpaceDE w:val="0"/>
        <w:rPr>
          <w:color w:val="000000"/>
          <w:sz w:val="18"/>
          <w:szCs w:val="18"/>
        </w:rPr>
      </w:pPr>
      <w:r>
        <w:rPr>
          <w:color w:val="000000"/>
          <w:sz w:val="18"/>
          <w:szCs w:val="18"/>
        </w:rPr>
        <w:t>Quelques sphinx s'étaient échappés du joli troupeau de Pan. Ils arrivèrent près du monstre et apercevant ses yeux luisants et clairvoyants malgré l'obscurité, l'interrogèrent.</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LES SPHINX</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Tes yeux lumineux dénotent un être intelligent. Tu es multiple comme nous</w:t>
      </w:r>
      <w:r w:rsidR="007B06DE">
        <w:rPr>
          <w:color w:val="000000"/>
          <w:sz w:val="18"/>
          <w:szCs w:val="18"/>
        </w:rPr>
        <w:t>–</w:t>
      </w:r>
      <w:r>
        <w:rPr>
          <w:color w:val="000000"/>
          <w:sz w:val="18"/>
          <w:szCs w:val="18"/>
        </w:rPr>
        <w:t>mêmes. Dis la vérité. Voici l'énigme. Elle est peu profonde parce que tu n'es qu'une bête. Qu'est</w:t>
      </w:r>
      <w:r w:rsidR="007B06DE">
        <w:rPr>
          <w:color w:val="000000"/>
          <w:sz w:val="18"/>
          <w:szCs w:val="18"/>
        </w:rPr>
        <w:t>–</w:t>
      </w:r>
      <w:r>
        <w:rPr>
          <w:color w:val="000000"/>
          <w:sz w:val="18"/>
          <w:szCs w:val="18"/>
        </w:rPr>
        <w:t>ce qui est le plus ingrat? Devine, monstre, afin que nous ayons le droit de mourir volontairement. Qu'est</w:t>
      </w:r>
      <w:r w:rsidR="007B06DE">
        <w:rPr>
          <w:color w:val="000000"/>
          <w:sz w:val="18"/>
          <w:szCs w:val="18"/>
        </w:rPr>
        <w:t>–</w:t>
      </w:r>
      <w:r>
        <w:rPr>
          <w:color w:val="000000"/>
          <w:sz w:val="18"/>
          <w:szCs w:val="18"/>
        </w:rPr>
        <w:t>ce qui est le plus ingrat?</w:t>
      </w:r>
    </w:p>
    <w:p w:rsidR="000854B9" w:rsidRDefault="000854B9">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L'ENCHANTEUR</w:t>
      </w:r>
    </w:p>
    <w:p w:rsidR="009841E0" w:rsidRDefault="009841E0">
      <w:pPr>
        <w:shd w:val="clear" w:color="auto" w:fill="FFFFFF"/>
        <w:autoSpaceDE w:val="0"/>
        <w:rPr>
          <w:color w:val="000000"/>
          <w:sz w:val="18"/>
          <w:szCs w:val="18"/>
        </w:rPr>
      </w:pPr>
    </w:p>
    <w:p w:rsidR="009841E0" w:rsidRDefault="009841E0">
      <w:pPr>
        <w:shd w:val="clear" w:color="auto" w:fill="FFFFFF"/>
        <w:autoSpaceDE w:val="0"/>
        <w:rPr>
          <w:color w:val="000000"/>
          <w:sz w:val="18"/>
          <w:szCs w:val="18"/>
        </w:rPr>
      </w:pPr>
      <w:r>
        <w:rPr>
          <w:color w:val="000000"/>
          <w:sz w:val="18"/>
          <w:szCs w:val="18"/>
        </w:rPr>
        <w:t>La blessure du suicide. Elle tue son créateur. Et je dis cela, sphinx, comme un symbole humain, afin que vous ayez le droit de mourir volontairement, vous qui fûtes toujours sur le point de mourir.</w:t>
      </w:r>
    </w:p>
    <w:p w:rsidR="009841E0" w:rsidRDefault="009841E0">
      <w:pPr>
        <w:shd w:val="clear" w:color="auto" w:fill="FFFFFF"/>
        <w:autoSpaceDE w:val="0"/>
        <w:rPr>
          <w:color w:val="000000"/>
          <w:sz w:val="18"/>
          <w:szCs w:val="18"/>
        </w:rPr>
      </w:pPr>
    </w:p>
    <w:p w:rsidR="009841E0" w:rsidRDefault="009841E0">
      <w:pPr>
        <w:pStyle w:val="Corpsdetexte"/>
        <w:rPr>
          <w:rFonts w:ascii="Times New Roman" w:hAnsi="Times New Roman" w:cs="Times New Roman"/>
          <w:b/>
          <w:bCs/>
          <w:i/>
          <w:iCs/>
        </w:rPr>
      </w:pPr>
      <w:r>
        <w:rPr>
          <w:rFonts w:ascii="Times New Roman" w:hAnsi="Times New Roman" w:cs="Times New Roman"/>
          <w:color w:val="000000"/>
          <w:sz w:val="18"/>
          <w:szCs w:val="18"/>
        </w:rPr>
        <w:t>Les sphinx échappés du joli troupeau de Pan se cabrèrent, ils pâlirent, leur sourire se changea en une épouvante affreuse et panique, et aussitôt, les griffes sorties, ils grimpèrent chacun à la cime d'un arbre élevé d'où ils se précipitèrent. Le monstre Chapalu avait assisté à la mort rapide des sphinx sans en savoir la raison, car il n'avait rien deviné. Il assouvit sa faim excellente en dévorant leurs corps pantelants. Or, la forêt devenait moins obscure. Redoutant le jour, le monstre activait le travail de ses mâchoires et de sa langue lécheuse. Et l'aube poignant, le monstre Chapalu s'enfuit vers des solitudes plus sombres. Dès l'aurore, la forêt s'emplit de rumeurs et de clartés éblouissantes. Les oiseaux chanteurs s'éveillèrent, tandis que le vieil hibou savant s'endormait. De toutes les paroles prononcées pendant cette nuit, l'enchanteur ne retint pour les approfondir que celles du druide abusé qui s'en alla vers la mer : « J'apprends à redevenir poisson ». Il se souvint aussi, pour en rire, de ces mots proférés par le monstre miaulant Chapalu : « Celui qui mange n'est plus seul ».</w:t>
      </w:r>
    </w:p>
    <w:p w:rsidR="009841E0" w:rsidRDefault="009841E0">
      <w:pPr>
        <w:pStyle w:val="Corpsdetexte"/>
        <w:rPr>
          <w:rFonts w:ascii="Times New Roman" w:hAnsi="Times New Roman" w:cs="Times New Roman"/>
          <w:b/>
          <w:bCs/>
          <w:i/>
          <w:iCs/>
        </w:rPr>
      </w:pPr>
    </w:p>
    <w:p w:rsidR="009841E0" w:rsidRDefault="004B179F">
      <w:pPr>
        <w:pStyle w:val="Corpsdetexte"/>
      </w:pPr>
      <w:hyperlink w:anchor="table" w:history="1">
        <w:r w:rsidR="009841E0">
          <w:rPr>
            <w:rFonts w:ascii="Times New Roman" w:hAnsi="Times New Roman" w:cs="Times New Roman"/>
            <w:iCs/>
            <w:sz w:val="20"/>
          </w:rPr>
          <w:t xml:space="preserve"> </w:t>
        </w:r>
      </w:hyperlink>
    </w:p>
    <w:p w:rsidR="009841E0" w:rsidRDefault="009841E0">
      <w:pPr>
        <w:pStyle w:val="Corpsdetexte"/>
      </w:pPr>
    </w:p>
    <w:p w:rsidR="00357A8A" w:rsidRDefault="00357A8A">
      <w:pPr>
        <w:pStyle w:val="Corpsdetexte"/>
        <w:rPr>
          <w:rFonts w:ascii="Garamond" w:hAnsi="Garamond"/>
          <w:color w:val="FF3300"/>
        </w:rPr>
      </w:pPr>
      <w:r>
        <w:rPr>
          <w:rFonts w:ascii="Garamond" w:hAnsi="Garamond"/>
          <w:color w:val="FF3300"/>
        </w:rPr>
        <w:br w:type="page"/>
      </w:r>
    </w:p>
    <w:p w:rsidR="0091590A" w:rsidRDefault="0091590A">
      <w:pPr>
        <w:pStyle w:val="Corpsdetexte"/>
        <w:rPr>
          <w:rFonts w:ascii="Garamond" w:hAnsi="Garamond"/>
          <w:color w:val="FF3300"/>
        </w:rPr>
      </w:pPr>
    </w:p>
    <w:p w:rsidR="0091590A" w:rsidRDefault="0091590A">
      <w:pPr>
        <w:pStyle w:val="Corpsdetexte"/>
        <w:rPr>
          <w:rFonts w:ascii="Garamond" w:hAnsi="Garamond"/>
          <w:color w:val="FF3300"/>
        </w:rPr>
      </w:pPr>
    </w:p>
    <w:p w:rsidR="0032472B" w:rsidRDefault="0032472B">
      <w:pPr>
        <w:pStyle w:val="Corpsdetexte"/>
        <w:rPr>
          <w:rFonts w:ascii="Garamond" w:hAnsi="Garamond"/>
          <w:color w:val="FF3300"/>
        </w:rPr>
      </w:pPr>
    </w:p>
    <w:p w:rsidR="009841E0" w:rsidRDefault="009841E0">
      <w:pPr>
        <w:pStyle w:val="Corpsdetexte"/>
        <w:rPr>
          <w:i/>
          <w:spacing w:val="6"/>
        </w:rPr>
      </w:pPr>
      <w:r w:rsidRPr="00C01060">
        <w:rPr>
          <w:rFonts w:ascii="Garamond" w:hAnsi="Garamond"/>
          <w:color w:val="C00000"/>
        </w:rPr>
        <w:t>06 Déc</w:t>
      </w:r>
      <w:bookmarkStart w:id="7" w:name="dec06"/>
      <w:bookmarkEnd w:id="7"/>
      <w:r w:rsidRPr="00C01060">
        <w:rPr>
          <w:rFonts w:ascii="Garamond" w:hAnsi="Garamond"/>
          <w:color w:val="C00000"/>
        </w:rPr>
        <w:t>embre 1961</w:t>
      </w:r>
      <w:r>
        <w:rPr>
          <w:rFonts w:ascii="Garamond" w:hAnsi="Garamond"/>
        </w:rPr>
        <w:t xml:space="preserve"> </w:t>
      </w:r>
      <w:r>
        <w:t xml:space="preserve">                           </w:t>
      </w:r>
      <w:hyperlink w:anchor="table" w:history="1">
        <w:hyperlink w:anchor="table" w:history="1">
          <w:hyperlink w:anchor="Tabledesseances" w:history="1">
            <w:r w:rsidRPr="000E143C">
              <w:rPr>
                <w:rStyle w:val="Lienhypertexte"/>
                <w:rFonts w:ascii="Garamond" w:hAnsi="Garamond" w:cs="Times New Roman"/>
                <w:iCs/>
                <w:sz w:val="20"/>
                <w:szCs w:val="20"/>
              </w:rPr>
              <w:t>Table des séances</w:t>
            </w:r>
          </w:hyperlink>
          <w:r w:rsidRPr="000E143C">
            <w:rPr>
              <w:rFonts w:ascii="Garamond" w:hAnsi="Garamond" w:cs="Times New Roman"/>
              <w:iCs/>
              <w:sz w:val="20"/>
              <w:szCs w:val="20"/>
            </w:rPr>
            <w:t xml:space="preserve"> </w:t>
          </w:r>
        </w:hyperlink>
      </w:hyperlink>
    </w:p>
    <w:p w:rsidR="009841E0" w:rsidRDefault="009841E0">
      <w:pPr>
        <w:pStyle w:val="Corpsdetexte"/>
        <w:rPr>
          <w:i/>
          <w:spacing w:val="6"/>
        </w:rPr>
      </w:pPr>
    </w:p>
    <w:p w:rsidR="009841E0" w:rsidRDefault="009841E0">
      <w:pPr>
        <w:pStyle w:val="Corpsdetexte"/>
        <w:rPr>
          <w:i/>
          <w:spacing w:val="6"/>
        </w:rPr>
      </w:pPr>
    </w:p>
    <w:p w:rsidR="009841E0" w:rsidRDefault="009841E0">
      <w:pPr>
        <w:pStyle w:val="Corpsdetexte"/>
        <w:rPr>
          <w:spacing w:val="6"/>
        </w:rPr>
      </w:pPr>
    </w:p>
    <w:p w:rsidR="00643060" w:rsidRDefault="00643060">
      <w:pPr>
        <w:pStyle w:val="Corpsdetexte"/>
        <w:rPr>
          <w:spacing w:val="6"/>
        </w:rPr>
      </w:pPr>
    </w:p>
    <w:p w:rsidR="0032472B" w:rsidRDefault="0032472B">
      <w:pPr>
        <w:pStyle w:val="Corpsdetexte"/>
        <w:rPr>
          <w:spacing w:val="6"/>
        </w:rPr>
      </w:pPr>
    </w:p>
    <w:p w:rsidR="0032472B" w:rsidRDefault="0032472B">
      <w:pPr>
        <w:pStyle w:val="Corpsdetexte"/>
        <w:rPr>
          <w:spacing w:val="6"/>
        </w:rPr>
      </w:pPr>
    </w:p>
    <w:p w:rsidR="0032472B" w:rsidRDefault="0032472B">
      <w:pPr>
        <w:pStyle w:val="Corpsdetexte"/>
        <w:rPr>
          <w:spacing w:val="6"/>
        </w:rPr>
      </w:pPr>
    </w:p>
    <w:p w:rsidR="0032472B" w:rsidRDefault="0032472B">
      <w:pPr>
        <w:pStyle w:val="Corpsdetexte"/>
        <w:rPr>
          <w:spacing w:val="6"/>
        </w:rPr>
      </w:pPr>
    </w:p>
    <w:p w:rsidR="0032472B" w:rsidRDefault="0032472B">
      <w:pPr>
        <w:pStyle w:val="Corpsdetexte"/>
        <w:rPr>
          <w:spacing w:val="6"/>
        </w:rPr>
      </w:pPr>
    </w:p>
    <w:p w:rsidR="009841E0" w:rsidRDefault="009841E0">
      <w:pPr>
        <w:pStyle w:val="Corpsdetexte"/>
        <w:rPr>
          <w:spacing w:val="6"/>
        </w:rPr>
      </w:pPr>
      <w:r>
        <w:rPr>
          <w:spacing w:val="6"/>
        </w:rPr>
        <w:t xml:space="preserve">Reprenons notre visée : </w:t>
      </w:r>
      <w:r w:rsidR="00ED13A2">
        <w:rPr>
          <w:spacing w:val="6"/>
        </w:rPr>
        <w:t>« </w:t>
      </w:r>
      <w:r w:rsidRPr="00643060">
        <w:rPr>
          <w:rFonts w:ascii="Times New Roman" w:hAnsi="Times New Roman" w:cs="Times New Roman"/>
          <w:b/>
          <w:color w:val="0000CC"/>
          <w:spacing w:val="6"/>
          <w:szCs w:val="28"/>
        </w:rPr>
        <w:t>1</w:t>
      </w:r>
      <w:r w:rsidR="00ED13A2">
        <w:rPr>
          <w:spacing w:val="6"/>
        </w:rPr>
        <w:t> »</w:t>
      </w:r>
      <w:r>
        <w:rPr>
          <w:spacing w:val="6"/>
        </w:rPr>
        <w:t>.</w:t>
      </w:r>
    </w:p>
    <w:p w:rsidR="009841E0" w:rsidRDefault="009841E0">
      <w:pPr>
        <w:pStyle w:val="Corpsdetexte"/>
        <w:rPr>
          <w:sz w:val="27"/>
          <w:szCs w:val="27"/>
        </w:rPr>
      </w:pPr>
    </w:p>
    <w:p w:rsidR="002E79A1" w:rsidRDefault="009841E0">
      <w:pPr>
        <w:pStyle w:val="Corpsdetexte"/>
        <w:rPr>
          <w:spacing w:val="6"/>
        </w:rPr>
      </w:pPr>
      <w:r>
        <w:rPr>
          <w:sz w:val="27"/>
          <w:szCs w:val="27"/>
        </w:rPr>
        <w:t>À</w:t>
      </w:r>
      <w:r>
        <w:rPr>
          <w:spacing w:val="6"/>
        </w:rPr>
        <w:t xml:space="preserve"> savoir ce que je vous ai annoncé la dernière fois, que j'entendais faire pivoter autour de </w:t>
      </w:r>
      <w:r w:rsidRPr="00ED13A2">
        <w:rPr>
          <w:rFonts w:ascii="Times New Roman" w:hAnsi="Times New Roman" w:cs="Times New Roman"/>
          <w:i/>
          <w:spacing w:val="6"/>
          <w:sz w:val="24"/>
        </w:rPr>
        <w:t>la notion du</w:t>
      </w:r>
      <w:r>
        <w:rPr>
          <w:spacing w:val="6"/>
        </w:rPr>
        <w:t xml:space="preserve"> </w:t>
      </w:r>
      <w:r w:rsidR="00ED13A2" w:rsidRPr="00ED13A2">
        <w:rPr>
          <w:spacing w:val="6"/>
          <w:sz w:val="24"/>
        </w:rPr>
        <w:t>« </w:t>
      </w:r>
      <w:r w:rsidR="00ED13A2" w:rsidRPr="00643060">
        <w:rPr>
          <w:rFonts w:ascii="Times New Roman" w:hAnsi="Times New Roman" w:cs="Times New Roman"/>
          <w:b/>
          <w:color w:val="0000CC"/>
          <w:spacing w:val="6"/>
          <w:szCs w:val="28"/>
        </w:rPr>
        <w:t>1</w:t>
      </w:r>
      <w:r w:rsidR="00ED13A2" w:rsidRPr="00ED13A2">
        <w:rPr>
          <w:spacing w:val="6"/>
          <w:sz w:val="24"/>
        </w:rPr>
        <w:t> »</w:t>
      </w:r>
      <w:r>
        <w:rPr>
          <w:spacing w:val="6"/>
        </w:rPr>
        <w:t>, notre problème, celui de l'identification</w:t>
      </w:r>
      <w:r w:rsidR="0032472B">
        <w:rPr>
          <w:spacing w:val="6"/>
        </w:rPr>
        <w:t>.</w:t>
      </w:r>
      <w:r>
        <w:rPr>
          <w:spacing w:val="6"/>
        </w:rPr>
        <w:t xml:space="preserve"> </w:t>
      </w:r>
    </w:p>
    <w:p w:rsidR="002E79A1" w:rsidRDefault="002E79A1">
      <w:pPr>
        <w:pStyle w:val="Corpsdetexte"/>
        <w:rPr>
          <w:spacing w:val="6"/>
        </w:rPr>
      </w:pPr>
    </w:p>
    <w:p w:rsidR="0032472B" w:rsidRDefault="0032472B">
      <w:pPr>
        <w:pStyle w:val="Corpsdetexte"/>
        <w:rPr>
          <w:spacing w:val="6"/>
        </w:rPr>
      </w:pPr>
      <w:r>
        <w:rPr>
          <w:spacing w:val="6"/>
        </w:rPr>
        <w:t>É</w:t>
      </w:r>
      <w:r w:rsidR="009841E0">
        <w:rPr>
          <w:spacing w:val="6"/>
        </w:rPr>
        <w:t>tant déjà annoncé que l'identification ce n'est pas tout simple</w:t>
      </w:r>
      <w:r w:rsidR="009841E0">
        <w:rPr>
          <w:spacing w:val="6"/>
        </w:rPr>
        <w:softHyphen/>
        <w:t>ment « </w:t>
      </w:r>
      <w:r w:rsidR="009841E0" w:rsidRPr="00643060">
        <w:rPr>
          <w:rFonts w:ascii="Times New Roman" w:hAnsi="Times New Roman" w:cs="Times New Roman"/>
          <w:i/>
          <w:spacing w:val="6"/>
          <w:sz w:val="24"/>
        </w:rPr>
        <w:t>faire un</w:t>
      </w:r>
      <w:r w:rsidR="009841E0">
        <w:rPr>
          <w:spacing w:val="6"/>
        </w:rPr>
        <w:t xml:space="preserve"> ». Je pense que cela </w:t>
      </w:r>
    </w:p>
    <w:p w:rsidR="009841E0" w:rsidRDefault="009841E0">
      <w:pPr>
        <w:pStyle w:val="Corpsdetexte"/>
        <w:rPr>
          <w:spacing w:val="6"/>
        </w:rPr>
      </w:pPr>
      <w:r>
        <w:rPr>
          <w:spacing w:val="6"/>
        </w:rPr>
        <w:t>ne vous sera pas difficile à admettre.</w:t>
      </w:r>
    </w:p>
    <w:p w:rsidR="009841E0" w:rsidRDefault="009841E0">
      <w:pPr>
        <w:pStyle w:val="Corpsdetexte"/>
        <w:rPr>
          <w:spacing w:val="6"/>
        </w:rPr>
      </w:pPr>
    </w:p>
    <w:p w:rsidR="0032472B" w:rsidRDefault="009841E0">
      <w:pPr>
        <w:pStyle w:val="Corpsdetexte"/>
        <w:rPr>
          <w:spacing w:val="6"/>
        </w:rPr>
      </w:pPr>
      <w:r>
        <w:rPr>
          <w:spacing w:val="6"/>
        </w:rPr>
        <w:t xml:space="preserve">Nous partons, comme il est normal concernant l'identification, du mode d'accès le plus commun </w:t>
      </w:r>
    </w:p>
    <w:p w:rsidR="0032472B" w:rsidRDefault="009841E0">
      <w:pPr>
        <w:pStyle w:val="Corpsdetexte"/>
        <w:rPr>
          <w:spacing w:val="6"/>
        </w:rPr>
      </w:pPr>
      <w:r>
        <w:rPr>
          <w:spacing w:val="6"/>
        </w:rPr>
        <w:t xml:space="preserve">de l'expérience subjective, celui qui s'exprime </w:t>
      </w:r>
    </w:p>
    <w:p w:rsidR="0032472B" w:rsidRDefault="009841E0">
      <w:pPr>
        <w:pStyle w:val="Corpsdetexte"/>
        <w:rPr>
          <w:spacing w:val="6"/>
        </w:rPr>
      </w:pPr>
      <w:r>
        <w:rPr>
          <w:spacing w:val="6"/>
        </w:rPr>
        <w:t xml:space="preserve">par ce qui paraît </w:t>
      </w:r>
      <w:r w:rsidRPr="0032472B">
        <w:rPr>
          <w:spacing w:val="6"/>
          <w:szCs w:val="28"/>
        </w:rPr>
        <w:t>l'évidence essentiellement communicable</w:t>
      </w:r>
      <w:r>
        <w:rPr>
          <w:spacing w:val="6"/>
        </w:rPr>
        <w:t xml:space="preserve"> dans la formule, qui </w:t>
      </w:r>
      <w:r w:rsidRPr="0032472B">
        <w:rPr>
          <w:rFonts w:ascii="Times New Roman" w:hAnsi="Times New Roman" w:cs="Times New Roman"/>
          <w:i/>
          <w:spacing w:val="6"/>
          <w:sz w:val="24"/>
        </w:rPr>
        <w:t>au premier abord</w:t>
      </w:r>
      <w:r>
        <w:rPr>
          <w:spacing w:val="6"/>
        </w:rPr>
        <w:t xml:space="preserve"> </w:t>
      </w:r>
    </w:p>
    <w:p w:rsidR="00D11777" w:rsidRDefault="009841E0">
      <w:pPr>
        <w:pStyle w:val="Corpsdetexte"/>
        <w:rPr>
          <w:spacing w:val="6"/>
        </w:rPr>
      </w:pPr>
      <w:r>
        <w:rPr>
          <w:spacing w:val="6"/>
        </w:rPr>
        <w:t>ne paraît pas soulever d'objection</w:t>
      </w:r>
      <w:r w:rsidR="0032472B">
        <w:rPr>
          <w:spacing w:val="6"/>
        </w:rPr>
        <w:t> :</w:t>
      </w:r>
      <w:r>
        <w:rPr>
          <w:spacing w:val="6"/>
        </w:rPr>
        <w:t xml:space="preserve"> que A soit A. </w:t>
      </w:r>
    </w:p>
    <w:p w:rsidR="00D11777" w:rsidRDefault="00D11777">
      <w:pPr>
        <w:pStyle w:val="Corpsdetexte"/>
        <w:rPr>
          <w:spacing w:val="6"/>
        </w:rPr>
      </w:pPr>
    </w:p>
    <w:p w:rsidR="00D11777" w:rsidRDefault="009841E0">
      <w:pPr>
        <w:pStyle w:val="Corpsdetexte"/>
        <w:rPr>
          <w:spacing w:val="6"/>
        </w:rPr>
      </w:pPr>
      <w:r>
        <w:rPr>
          <w:spacing w:val="6"/>
        </w:rPr>
        <w:t xml:space="preserve">J'ai dit </w:t>
      </w:r>
      <w:r w:rsidR="0032472B">
        <w:rPr>
          <w:spacing w:val="6"/>
        </w:rPr>
        <w:t>« </w:t>
      </w:r>
      <w:r w:rsidR="0032472B" w:rsidRPr="0032472B">
        <w:rPr>
          <w:rFonts w:ascii="Times New Roman" w:hAnsi="Times New Roman" w:cs="Times New Roman"/>
          <w:i/>
          <w:spacing w:val="6"/>
          <w:sz w:val="24"/>
        </w:rPr>
        <w:t>au premier abord</w:t>
      </w:r>
      <w:r w:rsidR="0032472B">
        <w:rPr>
          <w:spacing w:val="6"/>
        </w:rPr>
        <w:t> »</w:t>
      </w:r>
      <w:r>
        <w:rPr>
          <w:spacing w:val="6"/>
        </w:rPr>
        <w:t xml:space="preserve">, parce qu'il est clair que, quelle que soit la valeur de croyance que comporte cette formule, je ne suis pas le premier à élever des objections là contre. </w:t>
      </w:r>
    </w:p>
    <w:p w:rsidR="00D11777" w:rsidRDefault="00D11777">
      <w:pPr>
        <w:pStyle w:val="Corpsdetexte"/>
        <w:rPr>
          <w:spacing w:val="6"/>
        </w:rPr>
      </w:pPr>
    </w:p>
    <w:p w:rsidR="009841E0" w:rsidRDefault="009841E0">
      <w:pPr>
        <w:pStyle w:val="Corpsdetexte"/>
        <w:rPr>
          <w:spacing w:val="6"/>
        </w:rPr>
      </w:pPr>
      <w:r>
        <w:rPr>
          <w:spacing w:val="6"/>
        </w:rPr>
        <w:t xml:space="preserve">Vous n'avez qu'à ouvrir le moindre traité de logique pour rencontrer quelles difficultés le </w:t>
      </w:r>
      <w:r w:rsidRPr="002E79A1">
        <w:rPr>
          <w:rFonts w:ascii="Times New Roman" w:hAnsi="Times New Roman" w:cs="Times New Roman"/>
          <w:i/>
          <w:spacing w:val="6"/>
          <w:sz w:val="24"/>
        </w:rPr>
        <w:t>distinguo</w:t>
      </w:r>
      <w:r>
        <w:rPr>
          <w:spacing w:val="6"/>
        </w:rPr>
        <w:t xml:space="preserve"> de cette formule, en apparence la plus simple, soulève d'elle</w:t>
      </w:r>
      <w:r w:rsidR="007B06DE">
        <w:rPr>
          <w:spacing w:val="6"/>
        </w:rPr>
        <w:t>–</w:t>
      </w:r>
      <w:r>
        <w:rPr>
          <w:spacing w:val="6"/>
        </w:rPr>
        <w:t>même.</w:t>
      </w:r>
    </w:p>
    <w:p w:rsidR="00D11777" w:rsidRDefault="00D11777">
      <w:pPr>
        <w:pStyle w:val="Corpsdetexte"/>
        <w:rPr>
          <w:spacing w:val="6"/>
        </w:rPr>
      </w:pPr>
    </w:p>
    <w:p w:rsidR="0032472B" w:rsidRDefault="009841E0">
      <w:pPr>
        <w:pStyle w:val="Corpsdetexte"/>
        <w:rPr>
          <w:spacing w:val="6"/>
        </w:rPr>
      </w:pPr>
      <w:r>
        <w:rPr>
          <w:spacing w:val="6"/>
        </w:rPr>
        <w:t>Vous pourrez même voir que la plus grande part des difficultés qui sont à résoudre dans beaucoup de domaines</w:t>
      </w:r>
      <w:r w:rsidR="0032472B">
        <w:rPr>
          <w:spacing w:val="6"/>
        </w:rPr>
        <w:t>…</w:t>
      </w:r>
      <w:r>
        <w:rPr>
          <w:spacing w:val="6"/>
        </w:rPr>
        <w:t xml:space="preserve"> </w:t>
      </w:r>
    </w:p>
    <w:p w:rsidR="0032472B" w:rsidRDefault="009841E0" w:rsidP="0032472B">
      <w:pPr>
        <w:pStyle w:val="Corpsdetexte"/>
        <w:ind w:left="708"/>
        <w:rPr>
          <w:spacing w:val="6"/>
        </w:rPr>
      </w:pPr>
      <w:r>
        <w:rPr>
          <w:spacing w:val="6"/>
        </w:rPr>
        <w:t xml:space="preserve">mais il est particulièrement frappant </w:t>
      </w:r>
    </w:p>
    <w:p w:rsidR="0032472B" w:rsidRDefault="009841E0" w:rsidP="0032472B">
      <w:pPr>
        <w:pStyle w:val="Corpsdetexte"/>
        <w:ind w:left="708"/>
        <w:rPr>
          <w:spacing w:val="6"/>
        </w:rPr>
      </w:pPr>
      <w:r>
        <w:rPr>
          <w:spacing w:val="6"/>
        </w:rPr>
        <w:t>que ce soit en logique plus qu'ailleurs</w:t>
      </w:r>
    </w:p>
    <w:p w:rsidR="009841E0" w:rsidRDefault="0032472B">
      <w:pPr>
        <w:pStyle w:val="Corpsdetexte"/>
        <w:rPr>
          <w:spacing w:val="6"/>
        </w:rPr>
      </w:pPr>
      <w:r>
        <w:rPr>
          <w:spacing w:val="6"/>
        </w:rPr>
        <w:t>…</w:t>
      </w:r>
      <w:r w:rsidR="009841E0">
        <w:rPr>
          <w:spacing w:val="6"/>
        </w:rPr>
        <w:t>ressortissent à toutes les confusions possibles qui peuvent surgir de cette formule qui prête éminemment à confusion.</w:t>
      </w:r>
    </w:p>
    <w:p w:rsidR="009841E0" w:rsidRDefault="009841E0">
      <w:pPr>
        <w:pStyle w:val="Corpsdetexte"/>
        <w:rPr>
          <w:spacing w:val="6"/>
        </w:rPr>
      </w:pPr>
    </w:p>
    <w:p w:rsidR="0032472B" w:rsidRDefault="009841E0">
      <w:pPr>
        <w:pStyle w:val="Corpsdetexte"/>
        <w:rPr>
          <w:spacing w:val="6"/>
        </w:rPr>
      </w:pPr>
      <w:r>
        <w:rPr>
          <w:spacing w:val="6"/>
        </w:rPr>
        <w:lastRenderedPageBreak/>
        <w:t xml:space="preserve">Si vous avez par exemple quelque difficulté, voire quelque fatigue à lire un texte aussi passionnant que celui du </w:t>
      </w:r>
      <w:r w:rsidRPr="00D11777">
        <w:rPr>
          <w:rFonts w:ascii="Times New Roman" w:hAnsi="Times New Roman" w:cs="Times New Roman"/>
          <w:i/>
          <w:spacing w:val="6"/>
          <w:sz w:val="24"/>
        </w:rPr>
        <w:t>P</w:t>
      </w:r>
      <w:r w:rsidR="00D11777" w:rsidRPr="00D11777">
        <w:rPr>
          <w:rFonts w:ascii="Times New Roman" w:hAnsi="Times New Roman" w:cs="Times New Roman"/>
          <w:i/>
          <w:spacing w:val="6"/>
          <w:sz w:val="24"/>
        </w:rPr>
        <w:t>arménide</w:t>
      </w:r>
      <w:r>
        <w:rPr>
          <w:i/>
          <w:spacing w:val="6"/>
        </w:rPr>
        <w:t xml:space="preserve"> </w:t>
      </w:r>
      <w:r>
        <w:rPr>
          <w:spacing w:val="6"/>
        </w:rPr>
        <w:t>de PLATON</w:t>
      </w:r>
      <w:r w:rsidR="0032472B">
        <w:rPr>
          <w:spacing w:val="6"/>
        </w:rPr>
        <w:t> :</w:t>
      </w:r>
    </w:p>
    <w:p w:rsidR="0032472B" w:rsidRDefault="009841E0">
      <w:pPr>
        <w:pStyle w:val="Corpsdetexte"/>
        <w:rPr>
          <w:spacing w:val="6"/>
        </w:rPr>
      </w:pPr>
      <w:r>
        <w:rPr>
          <w:spacing w:val="6"/>
        </w:rPr>
        <w:t xml:space="preserve"> </w:t>
      </w:r>
    </w:p>
    <w:p w:rsidR="0032472B" w:rsidRPr="00643060" w:rsidRDefault="009841E0" w:rsidP="0032472B">
      <w:pPr>
        <w:pStyle w:val="Corpsdetexte"/>
        <w:numPr>
          <w:ilvl w:val="0"/>
          <w:numId w:val="2"/>
        </w:numPr>
        <w:rPr>
          <w:spacing w:val="6"/>
        </w:rPr>
      </w:pPr>
      <w:r w:rsidRPr="00643060">
        <w:rPr>
          <w:spacing w:val="6"/>
        </w:rPr>
        <w:t xml:space="preserve">c'est pour autant que sur ce point du </w:t>
      </w:r>
      <w:r w:rsidR="00643060" w:rsidRPr="00643060">
        <w:rPr>
          <w:spacing w:val="6"/>
        </w:rPr>
        <w:t>« </w:t>
      </w:r>
      <w:r w:rsidR="00643060" w:rsidRPr="00643060">
        <w:rPr>
          <w:rFonts w:ascii="Times New Roman" w:hAnsi="Times New Roman" w:cs="Times New Roman"/>
          <w:i/>
          <w:spacing w:val="6"/>
          <w:sz w:val="24"/>
        </w:rPr>
        <w:t>A est A</w:t>
      </w:r>
      <w:r w:rsidR="00643060" w:rsidRPr="00643060">
        <w:rPr>
          <w:spacing w:val="6"/>
        </w:rPr>
        <w:t> »</w:t>
      </w:r>
      <w:r w:rsidRPr="00643060">
        <w:rPr>
          <w:spacing w:val="6"/>
        </w:rPr>
        <w:t>, disons que vous manquez un peu de réflexion,</w:t>
      </w:r>
    </w:p>
    <w:p w:rsidR="0032472B" w:rsidRDefault="009841E0" w:rsidP="0032472B">
      <w:pPr>
        <w:pStyle w:val="Corpsdetexte"/>
        <w:ind w:left="720"/>
        <w:rPr>
          <w:spacing w:val="6"/>
        </w:rPr>
      </w:pPr>
      <w:r>
        <w:rPr>
          <w:spacing w:val="6"/>
        </w:rPr>
        <w:t xml:space="preserve"> </w:t>
      </w:r>
    </w:p>
    <w:p w:rsidR="00643060" w:rsidRDefault="009841E0" w:rsidP="004C4339">
      <w:pPr>
        <w:pStyle w:val="Corpsdetexte"/>
        <w:numPr>
          <w:ilvl w:val="0"/>
          <w:numId w:val="2"/>
        </w:numPr>
        <w:rPr>
          <w:spacing w:val="6"/>
        </w:rPr>
      </w:pPr>
      <w:r w:rsidRPr="0032472B">
        <w:rPr>
          <w:spacing w:val="6"/>
        </w:rPr>
        <w:t>et pour autant jus</w:t>
      </w:r>
      <w:r w:rsidRPr="0032472B">
        <w:rPr>
          <w:spacing w:val="6"/>
        </w:rPr>
        <w:softHyphen/>
        <w:t>tement, que si j'ai dit tout à l'heure que le</w:t>
      </w:r>
      <w:r w:rsidR="0032472B" w:rsidRPr="0032472B">
        <w:rPr>
          <w:spacing w:val="6"/>
        </w:rPr>
        <w:t xml:space="preserve"> </w:t>
      </w:r>
      <w:r w:rsidR="00643060">
        <w:rPr>
          <w:spacing w:val="6"/>
        </w:rPr>
        <w:t>« </w:t>
      </w:r>
      <w:r w:rsidR="00643060" w:rsidRPr="00643060">
        <w:rPr>
          <w:rFonts w:ascii="Times New Roman" w:hAnsi="Times New Roman" w:cs="Times New Roman"/>
          <w:i/>
          <w:spacing w:val="6"/>
          <w:sz w:val="24"/>
        </w:rPr>
        <w:t>A est A</w:t>
      </w:r>
      <w:r w:rsidR="00643060">
        <w:rPr>
          <w:spacing w:val="6"/>
        </w:rPr>
        <w:t> »</w:t>
      </w:r>
      <w:r w:rsidRPr="0032472B">
        <w:rPr>
          <w:spacing w:val="6"/>
        </w:rPr>
        <w:t xml:space="preserve"> est une croyance, </w:t>
      </w:r>
    </w:p>
    <w:p w:rsidR="0032472B" w:rsidRDefault="009841E0" w:rsidP="00643060">
      <w:pPr>
        <w:pStyle w:val="Corpsdetexte"/>
        <w:ind w:left="720"/>
        <w:rPr>
          <w:spacing w:val="6"/>
        </w:rPr>
      </w:pPr>
      <w:r w:rsidRPr="0032472B">
        <w:rPr>
          <w:spacing w:val="6"/>
        </w:rPr>
        <w:t xml:space="preserve">il faut bien l'entendre comme je l'ai dit : c'est une croyance qui n'a point toujours régné sûrement sur notre espèce, </w:t>
      </w:r>
    </w:p>
    <w:p w:rsidR="0032472B" w:rsidRDefault="0032472B" w:rsidP="0032472B">
      <w:pPr>
        <w:pStyle w:val="Corpsdetexte"/>
        <w:ind w:left="720"/>
        <w:rPr>
          <w:spacing w:val="6"/>
        </w:rPr>
      </w:pPr>
    </w:p>
    <w:p w:rsidR="0032472B" w:rsidRDefault="009841E0" w:rsidP="004C4339">
      <w:pPr>
        <w:pStyle w:val="Corpsdetexte"/>
        <w:numPr>
          <w:ilvl w:val="0"/>
          <w:numId w:val="2"/>
        </w:numPr>
        <w:rPr>
          <w:spacing w:val="6"/>
        </w:rPr>
      </w:pPr>
      <w:r w:rsidRPr="0032472B">
        <w:rPr>
          <w:spacing w:val="6"/>
        </w:rPr>
        <w:t>pour autant qu'après tout le A a bien commencé quelque part</w:t>
      </w:r>
      <w:r w:rsidR="0032472B">
        <w:rPr>
          <w:spacing w:val="6"/>
        </w:rPr>
        <w:t>…</w:t>
      </w:r>
    </w:p>
    <w:p w:rsidR="009841E0" w:rsidRDefault="009841E0" w:rsidP="0032472B">
      <w:pPr>
        <w:pStyle w:val="Corpsdetexte"/>
        <w:ind w:left="720" w:firstLine="696"/>
        <w:rPr>
          <w:spacing w:val="6"/>
        </w:rPr>
      </w:pPr>
      <w:r w:rsidRPr="0032472B">
        <w:rPr>
          <w:spacing w:val="6"/>
        </w:rPr>
        <w:t>je parle du A</w:t>
      </w:r>
      <w:r w:rsidR="0032472B">
        <w:rPr>
          <w:spacing w:val="6"/>
        </w:rPr>
        <w:t> :</w:t>
      </w:r>
      <w:r w:rsidRPr="0032472B">
        <w:rPr>
          <w:spacing w:val="6"/>
        </w:rPr>
        <w:t xml:space="preserve"> lettre A </w:t>
      </w:r>
      <w:r w:rsidR="0032472B">
        <w:rPr>
          <w:spacing w:val="6"/>
        </w:rPr>
        <w:t xml:space="preserve">                                         …</w:t>
      </w:r>
      <w:r w:rsidRPr="0032472B">
        <w:rPr>
          <w:spacing w:val="6"/>
        </w:rPr>
        <w:t>et que cela ne devait pas être si facile d'accéder à ce noyau de certitude apparente qu'il y a dans le</w:t>
      </w:r>
      <w:r w:rsidR="0032472B">
        <w:rPr>
          <w:spacing w:val="6"/>
        </w:rPr>
        <w:t xml:space="preserve"> </w:t>
      </w:r>
      <w:r w:rsidR="00643060">
        <w:rPr>
          <w:spacing w:val="6"/>
        </w:rPr>
        <w:t>« </w:t>
      </w:r>
      <w:r w:rsidR="00643060" w:rsidRPr="00643060">
        <w:rPr>
          <w:rFonts w:ascii="Times New Roman" w:hAnsi="Times New Roman" w:cs="Times New Roman"/>
          <w:i/>
          <w:spacing w:val="6"/>
          <w:sz w:val="24"/>
        </w:rPr>
        <w:t>A est A</w:t>
      </w:r>
      <w:r w:rsidR="00643060">
        <w:rPr>
          <w:spacing w:val="6"/>
        </w:rPr>
        <w:t> »</w:t>
      </w:r>
      <w:r>
        <w:rPr>
          <w:spacing w:val="6"/>
        </w:rPr>
        <w:t xml:space="preserve">, quand l'homme </w:t>
      </w:r>
      <w:r w:rsidR="0032472B">
        <w:rPr>
          <w:spacing w:val="6"/>
        </w:rPr>
        <w:t xml:space="preserve">             </w:t>
      </w:r>
      <w:r>
        <w:rPr>
          <w:spacing w:val="6"/>
        </w:rPr>
        <w:t>ne disposait pas de l'A.</w:t>
      </w:r>
    </w:p>
    <w:p w:rsidR="0032472B" w:rsidRDefault="0032472B">
      <w:pPr>
        <w:pStyle w:val="Corpsdetexte"/>
        <w:rPr>
          <w:spacing w:val="6"/>
        </w:rPr>
      </w:pPr>
    </w:p>
    <w:p w:rsidR="002E79A1" w:rsidRDefault="009841E0">
      <w:pPr>
        <w:pStyle w:val="Corpsdetexte"/>
        <w:rPr>
          <w:spacing w:val="6"/>
        </w:rPr>
      </w:pPr>
      <w:r>
        <w:rPr>
          <w:spacing w:val="6"/>
        </w:rPr>
        <w:t xml:space="preserve">Je dirai tout à l'heure sur quel chemin </w:t>
      </w:r>
    </w:p>
    <w:p w:rsidR="0032472B" w:rsidRDefault="009841E0">
      <w:pPr>
        <w:pStyle w:val="Corpsdetexte"/>
        <w:rPr>
          <w:spacing w:val="6"/>
        </w:rPr>
      </w:pPr>
      <w:r>
        <w:rPr>
          <w:spacing w:val="6"/>
        </w:rPr>
        <w:t>peut nous mener cette réflexion</w:t>
      </w:r>
      <w:r w:rsidR="0032472B">
        <w:rPr>
          <w:spacing w:val="6"/>
        </w:rPr>
        <w:t> :</w:t>
      </w:r>
      <w:r>
        <w:rPr>
          <w:spacing w:val="6"/>
        </w:rPr>
        <w:t xml:space="preserve"> </w:t>
      </w:r>
    </w:p>
    <w:p w:rsidR="0032472B" w:rsidRDefault="00643060">
      <w:pPr>
        <w:pStyle w:val="Corpsdetexte"/>
        <w:rPr>
          <w:spacing w:val="6"/>
        </w:rPr>
      </w:pPr>
      <w:r>
        <w:rPr>
          <w:spacing w:val="6"/>
        </w:rPr>
        <w:t>i</w:t>
      </w:r>
      <w:r w:rsidR="009841E0">
        <w:rPr>
          <w:spacing w:val="6"/>
        </w:rPr>
        <w:t xml:space="preserve">l convient tout de même de se rendre compte </w:t>
      </w:r>
    </w:p>
    <w:p w:rsidR="0032472B" w:rsidRDefault="009841E0">
      <w:pPr>
        <w:pStyle w:val="Corpsdetexte"/>
        <w:rPr>
          <w:spacing w:val="6"/>
        </w:rPr>
      </w:pPr>
      <w:r>
        <w:rPr>
          <w:spacing w:val="6"/>
        </w:rPr>
        <w:t>de ce qui arrive de nouveau avec l'A</w:t>
      </w:r>
      <w:r w:rsidR="0032472B">
        <w:rPr>
          <w:spacing w:val="6"/>
        </w:rPr>
        <w:t>.</w:t>
      </w:r>
      <w:r>
        <w:rPr>
          <w:spacing w:val="6"/>
        </w:rPr>
        <w:t xml:space="preserve"> </w:t>
      </w:r>
    </w:p>
    <w:p w:rsidR="0032472B" w:rsidRDefault="0032472B">
      <w:pPr>
        <w:pStyle w:val="Corpsdetexte"/>
        <w:rPr>
          <w:spacing w:val="6"/>
        </w:rPr>
      </w:pPr>
    </w:p>
    <w:p w:rsidR="0032472B" w:rsidRDefault="0032472B">
      <w:pPr>
        <w:pStyle w:val="Corpsdetexte"/>
        <w:rPr>
          <w:spacing w:val="6"/>
        </w:rPr>
      </w:pPr>
      <w:r>
        <w:rPr>
          <w:spacing w:val="6"/>
        </w:rPr>
        <w:t>P</w:t>
      </w:r>
      <w:r w:rsidR="009841E0">
        <w:rPr>
          <w:spacing w:val="6"/>
        </w:rPr>
        <w:t>our l'instant contentons</w:t>
      </w:r>
      <w:r w:rsidR="007B06DE">
        <w:rPr>
          <w:spacing w:val="6"/>
        </w:rPr>
        <w:t>–</w:t>
      </w:r>
      <w:r w:rsidR="009841E0">
        <w:rPr>
          <w:spacing w:val="6"/>
        </w:rPr>
        <w:t>nous de ceci que notre lan</w:t>
      </w:r>
      <w:r w:rsidR="009841E0">
        <w:rPr>
          <w:spacing w:val="6"/>
        </w:rPr>
        <w:softHyphen/>
        <w:t xml:space="preserve">gage ici nous permet de bien articuler : </w:t>
      </w:r>
    </w:p>
    <w:p w:rsidR="009841E0" w:rsidRDefault="009841E0">
      <w:pPr>
        <w:pStyle w:val="Corpsdetexte"/>
        <w:rPr>
          <w:spacing w:val="6"/>
        </w:rPr>
      </w:pPr>
      <w:r>
        <w:rPr>
          <w:spacing w:val="6"/>
        </w:rPr>
        <w:t xml:space="preserve">c'est que le </w:t>
      </w:r>
      <w:r w:rsidR="00643060">
        <w:rPr>
          <w:spacing w:val="6"/>
        </w:rPr>
        <w:t>« </w:t>
      </w:r>
      <w:r w:rsidR="00643060" w:rsidRPr="00643060">
        <w:rPr>
          <w:rFonts w:ascii="Times New Roman" w:hAnsi="Times New Roman" w:cs="Times New Roman"/>
          <w:i/>
          <w:spacing w:val="6"/>
          <w:sz w:val="24"/>
        </w:rPr>
        <w:t>A est A</w:t>
      </w:r>
      <w:r w:rsidR="00643060">
        <w:rPr>
          <w:spacing w:val="6"/>
        </w:rPr>
        <w:t> »</w:t>
      </w:r>
      <w:r>
        <w:rPr>
          <w:spacing w:val="6"/>
        </w:rPr>
        <w:t xml:space="preserve">, ça a l'air de vouloir dire quelque chose, ça fait </w:t>
      </w:r>
      <w:r w:rsidRPr="0032472B">
        <w:rPr>
          <w:rFonts w:ascii="Times New Roman" w:hAnsi="Times New Roman" w:cs="Times New Roman"/>
          <w:i/>
          <w:iCs/>
          <w:color w:val="0000CC"/>
          <w:spacing w:val="6"/>
          <w:sz w:val="24"/>
        </w:rPr>
        <w:t>signifié</w:t>
      </w:r>
      <w:r>
        <w:rPr>
          <w:spacing w:val="6"/>
        </w:rPr>
        <w:t>.</w:t>
      </w:r>
    </w:p>
    <w:p w:rsidR="009841E0" w:rsidRDefault="009841E0">
      <w:pPr>
        <w:pStyle w:val="Corpsdetexte"/>
        <w:rPr>
          <w:spacing w:val="6"/>
        </w:rPr>
      </w:pPr>
    </w:p>
    <w:p w:rsidR="009841E0" w:rsidRDefault="009841E0">
      <w:pPr>
        <w:pStyle w:val="Corpsdetexte"/>
        <w:rPr>
          <w:spacing w:val="6"/>
        </w:rPr>
      </w:pPr>
      <w:r>
        <w:rPr>
          <w:spacing w:val="6"/>
        </w:rPr>
        <w:t>Je pose, très sûr de ne rencontrer là</w:t>
      </w:r>
      <w:r w:rsidR="007B06DE">
        <w:rPr>
          <w:spacing w:val="6"/>
        </w:rPr>
        <w:t>–</w:t>
      </w:r>
      <w:r>
        <w:rPr>
          <w:spacing w:val="6"/>
        </w:rPr>
        <w:t>dessus aucune opposition de la part de quiconque…</w:t>
      </w:r>
    </w:p>
    <w:p w:rsidR="002E79A1" w:rsidRDefault="009841E0">
      <w:pPr>
        <w:pStyle w:val="Corpsdetexte"/>
        <w:ind w:left="708"/>
        <w:rPr>
          <w:spacing w:val="6"/>
        </w:rPr>
      </w:pPr>
      <w:r>
        <w:rPr>
          <w:spacing w:val="6"/>
        </w:rPr>
        <w:t>et sur ce thème en position de com</w:t>
      </w:r>
      <w:r>
        <w:rPr>
          <w:spacing w:val="6"/>
        </w:rPr>
        <w:softHyphen/>
        <w:t>pétence dont j'ai fait l'épreuve par les témoignages attestés de ce qui peut se lire là</w:t>
      </w:r>
      <w:r w:rsidR="007B06DE">
        <w:rPr>
          <w:spacing w:val="6"/>
        </w:rPr>
        <w:t>–</w:t>
      </w:r>
      <w:r>
        <w:rPr>
          <w:spacing w:val="6"/>
        </w:rPr>
        <w:t xml:space="preserve">dessus, qu'en interpellant tel ou tel </w:t>
      </w:r>
      <w:r w:rsidRPr="00643060">
        <w:rPr>
          <w:rFonts w:ascii="Times New Roman" w:hAnsi="Times New Roman" w:cs="Times New Roman"/>
          <w:i/>
          <w:spacing w:val="6"/>
          <w:sz w:val="24"/>
        </w:rPr>
        <w:t>mathématicien</w:t>
      </w:r>
      <w:r>
        <w:rPr>
          <w:spacing w:val="6"/>
        </w:rPr>
        <w:t xml:space="preserve">, </w:t>
      </w:r>
      <w:r w:rsidR="00643060">
        <w:rPr>
          <w:spacing w:val="6"/>
        </w:rPr>
        <w:t>s</w:t>
      </w:r>
      <w:r>
        <w:rPr>
          <w:spacing w:val="6"/>
        </w:rPr>
        <w:t xml:space="preserve">uffisamment familiarisé avec sa science pour savoir où nous en sommes actuellement par exemple, </w:t>
      </w:r>
    </w:p>
    <w:p w:rsidR="009841E0" w:rsidRDefault="009841E0">
      <w:pPr>
        <w:pStyle w:val="Corpsdetexte"/>
        <w:ind w:left="708"/>
        <w:rPr>
          <w:spacing w:val="6"/>
        </w:rPr>
      </w:pPr>
      <w:r>
        <w:rPr>
          <w:spacing w:val="6"/>
        </w:rPr>
        <w:t>et puis bien d'autres dans tous les domaines</w:t>
      </w:r>
    </w:p>
    <w:p w:rsidR="0032472B" w:rsidRDefault="009841E0">
      <w:pPr>
        <w:pStyle w:val="Corpsdetexte"/>
        <w:rPr>
          <w:spacing w:val="6"/>
        </w:rPr>
      </w:pPr>
      <w:r>
        <w:rPr>
          <w:spacing w:val="6"/>
        </w:rPr>
        <w:t>…je ne rencontrerai pas d'opposition à avan</w:t>
      </w:r>
      <w:r>
        <w:rPr>
          <w:spacing w:val="6"/>
        </w:rPr>
        <w:softHyphen/>
        <w:t>cer</w:t>
      </w:r>
      <w:r w:rsidR="0032472B">
        <w:rPr>
          <w:spacing w:val="6"/>
        </w:rPr>
        <w:t>…</w:t>
      </w:r>
      <w:r>
        <w:rPr>
          <w:spacing w:val="6"/>
        </w:rPr>
        <w:t xml:space="preserve"> </w:t>
      </w:r>
    </w:p>
    <w:p w:rsidR="0032472B" w:rsidRDefault="009841E0" w:rsidP="0032472B">
      <w:pPr>
        <w:pStyle w:val="Corpsdetexte"/>
        <w:ind w:firstLine="708"/>
        <w:rPr>
          <w:spacing w:val="6"/>
        </w:rPr>
      </w:pPr>
      <w:r>
        <w:rPr>
          <w:spacing w:val="6"/>
        </w:rPr>
        <w:t xml:space="preserve">sur certaines conditions d'explication </w:t>
      </w:r>
    </w:p>
    <w:p w:rsidR="0032472B" w:rsidRDefault="009841E0" w:rsidP="0032472B">
      <w:pPr>
        <w:pStyle w:val="Corpsdetexte"/>
        <w:ind w:left="708"/>
        <w:rPr>
          <w:spacing w:val="6"/>
        </w:rPr>
      </w:pPr>
      <w:r>
        <w:rPr>
          <w:spacing w:val="6"/>
        </w:rPr>
        <w:t xml:space="preserve">qui sont justement celles auxquelles </w:t>
      </w:r>
    </w:p>
    <w:p w:rsidR="0032472B" w:rsidRDefault="009841E0" w:rsidP="0032472B">
      <w:pPr>
        <w:pStyle w:val="Corpsdetexte"/>
        <w:ind w:left="708"/>
        <w:rPr>
          <w:spacing w:val="6"/>
        </w:rPr>
      </w:pPr>
      <w:r>
        <w:rPr>
          <w:spacing w:val="6"/>
        </w:rPr>
        <w:t>je vais me soumettre devant vous</w:t>
      </w:r>
    </w:p>
    <w:p w:rsidR="009841E0" w:rsidRDefault="0032472B">
      <w:pPr>
        <w:pStyle w:val="Corpsdetexte"/>
        <w:rPr>
          <w:spacing w:val="6"/>
        </w:rPr>
      </w:pPr>
      <w:r>
        <w:rPr>
          <w:spacing w:val="6"/>
        </w:rPr>
        <w:t>…</w:t>
      </w:r>
      <w:r w:rsidR="009841E0">
        <w:rPr>
          <w:spacing w:val="6"/>
        </w:rPr>
        <w:t xml:space="preserve">que : </w:t>
      </w:r>
      <w:r w:rsidR="00643060">
        <w:rPr>
          <w:spacing w:val="6"/>
        </w:rPr>
        <w:t>« </w:t>
      </w:r>
      <w:r w:rsidR="00643060" w:rsidRPr="00643060">
        <w:rPr>
          <w:rFonts w:ascii="Times New Roman" w:hAnsi="Times New Roman" w:cs="Times New Roman"/>
          <w:i/>
          <w:spacing w:val="6"/>
          <w:sz w:val="24"/>
        </w:rPr>
        <w:t>A est A</w:t>
      </w:r>
      <w:r w:rsidR="00643060">
        <w:rPr>
          <w:spacing w:val="6"/>
        </w:rPr>
        <w:t> »</w:t>
      </w:r>
      <w:r w:rsidR="009841E0">
        <w:rPr>
          <w:spacing w:val="6"/>
        </w:rPr>
        <w:t xml:space="preserve"> ça ne signifie </w:t>
      </w:r>
      <w:r w:rsidR="009841E0" w:rsidRPr="0032472B">
        <w:rPr>
          <w:rFonts w:ascii="Times New Roman" w:hAnsi="Times New Roman" w:cs="Times New Roman"/>
          <w:i/>
          <w:color w:val="0000CC"/>
          <w:spacing w:val="6"/>
          <w:sz w:val="24"/>
        </w:rPr>
        <w:t>rien</w:t>
      </w:r>
      <w:r w:rsidR="009841E0">
        <w:rPr>
          <w:spacing w:val="6"/>
        </w:rPr>
        <w:t>.</w:t>
      </w:r>
    </w:p>
    <w:p w:rsidR="0032472B" w:rsidRDefault="0032472B">
      <w:pPr>
        <w:pStyle w:val="Corpsdetexte"/>
        <w:rPr>
          <w:spacing w:val="6"/>
        </w:rPr>
      </w:pPr>
    </w:p>
    <w:p w:rsidR="0032472B" w:rsidRDefault="009841E0">
      <w:pPr>
        <w:pStyle w:val="Corpsdetexte"/>
        <w:rPr>
          <w:spacing w:val="6"/>
        </w:rPr>
      </w:pPr>
      <w:r>
        <w:rPr>
          <w:spacing w:val="6"/>
        </w:rPr>
        <w:t xml:space="preserve">C'est justement de ce </w:t>
      </w:r>
      <w:r w:rsidR="0032472B">
        <w:rPr>
          <w:spacing w:val="6"/>
        </w:rPr>
        <w:t>« </w:t>
      </w:r>
      <w:r w:rsidR="0032472B" w:rsidRPr="0032472B">
        <w:rPr>
          <w:rFonts w:ascii="Times New Roman" w:hAnsi="Times New Roman" w:cs="Times New Roman"/>
          <w:i/>
          <w:color w:val="0000CC"/>
          <w:spacing w:val="6"/>
          <w:sz w:val="24"/>
        </w:rPr>
        <w:t>rien</w:t>
      </w:r>
      <w:r w:rsidR="0032472B">
        <w:rPr>
          <w:iCs/>
          <w:spacing w:val="6"/>
        </w:rPr>
        <w:t> »</w:t>
      </w:r>
      <w:r>
        <w:rPr>
          <w:spacing w:val="6"/>
        </w:rPr>
        <w:t xml:space="preserve"> qu'il va s'agir, </w:t>
      </w:r>
    </w:p>
    <w:p w:rsidR="0032472B" w:rsidRDefault="009841E0">
      <w:pPr>
        <w:pStyle w:val="Corpsdetexte"/>
        <w:rPr>
          <w:spacing w:val="6"/>
        </w:rPr>
      </w:pPr>
      <w:r>
        <w:rPr>
          <w:spacing w:val="6"/>
        </w:rPr>
        <w:t xml:space="preserve">car c'est ce </w:t>
      </w:r>
      <w:r w:rsidR="0032472B">
        <w:rPr>
          <w:spacing w:val="6"/>
        </w:rPr>
        <w:t>« </w:t>
      </w:r>
      <w:r w:rsidR="0032472B" w:rsidRPr="0032472B">
        <w:rPr>
          <w:rFonts w:ascii="Times New Roman" w:hAnsi="Times New Roman" w:cs="Times New Roman"/>
          <w:i/>
          <w:color w:val="0000CC"/>
          <w:spacing w:val="6"/>
          <w:sz w:val="24"/>
        </w:rPr>
        <w:t>rien</w:t>
      </w:r>
      <w:r w:rsidR="0032472B">
        <w:rPr>
          <w:iCs/>
          <w:spacing w:val="6"/>
        </w:rPr>
        <w:t> »</w:t>
      </w:r>
      <w:r>
        <w:rPr>
          <w:spacing w:val="6"/>
        </w:rPr>
        <w:t xml:space="preserve"> qui a valeur positive pour dire ce que cela signifie. </w:t>
      </w:r>
    </w:p>
    <w:p w:rsidR="0032472B" w:rsidRDefault="0032472B">
      <w:pPr>
        <w:pStyle w:val="Corpsdetexte"/>
        <w:rPr>
          <w:spacing w:val="6"/>
        </w:rPr>
      </w:pPr>
    </w:p>
    <w:p w:rsidR="0032472B" w:rsidRDefault="009841E0">
      <w:pPr>
        <w:pStyle w:val="Corpsdetexte"/>
        <w:rPr>
          <w:spacing w:val="6"/>
        </w:rPr>
      </w:pPr>
      <w:r>
        <w:rPr>
          <w:spacing w:val="6"/>
        </w:rPr>
        <w:t>Nous avons dans notre expérience</w:t>
      </w:r>
      <w:r w:rsidR="0032472B">
        <w:rPr>
          <w:spacing w:val="6"/>
        </w:rPr>
        <w:t>…</w:t>
      </w:r>
    </w:p>
    <w:p w:rsidR="0032472B" w:rsidRDefault="009841E0" w:rsidP="0032472B">
      <w:pPr>
        <w:pStyle w:val="Corpsdetexte"/>
        <w:ind w:firstLine="708"/>
        <w:rPr>
          <w:spacing w:val="6"/>
        </w:rPr>
      </w:pPr>
      <w:r>
        <w:rPr>
          <w:spacing w:val="6"/>
        </w:rPr>
        <w:t>voire dans notre folklore analytique</w:t>
      </w:r>
    </w:p>
    <w:p w:rsidR="0032472B" w:rsidRDefault="0032472B">
      <w:pPr>
        <w:pStyle w:val="Corpsdetexte"/>
        <w:rPr>
          <w:spacing w:val="6"/>
        </w:rPr>
      </w:pPr>
      <w:r>
        <w:rPr>
          <w:spacing w:val="6"/>
        </w:rPr>
        <w:t>…</w:t>
      </w:r>
      <w:r w:rsidR="009841E0">
        <w:rPr>
          <w:spacing w:val="6"/>
        </w:rPr>
        <w:t>quelque chose, une image jamais assez approfondie, exploitée, qu'est le jeu du petit enfant</w:t>
      </w:r>
      <w:r>
        <w:rPr>
          <w:spacing w:val="6"/>
        </w:rPr>
        <w:t>,</w:t>
      </w:r>
      <w:r w:rsidR="009841E0">
        <w:rPr>
          <w:spacing w:val="6"/>
        </w:rPr>
        <w:t xml:space="preserve"> </w:t>
      </w:r>
    </w:p>
    <w:p w:rsidR="0032472B" w:rsidRDefault="009841E0">
      <w:pPr>
        <w:pStyle w:val="Corpsdetexte"/>
        <w:rPr>
          <w:spacing w:val="6"/>
        </w:rPr>
      </w:pPr>
      <w:r>
        <w:rPr>
          <w:spacing w:val="6"/>
        </w:rPr>
        <w:t>si savamment repéré par FREUD</w:t>
      </w:r>
      <w:r>
        <w:rPr>
          <w:rStyle w:val="Appelnotedebasdep"/>
          <w:rFonts w:ascii="Times New Roman" w:hAnsi="Times New Roman" w:cs="Times New Roman"/>
          <w:b/>
          <w:bCs/>
          <w:color w:val="FF3300"/>
          <w:spacing w:val="6"/>
        </w:rPr>
        <w:footnoteReference w:id="34"/>
      </w:r>
      <w:r>
        <w:rPr>
          <w:spacing w:val="6"/>
        </w:rPr>
        <w:t xml:space="preserve">, aperçu de façon </w:t>
      </w:r>
    </w:p>
    <w:p w:rsidR="009841E0" w:rsidRDefault="009841E0">
      <w:pPr>
        <w:pStyle w:val="Corpsdetexte"/>
        <w:rPr>
          <w:i/>
          <w:spacing w:val="6"/>
        </w:rPr>
      </w:pPr>
      <w:r>
        <w:rPr>
          <w:spacing w:val="6"/>
        </w:rPr>
        <w:t xml:space="preserve">si perspicace dans le </w:t>
      </w:r>
      <w:r w:rsidR="0032472B">
        <w:rPr>
          <w:spacing w:val="6"/>
        </w:rPr>
        <w:t>« </w:t>
      </w:r>
      <w:r w:rsidRPr="0032472B">
        <w:rPr>
          <w:rFonts w:ascii="Times New Roman" w:hAnsi="Times New Roman" w:cs="Times New Roman"/>
          <w:i/>
          <w:spacing w:val="6"/>
          <w:sz w:val="24"/>
        </w:rPr>
        <w:t>fort</w:t>
      </w:r>
      <w:r w:rsidR="007B06DE">
        <w:rPr>
          <w:rFonts w:ascii="Times New Roman" w:hAnsi="Times New Roman" w:cs="Times New Roman"/>
          <w:i/>
          <w:spacing w:val="6"/>
          <w:sz w:val="24"/>
        </w:rPr>
        <w:t>–</w:t>
      </w:r>
      <w:r w:rsidRPr="0032472B">
        <w:rPr>
          <w:rFonts w:ascii="Times New Roman" w:hAnsi="Times New Roman" w:cs="Times New Roman"/>
          <w:i/>
          <w:spacing w:val="6"/>
          <w:sz w:val="24"/>
        </w:rPr>
        <w:t>da</w:t>
      </w:r>
      <w:r w:rsidR="0032472B">
        <w:rPr>
          <w:spacing w:val="6"/>
        </w:rPr>
        <w:t> »</w:t>
      </w:r>
      <w:r>
        <w:rPr>
          <w:i/>
          <w:spacing w:val="6"/>
        </w:rPr>
        <w:t>.</w:t>
      </w:r>
    </w:p>
    <w:p w:rsidR="0032472B" w:rsidRDefault="0032472B">
      <w:pPr>
        <w:pStyle w:val="Corpsdetexte"/>
        <w:rPr>
          <w:spacing w:val="6"/>
        </w:rPr>
      </w:pPr>
    </w:p>
    <w:p w:rsidR="0032472B" w:rsidRDefault="009841E0">
      <w:pPr>
        <w:pStyle w:val="Corpsdetexte"/>
        <w:rPr>
          <w:spacing w:val="6"/>
        </w:rPr>
      </w:pPr>
      <w:r>
        <w:rPr>
          <w:spacing w:val="6"/>
        </w:rPr>
        <w:t>Reprenons</w:t>
      </w:r>
      <w:r w:rsidR="007B06DE">
        <w:rPr>
          <w:spacing w:val="6"/>
        </w:rPr>
        <w:t>–</w:t>
      </w:r>
      <w:r>
        <w:rPr>
          <w:spacing w:val="6"/>
        </w:rPr>
        <w:t xml:space="preserve">le pour notre compte puisque, </w:t>
      </w:r>
    </w:p>
    <w:p w:rsidR="0032472B" w:rsidRDefault="009841E0">
      <w:pPr>
        <w:pStyle w:val="Corpsdetexte"/>
        <w:rPr>
          <w:spacing w:val="6"/>
        </w:rPr>
      </w:pPr>
      <w:r>
        <w:rPr>
          <w:spacing w:val="6"/>
        </w:rPr>
        <w:t>d'un objet à prendre et à rejeter</w:t>
      </w:r>
      <w:r w:rsidR="0032472B">
        <w:rPr>
          <w:spacing w:val="6"/>
        </w:rPr>
        <w:t>…</w:t>
      </w:r>
      <w:r>
        <w:rPr>
          <w:spacing w:val="6"/>
        </w:rPr>
        <w:t xml:space="preserve"> </w:t>
      </w:r>
    </w:p>
    <w:p w:rsidR="0032472B" w:rsidRDefault="009841E0" w:rsidP="0032472B">
      <w:pPr>
        <w:pStyle w:val="Corpsdetexte"/>
        <w:ind w:firstLine="708"/>
        <w:rPr>
          <w:spacing w:val="6"/>
        </w:rPr>
      </w:pPr>
      <w:r>
        <w:rPr>
          <w:spacing w:val="6"/>
        </w:rPr>
        <w:t>il s'agit dans cet enfant de son petit</w:t>
      </w:r>
      <w:r w:rsidR="007B06DE">
        <w:rPr>
          <w:spacing w:val="6"/>
        </w:rPr>
        <w:t>–</w:t>
      </w:r>
      <w:r>
        <w:rPr>
          <w:spacing w:val="6"/>
        </w:rPr>
        <w:t>fils</w:t>
      </w:r>
    </w:p>
    <w:p w:rsidR="0032472B" w:rsidRDefault="0032472B">
      <w:pPr>
        <w:pStyle w:val="Corpsdetexte"/>
        <w:rPr>
          <w:spacing w:val="6"/>
        </w:rPr>
      </w:pPr>
      <w:r>
        <w:rPr>
          <w:spacing w:val="6"/>
        </w:rPr>
        <w:t>…</w:t>
      </w:r>
      <w:r w:rsidR="009841E0">
        <w:rPr>
          <w:spacing w:val="6"/>
        </w:rPr>
        <w:t xml:space="preserve">FREUD a su apercevoir </w:t>
      </w:r>
      <w:r w:rsidR="009841E0" w:rsidRPr="0032472B">
        <w:rPr>
          <w:rFonts w:ascii="Times New Roman" w:hAnsi="Times New Roman" w:cs="Times New Roman"/>
          <w:i/>
          <w:spacing w:val="6"/>
          <w:sz w:val="24"/>
        </w:rPr>
        <w:t>le geste inaugural</w:t>
      </w:r>
      <w:r w:rsidR="009841E0">
        <w:rPr>
          <w:spacing w:val="6"/>
        </w:rPr>
        <w:t xml:space="preserve"> dans le jeu. </w:t>
      </w:r>
    </w:p>
    <w:p w:rsidR="002E79A1" w:rsidRDefault="002E79A1">
      <w:pPr>
        <w:pStyle w:val="Corpsdetexte"/>
        <w:rPr>
          <w:spacing w:val="6"/>
        </w:rPr>
      </w:pPr>
    </w:p>
    <w:p w:rsidR="0032472B" w:rsidRDefault="009841E0">
      <w:pPr>
        <w:pStyle w:val="Corpsdetexte"/>
        <w:rPr>
          <w:spacing w:val="6"/>
        </w:rPr>
      </w:pPr>
      <w:r>
        <w:rPr>
          <w:spacing w:val="6"/>
        </w:rPr>
        <w:t xml:space="preserve">Refaisons ce geste, prenons ce petit objet, </w:t>
      </w:r>
    </w:p>
    <w:p w:rsidR="009841E0" w:rsidRDefault="009841E0">
      <w:pPr>
        <w:pStyle w:val="Corpsdetexte"/>
        <w:rPr>
          <w:spacing w:val="6"/>
        </w:rPr>
      </w:pPr>
      <w:r>
        <w:rPr>
          <w:spacing w:val="6"/>
        </w:rPr>
        <w:t>une balle de ping</w:t>
      </w:r>
      <w:r w:rsidR="007B06DE">
        <w:rPr>
          <w:spacing w:val="6"/>
        </w:rPr>
        <w:t>–</w:t>
      </w:r>
      <w:r>
        <w:rPr>
          <w:spacing w:val="6"/>
        </w:rPr>
        <w:t>pong</w:t>
      </w:r>
      <w:r w:rsidR="0032472B">
        <w:rPr>
          <w:spacing w:val="6"/>
        </w:rPr>
        <w:t> :</w:t>
      </w:r>
      <w:r w:rsidR="00643060">
        <w:rPr>
          <w:spacing w:val="6"/>
        </w:rPr>
        <w:t xml:space="preserve"> </w:t>
      </w:r>
      <w:r w:rsidR="0032472B" w:rsidRPr="00643060">
        <w:rPr>
          <w:rFonts w:ascii="Times New Roman" w:hAnsi="Times New Roman" w:cs="Times New Roman"/>
          <w:i/>
          <w:spacing w:val="6"/>
          <w:sz w:val="24"/>
        </w:rPr>
        <w:t>j</w:t>
      </w:r>
      <w:r w:rsidRPr="00643060">
        <w:rPr>
          <w:rFonts w:ascii="Times New Roman" w:hAnsi="Times New Roman" w:cs="Times New Roman"/>
          <w:i/>
          <w:spacing w:val="6"/>
          <w:sz w:val="24"/>
        </w:rPr>
        <w:t>e la prends, je la cache, je la lui remontre</w:t>
      </w:r>
      <w:r>
        <w:rPr>
          <w:spacing w:val="6"/>
        </w:rPr>
        <w:t xml:space="preserve">. </w:t>
      </w:r>
    </w:p>
    <w:p w:rsidR="0032472B" w:rsidRDefault="009841E0">
      <w:pPr>
        <w:pStyle w:val="Corpsdetexte"/>
        <w:rPr>
          <w:spacing w:val="6"/>
        </w:rPr>
      </w:pPr>
      <w:r>
        <w:rPr>
          <w:spacing w:val="6"/>
        </w:rPr>
        <w:t xml:space="preserve">La </w:t>
      </w:r>
      <w:r w:rsidR="0032472B">
        <w:rPr>
          <w:spacing w:val="6"/>
        </w:rPr>
        <w:t>« </w:t>
      </w:r>
      <w:r w:rsidRPr="0032472B">
        <w:rPr>
          <w:rFonts w:ascii="Times New Roman" w:hAnsi="Times New Roman" w:cs="Times New Roman"/>
          <w:i/>
          <w:spacing w:val="6"/>
          <w:sz w:val="24"/>
        </w:rPr>
        <w:t>balle de ping</w:t>
      </w:r>
      <w:r w:rsidR="007B06DE">
        <w:rPr>
          <w:rFonts w:ascii="Times New Roman" w:hAnsi="Times New Roman" w:cs="Times New Roman"/>
          <w:i/>
          <w:spacing w:val="6"/>
          <w:sz w:val="24"/>
        </w:rPr>
        <w:t>–</w:t>
      </w:r>
      <w:r w:rsidRPr="0032472B">
        <w:rPr>
          <w:rFonts w:ascii="Times New Roman" w:hAnsi="Times New Roman" w:cs="Times New Roman"/>
          <w:i/>
          <w:spacing w:val="6"/>
          <w:sz w:val="24"/>
        </w:rPr>
        <w:t>pong</w:t>
      </w:r>
      <w:r w:rsidR="0032472B">
        <w:rPr>
          <w:spacing w:val="6"/>
        </w:rPr>
        <w:t> »</w:t>
      </w:r>
      <w:r>
        <w:rPr>
          <w:spacing w:val="6"/>
        </w:rPr>
        <w:t xml:space="preserve"> est « </w:t>
      </w:r>
      <w:r w:rsidRPr="0032472B">
        <w:rPr>
          <w:rFonts w:ascii="Times New Roman" w:hAnsi="Times New Roman" w:cs="Times New Roman"/>
          <w:i/>
          <w:spacing w:val="6"/>
          <w:sz w:val="24"/>
        </w:rPr>
        <w:t>la balle de ping</w:t>
      </w:r>
      <w:r w:rsidR="007B06DE">
        <w:rPr>
          <w:rFonts w:ascii="Times New Roman" w:hAnsi="Times New Roman" w:cs="Times New Roman"/>
          <w:i/>
          <w:spacing w:val="6"/>
          <w:sz w:val="24"/>
        </w:rPr>
        <w:t>–</w:t>
      </w:r>
      <w:r w:rsidRPr="0032472B">
        <w:rPr>
          <w:rFonts w:ascii="Times New Roman" w:hAnsi="Times New Roman" w:cs="Times New Roman"/>
          <w:i/>
          <w:spacing w:val="6"/>
          <w:sz w:val="24"/>
        </w:rPr>
        <w:t>pong</w:t>
      </w:r>
      <w:r>
        <w:rPr>
          <w:spacing w:val="6"/>
        </w:rPr>
        <w:t xml:space="preserve"> », </w:t>
      </w:r>
    </w:p>
    <w:p w:rsidR="009841E0" w:rsidRDefault="009841E0">
      <w:pPr>
        <w:pStyle w:val="Corpsdetexte"/>
        <w:rPr>
          <w:spacing w:val="6"/>
        </w:rPr>
      </w:pPr>
      <w:r>
        <w:rPr>
          <w:spacing w:val="6"/>
        </w:rPr>
        <w:t>mais ce n'est pas un signifiant, c'est un objet.</w:t>
      </w:r>
    </w:p>
    <w:p w:rsidR="0032472B" w:rsidRDefault="009841E0">
      <w:pPr>
        <w:pStyle w:val="Corpsdetexte"/>
        <w:rPr>
          <w:spacing w:val="6"/>
        </w:rPr>
      </w:pPr>
      <w:r>
        <w:rPr>
          <w:spacing w:val="6"/>
        </w:rPr>
        <w:t xml:space="preserve">C'est une approche pour dire : </w:t>
      </w:r>
    </w:p>
    <w:p w:rsidR="0032472B" w:rsidRDefault="006F1203">
      <w:pPr>
        <w:pStyle w:val="Corpsdetexte"/>
        <w:rPr>
          <w:spacing w:val="6"/>
        </w:rPr>
      </w:pPr>
      <w:r>
        <w:rPr>
          <w:spacing w:val="6"/>
        </w:rPr>
        <w:t>« </w:t>
      </w:r>
      <w:r w:rsidR="009841E0">
        <w:rPr>
          <w:spacing w:val="6"/>
        </w:rPr>
        <w:t xml:space="preserve">ce </w:t>
      </w:r>
      <w:r w:rsidR="009841E0" w:rsidRPr="0032472B">
        <w:rPr>
          <w:rFonts w:ascii="Times New Roman" w:hAnsi="Times New Roman" w:cs="Times New Roman"/>
          <w:i/>
          <w:color w:val="0000CC"/>
          <w:spacing w:val="6"/>
          <w:sz w:val="24"/>
        </w:rPr>
        <w:t>petit(a)</w:t>
      </w:r>
      <w:r w:rsidR="009841E0">
        <w:rPr>
          <w:spacing w:val="6"/>
        </w:rPr>
        <w:t xml:space="preserve"> est un </w:t>
      </w:r>
      <w:r w:rsidR="009841E0" w:rsidRPr="0032472B">
        <w:rPr>
          <w:rFonts w:ascii="Times New Roman" w:hAnsi="Times New Roman" w:cs="Times New Roman"/>
          <w:i/>
          <w:color w:val="0000CC"/>
          <w:spacing w:val="6"/>
          <w:sz w:val="24"/>
        </w:rPr>
        <w:t>petit(a)</w:t>
      </w:r>
      <w:r>
        <w:rPr>
          <w:rFonts w:ascii="Times New Roman" w:hAnsi="Times New Roman" w:cs="Times New Roman"/>
          <w:color w:val="0000CC"/>
          <w:spacing w:val="6"/>
          <w:sz w:val="24"/>
        </w:rPr>
        <w:t xml:space="preserve">    </w:t>
      </w:r>
      <w:r>
        <w:rPr>
          <w:spacing w:val="6"/>
        </w:rPr>
        <w:t>»</w:t>
      </w:r>
      <w:r w:rsidR="009841E0">
        <w:rPr>
          <w:spacing w:val="6"/>
        </w:rPr>
        <w:t xml:space="preserve">. </w:t>
      </w:r>
    </w:p>
    <w:p w:rsidR="0032472B" w:rsidRDefault="0032472B">
      <w:pPr>
        <w:pStyle w:val="Corpsdetexte"/>
        <w:rPr>
          <w:spacing w:val="6"/>
        </w:rPr>
      </w:pPr>
    </w:p>
    <w:p w:rsidR="0032472B" w:rsidRDefault="009841E0">
      <w:pPr>
        <w:pStyle w:val="Corpsdetexte"/>
        <w:rPr>
          <w:spacing w:val="6"/>
        </w:rPr>
      </w:pPr>
      <w:r w:rsidRPr="002E79A1">
        <w:rPr>
          <w:rFonts w:ascii="Times New Roman" w:hAnsi="Times New Roman" w:cs="Times New Roman"/>
          <w:i/>
          <w:color w:val="0000CC"/>
          <w:spacing w:val="6"/>
          <w:sz w:val="24"/>
        </w:rPr>
        <w:t>Il y a entre ces deux moments</w:t>
      </w:r>
      <w:r w:rsidR="0032472B">
        <w:rPr>
          <w:spacing w:val="6"/>
        </w:rPr>
        <w:t>…</w:t>
      </w:r>
    </w:p>
    <w:p w:rsidR="0032472B" w:rsidRDefault="009841E0" w:rsidP="0032472B">
      <w:pPr>
        <w:pStyle w:val="Corpsdetexte"/>
        <w:ind w:left="708"/>
        <w:rPr>
          <w:spacing w:val="6"/>
        </w:rPr>
      </w:pPr>
      <w:r>
        <w:rPr>
          <w:spacing w:val="6"/>
        </w:rPr>
        <w:t>que j'identifie incontestablement</w:t>
      </w:r>
    </w:p>
    <w:p w:rsidR="0032472B" w:rsidRDefault="009841E0" w:rsidP="0032472B">
      <w:pPr>
        <w:pStyle w:val="Corpsdetexte"/>
        <w:ind w:left="708"/>
        <w:rPr>
          <w:spacing w:val="6"/>
        </w:rPr>
      </w:pPr>
      <w:r>
        <w:rPr>
          <w:spacing w:val="6"/>
        </w:rPr>
        <w:t xml:space="preserve"> d'une façon légitime</w:t>
      </w:r>
    </w:p>
    <w:p w:rsidR="0032472B" w:rsidRDefault="0032472B">
      <w:pPr>
        <w:pStyle w:val="Corpsdetexte"/>
        <w:rPr>
          <w:spacing w:val="6"/>
        </w:rPr>
      </w:pPr>
      <w:r>
        <w:rPr>
          <w:spacing w:val="6"/>
        </w:rPr>
        <w:t>…</w:t>
      </w:r>
      <w:r w:rsidR="009841E0" w:rsidRPr="002E79A1">
        <w:rPr>
          <w:rFonts w:ascii="Times New Roman" w:hAnsi="Times New Roman" w:cs="Times New Roman"/>
          <w:i/>
          <w:color w:val="0000CC"/>
          <w:spacing w:val="6"/>
          <w:sz w:val="24"/>
        </w:rPr>
        <w:t>la disparition de la balle</w:t>
      </w:r>
      <w:r>
        <w:rPr>
          <w:spacing w:val="6"/>
        </w:rPr>
        <w:t>.</w:t>
      </w:r>
      <w:r w:rsidR="009841E0">
        <w:rPr>
          <w:spacing w:val="6"/>
        </w:rPr>
        <w:t xml:space="preserve"> </w:t>
      </w:r>
    </w:p>
    <w:p w:rsidR="0032472B" w:rsidRDefault="0032472B">
      <w:pPr>
        <w:pStyle w:val="Corpsdetexte"/>
        <w:rPr>
          <w:spacing w:val="6"/>
        </w:rPr>
      </w:pPr>
      <w:r>
        <w:rPr>
          <w:spacing w:val="6"/>
        </w:rPr>
        <w:t>S</w:t>
      </w:r>
      <w:r w:rsidR="009841E0">
        <w:rPr>
          <w:spacing w:val="6"/>
        </w:rPr>
        <w:t xml:space="preserve">ans cela il n'y a rien moyen que je montre, </w:t>
      </w:r>
    </w:p>
    <w:p w:rsidR="0032472B" w:rsidRDefault="009841E0">
      <w:pPr>
        <w:pStyle w:val="Corpsdetexte"/>
        <w:rPr>
          <w:spacing w:val="6"/>
        </w:rPr>
      </w:pPr>
      <w:r>
        <w:rPr>
          <w:spacing w:val="6"/>
        </w:rPr>
        <w:t xml:space="preserve">il n'y a rien qui se forme sur le plan de l'image. </w:t>
      </w:r>
    </w:p>
    <w:p w:rsidR="009841E0" w:rsidRDefault="009841E0">
      <w:pPr>
        <w:pStyle w:val="Corpsdetexte"/>
        <w:rPr>
          <w:spacing w:val="6"/>
        </w:rPr>
      </w:pPr>
      <w:r>
        <w:rPr>
          <w:spacing w:val="6"/>
        </w:rPr>
        <w:t>Donc la balle est toujours là et je peux tom</w:t>
      </w:r>
      <w:r>
        <w:rPr>
          <w:spacing w:val="6"/>
        </w:rPr>
        <w:softHyphen/>
        <w:t>ber en catalepsie à force de la regarder.</w:t>
      </w:r>
    </w:p>
    <w:p w:rsidR="0032472B" w:rsidRDefault="0032472B">
      <w:pPr>
        <w:pStyle w:val="Corpsdetexte"/>
        <w:rPr>
          <w:spacing w:val="6"/>
        </w:rPr>
      </w:pPr>
    </w:p>
    <w:p w:rsidR="0032472B" w:rsidRDefault="009841E0">
      <w:pPr>
        <w:pStyle w:val="Corpsdetexte"/>
        <w:rPr>
          <w:spacing w:val="6"/>
        </w:rPr>
      </w:pPr>
      <w:r>
        <w:rPr>
          <w:spacing w:val="6"/>
        </w:rPr>
        <w:t>Quel rapport y a</w:t>
      </w:r>
      <w:r w:rsidR="007B06DE">
        <w:rPr>
          <w:spacing w:val="6"/>
        </w:rPr>
        <w:t>–</w:t>
      </w:r>
      <w:r>
        <w:rPr>
          <w:spacing w:val="6"/>
        </w:rPr>
        <w:t>t</w:t>
      </w:r>
      <w:r w:rsidR="007B06DE">
        <w:rPr>
          <w:spacing w:val="6"/>
        </w:rPr>
        <w:t>–</w:t>
      </w:r>
      <w:r>
        <w:rPr>
          <w:spacing w:val="6"/>
        </w:rPr>
        <w:t xml:space="preserve">il entre le </w:t>
      </w:r>
      <w:r w:rsidR="0032472B">
        <w:rPr>
          <w:spacing w:val="6"/>
        </w:rPr>
        <w:t>« </w:t>
      </w:r>
      <w:r w:rsidRPr="006F1203">
        <w:rPr>
          <w:rFonts w:ascii="Times New Roman" w:hAnsi="Times New Roman" w:cs="Times New Roman"/>
          <w:i/>
          <w:spacing w:val="6"/>
          <w:sz w:val="24"/>
        </w:rPr>
        <w:t>est</w:t>
      </w:r>
      <w:r w:rsidR="0032472B">
        <w:rPr>
          <w:spacing w:val="6"/>
        </w:rPr>
        <w:t> </w:t>
      </w:r>
      <w:r w:rsidR="0032472B" w:rsidRPr="0032472B">
        <w:rPr>
          <w:spacing w:val="6"/>
        </w:rPr>
        <w:t>»</w:t>
      </w:r>
      <w:r>
        <w:rPr>
          <w:i/>
          <w:spacing w:val="6"/>
        </w:rPr>
        <w:t xml:space="preserve"> </w:t>
      </w:r>
      <w:r>
        <w:rPr>
          <w:spacing w:val="6"/>
        </w:rPr>
        <w:t xml:space="preserve">qui unit </w:t>
      </w:r>
    </w:p>
    <w:p w:rsidR="009841E0" w:rsidRDefault="009841E0">
      <w:pPr>
        <w:pStyle w:val="Corpsdetexte"/>
        <w:rPr>
          <w:spacing w:val="6"/>
        </w:rPr>
      </w:pPr>
      <w:r w:rsidRPr="00643060">
        <w:rPr>
          <w:rFonts w:ascii="Times New Roman" w:hAnsi="Times New Roman" w:cs="Times New Roman"/>
          <w:i/>
          <w:spacing w:val="6"/>
          <w:sz w:val="24"/>
        </w:rPr>
        <w:t>les d</w:t>
      </w:r>
      <w:r w:rsidRPr="006F1203">
        <w:rPr>
          <w:rFonts w:ascii="Times New Roman" w:hAnsi="Times New Roman" w:cs="Times New Roman"/>
          <w:i/>
          <w:spacing w:val="6"/>
          <w:sz w:val="24"/>
        </w:rPr>
        <w:t>eux apparitions</w:t>
      </w:r>
      <w:r>
        <w:rPr>
          <w:spacing w:val="6"/>
        </w:rPr>
        <w:t xml:space="preserve"> de la balle et </w:t>
      </w:r>
      <w:r w:rsidRPr="00643060">
        <w:rPr>
          <w:rFonts w:ascii="Times New Roman" w:hAnsi="Times New Roman" w:cs="Times New Roman"/>
          <w:i/>
          <w:spacing w:val="6"/>
          <w:sz w:val="24"/>
        </w:rPr>
        <w:t>cette</w:t>
      </w:r>
      <w:r w:rsidR="00643060">
        <w:rPr>
          <w:spacing w:val="6"/>
        </w:rPr>
        <w:t xml:space="preserve"> </w:t>
      </w:r>
      <w:r w:rsidRPr="006F1203">
        <w:rPr>
          <w:rFonts w:ascii="Times New Roman" w:hAnsi="Times New Roman" w:cs="Times New Roman"/>
          <w:i/>
          <w:spacing w:val="6"/>
          <w:sz w:val="24"/>
        </w:rPr>
        <w:t>disparition intermédiaire</w:t>
      </w:r>
      <w:r>
        <w:rPr>
          <w:spacing w:val="6"/>
        </w:rPr>
        <w:t xml:space="preserve"> ?</w:t>
      </w:r>
    </w:p>
    <w:p w:rsidR="006F1203" w:rsidRDefault="006F1203">
      <w:pPr>
        <w:pStyle w:val="Corpsdetexte"/>
        <w:rPr>
          <w:spacing w:val="6"/>
        </w:rPr>
      </w:pPr>
    </w:p>
    <w:p w:rsidR="00643060" w:rsidRDefault="009841E0">
      <w:pPr>
        <w:pStyle w:val="Corpsdetexte"/>
        <w:rPr>
          <w:rFonts w:ascii="Times New Roman" w:hAnsi="Times New Roman" w:cs="Times New Roman"/>
          <w:i/>
          <w:color w:val="0000CC"/>
          <w:spacing w:val="6"/>
          <w:sz w:val="24"/>
        </w:rPr>
      </w:pPr>
      <w:r>
        <w:rPr>
          <w:spacing w:val="6"/>
        </w:rPr>
        <w:t xml:space="preserve">Sur le plan </w:t>
      </w:r>
      <w:r w:rsidRPr="006F1203">
        <w:rPr>
          <w:rFonts w:ascii="Times New Roman" w:hAnsi="Times New Roman" w:cs="Times New Roman"/>
          <w:i/>
          <w:color w:val="0000CC"/>
          <w:spacing w:val="6"/>
          <w:sz w:val="24"/>
        </w:rPr>
        <w:t>imaginaire</w:t>
      </w:r>
      <w:r>
        <w:rPr>
          <w:spacing w:val="6"/>
        </w:rPr>
        <w:t xml:space="preserve">, vous touchez qu'au moins la question se pose du rapport de ce </w:t>
      </w:r>
      <w:r w:rsidR="006F1203">
        <w:rPr>
          <w:spacing w:val="6"/>
        </w:rPr>
        <w:t>« </w:t>
      </w:r>
      <w:r w:rsidR="006F1203" w:rsidRPr="006F1203">
        <w:rPr>
          <w:rFonts w:ascii="Times New Roman" w:hAnsi="Times New Roman" w:cs="Times New Roman"/>
          <w:i/>
          <w:spacing w:val="6"/>
          <w:sz w:val="24"/>
        </w:rPr>
        <w:t>est</w:t>
      </w:r>
      <w:r w:rsidR="006F1203">
        <w:rPr>
          <w:spacing w:val="6"/>
        </w:rPr>
        <w:t> </w:t>
      </w:r>
      <w:r w:rsidR="006F1203" w:rsidRPr="0032472B">
        <w:rPr>
          <w:spacing w:val="6"/>
        </w:rPr>
        <w:t>»</w:t>
      </w:r>
      <w:r>
        <w:rPr>
          <w:i/>
          <w:spacing w:val="6"/>
        </w:rPr>
        <w:t xml:space="preserve"> </w:t>
      </w:r>
      <w:r>
        <w:rPr>
          <w:spacing w:val="6"/>
        </w:rPr>
        <w:t xml:space="preserve">avec ce qui semble bien le causer, à savoir la </w:t>
      </w:r>
      <w:r w:rsidR="006F1203" w:rsidRPr="006F1203">
        <w:rPr>
          <w:rFonts w:ascii="Times New Roman" w:hAnsi="Times New Roman" w:cs="Times New Roman"/>
          <w:i/>
          <w:spacing w:val="6"/>
          <w:sz w:val="24"/>
        </w:rPr>
        <w:t>disparition</w:t>
      </w:r>
      <w:r>
        <w:rPr>
          <w:spacing w:val="6"/>
        </w:rPr>
        <w:t>, et là vous êtes proches d'un des secrets de l'</w:t>
      </w:r>
      <w:r w:rsidRPr="006F1203">
        <w:rPr>
          <w:rFonts w:ascii="Times New Roman" w:hAnsi="Times New Roman" w:cs="Times New Roman"/>
          <w:i/>
          <w:spacing w:val="6"/>
          <w:sz w:val="24"/>
        </w:rPr>
        <w:t>identification</w:t>
      </w:r>
      <w:r>
        <w:rPr>
          <w:spacing w:val="6"/>
        </w:rPr>
        <w:t xml:space="preserve"> qui est celui auquel j'ai essayé de vous faire reporter dans le folklore de </w:t>
      </w:r>
      <w:r w:rsidR="00643060">
        <w:rPr>
          <w:spacing w:val="6"/>
        </w:rPr>
        <w:t>l'</w:t>
      </w:r>
      <w:r w:rsidR="00643060" w:rsidRPr="006F1203">
        <w:rPr>
          <w:rFonts w:ascii="Times New Roman" w:hAnsi="Times New Roman" w:cs="Times New Roman"/>
          <w:i/>
          <w:spacing w:val="6"/>
          <w:sz w:val="24"/>
        </w:rPr>
        <w:t>identification</w:t>
      </w:r>
      <w:r>
        <w:rPr>
          <w:spacing w:val="6"/>
        </w:rPr>
        <w:t xml:space="preserve"> : </w:t>
      </w:r>
      <w:r w:rsidRPr="00643060">
        <w:rPr>
          <w:rFonts w:ascii="Times New Roman" w:hAnsi="Times New Roman" w:cs="Times New Roman"/>
          <w:i/>
          <w:color w:val="0000CC"/>
          <w:spacing w:val="6"/>
          <w:sz w:val="24"/>
        </w:rPr>
        <w:t xml:space="preserve">cette assomption spontanée </w:t>
      </w:r>
    </w:p>
    <w:p w:rsidR="009841E0" w:rsidRDefault="009841E0">
      <w:pPr>
        <w:pStyle w:val="Corpsdetexte"/>
        <w:rPr>
          <w:spacing w:val="6"/>
        </w:rPr>
      </w:pPr>
      <w:r w:rsidRPr="00643060">
        <w:rPr>
          <w:rFonts w:ascii="Times New Roman" w:hAnsi="Times New Roman" w:cs="Times New Roman"/>
          <w:i/>
          <w:color w:val="0000CC"/>
          <w:spacing w:val="6"/>
          <w:sz w:val="24"/>
        </w:rPr>
        <w:t>par le sujet de l'identité de deux appari</w:t>
      </w:r>
      <w:r w:rsidRPr="00643060">
        <w:rPr>
          <w:rFonts w:ascii="Times New Roman" w:hAnsi="Times New Roman" w:cs="Times New Roman"/>
          <w:i/>
          <w:color w:val="0000CC"/>
          <w:spacing w:val="6"/>
          <w:sz w:val="24"/>
        </w:rPr>
        <w:softHyphen/>
        <w:t>tions pourtant bien différentes.</w:t>
      </w:r>
    </w:p>
    <w:p w:rsidR="009841E0" w:rsidRDefault="009841E0">
      <w:pPr>
        <w:pStyle w:val="Corpsdetexte"/>
        <w:rPr>
          <w:spacing w:val="6"/>
        </w:rPr>
      </w:pPr>
    </w:p>
    <w:p w:rsidR="009841E0" w:rsidRDefault="009841E0">
      <w:pPr>
        <w:pStyle w:val="Corpsdetexte"/>
        <w:rPr>
          <w:spacing w:val="6"/>
        </w:rPr>
      </w:pPr>
      <w:r>
        <w:rPr>
          <w:spacing w:val="6"/>
        </w:rPr>
        <w:t>Rappelez</w:t>
      </w:r>
      <w:r w:rsidR="007B06DE">
        <w:rPr>
          <w:spacing w:val="6"/>
        </w:rPr>
        <w:t>–</w:t>
      </w:r>
      <w:r>
        <w:rPr>
          <w:spacing w:val="6"/>
        </w:rPr>
        <w:t xml:space="preserve">vous l'histoire du </w:t>
      </w:r>
      <w:r w:rsidRPr="006F1203">
        <w:rPr>
          <w:rFonts w:ascii="Times New Roman" w:hAnsi="Times New Roman" w:cs="Times New Roman"/>
          <w:i/>
          <w:spacing w:val="6"/>
          <w:sz w:val="24"/>
        </w:rPr>
        <w:t>propriétaire de la ferme</w:t>
      </w:r>
      <w:r>
        <w:rPr>
          <w:spacing w:val="6"/>
        </w:rPr>
        <w:t xml:space="preserve"> mort que son serviteur retrouve dans le corps de la souris : le rapport de ce « </w:t>
      </w:r>
      <w:r w:rsidRPr="006F1203">
        <w:rPr>
          <w:rFonts w:ascii="Times New Roman" w:hAnsi="Times New Roman" w:cs="Times New Roman"/>
          <w:i/>
          <w:spacing w:val="6"/>
          <w:sz w:val="24"/>
        </w:rPr>
        <w:t>c'est lui</w:t>
      </w:r>
      <w:r>
        <w:rPr>
          <w:iCs/>
          <w:spacing w:val="6"/>
        </w:rPr>
        <w:t> »</w:t>
      </w:r>
      <w:r>
        <w:rPr>
          <w:i/>
          <w:spacing w:val="6"/>
        </w:rPr>
        <w:t xml:space="preserve"> </w:t>
      </w:r>
      <w:r>
        <w:rPr>
          <w:spacing w:val="6"/>
        </w:rPr>
        <w:t>avec le « </w:t>
      </w:r>
      <w:r w:rsidRPr="006F1203">
        <w:rPr>
          <w:rFonts w:ascii="Times New Roman" w:hAnsi="Times New Roman" w:cs="Times New Roman"/>
          <w:i/>
          <w:spacing w:val="6"/>
          <w:sz w:val="24"/>
        </w:rPr>
        <w:t>c'est encore lui</w:t>
      </w:r>
      <w:r>
        <w:rPr>
          <w:iCs/>
          <w:spacing w:val="6"/>
        </w:rPr>
        <w:t> »</w:t>
      </w:r>
      <w:r>
        <w:rPr>
          <w:i/>
          <w:spacing w:val="6"/>
        </w:rPr>
        <w:t xml:space="preserve">, </w:t>
      </w:r>
      <w:r>
        <w:rPr>
          <w:spacing w:val="6"/>
        </w:rPr>
        <w:t xml:space="preserve">c'est là ce qui nous donne l'expérience la plus simple de l'identification, le </w:t>
      </w:r>
      <w:r w:rsidRPr="006F1203">
        <w:rPr>
          <w:i/>
          <w:spacing w:val="6"/>
          <w:sz w:val="24"/>
        </w:rPr>
        <w:t>modèle</w:t>
      </w:r>
      <w:r>
        <w:rPr>
          <w:spacing w:val="6"/>
        </w:rPr>
        <w:t xml:space="preserve"> et le </w:t>
      </w:r>
      <w:r w:rsidRPr="006F1203">
        <w:rPr>
          <w:i/>
          <w:spacing w:val="6"/>
          <w:sz w:val="24"/>
        </w:rPr>
        <w:t>registre</w:t>
      </w:r>
      <w:r>
        <w:rPr>
          <w:spacing w:val="6"/>
        </w:rPr>
        <w:t xml:space="preserve">. </w:t>
      </w:r>
      <w:r w:rsidR="006F1203">
        <w:rPr>
          <w:spacing w:val="6"/>
        </w:rPr>
        <w:t>« </w:t>
      </w:r>
      <w:r w:rsidR="006F1203" w:rsidRPr="006F1203">
        <w:rPr>
          <w:rFonts w:ascii="Times New Roman" w:hAnsi="Times New Roman" w:cs="Times New Roman"/>
          <w:i/>
          <w:spacing w:val="6"/>
          <w:sz w:val="24"/>
        </w:rPr>
        <w:t xml:space="preserve"> </w:t>
      </w:r>
      <w:r w:rsidR="006F1203">
        <w:rPr>
          <w:rFonts w:ascii="Times New Roman" w:hAnsi="Times New Roman" w:cs="Times New Roman"/>
          <w:i/>
          <w:spacing w:val="6"/>
          <w:sz w:val="24"/>
        </w:rPr>
        <w:t>L</w:t>
      </w:r>
      <w:r w:rsidR="006F1203" w:rsidRPr="006F1203">
        <w:rPr>
          <w:rFonts w:ascii="Times New Roman" w:hAnsi="Times New Roman" w:cs="Times New Roman"/>
          <w:i/>
          <w:spacing w:val="6"/>
          <w:sz w:val="24"/>
        </w:rPr>
        <w:t>ui</w:t>
      </w:r>
      <w:r w:rsidR="006F1203">
        <w:rPr>
          <w:iCs/>
          <w:spacing w:val="6"/>
        </w:rPr>
        <w:t> »</w:t>
      </w:r>
      <w:r>
        <w:rPr>
          <w:spacing w:val="6"/>
        </w:rPr>
        <w:t xml:space="preserve"> puis </w:t>
      </w:r>
      <w:r w:rsidR="006F1203">
        <w:rPr>
          <w:spacing w:val="6"/>
        </w:rPr>
        <w:t>« </w:t>
      </w:r>
      <w:r w:rsidR="006F1203" w:rsidRPr="006F1203">
        <w:rPr>
          <w:rFonts w:ascii="Times New Roman" w:hAnsi="Times New Roman" w:cs="Times New Roman"/>
          <w:i/>
          <w:spacing w:val="6"/>
          <w:sz w:val="24"/>
        </w:rPr>
        <w:t>encore lui</w:t>
      </w:r>
      <w:r w:rsidR="006F1203">
        <w:rPr>
          <w:iCs/>
          <w:spacing w:val="6"/>
        </w:rPr>
        <w:t> »</w:t>
      </w:r>
      <w:r>
        <w:rPr>
          <w:spacing w:val="6"/>
        </w:rPr>
        <w:t xml:space="preserve"> : il y a là la visée de </w:t>
      </w:r>
      <w:r w:rsidRPr="00643060">
        <w:rPr>
          <w:rFonts w:ascii="Times New Roman" w:hAnsi="Times New Roman" w:cs="Times New Roman"/>
          <w:i/>
          <w:spacing w:val="6"/>
          <w:sz w:val="24"/>
        </w:rPr>
        <w:t>l'être</w:t>
      </w:r>
      <w:r w:rsidR="006F1203">
        <w:rPr>
          <w:spacing w:val="6"/>
        </w:rPr>
        <w:t>, d</w:t>
      </w:r>
      <w:r>
        <w:rPr>
          <w:spacing w:val="6"/>
        </w:rPr>
        <w:t>ans l'</w:t>
      </w:r>
      <w:r w:rsidR="006F1203">
        <w:rPr>
          <w:spacing w:val="6"/>
        </w:rPr>
        <w:t xml:space="preserve">« </w:t>
      </w:r>
      <w:r w:rsidR="006F1203" w:rsidRPr="006F1203">
        <w:rPr>
          <w:rFonts w:ascii="Times New Roman" w:hAnsi="Times New Roman" w:cs="Times New Roman"/>
          <w:i/>
          <w:spacing w:val="6"/>
          <w:sz w:val="24"/>
        </w:rPr>
        <w:t>encore lui</w:t>
      </w:r>
      <w:r w:rsidR="006F1203">
        <w:rPr>
          <w:iCs/>
          <w:spacing w:val="6"/>
        </w:rPr>
        <w:t> »</w:t>
      </w:r>
      <w:r>
        <w:rPr>
          <w:spacing w:val="6"/>
        </w:rPr>
        <w:t xml:space="preserve">, c'est le même </w:t>
      </w:r>
      <w:r w:rsidRPr="00643060">
        <w:rPr>
          <w:rFonts w:ascii="Times New Roman" w:hAnsi="Times New Roman" w:cs="Times New Roman"/>
          <w:i/>
          <w:spacing w:val="6"/>
          <w:sz w:val="24"/>
        </w:rPr>
        <w:t>être</w:t>
      </w:r>
      <w:r>
        <w:rPr>
          <w:spacing w:val="6"/>
        </w:rPr>
        <w:t xml:space="preserve"> qui apparaît.</w:t>
      </w:r>
    </w:p>
    <w:p w:rsidR="009841E0" w:rsidRDefault="009841E0">
      <w:pPr>
        <w:pStyle w:val="Corpsdetexte"/>
        <w:rPr>
          <w:spacing w:val="6"/>
        </w:rPr>
      </w:pPr>
    </w:p>
    <w:p w:rsidR="002E79A1" w:rsidRDefault="009841E0">
      <w:pPr>
        <w:pStyle w:val="Corpsdetexte"/>
        <w:rPr>
          <w:spacing w:val="6"/>
        </w:rPr>
      </w:pPr>
      <w:r>
        <w:rPr>
          <w:spacing w:val="6"/>
        </w:rPr>
        <w:t xml:space="preserve">Pour ce qui est de l'autre, en somme, cela peut aller comme ça, </w:t>
      </w:r>
      <w:r w:rsidRPr="002E79A1">
        <w:rPr>
          <w:i/>
          <w:spacing w:val="6"/>
          <w:sz w:val="24"/>
        </w:rPr>
        <w:t>ça va</w:t>
      </w:r>
      <w:r w:rsidR="006F1203">
        <w:rPr>
          <w:spacing w:val="6"/>
        </w:rPr>
        <w:t>.</w:t>
      </w:r>
      <w:r>
        <w:rPr>
          <w:spacing w:val="6"/>
        </w:rPr>
        <w:t xml:space="preserve"> </w:t>
      </w:r>
      <w:r w:rsidR="006F1203">
        <w:rPr>
          <w:spacing w:val="6"/>
        </w:rPr>
        <w:t>P</w:t>
      </w:r>
      <w:r>
        <w:rPr>
          <w:spacing w:val="6"/>
        </w:rPr>
        <w:t xml:space="preserve">our ma chienne que </w:t>
      </w:r>
    </w:p>
    <w:p w:rsidR="002E79A1" w:rsidRDefault="009841E0">
      <w:pPr>
        <w:pStyle w:val="Corpsdetexte"/>
        <w:rPr>
          <w:spacing w:val="6"/>
        </w:rPr>
      </w:pPr>
      <w:r>
        <w:rPr>
          <w:spacing w:val="6"/>
        </w:rPr>
        <w:t>j'ai prise l'autre jour comme terme de référence</w:t>
      </w:r>
      <w:r w:rsidR="006F1203">
        <w:rPr>
          <w:spacing w:val="6"/>
        </w:rPr>
        <w:t>, c</w:t>
      </w:r>
      <w:r>
        <w:rPr>
          <w:spacing w:val="6"/>
        </w:rPr>
        <w:t>omme je viens de vous le dire</w:t>
      </w:r>
      <w:r w:rsidR="006F1203">
        <w:rPr>
          <w:spacing w:val="6"/>
        </w:rPr>
        <w:t> :</w:t>
      </w:r>
      <w:r>
        <w:rPr>
          <w:spacing w:val="6"/>
        </w:rPr>
        <w:t xml:space="preserve"> </w:t>
      </w:r>
      <w:r w:rsidRPr="002E79A1">
        <w:rPr>
          <w:i/>
          <w:spacing w:val="6"/>
          <w:sz w:val="24"/>
        </w:rPr>
        <w:t>ça va</w:t>
      </w:r>
      <w:r w:rsidR="006F1203">
        <w:rPr>
          <w:spacing w:val="6"/>
        </w:rPr>
        <w:t xml:space="preserve">, </w:t>
      </w:r>
    </w:p>
    <w:p w:rsidR="002E79A1" w:rsidRDefault="009841E0">
      <w:pPr>
        <w:pStyle w:val="Corpsdetexte"/>
        <w:rPr>
          <w:spacing w:val="6"/>
        </w:rPr>
      </w:pPr>
      <w:r>
        <w:rPr>
          <w:spacing w:val="6"/>
        </w:rPr>
        <w:t xml:space="preserve">cette référence à l'être est suffisamment, </w:t>
      </w:r>
    </w:p>
    <w:p w:rsidR="006F1203" w:rsidRDefault="009841E0">
      <w:pPr>
        <w:pStyle w:val="Corpsdetexte"/>
        <w:rPr>
          <w:spacing w:val="6"/>
        </w:rPr>
      </w:pPr>
      <w:r>
        <w:rPr>
          <w:spacing w:val="6"/>
        </w:rPr>
        <w:t>semble</w:t>
      </w:r>
      <w:r w:rsidR="007B06DE">
        <w:rPr>
          <w:spacing w:val="6"/>
        </w:rPr>
        <w:t>–</w:t>
      </w:r>
      <w:r>
        <w:rPr>
          <w:spacing w:val="6"/>
        </w:rPr>
        <w:t>t</w:t>
      </w:r>
      <w:r w:rsidR="007B06DE">
        <w:rPr>
          <w:spacing w:val="6"/>
        </w:rPr>
        <w:t>–</w:t>
      </w:r>
      <w:r>
        <w:rPr>
          <w:spacing w:val="6"/>
        </w:rPr>
        <w:t>il, supportée par son odo</w:t>
      </w:r>
      <w:r>
        <w:rPr>
          <w:spacing w:val="6"/>
        </w:rPr>
        <w:softHyphen/>
        <w:t xml:space="preserve">rat. </w:t>
      </w:r>
    </w:p>
    <w:p w:rsidR="006F1203" w:rsidRDefault="006F1203">
      <w:pPr>
        <w:pStyle w:val="Corpsdetexte"/>
        <w:rPr>
          <w:spacing w:val="6"/>
        </w:rPr>
      </w:pPr>
    </w:p>
    <w:p w:rsidR="002E79A1" w:rsidRDefault="009841E0">
      <w:pPr>
        <w:pStyle w:val="Corpsdetexte"/>
        <w:rPr>
          <w:spacing w:val="6"/>
        </w:rPr>
      </w:pPr>
      <w:r>
        <w:rPr>
          <w:spacing w:val="6"/>
        </w:rPr>
        <w:t xml:space="preserve">Dans le champ </w:t>
      </w:r>
      <w:r w:rsidRPr="006F1203">
        <w:rPr>
          <w:rFonts w:ascii="Times New Roman" w:hAnsi="Times New Roman" w:cs="Times New Roman"/>
          <w:i/>
          <w:color w:val="0000CC"/>
          <w:spacing w:val="6"/>
          <w:sz w:val="24"/>
        </w:rPr>
        <w:t>imaginaire</w:t>
      </w:r>
      <w:r>
        <w:rPr>
          <w:spacing w:val="6"/>
        </w:rPr>
        <w:t xml:space="preserve"> le support de l'être est vite concevable. Il s'agit de savoir si c'est </w:t>
      </w:r>
      <w:r w:rsidRPr="006F1203">
        <w:rPr>
          <w:i/>
          <w:spacing w:val="6"/>
          <w:sz w:val="24"/>
        </w:rPr>
        <w:t>effectivement</w:t>
      </w:r>
      <w:r>
        <w:rPr>
          <w:spacing w:val="6"/>
        </w:rPr>
        <w:t xml:space="preserve"> ce rapport simple dont il s'agit </w:t>
      </w:r>
    </w:p>
    <w:p w:rsidR="009841E0" w:rsidRDefault="009841E0">
      <w:pPr>
        <w:pStyle w:val="Corpsdetexte"/>
        <w:rPr>
          <w:spacing w:val="6"/>
        </w:rPr>
      </w:pPr>
      <w:r>
        <w:rPr>
          <w:spacing w:val="6"/>
        </w:rPr>
        <w:t>dans notre expé</w:t>
      </w:r>
      <w:r>
        <w:rPr>
          <w:spacing w:val="6"/>
        </w:rPr>
        <w:softHyphen/>
        <w:t>rience de l'identification.</w:t>
      </w:r>
    </w:p>
    <w:p w:rsidR="006F1203" w:rsidRDefault="006F1203">
      <w:pPr>
        <w:pStyle w:val="Corpsdetexte"/>
        <w:rPr>
          <w:spacing w:val="6"/>
        </w:rPr>
      </w:pPr>
    </w:p>
    <w:p w:rsidR="006F1203" w:rsidRDefault="009841E0">
      <w:pPr>
        <w:pStyle w:val="Corpsdetexte"/>
        <w:rPr>
          <w:spacing w:val="6"/>
        </w:rPr>
      </w:pPr>
      <w:r>
        <w:rPr>
          <w:spacing w:val="6"/>
        </w:rPr>
        <w:t xml:space="preserve">Quand nous parlons de notre expérience de </w:t>
      </w:r>
      <w:r w:rsidRPr="006F1203">
        <w:rPr>
          <w:rFonts w:ascii="Times New Roman" w:hAnsi="Times New Roman" w:cs="Times New Roman"/>
          <w:i/>
          <w:spacing w:val="6"/>
          <w:sz w:val="24"/>
        </w:rPr>
        <w:t>l'être</w:t>
      </w:r>
      <w:r>
        <w:rPr>
          <w:spacing w:val="6"/>
        </w:rPr>
        <w:t xml:space="preserve">, </w:t>
      </w:r>
    </w:p>
    <w:p w:rsidR="009841E0" w:rsidRDefault="009841E0">
      <w:pPr>
        <w:pStyle w:val="Corpsdetexte"/>
        <w:rPr>
          <w:spacing w:val="6"/>
        </w:rPr>
      </w:pPr>
      <w:r>
        <w:rPr>
          <w:spacing w:val="6"/>
        </w:rPr>
        <w:t>ce n'est point pour rien que tout l'effort d'une pensée qui est la nôtre, contempo</w:t>
      </w:r>
      <w:r>
        <w:rPr>
          <w:spacing w:val="6"/>
        </w:rPr>
        <w:softHyphen/>
        <w:t xml:space="preserve">raine, va formuler quelque chose dont je ne déplace jamais le gros meuble qu'avec un certain sourire : ce </w:t>
      </w:r>
      <w:r w:rsidRPr="006F1203">
        <w:rPr>
          <w:rFonts w:ascii="Times New Roman" w:hAnsi="Times New Roman" w:cs="Times New Roman"/>
          <w:i/>
          <w:spacing w:val="6"/>
          <w:sz w:val="24"/>
        </w:rPr>
        <w:t>Dasein</w:t>
      </w:r>
      <w:r>
        <w:rPr>
          <w:i/>
          <w:spacing w:val="6"/>
        </w:rPr>
        <w:t xml:space="preserve">, </w:t>
      </w:r>
      <w:r>
        <w:rPr>
          <w:spacing w:val="6"/>
        </w:rPr>
        <w:t>ce mode fondamental de notre expérience dont il semble qu'il faut en désigner le meuble donnant toute accession</w:t>
      </w:r>
      <w:r w:rsidR="006F1203">
        <w:rPr>
          <w:spacing w:val="6"/>
        </w:rPr>
        <w:t xml:space="preserve">, </w:t>
      </w:r>
      <w:r>
        <w:rPr>
          <w:spacing w:val="6"/>
        </w:rPr>
        <w:t xml:space="preserve">à ce terme de </w:t>
      </w:r>
      <w:r w:rsidRPr="006F1203">
        <w:rPr>
          <w:rFonts w:ascii="Times New Roman" w:hAnsi="Times New Roman" w:cs="Times New Roman"/>
          <w:i/>
          <w:spacing w:val="6"/>
          <w:sz w:val="24"/>
        </w:rPr>
        <w:t>l'être</w:t>
      </w:r>
      <w:r w:rsidR="006F1203">
        <w:rPr>
          <w:rFonts w:ascii="Times New Roman" w:hAnsi="Times New Roman" w:cs="Times New Roman"/>
          <w:i/>
          <w:spacing w:val="6"/>
          <w:sz w:val="24"/>
        </w:rPr>
        <w:t xml:space="preserve">, </w:t>
      </w:r>
      <w:r>
        <w:rPr>
          <w:spacing w:val="6"/>
        </w:rPr>
        <w:t>la référence primaire.</w:t>
      </w:r>
    </w:p>
    <w:p w:rsidR="006F1203" w:rsidRDefault="006F1203">
      <w:pPr>
        <w:pStyle w:val="Corpsdetexte"/>
        <w:rPr>
          <w:spacing w:val="6"/>
        </w:rPr>
      </w:pPr>
    </w:p>
    <w:p w:rsidR="006F1203" w:rsidRDefault="009841E0">
      <w:pPr>
        <w:pStyle w:val="Corpsdetexte"/>
        <w:rPr>
          <w:spacing w:val="6"/>
        </w:rPr>
      </w:pPr>
      <w:r>
        <w:rPr>
          <w:spacing w:val="6"/>
        </w:rPr>
        <w:t xml:space="preserve">C'est bien là que quelque chose d'autre nous force de nous interroger sur ceci : </w:t>
      </w:r>
    </w:p>
    <w:p w:rsidR="002E79A1" w:rsidRDefault="009841E0">
      <w:pPr>
        <w:pStyle w:val="Corpsdetexte"/>
        <w:rPr>
          <w:spacing w:val="6"/>
        </w:rPr>
      </w:pPr>
      <w:r>
        <w:rPr>
          <w:spacing w:val="6"/>
        </w:rPr>
        <w:t xml:space="preserve">que la scansion où se manifeste cette </w:t>
      </w:r>
      <w:r w:rsidRPr="00643060">
        <w:rPr>
          <w:rFonts w:ascii="Times New Roman" w:hAnsi="Times New Roman" w:cs="Times New Roman"/>
          <w:i/>
          <w:color w:val="0000CC"/>
          <w:spacing w:val="6"/>
          <w:sz w:val="24"/>
        </w:rPr>
        <w:t>présence au monde</w:t>
      </w:r>
      <w:r>
        <w:rPr>
          <w:spacing w:val="6"/>
        </w:rPr>
        <w:t xml:space="preserve">, n'est pas simplement </w:t>
      </w:r>
      <w:r w:rsidRPr="006F1203">
        <w:rPr>
          <w:rFonts w:ascii="Times New Roman" w:hAnsi="Times New Roman" w:cs="Times New Roman"/>
          <w:i/>
          <w:color w:val="0000CC"/>
          <w:spacing w:val="6"/>
          <w:sz w:val="24"/>
        </w:rPr>
        <w:t>imaginaire</w:t>
      </w:r>
      <w:r>
        <w:rPr>
          <w:spacing w:val="6"/>
        </w:rPr>
        <w:t xml:space="preserve">, à savoir que déjà </w:t>
      </w:r>
    </w:p>
    <w:p w:rsidR="002E79A1" w:rsidRDefault="009841E0">
      <w:pPr>
        <w:pStyle w:val="Corpsdetexte"/>
        <w:rPr>
          <w:spacing w:val="6"/>
        </w:rPr>
      </w:pPr>
      <w:r>
        <w:rPr>
          <w:spacing w:val="6"/>
        </w:rPr>
        <w:t>ce n'est point à l'autre qu'ici nous nous référons, mais à ce plus intime de nous</w:t>
      </w:r>
      <w:r w:rsidR="007B06DE">
        <w:rPr>
          <w:spacing w:val="6"/>
        </w:rPr>
        <w:t>–</w:t>
      </w:r>
      <w:r>
        <w:rPr>
          <w:spacing w:val="6"/>
        </w:rPr>
        <w:t xml:space="preserve">mêmes dont </w:t>
      </w:r>
    </w:p>
    <w:p w:rsidR="002E79A1" w:rsidRDefault="009841E0">
      <w:pPr>
        <w:pStyle w:val="Corpsdetexte"/>
        <w:rPr>
          <w:spacing w:val="6"/>
        </w:rPr>
      </w:pPr>
      <w:r>
        <w:rPr>
          <w:spacing w:val="6"/>
        </w:rPr>
        <w:t xml:space="preserve">nous essayons de faire l'ancrage, la racine, </w:t>
      </w:r>
    </w:p>
    <w:p w:rsidR="009841E0" w:rsidRDefault="009841E0">
      <w:pPr>
        <w:pStyle w:val="Corpsdetexte"/>
        <w:rPr>
          <w:spacing w:val="6"/>
        </w:rPr>
      </w:pPr>
      <w:r>
        <w:rPr>
          <w:spacing w:val="6"/>
        </w:rPr>
        <w:t>le fondement de ce que nous sommes comme sujet.</w:t>
      </w:r>
    </w:p>
    <w:p w:rsidR="009841E0" w:rsidRDefault="009841E0">
      <w:pPr>
        <w:pStyle w:val="Corpsdetexte"/>
        <w:rPr>
          <w:spacing w:val="6"/>
        </w:rPr>
      </w:pPr>
    </w:p>
    <w:p w:rsidR="009841E0" w:rsidRDefault="009841E0">
      <w:pPr>
        <w:pStyle w:val="Corpsdetexte"/>
        <w:rPr>
          <w:spacing w:val="6"/>
        </w:rPr>
      </w:pPr>
      <w:r>
        <w:rPr>
          <w:spacing w:val="6"/>
        </w:rPr>
        <w:t xml:space="preserve">Car si nous pouvons articuler, comme nous l'avons fait sur le plan </w:t>
      </w:r>
      <w:r w:rsidR="006F1203" w:rsidRPr="006F1203">
        <w:rPr>
          <w:rFonts w:ascii="Times New Roman" w:hAnsi="Times New Roman" w:cs="Times New Roman"/>
          <w:i/>
          <w:color w:val="0000CC"/>
          <w:spacing w:val="6"/>
          <w:sz w:val="24"/>
        </w:rPr>
        <w:t>imaginaire</w:t>
      </w:r>
      <w:r>
        <w:rPr>
          <w:spacing w:val="6"/>
        </w:rPr>
        <w:t xml:space="preserve">, que ma chienne me reconnaisse pour le même, nous n'avons par contre aucune indication sur la façon dont </w:t>
      </w:r>
      <w:r w:rsidRPr="002E79A1">
        <w:rPr>
          <w:rFonts w:ascii="Times New Roman" w:hAnsi="Times New Roman" w:cs="Times New Roman"/>
          <w:i/>
          <w:spacing w:val="6"/>
          <w:sz w:val="24"/>
        </w:rPr>
        <w:t xml:space="preserve">elle </w:t>
      </w:r>
      <w:r w:rsidR="002E79A1">
        <w:rPr>
          <w:rFonts w:ascii="Times New Roman" w:hAnsi="Times New Roman" w:cs="Times New Roman"/>
          <w:i/>
          <w:spacing w:val="6"/>
          <w:sz w:val="24"/>
        </w:rPr>
        <w:t xml:space="preserve"> </w:t>
      </w:r>
      <w:r w:rsidRPr="002E79A1">
        <w:rPr>
          <w:spacing w:val="6"/>
          <w:szCs w:val="28"/>
        </w:rPr>
        <w:t>s'identifie</w:t>
      </w:r>
      <w:r>
        <w:rPr>
          <w:spacing w:val="6"/>
        </w:rPr>
        <w:t>.</w:t>
      </w:r>
    </w:p>
    <w:p w:rsidR="002E79A1" w:rsidRDefault="002E79A1">
      <w:pPr>
        <w:pStyle w:val="Corpsdetexte"/>
        <w:rPr>
          <w:spacing w:val="6"/>
        </w:rPr>
      </w:pPr>
    </w:p>
    <w:p w:rsidR="002E79A1" w:rsidRDefault="009841E0">
      <w:pPr>
        <w:pStyle w:val="Corpsdetexte"/>
        <w:rPr>
          <w:spacing w:val="6"/>
        </w:rPr>
      </w:pPr>
      <w:r>
        <w:rPr>
          <w:spacing w:val="6"/>
        </w:rPr>
        <w:t xml:space="preserve">De quelque </w:t>
      </w:r>
      <w:r w:rsidR="002E79A1">
        <w:rPr>
          <w:spacing w:val="6"/>
        </w:rPr>
        <w:t>façon</w:t>
      </w:r>
      <w:r>
        <w:rPr>
          <w:spacing w:val="6"/>
        </w:rPr>
        <w:t xml:space="preserve"> que nous puissions la réengager en elle</w:t>
      </w:r>
      <w:r w:rsidR="007B06DE">
        <w:rPr>
          <w:spacing w:val="6"/>
        </w:rPr>
        <w:t>–</w:t>
      </w:r>
      <w:r>
        <w:rPr>
          <w:spacing w:val="6"/>
        </w:rPr>
        <w:t>même, nous ne savons point, nous n'avons aucune preuve, aucun témoi</w:t>
      </w:r>
      <w:r>
        <w:rPr>
          <w:spacing w:val="6"/>
        </w:rPr>
        <w:softHyphen/>
        <w:t xml:space="preserve">gnage du mode sous lequel, </w:t>
      </w:r>
    </w:p>
    <w:p w:rsidR="009841E0" w:rsidRDefault="009841E0">
      <w:pPr>
        <w:pStyle w:val="Corpsdetexte"/>
        <w:rPr>
          <w:spacing w:val="6"/>
        </w:rPr>
      </w:pPr>
      <w:r>
        <w:rPr>
          <w:spacing w:val="6"/>
        </w:rPr>
        <w:t>cette identification, elle l'accroche.</w:t>
      </w:r>
    </w:p>
    <w:p w:rsidR="009841E0" w:rsidRDefault="009841E0">
      <w:pPr>
        <w:pStyle w:val="Corpsdetexte"/>
        <w:rPr>
          <w:spacing w:val="6"/>
        </w:rPr>
      </w:pPr>
    </w:p>
    <w:p w:rsidR="002E79A1" w:rsidRDefault="009841E0">
      <w:pPr>
        <w:pStyle w:val="Corpsdetexte"/>
        <w:rPr>
          <w:spacing w:val="6"/>
        </w:rPr>
      </w:pPr>
      <w:r>
        <w:rPr>
          <w:spacing w:val="6"/>
        </w:rPr>
        <w:t xml:space="preserve">C'est bien ici qu'apparaît </w:t>
      </w:r>
      <w:r w:rsidRPr="002E79A1">
        <w:rPr>
          <w:rFonts w:ascii="Times New Roman" w:hAnsi="Times New Roman" w:cs="Times New Roman"/>
          <w:i/>
          <w:spacing w:val="6"/>
          <w:sz w:val="24"/>
        </w:rPr>
        <w:t>la fonction, la valeur du signifiant</w:t>
      </w:r>
      <w:r>
        <w:rPr>
          <w:spacing w:val="6"/>
        </w:rPr>
        <w:t xml:space="preserve"> même comme tel, et c'est dans la mesure même où c'est du sujet qu'il s'agit que nous avons à nous interroger sur le rapport de cette </w:t>
      </w:r>
      <w:r w:rsidRPr="006F1203">
        <w:rPr>
          <w:rFonts w:ascii="Times New Roman" w:hAnsi="Times New Roman" w:cs="Times New Roman"/>
          <w:i/>
          <w:spacing w:val="6"/>
          <w:sz w:val="24"/>
        </w:rPr>
        <w:t>identification</w:t>
      </w:r>
      <w:r>
        <w:rPr>
          <w:spacing w:val="6"/>
        </w:rPr>
        <w:t xml:space="preserve"> du sujet avec </w:t>
      </w:r>
    </w:p>
    <w:p w:rsidR="002E79A1" w:rsidRDefault="009841E0">
      <w:pPr>
        <w:pStyle w:val="Corpsdetexte"/>
        <w:rPr>
          <w:spacing w:val="6"/>
        </w:rPr>
      </w:pPr>
      <w:r>
        <w:rPr>
          <w:spacing w:val="6"/>
        </w:rPr>
        <w:t>ce qui est une dimension différente</w:t>
      </w:r>
      <w:r w:rsidR="002254EA">
        <w:rPr>
          <w:spacing w:val="6"/>
        </w:rPr>
        <w:t> </w:t>
      </w:r>
      <w:r>
        <w:rPr>
          <w:spacing w:val="6"/>
        </w:rPr>
        <w:t xml:space="preserve">de tout ce qui est de l'ordre de </w:t>
      </w:r>
      <w:r w:rsidRPr="006F1203">
        <w:rPr>
          <w:rFonts w:ascii="Times New Roman" w:hAnsi="Times New Roman" w:cs="Times New Roman"/>
          <w:i/>
          <w:spacing w:val="6"/>
          <w:sz w:val="24"/>
        </w:rPr>
        <w:t>l'apparition</w:t>
      </w:r>
      <w:r>
        <w:rPr>
          <w:spacing w:val="6"/>
        </w:rPr>
        <w:t xml:space="preserve"> et de </w:t>
      </w:r>
      <w:r w:rsidRPr="006F1203">
        <w:rPr>
          <w:rFonts w:ascii="Times New Roman" w:hAnsi="Times New Roman" w:cs="Times New Roman"/>
          <w:i/>
          <w:spacing w:val="6"/>
          <w:sz w:val="24"/>
        </w:rPr>
        <w:t>la dis</w:t>
      </w:r>
      <w:r w:rsidRPr="006F1203">
        <w:rPr>
          <w:rFonts w:ascii="Times New Roman" w:hAnsi="Times New Roman" w:cs="Times New Roman"/>
          <w:i/>
          <w:spacing w:val="6"/>
          <w:sz w:val="24"/>
        </w:rPr>
        <w:softHyphen/>
        <w:t>parition</w:t>
      </w:r>
      <w:r>
        <w:rPr>
          <w:spacing w:val="6"/>
        </w:rPr>
        <w:t xml:space="preserve">, </w:t>
      </w:r>
    </w:p>
    <w:p w:rsidR="009841E0" w:rsidRDefault="009841E0">
      <w:pPr>
        <w:pStyle w:val="Corpsdetexte"/>
        <w:rPr>
          <w:spacing w:val="6"/>
        </w:rPr>
      </w:pPr>
      <w:r>
        <w:rPr>
          <w:spacing w:val="6"/>
        </w:rPr>
        <w:t xml:space="preserve">à savoir le statut du </w:t>
      </w:r>
      <w:r w:rsidRPr="006F1203">
        <w:rPr>
          <w:rFonts w:ascii="Times New Roman" w:hAnsi="Times New Roman" w:cs="Times New Roman"/>
          <w:i/>
          <w:color w:val="0000CC"/>
          <w:spacing w:val="6"/>
          <w:sz w:val="24"/>
        </w:rPr>
        <w:t>signifiant</w:t>
      </w:r>
      <w:r>
        <w:rPr>
          <w:spacing w:val="6"/>
        </w:rPr>
        <w:t>.</w:t>
      </w:r>
    </w:p>
    <w:p w:rsidR="009841E0" w:rsidRDefault="009841E0">
      <w:pPr>
        <w:pStyle w:val="Corpsdetexte"/>
        <w:rPr>
          <w:spacing w:val="6"/>
        </w:rPr>
      </w:pPr>
    </w:p>
    <w:p w:rsidR="006F1203" w:rsidRDefault="009841E0">
      <w:pPr>
        <w:pStyle w:val="Corpsdetexte"/>
        <w:rPr>
          <w:spacing w:val="6"/>
        </w:rPr>
      </w:pPr>
      <w:r>
        <w:rPr>
          <w:spacing w:val="6"/>
        </w:rPr>
        <w:lastRenderedPageBreak/>
        <w:t xml:space="preserve">Que notre expérience nous montre que les différents modes, les différents angles sous lesquels </w:t>
      </w:r>
    </w:p>
    <w:p w:rsidR="002254EA" w:rsidRDefault="009841E0">
      <w:pPr>
        <w:pStyle w:val="Corpsdetexte"/>
        <w:rPr>
          <w:spacing w:val="6"/>
        </w:rPr>
      </w:pPr>
      <w:r>
        <w:rPr>
          <w:spacing w:val="6"/>
        </w:rPr>
        <w:t>nous sommes amenés à nous identifier comme sujets</w:t>
      </w:r>
      <w:r w:rsidR="002254EA">
        <w:rPr>
          <w:spacing w:val="6"/>
        </w:rPr>
        <w:t xml:space="preserve">, </w:t>
      </w:r>
      <w:r>
        <w:rPr>
          <w:spacing w:val="6"/>
        </w:rPr>
        <w:t xml:space="preserve"> au moins pour une part d'entre eux</w:t>
      </w:r>
      <w:r w:rsidR="002254EA">
        <w:rPr>
          <w:spacing w:val="6"/>
        </w:rPr>
        <w:t xml:space="preserve"> </w:t>
      </w:r>
      <w:r>
        <w:rPr>
          <w:spacing w:val="6"/>
        </w:rPr>
        <w:t xml:space="preserve">supposent </w:t>
      </w:r>
    </w:p>
    <w:p w:rsidR="006F1203" w:rsidRDefault="009841E0">
      <w:pPr>
        <w:pStyle w:val="Corpsdetexte"/>
        <w:rPr>
          <w:spacing w:val="6"/>
        </w:rPr>
      </w:pPr>
      <w:r>
        <w:rPr>
          <w:spacing w:val="6"/>
        </w:rPr>
        <w:t>le signifiant pour l'articuler</w:t>
      </w:r>
      <w:r w:rsidR="006F1203">
        <w:rPr>
          <w:spacing w:val="6"/>
        </w:rPr>
        <w:t>…</w:t>
      </w:r>
    </w:p>
    <w:p w:rsidR="006F1203" w:rsidRDefault="009841E0" w:rsidP="006F1203">
      <w:pPr>
        <w:pStyle w:val="Corpsdetexte"/>
        <w:ind w:left="708"/>
        <w:rPr>
          <w:spacing w:val="6"/>
        </w:rPr>
      </w:pPr>
      <w:r w:rsidRPr="002254EA">
        <w:rPr>
          <w:i/>
          <w:spacing w:val="6"/>
          <w:sz w:val="24"/>
        </w:rPr>
        <w:t xml:space="preserve">même sous la forme le plus souvent ambiguë, impropre, mal maniable et sujette à toutes sortes de réserves et de distinctions qu'est le </w:t>
      </w:r>
      <w:r w:rsidR="00643060" w:rsidRPr="002254EA">
        <w:rPr>
          <w:i/>
          <w:spacing w:val="6"/>
          <w:sz w:val="24"/>
        </w:rPr>
        <w:t>« </w:t>
      </w:r>
      <w:r w:rsidR="00643060" w:rsidRPr="002254EA">
        <w:rPr>
          <w:rFonts w:ascii="Times New Roman" w:hAnsi="Times New Roman" w:cs="Times New Roman"/>
          <w:i/>
          <w:spacing w:val="6"/>
          <w:sz w:val="24"/>
        </w:rPr>
        <w:t>A est A</w:t>
      </w:r>
      <w:r w:rsidR="00643060" w:rsidRPr="002254EA">
        <w:rPr>
          <w:i/>
          <w:spacing w:val="6"/>
          <w:sz w:val="24"/>
        </w:rPr>
        <w:t> »</w:t>
      </w:r>
      <w:r>
        <w:rPr>
          <w:spacing w:val="6"/>
        </w:rPr>
        <w:t xml:space="preserve"> </w:t>
      </w:r>
    </w:p>
    <w:p w:rsidR="006F1203" w:rsidRDefault="006F1203" w:rsidP="006F1203">
      <w:pPr>
        <w:pStyle w:val="Corpsdetexte"/>
        <w:rPr>
          <w:spacing w:val="6"/>
        </w:rPr>
      </w:pPr>
      <w:r>
        <w:rPr>
          <w:spacing w:val="6"/>
        </w:rPr>
        <w:t>…</w:t>
      </w:r>
      <w:r w:rsidR="009841E0">
        <w:rPr>
          <w:spacing w:val="6"/>
        </w:rPr>
        <w:t xml:space="preserve">c'est là que je veux amener votre attention. </w:t>
      </w:r>
    </w:p>
    <w:p w:rsidR="006F1203" w:rsidRDefault="006F1203" w:rsidP="006F1203">
      <w:pPr>
        <w:pStyle w:val="Corpsdetexte"/>
        <w:rPr>
          <w:spacing w:val="6"/>
        </w:rPr>
      </w:pPr>
    </w:p>
    <w:p w:rsidR="006F1203" w:rsidRDefault="009841E0" w:rsidP="006F1203">
      <w:pPr>
        <w:pStyle w:val="Corpsdetexte"/>
        <w:rPr>
          <w:spacing w:val="6"/>
        </w:rPr>
      </w:pPr>
      <w:r>
        <w:rPr>
          <w:spacing w:val="6"/>
        </w:rPr>
        <w:t xml:space="preserve">Et tout d'abord je veux dire sans plus lanterner, vous montrer que si nous avons la chance de faire </w:t>
      </w:r>
    </w:p>
    <w:p w:rsidR="009841E0" w:rsidRDefault="009841E0" w:rsidP="006F1203">
      <w:pPr>
        <w:pStyle w:val="Corpsdetexte"/>
        <w:rPr>
          <w:spacing w:val="6"/>
        </w:rPr>
      </w:pPr>
      <w:r>
        <w:rPr>
          <w:spacing w:val="6"/>
        </w:rPr>
        <w:t>un pas de plus dans ce sens, c'est en essayant d'articuler ce statut du signifiant comme tel.</w:t>
      </w:r>
    </w:p>
    <w:p w:rsidR="009841E0" w:rsidRDefault="009841E0">
      <w:pPr>
        <w:pStyle w:val="Corpsdetexte"/>
        <w:rPr>
          <w:spacing w:val="6"/>
        </w:rPr>
      </w:pPr>
    </w:p>
    <w:p w:rsidR="009841E0" w:rsidRDefault="009841E0">
      <w:pPr>
        <w:pStyle w:val="Corpsdetexte"/>
        <w:rPr>
          <w:spacing w:val="6"/>
        </w:rPr>
      </w:pPr>
      <w:r>
        <w:rPr>
          <w:spacing w:val="6"/>
        </w:rPr>
        <w:t xml:space="preserve">Je l'indique tout de suite, </w:t>
      </w:r>
      <w:r w:rsidRPr="002254EA">
        <w:rPr>
          <w:rFonts w:ascii="Times New Roman" w:hAnsi="Times New Roman" w:cs="Times New Roman"/>
          <w:i/>
          <w:color w:val="0000CC"/>
          <w:spacing w:val="6"/>
          <w:sz w:val="24"/>
        </w:rPr>
        <w:t>le signifiant n'est point le signe</w:t>
      </w:r>
      <w:r>
        <w:rPr>
          <w:spacing w:val="6"/>
        </w:rPr>
        <w:t>. C'est à donner à cette distinction sa formule précise que nous allons nous employer.</w:t>
      </w:r>
    </w:p>
    <w:p w:rsidR="002254EA" w:rsidRDefault="002254EA">
      <w:pPr>
        <w:pStyle w:val="Corpsdetexte"/>
        <w:rPr>
          <w:spacing w:val="6"/>
        </w:rPr>
      </w:pPr>
    </w:p>
    <w:p w:rsidR="002254EA" w:rsidRDefault="009841E0">
      <w:pPr>
        <w:pStyle w:val="Corpsdetexte"/>
        <w:rPr>
          <w:spacing w:val="6"/>
        </w:rPr>
      </w:pPr>
      <w:r>
        <w:rPr>
          <w:spacing w:val="6"/>
        </w:rPr>
        <w:t xml:space="preserve">Je veux dire que </w:t>
      </w:r>
      <w:r w:rsidRPr="002254EA">
        <w:rPr>
          <w:rFonts w:ascii="Times New Roman" w:hAnsi="Times New Roman" w:cs="Times New Roman"/>
          <w:i/>
          <w:color w:val="0000CC"/>
          <w:spacing w:val="6"/>
          <w:sz w:val="24"/>
        </w:rPr>
        <w:t xml:space="preserve">c'est à montrer où gît cette </w:t>
      </w:r>
      <w:r w:rsidRPr="002254EA">
        <w:rPr>
          <w:rFonts w:ascii="Garamond" w:hAnsi="Garamond" w:cs="Times New Roman"/>
          <w:i/>
          <w:color w:val="0000CC"/>
          <w:spacing w:val="6"/>
          <w:sz w:val="24"/>
        </w:rPr>
        <w:t>différence</w:t>
      </w:r>
      <w:r w:rsidRPr="002254EA">
        <w:rPr>
          <w:rFonts w:ascii="Times New Roman" w:hAnsi="Times New Roman" w:cs="Times New Roman"/>
          <w:i/>
          <w:color w:val="0000CC"/>
          <w:spacing w:val="6"/>
          <w:sz w:val="24"/>
        </w:rPr>
        <w:t xml:space="preserve"> que nous pourrons voir</w:t>
      </w:r>
      <w:r>
        <w:rPr>
          <w:spacing w:val="6"/>
        </w:rPr>
        <w:t xml:space="preserve"> surgir ce fait déjà donné par notre expérience </w:t>
      </w:r>
    </w:p>
    <w:p w:rsidR="002254EA" w:rsidRDefault="009841E0">
      <w:pPr>
        <w:pStyle w:val="Corpsdetexte"/>
        <w:rPr>
          <w:spacing w:val="6"/>
        </w:rPr>
      </w:pPr>
      <w:r w:rsidRPr="002254EA">
        <w:rPr>
          <w:rFonts w:ascii="Times New Roman" w:hAnsi="Times New Roman" w:cs="Times New Roman"/>
          <w:i/>
          <w:color w:val="0000CC"/>
          <w:spacing w:val="6"/>
          <w:sz w:val="24"/>
        </w:rPr>
        <w:t>que c'est</w:t>
      </w:r>
      <w:r w:rsidRPr="00643060">
        <w:rPr>
          <w:rFonts w:ascii="Times New Roman" w:hAnsi="Times New Roman" w:cs="Times New Roman"/>
          <w:i/>
          <w:color w:val="0000CC"/>
          <w:spacing w:val="6"/>
          <w:sz w:val="24"/>
        </w:rPr>
        <w:t xml:space="preserve"> de l'effet du signifiant que surgit comme tel le sujet</w:t>
      </w:r>
      <w:r>
        <w:rPr>
          <w:spacing w:val="6"/>
        </w:rPr>
        <w:t>.</w:t>
      </w:r>
      <w:r w:rsidR="00643060">
        <w:rPr>
          <w:spacing w:val="6"/>
        </w:rPr>
        <w:t xml:space="preserve"> </w:t>
      </w:r>
    </w:p>
    <w:p w:rsidR="002254EA" w:rsidRDefault="002254EA">
      <w:pPr>
        <w:pStyle w:val="Corpsdetexte"/>
        <w:rPr>
          <w:spacing w:val="6"/>
        </w:rPr>
      </w:pPr>
    </w:p>
    <w:p w:rsidR="009841E0" w:rsidRDefault="009841E0">
      <w:pPr>
        <w:pStyle w:val="Corpsdetexte"/>
        <w:rPr>
          <w:spacing w:val="6"/>
        </w:rPr>
      </w:pPr>
      <w:r>
        <w:rPr>
          <w:spacing w:val="6"/>
        </w:rPr>
        <w:t xml:space="preserve">Effet </w:t>
      </w:r>
      <w:r w:rsidRPr="00643060">
        <w:rPr>
          <w:rFonts w:ascii="Times New Roman" w:hAnsi="Times New Roman" w:cs="Times New Roman"/>
          <w:i/>
          <w:color w:val="0000CC"/>
          <w:spacing w:val="6"/>
          <w:sz w:val="24"/>
        </w:rPr>
        <w:t>métonymique</w:t>
      </w:r>
      <w:r>
        <w:rPr>
          <w:spacing w:val="6"/>
        </w:rPr>
        <w:t xml:space="preserve"> ? Effet </w:t>
      </w:r>
      <w:r w:rsidRPr="00643060">
        <w:rPr>
          <w:rFonts w:ascii="Times New Roman" w:hAnsi="Times New Roman" w:cs="Times New Roman"/>
          <w:i/>
          <w:color w:val="0000CC"/>
          <w:spacing w:val="6"/>
          <w:sz w:val="24"/>
        </w:rPr>
        <w:t>métaphorique</w:t>
      </w:r>
      <w:r>
        <w:rPr>
          <w:spacing w:val="6"/>
        </w:rPr>
        <w:t xml:space="preserve"> ?</w:t>
      </w:r>
    </w:p>
    <w:p w:rsidR="006F1203" w:rsidRDefault="009841E0">
      <w:pPr>
        <w:pStyle w:val="Corpsdetexte"/>
        <w:rPr>
          <w:spacing w:val="6"/>
        </w:rPr>
      </w:pPr>
      <w:r>
        <w:rPr>
          <w:spacing w:val="6"/>
        </w:rPr>
        <w:t>Nous ne le savons pas encore, et peut</w:t>
      </w:r>
      <w:r w:rsidR="007B06DE">
        <w:rPr>
          <w:spacing w:val="6"/>
        </w:rPr>
        <w:t>–</w:t>
      </w:r>
      <w:r>
        <w:rPr>
          <w:spacing w:val="6"/>
        </w:rPr>
        <w:t>être y a</w:t>
      </w:r>
      <w:r w:rsidR="007B06DE">
        <w:rPr>
          <w:spacing w:val="6"/>
        </w:rPr>
        <w:t>–</w:t>
      </w:r>
      <w:r>
        <w:rPr>
          <w:spacing w:val="6"/>
        </w:rPr>
        <w:t>t</w:t>
      </w:r>
      <w:r w:rsidR="007B06DE">
        <w:rPr>
          <w:spacing w:val="6"/>
        </w:rPr>
        <w:t>–</w:t>
      </w:r>
      <w:r>
        <w:rPr>
          <w:spacing w:val="6"/>
        </w:rPr>
        <w:t xml:space="preserve">il quelque chose d'articulable déjà avant ces effets, qui nous permette de voir poindre, de former </w:t>
      </w:r>
    </w:p>
    <w:p w:rsidR="002254EA" w:rsidRDefault="009841E0">
      <w:pPr>
        <w:pStyle w:val="Corpsdetexte"/>
        <w:rPr>
          <w:spacing w:val="6"/>
        </w:rPr>
      </w:pPr>
      <w:r>
        <w:rPr>
          <w:spacing w:val="6"/>
        </w:rPr>
        <w:t xml:space="preserve">en un rapport, en une relation, la dépendance </w:t>
      </w:r>
    </w:p>
    <w:p w:rsidR="006F1203" w:rsidRDefault="009841E0">
      <w:pPr>
        <w:pStyle w:val="Corpsdetexte"/>
        <w:rPr>
          <w:spacing w:val="6"/>
        </w:rPr>
      </w:pPr>
      <w:r>
        <w:rPr>
          <w:spacing w:val="6"/>
        </w:rPr>
        <w:t xml:space="preserve">du sujet comme tel par rapport au signifiant. </w:t>
      </w:r>
    </w:p>
    <w:p w:rsidR="009841E0" w:rsidRDefault="009841E0">
      <w:pPr>
        <w:pStyle w:val="Corpsdetexte"/>
        <w:rPr>
          <w:spacing w:val="6"/>
        </w:rPr>
      </w:pPr>
      <w:r>
        <w:rPr>
          <w:spacing w:val="6"/>
        </w:rPr>
        <w:t>C'est ce que nous allons voir à l'épreuve.</w:t>
      </w:r>
    </w:p>
    <w:p w:rsidR="009841E0" w:rsidRDefault="009841E0">
      <w:pPr>
        <w:pStyle w:val="Corpsdetexte"/>
        <w:rPr>
          <w:spacing w:val="6"/>
        </w:rPr>
      </w:pPr>
    </w:p>
    <w:p w:rsidR="006F1203" w:rsidRDefault="009841E0">
      <w:pPr>
        <w:pStyle w:val="Corpsdetexte"/>
        <w:rPr>
          <w:spacing w:val="6"/>
        </w:rPr>
      </w:pPr>
      <w:r>
        <w:rPr>
          <w:spacing w:val="6"/>
        </w:rPr>
        <w:t xml:space="preserve">Pour devancer ce que j'essaie ici de vous </w:t>
      </w:r>
      <w:r w:rsidRPr="006F1203">
        <w:rPr>
          <w:rFonts w:ascii="Times New Roman" w:hAnsi="Times New Roman" w:cs="Times New Roman"/>
          <w:i/>
          <w:spacing w:val="6"/>
          <w:sz w:val="24"/>
        </w:rPr>
        <w:t>faire saisir</w:t>
      </w:r>
      <w:r>
        <w:rPr>
          <w:spacing w:val="6"/>
        </w:rPr>
        <w:t>, pour le devancer en une image courte</w:t>
      </w:r>
      <w:r w:rsidR="006F1203">
        <w:rPr>
          <w:spacing w:val="6"/>
        </w:rPr>
        <w:t>…</w:t>
      </w:r>
      <w:r>
        <w:rPr>
          <w:spacing w:val="6"/>
        </w:rPr>
        <w:t xml:space="preserve"> </w:t>
      </w:r>
    </w:p>
    <w:p w:rsidR="006F1203" w:rsidRDefault="009841E0" w:rsidP="002254EA">
      <w:pPr>
        <w:pStyle w:val="Corpsdetexte"/>
        <w:ind w:left="708"/>
        <w:rPr>
          <w:spacing w:val="6"/>
        </w:rPr>
      </w:pPr>
      <w:r>
        <w:rPr>
          <w:spacing w:val="6"/>
        </w:rPr>
        <w:t>à laquelle il ne s'agit que de donner encore qu'une sorte de valeur de support, d'apologue</w:t>
      </w:r>
    </w:p>
    <w:p w:rsidR="006F1203" w:rsidRDefault="006F1203" w:rsidP="006F1203">
      <w:pPr>
        <w:pStyle w:val="Corpsdetexte"/>
        <w:rPr>
          <w:spacing w:val="6"/>
        </w:rPr>
      </w:pPr>
      <w:r>
        <w:rPr>
          <w:spacing w:val="6"/>
        </w:rPr>
        <w:t>…</w:t>
      </w:r>
      <w:r w:rsidR="009841E0">
        <w:rPr>
          <w:spacing w:val="6"/>
        </w:rPr>
        <w:t>mesurez la différence</w:t>
      </w:r>
      <w:r>
        <w:rPr>
          <w:spacing w:val="6"/>
        </w:rPr>
        <w:t xml:space="preserve"> </w:t>
      </w:r>
      <w:r w:rsidR="009841E0">
        <w:rPr>
          <w:spacing w:val="6"/>
        </w:rPr>
        <w:t>entre ceci</w:t>
      </w:r>
      <w:r>
        <w:rPr>
          <w:spacing w:val="6"/>
        </w:rPr>
        <w:t>…</w:t>
      </w:r>
      <w:r w:rsidR="009841E0">
        <w:rPr>
          <w:spacing w:val="6"/>
        </w:rPr>
        <w:t xml:space="preserve"> </w:t>
      </w:r>
    </w:p>
    <w:p w:rsidR="006F1203" w:rsidRDefault="009841E0" w:rsidP="006F1203">
      <w:pPr>
        <w:pStyle w:val="Corpsdetexte"/>
        <w:ind w:left="708"/>
        <w:rPr>
          <w:spacing w:val="6"/>
        </w:rPr>
      </w:pPr>
      <w:r>
        <w:rPr>
          <w:spacing w:val="6"/>
        </w:rPr>
        <w:t>qui va d'abord peut</w:t>
      </w:r>
      <w:r w:rsidR="007B06DE">
        <w:rPr>
          <w:spacing w:val="6"/>
        </w:rPr>
        <w:t>–</w:t>
      </w:r>
      <w:r>
        <w:rPr>
          <w:spacing w:val="6"/>
        </w:rPr>
        <w:t xml:space="preserve">être vous paraître </w:t>
      </w:r>
    </w:p>
    <w:p w:rsidR="006F1203" w:rsidRDefault="009841E0" w:rsidP="006F1203">
      <w:pPr>
        <w:pStyle w:val="Corpsdetexte"/>
        <w:ind w:left="708"/>
        <w:rPr>
          <w:spacing w:val="6"/>
        </w:rPr>
      </w:pPr>
      <w:r w:rsidRPr="006F1203">
        <w:rPr>
          <w:rFonts w:ascii="Times New Roman" w:hAnsi="Times New Roman" w:cs="Times New Roman"/>
          <w:i/>
          <w:spacing w:val="6"/>
          <w:sz w:val="24"/>
        </w:rPr>
        <w:t>un jeu de mots</w:t>
      </w:r>
      <w:r>
        <w:rPr>
          <w:spacing w:val="6"/>
        </w:rPr>
        <w:t>, mais justement c'en est un</w:t>
      </w:r>
    </w:p>
    <w:p w:rsidR="009841E0" w:rsidRDefault="002254EA">
      <w:pPr>
        <w:pStyle w:val="Corpsdetexte"/>
        <w:rPr>
          <w:spacing w:val="6"/>
        </w:rPr>
      </w:pPr>
      <w:r>
        <w:rPr>
          <w:spacing w:val="6"/>
        </w:rPr>
        <w:t>…</w:t>
      </w:r>
      <w:r w:rsidR="009841E0">
        <w:rPr>
          <w:spacing w:val="6"/>
        </w:rPr>
        <w:t xml:space="preserve">il y a </w:t>
      </w:r>
      <w:r>
        <w:rPr>
          <w:spacing w:val="6"/>
        </w:rPr>
        <w:t>« </w:t>
      </w:r>
      <w:r w:rsidR="009841E0" w:rsidRPr="006F1203">
        <w:rPr>
          <w:rFonts w:ascii="Times New Roman" w:hAnsi="Times New Roman" w:cs="Times New Roman"/>
          <w:i/>
          <w:spacing w:val="6"/>
          <w:sz w:val="24"/>
        </w:rPr>
        <w:t>la trace d'un pas</w:t>
      </w:r>
      <w:r w:rsidR="006F1203">
        <w:rPr>
          <w:spacing w:val="6"/>
        </w:rPr>
        <w:t> »</w:t>
      </w:r>
      <w:r w:rsidR="009841E0">
        <w:rPr>
          <w:spacing w:val="6"/>
        </w:rPr>
        <w:t>…</w:t>
      </w:r>
    </w:p>
    <w:p w:rsidR="00FE51D2" w:rsidRDefault="009841E0" w:rsidP="006F1203">
      <w:pPr>
        <w:pStyle w:val="Corpsdetexte"/>
        <w:ind w:left="708"/>
        <w:rPr>
          <w:spacing w:val="6"/>
        </w:rPr>
      </w:pPr>
      <w:r>
        <w:rPr>
          <w:spacing w:val="6"/>
        </w:rPr>
        <w:t>déjà je vous ai menés sur cette piste, fortement teintée de mythisme, corrélative justement du temps où commence à s'articuler dans la pensée la fonction du sujet comme tel</w:t>
      </w:r>
      <w:r w:rsidR="006F1203">
        <w:rPr>
          <w:spacing w:val="6"/>
        </w:rPr>
        <w:t xml:space="preserve"> : </w:t>
      </w:r>
      <w:r w:rsidR="00643060">
        <w:rPr>
          <w:spacing w:val="6"/>
        </w:rPr>
        <w:t>ROBINSON</w:t>
      </w:r>
      <w:r>
        <w:rPr>
          <w:spacing w:val="6"/>
        </w:rPr>
        <w:t xml:space="preserve"> devant </w:t>
      </w:r>
      <w:r w:rsidR="006F1203">
        <w:rPr>
          <w:spacing w:val="6"/>
        </w:rPr>
        <w:t>« </w:t>
      </w:r>
      <w:r w:rsidR="006F1203">
        <w:rPr>
          <w:rFonts w:ascii="Times New Roman" w:hAnsi="Times New Roman" w:cs="Times New Roman"/>
          <w:i/>
          <w:spacing w:val="6"/>
          <w:sz w:val="24"/>
        </w:rPr>
        <w:t>la trace de</w:t>
      </w:r>
      <w:r w:rsidR="006F1203" w:rsidRPr="006F1203">
        <w:rPr>
          <w:rFonts w:ascii="Times New Roman" w:hAnsi="Times New Roman" w:cs="Times New Roman"/>
          <w:i/>
          <w:spacing w:val="6"/>
          <w:sz w:val="24"/>
        </w:rPr>
        <w:t xml:space="preserve"> pas</w:t>
      </w:r>
      <w:r w:rsidR="006F1203">
        <w:rPr>
          <w:spacing w:val="6"/>
        </w:rPr>
        <w:t> »</w:t>
      </w:r>
      <w:r>
        <w:rPr>
          <w:spacing w:val="6"/>
        </w:rPr>
        <w:t xml:space="preserve"> qui lui montre</w:t>
      </w:r>
      <w:r w:rsidR="00FE51D2">
        <w:rPr>
          <w:spacing w:val="6"/>
        </w:rPr>
        <w:t xml:space="preserve"> </w:t>
      </w:r>
      <w:r>
        <w:rPr>
          <w:spacing w:val="6"/>
        </w:rPr>
        <w:t xml:space="preserve">que dans l'île </w:t>
      </w:r>
    </w:p>
    <w:p w:rsidR="006F1203" w:rsidRDefault="009841E0" w:rsidP="006F1203">
      <w:pPr>
        <w:pStyle w:val="Corpsdetexte"/>
        <w:ind w:left="708"/>
        <w:rPr>
          <w:spacing w:val="6"/>
        </w:rPr>
      </w:pPr>
      <w:r>
        <w:rPr>
          <w:spacing w:val="6"/>
        </w:rPr>
        <w:t>il n'est pas seul</w:t>
      </w:r>
      <w:r>
        <w:rPr>
          <w:rStyle w:val="Appelnotedebasdep"/>
          <w:rFonts w:ascii="Times New Roman" w:hAnsi="Times New Roman" w:cs="Times New Roman"/>
          <w:b/>
          <w:bCs/>
          <w:color w:val="FF3300"/>
          <w:spacing w:val="6"/>
        </w:rPr>
        <w:footnoteReference w:id="35"/>
      </w:r>
    </w:p>
    <w:p w:rsidR="006F1203" w:rsidRDefault="006F1203">
      <w:pPr>
        <w:pStyle w:val="Corpsdetexte"/>
        <w:rPr>
          <w:color w:val="000000" w:themeColor="text1"/>
          <w:spacing w:val="6"/>
        </w:rPr>
      </w:pPr>
      <w:r>
        <w:rPr>
          <w:spacing w:val="6"/>
        </w:rPr>
        <w:t>…</w:t>
      </w:r>
      <w:r w:rsidRPr="006F1203">
        <w:rPr>
          <w:color w:val="000000" w:themeColor="text1"/>
          <w:spacing w:val="6"/>
        </w:rPr>
        <w:t>l</w:t>
      </w:r>
      <w:r w:rsidR="009841E0" w:rsidRPr="006F1203">
        <w:rPr>
          <w:color w:val="000000" w:themeColor="text1"/>
          <w:spacing w:val="6"/>
        </w:rPr>
        <w:t xml:space="preserve">a distance qui sépare ce </w:t>
      </w:r>
      <w:r>
        <w:rPr>
          <w:color w:val="000000" w:themeColor="text1"/>
          <w:spacing w:val="6"/>
        </w:rPr>
        <w:t>« </w:t>
      </w:r>
      <w:r w:rsidR="009841E0" w:rsidRPr="006F1203">
        <w:rPr>
          <w:rFonts w:ascii="Times New Roman" w:hAnsi="Times New Roman" w:cs="Times New Roman"/>
          <w:i/>
          <w:iCs/>
          <w:color w:val="000000" w:themeColor="text1"/>
          <w:spacing w:val="6"/>
          <w:sz w:val="24"/>
        </w:rPr>
        <w:t>pas</w:t>
      </w:r>
      <w:r>
        <w:rPr>
          <w:iCs/>
          <w:color w:val="000000" w:themeColor="text1"/>
          <w:spacing w:val="6"/>
        </w:rPr>
        <w:t> »</w:t>
      </w:r>
      <w:r w:rsidR="009841E0" w:rsidRPr="006F1203">
        <w:rPr>
          <w:color w:val="000000" w:themeColor="text1"/>
          <w:spacing w:val="6"/>
        </w:rPr>
        <w:t xml:space="preserve"> de ce qu'est devenu </w:t>
      </w:r>
      <w:r w:rsidR="009841E0" w:rsidRPr="00643060">
        <w:rPr>
          <w:i/>
          <w:color w:val="000000" w:themeColor="text1"/>
          <w:spacing w:val="6"/>
          <w:sz w:val="24"/>
        </w:rPr>
        <w:t>phonétiquement</w:t>
      </w:r>
      <w:r w:rsidR="009841E0" w:rsidRPr="006F1203">
        <w:rPr>
          <w:color w:val="000000" w:themeColor="text1"/>
          <w:spacing w:val="6"/>
        </w:rPr>
        <w:t xml:space="preserve"> le </w:t>
      </w:r>
      <w:r>
        <w:rPr>
          <w:color w:val="000000" w:themeColor="text1"/>
          <w:spacing w:val="6"/>
        </w:rPr>
        <w:t>« </w:t>
      </w:r>
      <w:r w:rsidRPr="006F1203">
        <w:rPr>
          <w:rFonts w:ascii="Times New Roman" w:hAnsi="Times New Roman" w:cs="Times New Roman"/>
          <w:i/>
          <w:iCs/>
          <w:color w:val="000000" w:themeColor="text1"/>
          <w:spacing w:val="6"/>
          <w:sz w:val="24"/>
        </w:rPr>
        <w:t>pas</w:t>
      </w:r>
      <w:r>
        <w:rPr>
          <w:iCs/>
          <w:color w:val="000000" w:themeColor="text1"/>
          <w:spacing w:val="6"/>
        </w:rPr>
        <w:t> »</w:t>
      </w:r>
      <w:r w:rsidR="009841E0" w:rsidRPr="006F1203">
        <w:rPr>
          <w:color w:val="000000" w:themeColor="text1"/>
          <w:spacing w:val="6"/>
        </w:rPr>
        <w:t xml:space="preserve"> comme </w:t>
      </w:r>
      <w:r w:rsidR="009841E0" w:rsidRPr="00643060">
        <w:rPr>
          <w:rFonts w:ascii="Times New Roman" w:hAnsi="Times New Roman" w:cs="Times New Roman"/>
          <w:i/>
          <w:color w:val="000000" w:themeColor="text1"/>
          <w:spacing w:val="6"/>
          <w:sz w:val="24"/>
        </w:rPr>
        <w:t>instrument de la négation</w:t>
      </w:r>
      <w:r>
        <w:rPr>
          <w:color w:val="000000" w:themeColor="text1"/>
          <w:spacing w:val="6"/>
        </w:rPr>
        <w:t>.</w:t>
      </w:r>
      <w:r w:rsidR="009841E0" w:rsidRPr="006F1203">
        <w:rPr>
          <w:color w:val="000000" w:themeColor="text1"/>
          <w:spacing w:val="6"/>
        </w:rPr>
        <w:t xml:space="preserve"> </w:t>
      </w:r>
    </w:p>
    <w:p w:rsidR="006F1203" w:rsidRDefault="006F1203">
      <w:pPr>
        <w:pStyle w:val="Corpsdetexte"/>
        <w:rPr>
          <w:color w:val="000000" w:themeColor="text1"/>
          <w:spacing w:val="6"/>
        </w:rPr>
      </w:pPr>
    </w:p>
    <w:p w:rsidR="00FE51D2" w:rsidRDefault="006F1203">
      <w:pPr>
        <w:pStyle w:val="Corpsdetexte"/>
        <w:rPr>
          <w:color w:val="000000" w:themeColor="text1"/>
          <w:spacing w:val="6"/>
        </w:rPr>
      </w:pPr>
      <w:r>
        <w:rPr>
          <w:color w:val="000000" w:themeColor="text1"/>
          <w:spacing w:val="6"/>
        </w:rPr>
        <w:lastRenderedPageBreak/>
        <w:t>C</w:t>
      </w:r>
      <w:r w:rsidR="009841E0" w:rsidRPr="006F1203">
        <w:rPr>
          <w:color w:val="000000" w:themeColor="text1"/>
          <w:spacing w:val="6"/>
        </w:rPr>
        <w:t xml:space="preserve">e sont juste là deux extrêmes de la chaîne </w:t>
      </w:r>
    </w:p>
    <w:p w:rsidR="00FE51D2" w:rsidRDefault="009841E0">
      <w:pPr>
        <w:pStyle w:val="Corpsdetexte"/>
        <w:rPr>
          <w:color w:val="000000" w:themeColor="text1"/>
          <w:spacing w:val="6"/>
        </w:rPr>
      </w:pPr>
      <w:r w:rsidRPr="006F1203">
        <w:rPr>
          <w:color w:val="000000" w:themeColor="text1"/>
          <w:spacing w:val="6"/>
        </w:rPr>
        <w:t xml:space="preserve">qu'ici je vous demande de tenir avant de vous </w:t>
      </w:r>
    </w:p>
    <w:p w:rsidR="00FE51D2" w:rsidRDefault="009841E0">
      <w:pPr>
        <w:pStyle w:val="Corpsdetexte"/>
        <w:rPr>
          <w:color w:val="000000" w:themeColor="text1"/>
          <w:spacing w:val="6"/>
        </w:rPr>
      </w:pPr>
      <w:r w:rsidRPr="006F1203">
        <w:rPr>
          <w:color w:val="000000" w:themeColor="text1"/>
          <w:spacing w:val="6"/>
        </w:rPr>
        <w:t>mon</w:t>
      </w:r>
      <w:r w:rsidRPr="006F1203">
        <w:rPr>
          <w:color w:val="000000" w:themeColor="text1"/>
          <w:spacing w:val="6"/>
        </w:rPr>
        <w:softHyphen/>
        <w:t xml:space="preserve">trer effectivement ce qui la constitue </w:t>
      </w:r>
    </w:p>
    <w:p w:rsidR="009841E0" w:rsidRDefault="009841E0">
      <w:pPr>
        <w:pStyle w:val="Corpsdetexte"/>
        <w:rPr>
          <w:spacing w:val="6"/>
        </w:rPr>
      </w:pPr>
      <w:r w:rsidRPr="006F1203">
        <w:rPr>
          <w:color w:val="000000" w:themeColor="text1"/>
          <w:spacing w:val="6"/>
        </w:rPr>
        <w:t>et que c'est entre les deux extrémités de la chaîne que le sujet peut surgir et nulle part ailleurs.</w:t>
      </w:r>
    </w:p>
    <w:p w:rsidR="009841E0" w:rsidRDefault="009841E0">
      <w:pPr>
        <w:pStyle w:val="Corpsdetexte"/>
        <w:rPr>
          <w:spacing w:val="6"/>
        </w:rPr>
      </w:pPr>
    </w:p>
    <w:p w:rsidR="006F1203" w:rsidRDefault="009841E0">
      <w:pPr>
        <w:pStyle w:val="Corpsdetexte"/>
        <w:rPr>
          <w:spacing w:val="6"/>
        </w:rPr>
      </w:pPr>
      <w:r>
        <w:rPr>
          <w:spacing w:val="6"/>
        </w:rPr>
        <w:t>À le saisir, nous arriverons à relativer quelque chose de façon telle que vous puissiez considérer cette for</w:t>
      </w:r>
      <w:r>
        <w:rPr>
          <w:spacing w:val="6"/>
        </w:rPr>
        <w:softHyphen/>
        <w:t xml:space="preserve">mule </w:t>
      </w:r>
      <w:r w:rsidR="00643060">
        <w:rPr>
          <w:spacing w:val="6"/>
        </w:rPr>
        <w:t>« </w:t>
      </w:r>
      <w:r w:rsidR="00643060" w:rsidRPr="00643060">
        <w:rPr>
          <w:rFonts w:ascii="Times New Roman" w:hAnsi="Times New Roman" w:cs="Times New Roman"/>
          <w:i/>
          <w:spacing w:val="6"/>
          <w:sz w:val="24"/>
        </w:rPr>
        <w:t>A est A</w:t>
      </w:r>
      <w:r w:rsidR="00643060">
        <w:rPr>
          <w:spacing w:val="6"/>
        </w:rPr>
        <w:t> »</w:t>
      </w:r>
      <w:r>
        <w:rPr>
          <w:spacing w:val="6"/>
        </w:rPr>
        <w:t>, elle</w:t>
      </w:r>
      <w:r w:rsidR="007B06DE">
        <w:rPr>
          <w:spacing w:val="6"/>
        </w:rPr>
        <w:t>–</w:t>
      </w:r>
      <w:r>
        <w:rPr>
          <w:spacing w:val="6"/>
        </w:rPr>
        <w:t>même comme une sorte de stigmate</w:t>
      </w:r>
      <w:r w:rsidR="00643060">
        <w:rPr>
          <w:spacing w:val="6"/>
        </w:rPr>
        <w:t xml:space="preserve">, </w:t>
      </w:r>
      <w:r>
        <w:rPr>
          <w:spacing w:val="6"/>
        </w:rPr>
        <w:t>je veux dire dans son caractère de croyance</w:t>
      </w:r>
      <w:r w:rsidR="00643060">
        <w:rPr>
          <w:spacing w:val="6"/>
        </w:rPr>
        <w:t xml:space="preserve">, </w:t>
      </w:r>
      <w:r>
        <w:rPr>
          <w:spacing w:val="6"/>
        </w:rPr>
        <w:t xml:space="preserve">comme l'affirmation de ce que j'appellerai </w:t>
      </w:r>
    </w:p>
    <w:p w:rsidR="009841E0" w:rsidRDefault="009841E0">
      <w:pPr>
        <w:pStyle w:val="Corpsdetexte"/>
        <w:rPr>
          <w:spacing w:val="6"/>
        </w:rPr>
      </w:pPr>
      <w:r>
        <w:rPr>
          <w:spacing w:val="6"/>
        </w:rPr>
        <w:t xml:space="preserve">une </w:t>
      </w:r>
      <w:r w:rsidRPr="006F1203">
        <w:rPr>
          <w:rFonts w:ascii="Palatino Linotype" w:hAnsi="Palatino Linotype"/>
          <w:color w:val="0000CC"/>
          <w:spacing w:val="6"/>
        </w:rPr>
        <w:t>ἐποΧἠ</w:t>
      </w:r>
      <w:r>
        <w:rPr>
          <w:rFonts w:ascii="Palatino Linotype" w:hAnsi="Palatino Linotype"/>
          <w:spacing w:val="6"/>
        </w:rPr>
        <w:t xml:space="preserve"> </w:t>
      </w:r>
      <w:r>
        <w:rPr>
          <w:rFonts w:ascii="Garamond" w:hAnsi="Garamond"/>
          <w:spacing w:val="6"/>
          <w:sz w:val="18"/>
        </w:rPr>
        <w:t>[époché]</w:t>
      </w:r>
      <w:r>
        <w:rPr>
          <w:spacing w:val="6"/>
        </w:rPr>
        <w:t xml:space="preserve"> : </w:t>
      </w:r>
      <w:r w:rsidRPr="00643060">
        <w:rPr>
          <w:rFonts w:ascii="Times New Roman" w:hAnsi="Times New Roman" w:cs="Times New Roman"/>
          <w:i/>
          <w:spacing w:val="6"/>
          <w:sz w:val="24"/>
        </w:rPr>
        <w:t>époque, moment, parenthèse</w:t>
      </w:r>
      <w:r>
        <w:rPr>
          <w:spacing w:val="6"/>
        </w:rPr>
        <w:t>, terme historique après tout</w:t>
      </w:r>
      <w:r w:rsidR="002254EA">
        <w:rPr>
          <w:spacing w:val="6"/>
        </w:rPr>
        <w:t xml:space="preserve">, </w:t>
      </w:r>
      <w:r>
        <w:rPr>
          <w:spacing w:val="6"/>
        </w:rPr>
        <w:t>dont nous pouvons, vous le verrez, entrevoir le champ comme limité.</w:t>
      </w:r>
    </w:p>
    <w:p w:rsidR="009841E0" w:rsidRDefault="009841E0">
      <w:pPr>
        <w:pStyle w:val="Corpsdetexte"/>
        <w:rPr>
          <w:spacing w:val="6"/>
        </w:rPr>
      </w:pPr>
    </w:p>
    <w:p w:rsidR="006F1203" w:rsidRDefault="009841E0">
      <w:pPr>
        <w:pStyle w:val="Corpsdetexte"/>
        <w:rPr>
          <w:spacing w:val="6"/>
        </w:rPr>
      </w:pPr>
      <w:r>
        <w:rPr>
          <w:spacing w:val="6"/>
        </w:rPr>
        <w:t>Ce que j'ai appelé l'autre jour une indication</w:t>
      </w:r>
      <w:r w:rsidR="006F1203">
        <w:rPr>
          <w:spacing w:val="6"/>
        </w:rPr>
        <w:t>…</w:t>
      </w:r>
      <w:r>
        <w:rPr>
          <w:spacing w:val="6"/>
        </w:rPr>
        <w:t xml:space="preserve"> </w:t>
      </w:r>
    </w:p>
    <w:p w:rsidR="006F1203" w:rsidRDefault="009841E0" w:rsidP="006F1203">
      <w:pPr>
        <w:pStyle w:val="Corpsdetexte"/>
        <w:ind w:firstLine="708"/>
        <w:rPr>
          <w:spacing w:val="6"/>
        </w:rPr>
      </w:pPr>
      <w:r>
        <w:rPr>
          <w:spacing w:val="6"/>
        </w:rPr>
        <w:t>qui restera n'être encore qu'une indication</w:t>
      </w:r>
    </w:p>
    <w:p w:rsidR="002254EA" w:rsidRDefault="006F1203">
      <w:pPr>
        <w:pStyle w:val="Corpsdetexte"/>
        <w:rPr>
          <w:rFonts w:ascii="Times New Roman" w:hAnsi="Times New Roman" w:cs="Times New Roman"/>
          <w:i/>
          <w:spacing w:val="6"/>
          <w:sz w:val="24"/>
        </w:rPr>
      </w:pPr>
      <w:r>
        <w:rPr>
          <w:spacing w:val="6"/>
        </w:rPr>
        <w:t>…</w:t>
      </w:r>
      <w:r w:rsidR="009841E0">
        <w:rPr>
          <w:spacing w:val="6"/>
        </w:rPr>
        <w:t xml:space="preserve">de </w:t>
      </w:r>
      <w:r w:rsidR="009841E0" w:rsidRPr="002254EA">
        <w:rPr>
          <w:rFonts w:ascii="Times New Roman" w:hAnsi="Times New Roman" w:cs="Times New Roman"/>
          <w:i/>
          <w:spacing w:val="6"/>
          <w:sz w:val="24"/>
        </w:rPr>
        <w:t>l'identité de cette fausse consistance du</w:t>
      </w:r>
      <w:r w:rsidR="002254EA">
        <w:rPr>
          <w:rFonts w:ascii="Times New Roman" w:hAnsi="Times New Roman" w:cs="Times New Roman"/>
          <w:i/>
          <w:spacing w:val="6"/>
          <w:sz w:val="24"/>
        </w:rPr>
        <w:t xml:space="preserve"> </w:t>
      </w:r>
      <w:r w:rsidR="009841E0" w:rsidRPr="002254EA">
        <w:rPr>
          <w:rFonts w:ascii="Times New Roman" w:hAnsi="Times New Roman" w:cs="Times New Roman"/>
          <w:i/>
          <w:spacing w:val="6"/>
          <w:sz w:val="24"/>
        </w:rPr>
        <w:t xml:space="preserve">« A est A » avec ce que j'ai appelé </w:t>
      </w:r>
    </w:p>
    <w:p w:rsidR="002254EA" w:rsidRDefault="009841E0">
      <w:pPr>
        <w:pStyle w:val="Corpsdetexte"/>
        <w:rPr>
          <w:spacing w:val="6"/>
        </w:rPr>
      </w:pPr>
      <w:r w:rsidRPr="002254EA">
        <w:rPr>
          <w:rFonts w:ascii="Times New Roman" w:hAnsi="Times New Roman" w:cs="Times New Roman"/>
          <w:i/>
          <w:spacing w:val="6"/>
          <w:sz w:val="24"/>
        </w:rPr>
        <w:t>une ère théolog</w:t>
      </w:r>
      <w:r w:rsidRPr="006F1203">
        <w:rPr>
          <w:rFonts w:ascii="Times New Roman" w:hAnsi="Times New Roman" w:cs="Times New Roman"/>
          <w:i/>
          <w:spacing w:val="6"/>
          <w:sz w:val="24"/>
        </w:rPr>
        <w:t>ique</w:t>
      </w:r>
      <w:r>
        <w:rPr>
          <w:spacing w:val="6"/>
        </w:rPr>
        <w:t xml:space="preserve">, me permettra je crois de faire </w:t>
      </w:r>
      <w:r w:rsidRPr="002254EA">
        <w:rPr>
          <w:i/>
          <w:spacing w:val="6"/>
          <w:sz w:val="24"/>
        </w:rPr>
        <w:t>un pas</w:t>
      </w:r>
      <w:r>
        <w:rPr>
          <w:spacing w:val="6"/>
        </w:rPr>
        <w:t xml:space="preserve"> dans ce dont il s'agit concernant le problème de l'</w:t>
      </w:r>
      <w:r w:rsidRPr="006F1203">
        <w:rPr>
          <w:rFonts w:ascii="Times New Roman" w:hAnsi="Times New Roman" w:cs="Times New Roman"/>
          <w:i/>
          <w:spacing w:val="6"/>
          <w:sz w:val="24"/>
        </w:rPr>
        <w:t>identification</w:t>
      </w:r>
      <w:r>
        <w:rPr>
          <w:spacing w:val="6"/>
        </w:rPr>
        <w:t xml:space="preserve">, pour autant que l'analyse nécessite qu'on la pose par rapport à une certaine accession </w:t>
      </w:r>
    </w:p>
    <w:p w:rsidR="009841E0" w:rsidRDefault="009841E0">
      <w:pPr>
        <w:pStyle w:val="Corpsdetexte"/>
        <w:rPr>
          <w:spacing w:val="6"/>
        </w:rPr>
      </w:pPr>
      <w:r>
        <w:rPr>
          <w:spacing w:val="6"/>
        </w:rPr>
        <w:t>à l'identique comme la transcendant.</w:t>
      </w:r>
    </w:p>
    <w:p w:rsidR="006F1203" w:rsidRDefault="006F1203">
      <w:pPr>
        <w:pStyle w:val="Corpsdetexte"/>
        <w:rPr>
          <w:spacing w:val="6"/>
        </w:rPr>
      </w:pPr>
    </w:p>
    <w:p w:rsidR="002254EA" w:rsidRDefault="009841E0">
      <w:pPr>
        <w:pStyle w:val="Corpsdetexte"/>
        <w:rPr>
          <w:spacing w:val="6"/>
        </w:rPr>
      </w:pPr>
      <w:r>
        <w:rPr>
          <w:spacing w:val="6"/>
        </w:rPr>
        <w:t xml:space="preserve">Cette </w:t>
      </w:r>
      <w:r w:rsidRPr="002254EA">
        <w:rPr>
          <w:rFonts w:ascii="Times New Roman" w:hAnsi="Times New Roman" w:cs="Times New Roman"/>
          <w:i/>
          <w:spacing w:val="6"/>
          <w:sz w:val="24"/>
        </w:rPr>
        <w:t>fécondité</w:t>
      </w:r>
      <w:r>
        <w:rPr>
          <w:spacing w:val="6"/>
        </w:rPr>
        <w:t xml:space="preserve">, cette sorte de détermination qui est suspendue à </w:t>
      </w:r>
      <w:r w:rsidRPr="002254EA">
        <w:rPr>
          <w:rFonts w:ascii="Times New Roman" w:hAnsi="Times New Roman" w:cs="Times New Roman"/>
          <w:i/>
          <w:spacing w:val="6"/>
          <w:sz w:val="24"/>
        </w:rPr>
        <w:t xml:space="preserve">ce </w:t>
      </w:r>
      <w:r w:rsidRPr="002254EA">
        <w:rPr>
          <w:rFonts w:ascii="Times New Roman" w:hAnsi="Times New Roman" w:cs="Times New Roman"/>
          <w:i/>
          <w:color w:val="0000CC"/>
          <w:spacing w:val="6"/>
          <w:sz w:val="24"/>
        </w:rPr>
        <w:t>signifié</w:t>
      </w:r>
      <w:r w:rsidRPr="002254EA">
        <w:rPr>
          <w:rFonts w:ascii="Times New Roman" w:hAnsi="Times New Roman" w:cs="Times New Roman"/>
          <w:i/>
          <w:spacing w:val="6"/>
          <w:sz w:val="24"/>
        </w:rPr>
        <w:t xml:space="preserve"> du « </w:t>
      </w:r>
      <w:r w:rsidR="002254EA" w:rsidRPr="002254EA">
        <w:rPr>
          <w:rFonts w:ascii="Times New Roman" w:hAnsi="Times New Roman" w:cs="Times New Roman"/>
          <w:i/>
          <w:spacing w:val="6"/>
          <w:sz w:val="24"/>
        </w:rPr>
        <w:t>A est A</w:t>
      </w:r>
      <w:r w:rsidRPr="002254EA">
        <w:rPr>
          <w:rFonts w:ascii="Times New Roman" w:hAnsi="Times New Roman" w:cs="Times New Roman"/>
          <w:i/>
          <w:spacing w:val="6"/>
          <w:sz w:val="24"/>
        </w:rPr>
        <w:t> »</w:t>
      </w:r>
      <w:r>
        <w:rPr>
          <w:spacing w:val="6"/>
        </w:rPr>
        <w:t xml:space="preserve"> ne saurait reposer sur </w:t>
      </w:r>
    </w:p>
    <w:p w:rsidR="009841E0" w:rsidRDefault="009841E0">
      <w:pPr>
        <w:pStyle w:val="Corpsdetexte"/>
        <w:rPr>
          <w:spacing w:val="6"/>
        </w:rPr>
      </w:pPr>
      <w:r w:rsidRPr="002254EA">
        <w:rPr>
          <w:rFonts w:ascii="Times New Roman" w:hAnsi="Times New Roman" w:cs="Times New Roman"/>
          <w:i/>
          <w:spacing w:val="6"/>
          <w:sz w:val="24"/>
        </w:rPr>
        <w:t>sa vérité</w:t>
      </w:r>
      <w:r>
        <w:rPr>
          <w:spacing w:val="6"/>
        </w:rPr>
        <w:t xml:space="preserve"> puisqu'elle n'est pas </w:t>
      </w:r>
      <w:r w:rsidRPr="002254EA">
        <w:rPr>
          <w:rFonts w:ascii="Times New Roman" w:hAnsi="Times New Roman" w:cs="Times New Roman"/>
          <w:i/>
          <w:spacing w:val="6"/>
          <w:sz w:val="24"/>
        </w:rPr>
        <w:t>vraie</w:t>
      </w:r>
      <w:r>
        <w:rPr>
          <w:spacing w:val="6"/>
        </w:rPr>
        <w:t>, cette affir</w:t>
      </w:r>
      <w:r>
        <w:rPr>
          <w:spacing w:val="6"/>
        </w:rPr>
        <w:softHyphen/>
        <w:t>mation.</w:t>
      </w:r>
    </w:p>
    <w:p w:rsidR="009841E0" w:rsidRDefault="009841E0">
      <w:pPr>
        <w:pStyle w:val="Corpsdetexte"/>
        <w:rPr>
          <w:spacing w:val="6"/>
        </w:rPr>
      </w:pPr>
    </w:p>
    <w:p w:rsidR="009841E0" w:rsidRDefault="009841E0">
      <w:pPr>
        <w:pStyle w:val="Corpsdetexte"/>
        <w:rPr>
          <w:spacing w:val="6"/>
        </w:rPr>
      </w:pPr>
      <w:r>
        <w:rPr>
          <w:spacing w:val="6"/>
        </w:rPr>
        <w:t>Ce qu'il s'agit d'atteindre dans ce que devant vous je m'efforce de for</w:t>
      </w:r>
      <w:r>
        <w:rPr>
          <w:spacing w:val="6"/>
        </w:rPr>
        <w:softHyphen/>
        <w:t xml:space="preserve">muler, c'est que cette fécondité repose justement sur le fait </w:t>
      </w:r>
      <w:r w:rsidRPr="00FE51D2">
        <w:rPr>
          <w:rFonts w:ascii="Times New Roman" w:hAnsi="Times New Roman" w:cs="Times New Roman"/>
          <w:i/>
          <w:spacing w:val="6"/>
          <w:sz w:val="24"/>
        </w:rPr>
        <w:t>objectif</w:t>
      </w:r>
      <w:r>
        <w:rPr>
          <w:spacing w:val="6"/>
        </w:rPr>
        <w:t>…</w:t>
      </w:r>
    </w:p>
    <w:p w:rsidR="0073177B" w:rsidRDefault="0073177B">
      <w:pPr>
        <w:pStyle w:val="Corpsdetexte"/>
        <w:rPr>
          <w:spacing w:val="6"/>
        </w:rPr>
      </w:pPr>
    </w:p>
    <w:p w:rsidR="00FE51D2" w:rsidRDefault="009841E0">
      <w:pPr>
        <w:pStyle w:val="Corpsdetexte"/>
        <w:ind w:left="708"/>
        <w:rPr>
          <w:spacing w:val="6"/>
        </w:rPr>
      </w:pPr>
      <w:r>
        <w:rPr>
          <w:spacing w:val="6"/>
        </w:rPr>
        <w:t xml:space="preserve">j'emploie là </w:t>
      </w:r>
      <w:r w:rsidR="00FE51D2">
        <w:rPr>
          <w:spacing w:val="6"/>
        </w:rPr>
        <w:t>« </w:t>
      </w:r>
      <w:r w:rsidR="00FE51D2" w:rsidRPr="00FE51D2">
        <w:rPr>
          <w:rFonts w:ascii="Times New Roman" w:hAnsi="Times New Roman" w:cs="Times New Roman"/>
          <w:i/>
          <w:spacing w:val="6"/>
          <w:sz w:val="24"/>
        </w:rPr>
        <w:t>objectif</w:t>
      </w:r>
      <w:r w:rsidR="00FE51D2">
        <w:rPr>
          <w:spacing w:val="6"/>
        </w:rPr>
        <w:t> »</w:t>
      </w:r>
      <w:r>
        <w:rPr>
          <w:spacing w:val="6"/>
        </w:rPr>
        <w:t xml:space="preserve"> dans le sens qu'il a </w:t>
      </w:r>
    </w:p>
    <w:p w:rsidR="00FE51D2" w:rsidRDefault="009841E0">
      <w:pPr>
        <w:pStyle w:val="Corpsdetexte"/>
        <w:ind w:left="708"/>
        <w:rPr>
          <w:spacing w:val="6"/>
        </w:rPr>
      </w:pPr>
      <w:r>
        <w:rPr>
          <w:spacing w:val="6"/>
        </w:rPr>
        <w:t>par exemple dans le texte de DESCARTES</w:t>
      </w:r>
      <w:r>
        <w:rPr>
          <w:rStyle w:val="Appelnotedebasdep"/>
          <w:rFonts w:ascii="Times New Roman" w:hAnsi="Times New Roman" w:cs="Times New Roman"/>
          <w:b/>
          <w:bCs/>
          <w:color w:val="FF3300"/>
          <w:spacing w:val="6"/>
        </w:rPr>
        <w:footnoteReference w:id="36"/>
      </w:r>
      <w:r>
        <w:rPr>
          <w:spacing w:val="6"/>
        </w:rPr>
        <w:t xml:space="preserve"> : </w:t>
      </w:r>
    </w:p>
    <w:p w:rsidR="00FE51D2" w:rsidRDefault="009841E0">
      <w:pPr>
        <w:pStyle w:val="Corpsdetexte"/>
        <w:ind w:left="708"/>
        <w:rPr>
          <w:spacing w:val="6"/>
        </w:rPr>
      </w:pPr>
      <w:r>
        <w:rPr>
          <w:spacing w:val="6"/>
        </w:rPr>
        <w:t>quand on va un peu plus loin</w:t>
      </w:r>
      <w:r w:rsidR="002254EA">
        <w:rPr>
          <w:spacing w:val="6"/>
        </w:rPr>
        <w:t>,</w:t>
      </w:r>
      <w:r>
        <w:rPr>
          <w:spacing w:val="6"/>
        </w:rPr>
        <w:t xml:space="preserve"> on voit surgir </w:t>
      </w:r>
    </w:p>
    <w:p w:rsidR="00FE51D2" w:rsidRDefault="009841E0">
      <w:pPr>
        <w:pStyle w:val="Corpsdetexte"/>
        <w:ind w:left="708"/>
        <w:rPr>
          <w:spacing w:val="6"/>
        </w:rPr>
      </w:pPr>
      <w:r>
        <w:rPr>
          <w:spacing w:val="6"/>
        </w:rPr>
        <w:t>la distinction</w:t>
      </w:r>
      <w:r w:rsidR="002254EA">
        <w:rPr>
          <w:spacing w:val="6"/>
        </w:rPr>
        <w:t xml:space="preserve"> –</w:t>
      </w:r>
      <w:r>
        <w:rPr>
          <w:spacing w:val="6"/>
        </w:rPr>
        <w:t xml:space="preserve"> concernant les idées</w:t>
      </w:r>
      <w:r w:rsidR="002254EA">
        <w:rPr>
          <w:spacing w:val="6"/>
        </w:rPr>
        <w:t xml:space="preserve"> – </w:t>
      </w:r>
      <w:r>
        <w:rPr>
          <w:spacing w:val="6"/>
        </w:rPr>
        <w:t xml:space="preserve"> </w:t>
      </w:r>
    </w:p>
    <w:p w:rsidR="009841E0" w:rsidRDefault="009841E0">
      <w:pPr>
        <w:pStyle w:val="Corpsdetexte"/>
        <w:ind w:left="708"/>
        <w:rPr>
          <w:rFonts w:ascii="Times New Roman" w:hAnsi="Times New Roman" w:cs="Times New Roman"/>
          <w:spacing w:val="6"/>
          <w:sz w:val="18"/>
        </w:rPr>
      </w:pPr>
      <w:r>
        <w:rPr>
          <w:spacing w:val="6"/>
        </w:rPr>
        <w:t xml:space="preserve">de leur </w:t>
      </w:r>
      <w:r w:rsidR="00FE51D2">
        <w:rPr>
          <w:spacing w:val="6"/>
        </w:rPr>
        <w:t>« </w:t>
      </w:r>
      <w:r w:rsidRPr="00FE51D2">
        <w:rPr>
          <w:rFonts w:ascii="Times New Roman" w:hAnsi="Times New Roman" w:cs="Times New Roman"/>
          <w:i/>
          <w:spacing w:val="6"/>
          <w:sz w:val="24"/>
        </w:rPr>
        <w:t>réa</w:t>
      </w:r>
      <w:r w:rsidRPr="00FE51D2">
        <w:rPr>
          <w:rFonts w:ascii="Times New Roman" w:hAnsi="Times New Roman" w:cs="Times New Roman"/>
          <w:i/>
          <w:spacing w:val="6"/>
          <w:sz w:val="24"/>
        </w:rPr>
        <w:softHyphen/>
        <w:t>lité actuelle</w:t>
      </w:r>
      <w:r w:rsidR="00FE51D2">
        <w:rPr>
          <w:spacing w:val="6"/>
        </w:rPr>
        <w:t> »</w:t>
      </w:r>
      <w:r>
        <w:rPr>
          <w:spacing w:val="6"/>
        </w:rPr>
        <w:t xml:space="preserve"> avec leur </w:t>
      </w:r>
      <w:r w:rsidR="00FE51D2">
        <w:rPr>
          <w:spacing w:val="6"/>
        </w:rPr>
        <w:t>« </w:t>
      </w:r>
      <w:r w:rsidRPr="00FE51D2">
        <w:rPr>
          <w:rFonts w:ascii="Times New Roman" w:hAnsi="Times New Roman" w:cs="Times New Roman"/>
          <w:i/>
          <w:spacing w:val="6"/>
          <w:sz w:val="24"/>
        </w:rPr>
        <w:t>réalité objective</w:t>
      </w:r>
      <w:r w:rsidR="00FE51D2">
        <w:rPr>
          <w:spacing w:val="6"/>
        </w:rPr>
        <w:t> »</w:t>
      </w:r>
      <w:r w:rsidR="0073177B">
        <w:rPr>
          <w:spacing w:val="6"/>
        </w:rPr>
        <w:t>.</w:t>
      </w:r>
    </w:p>
    <w:p w:rsidR="002254EA" w:rsidRDefault="0073177B" w:rsidP="0073177B">
      <w:pPr>
        <w:pStyle w:val="Corpsdetexte"/>
        <w:ind w:left="708"/>
        <w:rPr>
          <w:spacing w:val="6"/>
        </w:rPr>
      </w:pPr>
      <w:r>
        <w:rPr>
          <w:spacing w:val="6"/>
        </w:rPr>
        <w:t>E</w:t>
      </w:r>
      <w:r w:rsidR="009841E0">
        <w:rPr>
          <w:spacing w:val="6"/>
        </w:rPr>
        <w:t>t naturellement les professeurs nous sor</w:t>
      </w:r>
      <w:r w:rsidR="009841E0">
        <w:rPr>
          <w:spacing w:val="6"/>
        </w:rPr>
        <w:softHyphen/>
        <w:t>tent des volumes très savants, tels qu'</w:t>
      </w:r>
      <w:r w:rsidR="009841E0" w:rsidRPr="002254EA">
        <w:rPr>
          <w:rFonts w:ascii="Times New Roman" w:hAnsi="Times New Roman" w:cs="Times New Roman"/>
          <w:i/>
          <w:spacing w:val="6"/>
          <w:sz w:val="24"/>
        </w:rPr>
        <w:t>un index scolastico</w:t>
      </w:r>
      <w:r w:rsidR="007B06DE" w:rsidRPr="002254EA">
        <w:rPr>
          <w:rFonts w:ascii="Times New Roman" w:hAnsi="Times New Roman" w:cs="Times New Roman"/>
          <w:i/>
          <w:spacing w:val="6"/>
          <w:sz w:val="24"/>
        </w:rPr>
        <w:t>–</w:t>
      </w:r>
      <w:r w:rsidR="009841E0" w:rsidRPr="002254EA">
        <w:rPr>
          <w:rFonts w:ascii="Times New Roman" w:hAnsi="Times New Roman" w:cs="Times New Roman"/>
          <w:i/>
          <w:spacing w:val="6"/>
          <w:sz w:val="24"/>
        </w:rPr>
        <w:t>cartésien</w:t>
      </w:r>
      <w:r w:rsidR="009841E0">
        <w:rPr>
          <w:rStyle w:val="Appelnotedebasdep"/>
          <w:rFonts w:ascii="Times New Roman" w:hAnsi="Times New Roman" w:cs="Times New Roman"/>
          <w:b/>
          <w:bCs/>
          <w:color w:val="FF3300"/>
          <w:spacing w:val="6"/>
        </w:rPr>
        <w:footnoteReference w:id="37"/>
      </w:r>
      <w:r w:rsidR="009841E0">
        <w:rPr>
          <w:spacing w:val="6"/>
        </w:rPr>
        <w:t xml:space="preserve"> pour nous dire</w:t>
      </w:r>
      <w:r w:rsidR="002254EA">
        <w:rPr>
          <w:spacing w:val="6"/>
        </w:rPr>
        <w:t>…</w:t>
      </w:r>
      <w:r w:rsidR="009841E0">
        <w:rPr>
          <w:spacing w:val="6"/>
        </w:rPr>
        <w:t xml:space="preserve"> </w:t>
      </w:r>
    </w:p>
    <w:p w:rsidR="002254EA" w:rsidRDefault="009841E0" w:rsidP="0073177B">
      <w:pPr>
        <w:pStyle w:val="Corpsdetexte"/>
        <w:ind w:left="708" w:firstLine="708"/>
        <w:rPr>
          <w:spacing w:val="6"/>
        </w:rPr>
      </w:pPr>
      <w:r w:rsidRPr="0073177B">
        <w:rPr>
          <w:i/>
          <w:spacing w:val="6"/>
          <w:sz w:val="24"/>
        </w:rPr>
        <w:t>ce qui nous paraît là, à nous au</w:t>
      </w:r>
      <w:r w:rsidR="002254EA" w:rsidRPr="0073177B">
        <w:rPr>
          <w:i/>
          <w:spacing w:val="6"/>
          <w:sz w:val="24"/>
        </w:rPr>
        <w:t>tres</w:t>
      </w:r>
      <w:r w:rsidR="0073177B">
        <w:rPr>
          <w:i/>
          <w:spacing w:val="6"/>
          <w:sz w:val="24"/>
        </w:rPr>
        <w:t xml:space="preserve"> - </w:t>
      </w:r>
      <w:r w:rsidRPr="0073177B">
        <w:rPr>
          <w:i/>
          <w:spacing w:val="6"/>
          <w:sz w:val="24"/>
        </w:rPr>
        <w:t>puisque Dieu sait que nous sommes malins</w:t>
      </w:r>
      <w:r w:rsidR="0073177B">
        <w:rPr>
          <w:i/>
          <w:spacing w:val="6"/>
          <w:sz w:val="24"/>
        </w:rPr>
        <w:t xml:space="preserve"> - </w:t>
      </w:r>
      <w:r w:rsidRPr="0073177B">
        <w:rPr>
          <w:i/>
          <w:spacing w:val="6"/>
          <w:sz w:val="24"/>
        </w:rPr>
        <w:t>un peu embrouillé</w:t>
      </w:r>
    </w:p>
    <w:p w:rsidR="009841E0" w:rsidRDefault="002254EA" w:rsidP="0073177B">
      <w:pPr>
        <w:pStyle w:val="Corpsdetexte"/>
        <w:ind w:left="708"/>
        <w:rPr>
          <w:spacing w:val="6"/>
        </w:rPr>
      </w:pPr>
      <w:r>
        <w:rPr>
          <w:spacing w:val="6"/>
        </w:rPr>
        <w:t>…</w:t>
      </w:r>
      <w:r w:rsidR="009841E0" w:rsidRPr="002254EA">
        <w:rPr>
          <w:rFonts w:ascii="Times New Roman" w:hAnsi="Times New Roman" w:cs="Times New Roman"/>
          <w:i/>
          <w:spacing w:val="6"/>
          <w:sz w:val="24"/>
        </w:rPr>
        <w:t>que c'est un</w:t>
      </w:r>
      <w:r w:rsidR="009841E0" w:rsidRPr="006F1203">
        <w:rPr>
          <w:rFonts w:ascii="Times New Roman" w:hAnsi="Times New Roman" w:cs="Times New Roman"/>
          <w:i/>
          <w:spacing w:val="6"/>
          <w:sz w:val="24"/>
        </w:rPr>
        <w:t xml:space="preserve"> héritage de la scolastique</w:t>
      </w:r>
      <w:r w:rsidR="009841E0">
        <w:rPr>
          <w:spacing w:val="6"/>
        </w:rPr>
        <w:t xml:space="preserve">, </w:t>
      </w:r>
      <w:r>
        <w:rPr>
          <w:spacing w:val="6"/>
        </w:rPr>
        <w:t>m</w:t>
      </w:r>
      <w:r w:rsidR="009841E0">
        <w:rPr>
          <w:spacing w:val="6"/>
        </w:rPr>
        <w:t xml:space="preserve">oyennant quoi on croit avoir tout expliqué, je veux dire qu'on s'est </w:t>
      </w:r>
      <w:r w:rsidR="009841E0" w:rsidRPr="002254EA">
        <w:rPr>
          <w:rFonts w:ascii="Times New Roman" w:hAnsi="Times New Roman" w:cs="Times New Roman"/>
          <w:i/>
          <w:spacing w:val="6"/>
          <w:sz w:val="24"/>
        </w:rPr>
        <w:t>libéré</w:t>
      </w:r>
      <w:r w:rsidR="009841E0">
        <w:rPr>
          <w:spacing w:val="6"/>
        </w:rPr>
        <w:t xml:space="preserve"> de ce dont il </w:t>
      </w:r>
      <w:r>
        <w:rPr>
          <w:spacing w:val="6"/>
        </w:rPr>
        <w:t>s</w:t>
      </w:r>
      <w:r w:rsidR="009841E0">
        <w:rPr>
          <w:spacing w:val="6"/>
        </w:rPr>
        <w:t>'agit, à sa</w:t>
      </w:r>
      <w:r>
        <w:rPr>
          <w:spacing w:val="6"/>
        </w:rPr>
        <w:t xml:space="preserve">voir : pourquoi DESCARTES a été – </w:t>
      </w:r>
      <w:r w:rsidR="009841E0" w:rsidRPr="002254EA">
        <w:rPr>
          <w:i/>
          <w:spacing w:val="6"/>
          <w:sz w:val="24"/>
        </w:rPr>
        <w:t>lui l'anti</w:t>
      </w:r>
      <w:r w:rsidR="007B06DE" w:rsidRPr="002254EA">
        <w:rPr>
          <w:i/>
          <w:spacing w:val="6"/>
          <w:sz w:val="24"/>
        </w:rPr>
        <w:t>–</w:t>
      </w:r>
      <w:r w:rsidR="009841E0" w:rsidRPr="002254EA">
        <w:rPr>
          <w:i/>
          <w:spacing w:val="6"/>
          <w:sz w:val="24"/>
        </w:rPr>
        <w:t>scolastique</w:t>
      </w:r>
      <w:r>
        <w:rPr>
          <w:spacing w:val="6"/>
        </w:rPr>
        <w:t xml:space="preserve"> –</w:t>
      </w:r>
      <w:r w:rsidR="009841E0">
        <w:rPr>
          <w:spacing w:val="6"/>
        </w:rPr>
        <w:t xml:space="preserve"> amené à se res</w:t>
      </w:r>
      <w:r w:rsidR="009841E0">
        <w:rPr>
          <w:spacing w:val="6"/>
        </w:rPr>
        <w:softHyphen/>
        <w:t>servir de ces vieux accessoires.</w:t>
      </w:r>
    </w:p>
    <w:p w:rsidR="00FE51D2" w:rsidRDefault="00FE51D2">
      <w:pPr>
        <w:pStyle w:val="Corpsdetexte"/>
        <w:ind w:left="708"/>
        <w:rPr>
          <w:spacing w:val="6"/>
        </w:rPr>
      </w:pPr>
    </w:p>
    <w:p w:rsidR="00FE51D2" w:rsidRDefault="009841E0">
      <w:pPr>
        <w:pStyle w:val="Corpsdetexte"/>
        <w:ind w:left="708"/>
        <w:rPr>
          <w:spacing w:val="6"/>
        </w:rPr>
      </w:pPr>
      <w:r>
        <w:rPr>
          <w:spacing w:val="6"/>
        </w:rPr>
        <w:t xml:space="preserve">Il ne semble pas qu'il vienne si facilement à l'idée, même des meilleurs historiens, </w:t>
      </w:r>
    </w:p>
    <w:p w:rsidR="00FE51D2" w:rsidRDefault="009841E0">
      <w:pPr>
        <w:pStyle w:val="Corpsdetexte"/>
        <w:ind w:left="708"/>
        <w:rPr>
          <w:spacing w:val="6"/>
        </w:rPr>
      </w:pPr>
      <w:r>
        <w:rPr>
          <w:spacing w:val="6"/>
        </w:rPr>
        <w:t xml:space="preserve">que la seule chose intéressante c'est ce qui </w:t>
      </w:r>
    </w:p>
    <w:p w:rsidR="00FE51D2" w:rsidRDefault="009841E0">
      <w:pPr>
        <w:pStyle w:val="Corpsdetexte"/>
        <w:ind w:left="708"/>
        <w:rPr>
          <w:spacing w:val="6"/>
        </w:rPr>
      </w:pPr>
      <w:r>
        <w:rPr>
          <w:spacing w:val="6"/>
        </w:rPr>
        <w:t xml:space="preserve">le nécessite à les ressortir. </w:t>
      </w:r>
    </w:p>
    <w:p w:rsidR="009841E0" w:rsidRDefault="009841E0">
      <w:pPr>
        <w:pStyle w:val="Corpsdetexte"/>
        <w:ind w:left="708"/>
        <w:rPr>
          <w:spacing w:val="6"/>
        </w:rPr>
      </w:pPr>
      <w:r>
        <w:rPr>
          <w:spacing w:val="6"/>
        </w:rPr>
        <w:t>Il est bien clair que ce n'est pas pour refaire à nouveau l'argument de Saint</w:t>
      </w:r>
      <w:r w:rsidR="007B06DE">
        <w:rPr>
          <w:spacing w:val="6"/>
        </w:rPr>
        <w:t>–</w:t>
      </w:r>
      <w:r w:rsidR="00FE51D2">
        <w:rPr>
          <w:spacing w:val="6"/>
        </w:rPr>
        <w:t>ANSELME</w:t>
      </w:r>
      <w:r>
        <w:rPr>
          <w:spacing w:val="6"/>
        </w:rPr>
        <w:t xml:space="preserve"> qu'il retraîne tout cela sur le devant de la scène</w:t>
      </w:r>
      <w:r w:rsidR="00FE51D2">
        <w:rPr>
          <w:spacing w:val="6"/>
        </w:rPr>
        <w:t>.</w:t>
      </w:r>
    </w:p>
    <w:p w:rsidR="00FE51D2" w:rsidRDefault="00FE51D2">
      <w:pPr>
        <w:pStyle w:val="Corpsdetexte"/>
        <w:ind w:left="708"/>
        <w:rPr>
          <w:spacing w:val="6"/>
        </w:rPr>
      </w:pPr>
    </w:p>
    <w:p w:rsidR="009841E0" w:rsidRDefault="009841E0">
      <w:pPr>
        <w:pStyle w:val="Corpsdetexte"/>
        <w:rPr>
          <w:spacing w:val="6"/>
        </w:rPr>
      </w:pPr>
      <w:r>
        <w:rPr>
          <w:spacing w:val="6"/>
        </w:rPr>
        <w:t>…</w:t>
      </w:r>
      <w:r w:rsidRPr="0073177B">
        <w:rPr>
          <w:rFonts w:ascii="Times New Roman" w:hAnsi="Times New Roman" w:cs="Times New Roman"/>
          <w:i/>
          <w:color w:val="0000CC"/>
          <w:spacing w:val="6"/>
          <w:sz w:val="24"/>
        </w:rPr>
        <w:t xml:space="preserve">le fait objectif que </w:t>
      </w:r>
      <w:r w:rsidRPr="0073177B">
        <w:rPr>
          <w:rFonts w:ascii="Times New Roman" w:hAnsi="Times New Roman" w:cs="Times New Roman"/>
          <w:bCs/>
          <w:i/>
          <w:color w:val="0000CC"/>
          <w:spacing w:val="6"/>
          <w:sz w:val="24"/>
        </w:rPr>
        <w:t>A ne peut</w:t>
      </w:r>
      <w:r w:rsidRPr="00643060">
        <w:rPr>
          <w:rFonts w:ascii="Times New Roman" w:hAnsi="Times New Roman" w:cs="Times New Roman"/>
          <w:bCs/>
          <w:i/>
          <w:color w:val="0000CC"/>
          <w:spacing w:val="6"/>
          <w:sz w:val="24"/>
        </w:rPr>
        <w:t xml:space="preserve"> pas être A</w:t>
      </w:r>
      <w:r>
        <w:rPr>
          <w:spacing w:val="6"/>
        </w:rPr>
        <w:t>, c'est cela que je voudrais d'abord mettre pour vous en évidence, justement pour vous faire comprendre que c'est de quelque chose qui</w:t>
      </w:r>
      <w:r w:rsidR="0073177B">
        <w:rPr>
          <w:spacing w:val="6"/>
        </w:rPr>
        <w:t xml:space="preserve"> </w:t>
      </w:r>
      <w:r>
        <w:rPr>
          <w:spacing w:val="6"/>
        </w:rPr>
        <w:t xml:space="preserve">a rapport avec </w:t>
      </w:r>
      <w:r w:rsidRPr="0073177B">
        <w:rPr>
          <w:rFonts w:ascii="Times New Roman" w:hAnsi="Times New Roman" w:cs="Times New Roman"/>
          <w:i/>
          <w:color w:val="0000CC"/>
          <w:spacing w:val="6"/>
          <w:sz w:val="24"/>
        </w:rPr>
        <w:t>ce fait objectif</w:t>
      </w:r>
      <w:r>
        <w:rPr>
          <w:spacing w:val="6"/>
        </w:rPr>
        <w:t xml:space="preserve"> qu'il s'agit</w:t>
      </w:r>
      <w:r w:rsidR="0073177B">
        <w:rPr>
          <w:spacing w:val="6"/>
        </w:rPr>
        <w:t>,</w:t>
      </w:r>
      <w:r>
        <w:rPr>
          <w:spacing w:val="6"/>
        </w:rPr>
        <w:t xml:space="preserve"> et jusque dans ce </w:t>
      </w:r>
      <w:r w:rsidRPr="00FE51D2">
        <w:rPr>
          <w:rFonts w:ascii="Times New Roman" w:hAnsi="Times New Roman" w:cs="Times New Roman"/>
          <w:i/>
          <w:spacing w:val="6"/>
          <w:sz w:val="24"/>
        </w:rPr>
        <w:t>faux effet de signifié</w:t>
      </w:r>
      <w:r>
        <w:rPr>
          <w:spacing w:val="6"/>
        </w:rPr>
        <w:t xml:space="preserve"> qui n'est là qu'ombre et conséquence qui nous laisse atta</w:t>
      </w:r>
      <w:r>
        <w:rPr>
          <w:spacing w:val="6"/>
        </w:rPr>
        <w:softHyphen/>
        <w:t xml:space="preserve">ché à cette sorte de primesaut qu'il y a dans le </w:t>
      </w:r>
      <w:r w:rsidR="00643060">
        <w:rPr>
          <w:spacing w:val="6"/>
        </w:rPr>
        <w:t>« </w:t>
      </w:r>
      <w:r w:rsidR="00643060" w:rsidRPr="00643060">
        <w:rPr>
          <w:rFonts w:ascii="Times New Roman" w:hAnsi="Times New Roman" w:cs="Times New Roman"/>
          <w:i/>
          <w:spacing w:val="6"/>
          <w:sz w:val="24"/>
        </w:rPr>
        <w:t>A est A</w:t>
      </w:r>
      <w:r w:rsidR="00643060">
        <w:rPr>
          <w:spacing w:val="6"/>
        </w:rPr>
        <w:t> »</w:t>
      </w:r>
      <w:r>
        <w:rPr>
          <w:spacing w:val="6"/>
        </w:rPr>
        <w:t>.</w:t>
      </w:r>
    </w:p>
    <w:p w:rsidR="006F1203" w:rsidRDefault="006F1203">
      <w:pPr>
        <w:pStyle w:val="Corpsdetexte"/>
        <w:rPr>
          <w:spacing w:val="6"/>
        </w:rPr>
      </w:pPr>
    </w:p>
    <w:p w:rsidR="009841E0" w:rsidRDefault="009841E0">
      <w:pPr>
        <w:pStyle w:val="Corpsdetexte"/>
        <w:rPr>
          <w:spacing w:val="6"/>
        </w:rPr>
      </w:pPr>
      <w:r w:rsidRPr="00643060">
        <w:rPr>
          <w:rFonts w:ascii="Times New Roman" w:hAnsi="Times New Roman" w:cs="Times New Roman"/>
          <w:i/>
          <w:color w:val="0000CC"/>
          <w:spacing w:val="6"/>
          <w:sz w:val="24"/>
        </w:rPr>
        <w:t>Que le signifiant soit fécond de ne pouvoir être en aucun cas identique à lui</w:t>
      </w:r>
      <w:r w:rsidR="007B06DE">
        <w:rPr>
          <w:rFonts w:ascii="Times New Roman" w:hAnsi="Times New Roman" w:cs="Times New Roman"/>
          <w:i/>
          <w:color w:val="0000CC"/>
          <w:spacing w:val="6"/>
          <w:sz w:val="24"/>
        </w:rPr>
        <w:t>–</w:t>
      </w:r>
      <w:r w:rsidRPr="00643060">
        <w:rPr>
          <w:rFonts w:ascii="Times New Roman" w:hAnsi="Times New Roman" w:cs="Times New Roman"/>
          <w:i/>
          <w:color w:val="0000CC"/>
          <w:spacing w:val="6"/>
          <w:sz w:val="24"/>
        </w:rPr>
        <w:t>même</w:t>
      </w:r>
      <w:r>
        <w:rPr>
          <w:spacing w:val="6"/>
        </w:rPr>
        <w:t>…</w:t>
      </w:r>
    </w:p>
    <w:p w:rsidR="00FE51D2" w:rsidRDefault="009841E0">
      <w:pPr>
        <w:pStyle w:val="Corpsdetexte"/>
        <w:ind w:left="708"/>
        <w:rPr>
          <w:spacing w:val="6"/>
        </w:rPr>
      </w:pPr>
      <w:r>
        <w:rPr>
          <w:spacing w:val="6"/>
        </w:rPr>
        <w:t>entendez bien là ce que je veux dire</w:t>
      </w:r>
      <w:r w:rsidR="00FE51D2">
        <w:rPr>
          <w:spacing w:val="6"/>
        </w:rPr>
        <w:t> :</w:t>
      </w:r>
      <w:r w:rsidR="0073177B">
        <w:rPr>
          <w:spacing w:val="6"/>
        </w:rPr>
        <w:t xml:space="preserve"> </w:t>
      </w:r>
      <w:r>
        <w:rPr>
          <w:spacing w:val="6"/>
        </w:rPr>
        <w:t>il est tout à fait clair que je ne suis pas en train</w:t>
      </w:r>
      <w:r w:rsidR="00FE51D2">
        <w:rPr>
          <w:spacing w:val="6"/>
        </w:rPr>
        <w:t>…</w:t>
      </w:r>
    </w:p>
    <w:p w:rsidR="0073177B" w:rsidRDefault="009841E0" w:rsidP="00FE51D2">
      <w:pPr>
        <w:pStyle w:val="Corpsdetexte"/>
        <w:ind w:left="1416"/>
        <w:rPr>
          <w:spacing w:val="6"/>
        </w:rPr>
      </w:pPr>
      <w:r>
        <w:rPr>
          <w:spacing w:val="6"/>
        </w:rPr>
        <w:t xml:space="preserve">quoique cela vaille la peine </w:t>
      </w:r>
    </w:p>
    <w:p w:rsidR="00FE51D2" w:rsidRDefault="009841E0" w:rsidP="00FE51D2">
      <w:pPr>
        <w:pStyle w:val="Corpsdetexte"/>
        <w:ind w:left="1416"/>
        <w:rPr>
          <w:spacing w:val="6"/>
        </w:rPr>
      </w:pPr>
      <w:r>
        <w:rPr>
          <w:spacing w:val="6"/>
        </w:rPr>
        <w:t>au passage pour l'en distinguer</w:t>
      </w:r>
    </w:p>
    <w:p w:rsidR="00FE51D2" w:rsidRDefault="00FE51D2">
      <w:pPr>
        <w:pStyle w:val="Corpsdetexte"/>
        <w:ind w:left="708"/>
        <w:rPr>
          <w:spacing w:val="6"/>
        </w:rPr>
      </w:pPr>
      <w:r>
        <w:rPr>
          <w:spacing w:val="6"/>
        </w:rPr>
        <w:t>…</w:t>
      </w:r>
      <w:r w:rsidR="009841E0">
        <w:rPr>
          <w:spacing w:val="6"/>
        </w:rPr>
        <w:t>de vous faire remarquer qu'il n'y a pas de tautologie dans le fait de dire que « </w:t>
      </w:r>
      <w:r w:rsidR="009841E0" w:rsidRPr="00FE51D2">
        <w:rPr>
          <w:rFonts w:ascii="Times New Roman" w:hAnsi="Times New Roman" w:cs="Times New Roman"/>
          <w:i/>
          <w:spacing w:val="6"/>
          <w:sz w:val="24"/>
        </w:rPr>
        <w:t>la guerre est la guerre</w:t>
      </w:r>
      <w:r w:rsidR="009841E0">
        <w:rPr>
          <w:spacing w:val="6"/>
        </w:rPr>
        <w:t> ». Tout le monde sait cela</w:t>
      </w:r>
      <w:r>
        <w:rPr>
          <w:spacing w:val="6"/>
        </w:rPr>
        <w:t>.</w:t>
      </w:r>
      <w:r w:rsidR="009841E0">
        <w:rPr>
          <w:spacing w:val="6"/>
        </w:rPr>
        <w:t xml:space="preserve"> </w:t>
      </w:r>
    </w:p>
    <w:p w:rsidR="009841E0" w:rsidRDefault="00FE51D2">
      <w:pPr>
        <w:pStyle w:val="Corpsdetexte"/>
        <w:ind w:left="708"/>
        <w:rPr>
          <w:spacing w:val="6"/>
        </w:rPr>
      </w:pPr>
      <w:r>
        <w:rPr>
          <w:spacing w:val="6"/>
        </w:rPr>
        <w:t>Q</w:t>
      </w:r>
      <w:r w:rsidR="009841E0">
        <w:rPr>
          <w:spacing w:val="6"/>
        </w:rPr>
        <w:t xml:space="preserve">uand on dit </w:t>
      </w:r>
      <w:r>
        <w:rPr>
          <w:spacing w:val="6"/>
        </w:rPr>
        <w:t>« </w:t>
      </w:r>
      <w:r w:rsidRPr="00FE51D2">
        <w:rPr>
          <w:rFonts w:ascii="Times New Roman" w:hAnsi="Times New Roman" w:cs="Times New Roman"/>
          <w:i/>
          <w:spacing w:val="6"/>
          <w:sz w:val="24"/>
        </w:rPr>
        <w:t>la guerre est la guerre</w:t>
      </w:r>
      <w:r>
        <w:rPr>
          <w:spacing w:val="6"/>
        </w:rPr>
        <w:t> »</w:t>
      </w:r>
      <w:r w:rsidR="009841E0">
        <w:rPr>
          <w:spacing w:val="6"/>
        </w:rPr>
        <w:t xml:space="preserve">, on dit quelque chose, on ne sait pas exactement </w:t>
      </w:r>
      <w:r w:rsidR="009841E0" w:rsidRPr="00FE51D2">
        <w:rPr>
          <w:rFonts w:ascii="Times New Roman" w:hAnsi="Times New Roman" w:cs="Times New Roman"/>
          <w:i/>
          <w:spacing w:val="6"/>
          <w:sz w:val="24"/>
        </w:rPr>
        <w:t>quoi</w:t>
      </w:r>
      <w:r w:rsidR="009841E0">
        <w:rPr>
          <w:spacing w:val="6"/>
        </w:rPr>
        <w:t xml:space="preserve"> d'ailleurs, mais on peut le chercher, on peut le trouver et on le trouve très facilement, </w:t>
      </w:r>
      <w:r w:rsidR="009841E0" w:rsidRPr="00FE51D2">
        <w:rPr>
          <w:rFonts w:ascii="Times New Roman" w:hAnsi="Times New Roman" w:cs="Times New Roman"/>
          <w:i/>
          <w:spacing w:val="6"/>
          <w:sz w:val="24"/>
        </w:rPr>
        <w:t>à la portée de la main</w:t>
      </w:r>
      <w:r w:rsidR="009841E0">
        <w:rPr>
          <w:spacing w:val="6"/>
        </w:rPr>
        <w:t xml:space="preserve">. </w:t>
      </w:r>
    </w:p>
    <w:p w:rsidR="009841E0" w:rsidRDefault="009841E0">
      <w:pPr>
        <w:pStyle w:val="Corpsdetexte"/>
        <w:ind w:left="708"/>
        <w:rPr>
          <w:spacing w:val="6"/>
        </w:rPr>
      </w:pPr>
      <w:r>
        <w:rPr>
          <w:spacing w:val="6"/>
        </w:rPr>
        <w:t>Cela veut dire</w:t>
      </w:r>
      <w:r w:rsidR="00FE51D2">
        <w:rPr>
          <w:spacing w:val="6"/>
        </w:rPr>
        <w:t xml:space="preserve"> </w:t>
      </w:r>
      <w:r w:rsidR="007B06DE">
        <w:rPr>
          <w:spacing w:val="6"/>
        </w:rPr>
        <w:t>–</w:t>
      </w:r>
      <w:r w:rsidR="00FE51D2">
        <w:rPr>
          <w:spacing w:val="6"/>
        </w:rPr>
        <w:t xml:space="preserve"> c</w:t>
      </w:r>
      <w:r>
        <w:rPr>
          <w:spacing w:val="6"/>
        </w:rPr>
        <w:t>e qui commence à partir d'un certain moment</w:t>
      </w:r>
      <w:r w:rsidR="00FE51D2">
        <w:rPr>
          <w:spacing w:val="6"/>
        </w:rPr>
        <w:t xml:space="preserve"> </w:t>
      </w:r>
      <w:r w:rsidR="007B06DE">
        <w:rPr>
          <w:spacing w:val="6"/>
        </w:rPr>
        <w:t>–</w:t>
      </w:r>
      <w:r w:rsidR="00FE51D2">
        <w:rPr>
          <w:spacing w:val="6"/>
        </w:rPr>
        <w:t xml:space="preserve"> </w:t>
      </w:r>
      <w:r>
        <w:rPr>
          <w:spacing w:val="6"/>
        </w:rPr>
        <w:t>on est en état de guerre.</w:t>
      </w:r>
    </w:p>
    <w:p w:rsidR="009841E0" w:rsidRDefault="009841E0">
      <w:pPr>
        <w:pStyle w:val="Corpsdetexte"/>
        <w:ind w:left="708"/>
        <w:rPr>
          <w:spacing w:val="6"/>
        </w:rPr>
      </w:pPr>
      <w:r>
        <w:rPr>
          <w:spacing w:val="6"/>
        </w:rPr>
        <w:t xml:space="preserve">Cela comporte </w:t>
      </w:r>
      <w:r w:rsidRPr="0073177B">
        <w:rPr>
          <w:i/>
          <w:spacing w:val="6"/>
          <w:sz w:val="24"/>
        </w:rPr>
        <w:t>des condi</w:t>
      </w:r>
      <w:r w:rsidRPr="0073177B">
        <w:rPr>
          <w:i/>
          <w:spacing w:val="6"/>
          <w:sz w:val="24"/>
        </w:rPr>
        <w:softHyphen/>
        <w:t>tions un petit peu différentes des choses</w:t>
      </w:r>
      <w:r>
        <w:rPr>
          <w:spacing w:val="6"/>
        </w:rPr>
        <w:t>, c'est ce que PÉGUY appelait</w:t>
      </w:r>
      <w:r w:rsidR="00643060">
        <w:rPr>
          <w:spacing w:val="6"/>
        </w:rPr>
        <w:t> :</w:t>
      </w:r>
      <w:r>
        <w:rPr>
          <w:spacing w:val="6"/>
        </w:rPr>
        <w:t xml:space="preserve"> </w:t>
      </w:r>
    </w:p>
    <w:p w:rsidR="0073177B" w:rsidRDefault="009841E0" w:rsidP="0073177B">
      <w:pPr>
        <w:pStyle w:val="Corpsdetexte"/>
        <w:ind w:left="1416" w:firstLine="708"/>
        <w:rPr>
          <w:spacing w:val="6"/>
        </w:rPr>
      </w:pPr>
      <w:r>
        <w:rPr>
          <w:spacing w:val="6"/>
          <w:sz w:val="24"/>
        </w:rPr>
        <w:t xml:space="preserve">« </w:t>
      </w:r>
      <w:r w:rsidRPr="00FE51D2">
        <w:rPr>
          <w:rFonts w:ascii="Times New Roman" w:hAnsi="Times New Roman" w:cs="Times New Roman"/>
          <w:i/>
          <w:spacing w:val="6"/>
          <w:sz w:val="22"/>
          <w:szCs w:val="22"/>
        </w:rPr>
        <w:t>que les petites chevilles n'allaient plus dans les petits trous</w:t>
      </w:r>
      <w:r>
        <w:rPr>
          <w:spacing w:val="6"/>
          <w:sz w:val="24"/>
        </w:rPr>
        <w:t xml:space="preserve"> »</w:t>
      </w:r>
      <w:r>
        <w:rPr>
          <w:spacing w:val="6"/>
        </w:rPr>
        <w:t>.</w:t>
      </w:r>
    </w:p>
    <w:p w:rsidR="009841E0" w:rsidRDefault="009841E0" w:rsidP="0073177B">
      <w:pPr>
        <w:pStyle w:val="Corpsdetexte"/>
        <w:ind w:left="708"/>
        <w:rPr>
          <w:spacing w:val="6"/>
        </w:rPr>
      </w:pPr>
      <w:r>
        <w:rPr>
          <w:spacing w:val="6"/>
        </w:rPr>
        <w:t>C'est une définition péguyste, c'est</w:t>
      </w:r>
      <w:r w:rsidR="007B06DE">
        <w:rPr>
          <w:spacing w:val="6"/>
        </w:rPr>
        <w:t>–</w:t>
      </w:r>
      <w:r>
        <w:rPr>
          <w:spacing w:val="6"/>
        </w:rPr>
        <w:t>à</w:t>
      </w:r>
      <w:r w:rsidR="007B06DE">
        <w:rPr>
          <w:spacing w:val="6"/>
        </w:rPr>
        <w:t>–</w:t>
      </w:r>
      <w:r>
        <w:rPr>
          <w:spacing w:val="6"/>
        </w:rPr>
        <w:t xml:space="preserve">dire qu'elle n'est rien moins que certaine. </w:t>
      </w:r>
    </w:p>
    <w:p w:rsidR="00FE51D2" w:rsidRDefault="009841E0" w:rsidP="00643060">
      <w:pPr>
        <w:pStyle w:val="Corpsdetexte"/>
        <w:ind w:firstLine="708"/>
        <w:rPr>
          <w:spacing w:val="6"/>
        </w:rPr>
      </w:pPr>
      <w:r>
        <w:rPr>
          <w:spacing w:val="6"/>
        </w:rPr>
        <w:t>On pourrait soute</w:t>
      </w:r>
      <w:r>
        <w:rPr>
          <w:spacing w:val="6"/>
        </w:rPr>
        <w:softHyphen/>
        <w:t>nir le contraire, à savoir</w:t>
      </w:r>
      <w:r w:rsidR="00FE51D2">
        <w:rPr>
          <w:spacing w:val="6"/>
        </w:rPr>
        <w:t xml:space="preserve"> : </w:t>
      </w:r>
    </w:p>
    <w:p w:rsidR="00FE51D2" w:rsidRDefault="009841E0" w:rsidP="00643060">
      <w:pPr>
        <w:pStyle w:val="Corpsdetexte"/>
        <w:ind w:left="708"/>
        <w:rPr>
          <w:spacing w:val="6"/>
        </w:rPr>
      </w:pPr>
      <w:r>
        <w:rPr>
          <w:spacing w:val="6"/>
        </w:rPr>
        <w:t xml:space="preserve">que c'est justement pour remettre les petites chevilles dans leurs vrais petits trous que la guerre commence, ou au contraire que c'est pour faire de nouveaux petits trous pour d'anciennes petites chevilles, et ainsi de suite. </w:t>
      </w:r>
    </w:p>
    <w:p w:rsidR="009841E0" w:rsidRDefault="009841E0" w:rsidP="00FE51D2">
      <w:pPr>
        <w:pStyle w:val="Corpsdetexte"/>
        <w:ind w:left="708"/>
        <w:rPr>
          <w:spacing w:val="6"/>
        </w:rPr>
      </w:pPr>
      <w:r>
        <w:rPr>
          <w:spacing w:val="6"/>
        </w:rPr>
        <w:t>Ceci n'a d'ailleurs strictement pour nous aucun intérêt, sauf que cette poursuite, quelle qu'elle soit, s'accomplit avec une efficacité remarquable par l'intermédiaire de la plus profonde imbécilité</w:t>
      </w:r>
    </w:p>
    <w:p w:rsidR="009841E0" w:rsidRDefault="009841E0">
      <w:pPr>
        <w:pStyle w:val="Corpsdetexte"/>
        <w:rPr>
          <w:spacing w:val="6"/>
        </w:rPr>
      </w:pPr>
      <w:r>
        <w:rPr>
          <w:spacing w:val="6"/>
        </w:rPr>
        <w:t>…</w:t>
      </w:r>
      <w:r w:rsidRPr="00643060">
        <w:rPr>
          <w:rFonts w:ascii="Times New Roman" w:hAnsi="Times New Roman" w:cs="Times New Roman"/>
          <w:i/>
          <w:color w:val="0000CC"/>
          <w:spacing w:val="6"/>
          <w:sz w:val="24"/>
        </w:rPr>
        <w:t>ce qui doit également nous faire réfléchir sur la fonction du sujet par rapport aux effets du signifiant</w:t>
      </w:r>
      <w:r>
        <w:rPr>
          <w:spacing w:val="6"/>
        </w:rPr>
        <w:t>.</w:t>
      </w:r>
    </w:p>
    <w:p w:rsidR="006F1203" w:rsidRDefault="006F1203">
      <w:pPr>
        <w:pStyle w:val="Corpsdetexte"/>
        <w:rPr>
          <w:spacing w:val="6"/>
        </w:rPr>
      </w:pPr>
    </w:p>
    <w:p w:rsidR="0073177B" w:rsidRDefault="009841E0">
      <w:pPr>
        <w:pStyle w:val="Corpsdetexte"/>
        <w:rPr>
          <w:spacing w:val="6"/>
        </w:rPr>
      </w:pPr>
      <w:r>
        <w:rPr>
          <w:spacing w:val="6"/>
        </w:rPr>
        <w:t xml:space="preserve">Mais prenons quelque chose de simple, </w:t>
      </w:r>
    </w:p>
    <w:p w:rsidR="0073177B" w:rsidRDefault="009841E0">
      <w:pPr>
        <w:pStyle w:val="Corpsdetexte"/>
        <w:rPr>
          <w:spacing w:val="6"/>
        </w:rPr>
      </w:pPr>
      <w:r>
        <w:rPr>
          <w:spacing w:val="6"/>
        </w:rPr>
        <w:t>et finissons</w:t>
      </w:r>
      <w:r w:rsidR="007B06DE">
        <w:rPr>
          <w:spacing w:val="6"/>
        </w:rPr>
        <w:t>–</w:t>
      </w:r>
      <w:r>
        <w:rPr>
          <w:spacing w:val="6"/>
        </w:rPr>
        <w:t>en rapidement</w:t>
      </w:r>
      <w:r w:rsidR="0073177B">
        <w:rPr>
          <w:spacing w:val="6"/>
        </w:rPr>
        <w:t>.</w:t>
      </w:r>
      <w:r w:rsidR="00643060">
        <w:rPr>
          <w:spacing w:val="6"/>
        </w:rPr>
        <w:t xml:space="preserve"> </w:t>
      </w:r>
    </w:p>
    <w:p w:rsidR="0073177B" w:rsidRDefault="0073177B">
      <w:pPr>
        <w:pStyle w:val="Corpsdetexte"/>
        <w:rPr>
          <w:spacing w:val="6"/>
        </w:rPr>
      </w:pPr>
      <w:r>
        <w:rPr>
          <w:spacing w:val="6"/>
        </w:rPr>
        <w:t>S</w:t>
      </w:r>
      <w:r w:rsidR="009841E0">
        <w:rPr>
          <w:spacing w:val="6"/>
        </w:rPr>
        <w:t xml:space="preserve">i je dis : </w:t>
      </w:r>
    </w:p>
    <w:p w:rsidR="0073177B" w:rsidRDefault="0073177B">
      <w:pPr>
        <w:pStyle w:val="Corpsdetexte"/>
        <w:rPr>
          <w:spacing w:val="6"/>
        </w:rPr>
      </w:pPr>
    </w:p>
    <w:p w:rsidR="0073177B" w:rsidRDefault="009841E0" w:rsidP="0073177B">
      <w:pPr>
        <w:pStyle w:val="Corpsdetexte"/>
        <w:ind w:firstLine="708"/>
        <w:rPr>
          <w:spacing w:val="6"/>
        </w:rPr>
      </w:pPr>
      <w:r>
        <w:rPr>
          <w:spacing w:val="6"/>
        </w:rPr>
        <w:t>« </w:t>
      </w:r>
      <w:r w:rsidR="0073177B">
        <w:rPr>
          <w:rFonts w:ascii="Times New Roman" w:hAnsi="Times New Roman" w:cs="Times New Roman"/>
          <w:i/>
          <w:spacing w:val="6"/>
          <w:sz w:val="24"/>
        </w:rPr>
        <w:t>M</w:t>
      </w:r>
      <w:r w:rsidRPr="00FE51D2">
        <w:rPr>
          <w:rFonts w:ascii="Times New Roman" w:hAnsi="Times New Roman" w:cs="Times New Roman"/>
          <w:i/>
          <w:spacing w:val="6"/>
          <w:sz w:val="24"/>
        </w:rPr>
        <w:t>on grand</w:t>
      </w:r>
      <w:r w:rsidR="007B06DE">
        <w:rPr>
          <w:rFonts w:ascii="Times New Roman" w:hAnsi="Times New Roman" w:cs="Times New Roman"/>
          <w:i/>
          <w:spacing w:val="6"/>
          <w:sz w:val="24"/>
        </w:rPr>
        <w:t>–</w:t>
      </w:r>
      <w:r w:rsidRPr="00FE51D2">
        <w:rPr>
          <w:rFonts w:ascii="Times New Roman" w:hAnsi="Times New Roman" w:cs="Times New Roman"/>
          <w:i/>
          <w:spacing w:val="6"/>
          <w:sz w:val="24"/>
        </w:rPr>
        <w:t>père est mon grand</w:t>
      </w:r>
      <w:r w:rsidR="007B06DE">
        <w:rPr>
          <w:rFonts w:ascii="Times New Roman" w:hAnsi="Times New Roman" w:cs="Times New Roman"/>
          <w:i/>
          <w:spacing w:val="6"/>
          <w:sz w:val="24"/>
        </w:rPr>
        <w:t>–</w:t>
      </w:r>
      <w:r w:rsidRPr="00FE51D2">
        <w:rPr>
          <w:rFonts w:ascii="Times New Roman" w:hAnsi="Times New Roman" w:cs="Times New Roman"/>
          <w:i/>
          <w:spacing w:val="6"/>
          <w:sz w:val="24"/>
        </w:rPr>
        <w:t>père</w:t>
      </w:r>
      <w:r>
        <w:rPr>
          <w:spacing w:val="6"/>
        </w:rPr>
        <w:t> »</w:t>
      </w:r>
    </w:p>
    <w:p w:rsidR="0073177B" w:rsidRDefault="0073177B">
      <w:pPr>
        <w:pStyle w:val="Corpsdetexte"/>
        <w:rPr>
          <w:spacing w:val="6"/>
        </w:rPr>
      </w:pPr>
    </w:p>
    <w:p w:rsidR="009841E0" w:rsidRDefault="0073177B">
      <w:pPr>
        <w:pStyle w:val="Corpsdetexte"/>
        <w:rPr>
          <w:spacing w:val="6"/>
        </w:rPr>
      </w:pPr>
      <w:r>
        <w:rPr>
          <w:spacing w:val="6"/>
        </w:rPr>
        <w:t>…V</w:t>
      </w:r>
      <w:r w:rsidR="009841E0">
        <w:rPr>
          <w:spacing w:val="6"/>
        </w:rPr>
        <w:t xml:space="preserve">ous devez tout de même bien saisir là qu'il n'y a aucune tautologie, que </w:t>
      </w:r>
      <w:r w:rsidR="00FE51D2">
        <w:rPr>
          <w:spacing w:val="6"/>
        </w:rPr>
        <w:t>« </w:t>
      </w:r>
      <w:r w:rsidR="009841E0" w:rsidRPr="00FE51D2">
        <w:rPr>
          <w:rFonts w:ascii="Times New Roman" w:hAnsi="Times New Roman" w:cs="Times New Roman"/>
          <w:i/>
          <w:spacing w:val="6"/>
          <w:sz w:val="24"/>
        </w:rPr>
        <w:t>mon grand</w:t>
      </w:r>
      <w:r w:rsidR="007B06DE">
        <w:rPr>
          <w:rFonts w:ascii="Times New Roman" w:hAnsi="Times New Roman" w:cs="Times New Roman"/>
          <w:i/>
          <w:spacing w:val="6"/>
          <w:sz w:val="24"/>
        </w:rPr>
        <w:t>–</w:t>
      </w:r>
      <w:r w:rsidR="009841E0" w:rsidRPr="00FE51D2">
        <w:rPr>
          <w:rFonts w:ascii="Times New Roman" w:hAnsi="Times New Roman" w:cs="Times New Roman"/>
          <w:i/>
          <w:spacing w:val="6"/>
          <w:sz w:val="24"/>
        </w:rPr>
        <w:t>père</w:t>
      </w:r>
      <w:r w:rsidR="00FE51D2">
        <w:rPr>
          <w:spacing w:val="6"/>
        </w:rPr>
        <w:t> »</w:t>
      </w:r>
      <w:r w:rsidR="009841E0">
        <w:rPr>
          <w:spacing w:val="6"/>
        </w:rPr>
        <w:t xml:space="preserve">, </w:t>
      </w:r>
      <w:r w:rsidR="009841E0" w:rsidRPr="0073177B">
        <w:rPr>
          <w:i/>
          <w:spacing w:val="6"/>
          <w:sz w:val="24"/>
        </w:rPr>
        <w:t>premier terme</w:t>
      </w:r>
      <w:r w:rsidR="009841E0">
        <w:rPr>
          <w:spacing w:val="6"/>
        </w:rPr>
        <w:t xml:space="preserve">, est un usage d'index du </w:t>
      </w:r>
      <w:r w:rsidR="009841E0" w:rsidRPr="0073177B">
        <w:rPr>
          <w:i/>
          <w:spacing w:val="6"/>
          <w:sz w:val="24"/>
        </w:rPr>
        <w:t>deuxième terme</w:t>
      </w:r>
      <w:r w:rsidR="009841E0">
        <w:rPr>
          <w:spacing w:val="6"/>
        </w:rPr>
        <w:t xml:space="preserve"> </w:t>
      </w:r>
      <w:r w:rsidR="00FE51D2">
        <w:rPr>
          <w:spacing w:val="6"/>
        </w:rPr>
        <w:t>« </w:t>
      </w:r>
      <w:r w:rsidR="009841E0" w:rsidRPr="00FE51D2">
        <w:rPr>
          <w:rFonts w:ascii="Times New Roman" w:hAnsi="Times New Roman" w:cs="Times New Roman"/>
          <w:i/>
          <w:spacing w:val="6"/>
          <w:sz w:val="24"/>
        </w:rPr>
        <w:t>mon grand</w:t>
      </w:r>
      <w:r w:rsidR="007B06DE">
        <w:rPr>
          <w:rFonts w:ascii="Times New Roman" w:hAnsi="Times New Roman" w:cs="Times New Roman"/>
          <w:i/>
          <w:spacing w:val="6"/>
          <w:sz w:val="24"/>
        </w:rPr>
        <w:t>–</w:t>
      </w:r>
      <w:r w:rsidR="009841E0" w:rsidRPr="00FE51D2">
        <w:rPr>
          <w:rFonts w:ascii="Times New Roman" w:hAnsi="Times New Roman" w:cs="Times New Roman"/>
          <w:i/>
          <w:spacing w:val="6"/>
          <w:sz w:val="24"/>
        </w:rPr>
        <w:t>père</w:t>
      </w:r>
      <w:r w:rsidR="00FE51D2">
        <w:rPr>
          <w:spacing w:val="6"/>
        </w:rPr>
        <w:t> »</w:t>
      </w:r>
      <w:r w:rsidR="009841E0">
        <w:rPr>
          <w:spacing w:val="6"/>
        </w:rPr>
        <w:t>, qui n'est sensiblement pas diffé</w:t>
      </w:r>
      <w:r w:rsidR="009841E0">
        <w:rPr>
          <w:spacing w:val="6"/>
        </w:rPr>
        <w:softHyphen/>
        <w:t>rent de son nom propre, par exemple Émile LACAN, ni non plus du « </w:t>
      </w:r>
      <w:r w:rsidR="009841E0" w:rsidRPr="00FE51D2">
        <w:rPr>
          <w:rFonts w:ascii="Times New Roman" w:hAnsi="Times New Roman" w:cs="Times New Roman"/>
          <w:i/>
          <w:spacing w:val="6"/>
          <w:sz w:val="24"/>
        </w:rPr>
        <w:t>c</w:t>
      </w:r>
      <w:r w:rsidR="009841E0">
        <w:rPr>
          <w:spacing w:val="6"/>
        </w:rPr>
        <w:t> » du « </w:t>
      </w:r>
      <w:r w:rsidR="009841E0" w:rsidRPr="00FE51D2">
        <w:rPr>
          <w:rFonts w:ascii="Times New Roman" w:hAnsi="Times New Roman" w:cs="Times New Roman"/>
          <w:i/>
          <w:spacing w:val="6"/>
          <w:sz w:val="24"/>
        </w:rPr>
        <w:t>c'est</w:t>
      </w:r>
      <w:r w:rsidR="009841E0">
        <w:rPr>
          <w:iCs/>
          <w:spacing w:val="6"/>
        </w:rPr>
        <w:t> »</w:t>
      </w:r>
      <w:r w:rsidR="009841E0">
        <w:rPr>
          <w:i/>
          <w:spacing w:val="6"/>
        </w:rPr>
        <w:t xml:space="preserve"> </w:t>
      </w:r>
      <w:r w:rsidR="009841E0">
        <w:rPr>
          <w:spacing w:val="6"/>
        </w:rPr>
        <w:t>quand je le désigne quand il entre dans une pièce : « </w:t>
      </w:r>
      <w:r w:rsidR="009841E0" w:rsidRPr="00FE51D2">
        <w:rPr>
          <w:rFonts w:ascii="Times New Roman" w:hAnsi="Times New Roman" w:cs="Times New Roman"/>
          <w:i/>
          <w:spacing w:val="6"/>
          <w:sz w:val="24"/>
        </w:rPr>
        <w:t>c'est mon grand</w:t>
      </w:r>
      <w:r w:rsidR="007B06DE">
        <w:rPr>
          <w:rFonts w:ascii="Times New Roman" w:hAnsi="Times New Roman" w:cs="Times New Roman"/>
          <w:i/>
          <w:spacing w:val="6"/>
          <w:sz w:val="24"/>
        </w:rPr>
        <w:t>–</w:t>
      </w:r>
      <w:r w:rsidR="009841E0" w:rsidRPr="00FE51D2">
        <w:rPr>
          <w:rFonts w:ascii="Times New Roman" w:hAnsi="Times New Roman" w:cs="Times New Roman"/>
          <w:i/>
          <w:spacing w:val="6"/>
          <w:sz w:val="24"/>
        </w:rPr>
        <w:t>père</w:t>
      </w:r>
      <w:r w:rsidR="009841E0">
        <w:rPr>
          <w:spacing w:val="6"/>
        </w:rPr>
        <w:t> ».</w:t>
      </w:r>
    </w:p>
    <w:p w:rsidR="009841E0" w:rsidRDefault="009841E0">
      <w:pPr>
        <w:pStyle w:val="Corpsdetexte"/>
        <w:rPr>
          <w:spacing w:val="6"/>
        </w:rPr>
      </w:pPr>
    </w:p>
    <w:p w:rsidR="00643060" w:rsidRDefault="009841E0">
      <w:pPr>
        <w:pStyle w:val="Corpsdetexte"/>
        <w:rPr>
          <w:spacing w:val="6"/>
        </w:rPr>
      </w:pPr>
      <w:r>
        <w:rPr>
          <w:spacing w:val="6"/>
        </w:rPr>
        <w:t xml:space="preserve">Ce qui ne veut pas dire que son nom propre soit </w:t>
      </w:r>
    </w:p>
    <w:p w:rsidR="00FE51D2" w:rsidRDefault="009841E0">
      <w:pPr>
        <w:pStyle w:val="Corpsdetexte"/>
        <w:rPr>
          <w:i/>
          <w:spacing w:val="6"/>
        </w:rPr>
      </w:pPr>
      <w:r>
        <w:rPr>
          <w:spacing w:val="6"/>
        </w:rPr>
        <w:t>la même chose que ce « </w:t>
      </w:r>
      <w:r w:rsidRPr="00FE51D2">
        <w:rPr>
          <w:rFonts w:ascii="Times New Roman" w:hAnsi="Times New Roman" w:cs="Times New Roman"/>
          <w:i/>
          <w:iCs/>
          <w:spacing w:val="6"/>
          <w:sz w:val="24"/>
        </w:rPr>
        <w:t>c</w:t>
      </w:r>
      <w:r>
        <w:rPr>
          <w:spacing w:val="6"/>
        </w:rPr>
        <w:t xml:space="preserve"> » de « </w:t>
      </w:r>
      <w:r w:rsidRPr="00FE51D2">
        <w:rPr>
          <w:rFonts w:ascii="Times New Roman" w:hAnsi="Times New Roman" w:cs="Times New Roman"/>
          <w:i/>
          <w:iCs/>
          <w:spacing w:val="6"/>
          <w:sz w:val="24"/>
        </w:rPr>
        <w:t>this is my granfather</w:t>
      </w:r>
      <w:r w:rsidR="00FE51D2">
        <w:rPr>
          <w:iCs/>
          <w:spacing w:val="6"/>
        </w:rPr>
        <w:t xml:space="preserve"> </w:t>
      </w:r>
      <w:r>
        <w:rPr>
          <w:iCs/>
          <w:spacing w:val="6"/>
        </w:rPr>
        <w:t>».</w:t>
      </w:r>
      <w:r>
        <w:rPr>
          <w:i/>
          <w:spacing w:val="6"/>
        </w:rPr>
        <w:t xml:space="preserve"> </w:t>
      </w:r>
    </w:p>
    <w:p w:rsidR="00FE51D2" w:rsidRDefault="009841E0">
      <w:pPr>
        <w:pStyle w:val="Corpsdetexte"/>
        <w:rPr>
          <w:spacing w:val="6"/>
        </w:rPr>
      </w:pPr>
      <w:r>
        <w:rPr>
          <w:spacing w:val="6"/>
        </w:rPr>
        <w:t>On est stupéfait qu'un logicien comme RUSSELL</w:t>
      </w:r>
      <w:r>
        <w:rPr>
          <w:rStyle w:val="Appelnotedebasdep"/>
          <w:rFonts w:ascii="Times New Roman" w:hAnsi="Times New Roman" w:cs="Times New Roman"/>
          <w:b/>
          <w:bCs/>
          <w:color w:val="FF3300"/>
          <w:spacing w:val="6"/>
        </w:rPr>
        <w:footnoteReference w:id="38"/>
      </w:r>
      <w:r>
        <w:rPr>
          <w:spacing w:val="6"/>
        </w:rPr>
        <w:t xml:space="preserve"> </w:t>
      </w:r>
    </w:p>
    <w:p w:rsidR="00FE51D2" w:rsidRDefault="009841E0">
      <w:pPr>
        <w:pStyle w:val="Corpsdetexte"/>
        <w:rPr>
          <w:spacing w:val="6"/>
        </w:rPr>
      </w:pPr>
      <w:r>
        <w:rPr>
          <w:spacing w:val="6"/>
        </w:rPr>
        <w:t xml:space="preserve">ait cru pouvoir dire que le </w:t>
      </w:r>
      <w:r w:rsidRPr="00FE51D2">
        <w:rPr>
          <w:rFonts w:ascii="Times New Roman" w:hAnsi="Times New Roman" w:cs="Times New Roman"/>
          <w:i/>
          <w:spacing w:val="6"/>
          <w:sz w:val="24"/>
        </w:rPr>
        <w:t>nom propre</w:t>
      </w:r>
      <w:r>
        <w:rPr>
          <w:spacing w:val="6"/>
        </w:rPr>
        <w:t xml:space="preserve"> est de la même catégorie, de la même classe signifiante que le</w:t>
      </w:r>
      <w:r w:rsidR="00FE51D2">
        <w:rPr>
          <w:spacing w:val="6"/>
        </w:rPr>
        <w:t> </w:t>
      </w:r>
      <w:r w:rsidRPr="00FE51D2">
        <w:rPr>
          <w:rFonts w:ascii="Times New Roman" w:hAnsi="Times New Roman" w:cs="Times New Roman"/>
          <w:i/>
          <w:spacing w:val="6"/>
          <w:sz w:val="24"/>
        </w:rPr>
        <w:t>this</w:t>
      </w:r>
      <w:r>
        <w:rPr>
          <w:i/>
          <w:spacing w:val="6"/>
        </w:rPr>
        <w:t xml:space="preserve">, </w:t>
      </w:r>
      <w:r w:rsidRPr="00FE51D2">
        <w:rPr>
          <w:rFonts w:ascii="Times New Roman" w:hAnsi="Times New Roman" w:cs="Times New Roman"/>
          <w:i/>
          <w:spacing w:val="6"/>
          <w:sz w:val="24"/>
        </w:rPr>
        <w:t>that</w:t>
      </w:r>
      <w:r>
        <w:rPr>
          <w:i/>
          <w:spacing w:val="6"/>
        </w:rPr>
        <w:t xml:space="preserve"> </w:t>
      </w:r>
      <w:r w:rsidRPr="00FE51D2">
        <w:rPr>
          <w:spacing w:val="6"/>
        </w:rPr>
        <w:t>ou</w:t>
      </w:r>
      <w:r>
        <w:rPr>
          <w:i/>
          <w:spacing w:val="6"/>
        </w:rPr>
        <w:t xml:space="preserve"> </w:t>
      </w:r>
      <w:r w:rsidRPr="00FE51D2">
        <w:rPr>
          <w:rFonts w:ascii="Times New Roman" w:hAnsi="Times New Roman" w:cs="Times New Roman"/>
          <w:i/>
          <w:spacing w:val="6"/>
          <w:sz w:val="24"/>
        </w:rPr>
        <w:t>it</w:t>
      </w:r>
      <w:r>
        <w:rPr>
          <w:i/>
          <w:spacing w:val="6"/>
        </w:rPr>
        <w:t xml:space="preserve">, </w:t>
      </w:r>
      <w:r w:rsidRPr="00FE51D2">
        <w:rPr>
          <w:rFonts w:ascii="Times New Roman" w:hAnsi="Times New Roman" w:cs="Times New Roman"/>
          <w:i/>
          <w:iCs/>
          <w:spacing w:val="6"/>
          <w:sz w:val="24"/>
        </w:rPr>
        <w:t>sous</w:t>
      </w:r>
      <w:r w:rsidRPr="00FE51D2">
        <w:rPr>
          <w:rFonts w:ascii="Times New Roman" w:hAnsi="Times New Roman" w:cs="Times New Roman"/>
          <w:i/>
          <w:spacing w:val="6"/>
          <w:sz w:val="24"/>
        </w:rPr>
        <w:t xml:space="preserve"> prétexte qu'ils sont susceptibles du même usage fonction</w:t>
      </w:r>
      <w:r w:rsidRPr="00FE51D2">
        <w:rPr>
          <w:rFonts w:ascii="Times New Roman" w:hAnsi="Times New Roman" w:cs="Times New Roman"/>
          <w:i/>
          <w:spacing w:val="6"/>
          <w:sz w:val="24"/>
        </w:rPr>
        <w:softHyphen/>
        <w:t>nel dans certains cas</w:t>
      </w:r>
      <w:r>
        <w:rPr>
          <w:spacing w:val="6"/>
        </w:rPr>
        <w:t>.</w:t>
      </w:r>
      <w:r w:rsidR="00FE51D2">
        <w:rPr>
          <w:spacing w:val="6"/>
        </w:rPr>
        <w:t xml:space="preserve"> </w:t>
      </w:r>
      <w:r>
        <w:rPr>
          <w:spacing w:val="6"/>
        </w:rPr>
        <w:t xml:space="preserve">Ceci est une parenthèse, mais comme toutes </w:t>
      </w:r>
    </w:p>
    <w:p w:rsidR="009841E0" w:rsidRDefault="009841E0">
      <w:pPr>
        <w:pStyle w:val="Corpsdetexte"/>
        <w:rPr>
          <w:spacing w:val="6"/>
        </w:rPr>
      </w:pPr>
      <w:r>
        <w:rPr>
          <w:spacing w:val="6"/>
        </w:rPr>
        <w:t>mes paren</w:t>
      </w:r>
      <w:r>
        <w:rPr>
          <w:spacing w:val="6"/>
        </w:rPr>
        <w:softHyphen/>
        <w:t>thèses, une parenthèse destinée à être retrouvée plus loin à propos du statut du nom propre dont nous ne parlerons pas aujourd'hui.</w:t>
      </w:r>
    </w:p>
    <w:p w:rsidR="009841E0" w:rsidRDefault="009841E0">
      <w:pPr>
        <w:pStyle w:val="Corpsdetexte"/>
        <w:rPr>
          <w:spacing w:val="6"/>
        </w:rPr>
      </w:pPr>
    </w:p>
    <w:p w:rsidR="009841E0" w:rsidRDefault="009841E0">
      <w:pPr>
        <w:pStyle w:val="Corpsdetexte"/>
        <w:rPr>
          <w:spacing w:val="6"/>
        </w:rPr>
      </w:pPr>
      <w:r>
        <w:rPr>
          <w:spacing w:val="6"/>
        </w:rPr>
        <w:t>Quoi qu'il en soit, ce dont il s'agit dans</w:t>
      </w:r>
    </w:p>
    <w:p w:rsidR="00FE51D2" w:rsidRDefault="00FE51D2">
      <w:pPr>
        <w:pStyle w:val="Corpsdetexte"/>
        <w:rPr>
          <w:spacing w:val="6"/>
        </w:rPr>
      </w:pPr>
      <w:r>
        <w:rPr>
          <w:spacing w:val="6"/>
        </w:rPr>
        <w:t>« </w:t>
      </w:r>
      <w:r w:rsidRPr="00FE51D2">
        <w:rPr>
          <w:rFonts w:ascii="Times New Roman" w:hAnsi="Times New Roman" w:cs="Times New Roman"/>
          <w:i/>
          <w:spacing w:val="6"/>
          <w:sz w:val="24"/>
        </w:rPr>
        <w:t>mon grand</w:t>
      </w:r>
      <w:r w:rsidR="007B06DE">
        <w:rPr>
          <w:rFonts w:ascii="Times New Roman" w:hAnsi="Times New Roman" w:cs="Times New Roman"/>
          <w:i/>
          <w:spacing w:val="6"/>
          <w:sz w:val="24"/>
        </w:rPr>
        <w:t>–</w:t>
      </w:r>
      <w:r w:rsidRPr="00FE51D2">
        <w:rPr>
          <w:rFonts w:ascii="Times New Roman" w:hAnsi="Times New Roman" w:cs="Times New Roman"/>
          <w:i/>
          <w:spacing w:val="6"/>
          <w:sz w:val="24"/>
        </w:rPr>
        <w:t>père est mon grand</w:t>
      </w:r>
      <w:r w:rsidR="007B06DE">
        <w:rPr>
          <w:rFonts w:ascii="Times New Roman" w:hAnsi="Times New Roman" w:cs="Times New Roman"/>
          <w:i/>
          <w:spacing w:val="6"/>
          <w:sz w:val="24"/>
        </w:rPr>
        <w:t>–</w:t>
      </w:r>
      <w:r w:rsidRPr="00FE51D2">
        <w:rPr>
          <w:rFonts w:ascii="Times New Roman" w:hAnsi="Times New Roman" w:cs="Times New Roman"/>
          <w:i/>
          <w:spacing w:val="6"/>
          <w:sz w:val="24"/>
        </w:rPr>
        <w:t>père</w:t>
      </w:r>
      <w:r>
        <w:rPr>
          <w:spacing w:val="6"/>
        </w:rPr>
        <w:t> »</w:t>
      </w:r>
      <w:r w:rsidR="009841E0">
        <w:rPr>
          <w:spacing w:val="6"/>
        </w:rPr>
        <w:t xml:space="preserve"> veut dire ceci</w:t>
      </w:r>
      <w:r>
        <w:rPr>
          <w:spacing w:val="6"/>
        </w:rPr>
        <w:t> :</w:t>
      </w:r>
      <w:r w:rsidR="009841E0">
        <w:rPr>
          <w:spacing w:val="6"/>
        </w:rPr>
        <w:t xml:space="preserve"> </w:t>
      </w:r>
    </w:p>
    <w:p w:rsidR="00FE51D2" w:rsidRDefault="009841E0">
      <w:pPr>
        <w:pStyle w:val="Corpsdetexte"/>
        <w:rPr>
          <w:spacing w:val="6"/>
        </w:rPr>
      </w:pPr>
      <w:r>
        <w:rPr>
          <w:spacing w:val="6"/>
        </w:rPr>
        <w:t xml:space="preserve">que cet exécrable petit bourgeois qu'était ledit bonhomme, cet horrible personnage grâce auquel </w:t>
      </w:r>
    </w:p>
    <w:p w:rsidR="009841E0" w:rsidRDefault="009841E0">
      <w:pPr>
        <w:pStyle w:val="Corpsdetexte"/>
        <w:rPr>
          <w:spacing w:val="6"/>
        </w:rPr>
      </w:pPr>
      <w:r>
        <w:rPr>
          <w:spacing w:val="6"/>
        </w:rPr>
        <w:t>j'ai accédé à un âge précoce à cette fonction fondamentale qui est de maudire Dieu, ce personnage est exactement le même qui est porté sur l'état civil comme étant démontré par les liens du mariage pour être père de mon père, en tant que c'est justement de la naissance de celui</w:t>
      </w:r>
      <w:r w:rsidR="007B06DE">
        <w:rPr>
          <w:spacing w:val="6"/>
        </w:rPr>
        <w:t>–</w:t>
      </w:r>
      <w:r>
        <w:rPr>
          <w:spacing w:val="6"/>
        </w:rPr>
        <w:t>ci qu'il s'agit dans l'acte en question.</w:t>
      </w:r>
    </w:p>
    <w:p w:rsidR="009841E0" w:rsidRDefault="009841E0">
      <w:pPr>
        <w:pStyle w:val="Corpsdetexte"/>
        <w:rPr>
          <w:spacing w:val="6"/>
        </w:rPr>
      </w:pPr>
    </w:p>
    <w:p w:rsidR="009841E0" w:rsidRDefault="009841E0">
      <w:pPr>
        <w:pStyle w:val="Corpsdetexte"/>
        <w:rPr>
          <w:spacing w:val="6"/>
        </w:rPr>
      </w:pPr>
      <w:r>
        <w:rPr>
          <w:spacing w:val="6"/>
        </w:rPr>
        <w:t xml:space="preserve">Vous voyez donc </w:t>
      </w:r>
      <w:r w:rsidRPr="00643060">
        <w:rPr>
          <w:rFonts w:ascii="Times New Roman" w:hAnsi="Times New Roman" w:cs="Times New Roman"/>
          <w:i/>
          <w:spacing w:val="6"/>
          <w:sz w:val="24"/>
        </w:rPr>
        <w:t>à quel point</w:t>
      </w:r>
      <w:r>
        <w:rPr>
          <w:spacing w:val="6"/>
        </w:rPr>
        <w:t xml:space="preserve"> </w:t>
      </w:r>
      <w:r w:rsidR="00FE51D2">
        <w:rPr>
          <w:spacing w:val="6"/>
        </w:rPr>
        <w:t>« </w:t>
      </w:r>
      <w:r w:rsidR="00FE51D2" w:rsidRPr="00FE51D2">
        <w:rPr>
          <w:rFonts w:ascii="Times New Roman" w:hAnsi="Times New Roman" w:cs="Times New Roman"/>
          <w:i/>
          <w:spacing w:val="6"/>
          <w:sz w:val="24"/>
        </w:rPr>
        <w:t>mon grand</w:t>
      </w:r>
      <w:r w:rsidR="007B06DE">
        <w:rPr>
          <w:rFonts w:ascii="Times New Roman" w:hAnsi="Times New Roman" w:cs="Times New Roman"/>
          <w:i/>
          <w:spacing w:val="6"/>
          <w:sz w:val="24"/>
        </w:rPr>
        <w:t>–</w:t>
      </w:r>
      <w:r w:rsidR="00FE51D2" w:rsidRPr="00FE51D2">
        <w:rPr>
          <w:rFonts w:ascii="Times New Roman" w:hAnsi="Times New Roman" w:cs="Times New Roman"/>
          <w:i/>
          <w:spacing w:val="6"/>
          <w:sz w:val="24"/>
        </w:rPr>
        <w:t>père est mon grand</w:t>
      </w:r>
      <w:r w:rsidR="007B06DE">
        <w:rPr>
          <w:rFonts w:ascii="Times New Roman" w:hAnsi="Times New Roman" w:cs="Times New Roman"/>
          <w:i/>
          <w:spacing w:val="6"/>
          <w:sz w:val="24"/>
        </w:rPr>
        <w:t>–</w:t>
      </w:r>
      <w:r w:rsidR="00FE51D2" w:rsidRPr="00FE51D2">
        <w:rPr>
          <w:rFonts w:ascii="Times New Roman" w:hAnsi="Times New Roman" w:cs="Times New Roman"/>
          <w:i/>
          <w:spacing w:val="6"/>
          <w:sz w:val="24"/>
        </w:rPr>
        <w:t>père</w:t>
      </w:r>
      <w:r w:rsidR="00FE51D2">
        <w:rPr>
          <w:spacing w:val="6"/>
        </w:rPr>
        <w:t> »</w:t>
      </w:r>
      <w:r>
        <w:rPr>
          <w:spacing w:val="6"/>
        </w:rPr>
        <w:t xml:space="preserve"> n'est point une tautologie</w:t>
      </w:r>
      <w:r w:rsidR="00643060">
        <w:rPr>
          <w:spacing w:val="6"/>
        </w:rPr>
        <w:t xml:space="preserve"> </w:t>
      </w:r>
      <w:r w:rsidR="00643060" w:rsidRPr="0073177B">
        <w:rPr>
          <w:rFonts w:ascii="Garamond" w:hAnsi="Garamond"/>
          <w:color w:val="C00000"/>
          <w:spacing w:val="6"/>
          <w:sz w:val="18"/>
          <w:szCs w:val="18"/>
        </w:rPr>
        <w:t>[sic]</w:t>
      </w:r>
      <w:r>
        <w:rPr>
          <w:spacing w:val="6"/>
        </w:rPr>
        <w:t>.</w:t>
      </w:r>
    </w:p>
    <w:p w:rsidR="0073177B" w:rsidRDefault="0073177B">
      <w:pPr>
        <w:pStyle w:val="Corpsdetexte"/>
        <w:rPr>
          <w:spacing w:val="6"/>
        </w:rPr>
      </w:pPr>
    </w:p>
    <w:p w:rsidR="00FE51D2" w:rsidRDefault="009841E0">
      <w:pPr>
        <w:pStyle w:val="Corpsdetexte"/>
        <w:rPr>
          <w:spacing w:val="6"/>
        </w:rPr>
      </w:pPr>
      <w:r>
        <w:rPr>
          <w:spacing w:val="6"/>
        </w:rPr>
        <w:t xml:space="preserve">Ceci s'applique à toutes les tautologies, </w:t>
      </w:r>
    </w:p>
    <w:p w:rsidR="00FE51D2" w:rsidRDefault="009841E0">
      <w:pPr>
        <w:pStyle w:val="Corpsdetexte"/>
        <w:rPr>
          <w:spacing w:val="6"/>
        </w:rPr>
      </w:pPr>
      <w:r>
        <w:rPr>
          <w:spacing w:val="6"/>
        </w:rPr>
        <w:t xml:space="preserve">et ceci n'en donne point une formule univoque, </w:t>
      </w:r>
    </w:p>
    <w:p w:rsidR="009841E0" w:rsidRDefault="009841E0">
      <w:pPr>
        <w:pStyle w:val="Corpsdetexte"/>
        <w:rPr>
          <w:spacing w:val="6"/>
        </w:rPr>
      </w:pPr>
      <w:r>
        <w:rPr>
          <w:spacing w:val="6"/>
        </w:rPr>
        <w:t xml:space="preserve">car ici il s'agit d'un rapport du </w:t>
      </w:r>
      <w:r w:rsidRPr="00FE51D2">
        <w:rPr>
          <w:rFonts w:ascii="Times New Roman" w:hAnsi="Times New Roman" w:cs="Times New Roman"/>
          <w:i/>
          <w:color w:val="0000CC"/>
          <w:spacing w:val="6"/>
          <w:sz w:val="24"/>
        </w:rPr>
        <w:t>réel</w:t>
      </w:r>
      <w:r>
        <w:rPr>
          <w:spacing w:val="6"/>
        </w:rPr>
        <w:t xml:space="preserve"> au </w:t>
      </w:r>
      <w:r w:rsidRPr="00FE51D2">
        <w:rPr>
          <w:rFonts w:ascii="Times New Roman" w:hAnsi="Times New Roman" w:cs="Times New Roman"/>
          <w:i/>
          <w:color w:val="0000CC"/>
          <w:spacing w:val="6"/>
          <w:sz w:val="24"/>
        </w:rPr>
        <w:t>symbolique</w:t>
      </w:r>
      <w:r>
        <w:rPr>
          <w:spacing w:val="6"/>
        </w:rPr>
        <w:t>.</w:t>
      </w:r>
    </w:p>
    <w:p w:rsidR="00FE51D2" w:rsidRDefault="009841E0">
      <w:pPr>
        <w:pStyle w:val="Corpsdetexte"/>
        <w:rPr>
          <w:spacing w:val="6"/>
        </w:rPr>
      </w:pPr>
      <w:r>
        <w:rPr>
          <w:spacing w:val="6"/>
        </w:rPr>
        <w:t>Dans d'autres cas il y aura un rapport de l'</w:t>
      </w:r>
      <w:r w:rsidRPr="00FE51D2">
        <w:rPr>
          <w:rFonts w:ascii="Times New Roman" w:hAnsi="Times New Roman" w:cs="Times New Roman"/>
          <w:i/>
          <w:color w:val="0000CC"/>
          <w:spacing w:val="6"/>
          <w:sz w:val="24"/>
        </w:rPr>
        <w:t>imaginaire</w:t>
      </w:r>
      <w:r>
        <w:rPr>
          <w:spacing w:val="6"/>
        </w:rPr>
        <w:t xml:space="preserve"> au </w:t>
      </w:r>
      <w:r w:rsidRPr="00FE51D2">
        <w:rPr>
          <w:rFonts w:ascii="Times New Roman" w:hAnsi="Times New Roman" w:cs="Times New Roman"/>
          <w:i/>
          <w:color w:val="0000CC"/>
          <w:spacing w:val="6"/>
          <w:sz w:val="24"/>
        </w:rPr>
        <w:t>symbolique</w:t>
      </w:r>
      <w:r>
        <w:rPr>
          <w:spacing w:val="6"/>
        </w:rPr>
        <w:t xml:space="preserve">, et faites toute la suite des </w:t>
      </w:r>
      <w:r w:rsidRPr="00FE51D2">
        <w:rPr>
          <w:i/>
          <w:spacing w:val="6"/>
          <w:sz w:val="24"/>
        </w:rPr>
        <w:t>permutations</w:t>
      </w:r>
      <w:r>
        <w:rPr>
          <w:spacing w:val="6"/>
        </w:rPr>
        <w:t xml:space="preserve">, histoire de voir lesquelles seront valables. </w:t>
      </w:r>
    </w:p>
    <w:p w:rsidR="00FE51D2" w:rsidRDefault="00FE51D2">
      <w:pPr>
        <w:pStyle w:val="Corpsdetexte"/>
        <w:rPr>
          <w:spacing w:val="6"/>
        </w:rPr>
      </w:pPr>
    </w:p>
    <w:p w:rsidR="00FE51D2" w:rsidRDefault="009841E0">
      <w:pPr>
        <w:pStyle w:val="Corpsdetexte"/>
        <w:rPr>
          <w:spacing w:val="6"/>
        </w:rPr>
      </w:pPr>
      <w:r>
        <w:rPr>
          <w:spacing w:val="6"/>
        </w:rPr>
        <w:t>Je ne peux pas m'engager dans cette voie parce que si je vous parle de ceci</w:t>
      </w:r>
      <w:r w:rsidR="00FE51D2">
        <w:rPr>
          <w:spacing w:val="6"/>
        </w:rPr>
        <w:t>…</w:t>
      </w:r>
      <w:r>
        <w:rPr>
          <w:spacing w:val="6"/>
        </w:rPr>
        <w:t xml:space="preserve"> </w:t>
      </w:r>
    </w:p>
    <w:p w:rsidR="00FE51D2" w:rsidRDefault="009841E0" w:rsidP="00FE51D2">
      <w:pPr>
        <w:pStyle w:val="Corpsdetexte"/>
        <w:ind w:left="708"/>
        <w:rPr>
          <w:spacing w:val="6"/>
        </w:rPr>
      </w:pPr>
      <w:r>
        <w:rPr>
          <w:spacing w:val="6"/>
        </w:rPr>
        <w:t xml:space="preserve">qui est en quelque sorte un mode d'écarter </w:t>
      </w:r>
    </w:p>
    <w:p w:rsidR="00FE51D2" w:rsidRDefault="009841E0" w:rsidP="00FE51D2">
      <w:pPr>
        <w:pStyle w:val="Corpsdetexte"/>
        <w:ind w:left="708"/>
        <w:rPr>
          <w:spacing w:val="6"/>
        </w:rPr>
      </w:pPr>
      <w:r>
        <w:rPr>
          <w:spacing w:val="6"/>
        </w:rPr>
        <w:t>les fausses tautologies qui sont simplement l'usage cou</w:t>
      </w:r>
      <w:r>
        <w:rPr>
          <w:spacing w:val="6"/>
        </w:rPr>
        <w:softHyphen/>
        <w:t>rant, permanent du langage</w:t>
      </w:r>
    </w:p>
    <w:p w:rsidR="00FE51D2" w:rsidRDefault="00FE51D2">
      <w:pPr>
        <w:pStyle w:val="Corpsdetexte"/>
        <w:rPr>
          <w:spacing w:val="6"/>
        </w:rPr>
      </w:pPr>
      <w:r>
        <w:rPr>
          <w:spacing w:val="6"/>
        </w:rPr>
        <w:t>…</w:t>
      </w:r>
      <w:r w:rsidR="009841E0">
        <w:rPr>
          <w:spacing w:val="6"/>
        </w:rPr>
        <w:t xml:space="preserve">c'est pour vous dire que </w:t>
      </w:r>
      <w:r w:rsidR="009841E0" w:rsidRPr="00FE51D2">
        <w:rPr>
          <w:rFonts w:ascii="Times New Roman" w:hAnsi="Times New Roman" w:cs="Times New Roman"/>
          <w:i/>
          <w:spacing w:val="6"/>
          <w:sz w:val="24"/>
        </w:rPr>
        <w:t>ce n'est pas cela que je veux dire</w:t>
      </w:r>
      <w:r w:rsidR="009841E0">
        <w:rPr>
          <w:spacing w:val="6"/>
        </w:rPr>
        <w:t xml:space="preserve">. </w:t>
      </w:r>
    </w:p>
    <w:p w:rsidR="00FE51D2" w:rsidRDefault="00FE51D2">
      <w:pPr>
        <w:pStyle w:val="Corpsdetexte"/>
        <w:rPr>
          <w:spacing w:val="6"/>
        </w:rPr>
      </w:pPr>
    </w:p>
    <w:p w:rsidR="009841E0" w:rsidRPr="00643060" w:rsidRDefault="009841E0">
      <w:pPr>
        <w:pStyle w:val="Corpsdetexte"/>
        <w:rPr>
          <w:rFonts w:ascii="Times New Roman" w:hAnsi="Times New Roman" w:cs="Times New Roman"/>
          <w:i/>
          <w:color w:val="0000CC"/>
          <w:spacing w:val="6"/>
          <w:sz w:val="24"/>
        </w:rPr>
      </w:pPr>
      <w:r w:rsidRPr="00643060">
        <w:rPr>
          <w:rFonts w:ascii="Times New Roman" w:hAnsi="Times New Roman" w:cs="Times New Roman"/>
          <w:i/>
          <w:color w:val="0000CC"/>
          <w:spacing w:val="6"/>
          <w:sz w:val="24"/>
        </w:rPr>
        <w:t>Si je pose qu'il n'y a pas de tautologie possible, ce n'est pas en tant que A premier et A second veulent dire des choses différentes que je dis qu'il n'y a pas de tautologie : c'est dans le statut même de A qu'il y a inscrit que A ne peut pas être A.</w:t>
      </w:r>
    </w:p>
    <w:p w:rsidR="009841E0" w:rsidRDefault="009841E0">
      <w:pPr>
        <w:pStyle w:val="Corpsdetexte"/>
        <w:rPr>
          <w:spacing w:val="6"/>
        </w:rPr>
      </w:pPr>
    </w:p>
    <w:p w:rsidR="009841E0" w:rsidRDefault="009841E0">
      <w:pPr>
        <w:pStyle w:val="Corpsdetexte"/>
        <w:rPr>
          <w:color w:val="3366FF"/>
          <w:spacing w:val="6"/>
        </w:rPr>
      </w:pPr>
      <w:r>
        <w:rPr>
          <w:spacing w:val="6"/>
        </w:rPr>
        <w:t>Et c'est là</w:t>
      </w:r>
      <w:r w:rsidR="007B06DE">
        <w:rPr>
          <w:spacing w:val="6"/>
        </w:rPr>
        <w:t>–</w:t>
      </w:r>
      <w:r>
        <w:rPr>
          <w:spacing w:val="6"/>
        </w:rPr>
        <w:t xml:space="preserve">dessus que j'ai terminé mon discours de la dernière fois </w:t>
      </w:r>
      <w:r w:rsidRPr="00FE51D2">
        <w:rPr>
          <w:rFonts w:ascii="Times New Roman" w:hAnsi="Times New Roman" w:cs="Times New Roman"/>
          <w:i/>
          <w:color w:val="0000CC"/>
          <w:spacing w:val="6"/>
          <w:sz w:val="24"/>
        </w:rPr>
        <w:t>en vous désignant dans S</w:t>
      </w:r>
      <w:r w:rsidR="0073177B" w:rsidRPr="00FE51D2">
        <w:rPr>
          <w:rFonts w:ascii="Times New Roman" w:hAnsi="Times New Roman" w:cs="Times New Roman"/>
          <w:i/>
          <w:color w:val="0000CC"/>
          <w:spacing w:val="6"/>
          <w:sz w:val="24"/>
        </w:rPr>
        <w:t>aussure</w:t>
      </w:r>
      <w:r w:rsidRPr="00FE51D2">
        <w:rPr>
          <w:rFonts w:ascii="Times New Roman" w:hAnsi="Times New Roman" w:cs="Times New Roman"/>
          <w:i/>
          <w:color w:val="0000CC"/>
          <w:spacing w:val="6"/>
          <w:sz w:val="24"/>
        </w:rPr>
        <w:t xml:space="preserve"> le point où il est dit que A comme signifiant ne peut d'aucune façon se définir, sinon que comme n'étant pas ce que sont les autres signifiants.</w:t>
      </w:r>
      <w:r w:rsidR="00FE51D2">
        <w:rPr>
          <w:rFonts w:ascii="Times New Roman" w:hAnsi="Times New Roman" w:cs="Times New Roman"/>
          <w:i/>
          <w:color w:val="0000CC"/>
          <w:spacing w:val="6"/>
          <w:sz w:val="24"/>
        </w:rPr>
        <w:t xml:space="preserve"> </w:t>
      </w:r>
      <w:r w:rsidRPr="00FE51D2">
        <w:rPr>
          <w:rFonts w:ascii="Times New Roman" w:hAnsi="Times New Roman" w:cs="Times New Roman"/>
          <w:i/>
          <w:color w:val="0000CC"/>
          <w:spacing w:val="6"/>
          <w:sz w:val="24"/>
        </w:rPr>
        <w:t>De ce fait : qu'il ne puisse se définir que de ceci justement de n'être pas tous les autres signifiants, de ceci dépend cette dimension qu'il est également vrai qu'il ne saurait être lui</w:t>
      </w:r>
      <w:r w:rsidR="007B06DE">
        <w:rPr>
          <w:rFonts w:ascii="Times New Roman" w:hAnsi="Times New Roman" w:cs="Times New Roman"/>
          <w:i/>
          <w:color w:val="0000CC"/>
          <w:spacing w:val="6"/>
          <w:sz w:val="24"/>
        </w:rPr>
        <w:t>–</w:t>
      </w:r>
      <w:r w:rsidRPr="00FE51D2">
        <w:rPr>
          <w:rFonts w:ascii="Times New Roman" w:hAnsi="Times New Roman" w:cs="Times New Roman"/>
          <w:i/>
          <w:color w:val="0000CC"/>
          <w:spacing w:val="6"/>
          <w:sz w:val="24"/>
        </w:rPr>
        <w:t>même.</w:t>
      </w:r>
    </w:p>
    <w:p w:rsidR="00643060" w:rsidRDefault="00643060">
      <w:pPr>
        <w:pStyle w:val="Corpsdetexte"/>
        <w:rPr>
          <w:spacing w:val="6"/>
        </w:rPr>
      </w:pPr>
    </w:p>
    <w:p w:rsidR="0073177B" w:rsidRDefault="009841E0">
      <w:pPr>
        <w:pStyle w:val="Corpsdetexte"/>
        <w:rPr>
          <w:spacing w:val="6"/>
        </w:rPr>
      </w:pPr>
      <w:r>
        <w:rPr>
          <w:spacing w:val="6"/>
        </w:rPr>
        <w:t xml:space="preserve">Il ne suffit pas de l'avancer ainsi de cette façon opaque justement parce qu'elle surprend, </w:t>
      </w:r>
    </w:p>
    <w:p w:rsidR="0073177B" w:rsidRDefault="009841E0">
      <w:pPr>
        <w:pStyle w:val="Corpsdetexte"/>
        <w:rPr>
          <w:spacing w:val="6"/>
        </w:rPr>
      </w:pPr>
      <w:r>
        <w:rPr>
          <w:spacing w:val="6"/>
        </w:rPr>
        <w:t xml:space="preserve">qu'elle chavire cette croyance suspendue au fait </w:t>
      </w:r>
    </w:p>
    <w:p w:rsidR="0073177B" w:rsidRDefault="009841E0">
      <w:pPr>
        <w:pStyle w:val="Corpsdetexte"/>
        <w:rPr>
          <w:spacing w:val="6"/>
        </w:rPr>
      </w:pPr>
      <w:r>
        <w:rPr>
          <w:spacing w:val="6"/>
        </w:rPr>
        <w:t xml:space="preserve">que c'est là le vrai support de l'identité, </w:t>
      </w:r>
    </w:p>
    <w:p w:rsidR="009841E0" w:rsidRDefault="009841E0">
      <w:pPr>
        <w:pStyle w:val="Corpsdetexte"/>
        <w:rPr>
          <w:spacing w:val="6"/>
        </w:rPr>
      </w:pPr>
      <w:r>
        <w:rPr>
          <w:spacing w:val="6"/>
        </w:rPr>
        <w:t>il faut vous le faire sentir.</w:t>
      </w:r>
    </w:p>
    <w:p w:rsidR="009841E0" w:rsidRDefault="009841E0">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 c'est qu'un signi</w:t>
      </w:r>
      <w:r>
        <w:rPr>
          <w:spacing w:val="6"/>
        </w:rPr>
        <w:softHyphen/>
        <w:t>fiant ?</w:t>
      </w:r>
    </w:p>
    <w:p w:rsidR="00643060" w:rsidRDefault="00643060">
      <w:pPr>
        <w:pStyle w:val="Corpsdetexte"/>
        <w:rPr>
          <w:spacing w:val="6"/>
        </w:rPr>
      </w:pPr>
    </w:p>
    <w:p w:rsidR="00FE51D2" w:rsidRDefault="009841E0">
      <w:pPr>
        <w:pStyle w:val="Corpsdetexte"/>
        <w:rPr>
          <w:spacing w:val="6"/>
        </w:rPr>
      </w:pPr>
      <w:r>
        <w:rPr>
          <w:spacing w:val="6"/>
        </w:rPr>
        <w:t xml:space="preserve">Si tout le monde, et pas seulement les logiciens, parle de A quand il s'agit de </w:t>
      </w:r>
      <w:r w:rsidR="00643060">
        <w:rPr>
          <w:spacing w:val="6"/>
        </w:rPr>
        <w:t>« </w:t>
      </w:r>
      <w:r w:rsidR="00643060" w:rsidRPr="00643060">
        <w:rPr>
          <w:rFonts w:ascii="Times New Roman" w:hAnsi="Times New Roman" w:cs="Times New Roman"/>
          <w:i/>
          <w:spacing w:val="6"/>
          <w:sz w:val="24"/>
        </w:rPr>
        <w:t>A est A</w:t>
      </w:r>
      <w:r w:rsidR="00643060">
        <w:rPr>
          <w:spacing w:val="6"/>
        </w:rPr>
        <w:t> »</w:t>
      </w:r>
      <w:r>
        <w:rPr>
          <w:spacing w:val="6"/>
        </w:rPr>
        <w:t xml:space="preserve">, </w:t>
      </w:r>
    </w:p>
    <w:p w:rsidR="009841E0" w:rsidRDefault="009841E0">
      <w:pPr>
        <w:pStyle w:val="Corpsdetexte"/>
        <w:rPr>
          <w:spacing w:val="6"/>
        </w:rPr>
      </w:pPr>
      <w:r>
        <w:rPr>
          <w:spacing w:val="6"/>
        </w:rPr>
        <w:t xml:space="preserve">c'est quand même pas un hasard, </w:t>
      </w:r>
      <w:r w:rsidR="00FE51D2">
        <w:rPr>
          <w:spacing w:val="6"/>
        </w:rPr>
        <w:t>c</w:t>
      </w:r>
      <w:r>
        <w:rPr>
          <w:spacing w:val="6"/>
        </w:rPr>
        <w:t xml:space="preserve">'est parce que, pour </w:t>
      </w:r>
      <w:r w:rsidRPr="00FE51D2">
        <w:rPr>
          <w:i/>
          <w:spacing w:val="6"/>
          <w:sz w:val="24"/>
        </w:rPr>
        <w:t>supporter</w:t>
      </w:r>
      <w:r>
        <w:rPr>
          <w:spacing w:val="6"/>
        </w:rPr>
        <w:t xml:space="preserve"> ce qu'on désigne, il faut une </w:t>
      </w:r>
      <w:r w:rsidR="00FE51D2">
        <w:rPr>
          <w:spacing w:val="6"/>
        </w:rPr>
        <w:t>« </w:t>
      </w:r>
      <w:r w:rsidRPr="00FE51D2">
        <w:rPr>
          <w:rFonts w:ascii="Times New Roman" w:hAnsi="Times New Roman" w:cs="Times New Roman"/>
          <w:i/>
          <w:color w:val="0000CC"/>
          <w:spacing w:val="6"/>
          <w:sz w:val="24"/>
        </w:rPr>
        <w:t>lettre</w:t>
      </w:r>
      <w:r w:rsidR="00FE51D2">
        <w:rPr>
          <w:rFonts w:ascii="Times New Roman" w:hAnsi="Times New Roman" w:cs="Times New Roman"/>
          <w:i/>
          <w:color w:val="0000CC"/>
          <w:spacing w:val="6"/>
          <w:sz w:val="24"/>
        </w:rPr>
        <w:t xml:space="preserve">  </w:t>
      </w:r>
      <w:r w:rsidR="00FE51D2">
        <w:rPr>
          <w:spacing w:val="6"/>
        </w:rPr>
        <w:t>»</w:t>
      </w:r>
      <w:r>
        <w:rPr>
          <w:spacing w:val="6"/>
        </w:rPr>
        <w:t>.</w:t>
      </w:r>
    </w:p>
    <w:p w:rsidR="00FE51D2" w:rsidRDefault="00FE51D2">
      <w:pPr>
        <w:pStyle w:val="Corpsdetexte"/>
        <w:rPr>
          <w:spacing w:val="6"/>
        </w:rPr>
      </w:pPr>
    </w:p>
    <w:p w:rsidR="00FE51D2" w:rsidRDefault="009841E0">
      <w:pPr>
        <w:pStyle w:val="Corpsdetexte"/>
        <w:rPr>
          <w:spacing w:val="6"/>
        </w:rPr>
      </w:pPr>
      <w:r>
        <w:rPr>
          <w:spacing w:val="6"/>
        </w:rPr>
        <w:t xml:space="preserve">Vous me l'accordez, je pense, mais aussi bien </w:t>
      </w:r>
    </w:p>
    <w:p w:rsidR="00FE51D2" w:rsidRDefault="009841E0">
      <w:pPr>
        <w:pStyle w:val="Corpsdetexte"/>
        <w:rPr>
          <w:spacing w:val="6"/>
        </w:rPr>
      </w:pPr>
      <w:r>
        <w:rPr>
          <w:spacing w:val="6"/>
        </w:rPr>
        <w:t xml:space="preserve">je ne tiens point ce saut pour décisif, sinon que mon discours ne le recoupe, ne le démontre </w:t>
      </w:r>
    </w:p>
    <w:p w:rsidR="0073177B" w:rsidRDefault="009841E0">
      <w:pPr>
        <w:pStyle w:val="Corpsdetexte"/>
        <w:rPr>
          <w:spacing w:val="6"/>
        </w:rPr>
      </w:pPr>
      <w:r>
        <w:rPr>
          <w:spacing w:val="6"/>
        </w:rPr>
        <w:t xml:space="preserve">d'une façon suffisamment surabondante pour que vous en soyez convaincus, et vous en serez d'autant mieux convaincus que je vais tâcher de vous montrer </w:t>
      </w:r>
    </w:p>
    <w:p w:rsidR="009841E0" w:rsidRDefault="009841E0">
      <w:pPr>
        <w:pStyle w:val="Corpsdetexte"/>
        <w:rPr>
          <w:spacing w:val="6"/>
        </w:rPr>
      </w:pPr>
      <w:r>
        <w:rPr>
          <w:spacing w:val="6"/>
        </w:rPr>
        <w:t xml:space="preserve">dans la </w:t>
      </w:r>
      <w:r w:rsidR="00FE51D2">
        <w:rPr>
          <w:spacing w:val="6"/>
        </w:rPr>
        <w:t>« </w:t>
      </w:r>
      <w:r w:rsidR="00FE51D2" w:rsidRPr="00FE51D2">
        <w:rPr>
          <w:rFonts w:ascii="Times New Roman" w:hAnsi="Times New Roman" w:cs="Times New Roman"/>
          <w:i/>
          <w:color w:val="0000CC"/>
          <w:spacing w:val="6"/>
          <w:sz w:val="24"/>
        </w:rPr>
        <w:t>lettre</w:t>
      </w:r>
      <w:r w:rsidR="00FE51D2">
        <w:rPr>
          <w:rFonts w:ascii="Times New Roman" w:hAnsi="Times New Roman" w:cs="Times New Roman"/>
          <w:i/>
          <w:color w:val="0000CC"/>
          <w:spacing w:val="6"/>
          <w:sz w:val="24"/>
        </w:rPr>
        <w:t xml:space="preserve">  </w:t>
      </w:r>
      <w:r w:rsidR="00FE51D2">
        <w:rPr>
          <w:spacing w:val="6"/>
        </w:rPr>
        <w:t>»</w:t>
      </w:r>
      <w:r>
        <w:rPr>
          <w:spacing w:val="6"/>
        </w:rPr>
        <w:t xml:space="preserve"> justement, cette essence du </w:t>
      </w:r>
      <w:r w:rsidRPr="00FE51D2">
        <w:rPr>
          <w:rFonts w:ascii="Times New Roman" w:hAnsi="Times New Roman" w:cs="Times New Roman"/>
          <w:i/>
          <w:spacing w:val="6"/>
          <w:sz w:val="24"/>
        </w:rPr>
        <w:t>signifiant</w:t>
      </w:r>
      <w:r>
        <w:rPr>
          <w:spacing w:val="6"/>
        </w:rPr>
        <w:t xml:space="preserve"> par où il se dis</w:t>
      </w:r>
      <w:r>
        <w:rPr>
          <w:spacing w:val="6"/>
        </w:rPr>
        <w:softHyphen/>
        <w:t xml:space="preserve">tingue du </w:t>
      </w:r>
      <w:r w:rsidRPr="00FE51D2">
        <w:rPr>
          <w:rFonts w:ascii="Times New Roman" w:hAnsi="Times New Roman" w:cs="Times New Roman"/>
          <w:i/>
          <w:spacing w:val="6"/>
          <w:sz w:val="24"/>
        </w:rPr>
        <w:t>signe</w:t>
      </w:r>
      <w:r>
        <w:rPr>
          <w:spacing w:val="6"/>
        </w:rPr>
        <w:t>.</w:t>
      </w:r>
    </w:p>
    <w:p w:rsidR="00643060" w:rsidRDefault="00643060">
      <w:pPr>
        <w:pStyle w:val="Corpsdetexte"/>
        <w:rPr>
          <w:spacing w:val="6"/>
        </w:rPr>
      </w:pPr>
    </w:p>
    <w:p w:rsidR="00643060" w:rsidRDefault="009841E0">
      <w:pPr>
        <w:pStyle w:val="Corpsdetexte"/>
        <w:rPr>
          <w:spacing w:val="6"/>
        </w:rPr>
      </w:pPr>
      <w:r>
        <w:rPr>
          <w:spacing w:val="6"/>
        </w:rPr>
        <w:t>J'ai fait quelque chose pour vous samedi dernier dans ma mai</w:t>
      </w:r>
      <w:r>
        <w:rPr>
          <w:spacing w:val="6"/>
        </w:rPr>
        <w:softHyphen/>
        <w:t xml:space="preserve">son de campagne où j'ai, suspendu à </w:t>
      </w:r>
    </w:p>
    <w:p w:rsidR="009841E0" w:rsidRDefault="009841E0">
      <w:pPr>
        <w:pStyle w:val="Corpsdetexte"/>
        <w:rPr>
          <w:spacing w:val="6"/>
        </w:rPr>
      </w:pPr>
      <w:r>
        <w:rPr>
          <w:spacing w:val="6"/>
        </w:rPr>
        <w:t xml:space="preserve">ma muraille, ce qu'on appelle une </w:t>
      </w:r>
      <w:r w:rsidR="00FE51D2">
        <w:rPr>
          <w:spacing w:val="6"/>
        </w:rPr>
        <w:t>« </w:t>
      </w:r>
      <w:r w:rsidRPr="00FE51D2">
        <w:rPr>
          <w:rFonts w:ascii="Times New Roman" w:hAnsi="Times New Roman" w:cs="Times New Roman"/>
          <w:i/>
          <w:spacing w:val="6"/>
          <w:sz w:val="24"/>
        </w:rPr>
        <w:t>calligraphie chinoise</w:t>
      </w:r>
      <w:r w:rsidR="00FE51D2">
        <w:rPr>
          <w:spacing w:val="6"/>
        </w:rPr>
        <w:t> »</w:t>
      </w:r>
      <w:r>
        <w:rPr>
          <w:spacing w:val="6"/>
        </w:rPr>
        <w:t>.</w:t>
      </w:r>
    </w:p>
    <w:p w:rsidR="0073177B" w:rsidRDefault="0073177B">
      <w:pPr>
        <w:pStyle w:val="Corpsdetexte"/>
        <w:rPr>
          <w:spacing w:val="6"/>
        </w:rPr>
      </w:pPr>
    </w:p>
    <w:p w:rsidR="00FE51D2" w:rsidRDefault="009841E0">
      <w:pPr>
        <w:pStyle w:val="Corpsdetexte"/>
        <w:rPr>
          <w:spacing w:val="6"/>
        </w:rPr>
      </w:pPr>
      <w:r>
        <w:rPr>
          <w:spacing w:val="6"/>
        </w:rPr>
        <w:t xml:space="preserve">Si elle n'était pas chinoise, je ne l'aurais pas suspendue à ma muraille pour la raison qu'il n'y a qu'en Chine que la calligraphie a pris une valeur d'objet d'art. </w:t>
      </w:r>
    </w:p>
    <w:p w:rsidR="00643060" w:rsidRDefault="00643060">
      <w:pPr>
        <w:pStyle w:val="Corpsdetexte"/>
        <w:rPr>
          <w:spacing w:val="6"/>
        </w:rPr>
      </w:pPr>
    </w:p>
    <w:p w:rsidR="00FE51D2" w:rsidRDefault="009841E0">
      <w:pPr>
        <w:pStyle w:val="Corpsdetexte"/>
        <w:rPr>
          <w:spacing w:val="6"/>
        </w:rPr>
      </w:pPr>
      <w:r>
        <w:rPr>
          <w:spacing w:val="6"/>
        </w:rPr>
        <w:lastRenderedPageBreak/>
        <w:t xml:space="preserve">C'est la même chose que d'avoir une peinture, </w:t>
      </w:r>
    </w:p>
    <w:p w:rsidR="0073177B" w:rsidRDefault="009841E0">
      <w:pPr>
        <w:pStyle w:val="Corpsdetexte"/>
        <w:rPr>
          <w:spacing w:val="6"/>
        </w:rPr>
      </w:pPr>
      <w:r>
        <w:rPr>
          <w:spacing w:val="6"/>
        </w:rPr>
        <w:t xml:space="preserve">ça a le même prix. </w:t>
      </w:r>
    </w:p>
    <w:p w:rsidR="0073177B" w:rsidRDefault="0073177B">
      <w:pPr>
        <w:pStyle w:val="Corpsdetexte"/>
        <w:rPr>
          <w:spacing w:val="6"/>
        </w:rPr>
      </w:pPr>
    </w:p>
    <w:p w:rsidR="0073177B" w:rsidRDefault="009841E0">
      <w:pPr>
        <w:pStyle w:val="Corpsdetexte"/>
        <w:rPr>
          <w:spacing w:val="6"/>
        </w:rPr>
      </w:pPr>
      <w:r>
        <w:rPr>
          <w:spacing w:val="6"/>
        </w:rPr>
        <w:t>Il y a les mêmes différences</w:t>
      </w:r>
      <w:r w:rsidR="0073177B">
        <w:rPr>
          <w:spacing w:val="6"/>
        </w:rPr>
        <w:t>…</w:t>
      </w:r>
    </w:p>
    <w:p w:rsidR="0073177B" w:rsidRDefault="009841E0" w:rsidP="0073177B">
      <w:pPr>
        <w:pStyle w:val="Corpsdetexte"/>
        <w:ind w:firstLine="708"/>
        <w:rPr>
          <w:spacing w:val="6"/>
        </w:rPr>
      </w:pPr>
      <w:r>
        <w:rPr>
          <w:spacing w:val="6"/>
        </w:rPr>
        <w:t>et peut</w:t>
      </w:r>
      <w:r w:rsidR="007B06DE">
        <w:rPr>
          <w:spacing w:val="6"/>
        </w:rPr>
        <w:t>–</w:t>
      </w:r>
      <w:r>
        <w:rPr>
          <w:spacing w:val="6"/>
        </w:rPr>
        <w:t>être plus encore</w:t>
      </w:r>
    </w:p>
    <w:p w:rsidR="009841E0" w:rsidRDefault="0073177B">
      <w:pPr>
        <w:pStyle w:val="Corpsdetexte"/>
        <w:rPr>
          <w:spacing w:val="6"/>
        </w:rPr>
      </w:pPr>
      <w:r>
        <w:rPr>
          <w:spacing w:val="6"/>
        </w:rPr>
        <w:t>…</w:t>
      </w:r>
      <w:r w:rsidR="009841E0">
        <w:rPr>
          <w:spacing w:val="6"/>
        </w:rPr>
        <w:t>d'une écriture à une autre dans notre culture que dans la culture chinoise, mais nous n'y attachons pas le même prix.</w:t>
      </w:r>
    </w:p>
    <w:p w:rsidR="0073177B" w:rsidRDefault="0073177B">
      <w:pPr>
        <w:pStyle w:val="Corpsdetexte"/>
        <w:rPr>
          <w:spacing w:val="6"/>
        </w:rPr>
      </w:pPr>
    </w:p>
    <w:p w:rsidR="009841E0" w:rsidRDefault="009841E0">
      <w:pPr>
        <w:pStyle w:val="Corpsdetexte"/>
        <w:rPr>
          <w:spacing w:val="6"/>
        </w:rPr>
      </w:pPr>
      <w:r>
        <w:rPr>
          <w:spacing w:val="6"/>
        </w:rPr>
        <w:t xml:space="preserve">D'autre part j'aurai l'occasion de vous montrer ce qui peut </w:t>
      </w:r>
      <w:r w:rsidR="007B06DE">
        <w:rPr>
          <w:spacing w:val="6"/>
        </w:rPr>
        <w:t>–</w:t>
      </w:r>
      <w:r>
        <w:rPr>
          <w:spacing w:val="6"/>
        </w:rPr>
        <w:t xml:space="preserve"> à nous </w:t>
      </w:r>
      <w:r w:rsidR="007B06DE">
        <w:rPr>
          <w:spacing w:val="6"/>
        </w:rPr>
        <w:t>–</w:t>
      </w:r>
      <w:r>
        <w:rPr>
          <w:spacing w:val="6"/>
        </w:rPr>
        <w:t xml:space="preserve"> masquer la valeur de la </w:t>
      </w:r>
      <w:r w:rsidR="00FE51D2">
        <w:rPr>
          <w:spacing w:val="6"/>
        </w:rPr>
        <w:t>« </w:t>
      </w:r>
      <w:r w:rsidR="00FE51D2" w:rsidRPr="00FE51D2">
        <w:rPr>
          <w:rFonts w:ascii="Times New Roman" w:hAnsi="Times New Roman" w:cs="Times New Roman"/>
          <w:i/>
          <w:color w:val="0000CC"/>
          <w:spacing w:val="6"/>
          <w:sz w:val="24"/>
        </w:rPr>
        <w:t>lettre</w:t>
      </w:r>
      <w:r w:rsidR="00FE51D2">
        <w:rPr>
          <w:rFonts w:ascii="Times New Roman" w:hAnsi="Times New Roman" w:cs="Times New Roman"/>
          <w:i/>
          <w:color w:val="0000CC"/>
          <w:spacing w:val="6"/>
          <w:sz w:val="24"/>
        </w:rPr>
        <w:t xml:space="preserve">  </w:t>
      </w:r>
      <w:r w:rsidR="00FE51D2">
        <w:rPr>
          <w:spacing w:val="6"/>
        </w:rPr>
        <w:t>»</w:t>
      </w:r>
      <w:r>
        <w:rPr>
          <w:spacing w:val="6"/>
        </w:rPr>
        <w:t>, ce qui, en raison du statut particulier du caractère chinois, est particulièrement bien mis en évidence dans ce caractère.</w:t>
      </w:r>
    </w:p>
    <w:p w:rsidR="00FE51D2" w:rsidRDefault="00FE51D2">
      <w:pPr>
        <w:pStyle w:val="Corpsdetexte"/>
        <w:rPr>
          <w:spacing w:val="6"/>
        </w:rPr>
      </w:pPr>
    </w:p>
    <w:p w:rsidR="009841E0" w:rsidRDefault="009841E0">
      <w:pPr>
        <w:pStyle w:val="Corpsdetexte"/>
        <w:rPr>
          <w:spacing w:val="6"/>
        </w:rPr>
      </w:pPr>
      <w:r>
        <w:rPr>
          <w:spacing w:val="6"/>
        </w:rPr>
        <w:t>Ce que je vais donc vous montrer ne prend sa pleine et plus exacte situation que d'une certaine réflexion sur ce qu'est le caractère chinois.</w:t>
      </w:r>
    </w:p>
    <w:p w:rsidR="0073177B" w:rsidRDefault="0073177B">
      <w:pPr>
        <w:pStyle w:val="Corpsdetexte"/>
        <w:rPr>
          <w:spacing w:val="6"/>
        </w:rPr>
      </w:pPr>
    </w:p>
    <w:p w:rsidR="0073177B" w:rsidRDefault="009841E0">
      <w:pPr>
        <w:pStyle w:val="Corpsdetexte"/>
        <w:rPr>
          <w:spacing w:val="6"/>
        </w:rPr>
      </w:pPr>
      <w:r>
        <w:rPr>
          <w:spacing w:val="6"/>
        </w:rPr>
        <w:t xml:space="preserve">J'ai déjà tout de même assez, quelquefois, </w:t>
      </w:r>
    </w:p>
    <w:p w:rsidR="00FE51D2" w:rsidRDefault="009841E0">
      <w:pPr>
        <w:pStyle w:val="Corpsdetexte"/>
        <w:rPr>
          <w:spacing w:val="6"/>
        </w:rPr>
      </w:pPr>
      <w:r>
        <w:rPr>
          <w:spacing w:val="6"/>
        </w:rPr>
        <w:t xml:space="preserve">fait allusion au caractère chinois et à son statut pour que vous sachiez que, de l'appeler </w:t>
      </w:r>
      <w:r w:rsidRPr="00FE51D2">
        <w:rPr>
          <w:rFonts w:ascii="Times New Roman" w:hAnsi="Times New Roman" w:cs="Times New Roman"/>
          <w:i/>
          <w:iCs/>
          <w:spacing w:val="6"/>
          <w:sz w:val="24"/>
        </w:rPr>
        <w:t>idéographique</w:t>
      </w:r>
      <w:r>
        <w:rPr>
          <w:spacing w:val="6"/>
        </w:rPr>
        <w:t xml:space="preserve">, </w:t>
      </w:r>
    </w:p>
    <w:p w:rsidR="00FE51D2" w:rsidRDefault="009841E0">
      <w:pPr>
        <w:pStyle w:val="Corpsdetexte"/>
        <w:rPr>
          <w:spacing w:val="6"/>
        </w:rPr>
      </w:pPr>
      <w:r>
        <w:rPr>
          <w:spacing w:val="6"/>
        </w:rPr>
        <w:t xml:space="preserve">ce n'est pas du tout suffisant. </w:t>
      </w:r>
    </w:p>
    <w:p w:rsidR="00643060" w:rsidRDefault="00643060">
      <w:pPr>
        <w:pStyle w:val="Corpsdetexte"/>
        <w:rPr>
          <w:spacing w:val="6"/>
        </w:rPr>
      </w:pPr>
    </w:p>
    <w:p w:rsidR="0073177B" w:rsidRDefault="009841E0">
      <w:pPr>
        <w:pStyle w:val="Corpsdetexte"/>
        <w:rPr>
          <w:spacing w:val="6"/>
        </w:rPr>
      </w:pPr>
      <w:r>
        <w:rPr>
          <w:spacing w:val="6"/>
        </w:rPr>
        <w:t>Je vous le montrerai peut</w:t>
      </w:r>
      <w:r w:rsidR="007B06DE">
        <w:rPr>
          <w:spacing w:val="6"/>
        </w:rPr>
        <w:t>–</w:t>
      </w:r>
      <w:r>
        <w:rPr>
          <w:spacing w:val="6"/>
        </w:rPr>
        <w:t xml:space="preserve">être en plus de détails. </w:t>
      </w:r>
    </w:p>
    <w:p w:rsidR="0073177B" w:rsidRDefault="0073177B">
      <w:pPr>
        <w:pStyle w:val="Corpsdetexte"/>
        <w:rPr>
          <w:spacing w:val="6"/>
        </w:rPr>
      </w:pPr>
    </w:p>
    <w:p w:rsidR="00FE51D2" w:rsidRDefault="009841E0">
      <w:pPr>
        <w:pStyle w:val="Corpsdetexte"/>
        <w:rPr>
          <w:spacing w:val="6"/>
        </w:rPr>
      </w:pPr>
      <w:r>
        <w:rPr>
          <w:spacing w:val="6"/>
        </w:rPr>
        <w:t xml:space="preserve">C'est ce qu'il a d'ailleurs de commun avec tout </w:t>
      </w:r>
    </w:p>
    <w:p w:rsidR="00FE51D2" w:rsidRDefault="009841E0">
      <w:pPr>
        <w:pStyle w:val="Corpsdetexte"/>
        <w:rPr>
          <w:spacing w:val="6"/>
        </w:rPr>
      </w:pPr>
      <w:r>
        <w:rPr>
          <w:spacing w:val="6"/>
        </w:rPr>
        <w:t xml:space="preserve">ce qu'on a appelé </w:t>
      </w:r>
      <w:r w:rsidR="00FE51D2" w:rsidRPr="00FE51D2">
        <w:rPr>
          <w:rFonts w:ascii="Times New Roman" w:hAnsi="Times New Roman" w:cs="Times New Roman"/>
          <w:i/>
          <w:iCs/>
          <w:spacing w:val="6"/>
          <w:sz w:val="24"/>
        </w:rPr>
        <w:t>idéographique</w:t>
      </w:r>
      <w:r w:rsidR="00FE51D2">
        <w:rPr>
          <w:rFonts w:ascii="Times New Roman" w:hAnsi="Times New Roman" w:cs="Times New Roman"/>
          <w:i/>
          <w:iCs/>
          <w:spacing w:val="6"/>
          <w:sz w:val="24"/>
        </w:rPr>
        <w:t> </w:t>
      </w:r>
      <w:r w:rsidR="00FE51D2">
        <w:rPr>
          <w:spacing w:val="6"/>
        </w:rPr>
        <w:t>:</w:t>
      </w:r>
      <w:r>
        <w:rPr>
          <w:spacing w:val="6"/>
        </w:rPr>
        <w:t xml:space="preserve"> </w:t>
      </w:r>
    </w:p>
    <w:p w:rsidR="00FE51D2" w:rsidRDefault="009841E0">
      <w:pPr>
        <w:pStyle w:val="Corpsdetexte"/>
        <w:rPr>
          <w:spacing w:val="6"/>
        </w:rPr>
      </w:pPr>
      <w:r>
        <w:rPr>
          <w:spacing w:val="6"/>
        </w:rPr>
        <w:t xml:space="preserve">il n'y a à proprement parler rien qui mérite </w:t>
      </w:r>
    </w:p>
    <w:p w:rsidR="00FE51D2" w:rsidRDefault="009841E0">
      <w:pPr>
        <w:pStyle w:val="Corpsdetexte"/>
        <w:rPr>
          <w:spacing w:val="6"/>
        </w:rPr>
      </w:pPr>
      <w:r>
        <w:rPr>
          <w:spacing w:val="6"/>
        </w:rPr>
        <w:t xml:space="preserve">ce terme au sens où on l'imagine habituellement, </w:t>
      </w:r>
    </w:p>
    <w:p w:rsidR="009841E0" w:rsidRDefault="009841E0">
      <w:pPr>
        <w:pStyle w:val="Corpsdetexte"/>
        <w:rPr>
          <w:spacing w:val="6"/>
        </w:rPr>
      </w:pPr>
      <w:r>
        <w:rPr>
          <w:spacing w:val="6"/>
        </w:rPr>
        <w:t>je dirais presque nommément au sens où le petit schéma de SAUSSURE :</w:t>
      </w:r>
    </w:p>
    <w:p w:rsidR="00643060" w:rsidRDefault="00643060">
      <w:pPr>
        <w:pStyle w:val="Corpsdetexte"/>
        <w:rPr>
          <w:spacing w:val="6"/>
        </w:rPr>
      </w:pPr>
    </w:p>
    <w:p w:rsidR="009841E0" w:rsidRDefault="008060B3" w:rsidP="00782AAA">
      <w:pPr>
        <w:pStyle w:val="Corpsdetexte"/>
        <w:ind w:left="2124" w:firstLine="708"/>
        <w:rPr>
          <w:spacing w:val="6"/>
        </w:rPr>
      </w:pPr>
      <w:r>
        <w:rPr>
          <w:noProof/>
          <w:lang w:eastAsia="fr-FR"/>
        </w:rPr>
        <w:drawing>
          <wp:inline distT="0" distB="0" distL="0" distR="0">
            <wp:extent cx="2833734" cy="895350"/>
            <wp:effectExtent l="19050" t="0" r="4716" b="0"/>
            <wp:docPr id="5" name="Image 5" descr="signesaussur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esaussure2"/>
                    <pic:cNvPicPr>
                      <a:picLocks noChangeAspect="1" noChangeArrowheads="1"/>
                    </pic:cNvPicPr>
                  </pic:nvPicPr>
                  <pic:blipFill>
                    <a:blip r:embed="rId21" cstate="print"/>
                    <a:srcRect/>
                    <a:stretch>
                      <a:fillRect/>
                    </a:stretch>
                  </pic:blipFill>
                  <pic:spPr bwMode="auto">
                    <a:xfrm>
                      <a:off x="0" y="0"/>
                      <a:ext cx="2852567" cy="901300"/>
                    </a:xfrm>
                    <a:prstGeom prst="rect">
                      <a:avLst/>
                    </a:prstGeom>
                    <a:noFill/>
                    <a:ln w="9525">
                      <a:noFill/>
                      <a:miter lim="800000"/>
                      <a:headEnd/>
                      <a:tailEnd/>
                    </a:ln>
                  </pic:spPr>
                </pic:pic>
              </a:graphicData>
            </a:graphic>
          </wp:inline>
        </w:drawing>
      </w:r>
    </w:p>
    <w:p w:rsidR="00643060" w:rsidRDefault="00643060">
      <w:pPr>
        <w:pStyle w:val="Corpsdetexte"/>
        <w:rPr>
          <w:spacing w:val="6"/>
        </w:rPr>
      </w:pPr>
    </w:p>
    <w:p w:rsidR="00FE51D2" w:rsidRDefault="009841E0">
      <w:pPr>
        <w:pStyle w:val="Corpsdetexte"/>
        <w:rPr>
          <w:spacing w:val="6"/>
        </w:rPr>
      </w:pPr>
      <w:r>
        <w:rPr>
          <w:spacing w:val="6"/>
        </w:rPr>
        <w:t xml:space="preserve">avec </w:t>
      </w:r>
      <w:r w:rsidRPr="00FE51D2">
        <w:rPr>
          <w:rFonts w:ascii="Times New Roman" w:hAnsi="Times New Roman" w:cs="Times New Roman"/>
          <w:i/>
          <w:iCs/>
          <w:spacing w:val="6"/>
          <w:sz w:val="24"/>
        </w:rPr>
        <w:t>arbor</w:t>
      </w:r>
      <w:r>
        <w:rPr>
          <w:spacing w:val="6"/>
        </w:rPr>
        <w:t xml:space="preserve"> et l'arbre dessiné en dessous, </w:t>
      </w:r>
    </w:p>
    <w:p w:rsidR="00FE51D2" w:rsidRDefault="009841E0">
      <w:pPr>
        <w:pStyle w:val="Corpsdetexte"/>
        <w:rPr>
          <w:spacing w:val="6"/>
        </w:rPr>
      </w:pPr>
      <w:r>
        <w:rPr>
          <w:spacing w:val="6"/>
        </w:rPr>
        <w:t xml:space="preserve">le soutient encore par une espèce d'imprudence </w:t>
      </w:r>
    </w:p>
    <w:p w:rsidR="00FE51D2" w:rsidRDefault="009841E0">
      <w:pPr>
        <w:pStyle w:val="Corpsdetexte"/>
        <w:rPr>
          <w:spacing w:val="6"/>
        </w:rPr>
      </w:pPr>
      <w:r>
        <w:rPr>
          <w:spacing w:val="6"/>
        </w:rPr>
        <w:t xml:space="preserve">qui est ce à quoi s'attachent les malentendus </w:t>
      </w:r>
    </w:p>
    <w:p w:rsidR="009841E0" w:rsidRDefault="009841E0">
      <w:pPr>
        <w:pStyle w:val="Corpsdetexte"/>
        <w:rPr>
          <w:spacing w:val="6"/>
        </w:rPr>
      </w:pPr>
      <w:r>
        <w:rPr>
          <w:spacing w:val="6"/>
        </w:rPr>
        <w:t>et les confusions.</w:t>
      </w:r>
      <w:r w:rsidR="002F5C00" w:rsidRPr="002F5C00">
        <w:rPr>
          <w:snapToGrid w:val="0"/>
          <w:color w:val="000000"/>
          <w:w w:val="0"/>
          <w:sz w:val="0"/>
          <w:szCs w:val="0"/>
          <w:u w:color="000000"/>
          <w:bdr w:val="none" w:sz="0" w:space="0" w:color="000000"/>
          <w:shd w:val="clear" w:color="000000" w:fill="000000"/>
        </w:rPr>
        <w:t xml:space="preserve"> </w:t>
      </w:r>
    </w:p>
    <w:p w:rsidR="00FE51D2" w:rsidRDefault="00FE51D2">
      <w:pPr>
        <w:pStyle w:val="Corpsdetexte"/>
        <w:rPr>
          <w:spacing w:val="6"/>
        </w:rPr>
      </w:pPr>
    </w:p>
    <w:p w:rsidR="002F5C00" w:rsidRDefault="009841E0" w:rsidP="002F5C00">
      <w:pPr>
        <w:pStyle w:val="Corpsdetexte"/>
        <w:rPr>
          <w:spacing w:val="6"/>
        </w:rPr>
      </w:pPr>
      <w:r>
        <w:rPr>
          <w:spacing w:val="6"/>
        </w:rPr>
        <w:t xml:space="preserve">Ce que je veux là vous montrer, je l'ai fait en deux exemplaires. </w:t>
      </w:r>
    </w:p>
    <w:p w:rsidR="002F5C00" w:rsidRPr="002F5C00" w:rsidRDefault="002F5C00" w:rsidP="002F5C00">
      <w:pPr>
        <w:pStyle w:val="Corpsdetexte"/>
        <w:rPr>
          <w:rFonts w:ascii="Times New Roman" w:hAnsi="Times New Roman" w:cs="Times New Roman"/>
          <w:b/>
          <w:color w:val="C00000"/>
          <w:spacing w:val="6"/>
          <w:sz w:val="48"/>
          <w:szCs w:val="48"/>
        </w:rPr>
      </w:pPr>
      <w:r>
        <w:rPr>
          <w:rFonts w:ascii="Times New Roman" w:hAnsi="Times New Roman" w:cs="Times New Roman"/>
          <w:b/>
          <w:color w:val="C00000"/>
          <w:spacing w:val="6"/>
          <w:sz w:val="48"/>
          <w:szCs w:val="48"/>
        </w:rPr>
        <w:t xml:space="preserve">  </w:t>
      </w:r>
    </w:p>
    <w:p w:rsidR="002F5C00" w:rsidRDefault="002F5C00" w:rsidP="002F5C00">
      <w:pPr>
        <w:pStyle w:val="Corpsdetexte"/>
        <w:ind w:left="2832" w:firstLine="708"/>
        <w:rPr>
          <w:spacing w:val="6"/>
        </w:rPr>
      </w:pPr>
      <w:r>
        <w:rPr>
          <w:noProof/>
          <w:spacing w:val="6"/>
          <w:lang w:eastAsia="fr-FR"/>
        </w:rPr>
        <w:lastRenderedPageBreak/>
        <w:drawing>
          <wp:inline distT="0" distB="0" distL="0" distR="0">
            <wp:extent cx="1083370" cy="3398520"/>
            <wp:effectExtent l="19050" t="0" r="2480" b="0"/>
            <wp:docPr id="321" name="Image 14" descr="C:\Users\ALAIN\LACAN séminaires\Doc S9 B\xuw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LACAN séminaires\Doc S9 B\xuwei1.jpg"/>
                    <pic:cNvPicPr>
                      <a:picLocks noChangeAspect="1" noChangeArrowheads="1"/>
                    </pic:cNvPicPr>
                  </pic:nvPicPr>
                  <pic:blipFill>
                    <a:blip r:embed="rId22" cstate="print"/>
                    <a:srcRect/>
                    <a:stretch>
                      <a:fillRect/>
                    </a:stretch>
                  </pic:blipFill>
                  <pic:spPr bwMode="auto">
                    <a:xfrm>
                      <a:off x="0" y="0"/>
                      <a:ext cx="1084471" cy="3401974"/>
                    </a:xfrm>
                    <a:prstGeom prst="rect">
                      <a:avLst/>
                    </a:prstGeom>
                    <a:noFill/>
                    <a:ln w="9525">
                      <a:noFill/>
                      <a:miter lim="800000"/>
                      <a:headEnd/>
                      <a:tailEnd/>
                    </a:ln>
                  </pic:spPr>
                </pic:pic>
              </a:graphicData>
            </a:graphic>
          </wp:inline>
        </w:drawing>
      </w:r>
      <w:r>
        <w:rPr>
          <w:spacing w:val="6"/>
        </w:rPr>
        <w:t xml:space="preserve">    </w:t>
      </w:r>
    </w:p>
    <w:p w:rsidR="002F5C00" w:rsidRDefault="002F5C00" w:rsidP="002F5C00">
      <w:pPr>
        <w:pStyle w:val="Corpsdetexte"/>
        <w:rPr>
          <w:spacing w:val="6"/>
        </w:rPr>
      </w:pPr>
    </w:p>
    <w:p w:rsidR="002F5C00" w:rsidRDefault="009841E0" w:rsidP="002F5C00">
      <w:pPr>
        <w:pStyle w:val="Corpsdetexte"/>
        <w:rPr>
          <w:spacing w:val="6"/>
        </w:rPr>
      </w:pPr>
      <w:r>
        <w:rPr>
          <w:spacing w:val="6"/>
        </w:rPr>
        <w:t>On m'avait donné en même temps un nouveau petit instrument dont certains peintres font grand cas, qui est une sorte de pinceau épais où le jus vient de l'intérieur, qui permet de tracer des traits avec une épaisseur, une consis</w:t>
      </w:r>
      <w:r>
        <w:rPr>
          <w:spacing w:val="6"/>
        </w:rPr>
        <w:softHyphen/>
        <w:t>tance intéressante</w:t>
      </w:r>
    </w:p>
    <w:p w:rsidR="009841E0" w:rsidRDefault="009841E0">
      <w:pPr>
        <w:pStyle w:val="Corpsdetexte"/>
        <w:rPr>
          <w:spacing w:val="6"/>
        </w:rPr>
      </w:pPr>
      <w:r>
        <w:rPr>
          <w:spacing w:val="6"/>
        </w:rPr>
        <w:t>Il en est résulté que j'ai copié beaucoup plus facilement que je ne l'aurais fait normalement la forme qu'avaient les caractères sur ma calli</w:t>
      </w:r>
      <w:r>
        <w:rPr>
          <w:spacing w:val="6"/>
        </w:rPr>
        <w:softHyphen/>
        <w:t>graphie.</w:t>
      </w:r>
    </w:p>
    <w:p w:rsidR="0073177B" w:rsidRDefault="0073177B">
      <w:pPr>
        <w:pStyle w:val="Corpsdetexte"/>
        <w:rPr>
          <w:spacing w:val="6"/>
        </w:rPr>
      </w:pPr>
    </w:p>
    <w:p w:rsidR="002F5C00" w:rsidRDefault="009841E0">
      <w:pPr>
        <w:pStyle w:val="Corpsdetexte"/>
        <w:rPr>
          <w:spacing w:val="6"/>
        </w:rPr>
      </w:pPr>
      <w:r>
        <w:rPr>
          <w:spacing w:val="6"/>
        </w:rPr>
        <w:t>Dans la colonne de gauche voilà la calligraphie de cette phrase</w:t>
      </w:r>
      <w:r w:rsidR="002F5C00">
        <w:rPr>
          <w:spacing w:val="6"/>
        </w:rPr>
        <w:t> :</w:t>
      </w:r>
      <w:r>
        <w:rPr>
          <w:spacing w:val="6"/>
        </w:rPr>
        <w:t xml:space="preserve"> </w:t>
      </w:r>
    </w:p>
    <w:p w:rsidR="002F5C00" w:rsidRDefault="002F5C00" w:rsidP="002F5C00">
      <w:pPr>
        <w:pStyle w:val="Corpsdetexte"/>
        <w:ind w:left="2832" w:firstLine="708"/>
        <w:rPr>
          <w:spacing w:val="6"/>
        </w:rPr>
      </w:pPr>
      <w:r w:rsidRPr="002F5C00">
        <w:rPr>
          <w:noProof/>
          <w:spacing w:val="6"/>
          <w:lang w:eastAsia="fr-FR"/>
        </w:rPr>
        <w:drawing>
          <wp:inline distT="0" distB="0" distL="0" distR="0">
            <wp:extent cx="998352" cy="3131820"/>
            <wp:effectExtent l="19050" t="0" r="0" b="0"/>
            <wp:docPr id="323" name="Image 32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cstate="print"/>
                    <a:stretch>
                      <a:fillRect/>
                    </a:stretch>
                  </pic:blipFill>
                  <pic:spPr>
                    <a:xfrm>
                      <a:off x="0" y="0"/>
                      <a:ext cx="1000402" cy="3138251"/>
                    </a:xfrm>
                    <a:prstGeom prst="rect">
                      <a:avLst/>
                    </a:prstGeom>
                  </pic:spPr>
                </pic:pic>
              </a:graphicData>
            </a:graphic>
          </wp:inline>
        </w:drawing>
      </w:r>
      <w:r w:rsidR="0073177B">
        <w:rPr>
          <w:spacing w:val="6"/>
        </w:rPr>
        <w:t xml:space="preserve">  </w:t>
      </w:r>
    </w:p>
    <w:p w:rsidR="00FE51D2" w:rsidRDefault="009841E0">
      <w:pPr>
        <w:pStyle w:val="Corpsdetexte"/>
        <w:rPr>
          <w:spacing w:val="6"/>
        </w:rPr>
      </w:pPr>
      <w:r>
        <w:rPr>
          <w:spacing w:val="6"/>
        </w:rPr>
        <w:t>qui veut dire</w:t>
      </w:r>
      <w:r w:rsidR="00FE51D2">
        <w:rPr>
          <w:spacing w:val="6"/>
        </w:rPr>
        <w:t xml:space="preserve"> </w:t>
      </w:r>
      <w:r>
        <w:rPr>
          <w:spacing w:val="6"/>
        </w:rPr>
        <w:t xml:space="preserve">: </w:t>
      </w:r>
    </w:p>
    <w:p w:rsidR="009841E0" w:rsidRDefault="002F5C00" w:rsidP="002B522B">
      <w:pPr>
        <w:pStyle w:val="Corpsdetexte"/>
        <w:ind w:left="1416"/>
        <w:rPr>
          <w:i/>
          <w:spacing w:val="6"/>
        </w:rPr>
      </w:pPr>
      <w:r w:rsidRPr="002F5C00">
        <w:rPr>
          <w:color w:val="000000" w:themeColor="text1"/>
          <w:spacing w:val="6"/>
        </w:rPr>
        <w:t>«</w:t>
      </w:r>
      <w:r>
        <w:rPr>
          <w:color w:val="3366FF"/>
          <w:spacing w:val="6"/>
        </w:rPr>
        <w:t> </w:t>
      </w:r>
      <w:r w:rsidR="009841E0" w:rsidRPr="002F5C00">
        <w:rPr>
          <w:rFonts w:ascii="Times New Roman" w:hAnsi="Times New Roman" w:cs="Times New Roman"/>
          <w:i/>
          <w:color w:val="0000CC"/>
          <w:spacing w:val="6"/>
          <w:sz w:val="22"/>
          <w:szCs w:val="22"/>
        </w:rPr>
        <w:t>l'ombre de mon chapeau danse et tremble sur les fleurs du Haï</w:t>
      </w:r>
      <w:r w:rsidR="007B06DE">
        <w:rPr>
          <w:rFonts w:ascii="Times New Roman" w:hAnsi="Times New Roman" w:cs="Times New Roman"/>
          <w:i/>
          <w:color w:val="0000CC"/>
          <w:spacing w:val="6"/>
          <w:sz w:val="22"/>
          <w:szCs w:val="22"/>
        </w:rPr>
        <w:t>–</w:t>
      </w:r>
      <w:r w:rsidR="009841E0" w:rsidRPr="002F5C00">
        <w:rPr>
          <w:rFonts w:ascii="Times New Roman" w:hAnsi="Times New Roman" w:cs="Times New Roman"/>
          <w:i/>
          <w:color w:val="0000CC"/>
          <w:spacing w:val="6"/>
          <w:sz w:val="22"/>
          <w:szCs w:val="22"/>
        </w:rPr>
        <w:t>tang</w:t>
      </w:r>
      <w:r>
        <w:rPr>
          <w:color w:val="3366FF"/>
          <w:spacing w:val="6"/>
        </w:rPr>
        <w:t> </w:t>
      </w:r>
      <w:r w:rsidRPr="002F5C00">
        <w:rPr>
          <w:color w:val="000000" w:themeColor="text1"/>
          <w:spacing w:val="6"/>
        </w:rPr>
        <w:t>»</w:t>
      </w:r>
      <w:r w:rsidRPr="00B107D3">
        <w:rPr>
          <w:rStyle w:val="Appelnotedebasdep"/>
          <w:rFonts w:ascii="Times New Roman" w:hAnsi="Times New Roman" w:cs="Times New Roman"/>
          <w:b/>
          <w:color w:val="FF0000"/>
          <w:spacing w:val="6"/>
        </w:rPr>
        <w:footnoteReference w:id="39"/>
      </w:r>
      <w:r w:rsidR="009841E0">
        <w:rPr>
          <w:iCs/>
          <w:color w:val="3366FF"/>
          <w:spacing w:val="6"/>
        </w:rPr>
        <w:t>.</w:t>
      </w:r>
    </w:p>
    <w:p w:rsidR="00643060" w:rsidRDefault="00643060">
      <w:pPr>
        <w:pStyle w:val="Corpsdetexte"/>
        <w:rPr>
          <w:spacing w:val="6"/>
        </w:rPr>
      </w:pPr>
    </w:p>
    <w:p w:rsidR="0073177B" w:rsidRDefault="009841E0">
      <w:pPr>
        <w:pStyle w:val="Corpsdetexte"/>
        <w:rPr>
          <w:spacing w:val="6"/>
        </w:rPr>
      </w:pPr>
      <w:r>
        <w:rPr>
          <w:spacing w:val="6"/>
        </w:rPr>
        <w:lastRenderedPageBreak/>
        <w:t>De l'autre côté, vous voyez écrite la même phrase dans des caractères courants</w:t>
      </w:r>
      <w:r w:rsidR="002F5C00">
        <w:rPr>
          <w:spacing w:val="6"/>
        </w:rPr>
        <w:t xml:space="preserve">, ceux qui sont les plus licites, ceux que fait l'étudiant ânonnant </w:t>
      </w:r>
    </w:p>
    <w:p w:rsidR="002F5C00" w:rsidRDefault="002F5C00">
      <w:pPr>
        <w:pStyle w:val="Corpsdetexte"/>
        <w:rPr>
          <w:spacing w:val="6"/>
        </w:rPr>
      </w:pPr>
      <w:r>
        <w:rPr>
          <w:spacing w:val="6"/>
        </w:rPr>
        <w:t>quand il fait correcte</w:t>
      </w:r>
      <w:r>
        <w:rPr>
          <w:spacing w:val="6"/>
        </w:rPr>
        <w:softHyphen/>
        <w:t>ment ses caractères</w:t>
      </w:r>
      <w:r w:rsidR="0073177B">
        <w:rPr>
          <w:spacing w:val="6"/>
        </w:rPr>
        <w:t> :</w:t>
      </w:r>
      <w:r w:rsidR="009841E0">
        <w:rPr>
          <w:spacing w:val="6"/>
        </w:rPr>
        <w:t xml:space="preserve"> </w:t>
      </w:r>
    </w:p>
    <w:p w:rsidR="0073177B" w:rsidRPr="0098236A" w:rsidRDefault="0098236A" w:rsidP="0073177B">
      <w:pPr>
        <w:pStyle w:val="Corpsdetexte"/>
        <w:ind w:left="2832" w:firstLine="708"/>
        <w:rPr>
          <w:rStyle w:val="style12"/>
          <w:rFonts w:ascii="MS Mincho" w:eastAsia="MS Mincho" w:hAnsi="MS Mincho" w:cs="MS Mincho"/>
          <w:sz w:val="56"/>
          <w:szCs w:val="56"/>
        </w:rPr>
      </w:pPr>
      <w:r>
        <w:rPr>
          <w:rStyle w:val="style12"/>
          <w:rFonts w:ascii="MS Mincho" w:eastAsia="MS Mincho" w:hAnsi="MS Mincho" w:cs="MS Mincho"/>
          <w:sz w:val="56"/>
          <w:szCs w:val="56"/>
        </w:rPr>
        <w:t xml:space="preserve"> </w:t>
      </w:r>
      <w:r w:rsidR="002F5C00" w:rsidRPr="0098236A">
        <w:rPr>
          <w:rStyle w:val="style12"/>
          <w:rFonts w:ascii="MS Mincho" w:eastAsia="MS Mincho" w:hAnsi="MS Mincho" w:cs="MS Mincho" w:hint="eastAsia"/>
          <w:sz w:val="56"/>
          <w:szCs w:val="56"/>
        </w:rPr>
        <w:t>帽</w:t>
      </w:r>
      <w:r w:rsidR="0073177B" w:rsidRPr="0098236A">
        <w:rPr>
          <w:rStyle w:val="style12"/>
          <w:rFonts w:ascii="MS Mincho" w:eastAsia="MS Mincho" w:hAnsi="MS Mincho" w:cs="MS Mincho"/>
          <w:sz w:val="56"/>
          <w:szCs w:val="56"/>
        </w:rPr>
        <w:t xml:space="preserve">      </w:t>
      </w:r>
    </w:p>
    <w:p w:rsidR="0073177B" w:rsidRPr="0098236A" w:rsidRDefault="0073177B" w:rsidP="0073177B">
      <w:pPr>
        <w:pStyle w:val="Corpsdetexte"/>
        <w:ind w:left="2832" w:firstLine="708"/>
        <w:rPr>
          <w:rStyle w:val="style12"/>
          <w:rFonts w:ascii="MS Mincho" w:eastAsia="MS Mincho" w:hAnsi="MS Mincho" w:cs="MS Mincho"/>
          <w:sz w:val="56"/>
          <w:szCs w:val="56"/>
        </w:rPr>
      </w:pPr>
      <w:r w:rsidRPr="0098236A">
        <w:rPr>
          <w:rStyle w:val="style12"/>
          <w:rFonts w:ascii="MS Mincho" w:eastAsia="MS Mincho" w:hAnsi="MS Mincho" w:cs="MS Mincho"/>
          <w:sz w:val="56"/>
          <w:szCs w:val="56"/>
        </w:rPr>
        <w:t xml:space="preserve"> </w:t>
      </w:r>
      <w:r w:rsidRPr="0098236A">
        <w:rPr>
          <w:rStyle w:val="style12"/>
          <w:rFonts w:ascii="MS Mincho" w:eastAsia="MS Mincho" w:hAnsi="MS Mincho" w:cs="MS Mincho" w:hint="eastAsia"/>
          <w:sz w:val="56"/>
          <w:szCs w:val="56"/>
        </w:rPr>
        <w:t>影</w:t>
      </w:r>
    </w:p>
    <w:p w:rsidR="002F5C00" w:rsidRPr="0098236A" w:rsidRDefault="0073177B" w:rsidP="002F5C00">
      <w:pPr>
        <w:pStyle w:val="Corpsdetexte"/>
        <w:ind w:left="2832" w:firstLine="708"/>
        <w:rPr>
          <w:rStyle w:val="style12"/>
          <w:rFonts w:ascii="MS Mincho" w:eastAsia="MingLiU" w:hAnsi="MingLiU" w:cs="PMingLiU"/>
          <w:sz w:val="56"/>
          <w:szCs w:val="56"/>
        </w:rPr>
      </w:pPr>
      <w:r w:rsidRPr="0098236A">
        <w:rPr>
          <w:rStyle w:val="style12"/>
          <w:rFonts w:ascii="MS Mincho" w:eastAsia="MingLiU" w:hAnsi="MingLiU" w:cs="PMingLiU"/>
          <w:sz w:val="56"/>
          <w:szCs w:val="56"/>
        </w:rPr>
        <w:t xml:space="preserve"> </w:t>
      </w:r>
      <w:r w:rsidR="002F5C00" w:rsidRPr="0098236A">
        <w:rPr>
          <w:rStyle w:val="style12"/>
          <w:rFonts w:ascii="MS Mincho" w:eastAsia="MingLiU" w:hAnsi="MingLiU" w:cs="PMingLiU" w:hint="eastAsia"/>
          <w:sz w:val="56"/>
          <w:szCs w:val="56"/>
        </w:rPr>
        <w:t>时</w:t>
      </w:r>
    </w:p>
    <w:p w:rsidR="002F5C00" w:rsidRPr="0098236A" w:rsidRDefault="002F5C00" w:rsidP="002F5C00">
      <w:pPr>
        <w:pStyle w:val="Corpsdetexte"/>
        <w:ind w:left="2832" w:firstLine="708"/>
        <w:rPr>
          <w:rStyle w:val="style12"/>
          <w:rFonts w:ascii="MS Mincho" w:eastAsia="MS Mincho" w:hAnsi="MS Mincho" w:cs="PMingLiU"/>
          <w:sz w:val="56"/>
          <w:szCs w:val="56"/>
        </w:rPr>
      </w:pPr>
      <w:r w:rsidRPr="0098236A">
        <w:rPr>
          <w:rStyle w:val="style12"/>
          <w:rFonts w:ascii="MS Mincho" w:eastAsia="MS Mincho" w:hAnsi="MS Mincho" w:cs="PMingLiU"/>
          <w:sz w:val="56"/>
          <w:szCs w:val="56"/>
        </w:rPr>
        <w:t xml:space="preserve"> </w:t>
      </w:r>
      <w:r w:rsidRPr="0098236A">
        <w:rPr>
          <w:rStyle w:val="style12"/>
          <w:rFonts w:ascii="MS Mincho" w:eastAsia="MS Mincho" w:hAnsi="MS Mincho" w:cs="PMingLiU" w:hint="eastAsia"/>
          <w:sz w:val="56"/>
          <w:szCs w:val="56"/>
        </w:rPr>
        <w:t>移</w:t>
      </w:r>
    </w:p>
    <w:p w:rsidR="002F5C00" w:rsidRPr="0098236A" w:rsidRDefault="002F5C00" w:rsidP="002F5C00">
      <w:pPr>
        <w:pStyle w:val="Corpsdetexte"/>
        <w:ind w:left="2832" w:firstLine="708"/>
        <w:rPr>
          <w:rStyle w:val="style12"/>
          <w:rFonts w:ascii="MS Mincho" w:eastAsia="MS Mincho" w:hAnsi="MS Mincho" w:cs="PMingLiU"/>
          <w:sz w:val="56"/>
          <w:szCs w:val="56"/>
        </w:rPr>
      </w:pPr>
      <w:r w:rsidRPr="0098236A">
        <w:rPr>
          <w:rStyle w:val="style12"/>
          <w:rFonts w:ascii="MS Mincho" w:eastAsia="MS Mincho" w:hAnsi="MS Mincho" w:cs="PMingLiU"/>
          <w:sz w:val="56"/>
          <w:szCs w:val="56"/>
        </w:rPr>
        <w:t xml:space="preserve"> </w:t>
      </w:r>
      <w:r w:rsidRPr="0098236A">
        <w:rPr>
          <w:rStyle w:val="style12"/>
          <w:rFonts w:ascii="MS Mincho" w:eastAsia="MS Mincho" w:hAnsi="MS Mincho" w:cs="PMingLiU" w:hint="eastAsia"/>
          <w:sz w:val="56"/>
          <w:szCs w:val="56"/>
        </w:rPr>
        <w:t>乱</w:t>
      </w:r>
    </w:p>
    <w:p w:rsidR="002F5C00" w:rsidRPr="0098236A" w:rsidRDefault="002F5C00" w:rsidP="002F5C00">
      <w:pPr>
        <w:pStyle w:val="Corpsdetexte"/>
        <w:ind w:left="2832" w:firstLine="708"/>
        <w:rPr>
          <w:rStyle w:val="style12"/>
          <w:rFonts w:ascii="MS Mincho" w:eastAsia="MS Mincho" w:hAnsi="MS Mincho" w:cs="PMingLiU"/>
          <w:sz w:val="56"/>
          <w:szCs w:val="56"/>
        </w:rPr>
      </w:pPr>
      <w:r w:rsidRPr="0098236A">
        <w:rPr>
          <w:rStyle w:val="style12"/>
          <w:rFonts w:ascii="MS Mincho" w:eastAsia="MS Mincho" w:hAnsi="MS Mincho" w:cs="PMingLiU"/>
          <w:sz w:val="56"/>
          <w:szCs w:val="56"/>
        </w:rPr>
        <w:t xml:space="preserve"> </w:t>
      </w:r>
      <w:r w:rsidRPr="0098236A">
        <w:rPr>
          <w:rStyle w:val="style12"/>
          <w:rFonts w:ascii="MS Mincho" w:eastAsia="MS Mincho" w:hAnsi="MS Mincho" w:cs="PMingLiU" w:hint="eastAsia"/>
          <w:sz w:val="56"/>
          <w:szCs w:val="56"/>
        </w:rPr>
        <w:t>海</w:t>
      </w:r>
    </w:p>
    <w:p w:rsidR="002F5C00" w:rsidRDefault="002F5C00" w:rsidP="002F5C00">
      <w:pPr>
        <w:pStyle w:val="Corpsdetexte"/>
        <w:ind w:left="2832" w:firstLine="708"/>
        <w:rPr>
          <w:rStyle w:val="style12"/>
          <w:rFonts w:ascii="MS Mincho" w:eastAsia="MS Mincho" w:hAnsi="MS Mincho" w:cs="MS Mincho"/>
          <w:szCs w:val="28"/>
        </w:rPr>
      </w:pPr>
      <w:r w:rsidRPr="0098236A">
        <w:rPr>
          <w:rStyle w:val="style12"/>
          <w:rFonts w:ascii="MS Mincho" w:eastAsia="MS Mincho" w:hAnsi="MS Mincho" w:cs="MS Mincho"/>
          <w:sz w:val="56"/>
          <w:szCs w:val="56"/>
        </w:rPr>
        <w:t xml:space="preserve"> </w:t>
      </w:r>
      <w:r w:rsidRPr="0098236A">
        <w:rPr>
          <w:rStyle w:val="style12"/>
          <w:rFonts w:ascii="MS Mincho" w:eastAsia="MS Mincho" w:hAnsi="MS Mincho" w:cs="MS Mincho" w:hint="eastAsia"/>
          <w:sz w:val="56"/>
          <w:szCs w:val="56"/>
        </w:rPr>
        <w:t>棠</w:t>
      </w:r>
    </w:p>
    <w:p w:rsidR="0098236A" w:rsidRPr="0098236A" w:rsidRDefault="0098236A" w:rsidP="002F5C00">
      <w:pPr>
        <w:pStyle w:val="Corpsdetexte"/>
        <w:ind w:left="2832" w:firstLine="708"/>
        <w:rPr>
          <w:rStyle w:val="style12"/>
          <w:rFonts w:ascii="MS Mincho" w:eastAsia="MS Mincho" w:hAnsi="MS Mincho" w:cs="MS Mincho"/>
          <w:szCs w:val="28"/>
        </w:rPr>
      </w:pPr>
    </w:p>
    <w:p w:rsidR="0098236A" w:rsidRDefault="0098236A" w:rsidP="0098236A">
      <w:pPr>
        <w:pStyle w:val="Corpsdetexte"/>
        <w:ind w:left="708" w:firstLine="708"/>
        <w:rPr>
          <w:rStyle w:val="style25"/>
          <w:rFonts w:ascii="MS Mincho" w:eastAsia="MS Mincho" w:hAnsi="MS Mincho" w:cs="MS Mincho"/>
          <w:sz w:val="72"/>
          <w:szCs w:val="72"/>
        </w:rPr>
      </w:pPr>
      <w:r w:rsidRPr="0098236A">
        <w:rPr>
          <w:rStyle w:val="style25"/>
          <w:rFonts w:ascii="MS Mincho" w:eastAsia="MS Mincho" w:hAnsi="MS Mincho" w:cs="MS Mincho" w:hint="eastAsia"/>
          <w:sz w:val="72"/>
          <w:szCs w:val="72"/>
        </w:rPr>
        <w:t>帽影</w:t>
      </w:r>
      <w:r w:rsidRPr="0098236A">
        <w:rPr>
          <w:rStyle w:val="style25"/>
          <w:rFonts w:ascii="MS Mincho" w:eastAsia="PMingLiU" w:hAnsi="PMingLiU" w:cs="PMingLiU" w:hint="eastAsia"/>
          <w:sz w:val="72"/>
          <w:szCs w:val="72"/>
        </w:rPr>
        <w:t>时</w:t>
      </w:r>
      <w:r w:rsidRPr="0098236A">
        <w:rPr>
          <w:rStyle w:val="style25"/>
          <w:rFonts w:ascii="MS Mincho" w:eastAsia="MS Mincho" w:hAnsi="MS Mincho" w:cs="PMingLiU" w:hint="eastAsia"/>
          <w:sz w:val="72"/>
          <w:szCs w:val="72"/>
        </w:rPr>
        <w:t>移乱海</w:t>
      </w:r>
      <w:r w:rsidRPr="0098236A">
        <w:rPr>
          <w:rStyle w:val="style25"/>
          <w:rFonts w:ascii="MS Mincho" w:eastAsia="MS Mincho" w:hAnsi="MS Mincho" w:cs="MS Mincho" w:hint="eastAsia"/>
          <w:sz w:val="72"/>
          <w:szCs w:val="72"/>
        </w:rPr>
        <w:t>棠</w:t>
      </w:r>
    </w:p>
    <w:p w:rsidR="0098236A" w:rsidRDefault="0098236A" w:rsidP="0098236A">
      <w:pPr>
        <w:pStyle w:val="Corpsdetexte"/>
        <w:rPr>
          <w:rStyle w:val="style14"/>
          <w:rFonts w:ascii="Times New Roman" w:hAnsi="Times New Roman" w:cs="Times New Roman"/>
          <w:i/>
          <w:sz w:val="24"/>
        </w:rPr>
      </w:pPr>
      <w:r>
        <w:rPr>
          <w:rStyle w:val="style14"/>
          <w:rFonts w:ascii="Times New Roman" w:hAnsi="Times New Roman" w:cs="Times New Roman"/>
          <w:i/>
          <w:sz w:val="24"/>
        </w:rPr>
        <w:t xml:space="preserve"> </w:t>
      </w:r>
      <w:r>
        <w:rPr>
          <w:rStyle w:val="style14"/>
          <w:rFonts w:ascii="Times New Roman" w:hAnsi="Times New Roman" w:cs="Times New Roman"/>
          <w:i/>
          <w:sz w:val="24"/>
        </w:rPr>
        <w:tab/>
      </w:r>
      <w:r>
        <w:rPr>
          <w:rStyle w:val="style14"/>
          <w:rFonts w:ascii="Times New Roman" w:hAnsi="Times New Roman" w:cs="Times New Roman"/>
          <w:i/>
          <w:sz w:val="24"/>
        </w:rPr>
        <w:tab/>
        <w:t xml:space="preserve">  </w:t>
      </w:r>
      <w:r w:rsidRPr="0098236A">
        <w:rPr>
          <w:rStyle w:val="style14"/>
          <w:rFonts w:ascii="Times New Roman" w:hAnsi="Times New Roman" w:cs="Times New Roman"/>
          <w:i/>
          <w:sz w:val="24"/>
        </w:rPr>
        <w:t xml:space="preserve">mào </w:t>
      </w:r>
      <w:r>
        <w:rPr>
          <w:rStyle w:val="style14"/>
          <w:rFonts w:ascii="Times New Roman" w:hAnsi="Times New Roman" w:cs="Times New Roman"/>
          <w:i/>
          <w:sz w:val="24"/>
        </w:rPr>
        <w:t xml:space="preserve">  </w:t>
      </w:r>
      <w:r w:rsidRPr="0098236A">
        <w:rPr>
          <w:rStyle w:val="style14"/>
          <w:rFonts w:ascii="Times New Roman" w:hAnsi="Times New Roman" w:cs="Times New Roman"/>
          <w:i/>
          <w:sz w:val="24"/>
        </w:rPr>
        <w:t>yǐng</w:t>
      </w:r>
      <w:r>
        <w:rPr>
          <w:rStyle w:val="style14"/>
          <w:rFonts w:ascii="Times New Roman" w:hAnsi="Times New Roman" w:cs="Times New Roman"/>
          <w:i/>
          <w:sz w:val="24"/>
        </w:rPr>
        <w:t xml:space="preserve">    </w:t>
      </w:r>
      <w:r w:rsidRPr="0098236A">
        <w:rPr>
          <w:rStyle w:val="style14"/>
          <w:rFonts w:ascii="Times New Roman" w:hAnsi="Times New Roman" w:cs="Times New Roman"/>
          <w:i/>
          <w:sz w:val="24"/>
        </w:rPr>
        <w:t xml:space="preserve"> </w:t>
      </w:r>
      <w:r>
        <w:rPr>
          <w:rStyle w:val="style14"/>
          <w:rFonts w:ascii="Times New Roman" w:hAnsi="Times New Roman" w:cs="Times New Roman"/>
          <w:i/>
          <w:sz w:val="24"/>
        </w:rPr>
        <w:t xml:space="preserve">   </w:t>
      </w:r>
      <w:r w:rsidRPr="0098236A">
        <w:rPr>
          <w:rStyle w:val="style14"/>
          <w:rFonts w:ascii="Times New Roman" w:hAnsi="Times New Roman" w:cs="Times New Roman"/>
          <w:i/>
          <w:sz w:val="24"/>
        </w:rPr>
        <w:t>shí</w:t>
      </w:r>
      <w:r w:rsidRPr="0098236A">
        <w:rPr>
          <w:rStyle w:val="style15"/>
          <w:rFonts w:ascii="Times New Roman" w:hAnsi="Times New Roman" w:cs="Times New Roman"/>
          <w:i/>
          <w:sz w:val="24"/>
        </w:rPr>
        <w:t xml:space="preserve"> </w:t>
      </w:r>
      <w:r>
        <w:rPr>
          <w:rStyle w:val="style15"/>
          <w:rFonts w:ascii="Times New Roman" w:hAnsi="Times New Roman" w:cs="Times New Roman"/>
          <w:i/>
          <w:sz w:val="24"/>
        </w:rPr>
        <w:t xml:space="preserve">       </w:t>
      </w:r>
      <w:r w:rsidRPr="0098236A">
        <w:rPr>
          <w:rStyle w:val="style14"/>
          <w:rFonts w:ascii="Times New Roman" w:hAnsi="Times New Roman" w:cs="Times New Roman"/>
          <w:i/>
          <w:sz w:val="24"/>
        </w:rPr>
        <w:t xml:space="preserve">yí </w:t>
      </w:r>
      <w:r>
        <w:rPr>
          <w:rStyle w:val="style14"/>
          <w:rFonts w:ascii="Times New Roman" w:hAnsi="Times New Roman" w:cs="Times New Roman"/>
          <w:i/>
          <w:sz w:val="24"/>
        </w:rPr>
        <w:t xml:space="preserve">     </w:t>
      </w:r>
      <w:r w:rsidRPr="0098236A">
        <w:rPr>
          <w:rStyle w:val="style14"/>
          <w:rFonts w:ascii="Times New Roman" w:hAnsi="Times New Roman" w:cs="Times New Roman"/>
          <w:i/>
          <w:sz w:val="24"/>
        </w:rPr>
        <w:t xml:space="preserve">luàn </w:t>
      </w:r>
      <w:r>
        <w:rPr>
          <w:rStyle w:val="style14"/>
          <w:rFonts w:ascii="Times New Roman" w:hAnsi="Times New Roman" w:cs="Times New Roman"/>
          <w:i/>
          <w:sz w:val="24"/>
        </w:rPr>
        <w:t xml:space="preserve">       </w:t>
      </w:r>
      <w:r w:rsidRPr="0098236A">
        <w:rPr>
          <w:rStyle w:val="style14"/>
          <w:rFonts w:ascii="Times New Roman" w:hAnsi="Times New Roman" w:cs="Times New Roman"/>
          <w:i/>
          <w:sz w:val="24"/>
        </w:rPr>
        <w:t>hǎi</w:t>
      </w:r>
      <w:r>
        <w:rPr>
          <w:rStyle w:val="style14"/>
          <w:rFonts w:ascii="Times New Roman" w:hAnsi="Times New Roman" w:cs="Times New Roman"/>
          <w:i/>
          <w:sz w:val="24"/>
        </w:rPr>
        <w:t xml:space="preserve">       </w:t>
      </w:r>
      <w:r w:rsidRPr="0098236A">
        <w:rPr>
          <w:rStyle w:val="style14"/>
          <w:rFonts w:ascii="Times New Roman" w:hAnsi="Times New Roman" w:cs="Times New Roman"/>
          <w:i/>
          <w:sz w:val="24"/>
        </w:rPr>
        <w:t>táng</w:t>
      </w:r>
    </w:p>
    <w:p w:rsidR="0098236A" w:rsidRDefault="0098236A">
      <w:pPr>
        <w:pStyle w:val="Corpsdetexte"/>
        <w:rPr>
          <w:spacing w:val="6"/>
        </w:rPr>
      </w:pPr>
    </w:p>
    <w:p w:rsidR="002F5C00" w:rsidRDefault="009841E0">
      <w:pPr>
        <w:pStyle w:val="Corpsdetexte"/>
        <w:rPr>
          <w:spacing w:val="6"/>
        </w:rPr>
      </w:pPr>
      <w:r>
        <w:rPr>
          <w:spacing w:val="6"/>
        </w:rPr>
        <w:t xml:space="preserve">Ces deux séries sont parfaitement identifiables, </w:t>
      </w:r>
    </w:p>
    <w:p w:rsidR="0098236A" w:rsidRDefault="009841E0">
      <w:pPr>
        <w:pStyle w:val="Corpsdetexte"/>
        <w:rPr>
          <w:spacing w:val="6"/>
        </w:rPr>
      </w:pPr>
      <w:r>
        <w:rPr>
          <w:spacing w:val="6"/>
        </w:rPr>
        <w:t xml:space="preserve">et en même temps </w:t>
      </w:r>
      <w:r w:rsidRPr="0073177B">
        <w:rPr>
          <w:rFonts w:ascii="Times New Roman" w:hAnsi="Times New Roman" w:cs="Times New Roman"/>
          <w:i/>
          <w:spacing w:val="6"/>
          <w:sz w:val="24"/>
        </w:rPr>
        <w:t>elles ne se ressemblent pas du tout</w:t>
      </w:r>
      <w:r w:rsidR="002F5C00">
        <w:rPr>
          <w:spacing w:val="6"/>
        </w:rPr>
        <w:t>.</w:t>
      </w:r>
      <w:r w:rsidR="0073177B">
        <w:rPr>
          <w:spacing w:val="6"/>
        </w:rPr>
        <w:t xml:space="preserve"> </w:t>
      </w:r>
    </w:p>
    <w:p w:rsidR="0098236A" w:rsidRDefault="0098236A">
      <w:pPr>
        <w:pStyle w:val="Corpsdetexte"/>
        <w:rPr>
          <w:spacing w:val="6"/>
        </w:rPr>
      </w:pPr>
    </w:p>
    <w:p w:rsidR="0098236A" w:rsidRDefault="009841E0">
      <w:pPr>
        <w:pStyle w:val="Corpsdetexte"/>
        <w:rPr>
          <w:spacing w:val="6"/>
        </w:rPr>
      </w:pPr>
      <w:r>
        <w:rPr>
          <w:spacing w:val="6"/>
        </w:rPr>
        <w:t>Apercevez</w:t>
      </w:r>
      <w:r w:rsidR="007B06DE">
        <w:rPr>
          <w:spacing w:val="6"/>
        </w:rPr>
        <w:t>–</w:t>
      </w:r>
      <w:r>
        <w:rPr>
          <w:spacing w:val="6"/>
        </w:rPr>
        <w:t xml:space="preserve">vous que c'est de la façon la plus claire en tant qu'ils ne se ressemblent pas du tout, </w:t>
      </w:r>
    </w:p>
    <w:p w:rsidR="002F5C00" w:rsidRDefault="009841E0">
      <w:pPr>
        <w:pStyle w:val="Corpsdetexte"/>
        <w:rPr>
          <w:spacing w:val="6"/>
        </w:rPr>
      </w:pPr>
      <w:r>
        <w:rPr>
          <w:spacing w:val="6"/>
        </w:rPr>
        <w:t>que ce sont bien évi</w:t>
      </w:r>
      <w:r>
        <w:rPr>
          <w:spacing w:val="6"/>
        </w:rPr>
        <w:softHyphen/>
        <w:t xml:space="preserve">demment, </w:t>
      </w:r>
      <w:r w:rsidRPr="002F5C00">
        <w:rPr>
          <w:rFonts w:ascii="Times New Roman" w:hAnsi="Times New Roman" w:cs="Times New Roman"/>
          <w:i/>
          <w:spacing w:val="6"/>
          <w:sz w:val="24"/>
        </w:rPr>
        <w:t>de haut en bas</w:t>
      </w:r>
      <w:r w:rsidRPr="002F5C00">
        <w:rPr>
          <w:spacing w:val="6"/>
          <w:szCs w:val="28"/>
        </w:rPr>
        <w:t xml:space="preserve">, </w:t>
      </w:r>
      <w:r w:rsidR="002F5C00" w:rsidRPr="002F5C00">
        <w:rPr>
          <w:spacing w:val="6"/>
          <w:szCs w:val="28"/>
        </w:rPr>
        <w:t>à</w:t>
      </w:r>
      <w:r w:rsidRPr="002F5C00">
        <w:rPr>
          <w:spacing w:val="6"/>
          <w:szCs w:val="28"/>
        </w:rPr>
        <w:t xml:space="preserve"> droite</w:t>
      </w:r>
      <w:r w:rsidR="002F5C00" w:rsidRPr="002F5C00">
        <w:rPr>
          <w:spacing w:val="6"/>
          <w:szCs w:val="28"/>
        </w:rPr>
        <w:t xml:space="preserve"> et</w:t>
      </w:r>
      <w:r w:rsidRPr="002F5C00">
        <w:rPr>
          <w:spacing w:val="6"/>
          <w:szCs w:val="28"/>
        </w:rPr>
        <w:t xml:space="preserve"> à gauche</w:t>
      </w:r>
      <w:r>
        <w:rPr>
          <w:spacing w:val="6"/>
        </w:rPr>
        <w:t xml:space="preserve">, les </w:t>
      </w:r>
      <w:r w:rsidRPr="002F5C00">
        <w:rPr>
          <w:rFonts w:ascii="Times New Roman" w:hAnsi="Times New Roman" w:cs="Times New Roman"/>
          <w:i/>
          <w:spacing w:val="6"/>
          <w:sz w:val="24"/>
        </w:rPr>
        <w:t>sept mêmes caractères</w:t>
      </w:r>
      <w:r>
        <w:rPr>
          <w:spacing w:val="6"/>
        </w:rPr>
        <w:t>, même pour quelqu'un qui n'a aucune idée, non seulement des caractères chinois, mais aucune idée jusque</w:t>
      </w:r>
      <w:r w:rsidR="007B06DE">
        <w:rPr>
          <w:spacing w:val="6"/>
        </w:rPr>
        <w:t>–</w:t>
      </w:r>
      <w:r>
        <w:rPr>
          <w:spacing w:val="6"/>
        </w:rPr>
        <w:t>là qu'il y avait des choses qui s'appelaient des caractères chi</w:t>
      </w:r>
      <w:r>
        <w:rPr>
          <w:spacing w:val="6"/>
        </w:rPr>
        <w:softHyphen/>
        <w:t xml:space="preserve">nois. </w:t>
      </w:r>
    </w:p>
    <w:p w:rsidR="002F5C00" w:rsidRDefault="002F5C00">
      <w:pPr>
        <w:pStyle w:val="Corpsdetexte"/>
        <w:rPr>
          <w:spacing w:val="6"/>
        </w:rPr>
      </w:pPr>
    </w:p>
    <w:p w:rsidR="002F5C00" w:rsidRDefault="009841E0">
      <w:pPr>
        <w:pStyle w:val="Corpsdetexte"/>
        <w:rPr>
          <w:spacing w:val="6"/>
        </w:rPr>
      </w:pPr>
      <w:r>
        <w:rPr>
          <w:spacing w:val="6"/>
        </w:rPr>
        <w:t xml:space="preserve">Si quelqu'un découvre cela pour la première fois dessiné quelque part dans un désert, il verra </w:t>
      </w:r>
    </w:p>
    <w:p w:rsidR="002F5C00" w:rsidRDefault="009841E0">
      <w:pPr>
        <w:pStyle w:val="Corpsdetexte"/>
        <w:rPr>
          <w:spacing w:val="6"/>
        </w:rPr>
      </w:pPr>
      <w:r>
        <w:rPr>
          <w:spacing w:val="6"/>
        </w:rPr>
        <w:t xml:space="preserve">qu'il s'agit à droite et à gauche de caractères, </w:t>
      </w:r>
    </w:p>
    <w:p w:rsidR="009841E0" w:rsidRDefault="009841E0">
      <w:pPr>
        <w:pStyle w:val="Corpsdetexte"/>
        <w:rPr>
          <w:spacing w:val="6"/>
        </w:rPr>
      </w:pPr>
      <w:r>
        <w:rPr>
          <w:spacing w:val="6"/>
        </w:rPr>
        <w:t xml:space="preserve">et de </w:t>
      </w:r>
      <w:r w:rsidRPr="002F5C00">
        <w:rPr>
          <w:rFonts w:ascii="Times New Roman" w:hAnsi="Times New Roman" w:cs="Times New Roman"/>
          <w:i/>
          <w:spacing w:val="6"/>
          <w:sz w:val="24"/>
        </w:rPr>
        <w:t>la même succession de caractères à droite et à gauche</w:t>
      </w:r>
      <w:r>
        <w:rPr>
          <w:spacing w:val="6"/>
        </w:rPr>
        <w:t>.</w:t>
      </w:r>
    </w:p>
    <w:p w:rsidR="002F5C00" w:rsidRDefault="002F5C00">
      <w:pPr>
        <w:pStyle w:val="Corpsdetexte"/>
        <w:rPr>
          <w:spacing w:val="6"/>
        </w:rPr>
      </w:pPr>
    </w:p>
    <w:p w:rsidR="00643060" w:rsidRDefault="009841E0">
      <w:pPr>
        <w:pStyle w:val="Corpsdetexte"/>
        <w:rPr>
          <w:spacing w:val="6"/>
        </w:rPr>
      </w:pPr>
      <w:r>
        <w:rPr>
          <w:spacing w:val="6"/>
        </w:rPr>
        <w:t xml:space="preserve">Ceci pour </w:t>
      </w:r>
      <w:r w:rsidRPr="00643060">
        <w:rPr>
          <w:i/>
          <w:spacing w:val="6"/>
          <w:sz w:val="24"/>
        </w:rPr>
        <w:t>vous introduire à ce qui fait</w:t>
      </w:r>
      <w:r>
        <w:rPr>
          <w:spacing w:val="6"/>
        </w:rPr>
        <w:t xml:space="preserve"> </w:t>
      </w:r>
      <w:r w:rsidRPr="002F5C00">
        <w:rPr>
          <w:rFonts w:ascii="Times New Roman" w:hAnsi="Times New Roman" w:cs="Times New Roman"/>
          <w:i/>
          <w:color w:val="0000CC"/>
          <w:spacing w:val="6"/>
          <w:sz w:val="24"/>
        </w:rPr>
        <w:t xml:space="preserve">l'essence du </w:t>
      </w:r>
      <w:r w:rsidR="002F5C00" w:rsidRPr="002F5C00">
        <w:rPr>
          <w:rFonts w:ascii="Times New Roman" w:hAnsi="Times New Roman" w:cs="Times New Roman"/>
          <w:i/>
          <w:color w:val="0000CC"/>
          <w:spacing w:val="6"/>
          <w:sz w:val="24"/>
        </w:rPr>
        <w:t>s</w:t>
      </w:r>
      <w:r w:rsidRPr="002F5C00">
        <w:rPr>
          <w:rFonts w:ascii="Times New Roman" w:hAnsi="Times New Roman" w:cs="Times New Roman"/>
          <w:i/>
          <w:color w:val="0000CC"/>
          <w:spacing w:val="6"/>
          <w:sz w:val="24"/>
        </w:rPr>
        <w:t>ignifiant</w:t>
      </w:r>
      <w:r>
        <w:rPr>
          <w:spacing w:val="6"/>
        </w:rPr>
        <w:t xml:space="preserve"> </w:t>
      </w:r>
    </w:p>
    <w:p w:rsidR="0073177B" w:rsidRDefault="009841E0">
      <w:pPr>
        <w:pStyle w:val="Corpsdetexte"/>
        <w:rPr>
          <w:i/>
          <w:spacing w:val="6"/>
        </w:rPr>
      </w:pPr>
      <w:r>
        <w:rPr>
          <w:spacing w:val="6"/>
        </w:rPr>
        <w:t xml:space="preserve">et dont ce n'est pas pour rien que je l'illustrerai le mieux de </w:t>
      </w:r>
      <w:r w:rsidRPr="0073177B">
        <w:rPr>
          <w:rFonts w:ascii="Times New Roman" w:hAnsi="Times New Roman" w:cs="Times New Roman"/>
          <w:i/>
          <w:spacing w:val="6"/>
          <w:sz w:val="24"/>
        </w:rPr>
        <w:t>sa forme la plus simple</w:t>
      </w:r>
      <w:r>
        <w:rPr>
          <w:spacing w:val="6"/>
        </w:rPr>
        <w:t xml:space="preserve"> qui est ce que nous désignons depuis quelque temps comme </w:t>
      </w:r>
      <w:r w:rsidRPr="002F5C00">
        <w:rPr>
          <w:spacing w:val="6"/>
        </w:rPr>
        <w:t>l'</w:t>
      </w:r>
      <w:r w:rsidRPr="002F5C00">
        <w:rPr>
          <w:rFonts w:ascii="Times New Roman" w:hAnsi="Times New Roman" w:cs="Times New Roman"/>
          <w:i/>
          <w:color w:val="0000CC"/>
          <w:spacing w:val="6"/>
          <w:sz w:val="24"/>
        </w:rPr>
        <w:t>einziger Zug</w:t>
      </w:r>
      <w:r>
        <w:rPr>
          <w:i/>
          <w:spacing w:val="6"/>
        </w:rPr>
        <w:t>.</w:t>
      </w:r>
      <w:r w:rsidR="002F5C00">
        <w:rPr>
          <w:i/>
          <w:spacing w:val="6"/>
        </w:rPr>
        <w:t xml:space="preserve"> </w:t>
      </w:r>
    </w:p>
    <w:p w:rsidR="009841E0" w:rsidRDefault="009841E0">
      <w:pPr>
        <w:pStyle w:val="Corpsdetexte"/>
        <w:rPr>
          <w:spacing w:val="6"/>
        </w:rPr>
      </w:pPr>
      <w:r w:rsidRPr="002F5C00">
        <w:rPr>
          <w:spacing w:val="6"/>
        </w:rPr>
        <w:t>L'</w:t>
      </w:r>
      <w:r w:rsidR="002F5C00" w:rsidRPr="002F5C00">
        <w:rPr>
          <w:rFonts w:ascii="Times New Roman" w:hAnsi="Times New Roman" w:cs="Times New Roman"/>
          <w:i/>
          <w:color w:val="0000CC"/>
          <w:spacing w:val="6"/>
          <w:sz w:val="24"/>
        </w:rPr>
        <w:t xml:space="preserve"> einziger Zug</w:t>
      </w:r>
      <w:r w:rsidR="002F5C00">
        <w:rPr>
          <w:spacing w:val="6"/>
        </w:rPr>
        <w:t xml:space="preserve"> </w:t>
      </w:r>
      <w:r>
        <w:rPr>
          <w:spacing w:val="6"/>
        </w:rPr>
        <w:t xml:space="preserve">qu’ici je vise est ce qui donne à cette fonction son prix, son acte et son ressort. </w:t>
      </w:r>
    </w:p>
    <w:p w:rsidR="009841E0" w:rsidRDefault="009841E0">
      <w:pPr>
        <w:pStyle w:val="Corpsdetexte"/>
        <w:rPr>
          <w:spacing w:val="6"/>
        </w:rPr>
      </w:pPr>
    </w:p>
    <w:p w:rsidR="0073177B" w:rsidRDefault="009841E0">
      <w:pPr>
        <w:pStyle w:val="Corpsdetexte"/>
        <w:rPr>
          <w:i/>
          <w:spacing w:val="6"/>
        </w:rPr>
      </w:pPr>
      <w:r>
        <w:rPr>
          <w:spacing w:val="6"/>
        </w:rPr>
        <w:lastRenderedPageBreak/>
        <w:t xml:space="preserve">C'est ceci qui nécessite, pour dissiper ce qui pourrait ici rester de confusion, que j'introduise pour le traduire au mieux et au plus près ce terme, qui n'est point un néologisme, qui est employé dans la théorie dite des ensembles, le mot </w:t>
      </w:r>
      <w:r w:rsidR="003E01FD">
        <w:rPr>
          <w:spacing w:val="6"/>
        </w:rPr>
        <w:t>« </w:t>
      </w:r>
      <w:r w:rsidRPr="003E01FD">
        <w:rPr>
          <w:rFonts w:ascii="Times New Roman" w:hAnsi="Times New Roman" w:cs="Times New Roman"/>
          <w:i/>
          <w:spacing w:val="6"/>
          <w:sz w:val="24"/>
        </w:rPr>
        <w:t>unaire</w:t>
      </w:r>
      <w:r w:rsidR="003E01FD">
        <w:rPr>
          <w:spacing w:val="6"/>
        </w:rPr>
        <w:t> »</w:t>
      </w:r>
      <w:r>
        <w:rPr>
          <w:i/>
          <w:spacing w:val="6"/>
        </w:rPr>
        <w:t xml:space="preserve"> </w:t>
      </w:r>
    </w:p>
    <w:p w:rsidR="003E01FD" w:rsidRDefault="009841E0">
      <w:pPr>
        <w:pStyle w:val="Corpsdetexte"/>
        <w:rPr>
          <w:spacing w:val="6"/>
        </w:rPr>
      </w:pPr>
      <w:r>
        <w:rPr>
          <w:spacing w:val="6"/>
        </w:rPr>
        <w:t xml:space="preserve">au lieu du mot </w:t>
      </w:r>
      <w:r w:rsidR="003E01FD">
        <w:rPr>
          <w:spacing w:val="6"/>
        </w:rPr>
        <w:t>« </w:t>
      </w:r>
      <w:r w:rsidRPr="003E01FD">
        <w:rPr>
          <w:rFonts w:ascii="Times New Roman" w:hAnsi="Times New Roman" w:cs="Times New Roman"/>
          <w:i/>
          <w:spacing w:val="6"/>
          <w:sz w:val="24"/>
        </w:rPr>
        <w:t>unique</w:t>
      </w:r>
      <w:r w:rsidR="003E01FD">
        <w:rPr>
          <w:spacing w:val="6"/>
        </w:rPr>
        <w:t> »</w:t>
      </w:r>
      <w:r>
        <w:rPr>
          <w:spacing w:val="6"/>
        </w:rPr>
        <w:t xml:space="preserve">. Tout au moins il est utile que je m'en serve aujourd'hui, pour bien vous faire sentir ce nerf dont il s'agit dans la distinction </w:t>
      </w:r>
    </w:p>
    <w:p w:rsidR="009841E0" w:rsidRDefault="009841E0">
      <w:pPr>
        <w:pStyle w:val="Corpsdetexte"/>
        <w:rPr>
          <w:spacing w:val="6"/>
        </w:rPr>
      </w:pPr>
      <w:r>
        <w:rPr>
          <w:spacing w:val="6"/>
        </w:rPr>
        <w:t>du statut du signifiant.</w:t>
      </w:r>
    </w:p>
    <w:p w:rsidR="003E01FD" w:rsidRDefault="003E01FD">
      <w:pPr>
        <w:pStyle w:val="Corpsdetexte"/>
        <w:rPr>
          <w:spacing w:val="6"/>
        </w:rPr>
      </w:pPr>
    </w:p>
    <w:p w:rsidR="003E01FD" w:rsidRDefault="009841E0">
      <w:pPr>
        <w:pStyle w:val="Corpsdetexte"/>
        <w:rPr>
          <w:spacing w:val="6"/>
        </w:rPr>
      </w:pPr>
      <w:r>
        <w:rPr>
          <w:spacing w:val="6"/>
        </w:rPr>
        <w:t xml:space="preserve">Le </w:t>
      </w:r>
      <w:r w:rsidRPr="003E01FD">
        <w:rPr>
          <w:rFonts w:ascii="Times New Roman" w:hAnsi="Times New Roman" w:cs="Times New Roman"/>
          <w:i/>
          <w:color w:val="0000CC"/>
          <w:spacing w:val="6"/>
          <w:sz w:val="24"/>
        </w:rPr>
        <w:t>trait unaire</w:t>
      </w:r>
      <w:r>
        <w:rPr>
          <w:spacing w:val="6"/>
        </w:rPr>
        <w:t xml:space="preserve"> donc</w:t>
      </w:r>
      <w:r w:rsidR="0073177B">
        <w:rPr>
          <w:spacing w:val="6"/>
        </w:rPr>
        <w:t>…</w:t>
      </w:r>
    </w:p>
    <w:p w:rsidR="003E01FD" w:rsidRDefault="009841E0" w:rsidP="003E01FD">
      <w:pPr>
        <w:pStyle w:val="Corpsdetexte"/>
        <w:numPr>
          <w:ilvl w:val="0"/>
          <w:numId w:val="2"/>
        </w:numPr>
        <w:rPr>
          <w:spacing w:val="6"/>
        </w:rPr>
      </w:pPr>
      <w:r>
        <w:rPr>
          <w:spacing w:val="6"/>
        </w:rPr>
        <w:t xml:space="preserve">qu'il soit </w:t>
      </w:r>
      <w:r w:rsidRPr="0073177B">
        <w:rPr>
          <w:rFonts w:ascii="Times New Roman" w:hAnsi="Times New Roman" w:cs="Times New Roman"/>
          <w:i/>
          <w:spacing w:val="6"/>
          <w:sz w:val="24"/>
        </w:rPr>
        <w:t>comme ici </w:t>
      </w:r>
      <w:r w:rsidR="0098236A">
        <w:rPr>
          <w:rFonts w:ascii="Times New Roman" w:hAnsi="Times New Roman" w:cs="Times New Roman"/>
          <w:i/>
          <w:spacing w:val="6"/>
          <w:sz w:val="24"/>
        </w:rPr>
        <w:t xml:space="preserve"> </w:t>
      </w:r>
      <w:r>
        <w:rPr>
          <w:spacing w:val="6"/>
        </w:rPr>
        <w:t xml:space="preserve">: </w:t>
      </w:r>
      <w:r w:rsidRPr="003E01FD">
        <w:rPr>
          <w:spacing w:val="6"/>
          <w:szCs w:val="28"/>
        </w:rPr>
        <w:t>|</w:t>
      </w:r>
      <w:r>
        <w:rPr>
          <w:spacing w:val="6"/>
        </w:rPr>
        <w:t xml:space="preserve"> </w:t>
      </w:r>
      <w:r w:rsidRPr="0073177B">
        <w:rPr>
          <w:rFonts w:ascii="Times New Roman" w:hAnsi="Times New Roman" w:cs="Times New Roman"/>
          <w:i/>
          <w:spacing w:val="6"/>
          <w:sz w:val="24"/>
        </w:rPr>
        <w:t>vertical</w:t>
      </w:r>
      <w:r>
        <w:rPr>
          <w:spacing w:val="6"/>
        </w:rPr>
        <w:t xml:space="preserve">, </w:t>
      </w:r>
      <w:r w:rsidR="003E01FD">
        <w:rPr>
          <w:spacing w:val="6"/>
        </w:rPr>
        <w:t xml:space="preserve">                           </w:t>
      </w:r>
      <w:r>
        <w:rPr>
          <w:spacing w:val="6"/>
        </w:rPr>
        <w:t xml:space="preserve">nous appelons cela faire des bâtons, </w:t>
      </w:r>
    </w:p>
    <w:p w:rsidR="003E01FD" w:rsidRDefault="009841E0" w:rsidP="003E01FD">
      <w:pPr>
        <w:pStyle w:val="Corpsdetexte"/>
        <w:numPr>
          <w:ilvl w:val="0"/>
          <w:numId w:val="2"/>
        </w:numPr>
        <w:rPr>
          <w:spacing w:val="6"/>
        </w:rPr>
      </w:pPr>
      <w:r>
        <w:rPr>
          <w:spacing w:val="6"/>
        </w:rPr>
        <w:t xml:space="preserve">ou qu'il soit, </w:t>
      </w:r>
      <w:r w:rsidRPr="0073177B">
        <w:rPr>
          <w:rFonts w:ascii="Times New Roman" w:hAnsi="Times New Roman" w:cs="Times New Roman"/>
          <w:i/>
          <w:spacing w:val="6"/>
          <w:sz w:val="24"/>
        </w:rPr>
        <w:t>comme le font les chinois </w:t>
      </w:r>
      <w:r w:rsidR="0098236A">
        <w:rPr>
          <w:rFonts w:ascii="Times New Roman" w:hAnsi="Times New Roman" w:cs="Times New Roman"/>
          <w:i/>
          <w:spacing w:val="6"/>
          <w:sz w:val="24"/>
        </w:rPr>
        <w:t xml:space="preserve"> </w:t>
      </w:r>
      <w:r>
        <w:rPr>
          <w:spacing w:val="6"/>
        </w:rPr>
        <w:t>:</w:t>
      </w:r>
      <w:r w:rsidR="0073177B">
        <w:rPr>
          <w:spacing w:val="6"/>
        </w:rPr>
        <w:t xml:space="preserve"> - </w:t>
      </w:r>
      <w:r w:rsidRPr="0073177B">
        <w:rPr>
          <w:rFonts w:ascii="Times New Roman" w:hAnsi="Times New Roman" w:cs="Times New Roman"/>
          <w:i/>
          <w:spacing w:val="6"/>
          <w:sz w:val="24"/>
        </w:rPr>
        <w:t>horizontal</w:t>
      </w:r>
      <w:r>
        <w:rPr>
          <w:spacing w:val="6"/>
        </w:rPr>
        <w:t xml:space="preserve">, </w:t>
      </w:r>
    </w:p>
    <w:p w:rsidR="003E01FD" w:rsidRDefault="0073177B" w:rsidP="003E01FD">
      <w:pPr>
        <w:pStyle w:val="Corpsdetexte"/>
        <w:rPr>
          <w:spacing w:val="6"/>
        </w:rPr>
      </w:pPr>
      <w:r>
        <w:rPr>
          <w:spacing w:val="6"/>
        </w:rPr>
        <w:t>…</w:t>
      </w:r>
      <w:r w:rsidR="009841E0">
        <w:rPr>
          <w:spacing w:val="6"/>
        </w:rPr>
        <w:t>il peut sembler que sa fonc</w:t>
      </w:r>
      <w:r w:rsidR="009841E0">
        <w:rPr>
          <w:spacing w:val="6"/>
        </w:rPr>
        <w:softHyphen/>
        <w:t xml:space="preserve">tion exemplaire soit liée à la réduction extrême, à son propos justement, </w:t>
      </w:r>
    </w:p>
    <w:p w:rsidR="002B522B" w:rsidRDefault="009841E0" w:rsidP="003E01FD">
      <w:pPr>
        <w:pStyle w:val="Corpsdetexte"/>
        <w:rPr>
          <w:spacing w:val="6"/>
        </w:rPr>
      </w:pPr>
      <w:r>
        <w:rPr>
          <w:spacing w:val="6"/>
        </w:rPr>
        <w:t xml:space="preserve">de toutes les occasions de différence qualitative. </w:t>
      </w:r>
    </w:p>
    <w:p w:rsidR="002B522B" w:rsidRDefault="002B522B">
      <w:pPr>
        <w:pStyle w:val="Corpsdetexte"/>
        <w:rPr>
          <w:spacing w:val="6"/>
        </w:rPr>
      </w:pPr>
    </w:p>
    <w:p w:rsidR="009841E0" w:rsidRDefault="009841E0">
      <w:pPr>
        <w:pStyle w:val="Corpsdetexte"/>
        <w:rPr>
          <w:spacing w:val="6"/>
        </w:rPr>
      </w:pPr>
      <w:r>
        <w:rPr>
          <w:spacing w:val="6"/>
        </w:rPr>
        <w:t>Je veux dire qu'à partir du moment où je dois faire simplement un trait, il n'y a</w:t>
      </w:r>
      <w:r w:rsidR="00A25AC7">
        <w:rPr>
          <w:spacing w:val="6"/>
        </w:rPr>
        <w:t>,</w:t>
      </w:r>
      <w:r>
        <w:rPr>
          <w:spacing w:val="6"/>
        </w:rPr>
        <w:t xml:space="preserve"> semble</w:t>
      </w:r>
      <w:r w:rsidR="007B06DE">
        <w:rPr>
          <w:spacing w:val="6"/>
        </w:rPr>
        <w:t>–</w:t>
      </w:r>
      <w:r>
        <w:rPr>
          <w:spacing w:val="6"/>
        </w:rPr>
        <w:t>t</w:t>
      </w:r>
      <w:r w:rsidR="007B06DE">
        <w:rPr>
          <w:spacing w:val="6"/>
        </w:rPr>
        <w:t>–</w:t>
      </w:r>
      <w:r>
        <w:rPr>
          <w:spacing w:val="6"/>
        </w:rPr>
        <w:t>il</w:t>
      </w:r>
      <w:r w:rsidR="00A25AC7">
        <w:rPr>
          <w:spacing w:val="6"/>
        </w:rPr>
        <w:t>,</w:t>
      </w:r>
      <w:r>
        <w:rPr>
          <w:spacing w:val="6"/>
        </w:rPr>
        <w:t xml:space="preserve"> pas beaucoup de </w:t>
      </w:r>
      <w:r w:rsidRPr="00A25AC7">
        <w:rPr>
          <w:rFonts w:ascii="Times New Roman" w:hAnsi="Times New Roman" w:cs="Times New Roman"/>
          <w:i/>
          <w:spacing w:val="6"/>
          <w:sz w:val="24"/>
        </w:rPr>
        <w:t>variétés</w:t>
      </w:r>
      <w:r>
        <w:rPr>
          <w:spacing w:val="6"/>
        </w:rPr>
        <w:t xml:space="preserve"> ni de </w:t>
      </w:r>
      <w:r w:rsidRPr="00A25AC7">
        <w:rPr>
          <w:rFonts w:ascii="Times New Roman" w:hAnsi="Times New Roman" w:cs="Times New Roman"/>
          <w:i/>
          <w:spacing w:val="6"/>
          <w:sz w:val="24"/>
        </w:rPr>
        <w:t>variations</w:t>
      </w:r>
      <w:r>
        <w:rPr>
          <w:spacing w:val="6"/>
        </w:rPr>
        <w:t xml:space="preserve"> possibles</w:t>
      </w:r>
      <w:r w:rsidR="00A25AC7">
        <w:rPr>
          <w:spacing w:val="6"/>
        </w:rPr>
        <w:t>,</w:t>
      </w:r>
      <w:r>
        <w:rPr>
          <w:spacing w:val="6"/>
        </w:rPr>
        <w:t xml:space="preserve"> que c'est cela qui va faire sa valeur privilégiée pour nous.</w:t>
      </w:r>
    </w:p>
    <w:p w:rsidR="009841E0" w:rsidRDefault="009841E0">
      <w:pPr>
        <w:pStyle w:val="Corpsdetexte"/>
        <w:rPr>
          <w:spacing w:val="6"/>
        </w:rPr>
      </w:pPr>
    </w:p>
    <w:p w:rsidR="00A25AC7" w:rsidRDefault="009841E0">
      <w:pPr>
        <w:pStyle w:val="Corpsdetexte"/>
        <w:rPr>
          <w:spacing w:val="6"/>
        </w:rPr>
      </w:pPr>
      <w:r>
        <w:rPr>
          <w:spacing w:val="6"/>
        </w:rPr>
        <w:t>Détrompez</w:t>
      </w:r>
      <w:r w:rsidR="007B06DE">
        <w:rPr>
          <w:spacing w:val="6"/>
        </w:rPr>
        <w:t>–</w:t>
      </w:r>
      <w:r>
        <w:rPr>
          <w:spacing w:val="6"/>
        </w:rPr>
        <w:t>vous</w:t>
      </w:r>
      <w:r w:rsidR="00A25AC7">
        <w:rPr>
          <w:spacing w:val="6"/>
        </w:rPr>
        <w:t> !</w:t>
      </w:r>
      <w:r>
        <w:rPr>
          <w:spacing w:val="6"/>
        </w:rPr>
        <w:t xml:space="preserve"> </w:t>
      </w:r>
    </w:p>
    <w:p w:rsidR="00A25AC7" w:rsidRDefault="009841E0">
      <w:pPr>
        <w:pStyle w:val="Corpsdetexte"/>
        <w:rPr>
          <w:spacing w:val="6"/>
        </w:rPr>
      </w:pPr>
      <w:r>
        <w:rPr>
          <w:spacing w:val="6"/>
        </w:rPr>
        <w:t>Pas plus que tout à l'heure il ne s'agissait</w:t>
      </w:r>
      <w:r w:rsidR="00A25AC7">
        <w:rPr>
          <w:spacing w:val="6"/>
        </w:rPr>
        <w:t>…</w:t>
      </w:r>
    </w:p>
    <w:p w:rsidR="00A25AC7" w:rsidRDefault="009841E0" w:rsidP="00A25AC7">
      <w:pPr>
        <w:pStyle w:val="Corpsdetexte"/>
        <w:ind w:left="708"/>
        <w:rPr>
          <w:spacing w:val="6"/>
        </w:rPr>
      </w:pPr>
      <w:r>
        <w:rPr>
          <w:spacing w:val="6"/>
        </w:rPr>
        <w:t xml:space="preserve">pour dépister ce dont il s'agit dans </w:t>
      </w:r>
    </w:p>
    <w:p w:rsidR="00A25AC7" w:rsidRPr="00A25AC7" w:rsidRDefault="009841E0" w:rsidP="00A25AC7">
      <w:pPr>
        <w:pStyle w:val="Corpsdetexte"/>
        <w:ind w:left="708"/>
        <w:rPr>
          <w:spacing w:val="6"/>
        </w:rPr>
      </w:pPr>
      <w:r>
        <w:rPr>
          <w:spacing w:val="6"/>
        </w:rPr>
        <w:t>la formule</w:t>
      </w:r>
      <w:r w:rsidR="00A25AC7">
        <w:rPr>
          <w:spacing w:val="6"/>
        </w:rPr>
        <w:t> :</w:t>
      </w:r>
      <w:r>
        <w:rPr>
          <w:spacing w:val="6"/>
        </w:rPr>
        <w:t xml:space="preserve"> </w:t>
      </w:r>
      <w:r w:rsidR="00A25AC7">
        <w:rPr>
          <w:spacing w:val="6"/>
        </w:rPr>
        <w:t>« </w:t>
      </w:r>
      <w:r w:rsidRPr="00A25AC7">
        <w:rPr>
          <w:rFonts w:ascii="Times New Roman" w:hAnsi="Times New Roman" w:cs="Times New Roman"/>
          <w:i/>
          <w:iCs/>
          <w:spacing w:val="6"/>
          <w:sz w:val="24"/>
        </w:rPr>
        <w:t>il n'y a pas de tautologie</w:t>
      </w:r>
      <w:r w:rsidR="00A25AC7">
        <w:rPr>
          <w:iCs/>
          <w:spacing w:val="6"/>
        </w:rPr>
        <w:t> »</w:t>
      </w:r>
    </w:p>
    <w:p w:rsidR="00A25AC7" w:rsidRDefault="00A25AC7">
      <w:pPr>
        <w:pStyle w:val="Corpsdetexte"/>
        <w:rPr>
          <w:spacing w:val="6"/>
        </w:rPr>
      </w:pPr>
      <w:r>
        <w:rPr>
          <w:spacing w:val="6"/>
        </w:rPr>
        <w:t>…</w:t>
      </w:r>
      <w:r w:rsidR="009841E0">
        <w:rPr>
          <w:spacing w:val="6"/>
        </w:rPr>
        <w:t>de pourchasser la tauto</w:t>
      </w:r>
      <w:r w:rsidR="009841E0">
        <w:rPr>
          <w:spacing w:val="6"/>
        </w:rPr>
        <w:softHyphen/>
        <w:t xml:space="preserve">logie là justement où elle n'est pas, pas plus il ne s'agit ici de discerner </w:t>
      </w:r>
    </w:p>
    <w:p w:rsidR="009841E0" w:rsidRDefault="009841E0">
      <w:pPr>
        <w:pStyle w:val="Corpsdetexte"/>
        <w:rPr>
          <w:spacing w:val="6"/>
        </w:rPr>
      </w:pPr>
      <w:r>
        <w:rPr>
          <w:spacing w:val="6"/>
        </w:rPr>
        <w:t xml:space="preserve">ce que j'ai appelé le caractère parfaitement saisissable du statut du signifiant quel qu'il soit, </w:t>
      </w:r>
      <w:r w:rsidR="00A25AC7">
        <w:rPr>
          <w:spacing w:val="6"/>
        </w:rPr>
        <w:t>« </w:t>
      </w:r>
      <w:r>
        <w:rPr>
          <w:spacing w:val="6"/>
        </w:rPr>
        <w:t>A</w:t>
      </w:r>
      <w:r w:rsidR="00A25AC7">
        <w:rPr>
          <w:spacing w:val="6"/>
        </w:rPr>
        <w:t> »</w:t>
      </w:r>
      <w:r>
        <w:rPr>
          <w:spacing w:val="6"/>
        </w:rPr>
        <w:t xml:space="preserve"> ou un autre, dans le fait que quelque chose dans sa structure éliminerait ces différences…</w:t>
      </w:r>
    </w:p>
    <w:p w:rsidR="00A25AC7" w:rsidRDefault="009841E0">
      <w:pPr>
        <w:pStyle w:val="Corpsdetexte"/>
        <w:ind w:left="708"/>
        <w:rPr>
          <w:spacing w:val="6"/>
        </w:rPr>
      </w:pPr>
      <w:r>
        <w:rPr>
          <w:spacing w:val="6"/>
        </w:rPr>
        <w:t xml:space="preserve">je les appelle qualitatives parce que </w:t>
      </w:r>
    </w:p>
    <w:p w:rsidR="009841E0" w:rsidRDefault="009841E0">
      <w:pPr>
        <w:pStyle w:val="Corpsdetexte"/>
        <w:ind w:left="708"/>
        <w:rPr>
          <w:spacing w:val="6"/>
        </w:rPr>
      </w:pPr>
      <w:r>
        <w:rPr>
          <w:spacing w:val="6"/>
        </w:rPr>
        <w:t>c'est de ce terme que les logi</w:t>
      </w:r>
      <w:r>
        <w:rPr>
          <w:spacing w:val="6"/>
        </w:rPr>
        <w:softHyphen/>
        <w:t>ciens se servent quand il s'agit de définir l'identité</w:t>
      </w:r>
    </w:p>
    <w:p w:rsidR="00A25AC7" w:rsidRDefault="009841E0">
      <w:pPr>
        <w:pStyle w:val="Corpsdetexte"/>
        <w:rPr>
          <w:spacing w:val="6"/>
        </w:rPr>
      </w:pPr>
      <w:r>
        <w:rPr>
          <w:spacing w:val="6"/>
        </w:rPr>
        <w:t xml:space="preserve">…de l'élimination des </w:t>
      </w:r>
      <w:r w:rsidRPr="0073177B">
        <w:rPr>
          <w:i/>
          <w:spacing w:val="6"/>
          <w:sz w:val="24"/>
        </w:rPr>
        <w:t>diffé</w:t>
      </w:r>
      <w:r w:rsidRPr="0073177B">
        <w:rPr>
          <w:i/>
          <w:spacing w:val="6"/>
          <w:sz w:val="24"/>
        </w:rPr>
        <w:softHyphen/>
        <w:t>rences qualitatives</w:t>
      </w:r>
      <w:r>
        <w:rPr>
          <w:spacing w:val="6"/>
        </w:rPr>
        <w:t xml:space="preserve">, de leur </w:t>
      </w:r>
      <w:r w:rsidRPr="0073177B">
        <w:rPr>
          <w:i/>
          <w:spacing w:val="6"/>
          <w:sz w:val="24"/>
        </w:rPr>
        <w:t>réduction</w:t>
      </w:r>
      <w:r>
        <w:rPr>
          <w:spacing w:val="6"/>
        </w:rPr>
        <w:t xml:space="preserve">, comme on dirait, </w:t>
      </w:r>
      <w:r w:rsidRPr="0073177B">
        <w:rPr>
          <w:i/>
          <w:spacing w:val="6"/>
          <w:sz w:val="24"/>
        </w:rPr>
        <w:t>à un schème simplifié</w:t>
      </w:r>
      <w:r>
        <w:rPr>
          <w:spacing w:val="6"/>
        </w:rPr>
        <w:t xml:space="preserve"> : </w:t>
      </w:r>
    </w:p>
    <w:p w:rsidR="009841E0" w:rsidRDefault="009841E0">
      <w:pPr>
        <w:pStyle w:val="Corpsdetexte"/>
        <w:rPr>
          <w:spacing w:val="6"/>
        </w:rPr>
      </w:pPr>
      <w:r>
        <w:rPr>
          <w:spacing w:val="6"/>
        </w:rPr>
        <w:t xml:space="preserve">ce serait là que serait le ressort de cette reconnaissance caractéristique de notre appréhension de ce qui est le support du signifiant, la </w:t>
      </w:r>
      <w:r w:rsidR="00A25AC7">
        <w:rPr>
          <w:spacing w:val="6"/>
        </w:rPr>
        <w:t>« </w:t>
      </w:r>
      <w:r w:rsidRPr="00A25AC7">
        <w:rPr>
          <w:rFonts w:ascii="Times New Roman" w:hAnsi="Times New Roman" w:cs="Times New Roman"/>
          <w:i/>
          <w:color w:val="0000CC"/>
          <w:spacing w:val="6"/>
          <w:sz w:val="24"/>
        </w:rPr>
        <w:t>lettre</w:t>
      </w:r>
      <w:r w:rsidR="00A25AC7">
        <w:rPr>
          <w:spacing w:val="6"/>
        </w:rPr>
        <w:t> »</w:t>
      </w:r>
      <w:r>
        <w:rPr>
          <w:spacing w:val="6"/>
        </w:rPr>
        <w:t>.</w:t>
      </w:r>
    </w:p>
    <w:p w:rsidR="00A25AC7" w:rsidRDefault="00A25AC7">
      <w:pPr>
        <w:pStyle w:val="Corpsdetexte"/>
        <w:rPr>
          <w:spacing w:val="6"/>
        </w:rPr>
      </w:pPr>
    </w:p>
    <w:p w:rsidR="00A25AC7" w:rsidRDefault="009841E0">
      <w:pPr>
        <w:pStyle w:val="Corpsdetexte"/>
        <w:rPr>
          <w:spacing w:val="6"/>
        </w:rPr>
      </w:pPr>
      <w:r>
        <w:rPr>
          <w:spacing w:val="6"/>
        </w:rPr>
        <w:t xml:space="preserve">Il n'en est rien. Ce n'est pas de cela qu'il s'agit. </w:t>
      </w:r>
    </w:p>
    <w:p w:rsidR="0098236A" w:rsidRDefault="009841E0">
      <w:pPr>
        <w:pStyle w:val="Corpsdetexte"/>
        <w:rPr>
          <w:spacing w:val="6"/>
        </w:rPr>
      </w:pPr>
      <w:r>
        <w:rPr>
          <w:spacing w:val="6"/>
        </w:rPr>
        <w:t>Car si je fais une ligne de bâtons, il est tout à fait clair que</w:t>
      </w:r>
      <w:r w:rsidR="0098236A">
        <w:rPr>
          <w:spacing w:val="6"/>
        </w:rPr>
        <w:t xml:space="preserve">, </w:t>
      </w:r>
      <w:r>
        <w:rPr>
          <w:spacing w:val="6"/>
        </w:rPr>
        <w:t>quelle que soit mon application</w:t>
      </w:r>
      <w:r w:rsidR="0098236A">
        <w:rPr>
          <w:spacing w:val="6"/>
        </w:rPr>
        <w:t xml:space="preserve">, </w:t>
      </w:r>
    </w:p>
    <w:p w:rsidR="003E01FD" w:rsidRDefault="009841E0">
      <w:pPr>
        <w:pStyle w:val="Corpsdetexte"/>
        <w:rPr>
          <w:spacing w:val="6"/>
        </w:rPr>
      </w:pPr>
      <w:r>
        <w:rPr>
          <w:spacing w:val="6"/>
        </w:rPr>
        <w:t xml:space="preserve">il n'y en aura pas un seul de </w:t>
      </w:r>
      <w:r w:rsidRPr="0098236A">
        <w:rPr>
          <w:rFonts w:ascii="Times New Roman" w:hAnsi="Times New Roman" w:cs="Times New Roman"/>
          <w:i/>
          <w:spacing w:val="6"/>
          <w:sz w:val="24"/>
        </w:rPr>
        <w:t>semblable</w:t>
      </w:r>
      <w:r>
        <w:rPr>
          <w:spacing w:val="6"/>
        </w:rPr>
        <w:t xml:space="preserve">, </w:t>
      </w:r>
    </w:p>
    <w:p w:rsidR="009841E0" w:rsidRDefault="009841E0">
      <w:pPr>
        <w:pStyle w:val="Corpsdetexte"/>
        <w:rPr>
          <w:spacing w:val="6"/>
        </w:rPr>
      </w:pPr>
      <w:r>
        <w:rPr>
          <w:spacing w:val="6"/>
        </w:rPr>
        <w:t xml:space="preserve">et je dirai plus, ils sont d'autant plus </w:t>
      </w:r>
      <w:r w:rsidRPr="00A25AC7">
        <w:rPr>
          <w:i/>
          <w:spacing w:val="6"/>
          <w:sz w:val="24"/>
        </w:rPr>
        <w:t>convaincants</w:t>
      </w:r>
      <w:r>
        <w:rPr>
          <w:spacing w:val="6"/>
        </w:rPr>
        <w:t xml:space="preserve"> comme ligne de bâtons que jus</w:t>
      </w:r>
      <w:r>
        <w:rPr>
          <w:spacing w:val="6"/>
        </w:rPr>
        <w:softHyphen/>
        <w:t xml:space="preserve">tement je ne me serai pas tellement appliqué à les faire </w:t>
      </w:r>
      <w:r w:rsidRPr="0098236A">
        <w:rPr>
          <w:rFonts w:ascii="Times New Roman" w:hAnsi="Times New Roman" w:cs="Times New Roman"/>
          <w:i/>
          <w:spacing w:val="6"/>
          <w:sz w:val="24"/>
        </w:rPr>
        <w:t>rigoureusement semblables</w:t>
      </w:r>
      <w:r>
        <w:rPr>
          <w:spacing w:val="6"/>
        </w:rPr>
        <w:t>.</w:t>
      </w:r>
    </w:p>
    <w:p w:rsidR="009841E0" w:rsidRDefault="009841E0">
      <w:pPr>
        <w:pStyle w:val="Corpsdetexte"/>
        <w:rPr>
          <w:spacing w:val="6"/>
        </w:rPr>
      </w:pPr>
    </w:p>
    <w:p w:rsidR="00A25AC7" w:rsidRDefault="009841E0">
      <w:pPr>
        <w:pStyle w:val="Corpsdetexte"/>
        <w:rPr>
          <w:spacing w:val="6"/>
        </w:rPr>
      </w:pPr>
      <w:r>
        <w:rPr>
          <w:spacing w:val="6"/>
        </w:rPr>
        <w:t xml:space="preserve">Depuis que j'essaie de formuler pour vous </w:t>
      </w:r>
    </w:p>
    <w:p w:rsidR="00A25AC7" w:rsidRDefault="009841E0">
      <w:pPr>
        <w:pStyle w:val="Corpsdetexte"/>
        <w:rPr>
          <w:spacing w:val="6"/>
        </w:rPr>
      </w:pPr>
      <w:r>
        <w:rPr>
          <w:spacing w:val="6"/>
        </w:rPr>
        <w:t>ce que je suis en train pour l'ins</w:t>
      </w:r>
      <w:r>
        <w:rPr>
          <w:spacing w:val="6"/>
        </w:rPr>
        <w:softHyphen/>
        <w:t>tant de formuler, je me suis</w:t>
      </w:r>
      <w:r w:rsidR="00A25AC7">
        <w:rPr>
          <w:spacing w:val="6"/>
        </w:rPr>
        <w:t>…</w:t>
      </w:r>
      <w:r>
        <w:rPr>
          <w:spacing w:val="6"/>
        </w:rPr>
        <w:t xml:space="preserve"> </w:t>
      </w:r>
    </w:p>
    <w:p w:rsidR="00A25AC7" w:rsidRDefault="009841E0" w:rsidP="00A25AC7">
      <w:pPr>
        <w:pStyle w:val="Corpsdetexte"/>
        <w:ind w:left="708"/>
        <w:rPr>
          <w:spacing w:val="6"/>
        </w:rPr>
      </w:pPr>
      <w:r>
        <w:rPr>
          <w:spacing w:val="6"/>
        </w:rPr>
        <w:t>avec les moyens du bord, c'est</w:t>
      </w:r>
      <w:r w:rsidR="007B06DE">
        <w:rPr>
          <w:spacing w:val="6"/>
        </w:rPr>
        <w:t>–</w:t>
      </w:r>
      <w:r>
        <w:rPr>
          <w:spacing w:val="6"/>
        </w:rPr>
        <w:t>à</w:t>
      </w:r>
      <w:r w:rsidR="007B06DE">
        <w:rPr>
          <w:spacing w:val="6"/>
        </w:rPr>
        <w:t>–</w:t>
      </w:r>
      <w:r>
        <w:rPr>
          <w:spacing w:val="6"/>
        </w:rPr>
        <w:t xml:space="preserve">dire </w:t>
      </w:r>
    </w:p>
    <w:p w:rsidR="00A25AC7" w:rsidRDefault="009841E0" w:rsidP="00A25AC7">
      <w:pPr>
        <w:pStyle w:val="Corpsdetexte"/>
        <w:ind w:left="708"/>
        <w:rPr>
          <w:spacing w:val="6"/>
        </w:rPr>
      </w:pPr>
      <w:r>
        <w:rPr>
          <w:spacing w:val="6"/>
        </w:rPr>
        <w:t>ceux qui sont donnés à tout le monde</w:t>
      </w:r>
    </w:p>
    <w:p w:rsidR="009841E0" w:rsidRDefault="00A25AC7">
      <w:pPr>
        <w:pStyle w:val="Corpsdetexte"/>
        <w:rPr>
          <w:spacing w:val="6"/>
        </w:rPr>
      </w:pPr>
      <w:r>
        <w:rPr>
          <w:spacing w:val="6"/>
        </w:rPr>
        <w:t>…</w:t>
      </w:r>
      <w:r w:rsidR="009841E0">
        <w:rPr>
          <w:spacing w:val="6"/>
        </w:rPr>
        <w:t>interrogé sur ceci après tout qui n'est pas évident tout de suite : à quel moment est</w:t>
      </w:r>
      <w:r w:rsidR="007B06DE">
        <w:rPr>
          <w:spacing w:val="6"/>
        </w:rPr>
        <w:t>–</w:t>
      </w:r>
      <w:r w:rsidR="009841E0">
        <w:rPr>
          <w:spacing w:val="6"/>
        </w:rPr>
        <w:t>ce qu'on voit apparaître une ligne de bâtons ?</w:t>
      </w:r>
    </w:p>
    <w:p w:rsidR="00A25AC7" w:rsidRDefault="00A25AC7">
      <w:pPr>
        <w:pStyle w:val="Corpsdetexte"/>
        <w:rPr>
          <w:spacing w:val="6"/>
        </w:rPr>
      </w:pPr>
    </w:p>
    <w:p w:rsidR="00A25AC7" w:rsidRDefault="009841E0">
      <w:pPr>
        <w:pStyle w:val="Corpsdetexte"/>
        <w:rPr>
          <w:spacing w:val="6"/>
        </w:rPr>
      </w:pPr>
      <w:r>
        <w:rPr>
          <w:spacing w:val="6"/>
        </w:rPr>
        <w:t xml:space="preserve">J'ai été dans un endroit vraiment extraordinaire </w:t>
      </w:r>
    </w:p>
    <w:p w:rsidR="00A25AC7" w:rsidRDefault="009841E0">
      <w:pPr>
        <w:pStyle w:val="Corpsdetexte"/>
        <w:rPr>
          <w:spacing w:val="6"/>
        </w:rPr>
      </w:pPr>
      <w:r>
        <w:rPr>
          <w:spacing w:val="6"/>
        </w:rPr>
        <w:t>où peut</w:t>
      </w:r>
      <w:r w:rsidR="007B06DE">
        <w:rPr>
          <w:spacing w:val="6"/>
        </w:rPr>
        <w:t>–</w:t>
      </w:r>
      <w:r>
        <w:rPr>
          <w:spacing w:val="6"/>
        </w:rPr>
        <w:t>être après tout par mes propos je vais entraîner que s'anime le désert, je veux dire que quelques</w:t>
      </w:r>
      <w:r w:rsidR="007B06DE">
        <w:rPr>
          <w:spacing w:val="6"/>
        </w:rPr>
        <w:t>–</w:t>
      </w:r>
      <w:r>
        <w:rPr>
          <w:spacing w:val="6"/>
        </w:rPr>
        <w:t xml:space="preserve">uns d'entre vous vont s'y précipiter, </w:t>
      </w:r>
    </w:p>
    <w:p w:rsidR="00A25AC7" w:rsidRDefault="009841E0">
      <w:pPr>
        <w:pStyle w:val="Corpsdetexte"/>
        <w:rPr>
          <w:spacing w:val="6"/>
        </w:rPr>
      </w:pPr>
      <w:r>
        <w:rPr>
          <w:spacing w:val="6"/>
        </w:rPr>
        <w:t xml:space="preserve">je veux dire le </w:t>
      </w:r>
      <w:hyperlink r:id="rId24" w:history="1">
        <w:r w:rsidRPr="00A25AC7">
          <w:rPr>
            <w:rStyle w:val="Lienhypertexte"/>
            <w:spacing w:val="6"/>
          </w:rPr>
          <w:t>Musée de Saint</w:t>
        </w:r>
        <w:r w:rsidR="007B06DE">
          <w:rPr>
            <w:rStyle w:val="Lienhypertexte"/>
            <w:spacing w:val="6"/>
          </w:rPr>
          <w:t>–</w:t>
        </w:r>
        <w:r w:rsidRPr="00A25AC7">
          <w:rPr>
            <w:rStyle w:val="Lienhypertexte"/>
            <w:spacing w:val="6"/>
          </w:rPr>
          <w:t>Germain</w:t>
        </w:r>
      </w:hyperlink>
      <w:r>
        <w:rPr>
          <w:rStyle w:val="Appelnotedebasdep"/>
          <w:rFonts w:ascii="Times New Roman" w:hAnsi="Times New Roman" w:cs="Times New Roman"/>
          <w:b/>
          <w:bCs/>
          <w:color w:val="FF3300"/>
          <w:spacing w:val="6"/>
        </w:rPr>
        <w:footnoteReference w:id="40"/>
      </w:r>
      <w:r>
        <w:rPr>
          <w:spacing w:val="6"/>
        </w:rPr>
        <w:t xml:space="preserve">. </w:t>
      </w:r>
    </w:p>
    <w:p w:rsidR="003E01FD" w:rsidRDefault="003E01FD">
      <w:pPr>
        <w:pStyle w:val="Corpsdetexte"/>
        <w:rPr>
          <w:spacing w:val="6"/>
        </w:rPr>
      </w:pPr>
    </w:p>
    <w:p w:rsidR="0073177B" w:rsidRDefault="009841E0">
      <w:pPr>
        <w:pStyle w:val="Corpsdetexte"/>
        <w:rPr>
          <w:spacing w:val="6"/>
        </w:rPr>
      </w:pPr>
      <w:r>
        <w:rPr>
          <w:spacing w:val="6"/>
        </w:rPr>
        <w:t>C'est fascinant, c'est passionnant</w:t>
      </w:r>
      <w:r w:rsidR="00A25AC7">
        <w:rPr>
          <w:spacing w:val="6"/>
        </w:rPr>
        <w:t>,</w:t>
      </w:r>
      <w:r>
        <w:rPr>
          <w:spacing w:val="6"/>
        </w:rPr>
        <w:t xml:space="preserve"> et cela le sera d'autant plus que vous tâcherez quand même </w:t>
      </w:r>
    </w:p>
    <w:p w:rsidR="00A25AC7" w:rsidRDefault="009841E0">
      <w:pPr>
        <w:pStyle w:val="Corpsdetexte"/>
        <w:rPr>
          <w:spacing w:val="6"/>
        </w:rPr>
      </w:pPr>
      <w:r>
        <w:rPr>
          <w:spacing w:val="6"/>
        </w:rPr>
        <w:t xml:space="preserve">de trouver quelqu'un qui y a déjà été avant vous </w:t>
      </w:r>
    </w:p>
    <w:p w:rsidR="00A25AC7" w:rsidRDefault="009841E0">
      <w:pPr>
        <w:pStyle w:val="Corpsdetexte"/>
        <w:rPr>
          <w:spacing w:val="6"/>
        </w:rPr>
      </w:pPr>
      <w:r>
        <w:rPr>
          <w:spacing w:val="6"/>
        </w:rPr>
        <w:t xml:space="preserve">parce qu'il n'y a aucun catalogue, aucun plan </w:t>
      </w:r>
    </w:p>
    <w:p w:rsidR="00A25AC7" w:rsidRDefault="009841E0">
      <w:pPr>
        <w:pStyle w:val="Corpsdetexte"/>
        <w:rPr>
          <w:spacing w:val="6"/>
        </w:rPr>
      </w:pPr>
      <w:r>
        <w:rPr>
          <w:spacing w:val="6"/>
        </w:rPr>
        <w:t xml:space="preserve">et il est complètement impossible de savoir où </w:t>
      </w:r>
    </w:p>
    <w:p w:rsidR="00A25AC7" w:rsidRDefault="009841E0">
      <w:pPr>
        <w:pStyle w:val="Corpsdetexte"/>
        <w:rPr>
          <w:spacing w:val="6"/>
        </w:rPr>
      </w:pPr>
      <w:r>
        <w:rPr>
          <w:spacing w:val="6"/>
        </w:rPr>
        <w:t xml:space="preserve">et quoi est quoi, et de se retrouver dans la suite de ces salles. </w:t>
      </w:r>
    </w:p>
    <w:p w:rsidR="00A25AC7" w:rsidRDefault="00A25AC7">
      <w:pPr>
        <w:pStyle w:val="Corpsdetexte"/>
        <w:rPr>
          <w:spacing w:val="6"/>
        </w:rPr>
      </w:pPr>
    </w:p>
    <w:p w:rsidR="00A25AC7" w:rsidRDefault="009841E0">
      <w:pPr>
        <w:pStyle w:val="Corpsdetexte"/>
        <w:rPr>
          <w:spacing w:val="6"/>
        </w:rPr>
      </w:pPr>
      <w:r>
        <w:rPr>
          <w:spacing w:val="6"/>
        </w:rPr>
        <w:t xml:space="preserve">Il y a une salle qui s'appelle la salle PIETTE, </w:t>
      </w:r>
    </w:p>
    <w:p w:rsidR="00A25AC7" w:rsidRDefault="009841E0">
      <w:pPr>
        <w:pStyle w:val="Corpsdetexte"/>
        <w:rPr>
          <w:spacing w:val="6"/>
        </w:rPr>
      </w:pPr>
      <w:r>
        <w:rPr>
          <w:spacing w:val="6"/>
        </w:rPr>
        <w:t>du nom du juge de paix qui était un génie</w:t>
      </w:r>
      <w:r w:rsidR="00A25AC7">
        <w:rPr>
          <w:spacing w:val="6"/>
        </w:rPr>
        <w:t>,</w:t>
      </w:r>
      <w:r>
        <w:rPr>
          <w:spacing w:val="6"/>
        </w:rPr>
        <w:t xml:space="preserve"> </w:t>
      </w:r>
    </w:p>
    <w:p w:rsidR="00A25AC7" w:rsidRDefault="009841E0">
      <w:pPr>
        <w:pStyle w:val="Corpsdetexte"/>
        <w:rPr>
          <w:spacing w:val="6"/>
        </w:rPr>
      </w:pPr>
      <w:r>
        <w:rPr>
          <w:spacing w:val="6"/>
        </w:rPr>
        <w:t>et qui a fait les découvertes de la pré</w:t>
      </w:r>
      <w:r>
        <w:rPr>
          <w:spacing w:val="6"/>
        </w:rPr>
        <w:softHyphen/>
        <w:t xml:space="preserve">histoire </w:t>
      </w:r>
    </w:p>
    <w:p w:rsidR="00A25AC7" w:rsidRDefault="009841E0">
      <w:pPr>
        <w:pStyle w:val="Corpsdetexte"/>
        <w:rPr>
          <w:spacing w:val="6"/>
        </w:rPr>
      </w:pPr>
      <w:r>
        <w:rPr>
          <w:spacing w:val="6"/>
        </w:rPr>
        <w:t xml:space="preserve">les plus prodigieuses, je veux dire de quelques menus objets, en général de très petite taille, </w:t>
      </w:r>
    </w:p>
    <w:p w:rsidR="009841E0" w:rsidRDefault="009841E0">
      <w:pPr>
        <w:pStyle w:val="Corpsdetexte"/>
        <w:rPr>
          <w:spacing w:val="6"/>
        </w:rPr>
      </w:pPr>
      <w:r>
        <w:rPr>
          <w:spacing w:val="6"/>
        </w:rPr>
        <w:t>qui sont ce qu'on peut voir de plus fascinant.</w:t>
      </w:r>
    </w:p>
    <w:p w:rsidR="003E01FD" w:rsidRDefault="003E01FD">
      <w:pPr>
        <w:pStyle w:val="Corpsdetexte"/>
        <w:rPr>
          <w:spacing w:val="6"/>
        </w:rPr>
      </w:pPr>
    </w:p>
    <w:p w:rsidR="003E01FD" w:rsidRDefault="009841E0">
      <w:pPr>
        <w:pStyle w:val="Corpsdetexte"/>
        <w:rPr>
          <w:spacing w:val="6"/>
        </w:rPr>
      </w:pPr>
      <w:r>
        <w:rPr>
          <w:spacing w:val="6"/>
        </w:rPr>
        <w:t xml:space="preserve">Et tenir dans sa main une petite tête de femme </w:t>
      </w:r>
    </w:p>
    <w:p w:rsidR="00A25AC7" w:rsidRDefault="009841E0">
      <w:pPr>
        <w:pStyle w:val="Corpsdetexte"/>
        <w:rPr>
          <w:spacing w:val="6"/>
        </w:rPr>
      </w:pPr>
      <w:r>
        <w:rPr>
          <w:spacing w:val="6"/>
        </w:rPr>
        <w:t xml:space="preserve">qui a certainement dans les </w:t>
      </w:r>
      <w:r w:rsidR="00A25AC7">
        <w:rPr>
          <w:spacing w:val="6"/>
        </w:rPr>
        <w:t>trente mille</w:t>
      </w:r>
      <w:r>
        <w:rPr>
          <w:spacing w:val="6"/>
        </w:rPr>
        <w:t xml:space="preserve"> ans </w:t>
      </w:r>
    </w:p>
    <w:p w:rsidR="00A25AC7" w:rsidRDefault="009841E0">
      <w:pPr>
        <w:pStyle w:val="Corpsdetexte"/>
        <w:rPr>
          <w:spacing w:val="6"/>
        </w:rPr>
      </w:pPr>
      <w:r>
        <w:rPr>
          <w:spacing w:val="6"/>
        </w:rPr>
        <w:t xml:space="preserve">a tout de même sa valeur, outre que cette tête </w:t>
      </w:r>
    </w:p>
    <w:p w:rsidR="009841E0" w:rsidRDefault="009841E0">
      <w:pPr>
        <w:pStyle w:val="Corpsdetexte"/>
        <w:rPr>
          <w:spacing w:val="6"/>
        </w:rPr>
      </w:pPr>
      <w:r>
        <w:rPr>
          <w:spacing w:val="6"/>
        </w:rPr>
        <w:t>est pleine de questions.</w:t>
      </w:r>
    </w:p>
    <w:p w:rsidR="009841E0" w:rsidRDefault="0073177B">
      <w:pPr>
        <w:pStyle w:val="Corpsdetexte"/>
        <w:ind w:left="2124" w:firstLine="708"/>
        <w:rPr>
          <w:rFonts w:ascii="Times New Roman" w:hAnsi="Times New Roman" w:cs="Times New Roman"/>
          <w:spacing w:val="6"/>
          <w:sz w:val="16"/>
        </w:rPr>
      </w:pPr>
      <w:r>
        <w:rPr>
          <w:rFonts w:ascii="Times New Roman" w:hAnsi="Times New Roman" w:cs="Times New Roman"/>
          <w:spacing w:val="6"/>
          <w:sz w:val="16"/>
        </w:rPr>
        <w:t xml:space="preserve">      </w:t>
      </w:r>
      <w:r w:rsidR="008060B3">
        <w:rPr>
          <w:noProof/>
          <w:lang w:eastAsia="fr-FR"/>
        </w:rPr>
        <w:drawing>
          <wp:inline distT="0" distB="0" distL="0" distR="0">
            <wp:extent cx="1369709" cy="2114550"/>
            <wp:effectExtent l="19050" t="0" r="1891" b="0"/>
            <wp:docPr id="6" name="Image 6" descr="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3"/>
                    <pic:cNvPicPr>
                      <a:picLocks noChangeAspect="1" noChangeArrowheads="1"/>
                    </pic:cNvPicPr>
                  </pic:nvPicPr>
                  <pic:blipFill>
                    <a:blip r:embed="rId25" cstate="print"/>
                    <a:srcRect/>
                    <a:stretch>
                      <a:fillRect/>
                    </a:stretch>
                  </pic:blipFill>
                  <pic:spPr bwMode="auto">
                    <a:xfrm>
                      <a:off x="0" y="0"/>
                      <a:ext cx="1376093" cy="2124406"/>
                    </a:xfrm>
                    <a:prstGeom prst="rect">
                      <a:avLst/>
                    </a:prstGeom>
                    <a:noFill/>
                    <a:ln w="9525">
                      <a:noFill/>
                      <a:miter lim="800000"/>
                      <a:headEnd/>
                      <a:tailEnd/>
                    </a:ln>
                  </pic:spPr>
                </pic:pic>
              </a:graphicData>
            </a:graphic>
          </wp:inline>
        </w:drawing>
      </w:r>
      <w:r w:rsidR="008060B3">
        <w:rPr>
          <w:noProof/>
          <w:lang w:eastAsia="fr-FR"/>
        </w:rPr>
        <w:drawing>
          <wp:inline distT="0" distB="0" distL="0" distR="0">
            <wp:extent cx="7620" cy="76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841E0" w:rsidRPr="003E01FD" w:rsidRDefault="00A25AC7">
      <w:pPr>
        <w:pStyle w:val="Corpsdetexte"/>
        <w:rPr>
          <w:rFonts w:ascii="Times New Roman" w:hAnsi="Times New Roman" w:cs="Times New Roman"/>
          <w:color w:val="C00000"/>
          <w:spacing w:val="6"/>
          <w:sz w:val="16"/>
        </w:rPr>
      </w:pPr>
      <w:r w:rsidRPr="003E01FD">
        <w:rPr>
          <w:rFonts w:ascii="Times New Roman" w:hAnsi="Times New Roman" w:cs="Times New Roman"/>
          <w:color w:val="C00000"/>
          <w:spacing w:val="6"/>
          <w:sz w:val="16"/>
        </w:rPr>
        <w:t>[</w:t>
      </w:r>
      <w:r w:rsidR="009841E0" w:rsidRPr="003E01FD">
        <w:rPr>
          <w:rFonts w:ascii="Times New Roman" w:hAnsi="Times New Roman" w:cs="Times New Roman"/>
          <w:color w:val="C00000"/>
          <w:spacing w:val="6"/>
          <w:sz w:val="16"/>
        </w:rPr>
        <w:t xml:space="preserve"> </w:t>
      </w:r>
      <w:r w:rsidR="009841E0" w:rsidRPr="003E01FD">
        <w:rPr>
          <w:rStyle w:val="legende"/>
          <w:rFonts w:ascii="Garamond" w:hAnsi="Garamond"/>
          <w:color w:val="C00000"/>
          <w:sz w:val="20"/>
        </w:rPr>
        <w:t>La «</w:t>
      </w:r>
      <w:r w:rsidR="009841E0">
        <w:rPr>
          <w:rStyle w:val="legende"/>
          <w:rFonts w:ascii="Garamond" w:hAnsi="Garamond"/>
          <w:sz w:val="20"/>
        </w:rPr>
        <w:t xml:space="preserve"> </w:t>
      </w:r>
      <w:hyperlink r:id="rId27" w:history="1">
        <w:r w:rsidR="009841E0">
          <w:rPr>
            <w:rStyle w:val="Lienhypertexte"/>
            <w:rFonts w:ascii="Garamond" w:hAnsi="Garamond"/>
            <w:sz w:val="20"/>
          </w:rPr>
          <w:t>Dame de Brassempouy</w:t>
        </w:r>
      </w:hyperlink>
      <w:r w:rsidR="009841E0">
        <w:rPr>
          <w:rStyle w:val="legende"/>
          <w:rFonts w:ascii="Garamond" w:hAnsi="Garamond"/>
          <w:sz w:val="20"/>
        </w:rPr>
        <w:t xml:space="preserve"> </w:t>
      </w:r>
      <w:r w:rsidR="009841E0" w:rsidRPr="003E01FD">
        <w:rPr>
          <w:rStyle w:val="legende"/>
          <w:rFonts w:ascii="Garamond" w:hAnsi="Garamond"/>
          <w:color w:val="C00000"/>
          <w:sz w:val="20"/>
        </w:rPr>
        <w:t xml:space="preserve">» ou « Dame à la Capuche » est un </w:t>
      </w:r>
      <w:r w:rsidR="0073177B">
        <w:rPr>
          <w:rStyle w:val="legende"/>
          <w:rFonts w:ascii="Garamond" w:hAnsi="Garamond"/>
          <w:color w:val="C00000"/>
          <w:sz w:val="20"/>
        </w:rPr>
        <w:t>fragment de statuette en ivoire</w:t>
      </w:r>
      <w:r w:rsidR="009841E0" w:rsidRPr="003E01FD">
        <w:rPr>
          <w:rStyle w:val="legende"/>
          <w:rFonts w:ascii="Garamond" w:hAnsi="Garamond"/>
          <w:color w:val="C00000"/>
          <w:sz w:val="20"/>
        </w:rPr>
        <w:t xml:space="preserve"> </w:t>
      </w:r>
      <w:r w:rsidR="0073177B">
        <w:rPr>
          <w:rStyle w:val="legende"/>
          <w:rFonts w:ascii="Garamond" w:hAnsi="Garamond"/>
          <w:color w:val="C00000"/>
          <w:sz w:val="20"/>
        </w:rPr>
        <w:t>d</w:t>
      </w:r>
      <w:r w:rsidR="009841E0" w:rsidRPr="003E01FD">
        <w:rPr>
          <w:rStyle w:val="legende"/>
          <w:rFonts w:ascii="Garamond" w:hAnsi="Garamond"/>
          <w:color w:val="C00000"/>
          <w:sz w:val="20"/>
        </w:rPr>
        <w:t>atant du Paléolithique supérieur, elle constitue l’une des plus anciennes représentations réalistes de visage humain</w:t>
      </w:r>
      <w:r w:rsidR="0073177B">
        <w:rPr>
          <w:rStyle w:val="legende"/>
          <w:rFonts w:ascii="Garamond" w:hAnsi="Garamond"/>
          <w:color w:val="C00000"/>
          <w:sz w:val="20"/>
        </w:rPr>
        <w:t xml:space="preserve"> </w:t>
      </w:r>
      <w:r w:rsidRPr="003E01FD">
        <w:rPr>
          <w:rStyle w:val="legende"/>
          <w:rFonts w:ascii="Garamond" w:hAnsi="Garamond"/>
          <w:color w:val="C00000"/>
          <w:sz w:val="20"/>
        </w:rPr>
        <w:t>]</w:t>
      </w:r>
    </w:p>
    <w:p w:rsidR="00A25AC7" w:rsidRDefault="00A25AC7">
      <w:pPr>
        <w:pStyle w:val="Corpsdetexte"/>
        <w:rPr>
          <w:spacing w:val="6"/>
        </w:rPr>
      </w:pPr>
    </w:p>
    <w:p w:rsidR="009841E0" w:rsidRDefault="009841E0">
      <w:pPr>
        <w:pStyle w:val="Corpsdetexte"/>
        <w:rPr>
          <w:spacing w:val="6"/>
        </w:rPr>
      </w:pPr>
      <w:r>
        <w:rPr>
          <w:spacing w:val="6"/>
        </w:rPr>
        <w:t>Mais vous pourrez voir à travers une vitrine…</w:t>
      </w:r>
    </w:p>
    <w:p w:rsidR="009841E0" w:rsidRDefault="009841E0">
      <w:pPr>
        <w:pStyle w:val="Corpsdetexte"/>
        <w:ind w:left="708"/>
        <w:rPr>
          <w:spacing w:val="6"/>
        </w:rPr>
      </w:pPr>
      <w:r>
        <w:rPr>
          <w:spacing w:val="6"/>
        </w:rPr>
        <w:t>c'est très facile à voir, car grâce aux dispositions testa</w:t>
      </w:r>
      <w:r>
        <w:rPr>
          <w:spacing w:val="6"/>
        </w:rPr>
        <w:softHyphen/>
        <w:t xml:space="preserve">mentaires de cet homme remarquable on est absolument forcé de tout laisser dans la plus grande pagaille avec les étiquettes complètement dépassées qu'on a mises sur les objets, on a réussi quand même à mettre sur un peu de plastique quelque chose qui permet de distinguer la valeur de certains de </w:t>
      </w:r>
      <w:r w:rsidRPr="003E01FD">
        <w:rPr>
          <w:i/>
          <w:spacing w:val="6"/>
          <w:sz w:val="24"/>
        </w:rPr>
        <w:t>ces objets</w:t>
      </w:r>
    </w:p>
    <w:p w:rsidR="009841E0" w:rsidRDefault="009841E0">
      <w:pPr>
        <w:pStyle w:val="Corpsdetexte"/>
        <w:rPr>
          <w:spacing w:val="6"/>
        </w:rPr>
      </w:pPr>
      <w:r>
        <w:rPr>
          <w:spacing w:val="6"/>
        </w:rPr>
        <w:t>…com</w:t>
      </w:r>
      <w:r>
        <w:rPr>
          <w:spacing w:val="6"/>
        </w:rPr>
        <w:softHyphen/>
        <w:t>ment vous dire cette émotion qui m'a saisi quand penché sur une de ces vitrines je vis sur une côte mince, manifestement une côte d'un mammifère…</w:t>
      </w:r>
    </w:p>
    <w:p w:rsidR="009841E0" w:rsidRDefault="009841E0">
      <w:pPr>
        <w:pStyle w:val="Corpsdetexte"/>
        <w:ind w:left="708"/>
        <w:rPr>
          <w:spacing w:val="6"/>
        </w:rPr>
      </w:pPr>
      <w:r>
        <w:rPr>
          <w:spacing w:val="6"/>
        </w:rPr>
        <w:t>je ne sais pas très bien lequel, et je ne sais pas si quelqu'un le saura mieux que moi</w:t>
      </w:r>
    </w:p>
    <w:p w:rsidR="0073177B" w:rsidRDefault="009841E0">
      <w:pPr>
        <w:pStyle w:val="Corpsdetexte"/>
        <w:rPr>
          <w:spacing w:val="6"/>
        </w:rPr>
      </w:pPr>
      <w:r>
        <w:rPr>
          <w:spacing w:val="6"/>
        </w:rPr>
        <w:t>…genre chevreuil, cervidé, une série de petits bâtons : deux d'abord, puis un petit inter</w:t>
      </w:r>
      <w:r>
        <w:rPr>
          <w:spacing w:val="6"/>
        </w:rPr>
        <w:softHyphen/>
        <w:t xml:space="preserve">valle, </w:t>
      </w:r>
    </w:p>
    <w:p w:rsidR="009841E0" w:rsidRDefault="009841E0">
      <w:pPr>
        <w:pStyle w:val="Corpsdetexte"/>
        <w:rPr>
          <w:spacing w:val="6"/>
        </w:rPr>
      </w:pPr>
      <w:r>
        <w:rPr>
          <w:spacing w:val="6"/>
        </w:rPr>
        <w:t>et ensuite cinq, et puis ça recommence.</w:t>
      </w:r>
    </w:p>
    <w:p w:rsidR="009841E0" w:rsidRDefault="009841E0">
      <w:pPr>
        <w:pStyle w:val="Corpsdetexte"/>
        <w:rPr>
          <w:spacing w:val="6"/>
        </w:rPr>
      </w:pPr>
    </w:p>
    <w:p w:rsidR="009841E0" w:rsidRDefault="0073177B" w:rsidP="0073177B">
      <w:pPr>
        <w:ind w:left="2124"/>
      </w:pPr>
      <w:r>
        <w:t xml:space="preserve">   </w:t>
      </w:r>
      <w:r w:rsidR="0098236A">
        <w:t xml:space="preserve">  </w:t>
      </w:r>
      <w:r>
        <w:t xml:space="preserve">  </w:t>
      </w:r>
      <w:r w:rsidR="008060B3">
        <w:rPr>
          <w:noProof/>
          <w:lang w:eastAsia="fr-FR"/>
        </w:rPr>
        <w:drawing>
          <wp:inline distT="0" distB="0" distL="0" distR="0">
            <wp:extent cx="2190750" cy="378507"/>
            <wp:effectExtent l="19050" t="0" r="0" b="0"/>
            <wp:docPr id="8" name="Image 8" descr="source : Paolo Graziosi, Palaeolithic Art, 1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rce : Paolo Graziosi, Palaeolithic Art, 1960"/>
                    <pic:cNvPicPr>
                      <a:picLocks noChangeAspect="1" noChangeArrowheads="1"/>
                    </pic:cNvPicPr>
                  </pic:nvPicPr>
                  <pic:blipFill>
                    <a:blip r:embed="rId28" cstate="print"/>
                    <a:srcRect/>
                    <a:stretch>
                      <a:fillRect/>
                    </a:stretch>
                  </pic:blipFill>
                  <pic:spPr bwMode="auto">
                    <a:xfrm>
                      <a:off x="0" y="0"/>
                      <a:ext cx="2196296" cy="379465"/>
                    </a:xfrm>
                    <a:prstGeom prst="rect">
                      <a:avLst/>
                    </a:prstGeom>
                    <a:noFill/>
                    <a:ln w="9525">
                      <a:noFill/>
                      <a:miter lim="800000"/>
                      <a:headEnd/>
                      <a:tailEnd/>
                    </a:ln>
                  </pic:spPr>
                </pic:pic>
              </a:graphicData>
            </a:graphic>
          </wp:inline>
        </w:drawing>
      </w:r>
    </w:p>
    <w:p w:rsidR="009841E0" w:rsidRDefault="0073177B">
      <w:pPr>
        <w:ind w:left="1416"/>
      </w:pPr>
      <w:r>
        <w:rPr>
          <w:rFonts w:ascii="Garamond" w:hAnsi="Garamond" w:cs="Arial"/>
          <w:color w:val="663333"/>
          <w:sz w:val="18"/>
        </w:rPr>
        <w:t xml:space="preserve">                       </w:t>
      </w:r>
      <w:r w:rsidR="0098236A">
        <w:rPr>
          <w:rFonts w:ascii="Garamond" w:hAnsi="Garamond" w:cs="Arial"/>
          <w:color w:val="663333"/>
          <w:sz w:val="18"/>
        </w:rPr>
        <w:t xml:space="preserve">  </w:t>
      </w:r>
      <w:r>
        <w:rPr>
          <w:rFonts w:ascii="Garamond" w:hAnsi="Garamond" w:cs="Arial"/>
          <w:color w:val="663333"/>
          <w:sz w:val="18"/>
        </w:rPr>
        <w:t xml:space="preserve"> </w:t>
      </w:r>
      <w:r w:rsidR="0098236A">
        <w:rPr>
          <w:rFonts w:ascii="Garamond" w:hAnsi="Garamond" w:cs="Arial"/>
          <w:color w:val="663333"/>
          <w:sz w:val="18"/>
        </w:rPr>
        <w:t xml:space="preserve">  </w:t>
      </w:r>
      <w:r>
        <w:rPr>
          <w:rFonts w:ascii="Garamond" w:hAnsi="Garamond" w:cs="Arial"/>
          <w:color w:val="663333"/>
          <w:sz w:val="18"/>
        </w:rPr>
        <w:t xml:space="preserve"> </w:t>
      </w:r>
      <w:r w:rsidR="009841E0">
        <w:rPr>
          <w:rFonts w:ascii="Garamond" w:hAnsi="Garamond" w:cs="Arial"/>
          <w:color w:val="663333"/>
          <w:sz w:val="18"/>
        </w:rPr>
        <w:t>Idéogrammes incisés sur os. Magdalénien. Le Placard</w:t>
      </w:r>
    </w:p>
    <w:p w:rsidR="009841E0" w:rsidRDefault="009841E0">
      <w:pPr>
        <w:rPr>
          <w:rFonts w:ascii="Arial" w:hAnsi="Arial" w:cs="Arial"/>
          <w:color w:val="663333"/>
        </w:rPr>
      </w:pPr>
    </w:p>
    <w:p w:rsidR="009841E0" w:rsidRDefault="0098236A" w:rsidP="0098236A">
      <w:pPr>
        <w:ind w:left="1416" w:firstLine="708"/>
      </w:pPr>
      <w:r>
        <w:t xml:space="preserve">         </w:t>
      </w:r>
      <w:r w:rsidR="008060B3">
        <w:rPr>
          <w:noProof/>
          <w:lang w:eastAsia="fr-FR"/>
        </w:rPr>
        <w:drawing>
          <wp:inline distT="0" distB="0" distL="0" distR="0">
            <wp:extent cx="2336800" cy="1144058"/>
            <wp:effectExtent l="19050" t="0" r="6350" b="0"/>
            <wp:docPr id="9" name="Image 9" descr="gravure sur 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vure sur os"/>
                    <pic:cNvPicPr>
                      <a:picLocks noChangeAspect="1" noChangeArrowheads="1"/>
                    </pic:cNvPicPr>
                  </pic:nvPicPr>
                  <pic:blipFill>
                    <a:blip r:embed="rId29" cstate="print"/>
                    <a:srcRect/>
                    <a:stretch>
                      <a:fillRect/>
                    </a:stretch>
                  </pic:blipFill>
                  <pic:spPr bwMode="auto">
                    <a:xfrm>
                      <a:off x="0" y="0"/>
                      <a:ext cx="2339599" cy="1145428"/>
                    </a:xfrm>
                    <a:prstGeom prst="rect">
                      <a:avLst/>
                    </a:prstGeom>
                    <a:noFill/>
                    <a:ln w="9525">
                      <a:noFill/>
                      <a:miter lim="800000"/>
                      <a:headEnd/>
                      <a:tailEnd/>
                    </a:ln>
                  </pic:spPr>
                </pic:pic>
              </a:graphicData>
            </a:graphic>
          </wp:inline>
        </w:drawing>
      </w:r>
    </w:p>
    <w:p w:rsidR="009841E0" w:rsidRDefault="0073177B">
      <w:pPr>
        <w:ind w:left="1416" w:firstLine="708"/>
        <w:rPr>
          <w:rFonts w:ascii="Garamond" w:hAnsi="Garamond"/>
          <w:sz w:val="18"/>
        </w:rPr>
      </w:pPr>
      <w:r>
        <w:rPr>
          <w:rFonts w:ascii="Garamond" w:hAnsi="Garamond"/>
          <w:sz w:val="18"/>
        </w:rPr>
        <w:t xml:space="preserve">              </w:t>
      </w:r>
      <w:r w:rsidR="0098236A">
        <w:rPr>
          <w:rFonts w:ascii="Garamond" w:hAnsi="Garamond"/>
          <w:sz w:val="18"/>
        </w:rPr>
        <w:t xml:space="preserve">        </w:t>
      </w:r>
      <w:r>
        <w:rPr>
          <w:rFonts w:ascii="Garamond" w:hAnsi="Garamond"/>
          <w:sz w:val="18"/>
        </w:rPr>
        <w:t xml:space="preserve"> G</w:t>
      </w:r>
      <w:r w:rsidR="009841E0">
        <w:rPr>
          <w:rFonts w:ascii="Garamond" w:hAnsi="Garamond"/>
          <w:sz w:val="18"/>
        </w:rPr>
        <w:t xml:space="preserve">rotte de Lortet : le bâton de Lortet </w:t>
      </w:r>
    </w:p>
    <w:p w:rsidR="009841E0" w:rsidRDefault="009841E0">
      <w:pPr>
        <w:pStyle w:val="Corpsdetexte"/>
        <w:rPr>
          <w:rFonts w:ascii="Garamond" w:hAnsi="Garamond"/>
          <w:spacing w:val="6"/>
          <w:sz w:val="18"/>
        </w:rPr>
      </w:pPr>
    </w:p>
    <w:p w:rsidR="009841E0" w:rsidRDefault="009841E0">
      <w:pPr>
        <w:pStyle w:val="Corpsdetexte"/>
        <w:rPr>
          <w:rFonts w:ascii="Times New Roman" w:hAnsi="Times New Roman" w:cs="Times New Roman"/>
          <w:spacing w:val="6"/>
          <w:sz w:val="18"/>
        </w:rPr>
      </w:pPr>
    </w:p>
    <w:p w:rsidR="003E01FD" w:rsidRDefault="009841E0">
      <w:pPr>
        <w:pStyle w:val="Corpsdetexte"/>
        <w:rPr>
          <w:spacing w:val="6"/>
        </w:rPr>
      </w:pPr>
      <w:r>
        <w:rPr>
          <w:spacing w:val="6"/>
        </w:rPr>
        <w:t>Voilà, me disais</w:t>
      </w:r>
      <w:r w:rsidR="007B06DE">
        <w:rPr>
          <w:spacing w:val="6"/>
        </w:rPr>
        <w:t>–</w:t>
      </w:r>
      <w:r>
        <w:rPr>
          <w:spacing w:val="6"/>
        </w:rPr>
        <w:t>je</w:t>
      </w:r>
      <w:r w:rsidR="003E01FD">
        <w:rPr>
          <w:spacing w:val="6"/>
        </w:rPr>
        <w:t>…</w:t>
      </w:r>
      <w:r>
        <w:rPr>
          <w:spacing w:val="6"/>
        </w:rPr>
        <w:t xml:space="preserve"> </w:t>
      </w:r>
    </w:p>
    <w:p w:rsidR="003E01FD" w:rsidRDefault="009841E0" w:rsidP="003E01FD">
      <w:pPr>
        <w:pStyle w:val="Corpsdetexte"/>
        <w:ind w:left="708"/>
        <w:rPr>
          <w:spacing w:val="6"/>
        </w:rPr>
      </w:pPr>
      <w:r>
        <w:rPr>
          <w:spacing w:val="6"/>
        </w:rPr>
        <w:t>en m'adressant à moi</w:t>
      </w:r>
      <w:r w:rsidR="007B06DE">
        <w:rPr>
          <w:spacing w:val="6"/>
        </w:rPr>
        <w:t>–</w:t>
      </w:r>
      <w:r>
        <w:rPr>
          <w:spacing w:val="6"/>
        </w:rPr>
        <w:t xml:space="preserve">même </w:t>
      </w:r>
    </w:p>
    <w:p w:rsidR="003E01FD" w:rsidRDefault="009841E0" w:rsidP="003E01FD">
      <w:pPr>
        <w:pStyle w:val="Corpsdetexte"/>
        <w:ind w:left="708"/>
        <w:rPr>
          <w:spacing w:val="6"/>
        </w:rPr>
      </w:pPr>
      <w:r>
        <w:rPr>
          <w:spacing w:val="6"/>
        </w:rPr>
        <w:t>par mon nom secret ou public</w:t>
      </w:r>
    </w:p>
    <w:p w:rsidR="009841E0" w:rsidRDefault="003E01FD">
      <w:pPr>
        <w:pStyle w:val="Corpsdetexte"/>
        <w:rPr>
          <w:spacing w:val="6"/>
        </w:rPr>
      </w:pPr>
      <w:r>
        <w:rPr>
          <w:spacing w:val="6"/>
        </w:rPr>
        <w:t>…</w:t>
      </w:r>
      <w:r w:rsidR="009841E0">
        <w:rPr>
          <w:spacing w:val="6"/>
        </w:rPr>
        <w:t>voilà pourquoi en somme Jacques LACAN ta fille n'est pas muette. Ta fille est ta fille, car si nous étions muets, elle ne serait point ta fille.</w:t>
      </w:r>
    </w:p>
    <w:p w:rsidR="00A25AC7" w:rsidRDefault="00A25AC7">
      <w:pPr>
        <w:pStyle w:val="Corpsdetexte"/>
        <w:rPr>
          <w:spacing w:val="6"/>
        </w:rPr>
      </w:pPr>
    </w:p>
    <w:p w:rsidR="009841E0" w:rsidRDefault="009841E0">
      <w:pPr>
        <w:pStyle w:val="Corpsdetexte"/>
        <w:rPr>
          <w:spacing w:val="6"/>
        </w:rPr>
      </w:pPr>
      <w:r>
        <w:rPr>
          <w:spacing w:val="6"/>
        </w:rPr>
        <w:t>Évidemment ceci a bien de l'avantage, même de vivre dans un monde fort comparable à celui d'un asile d'aliénés universel, conséquence non moins certaine de l'existence des signifiants, vous allez le voir.</w:t>
      </w:r>
    </w:p>
    <w:p w:rsidR="00A25AC7" w:rsidRDefault="00A25AC7">
      <w:pPr>
        <w:pStyle w:val="Corpsdetexte"/>
        <w:rPr>
          <w:spacing w:val="6"/>
        </w:rPr>
      </w:pPr>
    </w:p>
    <w:p w:rsidR="003E01FD" w:rsidRDefault="009841E0">
      <w:pPr>
        <w:pStyle w:val="Corpsdetexte"/>
        <w:rPr>
          <w:spacing w:val="6"/>
        </w:rPr>
      </w:pPr>
      <w:r>
        <w:rPr>
          <w:spacing w:val="6"/>
        </w:rPr>
        <w:t xml:space="preserve">Ces bâtons qui n'apparaissent que beaucoup plus tard, plusieurs milliers d'années plus tard, </w:t>
      </w:r>
    </w:p>
    <w:p w:rsidR="003E01FD" w:rsidRDefault="009841E0">
      <w:pPr>
        <w:pStyle w:val="Corpsdetexte"/>
        <w:rPr>
          <w:spacing w:val="6"/>
        </w:rPr>
      </w:pPr>
      <w:r>
        <w:rPr>
          <w:spacing w:val="6"/>
        </w:rPr>
        <w:t xml:space="preserve">après que les hommes aient su faire des objets </w:t>
      </w:r>
    </w:p>
    <w:p w:rsidR="003E01FD" w:rsidRDefault="009841E0">
      <w:pPr>
        <w:pStyle w:val="Corpsdetexte"/>
        <w:rPr>
          <w:spacing w:val="6"/>
        </w:rPr>
      </w:pPr>
      <w:r>
        <w:rPr>
          <w:spacing w:val="6"/>
        </w:rPr>
        <w:t>d'une exactitude réaliste, qu'à l'Aurignacien on eût fait des bisons après lesquels</w:t>
      </w:r>
      <w:r w:rsidR="003E01FD">
        <w:rPr>
          <w:spacing w:val="6"/>
        </w:rPr>
        <w:t>…</w:t>
      </w:r>
      <w:r>
        <w:rPr>
          <w:spacing w:val="6"/>
        </w:rPr>
        <w:t xml:space="preserve"> </w:t>
      </w:r>
    </w:p>
    <w:p w:rsidR="003E01FD" w:rsidRDefault="009841E0" w:rsidP="003E01FD">
      <w:pPr>
        <w:pStyle w:val="Corpsdetexte"/>
        <w:ind w:firstLine="708"/>
        <w:rPr>
          <w:spacing w:val="6"/>
        </w:rPr>
      </w:pPr>
      <w:r>
        <w:rPr>
          <w:spacing w:val="6"/>
        </w:rPr>
        <w:t>du point de vue de l'art du peintre</w:t>
      </w:r>
    </w:p>
    <w:p w:rsidR="009841E0" w:rsidRDefault="003E01FD">
      <w:pPr>
        <w:pStyle w:val="Corpsdetexte"/>
        <w:rPr>
          <w:spacing w:val="6"/>
        </w:rPr>
      </w:pPr>
      <w:r>
        <w:rPr>
          <w:spacing w:val="6"/>
        </w:rPr>
        <w:t>…</w:t>
      </w:r>
      <w:r w:rsidR="009841E0">
        <w:rPr>
          <w:spacing w:val="6"/>
        </w:rPr>
        <w:t>nous pouvons encore courir.</w:t>
      </w:r>
    </w:p>
    <w:p w:rsidR="00A25AC7" w:rsidRDefault="00A25AC7">
      <w:pPr>
        <w:pStyle w:val="Corpsdetexte"/>
        <w:rPr>
          <w:spacing w:val="6"/>
        </w:rPr>
      </w:pPr>
    </w:p>
    <w:p w:rsidR="00A25AC7" w:rsidRDefault="009841E0">
      <w:pPr>
        <w:pStyle w:val="Corpsdetexte"/>
        <w:rPr>
          <w:spacing w:val="6"/>
        </w:rPr>
      </w:pPr>
      <w:r>
        <w:rPr>
          <w:spacing w:val="6"/>
        </w:rPr>
        <w:t xml:space="preserve">Mais bien plus, à la même époque on faisait en os, tout petit, une reproduction de quelque chose, </w:t>
      </w:r>
    </w:p>
    <w:p w:rsidR="00A25AC7" w:rsidRDefault="009841E0">
      <w:pPr>
        <w:pStyle w:val="Corpsdetexte"/>
        <w:rPr>
          <w:spacing w:val="6"/>
        </w:rPr>
      </w:pPr>
      <w:r>
        <w:rPr>
          <w:spacing w:val="6"/>
        </w:rPr>
        <w:t xml:space="preserve">dont il semblerait qu'on n'aurait pas eu besoin </w:t>
      </w:r>
    </w:p>
    <w:p w:rsidR="003E01FD" w:rsidRDefault="009841E0">
      <w:pPr>
        <w:pStyle w:val="Corpsdetexte"/>
        <w:rPr>
          <w:spacing w:val="6"/>
        </w:rPr>
      </w:pPr>
      <w:r>
        <w:rPr>
          <w:spacing w:val="6"/>
        </w:rPr>
        <w:t>de se fatiguer puisque c'est une reproduction d'une autre chose en os, mais elle beaucoup plus grande : un crâne de cheval.</w:t>
      </w:r>
    </w:p>
    <w:p w:rsidR="009841E0" w:rsidRDefault="00670B99" w:rsidP="00670B99">
      <w:pPr>
        <w:pStyle w:val="Corpsdetexte"/>
        <w:ind w:left="2124" w:firstLine="708"/>
        <w:rPr>
          <w:spacing w:val="6"/>
        </w:rPr>
      </w:pPr>
      <w:r>
        <w:rPr>
          <w:noProof/>
          <w:spacing w:val="6"/>
          <w:lang w:eastAsia="fr-FR"/>
        </w:rPr>
        <w:drawing>
          <wp:inline distT="0" distB="0" distL="0" distR="0">
            <wp:extent cx="1708150" cy="982466"/>
            <wp:effectExtent l="19050" t="0" r="6350" b="0"/>
            <wp:docPr id="333" name="Image 30" descr="C:\Users\ALAIN\LACAN séminaires\Ressources\Doc S9 B\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AIN\LACAN séminaires\Ressources\Doc S9 B\88a.jpg"/>
                    <pic:cNvPicPr>
                      <a:picLocks noChangeAspect="1" noChangeArrowheads="1"/>
                    </pic:cNvPicPr>
                  </pic:nvPicPr>
                  <pic:blipFill>
                    <a:blip r:embed="rId30" cstate="print"/>
                    <a:srcRect/>
                    <a:stretch>
                      <a:fillRect/>
                    </a:stretch>
                  </pic:blipFill>
                  <pic:spPr bwMode="auto">
                    <a:xfrm>
                      <a:off x="0" y="0"/>
                      <a:ext cx="1712615" cy="985034"/>
                    </a:xfrm>
                    <a:prstGeom prst="rect">
                      <a:avLst/>
                    </a:prstGeom>
                    <a:noFill/>
                    <a:ln w="9525">
                      <a:noFill/>
                      <a:miter lim="800000"/>
                      <a:headEnd/>
                      <a:tailEnd/>
                    </a:ln>
                  </pic:spPr>
                </pic:pic>
              </a:graphicData>
            </a:graphic>
          </wp:inline>
        </w:drawing>
      </w:r>
      <w:r w:rsidR="001502B5">
        <w:rPr>
          <w:spacing w:val="6"/>
        </w:rPr>
        <w:t xml:space="preserve"> </w:t>
      </w:r>
      <w:r w:rsidR="009841E0">
        <w:rPr>
          <w:spacing w:val="6"/>
        </w:rPr>
        <w:t xml:space="preserve">    </w:t>
      </w:r>
    </w:p>
    <w:p w:rsidR="0073177B" w:rsidRDefault="009841E0">
      <w:pPr>
        <w:pStyle w:val="Corpsdetexte"/>
        <w:rPr>
          <w:spacing w:val="6"/>
        </w:rPr>
      </w:pPr>
      <w:r>
        <w:rPr>
          <w:spacing w:val="6"/>
        </w:rPr>
        <w:t xml:space="preserve">Pourquoi refaire en os tout petit, quand vraiment </w:t>
      </w:r>
    </w:p>
    <w:p w:rsidR="009841E0" w:rsidRDefault="009841E0">
      <w:pPr>
        <w:pStyle w:val="Corpsdetexte"/>
        <w:rPr>
          <w:spacing w:val="6"/>
        </w:rPr>
      </w:pPr>
      <w:r>
        <w:rPr>
          <w:spacing w:val="6"/>
        </w:rPr>
        <w:t xml:space="preserve">on imagine qu'à cette époque ils avaient autre chose à faire, cette reproduction inégalable ? </w:t>
      </w:r>
    </w:p>
    <w:p w:rsidR="003E01FD" w:rsidRDefault="003E01FD">
      <w:pPr>
        <w:pStyle w:val="Corpsdetexte"/>
        <w:rPr>
          <w:spacing w:val="6"/>
        </w:rPr>
      </w:pPr>
    </w:p>
    <w:p w:rsidR="0073177B" w:rsidRDefault="009841E0">
      <w:pPr>
        <w:pStyle w:val="Corpsdetexte"/>
        <w:rPr>
          <w:spacing w:val="6"/>
        </w:rPr>
      </w:pPr>
      <w:r>
        <w:rPr>
          <w:spacing w:val="6"/>
        </w:rPr>
        <w:t>Je veux dire que, dans le CUVIER que j'ai dans ma maison de campagne, j'ai des gra</w:t>
      </w:r>
      <w:r>
        <w:rPr>
          <w:spacing w:val="6"/>
        </w:rPr>
        <w:softHyphen/>
        <w:t xml:space="preserve">vures excessivement remarquables des squelettes fossiles qui sont faites par des artistes consommés, ça n'est pas mieux que cette petite réduction d'un crâne de cheval sculpté dans l'os, qui est d'une exactitude anatomique </w:t>
      </w:r>
    </w:p>
    <w:p w:rsidR="00A25AC7" w:rsidRDefault="009841E0">
      <w:pPr>
        <w:pStyle w:val="Corpsdetexte"/>
        <w:rPr>
          <w:spacing w:val="6"/>
        </w:rPr>
      </w:pPr>
      <w:r>
        <w:rPr>
          <w:spacing w:val="6"/>
        </w:rPr>
        <w:t xml:space="preserve">telle qu'elle n'est pas seulement convaincante, </w:t>
      </w:r>
    </w:p>
    <w:p w:rsidR="009841E0" w:rsidRDefault="009841E0">
      <w:pPr>
        <w:pStyle w:val="Corpsdetexte"/>
        <w:rPr>
          <w:spacing w:val="6"/>
        </w:rPr>
      </w:pPr>
      <w:r>
        <w:rPr>
          <w:spacing w:val="6"/>
        </w:rPr>
        <w:t>elle est rigoureuse.</w:t>
      </w:r>
    </w:p>
    <w:p w:rsidR="00A25AC7" w:rsidRDefault="00A25AC7">
      <w:pPr>
        <w:pStyle w:val="Corpsdetexte"/>
        <w:rPr>
          <w:spacing w:val="6"/>
        </w:rPr>
      </w:pPr>
    </w:p>
    <w:p w:rsidR="0073177B" w:rsidRDefault="009841E0">
      <w:pPr>
        <w:pStyle w:val="Corpsdetexte"/>
        <w:rPr>
          <w:spacing w:val="6"/>
        </w:rPr>
      </w:pPr>
      <w:r>
        <w:rPr>
          <w:spacing w:val="6"/>
        </w:rPr>
        <w:t>Eh bien</w:t>
      </w:r>
      <w:r w:rsidR="00A25AC7">
        <w:rPr>
          <w:spacing w:val="6"/>
        </w:rPr>
        <w:t>,</w:t>
      </w:r>
      <w:r>
        <w:rPr>
          <w:spacing w:val="6"/>
        </w:rPr>
        <w:t xml:space="preserve"> c'est beaucoup plus tard seulement que </w:t>
      </w:r>
    </w:p>
    <w:p w:rsidR="00A25AC7" w:rsidRDefault="009841E0">
      <w:pPr>
        <w:pStyle w:val="Corpsdetexte"/>
        <w:rPr>
          <w:spacing w:val="6"/>
        </w:rPr>
      </w:pPr>
      <w:r>
        <w:rPr>
          <w:spacing w:val="6"/>
        </w:rPr>
        <w:t xml:space="preserve">nous trouvons la trace de quelque chose qui soit, </w:t>
      </w:r>
    </w:p>
    <w:p w:rsidR="00A25AC7" w:rsidRDefault="009841E0">
      <w:pPr>
        <w:pStyle w:val="Corpsdetexte"/>
        <w:rPr>
          <w:spacing w:val="6"/>
        </w:rPr>
      </w:pPr>
      <w:r>
        <w:rPr>
          <w:spacing w:val="6"/>
        </w:rPr>
        <w:t xml:space="preserve">sans ambiguïté du signifiant, et ce signifiant </w:t>
      </w:r>
    </w:p>
    <w:p w:rsidR="00A25AC7" w:rsidRDefault="009841E0">
      <w:pPr>
        <w:pStyle w:val="Corpsdetexte"/>
        <w:rPr>
          <w:spacing w:val="6"/>
        </w:rPr>
      </w:pPr>
      <w:r>
        <w:rPr>
          <w:spacing w:val="6"/>
        </w:rPr>
        <w:t xml:space="preserve">est tout seul, car je ne songe pas à donner, </w:t>
      </w:r>
    </w:p>
    <w:p w:rsidR="0073177B" w:rsidRDefault="009841E0">
      <w:pPr>
        <w:pStyle w:val="Corpsdetexte"/>
        <w:rPr>
          <w:spacing w:val="6"/>
        </w:rPr>
      </w:pPr>
      <w:r>
        <w:rPr>
          <w:spacing w:val="6"/>
        </w:rPr>
        <w:t xml:space="preserve">faute d'information, un sens spécial à cette petite augmentation d'intervalle qu'il y a quelque part dans cette ligne de bâtons. C'est possible, </w:t>
      </w:r>
    </w:p>
    <w:p w:rsidR="00A25AC7" w:rsidRDefault="009841E0">
      <w:pPr>
        <w:pStyle w:val="Corpsdetexte"/>
        <w:rPr>
          <w:spacing w:val="6"/>
        </w:rPr>
      </w:pPr>
      <w:r>
        <w:rPr>
          <w:spacing w:val="6"/>
        </w:rPr>
        <w:t xml:space="preserve">mais je ne peux rien en dire. </w:t>
      </w:r>
    </w:p>
    <w:p w:rsidR="003E01FD" w:rsidRDefault="003E01FD">
      <w:pPr>
        <w:pStyle w:val="Corpsdetexte"/>
        <w:rPr>
          <w:spacing w:val="6"/>
        </w:rPr>
      </w:pPr>
    </w:p>
    <w:p w:rsidR="0073177B" w:rsidRDefault="009841E0">
      <w:pPr>
        <w:pStyle w:val="Corpsdetexte"/>
        <w:rPr>
          <w:spacing w:val="6"/>
        </w:rPr>
      </w:pPr>
      <w:r>
        <w:rPr>
          <w:spacing w:val="6"/>
        </w:rPr>
        <w:t xml:space="preserve">Ce que je veux dire par contre, c'est qu'ici nous voyons surgir quelque chose dont je ne dis pas que c'est la première apparition, mais en tout cas une apparition certaine de quelque chose dont vous voyez que ceci se distingue tout à fait de ce qui peut </w:t>
      </w:r>
    </w:p>
    <w:p w:rsidR="00A25AC7" w:rsidRDefault="009841E0">
      <w:pPr>
        <w:pStyle w:val="Corpsdetexte"/>
        <w:rPr>
          <w:spacing w:val="6"/>
        </w:rPr>
      </w:pPr>
      <w:r>
        <w:rPr>
          <w:spacing w:val="6"/>
        </w:rPr>
        <w:t>se désigner comme la dif</w:t>
      </w:r>
      <w:r>
        <w:rPr>
          <w:spacing w:val="6"/>
        </w:rPr>
        <w:softHyphen/>
        <w:t xml:space="preserve">férence qualitative. </w:t>
      </w:r>
    </w:p>
    <w:p w:rsidR="00A25AC7" w:rsidRDefault="00A25AC7">
      <w:pPr>
        <w:pStyle w:val="Corpsdetexte"/>
        <w:rPr>
          <w:spacing w:val="6"/>
        </w:rPr>
      </w:pPr>
    </w:p>
    <w:p w:rsidR="00A25AC7" w:rsidRDefault="009841E0">
      <w:pPr>
        <w:pStyle w:val="Corpsdetexte"/>
        <w:rPr>
          <w:spacing w:val="6"/>
        </w:rPr>
      </w:pPr>
      <w:r>
        <w:rPr>
          <w:spacing w:val="6"/>
        </w:rPr>
        <w:t xml:space="preserve">Chacun de ces traits n'est pas du tout identique </w:t>
      </w:r>
    </w:p>
    <w:p w:rsidR="0073177B" w:rsidRDefault="009841E0">
      <w:pPr>
        <w:pStyle w:val="Corpsdetexte"/>
        <w:rPr>
          <w:spacing w:val="6"/>
        </w:rPr>
      </w:pPr>
      <w:r>
        <w:rPr>
          <w:spacing w:val="6"/>
        </w:rPr>
        <w:t xml:space="preserve">à celui qui est son voisin, mais cela n'est pas parce qu'ils sont différents qu'ils fonctionnent comme différents, mais en raison que la différence signifiante est distincte de tout ce qui se rapporte à la différence qualitative, comme je viens de vous le montrer avec les petites choses que je viens </w:t>
      </w:r>
    </w:p>
    <w:p w:rsidR="00A25AC7" w:rsidRDefault="009841E0">
      <w:pPr>
        <w:pStyle w:val="Corpsdetexte"/>
        <w:rPr>
          <w:spacing w:val="6"/>
        </w:rPr>
      </w:pPr>
      <w:r>
        <w:rPr>
          <w:spacing w:val="6"/>
        </w:rPr>
        <w:t xml:space="preserve">de faire circuler devant vous. </w:t>
      </w:r>
    </w:p>
    <w:p w:rsidR="009841E0" w:rsidRDefault="009841E0">
      <w:pPr>
        <w:pStyle w:val="Corpsdetexte"/>
        <w:rPr>
          <w:spacing w:val="6"/>
        </w:rPr>
      </w:pPr>
      <w:r>
        <w:rPr>
          <w:spacing w:val="6"/>
        </w:rPr>
        <w:lastRenderedPageBreak/>
        <w:t>La différence quali</w:t>
      </w:r>
      <w:r>
        <w:rPr>
          <w:spacing w:val="6"/>
        </w:rPr>
        <w:softHyphen/>
        <w:t>tative peut même à l'occasion souligner la mêmeté signifiante. Cette mêmeté est constituée de ceci justement que le signifiant comme tel sert à connoter la diffé</w:t>
      </w:r>
      <w:r>
        <w:rPr>
          <w:spacing w:val="6"/>
        </w:rPr>
        <w:softHyphen/>
        <w:t>rence à l'état pur, et la preuve c'est qu'à sa première apparition le UN manifeste</w:t>
      </w:r>
      <w:r>
        <w:rPr>
          <w:spacing w:val="6"/>
        </w:rPr>
        <w:softHyphen/>
        <w:t>ment désigne la multiplicité comme telle.</w:t>
      </w:r>
    </w:p>
    <w:p w:rsidR="0073177B" w:rsidRDefault="0073177B">
      <w:pPr>
        <w:pStyle w:val="Corpsdetexte"/>
        <w:rPr>
          <w:spacing w:val="6"/>
        </w:rPr>
      </w:pPr>
    </w:p>
    <w:p w:rsidR="00A25AC7" w:rsidRDefault="009841E0">
      <w:pPr>
        <w:pStyle w:val="Corpsdetexte"/>
        <w:rPr>
          <w:spacing w:val="6"/>
        </w:rPr>
      </w:pPr>
      <w:r>
        <w:rPr>
          <w:spacing w:val="6"/>
        </w:rPr>
        <w:t xml:space="preserve">Autrement dit : je suis chasseur… puisque nous voilà portés au niveau du Magdalénien </w:t>
      </w:r>
      <w:r w:rsidR="00A25AC7">
        <w:rPr>
          <w:spacing w:val="6"/>
        </w:rPr>
        <w:t>IV</w:t>
      </w:r>
      <w:r>
        <w:rPr>
          <w:spacing w:val="6"/>
        </w:rPr>
        <w:t xml:space="preserve">. </w:t>
      </w:r>
    </w:p>
    <w:p w:rsidR="00A25AC7" w:rsidRDefault="009841E0">
      <w:pPr>
        <w:pStyle w:val="Corpsdetexte"/>
        <w:rPr>
          <w:spacing w:val="6"/>
        </w:rPr>
      </w:pPr>
      <w:r>
        <w:rPr>
          <w:spacing w:val="6"/>
        </w:rPr>
        <w:t xml:space="preserve">Dieu sait qu'attraper une bête n'était pas beaucoup plus simple à cette époque que ça ne l'est de nos jours pour ceux qu'on appelle les Bushmen, </w:t>
      </w:r>
    </w:p>
    <w:p w:rsidR="00A25AC7" w:rsidRDefault="009841E0">
      <w:pPr>
        <w:pStyle w:val="Corpsdetexte"/>
        <w:rPr>
          <w:spacing w:val="6"/>
        </w:rPr>
      </w:pPr>
      <w:r>
        <w:rPr>
          <w:spacing w:val="6"/>
        </w:rPr>
        <w:t>et c'était toute une aventure</w:t>
      </w:r>
      <w:r w:rsidR="00A25AC7">
        <w:rPr>
          <w:spacing w:val="6"/>
        </w:rPr>
        <w:t xml:space="preserve"> </w:t>
      </w:r>
      <w:r>
        <w:rPr>
          <w:spacing w:val="6"/>
        </w:rPr>
        <w:t xml:space="preserve">! </w:t>
      </w:r>
    </w:p>
    <w:p w:rsidR="00A25AC7" w:rsidRDefault="00A25AC7">
      <w:pPr>
        <w:pStyle w:val="Corpsdetexte"/>
        <w:rPr>
          <w:spacing w:val="6"/>
        </w:rPr>
      </w:pPr>
    </w:p>
    <w:p w:rsidR="00A25AC7" w:rsidRDefault="009841E0">
      <w:pPr>
        <w:pStyle w:val="Corpsdetexte"/>
        <w:rPr>
          <w:spacing w:val="6"/>
        </w:rPr>
      </w:pPr>
      <w:r>
        <w:rPr>
          <w:spacing w:val="6"/>
        </w:rPr>
        <w:t xml:space="preserve">Il semble bien qu'après avoir atteint la bête </w:t>
      </w:r>
    </w:p>
    <w:p w:rsidR="00A25AC7" w:rsidRDefault="009841E0">
      <w:pPr>
        <w:pStyle w:val="Corpsdetexte"/>
        <w:rPr>
          <w:spacing w:val="6"/>
        </w:rPr>
      </w:pPr>
      <w:r>
        <w:rPr>
          <w:spacing w:val="6"/>
        </w:rPr>
        <w:t>il fal</w:t>
      </w:r>
      <w:r>
        <w:rPr>
          <w:spacing w:val="6"/>
        </w:rPr>
        <w:softHyphen/>
        <w:t xml:space="preserve">lait la traquer longtemps pour la voir succomber à ce qui était l'effet du poison. </w:t>
      </w:r>
    </w:p>
    <w:p w:rsidR="00A25AC7" w:rsidRDefault="00A25AC7">
      <w:pPr>
        <w:pStyle w:val="Corpsdetexte"/>
        <w:rPr>
          <w:spacing w:val="6"/>
        </w:rPr>
      </w:pPr>
    </w:p>
    <w:p w:rsidR="009841E0" w:rsidRDefault="009841E0">
      <w:pPr>
        <w:pStyle w:val="Corpsdetexte"/>
        <w:rPr>
          <w:spacing w:val="6"/>
        </w:rPr>
      </w:pPr>
      <w:r>
        <w:rPr>
          <w:spacing w:val="6"/>
        </w:rPr>
        <w:t xml:space="preserve">J'en ai tué </w:t>
      </w:r>
      <w:r w:rsidRPr="00A25AC7">
        <w:rPr>
          <w:rFonts w:ascii="Times New Roman" w:hAnsi="Times New Roman" w:cs="Times New Roman"/>
          <w:i/>
          <w:spacing w:val="6"/>
          <w:sz w:val="24"/>
        </w:rPr>
        <w:t>une</w:t>
      </w:r>
      <w:r>
        <w:rPr>
          <w:spacing w:val="6"/>
        </w:rPr>
        <w:t xml:space="preserve">, c'est une aventure. </w:t>
      </w:r>
    </w:p>
    <w:p w:rsidR="00A25AC7" w:rsidRDefault="009841E0">
      <w:pPr>
        <w:pStyle w:val="Corpsdetexte"/>
        <w:rPr>
          <w:spacing w:val="6"/>
        </w:rPr>
      </w:pPr>
      <w:r>
        <w:rPr>
          <w:spacing w:val="6"/>
        </w:rPr>
        <w:t xml:space="preserve">J'en tue </w:t>
      </w:r>
      <w:r w:rsidRPr="00A25AC7">
        <w:rPr>
          <w:rFonts w:ascii="Times New Roman" w:hAnsi="Times New Roman" w:cs="Times New Roman"/>
          <w:i/>
          <w:spacing w:val="6"/>
          <w:sz w:val="24"/>
        </w:rPr>
        <w:t>une autre</w:t>
      </w:r>
      <w:r>
        <w:rPr>
          <w:spacing w:val="6"/>
        </w:rPr>
        <w:t xml:space="preserve">, c'est une seconde aventure, </w:t>
      </w:r>
    </w:p>
    <w:p w:rsidR="00A25AC7" w:rsidRDefault="009841E0">
      <w:pPr>
        <w:pStyle w:val="Corpsdetexte"/>
        <w:rPr>
          <w:spacing w:val="6"/>
        </w:rPr>
      </w:pPr>
      <w:r>
        <w:rPr>
          <w:spacing w:val="6"/>
        </w:rPr>
        <w:t xml:space="preserve">que je peux distinguer par certains traits de </w:t>
      </w:r>
    </w:p>
    <w:p w:rsidR="009841E0" w:rsidRDefault="009841E0">
      <w:pPr>
        <w:pStyle w:val="Corpsdetexte"/>
        <w:rPr>
          <w:spacing w:val="6"/>
        </w:rPr>
      </w:pPr>
      <w:r>
        <w:rPr>
          <w:spacing w:val="6"/>
        </w:rPr>
        <w:t>la première, mais qui lui ressemble essentiellement d'être marquée de la même ligne générale.</w:t>
      </w:r>
    </w:p>
    <w:p w:rsidR="00A25AC7" w:rsidRDefault="009841E0">
      <w:pPr>
        <w:pStyle w:val="Corpsdetexte"/>
        <w:rPr>
          <w:spacing w:val="6"/>
        </w:rPr>
      </w:pPr>
      <w:r>
        <w:rPr>
          <w:spacing w:val="6"/>
        </w:rPr>
        <w:t>À la quatrième, il peut y avoir embrouillement</w:t>
      </w:r>
      <w:r w:rsidR="00A25AC7">
        <w:rPr>
          <w:spacing w:val="6"/>
        </w:rPr>
        <w:t> :</w:t>
      </w:r>
      <w:r>
        <w:rPr>
          <w:spacing w:val="6"/>
        </w:rPr>
        <w:t xml:space="preserve"> qu'est</w:t>
      </w:r>
      <w:r w:rsidR="007B06DE">
        <w:rPr>
          <w:spacing w:val="6"/>
        </w:rPr>
        <w:t>–</w:t>
      </w:r>
      <w:r>
        <w:rPr>
          <w:spacing w:val="6"/>
        </w:rPr>
        <w:t xml:space="preserve">ce qui la </w:t>
      </w:r>
      <w:r w:rsidRPr="00A25AC7">
        <w:rPr>
          <w:rFonts w:ascii="Times New Roman" w:hAnsi="Times New Roman" w:cs="Times New Roman"/>
          <w:i/>
          <w:spacing w:val="6"/>
          <w:sz w:val="24"/>
        </w:rPr>
        <w:t>distingue</w:t>
      </w:r>
      <w:r>
        <w:rPr>
          <w:spacing w:val="6"/>
        </w:rPr>
        <w:t xml:space="preserve"> de la seconde, par exemple ? </w:t>
      </w:r>
    </w:p>
    <w:p w:rsidR="003E01FD" w:rsidRDefault="003E01FD">
      <w:pPr>
        <w:pStyle w:val="Corpsdetexte"/>
        <w:rPr>
          <w:spacing w:val="6"/>
        </w:rPr>
      </w:pPr>
    </w:p>
    <w:p w:rsidR="009841E0" w:rsidRDefault="00A25AC7">
      <w:pPr>
        <w:pStyle w:val="Corpsdetexte"/>
        <w:rPr>
          <w:spacing w:val="6"/>
        </w:rPr>
      </w:pPr>
      <w:r>
        <w:rPr>
          <w:spacing w:val="6"/>
        </w:rPr>
        <w:t>À</w:t>
      </w:r>
      <w:r w:rsidR="009841E0">
        <w:rPr>
          <w:spacing w:val="6"/>
        </w:rPr>
        <w:t xml:space="preserve"> la vingtième, comment est</w:t>
      </w:r>
      <w:r w:rsidR="007B06DE">
        <w:rPr>
          <w:spacing w:val="6"/>
        </w:rPr>
        <w:t>–</w:t>
      </w:r>
      <w:r w:rsidR="009841E0">
        <w:rPr>
          <w:spacing w:val="6"/>
        </w:rPr>
        <w:t xml:space="preserve">ce que je m'y </w:t>
      </w:r>
      <w:r w:rsidR="009841E0" w:rsidRPr="00A25AC7">
        <w:rPr>
          <w:rFonts w:ascii="Times New Roman" w:hAnsi="Times New Roman" w:cs="Times New Roman"/>
          <w:i/>
          <w:spacing w:val="6"/>
          <w:sz w:val="24"/>
        </w:rPr>
        <w:t>retrouverai</w:t>
      </w:r>
      <w:r w:rsidR="009841E0">
        <w:rPr>
          <w:spacing w:val="6"/>
        </w:rPr>
        <w:t>, ou même, est</w:t>
      </w:r>
      <w:r w:rsidR="007B06DE">
        <w:rPr>
          <w:spacing w:val="6"/>
        </w:rPr>
        <w:t>–</w:t>
      </w:r>
      <w:r w:rsidR="009841E0">
        <w:rPr>
          <w:spacing w:val="6"/>
        </w:rPr>
        <w:t>ce que je saurai que j'en ai eu vingt?</w:t>
      </w:r>
    </w:p>
    <w:p w:rsidR="009841E0" w:rsidRDefault="009841E0">
      <w:pPr>
        <w:pStyle w:val="Corpsdetexte"/>
        <w:rPr>
          <w:spacing w:val="6"/>
        </w:rPr>
      </w:pPr>
    </w:p>
    <w:p w:rsidR="009841E0" w:rsidRDefault="009841E0">
      <w:pPr>
        <w:pStyle w:val="Corpsdetexte"/>
        <w:rPr>
          <w:spacing w:val="6"/>
        </w:rPr>
      </w:pPr>
      <w:r>
        <w:rPr>
          <w:spacing w:val="6"/>
        </w:rPr>
        <w:t xml:space="preserve">Le marquis de SADE, dans la rue Paradis à Marseille, enfermé avec son petit valet, procédait de même pour </w:t>
      </w:r>
      <w:r w:rsidRPr="00A25AC7">
        <w:rPr>
          <w:rFonts w:ascii="Times New Roman" w:hAnsi="Times New Roman" w:cs="Times New Roman"/>
          <w:i/>
          <w:spacing w:val="6"/>
          <w:sz w:val="24"/>
        </w:rPr>
        <w:t>les coups</w:t>
      </w:r>
      <w:r>
        <w:rPr>
          <w:spacing w:val="6"/>
        </w:rPr>
        <w:t>, quoique diver</w:t>
      </w:r>
      <w:r>
        <w:rPr>
          <w:spacing w:val="6"/>
        </w:rPr>
        <w:softHyphen/>
        <w:t>sement variés, qu'il tira en compagnie de ce partenaire, fût</w:t>
      </w:r>
      <w:r w:rsidR="007B06DE">
        <w:rPr>
          <w:spacing w:val="6"/>
        </w:rPr>
        <w:t>–</w:t>
      </w:r>
      <w:r>
        <w:rPr>
          <w:spacing w:val="6"/>
        </w:rPr>
        <w:t>ce avec quelques comparses eux</w:t>
      </w:r>
      <w:r w:rsidR="007B06DE">
        <w:rPr>
          <w:spacing w:val="6"/>
        </w:rPr>
        <w:t>–</w:t>
      </w:r>
      <w:r>
        <w:rPr>
          <w:spacing w:val="6"/>
        </w:rPr>
        <w:t xml:space="preserve">mêmes diversement variés. </w:t>
      </w:r>
    </w:p>
    <w:p w:rsidR="00A25AC7" w:rsidRDefault="00A25AC7">
      <w:pPr>
        <w:pStyle w:val="Corpsdetexte"/>
        <w:rPr>
          <w:spacing w:val="6"/>
        </w:rPr>
      </w:pPr>
    </w:p>
    <w:p w:rsidR="00A25AC7" w:rsidRDefault="009841E0">
      <w:pPr>
        <w:pStyle w:val="Corpsdetexte"/>
        <w:rPr>
          <w:spacing w:val="6"/>
        </w:rPr>
      </w:pPr>
      <w:r>
        <w:rPr>
          <w:spacing w:val="6"/>
        </w:rPr>
        <w:t>Cet homme exemplaire, dont les rap</w:t>
      </w:r>
      <w:r>
        <w:rPr>
          <w:spacing w:val="6"/>
        </w:rPr>
        <w:softHyphen/>
        <w:t xml:space="preserve">ports au désir devaient sûrement être marqués de quelque ardeur </w:t>
      </w:r>
    </w:p>
    <w:p w:rsidR="00A25AC7" w:rsidRDefault="009841E0">
      <w:pPr>
        <w:pStyle w:val="Corpsdetexte"/>
        <w:rPr>
          <w:spacing w:val="6"/>
        </w:rPr>
      </w:pPr>
      <w:r>
        <w:rPr>
          <w:spacing w:val="6"/>
        </w:rPr>
        <w:t>peu commune</w:t>
      </w:r>
      <w:r w:rsidR="003E01FD">
        <w:rPr>
          <w:spacing w:val="6"/>
        </w:rPr>
        <w:t xml:space="preserve"> </w:t>
      </w:r>
      <w:r w:rsidR="007B06DE">
        <w:rPr>
          <w:spacing w:val="6"/>
        </w:rPr>
        <w:t>–</w:t>
      </w:r>
      <w:r>
        <w:rPr>
          <w:spacing w:val="6"/>
        </w:rPr>
        <w:t xml:space="preserve"> quoi qu'on pense</w:t>
      </w:r>
      <w:r w:rsidR="003E01FD">
        <w:rPr>
          <w:spacing w:val="6"/>
        </w:rPr>
        <w:t xml:space="preserve"> </w:t>
      </w:r>
      <w:r w:rsidR="007B06DE">
        <w:rPr>
          <w:spacing w:val="6"/>
        </w:rPr>
        <w:t>–</w:t>
      </w:r>
      <w:r>
        <w:rPr>
          <w:spacing w:val="6"/>
        </w:rPr>
        <w:t xml:space="preserve"> </w:t>
      </w:r>
      <w:r w:rsidRPr="0098236A">
        <w:rPr>
          <w:i/>
          <w:spacing w:val="6"/>
          <w:sz w:val="24"/>
        </w:rPr>
        <w:t>marqua au chevet</w:t>
      </w:r>
      <w:r w:rsidR="00A25AC7" w:rsidRPr="0098236A">
        <w:rPr>
          <w:i/>
          <w:spacing w:val="6"/>
          <w:sz w:val="24"/>
        </w:rPr>
        <w:t xml:space="preserve"> </w:t>
      </w:r>
      <w:r w:rsidR="0073177B" w:rsidRPr="0098236A">
        <w:rPr>
          <w:i/>
          <w:spacing w:val="6"/>
          <w:sz w:val="24"/>
        </w:rPr>
        <w:t xml:space="preserve">          </w:t>
      </w:r>
      <w:r w:rsidRPr="0098236A">
        <w:rPr>
          <w:i/>
          <w:spacing w:val="6"/>
          <w:sz w:val="24"/>
        </w:rPr>
        <w:t>de son lit</w:t>
      </w:r>
      <w:r>
        <w:rPr>
          <w:spacing w:val="6"/>
        </w:rPr>
        <w:t>, dit</w:t>
      </w:r>
      <w:r w:rsidR="007B06DE">
        <w:rPr>
          <w:spacing w:val="6"/>
        </w:rPr>
        <w:t>–</w:t>
      </w:r>
      <w:r>
        <w:rPr>
          <w:spacing w:val="6"/>
        </w:rPr>
        <w:t xml:space="preserve">on, </w:t>
      </w:r>
      <w:r w:rsidRPr="00A25AC7">
        <w:rPr>
          <w:rFonts w:ascii="Times New Roman" w:hAnsi="Times New Roman" w:cs="Times New Roman"/>
          <w:i/>
          <w:spacing w:val="6"/>
          <w:sz w:val="24"/>
        </w:rPr>
        <w:t>par de petits traits cha</w:t>
      </w:r>
      <w:r w:rsidRPr="00A25AC7">
        <w:rPr>
          <w:rFonts w:ascii="Times New Roman" w:hAnsi="Times New Roman" w:cs="Times New Roman"/>
          <w:i/>
          <w:spacing w:val="6"/>
          <w:sz w:val="24"/>
        </w:rPr>
        <w:softHyphen/>
        <w:t>cun des</w:t>
      </w:r>
      <w:r w:rsidR="00A25AC7">
        <w:rPr>
          <w:rFonts w:ascii="Times New Roman" w:hAnsi="Times New Roman" w:cs="Times New Roman"/>
          <w:i/>
          <w:spacing w:val="6"/>
          <w:sz w:val="24"/>
        </w:rPr>
        <w:t> </w:t>
      </w:r>
      <w:r w:rsidRPr="00A25AC7">
        <w:rPr>
          <w:rFonts w:ascii="Times New Roman" w:hAnsi="Times New Roman" w:cs="Times New Roman"/>
          <w:i/>
          <w:spacing w:val="6"/>
          <w:sz w:val="24"/>
        </w:rPr>
        <w:t xml:space="preserve"> </w:t>
      </w:r>
      <w:r w:rsidR="00A25AC7">
        <w:rPr>
          <w:rFonts w:ascii="Times New Roman" w:hAnsi="Times New Roman" w:cs="Times New Roman"/>
          <w:i/>
          <w:spacing w:val="6"/>
          <w:sz w:val="24"/>
        </w:rPr>
        <w:t>« </w:t>
      </w:r>
      <w:r w:rsidR="00A25AC7" w:rsidRPr="00A25AC7">
        <w:rPr>
          <w:rFonts w:ascii="Times New Roman" w:hAnsi="Times New Roman" w:cs="Times New Roman"/>
          <w:i/>
          <w:spacing w:val="6"/>
          <w:sz w:val="24"/>
        </w:rPr>
        <w:t>coups</w:t>
      </w:r>
      <w:r w:rsidR="00A25AC7">
        <w:rPr>
          <w:rFonts w:ascii="Times New Roman" w:hAnsi="Times New Roman" w:cs="Times New Roman"/>
          <w:i/>
          <w:spacing w:val="6"/>
          <w:sz w:val="24"/>
        </w:rPr>
        <w:t> »</w:t>
      </w:r>
      <w:r w:rsidR="00A25AC7">
        <w:rPr>
          <w:spacing w:val="6"/>
        </w:rPr>
        <w:t>…</w:t>
      </w:r>
      <w:r>
        <w:rPr>
          <w:spacing w:val="6"/>
        </w:rPr>
        <w:t xml:space="preserve"> </w:t>
      </w:r>
    </w:p>
    <w:p w:rsidR="00A25AC7" w:rsidRDefault="009841E0" w:rsidP="00A25AC7">
      <w:pPr>
        <w:pStyle w:val="Corpsdetexte"/>
        <w:ind w:firstLine="708"/>
        <w:rPr>
          <w:spacing w:val="6"/>
        </w:rPr>
      </w:pPr>
      <w:r>
        <w:rPr>
          <w:spacing w:val="6"/>
        </w:rPr>
        <w:t>pour les appeler par leur nom</w:t>
      </w:r>
    </w:p>
    <w:p w:rsidR="009841E0" w:rsidRDefault="00A25AC7">
      <w:pPr>
        <w:pStyle w:val="Corpsdetexte"/>
        <w:rPr>
          <w:spacing w:val="6"/>
        </w:rPr>
      </w:pPr>
      <w:r>
        <w:rPr>
          <w:spacing w:val="6"/>
        </w:rPr>
        <w:t>…</w:t>
      </w:r>
      <w:r w:rsidR="009841E0" w:rsidRPr="0098236A">
        <w:rPr>
          <w:i/>
          <w:spacing w:val="6"/>
          <w:sz w:val="24"/>
        </w:rPr>
        <w:t>qu'il fut amené à pousser jusqu'à leur accomplissement</w:t>
      </w:r>
      <w:r w:rsidR="009841E0">
        <w:rPr>
          <w:spacing w:val="6"/>
        </w:rPr>
        <w:t xml:space="preserve"> dans cette sorte de singulière retraite probatoire.</w:t>
      </w:r>
    </w:p>
    <w:p w:rsidR="00A25AC7" w:rsidRDefault="00A25AC7">
      <w:pPr>
        <w:pStyle w:val="Corpsdetexte"/>
        <w:rPr>
          <w:spacing w:val="6"/>
        </w:rPr>
      </w:pPr>
    </w:p>
    <w:p w:rsidR="009841E0" w:rsidRDefault="009841E0">
      <w:pPr>
        <w:pStyle w:val="Corpsdetexte"/>
        <w:rPr>
          <w:spacing w:val="6"/>
        </w:rPr>
      </w:pPr>
      <w:r>
        <w:rPr>
          <w:spacing w:val="6"/>
        </w:rPr>
        <w:t>Assurément, il faut être soi</w:t>
      </w:r>
      <w:r w:rsidR="007B06DE">
        <w:rPr>
          <w:spacing w:val="6"/>
        </w:rPr>
        <w:t>–</w:t>
      </w:r>
      <w:r>
        <w:rPr>
          <w:spacing w:val="6"/>
        </w:rPr>
        <w:t>même bien engagé dans l'aventure du désir…</w:t>
      </w:r>
    </w:p>
    <w:p w:rsidR="009841E0" w:rsidRDefault="009841E0">
      <w:pPr>
        <w:pStyle w:val="Corpsdetexte"/>
        <w:ind w:left="708"/>
        <w:rPr>
          <w:spacing w:val="6"/>
        </w:rPr>
      </w:pPr>
      <w:r w:rsidRPr="0098236A">
        <w:rPr>
          <w:i/>
          <w:spacing w:val="6"/>
          <w:sz w:val="24"/>
        </w:rPr>
        <w:t>au moins d'après tout ce que le commun</w:t>
      </w:r>
      <w:r w:rsidR="0098236A">
        <w:rPr>
          <w:i/>
          <w:spacing w:val="6"/>
          <w:sz w:val="24"/>
        </w:rPr>
        <w:t xml:space="preserve"> </w:t>
      </w:r>
      <w:r w:rsidRPr="0098236A">
        <w:rPr>
          <w:i/>
          <w:spacing w:val="6"/>
          <w:sz w:val="24"/>
        </w:rPr>
        <w:t>des choses nous apprend de l'expérience la plus ordinaire des mortels</w:t>
      </w:r>
    </w:p>
    <w:p w:rsidR="009841E0" w:rsidRDefault="009841E0">
      <w:pPr>
        <w:pStyle w:val="Corpsdetexte"/>
        <w:rPr>
          <w:spacing w:val="6"/>
        </w:rPr>
      </w:pPr>
      <w:r>
        <w:rPr>
          <w:spacing w:val="6"/>
        </w:rPr>
        <w:t xml:space="preserve">…pour avoir un tel besoin de se repérer dans la succession de ses accomplissements sexuels. </w:t>
      </w:r>
    </w:p>
    <w:p w:rsidR="00A25AC7" w:rsidRDefault="00A25AC7">
      <w:pPr>
        <w:pStyle w:val="Corpsdetexte"/>
        <w:rPr>
          <w:spacing w:val="6"/>
        </w:rPr>
      </w:pPr>
    </w:p>
    <w:p w:rsidR="0073177B" w:rsidRDefault="009841E0">
      <w:pPr>
        <w:pStyle w:val="Corpsdetexte"/>
        <w:rPr>
          <w:spacing w:val="6"/>
        </w:rPr>
      </w:pPr>
      <w:r>
        <w:rPr>
          <w:spacing w:val="6"/>
        </w:rPr>
        <w:t>Il n'est néanmoins pas impensable qu'à cer</w:t>
      </w:r>
      <w:r>
        <w:rPr>
          <w:spacing w:val="6"/>
        </w:rPr>
        <w:softHyphen/>
        <w:t xml:space="preserve">taines époques favorisées de la vie, quelque chose puisse devenir flou du point exact où l'on en est dans </w:t>
      </w:r>
    </w:p>
    <w:p w:rsidR="009841E0" w:rsidRDefault="009841E0">
      <w:pPr>
        <w:pStyle w:val="Corpsdetexte"/>
        <w:rPr>
          <w:spacing w:val="6"/>
        </w:rPr>
      </w:pPr>
      <w:r>
        <w:rPr>
          <w:spacing w:val="6"/>
        </w:rPr>
        <w:t>le champ de la numération décimale.</w:t>
      </w:r>
    </w:p>
    <w:p w:rsidR="009841E0" w:rsidRDefault="009841E0">
      <w:pPr>
        <w:pStyle w:val="Corpsdetexte"/>
        <w:rPr>
          <w:spacing w:val="6"/>
        </w:rPr>
      </w:pPr>
    </w:p>
    <w:p w:rsidR="00A25AC7" w:rsidRDefault="009841E0">
      <w:pPr>
        <w:pStyle w:val="Corpsdetexte"/>
        <w:rPr>
          <w:spacing w:val="6"/>
        </w:rPr>
      </w:pPr>
      <w:r>
        <w:rPr>
          <w:spacing w:val="6"/>
        </w:rPr>
        <w:t xml:space="preserve">Ce dont il s'agit dans </w:t>
      </w:r>
      <w:r w:rsidR="00A25AC7">
        <w:rPr>
          <w:spacing w:val="6"/>
        </w:rPr>
        <w:t>« </w:t>
      </w:r>
      <w:r w:rsidRPr="00A25AC7">
        <w:rPr>
          <w:rFonts w:ascii="Times New Roman" w:hAnsi="Times New Roman" w:cs="Times New Roman"/>
          <w:i/>
          <w:spacing w:val="6"/>
          <w:sz w:val="24"/>
        </w:rPr>
        <w:t>la coche</w:t>
      </w:r>
      <w:r w:rsidR="00A25AC7">
        <w:rPr>
          <w:spacing w:val="6"/>
        </w:rPr>
        <w:t> »</w:t>
      </w:r>
      <w:r>
        <w:rPr>
          <w:spacing w:val="6"/>
        </w:rPr>
        <w:t xml:space="preserve">, dans </w:t>
      </w:r>
      <w:r w:rsidR="00A25AC7">
        <w:rPr>
          <w:spacing w:val="6"/>
        </w:rPr>
        <w:t>« </w:t>
      </w:r>
      <w:r w:rsidRPr="00A25AC7">
        <w:rPr>
          <w:rFonts w:ascii="Times New Roman" w:hAnsi="Times New Roman" w:cs="Times New Roman"/>
          <w:i/>
          <w:spacing w:val="6"/>
          <w:sz w:val="24"/>
        </w:rPr>
        <w:t>le trait coché</w:t>
      </w:r>
      <w:r w:rsidR="00A25AC7">
        <w:rPr>
          <w:spacing w:val="6"/>
        </w:rPr>
        <w:t> »</w:t>
      </w:r>
      <w:r>
        <w:rPr>
          <w:spacing w:val="6"/>
        </w:rPr>
        <w:t xml:space="preserve">, c'est quelque chose dont nous ne pouvons pas </w:t>
      </w:r>
    </w:p>
    <w:p w:rsidR="00A25AC7" w:rsidRDefault="009841E0">
      <w:pPr>
        <w:pStyle w:val="Corpsdetexte"/>
        <w:rPr>
          <w:spacing w:val="6"/>
        </w:rPr>
      </w:pPr>
      <w:r>
        <w:rPr>
          <w:spacing w:val="6"/>
        </w:rPr>
        <w:t>ne pas voir qu'ici surgit quelque chose de nouveau par rap</w:t>
      </w:r>
      <w:r>
        <w:rPr>
          <w:spacing w:val="6"/>
        </w:rPr>
        <w:softHyphen/>
        <w:t xml:space="preserve">port à ce qu'on peut appeler l'immanence </w:t>
      </w:r>
    </w:p>
    <w:p w:rsidR="00A25AC7" w:rsidRDefault="009841E0">
      <w:pPr>
        <w:pStyle w:val="Corpsdetexte"/>
        <w:rPr>
          <w:spacing w:val="6"/>
        </w:rPr>
      </w:pPr>
      <w:r>
        <w:rPr>
          <w:spacing w:val="6"/>
        </w:rPr>
        <w:t xml:space="preserve">de quelque action essentielle que ce soit. </w:t>
      </w:r>
    </w:p>
    <w:p w:rsidR="00A25AC7" w:rsidRDefault="00A25AC7">
      <w:pPr>
        <w:pStyle w:val="Corpsdetexte"/>
        <w:rPr>
          <w:spacing w:val="6"/>
        </w:rPr>
      </w:pPr>
    </w:p>
    <w:p w:rsidR="009841E0" w:rsidRDefault="009841E0">
      <w:pPr>
        <w:pStyle w:val="Corpsdetexte"/>
        <w:rPr>
          <w:spacing w:val="6"/>
        </w:rPr>
      </w:pPr>
      <w:r>
        <w:rPr>
          <w:spacing w:val="6"/>
        </w:rPr>
        <w:t>Cet être</w:t>
      </w:r>
      <w:r w:rsidR="00A25AC7">
        <w:rPr>
          <w:spacing w:val="6"/>
        </w:rPr>
        <w:t>…</w:t>
      </w:r>
    </w:p>
    <w:p w:rsidR="00A25AC7" w:rsidRDefault="009841E0" w:rsidP="00A25AC7">
      <w:pPr>
        <w:pStyle w:val="Corpsdetexte"/>
        <w:ind w:left="708"/>
        <w:rPr>
          <w:spacing w:val="6"/>
        </w:rPr>
      </w:pPr>
      <w:r>
        <w:rPr>
          <w:spacing w:val="6"/>
        </w:rPr>
        <w:t xml:space="preserve">que nous pouvons imaginer encore </w:t>
      </w:r>
    </w:p>
    <w:p w:rsidR="00A25AC7" w:rsidRDefault="009841E0" w:rsidP="00A25AC7">
      <w:pPr>
        <w:pStyle w:val="Corpsdetexte"/>
        <w:ind w:left="708"/>
        <w:rPr>
          <w:spacing w:val="6"/>
        </w:rPr>
      </w:pPr>
      <w:r>
        <w:rPr>
          <w:spacing w:val="6"/>
        </w:rPr>
        <w:t xml:space="preserve">dépourvu de ce mode de repère </w:t>
      </w:r>
    </w:p>
    <w:p w:rsidR="00A25AC7" w:rsidRDefault="0073177B">
      <w:pPr>
        <w:pStyle w:val="Corpsdetexte"/>
        <w:rPr>
          <w:spacing w:val="6"/>
        </w:rPr>
      </w:pPr>
      <w:r>
        <w:rPr>
          <w:spacing w:val="6"/>
        </w:rPr>
        <w:t>…</w:t>
      </w:r>
      <w:r w:rsidR="009841E0">
        <w:rPr>
          <w:spacing w:val="6"/>
        </w:rPr>
        <w:t>qu'est</w:t>
      </w:r>
      <w:r w:rsidR="007B06DE">
        <w:rPr>
          <w:spacing w:val="6"/>
        </w:rPr>
        <w:t>–</w:t>
      </w:r>
      <w:r w:rsidR="009841E0">
        <w:rPr>
          <w:spacing w:val="6"/>
        </w:rPr>
        <w:t>ce qu'il fera au bout d'un temps assez court et limité par l'intui</w:t>
      </w:r>
      <w:r w:rsidR="009841E0">
        <w:rPr>
          <w:spacing w:val="6"/>
        </w:rPr>
        <w:softHyphen/>
        <w:t xml:space="preserve">tion, pour qu'il ne se sente </w:t>
      </w:r>
      <w:r w:rsidR="009841E0" w:rsidRPr="00A25AC7">
        <w:rPr>
          <w:i/>
          <w:spacing w:val="6"/>
          <w:sz w:val="24"/>
        </w:rPr>
        <w:t>pas simplement solidaire d'</w:t>
      </w:r>
      <w:r w:rsidR="009841E0" w:rsidRPr="00A25AC7">
        <w:rPr>
          <w:rFonts w:ascii="Times New Roman" w:hAnsi="Times New Roman" w:cs="Times New Roman"/>
          <w:i/>
          <w:spacing w:val="6"/>
          <w:sz w:val="24"/>
        </w:rPr>
        <w:t xml:space="preserve">un présent </w:t>
      </w:r>
      <w:r w:rsidR="009841E0" w:rsidRPr="00A25AC7">
        <w:rPr>
          <w:i/>
          <w:spacing w:val="6"/>
          <w:sz w:val="24"/>
        </w:rPr>
        <w:t>toujours faci</w:t>
      </w:r>
      <w:r w:rsidR="009841E0" w:rsidRPr="00A25AC7">
        <w:rPr>
          <w:i/>
          <w:spacing w:val="6"/>
          <w:sz w:val="24"/>
        </w:rPr>
        <w:softHyphen/>
        <w:t>lement renouvelé</w:t>
      </w:r>
      <w:r w:rsidR="009841E0">
        <w:rPr>
          <w:spacing w:val="6"/>
        </w:rPr>
        <w:t xml:space="preserve"> où rien ne lui permet plus de discerner </w:t>
      </w:r>
    </w:p>
    <w:p w:rsidR="009841E0" w:rsidRDefault="009841E0">
      <w:pPr>
        <w:pStyle w:val="Corpsdetexte"/>
        <w:rPr>
          <w:spacing w:val="6"/>
        </w:rPr>
      </w:pPr>
      <w:r>
        <w:rPr>
          <w:spacing w:val="6"/>
        </w:rPr>
        <w:t>ce qui existe comme différence dans le réel ?</w:t>
      </w:r>
    </w:p>
    <w:p w:rsidR="009841E0" w:rsidRDefault="009841E0">
      <w:pPr>
        <w:pStyle w:val="Corpsdetexte"/>
        <w:rPr>
          <w:spacing w:val="6"/>
        </w:rPr>
      </w:pPr>
    </w:p>
    <w:p w:rsidR="009841E0" w:rsidRDefault="009841E0">
      <w:pPr>
        <w:pStyle w:val="Corpsdetexte"/>
        <w:rPr>
          <w:spacing w:val="6"/>
        </w:rPr>
      </w:pPr>
      <w:r>
        <w:rPr>
          <w:spacing w:val="6"/>
        </w:rPr>
        <w:t xml:space="preserve">Il ne suffit point de dire : </w:t>
      </w:r>
    </w:p>
    <w:p w:rsidR="00A25AC7" w:rsidRDefault="00A25AC7" w:rsidP="00A25AC7">
      <w:pPr>
        <w:pStyle w:val="Corpsdetexte"/>
        <w:rPr>
          <w:spacing w:val="6"/>
          <w:sz w:val="24"/>
        </w:rPr>
      </w:pPr>
    </w:p>
    <w:p w:rsidR="00A25AC7" w:rsidRDefault="009841E0" w:rsidP="00A25AC7">
      <w:pPr>
        <w:pStyle w:val="Corpsdetexte"/>
        <w:ind w:left="2124"/>
        <w:rPr>
          <w:rFonts w:ascii="Times New Roman" w:hAnsi="Times New Roman" w:cs="Times New Roman"/>
          <w:i/>
          <w:spacing w:val="6"/>
          <w:sz w:val="22"/>
          <w:szCs w:val="22"/>
        </w:rPr>
      </w:pPr>
      <w:r>
        <w:rPr>
          <w:spacing w:val="6"/>
          <w:sz w:val="24"/>
        </w:rPr>
        <w:t>« </w:t>
      </w:r>
      <w:r w:rsidRPr="00A25AC7">
        <w:rPr>
          <w:rFonts w:ascii="Times New Roman" w:hAnsi="Times New Roman" w:cs="Times New Roman"/>
          <w:i/>
          <w:spacing w:val="6"/>
          <w:sz w:val="22"/>
          <w:szCs w:val="22"/>
        </w:rPr>
        <w:t>c'est déjà bien évident que cette différence est dans le vécu du sujet, car qu’est</w:t>
      </w:r>
      <w:r w:rsidR="007B06DE">
        <w:rPr>
          <w:rFonts w:ascii="Times New Roman" w:hAnsi="Times New Roman" w:cs="Times New Roman"/>
          <w:i/>
          <w:spacing w:val="6"/>
          <w:sz w:val="22"/>
          <w:szCs w:val="22"/>
        </w:rPr>
        <w:t>–</w:t>
      </w:r>
      <w:r w:rsidRPr="00A25AC7">
        <w:rPr>
          <w:rFonts w:ascii="Times New Roman" w:hAnsi="Times New Roman" w:cs="Times New Roman"/>
          <w:i/>
          <w:spacing w:val="6"/>
          <w:sz w:val="22"/>
          <w:szCs w:val="22"/>
        </w:rPr>
        <w:t>ce qui ressemble le plus à un</w:t>
      </w:r>
      <w:r w:rsidR="00A25AC7">
        <w:rPr>
          <w:rFonts w:ascii="Times New Roman" w:hAnsi="Times New Roman" w:cs="Times New Roman"/>
          <w:i/>
          <w:spacing w:val="6"/>
          <w:sz w:val="22"/>
          <w:szCs w:val="22"/>
        </w:rPr>
        <w:t xml:space="preserve"> cycle que le retour des besoins</w:t>
      </w:r>
    </w:p>
    <w:p w:rsidR="009841E0" w:rsidRDefault="009841E0" w:rsidP="00A25AC7">
      <w:pPr>
        <w:pStyle w:val="Corpsdetexte"/>
        <w:ind w:left="1416" w:firstLine="708"/>
        <w:rPr>
          <w:spacing w:val="6"/>
        </w:rPr>
      </w:pPr>
      <w:r w:rsidRPr="00A25AC7">
        <w:rPr>
          <w:rFonts w:ascii="Times New Roman" w:hAnsi="Times New Roman" w:cs="Times New Roman"/>
          <w:i/>
          <w:spacing w:val="6"/>
          <w:sz w:val="22"/>
          <w:szCs w:val="22"/>
        </w:rPr>
        <w:t xml:space="preserve"> et des satisfactions qui y attiennent ?</w:t>
      </w:r>
      <w:r>
        <w:rPr>
          <w:spacing w:val="6"/>
          <w:sz w:val="24"/>
        </w:rPr>
        <w:t> ».</w:t>
      </w:r>
      <w:r>
        <w:rPr>
          <w:spacing w:val="6"/>
          <w:sz w:val="24"/>
        </w:rPr>
        <w:tab/>
      </w:r>
    </w:p>
    <w:p w:rsidR="009841E0" w:rsidRDefault="009841E0">
      <w:pPr>
        <w:pStyle w:val="Corpsdetexte"/>
        <w:rPr>
          <w:spacing w:val="6"/>
        </w:rPr>
      </w:pPr>
    </w:p>
    <w:p w:rsidR="009841E0" w:rsidRDefault="009841E0">
      <w:pPr>
        <w:pStyle w:val="Corpsdetexte"/>
        <w:rPr>
          <w:spacing w:val="6"/>
        </w:rPr>
      </w:pPr>
      <w:r>
        <w:rPr>
          <w:spacing w:val="6"/>
        </w:rPr>
        <w:t>De même qu'il ne suffit point de dire :</w:t>
      </w:r>
    </w:p>
    <w:p w:rsidR="00A25AC7" w:rsidRDefault="00A25AC7">
      <w:pPr>
        <w:pStyle w:val="Corpsdetexte"/>
        <w:rPr>
          <w:spacing w:val="6"/>
        </w:rPr>
      </w:pPr>
    </w:p>
    <w:p w:rsidR="009841E0" w:rsidRDefault="009841E0" w:rsidP="00A25AC7">
      <w:pPr>
        <w:pStyle w:val="Corpsdetexte"/>
        <w:ind w:left="1416" w:firstLine="708"/>
        <w:rPr>
          <w:spacing w:val="6"/>
        </w:rPr>
      </w:pPr>
      <w:r>
        <w:rPr>
          <w:spacing w:val="6"/>
        </w:rPr>
        <w:t xml:space="preserve">« </w:t>
      </w:r>
      <w:r w:rsidR="00A25AC7" w:rsidRPr="00A25AC7">
        <w:rPr>
          <w:rFonts w:ascii="Times New Roman" w:hAnsi="Times New Roman" w:cs="Times New Roman"/>
          <w:i/>
          <w:spacing w:val="6"/>
          <w:sz w:val="22"/>
          <w:szCs w:val="22"/>
        </w:rPr>
        <w:t>M</w:t>
      </w:r>
      <w:r w:rsidRPr="00A25AC7">
        <w:rPr>
          <w:rFonts w:ascii="Times New Roman" w:hAnsi="Times New Roman" w:cs="Times New Roman"/>
          <w:i/>
          <w:spacing w:val="6"/>
          <w:sz w:val="22"/>
          <w:szCs w:val="22"/>
        </w:rPr>
        <w:t>ais tout de même, Untel n'est pas moi</w:t>
      </w:r>
      <w:r w:rsidR="00A25AC7">
        <w:rPr>
          <w:spacing w:val="6"/>
        </w:rPr>
        <w:t xml:space="preserve"> </w:t>
      </w:r>
      <w:r>
        <w:rPr>
          <w:spacing w:val="6"/>
        </w:rPr>
        <w:t>! ».</w:t>
      </w:r>
    </w:p>
    <w:p w:rsidR="00A25AC7" w:rsidRDefault="00A25AC7">
      <w:pPr>
        <w:pStyle w:val="Corpsdetexte"/>
        <w:rPr>
          <w:spacing w:val="6"/>
        </w:rPr>
      </w:pPr>
    </w:p>
    <w:p w:rsidR="00A25AC7" w:rsidRDefault="009841E0">
      <w:pPr>
        <w:pStyle w:val="Corpsdetexte"/>
        <w:rPr>
          <w:spacing w:val="6"/>
        </w:rPr>
      </w:pPr>
      <w:r>
        <w:rPr>
          <w:spacing w:val="6"/>
        </w:rPr>
        <w:t xml:space="preserve">Ça n'est pas simplement parce que LAPLANCHE </w:t>
      </w:r>
    </w:p>
    <w:p w:rsidR="00A25AC7" w:rsidRDefault="009841E0">
      <w:pPr>
        <w:pStyle w:val="Corpsdetexte"/>
        <w:rPr>
          <w:spacing w:val="6"/>
        </w:rPr>
      </w:pPr>
      <w:r>
        <w:rPr>
          <w:spacing w:val="6"/>
        </w:rPr>
        <w:t xml:space="preserve">a les cheveux comme ça et que je les ai comme cela, et qu'il a les yeux d'une certaine façon, et qu'il n'a pas tout à fait le même sourire que moi, </w:t>
      </w:r>
    </w:p>
    <w:p w:rsidR="00A25AC7" w:rsidRDefault="009841E0">
      <w:pPr>
        <w:pStyle w:val="Corpsdetexte"/>
        <w:rPr>
          <w:spacing w:val="6"/>
        </w:rPr>
      </w:pPr>
      <w:r>
        <w:rPr>
          <w:spacing w:val="6"/>
        </w:rPr>
        <w:t xml:space="preserve">qu'il est différent. </w:t>
      </w:r>
    </w:p>
    <w:p w:rsidR="00A25AC7" w:rsidRDefault="00A25AC7">
      <w:pPr>
        <w:pStyle w:val="Corpsdetexte"/>
        <w:rPr>
          <w:spacing w:val="6"/>
        </w:rPr>
      </w:pPr>
    </w:p>
    <w:p w:rsidR="009841E0" w:rsidRDefault="009841E0">
      <w:pPr>
        <w:pStyle w:val="Corpsdetexte"/>
        <w:rPr>
          <w:spacing w:val="6"/>
        </w:rPr>
      </w:pPr>
      <w:r>
        <w:rPr>
          <w:spacing w:val="6"/>
        </w:rPr>
        <w:t>Vous direz :</w:t>
      </w:r>
    </w:p>
    <w:p w:rsidR="00A25AC7" w:rsidRDefault="00A25AC7">
      <w:pPr>
        <w:pStyle w:val="Corpsdetexte"/>
        <w:rPr>
          <w:spacing w:val="6"/>
        </w:rPr>
      </w:pPr>
    </w:p>
    <w:p w:rsidR="009841E0" w:rsidRDefault="009841E0" w:rsidP="00A25AC7">
      <w:pPr>
        <w:pStyle w:val="Corpsdetexte"/>
        <w:ind w:left="1416" w:firstLine="708"/>
        <w:rPr>
          <w:spacing w:val="6"/>
        </w:rPr>
      </w:pPr>
      <w:r>
        <w:rPr>
          <w:spacing w:val="6"/>
        </w:rPr>
        <w:t xml:space="preserve">« </w:t>
      </w:r>
      <w:r w:rsidRPr="00A25AC7">
        <w:rPr>
          <w:rFonts w:ascii="Times New Roman" w:hAnsi="Times New Roman" w:cs="Times New Roman"/>
          <w:i/>
          <w:spacing w:val="6"/>
          <w:sz w:val="22"/>
          <w:szCs w:val="22"/>
        </w:rPr>
        <w:t>L</w:t>
      </w:r>
      <w:r w:rsidR="003E01FD" w:rsidRPr="00A25AC7">
        <w:rPr>
          <w:rFonts w:ascii="Times New Roman" w:hAnsi="Times New Roman" w:cs="Times New Roman"/>
          <w:i/>
          <w:spacing w:val="6"/>
          <w:sz w:val="22"/>
          <w:szCs w:val="22"/>
        </w:rPr>
        <w:t>aplanche</w:t>
      </w:r>
      <w:r w:rsidRPr="00A25AC7">
        <w:rPr>
          <w:rFonts w:ascii="Times New Roman" w:hAnsi="Times New Roman" w:cs="Times New Roman"/>
          <w:i/>
          <w:spacing w:val="6"/>
          <w:sz w:val="22"/>
          <w:szCs w:val="22"/>
        </w:rPr>
        <w:t xml:space="preserve"> est L</w:t>
      </w:r>
      <w:r w:rsidR="003E01FD" w:rsidRPr="00A25AC7">
        <w:rPr>
          <w:rFonts w:ascii="Times New Roman" w:hAnsi="Times New Roman" w:cs="Times New Roman"/>
          <w:i/>
          <w:spacing w:val="6"/>
          <w:sz w:val="22"/>
          <w:szCs w:val="22"/>
        </w:rPr>
        <w:t>aplanche</w:t>
      </w:r>
      <w:r w:rsidRPr="00A25AC7">
        <w:rPr>
          <w:rFonts w:ascii="Times New Roman" w:hAnsi="Times New Roman" w:cs="Times New Roman"/>
          <w:i/>
          <w:spacing w:val="6"/>
          <w:sz w:val="22"/>
          <w:szCs w:val="22"/>
        </w:rPr>
        <w:t>, et L</w:t>
      </w:r>
      <w:r w:rsidR="003E01FD" w:rsidRPr="00A25AC7">
        <w:rPr>
          <w:rFonts w:ascii="Times New Roman" w:hAnsi="Times New Roman" w:cs="Times New Roman"/>
          <w:i/>
          <w:spacing w:val="6"/>
          <w:sz w:val="22"/>
          <w:szCs w:val="22"/>
        </w:rPr>
        <w:t>acan</w:t>
      </w:r>
      <w:r w:rsidRPr="00A25AC7">
        <w:rPr>
          <w:rFonts w:ascii="Times New Roman" w:hAnsi="Times New Roman" w:cs="Times New Roman"/>
          <w:i/>
          <w:spacing w:val="6"/>
          <w:sz w:val="22"/>
          <w:szCs w:val="22"/>
        </w:rPr>
        <w:t xml:space="preserve"> est L</w:t>
      </w:r>
      <w:r w:rsidR="003E01FD" w:rsidRPr="00A25AC7">
        <w:rPr>
          <w:rFonts w:ascii="Times New Roman" w:hAnsi="Times New Roman" w:cs="Times New Roman"/>
          <w:i/>
          <w:spacing w:val="6"/>
          <w:sz w:val="22"/>
          <w:szCs w:val="22"/>
        </w:rPr>
        <w:t>acan</w:t>
      </w:r>
      <w:r w:rsidRPr="00A25AC7">
        <w:rPr>
          <w:rFonts w:ascii="Times New Roman" w:hAnsi="Times New Roman" w:cs="Times New Roman"/>
          <w:i/>
          <w:spacing w:val="6"/>
          <w:sz w:val="22"/>
          <w:szCs w:val="22"/>
        </w:rPr>
        <w:t>.</w:t>
      </w:r>
      <w:r>
        <w:rPr>
          <w:spacing w:val="6"/>
        </w:rPr>
        <w:t xml:space="preserve"> »</w:t>
      </w:r>
    </w:p>
    <w:p w:rsidR="00A25AC7" w:rsidRDefault="00A25AC7" w:rsidP="00A25AC7">
      <w:pPr>
        <w:pStyle w:val="Corpsdetexte"/>
        <w:ind w:left="1416" w:firstLine="708"/>
        <w:rPr>
          <w:spacing w:val="6"/>
        </w:rPr>
      </w:pPr>
    </w:p>
    <w:p w:rsidR="00A25AC7" w:rsidRDefault="009841E0">
      <w:pPr>
        <w:pStyle w:val="Corpsdetexte"/>
        <w:rPr>
          <w:spacing w:val="6"/>
        </w:rPr>
      </w:pPr>
      <w:r>
        <w:rPr>
          <w:spacing w:val="6"/>
        </w:rPr>
        <w:t xml:space="preserve">Mais c'est justement là qu'est toute la question, puisque justement dans l'analyse la question se pose </w:t>
      </w:r>
    </w:p>
    <w:p w:rsidR="00A25AC7" w:rsidRDefault="009841E0" w:rsidP="004C4339">
      <w:pPr>
        <w:pStyle w:val="Corpsdetexte"/>
        <w:numPr>
          <w:ilvl w:val="0"/>
          <w:numId w:val="3"/>
        </w:numPr>
        <w:rPr>
          <w:spacing w:val="6"/>
        </w:rPr>
      </w:pPr>
      <w:r>
        <w:rPr>
          <w:spacing w:val="6"/>
        </w:rPr>
        <w:t xml:space="preserve">si LAPLANCHE n'est pas la pensée de LACAN, </w:t>
      </w:r>
    </w:p>
    <w:p w:rsidR="00A25AC7" w:rsidRDefault="009841E0" w:rsidP="004C4339">
      <w:pPr>
        <w:pStyle w:val="Corpsdetexte"/>
        <w:numPr>
          <w:ilvl w:val="0"/>
          <w:numId w:val="3"/>
        </w:numPr>
        <w:rPr>
          <w:spacing w:val="6"/>
        </w:rPr>
      </w:pPr>
      <w:r>
        <w:rPr>
          <w:spacing w:val="6"/>
        </w:rPr>
        <w:t xml:space="preserve">et si LACAN n'est pas l'être de LAPLANCHE </w:t>
      </w:r>
    </w:p>
    <w:p w:rsidR="00A25AC7" w:rsidRDefault="009841E0" w:rsidP="00A25AC7">
      <w:pPr>
        <w:pStyle w:val="Corpsdetexte"/>
        <w:ind w:left="1080"/>
        <w:rPr>
          <w:spacing w:val="6"/>
        </w:rPr>
      </w:pPr>
      <w:r>
        <w:rPr>
          <w:spacing w:val="6"/>
        </w:rPr>
        <w:t xml:space="preserve">ou inversement. </w:t>
      </w:r>
    </w:p>
    <w:p w:rsidR="00A25AC7" w:rsidRDefault="00A25AC7">
      <w:pPr>
        <w:pStyle w:val="Corpsdetexte"/>
        <w:rPr>
          <w:spacing w:val="6"/>
        </w:rPr>
      </w:pPr>
    </w:p>
    <w:p w:rsidR="00A25AC7" w:rsidRDefault="009841E0">
      <w:pPr>
        <w:pStyle w:val="Corpsdetexte"/>
        <w:rPr>
          <w:spacing w:val="6"/>
        </w:rPr>
      </w:pPr>
      <w:r>
        <w:rPr>
          <w:spacing w:val="6"/>
        </w:rPr>
        <w:t xml:space="preserve">La question n'est pas suffisamment résolue </w:t>
      </w:r>
      <w:r w:rsidRPr="00A25AC7">
        <w:rPr>
          <w:rFonts w:ascii="Times New Roman" w:hAnsi="Times New Roman" w:cs="Times New Roman"/>
          <w:i/>
          <w:color w:val="0000CC"/>
          <w:spacing w:val="6"/>
          <w:sz w:val="24"/>
        </w:rPr>
        <w:t>dans le réel</w:t>
      </w:r>
      <w:r>
        <w:rPr>
          <w:spacing w:val="6"/>
        </w:rPr>
        <w:t xml:space="preserve">. </w:t>
      </w:r>
    </w:p>
    <w:p w:rsidR="00A25AC7" w:rsidRDefault="009841E0">
      <w:pPr>
        <w:pStyle w:val="Corpsdetexte"/>
        <w:rPr>
          <w:spacing w:val="6"/>
        </w:rPr>
      </w:pPr>
      <w:r>
        <w:rPr>
          <w:spacing w:val="6"/>
        </w:rPr>
        <w:t>C'est le signifiant qui tranche</w:t>
      </w:r>
      <w:r w:rsidR="00A25AC7">
        <w:rPr>
          <w:spacing w:val="6"/>
        </w:rPr>
        <w:t>.</w:t>
      </w:r>
      <w:r>
        <w:rPr>
          <w:spacing w:val="6"/>
        </w:rPr>
        <w:t xml:space="preserve"> </w:t>
      </w:r>
    </w:p>
    <w:p w:rsidR="0073177B" w:rsidRDefault="00A25AC7">
      <w:pPr>
        <w:pStyle w:val="Corpsdetexte"/>
        <w:rPr>
          <w:spacing w:val="6"/>
        </w:rPr>
      </w:pPr>
      <w:r>
        <w:rPr>
          <w:spacing w:val="6"/>
        </w:rPr>
        <w:lastRenderedPageBreak/>
        <w:t>C</w:t>
      </w:r>
      <w:r w:rsidR="009841E0">
        <w:rPr>
          <w:spacing w:val="6"/>
        </w:rPr>
        <w:t xml:space="preserve">'est lui qui introduit la différence comme telle </w:t>
      </w:r>
      <w:r w:rsidR="0073177B" w:rsidRPr="00A25AC7">
        <w:rPr>
          <w:rFonts w:ascii="Times New Roman" w:hAnsi="Times New Roman" w:cs="Times New Roman"/>
          <w:i/>
          <w:color w:val="0000CC"/>
          <w:spacing w:val="6"/>
          <w:sz w:val="24"/>
        </w:rPr>
        <w:t>dans le réel</w:t>
      </w:r>
      <w:r w:rsidR="009841E0">
        <w:rPr>
          <w:spacing w:val="6"/>
        </w:rPr>
        <w:t xml:space="preserve">, et justement dans la mesure où ce dont </w:t>
      </w:r>
    </w:p>
    <w:p w:rsidR="009841E0" w:rsidRDefault="009841E0">
      <w:pPr>
        <w:pStyle w:val="Corpsdetexte"/>
        <w:rPr>
          <w:spacing w:val="6"/>
        </w:rPr>
      </w:pPr>
      <w:r>
        <w:rPr>
          <w:spacing w:val="6"/>
        </w:rPr>
        <w:t>il s'agit n'est point de différences qualitatives.</w:t>
      </w:r>
    </w:p>
    <w:p w:rsidR="009841E0" w:rsidRDefault="009841E0">
      <w:pPr>
        <w:pStyle w:val="Corpsdetexte"/>
        <w:rPr>
          <w:spacing w:val="6"/>
        </w:rPr>
      </w:pPr>
    </w:p>
    <w:p w:rsidR="00A25AC7" w:rsidRDefault="009841E0">
      <w:pPr>
        <w:pStyle w:val="Corpsdetexte"/>
        <w:rPr>
          <w:spacing w:val="6"/>
        </w:rPr>
      </w:pPr>
      <w:r>
        <w:rPr>
          <w:spacing w:val="6"/>
        </w:rPr>
        <w:t>Mais alors si ce signifiant, dans sa fonction de différence, est quelque chose qui se présente ainsi sous le mode du paradoxe d'être justement différent de cette différence qui se fonderait sur</w:t>
      </w:r>
      <w:r w:rsidR="00A25AC7">
        <w:rPr>
          <w:spacing w:val="6"/>
        </w:rPr>
        <w:t xml:space="preserve"> </w:t>
      </w:r>
      <w:r w:rsidR="007B06DE">
        <w:rPr>
          <w:spacing w:val="6"/>
        </w:rPr>
        <w:t>–</w:t>
      </w:r>
      <w:r>
        <w:rPr>
          <w:spacing w:val="6"/>
        </w:rPr>
        <w:t xml:space="preserve"> ou non</w:t>
      </w:r>
      <w:r w:rsidR="00A25AC7">
        <w:rPr>
          <w:spacing w:val="6"/>
        </w:rPr>
        <w:t xml:space="preserve"> </w:t>
      </w:r>
      <w:r w:rsidR="007B06DE">
        <w:rPr>
          <w:spacing w:val="6"/>
        </w:rPr>
        <w:t>–</w:t>
      </w:r>
      <w:r>
        <w:rPr>
          <w:spacing w:val="6"/>
        </w:rPr>
        <w:t xml:space="preserve"> la ressemblance, d'être autre chose de dis</w:t>
      </w:r>
      <w:r>
        <w:rPr>
          <w:spacing w:val="6"/>
        </w:rPr>
        <w:softHyphen/>
        <w:t>tinct et dont je le répète nous pouvons très bien supposer</w:t>
      </w:r>
      <w:r w:rsidR="00A25AC7">
        <w:rPr>
          <w:spacing w:val="6"/>
        </w:rPr>
        <w:t>…</w:t>
      </w:r>
      <w:r>
        <w:rPr>
          <w:spacing w:val="6"/>
        </w:rPr>
        <w:t xml:space="preserve"> </w:t>
      </w:r>
    </w:p>
    <w:p w:rsidR="00A25AC7" w:rsidRDefault="009841E0" w:rsidP="00A25AC7">
      <w:pPr>
        <w:pStyle w:val="Corpsdetexte"/>
        <w:ind w:firstLine="708"/>
        <w:rPr>
          <w:spacing w:val="6"/>
        </w:rPr>
      </w:pPr>
      <w:r>
        <w:rPr>
          <w:spacing w:val="6"/>
        </w:rPr>
        <w:t>parce que nous les avons à notre portée</w:t>
      </w:r>
    </w:p>
    <w:p w:rsidR="00A25AC7" w:rsidRDefault="00A25AC7">
      <w:pPr>
        <w:pStyle w:val="Corpsdetexte"/>
        <w:rPr>
          <w:spacing w:val="6"/>
        </w:rPr>
      </w:pPr>
      <w:r>
        <w:rPr>
          <w:spacing w:val="6"/>
        </w:rPr>
        <w:t>…</w:t>
      </w:r>
      <w:r w:rsidR="009841E0">
        <w:rPr>
          <w:spacing w:val="6"/>
        </w:rPr>
        <w:t xml:space="preserve">qu'il y a des êtres qui vivent et se supportent très bien d'ignorer complètement cette sorte </w:t>
      </w:r>
    </w:p>
    <w:p w:rsidR="00A25AC7" w:rsidRDefault="009841E0">
      <w:pPr>
        <w:pStyle w:val="Corpsdetexte"/>
        <w:rPr>
          <w:spacing w:val="6"/>
        </w:rPr>
      </w:pPr>
      <w:r>
        <w:rPr>
          <w:spacing w:val="6"/>
        </w:rPr>
        <w:t xml:space="preserve">de différence qui certainement, par exemple, </w:t>
      </w:r>
    </w:p>
    <w:p w:rsidR="009841E0" w:rsidRDefault="009841E0">
      <w:pPr>
        <w:pStyle w:val="Corpsdetexte"/>
        <w:rPr>
          <w:spacing w:val="6"/>
        </w:rPr>
      </w:pPr>
      <w:r>
        <w:rPr>
          <w:spacing w:val="6"/>
        </w:rPr>
        <w:t>n'est point accessible à ma chienne.</w:t>
      </w:r>
    </w:p>
    <w:p w:rsidR="00A25AC7" w:rsidRDefault="00A25AC7">
      <w:pPr>
        <w:pStyle w:val="Corpsdetexte"/>
        <w:rPr>
          <w:spacing w:val="6"/>
        </w:rPr>
      </w:pPr>
    </w:p>
    <w:p w:rsidR="009841E0" w:rsidRDefault="009841E0">
      <w:pPr>
        <w:pStyle w:val="Corpsdetexte"/>
        <w:rPr>
          <w:spacing w:val="6"/>
        </w:rPr>
      </w:pPr>
      <w:r>
        <w:rPr>
          <w:spacing w:val="6"/>
        </w:rPr>
        <w:t>Et je ne vous montre pas tout de suite…</w:t>
      </w:r>
    </w:p>
    <w:p w:rsidR="00A25AC7" w:rsidRDefault="009841E0">
      <w:pPr>
        <w:pStyle w:val="Corpsdetexte"/>
        <w:ind w:left="708"/>
        <w:rPr>
          <w:spacing w:val="6"/>
        </w:rPr>
      </w:pPr>
      <w:r>
        <w:rPr>
          <w:spacing w:val="6"/>
        </w:rPr>
        <w:t xml:space="preserve">car je vous le montrerai plus en détails </w:t>
      </w:r>
    </w:p>
    <w:p w:rsidR="009841E0" w:rsidRDefault="009841E0">
      <w:pPr>
        <w:pStyle w:val="Corpsdetexte"/>
        <w:ind w:left="708"/>
        <w:rPr>
          <w:spacing w:val="6"/>
        </w:rPr>
      </w:pPr>
      <w:r>
        <w:rPr>
          <w:spacing w:val="6"/>
        </w:rPr>
        <w:t>et d'une façon plus articulée</w:t>
      </w:r>
    </w:p>
    <w:p w:rsidR="00A25AC7" w:rsidRDefault="009841E0">
      <w:pPr>
        <w:pStyle w:val="Corpsdetexte"/>
        <w:rPr>
          <w:spacing w:val="6"/>
        </w:rPr>
      </w:pPr>
      <w:r>
        <w:rPr>
          <w:spacing w:val="6"/>
        </w:rPr>
        <w:t>…que c'est bien pour cela qu'apparemment la seule chose qu'elle ne sache pas, c'est qu'elle</w:t>
      </w:r>
      <w:r w:rsidR="007B06DE">
        <w:rPr>
          <w:spacing w:val="6"/>
        </w:rPr>
        <w:t>–</w:t>
      </w:r>
      <w:r>
        <w:rPr>
          <w:spacing w:val="6"/>
        </w:rPr>
        <w:t xml:space="preserve">même est. </w:t>
      </w:r>
    </w:p>
    <w:p w:rsidR="00A25AC7" w:rsidRDefault="00A25AC7">
      <w:pPr>
        <w:pStyle w:val="Corpsdetexte"/>
        <w:rPr>
          <w:spacing w:val="6"/>
        </w:rPr>
      </w:pPr>
    </w:p>
    <w:p w:rsidR="009841E0" w:rsidRDefault="009841E0">
      <w:pPr>
        <w:pStyle w:val="Corpsdetexte"/>
        <w:rPr>
          <w:spacing w:val="6"/>
        </w:rPr>
      </w:pPr>
      <w:r>
        <w:rPr>
          <w:spacing w:val="6"/>
        </w:rPr>
        <w:t>Et qu'elle</w:t>
      </w:r>
      <w:r w:rsidR="007B06DE">
        <w:rPr>
          <w:spacing w:val="6"/>
        </w:rPr>
        <w:t>–</w:t>
      </w:r>
      <w:r>
        <w:rPr>
          <w:spacing w:val="6"/>
        </w:rPr>
        <w:t xml:space="preserve">même soit, nous devons chercher sous quel mode ceci est appendu à cette sorte de distinction particulièrement manifeste dans </w:t>
      </w:r>
      <w:r w:rsidRPr="00A25AC7">
        <w:rPr>
          <w:rFonts w:ascii="Times New Roman" w:hAnsi="Times New Roman" w:cs="Times New Roman"/>
          <w:i/>
          <w:spacing w:val="6"/>
          <w:sz w:val="24"/>
        </w:rPr>
        <w:t>le trait unaire</w:t>
      </w:r>
      <w:r>
        <w:rPr>
          <w:spacing w:val="6"/>
        </w:rPr>
        <w:t xml:space="preserve"> en tant que ce qui le distingue ce n'est point une identité de semblance, c'est autre chose.</w:t>
      </w:r>
    </w:p>
    <w:p w:rsidR="00A25AC7" w:rsidRDefault="00A25AC7">
      <w:pPr>
        <w:pStyle w:val="Corpsdetexte"/>
        <w:rPr>
          <w:spacing w:val="6"/>
        </w:rPr>
      </w:pPr>
    </w:p>
    <w:p w:rsidR="009841E0" w:rsidRDefault="009841E0">
      <w:pPr>
        <w:pStyle w:val="Corpsdetexte"/>
        <w:rPr>
          <w:spacing w:val="6"/>
        </w:rPr>
      </w:pPr>
      <w:r>
        <w:rPr>
          <w:spacing w:val="6"/>
        </w:rPr>
        <w:t>Quelle est cette autre chose ?</w:t>
      </w:r>
    </w:p>
    <w:p w:rsidR="009841E0" w:rsidRDefault="009841E0">
      <w:pPr>
        <w:pStyle w:val="Corpsdetexte"/>
        <w:rPr>
          <w:spacing w:val="6"/>
        </w:rPr>
      </w:pPr>
      <w:r>
        <w:rPr>
          <w:spacing w:val="6"/>
        </w:rPr>
        <w:t>C'est ceci</w:t>
      </w:r>
      <w:r w:rsidR="00A25AC7">
        <w:rPr>
          <w:spacing w:val="6"/>
        </w:rPr>
        <w:t> :</w:t>
      </w:r>
      <w:r>
        <w:rPr>
          <w:spacing w:val="6"/>
        </w:rPr>
        <w:t xml:space="preserve"> </w:t>
      </w:r>
      <w:r w:rsidRPr="00A25AC7">
        <w:rPr>
          <w:rFonts w:ascii="Times New Roman" w:hAnsi="Times New Roman" w:cs="Times New Roman"/>
          <w:i/>
          <w:color w:val="0000CC"/>
          <w:spacing w:val="6"/>
          <w:sz w:val="24"/>
        </w:rPr>
        <w:t>c'est que le signifiant n'est point un signe</w:t>
      </w:r>
      <w:r>
        <w:rPr>
          <w:spacing w:val="6"/>
        </w:rPr>
        <w:t>.</w:t>
      </w:r>
    </w:p>
    <w:p w:rsidR="009841E0" w:rsidRDefault="009841E0">
      <w:pPr>
        <w:pStyle w:val="Corpsdetexte"/>
        <w:rPr>
          <w:spacing w:val="6"/>
        </w:rPr>
      </w:pPr>
    </w:p>
    <w:p w:rsidR="00A25AC7" w:rsidRDefault="009841E0">
      <w:pPr>
        <w:pStyle w:val="Corpsdetexte"/>
        <w:rPr>
          <w:spacing w:val="6"/>
        </w:rPr>
      </w:pPr>
      <w:r>
        <w:rPr>
          <w:spacing w:val="6"/>
        </w:rPr>
        <w:t xml:space="preserve">Un </w:t>
      </w:r>
      <w:r w:rsidRPr="003E01FD">
        <w:rPr>
          <w:rFonts w:ascii="Times New Roman" w:hAnsi="Times New Roman" w:cs="Times New Roman"/>
          <w:i/>
          <w:color w:val="0000CC"/>
          <w:spacing w:val="6"/>
          <w:sz w:val="24"/>
        </w:rPr>
        <w:t>signe</w:t>
      </w:r>
      <w:r>
        <w:rPr>
          <w:spacing w:val="6"/>
        </w:rPr>
        <w:t xml:space="preserve"> nous dit</w:t>
      </w:r>
      <w:r w:rsidR="007B06DE">
        <w:rPr>
          <w:spacing w:val="6"/>
        </w:rPr>
        <w:t>–</w:t>
      </w:r>
      <w:r>
        <w:rPr>
          <w:spacing w:val="6"/>
        </w:rPr>
        <w:t>on</w:t>
      </w:r>
      <w:r w:rsidR="00A25AC7">
        <w:rPr>
          <w:spacing w:val="6"/>
        </w:rPr>
        <w:t>,</w:t>
      </w:r>
      <w:r>
        <w:rPr>
          <w:spacing w:val="6"/>
        </w:rPr>
        <w:t xml:space="preserve"> </w:t>
      </w:r>
      <w:r w:rsidRPr="003E01FD">
        <w:rPr>
          <w:rFonts w:ascii="Times New Roman" w:hAnsi="Times New Roman" w:cs="Times New Roman"/>
          <w:i/>
          <w:color w:val="0000CC"/>
          <w:spacing w:val="6"/>
          <w:sz w:val="24"/>
        </w:rPr>
        <w:t>c'est de représenter quelque chose pour quelqu'un</w:t>
      </w:r>
      <w:r w:rsidR="00A25AC7">
        <w:rPr>
          <w:spacing w:val="6"/>
        </w:rPr>
        <w:t>.</w:t>
      </w:r>
      <w:r>
        <w:rPr>
          <w:spacing w:val="6"/>
        </w:rPr>
        <w:t xml:space="preserve"> </w:t>
      </w:r>
      <w:r w:rsidR="003E01FD">
        <w:rPr>
          <w:rFonts w:ascii="Times New Roman" w:hAnsi="Times New Roman" w:cs="Times New Roman"/>
          <w:i/>
          <w:spacing w:val="6"/>
          <w:sz w:val="24"/>
        </w:rPr>
        <w:t>L</w:t>
      </w:r>
      <w:r w:rsidRPr="00A25AC7">
        <w:rPr>
          <w:rFonts w:ascii="Times New Roman" w:hAnsi="Times New Roman" w:cs="Times New Roman"/>
          <w:i/>
          <w:spacing w:val="6"/>
          <w:sz w:val="24"/>
        </w:rPr>
        <w:t>e quelqu'un est là comme sup</w:t>
      </w:r>
      <w:r w:rsidRPr="00A25AC7">
        <w:rPr>
          <w:rFonts w:ascii="Times New Roman" w:hAnsi="Times New Roman" w:cs="Times New Roman"/>
          <w:i/>
          <w:spacing w:val="6"/>
          <w:sz w:val="24"/>
        </w:rPr>
        <w:softHyphen/>
        <w:t>port du signe</w:t>
      </w:r>
      <w:r>
        <w:rPr>
          <w:spacing w:val="6"/>
        </w:rPr>
        <w:t xml:space="preserve">. </w:t>
      </w:r>
    </w:p>
    <w:p w:rsidR="00A25AC7" w:rsidRDefault="00A25AC7">
      <w:pPr>
        <w:pStyle w:val="Corpsdetexte"/>
        <w:rPr>
          <w:spacing w:val="6"/>
        </w:rPr>
      </w:pPr>
    </w:p>
    <w:p w:rsidR="003E01FD" w:rsidRDefault="009841E0">
      <w:pPr>
        <w:pStyle w:val="Corpsdetexte"/>
        <w:rPr>
          <w:spacing w:val="6"/>
        </w:rPr>
      </w:pPr>
      <w:r>
        <w:rPr>
          <w:spacing w:val="6"/>
        </w:rPr>
        <w:t xml:space="preserve">La </w:t>
      </w:r>
      <w:r w:rsidRPr="003E01FD">
        <w:rPr>
          <w:i/>
          <w:spacing w:val="6"/>
          <w:sz w:val="24"/>
        </w:rPr>
        <w:t>définition première</w:t>
      </w:r>
      <w:r>
        <w:rPr>
          <w:spacing w:val="6"/>
        </w:rPr>
        <w:t xml:space="preserve"> qu'on peut donner d'un </w:t>
      </w:r>
      <w:r w:rsidRPr="00A25AC7">
        <w:rPr>
          <w:rFonts w:ascii="Times New Roman" w:hAnsi="Times New Roman" w:cs="Times New Roman"/>
          <w:i/>
          <w:spacing w:val="6"/>
          <w:sz w:val="24"/>
        </w:rPr>
        <w:t>quelqu'un</w:t>
      </w:r>
      <w:r>
        <w:rPr>
          <w:spacing w:val="6"/>
        </w:rPr>
        <w:t xml:space="preserve">, c'est </w:t>
      </w:r>
      <w:r w:rsidRPr="00A25AC7">
        <w:rPr>
          <w:rFonts w:ascii="Times New Roman" w:hAnsi="Times New Roman" w:cs="Times New Roman"/>
          <w:i/>
          <w:spacing w:val="6"/>
          <w:sz w:val="24"/>
        </w:rPr>
        <w:t>quelqu'un</w:t>
      </w:r>
      <w:r>
        <w:rPr>
          <w:spacing w:val="6"/>
        </w:rPr>
        <w:t xml:space="preserve"> qui est accessible à un </w:t>
      </w:r>
      <w:r w:rsidRPr="00A25AC7">
        <w:rPr>
          <w:rFonts w:ascii="Times New Roman" w:hAnsi="Times New Roman" w:cs="Times New Roman"/>
          <w:i/>
          <w:spacing w:val="6"/>
          <w:sz w:val="24"/>
        </w:rPr>
        <w:t>signe</w:t>
      </w:r>
      <w:r>
        <w:rPr>
          <w:spacing w:val="6"/>
        </w:rPr>
        <w:t xml:space="preserve">. </w:t>
      </w:r>
    </w:p>
    <w:p w:rsidR="003E01FD" w:rsidRDefault="009841E0">
      <w:pPr>
        <w:pStyle w:val="Corpsdetexte"/>
        <w:rPr>
          <w:spacing w:val="6"/>
        </w:rPr>
      </w:pPr>
      <w:r>
        <w:rPr>
          <w:spacing w:val="6"/>
        </w:rPr>
        <w:t xml:space="preserve">C'est la forme la plus élémentaire, </w:t>
      </w:r>
    </w:p>
    <w:p w:rsidR="00A25AC7" w:rsidRDefault="009841E0">
      <w:pPr>
        <w:pStyle w:val="Corpsdetexte"/>
        <w:rPr>
          <w:spacing w:val="6"/>
        </w:rPr>
      </w:pPr>
      <w:r>
        <w:rPr>
          <w:spacing w:val="6"/>
        </w:rPr>
        <w:t xml:space="preserve">si on peut s'exprimer ainsi, de la subjectivité. </w:t>
      </w:r>
    </w:p>
    <w:p w:rsidR="00A25AC7" w:rsidRDefault="00A25AC7">
      <w:pPr>
        <w:pStyle w:val="Corpsdetexte"/>
        <w:rPr>
          <w:spacing w:val="6"/>
        </w:rPr>
      </w:pPr>
    </w:p>
    <w:p w:rsidR="00A25AC7" w:rsidRDefault="009841E0">
      <w:pPr>
        <w:pStyle w:val="Corpsdetexte"/>
        <w:rPr>
          <w:spacing w:val="6"/>
        </w:rPr>
      </w:pPr>
      <w:r>
        <w:rPr>
          <w:spacing w:val="6"/>
        </w:rPr>
        <w:t>Il n'y a point d'objet ici encore</w:t>
      </w:r>
      <w:r w:rsidR="00A25AC7">
        <w:rPr>
          <w:spacing w:val="6"/>
        </w:rPr>
        <w:t>.</w:t>
      </w:r>
      <w:r>
        <w:rPr>
          <w:spacing w:val="6"/>
        </w:rPr>
        <w:t xml:space="preserve"> </w:t>
      </w:r>
    </w:p>
    <w:p w:rsidR="00A25AC7" w:rsidRDefault="00A25AC7">
      <w:pPr>
        <w:pStyle w:val="Corpsdetexte"/>
        <w:rPr>
          <w:spacing w:val="6"/>
        </w:rPr>
      </w:pPr>
      <w:r>
        <w:rPr>
          <w:spacing w:val="6"/>
        </w:rPr>
        <w:t>I</w:t>
      </w:r>
      <w:r w:rsidR="009841E0">
        <w:rPr>
          <w:spacing w:val="6"/>
        </w:rPr>
        <w:t>l y a quelque chose d'autre</w:t>
      </w:r>
      <w:r>
        <w:rPr>
          <w:spacing w:val="6"/>
        </w:rPr>
        <w:t> :</w:t>
      </w:r>
      <w:r w:rsidR="009841E0">
        <w:rPr>
          <w:spacing w:val="6"/>
        </w:rPr>
        <w:t xml:space="preserve"> le signe, </w:t>
      </w:r>
    </w:p>
    <w:p w:rsidR="009841E0" w:rsidRDefault="009841E0">
      <w:pPr>
        <w:pStyle w:val="Corpsdetexte"/>
        <w:rPr>
          <w:spacing w:val="6"/>
        </w:rPr>
      </w:pPr>
      <w:r>
        <w:rPr>
          <w:spacing w:val="6"/>
        </w:rPr>
        <w:t>qui représente ce quelque chose pour quelqu'un.</w:t>
      </w:r>
    </w:p>
    <w:p w:rsidR="009841E0" w:rsidRDefault="009841E0">
      <w:pPr>
        <w:pStyle w:val="Corpsdetexte"/>
        <w:rPr>
          <w:spacing w:val="6"/>
        </w:rPr>
      </w:pPr>
    </w:p>
    <w:p w:rsidR="00A25AC7" w:rsidRDefault="009841E0">
      <w:pPr>
        <w:pStyle w:val="Corpsdetexte"/>
        <w:rPr>
          <w:spacing w:val="6"/>
        </w:rPr>
      </w:pPr>
      <w:r>
        <w:rPr>
          <w:spacing w:val="6"/>
        </w:rPr>
        <w:t xml:space="preserve">Un </w:t>
      </w:r>
      <w:r w:rsidRPr="00377D14">
        <w:rPr>
          <w:rFonts w:ascii="Times New Roman" w:hAnsi="Times New Roman" w:cs="Times New Roman"/>
          <w:i/>
          <w:color w:val="0000CC"/>
          <w:spacing w:val="6"/>
          <w:sz w:val="24"/>
        </w:rPr>
        <w:t>signifiant</w:t>
      </w:r>
      <w:r>
        <w:rPr>
          <w:spacing w:val="6"/>
        </w:rPr>
        <w:t xml:space="preserve"> se distingue d'un </w:t>
      </w:r>
      <w:r w:rsidRPr="0073177B">
        <w:rPr>
          <w:rFonts w:ascii="Times New Roman" w:hAnsi="Times New Roman" w:cs="Times New Roman"/>
          <w:i/>
          <w:spacing w:val="6"/>
          <w:sz w:val="24"/>
        </w:rPr>
        <w:t>signe</w:t>
      </w:r>
      <w:r>
        <w:rPr>
          <w:spacing w:val="6"/>
        </w:rPr>
        <w:t xml:space="preserve"> d'abord en ceci</w:t>
      </w:r>
      <w:r w:rsidR="00A25AC7">
        <w:rPr>
          <w:spacing w:val="6"/>
        </w:rPr>
        <w:t>…</w:t>
      </w:r>
      <w:r>
        <w:rPr>
          <w:spacing w:val="6"/>
        </w:rPr>
        <w:t xml:space="preserve"> </w:t>
      </w:r>
    </w:p>
    <w:p w:rsidR="00A25AC7" w:rsidRDefault="009841E0" w:rsidP="00A25AC7">
      <w:pPr>
        <w:pStyle w:val="Corpsdetexte"/>
        <w:ind w:firstLine="708"/>
        <w:rPr>
          <w:spacing w:val="6"/>
        </w:rPr>
      </w:pPr>
      <w:r>
        <w:rPr>
          <w:spacing w:val="6"/>
        </w:rPr>
        <w:t xml:space="preserve">qui est ce que j'ai essayé de vous faire sentir </w:t>
      </w:r>
      <w:r w:rsidR="00A25AC7">
        <w:rPr>
          <w:spacing w:val="6"/>
        </w:rPr>
        <w:t>…</w:t>
      </w:r>
      <w:r>
        <w:rPr>
          <w:spacing w:val="6"/>
        </w:rPr>
        <w:t xml:space="preserve">c'est que les signifiants ne manifestent d'abord que </w:t>
      </w:r>
      <w:r w:rsidRPr="00A25AC7">
        <w:rPr>
          <w:rFonts w:ascii="Times New Roman" w:hAnsi="Times New Roman" w:cs="Times New Roman"/>
          <w:i/>
          <w:spacing w:val="6"/>
          <w:sz w:val="24"/>
        </w:rPr>
        <w:t>la présence de la dif</w:t>
      </w:r>
      <w:r w:rsidRPr="00A25AC7">
        <w:rPr>
          <w:rFonts w:ascii="Times New Roman" w:hAnsi="Times New Roman" w:cs="Times New Roman"/>
          <w:i/>
          <w:spacing w:val="6"/>
          <w:sz w:val="24"/>
        </w:rPr>
        <w:softHyphen/>
        <w:t>férence</w:t>
      </w:r>
      <w:r>
        <w:rPr>
          <w:spacing w:val="6"/>
        </w:rPr>
        <w:t xml:space="preserve"> comme telle et rien d'autre. La première chose donc qu'il implique, c'est</w:t>
      </w:r>
      <w:r w:rsidR="00A25AC7">
        <w:rPr>
          <w:spacing w:val="6"/>
        </w:rPr>
        <w:t> :</w:t>
      </w:r>
      <w:r>
        <w:rPr>
          <w:spacing w:val="6"/>
        </w:rPr>
        <w:t xml:space="preserve"> </w:t>
      </w:r>
    </w:p>
    <w:p w:rsidR="009841E0" w:rsidRDefault="009841E0" w:rsidP="00A25AC7">
      <w:pPr>
        <w:pStyle w:val="Corpsdetexte"/>
        <w:rPr>
          <w:spacing w:val="6"/>
        </w:rPr>
      </w:pPr>
      <w:r w:rsidRPr="00A25AC7">
        <w:rPr>
          <w:rFonts w:ascii="Times New Roman" w:hAnsi="Times New Roman" w:cs="Times New Roman"/>
          <w:i/>
          <w:color w:val="0000CC"/>
          <w:spacing w:val="6"/>
          <w:sz w:val="24"/>
        </w:rPr>
        <w:t>que le rapport du signe à la chose soit effacé</w:t>
      </w:r>
      <w:r>
        <w:rPr>
          <w:spacing w:val="6"/>
        </w:rPr>
        <w:t>.</w:t>
      </w:r>
    </w:p>
    <w:p w:rsidR="009841E0" w:rsidRDefault="009841E0">
      <w:pPr>
        <w:pStyle w:val="Corpsdetexte"/>
        <w:rPr>
          <w:spacing w:val="6"/>
        </w:rPr>
      </w:pPr>
    </w:p>
    <w:p w:rsidR="00A25AC7" w:rsidRDefault="009841E0">
      <w:pPr>
        <w:pStyle w:val="Corpsdetexte"/>
        <w:rPr>
          <w:spacing w:val="6"/>
        </w:rPr>
      </w:pPr>
      <w:r>
        <w:rPr>
          <w:spacing w:val="6"/>
        </w:rPr>
        <w:t xml:space="preserve">Ces </w:t>
      </w:r>
      <w:r w:rsidR="00A25AC7">
        <w:rPr>
          <w:spacing w:val="6"/>
        </w:rPr>
        <w:t>« </w:t>
      </w:r>
      <w:r w:rsidRPr="0098236A">
        <w:rPr>
          <w:rFonts w:ascii="Times New Roman" w:hAnsi="Times New Roman" w:cs="Times New Roman"/>
          <w:color w:val="000066"/>
          <w:spacing w:val="6"/>
        </w:rPr>
        <w:t>1</w:t>
      </w:r>
      <w:r w:rsidR="00A25AC7">
        <w:rPr>
          <w:spacing w:val="6"/>
        </w:rPr>
        <w:t> »</w:t>
      </w:r>
      <w:r>
        <w:rPr>
          <w:spacing w:val="6"/>
        </w:rPr>
        <w:t xml:space="preserve"> de l'os magdalénien, bien malin qui pourrait vous dire de quoi ils étaient le signe. </w:t>
      </w:r>
    </w:p>
    <w:p w:rsidR="00377D14" w:rsidRDefault="00377D14">
      <w:pPr>
        <w:pStyle w:val="Corpsdetexte"/>
        <w:rPr>
          <w:spacing w:val="6"/>
        </w:rPr>
      </w:pPr>
    </w:p>
    <w:p w:rsidR="008514EC" w:rsidRDefault="009841E0">
      <w:pPr>
        <w:pStyle w:val="Corpsdetexte"/>
        <w:rPr>
          <w:spacing w:val="6"/>
        </w:rPr>
      </w:pPr>
      <w:r>
        <w:rPr>
          <w:spacing w:val="6"/>
        </w:rPr>
        <w:t xml:space="preserve">Et nous en sommes, Dieu merci, assez avancés depuis le Magdalénien </w:t>
      </w:r>
      <w:r w:rsidR="00A25AC7">
        <w:rPr>
          <w:spacing w:val="6"/>
        </w:rPr>
        <w:t>IV</w:t>
      </w:r>
      <w:r>
        <w:rPr>
          <w:spacing w:val="6"/>
        </w:rPr>
        <w:t xml:space="preserve"> pour que vous aperceviez de ceci</w:t>
      </w:r>
      <w:r w:rsidR="00A25AC7">
        <w:rPr>
          <w:spacing w:val="6"/>
        </w:rPr>
        <w:t>…</w:t>
      </w:r>
      <w:r>
        <w:rPr>
          <w:spacing w:val="6"/>
        </w:rPr>
        <w:t xml:space="preserve"> </w:t>
      </w:r>
    </w:p>
    <w:p w:rsidR="008514EC" w:rsidRDefault="009841E0" w:rsidP="008514EC">
      <w:pPr>
        <w:pStyle w:val="Corpsdetexte"/>
        <w:ind w:left="708"/>
        <w:rPr>
          <w:spacing w:val="6"/>
        </w:rPr>
      </w:pPr>
      <w:r>
        <w:rPr>
          <w:spacing w:val="6"/>
        </w:rPr>
        <w:t>qui pour vous a la même sorte sans doute d'évidence naïve, permettez</w:t>
      </w:r>
      <w:r w:rsidR="007B06DE">
        <w:rPr>
          <w:spacing w:val="6"/>
        </w:rPr>
        <w:t>–</w:t>
      </w:r>
      <w:r>
        <w:rPr>
          <w:spacing w:val="6"/>
        </w:rPr>
        <w:t xml:space="preserve">moi </w:t>
      </w:r>
    </w:p>
    <w:p w:rsidR="008514EC" w:rsidRDefault="009841E0" w:rsidP="008514EC">
      <w:pPr>
        <w:pStyle w:val="Corpsdetexte"/>
        <w:ind w:left="708"/>
        <w:rPr>
          <w:spacing w:val="6"/>
        </w:rPr>
      </w:pPr>
      <w:r>
        <w:rPr>
          <w:spacing w:val="6"/>
        </w:rPr>
        <w:t xml:space="preserve">de vous le dire, que </w:t>
      </w:r>
      <w:r w:rsidR="008514EC">
        <w:rPr>
          <w:spacing w:val="6"/>
        </w:rPr>
        <w:t>« </w:t>
      </w:r>
      <w:r w:rsidRPr="003E01FD">
        <w:rPr>
          <w:rFonts w:ascii="Times New Roman" w:hAnsi="Times New Roman" w:cs="Times New Roman"/>
          <w:i/>
          <w:spacing w:val="6"/>
          <w:sz w:val="24"/>
        </w:rPr>
        <w:t>A est A</w:t>
      </w:r>
      <w:r w:rsidR="008514EC">
        <w:rPr>
          <w:spacing w:val="6"/>
        </w:rPr>
        <w:t> »</w:t>
      </w:r>
    </w:p>
    <w:p w:rsidR="008514EC" w:rsidRDefault="008514EC">
      <w:pPr>
        <w:pStyle w:val="Corpsdetexte"/>
        <w:rPr>
          <w:spacing w:val="6"/>
        </w:rPr>
      </w:pPr>
      <w:r>
        <w:rPr>
          <w:spacing w:val="6"/>
        </w:rPr>
        <w:t>…</w:t>
      </w:r>
      <w:r w:rsidR="009841E0">
        <w:rPr>
          <w:spacing w:val="6"/>
        </w:rPr>
        <w:t>à savoir que</w:t>
      </w:r>
      <w:r>
        <w:rPr>
          <w:spacing w:val="6"/>
        </w:rPr>
        <w:t>…</w:t>
      </w:r>
    </w:p>
    <w:p w:rsidR="008514EC" w:rsidRDefault="009841E0" w:rsidP="008514EC">
      <w:pPr>
        <w:pStyle w:val="Corpsdetexte"/>
        <w:ind w:firstLine="708"/>
        <w:rPr>
          <w:spacing w:val="6"/>
        </w:rPr>
      </w:pPr>
      <w:r>
        <w:rPr>
          <w:spacing w:val="6"/>
        </w:rPr>
        <w:t>comme on vous l'a enseigné à l'école</w:t>
      </w:r>
    </w:p>
    <w:p w:rsidR="008514EC" w:rsidRDefault="008514EC">
      <w:pPr>
        <w:pStyle w:val="Corpsdetexte"/>
        <w:rPr>
          <w:spacing w:val="6"/>
        </w:rPr>
      </w:pPr>
      <w:r>
        <w:rPr>
          <w:spacing w:val="6"/>
        </w:rPr>
        <w:t>…</w:t>
      </w:r>
      <w:r w:rsidR="009841E0">
        <w:rPr>
          <w:spacing w:val="6"/>
        </w:rPr>
        <w:t>on ne peut additionner des torchons avec des serviettes, des poireaux avec des carottes et ainsi de suite. C'est tout à fait une erreur</w:t>
      </w:r>
      <w:r>
        <w:rPr>
          <w:spacing w:val="6"/>
        </w:rPr>
        <w:t>.</w:t>
      </w:r>
      <w:r w:rsidR="009841E0">
        <w:rPr>
          <w:spacing w:val="6"/>
        </w:rPr>
        <w:t xml:space="preserve"> </w:t>
      </w:r>
    </w:p>
    <w:p w:rsidR="008514EC" w:rsidRDefault="008514EC">
      <w:pPr>
        <w:pStyle w:val="Corpsdetexte"/>
        <w:rPr>
          <w:spacing w:val="6"/>
        </w:rPr>
      </w:pPr>
    </w:p>
    <w:p w:rsidR="009841E0" w:rsidRDefault="008514EC">
      <w:pPr>
        <w:pStyle w:val="Corpsdetexte"/>
        <w:rPr>
          <w:spacing w:val="6"/>
        </w:rPr>
      </w:pPr>
      <w:r>
        <w:rPr>
          <w:spacing w:val="6"/>
        </w:rPr>
        <w:t>C</w:t>
      </w:r>
      <w:r w:rsidR="009841E0">
        <w:rPr>
          <w:spacing w:val="6"/>
        </w:rPr>
        <w:t>ela ne commence à deve</w:t>
      </w:r>
      <w:r w:rsidR="009841E0">
        <w:rPr>
          <w:spacing w:val="6"/>
        </w:rPr>
        <w:softHyphen/>
        <w:t>nir vrai qu'à partir d'une définition de l'addition qui suppose, je vous assure, une quantité d'axiomes déjà suffisante pour couvrir toute cette section du tableau.</w:t>
      </w:r>
    </w:p>
    <w:p w:rsidR="009841E0" w:rsidRDefault="009841E0">
      <w:pPr>
        <w:pStyle w:val="Corpsdetexte"/>
        <w:rPr>
          <w:spacing w:val="6"/>
        </w:rPr>
      </w:pPr>
    </w:p>
    <w:p w:rsidR="008514EC" w:rsidRDefault="009841E0">
      <w:pPr>
        <w:pStyle w:val="Corpsdetexte"/>
        <w:rPr>
          <w:spacing w:val="6"/>
        </w:rPr>
      </w:pPr>
      <w:r>
        <w:rPr>
          <w:spacing w:val="6"/>
        </w:rPr>
        <w:t>Au niveau où les choses sont prises de nos jours dans la réflexion mathéma</w:t>
      </w:r>
      <w:r>
        <w:rPr>
          <w:spacing w:val="6"/>
        </w:rPr>
        <w:softHyphen/>
        <w:t>tique, nommément</w:t>
      </w:r>
      <w:r w:rsidR="008514EC">
        <w:rPr>
          <w:spacing w:val="6"/>
        </w:rPr>
        <w:t>…</w:t>
      </w:r>
    </w:p>
    <w:p w:rsidR="008514EC" w:rsidRDefault="009841E0" w:rsidP="008514EC">
      <w:pPr>
        <w:pStyle w:val="Corpsdetexte"/>
        <w:ind w:left="708"/>
        <w:rPr>
          <w:spacing w:val="6"/>
        </w:rPr>
      </w:pPr>
      <w:r>
        <w:rPr>
          <w:spacing w:val="6"/>
        </w:rPr>
        <w:t>pour l'appeler par son nom</w:t>
      </w:r>
      <w:r w:rsidR="008514EC">
        <w:rPr>
          <w:spacing w:val="6"/>
        </w:rPr>
        <w:t> :</w:t>
      </w:r>
      <w:r>
        <w:rPr>
          <w:spacing w:val="6"/>
        </w:rPr>
        <w:t xml:space="preserve"> dans </w:t>
      </w:r>
      <w:r w:rsidRPr="008514EC">
        <w:rPr>
          <w:rFonts w:ascii="Times New Roman" w:hAnsi="Times New Roman" w:cs="Times New Roman"/>
          <w:i/>
          <w:spacing w:val="6"/>
          <w:sz w:val="22"/>
          <w:szCs w:val="22"/>
        </w:rPr>
        <w:t>la théorie des ensembles</w:t>
      </w:r>
    </w:p>
    <w:p w:rsidR="008514EC" w:rsidRDefault="008514EC">
      <w:pPr>
        <w:pStyle w:val="Corpsdetexte"/>
        <w:rPr>
          <w:spacing w:val="6"/>
        </w:rPr>
      </w:pPr>
      <w:r>
        <w:rPr>
          <w:spacing w:val="6"/>
        </w:rPr>
        <w:t>…</w:t>
      </w:r>
      <w:r w:rsidR="009841E0">
        <w:rPr>
          <w:spacing w:val="6"/>
        </w:rPr>
        <w:t>il ne saurait dans les opérations les plus fondamentales</w:t>
      </w:r>
      <w:r>
        <w:rPr>
          <w:spacing w:val="6"/>
        </w:rPr>
        <w:t>…</w:t>
      </w:r>
      <w:r w:rsidR="009841E0">
        <w:rPr>
          <w:spacing w:val="6"/>
        </w:rPr>
        <w:t xml:space="preserve"> </w:t>
      </w:r>
    </w:p>
    <w:p w:rsidR="008514EC" w:rsidRDefault="009841E0" w:rsidP="008514EC">
      <w:pPr>
        <w:pStyle w:val="Corpsdetexte"/>
        <w:ind w:left="708"/>
        <w:rPr>
          <w:spacing w:val="6"/>
        </w:rPr>
      </w:pPr>
      <w:r>
        <w:rPr>
          <w:spacing w:val="6"/>
        </w:rPr>
        <w:t xml:space="preserve">telles que celles, par exemple, </w:t>
      </w:r>
    </w:p>
    <w:p w:rsidR="008514EC" w:rsidRDefault="009841E0" w:rsidP="008514EC">
      <w:pPr>
        <w:pStyle w:val="Corpsdetexte"/>
        <w:ind w:left="708"/>
        <w:rPr>
          <w:spacing w:val="6"/>
        </w:rPr>
      </w:pPr>
      <w:r>
        <w:rPr>
          <w:spacing w:val="6"/>
        </w:rPr>
        <w:t>d'une réunion ou d'une intersection</w:t>
      </w:r>
    </w:p>
    <w:p w:rsidR="009841E0" w:rsidRDefault="008514EC">
      <w:pPr>
        <w:pStyle w:val="Corpsdetexte"/>
        <w:rPr>
          <w:spacing w:val="6"/>
        </w:rPr>
      </w:pPr>
      <w:r>
        <w:rPr>
          <w:spacing w:val="6"/>
        </w:rPr>
        <w:t>…</w:t>
      </w:r>
      <w:r w:rsidR="009841E0">
        <w:rPr>
          <w:spacing w:val="6"/>
        </w:rPr>
        <w:t xml:space="preserve">il ne saurait du tout s'agir de poser des </w:t>
      </w:r>
      <w:r w:rsidR="009841E0" w:rsidRPr="008514EC">
        <w:rPr>
          <w:i/>
          <w:spacing w:val="6"/>
          <w:sz w:val="24"/>
        </w:rPr>
        <w:t>conditions aussi exorbitantes</w:t>
      </w:r>
      <w:r w:rsidR="009841E0">
        <w:rPr>
          <w:spacing w:val="6"/>
        </w:rPr>
        <w:t xml:space="preserve"> pour la validité des opérations.</w:t>
      </w:r>
    </w:p>
    <w:p w:rsidR="008514EC" w:rsidRDefault="008514EC">
      <w:pPr>
        <w:pStyle w:val="Corpsdetexte"/>
        <w:rPr>
          <w:spacing w:val="6"/>
        </w:rPr>
      </w:pPr>
    </w:p>
    <w:p w:rsidR="008514EC" w:rsidRDefault="009841E0">
      <w:pPr>
        <w:pStyle w:val="Corpsdetexte"/>
        <w:rPr>
          <w:spacing w:val="6"/>
        </w:rPr>
      </w:pPr>
      <w:r>
        <w:rPr>
          <w:spacing w:val="6"/>
        </w:rPr>
        <w:t xml:space="preserve">Vous pouvez très bien additionner ce que vous voulez au niveau d'un certain registre pour la simple raison que ce dont il s'agit dans un ensemble, </w:t>
      </w:r>
    </w:p>
    <w:p w:rsidR="008514EC" w:rsidRDefault="009841E0">
      <w:pPr>
        <w:pStyle w:val="Corpsdetexte"/>
        <w:rPr>
          <w:spacing w:val="6"/>
        </w:rPr>
      </w:pPr>
      <w:r>
        <w:rPr>
          <w:spacing w:val="6"/>
        </w:rPr>
        <w:t xml:space="preserve">c'est comme l'a très bien exprimé un des théoriciens spéculant sur un des dits </w:t>
      </w:r>
      <w:r w:rsidR="00377D14">
        <w:rPr>
          <w:spacing w:val="6"/>
        </w:rPr>
        <w:t>« </w:t>
      </w:r>
      <w:r w:rsidRPr="00377D14">
        <w:rPr>
          <w:i/>
          <w:spacing w:val="6"/>
          <w:sz w:val="24"/>
        </w:rPr>
        <w:t>paradoxes</w:t>
      </w:r>
      <w:r w:rsidR="00377D14">
        <w:rPr>
          <w:spacing w:val="6"/>
        </w:rPr>
        <w:t> »</w:t>
      </w:r>
      <w:r>
        <w:rPr>
          <w:spacing w:val="6"/>
        </w:rPr>
        <w:t xml:space="preserve"> : </w:t>
      </w:r>
    </w:p>
    <w:p w:rsidR="008514EC" w:rsidRDefault="008514EC">
      <w:pPr>
        <w:pStyle w:val="Corpsdetexte"/>
        <w:rPr>
          <w:spacing w:val="6"/>
        </w:rPr>
      </w:pPr>
      <w:r>
        <w:rPr>
          <w:spacing w:val="6"/>
        </w:rPr>
        <w:t>« </w:t>
      </w:r>
      <w:r w:rsidR="009841E0" w:rsidRPr="008514EC">
        <w:rPr>
          <w:rFonts w:ascii="Times New Roman" w:hAnsi="Times New Roman" w:cs="Times New Roman"/>
          <w:i/>
          <w:spacing w:val="6"/>
          <w:sz w:val="24"/>
        </w:rPr>
        <w:t xml:space="preserve">il ne s'agit ni d'objet ni de chose, il s'agit de </w:t>
      </w:r>
      <w:r w:rsidR="009841E0" w:rsidRPr="00377D14">
        <w:rPr>
          <w:rFonts w:ascii="Times New Roman" w:hAnsi="Times New Roman" w:cs="Times New Roman"/>
          <w:b/>
          <w:color w:val="0000CC"/>
          <w:spacing w:val="6"/>
          <w:sz w:val="24"/>
        </w:rPr>
        <w:t>1</w:t>
      </w:r>
      <w:r>
        <w:rPr>
          <w:spacing w:val="6"/>
        </w:rPr>
        <w:t> »</w:t>
      </w:r>
      <w:r w:rsidR="009841E0">
        <w:rPr>
          <w:spacing w:val="6"/>
        </w:rPr>
        <w:t xml:space="preserve"> très exactement, dans ce qu'on appelle élément des ensembles. </w:t>
      </w:r>
    </w:p>
    <w:p w:rsidR="008514EC" w:rsidRDefault="008514EC">
      <w:pPr>
        <w:pStyle w:val="Corpsdetexte"/>
        <w:rPr>
          <w:spacing w:val="6"/>
        </w:rPr>
      </w:pPr>
    </w:p>
    <w:p w:rsidR="00377D14" w:rsidRDefault="009841E0">
      <w:pPr>
        <w:pStyle w:val="Corpsdetexte"/>
        <w:rPr>
          <w:spacing w:val="6"/>
        </w:rPr>
      </w:pPr>
      <w:r>
        <w:rPr>
          <w:spacing w:val="6"/>
        </w:rPr>
        <w:t xml:space="preserve">Ceci n'est point assez remarqué dans le texte </w:t>
      </w:r>
    </w:p>
    <w:p w:rsidR="008514EC" w:rsidRDefault="009841E0">
      <w:pPr>
        <w:pStyle w:val="Corpsdetexte"/>
        <w:rPr>
          <w:spacing w:val="6"/>
        </w:rPr>
      </w:pPr>
      <w:r>
        <w:rPr>
          <w:spacing w:val="6"/>
        </w:rPr>
        <w:t xml:space="preserve">auquel je fais allusion pour une célèbre raison, c'est que justement cette réflexion sur ce que c'est </w:t>
      </w:r>
    </w:p>
    <w:p w:rsidR="009841E0" w:rsidRDefault="009841E0">
      <w:pPr>
        <w:pStyle w:val="Corpsdetexte"/>
        <w:rPr>
          <w:spacing w:val="6"/>
        </w:rPr>
      </w:pPr>
      <w:r>
        <w:rPr>
          <w:spacing w:val="6"/>
        </w:rPr>
        <w:t xml:space="preserve">qu'un </w:t>
      </w:r>
      <w:r w:rsidR="008514EC">
        <w:rPr>
          <w:spacing w:val="6"/>
        </w:rPr>
        <w:t>« </w:t>
      </w:r>
      <w:r w:rsidRPr="003E01FD">
        <w:rPr>
          <w:rFonts w:ascii="Times New Roman" w:hAnsi="Times New Roman" w:cs="Times New Roman"/>
          <w:b/>
          <w:color w:val="0000CC"/>
          <w:spacing w:val="6"/>
        </w:rPr>
        <w:t>1</w:t>
      </w:r>
      <w:r w:rsidR="008514EC">
        <w:rPr>
          <w:spacing w:val="6"/>
        </w:rPr>
        <w:t> »</w:t>
      </w:r>
      <w:r>
        <w:rPr>
          <w:spacing w:val="6"/>
        </w:rPr>
        <w:t xml:space="preserve"> n'est point fort élaborée, même par ceux qui, dans </w:t>
      </w:r>
      <w:r w:rsidRPr="003E01FD">
        <w:rPr>
          <w:rFonts w:ascii="Times New Roman" w:hAnsi="Times New Roman" w:cs="Times New Roman"/>
          <w:i/>
          <w:spacing w:val="6"/>
          <w:sz w:val="24"/>
        </w:rPr>
        <w:t>la théorie mathématique la plus moderne</w:t>
      </w:r>
      <w:r>
        <w:rPr>
          <w:spacing w:val="6"/>
        </w:rPr>
        <w:t>, en font pourtant l'usage le plus clair, le plus manifeste.</w:t>
      </w:r>
    </w:p>
    <w:p w:rsidR="008514EC" w:rsidRDefault="008514EC">
      <w:pPr>
        <w:pStyle w:val="Corpsdetexte"/>
        <w:rPr>
          <w:spacing w:val="6"/>
        </w:rPr>
      </w:pPr>
    </w:p>
    <w:p w:rsidR="008514EC" w:rsidRDefault="009841E0">
      <w:pPr>
        <w:pStyle w:val="Corpsdetexte"/>
        <w:rPr>
          <w:spacing w:val="6"/>
        </w:rPr>
      </w:pPr>
      <w:r>
        <w:rPr>
          <w:spacing w:val="6"/>
        </w:rPr>
        <w:t xml:space="preserve">Cet </w:t>
      </w:r>
      <w:r w:rsidR="008514EC">
        <w:rPr>
          <w:spacing w:val="6"/>
        </w:rPr>
        <w:t>« </w:t>
      </w:r>
      <w:r w:rsidR="003E01FD" w:rsidRPr="003E01FD">
        <w:rPr>
          <w:rFonts w:ascii="Times New Roman" w:hAnsi="Times New Roman" w:cs="Times New Roman"/>
          <w:b/>
          <w:color w:val="0000CC"/>
          <w:spacing w:val="6"/>
        </w:rPr>
        <w:t>1</w:t>
      </w:r>
      <w:r w:rsidR="008514EC">
        <w:rPr>
          <w:spacing w:val="6"/>
        </w:rPr>
        <w:t> »</w:t>
      </w:r>
      <w:r>
        <w:rPr>
          <w:spacing w:val="6"/>
        </w:rPr>
        <w:t xml:space="preserve"> comme tel, en tant qu'il marque </w:t>
      </w:r>
    </w:p>
    <w:p w:rsidR="008514EC" w:rsidRDefault="009841E0">
      <w:pPr>
        <w:pStyle w:val="Corpsdetexte"/>
        <w:rPr>
          <w:spacing w:val="6"/>
        </w:rPr>
      </w:pPr>
      <w:r>
        <w:rPr>
          <w:spacing w:val="6"/>
        </w:rPr>
        <w:t xml:space="preserve">la différence pure, c'est à lui que nous allons </w:t>
      </w:r>
    </w:p>
    <w:p w:rsidR="009841E0" w:rsidRDefault="009841E0">
      <w:pPr>
        <w:pStyle w:val="Corpsdetexte"/>
        <w:rPr>
          <w:spacing w:val="6"/>
        </w:rPr>
      </w:pPr>
      <w:r>
        <w:rPr>
          <w:spacing w:val="6"/>
        </w:rPr>
        <w:t xml:space="preserve">nous référer pour mettre à l'épreuve, dans notre prochaine réunion, les rapports du </w:t>
      </w:r>
      <w:r w:rsidRPr="008514EC">
        <w:rPr>
          <w:rFonts w:ascii="Times New Roman" w:hAnsi="Times New Roman" w:cs="Times New Roman"/>
          <w:i/>
          <w:color w:val="0000CC"/>
          <w:spacing w:val="6"/>
          <w:sz w:val="24"/>
        </w:rPr>
        <w:t>sujet</w:t>
      </w:r>
      <w:r>
        <w:rPr>
          <w:spacing w:val="6"/>
        </w:rPr>
        <w:t xml:space="preserve"> au </w:t>
      </w:r>
      <w:r w:rsidRPr="008514EC">
        <w:rPr>
          <w:rFonts w:ascii="Times New Roman" w:hAnsi="Times New Roman" w:cs="Times New Roman"/>
          <w:i/>
          <w:color w:val="0000CC"/>
          <w:spacing w:val="6"/>
          <w:sz w:val="24"/>
        </w:rPr>
        <w:t>signifiant</w:t>
      </w:r>
      <w:r>
        <w:rPr>
          <w:spacing w:val="6"/>
        </w:rPr>
        <w:t>.</w:t>
      </w:r>
    </w:p>
    <w:p w:rsidR="00377D14" w:rsidRDefault="00377D14">
      <w:pPr>
        <w:pStyle w:val="Corpsdetexte"/>
        <w:rPr>
          <w:spacing w:val="6"/>
        </w:rPr>
      </w:pPr>
    </w:p>
    <w:p w:rsidR="008514EC" w:rsidRDefault="009841E0">
      <w:pPr>
        <w:pStyle w:val="Corpsdetexte"/>
        <w:rPr>
          <w:spacing w:val="6"/>
        </w:rPr>
      </w:pPr>
      <w:r>
        <w:rPr>
          <w:spacing w:val="6"/>
        </w:rPr>
        <w:t xml:space="preserve">Il faudra d'abord que nous distinguions le </w:t>
      </w:r>
      <w:r w:rsidRPr="008514EC">
        <w:rPr>
          <w:rFonts w:ascii="Times New Roman" w:hAnsi="Times New Roman" w:cs="Times New Roman"/>
          <w:i/>
          <w:color w:val="0000CC"/>
          <w:spacing w:val="6"/>
          <w:sz w:val="24"/>
        </w:rPr>
        <w:t>signifiant</w:t>
      </w:r>
      <w:r>
        <w:rPr>
          <w:spacing w:val="6"/>
        </w:rPr>
        <w:t xml:space="preserve"> </w:t>
      </w:r>
    </w:p>
    <w:p w:rsidR="008514EC" w:rsidRDefault="009841E0">
      <w:pPr>
        <w:pStyle w:val="Corpsdetexte"/>
        <w:rPr>
          <w:spacing w:val="6"/>
        </w:rPr>
      </w:pPr>
      <w:r>
        <w:rPr>
          <w:spacing w:val="6"/>
        </w:rPr>
        <w:t xml:space="preserve">du </w:t>
      </w:r>
      <w:r w:rsidRPr="008514EC">
        <w:rPr>
          <w:rFonts w:ascii="Times New Roman" w:hAnsi="Times New Roman" w:cs="Times New Roman"/>
          <w:i/>
          <w:color w:val="0000CC"/>
          <w:spacing w:val="6"/>
          <w:sz w:val="24"/>
        </w:rPr>
        <w:t>signe</w:t>
      </w:r>
      <w:r>
        <w:rPr>
          <w:spacing w:val="6"/>
        </w:rPr>
        <w:t xml:space="preserve">, et que nous montrions en quel sens le pas qui est franchi est celui de </w:t>
      </w:r>
      <w:r w:rsidRPr="008514EC">
        <w:rPr>
          <w:rFonts w:ascii="Times New Roman" w:hAnsi="Times New Roman" w:cs="Times New Roman"/>
          <w:i/>
          <w:color w:val="0000CC"/>
          <w:spacing w:val="6"/>
          <w:sz w:val="24"/>
        </w:rPr>
        <w:t>la chose effacée</w:t>
      </w:r>
      <w:r>
        <w:rPr>
          <w:spacing w:val="6"/>
        </w:rPr>
        <w:t xml:space="preserve">. </w:t>
      </w:r>
    </w:p>
    <w:p w:rsidR="008514EC" w:rsidRDefault="008514EC">
      <w:pPr>
        <w:pStyle w:val="Corpsdetexte"/>
        <w:rPr>
          <w:spacing w:val="6"/>
        </w:rPr>
      </w:pPr>
    </w:p>
    <w:p w:rsidR="008514EC" w:rsidRDefault="009841E0">
      <w:pPr>
        <w:pStyle w:val="Corpsdetexte"/>
        <w:rPr>
          <w:i/>
          <w:spacing w:val="6"/>
        </w:rPr>
      </w:pPr>
      <w:r>
        <w:rPr>
          <w:spacing w:val="6"/>
        </w:rPr>
        <w:t>Les diverses « </w:t>
      </w:r>
      <w:r w:rsidRPr="008514EC">
        <w:rPr>
          <w:rFonts w:ascii="Times New Roman" w:hAnsi="Times New Roman" w:cs="Times New Roman"/>
          <w:i/>
          <w:spacing w:val="6"/>
          <w:sz w:val="24"/>
        </w:rPr>
        <w:t>effaçons</w:t>
      </w:r>
      <w:r>
        <w:rPr>
          <w:iCs/>
          <w:spacing w:val="6"/>
        </w:rPr>
        <w:t> »</w:t>
      </w:r>
      <w:r w:rsidR="008514EC">
        <w:rPr>
          <w:i/>
          <w:spacing w:val="6"/>
        </w:rPr>
        <w:t>…</w:t>
      </w:r>
    </w:p>
    <w:p w:rsidR="008514EC" w:rsidRPr="00377D14" w:rsidRDefault="009841E0" w:rsidP="008514EC">
      <w:pPr>
        <w:pStyle w:val="Corpsdetexte"/>
        <w:ind w:firstLine="708"/>
        <w:rPr>
          <w:i/>
          <w:spacing w:val="6"/>
          <w:sz w:val="24"/>
        </w:rPr>
      </w:pPr>
      <w:r w:rsidRPr="00377D14">
        <w:rPr>
          <w:i/>
          <w:iCs/>
          <w:spacing w:val="6"/>
          <w:sz w:val="24"/>
        </w:rPr>
        <w:t xml:space="preserve">si vous </w:t>
      </w:r>
      <w:r w:rsidRPr="00377D14">
        <w:rPr>
          <w:i/>
          <w:spacing w:val="6"/>
          <w:sz w:val="24"/>
        </w:rPr>
        <w:t>me permettez de me servir de cette formule</w:t>
      </w:r>
    </w:p>
    <w:p w:rsidR="009841E0" w:rsidRDefault="008514EC">
      <w:pPr>
        <w:pStyle w:val="Corpsdetexte"/>
        <w:rPr>
          <w:spacing w:val="6"/>
        </w:rPr>
      </w:pPr>
      <w:r>
        <w:rPr>
          <w:spacing w:val="6"/>
        </w:rPr>
        <w:t>…</w:t>
      </w:r>
      <w:r w:rsidR="009841E0">
        <w:rPr>
          <w:spacing w:val="6"/>
        </w:rPr>
        <w:t xml:space="preserve">dont vient au jour le signifiant, nous donneront précisément les modes majeurs de </w:t>
      </w:r>
      <w:r w:rsidR="009841E0" w:rsidRPr="008514EC">
        <w:rPr>
          <w:rFonts w:ascii="Times New Roman" w:hAnsi="Times New Roman" w:cs="Times New Roman"/>
          <w:i/>
          <w:spacing w:val="6"/>
          <w:sz w:val="24"/>
        </w:rPr>
        <w:t>la manifestation du sujet</w:t>
      </w:r>
      <w:r w:rsidR="009841E0">
        <w:rPr>
          <w:spacing w:val="6"/>
        </w:rPr>
        <w:t>.</w:t>
      </w:r>
    </w:p>
    <w:p w:rsidR="009841E0" w:rsidRDefault="009841E0">
      <w:pPr>
        <w:pStyle w:val="Corpsdetexte"/>
        <w:rPr>
          <w:spacing w:val="6"/>
        </w:rPr>
      </w:pPr>
    </w:p>
    <w:p w:rsidR="008514EC" w:rsidRDefault="009841E0">
      <w:pPr>
        <w:pStyle w:val="Corpsdetexte"/>
        <w:rPr>
          <w:spacing w:val="6"/>
        </w:rPr>
      </w:pPr>
      <w:r>
        <w:rPr>
          <w:spacing w:val="6"/>
        </w:rPr>
        <w:t xml:space="preserve">D'ores et déjà, pour vous indiquer, vous rappeler les formules sous lesquelles pour vous j'ai noté </w:t>
      </w:r>
    </w:p>
    <w:p w:rsidR="008514EC" w:rsidRDefault="009841E0">
      <w:pPr>
        <w:pStyle w:val="Corpsdetexte"/>
        <w:rPr>
          <w:spacing w:val="6"/>
        </w:rPr>
      </w:pPr>
      <w:r>
        <w:rPr>
          <w:spacing w:val="6"/>
        </w:rPr>
        <w:t>par exemple la fonction de la métonymie</w:t>
      </w:r>
      <w:r w:rsidR="008514EC">
        <w:rPr>
          <w:spacing w:val="6"/>
        </w:rPr>
        <w:t> :</w:t>
      </w:r>
      <w:r>
        <w:rPr>
          <w:spacing w:val="6"/>
        </w:rPr>
        <w:t xml:space="preserve"> </w:t>
      </w:r>
    </w:p>
    <w:p w:rsidR="008514EC" w:rsidRDefault="009841E0">
      <w:pPr>
        <w:pStyle w:val="Corpsdetexte"/>
        <w:rPr>
          <w:spacing w:val="6"/>
        </w:rPr>
      </w:pPr>
      <w:r>
        <w:rPr>
          <w:spacing w:val="6"/>
        </w:rPr>
        <w:t xml:space="preserve">fonction </w:t>
      </w:r>
      <w:r w:rsidRPr="008514EC">
        <w:rPr>
          <w:rFonts w:ascii="Times New Roman" w:hAnsi="Times New Roman" w:cs="Times New Roman"/>
          <w:i/>
          <w:spacing w:val="6"/>
          <w:sz w:val="24"/>
        </w:rPr>
        <w:t>grand S</w:t>
      </w:r>
      <w:r>
        <w:rPr>
          <w:iCs/>
          <w:spacing w:val="6"/>
        </w:rPr>
        <w:t>,</w:t>
      </w:r>
      <w:r>
        <w:rPr>
          <w:i/>
          <w:spacing w:val="6"/>
        </w:rPr>
        <w:t xml:space="preserve"> </w:t>
      </w:r>
      <w:r>
        <w:rPr>
          <w:spacing w:val="6"/>
        </w:rPr>
        <w:t xml:space="preserve">pour autant qu'il est dans </w:t>
      </w:r>
      <w:r w:rsidRPr="008514EC">
        <w:rPr>
          <w:rFonts w:ascii="Times New Roman" w:hAnsi="Times New Roman" w:cs="Times New Roman"/>
          <w:i/>
          <w:spacing w:val="6"/>
          <w:sz w:val="24"/>
        </w:rPr>
        <w:t>une chaîne</w:t>
      </w:r>
      <w:r>
        <w:rPr>
          <w:spacing w:val="6"/>
        </w:rPr>
        <w:t xml:space="preserve"> qui se continue par </w:t>
      </w:r>
      <w:r w:rsidR="008514EC">
        <w:rPr>
          <w:spacing w:val="6"/>
        </w:rPr>
        <w:t>(</w:t>
      </w:r>
      <w:r w:rsidRPr="008514EC">
        <w:rPr>
          <w:rFonts w:ascii="Times New Roman" w:hAnsi="Times New Roman" w:cs="Times New Roman"/>
          <w:i/>
          <w:spacing w:val="6"/>
          <w:sz w:val="24"/>
        </w:rPr>
        <w:t>S′, S′′, S′′′</w:t>
      </w:r>
      <w:r w:rsidR="008514EC" w:rsidRPr="008514EC">
        <w:rPr>
          <w:rFonts w:ascii="Times New Roman" w:hAnsi="Times New Roman" w:cs="Times New Roman"/>
          <w:i/>
          <w:spacing w:val="6"/>
          <w:sz w:val="24"/>
        </w:rPr>
        <w:t>,</w:t>
      </w:r>
      <w:r>
        <w:rPr>
          <w:spacing w:val="6"/>
        </w:rPr>
        <w:t>…</w:t>
      </w:r>
      <w:r w:rsidR="008514EC">
        <w:rPr>
          <w:spacing w:val="6"/>
        </w:rPr>
        <w:t>)</w:t>
      </w:r>
      <w:r>
        <w:rPr>
          <w:spacing w:val="6"/>
        </w:rPr>
        <w:t xml:space="preserve"> c'est ceci qui doit nous donner l'effet que j'ai appelé du </w:t>
      </w:r>
      <w:r w:rsidR="008514EC">
        <w:rPr>
          <w:spacing w:val="6"/>
        </w:rPr>
        <w:t>« </w:t>
      </w:r>
      <w:r w:rsidRPr="008514EC">
        <w:rPr>
          <w:rFonts w:ascii="Times New Roman" w:hAnsi="Times New Roman" w:cs="Times New Roman"/>
          <w:i/>
          <w:spacing w:val="6"/>
          <w:sz w:val="24"/>
        </w:rPr>
        <w:t>peu de sens</w:t>
      </w:r>
      <w:r w:rsidR="008514EC">
        <w:rPr>
          <w:spacing w:val="6"/>
        </w:rPr>
        <w:t> »</w:t>
      </w:r>
      <w:r>
        <w:rPr>
          <w:i/>
          <w:spacing w:val="6"/>
        </w:rPr>
        <w:t xml:space="preserve">, </w:t>
      </w:r>
      <w:r>
        <w:rPr>
          <w:spacing w:val="6"/>
        </w:rPr>
        <w:t>pour autant que le signe moins désigne, connote</w:t>
      </w:r>
      <w:r w:rsidR="008514EC">
        <w:rPr>
          <w:spacing w:val="6"/>
        </w:rPr>
        <w:t>,</w:t>
      </w:r>
      <w:r>
        <w:rPr>
          <w:spacing w:val="6"/>
        </w:rPr>
        <w:t xml:space="preserve"> </w:t>
      </w:r>
    </w:p>
    <w:p w:rsidR="008514EC" w:rsidRDefault="009841E0">
      <w:pPr>
        <w:pStyle w:val="Corpsdetexte"/>
        <w:rPr>
          <w:spacing w:val="6"/>
        </w:rPr>
      </w:pPr>
      <w:r>
        <w:rPr>
          <w:spacing w:val="6"/>
        </w:rPr>
        <w:t xml:space="preserve">un certain mode d'apparition du signifié </w:t>
      </w:r>
    </w:p>
    <w:p w:rsidR="009841E0" w:rsidRDefault="009841E0">
      <w:pPr>
        <w:pStyle w:val="Corpsdetexte"/>
        <w:rPr>
          <w:spacing w:val="6"/>
        </w:rPr>
      </w:pPr>
      <w:r>
        <w:rPr>
          <w:spacing w:val="6"/>
        </w:rPr>
        <w:t xml:space="preserve">tel qu'il résulte de la mise en fonction de S, </w:t>
      </w:r>
      <w:r w:rsidR="003E01FD">
        <w:rPr>
          <w:spacing w:val="6"/>
        </w:rPr>
        <w:t xml:space="preserve">            </w:t>
      </w:r>
      <w:r>
        <w:rPr>
          <w:spacing w:val="6"/>
        </w:rPr>
        <w:t>le signifiant, dans une chaîne signifiante.</w:t>
      </w:r>
    </w:p>
    <w:p w:rsidR="009841E0" w:rsidRDefault="009841E0">
      <w:pPr>
        <w:pStyle w:val="Corpsdetexte"/>
        <w:rPr>
          <w:spacing w:val="6"/>
        </w:rPr>
      </w:pPr>
    </w:p>
    <w:p w:rsidR="009841E0" w:rsidRDefault="009841E0" w:rsidP="008514EC">
      <w:pPr>
        <w:pStyle w:val="Corpsdetexte"/>
        <w:ind w:left="1416" w:firstLine="708"/>
        <w:rPr>
          <w:spacing w:val="6"/>
        </w:rPr>
      </w:pPr>
      <w:r>
        <w:rPr>
          <w:iCs/>
          <w:spacing w:val="6"/>
        </w:rPr>
        <w:t>f</w:t>
      </w:r>
      <w:r>
        <w:rPr>
          <w:spacing w:val="6"/>
        </w:rPr>
        <w:t>(</w:t>
      </w:r>
      <w:r w:rsidRPr="008514EC">
        <w:rPr>
          <w:rFonts w:ascii="Times New Roman" w:hAnsi="Times New Roman" w:cs="Times New Roman"/>
          <w:i/>
          <w:spacing w:val="6"/>
          <w:sz w:val="24"/>
        </w:rPr>
        <w:t>S′, S′′, S′′′,…</w:t>
      </w:r>
      <w:r>
        <w:rPr>
          <w:spacing w:val="6"/>
        </w:rPr>
        <w:t xml:space="preserve">) = </w:t>
      </w:r>
      <w:r w:rsidRPr="008514EC">
        <w:rPr>
          <w:rFonts w:ascii="Times New Roman" w:hAnsi="Times New Roman" w:cs="Times New Roman"/>
          <w:i/>
          <w:spacing w:val="6"/>
          <w:sz w:val="24"/>
        </w:rPr>
        <w:t>S</w:t>
      </w:r>
      <w:r>
        <w:rPr>
          <w:spacing w:val="6"/>
        </w:rPr>
        <w:t xml:space="preserve"> (</w:t>
      </w:r>
      <w:r w:rsidR="007B06DE">
        <w:rPr>
          <w:spacing w:val="6"/>
        </w:rPr>
        <w:t>–</w:t>
      </w:r>
      <w:r>
        <w:rPr>
          <w:spacing w:val="6"/>
        </w:rPr>
        <w:t>)</w:t>
      </w:r>
      <w:r w:rsidR="008514EC">
        <w:rPr>
          <w:spacing w:val="6"/>
        </w:rPr>
        <w:t xml:space="preserve"> </w:t>
      </w:r>
      <w:r w:rsidRPr="008514EC">
        <w:rPr>
          <w:rFonts w:ascii="Times New Roman" w:hAnsi="Times New Roman" w:cs="Times New Roman"/>
          <w:i/>
          <w:spacing w:val="6"/>
          <w:sz w:val="24"/>
        </w:rPr>
        <w:t>s</w:t>
      </w:r>
    </w:p>
    <w:p w:rsidR="009841E0" w:rsidRDefault="009841E0">
      <w:pPr>
        <w:pStyle w:val="Corpsdetexte"/>
        <w:rPr>
          <w:spacing w:val="6"/>
        </w:rPr>
      </w:pPr>
    </w:p>
    <w:p w:rsidR="00377D14" w:rsidRDefault="009841E0">
      <w:pPr>
        <w:pStyle w:val="Corpsdetexte"/>
        <w:rPr>
          <w:spacing w:val="6"/>
        </w:rPr>
      </w:pPr>
      <w:r>
        <w:rPr>
          <w:spacing w:val="6"/>
        </w:rPr>
        <w:t xml:space="preserve">Nous le mettrons à l'épreuve d'une </w:t>
      </w:r>
      <w:r w:rsidRPr="003E01FD">
        <w:rPr>
          <w:rFonts w:ascii="Times New Roman" w:hAnsi="Times New Roman" w:cs="Times New Roman"/>
          <w:i/>
          <w:spacing w:val="6"/>
          <w:sz w:val="24"/>
        </w:rPr>
        <w:t>substitution</w:t>
      </w:r>
      <w:r>
        <w:rPr>
          <w:spacing w:val="6"/>
        </w:rPr>
        <w:t xml:space="preserve"> à ces S et S' du </w:t>
      </w:r>
      <w:r w:rsidR="008514EC">
        <w:rPr>
          <w:spacing w:val="6"/>
        </w:rPr>
        <w:t>« </w:t>
      </w:r>
      <w:r w:rsidR="003E01FD" w:rsidRPr="003E01FD">
        <w:rPr>
          <w:rFonts w:ascii="Times New Roman" w:hAnsi="Times New Roman" w:cs="Times New Roman"/>
          <w:b/>
          <w:color w:val="0000CC"/>
          <w:spacing w:val="6"/>
        </w:rPr>
        <w:t>1</w:t>
      </w:r>
      <w:r w:rsidR="008514EC">
        <w:rPr>
          <w:spacing w:val="6"/>
        </w:rPr>
        <w:t> »</w:t>
      </w:r>
      <w:r>
        <w:rPr>
          <w:spacing w:val="6"/>
        </w:rPr>
        <w:t xml:space="preserve"> en tant que justement, que cette opération est tout à fait licite, et vous le savez mieux que personne, vous autres pour qui </w:t>
      </w:r>
    </w:p>
    <w:p w:rsidR="00F7677D" w:rsidRDefault="009841E0">
      <w:pPr>
        <w:pStyle w:val="Corpsdetexte"/>
        <w:rPr>
          <w:spacing w:val="6"/>
        </w:rPr>
      </w:pPr>
      <w:r w:rsidRPr="00F7677D">
        <w:rPr>
          <w:spacing w:val="6"/>
          <w:szCs w:val="28"/>
        </w:rPr>
        <w:t>la répétition</w:t>
      </w:r>
      <w:r>
        <w:rPr>
          <w:spacing w:val="6"/>
        </w:rPr>
        <w:t xml:space="preserve"> est la base de votre expérience :</w:t>
      </w:r>
    </w:p>
    <w:p w:rsidR="008514EC" w:rsidRDefault="009841E0">
      <w:pPr>
        <w:pStyle w:val="Corpsdetexte"/>
        <w:rPr>
          <w:spacing w:val="6"/>
        </w:rPr>
      </w:pPr>
      <w:r>
        <w:rPr>
          <w:spacing w:val="6"/>
        </w:rPr>
        <w:t xml:space="preserve"> </w:t>
      </w:r>
    </w:p>
    <w:p w:rsidR="00F7677D" w:rsidRPr="00377D14" w:rsidRDefault="009841E0" w:rsidP="004C4339">
      <w:pPr>
        <w:pStyle w:val="Corpsdetexte"/>
        <w:numPr>
          <w:ilvl w:val="0"/>
          <w:numId w:val="4"/>
        </w:numPr>
        <w:rPr>
          <w:spacing w:val="6"/>
        </w:rPr>
      </w:pPr>
      <w:r w:rsidRPr="00377D14">
        <w:rPr>
          <w:spacing w:val="6"/>
        </w:rPr>
        <w:t xml:space="preserve">ce qui fait le nerf de </w:t>
      </w:r>
      <w:r w:rsidRPr="00377D14">
        <w:rPr>
          <w:rFonts w:ascii="Times New Roman" w:hAnsi="Times New Roman" w:cs="Times New Roman"/>
          <w:i/>
          <w:spacing w:val="6"/>
          <w:sz w:val="24"/>
        </w:rPr>
        <w:t>la répétition</w:t>
      </w:r>
      <w:r w:rsidRPr="00377D14">
        <w:rPr>
          <w:spacing w:val="6"/>
        </w:rPr>
        <w:t xml:space="preserve">, de </w:t>
      </w:r>
      <w:r w:rsidRPr="00377D14">
        <w:rPr>
          <w:rFonts w:ascii="Times New Roman" w:hAnsi="Times New Roman" w:cs="Times New Roman"/>
          <w:i/>
          <w:spacing w:val="6"/>
          <w:sz w:val="24"/>
        </w:rPr>
        <w:t>l'automatisme de répétition</w:t>
      </w:r>
      <w:r w:rsidRPr="00377D14">
        <w:rPr>
          <w:spacing w:val="6"/>
        </w:rPr>
        <w:t xml:space="preserve"> pour votre expé</w:t>
      </w:r>
      <w:r w:rsidRPr="00377D14">
        <w:rPr>
          <w:spacing w:val="6"/>
        </w:rPr>
        <w:softHyphen/>
        <w:t>rience</w:t>
      </w:r>
      <w:r w:rsidR="00F7677D" w:rsidRPr="00377D14">
        <w:rPr>
          <w:spacing w:val="6"/>
        </w:rPr>
        <w:t> :</w:t>
      </w:r>
      <w:r w:rsidRPr="00377D14">
        <w:rPr>
          <w:spacing w:val="6"/>
        </w:rPr>
        <w:t xml:space="preserve"> ça n'est pas que ce soit </w:t>
      </w:r>
      <w:r w:rsidR="00F7677D" w:rsidRPr="00377D14">
        <w:rPr>
          <w:spacing w:val="6"/>
        </w:rPr>
        <w:t>« </w:t>
      </w:r>
      <w:r w:rsidRPr="00377D14">
        <w:rPr>
          <w:rFonts w:ascii="Times New Roman" w:hAnsi="Times New Roman" w:cs="Times New Roman"/>
          <w:i/>
          <w:spacing w:val="6"/>
          <w:sz w:val="24"/>
        </w:rPr>
        <w:t>toujours la même chose</w:t>
      </w:r>
      <w:r w:rsidR="00F7677D" w:rsidRPr="00377D14">
        <w:rPr>
          <w:spacing w:val="6"/>
        </w:rPr>
        <w:t> »</w:t>
      </w:r>
      <w:r w:rsidR="00377D14" w:rsidRPr="00377D14">
        <w:rPr>
          <w:spacing w:val="6"/>
        </w:rPr>
        <w:t xml:space="preserve"> </w:t>
      </w:r>
      <w:r w:rsidRPr="00377D14">
        <w:rPr>
          <w:spacing w:val="6"/>
        </w:rPr>
        <w:t>qui est intéressant</w:t>
      </w:r>
      <w:r w:rsidR="00F7677D" w:rsidRPr="00377D14">
        <w:rPr>
          <w:spacing w:val="6"/>
        </w:rPr>
        <w:t xml:space="preserve"> </w:t>
      </w:r>
      <w:r w:rsidRPr="00377D14">
        <w:rPr>
          <w:spacing w:val="6"/>
        </w:rPr>
        <w:t xml:space="preserve">c'est ce </w:t>
      </w:r>
      <w:r w:rsidRPr="00377D14">
        <w:rPr>
          <w:rFonts w:ascii="Times New Roman" w:hAnsi="Times New Roman" w:cs="Times New Roman"/>
          <w:i/>
          <w:spacing w:val="6"/>
          <w:sz w:val="24"/>
        </w:rPr>
        <w:t>pourquoi</w:t>
      </w:r>
      <w:r w:rsidRPr="00377D14">
        <w:rPr>
          <w:spacing w:val="6"/>
        </w:rPr>
        <w:t xml:space="preserve"> ça se </w:t>
      </w:r>
      <w:r w:rsidRPr="00377D14">
        <w:rPr>
          <w:rFonts w:ascii="Times New Roman" w:hAnsi="Times New Roman" w:cs="Times New Roman"/>
          <w:i/>
          <w:spacing w:val="6"/>
          <w:sz w:val="24"/>
        </w:rPr>
        <w:t>répète</w:t>
      </w:r>
      <w:r w:rsidR="00F7677D" w:rsidRPr="00377D14">
        <w:rPr>
          <w:spacing w:val="6"/>
        </w:rPr>
        <w:t>,</w:t>
      </w:r>
      <w:r w:rsidRPr="00377D14">
        <w:rPr>
          <w:spacing w:val="6"/>
        </w:rPr>
        <w:t xml:space="preserve"> </w:t>
      </w:r>
    </w:p>
    <w:p w:rsidR="00F7677D" w:rsidRDefault="00F7677D" w:rsidP="00F7677D">
      <w:pPr>
        <w:pStyle w:val="Paragraphedeliste"/>
        <w:rPr>
          <w:spacing w:val="6"/>
        </w:rPr>
      </w:pPr>
    </w:p>
    <w:p w:rsidR="00F7677D" w:rsidRDefault="009841E0" w:rsidP="004C4339">
      <w:pPr>
        <w:pStyle w:val="Corpsdetexte"/>
        <w:numPr>
          <w:ilvl w:val="0"/>
          <w:numId w:val="4"/>
        </w:numPr>
        <w:rPr>
          <w:i/>
          <w:spacing w:val="6"/>
        </w:rPr>
      </w:pPr>
      <w:r w:rsidRPr="00F7677D">
        <w:rPr>
          <w:spacing w:val="6"/>
        </w:rPr>
        <w:t xml:space="preserve">ce dont justement le sujet, du point de vue </w:t>
      </w:r>
      <w:r w:rsidR="003E01FD">
        <w:rPr>
          <w:spacing w:val="6"/>
        </w:rPr>
        <w:t xml:space="preserve">          </w:t>
      </w:r>
      <w:r w:rsidRPr="00F7677D">
        <w:rPr>
          <w:spacing w:val="6"/>
        </w:rPr>
        <w:t xml:space="preserve">de son confort biologique n'a, vous le savez, vraiment strictement aucun besoin, pour ce qui est des </w:t>
      </w:r>
      <w:r w:rsidRPr="002E197A">
        <w:rPr>
          <w:rFonts w:ascii="Times New Roman" w:hAnsi="Times New Roman" w:cs="Times New Roman"/>
          <w:i/>
          <w:spacing w:val="6"/>
          <w:sz w:val="24"/>
        </w:rPr>
        <w:t>répétitions</w:t>
      </w:r>
      <w:r w:rsidRPr="00F7677D">
        <w:rPr>
          <w:spacing w:val="6"/>
        </w:rPr>
        <w:t xml:space="preserve"> auxquelles nous avons affaire, c'est</w:t>
      </w:r>
      <w:r w:rsidR="007B06DE">
        <w:rPr>
          <w:spacing w:val="6"/>
        </w:rPr>
        <w:t>–</w:t>
      </w:r>
      <w:r w:rsidRPr="00F7677D">
        <w:rPr>
          <w:spacing w:val="6"/>
        </w:rPr>
        <w:t>à</w:t>
      </w:r>
      <w:r w:rsidR="007B06DE">
        <w:rPr>
          <w:spacing w:val="6"/>
        </w:rPr>
        <w:t>–</w:t>
      </w:r>
      <w:r w:rsidRPr="00F7677D">
        <w:rPr>
          <w:spacing w:val="6"/>
        </w:rPr>
        <w:t xml:space="preserve">dire des </w:t>
      </w:r>
      <w:r w:rsidR="002E197A" w:rsidRPr="002E197A">
        <w:rPr>
          <w:rFonts w:ascii="Times New Roman" w:hAnsi="Times New Roman" w:cs="Times New Roman"/>
          <w:i/>
          <w:spacing w:val="6"/>
          <w:sz w:val="24"/>
        </w:rPr>
        <w:t>répétitions</w:t>
      </w:r>
      <w:r w:rsidRPr="00F7677D">
        <w:rPr>
          <w:spacing w:val="6"/>
        </w:rPr>
        <w:t xml:space="preserve"> les plus collantes, </w:t>
      </w:r>
      <w:r w:rsidR="002E197A">
        <w:rPr>
          <w:spacing w:val="6"/>
        </w:rPr>
        <w:t xml:space="preserve">   </w:t>
      </w:r>
      <w:r w:rsidRPr="00F7677D">
        <w:rPr>
          <w:spacing w:val="6"/>
        </w:rPr>
        <w:t>les plus emmer</w:t>
      </w:r>
      <w:r w:rsidR="00F7677D" w:rsidRPr="00F7677D">
        <w:rPr>
          <w:spacing w:val="6"/>
        </w:rPr>
        <w:t>dante</w:t>
      </w:r>
      <w:r w:rsidRPr="00F7677D">
        <w:rPr>
          <w:spacing w:val="6"/>
        </w:rPr>
        <w:t xml:space="preserve">s, les plus </w:t>
      </w:r>
      <w:r w:rsidRPr="00F7677D">
        <w:rPr>
          <w:i/>
          <w:spacing w:val="6"/>
        </w:rPr>
        <w:t>symptomagènes.</w:t>
      </w:r>
    </w:p>
    <w:p w:rsidR="00F7677D" w:rsidRDefault="00F7677D" w:rsidP="00F7677D">
      <w:pPr>
        <w:pStyle w:val="Paragraphedeliste"/>
        <w:rPr>
          <w:i/>
          <w:spacing w:val="6"/>
        </w:rPr>
      </w:pPr>
    </w:p>
    <w:p w:rsidR="009841E0" w:rsidRPr="00F7677D" w:rsidRDefault="009841E0" w:rsidP="004C4339">
      <w:pPr>
        <w:pStyle w:val="Corpsdetexte"/>
        <w:numPr>
          <w:ilvl w:val="0"/>
          <w:numId w:val="4"/>
        </w:numPr>
        <w:rPr>
          <w:spacing w:val="6"/>
        </w:rPr>
      </w:pPr>
      <w:r w:rsidRPr="00F7677D">
        <w:rPr>
          <w:spacing w:val="6"/>
        </w:rPr>
        <w:t>C'est là que doit se diriger votre attention pour y déceler l'incidence comme telle de la fonction du signifiant.</w:t>
      </w:r>
    </w:p>
    <w:p w:rsidR="002E197A" w:rsidRDefault="002E197A">
      <w:pPr>
        <w:pStyle w:val="Corpsdetexte"/>
        <w:rPr>
          <w:spacing w:val="6"/>
        </w:rPr>
      </w:pPr>
    </w:p>
    <w:p w:rsidR="00A35319" w:rsidRDefault="009841E0">
      <w:pPr>
        <w:pStyle w:val="Corpsdetexte"/>
        <w:rPr>
          <w:spacing w:val="6"/>
        </w:rPr>
      </w:pPr>
      <w:r>
        <w:rPr>
          <w:spacing w:val="6"/>
        </w:rPr>
        <w:t>Comment peut</w:t>
      </w:r>
      <w:r w:rsidR="007B06DE">
        <w:rPr>
          <w:spacing w:val="6"/>
        </w:rPr>
        <w:t>–</w:t>
      </w:r>
      <w:r>
        <w:rPr>
          <w:spacing w:val="6"/>
        </w:rPr>
        <w:t xml:space="preserve">il se faire, ce rapport typique </w:t>
      </w:r>
    </w:p>
    <w:p w:rsidR="009841E0" w:rsidRDefault="009841E0">
      <w:pPr>
        <w:pStyle w:val="Corpsdetexte"/>
        <w:rPr>
          <w:spacing w:val="6"/>
        </w:rPr>
      </w:pPr>
      <w:r>
        <w:rPr>
          <w:spacing w:val="6"/>
        </w:rPr>
        <w:t>au sujet constitué par l'existence du signifiant comme tel, seul support possible de ce qui est pour nous originalement l'expérience de la répétition ?</w:t>
      </w:r>
    </w:p>
    <w:p w:rsidR="009841E0" w:rsidRDefault="009841E0">
      <w:pPr>
        <w:pStyle w:val="Corpsdetexte"/>
        <w:rPr>
          <w:spacing w:val="6"/>
        </w:rPr>
      </w:pPr>
    </w:p>
    <w:p w:rsidR="00A35319" w:rsidRDefault="009841E0">
      <w:pPr>
        <w:pStyle w:val="Corpsdetexte"/>
        <w:rPr>
          <w:spacing w:val="6"/>
        </w:rPr>
      </w:pPr>
      <w:r>
        <w:rPr>
          <w:spacing w:val="6"/>
        </w:rPr>
        <w:t>M'arrêterai</w:t>
      </w:r>
      <w:r w:rsidR="007B06DE">
        <w:rPr>
          <w:spacing w:val="6"/>
        </w:rPr>
        <w:t>–</w:t>
      </w:r>
      <w:r>
        <w:rPr>
          <w:spacing w:val="6"/>
        </w:rPr>
        <w:t>je là, ou d'ores et déjà vous indiquerai</w:t>
      </w:r>
      <w:r w:rsidR="007B06DE">
        <w:rPr>
          <w:spacing w:val="6"/>
        </w:rPr>
        <w:t>–</w:t>
      </w:r>
      <w:r>
        <w:rPr>
          <w:spacing w:val="6"/>
        </w:rPr>
        <w:t>je comment il faut modi</w:t>
      </w:r>
      <w:r>
        <w:rPr>
          <w:spacing w:val="6"/>
        </w:rPr>
        <w:softHyphen/>
        <w:t xml:space="preserve">fier la formule </w:t>
      </w:r>
    </w:p>
    <w:p w:rsidR="00A35319" w:rsidRDefault="009841E0">
      <w:pPr>
        <w:pStyle w:val="Corpsdetexte"/>
        <w:rPr>
          <w:spacing w:val="6"/>
        </w:rPr>
      </w:pPr>
      <w:r>
        <w:rPr>
          <w:spacing w:val="6"/>
        </w:rPr>
        <w:t xml:space="preserve">du signe pour saisir, pour comprendre ce dont </w:t>
      </w:r>
    </w:p>
    <w:p w:rsidR="009841E0" w:rsidRDefault="009841E0">
      <w:pPr>
        <w:pStyle w:val="Corpsdetexte"/>
        <w:rPr>
          <w:spacing w:val="6"/>
        </w:rPr>
      </w:pPr>
      <w:r>
        <w:rPr>
          <w:spacing w:val="6"/>
        </w:rPr>
        <w:t>il s'agit dans l'avè</w:t>
      </w:r>
      <w:r>
        <w:rPr>
          <w:spacing w:val="6"/>
        </w:rPr>
        <w:softHyphen/>
        <w:t>nement du signifiant ?</w:t>
      </w:r>
    </w:p>
    <w:p w:rsidR="00A35319" w:rsidRDefault="00A35319">
      <w:pPr>
        <w:pStyle w:val="Corpsdetexte"/>
        <w:rPr>
          <w:spacing w:val="6"/>
        </w:rPr>
      </w:pPr>
    </w:p>
    <w:p w:rsidR="00A35319" w:rsidRDefault="009841E0">
      <w:pPr>
        <w:pStyle w:val="Corpsdetexte"/>
        <w:rPr>
          <w:spacing w:val="6"/>
        </w:rPr>
      </w:pPr>
      <w:r w:rsidRPr="00A35319">
        <w:rPr>
          <w:rFonts w:ascii="Times New Roman" w:hAnsi="Times New Roman" w:cs="Times New Roman"/>
          <w:i/>
          <w:color w:val="0000CC"/>
          <w:spacing w:val="6"/>
          <w:sz w:val="24"/>
        </w:rPr>
        <w:t>Le signifiant</w:t>
      </w:r>
      <w:r w:rsidR="00A35319">
        <w:rPr>
          <w:spacing w:val="6"/>
        </w:rPr>
        <w:t>…</w:t>
      </w:r>
    </w:p>
    <w:p w:rsidR="00A35319" w:rsidRDefault="009841E0" w:rsidP="00A35319">
      <w:pPr>
        <w:pStyle w:val="Corpsdetexte"/>
        <w:ind w:left="708"/>
        <w:rPr>
          <w:spacing w:val="6"/>
        </w:rPr>
      </w:pPr>
      <w:r>
        <w:rPr>
          <w:spacing w:val="6"/>
        </w:rPr>
        <w:t xml:space="preserve">à l'envers du signe, n'est pas ce qui </w:t>
      </w:r>
    </w:p>
    <w:p w:rsidR="00A35319" w:rsidRDefault="009841E0" w:rsidP="00A35319">
      <w:pPr>
        <w:pStyle w:val="Corpsdetexte"/>
        <w:ind w:left="708"/>
        <w:rPr>
          <w:spacing w:val="6"/>
        </w:rPr>
      </w:pPr>
      <w:r>
        <w:rPr>
          <w:spacing w:val="6"/>
        </w:rPr>
        <w:t xml:space="preserve">représente quelque chose pour quelqu'un </w:t>
      </w:r>
    </w:p>
    <w:p w:rsidR="00A35319" w:rsidRDefault="00A35319">
      <w:pPr>
        <w:pStyle w:val="Corpsdetexte"/>
        <w:rPr>
          <w:spacing w:val="6"/>
        </w:rPr>
      </w:pPr>
      <w:r>
        <w:rPr>
          <w:spacing w:val="6"/>
        </w:rPr>
        <w:t>…</w:t>
      </w:r>
      <w:r w:rsidR="009841E0" w:rsidRPr="00A35319">
        <w:rPr>
          <w:rFonts w:ascii="Times New Roman" w:hAnsi="Times New Roman" w:cs="Times New Roman"/>
          <w:i/>
          <w:color w:val="0000CC"/>
          <w:spacing w:val="6"/>
          <w:sz w:val="24"/>
        </w:rPr>
        <w:t>c'est ce qui représente précisément le sujet pour un autre signifiant</w:t>
      </w:r>
      <w:r w:rsidR="009841E0">
        <w:rPr>
          <w:spacing w:val="6"/>
        </w:rPr>
        <w:t xml:space="preserve">. </w:t>
      </w:r>
    </w:p>
    <w:p w:rsidR="00A35319" w:rsidRDefault="00A35319">
      <w:pPr>
        <w:pStyle w:val="Corpsdetexte"/>
        <w:rPr>
          <w:spacing w:val="6"/>
        </w:rPr>
      </w:pPr>
    </w:p>
    <w:p w:rsidR="002E197A" w:rsidRDefault="009841E0">
      <w:pPr>
        <w:pStyle w:val="Corpsdetexte"/>
        <w:rPr>
          <w:spacing w:val="6"/>
        </w:rPr>
      </w:pPr>
      <w:r>
        <w:rPr>
          <w:spacing w:val="6"/>
        </w:rPr>
        <w:t>Ma chienne est en quête de mes signes et puis elle parle, comme vous le savez.</w:t>
      </w:r>
      <w:r w:rsidR="00A35319">
        <w:rPr>
          <w:spacing w:val="6"/>
        </w:rPr>
        <w:t xml:space="preserve"> </w:t>
      </w:r>
    </w:p>
    <w:p w:rsidR="002E197A" w:rsidRDefault="002E197A">
      <w:pPr>
        <w:pStyle w:val="Corpsdetexte"/>
        <w:rPr>
          <w:spacing w:val="6"/>
        </w:rPr>
      </w:pPr>
    </w:p>
    <w:p w:rsidR="009841E0" w:rsidRDefault="009841E0">
      <w:pPr>
        <w:pStyle w:val="Corpsdetexte"/>
        <w:rPr>
          <w:spacing w:val="6"/>
        </w:rPr>
      </w:pPr>
      <w:r>
        <w:rPr>
          <w:spacing w:val="6"/>
        </w:rPr>
        <w:t>Pourquoi est</w:t>
      </w:r>
      <w:r w:rsidR="007B06DE">
        <w:rPr>
          <w:spacing w:val="6"/>
        </w:rPr>
        <w:t>–</w:t>
      </w:r>
      <w:r>
        <w:rPr>
          <w:spacing w:val="6"/>
        </w:rPr>
        <w:t xml:space="preserve">ce que son </w:t>
      </w:r>
      <w:r w:rsidRPr="002E197A">
        <w:rPr>
          <w:i/>
          <w:spacing w:val="6"/>
          <w:sz w:val="24"/>
        </w:rPr>
        <w:t>parler</w:t>
      </w:r>
      <w:r>
        <w:rPr>
          <w:spacing w:val="6"/>
        </w:rPr>
        <w:t xml:space="preserve"> n'est point </w:t>
      </w:r>
      <w:r w:rsidRPr="002E197A">
        <w:rPr>
          <w:rFonts w:ascii="Times New Roman" w:hAnsi="Times New Roman" w:cs="Times New Roman"/>
          <w:i/>
          <w:spacing w:val="6"/>
          <w:sz w:val="24"/>
        </w:rPr>
        <w:t>un langage</w:t>
      </w:r>
      <w:r>
        <w:rPr>
          <w:spacing w:val="6"/>
        </w:rPr>
        <w:t xml:space="preserve"> ?</w:t>
      </w:r>
    </w:p>
    <w:p w:rsidR="00A35319" w:rsidRDefault="00A35319">
      <w:pPr>
        <w:pStyle w:val="Corpsdetexte"/>
        <w:rPr>
          <w:spacing w:val="6"/>
        </w:rPr>
      </w:pPr>
    </w:p>
    <w:p w:rsidR="009841E0" w:rsidRDefault="009841E0">
      <w:pPr>
        <w:pStyle w:val="Corpsdetexte"/>
        <w:rPr>
          <w:spacing w:val="6"/>
        </w:rPr>
      </w:pPr>
      <w:r>
        <w:rPr>
          <w:spacing w:val="6"/>
        </w:rPr>
        <w:t>Parce que justement je suis pour elle quelque chose qui peut lui donner des signes, mais qui ne peut pas lui donner de signifiant.</w:t>
      </w:r>
    </w:p>
    <w:p w:rsidR="00A35319" w:rsidRDefault="00A35319">
      <w:pPr>
        <w:pStyle w:val="Corpsdetexte"/>
        <w:rPr>
          <w:spacing w:val="6"/>
        </w:rPr>
      </w:pPr>
    </w:p>
    <w:p w:rsidR="00A35319" w:rsidRDefault="009841E0">
      <w:pPr>
        <w:pStyle w:val="Corpsdetexte"/>
        <w:rPr>
          <w:spacing w:val="6"/>
        </w:rPr>
      </w:pPr>
      <w:r>
        <w:rPr>
          <w:spacing w:val="6"/>
        </w:rPr>
        <w:t>La distinction de la parole</w:t>
      </w:r>
      <w:r w:rsidR="00A35319">
        <w:rPr>
          <w:spacing w:val="6"/>
        </w:rPr>
        <w:t>…</w:t>
      </w:r>
      <w:r>
        <w:rPr>
          <w:spacing w:val="6"/>
        </w:rPr>
        <w:t xml:space="preserve"> </w:t>
      </w:r>
    </w:p>
    <w:p w:rsidR="00A35319" w:rsidRDefault="009841E0" w:rsidP="00A35319">
      <w:pPr>
        <w:pStyle w:val="Corpsdetexte"/>
        <w:ind w:firstLine="708"/>
        <w:rPr>
          <w:spacing w:val="6"/>
        </w:rPr>
      </w:pPr>
      <w:r>
        <w:rPr>
          <w:spacing w:val="6"/>
        </w:rPr>
        <w:t>comme elle peut exister au niveau préverbal</w:t>
      </w:r>
    </w:p>
    <w:p w:rsidR="009841E0" w:rsidRDefault="00A35319">
      <w:pPr>
        <w:pStyle w:val="Corpsdetexte"/>
        <w:rPr>
          <w:spacing w:val="6"/>
        </w:rPr>
      </w:pPr>
      <w:r>
        <w:rPr>
          <w:spacing w:val="6"/>
        </w:rPr>
        <w:t>…</w:t>
      </w:r>
      <w:r w:rsidR="009841E0">
        <w:rPr>
          <w:spacing w:val="6"/>
        </w:rPr>
        <w:t>et du langage consiste justement dans cette émergence de la fonction du signifiant.</w:t>
      </w:r>
    </w:p>
    <w:p w:rsidR="009841E0" w:rsidRDefault="009841E0">
      <w:pPr>
        <w:pStyle w:val="Corpsdetexte"/>
        <w:rPr>
          <w:spacing w:val="6"/>
        </w:rPr>
      </w:pPr>
    </w:p>
    <w:p w:rsidR="009841E0" w:rsidRDefault="009841E0">
      <w:pPr>
        <w:pStyle w:val="Corpsdetexte"/>
        <w:rPr>
          <w:spacing w:val="6"/>
        </w:rPr>
      </w:pPr>
      <w:r>
        <w:rPr>
          <w:spacing w:val="6"/>
        </w:rPr>
        <w:t xml:space="preserve">                                  </w:t>
      </w:r>
    </w:p>
    <w:p w:rsidR="009841E0" w:rsidRDefault="009841E0">
      <w:pPr>
        <w:pStyle w:val="Corpsdetexte"/>
        <w:rPr>
          <w:spacing w:val="6"/>
        </w:rPr>
      </w:pPr>
    </w:p>
    <w:p w:rsidR="00357A8A" w:rsidRDefault="00357A8A">
      <w:pPr>
        <w:pStyle w:val="Corpsdetexte"/>
        <w:rPr>
          <w:rFonts w:ascii="Garamond" w:hAnsi="Garamond"/>
          <w:color w:val="FF0000"/>
        </w:rPr>
      </w:pPr>
      <w:r>
        <w:rPr>
          <w:rFonts w:ascii="Garamond" w:hAnsi="Garamond"/>
          <w:color w:val="FF0000"/>
        </w:rPr>
        <w:br w:type="page"/>
      </w:r>
    </w:p>
    <w:p w:rsidR="00357A8A" w:rsidRDefault="00357A8A">
      <w:pPr>
        <w:pStyle w:val="Corpsdetexte"/>
        <w:rPr>
          <w:rFonts w:ascii="Garamond" w:hAnsi="Garamond"/>
          <w:color w:val="FF0000"/>
        </w:rPr>
      </w:pPr>
    </w:p>
    <w:p w:rsidR="00357A8A" w:rsidRDefault="00357A8A">
      <w:pPr>
        <w:pStyle w:val="Corpsdetexte"/>
        <w:rPr>
          <w:rFonts w:ascii="Garamond" w:hAnsi="Garamond"/>
          <w:color w:val="FF0000"/>
        </w:rPr>
      </w:pPr>
    </w:p>
    <w:p w:rsidR="009841E0" w:rsidRDefault="009841E0">
      <w:pPr>
        <w:pStyle w:val="Corpsdetexte"/>
        <w:rPr>
          <w:i/>
          <w:spacing w:val="6"/>
        </w:rPr>
      </w:pPr>
      <w:r w:rsidRPr="002E197A">
        <w:rPr>
          <w:rFonts w:ascii="Garamond" w:hAnsi="Garamond"/>
          <w:color w:val="C00000"/>
        </w:rPr>
        <w:t xml:space="preserve">13  </w:t>
      </w:r>
      <w:r w:rsidR="00ED13A2" w:rsidRPr="002E197A">
        <w:rPr>
          <w:rFonts w:ascii="Garamond" w:hAnsi="Garamond"/>
          <w:color w:val="C00000"/>
        </w:rPr>
        <w:t>D</w:t>
      </w:r>
      <w:r w:rsidRPr="002E197A">
        <w:rPr>
          <w:rFonts w:ascii="Garamond" w:hAnsi="Garamond"/>
          <w:color w:val="C00000"/>
        </w:rPr>
        <w:t>éc</w:t>
      </w:r>
      <w:bookmarkStart w:id="8" w:name="dec13"/>
      <w:bookmarkEnd w:id="8"/>
      <w:r w:rsidRPr="002E197A">
        <w:rPr>
          <w:rFonts w:ascii="Garamond" w:hAnsi="Garamond"/>
          <w:color w:val="C00000"/>
        </w:rPr>
        <w:t>embre  1961</w:t>
      </w:r>
      <w:r>
        <w:rPr>
          <w:rFonts w:ascii="Garamond" w:hAnsi="Garamond"/>
          <w:color w:val="FF0000"/>
        </w:rPr>
        <w:t xml:space="preserve"> </w:t>
      </w:r>
      <w:r>
        <w:t xml:space="preserve">                       </w:t>
      </w:r>
      <w:hyperlink w:anchor="table" w:history="1">
        <w:hyperlink w:anchor="table" w:history="1">
          <w:hyperlink w:anchor="Tabledesseances" w:history="1">
            <w:r w:rsidRPr="00ED13A2">
              <w:rPr>
                <w:rStyle w:val="Lienhypertexte"/>
                <w:rFonts w:ascii="Garamond" w:hAnsi="Garamond" w:cs="Times New Roman"/>
                <w:iCs/>
                <w:sz w:val="20"/>
                <w:szCs w:val="20"/>
              </w:rPr>
              <w:t>Table des séances</w:t>
            </w:r>
          </w:hyperlink>
          <w:r w:rsidRPr="00ED13A2">
            <w:rPr>
              <w:rFonts w:ascii="Garamond" w:hAnsi="Garamond" w:cs="Times New Roman"/>
              <w:iCs/>
              <w:sz w:val="20"/>
              <w:szCs w:val="20"/>
            </w:rPr>
            <w:t xml:space="preserve"> </w:t>
          </w:r>
        </w:hyperlink>
      </w:hyperlink>
    </w:p>
    <w:p w:rsidR="009841E0" w:rsidRDefault="009841E0">
      <w:pPr>
        <w:pStyle w:val="Corpsdetexte"/>
        <w:rPr>
          <w:rFonts w:ascii="Palatino Linotype" w:hAnsi="Palatino Linotype"/>
          <w:spacing w:val="6"/>
        </w:rPr>
      </w:pPr>
    </w:p>
    <w:p w:rsidR="003A3BB4" w:rsidRDefault="003A3BB4">
      <w:pPr>
        <w:pStyle w:val="Corpsdetexte"/>
        <w:rPr>
          <w:rFonts w:ascii="Palatino Linotype" w:hAnsi="Palatino Linotype"/>
          <w:spacing w:val="6"/>
        </w:rPr>
      </w:pPr>
    </w:p>
    <w:p w:rsidR="009841E0" w:rsidRDefault="009841E0">
      <w:pPr>
        <w:pStyle w:val="Corpsdetexte"/>
        <w:rPr>
          <w:rFonts w:ascii="Palatino Linotype" w:hAnsi="Palatino Linotype"/>
          <w:spacing w:val="6"/>
        </w:rPr>
      </w:pPr>
    </w:p>
    <w:p w:rsidR="009841E0" w:rsidRPr="0091590A" w:rsidRDefault="009841E0">
      <w:pPr>
        <w:pStyle w:val="Corpsdetexte"/>
        <w:rPr>
          <w:rFonts w:ascii="Palatino Linotype" w:hAnsi="Palatino Linotype"/>
          <w:color w:val="0000CC"/>
          <w:spacing w:val="6"/>
        </w:rPr>
      </w:pPr>
      <w:r w:rsidRPr="0091590A">
        <w:rPr>
          <w:rFonts w:ascii="Palatino Linotype" w:hAnsi="Palatino Linotype"/>
          <w:color w:val="0000CC"/>
          <w:spacing w:val="6"/>
        </w:rPr>
        <w:t xml:space="preserve">Μονἀς  ἐστι  Χαθ  ἤν   </w:t>
      </w:r>
      <w:r w:rsidR="00A35319" w:rsidRPr="00A35319">
        <w:rPr>
          <w:rFonts w:ascii="Palatino Linotype" w:eastAsia="Arial Unicode MS" w:hAnsi="Palatino Linotype" w:cs="Arial Unicode MS"/>
          <w:color w:val="0000CC"/>
        </w:rPr>
        <w:t>ἕκαστον</w:t>
      </w:r>
      <w:r w:rsidRPr="0091590A">
        <w:rPr>
          <w:rFonts w:ascii="Palatino Linotype" w:hAnsi="Palatino Linotype"/>
          <w:color w:val="0000CC"/>
          <w:spacing w:val="6"/>
        </w:rPr>
        <w:t xml:space="preserve">  </w:t>
      </w:r>
      <w:r w:rsidR="00A35319" w:rsidRPr="00A35319">
        <w:rPr>
          <w:rStyle w:val="Accentuation"/>
          <w:rFonts w:ascii="Palatino Linotype" w:hAnsi="Palatino Linotype"/>
          <w:i w:val="0"/>
          <w:color w:val="0000CC"/>
        </w:rPr>
        <w:t>τῶν ὄντων</w:t>
      </w:r>
      <w:r w:rsidRPr="0091590A">
        <w:rPr>
          <w:rFonts w:ascii="Palatino Linotype" w:hAnsi="Palatino Linotype"/>
          <w:color w:val="0000CC"/>
          <w:spacing w:val="6"/>
        </w:rPr>
        <w:t xml:space="preserve">  </w:t>
      </w:r>
      <w:r w:rsidR="00A35319" w:rsidRPr="00A35319">
        <w:rPr>
          <w:rStyle w:val="Accentuation"/>
          <w:rFonts w:ascii="Palatino Linotype" w:hAnsi="Palatino Linotype"/>
          <w:i w:val="0"/>
          <w:color w:val="0000CC"/>
        </w:rPr>
        <w:t>ἓν λέγεται</w:t>
      </w:r>
    </w:p>
    <w:p w:rsidR="009841E0" w:rsidRDefault="009841E0">
      <w:pPr>
        <w:pStyle w:val="Corpsdetexte"/>
        <w:rPr>
          <w:rFonts w:ascii="Palatino Linotype" w:hAnsi="Palatino Linotype"/>
          <w:spacing w:val="6"/>
        </w:rPr>
      </w:pPr>
      <w:r w:rsidRPr="0091590A">
        <w:rPr>
          <w:rFonts w:ascii="Palatino Linotype" w:hAnsi="Palatino Linotype"/>
          <w:color w:val="0000CC"/>
          <w:spacing w:val="6"/>
        </w:rPr>
        <w:t xml:space="preserve">Ἀριθμὁς  δἑ  τὁ  ἑκ  μονάδων  </w:t>
      </w:r>
      <w:r w:rsidR="00A35319" w:rsidRPr="00A35319">
        <w:rPr>
          <w:rStyle w:val="Accentuation"/>
          <w:rFonts w:ascii="Palatino Linotype" w:hAnsi="Palatino Linotype"/>
          <w:i w:val="0"/>
          <w:color w:val="0000CC"/>
        </w:rPr>
        <w:t>συγκείμενον</w:t>
      </w:r>
      <w:r w:rsidRPr="0091590A">
        <w:rPr>
          <w:rFonts w:ascii="Palatino Linotype" w:hAnsi="Palatino Linotype"/>
          <w:color w:val="0000CC"/>
          <w:spacing w:val="6"/>
        </w:rPr>
        <w:t xml:space="preserve">  </w:t>
      </w:r>
      <w:r w:rsidR="00A35319" w:rsidRPr="00A35319">
        <w:rPr>
          <w:rStyle w:val="Accentuation"/>
          <w:rFonts w:ascii="Palatino Linotype" w:hAnsi="Palatino Linotype"/>
          <w:i w:val="0"/>
          <w:color w:val="0000CC"/>
        </w:rPr>
        <w:t>πλῆθος</w:t>
      </w:r>
    </w:p>
    <w:p w:rsidR="009841E0" w:rsidRDefault="009841E0">
      <w:pPr>
        <w:pStyle w:val="Corpsdetexte"/>
        <w:rPr>
          <w:rFonts w:ascii="Times New Roman" w:hAnsi="Times New Roman" w:cs="Times New Roman"/>
          <w:spacing w:val="6"/>
          <w:sz w:val="22"/>
        </w:rPr>
      </w:pPr>
    </w:p>
    <w:p w:rsidR="009841E0" w:rsidRDefault="009841E0">
      <w:pPr>
        <w:pStyle w:val="Corpsdetexte"/>
        <w:rPr>
          <w:rFonts w:ascii="Times New Roman" w:hAnsi="Times New Roman" w:cs="Times New Roman"/>
          <w:spacing w:val="6"/>
          <w:sz w:val="22"/>
        </w:rPr>
      </w:pPr>
      <w:r>
        <w:rPr>
          <w:rFonts w:ascii="Times New Roman" w:hAnsi="Times New Roman" w:cs="Times New Roman"/>
          <w:spacing w:val="6"/>
          <w:sz w:val="22"/>
        </w:rPr>
        <w:t xml:space="preserve">                                                                                         </w:t>
      </w:r>
    </w:p>
    <w:p w:rsidR="009841E0" w:rsidRDefault="009841E0">
      <w:pPr>
        <w:pStyle w:val="Corpsdetexte"/>
        <w:rPr>
          <w:rFonts w:ascii="Garamond" w:hAnsi="Garamond" w:cs="Times New Roman"/>
          <w:iCs/>
          <w:spacing w:val="6"/>
          <w:sz w:val="20"/>
          <w:szCs w:val="20"/>
        </w:rPr>
      </w:pPr>
      <w:r>
        <w:rPr>
          <w:rFonts w:ascii="Times New Roman" w:hAnsi="Times New Roman" w:cs="Times New Roman"/>
          <w:spacing w:val="6"/>
          <w:sz w:val="22"/>
        </w:rPr>
        <w:t xml:space="preserve">                                                                                      </w:t>
      </w:r>
      <w:r w:rsidRPr="003A3BB4">
        <w:rPr>
          <w:rFonts w:ascii="Garamond" w:hAnsi="Garamond" w:cs="Times New Roman"/>
          <w:spacing w:val="6"/>
          <w:sz w:val="20"/>
          <w:szCs w:val="20"/>
        </w:rPr>
        <w:t>(</w:t>
      </w:r>
      <w:r w:rsidR="003A3BB4">
        <w:rPr>
          <w:rFonts w:ascii="Garamond" w:hAnsi="Garamond" w:cs="Times New Roman"/>
          <w:spacing w:val="6"/>
          <w:sz w:val="20"/>
          <w:szCs w:val="20"/>
        </w:rPr>
        <w:t xml:space="preserve"> </w:t>
      </w:r>
      <w:hyperlink w:anchor="EUCLIDE" w:history="1">
        <w:r w:rsidRPr="008C740D">
          <w:rPr>
            <w:rStyle w:val="Lienhypertexte"/>
            <w:rFonts w:ascii="Garamond" w:hAnsi="Garamond" w:cs="Times New Roman"/>
            <w:spacing w:val="6"/>
            <w:sz w:val="20"/>
            <w:szCs w:val="20"/>
          </w:rPr>
          <w:t xml:space="preserve">EUCLIDE, </w:t>
        </w:r>
        <w:r w:rsidRPr="008C740D">
          <w:rPr>
            <w:rStyle w:val="Lienhypertexte"/>
            <w:rFonts w:ascii="Garamond" w:hAnsi="Garamond" w:cs="Times New Roman"/>
            <w:i/>
            <w:spacing w:val="6"/>
            <w:sz w:val="20"/>
            <w:szCs w:val="20"/>
          </w:rPr>
          <w:t>Éléments, VII, 1</w:t>
        </w:r>
        <w:r w:rsidR="007B06DE" w:rsidRPr="008C740D">
          <w:rPr>
            <w:rStyle w:val="Lienhypertexte"/>
            <w:rFonts w:ascii="Garamond" w:hAnsi="Garamond" w:cs="Times New Roman"/>
            <w:i/>
            <w:spacing w:val="6"/>
            <w:sz w:val="20"/>
            <w:szCs w:val="20"/>
          </w:rPr>
          <w:t>–</w:t>
        </w:r>
        <w:r w:rsidRPr="008C740D">
          <w:rPr>
            <w:rStyle w:val="Lienhypertexte"/>
            <w:rFonts w:ascii="Garamond" w:hAnsi="Garamond" w:cs="Times New Roman"/>
            <w:i/>
            <w:spacing w:val="6"/>
            <w:sz w:val="20"/>
            <w:szCs w:val="20"/>
          </w:rPr>
          <w:t>2</w:t>
        </w:r>
      </w:hyperlink>
      <w:r w:rsidR="003A3BB4">
        <w:rPr>
          <w:rFonts w:ascii="Garamond" w:hAnsi="Garamond" w:cs="Times New Roman"/>
          <w:i/>
          <w:spacing w:val="6"/>
          <w:sz w:val="20"/>
          <w:szCs w:val="20"/>
        </w:rPr>
        <w:t xml:space="preserve"> </w:t>
      </w:r>
      <w:r w:rsidRPr="003A3BB4">
        <w:rPr>
          <w:rFonts w:ascii="Garamond" w:hAnsi="Garamond" w:cs="Times New Roman"/>
          <w:iCs/>
          <w:spacing w:val="6"/>
          <w:sz w:val="20"/>
          <w:szCs w:val="20"/>
        </w:rPr>
        <w:t>)</w:t>
      </w:r>
    </w:p>
    <w:p w:rsidR="008C740D" w:rsidRDefault="008C740D">
      <w:pPr>
        <w:pStyle w:val="Corpsdetexte"/>
        <w:rPr>
          <w:rFonts w:ascii="Garamond" w:hAnsi="Garamond" w:cs="Times New Roman"/>
          <w:iCs/>
          <w:spacing w:val="6"/>
          <w:sz w:val="20"/>
          <w:szCs w:val="20"/>
        </w:rPr>
      </w:pPr>
    </w:p>
    <w:p w:rsidR="00DC2A06" w:rsidRDefault="00DC2A06">
      <w:pPr>
        <w:pStyle w:val="Corpsdetexte"/>
        <w:rPr>
          <w:rFonts w:ascii="Garamond" w:hAnsi="Garamond" w:cs="Times New Roman"/>
          <w:iCs/>
          <w:color w:val="C00000"/>
          <w:spacing w:val="6"/>
          <w:sz w:val="18"/>
          <w:szCs w:val="18"/>
        </w:rPr>
      </w:pPr>
    </w:p>
    <w:p w:rsidR="00DC2A06" w:rsidRPr="00DC2A06" w:rsidRDefault="00DC2A06">
      <w:pPr>
        <w:pStyle w:val="Corpsdetexte"/>
        <w:rPr>
          <w:rFonts w:ascii="Garamond" w:hAnsi="Garamond" w:cs="Times New Roman"/>
          <w:iCs/>
          <w:color w:val="C00000"/>
          <w:spacing w:val="6"/>
          <w:sz w:val="18"/>
          <w:szCs w:val="18"/>
        </w:rPr>
      </w:pPr>
      <w:r w:rsidRPr="00DC2A06">
        <w:rPr>
          <w:rFonts w:ascii="Garamond" w:hAnsi="Garamond" w:cs="Times New Roman"/>
          <w:iCs/>
          <w:color w:val="C00000"/>
          <w:spacing w:val="6"/>
          <w:sz w:val="18"/>
          <w:szCs w:val="18"/>
        </w:rPr>
        <w:t xml:space="preserve">[ </w:t>
      </w:r>
      <w:r>
        <w:rPr>
          <w:rFonts w:ascii="Garamond" w:hAnsi="Garamond" w:cs="Times New Roman"/>
          <w:iCs/>
          <w:color w:val="C00000"/>
          <w:spacing w:val="6"/>
          <w:sz w:val="18"/>
          <w:szCs w:val="18"/>
        </w:rPr>
        <w:t xml:space="preserve"> </w:t>
      </w:r>
      <w:r w:rsidRPr="00DC2A06">
        <w:rPr>
          <w:rFonts w:ascii="Garamond" w:hAnsi="Garamond" w:cs="Times New Roman"/>
          <w:iCs/>
          <w:color w:val="C00000"/>
          <w:spacing w:val="6"/>
          <w:sz w:val="18"/>
          <w:szCs w:val="18"/>
        </w:rPr>
        <w:t>L’Unité : cela selon quoi toute chose qui est se nomme une.</w:t>
      </w:r>
    </w:p>
    <w:p w:rsidR="003A3BB4" w:rsidRDefault="00DC2A06">
      <w:pPr>
        <w:pStyle w:val="Corpsdetexte"/>
        <w:rPr>
          <w:rFonts w:ascii="Garamond" w:hAnsi="Garamond" w:cs="Times New Roman"/>
          <w:iCs/>
          <w:color w:val="C00000"/>
          <w:spacing w:val="6"/>
          <w:sz w:val="18"/>
          <w:szCs w:val="18"/>
        </w:rPr>
      </w:pPr>
      <w:r>
        <w:rPr>
          <w:rFonts w:ascii="Garamond" w:hAnsi="Garamond" w:cs="Times New Roman"/>
          <w:iCs/>
          <w:color w:val="C00000"/>
          <w:spacing w:val="6"/>
          <w:sz w:val="18"/>
          <w:szCs w:val="18"/>
        </w:rPr>
        <w:t xml:space="preserve">   </w:t>
      </w:r>
      <w:r w:rsidRPr="00DC2A06">
        <w:rPr>
          <w:rFonts w:ascii="Garamond" w:hAnsi="Garamond" w:cs="Times New Roman"/>
          <w:iCs/>
          <w:color w:val="C00000"/>
          <w:spacing w:val="6"/>
          <w:sz w:val="18"/>
          <w:szCs w:val="18"/>
        </w:rPr>
        <w:t>Le Nombre est une multitude composée de plusieurs unités. Traduction  Didier Henrion , 1632 ]</w:t>
      </w:r>
    </w:p>
    <w:p w:rsidR="0098236A" w:rsidRPr="003A3BB4" w:rsidRDefault="0098236A">
      <w:pPr>
        <w:pStyle w:val="Corpsdetexte"/>
        <w:rPr>
          <w:rFonts w:ascii="Garamond" w:hAnsi="Garamond" w:cs="Times New Roman"/>
          <w:iCs/>
          <w:spacing w:val="6"/>
          <w:sz w:val="20"/>
          <w:szCs w:val="20"/>
        </w:rPr>
      </w:pPr>
    </w:p>
    <w:p w:rsidR="00A2645B" w:rsidRDefault="00A2645B">
      <w:pPr>
        <w:pStyle w:val="Corpsdetexte"/>
        <w:rPr>
          <w:rFonts w:ascii="Times New Roman" w:hAnsi="Times New Roman" w:cs="Times New Roman"/>
          <w:iCs/>
          <w:spacing w:val="6"/>
          <w:sz w:val="22"/>
        </w:rPr>
      </w:pPr>
    </w:p>
    <w:p w:rsidR="00A2645B" w:rsidRDefault="00A2645B">
      <w:pPr>
        <w:pStyle w:val="Corpsdetexte"/>
        <w:rPr>
          <w:rFonts w:ascii="Times New Roman" w:hAnsi="Times New Roman" w:cs="Times New Roman"/>
          <w:iCs/>
          <w:spacing w:val="6"/>
          <w:sz w:val="22"/>
        </w:rPr>
      </w:pPr>
    </w:p>
    <w:p w:rsidR="008C740D" w:rsidRDefault="009841E0">
      <w:pPr>
        <w:suppressAutoHyphens w:val="0"/>
        <w:rPr>
          <w:i/>
        </w:rPr>
      </w:pPr>
      <w:r>
        <w:rPr>
          <w:rFonts w:ascii="Courier New" w:hAnsi="Courier New" w:cs="Courier New"/>
          <w:sz w:val="28"/>
        </w:rPr>
        <w:t xml:space="preserve">Cette phrase est empruntée au début du </w:t>
      </w:r>
      <w:r w:rsidR="008C740D" w:rsidRPr="008C740D">
        <w:rPr>
          <w:i/>
        </w:rPr>
        <w:t>S</w:t>
      </w:r>
      <w:r w:rsidRPr="008C740D">
        <w:rPr>
          <w:i/>
        </w:rPr>
        <w:t xml:space="preserve">eptième livre des </w:t>
      </w:r>
    </w:p>
    <w:p w:rsidR="00DF7C26" w:rsidRPr="008C740D" w:rsidRDefault="004B179F">
      <w:pPr>
        <w:suppressAutoHyphens w:val="0"/>
        <w:rPr>
          <w:i/>
        </w:rPr>
      </w:pPr>
      <w:hyperlink r:id="rId31" w:history="1">
        <w:r w:rsidR="009841E0" w:rsidRPr="008C740D">
          <w:rPr>
            <w:rStyle w:val="Lienhypertexte"/>
            <w:i/>
            <w:iCs/>
            <w:spacing w:val="6"/>
          </w:rPr>
          <w:t>Élé</w:t>
        </w:r>
        <w:r w:rsidR="009841E0" w:rsidRPr="008C740D">
          <w:rPr>
            <w:rStyle w:val="Lienhypertexte"/>
            <w:i/>
            <w:iCs/>
            <w:spacing w:val="6"/>
          </w:rPr>
          <w:softHyphen/>
          <w:t>ments</w:t>
        </w:r>
      </w:hyperlink>
      <w:r w:rsidR="009841E0">
        <w:rPr>
          <w:rFonts w:ascii="Courier New" w:hAnsi="Courier New" w:cs="Courier New"/>
          <w:i/>
          <w:sz w:val="28"/>
        </w:rPr>
        <w:t xml:space="preserve"> </w:t>
      </w:r>
      <w:r w:rsidR="009841E0">
        <w:rPr>
          <w:rFonts w:ascii="Courier New" w:hAnsi="Courier New" w:cs="Courier New"/>
          <w:sz w:val="28"/>
        </w:rPr>
        <w:t>d'EUCLIDE</w:t>
      </w:r>
      <w:r w:rsidR="009841E0" w:rsidRPr="0091590A">
        <w:rPr>
          <w:rStyle w:val="Appelnotedebasdep"/>
          <w:b/>
          <w:bCs/>
          <w:color w:val="FF3300"/>
          <w:spacing w:val="6"/>
          <w:sz w:val="28"/>
        </w:rPr>
        <w:footnoteReference w:id="41"/>
      </w:r>
      <w:r w:rsidR="009841E0">
        <w:rPr>
          <w:rFonts w:ascii="Courier New" w:hAnsi="Courier New" w:cs="Courier New"/>
          <w:sz w:val="28"/>
        </w:rPr>
        <w:t xml:space="preserve">, </w:t>
      </w:r>
      <w:r w:rsidR="009841E0">
        <w:rPr>
          <w:rFonts w:ascii="Courier New" w:hAnsi="Courier New" w:cs="Courier New"/>
          <w:spacing w:val="6"/>
          <w:sz w:val="28"/>
        </w:rPr>
        <w:t xml:space="preserve">et qui m'a parue à tout prendre, la meilleure que j'ai trouvée pour exprimer, </w:t>
      </w:r>
    </w:p>
    <w:p w:rsidR="00A2645B" w:rsidRDefault="009841E0">
      <w:pPr>
        <w:suppressAutoHyphens w:val="0"/>
        <w:rPr>
          <w:rFonts w:ascii="Courier New" w:hAnsi="Courier New" w:cs="Courier New"/>
          <w:spacing w:val="6"/>
          <w:sz w:val="28"/>
        </w:rPr>
      </w:pPr>
      <w:r>
        <w:rPr>
          <w:rFonts w:ascii="Courier New" w:hAnsi="Courier New" w:cs="Courier New"/>
          <w:spacing w:val="6"/>
          <w:sz w:val="28"/>
        </w:rPr>
        <w:t xml:space="preserve">sur le plan mathématique cette fonction sur laquelle </w:t>
      </w:r>
    </w:p>
    <w:p w:rsidR="00A2645B" w:rsidRDefault="009841E0">
      <w:pPr>
        <w:suppressAutoHyphens w:val="0"/>
        <w:rPr>
          <w:rFonts w:ascii="Courier New" w:hAnsi="Courier New" w:cs="Courier New"/>
          <w:spacing w:val="6"/>
          <w:sz w:val="28"/>
        </w:rPr>
      </w:pPr>
      <w:r>
        <w:rPr>
          <w:rFonts w:ascii="Courier New" w:hAnsi="Courier New" w:cs="Courier New"/>
          <w:spacing w:val="6"/>
          <w:sz w:val="28"/>
        </w:rPr>
        <w:t xml:space="preserve">j'ai voulu attirer votre attention la dernière fois, </w:t>
      </w:r>
    </w:p>
    <w:p w:rsidR="008E2E6B" w:rsidRDefault="009841E0">
      <w:pPr>
        <w:suppressAutoHyphens w:val="0"/>
        <w:rPr>
          <w:rFonts w:ascii="Courier New" w:hAnsi="Courier New" w:cs="Courier New"/>
          <w:spacing w:val="6"/>
          <w:sz w:val="28"/>
        </w:rPr>
      </w:pPr>
      <w:r>
        <w:rPr>
          <w:rFonts w:ascii="Courier New" w:hAnsi="Courier New" w:cs="Courier New"/>
          <w:spacing w:val="6"/>
          <w:sz w:val="28"/>
        </w:rPr>
        <w:t>de l'</w:t>
      </w:r>
      <w:r w:rsidR="00A95023">
        <w:rPr>
          <w:rFonts w:ascii="Courier New" w:hAnsi="Courier New" w:cs="Courier New"/>
          <w:spacing w:val="6"/>
          <w:sz w:val="28"/>
        </w:rPr>
        <w:t>« </w:t>
      </w:r>
      <w:r w:rsidR="00A95023" w:rsidRPr="00DF7C26">
        <w:rPr>
          <w:b/>
          <w:color w:val="0000CC"/>
          <w:spacing w:val="6"/>
          <w:sz w:val="28"/>
        </w:rPr>
        <w:t>1</w:t>
      </w:r>
      <w:r w:rsidR="00A95023">
        <w:rPr>
          <w:rFonts w:ascii="Courier New" w:hAnsi="Courier New" w:cs="Courier New"/>
          <w:spacing w:val="6"/>
          <w:sz w:val="28"/>
        </w:rPr>
        <w:t xml:space="preserve"> » </w:t>
      </w:r>
      <w:r>
        <w:rPr>
          <w:rFonts w:ascii="Courier New" w:hAnsi="Courier New" w:cs="Courier New"/>
          <w:spacing w:val="6"/>
          <w:sz w:val="28"/>
        </w:rPr>
        <w:t xml:space="preserve">dans notre problème. </w:t>
      </w:r>
    </w:p>
    <w:p w:rsidR="008E2E6B" w:rsidRDefault="008E2E6B">
      <w:pPr>
        <w:suppressAutoHyphens w:val="0"/>
        <w:rPr>
          <w:rFonts w:ascii="Courier New" w:hAnsi="Courier New" w:cs="Courier New"/>
          <w:spacing w:val="6"/>
          <w:sz w:val="28"/>
        </w:rPr>
      </w:pPr>
    </w:p>
    <w:p w:rsidR="008C740D" w:rsidRDefault="009841E0">
      <w:pPr>
        <w:suppressAutoHyphens w:val="0"/>
        <w:rPr>
          <w:rFonts w:ascii="Courier New" w:hAnsi="Courier New" w:cs="Courier New"/>
          <w:spacing w:val="6"/>
          <w:sz w:val="28"/>
        </w:rPr>
      </w:pPr>
      <w:r>
        <w:rPr>
          <w:rFonts w:ascii="Courier New" w:hAnsi="Courier New" w:cs="Courier New"/>
          <w:spacing w:val="6"/>
          <w:sz w:val="28"/>
        </w:rPr>
        <w:t xml:space="preserve">Ce n'est pas que j'aie dû la chercher, </w:t>
      </w:r>
    </w:p>
    <w:p w:rsidR="008C740D" w:rsidRDefault="009841E0">
      <w:pPr>
        <w:suppressAutoHyphens w:val="0"/>
        <w:rPr>
          <w:rFonts w:ascii="Courier New" w:hAnsi="Courier New" w:cs="Courier New"/>
          <w:spacing w:val="6"/>
          <w:sz w:val="28"/>
        </w:rPr>
      </w:pPr>
      <w:r>
        <w:rPr>
          <w:rFonts w:ascii="Courier New" w:hAnsi="Courier New" w:cs="Courier New"/>
          <w:spacing w:val="6"/>
          <w:sz w:val="28"/>
        </w:rPr>
        <w:t xml:space="preserve">que j'aie eu de la peine à trouver chez </w:t>
      </w:r>
    </w:p>
    <w:p w:rsidR="00A95023" w:rsidRDefault="009841E0">
      <w:pPr>
        <w:suppressAutoHyphens w:val="0"/>
        <w:rPr>
          <w:rFonts w:ascii="Courier New" w:hAnsi="Courier New" w:cs="Courier New"/>
          <w:spacing w:val="6"/>
          <w:sz w:val="28"/>
        </w:rPr>
      </w:pPr>
      <w:r>
        <w:rPr>
          <w:rFonts w:ascii="Courier New" w:hAnsi="Courier New" w:cs="Courier New"/>
          <w:spacing w:val="6"/>
          <w:sz w:val="28"/>
        </w:rPr>
        <w:t xml:space="preserve">les mathématiciens quelque chose qui s'y rapporte : </w:t>
      </w:r>
    </w:p>
    <w:p w:rsidR="00A2645B" w:rsidRDefault="009841E0">
      <w:pPr>
        <w:suppressAutoHyphens w:val="0"/>
        <w:rPr>
          <w:rFonts w:ascii="Courier New" w:hAnsi="Courier New" w:cs="Courier New"/>
          <w:spacing w:val="6"/>
          <w:sz w:val="28"/>
        </w:rPr>
      </w:pPr>
      <w:r>
        <w:rPr>
          <w:rFonts w:ascii="Courier New" w:hAnsi="Courier New" w:cs="Courier New"/>
          <w:spacing w:val="6"/>
          <w:sz w:val="28"/>
        </w:rPr>
        <w:t>les mathématiciens</w:t>
      </w:r>
      <w:r w:rsidR="00A2645B">
        <w:rPr>
          <w:rFonts w:ascii="Courier New" w:hAnsi="Courier New" w:cs="Courier New"/>
          <w:spacing w:val="6"/>
          <w:sz w:val="28"/>
        </w:rPr>
        <w:t>…</w:t>
      </w:r>
    </w:p>
    <w:p w:rsidR="00A2645B" w:rsidRDefault="009841E0" w:rsidP="00A2645B">
      <w:pPr>
        <w:suppressAutoHyphens w:val="0"/>
        <w:ind w:left="708"/>
        <w:rPr>
          <w:rFonts w:ascii="Courier New" w:hAnsi="Courier New" w:cs="Courier New"/>
          <w:spacing w:val="6"/>
          <w:sz w:val="28"/>
        </w:rPr>
      </w:pPr>
      <w:r>
        <w:rPr>
          <w:rFonts w:ascii="Courier New" w:hAnsi="Courier New" w:cs="Courier New"/>
          <w:spacing w:val="6"/>
          <w:sz w:val="28"/>
        </w:rPr>
        <w:t xml:space="preserve">au moins une partie d'entre eux, </w:t>
      </w:r>
    </w:p>
    <w:p w:rsidR="00A2645B" w:rsidRDefault="009841E0" w:rsidP="00A2645B">
      <w:pPr>
        <w:suppressAutoHyphens w:val="0"/>
        <w:ind w:left="708"/>
        <w:rPr>
          <w:rFonts w:ascii="Courier New" w:hAnsi="Courier New" w:cs="Courier New"/>
          <w:spacing w:val="6"/>
          <w:sz w:val="28"/>
        </w:rPr>
      </w:pPr>
      <w:r>
        <w:rPr>
          <w:rFonts w:ascii="Courier New" w:hAnsi="Courier New" w:cs="Courier New"/>
          <w:spacing w:val="6"/>
          <w:sz w:val="28"/>
        </w:rPr>
        <w:t xml:space="preserve">ceux qui à chaque époque ont été en flèche </w:t>
      </w:r>
    </w:p>
    <w:p w:rsidR="00A2645B" w:rsidRDefault="009841E0" w:rsidP="00A2645B">
      <w:pPr>
        <w:suppressAutoHyphens w:val="0"/>
        <w:ind w:left="708"/>
        <w:rPr>
          <w:rFonts w:ascii="Courier New" w:hAnsi="Courier New" w:cs="Courier New"/>
          <w:spacing w:val="6"/>
          <w:sz w:val="28"/>
        </w:rPr>
      </w:pPr>
      <w:r>
        <w:rPr>
          <w:rFonts w:ascii="Courier New" w:hAnsi="Courier New" w:cs="Courier New"/>
          <w:spacing w:val="6"/>
          <w:sz w:val="28"/>
        </w:rPr>
        <w:t>dans l'exploitation de leur champs</w:t>
      </w:r>
    </w:p>
    <w:p w:rsidR="00DF7C26" w:rsidRDefault="00A2645B">
      <w:pPr>
        <w:suppressAutoHyphens w:val="0"/>
        <w:rPr>
          <w:rFonts w:ascii="Courier New" w:hAnsi="Courier New" w:cs="Courier New"/>
          <w:spacing w:val="6"/>
          <w:sz w:val="28"/>
        </w:rPr>
      </w:pPr>
      <w:r>
        <w:rPr>
          <w:rFonts w:ascii="Courier New" w:hAnsi="Courier New" w:cs="Courier New"/>
          <w:spacing w:val="6"/>
          <w:sz w:val="28"/>
        </w:rPr>
        <w:t>…</w:t>
      </w:r>
      <w:r w:rsidR="009841E0">
        <w:rPr>
          <w:rFonts w:ascii="Courier New" w:hAnsi="Courier New" w:cs="Courier New"/>
          <w:spacing w:val="6"/>
          <w:sz w:val="28"/>
        </w:rPr>
        <w:t>se sont beaucoup occupés du statut de l'</w:t>
      </w:r>
      <w:r w:rsidR="008C740D" w:rsidRPr="008C740D">
        <w:rPr>
          <w:i/>
          <w:iCs/>
          <w:color w:val="0000CC"/>
          <w:spacing w:val="6"/>
        </w:rPr>
        <w:t>unité</w:t>
      </w:r>
      <w:r w:rsidR="009841E0">
        <w:rPr>
          <w:rFonts w:ascii="Courier New" w:hAnsi="Courier New" w:cs="Courier New"/>
          <w:spacing w:val="6"/>
          <w:sz w:val="28"/>
        </w:rPr>
        <w:t xml:space="preserve">, </w:t>
      </w:r>
    </w:p>
    <w:p w:rsidR="00DF7C26" w:rsidRDefault="009841E0">
      <w:pPr>
        <w:suppressAutoHyphens w:val="0"/>
        <w:rPr>
          <w:rFonts w:ascii="Courier New" w:hAnsi="Courier New" w:cs="Courier New"/>
          <w:spacing w:val="6"/>
          <w:sz w:val="28"/>
        </w:rPr>
      </w:pPr>
      <w:r>
        <w:rPr>
          <w:rFonts w:ascii="Courier New" w:hAnsi="Courier New" w:cs="Courier New"/>
          <w:spacing w:val="6"/>
          <w:sz w:val="28"/>
        </w:rPr>
        <w:t xml:space="preserve">mais ils sont loin d'être arrivés tous </w:t>
      </w:r>
    </w:p>
    <w:p w:rsidR="008E2E6B" w:rsidRDefault="009841E0">
      <w:pPr>
        <w:suppressAutoHyphens w:val="0"/>
        <w:rPr>
          <w:rFonts w:ascii="Courier New" w:hAnsi="Courier New" w:cs="Courier New"/>
          <w:spacing w:val="6"/>
          <w:sz w:val="28"/>
        </w:rPr>
      </w:pPr>
      <w:r>
        <w:rPr>
          <w:rFonts w:ascii="Courier New" w:hAnsi="Courier New" w:cs="Courier New"/>
          <w:spacing w:val="6"/>
          <w:sz w:val="28"/>
        </w:rPr>
        <w:t xml:space="preserve">à des formules également satisfaisantes. </w:t>
      </w:r>
    </w:p>
    <w:p w:rsidR="008E2E6B" w:rsidRDefault="008E2E6B">
      <w:pPr>
        <w:suppressAutoHyphens w:val="0"/>
        <w:rPr>
          <w:rFonts w:ascii="Courier New" w:hAnsi="Courier New" w:cs="Courier New"/>
          <w:spacing w:val="6"/>
          <w:sz w:val="28"/>
        </w:rPr>
      </w:pPr>
    </w:p>
    <w:p w:rsidR="009841E0" w:rsidRDefault="009841E0">
      <w:pPr>
        <w:suppressAutoHyphens w:val="0"/>
        <w:rPr>
          <w:rFonts w:ascii="Courier New" w:hAnsi="Courier New" w:cs="Courier New"/>
          <w:spacing w:val="6"/>
          <w:sz w:val="28"/>
        </w:rPr>
      </w:pPr>
      <w:r>
        <w:rPr>
          <w:rFonts w:ascii="Courier New" w:hAnsi="Courier New" w:cs="Courier New"/>
          <w:spacing w:val="6"/>
          <w:sz w:val="28"/>
        </w:rPr>
        <w:t>Il semble même que pour certains, cela soit allé dans leurs définitions, droit dans la direction oppo</w:t>
      </w:r>
      <w:r>
        <w:rPr>
          <w:rFonts w:ascii="Courier New" w:hAnsi="Courier New" w:cs="Courier New"/>
          <w:spacing w:val="6"/>
          <w:sz w:val="28"/>
        </w:rPr>
        <w:softHyphen/>
        <w:t>sée à ce qui convient.</w:t>
      </w:r>
    </w:p>
    <w:p w:rsidR="00DF7C26" w:rsidRDefault="00DF7C26">
      <w:pPr>
        <w:pStyle w:val="Corpsdetexte"/>
        <w:rPr>
          <w:spacing w:val="6"/>
        </w:rPr>
      </w:pPr>
    </w:p>
    <w:p w:rsidR="008C740D" w:rsidRDefault="009841E0">
      <w:pPr>
        <w:pStyle w:val="Corpsdetexte"/>
        <w:rPr>
          <w:spacing w:val="6"/>
        </w:rPr>
      </w:pPr>
      <w:r>
        <w:rPr>
          <w:spacing w:val="6"/>
        </w:rPr>
        <w:t xml:space="preserve">Quoi qu'il en soit, je ne suis pas mécontent </w:t>
      </w:r>
    </w:p>
    <w:p w:rsidR="009841E0" w:rsidRDefault="009841E0">
      <w:pPr>
        <w:pStyle w:val="Corpsdetexte"/>
        <w:rPr>
          <w:spacing w:val="6"/>
        </w:rPr>
      </w:pPr>
      <w:r>
        <w:rPr>
          <w:spacing w:val="6"/>
        </w:rPr>
        <w:t>de penser que quelqu'un comme EUCLIDE…</w:t>
      </w:r>
    </w:p>
    <w:p w:rsidR="00A2645B" w:rsidRDefault="009841E0">
      <w:pPr>
        <w:pStyle w:val="Corpsdetexte"/>
        <w:ind w:left="708"/>
        <w:rPr>
          <w:spacing w:val="6"/>
        </w:rPr>
      </w:pPr>
      <w:r>
        <w:rPr>
          <w:spacing w:val="6"/>
        </w:rPr>
        <w:t xml:space="preserve">qui tout de même en matière de mathématiques </w:t>
      </w:r>
    </w:p>
    <w:p w:rsidR="008C740D" w:rsidRDefault="009841E0">
      <w:pPr>
        <w:pStyle w:val="Corpsdetexte"/>
        <w:ind w:left="708"/>
        <w:rPr>
          <w:spacing w:val="6"/>
        </w:rPr>
      </w:pPr>
      <w:r>
        <w:rPr>
          <w:spacing w:val="6"/>
        </w:rPr>
        <w:t xml:space="preserve">ne peut pas être considéré autrement </w:t>
      </w:r>
    </w:p>
    <w:p w:rsidR="009841E0" w:rsidRDefault="009841E0">
      <w:pPr>
        <w:pStyle w:val="Corpsdetexte"/>
        <w:ind w:left="708"/>
        <w:rPr>
          <w:spacing w:val="6"/>
        </w:rPr>
      </w:pPr>
      <w:r>
        <w:rPr>
          <w:spacing w:val="6"/>
        </w:rPr>
        <w:t>que comme de bonne race</w:t>
      </w:r>
    </w:p>
    <w:p w:rsidR="00A95023" w:rsidRDefault="009841E0">
      <w:pPr>
        <w:pStyle w:val="Corpsdetexte"/>
        <w:rPr>
          <w:spacing w:val="6"/>
        </w:rPr>
      </w:pPr>
      <w:r>
        <w:rPr>
          <w:spacing w:val="6"/>
        </w:rPr>
        <w:t>…donne cette for</w:t>
      </w:r>
      <w:r>
        <w:rPr>
          <w:spacing w:val="6"/>
        </w:rPr>
        <w:softHyphen/>
        <w:t>mule</w:t>
      </w:r>
      <w:r w:rsidR="00A95023">
        <w:rPr>
          <w:spacing w:val="6"/>
        </w:rPr>
        <w:t>…</w:t>
      </w:r>
      <w:r>
        <w:rPr>
          <w:spacing w:val="6"/>
        </w:rPr>
        <w:t xml:space="preserve"> </w:t>
      </w:r>
    </w:p>
    <w:p w:rsidR="00A95023" w:rsidRDefault="009841E0" w:rsidP="00A95023">
      <w:pPr>
        <w:pStyle w:val="Corpsdetexte"/>
        <w:ind w:left="708"/>
        <w:rPr>
          <w:spacing w:val="6"/>
        </w:rPr>
      </w:pPr>
      <w:r>
        <w:rPr>
          <w:spacing w:val="6"/>
        </w:rPr>
        <w:t xml:space="preserve">justement d'autant plus remarquable </w:t>
      </w:r>
    </w:p>
    <w:p w:rsidR="00A95023" w:rsidRDefault="009841E0" w:rsidP="00A95023">
      <w:pPr>
        <w:pStyle w:val="Corpsdetexte"/>
        <w:ind w:left="708"/>
        <w:rPr>
          <w:spacing w:val="6"/>
        </w:rPr>
      </w:pPr>
      <w:r>
        <w:rPr>
          <w:spacing w:val="6"/>
        </w:rPr>
        <w:t>qu'articulée par un géomètre</w:t>
      </w:r>
    </w:p>
    <w:p w:rsidR="008C740D" w:rsidRDefault="00A95023" w:rsidP="008C740D">
      <w:pPr>
        <w:pStyle w:val="Corpsdetexte"/>
        <w:rPr>
          <w:i/>
          <w:iCs/>
          <w:spacing w:val="6"/>
        </w:rPr>
      </w:pPr>
      <w:r>
        <w:rPr>
          <w:spacing w:val="6"/>
        </w:rPr>
        <w:t>…</w:t>
      </w:r>
      <w:r w:rsidR="009841E0" w:rsidRPr="00A95023">
        <w:rPr>
          <w:iCs/>
          <w:spacing w:val="6"/>
        </w:rPr>
        <w:t>que ce qui est</w:t>
      </w:r>
      <w:r w:rsidR="009841E0">
        <w:rPr>
          <w:i/>
          <w:iCs/>
          <w:spacing w:val="6"/>
        </w:rPr>
        <w:t xml:space="preserve"> </w:t>
      </w:r>
      <w:r w:rsidR="009841E0" w:rsidRPr="00A95023">
        <w:rPr>
          <w:iCs/>
          <w:spacing w:val="6"/>
        </w:rPr>
        <w:t>l'</w:t>
      </w:r>
      <w:r w:rsidR="009841E0" w:rsidRPr="008C740D">
        <w:rPr>
          <w:rFonts w:ascii="Times New Roman" w:hAnsi="Times New Roman" w:cs="Times New Roman"/>
          <w:i/>
          <w:iCs/>
          <w:color w:val="0000CC"/>
          <w:spacing w:val="6"/>
          <w:sz w:val="24"/>
        </w:rPr>
        <w:t>unité</w:t>
      </w:r>
      <w:r w:rsidR="008C740D">
        <w:rPr>
          <w:i/>
          <w:iCs/>
          <w:spacing w:val="6"/>
        </w:rPr>
        <w:t xml:space="preserve">…                                               </w:t>
      </w:r>
    </w:p>
    <w:p w:rsidR="00A95023" w:rsidRDefault="009841E0" w:rsidP="008C740D">
      <w:pPr>
        <w:pStyle w:val="Corpsdetexte"/>
        <w:ind w:firstLine="708"/>
        <w:rPr>
          <w:i/>
          <w:iCs/>
          <w:spacing w:val="6"/>
        </w:rPr>
      </w:pPr>
      <w:r>
        <w:rPr>
          <w:spacing w:val="6"/>
        </w:rPr>
        <w:lastRenderedPageBreak/>
        <w:t xml:space="preserve">car c'est là le sens du mot </w:t>
      </w:r>
      <w:r w:rsidRPr="0091590A">
        <w:rPr>
          <w:rFonts w:ascii="Palatino Linotype" w:hAnsi="Palatino Linotype"/>
          <w:color w:val="0000CC"/>
          <w:spacing w:val="6"/>
        </w:rPr>
        <w:t>Μονἀς</w:t>
      </w:r>
      <w:r>
        <w:rPr>
          <w:spacing w:val="6"/>
        </w:rPr>
        <w:t xml:space="preserve"> </w:t>
      </w:r>
      <w:r w:rsidR="0091590A" w:rsidRPr="0091590A">
        <w:rPr>
          <w:rFonts w:ascii="Garamond" w:hAnsi="Garamond"/>
          <w:spacing w:val="6"/>
          <w:sz w:val="20"/>
          <w:szCs w:val="20"/>
        </w:rPr>
        <w:t>[</w:t>
      </w:r>
      <w:r w:rsidRPr="0091590A">
        <w:rPr>
          <w:rFonts w:ascii="Garamond" w:hAnsi="Garamond"/>
          <w:iCs/>
          <w:spacing w:val="6"/>
          <w:sz w:val="20"/>
          <w:szCs w:val="20"/>
        </w:rPr>
        <w:t>monas</w:t>
      </w:r>
      <w:r w:rsidR="0091590A" w:rsidRPr="0091590A">
        <w:rPr>
          <w:rFonts w:ascii="Garamond" w:hAnsi="Garamond"/>
          <w:spacing w:val="6"/>
          <w:sz w:val="20"/>
          <w:szCs w:val="20"/>
        </w:rPr>
        <w:t>]</w:t>
      </w:r>
      <w:r w:rsidR="008C740D">
        <w:rPr>
          <w:rFonts w:ascii="Garamond" w:hAnsi="Garamond"/>
          <w:spacing w:val="6"/>
          <w:sz w:val="20"/>
          <w:szCs w:val="20"/>
        </w:rPr>
        <w:t> :</w:t>
      </w:r>
    </w:p>
    <w:p w:rsidR="008C740D" w:rsidRDefault="008C740D" w:rsidP="008C740D">
      <w:pPr>
        <w:pStyle w:val="Corpsdetexte"/>
        <w:ind w:left="708"/>
        <w:rPr>
          <w:spacing w:val="6"/>
        </w:rPr>
      </w:pPr>
      <w:r>
        <w:rPr>
          <w:spacing w:val="6"/>
        </w:rPr>
        <w:t>c</w:t>
      </w:r>
      <w:r w:rsidR="009841E0">
        <w:rPr>
          <w:spacing w:val="6"/>
        </w:rPr>
        <w:t xml:space="preserve">'est l'unité au sens précis où j'ai essayé </w:t>
      </w:r>
    </w:p>
    <w:p w:rsidR="008C740D" w:rsidRDefault="009841E0" w:rsidP="008C740D">
      <w:pPr>
        <w:pStyle w:val="Corpsdetexte"/>
        <w:ind w:left="708"/>
        <w:rPr>
          <w:spacing w:val="6"/>
        </w:rPr>
      </w:pPr>
      <w:r>
        <w:rPr>
          <w:spacing w:val="6"/>
        </w:rPr>
        <w:t xml:space="preserve">de nous la désigner la dernière fois </w:t>
      </w:r>
    </w:p>
    <w:p w:rsidR="008C740D" w:rsidRDefault="009841E0" w:rsidP="008C740D">
      <w:pPr>
        <w:pStyle w:val="Corpsdetexte"/>
        <w:ind w:left="708"/>
        <w:rPr>
          <w:spacing w:val="6"/>
        </w:rPr>
      </w:pPr>
      <w:r>
        <w:rPr>
          <w:spacing w:val="6"/>
        </w:rPr>
        <w:t>sous la désignation de ce que j'ai appelée</w:t>
      </w:r>
      <w:r w:rsidR="008C740D">
        <w:rPr>
          <w:spacing w:val="6"/>
        </w:rPr>
        <w:t>…</w:t>
      </w:r>
      <w:r w:rsidR="00A95023">
        <w:rPr>
          <w:spacing w:val="6"/>
        </w:rPr>
        <w:t xml:space="preserve"> </w:t>
      </w:r>
    </w:p>
    <w:p w:rsidR="008C740D" w:rsidRDefault="009841E0" w:rsidP="008C740D">
      <w:pPr>
        <w:pStyle w:val="Corpsdetexte"/>
        <w:ind w:left="708" w:firstLine="708"/>
        <w:rPr>
          <w:spacing w:val="6"/>
        </w:rPr>
      </w:pPr>
      <w:r>
        <w:rPr>
          <w:spacing w:val="6"/>
        </w:rPr>
        <w:t xml:space="preserve">je </w:t>
      </w:r>
      <w:r w:rsidR="00A95023">
        <w:rPr>
          <w:spacing w:val="6"/>
        </w:rPr>
        <w:t>r</w:t>
      </w:r>
      <w:r>
        <w:rPr>
          <w:spacing w:val="6"/>
        </w:rPr>
        <w:t xml:space="preserve">eviendrai encore sur ce pourquoi </w:t>
      </w:r>
    </w:p>
    <w:p w:rsidR="008C740D" w:rsidRDefault="009841E0" w:rsidP="008C740D">
      <w:pPr>
        <w:pStyle w:val="Corpsdetexte"/>
        <w:ind w:left="708" w:firstLine="708"/>
        <w:rPr>
          <w:spacing w:val="6"/>
        </w:rPr>
      </w:pPr>
      <w:r>
        <w:rPr>
          <w:spacing w:val="6"/>
        </w:rPr>
        <w:t>je l'ai appelé ainsi</w:t>
      </w:r>
    </w:p>
    <w:p w:rsidR="008C740D" w:rsidRDefault="008C740D" w:rsidP="008C740D">
      <w:pPr>
        <w:pStyle w:val="Corpsdetexte"/>
        <w:ind w:left="708" w:firstLine="162"/>
        <w:rPr>
          <w:spacing w:val="6"/>
        </w:rPr>
      </w:pPr>
      <w:r>
        <w:rPr>
          <w:spacing w:val="6"/>
        </w:rPr>
        <w:t>…</w:t>
      </w:r>
      <w:r w:rsidR="009841E0" w:rsidRPr="00DF7C26">
        <w:rPr>
          <w:rFonts w:ascii="Times New Roman" w:hAnsi="Times New Roman" w:cs="Times New Roman"/>
          <w:i/>
          <w:color w:val="0000CC"/>
          <w:spacing w:val="6"/>
          <w:sz w:val="24"/>
        </w:rPr>
        <w:t>le trait unaire</w:t>
      </w:r>
      <w:r>
        <w:rPr>
          <w:spacing w:val="6"/>
        </w:rPr>
        <w:t xml:space="preserve">, </w:t>
      </w:r>
      <w:r>
        <w:rPr>
          <w:rFonts w:ascii="Times New Roman" w:hAnsi="Times New Roman" w:cs="Times New Roman"/>
          <w:i/>
          <w:color w:val="0000CC"/>
          <w:spacing w:val="6"/>
          <w:sz w:val="24"/>
        </w:rPr>
        <w:t>l</w:t>
      </w:r>
      <w:r w:rsidR="00A2645B" w:rsidRPr="007A3AD5">
        <w:rPr>
          <w:rFonts w:ascii="Times New Roman" w:hAnsi="Times New Roman" w:cs="Times New Roman"/>
          <w:i/>
          <w:color w:val="0000CC"/>
          <w:spacing w:val="6"/>
          <w:sz w:val="24"/>
        </w:rPr>
        <w:t xml:space="preserve">e trait </w:t>
      </w:r>
      <w:r w:rsidR="00DF7C26" w:rsidRPr="007A3AD5">
        <w:rPr>
          <w:rFonts w:ascii="Times New Roman" w:hAnsi="Times New Roman" w:cs="Times New Roman"/>
          <w:i/>
          <w:color w:val="0000CC"/>
          <w:spacing w:val="6"/>
          <w:sz w:val="24"/>
        </w:rPr>
        <w:t xml:space="preserve"> </w:t>
      </w:r>
      <w:r w:rsidR="009841E0" w:rsidRPr="007A3AD5">
        <w:rPr>
          <w:rFonts w:ascii="Times New Roman" w:hAnsi="Times New Roman" w:cs="Times New Roman"/>
          <w:i/>
          <w:spacing w:val="6"/>
          <w:sz w:val="24"/>
        </w:rPr>
        <w:t>en tant qu'il est le support comme tel de la différence</w:t>
      </w:r>
      <w:r w:rsidR="009841E0">
        <w:rPr>
          <w:spacing w:val="6"/>
        </w:rPr>
        <w:t xml:space="preserve"> c'est bien le sens qu'a ici </w:t>
      </w:r>
      <w:r w:rsidR="00A2645B" w:rsidRPr="0091590A">
        <w:rPr>
          <w:rFonts w:ascii="Palatino Linotype" w:hAnsi="Palatino Linotype"/>
          <w:color w:val="0000CC"/>
          <w:spacing w:val="6"/>
        </w:rPr>
        <w:t>Μονἀς</w:t>
      </w:r>
      <w:r w:rsidR="009841E0">
        <w:rPr>
          <w:spacing w:val="6"/>
        </w:rPr>
        <w:t xml:space="preserve">, il ne peut pas en avoir un autre comme la suite du texte </w:t>
      </w:r>
    </w:p>
    <w:p w:rsidR="009841E0" w:rsidRDefault="009841E0" w:rsidP="008C740D">
      <w:pPr>
        <w:pStyle w:val="Corpsdetexte"/>
        <w:ind w:firstLine="708"/>
        <w:rPr>
          <w:spacing w:val="6"/>
        </w:rPr>
      </w:pPr>
      <w:r>
        <w:rPr>
          <w:spacing w:val="6"/>
        </w:rPr>
        <w:t>va nous le montrer</w:t>
      </w:r>
      <w:r w:rsidR="00195BAC">
        <w:rPr>
          <w:spacing w:val="6"/>
        </w:rPr>
        <w:t>.</w:t>
      </w:r>
    </w:p>
    <w:p w:rsidR="00195BAC" w:rsidRDefault="00195BAC">
      <w:pPr>
        <w:pStyle w:val="Corpsdetexte"/>
        <w:rPr>
          <w:i/>
          <w:iCs/>
          <w:spacing w:val="6"/>
        </w:rPr>
      </w:pPr>
    </w:p>
    <w:p w:rsidR="009841E0" w:rsidRDefault="00195BAC">
      <w:pPr>
        <w:pStyle w:val="Corpsdetexte"/>
        <w:rPr>
          <w:spacing w:val="6"/>
        </w:rPr>
      </w:pPr>
      <w:r w:rsidRPr="00195BAC">
        <w:rPr>
          <w:iCs/>
          <w:spacing w:val="6"/>
        </w:rPr>
        <w:t>D</w:t>
      </w:r>
      <w:r w:rsidR="009841E0" w:rsidRPr="00A95023">
        <w:rPr>
          <w:iCs/>
          <w:spacing w:val="6"/>
        </w:rPr>
        <w:t xml:space="preserve">onc </w:t>
      </w:r>
      <w:r w:rsidR="00A95023" w:rsidRPr="0091590A">
        <w:rPr>
          <w:rFonts w:ascii="Palatino Linotype" w:hAnsi="Palatino Linotype"/>
          <w:color w:val="0000CC"/>
          <w:spacing w:val="6"/>
        </w:rPr>
        <w:t>Μονἀς</w:t>
      </w:r>
      <w:r w:rsidR="00A95023">
        <w:rPr>
          <w:spacing w:val="6"/>
        </w:rPr>
        <w:t xml:space="preserve"> </w:t>
      </w:r>
      <w:r w:rsidR="00A95023" w:rsidRPr="0091590A">
        <w:rPr>
          <w:rFonts w:ascii="Garamond" w:hAnsi="Garamond"/>
          <w:spacing w:val="6"/>
          <w:sz w:val="20"/>
          <w:szCs w:val="20"/>
        </w:rPr>
        <w:t>[</w:t>
      </w:r>
      <w:r w:rsidR="00A95023" w:rsidRPr="0091590A">
        <w:rPr>
          <w:rFonts w:ascii="Garamond" w:hAnsi="Garamond"/>
          <w:iCs/>
          <w:spacing w:val="6"/>
          <w:sz w:val="20"/>
          <w:szCs w:val="20"/>
        </w:rPr>
        <w:t>monas</w:t>
      </w:r>
      <w:r w:rsidR="00A95023" w:rsidRPr="0091590A">
        <w:rPr>
          <w:rFonts w:ascii="Garamond" w:hAnsi="Garamond"/>
          <w:spacing w:val="6"/>
          <w:sz w:val="20"/>
          <w:szCs w:val="20"/>
        </w:rPr>
        <w:t>]</w:t>
      </w:r>
      <w:r w:rsidR="00A95023">
        <w:rPr>
          <w:i/>
          <w:iCs/>
          <w:spacing w:val="6"/>
        </w:rPr>
        <w:t>…</w:t>
      </w:r>
    </w:p>
    <w:p w:rsidR="009841E0" w:rsidRDefault="009841E0" w:rsidP="00A2645B">
      <w:pPr>
        <w:pStyle w:val="Corpsdetexte"/>
        <w:ind w:left="708"/>
        <w:rPr>
          <w:i/>
          <w:spacing w:val="6"/>
        </w:rPr>
      </w:pPr>
      <w:r w:rsidRPr="007A3AD5">
        <w:rPr>
          <w:i/>
          <w:spacing w:val="6"/>
          <w:sz w:val="24"/>
        </w:rPr>
        <w:t>c'est</w:t>
      </w:r>
      <w:r w:rsidR="007B06DE" w:rsidRPr="007A3AD5">
        <w:rPr>
          <w:i/>
          <w:spacing w:val="6"/>
          <w:sz w:val="24"/>
        </w:rPr>
        <w:t>–</w:t>
      </w:r>
      <w:r w:rsidRPr="007A3AD5">
        <w:rPr>
          <w:i/>
          <w:spacing w:val="6"/>
          <w:sz w:val="24"/>
        </w:rPr>
        <w:t>à</w:t>
      </w:r>
      <w:r w:rsidR="007B06DE" w:rsidRPr="007A3AD5">
        <w:rPr>
          <w:i/>
          <w:spacing w:val="6"/>
          <w:sz w:val="24"/>
        </w:rPr>
        <w:t>–</w:t>
      </w:r>
      <w:r w:rsidRPr="007A3AD5">
        <w:rPr>
          <w:i/>
          <w:spacing w:val="6"/>
          <w:sz w:val="24"/>
        </w:rPr>
        <w:t>dire cette unité au sens du trait unaire tel qu'ici je vous indique qu'il recoupe, qu'il pointe dans sa fonction ce à quoi nous sommes arri</w:t>
      </w:r>
      <w:r w:rsidRPr="007A3AD5">
        <w:rPr>
          <w:i/>
          <w:spacing w:val="6"/>
          <w:sz w:val="24"/>
        </w:rPr>
        <w:softHyphen/>
        <w:t xml:space="preserve">vés </w:t>
      </w:r>
      <w:r w:rsidR="00DC2A06" w:rsidRPr="00DC2A06">
        <w:rPr>
          <w:rFonts w:ascii="Times New Roman" w:hAnsi="Times New Roman" w:cs="Times New Roman"/>
          <w:i/>
          <w:spacing w:val="6"/>
          <w:sz w:val="22"/>
          <w:szCs w:val="22"/>
        </w:rPr>
        <w:t xml:space="preserve">l'année </w:t>
      </w:r>
      <w:r w:rsidRPr="00DC2A06">
        <w:rPr>
          <w:rFonts w:ascii="Times New Roman" w:hAnsi="Times New Roman" w:cs="Times New Roman"/>
          <w:i/>
          <w:spacing w:val="6"/>
          <w:sz w:val="22"/>
          <w:szCs w:val="22"/>
        </w:rPr>
        <w:t>dernière</w:t>
      </w:r>
      <w:r>
        <w:rPr>
          <w:spacing w:val="6"/>
        </w:rPr>
        <w:t xml:space="preserve"> </w:t>
      </w:r>
      <w:r w:rsidRPr="007A3AD5">
        <w:rPr>
          <w:rFonts w:ascii="Garamond" w:hAnsi="Garamond" w:cs="Times New Roman"/>
          <w:color w:val="C00000"/>
          <w:spacing w:val="6"/>
          <w:sz w:val="18"/>
        </w:rPr>
        <w:t>[Cf. séminaire Le transfert</w:t>
      </w:r>
      <w:r w:rsidRPr="007A3AD5">
        <w:rPr>
          <w:color w:val="C00000"/>
          <w:spacing w:val="6"/>
          <w:sz w:val="18"/>
        </w:rPr>
        <w:t>…</w:t>
      </w:r>
      <w:r w:rsidRPr="007A3AD5">
        <w:rPr>
          <w:rFonts w:ascii="Garamond" w:hAnsi="Garamond" w:cs="Times New Roman"/>
          <w:color w:val="C00000"/>
          <w:spacing w:val="6"/>
          <w:sz w:val="18"/>
        </w:rPr>
        <w:t xml:space="preserve">, séance du </w:t>
      </w:r>
      <w:r w:rsidRPr="007A3AD5">
        <w:rPr>
          <w:rFonts w:ascii="Garamond" w:hAnsi="Garamond" w:cs="Times New Roman"/>
          <w:color w:val="C00000"/>
          <w:spacing w:val="6"/>
          <w:sz w:val="16"/>
          <w:szCs w:val="16"/>
        </w:rPr>
        <w:t>07</w:t>
      </w:r>
      <w:r w:rsidR="007B06DE" w:rsidRPr="007A3AD5">
        <w:rPr>
          <w:rFonts w:ascii="Garamond" w:hAnsi="Garamond" w:cs="Times New Roman"/>
          <w:color w:val="C00000"/>
          <w:spacing w:val="6"/>
          <w:sz w:val="16"/>
          <w:szCs w:val="16"/>
        </w:rPr>
        <w:t>–</w:t>
      </w:r>
      <w:r w:rsidRPr="007A3AD5">
        <w:rPr>
          <w:rFonts w:ascii="Garamond" w:hAnsi="Garamond" w:cs="Times New Roman"/>
          <w:color w:val="C00000"/>
          <w:spacing w:val="6"/>
          <w:sz w:val="16"/>
          <w:szCs w:val="16"/>
        </w:rPr>
        <w:t>06</w:t>
      </w:r>
      <w:r w:rsidRPr="007A3AD5">
        <w:rPr>
          <w:rFonts w:ascii="Garamond" w:hAnsi="Garamond" w:cs="Times New Roman"/>
          <w:color w:val="C00000"/>
          <w:spacing w:val="6"/>
          <w:sz w:val="18"/>
        </w:rPr>
        <w:t xml:space="preserve"> ]</w:t>
      </w:r>
      <w:r>
        <w:rPr>
          <w:spacing w:val="6"/>
        </w:rPr>
        <w:t xml:space="preserve"> </w:t>
      </w:r>
      <w:r w:rsidRPr="007A3AD5">
        <w:rPr>
          <w:i/>
          <w:spacing w:val="6"/>
          <w:sz w:val="24"/>
        </w:rPr>
        <w:t>dans le champ de notre expérience à repérer dans le texte même de FREUD comme l'</w:t>
      </w:r>
      <w:r w:rsidRPr="007A3AD5">
        <w:rPr>
          <w:rFonts w:ascii="Times New Roman" w:hAnsi="Times New Roman" w:cs="Times New Roman"/>
          <w:i/>
          <w:spacing w:val="6"/>
          <w:sz w:val="24"/>
        </w:rPr>
        <w:t>einziger Zug</w:t>
      </w:r>
    </w:p>
    <w:p w:rsidR="009841E0" w:rsidRDefault="009841E0">
      <w:pPr>
        <w:pStyle w:val="Corpsdetexte"/>
        <w:rPr>
          <w:spacing w:val="6"/>
        </w:rPr>
      </w:pPr>
      <w:r>
        <w:rPr>
          <w:i/>
          <w:spacing w:val="6"/>
        </w:rPr>
        <w:t>…</w:t>
      </w:r>
      <w:r w:rsidRPr="00DC2A06">
        <w:rPr>
          <w:rFonts w:ascii="Times New Roman" w:hAnsi="Times New Roman" w:cs="Times New Roman"/>
          <w:i/>
          <w:color w:val="0000CC"/>
          <w:spacing w:val="6"/>
          <w:sz w:val="24"/>
        </w:rPr>
        <w:t xml:space="preserve">ce par quoi chacun des étants est dit être </w:t>
      </w:r>
      <w:r w:rsidR="00195BAC" w:rsidRPr="00DC2A06">
        <w:rPr>
          <w:rFonts w:ascii="Times New Roman" w:hAnsi="Times New Roman" w:cs="Times New Roman"/>
          <w:i/>
          <w:color w:val="0000CC"/>
          <w:spacing w:val="6"/>
          <w:sz w:val="24"/>
        </w:rPr>
        <w:t xml:space="preserve"> </w:t>
      </w:r>
      <w:r w:rsidR="00195BAC" w:rsidRPr="00DC2A06">
        <w:rPr>
          <w:color w:val="0000CC"/>
          <w:spacing w:val="6"/>
          <w:sz w:val="24"/>
        </w:rPr>
        <w:t>« </w:t>
      </w:r>
      <w:r w:rsidR="00195BAC" w:rsidRPr="00DC2A06">
        <w:rPr>
          <w:rFonts w:ascii="Times New Roman" w:hAnsi="Times New Roman" w:cs="Times New Roman"/>
          <w:b/>
          <w:color w:val="0000CC"/>
          <w:spacing w:val="6"/>
          <w:szCs w:val="28"/>
        </w:rPr>
        <w:t>1</w:t>
      </w:r>
      <w:r w:rsidR="00195BAC" w:rsidRPr="00DC2A06">
        <w:rPr>
          <w:color w:val="0000CC"/>
          <w:spacing w:val="6"/>
          <w:sz w:val="24"/>
        </w:rPr>
        <w:t> »</w:t>
      </w:r>
      <w:r>
        <w:rPr>
          <w:i/>
          <w:spacing w:val="6"/>
        </w:rPr>
        <w:t>…</w:t>
      </w:r>
    </w:p>
    <w:p w:rsidR="009841E0" w:rsidRDefault="009841E0">
      <w:pPr>
        <w:pStyle w:val="Corpsdetexte"/>
        <w:ind w:left="708"/>
        <w:rPr>
          <w:spacing w:val="6"/>
        </w:rPr>
      </w:pPr>
      <w:r w:rsidRPr="007A3AD5">
        <w:rPr>
          <w:i/>
          <w:spacing w:val="6"/>
          <w:sz w:val="24"/>
        </w:rPr>
        <w:t>avec ce qu'apporte d'ambiguïté cet</w:t>
      </w:r>
      <w:r>
        <w:rPr>
          <w:spacing w:val="6"/>
        </w:rPr>
        <w:t xml:space="preserve"> </w:t>
      </w:r>
      <w:r w:rsidRPr="00A95023">
        <w:rPr>
          <w:rFonts w:ascii="Palatino Linotype" w:hAnsi="Palatino Linotype"/>
          <w:color w:val="0000CC"/>
          <w:spacing w:val="6"/>
        </w:rPr>
        <w:t>ἕν</w:t>
      </w:r>
      <w:r>
        <w:rPr>
          <w:spacing w:val="6"/>
        </w:rPr>
        <w:t xml:space="preserve"> </w:t>
      </w:r>
      <w:r w:rsidRPr="007A3AD5">
        <w:rPr>
          <w:i/>
          <w:spacing w:val="6"/>
          <w:sz w:val="24"/>
        </w:rPr>
        <w:t>neutre de</w:t>
      </w:r>
      <w:r>
        <w:rPr>
          <w:spacing w:val="6"/>
        </w:rPr>
        <w:t xml:space="preserve"> </w:t>
      </w:r>
      <w:r w:rsidRPr="00A95023">
        <w:rPr>
          <w:rFonts w:ascii="Palatino Linotype" w:hAnsi="Palatino Linotype"/>
          <w:color w:val="0000CC"/>
          <w:spacing w:val="6"/>
        </w:rPr>
        <w:t>εἶς</w:t>
      </w:r>
      <w:r>
        <w:rPr>
          <w:spacing w:val="6"/>
        </w:rPr>
        <w:t xml:space="preserve"> </w:t>
      </w:r>
      <w:r w:rsidRPr="007A3AD5">
        <w:rPr>
          <w:i/>
          <w:spacing w:val="6"/>
          <w:sz w:val="24"/>
        </w:rPr>
        <w:t xml:space="preserve">qui veut dire </w:t>
      </w:r>
      <w:r w:rsidRPr="007A3AD5">
        <w:rPr>
          <w:rFonts w:ascii="Times New Roman" w:hAnsi="Times New Roman" w:cs="Times New Roman"/>
          <w:i/>
          <w:spacing w:val="6"/>
          <w:sz w:val="24"/>
        </w:rPr>
        <w:t>un</w:t>
      </w:r>
      <w:r w:rsidRPr="007A3AD5">
        <w:rPr>
          <w:i/>
          <w:spacing w:val="6"/>
          <w:sz w:val="24"/>
        </w:rPr>
        <w:t xml:space="preserve"> en grec, étant précisément ce qui peut s'employer en grec comme en français pour désigner la fonction de l'unité en tant qu'elle est ce facteur de cohérence par quoi quelque chose se distingue de ce qui l'entoure, </w:t>
      </w:r>
      <w:r w:rsidRPr="007A3AD5">
        <w:rPr>
          <w:rFonts w:ascii="Times New Roman" w:hAnsi="Times New Roman" w:cs="Times New Roman"/>
          <w:i/>
          <w:spacing w:val="6"/>
          <w:sz w:val="24"/>
        </w:rPr>
        <w:t>fait un tout</w:t>
      </w:r>
      <w:r w:rsidRPr="007A3AD5">
        <w:rPr>
          <w:i/>
          <w:spacing w:val="6"/>
          <w:sz w:val="24"/>
        </w:rPr>
        <w:t>, un</w:t>
      </w:r>
      <w:r>
        <w:rPr>
          <w:spacing w:val="6"/>
        </w:rPr>
        <w:t xml:space="preserve"> </w:t>
      </w:r>
      <w:r w:rsidR="00DF7C26" w:rsidRPr="00DF7C26">
        <w:rPr>
          <w:rFonts w:ascii="Times New Roman" w:hAnsi="Times New Roman" w:cs="Times New Roman"/>
          <w:b/>
          <w:color w:val="0000CC"/>
          <w:spacing w:val="6"/>
          <w:szCs w:val="28"/>
        </w:rPr>
        <w:t>1</w:t>
      </w:r>
      <w:r>
        <w:rPr>
          <w:spacing w:val="6"/>
        </w:rPr>
        <w:t xml:space="preserve"> </w:t>
      </w:r>
      <w:r w:rsidRPr="007A3AD5">
        <w:rPr>
          <w:i/>
          <w:spacing w:val="6"/>
          <w:sz w:val="24"/>
        </w:rPr>
        <w:t xml:space="preserve">au sens </w:t>
      </w:r>
      <w:r w:rsidRPr="007A3AD5">
        <w:rPr>
          <w:rFonts w:ascii="Times New Roman" w:hAnsi="Times New Roman" w:cs="Times New Roman"/>
          <w:i/>
          <w:spacing w:val="6"/>
          <w:sz w:val="24"/>
        </w:rPr>
        <w:t>unitaire</w:t>
      </w:r>
      <w:r w:rsidRPr="007A3AD5">
        <w:rPr>
          <w:i/>
          <w:spacing w:val="6"/>
          <w:sz w:val="24"/>
        </w:rPr>
        <w:t xml:space="preserve"> de la fonction</w:t>
      </w:r>
    </w:p>
    <w:p w:rsidR="009841E0" w:rsidRDefault="009841E0">
      <w:pPr>
        <w:pStyle w:val="Corpsdetexte"/>
        <w:rPr>
          <w:spacing w:val="6"/>
        </w:rPr>
      </w:pPr>
      <w:r>
        <w:rPr>
          <w:spacing w:val="6"/>
        </w:rPr>
        <w:t>…</w:t>
      </w:r>
      <w:r w:rsidR="007A3AD5">
        <w:rPr>
          <w:iCs/>
          <w:spacing w:val="6"/>
        </w:rPr>
        <w:t>d</w:t>
      </w:r>
      <w:r w:rsidRPr="00A95023">
        <w:rPr>
          <w:iCs/>
          <w:spacing w:val="6"/>
        </w:rPr>
        <w:t xml:space="preserve">onc </w:t>
      </w:r>
      <w:r w:rsidR="00A95023" w:rsidRPr="0091590A">
        <w:rPr>
          <w:rFonts w:ascii="Palatino Linotype" w:hAnsi="Palatino Linotype"/>
          <w:color w:val="0000CC"/>
          <w:spacing w:val="6"/>
        </w:rPr>
        <w:t>Μονἀς</w:t>
      </w:r>
      <w:r w:rsidR="007A3AD5">
        <w:rPr>
          <w:rFonts w:ascii="Palatino Linotype" w:hAnsi="Palatino Linotype"/>
          <w:color w:val="0000CC"/>
          <w:spacing w:val="6"/>
        </w:rPr>
        <w:t xml:space="preserve"> </w:t>
      </w:r>
      <w:r w:rsidR="00A95023" w:rsidRPr="0091590A">
        <w:rPr>
          <w:rFonts w:ascii="Garamond" w:hAnsi="Garamond"/>
          <w:spacing w:val="6"/>
          <w:sz w:val="20"/>
          <w:szCs w:val="20"/>
        </w:rPr>
        <w:t>[</w:t>
      </w:r>
      <w:r w:rsidR="00A95023" w:rsidRPr="0091590A">
        <w:rPr>
          <w:rFonts w:ascii="Garamond" w:hAnsi="Garamond"/>
          <w:iCs/>
          <w:spacing w:val="6"/>
          <w:sz w:val="20"/>
          <w:szCs w:val="20"/>
        </w:rPr>
        <w:t>monas</w:t>
      </w:r>
      <w:r w:rsidR="00A95023" w:rsidRPr="0091590A">
        <w:rPr>
          <w:rFonts w:ascii="Garamond" w:hAnsi="Garamond"/>
          <w:spacing w:val="6"/>
          <w:sz w:val="20"/>
          <w:szCs w:val="20"/>
        </w:rPr>
        <w:t>]</w:t>
      </w:r>
      <w:r>
        <w:rPr>
          <w:i/>
          <w:iCs/>
          <w:spacing w:val="6"/>
        </w:rPr>
        <w:t xml:space="preserve"> </w:t>
      </w:r>
      <w:r w:rsidRPr="00A95023">
        <w:rPr>
          <w:rFonts w:ascii="Times New Roman" w:hAnsi="Times New Roman" w:cs="Times New Roman"/>
          <w:i/>
          <w:iCs/>
          <w:spacing w:val="6"/>
          <w:sz w:val="24"/>
        </w:rPr>
        <w:t>c'est par l'intermédiaire de l'unité que chacun de ces êtres vient à être dit</w:t>
      </w:r>
      <w:r>
        <w:rPr>
          <w:i/>
          <w:iCs/>
          <w:spacing w:val="6"/>
        </w:rPr>
        <w:t xml:space="preserve"> </w:t>
      </w:r>
      <w:r w:rsidR="00A95023" w:rsidRPr="00A95023">
        <w:rPr>
          <w:iCs/>
          <w:spacing w:val="6"/>
        </w:rPr>
        <w:t>« </w:t>
      </w:r>
      <w:r w:rsidR="00DF7C26" w:rsidRPr="00DF7C26">
        <w:rPr>
          <w:rFonts w:ascii="Times New Roman" w:hAnsi="Times New Roman" w:cs="Times New Roman"/>
          <w:b/>
          <w:color w:val="0000CC"/>
          <w:spacing w:val="6"/>
          <w:szCs w:val="28"/>
        </w:rPr>
        <w:t>1</w:t>
      </w:r>
      <w:r w:rsidR="00A95023" w:rsidRPr="00A95023">
        <w:rPr>
          <w:iCs/>
          <w:spacing w:val="6"/>
        </w:rPr>
        <w:t> »</w:t>
      </w:r>
      <w:r w:rsidRPr="00A95023">
        <w:rPr>
          <w:spacing w:val="6"/>
        </w:rPr>
        <w:t>…</w:t>
      </w:r>
    </w:p>
    <w:p w:rsidR="00D87EED" w:rsidRDefault="009841E0">
      <w:pPr>
        <w:pStyle w:val="Corpsdetexte"/>
        <w:ind w:left="708"/>
        <w:rPr>
          <w:spacing w:val="6"/>
        </w:rPr>
      </w:pPr>
      <w:r>
        <w:rPr>
          <w:spacing w:val="6"/>
        </w:rPr>
        <w:t xml:space="preserve">l'avènement dans le dire de cette unité </w:t>
      </w:r>
      <w:r w:rsidR="008C740D">
        <w:rPr>
          <w:spacing w:val="6"/>
        </w:rPr>
        <w:t xml:space="preserve">                        </w:t>
      </w:r>
      <w:r>
        <w:rPr>
          <w:spacing w:val="6"/>
        </w:rPr>
        <w:t>comme caractéristique de chacun des étants</w:t>
      </w:r>
      <w:r w:rsidR="00D87EED">
        <w:rPr>
          <w:spacing w:val="6"/>
        </w:rPr>
        <w:t>,</w:t>
      </w:r>
    </w:p>
    <w:p w:rsidR="009841E0" w:rsidRDefault="009841E0">
      <w:pPr>
        <w:pStyle w:val="Corpsdetexte"/>
        <w:ind w:left="708"/>
        <w:rPr>
          <w:spacing w:val="6"/>
        </w:rPr>
      </w:pPr>
      <w:r>
        <w:rPr>
          <w:spacing w:val="6"/>
        </w:rPr>
        <w:t xml:space="preserve">est ici désignée, elle vient de l'usage de la </w:t>
      </w:r>
      <w:r w:rsidR="00D87EED" w:rsidRPr="0091590A">
        <w:rPr>
          <w:rFonts w:ascii="Palatino Linotype" w:hAnsi="Palatino Linotype"/>
          <w:color w:val="0000CC"/>
          <w:spacing w:val="6"/>
        </w:rPr>
        <w:t>Μονἀς</w:t>
      </w:r>
      <w:r w:rsidR="00D87EED">
        <w:rPr>
          <w:spacing w:val="6"/>
        </w:rPr>
        <w:t xml:space="preserve"> </w:t>
      </w:r>
      <w:r w:rsidR="00D87EED" w:rsidRPr="0091590A">
        <w:rPr>
          <w:rFonts w:ascii="Garamond" w:hAnsi="Garamond"/>
          <w:spacing w:val="6"/>
          <w:sz w:val="20"/>
          <w:szCs w:val="20"/>
        </w:rPr>
        <w:t>[</w:t>
      </w:r>
      <w:r w:rsidR="00D87EED" w:rsidRPr="0091590A">
        <w:rPr>
          <w:rFonts w:ascii="Garamond" w:hAnsi="Garamond"/>
          <w:iCs/>
          <w:spacing w:val="6"/>
          <w:sz w:val="20"/>
          <w:szCs w:val="20"/>
        </w:rPr>
        <w:t>monas</w:t>
      </w:r>
      <w:r w:rsidR="00D87EED" w:rsidRPr="0091590A">
        <w:rPr>
          <w:rFonts w:ascii="Garamond" w:hAnsi="Garamond"/>
          <w:spacing w:val="6"/>
          <w:sz w:val="20"/>
          <w:szCs w:val="20"/>
        </w:rPr>
        <w:t>]</w:t>
      </w:r>
      <w:r>
        <w:rPr>
          <w:spacing w:val="6"/>
        </w:rPr>
        <w:t xml:space="preserve"> qui n'est rien d'autre que </w:t>
      </w:r>
      <w:r w:rsidRPr="00D87EED">
        <w:rPr>
          <w:rFonts w:ascii="Times New Roman" w:hAnsi="Times New Roman" w:cs="Times New Roman"/>
          <w:i/>
          <w:spacing w:val="6"/>
          <w:sz w:val="24"/>
        </w:rPr>
        <w:t>le trait unique</w:t>
      </w:r>
      <w:r>
        <w:rPr>
          <w:spacing w:val="6"/>
        </w:rPr>
        <w:t>.</w:t>
      </w:r>
    </w:p>
    <w:p w:rsidR="009841E0" w:rsidRDefault="009841E0">
      <w:pPr>
        <w:pStyle w:val="Corpsdetexte"/>
        <w:rPr>
          <w:spacing w:val="6"/>
        </w:rPr>
      </w:pPr>
    </w:p>
    <w:p w:rsidR="00A2645B" w:rsidRDefault="009841E0">
      <w:pPr>
        <w:pStyle w:val="Corpsdetexte"/>
        <w:rPr>
          <w:spacing w:val="6"/>
        </w:rPr>
      </w:pPr>
      <w:r>
        <w:rPr>
          <w:spacing w:val="6"/>
        </w:rPr>
        <w:t>Cette chose valait d'être relevée juste</w:t>
      </w:r>
      <w:r>
        <w:rPr>
          <w:spacing w:val="6"/>
        </w:rPr>
        <w:softHyphen/>
        <w:t xml:space="preserve">ment sous </w:t>
      </w:r>
    </w:p>
    <w:p w:rsidR="00A2645B" w:rsidRDefault="009841E0">
      <w:pPr>
        <w:pStyle w:val="Corpsdetexte"/>
        <w:rPr>
          <w:spacing w:val="6"/>
        </w:rPr>
      </w:pPr>
      <w:r>
        <w:rPr>
          <w:spacing w:val="6"/>
        </w:rPr>
        <w:t>la plume d'un géomètre, c'est</w:t>
      </w:r>
      <w:r w:rsidR="007B06DE">
        <w:rPr>
          <w:spacing w:val="6"/>
        </w:rPr>
        <w:t>–</w:t>
      </w:r>
      <w:r>
        <w:rPr>
          <w:spacing w:val="6"/>
        </w:rPr>
        <w:t>à</w:t>
      </w:r>
      <w:r w:rsidR="007B06DE">
        <w:rPr>
          <w:spacing w:val="6"/>
        </w:rPr>
        <w:t>–</w:t>
      </w:r>
      <w:r>
        <w:rPr>
          <w:spacing w:val="6"/>
        </w:rPr>
        <w:t>dire de quelqu'un qui se situe dans les mathématiques d'une façon telle apparemment que</w:t>
      </w:r>
      <w:r w:rsidR="00A2645B">
        <w:rPr>
          <w:spacing w:val="6"/>
        </w:rPr>
        <w:t>…</w:t>
      </w:r>
      <w:r>
        <w:rPr>
          <w:spacing w:val="6"/>
        </w:rPr>
        <w:t xml:space="preserve"> </w:t>
      </w:r>
    </w:p>
    <w:p w:rsidR="00A2645B" w:rsidRDefault="009841E0" w:rsidP="00A2645B">
      <w:pPr>
        <w:pStyle w:val="Corpsdetexte"/>
        <w:ind w:firstLine="708"/>
        <w:rPr>
          <w:spacing w:val="6"/>
        </w:rPr>
      </w:pPr>
      <w:r>
        <w:rPr>
          <w:spacing w:val="6"/>
        </w:rPr>
        <w:t>pour lui au minimum devons</w:t>
      </w:r>
      <w:r w:rsidR="007B06DE">
        <w:rPr>
          <w:spacing w:val="6"/>
        </w:rPr>
        <w:t>–</w:t>
      </w:r>
      <w:r>
        <w:rPr>
          <w:spacing w:val="6"/>
        </w:rPr>
        <w:t>nous dire</w:t>
      </w:r>
    </w:p>
    <w:p w:rsidR="009841E0" w:rsidRDefault="00A2645B">
      <w:pPr>
        <w:pStyle w:val="Corpsdetexte"/>
        <w:rPr>
          <w:spacing w:val="6"/>
        </w:rPr>
      </w:pPr>
      <w:r>
        <w:rPr>
          <w:spacing w:val="6"/>
        </w:rPr>
        <w:t>…</w:t>
      </w:r>
      <w:r w:rsidR="009841E0">
        <w:rPr>
          <w:spacing w:val="6"/>
        </w:rPr>
        <w:t xml:space="preserve">que </w:t>
      </w:r>
      <w:r w:rsidR="009841E0" w:rsidRPr="007A3AD5">
        <w:rPr>
          <w:rFonts w:ascii="Times New Roman" w:hAnsi="Times New Roman" w:cs="Times New Roman"/>
          <w:i/>
          <w:spacing w:val="6"/>
          <w:sz w:val="24"/>
        </w:rPr>
        <w:t>l'intuition</w:t>
      </w:r>
      <w:r w:rsidR="009841E0">
        <w:rPr>
          <w:spacing w:val="6"/>
        </w:rPr>
        <w:t xml:space="preserve"> conservera toute sa valeur </w:t>
      </w:r>
      <w:r w:rsidR="007A3AD5">
        <w:rPr>
          <w:spacing w:val="6"/>
        </w:rPr>
        <w:t>o</w:t>
      </w:r>
      <w:r w:rsidR="009841E0">
        <w:rPr>
          <w:spacing w:val="6"/>
        </w:rPr>
        <w:t>riginelle.</w:t>
      </w:r>
    </w:p>
    <w:p w:rsidR="00A2645B" w:rsidRDefault="00A2645B">
      <w:pPr>
        <w:pStyle w:val="Corpsdetexte"/>
        <w:rPr>
          <w:spacing w:val="6"/>
        </w:rPr>
      </w:pPr>
    </w:p>
    <w:p w:rsidR="007A3AD5" w:rsidRDefault="009841E0">
      <w:pPr>
        <w:pStyle w:val="Corpsdetexte"/>
        <w:rPr>
          <w:spacing w:val="6"/>
        </w:rPr>
      </w:pPr>
      <w:r>
        <w:rPr>
          <w:spacing w:val="6"/>
        </w:rPr>
        <w:t>Il est vrai que ce n'est pas n'importe lequel des géomètres, puisqu'en somme nous pou</w:t>
      </w:r>
      <w:r>
        <w:rPr>
          <w:spacing w:val="6"/>
        </w:rPr>
        <w:softHyphen/>
        <w:t xml:space="preserve">vons le </w:t>
      </w:r>
      <w:r w:rsidRPr="007A3AD5">
        <w:rPr>
          <w:i/>
          <w:spacing w:val="6"/>
          <w:sz w:val="24"/>
        </w:rPr>
        <w:t>distinguer</w:t>
      </w:r>
      <w:r>
        <w:rPr>
          <w:spacing w:val="6"/>
        </w:rPr>
        <w:t xml:space="preserve"> dans l'histoire de la géométrie comme celui qui </w:t>
      </w:r>
    </w:p>
    <w:p w:rsidR="009841E0" w:rsidRDefault="009841E0">
      <w:pPr>
        <w:pStyle w:val="Corpsdetexte"/>
        <w:rPr>
          <w:spacing w:val="6"/>
        </w:rPr>
      </w:pPr>
      <w:r>
        <w:rPr>
          <w:spacing w:val="6"/>
        </w:rPr>
        <w:t xml:space="preserve">le premier introduit, comme devant absolument la dominer, l'exigence de </w:t>
      </w:r>
      <w:r w:rsidRPr="00A2645B">
        <w:rPr>
          <w:rFonts w:ascii="Times New Roman" w:hAnsi="Times New Roman" w:cs="Times New Roman"/>
          <w:i/>
          <w:spacing w:val="6"/>
          <w:sz w:val="24"/>
        </w:rPr>
        <w:t>la démonstration</w:t>
      </w:r>
      <w:r>
        <w:rPr>
          <w:spacing w:val="6"/>
        </w:rPr>
        <w:t xml:space="preserve"> sur ce qu'on peut appeler l'expérience, la familiarité de l'espace.</w:t>
      </w:r>
    </w:p>
    <w:p w:rsidR="007A3AD5" w:rsidRDefault="007A3AD5">
      <w:pPr>
        <w:pStyle w:val="Corpsdetexte"/>
        <w:rPr>
          <w:spacing w:val="6"/>
        </w:rPr>
      </w:pPr>
    </w:p>
    <w:p w:rsidR="009841E0" w:rsidRDefault="009841E0">
      <w:pPr>
        <w:pStyle w:val="Corpsdetexte"/>
        <w:rPr>
          <w:spacing w:val="6"/>
        </w:rPr>
      </w:pPr>
      <w:r>
        <w:rPr>
          <w:spacing w:val="6"/>
        </w:rPr>
        <w:t>Je termine la traduction de la citation :</w:t>
      </w:r>
    </w:p>
    <w:p w:rsidR="00A2645B" w:rsidRDefault="009841E0">
      <w:pPr>
        <w:pStyle w:val="Corpsdetexte"/>
        <w:rPr>
          <w:spacing w:val="6"/>
        </w:rPr>
      </w:pPr>
      <w:r>
        <w:rPr>
          <w:spacing w:val="6"/>
        </w:rPr>
        <w:t>« …</w:t>
      </w:r>
      <w:r w:rsidRPr="00A2645B">
        <w:rPr>
          <w:rFonts w:ascii="Times New Roman" w:hAnsi="Times New Roman" w:cs="Times New Roman"/>
          <w:i/>
          <w:iCs/>
          <w:color w:val="0000CC"/>
          <w:spacing w:val="6"/>
          <w:sz w:val="24"/>
        </w:rPr>
        <w:t>que le nombre, lui, n'est rien d'autre que cette sorte de multiplicité qui surgit précisément de l'introduction des unités</w:t>
      </w:r>
      <w:r>
        <w:rPr>
          <w:spacing w:val="6"/>
        </w:rPr>
        <w:t xml:space="preserve"> », des monades, dans </w:t>
      </w:r>
    </w:p>
    <w:p w:rsidR="009841E0" w:rsidRDefault="009841E0">
      <w:pPr>
        <w:pStyle w:val="Corpsdetexte"/>
        <w:rPr>
          <w:spacing w:val="6"/>
        </w:rPr>
      </w:pPr>
      <w:r>
        <w:rPr>
          <w:spacing w:val="6"/>
        </w:rPr>
        <w:t>le sens où on l'entend dans le texte d'EUCLIDE.</w:t>
      </w:r>
    </w:p>
    <w:p w:rsidR="00357A8A" w:rsidRDefault="00357A8A">
      <w:pPr>
        <w:pStyle w:val="Corpsdetexte"/>
        <w:rPr>
          <w:spacing w:val="6"/>
        </w:rPr>
      </w:pPr>
    </w:p>
    <w:p w:rsidR="00A70E16" w:rsidRDefault="009841E0">
      <w:pPr>
        <w:pStyle w:val="Corpsdetexte"/>
        <w:rPr>
          <w:rFonts w:ascii="Times New Roman" w:hAnsi="Times New Roman" w:cs="Times New Roman"/>
          <w:i/>
          <w:spacing w:val="6"/>
          <w:sz w:val="24"/>
        </w:rPr>
      </w:pPr>
      <w:r>
        <w:rPr>
          <w:spacing w:val="6"/>
        </w:rPr>
        <w:t xml:space="preserve">Si j'identifie </w:t>
      </w:r>
      <w:r w:rsidRPr="007A3AD5">
        <w:rPr>
          <w:rFonts w:ascii="Times New Roman" w:hAnsi="Times New Roman" w:cs="Times New Roman"/>
          <w:i/>
          <w:spacing w:val="6"/>
          <w:sz w:val="24"/>
        </w:rPr>
        <w:t xml:space="preserve">cette fonction du </w:t>
      </w:r>
      <w:r w:rsidRPr="008C740D">
        <w:rPr>
          <w:rFonts w:ascii="Times New Roman" w:hAnsi="Times New Roman" w:cs="Times New Roman"/>
          <w:i/>
          <w:color w:val="0000CC"/>
          <w:spacing w:val="6"/>
          <w:sz w:val="24"/>
        </w:rPr>
        <w:t>trait unaire</w:t>
      </w:r>
      <w:r w:rsidRPr="007A3AD5">
        <w:rPr>
          <w:rFonts w:ascii="Times New Roman" w:hAnsi="Times New Roman" w:cs="Times New Roman"/>
          <w:i/>
          <w:spacing w:val="6"/>
          <w:sz w:val="24"/>
        </w:rPr>
        <w:t xml:space="preserve">, si j'en fais la figure dévoilée </w:t>
      </w:r>
    </w:p>
    <w:p w:rsidR="00A70E16" w:rsidRDefault="009841E0">
      <w:pPr>
        <w:pStyle w:val="Corpsdetexte"/>
        <w:rPr>
          <w:spacing w:val="6"/>
        </w:rPr>
      </w:pPr>
      <w:r w:rsidRPr="007A3AD5">
        <w:rPr>
          <w:rFonts w:ascii="Times New Roman" w:hAnsi="Times New Roman" w:cs="Times New Roman"/>
          <w:i/>
          <w:spacing w:val="6"/>
          <w:sz w:val="24"/>
        </w:rPr>
        <w:t xml:space="preserve">de cet </w:t>
      </w:r>
      <w:r w:rsidRPr="00A70E16">
        <w:rPr>
          <w:rFonts w:ascii="Times New Roman" w:hAnsi="Times New Roman" w:cs="Times New Roman"/>
          <w:i/>
          <w:color w:val="0000CC"/>
          <w:spacing w:val="6"/>
          <w:sz w:val="24"/>
        </w:rPr>
        <w:t>einziger Zug</w:t>
      </w:r>
      <w:r w:rsidR="00A2645B" w:rsidRPr="007A3AD5">
        <w:rPr>
          <w:rFonts w:ascii="Times New Roman" w:hAnsi="Times New Roman" w:cs="Times New Roman"/>
          <w:i/>
          <w:spacing w:val="6"/>
          <w:sz w:val="24"/>
        </w:rPr>
        <w:t xml:space="preserve"> </w:t>
      </w:r>
      <w:r w:rsidRPr="007A3AD5">
        <w:rPr>
          <w:rFonts w:ascii="Times New Roman" w:hAnsi="Times New Roman" w:cs="Times New Roman"/>
          <w:i/>
          <w:spacing w:val="6"/>
          <w:sz w:val="24"/>
        </w:rPr>
        <w:t xml:space="preserve"> de l'identification</w:t>
      </w:r>
      <w:r>
        <w:rPr>
          <w:spacing w:val="6"/>
        </w:rPr>
        <w:t xml:space="preserve">, où nous avons été menés </w:t>
      </w:r>
    </w:p>
    <w:p w:rsidR="009841E0" w:rsidRDefault="009841E0">
      <w:pPr>
        <w:pStyle w:val="Corpsdetexte"/>
        <w:rPr>
          <w:spacing w:val="6"/>
        </w:rPr>
      </w:pPr>
      <w:r>
        <w:rPr>
          <w:spacing w:val="6"/>
        </w:rPr>
        <w:t>par notre chemin de l'année dernière, pointons ici…</w:t>
      </w:r>
    </w:p>
    <w:p w:rsidR="00A2645B" w:rsidRDefault="009841E0">
      <w:pPr>
        <w:pStyle w:val="Corpsdetexte"/>
        <w:ind w:left="708"/>
        <w:rPr>
          <w:spacing w:val="6"/>
        </w:rPr>
      </w:pPr>
      <w:r>
        <w:rPr>
          <w:spacing w:val="6"/>
        </w:rPr>
        <w:t xml:space="preserve">avant de nous avancer plus loin et pour que </w:t>
      </w:r>
    </w:p>
    <w:p w:rsidR="009841E0" w:rsidRDefault="009841E0">
      <w:pPr>
        <w:pStyle w:val="Corpsdetexte"/>
        <w:ind w:left="708"/>
        <w:rPr>
          <w:spacing w:val="6"/>
        </w:rPr>
      </w:pPr>
      <w:r>
        <w:rPr>
          <w:spacing w:val="6"/>
        </w:rPr>
        <w:t>vous sachiez que le contact n'est jamais perdu avec ce qui est le champ le plus direct de notre référence technique et théorique à FREUD</w:t>
      </w:r>
    </w:p>
    <w:p w:rsidR="00A2645B" w:rsidRDefault="009841E0">
      <w:pPr>
        <w:shd w:val="clear" w:color="auto" w:fill="FFFFFF"/>
        <w:autoSpaceDE w:val="0"/>
        <w:rPr>
          <w:rFonts w:ascii="Courier New" w:hAnsi="Courier New" w:cs="Courier New"/>
          <w:sz w:val="28"/>
        </w:rPr>
      </w:pPr>
      <w:r>
        <w:rPr>
          <w:rFonts w:ascii="Courier New" w:hAnsi="Courier New" w:cs="Courier New"/>
          <w:sz w:val="28"/>
        </w:rPr>
        <w:t xml:space="preserve">…pointons qu'il s'agit de </w:t>
      </w:r>
      <w:r w:rsidRPr="00A2645B">
        <w:rPr>
          <w:i/>
          <w:color w:val="0000CC"/>
        </w:rPr>
        <w:t>l'iden</w:t>
      </w:r>
      <w:r w:rsidRPr="00A2645B">
        <w:rPr>
          <w:i/>
          <w:color w:val="0000CC"/>
        </w:rPr>
        <w:softHyphen/>
        <w:t>tification de la deuxième espèce</w:t>
      </w:r>
      <w:r>
        <w:rPr>
          <w:rFonts w:ascii="Courier New" w:hAnsi="Courier New" w:cs="Courier New"/>
          <w:sz w:val="28"/>
        </w:rPr>
        <w:t xml:space="preserve">, </w:t>
      </w:r>
    </w:p>
    <w:p w:rsidR="009841E0" w:rsidRDefault="009841E0">
      <w:pPr>
        <w:shd w:val="clear" w:color="auto" w:fill="FFFFFF"/>
        <w:autoSpaceDE w:val="0"/>
        <w:rPr>
          <w:spacing w:val="6"/>
        </w:rPr>
      </w:pPr>
      <w:r w:rsidRPr="007A3AD5">
        <w:rPr>
          <w:i/>
        </w:rPr>
        <w:t xml:space="preserve">page 117, volume 13 des </w:t>
      </w:r>
      <w:hyperlink r:id="rId32" w:history="1">
        <w:r w:rsidRPr="007A3AD5">
          <w:rPr>
            <w:rStyle w:val="Lienhypertexte"/>
            <w:i/>
          </w:rPr>
          <w:t>Gesammelte Werke</w:t>
        </w:r>
      </w:hyperlink>
      <w:r w:rsidRPr="007A3AD5">
        <w:rPr>
          <w:i/>
        </w:rPr>
        <w:t xml:space="preserve"> de</w:t>
      </w:r>
      <w:r>
        <w:rPr>
          <w:rFonts w:ascii="Courier New" w:hAnsi="Courier New" w:cs="Courier New"/>
          <w:sz w:val="28"/>
        </w:rPr>
        <w:t xml:space="preserve"> FREUD</w:t>
      </w:r>
      <w:r>
        <w:rPr>
          <w:rStyle w:val="Appelnotedebasdep"/>
          <w:b/>
          <w:bCs/>
          <w:color w:val="FF3300"/>
          <w:sz w:val="28"/>
        </w:rPr>
        <w:footnoteReference w:id="42"/>
      </w:r>
      <w:r>
        <w:rPr>
          <w:spacing w:val="6"/>
        </w:rPr>
        <w:t xml:space="preserve">. </w:t>
      </w:r>
    </w:p>
    <w:p w:rsidR="00A70E16" w:rsidRDefault="00A70E16">
      <w:pPr>
        <w:shd w:val="clear" w:color="auto" w:fill="FFFFFF"/>
        <w:autoSpaceDE w:val="0"/>
        <w:rPr>
          <w:color w:val="000000"/>
          <w:sz w:val="18"/>
          <w:szCs w:val="18"/>
        </w:rPr>
      </w:pPr>
    </w:p>
    <w:p w:rsidR="009841E0" w:rsidRDefault="009841E0">
      <w:pPr>
        <w:pStyle w:val="Corpsdetexte"/>
        <w:rPr>
          <w:spacing w:val="6"/>
        </w:rPr>
      </w:pPr>
    </w:p>
    <w:p w:rsidR="00A2645B" w:rsidRDefault="009841E0">
      <w:pPr>
        <w:pStyle w:val="Corpsdetexte"/>
        <w:rPr>
          <w:spacing w:val="6"/>
        </w:rPr>
      </w:pPr>
      <w:r>
        <w:rPr>
          <w:spacing w:val="6"/>
        </w:rPr>
        <w:t xml:space="preserve">C'est bien en conclusion de la définition </w:t>
      </w:r>
    </w:p>
    <w:p w:rsidR="007A3AD5" w:rsidRDefault="009841E0">
      <w:pPr>
        <w:pStyle w:val="Corpsdetexte"/>
        <w:rPr>
          <w:spacing w:val="6"/>
        </w:rPr>
      </w:pPr>
      <w:r>
        <w:rPr>
          <w:spacing w:val="6"/>
        </w:rPr>
        <w:t xml:space="preserve">de </w:t>
      </w:r>
      <w:r w:rsidRPr="00A2645B">
        <w:rPr>
          <w:rFonts w:ascii="Times New Roman" w:hAnsi="Times New Roman" w:cs="Times New Roman"/>
          <w:i/>
          <w:color w:val="0000CC"/>
          <w:spacing w:val="6"/>
          <w:sz w:val="24"/>
        </w:rPr>
        <w:t>la deuxième espèce d'identifica</w:t>
      </w:r>
      <w:r w:rsidRPr="00A2645B">
        <w:rPr>
          <w:rFonts w:ascii="Times New Roman" w:hAnsi="Times New Roman" w:cs="Times New Roman"/>
          <w:i/>
          <w:color w:val="0000CC"/>
          <w:spacing w:val="6"/>
          <w:sz w:val="24"/>
        </w:rPr>
        <w:softHyphen/>
        <w:t>tion</w:t>
      </w:r>
      <w:r>
        <w:rPr>
          <w:spacing w:val="6"/>
        </w:rPr>
        <w:t xml:space="preserve"> qu'il appelle régressive, pour autant que c'est lié à quelque abandon </w:t>
      </w:r>
    </w:p>
    <w:p w:rsidR="00A2645B" w:rsidRDefault="009841E0">
      <w:pPr>
        <w:pStyle w:val="Corpsdetexte"/>
        <w:rPr>
          <w:spacing w:val="6"/>
        </w:rPr>
      </w:pPr>
      <w:r>
        <w:rPr>
          <w:spacing w:val="6"/>
        </w:rPr>
        <w:t xml:space="preserve">de l'objet qu'il définit comme </w:t>
      </w:r>
      <w:r w:rsidR="00A2645B">
        <w:rPr>
          <w:spacing w:val="6"/>
        </w:rPr>
        <w:t>« </w:t>
      </w:r>
      <w:r w:rsidRPr="00A2645B">
        <w:rPr>
          <w:rFonts w:ascii="Times New Roman" w:hAnsi="Times New Roman" w:cs="Times New Roman"/>
          <w:i/>
          <w:spacing w:val="6"/>
          <w:sz w:val="24"/>
        </w:rPr>
        <w:t>l'</w:t>
      </w:r>
      <w:r w:rsidRPr="00A2645B">
        <w:rPr>
          <w:rFonts w:ascii="Times New Roman" w:hAnsi="Times New Roman" w:cs="Times New Roman"/>
          <w:i/>
          <w:iCs/>
          <w:spacing w:val="6"/>
          <w:sz w:val="24"/>
        </w:rPr>
        <w:t>objet</w:t>
      </w:r>
      <w:r w:rsidR="007B06DE">
        <w:rPr>
          <w:rFonts w:ascii="Times New Roman" w:hAnsi="Times New Roman" w:cs="Times New Roman"/>
          <w:i/>
          <w:iCs/>
          <w:spacing w:val="6"/>
          <w:sz w:val="24"/>
        </w:rPr>
        <w:t>–</w:t>
      </w:r>
      <w:r w:rsidRPr="00A2645B">
        <w:rPr>
          <w:rFonts w:ascii="Times New Roman" w:hAnsi="Times New Roman" w:cs="Times New Roman"/>
          <w:i/>
          <w:iCs/>
          <w:spacing w:val="6"/>
          <w:sz w:val="24"/>
        </w:rPr>
        <w:t>aimé</w:t>
      </w:r>
      <w:r w:rsidR="00A2645B">
        <w:rPr>
          <w:iCs/>
          <w:spacing w:val="6"/>
        </w:rPr>
        <w:t> »</w:t>
      </w:r>
      <w:r w:rsidR="00A2645B">
        <w:rPr>
          <w:spacing w:val="6"/>
        </w:rPr>
        <w:t>…</w:t>
      </w:r>
    </w:p>
    <w:p w:rsidR="00A2645B" w:rsidRDefault="009841E0">
      <w:pPr>
        <w:pStyle w:val="Corpsdetexte"/>
        <w:ind w:left="708"/>
        <w:rPr>
          <w:spacing w:val="6"/>
        </w:rPr>
      </w:pPr>
      <w:r>
        <w:rPr>
          <w:spacing w:val="6"/>
        </w:rPr>
        <w:t xml:space="preserve">qui se désigne humoristiquement dans le dessin de </w:t>
      </w:r>
      <w:hyperlink r:id="rId33" w:history="1">
        <w:r>
          <w:rPr>
            <w:rStyle w:val="Lienhypertexte"/>
            <w:spacing w:val="6"/>
          </w:rPr>
          <w:t>T</w:t>
        </w:r>
        <w:r w:rsidR="005B3282">
          <w:rPr>
            <w:rStyle w:val="Lienhypertexte"/>
            <w:spacing w:val="6"/>
          </w:rPr>
          <w:t>Œ</w:t>
        </w:r>
        <w:r>
          <w:rPr>
            <w:rStyle w:val="Lienhypertexte"/>
            <w:spacing w:val="6"/>
          </w:rPr>
          <w:t>PFFER</w:t>
        </w:r>
      </w:hyperlink>
      <w:r>
        <w:rPr>
          <w:rStyle w:val="Appelnotedebasdep"/>
          <w:rFonts w:ascii="Times New Roman" w:hAnsi="Times New Roman" w:cs="Times New Roman"/>
          <w:b/>
          <w:bCs/>
          <w:color w:val="FF3300"/>
          <w:spacing w:val="6"/>
        </w:rPr>
        <w:footnoteReference w:id="43"/>
      </w:r>
      <w:r>
        <w:rPr>
          <w:spacing w:val="6"/>
        </w:rPr>
        <w:t xml:space="preserve"> avec un trait d'union</w:t>
      </w:r>
      <w:r w:rsidR="00195BAC">
        <w:rPr>
          <w:spacing w:val="6"/>
        </w:rPr>
        <w:t>,</w:t>
      </w:r>
      <w:r w:rsidR="00A2645B">
        <w:rPr>
          <w:spacing w:val="6"/>
        </w:rPr>
        <w:t xml:space="preserve"> </w:t>
      </w:r>
      <w:r>
        <w:rPr>
          <w:spacing w:val="6"/>
        </w:rPr>
        <w:t xml:space="preserve">cet </w:t>
      </w:r>
      <w:r w:rsidR="00A2645B" w:rsidRPr="00A2645B">
        <w:rPr>
          <w:rFonts w:ascii="Times New Roman" w:hAnsi="Times New Roman" w:cs="Times New Roman"/>
          <w:i/>
          <w:iCs/>
          <w:spacing w:val="6"/>
          <w:sz w:val="24"/>
        </w:rPr>
        <w:t>objet</w:t>
      </w:r>
      <w:r w:rsidR="007B06DE">
        <w:rPr>
          <w:rFonts w:ascii="Times New Roman" w:hAnsi="Times New Roman" w:cs="Times New Roman"/>
          <w:i/>
          <w:iCs/>
          <w:spacing w:val="6"/>
          <w:sz w:val="24"/>
        </w:rPr>
        <w:t>–</w:t>
      </w:r>
      <w:r w:rsidR="00A2645B" w:rsidRPr="00A2645B">
        <w:rPr>
          <w:rFonts w:ascii="Times New Roman" w:hAnsi="Times New Roman" w:cs="Times New Roman"/>
          <w:i/>
          <w:iCs/>
          <w:spacing w:val="6"/>
          <w:sz w:val="24"/>
        </w:rPr>
        <w:t>aimé</w:t>
      </w:r>
      <w:r>
        <w:rPr>
          <w:spacing w:val="6"/>
        </w:rPr>
        <w:t xml:space="preserve"> va de la femme élue aux livres rares. </w:t>
      </w:r>
    </w:p>
    <w:p w:rsidR="008C740D" w:rsidRDefault="009841E0">
      <w:pPr>
        <w:pStyle w:val="Corpsdetexte"/>
        <w:ind w:left="708"/>
        <w:rPr>
          <w:spacing w:val="6"/>
        </w:rPr>
      </w:pPr>
      <w:r>
        <w:rPr>
          <w:spacing w:val="6"/>
        </w:rPr>
        <w:t xml:space="preserve">Fi! comme disait quelqu'un de mon entourage </w:t>
      </w:r>
    </w:p>
    <w:p w:rsidR="009841E0" w:rsidRDefault="009841E0">
      <w:pPr>
        <w:pStyle w:val="Corpsdetexte"/>
        <w:ind w:left="708"/>
        <w:rPr>
          <w:spacing w:val="6"/>
        </w:rPr>
      </w:pPr>
      <w:r>
        <w:rPr>
          <w:spacing w:val="6"/>
        </w:rPr>
        <w:t>avec quelque indignation pour ma bibliophilie</w:t>
      </w:r>
    </w:p>
    <w:p w:rsidR="00A2645B" w:rsidRDefault="009841E0">
      <w:pPr>
        <w:pStyle w:val="Corpsdetexte"/>
        <w:rPr>
          <w:spacing w:val="6"/>
        </w:rPr>
      </w:pPr>
      <w:r>
        <w:rPr>
          <w:spacing w:val="6"/>
        </w:rPr>
        <w:t>…c'est toujours en quelque mesure lié à l'aban</w:t>
      </w:r>
      <w:r>
        <w:rPr>
          <w:spacing w:val="6"/>
        </w:rPr>
        <w:softHyphen/>
        <w:t xml:space="preserve">don </w:t>
      </w:r>
    </w:p>
    <w:p w:rsidR="00A2645B" w:rsidRDefault="009841E0">
      <w:pPr>
        <w:pStyle w:val="Corpsdetexte"/>
        <w:rPr>
          <w:spacing w:val="6"/>
        </w:rPr>
      </w:pPr>
      <w:r>
        <w:rPr>
          <w:spacing w:val="6"/>
        </w:rPr>
        <w:t>ou à la perte de cet objet que se produit, nous dit FREUD, cette sorte d'état régressif d'où surgit cette identification, souligne</w:t>
      </w:r>
      <w:r w:rsidR="007B06DE">
        <w:rPr>
          <w:spacing w:val="6"/>
        </w:rPr>
        <w:t>–</w:t>
      </w:r>
      <w:r>
        <w:rPr>
          <w:spacing w:val="6"/>
        </w:rPr>
        <w:t>t</w:t>
      </w:r>
      <w:r w:rsidR="007B06DE">
        <w:rPr>
          <w:spacing w:val="6"/>
        </w:rPr>
        <w:t>–</w:t>
      </w:r>
      <w:r>
        <w:rPr>
          <w:spacing w:val="6"/>
        </w:rPr>
        <w:t xml:space="preserve">il, avec quelque chose qui est pour nous source d'admiration, comme chaque fois que le découvreur désigne </w:t>
      </w:r>
      <w:r w:rsidRPr="00A2645B">
        <w:rPr>
          <w:rFonts w:ascii="Times New Roman" w:hAnsi="Times New Roman" w:cs="Times New Roman"/>
          <w:i/>
          <w:spacing w:val="6"/>
          <w:sz w:val="24"/>
        </w:rPr>
        <w:t>un trait assuré de son expérience</w:t>
      </w:r>
      <w:r>
        <w:rPr>
          <w:spacing w:val="6"/>
        </w:rPr>
        <w:t xml:space="preserve"> dont il semblerait au premier abord que rien ne le nécessite, que c'est là </w:t>
      </w:r>
      <w:r w:rsidRPr="007A3AD5">
        <w:rPr>
          <w:i/>
          <w:spacing w:val="6"/>
          <w:sz w:val="24"/>
        </w:rPr>
        <w:t>un caractère contingent</w:t>
      </w:r>
      <w:r>
        <w:rPr>
          <w:spacing w:val="6"/>
        </w:rPr>
        <w:t xml:space="preserve">. </w:t>
      </w:r>
    </w:p>
    <w:p w:rsidR="009841E0" w:rsidRDefault="009841E0">
      <w:pPr>
        <w:pStyle w:val="Corpsdetexte"/>
      </w:pPr>
      <w:r>
        <w:t>Aussi bien ne le justi</w:t>
      </w:r>
      <w:r>
        <w:softHyphen/>
        <w:t>fie</w:t>
      </w:r>
      <w:r w:rsidR="007B06DE">
        <w:t>–</w:t>
      </w:r>
      <w:r>
        <w:t>t</w:t>
      </w:r>
      <w:r w:rsidR="007B06DE">
        <w:t>–</w:t>
      </w:r>
      <w:r>
        <w:t xml:space="preserve">il pas, </w:t>
      </w:r>
      <w:r w:rsidRPr="007A3AD5">
        <w:rPr>
          <w:rFonts w:ascii="Times New Roman" w:hAnsi="Times New Roman" w:cs="Times New Roman"/>
          <w:i/>
          <w:sz w:val="24"/>
        </w:rPr>
        <w:t>sinon par son expérience</w:t>
      </w:r>
      <w:r>
        <w:t xml:space="preserve">. </w:t>
      </w:r>
    </w:p>
    <w:p w:rsidR="009841E0" w:rsidRDefault="009841E0">
      <w:pPr>
        <w:pStyle w:val="Corpsdetexte"/>
      </w:pPr>
    </w:p>
    <w:p w:rsidR="00A70E16" w:rsidRDefault="009841E0">
      <w:pPr>
        <w:pStyle w:val="Corpsdetexte"/>
      </w:pPr>
      <w:r>
        <w:t xml:space="preserve">Il est bien remarquable que dans cette sorte d'identification où le </w:t>
      </w:r>
      <w:r w:rsidRPr="00A70E16">
        <w:rPr>
          <w:rFonts w:ascii="Times New Roman" w:hAnsi="Times New Roman" w:cs="Times New Roman"/>
          <w:i/>
          <w:color w:val="0000CC"/>
          <w:sz w:val="24"/>
        </w:rPr>
        <w:t>moi</w:t>
      </w:r>
      <w:r>
        <w:t xml:space="preserve"> copie dans la situation, tantôt l'objet non aimé tantôt l'objet aimé, mais que  dans les deux cas cette </w:t>
      </w:r>
      <w:r w:rsidRPr="00A2645B">
        <w:rPr>
          <w:rFonts w:ascii="Times New Roman" w:hAnsi="Times New Roman" w:cs="Times New Roman"/>
          <w:i/>
          <w:sz w:val="24"/>
        </w:rPr>
        <w:t>identification est partielle</w:t>
      </w:r>
      <w:r w:rsidR="00A70E16">
        <w:t>…</w:t>
      </w:r>
    </w:p>
    <w:p w:rsidR="00A70E16" w:rsidRDefault="009841E0" w:rsidP="00A70E16">
      <w:pPr>
        <w:pStyle w:val="Corpsdetexte"/>
        <w:ind w:left="708"/>
      </w:pPr>
      <w:r w:rsidRPr="00A2645B">
        <w:rPr>
          <w:rFonts w:ascii="Times New Roman" w:hAnsi="Times New Roman" w:cs="Times New Roman"/>
          <w:i/>
          <w:sz w:val="24"/>
        </w:rPr>
        <w:t>höchst beschränkte</w:t>
      </w:r>
      <w:r>
        <w:rPr>
          <w:i/>
        </w:rPr>
        <w:t xml:space="preserve">, </w:t>
      </w:r>
      <w:r>
        <w:t>hautement limitée, mais qui est accentué au sens d'étroit, de rétréci</w:t>
      </w:r>
    </w:p>
    <w:p w:rsidR="00A70E16" w:rsidRDefault="00A70E16">
      <w:pPr>
        <w:pStyle w:val="Corpsdetexte"/>
      </w:pPr>
      <w:r>
        <w:t>…</w:t>
      </w:r>
      <w:r w:rsidR="009841E0">
        <w:t xml:space="preserve">que c'est </w:t>
      </w:r>
      <w:r w:rsidR="009841E0" w:rsidRPr="00A2645B">
        <w:rPr>
          <w:rFonts w:ascii="Times New Roman" w:hAnsi="Times New Roman" w:cs="Times New Roman"/>
          <w:i/>
          <w:sz w:val="24"/>
        </w:rPr>
        <w:t>nur einen einzigen Zug</w:t>
      </w:r>
      <w:r w:rsidR="009841E0">
        <w:rPr>
          <w:i/>
        </w:rPr>
        <w:t xml:space="preserve">, </w:t>
      </w:r>
      <w:r w:rsidR="009841E0">
        <w:t xml:space="preserve">seulement </w:t>
      </w:r>
      <w:r w:rsidR="009841E0" w:rsidRPr="00A2645B">
        <w:rPr>
          <w:rFonts w:ascii="Times New Roman" w:hAnsi="Times New Roman" w:cs="Times New Roman"/>
          <w:i/>
          <w:sz w:val="24"/>
        </w:rPr>
        <w:t>un trait unique</w:t>
      </w:r>
      <w:r w:rsidR="009841E0">
        <w:t xml:space="preserve"> de </w:t>
      </w:r>
    </w:p>
    <w:p w:rsidR="009841E0" w:rsidRDefault="009841E0">
      <w:pPr>
        <w:pStyle w:val="Corpsdetexte"/>
      </w:pPr>
      <w:r>
        <w:t xml:space="preserve">la personne objectalisée, qui est comme </w:t>
      </w:r>
      <w:r>
        <w:rPr>
          <w:iCs/>
        </w:rPr>
        <w:t>l'«</w:t>
      </w:r>
      <w:r w:rsidR="00A2645B">
        <w:rPr>
          <w:iCs/>
        </w:rPr>
        <w:t xml:space="preserve"> </w:t>
      </w:r>
      <w:r w:rsidRPr="00A2645B">
        <w:rPr>
          <w:rFonts w:ascii="Times New Roman" w:hAnsi="Times New Roman" w:cs="Times New Roman"/>
          <w:i/>
          <w:sz w:val="24"/>
        </w:rPr>
        <w:t>ersatz</w:t>
      </w:r>
      <w:r>
        <w:rPr>
          <w:iCs/>
        </w:rPr>
        <w:t> »</w:t>
      </w:r>
      <w:r>
        <w:rPr>
          <w:i/>
        </w:rPr>
        <w:t xml:space="preserve"> </w:t>
      </w:r>
      <w:r>
        <w:t>emprunté du mot allemand.</w:t>
      </w:r>
    </w:p>
    <w:p w:rsidR="009841E0" w:rsidRDefault="009841E0">
      <w:pPr>
        <w:pStyle w:val="Corpsdetexte"/>
        <w:rPr>
          <w:spacing w:val="6"/>
        </w:rPr>
      </w:pPr>
    </w:p>
    <w:p w:rsidR="008A391C" w:rsidRDefault="009841E0">
      <w:pPr>
        <w:pStyle w:val="Corpsdetexte"/>
        <w:rPr>
          <w:spacing w:val="6"/>
        </w:rPr>
      </w:pPr>
      <w:r w:rsidRPr="008A391C">
        <w:rPr>
          <w:i/>
          <w:spacing w:val="6"/>
          <w:sz w:val="24"/>
        </w:rPr>
        <w:t>Il peut donc vous sembler qu'aborder cette</w:t>
      </w:r>
      <w:r>
        <w:rPr>
          <w:spacing w:val="6"/>
        </w:rPr>
        <w:t xml:space="preserve"> </w:t>
      </w:r>
      <w:r w:rsidRPr="00195BAC">
        <w:rPr>
          <w:rFonts w:ascii="Times New Roman" w:hAnsi="Times New Roman" w:cs="Times New Roman"/>
          <w:i/>
          <w:spacing w:val="6"/>
          <w:sz w:val="24"/>
        </w:rPr>
        <w:t>identification</w:t>
      </w:r>
      <w:r>
        <w:rPr>
          <w:spacing w:val="6"/>
        </w:rPr>
        <w:t xml:space="preserve"> par </w:t>
      </w:r>
    </w:p>
    <w:p w:rsidR="009841E0" w:rsidRDefault="009841E0">
      <w:pPr>
        <w:pStyle w:val="Corpsdetexte"/>
        <w:rPr>
          <w:spacing w:val="6"/>
        </w:rPr>
      </w:pPr>
      <w:r w:rsidRPr="00195BAC">
        <w:rPr>
          <w:rFonts w:ascii="Times New Roman" w:hAnsi="Times New Roman" w:cs="Times New Roman"/>
          <w:i/>
          <w:color w:val="0000CC"/>
          <w:spacing w:val="6"/>
          <w:sz w:val="24"/>
        </w:rPr>
        <w:t>la deuxième espèce</w:t>
      </w:r>
      <w:r>
        <w:rPr>
          <w:spacing w:val="6"/>
        </w:rPr>
        <w:t xml:space="preserve">, c'est moi aussi me </w:t>
      </w:r>
      <w:r w:rsidRPr="00195BAC">
        <w:rPr>
          <w:rFonts w:ascii="Times New Roman" w:hAnsi="Times New Roman" w:cs="Times New Roman"/>
          <w:i/>
          <w:spacing w:val="6"/>
          <w:sz w:val="24"/>
        </w:rPr>
        <w:t>beschränken</w:t>
      </w:r>
      <w:r>
        <w:rPr>
          <w:i/>
          <w:spacing w:val="6"/>
        </w:rPr>
        <w:t>,</w:t>
      </w:r>
      <w:r w:rsidR="008A391C">
        <w:rPr>
          <w:i/>
          <w:spacing w:val="6"/>
        </w:rPr>
        <w:t xml:space="preserve"> </w:t>
      </w:r>
      <w:r w:rsidR="008A391C">
        <w:rPr>
          <w:spacing w:val="6"/>
          <w:szCs w:val="28"/>
        </w:rPr>
        <w:t>m</w:t>
      </w:r>
      <w:r w:rsidRPr="008A391C">
        <w:rPr>
          <w:spacing w:val="6"/>
          <w:szCs w:val="28"/>
        </w:rPr>
        <w:t>e</w:t>
      </w:r>
      <w:r w:rsidR="008A391C">
        <w:rPr>
          <w:rFonts w:ascii="Times New Roman" w:hAnsi="Times New Roman" w:cs="Times New Roman"/>
          <w:i/>
          <w:spacing w:val="6"/>
          <w:sz w:val="24"/>
        </w:rPr>
        <w:t xml:space="preserve"> </w:t>
      </w:r>
      <w:r w:rsidRPr="00195BAC">
        <w:rPr>
          <w:rFonts w:ascii="Times New Roman" w:hAnsi="Times New Roman" w:cs="Times New Roman"/>
          <w:i/>
          <w:spacing w:val="6"/>
          <w:sz w:val="24"/>
        </w:rPr>
        <w:t xml:space="preserve"> limiter</w:t>
      </w:r>
      <w:r>
        <w:rPr>
          <w:spacing w:val="6"/>
        </w:rPr>
        <w:t xml:space="preserve">, rétrécir la portée de mon abord, car il y a l'autre, </w:t>
      </w:r>
      <w:r w:rsidRPr="008A391C">
        <w:rPr>
          <w:rFonts w:ascii="Times New Roman" w:hAnsi="Times New Roman" w:cs="Times New Roman"/>
          <w:i/>
          <w:color w:val="0000CC"/>
          <w:spacing w:val="6"/>
          <w:sz w:val="24"/>
        </w:rPr>
        <w:t>l'identification de la première espèce</w:t>
      </w:r>
      <w:r>
        <w:rPr>
          <w:spacing w:val="6"/>
        </w:rPr>
        <w:t xml:space="preserve">, </w:t>
      </w:r>
      <w:r w:rsidRPr="008A391C">
        <w:rPr>
          <w:i/>
          <w:spacing w:val="6"/>
          <w:sz w:val="24"/>
        </w:rPr>
        <w:t>celle singulière</w:t>
      </w:r>
      <w:r w:rsidRPr="008A391C">
        <w:rPr>
          <w:i/>
          <w:spacing w:val="6"/>
          <w:sz w:val="24"/>
        </w:rPr>
        <w:softHyphen/>
        <w:t>ment ambivalente</w:t>
      </w:r>
      <w:r>
        <w:rPr>
          <w:spacing w:val="6"/>
        </w:rPr>
        <w:t xml:space="preserve"> qui se fait sur le fond de </w:t>
      </w:r>
      <w:r w:rsidRPr="008A391C">
        <w:rPr>
          <w:rFonts w:ascii="Times New Roman" w:hAnsi="Times New Roman" w:cs="Times New Roman"/>
          <w:i/>
          <w:spacing w:val="6"/>
          <w:sz w:val="24"/>
        </w:rPr>
        <w:t>l'image de</w:t>
      </w:r>
      <w:r w:rsidRPr="008A391C">
        <w:rPr>
          <w:rFonts w:ascii="Times New Roman" w:hAnsi="Times New Roman" w:cs="Times New Roman"/>
          <w:spacing w:val="6"/>
        </w:rPr>
        <w:t xml:space="preserve"> </w:t>
      </w:r>
      <w:r w:rsidRPr="008A391C">
        <w:rPr>
          <w:rFonts w:ascii="Times New Roman" w:hAnsi="Times New Roman" w:cs="Times New Roman"/>
          <w:i/>
          <w:color w:val="0000CC"/>
          <w:spacing w:val="6"/>
          <w:sz w:val="24"/>
        </w:rPr>
        <w:t>la dévoration assimilante</w:t>
      </w:r>
      <w:r>
        <w:rPr>
          <w:spacing w:val="6"/>
        </w:rPr>
        <w:t>.</w:t>
      </w:r>
    </w:p>
    <w:p w:rsidR="009841E0" w:rsidRDefault="009841E0">
      <w:pPr>
        <w:pStyle w:val="Corpsdetexte"/>
        <w:rPr>
          <w:spacing w:val="6"/>
        </w:rPr>
      </w:pPr>
    </w:p>
    <w:p w:rsidR="009841E0" w:rsidRDefault="009841E0">
      <w:pPr>
        <w:pStyle w:val="Corpsdetexte"/>
        <w:rPr>
          <w:spacing w:val="6"/>
        </w:rPr>
      </w:pPr>
      <w:r>
        <w:rPr>
          <w:spacing w:val="6"/>
        </w:rPr>
        <w:t>Et quel rapport a</w:t>
      </w:r>
      <w:r w:rsidR="007B06DE">
        <w:rPr>
          <w:spacing w:val="6"/>
        </w:rPr>
        <w:t>–</w:t>
      </w:r>
      <w:r>
        <w:rPr>
          <w:spacing w:val="6"/>
        </w:rPr>
        <w:t>t</w:t>
      </w:r>
      <w:r w:rsidR="007B06DE">
        <w:rPr>
          <w:spacing w:val="6"/>
        </w:rPr>
        <w:t>–</w:t>
      </w:r>
      <w:r>
        <w:rPr>
          <w:spacing w:val="6"/>
        </w:rPr>
        <w:t xml:space="preserve">elle avec </w:t>
      </w:r>
      <w:r w:rsidRPr="008A391C">
        <w:rPr>
          <w:rFonts w:ascii="Times New Roman" w:hAnsi="Times New Roman" w:cs="Times New Roman"/>
          <w:i/>
          <w:color w:val="0000CC"/>
          <w:spacing w:val="6"/>
          <w:sz w:val="24"/>
        </w:rPr>
        <w:t>la troisième</w:t>
      </w:r>
      <w:r>
        <w:rPr>
          <w:spacing w:val="6"/>
        </w:rPr>
        <w:t> ?</w:t>
      </w:r>
    </w:p>
    <w:p w:rsidR="00195BAC" w:rsidRDefault="009841E0">
      <w:pPr>
        <w:pStyle w:val="Corpsdetexte"/>
        <w:rPr>
          <w:spacing w:val="6"/>
        </w:rPr>
      </w:pPr>
      <w:r>
        <w:rPr>
          <w:spacing w:val="6"/>
        </w:rPr>
        <w:t xml:space="preserve">Celle qui commence tout de suite après ce point </w:t>
      </w:r>
    </w:p>
    <w:p w:rsidR="008C740D" w:rsidRDefault="009841E0">
      <w:pPr>
        <w:pStyle w:val="Corpsdetexte"/>
        <w:rPr>
          <w:spacing w:val="6"/>
        </w:rPr>
      </w:pPr>
      <w:r>
        <w:rPr>
          <w:spacing w:val="6"/>
        </w:rPr>
        <w:t xml:space="preserve">que je vous désigne dans le paragraphe freudien : </w:t>
      </w:r>
      <w:r w:rsidRPr="008A391C">
        <w:rPr>
          <w:rFonts w:ascii="Times New Roman" w:hAnsi="Times New Roman" w:cs="Times New Roman"/>
          <w:i/>
          <w:spacing w:val="6"/>
          <w:sz w:val="24"/>
        </w:rPr>
        <w:t>l'identification</w:t>
      </w:r>
      <w:r>
        <w:rPr>
          <w:spacing w:val="6"/>
        </w:rPr>
        <w:t xml:space="preserve"> à l'autre par l'intermédiaire </w:t>
      </w:r>
      <w:r w:rsidRPr="008A391C">
        <w:rPr>
          <w:rFonts w:ascii="Times New Roman" w:hAnsi="Times New Roman" w:cs="Times New Roman"/>
          <w:i/>
          <w:color w:val="0000CC"/>
          <w:spacing w:val="6"/>
          <w:sz w:val="24"/>
        </w:rPr>
        <w:t>du désir</w:t>
      </w:r>
      <w:r>
        <w:rPr>
          <w:spacing w:val="6"/>
        </w:rPr>
        <w:t xml:space="preserve">, </w:t>
      </w:r>
      <w:r w:rsidRPr="008A391C">
        <w:rPr>
          <w:rFonts w:ascii="Times New Roman" w:hAnsi="Times New Roman" w:cs="Times New Roman"/>
          <w:i/>
          <w:color w:val="0000CC"/>
          <w:spacing w:val="6"/>
          <w:sz w:val="24"/>
        </w:rPr>
        <w:t>l'identification</w:t>
      </w:r>
      <w:r>
        <w:rPr>
          <w:spacing w:val="6"/>
        </w:rPr>
        <w:t xml:space="preserve"> que nous connaissons bien, qui est </w:t>
      </w:r>
      <w:r w:rsidRPr="008A391C">
        <w:rPr>
          <w:rFonts w:ascii="Times New Roman" w:hAnsi="Times New Roman" w:cs="Times New Roman"/>
          <w:i/>
          <w:color w:val="0000CC"/>
          <w:spacing w:val="6"/>
          <w:sz w:val="24"/>
        </w:rPr>
        <w:t>hystérique</w:t>
      </w:r>
      <w:r>
        <w:rPr>
          <w:spacing w:val="6"/>
        </w:rPr>
        <w:t xml:space="preserve">, mais justement que je vous ai appris </w:t>
      </w:r>
    </w:p>
    <w:p w:rsidR="009841E0" w:rsidRDefault="009841E0">
      <w:pPr>
        <w:pStyle w:val="Corpsdetexte"/>
        <w:rPr>
          <w:spacing w:val="6"/>
        </w:rPr>
      </w:pPr>
      <w:r>
        <w:rPr>
          <w:spacing w:val="6"/>
        </w:rPr>
        <w:t>qu'on ne pouvait bien distin</w:t>
      </w:r>
      <w:r>
        <w:rPr>
          <w:spacing w:val="6"/>
        </w:rPr>
        <w:softHyphen/>
        <w:t>guer…</w:t>
      </w:r>
    </w:p>
    <w:p w:rsidR="00195BAC" w:rsidRDefault="009841E0" w:rsidP="00195BAC">
      <w:pPr>
        <w:pStyle w:val="Corpsdetexte"/>
        <w:ind w:left="708"/>
        <w:rPr>
          <w:spacing w:val="6"/>
        </w:rPr>
      </w:pPr>
      <w:r>
        <w:rPr>
          <w:spacing w:val="6"/>
        </w:rPr>
        <w:t xml:space="preserve">je pense que vous devez suffisamment </w:t>
      </w:r>
    </w:p>
    <w:p w:rsidR="009841E0" w:rsidRDefault="009841E0" w:rsidP="00195BAC">
      <w:pPr>
        <w:pStyle w:val="Corpsdetexte"/>
        <w:ind w:left="708"/>
        <w:rPr>
          <w:spacing w:val="6"/>
        </w:rPr>
      </w:pPr>
      <w:r>
        <w:rPr>
          <w:spacing w:val="6"/>
        </w:rPr>
        <w:t>vous en rendre compte</w:t>
      </w:r>
    </w:p>
    <w:p w:rsidR="009841E0" w:rsidRDefault="009841E0">
      <w:pPr>
        <w:pStyle w:val="Corpsdetexte"/>
        <w:rPr>
          <w:spacing w:val="6"/>
        </w:rPr>
      </w:pPr>
      <w:r>
        <w:rPr>
          <w:spacing w:val="6"/>
        </w:rPr>
        <w:t>…qu'à partir du moment où on a structuré…</w:t>
      </w:r>
    </w:p>
    <w:p w:rsidR="009841E0" w:rsidRDefault="009841E0">
      <w:pPr>
        <w:pStyle w:val="Corpsdetexte"/>
        <w:ind w:left="708"/>
        <w:rPr>
          <w:spacing w:val="6"/>
        </w:rPr>
      </w:pPr>
      <w:r>
        <w:rPr>
          <w:spacing w:val="6"/>
        </w:rPr>
        <w:t>et je ne vois pas que quiconque l'ait fait ailleurs qu'ici et avant que cela se fît ici</w:t>
      </w:r>
    </w:p>
    <w:p w:rsidR="00195BAC" w:rsidRDefault="009841E0">
      <w:pPr>
        <w:pStyle w:val="Corpsdetexte"/>
        <w:rPr>
          <w:spacing w:val="6"/>
        </w:rPr>
      </w:pPr>
      <w:r>
        <w:rPr>
          <w:spacing w:val="6"/>
        </w:rPr>
        <w:t>…le désir comme supposant dans sa sous</w:t>
      </w:r>
      <w:r w:rsidR="007B06DE">
        <w:rPr>
          <w:spacing w:val="6"/>
        </w:rPr>
        <w:t>–</w:t>
      </w:r>
      <w:r>
        <w:rPr>
          <w:spacing w:val="6"/>
        </w:rPr>
        <w:t xml:space="preserve">jacence exactement, au minimum toute l'articulation que </w:t>
      </w:r>
    </w:p>
    <w:p w:rsidR="00195BAC" w:rsidRDefault="009841E0">
      <w:pPr>
        <w:pStyle w:val="Corpsdetexte"/>
        <w:rPr>
          <w:spacing w:val="6"/>
        </w:rPr>
      </w:pPr>
      <w:r>
        <w:rPr>
          <w:spacing w:val="6"/>
        </w:rPr>
        <w:t>nous avons don</w:t>
      </w:r>
      <w:r>
        <w:rPr>
          <w:spacing w:val="6"/>
        </w:rPr>
        <w:softHyphen/>
        <w:t xml:space="preserve">née des rapports du sujet nommément </w:t>
      </w:r>
    </w:p>
    <w:p w:rsidR="00195BAC" w:rsidRDefault="009841E0">
      <w:pPr>
        <w:pStyle w:val="Corpsdetexte"/>
        <w:rPr>
          <w:spacing w:val="6"/>
        </w:rPr>
      </w:pPr>
      <w:r>
        <w:rPr>
          <w:spacing w:val="6"/>
        </w:rPr>
        <w:t xml:space="preserve">à la chaîne signifiante, pour autant que </w:t>
      </w:r>
    </w:p>
    <w:p w:rsidR="00195BAC" w:rsidRDefault="009841E0">
      <w:pPr>
        <w:pStyle w:val="Corpsdetexte"/>
        <w:rPr>
          <w:spacing w:val="6"/>
        </w:rPr>
      </w:pPr>
      <w:r>
        <w:rPr>
          <w:spacing w:val="6"/>
        </w:rPr>
        <w:t xml:space="preserve">cette relation modifie profondément la structure </w:t>
      </w:r>
    </w:p>
    <w:p w:rsidR="009841E0" w:rsidRDefault="009841E0">
      <w:pPr>
        <w:pStyle w:val="Corpsdetexte"/>
        <w:rPr>
          <w:spacing w:val="6"/>
        </w:rPr>
      </w:pPr>
      <w:r>
        <w:rPr>
          <w:spacing w:val="6"/>
        </w:rPr>
        <w:t>de tout rapport du sujet avec chacun de ses besoins.</w:t>
      </w:r>
    </w:p>
    <w:p w:rsidR="009841E0" w:rsidRDefault="009841E0">
      <w:pPr>
        <w:pStyle w:val="Corpsdetexte"/>
        <w:rPr>
          <w:spacing w:val="6"/>
        </w:rPr>
      </w:pPr>
    </w:p>
    <w:p w:rsidR="00195BAC" w:rsidRDefault="009841E0">
      <w:pPr>
        <w:pStyle w:val="Corpsdetexte"/>
        <w:rPr>
          <w:spacing w:val="6"/>
        </w:rPr>
      </w:pPr>
      <w:r>
        <w:rPr>
          <w:spacing w:val="6"/>
        </w:rPr>
        <w:t xml:space="preserve">Cette partialité de l'abord, cette entrée, </w:t>
      </w:r>
    </w:p>
    <w:p w:rsidR="00195BAC" w:rsidRDefault="009841E0">
      <w:pPr>
        <w:pStyle w:val="Corpsdetexte"/>
        <w:rPr>
          <w:spacing w:val="6"/>
        </w:rPr>
      </w:pPr>
      <w:r>
        <w:rPr>
          <w:spacing w:val="6"/>
        </w:rPr>
        <w:t xml:space="preserve">si je puis dire </w:t>
      </w:r>
      <w:r w:rsidR="00195BAC">
        <w:rPr>
          <w:spacing w:val="6"/>
        </w:rPr>
        <w:t>« </w:t>
      </w:r>
      <w:r w:rsidRPr="00195BAC">
        <w:rPr>
          <w:rFonts w:ascii="Times New Roman" w:hAnsi="Times New Roman" w:cs="Times New Roman"/>
          <w:i/>
          <w:spacing w:val="6"/>
          <w:sz w:val="24"/>
        </w:rPr>
        <w:t>en coin</w:t>
      </w:r>
      <w:r w:rsidR="00195BAC">
        <w:rPr>
          <w:spacing w:val="6"/>
        </w:rPr>
        <w:t> »</w:t>
      </w:r>
      <w:r>
        <w:rPr>
          <w:spacing w:val="6"/>
        </w:rPr>
        <w:t xml:space="preserve"> dans le pro</w:t>
      </w:r>
      <w:r>
        <w:rPr>
          <w:spacing w:val="6"/>
        </w:rPr>
        <w:softHyphen/>
        <w:t xml:space="preserve">blème, </w:t>
      </w:r>
    </w:p>
    <w:p w:rsidR="00195BAC" w:rsidRDefault="009841E0">
      <w:pPr>
        <w:pStyle w:val="Corpsdetexte"/>
        <w:rPr>
          <w:spacing w:val="6"/>
        </w:rPr>
      </w:pPr>
      <w:r>
        <w:rPr>
          <w:spacing w:val="6"/>
        </w:rPr>
        <w:t xml:space="preserve">j'ai le sentiment que, tout en vous la désignant, </w:t>
      </w:r>
    </w:p>
    <w:p w:rsidR="008C740D" w:rsidRDefault="009841E0">
      <w:pPr>
        <w:pStyle w:val="Corpsdetexte"/>
        <w:rPr>
          <w:spacing w:val="6"/>
        </w:rPr>
      </w:pPr>
      <w:r>
        <w:rPr>
          <w:spacing w:val="6"/>
        </w:rPr>
        <w:t>il convient que je la légi</w:t>
      </w:r>
      <w:r>
        <w:rPr>
          <w:spacing w:val="6"/>
        </w:rPr>
        <w:softHyphen/>
        <w:t xml:space="preserve">time aujourd'hui, </w:t>
      </w:r>
    </w:p>
    <w:p w:rsidR="008C740D" w:rsidRDefault="009841E0">
      <w:pPr>
        <w:pStyle w:val="Corpsdetexte"/>
        <w:rPr>
          <w:spacing w:val="6"/>
        </w:rPr>
      </w:pPr>
      <w:r>
        <w:rPr>
          <w:spacing w:val="6"/>
        </w:rPr>
        <w:t xml:space="preserve">et j'espère pouvoir le faire assez vite </w:t>
      </w:r>
    </w:p>
    <w:p w:rsidR="008C740D" w:rsidRDefault="009841E0">
      <w:pPr>
        <w:pStyle w:val="Corpsdetexte"/>
        <w:rPr>
          <w:spacing w:val="6"/>
        </w:rPr>
      </w:pPr>
      <w:r>
        <w:rPr>
          <w:spacing w:val="6"/>
        </w:rPr>
        <w:t xml:space="preserve">pour me faire entendre sans trop de détours </w:t>
      </w:r>
    </w:p>
    <w:p w:rsidR="00A70E16" w:rsidRDefault="009841E0">
      <w:pPr>
        <w:pStyle w:val="Corpsdetexte"/>
        <w:rPr>
          <w:spacing w:val="6"/>
        </w:rPr>
      </w:pPr>
      <w:r>
        <w:rPr>
          <w:spacing w:val="6"/>
        </w:rPr>
        <w:t xml:space="preserve">en vous rappelant un principe de méthode pour nous : </w:t>
      </w:r>
    </w:p>
    <w:p w:rsidR="00A70E16" w:rsidRDefault="009841E0">
      <w:pPr>
        <w:pStyle w:val="Corpsdetexte"/>
        <w:rPr>
          <w:spacing w:val="6"/>
        </w:rPr>
      </w:pPr>
      <w:r>
        <w:rPr>
          <w:spacing w:val="6"/>
        </w:rPr>
        <w:t>que</w:t>
      </w:r>
      <w:r w:rsidR="00A70E16">
        <w:rPr>
          <w:spacing w:val="6"/>
        </w:rPr>
        <w:t>…</w:t>
      </w:r>
      <w:r>
        <w:rPr>
          <w:spacing w:val="6"/>
        </w:rPr>
        <w:t xml:space="preserve"> </w:t>
      </w:r>
    </w:p>
    <w:p w:rsidR="00A70E16" w:rsidRDefault="009841E0" w:rsidP="00A70E16">
      <w:pPr>
        <w:pStyle w:val="Corpsdetexte"/>
        <w:ind w:left="708"/>
        <w:rPr>
          <w:spacing w:val="6"/>
        </w:rPr>
      </w:pPr>
      <w:r>
        <w:rPr>
          <w:spacing w:val="6"/>
        </w:rPr>
        <w:t xml:space="preserve">vu notre place, notre fonction, ce que </w:t>
      </w:r>
    </w:p>
    <w:p w:rsidR="00A70E16" w:rsidRDefault="009841E0" w:rsidP="00A70E16">
      <w:pPr>
        <w:pStyle w:val="Corpsdetexte"/>
        <w:ind w:left="708"/>
        <w:rPr>
          <w:spacing w:val="6"/>
        </w:rPr>
      </w:pPr>
      <w:r>
        <w:rPr>
          <w:spacing w:val="6"/>
        </w:rPr>
        <w:t>nous avons à faire dans notre défriche</w:t>
      </w:r>
      <w:r>
        <w:rPr>
          <w:spacing w:val="6"/>
        </w:rPr>
        <w:softHyphen/>
        <w:t>ment</w:t>
      </w:r>
    </w:p>
    <w:p w:rsidR="008A391C" w:rsidRDefault="00A70E16">
      <w:pPr>
        <w:pStyle w:val="Corpsdetexte"/>
        <w:rPr>
          <w:spacing w:val="6"/>
        </w:rPr>
      </w:pPr>
      <w:r>
        <w:rPr>
          <w:spacing w:val="6"/>
        </w:rPr>
        <w:t>…</w:t>
      </w:r>
      <w:r w:rsidR="009841E0">
        <w:rPr>
          <w:spacing w:val="6"/>
        </w:rPr>
        <w:t xml:space="preserve">nous devons nous méfier, disons, </w:t>
      </w:r>
      <w:r w:rsidR="009841E0" w:rsidRPr="00195BAC">
        <w:rPr>
          <w:rFonts w:ascii="Times New Roman" w:hAnsi="Times New Roman" w:cs="Times New Roman"/>
          <w:i/>
          <w:spacing w:val="6"/>
          <w:sz w:val="24"/>
        </w:rPr>
        <w:t>du général</w:t>
      </w:r>
      <w:r w:rsidR="008A391C">
        <w:rPr>
          <w:spacing w:val="6"/>
        </w:rPr>
        <w:t>…</w:t>
      </w:r>
      <w:r w:rsidR="009841E0">
        <w:rPr>
          <w:spacing w:val="6"/>
        </w:rPr>
        <w:t xml:space="preserve"> </w:t>
      </w:r>
    </w:p>
    <w:p w:rsidR="009841E0" w:rsidRDefault="009841E0" w:rsidP="008A391C">
      <w:pPr>
        <w:pStyle w:val="Corpsdetexte"/>
        <w:ind w:firstLine="708"/>
        <w:rPr>
          <w:spacing w:val="6"/>
        </w:rPr>
      </w:pPr>
      <w:r>
        <w:rPr>
          <w:spacing w:val="6"/>
        </w:rPr>
        <w:t>et ceci poussez</w:t>
      </w:r>
      <w:r w:rsidR="007B06DE">
        <w:rPr>
          <w:spacing w:val="6"/>
        </w:rPr>
        <w:t>–</w:t>
      </w:r>
      <w:r>
        <w:rPr>
          <w:spacing w:val="6"/>
        </w:rPr>
        <w:t xml:space="preserve">le aussi loin que vous voudrez </w:t>
      </w:r>
      <w:r w:rsidR="008A391C">
        <w:rPr>
          <w:spacing w:val="6"/>
        </w:rPr>
        <w:t>…</w:t>
      </w:r>
      <w:r w:rsidRPr="00195BAC">
        <w:rPr>
          <w:rFonts w:ascii="Times New Roman" w:hAnsi="Times New Roman" w:cs="Times New Roman"/>
          <w:i/>
          <w:spacing w:val="6"/>
          <w:sz w:val="24"/>
        </w:rPr>
        <w:t>du genre</w:t>
      </w:r>
      <w:r>
        <w:rPr>
          <w:spacing w:val="6"/>
        </w:rPr>
        <w:t xml:space="preserve">, et même </w:t>
      </w:r>
      <w:r w:rsidRPr="00195BAC">
        <w:rPr>
          <w:rFonts w:ascii="Times New Roman" w:hAnsi="Times New Roman" w:cs="Times New Roman"/>
          <w:i/>
          <w:spacing w:val="6"/>
          <w:sz w:val="24"/>
        </w:rPr>
        <w:t>de la classe</w:t>
      </w:r>
      <w:r>
        <w:rPr>
          <w:spacing w:val="6"/>
        </w:rPr>
        <w:t>.</w:t>
      </w:r>
    </w:p>
    <w:p w:rsidR="00195BAC" w:rsidRDefault="00195BAC">
      <w:pPr>
        <w:pStyle w:val="Corpsdetexte"/>
        <w:rPr>
          <w:spacing w:val="6"/>
        </w:rPr>
      </w:pPr>
    </w:p>
    <w:p w:rsidR="00195BAC" w:rsidRDefault="009841E0">
      <w:pPr>
        <w:pStyle w:val="Corpsdetexte"/>
        <w:rPr>
          <w:spacing w:val="6"/>
        </w:rPr>
      </w:pPr>
      <w:r>
        <w:rPr>
          <w:spacing w:val="6"/>
        </w:rPr>
        <w:t xml:space="preserve">Cela peut vous paraître singulier que quelqu'un </w:t>
      </w:r>
    </w:p>
    <w:p w:rsidR="009841E0" w:rsidRDefault="009841E0">
      <w:pPr>
        <w:pStyle w:val="Corpsdetexte"/>
        <w:rPr>
          <w:spacing w:val="6"/>
        </w:rPr>
      </w:pPr>
      <w:r>
        <w:rPr>
          <w:spacing w:val="6"/>
        </w:rPr>
        <w:t>qui pour vous accentue la prégnance dans notre articulation des phé</w:t>
      </w:r>
      <w:r>
        <w:rPr>
          <w:spacing w:val="6"/>
        </w:rPr>
        <w:softHyphen/>
        <w:t>nomènes auxquels nous avons affaire, de la fonction du langage, se distingue ici d'un mode de relation qui est vraiment fondamental dans le champ de la logique.</w:t>
      </w:r>
    </w:p>
    <w:p w:rsidR="000934D1" w:rsidRDefault="000934D1">
      <w:pPr>
        <w:pStyle w:val="Corpsdetexte"/>
        <w:rPr>
          <w:spacing w:val="6"/>
        </w:rPr>
      </w:pPr>
    </w:p>
    <w:p w:rsidR="00195BAC" w:rsidRDefault="009841E0">
      <w:pPr>
        <w:pStyle w:val="Corpsdetexte"/>
        <w:rPr>
          <w:spacing w:val="6"/>
        </w:rPr>
      </w:pPr>
      <w:r>
        <w:rPr>
          <w:spacing w:val="6"/>
        </w:rPr>
        <w:t xml:space="preserve">Comment indiquer, parler d'une logique qui doit, </w:t>
      </w:r>
    </w:p>
    <w:p w:rsidR="00195BAC" w:rsidRDefault="009841E0">
      <w:pPr>
        <w:pStyle w:val="Corpsdetexte"/>
        <w:rPr>
          <w:spacing w:val="6"/>
        </w:rPr>
      </w:pPr>
      <w:r>
        <w:rPr>
          <w:spacing w:val="6"/>
        </w:rPr>
        <w:t xml:space="preserve">au premier temps de son départ, marquer la méfiance, que j'entends poser tout à fait originelle, </w:t>
      </w:r>
    </w:p>
    <w:p w:rsidR="009841E0" w:rsidRDefault="009841E0">
      <w:pPr>
        <w:pStyle w:val="Corpsdetexte"/>
        <w:rPr>
          <w:spacing w:val="6"/>
        </w:rPr>
      </w:pPr>
      <w:r>
        <w:rPr>
          <w:spacing w:val="6"/>
        </w:rPr>
        <w:t xml:space="preserve">de la notion de </w:t>
      </w:r>
      <w:r w:rsidR="00195BAC">
        <w:rPr>
          <w:spacing w:val="6"/>
        </w:rPr>
        <w:t>« </w:t>
      </w:r>
      <w:r w:rsidRPr="00195BAC">
        <w:rPr>
          <w:rFonts w:ascii="Times New Roman" w:hAnsi="Times New Roman" w:cs="Times New Roman"/>
          <w:i/>
          <w:spacing w:val="6"/>
          <w:sz w:val="24"/>
        </w:rPr>
        <w:t>la classe</w:t>
      </w:r>
      <w:r w:rsidR="00195BAC">
        <w:rPr>
          <w:spacing w:val="6"/>
        </w:rPr>
        <w:t> »</w:t>
      </w:r>
      <w:r>
        <w:rPr>
          <w:spacing w:val="6"/>
        </w:rPr>
        <w:t xml:space="preserve"> ?</w:t>
      </w:r>
    </w:p>
    <w:p w:rsidR="008A391C" w:rsidRDefault="008A391C">
      <w:pPr>
        <w:pStyle w:val="Corpsdetexte"/>
        <w:rPr>
          <w:spacing w:val="6"/>
        </w:rPr>
      </w:pPr>
    </w:p>
    <w:p w:rsidR="008C740D" w:rsidRDefault="009841E0">
      <w:pPr>
        <w:pStyle w:val="Corpsdetexte"/>
        <w:rPr>
          <w:spacing w:val="6"/>
        </w:rPr>
      </w:pPr>
      <w:r>
        <w:rPr>
          <w:spacing w:val="6"/>
        </w:rPr>
        <w:t xml:space="preserve">C'est bien justement en quoi </w:t>
      </w:r>
      <w:r w:rsidRPr="008C740D">
        <w:rPr>
          <w:rFonts w:ascii="Times New Roman" w:hAnsi="Times New Roman" w:cs="Times New Roman"/>
          <w:i/>
          <w:spacing w:val="6"/>
          <w:sz w:val="24"/>
        </w:rPr>
        <w:t>s'originalise</w:t>
      </w:r>
      <w:r>
        <w:rPr>
          <w:spacing w:val="6"/>
        </w:rPr>
        <w:t xml:space="preserve">, </w:t>
      </w:r>
      <w:r w:rsidRPr="008C740D">
        <w:rPr>
          <w:rFonts w:ascii="Times New Roman" w:hAnsi="Times New Roman" w:cs="Times New Roman"/>
          <w:i/>
          <w:spacing w:val="6"/>
          <w:sz w:val="24"/>
        </w:rPr>
        <w:t>se distingue</w:t>
      </w:r>
      <w:r>
        <w:rPr>
          <w:spacing w:val="6"/>
        </w:rPr>
        <w:t xml:space="preserve"> </w:t>
      </w:r>
    </w:p>
    <w:p w:rsidR="003A3BB4" w:rsidRDefault="009841E0">
      <w:pPr>
        <w:pStyle w:val="Corpsdetexte"/>
        <w:rPr>
          <w:spacing w:val="6"/>
        </w:rPr>
      </w:pPr>
      <w:r>
        <w:rPr>
          <w:spacing w:val="6"/>
        </w:rPr>
        <w:t xml:space="preserve">le champ que nous essayons ici d'articuler. </w:t>
      </w:r>
    </w:p>
    <w:p w:rsidR="003A3BB4" w:rsidRDefault="003A3BB4">
      <w:pPr>
        <w:pStyle w:val="Corpsdetexte"/>
        <w:rPr>
          <w:spacing w:val="6"/>
        </w:rPr>
      </w:pPr>
    </w:p>
    <w:p w:rsidR="00195BAC" w:rsidRDefault="009841E0">
      <w:pPr>
        <w:pStyle w:val="Corpsdetexte"/>
        <w:rPr>
          <w:spacing w:val="6"/>
        </w:rPr>
      </w:pPr>
      <w:r>
        <w:rPr>
          <w:spacing w:val="6"/>
        </w:rPr>
        <w:lastRenderedPageBreak/>
        <w:t>Ce n'est aucun préjugé de principe qui me mène là</w:t>
      </w:r>
      <w:r w:rsidR="00195BAC">
        <w:rPr>
          <w:spacing w:val="6"/>
        </w:rPr>
        <w:t>.</w:t>
      </w:r>
      <w:r>
        <w:rPr>
          <w:spacing w:val="6"/>
        </w:rPr>
        <w:t xml:space="preserve"> </w:t>
      </w:r>
      <w:r w:rsidR="00195BAC">
        <w:rPr>
          <w:spacing w:val="6"/>
        </w:rPr>
        <w:t>C</w:t>
      </w:r>
      <w:r>
        <w:rPr>
          <w:spacing w:val="6"/>
        </w:rPr>
        <w:t xml:space="preserve">'est la nécessité même de notre objet à nous, </w:t>
      </w:r>
    </w:p>
    <w:p w:rsidR="00195BAC" w:rsidRDefault="009841E0">
      <w:pPr>
        <w:pStyle w:val="Corpsdetexte"/>
        <w:rPr>
          <w:spacing w:val="6"/>
        </w:rPr>
      </w:pPr>
      <w:r>
        <w:rPr>
          <w:spacing w:val="6"/>
        </w:rPr>
        <w:t xml:space="preserve">qui nous pousse à ce qui se développe effectivement au cours des années, segment par segment : </w:t>
      </w:r>
    </w:p>
    <w:p w:rsidR="00195BAC" w:rsidRDefault="009841E0">
      <w:pPr>
        <w:pStyle w:val="Corpsdetexte"/>
        <w:rPr>
          <w:spacing w:val="6"/>
        </w:rPr>
      </w:pPr>
      <w:r>
        <w:rPr>
          <w:spacing w:val="6"/>
        </w:rPr>
        <w:t>une articulation logique qui fait plus que suggérer, qui va de plus en plus près, nom</w:t>
      </w:r>
      <w:r>
        <w:rPr>
          <w:spacing w:val="6"/>
        </w:rPr>
        <w:softHyphen/>
        <w:t xml:space="preserve">mément cette année je l'espère, à dégager des </w:t>
      </w:r>
      <w:r w:rsidRPr="00195BAC">
        <w:rPr>
          <w:rFonts w:ascii="Times New Roman" w:hAnsi="Times New Roman" w:cs="Times New Roman"/>
          <w:i/>
          <w:spacing w:val="6"/>
          <w:sz w:val="24"/>
        </w:rPr>
        <w:t>algorithmes</w:t>
      </w:r>
      <w:r>
        <w:rPr>
          <w:spacing w:val="6"/>
        </w:rPr>
        <w:t xml:space="preserve"> qui me permettent d'appeler </w:t>
      </w:r>
      <w:r w:rsidR="00195BAC">
        <w:rPr>
          <w:spacing w:val="6"/>
        </w:rPr>
        <w:t>« </w:t>
      </w:r>
      <w:r w:rsidRPr="00195BAC">
        <w:rPr>
          <w:rFonts w:ascii="Times New Roman" w:hAnsi="Times New Roman" w:cs="Times New Roman"/>
          <w:i/>
          <w:spacing w:val="6"/>
          <w:sz w:val="24"/>
        </w:rPr>
        <w:t>logique</w:t>
      </w:r>
      <w:r w:rsidR="00195BAC">
        <w:rPr>
          <w:spacing w:val="6"/>
        </w:rPr>
        <w:t> »</w:t>
      </w:r>
      <w:r>
        <w:rPr>
          <w:spacing w:val="6"/>
        </w:rPr>
        <w:t xml:space="preserve"> ce chapitre que nous aurons </w:t>
      </w:r>
    </w:p>
    <w:p w:rsidR="00195BAC" w:rsidRDefault="009841E0">
      <w:pPr>
        <w:pStyle w:val="Corpsdetexte"/>
        <w:rPr>
          <w:spacing w:val="6"/>
        </w:rPr>
      </w:pPr>
      <w:r>
        <w:rPr>
          <w:spacing w:val="6"/>
        </w:rPr>
        <w:t>à adjoindre aux fonctions exer</w:t>
      </w:r>
      <w:r>
        <w:rPr>
          <w:spacing w:val="6"/>
        </w:rPr>
        <w:softHyphen/>
        <w:t xml:space="preserve">cées par le langage dans </w:t>
      </w:r>
      <w:r w:rsidRPr="00195BAC">
        <w:rPr>
          <w:rFonts w:ascii="Times New Roman" w:hAnsi="Times New Roman" w:cs="Times New Roman"/>
          <w:i/>
          <w:color w:val="0000CC"/>
          <w:spacing w:val="6"/>
          <w:sz w:val="24"/>
        </w:rPr>
        <w:t>un certain champ du réel</w:t>
      </w:r>
      <w:r>
        <w:rPr>
          <w:spacing w:val="6"/>
        </w:rPr>
        <w:t xml:space="preserve">, celui dont nous autres, </w:t>
      </w:r>
    </w:p>
    <w:p w:rsidR="009841E0" w:rsidRDefault="009841E0">
      <w:pPr>
        <w:pStyle w:val="Corpsdetexte"/>
        <w:rPr>
          <w:spacing w:val="6"/>
        </w:rPr>
      </w:pPr>
      <w:r>
        <w:rPr>
          <w:spacing w:val="6"/>
        </w:rPr>
        <w:t>êtres parlants, sommes les conducteurs.</w:t>
      </w:r>
    </w:p>
    <w:p w:rsidR="009841E0" w:rsidRDefault="009841E0">
      <w:pPr>
        <w:pStyle w:val="Corpsdetexte"/>
        <w:rPr>
          <w:spacing w:val="6"/>
        </w:rPr>
      </w:pPr>
    </w:p>
    <w:p w:rsidR="009841E0" w:rsidRDefault="009841E0">
      <w:pPr>
        <w:pStyle w:val="Corpsdetexte"/>
        <w:rPr>
          <w:spacing w:val="6"/>
        </w:rPr>
      </w:pPr>
      <w:r>
        <w:rPr>
          <w:spacing w:val="6"/>
        </w:rPr>
        <w:t>Méfions</w:t>
      </w:r>
      <w:r w:rsidR="007B06DE">
        <w:rPr>
          <w:spacing w:val="6"/>
        </w:rPr>
        <w:t>–</w:t>
      </w:r>
      <w:r>
        <w:rPr>
          <w:spacing w:val="6"/>
        </w:rPr>
        <w:t>nous donc au maximum de toute</w:t>
      </w:r>
    </w:p>
    <w:p w:rsidR="008A391C" w:rsidRDefault="009841E0">
      <w:pPr>
        <w:pStyle w:val="Corpsdetexte"/>
        <w:rPr>
          <w:rFonts w:ascii="Times New Roman" w:hAnsi="Times New Roman" w:cs="Times New Roman"/>
          <w:i/>
          <w:spacing w:val="6"/>
          <w:sz w:val="24"/>
        </w:rPr>
      </w:pPr>
      <w:r w:rsidRPr="0091590A">
        <w:rPr>
          <w:rFonts w:ascii="Palatino Linotype" w:hAnsi="Palatino Linotype"/>
          <w:color w:val="0000CC"/>
          <w:spacing w:val="6"/>
        </w:rPr>
        <w:t>Κοινον</w:t>
      </w:r>
      <w:r w:rsidR="00195BAC">
        <w:rPr>
          <w:rFonts w:ascii="Palatino Linotype" w:hAnsi="Palatino Linotype"/>
          <w:color w:val="0000CC"/>
          <w:spacing w:val="6"/>
        </w:rPr>
        <w:t>ί</w:t>
      </w:r>
      <w:r w:rsidRPr="0091590A">
        <w:rPr>
          <w:rFonts w:ascii="Palatino Linotype" w:hAnsi="Palatino Linotype"/>
          <w:color w:val="0000CC"/>
          <w:spacing w:val="6"/>
        </w:rPr>
        <w:t>α   τ</w:t>
      </w:r>
      <w:r w:rsidR="00195BAC">
        <w:rPr>
          <w:rFonts w:ascii="Palatino Linotype" w:hAnsi="Palatino Linotype"/>
          <w:color w:val="0000CC"/>
          <w:spacing w:val="6"/>
        </w:rPr>
        <w:t>ῶ</w:t>
      </w:r>
      <w:r w:rsidRPr="0091590A">
        <w:rPr>
          <w:rFonts w:ascii="Palatino Linotype" w:hAnsi="Palatino Linotype"/>
          <w:color w:val="0000CC"/>
          <w:spacing w:val="6"/>
        </w:rPr>
        <w:t>ν  γεν</w:t>
      </w:r>
      <w:r w:rsidR="00195BAC">
        <w:rPr>
          <w:rFonts w:ascii="Palatino Linotype" w:hAnsi="Palatino Linotype"/>
          <w:color w:val="0000CC"/>
          <w:spacing w:val="6"/>
        </w:rPr>
        <w:t>ῶ</w:t>
      </w:r>
      <w:r w:rsidRPr="0091590A">
        <w:rPr>
          <w:rFonts w:ascii="Palatino Linotype" w:hAnsi="Palatino Linotype"/>
          <w:color w:val="0000CC"/>
          <w:spacing w:val="6"/>
        </w:rPr>
        <w:t>ν</w:t>
      </w:r>
      <w:r>
        <w:rPr>
          <w:rFonts w:ascii="Palatino Linotype" w:hAnsi="Palatino Linotype"/>
          <w:spacing w:val="6"/>
        </w:rPr>
        <w:t xml:space="preserve"> </w:t>
      </w:r>
      <w:r>
        <w:rPr>
          <w:rFonts w:ascii="Garamond" w:hAnsi="Garamond"/>
          <w:spacing w:val="6"/>
          <w:sz w:val="18"/>
        </w:rPr>
        <w:t>[Koinonia ton geno</w:t>
      </w:r>
      <w:r w:rsidR="00195BAC">
        <w:rPr>
          <w:rFonts w:ascii="Garamond" w:hAnsi="Garamond"/>
          <w:spacing w:val="6"/>
          <w:sz w:val="18"/>
        </w:rPr>
        <w:t>n</w:t>
      </w:r>
      <w:r>
        <w:rPr>
          <w:rFonts w:ascii="Garamond" w:hAnsi="Garamond"/>
          <w:spacing w:val="6"/>
          <w:sz w:val="18"/>
        </w:rPr>
        <w:t>]</w:t>
      </w:r>
      <w:r>
        <w:rPr>
          <w:spacing w:val="6"/>
        </w:rPr>
        <w:t xml:space="preserve"> pour employer un </w:t>
      </w:r>
      <w:r w:rsidRPr="008A391C">
        <w:rPr>
          <w:rFonts w:ascii="Times New Roman" w:hAnsi="Times New Roman" w:cs="Times New Roman"/>
          <w:i/>
          <w:spacing w:val="6"/>
          <w:sz w:val="24"/>
        </w:rPr>
        <w:t xml:space="preserve">terme </w:t>
      </w:r>
      <w:r w:rsidR="008A391C">
        <w:rPr>
          <w:rFonts w:ascii="Times New Roman" w:hAnsi="Times New Roman" w:cs="Times New Roman"/>
          <w:i/>
          <w:spacing w:val="6"/>
          <w:sz w:val="24"/>
        </w:rPr>
        <w:t>p</w:t>
      </w:r>
      <w:r w:rsidRPr="008A391C">
        <w:rPr>
          <w:rFonts w:ascii="Times New Roman" w:hAnsi="Times New Roman" w:cs="Times New Roman"/>
          <w:i/>
          <w:spacing w:val="6"/>
          <w:sz w:val="24"/>
        </w:rPr>
        <w:t>latonicien</w:t>
      </w:r>
      <w:r>
        <w:rPr>
          <w:spacing w:val="6"/>
        </w:rPr>
        <w:t xml:space="preserve"> </w:t>
      </w:r>
      <w:r w:rsidRPr="008C740D">
        <w:rPr>
          <w:rFonts w:ascii="Garamond" w:hAnsi="Garamond" w:cs="Times New Roman"/>
          <w:color w:val="C00000"/>
          <w:spacing w:val="6"/>
          <w:sz w:val="18"/>
        </w:rPr>
        <w:t>[P</w:t>
      </w:r>
      <w:r w:rsidR="00195BAC" w:rsidRPr="008C740D">
        <w:rPr>
          <w:rFonts w:ascii="Garamond" w:hAnsi="Garamond" w:cs="Times New Roman"/>
          <w:color w:val="C00000"/>
          <w:spacing w:val="6"/>
          <w:sz w:val="18"/>
        </w:rPr>
        <w:t>laton</w:t>
      </w:r>
      <w:r w:rsidRPr="008C740D">
        <w:rPr>
          <w:rFonts w:ascii="Garamond" w:hAnsi="Garamond" w:cs="Times New Roman"/>
          <w:color w:val="C00000"/>
          <w:spacing w:val="6"/>
          <w:sz w:val="18"/>
        </w:rPr>
        <w:t>, Le sophiste, 254b]</w:t>
      </w:r>
      <w:r>
        <w:rPr>
          <w:spacing w:val="6"/>
        </w:rPr>
        <w:t xml:space="preserve">, de tout ce qui est </w:t>
      </w:r>
      <w:r w:rsidRPr="00195BAC">
        <w:rPr>
          <w:spacing w:val="6"/>
          <w:szCs w:val="28"/>
        </w:rPr>
        <w:t>la figure</w:t>
      </w:r>
      <w:r w:rsidR="00195BAC">
        <w:rPr>
          <w:rFonts w:ascii="Times New Roman" w:hAnsi="Times New Roman" w:cs="Times New Roman"/>
          <w:i/>
          <w:spacing w:val="6"/>
          <w:sz w:val="24"/>
        </w:rPr>
        <w:t xml:space="preserve"> </w:t>
      </w:r>
      <w:r w:rsidRPr="00195BAC">
        <w:rPr>
          <w:rFonts w:ascii="Times New Roman" w:hAnsi="Times New Roman" w:cs="Times New Roman"/>
          <w:i/>
          <w:spacing w:val="6"/>
          <w:sz w:val="24"/>
        </w:rPr>
        <w:t xml:space="preserve"> </w:t>
      </w:r>
    </w:p>
    <w:p w:rsidR="009841E0" w:rsidRDefault="009841E0">
      <w:pPr>
        <w:pStyle w:val="Corpsdetexte"/>
        <w:rPr>
          <w:spacing w:val="6"/>
        </w:rPr>
      </w:pPr>
      <w:r w:rsidRPr="00195BAC">
        <w:rPr>
          <w:rFonts w:ascii="Times New Roman" w:hAnsi="Times New Roman" w:cs="Times New Roman"/>
          <w:i/>
          <w:spacing w:val="6"/>
          <w:sz w:val="24"/>
        </w:rPr>
        <w:t>de communauté</w:t>
      </w:r>
      <w:r>
        <w:rPr>
          <w:spacing w:val="6"/>
        </w:rPr>
        <w:t xml:space="preserve"> dans aucun genre, et </w:t>
      </w:r>
      <w:r w:rsidRPr="00195BAC">
        <w:rPr>
          <w:spacing w:val="6"/>
          <w:szCs w:val="28"/>
        </w:rPr>
        <w:t>tout spécialement</w:t>
      </w:r>
      <w:r>
        <w:rPr>
          <w:spacing w:val="6"/>
        </w:rPr>
        <w:t xml:space="preserve"> dans ceux qui sont pour nous les plus originels.</w:t>
      </w:r>
    </w:p>
    <w:p w:rsidR="00195BAC" w:rsidRDefault="00195BAC">
      <w:pPr>
        <w:pStyle w:val="Corpsdetexte"/>
        <w:rPr>
          <w:spacing w:val="6"/>
        </w:rPr>
      </w:pPr>
    </w:p>
    <w:p w:rsidR="00195BAC" w:rsidRDefault="009841E0">
      <w:pPr>
        <w:pStyle w:val="Corpsdetexte"/>
        <w:rPr>
          <w:spacing w:val="6"/>
        </w:rPr>
      </w:pPr>
      <w:r>
        <w:rPr>
          <w:spacing w:val="6"/>
        </w:rPr>
        <w:t xml:space="preserve">Les </w:t>
      </w:r>
      <w:r w:rsidRPr="00195BAC">
        <w:rPr>
          <w:rFonts w:ascii="Times New Roman" w:hAnsi="Times New Roman" w:cs="Times New Roman"/>
          <w:i/>
          <w:color w:val="0000CC"/>
          <w:spacing w:val="6"/>
          <w:sz w:val="24"/>
        </w:rPr>
        <w:t>trois identifications</w:t>
      </w:r>
      <w:r>
        <w:rPr>
          <w:spacing w:val="6"/>
        </w:rPr>
        <w:t xml:space="preserve"> ne forment probable</w:t>
      </w:r>
      <w:r>
        <w:rPr>
          <w:spacing w:val="6"/>
        </w:rPr>
        <w:softHyphen/>
        <w:t xml:space="preserve">ment pas </w:t>
      </w:r>
      <w:r w:rsidRPr="00195BAC">
        <w:rPr>
          <w:rFonts w:ascii="Times New Roman" w:hAnsi="Times New Roman" w:cs="Times New Roman"/>
          <w:i/>
          <w:spacing w:val="6"/>
          <w:sz w:val="24"/>
        </w:rPr>
        <w:t>une classe</w:t>
      </w:r>
      <w:r>
        <w:rPr>
          <w:spacing w:val="6"/>
        </w:rPr>
        <w:t xml:space="preserve">. </w:t>
      </w:r>
    </w:p>
    <w:p w:rsidR="008A391C" w:rsidRDefault="009841E0">
      <w:pPr>
        <w:pStyle w:val="Corpsdetexte"/>
        <w:rPr>
          <w:spacing w:val="6"/>
        </w:rPr>
      </w:pPr>
      <w:r>
        <w:rPr>
          <w:spacing w:val="6"/>
        </w:rPr>
        <w:t xml:space="preserve">Si elles peuvent néanmoins porter le même nom </w:t>
      </w:r>
    </w:p>
    <w:p w:rsidR="008C740D" w:rsidRDefault="009841E0">
      <w:pPr>
        <w:pStyle w:val="Corpsdetexte"/>
        <w:rPr>
          <w:spacing w:val="6"/>
        </w:rPr>
      </w:pPr>
      <w:r>
        <w:rPr>
          <w:spacing w:val="6"/>
        </w:rPr>
        <w:t xml:space="preserve">qui y apporte une ombre de concept, </w:t>
      </w:r>
    </w:p>
    <w:p w:rsidR="008A391C" w:rsidRDefault="009841E0">
      <w:pPr>
        <w:pStyle w:val="Corpsdetexte"/>
        <w:rPr>
          <w:spacing w:val="6"/>
        </w:rPr>
      </w:pPr>
      <w:r>
        <w:rPr>
          <w:spacing w:val="6"/>
        </w:rPr>
        <w:t xml:space="preserve">ce sera aussi sans doute à nous d'en rendre compte. </w:t>
      </w:r>
    </w:p>
    <w:p w:rsidR="009841E0" w:rsidRDefault="009841E0">
      <w:pPr>
        <w:pStyle w:val="Corpsdetexte"/>
        <w:rPr>
          <w:spacing w:val="6"/>
        </w:rPr>
      </w:pPr>
      <w:r>
        <w:rPr>
          <w:spacing w:val="6"/>
        </w:rPr>
        <w:t>Si nous opérons avec exactitude, cela ne semble pas être une tâche au</w:t>
      </w:r>
      <w:r w:rsidR="007B06DE">
        <w:rPr>
          <w:spacing w:val="6"/>
        </w:rPr>
        <w:t>–</w:t>
      </w:r>
      <w:r>
        <w:rPr>
          <w:spacing w:val="6"/>
        </w:rPr>
        <w:t>dessus de nos forces.</w:t>
      </w:r>
    </w:p>
    <w:p w:rsidR="009841E0" w:rsidRDefault="009841E0">
      <w:pPr>
        <w:pStyle w:val="Corpsdetexte"/>
        <w:rPr>
          <w:spacing w:val="6"/>
        </w:rPr>
      </w:pPr>
    </w:p>
    <w:p w:rsidR="00195BAC" w:rsidRPr="008C740D" w:rsidRDefault="009841E0">
      <w:pPr>
        <w:pStyle w:val="Corpsdetexte"/>
        <w:rPr>
          <w:rFonts w:ascii="Times New Roman" w:hAnsi="Times New Roman" w:cs="Times New Roman"/>
          <w:i/>
          <w:spacing w:val="6"/>
          <w:sz w:val="24"/>
        </w:rPr>
      </w:pPr>
      <w:r>
        <w:rPr>
          <w:spacing w:val="6"/>
        </w:rPr>
        <w:t xml:space="preserve">En fait, nous savons d'ores et déjà que </w:t>
      </w:r>
      <w:r w:rsidRPr="008C740D">
        <w:rPr>
          <w:rFonts w:ascii="Times New Roman" w:hAnsi="Times New Roman" w:cs="Times New Roman"/>
          <w:i/>
          <w:spacing w:val="6"/>
          <w:sz w:val="24"/>
        </w:rPr>
        <w:t xml:space="preserve">c'est </w:t>
      </w:r>
    </w:p>
    <w:p w:rsidR="00195BAC" w:rsidRDefault="009841E0">
      <w:pPr>
        <w:pStyle w:val="Corpsdetexte"/>
        <w:rPr>
          <w:spacing w:val="6"/>
        </w:rPr>
      </w:pPr>
      <w:r w:rsidRPr="008C740D">
        <w:rPr>
          <w:rFonts w:ascii="Times New Roman" w:hAnsi="Times New Roman" w:cs="Times New Roman"/>
          <w:i/>
          <w:spacing w:val="6"/>
          <w:sz w:val="24"/>
        </w:rPr>
        <w:t>au niveau du particulier que tou</w:t>
      </w:r>
      <w:r w:rsidRPr="008C740D">
        <w:rPr>
          <w:rFonts w:ascii="Times New Roman" w:hAnsi="Times New Roman" w:cs="Times New Roman"/>
          <w:i/>
          <w:spacing w:val="6"/>
          <w:sz w:val="24"/>
        </w:rPr>
        <w:softHyphen/>
        <w:t>jours surgit ce qui pour nous est fonction universelle</w:t>
      </w:r>
      <w:r>
        <w:rPr>
          <w:spacing w:val="6"/>
        </w:rPr>
        <w:t>, et nous n'avons pas trop à nous en étonner au niveau du champ où nous nous déplaçons puisque, concer</w:t>
      </w:r>
      <w:r>
        <w:rPr>
          <w:spacing w:val="6"/>
        </w:rPr>
        <w:softHyphen/>
        <w:t xml:space="preserve">nant </w:t>
      </w:r>
      <w:r w:rsidRPr="00195BAC">
        <w:rPr>
          <w:rFonts w:ascii="Times New Roman" w:hAnsi="Times New Roman" w:cs="Times New Roman"/>
          <w:i/>
          <w:spacing w:val="6"/>
          <w:sz w:val="24"/>
        </w:rPr>
        <w:t>la fonction de l'identification</w:t>
      </w:r>
      <w:r>
        <w:rPr>
          <w:spacing w:val="6"/>
        </w:rPr>
        <w:t>, déjà nous savons</w:t>
      </w:r>
      <w:r w:rsidR="00195BAC">
        <w:rPr>
          <w:spacing w:val="6"/>
        </w:rPr>
        <w:t>…</w:t>
      </w:r>
      <w:r>
        <w:rPr>
          <w:spacing w:val="6"/>
        </w:rPr>
        <w:t xml:space="preserve"> </w:t>
      </w:r>
    </w:p>
    <w:p w:rsidR="00195BAC" w:rsidRPr="007A3AD5" w:rsidRDefault="009841E0" w:rsidP="00195BAC">
      <w:pPr>
        <w:pStyle w:val="Corpsdetexte"/>
        <w:ind w:firstLine="708"/>
        <w:rPr>
          <w:i/>
          <w:spacing w:val="6"/>
          <w:sz w:val="24"/>
        </w:rPr>
      </w:pPr>
      <w:r w:rsidRPr="007A3AD5">
        <w:rPr>
          <w:i/>
          <w:spacing w:val="6"/>
          <w:sz w:val="24"/>
        </w:rPr>
        <w:t>nous avons assez tra</w:t>
      </w:r>
      <w:r w:rsidRPr="007A3AD5">
        <w:rPr>
          <w:i/>
          <w:spacing w:val="6"/>
          <w:sz w:val="24"/>
        </w:rPr>
        <w:softHyphen/>
        <w:t>vaillé ensemble pour le savoir</w:t>
      </w:r>
    </w:p>
    <w:p w:rsidR="009841E0" w:rsidRDefault="00195BAC">
      <w:pPr>
        <w:pStyle w:val="Corpsdetexte"/>
        <w:rPr>
          <w:spacing w:val="6"/>
        </w:rPr>
      </w:pPr>
      <w:r>
        <w:rPr>
          <w:spacing w:val="6"/>
        </w:rPr>
        <w:t>…</w:t>
      </w:r>
      <w:r w:rsidR="009841E0">
        <w:rPr>
          <w:spacing w:val="6"/>
        </w:rPr>
        <w:t>le sens de cette formule</w:t>
      </w:r>
      <w:r>
        <w:rPr>
          <w:spacing w:val="6"/>
        </w:rPr>
        <w:t xml:space="preserve">, </w:t>
      </w:r>
      <w:r w:rsidR="009841E0">
        <w:rPr>
          <w:spacing w:val="6"/>
        </w:rPr>
        <w:t>que ce qui se passe se passe essentiellement au niveau de la structure</w:t>
      </w:r>
      <w:r>
        <w:rPr>
          <w:spacing w:val="6"/>
        </w:rPr>
        <w:t xml:space="preserve">. </w:t>
      </w:r>
    </w:p>
    <w:p w:rsidR="00195BAC" w:rsidRDefault="00195BAC">
      <w:pPr>
        <w:pStyle w:val="Corpsdetexte"/>
        <w:rPr>
          <w:spacing w:val="6"/>
        </w:rPr>
      </w:pPr>
    </w:p>
    <w:p w:rsidR="00195BAC" w:rsidRDefault="00195BAC" w:rsidP="007A3AD5">
      <w:pPr>
        <w:pStyle w:val="Corpsdetexte"/>
        <w:rPr>
          <w:spacing w:val="6"/>
        </w:rPr>
      </w:pPr>
      <w:r>
        <w:rPr>
          <w:spacing w:val="6"/>
        </w:rPr>
        <w:t>E</w:t>
      </w:r>
      <w:r w:rsidR="009841E0">
        <w:rPr>
          <w:spacing w:val="6"/>
        </w:rPr>
        <w:t>t la structure</w:t>
      </w:r>
      <w:r>
        <w:rPr>
          <w:spacing w:val="6"/>
        </w:rPr>
        <w:t>…</w:t>
      </w:r>
      <w:r w:rsidR="007A3AD5">
        <w:rPr>
          <w:spacing w:val="6"/>
        </w:rPr>
        <w:t xml:space="preserve"> F</w:t>
      </w:r>
      <w:r w:rsidR="009841E0">
        <w:rPr>
          <w:spacing w:val="6"/>
        </w:rPr>
        <w:t>aut</w:t>
      </w:r>
      <w:r w:rsidR="007B06DE">
        <w:rPr>
          <w:spacing w:val="6"/>
        </w:rPr>
        <w:t>–</w:t>
      </w:r>
      <w:r w:rsidR="009841E0">
        <w:rPr>
          <w:spacing w:val="6"/>
        </w:rPr>
        <w:t>il le rappe</w:t>
      </w:r>
      <w:r w:rsidR="009841E0">
        <w:rPr>
          <w:spacing w:val="6"/>
        </w:rPr>
        <w:softHyphen/>
        <w:t xml:space="preserve">ler… ? </w:t>
      </w:r>
    </w:p>
    <w:p w:rsidR="00195BAC" w:rsidRDefault="009841E0" w:rsidP="00195BAC">
      <w:pPr>
        <w:pStyle w:val="Corpsdetexte"/>
        <w:ind w:left="708"/>
        <w:rPr>
          <w:spacing w:val="6"/>
        </w:rPr>
      </w:pPr>
      <w:r>
        <w:rPr>
          <w:spacing w:val="6"/>
        </w:rPr>
        <w:t xml:space="preserve">Et justement je crois qu'aujourd'hui, avant de faire un pas plus loin, </w:t>
      </w:r>
      <w:r w:rsidRPr="008A391C">
        <w:rPr>
          <w:i/>
          <w:spacing w:val="6"/>
          <w:sz w:val="24"/>
        </w:rPr>
        <w:t>il faut que je le rappelle</w:t>
      </w:r>
    </w:p>
    <w:p w:rsidR="00195BAC" w:rsidRDefault="00195BAC">
      <w:pPr>
        <w:pStyle w:val="Corpsdetexte"/>
        <w:rPr>
          <w:spacing w:val="6"/>
        </w:rPr>
      </w:pPr>
      <w:r>
        <w:rPr>
          <w:spacing w:val="6"/>
        </w:rPr>
        <w:t>…</w:t>
      </w:r>
      <w:r w:rsidR="009841E0">
        <w:rPr>
          <w:spacing w:val="6"/>
        </w:rPr>
        <w:t>c'est ce que nous avons introduit nommément comme spéci</w:t>
      </w:r>
      <w:r w:rsidR="009841E0">
        <w:rPr>
          <w:spacing w:val="6"/>
        </w:rPr>
        <w:softHyphen/>
        <w:t xml:space="preserve">fication, registre du </w:t>
      </w:r>
      <w:r w:rsidR="009841E0" w:rsidRPr="00195BAC">
        <w:rPr>
          <w:rFonts w:ascii="Times New Roman" w:hAnsi="Times New Roman" w:cs="Times New Roman"/>
          <w:i/>
          <w:color w:val="0000CC"/>
          <w:spacing w:val="6"/>
          <w:sz w:val="24"/>
        </w:rPr>
        <w:t>symbolique</w:t>
      </w:r>
      <w:r w:rsidR="009841E0">
        <w:rPr>
          <w:spacing w:val="6"/>
        </w:rPr>
        <w:t xml:space="preserve">. </w:t>
      </w:r>
    </w:p>
    <w:p w:rsidR="003A3BB4" w:rsidRDefault="003A3BB4">
      <w:pPr>
        <w:pStyle w:val="Corpsdetexte"/>
        <w:rPr>
          <w:spacing w:val="6"/>
        </w:rPr>
      </w:pPr>
    </w:p>
    <w:p w:rsidR="00195BAC" w:rsidRDefault="009841E0">
      <w:pPr>
        <w:pStyle w:val="Corpsdetexte"/>
        <w:rPr>
          <w:spacing w:val="6"/>
        </w:rPr>
      </w:pPr>
      <w:r>
        <w:rPr>
          <w:spacing w:val="6"/>
        </w:rPr>
        <w:t>Si nous le distinguons de l'</w:t>
      </w:r>
      <w:r w:rsidRPr="00195BAC">
        <w:rPr>
          <w:rFonts w:ascii="Times New Roman" w:hAnsi="Times New Roman" w:cs="Times New Roman"/>
          <w:i/>
          <w:color w:val="0000CC"/>
          <w:spacing w:val="6"/>
          <w:sz w:val="24"/>
        </w:rPr>
        <w:t>imaginaire</w:t>
      </w:r>
      <w:r>
        <w:rPr>
          <w:spacing w:val="6"/>
        </w:rPr>
        <w:t xml:space="preserve"> et du </w:t>
      </w:r>
      <w:r w:rsidRPr="00195BAC">
        <w:rPr>
          <w:rFonts w:ascii="Times New Roman" w:hAnsi="Times New Roman" w:cs="Times New Roman"/>
          <w:i/>
          <w:color w:val="0000CC"/>
          <w:spacing w:val="6"/>
          <w:sz w:val="24"/>
        </w:rPr>
        <w:t>réel</w:t>
      </w:r>
      <w:r>
        <w:rPr>
          <w:spacing w:val="6"/>
        </w:rPr>
        <w:t xml:space="preserve">, </w:t>
      </w:r>
    </w:p>
    <w:p w:rsidR="009841E0" w:rsidRDefault="009841E0">
      <w:pPr>
        <w:pStyle w:val="Corpsdetexte"/>
        <w:rPr>
          <w:spacing w:val="6"/>
        </w:rPr>
      </w:pPr>
      <w:r>
        <w:rPr>
          <w:spacing w:val="6"/>
        </w:rPr>
        <w:t xml:space="preserve">ce registre du </w:t>
      </w:r>
      <w:r w:rsidRPr="00195BAC">
        <w:rPr>
          <w:rFonts w:ascii="Times New Roman" w:hAnsi="Times New Roman" w:cs="Times New Roman"/>
          <w:i/>
          <w:color w:val="0000CC"/>
          <w:spacing w:val="6"/>
          <w:sz w:val="24"/>
        </w:rPr>
        <w:t>symbolique</w:t>
      </w:r>
      <w:r>
        <w:rPr>
          <w:spacing w:val="6"/>
        </w:rPr>
        <w:t>…</w:t>
      </w:r>
    </w:p>
    <w:p w:rsidR="009841E0" w:rsidRDefault="009841E0">
      <w:pPr>
        <w:pStyle w:val="Corpsdetexte"/>
        <w:ind w:left="708"/>
        <w:rPr>
          <w:spacing w:val="6"/>
        </w:rPr>
      </w:pPr>
      <w:r>
        <w:rPr>
          <w:spacing w:val="6"/>
        </w:rPr>
        <w:t>je crois aussi devoir pointer tout ce qu'il pourrait y avoir là</w:t>
      </w:r>
      <w:r w:rsidR="007B06DE">
        <w:rPr>
          <w:spacing w:val="6"/>
        </w:rPr>
        <w:t>–</w:t>
      </w:r>
      <w:r>
        <w:rPr>
          <w:spacing w:val="6"/>
        </w:rPr>
        <w:t>dessus d'hésitation à laisser en marge ce dont je n'ai vu personne s'inquiéter ouvertement, raison de plus pour dissiper là</w:t>
      </w:r>
      <w:r w:rsidR="007B06DE">
        <w:rPr>
          <w:spacing w:val="6"/>
        </w:rPr>
        <w:t>–</w:t>
      </w:r>
      <w:r>
        <w:rPr>
          <w:spacing w:val="6"/>
        </w:rPr>
        <w:t>dessus toute ambiguïté</w:t>
      </w:r>
    </w:p>
    <w:p w:rsidR="00195BAC" w:rsidRDefault="009841E0">
      <w:pPr>
        <w:pStyle w:val="Corpsdetexte"/>
        <w:rPr>
          <w:spacing w:val="6"/>
        </w:rPr>
      </w:pPr>
      <w:r>
        <w:rPr>
          <w:spacing w:val="6"/>
        </w:rPr>
        <w:t xml:space="preserve">…il ne s'agit pas d'une définition </w:t>
      </w:r>
      <w:r w:rsidRPr="00195BAC">
        <w:rPr>
          <w:rFonts w:ascii="Times New Roman" w:hAnsi="Times New Roman" w:cs="Times New Roman"/>
          <w:i/>
          <w:spacing w:val="6"/>
          <w:sz w:val="24"/>
        </w:rPr>
        <w:t>ontologique</w:t>
      </w:r>
      <w:r>
        <w:rPr>
          <w:spacing w:val="6"/>
        </w:rPr>
        <w:t xml:space="preserve"> : </w:t>
      </w:r>
    </w:p>
    <w:p w:rsidR="003A3BB4" w:rsidRDefault="009841E0">
      <w:pPr>
        <w:pStyle w:val="Corpsdetexte"/>
        <w:rPr>
          <w:spacing w:val="6"/>
        </w:rPr>
      </w:pPr>
      <w:r>
        <w:rPr>
          <w:spacing w:val="6"/>
        </w:rPr>
        <w:t xml:space="preserve">ce ne sont pas ici des champs de </w:t>
      </w:r>
      <w:r w:rsidRPr="00195BAC">
        <w:rPr>
          <w:rFonts w:ascii="Times New Roman" w:hAnsi="Times New Roman" w:cs="Times New Roman"/>
          <w:i/>
          <w:spacing w:val="6"/>
          <w:sz w:val="24"/>
        </w:rPr>
        <w:t>l'être</w:t>
      </w:r>
      <w:r>
        <w:rPr>
          <w:spacing w:val="6"/>
        </w:rPr>
        <w:t xml:space="preserve"> que je sépare.</w:t>
      </w:r>
    </w:p>
    <w:p w:rsidR="00195BAC" w:rsidRDefault="009841E0">
      <w:pPr>
        <w:pStyle w:val="Corpsdetexte"/>
        <w:rPr>
          <w:spacing w:val="6"/>
        </w:rPr>
      </w:pPr>
      <w:r>
        <w:rPr>
          <w:spacing w:val="6"/>
        </w:rPr>
        <w:lastRenderedPageBreak/>
        <w:t xml:space="preserve"> </w:t>
      </w:r>
    </w:p>
    <w:p w:rsidR="00195BAC" w:rsidRDefault="00195BAC">
      <w:pPr>
        <w:pStyle w:val="Corpsdetexte"/>
        <w:rPr>
          <w:spacing w:val="6"/>
        </w:rPr>
      </w:pPr>
    </w:p>
    <w:p w:rsidR="00195BAC" w:rsidRDefault="009841E0">
      <w:pPr>
        <w:pStyle w:val="Corpsdetexte"/>
        <w:rPr>
          <w:spacing w:val="6"/>
        </w:rPr>
      </w:pPr>
      <w:r>
        <w:rPr>
          <w:spacing w:val="6"/>
        </w:rPr>
        <w:t>Si à partir d'un certain moment</w:t>
      </w:r>
      <w:r w:rsidR="00195BAC">
        <w:rPr>
          <w:spacing w:val="6"/>
        </w:rPr>
        <w:t>…</w:t>
      </w:r>
      <w:r>
        <w:rPr>
          <w:spacing w:val="6"/>
        </w:rPr>
        <w:t xml:space="preserve"> </w:t>
      </w:r>
    </w:p>
    <w:p w:rsidR="00195BAC" w:rsidRPr="008C740D" w:rsidRDefault="009841E0" w:rsidP="00195BAC">
      <w:pPr>
        <w:pStyle w:val="Corpsdetexte"/>
        <w:ind w:firstLine="708"/>
        <w:rPr>
          <w:i/>
          <w:spacing w:val="6"/>
          <w:sz w:val="24"/>
        </w:rPr>
      </w:pPr>
      <w:r w:rsidRPr="008C740D">
        <w:rPr>
          <w:i/>
          <w:spacing w:val="6"/>
          <w:sz w:val="24"/>
        </w:rPr>
        <w:t xml:space="preserve">et justement celui de la naissance de ces séminaires </w:t>
      </w:r>
    </w:p>
    <w:p w:rsidR="00195BAC" w:rsidRDefault="00195BAC" w:rsidP="00195BAC">
      <w:pPr>
        <w:pStyle w:val="Corpsdetexte"/>
        <w:rPr>
          <w:spacing w:val="6"/>
        </w:rPr>
      </w:pPr>
      <w:r>
        <w:rPr>
          <w:spacing w:val="6"/>
        </w:rPr>
        <w:t>…</w:t>
      </w:r>
      <w:r w:rsidR="009841E0">
        <w:rPr>
          <w:spacing w:val="6"/>
        </w:rPr>
        <w:t xml:space="preserve">j'ai cru devoir faire entrer en jeu cette triade </w:t>
      </w:r>
    </w:p>
    <w:p w:rsidR="00195BAC" w:rsidRDefault="009841E0" w:rsidP="00195BAC">
      <w:pPr>
        <w:pStyle w:val="Corpsdetexte"/>
        <w:rPr>
          <w:spacing w:val="6"/>
        </w:rPr>
      </w:pPr>
      <w:r>
        <w:rPr>
          <w:spacing w:val="6"/>
        </w:rPr>
        <w:t xml:space="preserve">du </w:t>
      </w:r>
      <w:r w:rsidR="00195BAC">
        <w:rPr>
          <w:rFonts w:ascii="Times New Roman" w:hAnsi="Times New Roman" w:cs="Times New Roman"/>
          <w:i/>
          <w:color w:val="0000CC"/>
          <w:spacing w:val="6"/>
          <w:sz w:val="24"/>
        </w:rPr>
        <w:t>S</w:t>
      </w:r>
      <w:r w:rsidRPr="00195BAC">
        <w:rPr>
          <w:rFonts w:ascii="Times New Roman" w:hAnsi="Times New Roman" w:cs="Times New Roman"/>
          <w:i/>
          <w:color w:val="0000CC"/>
          <w:spacing w:val="6"/>
          <w:sz w:val="24"/>
        </w:rPr>
        <w:t>ymbolique</w:t>
      </w:r>
      <w:r>
        <w:rPr>
          <w:spacing w:val="6"/>
        </w:rPr>
        <w:t xml:space="preserve">, de </w:t>
      </w:r>
      <w:r w:rsidRPr="00195BAC">
        <w:rPr>
          <w:rFonts w:ascii="Times New Roman" w:hAnsi="Times New Roman" w:cs="Times New Roman"/>
          <w:i/>
          <w:color w:val="0000CC"/>
          <w:spacing w:val="6"/>
          <w:sz w:val="24"/>
        </w:rPr>
        <w:t>l'</w:t>
      </w:r>
      <w:r w:rsidR="00195BAC">
        <w:rPr>
          <w:rFonts w:ascii="Times New Roman" w:hAnsi="Times New Roman" w:cs="Times New Roman"/>
          <w:i/>
          <w:color w:val="0000CC"/>
          <w:spacing w:val="6"/>
          <w:sz w:val="24"/>
        </w:rPr>
        <w:t>I</w:t>
      </w:r>
      <w:r w:rsidRPr="00195BAC">
        <w:rPr>
          <w:rFonts w:ascii="Times New Roman" w:hAnsi="Times New Roman" w:cs="Times New Roman"/>
          <w:i/>
          <w:color w:val="0000CC"/>
          <w:spacing w:val="6"/>
          <w:sz w:val="24"/>
        </w:rPr>
        <w:t>maginaire</w:t>
      </w:r>
      <w:r>
        <w:rPr>
          <w:spacing w:val="6"/>
        </w:rPr>
        <w:t xml:space="preserve"> et du </w:t>
      </w:r>
      <w:r w:rsidR="00195BAC">
        <w:rPr>
          <w:rFonts w:ascii="Times New Roman" w:hAnsi="Times New Roman" w:cs="Times New Roman"/>
          <w:i/>
          <w:color w:val="0000CC"/>
          <w:spacing w:val="6"/>
          <w:sz w:val="24"/>
        </w:rPr>
        <w:t>R</w:t>
      </w:r>
      <w:r w:rsidRPr="00195BAC">
        <w:rPr>
          <w:rFonts w:ascii="Times New Roman" w:hAnsi="Times New Roman" w:cs="Times New Roman"/>
          <w:i/>
          <w:color w:val="0000CC"/>
          <w:spacing w:val="6"/>
          <w:sz w:val="24"/>
        </w:rPr>
        <w:t>éel</w:t>
      </w:r>
      <w:r w:rsidR="00195BAC">
        <w:rPr>
          <w:rFonts w:ascii="Times New Roman" w:hAnsi="Times New Roman" w:cs="Times New Roman"/>
          <w:i/>
          <w:color w:val="0000CC"/>
          <w:spacing w:val="6"/>
          <w:sz w:val="24"/>
        </w:rPr>
        <w:t xml:space="preserve"> </w:t>
      </w:r>
      <w:r w:rsidR="00195BAC" w:rsidRPr="00195BAC">
        <w:rPr>
          <w:rStyle w:val="Appelnotedebasdep"/>
          <w:rFonts w:ascii="Times New Roman" w:hAnsi="Times New Roman" w:cs="Times New Roman"/>
          <w:b/>
          <w:color w:val="FF0000"/>
          <w:spacing w:val="6"/>
          <w:szCs w:val="28"/>
        </w:rPr>
        <w:footnoteReference w:id="44"/>
      </w:r>
      <w:r>
        <w:rPr>
          <w:spacing w:val="6"/>
        </w:rPr>
        <w:t>, c'est pour autant que ce tiers élément</w:t>
      </w:r>
      <w:r w:rsidR="00195BAC">
        <w:rPr>
          <w:spacing w:val="6"/>
        </w:rPr>
        <w:t>…</w:t>
      </w:r>
      <w:r>
        <w:rPr>
          <w:spacing w:val="6"/>
        </w:rPr>
        <w:t xml:space="preserve"> </w:t>
      </w:r>
    </w:p>
    <w:p w:rsidR="00195BAC" w:rsidRDefault="009841E0" w:rsidP="00195BAC">
      <w:pPr>
        <w:pStyle w:val="Corpsdetexte"/>
        <w:ind w:left="708"/>
        <w:rPr>
          <w:spacing w:val="6"/>
        </w:rPr>
      </w:pPr>
      <w:r>
        <w:rPr>
          <w:spacing w:val="6"/>
        </w:rPr>
        <w:t>qui n'était point jusque</w:t>
      </w:r>
      <w:r w:rsidR="00195BAC">
        <w:rPr>
          <w:spacing w:val="6"/>
        </w:rPr>
        <w:t xml:space="preserve"> </w:t>
      </w:r>
      <w:r>
        <w:rPr>
          <w:spacing w:val="6"/>
        </w:rPr>
        <w:t>là dans notre expérience suffisamment discerné comme tel</w:t>
      </w:r>
    </w:p>
    <w:p w:rsidR="009841E0" w:rsidRDefault="00195BAC" w:rsidP="00195BAC">
      <w:pPr>
        <w:pStyle w:val="Corpsdetexte"/>
        <w:rPr>
          <w:spacing w:val="6"/>
        </w:rPr>
      </w:pPr>
      <w:r>
        <w:rPr>
          <w:spacing w:val="6"/>
        </w:rPr>
        <w:t>…</w:t>
      </w:r>
      <w:r w:rsidR="009841E0">
        <w:rPr>
          <w:spacing w:val="6"/>
        </w:rPr>
        <w:t>est exactement à mes yeux ce qui est constitué exactement par ce fait de la révélation d'un champ d'expérience.</w:t>
      </w:r>
    </w:p>
    <w:p w:rsidR="00195BAC" w:rsidRDefault="00195BAC">
      <w:pPr>
        <w:pStyle w:val="Corpsdetexte"/>
        <w:rPr>
          <w:spacing w:val="6"/>
        </w:rPr>
      </w:pPr>
    </w:p>
    <w:p w:rsidR="00195BAC" w:rsidRDefault="009841E0">
      <w:pPr>
        <w:pStyle w:val="Corpsdetexte"/>
        <w:rPr>
          <w:spacing w:val="6"/>
        </w:rPr>
      </w:pPr>
      <w:r>
        <w:rPr>
          <w:spacing w:val="6"/>
        </w:rPr>
        <w:t>Et pour ôter toute ambiguïté à ce terme</w:t>
      </w:r>
      <w:r w:rsidR="00195BAC">
        <w:rPr>
          <w:spacing w:val="6"/>
        </w:rPr>
        <w:t>…</w:t>
      </w:r>
    </w:p>
    <w:p w:rsidR="00195BAC" w:rsidRDefault="009841E0" w:rsidP="00195BAC">
      <w:pPr>
        <w:pStyle w:val="Corpsdetexte"/>
        <w:ind w:firstLine="708"/>
        <w:rPr>
          <w:spacing w:val="6"/>
        </w:rPr>
      </w:pPr>
      <w:r>
        <w:rPr>
          <w:spacing w:val="6"/>
        </w:rPr>
        <w:t>il s'agit de l'expérience freudienne</w:t>
      </w:r>
    </w:p>
    <w:p w:rsidR="00195BAC" w:rsidRDefault="00195BAC">
      <w:pPr>
        <w:pStyle w:val="Corpsdetexte"/>
        <w:rPr>
          <w:spacing w:val="6"/>
        </w:rPr>
      </w:pPr>
      <w:r>
        <w:rPr>
          <w:spacing w:val="6"/>
        </w:rPr>
        <w:t>…</w:t>
      </w:r>
      <w:r w:rsidR="009841E0">
        <w:rPr>
          <w:spacing w:val="6"/>
        </w:rPr>
        <w:t>je dirai, d'un champ d'</w:t>
      </w:r>
      <w:r w:rsidR="008C740D">
        <w:rPr>
          <w:spacing w:val="6"/>
        </w:rPr>
        <w:t>« </w:t>
      </w:r>
      <w:r w:rsidR="009841E0" w:rsidRPr="00195BAC">
        <w:rPr>
          <w:rFonts w:ascii="Times New Roman" w:hAnsi="Times New Roman" w:cs="Times New Roman"/>
          <w:i/>
          <w:spacing w:val="6"/>
          <w:sz w:val="24"/>
        </w:rPr>
        <w:t>expériment</w:t>
      </w:r>
      <w:r w:rsidR="008C740D">
        <w:rPr>
          <w:spacing w:val="6"/>
        </w:rPr>
        <w:t> »</w:t>
      </w:r>
      <w:r w:rsidR="009841E0">
        <w:rPr>
          <w:spacing w:val="6"/>
        </w:rPr>
        <w:t xml:space="preserve"> : </w:t>
      </w:r>
    </w:p>
    <w:p w:rsidR="00195BAC" w:rsidRDefault="009841E0">
      <w:pPr>
        <w:pStyle w:val="Corpsdetexte"/>
        <w:rPr>
          <w:spacing w:val="6"/>
        </w:rPr>
      </w:pPr>
      <w:r>
        <w:rPr>
          <w:spacing w:val="6"/>
        </w:rPr>
        <w:t>je veux dire qu'il ne s'agit pas d'</w:t>
      </w:r>
      <w:r w:rsidRPr="00195BAC">
        <w:rPr>
          <w:rFonts w:ascii="Times New Roman" w:hAnsi="Times New Roman" w:cs="Times New Roman"/>
          <w:i/>
          <w:iCs/>
          <w:spacing w:val="6"/>
          <w:sz w:val="24"/>
        </w:rPr>
        <w:t>Erlebnis</w:t>
      </w:r>
      <w:r w:rsidR="00195BAC">
        <w:rPr>
          <w:spacing w:val="6"/>
        </w:rPr>
        <w:t xml:space="preserve"> </w:t>
      </w:r>
      <w:r w:rsidR="00195BAC" w:rsidRPr="003A3BB4">
        <w:rPr>
          <w:rFonts w:ascii="Garamond" w:hAnsi="Garamond" w:cs="Times New Roman"/>
          <w:color w:val="C00000"/>
          <w:spacing w:val="6"/>
          <w:sz w:val="20"/>
          <w:szCs w:val="20"/>
        </w:rPr>
        <w:t>[</w:t>
      </w:r>
      <w:r w:rsidR="00195BAC" w:rsidRPr="003A3BB4">
        <w:rPr>
          <w:rFonts w:ascii="Garamond" w:hAnsi="Garamond" w:cs="Times New Roman"/>
          <w:color w:val="C00000"/>
          <w:spacing w:val="6"/>
          <w:sz w:val="18"/>
          <w:szCs w:val="18"/>
        </w:rPr>
        <w:t>expérience vécue</w:t>
      </w:r>
      <w:r w:rsidR="00195BAC" w:rsidRPr="003A3BB4">
        <w:rPr>
          <w:rFonts w:ascii="Garamond" w:hAnsi="Garamond" w:cs="Times New Roman"/>
          <w:color w:val="C00000"/>
          <w:spacing w:val="6"/>
          <w:sz w:val="20"/>
          <w:szCs w:val="20"/>
        </w:rPr>
        <w:t>]</w:t>
      </w:r>
      <w:r>
        <w:rPr>
          <w:spacing w:val="6"/>
        </w:rPr>
        <w:t xml:space="preserve">. </w:t>
      </w:r>
    </w:p>
    <w:p w:rsidR="003A3BB4" w:rsidRDefault="003A3BB4">
      <w:pPr>
        <w:pStyle w:val="Corpsdetexte"/>
        <w:rPr>
          <w:spacing w:val="6"/>
        </w:rPr>
      </w:pPr>
    </w:p>
    <w:p w:rsidR="008C740D" w:rsidRDefault="008C740D">
      <w:pPr>
        <w:pStyle w:val="Corpsdetexte"/>
        <w:rPr>
          <w:spacing w:val="6"/>
        </w:rPr>
      </w:pPr>
    </w:p>
    <w:p w:rsidR="00195BAC" w:rsidRDefault="009841E0">
      <w:pPr>
        <w:pStyle w:val="Corpsdetexte"/>
        <w:rPr>
          <w:spacing w:val="6"/>
        </w:rPr>
      </w:pPr>
      <w:r>
        <w:rPr>
          <w:spacing w:val="6"/>
        </w:rPr>
        <w:t xml:space="preserve">Il s'agit d'un champ constitué d'une certaine façon, jusqu'à un certain degré par quelque artifice, </w:t>
      </w:r>
    </w:p>
    <w:p w:rsidR="008C740D" w:rsidRDefault="009841E0">
      <w:pPr>
        <w:pStyle w:val="Corpsdetexte"/>
        <w:rPr>
          <w:spacing w:val="6"/>
        </w:rPr>
      </w:pPr>
      <w:r>
        <w:rPr>
          <w:spacing w:val="6"/>
        </w:rPr>
        <w:t xml:space="preserve">celui qu’inaugure </w:t>
      </w:r>
      <w:r w:rsidRPr="008C740D">
        <w:rPr>
          <w:rFonts w:ascii="Times New Roman" w:hAnsi="Times New Roman" w:cs="Times New Roman"/>
          <w:i/>
          <w:spacing w:val="6"/>
          <w:sz w:val="24"/>
        </w:rPr>
        <w:t>la technique psychanalytique</w:t>
      </w:r>
      <w:r>
        <w:rPr>
          <w:spacing w:val="6"/>
        </w:rPr>
        <w:t xml:space="preserve"> comme telle, </w:t>
      </w:r>
    </w:p>
    <w:p w:rsidR="009841E0" w:rsidRDefault="009841E0">
      <w:pPr>
        <w:pStyle w:val="Corpsdetexte"/>
        <w:rPr>
          <w:spacing w:val="6"/>
        </w:rPr>
      </w:pPr>
      <w:r>
        <w:rPr>
          <w:spacing w:val="6"/>
        </w:rPr>
        <w:t>la face complémentaire de la découverte freudienne, complémentaire comme l'endroit l'est à l'envers, réellement accolé.</w:t>
      </w:r>
    </w:p>
    <w:p w:rsidR="00195BAC" w:rsidRDefault="00195BAC">
      <w:pPr>
        <w:pStyle w:val="Corpsdetexte"/>
        <w:rPr>
          <w:spacing w:val="6"/>
        </w:rPr>
      </w:pPr>
    </w:p>
    <w:p w:rsidR="003A3BB4" w:rsidRDefault="009841E0">
      <w:pPr>
        <w:pStyle w:val="Corpsdetexte"/>
        <w:rPr>
          <w:spacing w:val="6"/>
        </w:rPr>
      </w:pPr>
      <w:r>
        <w:rPr>
          <w:spacing w:val="6"/>
        </w:rPr>
        <w:t xml:space="preserve">Ce qui s'est révélé d'abord dans ce champ, </w:t>
      </w:r>
    </w:p>
    <w:p w:rsidR="00195BAC" w:rsidRDefault="009841E0">
      <w:pPr>
        <w:pStyle w:val="Corpsdetexte"/>
        <w:rPr>
          <w:spacing w:val="6"/>
        </w:rPr>
      </w:pPr>
      <w:r>
        <w:rPr>
          <w:spacing w:val="6"/>
        </w:rPr>
        <w:t xml:space="preserve">vous le savez bien sûr : </w:t>
      </w:r>
    </w:p>
    <w:p w:rsidR="00195BAC" w:rsidRDefault="009841E0">
      <w:pPr>
        <w:pStyle w:val="Corpsdetexte"/>
        <w:rPr>
          <w:spacing w:val="6"/>
        </w:rPr>
      </w:pPr>
      <w:r>
        <w:rPr>
          <w:spacing w:val="6"/>
        </w:rPr>
        <w:t xml:space="preserve">que ce soit la fonction du </w:t>
      </w:r>
      <w:r w:rsidRPr="00195BAC">
        <w:rPr>
          <w:rFonts w:ascii="Times New Roman" w:hAnsi="Times New Roman" w:cs="Times New Roman"/>
          <w:i/>
          <w:spacing w:val="6"/>
          <w:sz w:val="24"/>
        </w:rPr>
        <w:t>symbole</w:t>
      </w:r>
      <w:r>
        <w:rPr>
          <w:spacing w:val="6"/>
        </w:rPr>
        <w:t xml:space="preserve"> et du même coup </w:t>
      </w:r>
    </w:p>
    <w:p w:rsidR="00195BAC" w:rsidRDefault="009841E0">
      <w:pPr>
        <w:pStyle w:val="Corpsdetexte"/>
        <w:rPr>
          <w:spacing w:val="6"/>
        </w:rPr>
      </w:pPr>
      <w:r>
        <w:rPr>
          <w:spacing w:val="6"/>
        </w:rPr>
        <w:t xml:space="preserve">le </w:t>
      </w:r>
      <w:r w:rsidRPr="00195BAC">
        <w:rPr>
          <w:rFonts w:ascii="Times New Roman" w:hAnsi="Times New Roman" w:cs="Times New Roman"/>
          <w:i/>
          <w:color w:val="0000CC"/>
          <w:spacing w:val="6"/>
          <w:sz w:val="24"/>
        </w:rPr>
        <w:t>symbolique</w:t>
      </w:r>
      <w:r>
        <w:rPr>
          <w:spacing w:val="6"/>
        </w:rPr>
        <w:t xml:space="preserve">, dès le départ ces termes ont eu l'effet fascinant, séduisant, captivant que vous savez, </w:t>
      </w:r>
    </w:p>
    <w:p w:rsidR="003A3BB4" w:rsidRDefault="009841E0">
      <w:pPr>
        <w:pStyle w:val="Corpsdetexte"/>
        <w:rPr>
          <w:spacing w:val="6"/>
        </w:rPr>
      </w:pPr>
      <w:r>
        <w:rPr>
          <w:spacing w:val="6"/>
        </w:rPr>
        <w:t xml:space="preserve">dans l'ensemble du champ de la culture, </w:t>
      </w:r>
    </w:p>
    <w:p w:rsidR="00195BAC" w:rsidRDefault="009841E0">
      <w:pPr>
        <w:pStyle w:val="Corpsdetexte"/>
        <w:rPr>
          <w:spacing w:val="6"/>
        </w:rPr>
      </w:pPr>
      <w:r>
        <w:rPr>
          <w:spacing w:val="6"/>
        </w:rPr>
        <w:t xml:space="preserve">cet </w:t>
      </w:r>
      <w:r w:rsidRPr="00195BAC">
        <w:rPr>
          <w:spacing w:val="6"/>
          <w:szCs w:val="28"/>
        </w:rPr>
        <w:t>effet de</w:t>
      </w:r>
      <w:r w:rsidRPr="00195BAC">
        <w:rPr>
          <w:rFonts w:ascii="Times New Roman" w:hAnsi="Times New Roman" w:cs="Times New Roman"/>
          <w:i/>
          <w:spacing w:val="6"/>
          <w:sz w:val="24"/>
        </w:rPr>
        <w:t xml:space="preserve"> choc</w:t>
      </w:r>
      <w:r>
        <w:rPr>
          <w:spacing w:val="6"/>
        </w:rPr>
        <w:t xml:space="preserve"> dont vous savez que presque aucun penseur, et même parmi les plus hostiles, </w:t>
      </w:r>
    </w:p>
    <w:p w:rsidR="009841E0" w:rsidRDefault="009841E0">
      <w:pPr>
        <w:pStyle w:val="Corpsdetexte"/>
        <w:rPr>
          <w:spacing w:val="6"/>
        </w:rPr>
      </w:pPr>
      <w:r>
        <w:rPr>
          <w:spacing w:val="6"/>
        </w:rPr>
        <w:t>n'a pu s'y soustraire.</w:t>
      </w:r>
    </w:p>
    <w:p w:rsidR="008C740D" w:rsidRDefault="008C740D">
      <w:pPr>
        <w:pStyle w:val="Corpsdetexte"/>
        <w:rPr>
          <w:spacing w:val="6"/>
        </w:rPr>
      </w:pPr>
    </w:p>
    <w:p w:rsidR="009841E0" w:rsidRDefault="009841E0">
      <w:pPr>
        <w:pStyle w:val="Corpsdetexte"/>
        <w:rPr>
          <w:spacing w:val="6"/>
        </w:rPr>
      </w:pPr>
    </w:p>
    <w:p w:rsidR="00195BAC" w:rsidRDefault="009841E0">
      <w:pPr>
        <w:pStyle w:val="Corpsdetexte"/>
        <w:rPr>
          <w:spacing w:val="6"/>
        </w:rPr>
      </w:pPr>
      <w:r>
        <w:rPr>
          <w:spacing w:val="6"/>
        </w:rPr>
        <w:t>Il faut dire que c'est aussi un fait d'expérience que nous avons perdu</w:t>
      </w:r>
      <w:r w:rsidR="00195BAC">
        <w:rPr>
          <w:spacing w:val="6"/>
        </w:rPr>
        <w:t>…</w:t>
      </w:r>
    </w:p>
    <w:p w:rsidR="00195BAC" w:rsidRDefault="009841E0" w:rsidP="00195BAC">
      <w:pPr>
        <w:pStyle w:val="Corpsdetexte"/>
        <w:ind w:left="708"/>
        <w:rPr>
          <w:spacing w:val="6"/>
        </w:rPr>
      </w:pPr>
      <w:r>
        <w:rPr>
          <w:spacing w:val="6"/>
        </w:rPr>
        <w:t>de ce temps de la révélation et de sa corrélation avec la fonction du symbole</w:t>
      </w:r>
    </w:p>
    <w:p w:rsidR="00195BAC" w:rsidRDefault="00195BAC">
      <w:pPr>
        <w:pStyle w:val="Corpsdetexte"/>
        <w:rPr>
          <w:spacing w:val="6"/>
        </w:rPr>
      </w:pPr>
      <w:r>
        <w:rPr>
          <w:spacing w:val="6"/>
        </w:rPr>
        <w:t>…</w:t>
      </w:r>
      <w:r w:rsidR="009841E0">
        <w:rPr>
          <w:spacing w:val="6"/>
        </w:rPr>
        <w:t xml:space="preserve">nous en avons perdu </w:t>
      </w:r>
      <w:r w:rsidR="009841E0" w:rsidRPr="00195BAC">
        <w:rPr>
          <w:rFonts w:ascii="Times New Roman" w:hAnsi="Times New Roman" w:cs="Times New Roman"/>
          <w:i/>
          <w:spacing w:val="6"/>
          <w:sz w:val="24"/>
        </w:rPr>
        <w:t>la fraîcheur</w:t>
      </w:r>
      <w:r w:rsidR="009841E0">
        <w:rPr>
          <w:spacing w:val="6"/>
        </w:rPr>
        <w:t xml:space="preserve">, si l'on peut dire, cette fraîcheur corrélative de ce que j'ai appelé l'effet de choc, de surprise, comme proprement </w:t>
      </w:r>
    </w:p>
    <w:p w:rsidR="00195BAC" w:rsidRDefault="009841E0">
      <w:pPr>
        <w:pStyle w:val="Corpsdetexte"/>
        <w:rPr>
          <w:spacing w:val="6"/>
        </w:rPr>
      </w:pPr>
      <w:r>
        <w:rPr>
          <w:spacing w:val="6"/>
        </w:rPr>
        <w:t>l'a défini FREUD lui</w:t>
      </w:r>
      <w:r w:rsidR="007B06DE">
        <w:rPr>
          <w:spacing w:val="6"/>
        </w:rPr>
        <w:t>–</w:t>
      </w:r>
      <w:r>
        <w:rPr>
          <w:spacing w:val="6"/>
        </w:rPr>
        <w:t xml:space="preserve">même comme caractéristique </w:t>
      </w:r>
    </w:p>
    <w:p w:rsidR="009841E0" w:rsidRDefault="009841E0">
      <w:pPr>
        <w:pStyle w:val="Corpsdetexte"/>
        <w:rPr>
          <w:spacing w:val="6"/>
        </w:rPr>
      </w:pPr>
      <w:r>
        <w:rPr>
          <w:spacing w:val="6"/>
        </w:rPr>
        <w:t>de cette émergence des relations de l'inconscient</w:t>
      </w:r>
      <w:r w:rsidR="00195BAC">
        <w:rPr>
          <w:spacing w:val="6"/>
        </w:rPr>
        <w:t>.</w:t>
      </w:r>
    </w:p>
    <w:p w:rsidR="00195BAC" w:rsidRDefault="00195BAC" w:rsidP="00195BAC">
      <w:pPr>
        <w:pStyle w:val="Corpsdetexte"/>
        <w:rPr>
          <w:spacing w:val="6"/>
        </w:rPr>
      </w:pPr>
    </w:p>
    <w:p w:rsidR="00195BAC" w:rsidRDefault="00195BAC" w:rsidP="00195BAC">
      <w:pPr>
        <w:pStyle w:val="Corpsdetexte"/>
        <w:rPr>
          <w:spacing w:val="6"/>
        </w:rPr>
      </w:pPr>
      <w:r>
        <w:rPr>
          <w:spacing w:val="6"/>
        </w:rPr>
        <w:lastRenderedPageBreak/>
        <w:t>C</w:t>
      </w:r>
      <w:r w:rsidR="009841E0">
        <w:rPr>
          <w:spacing w:val="6"/>
        </w:rPr>
        <w:t xml:space="preserve">es sortes de </w:t>
      </w:r>
      <w:r w:rsidR="009841E0" w:rsidRPr="00195BAC">
        <w:rPr>
          <w:rFonts w:ascii="Times New Roman" w:hAnsi="Times New Roman" w:cs="Times New Roman"/>
          <w:i/>
          <w:spacing w:val="6"/>
          <w:sz w:val="24"/>
        </w:rPr>
        <w:t>flashs</w:t>
      </w:r>
      <w:r w:rsidR="009841E0">
        <w:rPr>
          <w:spacing w:val="6"/>
        </w:rPr>
        <w:t xml:space="preserve"> sur l'</w:t>
      </w:r>
      <w:r w:rsidR="009841E0" w:rsidRPr="00195BAC">
        <w:rPr>
          <w:rFonts w:ascii="Times New Roman" w:hAnsi="Times New Roman" w:cs="Times New Roman"/>
          <w:i/>
          <w:spacing w:val="6"/>
          <w:sz w:val="24"/>
        </w:rPr>
        <w:t>imago</w:t>
      </w:r>
      <w:r w:rsidR="009841E0">
        <w:rPr>
          <w:spacing w:val="6"/>
        </w:rPr>
        <w:t xml:space="preserve">, caractéristiques </w:t>
      </w:r>
    </w:p>
    <w:p w:rsidR="00195BAC" w:rsidRDefault="009841E0" w:rsidP="00195BAC">
      <w:pPr>
        <w:pStyle w:val="Corpsdetexte"/>
        <w:rPr>
          <w:spacing w:val="6"/>
        </w:rPr>
      </w:pPr>
      <w:r>
        <w:rPr>
          <w:spacing w:val="6"/>
        </w:rPr>
        <w:t xml:space="preserve">de cette époque, par quoi, si l'on peut dire, </w:t>
      </w:r>
    </w:p>
    <w:p w:rsidR="009841E0" w:rsidRDefault="009841E0" w:rsidP="00195BAC">
      <w:pPr>
        <w:pStyle w:val="Corpsdetexte"/>
        <w:rPr>
          <w:spacing w:val="6"/>
        </w:rPr>
      </w:pPr>
      <w:r>
        <w:rPr>
          <w:spacing w:val="6"/>
        </w:rPr>
        <w:t>nous apparaissaient de nouveaux modes d'inclusion des êtres imagi</w:t>
      </w:r>
      <w:r>
        <w:rPr>
          <w:spacing w:val="6"/>
        </w:rPr>
        <w:softHyphen/>
        <w:t xml:space="preserve">naires, par où soudain </w:t>
      </w:r>
      <w:r w:rsidRPr="00195BAC">
        <w:rPr>
          <w:rFonts w:ascii="Times New Roman" w:hAnsi="Times New Roman" w:cs="Times New Roman"/>
          <w:i/>
          <w:spacing w:val="6"/>
          <w:sz w:val="24"/>
        </w:rPr>
        <w:t>quelque chose</w:t>
      </w:r>
      <w:r w:rsidR="00195BAC">
        <w:rPr>
          <w:spacing w:val="6"/>
        </w:rPr>
        <w:t>…</w:t>
      </w:r>
    </w:p>
    <w:p w:rsidR="00195BAC" w:rsidRDefault="009841E0">
      <w:pPr>
        <w:pStyle w:val="Corpsdetexte"/>
        <w:ind w:left="708"/>
        <w:rPr>
          <w:spacing w:val="6"/>
        </w:rPr>
      </w:pPr>
      <w:r>
        <w:rPr>
          <w:spacing w:val="6"/>
        </w:rPr>
        <w:t>qui était leur sens à proprement parler</w:t>
      </w:r>
    </w:p>
    <w:p w:rsidR="003A3BB4" w:rsidRDefault="00195BAC" w:rsidP="00195BAC">
      <w:pPr>
        <w:pStyle w:val="Corpsdetexte"/>
        <w:rPr>
          <w:spacing w:val="6"/>
        </w:rPr>
      </w:pPr>
      <w:r>
        <w:rPr>
          <w:spacing w:val="6"/>
        </w:rPr>
        <w:t>…</w:t>
      </w:r>
      <w:r w:rsidR="009841E0">
        <w:rPr>
          <w:spacing w:val="6"/>
        </w:rPr>
        <w:t xml:space="preserve">s'éclairait d'une </w:t>
      </w:r>
      <w:r w:rsidR="009841E0" w:rsidRPr="00AB4D18">
        <w:rPr>
          <w:rFonts w:ascii="Times New Roman" w:hAnsi="Times New Roman" w:cs="Times New Roman"/>
          <w:i/>
          <w:color w:val="0000CC"/>
          <w:spacing w:val="6"/>
          <w:sz w:val="24"/>
        </w:rPr>
        <w:t>prise</w:t>
      </w:r>
      <w:r w:rsidR="009841E0">
        <w:rPr>
          <w:spacing w:val="6"/>
        </w:rPr>
        <w:t xml:space="preserve"> que nous ne pourrions mieux faire pour les qualifier que de les désigner </w:t>
      </w:r>
    </w:p>
    <w:p w:rsidR="00AB4D18" w:rsidRDefault="009841E0" w:rsidP="00195BAC">
      <w:pPr>
        <w:pStyle w:val="Corpsdetexte"/>
        <w:rPr>
          <w:i/>
          <w:spacing w:val="6"/>
        </w:rPr>
      </w:pPr>
      <w:r>
        <w:rPr>
          <w:spacing w:val="6"/>
        </w:rPr>
        <w:t xml:space="preserve">du terme de </w:t>
      </w:r>
      <w:r w:rsidR="00195BAC">
        <w:rPr>
          <w:spacing w:val="6"/>
        </w:rPr>
        <w:t>« </w:t>
      </w:r>
      <w:r w:rsidRPr="00195BAC">
        <w:rPr>
          <w:rFonts w:ascii="Times New Roman" w:hAnsi="Times New Roman" w:cs="Times New Roman"/>
          <w:i/>
          <w:spacing w:val="6"/>
          <w:sz w:val="24"/>
        </w:rPr>
        <w:t>Begriff</w:t>
      </w:r>
      <w:r w:rsidR="00195BAC">
        <w:rPr>
          <w:spacing w:val="6"/>
        </w:rPr>
        <w:t> »</w:t>
      </w:r>
      <w:r w:rsidR="00195BAC">
        <w:rPr>
          <w:i/>
          <w:spacing w:val="6"/>
        </w:rPr>
        <w:t>.</w:t>
      </w:r>
      <w:r>
        <w:rPr>
          <w:i/>
          <w:spacing w:val="6"/>
        </w:rPr>
        <w:t xml:space="preserve"> </w:t>
      </w:r>
    </w:p>
    <w:p w:rsidR="00AB4D18" w:rsidRDefault="00AB4D18" w:rsidP="00195BAC">
      <w:pPr>
        <w:pStyle w:val="Corpsdetexte"/>
        <w:rPr>
          <w:i/>
          <w:spacing w:val="6"/>
        </w:rPr>
      </w:pPr>
    </w:p>
    <w:p w:rsidR="00AB4D18" w:rsidRDefault="00AB4D18" w:rsidP="00195BAC">
      <w:pPr>
        <w:pStyle w:val="Corpsdetexte"/>
        <w:rPr>
          <w:spacing w:val="6"/>
        </w:rPr>
      </w:pPr>
      <w:r w:rsidRPr="00AB4D18">
        <w:rPr>
          <w:rFonts w:ascii="Times New Roman" w:hAnsi="Times New Roman" w:cs="Times New Roman"/>
          <w:i/>
          <w:color w:val="0000CC"/>
          <w:spacing w:val="6"/>
          <w:sz w:val="24"/>
        </w:rPr>
        <w:t>P</w:t>
      </w:r>
      <w:r w:rsidR="009841E0" w:rsidRPr="00AB4D18">
        <w:rPr>
          <w:rFonts w:ascii="Times New Roman" w:hAnsi="Times New Roman" w:cs="Times New Roman"/>
          <w:i/>
          <w:color w:val="0000CC"/>
          <w:spacing w:val="6"/>
          <w:sz w:val="24"/>
        </w:rPr>
        <w:t>rise</w:t>
      </w:r>
      <w:r w:rsidR="009841E0">
        <w:rPr>
          <w:spacing w:val="6"/>
        </w:rPr>
        <w:t xml:space="preserve"> gluante, là où les plans collent, fonc</w:t>
      </w:r>
      <w:r w:rsidR="009841E0">
        <w:rPr>
          <w:spacing w:val="6"/>
        </w:rPr>
        <w:softHyphen/>
        <w:t xml:space="preserve">tion </w:t>
      </w:r>
    </w:p>
    <w:p w:rsidR="00AB4D18" w:rsidRDefault="009841E0" w:rsidP="00743E21">
      <w:pPr>
        <w:pStyle w:val="Corpsdetexte"/>
        <w:rPr>
          <w:i/>
          <w:spacing w:val="6"/>
        </w:rPr>
      </w:pPr>
      <w:r>
        <w:rPr>
          <w:spacing w:val="6"/>
        </w:rPr>
        <w:t xml:space="preserve">de la fixation, je ne sais quelle </w:t>
      </w:r>
      <w:r w:rsidRPr="00AB4D18">
        <w:rPr>
          <w:rFonts w:ascii="Times New Roman" w:hAnsi="Times New Roman" w:cs="Times New Roman"/>
          <w:i/>
          <w:spacing w:val="6"/>
          <w:sz w:val="24"/>
        </w:rPr>
        <w:t>Haftung</w:t>
      </w:r>
      <w:r w:rsidR="00743E21">
        <w:rPr>
          <w:rFonts w:ascii="Times New Roman" w:hAnsi="Times New Roman" w:cs="Times New Roman"/>
          <w:i/>
          <w:spacing w:val="6"/>
          <w:sz w:val="24"/>
        </w:rPr>
        <w:t xml:space="preserve"> </w:t>
      </w:r>
      <w:r w:rsidR="00743E21" w:rsidRPr="00743E21">
        <w:rPr>
          <w:rFonts w:ascii="Garamond" w:hAnsi="Garamond"/>
          <w:color w:val="C00000"/>
          <w:spacing w:val="6"/>
          <w:sz w:val="18"/>
          <w:szCs w:val="18"/>
        </w:rPr>
        <w:t>[ responsabilité</w:t>
      </w:r>
      <w:r w:rsidR="00743E21">
        <w:rPr>
          <w:rFonts w:ascii="Garamond" w:hAnsi="Garamond"/>
          <w:color w:val="C00000"/>
          <w:spacing w:val="6"/>
          <w:sz w:val="18"/>
          <w:szCs w:val="18"/>
        </w:rPr>
        <w:t xml:space="preserve"> </w:t>
      </w:r>
      <w:r w:rsidR="00743E21" w:rsidRPr="00743E21">
        <w:rPr>
          <w:rFonts w:ascii="Garamond" w:hAnsi="Garamond"/>
          <w:color w:val="C00000"/>
          <w:spacing w:val="6"/>
          <w:sz w:val="18"/>
          <w:szCs w:val="18"/>
        </w:rPr>
        <w:t>]</w:t>
      </w:r>
    </w:p>
    <w:p w:rsidR="00AB4D18" w:rsidRDefault="009841E0" w:rsidP="00195BAC">
      <w:pPr>
        <w:pStyle w:val="Corpsdetexte"/>
        <w:rPr>
          <w:spacing w:val="6"/>
        </w:rPr>
      </w:pPr>
      <w:r w:rsidRPr="00AB4D18">
        <w:rPr>
          <w:spacing w:val="6"/>
        </w:rPr>
        <w:t>si</w:t>
      </w:r>
      <w:r>
        <w:rPr>
          <w:i/>
          <w:spacing w:val="6"/>
        </w:rPr>
        <w:t xml:space="preserve"> </w:t>
      </w:r>
      <w:r w:rsidRPr="00743E21">
        <w:rPr>
          <w:i/>
          <w:spacing w:val="6"/>
          <w:sz w:val="24"/>
        </w:rPr>
        <w:t xml:space="preserve">caractéristique </w:t>
      </w:r>
      <w:r>
        <w:rPr>
          <w:spacing w:val="6"/>
        </w:rPr>
        <w:t xml:space="preserve">de notre abord dans </w:t>
      </w:r>
      <w:r w:rsidRPr="00AB4D18">
        <w:rPr>
          <w:rFonts w:ascii="Times New Roman" w:hAnsi="Times New Roman" w:cs="Times New Roman"/>
          <w:i/>
          <w:color w:val="0000CC"/>
          <w:spacing w:val="6"/>
          <w:sz w:val="24"/>
        </w:rPr>
        <w:t>ce champ imaginaire</w:t>
      </w:r>
      <w:r>
        <w:rPr>
          <w:spacing w:val="6"/>
        </w:rPr>
        <w:t xml:space="preserve">, du même coup évoquant une dimension de la genèse </w:t>
      </w:r>
    </w:p>
    <w:p w:rsidR="009841E0" w:rsidRDefault="009841E0" w:rsidP="00195BAC">
      <w:pPr>
        <w:pStyle w:val="Corpsdetexte"/>
        <w:rPr>
          <w:spacing w:val="6"/>
        </w:rPr>
      </w:pPr>
      <w:r>
        <w:rPr>
          <w:spacing w:val="6"/>
        </w:rPr>
        <w:t xml:space="preserve">où les choses s'étirent plutôt qu'elles n'évoluent, ambiguïté certaine qui permettrait de laisser </w:t>
      </w:r>
      <w:r w:rsidRPr="003A3BB4">
        <w:rPr>
          <w:rFonts w:ascii="Times New Roman" w:hAnsi="Times New Roman" w:cs="Times New Roman"/>
          <w:i/>
          <w:spacing w:val="6"/>
          <w:sz w:val="24"/>
        </w:rPr>
        <w:t>le sch</w:t>
      </w:r>
      <w:r w:rsidR="00AB4D18" w:rsidRPr="003A3BB4">
        <w:rPr>
          <w:rFonts w:ascii="Times New Roman" w:hAnsi="Times New Roman" w:cs="Times New Roman"/>
          <w:i/>
          <w:spacing w:val="6"/>
          <w:sz w:val="24"/>
        </w:rPr>
        <w:t>è</w:t>
      </w:r>
      <w:r w:rsidRPr="003A3BB4">
        <w:rPr>
          <w:rFonts w:ascii="Times New Roman" w:hAnsi="Times New Roman" w:cs="Times New Roman"/>
          <w:i/>
          <w:spacing w:val="6"/>
          <w:sz w:val="24"/>
        </w:rPr>
        <w:t>me</w:t>
      </w:r>
      <w:r>
        <w:rPr>
          <w:spacing w:val="6"/>
        </w:rPr>
        <w:t xml:space="preserve"> </w:t>
      </w:r>
      <w:r w:rsidR="00AB4D18">
        <w:rPr>
          <w:spacing w:val="6"/>
        </w:rPr>
        <w:t>« </w:t>
      </w:r>
      <w:r w:rsidRPr="00AB4D18">
        <w:rPr>
          <w:rFonts w:ascii="Times New Roman" w:hAnsi="Times New Roman" w:cs="Times New Roman"/>
          <w:i/>
          <w:iCs/>
          <w:spacing w:val="6"/>
          <w:sz w:val="24"/>
        </w:rPr>
        <w:t>évolution</w:t>
      </w:r>
      <w:r w:rsidR="00AB4D18" w:rsidRPr="00AB4D18">
        <w:rPr>
          <w:rFonts w:ascii="Times New Roman" w:hAnsi="Times New Roman" w:cs="Times New Roman"/>
          <w:iCs/>
          <w:spacing w:val="6"/>
          <w:sz w:val="24"/>
        </w:rPr>
        <w:t> </w:t>
      </w:r>
      <w:r w:rsidR="00AB4D18">
        <w:rPr>
          <w:iCs/>
          <w:spacing w:val="6"/>
        </w:rPr>
        <w:t>»</w:t>
      </w:r>
      <w:r>
        <w:rPr>
          <w:spacing w:val="6"/>
        </w:rPr>
        <w:t xml:space="preserve"> comme présent, comme impliqué, je dirai naturellement dans le champ de nos découvertes.</w:t>
      </w:r>
    </w:p>
    <w:p w:rsidR="00AB4D18" w:rsidRDefault="00AB4D18">
      <w:pPr>
        <w:pStyle w:val="Corpsdetexte"/>
        <w:rPr>
          <w:spacing w:val="6"/>
        </w:rPr>
      </w:pPr>
    </w:p>
    <w:p w:rsidR="00AB4D18" w:rsidRDefault="009841E0">
      <w:pPr>
        <w:pStyle w:val="Corpsdetexte"/>
        <w:rPr>
          <w:spacing w:val="6"/>
        </w:rPr>
      </w:pPr>
      <w:r>
        <w:rPr>
          <w:spacing w:val="6"/>
        </w:rPr>
        <w:t>Comment dans tout cela pouvons</w:t>
      </w:r>
      <w:r w:rsidR="007B06DE">
        <w:rPr>
          <w:spacing w:val="6"/>
        </w:rPr>
        <w:t>–</w:t>
      </w:r>
      <w:r>
        <w:rPr>
          <w:spacing w:val="6"/>
        </w:rPr>
        <w:t xml:space="preserve">nous dire </w:t>
      </w:r>
    </w:p>
    <w:p w:rsidR="00AB4D18" w:rsidRDefault="009841E0">
      <w:pPr>
        <w:pStyle w:val="Corpsdetexte"/>
        <w:rPr>
          <w:spacing w:val="6"/>
        </w:rPr>
      </w:pPr>
      <w:r>
        <w:rPr>
          <w:spacing w:val="6"/>
        </w:rPr>
        <w:t>qu'en fin de compte ce qui carac</w:t>
      </w:r>
      <w:r>
        <w:rPr>
          <w:spacing w:val="6"/>
        </w:rPr>
        <w:softHyphen/>
        <w:t xml:space="preserve">térise ce temps mort pointé par toutes sortes de </w:t>
      </w:r>
      <w:r w:rsidRPr="00AB4D18">
        <w:rPr>
          <w:rFonts w:ascii="Times New Roman" w:hAnsi="Times New Roman" w:cs="Times New Roman"/>
          <w:i/>
          <w:spacing w:val="6"/>
          <w:sz w:val="24"/>
        </w:rPr>
        <w:t>théoriciens</w:t>
      </w:r>
      <w:r>
        <w:rPr>
          <w:spacing w:val="6"/>
        </w:rPr>
        <w:t xml:space="preserve"> et de </w:t>
      </w:r>
      <w:r w:rsidRPr="00AB4D18">
        <w:rPr>
          <w:rFonts w:ascii="Times New Roman" w:hAnsi="Times New Roman" w:cs="Times New Roman"/>
          <w:i/>
          <w:spacing w:val="6"/>
          <w:sz w:val="24"/>
        </w:rPr>
        <w:t>praticiens</w:t>
      </w:r>
      <w:r>
        <w:rPr>
          <w:spacing w:val="6"/>
        </w:rPr>
        <w:t xml:space="preserve"> dans l'évolution de la doctrine sous des chefs </w:t>
      </w:r>
    </w:p>
    <w:p w:rsidR="009841E0" w:rsidRDefault="009841E0">
      <w:pPr>
        <w:pStyle w:val="Corpsdetexte"/>
        <w:rPr>
          <w:spacing w:val="6"/>
        </w:rPr>
      </w:pPr>
      <w:r>
        <w:rPr>
          <w:spacing w:val="6"/>
        </w:rPr>
        <w:t>et des rubriques diverses, se soit pro</w:t>
      </w:r>
      <w:r>
        <w:rPr>
          <w:spacing w:val="6"/>
        </w:rPr>
        <w:softHyphen/>
        <w:t>duit ?</w:t>
      </w:r>
    </w:p>
    <w:p w:rsidR="00AB4D18" w:rsidRDefault="00AB4D18">
      <w:pPr>
        <w:pStyle w:val="Corpsdetexte"/>
        <w:rPr>
          <w:spacing w:val="6"/>
        </w:rPr>
      </w:pPr>
    </w:p>
    <w:p w:rsidR="00AB4D18" w:rsidRDefault="009841E0">
      <w:pPr>
        <w:pStyle w:val="Corpsdetexte"/>
        <w:rPr>
          <w:spacing w:val="6"/>
        </w:rPr>
      </w:pPr>
      <w:r>
        <w:rPr>
          <w:spacing w:val="6"/>
        </w:rPr>
        <w:t xml:space="preserve">Comment cette espèce de </w:t>
      </w:r>
      <w:r w:rsidR="00AB4D18">
        <w:rPr>
          <w:spacing w:val="6"/>
        </w:rPr>
        <w:t>« </w:t>
      </w:r>
      <w:r w:rsidRPr="00AB4D18">
        <w:rPr>
          <w:rFonts w:ascii="Times New Roman" w:hAnsi="Times New Roman" w:cs="Times New Roman"/>
          <w:i/>
          <w:spacing w:val="6"/>
          <w:sz w:val="24"/>
        </w:rPr>
        <w:t>long feu</w:t>
      </w:r>
      <w:r w:rsidR="00AB4D18">
        <w:rPr>
          <w:spacing w:val="6"/>
        </w:rPr>
        <w:t> »</w:t>
      </w:r>
      <w:r>
        <w:rPr>
          <w:spacing w:val="6"/>
        </w:rPr>
        <w:t xml:space="preserve"> a</w:t>
      </w:r>
      <w:r w:rsidR="007B06DE">
        <w:rPr>
          <w:spacing w:val="6"/>
        </w:rPr>
        <w:t>–</w:t>
      </w:r>
      <w:r>
        <w:rPr>
          <w:spacing w:val="6"/>
        </w:rPr>
        <w:t>t</w:t>
      </w:r>
      <w:r w:rsidR="007B06DE">
        <w:rPr>
          <w:spacing w:val="6"/>
        </w:rPr>
        <w:t>–</w:t>
      </w:r>
      <w:r>
        <w:rPr>
          <w:spacing w:val="6"/>
        </w:rPr>
        <w:t xml:space="preserve">il surgi, </w:t>
      </w:r>
    </w:p>
    <w:p w:rsidR="009841E0" w:rsidRDefault="009841E0">
      <w:pPr>
        <w:pStyle w:val="Corpsdetexte"/>
        <w:rPr>
          <w:spacing w:val="6"/>
        </w:rPr>
      </w:pPr>
      <w:r>
        <w:rPr>
          <w:spacing w:val="6"/>
        </w:rPr>
        <w:t xml:space="preserve">qui nous impose ce qui est proprement notre </w:t>
      </w:r>
      <w:r w:rsidRPr="00AB4D18">
        <w:rPr>
          <w:rFonts w:ascii="Times New Roman" w:hAnsi="Times New Roman" w:cs="Times New Roman"/>
          <w:i/>
          <w:color w:val="000000" w:themeColor="text1"/>
          <w:spacing w:val="6"/>
          <w:sz w:val="24"/>
        </w:rPr>
        <w:t>objet</w:t>
      </w:r>
      <w:r>
        <w:rPr>
          <w:spacing w:val="6"/>
        </w:rPr>
        <w:t xml:space="preserve"> ici, celui où j'essaie de vous guider, de reprendre toute notre dialectique sur des principes plus purs ?</w:t>
      </w:r>
    </w:p>
    <w:p w:rsidR="009841E0" w:rsidRDefault="009841E0">
      <w:pPr>
        <w:pStyle w:val="Corpsdetexte"/>
        <w:rPr>
          <w:spacing w:val="6"/>
        </w:rPr>
      </w:pPr>
    </w:p>
    <w:p w:rsidR="00AB4D18" w:rsidRDefault="009841E0">
      <w:pPr>
        <w:pStyle w:val="Corpsdetexte"/>
        <w:rPr>
          <w:spacing w:val="6"/>
        </w:rPr>
      </w:pPr>
      <w:r>
        <w:rPr>
          <w:spacing w:val="6"/>
        </w:rPr>
        <w:t xml:space="preserve">C'est bien que quelque part nous devons désigner </w:t>
      </w:r>
    </w:p>
    <w:p w:rsidR="00AB4D18" w:rsidRDefault="009841E0">
      <w:pPr>
        <w:pStyle w:val="Corpsdetexte"/>
        <w:rPr>
          <w:spacing w:val="6"/>
        </w:rPr>
      </w:pPr>
      <w:r>
        <w:rPr>
          <w:spacing w:val="6"/>
        </w:rPr>
        <w:t xml:space="preserve">la source de cette sorte de fourvoiement </w:t>
      </w:r>
    </w:p>
    <w:p w:rsidR="00AB4D18" w:rsidRDefault="009841E0">
      <w:pPr>
        <w:pStyle w:val="Corpsdetexte"/>
        <w:rPr>
          <w:spacing w:val="6"/>
        </w:rPr>
      </w:pPr>
      <w:r>
        <w:rPr>
          <w:spacing w:val="6"/>
        </w:rPr>
        <w:t>qui fait qu'en somme nous pouvons dire qu'au bout d'un certain temps, ces aperçus ne restaient vifs pour nous qu'à nous reporter au temps de leur surgissement</w:t>
      </w:r>
      <w:r w:rsidR="00AB4D18">
        <w:rPr>
          <w:spacing w:val="6"/>
        </w:rPr>
        <w:t>.</w:t>
      </w:r>
      <w:r>
        <w:rPr>
          <w:spacing w:val="6"/>
        </w:rPr>
        <w:t xml:space="preserve"> </w:t>
      </w:r>
    </w:p>
    <w:p w:rsidR="00AB4D18" w:rsidRDefault="00AB4D18">
      <w:pPr>
        <w:pStyle w:val="Corpsdetexte"/>
        <w:rPr>
          <w:spacing w:val="6"/>
        </w:rPr>
      </w:pPr>
    </w:p>
    <w:p w:rsidR="00743E21" w:rsidRDefault="00AB4D18">
      <w:pPr>
        <w:pStyle w:val="Corpsdetexte"/>
        <w:rPr>
          <w:spacing w:val="6"/>
        </w:rPr>
      </w:pPr>
      <w:r>
        <w:rPr>
          <w:spacing w:val="6"/>
        </w:rPr>
        <w:t>E</w:t>
      </w:r>
      <w:r w:rsidR="009841E0">
        <w:rPr>
          <w:spacing w:val="6"/>
        </w:rPr>
        <w:t xml:space="preserve">t ceci plus encore sur le plan de l'efficacité </w:t>
      </w:r>
    </w:p>
    <w:p w:rsidR="00AB4D18" w:rsidRDefault="009841E0">
      <w:pPr>
        <w:pStyle w:val="Corpsdetexte"/>
        <w:rPr>
          <w:spacing w:val="6"/>
        </w:rPr>
      </w:pPr>
      <w:r>
        <w:rPr>
          <w:spacing w:val="6"/>
        </w:rPr>
        <w:t xml:space="preserve">dans notre technique, dans l'effet de nos </w:t>
      </w:r>
      <w:r w:rsidRPr="00AB4D18">
        <w:rPr>
          <w:rFonts w:ascii="Times New Roman" w:hAnsi="Times New Roman" w:cs="Times New Roman"/>
          <w:i/>
          <w:spacing w:val="6"/>
          <w:sz w:val="24"/>
        </w:rPr>
        <w:t>interpré</w:t>
      </w:r>
      <w:r w:rsidRPr="00AB4D18">
        <w:rPr>
          <w:rFonts w:ascii="Times New Roman" w:hAnsi="Times New Roman" w:cs="Times New Roman"/>
          <w:i/>
          <w:spacing w:val="6"/>
          <w:sz w:val="24"/>
        </w:rPr>
        <w:softHyphen/>
        <w:t>tations</w:t>
      </w:r>
      <w:r>
        <w:rPr>
          <w:spacing w:val="6"/>
        </w:rPr>
        <w:t xml:space="preserve">, </w:t>
      </w:r>
    </w:p>
    <w:p w:rsidR="009841E0" w:rsidRDefault="009841E0">
      <w:pPr>
        <w:pStyle w:val="Corpsdetexte"/>
        <w:rPr>
          <w:spacing w:val="6"/>
        </w:rPr>
      </w:pPr>
      <w:r>
        <w:rPr>
          <w:spacing w:val="6"/>
        </w:rPr>
        <w:t>dans leur partie efficace.</w:t>
      </w:r>
    </w:p>
    <w:p w:rsidR="003A3BB4" w:rsidRDefault="009841E0">
      <w:pPr>
        <w:pStyle w:val="Corpsdetexte"/>
        <w:rPr>
          <w:spacing w:val="6"/>
        </w:rPr>
      </w:pPr>
      <w:r>
        <w:rPr>
          <w:spacing w:val="6"/>
        </w:rPr>
        <w:t xml:space="preserve">Pourquoi les </w:t>
      </w:r>
      <w:r w:rsidRPr="00AB4D18">
        <w:rPr>
          <w:rFonts w:ascii="Times New Roman" w:hAnsi="Times New Roman" w:cs="Times New Roman"/>
          <w:i/>
          <w:spacing w:val="6"/>
          <w:sz w:val="24"/>
        </w:rPr>
        <w:t>imagos</w:t>
      </w:r>
      <w:r>
        <w:rPr>
          <w:spacing w:val="6"/>
        </w:rPr>
        <w:t xml:space="preserve"> par nous découvertes </w:t>
      </w:r>
    </w:p>
    <w:p w:rsidR="00AB4D18" w:rsidRDefault="009841E0">
      <w:pPr>
        <w:pStyle w:val="Corpsdetexte"/>
        <w:rPr>
          <w:spacing w:val="6"/>
        </w:rPr>
      </w:pPr>
      <w:r>
        <w:rPr>
          <w:spacing w:val="6"/>
        </w:rPr>
        <w:t>se sont</w:t>
      </w:r>
      <w:r w:rsidR="007B06DE">
        <w:rPr>
          <w:spacing w:val="6"/>
        </w:rPr>
        <w:t>–</w:t>
      </w:r>
      <w:r>
        <w:rPr>
          <w:spacing w:val="6"/>
        </w:rPr>
        <w:t xml:space="preserve">elles en quelque sorte banalisées ? </w:t>
      </w:r>
    </w:p>
    <w:p w:rsidR="003A3BB4" w:rsidRDefault="003A3BB4">
      <w:pPr>
        <w:pStyle w:val="Corpsdetexte"/>
        <w:rPr>
          <w:spacing w:val="6"/>
        </w:rPr>
      </w:pPr>
    </w:p>
    <w:p w:rsidR="00743E21" w:rsidRDefault="009841E0">
      <w:pPr>
        <w:pStyle w:val="Corpsdetexte"/>
        <w:rPr>
          <w:spacing w:val="6"/>
        </w:rPr>
      </w:pPr>
      <w:r>
        <w:rPr>
          <w:spacing w:val="6"/>
        </w:rPr>
        <w:t>Est</w:t>
      </w:r>
      <w:r w:rsidR="007B06DE">
        <w:rPr>
          <w:spacing w:val="6"/>
        </w:rPr>
        <w:t>–</w:t>
      </w:r>
      <w:r>
        <w:rPr>
          <w:spacing w:val="6"/>
        </w:rPr>
        <w:t xml:space="preserve">ce que c'est seulement par une sorte </w:t>
      </w:r>
    </w:p>
    <w:p w:rsidR="00AB4D18" w:rsidRDefault="009841E0">
      <w:pPr>
        <w:pStyle w:val="Corpsdetexte"/>
        <w:rPr>
          <w:spacing w:val="6"/>
        </w:rPr>
      </w:pPr>
      <w:r>
        <w:rPr>
          <w:spacing w:val="6"/>
        </w:rPr>
        <w:t xml:space="preserve">d'effet de familiarité ? </w:t>
      </w:r>
    </w:p>
    <w:p w:rsidR="00AB4D18" w:rsidRDefault="00AB4D18">
      <w:pPr>
        <w:pStyle w:val="Corpsdetexte"/>
        <w:rPr>
          <w:spacing w:val="6"/>
        </w:rPr>
      </w:pPr>
    </w:p>
    <w:p w:rsidR="00AB4D18" w:rsidRDefault="009841E0">
      <w:pPr>
        <w:pStyle w:val="Corpsdetexte"/>
        <w:rPr>
          <w:spacing w:val="6"/>
        </w:rPr>
      </w:pPr>
      <w:r>
        <w:rPr>
          <w:spacing w:val="6"/>
        </w:rPr>
        <w:t xml:space="preserve">Nous avons appris à vivre avec ces fantômes : </w:t>
      </w:r>
    </w:p>
    <w:p w:rsidR="003A3BB4" w:rsidRDefault="009841E0">
      <w:pPr>
        <w:pStyle w:val="Corpsdetexte"/>
        <w:rPr>
          <w:spacing w:val="6"/>
        </w:rPr>
      </w:pPr>
      <w:r>
        <w:rPr>
          <w:spacing w:val="6"/>
        </w:rPr>
        <w:t xml:space="preserve">nous coudoyons le vampire, la pieuvre, </w:t>
      </w:r>
    </w:p>
    <w:p w:rsidR="003A3BB4" w:rsidRDefault="009841E0">
      <w:pPr>
        <w:pStyle w:val="Corpsdetexte"/>
        <w:rPr>
          <w:spacing w:val="6"/>
        </w:rPr>
      </w:pPr>
      <w:r>
        <w:rPr>
          <w:spacing w:val="6"/>
        </w:rPr>
        <w:t>nous respirons dans l'espace du ventre mater</w:t>
      </w:r>
      <w:r>
        <w:rPr>
          <w:spacing w:val="6"/>
        </w:rPr>
        <w:softHyphen/>
        <w:t xml:space="preserve">nel, </w:t>
      </w:r>
    </w:p>
    <w:p w:rsidR="00AB4D18" w:rsidRDefault="009841E0">
      <w:pPr>
        <w:pStyle w:val="Corpsdetexte"/>
        <w:rPr>
          <w:spacing w:val="6"/>
        </w:rPr>
      </w:pPr>
      <w:r>
        <w:rPr>
          <w:spacing w:val="6"/>
        </w:rPr>
        <w:t xml:space="preserve">au moins par métaphore. </w:t>
      </w:r>
    </w:p>
    <w:p w:rsidR="00AB4D18" w:rsidRDefault="00AB4D18">
      <w:pPr>
        <w:pStyle w:val="Corpsdetexte"/>
        <w:rPr>
          <w:spacing w:val="6"/>
        </w:rPr>
      </w:pPr>
    </w:p>
    <w:p w:rsidR="00AB4D18" w:rsidRDefault="009841E0">
      <w:pPr>
        <w:pStyle w:val="Corpsdetexte"/>
        <w:rPr>
          <w:spacing w:val="6"/>
        </w:rPr>
      </w:pPr>
      <w:r>
        <w:rPr>
          <w:spacing w:val="6"/>
        </w:rPr>
        <w:t xml:space="preserve">Les </w:t>
      </w:r>
      <w:r w:rsidRPr="00AB4D18">
        <w:rPr>
          <w:rFonts w:ascii="Times New Roman" w:hAnsi="Times New Roman" w:cs="Times New Roman"/>
          <w:i/>
          <w:iCs/>
          <w:spacing w:val="6"/>
          <w:sz w:val="24"/>
        </w:rPr>
        <w:t>comics</w:t>
      </w:r>
      <w:r w:rsidR="003A3BB4">
        <w:rPr>
          <w:rFonts w:ascii="Times New Roman" w:hAnsi="Times New Roman" w:cs="Times New Roman"/>
          <w:i/>
          <w:iCs/>
          <w:spacing w:val="6"/>
          <w:sz w:val="24"/>
        </w:rPr>
        <w:t>,</w:t>
      </w:r>
      <w:r>
        <w:rPr>
          <w:spacing w:val="6"/>
        </w:rPr>
        <w:t xml:space="preserve"> eux aussi avec un certain style, le des</w:t>
      </w:r>
      <w:r>
        <w:rPr>
          <w:spacing w:val="6"/>
        </w:rPr>
        <w:softHyphen/>
        <w:t xml:space="preserve">sin humoristique, font pour nous, vivre ces images comme on n'en a jamais vu dans un autre âge, véhiculant les images mêmes primordiales de la révélation analytique en en faisant </w:t>
      </w:r>
      <w:r w:rsidRPr="00AB4D18">
        <w:rPr>
          <w:i/>
          <w:spacing w:val="6"/>
          <w:sz w:val="24"/>
        </w:rPr>
        <w:t>un objet d'amusement courant</w:t>
      </w:r>
      <w:r>
        <w:rPr>
          <w:spacing w:val="6"/>
        </w:rPr>
        <w:t xml:space="preserve">. </w:t>
      </w:r>
    </w:p>
    <w:p w:rsidR="00AB4D18" w:rsidRDefault="00AB4D18">
      <w:pPr>
        <w:pStyle w:val="Corpsdetexte"/>
        <w:rPr>
          <w:spacing w:val="6"/>
        </w:rPr>
      </w:pPr>
    </w:p>
    <w:p w:rsidR="00AB4D18" w:rsidRDefault="009841E0">
      <w:pPr>
        <w:pStyle w:val="Corpsdetexte"/>
        <w:rPr>
          <w:spacing w:val="6"/>
        </w:rPr>
      </w:pPr>
      <w:r>
        <w:rPr>
          <w:spacing w:val="6"/>
        </w:rPr>
        <w:t xml:space="preserve">À l'horizon : </w:t>
      </w:r>
    </w:p>
    <w:p w:rsidR="009841E0" w:rsidRDefault="009841E0">
      <w:pPr>
        <w:pStyle w:val="Corpsdetexte"/>
        <w:rPr>
          <w:spacing w:val="6"/>
        </w:rPr>
      </w:pPr>
      <w:r>
        <w:rPr>
          <w:spacing w:val="6"/>
        </w:rPr>
        <w:t xml:space="preserve">la montre molle et la fonction du </w:t>
      </w:r>
      <w:r w:rsidR="00AB4D18">
        <w:rPr>
          <w:spacing w:val="6"/>
        </w:rPr>
        <w:t>« </w:t>
      </w:r>
      <w:r w:rsidRPr="00AB4D18">
        <w:rPr>
          <w:rFonts w:ascii="Times New Roman" w:hAnsi="Times New Roman" w:cs="Times New Roman"/>
          <w:i/>
          <w:spacing w:val="6"/>
          <w:sz w:val="24"/>
        </w:rPr>
        <w:t>grand masturbateur</w:t>
      </w:r>
      <w:r w:rsidR="00AB4D18">
        <w:rPr>
          <w:spacing w:val="6"/>
        </w:rPr>
        <w:t> »</w:t>
      </w:r>
      <w:r>
        <w:rPr>
          <w:spacing w:val="6"/>
        </w:rPr>
        <w:t>, gardé</w:t>
      </w:r>
      <w:r w:rsidR="003A3BB4">
        <w:rPr>
          <w:spacing w:val="6"/>
        </w:rPr>
        <w:t>e</w:t>
      </w:r>
      <w:r>
        <w:rPr>
          <w:spacing w:val="6"/>
        </w:rPr>
        <w:t>s dans les images de DALI.</w:t>
      </w:r>
    </w:p>
    <w:p w:rsidR="00AB4D18" w:rsidRDefault="00AB4D18">
      <w:pPr>
        <w:pStyle w:val="Corpsdetexte"/>
        <w:rPr>
          <w:spacing w:val="6"/>
        </w:rPr>
      </w:pPr>
    </w:p>
    <w:p w:rsidR="00743E21" w:rsidRDefault="009841E0">
      <w:pPr>
        <w:pStyle w:val="Corpsdetexte"/>
        <w:rPr>
          <w:spacing w:val="6"/>
        </w:rPr>
      </w:pPr>
      <w:r>
        <w:rPr>
          <w:spacing w:val="6"/>
        </w:rPr>
        <w:t xml:space="preserve">Est ce là seulement ce par quoi notre maîtrise semble fléchir dans l'usage instrumental </w:t>
      </w:r>
    </w:p>
    <w:p w:rsidR="009841E0" w:rsidRDefault="009841E0">
      <w:pPr>
        <w:pStyle w:val="Corpsdetexte"/>
        <w:rPr>
          <w:spacing w:val="6"/>
        </w:rPr>
      </w:pPr>
      <w:r>
        <w:rPr>
          <w:spacing w:val="6"/>
        </w:rPr>
        <w:t>de ces images comme révélatrices ?</w:t>
      </w:r>
    </w:p>
    <w:p w:rsidR="00AB4D18" w:rsidRDefault="00AB4D18">
      <w:pPr>
        <w:pStyle w:val="Corpsdetexte"/>
        <w:rPr>
          <w:spacing w:val="6"/>
        </w:rPr>
      </w:pPr>
    </w:p>
    <w:p w:rsidR="00743E21" w:rsidRDefault="009841E0">
      <w:pPr>
        <w:pStyle w:val="Corpsdetexte"/>
        <w:rPr>
          <w:spacing w:val="6"/>
        </w:rPr>
      </w:pPr>
      <w:r>
        <w:rPr>
          <w:spacing w:val="6"/>
        </w:rPr>
        <w:t>Sûrement pas seulement !</w:t>
      </w:r>
      <w:r w:rsidR="00743E21">
        <w:rPr>
          <w:spacing w:val="6"/>
        </w:rPr>
        <w:t xml:space="preserve"> </w:t>
      </w:r>
      <w:r>
        <w:rPr>
          <w:spacing w:val="6"/>
        </w:rPr>
        <w:t xml:space="preserve">Car projetées, si je puis dire, </w:t>
      </w:r>
      <w:r w:rsidRPr="00AB4D18">
        <w:rPr>
          <w:rFonts w:ascii="Times New Roman" w:hAnsi="Times New Roman" w:cs="Times New Roman"/>
          <w:i/>
          <w:spacing w:val="6"/>
          <w:sz w:val="24"/>
        </w:rPr>
        <w:t>ici dans les créations de l'art</w:t>
      </w:r>
      <w:r>
        <w:rPr>
          <w:spacing w:val="6"/>
        </w:rPr>
        <w:t xml:space="preserve">, elles gardent encore </w:t>
      </w:r>
    </w:p>
    <w:p w:rsidR="009841E0" w:rsidRDefault="009841E0">
      <w:pPr>
        <w:pStyle w:val="Corpsdetexte"/>
        <w:rPr>
          <w:spacing w:val="6"/>
        </w:rPr>
      </w:pPr>
      <w:r>
        <w:rPr>
          <w:spacing w:val="6"/>
        </w:rPr>
        <w:t>leur force que j'appelle</w:t>
      </w:r>
      <w:r>
        <w:rPr>
          <w:spacing w:val="6"/>
        </w:rPr>
        <w:softHyphen/>
        <w:t xml:space="preserve">rai pas seulement </w:t>
      </w:r>
      <w:r w:rsidRPr="00743E21">
        <w:rPr>
          <w:i/>
          <w:spacing w:val="6"/>
          <w:sz w:val="24"/>
        </w:rPr>
        <w:t>percutante</w:t>
      </w:r>
      <w:r>
        <w:rPr>
          <w:spacing w:val="6"/>
        </w:rPr>
        <w:t xml:space="preserve"> mais </w:t>
      </w:r>
      <w:r w:rsidRPr="00743E21">
        <w:rPr>
          <w:i/>
          <w:spacing w:val="6"/>
          <w:sz w:val="24"/>
        </w:rPr>
        <w:t>critique</w:t>
      </w:r>
      <w:r>
        <w:rPr>
          <w:spacing w:val="6"/>
        </w:rPr>
        <w:t>, elles gardent quelque chose de leur caractère de dérision ou d'alarme.</w:t>
      </w:r>
    </w:p>
    <w:p w:rsidR="00AB4D18" w:rsidRDefault="00AB4D18">
      <w:pPr>
        <w:pStyle w:val="Corpsdetexte"/>
        <w:rPr>
          <w:spacing w:val="6"/>
        </w:rPr>
      </w:pPr>
    </w:p>
    <w:p w:rsidR="00AB4D18" w:rsidRDefault="009841E0">
      <w:pPr>
        <w:pStyle w:val="Corpsdetexte"/>
        <w:rPr>
          <w:spacing w:val="6"/>
        </w:rPr>
      </w:pPr>
      <w:r>
        <w:rPr>
          <w:spacing w:val="6"/>
        </w:rPr>
        <w:t>Mais c'est que ce n'est pas de ça qu'il s'agit</w:t>
      </w:r>
    </w:p>
    <w:p w:rsidR="00AB4D18" w:rsidRDefault="009841E0">
      <w:pPr>
        <w:pStyle w:val="Corpsdetexte"/>
        <w:rPr>
          <w:spacing w:val="6"/>
        </w:rPr>
      </w:pPr>
      <w:r>
        <w:rPr>
          <w:spacing w:val="6"/>
        </w:rPr>
        <w:t xml:space="preserve">dans notre rapport à celui qui, pour nous, </w:t>
      </w:r>
    </w:p>
    <w:p w:rsidR="009841E0" w:rsidRDefault="009841E0">
      <w:pPr>
        <w:pStyle w:val="Corpsdetexte"/>
        <w:rPr>
          <w:spacing w:val="6"/>
        </w:rPr>
      </w:pPr>
      <w:r>
        <w:rPr>
          <w:spacing w:val="6"/>
        </w:rPr>
        <w:t xml:space="preserve">vient à les désigner dans l'actualité de la cure. </w:t>
      </w:r>
    </w:p>
    <w:p w:rsidR="00AB4D18" w:rsidRDefault="00AB4D18">
      <w:pPr>
        <w:pStyle w:val="Corpsdetexte"/>
        <w:rPr>
          <w:spacing w:val="6"/>
        </w:rPr>
      </w:pPr>
    </w:p>
    <w:p w:rsidR="009841E0" w:rsidRDefault="009841E0">
      <w:pPr>
        <w:pStyle w:val="Corpsdetexte"/>
        <w:rPr>
          <w:spacing w:val="6"/>
        </w:rPr>
      </w:pPr>
      <w:r>
        <w:rPr>
          <w:spacing w:val="6"/>
        </w:rPr>
        <w:t>Ici, il ne nous reste plus comme dessein de notre action que le devoir de bien faire, faire rire n'étant qu'une voie très occasionnelle et limitée dans son emploi.</w:t>
      </w:r>
    </w:p>
    <w:p w:rsidR="00AB4D18" w:rsidRDefault="00AB4D18">
      <w:pPr>
        <w:pStyle w:val="Corpsdetexte"/>
        <w:rPr>
          <w:spacing w:val="6"/>
        </w:rPr>
      </w:pPr>
    </w:p>
    <w:p w:rsidR="00AB4D18" w:rsidRDefault="009841E0">
      <w:pPr>
        <w:pStyle w:val="Corpsdetexte"/>
        <w:rPr>
          <w:spacing w:val="6"/>
        </w:rPr>
      </w:pPr>
      <w:r>
        <w:rPr>
          <w:spacing w:val="6"/>
        </w:rPr>
        <w:t xml:space="preserve">Et là, ce que nous avons vu se passer, </w:t>
      </w:r>
    </w:p>
    <w:p w:rsidR="00743E21" w:rsidRDefault="009841E0">
      <w:pPr>
        <w:pStyle w:val="Corpsdetexte"/>
        <w:rPr>
          <w:spacing w:val="6"/>
        </w:rPr>
      </w:pPr>
      <w:r>
        <w:rPr>
          <w:spacing w:val="6"/>
        </w:rPr>
        <w:t>ce n'est rien d'autre qu'un effet qu'on peut appeler de rechute ou de dégradation, à savoir</w:t>
      </w:r>
      <w:r w:rsidR="00AB4D18">
        <w:rPr>
          <w:spacing w:val="6"/>
        </w:rPr>
        <w:t> </w:t>
      </w:r>
      <w:r>
        <w:rPr>
          <w:spacing w:val="6"/>
        </w:rPr>
        <w:t xml:space="preserve">que </w:t>
      </w:r>
      <w:r w:rsidRPr="00AB4D18">
        <w:rPr>
          <w:rFonts w:ascii="Times New Roman" w:hAnsi="Times New Roman" w:cs="Times New Roman"/>
          <w:i/>
          <w:spacing w:val="6"/>
          <w:sz w:val="24"/>
        </w:rPr>
        <w:t>ces images</w:t>
      </w:r>
      <w:r>
        <w:rPr>
          <w:spacing w:val="6"/>
        </w:rPr>
        <w:t xml:space="preserve">, nous les avons vues tout simplement retourner à </w:t>
      </w:r>
    </w:p>
    <w:p w:rsidR="00743E21" w:rsidRDefault="009841E0">
      <w:pPr>
        <w:pStyle w:val="Corpsdetexte"/>
        <w:rPr>
          <w:spacing w:val="6"/>
        </w:rPr>
      </w:pPr>
      <w:r>
        <w:rPr>
          <w:spacing w:val="6"/>
        </w:rPr>
        <w:t>ce qui s'est fort bien désigné soi</w:t>
      </w:r>
      <w:r w:rsidR="007B06DE">
        <w:rPr>
          <w:spacing w:val="6"/>
        </w:rPr>
        <w:t>–</w:t>
      </w:r>
      <w:r>
        <w:rPr>
          <w:spacing w:val="6"/>
        </w:rPr>
        <w:t>même sous</w:t>
      </w:r>
      <w:r w:rsidR="00743E21">
        <w:rPr>
          <w:spacing w:val="6"/>
        </w:rPr>
        <w:t xml:space="preserve"> </w:t>
      </w:r>
      <w:r>
        <w:rPr>
          <w:spacing w:val="6"/>
        </w:rPr>
        <w:t>le titre d'</w:t>
      </w:r>
      <w:r w:rsidRPr="00AB4D18">
        <w:rPr>
          <w:rFonts w:ascii="Times New Roman" w:hAnsi="Times New Roman" w:cs="Times New Roman"/>
          <w:i/>
          <w:iCs/>
          <w:spacing w:val="6"/>
          <w:sz w:val="24"/>
        </w:rPr>
        <w:t>archétype</w:t>
      </w:r>
      <w:r>
        <w:rPr>
          <w:spacing w:val="6"/>
        </w:rPr>
        <w:t>, c'est</w:t>
      </w:r>
      <w:r w:rsidR="007B06DE">
        <w:rPr>
          <w:spacing w:val="6"/>
        </w:rPr>
        <w:t>–</w:t>
      </w:r>
      <w:r>
        <w:rPr>
          <w:spacing w:val="6"/>
        </w:rPr>
        <w:t>à</w:t>
      </w:r>
      <w:r w:rsidR="007B06DE">
        <w:rPr>
          <w:spacing w:val="6"/>
        </w:rPr>
        <w:t>–</w:t>
      </w:r>
      <w:r>
        <w:rPr>
          <w:spacing w:val="6"/>
        </w:rPr>
        <w:t xml:space="preserve">dire de vieille ficelle </w:t>
      </w:r>
    </w:p>
    <w:p w:rsidR="009841E0" w:rsidRDefault="009841E0">
      <w:pPr>
        <w:pStyle w:val="Corpsdetexte"/>
        <w:rPr>
          <w:spacing w:val="6"/>
        </w:rPr>
      </w:pPr>
      <w:r>
        <w:rPr>
          <w:spacing w:val="6"/>
        </w:rPr>
        <w:t>du magasin des accessoires en usage.</w:t>
      </w:r>
    </w:p>
    <w:p w:rsidR="00743E21" w:rsidRDefault="00743E21">
      <w:pPr>
        <w:pStyle w:val="Corpsdetexte"/>
        <w:rPr>
          <w:spacing w:val="6"/>
        </w:rPr>
      </w:pPr>
    </w:p>
    <w:p w:rsidR="00AB4D18" w:rsidRDefault="009841E0">
      <w:pPr>
        <w:pStyle w:val="Corpsdetexte"/>
        <w:rPr>
          <w:spacing w:val="6"/>
        </w:rPr>
      </w:pPr>
      <w:r>
        <w:rPr>
          <w:spacing w:val="6"/>
        </w:rPr>
        <w:t>C'est une tradition qui s'est fort bien reconnue sous le titre d'</w:t>
      </w:r>
      <w:r w:rsidR="00AB4D18">
        <w:rPr>
          <w:spacing w:val="6"/>
        </w:rPr>
        <w:t>« </w:t>
      </w:r>
      <w:r w:rsidRPr="00AB4D18">
        <w:rPr>
          <w:rFonts w:ascii="Times New Roman" w:hAnsi="Times New Roman" w:cs="Times New Roman"/>
          <w:i/>
          <w:spacing w:val="6"/>
          <w:sz w:val="24"/>
        </w:rPr>
        <w:t>alchimie</w:t>
      </w:r>
      <w:r w:rsidR="00AB4D18">
        <w:rPr>
          <w:spacing w:val="6"/>
        </w:rPr>
        <w:t> »</w:t>
      </w:r>
      <w:r>
        <w:rPr>
          <w:spacing w:val="6"/>
        </w:rPr>
        <w:t xml:space="preserve"> ou de </w:t>
      </w:r>
      <w:r w:rsidR="00AB4D18">
        <w:rPr>
          <w:spacing w:val="6"/>
        </w:rPr>
        <w:t>« </w:t>
      </w:r>
      <w:r w:rsidRPr="00AB4D18">
        <w:rPr>
          <w:rFonts w:ascii="Times New Roman" w:hAnsi="Times New Roman" w:cs="Times New Roman"/>
          <w:i/>
          <w:spacing w:val="6"/>
          <w:sz w:val="24"/>
        </w:rPr>
        <w:t>gnose</w:t>
      </w:r>
      <w:r w:rsidR="00AB4D18">
        <w:rPr>
          <w:spacing w:val="6"/>
        </w:rPr>
        <w:t> »</w:t>
      </w:r>
      <w:r>
        <w:rPr>
          <w:spacing w:val="6"/>
        </w:rPr>
        <w:t xml:space="preserve">, mais qui était liée justement à une confusion fort ancienne, </w:t>
      </w:r>
    </w:p>
    <w:p w:rsidR="009841E0" w:rsidRDefault="009841E0">
      <w:pPr>
        <w:pStyle w:val="Corpsdetexte"/>
        <w:rPr>
          <w:spacing w:val="6"/>
        </w:rPr>
      </w:pPr>
      <w:r>
        <w:rPr>
          <w:spacing w:val="6"/>
        </w:rPr>
        <w:t>et qui était celle où était resté empêtré le champ de la pensée humaine pendant des siècles.</w:t>
      </w:r>
    </w:p>
    <w:p w:rsidR="009841E0" w:rsidRDefault="009841E0">
      <w:pPr>
        <w:pStyle w:val="Corpsdetexte"/>
        <w:rPr>
          <w:spacing w:val="6"/>
        </w:rPr>
      </w:pPr>
    </w:p>
    <w:p w:rsidR="00AB4D18" w:rsidRDefault="009841E0">
      <w:pPr>
        <w:pStyle w:val="Corpsdetexte"/>
        <w:rPr>
          <w:spacing w:val="6"/>
        </w:rPr>
      </w:pPr>
      <w:r>
        <w:rPr>
          <w:spacing w:val="6"/>
        </w:rPr>
        <w:t xml:space="preserve">Il peut sembler que je me distingue, ou que je vous mette en garde contre un mode de compréhension </w:t>
      </w:r>
    </w:p>
    <w:p w:rsidR="009841E0" w:rsidRDefault="009841E0">
      <w:pPr>
        <w:pStyle w:val="Corpsdetexte"/>
        <w:rPr>
          <w:spacing w:val="6"/>
        </w:rPr>
      </w:pPr>
      <w:r>
        <w:rPr>
          <w:spacing w:val="6"/>
        </w:rPr>
        <w:t xml:space="preserve">de notre référence qui soit celui de la </w:t>
      </w:r>
      <w:r w:rsidRPr="00AB4D18">
        <w:rPr>
          <w:rFonts w:ascii="Times New Roman" w:hAnsi="Times New Roman" w:cs="Times New Roman"/>
          <w:i/>
          <w:iCs/>
          <w:spacing w:val="6"/>
          <w:sz w:val="24"/>
        </w:rPr>
        <w:t>Gestalt</w:t>
      </w:r>
      <w:r>
        <w:rPr>
          <w:spacing w:val="6"/>
        </w:rPr>
        <w:t>.</w:t>
      </w:r>
    </w:p>
    <w:p w:rsidR="00AB4D18" w:rsidRDefault="00AB4D18">
      <w:pPr>
        <w:pStyle w:val="Corpsdetexte"/>
        <w:rPr>
          <w:spacing w:val="6"/>
        </w:rPr>
      </w:pPr>
    </w:p>
    <w:p w:rsidR="00AB4D18" w:rsidRDefault="009841E0">
      <w:pPr>
        <w:pStyle w:val="Corpsdetexte"/>
        <w:rPr>
          <w:spacing w:val="6"/>
        </w:rPr>
      </w:pPr>
      <w:r>
        <w:rPr>
          <w:spacing w:val="6"/>
        </w:rPr>
        <w:t xml:space="preserve">Ce n'est pas exact. </w:t>
      </w:r>
    </w:p>
    <w:p w:rsidR="00AB4D18" w:rsidRDefault="00AB4D18">
      <w:pPr>
        <w:pStyle w:val="Corpsdetexte"/>
        <w:rPr>
          <w:spacing w:val="6"/>
        </w:rPr>
      </w:pPr>
    </w:p>
    <w:p w:rsidR="00AB4D18" w:rsidRDefault="00AB4D18">
      <w:pPr>
        <w:pStyle w:val="Corpsdetexte"/>
        <w:rPr>
          <w:spacing w:val="6"/>
        </w:rPr>
      </w:pPr>
      <w:r>
        <w:rPr>
          <w:spacing w:val="6"/>
        </w:rPr>
        <w:t>J</w:t>
      </w:r>
      <w:r w:rsidR="009841E0">
        <w:rPr>
          <w:spacing w:val="6"/>
        </w:rPr>
        <w:t>e suis loin de sous</w:t>
      </w:r>
      <w:r w:rsidR="007B06DE">
        <w:rPr>
          <w:spacing w:val="6"/>
        </w:rPr>
        <w:t>–</w:t>
      </w:r>
      <w:r w:rsidR="009841E0">
        <w:rPr>
          <w:spacing w:val="6"/>
        </w:rPr>
        <w:t>estimer ce qu'a apporté</w:t>
      </w:r>
      <w:r>
        <w:rPr>
          <w:spacing w:val="6"/>
        </w:rPr>
        <w:t>…</w:t>
      </w:r>
      <w:r w:rsidR="009841E0">
        <w:rPr>
          <w:spacing w:val="6"/>
        </w:rPr>
        <w:t xml:space="preserve"> </w:t>
      </w:r>
    </w:p>
    <w:p w:rsidR="00AB4D18" w:rsidRDefault="009841E0" w:rsidP="00AB4D18">
      <w:pPr>
        <w:pStyle w:val="Corpsdetexte"/>
        <w:ind w:firstLine="708"/>
        <w:rPr>
          <w:spacing w:val="6"/>
        </w:rPr>
      </w:pPr>
      <w:r>
        <w:rPr>
          <w:spacing w:val="6"/>
        </w:rPr>
        <w:t xml:space="preserve">à un moment de l'histoire de la pensée, </w:t>
      </w:r>
    </w:p>
    <w:p w:rsidR="00AB4D18" w:rsidRDefault="00AB4D18">
      <w:pPr>
        <w:pStyle w:val="Corpsdetexte"/>
        <w:rPr>
          <w:spacing w:val="6"/>
        </w:rPr>
      </w:pPr>
      <w:r>
        <w:rPr>
          <w:spacing w:val="6"/>
        </w:rPr>
        <w:t>…</w:t>
      </w:r>
      <w:r w:rsidR="009841E0">
        <w:rPr>
          <w:spacing w:val="6"/>
        </w:rPr>
        <w:t xml:space="preserve">la fonction de la </w:t>
      </w:r>
      <w:r w:rsidRPr="00AB4D18">
        <w:rPr>
          <w:rFonts w:ascii="Times New Roman" w:hAnsi="Times New Roman" w:cs="Times New Roman"/>
          <w:i/>
          <w:iCs/>
          <w:spacing w:val="6"/>
          <w:sz w:val="24"/>
        </w:rPr>
        <w:t>Gestalt</w:t>
      </w:r>
      <w:r w:rsidR="009841E0">
        <w:rPr>
          <w:spacing w:val="6"/>
        </w:rPr>
        <w:t>, mais pour m'exprimer vite</w:t>
      </w:r>
      <w:r>
        <w:rPr>
          <w:spacing w:val="6"/>
        </w:rPr>
        <w:t>…</w:t>
      </w:r>
      <w:r w:rsidR="009841E0">
        <w:rPr>
          <w:spacing w:val="6"/>
        </w:rPr>
        <w:t xml:space="preserve"> </w:t>
      </w:r>
    </w:p>
    <w:p w:rsidR="00AB4D18" w:rsidRDefault="009841E0" w:rsidP="00AB4D18">
      <w:pPr>
        <w:pStyle w:val="Corpsdetexte"/>
        <w:ind w:left="708"/>
        <w:rPr>
          <w:spacing w:val="6"/>
        </w:rPr>
      </w:pPr>
      <w:r w:rsidRPr="00743E21">
        <w:rPr>
          <w:i/>
          <w:spacing w:val="6"/>
          <w:sz w:val="24"/>
        </w:rPr>
        <w:t>et parce que là je fais cette espèce de balayage de notre horizon qu'il faut que je refasse de temps en temps pour éviter justement que renaissent toujours les mêmes confu</w:t>
      </w:r>
      <w:r w:rsidRPr="00743E21">
        <w:rPr>
          <w:i/>
          <w:spacing w:val="6"/>
          <w:sz w:val="24"/>
        </w:rPr>
        <w:softHyphen/>
        <w:t>sions</w:t>
      </w:r>
    </w:p>
    <w:p w:rsidR="003A3BB4" w:rsidRDefault="00AB4D18">
      <w:pPr>
        <w:pStyle w:val="Corpsdetexte"/>
        <w:rPr>
          <w:spacing w:val="6"/>
        </w:rPr>
      </w:pPr>
      <w:r>
        <w:rPr>
          <w:spacing w:val="6"/>
        </w:rPr>
        <w:t>…</w:t>
      </w:r>
      <w:r w:rsidR="009841E0">
        <w:rPr>
          <w:spacing w:val="6"/>
        </w:rPr>
        <w:t xml:space="preserve">j'introduirai pour me faire entendre </w:t>
      </w:r>
      <w:r w:rsidR="009841E0" w:rsidRPr="003A3BB4">
        <w:rPr>
          <w:rFonts w:ascii="Times New Roman" w:hAnsi="Times New Roman" w:cs="Times New Roman"/>
          <w:i/>
          <w:spacing w:val="6"/>
          <w:sz w:val="24"/>
        </w:rPr>
        <w:t>cette distinction</w:t>
      </w:r>
      <w:r w:rsidR="009841E0">
        <w:rPr>
          <w:spacing w:val="6"/>
        </w:rPr>
        <w:t> :</w:t>
      </w:r>
    </w:p>
    <w:p w:rsidR="00AB4D18" w:rsidRDefault="009841E0">
      <w:pPr>
        <w:pStyle w:val="Corpsdetexte"/>
        <w:rPr>
          <w:spacing w:val="6"/>
        </w:rPr>
      </w:pPr>
      <w:r>
        <w:rPr>
          <w:spacing w:val="6"/>
        </w:rPr>
        <w:t xml:space="preserve"> </w:t>
      </w:r>
    </w:p>
    <w:p w:rsidR="003A3BB4" w:rsidRDefault="009841E0" w:rsidP="004C4339">
      <w:pPr>
        <w:pStyle w:val="Corpsdetexte"/>
        <w:numPr>
          <w:ilvl w:val="0"/>
          <w:numId w:val="4"/>
        </w:numPr>
        <w:rPr>
          <w:spacing w:val="6"/>
        </w:rPr>
      </w:pPr>
      <w:r w:rsidRPr="00AB4D18">
        <w:rPr>
          <w:spacing w:val="6"/>
        </w:rPr>
        <w:t xml:space="preserve">ce qui fait le nerf de certaines des </w:t>
      </w:r>
      <w:r w:rsidRPr="00AB4D18">
        <w:rPr>
          <w:rFonts w:ascii="Times New Roman" w:hAnsi="Times New Roman" w:cs="Times New Roman"/>
          <w:i/>
          <w:spacing w:val="6"/>
          <w:sz w:val="24"/>
        </w:rPr>
        <w:t>productions</w:t>
      </w:r>
      <w:r w:rsidRPr="00AB4D18">
        <w:rPr>
          <w:spacing w:val="6"/>
        </w:rPr>
        <w:t xml:space="preserve"> </w:t>
      </w:r>
      <w:r w:rsidR="00AB4D18">
        <w:rPr>
          <w:spacing w:val="6"/>
        </w:rPr>
        <w:t xml:space="preserve">        </w:t>
      </w:r>
      <w:r w:rsidRPr="00AB4D18">
        <w:rPr>
          <w:spacing w:val="6"/>
        </w:rPr>
        <w:t xml:space="preserve">de ce mode d'explorer le champ de la </w:t>
      </w:r>
      <w:r w:rsidRPr="00AB4D18">
        <w:rPr>
          <w:rFonts w:ascii="Times New Roman" w:hAnsi="Times New Roman" w:cs="Times New Roman"/>
          <w:i/>
          <w:spacing w:val="6"/>
          <w:sz w:val="24"/>
        </w:rPr>
        <w:t>Gestalt</w:t>
      </w:r>
      <w:r w:rsidRPr="00AB4D18">
        <w:rPr>
          <w:spacing w:val="6"/>
        </w:rPr>
        <w:t>,</w:t>
      </w:r>
    </w:p>
    <w:p w:rsidR="00AB4D18" w:rsidRPr="00AB4D18" w:rsidRDefault="009841E0" w:rsidP="003A3BB4">
      <w:pPr>
        <w:pStyle w:val="Corpsdetexte"/>
        <w:ind w:left="720"/>
        <w:rPr>
          <w:spacing w:val="6"/>
        </w:rPr>
      </w:pPr>
      <w:r w:rsidRPr="00AB4D18">
        <w:rPr>
          <w:spacing w:val="6"/>
        </w:rPr>
        <w:t xml:space="preserve"> </w:t>
      </w:r>
    </w:p>
    <w:p w:rsidR="00743E21" w:rsidRDefault="009841E0" w:rsidP="004C4339">
      <w:pPr>
        <w:pStyle w:val="Corpsdetexte"/>
        <w:numPr>
          <w:ilvl w:val="0"/>
          <w:numId w:val="4"/>
        </w:numPr>
        <w:rPr>
          <w:spacing w:val="6"/>
        </w:rPr>
      </w:pPr>
      <w:r w:rsidRPr="00AB4D18">
        <w:rPr>
          <w:spacing w:val="6"/>
        </w:rPr>
        <w:t xml:space="preserve">ce que j'appellerai </w:t>
      </w:r>
      <w:r w:rsidRPr="00743E21">
        <w:rPr>
          <w:rFonts w:ascii="Times New Roman" w:hAnsi="Times New Roman" w:cs="Times New Roman"/>
          <w:i/>
          <w:spacing w:val="6"/>
          <w:sz w:val="24"/>
        </w:rPr>
        <w:t xml:space="preserve">la </w:t>
      </w:r>
      <w:r w:rsidR="00AB4D18" w:rsidRPr="00743E21">
        <w:rPr>
          <w:rFonts w:ascii="Times New Roman" w:hAnsi="Times New Roman" w:cs="Times New Roman"/>
          <w:i/>
          <w:iCs/>
          <w:spacing w:val="6"/>
          <w:sz w:val="24"/>
        </w:rPr>
        <w:t>Gestalt</w:t>
      </w:r>
      <w:r w:rsidRPr="00743E21">
        <w:rPr>
          <w:rFonts w:ascii="Times New Roman" w:hAnsi="Times New Roman" w:cs="Times New Roman"/>
          <w:i/>
          <w:spacing w:val="6"/>
          <w:sz w:val="24"/>
        </w:rPr>
        <w:t xml:space="preserve"> cristallographique</w:t>
      </w:r>
      <w:r w:rsidRPr="00AB4D18">
        <w:rPr>
          <w:spacing w:val="6"/>
        </w:rPr>
        <w:t xml:space="preserve">, celle qui met l'accent sur ces points de jonction, </w:t>
      </w:r>
    </w:p>
    <w:p w:rsidR="00743E21" w:rsidRDefault="009841E0" w:rsidP="00743E21">
      <w:pPr>
        <w:pStyle w:val="Corpsdetexte"/>
        <w:ind w:left="720"/>
        <w:rPr>
          <w:spacing w:val="6"/>
        </w:rPr>
      </w:pPr>
      <w:r w:rsidRPr="00AB4D18">
        <w:rPr>
          <w:spacing w:val="6"/>
        </w:rPr>
        <w:t xml:space="preserve">de parenté entre </w:t>
      </w:r>
      <w:r w:rsidRPr="00743E21">
        <w:rPr>
          <w:rFonts w:ascii="Times New Roman" w:hAnsi="Times New Roman" w:cs="Times New Roman"/>
          <w:i/>
          <w:spacing w:val="6"/>
          <w:sz w:val="24"/>
        </w:rPr>
        <w:t>les formations naturelles</w:t>
      </w:r>
      <w:r w:rsidRPr="00AB4D18">
        <w:rPr>
          <w:spacing w:val="6"/>
        </w:rPr>
        <w:t xml:space="preserve"> et </w:t>
      </w:r>
      <w:r w:rsidRPr="00743E21">
        <w:rPr>
          <w:rFonts w:ascii="Times New Roman" w:hAnsi="Times New Roman" w:cs="Times New Roman"/>
          <w:i/>
          <w:spacing w:val="6"/>
          <w:sz w:val="24"/>
        </w:rPr>
        <w:t>les organisations struc</w:t>
      </w:r>
      <w:r w:rsidRPr="00743E21">
        <w:rPr>
          <w:rFonts w:ascii="Times New Roman" w:hAnsi="Times New Roman" w:cs="Times New Roman"/>
          <w:i/>
          <w:spacing w:val="6"/>
          <w:sz w:val="24"/>
        </w:rPr>
        <w:softHyphen/>
        <w:t>turales</w:t>
      </w:r>
      <w:r w:rsidRPr="00AB4D18">
        <w:rPr>
          <w:spacing w:val="6"/>
        </w:rPr>
        <w:t xml:space="preserve">, pour autant qu'elles surgissent </w:t>
      </w:r>
    </w:p>
    <w:p w:rsidR="00743E21" w:rsidRDefault="009841E0" w:rsidP="00743E21">
      <w:pPr>
        <w:pStyle w:val="Corpsdetexte"/>
        <w:ind w:left="720"/>
        <w:rPr>
          <w:spacing w:val="6"/>
        </w:rPr>
      </w:pPr>
      <w:r w:rsidRPr="00AB4D18">
        <w:rPr>
          <w:spacing w:val="6"/>
        </w:rPr>
        <w:t xml:space="preserve">et sont définissables seulement à partir de </w:t>
      </w:r>
    </w:p>
    <w:p w:rsidR="00AB4D18" w:rsidRDefault="009841E0" w:rsidP="00743E21">
      <w:pPr>
        <w:pStyle w:val="Corpsdetexte"/>
        <w:ind w:left="720"/>
        <w:rPr>
          <w:spacing w:val="6"/>
        </w:rPr>
      </w:pPr>
      <w:r w:rsidRPr="00743E21">
        <w:rPr>
          <w:rFonts w:ascii="Times New Roman" w:hAnsi="Times New Roman" w:cs="Times New Roman"/>
          <w:i/>
          <w:spacing w:val="6"/>
          <w:sz w:val="24"/>
        </w:rPr>
        <w:t>la combinatoire signifiante</w:t>
      </w:r>
      <w:r w:rsidRPr="00AB4D18">
        <w:rPr>
          <w:spacing w:val="6"/>
        </w:rPr>
        <w:t xml:space="preserve">, </w:t>
      </w:r>
    </w:p>
    <w:p w:rsidR="003A3BB4" w:rsidRDefault="003A3BB4" w:rsidP="00AB4D18">
      <w:pPr>
        <w:pStyle w:val="Corpsdetexte"/>
        <w:rPr>
          <w:spacing w:val="6"/>
        </w:rPr>
      </w:pPr>
    </w:p>
    <w:p w:rsidR="009841E0" w:rsidRDefault="003A3BB4" w:rsidP="00AB4D18">
      <w:pPr>
        <w:pStyle w:val="Corpsdetexte"/>
        <w:rPr>
          <w:spacing w:val="6"/>
        </w:rPr>
      </w:pPr>
      <w:r>
        <w:rPr>
          <w:spacing w:val="6"/>
        </w:rPr>
        <w:t>…</w:t>
      </w:r>
      <w:r w:rsidR="009841E0" w:rsidRPr="00AB4D18">
        <w:rPr>
          <w:spacing w:val="6"/>
        </w:rPr>
        <w:t>c'est cela qui en fait la force subjective, l'efficace de ce point</w:t>
      </w:r>
      <w:r w:rsidR="00AB4D18" w:rsidRPr="00AB4D18">
        <w:rPr>
          <w:spacing w:val="6"/>
        </w:rPr>
        <w:t xml:space="preserve"> –</w:t>
      </w:r>
      <w:r w:rsidR="009841E0" w:rsidRPr="00AB4D18">
        <w:rPr>
          <w:spacing w:val="6"/>
        </w:rPr>
        <w:t xml:space="preserve"> lui</w:t>
      </w:r>
      <w:r w:rsidR="00AB4D18" w:rsidRPr="00AB4D18">
        <w:rPr>
          <w:spacing w:val="6"/>
        </w:rPr>
        <w:t xml:space="preserve"> </w:t>
      </w:r>
      <w:r w:rsidR="007B06DE">
        <w:rPr>
          <w:spacing w:val="6"/>
        </w:rPr>
        <w:t>–</w:t>
      </w:r>
      <w:r w:rsidR="009841E0" w:rsidRPr="00AB4D18">
        <w:rPr>
          <w:spacing w:val="6"/>
        </w:rPr>
        <w:t xml:space="preserve"> </w:t>
      </w:r>
      <w:r w:rsidR="009841E0" w:rsidRPr="00AB4D18">
        <w:rPr>
          <w:rFonts w:ascii="Times New Roman" w:hAnsi="Times New Roman" w:cs="Times New Roman"/>
          <w:i/>
          <w:spacing w:val="6"/>
          <w:sz w:val="24"/>
        </w:rPr>
        <w:t>ontologique</w:t>
      </w:r>
      <w:r w:rsidR="009841E0" w:rsidRPr="00AB4D18">
        <w:rPr>
          <w:spacing w:val="6"/>
        </w:rPr>
        <w:t xml:space="preserve"> </w:t>
      </w:r>
      <w:r w:rsidR="009841E0">
        <w:rPr>
          <w:spacing w:val="6"/>
        </w:rPr>
        <w:t xml:space="preserve">où nous est livré quelque chose dont nous avons en effet bien besoin, qui est : à savoir s'il y a quelque rapport qui justifie cette introduction en manière de </w:t>
      </w:r>
      <w:r w:rsidR="00AB4D18">
        <w:rPr>
          <w:spacing w:val="6"/>
        </w:rPr>
        <w:t>« </w:t>
      </w:r>
      <w:r w:rsidR="009841E0" w:rsidRPr="00AB4D18">
        <w:rPr>
          <w:rFonts w:ascii="Times New Roman" w:hAnsi="Times New Roman" w:cs="Times New Roman"/>
          <w:i/>
          <w:spacing w:val="6"/>
          <w:sz w:val="24"/>
        </w:rPr>
        <w:t>soc</w:t>
      </w:r>
      <w:r w:rsidR="00AB4D18">
        <w:rPr>
          <w:spacing w:val="6"/>
        </w:rPr>
        <w:t> »</w:t>
      </w:r>
      <w:r w:rsidR="009841E0">
        <w:rPr>
          <w:spacing w:val="6"/>
        </w:rPr>
        <w:t xml:space="preserve"> de l'effet du signifiant dans le réel.</w:t>
      </w:r>
    </w:p>
    <w:p w:rsidR="00AB4D18" w:rsidRDefault="00AB4D18">
      <w:pPr>
        <w:pStyle w:val="Corpsdetexte"/>
        <w:rPr>
          <w:spacing w:val="6"/>
        </w:rPr>
      </w:pPr>
    </w:p>
    <w:p w:rsidR="009841E0" w:rsidRDefault="009841E0">
      <w:pPr>
        <w:pStyle w:val="Corpsdetexte"/>
        <w:rPr>
          <w:spacing w:val="6"/>
        </w:rPr>
      </w:pPr>
      <w:r>
        <w:rPr>
          <w:spacing w:val="6"/>
        </w:rPr>
        <w:t>Mais ceci ne nous concerne pas, car ça n'est pas le champ auquel nous avons affaire. Nous ne sommes pas ici pour juger du degré de naturel de la physique moderne, encore qu'il puisse nous intéresser…</w:t>
      </w:r>
    </w:p>
    <w:p w:rsidR="009841E0" w:rsidRPr="00743E21" w:rsidRDefault="009841E0">
      <w:pPr>
        <w:pStyle w:val="Corpsdetexte"/>
        <w:ind w:left="708"/>
        <w:rPr>
          <w:rFonts w:ascii="Times New Roman" w:hAnsi="Times New Roman" w:cs="Times New Roman"/>
          <w:i/>
          <w:spacing w:val="6"/>
          <w:sz w:val="24"/>
        </w:rPr>
      </w:pPr>
      <w:r w:rsidRPr="00743E21">
        <w:rPr>
          <w:i/>
          <w:spacing w:val="6"/>
          <w:sz w:val="24"/>
        </w:rPr>
        <w:t xml:space="preserve">c'est ce que je fais </w:t>
      </w:r>
      <w:r w:rsidRPr="00743E21">
        <w:rPr>
          <w:rFonts w:ascii="Times New Roman" w:hAnsi="Times New Roman" w:cs="Times New Roman"/>
          <w:i/>
          <w:spacing w:val="6"/>
          <w:sz w:val="24"/>
        </w:rPr>
        <w:t>de temps en temps</w:t>
      </w:r>
      <w:r w:rsidRPr="00743E21">
        <w:rPr>
          <w:i/>
          <w:spacing w:val="6"/>
          <w:sz w:val="24"/>
        </w:rPr>
        <w:t xml:space="preserve"> devant vous </w:t>
      </w:r>
      <w:r w:rsidRPr="00743E21">
        <w:rPr>
          <w:rFonts w:ascii="Times New Roman" w:hAnsi="Times New Roman" w:cs="Times New Roman"/>
          <w:i/>
          <w:spacing w:val="6"/>
          <w:sz w:val="24"/>
        </w:rPr>
        <w:t>quelquefois</w:t>
      </w:r>
    </w:p>
    <w:p w:rsidR="00AB4D18" w:rsidRDefault="009841E0">
      <w:pPr>
        <w:pStyle w:val="Corpsdetexte"/>
        <w:rPr>
          <w:spacing w:val="6"/>
        </w:rPr>
      </w:pPr>
      <w:r>
        <w:rPr>
          <w:spacing w:val="6"/>
        </w:rPr>
        <w:t xml:space="preserve">…de montrer qu'historiquement c'est justement </w:t>
      </w:r>
    </w:p>
    <w:p w:rsidR="009841E0" w:rsidRDefault="009841E0">
      <w:pPr>
        <w:pStyle w:val="Corpsdetexte"/>
        <w:rPr>
          <w:spacing w:val="6"/>
        </w:rPr>
      </w:pPr>
      <w:r w:rsidRPr="00AB4D18">
        <w:rPr>
          <w:i/>
          <w:spacing w:val="6"/>
          <w:sz w:val="24"/>
        </w:rPr>
        <w:t xml:space="preserve">dans la mesure où elle a tout à fait négligé </w:t>
      </w:r>
      <w:r w:rsidRPr="00AB4D18">
        <w:rPr>
          <w:rFonts w:ascii="Times New Roman" w:hAnsi="Times New Roman" w:cs="Times New Roman"/>
          <w:i/>
          <w:spacing w:val="6"/>
          <w:sz w:val="24"/>
        </w:rPr>
        <w:t>le naturel des choses</w:t>
      </w:r>
      <w:r w:rsidRPr="00AB4D18">
        <w:rPr>
          <w:i/>
          <w:spacing w:val="6"/>
          <w:sz w:val="24"/>
        </w:rPr>
        <w:t xml:space="preserve"> que la physique a commencé à entrer dans le réel</w:t>
      </w:r>
      <w:r>
        <w:rPr>
          <w:spacing w:val="6"/>
        </w:rPr>
        <w:t>.</w:t>
      </w:r>
    </w:p>
    <w:p w:rsidR="00743E21" w:rsidRDefault="00743E21">
      <w:pPr>
        <w:pStyle w:val="Corpsdetexte"/>
        <w:rPr>
          <w:spacing w:val="6"/>
        </w:rPr>
      </w:pPr>
    </w:p>
    <w:p w:rsidR="00AB4D18" w:rsidRDefault="009841E0">
      <w:pPr>
        <w:pStyle w:val="Corpsdetexte"/>
        <w:rPr>
          <w:spacing w:val="6"/>
        </w:rPr>
      </w:pPr>
      <w:r>
        <w:rPr>
          <w:spacing w:val="6"/>
        </w:rPr>
        <w:t xml:space="preserve">La </w:t>
      </w:r>
      <w:r w:rsidR="00AB4D18" w:rsidRPr="00AB4D18">
        <w:rPr>
          <w:rFonts w:ascii="Times New Roman" w:hAnsi="Times New Roman" w:cs="Times New Roman"/>
          <w:i/>
          <w:iCs/>
          <w:spacing w:val="6"/>
          <w:sz w:val="24"/>
        </w:rPr>
        <w:t>Gestalt</w:t>
      </w:r>
      <w:r>
        <w:rPr>
          <w:spacing w:val="6"/>
        </w:rPr>
        <w:t xml:space="preserve"> contre laquelle je vous mets en garde, c'est une </w:t>
      </w:r>
      <w:r w:rsidR="00AB4D18" w:rsidRPr="00AB4D18">
        <w:rPr>
          <w:rFonts w:ascii="Times New Roman" w:hAnsi="Times New Roman" w:cs="Times New Roman"/>
          <w:i/>
          <w:iCs/>
          <w:spacing w:val="6"/>
          <w:sz w:val="24"/>
        </w:rPr>
        <w:t>Gestalt</w:t>
      </w:r>
      <w:r>
        <w:rPr>
          <w:spacing w:val="6"/>
        </w:rPr>
        <w:t xml:space="preserve"> qui</w:t>
      </w:r>
      <w:r w:rsidR="00AB4D18">
        <w:rPr>
          <w:spacing w:val="6"/>
        </w:rPr>
        <w:t>…</w:t>
      </w:r>
      <w:r>
        <w:rPr>
          <w:spacing w:val="6"/>
        </w:rPr>
        <w:t xml:space="preserve"> </w:t>
      </w:r>
    </w:p>
    <w:p w:rsidR="00AB4D18" w:rsidRDefault="009841E0" w:rsidP="00AB4D18">
      <w:pPr>
        <w:pStyle w:val="Corpsdetexte"/>
        <w:ind w:left="708"/>
        <w:rPr>
          <w:i/>
          <w:spacing w:val="6"/>
        </w:rPr>
      </w:pPr>
      <w:r>
        <w:rPr>
          <w:spacing w:val="6"/>
        </w:rPr>
        <w:t>vous l'observerez</w:t>
      </w:r>
      <w:r w:rsidR="00AB4D18">
        <w:rPr>
          <w:spacing w:val="6"/>
        </w:rPr>
        <w:t> :</w:t>
      </w:r>
      <w:r>
        <w:rPr>
          <w:spacing w:val="6"/>
        </w:rPr>
        <w:t xml:space="preserve"> à l'opposé de ce à quoi se sont attachés les initiateurs de la </w:t>
      </w:r>
      <w:r w:rsidR="00AB4D18" w:rsidRPr="00AB4D18">
        <w:rPr>
          <w:rFonts w:ascii="Times New Roman" w:hAnsi="Times New Roman" w:cs="Times New Roman"/>
          <w:i/>
          <w:iCs/>
          <w:spacing w:val="6"/>
          <w:sz w:val="24"/>
        </w:rPr>
        <w:t>Gestalt</w:t>
      </w:r>
      <w:r w:rsidR="007B06DE">
        <w:rPr>
          <w:rFonts w:ascii="Times New Roman" w:hAnsi="Times New Roman" w:cs="Times New Roman"/>
          <w:i/>
          <w:spacing w:val="6"/>
          <w:sz w:val="24"/>
        </w:rPr>
        <w:t>–</w:t>
      </w:r>
      <w:r w:rsidRPr="00AB4D18">
        <w:rPr>
          <w:rFonts w:ascii="Times New Roman" w:hAnsi="Times New Roman" w:cs="Times New Roman"/>
          <w:i/>
          <w:spacing w:val="6"/>
          <w:sz w:val="24"/>
        </w:rPr>
        <w:softHyphen/>
        <w:t>théorie</w:t>
      </w:r>
    </w:p>
    <w:p w:rsidR="00AB4D18" w:rsidRDefault="00AB4D18">
      <w:pPr>
        <w:pStyle w:val="Corpsdetexte"/>
        <w:rPr>
          <w:spacing w:val="6"/>
        </w:rPr>
      </w:pPr>
      <w:r>
        <w:rPr>
          <w:i/>
          <w:spacing w:val="6"/>
        </w:rPr>
        <w:t>…</w:t>
      </w:r>
      <w:r w:rsidR="009841E0">
        <w:rPr>
          <w:spacing w:val="6"/>
        </w:rPr>
        <w:t xml:space="preserve">donne une référence purement confusionnelle </w:t>
      </w:r>
    </w:p>
    <w:p w:rsidR="00AB4D18" w:rsidRDefault="009841E0">
      <w:pPr>
        <w:pStyle w:val="Corpsdetexte"/>
        <w:rPr>
          <w:spacing w:val="6"/>
        </w:rPr>
      </w:pPr>
      <w:r>
        <w:rPr>
          <w:spacing w:val="6"/>
        </w:rPr>
        <w:t xml:space="preserve">à la fonction de la </w:t>
      </w:r>
      <w:r w:rsidR="00AB4D18" w:rsidRPr="00AB4D18">
        <w:rPr>
          <w:rFonts w:ascii="Times New Roman" w:hAnsi="Times New Roman" w:cs="Times New Roman"/>
          <w:i/>
          <w:iCs/>
          <w:spacing w:val="6"/>
          <w:sz w:val="24"/>
        </w:rPr>
        <w:t>Gestalt</w:t>
      </w:r>
      <w:r>
        <w:rPr>
          <w:spacing w:val="6"/>
        </w:rPr>
        <w:t xml:space="preserve"> qui est</w:t>
      </w:r>
      <w:r w:rsidR="00AB4D18">
        <w:rPr>
          <w:spacing w:val="6"/>
        </w:rPr>
        <w:t> :</w:t>
      </w:r>
    </w:p>
    <w:p w:rsidR="00AB4D18" w:rsidRDefault="009841E0">
      <w:pPr>
        <w:pStyle w:val="Corpsdetexte"/>
        <w:rPr>
          <w:spacing w:val="6"/>
        </w:rPr>
      </w:pPr>
      <w:r>
        <w:rPr>
          <w:spacing w:val="6"/>
        </w:rPr>
        <w:t xml:space="preserve"> </w:t>
      </w:r>
    </w:p>
    <w:p w:rsidR="00AB4D18" w:rsidRDefault="009841E0" w:rsidP="004C4339">
      <w:pPr>
        <w:pStyle w:val="Corpsdetexte"/>
        <w:numPr>
          <w:ilvl w:val="0"/>
          <w:numId w:val="4"/>
        </w:numPr>
        <w:rPr>
          <w:spacing w:val="6"/>
        </w:rPr>
      </w:pPr>
      <w:r>
        <w:rPr>
          <w:spacing w:val="6"/>
        </w:rPr>
        <w:t xml:space="preserve">celle que j'appelle la </w:t>
      </w:r>
      <w:r w:rsidR="00AB4D18" w:rsidRPr="00AB4D18">
        <w:rPr>
          <w:rFonts w:ascii="Times New Roman" w:hAnsi="Times New Roman" w:cs="Times New Roman"/>
          <w:i/>
          <w:iCs/>
          <w:spacing w:val="6"/>
          <w:sz w:val="24"/>
        </w:rPr>
        <w:t>Gestalt</w:t>
      </w:r>
      <w:r>
        <w:rPr>
          <w:i/>
          <w:iCs/>
          <w:spacing w:val="6"/>
        </w:rPr>
        <w:t xml:space="preserve"> anthropomorphique</w:t>
      </w:r>
      <w:r w:rsidR="00AB4D18">
        <w:rPr>
          <w:spacing w:val="6"/>
        </w:rPr>
        <w:t>,</w:t>
      </w:r>
    </w:p>
    <w:p w:rsidR="00AB4D18" w:rsidRDefault="00AB4D18" w:rsidP="00AB4D18">
      <w:pPr>
        <w:pStyle w:val="Corpsdetexte"/>
        <w:ind w:left="720"/>
        <w:rPr>
          <w:spacing w:val="6"/>
        </w:rPr>
      </w:pPr>
    </w:p>
    <w:p w:rsidR="00AB4D18" w:rsidRDefault="009841E0" w:rsidP="004C4339">
      <w:pPr>
        <w:pStyle w:val="Corpsdetexte"/>
        <w:numPr>
          <w:ilvl w:val="0"/>
          <w:numId w:val="4"/>
        </w:numPr>
        <w:rPr>
          <w:spacing w:val="6"/>
        </w:rPr>
      </w:pPr>
      <w:r>
        <w:rPr>
          <w:spacing w:val="6"/>
        </w:rPr>
        <w:t xml:space="preserve">celle qui par quelque voie que ce soit confond ce qu'apporte notre expérience avec la vieille référence analogique du </w:t>
      </w:r>
      <w:r w:rsidRPr="003A3BB4">
        <w:rPr>
          <w:rFonts w:ascii="Times New Roman" w:hAnsi="Times New Roman" w:cs="Times New Roman"/>
          <w:i/>
          <w:spacing w:val="6"/>
          <w:sz w:val="24"/>
        </w:rPr>
        <w:t>macrocosme</w:t>
      </w:r>
      <w:r>
        <w:rPr>
          <w:spacing w:val="6"/>
        </w:rPr>
        <w:t xml:space="preserve"> et du </w:t>
      </w:r>
      <w:r w:rsidRPr="003A3BB4">
        <w:rPr>
          <w:rFonts w:ascii="Times New Roman" w:hAnsi="Times New Roman" w:cs="Times New Roman"/>
          <w:i/>
          <w:spacing w:val="6"/>
          <w:sz w:val="24"/>
        </w:rPr>
        <w:t>microcosme</w:t>
      </w:r>
      <w:r>
        <w:rPr>
          <w:spacing w:val="6"/>
        </w:rPr>
        <w:t xml:space="preserve">, de l'homme universel, </w:t>
      </w:r>
    </w:p>
    <w:p w:rsidR="00AB4D18" w:rsidRDefault="00AB4D18" w:rsidP="00AB4D18">
      <w:pPr>
        <w:pStyle w:val="Paragraphedeliste"/>
        <w:rPr>
          <w:spacing w:val="6"/>
        </w:rPr>
      </w:pPr>
    </w:p>
    <w:p w:rsidR="009841E0" w:rsidRPr="00AB4D18" w:rsidRDefault="009841E0" w:rsidP="004C4339">
      <w:pPr>
        <w:pStyle w:val="Corpsdetexte"/>
        <w:numPr>
          <w:ilvl w:val="0"/>
          <w:numId w:val="4"/>
        </w:numPr>
        <w:rPr>
          <w:spacing w:val="6"/>
        </w:rPr>
      </w:pPr>
      <w:r>
        <w:rPr>
          <w:spacing w:val="6"/>
        </w:rPr>
        <w:lastRenderedPageBreak/>
        <w:t xml:space="preserve">registres assez courts au bout du compte, </w:t>
      </w:r>
      <w:r w:rsidR="00AB4D18">
        <w:rPr>
          <w:spacing w:val="6"/>
        </w:rPr>
        <w:t xml:space="preserve">                      </w:t>
      </w:r>
      <w:r w:rsidRPr="00AB4D18">
        <w:rPr>
          <w:spacing w:val="6"/>
        </w:rPr>
        <w:t xml:space="preserve">et dont l'analyse, pour autant qu'elle a cru s'y retrouver, ne fait que montrer une fois </w:t>
      </w:r>
      <w:r w:rsidR="00AB4D18">
        <w:rPr>
          <w:spacing w:val="6"/>
        </w:rPr>
        <w:t xml:space="preserve">                      </w:t>
      </w:r>
      <w:r w:rsidRPr="00AB4D18">
        <w:rPr>
          <w:spacing w:val="6"/>
        </w:rPr>
        <w:t>de plus la relative infécondité.</w:t>
      </w:r>
    </w:p>
    <w:p w:rsidR="009841E0" w:rsidRDefault="009841E0">
      <w:pPr>
        <w:pStyle w:val="Corpsdetexte"/>
        <w:rPr>
          <w:spacing w:val="6"/>
        </w:rPr>
      </w:pPr>
    </w:p>
    <w:p w:rsidR="00AB4D18" w:rsidRDefault="009841E0">
      <w:pPr>
        <w:pStyle w:val="Corpsdetexte"/>
        <w:rPr>
          <w:spacing w:val="6"/>
        </w:rPr>
      </w:pPr>
      <w:r>
        <w:rPr>
          <w:spacing w:val="6"/>
        </w:rPr>
        <w:t xml:space="preserve">Ceci ne veut pas dire que </w:t>
      </w:r>
      <w:r w:rsidRPr="00AB4D18">
        <w:rPr>
          <w:rFonts w:ascii="Times New Roman" w:hAnsi="Times New Roman" w:cs="Times New Roman"/>
          <w:i/>
          <w:spacing w:val="6"/>
          <w:sz w:val="24"/>
        </w:rPr>
        <w:t>les images</w:t>
      </w:r>
      <w:r>
        <w:rPr>
          <w:spacing w:val="6"/>
        </w:rPr>
        <w:t xml:space="preserve"> que j'ai </w:t>
      </w:r>
      <w:r w:rsidRPr="00AB4D18">
        <w:rPr>
          <w:rFonts w:ascii="Times New Roman" w:hAnsi="Times New Roman" w:cs="Times New Roman"/>
          <w:i/>
          <w:spacing w:val="6"/>
          <w:sz w:val="24"/>
        </w:rPr>
        <w:t>tout à l'heure</w:t>
      </w:r>
      <w:r>
        <w:rPr>
          <w:spacing w:val="6"/>
        </w:rPr>
        <w:t xml:space="preserve"> humoristiquement évoquées n'aient pas leur poids, </w:t>
      </w:r>
    </w:p>
    <w:p w:rsidR="00AB4D18" w:rsidRDefault="009841E0">
      <w:pPr>
        <w:pStyle w:val="Corpsdetexte"/>
        <w:rPr>
          <w:spacing w:val="6"/>
        </w:rPr>
      </w:pPr>
      <w:r>
        <w:rPr>
          <w:spacing w:val="6"/>
        </w:rPr>
        <w:t>ni qu'elles ne soient pas là pour que nous nous en servions encore</w:t>
      </w:r>
      <w:r w:rsidR="00743E21">
        <w:rPr>
          <w:spacing w:val="6"/>
        </w:rPr>
        <w:t> : à</w:t>
      </w:r>
      <w:r>
        <w:rPr>
          <w:spacing w:val="6"/>
        </w:rPr>
        <w:t xml:space="preserve"> nous</w:t>
      </w:r>
      <w:r w:rsidR="007B06DE">
        <w:rPr>
          <w:spacing w:val="6"/>
        </w:rPr>
        <w:t>–</w:t>
      </w:r>
      <w:r>
        <w:rPr>
          <w:spacing w:val="6"/>
        </w:rPr>
        <w:t xml:space="preserve">mêmes doit être indicative la façon dont depuis quelque temps nous préférons les laisser tapies dans l'ombre. On n'en parle plus guère, si ce n'est à une certaine distance. </w:t>
      </w:r>
    </w:p>
    <w:p w:rsidR="00743E21" w:rsidRDefault="00743E21">
      <w:pPr>
        <w:pStyle w:val="Corpsdetexte"/>
        <w:rPr>
          <w:spacing w:val="6"/>
        </w:rPr>
      </w:pPr>
    </w:p>
    <w:p w:rsidR="00AB4D18" w:rsidRDefault="009841E0">
      <w:pPr>
        <w:pStyle w:val="Corpsdetexte"/>
        <w:rPr>
          <w:spacing w:val="6"/>
        </w:rPr>
      </w:pPr>
      <w:r>
        <w:rPr>
          <w:spacing w:val="6"/>
        </w:rPr>
        <w:t>Elles sont là</w:t>
      </w:r>
      <w:r w:rsidR="00AB4D18">
        <w:rPr>
          <w:spacing w:val="6"/>
        </w:rPr>
        <w:t>…</w:t>
      </w:r>
    </w:p>
    <w:p w:rsidR="00AB4D18" w:rsidRDefault="009841E0" w:rsidP="00AB4D18">
      <w:pPr>
        <w:pStyle w:val="Corpsdetexte"/>
        <w:ind w:firstLine="708"/>
        <w:rPr>
          <w:spacing w:val="6"/>
        </w:rPr>
      </w:pPr>
      <w:r>
        <w:rPr>
          <w:spacing w:val="6"/>
        </w:rPr>
        <w:t xml:space="preserve">pour employer une </w:t>
      </w:r>
      <w:r w:rsidRPr="00AB4D18">
        <w:rPr>
          <w:spacing w:val="6"/>
          <w:szCs w:val="28"/>
        </w:rPr>
        <w:t>métaphore freudienne</w:t>
      </w:r>
    </w:p>
    <w:p w:rsidR="00AB4D18" w:rsidRDefault="00AB4D18">
      <w:pPr>
        <w:pStyle w:val="Corpsdetexte"/>
        <w:rPr>
          <w:spacing w:val="6"/>
        </w:rPr>
      </w:pPr>
      <w:r>
        <w:rPr>
          <w:spacing w:val="6"/>
        </w:rPr>
        <w:t>…« </w:t>
      </w:r>
      <w:r w:rsidR="009841E0" w:rsidRPr="00AB4D18">
        <w:rPr>
          <w:rFonts w:ascii="Times New Roman" w:hAnsi="Times New Roman" w:cs="Times New Roman"/>
          <w:i/>
          <w:spacing w:val="6"/>
          <w:sz w:val="24"/>
        </w:rPr>
        <w:t>comme une de ces ombres qui dans le champ des enfers sont prêtes à sur</w:t>
      </w:r>
      <w:r w:rsidR="009841E0" w:rsidRPr="00AB4D18">
        <w:rPr>
          <w:rFonts w:ascii="Times New Roman" w:hAnsi="Times New Roman" w:cs="Times New Roman"/>
          <w:i/>
          <w:spacing w:val="6"/>
          <w:sz w:val="24"/>
        </w:rPr>
        <w:softHyphen/>
        <w:t>gir</w:t>
      </w:r>
      <w:r>
        <w:rPr>
          <w:spacing w:val="6"/>
        </w:rPr>
        <w:t> »</w:t>
      </w:r>
      <w:r w:rsidR="009841E0">
        <w:rPr>
          <w:spacing w:val="6"/>
        </w:rPr>
        <w:t xml:space="preserve">. </w:t>
      </w:r>
    </w:p>
    <w:p w:rsidR="00AB4D18" w:rsidRDefault="00AB4D18">
      <w:pPr>
        <w:pStyle w:val="Corpsdetexte"/>
        <w:rPr>
          <w:spacing w:val="6"/>
        </w:rPr>
      </w:pPr>
    </w:p>
    <w:p w:rsidR="00AB4D18" w:rsidRDefault="009841E0">
      <w:pPr>
        <w:pStyle w:val="Corpsdetexte"/>
        <w:rPr>
          <w:spacing w:val="6"/>
        </w:rPr>
      </w:pPr>
      <w:r>
        <w:rPr>
          <w:spacing w:val="6"/>
        </w:rPr>
        <w:t xml:space="preserve">Nous n'avons pas su vraiment les réanimer, </w:t>
      </w:r>
    </w:p>
    <w:p w:rsidR="00AB4D18" w:rsidRDefault="009841E0">
      <w:pPr>
        <w:pStyle w:val="Corpsdetexte"/>
        <w:rPr>
          <w:spacing w:val="6"/>
        </w:rPr>
      </w:pPr>
      <w:r>
        <w:rPr>
          <w:spacing w:val="6"/>
        </w:rPr>
        <w:t xml:space="preserve">nous ne leur avons sans doute pas donné assez </w:t>
      </w:r>
    </w:p>
    <w:p w:rsidR="003A3BB4" w:rsidRDefault="009841E0">
      <w:pPr>
        <w:pStyle w:val="Corpsdetexte"/>
        <w:rPr>
          <w:spacing w:val="6"/>
        </w:rPr>
      </w:pPr>
      <w:r>
        <w:rPr>
          <w:spacing w:val="6"/>
        </w:rPr>
        <w:t>de sang à boire.</w:t>
      </w:r>
      <w:r w:rsidR="003A3BB4">
        <w:rPr>
          <w:spacing w:val="6"/>
        </w:rPr>
        <w:t xml:space="preserve"> </w:t>
      </w:r>
      <w:r>
        <w:rPr>
          <w:spacing w:val="6"/>
        </w:rPr>
        <w:t xml:space="preserve">Mais après tout tant mieux, </w:t>
      </w:r>
    </w:p>
    <w:p w:rsidR="009841E0" w:rsidRDefault="009841E0">
      <w:pPr>
        <w:pStyle w:val="Corpsdetexte"/>
        <w:rPr>
          <w:spacing w:val="6"/>
        </w:rPr>
      </w:pPr>
      <w:r>
        <w:rPr>
          <w:spacing w:val="6"/>
        </w:rPr>
        <w:t>nous ne sommes pas des nécromants.</w:t>
      </w:r>
    </w:p>
    <w:p w:rsidR="00AB4D18" w:rsidRDefault="00AB4D18">
      <w:pPr>
        <w:pStyle w:val="Corpsdetexte"/>
        <w:rPr>
          <w:spacing w:val="6"/>
        </w:rPr>
      </w:pPr>
    </w:p>
    <w:p w:rsidR="00AB4D18" w:rsidRDefault="009841E0">
      <w:pPr>
        <w:pStyle w:val="Corpsdetexte"/>
        <w:rPr>
          <w:spacing w:val="6"/>
        </w:rPr>
      </w:pPr>
      <w:r>
        <w:rPr>
          <w:spacing w:val="6"/>
        </w:rPr>
        <w:t>C'est justement ici que s'insère ce rappel caractéristique de ce que je vous enseigne, qui est là pour changer tout à fait la face des choses</w:t>
      </w:r>
      <w:r w:rsidR="00743E21">
        <w:rPr>
          <w:spacing w:val="6"/>
        </w:rPr>
        <w:t xml:space="preserve">,  </w:t>
      </w:r>
    </w:p>
    <w:p w:rsidR="00AB4D18" w:rsidRDefault="00743E21">
      <w:pPr>
        <w:pStyle w:val="Corpsdetexte"/>
        <w:rPr>
          <w:spacing w:val="6"/>
        </w:rPr>
      </w:pPr>
      <w:r>
        <w:rPr>
          <w:spacing w:val="6"/>
        </w:rPr>
        <w:t>à</w:t>
      </w:r>
      <w:r w:rsidR="009841E0">
        <w:rPr>
          <w:spacing w:val="6"/>
        </w:rPr>
        <w:t xml:space="preserve"> savoir de mon</w:t>
      </w:r>
      <w:r w:rsidR="009841E0">
        <w:rPr>
          <w:spacing w:val="6"/>
        </w:rPr>
        <w:softHyphen/>
        <w:t xml:space="preserve">trer que le vif de ce qu'apportait </w:t>
      </w:r>
    </w:p>
    <w:p w:rsidR="00AB4D18" w:rsidRDefault="009841E0">
      <w:pPr>
        <w:pStyle w:val="Corpsdetexte"/>
        <w:rPr>
          <w:spacing w:val="6"/>
        </w:rPr>
      </w:pPr>
      <w:r>
        <w:rPr>
          <w:spacing w:val="6"/>
        </w:rPr>
        <w:t xml:space="preserve">la découverte freudienne ne consistait pas dans </w:t>
      </w:r>
    </w:p>
    <w:p w:rsidR="009841E0" w:rsidRDefault="009841E0">
      <w:pPr>
        <w:pStyle w:val="Corpsdetexte"/>
        <w:rPr>
          <w:spacing w:val="6"/>
        </w:rPr>
      </w:pPr>
      <w:r>
        <w:rPr>
          <w:spacing w:val="6"/>
        </w:rPr>
        <w:t xml:space="preserve">ce retour des </w:t>
      </w:r>
      <w:r w:rsidRPr="00AB4D18">
        <w:rPr>
          <w:i/>
          <w:spacing w:val="6"/>
          <w:sz w:val="24"/>
        </w:rPr>
        <w:t>vieux fantômes</w:t>
      </w:r>
      <w:r>
        <w:rPr>
          <w:spacing w:val="6"/>
        </w:rPr>
        <w:t xml:space="preserve">, mais dans </w:t>
      </w:r>
      <w:r w:rsidRPr="00AB4D18">
        <w:rPr>
          <w:rFonts w:ascii="Times New Roman" w:hAnsi="Times New Roman" w:cs="Times New Roman"/>
          <w:i/>
          <w:spacing w:val="6"/>
          <w:sz w:val="24"/>
        </w:rPr>
        <w:t>une relation autre</w:t>
      </w:r>
      <w:r>
        <w:rPr>
          <w:spacing w:val="6"/>
        </w:rPr>
        <w:t>.</w:t>
      </w:r>
    </w:p>
    <w:p w:rsidR="003A3BB4" w:rsidRDefault="003A3BB4">
      <w:pPr>
        <w:pStyle w:val="Corpsdetexte"/>
        <w:rPr>
          <w:spacing w:val="6"/>
        </w:rPr>
      </w:pPr>
    </w:p>
    <w:p w:rsidR="00AB4D18" w:rsidRDefault="009841E0">
      <w:pPr>
        <w:pStyle w:val="Corpsdetexte"/>
        <w:rPr>
          <w:iCs/>
          <w:spacing w:val="6"/>
        </w:rPr>
      </w:pPr>
      <w:r>
        <w:rPr>
          <w:spacing w:val="6"/>
        </w:rPr>
        <w:t xml:space="preserve">Subitement ce matin j'ai retrouvé, de l'année </w:t>
      </w:r>
      <w:r w:rsidRPr="004E247C">
        <w:rPr>
          <w:rFonts w:ascii="Garamond" w:hAnsi="Garamond"/>
          <w:spacing w:val="6"/>
          <w:sz w:val="24"/>
        </w:rPr>
        <w:t>1946</w:t>
      </w:r>
      <w:r>
        <w:rPr>
          <w:spacing w:val="6"/>
        </w:rPr>
        <w:t xml:space="preserve">, un de ces petits </w:t>
      </w:r>
      <w:r w:rsidRPr="00AB4D18">
        <w:rPr>
          <w:rFonts w:ascii="Times New Roman" w:hAnsi="Times New Roman" w:cs="Times New Roman"/>
          <w:i/>
          <w:spacing w:val="6"/>
          <w:sz w:val="24"/>
        </w:rPr>
        <w:t>Propos sur la causalité psychique</w:t>
      </w:r>
      <w:r>
        <w:rPr>
          <w:i/>
          <w:spacing w:val="6"/>
          <w:sz w:val="24"/>
        </w:rPr>
        <w:t xml:space="preserve"> </w:t>
      </w:r>
      <w:r w:rsidRPr="003A3BB4">
        <w:rPr>
          <w:rFonts w:ascii="Garamond" w:hAnsi="Garamond" w:cs="Times New Roman"/>
          <w:iCs/>
          <w:color w:val="C00000"/>
          <w:spacing w:val="6"/>
          <w:sz w:val="18"/>
        </w:rPr>
        <w:t>[</w:t>
      </w:r>
      <w:r w:rsidR="003A3BB4">
        <w:rPr>
          <w:rFonts w:ascii="Garamond" w:hAnsi="Garamond" w:cs="Times New Roman"/>
          <w:iCs/>
          <w:color w:val="C00000"/>
          <w:spacing w:val="6"/>
          <w:sz w:val="18"/>
        </w:rPr>
        <w:t xml:space="preserve"> </w:t>
      </w:r>
      <w:r w:rsidRPr="003A3BB4">
        <w:rPr>
          <w:rFonts w:ascii="Garamond" w:hAnsi="Garamond" w:cs="Times New Roman"/>
          <w:color w:val="C00000"/>
          <w:sz w:val="18"/>
        </w:rPr>
        <w:t>Écrits p.151</w:t>
      </w:r>
      <w:r w:rsidR="003A3BB4">
        <w:rPr>
          <w:rFonts w:ascii="Garamond" w:hAnsi="Garamond" w:cs="Times New Roman"/>
          <w:color w:val="C00000"/>
          <w:sz w:val="18"/>
        </w:rPr>
        <w:t xml:space="preserve"> </w:t>
      </w:r>
      <w:r w:rsidRPr="003A3BB4">
        <w:rPr>
          <w:rFonts w:ascii="Garamond" w:hAnsi="Garamond" w:cs="Times New Roman"/>
          <w:iCs/>
          <w:color w:val="C00000"/>
          <w:spacing w:val="6"/>
          <w:sz w:val="18"/>
        </w:rPr>
        <w:t>]</w:t>
      </w:r>
      <w:r>
        <w:rPr>
          <w:iCs/>
          <w:spacing w:val="6"/>
        </w:rPr>
        <w:t xml:space="preserve"> </w:t>
      </w:r>
    </w:p>
    <w:p w:rsidR="00AB4D18" w:rsidRDefault="009841E0">
      <w:pPr>
        <w:pStyle w:val="Corpsdetexte"/>
        <w:rPr>
          <w:spacing w:val="6"/>
        </w:rPr>
      </w:pPr>
      <w:r>
        <w:rPr>
          <w:spacing w:val="6"/>
        </w:rPr>
        <w:t>par lesquels je faisais ma rentrée dans le cercle psychiatrique tout de suite après la guerre</w:t>
      </w:r>
      <w:r w:rsidR="00AB4D18">
        <w:rPr>
          <w:spacing w:val="6"/>
        </w:rPr>
        <w:t>.</w:t>
      </w:r>
      <w:r>
        <w:rPr>
          <w:spacing w:val="6"/>
        </w:rPr>
        <w:t xml:space="preserve"> </w:t>
      </w:r>
    </w:p>
    <w:p w:rsidR="00743E21" w:rsidRDefault="00743E21">
      <w:pPr>
        <w:pStyle w:val="Corpsdetexte"/>
        <w:rPr>
          <w:spacing w:val="6"/>
        </w:rPr>
      </w:pPr>
    </w:p>
    <w:p w:rsidR="00B43B97" w:rsidRDefault="00AB4D18" w:rsidP="00743E21">
      <w:pPr>
        <w:pStyle w:val="Corpsdetexte"/>
        <w:rPr>
          <w:spacing w:val="6"/>
        </w:rPr>
      </w:pPr>
      <w:r>
        <w:rPr>
          <w:spacing w:val="6"/>
        </w:rPr>
        <w:t>E</w:t>
      </w:r>
      <w:r w:rsidR="009841E0">
        <w:rPr>
          <w:spacing w:val="6"/>
        </w:rPr>
        <w:t>t il apparaît</w:t>
      </w:r>
      <w:r w:rsidR="00743E21">
        <w:rPr>
          <w:spacing w:val="6"/>
        </w:rPr>
        <w:t xml:space="preserve">, </w:t>
      </w:r>
      <w:r w:rsidR="009841E0">
        <w:rPr>
          <w:spacing w:val="6"/>
        </w:rPr>
        <w:t>dans ce petit texte que voici</w:t>
      </w:r>
      <w:r w:rsidR="00743E21">
        <w:rPr>
          <w:spacing w:val="6"/>
        </w:rPr>
        <w:t>…</w:t>
      </w:r>
      <w:r>
        <w:rPr>
          <w:spacing w:val="6"/>
        </w:rPr>
        <w:t xml:space="preserve"> </w:t>
      </w:r>
    </w:p>
    <w:p w:rsidR="00AB4D18" w:rsidRDefault="009841E0" w:rsidP="00AB4D18">
      <w:pPr>
        <w:pStyle w:val="Corpsdetexte"/>
        <w:ind w:left="708"/>
        <w:rPr>
          <w:spacing w:val="6"/>
        </w:rPr>
      </w:pPr>
      <w:r>
        <w:rPr>
          <w:spacing w:val="6"/>
        </w:rPr>
        <w:t xml:space="preserve">texte paru dans les </w:t>
      </w:r>
      <w:r w:rsidR="00743E21">
        <w:rPr>
          <w:spacing w:val="6"/>
        </w:rPr>
        <w:t>E</w:t>
      </w:r>
      <w:r>
        <w:rPr>
          <w:spacing w:val="6"/>
        </w:rPr>
        <w:t>ntretiens de Bonneval</w:t>
      </w:r>
    </w:p>
    <w:p w:rsidR="009841E0" w:rsidRDefault="00AB4D18">
      <w:pPr>
        <w:pStyle w:val="Corpsdetexte"/>
        <w:rPr>
          <w:spacing w:val="6"/>
        </w:rPr>
      </w:pPr>
      <w:r>
        <w:rPr>
          <w:spacing w:val="6"/>
        </w:rPr>
        <w:t>…</w:t>
      </w:r>
      <w:r w:rsidR="009841E0">
        <w:rPr>
          <w:spacing w:val="6"/>
        </w:rPr>
        <w:t>dans une sorte d'apostille ou d'incidente au début d'un même paragraphe conclusif, cinq lignes avant de terminer ce que j'avais à dire sur l'</w:t>
      </w:r>
      <w:r w:rsidR="009841E0" w:rsidRPr="00B43B97">
        <w:rPr>
          <w:rFonts w:ascii="Times New Roman" w:hAnsi="Times New Roman" w:cs="Times New Roman"/>
          <w:i/>
          <w:color w:val="0000CC"/>
          <w:spacing w:val="6"/>
          <w:sz w:val="24"/>
        </w:rPr>
        <w:t>imago</w:t>
      </w:r>
      <w:r w:rsidR="009841E0">
        <w:rPr>
          <w:spacing w:val="6"/>
        </w:rPr>
        <w:t xml:space="preserve"> :</w:t>
      </w:r>
    </w:p>
    <w:p w:rsidR="00AB4D18" w:rsidRDefault="00AB4D18">
      <w:pPr>
        <w:pStyle w:val="Corpsdetexte"/>
        <w:rPr>
          <w:spacing w:val="6"/>
        </w:rPr>
      </w:pPr>
    </w:p>
    <w:p w:rsidR="00AB4D18" w:rsidRPr="00B43B97" w:rsidRDefault="009841E0" w:rsidP="00AB4D18">
      <w:pPr>
        <w:pStyle w:val="Corpsdetexte"/>
        <w:ind w:left="1416"/>
        <w:rPr>
          <w:color w:val="0000CC"/>
          <w:spacing w:val="6"/>
        </w:rPr>
      </w:pPr>
      <w:r w:rsidRPr="00B43B97">
        <w:rPr>
          <w:color w:val="0000CC"/>
          <w:spacing w:val="6"/>
        </w:rPr>
        <w:t xml:space="preserve">« </w:t>
      </w:r>
      <w:r w:rsidR="00AB4D18" w:rsidRPr="00B43B97">
        <w:rPr>
          <w:rFonts w:ascii="Times New Roman" w:hAnsi="Times New Roman" w:cs="Times New Roman"/>
          <w:i/>
          <w:color w:val="0000CC"/>
          <w:spacing w:val="6"/>
          <w:sz w:val="24"/>
        </w:rPr>
        <w:t>P</w:t>
      </w:r>
      <w:r w:rsidRPr="00B43B97">
        <w:rPr>
          <w:rFonts w:ascii="Times New Roman" w:hAnsi="Times New Roman" w:cs="Times New Roman"/>
          <w:i/>
          <w:color w:val="0000CC"/>
          <w:spacing w:val="6"/>
          <w:sz w:val="24"/>
        </w:rPr>
        <w:t>lus inaccessible à nos yeux faits pour les signes du changeur</w:t>
      </w:r>
      <w:r w:rsidR="00AB4D18" w:rsidRPr="00B43B97">
        <w:rPr>
          <w:color w:val="0000CC"/>
          <w:spacing w:val="6"/>
        </w:rPr>
        <w:t>… »</w:t>
      </w:r>
      <w:r w:rsidRPr="00B43B97">
        <w:rPr>
          <w:color w:val="0000CC"/>
          <w:spacing w:val="6"/>
        </w:rPr>
        <w:t xml:space="preserve"> </w:t>
      </w:r>
    </w:p>
    <w:p w:rsidR="00AB4D18" w:rsidRDefault="00AB4D18">
      <w:pPr>
        <w:pStyle w:val="Corpsdetexte"/>
        <w:rPr>
          <w:spacing w:val="6"/>
        </w:rPr>
      </w:pPr>
    </w:p>
    <w:p w:rsidR="00F7631C" w:rsidRDefault="009841E0" w:rsidP="00F7631C">
      <w:pPr>
        <w:pStyle w:val="Corpsdetexte"/>
        <w:rPr>
          <w:spacing w:val="6"/>
        </w:rPr>
      </w:pPr>
      <w:r>
        <w:rPr>
          <w:spacing w:val="6"/>
        </w:rPr>
        <w:t>qu'importe la suite</w:t>
      </w:r>
      <w:r w:rsidR="00AB4D18">
        <w:rPr>
          <w:spacing w:val="6"/>
        </w:rPr>
        <w:t> :</w:t>
      </w:r>
      <w:r w:rsidR="00F7631C">
        <w:rPr>
          <w:spacing w:val="6"/>
        </w:rPr>
        <w:t xml:space="preserve"> </w:t>
      </w:r>
      <w:r>
        <w:rPr>
          <w:spacing w:val="6"/>
        </w:rPr>
        <w:t xml:space="preserve">« </w:t>
      </w:r>
      <w:r w:rsidR="00AB4D18">
        <w:rPr>
          <w:spacing w:val="6"/>
        </w:rPr>
        <w:t>…</w:t>
      </w:r>
      <w:r w:rsidRPr="00B43B97">
        <w:rPr>
          <w:rFonts w:ascii="Times New Roman" w:hAnsi="Times New Roman" w:cs="Times New Roman"/>
          <w:i/>
          <w:color w:val="0000CC"/>
          <w:spacing w:val="6"/>
          <w:sz w:val="24"/>
        </w:rPr>
        <w:t>que ce dont le chasseur du dése</w:t>
      </w:r>
      <w:r w:rsidR="00AB4D18" w:rsidRPr="00B43B97">
        <w:rPr>
          <w:rFonts w:ascii="Times New Roman" w:hAnsi="Times New Roman" w:cs="Times New Roman"/>
          <w:i/>
          <w:color w:val="0000CC"/>
          <w:spacing w:val="6"/>
          <w:sz w:val="24"/>
        </w:rPr>
        <w:t>rt</w:t>
      </w:r>
      <w:r w:rsidR="00AB4D18">
        <w:rPr>
          <w:spacing w:val="6"/>
        </w:rPr>
        <w:t>…</w:t>
      </w:r>
      <w:r>
        <w:rPr>
          <w:spacing w:val="6"/>
        </w:rPr>
        <w:t xml:space="preserve"> »</w:t>
      </w:r>
    </w:p>
    <w:p w:rsidR="00AB4D18" w:rsidRDefault="009841E0">
      <w:pPr>
        <w:pStyle w:val="Corpsdetexte"/>
        <w:rPr>
          <w:spacing w:val="6"/>
        </w:rPr>
      </w:pPr>
      <w:r>
        <w:rPr>
          <w:spacing w:val="6"/>
        </w:rPr>
        <w:t>dis</w:t>
      </w:r>
      <w:r w:rsidR="007B06DE">
        <w:rPr>
          <w:spacing w:val="6"/>
        </w:rPr>
        <w:t>–</w:t>
      </w:r>
      <w:r>
        <w:rPr>
          <w:spacing w:val="6"/>
        </w:rPr>
        <w:t>je, que je n'évoque que parce que nous l'avons retrouvé la dernière fois si je me souviens bien</w:t>
      </w:r>
      <w:r w:rsidR="00F7631C">
        <w:rPr>
          <w:spacing w:val="6"/>
        </w:rPr>
        <w:t> :</w:t>
      </w:r>
      <w:r>
        <w:rPr>
          <w:spacing w:val="6"/>
        </w:rPr>
        <w:t xml:space="preserve"> </w:t>
      </w:r>
    </w:p>
    <w:p w:rsidR="00AB4D18" w:rsidRDefault="00AB4D18">
      <w:pPr>
        <w:pStyle w:val="Corpsdetexte"/>
        <w:rPr>
          <w:spacing w:val="6"/>
        </w:rPr>
      </w:pPr>
    </w:p>
    <w:p w:rsidR="007A3AD5" w:rsidRDefault="009841E0" w:rsidP="007A3AD5">
      <w:pPr>
        <w:pStyle w:val="Corpsdetexte"/>
        <w:ind w:firstLine="708"/>
        <w:rPr>
          <w:rFonts w:ascii="Times New Roman" w:hAnsi="Times New Roman" w:cs="Times New Roman"/>
          <w:i/>
          <w:color w:val="0000CC"/>
          <w:spacing w:val="6"/>
          <w:sz w:val="24"/>
        </w:rPr>
      </w:pPr>
      <w:r>
        <w:rPr>
          <w:spacing w:val="6"/>
        </w:rPr>
        <w:t xml:space="preserve">« </w:t>
      </w:r>
      <w:r w:rsidR="00AB4D18">
        <w:rPr>
          <w:spacing w:val="6"/>
        </w:rPr>
        <w:t>…</w:t>
      </w:r>
      <w:r w:rsidRPr="00B43B97">
        <w:rPr>
          <w:rFonts w:ascii="Times New Roman" w:hAnsi="Times New Roman" w:cs="Times New Roman"/>
          <w:i/>
          <w:color w:val="0000CC"/>
          <w:spacing w:val="6"/>
          <w:sz w:val="24"/>
        </w:rPr>
        <w:t xml:space="preserve">sait voir la trace imperceptible : le pas de la gazelle sur le rocher, </w:t>
      </w:r>
    </w:p>
    <w:p w:rsidR="009841E0" w:rsidRDefault="007A3AD5" w:rsidP="00F7631C">
      <w:pPr>
        <w:pStyle w:val="Corpsdetexte"/>
        <w:rPr>
          <w:spacing w:val="6"/>
        </w:rPr>
      </w:pPr>
      <w:r>
        <w:rPr>
          <w:rFonts w:ascii="Times New Roman" w:hAnsi="Times New Roman" w:cs="Times New Roman"/>
          <w:i/>
          <w:color w:val="0000CC"/>
          <w:spacing w:val="6"/>
          <w:sz w:val="24"/>
        </w:rPr>
        <w:t xml:space="preserve">   </w:t>
      </w:r>
      <w:r>
        <w:rPr>
          <w:rFonts w:ascii="Times New Roman" w:hAnsi="Times New Roman" w:cs="Times New Roman"/>
          <w:i/>
          <w:color w:val="0000CC"/>
          <w:spacing w:val="6"/>
          <w:sz w:val="24"/>
        </w:rPr>
        <w:tab/>
        <w:t xml:space="preserve">     </w:t>
      </w:r>
      <w:r w:rsidR="009841E0" w:rsidRPr="00B43B97">
        <w:rPr>
          <w:rFonts w:ascii="Times New Roman" w:hAnsi="Times New Roman" w:cs="Times New Roman"/>
          <w:i/>
          <w:color w:val="0000CC"/>
          <w:spacing w:val="6"/>
          <w:sz w:val="24"/>
        </w:rPr>
        <w:t>un</w:t>
      </w:r>
      <w:r w:rsidR="00AB4D18" w:rsidRPr="00B43B97">
        <w:rPr>
          <w:rFonts w:ascii="Times New Roman" w:hAnsi="Times New Roman" w:cs="Times New Roman"/>
          <w:i/>
          <w:color w:val="0000CC"/>
          <w:spacing w:val="6"/>
          <w:sz w:val="24"/>
        </w:rPr>
        <w:t xml:space="preserve"> </w:t>
      </w:r>
      <w:r w:rsidR="009841E0" w:rsidRPr="00B43B97">
        <w:rPr>
          <w:rFonts w:ascii="Times New Roman" w:hAnsi="Times New Roman" w:cs="Times New Roman"/>
          <w:i/>
          <w:color w:val="0000CC"/>
          <w:spacing w:val="6"/>
          <w:sz w:val="24"/>
        </w:rPr>
        <w:t>jour se révéle</w:t>
      </w:r>
      <w:r w:rsidR="009841E0" w:rsidRPr="00B43B97">
        <w:rPr>
          <w:rFonts w:ascii="Times New Roman" w:hAnsi="Times New Roman" w:cs="Times New Roman"/>
          <w:i/>
          <w:color w:val="0000CC"/>
          <w:spacing w:val="6"/>
          <w:sz w:val="24"/>
        </w:rPr>
        <w:softHyphen/>
        <w:t>ront les aspects de l'imago</w:t>
      </w:r>
      <w:r w:rsidR="00AB4D18" w:rsidRPr="00AB4D18">
        <w:rPr>
          <w:rFonts w:ascii="Times New Roman" w:hAnsi="Times New Roman" w:cs="Times New Roman"/>
          <w:i/>
          <w:spacing w:val="6"/>
          <w:sz w:val="24"/>
        </w:rPr>
        <w:t>.</w:t>
      </w:r>
      <w:r w:rsidR="009841E0">
        <w:rPr>
          <w:spacing w:val="6"/>
        </w:rPr>
        <w:t xml:space="preserve"> ».</w:t>
      </w:r>
    </w:p>
    <w:p w:rsidR="009841E0" w:rsidRDefault="009841E0">
      <w:pPr>
        <w:pStyle w:val="Corpsdetexte"/>
        <w:rPr>
          <w:spacing w:val="6"/>
        </w:rPr>
      </w:pPr>
    </w:p>
    <w:p w:rsidR="00F7631C" w:rsidRDefault="009841E0">
      <w:pPr>
        <w:pStyle w:val="Corpsdetexte"/>
        <w:rPr>
          <w:spacing w:val="6"/>
        </w:rPr>
      </w:pPr>
      <w:r>
        <w:rPr>
          <w:spacing w:val="6"/>
        </w:rPr>
        <w:lastRenderedPageBreak/>
        <w:t xml:space="preserve">L'accent est à mettre pour l'instant au début </w:t>
      </w:r>
    </w:p>
    <w:p w:rsidR="00F7631C" w:rsidRDefault="009841E0">
      <w:pPr>
        <w:pStyle w:val="Corpsdetexte"/>
        <w:rPr>
          <w:spacing w:val="6"/>
        </w:rPr>
      </w:pPr>
      <w:r>
        <w:rPr>
          <w:spacing w:val="6"/>
        </w:rPr>
        <w:t>du paragraphe</w:t>
      </w:r>
      <w:r w:rsidR="00F7631C">
        <w:rPr>
          <w:spacing w:val="6"/>
        </w:rPr>
        <w:t> :</w:t>
      </w:r>
      <w:r>
        <w:rPr>
          <w:spacing w:val="6"/>
        </w:rPr>
        <w:t xml:space="preserve"> «</w:t>
      </w:r>
      <w:r w:rsidR="00AB4D18">
        <w:rPr>
          <w:spacing w:val="6"/>
        </w:rPr>
        <w:t xml:space="preserve"> </w:t>
      </w:r>
      <w:r w:rsidR="00AB4D18" w:rsidRPr="00AB4D18">
        <w:rPr>
          <w:rFonts w:ascii="Times New Roman" w:hAnsi="Times New Roman" w:cs="Times New Roman"/>
          <w:i/>
          <w:color w:val="0000CC"/>
          <w:spacing w:val="6"/>
          <w:sz w:val="24"/>
        </w:rPr>
        <w:t>P</w:t>
      </w:r>
      <w:r w:rsidRPr="00AB4D18">
        <w:rPr>
          <w:rFonts w:ascii="Times New Roman" w:hAnsi="Times New Roman" w:cs="Times New Roman"/>
          <w:i/>
          <w:color w:val="0000CC"/>
          <w:spacing w:val="6"/>
          <w:sz w:val="24"/>
        </w:rPr>
        <w:t>lus inaccessible à nos yeux</w:t>
      </w:r>
      <w:r>
        <w:rPr>
          <w:spacing w:val="6"/>
        </w:rPr>
        <w:t>… »</w:t>
      </w:r>
      <w:r w:rsidR="00F7631C">
        <w:rPr>
          <w:spacing w:val="6"/>
        </w:rPr>
        <w:t>.</w:t>
      </w:r>
      <w:r>
        <w:rPr>
          <w:spacing w:val="6"/>
        </w:rPr>
        <w:t xml:space="preserve"> </w:t>
      </w:r>
    </w:p>
    <w:p w:rsidR="009841E0" w:rsidRDefault="009841E0">
      <w:pPr>
        <w:pStyle w:val="Corpsdetexte"/>
        <w:rPr>
          <w:spacing w:val="6"/>
        </w:rPr>
      </w:pPr>
      <w:r>
        <w:rPr>
          <w:spacing w:val="6"/>
        </w:rPr>
        <w:t>Qu'est</w:t>
      </w:r>
      <w:r w:rsidR="007B06DE">
        <w:rPr>
          <w:spacing w:val="6"/>
        </w:rPr>
        <w:t>–</w:t>
      </w:r>
      <w:r>
        <w:rPr>
          <w:spacing w:val="6"/>
        </w:rPr>
        <w:t xml:space="preserve">ce que ces « </w:t>
      </w:r>
      <w:r w:rsidRPr="00AB4D18">
        <w:rPr>
          <w:rFonts w:ascii="Times New Roman" w:hAnsi="Times New Roman" w:cs="Times New Roman"/>
          <w:i/>
          <w:color w:val="0000CC"/>
          <w:spacing w:val="6"/>
          <w:sz w:val="24"/>
        </w:rPr>
        <w:t>signes du changeur</w:t>
      </w:r>
      <w:r>
        <w:rPr>
          <w:spacing w:val="6"/>
        </w:rPr>
        <w:t xml:space="preserve"> » ? </w:t>
      </w:r>
    </w:p>
    <w:p w:rsidR="009841E0" w:rsidRDefault="009841E0">
      <w:pPr>
        <w:pStyle w:val="Corpsdetexte"/>
        <w:rPr>
          <w:spacing w:val="6"/>
        </w:rPr>
      </w:pPr>
      <w:r>
        <w:rPr>
          <w:spacing w:val="6"/>
        </w:rPr>
        <w:t xml:space="preserve">Quels </w:t>
      </w:r>
      <w:r w:rsidRPr="00AB4D18">
        <w:rPr>
          <w:rFonts w:ascii="Times New Roman" w:hAnsi="Times New Roman" w:cs="Times New Roman"/>
          <w:i/>
          <w:spacing w:val="6"/>
          <w:sz w:val="24"/>
        </w:rPr>
        <w:t>signes</w:t>
      </w:r>
      <w:r>
        <w:rPr>
          <w:spacing w:val="6"/>
        </w:rPr>
        <w:t xml:space="preserve"> ? Et quel </w:t>
      </w:r>
      <w:r w:rsidRPr="00AB4D18">
        <w:rPr>
          <w:rFonts w:ascii="Times New Roman" w:hAnsi="Times New Roman" w:cs="Times New Roman"/>
          <w:i/>
          <w:spacing w:val="6"/>
          <w:sz w:val="24"/>
        </w:rPr>
        <w:t>changement</w:t>
      </w:r>
      <w:r>
        <w:rPr>
          <w:spacing w:val="6"/>
        </w:rPr>
        <w:t xml:space="preserve"> ? Ou quel </w:t>
      </w:r>
      <w:r w:rsidRPr="00AB4D18">
        <w:rPr>
          <w:rFonts w:ascii="Times New Roman" w:hAnsi="Times New Roman" w:cs="Times New Roman"/>
          <w:i/>
          <w:spacing w:val="6"/>
          <w:sz w:val="24"/>
        </w:rPr>
        <w:t>changeur</w:t>
      </w:r>
      <w:r>
        <w:rPr>
          <w:spacing w:val="6"/>
        </w:rPr>
        <w:t xml:space="preserve"> ?</w:t>
      </w:r>
    </w:p>
    <w:p w:rsidR="009841E0" w:rsidRDefault="009841E0">
      <w:pPr>
        <w:pStyle w:val="Corpsdetexte"/>
        <w:rPr>
          <w:spacing w:val="6"/>
        </w:rPr>
      </w:pPr>
    </w:p>
    <w:p w:rsidR="00AB4D18" w:rsidRDefault="009841E0">
      <w:pPr>
        <w:pStyle w:val="Corpsdetexte"/>
        <w:rPr>
          <w:spacing w:val="6"/>
        </w:rPr>
      </w:pPr>
      <w:r>
        <w:rPr>
          <w:spacing w:val="6"/>
        </w:rPr>
        <w:t xml:space="preserve">Ces </w:t>
      </w:r>
      <w:r w:rsidRPr="00AB4D18">
        <w:rPr>
          <w:rFonts w:ascii="Times New Roman" w:hAnsi="Times New Roman" w:cs="Times New Roman"/>
          <w:i/>
          <w:spacing w:val="6"/>
          <w:sz w:val="24"/>
        </w:rPr>
        <w:t>signes</w:t>
      </w:r>
      <w:r>
        <w:rPr>
          <w:spacing w:val="6"/>
        </w:rPr>
        <w:t xml:space="preserve">, ce sont précisément ce que je vous ai appelé à articuler comme </w:t>
      </w:r>
      <w:r w:rsidRPr="00AB4D18">
        <w:rPr>
          <w:rFonts w:ascii="Times New Roman" w:hAnsi="Times New Roman" w:cs="Times New Roman"/>
          <w:i/>
          <w:spacing w:val="6"/>
          <w:sz w:val="24"/>
        </w:rPr>
        <w:t>les signifiants</w:t>
      </w:r>
      <w:r>
        <w:rPr>
          <w:spacing w:val="6"/>
        </w:rPr>
        <w:t>,</w:t>
      </w:r>
      <w:r w:rsidR="00AB4D18">
        <w:rPr>
          <w:spacing w:val="6"/>
        </w:rPr>
        <w:t xml:space="preserve"> </w:t>
      </w:r>
      <w:r>
        <w:rPr>
          <w:spacing w:val="6"/>
        </w:rPr>
        <w:t>c'est</w:t>
      </w:r>
      <w:r w:rsidR="007B06DE">
        <w:rPr>
          <w:spacing w:val="6"/>
        </w:rPr>
        <w:t>–</w:t>
      </w:r>
      <w:r>
        <w:rPr>
          <w:spacing w:val="6"/>
        </w:rPr>
        <w:t>à</w:t>
      </w:r>
      <w:r w:rsidR="007B06DE">
        <w:rPr>
          <w:spacing w:val="6"/>
        </w:rPr>
        <w:t>–</w:t>
      </w:r>
      <w:r>
        <w:rPr>
          <w:spacing w:val="6"/>
        </w:rPr>
        <w:t xml:space="preserve">dire ces </w:t>
      </w:r>
      <w:r w:rsidRPr="00AB4D18">
        <w:rPr>
          <w:rFonts w:ascii="Times New Roman" w:hAnsi="Times New Roman" w:cs="Times New Roman"/>
          <w:i/>
          <w:spacing w:val="6"/>
          <w:sz w:val="24"/>
        </w:rPr>
        <w:t>signes</w:t>
      </w:r>
      <w:r>
        <w:rPr>
          <w:spacing w:val="6"/>
        </w:rPr>
        <w:t xml:space="preserve"> en tant qu'ils opèrent proprement par la vertu de leur </w:t>
      </w:r>
      <w:r w:rsidRPr="00AB4D18">
        <w:rPr>
          <w:rFonts w:ascii="Times New Roman" w:hAnsi="Times New Roman" w:cs="Times New Roman"/>
          <w:i/>
          <w:spacing w:val="6"/>
          <w:sz w:val="24"/>
        </w:rPr>
        <w:t>associativité</w:t>
      </w:r>
      <w:r>
        <w:rPr>
          <w:spacing w:val="6"/>
        </w:rPr>
        <w:t xml:space="preserve"> dans la chaîne, de leur </w:t>
      </w:r>
      <w:r w:rsidRPr="00AB4D18">
        <w:rPr>
          <w:rFonts w:ascii="Times New Roman" w:hAnsi="Times New Roman" w:cs="Times New Roman"/>
          <w:i/>
          <w:spacing w:val="6"/>
          <w:sz w:val="24"/>
        </w:rPr>
        <w:t>commutativité</w:t>
      </w:r>
      <w:r>
        <w:rPr>
          <w:spacing w:val="6"/>
        </w:rPr>
        <w:t xml:space="preserve">, de la fonction de </w:t>
      </w:r>
      <w:r w:rsidRPr="00AB4D18">
        <w:rPr>
          <w:rFonts w:ascii="Times New Roman" w:hAnsi="Times New Roman" w:cs="Times New Roman"/>
          <w:i/>
          <w:spacing w:val="6"/>
          <w:sz w:val="24"/>
        </w:rPr>
        <w:t>permuta</w:t>
      </w:r>
      <w:r w:rsidRPr="00AB4D18">
        <w:rPr>
          <w:rFonts w:ascii="Times New Roman" w:hAnsi="Times New Roman" w:cs="Times New Roman"/>
          <w:i/>
          <w:spacing w:val="6"/>
          <w:sz w:val="24"/>
        </w:rPr>
        <w:softHyphen/>
        <w:t>tion</w:t>
      </w:r>
      <w:r>
        <w:rPr>
          <w:spacing w:val="6"/>
        </w:rPr>
        <w:t xml:space="preserve"> prise comme telle. </w:t>
      </w:r>
    </w:p>
    <w:p w:rsidR="00AB4D18" w:rsidRDefault="00AB4D18">
      <w:pPr>
        <w:pStyle w:val="Corpsdetexte"/>
        <w:rPr>
          <w:spacing w:val="6"/>
        </w:rPr>
      </w:pPr>
    </w:p>
    <w:p w:rsidR="00B43B97" w:rsidRDefault="009841E0">
      <w:pPr>
        <w:pStyle w:val="Corpsdetexte"/>
        <w:rPr>
          <w:rFonts w:ascii="Times New Roman" w:hAnsi="Times New Roman" w:cs="Times New Roman"/>
          <w:i/>
          <w:spacing w:val="6"/>
          <w:sz w:val="24"/>
        </w:rPr>
      </w:pPr>
      <w:r>
        <w:rPr>
          <w:spacing w:val="6"/>
        </w:rPr>
        <w:t xml:space="preserve">Et voilà où est la fonction du </w:t>
      </w:r>
      <w:r w:rsidR="00AB4D18" w:rsidRPr="00AB4D18">
        <w:rPr>
          <w:rFonts w:ascii="Times New Roman" w:hAnsi="Times New Roman" w:cs="Times New Roman"/>
          <w:i/>
          <w:spacing w:val="6"/>
          <w:sz w:val="24"/>
        </w:rPr>
        <w:t>changeur</w:t>
      </w:r>
      <w:r w:rsidR="00AB4D18">
        <w:rPr>
          <w:rFonts w:ascii="Times New Roman" w:hAnsi="Times New Roman" w:cs="Times New Roman"/>
          <w:i/>
          <w:spacing w:val="6"/>
          <w:sz w:val="24"/>
        </w:rPr>
        <w:t> </w:t>
      </w:r>
      <w:r w:rsidR="00AB4D18">
        <w:rPr>
          <w:spacing w:val="6"/>
        </w:rPr>
        <w:t>:</w:t>
      </w:r>
      <w:r>
        <w:rPr>
          <w:spacing w:val="6"/>
        </w:rPr>
        <w:t xml:space="preserve"> l'introduction </w:t>
      </w:r>
      <w:r w:rsidRPr="00AB4D18">
        <w:rPr>
          <w:rFonts w:ascii="Times New Roman" w:hAnsi="Times New Roman" w:cs="Times New Roman"/>
          <w:i/>
          <w:color w:val="0000CC"/>
          <w:spacing w:val="6"/>
          <w:sz w:val="24"/>
        </w:rPr>
        <w:t>dans le réel</w:t>
      </w:r>
      <w:r>
        <w:rPr>
          <w:spacing w:val="6"/>
        </w:rPr>
        <w:t xml:space="preserve"> d'un </w:t>
      </w:r>
      <w:r w:rsidR="00AB4D18" w:rsidRPr="00AB4D18">
        <w:rPr>
          <w:rFonts w:ascii="Times New Roman" w:hAnsi="Times New Roman" w:cs="Times New Roman"/>
          <w:i/>
          <w:spacing w:val="6"/>
          <w:sz w:val="24"/>
        </w:rPr>
        <w:t>changement</w:t>
      </w:r>
      <w:r w:rsidR="00AB4D18">
        <w:rPr>
          <w:rFonts w:ascii="Times New Roman" w:hAnsi="Times New Roman" w:cs="Times New Roman"/>
          <w:i/>
          <w:spacing w:val="6"/>
          <w:sz w:val="24"/>
        </w:rPr>
        <w:t>,</w:t>
      </w:r>
    </w:p>
    <w:p w:rsidR="00AB4D18" w:rsidRDefault="009841E0">
      <w:pPr>
        <w:pStyle w:val="Corpsdetexte"/>
        <w:rPr>
          <w:spacing w:val="6"/>
        </w:rPr>
      </w:pPr>
      <w:r>
        <w:rPr>
          <w:spacing w:val="6"/>
        </w:rPr>
        <w:t xml:space="preserve"> </w:t>
      </w:r>
    </w:p>
    <w:p w:rsidR="00AB4D18" w:rsidRDefault="009841E0" w:rsidP="004C4339">
      <w:pPr>
        <w:pStyle w:val="Corpsdetexte"/>
        <w:numPr>
          <w:ilvl w:val="0"/>
          <w:numId w:val="4"/>
        </w:numPr>
        <w:rPr>
          <w:spacing w:val="6"/>
        </w:rPr>
      </w:pPr>
      <w:r w:rsidRPr="00AB4D18">
        <w:rPr>
          <w:spacing w:val="6"/>
        </w:rPr>
        <w:t xml:space="preserve">qui n'est point de mouvement ni de naissance, ni de corruption et de toutes les catégories </w:t>
      </w:r>
    </w:p>
    <w:p w:rsidR="00B43B97" w:rsidRDefault="009841E0" w:rsidP="00AB4D18">
      <w:pPr>
        <w:pStyle w:val="Corpsdetexte"/>
        <w:ind w:left="720"/>
        <w:rPr>
          <w:spacing w:val="6"/>
        </w:rPr>
      </w:pPr>
      <w:r w:rsidRPr="00AB4D18">
        <w:rPr>
          <w:spacing w:val="6"/>
        </w:rPr>
        <w:t xml:space="preserve">du </w:t>
      </w:r>
      <w:r w:rsidR="00AB4D18" w:rsidRPr="00AB4D18">
        <w:rPr>
          <w:rFonts w:ascii="Times New Roman" w:hAnsi="Times New Roman" w:cs="Times New Roman"/>
          <w:i/>
          <w:spacing w:val="6"/>
          <w:sz w:val="24"/>
        </w:rPr>
        <w:t>changement</w:t>
      </w:r>
      <w:r w:rsidRPr="00AB4D18">
        <w:rPr>
          <w:spacing w:val="6"/>
        </w:rPr>
        <w:t xml:space="preserve"> que dessine une tradi</w:t>
      </w:r>
      <w:r w:rsidRPr="00AB4D18">
        <w:rPr>
          <w:spacing w:val="6"/>
        </w:rPr>
        <w:softHyphen/>
        <w:t xml:space="preserve">tion que </w:t>
      </w:r>
      <w:r w:rsidR="00743E21">
        <w:rPr>
          <w:spacing w:val="6"/>
        </w:rPr>
        <w:t xml:space="preserve">                  </w:t>
      </w:r>
      <w:r w:rsidRPr="00AB4D18">
        <w:rPr>
          <w:spacing w:val="6"/>
        </w:rPr>
        <w:t xml:space="preserve">nous pouvons appeler </w:t>
      </w:r>
      <w:r w:rsidRPr="00AB4D18">
        <w:rPr>
          <w:rFonts w:ascii="Times New Roman" w:hAnsi="Times New Roman" w:cs="Times New Roman"/>
          <w:i/>
          <w:spacing w:val="6"/>
          <w:sz w:val="24"/>
        </w:rPr>
        <w:t>aristotélicienne</w:t>
      </w:r>
      <w:r w:rsidRPr="00AB4D18">
        <w:rPr>
          <w:spacing w:val="6"/>
        </w:rPr>
        <w:t xml:space="preserve">, </w:t>
      </w:r>
      <w:r w:rsidR="00743E21">
        <w:rPr>
          <w:spacing w:val="6"/>
        </w:rPr>
        <w:t xml:space="preserve">                              </w:t>
      </w:r>
      <w:r w:rsidRPr="00AB4D18">
        <w:rPr>
          <w:spacing w:val="6"/>
        </w:rPr>
        <w:t>celle de la connaissance comme telle,</w:t>
      </w:r>
    </w:p>
    <w:p w:rsidR="00AB4D18" w:rsidRDefault="009841E0" w:rsidP="00AB4D18">
      <w:pPr>
        <w:pStyle w:val="Corpsdetexte"/>
        <w:ind w:left="720"/>
        <w:rPr>
          <w:spacing w:val="6"/>
        </w:rPr>
      </w:pPr>
      <w:r w:rsidRPr="00AB4D18">
        <w:rPr>
          <w:spacing w:val="6"/>
        </w:rPr>
        <w:t xml:space="preserve"> </w:t>
      </w:r>
    </w:p>
    <w:p w:rsidR="00B43B97" w:rsidRPr="00743E21" w:rsidRDefault="009841E0" w:rsidP="00F7631C">
      <w:pPr>
        <w:pStyle w:val="Corpsdetexte"/>
        <w:numPr>
          <w:ilvl w:val="0"/>
          <w:numId w:val="4"/>
        </w:numPr>
        <w:rPr>
          <w:spacing w:val="6"/>
        </w:rPr>
      </w:pPr>
      <w:r w:rsidRPr="00743E21">
        <w:rPr>
          <w:spacing w:val="6"/>
        </w:rPr>
        <w:t>mais d'une autre dimension où le changement dont il s'agit est défini comme tel dans la combinatoire</w:t>
      </w:r>
      <w:r w:rsidR="00743E21" w:rsidRPr="00743E21">
        <w:rPr>
          <w:spacing w:val="6"/>
        </w:rPr>
        <w:t xml:space="preserve"> </w:t>
      </w:r>
      <w:r w:rsidRPr="00743E21">
        <w:rPr>
          <w:spacing w:val="6"/>
        </w:rPr>
        <w:t xml:space="preserve">et </w:t>
      </w:r>
      <w:r w:rsidRPr="00743E21">
        <w:rPr>
          <w:rFonts w:ascii="Times New Roman" w:hAnsi="Times New Roman" w:cs="Times New Roman"/>
          <w:i/>
          <w:spacing w:val="6"/>
          <w:sz w:val="24"/>
        </w:rPr>
        <w:t>la topologie</w:t>
      </w:r>
      <w:r w:rsidRPr="00743E21">
        <w:rPr>
          <w:spacing w:val="6"/>
        </w:rPr>
        <w:t xml:space="preserve"> qu'elle nous permet de définir</w:t>
      </w:r>
      <w:r w:rsidR="00743E21">
        <w:rPr>
          <w:spacing w:val="6"/>
        </w:rPr>
        <w:t>,</w:t>
      </w:r>
      <w:r w:rsidRPr="00743E21">
        <w:rPr>
          <w:spacing w:val="6"/>
        </w:rPr>
        <w:t xml:space="preserve"> comme émergence de ce fait, du fait </w:t>
      </w:r>
      <w:r w:rsidR="00743E21">
        <w:rPr>
          <w:spacing w:val="6"/>
        </w:rPr>
        <w:t xml:space="preserve">    </w:t>
      </w:r>
      <w:r w:rsidRPr="00743E21">
        <w:rPr>
          <w:spacing w:val="6"/>
        </w:rPr>
        <w:t>de structure</w:t>
      </w:r>
      <w:r w:rsidR="00AB4D18" w:rsidRPr="00743E21">
        <w:rPr>
          <w:spacing w:val="6"/>
        </w:rPr>
        <w:t>,</w:t>
      </w:r>
      <w:r w:rsidRPr="00743E21">
        <w:rPr>
          <w:spacing w:val="6"/>
        </w:rPr>
        <w:t xml:space="preserve"> comme dégradation à l'occa</w:t>
      </w:r>
      <w:r w:rsidRPr="00743E21">
        <w:rPr>
          <w:spacing w:val="6"/>
        </w:rPr>
        <w:softHyphen/>
        <w:t xml:space="preserve">sion, </w:t>
      </w:r>
    </w:p>
    <w:p w:rsidR="00F7631C" w:rsidRDefault="009841E0" w:rsidP="00F7631C">
      <w:pPr>
        <w:pStyle w:val="Corpsdetexte"/>
        <w:ind w:left="720"/>
        <w:rPr>
          <w:spacing w:val="6"/>
        </w:rPr>
      </w:pPr>
      <w:r w:rsidRPr="00AB4D18">
        <w:rPr>
          <w:spacing w:val="6"/>
        </w:rPr>
        <w:t xml:space="preserve">à savoir chute dans ce champ de la structure </w:t>
      </w:r>
      <w:r w:rsidR="00743E21">
        <w:rPr>
          <w:spacing w:val="6"/>
        </w:rPr>
        <w:t xml:space="preserve">            </w:t>
      </w:r>
      <w:r w:rsidRPr="00AB4D18">
        <w:rPr>
          <w:spacing w:val="6"/>
        </w:rPr>
        <w:t xml:space="preserve">et retour à la capture de l'image naturelle. </w:t>
      </w:r>
    </w:p>
    <w:p w:rsidR="00B43B97" w:rsidRDefault="00B43B97" w:rsidP="00B43B97">
      <w:pPr>
        <w:pStyle w:val="Corpsdetexte"/>
        <w:rPr>
          <w:spacing w:val="6"/>
        </w:rPr>
      </w:pPr>
    </w:p>
    <w:p w:rsidR="009841E0" w:rsidRDefault="009841E0">
      <w:pPr>
        <w:pStyle w:val="Corpsdetexte"/>
        <w:rPr>
          <w:spacing w:val="6"/>
        </w:rPr>
      </w:pPr>
      <w:r w:rsidRPr="00AB4D18">
        <w:rPr>
          <w:spacing w:val="6"/>
        </w:rPr>
        <w:t xml:space="preserve">Bref, se dessine comme tel ce qui n'est après tout que le cadre fonctionnant de </w:t>
      </w:r>
      <w:r w:rsidR="00F7631C">
        <w:rPr>
          <w:spacing w:val="6"/>
        </w:rPr>
        <w:t>« </w:t>
      </w:r>
      <w:r w:rsidRPr="00F7631C">
        <w:rPr>
          <w:rFonts w:ascii="Times New Roman" w:hAnsi="Times New Roman" w:cs="Times New Roman"/>
          <w:i/>
          <w:spacing w:val="6"/>
          <w:sz w:val="24"/>
        </w:rPr>
        <w:t>la pensée</w:t>
      </w:r>
      <w:r w:rsidR="00F7631C">
        <w:rPr>
          <w:spacing w:val="6"/>
        </w:rPr>
        <w:t> »</w:t>
      </w:r>
      <w:r w:rsidRPr="00AB4D18">
        <w:rPr>
          <w:spacing w:val="6"/>
        </w:rPr>
        <w:t>, allez</w:t>
      </w:r>
      <w:r w:rsidR="007B06DE">
        <w:rPr>
          <w:spacing w:val="6"/>
        </w:rPr>
        <w:t>–</w:t>
      </w:r>
      <w:r w:rsidRPr="00AB4D18">
        <w:rPr>
          <w:spacing w:val="6"/>
        </w:rPr>
        <w:t xml:space="preserve">vous dire. </w:t>
      </w:r>
      <w:r>
        <w:rPr>
          <w:spacing w:val="6"/>
        </w:rPr>
        <w:t xml:space="preserve">Et pourquoi pas ? </w:t>
      </w:r>
    </w:p>
    <w:p w:rsidR="009841E0" w:rsidRDefault="009841E0">
      <w:pPr>
        <w:pStyle w:val="Corpsdetexte"/>
        <w:rPr>
          <w:spacing w:val="6"/>
        </w:rPr>
      </w:pPr>
    </w:p>
    <w:p w:rsidR="00F7631C" w:rsidRDefault="009841E0">
      <w:pPr>
        <w:pStyle w:val="Corpsdetexte"/>
        <w:rPr>
          <w:spacing w:val="6"/>
        </w:rPr>
      </w:pPr>
      <w:r>
        <w:rPr>
          <w:spacing w:val="6"/>
        </w:rPr>
        <w:t xml:space="preserve">N'oublions pas que ce mot de </w:t>
      </w:r>
      <w:r w:rsidR="00F7631C">
        <w:rPr>
          <w:spacing w:val="6"/>
        </w:rPr>
        <w:t>« </w:t>
      </w:r>
      <w:r w:rsidR="00F7631C" w:rsidRPr="00F7631C">
        <w:rPr>
          <w:rFonts w:ascii="Times New Roman" w:hAnsi="Times New Roman" w:cs="Times New Roman"/>
          <w:i/>
          <w:spacing w:val="6"/>
          <w:sz w:val="24"/>
        </w:rPr>
        <w:t>pensée</w:t>
      </w:r>
      <w:r w:rsidR="00F7631C">
        <w:rPr>
          <w:spacing w:val="6"/>
        </w:rPr>
        <w:t> »</w:t>
      </w:r>
      <w:r>
        <w:rPr>
          <w:spacing w:val="6"/>
        </w:rPr>
        <w:t xml:space="preserve"> est présent, accentué dès l'origine par FREUD comme sans doute </w:t>
      </w:r>
    </w:p>
    <w:p w:rsidR="00F7631C" w:rsidRDefault="009841E0">
      <w:pPr>
        <w:pStyle w:val="Corpsdetexte"/>
        <w:rPr>
          <w:spacing w:val="6"/>
        </w:rPr>
      </w:pPr>
      <w:r>
        <w:rPr>
          <w:spacing w:val="6"/>
        </w:rPr>
        <w:t>ne pou</w:t>
      </w:r>
      <w:r>
        <w:rPr>
          <w:spacing w:val="6"/>
        </w:rPr>
        <w:softHyphen/>
        <w:t xml:space="preserve">vant pas être autre qu'il n'est, pour désigner ce qui se passe dans l'inconscient. </w:t>
      </w:r>
    </w:p>
    <w:p w:rsidR="00B43B97" w:rsidRDefault="00B43B97">
      <w:pPr>
        <w:pStyle w:val="Corpsdetexte"/>
        <w:rPr>
          <w:spacing w:val="6"/>
        </w:rPr>
      </w:pPr>
    </w:p>
    <w:p w:rsidR="00F7631C" w:rsidRDefault="009841E0">
      <w:pPr>
        <w:pStyle w:val="Corpsdetexte"/>
        <w:rPr>
          <w:spacing w:val="6"/>
        </w:rPr>
      </w:pPr>
      <w:r>
        <w:rPr>
          <w:spacing w:val="6"/>
        </w:rPr>
        <w:t xml:space="preserve">Car ce n'était certainement pas le besoin de conserver le privilège de la pensée comme tel, </w:t>
      </w:r>
    </w:p>
    <w:p w:rsidR="009841E0" w:rsidRDefault="009841E0">
      <w:pPr>
        <w:pStyle w:val="Corpsdetexte"/>
        <w:rPr>
          <w:spacing w:val="6"/>
        </w:rPr>
      </w:pPr>
      <w:r>
        <w:rPr>
          <w:spacing w:val="6"/>
        </w:rPr>
        <w:t>je ne sais quelle primauté de l'esprit qui pouvait ici guider FREUD : bien loin de là ! S'il avait pu ce terme l'éviter, il l'aurait fait.</w:t>
      </w:r>
    </w:p>
    <w:p w:rsidR="009841E0" w:rsidRDefault="009841E0">
      <w:pPr>
        <w:pStyle w:val="Corpsdetexte"/>
        <w:rPr>
          <w:spacing w:val="6"/>
        </w:rPr>
      </w:pPr>
    </w:p>
    <w:p w:rsidR="009841E0" w:rsidRDefault="009841E0">
      <w:pPr>
        <w:pStyle w:val="Corpsdetexte"/>
        <w:rPr>
          <w:spacing w:val="6"/>
        </w:rPr>
      </w:pPr>
      <w:r>
        <w:rPr>
          <w:spacing w:val="6"/>
        </w:rPr>
        <w:t>Et qu'est</w:t>
      </w:r>
      <w:r w:rsidR="007B06DE">
        <w:rPr>
          <w:spacing w:val="6"/>
        </w:rPr>
        <w:t>–</w:t>
      </w:r>
      <w:r>
        <w:rPr>
          <w:spacing w:val="6"/>
        </w:rPr>
        <w:t>ce que ça veut dire à ce niveau ?</w:t>
      </w:r>
    </w:p>
    <w:p w:rsidR="00F7631C" w:rsidRDefault="009841E0" w:rsidP="00743E21">
      <w:pPr>
        <w:pStyle w:val="Corpsdetexte"/>
        <w:rPr>
          <w:spacing w:val="6"/>
        </w:rPr>
      </w:pPr>
      <w:r>
        <w:rPr>
          <w:spacing w:val="6"/>
        </w:rPr>
        <w:t>Et pourquoi est</w:t>
      </w:r>
      <w:r w:rsidR="007B06DE">
        <w:rPr>
          <w:spacing w:val="6"/>
        </w:rPr>
        <w:t>–</w:t>
      </w:r>
      <w:r>
        <w:rPr>
          <w:spacing w:val="6"/>
        </w:rPr>
        <w:t>ce que cette année j'ai cru devoir partir</w:t>
      </w:r>
      <w:r w:rsidR="00F7631C">
        <w:rPr>
          <w:spacing w:val="6"/>
        </w:rPr>
        <w:t> :</w:t>
      </w:r>
      <w:r>
        <w:rPr>
          <w:spacing w:val="6"/>
        </w:rPr>
        <w:t xml:space="preserve"> </w:t>
      </w:r>
      <w:r w:rsidRPr="00743E21">
        <w:rPr>
          <w:i/>
          <w:spacing w:val="6"/>
          <w:sz w:val="24"/>
        </w:rPr>
        <w:t>non pas de PLATON même</w:t>
      </w:r>
      <w:r w:rsidR="00743E21">
        <w:rPr>
          <w:spacing w:val="6"/>
        </w:rPr>
        <w:t xml:space="preserve"> -</w:t>
      </w:r>
      <w:r>
        <w:rPr>
          <w:spacing w:val="6"/>
        </w:rPr>
        <w:t xml:space="preserve"> </w:t>
      </w:r>
      <w:r w:rsidRPr="00F7631C">
        <w:rPr>
          <w:rFonts w:ascii="Times New Roman" w:hAnsi="Times New Roman" w:cs="Times New Roman"/>
          <w:i/>
          <w:spacing w:val="6"/>
          <w:sz w:val="24"/>
        </w:rPr>
        <w:t>pour ne point parler des autres</w:t>
      </w:r>
      <w:r w:rsidR="00743E21">
        <w:rPr>
          <w:spacing w:val="6"/>
        </w:rPr>
        <w:t xml:space="preserve"> -</w:t>
      </w:r>
      <w:r>
        <w:rPr>
          <w:spacing w:val="6"/>
        </w:rPr>
        <w:t xml:space="preserve"> mais aussi bien pas de KANT, pas de HEGEL, </w:t>
      </w:r>
    </w:p>
    <w:p w:rsidR="009841E0" w:rsidRDefault="009841E0" w:rsidP="00F7631C">
      <w:pPr>
        <w:pStyle w:val="Corpsdetexte"/>
        <w:rPr>
          <w:spacing w:val="6"/>
        </w:rPr>
      </w:pPr>
      <w:r>
        <w:rPr>
          <w:spacing w:val="6"/>
        </w:rPr>
        <w:t xml:space="preserve">mais de DESCARTES ? </w:t>
      </w:r>
    </w:p>
    <w:p w:rsidR="00F7631C" w:rsidRDefault="00F7631C">
      <w:pPr>
        <w:pStyle w:val="Corpsdetexte"/>
        <w:rPr>
          <w:spacing w:val="6"/>
        </w:rPr>
      </w:pPr>
    </w:p>
    <w:p w:rsidR="00F7631C" w:rsidRDefault="009841E0">
      <w:pPr>
        <w:pStyle w:val="Corpsdetexte"/>
        <w:rPr>
          <w:spacing w:val="6"/>
        </w:rPr>
      </w:pPr>
      <w:r>
        <w:rPr>
          <w:spacing w:val="6"/>
        </w:rPr>
        <w:lastRenderedPageBreak/>
        <w:t>C'est justement pour désigner que ce dont il s'agit</w:t>
      </w:r>
      <w:r w:rsidR="00743E21">
        <w:rPr>
          <w:spacing w:val="6"/>
        </w:rPr>
        <w:t>,</w:t>
      </w:r>
      <w:r>
        <w:rPr>
          <w:spacing w:val="6"/>
        </w:rPr>
        <w:t xml:space="preserve"> là où est le problème de l'inconscient pour nous, c'est de l'autono</w:t>
      </w:r>
      <w:r>
        <w:rPr>
          <w:spacing w:val="6"/>
        </w:rPr>
        <w:softHyphen/>
        <w:t>mie du sujet pour autant qu'elle n'est pas seulement préservée, qu'elle est accen</w:t>
      </w:r>
      <w:r>
        <w:rPr>
          <w:spacing w:val="6"/>
        </w:rPr>
        <w:softHyphen/>
        <w:t xml:space="preserve">tuée comme jamais elle ne le fut dans notre champ, </w:t>
      </w:r>
    </w:p>
    <w:p w:rsidR="00F7631C" w:rsidRDefault="009841E0">
      <w:pPr>
        <w:pStyle w:val="Corpsdetexte"/>
        <w:rPr>
          <w:spacing w:val="6"/>
        </w:rPr>
      </w:pPr>
      <w:r>
        <w:rPr>
          <w:spacing w:val="6"/>
        </w:rPr>
        <w:t xml:space="preserve">et précisément de ce paradoxe : </w:t>
      </w:r>
    </w:p>
    <w:p w:rsidR="00743E21" w:rsidRDefault="009841E0">
      <w:pPr>
        <w:pStyle w:val="Corpsdetexte"/>
        <w:rPr>
          <w:spacing w:val="6"/>
        </w:rPr>
      </w:pPr>
      <w:r>
        <w:rPr>
          <w:spacing w:val="6"/>
        </w:rPr>
        <w:t xml:space="preserve">que ces cheminements que nous y découvrons </w:t>
      </w:r>
    </w:p>
    <w:p w:rsidR="00743E21" w:rsidRDefault="009841E0">
      <w:pPr>
        <w:pStyle w:val="Corpsdetexte"/>
        <w:rPr>
          <w:spacing w:val="6"/>
        </w:rPr>
      </w:pPr>
      <w:r>
        <w:rPr>
          <w:spacing w:val="6"/>
        </w:rPr>
        <w:t>ne sont point conce</w:t>
      </w:r>
      <w:r>
        <w:rPr>
          <w:spacing w:val="6"/>
        </w:rPr>
        <w:softHyphen/>
        <w:t>vables</w:t>
      </w:r>
      <w:r w:rsidR="00F7631C">
        <w:rPr>
          <w:spacing w:val="6"/>
        </w:rPr>
        <w:t>,</w:t>
      </w:r>
      <w:r>
        <w:rPr>
          <w:spacing w:val="6"/>
        </w:rPr>
        <w:t xml:space="preserve"> si à proprement parler </w:t>
      </w:r>
    </w:p>
    <w:p w:rsidR="00743E21" w:rsidRDefault="009841E0">
      <w:pPr>
        <w:pStyle w:val="Corpsdetexte"/>
        <w:rPr>
          <w:spacing w:val="6"/>
        </w:rPr>
      </w:pPr>
      <w:r>
        <w:rPr>
          <w:spacing w:val="6"/>
        </w:rPr>
        <w:t xml:space="preserve">ce n'est le sujet qui en est le guide, </w:t>
      </w:r>
    </w:p>
    <w:p w:rsidR="00F7631C" w:rsidRDefault="009841E0">
      <w:pPr>
        <w:pStyle w:val="Corpsdetexte"/>
        <w:rPr>
          <w:iCs/>
          <w:spacing w:val="6"/>
        </w:rPr>
      </w:pPr>
      <w:r>
        <w:rPr>
          <w:spacing w:val="6"/>
        </w:rPr>
        <w:t xml:space="preserve">et de façon d'autant plus sûre que c'est </w:t>
      </w:r>
      <w:r w:rsidRPr="00743E21">
        <w:rPr>
          <w:rFonts w:ascii="Times New Roman" w:hAnsi="Times New Roman" w:cs="Times New Roman"/>
          <w:i/>
          <w:spacing w:val="6"/>
          <w:sz w:val="24"/>
        </w:rPr>
        <w:t>sans le savoir</w:t>
      </w:r>
      <w:r>
        <w:rPr>
          <w:spacing w:val="6"/>
        </w:rPr>
        <w:t xml:space="preserve">, sans en être complice si je puis dire, </w:t>
      </w:r>
      <w:r w:rsidRPr="00F7631C">
        <w:rPr>
          <w:rFonts w:ascii="Times New Roman" w:hAnsi="Times New Roman" w:cs="Times New Roman"/>
          <w:i/>
          <w:spacing w:val="6"/>
          <w:sz w:val="24"/>
        </w:rPr>
        <w:t>conscius</w:t>
      </w:r>
      <w:r>
        <w:rPr>
          <w:i/>
          <w:spacing w:val="6"/>
        </w:rPr>
        <w:t> </w:t>
      </w:r>
      <w:r>
        <w:rPr>
          <w:iCs/>
          <w:spacing w:val="6"/>
        </w:rPr>
        <w:t>:</w:t>
      </w:r>
    </w:p>
    <w:p w:rsidR="00743E21" w:rsidRDefault="00743E21">
      <w:pPr>
        <w:pStyle w:val="Corpsdetexte"/>
        <w:rPr>
          <w:i/>
          <w:spacing w:val="6"/>
        </w:rPr>
      </w:pPr>
    </w:p>
    <w:p w:rsidR="00F7631C" w:rsidRPr="00743E21" w:rsidRDefault="009841E0" w:rsidP="00F7631C">
      <w:pPr>
        <w:pStyle w:val="Corpsdetexte"/>
        <w:numPr>
          <w:ilvl w:val="0"/>
          <w:numId w:val="4"/>
        </w:numPr>
        <w:rPr>
          <w:spacing w:val="6"/>
        </w:rPr>
      </w:pPr>
      <w:r w:rsidRPr="00743E21">
        <w:rPr>
          <w:spacing w:val="6"/>
        </w:rPr>
        <w:t xml:space="preserve">parce qu'il ne peut progresser vers rien, </w:t>
      </w:r>
      <w:r w:rsidR="00743E21" w:rsidRPr="00743E21">
        <w:rPr>
          <w:spacing w:val="6"/>
        </w:rPr>
        <w:t xml:space="preserve">                                       </w:t>
      </w:r>
      <w:r w:rsidRPr="00743E21">
        <w:rPr>
          <w:spacing w:val="6"/>
        </w:rPr>
        <w:t>ni en rien, qu'il ne le repére qu'après coup,</w:t>
      </w:r>
    </w:p>
    <w:p w:rsidR="009841E0" w:rsidRDefault="009841E0" w:rsidP="004C4339">
      <w:pPr>
        <w:pStyle w:val="Corpsdetexte"/>
        <w:numPr>
          <w:ilvl w:val="0"/>
          <w:numId w:val="4"/>
        </w:numPr>
        <w:rPr>
          <w:spacing w:val="6"/>
        </w:rPr>
      </w:pPr>
      <w:r>
        <w:rPr>
          <w:spacing w:val="6"/>
        </w:rPr>
        <w:t xml:space="preserve">car rien qui ne soit par lui engendré, justement, qu'à mesure de </w:t>
      </w:r>
      <w:r w:rsidRPr="00F7631C">
        <w:rPr>
          <w:rFonts w:ascii="Times New Roman" w:hAnsi="Times New Roman" w:cs="Times New Roman"/>
          <w:i/>
          <w:spacing w:val="6"/>
          <w:sz w:val="24"/>
        </w:rPr>
        <w:t>le méconnaître</w:t>
      </w:r>
      <w:r>
        <w:rPr>
          <w:spacing w:val="6"/>
        </w:rPr>
        <w:t xml:space="preserve"> d'abord.</w:t>
      </w:r>
    </w:p>
    <w:p w:rsidR="00F7631C" w:rsidRDefault="00F7631C">
      <w:pPr>
        <w:pStyle w:val="Corpsdetexte"/>
        <w:rPr>
          <w:spacing w:val="6"/>
        </w:rPr>
      </w:pPr>
    </w:p>
    <w:p w:rsidR="00F7631C" w:rsidRDefault="009841E0">
      <w:pPr>
        <w:pStyle w:val="Corpsdetexte"/>
        <w:rPr>
          <w:spacing w:val="6"/>
        </w:rPr>
      </w:pPr>
      <w:r>
        <w:rPr>
          <w:spacing w:val="6"/>
        </w:rPr>
        <w:t>C'est ceci qui distingue le champ de l'inconscient, tel qu'il nous est révélé par FREUD. Il est lui</w:t>
      </w:r>
      <w:r w:rsidR="007B06DE">
        <w:rPr>
          <w:spacing w:val="6"/>
        </w:rPr>
        <w:t>–</w:t>
      </w:r>
      <w:r>
        <w:rPr>
          <w:spacing w:val="6"/>
        </w:rPr>
        <w:t xml:space="preserve">même </w:t>
      </w:r>
      <w:r w:rsidRPr="00743E21">
        <w:rPr>
          <w:rFonts w:ascii="Times New Roman" w:hAnsi="Times New Roman" w:cs="Times New Roman"/>
          <w:i/>
          <w:spacing w:val="6"/>
          <w:sz w:val="24"/>
        </w:rPr>
        <w:t>impossible à formaliser, à formuler</w:t>
      </w:r>
      <w:r>
        <w:rPr>
          <w:spacing w:val="6"/>
        </w:rPr>
        <w:t xml:space="preserve"> si nous ne voyons pas qu'à tout instant il n'est concevable qu'à y voir</w:t>
      </w:r>
      <w:r w:rsidR="00F7631C">
        <w:rPr>
          <w:spacing w:val="6"/>
        </w:rPr>
        <w:t>…</w:t>
      </w:r>
      <w:r>
        <w:rPr>
          <w:spacing w:val="6"/>
        </w:rPr>
        <w:t xml:space="preserve"> </w:t>
      </w:r>
    </w:p>
    <w:p w:rsidR="00F7631C" w:rsidRDefault="009841E0" w:rsidP="00F7631C">
      <w:pPr>
        <w:pStyle w:val="Corpsdetexte"/>
        <w:ind w:firstLine="708"/>
        <w:rPr>
          <w:color w:val="000000" w:themeColor="text1"/>
          <w:spacing w:val="6"/>
        </w:rPr>
      </w:pPr>
      <w:r>
        <w:rPr>
          <w:spacing w:val="6"/>
        </w:rPr>
        <w:t xml:space="preserve">et de la façon la plus évidente et sensible </w:t>
      </w:r>
      <w:r w:rsidR="00F7631C">
        <w:rPr>
          <w:spacing w:val="6"/>
        </w:rPr>
        <w:t>…</w:t>
      </w:r>
      <w:r>
        <w:rPr>
          <w:spacing w:val="6"/>
        </w:rPr>
        <w:t xml:space="preserve">préservée </w:t>
      </w:r>
      <w:r w:rsidRPr="00F7631C">
        <w:rPr>
          <w:color w:val="000000" w:themeColor="text1"/>
          <w:spacing w:val="6"/>
        </w:rPr>
        <w:t xml:space="preserve">cette autonomie du sujet, je veux dire </w:t>
      </w:r>
    </w:p>
    <w:p w:rsidR="009841E0" w:rsidRDefault="009841E0" w:rsidP="00743E21">
      <w:pPr>
        <w:pStyle w:val="Corpsdetexte"/>
        <w:rPr>
          <w:spacing w:val="6"/>
        </w:rPr>
      </w:pPr>
      <w:r w:rsidRPr="00F7631C">
        <w:rPr>
          <w:rFonts w:ascii="Times New Roman" w:hAnsi="Times New Roman" w:cs="Times New Roman"/>
          <w:i/>
          <w:color w:val="0000CC"/>
          <w:spacing w:val="6"/>
          <w:sz w:val="24"/>
        </w:rPr>
        <w:t>ce par quoi le sujet en aucun cas ne saurait être réduit à un rêve du monde</w:t>
      </w:r>
      <w:r>
        <w:rPr>
          <w:spacing w:val="6"/>
        </w:rPr>
        <w:t>.</w:t>
      </w:r>
    </w:p>
    <w:p w:rsidR="009841E0" w:rsidRDefault="009841E0">
      <w:pPr>
        <w:pStyle w:val="Corpsdetexte"/>
        <w:rPr>
          <w:spacing w:val="6"/>
        </w:rPr>
      </w:pPr>
    </w:p>
    <w:p w:rsidR="00F7631C" w:rsidRDefault="009841E0">
      <w:pPr>
        <w:pStyle w:val="Corpsdetexte"/>
        <w:rPr>
          <w:spacing w:val="6"/>
        </w:rPr>
      </w:pPr>
      <w:r>
        <w:rPr>
          <w:spacing w:val="6"/>
        </w:rPr>
        <w:t xml:space="preserve">De cette </w:t>
      </w:r>
      <w:r w:rsidRPr="00B43B97">
        <w:rPr>
          <w:rFonts w:ascii="Times New Roman" w:hAnsi="Times New Roman" w:cs="Times New Roman"/>
          <w:i/>
          <w:color w:val="0000CC"/>
          <w:spacing w:val="6"/>
          <w:sz w:val="24"/>
        </w:rPr>
        <w:t>permanence du sujet</w:t>
      </w:r>
      <w:r w:rsidR="00F7631C">
        <w:rPr>
          <w:spacing w:val="6"/>
        </w:rPr>
        <w:t>,</w:t>
      </w:r>
      <w:r>
        <w:rPr>
          <w:spacing w:val="6"/>
        </w:rPr>
        <w:t xml:space="preserve"> je vous montre la référence et non pas la </w:t>
      </w:r>
      <w:r w:rsidRPr="00F7631C">
        <w:rPr>
          <w:rFonts w:ascii="Times New Roman" w:hAnsi="Times New Roman" w:cs="Times New Roman"/>
          <w:i/>
          <w:spacing w:val="6"/>
          <w:sz w:val="24"/>
        </w:rPr>
        <w:t>pré</w:t>
      </w:r>
      <w:r w:rsidRPr="00F7631C">
        <w:rPr>
          <w:rFonts w:ascii="Times New Roman" w:hAnsi="Times New Roman" w:cs="Times New Roman"/>
          <w:i/>
          <w:spacing w:val="6"/>
          <w:sz w:val="24"/>
        </w:rPr>
        <w:softHyphen/>
        <w:t>sence</w:t>
      </w:r>
      <w:r>
        <w:rPr>
          <w:spacing w:val="6"/>
        </w:rPr>
        <w:t xml:space="preserve">, car cette </w:t>
      </w:r>
      <w:r w:rsidRPr="00F7631C">
        <w:rPr>
          <w:rFonts w:ascii="Times New Roman" w:hAnsi="Times New Roman" w:cs="Times New Roman"/>
          <w:i/>
          <w:spacing w:val="6"/>
          <w:sz w:val="24"/>
        </w:rPr>
        <w:t>présence</w:t>
      </w:r>
      <w:r>
        <w:rPr>
          <w:spacing w:val="6"/>
        </w:rPr>
        <w:t xml:space="preserve"> ne pourra être cernée qu'en fonction de cette référence. </w:t>
      </w:r>
    </w:p>
    <w:p w:rsidR="00F7631C" w:rsidRDefault="00F7631C">
      <w:pPr>
        <w:pStyle w:val="Corpsdetexte"/>
        <w:rPr>
          <w:spacing w:val="6"/>
        </w:rPr>
      </w:pPr>
    </w:p>
    <w:p w:rsidR="00743E21" w:rsidRDefault="00F7631C">
      <w:pPr>
        <w:pStyle w:val="Corpsdetexte"/>
        <w:rPr>
          <w:spacing w:val="6"/>
        </w:rPr>
      </w:pPr>
      <w:r>
        <w:rPr>
          <w:spacing w:val="6"/>
        </w:rPr>
        <w:t>J</w:t>
      </w:r>
      <w:r w:rsidR="009841E0">
        <w:rPr>
          <w:spacing w:val="6"/>
        </w:rPr>
        <w:t xml:space="preserve">e vous l'ai démontrée, désignée la dernière fois dans ce </w:t>
      </w:r>
      <w:r w:rsidR="009841E0" w:rsidRPr="00F7631C">
        <w:rPr>
          <w:rFonts w:ascii="Times New Roman" w:hAnsi="Times New Roman" w:cs="Times New Roman"/>
          <w:i/>
          <w:color w:val="0000CC"/>
          <w:spacing w:val="6"/>
          <w:sz w:val="24"/>
        </w:rPr>
        <w:t>trait unaire</w:t>
      </w:r>
      <w:r w:rsidR="009841E0">
        <w:rPr>
          <w:spacing w:val="6"/>
        </w:rPr>
        <w:t xml:space="preserve">, dans cette fonction du </w:t>
      </w:r>
      <w:r>
        <w:rPr>
          <w:spacing w:val="6"/>
        </w:rPr>
        <w:t>« </w:t>
      </w:r>
      <w:r w:rsidR="009841E0" w:rsidRPr="00F7631C">
        <w:rPr>
          <w:rFonts w:ascii="Times New Roman" w:hAnsi="Times New Roman" w:cs="Times New Roman"/>
          <w:i/>
          <w:spacing w:val="6"/>
          <w:sz w:val="24"/>
        </w:rPr>
        <w:t>bâton</w:t>
      </w:r>
      <w:r>
        <w:rPr>
          <w:spacing w:val="6"/>
        </w:rPr>
        <w:t> »</w:t>
      </w:r>
      <w:r w:rsidR="009841E0">
        <w:rPr>
          <w:spacing w:val="6"/>
        </w:rPr>
        <w:t xml:space="preserve"> comme </w:t>
      </w:r>
      <w:r w:rsidR="009841E0" w:rsidRPr="00743E21">
        <w:rPr>
          <w:i/>
          <w:spacing w:val="6"/>
          <w:sz w:val="24"/>
        </w:rPr>
        <w:t>figure de l'</w:t>
      </w:r>
      <w:r w:rsidR="00743E21" w:rsidRPr="00743E21">
        <w:rPr>
          <w:rFonts w:ascii="Times New Roman" w:hAnsi="Times New Roman" w:cs="Times New Roman"/>
          <w:b/>
          <w:color w:val="0000CC"/>
          <w:spacing w:val="6"/>
        </w:rPr>
        <w:t>1</w:t>
      </w:r>
      <w:r w:rsidR="009841E0">
        <w:rPr>
          <w:spacing w:val="6"/>
        </w:rPr>
        <w:t xml:space="preserve"> en tant qu'il n'est que </w:t>
      </w:r>
      <w:r w:rsidR="009841E0" w:rsidRPr="00743E21">
        <w:rPr>
          <w:rFonts w:ascii="Times New Roman" w:hAnsi="Times New Roman" w:cs="Times New Roman"/>
          <w:i/>
          <w:spacing w:val="6"/>
          <w:sz w:val="24"/>
        </w:rPr>
        <w:t>trait distinctif</w:t>
      </w:r>
      <w:r w:rsidR="009841E0">
        <w:rPr>
          <w:spacing w:val="6"/>
        </w:rPr>
        <w:t xml:space="preserve">, trait justement d'autant plus distinctif </w:t>
      </w:r>
    </w:p>
    <w:p w:rsidR="00743E21" w:rsidRDefault="009841E0">
      <w:pPr>
        <w:pStyle w:val="Corpsdetexte"/>
        <w:rPr>
          <w:spacing w:val="6"/>
        </w:rPr>
      </w:pPr>
      <w:r>
        <w:rPr>
          <w:spacing w:val="6"/>
        </w:rPr>
        <w:t>qu'en est effacé presque tout ce qui le dis</w:t>
      </w:r>
      <w:r>
        <w:rPr>
          <w:spacing w:val="6"/>
        </w:rPr>
        <w:softHyphen/>
        <w:t xml:space="preserve">tingue, sauf d'être un </w:t>
      </w:r>
      <w:r w:rsidRPr="00F7631C">
        <w:rPr>
          <w:rFonts w:ascii="Times New Roman" w:hAnsi="Times New Roman" w:cs="Times New Roman"/>
          <w:i/>
          <w:spacing w:val="6"/>
          <w:sz w:val="24"/>
        </w:rPr>
        <w:t>trait</w:t>
      </w:r>
      <w:r>
        <w:rPr>
          <w:spacing w:val="6"/>
        </w:rPr>
        <w:t xml:space="preserve">, en accentuant ce fait que </w:t>
      </w:r>
    </w:p>
    <w:p w:rsidR="009841E0" w:rsidRDefault="009841E0">
      <w:pPr>
        <w:pStyle w:val="Corpsdetexte"/>
        <w:rPr>
          <w:spacing w:val="6"/>
        </w:rPr>
      </w:pPr>
      <w:r>
        <w:rPr>
          <w:spacing w:val="6"/>
        </w:rPr>
        <w:t xml:space="preserve">plus il est semblable, plus il fonctionne, je ne dis point comme signe, mais comme support de </w:t>
      </w:r>
      <w:r w:rsidRPr="00F7631C">
        <w:rPr>
          <w:rFonts w:ascii="Times New Roman" w:hAnsi="Times New Roman" w:cs="Times New Roman"/>
          <w:i/>
          <w:color w:val="0000CC"/>
          <w:spacing w:val="6"/>
          <w:sz w:val="24"/>
        </w:rPr>
        <w:t>la différence</w:t>
      </w:r>
      <w:r>
        <w:rPr>
          <w:spacing w:val="6"/>
        </w:rPr>
        <w:t>.</w:t>
      </w:r>
    </w:p>
    <w:p w:rsidR="009841E0" w:rsidRDefault="009841E0">
      <w:pPr>
        <w:pStyle w:val="Corpsdetexte"/>
        <w:rPr>
          <w:spacing w:val="6"/>
        </w:rPr>
      </w:pPr>
    </w:p>
    <w:p w:rsidR="00B43B97" w:rsidRDefault="009841E0">
      <w:pPr>
        <w:pStyle w:val="Corpsdetexte"/>
        <w:rPr>
          <w:spacing w:val="6"/>
        </w:rPr>
      </w:pPr>
      <w:r>
        <w:rPr>
          <w:spacing w:val="6"/>
        </w:rPr>
        <w:t xml:space="preserve">Et ceci n'étant qu'une introduction au relief de cette </w:t>
      </w:r>
      <w:r w:rsidRPr="00B43B97">
        <w:rPr>
          <w:i/>
          <w:spacing w:val="6"/>
          <w:sz w:val="24"/>
        </w:rPr>
        <w:t>dimension</w:t>
      </w:r>
      <w:r>
        <w:rPr>
          <w:spacing w:val="6"/>
        </w:rPr>
        <w:t xml:space="preserve"> que j'essaie de ponctuer devant</w:t>
      </w:r>
      <w:r w:rsidR="00B43B97">
        <w:rPr>
          <w:spacing w:val="6"/>
        </w:rPr>
        <w:t xml:space="preserve"> </w:t>
      </w:r>
      <w:r>
        <w:rPr>
          <w:spacing w:val="6"/>
        </w:rPr>
        <w:t xml:space="preserve">vous. Car à la vérité il n'y a pas de </w:t>
      </w:r>
      <w:r>
        <w:rPr>
          <w:i/>
          <w:iCs/>
          <w:spacing w:val="6"/>
        </w:rPr>
        <w:t>plus</w:t>
      </w:r>
      <w:r>
        <w:rPr>
          <w:spacing w:val="6"/>
        </w:rPr>
        <w:t xml:space="preserve">… </w:t>
      </w:r>
    </w:p>
    <w:p w:rsidR="009841E0" w:rsidRDefault="00B43B97">
      <w:pPr>
        <w:pStyle w:val="Corpsdetexte"/>
        <w:rPr>
          <w:spacing w:val="6"/>
        </w:rPr>
      </w:pPr>
      <w:r>
        <w:rPr>
          <w:spacing w:val="6"/>
        </w:rPr>
        <w:t>I</w:t>
      </w:r>
      <w:r w:rsidR="009841E0">
        <w:rPr>
          <w:spacing w:val="6"/>
        </w:rPr>
        <w:t>l n'y a pas d'</w:t>
      </w:r>
      <w:r w:rsidR="009841E0" w:rsidRPr="00B43B97">
        <w:rPr>
          <w:rFonts w:ascii="Times New Roman" w:hAnsi="Times New Roman" w:cs="Times New Roman"/>
          <w:i/>
          <w:spacing w:val="6"/>
          <w:sz w:val="24"/>
        </w:rPr>
        <w:t>idéal de la similitude</w:t>
      </w:r>
      <w:r w:rsidR="009841E0">
        <w:rPr>
          <w:spacing w:val="6"/>
        </w:rPr>
        <w:t>, d'</w:t>
      </w:r>
      <w:r w:rsidR="009841E0" w:rsidRPr="00B43B97">
        <w:rPr>
          <w:rFonts w:ascii="Times New Roman" w:hAnsi="Times New Roman" w:cs="Times New Roman"/>
          <w:i/>
          <w:spacing w:val="6"/>
          <w:sz w:val="24"/>
        </w:rPr>
        <w:t>idéal de l'effacement des traits</w:t>
      </w:r>
      <w:r w:rsidR="009841E0">
        <w:rPr>
          <w:spacing w:val="6"/>
        </w:rPr>
        <w:t xml:space="preserve">. </w:t>
      </w:r>
    </w:p>
    <w:p w:rsidR="00743E21" w:rsidRDefault="00743E21">
      <w:pPr>
        <w:pStyle w:val="Corpsdetexte"/>
        <w:rPr>
          <w:spacing w:val="6"/>
        </w:rPr>
      </w:pPr>
    </w:p>
    <w:p w:rsidR="00B43B97" w:rsidRDefault="009841E0">
      <w:pPr>
        <w:pStyle w:val="Corpsdetexte"/>
        <w:rPr>
          <w:spacing w:val="6"/>
        </w:rPr>
      </w:pPr>
      <w:r>
        <w:rPr>
          <w:spacing w:val="6"/>
        </w:rPr>
        <w:t xml:space="preserve">Cet effacement des distinctions qualitatives n'est là que pour nous permettre de saisir le paradoxe </w:t>
      </w:r>
    </w:p>
    <w:p w:rsidR="009841E0" w:rsidRDefault="009841E0">
      <w:pPr>
        <w:pStyle w:val="Corpsdetexte"/>
        <w:rPr>
          <w:spacing w:val="6"/>
        </w:rPr>
      </w:pPr>
      <w:r>
        <w:rPr>
          <w:spacing w:val="6"/>
        </w:rPr>
        <w:t xml:space="preserve">de </w:t>
      </w:r>
      <w:r w:rsidRPr="00B43B97">
        <w:rPr>
          <w:rFonts w:ascii="Times New Roman" w:hAnsi="Times New Roman" w:cs="Times New Roman"/>
          <w:i/>
          <w:spacing w:val="6"/>
          <w:sz w:val="24"/>
        </w:rPr>
        <w:t>l'altérité radicale</w:t>
      </w:r>
      <w:r>
        <w:rPr>
          <w:spacing w:val="6"/>
        </w:rPr>
        <w:t xml:space="preserve"> désignée par le trait, et il est après tout peu important que cha</w:t>
      </w:r>
      <w:r>
        <w:rPr>
          <w:spacing w:val="6"/>
        </w:rPr>
        <w:softHyphen/>
        <w:t xml:space="preserve">cun des traits ressemble à l'autre. C'est ailleurs que réside ce que j'ai appelé à l'instant </w:t>
      </w:r>
      <w:r w:rsidRPr="00F7631C">
        <w:rPr>
          <w:color w:val="000000" w:themeColor="text1"/>
          <w:spacing w:val="6"/>
        </w:rPr>
        <w:t>cette</w:t>
      </w:r>
      <w:r>
        <w:rPr>
          <w:color w:val="3366FF"/>
          <w:spacing w:val="6"/>
        </w:rPr>
        <w:t xml:space="preserve"> </w:t>
      </w:r>
      <w:r w:rsidR="00F7631C" w:rsidRPr="00F7631C">
        <w:rPr>
          <w:color w:val="000000" w:themeColor="text1"/>
          <w:spacing w:val="6"/>
        </w:rPr>
        <w:t>«</w:t>
      </w:r>
      <w:r w:rsidR="00F7631C">
        <w:rPr>
          <w:color w:val="3366FF"/>
          <w:spacing w:val="6"/>
        </w:rPr>
        <w:t> </w:t>
      </w:r>
      <w:r w:rsidRPr="00F7631C">
        <w:rPr>
          <w:rFonts w:ascii="Times New Roman" w:hAnsi="Times New Roman" w:cs="Times New Roman"/>
          <w:i/>
          <w:color w:val="0000CC"/>
          <w:spacing w:val="6"/>
          <w:sz w:val="24"/>
        </w:rPr>
        <w:t>fonction d'altérité</w:t>
      </w:r>
      <w:r w:rsidR="00F7631C">
        <w:rPr>
          <w:color w:val="3366FF"/>
          <w:spacing w:val="6"/>
        </w:rPr>
        <w:t> </w:t>
      </w:r>
      <w:r w:rsidR="00F7631C" w:rsidRPr="00F7631C">
        <w:rPr>
          <w:color w:val="000000" w:themeColor="text1"/>
          <w:spacing w:val="6"/>
        </w:rPr>
        <w:t>»</w:t>
      </w:r>
      <w:r>
        <w:rPr>
          <w:spacing w:val="6"/>
        </w:rPr>
        <w:t>.</w:t>
      </w:r>
    </w:p>
    <w:p w:rsidR="00F7631C" w:rsidRDefault="00F7631C">
      <w:pPr>
        <w:pStyle w:val="Corpsdetexte"/>
        <w:rPr>
          <w:spacing w:val="6"/>
        </w:rPr>
      </w:pPr>
    </w:p>
    <w:p w:rsidR="00F7631C" w:rsidRDefault="009841E0">
      <w:pPr>
        <w:pStyle w:val="Corpsdetexte"/>
        <w:rPr>
          <w:spacing w:val="6"/>
        </w:rPr>
      </w:pPr>
      <w:r>
        <w:rPr>
          <w:spacing w:val="6"/>
        </w:rPr>
        <w:t xml:space="preserve">Et terminant la dernière fois mon discours, </w:t>
      </w:r>
    </w:p>
    <w:p w:rsidR="00F7631C" w:rsidRDefault="009841E0">
      <w:pPr>
        <w:pStyle w:val="Corpsdetexte"/>
        <w:rPr>
          <w:spacing w:val="6"/>
        </w:rPr>
      </w:pPr>
      <w:r>
        <w:rPr>
          <w:spacing w:val="6"/>
        </w:rPr>
        <w:t xml:space="preserve">j'ai pointé quelle était sa </w:t>
      </w:r>
      <w:r w:rsidRPr="00F7631C">
        <w:rPr>
          <w:rFonts w:ascii="Times New Roman" w:hAnsi="Times New Roman" w:cs="Times New Roman"/>
          <w:i/>
          <w:spacing w:val="6"/>
          <w:sz w:val="24"/>
        </w:rPr>
        <w:t>fonction</w:t>
      </w:r>
      <w:r>
        <w:rPr>
          <w:spacing w:val="6"/>
        </w:rPr>
        <w:t xml:space="preserve">, celle qui assure à la répétition justement ceci : </w:t>
      </w:r>
    </w:p>
    <w:p w:rsidR="00F7631C" w:rsidRDefault="009841E0">
      <w:pPr>
        <w:pStyle w:val="Corpsdetexte"/>
        <w:rPr>
          <w:color w:val="3366FF"/>
          <w:spacing w:val="6"/>
        </w:rPr>
      </w:pPr>
      <w:r w:rsidRPr="00F7631C">
        <w:rPr>
          <w:color w:val="000000" w:themeColor="text1"/>
          <w:spacing w:val="6"/>
        </w:rPr>
        <w:t>que par cette</w:t>
      </w:r>
      <w:r>
        <w:rPr>
          <w:color w:val="3366FF"/>
          <w:spacing w:val="6"/>
        </w:rPr>
        <w:t xml:space="preserve"> </w:t>
      </w:r>
      <w:r w:rsidR="004E247C" w:rsidRPr="00F7631C">
        <w:rPr>
          <w:color w:val="000000" w:themeColor="text1"/>
          <w:spacing w:val="6"/>
        </w:rPr>
        <w:t>«</w:t>
      </w:r>
      <w:r w:rsidR="004E247C">
        <w:rPr>
          <w:color w:val="3366FF"/>
          <w:spacing w:val="6"/>
        </w:rPr>
        <w:t> </w:t>
      </w:r>
      <w:r w:rsidR="004E247C" w:rsidRPr="00F7631C">
        <w:rPr>
          <w:rFonts w:ascii="Times New Roman" w:hAnsi="Times New Roman" w:cs="Times New Roman"/>
          <w:i/>
          <w:color w:val="0000CC"/>
          <w:spacing w:val="6"/>
          <w:sz w:val="24"/>
        </w:rPr>
        <w:t>fonction</w:t>
      </w:r>
      <w:r w:rsidR="004E247C">
        <w:rPr>
          <w:color w:val="3366FF"/>
          <w:spacing w:val="6"/>
        </w:rPr>
        <w:t> </w:t>
      </w:r>
      <w:r w:rsidR="004E247C" w:rsidRPr="00F7631C">
        <w:rPr>
          <w:color w:val="000000" w:themeColor="text1"/>
          <w:spacing w:val="6"/>
        </w:rPr>
        <w:t>»</w:t>
      </w:r>
      <w:r>
        <w:rPr>
          <w:color w:val="3366FF"/>
          <w:spacing w:val="6"/>
        </w:rPr>
        <w:t xml:space="preserve"> </w:t>
      </w:r>
      <w:r w:rsidR="007B06DE">
        <w:rPr>
          <w:color w:val="000000" w:themeColor="text1"/>
          <w:spacing w:val="6"/>
        </w:rPr>
        <w:t>–</w:t>
      </w:r>
      <w:r w:rsidRPr="00F7631C">
        <w:rPr>
          <w:color w:val="000000" w:themeColor="text1"/>
          <w:spacing w:val="6"/>
        </w:rPr>
        <w:t xml:space="preserve"> seulement par elle </w:t>
      </w:r>
      <w:r w:rsidR="00F7631C">
        <w:rPr>
          <w:color w:val="000000" w:themeColor="text1"/>
          <w:spacing w:val="6"/>
        </w:rPr>
        <w:t>–</w:t>
      </w:r>
      <w:r>
        <w:rPr>
          <w:color w:val="3366FF"/>
          <w:spacing w:val="6"/>
        </w:rPr>
        <w:t xml:space="preserve"> </w:t>
      </w:r>
    </w:p>
    <w:p w:rsidR="00F7631C" w:rsidRDefault="009841E0">
      <w:pPr>
        <w:pStyle w:val="Corpsdetexte"/>
        <w:rPr>
          <w:spacing w:val="6"/>
        </w:rPr>
      </w:pPr>
      <w:r w:rsidRPr="00F7631C">
        <w:rPr>
          <w:rFonts w:ascii="Times New Roman" w:hAnsi="Times New Roman" w:cs="Times New Roman"/>
          <w:i/>
          <w:color w:val="0000CC"/>
          <w:spacing w:val="6"/>
          <w:sz w:val="24"/>
        </w:rPr>
        <w:t>cette répétition échappe à l'identité de son éternel retour</w:t>
      </w:r>
      <w:r>
        <w:rPr>
          <w:spacing w:val="6"/>
        </w:rPr>
        <w:t xml:space="preserve"> sous la figure</w:t>
      </w:r>
      <w:r w:rsidR="00F7631C">
        <w:rPr>
          <w:spacing w:val="6"/>
        </w:rPr>
        <w:t> :</w:t>
      </w:r>
      <w:r>
        <w:rPr>
          <w:spacing w:val="6"/>
        </w:rPr>
        <w:t xml:space="preserve"> </w:t>
      </w:r>
    </w:p>
    <w:p w:rsidR="00F7631C" w:rsidRDefault="00F7631C">
      <w:pPr>
        <w:pStyle w:val="Corpsdetexte"/>
        <w:rPr>
          <w:spacing w:val="6"/>
        </w:rPr>
      </w:pPr>
    </w:p>
    <w:p w:rsidR="00F7631C" w:rsidRDefault="009841E0" w:rsidP="004C4339">
      <w:pPr>
        <w:pStyle w:val="Corpsdetexte"/>
        <w:numPr>
          <w:ilvl w:val="0"/>
          <w:numId w:val="4"/>
        </w:numPr>
        <w:rPr>
          <w:spacing w:val="6"/>
        </w:rPr>
      </w:pPr>
      <w:r>
        <w:rPr>
          <w:spacing w:val="6"/>
        </w:rPr>
        <w:t>du chasseur cochant le nombre</w:t>
      </w:r>
      <w:r w:rsidR="00F7631C">
        <w:rPr>
          <w:spacing w:val="6"/>
        </w:rPr>
        <w:t xml:space="preserve"> </w:t>
      </w:r>
      <w:r w:rsidR="007B06DE">
        <w:rPr>
          <w:spacing w:val="6"/>
        </w:rPr>
        <w:t>–</w:t>
      </w:r>
      <w:r>
        <w:rPr>
          <w:spacing w:val="6"/>
        </w:rPr>
        <w:t xml:space="preserve"> de quoi ?</w:t>
      </w:r>
      <w:r w:rsidR="00F7631C">
        <w:rPr>
          <w:spacing w:val="6"/>
        </w:rPr>
        <w:t xml:space="preserve"> – </w:t>
      </w:r>
    </w:p>
    <w:p w:rsidR="00F7631C" w:rsidRDefault="00F7631C" w:rsidP="00F7631C">
      <w:pPr>
        <w:pStyle w:val="Corpsdetexte"/>
        <w:ind w:left="720"/>
        <w:rPr>
          <w:spacing w:val="6"/>
        </w:rPr>
      </w:pPr>
      <w:r>
        <w:rPr>
          <w:spacing w:val="6"/>
        </w:rPr>
        <w:t>d</w:t>
      </w:r>
      <w:r w:rsidR="009841E0">
        <w:rPr>
          <w:spacing w:val="6"/>
        </w:rPr>
        <w:t xml:space="preserve">e </w:t>
      </w:r>
      <w:r w:rsidR="009841E0" w:rsidRPr="00F7631C">
        <w:rPr>
          <w:rFonts w:ascii="Times New Roman" w:hAnsi="Times New Roman" w:cs="Times New Roman"/>
          <w:i/>
          <w:spacing w:val="6"/>
          <w:sz w:val="24"/>
        </w:rPr>
        <w:t>traits</w:t>
      </w:r>
      <w:r w:rsidR="009841E0">
        <w:rPr>
          <w:spacing w:val="6"/>
        </w:rPr>
        <w:t xml:space="preserve"> par où il atteint sa proie,</w:t>
      </w:r>
    </w:p>
    <w:p w:rsidR="00F7631C" w:rsidRDefault="009841E0" w:rsidP="00F7631C">
      <w:pPr>
        <w:pStyle w:val="Corpsdetexte"/>
        <w:ind w:left="720"/>
        <w:rPr>
          <w:spacing w:val="6"/>
        </w:rPr>
      </w:pPr>
      <w:r>
        <w:rPr>
          <w:spacing w:val="6"/>
        </w:rPr>
        <w:t xml:space="preserve"> </w:t>
      </w:r>
    </w:p>
    <w:p w:rsidR="00F7631C" w:rsidRDefault="009841E0" w:rsidP="004C4339">
      <w:pPr>
        <w:pStyle w:val="Corpsdetexte"/>
        <w:numPr>
          <w:ilvl w:val="0"/>
          <w:numId w:val="4"/>
        </w:numPr>
        <w:rPr>
          <w:spacing w:val="6"/>
        </w:rPr>
      </w:pPr>
      <w:r w:rsidRPr="00F7631C">
        <w:rPr>
          <w:spacing w:val="6"/>
        </w:rPr>
        <w:t xml:space="preserve">ou du divin Marquis qui nous montre que même </w:t>
      </w:r>
      <w:r w:rsidR="00A70E16">
        <w:rPr>
          <w:spacing w:val="6"/>
        </w:rPr>
        <w:t xml:space="preserve">        </w:t>
      </w:r>
      <w:r w:rsidRPr="00F7631C">
        <w:rPr>
          <w:spacing w:val="6"/>
        </w:rPr>
        <w:t xml:space="preserve">au sommet de son désir, ces </w:t>
      </w:r>
      <w:r w:rsidR="00F7631C">
        <w:rPr>
          <w:spacing w:val="6"/>
        </w:rPr>
        <w:t>« </w:t>
      </w:r>
      <w:r w:rsidRPr="00F7631C">
        <w:rPr>
          <w:rFonts w:ascii="Times New Roman" w:hAnsi="Times New Roman" w:cs="Times New Roman"/>
          <w:i/>
          <w:spacing w:val="6"/>
          <w:sz w:val="24"/>
        </w:rPr>
        <w:t>coups</w:t>
      </w:r>
      <w:r w:rsidR="00F7631C">
        <w:rPr>
          <w:spacing w:val="6"/>
        </w:rPr>
        <w:t> »</w:t>
      </w:r>
      <w:r w:rsidRPr="00F7631C">
        <w:rPr>
          <w:spacing w:val="6"/>
        </w:rPr>
        <w:t xml:space="preserve">, il prend </w:t>
      </w:r>
    </w:p>
    <w:p w:rsidR="00F7631C" w:rsidRDefault="009841E0" w:rsidP="00F7631C">
      <w:pPr>
        <w:pStyle w:val="Corpsdetexte"/>
        <w:ind w:left="720"/>
        <w:rPr>
          <w:spacing w:val="6"/>
        </w:rPr>
      </w:pPr>
      <w:r w:rsidRPr="00F7631C">
        <w:rPr>
          <w:spacing w:val="6"/>
        </w:rPr>
        <w:t xml:space="preserve">bien soin de les compter, et que c'est là </w:t>
      </w:r>
    </w:p>
    <w:p w:rsidR="009841E0" w:rsidRPr="00F7631C" w:rsidRDefault="009841E0" w:rsidP="00F7631C">
      <w:pPr>
        <w:pStyle w:val="Corpsdetexte"/>
        <w:ind w:left="720"/>
        <w:rPr>
          <w:spacing w:val="6"/>
        </w:rPr>
      </w:pPr>
      <w:r w:rsidRPr="00F7631C">
        <w:rPr>
          <w:spacing w:val="6"/>
        </w:rPr>
        <w:t>une dimension essentielle en tant que jamais elle n'abandonne la nécessité qu'elle implique, dans presque aucune de nos fonctions.</w:t>
      </w:r>
    </w:p>
    <w:p w:rsidR="00F7631C" w:rsidRDefault="00F7631C">
      <w:pPr>
        <w:pStyle w:val="Corpsdetexte"/>
        <w:rPr>
          <w:spacing w:val="6"/>
        </w:rPr>
      </w:pPr>
    </w:p>
    <w:p w:rsidR="00F7631C" w:rsidRDefault="009841E0">
      <w:pPr>
        <w:pStyle w:val="Corpsdetexte"/>
        <w:rPr>
          <w:spacing w:val="6"/>
        </w:rPr>
      </w:pPr>
      <w:r>
        <w:rPr>
          <w:spacing w:val="6"/>
        </w:rPr>
        <w:t xml:space="preserve">Compter les </w:t>
      </w:r>
      <w:r w:rsidR="00F7631C" w:rsidRPr="00F7631C">
        <w:rPr>
          <w:rFonts w:ascii="Times New Roman" w:hAnsi="Times New Roman" w:cs="Times New Roman"/>
          <w:i/>
          <w:spacing w:val="6"/>
          <w:sz w:val="24"/>
        </w:rPr>
        <w:t>coups</w:t>
      </w:r>
      <w:r>
        <w:rPr>
          <w:spacing w:val="6"/>
        </w:rPr>
        <w:t xml:space="preserve">, le </w:t>
      </w:r>
      <w:r w:rsidRPr="00F7631C">
        <w:rPr>
          <w:rFonts w:ascii="Times New Roman" w:hAnsi="Times New Roman" w:cs="Times New Roman"/>
          <w:i/>
          <w:spacing w:val="6"/>
          <w:sz w:val="24"/>
        </w:rPr>
        <w:t>trait</w:t>
      </w:r>
      <w:r>
        <w:rPr>
          <w:spacing w:val="6"/>
        </w:rPr>
        <w:t xml:space="preserve"> qui compte</w:t>
      </w:r>
      <w:r w:rsidR="00743E21">
        <w:rPr>
          <w:spacing w:val="6"/>
        </w:rPr>
        <w:t> :</w:t>
      </w:r>
      <w:r>
        <w:rPr>
          <w:spacing w:val="6"/>
        </w:rPr>
        <w:t xml:space="preserve"> qu'est</w:t>
      </w:r>
      <w:r w:rsidR="00F7631C">
        <w:rPr>
          <w:spacing w:val="6"/>
        </w:rPr>
        <w:t xml:space="preserve"> </w:t>
      </w:r>
      <w:r>
        <w:rPr>
          <w:spacing w:val="6"/>
        </w:rPr>
        <w:t>ceci ? Est</w:t>
      </w:r>
      <w:r w:rsidR="007B06DE">
        <w:rPr>
          <w:spacing w:val="6"/>
        </w:rPr>
        <w:t>–</w:t>
      </w:r>
      <w:r>
        <w:rPr>
          <w:spacing w:val="6"/>
        </w:rPr>
        <w:t>ce qu'ici encore vous suivez bien ?</w:t>
      </w:r>
      <w:r w:rsidR="00F7631C">
        <w:rPr>
          <w:spacing w:val="6"/>
        </w:rPr>
        <w:t xml:space="preserve"> </w:t>
      </w:r>
    </w:p>
    <w:p w:rsidR="009841E0" w:rsidRDefault="009841E0">
      <w:pPr>
        <w:pStyle w:val="Corpsdetexte"/>
        <w:rPr>
          <w:spacing w:val="6"/>
        </w:rPr>
      </w:pPr>
      <w:r>
        <w:rPr>
          <w:spacing w:val="6"/>
        </w:rPr>
        <w:t>Saisissez bien ce que j'entends désigner</w:t>
      </w:r>
      <w:r w:rsidR="00CE7A6B">
        <w:rPr>
          <w:spacing w:val="6"/>
        </w:rPr>
        <w:t> !</w:t>
      </w:r>
    </w:p>
    <w:p w:rsidR="00CE7A6B" w:rsidRDefault="009841E0">
      <w:pPr>
        <w:pStyle w:val="Corpsdetexte"/>
        <w:rPr>
          <w:spacing w:val="6"/>
        </w:rPr>
      </w:pPr>
      <w:r>
        <w:rPr>
          <w:spacing w:val="6"/>
        </w:rPr>
        <w:t>Ce que j'entends désigner c'est ceci</w:t>
      </w:r>
      <w:r w:rsidR="00CE7A6B">
        <w:rPr>
          <w:spacing w:val="6"/>
        </w:rPr>
        <w:t>…</w:t>
      </w:r>
    </w:p>
    <w:p w:rsidR="00CE7A6B" w:rsidRDefault="009841E0" w:rsidP="00CE7A6B">
      <w:pPr>
        <w:pStyle w:val="Corpsdetexte"/>
        <w:ind w:firstLine="708"/>
        <w:rPr>
          <w:spacing w:val="6"/>
        </w:rPr>
      </w:pPr>
      <w:r>
        <w:rPr>
          <w:spacing w:val="6"/>
        </w:rPr>
        <w:t>qui est facilement oublié dans son ressort</w:t>
      </w:r>
    </w:p>
    <w:p w:rsidR="00CE7A6B" w:rsidRDefault="00CE7A6B">
      <w:pPr>
        <w:pStyle w:val="Corpsdetexte"/>
        <w:rPr>
          <w:spacing w:val="6"/>
        </w:rPr>
      </w:pPr>
      <w:r>
        <w:rPr>
          <w:spacing w:val="6"/>
        </w:rPr>
        <w:t>…</w:t>
      </w:r>
      <w:r w:rsidR="009841E0">
        <w:rPr>
          <w:spacing w:val="6"/>
        </w:rPr>
        <w:t xml:space="preserve">c'est que ce à quoi nous avons affaire dans </w:t>
      </w:r>
      <w:r w:rsidR="009841E0" w:rsidRPr="00B43B97">
        <w:rPr>
          <w:rFonts w:ascii="Times New Roman" w:hAnsi="Times New Roman" w:cs="Times New Roman"/>
          <w:i/>
          <w:spacing w:val="6"/>
          <w:sz w:val="24"/>
        </w:rPr>
        <w:t>l'automatisme de répétition</w:t>
      </w:r>
      <w:r w:rsidR="009841E0">
        <w:rPr>
          <w:spacing w:val="6"/>
        </w:rPr>
        <w:t xml:space="preserve"> c'est ceci : un cycle</w:t>
      </w:r>
      <w:r>
        <w:rPr>
          <w:spacing w:val="6"/>
        </w:rPr>
        <w:t>…</w:t>
      </w:r>
    </w:p>
    <w:p w:rsidR="00CE7A6B" w:rsidRDefault="009841E0" w:rsidP="00CE7A6B">
      <w:pPr>
        <w:pStyle w:val="Corpsdetexte"/>
        <w:ind w:left="708"/>
        <w:rPr>
          <w:spacing w:val="6"/>
        </w:rPr>
      </w:pPr>
      <w:r>
        <w:rPr>
          <w:spacing w:val="6"/>
        </w:rPr>
        <w:t xml:space="preserve">de quelque façon, si amputé, si déformé, </w:t>
      </w:r>
    </w:p>
    <w:p w:rsidR="00CE7A6B" w:rsidRDefault="009841E0" w:rsidP="00CE7A6B">
      <w:pPr>
        <w:pStyle w:val="Corpsdetexte"/>
        <w:ind w:left="708"/>
        <w:rPr>
          <w:spacing w:val="6"/>
        </w:rPr>
      </w:pPr>
      <w:r>
        <w:rPr>
          <w:spacing w:val="6"/>
        </w:rPr>
        <w:t>si abrasé que nous le définissions</w:t>
      </w:r>
    </w:p>
    <w:p w:rsidR="00743E21" w:rsidRDefault="00CE7A6B">
      <w:pPr>
        <w:pStyle w:val="Corpsdetexte"/>
        <w:rPr>
          <w:spacing w:val="6"/>
        </w:rPr>
      </w:pPr>
      <w:r>
        <w:rPr>
          <w:spacing w:val="6"/>
        </w:rPr>
        <w:t>…</w:t>
      </w:r>
      <w:r w:rsidR="009841E0">
        <w:rPr>
          <w:spacing w:val="6"/>
        </w:rPr>
        <w:t xml:space="preserve">dès lors qu'il est cycle et qu'il comporte </w:t>
      </w:r>
    </w:p>
    <w:p w:rsidR="009841E0" w:rsidRDefault="009841E0">
      <w:pPr>
        <w:pStyle w:val="Corpsdetexte"/>
        <w:rPr>
          <w:spacing w:val="6"/>
        </w:rPr>
      </w:pPr>
      <w:r>
        <w:rPr>
          <w:spacing w:val="6"/>
        </w:rPr>
        <w:t>retour à un point terme, nous pouvons le concevoir sur le modèle du besoin, de la satisfaction.</w:t>
      </w:r>
    </w:p>
    <w:p w:rsidR="00CE7A6B" w:rsidRDefault="00CE7A6B">
      <w:pPr>
        <w:pStyle w:val="Corpsdetexte"/>
        <w:rPr>
          <w:spacing w:val="6"/>
        </w:rPr>
      </w:pPr>
    </w:p>
    <w:p w:rsidR="00743E21" w:rsidRDefault="009841E0">
      <w:pPr>
        <w:pStyle w:val="Corpsdetexte"/>
        <w:rPr>
          <w:spacing w:val="6"/>
        </w:rPr>
      </w:pPr>
      <w:r>
        <w:rPr>
          <w:spacing w:val="6"/>
        </w:rPr>
        <w:t xml:space="preserve">Ce cycle se répète. Qu'importe qu'il soit tout à fait le même, ou qu'il présente de </w:t>
      </w:r>
      <w:r w:rsidRPr="00B43B97">
        <w:rPr>
          <w:rFonts w:ascii="Times New Roman" w:hAnsi="Times New Roman" w:cs="Times New Roman"/>
          <w:i/>
          <w:spacing w:val="6"/>
          <w:sz w:val="24"/>
        </w:rPr>
        <w:t>menues différences</w:t>
      </w:r>
      <w:r>
        <w:rPr>
          <w:spacing w:val="6"/>
        </w:rPr>
        <w:t xml:space="preserve">, </w:t>
      </w:r>
    </w:p>
    <w:p w:rsidR="00CE7A6B" w:rsidRDefault="009841E0">
      <w:pPr>
        <w:pStyle w:val="Corpsdetexte"/>
        <w:rPr>
          <w:spacing w:val="6"/>
        </w:rPr>
      </w:pPr>
      <w:r>
        <w:rPr>
          <w:spacing w:val="6"/>
        </w:rPr>
        <w:t xml:space="preserve">ces </w:t>
      </w:r>
      <w:r w:rsidRPr="00B43B97">
        <w:rPr>
          <w:rFonts w:ascii="Times New Roman" w:hAnsi="Times New Roman" w:cs="Times New Roman"/>
          <w:i/>
          <w:spacing w:val="6"/>
          <w:sz w:val="24"/>
        </w:rPr>
        <w:t>menues diffé</w:t>
      </w:r>
      <w:r w:rsidRPr="00B43B97">
        <w:rPr>
          <w:rFonts w:ascii="Times New Roman" w:hAnsi="Times New Roman" w:cs="Times New Roman"/>
          <w:i/>
          <w:spacing w:val="6"/>
          <w:sz w:val="24"/>
        </w:rPr>
        <w:softHyphen/>
        <w:t>rences</w:t>
      </w:r>
      <w:r>
        <w:rPr>
          <w:spacing w:val="6"/>
        </w:rPr>
        <w:t xml:space="preserve"> ne seront manifestement faites que pour le conserver dans sa fonction de cycle comme se rapportant à quelque chose de définissable comme à </w:t>
      </w:r>
      <w:r w:rsidRPr="00743E21">
        <w:rPr>
          <w:rFonts w:ascii="Times New Roman" w:hAnsi="Times New Roman" w:cs="Times New Roman"/>
          <w:i/>
          <w:spacing w:val="6"/>
          <w:sz w:val="24"/>
        </w:rPr>
        <w:t>un cer</w:t>
      </w:r>
      <w:r w:rsidRPr="00743E21">
        <w:rPr>
          <w:rFonts w:ascii="Times New Roman" w:hAnsi="Times New Roman" w:cs="Times New Roman"/>
          <w:i/>
          <w:spacing w:val="6"/>
          <w:sz w:val="24"/>
        </w:rPr>
        <w:softHyphen/>
        <w:t>tain type</w:t>
      </w:r>
      <w:r>
        <w:rPr>
          <w:spacing w:val="6"/>
        </w:rPr>
        <w:t xml:space="preserve">, par quoi justement </w:t>
      </w:r>
      <w:r w:rsidRPr="00743E21">
        <w:rPr>
          <w:rFonts w:ascii="Times New Roman" w:hAnsi="Times New Roman" w:cs="Times New Roman"/>
          <w:i/>
          <w:spacing w:val="6"/>
          <w:sz w:val="24"/>
        </w:rPr>
        <w:t>tous les cycles qui l'ont précédé s'identifient dans l'instant comme étant</w:t>
      </w:r>
      <w:r w:rsidR="00CE7A6B">
        <w:rPr>
          <w:spacing w:val="6"/>
        </w:rPr>
        <w:t>…</w:t>
      </w:r>
    </w:p>
    <w:p w:rsidR="00CE7A6B" w:rsidRDefault="009841E0" w:rsidP="00CE7A6B">
      <w:pPr>
        <w:pStyle w:val="Corpsdetexte"/>
        <w:ind w:firstLine="708"/>
        <w:rPr>
          <w:spacing w:val="6"/>
        </w:rPr>
      </w:pPr>
      <w:r>
        <w:rPr>
          <w:spacing w:val="6"/>
        </w:rPr>
        <w:t>en tant qu'ils le reproduisent</w:t>
      </w:r>
    </w:p>
    <w:p w:rsidR="009841E0" w:rsidRDefault="00CE7A6B">
      <w:pPr>
        <w:pStyle w:val="Corpsdetexte"/>
        <w:rPr>
          <w:spacing w:val="6"/>
        </w:rPr>
      </w:pPr>
      <w:r>
        <w:rPr>
          <w:spacing w:val="6"/>
        </w:rPr>
        <w:t>…</w:t>
      </w:r>
      <w:r w:rsidR="009841E0">
        <w:rPr>
          <w:spacing w:val="6"/>
        </w:rPr>
        <w:t xml:space="preserve">à proprement parler </w:t>
      </w:r>
      <w:r w:rsidR="009841E0" w:rsidRPr="00B43B97">
        <w:rPr>
          <w:rFonts w:ascii="Times New Roman" w:hAnsi="Times New Roman" w:cs="Times New Roman"/>
          <w:i/>
          <w:color w:val="0000CC"/>
          <w:spacing w:val="6"/>
          <w:sz w:val="24"/>
        </w:rPr>
        <w:t>le même</w:t>
      </w:r>
      <w:r w:rsidR="009841E0">
        <w:rPr>
          <w:spacing w:val="6"/>
        </w:rPr>
        <w:t>.</w:t>
      </w:r>
    </w:p>
    <w:p w:rsidR="009841E0" w:rsidRDefault="009841E0">
      <w:pPr>
        <w:pStyle w:val="Corpsdetexte"/>
        <w:rPr>
          <w:spacing w:val="6"/>
        </w:rPr>
      </w:pPr>
    </w:p>
    <w:p w:rsidR="009841E0" w:rsidRDefault="009841E0">
      <w:pPr>
        <w:pStyle w:val="Corpsdetexte"/>
        <w:rPr>
          <w:spacing w:val="6"/>
        </w:rPr>
      </w:pPr>
      <w:r>
        <w:rPr>
          <w:spacing w:val="6"/>
        </w:rPr>
        <w:t xml:space="preserve">Prenons, pour </w:t>
      </w:r>
      <w:r w:rsidRPr="00CE7A6B">
        <w:rPr>
          <w:rFonts w:ascii="Times New Roman" w:hAnsi="Times New Roman" w:cs="Times New Roman"/>
          <w:i/>
          <w:spacing w:val="6"/>
          <w:sz w:val="24"/>
        </w:rPr>
        <w:t>imager</w:t>
      </w:r>
      <w:r>
        <w:rPr>
          <w:spacing w:val="6"/>
        </w:rPr>
        <w:t xml:space="preserve"> ce que je suis en train de dire, le cycle de la diges</w:t>
      </w:r>
      <w:r>
        <w:rPr>
          <w:spacing w:val="6"/>
        </w:rPr>
        <w:softHyphen/>
        <w:t>tion.</w:t>
      </w:r>
      <w:r w:rsidR="00CE7A6B">
        <w:rPr>
          <w:spacing w:val="6"/>
        </w:rPr>
        <w:t xml:space="preserve"> </w:t>
      </w:r>
      <w:r>
        <w:rPr>
          <w:spacing w:val="6"/>
        </w:rPr>
        <w:t>Chaque fois que nous en faisons une, nous répétons la digestion</w:t>
      </w:r>
      <w:r w:rsidR="00CE7A6B">
        <w:rPr>
          <w:spacing w:val="6"/>
        </w:rPr>
        <w:t>.</w:t>
      </w:r>
    </w:p>
    <w:p w:rsidR="00CE7A6B" w:rsidRDefault="00CE7A6B">
      <w:pPr>
        <w:pStyle w:val="Corpsdetexte"/>
        <w:rPr>
          <w:spacing w:val="6"/>
        </w:rPr>
      </w:pPr>
    </w:p>
    <w:p w:rsidR="00CE7A6B" w:rsidRDefault="009841E0">
      <w:pPr>
        <w:pStyle w:val="Corpsdetexte"/>
        <w:rPr>
          <w:spacing w:val="6"/>
        </w:rPr>
      </w:pPr>
      <w:r>
        <w:rPr>
          <w:spacing w:val="6"/>
        </w:rPr>
        <w:t>Est</w:t>
      </w:r>
      <w:r w:rsidR="007B06DE">
        <w:rPr>
          <w:spacing w:val="6"/>
        </w:rPr>
        <w:t>–</w:t>
      </w:r>
      <w:r>
        <w:rPr>
          <w:spacing w:val="6"/>
        </w:rPr>
        <w:t>ce à cela que nous nous référons quand nous parlons dans l'analyse d'automatisme de répétition ?</w:t>
      </w:r>
    </w:p>
    <w:p w:rsidR="009841E0" w:rsidRDefault="009841E0">
      <w:pPr>
        <w:pStyle w:val="Corpsdetexte"/>
        <w:rPr>
          <w:spacing w:val="6"/>
        </w:rPr>
      </w:pPr>
      <w:r>
        <w:rPr>
          <w:spacing w:val="6"/>
        </w:rPr>
        <w:t>Est</w:t>
      </w:r>
      <w:r w:rsidR="007B06DE">
        <w:rPr>
          <w:spacing w:val="6"/>
        </w:rPr>
        <w:t>–</w:t>
      </w:r>
      <w:r>
        <w:rPr>
          <w:spacing w:val="6"/>
        </w:rPr>
        <w:t>ce que c'est en vertu d'un automatisme de répétition que nous faisons des digestions qui sont sensiblement toujours la même digestion ?</w:t>
      </w:r>
    </w:p>
    <w:p w:rsidR="00CE7A6B" w:rsidRDefault="00CE7A6B">
      <w:pPr>
        <w:pStyle w:val="Corpsdetexte"/>
        <w:rPr>
          <w:spacing w:val="6"/>
        </w:rPr>
      </w:pPr>
    </w:p>
    <w:p w:rsidR="00402228" w:rsidRDefault="009841E0">
      <w:pPr>
        <w:pStyle w:val="Corpsdetexte"/>
        <w:rPr>
          <w:spacing w:val="6"/>
        </w:rPr>
      </w:pPr>
      <w:r>
        <w:rPr>
          <w:spacing w:val="6"/>
        </w:rPr>
        <w:t xml:space="preserve">Je ne vous laisserai pas d'ouverture, </w:t>
      </w:r>
    </w:p>
    <w:p w:rsidR="009841E0" w:rsidRDefault="009841E0">
      <w:pPr>
        <w:pStyle w:val="Corpsdetexte"/>
        <w:rPr>
          <w:spacing w:val="6"/>
        </w:rPr>
      </w:pPr>
      <w:r>
        <w:rPr>
          <w:spacing w:val="6"/>
        </w:rPr>
        <w:t>à dire que jusque</w:t>
      </w:r>
      <w:r w:rsidR="007B06DE">
        <w:rPr>
          <w:spacing w:val="6"/>
        </w:rPr>
        <w:t>–</w:t>
      </w:r>
      <w:r>
        <w:rPr>
          <w:spacing w:val="6"/>
        </w:rPr>
        <w:t>là c'est un sophisme.</w:t>
      </w:r>
    </w:p>
    <w:p w:rsidR="00402228" w:rsidRDefault="009841E0">
      <w:pPr>
        <w:pStyle w:val="Corpsdetexte"/>
        <w:rPr>
          <w:spacing w:val="6"/>
        </w:rPr>
      </w:pPr>
      <w:r>
        <w:rPr>
          <w:spacing w:val="6"/>
        </w:rPr>
        <w:t xml:space="preserve">Il peut y avoir bien entendu, des incidents </w:t>
      </w:r>
    </w:p>
    <w:p w:rsidR="00CE7A6B" w:rsidRDefault="009841E0">
      <w:pPr>
        <w:pStyle w:val="Corpsdetexte"/>
        <w:rPr>
          <w:spacing w:val="6"/>
        </w:rPr>
      </w:pPr>
      <w:r>
        <w:rPr>
          <w:spacing w:val="6"/>
        </w:rPr>
        <w:t xml:space="preserve">dans cette digestion qui soient dus à des rappels d'anciennes digestions qui furent troublées, </w:t>
      </w:r>
    </w:p>
    <w:p w:rsidR="00CE7A6B" w:rsidRDefault="009841E0">
      <w:pPr>
        <w:pStyle w:val="Corpsdetexte"/>
        <w:rPr>
          <w:spacing w:val="6"/>
        </w:rPr>
      </w:pPr>
      <w:r>
        <w:rPr>
          <w:spacing w:val="6"/>
        </w:rPr>
        <w:t>des effets de dégoût, de nau</w:t>
      </w:r>
      <w:r>
        <w:rPr>
          <w:spacing w:val="6"/>
        </w:rPr>
        <w:softHyphen/>
        <w:t xml:space="preserve">sée, liés à telle </w:t>
      </w:r>
    </w:p>
    <w:p w:rsidR="00CE7A6B" w:rsidRDefault="009841E0">
      <w:pPr>
        <w:pStyle w:val="Corpsdetexte"/>
        <w:rPr>
          <w:spacing w:val="6"/>
        </w:rPr>
      </w:pPr>
      <w:r>
        <w:rPr>
          <w:spacing w:val="6"/>
        </w:rPr>
        <w:t xml:space="preserve">ou telle liaison contingente de tel aliment </w:t>
      </w:r>
    </w:p>
    <w:p w:rsidR="009841E0" w:rsidRDefault="009841E0">
      <w:pPr>
        <w:pStyle w:val="Corpsdetexte"/>
        <w:rPr>
          <w:spacing w:val="6"/>
        </w:rPr>
      </w:pPr>
      <w:r>
        <w:rPr>
          <w:spacing w:val="6"/>
        </w:rPr>
        <w:t>avec telle circonstance.</w:t>
      </w:r>
    </w:p>
    <w:p w:rsidR="00CE7A6B" w:rsidRDefault="00CE7A6B">
      <w:pPr>
        <w:pStyle w:val="Corpsdetexte"/>
        <w:rPr>
          <w:spacing w:val="6"/>
        </w:rPr>
      </w:pPr>
    </w:p>
    <w:p w:rsidR="00402228" w:rsidRDefault="009841E0">
      <w:pPr>
        <w:pStyle w:val="Corpsdetexte"/>
        <w:rPr>
          <w:spacing w:val="6"/>
        </w:rPr>
      </w:pPr>
      <w:r>
        <w:rPr>
          <w:spacing w:val="6"/>
        </w:rPr>
        <w:t xml:space="preserve">Ceci ne nous fera pas franchir pour autant </w:t>
      </w:r>
    </w:p>
    <w:p w:rsidR="00CE7A6B" w:rsidRDefault="009841E0">
      <w:pPr>
        <w:pStyle w:val="Corpsdetexte"/>
        <w:rPr>
          <w:spacing w:val="6"/>
        </w:rPr>
      </w:pPr>
      <w:r>
        <w:rPr>
          <w:spacing w:val="6"/>
        </w:rPr>
        <w:t xml:space="preserve">d'un pas de plus la distance à couvrir entre ce retour du cycle et la fonction de </w:t>
      </w:r>
      <w:r w:rsidRPr="00CE7A6B">
        <w:rPr>
          <w:rFonts w:ascii="Times New Roman" w:hAnsi="Times New Roman" w:cs="Times New Roman"/>
          <w:i/>
          <w:color w:val="0000CC"/>
          <w:spacing w:val="6"/>
          <w:sz w:val="24"/>
        </w:rPr>
        <w:t>l'automatisme de répétition</w:t>
      </w:r>
      <w:r>
        <w:rPr>
          <w:spacing w:val="6"/>
        </w:rPr>
        <w:t xml:space="preserve">. </w:t>
      </w:r>
    </w:p>
    <w:p w:rsidR="00CE7A6B" w:rsidRDefault="00CE7A6B">
      <w:pPr>
        <w:pStyle w:val="Corpsdetexte"/>
        <w:rPr>
          <w:spacing w:val="6"/>
        </w:rPr>
      </w:pPr>
    </w:p>
    <w:p w:rsidR="00402228" w:rsidRDefault="009841E0">
      <w:pPr>
        <w:pStyle w:val="Corpsdetexte"/>
        <w:rPr>
          <w:spacing w:val="6"/>
        </w:rPr>
      </w:pPr>
      <w:r>
        <w:rPr>
          <w:spacing w:val="6"/>
        </w:rPr>
        <w:t xml:space="preserve">Car ce que veut dire </w:t>
      </w:r>
      <w:r w:rsidR="00CE7A6B" w:rsidRPr="00CE7A6B">
        <w:rPr>
          <w:rFonts w:ascii="Times New Roman" w:hAnsi="Times New Roman" w:cs="Times New Roman"/>
          <w:i/>
          <w:color w:val="0000CC"/>
          <w:spacing w:val="6"/>
          <w:sz w:val="24"/>
        </w:rPr>
        <w:t>l'automatisme de répétition</w:t>
      </w:r>
      <w:r>
        <w:rPr>
          <w:spacing w:val="6"/>
        </w:rPr>
        <w:t xml:space="preserve"> en tant que nous avons à lui affaire, c'est ceci</w:t>
      </w:r>
      <w:r w:rsidR="00CE7A6B">
        <w:rPr>
          <w:spacing w:val="6"/>
        </w:rPr>
        <w:t> :</w:t>
      </w:r>
      <w:r>
        <w:rPr>
          <w:spacing w:val="6"/>
        </w:rPr>
        <w:t xml:space="preserve"> c'est que </w:t>
      </w:r>
    </w:p>
    <w:p w:rsidR="009841E0" w:rsidRDefault="009841E0">
      <w:pPr>
        <w:pStyle w:val="Corpsdetexte"/>
        <w:rPr>
          <w:spacing w:val="6"/>
        </w:rPr>
      </w:pPr>
      <w:r>
        <w:rPr>
          <w:spacing w:val="6"/>
        </w:rPr>
        <w:t>si un cycle déterminé qui ne fut que celui</w:t>
      </w:r>
      <w:r w:rsidR="007B06DE">
        <w:rPr>
          <w:spacing w:val="6"/>
        </w:rPr>
        <w:t>–</w:t>
      </w:r>
      <w:r>
        <w:rPr>
          <w:spacing w:val="6"/>
        </w:rPr>
        <w:t>là…</w:t>
      </w:r>
    </w:p>
    <w:p w:rsidR="009841E0" w:rsidRDefault="009841E0">
      <w:pPr>
        <w:pStyle w:val="Corpsdetexte"/>
        <w:ind w:left="708"/>
        <w:rPr>
          <w:spacing w:val="6"/>
        </w:rPr>
      </w:pPr>
      <w:r>
        <w:rPr>
          <w:spacing w:val="6"/>
        </w:rPr>
        <w:t>c'est ici que se profile l'ombre du « </w:t>
      </w:r>
      <w:r w:rsidRPr="00CE7A6B">
        <w:rPr>
          <w:rFonts w:ascii="Times New Roman" w:hAnsi="Times New Roman" w:cs="Times New Roman"/>
          <w:i/>
          <w:iCs/>
          <w:spacing w:val="6"/>
          <w:sz w:val="24"/>
        </w:rPr>
        <w:t>trauma</w:t>
      </w:r>
      <w:r>
        <w:rPr>
          <w:i/>
          <w:spacing w:val="6"/>
        </w:rPr>
        <w:t> </w:t>
      </w:r>
      <w:r>
        <w:rPr>
          <w:iCs/>
          <w:spacing w:val="6"/>
        </w:rPr>
        <w:t>»,</w:t>
      </w:r>
      <w:r>
        <w:rPr>
          <w:i/>
          <w:spacing w:val="6"/>
        </w:rPr>
        <w:t xml:space="preserve"> </w:t>
      </w:r>
      <w:r>
        <w:rPr>
          <w:spacing w:val="6"/>
        </w:rPr>
        <w:t>que je ne mets ici qu'entre guillemets, car ça n'est pas son effet traumatique que je retiens, mais seulement son unicité</w:t>
      </w:r>
    </w:p>
    <w:p w:rsidR="00CE7A6B" w:rsidRDefault="009841E0">
      <w:pPr>
        <w:pStyle w:val="Corpsdetexte"/>
        <w:rPr>
          <w:spacing w:val="6"/>
        </w:rPr>
      </w:pPr>
      <w:r>
        <w:rPr>
          <w:spacing w:val="6"/>
        </w:rPr>
        <w:t>…celui</w:t>
      </w:r>
      <w:r w:rsidR="007B06DE">
        <w:rPr>
          <w:spacing w:val="6"/>
        </w:rPr>
        <w:t>–</w:t>
      </w:r>
      <w:r>
        <w:rPr>
          <w:spacing w:val="6"/>
        </w:rPr>
        <w:t xml:space="preserve">là donc, qui se désigne par </w:t>
      </w:r>
      <w:r w:rsidRPr="00CE7A6B">
        <w:rPr>
          <w:spacing w:val="6"/>
          <w:szCs w:val="28"/>
        </w:rPr>
        <w:t>ce</w:t>
      </w:r>
      <w:r w:rsidRPr="00CE7A6B">
        <w:rPr>
          <w:rFonts w:ascii="Times New Roman" w:hAnsi="Times New Roman" w:cs="Times New Roman"/>
          <w:i/>
          <w:spacing w:val="6"/>
          <w:sz w:val="24"/>
        </w:rPr>
        <w:t xml:space="preserve"> certain signifiant</w:t>
      </w:r>
      <w:r w:rsidR="00CE7A6B">
        <w:rPr>
          <w:spacing w:val="6"/>
        </w:rPr>
        <w:t>…</w:t>
      </w:r>
      <w:r>
        <w:rPr>
          <w:spacing w:val="6"/>
        </w:rPr>
        <w:t xml:space="preserve"> </w:t>
      </w:r>
    </w:p>
    <w:p w:rsidR="00CE7A6B" w:rsidRDefault="009841E0" w:rsidP="00CE7A6B">
      <w:pPr>
        <w:pStyle w:val="Corpsdetexte"/>
        <w:ind w:left="708"/>
        <w:rPr>
          <w:spacing w:val="6"/>
        </w:rPr>
      </w:pPr>
      <w:r>
        <w:rPr>
          <w:spacing w:val="6"/>
        </w:rPr>
        <w:t xml:space="preserve">que seul peut supporter ce que nous apprendrons </w:t>
      </w:r>
    </w:p>
    <w:p w:rsidR="00CE7A6B" w:rsidRDefault="009841E0" w:rsidP="00CE7A6B">
      <w:pPr>
        <w:pStyle w:val="Corpsdetexte"/>
        <w:ind w:left="708"/>
        <w:rPr>
          <w:spacing w:val="6"/>
        </w:rPr>
      </w:pPr>
      <w:r>
        <w:rPr>
          <w:spacing w:val="6"/>
        </w:rPr>
        <w:t xml:space="preserve">dans la suite à définir comme une </w:t>
      </w:r>
      <w:r w:rsidRPr="00CE7A6B">
        <w:rPr>
          <w:rFonts w:ascii="Times New Roman" w:hAnsi="Times New Roman" w:cs="Times New Roman"/>
          <w:i/>
          <w:color w:val="0000CC"/>
          <w:spacing w:val="6"/>
          <w:sz w:val="24"/>
        </w:rPr>
        <w:t>lettre</w:t>
      </w:r>
      <w:r w:rsidR="00CE7A6B">
        <w:rPr>
          <w:rFonts w:ascii="Times New Roman" w:hAnsi="Times New Roman" w:cs="Times New Roman"/>
          <w:i/>
          <w:color w:val="0000CC"/>
          <w:spacing w:val="6"/>
          <w:sz w:val="24"/>
        </w:rPr>
        <w:t> </w:t>
      </w:r>
      <w:r w:rsidR="00B43B97">
        <w:rPr>
          <w:rFonts w:ascii="Times New Roman" w:hAnsi="Times New Roman" w:cs="Times New Roman"/>
          <w:i/>
          <w:color w:val="0000CC"/>
          <w:spacing w:val="6"/>
          <w:sz w:val="24"/>
        </w:rPr>
        <w:t xml:space="preserve"> </w:t>
      </w:r>
      <w:r w:rsidR="00CE7A6B">
        <w:rPr>
          <w:spacing w:val="6"/>
        </w:rPr>
        <w:t>:</w:t>
      </w:r>
      <w:r>
        <w:rPr>
          <w:spacing w:val="6"/>
        </w:rPr>
        <w:t xml:space="preserve"> </w:t>
      </w:r>
    </w:p>
    <w:p w:rsidR="00CE7A6B" w:rsidRDefault="00CE7A6B" w:rsidP="00CE7A6B">
      <w:pPr>
        <w:pStyle w:val="Corpsdetexte"/>
        <w:ind w:left="708"/>
        <w:rPr>
          <w:iCs/>
          <w:spacing w:val="6"/>
        </w:rPr>
      </w:pPr>
      <w:r w:rsidRPr="00CE7A6B">
        <w:rPr>
          <w:rFonts w:ascii="Times New Roman" w:hAnsi="Times New Roman" w:cs="Times New Roman"/>
          <w:i/>
          <w:spacing w:val="6"/>
          <w:sz w:val="24"/>
        </w:rPr>
        <w:t>I</w:t>
      </w:r>
      <w:r w:rsidR="009841E0" w:rsidRPr="00CE7A6B">
        <w:rPr>
          <w:rFonts w:ascii="Times New Roman" w:hAnsi="Times New Roman" w:cs="Times New Roman"/>
          <w:i/>
          <w:spacing w:val="6"/>
          <w:sz w:val="24"/>
        </w:rPr>
        <w:t>nstance de la lettre dans l'inconscient</w:t>
      </w:r>
    </w:p>
    <w:p w:rsidR="009841E0" w:rsidRDefault="00CE7A6B">
      <w:pPr>
        <w:pStyle w:val="Corpsdetexte"/>
        <w:rPr>
          <w:spacing w:val="6"/>
        </w:rPr>
      </w:pPr>
      <w:r>
        <w:rPr>
          <w:iCs/>
          <w:spacing w:val="6"/>
        </w:rPr>
        <w:t>…</w:t>
      </w:r>
      <w:r w:rsidR="009841E0">
        <w:rPr>
          <w:spacing w:val="6"/>
        </w:rPr>
        <w:t xml:space="preserve">ce grand A, l'A initial en tant qu'il est </w:t>
      </w:r>
      <w:r w:rsidR="009841E0" w:rsidRPr="00CE7A6B">
        <w:rPr>
          <w:rFonts w:ascii="Times New Roman" w:hAnsi="Times New Roman" w:cs="Times New Roman"/>
          <w:i/>
          <w:spacing w:val="6"/>
          <w:sz w:val="24"/>
        </w:rPr>
        <w:t>numérotable</w:t>
      </w:r>
      <w:r w:rsidR="009841E0">
        <w:rPr>
          <w:spacing w:val="6"/>
        </w:rPr>
        <w:t>, que ce cycle</w:t>
      </w:r>
      <w:r w:rsidR="007B06DE">
        <w:rPr>
          <w:spacing w:val="6"/>
        </w:rPr>
        <w:t>–</w:t>
      </w:r>
      <w:r w:rsidR="009841E0">
        <w:rPr>
          <w:spacing w:val="6"/>
        </w:rPr>
        <w:softHyphen/>
        <w:t xml:space="preserve">là, et pas un autre, équivaut à </w:t>
      </w:r>
      <w:r w:rsidR="00B43B97">
        <w:rPr>
          <w:spacing w:val="6"/>
        </w:rPr>
        <w:t xml:space="preserve">                 </w:t>
      </w:r>
      <w:r w:rsidR="009841E0" w:rsidRPr="00B43B97">
        <w:rPr>
          <w:rFonts w:ascii="Times New Roman" w:hAnsi="Times New Roman" w:cs="Times New Roman"/>
          <w:i/>
          <w:color w:val="0000CC"/>
          <w:spacing w:val="6"/>
          <w:sz w:val="24"/>
        </w:rPr>
        <w:t xml:space="preserve">un </w:t>
      </w:r>
      <w:r w:rsidRPr="00B43B97">
        <w:rPr>
          <w:rFonts w:ascii="Times New Roman" w:hAnsi="Times New Roman" w:cs="Times New Roman"/>
          <w:i/>
          <w:color w:val="0000CC"/>
          <w:spacing w:val="6"/>
          <w:sz w:val="24"/>
        </w:rPr>
        <w:t>certain signifiant</w:t>
      </w:r>
      <w:r w:rsidR="009841E0">
        <w:rPr>
          <w:spacing w:val="6"/>
        </w:rPr>
        <w:t>.</w:t>
      </w:r>
    </w:p>
    <w:p w:rsidR="00CE7A6B" w:rsidRDefault="00CE7A6B">
      <w:pPr>
        <w:pStyle w:val="Corpsdetexte"/>
        <w:rPr>
          <w:spacing w:val="6"/>
        </w:rPr>
      </w:pPr>
    </w:p>
    <w:p w:rsidR="00402228" w:rsidRDefault="009841E0">
      <w:pPr>
        <w:pStyle w:val="Corpsdetexte"/>
        <w:rPr>
          <w:spacing w:val="6"/>
        </w:rPr>
      </w:pPr>
      <w:r>
        <w:rPr>
          <w:spacing w:val="6"/>
        </w:rPr>
        <w:t>C'est à ce titre que le com</w:t>
      </w:r>
      <w:r>
        <w:rPr>
          <w:spacing w:val="6"/>
        </w:rPr>
        <w:softHyphen/>
        <w:t xml:space="preserve">portement se répète : </w:t>
      </w:r>
      <w:r w:rsidRPr="00402228">
        <w:rPr>
          <w:i/>
          <w:spacing w:val="6"/>
          <w:sz w:val="24"/>
        </w:rPr>
        <w:t xml:space="preserve">pour faire ressurgir ce </w:t>
      </w:r>
      <w:r w:rsidRPr="00402228">
        <w:rPr>
          <w:rFonts w:ascii="Times New Roman" w:hAnsi="Times New Roman" w:cs="Times New Roman"/>
          <w:i/>
          <w:spacing w:val="6"/>
          <w:sz w:val="24"/>
        </w:rPr>
        <w:t>signifiant</w:t>
      </w:r>
      <w:r>
        <w:rPr>
          <w:spacing w:val="6"/>
        </w:rPr>
        <w:t xml:space="preserve"> qu'il est comme tel, </w:t>
      </w:r>
    </w:p>
    <w:p w:rsidR="009841E0" w:rsidRDefault="009841E0">
      <w:pPr>
        <w:pStyle w:val="Corpsdetexte"/>
        <w:rPr>
          <w:spacing w:val="6"/>
        </w:rPr>
      </w:pPr>
      <w:r>
        <w:rPr>
          <w:spacing w:val="6"/>
        </w:rPr>
        <w:t xml:space="preserve">ce </w:t>
      </w:r>
      <w:r w:rsidRPr="00402228">
        <w:rPr>
          <w:rFonts w:ascii="Times New Roman" w:hAnsi="Times New Roman" w:cs="Times New Roman"/>
          <w:i/>
          <w:spacing w:val="6"/>
          <w:sz w:val="24"/>
        </w:rPr>
        <w:t>numéro</w:t>
      </w:r>
      <w:r>
        <w:rPr>
          <w:spacing w:val="6"/>
        </w:rPr>
        <w:t xml:space="preserve"> qu'il fonde.</w:t>
      </w:r>
    </w:p>
    <w:p w:rsidR="009841E0" w:rsidRDefault="009841E0">
      <w:pPr>
        <w:pStyle w:val="Corpsdetexte"/>
        <w:rPr>
          <w:spacing w:val="6"/>
        </w:rPr>
      </w:pPr>
    </w:p>
    <w:p w:rsidR="00CE7A6B" w:rsidRDefault="009841E0">
      <w:pPr>
        <w:pStyle w:val="Corpsdetexte"/>
        <w:rPr>
          <w:spacing w:val="6"/>
        </w:rPr>
      </w:pPr>
      <w:r>
        <w:rPr>
          <w:spacing w:val="6"/>
        </w:rPr>
        <w:t xml:space="preserve">Si pour nous </w:t>
      </w:r>
      <w:r w:rsidRPr="00CE7A6B">
        <w:rPr>
          <w:rFonts w:ascii="Times New Roman" w:hAnsi="Times New Roman" w:cs="Times New Roman"/>
          <w:i/>
          <w:color w:val="0000CC"/>
          <w:spacing w:val="6"/>
          <w:sz w:val="24"/>
        </w:rPr>
        <w:t>la répétition symptomatique</w:t>
      </w:r>
      <w:r>
        <w:rPr>
          <w:spacing w:val="6"/>
        </w:rPr>
        <w:t xml:space="preserve"> a un sens, </w:t>
      </w:r>
    </w:p>
    <w:p w:rsidR="00CE7A6B" w:rsidRDefault="009841E0">
      <w:pPr>
        <w:pStyle w:val="Corpsdetexte"/>
        <w:rPr>
          <w:spacing w:val="6"/>
        </w:rPr>
      </w:pPr>
      <w:r>
        <w:rPr>
          <w:spacing w:val="6"/>
        </w:rPr>
        <w:t xml:space="preserve">ce vers quoi je vous indique par là à reférer, </w:t>
      </w:r>
    </w:p>
    <w:p w:rsidR="00CE7A6B" w:rsidRDefault="009841E0">
      <w:pPr>
        <w:pStyle w:val="Corpsdetexte"/>
        <w:rPr>
          <w:spacing w:val="6"/>
        </w:rPr>
      </w:pPr>
      <w:r>
        <w:rPr>
          <w:spacing w:val="6"/>
        </w:rPr>
        <w:t xml:space="preserve">c’est à une </w:t>
      </w:r>
      <w:r w:rsidRPr="00CE7A6B">
        <w:rPr>
          <w:rFonts w:ascii="Times New Roman" w:hAnsi="Times New Roman" w:cs="Times New Roman"/>
          <w:i/>
          <w:spacing w:val="6"/>
          <w:sz w:val="24"/>
        </w:rPr>
        <w:t>réflexion sur la portée de votre propre pensée</w:t>
      </w:r>
      <w:r>
        <w:rPr>
          <w:spacing w:val="6"/>
        </w:rPr>
        <w:t xml:space="preserve">. </w:t>
      </w:r>
    </w:p>
    <w:p w:rsidR="00CE7A6B" w:rsidRDefault="00CE7A6B">
      <w:pPr>
        <w:pStyle w:val="Corpsdetexte"/>
        <w:rPr>
          <w:spacing w:val="6"/>
        </w:rPr>
      </w:pPr>
    </w:p>
    <w:p w:rsidR="00CE7A6B" w:rsidRDefault="009841E0">
      <w:pPr>
        <w:pStyle w:val="Corpsdetexte"/>
        <w:rPr>
          <w:spacing w:val="6"/>
        </w:rPr>
      </w:pPr>
      <w:r>
        <w:rPr>
          <w:spacing w:val="6"/>
        </w:rPr>
        <w:t xml:space="preserve">Quand vous parlez de l'incidence répétitive </w:t>
      </w:r>
    </w:p>
    <w:p w:rsidR="00402228" w:rsidRDefault="009841E0">
      <w:pPr>
        <w:pStyle w:val="Corpsdetexte"/>
        <w:rPr>
          <w:spacing w:val="6"/>
        </w:rPr>
      </w:pPr>
      <w:r>
        <w:rPr>
          <w:spacing w:val="6"/>
        </w:rPr>
        <w:t xml:space="preserve">dans </w:t>
      </w:r>
      <w:r w:rsidRPr="00402228">
        <w:rPr>
          <w:rFonts w:ascii="Times New Roman" w:hAnsi="Times New Roman" w:cs="Times New Roman"/>
          <w:i/>
          <w:color w:val="0000CC"/>
          <w:spacing w:val="6"/>
          <w:sz w:val="24"/>
        </w:rPr>
        <w:t>la formation symptomatique</w:t>
      </w:r>
      <w:r>
        <w:rPr>
          <w:spacing w:val="6"/>
        </w:rPr>
        <w:t xml:space="preserve">, c'est pour autant que </w:t>
      </w:r>
    </w:p>
    <w:p w:rsidR="00402228" w:rsidRDefault="009841E0">
      <w:pPr>
        <w:pStyle w:val="Corpsdetexte"/>
        <w:rPr>
          <w:spacing w:val="6"/>
        </w:rPr>
      </w:pPr>
      <w:r>
        <w:rPr>
          <w:spacing w:val="6"/>
        </w:rPr>
        <w:t xml:space="preserve">ce qui se répète est là, non pas même seulement </w:t>
      </w:r>
    </w:p>
    <w:p w:rsidR="00CE7A6B" w:rsidRDefault="009841E0">
      <w:pPr>
        <w:pStyle w:val="Corpsdetexte"/>
        <w:rPr>
          <w:spacing w:val="6"/>
        </w:rPr>
      </w:pPr>
      <w:r>
        <w:rPr>
          <w:spacing w:val="6"/>
        </w:rPr>
        <w:t>pour remplir la fonction natu</w:t>
      </w:r>
      <w:r>
        <w:rPr>
          <w:spacing w:val="6"/>
        </w:rPr>
        <w:softHyphen/>
        <w:t>relle du signe</w:t>
      </w:r>
      <w:r w:rsidR="00CE7A6B">
        <w:rPr>
          <w:spacing w:val="6"/>
        </w:rPr>
        <w:t>…</w:t>
      </w:r>
    </w:p>
    <w:p w:rsidR="00CE7A6B" w:rsidRDefault="009841E0" w:rsidP="00CE7A6B">
      <w:pPr>
        <w:pStyle w:val="Corpsdetexte"/>
        <w:ind w:left="708"/>
        <w:rPr>
          <w:spacing w:val="6"/>
        </w:rPr>
      </w:pPr>
      <w:r>
        <w:rPr>
          <w:spacing w:val="6"/>
        </w:rPr>
        <w:t xml:space="preserve">qui est de représenter une chose, </w:t>
      </w:r>
    </w:p>
    <w:p w:rsidR="00CE7A6B" w:rsidRDefault="009841E0" w:rsidP="00CE7A6B">
      <w:pPr>
        <w:pStyle w:val="Corpsdetexte"/>
        <w:ind w:left="708"/>
        <w:rPr>
          <w:spacing w:val="6"/>
        </w:rPr>
      </w:pPr>
      <w:r>
        <w:rPr>
          <w:spacing w:val="6"/>
        </w:rPr>
        <w:t>la chose qui serait ici actualisée</w:t>
      </w:r>
    </w:p>
    <w:p w:rsidR="00CE7A6B" w:rsidRDefault="00CE7A6B">
      <w:pPr>
        <w:pStyle w:val="Corpsdetexte"/>
        <w:rPr>
          <w:spacing w:val="6"/>
        </w:rPr>
      </w:pPr>
      <w:r>
        <w:rPr>
          <w:spacing w:val="6"/>
        </w:rPr>
        <w:t>…</w:t>
      </w:r>
      <w:r w:rsidR="009841E0">
        <w:rPr>
          <w:spacing w:val="6"/>
        </w:rPr>
        <w:t xml:space="preserve">mais pour présentifier comme tel </w:t>
      </w:r>
      <w:r w:rsidR="009841E0" w:rsidRPr="00CE7A6B">
        <w:rPr>
          <w:rFonts w:ascii="Times New Roman" w:hAnsi="Times New Roman" w:cs="Times New Roman"/>
          <w:i/>
          <w:spacing w:val="6"/>
          <w:sz w:val="24"/>
        </w:rPr>
        <w:t>le signifiant absent</w:t>
      </w:r>
      <w:r w:rsidR="009841E0">
        <w:rPr>
          <w:spacing w:val="6"/>
        </w:rPr>
        <w:t xml:space="preserve"> </w:t>
      </w:r>
    </w:p>
    <w:p w:rsidR="009841E0" w:rsidRDefault="009841E0">
      <w:pPr>
        <w:pStyle w:val="Corpsdetexte"/>
        <w:rPr>
          <w:spacing w:val="6"/>
        </w:rPr>
      </w:pPr>
      <w:r>
        <w:rPr>
          <w:spacing w:val="6"/>
        </w:rPr>
        <w:t>que cette action est devenue.</w:t>
      </w:r>
    </w:p>
    <w:p w:rsidR="00CE7A6B" w:rsidRDefault="00CE7A6B">
      <w:pPr>
        <w:pStyle w:val="Corpsdetexte"/>
        <w:rPr>
          <w:spacing w:val="6"/>
        </w:rPr>
      </w:pPr>
    </w:p>
    <w:p w:rsidR="009841E0" w:rsidRDefault="009841E0">
      <w:pPr>
        <w:pStyle w:val="Corpsdetexte"/>
        <w:rPr>
          <w:spacing w:val="6"/>
        </w:rPr>
      </w:pPr>
      <w:r>
        <w:rPr>
          <w:spacing w:val="6"/>
        </w:rPr>
        <w:t>Je dis que c'est en tant que ce qui est refoulé est un signifiant, que ce cycle de comportement réel se présente à sa place.</w:t>
      </w:r>
    </w:p>
    <w:p w:rsidR="009841E0" w:rsidRDefault="009841E0">
      <w:pPr>
        <w:pStyle w:val="Corpsdetexte"/>
        <w:rPr>
          <w:spacing w:val="6"/>
        </w:rPr>
      </w:pPr>
    </w:p>
    <w:p w:rsidR="009841E0" w:rsidRDefault="009841E0">
      <w:pPr>
        <w:pStyle w:val="Corpsdetexte"/>
        <w:rPr>
          <w:spacing w:val="6"/>
        </w:rPr>
      </w:pPr>
      <w:r>
        <w:rPr>
          <w:spacing w:val="6"/>
        </w:rPr>
        <w:t>C'est ici…</w:t>
      </w:r>
    </w:p>
    <w:p w:rsidR="009841E0" w:rsidRDefault="009841E0">
      <w:pPr>
        <w:pStyle w:val="Corpsdetexte"/>
        <w:ind w:left="708"/>
        <w:rPr>
          <w:spacing w:val="6"/>
        </w:rPr>
      </w:pPr>
      <w:r>
        <w:rPr>
          <w:spacing w:val="6"/>
        </w:rPr>
        <w:t>puisque je me suis imposé de donner une limite d'heure</w:t>
      </w:r>
      <w:r w:rsidR="005922CF">
        <w:rPr>
          <w:spacing w:val="6"/>
        </w:rPr>
        <w:t>,</w:t>
      </w:r>
      <w:r>
        <w:rPr>
          <w:spacing w:val="6"/>
        </w:rPr>
        <w:t xml:space="preserve"> précise et commode pour un certain nombre d'entre vous</w:t>
      </w:r>
      <w:r w:rsidR="005922CF">
        <w:rPr>
          <w:spacing w:val="6"/>
        </w:rPr>
        <w:t>,</w:t>
      </w:r>
      <w:r>
        <w:rPr>
          <w:spacing w:val="6"/>
        </w:rPr>
        <w:t xml:space="preserve"> à ce que je dois exposer devant vous</w:t>
      </w:r>
    </w:p>
    <w:p w:rsidR="009841E0" w:rsidRDefault="009841E0">
      <w:pPr>
        <w:pStyle w:val="Corpsdetexte"/>
        <w:rPr>
          <w:spacing w:val="6"/>
        </w:rPr>
      </w:pPr>
      <w:r>
        <w:rPr>
          <w:spacing w:val="6"/>
        </w:rPr>
        <w:t>…que je m'arrêterai.</w:t>
      </w:r>
    </w:p>
    <w:p w:rsidR="005922CF" w:rsidRDefault="005922CF">
      <w:pPr>
        <w:pStyle w:val="Corpsdetexte"/>
        <w:rPr>
          <w:spacing w:val="6"/>
        </w:rPr>
      </w:pPr>
    </w:p>
    <w:p w:rsidR="008C740D" w:rsidRDefault="009841E0">
      <w:pPr>
        <w:pStyle w:val="Corpsdetexte"/>
        <w:rPr>
          <w:spacing w:val="6"/>
        </w:rPr>
      </w:pPr>
      <w:r>
        <w:rPr>
          <w:spacing w:val="6"/>
        </w:rPr>
        <w:t>Ce qui s'impose à tout ceci de confirmation et de commentaires, comptez sur moi pour vous le donner dans la suite</w:t>
      </w:r>
      <w:r w:rsidR="005922CF">
        <w:rPr>
          <w:spacing w:val="6"/>
        </w:rPr>
        <w:t>,</w:t>
      </w:r>
      <w:r>
        <w:rPr>
          <w:spacing w:val="6"/>
        </w:rPr>
        <w:t xml:space="preserve"> de la façon la plus convenablement articulée, si étonnant qu'ait pu vous en apparaître l'abrupt, au moment où je l'ai exposé à l'instant.</w:t>
      </w:r>
    </w:p>
    <w:p w:rsidR="008C740D" w:rsidRDefault="008C740D">
      <w:pPr>
        <w:suppressAutoHyphens w:val="0"/>
        <w:rPr>
          <w:rFonts w:ascii="Courier New" w:hAnsi="Courier New" w:cs="Courier New"/>
          <w:spacing w:val="6"/>
          <w:sz w:val="28"/>
        </w:rPr>
      </w:pPr>
      <w:r>
        <w:rPr>
          <w:spacing w:val="6"/>
        </w:rPr>
        <w:br w:type="page"/>
      </w:r>
    </w:p>
    <w:p w:rsidR="00B43B97" w:rsidRDefault="00B43B97">
      <w:pPr>
        <w:pStyle w:val="Corpsdetexte"/>
        <w:rPr>
          <w:spacing w:val="6"/>
        </w:rPr>
      </w:pPr>
    </w:p>
    <w:p w:rsidR="008C740D" w:rsidRDefault="008C740D">
      <w:pPr>
        <w:pStyle w:val="Corpsdetexte"/>
        <w:rPr>
          <w:spacing w:val="6"/>
        </w:rPr>
      </w:pPr>
    </w:p>
    <w:p w:rsidR="008C740D" w:rsidRPr="008C740D" w:rsidRDefault="004B179F" w:rsidP="008C740D">
      <w:pPr>
        <w:pStyle w:val="Corpsdetexte"/>
        <w:jc w:val="center"/>
        <w:rPr>
          <w:rFonts w:ascii="Garamond" w:hAnsi="Garamond"/>
          <w:spacing w:val="6"/>
          <w:sz w:val="24"/>
        </w:rPr>
      </w:pPr>
      <w:hyperlink w:anchor="dec13" w:history="1">
        <w:r w:rsidR="008C740D" w:rsidRPr="008C740D">
          <w:rPr>
            <w:rStyle w:val="Lienhypertexte"/>
            <w:rFonts w:ascii="Garamond" w:hAnsi="Garamond"/>
            <w:spacing w:val="6"/>
            <w:sz w:val="24"/>
          </w:rPr>
          <w:t>EUC</w:t>
        </w:r>
        <w:bookmarkStart w:id="9" w:name="EUCLIDE"/>
        <w:bookmarkEnd w:id="9"/>
        <w:r w:rsidR="008C740D" w:rsidRPr="008C740D">
          <w:rPr>
            <w:rStyle w:val="Lienhypertexte"/>
            <w:rFonts w:ascii="Garamond" w:hAnsi="Garamond"/>
            <w:spacing w:val="6"/>
            <w:sz w:val="24"/>
          </w:rPr>
          <w:t>LIDE : Éléments, Livre VII</w:t>
        </w:r>
      </w:hyperlink>
    </w:p>
    <w:p w:rsidR="008C740D" w:rsidRDefault="008C740D">
      <w:pPr>
        <w:pStyle w:val="Corpsdetexte"/>
        <w:rPr>
          <w:spacing w:val="6"/>
        </w:rPr>
      </w:pPr>
    </w:p>
    <w:p w:rsidR="008C740D" w:rsidRDefault="008C740D">
      <w:pPr>
        <w:pStyle w:val="Corpsdetexte"/>
        <w:rPr>
          <w:spacing w:val="6"/>
        </w:rPr>
      </w:pPr>
      <w:r>
        <w:rPr>
          <w:noProof/>
          <w:spacing w:val="6"/>
          <w:lang w:eastAsia="fr-FR"/>
        </w:rPr>
        <w:drawing>
          <wp:inline distT="0" distB="0" distL="0" distR="0">
            <wp:extent cx="5758815" cy="8485505"/>
            <wp:effectExtent l="19050" t="0" r="0" b="0"/>
            <wp:docPr id="10" name="Image 9" descr="Euclid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lide 7.jpg"/>
                    <pic:cNvPicPr/>
                  </pic:nvPicPr>
                  <pic:blipFill>
                    <a:blip r:embed="rId34" cstate="print"/>
                    <a:stretch>
                      <a:fillRect/>
                    </a:stretch>
                  </pic:blipFill>
                  <pic:spPr>
                    <a:xfrm>
                      <a:off x="0" y="0"/>
                      <a:ext cx="5758815" cy="8485505"/>
                    </a:xfrm>
                    <a:prstGeom prst="rect">
                      <a:avLst/>
                    </a:prstGeom>
                  </pic:spPr>
                </pic:pic>
              </a:graphicData>
            </a:graphic>
          </wp:inline>
        </w:drawing>
      </w:r>
    </w:p>
    <w:p w:rsidR="00B43B97" w:rsidRDefault="00B43B97">
      <w:pPr>
        <w:suppressAutoHyphens w:val="0"/>
        <w:rPr>
          <w:rFonts w:ascii="Courier New" w:hAnsi="Courier New" w:cs="Courier New"/>
          <w:spacing w:val="6"/>
          <w:sz w:val="28"/>
        </w:rPr>
      </w:pPr>
      <w:r>
        <w:rPr>
          <w:spacing w:val="6"/>
        </w:rPr>
        <w:br w:type="page"/>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pPr>
    </w:p>
    <w:p w:rsidR="00105B8B" w:rsidRDefault="00105B8B">
      <w:pPr>
        <w:pStyle w:val="Corpsdetexte"/>
        <w:rPr>
          <w:rFonts w:ascii="Garamond" w:hAnsi="Garamond"/>
          <w:color w:val="FF0000"/>
        </w:rPr>
      </w:pPr>
    </w:p>
    <w:p w:rsidR="009841E0" w:rsidRDefault="009841E0">
      <w:pPr>
        <w:pStyle w:val="Corpsdetexte"/>
        <w:rPr>
          <w:spacing w:val="6"/>
        </w:rPr>
      </w:pPr>
      <w:r w:rsidRPr="00A70E16">
        <w:rPr>
          <w:rFonts w:ascii="Garamond" w:hAnsi="Garamond"/>
          <w:color w:val="C00000"/>
        </w:rPr>
        <w:t>20 Déc</w:t>
      </w:r>
      <w:bookmarkStart w:id="10" w:name="dec20"/>
      <w:bookmarkEnd w:id="10"/>
      <w:r w:rsidRPr="00A70E16">
        <w:rPr>
          <w:rFonts w:ascii="Garamond" w:hAnsi="Garamond"/>
          <w:color w:val="C00000"/>
        </w:rPr>
        <w:t>embre 1961</w:t>
      </w:r>
      <w:r>
        <w:t xml:space="preserve">   </w:t>
      </w:r>
      <w:r w:rsidR="003361C1">
        <w:t xml:space="preserve">    </w:t>
      </w:r>
      <w:r>
        <w:t xml:space="preserve">                   </w:t>
      </w:r>
      <w:hyperlink w:anchor="table" w:history="1">
        <w:hyperlink w:anchor="table" w:history="1">
          <w:hyperlink w:anchor="Tabledesseances" w:history="1">
            <w:r w:rsidRPr="003361C1">
              <w:rPr>
                <w:rStyle w:val="Lienhypertexte"/>
                <w:rFonts w:ascii="Garamond" w:hAnsi="Garamond" w:cs="Times New Roman"/>
                <w:iCs/>
                <w:color w:val="0000CC"/>
                <w:sz w:val="20"/>
                <w:szCs w:val="20"/>
              </w:rPr>
              <w:t>Table des séances</w:t>
            </w:r>
          </w:hyperlink>
          <w:r w:rsidRPr="003361C1">
            <w:rPr>
              <w:rFonts w:ascii="Garamond" w:hAnsi="Garamond" w:cs="Times New Roman"/>
              <w:iCs/>
              <w:color w:val="0000CC"/>
              <w:sz w:val="20"/>
              <w:szCs w:val="20"/>
            </w:rPr>
            <w:t xml:space="preserve"> </w:t>
          </w:r>
        </w:hyperlink>
      </w:hyperlink>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105B8B" w:rsidRDefault="00105B8B">
      <w:pPr>
        <w:pStyle w:val="Corpsdetexte"/>
        <w:rPr>
          <w:spacing w:val="6"/>
        </w:rPr>
      </w:pPr>
    </w:p>
    <w:p w:rsidR="00105B8B" w:rsidRDefault="00105B8B">
      <w:pPr>
        <w:pStyle w:val="Corpsdetexte"/>
        <w:rPr>
          <w:spacing w:val="6"/>
        </w:rPr>
      </w:pPr>
    </w:p>
    <w:p w:rsidR="009841E0" w:rsidRDefault="009841E0">
      <w:pPr>
        <w:pStyle w:val="Corpsdetexte"/>
        <w:rPr>
          <w:spacing w:val="6"/>
        </w:rPr>
      </w:pPr>
    </w:p>
    <w:p w:rsidR="00D13290" w:rsidRDefault="009841E0">
      <w:pPr>
        <w:pStyle w:val="Corpsdetexte"/>
        <w:rPr>
          <w:spacing w:val="6"/>
        </w:rPr>
      </w:pPr>
      <w:r>
        <w:rPr>
          <w:spacing w:val="6"/>
        </w:rPr>
        <w:t xml:space="preserve">La dernière fois, je vous ai laissés sur cette remarque faite pour vous donner le sentiment </w:t>
      </w:r>
    </w:p>
    <w:p w:rsidR="00D13290" w:rsidRDefault="009841E0">
      <w:pPr>
        <w:pStyle w:val="Corpsdetexte"/>
        <w:rPr>
          <w:spacing w:val="6"/>
        </w:rPr>
      </w:pPr>
      <w:r>
        <w:rPr>
          <w:spacing w:val="6"/>
        </w:rPr>
        <w:t>que mon discours ne perd pas ses amarres</w:t>
      </w:r>
      <w:r w:rsidR="00D13290">
        <w:rPr>
          <w:spacing w:val="6"/>
        </w:rPr>
        <w:t>.</w:t>
      </w:r>
      <w:r>
        <w:rPr>
          <w:spacing w:val="6"/>
        </w:rPr>
        <w:t xml:space="preserve"> </w:t>
      </w:r>
    </w:p>
    <w:p w:rsidR="00D13290" w:rsidRDefault="00D13290">
      <w:pPr>
        <w:pStyle w:val="Corpsdetexte"/>
        <w:rPr>
          <w:spacing w:val="6"/>
        </w:rPr>
      </w:pPr>
    </w:p>
    <w:p w:rsidR="00A70E16" w:rsidRDefault="00D13290">
      <w:pPr>
        <w:pStyle w:val="Corpsdetexte"/>
        <w:rPr>
          <w:spacing w:val="6"/>
        </w:rPr>
      </w:pPr>
      <w:r>
        <w:rPr>
          <w:spacing w:val="6"/>
        </w:rPr>
        <w:t>À</w:t>
      </w:r>
      <w:r w:rsidR="009841E0">
        <w:rPr>
          <w:spacing w:val="6"/>
        </w:rPr>
        <w:t xml:space="preserve"> savoir que l'impor</w:t>
      </w:r>
      <w:r w:rsidR="009841E0">
        <w:rPr>
          <w:spacing w:val="6"/>
        </w:rPr>
        <w:softHyphen/>
        <w:t xml:space="preserve">tance pour nous, </w:t>
      </w:r>
    </w:p>
    <w:p w:rsidR="00A70E16" w:rsidRDefault="009841E0">
      <w:pPr>
        <w:pStyle w:val="Corpsdetexte"/>
        <w:rPr>
          <w:spacing w:val="6"/>
        </w:rPr>
      </w:pPr>
      <w:r>
        <w:rPr>
          <w:spacing w:val="6"/>
        </w:rPr>
        <w:t>de cette recherche cette année tient en ceci</w:t>
      </w:r>
      <w:r w:rsidR="00A70E16">
        <w:rPr>
          <w:spacing w:val="6"/>
        </w:rPr>
        <w:t> :</w:t>
      </w:r>
      <w:r>
        <w:rPr>
          <w:spacing w:val="6"/>
        </w:rPr>
        <w:t xml:space="preserve"> </w:t>
      </w:r>
    </w:p>
    <w:p w:rsidR="00D13290" w:rsidRDefault="009841E0">
      <w:pPr>
        <w:pStyle w:val="Corpsdetexte"/>
        <w:rPr>
          <w:spacing w:val="6"/>
        </w:rPr>
      </w:pPr>
      <w:r>
        <w:rPr>
          <w:spacing w:val="6"/>
        </w:rPr>
        <w:t xml:space="preserve">que le paradoxe de l'automatisme de répétition, c'est que vous voyez surgir </w:t>
      </w:r>
      <w:r w:rsidRPr="00A70E16">
        <w:rPr>
          <w:i/>
          <w:spacing w:val="6"/>
          <w:sz w:val="24"/>
        </w:rPr>
        <w:t>un cycle de comporte</w:t>
      </w:r>
      <w:r w:rsidRPr="00A70E16">
        <w:rPr>
          <w:i/>
          <w:spacing w:val="6"/>
          <w:sz w:val="24"/>
        </w:rPr>
        <w:softHyphen/>
        <w:t>ment</w:t>
      </w:r>
      <w:r>
        <w:rPr>
          <w:spacing w:val="6"/>
        </w:rPr>
        <w:t xml:space="preserve">, inscriptible comme tel dans les termes d'une </w:t>
      </w:r>
      <w:r w:rsidRPr="00A70E16">
        <w:rPr>
          <w:i/>
          <w:spacing w:val="6"/>
          <w:sz w:val="24"/>
        </w:rPr>
        <w:t>résolution de tension</w:t>
      </w:r>
      <w:r>
        <w:rPr>
          <w:spacing w:val="6"/>
        </w:rPr>
        <w:t xml:space="preserve"> du couple donc</w:t>
      </w:r>
      <w:r w:rsidR="00D13290">
        <w:rPr>
          <w:spacing w:val="6"/>
        </w:rPr>
        <w:t> </w:t>
      </w:r>
      <w:r w:rsidR="00D13290" w:rsidRPr="00A70E16">
        <w:rPr>
          <w:spacing w:val="6"/>
          <w:sz w:val="24"/>
        </w:rPr>
        <w:t>« </w:t>
      </w:r>
      <w:r w:rsidRPr="00A70E16">
        <w:rPr>
          <w:rFonts w:ascii="Times New Roman" w:hAnsi="Times New Roman" w:cs="Times New Roman"/>
          <w:i/>
          <w:spacing w:val="6"/>
          <w:sz w:val="24"/>
        </w:rPr>
        <w:t>besoin</w:t>
      </w:r>
      <w:r w:rsidR="007B06DE" w:rsidRPr="00A70E16">
        <w:rPr>
          <w:rFonts w:ascii="Times New Roman" w:hAnsi="Times New Roman" w:cs="Times New Roman"/>
          <w:i/>
          <w:spacing w:val="6"/>
          <w:sz w:val="24"/>
        </w:rPr>
        <w:t>–</w:t>
      </w:r>
      <w:r w:rsidRPr="00A70E16">
        <w:rPr>
          <w:rFonts w:ascii="Times New Roman" w:hAnsi="Times New Roman" w:cs="Times New Roman"/>
          <w:i/>
          <w:spacing w:val="6"/>
          <w:sz w:val="24"/>
        </w:rPr>
        <w:t>satisfaction</w:t>
      </w:r>
      <w:r w:rsidR="00D13290" w:rsidRPr="00A70E16">
        <w:rPr>
          <w:spacing w:val="6"/>
          <w:sz w:val="24"/>
        </w:rPr>
        <w:t> »</w:t>
      </w:r>
      <w:r>
        <w:rPr>
          <w:spacing w:val="6"/>
        </w:rPr>
        <w:t>, et que néanmoins, quelle que soit la fonction intéressée dans ce cycle</w:t>
      </w:r>
      <w:r w:rsidR="00D13290">
        <w:rPr>
          <w:spacing w:val="6"/>
        </w:rPr>
        <w:t>…</w:t>
      </w:r>
    </w:p>
    <w:p w:rsidR="00D13290" w:rsidRDefault="009841E0" w:rsidP="00D13290">
      <w:pPr>
        <w:pStyle w:val="Corpsdetexte"/>
        <w:ind w:firstLine="708"/>
        <w:rPr>
          <w:spacing w:val="6"/>
        </w:rPr>
      </w:pPr>
      <w:r>
        <w:rPr>
          <w:spacing w:val="6"/>
        </w:rPr>
        <w:t>si charnelle que vous la supposiez</w:t>
      </w:r>
    </w:p>
    <w:p w:rsidR="00D13290" w:rsidRDefault="00D13290">
      <w:pPr>
        <w:pStyle w:val="Corpsdetexte"/>
        <w:rPr>
          <w:spacing w:val="6"/>
        </w:rPr>
      </w:pPr>
      <w:r>
        <w:rPr>
          <w:spacing w:val="6"/>
        </w:rPr>
        <w:t>…</w:t>
      </w:r>
      <w:r w:rsidR="009841E0">
        <w:rPr>
          <w:spacing w:val="6"/>
        </w:rPr>
        <w:t xml:space="preserve">il n'en reste pas moins que ce qu'elle veut dire </w:t>
      </w:r>
    </w:p>
    <w:p w:rsidR="00367132" w:rsidRDefault="009841E0">
      <w:pPr>
        <w:pStyle w:val="Corpsdetexte"/>
        <w:rPr>
          <w:spacing w:val="6"/>
        </w:rPr>
      </w:pPr>
      <w:r>
        <w:rPr>
          <w:spacing w:val="6"/>
        </w:rPr>
        <w:t xml:space="preserve">en tant qu'automatisme de répétition, c'est </w:t>
      </w:r>
    </w:p>
    <w:p w:rsidR="00367132" w:rsidRDefault="009841E0" w:rsidP="00D13290">
      <w:pPr>
        <w:pStyle w:val="Corpsdetexte"/>
        <w:rPr>
          <w:spacing w:val="6"/>
        </w:rPr>
      </w:pPr>
      <w:r w:rsidRPr="00367132">
        <w:rPr>
          <w:color w:val="0000CC"/>
          <w:spacing w:val="6"/>
        </w:rPr>
        <w:t>qu'</w:t>
      </w:r>
      <w:r w:rsidRPr="00367132">
        <w:rPr>
          <w:rFonts w:ascii="Times New Roman" w:hAnsi="Times New Roman" w:cs="Times New Roman"/>
          <w:i/>
          <w:color w:val="0000CC"/>
          <w:spacing w:val="6"/>
          <w:sz w:val="24"/>
        </w:rPr>
        <w:t>elle est là pour faire surgir, pour rappeler, pour faire insister, quelque chose</w:t>
      </w:r>
      <w:r>
        <w:rPr>
          <w:spacing w:val="6"/>
        </w:rPr>
        <w:t xml:space="preserve"> qui n'est rien d'autre en son essence qu'</w:t>
      </w:r>
      <w:r w:rsidRPr="00367132">
        <w:rPr>
          <w:rFonts w:ascii="Times New Roman" w:hAnsi="Times New Roman" w:cs="Times New Roman"/>
          <w:i/>
          <w:color w:val="0000CC"/>
          <w:spacing w:val="6"/>
          <w:sz w:val="24"/>
        </w:rPr>
        <w:t>un signifiant</w:t>
      </w:r>
      <w:r>
        <w:rPr>
          <w:spacing w:val="6"/>
        </w:rPr>
        <w:t>, désignable par sa fonction, et spé</w:t>
      </w:r>
      <w:r>
        <w:rPr>
          <w:spacing w:val="6"/>
        </w:rPr>
        <w:softHyphen/>
        <w:t>cialement sous cette face</w:t>
      </w:r>
      <w:r w:rsidR="00367132">
        <w:rPr>
          <w:spacing w:val="6"/>
        </w:rPr>
        <w:t>,</w:t>
      </w:r>
      <w:r>
        <w:rPr>
          <w:spacing w:val="6"/>
        </w:rPr>
        <w:t xml:space="preserve"> qu'elle introduit dans le cycle de </w:t>
      </w:r>
    </w:p>
    <w:p w:rsidR="00D13290" w:rsidRDefault="009841E0" w:rsidP="00D13290">
      <w:pPr>
        <w:pStyle w:val="Corpsdetexte"/>
        <w:rPr>
          <w:spacing w:val="6"/>
        </w:rPr>
      </w:pPr>
      <w:r>
        <w:rPr>
          <w:spacing w:val="6"/>
        </w:rPr>
        <w:t>ses répétitions</w:t>
      </w:r>
      <w:r w:rsidR="00D13290">
        <w:rPr>
          <w:spacing w:val="6"/>
        </w:rPr>
        <w:t>…</w:t>
      </w:r>
      <w:r>
        <w:rPr>
          <w:spacing w:val="6"/>
        </w:rPr>
        <w:t xml:space="preserve"> </w:t>
      </w:r>
    </w:p>
    <w:p w:rsidR="00D13290" w:rsidRDefault="009841E0" w:rsidP="00D13290">
      <w:pPr>
        <w:pStyle w:val="Corpsdetexte"/>
        <w:ind w:firstLine="708"/>
        <w:rPr>
          <w:spacing w:val="6"/>
        </w:rPr>
      </w:pPr>
      <w:r>
        <w:rPr>
          <w:spacing w:val="6"/>
        </w:rPr>
        <w:t xml:space="preserve">toujours les mêmes en leur essence, </w:t>
      </w:r>
    </w:p>
    <w:p w:rsidR="00D13290" w:rsidRDefault="009841E0" w:rsidP="00D13290">
      <w:pPr>
        <w:pStyle w:val="Corpsdetexte"/>
        <w:ind w:firstLine="708"/>
        <w:rPr>
          <w:spacing w:val="6"/>
        </w:rPr>
      </w:pPr>
      <w:r>
        <w:rPr>
          <w:spacing w:val="6"/>
        </w:rPr>
        <w:t xml:space="preserve">et donc concernant quelque chose </w:t>
      </w:r>
    </w:p>
    <w:p w:rsidR="00D13290" w:rsidRDefault="009841E0" w:rsidP="00D13290">
      <w:pPr>
        <w:pStyle w:val="Corpsdetexte"/>
        <w:ind w:firstLine="708"/>
        <w:rPr>
          <w:spacing w:val="6"/>
        </w:rPr>
      </w:pPr>
      <w:r>
        <w:rPr>
          <w:spacing w:val="6"/>
        </w:rPr>
        <w:t>qui est toujours la même chose</w:t>
      </w:r>
    </w:p>
    <w:p w:rsidR="009841E0" w:rsidRDefault="00D13290">
      <w:pPr>
        <w:pStyle w:val="Corpsdetexte"/>
        <w:rPr>
          <w:spacing w:val="6"/>
        </w:rPr>
      </w:pPr>
      <w:r>
        <w:rPr>
          <w:spacing w:val="6"/>
        </w:rPr>
        <w:t>…</w:t>
      </w:r>
      <w:r w:rsidR="009841E0">
        <w:rPr>
          <w:spacing w:val="6"/>
        </w:rPr>
        <w:t xml:space="preserve">qu’elle y introduit </w:t>
      </w:r>
      <w:r w:rsidR="009841E0" w:rsidRPr="00367132">
        <w:rPr>
          <w:rFonts w:ascii="Times New Roman" w:hAnsi="Times New Roman" w:cs="Times New Roman"/>
          <w:i/>
          <w:spacing w:val="6"/>
          <w:sz w:val="24"/>
        </w:rPr>
        <w:t>la différence, la distinction, l'unicité</w:t>
      </w:r>
      <w:r w:rsidR="009841E0">
        <w:rPr>
          <w:spacing w:val="6"/>
        </w:rPr>
        <w:t>.</w:t>
      </w:r>
    </w:p>
    <w:p w:rsidR="00D13290" w:rsidRDefault="00D13290">
      <w:pPr>
        <w:pStyle w:val="Corpsdetexte"/>
        <w:rPr>
          <w:spacing w:val="6"/>
        </w:rPr>
      </w:pPr>
    </w:p>
    <w:p w:rsidR="00D13290" w:rsidRDefault="009841E0">
      <w:pPr>
        <w:pStyle w:val="Corpsdetexte"/>
        <w:rPr>
          <w:spacing w:val="6"/>
        </w:rPr>
      </w:pPr>
      <w:r>
        <w:rPr>
          <w:spacing w:val="6"/>
        </w:rPr>
        <w:t xml:space="preserve">Que c'est parce que </w:t>
      </w:r>
      <w:r w:rsidRPr="00D13290">
        <w:rPr>
          <w:rFonts w:ascii="Times New Roman" w:hAnsi="Times New Roman" w:cs="Times New Roman"/>
          <w:i/>
          <w:spacing w:val="6"/>
          <w:sz w:val="24"/>
        </w:rPr>
        <w:t>quelque chose</w:t>
      </w:r>
      <w:r>
        <w:rPr>
          <w:spacing w:val="6"/>
        </w:rPr>
        <w:t xml:space="preserve"> à l'origine </w:t>
      </w:r>
      <w:r w:rsidRPr="00D13290">
        <w:rPr>
          <w:rFonts w:ascii="Times New Roman" w:hAnsi="Times New Roman" w:cs="Times New Roman"/>
          <w:i/>
          <w:spacing w:val="6"/>
          <w:sz w:val="24"/>
        </w:rPr>
        <w:t>s'est passé</w:t>
      </w:r>
      <w:r>
        <w:rPr>
          <w:spacing w:val="6"/>
        </w:rPr>
        <w:t xml:space="preserve">, qui est tout le mystère du </w:t>
      </w:r>
      <w:r w:rsidRPr="00D13290">
        <w:rPr>
          <w:rFonts w:ascii="Times New Roman" w:hAnsi="Times New Roman" w:cs="Times New Roman"/>
          <w:i/>
          <w:spacing w:val="6"/>
          <w:sz w:val="24"/>
        </w:rPr>
        <w:t>trauma</w:t>
      </w:r>
      <w:r>
        <w:rPr>
          <w:spacing w:val="6"/>
        </w:rPr>
        <w:t>, à savoir</w:t>
      </w:r>
      <w:r w:rsidR="00D13290">
        <w:rPr>
          <w:spacing w:val="6"/>
        </w:rPr>
        <w:t> :</w:t>
      </w:r>
      <w:r>
        <w:rPr>
          <w:spacing w:val="6"/>
        </w:rPr>
        <w:t xml:space="preserve"> </w:t>
      </w:r>
    </w:p>
    <w:p w:rsidR="00D13290" w:rsidRDefault="009841E0">
      <w:pPr>
        <w:pStyle w:val="Corpsdetexte"/>
        <w:rPr>
          <w:spacing w:val="6"/>
        </w:rPr>
      </w:pPr>
      <w:r>
        <w:rPr>
          <w:spacing w:val="6"/>
        </w:rPr>
        <w:t xml:space="preserve">qu'une fois il s'est produit </w:t>
      </w:r>
      <w:r w:rsidRPr="00D13290">
        <w:rPr>
          <w:rFonts w:ascii="Times New Roman" w:hAnsi="Times New Roman" w:cs="Times New Roman"/>
          <w:i/>
          <w:spacing w:val="6"/>
          <w:sz w:val="24"/>
        </w:rPr>
        <w:t>quelque chose</w:t>
      </w:r>
      <w:r>
        <w:rPr>
          <w:spacing w:val="6"/>
        </w:rPr>
        <w:t xml:space="preserve"> qui a pris dès lors la forme </w:t>
      </w:r>
      <w:r w:rsidR="00D13290" w:rsidRPr="00D13290">
        <w:rPr>
          <w:iCs/>
          <w:spacing w:val="6"/>
        </w:rPr>
        <w:t>A</w:t>
      </w:r>
      <w:r>
        <w:rPr>
          <w:spacing w:val="6"/>
        </w:rPr>
        <w:t xml:space="preserve">, que dans la répétition </w:t>
      </w:r>
    </w:p>
    <w:p w:rsidR="00D13290" w:rsidRDefault="009841E0">
      <w:pPr>
        <w:pStyle w:val="Corpsdetexte"/>
        <w:rPr>
          <w:spacing w:val="6"/>
        </w:rPr>
      </w:pPr>
      <w:r>
        <w:rPr>
          <w:spacing w:val="6"/>
        </w:rPr>
        <w:t xml:space="preserve">le comportement, si complexe, engagé, que vous </w:t>
      </w:r>
    </w:p>
    <w:p w:rsidR="00D13290" w:rsidRDefault="009841E0">
      <w:pPr>
        <w:pStyle w:val="Corpsdetexte"/>
        <w:rPr>
          <w:spacing w:val="6"/>
        </w:rPr>
      </w:pPr>
      <w:r>
        <w:rPr>
          <w:spacing w:val="6"/>
        </w:rPr>
        <w:t xml:space="preserve">le supposiez dans l'individualité animale, </w:t>
      </w:r>
    </w:p>
    <w:p w:rsidR="009841E0" w:rsidRDefault="009841E0">
      <w:pPr>
        <w:pStyle w:val="Corpsdetexte"/>
        <w:rPr>
          <w:spacing w:val="6"/>
        </w:rPr>
      </w:pPr>
      <w:r>
        <w:rPr>
          <w:spacing w:val="6"/>
        </w:rPr>
        <w:t xml:space="preserve">n'est là que pour faire ressurgir ce signe </w:t>
      </w:r>
      <w:r w:rsidR="00D13290">
        <w:rPr>
          <w:iCs/>
          <w:spacing w:val="6"/>
        </w:rPr>
        <w:t>A</w:t>
      </w:r>
      <w:r>
        <w:rPr>
          <w:spacing w:val="6"/>
        </w:rPr>
        <w:t>.</w:t>
      </w:r>
    </w:p>
    <w:p w:rsidR="00D13290" w:rsidRDefault="00D13290">
      <w:pPr>
        <w:pStyle w:val="Corpsdetexte"/>
        <w:rPr>
          <w:spacing w:val="6"/>
        </w:rPr>
      </w:pPr>
    </w:p>
    <w:p w:rsidR="00B43B97" w:rsidRDefault="009841E0" w:rsidP="00C139F6">
      <w:pPr>
        <w:pStyle w:val="Corpsdetexte"/>
        <w:rPr>
          <w:spacing w:val="6"/>
        </w:rPr>
      </w:pPr>
      <w:r>
        <w:rPr>
          <w:spacing w:val="6"/>
        </w:rPr>
        <w:t xml:space="preserve">Disons que le comportement, dès lors, est exprimable comme le comportement </w:t>
      </w:r>
      <w:r w:rsidRPr="00D13290">
        <w:rPr>
          <w:rFonts w:ascii="Times New Roman" w:hAnsi="Times New Roman" w:cs="Times New Roman"/>
          <w:i/>
          <w:iCs/>
          <w:spacing w:val="6"/>
          <w:sz w:val="24"/>
        </w:rPr>
        <w:t>numéro tant</w:t>
      </w:r>
      <w:r>
        <w:rPr>
          <w:spacing w:val="6"/>
        </w:rPr>
        <w:t xml:space="preserve">. </w:t>
      </w:r>
    </w:p>
    <w:p w:rsidR="00367132" w:rsidRDefault="00367132" w:rsidP="00C139F6">
      <w:pPr>
        <w:pStyle w:val="Corpsdetexte"/>
        <w:rPr>
          <w:spacing w:val="6"/>
        </w:rPr>
      </w:pPr>
    </w:p>
    <w:p w:rsidR="00367132" w:rsidRDefault="009841E0" w:rsidP="00C139F6">
      <w:pPr>
        <w:pStyle w:val="Corpsdetexte"/>
        <w:rPr>
          <w:spacing w:val="6"/>
        </w:rPr>
      </w:pPr>
      <w:r>
        <w:rPr>
          <w:spacing w:val="6"/>
        </w:rPr>
        <w:t>C'est</w:t>
      </w:r>
      <w:r w:rsidR="00D13290">
        <w:rPr>
          <w:spacing w:val="6"/>
        </w:rPr>
        <w:t xml:space="preserve"> </w:t>
      </w:r>
      <w:r w:rsidR="007B06DE">
        <w:rPr>
          <w:spacing w:val="6"/>
        </w:rPr>
        <w:t>–</w:t>
      </w:r>
      <w:r>
        <w:rPr>
          <w:spacing w:val="6"/>
        </w:rPr>
        <w:t xml:space="preserve"> </w:t>
      </w:r>
      <w:r w:rsidRPr="00367132">
        <w:rPr>
          <w:i/>
          <w:spacing w:val="6"/>
          <w:sz w:val="24"/>
        </w:rPr>
        <w:t xml:space="preserve">ce comportement </w:t>
      </w:r>
      <w:r w:rsidRPr="00367132">
        <w:rPr>
          <w:rFonts w:ascii="Times New Roman" w:hAnsi="Times New Roman" w:cs="Times New Roman"/>
          <w:i/>
          <w:iCs/>
          <w:spacing w:val="6"/>
          <w:sz w:val="24"/>
        </w:rPr>
        <w:t>numéro tant</w:t>
      </w:r>
      <w:r w:rsidRPr="00367132">
        <w:rPr>
          <w:i/>
          <w:spacing w:val="6"/>
          <w:sz w:val="24"/>
        </w:rPr>
        <w:t>, disons le</w:t>
      </w:r>
      <w:r w:rsidR="00D13290">
        <w:rPr>
          <w:spacing w:val="6"/>
        </w:rPr>
        <w:t xml:space="preserve"> </w:t>
      </w:r>
      <w:r w:rsidR="007B06DE">
        <w:rPr>
          <w:spacing w:val="6"/>
        </w:rPr>
        <w:t>–</w:t>
      </w:r>
      <w:r>
        <w:rPr>
          <w:spacing w:val="6"/>
        </w:rPr>
        <w:t xml:space="preserve"> </w:t>
      </w:r>
    </w:p>
    <w:p w:rsidR="00C139F6" w:rsidRDefault="009841E0" w:rsidP="00C139F6">
      <w:pPr>
        <w:pStyle w:val="Corpsdetexte"/>
        <w:rPr>
          <w:spacing w:val="6"/>
        </w:rPr>
      </w:pPr>
      <w:r>
        <w:rPr>
          <w:spacing w:val="6"/>
        </w:rPr>
        <w:t>l'</w:t>
      </w:r>
      <w:r w:rsidRPr="00D13290">
        <w:rPr>
          <w:rFonts w:ascii="Times New Roman" w:hAnsi="Times New Roman" w:cs="Times New Roman"/>
          <w:i/>
          <w:spacing w:val="6"/>
          <w:sz w:val="24"/>
        </w:rPr>
        <w:t>accès</w:t>
      </w:r>
      <w:r>
        <w:rPr>
          <w:spacing w:val="6"/>
        </w:rPr>
        <w:t xml:space="preserve"> </w:t>
      </w:r>
      <w:r w:rsidRPr="00D13290">
        <w:rPr>
          <w:rFonts w:ascii="Times New Roman" w:hAnsi="Times New Roman" w:cs="Times New Roman"/>
          <w:i/>
          <w:spacing w:val="6"/>
          <w:sz w:val="24"/>
        </w:rPr>
        <w:t>hystérique</w:t>
      </w:r>
      <w:r>
        <w:rPr>
          <w:spacing w:val="6"/>
        </w:rPr>
        <w:t xml:space="preserve">, par exemple. </w:t>
      </w:r>
    </w:p>
    <w:p w:rsidR="00C139F6" w:rsidRDefault="00C139F6" w:rsidP="00C139F6">
      <w:pPr>
        <w:pStyle w:val="Corpsdetexte"/>
        <w:rPr>
          <w:spacing w:val="6"/>
        </w:rPr>
      </w:pPr>
    </w:p>
    <w:p w:rsidR="00C139F6" w:rsidRDefault="009841E0">
      <w:pPr>
        <w:pStyle w:val="Corpsdetexte"/>
        <w:rPr>
          <w:spacing w:val="6"/>
        </w:rPr>
      </w:pPr>
      <w:r>
        <w:rPr>
          <w:spacing w:val="6"/>
        </w:rPr>
        <w:t xml:space="preserve">Une des formes </w:t>
      </w:r>
      <w:r w:rsidRPr="00C139F6">
        <w:rPr>
          <w:spacing w:val="6"/>
          <w:szCs w:val="28"/>
        </w:rPr>
        <w:t>chez un sujet déterminé, ce sont ses</w:t>
      </w:r>
      <w:r w:rsidR="00C139F6" w:rsidRPr="00C139F6">
        <w:rPr>
          <w:i/>
          <w:spacing w:val="6"/>
        </w:rPr>
        <w:t xml:space="preserve"> </w:t>
      </w:r>
      <w:r w:rsidR="00C139F6">
        <w:rPr>
          <w:i/>
          <w:spacing w:val="6"/>
        </w:rPr>
        <w:t xml:space="preserve"> </w:t>
      </w:r>
      <w:r w:rsidR="00C139F6" w:rsidRPr="00C139F6">
        <w:rPr>
          <w:rFonts w:ascii="Times New Roman" w:hAnsi="Times New Roman" w:cs="Times New Roman"/>
          <w:i/>
          <w:spacing w:val="6"/>
          <w:sz w:val="24"/>
        </w:rPr>
        <w:t xml:space="preserve">accès </w:t>
      </w:r>
      <w:r w:rsidRPr="00C139F6">
        <w:rPr>
          <w:rFonts w:ascii="Times New Roman" w:hAnsi="Times New Roman" w:cs="Times New Roman"/>
          <w:spacing w:val="6"/>
          <w:sz w:val="24"/>
        </w:rPr>
        <w:t xml:space="preserve"> </w:t>
      </w:r>
      <w:r w:rsidR="00D13290" w:rsidRPr="00C139F6">
        <w:rPr>
          <w:rFonts w:ascii="Times New Roman" w:hAnsi="Times New Roman" w:cs="Times New Roman"/>
          <w:i/>
          <w:spacing w:val="6"/>
          <w:sz w:val="24"/>
        </w:rPr>
        <w:t>hystérique</w:t>
      </w:r>
      <w:r w:rsidR="00C139F6" w:rsidRPr="00C139F6">
        <w:rPr>
          <w:rFonts w:ascii="Times New Roman" w:hAnsi="Times New Roman" w:cs="Times New Roman"/>
          <w:i/>
          <w:spacing w:val="6"/>
          <w:sz w:val="24"/>
        </w:rPr>
        <w:t>s</w:t>
      </w:r>
      <w:r w:rsidR="00C139F6">
        <w:rPr>
          <w:i/>
          <w:spacing w:val="6"/>
        </w:rPr>
        <w:t xml:space="preserve">, </w:t>
      </w:r>
      <w:r>
        <w:rPr>
          <w:spacing w:val="6"/>
        </w:rPr>
        <w:t xml:space="preserve">c'est cela qui sort comme comportement </w:t>
      </w:r>
      <w:r w:rsidRPr="00C139F6">
        <w:rPr>
          <w:rFonts w:ascii="Times New Roman" w:hAnsi="Times New Roman" w:cs="Times New Roman"/>
          <w:i/>
          <w:iCs/>
          <w:spacing w:val="6"/>
          <w:sz w:val="24"/>
        </w:rPr>
        <w:t>numéro tant</w:t>
      </w:r>
      <w:r>
        <w:rPr>
          <w:spacing w:val="6"/>
        </w:rPr>
        <w:t>.</w:t>
      </w:r>
      <w:r w:rsidR="00B43B97">
        <w:rPr>
          <w:spacing w:val="6"/>
        </w:rPr>
        <w:t xml:space="preserve"> </w:t>
      </w:r>
      <w:r>
        <w:rPr>
          <w:spacing w:val="6"/>
        </w:rPr>
        <w:t xml:space="preserve">Seul le numéro est perdu pour le sujet. </w:t>
      </w:r>
    </w:p>
    <w:p w:rsidR="00375922" w:rsidRDefault="009841E0">
      <w:pPr>
        <w:pStyle w:val="Corpsdetexte"/>
        <w:rPr>
          <w:spacing w:val="6"/>
        </w:rPr>
      </w:pPr>
      <w:r>
        <w:rPr>
          <w:spacing w:val="6"/>
        </w:rPr>
        <w:t xml:space="preserve">C'est justement en tant que le numéro est perdu qu'il sort, ce comportement, masqué dans cette fonction de faire resurgir le numéro, derrière </w:t>
      </w:r>
    </w:p>
    <w:p w:rsidR="009841E0" w:rsidRDefault="009841E0">
      <w:pPr>
        <w:pStyle w:val="Corpsdetexte"/>
        <w:rPr>
          <w:spacing w:val="6"/>
        </w:rPr>
      </w:pPr>
      <w:r>
        <w:rPr>
          <w:spacing w:val="6"/>
        </w:rPr>
        <w:t>ce qu'on appellera la psychologie de son accès, derrière les motivations apparentes.</w:t>
      </w:r>
    </w:p>
    <w:p w:rsidR="00B43B97" w:rsidRDefault="00B43B97">
      <w:pPr>
        <w:pStyle w:val="Corpsdetexte"/>
        <w:rPr>
          <w:spacing w:val="6"/>
        </w:rPr>
      </w:pPr>
    </w:p>
    <w:p w:rsidR="009841E0" w:rsidRDefault="009841E0">
      <w:pPr>
        <w:pStyle w:val="Corpsdetexte"/>
        <w:rPr>
          <w:spacing w:val="6"/>
        </w:rPr>
      </w:pPr>
      <w:r>
        <w:rPr>
          <w:spacing w:val="6"/>
        </w:rPr>
        <w:t>Et vous savez que sur ce point personne ne sera difficile pour lui trouver l'air d'une raison : c'est le propre de la psychologie de faire toujours apparaître une ombre de motivation.</w:t>
      </w:r>
    </w:p>
    <w:p w:rsidR="009841E0" w:rsidRDefault="009841E0">
      <w:pPr>
        <w:pStyle w:val="Corpsdetexte"/>
        <w:rPr>
          <w:spacing w:val="6"/>
        </w:rPr>
      </w:pPr>
    </w:p>
    <w:p w:rsidR="00375922" w:rsidRDefault="009841E0">
      <w:pPr>
        <w:pStyle w:val="Corpsdetexte"/>
        <w:rPr>
          <w:spacing w:val="6"/>
        </w:rPr>
      </w:pPr>
      <w:r>
        <w:rPr>
          <w:spacing w:val="6"/>
        </w:rPr>
        <w:t>C'est donc dans cet accolement structural</w:t>
      </w:r>
      <w:r w:rsidR="00375922">
        <w:rPr>
          <w:spacing w:val="6"/>
        </w:rPr>
        <w:t>…</w:t>
      </w:r>
    </w:p>
    <w:p w:rsidR="00375922" w:rsidRDefault="009841E0" w:rsidP="00375922">
      <w:pPr>
        <w:pStyle w:val="Corpsdetexte"/>
        <w:ind w:left="708"/>
        <w:rPr>
          <w:spacing w:val="6"/>
        </w:rPr>
      </w:pPr>
      <w:r w:rsidRPr="00375922">
        <w:rPr>
          <w:i/>
          <w:spacing w:val="6"/>
          <w:sz w:val="24"/>
        </w:rPr>
        <w:t>de quelque chose d'inséré radicalement dans cette individualité vitale avec cette fonction signifiante</w:t>
      </w:r>
      <w:r>
        <w:rPr>
          <w:spacing w:val="6"/>
        </w:rPr>
        <w:t xml:space="preserve"> </w:t>
      </w:r>
    </w:p>
    <w:p w:rsidR="00375922" w:rsidRDefault="00375922" w:rsidP="00375922">
      <w:pPr>
        <w:pStyle w:val="Corpsdetexte"/>
        <w:rPr>
          <w:spacing w:val="6"/>
        </w:rPr>
      </w:pPr>
      <w:r>
        <w:rPr>
          <w:spacing w:val="6"/>
        </w:rPr>
        <w:t>…</w:t>
      </w:r>
      <w:r w:rsidR="009841E0">
        <w:rPr>
          <w:spacing w:val="6"/>
        </w:rPr>
        <w:t xml:space="preserve">que nous sommes, dans l'expérience analytique. </w:t>
      </w:r>
    </w:p>
    <w:p w:rsidR="00375922" w:rsidRDefault="00375922" w:rsidP="00375922">
      <w:pPr>
        <w:pStyle w:val="Corpsdetexte"/>
        <w:rPr>
          <w:spacing w:val="6"/>
        </w:rPr>
      </w:pPr>
    </w:p>
    <w:p w:rsidR="00C139F6" w:rsidRDefault="009841E0" w:rsidP="00375922">
      <w:pPr>
        <w:pStyle w:val="Corpsdetexte"/>
        <w:rPr>
          <w:spacing w:val="6"/>
        </w:rPr>
      </w:pPr>
      <w:r w:rsidRPr="00C139F6">
        <w:rPr>
          <w:rFonts w:ascii="Times New Roman" w:hAnsi="Times New Roman" w:cs="Times New Roman"/>
          <w:i/>
          <w:iCs/>
          <w:spacing w:val="6"/>
          <w:sz w:val="24"/>
        </w:rPr>
        <w:t>Vorstellungsrepräsentanz</w:t>
      </w:r>
      <w:r>
        <w:rPr>
          <w:spacing w:val="6"/>
        </w:rPr>
        <w:t xml:space="preserve">, c'est là ce qui est refoulé : </w:t>
      </w:r>
    </w:p>
    <w:p w:rsidR="009841E0" w:rsidRDefault="009841E0">
      <w:pPr>
        <w:pStyle w:val="Corpsdetexte"/>
        <w:rPr>
          <w:spacing w:val="6"/>
        </w:rPr>
      </w:pPr>
      <w:r w:rsidRPr="00105B8B">
        <w:rPr>
          <w:rFonts w:ascii="Times New Roman" w:hAnsi="Times New Roman" w:cs="Times New Roman"/>
          <w:i/>
          <w:color w:val="0000CC"/>
          <w:spacing w:val="6"/>
          <w:sz w:val="24"/>
        </w:rPr>
        <w:t xml:space="preserve">c'est le numéro perdu du </w:t>
      </w:r>
      <w:r w:rsidRPr="00105B8B">
        <w:rPr>
          <w:rFonts w:ascii="Times New Roman" w:hAnsi="Times New Roman" w:cs="Times New Roman"/>
          <w:i/>
          <w:iCs/>
          <w:color w:val="0000CC"/>
          <w:spacing w:val="6"/>
          <w:sz w:val="24"/>
        </w:rPr>
        <w:t>comportement tant</w:t>
      </w:r>
      <w:r>
        <w:rPr>
          <w:spacing w:val="6"/>
        </w:rPr>
        <w:t>.</w:t>
      </w:r>
    </w:p>
    <w:p w:rsidR="009841E0" w:rsidRDefault="009841E0">
      <w:pPr>
        <w:pStyle w:val="Corpsdetexte"/>
        <w:rPr>
          <w:spacing w:val="6"/>
        </w:rPr>
      </w:pPr>
    </w:p>
    <w:p w:rsidR="009841E0" w:rsidRDefault="009841E0">
      <w:pPr>
        <w:pStyle w:val="Corpsdetexte"/>
        <w:rPr>
          <w:spacing w:val="6"/>
        </w:rPr>
      </w:pPr>
      <w:r>
        <w:rPr>
          <w:spacing w:val="6"/>
        </w:rPr>
        <w:t>Où est le sujet là</w:t>
      </w:r>
      <w:r w:rsidR="007B06DE">
        <w:rPr>
          <w:spacing w:val="6"/>
        </w:rPr>
        <w:t>–</w:t>
      </w:r>
      <w:r>
        <w:rPr>
          <w:spacing w:val="6"/>
        </w:rPr>
        <w:t>dedans ?</w:t>
      </w:r>
    </w:p>
    <w:p w:rsidR="00375922" w:rsidRDefault="00375922">
      <w:pPr>
        <w:pStyle w:val="Corpsdetexte"/>
        <w:rPr>
          <w:spacing w:val="6"/>
        </w:rPr>
      </w:pPr>
    </w:p>
    <w:p w:rsidR="009841E0" w:rsidRDefault="009841E0" w:rsidP="00375922">
      <w:pPr>
        <w:pStyle w:val="Corpsdetexte"/>
        <w:numPr>
          <w:ilvl w:val="0"/>
          <w:numId w:val="4"/>
        </w:numPr>
        <w:rPr>
          <w:spacing w:val="6"/>
        </w:rPr>
      </w:pPr>
      <w:r>
        <w:rPr>
          <w:spacing w:val="6"/>
        </w:rPr>
        <w:t>Est</w:t>
      </w:r>
      <w:r w:rsidR="007B06DE">
        <w:rPr>
          <w:spacing w:val="6"/>
        </w:rPr>
        <w:t>–</w:t>
      </w:r>
      <w:r>
        <w:rPr>
          <w:spacing w:val="6"/>
        </w:rPr>
        <w:t>il dans l'individualité radicale, réelle ?</w:t>
      </w:r>
    </w:p>
    <w:p w:rsidR="009841E0" w:rsidRDefault="009841E0" w:rsidP="00375922">
      <w:pPr>
        <w:pStyle w:val="Corpsdetexte"/>
        <w:numPr>
          <w:ilvl w:val="0"/>
          <w:numId w:val="4"/>
        </w:numPr>
        <w:rPr>
          <w:spacing w:val="6"/>
        </w:rPr>
      </w:pPr>
      <w:r>
        <w:rPr>
          <w:spacing w:val="6"/>
        </w:rPr>
        <w:t>Dans le patient pur de cette capture ?</w:t>
      </w:r>
    </w:p>
    <w:p w:rsidR="00375922" w:rsidRDefault="009841E0" w:rsidP="00375922">
      <w:pPr>
        <w:pStyle w:val="Corpsdetexte"/>
        <w:numPr>
          <w:ilvl w:val="0"/>
          <w:numId w:val="4"/>
        </w:numPr>
        <w:rPr>
          <w:spacing w:val="6"/>
        </w:rPr>
      </w:pPr>
      <w:r>
        <w:rPr>
          <w:spacing w:val="6"/>
        </w:rPr>
        <w:t>Dans l'organisme dès lors aspiré par les effets du « </w:t>
      </w:r>
      <w:r w:rsidRPr="00C139F6">
        <w:rPr>
          <w:rFonts w:ascii="Times New Roman" w:hAnsi="Times New Roman" w:cs="Times New Roman"/>
          <w:i/>
          <w:spacing w:val="6"/>
          <w:sz w:val="24"/>
        </w:rPr>
        <w:t>ça parle</w:t>
      </w:r>
      <w:r>
        <w:rPr>
          <w:spacing w:val="6"/>
        </w:rPr>
        <w:t xml:space="preserve"> » par le fait qu'un vivant entre les autres a été appelé à devenir ce que </w:t>
      </w:r>
      <w:r w:rsidR="00B43B97">
        <w:rPr>
          <w:spacing w:val="6"/>
        </w:rPr>
        <w:t>M</w:t>
      </w:r>
      <w:r>
        <w:rPr>
          <w:spacing w:val="6"/>
        </w:rPr>
        <w:t>on</w:t>
      </w:r>
      <w:r>
        <w:rPr>
          <w:spacing w:val="6"/>
        </w:rPr>
        <w:softHyphen/>
        <w:t>sieur HEIDEGGER</w:t>
      </w:r>
      <w:r>
        <w:rPr>
          <w:rStyle w:val="Appelnotedebasdep"/>
          <w:rFonts w:ascii="Times New Roman" w:hAnsi="Times New Roman" w:cs="Times New Roman"/>
          <w:b/>
          <w:bCs/>
          <w:color w:val="FF0000"/>
          <w:spacing w:val="6"/>
        </w:rPr>
        <w:footnoteReference w:id="45"/>
      </w:r>
      <w:r>
        <w:rPr>
          <w:spacing w:val="6"/>
        </w:rPr>
        <w:t xml:space="preserve"> appelle « </w:t>
      </w:r>
      <w:r w:rsidRPr="00C139F6">
        <w:rPr>
          <w:rFonts w:ascii="Times New Roman" w:hAnsi="Times New Roman" w:cs="Times New Roman"/>
          <w:i/>
          <w:spacing w:val="6"/>
          <w:sz w:val="24"/>
        </w:rPr>
        <w:t>le berger de l'être</w:t>
      </w:r>
      <w:r>
        <w:rPr>
          <w:spacing w:val="6"/>
        </w:rPr>
        <w:t xml:space="preserve"> », ayant été pris dans les mécanismes du signifiant ?</w:t>
      </w:r>
      <w:r w:rsidR="00C139F6">
        <w:rPr>
          <w:spacing w:val="6"/>
        </w:rPr>
        <w:t xml:space="preserve"> </w:t>
      </w:r>
    </w:p>
    <w:p w:rsidR="009841E0" w:rsidRDefault="009841E0" w:rsidP="00375922">
      <w:pPr>
        <w:pStyle w:val="Corpsdetexte"/>
        <w:numPr>
          <w:ilvl w:val="0"/>
          <w:numId w:val="4"/>
        </w:numPr>
        <w:rPr>
          <w:spacing w:val="6"/>
        </w:rPr>
      </w:pPr>
      <w:r w:rsidRPr="00375922">
        <w:rPr>
          <w:rFonts w:ascii="Times New Roman" w:hAnsi="Times New Roman" w:cs="Times New Roman"/>
          <w:i/>
          <w:spacing w:val="6"/>
          <w:sz w:val="24"/>
        </w:rPr>
        <w:t>Est</w:t>
      </w:r>
      <w:r w:rsidR="007B06DE" w:rsidRPr="00375922">
        <w:rPr>
          <w:rFonts w:ascii="Times New Roman" w:hAnsi="Times New Roman" w:cs="Times New Roman"/>
          <w:i/>
          <w:spacing w:val="6"/>
          <w:sz w:val="24"/>
        </w:rPr>
        <w:t>–</w:t>
      </w:r>
      <w:r w:rsidRPr="00375922">
        <w:rPr>
          <w:rFonts w:ascii="Times New Roman" w:hAnsi="Times New Roman" w:cs="Times New Roman"/>
          <w:i/>
          <w:spacing w:val="6"/>
          <w:sz w:val="24"/>
        </w:rPr>
        <w:t>il</w:t>
      </w:r>
      <w:r w:rsidR="00375922">
        <w:rPr>
          <w:spacing w:val="6"/>
        </w:rPr>
        <w:t xml:space="preserve"> –</w:t>
      </w:r>
      <w:r>
        <w:rPr>
          <w:spacing w:val="6"/>
        </w:rPr>
        <w:t xml:space="preserve"> </w:t>
      </w:r>
      <w:r w:rsidRPr="00375922">
        <w:rPr>
          <w:i/>
          <w:spacing w:val="6"/>
          <w:sz w:val="22"/>
          <w:szCs w:val="22"/>
        </w:rPr>
        <w:t>à l'autre extrême</w:t>
      </w:r>
      <w:r w:rsidR="00375922">
        <w:rPr>
          <w:spacing w:val="6"/>
        </w:rPr>
        <w:t xml:space="preserve"> –</w:t>
      </w:r>
      <w:r>
        <w:rPr>
          <w:spacing w:val="6"/>
        </w:rPr>
        <w:t xml:space="preserve"> </w:t>
      </w:r>
      <w:r w:rsidRPr="00375922">
        <w:rPr>
          <w:rFonts w:ascii="Times New Roman" w:hAnsi="Times New Roman" w:cs="Times New Roman"/>
          <w:i/>
          <w:spacing w:val="6"/>
          <w:sz w:val="24"/>
        </w:rPr>
        <w:t>identifiable au jeu même du signifiant ?</w:t>
      </w:r>
    </w:p>
    <w:p w:rsidR="00C139F6" w:rsidRDefault="00C139F6">
      <w:pPr>
        <w:shd w:val="clear" w:color="auto" w:fill="FFFFFF"/>
        <w:autoSpaceDE w:val="0"/>
        <w:rPr>
          <w:rFonts w:ascii="Courier New" w:hAnsi="Courier New" w:cs="Courier New"/>
          <w:sz w:val="28"/>
        </w:rPr>
      </w:pPr>
    </w:p>
    <w:p w:rsidR="00C139F6" w:rsidRDefault="009841E0">
      <w:pPr>
        <w:shd w:val="clear" w:color="auto" w:fill="FFFFFF"/>
        <w:autoSpaceDE w:val="0"/>
        <w:rPr>
          <w:rFonts w:ascii="Courier New" w:hAnsi="Courier New" w:cs="Courier New"/>
          <w:sz w:val="28"/>
        </w:rPr>
      </w:pPr>
      <w:r>
        <w:rPr>
          <w:rFonts w:ascii="Courier New" w:hAnsi="Courier New" w:cs="Courier New"/>
          <w:sz w:val="28"/>
        </w:rPr>
        <w:t>Et le sujet n'est</w:t>
      </w:r>
      <w:r w:rsidR="007B06DE">
        <w:rPr>
          <w:rFonts w:ascii="Courier New" w:hAnsi="Courier New" w:cs="Courier New"/>
          <w:sz w:val="28"/>
        </w:rPr>
        <w:t>–</w:t>
      </w:r>
      <w:r>
        <w:rPr>
          <w:rFonts w:ascii="Courier New" w:hAnsi="Courier New" w:cs="Courier New"/>
          <w:sz w:val="28"/>
        </w:rPr>
        <w:t xml:space="preserve">il que le sujet du discours, </w:t>
      </w:r>
    </w:p>
    <w:p w:rsidR="00375922" w:rsidRDefault="009841E0">
      <w:pPr>
        <w:shd w:val="clear" w:color="auto" w:fill="FFFFFF"/>
        <w:autoSpaceDE w:val="0"/>
        <w:rPr>
          <w:rFonts w:ascii="Courier New" w:hAnsi="Courier New" w:cs="Courier New"/>
          <w:sz w:val="28"/>
        </w:rPr>
      </w:pPr>
      <w:r>
        <w:rPr>
          <w:rFonts w:ascii="Courier New" w:hAnsi="Courier New" w:cs="Courier New"/>
          <w:sz w:val="28"/>
        </w:rPr>
        <w:t>en quelque sorte arraché à son imma</w:t>
      </w:r>
      <w:r>
        <w:rPr>
          <w:rFonts w:ascii="Courier New" w:hAnsi="Courier New" w:cs="Courier New"/>
          <w:sz w:val="28"/>
        </w:rPr>
        <w:softHyphen/>
        <w:t xml:space="preserve">nence vitale, condamné à la survoler, à vivre dans cette sorte </w:t>
      </w:r>
    </w:p>
    <w:p w:rsidR="00375922" w:rsidRDefault="009841E0">
      <w:pPr>
        <w:shd w:val="clear" w:color="auto" w:fill="FFFFFF"/>
        <w:autoSpaceDE w:val="0"/>
        <w:rPr>
          <w:rFonts w:ascii="Courier New" w:hAnsi="Courier New" w:cs="Courier New"/>
          <w:sz w:val="28"/>
        </w:rPr>
      </w:pPr>
      <w:r>
        <w:rPr>
          <w:rFonts w:ascii="Courier New" w:hAnsi="Courier New" w:cs="Courier New"/>
          <w:sz w:val="28"/>
        </w:rPr>
        <w:t xml:space="preserve">de mirage qui découle de ce redoublement qui fait que tout ce qu'il vit, non seulement il le parle, </w:t>
      </w:r>
    </w:p>
    <w:p w:rsidR="00375922" w:rsidRDefault="009841E0">
      <w:pPr>
        <w:shd w:val="clear" w:color="auto" w:fill="FFFFFF"/>
        <w:autoSpaceDE w:val="0"/>
        <w:rPr>
          <w:rFonts w:ascii="Courier New" w:hAnsi="Courier New" w:cs="Courier New"/>
          <w:sz w:val="28"/>
        </w:rPr>
      </w:pPr>
      <w:r>
        <w:rPr>
          <w:rFonts w:ascii="Courier New" w:hAnsi="Courier New" w:cs="Courier New"/>
          <w:sz w:val="28"/>
        </w:rPr>
        <w:t xml:space="preserve">mais que, le vivant, il le vit en le parlant, </w:t>
      </w:r>
    </w:p>
    <w:p w:rsidR="00C139F6" w:rsidRDefault="009841E0">
      <w:pPr>
        <w:shd w:val="clear" w:color="auto" w:fill="FFFFFF"/>
        <w:autoSpaceDE w:val="0"/>
        <w:rPr>
          <w:rFonts w:ascii="Courier New" w:hAnsi="Courier New" w:cs="Courier New"/>
          <w:sz w:val="28"/>
        </w:rPr>
      </w:pPr>
      <w:r>
        <w:rPr>
          <w:rFonts w:ascii="Courier New" w:hAnsi="Courier New" w:cs="Courier New"/>
          <w:sz w:val="28"/>
        </w:rPr>
        <w:t xml:space="preserve">et que déjà ce qu'il vit s'inscrit en un </w:t>
      </w:r>
      <w:r>
        <w:rPr>
          <w:spacing w:val="6"/>
        </w:rPr>
        <w:t xml:space="preserve"> </w:t>
      </w:r>
      <w:r w:rsidRPr="00C139F6">
        <w:rPr>
          <w:rFonts w:ascii="Palatino Linotype" w:hAnsi="Palatino Linotype"/>
          <w:color w:val="0000CC"/>
          <w:spacing w:val="6"/>
          <w:sz w:val="28"/>
        </w:rPr>
        <w:t>ἔπος</w:t>
      </w:r>
      <w:r>
        <w:rPr>
          <w:rFonts w:ascii="Palatino Linotype" w:hAnsi="Palatino Linotype"/>
          <w:spacing w:val="6"/>
        </w:rPr>
        <w:t xml:space="preserve"> </w:t>
      </w:r>
      <w:r>
        <w:rPr>
          <w:spacing w:val="6"/>
          <w:sz w:val="18"/>
        </w:rPr>
        <w:t>[</w:t>
      </w:r>
      <w:r w:rsidR="00B43B97">
        <w:rPr>
          <w:rFonts w:ascii="Palatino Linotype" w:hAnsi="Palatino Linotype"/>
          <w:spacing w:val="6"/>
          <w:sz w:val="18"/>
        </w:rPr>
        <w:t>epos</w:t>
      </w:r>
      <w:r>
        <w:rPr>
          <w:color w:val="000000"/>
          <w:sz w:val="18"/>
          <w:szCs w:val="18"/>
        </w:rPr>
        <w:t xml:space="preserve"> : discours</w:t>
      </w:r>
      <w:r w:rsidR="00B43B97">
        <w:rPr>
          <w:color w:val="000000"/>
          <w:sz w:val="18"/>
          <w:szCs w:val="18"/>
        </w:rPr>
        <w:t xml:space="preserve"> </w:t>
      </w:r>
      <w:r>
        <w:rPr>
          <w:spacing w:val="6"/>
          <w:sz w:val="18"/>
        </w:rPr>
        <w:t>]</w:t>
      </w:r>
      <w:r>
        <w:rPr>
          <w:spacing w:val="6"/>
        </w:rPr>
        <w:t>,</w:t>
      </w:r>
      <w:r>
        <w:rPr>
          <w:rFonts w:ascii="Courier New" w:hAnsi="Courier New" w:cs="Courier New"/>
          <w:sz w:val="28"/>
        </w:rPr>
        <w:t xml:space="preserve"> </w:t>
      </w:r>
    </w:p>
    <w:p w:rsidR="009841E0" w:rsidRDefault="009841E0">
      <w:pPr>
        <w:shd w:val="clear" w:color="auto" w:fill="FFFFFF"/>
        <w:autoSpaceDE w:val="0"/>
        <w:rPr>
          <w:spacing w:val="6"/>
        </w:rPr>
      </w:pPr>
      <w:r>
        <w:rPr>
          <w:rFonts w:ascii="Courier New" w:hAnsi="Courier New" w:cs="Courier New"/>
          <w:sz w:val="28"/>
        </w:rPr>
        <w:t>une saga tissée tout au long de son acte même ?</w:t>
      </w:r>
    </w:p>
    <w:p w:rsidR="00B43B97" w:rsidRDefault="00B43B97">
      <w:pPr>
        <w:pStyle w:val="Corpsdetexte"/>
        <w:rPr>
          <w:spacing w:val="6"/>
        </w:rPr>
      </w:pPr>
    </w:p>
    <w:p w:rsidR="00375922" w:rsidRDefault="009841E0">
      <w:pPr>
        <w:pStyle w:val="Corpsdetexte"/>
        <w:rPr>
          <w:spacing w:val="6"/>
        </w:rPr>
      </w:pPr>
      <w:r>
        <w:rPr>
          <w:spacing w:val="6"/>
        </w:rPr>
        <w:t xml:space="preserve">Notre effort cette année, s'il a un sens, justement c'est de montrer comment s'articule la fonction </w:t>
      </w:r>
    </w:p>
    <w:p w:rsidR="00375922" w:rsidRDefault="009841E0">
      <w:pPr>
        <w:pStyle w:val="Corpsdetexte"/>
        <w:rPr>
          <w:spacing w:val="6"/>
        </w:rPr>
      </w:pPr>
      <w:r>
        <w:rPr>
          <w:spacing w:val="6"/>
        </w:rPr>
        <w:t xml:space="preserve">du sujet, ailleurs que dans l'un ou dans l'autre </w:t>
      </w:r>
    </w:p>
    <w:p w:rsidR="00105B8B" w:rsidRDefault="009841E0">
      <w:pPr>
        <w:pStyle w:val="Corpsdetexte"/>
        <w:rPr>
          <w:spacing w:val="6"/>
        </w:rPr>
      </w:pPr>
      <w:r>
        <w:rPr>
          <w:spacing w:val="6"/>
        </w:rPr>
        <w:t xml:space="preserve">de ces pôles, jouant entre les deux. </w:t>
      </w:r>
    </w:p>
    <w:p w:rsidR="00C139F6" w:rsidRDefault="009841E0">
      <w:pPr>
        <w:pStyle w:val="Corpsdetexte"/>
        <w:rPr>
          <w:spacing w:val="6"/>
        </w:rPr>
      </w:pPr>
      <w:r>
        <w:rPr>
          <w:spacing w:val="6"/>
        </w:rPr>
        <w:lastRenderedPageBreak/>
        <w:t>C'est, après tout</w:t>
      </w:r>
      <w:r w:rsidR="00C139F6">
        <w:rPr>
          <w:spacing w:val="6"/>
        </w:rPr>
        <w:t xml:space="preserve"> </w:t>
      </w:r>
      <w:r w:rsidR="007B06DE">
        <w:rPr>
          <w:spacing w:val="6"/>
        </w:rPr>
        <w:t>–</w:t>
      </w:r>
      <w:r>
        <w:rPr>
          <w:spacing w:val="6"/>
        </w:rPr>
        <w:t xml:space="preserve"> moi je l'im</w:t>
      </w:r>
      <w:r w:rsidR="00C139F6">
        <w:rPr>
          <w:spacing w:val="6"/>
        </w:rPr>
        <w:t xml:space="preserve">agine </w:t>
      </w:r>
      <w:r w:rsidR="007B06DE">
        <w:rPr>
          <w:spacing w:val="6"/>
        </w:rPr>
        <w:t>–</w:t>
      </w:r>
      <w:r w:rsidR="00C139F6">
        <w:rPr>
          <w:spacing w:val="6"/>
        </w:rPr>
        <w:t xml:space="preserve"> ce que votre cogitation…</w:t>
      </w:r>
      <w:r>
        <w:rPr>
          <w:spacing w:val="6"/>
        </w:rPr>
        <w:t xml:space="preserve"> </w:t>
      </w:r>
    </w:p>
    <w:p w:rsidR="00C139F6" w:rsidRDefault="009841E0" w:rsidP="00C139F6">
      <w:pPr>
        <w:pStyle w:val="Corpsdetexte"/>
        <w:ind w:left="708"/>
        <w:rPr>
          <w:spacing w:val="6"/>
        </w:rPr>
      </w:pPr>
      <w:r>
        <w:rPr>
          <w:spacing w:val="6"/>
        </w:rPr>
        <w:t xml:space="preserve">du moins j'aime à le penser après </w:t>
      </w:r>
    </w:p>
    <w:p w:rsidR="00C139F6" w:rsidRDefault="009841E0" w:rsidP="00C139F6">
      <w:pPr>
        <w:pStyle w:val="Corpsdetexte"/>
        <w:ind w:left="708"/>
        <w:rPr>
          <w:spacing w:val="6"/>
        </w:rPr>
      </w:pPr>
      <w:r>
        <w:rPr>
          <w:spacing w:val="6"/>
        </w:rPr>
        <w:t>ces quelques années de séminaires</w:t>
      </w:r>
    </w:p>
    <w:p w:rsidR="00C139F6" w:rsidRDefault="00C139F6">
      <w:pPr>
        <w:pStyle w:val="Corpsdetexte"/>
        <w:rPr>
          <w:spacing w:val="6"/>
        </w:rPr>
      </w:pPr>
      <w:r>
        <w:rPr>
          <w:spacing w:val="6"/>
        </w:rPr>
        <w:t>…</w:t>
      </w:r>
      <w:r w:rsidR="009841E0">
        <w:rPr>
          <w:spacing w:val="6"/>
        </w:rPr>
        <w:t>peut vous donner, ne serait</w:t>
      </w:r>
      <w:r w:rsidR="007B06DE">
        <w:rPr>
          <w:spacing w:val="6"/>
        </w:rPr>
        <w:t>–</w:t>
      </w:r>
      <w:r w:rsidR="009841E0">
        <w:rPr>
          <w:spacing w:val="6"/>
        </w:rPr>
        <w:t xml:space="preserve">ce qu'implicitement, </w:t>
      </w:r>
    </w:p>
    <w:p w:rsidR="009841E0" w:rsidRDefault="009841E0">
      <w:pPr>
        <w:pStyle w:val="Corpsdetexte"/>
        <w:rPr>
          <w:spacing w:val="6"/>
        </w:rPr>
      </w:pPr>
      <w:r>
        <w:rPr>
          <w:spacing w:val="6"/>
        </w:rPr>
        <w:t>à tout instant comme repère.</w:t>
      </w:r>
    </w:p>
    <w:p w:rsidR="009841E0" w:rsidRDefault="009841E0">
      <w:pPr>
        <w:pStyle w:val="Corpsdetexte"/>
        <w:rPr>
          <w:spacing w:val="6"/>
        </w:rPr>
      </w:pPr>
    </w:p>
    <w:p w:rsidR="00C139F6" w:rsidRDefault="009841E0">
      <w:pPr>
        <w:pStyle w:val="Corpsdetexte"/>
        <w:rPr>
          <w:spacing w:val="6"/>
        </w:rPr>
      </w:pPr>
      <w:r>
        <w:rPr>
          <w:spacing w:val="6"/>
        </w:rPr>
        <w:t>Est</w:t>
      </w:r>
      <w:r w:rsidR="007B06DE">
        <w:rPr>
          <w:spacing w:val="6"/>
        </w:rPr>
        <w:t>–</w:t>
      </w:r>
      <w:r>
        <w:rPr>
          <w:spacing w:val="6"/>
        </w:rPr>
        <w:t xml:space="preserve">ce que ça suffit, de savoir que la fonction </w:t>
      </w:r>
    </w:p>
    <w:p w:rsidR="00375922" w:rsidRDefault="009841E0">
      <w:pPr>
        <w:pStyle w:val="Corpsdetexte"/>
        <w:rPr>
          <w:spacing w:val="6"/>
        </w:rPr>
      </w:pPr>
      <w:r>
        <w:rPr>
          <w:spacing w:val="6"/>
        </w:rPr>
        <w:t>du sujet est dans l'entre</w:t>
      </w:r>
      <w:r w:rsidR="007B06DE">
        <w:rPr>
          <w:spacing w:val="6"/>
        </w:rPr>
        <w:t>–</w:t>
      </w:r>
      <w:r>
        <w:rPr>
          <w:spacing w:val="6"/>
        </w:rPr>
        <w:t>deux, entre</w:t>
      </w:r>
      <w:r w:rsidR="00375922">
        <w:rPr>
          <w:spacing w:val="6"/>
        </w:rPr>
        <w:t> :</w:t>
      </w:r>
      <w:r>
        <w:rPr>
          <w:spacing w:val="6"/>
        </w:rPr>
        <w:t xml:space="preserve"> </w:t>
      </w:r>
    </w:p>
    <w:p w:rsidR="00375922" w:rsidRDefault="009841E0" w:rsidP="00375922">
      <w:pPr>
        <w:pStyle w:val="Corpsdetexte"/>
        <w:numPr>
          <w:ilvl w:val="0"/>
          <w:numId w:val="4"/>
        </w:numPr>
        <w:rPr>
          <w:spacing w:val="6"/>
        </w:rPr>
      </w:pPr>
      <w:r>
        <w:rPr>
          <w:spacing w:val="6"/>
        </w:rPr>
        <w:t xml:space="preserve">les </w:t>
      </w:r>
      <w:r w:rsidRPr="00375922">
        <w:rPr>
          <w:i/>
          <w:spacing w:val="6"/>
          <w:sz w:val="24"/>
        </w:rPr>
        <w:t>effets idéalisants</w:t>
      </w:r>
      <w:r>
        <w:rPr>
          <w:spacing w:val="6"/>
        </w:rPr>
        <w:t xml:space="preserve"> de </w:t>
      </w:r>
      <w:r w:rsidRPr="00375922">
        <w:rPr>
          <w:rFonts w:ascii="Times New Roman" w:hAnsi="Times New Roman" w:cs="Times New Roman"/>
          <w:i/>
          <w:color w:val="0000CC"/>
          <w:spacing w:val="6"/>
          <w:sz w:val="24"/>
        </w:rPr>
        <w:t>la fonction signifiante</w:t>
      </w:r>
      <w:r w:rsidR="00375922">
        <w:rPr>
          <w:spacing w:val="6"/>
        </w:rPr>
        <w:t>,</w:t>
      </w:r>
      <w:r>
        <w:rPr>
          <w:spacing w:val="6"/>
        </w:rPr>
        <w:t xml:space="preserve"> </w:t>
      </w:r>
    </w:p>
    <w:p w:rsidR="009841E0" w:rsidRPr="00375922" w:rsidRDefault="009841E0" w:rsidP="00375922">
      <w:pPr>
        <w:pStyle w:val="Corpsdetexte"/>
        <w:numPr>
          <w:ilvl w:val="0"/>
          <w:numId w:val="4"/>
        </w:numPr>
        <w:rPr>
          <w:spacing w:val="6"/>
        </w:rPr>
      </w:pPr>
      <w:r w:rsidRPr="00375922">
        <w:rPr>
          <w:spacing w:val="6"/>
        </w:rPr>
        <w:t>et cette immanence vitale que vous confondriez, je pense, encore, malgré mes avertissements, volontiers avec la fonction de la pulsion ?</w:t>
      </w:r>
    </w:p>
    <w:p w:rsidR="009841E0" w:rsidRDefault="009841E0">
      <w:pPr>
        <w:pStyle w:val="Corpsdetexte"/>
        <w:rPr>
          <w:spacing w:val="6"/>
        </w:rPr>
      </w:pPr>
    </w:p>
    <w:p w:rsidR="00C139F6" w:rsidRDefault="009841E0">
      <w:pPr>
        <w:pStyle w:val="Corpsdetexte"/>
        <w:rPr>
          <w:spacing w:val="6"/>
        </w:rPr>
      </w:pPr>
      <w:r>
        <w:rPr>
          <w:spacing w:val="6"/>
        </w:rPr>
        <w:t xml:space="preserve">C'est justement ce dans quoi nous sommes engagés, </w:t>
      </w:r>
    </w:p>
    <w:p w:rsidR="00C139F6" w:rsidRDefault="009841E0">
      <w:pPr>
        <w:pStyle w:val="Corpsdetexte"/>
        <w:rPr>
          <w:spacing w:val="6"/>
        </w:rPr>
      </w:pPr>
      <w:r>
        <w:rPr>
          <w:spacing w:val="6"/>
        </w:rPr>
        <w:t xml:space="preserve">et ce que nous essayons de pousser plus loin, </w:t>
      </w:r>
    </w:p>
    <w:p w:rsidR="00C139F6" w:rsidRDefault="009841E0">
      <w:pPr>
        <w:pStyle w:val="Corpsdetexte"/>
        <w:rPr>
          <w:spacing w:val="6"/>
        </w:rPr>
      </w:pPr>
      <w:r>
        <w:rPr>
          <w:spacing w:val="6"/>
        </w:rPr>
        <w:t xml:space="preserve">et ce pourquoi aussi j'ai cru devoir commencer </w:t>
      </w:r>
    </w:p>
    <w:p w:rsidR="00C139F6" w:rsidRDefault="009841E0">
      <w:pPr>
        <w:pStyle w:val="Corpsdetexte"/>
        <w:rPr>
          <w:spacing w:val="6"/>
        </w:rPr>
      </w:pPr>
      <w:r>
        <w:rPr>
          <w:spacing w:val="6"/>
        </w:rPr>
        <w:t>par le</w:t>
      </w:r>
      <w:r w:rsidR="00C139F6">
        <w:rPr>
          <w:spacing w:val="6"/>
        </w:rPr>
        <w:t xml:space="preserve"> </w:t>
      </w:r>
      <w:r w:rsidRPr="00C251F0">
        <w:rPr>
          <w:rFonts w:ascii="Times New Roman" w:hAnsi="Times New Roman" w:cs="Times New Roman"/>
          <w:i/>
          <w:spacing w:val="6"/>
          <w:sz w:val="24"/>
        </w:rPr>
        <w:t>cogito</w:t>
      </w:r>
      <w:r>
        <w:rPr>
          <w:spacing w:val="6"/>
        </w:rPr>
        <w:t xml:space="preserve"> cartésien, pour rendre sensible </w:t>
      </w:r>
    </w:p>
    <w:p w:rsidR="009841E0" w:rsidRDefault="009841E0">
      <w:pPr>
        <w:pStyle w:val="Corpsdetexte"/>
        <w:rPr>
          <w:spacing w:val="6"/>
        </w:rPr>
      </w:pPr>
      <w:r>
        <w:rPr>
          <w:spacing w:val="6"/>
        </w:rPr>
        <w:t>le champ qui est celui dans lequel nous allons essayer de donner des articulations plus précises concernant l'iden</w:t>
      </w:r>
      <w:r>
        <w:rPr>
          <w:spacing w:val="6"/>
        </w:rPr>
        <w:softHyphen/>
        <w:t>tification.</w:t>
      </w:r>
    </w:p>
    <w:p w:rsidR="00C139F6" w:rsidRDefault="00C139F6">
      <w:pPr>
        <w:shd w:val="clear" w:color="auto" w:fill="FFFFFF"/>
        <w:autoSpaceDE w:val="0"/>
        <w:rPr>
          <w:rFonts w:ascii="Courier New" w:hAnsi="Courier New" w:cs="Courier New"/>
          <w:sz w:val="28"/>
        </w:rPr>
      </w:pPr>
    </w:p>
    <w:p w:rsidR="009841E0" w:rsidRDefault="009841E0">
      <w:pPr>
        <w:shd w:val="clear" w:color="auto" w:fill="FFFFFF"/>
        <w:autoSpaceDE w:val="0"/>
        <w:rPr>
          <w:spacing w:val="6"/>
        </w:rPr>
      </w:pPr>
      <w:r>
        <w:rPr>
          <w:rFonts w:ascii="Courier New" w:hAnsi="Courier New" w:cs="Courier New"/>
          <w:sz w:val="28"/>
        </w:rPr>
        <w:t xml:space="preserve">Je vous ai parlé, </w:t>
      </w:r>
      <w:r w:rsidRPr="00B43B97">
        <w:rPr>
          <w:rFonts w:ascii="Courier New" w:hAnsi="Courier New" w:cs="Courier New"/>
          <w:i/>
        </w:rPr>
        <w:t>il y a quelques années</w:t>
      </w:r>
      <w:r>
        <w:rPr>
          <w:rFonts w:ascii="Courier New" w:hAnsi="Courier New" w:cs="Courier New"/>
          <w:sz w:val="28"/>
        </w:rPr>
        <w:t>, du petit Hans</w:t>
      </w:r>
      <w:r>
        <w:rPr>
          <w:rStyle w:val="Appelnotedebasdep"/>
          <w:b/>
          <w:bCs/>
          <w:color w:val="FF3300"/>
          <w:sz w:val="28"/>
        </w:rPr>
        <w:footnoteReference w:id="46"/>
      </w:r>
      <w:r>
        <w:rPr>
          <w:spacing w:val="6"/>
          <w:sz w:val="28"/>
        </w:rPr>
        <w:t>.</w:t>
      </w:r>
      <w:r>
        <w:rPr>
          <w:spacing w:val="6"/>
        </w:rPr>
        <w:t xml:space="preserve"> </w:t>
      </w:r>
    </w:p>
    <w:p w:rsidR="009841E0" w:rsidRDefault="009841E0">
      <w:pPr>
        <w:shd w:val="clear" w:color="auto" w:fill="FFFFFF"/>
        <w:autoSpaceDE w:val="0"/>
        <w:rPr>
          <w:rFonts w:ascii="Courier New" w:hAnsi="Courier New" w:cs="Courier New"/>
          <w:sz w:val="28"/>
        </w:rPr>
      </w:pPr>
      <w:r>
        <w:rPr>
          <w:rFonts w:ascii="Courier New" w:hAnsi="Courier New" w:cs="Courier New"/>
          <w:sz w:val="28"/>
        </w:rPr>
        <w:t>Il y a, dans l'histoire du petit Hans…</w:t>
      </w:r>
    </w:p>
    <w:p w:rsidR="00C139F6" w:rsidRDefault="009841E0">
      <w:pPr>
        <w:shd w:val="clear" w:color="auto" w:fill="FFFFFF"/>
        <w:autoSpaceDE w:val="0"/>
        <w:ind w:left="708"/>
        <w:rPr>
          <w:rFonts w:ascii="Courier New" w:hAnsi="Courier New" w:cs="Courier New"/>
          <w:sz w:val="28"/>
        </w:rPr>
      </w:pPr>
      <w:r>
        <w:rPr>
          <w:rFonts w:ascii="Courier New" w:hAnsi="Courier New" w:cs="Courier New"/>
          <w:sz w:val="28"/>
        </w:rPr>
        <w:t xml:space="preserve">je pense que vous en avez gardé </w:t>
      </w:r>
    </w:p>
    <w:p w:rsidR="009841E0" w:rsidRDefault="009841E0">
      <w:pPr>
        <w:shd w:val="clear" w:color="auto" w:fill="FFFFFF"/>
        <w:autoSpaceDE w:val="0"/>
        <w:ind w:left="708"/>
        <w:rPr>
          <w:rFonts w:ascii="Courier New" w:hAnsi="Courier New" w:cs="Courier New"/>
          <w:sz w:val="28"/>
        </w:rPr>
      </w:pPr>
      <w:r>
        <w:rPr>
          <w:rFonts w:ascii="Courier New" w:hAnsi="Courier New" w:cs="Courier New"/>
          <w:sz w:val="28"/>
        </w:rPr>
        <w:t>le souvenir quelque part</w:t>
      </w:r>
    </w:p>
    <w:p w:rsidR="00375922" w:rsidRDefault="009841E0">
      <w:pPr>
        <w:shd w:val="clear" w:color="auto" w:fill="FFFFFF"/>
        <w:autoSpaceDE w:val="0"/>
        <w:rPr>
          <w:rFonts w:ascii="Courier New" w:hAnsi="Courier New" w:cs="Courier New"/>
          <w:sz w:val="28"/>
        </w:rPr>
      </w:pPr>
      <w:r>
        <w:rPr>
          <w:rFonts w:ascii="Courier New" w:hAnsi="Courier New" w:cs="Courier New"/>
          <w:sz w:val="28"/>
        </w:rPr>
        <w:t>…l'his</w:t>
      </w:r>
      <w:r>
        <w:rPr>
          <w:rFonts w:ascii="Courier New" w:hAnsi="Courier New" w:cs="Courier New"/>
          <w:sz w:val="28"/>
        </w:rPr>
        <w:softHyphen/>
        <w:t xml:space="preserve">toire du rêve que l'on peut épingler avec </w:t>
      </w:r>
    </w:p>
    <w:p w:rsidR="00C139F6" w:rsidRDefault="009841E0">
      <w:pPr>
        <w:shd w:val="clear" w:color="auto" w:fill="FFFFFF"/>
        <w:autoSpaceDE w:val="0"/>
        <w:rPr>
          <w:rFonts w:ascii="Courier New" w:hAnsi="Courier New" w:cs="Courier New"/>
          <w:sz w:val="28"/>
        </w:rPr>
      </w:pPr>
      <w:r>
        <w:rPr>
          <w:rFonts w:ascii="Courier New" w:hAnsi="Courier New" w:cs="Courier New"/>
          <w:sz w:val="28"/>
        </w:rPr>
        <w:t xml:space="preserve">le titre de </w:t>
      </w:r>
      <w:r w:rsidR="00375922">
        <w:rPr>
          <w:rFonts w:ascii="Courier New" w:hAnsi="Courier New" w:cs="Courier New"/>
          <w:sz w:val="28"/>
        </w:rPr>
        <w:t>« </w:t>
      </w:r>
      <w:r w:rsidRPr="00375922">
        <w:rPr>
          <w:i/>
        </w:rPr>
        <w:t>la girafe chiffonnée</w:t>
      </w:r>
      <w:r w:rsidR="00375922">
        <w:rPr>
          <w:rFonts w:ascii="Courier New" w:hAnsi="Courier New" w:cs="Courier New"/>
          <w:sz w:val="28"/>
        </w:rPr>
        <w:t> »</w:t>
      </w:r>
      <w:r>
        <w:rPr>
          <w:rFonts w:ascii="Courier New" w:hAnsi="Courier New" w:cs="Courier New"/>
          <w:sz w:val="28"/>
        </w:rPr>
        <w:t xml:space="preserve"> : </w:t>
      </w:r>
      <w:r w:rsidRPr="00C139F6">
        <w:rPr>
          <w:i/>
          <w:iCs/>
        </w:rPr>
        <w:t>zerwut</w:t>
      </w:r>
      <w:r w:rsidRPr="00C139F6">
        <w:rPr>
          <w:i/>
          <w:iCs/>
        </w:rPr>
        <w:softHyphen/>
        <w:t>zelte Giraffe</w:t>
      </w:r>
      <w:r>
        <w:rPr>
          <w:rFonts w:ascii="Courier New" w:hAnsi="Courier New" w:cs="Courier New"/>
          <w:sz w:val="28"/>
        </w:rPr>
        <w:t xml:space="preserve">. </w:t>
      </w:r>
    </w:p>
    <w:p w:rsidR="00C139F6" w:rsidRDefault="00C139F6">
      <w:pPr>
        <w:shd w:val="clear" w:color="auto" w:fill="FFFFFF"/>
        <w:autoSpaceDE w:val="0"/>
        <w:rPr>
          <w:rFonts w:ascii="Courier New" w:hAnsi="Courier New" w:cs="Courier New"/>
          <w:sz w:val="28"/>
        </w:rPr>
      </w:pPr>
    </w:p>
    <w:p w:rsidR="00C251F0" w:rsidRDefault="009841E0">
      <w:pPr>
        <w:shd w:val="clear" w:color="auto" w:fill="FFFFFF"/>
        <w:autoSpaceDE w:val="0"/>
        <w:rPr>
          <w:rFonts w:ascii="Courier New" w:hAnsi="Courier New" w:cs="Courier New"/>
          <w:sz w:val="28"/>
        </w:rPr>
      </w:pPr>
      <w:r>
        <w:rPr>
          <w:rFonts w:ascii="Courier New" w:hAnsi="Courier New" w:cs="Courier New"/>
          <w:sz w:val="28"/>
        </w:rPr>
        <w:t xml:space="preserve">Ce verbe, </w:t>
      </w:r>
      <w:r w:rsidRPr="00C139F6">
        <w:rPr>
          <w:i/>
          <w:iCs/>
        </w:rPr>
        <w:t>zerwutzeln</w:t>
      </w:r>
      <w:r>
        <w:rPr>
          <w:rFonts w:ascii="Courier New" w:hAnsi="Courier New" w:cs="Courier New"/>
          <w:sz w:val="28"/>
        </w:rPr>
        <w:t xml:space="preserve">, qu'on a traduit par chiffonner, n'est pas un verbe tout à fait courant du lexique germanique commun. Si </w:t>
      </w:r>
      <w:r w:rsidRPr="00C139F6">
        <w:rPr>
          <w:i/>
          <w:iCs/>
        </w:rPr>
        <w:t>wutzeln</w:t>
      </w:r>
      <w:r>
        <w:rPr>
          <w:rFonts w:ascii="Courier New" w:hAnsi="Courier New" w:cs="Courier New"/>
          <w:sz w:val="28"/>
        </w:rPr>
        <w:t xml:space="preserve"> s'y trouve, le </w:t>
      </w:r>
      <w:r w:rsidRPr="00C139F6">
        <w:rPr>
          <w:i/>
          <w:iCs/>
        </w:rPr>
        <w:t>zerwutzeln</w:t>
      </w:r>
      <w:r>
        <w:rPr>
          <w:rFonts w:ascii="Courier New" w:hAnsi="Courier New" w:cs="Courier New"/>
          <w:sz w:val="28"/>
        </w:rPr>
        <w:t xml:space="preserve"> </w:t>
      </w:r>
    </w:p>
    <w:p w:rsidR="00C139F6" w:rsidRDefault="009841E0">
      <w:pPr>
        <w:shd w:val="clear" w:color="auto" w:fill="FFFFFF"/>
        <w:autoSpaceDE w:val="0"/>
        <w:rPr>
          <w:rFonts w:ascii="Courier New" w:hAnsi="Courier New" w:cs="Courier New"/>
          <w:sz w:val="28"/>
        </w:rPr>
      </w:pPr>
      <w:r>
        <w:rPr>
          <w:rFonts w:ascii="Courier New" w:hAnsi="Courier New" w:cs="Courier New"/>
          <w:sz w:val="28"/>
        </w:rPr>
        <w:t xml:space="preserve">n'y est pas. </w:t>
      </w:r>
      <w:r w:rsidRPr="00C139F6">
        <w:rPr>
          <w:i/>
          <w:iCs/>
        </w:rPr>
        <w:t>Zerwutzeln</w:t>
      </w:r>
      <w:r>
        <w:rPr>
          <w:rFonts w:ascii="Courier New" w:hAnsi="Courier New" w:cs="Courier New"/>
          <w:sz w:val="28"/>
        </w:rPr>
        <w:t xml:space="preserve"> veut dire faire une boule. </w:t>
      </w:r>
    </w:p>
    <w:p w:rsidR="00C139F6" w:rsidRDefault="00C139F6">
      <w:pPr>
        <w:shd w:val="clear" w:color="auto" w:fill="FFFFFF"/>
        <w:autoSpaceDE w:val="0"/>
        <w:rPr>
          <w:rFonts w:ascii="Courier New" w:hAnsi="Courier New" w:cs="Courier New"/>
          <w:sz w:val="28"/>
        </w:rPr>
      </w:pPr>
    </w:p>
    <w:p w:rsidR="00375922" w:rsidRDefault="009841E0">
      <w:pPr>
        <w:shd w:val="clear" w:color="auto" w:fill="FFFFFF"/>
        <w:autoSpaceDE w:val="0"/>
        <w:rPr>
          <w:rFonts w:ascii="Courier New" w:hAnsi="Courier New" w:cs="Courier New"/>
          <w:sz w:val="28"/>
        </w:rPr>
      </w:pPr>
      <w:r>
        <w:rPr>
          <w:rFonts w:ascii="Courier New" w:hAnsi="Courier New" w:cs="Courier New"/>
          <w:sz w:val="28"/>
        </w:rPr>
        <w:t xml:space="preserve">Il est indiqué dans le texte du rêve de </w:t>
      </w:r>
      <w:r w:rsidRPr="00C139F6">
        <w:rPr>
          <w:i/>
        </w:rPr>
        <w:t>la girafe chiffonnée</w:t>
      </w:r>
      <w:r>
        <w:rPr>
          <w:rFonts w:ascii="Courier New" w:hAnsi="Courier New" w:cs="Courier New"/>
          <w:sz w:val="28"/>
        </w:rPr>
        <w:t xml:space="preserve"> que c'est une girafe qui est là, à côté de la grande girafe vivante, une girafe en papier, </w:t>
      </w:r>
    </w:p>
    <w:p w:rsidR="009841E0" w:rsidRDefault="009841E0">
      <w:pPr>
        <w:shd w:val="clear" w:color="auto" w:fill="FFFFFF"/>
        <w:autoSpaceDE w:val="0"/>
        <w:rPr>
          <w:spacing w:val="6"/>
        </w:rPr>
      </w:pPr>
      <w:r>
        <w:rPr>
          <w:rFonts w:ascii="Courier New" w:hAnsi="Courier New" w:cs="Courier New"/>
          <w:sz w:val="28"/>
        </w:rPr>
        <w:t>et que comme telle on peut mettre en boule.</w:t>
      </w:r>
    </w:p>
    <w:p w:rsidR="00C139F6" w:rsidRDefault="00C139F6">
      <w:pPr>
        <w:pStyle w:val="Corpsdetexte"/>
        <w:rPr>
          <w:spacing w:val="6"/>
        </w:rPr>
      </w:pPr>
    </w:p>
    <w:p w:rsidR="00C139F6" w:rsidRDefault="009841E0">
      <w:pPr>
        <w:pStyle w:val="Corpsdetexte"/>
        <w:rPr>
          <w:spacing w:val="6"/>
        </w:rPr>
      </w:pPr>
      <w:r>
        <w:rPr>
          <w:spacing w:val="6"/>
        </w:rPr>
        <w:t xml:space="preserve">Vous savez tout le symbolisme qui se déroule, </w:t>
      </w:r>
    </w:p>
    <w:p w:rsidR="00B43B97" w:rsidRDefault="009841E0">
      <w:pPr>
        <w:pStyle w:val="Corpsdetexte"/>
        <w:rPr>
          <w:spacing w:val="6"/>
        </w:rPr>
      </w:pPr>
      <w:r>
        <w:rPr>
          <w:spacing w:val="6"/>
        </w:rPr>
        <w:t xml:space="preserve">tout au long de cette observation, du rapport entre la girafe et la petite girafe, girafe chiffonnée sous une de ses faces, concevable sous l'autre </w:t>
      </w:r>
    </w:p>
    <w:p w:rsidR="00B43B97" w:rsidRDefault="009841E0">
      <w:pPr>
        <w:pStyle w:val="Corpsdetexte"/>
        <w:rPr>
          <w:spacing w:val="6"/>
        </w:rPr>
      </w:pPr>
      <w:r>
        <w:rPr>
          <w:spacing w:val="6"/>
        </w:rPr>
        <w:t xml:space="preserve">comme la girafe réduite, </w:t>
      </w:r>
    </w:p>
    <w:p w:rsidR="00B43B97" w:rsidRDefault="009841E0">
      <w:pPr>
        <w:pStyle w:val="Corpsdetexte"/>
        <w:rPr>
          <w:spacing w:val="6"/>
        </w:rPr>
      </w:pPr>
      <w:r>
        <w:rPr>
          <w:spacing w:val="6"/>
        </w:rPr>
        <w:t xml:space="preserve">comme la girafe seconde, </w:t>
      </w:r>
    </w:p>
    <w:p w:rsidR="00C139F6" w:rsidRDefault="009841E0">
      <w:pPr>
        <w:pStyle w:val="Corpsdetexte"/>
        <w:rPr>
          <w:spacing w:val="6"/>
        </w:rPr>
      </w:pPr>
      <w:r>
        <w:rPr>
          <w:spacing w:val="6"/>
        </w:rPr>
        <w:t xml:space="preserve">comme la girafe qui peut symboliser bien des choses. </w:t>
      </w:r>
    </w:p>
    <w:p w:rsidR="00C139F6" w:rsidRDefault="00C139F6">
      <w:pPr>
        <w:pStyle w:val="Corpsdetexte"/>
        <w:rPr>
          <w:spacing w:val="6"/>
        </w:rPr>
      </w:pPr>
    </w:p>
    <w:p w:rsidR="00375922" w:rsidRDefault="009841E0">
      <w:pPr>
        <w:pStyle w:val="Corpsdetexte"/>
        <w:rPr>
          <w:spacing w:val="6"/>
        </w:rPr>
      </w:pPr>
      <w:r>
        <w:rPr>
          <w:spacing w:val="6"/>
        </w:rPr>
        <w:lastRenderedPageBreak/>
        <w:t xml:space="preserve">Si la grande girafe symbolise </w:t>
      </w:r>
      <w:r w:rsidRPr="00375922">
        <w:rPr>
          <w:rFonts w:ascii="Times New Roman" w:hAnsi="Times New Roman" w:cs="Times New Roman"/>
          <w:i/>
          <w:color w:val="0000CC"/>
          <w:spacing w:val="6"/>
          <w:sz w:val="24"/>
        </w:rPr>
        <w:t>la mère</w:t>
      </w:r>
      <w:r>
        <w:rPr>
          <w:spacing w:val="6"/>
        </w:rPr>
        <w:t xml:space="preserve">, l'autre girafe symbolise </w:t>
      </w:r>
      <w:r w:rsidRPr="00375922">
        <w:rPr>
          <w:rFonts w:ascii="Times New Roman" w:hAnsi="Times New Roman" w:cs="Times New Roman"/>
          <w:i/>
          <w:color w:val="0000CC"/>
          <w:spacing w:val="6"/>
          <w:sz w:val="24"/>
        </w:rPr>
        <w:t>la fille</w:t>
      </w:r>
      <w:r>
        <w:rPr>
          <w:spacing w:val="6"/>
        </w:rPr>
        <w:t xml:space="preserve">, et le rapport du petit Hans </w:t>
      </w:r>
    </w:p>
    <w:p w:rsidR="00B43B97" w:rsidRDefault="009841E0">
      <w:pPr>
        <w:pStyle w:val="Corpsdetexte"/>
        <w:rPr>
          <w:spacing w:val="6"/>
        </w:rPr>
      </w:pPr>
      <w:r>
        <w:rPr>
          <w:spacing w:val="6"/>
        </w:rPr>
        <w:t>à la girafe, au point où l'on en est à ce moment</w:t>
      </w:r>
      <w:r w:rsidR="007B06DE">
        <w:rPr>
          <w:spacing w:val="6"/>
        </w:rPr>
        <w:t>–</w:t>
      </w:r>
      <w:r>
        <w:rPr>
          <w:spacing w:val="6"/>
        </w:rPr>
        <w:t xml:space="preserve">là </w:t>
      </w:r>
    </w:p>
    <w:p w:rsidR="009841E0" w:rsidRDefault="009841E0">
      <w:pPr>
        <w:pStyle w:val="Corpsdetexte"/>
        <w:rPr>
          <w:spacing w:val="6"/>
        </w:rPr>
      </w:pPr>
      <w:r>
        <w:rPr>
          <w:spacing w:val="6"/>
        </w:rPr>
        <w:t>de son analyse, tendra assez volontiers à s'incarner dans le jeu vivant des rivalités familiales.</w:t>
      </w:r>
    </w:p>
    <w:p w:rsidR="00C251F0" w:rsidRDefault="00C251F0">
      <w:pPr>
        <w:pStyle w:val="Corpsdetexte"/>
        <w:rPr>
          <w:spacing w:val="6"/>
        </w:rPr>
      </w:pPr>
    </w:p>
    <w:p w:rsidR="00C251F0" w:rsidRDefault="009841E0">
      <w:pPr>
        <w:pStyle w:val="Corpsdetexte"/>
        <w:rPr>
          <w:spacing w:val="6"/>
        </w:rPr>
      </w:pPr>
      <w:r>
        <w:rPr>
          <w:spacing w:val="6"/>
        </w:rPr>
        <w:t>Je me sou</w:t>
      </w:r>
      <w:r>
        <w:rPr>
          <w:spacing w:val="6"/>
        </w:rPr>
        <w:softHyphen/>
        <w:t>viens de l'étonnement</w:t>
      </w:r>
      <w:r w:rsidR="00C251F0">
        <w:rPr>
          <w:spacing w:val="6"/>
        </w:rPr>
        <w:t>…</w:t>
      </w:r>
    </w:p>
    <w:p w:rsidR="00C251F0" w:rsidRDefault="009841E0" w:rsidP="00C251F0">
      <w:pPr>
        <w:pStyle w:val="Corpsdetexte"/>
        <w:ind w:firstLine="708"/>
        <w:rPr>
          <w:spacing w:val="6"/>
        </w:rPr>
      </w:pPr>
      <w:r>
        <w:rPr>
          <w:spacing w:val="6"/>
        </w:rPr>
        <w:t>il ne serait plus de mise aujourd'hui</w:t>
      </w:r>
      <w:r w:rsidR="00C251F0">
        <w:rPr>
          <w:spacing w:val="6"/>
        </w:rPr>
        <w:t>…</w:t>
      </w:r>
      <w:r>
        <w:rPr>
          <w:spacing w:val="6"/>
        </w:rPr>
        <w:t xml:space="preserve"> </w:t>
      </w:r>
    </w:p>
    <w:p w:rsidR="00C251F0" w:rsidRDefault="00C251F0">
      <w:pPr>
        <w:pStyle w:val="Corpsdetexte"/>
        <w:rPr>
          <w:spacing w:val="6"/>
        </w:rPr>
      </w:pPr>
      <w:r>
        <w:rPr>
          <w:spacing w:val="6"/>
        </w:rPr>
        <w:t>…</w:t>
      </w:r>
      <w:r w:rsidR="009841E0">
        <w:rPr>
          <w:spacing w:val="6"/>
        </w:rPr>
        <w:t>que j'ai pro</w:t>
      </w:r>
      <w:r w:rsidR="009841E0">
        <w:rPr>
          <w:spacing w:val="6"/>
        </w:rPr>
        <w:softHyphen/>
        <w:t>voqué alors en désignant à ce moment</w:t>
      </w:r>
      <w:r w:rsidR="007B06DE">
        <w:rPr>
          <w:spacing w:val="6"/>
        </w:rPr>
        <w:t>–</w:t>
      </w:r>
      <w:r w:rsidR="009841E0">
        <w:rPr>
          <w:spacing w:val="6"/>
        </w:rPr>
        <w:t xml:space="preserve">là dans l'observation du petit Hans, et comme telle, </w:t>
      </w:r>
    </w:p>
    <w:p w:rsidR="00B43B97" w:rsidRDefault="009841E0">
      <w:pPr>
        <w:pStyle w:val="Corpsdetexte"/>
        <w:rPr>
          <w:spacing w:val="6"/>
        </w:rPr>
      </w:pPr>
      <w:r>
        <w:rPr>
          <w:spacing w:val="6"/>
        </w:rPr>
        <w:t xml:space="preserve">la dimension du </w:t>
      </w:r>
      <w:r w:rsidRPr="00C251F0">
        <w:rPr>
          <w:rFonts w:ascii="Times New Roman" w:hAnsi="Times New Roman" w:cs="Times New Roman"/>
          <w:i/>
          <w:color w:val="0000CC"/>
          <w:spacing w:val="6"/>
          <w:sz w:val="24"/>
        </w:rPr>
        <w:t xml:space="preserve">symbolique </w:t>
      </w:r>
      <w:r w:rsidR="00B43B97">
        <w:rPr>
          <w:rFonts w:ascii="Times New Roman" w:hAnsi="Times New Roman" w:cs="Times New Roman"/>
          <w:i/>
          <w:color w:val="0000CC"/>
          <w:spacing w:val="6"/>
          <w:sz w:val="24"/>
        </w:rPr>
        <w:t xml:space="preserve">  </w:t>
      </w:r>
      <w:r>
        <w:rPr>
          <w:spacing w:val="6"/>
        </w:rPr>
        <w:t xml:space="preserve">mise en acte </w:t>
      </w:r>
    </w:p>
    <w:p w:rsidR="00C251F0" w:rsidRDefault="009841E0">
      <w:pPr>
        <w:pStyle w:val="Corpsdetexte"/>
        <w:rPr>
          <w:spacing w:val="6"/>
        </w:rPr>
      </w:pPr>
      <w:r>
        <w:rPr>
          <w:spacing w:val="6"/>
        </w:rPr>
        <w:t>dans les productions psy</w:t>
      </w:r>
      <w:r>
        <w:rPr>
          <w:spacing w:val="6"/>
        </w:rPr>
        <w:softHyphen/>
        <w:t xml:space="preserve">chiques du jeune sujet </w:t>
      </w:r>
    </w:p>
    <w:p w:rsidR="00C251F0" w:rsidRDefault="009841E0">
      <w:pPr>
        <w:pStyle w:val="Corpsdetexte"/>
        <w:rPr>
          <w:spacing w:val="6"/>
        </w:rPr>
      </w:pPr>
      <w:r>
        <w:rPr>
          <w:spacing w:val="6"/>
        </w:rPr>
        <w:t xml:space="preserve">à propos de cette girafe chiffonnée. </w:t>
      </w:r>
    </w:p>
    <w:p w:rsidR="00C251F0" w:rsidRDefault="00C251F0">
      <w:pPr>
        <w:pStyle w:val="Corpsdetexte"/>
        <w:rPr>
          <w:spacing w:val="6"/>
        </w:rPr>
      </w:pPr>
    </w:p>
    <w:p w:rsidR="00C251F0" w:rsidRDefault="009841E0">
      <w:pPr>
        <w:pStyle w:val="Corpsdetexte"/>
        <w:rPr>
          <w:spacing w:val="6"/>
        </w:rPr>
      </w:pPr>
      <w:r>
        <w:rPr>
          <w:spacing w:val="6"/>
        </w:rPr>
        <w:t>Qu'est</w:t>
      </w:r>
      <w:r w:rsidR="007B06DE">
        <w:rPr>
          <w:spacing w:val="6"/>
        </w:rPr>
        <w:t>–</w:t>
      </w:r>
      <w:r>
        <w:rPr>
          <w:spacing w:val="6"/>
        </w:rPr>
        <w:t>ce qu'il pou</w:t>
      </w:r>
      <w:r>
        <w:rPr>
          <w:spacing w:val="6"/>
        </w:rPr>
        <w:softHyphen/>
        <w:t xml:space="preserve">vait y avoir de plus indicatif </w:t>
      </w:r>
    </w:p>
    <w:p w:rsidR="009841E0" w:rsidRDefault="009841E0">
      <w:pPr>
        <w:pStyle w:val="Corpsdetexte"/>
        <w:rPr>
          <w:spacing w:val="6"/>
        </w:rPr>
      </w:pPr>
      <w:r>
        <w:rPr>
          <w:spacing w:val="6"/>
        </w:rPr>
        <w:t xml:space="preserve">de la différence radicale du </w:t>
      </w:r>
      <w:r w:rsidRPr="00C251F0">
        <w:rPr>
          <w:rFonts w:ascii="Times New Roman" w:hAnsi="Times New Roman" w:cs="Times New Roman"/>
          <w:i/>
          <w:color w:val="0000CC"/>
          <w:spacing w:val="6"/>
          <w:sz w:val="24"/>
        </w:rPr>
        <w:t>symbolique</w:t>
      </w:r>
      <w:r>
        <w:rPr>
          <w:spacing w:val="6"/>
        </w:rPr>
        <w:t xml:space="preserve"> comme tel, sinon de voir apparaître dans la production…</w:t>
      </w:r>
    </w:p>
    <w:p w:rsidR="00C251F0" w:rsidRDefault="009841E0">
      <w:pPr>
        <w:pStyle w:val="Corpsdetexte"/>
        <w:ind w:left="708"/>
        <w:rPr>
          <w:spacing w:val="6"/>
        </w:rPr>
      </w:pPr>
      <w:r>
        <w:rPr>
          <w:spacing w:val="6"/>
        </w:rPr>
        <w:t xml:space="preserve">certes sur ce point non suggérée, </w:t>
      </w:r>
    </w:p>
    <w:p w:rsidR="00C251F0" w:rsidRDefault="009841E0">
      <w:pPr>
        <w:pStyle w:val="Corpsdetexte"/>
        <w:ind w:left="708"/>
        <w:rPr>
          <w:spacing w:val="6"/>
        </w:rPr>
      </w:pPr>
      <w:r>
        <w:rPr>
          <w:spacing w:val="6"/>
        </w:rPr>
        <w:t xml:space="preserve">car il n'est pas trace à ce moment </w:t>
      </w:r>
    </w:p>
    <w:p w:rsidR="00C251F0" w:rsidRDefault="009841E0">
      <w:pPr>
        <w:pStyle w:val="Corpsdetexte"/>
        <w:ind w:left="708"/>
        <w:rPr>
          <w:spacing w:val="6"/>
        </w:rPr>
      </w:pPr>
      <w:r>
        <w:rPr>
          <w:spacing w:val="6"/>
        </w:rPr>
        <w:t xml:space="preserve">d'une articulation semblable concernant </w:t>
      </w:r>
    </w:p>
    <w:p w:rsidR="009841E0" w:rsidRDefault="009841E0">
      <w:pPr>
        <w:pStyle w:val="Corpsdetexte"/>
        <w:ind w:left="708"/>
        <w:rPr>
          <w:spacing w:val="6"/>
        </w:rPr>
      </w:pPr>
      <w:r>
        <w:rPr>
          <w:spacing w:val="6"/>
        </w:rPr>
        <w:t>la fonction indirecte du symbole</w:t>
      </w:r>
    </w:p>
    <w:p w:rsidR="00B43B97" w:rsidRDefault="009841E0">
      <w:pPr>
        <w:pStyle w:val="Corpsdetexte"/>
        <w:rPr>
          <w:spacing w:val="6"/>
        </w:rPr>
      </w:pPr>
      <w:r>
        <w:rPr>
          <w:spacing w:val="6"/>
        </w:rPr>
        <w:t xml:space="preserve">…que de voir dans l'observation quelque chose qui vraiment incarne pour nous, et </w:t>
      </w:r>
      <w:r w:rsidRPr="00C251F0">
        <w:rPr>
          <w:rFonts w:ascii="Times New Roman" w:hAnsi="Times New Roman" w:cs="Times New Roman"/>
          <w:i/>
          <w:iCs/>
          <w:spacing w:val="6"/>
          <w:sz w:val="24"/>
        </w:rPr>
        <w:t>image</w:t>
      </w:r>
      <w:r>
        <w:rPr>
          <w:spacing w:val="6"/>
        </w:rPr>
        <w:t xml:space="preserve"> l'apparition </w:t>
      </w:r>
    </w:p>
    <w:p w:rsidR="00C251F0" w:rsidRDefault="009841E0">
      <w:pPr>
        <w:pStyle w:val="Corpsdetexte"/>
        <w:rPr>
          <w:spacing w:val="6"/>
        </w:rPr>
      </w:pPr>
      <w:r>
        <w:rPr>
          <w:spacing w:val="6"/>
        </w:rPr>
        <w:t xml:space="preserve">du </w:t>
      </w:r>
      <w:r w:rsidRPr="00C251F0">
        <w:rPr>
          <w:rFonts w:ascii="Times New Roman" w:hAnsi="Times New Roman" w:cs="Times New Roman"/>
          <w:i/>
          <w:color w:val="0000CC"/>
          <w:spacing w:val="6"/>
          <w:sz w:val="24"/>
        </w:rPr>
        <w:t>symbolique</w:t>
      </w:r>
      <w:r>
        <w:rPr>
          <w:spacing w:val="6"/>
        </w:rPr>
        <w:t xml:space="preserve"> comme tel dans la dialectique psychique. </w:t>
      </w:r>
    </w:p>
    <w:p w:rsidR="00C251F0" w:rsidRDefault="00C251F0">
      <w:pPr>
        <w:pStyle w:val="Corpsdetexte"/>
        <w:rPr>
          <w:spacing w:val="6"/>
        </w:rPr>
      </w:pPr>
    </w:p>
    <w:p w:rsidR="009841E0" w:rsidRDefault="009841E0">
      <w:pPr>
        <w:pStyle w:val="Corpsdetexte"/>
        <w:rPr>
          <w:spacing w:val="6"/>
        </w:rPr>
      </w:pPr>
      <w:r>
        <w:rPr>
          <w:spacing w:val="6"/>
        </w:rPr>
        <w:t xml:space="preserve">« </w:t>
      </w:r>
      <w:r w:rsidRPr="00C251F0">
        <w:rPr>
          <w:rFonts w:ascii="Times New Roman" w:hAnsi="Times New Roman" w:cs="Times New Roman"/>
          <w:i/>
          <w:spacing w:val="6"/>
          <w:sz w:val="24"/>
        </w:rPr>
        <w:t>Vraiment, où avez</w:t>
      </w:r>
      <w:r w:rsidR="007B06DE">
        <w:rPr>
          <w:rFonts w:ascii="Times New Roman" w:hAnsi="Times New Roman" w:cs="Times New Roman"/>
          <w:i/>
          <w:spacing w:val="6"/>
          <w:sz w:val="24"/>
        </w:rPr>
        <w:t>–</w:t>
      </w:r>
      <w:r w:rsidRPr="00C251F0">
        <w:rPr>
          <w:rFonts w:ascii="Times New Roman" w:hAnsi="Times New Roman" w:cs="Times New Roman"/>
          <w:i/>
          <w:spacing w:val="6"/>
          <w:sz w:val="24"/>
        </w:rPr>
        <w:t>vous pu trouver ça ?</w:t>
      </w:r>
      <w:r>
        <w:rPr>
          <w:spacing w:val="6"/>
        </w:rPr>
        <w:t xml:space="preserve"> » me disait l'un d'entre vous gentiment après cette séance. </w:t>
      </w:r>
    </w:p>
    <w:p w:rsidR="00C251F0" w:rsidRDefault="00C251F0">
      <w:pPr>
        <w:pStyle w:val="Corpsdetexte"/>
        <w:rPr>
          <w:spacing w:val="6"/>
        </w:rPr>
      </w:pPr>
    </w:p>
    <w:p w:rsidR="00C251F0" w:rsidRDefault="009841E0">
      <w:pPr>
        <w:pStyle w:val="Corpsdetexte"/>
        <w:rPr>
          <w:spacing w:val="6"/>
        </w:rPr>
      </w:pPr>
      <w:r>
        <w:rPr>
          <w:spacing w:val="6"/>
        </w:rPr>
        <w:t xml:space="preserve">La chose </w:t>
      </w:r>
      <w:r w:rsidRPr="00C251F0">
        <w:rPr>
          <w:i/>
          <w:spacing w:val="6"/>
          <w:sz w:val="24"/>
        </w:rPr>
        <w:t>surprenante</w:t>
      </w:r>
      <w:r>
        <w:rPr>
          <w:spacing w:val="6"/>
        </w:rPr>
        <w:t xml:space="preserve">, ce n'est pas que je l'y aie vu, parce que ça peut difficilement être indiqué </w:t>
      </w:r>
    </w:p>
    <w:p w:rsidR="00C251F0" w:rsidRDefault="009841E0">
      <w:pPr>
        <w:pStyle w:val="Corpsdetexte"/>
        <w:rPr>
          <w:spacing w:val="6"/>
        </w:rPr>
      </w:pPr>
      <w:r>
        <w:rPr>
          <w:spacing w:val="6"/>
        </w:rPr>
        <w:t>plus crû</w:t>
      </w:r>
      <w:r>
        <w:rPr>
          <w:spacing w:val="6"/>
        </w:rPr>
        <w:softHyphen/>
        <w:t>ment dans le matériel lui</w:t>
      </w:r>
      <w:r w:rsidR="007B06DE">
        <w:rPr>
          <w:spacing w:val="6"/>
        </w:rPr>
        <w:t>–</w:t>
      </w:r>
      <w:r>
        <w:rPr>
          <w:spacing w:val="6"/>
        </w:rPr>
        <w:t xml:space="preserve">même, </w:t>
      </w:r>
    </w:p>
    <w:p w:rsidR="00C251F0" w:rsidRDefault="009841E0">
      <w:pPr>
        <w:pStyle w:val="Corpsdetexte"/>
        <w:rPr>
          <w:spacing w:val="6"/>
        </w:rPr>
      </w:pPr>
      <w:r>
        <w:rPr>
          <w:spacing w:val="6"/>
        </w:rPr>
        <w:t xml:space="preserve">c'est qu'à cet endroit on peut dire que FREUD </w:t>
      </w:r>
    </w:p>
    <w:p w:rsidR="00C251F0" w:rsidRDefault="009841E0">
      <w:pPr>
        <w:pStyle w:val="Corpsdetexte"/>
        <w:rPr>
          <w:spacing w:val="6"/>
        </w:rPr>
      </w:pPr>
      <w:r>
        <w:rPr>
          <w:spacing w:val="6"/>
        </w:rPr>
        <w:t>lui</w:t>
      </w:r>
      <w:r w:rsidR="007B06DE">
        <w:rPr>
          <w:spacing w:val="6"/>
        </w:rPr>
        <w:t>–</w:t>
      </w:r>
      <w:r>
        <w:rPr>
          <w:spacing w:val="6"/>
        </w:rPr>
        <w:t xml:space="preserve">même ne s'y arrête pas, je veux dire ne met pas tout le soulignage qu'il convient sur ce phénomène, sur ce qu’il </w:t>
      </w:r>
      <w:r w:rsidRPr="00C251F0">
        <w:rPr>
          <w:rFonts w:ascii="Times New Roman" w:hAnsi="Times New Roman" w:cs="Times New Roman"/>
          <w:i/>
          <w:spacing w:val="6"/>
          <w:sz w:val="24"/>
        </w:rPr>
        <w:t>matérialise</w:t>
      </w:r>
      <w:r>
        <w:rPr>
          <w:spacing w:val="6"/>
        </w:rPr>
        <w:t xml:space="preserve"> si l'on peut dire, à nos yeux. </w:t>
      </w:r>
    </w:p>
    <w:p w:rsidR="00C251F0" w:rsidRDefault="00C251F0">
      <w:pPr>
        <w:pStyle w:val="Corpsdetexte"/>
        <w:rPr>
          <w:spacing w:val="6"/>
        </w:rPr>
      </w:pPr>
    </w:p>
    <w:p w:rsidR="00C251F0" w:rsidRDefault="009841E0">
      <w:pPr>
        <w:pStyle w:val="Corpsdetexte"/>
        <w:rPr>
          <w:spacing w:val="6"/>
        </w:rPr>
      </w:pPr>
      <w:r>
        <w:rPr>
          <w:spacing w:val="6"/>
        </w:rPr>
        <w:t xml:space="preserve">C'est bien ce qui prouve le caractère essentiel </w:t>
      </w:r>
    </w:p>
    <w:p w:rsidR="00C251F0" w:rsidRDefault="009841E0">
      <w:pPr>
        <w:pStyle w:val="Corpsdetexte"/>
        <w:rPr>
          <w:spacing w:val="6"/>
        </w:rPr>
      </w:pPr>
      <w:r>
        <w:rPr>
          <w:spacing w:val="6"/>
        </w:rPr>
        <w:t>de ces délinéations structurales, c'est</w:t>
      </w:r>
      <w:r w:rsidR="00C251F0">
        <w:rPr>
          <w:spacing w:val="6"/>
        </w:rPr>
        <w:t> </w:t>
      </w:r>
      <w:r w:rsidR="00B43B97">
        <w:rPr>
          <w:spacing w:val="6"/>
        </w:rPr>
        <w:t>que :</w:t>
      </w:r>
    </w:p>
    <w:p w:rsidR="00B43B97" w:rsidRDefault="009841E0" w:rsidP="00B43B97">
      <w:pPr>
        <w:pStyle w:val="Corpsdetexte"/>
        <w:rPr>
          <w:spacing w:val="6"/>
        </w:rPr>
      </w:pPr>
      <w:r w:rsidRPr="00375922">
        <w:rPr>
          <w:rFonts w:ascii="Times New Roman" w:hAnsi="Times New Roman" w:cs="Times New Roman"/>
          <w:i/>
          <w:spacing w:val="6"/>
          <w:sz w:val="24"/>
        </w:rPr>
        <w:t>à ne pas les faire, à ne pas les pointer, à ne pas les articuler</w:t>
      </w:r>
      <w:r>
        <w:rPr>
          <w:spacing w:val="6"/>
        </w:rPr>
        <w:t xml:space="preserve"> avec toute l'énergie dont nous sommes capables,</w:t>
      </w:r>
      <w:r w:rsidR="00B43B97">
        <w:rPr>
          <w:spacing w:val="6"/>
        </w:rPr>
        <w:t xml:space="preserve"> </w:t>
      </w:r>
    </w:p>
    <w:p w:rsidR="00C251F0" w:rsidRDefault="009841E0" w:rsidP="00B43B97">
      <w:pPr>
        <w:pStyle w:val="Corpsdetexte"/>
        <w:rPr>
          <w:spacing w:val="6"/>
        </w:rPr>
      </w:pPr>
      <w:r>
        <w:rPr>
          <w:spacing w:val="6"/>
        </w:rPr>
        <w:t xml:space="preserve">c'est une certaine face, une certaine dimension </w:t>
      </w:r>
    </w:p>
    <w:p w:rsidR="00C251F0" w:rsidRDefault="009841E0">
      <w:pPr>
        <w:pStyle w:val="Corpsdetexte"/>
        <w:rPr>
          <w:spacing w:val="6"/>
        </w:rPr>
      </w:pPr>
      <w:r>
        <w:rPr>
          <w:spacing w:val="6"/>
        </w:rPr>
        <w:t>des phénomènes eux</w:t>
      </w:r>
      <w:r w:rsidR="007B06DE">
        <w:rPr>
          <w:spacing w:val="6"/>
        </w:rPr>
        <w:t>–</w:t>
      </w:r>
      <w:r>
        <w:rPr>
          <w:spacing w:val="6"/>
        </w:rPr>
        <w:t xml:space="preserve">mêmes que nous nous condamnons </w:t>
      </w:r>
    </w:p>
    <w:p w:rsidR="009841E0" w:rsidRDefault="009841E0">
      <w:pPr>
        <w:pStyle w:val="Corpsdetexte"/>
        <w:rPr>
          <w:spacing w:val="6"/>
        </w:rPr>
      </w:pPr>
      <w:r>
        <w:rPr>
          <w:spacing w:val="6"/>
        </w:rPr>
        <w:t>en quelque sorte à méconnaître.</w:t>
      </w:r>
    </w:p>
    <w:p w:rsidR="00C251F0" w:rsidRDefault="00C251F0">
      <w:pPr>
        <w:pStyle w:val="Corpsdetexte"/>
        <w:rPr>
          <w:spacing w:val="6"/>
        </w:rPr>
      </w:pPr>
    </w:p>
    <w:p w:rsidR="00375922" w:rsidRDefault="00105B8B">
      <w:pPr>
        <w:pStyle w:val="Corpsdetexte"/>
        <w:rPr>
          <w:spacing w:val="6"/>
        </w:rPr>
      </w:pPr>
      <w:r>
        <w:rPr>
          <w:spacing w:val="6"/>
        </w:rPr>
        <w:t>J</w:t>
      </w:r>
      <w:r w:rsidR="009841E0">
        <w:rPr>
          <w:spacing w:val="6"/>
        </w:rPr>
        <w:t xml:space="preserve">e ne vais pas vous refaire à cette occasion l'articulation de ce dont il s'agit, de l'enjeu dans le cas du petit Hans. Les choses ont été assez publiées, et assez bien pour que vous puissiez </w:t>
      </w:r>
    </w:p>
    <w:p w:rsidR="00C251F0" w:rsidRDefault="009841E0">
      <w:pPr>
        <w:pStyle w:val="Corpsdetexte"/>
        <w:rPr>
          <w:spacing w:val="6"/>
        </w:rPr>
      </w:pPr>
      <w:r>
        <w:rPr>
          <w:spacing w:val="6"/>
        </w:rPr>
        <w:t xml:space="preserve">vous y référer. </w:t>
      </w:r>
    </w:p>
    <w:p w:rsidR="00375922" w:rsidRDefault="00375922">
      <w:pPr>
        <w:pStyle w:val="Corpsdetexte"/>
        <w:rPr>
          <w:spacing w:val="6"/>
        </w:rPr>
      </w:pPr>
    </w:p>
    <w:p w:rsidR="009841E0" w:rsidRDefault="009841E0">
      <w:pPr>
        <w:pStyle w:val="Corpsdetexte"/>
        <w:rPr>
          <w:spacing w:val="6"/>
        </w:rPr>
      </w:pPr>
      <w:r>
        <w:rPr>
          <w:spacing w:val="6"/>
        </w:rPr>
        <w:t xml:space="preserve">Mais </w:t>
      </w:r>
      <w:r w:rsidRPr="00375922">
        <w:rPr>
          <w:rFonts w:ascii="Times New Roman" w:hAnsi="Times New Roman" w:cs="Times New Roman"/>
          <w:i/>
          <w:color w:val="0000CC"/>
          <w:spacing w:val="6"/>
          <w:sz w:val="24"/>
        </w:rPr>
        <w:t>la fonction</w:t>
      </w:r>
      <w:r w:rsidR="00375922" w:rsidRPr="00375922">
        <w:rPr>
          <w:rFonts w:ascii="Garamond" w:hAnsi="Garamond"/>
          <w:color w:val="C00000"/>
          <w:spacing w:val="6"/>
          <w:sz w:val="18"/>
          <w:szCs w:val="18"/>
        </w:rPr>
        <w:t>[signifiante]</w:t>
      </w:r>
      <w:r w:rsidR="00375922">
        <w:rPr>
          <w:spacing w:val="6"/>
        </w:rPr>
        <w:t xml:space="preserve"> </w:t>
      </w:r>
      <w:r>
        <w:rPr>
          <w:spacing w:val="6"/>
        </w:rPr>
        <w:t>comme telle, à ce moment critique…</w:t>
      </w:r>
    </w:p>
    <w:p w:rsidR="00C251F0" w:rsidRDefault="009841E0">
      <w:pPr>
        <w:pStyle w:val="Corpsdetexte"/>
        <w:ind w:left="708"/>
        <w:rPr>
          <w:spacing w:val="6"/>
        </w:rPr>
      </w:pPr>
      <w:r>
        <w:rPr>
          <w:spacing w:val="6"/>
        </w:rPr>
        <w:t xml:space="preserve">celui déterminé par sa suspension radicale </w:t>
      </w:r>
    </w:p>
    <w:p w:rsidR="009841E0" w:rsidRDefault="009841E0">
      <w:pPr>
        <w:pStyle w:val="Corpsdetexte"/>
        <w:ind w:left="708"/>
        <w:rPr>
          <w:spacing w:val="6"/>
        </w:rPr>
      </w:pPr>
      <w:r>
        <w:rPr>
          <w:spacing w:val="6"/>
        </w:rPr>
        <w:t xml:space="preserve">au désir de sa mère d'une façon, si l'on peut dire, qui est </w:t>
      </w:r>
      <w:r w:rsidRPr="00B43B97">
        <w:rPr>
          <w:rFonts w:ascii="Times New Roman" w:hAnsi="Times New Roman" w:cs="Times New Roman"/>
          <w:i/>
          <w:spacing w:val="6"/>
          <w:sz w:val="24"/>
        </w:rPr>
        <w:t>sans compensation, sans recours, sans issue</w:t>
      </w:r>
    </w:p>
    <w:p w:rsidR="00C251F0" w:rsidRDefault="009841E0">
      <w:pPr>
        <w:pStyle w:val="Corpsdetexte"/>
        <w:rPr>
          <w:spacing w:val="6"/>
        </w:rPr>
      </w:pPr>
      <w:r>
        <w:rPr>
          <w:spacing w:val="6"/>
        </w:rPr>
        <w:t>…est la fonction d'artifice que je vous ai montrée être celle de la phobie, en tant qu'elle introduit un ressort</w:t>
      </w:r>
      <w:r w:rsidR="00375922">
        <w:rPr>
          <w:spacing w:val="6"/>
        </w:rPr>
        <w:t> :</w:t>
      </w:r>
      <w:r>
        <w:rPr>
          <w:spacing w:val="6"/>
        </w:rPr>
        <w:t xml:space="preserve"> </w:t>
      </w:r>
      <w:r w:rsidRPr="00375922">
        <w:rPr>
          <w:rFonts w:ascii="Times New Roman" w:hAnsi="Times New Roman" w:cs="Times New Roman"/>
          <w:i/>
          <w:color w:val="0000CC"/>
          <w:spacing w:val="6"/>
          <w:sz w:val="24"/>
        </w:rPr>
        <w:t>signifiant</w:t>
      </w:r>
      <w:r w:rsidR="00375922" w:rsidRPr="00375922">
        <w:rPr>
          <w:rFonts w:ascii="Times New Roman" w:hAnsi="Times New Roman" w:cs="Times New Roman"/>
          <w:i/>
          <w:color w:val="0000CC"/>
          <w:spacing w:val="6"/>
          <w:sz w:val="24"/>
        </w:rPr>
        <w:t>–</w:t>
      </w:r>
      <w:r w:rsidRPr="00375922">
        <w:rPr>
          <w:rFonts w:ascii="Times New Roman" w:hAnsi="Times New Roman" w:cs="Times New Roman"/>
          <w:i/>
          <w:color w:val="0000CC"/>
          <w:spacing w:val="6"/>
          <w:sz w:val="24"/>
        </w:rPr>
        <w:t>cl</w:t>
      </w:r>
      <w:r w:rsidR="00375922" w:rsidRPr="00375922">
        <w:rPr>
          <w:rFonts w:ascii="Times New Roman" w:hAnsi="Times New Roman" w:cs="Times New Roman"/>
          <w:i/>
          <w:color w:val="0000CC"/>
          <w:spacing w:val="6"/>
          <w:sz w:val="24"/>
        </w:rPr>
        <w:t>é</w:t>
      </w:r>
      <w:r>
        <w:rPr>
          <w:spacing w:val="6"/>
        </w:rPr>
        <w:t xml:space="preserve"> qui permet au sujet </w:t>
      </w:r>
    </w:p>
    <w:p w:rsidR="00A35C3E" w:rsidRDefault="009841E0">
      <w:pPr>
        <w:pStyle w:val="Corpsdetexte"/>
        <w:rPr>
          <w:spacing w:val="6"/>
        </w:rPr>
      </w:pPr>
      <w:r>
        <w:rPr>
          <w:spacing w:val="6"/>
        </w:rPr>
        <w:t xml:space="preserve">de préserver ce dont il s'agit pour lui, </w:t>
      </w:r>
    </w:p>
    <w:p w:rsidR="009841E0" w:rsidRDefault="009841E0">
      <w:pPr>
        <w:pStyle w:val="Corpsdetexte"/>
        <w:rPr>
          <w:spacing w:val="6"/>
        </w:rPr>
      </w:pPr>
      <w:r>
        <w:rPr>
          <w:spacing w:val="6"/>
        </w:rPr>
        <w:t>à savoir</w:t>
      </w:r>
      <w:r w:rsidR="00A35C3E">
        <w:rPr>
          <w:spacing w:val="6"/>
        </w:rPr>
        <w:t xml:space="preserve"> </w:t>
      </w:r>
      <w:r>
        <w:rPr>
          <w:spacing w:val="6"/>
        </w:rPr>
        <w:t>ce minimum d'ancrage, de centrage de son être, qui lui permette de ne pas se sentir un être complètement à la dérive du caprice maternel.</w:t>
      </w:r>
    </w:p>
    <w:p w:rsidR="00A35C3E" w:rsidRDefault="009841E0">
      <w:pPr>
        <w:pStyle w:val="Corpsdetexte"/>
        <w:rPr>
          <w:spacing w:val="6"/>
        </w:rPr>
      </w:pPr>
      <w:r>
        <w:rPr>
          <w:spacing w:val="6"/>
        </w:rPr>
        <w:t>C'est de cela qu'il s'agit</w:t>
      </w:r>
      <w:r w:rsidR="00A35C3E">
        <w:rPr>
          <w:spacing w:val="6"/>
        </w:rPr>
        <w:t>.</w:t>
      </w:r>
      <w:r>
        <w:rPr>
          <w:spacing w:val="6"/>
        </w:rPr>
        <w:t xml:space="preserve"> </w:t>
      </w:r>
    </w:p>
    <w:p w:rsidR="00A35C3E" w:rsidRDefault="00A35C3E">
      <w:pPr>
        <w:pStyle w:val="Corpsdetexte"/>
        <w:rPr>
          <w:spacing w:val="6"/>
        </w:rPr>
      </w:pPr>
    </w:p>
    <w:p w:rsidR="009841E0" w:rsidRDefault="00A35C3E">
      <w:pPr>
        <w:pStyle w:val="Corpsdetexte"/>
        <w:rPr>
          <w:spacing w:val="6"/>
        </w:rPr>
      </w:pPr>
      <w:r>
        <w:rPr>
          <w:spacing w:val="6"/>
        </w:rPr>
        <w:t>M</w:t>
      </w:r>
      <w:r w:rsidR="009841E0">
        <w:rPr>
          <w:spacing w:val="6"/>
        </w:rPr>
        <w:t>ais ce que je veux pointer à ce niveau c'est ceci, c'est que dans une production éminemment peu sujette à caution dans l'occasion…</w:t>
      </w:r>
    </w:p>
    <w:p w:rsidR="00C251F0" w:rsidRDefault="009841E0">
      <w:pPr>
        <w:pStyle w:val="Corpsdetexte"/>
        <w:ind w:left="708"/>
        <w:rPr>
          <w:spacing w:val="6"/>
        </w:rPr>
      </w:pPr>
      <w:r>
        <w:rPr>
          <w:spacing w:val="6"/>
        </w:rPr>
        <w:t xml:space="preserve">je le dis d'autant plus que tout ce vers quoi </w:t>
      </w:r>
    </w:p>
    <w:p w:rsidR="00C251F0" w:rsidRDefault="009841E0">
      <w:pPr>
        <w:pStyle w:val="Corpsdetexte"/>
        <w:ind w:left="708"/>
        <w:rPr>
          <w:spacing w:val="6"/>
        </w:rPr>
      </w:pPr>
      <w:r>
        <w:rPr>
          <w:spacing w:val="6"/>
        </w:rPr>
        <w:t>on a orienté précé</w:t>
      </w:r>
      <w:r>
        <w:rPr>
          <w:spacing w:val="6"/>
        </w:rPr>
        <w:softHyphen/>
        <w:t>demment le petit Hans</w:t>
      </w:r>
      <w:r w:rsidR="00C251F0">
        <w:rPr>
          <w:spacing w:val="6"/>
        </w:rPr>
        <w:t>…</w:t>
      </w:r>
    </w:p>
    <w:p w:rsidR="00C251F0" w:rsidRDefault="009841E0" w:rsidP="00C251F0">
      <w:pPr>
        <w:pStyle w:val="Corpsdetexte"/>
        <w:ind w:left="708" w:firstLine="708"/>
        <w:rPr>
          <w:spacing w:val="6"/>
        </w:rPr>
      </w:pPr>
      <w:r>
        <w:rPr>
          <w:spacing w:val="6"/>
        </w:rPr>
        <w:t>car Dieu sait qu'on l'oriente</w:t>
      </w:r>
    </w:p>
    <w:p w:rsidR="00375922" w:rsidRDefault="00C251F0">
      <w:pPr>
        <w:pStyle w:val="Corpsdetexte"/>
        <w:ind w:left="708"/>
        <w:rPr>
          <w:spacing w:val="6"/>
        </w:rPr>
      </w:pPr>
      <w:r>
        <w:rPr>
          <w:spacing w:val="6"/>
        </w:rPr>
        <w:t>…</w:t>
      </w:r>
      <w:r w:rsidR="009841E0">
        <w:rPr>
          <w:spacing w:val="6"/>
        </w:rPr>
        <w:t>comme je vous l'ai mon</w:t>
      </w:r>
      <w:r w:rsidR="009841E0">
        <w:rPr>
          <w:spacing w:val="6"/>
        </w:rPr>
        <w:softHyphen/>
        <w:t xml:space="preserve">tré, rien de tout cela n'est de nature à le mettre sur un champ </w:t>
      </w:r>
    </w:p>
    <w:p w:rsidR="009841E0" w:rsidRDefault="009841E0">
      <w:pPr>
        <w:pStyle w:val="Corpsdetexte"/>
        <w:ind w:left="708"/>
        <w:rPr>
          <w:spacing w:val="6"/>
        </w:rPr>
      </w:pPr>
      <w:r>
        <w:rPr>
          <w:spacing w:val="6"/>
        </w:rPr>
        <w:t>de ce type d'élaboration</w:t>
      </w:r>
    </w:p>
    <w:p w:rsidR="00C251F0" w:rsidRDefault="009841E0">
      <w:pPr>
        <w:pStyle w:val="Corpsdetexte"/>
        <w:rPr>
          <w:spacing w:val="6"/>
        </w:rPr>
      </w:pPr>
      <w:r>
        <w:rPr>
          <w:spacing w:val="6"/>
        </w:rPr>
        <w:t>…le petit Hans nous montre ici</w:t>
      </w:r>
    </w:p>
    <w:p w:rsidR="00C251F0" w:rsidRDefault="009841E0" w:rsidP="00C251F0">
      <w:pPr>
        <w:pStyle w:val="Corpsdetexte"/>
        <w:ind w:firstLine="708"/>
        <w:rPr>
          <w:spacing w:val="6"/>
        </w:rPr>
      </w:pPr>
      <w:r w:rsidRPr="00375922">
        <w:rPr>
          <w:i/>
          <w:spacing w:val="6"/>
          <w:sz w:val="24"/>
        </w:rPr>
        <w:t>sous une figure fermée</w:t>
      </w:r>
      <w:r w:rsidR="00375922">
        <w:rPr>
          <w:spacing w:val="6"/>
        </w:rPr>
        <w:t xml:space="preserve"> –</w:t>
      </w:r>
      <w:r>
        <w:rPr>
          <w:spacing w:val="6"/>
        </w:rPr>
        <w:t xml:space="preserve"> </w:t>
      </w:r>
      <w:r w:rsidRPr="00375922">
        <w:rPr>
          <w:i/>
          <w:spacing w:val="6"/>
          <w:sz w:val="24"/>
        </w:rPr>
        <w:t>certes</w:t>
      </w:r>
      <w:r w:rsidR="00375922">
        <w:rPr>
          <w:spacing w:val="6"/>
        </w:rPr>
        <w:t xml:space="preserve"> –</w:t>
      </w:r>
      <w:r>
        <w:rPr>
          <w:spacing w:val="6"/>
        </w:rPr>
        <w:t xml:space="preserve"> </w:t>
      </w:r>
      <w:r w:rsidRPr="00375922">
        <w:rPr>
          <w:i/>
          <w:spacing w:val="6"/>
          <w:sz w:val="24"/>
        </w:rPr>
        <w:t>mais exemplaire</w:t>
      </w:r>
    </w:p>
    <w:p w:rsidR="00375922" w:rsidRDefault="00C251F0" w:rsidP="00B43B97">
      <w:pPr>
        <w:pStyle w:val="Corpsdetexte"/>
        <w:rPr>
          <w:spacing w:val="6"/>
        </w:rPr>
      </w:pPr>
      <w:r>
        <w:rPr>
          <w:spacing w:val="6"/>
        </w:rPr>
        <w:t>…</w:t>
      </w:r>
      <w:r w:rsidR="009841E0" w:rsidRPr="00B43B97">
        <w:rPr>
          <w:rFonts w:ascii="Times New Roman" w:hAnsi="Times New Roman" w:cs="Times New Roman"/>
          <w:i/>
          <w:spacing w:val="6"/>
          <w:sz w:val="24"/>
        </w:rPr>
        <w:t>le saut, le passage, la tension</w:t>
      </w:r>
      <w:r w:rsidR="009841E0">
        <w:rPr>
          <w:spacing w:val="6"/>
        </w:rPr>
        <w:t xml:space="preserve"> entre ce que j'ai défini </w:t>
      </w:r>
    </w:p>
    <w:p w:rsidR="00A35C3E" w:rsidRDefault="009841E0" w:rsidP="00B43B97">
      <w:pPr>
        <w:pStyle w:val="Corpsdetexte"/>
        <w:rPr>
          <w:spacing w:val="6"/>
        </w:rPr>
      </w:pPr>
      <w:r>
        <w:rPr>
          <w:spacing w:val="6"/>
        </w:rPr>
        <w:t>tout d'abord comme les deux extrêmes du sujet :</w:t>
      </w:r>
    </w:p>
    <w:p w:rsidR="00B43B97" w:rsidRDefault="00B43B97" w:rsidP="00B43B97">
      <w:pPr>
        <w:pStyle w:val="Corpsdetexte"/>
        <w:rPr>
          <w:spacing w:val="6"/>
        </w:rPr>
      </w:pPr>
    </w:p>
    <w:p w:rsidR="00C251F0" w:rsidRDefault="007B06DE" w:rsidP="00C251F0">
      <w:pPr>
        <w:pStyle w:val="Corpsdetexte"/>
        <w:ind w:left="708"/>
        <w:rPr>
          <w:spacing w:val="6"/>
        </w:rPr>
      </w:pPr>
      <w:r>
        <w:rPr>
          <w:spacing w:val="6"/>
        </w:rPr>
        <w:t>–</w:t>
      </w:r>
      <w:r w:rsidR="009841E0">
        <w:rPr>
          <w:spacing w:val="6"/>
        </w:rPr>
        <w:t xml:space="preserve"> le sujet animal qui représente la mère, mais aussi avec son grand cou, personne n'en doute, la mère en tant qu'elle est cet immense </w:t>
      </w:r>
      <w:r w:rsidR="009841E0" w:rsidRPr="00C251F0">
        <w:rPr>
          <w:rFonts w:ascii="Times New Roman" w:hAnsi="Times New Roman" w:cs="Times New Roman"/>
          <w:i/>
          <w:color w:val="0000CC"/>
          <w:spacing w:val="6"/>
          <w:sz w:val="24"/>
        </w:rPr>
        <w:t>phallus</w:t>
      </w:r>
      <w:r w:rsidR="009841E0">
        <w:rPr>
          <w:spacing w:val="6"/>
        </w:rPr>
        <w:t xml:space="preserve"> </w:t>
      </w:r>
    </w:p>
    <w:p w:rsidR="00C251F0" w:rsidRDefault="009841E0" w:rsidP="00C251F0">
      <w:pPr>
        <w:pStyle w:val="Corpsdetexte"/>
        <w:ind w:left="708"/>
        <w:rPr>
          <w:spacing w:val="6"/>
        </w:rPr>
      </w:pPr>
      <w:r>
        <w:rPr>
          <w:spacing w:val="6"/>
        </w:rPr>
        <w:t xml:space="preserve">du désir, terminé encore par le bec broutant </w:t>
      </w:r>
    </w:p>
    <w:p w:rsidR="009841E0" w:rsidRDefault="009841E0" w:rsidP="00C251F0">
      <w:pPr>
        <w:pStyle w:val="Corpsdetexte"/>
        <w:ind w:left="708"/>
        <w:rPr>
          <w:spacing w:val="6"/>
        </w:rPr>
      </w:pPr>
      <w:r>
        <w:rPr>
          <w:spacing w:val="6"/>
        </w:rPr>
        <w:t>de cet ani</w:t>
      </w:r>
      <w:r>
        <w:rPr>
          <w:spacing w:val="6"/>
        </w:rPr>
        <w:softHyphen/>
        <w:t>mal vorace,</w:t>
      </w:r>
    </w:p>
    <w:p w:rsidR="00C251F0" w:rsidRDefault="00C251F0" w:rsidP="00C251F0">
      <w:pPr>
        <w:pStyle w:val="Corpsdetexte"/>
        <w:ind w:left="708"/>
        <w:rPr>
          <w:spacing w:val="6"/>
        </w:rPr>
      </w:pPr>
    </w:p>
    <w:p w:rsidR="00375922" w:rsidRDefault="007B06DE" w:rsidP="00C251F0">
      <w:pPr>
        <w:pStyle w:val="Corpsdetexte"/>
        <w:ind w:left="708"/>
        <w:rPr>
          <w:spacing w:val="6"/>
        </w:rPr>
      </w:pPr>
      <w:r>
        <w:rPr>
          <w:spacing w:val="6"/>
        </w:rPr>
        <w:t>–</w:t>
      </w:r>
      <w:r w:rsidR="009841E0">
        <w:rPr>
          <w:spacing w:val="6"/>
        </w:rPr>
        <w:t xml:space="preserve"> et puis de l'autre</w:t>
      </w:r>
      <w:r w:rsidR="00375922">
        <w:rPr>
          <w:spacing w:val="6"/>
        </w:rPr>
        <w:t>,</w:t>
      </w:r>
      <w:r w:rsidR="009841E0">
        <w:rPr>
          <w:spacing w:val="6"/>
        </w:rPr>
        <w:t xml:space="preserve"> quelque chose </w:t>
      </w:r>
    </w:p>
    <w:p w:rsidR="009841E0" w:rsidRDefault="009841E0" w:rsidP="00C251F0">
      <w:pPr>
        <w:pStyle w:val="Corpsdetexte"/>
        <w:ind w:left="708"/>
        <w:rPr>
          <w:spacing w:val="6"/>
        </w:rPr>
      </w:pPr>
      <w:r>
        <w:rPr>
          <w:spacing w:val="6"/>
        </w:rPr>
        <w:t>sur une surface de papier…</w:t>
      </w:r>
    </w:p>
    <w:p w:rsidR="009841E0" w:rsidRPr="00375922" w:rsidRDefault="009841E0" w:rsidP="00C251F0">
      <w:pPr>
        <w:pStyle w:val="Corpsdetexte"/>
        <w:ind w:left="1416"/>
        <w:rPr>
          <w:i/>
          <w:spacing w:val="6"/>
          <w:sz w:val="24"/>
        </w:rPr>
      </w:pPr>
      <w:r w:rsidRPr="00375922">
        <w:rPr>
          <w:i/>
          <w:spacing w:val="6"/>
          <w:sz w:val="24"/>
        </w:rPr>
        <w:t xml:space="preserve">nous reviendrons sur cette dimension de </w:t>
      </w:r>
      <w:r w:rsidRPr="00375922">
        <w:rPr>
          <w:rFonts w:ascii="Times New Roman" w:hAnsi="Times New Roman" w:cs="Times New Roman"/>
          <w:i/>
          <w:spacing w:val="6"/>
          <w:sz w:val="24"/>
        </w:rPr>
        <w:t>la surface</w:t>
      </w:r>
    </w:p>
    <w:p w:rsidR="009841E0" w:rsidRDefault="009841E0" w:rsidP="00C251F0">
      <w:pPr>
        <w:pStyle w:val="Corpsdetexte"/>
        <w:ind w:left="708"/>
        <w:rPr>
          <w:spacing w:val="6"/>
        </w:rPr>
      </w:pPr>
      <w:r>
        <w:rPr>
          <w:spacing w:val="6"/>
        </w:rPr>
        <w:t>…quelque chose qui n'est pas dépourvu de tout accent subjectif.</w:t>
      </w:r>
    </w:p>
    <w:p w:rsidR="00C251F0" w:rsidRDefault="00C251F0">
      <w:pPr>
        <w:pStyle w:val="Corpsdetexte"/>
        <w:rPr>
          <w:spacing w:val="6"/>
        </w:rPr>
      </w:pPr>
    </w:p>
    <w:p w:rsidR="00C251F0" w:rsidRDefault="009841E0">
      <w:pPr>
        <w:pStyle w:val="Corpsdetexte"/>
        <w:rPr>
          <w:spacing w:val="6"/>
        </w:rPr>
      </w:pPr>
      <w:r>
        <w:rPr>
          <w:spacing w:val="6"/>
        </w:rPr>
        <w:t xml:space="preserve">Car on voit bien tout l'enjeu de ce dont il s'agit : la grande girafe, comme elle le voit jouer avec </w:t>
      </w:r>
    </w:p>
    <w:p w:rsidR="009841E0" w:rsidRDefault="009841E0">
      <w:pPr>
        <w:pStyle w:val="Corpsdetexte"/>
        <w:rPr>
          <w:spacing w:val="6"/>
        </w:rPr>
      </w:pPr>
      <w:r>
        <w:rPr>
          <w:spacing w:val="6"/>
        </w:rPr>
        <w:t>la petite chiffonnée, crie très fort jusqu'à ce qu'enfin elle se lasse, elle épuise ses cris.</w:t>
      </w:r>
    </w:p>
    <w:p w:rsidR="009841E0" w:rsidRDefault="009841E0">
      <w:pPr>
        <w:pStyle w:val="Corpsdetexte"/>
        <w:rPr>
          <w:spacing w:val="6"/>
        </w:rPr>
      </w:pPr>
    </w:p>
    <w:p w:rsidR="00105B8B" w:rsidRDefault="009841E0">
      <w:pPr>
        <w:pStyle w:val="Corpsdetexte"/>
        <w:rPr>
          <w:spacing w:val="6"/>
        </w:rPr>
      </w:pPr>
      <w:r>
        <w:rPr>
          <w:spacing w:val="6"/>
        </w:rPr>
        <w:t>Et le petit Hans, sanc</w:t>
      </w:r>
      <w:r>
        <w:rPr>
          <w:spacing w:val="6"/>
        </w:rPr>
        <w:softHyphen/>
        <w:t xml:space="preserve">tionnant en quelque sorte </w:t>
      </w:r>
    </w:p>
    <w:p w:rsidR="00105B8B" w:rsidRDefault="009841E0">
      <w:pPr>
        <w:pStyle w:val="Corpsdetexte"/>
        <w:rPr>
          <w:spacing w:val="6"/>
        </w:rPr>
      </w:pPr>
      <w:r w:rsidRPr="00105B8B">
        <w:rPr>
          <w:rFonts w:ascii="Times New Roman" w:hAnsi="Times New Roman" w:cs="Times New Roman"/>
          <w:i/>
          <w:spacing w:val="6"/>
          <w:sz w:val="24"/>
        </w:rPr>
        <w:t>la prise de possession</w:t>
      </w:r>
      <w:r>
        <w:rPr>
          <w:spacing w:val="6"/>
        </w:rPr>
        <w:t xml:space="preserve">, la </w:t>
      </w:r>
      <w:r w:rsidRPr="00A35C3E">
        <w:rPr>
          <w:rFonts w:ascii="Times New Roman" w:hAnsi="Times New Roman" w:cs="Times New Roman"/>
          <w:i/>
          <w:iCs/>
          <w:spacing w:val="6"/>
          <w:sz w:val="24"/>
        </w:rPr>
        <w:t>Besitzung</w:t>
      </w:r>
      <w:r>
        <w:rPr>
          <w:spacing w:val="6"/>
        </w:rPr>
        <w:t xml:space="preserve"> de ce dont il s'agit, </w:t>
      </w:r>
    </w:p>
    <w:p w:rsidR="009841E0" w:rsidRDefault="009841E0">
      <w:pPr>
        <w:pStyle w:val="Corpsdetexte"/>
        <w:rPr>
          <w:spacing w:val="6"/>
        </w:rPr>
      </w:pPr>
      <w:r>
        <w:rPr>
          <w:spacing w:val="6"/>
        </w:rPr>
        <w:t xml:space="preserve">de l'enjeu mystérieux de l'affaire, en s'asseyant dessus, </w:t>
      </w:r>
      <w:r w:rsidRPr="00A35C3E">
        <w:rPr>
          <w:rFonts w:ascii="Times New Roman" w:hAnsi="Times New Roman" w:cs="Times New Roman"/>
          <w:i/>
          <w:iCs/>
          <w:spacing w:val="6"/>
          <w:sz w:val="24"/>
        </w:rPr>
        <w:t>draufgesetzt</w:t>
      </w:r>
      <w:r>
        <w:rPr>
          <w:spacing w:val="6"/>
        </w:rPr>
        <w:t>.</w:t>
      </w:r>
    </w:p>
    <w:p w:rsidR="00A35C3E" w:rsidRDefault="00A35C3E">
      <w:pPr>
        <w:pStyle w:val="Corpsdetexte"/>
        <w:rPr>
          <w:spacing w:val="6"/>
        </w:rPr>
      </w:pPr>
    </w:p>
    <w:p w:rsidR="0098236A" w:rsidRDefault="009841E0">
      <w:pPr>
        <w:pStyle w:val="Corpsdetexte"/>
        <w:rPr>
          <w:spacing w:val="6"/>
        </w:rPr>
      </w:pPr>
      <w:r>
        <w:rPr>
          <w:spacing w:val="6"/>
        </w:rPr>
        <w:t xml:space="preserve">Cette belle mécanique doit nous faire sentir </w:t>
      </w:r>
    </w:p>
    <w:p w:rsidR="00751C32" w:rsidRDefault="009841E0">
      <w:pPr>
        <w:pStyle w:val="Corpsdetexte"/>
        <w:rPr>
          <w:spacing w:val="6"/>
        </w:rPr>
      </w:pPr>
      <w:r>
        <w:rPr>
          <w:spacing w:val="6"/>
        </w:rPr>
        <w:t xml:space="preserve">ce dont il s'agit, si c'est bien de son </w:t>
      </w:r>
      <w:r w:rsidRPr="0098236A">
        <w:rPr>
          <w:rFonts w:ascii="Times New Roman" w:hAnsi="Times New Roman" w:cs="Times New Roman"/>
          <w:i/>
          <w:spacing w:val="6"/>
          <w:sz w:val="24"/>
        </w:rPr>
        <w:t>identification</w:t>
      </w:r>
      <w:r>
        <w:rPr>
          <w:spacing w:val="6"/>
        </w:rPr>
        <w:t xml:space="preserve"> fondamentale, de la défense de lui</w:t>
      </w:r>
      <w:r w:rsidR="007B06DE">
        <w:rPr>
          <w:spacing w:val="6"/>
        </w:rPr>
        <w:t>–</w:t>
      </w:r>
      <w:r>
        <w:rPr>
          <w:spacing w:val="6"/>
        </w:rPr>
        <w:t xml:space="preserve">même contre </w:t>
      </w:r>
    </w:p>
    <w:p w:rsidR="00A35C3E" w:rsidRDefault="009841E0">
      <w:pPr>
        <w:pStyle w:val="Corpsdetexte"/>
        <w:rPr>
          <w:spacing w:val="6"/>
        </w:rPr>
      </w:pPr>
      <w:r>
        <w:rPr>
          <w:spacing w:val="6"/>
        </w:rPr>
        <w:t xml:space="preserve">cette capture originelle dans le monde de la mère, </w:t>
      </w:r>
    </w:p>
    <w:p w:rsidR="00A35C3E" w:rsidRDefault="009841E0">
      <w:pPr>
        <w:pStyle w:val="Corpsdetexte"/>
        <w:rPr>
          <w:spacing w:val="6"/>
        </w:rPr>
      </w:pPr>
      <w:r>
        <w:rPr>
          <w:spacing w:val="6"/>
        </w:rPr>
        <w:t xml:space="preserve">comme personne bien sûr n'en doute au point où nous en sommes de l'élucidation de la phobie. </w:t>
      </w:r>
    </w:p>
    <w:p w:rsidR="00A35C3E" w:rsidRDefault="00A35C3E">
      <w:pPr>
        <w:pStyle w:val="Corpsdetexte"/>
        <w:rPr>
          <w:spacing w:val="6"/>
        </w:rPr>
      </w:pPr>
    </w:p>
    <w:p w:rsidR="00A35C3E" w:rsidRDefault="009841E0">
      <w:pPr>
        <w:pStyle w:val="Corpsdetexte"/>
        <w:rPr>
          <w:spacing w:val="6"/>
        </w:rPr>
      </w:pPr>
      <w:r>
        <w:rPr>
          <w:spacing w:val="6"/>
        </w:rPr>
        <w:t xml:space="preserve">Ici déjà nous voyons exemplifiée </w:t>
      </w:r>
      <w:r w:rsidRPr="00751C32">
        <w:rPr>
          <w:rFonts w:ascii="Times New Roman" w:hAnsi="Times New Roman" w:cs="Times New Roman"/>
          <w:i/>
          <w:color w:val="0000CC"/>
          <w:spacing w:val="6"/>
          <w:sz w:val="24"/>
        </w:rPr>
        <w:t>cette fonction du signifiant</w:t>
      </w:r>
      <w:r>
        <w:rPr>
          <w:spacing w:val="6"/>
        </w:rPr>
        <w:t>.</w:t>
      </w:r>
      <w:r w:rsidR="00A35C3E">
        <w:rPr>
          <w:spacing w:val="6"/>
        </w:rPr>
        <w:t xml:space="preserve"> </w:t>
      </w:r>
      <w:r>
        <w:rPr>
          <w:spacing w:val="6"/>
        </w:rPr>
        <w:t xml:space="preserve">C'est bien là que je veux encore m'arrêter aujourd'hui, concernant le point de départ de ce que nous avons à dire sur l'identification. </w:t>
      </w:r>
    </w:p>
    <w:p w:rsidR="00105B8B" w:rsidRDefault="00105B8B">
      <w:pPr>
        <w:pStyle w:val="Corpsdetexte"/>
        <w:rPr>
          <w:spacing w:val="6"/>
        </w:rPr>
      </w:pPr>
    </w:p>
    <w:p w:rsidR="00751C32" w:rsidRDefault="009841E0">
      <w:pPr>
        <w:pStyle w:val="Corpsdetexte"/>
        <w:rPr>
          <w:spacing w:val="6"/>
        </w:rPr>
      </w:pPr>
      <w:r w:rsidRPr="00751C32">
        <w:rPr>
          <w:rFonts w:ascii="Times New Roman" w:hAnsi="Times New Roman" w:cs="Times New Roman"/>
          <w:i/>
          <w:color w:val="0000CC"/>
          <w:spacing w:val="6"/>
          <w:sz w:val="24"/>
        </w:rPr>
        <w:t xml:space="preserve">La </w:t>
      </w:r>
      <w:r w:rsidR="00751C32" w:rsidRPr="00751C32">
        <w:rPr>
          <w:rFonts w:ascii="Times New Roman" w:hAnsi="Times New Roman" w:cs="Times New Roman"/>
          <w:i/>
          <w:color w:val="0000CC"/>
          <w:spacing w:val="6"/>
          <w:sz w:val="24"/>
        </w:rPr>
        <w:t>fonction du signifiant</w:t>
      </w:r>
      <w:r>
        <w:rPr>
          <w:spacing w:val="6"/>
        </w:rPr>
        <w:t xml:space="preserve">, en tant qu'elle est </w:t>
      </w:r>
      <w:r w:rsidRPr="00751C32">
        <w:rPr>
          <w:rFonts w:ascii="Times New Roman" w:hAnsi="Times New Roman" w:cs="Times New Roman"/>
          <w:i/>
          <w:spacing w:val="6"/>
          <w:sz w:val="24"/>
        </w:rPr>
        <w:t>le point d'amarre</w:t>
      </w:r>
      <w:r>
        <w:rPr>
          <w:spacing w:val="6"/>
        </w:rPr>
        <w:t xml:space="preserve"> </w:t>
      </w:r>
    </w:p>
    <w:p w:rsidR="00751C32" w:rsidRDefault="009841E0">
      <w:pPr>
        <w:pStyle w:val="Corpsdetexte"/>
        <w:rPr>
          <w:spacing w:val="6"/>
        </w:rPr>
      </w:pPr>
      <w:r>
        <w:rPr>
          <w:spacing w:val="6"/>
        </w:rPr>
        <w:t xml:space="preserve">de quelque chose d'où le sujet se constitue, </w:t>
      </w:r>
    </w:p>
    <w:p w:rsidR="009841E0" w:rsidRDefault="009841E0">
      <w:pPr>
        <w:pStyle w:val="Corpsdetexte"/>
        <w:rPr>
          <w:spacing w:val="6"/>
        </w:rPr>
      </w:pPr>
      <w:r>
        <w:rPr>
          <w:spacing w:val="6"/>
        </w:rPr>
        <w:t>voilà ce qui va me faire m'arrêter un instant aujourd'hui sur quelque chose qui, me semble</w:t>
      </w:r>
      <w:r w:rsidR="007B06DE">
        <w:rPr>
          <w:spacing w:val="6"/>
        </w:rPr>
        <w:t>–</w:t>
      </w:r>
      <w:r>
        <w:rPr>
          <w:spacing w:val="6"/>
        </w:rPr>
        <w:t>t</w:t>
      </w:r>
      <w:r w:rsidR="007B06DE">
        <w:rPr>
          <w:spacing w:val="6"/>
        </w:rPr>
        <w:t>–</w:t>
      </w:r>
      <w:r>
        <w:rPr>
          <w:spacing w:val="6"/>
        </w:rPr>
        <w:t xml:space="preserve">il, doit venir tout naturellement à l'esprit, </w:t>
      </w:r>
      <w:r w:rsidR="00751C32">
        <w:rPr>
          <w:spacing w:val="6"/>
        </w:rPr>
        <w:t xml:space="preserve">                          </w:t>
      </w:r>
      <w:r>
        <w:rPr>
          <w:spacing w:val="6"/>
        </w:rPr>
        <w:t>non seulement pour des raisons de logique générale, mais aussi pour quelque chose que vous devez tou</w:t>
      </w:r>
      <w:r>
        <w:rPr>
          <w:spacing w:val="6"/>
        </w:rPr>
        <w:softHyphen/>
        <w:t xml:space="preserve">cher dans votre expérience, je veux dire </w:t>
      </w:r>
      <w:r w:rsidRPr="00751C32">
        <w:rPr>
          <w:rFonts w:ascii="Times New Roman" w:hAnsi="Times New Roman" w:cs="Times New Roman"/>
          <w:i/>
          <w:color w:val="0000CC"/>
          <w:spacing w:val="6"/>
          <w:sz w:val="24"/>
        </w:rPr>
        <w:t>la fonction du nom</w:t>
      </w:r>
      <w:r>
        <w:rPr>
          <w:spacing w:val="6"/>
        </w:rPr>
        <w:t>.</w:t>
      </w:r>
    </w:p>
    <w:p w:rsidR="009841E0" w:rsidRDefault="009841E0">
      <w:pPr>
        <w:pStyle w:val="Corpsdetexte"/>
        <w:rPr>
          <w:spacing w:val="6"/>
        </w:rPr>
      </w:pPr>
    </w:p>
    <w:p w:rsidR="00B43B97" w:rsidRDefault="009841E0">
      <w:pPr>
        <w:pStyle w:val="Corpsdetexte"/>
        <w:rPr>
          <w:spacing w:val="6"/>
        </w:rPr>
      </w:pPr>
      <w:r>
        <w:rPr>
          <w:spacing w:val="6"/>
        </w:rPr>
        <w:t xml:space="preserve">Non pas </w:t>
      </w:r>
      <w:r w:rsidR="00B43B97">
        <w:rPr>
          <w:spacing w:val="6"/>
        </w:rPr>
        <w:t>« </w:t>
      </w:r>
      <w:r w:rsidRPr="00A35C3E">
        <w:rPr>
          <w:rFonts w:ascii="Times New Roman" w:hAnsi="Times New Roman" w:cs="Times New Roman"/>
          <w:i/>
          <w:iCs/>
          <w:spacing w:val="6"/>
          <w:sz w:val="24"/>
        </w:rPr>
        <w:t>noun</w:t>
      </w:r>
      <w:r w:rsidR="00B43B97">
        <w:rPr>
          <w:spacing w:val="6"/>
        </w:rPr>
        <w:t> »,</w:t>
      </w:r>
      <w:r>
        <w:rPr>
          <w:spacing w:val="6"/>
        </w:rPr>
        <w:t xml:space="preserve"> le </w:t>
      </w:r>
      <w:r w:rsidRPr="00751C32">
        <w:rPr>
          <w:rFonts w:ascii="Times New Roman" w:hAnsi="Times New Roman" w:cs="Times New Roman"/>
          <w:i/>
          <w:spacing w:val="6"/>
          <w:sz w:val="24"/>
        </w:rPr>
        <w:t>nom</w:t>
      </w:r>
      <w:r>
        <w:rPr>
          <w:spacing w:val="6"/>
        </w:rPr>
        <w:t xml:space="preserve"> défini grammaticalement, </w:t>
      </w:r>
    </w:p>
    <w:p w:rsidR="00A35C3E" w:rsidRDefault="009841E0">
      <w:pPr>
        <w:pStyle w:val="Corpsdetexte"/>
        <w:rPr>
          <w:spacing w:val="6"/>
        </w:rPr>
      </w:pPr>
      <w:r>
        <w:rPr>
          <w:spacing w:val="6"/>
        </w:rPr>
        <w:t xml:space="preserve">ce que nous appelons </w:t>
      </w:r>
      <w:r w:rsidR="00B43B97">
        <w:rPr>
          <w:spacing w:val="6"/>
        </w:rPr>
        <w:t>« </w:t>
      </w:r>
      <w:r w:rsidRPr="00B43B97">
        <w:rPr>
          <w:rFonts w:ascii="Times New Roman" w:hAnsi="Times New Roman" w:cs="Times New Roman"/>
          <w:i/>
          <w:spacing w:val="6"/>
          <w:sz w:val="24"/>
        </w:rPr>
        <w:t>le substantif</w:t>
      </w:r>
      <w:r w:rsidR="00B43B97">
        <w:rPr>
          <w:spacing w:val="6"/>
        </w:rPr>
        <w:t> »</w:t>
      </w:r>
      <w:r>
        <w:rPr>
          <w:spacing w:val="6"/>
        </w:rPr>
        <w:t xml:space="preserve"> dans nos écoles, </w:t>
      </w:r>
    </w:p>
    <w:p w:rsidR="00A35C3E" w:rsidRDefault="009841E0">
      <w:pPr>
        <w:pStyle w:val="Corpsdetexte"/>
        <w:rPr>
          <w:spacing w:val="6"/>
        </w:rPr>
      </w:pPr>
      <w:r>
        <w:rPr>
          <w:spacing w:val="6"/>
        </w:rPr>
        <w:t xml:space="preserve">mais le </w:t>
      </w:r>
      <w:r w:rsidRPr="00A35C3E">
        <w:rPr>
          <w:rFonts w:ascii="Times New Roman" w:hAnsi="Times New Roman" w:cs="Times New Roman"/>
          <w:i/>
          <w:iCs/>
          <w:spacing w:val="6"/>
          <w:sz w:val="24"/>
        </w:rPr>
        <w:t>name</w:t>
      </w:r>
      <w:r>
        <w:rPr>
          <w:spacing w:val="6"/>
        </w:rPr>
        <w:t>, comme en anglais</w:t>
      </w:r>
      <w:r w:rsidR="00A35C3E">
        <w:rPr>
          <w:spacing w:val="6"/>
        </w:rPr>
        <w:t>…</w:t>
      </w:r>
      <w:r>
        <w:rPr>
          <w:spacing w:val="6"/>
        </w:rPr>
        <w:t xml:space="preserve"> </w:t>
      </w:r>
    </w:p>
    <w:p w:rsidR="00A35C3E" w:rsidRDefault="009841E0" w:rsidP="00A35C3E">
      <w:pPr>
        <w:pStyle w:val="Corpsdetexte"/>
        <w:ind w:firstLine="708"/>
        <w:rPr>
          <w:spacing w:val="6"/>
        </w:rPr>
      </w:pPr>
      <w:r>
        <w:rPr>
          <w:spacing w:val="6"/>
        </w:rPr>
        <w:t>et en allemand aussi bien, d'ailleurs</w:t>
      </w:r>
    </w:p>
    <w:p w:rsidR="002A7AFA" w:rsidRDefault="00A35C3E">
      <w:pPr>
        <w:pStyle w:val="Corpsdetexte"/>
        <w:rPr>
          <w:spacing w:val="6"/>
        </w:rPr>
      </w:pPr>
      <w:r>
        <w:rPr>
          <w:spacing w:val="6"/>
        </w:rPr>
        <w:t>…</w:t>
      </w:r>
      <w:r w:rsidR="009841E0">
        <w:rPr>
          <w:spacing w:val="6"/>
        </w:rPr>
        <w:t>les deux fonctions se distinguent.</w:t>
      </w:r>
      <w:r w:rsidR="00742B48">
        <w:rPr>
          <w:spacing w:val="6"/>
        </w:rPr>
        <w:t xml:space="preserve"> </w:t>
      </w:r>
      <w:r w:rsidR="009841E0">
        <w:rPr>
          <w:spacing w:val="6"/>
        </w:rPr>
        <w:t xml:space="preserve">Je voudrais </w:t>
      </w:r>
    </w:p>
    <w:p w:rsidR="002A7AFA" w:rsidRDefault="009841E0">
      <w:pPr>
        <w:pStyle w:val="Corpsdetexte"/>
        <w:rPr>
          <w:spacing w:val="6"/>
        </w:rPr>
      </w:pPr>
      <w:r>
        <w:rPr>
          <w:spacing w:val="6"/>
        </w:rPr>
        <w:t>en dire un peu plus ici</w:t>
      </w:r>
      <w:r w:rsidR="002A7AFA">
        <w:rPr>
          <w:spacing w:val="6"/>
        </w:rPr>
        <w:t>, m</w:t>
      </w:r>
      <w:r>
        <w:rPr>
          <w:spacing w:val="6"/>
        </w:rPr>
        <w:t xml:space="preserve">ais vous comprenez bien </w:t>
      </w:r>
    </w:p>
    <w:p w:rsidR="009841E0" w:rsidRDefault="009841E0">
      <w:pPr>
        <w:pStyle w:val="Corpsdetexte"/>
        <w:rPr>
          <w:spacing w:val="6"/>
        </w:rPr>
      </w:pPr>
      <w:r>
        <w:rPr>
          <w:spacing w:val="6"/>
        </w:rPr>
        <w:t xml:space="preserve">la différence : le </w:t>
      </w:r>
      <w:r w:rsidRPr="00A35C3E">
        <w:rPr>
          <w:rFonts w:ascii="Times New Roman" w:hAnsi="Times New Roman" w:cs="Times New Roman"/>
          <w:i/>
          <w:iCs/>
          <w:spacing w:val="6"/>
          <w:sz w:val="24"/>
        </w:rPr>
        <w:t>name</w:t>
      </w:r>
      <w:r>
        <w:rPr>
          <w:spacing w:val="6"/>
        </w:rPr>
        <w:t>, c'est le nom propre.</w:t>
      </w:r>
    </w:p>
    <w:p w:rsidR="009841E0" w:rsidRDefault="009841E0">
      <w:pPr>
        <w:pStyle w:val="Corpsdetexte"/>
        <w:rPr>
          <w:spacing w:val="6"/>
        </w:rPr>
      </w:pPr>
    </w:p>
    <w:p w:rsidR="00751C32" w:rsidRDefault="009841E0">
      <w:pPr>
        <w:pStyle w:val="Corpsdetexte"/>
        <w:rPr>
          <w:spacing w:val="6"/>
        </w:rPr>
      </w:pPr>
      <w:r>
        <w:rPr>
          <w:spacing w:val="6"/>
        </w:rPr>
        <w:t xml:space="preserve">Vous savez, comme analystes, l'importance qu'a dans toute analyse le nom propre du sujet. Vous devez toujours faire attention à comment s'appelle </w:t>
      </w:r>
    </w:p>
    <w:p w:rsidR="00A35C3E" w:rsidRDefault="009841E0">
      <w:pPr>
        <w:pStyle w:val="Corpsdetexte"/>
        <w:rPr>
          <w:spacing w:val="6"/>
        </w:rPr>
      </w:pPr>
      <w:r>
        <w:rPr>
          <w:spacing w:val="6"/>
        </w:rPr>
        <w:t xml:space="preserve">votre patient. Ce n'est </w:t>
      </w:r>
      <w:r w:rsidRPr="00A35C3E">
        <w:rPr>
          <w:rFonts w:ascii="Times New Roman" w:hAnsi="Times New Roman" w:cs="Times New Roman"/>
          <w:i/>
          <w:spacing w:val="6"/>
          <w:sz w:val="24"/>
        </w:rPr>
        <w:t>jamais</w:t>
      </w:r>
      <w:r>
        <w:rPr>
          <w:spacing w:val="6"/>
        </w:rPr>
        <w:t xml:space="preserve"> indifférent. </w:t>
      </w:r>
    </w:p>
    <w:p w:rsidR="00742B48" w:rsidRDefault="00742B48">
      <w:pPr>
        <w:pStyle w:val="Corpsdetexte"/>
        <w:rPr>
          <w:spacing w:val="6"/>
        </w:rPr>
      </w:pPr>
    </w:p>
    <w:p w:rsidR="00742B48" w:rsidRDefault="009841E0">
      <w:pPr>
        <w:pStyle w:val="Corpsdetexte"/>
        <w:rPr>
          <w:spacing w:val="6"/>
        </w:rPr>
      </w:pPr>
      <w:r>
        <w:rPr>
          <w:spacing w:val="6"/>
        </w:rPr>
        <w:t xml:space="preserve">Et si vous demandez les noms dans l'analyse, </w:t>
      </w:r>
    </w:p>
    <w:p w:rsidR="00742B48" w:rsidRDefault="009841E0">
      <w:pPr>
        <w:pStyle w:val="Corpsdetexte"/>
        <w:rPr>
          <w:spacing w:val="6"/>
        </w:rPr>
      </w:pPr>
      <w:r>
        <w:rPr>
          <w:spacing w:val="6"/>
        </w:rPr>
        <w:t xml:space="preserve">c'est bien quelque chose de beaucoup plus important que l'excuse que vous pouvez en donner au patient, </w:t>
      </w:r>
    </w:p>
    <w:p w:rsidR="00751C32" w:rsidRDefault="009841E0">
      <w:pPr>
        <w:pStyle w:val="Corpsdetexte"/>
        <w:rPr>
          <w:rFonts w:ascii="Times New Roman" w:hAnsi="Times New Roman" w:cs="Times New Roman"/>
          <w:i/>
          <w:color w:val="0000CC"/>
          <w:spacing w:val="6"/>
          <w:sz w:val="24"/>
        </w:rPr>
      </w:pPr>
      <w:r>
        <w:rPr>
          <w:spacing w:val="6"/>
        </w:rPr>
        <w:t xml:space="preserve">à savoir que </w:t>
      </w:r>
      <w:r w:rsidRPr="00C61929">
        <w:rPr>
          <w:rFonts w:ascii="Times New Roman" w:hAnsi="Times New Roman" w:cs="Times New Roman"/>
          <w:i/>
          <w:color w:val="0000CC"/>
          <w:spacing w:val="6"/>
          <w:sz w:val="24"/>
        </w:rPr>
        <w:t>toutes sortes de choses peuvent se cacher der</w:t>
      </w:r>
      <w:r w:rsidRPr="00C61929">
        <w:rPr>
          <w:rFonts w:ascii="Times New Roman" w:hAnsi="Times New Roman" w:cs="Times New Roman"/>
          <w:i/>
          <w:color w:val="0000CC"/>
          <w:spacing w:val="6"/>
          <w:sz w:val="24"/>
        </w:rPr>
        <w:softHyphen/>
        <w:t xml:space="preserve">rière cette sorte </w:t>
      </w:r>
    </w:p>
    <w:p w:rsidR="00C61929" w:rsidRDefault="009841E0">
      <w:pPr>
        <w:pStyle w:val="Corpsdetexte"/>
        <w:rPr>
          <w:spacing w:val="6"/>
        </w:rPr>
      </w:pPr>
      <w:r w:rsidRPr="00C61929">
        <w:rPr>
          <w:rFonts w:ascii="Times New Roman" w:hAnsi="Times New Roman" w:cs="Times New Roman"/>
          <w:i/>
          <w:color w:val="0000CC"/>
          <w:spacing w:val="6"/>
          <w:sz w:val="24"/>
        </w:rPr>
        <w:t>de dissimulation ou d'effacement qu'il y aurait du nom</w:t>
      </w:r>
      <w:r>
        <w:rPr>
          <w:spacing w:val="6"/>
        </w:rPr>
        <w:t>, concer</w:t>
      </w:r>
      <w:r>
        <w:rPr>
          <w:spacing w:val="6"/>
        </w:rPr>
        <w:softHyphen/>
        <w:t xml:space="preserve">nant les relations qu'il a à mettre en jeu avec tel </w:t>
      </w:r>
      <w:r w:rsidRPr="00C61929">
        <w:rPr>
          <w:rFonts w:ascii="Times New Roman" w:hAnsi="Times New Roman" w:cs="Times New Roman"/>
          <w:i/>
          <w:spacing w:val="6"/>
          <w:sz w:val="24"/>
        </w:rPr>
        <w:t>autre sujet</w:t>
      </w:r>
      <w:r>
        <w:rPr>
          <w:spacing w:val="6"/>
        </w:rPr>
        <w:t xml:space="preserve">. </w:t>
      </w:r>
    </w:p>
    <w:p w:rsidR="00B43B97" w:rsidRDefault="00B43B97">
      <w:pPr>
        <w:pStyle w:val="Corpsdetexte"/>
        <w:rPr>
          <w:spacing w:val="6"/>
        </w:rPr>
      </w:pPr>
    </w:p>
    <w:p w:rsidR="00742B48" w:rsidRDefault="009841E0">
      <w:pPr>
        <w:pStyle w:val="Corpsdetexte"/>
        <w:rPr>
          <w:spacing w:val="6"/>
        </w:rPr>
      </w:pPr>
      <w:r>
        <w:rPr>
          <w:spacing w:val="6"/>
        </w:rPr>
        <w:t xml:space="preserve">Cela va beaucoup plus loin que cela. </w:t>
      </w:r>
    </w:p>
    <w:p w:rsidR="009841E0" w:rsidRDefault="009841E0">
      <w:pPr>
        <w:pStyle w:val="Corpsdetexte"/>
        <w:rPr>
          <w:spacing w:val="6"/>
        </w:rPr>
      </w:pPr>
      <w:r>
        <w:rPr>
          <w:spacing w:val="6"/>
        </w:rPr>
        <w:t>Vous devez le pressentir, sinon le savoir.</w:t>
      </w:r>
    </w:p>
    <w:p w:rsidR="009841E0" w:rsidRDefault="009841E0">
      <w:pPr>
        <w:pStyle w:val="Corpsdetexte"/>
        <w:rPr>
          <w:spacing w:val="6"/>
        </w:rPr>
      </w:pPr>
    </w:p>
    <w:p w:rsidR="00742B48" w:rsidRDefault="009841E0">
      <w:pPr>
        <w:pStyle w:val="Corpsdetexte"/>
        <w:rPr>
          <w:spacing w:val="6"/>
        </w:rPr>
      </w:pPr>
      <w:r>
        <w:rPr>
          <w:spacing w:val="6"/>
        </w:rPr>
        <w:t>Qu'est</w:t>
      </w:r>
      <w:r w:rsidR="007B06DE">
        <w:rPr>
          <w:spacing w:val="6"/>
        </w:rPr>
        <w:t>–</w:t>
      </w:r>
      <w:r>
        <w:rPr>
          <w:spacing w:val="6"/>
        </w:rPr>
        <w:t xml:space="preserve">ce que c'est qu'un </w:t>
      </w:r>
      <w:r w:rsidRPr="00C61929">
        <w:rPr>
          <w:rFonts w:ascii="Times New Roman" w:hAnsi="Times New Roman" w:cs="Times New Roman"/>
          <w:i/>
          <w:color w:val="0000CC"/>
          <w:spacing w:val="6"/>
          <w:sz w:val="24"/>
        </w:rPr>
        <w:t>nom propre</w:t>
      </w:r>
      <w:r>
        <w:rPr>
          <w:spacing w:val="6"/>
        </w:rPr>
        <w:t xml:space="preserve"> ? </w:t>
      </w:r>
    </w:p>
    <w:p w:rsidR="00742B48" w:rsidRDefault="009841E0">
      <w:pPr>
        <w:pStyle w:val="Corpsdetexte"/>
        <w:rPr>
          <w:spacing w:val="6"/>
        </w:rPr>
      </w:pPr>
      <w:r>
        <w:rPr>
          <w:spacing w:val="6"/>
        </w:rPr>
        <w:t xml:space="preserve">Ici, nous devrions avoir beaucoup à dire. </w:t>
      </w:r>
    </w:p>
    <w:p w:rsidR="00742B48" w:rsidRDefault="009841E0">
      <w:pPr>
        <w:pStyle w:val="Corpsdetexte"/>
        <w:rPr>
          <w:spacing w:val="6"/>
        </w:rPr>
      </w:pPr>
      <w:r>
        <w:rPr>
          <w:spacing w:val="6"/>
        </w:rPr>
        <w:t xml:space="preserve">Le fait est qu'en effet, nous pouvons apporter beaucoup de matériel au nom. </w:t>
      </w:r>
    </w:p>
    <w:p w:rsidR="00742B48" w:rsidRDefault="00742B48">
      <w:pPr>
        <w:pStyle w:val="Corpsdetexte"/>
        <w:rPr>
          <w:spacing w:val="6"/>
        </w:rPr>
      </w:pPr>
    </w:p>
    <w:p w:rsidR="00B43B97" w:rsidRDefault="009841E0">
      <w:pPr>
        <w:pStyle w:val="Corpsdetexte"/>
        <w:rPr>
          <w:spacing w:val="6"/>
        </w:rPr>
      </w:pPr>
      <w:r>
        <w:rPr>
          <w:spacing w:val="6"/>
        </w:rPr>
        <w:t xml:space="preserve">Ce matériel, nous analystes, dans les </w:t>
      </w:r>
      <w:r w:rsidRPr="00742B48">
        <w:rPr>
          <w:rFonts w:ascii="Times New Roman" w:hAnsi="Times New Roman" w:cs="Times New Roman"/>
          <w:i/>
          <w:spacing w:val="6"/>
          <w:sz w:val="24"/>
        </w:rPr>
        <w:t>contrôles</w:t>
      </w:r>
      <w:r>
        <w:rPr>
          <w:spacing w:val="6"/>
        </w:rPr>
        <w:t xml:space="preserve"> même, mille fois nous aurons à en illustrer l'importance. </w:t>
      </w:r>
    </w:p>
    <w:p w:rsidR="00B43B97" w:rsidRDefault="00B43B97">
      <w:pPr>
        <w:pStyle w:val="Corpsdetexte"/>
        <w:rPr>
          <w:spacing w:val="6"/>
        </w:rPr>
      </w:pPr>
    </w:p>
    <w:p w:rsidR="00B43B97" w:rsidRDefault="00B43B97">
      <w:pPr>
        <w:pStyle w:val="Corpsdetexte"/>
        <w:rPr>
          <w:spacing w:val="6"/>
        </w:rPr>
      </w:pPr>
      <w:r>
        <w:rPr>
          <w:spacing w:val="6"/>
        </w:rPr>
        <w:t>J</w:t>
      </w:r>
      <w:r w:rsidR="009841E0">
        <w:rPr>
          <w:spacing w:val="6"/>
        </w:rPr>
        <w:t>e ne crois pas que nous puissions</w:t>
      </w:r>
      <w:r>
        <w:rPr>
          <w:spacing w:val="6"/>
        </w:rPr>
        <w:t>,</w:t>
      </w:r>
      <w:r w:rsidR="009841E0">
        <w:rPr>
          <w:spacing w:val="6"/>
        </w:rPr>
        <w:t xml:space="preserve"> ici juste</w:t>
      </w:r>
      <w:r w:rsidR="009841E0">
        <w:rPr>
          <w:spacing w:val="6"/>
        </w:rPr>
        <w:softHyphen/>
        <w:t>ment</w:t>
      </w:r>
      <w:r>
        <w:rPr>
          <w:spacing w:val="6"/>
        </w:rPr>
        <w:t>,</w:t>
      </w:r>
      <w:r w:rsidR="009841E0">
        <w:rPr>
          <w:spacing w:val="6"/>
        </w:rPr>
        <w:t xml:space="preserve"> </w:t>
      </w:r>
    </w:p>
    <w:p w:rsidR="00742B48" w:rsidRDefault="009841E0">
      <w:pPr>
        <w:pStyle w:val="Corpsdetexte"/>
        <w:rPr>
          <w:spacing w:val="6"/>
        </w:rPr>
      </w:pPr>
      <w:r>
        <w:rPr>
          <w:spacing w:val="6"/>
        </w:rPr>
        <w:t>lui donner toute sa portée sans</w:t>
      </w:r>
      <w:r w:rsidR="00742B48">
        <w:rPr>
          <w:spacing w:val="6"/>
        </w:rPr>
        <w:t>…</w:t>
      </w:r>
      <w:r>
        <w:rPr>
          <w:spacing w:val="6"/>
        </w:rPr>
        <w:t xml:space="preserve"> </w:t>
      </w:r>
    </w:p>
    <w:p w:rsidR="00742B48" w:rsidRDefault="009841E0" w:rsidP="00742B48">
      <w:pPr>
        <w:pStyle w:val="Corpsdetexte"/>
        <w:ind w:left="708"/>
        <w:rPr>
          <w:spacing w:val="6"/>
        </w:rPr>
      </w:pPr>
      <w:r>
        <w:rPr>
          <w:spacing w:val="6"/>
        </w:rPr>
        <w:t>c'est là une occasion de plus d'en tou</w:t>
      </w:r>
      <w:r>
        <w:rPr>
          <w:spacing w:val="6"/>
        </w:rPr>
        <w:softHyphen/>
        <w:t xml:space="preserve">cher </w:t>
      </w:r>
    </w:p>
    <w:p w:rsidR="00742B48" w:rsidRDefault="009841E0" w:rsidP="00742B48">
      <w:pPr>
        <w:pStyle w:val="Corpsdetexte"/>
        <w:ind w:left="708"/>
        <w:rPr>
          <w:spacing w:val="6"/>
        </w:rPr>
      </w:pPr>
      <w:r>
        <w:rPr>
          <w:spacing w:val="6"/>
        </w:rPr>
        <w:t>du doigt la nécessité méthodologique</w:t>
      </w:r>
    </w:p>
    <w:p w:rsidR="00742B48" w:rsidRDefault="00742B48">
      <w:pPr>
        <w:pStyle w:val="Corpsdetexte"/>
        <w:rPr>
          <w:spacing w:val="6"/>
        </w:rPr>
      </w:pPr>
      <w:r>
        <w:rPr>
          <w:spacing w:val="6"/>
        </w:rPr>
        <w:t>…</w:t>
      </w:r>
      <w:r w:rsidR="009841E0">
        <w:rPr>
          <w:spacing w:val="6"/>
        </w:rPr>
        <w:t>nous référer à ce qu</w:t>
      </w:r>
      <w:r>
        <w:rPr>
          <w:spacing w:val="6"/>
        </w:rPr>
        <w:t xml:space="preserve">e, </w:t>
      </w:r>
      <w:r w:rsidR="009841E0">
        <w:rPr>
          <w:spacing w:val="6"/>
        </w:rPr>
        <w:t>à cet endroit</w:t>
      </w:r>
      <w:r w:rsidR="0038022E">
        <w:rPr>
          <w:spacing w:val="6"/>
        </w:rPr>
        <w:t>,</w:t>
      </w:r>
      <w:r w:rsidR="009841E0">
        <w:rPr>
          <w:spacing w:val="6"/>
        </w:rPr>
        <w:t xml:space="preserve"> </w:t>
      </w:r>
      <w:r w:rsidR="009841E0" w:rsidRPr="00B43B97">
        <w:rPr>
          <w:rFonts w:ascii="Times New Roman" w:hAnsi="Times New Roman" w:cs="Times New Roman"/>
          <w:i/>
          <w:spacing w:val="6"/>
          <w:sz w:val="24"/>
        </w:rPr>
        <w:t>a à dire le linguiste</w:t>
      </w:r>
      <w:r w:rsidR="009841E0">
        <w:rPr>
          <w:spacing w:val="6"/>
        </w:rPr>
        <w:t xml:space="preserve">. </w:t>
      </w:r>
    </w:p>
    <w:p w:rsidR="00742B48" w:rsidRDefault="00742B48">
      <w:pPr>
        <w:pStyle w:val="Corpsdetexte"/>
        <w:rPr>
          <w:spacing w:val="6"/>
        </w:rPr>
      </w:pPr>
    </w:p>
    <w:p w:rsidR="0038022E" w:rsidRDefault="009841E0">
      <w:pPr>
        <w:pStyle w:val="Corpsdetexte"/>
        <w:rPr>
          <w:spacing w:val="6"/>
        </w:rPr>
      </w:pPr>
      <w:r>
        <w:rPr>
          <w:spacing w:val="6"/>
        </w:rPr>
        <w:t xml:space="preserve">Non pas pour nous y soumettre forcément, mais parce que concernant la fonction, la définition de </w:t>
      </w:r>
    </w:p>
    <w:p w:rsidR="0038022E" w:rsidRDefault="009841E0">
      <w:pPr>
        <w:pStyle w:val="Corpsdetexte"/>
        <w:rPr>
          <w:spacing w:val="6"/>
        </w:rPr>
      </w:pPr>
      <w:r>
        <w:rPr>
          <w:spacing w:val="6"/>
        </w:rPr>
        <w:t xml:space="preserve">ce signifiant qui a son originalité, nous devons </w:t>
      </w:r>
    </w:p>
    <w:p w:rsidR="00B43B97" w:rsidRDefault="009841E0">
      <w:pPr>
        <w:pStyle w:val="Corpsdetexte"/>
        <w:rPr>
          <w:spacing w:val="6"/>
        </w:rPr>
      </w:pPr>
      <w:r>
        <w:rPr>
          <w:spacing w:val="6"/>
        </w:rPr>
        <w:t xml:space="preserve">au moins y trouver un contrôle, sinon un complément </w:t>
      </w:r>
    </w:p>
    <w:p w:rsidR="009841E0" w:rsidRDefault="009841E0">
      <w:pPr>
        <w:pStyle w:val="Corpsdetexte"/>
        <w:rPr>
          <w:spacing w:val="6"/>
        </w:rPr>
      </w:pPr>
      <w:r>
        <w:rPr>
          <w:spacing w:val="6"/>
        </w:rPr>
        <w:t>de ce que nous pouvons dire.</w:t>
      </w:r>
    </w:p>
    <w:p w:rsidR="00742B48" w:rsidRDefault="00742B48">
      <w:pPr>
        <w:pStyle w:val="Corpsdetexte"/>
        <w:rPr>
          <w:spacing w:val="6"/>
        </w:rPr>
      </w:pPr>
    </w:p>
    <w:p w:rsidR="00742B48" w:rsidRDefault="009841E0">
      <w:pPr>
        <w:pStyle w:val="Corpsdetexte"/>
        <w:rPr>
          <w:spacing w:val="6"/>
        </w:rPr>
      </w:pPr>
      <w:r>
        <w:rPr>
          <w:spacing w:val="6"/>
        </w:rPr>
        <w:t xml:space="preserve">En fait, c'est bien ce qui va se produire. </w:t>
      </w:r>
    </w:p>
    <w:p w:rsidR="00742B48" w:rsidRDefault="00742B48">
      <w:pPr>
        <w:pStyle w:val="Corpsdetexte"/>
        <w:rPr>
          <w:spacing w:val="6"/>
        </w:rPr>
      </w:pPr>
    </w:p>
    <w:p w:rsidR="009841E0" w:rsidRDefault="009841E0">
      <w:pPr>
        <w:pStyle w:val="Corpsdetexte"/>
        <w:rPr>
          <w:spacing w:val="6"/>
        </w:rPr>
      </w:pPr>
      <w:r>
        <w:rPr>
          <w:spacing w:val="6"/>
        </w:rPr>
        <w:t xml:space="preserve">En </w:t>
      </w:r>
      <w:r w:rsidRPr="0038022E">
        <w:rPr>
          <w:rFonts w:ascii="Garamond" w:hAnsi="Garamond"/>
          <w:spacing w:val="6"/>
          <w:sz w:val="24"/>
        </w:rPr>
        <w:t>1954</w:t>
      </w:r>
      <w:r w:rsidR="0038022E">
        <w:rPr>
          <w:rFonts w:ascii="Garamond" w:hAnsi="Garamond"/>
          <w:spacing w:val="6"/>
          <w:sz w:val="24"/>
        </w:rPr>
        <w:t xml:space="preserve"> </w:t>
      </w:r>
      <w:r w:rsidR="0038022E" w:rsidRPr="0038022E">
        <w:rPr>
          <w:rFonts w:ascii="Garamond" w:hAnsi="Garamond"/>
          <w:color w:val="C00000"/>
          <w:spacing w:val="6"/>
          <w:sz w:val="18"/>
          <w:szCs w:val="18"/>
        </w:rPr>
        <w:t>[</w:t>
      </w:r>
      <w:r w:rsidR="0038022E" w:rsidRPr="0038022E">
        <w:rPr>
          <w:rFonts w:ascii="Times New Roman" w:hAnsi="Times New Roman" w:cs="Times New Roman"/>
          <w:color w:val="C00000"/>
          <w:spacing w:val="6"/>
          <w:sz w:val="18"/>
          <w:szCs w:val="18"/>
        </w:rPr>
        <w:t>?</w:t>
      </w:r>
      <w:r w:rsidR="0038022E" w:rsidRPr="0038022E">
        <w:rPr>
          <w:rFonts w:ascii="Garamond" w:hAnsi="Garamond"/>
          <w:color w:val="C00000"/>
          <w:spacing w:val="6"/>
          <w:sz w:val="18"/>
          <w:szCs w:val="18"/>
        </w:rPr>
        <w:t>]</w:t>
      </w:r>
      <w:r>
        <w:rPr>
          <w:spacing w:val="6"/>
        </w:rPr>
        <w:t xml:space="preserve"> est paru </w:t>
      </w:r>
      <w:r w:rsidRPr="00742B48">
        <w:rPr>
          <w:rFonts w:ascii="Times New Roman" w:hAnsi="Times New Roman" w:cs="Times New Roman"/>
          <w:i/>
          <w:spacing w:val="6"/>
          <w:sz w:val="24"/>
        </w:rPr>
        <w:t>un petit factum</w:t>
      </w:r>
      <w:r>
        <w:rPr>
          <w:spacing w:val="6"/>
        </w:rPr>
        <w:t xml:space="preserve"> de Sir Alan H.</w:t>
      </w:r>
      <w:r w:rsidR="0098236A">
        <w:rPr>
          <w:spacing w:val="6"/>
        </w:rPr>
        <w:t xml:space="preserve"> </w:t>
      </w:r>
      <w:r>
        <w:rPr>
          <w:spacing w:val="6"/>
        </w:rPr>
        <w:t>GARDINER</w:t>
      </w:r>
      <w:r>
        <w:rPr>
          <w:rStyle w:val="Appelnotedebasdep"/>
          <w:rFonts w:ascii="Times New Roman" w:hAnsi="Times New Roman" w:cs="Times New Roman"/>
          <w:b/>
          <w:bCs/>
          <w:color w:val="FF3300"/>
          <w:spacing w:val="6"/>
        </w:rPr>
        <w:footnoteReference w:id="47"/>
      </w:r>
      <w:r>
        <w:rPr>
          <w:spacing w:val="6"/>
        </w:rPr>
        <w:t>.</w:t>
      </w:r>
    </w:p>
    <w:p w:rsidR="0038022E" w:rsidRDefault="0038022E">
      <w:pPr>
        <w:pStyle w:val="Corpsdetexte"/>
        <w:rPr>
          <w:spacing w:val="6"/>
        </w:rPr>
      </w:pPr>
    </w:p>
    <w:p w:rsidR="00742B48" w:rsidRDefault="009841E0">
      <w:pPr>
        <w:pStyle w:val="Corpsdetexte"/>
        <w:rPr>
          <w:spacing w:val="6"/>
        </w:rPr>
      </w:pPr>
      <w:r>
        <w:rPr>
          <w:spacing w:val="6"/>
        </w:rPr>
        <w:t xml:space="preserve">Il y a de lui toutes sortes de travaux, et particulièrement une très bonne </w:t>
      </w:r>
      <w:r w:rsidRPr="00742B48">
        <w:rPr>
          <w:rFonts w:ascii="Times New Roman" w:hAnsi="Times New Roman" w:cs="Times New Roman"/>
          <w:i/>
          <w:spacing w:val="6"/>
          <w:sz w:val="24"/>
        </w:rPr>
        <w:t>grammaire égyptienne</w:t>
      </w:r>
      <w:r w:rsidR="00B43B97">
        <w:rPr>
          <w:spacing w:val="6"/>
        </w:rPr>
        <w:t>…</w:t>
      </w:r>
      <w:r>
        <w:rPr>
          <w:spacing w:val="6"/>
        </w:rPr>
        <w:t xml:space="preserve"> </w:t>
      </w:r>
    </w:p>
    <w:p w:rsidR="00B43B97" w:rsidRDefault="009841E0" w:rsidP="0038022E">
      <w:pPr>
        <w:pStyle w:val="Corpsdetexte"/>
        <w:ind w:firstLine="708"/>
        <w:rPr>
          <w:spacing w:val="6"/>
        </w:rPr>
      </w:pPr>
      <w:r>
        <w:rPr>
          <w:spacing w:val="6"/>
        </w:rPr>
        <w:t>je veux dire de l'</w:t>
      </w:r>
      <w:r w:rsidR="00B43B97">
        <w:rPr>
          <w:spacing w:val="6"/>
        </w:rPr>
        <w:t>É</w:t>
      </w:r>
      <w:r>
        <w:rPr>
          <w:spacing w:val="6"/>
        </w:rPr>
        <w:t>gypte antique</w:t>
      </w:r>
    </w:p>
    <w:p w:rsidR="00B43B97" w:rsidRDefault="00B43B97">
      <w:pPr>
        <w:pStyle w:val="Corpsdetexte"/>
        <w:rPr>
          <w:spacing w:val="6"/>
        </w:rPr>
      </w:pPr>
      <w:r>
        <w:rPr>
          <w:spacing w:val="6"/>
        </w:rPr>
        <w:t>…</w:t>
      </w:r>
      <w:r w:rsidR="00742B48">
        <w:rPr>
          <w:spacing w:val="6"/>
        </w:rPr>
        <w:t>c</w:t>
      </w:r>
      <w:r w:rsidR="009841E0">
        <w:rPr>
          <w:spacing w:val="6"/>
        </w:rPr>
        <w:t xml:space="preserve">'est donc un égyptologue, mais c'est aussi </w:t>
      </w:r>
    </w:p>
    <w:p w:rsidR="00742B48" w:rsidRDefault="009841E0">
      <w:pPr>
        <w:pStyle w:val="Corpsdetexte"/>
        <w:rPr>
          <w:spacing w:val="6"/>
        </w:rPr>
      </w:pPr>
      <w:r>
        <w:rPr>
          <w:spacing w:val="6"/>
        </w:rPr>
        <w:t xml:space="preserve">et avant tout un linguiste. </w:t>
      </w:r>
    </w:p>
    <w:p w:rsidR="00742B48" w:rsidRDefault="00742B48">
      <w:pPr>
        <w:pStyle w:val="Corpsdetexte"/>
        <w:rPr>
          <w:spacing w:val="6"/>
        </w:rPr>
      </w:pPr>
    </w:p>
    <w:p w:rsidR="00742B48" w:rsidRDefault="009841E0">
      <w:pPr>
        <w:pStyle w:val="Corpsdetexte"/>
        <w:rPr>
          <w:spacing w:val="6"/>
        </w:rPr>
      </w:pPr>
      <w:r>
        <w:rPr>
          <w:spacing w:val="6"/>
        </w:rPr>
        <w:t>GARDINER a fait</w:t>
      </w:r>
      <w:r w:rsidR="00742B48">
        <w:rPr>
          <w:spacing w:val="6"/>
        </w:rPr>
        <w:t>…</w:t>
      </w:r>
      <w:r>
        <w:rPr>
          <w:spacing w:val="6"/>
        </w:rPr>
        <w:t xml:space="preserve"> </w:t>
      </w:r>
    </w:p>
    <w:p w:rsidR="00742B48" w:rsidRDefault="009841E0" w:rsidP="00B43B97">
      <w:pPr>
        <w:pStyle w:val="Corpsdetexte"/>
        <w:ind w:left="708"/>
        <w:rPr>
          <w:spacing w:val="6"/>
        </w:rPr>
      </w:pPr>
      <w:r>
        <w:rPr>
          <w:spacing w:val="6"/>
        </w:rPr>
        <w:t>c'est à cette époque que j'en ai fait l'acquisition, au cours d'un voyage à Londres</w:t>
      </w:r>
    </w:p>
    <w:p w:rsidR="00C61929" w:rsidRDefault="00742B48">
      <w:pPr>
        <w:pStyle w:val="Corpsdetexte"/>
        <w:rPr>
          <w:spacing w:val="6"/>
        </w:rPr>
      </w:pPr>
      <w:r>
        <w:rPr>
          <w:spacing w:val="6"/>
        </w:rPr>
        <w:t>…</w:t>
      </w:r>
      <w:r w:rsidR="009841E0">
        <w:rPr>
          <w:spacing w:val="6"/>
        </w:rPr>
        <w:t xml:space="preserve">un </w:t>
      </w:r>
      <w:r w:rsidR="009841E0" w:rsidRPr="00742B48">
        <w:rPr>
          <w:i/>
          <w:spacing w:val="6"/>
          <w:sz w:val="24"/>
        </w:rPr>
        <w:t>tout petit livre</w:t>
      </w:r>
      <w:r w:rsidR="009841E0">
        <w:rPr>
          <w:spacing w:val="6"/>
        </w:rPr>
        <w:t xml:space="preserve"> qui s'appelle</w:t>
      </w:r>
      <w:r>
        <w:rPr>
          <w:spacing w:val="6"/>
        </w:rPr>
        <w:t xml:space="preserve"> </w:t>
      </w:r>
      <w:r w:rsidR="009841E0" w:rsidRPr="00742B48">
        <w:rPr>
          <w:rFonts w:ascii="Times New Roman" w:hAnsi="Times New Roman" w:cs="Times New Roman"/>
          <w:i/>
          <w:iCs/>
          <w:spacing w:val="6"/>
          <w:sz w:val="24"/>
        </w:rPr>
        <w:t xml:space="preserve">La théorie des noms </w:t>
      </w:r>
      <w:r>
        <w:rPr>
          <w:rFonts w:ascii="Times New Roman" w:hAnsi="Times New Roman" w:cs="Times New Roman"/>
          <w:i/>
          <w:iCs/>
          <w:spacing w:val="6"/>
          <w:sz w:val="24"/>
        </w:rPr>
        <w:t>p</w:t>
      </w:r>
      <w:r w:rsidR="009841E0" w:rsidRPr="00742B48">
        <w:rPr>
          <w:rFonts w:ascii="Times New Roman" w:hAnsi="Times New Roman" w:cs="Times New Roman"/>
          <w:i/>
          <w:iCs/>
          <w:spacing w:val="6"/>
          <w:sz w:val="24"/>
        </w:rPr>
        <w:t>ropres</w:t>
      </w:r>
      <w:r w:rsidR="009841E0">
        <w:rPr>
          <w:spacing w:val="6"/>
        </w:rPr>
        <w:t xml:space="preserve">. </w:t>
      </w:r>
    </w:p>
    <w:p w:rsidR="00C61929" w:rsidRDefault="00C61929">
      <w:pPr>
        <w:pStyle w:val="Corpsdetexte"/>
        <w:rPr>
          <w:spacing w:val="6"/>
        </w:rPr>
      </w:pPr>
    </w:p>
    <w:p w:rsidR="0038022E" w:rsidRDefault="009841E0">
      <w:pPr>
        <w:pStyle w:val="Corpsdetexte"/>
        <w:rPr>
          <w:spacing w:val="6"/>
        </w:rPr>
      </w:pPr>
      <w:r>
        <w:rPr>
          <w:spacing w:val="6"/>
        </w:rPr>
        <w:t>Il l'a fait d'une façon un peu contingente.</w:t>
      </w:r>
    </w:p>
    <w:p w:rsidR="00742B48" w:rsidRDefault="009841E0">
      <w:pPr>
        <w:pStyle w:val="Corpsdetexte"/>
        <w:rPr>
          <w:spacing w:val="6"/>
        </w:rPr>
      </w:pPr>
      <w:r>
        <w:rPr>
          <w:spacing w:val="6"/>
        </w:rPr>
        <w:t xml:space="preserve"> </w:t>
      </w:r>
    </w:p>
    <w:p w:rsidR="00B43B97" w:rsidRDefault="009841E0">
      <w:pPr>
        <w:pStyle w:val="Corpsdetexte"/>
        <w:rPr>
          <w:spacing w:val="6"/>
        </w:rPr>
      </w:pPr>
      <w:r>
        <w:rPr>
          <w:spacing w:val="6"/>
        </w:rPr>
        <w:t>Il appelle cela lui</w:t>
      </w:r>
      <w:r w:rsidR="007B06DE">
        <w:rPr>
          <w:spacing w:val="6"/>
        </w:rPr>
        <w:t>–</w:t>
      </w:r>
      <w:r>
        <w:rPr>
          <w:spacing w:val="6"/>
        </w:rPr>
        <w:t xml:space="preserve">même un </w:t>
      </w:r>
      <w:r w:rsidRPr="00742B48">
        <w:rPr>
          <w:rFonts w:ascii="Times New Roman" w:hAnsi="Times New Roman" w:cs="Times New Roman"/>
          <w:i/>
          <w:iCs/>
          <w:spacing w:val="6"/>
          <w:sz w:val="24"/>
        </w:rPr>
        <w:t>controversial essay</w:t>
      </w:r>
      <w:r w:rsidR="00B43B97">
        <w:rPr>
          <w:rFonts w:ascii="Times New Roman" w:hAnsi="Times New Roman" w:cs="Times New Roman"/>
          <w:i/>
          <w:iCs/>
          <w:spacing w:val="6"/>
          <w:sz w:val="24"/>
        </w:rPr>
        <w:t xml:space="preserve">  </w:t>
      </w:r>
      <w:r w:rsidR="00B43B97">
        <w:rPr>
          <w:spacing w:val="6"/>
        </w:rPr>
        <w:t>:</w:t>
      </w:r>
      <w:r>
        <w:rPr>
          <w:spacing w:val="6"/>
        </w:rPr>
        <w:t xml:space="preserve"> </w:t>
      </w:r>
    </w:p>
    <w:p w:rsidR="0038022E" w:rsidRDefault="009841E0">
      <w:pPr>
        <w:pStyle w:val="Corpsdetexte"/>
        <w:rPr>
          <w:spacing w:val="6"/>
        </w:rPr>
      </w:pPr>
      <w:r>
        <w:rPr>
          <w:spacing w:val="6"/>
        </w:rPr>
        <w:t>un essai controversiel</w:t>
      </w:r>
      <w:r w:rsidR="0038022E">
        <w:rPr>
          <w:spacing w:val="6"/>
        </w:rPr>
        <w:t>, o</w:t>
      </w:r>
      <w:r>
        <w:rPr>
          <w:spacing w:val="6"/>
        </w:rPr>
        <w:t>n peut même dire</w:t>
      </w:r>
      <w:r w:rsidR="0038022E">
        <w:rPr>
          <w:spacing w:val="6"/>
        </w:rPr>
        <w:t>…</w:t>
      </w:r>
    </w:p>
    <w:p w:rsidR="00B43B97" w:rsidRDefault="009841E0" w:rsidP="0038022E">
      <w:pPr>
        <w:pStyle w:val="Corpsdetexte"/>
        <w:ind w:firstLine="708"/>
        <w:rPr>
          <w:spacing w:val="6"/>
        </w:rPr>
      </w:pPr>
      <w:r>
        <w:rPr>
          <w:spacing w:val="6"/>
        </w:rPr>
        <w:t xml:space="preserve">ça c'est une litote </w:t>
      </w:r>
    </w:p>
    <w:p w:rsidR="00C61929" w:rsidRDefault="0038022E">
      <w:pPr>
        <w:pStyle w:val="Corpsdetexte"/>
        <w:rPr>
          <w:spacing w:val="6"/>
        </w:rPr>
      </w:pPr>
      <w:r>
        <w:rPr>
          <w:spacing w:val="6"/>
        </w:rPr>
        <w:t>…</w:t>
      </w:r>
      <w:r w:rsidR="009841E0">
        <w:rPr>
          <w:spacing w:val="6"/>
        </w:rPr>
        <w:t xml:space="preserve">un essai polémique. </w:t>
      </w:r>
    </w:p>
    <w:p w:rsidR="00B43B97" w:rsidRDefault="00B43B97">
      <w:pPr>
        <w:pStyle w:val="Corpsdetexte"/>
        <w:rPr>
          <w:spacing w:val="6"/>
        </w:rPr>
      </w:pPr>
    </w:p>
    <w:p w:rsidR="00C61929" w:rsidRDefault="009841E0">
      <w:pPr>
        <w:pStyle w:val="Corpsdetexte"/>
        <w:rPr>
          <w:spacing w:val="6"/>
        </w:rPr>
      </w:pPr>
      <w:r>
        <w:rPr>
          <w:spacing w:val="6"/>
        </w:rPr>
        <w:t xml:space="preserve">Il l'a fait à la suite de la vive exaspération </w:t>
      </w:r>
    </w:p>
    <w:p w:rsidR="00C61929" w:rsidRDefault="009841E0">
      <w:pPr>
        <w:pStyle w:val="Corpsdetexte"/>
        <w:rPr>
          <w:spacing w:val="6"/>
        </w:rPr>
      </w:pPr>
      <w:r>
        <w:rPr>
          <w:spacing w:val="6"/>
        </w:rPr>
        <w:t xml:space="preserve">où l'avait porté un certain nombre d'énonciations d'un philosophe que je ne vous signale pas </w:t>
      </w:r>
    </w:p>
    <w:p w:rsidR="009841E0" w:rsidRDefault="009841E0">
      <w:pPr>
        <w:pStyle w:val="Corpsdetexte"/>
        <w:rPr>
          <w:spacing w:val="6"/>
        </w:rPr>
      </w:pPr>
      <w:r>
        <w:rPr>
          <w:spacing w:val="6"/>
        </w:rPr>
        <w:t xml:space="preserve">pour la première fois : </w:t>
      </w:r>
    </w:p>
    <w:p w:rsidR="00C61929" w:rsidRDefault="009841E0">
      <w:pPr>
        <w:pStyle w:val="Corpsdetexte"/>
        <w:rPr>
          <w:spacing w:val="6"/>
        </w:rPr>
      </w:pPr>
      <w:r>
        <w:rPr>
          <w:spacing w:val="6"/>
        </w:rPr>
        <w:t xml:space="preserve">Bertrand RUSSELL, dont vous savez l'énorme rôle </w:t>
      </w:r>
    </w:p>
    <w:p w:rsidR="00C61929" w:rsidRDefault="009841E0">
      <w:pPr>
        <w:pStyle w:val="Corpsdetexte"/>
        <w:rPr>
          <w:spacing w:val="6"/>
        </w:rPr>
      </w:pPr>
      <w:r>
        <w:rPr>
          <w:spacing w:val="6"/>
        </w:rPr>
        <w:t>dans l'élabo</w:t>
      </w:r>
      <w:r>
        <w:rPr>
          <w:spacing w:val="6"/>
        </w:rPr>
        <w:softHyphen/>
        <w:t xml:space="preserve">ration de ce qu'on pourrait appeler </w:t>
      </w:r>
    </w:p>
    <w:p w:rsidR="00C61929" w:rsidRDefault="009841E0">
      <w:pPr>
        <w:pStyle w:val="Corpsdetexte"/>
        <w:rPr>
          <w:spacing w:val="6"/>
        </w:rPr>
      </w:pPr>
      <w:r>
        <w:rPr>
          <w:spacing w:val="6"/>
        </w:rPr>
        <w:t xml:space="preserve">de nos jours la logique mathématisée, </w:t>
      </w:r>
    </w:p>
    <w:p w:rsidR="009841E0" w:rsidRDefault="009841E0">
      <w:pPr>
        <w:pStyle w:val="Corpsdetexte"/>
        <w:rPr>
          <w:spacing w:val="6"/>
        </w:rPr>
      </w:pPr>
      <w:r>
        <w:rPr>
          <w:spacing w:val="6"/>
        </w:rPr>
        <w:t>ou la mathématique logifiée.</w:t>
      </w:r>
    </w:p>
    <w:p w:rsidR="00C61929" w:rsidRDefault="00C61929">
      <w:pPr>
        <w:pStyle w:val="Corpsdetexte"/>
        <w:rPr>
          <w:spacing w:val="6"/>
        </w:rPr>
      </w:pPr>
    </w:p>
    <w:p w:rsidR="00C61929" w:rsidRDefault="009841E0">
      <w:pPr>
        <w:pStyle w:val="Corpsdetexte"/>
        <w:rPr>
          <w:spacing w:val="6"/>
        </w:rPr>
      </w:pPr>
      <w:r>
        <w:rPr>
          <w:spacing w:val="6"/>
        </w:rPr>
        <w:lastRenderedPageBreak/>
        <w:t xml:space="preserve">Autour des </w:t>
      </w:r>
      <w:r w:rsidRPr="00B43B97">
        <w:rPr>
          <w:rFonts w:ascii="Times New Roman" w:hAnsi="Times New Roman" w:cs="Times New Roman"/>
          <w:i/>
          <w:iCs/>
          <w:spacing w:val="6"/>
          <w:sz w:val="24"/>
        </w:rPr>
        <w:t>Principia mathematica</w:t>
      </w:r>
      <w:r>
        <w:rPr>
          <w:spacing w:val="6"/>
        </w:rPr>
        <w:t xml:space="preserve">, avec WITHEHEAD, </w:t>
      </w:r>
    </w:p>
    <w:p w:rsidR="00C61929" w:rsidRDefault="009841E0">
      <w:pPr>
        <w:pStyle w:val="Corpsdetexte"/>
        <w:rPr>
          <w:spacing w:val="6"/>
        </w:rPr>
      </w:pPr>
      <w:r>
        <w:rPr>
          <w:spacing w:val="6"/>
        </w:rPr>
        <w:t xml:space="preserve">il nous a donné un symbolisme général des opérations logiques et mathématiques dont on ne peut pas </w:t>
      </w:r>
    </w:p>
    <w:p w:rsidR="009841E0" w:rsidRDefault="009841E0">
      <w:pPr>
        <w:pStyle w:val="Corpsdetexte"/>
        <w:rPr>
          <w:spacing w:val="6"/>
        </w:rPr>
      </w:pPr>
      <w:r>
        <w:rPr>
          <w:spacing w:val="6"/>
        </w:rPr>
        <w:t>ne pas tenir compte dès qu'on entre dans ce champ.</w:t>
      </w:r>
    </w:p>
    <w:p w:rsidR="009841E0" w:rsidRDefault="009841E0">
      <w:pPr>
        <w:pStyle w:val="Corpsdetexte"/>
        <w:rPr>
          <w:spacing w:val="6"/>
        </w:rPr>
      </w:pPr>
    </w:p>
    <w:p w:rsidR="0038022E" w:rsidRDefault="009841E0">
      <w:pPr>
        <w:shd w:val="clear" w:color="auto" w:fill="FFFFFF"/>
        <w:autoSpaceDE w:val="0"/>
        <w:rPr>
          <w:rFonts w:ascii="Courier New" w:hAnsi="Courier New" w:cs="Courier New"/>
          <w:sz w:val="28"/>
        </w:rPr>
      </w:pPr>
      <w:r>
        <w:rPr>
          <w:rFonts w:ascii="Courier New" w:hAnsi="Courier New" w:cs="Courier New"/>
          <w:spacing w:val="6"/>
          <w:sz w:val="28"/>
        </w:rPr>
        <w:t>Donc RUSSELL</w:t>
      </w:r>
      <w:r>
        <w:rPr>
          <w:rStyle w:val="Appelnotedebasdep"/>
          <w:b/>
          <w:bCs/>
          <w:color w:val="FF3300"/>
          <w:spacing w:val="6"/>
          <w:sz w:val="28"/>
        </w:rPr>
        <w:footnoteReference w:id="48"/>
      </w:r>
      <w:r>
        <w:rPr>
          <w:rFonts w:ascii="Courier New" w:hAnsi="Courier New" w:cs="Courier New"/>
          <w:sz w:val="28"/>
        </w:rPr>
        <w:t>,</w:t>
      </w:r>
      <w:r>
        <w:t xml:space="preserve">  </w:t>
      </w:r>
      <w:r>
        <w:rPr>
          <w:rFonts w:ascii="Courier New" w:hAnsi="Courier New" w:cs="Courier New"/>
          <w:sz w:val="28"/>
        </w:rPr>
        <w:t xml:space="preserve">dans l'un de ses ouvrages, </w:t>
      </w:r>
    </w:p>
    <w:p w:rsidR="009841E0" w:rsidRDefault="009841E0">
      <w:pPr>
        <w:shd w:val="clear" w:color="auto" w:fill="FFFFFF"/>
        <w:autoSpaceDE w:val="0"/>
        <w:rPr>
          <w:spacing w:val="6"/>
        </w:rPr>
      </w:pPr>
      <w:r>
        <w:rPr>
          <w:rFonts w:ascii="Courier New" w:hAnsi="Courier New" w:cs="Courier New"/>
          <w:sz w:val="28"/>
        </w:rPr>
        <w:t>donne une certaine définition tout à fait para</w:t>
      </w:r>
      <w:r>
        <w:rPr>
          <w:rFonts w:ascii="Courier New" w:hAnsi="Courier New" w:cs="Courier New"/>
          <w:sz w:val="28"/>
        </w:rPr>
        <w:softHyphen/>
        <w:t>doxale…</w:t>
      </w:r>
    </w:p>
    <w:p w:rsidR="009841E0" w:rsidRPr="0038022E" w:rsidRDefault="009841E0">
      <w:pPr>
        <w:pStyle w:val="Corpsdetexte"/>
        <w:ind w:left="708"/>
        <w:rPr>
          <w:i/>
          <w:spacing w:val="6"/>
          <w:sz w:val="24"/>
        </w:rPr>
      </w:pPr>
      <w:r w:rsidRPr="0038022E">
        <w:rPr>
          <w:i/>
          <w:spacing w:val="6"/>
          <w:sz w:val="24"/>
        </w:rPr>
        <w:t>le paradoxe d'ailleurs est une dimension dans laquelle il est loin de répugner à se déplacer, bien au contraire, il s'en sert plus souvent qu'à son tour</w:t>
      </w:r>
    </w:p>
    <w:p w:rsidR="0038022E" w:rsidRDefault="009841E0">
      <w:pPr>
        <w:pStyle w:val="Corpsdetexte"/>
        <w:rPr>
          <w:spacing w:val="6"/>
        </w:rPr>
      </w:pPr>
      <w:r>
        <w:rPr>
          <w:spacing w:val="6"/>
        </w:rPr>
        <w:t xml:space="preserve">…M. RUSSELL a donc amené, concernant le nom propre, certaines remarques qui ont littéralement </w:t>
      </w:r>
      <w:r w:rsidR="00B43B97">
        <w:rPr>
          <w:spacing w:val="6"/>
        </w:rPr>
        <w:t>m</w:t>
      </w:r>
      <w:r>
        <w:rPr>
          <w:spacing w:val="6"/>
        </w:rPr>
        <w:t>is</w:t>
      </w:r>
      <w:r w:rsidR="00B43B97">
        <w:rPr>
          <w:spacing w:val="6"/>
        </w:rPr>
        <w:t xml:space="preserve"> </w:t>
      </w:r>
    </w:p>
    <w:p w:rsidR="009841E0" w:rsidRDefault="009841E0">
      <w:pPr>
        <w:pStyle w:val="Corpsdetexte"/>
        <w:rPr>
          <w:spacing w:val="6"/>
        </w:rPr>
      </w:pPr>
      <w:r>
        <w:rPr>
          <w:spacing w:val="6"/>
        </w:rPr>
        <w:t>M. GARDINER hors de lui.</w:t>
      </w:r>
    </w:p>
    <w:p w:rsidR="00B43B97" w:rsidRDefault="00B43B97">
      <w:pPr>
        <w:pStyle w:val="Corpsdetexte"/>
        <w:rPr>
          <w:spacing w:val="6"/>
        </w:rPr>
      </w:pPr>
    </w:p>
    <w:p w:rsidR="009841E0" w:rsidRDefault="009841E0">
      <w:pPr>
        <w:pStyle w:val="Corpsdetexte"/>
        <w:rPr>
          <w:spacing w:val="6"/>
        </w:rPr>
      </w:pPr>
      <w:r>
        <w:rPr>
          <w:spacing w:val="6"/>
        </w:rPr>
        <w:t>La querelle est en elle</w:t>
      </w:r>
      <w:r w:rsidR="007B06DE">
        <w:rPr>
          <w:spacing w:val="6"/>
        </w:rPr>
        <w:t>–</w:t>
      </w:r>
      <w:r>
        <w:rPr>
          <w:spacing w:val="6"/>
        </w:rPr>
        <w:t>même assez significative pour que je croie devoir aujourd'hui vous y introduire, et à ce pro</w:t>
      </w:r>
      <w:r>
        <w:rPr>
          <w:spacing w:val="6"/>
        </w:rPr>
        <w:softHyphen/>
        <w:t>pos accrocher des remarques qui me paraissent importantes.</w:t>
      </w:r>
    </w:p>
    <w:p w:rsidR="009841E0" w:rsidRDefault="009841E0">
      <w:pPr>
        <w:pStyle w:val="Corpsdetexte"/>
        <w:rPr>
          <w:spacing w:val="6"/>
        </w:rPr>
      </w:pPr>
    </w:p>
    <w:p w:rsidR="009841E0" w:rsidRDefault="009841E0">
      <w:pPr>
        <w:pStyle w:val="Corpsdetexte"/>
        <w:rPr>
          <w:spacing w:val="6"/>
        </w:rPr>
      </w:pPr>
      <w:r>
        <w:rPr>
          <w:spacing w:val="6"/>
        </w:rPr>
        <w:t>Par quel bout allons</w:t>
      </w:r>
      <w:r w:rsidR="007B06DE">
        <w:rPr>
          <w:spacing w:val="6"/>
        </w:rPr>
        <w:t>–</w:t>
      </w:r>
      <w:r>
        <w:rPr>
          <w:spacing w:val="6"/>
        </w:rPr>
        <w:t>nous commencer?</w:t>
      </w:r>
    </w:p>
    <w:p w:rsidR="009841E0" w:rsidRDefault="009841E0">
      <w:pPr>
        <w:pStyle w:val="Corpsdetexte"/>
        <w:rPr>
          <w:spacing w:val="6"/>
        </w:rPr>
      </w:pPr>
      <w:r>
        <w:rPr>
          <w:spacing w:val="6"/>
        </w:rPr>
        <w:t>Par GARDINER ou par RUSSELL ?</w:t>
      </w:r>
    </w:p>
    <w:p w:rsidR="0038022E" w:rsidRDefault="0038022E">
      <w:pPr>
        <w:pStyle w:val="Corpsdetexte"/>
        <w:rPr>
          <w:spacing w:val="6"/>
        </w:rPr>
      </w:pPr>
    </w:p>
    <w:p w:rsidR="009841E0" w:rsidRDefault="009841E0">
      <w:pPr>
        <w:pStyle w:val="Corpsdetexte"/>
        <w:rPr>
          <w:spacing w:val="6"/>
        </w:rPr>
      </w:pPr>
      <w:r>
        <w:rPr>
          <w:spacing w:val="6"/>
        </w:rPr>
        <w:t>Commençons par RUSSELL.</w:t>
      </w:r>
    </w:p>
    <w:p w:rsidR="00C61929" w:rsidRDefault="00C61929">
      <w:pPr>
        <w:pStyle w:val="Corpsdetexte"/>
        <w:rPr>
          <w:spacing w:val="6"/>
        </w:rPr>
      </w:pPr>
    </w:p>
    <w:p w:rsidR="00C61929" w:rsidRDefault="009841E0">
      <w:pPr>
        <w:pStyle w:val="Corpsdetexte"/>
        <w:rPr>
          <w:spacing w:val="6"/>
        </w:rPr>
      </w:pPr>
      <w:r>
        <w:rPr>
          <w:spacing w:val="6"/>
        </w:rPr>
        <w:t xml:space="preserve">RUSSELL se trouve dans la position du logicien. </w:t>
      </w:r>
    </w:p>
    <w:p w:rsidR="00C61929" w:rsidRDefault="009841E0">
      <w:pPr>
        <w:pStyle w:val="Corpsdetexte"/>
        <w:rPr>
          <w:spacing w:val="6"/>
        </w:rPr>
      </w:pPr>
      <w:r>
        <w:rPr>
          <w:spacing w:val="6"/>
        </w:rPr>
        <w:t xml:space="preserve">Le logicien a une position qui ne date pas d'hier, il fait fonctionner un certain appareil auquel </w:t>
      </w:r>
    </w:p>
    <w:p w:rsidR="009841E0" w:rsidRDefault="009841E0">
      <w:pPr>
        <w:pStyle w:val="Corpsdetexte"/>
        <w:rPr>
          <w:spacing w:val="6"/>
        </w:rPr>
      </w:pPr>
      <w:r>
        <w:rPr>
          <w:spacing w:val="6"/>
        </w:rPr>
        <w:t>il donne divers titres : raisonnement, pensée…</w:t>
      </w:r>
    </w:p>
    <w:p w:rsidR="00C61929" w:rsidRDefault="00C61929">
      <w:pPr>
        <w:pStyle w:val="Corpsdetexte"/>
        <w:rPr>
          <w:spacing w:val="6"/>
        </w:rPr>
      </w:pPr>
    </w:p>
    <w:p w:rsidR="00C61929" w:rsidRDefault="009841E0">
      <w:pPr>
        <w:pStyle w:val="Corpsdetexte"/>
        <w:rPr>
          <w:spacing w:val="6"/>
        </w:rPr>
      </w:pPr>
      <w:r>
        <w:rPr>
          <w:spacing w:val="6"/>
        </w:rPr>
        <w:t xml:space="preserve">Il y découvre un certain nombre de lois implicites. Dans un premier temps, ces lois, il les dégage : </w:t>
      </w:r>
    </w:p>
    <w:p w:rsidR="0038022E" w:rsidRDefault="009841E0">
      <w:pPr>
        <w:pStyle w:val="Corpsdetexte"/>
        <w:rPr>
          <w:spacing w:val="6"/>
        </w:rPr>
      </w:pPr>
      <w:r>
        <w:rPr>
          <w:spacing w:val="6"/>
        </w:rPr>
        <w:t>ce sont celles sans lesquelles il n'y aurait rien</w:t>
      </w:r>
      <w:r w:rsidR="00C61929">
        <w:rPr>
          <w:spacing w:val="6"/>
        </w:rPr>
        <w:t>,</w:t>
      </w:r>
      <w:r>
        <w:rPr>
          <w:spacing w:val="6"/>
        </w:rPr>
        <w:t xml:space="preserve"> qui soit de l'ordre de la raison, qui serait </w:t>
      </w:r>
      <w:r w:rsidRPr="00C61929">
        <w:rPr>
          <w:rFonts w:ascii="Times New Roman" w:hAnsi="Times New Roman" w:cs="Times New Roman"/>
          <w:i/>
          <w:spacing w:val="6"/>
          <w:sz w:val="24"/>
        </w:rPr>
        <w:t>possible</w:t>
      </w:r>
      <w:r>
        <w:rPr>
          <w:spacing w:val="6"/>
        </w:rPr>
        <w:t xml:space="preserve">. </w:t>
      </w:r>
    </w:p>
    <w:p w:rsidR="0038022E" w:rsidRDefault="0038022E">
      <w:pPr>
        <w:pStyle w:val="Corpsdetexte"/>
        <w:rPr>
          <w:spacing w:val="6"/>
        </w:rPr>
      </w:pPr>
    </w:p>
    <w:p w:rsidR="00C61929" w:rsidRDefault="009841E0">
      <w:pPr>
        <w:pStyle w:val="Corpsdetexte"/>
        <w:rPr>
          <w:spacing w:val="6"/>
        </w:rPr>
      </w:pPr>
      <w:r>
        <w:rPr>
          <w:spacing w:val="6"/>
        </w:rPr>
        <w:t xml:space="preserve">C'est au cours de cette recherche tout à fait originelle de cette pensée qui nous gouverne, </w:t>
      </w:r>
    </w:p>
    <w:p w:rsidR="0038022E" w:rsidRDefault="009841E0">
      <w:pPr>
        <w:pStyle w:val="Corpsdetexte"/>
        <w:rPr>
          <w:spacing w:val="6"/>
        </w:rPr>
      </w:pPr>
      <w:r>
        <w:rPr>
          <w:spacing w:val="6"/>
        </w:rPr>
        <w:t xml:space="preserve">par la réflexion grecque, que nous saisissons, </w:t>
      </w:r>
    </w:p>
    <w:p w:rsidR="00C61929" w:rsidRDefault="009841E0">
      <w:pPr>
        <w:pStyle w:val="Corpsdetexte"/>
        <w:rPr>
          <w:spacing w:val="6"/>
        </w:rPr>
      </w:pPr>
      <w:r>
        <w:rPr>
          <w:spacing w:val="6"/>
        </w:rPr>
        <w:t xml:space="preserve">par exemple, l'importance du </w:t>
      </w:r>
      <w:r w:rsidRPr="00C61929">
        <w:rPr>
          <w:rFonts w:ascii="Times New Roman" w:hAnsi="Times New Roman" w:cs="Times New Roman"/>
          <w:i/>
          <w:spacing w:val="6"/>
          <w:sz w:val="24"/>
        </w:rPr>
        <w:t>principe de contradiction</w:t>
      </w:r>
      <w:r>
        <w:rPr>
          <w:spacing w:val="6"/>
        </w:rPr>
        <w:t xml:space="preserve">. </w:t>
      </w:r>
    </w:p>
    <w:p w:rsidR="00B43B97" w:rsidRDefault="00B43B97">
      <w:pPr>
        <w:pStyle w:val="Corpsdetexte"/>
        <w:rPr>
          <w:spacing w:val="6"/>
        </w:rPr>
      </w:pPr>
    </w:p>
    <w:p w:rsidR="00C61929" w:rsidRDefault="009841E0">
      <w:pPr>
        <w:pStyle w:val="Corpsdetexte"/>
        <w:rPr>
          <w:spacing w:val="6"/>
        </w:rPr>
      </w:pPr>
      <w:r>
        <w:rPr>
          <w:spacing w:val="6"/>
        </w:rPr>
        <w:t>Ce principe de contradiction découvert, c'est autour du prin</w:t>
      </w:r>
      <w:r>
        <w:rPr>
          <w:spacing w:val="6"/>
        </w:rPr>
        <w:softHyphen/>
        <w:t xml:space="preserve">cipe de contradiction que quelque chose </w:t>
      </w:r>
    </w:p>
    <w:p w:rsidR="00C61929" w:rsidRDefault="009841E0">
      <w:pPr>
        <w:pStyle w:val="Corpsdetexte"/>
        <w:rPr>
          <w:spacing w:val="6"/>
        </w:rPr>
      </w:pPr>
      <w:r>
        <w:rPr>
          <w:spacing w:val="6"/>
        </w:rPr>
        <w:t xml:space="preserve">se déploie et s'ordonne, qui montre assurément </w:t>
      </w:r>
    </w:p>
    <w:p w:rsidR="0038022E" w:rsidRDefault="009841E0">
      <w:pPr>
        <w:pStyle w:val="Corpsdetexte"/>
        <w:rPr>
          <w:spacing w:val="6"/>
        </w:rPr>
      </w:pPr>
      <w:r>
        <w:rPr>
          <w:spacing w:val="6"/>
        </w:rPr>
        <w:t xml:space="preserve">que si la contradiction et son principe n'étaient que quelque chose de si tautologique, </w:t>
      </w:r>
    </w:p>
    <w:p w:rsidR="0038022E" w:rsidRDefault="009841E0">
      <w:pPr>
        <w:pStyle w:val="Corpsdetexte"/>
        <w:rPr>
          <w:spacing w:val="6"/>
        </w:rPr>
      </w:pPr>
      <w:r>
        <w:rPr>
          <w:spacing w:val="6"/>
        </w:rPr>
        <w:t xml:space="preserve">la tautologie serait singulièrement féconde, </w:t>
      </w:r>
    </w:p>
    <w:p w:rsidR="0038022E" w:rsidRDefault="009841E0">
      <w:pPr>
        <w:pStyle w:val="Corpsdetexte"/>
        <w:rPr>
          <w:spacing w:val="6"/>
        </w:rPr>
      </w:pPr>
      <w:r>
        <w:rPr>
          <w:spacing w:val="6"/>
        </w:rPr>
        <w:t>car ça n'est pas sim</w:t>
      </w:r>
      <w:r>
        <w:rPr>
          <w:spacing w:val="6"/>
        </w:rPr>
        <w:softHyphen/>
        <w:t xml:space="preserve">plement en quelques pages </w:t>
      </w:r>
    </w:p>
    <w:p w:rsidR="009841E0" w:rsidRDefault="009841E0">
      <w:pPr>
        <w:pStyle w:val="Corpsdetexte"/>
        <w:rPr>
          <w:spacing w:val="6"/>
        </w:rPr>
      </w:pPr>
      <w:r>
        <w:rPr>
          <w:spacing w:val="6"/>
        </w:rPr>
        <w:t>que se développe la logique artistotélicienne.</w:t>
      </w:r>
    </w:p>
    <w:p w:rsidR="00C61929" w:rsidRDefault="00C61929">
      <w:pPr>
        <w:pStyle w:val="Corpsdetexte"/>
        <w:rPr>
          <w:spacing w:val="6"/>
        </w:rPr>
      </w:pPr>
    </w:p>
    <w:p w:rsidR="0098236A" w:rsidRDefault="0098236A">
      <w:pPr>
        <w:pStyle w:val="Corpsdetexte"/>
        <w:rPr>
          <w:spacing w:val="6"/>
        </w:rPr>
      </w:pPr>
    </w:p>
    <w:p w:rsidR="00B11031" w:rsidRDefault="009841E0">
      <w:pPr>
        <w:pStyle w:val="Corpsdetexte"/>
        <w:rPr>
          <w:spacing w:val="6"/>
        </w:rPr>
      </w:pPr>
      <w:r>
        <w:rPr>
          <w:spacing w:val="6"/>
        </w:rPr>
        <w:t xml:space="preserve">Avec le temps pourtant, le fait historique </w:t>
      </w:r>
    </w:p>
    <w:p w:rsidR="00B11031" w:rsidRDefault="009841E0">
      <w:pPr>
        <w:pStyle w:val="Corpsdetexte"/>
        <w:rPr>
          <w:spacing w:val="6"/>
        </w:rPr>
      </w:pPr>
      <w:r>
        <w:rPr>
          <w:spacing w:val="6"/>
        </w:rPr>
        <w:t xml:space="preserve">est que loin que le développement de la logique </w:t>
      </w:r>
    </w:p>
    <w:p w:rsidR="00C61929" w:rsidRDefault="009841E0">
      <w:pPr>
        <w:pStyle w:val="Corpsdetexte"/>
        <w:rPr>
          <w:spacing w:val="6"/>
        </w:rPr>
      </w:pPr>
      <w:r>
        <w:rPr>
          <w:spacing w:val="6"/>
        </w:rPr>
        <w:t>se dirige vers une ontologie</w:t>
      </w:r>
      <w:r w:rsidR="00C61929">
        <w:rPr>
          <w:spacing w:val="6"/>
        </w:rPr>
        <w:t>…</w:t>
      </w:r>
    </w:p>
    <w:p w:rsidR="009841E0" w:rsidRDefault="009841E0" w:rsidP="00C61929">
      <w:pPr>
        <w:pStyle w:val="Corpsdetexte"/>
        <w:ind w:left="708"/>
        <w:rPr>
          <w:rFonts w:ascii="Times New Roman" w:hAnsi="Times New Roman" w:cs="Times New Roman"/>
          <w:spacing w:val="6"/>
          <w:sz w:val="18"/>
        </w:rPr>
      </w:pPr>
      <w:r>
        <w:rPr>
          <w:spacing w:val="6"/>
        </w:rPr>
        <w:t xml:space="preserve">une référence radicale à l'être qui serait censé être visé dans ces lois les plus générales </w:t>
      </w:r>
      <w:r w:rsidR="00B11031">
        <w:rPr>
          <w:spacing w:val="6"/>
        </w:rPr>
        <w:t xml:space="preserve">                     </w:t>
      </w:r>
      <w:r>
        <w:rPr>
          <w:spacing w:val="6"/>
        </w:rPr>
        <w:t xml:space="preserve">du mode d'appréhension nécessaire de la vérité </w:t>
      </w:r>
    </w:p>
    <w:p w:rsidR="009841E0" w:rsidRDefault="009841E0">
      <w:pPr>
        <w:pStyle w:val="Corpsdetexte"/>
        <w:rPr>
          <w:spacing w:val="6"/>
        </w:rPr>
      </w:pPr>
      <w:r>
        <w:rPr>
          <w:spacing w:val="6"/>
        </w:rPr>
        <w:t xml:space="preserve">…il s'oriente vers </w:t>
      </w:r>
      <w:r w:rsidRPr="00C61929">
        <w:rPr>
          <w:rFonts w:ascii="Times New Roman" w:hAnsi="Times New Roman" w:cs="Times New Roman"/>
          <w:i/>
          <w:color w:val="0000CC"/>
          <w:spacing w:val="6"/>
          <w:sz w:val="24"/>
        </w:rPr>
        <w:t>un formalisme</w:t>
      </w:r>
      <w:r>
        <w:rPr>
          <w:spacing w:val="6"/>
        </w:rPr>
        <w:t>…</w:t>
      </w:r>
    </w:p>
    <w:p w:rsidR="00B11031" w:rsidRDefault="009841E0">
      <w:pPr>
        <w:pStyle w:val="Corpsdetexte"/>
        <w:ind w:left="708"/>
        <w:rPr>
          <w:spacing w:val="6"/>
        </w:rPr>
      </w:pPr>
      <w:r>
        <w:rPr>
          <w:spacing w:val="6"/>
        </w:rPr>
        <w:t xml:space="preserve">à savoir que ce à quoi se consacre le </w:t>
      </w:r>
      <w:r w:rsidRPr="00B11031">
        <w:rPr>
          <w:rFonts w:ascii="Times New Roman" w:hAnsi="Times New Roman" w:cs="Times New Roman"/>
          <w:i/>
          <w:spacing w:val="6"/>
          <w:sz w:val="24"/>
        </w:rPr>
        <w:t>lea</w:t>
      </w:r>
      <w:r w:rsidRPr="00B11031">
        <w:rPr>
          <w:rFonts w:ascii="Times New Roman" w:hAnsi="Times New Roman" w:cs="Times New Roman"/>
          <w:i/>
          <w:spacing w:val="6"/>
          <w:sz w:val="24"/>
        </w:rPr>
        <w:softHyphen/>
        <w:t xml:space="preserve">der </w:t>
      </w:r>
    </w:p>
    <w:p w:rsidR="00C61929" w:rsidRDefault="009841E0">
      <w:pPr>
        <w:pStyle w:val="Corpsdetexte"/>
        <w:ind w:left="708"/>
        <w:rPr>
          <w:spacing w:val="6"/>
        </w:rPr>
      </w:pPr>
      <w:r>
        <w:rPr>
          <w:spacing w:val="6"/>
        </w:rPr>
        <w:t xml:space="preserve">d'une école de pensée aussi importante, </w:t>
      </w:r>
    </w:p>
    <w:p w:rsidR="00C61929" w:rsidRDefault="009841E0" w:rsidP="00C61929">
      <w:pPr>
        <w:pStyle w:val="Corpsdetexte"/>
        <w:ind w:left="708"/>
        <w:rPr>
          <w:spacing w:val="6"/>
        </w:rPr>
      </w:pPr>
      <w:r>
        <w:rPr>
          <w:spacing w:val="6"/>
        </w:rPr>
        <w:t>aussi décisive dans l'orientation qu'elle a donnée à tout un mode de pensée à notre époque</w:t>
      </w:r>
      <w:r w:rsidR="00B43B97">
        <w:rPr>
          <w:spacing w:val="6"/>
        </w:rPr>
        <w:t>,</w:t>
      </w:r>
      <w:r>
        <w:rPr>
          <w:spacing w:val="6"/>
        </w:rPr>
        <w:t xml:space="preserve"> qu'est Bertrand RUSSELL</w:t>
      </w:r>
    </w:p>
    <w:p w:rsidR="00C61929" w:rsidRDefault="00C61929" w:rsidP="00C61929">
      <w:pPr>
        <w:pStyle w:val="Corpsdetexte"/>
        <w:rPr>
          <w:spacing w:val="6"/>
        </w:rPr>
      </w:pPr>
      <w:r>
        <w:rPr>
          <w:spacing w:val="6"/>
        </w:rPr>
        <w:t>…</w:t>
      </w:r>
      <w:r w:rsidR="00B11031">
        <w:rPr>
          <w:spacing w:val="6"/>
        </w:rPr>
        <w:t xml:space="preserve"> : </w:t>
      </w:r>
      <w:r w:rsidR="009841E0">
        <w:rPr>
          <w:spacing w:val="6"/>
        </w:rPr>
        <w:t xml:space="preserve">soit d'arriver à mettre tout ce qui concerne </w:t>
      </w:r>
    </w:p>
    <w:p w:rsidR="00C61929" w:rsidRDefault="009841E0" w:rsidP="00C61929">
      <w:pPr>
        <w:pStyle w:val="Corpsdetexte"/>
        <w:rPr>
          <w:spacing w:val="6"/>
        </w:rPr>
      </w:pPr>
      <w:r>
        <w:rPr>
          <w:spacing w:val="6"/>
        </w:rPr>
        <w:t xml:space="preserve">la critique des opérations mises en jeu dans </w:t>
      </w:r>
    </w:p>
    <w:p w:rsidR="00C61929" w:rsidRDefault="009841E0" w:rsidP="00C61929">
      <w:pPr>
        <w:pStyle w:val="Corpsdetexte"/>
        <w:rPr>
          <w:spacing w:val="6"/>
        </w:rPr>
      </w:pPr>
      <w:r>
        <w:rPr>
          <w:spacing w:val="6"/>
        </w:rPr>
        <w:t xml:space="preserve">le champ de la logique et de la mathématique, </w:t>
      </w:r>
    </w:p>
    <w:p w:rsidR="00B43B97" w:rsidRDefault="009841E0" w:rsidP="00C61929">
      <w:pPr>
        <w:pStyle w:val="Corpsdetexte"/>
        <w:rPr>
          <w:spacing w:val="6"/>
        </w:rPr>
      </w:pPr>
      <w:r>
        <w:rPr>
          <w:spacing w:val="6"/>
        </w:rPr>
        <w:t xml:space="preserve">dans </w:t>
      </w:r>
      <w:r w:rsidRPr="00C61929">
        <w:rPr>
          <w:rFonts w:ascii="Times New Roman" w:hAnsi="Times New Roman" w:cs="Times New Roman"/>
          <w:i/>
          <w:color w:val="0000CC"/>
          <w:spacing w:val="6"/>
          <w:sz w:val="24"/>
        </w:rPr>
        <w:t>une formalisation générale</w:t>
      </w:r>
      <w:r>
        <w:rPr>
          <w:spacing w:val="6"/>
        </w:rPr>
        <w:t xml:space="preserve"> aussi stricte, </w:t>
      </w:r>
    </w:p>
    <w:p w:rsidR="009841E0" w:rsidRDefault="009841E0" w:rsidP="00C61929">
      <w:pPr>
        <w:pStyle w:val="Corpsdetexte"/>
        <w:rPr>
          <w:spacing w:val="6"/>
        </w:rPr>
      </w:pPr>
      <w:r>
        <w:rPr>
          <w:spacing w:val="6"/>
        </w:rPr>
        <w:t>aussi économique qu'il est possible</w:t>
      </w:r>
      <w:r w:rsidR="00C61929">
        <w:rPr>
          <w:spacing w:val="6"/>
        </w:rPr>
        <w:t>.</w:t>
      </w:r>
    </w:p>
    <w:p w:rsidR="00C61929" w:rsidRDefault="00C61929">
      <w:pPr>
        <w:pStyle w:val="Corpsdetexte"/>
        <w:rPr>
          <w:spacing w:val="6"/>
        </w:rPr>
      </w:pPr>
    </w:p>
    <w:p w:rsidR="00B11031" w:rsidRDefault="00C61929">
      <w:pPr>
        <w:pStyle w:val="Corpsdetexte"/>
        <w:rPr>
          <w:spacing w:val="6"/>
        </w:rPr>
      </w:pPr>
      <w:r>
        <w:rPr>
          <w:spacing w:val="6"/>
        </w:rPr>
        <w:t>B</w:t>
      </w:r>
      <w:r w:rsidR="009841E0">
        <w:rPr>
          <w:spacing w:val="6"/>
        </w:rPr>
        <w:t>ref, la cor</w:t>
      </w:r>
      <w:r w:rsidR="009841E0">
        <w:rPr>
          <w:spacing w:val="6"/>
        </w:rPr>
        <w:softHyphen/>
        <w:t xml:space="preserve">rélation de l'effort de RUSSELL, l'insertion de l'effort de RUSSELL dans cette même direction, en mathématiques aboutit à la formation de ce qu'on appelle </w:t>
      </w:r>
      <w:r w:rsidRPr="00B11031">
        <w:rPr>
          <w:spacing w:val="6"/>
          <w:sz w:val="24"/>
        </w:rPr>
        <w:t>« </w:t>
      </w:r>
      <w:r w:rsidR="009841E0" w:rsidRPr="00B11031">
        <w:rPr>
          <w:rFonts w:ascii="Times New Roman" w:hAnsi="Times New Roman" w:cs="Times New Roman"/>
          <w:i/>
          <w:spacing w:val="6"/>
          <w:sz w:val="24"/>
        </w:rPr>
        <w:t>la théo</w:t>
      </w:r>
      <w:r w:rsidR="009841E0" w:rsidRPr="00B11031">
        <w:rPr>
          <w:rFonts w:ascii="Times New Roman" w:hAnsi="Times New Roman" w:cs="Times New Roman"/>
          <w:i/>
          <w:spacing w:val="6"/>
          <w:sz w:val="24"/>
        </w:rPr>
        <w:softHyphen/>
        <w:t>rie des ensembles</w:t>
      </w:r>
      <w:r w:rsidRPr="00B11031">
        <w:rPr>
          <w:spacing w:val="6"/>
          <w:sz w:val="24"/>
        </w:rPr>
        <w:t> »</w:t>
      </w:r>
      <w:r w:rsidR="009841E0">
        <w:rPr>
          <w:spacing w:val="6"/>
        </w:rPr>
        <w:t xml:space="preserve">, dont on peut caractériser </w:t>
      </w:r>
      <w:r w:rsidR="009841E0" w:rsidRPr="00B11031">
        <w:rPr>
          <w:i/>
          <w:spacing w:val="6"/>
          <w:sz w:val="24"/>
        </w:rPr>
        <w:t>la portée générale</w:t>
      </w:r>
      <w:r w:rsidR="009841E0">
        <w:rPr>
          <w:spacing w:val="6"/>
        </w:rPr>
        <w:t xml:space="preserve"> en ce qu'on s'y </w:t>
      </w:r>
      <w:r w:rsidR="009841E0" w:rsidRPr="00B11031">
        <w:rPr>
          <w:i/>
          <w:spacing w:val="6"/>
          <w:sz w:val="24"/>
        </w:rPr>
        <w:t>efforce</w:t>
      </w:r>
      <w:r w:rsidR="009841E0">
        <w:rPr>
          <w:spacing w:val="6"/>
        </w:rPr>
        <w:t xml:space="preserve"> de </w:t>
      </w:r>
      <w:r w:rsidR="009841E0" w:rsidRPr="00C61929">
        <w:rPr>
          <w:rFonts w:ascii="Times New Roman" w:hAnsi="Times New Roman" w:cs="Times New Roman"/>
          <w:i/>
          <w:iCs/>
          <w:color w:val="0000CC"/>
          <w:spacing w:val="6"/>
          <w:sz w:val="24"/>
        </w:rPr>
        <w:t>réduire tout le champ de l'expérience mathématique</w:t>
      </w:r>
      <w:r w:rsidR="009841E0">
        <w:rPr>
          <w:spacing w:val="6"/>
        </w:rPr>
        <w:t xml:space="preserve"> accumulée par </w:t>
      </w:r>
      <w:r w:rsidR="009841E0" w:rsidRPr="00C61929">
        <w:rPr>
          <w:i/>
          <w:spacing w:val="6"/>
          <w:sz w:val="24"/>
        </w:rPr>
        <w:t>des siècles de développement</w:t>
      </w:r>
      <w:r w:rsidR="009841E0">
        <w:rPr>
          <w:spacing w:val="6"/>
        </w:rPr>
        <w:t>, et je crois qu'on ne peut pas en donner de meilleure définition que</w:t>
      </w:r>
      <w:r>
        <w:rPr>
          <w:spacing w:val="6"/>
        </w:rPr>
        <w:t> :</w:t>
      </w:r>
      <w:r w:rsidR="009841E0">
        <w:rPr>
          <w:spacing w:val="6"/>
        </w:rPr>
        <w:t xml:space="preserve"> c'est </w:t>
      </w:r>
    </w:p>
    <w:p w:rsidR="009841E0" w:rsidRDefault="009841E0">
      <w:pPr>
        <w:pStyle w:val="Corpsdetexte"/>
        <w:rPr>
          <w:spacing w:val="6"/>
        </w:rPr>
      </w:pPr>
      <w:r w:rsidRPr="00C61929">
        <w:rPr>
          <w:rFonts w:ascii="Times New Roman" w:hAnsi="Times New Roman" w:cs="Times New Roman"/>
          <w:i/>
          <w:iCs/>
          <w:color w:val="0000CC"/>
          <w:spacing w:val="6"/>
          <w:sz w:val="24"/>
        </w:rPr>
        <w:t>le réduire à un jeu de lettres</w:t>
      </w:r>
      <w:r>
        <w:rPr>
          <w:spacing w:val="6"/>
        </w:rPr>
        <w:t>.</w:t>
      </w:r>
    </w:p>
    <w:p w:rsidR="00C61929" w:rsidRDefault="00C61929">
      <w:pPr>
        <w:pStyle w:val="Corpsdetexte"/>
        <w:rPr>
          <w:spacing w:val="6"/>
        </w:rPr>
      </w:pPr>
    </w:p>
    <w:p w:rsidR="00B11031" w:rsidRDefault="009841E0">
      <w:pPr>
        <w:pStyle w:val="Corpsdetexte"/>
        <w:rPr>
          <w:spacing w:val="6"/>
        </w:rPr>
      </w:pPr>
      <w:r>
        <w:rPr>
          <w:spacing w:val="6"/>
        </w:rPr>
        <w:t xml:space="preserve">Ceci donc, nous devons en tenir compte </w:t>
      </w:r>
    </w:p>
    <w:p w:rsidR="00B11031" w:rsidRDefault="009841E0">
      <w:pPr>
        <w:pStyle w:val="Corpsdetexte"/>
        <w:rPr>
          <w:spacing w:val="6"/>
        </w:rPr>
      </w:pPr>
      <w:r>
        <w:rPr>
          <w:spacing w:val="6"/>
        </w:rPr>
        <w:t xml:space="preserve">comme d'une donnée du progrès de la pensée, </w:t>
      </w:r>
    </w:p>
    <w:p w:rsidR="00C61929" w:rsidRDefault="009841E0">
      <w:pPr>
        <w:pStyle w:val="Corpsdetexte"/>
        <w:rPr>
          <w:spacing w:val="6"/>
        </w:rPr>
      </w:pPr>
      <w:r>
        <w:rPr>
          <w:spacing w:val="6"/>
        </w:rPr>
        <w:t xml:space="preserve">disons à notre époque : </w:t>
      </w:r>
    </w:p>
    <w:p w:rsidR="009841E0" w:rsidRDefault="009841E0">
      <w:pPr>
        <w:pStyle w:val="Corpsdetexte"/>
        <w:rPr>
          <w:spacing w:val="6"/>
        </w:rPr>
      </w:pPr>
      <w:r>
        <w:rPr>
          <w:spacing w:val="6"/>
        </w:rPr>
        <w:t>cette époque étant définie comme un certain moment du discours de la science.</w:t>
      </w:r>
    </w:p>
    <w:p w:rsidR="009841E0" w:rsidRDefault="009841E0">
      <w:pPr>
        <w:pStyle w:val="Corpsdetexte"/>
        <w:rPr>
          <w:spacing w:val="6"/>
        </w:rPr>
      </w:pPr>
    </w:p>
    <w:p w:rsidR="00C61929" w:rsidRDefault="009841E0">
      <w:pPr>
        <w:pStyle w:val="Corpsdetexte"/>
        <w:rPr>
          <w:spacing w:val="6"/>
        </w:rPr>
      </w:pPr>
      <w:r>
        <w:rPr>
          <w:spacing w:val="6"/>
        </w:rPr>
        <w:t>Qu'est</w:t>
      </w:r>
      <w:r w:rsidR="007B06DE">
        <w:rPr>
          <w:spacing w:val="6"/>
        </w:rPr>
        <w:t>–</w:t>
      </w:r>
      <w:r>
        <w:rPr>
          <w:spacing w:val="6"/>
        </w:rPr>
        <w:t xml:space="preserve">ce que Bertrand RUSSELL se trouve amené </w:t>
      </w:r>
    </w:p>
    <w:p w:rsidR="00C61929" w:rsidRDefault="009841E0">
      <w:pPr>
        <w:pStyle w:val="Corpsdetexte"/>
        <w:rPr>
          <w:spacing w:val="6"/>
        </w:rPr>
      </w:pPr>
      <w:r>
        <w:rPr>
          <w:spacing w:val="6"/>
        </w:rPr>
        <w:t>à donner</w:t>
      </w:r>
      <w:r w:rsidR="00C61929">
        <w:rPr>
          <w:spacing w:val="6"/>
        </w:rPr>
        <w:t>…</w:t>
      </w:r>
    </w:p>
    <w:p w:rsidR="009841E0" w:rsidRDefault="009841E0" w:rsidP="00C61929">
      <w:pPr>
        <w:pStyle w:val="Corpsdetexte"/>
        <w:ind w:firstLine="708"/>
        <w:rPr>
          <w:spacing w:val="6"/>
        </w:rPr>
      </w:pPr>
      <w:r>
        <w:rPr>
          <w:spacing w:val="6"/>
        </w:rPr>
        <w:t xml:space="preserve">dans ces conditions, le jour où il s'y intéresse </w:t>
      </w:r>
      <w:r w:rsidR="00C61929">
        <w:rPr>
          <w:spacing w:val="6"/>
        </w:rPr>
        <w:t>…</w:t>
      </w:r>
      <w:r>
        <w:rPr>
          <w:spacing w:val="6"/>
        </w:rPr>
        <w:t xml:space="preserve">comme définition d'un </w:t>
      </w:r>
      <w:r w:rsidR="00C61929" w:rsidRPr="00C61929">
        <w:rPr>
          <w:rFonts w:ascii="Times New Roman" w:hAnsi="Times New Roman" w:cs="Times New Roman"/>
          <w:i/>
          <w:color w:val="0000CC"/>
          <w:spacing w:val="6"/>
          <w:sz w:val="24"/>
        </w:rPr>
        <w:t>nom propre</w:t>
      </w:r>
      <w:r>
        <w:rPr>
          <w:spacing w:val="6"/>
        </w:rPr>
        <w:t xml:space="preserve"> ?</w:t>
      </w:r>
    </w:p>
    <w:p w:rsidR="00B43B97" w:rsidRDefault="00B43B97">
      <w:pPr>
        <w:pStyle w:val="Corpsdetexte"/>
        <w:rPr>
          <w:spacing w:val="6"/>
        </w:rPr>
      </w:pPr>
    </w:p>
    <w:p w:rsidR="009841E0" w:rsidRDefault="009841E0">
      <w:pPr>
        <w:pStyle w:val="Corpsdetexte"/>
        <w:rPr>
          <w:spacing w:val="6"/>
        </w:rPr>
      </w:pPr>
      <w:r>
        <w:rPr>
          <w:spacing w:val="6"/>
        </w:rPr>
        <w:t>C'est quelque chose qui en soi</w:t>
      </w:r>
      <w:r w:rsidR="007B06DE">
        <w:rPr>
          <w:spacing w:val="6"/>
        </w:rPr>
        <w:t>–</w:t>
      </w:r>
      <w:r>
        <w:rPr>
          <w:spacing w:val="6"/>
        </w:rPr>
        <w:t xml:space="preserve">même </w:t>
      </w:r>
      <w:r w:rsidRPr="00C61929">
        <w:rPr>
          <w:rFonts w:ascii="Times New Roman" w:hAnsi="Times New Roman" w:cs="Times New Roman"/>
          <w:i/>
          <w:spacing w:val="6"/>
          <w:sz w:val="24"/>
        </w:rPr>
        <w:t>vaut qu'on s'y arrête</w:t>
      </w:r>
      <w:r>
        <w:rPr>
          <w:spacing w:val="6"/>
        </w:rPr>
        <w:t>, parce que c'est ce qui va nous permettre de saisir…</w:t>
      </w:r>
    </w:p>
    <w:p w:rsidR="009841E0" w:rsidRDefault="009841E0">
      <w:pPr>
        <w:pStyle w:val="Corpsdetexte"/>
        <w:ind w:left="708"/>
        <w:rPr>
          <w:spacing w:val="6"/>
        </w:rPr>
      </w:pPr>
      <w:r>
        <w:rPr>
          <w:spacing w:val="6"/>
        </w:rPr>
        <w:t>on pourrait le saisir ailleurs, et vous verrez que je vous montrerai qu'on le saisit ailleurs</w:t>
      </w:r>
    </w:p>
    <w:p w:rsidR="009841E0" w:rsidRDefault="009841E0">
      <w:pPr>
        <w:pStyle w:val="Corpsdetexte"/>
        <w:rPr>
          <w:spacing w:val="6"/>
        </w:rPr>
      </w:pPr>
      <w:r>
        <w:rPr>
          <w:spacing w:val="6"/>
        </w:rPr>
        <w:t>…disons, cette part de méconnaissance impliquée dans une certaine position, qui se trouve être effectivement le coin où est poussé tout l'effort d'élaboration séculaire de la logique.</w:t>
      </w:r>
    </w:p>
    <w:p w:rsidR="00C61929" w:rsidRDefault="00C61929">
      <w:pPr>
        <w:pStyle w:val="Corpsdetexte"/>
        <w:rPr>
          <w:spacing w:val="6"/>
        </w:rPr>
      </w:pPr>
    </w:p>
    <w:p w:rsidR="009841E0" w:rsidRDefault="009841E0">
      <w:pPr>
        <w:pStyle w:val="Corpsdetexte"/>
        <w:rPr>
          <w:spacing w:val="6"/>
        </w:rPr>
      </w:pPr>
      <w:r>
        <w:rPr>
          <w:spacing w:val="6"/>
        </w:rPr>
        <w:lastRenderedPageBreak/>
        <w:t>Cette méconnais</w:t>
      </w:r>
      <w:r>
        <w:rPr>
          <w:spacing w:val="6"/>
        </w:rPr>
        <w:softHyphen/>
        <w:t>sance est à proprement parler ceci…</w:t>
      </w:r>
    </w:p>
    <w:p w:rsidR="009841E0" w:rsidRDefault="009841E0">
      <w:pPr>
        <w:pStyle w:val="Corpsdetexte"/>
        <w:ind w:left="708"/>
        <w:rPr>
          <w:spacing w:val="6"/>
        </w:rPr>
      </w:pPr>
      <w:r>
        <w:rPr>
          <w:spacing w:val="6"/>
        </w:rPr>
        <w:t>que sans aucun doute je vous donne en quelque sorte d'emblée dans ce que j'ai là posé forcément par une nécessité de l'exposé</w:t>
      </w:r>
    </w:p>
    <w:p w:rsidR="00B11031" w:rsidRDefault="009841E0">
      <w:pPr>
        <w:pStyle w:val="Corpsdetexte"/>
        <w:rPr>
          <w:spacing w:val="6"/>
        </w:rPr>
      </w:pPr>
      <w:r>
        <w:rPr>
          <w:spacing w:val="6"/>
        </w:rPr>
        <w:t xml:space="preserve">…cette méconnaissance, c'est exactement </w:t>
      </w:r>
    </w:p>
    <w:p w:rsidR="00C61929" w:rsidRDefault="009841E0">
      <w:pPr>
        <w:pStyle w:val="Corpsdetexte"/>
        <w:rPr>
          <w:spacing w:val="6"/>
        </w:rPr>
      </w:pPr>
      <w:r w:rsidRPr="00B11031">
        <w:rPr>
          <w:rFonts w:ascii="Times New Roman" w:hAnsi="Times New Roman" w:cs="Times New Roman"/>
          <w:i/>
          <w:color w:val="0000CC"/>
          <w:spacing w:val="6"/>
          <w:sz w:val="24"/>
        </w:rPr>
        <w:t>le rapport le plus radical du sujet pensant à la lettre</w:t>
      </w:r>
      <w:r>
        <w:rPr>
          <w:spacing w:val="6"/>
        </w:rPr>
        <w:t xml:space="preserve">. </w:t>
      </w:r>
    </w:p>
    <w:p w:rsidR="00C61929" w:rsidRDefault="00C61929">
      <w:pPr>
        <w:pStyle w:val="Corpsdetexte"/>
        <w:rPr>
          <w:spacing w:val="6"/>
        </w:rPr>
      </w:pPr>
    </w:p>
    <w:p w:rsidR="00C61929" w:rsidRDefault="009841E0">
      <w:pPr>
        <w:pStyle w:val="Corpsdetexte"/>
        <w:rPr>
          <w:spacing w:val="6"/>
        </w:rPr>
      </w:pPr>
      <w:r>
        <w:rPr>
          <w:spacing w:val="6"/>
        </w:rPr>
        <w:t xml:space="preserve">Bertrand RUSSELL voit tout sauf ceci : </w:t>
      </w:r>
    </w:p>
    <w:p w:rsidR="0098236A" w:rsidRDefault="009841E0">
      <w:pPr>
        <w:pStyle w:val="Corpsdetexte"/>
        <w:rPr>
          <w:spacing w:val="6"/>
        </w:rPr>
      </w:pPr>
      <w:r>
        <w:rPr>
          <w:spacing w:val="6"/>
        </w:rPr>
        <w:t xml:space="preserve">la fonction de </w:t>
      </w:r>
      <w:r w:rsidR="00B11031" w:rsidRPr="00B11031">
        <w:rPr>
          <w:rFonts w:ascii="Times New Roman" w:hAnsi="Times New Roman" w:cs="Times New Roman"/>
          <w:i/>
          <w:color w:val="0000CC"/>
          <w:spacing w:val="6"/>
          <w:sz w:val="24"/>
        </w:rPr>
        <w:t>la lettre</w:t>
      </w:r>
      <w:r>
        <w:rPr>
          <w:spacing w:val="6"/>
        </w:rPr>
        <w:t xml:space="preserve">. </w:t>
      </w:r>
    </w:p>
    <w:p w:rsidR="0098236A" w:rsidRDefault="009841E0">
      <w:pPr>
        <w:pStyle w:val="Corpsdetexte"/>
        <w:rPr>
          <w:spacing w:val="6"/>
        </w:rPr>
      </w:pPr>
      <w:r>
        <w:rPr>
          <w:spacing w:val="6"/>
        </w:rPr>
        <w:t xml:space="preserve">C'est ce que j'espère pouvoir vous faire sentir </w:t>
      </w:r>
    </w:p>
    <w:p w:rsidR="0098236A" w:rsidRDefault="009841E0">
      <w:pPr>
        <w:pStyle w:val="Corpsdetexte"/>
        <w:rPr>
          <w:spacing w:val="6"/>
        </w:rPr>
      </w:pPr>
      <w:r>
        <w:rPr>
          <w:spacing w:val="6"/>
        </w:rPr>
        <w:t>et vous montrer. Ayez confiance et suivez</w:t>
      </w:r>
      <w:r w:rsidR="007B06DE">
        <w:rPr>
          <w:spacing w:val="6"/>
        </w:rPr>
        <w:t>–</w:t>
      </w:r>
      <w:r>
        <w:rPr>
          <w:spacing w:val="6"/>
        </w:rPr>
        <w:t xml:space="preserve">moi. </w:t>
      </w:r>
    </w:p>
    <w:p w:rsidR="0098236A" w:rsidRDefault="009841E0">
      <w:pPr>
        <w:pStyle w:val="Corpsdetexte"/>
        <w:rPr>
          <w:spacing w:val="6"/>
        </w:rPr>
      </w:pPr>
      <w:r>
        <w:rPr>
          <w:spacing w:val="6"/>
        </w:rPr>
        <w:t xml:space="preserve">Vous allez voir maintenant comment nous allons </w:t>
      </w:r>
    </w:p>
    <w:p w:rsidR="00C61929" w:rsidRDefault="009841E0">
      <w:pPr>
        <w:pStyle w:val="Corpsdetexte"/>
        <w:rPr>
          <w:spacing w:val="6"/>
        </w:rPr>
      </w:pPr>
      <w:r>
        <w:rPr>
          <w:spacing w:val="6"/>
        </w:rPr>
        <w:t xml:space="preserve">nous avancer. </w:t>
      </w:r>
    </w:p>
    <w:p w:rsidR="00C61929" w:rsidRDefault="00C61929">
      <w:pPr>
        <w:pStyle w:val="Corpsdetexte"/>
        <w:rPr>
          <w:spacing w:val="6"/>
        </w:rPr>
      </w:pPr>
    </w:p>
    <w:p w:rsidR="00B11031" w:rsidRDefault="009841E0">
      <w:pPr>
        <w:pStyle w:val="Corpsdetexte"/>
        <w:rPr>
          <w:spacing w:val="6"/>
        </w:rPr>
      </w:pPr>
      <w:r>
        <w:rPr>
          <w:spacing w:val="6"/>
        </w:rPr>
        <w:t>Qu'est</w:t>
      </w:r>
      <w:r w:rsidR="007B06DE">
        <w:rPr>
          <w:spacing w:val="6"/>
        </w:rPr>
        <w:t>–</w:t>
      </w:r>
      <w:r>
        <w:rPr>
          <w:spacing w:val="6"/>
        </w:rPr>
        <w:t xml:space="preserve">ce qu'il donne comme définition du </w:t>
      </w:r>
      <w:r w:rsidR="00C61929" w:rsidRPr="00C61929">
        <w:rPr>
          <w:rFonts w:ascii="Times New Roman" w:hAnsi="Times New Roman" w:cs="Times New Roman"/>
          <w:i/>
          <w:color w:val="0000CC"/>
          <w:spacing w:val="6"/>
          <w:sz w:val="24"/>
        </w:rPr>
        <w:t>nom propre</w:t>
      </w:r>
      <w:r w:rsidR="00C61929">
        <w:rPr>
          <w:spacing w:val="6"/>
        </w:rPr>
        <w:t xml:space="preserve"> </w:t>
      </w:r>
      <w:r>
        <w:rPr>
          <w:spacing w:val="6"/>
        </w:rPr>
        <w:t xml:space="preserve">? Un </w:t>
      </w:r>
      <w:r w:rsidR="00C61929" w:rsidRPr="00C61929">
        <w:rPr>
          <w:rFonts w:ascii="Times New Roman" w:hAnsi="Times New Roman" w:cs="Times New Roman"/>
          <w:i/>
          <w:color w:val="0000CC"/>
          <w:spacing w:val="6"/>
          <w:sz w:val="24"/>
        </w:rPr>
        <w:t>nom propre</w:t>
      </w:r>
      <w:r>
        <w:rPr>
          <w:spacing w:val="6"/>
        </w:rPr>
        <w:t xml:space="preserve"> c'est, dit</w:t>
      </w:r>
      <w:r w:rsidR="007B06DE">
        <w:rPr>
          <w:spacing w:val="6"/>
        </w:rPr>
        <w:t>–</w:t>
      </w:r>
      <w:r>
        <w:rPr>
          <w:spacing w:val="6"/>
        </w:rPr>
        <w:t xml:space="preserve">il, </w:t>
      </w:r>
      <w:r w:rsidR="00C61929">
        <w:rPr>
          <w:spacing w:val="6"/>
        </w:rPr>
        <w:t>« </w:t>
      </w:r>
      <w:r w:rsidRPr="00C61929">
        <w:rPr>
          <w:rFonts w:ascii="Times New Roman" w:hAnsi="Times New Roman" w:cs="Times New Roman"/>
          <w:i/>
          <w:spacing w:val="6"/>
          <w:sz w:val="24"/>
        </w:rPr>
        <w:t xml:space="preserve">a </w:t>
      </w:r>
      <w:r w:rsidRPr="00C61929">
        <w:rPr>
          <w:rFonts w:ascii="Times New Roman" w:hAnsi="Times New Roman" w:cs="Times New Roman"/>
          <w:i/>
          <w:iCs/>
          <w:spacing w:val="6"/>
          <w:sz w:val="24"/>
        </w:rPr>
        <w:t>word for particular</w:t>
      </w:r>
      <w:r w:rsidR="00C61929">
        <w:rPr>
          <w:iCs/>
          <w:spacing w:val="6"/>
        </w:rPr>
        <w:t> »</w:t>
      </w:r>
      <w:r>
        <w:rPr>
          <w:spacing w:val="6"/>
        </w:rPr>
        <w:t xml:space="preserve">, </w:t>
      </w:r>
    </w:p>
    <w:p w:rsidR="009841E0" w:rsidRDefault="009841E0">
      <w:pPr>
        <w:pStyle w:val="Corpsdetexte"/>
        <w:rPr>
          <w:spacing w:val="6"/>
        </w:rPr>
      </w:pPr>
      <w:r>
        <w:rPr>
          <w:spacing w:val="6"/>
        </w:rPr>
        <w:t xml:space="preserve">un mot pour désigner </w:t>
      </w:r>
      <w:r w:rsidRPr="00B11031">
        <w:rPr>
          <w:rFonts w:ascii="Times New Roman" w:hAnsi="Times New Roman" w:cs="Times New Roman"/>
          <w:i/>
          <w:spacing w:val="6"/>
          <w:sz w:val="24"/>
        </w:rPr>
        <w:t>les choses parti</w:t>
      </w:r>
      <w:r w:rsidRPr="00B11031">
        <w:rPr>
          <w:rFonts w:ascii="Times New Roman" w:hAnsi="Times New Roman" w:cs="Times New Roman"/>
          <w:i/>
          <w:spacing w:val="6"/>
          <w:sz w:val="24"/>
        </w:rPr>
        <w:softHyphen/>
        <w:t>culières</w:t>
      </w:r>
      <w:r>
        <w:rPr>
          <w:spacing w:val="6"/>
        </w:rPr>
        <w:t xml:space="preserve"> comme telles, </w:t>
      </w:r>
      <w:r w:rsidRPr="00B11031">
        <w:rPr>
          <w:rFonts w:ascii="Times New Roman" w:hAnsi="Times New Roman" w:cs="Times New Roman"/>
          <w:i/>
          <w:color w:val="0000CC"/>
          <w:spacing w:val="6"/>
          <w:sz w:val="24"/>
        </w:rPr>
        <w:t>hors de toute description</w:t>
      </w:r>
      <w:r>
        <w:rPr>
          <w:spacing w:val="6"/>
        </w:rPr>
        <w:t>.</w:t>
      </w:r>
    </w:p>
    <w:p w:rsidR="00C61929" w:rsidRDefault="00C61929">
      <w:pPr>
        <w:pStyle w:val="Corpsdetexte"/>
        <w:rPr>
          <w:spacing w:val="6"/>
        </w:rPr>
      </w:pPr>
    </w:p>
    <w:p w:rsidR="009841E0" w:rsidRDefault="009841E0">
      <w:pPr>
        <w:pStyle w:val="Corpsdetexte"/>
        <w:rPr>
          <w:spacing w:val="6"/>
        </w:rPr>
      </w:pPr>
      <w:r>
        <w:rPr>
          <w:spacing w:val="6"/>
        </w:rPr>
        <w:t xml:space="preserve">Il y a deux manières d'aborder </w:t>
      </w:r>
      <w:r w:rsidRPr="00B11031">
        <w:rPr>
          <w:i/>
          <w:spacing w:val="6"/>
          <w:sz w:val="24"/>
        </w:rPr>
        <w:t>les choses</w:t>
      </w:r>
      <w:r>
        <w:rPr>
          <w:spacing w:val="6"/>
        </w:rPr>
        <w:t> :</w:t>
      </w:r>
    </w:p>
    <w:p w:rsidR="009841E0" w:rsidRDefault="009841E0">
      <w:pPr>
        <w:pStyle w:val="Corpsdetexte"/>
        <w:rPr>
          <w:spacing w:val="6"/>
        </w:rPr>
      </w:pPr>
    </w:p>
    <w:p w:rsidR="00B11031" w:rsidRDefault="009841E0" w:rsidP="004C4339">
      <w:pPr>
        <w:pStyle w:val="Corpsdetexte"/>
        <w:numPr>
          <w:ilvl w:val="0"/>
          <w:numId w:val="4"/>
        </w:numPr>
        <w:rPr>
          <w:spacing w:val="6"/>
        </w:rPr>
      </w:pPr>
      <w:r w:rsidRPr="00C61929">
        <w:rPr>
          <w:rFonts w:ascii="Times New Roman" w:hAnsi="Times New Roman" w:cs="Times New Roman"/>
          <w:i/>
          <w:color w:val="0000CC"/>
          <w:spacing w:val="6"/>
          <w:sz w:val="24"/>
        </w:rPr>
        <w:t>les décrire</w:t>
      </w:r>
      <w:r>
        <w:rPr>
          <w:color w:val="3366FF"/>
          <w:spacing w:val="6"/>
        </w:rPr>
        <w:t xml:space="preserve"> </w:t>
      </w:r>
      <w:r>
        <w:rPr>
          <w:spacing w:val="6"/>
        </w:rPr>
        <w:t xml:space="preserve">par leurs </w:t>
      </w:r>
      <w:r w:rsidRPr="00C61929">
        <w:rPr>
          <w:i/>
          <w:spacing w:val="6"/>
          <w:sz w:val="24"/>
        </w:rPr>
        <w:t>qualités</w:t>
      </w:r>
      <w:r>
        <w:rPr>
          <w:spacing w:val="6"/>
        </w:rPr>
        <w:t xml:space="preserve">, leurs </w:t>
      </w:r>
      <w:r w:rsidRPr="00C61929">
        <w:rPr>
          <w:i/>
          <w:spacing w:val="6"/>
          <w:sz w:val="24"/>
        </w:rPr>
        <w:t>repérages</w:t>
      </w:r>
      <w:r>
        <w:rPr>
          <w:spacing w:val="6"/>
        </w:rPr>
        <w:t xml:space="preserve">, leurs </w:t>
      </w:r>
      <w:r w:rsidRPr="00C61929">
        <w:rPr>
          <w:i/>
          <w:spacing w:val="6"/>
          <w:sz w:val="24"/>
        </w:rPr>
        <w:t>coordonnées</w:t>
      </w:r>
      <w:r>
        <w:rPr>
          <w:spacing w:val="6"/>
        </w:rPr>
        <w:t xml:space="preserve"> au point de vue du mathématicien, </w:t>
      </w:r>
    </w:p>
    <w:p w:rsidR="00C61929" w:rsidRDefault="009841E0" w:rsidP="00B11031">
      <w:pPr>
        <w:pStyle w:val="Corpsdetexte"/>
        <w:ind w:left="720"/>
        <w:rPr>
          <w:spacing w:val="6"/>
        </w:rPr>
      </w:pPr>
      <w:r>
        <w:rPr>
          <w:spacing w:val="6"/>
        </w:rPr>
        <w:t xml:space="preserve">si je veux les désigner comme telles. </w:t>
      </w:r>
      <w:r w:rsidRPr="00C61929">
        <w:rPr>
          <w:rFonts w:ascii="Times New Roman" w:hAnsi="Times New Roman" w:cs="Times New Roman"/>
          <w:i/>
          <w:spacing w:val="6"/>
          <w:sz w:val="24"/>
        </w:rPr>
        <w:t>Ce point</w:t>
      </w:r>
      <w:r>
        <w:rPr>
          <w:spacing w:val="6"/>
        </w:rPr>
        <w:t xml:space="preserve"> </w:t>
      </w:r>
      <w:r w:rsidR="00B11031">
        <w:rPr>
          <w:spacing w:val="6"/>
        </w:rPr>
        <w:t xml:space="preserve">                                     </w:t>
      </w:r>
      <w:r>
        <w:rPr>
          <w:spacing w:val="6"/>
        </w:rPr>
        <w:t xml:space="preserve">par exemple, mettons qu'ici </w:t>
      </w:r>
      <w:r w:rsidRPr="00B11031">
        <w:rPr>
          <w:i/>
          <w:spacing w:val="6"/>
          <w:sz w:val="24"/>
        </w:rPr>
        <w:t>je puisse vous dire</w:t>
      </w:r>
      <w:r>
        <w:rPr>
          <w:spacing w:val="6"/>
        </w:rPr>
        <w:t xml:space="preserve"> : il est à droite du tableau, à peu près à telle hauteur, il est blanc, et ceci cela… </w:t>
      </w:r>
    </w:p>
    <w:p w:rsidR="009841E0" w:rsidRDefault="00C61929" w:rsidP="00C61929">
      <w:pPr>
        <w:pStyle w:val="Corpsdetexte"/>
        <w:ind w:left="720"/>
        <w:rPr>
          <w:spacing w:val="6"/>
        </w:rPr>
      </w:pPr>
      <w:r>
        <w:rPr>
          <w:spacing w:val="6"/>
        </w:rPr>
        <w:t>Ç</w:t>
      </w:r>
      <w:r w:rsidR="009841E0">
        <w:rPr>
          <w:spacing w:val="6"/>
        </w:rPr>
        <w:t>a, c'est une description, nous dit M. RUSSELL.</w:t>
      </w:r>
    </w:p>
    <w:p w:rsidR="009841E0" w:rsidRDefault="009841E0">
      <w:pPr>
        <w:pStyle w:val="Corpsdetexte"/>
        <w:rPr>
          <w:spacing w:val="6"/>
        </w:rPr>
      </w:pPr>
    </w:p>
    <w:p w:rsidR="00C61929" w:rsidRPr="00C61929" w:rsidRDefault="00B11031" w:rsidP="004C4339">
      <w:pPr>
        <w:pStyle w:val="Corpsdetexte"/>
        <w:numPr>
          <w:ilvl w:val="0"/>
          <w:numId w:val="4"/>
        </w:numPr>
        <w:rPr>
          <w:spacing w:val="6"/>
        </w:rPr>
      </w:pPr>
      <w:r>
        <w:rPr>
          <w:spacing w:val="6"/>
        </w:rPr>
        <w:t>Et c</w:t>
      </w:r>
      <w:r w:rsidR="009841E0" w:rsidRPr="00C61929">
        <w:rPr>
          <w:spacing w:val="6"/>
        </w:rPr>
        <w:t>e sont les manières qu'il y a de le</w:t>
      </w:r>
      <w:r w:rsidR="00C61929" w:rsidRPr="00C61929">
        <w:rPr>
          <w:spacing w:val="6"/>
        </w:rPr>
        <w:t xml:space="preserve">s </w:t>
      </w:r>
      <w:r w:rsidR="009841E0" w:rsidRPr="00C61929">
        <w:rPr>
          <w:rFonts w:ascii="Times New Roman" w:hAnsi="Times New Roman" w:cs="Times New Roman"/>
          <w:i/>
          <w:color w:val="0000CC"/>
          <w:spacing w:val="6"/>
          <w:sz w:val="24"/>
        </w:rPr>
        <w:t xml:space="preserve">désigner, </w:t>
      </w:r>
    </w:p>
    <w:p w:rsidR="00B11031" w:rsidRDefault="009841E0" w:rsidP="00C61929">
      <w:pPr>
        <w:pStyle w:val="Corpsdetexte"/>
        <w:ind w:left="720"/>
        <w:rPr>
          <w:spacing w:val="6"/>
        </w:rPr>
      </w:pPr>
      <w:r w:rsidRPr="00C61929">
        <w:rPr>
          <w:rFonts w:ascii="Times New Roman" w:hAnsi="Times New Roman" w:cs="Times New Roman"/>
          <w:i/>
          <w:color w:val="0000CC"/>
          <w:spacing w:val="6"/>
          <w:sz w:val="24"/>
        </w:rPr>
        <w:t>hors de toute description</w:t>
      </w:r>
      <w:r w:rsidRPr="00C61929">
        <w:rPr>
          <w:spacing w:val="6"/>
        </w:rPr>
        <w:t xml:space="preserve">, comme particulier, c'est ça </w:t>
      </w:r>
    </w:p>
    <w:p w:rsidR="009841E0" w:rsidRPr="00C61929" w:rsidRDefault="009841E0" w:rsidP="00C61929">
      <w:pPr>
        <w:pStyle w:val="Corpsdetexte"/>
        <w:ind w:left="720"/>
        <w:rPr>
          <w:spacing w:val="6"/>
        </w:rPr>
      </w:pPr>
      <w:r w:rsidRPr="00C61929">
        <w:rPr>
          <w:spacing w:val="6"/>
        </w:rPr>
        <w:t>que je vais appe</w:t>
      </w:r>
      <w:r w:rsidRPr="00C61929">
        <w:rPr>
          <w:spacing w:val="6"/>
        </w:rPr>
        <w:softHyphen/>
        <w:t xml:space="preserve">ler </w:t>
      </w:r>
      <w:r w:rsidR="00B11031">
        <w:rPr>
          <w:spacing w:val="6"/>
        </w:rPr>
        <w:t>« </w:t>
      </w:r>
      <w:r w:rsidRPr="00B11031">
        <w:rPr>
          <w:rFonts w:ascii="Times New Roman" w:hAnsi="Times New Roman" w:cs="Times New Roman"/>
          <w:i/>
          <w:color w:val="0000CC"/>
          <w:spacing w:val="6"/>
          <w:sz w:val="24"/>
        </w:rPr>
        <w:t>nom propre</w:t>
      </w:r>
      <w:r w:rsidR="00B11031">
        <w:rPr>
          <w:spacing w:val="6"/>
        </w:rPr>
        <w:t> »</w:t>
      </w:r>
      <w:r w:rsidRPr="00C61929">
        <w:rPr>
          <w:spacing w:val="6"/>
        </w:rPr>
        <w:t>.</w:t>
      </w:r>
    </w:p>
    <w:p w:rsidR="00C61929" w:rsidRDefault="00C61929">
      <w:pPr>
        <w:pStyle w:val="Corpsdetexte"/>
        <w:rPr>
          <w:spacing w:val="6"/>
        </w:rPr>
      </w:pPr>
    </w:p>
    <w:p w:rsidR="00C61929" w:rsidRDefault="009841E0">
      <w:pPr>
        <w:pStyle w:val="Corpsdetexte"/>
        <w:rPr>
          <w:spacing w:val="6"/>
        </w:rPr>
      </w:pPr>
      <w:r>
        <w:rPr>
          <w:spacing w:val="6"/>
        </w:rPr>
        <w:t xml:space="preserve">Le premier </w:t>
      </w:r>
      <w:r w:rsidR="00B11031">
        <w:rPr>
          <w:spacing w:val="6"/>
        </w:rPr>
        <w:t>« </w:t>
      </w:r>
      <w:r w:rsidR="00B11031" w:rsidRPr="00B11031">
        <w:rPr>
          <w:rFonts w:ascii="Times New Roman" w:hAnsi="Times New Roman" w:cs="Times New Roman"/>
          <w:i/>
          <w:color w:val="0000CC"/>
          <w:spacing w:val="6"/>
          <w:sz w:val="24"/>
        </w:rPr>
        <w:t>nom propre</w:t>
      </w:r>
      <w:r w:rsidR="00B11031">
        <w:rPr>
          <w:spacing w:val="6"/>
        </w:rPr>
        <w:t> »</w:t>
      </w:r>
      <w:r>
        <w:rPr>
          <w:spacing w:val="6"/>
        </w:rPr>
        <w:t xml:space="preserve"> pour M. RUSSELL</w:t>
      </w:r>
      <w:r w:rsidR="00C61929">
        <w:rPr>
          <w:spacing w:val="6"/>
        </w:rPr>
        <w:t>…</w:t>
      </w:r>
      <w:r>
        <w:rPr>
          <w:spacing w:val="6"/>
        </w:rPr>
        <w:t xml:space="preserve"> </w:t>
      </w:r>
    </w:p>
    <w:p w:rsidR="00C61929" w:rsidRDefault="009841E0" w:rsidP="00C61929">
      <w:pPr>
        <w:pStyle w:val="Corpsdetexte"/>
        <w:ind w:left="708"/>
        <w:rPr>
          <w:spacing w:val="6"/>
        </w:rPr>
      </w:pPr>
      <w:r>
        <w:rPr>
          <w:spacing w:val="6"/>
        </w:rPr>
        <w:t xml:space="preserve">j'y ai déjà fait allusion, </w:t>
      </w:r>
    </w:p>
    <w:p w:rsidR="00C61929" w:rsidRDefault="009841E0" w:rsidP="00C61929">
      <w:pPr>
        <w:pStyle w:val="Corpsdetexte"/>
        <w:ind w:left="708"/>
        <w:rPr>
          <w:spacing w:val="6"/>
        </w:rPr>
      </w:pPr>
      <w:r>
        <w:rPr>
          <w:spacing w:val="6"/>
        </w:rPr>
        <w:t>à mes séminaires précédents</w:t>
      </w:r>
    </w:p>
    <w:p w:rsidR="009841E0" w:rsidRDefault="00C61929">
      <w:pPr>
        <w:pStyle w:val="Corpsdetexte"/>
        <w:rPr>
          <w:spacing w:val="6"/>
        </w:rPr>
      </w:pPr>
      <w:r>
        <w:rPr>
          <w:spacing w:val="6"/>
        </w:rPr>
        <w:t>…</w:t>
      </w:r>
      <w:r w:rsidR="009841E0">
        <w:rPr>
          <w:spacing w:val="6"/>
        </w:rPr>
        <w:t xml:space="preserve">c'est le </w:t>
      </w:r>
      <w:r>
        <w:rPr>
          <w:spacing w:val="6"/>
        </w:rPr>
        <w:t>« </w:t>
      </w:r>
      <w:r w:rsidR="009841E0" w:rsidRPr="00C61929">
        <w:rPr>
          <w:rFonts w:ascii="Times New Roman" w:hAnsi="Times New Roman" w:cs="Times New Roman"/>
          <w:i/>
          <w:iCs/>
          <w:spacing w:val="6"/>
          <w:sz w:val="24"/>
        </w:rPr>
        <w:t>this</w:t>
      </w:r>
      <w:r>
        <w:rPr>
          <w:rFonts w:ascii="Times New Roman" w:hAnsi="Times New Roman" w:cs="Times New Roman"/>
          <w:iCs/>
          <w:spacing w:val="6"/>
          <w:sz w:val="24"/>
        </w:rPr>
        <w:t xml:space="preserve">  </w:t>
      </w:r>
      <w:r>
        <w:rPr>
          <w:spacing w:val="6"/>
        </w:rPr>
        <w:t>»,</w:t>
      </w:r>
      <w:r w:rsidR="009841E0">
        <w:rPr>
          <w:spacing w:val="6"/>
        </w:rPr>
        <w:t xml:space="preserve"> celui</w:t>
      </w:r>
      <w:r w:rsidR="007B06DE">
        <w:rPr>
          <w:spacing w:val="6"/>
        </w:rPr>
        <w:t>–</w:t>
      </w:r>
      <w:r w:rsidR="009841E0">
        <w:rPr>
          <w:spacing w:val="6"/>
        </w:rPr>
        <w:t xml:space="preserve">ci : </w:t>
      </w:r>
      <w:r>
        <w:rPr>
          <w:spacing w:val="6"/>
        </w:rPr>
        <w:t>« </w:t>
      </w:r>
      <w:r w:rsidR="009841E0" w:rsidRPr="00C61929">
        <w:rPr>
          <w:rFonts w:ascii="Times New Roman" w:hAnsi="Times New Roman" w:cs="Times New Roman"/>
          <w:i/>
          <w:iCs/>
          <w:spacing w:val="6"/>
          <w:sz w:val="24"/>
          <w:u w:val="single"/>
        </w:rPr>
        <w:t>this</w:t>
      </w:r>
      <w:r w:rsidR="009841E0" w:rsidRPr="00C61929">
        <w:rPr>
          <w:rFonts w:ascii="Times New Roman" w:hAnsi="Times New Roman" w:cs="Times New Roman"/>
          <w:i/>
          <w:spacing w:val="6"/>
          <w:sz w:val="24"/>
        </w:rPr>
        <w:t xml:space="preserve"> is the question</w:t>
      </w:r>
      <w:r>
        <w:rPr>
          <w:spacing w:val="6"/>
        </w:rPr>
        <w:t> »</w:t>
      </w:r>
      <w:r w:rsidR="009841E0">
        <w:rPr>
          <w:spacing w:val="6"/>
        </w:rPr>
        <w:t>.</w:t>
      </w:r>
    </w:p>
    <w:p w:rsidR="00195E9D" w:rsidRDefault="009841E0">
      <w:pPr>
        <w:pStyle w:val="Corpsdetexte"/>
        <w:rPr>
          <w:spacing w:val="6"/>
        </w:rPr>
      </w:pPr>
      <w:r>
        <w:rPr>
          <w:spacing w:val="6"/>
        </w:rPr>
        <w:t xml:space="preserve">Voilà le démonstratif passé au rang de </w:t>
      </w:r>
      <w:r w:rsidR="00195E9D" w:rsidRPr="00B11031">
        <w:rPr>
          <w:rFonts w:ascii="Times New Roman" w:hAnsi="Times New Roman" w:cs="Times New Roman"/>
          <w:i/>
          <w:color w:val="0000CC"/>
          <w:spacing w:val="6"/>
          <w:sz w:val="24"/>
        </w:rPr>
        <w:t>nom propre</w:t>
      </w:r>
      <w:r>
        <w:rPr>
          <w:spacing w:val="6"/>
        </w:rPr>
        <w:t xml:space="preserve">. </w:t>
      </w:r>
    </w:p>
    <w:p w:rsidR="00B43B97" w:rsidRDefault="009841E0">
      <w:pPr>
        <w:pStyle w:val="Corpsdetexte"/>
        <w:rPr>
          <w:spacing w:val="6"/>
        </w:rPr>
      </w:pPr>
      <w:r>
        <w:rPr>
          <w:spacing w:val="6"/>
        </w:rPr>
        <w:t xml:space="preserve">Ce n'est pas moins </w:t>
      </w:r>
      <w:r w:rsidRPr="00C61929">
        <w:rPr>
          <w:rFonts w:ascii="Times New Roman" w:hAnsi="Times New Roman" w:cs="Times New Roman"/>
          <w:i/>
          <w:spacing w:val="6"/>
          <w:sz w:val="24"/>
        </w:rPr>
        <w:t>paradoxal</w:t>
      </w:r>
      <w:r>
        <w:rPr>
          <w:spacing w:val="6"/>
        </w:rPr>
        <w:t xml:space="preserve"> que M. RUSSELL envisage froidement la possibilité d'appeler </w:t>
      </w:r>
      <w:r w:rsidRPr="00C61929">
        <w:rPr>
          <w:rFonts w:ascii="Times New Roman" w:hAnsi="Times New Roman" w:cs="Times New Roman"/>
          <w:i/>
          <w:spacing w:val="6"/>
          <w:sz w:val="24"/>
        </w:rPr>
        <w:t>ce même point</w:t>
      </w:r>
      <w:r w:rsidR="00C61929">
        <w:rPr>
          <w:rFonts w:ascii="Times New Roman" w:hAnsi="Times New Roman" w:cs="Times New Roman"/>
          <w:i/>
          <w:spacing w:val="6"/>
          <w:sz w:val="24"/>
        </w:rPr>
        <w:t> :</w:t>
      </w:r>
      <w:r w:rsidR="00C61929">
        <w:rPr>
          <w:spacing w:val="6"/>
        </w:rPr>
        <w:t> </w:t>
      </w:r>
      <w:r w:rsidRPr="00C61929">
        <w:rPr>
          <w:rFonts w:ascii="Times New Roman" w:hAnsi="Times New Roman" w:cs="Times New Roman"/>
          <w:i/>
          <w:spacing w:val="6"/>
          <w:sz w:val="24"/>
        </w:rPr>
        <w:t>John</w:t>
      </w:r>
      <w:r w:rsidR="00C61929">
        <w:rPr>
          <w:spacing w:val="6"/>
        </w:rPr>
        <w:t> </w:t>
      </w:r>
      <w:r>
        <w:rPr>
          <w:spacing w:val="6"/>
        </w:rPr>
        <w:t xml:space="preserve">. </w:t>
      </w:r>
    </w:p>
    <w:p w:rsidR="00B43B97" w:rsidRDefault="00B43B97">
      <w:pPr>
        <w:pStyle w:val="Corpsdetexte"/>
        <w:rPr>
          <w:spacing w:val="6"/>
        </w:rPr>
      </w:pPr>
    </w:p>
    <w:p w:rsidR="00C61929" w:rsidRDefault="009841E0">
      <w:pPr>
        <w:pStyle w:val="Corpsdetexte"/>
        <w:rPr>
          <w:spacing w:val="6"/>
        </w:rPr>
      </w:pPr>
      <w:r>
        <w:rPr>
          <w:spacing w:val="6"/>
        </w:rPr>
        <w:t xml:space="preserve">Il faut reconnaître que nous avons tout de même </w:t>
      </w:r>
    </w:p>
    <w:p w:rsidR="00C61929" w:rsidRDefault="009841E0">
      <w:pPr>
        <w:pStyle w:val="Corpsdetexte"/>
        <w:rPr>
          <w:spacing w:val="6"/>
        </w:rPr>
      </w:pPr>
      <w:r>
        <w:rPr>
          <w:spacing w:val="6"/>
        </w:rPr>
        <w:t>là le signe que peut</w:t>
      </w:r>
      <w:r w:rsidR="007B06DE">
        <w:rPr>
          <w:spacing w:val="6"/>
        </w:rPr>
        <w:t>–</w:t>
      </w:r>
      <w:r>
        <w:rPr>
          <w:spacing w:val="6"/>
        </w:rPr>
        <w:t xml:space="preserve">être il y a quelque chose qui dépasse l'expérience, car le fait est qu'il est rare qu'on appelle </w:t>
      </w:r>
      <w:r w:rsidR="00C61929" w:rsidRPr="00C61929">
        <w:rPr>
          <w:rFonts w:ascii="Times New Roman" w:hAnsi="Times New Roman" w:cs="Times New Roman"/>
          <w:i/>
          <w:spacing w:val="6"/>
          <w:sz w:val="24"/>
        </w:rPr>
        <w:t>John</w:t>
      </w:r>
      <w:r>
        <w:rPr>
          <w:spacing w:val="6"/>
        </w:rPr>
        <w:t xml:space="preserve"> un point géométrique. </w:t>
      </w:r>
    </w:p>
    <w:p w:rsidR="0098236A" w:rsidRDefault="0098236A">
      <w:pPr>
        <w:pStyle w:val="Corpsdetexte"/>
        <w:rPr>
          <w:spacing w:val="6"/>
        </w:rPr>
      </w:pPr>
    </w:p>
    <w:p w:rsidR="00C61929" w:rsidRDefault="009841E0">
      <w:pPr>
        <w:pStyle w:val="Corpsdetexte"/>
        <w:rPr>
          <w:spacing w:val="6"/>
        </w:rPr>
      </w:pPr>
      <w:r>
        <w:rPr>
          <w:spacing w:val="6"/>
        </w:rPr>
        <w:t xml:space="preserve">Néanmoins, RUSSELL n'a jamais reculé devant </w:t>
      </w:r>
    </w:p>
    <w:p w:rsidR="009841E0" w:rsidRDefault="009841E0">
      <w:pPr>
        <w:pStyle w:val="Corpsdetexte"/>
        <w:rPr>
          <w:spacing w:val="6"/>
        </w:rPr>
      </w:pPr>
      <w:r>
        <w:rPr>
          <w:spacing w:val="6"/>
        </w:rPr>
        <w:t>les expressions les plus extrêmes de sa pensée.</w:t>
      </w:r>
    </w:p>
    <w:p w:rsidR="00C61929" w:rsidRDefault="009841E0">
      <w:pPr>
        <w:pStyle w:val="Corpsdetexte"/>
        <w:rPr>
          <w:spacing w:val="6"/>
        </w:rPr>
      </w:pPr>
      <w:r>
        <w:rPr>
          <w:spacing w:val="6"/>
        </w:rPr>
        <w:t xml:space="preserve">C'est tout de même ici que le linguiste s'alarme. </w:t>
      </w:r>
      <w:r>
        <w:rPr>
          <w:spacing w:val="6"/>
        </w:rPr>
        <w:lastRenderedPageBreak/>
        <w:t xml:space="preserve">S'alarme d'autant plus qu'entre ces deux extrémités de la définition russellienne </w:t>
      </w:r>
      <w:r w:rsidR="00C61929">
        <w:rPr>
          <w:spacing w:val="6"/>
        </w:rPr>
        <w:t>« </w:t>
      </w:r>
      <w:r w:rsidRPr="00C61929">
        <w:rPr>
          <w:rFonts w:ascii="Times New Roman" w:hAnsi="Times New Roman" w:cs="Times New Roman"/>
          <w:i/>
          <w:iCs/>
          <w:spacing w:val="6"/>
          <w:sz w:val="24"/>
        </w:rPr>
        <w:t>word for particular</w:t>
      </w:r>
      <w:r w:rsidR="00C61929">
        <w:rPr>
          <w:iCs/>
          <w:spacing w:val="6"/>
        </w:rPr>
        <w:t> »</w:t>
      </w:r>
      <w:r>
        <w:rPr>
          <w:spacing w:val="6"/>
        </w:rPr>
        <w:t xml:space="preserve">, </w:t>
      </w:r>
    </w:p>
    <w:p w:rsidR="00B43B97" w:rsidRDefault="009841E0" w:rsidP="00B43B97">
      <w:pPr>
        <w:pStyle w:val="Corpsdetexte"/>
        <w:rPr>
          <w:spacing w:val="6"/>
        </w:rPr>
      </w:pPr>
      <w:r>
        <w:rPr>
          <w:spacing w:val="6"/>
        </w:rPr>
        <w:t>il y a cette conséquence tout à fait paradoxale que</w:t>
      </w:r>
      <w:r w:rsidR="00B43B97">
        <w:rPr>
          <w:spacing w:val="6"/>
        </w:rPr>
        <w:t>…</w:t>
      </w:r>
      <w:r>
        <w:rPr>
          <w:spacing w:val="6"/>
        </w:rPr>
        <w:t xml:space="preserve"> </w:t>
      </w:r>
    </w:p>
    <w:p w:rsidR="00B43B97" w:rsidRDefault="009841E0" w:rsidP="00B43B97">
      <w:pPr>
        <w:pStyle w:val="Corpsdetexte"/>
        <w:ind w:firstLine="708"/>
        <w:rPr>
          <w:spacing w:val="6"/>
        </w:rPr>
      </w:pPr>
      <w:r>
        <w:rPr>
          <w:spacing w:val="6"/>
        </w:rPr>
        <w:t>logique avec lui</w:t>
      </w:r>
      <w:r w:rsidR="007B06DE">
        <w:rPr>
          <w:spacing w:val="6"/>
        </w:rPr>
        <w:t>–</w:t>
      </w:r>
      <w:r>
        <w:rPr>
          <w:spacing w:val="6"/>
        </w:rPr>
        <w:t>même</w:t>
      </w:r>
    </w:p>
    <w:p w:rsidR="00C61929" w:rsidRDefault="00B43B97">
      <w:pPr>
        <w:pStyle w:val="Corpsdetexte"/>
        <w:rPr>
          <w:spacing w:val="6"/>
        </w:rPr>
      </w:pPr>
      <w:r>
        <w:rPr>
          <w:spacing w:val="6"/>
        </w:rPr>
        <w:t>…</w:t>
      </w:r>
      <w:r w:rsidR="009841E0">
        <w:rPr>
          <w:spacing w:val="6"/>
        </w:rPr>
        <w:t xml:space="preserve">RUSSELL nous dit que SOCRATE n'a aucun droit à être considéré par nous comme un nom propre, étant donné que depuis longtemps SOCRATE n'est plus </w:t>
      </w:r>
      <w:r w:rsidR="009841E0" w:rsidRPr="00B43B97">
        <w:rPr>
          <w:rFonts w:ascii="Times New Roman" w:hAnsi="Times New Roman" w:cs="Times New Roman"/>
          <w:i/>
          <w:spacing w:val="6"/>
          <w:sz w:val="24"/>
        </w:rPr>
        <w:t>un particulier</w:t>
      </w:r>
      <w:r w:rsidR="009841E0">
        <w:rPr>
          <w:spacing w:val="6"/>
        </w:rPr>
        <w:t xml:space="preserve">. </w:t>
      </w:r>
    </w:p>
    <w:p w:rsidR="00C61929" w:rsidRDefault="00C61929">
      <w:pPr>
        <w:pStyle w:val="Corpsdetexte"/>
        <w:rPr>
          <w:spacing w:val="6"/>
        </w:rPr>
      </w:pPr>
    </w:p>
    <w:p w:rsidR="009841E0" w:rsidRDefault="009841E0">
      <w:pPr>
        <w:pStyle w:val="Corpsdetexte"/>
        <w:rPr>
          <w:spacing w:val="6"/>
        </w:rPr>
      </w:pPr>
      <w:r>
        <w:rPr>
          <w:spacing w:val="6"/>
        </w:rPr>
        <w:t xml:space="preserve">Je vous abrège ce que dit RUSSELL . </w:t>
      </w:r>
    </w:p>
    <w:p w:rsidR="00195E9D" w:rsidRDefault="00195E9D">
      <w:pPr>
        <w:pStyle w:val="Corpsdetexte"/>
        <w:rPr>
          <w:spacing w:val="6"/>
        </w:rPr>
      </w:pPr>
    </w:p>
    <w:p w:rsidR="00C61929" w:rsidRDefault="009841E0">
      <w:pPr>
        <w:pStyle w:val="Corpsdetexte"/>
        <w:rPr>
          <w:spacing w:val="6"/>
        </w:rPr>
      </w:pPr>
      <w:r>
        <w:rPr>
          <w:spacing w:val="6"/>
        </w:rPr>
        <w:t>J'y ajoute même une note d'humour, mais c'est bien l'esprit de ce qu'il veut nous dire, à savoir que SOCRATE c'était pour nous « </w:t>
      </w:r>
      <w:r w:rsidRPr="00C61929">
        <w:rPr>
          <w:rFonts w:ascii="Times New Roman" w:hAnsi="Times New Roman" w:cs="Times New Roman"/>
          <w:i/>
          <w:spacing w:val="6"/>
          <w:sz w:val="24"/>
        </w:rPr>
        <w:t>le maître de PLATON</w:t>
      </w:r>
      <w:r>
        <w:rPr>
          <w:spacing w:val="6"/>
        </w:rPr>
        <w:t xml:space="preserve"> », </w:t>
      </w:r>
    </w:p>
    <w:p w:rsidR="00C61929" w:rsidRDefault="009841E0">
      <w:pPr>
        <w:pStyle w:val="Corpsdetexte"/>
        <w:rPr>
          <w:spacing w:val="6"/>
        </w:rPr>
      </w:pPr>
      <w:r>
        <w:rPr>
          <w:spacing w:val="6"/>
        </w:rPr>
        <w:t>« </w:t>
      </w:r>
      <w:r w:rsidRPr="00C61929">
        <w:rPr>
          <w:rFonts w:ascii="Times New Roman" w:hAnsi="Times New Roman" w:cs="Times New Roman"/>
          <w:i/>
          <w:spacing w:val="6"/>
          <w:sz w:val="24"/>
        </w:rPr>
        <w:t>l'homme qui a bu la ciguë</w:t>
      </w:r>
      <w:r>
        <w:rPr>
          <w:spacing w:val="6"/>
        </w:rPr>
        <w:t xml:space="preserve"> », etc.  </w:t>
      </w:r>
    </w:p>
    <w:p w:rsidR="00B43B97" w:rsidRDefault="00B43B97">
      <w:pPr>
        <w:pStyle w:val="Corpsdetexte"/>
        <w:rPr>
          <w:spacing w:val="6"/>
        </w:rPr>
      </w:pPr>
    </w:p>
    <w:p w:rsidR="00C61929" w:rsidRDefault="00C61929">
      <w:pPr>
        <w:pStyle w:val="Corpsdetexte"/>
        <w:rPr>
          <w:spacing w:val="6"/>
        </w:rPr>
      </w:pPr>
      <w:r>
        <w:rPr>
          <w:spacing w:val="6"/>
        </w:rPr>
        <w:t>C</w:t>
      </w:r>
      <w:r w:rsidR="009841E0">
        <w:rPr>
          <w:spacing w:val="6"/>
        </w:rPr>
        <w:t xml:space="preserve">'est une description abrégée. </w:t>
      </w:r>
    </w:p>
    <w:p w:rsidR="00C61929" w:rsidRDefault="009841E0">
      <w:pPr>
        <w:pStyle w:val="Corpsdetexte"/>
        <w:rPr>
          <w:spacing w:val="6"/>
        </w:rPr>
      </w:pPr>
      <w:r>
        <w:rPr>
          <w:spacing w:val="6"/>
        </w:rPr>
        <w:t>Ça n'est donc plus comme tel ce qu'il appelle</w:t>
      </w:r>
      <w:r w:rsidR="00C61929">
        <w:rPr>
          <w:spacing w:val="6"/>
        </w:rPr>
        <w:t> :</w:t>
      </w:r>
    </w:p>
    <w:p w:rsidR="009841E0" w:rsidRDefault="009841E0">
      <w:pPr>
        <w:pStyle w:val="Corpsdetexte"/>
        <w:rPr>
          <w:spacing w:val="6"/>
        </w:rPr>
      </w:pPr>
      <w:r>
        <w:rPr>
          <w:spacing w:val="6"/>
        </w:rPr>
        <w:t xml:space="preserve">« </w:t>
      </w:r>
      <w:r w:rsidRPr="00C61929">
        <w:rPr>
          <w:rFonts w:ascii="Times New Roman" w:hAnsi="Times New Roman" w:cs="Times New Roman"/>
          <w:i/>
          <w:spacing w:val="6"/>
          <w:sz w:val="24"/>
        </w:rPr>
        <w:t>un mot pour désigner le parti</w:t>
      </w:r>
      <w:r w:rsidRPr="00C61929">
        <w:rPr>
          <w:rFonts w:ascii="Times New Roman" w:hAnsi="Times New Roman" w:cs="Times New Roman"/>
          <w:i/>
          <w:spacing w:val="6"/>
          <w:sz w:val="24"/>
        </w:rPr>
        <w:softHyphen/>
        <w:t>culier dans sa particularité</w:t>
      </w:r>
      <w:r>
        <w:rPr>
          <w:spacing w:val="6"/>
        </w:rPr>
        <w:t xml:space="preserve"> ».</w:t>
      </w:r>
    </w:p>
    <w:p w:rsidR="00C61929" w:rsidRDefault="00C61929">
      <w:pPr>
        <w:pStyle w:val="Corpsdetexte"/>
        <w:rPr>
          <w:spacing w:val="6"/>
        </w:rPr>
      </w:pPr>
    </w:p>
    <w:p w:rsidR="00C61929" w:rsidRDefault="009841E0">
      <w:pPr>
        <w:pStyle w:val="Corpsdetexte"/>
        <w:rPr>
          <w:spacing w:val="6"/>
        </w:rPr>
      </w:pPr>
      <w:r>
        <w:rPr>
          <w:spacing w:val="6"/>
        </w:rPr>
        <w:t xml:space="preserve">Il est bien certain qu'ici nous voyons que </w:t>
      </w:r>
    </w:p>
    <w:p w:rsidR="00C61929" w:rsidRDefault="009841E0">
      <w:pPr>
        <w:pStyle w:val="Corpsdetexte"/>
        <w:rPr>
          <w:spacing w:val="6"/>
        </w:rPr>
      </w:pPr>
      <w:r w:rsidRPr="00C61929">
        <w:rPr>
          <w:i/>
          <w:spacing w:val="6"/>
          <w:sz w:val="24"/>
        </w:rPr>
        <w:t>nous perdons</w:t>
      </w:r>
      <w:r>
        <w:rPr>
          <w:spacing w:val="6"/>
        </w:rPr>
        <w:t xml:space="preserve"> tout à fait </w:t>
      </w:r>
      <w:r w:rsidRPr="00C61929">
        <w:rPr>
          <w:i/>
          <w:spacing w:val="6"/>
          <w:sz w:val="24"/>
        </w:rPr>
        <w:t>la corde</w:t>
      </w:r>
      <w:r>
        <w:rPr>
          <w:spacing w:val="6"/>
        </w:rPr>
        <w:t xml:space="preserve"> de ce que nous donne la conscience linguistique, à savoir que s'il faut que nous éliminions tout ce qui, des noms propres, s'insère dans une communauté de la notion, </w:t>
      </w:r>
    </w:p>
    <w:p w:rsidR="00B43B97" w:rsidRDefault="009841E0">
      <w:pPr>
        <w:pStyle w:val="Corpsdetexte"/>
        <w:rPr>
          <w:spacing w:val="6"/>
        </w:rPr>
      </w:pPr>
      <w:r>
        <w:rPr>
          <w:spacing w:val="6"/>
        </w:rPr>
        <w:t xml:space="preserve">nous arrivons à une sorte d'impasse, qui est bien </w:t>
      </w:r>
    </w:p>
    <w:p w:rsidR="00C61929" w:rsidRDefault="009841E0">
      <w:pPr>
        <w:pStyle w:val="Corpsdetexte"/>
        <w:rPr>
          <w:spacing w:val="6"/>
        </w:rPr>
      </w:pPr>
      <w:r>
        <w:rPr>
          <w:spacing w:val="6"/>
        </w:rPr>
        <w:t xml:space="preserve">ce contre quoi GARDINER essaie de contreposer </w:t>
      </w:r>
    </w:p>
    <w:p w:rsidR="009841E0" w:rsidRDefault="009841E0">
      <w:pPr>
        <w:pStyle w:val="Corpsdetexte"/>
        <w:rPr>
          <w:spacing w:val="6"/>
        </w:rPr>
      </w:pPr>
      <w:r>
        <w:rPr>
          <w:spacing w:val="6"/>
        </w:rPr>
        <w:t xml:space="preserve">les perspectives proprement </w:t>
      </w:r>
      <w:r w:rsidRPr="00C61929">
        <w:rPr>
          <w:rFonts w:ascii="Times New Roman" w:hAnsi="Times New Roman" w:cs="Times New Roman"/>
          <w:i/>
          <w:spacing w:val="6"/>
          <w:sz w:val="24"/>
        </w:rPr>
        <w:t>linguistiques</w:t>
      </w:r>
      <w:r>
        <w:rPr>
          <w:spacing w:val="6"/>
        </w:rPr>
        <w:t xml:space="preserve"> comme telles.</w:t>
      </w:r>
    </w:p>
    <w:p w:rsidR="00C61929" w:rsidRDefault="00C61929">
      <w:pPr>
        <w:pStyle w:val="Corpsdetexte"/>
        <w:rPr>
          <w:spacing w:val="6"/>
        </w:rPr>
      </w:pPr>
    </w:p>
    <w:p w:rsidR="009841E0" w:rsidRDefault="009841E0">
      <w:pPr>
        <w:pStyle w:val="Corpsdetexte"/>
        <w:rPr>
          <w:spacing w:val="6"/>
        </w:rPr>
      </w:pPr>
      <w:r>
        <w:rPr>
          <w:spacing w:val="6"/>
        </w:rPr>
        <w:t>Ce qui est remarquable, c'est que le linguiste…</w:t>
      </w:r>
    </w:p>
    <w:p w:rsidR="00195E9D" w:rsidRDefault="009841E0">
      <w:pPr>
        <w:pStyle w:val="Corpsdetexte"/>
        <w:ind w:left="708"/>
        <w:rPr>
          <w:spacing w:val="6"/>
        </w:rPr>
      </w:pPr>
      <w:r>
        <w:rPr>
          <w:spacing w:val="6"/>
        </w:rPr>
        <w:t xml:space="preserve">non sans mérite, et non sans pratique, et non sans habitude, par une expérience d'autant plus profonde du signifiant que ce n'est pas pour rien que je vous ai signalé que c'est quelqu'un dont une partie du labeur se déploie dans </w:t>
      </w:r>
    </w:p>
    <w:p w:rsidR="00195E9D" w:rsidRDefault="009841E0">
      <w:pPr>
        <w:pStyle w:val="Corpsdetexte"/>
        <w:ind w:left="708"/>
        <w:rPr>
          <w:spacing w:val="6"/>
        </w:rPr>
      </w:pPr>
      <w:r>
        <w:rPr>
          <w:spacing w:val="6"/>
        </w:rPr>
        <w:t xml:space="preserve">un angle particulièrement suggestif et riche </w:t>
      </w:r>
    </w:p>
    <w:p w:rsidR="009841E0" w:rsidRDefault="009841E0">
      <w:pPr>
        <w:pStyle w:val="Corpsdetexte"/>
        <w:ind w:left="708"/>
        <w:rPr>
          <w:spacing w:val="6"/>
        </w:rPr>
      </w:pPr>
      <w:r>
        <w:rPr>
          <w:spacing w:val="6"/>
        </w:rPr>
        <w:t>de l'expérience qui est celui de l'hiéroglyphe, puisqu'il est égyptologue</w:t>
      </w:r>
    </w:p>
    <w:p w:rsidR="009841E0" w:rsidRDefault="009841E0">
      <w:pPr>
        <w:pStyle w:val="Corpsdetexte"/>
        <w:rPr>
          <w:spacing w:val="6"/>
        </w:rPr>
      </w:pPr>
      <w:r>
        <w:rPr>
          <w:spacing w:val="6"/>
        </w:rPr>
        <w:t>…va</w:t>
      </w:r>
      <w:r w:rsidR="00C61929">
        <w:rPr>
          <w:spacing w:val="6"/>
        </w:rPr>
        <w:t xml:space="preserve"> –</w:t>
      </w:r>
      <w:r>
        <w:rPr>
          <w:spacing w:val="6"/>
        </w:rPr>
        <w:t xml:space="preserve"> lui</w:t>
      </w:r>
      <w:r w:rsidR="00C61929">
        <w:rPr>
          <w:spacing w:val="6"/>
        </w:rPr>
        <w:t xml:space="preserve"> </w:t>
      </w:r>
      <w:r w:rsidR="007B06DE">
        <w:rPr>
          <w:spacing w:val="6"/>
        </w:rPr>
        <w:t>–</w:t>
      </w:r>
      <w:r>
        <w:rPr>
          <w:spacing w:val="6"/>
        </w:rPr>
        <w:t xml:space="preserve"> être amené à </w:t>
      </w:r>
      <w:r w:rsidRPr="00B43B97">
        <w:rPr>
          <w:i/>
          <w:spacing w:val="6"/>
          <w:sz w:val="24"/>
        </w:rPr>
        <w:t>contre</w:t>
      </w:r>
      <w:r w:rsidR="007B06DE">
        <w:rPr>
          <w:i/>
          <w:spacing w:val="6"/>
          <w:sz w:val="24"/>
        </w:rPr>
        <w:t>–</w:t>
      </w:r>
      <w:r w:rsidRPr="00B43B97">
        <w:rPr>
          <w:i/>
          <w:spacing w:val="6"/>
          <w:sz w:val="24"/>
        </w:rPr>
        <w:t>formuler</w:t>
      </w:r>
      <w:r>
        <w:rPr>
          <w:spacing w:val="6"/>
        </w:rPr>
        <w:t xml:space="preserve"> pour nous ce qui lui parait caractéristique de </w:t>
      </w:r>
      <w:r w:rsidRPr="00C61929">
        <w:rPr>
          <w:rFonts w:ascii="Times New Roman" w:hAnsi="Times New Roman" w:cs="Times New Roman"/>
          <w:i/>
          <w:spacing w:val="6"/>
          <w:sz w:val="24"/>
        </w:rPr>
        <w:t>la fonction du nom propre</w:t>
      </w:r>
      <w:r>
        <w:rPr>
          <w:spacing w:val="6"/>
        </w:rPr>
        <w:t>.</w:t>
      </w:r>
    </w:p>
    <w:p w:rsidR="00B43B97" w:rsidRDefault="00B43B97">
      <w:pPr>
        <w:pStyle w:val="Corpsdetexte"/>
        <w:rPr>
          <w:spacing w:val="6"/>
        </w:rPr>
      </w:pPr>
    </w:p>
    <w:p w:rsidR="00C61929" w:rsidRDefault="009841E0" w:rsidP="00C61929">
      <w:pPr>
        <w:pStyle w:val="Corpsdetexte"/>
      </w:pPr>
      <w:r>
        <w:rPr>
          <w:spacing w:val="6"/>
        </w:rPr>
        <w:t xml:space="preserve">Cette caractéristique de </w:t>
      </w:r>
      <w:r w:rsidR="00C61929" w:rsidRPr="00C61929">
        <w:rPr>
          <w:rFonts w:ascii="Times New Roman" w:hAnsi="Times New Roman" w:cs="Times New Roman"/>
          <w:i/>
          <w:spacing w:val="6"/>
          <w:sz w:val="24"/>
        </w:rPr>
        <w:t>la fonction du nom propre</w:t>
      </w:r>
      <w:r>
        <w:rPr>
          <w:spacing w:val="6"/>
        </w:rPr>
        <w:t xml:space="preserve">, il va, pour l'élaborer, prendre </w:t>
      </w:r>
      <w:r w:rsidRPr="00C61929">
        <w:rPr>
          <w:rFonts w:ascii="Times New Roman" w:hAnsi="Times New Roman" w:cs="Times New Roman"/>
          <w:i/>
          <w:spacing w:val="6"/>
          <w:sz w:val="24"/>
        </w:rPr>
        <w:t>référence</w:t>
      </w:r>
      <w:r>
        <w:rPr>
          <w:spacing w:val="6"/>
        </w:rPr>
        <w:t xml:space="preserve"> </w:t>
      </w:r>
      <w:r w:rsidR="00C61929">
        <w:rPr>
          <w:spacing w:val="6"/>
        </w:rPr>
        <w:t xml:space="preserve">à </w:t>
      </w:r>
      <w:r>
        <w:rPr>
          <w:spacing w:val="6"/>
        </w:rPr>
        <w:t>John</w:t>
      </w:r>
      <w:r w:rsidR="007B06DE">
        <w:rPr>
          <w:spacing w:val="6"/>
        </w:rPr>
        <w:t>–</w:t>
      </w:r>
      <w:r>
        <w:rPr>
          <w:spacing w:val="6"/>
        </w:rPr>
        <w:t>Stuart MILL</w:t>
      </w:r>
      <w:r w:rsidRPr="00C61929">
        <w:rPr>
          <w:rStyle w:val="Appelnotedebasdep"/>
          <w:rFonts w:ascii="Times New Roman" w:hAnsi="Times New Roman" w:cs="Times New Roman"/>
          <w:b/>
          <w:bCs/>
          <w:color w:val="FF3300"/>
          <w:spacing w:val="6"/>
        </w:rPr>
        <w:footnoteReference w:id="49"/>
      </w:r>
      <w:r>
        <w:t xml:space="preserve"> et à un grammairien grec du II</w:t>
      </w:r>
      <w:r w:rsidR="00C61929" w:rsidRPr="00C61929">
        <w:rPr>
          <w:vertAlign w:val="superscript"/>
        </w:rPr>
        <w:t>ème</w:t>
      </w:r>
      <w:r>
        <w:t xml:space="preserve"> siècle avant </w:t>
      </w:r>
    </w:p>
    <w:p w:rsidR="00C61929" w:rsidRDefault="00C8301C" w:rsidP="00C61929">
      <w:pPr>
        <w:pStyle w:val="Corpsdetexte"/>
      </w:pPr>
      <w:r>
        <w:t>JÉSUS</w:t>
      </w:r>
      <w:r w:rsidR="007B06DE">
        <w:t>–</w:t>
      </w:r>
      <w:r>
        <w:t>CHRIST</w:t>
      </w:r>
      <w:r w:rsidR="009841E0">
        <w:t xml:space="preserve"> qui s'appelle Dionysius THRAX</w:t>
      </w:r>
      <w:r w:rsidR="009841E0" w:rsidRPr="0098236A">
        <w:rPr>
          <w:rStyle w:val="Appelnotedebasdep"/>
          <w:rFonts w:ascii="Times New Roman" w:hAnsi="Times New Roman" w:cs="Times New Roman"/>
          <w:b/>
          <w:bCs/>
          <w:color w:val="FF3300"/>
        </w:rPr>
        <w:footnoteReference w:id="50"/>
      </w:r>
      <w:r w:rsidR="009841E0">
        <w:rPr>
          <w:spacing w:val="6"/>
        </w:rPr>
        <w:t>.</w:t>
      </w:r>
      <w:r w:rsidR="009841E0">
        <w:t xml:space="preserve"> </w:t>
      </w:r>
    </w:p>
    <w:p w:rsidR="00C61929" w:rsidRDefault="00C61929">
      <w:pPr>
        <w:shd w:val="clear" w:color="auto" w:fill="FFFFFF"/>
        <w:autoSpaceDE w:val="0"/>
        <w:rPr>
          <w:rFonts w:ascii="Courier New" w:hAnsi="Courier New" w:cs="Courier New"/>
          <w:sz w:val="28"/>
        </w:rPr>
      </w:pPr>
    </w:p>
    <w:p w:rsidR="009841E0" w:rsidRDefault="009841E0">
      <w:pPr>
        <w:shd w:val="clear" w:color="auto" w:fill="FFFFFF"/>
        <w:autoSpaceDE w:val="0"/>
        <w:rPr>
          <w:rFonts w:ascii="Courier New" w:hAnsi="Courier New" w:cs="Courier New"/>
          <w:sz w:val="28"/>
        </w:rPr>
      </w:pPr>
      <w:r>
        <w:rPr>
          <w:rFonts w:ascii="Courier New" w:hAnsi="Courier New" w:cs="Courier New"/>
          <w:sz w:val="28"/>
        </w:rPr>
        <w:lastRenderedPageBreak/>
        <w:t xml:space="preserve">Singulièrement, il va rencontrer chez eux </w:t>
      </w:r>
      <w:r w:rsidRPr="00C61929">
        <w:rPr>
          <w:i/>
        </w:rPr>
        <w:t>quelque chose</w:t>
      </w:r>
      <w:r>
        <w:rPr>
          <w:rFonts w:ascii="Courier New" w:hAnsi="Courier New" w:cs="Courier New"/>
          <w:sz w:val="28"/>
        </w:rPr>
        <w:t xml:space="preserve"> qui, sans aboutir au même </w:t>
      </w:r>
      <w:r w:rsidRPr="00C61929">
        <w:rPr>
          <w:i/>
        </w:rPr>
        <w:t>paradoxe</w:t>
      </w:r>
      <w:r>
        <w:rPr>
          <w:rFonts w:ascii="Courier New" w:hAnsi="Courier New" w:cs="Courier New"/>
          <w:sz w:val="28"/>
        </w:rPr>
        <w:t xml:space="preserve"> que Bertrand RUSSELL, rend compte des formules qui, au premier aspect, pourront apparaître comme </w:t>
      </w:r>
      <w:r w:rsidRPr="00C61929">
        <w:rPr>
          <w:i/>
        </w:rPr>
        <w:t>homonymiques</w:t>
      </w:r>
      <w:r>
        <w:rPr>
          <w:rFonts w:ascii="Courier New" w:hAnsi="Courier New" w:cs="Courier New"/>
          <w:sz w:val="28"/>
        </w:rPr>
        <w:t xml:space="preserve"> si l'on peut dire.</w:t>
      </w:r>
    </w:p>
    <w:p w:rsidR="00C61929" w:rsidRDefault="00C61929">
      <w:pPr>
        <w:pStyle w:val="Corpsdetexte"/>
        <w:rPr>
          <w:spacing w:val="6"/>
        </w:rPr>
      </w:pPr>
    </w:p>
    <w:p w:rsidR="00C61929" w:rsidRDefault="009841E0">
      <w:pPr>
        <w:pStyle w:val="Corpsdetexte"/>
        <w:rPr>
          <w:spacing w:val="6"/>
        </w:rPr>
      </w:pPr>
      <w:r>
        <w:rPr>
          <w:spacing w:val="6"/>
        </w:rPr>
        <w:t xml:space="preserve">Le </w:t>
      </w:r>
      <w:r w:rsidRPr="00B43B97">
        <w:rPr>
          <w:rFonts w:ascii="Times New Roman" w:hAnsi="Times New Roman" w:cs="Times New Roman"/>
          <w:i/>
          <w:spacing w:val="6"/>
          <w:sz w:val="24"/>
        </w:rPr>
        <w:t>nom propre</w:t>
      </w:r>
      <w:r>
        <w:rPr>
          <w:spacing w:val="6"/>
        </w:rPr>
        <w:t xml:space="preserve">, </w:t>
      </w:r>
      <w:r w:rsidRPr="00C61929">
        <w:rPr>
          <w:rFonts w:ascii="Palatino Linotype" w:hAnsi="Palatino Linotype"/>
          <w:color w:val="0000CC"/>
          <w:spacing w:val="6"/>
        </w:rPr>
        <w:t>ἴδιον  ὄνομα</w:t>
      </w:r>
      <w:r>
        <w:rPr>
          <w:rFonts w:ascii="Palatino Linotype" w:hAnsi="Palatino Linotype"/>
          <w:spacing w:val="6"/>
        </w:rPr>
        <w:t xml:space="preserve">  </w:t>
      </w:r>
      <w:r>
        <w:rPr>
          <w:rFonts w:ascii="Garamond" w:hAnsi="Garamond"/>
          <w:spacing w:val="6"/>
          <w:sz w:val="18"/>
        </w:rPr>
        <w:t>[idion onoma]</w:t>
      </w:r>
      <w:r>
        <w:rPr>
          <w:spacing w:val="6"/>
        </w:rPr>
        <w:t>, d'ailleurs n'est que la traduction de ce qu'ont apporté</w:t>
      </w:r>
      <w:r w:rsidR="00C61929">
        <w:rPr>
          <w:spacing w:val="6"/>
        </w:rPr>
        <w:t xml:space="preserve"> </w:t>
      </w:r>
      <w:r>
        <w:rPr>
          <w:spacing w:val="6"/>
        </w:rPr>
        <w:t>là</w:t>
      </w:r>
      <w:r w:rsidR="007B06DE">
        <w:rPr>
          <w:spacing w:val="6"/>
        </w:rPr>
        <w:t>–</w:t>
      </w:r>
      <w:r>
        <w:rPr>
          <w:spacing w:val="6"/>
        </w:rPr>
        <w:t xml:space="preserve">dessus </w:t>
      </w:r>
    </w:p>
    <w:p w:rsidR="00C61929" w:rsidRDefault="009841E0">
      <w:pPr>
        <w:pStyle w:val="Corpsdetexte"/>
        <w:rPr>
          <w:spacing w:val="6"/>
        </w:rPr>
      </w:pPr>
      <w:r>
        <w:rPr>
          <w:spacing w:val="6"/>
        </w:rPr>
        <w:t>les Grecs, et nommément ce Dionysius THRAX</w:t>
      </w:r>
      <w:r w:rsidR="00C61929">
        <w:rPr>
          <w:spacing w:val="6"/>
        </w:rPr>
        <w:t> :</w:t>
      </w:r>
      <w:r>
        <w:rPr>
          <w:spacing w:val="6"/>
        </w:rPr>
        <w:t xml:space="preserve"> </w:t>
      </w:r>
    </w:p>
    <w:p w:rsidR="009841E0" w:rsidRDefault="009841E0">
      <w:pPr>
        <w:pStyle w:val="Corpsdetexte"/>
        <w:rPr>
          <w:spacing w:val="6"/>
        </w:rPr>
      </w:pPr>
      <w:r w:rsidRPr="00C61929">
        <w:rPr>
          <w:rFonts w:ascii="Palatino Linotype" w:hAnsi="Palatino Linotype"/>
          <w:color w:val="0000CC"/>
          <w:spacing w:val="6"/>
        </w:rPr>
        <w:t>ἴδιον</w:t>
      </w:r>
      <w:r w:rsidR="00B43B97">
        <w:rPr>
          <w:rFonts w:ascii="Palatino Linotype" w:hAnsi="Palatino Linotype"/>
          <w:color w:val="0000CC"/>
          <w:spacing w:val="6"/>
        </w:rPr>
        <w:t xml:space="preserve"> </w:t>
      </w:r>
      <w:r w:rsidR="00C61929">
        <w:rPr>
          <w:rFonts w:ascii="Garamond" w:hAnsi="Garamond"/>
          <w:spacing w:val="6"/>
          <w:sz w:val="18"/>
        </w:rPr>
        <w:t>[idion]</w:t>
      </w:r>
      <w:r>
        <w:rPr>
          <w:spacing w:val="6"/>
        </w:rPr>
        <w:t xml:space="preserve"> opposé à </w:t>
      </w:r>
      <w:r w:rsidRPr="00C61929">
        <w:rPr>
          <w:rFonts w:ascii="Palatino Linotype" w:hAnsi="Palatino Linotype"/>
          <w:color w:val="0000CC"/>
          <w:spacing w:val="6"/>
        </w:rPr>
        <w:t>Χοινόν</w:t>
      </w:r>
      <w:r w:rsidR="00B43B97">
        <w:rPr>
          <w:rFonts w:ascii="Palatino Linotype" w:hAnsi="Palatino Linotype"/>
          <w:color w:val="0000CC"/>
          <w:spacing w:val="6"/>
        </w:rPr>
        <w:t xml:space="preserve"> </w:t>
      </w:r>
      <w:r>
        <w:rPr>
          <w:rFonts w:ascii="Garamond" w:hAnsi="Garamond"/>
          <w:spacing w:val="6"/>
          <w:sz w:val="18"/>
        </w:rPr>
        <w:t>[koinon]</w:t>
      </w:r>
      <w:r>
        <w:rPr>
          <w:spacing w:val="6"/>
        </w:rPr>
        <w:t>.</w:t>
      </w:r>
    </w:p>
    <w:p w:rsidR="00C61929" w:rsidRDefault="00C61929">
      <w:pPr>
        <w:pStyle w:val="Corpsdetexte"/>
        <w:rPr>
          <w:spacing w:val="6"/>
        </w:rPr>
      </w:pPr>
    </w:p>
    <w:p w:rsidR="00B43B97" w:rsidRDefault="009841E0">
      <w:pPr>
        <w:pStyle w:val="Corpsdetexte"/>
        <w:rPr>
          <w:spacing w:val="6"/>
        </w:rPr>
      </w:pPr>
      <w:r>
        <w:rPr>
          <w:spacing w:val="6"/>
        </w:rPr>
        <w:t>Est</w:t>
      </w:r>
      <w:r w:rsidR="007B06DE">
        <w:rPr>
          <w:spacing w:val="6"/>
        </w:rPr>
        <w:t>–</w:t>
      </w:r>
      <w:r>
        <w:rPr>
          <w:spacing w:val="6"/>
        </w:rPr>
        <w:t>ce qu</w:t>
      </w:r>
      <w:r w:rsidR="00C61929">
        <w:rPr>
          <w:spacing w:val="6"/>
        </w:rPr>
        <w:t>e</w:t>
      </w:r>
      <w:r w:rsidR="00C61929">
        <w:rPr>
          <w:rFonts w:ascii="Palatino Linotype" w:hAnsi="Palatino Linotype"/>
          <w:spacing w:val="6"/>
        </w:rPr>
        <w:t xml:space="preserve"> </w:t>
      </w:r>
      <w:r w:rsidR="00C61929" w:rsidRPr="00C61929">
        <w:rPr>
          <w:rFonts w:ascii="Palatino Linotype" w:hAnsi="Palatino Linotype"/>
          <w:color w:val="0000CC"/>
          <w:spacing w:val="6"/>
        </w:rPr>
        <w:t>ἴδιον</w:t>
      </w:r>
      <w:r w:rsidR="00B43B97">
        <w:rPr>
          <w:rFonts w:ascii="Palatino Linotype" w:hAnsi="Palatino Linotype"/>
          <w:color w:val="0000CC"/>
          <w:spacing w:val="6"/>
        </w:rPr>
        <w:t xml:space="preserve"> </w:t>
      </w:r>
      <w:r w:rsidR="00C61929">
        <w:rPr>
          <w:rFonts w:ascii="Garamond" w:hAnsi="Garamond"/>
          <w:spacing w:val="6"/>
          <w:sz w:val="18"/>
        </w:rPr>
        <w:t>[idion]</w:t>
      </w:r>
      <w:r>
        <w:rPr>
          <w:spacing w:val="6"/>
        </w:rPr>
        <w:t xml:space="preserve"> ici se confond avec </w:t>
      </w:r>
      <w:r w:rsidRPr="00B43B97">
        <w:rPr>
          <w:rFonts w:ascii="Times New Roman" w:hAnsi="Times New Roman" w:cs="Times New Roman"/>
          <w:i/>
          <w:spacing w:val="6"/>
          <w:sz w:val="24"/>
        </w:rPr>
        <w:t>le particulier</w:t>
      </w:r>
      <w:r>
        <w:rPr>
          <w:spacing w:val="6"/>
        </w:rPr>
        <w:t xml:space="preserve"> </w:t>
      </w:r>
    </w:p>
    <w:p w:rsidR="00C61929" w:rsidRDefault="009841E0">
      <w:pPr>
        <w:pStyle w:val="Corpsdetexte"/>
        <w:rPr>
          <w:spacing w:val="6"/>
        </w:rPr>
      </w:pPr>
      <w:r>
        <w:rPr>
          <w:spacing w:val="6"/>
        </w:rPr>
        <w:t xml:space="preserve">au sens russellien du terme ? </w:t>
      </w:r>
    </w:p>
    <w:p w:rsidR="00C8301C" w:rsidRDefault="00C8301C">
      <w:pPr>
        <w:pStyle w:val="Corpsdetexte"/>
        <w:rPr>
          <w:rFonts w:ascii="Times New Roman" w:hAnsi="Times New Roman" w:cs="Times New Roman"/>
          <w:i/>
          <w:spacing w:val="6"/>
          <w:sz w:val="24"/>
        </w:rPr>
      </w:pPr>
    </w:p>
    <w:p w:rsidR="00C61929" w:rsidRDefault="009841E0">
      <w:pPr>
        <w:pStyle w:val="Corpsdetexte"/>
        <w:rPr>
          <w:spacing w:val="6"/>
        </w:rPr>
      </w:pPr>
      <w:r w:rsidRPr="00B43B97">
        <w:rPr>
          <w:rFonts w:ascii="Times New Roman" w:hAnsi="Times New Roman" w:cs="Times New Roman"/>
          <w:i/>
          <w:spacing w:val="6"/>
          <w:sz w:val="24"/>
        </w:rPr>
        <w:t>Certainement pas</w:t>
      </w:r>
      <w:r>
        <w:rPr>
          <w:spacing w:val="6"/>
        </w:rPr>
        <w:t>, puisque aussi bien ce ne serait pas là</w:t>
      </w:r>
      <w:r w:rsidR="007B06DE">
        <w:rPr>
          <w:spacing w:val="6"/>
        </w:rPr>
        <w:t>–</w:t>
      </w:r>
      <w:r>
        <w:rPr>
          <w:spacing w:val="6"/>
        </w:rPr>
        <w:t xml:space="preserve">dessus que prendrait appui M. GARDINER, si c'était pour y trouver un accord avec son adversaire. </w:t>
      </w:r>
    </w:p>
    <w:p w:rsidR="00C61929" w:rsidRDefault="00C61929">
      <w:pPr>
        <w:pStyle w:val="Corpsdetexte"/>
        <w:rPr>
          <w:spacing w:val="6"/>
        </w:rPr>
      </w:pPr>
    </w:p>
    <w:p w:rsidR="00B43B97" w:rsidRDefault="009841E0">
      <w:pPr>
        <w:pStyle w:val="Corpsdetexte"/>
        <w:rPr>
          <w:spacing w:val="6"/>
        </w:rPr>
      </w:pPr>
      <w:r>
        <w:rPr>
          <w:spacing w:val="6"/>
        </w:rPr>
        <w:t xml:space="preserve">Malheureusement, il ne parvient pas à spécifier </w:t>
      </w:r>
    </w:p>
    <w:p w:rsidR="00C61929" w:rsidRDefault="009841E0">
      <w:pPr>
        <w:pStyle w:val="Corpsdetexte"/>
        <w:rPr>
          <w:spacing w:val="6"/>
        </w:rPr>
      </w:pPr>
      <w:r>
        <w:rPr>
          <w:spacing w:val="6"/>
        </w:rPr>
        <w:t xml:space="preserve">la différence ici du terme de </w:t>
      </w:r>
      <w:r w:rsidRPr="00C61929">
        <w:rPr>
          <w:rFonts w:ascii="Times New Roman" w:hAnsi="Times New Roman" w:cs="Times New Roman"/>
          <w:i/>
          <w:iCs/>
          <w:spacing w:val="6"/>
          <w:sz w:val="24"/>
        </w:rPr>
        <w:t>pro</w:t>
      </w:r>
      <w:r w:rsidRPr="00C61929">
        <w:rPr>
          <w:rFonts w:ascii="Times New Roman" w:hAnsi="Times New Roman" w:cs="Times New Roman"/>
          <w:i/>
          <w:iCs/>
          <w:spacing w:val="6"/>
          <w:sz w:val="24"/>
        </w:rPr>
        <w:softHyphen/>
        <w:t>priété</w:t>
      </w:r>
      <w:r>
        <w:rPr>
          <w:spacing w:val="6"/>
        </w:rPr>
        <w:t xml:space="preserve"> comme appliquée </w:t>
      </w:r>
    </w:p>
    <w:p w:rsidR="00C61929" w:rsidRDefault="009841E0">
      <w:pPr>
        <w:pStyle w:val="Corpsdetexte"/>
        <w:rPr>
          <w:spacing w:val="6"/>
        </w:rPr>
      </w:pPr>
      <w:r>
        <w:rPr>
          <w:spacing w:val="6"/>
        </w:rPr>
        <w:t xml:space="preserve">à ce que distingue le point de vue grec originel avec les conséquences paradoxales auxquelles arrive un certain formalisme. </w:t>
      </w:r>
    </w:p>
    <w:p w:rsidR="00C61929" w:rsidRDefault="00C61929">
      <w:pPr>
        <w:pStyle w:val="Corpsdetexte"/>
        <w:rPr>
          <w:spacing w:val="6"/>
        </w:rPr>
      </w:pPr>
    </w:p>
    <w:p w:rsidR="00C61929" w:rsidRDefault="009841E0">
      <w:pPr>
        <w:pStyle w:val="Corpsdetexte"/>
        <w:rPr>
          <w:spacing w:val="6"/>
        </w:rPr>
      </w:pPr>
      <w:r>
        <w:rPr>
          <w:spacing w:val="6"/>
        </w:rPr>
        <w:t xml:space="preserve">Mais, à l'abri du progrès que lui permet la </w:t>
      </w:r>
      <w:r w:rsidRPr="00C61929">
        <w:rPr>
          <w:i/>
          <w:spacing w:val="6"/>
          <w:sz w:val="24"/>
        </w:rPr>
        <w:t>référence</w:t>
      </w:r>
      <w:r>
        <w:rPr>
          <w:spacing w:val="6"/>
        </w:rPr>
        <w:t xml:space="preserve"> aux Grecs</w:t>
      </w:r>
      <w:r w:rsidR="00B43B97">
        <w:rPr>
          <w:spacing w:val="6"/>
        </w:rPr>
        <w:t xml:space="preserve"> </w:t>
      </w:r>
      <w:r w:rsidR="007B06DE">
        <w:rPr>
          <w:spacing w:val="6"/>
        </w:rPr>
        <w:t>–</w:t>
      </w:r>
      <w:r w:rsidR="00B43B97">
        <w:rPr>
          <w:spacing w:val="6"/>
        </w:rPr>
        <w:t xml:space="preserve"> </w:t>
      </w:r>
      <w:r>
        <w:rPr>
          <w:spacing w:val="6"/>
        </w:rPr>
        <w:t>tout à fait dans le fond</w:t>
      </w:r>
      <w:r w:rsidR="00B43B97">
        <w:rPr>
          <w:spacing w:val="6"/>
        </w:rPr>
        <w:t xml:space="preserve"> </w:t>
      </w:r>
      <w:r w:rsidR="007B06DE">
        <w:rPr>
          <w:spacing w:val="6"/>
        </w:rPr>
        <w:t>–</w:t>
      </w:r>
      <w:r w:rsidR="00B43B97">
        <w:rPr>
          <w:spacing w:val="6"/>
        </w:rPr>
        <w:t xml:space="preserve"> </w:t>
      </w:r>
      <w:r>
        <w:rPr>
          <w:spacing w:val="6"/>
        </w:rPr>
        <w:t>puis à MILL</w:t>
      </w:r>
      <w:r w:rsidR="00B43B97">
        <w:rPr>
          <w:spacing w:val="6"/>
        </w:rPr>
        <w:t>,</w:t>
      </w:r>
      <w:r>
        <w:rPr>
          <w:spacing w:val="6"/>
        </w:rPr>
        <w:t xml:space="preserve"> </w:t>
      </w:r>
    </w:p>
    <w:p w:rsidR="00B43B97" w:rsidRDefault="009841E0">
      <w:pPr>
        <w:pStyle w:val="Corpsdetexte"/>
        <w:rPr>
          <w:spacing w:val="6"/>
        </w:rPr>
      </w:pPr>
      <w:r>
        <w:rPr>
          <w:spacing w:val="6"/>
        </w:rPr>
        <w:t>plus proche de lui</w:t>
      </w:r>
      <w:r w:rsidR="00B43B97">
        <w:rPr>
          <w:spacing w:val="6"/>
        </w:rPr>
        <w:t xml:space="preserve">, </w:t>
      </w:r>
      <w:r>
        <w:rPr>
          <w:spacing w:val="6"/>
        </w:rPr>
        <w:t>il met en valeur ceci dont il s'agit, c'est</w:t>
      </w:r>
      <w:r w:rsidR="007B06DE">
        <w:rPr>
          <w:spacing w:val="6"/>
        </w:rPr>
        <w:t>–</w:t>
      </w:r>
      <w:r>
        <w:rPr>
          <w:spacing w:val="6"/>
        </w:rPr>
        <w:t>à</w:t>
      </w:r>
      <w:r w:rsidR="007B06DE">
        <w:rPr>
          <w:spacing w:val="6"/>
        </w:rPr>
        <w:t>–</w:t>
      </w:r>
      <w:r>
        <w:rPr>
          <w:spacing w:val="6"/>
        </w:rPr>
        <w:t xml:space="preserve">dire : ce qui fonctionne dans le </w:t>
      </w:r>
    </w:p>
    <w:p w:rsidR="009841E0" w:rsidRDefault="009841E0">
      <w:pPr>
        <w:pStyle w:val="Corpsdetexte"/>
        <w:rPr>
          <w:spacing w:val="6"/>
        </w:rPr>
      </w:pPr>
      <w:r w:rsidRPr="00B43B97">
        <w:rPr>
          <w:rFonts w:ascii="Times New Roman" w:hAnsi="Times New Roman" w:cs="Times New Roman"/>
          <w:i/>
          <w:spacing w:val="6"/>
          <w:sz w:val="24"/>
        </w:rPr>
        <w:t>nom propre</w:t>
      </w:r>
      <w:r w:rsidR="00C61929">
        <w:rPr>
          <w:spacing w:val="6"/>
        </w:rPr>
        <w:t>,</w:t>
      </w:r>
      <w:r>
        <w:rPr>
          <w:spacing w:val="6"/>
        </w:rPr>
        <w:t xml:space="preserve"> qui nous le fait tout de suite distinguer, repérer comme tel, comme un </w:t>
      </w:r>
      <w:r w:rsidRPr="00B43B97">
        <w:rPr>
          <w:rFonts w:ascii="Times New Roman" w:hAnsi="Times New Roman" w:cs="Times New Roman"/>
          <w:i/>
          <w:spacing w:val="6"/>
          <w:sz w:val="24"/>
        </w:rPr>
        <w:t>nom propre</w:t>
      </w:r>
      <w:r>
        <w:rPr>
          <w:spacing w:val="6"/>
        </w:rPr>
        <w:t>.</w:t>
      </w:r>
    </w:p>
    <w:p w:rsidR="009841E0" w:rsidRDefault="009841E0">
      <w:pPr>
        <w:pStyle w:val="Corpsdetexte"/>
        <w:rPr>
          <w:spacing w:val="6"/>
        </w:rPr>
      </w:pPr>
    </w:p>
    <w:p w:rsidR="00B43B97" w:rsidRDefault="009841E0">
      <w:pPr>
        <w:pStyle w:val="Corpsdetexte"/>
        <w:rPr>
          <w:spacing w:val="6"/>
        </w:rPr>
      </w:pPr>
      <w:r>
        <w:rPr>
          <w:spacing w:val="6"/>
        </w:rPr>
        <w:t xml:space="preserve">Avec une pertinence certaine dans l'approche </w:t>
      </w:r>
    </w:p>
    <w:p w:rsidR="00C61929" w:rsidRDefault="009841E0">
      <w:pPr>
        <w:pStyle w:val="Corpsdetexte"/>
        <w:rPr>
          <w:spacing w:val="6"/>
        </w:rPr>
      </w:pPr>
      <w:r>
        <w:rPr>
          <w:spacing w:val="6"/>
        </w:rPr>
        <w:t xml:space="preserve">du problème, MILL met l'accent sur ceci : </w:t>
      </w:r>
    </w:p>
    <w:p w:rsidR="00C61929" w:rsidRDefault="009841E0">
      <w:pPr>
        <w:pStyle w:val="Corpsdetexte"/>
        <w:rPr>
          <w:spacing w:val="6"/>
        </w:rPr>
      </w:pPr>
      <w:r>
        <w:rPr>
          <w:spacing w:val="6"/>
        </w:rPr>
        <w:t xml:space="preserve">c'est que ce en quoi un </w:t>
      </w:r>
      <w:r w:rsidRPr="00C61929">
        <w:rPr>
          <w:rFonts w:ascii="Times New Roman" w:hAnsi="Times New Roman" w:cs="Times New Roman"/>
          <w:i/>
          <w:color w:val="0000CC"/>
          <w:spacing w:val="6"/>
          <w:sz w:val="24"/>
        </w:rPr>
        <w:t>nom propre</w:t>
      </w:r>
      <w:r>
        <w:rPr>
          <w:spacing w:val="6"/>
        </w:rPr>
        <w:t xml:space="preserve"> se distingue </w:t>
      </w:r>
    </w:p>
    <w:p w:rsidR="00C61929" w:rsidRDefault="009841E0">
      <w:pPr>
        <w:pStyle w:val="Corpsdetexte"/>
        <w:rPr>
          <w:spacing w:val="6"/>
        </w:rPr>
      </w:pPr>
      <w:r>
        <w:rPr>
          <w:spacing w:val="6"/>
        </w:rPr>
        <w:t xml:space="preserve">du </w:t>
      </w:r>
      <w:r w:rsidRPr="00C61929">
        <w:rPr>
          <w:rFonts w:ascii="Times New Roman" w:hAnsi="Times New Roman" w:cs="Times New Roman"/>
          <w:i/>
          <w:spacing w:val="6"/>
          <w:sz w:val="24"/>
        </w:rPr>
        <w:t>nom commun</w:t>
      </w:r>
      <w:r>
        <w:rPr>
          <w:spacing w:val="6"/>
        </w:rPr>
        <w:t xml:space="preserve">, c'est du côté de quelque chose </w:t>
      </w:r>
    </w:p>
    <w:p w:rsidR="009841E0" w:rsidRDefault="009841E0">
      <w:pPr>
        <w:pStyle w:val="Corpsdetexte"/>
        <w:rPr>
          <w:spacing w:val="6"/>
        </w:rPr>
      </w:pPr>
      <w:r>
        <w:rPr>
          <w:spacing w:val="6"/>
        </w:rPr>
        <w:t>qui est au niveau du sens.</w:t>
      </w:r>
    </w:p>
    <w:p w:rsidR="009841E0" w:rsidRDefault="009841E0">
      <w:pPr>
        <w:pStyle w:val="Corpsdetexte"/>
        <w:rPr>
          <w:spacing w:val="6"/>
        </w:rPr>
      </w:pPr>
    </w:p>
    <w:p w:rsidR="00172D61" w:rsidRDefault="009841E0">
      <w:pPr>
        <w:pStyle w:val="Corpsdetexte"/>
        <w:rPr>
          <w:spacing w:val="6"/>
        </w:rPr>
      </w:pPr>
      <w:r>
        <w:rPr>
          <w:spacing w:val="6"/>
        </w:rPr>
        <w:t xml:space="preserve">Le nom </w:t>
      </w:r>
      <w:r w:rsidR="00C61929" w:rsidRPr="00C61929">
        <w:rPr>
          <w:rFonts w:ascii="Times New Roman" w:hAnsi="Times New Roman" w:cs="Times New Roman"/>
          <w:i/>
          <w:spacing w:val="6"/>
          <w:sz w:val="24"/>
        </w:rPr>
        <w:t>nom commun</w:t>
      </w:r>
      <w:r>
        <w:rPr>
          <w:spacing w:val="6"/>
        </w:rPr>
        <w:t xml:space="preserve"> parait concerner l'objet</w:t>
      </w:r>
      <w:r w:rsidR="00C61929">
        <w:rPr>
          <w:spacing w:val="6"/>
        </w:rPr>
        <w:t>,</w:t>
      </w:r>
      <w:r>
        <w:rPr>
          <w:spacing w:val="6"/>
        </w:rPr>
        <w:t xml:space="preserve"> </w:t>
      </w:r>
    </w:p>
    <w:p w:rsidR="00C61929" w:rsidRDefault="009841E0">
      <w:pPr>
        <w:pStyle w:val="Corpsdetexte"/>
        <w:rPr>
          <w:spacing w:val="6"/>
        </w:rPr>
      </w:pPr>
      <w:r>
        <w:rPr>
          <w:spacing w:val="6"/>
        </w:rPr>
        <w:t xml:space="preserve">en tant qu'avec lui il amène un sens. </w:t>
      </w:r>
    </w:p>
    <w:p w:rsidR="00172D61" w:rsidRDefault="00172D61">
      <w:pPr>
        <w:pStyle w:val="Corpsdetexte"/>
        <w:rPr>
          <w:spacing w:val="6"/>
        </w:rPr>
      </w:pPr>
    </w:p>
    <w:p w:rsidR="00B43B97" w:rsidRDefault="009841E0">
      <w:pPr>
        <w:pStyle w:val="Corpsdetexte"/>
        <w:rPr>
          <w:spacing w:val="6"/>
        </w:rPr>
      </w:pPr>
      <w:r>
        <w:rPr>
          <w:spacing w:val="6"/>
        </w:rPr>
        <w:t xml:space="preserve">Si quelque chose est un </w:t>
      </w:r>
      <w:r w:rsidR="00C61929" w:rsidRPr="00C61929">
        <w:rPr>
          <w:rFonts w:ascii="Times New Roman" w:hAnsi="Times New Roman" w:cs="Times New Roman"/>
          <w:i/>
          <w:color w:val="0000CC"/>
          <w:spacing w:val="6"/>
          <w:sz w:val="24"/>
        </w:rPr>
        <w:t>nom propre</w:t>
      </w:r>
      <w:r>
        <w:rPr>
          <w:spacing w:val="6"/>
        </w:rPr>
        <w:t xml:space="preserve">, c'est pour autant que ça n'est pas </w:t>
      </w:r>
      <w:r w:rsidRPr="00C61929">
        <w:rPr>
          <w:rFonts w:ascii="Times New Roman" w:hAnsi="Times New Roman" w:cs="Times New Roman"/>
          <w:i/>
          <w:spacing w:val="6"/>
          <w:sz w:val="24"/>
        </w:rPr>
        <w:t>le sens de l'objet</w:t>
      </w:r>
      <w:r>
        <w:rPr>
          <w:spacing w:val="6"/>
        </w:rPr>
        <w:t xml:space="preserve"> qu'il amène avec lui, mais quelque chose qui est de l'ordre d'une marque appliquée en quelque sorte sur l'objet, </w:t>
      </w:r>
    </w:p>
    <w:p w:rsidR="00C61929" w:rsidRDefault="009841E0">
      <w:pPr>
        <w:pStyle w:val="Corpsdetexte"/>
        <w:rPr>
          <w:spacing w:val="6"/>
        </w:rPr>
      </w:pPr>
      <w:r>
        <w:rPr>
          <w:spacing w:val="6"/>
        </w:rPr>
        <w:t>superposée à lui, et qui de ce fait sera d'autant plus étroitement solidaire qu'il sera moins ouvert</w:t>
      </w:r>
      <w:r w:rsidR="00C61929">
        <w:rPr>
          <w:spacing w:val="6"/>
        </w:rPr>
        <w:t>…</w:t>
      </w:r>
      <w:r>
        <w:rPr>
          <w:spacing w:val="6"/>
        </w:rPr>
        <w:t xml:space="preserve"> </w:t>
      </w:r>
    </w:p>
    <w:p w:rsidR="00C61929" w:rsidRDefault="009841E0" w:rsidP="00C61929">
      <w:pPr>
        <w:pStyle w:val="Corpsdetexte"/>
        <w:ind w:firstLine="708"/>
        <w:rPr>
          <w:spacing w:val="6"/>
        </w:rPr>
      </w:pPr>
      <w:r>
        <w:rPr>
          <w:spacing w:val="6"/>
        </w:rPr>
        <w:t>du fait de l'absence de sens</w:t>
      </w:r>
    </w:p>
    <w:p w:rsidR="009841E0" w:rsidRDefault="00C61929">
      <w:pPr>
        <w:pStyle w:val="Corpsdetexte"/>
        <w:rPr>
          <w:spacing w:val="6"/>
        </w:rPr>
      </w:pPr>
      <w:r>
        <w:rPr>
          <w:spacing w:val="6"/>
        </w:rPr>
        <w:t>…</w:t>
      </w:r>
      <w:r w:rsidR="009841E0">
        <w:rPr>
          <w:spacing w:val="6"/>
        </w:rPr>
        <w:t>à toute participation avec une dimension par où cet objet se dépasse, communique avec les autres objets.</w:t>
      </w:r>
    </w:p>
    <w:p w:rsidR="009841E0" w:rsidRDefault="009841E0">
      <w:pPr>
        <w:pStyle w:val="Corpsdetexte"/>
        <w:rPr>
          <w:spacing w:val="6"/>
        </w:rPr>
      </w:pPr>
    </w:p>
    <w:p w:rsidR="00C96E54" w:rsidRDefault="009841E0">
      <w:pPr>
        <w:pStyle w:val="Corpsdetexte"/>
        <w:rPr>
          <w:spacing w:val="6"/>
        </w:rPr>
      </w:pPr>
      <w:r>
        <w:rPr>
          <w:spacing w:val="6"/>
        </w:rPr>
        <w:t>MILL ici fait d'ailleurs inter</w:t>
      </w:r>
      <w:r>
        <w:rPr>
          <w:spacing w:val="6"/>
        </w:rPr>
        <w:softHyphen/>
        <w:t>venir, jouer</w:t>
      </w:r>
      <w:r w:rsidR="00B43B97">
        <w:rPr>
          <w:spacing w:val="6"/>
        </w:rPr>
        <w:t xml:space="preserve"> </w:t>
      </w:r>
      <w:r>
        <w:rPr>
          <w:spacing w:val="6"/>
        </w:rPr>
        <w:t xml:space="preserve">une sorte de petit apologue lié à un conte : l'entrée en jeu d'une image de la fantaisie. C'est l'histoire du rôle de la fée MORGIANA qui veut préserver </w:t>
      </w:r>
    </w:p>
    <w:p w:rsidR="00172D61" w:rsidRDefault="009841E0">
      <w:pPr>
        <w:pStyle w:val="Corpsdetexte"/>
        <w:rPr>
          <w:spacing w:val="6"/>
        </w:rPr>
      </w:pPr>
      <w:r>
        <w:rPr>
          <w:spacing w:val="6"/>
        </w:rPr>
        <w:t>quelques</w:t>
      </w:r>
      <w:r w:rsidR="007B06DE">
        <w:rPr>
          <w:spacing w:val="6"/>
        </w:rPr>
        <w:t>–</w:t>
      </w:r>
      <w:r>
        <w:rPr>
          <w:spacing w:val="6"/>
        </w:rPr>
        <w:t xml:space="preserve">uns de ses protégés de je ne sais quel </w:t>
      </w:r>
      <w:r w:rsidRPr="00C96E54">
        <w:rPr>
          <w:rFonts w:ascii="Times New Roman" w:hAnsi="Times New Roman" w:cs="Times New Roman"/>
          <w:i/>
          <w:spacing w:val="6"/>
          <w:sz w:val="24"/>
        </w:rPr>
        <w:t>fléau</w:t>
      </w:r>
      <w:r>
        <w:rPr>
          <w:spacing w:val="6"/>
        </w:rPr>
        <w:t xml:space="preserve"> auquel ils sont promis, par le fait qu'on a mis dans la ville une marque de craie sur leur porte.</w:t>
      </w:r>
      <w:r w:rsidR="00C61929">
        <w:rPr>
          <w:spacing w:val="6"/>
        </w:rPr>
        <w:t xml:space="preserve"> </w:t>
      </w:r>
    </w:p>
    <w:p w:rsidR="009841E0" w:rsidRDefault="009841E0">
      <w:pPr>
        <w:pStyle w:val="Corpsdetexte"/>
        <w:rPr>
          <w:spacing w:val="6"/>
        </w:rPr>
      </w:pPr>
      <w:r>
        <w:rPr>
          <w:spacing w:val="6"/>
        </w:rPr>
        <w:t xml:space="preserve">MORGIANA leur évite de tomber sous le coup du fléau exterminateur en faisant la même marque </w:t>
      </w:r>
      <w:r w:rsidRPr="00172D61">
        <w:rPr>
          <w:spacing w:val="6"/>
          <w:szCs w:val="28"/>
        </w:rPr>
        <w:t>sur toutes les autres maisons de la même ville</w:t>
      </w:r>
      <w:r>
        <w:rPr>
          <w:spacing w:val="6"/>
        </w:rPr>
        <w:t>.</w:t>
      </w:r>
    </w:p>
    <w:p w:rsidR="009841E0" w:rsidRDefault="009841E0">
      <w:pPr>
        <w:pStyle w:val="Corpsdetexte"/>
        <w:rPr>
          <w:spacing w:val="6"/>
        </w:rPr>
      </w:pPr>
    </w:p>
    <w:p w:rsidR="00C61929" w:rsidRDefault="009841E0">
      <w:pPr>
        <w:pStyle w:val="Corpsdetexte"/>
        <w:rPr>
          <w:spacing w:val="6"/>
        </w:rPr>
      </w:pPr>
      <w:r>
        <w:rPr>
          <w:spacing w:val="6"/>
        </w:rPr>
        <w:t xml:space="preserve">Ici, Sir GARDINER n'a pas de peine à démontrer </w:t>
      </w:r>
    </w:p>
    <w:p w:rsidR="00B43B97" w:rsidRDefault="009841E0">
      <w:pPr>
        <w:pStyle w:val="Corpsdetexte"/>
        <w:rPr>
          <w:spacing w:val="6"/>
        </w:rPr>
      </w:pPr>
      <w:r w:rsidRPr="00C61929">
        <w:rPr>
          <w:rFonts w:ascii="Times New Roman" w:hAnsi="Times New Roman" w:cs="Times New Roman"/>
          <w:i/>
          <w:spacing w:val="6"/>
          <w:sz w:val="24"/>
        </w:rPr>
        <w:t>la méconnaissance</w:t>
      </w:r>
      <w:r>
        <w:rPr>
          <w:spacing w:val="6"/>
        </w:rPr>
        <w:t xml:space="preserve"> qu'implique cet apologue lui</w:t>
      </w:r>
      <w:r w:rsidR="007B06DE">
        <w:rPr>
          <w:spacing w:val="6"/>
        </w:rPr>
        <w:t>–</w:t>
      </w:r>
      <w:r>
        <w:rPr>
          <w:spacing w:val="6"/>
        </w:rPr>
        <w:t xml:space="preserve">même : c'est que, si MILL avait eu une notion plus complète de ce dont il s'agit dans l'incidence du </w:t>
      </w:r>
      <w:r w:rsidRPr="00B43B97">
        <w:rPr>
          <w:rFonts w:ascii="Times New Roman" w:hAnsi="Times New Roman" w:cs="Times New Roman"/>
          <w:i/>
          <w:spacing w:val="6"/>
          <w:sz w:val="24"/>
        </w:rPr>
        <w:t>nom propre</w:t>
      </w:r>
      <w:r>
        <w:rPr>
          <w:spacing w:val="6"/>
        </w:rPr>
        <w:t xml:space="preserve">, </w:t>
      </w:r>
    </w:p>
    <w:p w:rsidR="00C61929" w:rsidRDefault="009841E0">
      <w:pPr>
        <w:pStyle w:val="Corpsdetexte"/>
        <w:rPr>
          <w:spacing w:val="6"/>
        </w:rPr>
      </w:pPr>
      <w:r>
        <w:rPr>
          <w:spacing w:val="6"/>
        </w:rPr>
        <w:t>ça n'est pas seulement du caractère d'</w:t>
      </w:r>
      <w:r w:rsidRPr="00C61929">
        <w:rPr>
          <w:rFonts w:ascii="Times New Roman" w:hAnsi="Times New Roman" w:cs="Times New Roman"/>
          <w:i/>
          <w:spacing w:val="6"/>
          <w:sz w:val="24"/>
        </w:rPr>
        <w:t>identification</w:t>
      </w:r>
      <w:r>
        <w:rPr>
          <w:spacing w:val="6"/>
        </w:rPr>
        <w:t xml:space="preserve"> </w:t>
      </w:r>
    </w:p>
    <w:p w:rsidR="00693B9E" w:rsidRDefault="009841E0">
      <w:pPr>
        <w:pStyle w:val="Corpsdetexte"/>
        <w:rPr>
          <w:spacing w:val="6"/>
        </w:rPr>
      </w:pPr>
      <w:r>
        <w:rPr>
          <w:spacing w:val="6"/>
        </w:rPr>
        <w:t>de la marque qu'il aurait dû faire</w:t>
      </w:r>
      <w:r w:rsidR="00693B9E">
        <w:rPr>
          <w:spacing w:val="6"/>
        </w:rPr>
        <w:t>…</w:t>
      </w:r>
      <w:r>
        <w:rPr>
          <w:spacing w:val="6"/>
        </w:rPr>
        <w:t xml:space="preserve"> </w:t>
      </w:r>
    </w:p>
    <w:p w:rsidR="00693B9E" w:rsidRDefault="009841E0" w:rsidP="00693B9E">
      <w:pPr>
        <w:pStyle w:val="Corpsdetexte"/>
        <w:ind w:firstLine="708"/>
        <w:rPr>
          <w:spacing w:val="6"/>
        </w:rPr>
      </w:pPr>
      <w:r>
        <w:rPr>
          <w:spacing w:val="6"/>
        </w:rPr>
        <w:t xml:space="preserve">dans sa propre forgerie </w:t>
      </w:r>
    </w:p>
    <w:p w:rsidR="009841E0" w:rsidRDefault="00B43B97">
      <w:pPr>
        <w:pStyle w:val="Corpsdetexte"/>
        <w:rPr>
          <w:spacing w:val="6"/>
        </w:rPr>
      </w:pPr>
      <w:r>
        <w:rPr>
          <w:spacing w:val="6"/>
        </w:rPr>
        <w:t>…</w:t>
      </w:r>
      <w:r w:rsidR="009841E0">
        <w:rPr>
          <w:spacing w:val="6"/>
        </w:rPr>
        <w:t xml:space="preserve">état, c'est aussi du caractère </w:t>
      </w:r>
      <w:r w:rsidR="009841E0" w:rsidRPr="00C61929">
        <w:rPr>
          <w:rFonts w:ascii="Times New Roman" w:hAnsi="Times New Roman" w:cs="Times New Roman"/>
          <w:i/>
          <w:spacing w:val="6"/>
          <w:sz w:val="24"/>
        </w:rPr>
        <w:t>distinctif</w:t>
      </w:r>
      <w:r w:rsidR="009841E0">
        <w:rPr>
          <w:spacing w:val="6"/>
        </w:rPr>
        <w:t xml:space="preserve">. </w:t>
      </w:r>
    </w:p>
    <w:p w:rsidR="00C61929" w:rsidRDefault="00C61929">
      <w:pPr>
        <w:pStyle w:val="Corpsdetexte"/>
        <w:rPr>
          <w:spacing w:val="6"/>
        </w:rPr>
      </w:pPr>
    </w:p>
    <w:p w:rsidR="00B43B97" w:rsidRDefault="009841E0">
      <w:pPr>
        <w:pStyle w:val="Corpsdetexte"/>
        <w:rPr>
          <w:spacing w:val="6"/>
        </w:rPr>
      </w:pPr>
      <w:r>
        <w:rPr>
          <w:spacing w:val="6"/>
        </w:rPr>
        <w:t xml:space="preserve">Et comme tel l'apologue serait plus convenable si l'on disait que la fée MORGIANA avait dû, les autres maisons, les marquer aussi d'un signe de craie, </w:t>
      </w:r>
    </w:p>
    <w:p w:rsidR="009841E0" w:rsidRDefault="009841E0">
      <w:pPr>
        <w:pStyle w:val="Corpsdetexte"/>
        <w:rPr>
          <w:spacing w:val="6"/>
        </w:rPr>
      </w:pPr>
      <w:r>
        <w:rPr>
          <w:spacing w:val="6"/>
        </w:rPr>
        <w:t xml:space="preserve">mais </w:t>
      </w:r>
      <w:r w:rsidRPr="00B43B97">
        <w:rPr>
          <w:rFonts w:ascii="Times New Roman" w:hAnsi="Times New Roman" w:cs="Times New Roman"/>
          <w:i/>
          <w:spacing w:val="6"/>
          <w:sz w:val="24"/>
        </w:rPr>
        <w:t>différemment du premier</w:t>
      </w:r>
      <w:r>
        <w:rPr>
          <w:spacing w:val="6"/>
        </w:rPr>
        <w:t xml:space="preserve">, de façon à ce que celui qui, s'introduisant dans la ville pour remplir </w:t>
      </w:r>
      <w:r w:rsidRPr="00B43B97">
        <w:rPr>
          <w:i/>
          <w:spacing w:val="6"/>
          <w:sz w:val="24"/>
        </w:rPr>
        <w:t>sa mission</w:t>
      </w:r>
      <w:r>
        <w:rPr>
          <w:spacing w:val="6"/>
        </w:rPr>
        <w:t xml:space="preserve">, cherche la maison où il doit faire porter son incidence fatale, ne sache plus trouver de </w:t>
      </w:r>
      <w:r w:rsidRPr="00B43B97">
        <w:rPr>
          <w:i/>
          <w:spacing w:val="6"/>
          <w:sz w:val="24"/>
        </w:rPr>
        <w:t>quel signe</w:t>
      </w:r>
      <w:r>
        <w:rPr>
          <w:spacing w:val="6"/>
        </w:rPr>
        <w:t xml:space="preserve"> il s'agit, faute d'avoir su à l'avance jus</w:t>
      </w:r>
      <w:r>
        <w:rPr>
          <w:spacing w:val="6"/>
        </w:rPr>
        <w:softHyphen/>
        <w:t>tement, quel signe il fallait chercher entre autres.</w:t>
      </w:r>
    </w:p>
    <w:p w:rsidR="00C61929" w:rsidRDefault="00C61929">
      <w:pPr>
        <w:pStyle w:val="Corpsdetexte"/>
        <w:rPr>
          <w:spacing w:val="6"/>
        </w:rPr>
      </w:pPr>
    </w:p>
    <w:p w:rsidR="009841E0" w:rsidRDefault="009841E0">
      <w:pPr>
        <w:pStyle w:val="Corpsdetexte"/>
        <w:rPr>
          <w:spacing w:val="6"/>
        </w:rPr>
      </w:pPr>
      <w:r>
        <w:rPr>
          <w:spacing w:val="6"/>
        </w:rPr>
        <w:t xml:space="preserve">Ceci mène GARDINER à </w:t>
      </w:r>
      <w:r w:rsidRPr="00C96E54">
        <w:rPr>
          <w:rFonts w:ascii="Times New Roman" w:hAnsi="Times New Roman" w:cs="Times New Roman"/>
          <w:i/>
          <w:spacing w:val="6"/>
          <w:sz w:val="24"/>
        </w:rPr>
        <w:t>une arti</w:t>
      </w:r>
      <w:r w:rsidRPr="00C96E54">
        <w:rPr>
          <w:rFonts w:ascii="Times New Roman" w:hAnsi="Times New Roman" w:cs="Times New Roman"/>
          <w:i/>
          <w:spacing w:val="6"/>
          <w:sz w:val="24"/>
        </w:rPr>
        <w:softHyphen/>
        <w:t>culation</w:t>
      </w:r>
      <w:r>
        <w:rPr>
          <w:spacing w:val="6"/>
        </w:rPr>
        <w:t xml:space="preserve"> qui est celle</w:t>
      </w:r>
      <w:r w:rsidR="007B06DE">
        <w:rPr>
          <w:spacing w:val="6"/>
        </w:rPr>
        <w:t>–</w:t>
      </w:r>
      <w:r>
        <w:rPr>
          <w:spacing w:val="6"/>
        </w:rPr>
        <w:t>ci</w:t>
      </w:r>
      <w:r w:rsidR="00C96E54">
        <w:rPr>
          <w:spacing w:val="6"/>
        </w:rPr>
        <w:t> :</w:t>
      </w:r>
      <w:r>
        <w:rPr>
          <w:spacing w:val="6"/>
        </w:rPr>
        <w:t xml:space="preserve"> c'est qu'en référence manifeste à cette distinction du signifiant et du signifié, qui est fondamentale pour tout linguiste, même s'il ne la promeut pas comme telle dans son discours, GARDINER, non sans fondement, remarque que ça n'est pas tellement d'</w:t>
      </w:r>
      <w:r w:rsidRPr="00C96E54">
        <w:rPr>
          <w:rFonts w:ascii="Times New Roman" w:hAnsi="Times New Roman" w:cs="Times New Roman"/>
          <w:i/>
          <w:spacing w:val="6"/>
          <w:sz w:val="24"/>
        </w:rPr>
        <w:t xml:space="preserve">absence de sens </w:t>
      </w:r>
      <w:r>
        <w:rPr>
          <w:spacing w:val="6"/>
        </w:rPr>
        <w:t xml:space="preserve">dont il s'agit dans l'usage du </w:t>
      </w:r>
      <w:r w:rsidR="00C96E54" w:rsidRPr="00C96E54">
        <w:rPr>
          <w:rFonts w:ascii="Times New Roman" w:hAnsi="Times New Roman" w:cs="Times New Roman"/>
          <w:i/>
          <w:color w:val="0000CC"/>
          <w:spacing w:val="6"/>
          <w:sz w:val="24"/>
        </w:rPr>
        <w:t>nom propre</w:t>
      </w:r>
      <w:r>
        <w:rPr>
          <w:spacing w:val="6"/>
        </w:rPr>
        <w:t>…</w:t>
      </w:r>
    </w:p>
    <w:p w:rsidR="00693B9E" w:rsidRDefault="009841E0">
      <w:pPr>
        <w:pStyle w:val="Corpsdetexte"/>
        <w:ind w:left="708"/>
        <w:rPr>
          <w:spacing w:val="6"/>
        </w:rPr>
      </w:pPr>
      <w:r>
        <w:rPr>
          <w:spacing w:val="6"/>
        </w:rPr>
        <w:t xml:space="preserve">car aussi bien, tout dit le contraire. </w:t>
      </w:r>
    </w:p>
    <w:p w:rsidR="00693B9E" w:rsidRDefault="009841E0">
      <w:pPr>
        <w:pStyle w:val="Corpsdetexte"/>
        <w:ind w:left="708"/>
        <w:rPr>
          <w:spacing w:val="6"/>
        </w:rPr>
      </w:pPr>
      <w:r>
        <w:rPr>
          <w:spacing w:val="6"/>
        </w:rPr>
        <w:t xml:space="preserve">Très souvent les noms propres ont un sens. </w:t>
      </w:r>
    </w:p>
    <w:p w:rsidR="009841E0" w:rsidRDefault="009841E0">
      <w:pPr>
        <w:pStyle w:val="Corpsdetexte"/>
        <w:ind w:left="708"/>
        <w:rPr>
          <w:spacing w:val="6"/>
        </w:rPr>
      </w:pPr>
      <w:r>
        <w:rPr>
          <w:spacing w:val="6"/>
        </w:rPr>
        <w:t xml:space="preserve">Même M. </w:t>
      </w:r>
      <w:r w:rsidR="00B43B97">
        <w:rPr>
          <w:spacing w:val="6"/>
        </w:rPr>
        <w:t>DURAND</w:t>
      </w:r>
      <w:r>
        <w:rPr>
          <w:spacing w:val="6"/>
        </w:rPr>
        <w:t>, ça a un sens.</w:t>
      </w:r>
      <w:r w:rsidR="00B43B97">
        <w:rPr>
          <w:spacing w:val="6"/>
        </w:rPr>
        <w:t xml:space="preserve"> </w:t>
      </w:r>
      <w:r>
        <w:rPr>
          <w:spacing w:val="6"/>
        </w:rPr>
        <w:t xml:space="preserve">M. </w:t>
      </w:r>
      <w:r w:rsidR="00B43B97">
        <w:rPr>
          <w:spacing w:val="6"/>
        </w:rPr>
        <w:t>SMITH</w:t>
      </w:r>
      <w:r>
        <w:rPr>
          <w:spacing w:val="6"/>
        </w:rPr>
        <w:t xml:space="preserve"> veut dire forge</w:t>
      </w:r>
      <w:r>
        <w:rPr>
          <w:spacing w:val="6"/>
        </w:rPr>
        <w:softHyphen/>
        <w:t xml:space="preserve">ron, et il est bien clair que ce n'est pas parce que M. </w:t>
      </w:r>
      <w:r w:rsidR="00B43B97">
        <w:rPr>
          <w:spacing w:val="6"/>
        </w:rPr>
        <w:t>FORGERON</w:t>
      </w:r>
      <w:r>
        <w:rPr>
          <w:spacing w:val="6"/>
        </w:rPr>
        <w:t xml:space="preserve"> serait forgeron par hasard que son nom serait moins un nom propre</w:t>
      </w:r>
    </w:p>
    <w:p w:rsidR="00C96E54" w:rsidRDefault="009841E0">
      <w:pPr>
        <w:pStyle w:val="Corpsdetexte"/>
        <w:rPr>
          <w:spacing w:val="6"/>
        </w:rPr>
      </w:pPr>
      <w:r>
        <w:rPr>
          <w:spacing w:val="6"/>
        </w:rPr>
        <w:t xml:space="preserve">…ce qui fait l'usage de </w:t>
      </w:r>
      <w:r w:rsidR="00C96E54" w:rsidRPr="00C96E54">
        <w:rPr>
          <w:rFonts w:ascii="Times New Roman" w:hAnsi="Times New Roman" w:cs="Times New Roman"/>
          <w:i/>
          <w:color w:val="0000CC"/>
          <w:spacing w:val="6"/>
          <w:sz w:val="24"/>
        </w:rPr>
        <w:t>nom propre</w:t>
      </w:r>
      <w:r>
        <w:rPr>
          <w:spacing w:val="6"/>
        </w:rPr>
        <w:t>, nous dit</w:t>
      </w:r>
      <w:r w:rsidR="00C96E54">
        <w:rPr>
          <w:spacing w:val="6"/>
        </w:rPr>
        <w:t xml:space="preserve"> </w:t>
      </w:r>
    </w:p>
    <w:p w:rsidR="009841E0" w:rsidRDefault="009841E0">
      <w:pPr>
        <w:pStyle w:val="Corpsdetexte"/>
        <w:rPr>
          <w:spacing w:val="6"/>
        </w:rPr>
      </w:pPr>
      <w:r>
        <w:rPr>
          <w:spacing w:val="6"/>
        </w:rPr>
        <w:t xml:space="preserve">M. GARDINER, c'est que l'accent, dans son emploi, est mis, non pas sur </w:t>
      </w:r>
      <w:r w:rsidRPr="00C96E54">
        <w:rPr>
          <w:rFonts w:ascii="Times New Roman" w:hAnsi="Times New Roman" w:cs="Times New Roman"/>
          <w:i/>
          <w:spacing w:val="6"/>
          <w:sz w:val="24"/>
        </w:rPr>
        <w:t>le sens</w:t>
      </w:r>
      <w:r>
        <w:rPr>
          <w:spacing w:val="6"/>
        </w:rPr>
        <w:t xml:space="preserve">, mais sur </w:t>
      </w:r>
      <w:r w:rsidRPr="00C96E54">
        <w:rPr>
          <w:rFonts w:ascii="Times New Roman" w:hAnsi="Times New Roman" w:cs="Times New Roman"/>
          <w:i/>
          <w:color w:val="0000CC"/>
          <w:spacing w:val="6"/>
          <w:sz w:val="24"/>
        </w:rPr>
        <w:t>le son</w:t>
      </w:r>
      <w:r w:rsidR="00C96E54">
        <w:rPr>
          <w:rFonts w:ascii="Times New Roman" w:hAnsi="Times New Roman" w:cs="Times New Roman"/>
          <w:i/>
          <w:color w:val="0000CC"/>
          <w:spacing w:val="6"/>
          <w:sz w:val="24"/>
        </w:rPr>
        <w:t xml:space="preserve">  </w:t>
      </w:r>
      <w:r>
        <w:rPr>
          <w:spacing w:val="6"/>
        </w:rPr>
        <w:t xml:space="preserve">en tant que </w:t>
      </w:r>
      <w:r w:rsidRPr="00C96E54">
        <w:rPr>
          <w:rFonts w:ascii="Times New Roman" w:hAnsi="Times New Roman" w:cs="Times New Roman"/>
          <w:i/>
          <w:color w:val="0000CC"/>
          <w:spacing w:val="6"/>
          <w:sz w:val="24"/>
        </w:rPr>
        <w:t>distinctif</w:t>
      </w:r>
      <w:r>
        <w:rPr>
          <w:spacing w:val="6"/>
        </w:rPr>
        <w:t>.</w:t>
      </w:r>
    </w:p>
    <w:p w:rsidR="00693B9E" w:rsidRDefault="00693B9E">
      <w:pPr>
        <w:pStyle w:val="Corpsdetexte"/>
        <w:rPr>
          <w:spacing w:val="6"/>
        </w:rPr>
      </w:pPr>
    </w:p>
    <w:p w:rsidR="009841E0" w:rsidRDefault="009841E0">
      <w:pPr>
        <w:pStyle w:val="Corpsdetexte"/>
        <w:rPr>
          <w:spacing w:val="6"/>
        </w:rPr>
      </w:pPr>
      <w:r>
        <w:rPr>
          <w:spacing w:val="6"/>
        </w:rPr>
        <w:lastRenderedPageBreak/>
        <w:t>Il y a là manifestement un très grand progrès des dimensions, ce qui dans la plupart des cas permettra pra</w:t>
      </w:r>
      <w:r>
        <w:rPr>
          <w:spacing w:val="6"/>
        </w:rPr>
        <w:softHyphen/>
        <w:t>tiquement de nous apercevoir que quelque chose fonctionne plus spécialement comme un nom propre.</w:t>
      </w:r>
    </w:p>
    <w:p w:rsidR="00090C56" w:rsidRDefault="00090C56">
      <w:pPr>
        <w:pStyle w:val="Corpsdetexte"/>
        <w:rPr>
          <w:spacing w:val="6"/>
        </w:rPr>
      </w:pPr>
    </w:p>
    <w:p w:rsidR="009841E0" w:rsidRDefault="009841E0">
      <w:pPr>
        <w:pStyle w:val="Corpsdetexte"/>
        <w:rPr>
          <w:spacing w:val="6"/>
        </w:rPr>
      </w:pPr>
      <w:r>
        <w:rPr>
          <w:spacing w:val="6"/>
        </w:rPr>
        <w:t>Néanmoins, il est quand même assez paradoxal justement de voir un lin</w:t>
      </w:r>
      <w:r>
        <w:rPr>
          <w:spacing w:val="6"/>
        </w:rPr>
        <w:softHyphen/>
        <w:t>guiste…</w:t>
      </w:r>
    </w:p>
    <w:p w:rsidR="009841E0" w:rsidRDefault="009841E0">
      <w:pPr>
        <w:pStyle w:val="Corpsdetexte"/>
        <w:ind w:left="708"/>
        <w:rPr>
          <w:spacing w:val="6"/>
        </w:rPr>
      </w:pPr>
      <w:r>
        <w:rPr>
          <w:spacing w:val="6"/>
        </w:rPr>
        <w:t xml:space="preserve">dont la première définition qu'il aura à donner de son matériel, </w:t>
      </w:r>
      <w:r w:rsidRPr="00C8301C">
        <w:rPr>
          <w:rFonts w:ascii="Times New Roman" w:hAnsi="Times New Roman" w:cs="Times New Roman"/>
          <w:i/>
          <w:spacing w:val="6"/>
          <w:sz w:val="24"/>
        </w:rPr>
        <w:t>les pho</w:t>
      </w:r>
      <w:r w:rsidRPr="00C8301C">
        <w:rPr>
          <w:rFonts w:ascii="Times New Roman" w:hAnsi="Times New Roman" w:cs="Times New Roman"/>
          <w:i/>
          <w:spacing w:val="6"/>
          <w:sz w:val="24"/>
        </w:rPr>
        <w:softHyphen/>
        <w:t>nèmes</w:t>
      </w:r>
      <w:r>
        <w:rPr>
          <w:spacing w:val="6"/>
        </w:rPr>
        <w:t xml:space="preserve">, c'est que ce sont justement </w:t>
      </w:r>
      <w:r w:rsidRPr="00C8301C">
        <w:rPr>
          <w:rFonts w:ascii="Times New Roman" w:hAnsi="Times New Roman" w:cs="Times New Roman"/>
          <w:i/>
          <w:spacing w:val="6"/>
          <w:sz w:val="24"/>
        </w:rPr>
        <w:t>des sons qui se distinguent les uns des autres</w:t>
      </w:r>
    </w:p>
    <w:p w:rsidR="00C8301C" w:rsidRDefault="009841E0">
      <w:pPr>
        <w:pStyle w:val="Corpsdetexte"/>
        <w:rPr>
          <w:spacing w:val="6"/>
        </w:rPr>
      </w:pPr>
      <w:r>
        <w:rPr>
          <w:spacing w:val="6"/>
        </w:rPr>
        <w:t xml:space="preserve">…donner comme un trait particulier à la fonction </w:t>
      </w:r>
    </w:p>
    <w:p w:rsidR="00C8301C" w:rsidRDefault="009841E0">
      <w:pPr>
        <w:pStyle w:val="Corpsdetexte"/>
        <w:rPr>
          <w:spacing w:val="6"/>
        </w:rPr>
      </w:pPr>
      <w:r>
        <w:rPr>
          <w:spacing w:val="6"/>
        </w:rPr>
        <w:t xml:space="preserve">du </w:t>
      </w:r>
      <w:r w:rsidRPr="00C8301C">
        <w:rPr>
          <w:rFonts w:ascii="Times New Roman" w:hAnsi="Times New Roman" w:cs="Times New Roman"/>
          <w:i/>
          <w:spacing w:val="6"/>
          <w:sz w:val="24"/>
        </w:rPr>
        <w:t>nom propre</w:t>
      </w:r>
      <w:r>
        <w:rPr>
          <w:spacing w:val="6"/>
        </w:rPr>
        <w:t xml:space="preserve"> que ce soit jus</w:t>
      </w:r>
      <w:r>
        <w:rPr>
          <w:spacing w:val="6"/>
        </w:rPr>
        <w:softHyphen/>
        <w:t xml:space="preserve">tement du fait que </w:t>
      </w:r>
    </w:p>
    <w:p w:rsidR="00C8301C" w:rsidRDefault="009841E0">
      <w:pPr>
        <w:pStyle w:val="Corpsdetexte"/>
        <w:rPr>
          <w:spacing w:val="6"/>
        </w:rPr>
      </w:pPr>
      <w:r>
        <w:rPr>
          <w:spacing w:val="6"/>
        </w:rPr>
        <w:t xml:space="preserve">le </w:t>
      </w:r>
      <w:r w:rsidRPr="00C8301C">
        <w:rPr>
          <w:rFonts w:ascii="Times New Roman" w:hAnsi="Times New Roman" w:cs="Times New Roman"/>
          <w:i/>
          <w:spacing w:val="6"/>
          <w:sz w:val="24"/>
        </w:rPr>
        <w:t>nom propre</w:t>
      </w:r>
      <w:r>
        <w:rPr>
          <w:spacing w:val="6"/>
        </w:rPr>
        <w:t xml:space="preserve"> est composé de sons distinctifs </w:t>
      </w:r>
    </w:p>
    <w:p w:rsidR="009841E0" w:rsidRDefault="009841E0">
      <w:pPr>
        <w:pStyle w:val="Corpsdetexte"/>
        <w:rPr>
          <w:spacing w:val="6"/>
        </w:rPr>
      </w:pPr>
      <w:r>
        <w:rPr>
          <w:spacing w:val="6"/>
        </w:rPr>
        <w:t xml:space="preserve">que nous pouvons le caractériser comme </w:t>
      </w:r>
      <w:r w:rsidRPr="00C8301C">
        <w:rPr>
          <w:rFonts w:ascii="Times New Roman" w:hAnsi="Times New Roman" w:cs="Times New Roman"/>
          <w:i/>
          <w:spacing w:val="6"/>
          <w:sz w:val="24"/>
        </w:rPr>
        <w:t>nom propre</w:t>
      </w:r>
      <w:r>
        <w:rPr>
          <w:spacing w:val="6"/>
        </w:rPr>
        <w:t>.</w:t>
      </w:r>
    </w:p>
    <w:p w:rsidR="00693B9E" w:rsidRDefault="00693B9E">
      <w:pPr>
        <w:pStyle w:val="Corpsdetexte"/>
        <w:rPr>
          <w:spacing w:val="6"/>
        </w:rPr>
      </w:pPr>
    </w:p>
    <w:p w:rsidR="00693B9E" w:rsidRDefault="009841E0">
      <w:pPr>
        <w:pStyle w:val="Corpsdetexte"/>
        <w:rPr>
          <w:spacing w:val="6"/>
        </w:rPr>
      </w:pPr>
      <w:r>
        <w:rPr>
          <w:spacing w:val="6"/>
        </w:rPr>
        <w:t xml:space="preserve">Car bien sûr, sous un certain angle il est manifeste que tout usage du langage est justement fondé sur ceci, c'est qu'un langage est fait avec un matériel qui est celui de sons distinctifs. </w:t>
      </w:r>
    </w:p>
    <w:p w:rsidR="00693B9E" w:rsidRDefault="00693B9E">
      <w:pPr>
        <w:pStyle w:val="Corpsdetexte"/>
        <w:rPr>
          <w:spacing w:val="6"/>
        </w:rPr>
      </w:pPr>
    </w:p>
    <w:p w:rsidR="009841E0" w:rsidRDefault="009841E0">
      <w:pPr>
        <w:pStyle w:val="Corpsdetexte"/>
        <w:rPr>
          <w:spacing w:val="6"/>
        </w:rPr>
      </w:pPr>
      <w:r>
        <w:rPr>
          <w:spacing w:val="6"/>
        </w:rPr>
        <w:t>Bien sûr, cette objection n'est pas sans apparaître à l'auteur lui</w:t>
      </w:r>
      <w:r w:rsidR="007B06DE">
        <w:rPr>
          <w:spacing w:val="6"/>
        </w:rPr>
        <w:t>–</w:t>
      </w:r>
      <w:r>
        <w:rPr>
          <w:spacing w:val="6"/>
        </w:rPr>
        <w:t xml:space="preserve">même de cette élaboration. </w:t>
      </w:r>
    </w:p>
    <w:p w:rsidR="00693B9E" w:rsidRDefault="00693B9E">
      <w:pPr>
        <w:pStyle w:val="Corpsdetexte"/>
        <w:rPr>
          <w:spacing w:val="6"/>
        </w:rPr>
      </w:pPr>
    </w:p>
    <w:p w:rsidR="00090C56" w:rsidRDefault="009841E0">
      <w:pPr>
        <w:pStyle w:val="Corpsdetexte"/>
        <w:rPr>
          <w:spacing w:val="6"/>
        </w:rPr>
      </w:pPr>
      <w:r>
        <w:rPr>
          <w:spacing w:val="6"/>
        </w:rPr>
        <w:t xml:space="preserve">C'est ici qu'il introduit la notion subjective, </w:t>
      </w:r>
    </w:p>
    <w:p w:rsidR="009841E0" w:rsidRDefault="009841E0">
      <w:pPr>
        <w:pStyle w:val="Corpsdetexte"/>
        <w:rPr>
          <w:spacing w:val="6"/>
        </w:rPr>
      </w:pPr>
      <w:r>
        <w:rPr>
          <w:spacing w:val="6"/>
        </w:rPr>
        <w:t>au sens psychologique du terme, de l'attention accordée à la dimension signifiante comme</w:t>
      </w:r>
      <w:r w:rsidR="00090C56">
        <w:rPr>
          <w:spacing w:val="6"/>
        </w:rPr>
        <w:t xml:space="preserve"> –</w:t>
      </w:r>
      <w:r>
        <w:rPr>
          <w:spacing w:val="6"/>
        </w:rPr>
        <w:t xml:space="preserve"> ici</w:t>
      </w:r>
      <w:r w:rsidR="00090C56">
        <w:rPr>
          <w:spacing w:val="6"/>
        </w:rPr>
        <w:t xml:space="preserve"> </w:t>
      </w:r>
      <w:r w:rsidR="007B06DE">
        <w:rPr>
          <w:spacing w:val="6"/>
        </w:rPr>
        <w:t>–</w:t>
      </w:r>
      <w:r>
        <w:rPr>
          <w:spacing w:val="6"/>
        </w:rPr>
        <w:t xml:space="preserve"> matériel sonore.</w:t>
      </w:r>
    </w:p>
    <w:p w:rsidR="00C8301C" w:rsidRDefault="00C8301C">
      <w:pPr>
        <w:pStyle w:val="Corpsdetexte"/>
        <w:rPr>
          <w:spacing w:val="6"/>
        </w:rPr>
      </w:pPr>
    </w:p>
    <w:p w:rsidR="00090C56" w:rsidRDefault="009841E0">
      <w:pPr>
        <w:pStyle w:val="Corpsdetexte"/>
        <w:rPr>
          <w:spacing w:val="6"/>
        </w:rPr>
      </w:pPr>
      <w:r>
        <w:rPr>
          <w:spacing w:val="6"/>
        </w:rPr>
        <w:t xml:space="preserve">Observez bien ce que je pointe ici, c'est que </w:t>
      </w:r>
    </w:p>
    <w:p w:rsidR="00090C56" w:rsidRDefault="009841E0">
      <w:pPr>
        <w:pStyle w:val="Corpsdetexte"/>
        <w:rPr>
          <w:spacing w:val="6"/>
        </w:rPr>
      </w:pPr>
      <w:r>
        <w:rPr>
          <w:spacing w:val="6"/>
        </w:rPr>
        <w:t>le lin</w:t>
      </w:r>
      <w:r>
        <w:rPr>
          <w:spacing w:val="6"/>
        </w:rPr>
        <w:softHyphen/>
        <w:t xml:space="preserve">guiste qui d’après un principe de méthode </w:t>
      </w:r>
    </w:p>
    <w:p w:rsidR="00090C56" w:rsidRDefault="009841E0">
      <w:pPr>
        <w:pStyle w:val="Corpsdetexte"/>
        <w:rPr>
          <w:spacing w:val="6"/>
        </w:rPr>
      </w:pPr>
      <w:r>
        <w:rPr>
          <w:spacing w:val="6"/>
        </w:rPr>
        <w:t>doit s'efforcer d'écarter</w:t>
      </w:r>
      <w:r w:rsidR="00090C56">
        <w:rPr>
          <w:spacing w:val="6"/>
        </w:rPr>
        <w:t>…</w:t>
      </w:r>
      <w:r>
        <w:rPr>
          <w:spacing w:val="6"/>
        </w:rPr>
        <w:t xml:space="preserve"> </w:t>
      </w:r>
    </w:p>
    <w:p w:rsidR="00090C56" w:rsidRDefault="009841E0" w:rsidP="00090C56">
      <w:pPr>
        <w:pStyle w:val="Corpsdetexte"/>
        <w:ind w:firstLine="708"/>
        <w:rPr>
          <w:spacing w:val="6"/>
        </w:rPr>
      </w:pPr>
      <w:r>
        <w:rPr>
          <w:spacing w:val="6"/>
        </w:rPr>
        <w:t>je ne dis pas d'éliminer totalement</w:t>
      </w:r>
    </w:p>
    <w:p w:rsidR="00090C56" w:rsidRDefault="00090C56">
      <w:pPr>
        <w:pStyle w:val="Corpsdetexte"/>
        <w:rPr>
          <w:spacing w:val="6"/>
        </w:rPr>
      </w:pPr>
      <w:r>
        <w:rPr>
          <w:spacing w:val="6"/>
        </w:rPr>
        <w:t>…</w:t>
      </w:r>
      <w:r w:rsidR="009841E0">
        <w:rPr>
          <w:spacing w:val="6"/>
        </w:rPr>
        <w:t>de son champ</w:t>
      </w:r>
      <w:r>
        <w:rPr>
          <w:spacing w:val="6"/>
        </w:rPr>
        <w:t>…</w:t>
      </w:r>
    </w:p>
    <w:p w:rsidR="00090C56" w:rsidRDefault="009841E0" w:rsidP="00090C56">
      <w:pPr>
        <w:pStyle w:val="Corpsdetexte"/>
        <w:ind w:firstLine="708"/>
        <w:rPr>
          <w:spacing w:val="6"/>
        </w:rPr>
      </w:pPr>
      <w:r>
        <w:rPr>
          <w:spacing w:val="6"/>
        </w:rPr>
        <w:t>tout autant que le mathématicien</w:t>
      </w:r>
    </w:p>
    <w:p w:rsidR="009841E0" w:rsidRDefault="00090C56">
      <w:pPr>
        <w:pStyle w:val="Corpsdetexte"/>
        <w:rPr>
          <w:spacing w:val="6"/>
        </w:rPr>
      </w:pPr>
      <w:r>
        <w:rPr>
          <w:spacing w:val="6"/>
        </w:rPr>
        <w:t>…</w:t>
      </w:r>
      <w:r w:rsidR="009841E0">
        <w:rPr>
          <w:spacing w:val="6"/>
        </w:rPr>
        <w:t xml:space="preserve">tout ce qui est référence proprement psychologique, est tout de même amené ici comme tel à faire état d'une dimension </w:t>
      </w:r>
      <w:r w:rsidR="009841E0" w:rsidRPr="00090C56">
        <w:rPr>
          <w:rFonts w:ascii="Times New Roman" w:hAnsi="Times New Roman" w:cs="Times New Roman"/>
          <w:i/>
          <w:spacing w:val="6"/>
          <w:sz w:val="24"/>
        </w:rPr>
        <w:t>psychologique</w:t>
      </w:r>
      <w:r w:rsidR="009841E0">
        <w:rPr>
          <w:spacing w:val="6"/>
        </w:rPr>
        <w:t xml:space="preserve"> comme telle, je veux dire du fait que le sujet, dit</w:t>
      </w:r>
      <w:r w:rsidR="007B06DE">
        <w:rPr>
          <w:spacing w:val="6"/>
        </w:rPr>
        <w:t>–</w:t>
      </w:r>
      <w:r w:rsidR="009841E0">
        <w:rPr>
          <w:spacing w:val="6"/>
        </w:rPr>
        <w:t xml:space="preserve">il, investisse, fasse attention spécialement à ce qui est le corps de son intérêt quand il s'agit du </w:t>
      </w:r>
      <w:r w:rsidR="00C96E54" w:rsidRPr="00C96E54">
        <w:rPr>
          <w:rFonts w:ascii="Times New Roman" w:hAnsi="Times New Roman" w:cs="Times New Roman"/>
          <w:i/>
          <w:color w:val="0000CC"/>
          <w:spacing w:val="6"/>
          <w:sz w:val="24"/>
        </w:rPr>
        <w:t>nom propre</w:t>
      </w:r>
      <w:r w:rsidR="00C96E54">
        <w:rPr>
          <w:spacing w:val="6"/>
        </w:rPr>
        <w:t xml:space="preserve"> </w:t>
      </w:r>
      <w:r w:rsidR="009841E0">
        <w:rPr>
          <w:spacing w:val="6"/>
        </w:rPr>
        <w:t>…</w:t>
      </w:r>
    </w:p>
    <w:p w:rsidR="009841E0" w:rsidRDefault="009841E0">
      <w:pPr>
        <w:pStyle w:val="Corpsdetexte"/>
        <w:ind w:left="708"/>
        <w:rPr>
          <w:spacing w:val="6"/>
        </w:rPr>
      </w:pPr>
      <w:r>
        <w:rPr>
          <w:spacing w:val="6"/>
        </w:rPr>
        <w:t>c'est en tant qu'il véhi</w:t>
      </w:r>
      <w:r>
        <w:rPr>
          <w:spacing w:val="6"/>
        </w:rPr>
        <w:softHyphen/>
        <w:t xml:space="preserve">cule une certaine </w:t>
      </w:r>
      <w:r w:rsidRPr="00090C56">
        <w:rPr>
          <w:rFonts w:ascii="Times New Roman" w:hAnsi="Times New Roman" w:cs="Times New Roman"/>
          <w:i/>
          <w:spacing w:val="6"/>
          <w:sz w:val="24"/>
        </w:rPr>
        <w:t>différence sonore</w:t>
      </w:r>
      <w:r>
        <w:rPr>
          <w:spacing w:val="6"/>
        </w:rPr>
        <w:t xml:space="preserve"> qu'il est pris comme </w:t>
      </w:r>
      <w:r w:rsidRPr="00090C56">
        <w:rPr>
          <w:rFonts w:ascii="Times New Roman" w:hAnsi="Times New Roman" w:cs="Times New Roman"/>
          <w:i/>
          <w:color w:val="0000CC"/>
          <w:spacing w:val="6"/>
          <w:sz w:val="24"/>
        </w:rPr>
        <w:t>nom propre</w:t>
      </w:r>
    </w:p>
    <w:p w:rsidR="00090C56" w:rsidRDefault="009841E0">
      <w:pPr>
        <w:pStyle w:val="Corpsdetexte"/>
        <w:rPr>
          <w:spacing w:val="6"/>
        </w:rPr>
      </w:pPr>
      <w:r>
        <w:rPr>
          <w:spacing w:val="6"/>
        </w:rPr>
        <w:t xml:space="preserve">…faisant remarquer qu'à l'inverse dans le discours commun, ce que je suis en train de vous communiquer par exemple pour l'instant, je ne fais absolument pas attention au </w:t>
      </w:r>
      <w:r w:rsidRPr="00C8301C">
        <w:rPr>
          <w:rFonts w:ascii="Times New Roman" w:hAnsi="Times New Roman" w:cs="Times New Roman"/>
          <w:i/>
          <w:spacing w:val="6"/>
          <w:sz w:val="24"/>
        </w:rPr>
        <w:t>matériel sonore</w:t>
      </w:r>
      <w:r w:rsidRPr="00C8301C">
        <w:rPr>
          <w:i/>
          <w:spacing w:val="6"/>
          <w:sz w:val="24"/>
        </w:rPr>
        <w:t xml:space="preserve"> de ce que je vous raconte</w:t>
      </w:r>
      <w:r>
        <w:rPr>
          <w:spacing w:val="6"/>
        </w:rPr>
        <w:t>. Si j'y faisais trop attention, je serais bien</w:t>
      </w:r>
      <w:r>
        <w:rPr>
          <w:spacing w:val="6"/>
        </w:rPr>
        <w:softHyphen/>
        <w:t xml:space="preserve">tôt amené à voir s'amortir et se tarir mon discours. </w:t>
      </w:r>
    </w:p>
    <w:p w:rsidR="00090C56" w:rsidRDefault="00090C56">
      <w:pPr>
        <w:pStyle w:val="Corpsdetexte"/>
        <w:rPr>
          <w:spacing w:val="6"/>
        </w:rPr>
      </w:pPr>
    </w:p>
    <w:p w:rsidR="00090C56" w:rsidRDefault="009841E0">
      <w:pPr>
        <w:pStyle w:val="Corpsdetexte"/>
        <w:rPr>
          <w:spacing w:val="6"/>
        </w:rPr>
      </w:pPr>
      <w:r>
        <w:rPr>
          <w:spacing w:val="6"/>
        </w:rPr>
        <w:lastRenderedPageBreak/>
        <w:t>J'essaie d'abord de vous com</w:t>
      </w:r>
      <w:r>
        <w:rPr>
          <w:spacing w:val="6"/>
        </w:rPr>
        <w:softHyphen/>
        <w:t xml:space="preserve">muniquer quelque chose. C'est parce que je crois savoir parler français </w:t>
      </w:r>
    </w:p>
    <w:p w:rsidR="00090C56" w:rsidRDefault="009841E0">
      <w:pPr>
        <w:pStyle w:val="Corpsdetexte"/>
        <w:rPr>
          <w:spacing w:val="6"/>
        </w:rPr>
      </w:pPr>
      <w:r>
        <w:rPr>
          <w:spacing w:val="6"/>
        </w:rPr>
        <w:t xml:space="preserve">que le matériel, effectivement distinctif dans </w:t>
      </w:r>
    </w:p>
    <w:p w:rsidR="00C96E54" w:rsidRDefault="009841E0">
      <w:pPr>
        <w:pStyle w:val="Corpsdetexte"/>
        <w:rPr>
          <w:spacing w:val="6"/>
        </w:rPr>
      </w:pPr>
      <w:r>
        <w:rPr>
          <w:spacing w:val="6"/>
        </w:rPr>
        <w:t xml:space="preserve">son fonds, me vient. </w:t>
      </w:r>
    </w:p>
    <w:p w:rsidR="00C96E54" w:rsidRDefault="00C96E54">
      <w:pPr>
        <w:pStyle w:val="Corpsdetexte"/>
        <w:rPr>
          <w:spacing w:val="6"/>
        </w:rPr>
      </w:pPr>
    </w:p>
    <w:p w:rsidR="009841E0" w:rsidRDefault="009841E0">
      <w:pPr>
        <w:pStyle w:val="Corpsdetexte"/>
        <w:rPr>
          <w:spacing w:val="6"/>
        </w:rPr>
      </w:pPr>
      <w:r>
        <w:rPr>
          <w:spacing w:val="6"/>
        </w:rPr>
        <w:t>Il est là comme un véhi</w:t>
      </w:r>
      <w:r>
        <w:rPr>
          <w:spacing w:val="6"/>
        </w:rPr>
        <w:softHyphen/>
        <w:t>cule auquel je ne fais pas attention</w:t>
      </w:r>
      <w:r w:rsidR="00090C56">
        <w:rPr>
          <w:spacing w:val="6"/>
        </w:rPr>
        <w:t> :</w:t>
      </w:r>
      <w:r w:rsidR="00C96E54">
        <w:rPr>
          <w:spacing w:val="6"/>
        </w:rPr>
        <w:t xml:space="preserve"> </w:t>
      </w:r>
      <w:r w:rsidR="00090C56">
        <w:rPr>
          <w:spacing w:val="6"/>
        </w:rPr>
        <w:t>j</w:t>
      </w:r>
      <w:r>
        <w:rPr>
          <w:spacing w:val="6"/>
        </w:rPr>
        <w:t>e pense au but où je vais, qui est de faire pas</w:t>
      </w:r>
      <w:r>
        <w:rPr>
          <w:spacing w:val="6"/>
        </w:rPr>
        <w:softHyphen/>
        <w:t>ser pour vous certaines qualités de pensées que je vous communique.</w:t>
      </w:r>
    </w:p>
    <w:p w:rsidR="00090C56" w:rsidRDefault="00090C56">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 xml:space="preserve">ce qu'il est si vrai que cela que chaque fois que nous prononçons un nom propre nous soyons psychologiquement avertis de cet accent mis sur le matériel sonore comme tel ? </w:t>
      </w:r>
    </w:p>
    <w:p w:rsidR="00090C56" w:rsidRDefault="00090C56">
      <w:pPr>
        <w:pStyle w:val="Corpsdetexte"/>
        <w:rPr>
          <w:spacing w:val="6"/>
        </w:rPr>
      </w:pPr>
    </w:p>
    <w:p w:rsidR="00090C56" w:rsidRDefault="009841E0">
      <w:pPr>
        <w:pStyle w:val="Corpsdetexte"/>
        <w:rPr>
          <w:spacing w:val="6"/>
        </w:rPr>
      </w:pPr>
      <w:r>
        <w:rPr>
          <w:spacing w:val="6"/>
        </w:rPr>
        <w:t>Ce n'est absolument pas vrai.</w:t>
      </w:r>
    </w:p>
    <w:p w:rsidR="00090C56" w:rsidRDefault="009841E0">
      <w:pPr>
        <w:pStyle w:val="Corpsdetexte"/>
        <w:rPr>
          <w:spacing w:val="6"/>
        </w:rPr>
      </w:pPr>
      <w:r>
        <w:rPr>
          <w:spacing w:val="6"/>
        </w:rPr>
        <w:t xml:space="preserve"> </w:t>
      </w:r>
    </w:p>
    <w:p w:rsidR="00090C56" w:rsidRDefault="009841E0">
      <w:pPr>
        <w:pStyle w:val="Corpsdetexte"/>
        <w:rPr>
          <w:spacing w:val="6"/>
        </w:rPr>
      </w:pPr>
      <w:r>
        <w:rPr>
          <w:spacing w:val="6"/>
        </w:rPr>
        <w:t>Je ne pense pas plus au maté</w:t>
      </w:r>
      <w:r>
        <w:rPr>
          <w:spacing w:val="6"/>
        </w:rPr>
        <w:softHyphen/>
        <w:t xml:space="preserve">riel sonore : </w:t>
      </w:r>
    </w:p>
    <w:p w:rsidR="00C8301C" w:rsidRDefault="009841E0">
      <w:pPr>
        <w:pStyle w:val="Corpsdetexte"/>
        <w:rPr>
          <w:spacing w:val="6"/>
        </w:rPr>
      </w:pPr>
      <w:r>
        <w:t xml:space="preserve">« </w:t>
      </w:r>
      <w:r w:rsidRPr="00090C56">
        <w:rPr>
          <w:rFonts w:ascii="Times New Roman" w:hAnsi="Times New Roman" w:cs="Times New Roman"/>
          <w:i/>
          <w:iCs/>
          <w:spacing w:val="6"/>
          <w:sz w:val="24"/>
        </w:rPr>
        <w:t>Sir Alan G</w:t>
      </w:r>
      <w:r w:rsidR="00C8301C" w:rsidRPr="00090C56">
        <w:rPr>
          <w:rFonts w:ascii="Times New Roman" w:hAnsi="Times New Roman" w:cs="Times New Roman"/>
          <w:i/>
          <w:iCs/>
          <w:spacing w:val="6"/>
          <w:sz w:val="24"/>
        </w:rPr>
        <w:t>ardiner</w:t>
      </w:r>
      <w:r>
        <w:rPr>
          <w:i/>
          <w:iCs/>
          <w:spacing w:val="6"/>
        </w:rPr>
        <w:t xml:space="preserve"> </w:t>
      </w:r>
      <w:r>
        <w:t>»,</w:t>
      </w:r>
      <w:r>
        <w:rPr>
          <w:spacing w:val="6"/>
        </w:rPr>
        <w:t xml:space="preserve"> quand je vous en parle qu'au moment où je parle de </w:t>
      </w:r>
      <w:r w:rsidRPr="00090C56">
        <w:rPr>
          <w:rFonts w:ascii="Times New Roman" w:hAnsi="Times New Roman" w:cs="Times New Roman"/>
          <w:i/>
          <w:spacing w:val="6"/>
          <w:sz w:val="24"/>
        </w:rPr>
        <w:t>zerwutzeln</w:t>
      </w:r>
      <w:r>
        <w:rPr>
          <w:spacing w:val="6"/>
        </w:rPr>
        <w:t xml:space="preserve"> ou n'importe quoi d'autre. D'abord, mes exemples ici seraient mal choisis, parce que c'est déjà des mots que</w:t>
      </w:r>
      <w:r w:rsidR="00090C56">
        <w:rPr>
          <w:spacing w:val="6"/>
        </w:rPr>
        <w:t xml:space="preserve"> </w:t>
      </w:r>
      <w:r w:rsidR="007B06DE">
        <w:rPr>
          <w:spacing w:val="6"/>
        </w:rPr>
        <w:t>–</w:t>
      </w:r>
      <w:r>
        <w:rPr>
          <w:spacing w:val="6"/>
        </w:rPr>
        <w:t xml:space="preserve"> les écrivant au tableau</w:t>
      </w:r>
      <w:r w:rsidR="00C96E54">
        <w:rPr>
          <w:spacing w:val="6"/>
        </w:rPr>
        <w:t xml:space="preserve"> –</w:t>
      </w:r>
      <w:r>
        <w:rPr>
          <w:spacing w:val="6"/>
        </w:rPr>
        <w:t xml:space="preserve"> je mets en évidence comme mots. </w:t>
      </w:r>
    </w:p>
    <w:p w:rsidR="00C96E54" w:rsidRDefault="00C96E54">
      <w:pPr>
        <w:pStyle w:val="Corpsdetexte"/>
        <w:rPr>
          <w:spacing w:val="6"/>
        </w:rPr>
      </w:pPr>
    </w:p>
    <w:p w:rsidR="00090C56" w:rsidRDefault="009841E0">
      <w:pPr>
        <w:pStyle w:val="Corpsdetexte"/>
        <w:rPr>
          <w:spacing w:val="6"/>
        </w:rPr>
      </w:pPr>
      <w:r>
        <w:rPr>
          <w:spacing w:val="6"/>
        </w:rPr>
        <w:t xml:space="preserve">Il est certain que, quelle que soit la valeur de </w:t>
      </w:r>
    </w:p>
    <w:p w:rsidR="009841E0" w:rsidRDefault="009841E0">
      <w:pPr>
        <w:pStyle w:val="Corpsdetexte"/>
        <w:rPr>
          <w:spacing w:val="6"/>
        </w:rPr>
      </w:pPr>
      <w:r>
        <w:rPr>
          <w:spacing w:val="6"/>
        </w:rPr>
        <w:t>la revendi</w:t>
      </w:r>
      <w:r>
        <w:rPr>
          <w:spacing w:val="6"/>
        </w:rPr>
        <w:softHyphen/>
        <w:t xml:space="preserve">cation ici du linguiste, elle échoue très spécifiquement pour autant qu'elle ne croit avoir d'autre référence à faire valoir que du </w:t>
      </w:r>
      <w:r w:rsidRPr="00090C56">
        <w:rPr>
          <w:rFonts w:ascii="Times New Roman" w:hAnsi="Times New Roman" w:cs="Times New Roman"/>
          <w:i/>
          <w:spacing w:val="6"/>
          <w:sz w:val="24"/>
        </w:rPr>
        <w:t>psychologique</w:t>
      </w:r>
      <w:r>
        <w:rPr>
          <w:spacing w:val="6"/>
        </w:rPr>
        <w:t>.</w:t>
      </w:r>
    </w:p>
    <w:p w:rsidR="009841E0" w:rsidRDefault="009841E0">
      <w:pPr>
        <w:pStyle w:val="Corpsdetexte"/>
        <w:rPr>
          <w:spacing w:val="6"/>
        </w:rPr>
      </w:pPr>
    </w:p>
    <w:p w:rsidR="009841E0" w:rsidRDefault="009841E0">
      <w:pPr>
        <w:pStyle w:val="Corpsdetexte"/>
        <w:rPr>
          <w:spacing w:val="6"/>
        </w:rPr>
      </w:pPr>
      <w:r>
        <w:rPr>
          <w:spacing w:val="6"/>
        </w:rPr>
        <w:t xml:space="preserve">Et elle échoue sur quoi ? </w:t>
      </w:r>
    </w:p>
    <w:p w:rsidR="00090C56" w:rsidRDefault="009841E0">
      <w:pPr>
        <w:pStyle w:val="Corpsdetexte"/>
        <w:rPr>
          <w:spacing w:val="6"/>
        </w:rPr>
      </w:pPr>
      <w:r>
        <w:rPr>
          <w:spacing w:val="6"/>
        </w:rPr>
        <w:t xml:space="preserve">Précisément à articuler quelque chose qui est </w:t>
      </w:r>
    </w:p>
    <w:p w:rsidR="009841E0" w:rsidRDefault="009841E0">
      <w:pPr>
        <w:pStyle w:val="Corpsdetexte"/>
        <w:rPr>
          <w:spacing w:val="6"/>
        </w:rPr>
      </w:pPr>
      <w:r>
        <w:rPr>
          <w:spacing w:val="6"/>
        </w:rPr>
        <w:t>peut</w:t>
      </w:r>
      <w:r w:rsidR="007B06DE">
        <w:rPr>
          <w:spacing w:val="6"/>
        </w:rPr>
        <w:t>–</w:t>
      </w:r>
      <w:r>
        <w:rPr>
          <w:spacing w:val="6"/>
        </w:rPr>
        <w:t>être bien la fonc</w:t>
      </w:r>
      <w:r>
        <w:rPr>
          <w:spacing w:val="6"/>
        </w:rPr>
        <w:softHyphen/>
        <w:t xml:space="preserve">tion du sujet, mais du sujet défini tout autrement que par quoi que ce soit de l'ordre du psychologique concret, du sujet pour autant que nous </w:t>
      </w:r>
      <w:r w:rsidRPr="00090C56">
        <w:rPr>
          <w:rFonts w:ascii="Times New Roman" w:hAnsi="Times New Roman" w:cs="Times New Roman"/>
          <w:i/>
          <w:spacing w:val="6"/>
          <w:sz w:val="24"/>
        </w:rPr>
        <w:t>pourrions</w:t>
      </w:r>
      <w:r>
        <w:rPr>
          <w:spacing w:val="6"/>
        </w:rPr>
        <w:t xml:space="preserve">, que nous </w:t>
      </w:r>
      <w:r w:rsidRPr="00090C56">
        <w:rPr>
          <w:rFonts w:ascii="Times New Roman" w:hAnsi="Times New Roman" w:cs="Times New Roman"/>
          <w:i/>
          <w:spacing w:val="6"/>
          <w:sz w:val="24"/>
        </w:rPr>
        <w:t>devons</w:t>
      </w:r>
      <w:r>
        <w:rPr>
          <w:spacing w:val="6"/>
        </w:rPr>
        <w:t xml:space="preserve">, que nous </w:t>
      </w:r>
      <w:r w:rsidRPr="00090C56">
        <w:rPr>
          <w:rFonts w:ascii="Times New Roman" w:hAnsi="Times New Roman" w:cs="Times New Roman"/>
          <w:i/>
          <w:spacing w:val="6"/>
          <w:sz w:val="24"/>
        </w:rPr>
        <w:t>ferons</w:t>
      </w:r>
      <w:r>
        <w:rPr>
          <w:spacing w:val="6"/>
        </w:rPr>
        <w:t xml:space="preserve"> de le définir à proprement parler dans sa référence au </w:t>
      </w:r>
      <w:r w:rsidRPr="00090C56">
        <w:rPr>
          <w:rFonts w:ascii="Times New Roman" w:hAnsi="Times New Roman" w:cs="Times New Roman"/>
          <w:i/>
          <w:spacing w:val="6"/>
          <w:sz w:val="24"/>
        </w:rPr>
        <w:t>signifiant</w:t>
      </w:r>
      <w:r>
        <w:rPr>
          <w:spacing w:val="6"/>
        </w:rPr>
        <w:t>.</w:t>
      </w:r>
    </w:p>
    <w:p w:rsidR="00090C56" w:rsidRDefault="00090C56">
      <w:pPr>
        <w:pStyle w:val="Corpsdetexte"/>
        <w:rPr>
          <w:spacing w:val="6"/>
        </w:rPr>
      </w:pPr>
    </w:p>
    <w:p w:rsidR="00090C56" w:rsidRDefault="009841E0">
      <w:pPr>
        <w:pStyle w:val="Corpsdetexte"/>
        <w:rPr>
          <w:spacing w:val="6"/>
        </w:rPr>
      </w:pPr>
      <w:r>
        <w:rPr>
          <w:spacing w:val="6"/>
        </w:rPr>
        <w:t xml:space="preserve">Il y a un sujet qui ne se confond pas avec le </w:t>
      </w:r>
      <w:r w:rsidRPr="00090C56">
        <w:rPr>
          <w:rFonts w:ascii="Times New Roman" w:hAnsi="Times New Roman" w:cs="Times New Roman"/>
          <w:i/>
          <w:spacing w:val="6"/>
          <w:sz w:val="24"/>
        </w:rPr>
        <w:t>signifiant</w:t>
      </w:r>
      <w:r>
        <w:rPr>
          <w:spacing w:val="6"/>
        </w:rPr>
        <w:t xml:space="preserve"> comme tel, mais qui se déploie dans cette référence au </w:t>
      </w:r>
      <w:r w:rsidRPr="00090C56">
        <w:rPr>
          <w:rFonts w:ascii="Times New Roman" w:hAnsi="Times New Roman" w:cs="Times New Roman"/>
          <w:i/>
          <w:spacing w:val="6"/>
          <w:sz w:val="24"/>
        </w:rPr>
        <w:t>signifiant</w:t>
      </w:r>
      <w:r>
        <w:rPr>
          <w:spacing w:val="6"/>
        </w:rPr>
        <w:t xml:space="preserve">, avec des traits, des caractères parfaitement articulables et formalisables, </w:t>
      </w:r>
    </w:p>
    <w:p w:rsidR="00090C56" w:rsidRDefault="009841E0">
      <w:pPr>
        <w:pStyle w:val="Corpsdetexte"/>
        <w:rPr>
          <w:spacing w:val="6"/>
        </w:rPr>
      </w:pPr>
      <w:r>
        <w:rPr>
          <w:spacing w:val="6"/>
        </w:rPr>
        <w:t xml:space="preserve">et qui doivent nous permettre de saisir, </w:t>
      </w:r>
    </w:p>
    <w:p w:rsidR="009841E0" w:rsidRDefault="009841E0">
      <w:pPr>
        <w:pStyle w:val="Corpsdetexte"/>
        <w:rPr>
          <w:spacing w:val="6"/>
        </w:rPr>
      </w:pPr>
      <w:r>
        <w:rPr>
          <w:spacing w:val="6"/>
        </w:rPr>
        <w:t>de discerner comme tel le caractère idiotique…</w:t>
      </w:r>
    </w:p>
    <w:p w:rsidR="009841E0" w:rsidRDefault="009841E0">
      <w:pPr>
        <w:pStyle w:val="Corpsdetexte"/>
        <w:ind w:left="708"/>
        <w:rPr>
          <w:spacing w:val="6"/>
        </w:rPr>
      </w:pPr>
      <w:r>
        <w:rPr>
          <w:spacing w:val="6"/>
        </w:rPr>
        <w:t xml:space="preserve">si je prends la référence grecque, c'est parce que je suis loin de la confondre avec l'emploi du mot </w:t>
      </w:r>
      <w:r w:rsidR="00C96E54">
        <w:rPr>
          <w:spacing w:val="6"/>
        </w:rPr>
        <w:t>« </w:t>
      </w:r>
      <w:r w:rsidRPr="00090C56">
        <w:rPr>
          <w:rFonts w:ascii="Times New Roman" w:hAnsi="Times New Roman" w:cs="Times New Roman"/>
          <w:i/>
          <w:iCs/>
          <w:spacing w:val="6"/>
          <w:sz w:val="24"/>
        </w:rPr>
        <w:t>parti</w:t>
      </w:r>
      <w:r w:rsidRPr="00090C56">
        <w:rPr>
          <w:rFonts w:ascii="Times New Roman" w:hAnsi="Times New Roman" w:cs="Times New Roman"/>
          <w:i/>
          <w:iCs/>
          <w:spacing w:val="6"/>
          <w:sz w:val="24"/>
        </w:rPr>
        <w:softHyphen/>
        <w:t>cular</w:t>
      </w:r>
      <w:r w:rsidR="00C96E54">
        <w:rPr>
          <w:i/>
          <w:iCs/>
          <w:spacing w:val="6"/>
        </w:rPr>
        <w:t xml:space="preserve"> </w:t>
      </w:r>
      <w:r w:rsidR="00C96E54">
        <w:t>»</w:t>
      </w:r>
      <w:r>
        <w:rPr>
          <w:spacing w:val="6"/>
        </w:rPr>
        <w:t xml:space="preserve"> dans </w:t>
      </w:r>
      <w:r w:rsidRPr="00C96E54">
        <w:rPr>
          <w:i/>
          <w:spacing w:val="6"/>
          <w:sz w:val="24"/>
        </w:rPr>
        <w:t>la définition russellienne</w:t>
      </w:r>
    </w:p>
    <w:p w:rsidR="009841E0" w:rsidRDefault="009841E0">
      <w:pPr>
        <w:pStyle w:val="Corpsdetexte"/>
        <w:rPr>
          <w:spacing w:val="6"/>
        </w:rPr>
      </w:pPr>
      <w:r>
        <w:rPr>
          <w:spacing w:val="6"/>
        </w:rPr>
        <w:t xml:space="preserve">…le caractère idiotique comme tel du </w:t>
      </w:r>
      <w:r w:rsidR="00C96E54" w:rsidRPr="00C96E54">
        <w:rPr>
          <w:rFonts w:ascii="Times New Roman" w:hAnsi="Times New Roman" w:cs="Times New Roman"/>
          <w:i/>
          <w:color w:val="0000CC"/>
          <w:spacing w:val="6"/>
          <w:sz w:val="24"/>
        </w:rPr>
        <w:t>nom propre</w:t>
      </w:r>
      <w:r>
        <w:rPr>
          <w:spacing w:val="6"/>
        </w:rPr>
        <w:t>.</w:t>
      </w:r>
    </w:p>
    <w:p w:rsidR="009841E0" w:rsidRDefault="009841E0">
      <w:pPr>
        <w:pStyle w:val="Corpsdetexte"/>
        <w:rPr>
          <w:spacing w:val="6"/>
        </w:rPr>
      </w:pPr>
    </w:p>
    <w:p w:rsidR="00090C56" w:rsidRDefault="009841E0">
      <w:pPr>
        <w:pStyle w:val="Corpsdetexte"/>
        <w:rPr>
          <w:spacing w:val="6"/>
        </w:rPr>
      </w:pPr>
      <w:r>
        <w:rPr>
          <w:spacing w:val="6"/>
        </w:rPr>
        <w:lastRenderedPageBreak/>
        <w:t xml:space="preserve">Essayons maintenant d'indiquer dans quel sens j'entends vous le faire saisir : </w:t>
      </w:r>
    </w:p>
    <w:p w:rsidR="00090C56" w:rsidRDefault="009841E0">
      <w:pPr>
        <w:pStyle w:val="Corpsdetexte"/>
        <w:rPr>
          <w:spacing w:val="6"/>
        </w:rPr>
      </w:pPr>
      <w:r>
        <w:rPr>
          <w:spacing w:val="6"/>
        </w:rPr>
        <w:t xml:space="preserve">dans ce sens où depuis longtemps je fais intervenir au niveau de la définition de l'inconscient </w:t>
      </w:r>
    </w:p>
    <w:p w:rsidR="009841E0" w:rsidRDefault="009841E0">
      <w:pPr>
        <w:pStyle w:val="Corpsdetexte"/>
        <w:rPr>
          <w:spacing w:val="6"/>
        </w:rPr>
      </w:pPr>
      <w:r w:rsidRPr="00090C56">
        <w:rPr>
          <w:rFonts w:ascii="Times New Roman" w:hAnsi="Times New Roman" w:cs="Times New Roman"/>
          <w:i/>
          <w:color w:val="0000CC"/>
          <w:spacing w:val="6"/>
          <w:sz w:val="24"/>
        </w:rPr>
        <w:t>la fonction de la lettre</w:t>
      </w:r>
      <w:r>
        <w:rPr>
          <w:spacing w:val="6"/>
        </w:rPr>
        <w:t>.</w:t>
      </w:r>
    </w:p>
    <w:p w:rsidR="00090C56" w:rsidRDefault="00090C56">
      <w:pPr>
        <w:pStyle w:val="Corpsdetexte"/>
        <w:rPr>
          <w:spacing w:val="6"/>
        </w:rPr>
      </w:pPr>
    </w:p>
    <w:p w:rsidR="009841E0" w:rsidRDefault="009841E0">
      <w:pPr>
        <w:pStyle w:val="Corpsdetexte"/>
        <w:rPr>
          <w:spacing w:val="6"/>
        </w:rPr>
      </w:pPr>
      <w:r>
        <w:rPr>
          <w:spacing w:val="6"/>
        </w:rPr>
        <w:t xml:space="preserve">Cette </w:t>
      </w:r>
      <w:r w:rsidRPr="00090C56">
        <w:rPr>
          <w:rFonts w:ascii="Times New Roman" w:hAnsi="Times New Roman" w:cs="Times New Roman"/>
          <w:i/>
          <w:color w:val="0000CC"/>
          <w:spacing w:val="6"/>
          <w:sz w:val="24"/>
        </w:rPr>
        <w:t>fonction de la lettre</w:t>
      </w:r>
      <w:r>
        <w:rPr>
          <w:spacing w:val="6"/>
        </w:rPr>
        <w:t xml:space="preserve">, </w:t>
      </w:r>
      <w:r w:rsidR="00090C56">
        <w:rPr>
          <w:spacing w:val="6"/>
        </w:rPr>
        <w:t>j</w:t>
      </w:r>
      <w:r>
        <w:rPr>
          <w:spacing w:val="6"/>
        </w:rPr>
        <w:t xml:space="preserve">e vous l'ai fait intervenir pour vous de façon, d'abord en quelque sorte, </w:t>
      </w:r>
      <w:r w:rsidRPr="00090C56">
        <w:rPr>
          <w:rFonts w:ascii="Times New Roman" w:hAnsi="Times New Roman" w:cs="Times New Roman"/>
          <w:i/>
          <w:spacing w:val="6"/>
          <w:sz w:val="24"/>
        </w:rPr>
        <w:t>poétique</w:t>
      </w:r>
      <w:r>
        <w:rPr>
          <w:spacing w:val="6"/>
        </w:rPr>
        <w:t xml:space="preserve">. </w:t>
      </w:r>
    </w:p>
    <w:p w:rsidR="00C96E54" w:rsidRDefault="00C96E54">
      <w:pPr>
        <w:pStyle w:val="Corpsdetexte"/>
        <w:rPr>
          <w:spacing w:val="6"/>
        </w:rPr>
      </w:pPr>
    </w:p>
    <w:p w:rsidR="00090C56" w:rsidRDefault="009841E0">
      <w:pPr>
        <w:pStyle w:val="Corpsdetexte"/>
        <w:rPr>
          <w:spacing w:val="6"/>
        </w:rPr>
      </w:pPr>
      <w:r>
        <w:rPr>
          <w:spacing w:val="6"/>
        </w:rPr>
        <w:t xml:space="preserve">Le séminaire sur </w:t>
      </w:r>
      <w:r w:rsidR="00090C56" w:rsidRPr="00090C56">
        <w:rPr>
          <w:rFonts w:ascii="Times New Roman" w:hAnsi="Times New Roman" w:cs="Times New Roman"/>
          <w:i/>
          <w:spacing w:val="6"/>
          <w:sz w:val="24"/>
        </w:rPr>
        <w:t>L</w:t>
      </w:r>
      <w:r w:rsidRPr="00090C56">
        <w:rPr>
          <w:rFonts w:ascii="Times New Roman" w:hAnsi="Times New Roman" w:cs="Times New Roman"/>
          <w:i/>
          <w:spacing w:val="6"/>
          <w:sz w:val="24"/>
        </w:rPr>
        <w:t xml:space="preserve">a </w:t>
      </w:r>
      <w:r w:rsidR="00090C56" w:rsidRPr="00090C56">
        <w:rPr>
          <w:rFonts w:ascii="Times New Roman" w:hAnsi="Times New Roman" w:cs="Times New Roman"/>
          <w:i/>
          <w:spacing w:val="6"/>
          <w:sz w:val="24"/>
        </w:rPr>
        <w:t>l</w:t>
      </w:r>
      <w:r w:rsidRPr="00090C56">
        <w:rPr>
          <w:rFonts w:ascii="Times New Roman" w:hAnsi="Times New Roman" w:cs="Times New Roman"/>
          <w:i/>
          <w:spacing w:val="6"/>
          <w:sz w:val="24"/>
        </w:rPr>
        <w:t>ettre volée</w:t>
      </w:r>
      <w:r>
        <w:rPr>
          <w:rStyle w:val="Appelnotedebasdep"/>
          <w:rFonts w:ascii="Times New Roman" w:hAnsi="Times New Roman" w:cs="Times New Roman"/>
          <w:b/>
          <w:bCs/>
          <w:color w:val="FF3300"/>
          <w:spacing w:val="6"/>
        </w:rPr>
        <w:footnoteReference w:id="51"/>
      </w:r>
      <w:r w:rsidR="00090C56">
        <w:rPr>
          <w:spacing w:val="6"/>
        </w:rPr>
        <w:t>…</w:t>
      </w:r>
    </w:p>
    <w:p w:rsidR="00090C56" w:rsidRDefault="009841E0" w:rsidP="00090C56">
      <w:pPr>
        <w:pStyle w:val="Corpsdetexte"/>
        <w:ind w:firstLine="708"/>
        <w:rPr>
          <w:spacing w:val="6"/>
        </w:rPr>
      </w:pPr>
      <w:r>
        <w:rPr>
          <w:spacing w:val="6"/>
        </w:rPr>
        <w:t xml:space="preserve">dans nos toutes premières années d'élaboration </w:t>
      </w:r>
    </w:p>
    <w:p w:rsidR="00090C56" w:rsidRDefault="00090C56">
      <w:pPr>
        <w:pStyle w:val="Corpsdetexte"/>
        <w:rPr>
          <w:spacing w:val="6"/>
        </w:rPr>
      </w:pPr>
      <w:r>
        <w:rPr>
          <w:spacing w:val="6"/>
        </w:rPr>
        <w:t>…</w:t>
      </w:r>
      <w:r w:rsidR="009841E0">
        <w:rPr>
          <w:spacing w:val="6"/>
        </w:rPr>
        <w:t xml:space="preserve">était là pour vous indiquer </w:t>
      </w:r>
      <w:r w:rsidR="009841E0" w:rsidRPr="00C96E54">
        <w:rPr>
          <w:i/>
          <w:spacing w:val="6"/>
          <w:sz w:val="24"/>
        </w:rPr>
        <w:t xml:space="preserve">que bel et bien </w:t>
      </w:r>
      <w:r w:rsidR="009841E0" w:rsidRPr="00C96E54">
        <w:rPr>
          <w:rFonts w:ascii="Times New Roman" w:hAnsi="Times New Roman" w:cs="Times New Roman"/>
          <w:i/>
          <w:spacing w:val="6"/>
          <w:sz w:val="24"/>
        </w:rPr>
        <w:t>quelque chose</w:t>
      </w:r>
      <w:r>
        <w:rPr>
          <w:spacing w:val="6"/>
        </w:rPr>
        <w:t>…</w:t>
      </w:r>
    </w:p>
    <w:p w:rsidR="00090C56" w:rsidRDefault="009841E0" w:rsidP="00090C56">
      <w:pPr>
        <w:pStyle w:val="Corpsdetexte"/>
        <w:ind w:left="708"/>
        <w:rPr>
          <w:spacing w:val="6"/>
        </w:rPr>
      </w:pPr>
      <w:r>
        <w:rPr>
          <w:spacing w:val="6"/>
        </w:rPr>
        <w:t xml:space="preserve">à prendre au sens littéral du terme de </w:t>
      </w:r>
    </w:p>
    <w:p w:rsidR="00090C56" w:rsidRDefault="009841E0" w:rsidP="00090C56">
      <w:pPr>
        <w:pStyle w:val="Corpsdetexte"/>
        <w:ind w:left="708"/>
        <w:rPr>
          <w:spacing w:val="6"/>
        </w:rPr>
      </w:pPr>
      <w:r w:rsidRPr="00090C56">
        <w:rPr>
          <w:rFonts w:ascii="Times New Roman" w:hAnsi="Times New Roman" w:cs="Times New Roman"/>
          <w:i/>
          <w:color w:val="0000CC"/>
          <w:spacing w:val="6"/>
          <w:sz w:val="24"/>
        </w:rPr>
        <w:t>lettre</w:t>
      </w:r>
      <w:r>
        <w:rPr>
          <w:spacing w:val="6"/>
        </w:rPr>
        <w:t xml:space="preserve"> puisqu'il s'agissait d'une missive</w:t>
      </w:r>
    </w:p>
    <w:p w:rsidR="00090C56" w:rsidRDefault="00090C56">
      <w:pPr>
        <w:pStyle w:val="Corpsdetexte"/>
        <w:rPr>
          <w:spacing w:val="6"/>
        </w:rPr>
      </w:pPr>
      <w:r>
        <w:rPr>
          <w:spacing w:val="6"/>
        </w:rPr>
        <w:t>…</w:t>
      </w:r>
      <w:r w:rsidR="00C96E54">
        <w:rPr>
          <w:spacing w:val="6"/>
        </w:rPr>
        <w:t xml:space="preserve">qu’il </w:t>
      </w:r>
      <w:r w:rsidR="009841E0">
        <w:rPr>
          <w:spacing w:val="6"/>
        </w:rPr>
        <w:t xml:space="preserve">était </w:t>
      </w:r>
      <w:r w:rsidR="009841E0" w:rsidRPr="00C96E54">
        <w:rPr>
          <w:rFonts w:ascii="Times New Roman" w:hAnsi="Times New Roman" w:cs="Times New Roman"/>
          <w:i/>
          <w:color w:val="0000CC"/>
          <w:spacing w:val="6"/>
          <w:sz w:val="24"/>
        </w:rPr>
        <w:t>quelque chose</w:t>
      </w:r>
      <w:r w:rsidR="009841E0">
        <w:rPr>
          <w:spacing w:val="6"/>
        </w:rPr>
        <w:t xml:space="preserve"> que nous pou</w:t>
      </w:r>
      <w:r w:rsidR="009841E0">
        <w:rPr>
          <w:spacing w:val="6"/>
        </w:rPr>
        <w:softHyphen/>
        <w:t xml:space="preserve">vions considérer comme </w:t>
      </w:r>
      <w:r w:rsidR="009841E0" w:rsidRPr="00C96E54">
        <w:rPr>
          <w:rFonts w:ascii="Times New Roman" w:hAnsi="Times New Roman" w:cs="Times New Roman"/>
          <w:i/>
          <w:color w:val="0000CC"/>
          <w:spacing w:val="6"/>
          <w:sz w:val="24"/>
        </w:rPr>
        <w:t>déterminant</w:t>
      </w:r>
      <w:r w:rsidR="009841E0">
        <w:rPr>
          <w:spacing w:val="6"/>
        </w:rPr>
        <w:t xml:space="preserve">, jusque dans </w:t>
      </w:r>
      <w:r w:rsidR="009841E0" w:rsidRPr="00090C56">
        <w:rPr>
          <w:rFonts w:ascii="Times New Roman" w:hAnsi="Times New Roman" w:cs="Times New Roman"/>
          <w:i/>
          <w:color w:val="0000CC"/>
          <w:spacing w:val="6"/>
          <w:sz w:val="24"/>
        </w:rPr>
        <w:t>la structure psychique</w:t>
      </w:r>
      <w:r w:rsidR="009841E0">
        <w:rPr>
          <w:spacing w:val="6"/>
        </w:rPr>
        <w:t xml:space="preserve"> du sujet. </w:t>
      </w:r>
    </w:p>
    <w:p w:rsidR="00090C56" w:rsidRDefault="00090C56">
      <w:pPr>
        <w:pStyle w:val="Corpsdetexte"/>
        <w:rPr>
          <w:spacing w:val="6"/>
        </w:rPr>
      </w:pPr>
    </w:p>
    <w:p w:rsidR="009841E0" w:rsidRDefault="009841E0">
      <w:pPr>
        <w:pStyle w:val="Corpsdetexte"/>
        <w:rPr>
          <w:spacing w:val="6"/>
        </w:rPr>
      </w:pPr>
      <w:r>
        <w:rPr>
          <w:spacing w:val="6"/>
        </w:rPr>
        <w:t xml:space="preserve">Fable, sans doute, mais qui ne faisait que rejoindre la plus profonde vérité dans sa </w:t>
      </w:r>
      <w:r w:rsidRPr="00090C56">
        <w:rPr>
          <w:rFonts w:ascii="Times New Roman" w:hAnsi="Times New Roman" w:cs="Times New Roman"/>
          <w:i/>
          <w:color w:val="0000CC"/>
          <w:spacing w:val="6"/>
          <w:sz w:val="24"/>
        </w:rPr>
        <w:t>structure de fiction</w:t>
      </w:r>
      <w:r>
        <w:rPr>
          <w:spacing w:val="6"/>
        </w:rPr>
        <w:t>.</w:t>
      </w:r>
    </w:p>
    <w:p w:rsidR="00090C56" w:rsidRDefault="00090C56">
      <w:pPr>
        <w:shd w:val="clear" w:color="auto" w:fill="FFFFFF"/>
        <w:autoSpaceDE w:val="0"/>
        <w:rPr>
          <w:rFonts w:ascii="Courier New" w:hAnsi="Courier New" w:cs="Courier New"/>
          <w:sz w:val="28"/>
        </w:rPr>
      </w:pPr>
    </w:p>
    <w:p w:rsidR="00090C56" w:rsidRDefault="009841E0">
      <w:pPr>
        <w:shd w:val="clear" w:color="auto" w:fill="FFFFFF"/>
        <w:autoSpaceDE w:val="0"/>
        <w:rPr>
          <w:rFonts w:ascii="Courier New" w:hAnsi="Courier New" w:cs="Courier New"/>
          <w:sz w:val="28"/>
        </w:rPr>
      </w:pPr>
      <w:r>
        <w:rPr>
          <w:rFonts w:ascii="Courier New" w:hAnsi="Courier New" w:cs="Courier New"/>
          <w:sz w:val="28"/>
        </w:rPr>
        <w:t xml:space="preserve">Quand j'ai parlé de </w:t>
      </w:r>
      <w:r w:rsidR="00090C56" w:rsidRPr="00090C56">
        <w:rPr>
          <w:i/>
          <w:iCs/>
        </w:rPr>
        <w:t>L</w:t>
      </w:r>
      <w:r w:rsidRPr="00090C56">
        <w:rPr>
          <w:i/>
          <w:iCs/>
        </w:rPr>
        <w:t>'instance de la lettre dans l'inconscient</w:t>
      </w:r>
      <w:r>
        <w:rPr>
          <w:rStyle w:val="Appelnotedebasdep"/>
          <w:b/>
          <w:bCs/>
          <w:color w:val="FF3300"/>
          <w:sz w:val="28"/>
        </w:rPr>
        <w:footnoteReference w:id="52"/>
      </w:r>
      <w:r>
        <w:rPr>
          <w:rFonts w:ascii="Courier New" w:hAnsi="Courier New" w:cs="Courier New"/>
          <w:sz w:val="28"/>
        </w:rPr>
        <w:t xml:space="preserve"> quelques années plus tard</w:t>
      </w:r>
      <w:r>
        <w:t>,</w:t>
      </w:r>
      <w:r>
        <w:rPr>
          <w:rFonts w:ascii="Courier New" w:hAnsi="Courier New" w:cs="Courier New"/>
          <w:sz w:val="28"/>
        </w:rPr>
        <w:t xml:space="preserve"> j'y ai mis, à travers métaphore </w:t>
      </w:r>
    </w:p>
    <w:p w:rsidR="009841E0" w:rsidRDefault="009841E0">
      <w:pPr>
        <w:shd w:val="clear" w:color="auto" w:fill="FFFFFF"/>
        <w:autoSpaceDE w:val="0"/>
        <w:rPr>
          <w:sz w:val="18"/>
        </w:rPr>
      </w:pPr>
      <w:r>
        <w:rPr>
          <w:rFonts w:ascii="Courier New" w:hAnsi="Courier New" w:cs="Courier New"/>
          <w:sz w:val="28"/>
        </w:rPr>
        <w:t>et méto</w:t>
      </w:r>
      <w:r>
        <w:rPr>
          <w:rFonts w:ascii="Courier New" w:hAnsi="Courier New" w:cs="Courier New"/>
          <w:sz w:val="28"/>
        </w:rPr>
        <w:softHyphen/>
        <w:t>nymie, un accent beaucoup plus précis.</w:t>
      </w:r>
    </w:p>
    <w:p w:rsidR="00C8301C" w:rsidRDefault="00C8301C">
      <w:pPr>
        <w:pStyle w:val="Corpsdetexte"/>
        <w:rPr>
          <w:spacing w:val="6"/>
        </w:rPr>
      </w:pPr>
    </w:p>
    <w:p w:rsidR="009841E0" w:rsidRDefault="009841E0">
      <w:pPr>
        <w:pStyle w:val="Corpsdetexte"/>
        <w:rPr>
          <w:spacing w:val="6"/>
        </w:rPr>
      </w:pPr>
      <w:r>
        <w:rPr>
          <w:spacing w:val="6"/>
        </w:rPr>
        <w:t xml:space="preserve">Nous arrivons maintenant, avec ce départ que nous avons pris dans </w:t>
      </w:r>
      <w:r w:rsidRPr="00090C56">
        <w:rPr>
          <w:rFonts w:ascii="Times New Roman" w:hAnsi="Times New Roman" w:cs="Times New Roman"/>
          <w:i/>
          <w:spacing w:val="6"/>
          <w:sz w:val="24"/>
        </w:rPr>
        <w:t>la fonc</w:t>
      </w:r>
      <w:r w:rsidRPr="00090C56">
        <w:rPr>
          <w:rFonts w:ascii="Times New Roman" w:hAnsi="Times New Roman" w:cs="Times New Roman"/>
          <w:i/>
          <w:spacing w:val="6"/>
          <w:sz w:val="24"/>
        </w:rPr>
        <w:softHyphen/>
        <w:t>tion du trait unaire</w:t>
      </w:r>
      <w:r>
        <w:rPr>
          <w:spacing w:val="6"/>
        </w:rPr>
        <w:t xml:space="preserve">, à quelque chose qui va nous permettre d'aller plus loin. </w:t>
      </w:r>
    </w:p>
    <w:p w:rsidR="00090C56" w:rsidRDefault="00090C56">
      <w:pPr>
        <w:pStyle w:val="Corpsdetexte"/>
        <w:rPr>
          <w:spacing w:val="6"/>
        </w:rPr>
      </w:pPr>
    </w:p>
    <w:p w:rsidR="00C96E54" w:rsidRDefault="009841E0">
      <w:pPr>
        <w:pStyle w:val="Corpsdetexte"/>
        <w:rPr>
          <w:rFonts w:ascii="Times New Roman" w:hAnsi="Times New Roman" w:cs="Times New Roman"/>
          <w:i/>
          <w:color w:val="0000CC"/>
          <w:spacing w:val="6"/>
          <w:sz w:val="24"/>
        </w:rPr>
      </w:pPr>
      <w:r>
        <w:rPr>
          <w:spacing w:val="6"/>
        </w:rPr>
        <w:t xml:space="preserve">Je pose </w:t>
      </w:r>
      <w:r w:rsidRPr="00090C56">
        <w:rPr>
          <w:rFonts w:ascii="Times New Roman" w:hAnsi="Times New Roman" w:cs="Times New Roman"/>
          <w:i/>
          <w:color w:val="0000CC"/>
          <w:spacing w:val="6"/>
          <w:sz w:val="24"/>
        </w:rPr>
        <w:t xml:space="preserve">qu'il ne peut y avoir de définition du nom propre que dans la mesure où nous nous apercevons du rapport de l'émission nommante avec quelque chose qui, </w:t>
      </w:r>
    </w:p>
    <w:p w:rsidR="009841E0" w:rsidRDefault="009841E0">
      <w:pPr>
        <w:pStyle w:val="Corpsdetexte"/>
        <w:rPr>
          <w:spacing w:val="6"/>
        </w:rPr>
      </w:pPr>
      <w:r w:rsidRPr="00090C56">
        <w:rPr>
          <w:rFonts w:ascii="Times New Roman" w:hAnsi="Times New Roman" w:cs="Times New Roman"/>
          <w:i/>
          <w:color w:val="0000CC"/>
          <w:spacing w:val="6"/>
          <w:sz w:val="24"/>
        </w:rPr>
        <w:t>dans sa nature radicale, est de l'ordre de la lettre</w:t>
      </w:r>
      <w:r>
        <w:rPr>
          <w:spacing w:val="6"/>
        </w:rPr>
        <w:t>.</w:t>
      </w:r>
    </w:p>
    <w:p w:rsidR="00090C56" w:rsidRDefault="00090C56">
      <w:pPr>
        <w:shd w:val="clear" w:color="auto" w:fill="FFFFFF"/>
        <w:autoSpaceDE w:val="0"/>
        <w:rPr>
          <w:rFonts w:ascii="Courier New" w:hAnsi="Courier New" w:cs="Courier New"/>
          <w:sz w:val="28"/>
        </w:rPr>
      </w:pPr>
    </w:p>
    <w:p w:rsidR="00090C56" w:rsidRDefault="009841E0">
      <w:pPr>
        <w:shd w:val="clear" w:color="auto" w:fill="FFFFFF"/>
        <w:autoSpaceDE w:val="0"/>
        <w:rPr>
          <w:rFonts w:ascii="Courier New" w:hAnsi="Courier New" w:cs="Courier New"/>
          <w:sz w:val="28"/>
        </w:rPr>
      </w:pPr>
      <w:r>
        <w:rPr>
          <w:rFonts w:ascii="Courier New" w:hAnsi="Courier New" w:cs="Courier New"/>
          <w:sz w:val="28"/>
        </w:rPr>
        <w:t xml:space="preserve">Vous allez me dire : </w:t>
      </w:r>
    </w:p>
    <w:p w:rsidR="00090C56" w:rsidRDefault="009841E0">
      <w:pPr>
        <w:shd w:val="clear" w:color="auto" w:fill="FFFFFF"/>
        <w:autoSpaceDE w:val="0"/>
        <w:rPr>
          <w:rFonts w:ascii="Courier New" w:hAnsi="Courier New" w:cs="Courier New"/>
          <w:sz w:val="28"/>
        </w:rPr>
      </w:pPr>
      <w:r>
        <w:rPr>
          <w:rFonts w:ascii="Courier New" w:hAnsi="Courier New" w:cs="Courier New"/>
          <w:sz w:val="28"/>
        </w:rPr>
        <w:t xml:space="preserve">voilà donc une bien grande difficulté, car il y a </w:t>
      </w:r>
    </w:p>
    <w:p w:rsidR="00090C56" w:rsidRDefault="009841E0">
      <w:pPr>
        <w:shd w:val="clear" w:color="auto" w:fill="FFFFFF"/>
        <w:autoSpaceDE w:val="0"/>
        <w:rPr>
          <w:rFonts w:ascii="Courier New" w:hAnsi="Courier New" w:cs="Courier New"/>
          <w:sz w:val="28"/>
        </w:rPr>
      </w:pPr>
      <w:r>
        <w:rPr>
          <w:rFonts w:ascii="Courier New" w:hAnsi="Courier New" w:cs="Courier New"/>
          <w:sz w:val="28"/>
        </w:rPr>
        <w:t xml:space="preserve">des tas de gens qui </w:t>
      </w:r>
      <w:r w:rsidRPr="00090C56">
        <w:rPr>
          <w:rFonts w:ascii="Courier New" w:hAnsi="Courier New" w:cs="Courier New"/>
          <w:i/>
        </w:rPr>
        <w:t>ne savent pas lire</w:t>
      </w:r>
      <w:r>
        <w:rPr>
          <w:rFonts w:ascii="Courier New" w:hAnsi="Courier New" w:cs="Courier New"/>
          <w:sz w:val="28"/>
        </w:rPr>
        <w:t xml:space="preserve"> et qui se servent des </w:t>
      </w:r>
      <w:r w:rsidRPr="00090C56">
        <w:rPr>
          <w:i/>
          <w:color w:val="0000CC"/>
        </w:rPr>
        <w:t>noms propres</w:t>
      </w:r>
      <w:r>
        <w:rPr>
          <w:rFonts w:ascii="Courier New" w:hAnsi="Courier New" w:cs="Courier New"/>
          <w:sz w:val="28"/>
        </w:rPr>
        <w:t>, et puis les noms propres ont existé, avec l'iden</w:t>
      </w:r>
      <w:r>
        <w:rPr>
          <w:rFonts w:ascii="Courier New" w:hAnsi="Courier New" w:cs="Courier New"/>
          <w:sz w:val="28"/>
        </w:rPr>
        <w:softHyphen/>
        <w:t>tification qu'ils déterminent,</w:t>
      </w:r>
    </w:p>
    <w:p w:rsidR="00090C56" w:rsidRDefault="009841E0">
      <w:pPr>
        <w:shd w:val="clear" w:color="auto" w:fill="FFFFFF"/>
        <w:autoSpaceDE w:val="0"/>
        <w:rPr>
          <w:rFonts w:ascii="Courier New" w:hAnsi="Courier New" w:cs="Courier New"/>
          <w:sz w:val="28"/>
        </w:rPr>
      </w:pPr>
      <w:r>
        <w:rPr>
          <w:rFonts w:ascii="Courier New" w:hAnsi="Courier New" w:cs="Courier New"/>
          <w:sz w:val="28"/>
        </w:rPr>
        <w:t xml:space="preserve">avant l'apparition de l'écriture. </w:t>
      </w:r>
    </w:p>
    <w:p w:rsidR="00090C56" w:rsidRDefault="00090C56">
      <w:pPr>
        <w:shd w:val="clear" w:color="auto" w:fill="FFFFFF"/>
        <w:autoSpaceDE w:val="0"/>
        <w:rPr>
          <w:rFonts w:ascii="Courier New" w:hAnsi="Courier New" w:cs="Courier New"/>
          <w:sz w:val="28"/>
        </w:rPr>
      </w:pPr>
    </w:p>
    <w:p w:rsidR="00090C56" w:rsidRDefault="009841E0">
      <w:pPr>
        <w:shd w:val="clear" w:color="auto" w:fill="FFFFFF"/>
        <w:autoSpaceDE w:val="0"/>
        <w:rPr>
          <w:rFonts w:ascii="Courier New" w:hAnsi="Courier New" w:cs="Courier New"/>
          <w:sz w:val="28"/>
        </w:rPr>
      </w:pPr>
      <w:r>
        <w:rPr>
          <w:rFonts w:ascii="Courier New" w:hAnsi="Courier New" w:cs="Courier New"/>
          <w:sz w:val="28"/>
        </w:rPr>
        <w:t xml:space="preserve">C'est sous ce terme, sous ce registre, </w:t>
      </w:r>
      <w:r w:rsidRPr="00090C56">
        <w:rPr>
          <w:i/>
          <w:iCs/>
        </w:rPr>
        <w:t>L'homme avant l'écriture</w:t>
      </w:r>
      <w:r>
        <w:rPr>
          <w:spacing w:val="6"/>
        </w:rPr>
        <w:t>,</w:t>
      </w:r>
      <w:r>
        <w:rPr>
          <w:rFonts w:ascii="Courier New" w:hAnsi="Courier New" w:cs="Courier New"/>
          <w:sz w:val="28"/>
        </w:rPr>
        <w:t xml:space="preserve"> qu'est paru un fort bon livre</w:t>
      </w:r>
      <w:r>
        <w:rPr>
          <w:rStyle w:val="Appelnotedebasdep"/>
          <w:b/>
          <w:bCs/>
          <w:color w:val="FF3300"/>
          <w:sz w:val="28"/>
        </w:rPr>
        <w:footnoteReference w:id="53"/>
      </w:r>
      <w:r>
        <w:rPr>
          <w:rFonts w:ascii="Courier New" w:hAnsi="Courier New" w:cs="Courier New"/>
          <w:sz w:val="28"/>
        </w:rPr>
        <w:t xml:space="preserve"> qui nous donne </w:t>
      </w:r>
    </w:p>
    <w:p w:rsidR="00090C56" w:rsidRDefault="009841E0">
      <w:pPr>
        <w:shd w:val="clear" w:color="auto" w:fill="FFFFFF"/>
        <w:autoSpaceDE w:val="0"/>
        <w:rPr>
          <w:rFonts w:ascii="Courier New" w:hAnsi="Courier New" w:cs="Courier New"/>
          <w:sz w:val="28"/>
        </w:rPr>
      </w:pPr>
      <w:r>
        <w:rPr>
          <w:rFonts w:ascii="Courier New" w:hAnsi="Courier New" w:cs="Courier New"/>
          <w:sz w:val="28"/>
        </w:rPr>
        <w:t xml:space="preserve">le dernier point de ce qui est actuellement connu </w:t>
      </w:r>
    </w:p>
    <w:p w:rsidR="00090C56" w:rsidRDefault="009841E0">
      <w:pPr>
        <w:shd w:val="clear" w:color="auto" w:fill="FFFFFF"/>
        <w:autoSpaceDE w:val="0"/>
        <w:rPr>
          <w:rFonts w:ascii="Courier New" w:hAnsi="Courier New" w:cs="Courier New"/>
          <w:sz w:val="28"/>
        </w:rPr>
      </w:pPr>
      <w:r>
        <w:rPr>
          <w:rFonts w:ascii="Courier New" w:hAnsi="Courier New" w:cs="Courier New"/>
          <w:sz w:val="28"/>
        </w:rPr>
        <w:t xml:space="preserve">de l'évolution humaine avant l'histoire. </w:t>
      </w:r>
    </w:p>
    <w:p w:rsidR="00090C56" w:rsidRDefault="00090C56">
      <w:pPr>
        <w:shd w:val="clear" w:color="auto" w:fill="FFFFFF"/>
        <w:autoSpaceDE w:val="0"/>
        <w:rPr>
          <w:rFonts w:ascii="Courier New" w:hAnsi="Courier New" w:cs="Courier New"/>
          <w:sz w:val="28"/>
        </w:rPr>
      </w:pPr>
    </w:p>
    <w:p w:rsidR="00C8301C" w:rsidRDefault="00C8301C">
      <w:pPr>
        <w:shd w:val="clear" w:color="auto" w:fill="FFFFFF"/>
        <w:autoSpaceDE w:val="0"/>
        <w:rPr>
          <w:rFonts w:ascii="Courier New" w:hAnsi="Courier New" w:cs="Courier New"/>
          <w:sz w:val="28"/>
        </w:rPr>
      </w:pPr>
    </w:p>
    <w:p w:rsidR="00090C56" w:rsidRDefault="009841E0">
      <w:pPr>
        <w:shd w:val="clear" w:color="auto" w:fill="FFFFFF"/>
        <w:autoSpaceDE w:val="0"/>
        <w:rPr>
          <w:rFonts w:ascii="Courier New" w:hAnsi="Courier New" w:cs="Courier New"/>
          <w:sz w:val="28"/>
        </w:rPr>
      </w:pPr>
      <w:r>
        <w:rPr>
          <w:rFonts w:ascii="Courier New" w:hAnsi="Courier New" w:cs="Courier New"/>
          <w:sz w:val="28"/>
        </w:rPr>
        <w:lastRenderedPageBreak/>
        <w:t>Et puis comment définirons</w:t>
      </w:r>
      <w:r w:rsidR="007B06DE">
        <w:rPr>
          <w:rFonts w:ascii="Courier New" w:hAnsi="Courier New" w:cs="Courier New"/>
          <w:sz w:val="28"/>
        </w:rPr>
        <w:t>–</w:t>
      </w:r>
      <w:r>
        <w:rPr>
          <w:rFonts w:ascii="Courier New" w:hAnsi="Courier New" w:cs="Courier New"/>
          <w:sz w:val="28"/>
        </w:rPr>
        <w:t xml:space="preserve">nous l'ethnographie, </w:t>
      </w:r>
    </w:p>
    <w:p w:rsidR="00090C56" w:rsidRDefault="009841E0">
      <w:pPr>
        <w:shd w:val="clear" w:color="auto" w:fill="FFFFFF"/>
        <w:autoSpaceDE w:val="0"/>
        <w:rPr>
          <w:rFonts w:ascii="Courier New" w:hAnsi="Courier New" w:cs="Courier New"/>
          <w:sz w:val="28"/>
        </w:rPr>
      </w:pPr>
      <w:r>
        <w:rPr>
          <w:rFonts w:ascii="Courier New" w:hAnsi="Courier New" w:cs="Courier New"/>
          <w:sz w:val="28"/>
        </w:rPr>
        <w:t xml:space="preserve">dont certains ont cru </w:t>
      </w:r>
      <w:r w:rsidRPr="00090C56">
        <w:rPr>
          <w:rFonts w:ascii="Courier New" w:hAnsi="Courier New" w:cs="Courier New"/>
          <w:i/>
        </w:rPr>
        <w:t>plausible</w:t>
      </w:r>
      <w:r>
        <w:rPr>
          <w:rFonts w:ascii="Courier New" w:hAnsi="Courier New" w:cs="Courier New"/>
          <w:sz w:val="28"/>
        </w:rPr>
        <w:t xml:space="preserve"> d'avancer qu'il s'agit à proprement parler de tout ce qui</w:t>
      </w:r>
      <w:r w:rsidR="00C96E54">
        <w:rPr>
          <w:rFonts w:ascii="Courier New" w:hAnsi="Courier New" w:cs="Courier New"/>
          <w:sz w:val="28"/>
        </w:rPr>
        <w:t>,</w:t>
      </w:r>
      <w:r w:rsidR="00090C56">
        <w:rPr>
          <w:rFonts w:ascii="Courier New" w:hAnsi="Courier New" w:cs="Courier New"/>
          <w:sz w:val="28"/>
        </w:rPr>
        <w:t xml:space="preserve"> </w:t>
      </w:r>
      <w:r>
        <w:rPr>
          <w:rFonts w:ascii="Courier New" w:hAnsi="Courier New" w:cs="Courier New"/>
          <w:sz w:val="28"/>
        </w:rPr>
        <w:t xml:space="preserve">de l'ordre </w:t>
      </w:r>
    </w:p>
    <w:p w:rsidR="00C96E54" w:rsidRDefault="009841E0">
      <w:pPr>
        <w:shd w:val="clear" w:color="auto" w:fill="FFFFFF"/>
        <w:autoSpaceDE w:val="0"/>
        <w:rPr>
          <w:rFonts w:ascii="Courier New" w:hAnsi="Courier New" w:cs="Courier New"/>
          <w:sz w:val="28"/>
        </w:rPr>
      </w:pPr>
      <w:r>
        <w:rPr>
          <w:rFonts w:ascii="Courier New" w:hAnsi="Courier New" w:cs="Courier New"/>
          <w:sz w:val="28"/>
        </w:rPr>
        <w:t xml:space="preserve">de la culture et de la tradition, se déploie </w:t>
      </w:r>
      <w:r w:rsidRPr="00C96E54">
        <w:rPr>
          <w:rFonts w:ascii="Courier New" w:hAnsi="Courier New" w:cs="Courier New"/>
          <w:i/>
        </w:rPr>
        <w:t>en dehors</w:t>
      </w:r>
      <w:r>
        <w:rPr>
          <w:rFonts w:ascii="Courier New" w:hAnsi="Courier New" w:cs="Courier New"/>
          <w:sz w:val="28"/>
        </w:rPr>
        <w:t xml:space="preserve"> de toute possibilité de documentation par l'outil </w:t>
      </w:r>
    </w:p>
    <w:p w:rsidR="009841E0" w:rsidRDefault="009841E0">
      <w:pPr>
        <w:shd w:val="clear" w:color="auto" w:fill="FFFFFF"/>
        <w:autoSpaceDE w:val="0"/>
        <w:rPr>
          <w:rFonts w:ascii="Courier New" w:hAnsi="Courier New" w:cs="Courier New"/>
          <w:sz w:val="28"/>
        </w:rPr>
      </w:pPr>
      <w:r>
        <w:rPr>
          <w:rFonts w:ascii="Courier New" w:hAnsi="Courier New" w:cs="Courier New"/>
          <w:sz w:val="28"/>
        </w:rPr>
        <w:t>de l'écriture ?</w:t>
      </w:r>
    </w:p>
    <w:p w:rsidR="00090C56" w:rsidRDefault="00090C56">
      <w:pPr>
        <w:pStyle w:val="Corpsdetexte"/>
        <w:rPr>
          <w:spacing w:val="6"/>
        </w:rPr>
      </w:pPr>
    </w:p>
    <w:p w:rsidR="00090C56" w:rsidRDefault="009841E0">
      <w:pPr>
        <w:pStyle w:val="Corpsdetexte"/>
        <w:rPr>
          <w:spacing w:val="6"/>
        </w:rPr>
      </w:pPr>
      <w:r>
        <w:rPr>
          <w:spacing w:val="6"/>
        </w:rPr>
        <w:t>Est</w:t>
      </w:r>
      <w:r w:rsidR="007B06DE">
        <w:rPr>
          <w:spacing w:val="6"/>
        </w:rPr>
        <w:t>–</w:t>
      </w:r>
      <w:r>
        <w:rPr>
          <w:spacing w:val="6"/>
        </w:rPr>
        <w:t xml:space="preserve">ce si vrai que cela ? </w:t>
      </w:r>
    </w:p>
    <w:p w:rsidR="00090C56" w:rsidRDefault="00090C56">
      <w:pPr>
        <w:pStyle w:val="Corpsdetexte"/>
        <w:rPr>
          <w:spacing w:val="6"/>
        </w:rPr>
      </w:pPr>
    </w:p>
    <w:p w:rsidR="00090C56" w:rsidRDefault="009841E0">
      <w:pPr>
        <w:pStyle w:val="Corpsdetexte"/>
        <w:rPr>
          <w:spacing w:val="6"/>
        </w:rPr>
      </w:pPr>
      <w:r>
        <w:rPr>
          <w:spacing w:val="6"/>
        </w:rPr>
        <w:t xml:space="preserve">Il est un livre auquel je peux demander à tous ceux que cela intéresse, et déjà certains ont devancé </w:t>
      </w:r>
    </w:p>
    <w:p w:rsidR="00090C56" w:rsidRDefault="009841E0">
      <w:pPr>
        <w:pStyle w:val="Corpsdetexte"/>
        <w:rPr>
          <w:spacing w:val="6"/>
        </w:rPr>
      </w:pPr>
      <w:r>
        <w:rPr>
          <w:spacing w:val="6"/>
        </w:rPr>
        <w:t xml:space="preserve">mon indication, de se référer, c'est le livre </w:t>
      </w:r>
    </w:p>
    <w:p w:rsidR="009841E0" w:rsidRDefault="009841E0">
      <w:pPr>
        <w:pStyle w:val="Corpsdetexte"/>
        <w:rPr>
          <w:spacing w:val="6"/>
        </w:rPr>
      </w:pPr>
      <w:r>
        <w:rPr>
          <w:spacing w:val="6"/>
        </w:rPr>
        <w:t>de James F</w:t>
      </w:r>
      <w:r w:rsidR="00C96E54">
        <w:rPr>
          <w:spacing w:val="6"/>
        </w:rPr>
        <w:t>É</w:t>
      </w:r>
      <w:r>
        <w:rPr>
          <w:spacing w:val="6"/>
        </w:rPr>
        <w:t>VRIER</w:t>
      </w:r>
      <w:r>
        <w:rPr>
          <w:rStyle w:val="Appelnotedebasdep"/>
          <w:rFonts w:ascii="Times New Roman" w:hAnsi="Times New Roman" w:cs="Times New Roman"/>
          <w:b/>
          <w:bCs/>
          <w:color w:val="FF3300"/>
          <w:spacing w:val="6"/>
        </w:rPr>
        <w:footnoteReference w:id="54"/>
      </w:r>
      <w:r>
        <w:rPr>
          <w:spacing w:val="6"/>
        </w:rPr>
        <w:t xml:space="preserve"> sur </w:t>
      </w:r>
      <w:r w:rsidR="00090C56">
        <w:rPr>
          <w:spacing w:val="6"/>
        </w:rPr>
        <w:t>l</w:t>
      </w:r>
      <w:r>
        <w:rPr>
          <w:spacing w:val="6"/>
        </w:rPr>
        <w:t>'</w:t>
      </w:r>
      <w:r w:rsidR="00090C56" w:rsidRPr="00090C56">
        <w:rPr>
          <w:rFonts w:ascii="Times New Roman" w:hAnsi="Times New Roman" w:cs="Times New Roman"/>
          <w:i/>
          <w:spacing w:val="6"/>
          <w:sz w:val="24"/>
        </w:rPr>
        <w:t>H</w:t>
      </w:r>
      <w:r w:rsidRPr="00090C56">
        <w:rPr>
          <w:rFonts w:ascii="Times New Roman" w:hAnsi="Times New Roman" w:cs="Times New Roman"/>
          <w:i/>
          <w:spacing w:val="6"/>
          <w:sz w:val="24"/>
        </w:rPr>
        <w:t>istoire de l'écriture</w:t>
      </w:r>
      <w:r>
        <w:rPr>
          <w:spacing w:val="6"/>
        </w:rPr>
        <w:t>.</w:t>
      </w:r>
    </w:p>
    <w:p w:rsidR="00090C56" w:rsidRDefault="00090C56">
      <w:pPr>
        <w:pStyle w:val="Corpsdetexte"/>
        <w:rPr>
          <w:spacing w:val="6"/>
        </w:rPr>
      </w:pPr>
    </w:p>
    <w:p w:rsidR="00090C56" w:rsidRDefault="009841E0">
      <w:pPr>
        <w:pStyle w:val="Corpsdetexte"/>
        <w:rPr>
          <w:spacing w:val="6"/>
        </w:rPr>
      </w:pPr>
      <w:r>
        <w:rPr>
          <w:spacing w:val="6"/>
        </w:rPr>
        <w:t xml:space="preserve">Si vous en avez le temps pendant les vacances, </w:t>
      </w:r>
    </w:p>
    <w:p w:rsidR="00090C56" w:rsidRDefault="009841E0">
      <w:pPr>
        <w:pStyle w:val="Corpsdetexte"/>
        <w:rPr>
          <w:spacing w:val="6"/>
        </w:rPr>
      </w:pPr>
      <w:r>
        <w:rPr>
          <w:spacing w:val="6"/>
        </w:rPr>
        <w:t xml:space="preserve">je vous prie de vous y reporter. </w:t>
      </w:r>
    </w:p>
    <w:p w:rsidR="00090C56" w:rsidRDefault="00090C56">
      <w:pPr>
        <w:pStyle w:val="Corpsdetexte"/>
        <w:rPr>
          <w:spacing w:val="6"/>
        </w:rPr>
      </w:pPr>
    </w:p>
    <w:p w:rsidR="00090C56" w:rsidRDefault="009841E0">
      <w:pPr>
        <w:pStyle w:val="Corpsdetexte"/>
        <w:rPr>
          <w:spacing w:val="6"/>
        </w:rPr>
      </w:pPr>
      <w:r>
        <w:rPr>
          <w:spacing w:val="6"/>
        </w:rPr>
        <w:t xml:space="preserve">Vous y verrez s'étaler avec évidence quelque chose, dont je vous indique le ressort général </w:t>
      </w:r>
    </w:p>
    <w:p w:rsidR="00090C56" w:rsidRDefault="009841E0">
      <w:pPr>
        <w:pStyle w:val="Corpsdetexte"/>
        <w:rPr>
          <w:spacing w:val="6"/>
        </w:rPr>
      </w:pPr>
      <w:r>
        <w:rPr>
          <w:spacing w:val="6"/>
        </w:rPr>
        <w:t xml:space="preserve">parce qu'il n'est en quelque sorte pas dégagé </w:t>
      </w:r>
    </w:p>
    <w:p w:rsidR="009841E0" w:rsidRDefault="009841E0">
      <w:pPr>
        <w:pStyle w:val="Corpsdetexte"/>
        <w:rPr>
          <w:spacing w:val="6"/>
        </w:rPr>
      </w:pPr>
      <w:r>
        <w:rPr>
          <w:spacing w:val="6"/>
        </w:rPr>
        <w:t xml:space="preserve">et qu'il est partout présent, c'est que, </w:t>
      </w:r>
      <w:r w:rsidRPr="00C8301C">
        <w:rPr>
          <w:i/>
          <w:spacing w:val="6"/>
          <w:sz w:val="24"/>
        </w:rPr>
        <w:t>préhistoriquement</w:t>
      </w:r>
      <w:r>
        <w:rPr>
          <w:spacing w:val="6"/>
        </w:rPr>
        <w:t xml:space="preserve"> parlant si je peux m'exprimer ainsi…</w:t>
      </w:r>
    </w:p>
    <w:p w:rsidR="009841E0" w:rsidRDefault="009841E0">
      <w:pPr>
        <w:pStyle w:val="Corpsdetexte"/>
        <w:ind w:left="708"/>
        <w:rPr>
          <w:spacing w:val="6"/>
        </w:rPr>
      </w:pPr>
      <w:r>
        <w:rPr>
          <w:spacing w:val="6"/>
        </w:rPr>
        <w:t>je veux dire dans toute la mesure où les étages stratigraphiques de ce que nous trouvons attestent une évolution technique et matérielle des accessoires humains</w:t>
      </w:r>
    </w:p>
    <w:p w:rsidR="00090C56" w:rsidRDefault="009841E0">
      <w:pPr>
        <w:pStyle w:val="Corpsdetexte"/>
        <w:rPr>
          <w:spacing w:val="6"/>
        </w:rPr>
      </w:pPr>
      <w:r>
        <w:rPr>
          <w:spacing w:val="6"/>
        </w:rPr>
        <w:t>…</w:t>
      </w:r>
      <w:r w:rsidRPr="00C8301C">
        <w:rPr>
          <w:i/>
          <w:spacing w:val="6"/>
          <w:sz w:val="24"/>
        </w:rPr>
        <w:t>préhistoriquement</w:t>
      </w:r>
      <w:r>
        <w:rPr>
          <w:spacing w:val="6"/>
        </w:rPr>
        <w:t xml:space="preserve">, tout ce que nous pouvons voir </w:t>
      </w:r>
    </w:p>
    <w:p w:rsidR="009841E0" w:rsidRDefault="009841E0">
      <w:pPr>
        <w:pStyle w:val="Corpsdetexte"/>
        <w:rPr>
          <w:spacing w:val="6"/>
        </w:rPr>
      </w:pPr>
      <w:r>
        <w:rPr>
          <w:spacing w:val="6"/>
        </w:rPr>
        <w:t>de ce qui se passe dans l'avènement de l'écriture, et donc dans le rapport de l'écriture au langage, tout se passe de la façon suivante, dont voici très précisément le résultat posé, articulé devant vous, tout se passe de la façon suivante :</w:t>
      </w:r>
    </w:p>
    <w:p w:rsidR="00C8301C" w:rsidRDefault="00C8301C">
      <w:pPr>
        <w:pStyle w:val="Corpsdetexte"/>
        <w:rPr>
          <w:spacing w:val="6"/>
        </w:rPr>
      </w:pPr>
    </w:p>
    <w:p w:rsidR="009841E0" w:rsidRDefault="009841E0" w:rsidP="004C4339">
      <w:pPr>
        <w:pStyle w:val="Corpsdetexte"/>
        <w:numPr>
          <w:ilvl w:val="0"/>
          <w:numId w:val="4"/>
        </w:numPr>
        <w:rPr>
          <w:spacing w:val="6"/>
        </w:rPr>
      </w:pPr>
      <w:r>
        <w:rPr>
          <w:spacing w:val="6"/>
        </w:rPr>
        <w:t xml:space="preserve">sans aucun doute nous pouvons admettre </w:t>
      </w:r>
      <w:r w:rsidR="00C96E54">
        <w:rPr>
          <w:spacing w:val="6"/>
        </w:rPr>
        <w:t xml:space="preserve">                       </w:t>
      </w:r>
      <w:r>
        <w:rPr>
          <w:spacing w:val="6"/>
        </w:rPr>
        <w:t xml:space="preserve">que l'homme, depuis qu'il est homme, </w:t>
      </w:r>
      <w:r w:rsidR="00C96E54">
        <w:rPr>
          <w:spacing w:val="6"/>
        </w:rPr>
        <w:t xml:space="preserve">                           </w:t>
      </w:r>
      <w:r>
        <w:rPr>
          <w:spacing w:val="6"/>
        </w:rPr>
        <w:t>a une émis</w:t>
      </w:r>
      <w:r>
        <w:rPr>
          <w:spacing w:val="6"/>
        </w:rPr>
        <w:softHyphen/>
        <w:t>sion vocale comme parlant.</w:t>
      </w:r>
    </w:p>
    <w:p w:rsidR="00C8301C" w:rsidRDefault="00C8301C" w:rsidP="00C8301C">
      <w:pPr>
        <w:pStyle w:val="Corpsdetexte"/>
        <w:ind w:left="720"/>
        <w:rPr>
          <w:spacing w:val="6"/>
        </w:rPr>
      </w:pPr>
    </w:p>
    <w:p w:rsidR="009841E0" w:rsidRDefault="009841E0" w:rsidP="004C4339">
      <w:pPr>
        <w:pStyle w:val="Corpsdetexte"/>
        <w:numPr>
          <w:ilvl w:val="0"/>
          <w:numId w:val="4"/>
        </w:numPr>
        <w:rPr>
          <w:spacing w:val="6"/>
        </w:rPr>
      </w:pPr>
      <w:r>
        <w:rPr>
          <w:spacing w:val="6"/>
        </w:rPr>
        <w:t>D'autre part, il y a quelque chose qui est de l'ordre de ces traits…</w:t>
      </w:r>
    </w:p>
    <w:p w:rsidR="009841E0" w:rsidRDefault="009841E0" w:rsidP="00090C56">
      <w:pPr>
        <w:pStyle w:val="Corpsdetexte"/>
        <w:ind w:left="1416"/>
        <w:rPr>
          <w:spacing w:val="6"/>
        </w:rPr>
      </w:pPr>
      <w:r>
        <w:rPr>
          <w:spacing w:val="6"/>
        </w:rPr>
        <w:t>dont je vous ai dit l'émotion admirative que j'avais eue, à les retrou</w:t>
      </w:r>
      <w:r>
        <w:rPr>
          <w:spacing w:val="6"/>
        </w:rPr>
        <w:softHyphen/>
        <w:t>ver marqués en petites rangées sur quelque côte d'antilope</w:t>
      </w:r>
    </w:p>
    <w:p w:rsidR="00090C56" w:rsidRDefault="009841E0" w:rsidP="00C96E54">
      <w:pPr>
        <w:pStyle w:val="Corpsdetexte"/>
        <w:ind w:left="720"/>
        <w:rPr>
          <w:spacing w:val="6"/>
        </w:rPr>
      </w:pPr>
      <w:r>
        <w:rPr>
          <w:spacing w:val="6"/>
        </w:rPr>
        <w:t>…il y a dans le maté</w:t>
      </w:r>
      <w:r>
        <w:rPr>
          <w:spacing w:val="6"/>
        </w:rPr>
        <w:softHyphen/>
        <w:t xml:space="preserve">riel préhistorique </w:t>
      </w:r>
    </w:p>
    <w:p w:rsidR="009841E0" w:rsidRDefault="009841E0" w:rsidP="00C96E54">
      <w:pPr>
        <w:pStyle w:val="Corpsdetexte"/>
        <w:ind w:left="720"/>
        <w:rPr>
          <w:spacing w:val="6"/>
        </w:rPr>
      </w:pPr>
      <w:r>
        <w:rPr>
          <w:spacing w:val="6"/>
        </w:rPr>
        <w:t>une infinité de manifestations, de tracés qui n'ont pas d'autre caractère que d'être, comme ce trait, des signifiants et rien de plus.</w:t>
      </w:r>
    </w:p>
    <w:p w:rsidR="009841E0" w:rsidRDefault="009841E0">
      <w:pPr>
        <w:pStyle w:val="Corpsdetexte"/>
        <w:rPr>
          <w:spacing w:val="6"/>
        </w:rPr>
      </w:pPr>
    </w:p>
    <w:p w:rsidR="009841E0" w:rsidRDefault="009841E0">
      <w:pPr>
        <w:pStyle w:val="Corpsdetexte"/>
        <w:rPr>
          <w:spacing w:val="6"/>
        </w:rPr>
      </w:pPr>
      <w:r>
        <w:rPr>
          <w:spacing w:val="6"/>
        </w:rPr>
        <w:lastRenderedPageBreak/>
        <w:t xml:space="preserve">On parle </w:t>
      </w:r>
      <w:r w:rsidRPr="00090C56">
        <w:rPr>
          <w:rFonts w:ascii="Times New Roman" w:hAnsi="Times New Roman" w:cs="Times New Roman"/>
          <w:i/>
          <w:spacing w:val="6"/>
          <w:sz w:val="24"/>
        </w:rPr>
        <w:t>d'idéogramme</w:t>
      </w:r>
      <w:r>
        <w:rPr>
          <w:spacing w:val="6"/>
        </w:rPr>
        <w:t xml:space="preserve"> ou </w:t>
      </w:r>
      <w:r w:rsidRPr="00090C56">
        <w:rPr>
          <w:rFonts w:ascii="Times New Roman" w:hAnsi="Times New Roman" w:cs="Times New Roman"/>
          <w:i/>
          <w:spacing w:val="6"/>
          <w:sz w:val="24"/>
        </w:rPr>
        <w:t>d'idéographisme</w:t>
      </w:r>
      <w:r>
        <w:rPr>
          <w:spacing w:val="6"/>
        </w:rPr>
        <w:t>, qu'est</w:t>
      </w:r>
      <w:r w:rsidR="007B06DE">
        <w:rPr>
          <w:spacing w:val="6"/>
        </w:rPr>
        <w:t>–</w:t>
      </w:r>
      <w:r>
        <w:rPr>
          <w:spacing w:val="6"/>
        </w:rPr>
        <w:t>ce à dire ?</w:t>
      </w:r>
    </w:p>
    <w:p w:rsidR="00090C56" w:rsidRDefault="009841E0">
      <w:pPr>
        <w:pStyle w:val="Corpsdetexte"/>
        <w:rPr>
          <w:spacing w:val="6"/>
        </w:rPr>
      </w:pPr>
      <w:r>
        <w:rPr>
          <w:spacing w:val="6"/>
        </w:rPr>
        <w:t>Ce que nous voyons tou</w:t>
      </w:r>
      <w:r>
        <w:rPr>
          <w:spacing w:val="6"/>
        </w:rPr>
        <w:softHyphen/>
        <w:t xml:space="preserve">jours, chaque fois qu'on peut faire intervenir cette étiquette </w:t>
      </w:r>
      <w:r w:rsidR="00090C56" w:rsidRPr="00090C56">
        <w:rPr>
          <w:rFonts w:ascii="Times New Roman" w:hAnsi="Times New Roman" w:cs="Times New Roman"/>
          <w:i/>
          <w:spacing w:val="6"/>
          <w:sz w:val="24"/>
        </w:rPr>
        <w:t>d'idéogramme</w:t>
      </w:r>
      <w:r>
        <w:rPr>
          <w:spacing w:val="6"/>
        </w:rPr>
        <w:t xml:space="preserve">, </w:t>
      </w:r>
    </w:p>
    <w:p w:rsidR="00090C56" w:rsidRDefault="009841E0">
      <w:pPr>
        <w:pStyle w:val="Corpsdetexte"/>
        <w:rPr>
          <w:spacing w:val="6"/>
        </w:rPr>
      </w:pPr>
      <w:r>
        <w:rPr>
          <w:spacing w:val="6"/>
        </w:rPr>
        <w:t xml:space="preserve">c'est quelque chose qui se présente comme en effet très proche d'une image, mais qui devient </w:t>
      </w:r>
      <w:r w:rsidR="00090C56" w:rsidRPr="00090C56">
        <w:rPr>
          <w:rFonts w:ascii="Times New Roman" w:hAnsi="Times New Roman" w:cs="Times New Roman"/>
          <w:i/>
          <w:spacing w:val="6"/>
          <w:sz w:val="24"/>
        </w:rPr>
        <w:t>idéogramme</w:t>
      </w:r>
      <w:r>
        <w:rPr>
          <w:spacing w:val="6"/>
        </w:rPr>
        <w:t xml:space="preserve"> </w:t>
      </w:r>
    </w:p>
    <w:p w:rsidR="00090C56" w:rsidRDefault="009841E0">
      <w:pPr>
        <w:pStyle w:val="Corpsdetexte"/>
        <w:rPr>
          <w:spacing w:val="6"/>
        </w:rPr>
      </w:pPr>
      <w:r>
        <w:rPr>
          <w:spacing w:val="6"/>
        </w:rPr>
        <w:t xml:space="preserve">à mesure de ce qu'elle perd, de ce qu'elle efface </w:t>
      </w:r>
    </w:p>
    <w:p w:rsidR="009841E0" w:rsidRDefault="009841E0">
      <w:pPr>
        <w:pStyle w:val="Corpsdetexte"/>
        <w:rPr>
          <w:spacing w:val="6"/>
        </w:rPr>
      </w:pPr>
      <w:r>
        <w:rPr>
          <w:spacing w:val="6"/>
        </w:rPr>
        <w:t>de plus en plus de ce caractère d'image.</w:t>
      </w:r>
    </w:p>
    <w:p w:rsidR="00FA29F6" w:rsidRDefault="00FA29F6">
      <w:pPr>
        <w:pStyle w:val="Corpsdetexte"/>
        <w:rPr>
          <w:spacing w:val="6"/>
        </w:rPr>
      </w:pPr>
    </w:p>
    <w:p w:rsidR="0064354B" w:rsidRDefault="009841E0" w:rsidP="00963C29">
      <w:pPr>
        <w:pStyle w:val="Corpsdetexte"/>
        <w:rPr>
          <w:spacing w:val="6"/>
        </w:rPr>
      </w:pPr>
      <w:r>
        <w:rPr>
          <w:spacing w:val="6"/>
        </w:rPr>
        <w:t>Telle est la naissance de l'</w:t>
      </w:r>
      <w:r w:rsidRPr="00C8301C">
        <w:rPr>
          <w:rFonts w:ascii="Times New Roman" w:hAnsi="Times New Roman" w:cs="Times New Roman"/>
          <w:i/>
          <w:spacing w:val="6"/>
          <w:sz w:val="24"/>
        </w:rPr>
        <w:t>écriture cunéiforme</w:t>
      </w:r>
      <w:r>
        <w:rPr>
          <w:spacing w:val="6"/>
        </w:rPr>
        <w:t xml:space="preserve">, c'est </w:t>
      </w:r>
    </w:p>
    <w:p w:rsidR="0064354B" w:rsidRDefault="009841E0" w:rsidP="00963C29">
      <w:pPr>
        <w:pStyle w:val="Corpsdetexte"/>
        <w:rPr>
          <w:spacing w:val="6"/>
        </w:rPr>
      </w:pPr>
      <w:r>
        <w:rPr>
          <w:spacing w:val="6"/>
        </w:rPr>
        <w:t>par exemple un bras ou une tête de bouquetin, pour autant qu'à partir d'un cer</w:t>
      </w:r>
      <w:r>
        <w:rPr>
          <w:spacing w:val="6"/>
        </w:rPr>
        <w:softHyphen/>
        <w:t xml:space="preserve">tain moment cela prend </w:t>
      </w:r>
    </w:p>
    <w:p w:rsidR="0064354B" w:rsidRDefault="009841E0" w:rsidP="0064354B">
      <w:pPr>
        <w:pStyle w:val="Corpsdetexte"/>
        <w:rPr>
          <w:spacing w:val="6"/>
        </w:rPr>
      </w:pPr>
      <w:r>
        <w:rPr>
          <w:spacing w:val="6"/>
        </w:rPr>
        <w:t>un aspect, par exemple comme cela pour le bras</w:t>
      </w:r>
      <w:r w:rsidR="00963C29">
        <w:rPr>
          <w:spacing w:val="6"/>
        </w:rPr>
        <w:t> :</w:t>
      </w:r>
    </w:p>
    <w:p w:rsidR="0064354B" w:rsidRDefault="0064354B" w:rsidP="0064354B">
      <w:pPr>
        <w:pStyle w:val="Corpsdetexte"/>
        <w:rPr>
          <w:spacing w:val="6"/>
        </w:rPr>
      </w:pPr>
    </w:p>
    <w:p w:rsidR="00963C29" w:rsidRDefault="00963C29" w:rsidP="0064354B">
      <w:pPr>
        <w:pStyle w:val="Corpsdetexte"/>
        <w:ind w:left="3540" w:firstLine="708"/>
        <w:rPr>
          <w:spacing w:val="6"/>
        </w:rPr>
      </w:pPr>
      <w:r>
        <w:rPr>
          <w:noProof/>
          <w:spacing w:val="6"/>
          <w:lang w:eastAsia="fr-FR"/>
        </w:rPr>
        <w:drawing>
          <wp:inline distT="0" distB="0" distL="0" distR="0">
            <wp:extent cx="499110" cy="380273"/>
            <wp:effectExtent l="19050" t="0" r="0" b="0"/>
            <wp:docPr id="253" name="Image 252" descr="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jpg"/>
                    <pic:cNvPicPr/>
                  </pic:nvPicPr>
                  <pic:blipFill>
                    <a:blip r:embed="rId35" cstate="print"/>
                    <a:stretch>
                      <a:fillRect/>
                    </a:stretch>
                  </pic:blipFill>
                  <pic:spPr>
                    <a:xfrm>
                      <a:off x="0" y="0"/>
                      <a:ext cx="500713" cy="381495"/>
                    </a:xfrm>
                    <a:prstGeom prst="rect">
                      <a:avLst/>
                    </a:prstGeom>
                  </pic:spPr>
                </pic:pic>
              </a:graphicData>
            </a:graphic>
          </wp:inline>
        </w:drawing>
      </w:r>
    </w:p>
    <w:p w:rsidR="00C8301C" w:rsidRDefault="00C8301C">
      <w:pPr>
        <w:pStyle w:val="Corpsdetexte"/>
        <w:rPr>
          <w:spacing w:val="6"/>
        </w:rPr>
      </w:pPr>
    </w:p>
    <w:p w:rsidR="00090C56" w:rsidRDefault="00C8301C">
      <w:pPr>
        <w:pStyle w:val="Corpsdetexte"/>
        <w:rPr>
          <w:spacing w:val="6"/>
        </w:rPr>
      </w:pPr>
      <w:r>
        <w:rPr>
          <w:spacing w:val="6"/>
        </w:rPr>
        <w:t>C</w:t>
      </w:r>
      <w:r w:rsidR="009841E0">
        <w:rPr>
          <w:spacing w:val="6"/>
        </w:rPr>
        <w:t>'est</w:t>
      </w:r>
      <w:r w:rsidR="009841E0">
        <w:rPr>
          <w:spacing w:val="6"/>
        </w:rPr>
        <w:softHyphen/>
        <w:t xml:space="preserve"> à</w:t>
      </w:r>
      <w:r w:rsidR="007B06DE">
        <w:rPr>
          <w:spacing w:val="6"/>
        </w:rPr>
        <w:t>–</w:t>
      </w:r>
      <w:r w:rsidR="009841E0">
        <w:rPr>
          <w:spacing w:val="6"/>
        </w:rPr>
        <w:t xml:space="preserve">dire que </w:t>
      </w:r>
      <w:r w:rsidR="009841E0" w:rsidRPr="00C8301C">
        <w:rPr>
          <w:rFonts w:ascii="Times New Roman" w:hAnsi="Times New Roman" w:cs="Times New Roman"/>
          <w:i/>
          <w:spacing w:val="6"/>
          <w:sz w:val="24"/>
        </w:rPr>
        <w:t>plus rien de l'origine n'est reconnaissable</w:t>
      </w:r>
      <w:r w:rsidR="009841E0">
        <w:rPr>
          <w:spacing w:val="6"/>
        </w:rPr>
        <w:t xml:space="preserve">. </w:t>
      </w:r>
    </w:p>
    <w:p w:rsidR="00090C56" w:rsidRDefault="009841E0">
      <w:pPr>
        <w:pStyle w:val="Corpsdetexte"/>
        <w:rPr>
          <w:spacing w:val="6"/>
        </w:rPr>
      </w:pPr>
      <w:r>
        <w:rPr>
          <w:spacing w:val="6"/>
        </w:rPr>
        <w:t>Que les transitions exis</w:t>
      </w:r>
      <w:r>
        <w:rPr>
          <w:spacing w:val="6"/>
        </w:rPr>
        <w:softHyphen/>
        <w:t xml:space="preserve">tent là, n'a d'autre poids que de nous conforter dans notre position, à savoir que ce qui se crée c'est, à quelque niveau que nous voyions surgir </w:t>
      </w:r>
      <w:r w:rsidRPr="00C8301C">
        <w:rPr>
          <w:rFonts w:ascii="Times New Roman" w:hAnsi="Times New Roman" w:cs="Times New Roman"/>
          <w:i/>
          <w:spacing w:val="6"/>
          <w:sz w:val="24"/>
        </w:rPr>
        <w:t>l'écri</w:t>
      </w:r>
      <w:r w:rsidRPr="00C8301C">
        <w:rPr>
          <w:rFonts w:ascii="Times New Roman" w:hAnsi="Times New Roman" w:cs="Times New Roman"/>
          <w:i/>
          <w:spacing w:val="6"/>
          <w:sz w:val="24"/>
        </w:rPr>
        <w:softHyphen/>
        <w:t>ture</w:t>
      </w:r>
      <w:r w:rsidR="00C8301C">
        <w:rPr>
          <w:rFonts w:ascii="Times New Roman" w:hAnsi="Times New Roman" w:cs="Times New Roman"/>
          <w:i/>
          <w:spacing w:val="6"/>
          <w:sz w:val="24"/>
        </w:rPr>
        <w:t> </w:t>
      </w:r>
      <w:r w:rsidR="00C8301C">
        <w:rPr>
          <w:i/>
          <w:spacing w:val="6"/>
          <w:sz w:val="24"/>
        </w:rPr>
        <w:t>:</w:t>
      </w:r>
      <w:r w:rsidRPr="00C8301C">
        <w:rPr>
          <w:i/>
          <w:spacing w:val="6"/>
          <w:sz w:val="24"/>
        </w:rPr>
        <w:t xml:space="preserve"> </w:t>
      </w:r>
      <w:r w:rsidRPr="00C8301C">
        <w:rPr>
          <w:rFonts w:ascii="Times New Roman" w:hAnsi="Times New Roman" w:cs="Times New Roman"/>
          <w:i/>
          <w:spacing w:val="6"/>
          <w:sz w:val="24"/>
        </w:rPr>
        <w:t>un bagage, une batterie</w:t>
      </w:r>
      <w:r>
        <w:rPr>
          <w:spacing w:val="6"/>
        </w:rPr>
        <w:t xml:space="preserve"> de quelque chose qu'on n'a pas le droit d'appeler abstrait</w:t>
      </w:r>
      <w:r w:rsidR="00090C56">
        <w:rPr>
          <w:spacing w:val="6"/>
        </w:rPr>
        <w:t>…</w:t>
      </w:r>
    </w:p>
    <w:p w:rsidR="00090C56" w:rsidRDefault="009841E0" w:rsidP="00090C56">
      <w:pPr>
        <w:pStyle w:val="Corpsdetexte"/>
        <w:ind w:left="708"/>
        <w:rPr>
          <w:spacing w:val="6"/>
        </w:rPr>
      </w:pPr>
      <w:r>
        <w:rPr>
          <w:spacing w:val="6"/>
        </w:rPr>
        <w:t xml:space="preserve">au sens où nous l'employons de nos jours </w:t>
      </w:r>
    </w:p>
    <w:p w:rsidR="00090C56" w:rsidRDefault="009841E0" w:rsidP="00090C56">
      <w:pPr>
        <w:pStyle w:val="Corpsdetexte"/>
        <w:ind w:left="708"/>
        <w:rPr>
          <w:spacing w:val="6"/>
        </w:rPr>
      </w:pPr>
      <w:r>
        <w:rPr>
          <w:spacing w:val="6"/>
        </w:rPr>
        <w:t>quand nous parlons de peinture abstraite</w:t>
      </w:r>
    </w:p>
    <w:p w:rsidR="0064354B" w:rsidRDefault="00090C56">
      <w:pPr>
        <w:pStyle w:val="Corpsdetexte"/>
        <w:rPr>
          <w:spacing w:val="6"/>
        </w:rPr>
      </w:pPr>
      <w:r>
        <w:rPr>
          <w:spacing w:val="6"/>
        </w:rPr>
        <w:t>…</w:t>
      </w:r>
      <w:r w:rsidR="009841E0">
        <w:rPr>
          <w:spacing w:val="6"/>
        </w:rPr>
        <w:t xml:space="preserve">car ce sont en effet des traits, qui sortent </w:t>
      </w:r>
    </w:p>
    <w:p w:rsidR="00090C56" w:rsidRDefault="009841E0">
      <w:pPr>
        <w:pStyle w:val="Corpsdetexte"/>
        <w:rPr>
          <w:spacing w:val="6"/>
        </w:rPr>
      </w:pPr>
      <w:r>
        <w:rPr>
          <w:spacing w:val="6"/>
        </w:rPr>
        <w:t xml:space="preserve">de quelque chose qui dans son essence est figuratif, </w:t>
      </w:r>
    </w:p>
    <w:p w:rsidR="00090C56" w:rsidRDefault="009841E0">
      <w:pPr>
        <w:pStyle w:val="Corpsdetexte"/>
        <w:rPr>
          <w:spacing w:val="6"/>
        </w:rPr>
      </w:pPr>
      <w:r>
        <w:rPr>
          <w:spacing w:val="6"/>
        </w:rPr>
        <w:t xml:space="preserve">et c'est pour ça qu'on croit que c'est un </w:t>
      </w:r>
      <w:r w:rsidR="00090C56" w:rsidRPr="00090C56">
        <w:rPr>
          <w:rFonts w:ascii="Times New Roman" w:hAnsi="Times New Roman" w:cs="Times New Roman"/>
          <w:i/>
          <w:spacing w:val="6"/>
          <w:sz w:val="24"/>
        </w:rPr>
        <w:t>idéogramme</w:t>
      </w:r>
      <w:r>
        <w:rPr>
          <w:spacing w:val="6"/>
        </w:rPr>
        <w:t xml:space="preserve">, mais c'est </w:t>
      </w:r>
      <w:r w:rsidRPr="00090C56">
        <w:rPr>
          <w:rFonts w:ascii="Times New Roman" w:hAnsi="Times New Roman" w:cs="Times New Roman"/>
          <w:i/>
          <w:color w:val="0000CC"/>
          <w:spacing w:val="6"/>
          <w:sz w:val="24"/>
        </w:rPr>
        <w:t>un figuratif effacé</w:t>
      </w:r>
      <w:r>
        <w:rPr>
          <w:spacing w:val="6"/>
        </w:rPr>
        <w:t>, poussons le mot qui nous vient ici forcé</w:t>
      </w:r>
      <w:r>
        <w:rPr>
          <w:spacing w:val="6"/>
        </w:rPr>
        <w:softHyphen/>
        <w:t xml:space="preserve">ment à l'esprit : </w:t>
      </w:r>
      <w:r w:rsidRPr="00090C56">
        <w:rPr>
          <w:rFonts w:ascii="Times New Roman" w:hAnsi="Times New Roman" w:cs="Times New Roman"/>
          <w:i/>
          <w:color w:val="0000CC"/>
          <w:spacing w:val="6"/>
          <w:sz w:val="24"/>
        </w:rPr>
        <w:t>refoulé</w:t>
      </w:r>
      <w:r>
        <w:rPr>
          <w:spacing w:val="6"/>
        </w:rPr>
        <w:t xml:space="preserve">, voire </w:t>
      </w:r>
      <w:r w:rsidRPr="00090C56">
        <w:rPr>
          <w:rFonts w:ascii="Times New Roman" w:hAnsi="Times New Roman" w:cs="Times New Roman"/>
          <w:i/>
          <w:color w:val="0000CC"/>
          <w:spacing w:val="6"/>
          <w:sz w:val="24"/>
        </w:rPr>
        <w:t>rejeté</w:t>
      </w:r>
      <w:r>
        <w:rPr>
          <w:spacing w:val="6"/>
        </w:rPr>
        <w:t xml:space="preserve">. </w:t>
      </w:r>
    </w:p>
    <w:p w:rsidR="00C8301C" w:rsidRDefault="00C8301C">
      <w:pPr>
        <w:pStyle w:val="Corpsdetexte"/>
        <w:rPr>
          <w:spacing w:val="6"/>
        </w:rPr>
      </w:pPr>
    </w:p>
    <w:p w:rsidR="00090C56" w:rsidRDefault="009841E0">
      <w:pPr>
        <w:pStyle w:val="Corpsdetexte"/>
        <w:rPr>
          <w:spacing w:val="6"/>
        </w:rPr>
      </w:pPr>
      <w:r>
        <w:rPr>
          <w:spacing w:val="6"/>
        </w:rPr>
        <w:t xml:space="preserve">Ce qui reste, c'est quelque chose de l'ordre de </w:t>
      </w:r>
    </w:p>
    <w:p w:rsidR="009841E0" w:rsidRDefault="009841E0">
      <w:pPr>
        <w:pStyle w:val="Corpsdetexte"/>
        <w:rPr>
          <w:spacing w:val="6"/>
        </w:rPr>
      </w:pPr>
      <w:r>
        <w:rPr>
          <w:spacing w:val="6"/>
        </w:rPr>
        <w:t xml:space="preserve">ce </w:t>
      </w:r>
      <w:r w:rsidRPr="00090C56">
        <w:rPr>
          <w:rFonts w:ascii="Times New Roman" w:hAnsi="Times New Roman" w:cs="Times New Roman"/>
          <w:i/>
          <w:spacing w:val="6"/>
          <w:sz w:val="24"/>
        </w:rPr>
        <w:t>trait unaire</w:t>
      </w:r>
      <w:r>
        <w:rPr>
          <w:spacing w:val="6"/>
        </w:rPr>
        <w:t xml:space="preserve"> en tant qu'il fonctionne comme </w:t>
      </w:r>
      <w:r w:rsidRPr="00090C56">
        <w:rPr>
          <w:rFonts w:ascii="Times New Roman" w:hAnsi="Times New Roman" w:cs="Times New Roman"/>
          <w:i/>
          <w:spacing w:val="6"/>
          <w:sz w:val="24"/>
        </w:rPr>
        <w:t>distinctif</w:t>
      </w:r>
      <w:r>
        <w:rPr>
          <w:spacing w:val="6"/>
        </w:rPr>
        <w:t>, qu'il peut à l'occa</w:t>
      </w:r>
      <w:r>
        <w:rPr>
          <w:spacing w:val="6"/>
        </w:rPr>
        <w:softHyphen/>
        <w:t xml:space="preserve">sion jouer le rôle de </w:t>
      </w:r>
      <w:r w:rsidRPr="00090C56">
        <w:rPr>
          <w:i/>
          <w:spacing w:val="6"/>
          <w:sz w:val="24"/>
        </w:rPr>
        <w:t>marque</w:t>
      </w:r>
      <w:r>
        <w:rPr>
          <w:spacing w:val="6"/>
        </w:rPr>
        <w:t>.</w:t>
      </w:r>
    </w:p>
    <w:p w:rsidR="00090C56" w:rsidRDefault="00090C56">
      <w:pPr>
        <w:pStyle w:val="Corpsdetexte"/>
        <w:rPr>
          <w:spacing w:val="6"/>
        </w:rPr>
      </w:pPr>
    </w:p>
    <w:p w:rsidR="00090C56" w:rsidRDefault="009841E0">
      <w:pPr>
        <w:pStyle w:val="Corpsdetexte"/>
        <w:rPr>
          <w:spacing w:val="6"/>
        </w:rPr>
      </w:pPr>
      <w:r>
        <w:rPr>
          <w:spacing w:val="6"/>
        </w:rPr>
        <w:t>Vous n'ignorez pas</w:t>
      </w:r>
      <w:r w:rsidR="00090C56">
        <w:rPr>
          <w:spacing w:val="6"/>
        </w:rPr>
        <w:t>…</w:t>
      </w:r>
      <w:r>
        <w:rPr>
          <w:spacing w:val="6"/>
        </w:rPr>
        <w:t xml:space="preserve"> </w:t>
      </w:r>
    </w:p>
    <w:p w:rsidR="00090C56" w:rsidRDefault="009841E0" w:rsidP="00090C56">
      <w:pPr>
        <w:pStyle w:val="Corpsdetexte"/>
        <w:ind w:firstLine="708"/>
        <w:rPr>
          <w:spacing w:val="6"/>
        </w:rPr>
      </w:pPr>
      <w:r>
        <w:rPr>
          <w:spacing w:val="6"/>
        </w:rPr>
        <w:t>ou vous ignorez, peu importe</w:t>
      </w:r>
      <w:r w:rsidR="00090C56">
        <w:rPr>
          <w:spacing w:val="6"/>
        </w:rPr>
        <w:t> !</w:t>
      </w:r>
      <w:r>
        <w:rPr>
          <w:spacing w:val="6"/>
        </w:rPr>
        <w:t xml:space="preserve"> </w:t>
      </w:r>
    </w:p>
    <w:p w:rsidR="009841E0" w:rsidRDefault="00090C56">
      <w:pPr>
        <w:pStyle w:val="Corpsdetexte"/>
        <w:rPr>
          <w:spacing w:val="6"/>
        </w:rPr>
      </w:pPr>
      <w:r>
        <w:rPr>
          <w:spacing w:val="6"/>
        </w:rPr>
        <w:t>…</w:t>
      </w:r>
      <w:r w:rsidR="009841E0">
        <w:rPr>
          <w:spacing w:val="6"/>
        </w:rPr>
        <w:t xml:space="preserve">qu'au </w:t>
      </w:r>
      <w:r>
        <w:rPr>
          <w:spacing w:val="6"/>
        </w:rPr>
        <w:t>M</w:t>
      </w:r>
      <w:r w:rsidR="009841E0">
        <w:rPr>
          <w:spacing w:val="6"/>
        </w:rPr>
        <w:t>as d'Azil, autre endroit fouillé par PIETTE dont je parlai</w:t>
      </w:r>
      <w:r>
        <w:rPr>
          <w:spacing w:val="6"/>
        </w:rPr>
        <w:t>s</w:t>
      </w:r>
      <w:r w:rsidR="009841E0">
        <w:rPr>
          <w:spacing w:val="6"/>
        </w:rPr>
        <w:t xml:space="preserve"> l'autre jour, on a trouvé des cailloux, des galets sur lesquels vous voyez des choses par exemple comme ceci :</w:t>
      </w:r>
    </w:p>
    <w:p w:rsidR="00090C56" w:rsidRDefault="00090C56">
      <w:pPr>
        <w:pStyle w:val="Corpsdetexte"/>
        <w:rPr>
          <w:spacing w:val="6"/>
        </w:rPr>
      </w:pPr>
    </w:p>
    <w:p w:rsidR="009841E0" w:rsidRDefault="0091590A" w:rsidP="0091590A">
      <w:pPr>
        <w:pStyle w:val="Corpsdetexte"/>
        <w:ind w:left="708" w:firstLine="708"/>
        <w:rPr>
          <w:spacing w:val="6"/>
        </w:rPr>
      </w:pPr>
      <w:r>
        <w:rPr>
          <w:spacing w:val="6"/>
        </w:rPr>
        <w:t xml:space="preserve">  </w:t>
      </w:r>
      <w:r w:rsidR="008060B3">
        <w:rPr>
          <w:noProof/>
          <w:spacing w:val="6"/>
          <w:lang w:eastAsia="fr-FR"/>
        </w:rPr>
        <w:drawing>
          <wp:inline distT="0" distB="0" distL="0" distR="0">
            <wp:extent cx="3528060" cy="1645920"/>
            <wp:effectExtent l="19050" t="0" r="0" b="0"/>
            <wp:docPr id="12" name="TB_Image" descr="http://www.grotte-masdazil.com/IMG/jpg/43_GALETS_PEINTS.jpg">
              <a:hlinkClick xmlns:a="http://schemas.openxmlformats.org/drawingml/2006/main" r:id="rId36" tooltip="&quot;Clos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grotte-masdazil.com/IMG/jpg/43_GALETS_PEINTS.jpg"/>
                    <pic:cNvPicPr>
                      <a:picLocks noChangeAspect="1" noChangeArrowheads="1"/>
                    </pic:cNvPicPr>
                  </pic:nvPicPr>
                  <pic:blipFill>
                    <a:blip r:embed="rId37" cstate="print"/>
                    <a:srcRect/>
                    <a:stretch>
                      <a:fillRect/>
                    </a:stretch>
                  </pic:blipFill>
                  <pic:spPr bwMode="auto">
                    <a:xfrm>
                      <a:off x="0" y="0"/>
                      <a:ext cx="3528060" cy="1645920"/>
                    </a:xfrm>
                    <a:prstGeom prst="rect">
                      <a:avLst/>
                    </a:prstGeom>
                    <a:noFill/>
                    <a:ln w="9525">
                      <a:noFill/>
                      <a:miter lim="800000"/>
                      <a:headEnd/>
                      <a:tailEnd/>
                    </a:ln>
                  </pic:spPr>
                </pic:pic>
              </a:graphicData>
            </a:graphic>
          </wp:inline>
        </w:drawing>
      </w:r>
    </w:p>
    <w:p w:rsidR="00090C56" w:rsidRDefault="009841E0">
      <w:pPr>
        <w:pStyle w:val="Corpsdetexte"/>
        <w:rPr>
          <w:spacing w:val="6"/>
        </w:rPr>
      </w:pPr>
      <w:r>
        <w:rPr>
          <w:spacing w:val="6"/>
        </w:rPr>
        <w:lastRenderedPageBreak/>
        <w:t xml:space="preserve">Ce sera en rouge par exemple, sur des galets de type assez jolis, verdâtre passé. </w:t>
      </w:r>
    </w:p>
    <w:p w:rsidR="009841E0" w:rsidRDefault="009841E0">
      <w:pPr>
        <w:pStyle w:val="Corpsdetexte"/>
        <w:rPr>
          <w:spacing w:val="6"/>
        </w:rPr>
      </w:pPr>
      <w:r>
        <w:rPr>
          <w:spacing w:val="6"/>
        </w:rPr>
        <w:t>Sur un autre vous y verrez même carrément ceci :</w:t>
      </w:r>
    </w:p>
    <w:p w:rsidR="00090C56" w:rsidRDefault="00090C56">
      <w:pPr>
        <w:pStyle w:val="Corpsdetexte"/>
        <w:rPr>
          <w:spacing w:val="6"/>
        </w:rPr>
      </w:pPr>
    </w:p>
    <w:p w:rsidR="009841E0" w:rsidRDefault="008060B3" w:rsidP="0091590A">
      <w:pPr>
        <w:pStyle w:val="Corpsdetexte"/>
        <w:ind w:left="2832" w:firstLine="708"/>
        <w:jc w:val="both"/>
        <w:rPr>
          <w:spacing w:val="6"/>
        </w:rPr>
      </w:pPr>
      <w:r>
        <w:rPr>
          <w:noProof/>
          <w:spacing w:val="6"/>
          <w:lang w:eastAsia="fr-FR"/>
        </w:rPr>
        <w:drawing>
          <wp:inline distT="0" distB="0" distL="0" distR="0">
            <wp:extent cx="998220" cy="1341120"/>
            <wp:effectExtent l="19050" t="0" r="0" b="0"/>
            <wp:docPr id="13" name="Image 13" descr="az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zil 2"/>
                    <pic:cNvPicPr>
                      <a:picLocks noChangeAspect="1" noChangeArrowheads="1"/>
                    </pic:cNvPicPr>
                  </pic:nvPicPr>
                  <pic:blipFill>
                    <a:blip r:embed="rId38" cstate="print"/>
                    <a:srcRect/>
                    <a:stretch>
                      <a:fillRect/>
                    </a:stretch>
                  </pic:blipFill>
                  <pic:spPr bwMode="auto">
                    <a:xfrm>
                      <a:off x="0" y="0"/>
                      <a:ext cx="998220" cy="1341120"/>
                    </a:xfrm>
                    <a:prstGeom prst="rect">
                      <a:avLst/>
                    </a:prstGeom>
                    <a:noFill/>
                    <a:ln w="9525">
                      <a:noFill/>
                      <a:miter lim="800000"/>
                      <a:headEnd/>
                      <a:tailEnd/>
                    </a:ln>
                  </pic:spPr>
                </pic:pic>
              </a:graphicData>
            </a:graphic>
          </wp:inline>
        </w:drawing>
      </w:r>
    </w:p>
    <w:p w:rsidR="00090C56" w:rsidRDefault="009841E0">
      <w:pPr>
        <w:pStyle w:val="Corpsdetexte"/>
        <w:rPr>
          <w:spacing w:val="6"/>
        </w:rPr>
      </w:pPr>
      <w:r>
        <w:rPr>
          <w:spacing w:val="6"/>
        </w:rPr>
        <w:t xml:space="preserve">qui est d'autant plus joli que ce signe, </w:t>
      </w:r>
    </w:p>
    <w:p w:rsidR="00090C56" w:rsidRDefault="009841E0">
      <w:pPr>
        <w:pStyle w:val="Corpsdetexte"/>
        <w:rPr>
          <w:spacing w:val="6"/>
        </w:rPr>
      </w:pPr>
      <w:r>
        <w:rPr>
          <w:spacing w:val="6"/>
        </w:rPr>
        <w:t xml:space="preserve">c'est ce qui sert dans </w:t>
      </w:r>
      <w:r w:rsidRPr="00090C56">
        <w:rPr>
          <w:i/>
          <w:spacing w:val="6"/>
          <w:sz w:val="24"/>
        </w:rPr>
        <w:t>la théorie des ensembles</w:t>
      </w:r>
      <w:r>
        <w:rPr>
          <w:spacing w:val="6"/>
        </w:rPr>
        <w:t xml:space="preserve"> </w:t>
      </w:r>
    </w:p>
    <w:p w:rsidR="009841E0" w:rsidRDefault="009841E0">
      <w:pPr>
        <w:pStyle w:val="Corpsdetexte"/>
        <w:rPr>
          <w:spacing w:val="6"/>
        </w:rPr>
      </w:pPr>
      <w:r>
        <w:rPr>
          <w:spacing w:val="6"/>
        </w:rPr>
        <w:t>à désigner l'appartenance d'un élément.</w:t>
      </w:r>
    </w:p>
    <w:p w:rsidR="00090C56" w:rsidRDefault="00090C56">
      <w:pPr>
        <w:pStyle w:val="Corpsdetexte"/>
        <w:rPr>
          <w:spacing w:val="6"/>
        </w:rPr>
      </w:pPr>
    </w:p>
    <w:p w:rsidR="00C8301C" w:rsidRDefault="009841E0">
      <w:pPr>
        <w:pStyle w:val="Corpsdetexte"/>
        <w:rPr>
          <w:spacing w:val="6"/>
        </w:rPr>
      </w:pPr>
      <w:r>
        <w:rPr>
          <w:spacing w:val="6"/>
        </w:rPr>
        <w:t>Et il y en a un autre</w:t>
      </w:r>
      <w:r w:rsidR="00C8301C">
        <w:rPr>
          <w:spacing w:val="6"/>
        </w:rPr>
        <w:t> :</w:t>
      </w:r>
      <w:r>
        <w:rPr>
          <w:spacing w:val="6"/>
        </w:rPr>
        <w:t xml:space="preserve"> </w:t>
      </w:r>
    </w:p>
    <w:p w:rsidR="00090C56" w:rsidRPr="00C8301C" w:rsidRDefault="009841E0" w:rsidP="00C8301C">
      <w:pPr>
        <w:pStyle w:val="Corpsdetexte"/>
        <w:numPr>
          <w:ilvl w:val="0"/>
          <w:numId w:val="4"/>
        </w:numPr>
        <w:rPr>
          <w:spacing w:val="6"/>
        </w:rPr>
      </w:pPr>
      <w:r w:rsidRPr="00C8301C">
        <w:rPr>
          <w:spacing w:val="6"/>
        </w:rPr>
        <w:t xml:space="preserve">quand vous le regardez de loin, c'est un dé, </w:t>
      </w:r>
      <w:r w:rsidR="00C8301C" w:rsidRPr="00C8301C">
        <w:rPr>
          <w:spacing w:val="6"/>
        </w:rPr>
        <w:t xml:space="preserve">     </w:t>
      </w:r>
      <w:r w:rsidRPr="00C8301C">
        <w:rPr>
          <w:spacing w:val="6"/>
        </w:rPr>
        <w:t xml:space="preserve">on voit cinq points. De l'autre vous voyez deux points. Quand vous regardez de l'autre côté, </w:t>
      </w:r>
      <w:r w:rsidR="00C8301C" w:rsidRPr="00C8301C">
        <w:rPr>
          <w:spacing w:val="6"/>
        </w:rPr>
        <w:t xml:space="preserve">                     </w:t>
      </w:r>
      <w:r w:rsidRPr="00C8301C">
        <w:rPr>
          <w:spacing w:val="6"/>
        </w:rPr>
        <w:t xml:space="preserve">c'est encore deux points. </w:t>
      </w:r>
    </w:p>
    <w:p w:rsidR="00090C56" w:rsidRDefault="00090C56">
      <w:pPr>
        <w:pStyle w:val="Corpsdetexte"/>
        <w:rPr>
          <w:spacing w:val="6"/>
        </w:rPr>
      </w:pPr>
    </w:p>
    <w:p w:rsidR="00090C56" w:rsidRDefault="009841E0">
      <w:pPr>
        <w:pStyle w:val="Corpsdetexte"/>
        <w:rPr>
          <w:spacing w:val="6"/>
        </w:rPr>
      </w:pPr>
      <w:r>
        <w:rPr>
          <w:spacing w:val="6"/>
        </w:rPr>
        <w:t xml:space="preserve">Ça n'est pas un dé comme les nôtres, </w:t>
      </w:r>
    </w:p>
    <w:p w:rsidR="00090C56" w:rsidRDefault="009841E0">
      <w:pPr>
        <w:pStyle w:val="Corpsdetexte"/>
        <w:rPr>
          <w:spacing w:val="6"/>
        </w:rPr>
      </w:pPr>
      <w:r>
        <w:rPr>
          <w:spacing w:val="6"/>
        </w:rPr>
        <w:t>et si vous vous ren</w:t>
      </w:r>
      <w:r>
        <w:rPr>
          <w:spacing w:val="6"/>
        </w:rPr>
        <w:softHyphen/>
        <w:t xml:space="preserve">seignez auprès du conservateur, que vous vous faites ouvrir la vitrine, vous voyez que de l'autre côté du cinq il y a une barre, un 1. </w:t>
      </w:r>
    </w:p>
    <w:p w:rsidR="0064354B" w:rsidRDefault="009841E0">
      <w:pPr>
        <w:pStyle w:val="Corpsdetexte"/>
        <w:rPr>
          <w:spacing w:val="6"/>
        </w:rPr>
      </w:pPr>
      <w:r>
        <w:rPr>
          <w:spacing w:val="6"/>
        </w:rPr>
        <w:t xml:space="preserve">C'est donc pas tout à fait un dé, mais cela a </w:t>
      </w:r>
    </w:p>
    <w:p w:rsidR="0064354B" w:rsidRDefault="009841E0">
      <w:pPr>
        <w:pStyle w:val="Corpsdetexte"/>
        <w:rPr>
          <w:spacing w:val="6"/>
        </w:rPr>
      </w:pPr>
      <w:r>
        <w:rPr>
          <w:spacing w:val="6"/>
        </w:rPr>
        <w:t xml:space="preserve">un aspect impressionnant au premier abord, </w:t>
      </w:r>
    </w:p>
    <w:p w:rsidR="00090C56" w:rsidRDefault="009841E0">
      <w:pPr>
        <w:pStyle w:val="Corpsdetexte"/>
        <w:rPr>
          <w:spacing w:val="6"/>
        </w:rPr>
      </w:pPr>
      <w:r>
        <w:rPr>
          <w:spacing w:val="6"/>
        </w:rPr>
        <w:t xml:space="preserve">que vous ayez pu croire que c'est un dé. </w:t>
      </w:r>
    </w:p>
    <w:p w:rsidR="00C8301C" w:rsidRDefault="00C8301C">
      <w:pPr>
        <w:pStyle w:val="Corpsdetexte"/>
        <w:rPr>
          <w:spacing w:val="6"/>
        </w:rPr>
      </w:pPr>
    </w:p>
    <w:p w:rsidR="00090C56" w:rsidRDefault="009841E0">
      <w:pPr>
        <w:pStyle w:val="Corpsdetexte"/>
        <w:rPr>
          <w:spacing w:val="6"/>
        </w:rPr>
      </w:pPr>
      <w:r>
        <w:rPr>
          <w:spacing w:val="6"/>
        </w:rPr>
        <w:t xml:space="preserve">Et en fin de compte vous n'aurez pas tort, </w:t>
      </w:r>
    </w:p>
    <w:p w:rsidR="00090C56" w:rsidRDefault="009841E0">
      <w:pPr>
        <w:pStyle w:val="Corpsdetexte"/>
        <w:rPr>
          <w:spacing w:val="6"/>
        </w:rPr>
      </w:pPr>
      <w:r>
        <w:rPr>
          <w:spacing w:val="6"/>
        </w:rPr>
        <w:t xml:space="preserve">car il est clair qu'une </w:t>
      </w:r>
      <w:r w:rsidRPr="00C8301C">
        <w:rPr>
          <w:rFonts w:ascii="Times New Roman" w:hAnsi="Times New Roman" w:cs="Times New Roman"/>
          <w:i/>
          <w:spacing w:val="6"/>
          <w:sz w:val="24"/>
        </w:rPr>
        <w:t>collection de caractères</w:t>
      </w:r>
      <w:r>
        <w:rPr>
          <w:spacing w:val="6"/>
        </w:rPr>
        <w:t xml:space="preserve"> mobiles</w:t>
      </w:r>
      <w:r w:rsidR="00090C56">
        <w:rPr>
          <w:spacing w:val="6"/>
        </w:rPr>
        <w:t>…</w:t>
      </w:r>
      <w:r>
        <w:rPr>
          <w:spacing w:val="6"/>
        </w:rPr>
        <w:t xml:space="preserve"> </w:t>
      </w:r>
    </w:p>
    <w:p w:rsidR="00090C56" w:rsidRDefault="009841E0" w:rsidP="00090C56">
      <w:pPr>
        <w:pStyle w:val="Corpsdetexte"/>
        <w:ind w:firstLine="708"/>
        <w:rPr>
          <w:spacing w:val="6"/>
        </w:rPr>
      </w:pPr>
      <w:r>
        <w:rPr>
          <w:spacing w:val="6"/>
        </w:rPr>
        <w:t>pour les appeler par leur nom</w:t>
      </w:r>
    </w:p>
    <w:p w:rsidR="00090C56" w:rsidRDefault="00090C56">
      <w:pPr>
        <w:pStyle w:val="Corpsdetexte"/>
        <w:rPr>
          <w:spacing w:val="6"/>
        </w:rPr>
      </w:pPr>
      <w:r>
        <w:rPr>
          <w:spacing w:val="6"/>
        </w:rPr>
        <w:t>…</w:t>
      </w:r>
      <w:r w:rsidR="009841E0">
        <w:rPr>
          <w:spacing w:val="6"/>
        </w:rPr>
        <w:t xml:space="preserve">de cette espèce, c'est quelque chose qui de toutes façons a une fonction signifiante. </w:t>
      </w:r>
    </w:p>
    <w:p w:rsidR="00090C56" w:rsidRDefault="00090C56">
      <w:pPr>
        <w:pStyle w:val="Corpsdetexte"/>
        <w:rPr>
          <w:spacing w:val="6"/>
        </w:rPr>
      </w:pPr>
    </w:p>
    <w:p w:rsidR="00090C56" w:rsidRDefault="009841E0">
      <w:pPr>
        <w:pStyle w:val="Corpsdetexte"/>
        <w:rPr>
          <w:spacing w:val="6"/>
        </w:rPr>
      </w:pPr>
      <w:r>
        <w:rPr>
          <w:spacing w:val="6"/>
        </w:rPr>
        <w:t xml:space="preserve">Vous ne saurez jamais à quoi ça servait, si c'était à tirer des sorts, si c'était des objets </w:t>
      </w:r>
      <w:r w:rsidRPr="00090C56">
        <w:rPr>
          <w:rFonts w:ascii="Times New Roman" w:hAnsi="Times New Roman" w:cs="Times New Roman"/>
          <w:i/>
          <w:spacing w:val="6"/>
          <w:sz w:val="24"/>
        </w:rPr>
        <w:t>d'échange</w:t>
      </w:r>
      <w:r>
        <w:rPr>
          <w:spacing w:val="6"/>
        </w:rPr>
        <w:t xml:space="preserve">, </w:t>
      </w:r>
    </w:p>
    <w:p w:rsidR="00090C56" w:rsidRDefault="009841E0">
      <w:pPr>
        <w:pStyle w:val="Corpsdetexte"/>
        <w:rPr>
          <w:spacing w:val="6"/>
        </w:rPr>
      </w:pPr>
      <w:r>
        <w:rPr>
          <w:spacing w:val="6"/>
        </w:rPr>
        <w:t xml:space="preserve">des </w:t>
      </w:r>
      <w:r w:rsidRPr="00090C56">
        <w:rPr>
          <w:rFonts w:ascii="Times New Roman" w:hAnsi="Times New Roman" w:cs="Times New Roman"/>
          <w:i/>
          <w:spacing w:val="6"/>
          <w:sz w:val="24"/>
        </w:rPr>
        <w:t>tessères</w:t>
      </w:r>
      <w:r>
        <w:rPr>
          <w:spacing w:val="6"/>
        </w:rPr>
        <w:t xml:space="preserve"> à proprement parler, objets de </w:t>
      </w:r>
      <w:r w:rsidRPr="00090C56">
        <w:rPr>
          <w:rFonts w:ascii="Times New Roman" w:hAnsi="Times New Roman" w:cs="Times New Roman"/>
          <w:i/>
          <w:spacing w:val="6"/>
          <w:sz w:val="24"/>
        </w:rPr>
        <w:t>reconnaissance</w:t>
      </w:r>
      <w:r>
        <w:rPr>
          <w:spacing w:val="6"/>
        </w:rPr>
        <w:t>, ou si ça servait à n'importe quoi que vous pouvez élucubrer sur des thèmes mystiques.</w:t>
      </w:r>
      <w:r w:rsidR="0064354B">
        <w:rPr>
          <w:spacing w:val="6"/>
        </w:rPr>
        <w:t xml:space="preserve"> </w:t>
      </w:r>
      <w:r>
        <w:rPr>
          <w:spacing w:val="6"/>
        </w:rPr>
        <w:t xml:space="preserve">Ça ne change rien à ce fait que vous avez là des signifiants. </w:t>
      </w:r>
    </w:p>
    <w:p w:rsidR="00090C56" w:rsidRDefault="00090C56">
      <w:pPr>
        <w:pStyle w:val="Corpsdetexte"/>
        <w:rPr>
          <w:spacing w:val="6"/>
        </w:rPr>
      </w:pPr>
    </w:p>
    <w:p w:rsidR="009841E0" w:rsidRDefault="009841E0">
      <w:pPr>
        <w:pStyle w:val="Corpsdetexte"/>
        <w:rPr>
          <w:spacing w:val="6"/>
        </w:rPr>
      </w:pPr>
      <w:r>
        <w:rPr>
          <w:spacing w:val="6"/>
        </w:rPr>
        <w:t>Que le nommé PIETTE ait entraîné à la suite de cela Salomon REINACH à délirer un tant soit peu sur le caractère archaïque et primordial de la civilisation occidentale parce que soi</w:t>
      </w:r>
      <w:r w:rsidR="007B06DE">
        <w:rPr>
          <w:spacing w:val="6"/>
        </w:rPr>
        <w:t>–</w:t>
      </w:r>
      <w:r>
        <w:rPr>
          <w:spacing w:val="6"/>
        </w:rPr>
        <w:t>disant ça aurait été déjà un alphabet, c'est une autre affaire, mais ceci est à interpréter comme symptôme, mais aussi à critiquer dans sa portée réelle.</w:t>
      </w:r>
    </w:p>
    <w:p w:rsidR="00090C56" w:rsidRDefault="00090C56">
      <w:pPr>
        <w:pStyle w:val="Corpsdetexte"/>
        <w:rPr>
          <w:spacing w:val="6"/>
        </w:rPr>
      </w:pPr>
    </w:p>
    <w:p w:rsidR="00090C56" w:rsidRDefault="009841E0">
      <w:pPr>
        <w:pStyle w:val="Corpsdetexte"/>
        <w:rPr>
          <w:spacing w:val="6"/>
        </w:rPr>
      </w:pPr>
      <w:r>
        <w:rPr>
          <w:spacing w:val="6"/>
        </w:rPr>
        <w:t xml:space="preserve">Que rien ne nous permette bien sûr de parler d'écriture </w:t>
      </w:r>
      <w:r w:rsidRPr="00090C56">
        <w:rPr>
          <w:rFonts w:ascii="Times New Roman" w:hAnsi="Times New Roman" w:cs="Times New Roman"/>
          <w:i/>
          <w:spacing w:val="6"/>
          <w:sz w:val="24"/>
        </w:rPr>
        <w:t>achi</w:t>
      </w:r>
      <w:r w:rsidR="007B06DE">
        <w:rPr>
          <w:rFonts w:ascii="Times New Roman" w:hAnsi="Times New Roman" w:cs="Times New Roman"/>
          <w:i/>
          <w:spacing w:val="6"/>
          <w:sz w:val="24"/>
        </w:rPr>
        <w:t>–</w:t>
      </w:r>
      <w:r w:rsidRPr="00090C56">
        <w:rPr>
          <w:rFonts w:ascii="Times New Roman" w:hAnsi="Times New Roman" w:cs="Times New Roman"/>
          <w:i/>
          <w:spacing w:val="6"/>
          <w:sz w:val="24"/>
        </w:rPr>
        <w:t>archaïque</w:t>
      </w:r>
      <w:r>
        <w:rPr>
          <w:spacing w:val="6"/>
        </w:rPr>
        <w:t xml:space="preserve"> au sens où ceci aurait servi</w:t>
      </w:r>
      <w:r w:rsidR="00090C56">
        <w:rPr>
          <w:spacing w:val="6"/>
        </w:rPr>
        <w:t>…</w:t>
      </w:r>
      <w:r>
        <w:rPr>
          <w:spacing w:val="6"/>
        </w:rPr>
        <w:t xml:space="preserve"> </w:t>
      </w:r>
    </w:p>
    <w:p w:rsidR="00090C56" w:rsidRDefault="009841E0" w:rsidP="00090C56">
      <w:pPr>
        <w:pStyle w:val="Corpsdetexte"/>
        <w:ind w:firstLine="708"/>
        <w:rPr>
          <w:spacing w:val="6"/>
        </w:rPr>
      </w:pPr>
      <w:r>
        <w:rPr>
          <w:spacing w:val="6"/>
        </w:rPr>
        <w:t>ces caractères mobiles</w:t>
      </w:r>
    </w:p>
    <w:p w:rsidR="00090C56" w:rsidRDefault="00090C56">
      <w:pPr>
        <w:pStyle w:val="Corpsdetexte"/>
        <w:rPr>
          <w:spacing w:val="6"/>
        </w:rPr>
      </w:pPr>
      <w:r>
        <w:rPr>
          <w:spacing w:val="6"/>
        </w:rPr>
        <w:t>…</w:t>
      </w:r>
      <w:r w:rsidR="009841E0">
        <w:rPr>
          <w:spacing w:val="6"/>
        </w:rPr>
        <w:t xml:space="preserve">à faire une sorte d'imprimerie des cavernes, </w:t>
      </w:r>
    </w:p>
    <w:p w:rsidR="00090C56" w:rsidRDefault="009841E0">
      <w:pPr>
        <w:pStyle w:val="Corpsdetexte"/>
        <w:rPr>
          <w:spacing w:val="6"/>
        </w:rPr>
      </w:pPr>
      <w:r>
        <w:rPr>
          <w:spacing w:val="6"/>
        </w:rPr>
        <w:t xml:space="preserve">c'est pas de cela qu'il s'agit. </w:t>
      </w:r>
    </w:p>
    <w:p w:rsidR="00090C56" w:rsidRDefault="009841E0">
      <w:pPr>
        <w:pStyle w:val="Corpsdetexte"/>
        <w:rPr>
          <w:spacing w:val="6"/>
        </w:rPr>
      </w:pPr>
      <w:r>
        <w:rPr>
          <w:spacing w:val="6"/>
        </w:rPr>
        <w:t xml:space="preserve">Ce dont il s'agit est ceci, pour autant que </w:t>
      </w:r>
    </w:p>
    <w:p w:rsidR="00FA29F6" w:rsidRDefault="009841E0">
      <w:pPr>
        <w:pStyle w:val="Corpsdetexte"/>
        <w:rPr>
          <w:spacing w:val="6"/>
        </w:rPr>
      </w:pPr>
      <w:r>
        <w:rPr>
          <w:spacing w:val="6"/>
        </w:rPr>
        <w:t>tel idéogramme veut dire quelque chose, pour prendre le petit caractère cunéi</w:t>
      </w:r>
      <w:r>
        <w:rPr>
          <w:spacing w:val="6"/>
        </w:rPr>
        <w:softHyphen/>
        <w:t>forme que je vous ai fait tout à l'heure, ceci</w:t>
      </w:r>
      <w:r w:rsidR="00FA29F6">
        <w:rPr>
          <w:spacing w:val="6"/>
        </w:rPr>
        <w:t> :</w:t>
      </w:r>
      <w:r>
        <w:rPr>
          <w:spacing w:val="6"/>
        </w:rPr>
        <w:t xml:space="preserve"> </w:t>
      </w:r>
    </w:p>
    <w:p w:rsidR="00FA29F6" w:rsidRDefault="00963C29" w:rsidP="00963C29">
      <w:pPr>
        <w:pStyle w:val="Corpsdetexte"/>
        <w:ind w:left="3540" w:firstLine="708"/>
        <w:rPr>
          <w:spacing w:val="6"/>
        </w:rPr>
      </w:pPr>
      <w:r>
        <w:rPr>
          <w:noProof/>
          <w:spacing w:val="6"/>
          <w:lang w:eastAsia="fr-FR"/>
        </w:rPr>
        <w:drawing>
          <wp:inline distT="0" distB="0" distL="0" distR="0">
            <wp:extent cx="819150" cy="657225"/>
            <wp:effectExtent l="19050" t="0" r="0" b="0"/>
            <wp:docPr id="194" name="Image 193"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39" cstate="print"/>
                    <a:stretch>
                      <a:fillRect/>
                    </a:stretch>
                  </pic:blipFill>
                  <pic:spPr>
                    <a:xfrm>
                      <a:off x="0" y="0"/>
                      <a:ext cx="819150" cy="657225"/>
                    </a:xfrm>
                    <a:prstGeom prst="rect">
                      <a:avLst/>
                    </a:prstGeom>
                  </pic:spPr>
                </pic:pic>
              </a:graphicData>
            </a:graphic>
          </wp:inline>
        </w:drawing>
      </w:r>
    </w:p>
    <w:p w:rsidR="00090C56" w:rsidRDefault="009841E0" w:rsidP="00090C56">
      <w:pPr>
        <w:pStyle w:val="Corpsdetexte"/>
        <w:ind w:left="708"/>
        <w:rPr>
          <w:spacing w:val="6"/>
        </w:rPr>
      </w:pPr>
      <w:r>
        <w:rPr>
          <w:spacing w:val="6"/>
        </w:rPr>
        <w:t xml:space="preserve">au niveau d'une étape tout à fait </w:t>
      </w:r>
    </w:p>
    <w:p w:rsidR="00090C56" w:rsidRDefault="009841E0" w:rsidP="00090C56">
      <w:pPr>
        <w:pStyle w:val="Corpsdetexte"/>
        <w:ind w:left="708"/>
        <w:rPr>
          <w:spacing w:val="6"/>
        </w:rPr>
      </w:pPr>
      <w:r>
        <w:rPr>
          <w:spacing w:val="6"/>
        </w:rPr>
        <w:t>primitive de l'écriture akkadienne</w:t>
      </w:r>
    </w:p>
    <w:p w:rsidR="009841E0" w:rsidRDefault="00090C56">
      <w:pPr>
        <w:pStyle w:val="Corpsdetexte"/>
        <w:rPr>
          <w:spacing w:val="6"/>
        </w:rPr>
      </w:pPr>
      <w:r>
        <w:rPr>
          <w:spacing w:val="6"/>
        </w:rPr>
        <w:t>…</w:t>
      </w:r>
      <w:r w:rsidR="009841E0">
        <w:rPr>
          <w:spacing w:val="6"/>
        </w:rPr>
        <w:t xml:space="preserve">désigne </w:t>
      </w:r>
      <w:r w:rsidR="009841E0" w:rsidRPr="00C8301C">
        <w:rPr>
          <w:rFonts w:ascii="Times New Roman" w:hAnsi="Times New Roman" w:cs="Times New Roman"/>
          <w:i/>
          <w:spacing w:val="6"/>
          <w:sz w:val="24"/>
        </w:rPr>
        <w:t>le ciel</w:t>
      </w:r>
      <w:r>
        <w:rPr>
          <w:spacing w:val="6"/>
        </w:rPr>
        <w:t>, i</w:t>
      </w:r>
      <w:r w:rsidR="009841E0">
        <w:rPr>
          <w:spacing w:val="6"/>
        </w:rPr>
        <w:t xml:space="preserve">l en résulte que </w:t>
      </w:r>
      <w:r w:rsidR="009841E0" w:rsidRPr="00C8301C">
        <w:rPr>
          <w:i/>
          <w:spacing w:val="6"/>
          <w:sz w:val="24"/>
        </w:rPr>
        <w:t>c'est articulé</w:t>
      </w:r>
      <w:r w:rsidR="009841E0">
        <w:rPr>
          <w:spacing w:val="6"/>
        </w:rPr>
        <w:t xml:space="preserve"> </w:t>
      </w:r>
      <w:r w:rsidRPr="00C8301C">
        <w:rPr>
          <w:spacing w:val="6"/>
          <w:sz w:val="24"/>
        </w:rPr>
        <w:t>« </w:t>
      </w:r>
      <w:r w:rsidR="00C8301C" w:rsidRPr="00C8301C">
        <w:rPr>
          <w:rFonts w:ascii="Times New Roman" w:hAnsi="Times New Roman" w:cs="Times New Roman"/>
          <w:i/>
          <w:iCs/>
          <w:spacing w:val="6"/>
          <w:sz w:val="24"/>
        </w:rPr>
        <w:t>an</w:t>
      </w:r>
      <w:r w:rsidRPr="00C8301C">
        <w:rPr>
          <w:rFonts w:ascii="Times New Roman" w:hAnsi="Times New Roman" w:cs="Times New Roman"/>
          <w:i/>
          <w:iCs/>
          <w:spacing w:val="6"/>
          <w:sz w:val="24"/>
        </w:rPr>
        <w:t xml:space="preserve">  </w:t>
      </w:r>
      <w:r w:rsidRPr="00C8301C">
        <w:rPr>
          <w:rFonts w:ascii="Times New Roman" w:hAnsi="Times New Roman" w:cs="Times New Roman"/>
          <w:iCs/>
          <w:spacing w:val="6"/>
          <w:sz w:val="24"/>
        </w:rPr>
        <w:t> </w:t>
      </w:r>
      <w:r w:rsidRPr="00C8301C">
        <w:rPr>
          <w:iCs/>
          <w:spacing w:val="6"/>
          <w:sz w:val="24"/>
        </w:rPr>
        <w:t>»</w:t>
      </w:r>
      <w:r w:rsidR="009841E0" w:rsidRPr="00C8301C">
        <w:rPr>
          <w:spacing w:val="6"/>
          <w:sz w:val="24"/>
        </w:rPr>
        <w:t>.</w:t>
      </w:r>
    </w:p>
    <w:p w:rsidR="009841E0" w:rsidRDefault="009841E0">
      <w:pPr>
        <w:pStyle w:val="Corpsdetexte"/>
        <w:rPr>
          <w:spacing w:val="6"/>
        </w:rPr>
      </w:pPr>
    </w:p>
    <w:p w:rsidR="00090C56" w:rsidRDefault="009841E0">
      <w:pPr>
        <w:pStyle w:val="Corpsdetexte"/>
        <w:rPr>
          <w:spacing w:val="6"/>
        </w:rPr>
      </w:pPr>
      <w:r>
        <w:rPr>
          <w:spacing w:val="6"/>
        </w:rPr>
        <w:t xml:space="preserve">Le sujet qui regarde cet idéogramme le nomme </w:t>
      </w:r>
      <w:r w:rsidR="00C8301C" w:rsidRPr="00C8301C">
        <w:rPr>
          <w:spacing w:val="6"/>
          <w:sz w:val="24"/>
        </w:rPr>
        <w:t>« </w:t>
      </w:r>
      <w:r w:rsidR="00C8301C" w:rsidRPr="00C8301C">
        <w:rPr>
          <w:rFonts w:ascii="Times New Roman" w:hAnsi="Times New Roman" w:cs="Times New Roman"/>
          <w:i/>
          <w:iCs/>
          <w:spacing w:val="6"/>
          <w:sz w:val="24"/>
        </w:rPr>
        <w:t xml:space="preserve">an  </w:t>
      </w:r>
      <w:r w:rsidR="00C8301C" w:rsidRPr="00C8301C">
        <w:rPr>
          <w:rFonts w:ascii="Times New Roman" w:hAnsi="Times New Roman" w:cs="Times New Roman"/>
          <w:iCs/>
          <w:spacing w:val="6"/>
          <w:sz w:val="24"/>
        </w:rPr>
        <w:t> </w:t>
      </w:r>
      <w:r w:rsidR="00C8301C" w:rsidRPr="00C8301C">
        <w:rPr>
          <w:iCs/>
          <w:spacing w:val="6"/>
          <w:sz w:val="24"/>
        </w:rPr>
        <w:t>»</w:t>
      </w:r>
      <w:r>
        <w:rPr>
          <w:spacing w:val="6"/>
        </w:rPr>
        <w:t xml:space="preserve"> en tant qu'il représente le ciel. </w:t>
      </w:r>
    </w:p>
    <w:p w:rsidR="00090C56" w:rsidRDefault="009841E0">
      <w:pPr>
        <w:pStyle w:val="Corpsdetexte"/>
        <w:rPr>
          <w:spacing w:val="6"/>
        </w:rPr>
      </w:pPr>
      <w:r>
        <w:rPr>
          <w:spacing w:val="6"/>
        </w:rPr>
        <w:t xml:space="preserve">Mais ce qui va en résulter, c'est que la position </w:t>
      </w:r>
    </w:p>
    <w:p w:rsidR="00090C56" w:rsidRDefault="009841E0">
      <w:pPr>
        <w:pStyle w:val="Corpsdetexte"/>
        <w:rPr>
          <w:spacing w:val="6"/>
        </w:rPr>
      </w:pPr>
      <w:r>
        <w:rPr>
          <w:spacing w:val="6"/>
        </w:rPr>
        <w:t xml:space="preserve">se retourne, qu'à servir, dans une écriture du type syllabique, à supporter la syllabe </w:t>
      </w:r>
      <w:r w:rsidR="00090C56">
        <w:rPr>
          <w:spacing w:val="6"/>
        </w:rPr>
        <w:t>« </w:t>
      </w:r>
      <w:r w:rsidRPr="00090C56">
        <w:rPr>
          <w:rFonts w:ascii="Times New Roman" w:hAnsi="Times New Roman" w:cs="Times New Roman"/>
          <w:i/>
          <w:iCs/>
          <w:spacing w:val="6"/>
          <w:sz w:val="24"/>
        </w:rPr>
        <w:t>an</w:t>
      </w:r>
      <w:r w:rsidR="00090C56">
        <w:rPr>
          <w:iCs/>
          <w:spacing w:val="6"/>
        </w:rPr>
        <w:t> »</w:t>
      </w:r>
      <w:r>
        <w:rPr>
          <w:spacing w:val="6"/>
        </w:rPr>
        <w:t xml:space="preserve"> qui n'aura plus aucun rapport à ce moment</w:t>
      </w:r>
      <w:r w:rsidR="007B06DE">
        <w:rPr>
          <w:spacing w:val="6"/>
        </w:rPr>
        <w:t>–</w:t>
      </w:r>
      <w:r>
        <w:rPr>
          <w:spacing w:val="6"/>
        </w:rPr>
        <w:t xml:space="preserve">là avec le ciel. </w:t>
      </w:r>
    </w:p>
    <w:p w:rsidR="00090C56" w:rsidRDefault="00090C56">
      <w:pPr>
        <w:pStyle w:val="Corpsdetexte"/>
        <w:rPr>
          <w:spacing w:val="6"/>
        </w:rPr>
      </w:pPr>
    </w:p>
    <w:p w:rsidR="009841E0" w:rsidRDefault="009841E0">
      <w:pPr>
        <w:pStyle w:val="Corpsdetexte"/>
        <w:rPr>
          <w:spacing w:val="6"/>
        </w:rPr>
      </w:pPr>
      <w:r>
        <w:rPr>
          <w:spacing w:val="6"/>
        </w:rPr>
        <w:t xml:space="preserve">Toutes les écritures </w:t>
      </w:r>
      <w:r w:rsidRPr="00090C56">
        <w:rPr>
          <w:rFonts w:ascii="Times New Roman" w:hAnsi="Times New Roman" w:cs="Times New Roman"/>
          <w:i/>
          <w:spacing w:val="6"/>
          <w:sz w:val="24"/>
        </w:rPr>
        <w:t>idéographiques</w:t>
      </w:r>
      <w:r>
        <w:rPr>
          <w:spacing w:val="6"/>
        </w:rPr>
        <w:t xml:space="preserve"> sans exception, ou dites </w:t>
      </w:r>
      <w:r w:rsidRPr="00090C56">
        <w:rPr>
          <w:rFonts w:ascii="Times New Roman" w:hAnsi="Times New Roman" w:cs="Times New Roman"/>
          <w:i/>
          <w:spacing w:val="6"/>
          <w:sz w:val="24"/>
        </w:rPr>
        <w:t>idéographiques</w:t>
      </w:r>
      <w:r>
        <w:rPr>
          <w:spacing w:val="6"/>
        </w:rPr>
        <w:t>, por</w:t>
      </w:r>
      <w:r>
        <w:rPr>
          <w:spacing w:val="6"/>
        </w:rPr>
        <w:softHyphen/>
        <w:t xml:space="preserve">tent la trace de la simultanéité de cet emploi qu'on appelle </w:t>
      </w:r>
      <w:r w:rsidRPr="00090C56">
        <w:rPr>
          <w:rFonts w:ascii="Times New Roman" w:hAnsi="Times New Roman" w:cs="Times New Roman"/>
          <w:i/>
          <w:spacing w:val="6"/>
          <w:sz w:val="24"/>
        </w:rPr>
        <w:t>idéographique</w:t>
      </w:r>
      <w:r>
        <w:rPr>
          <w:spacing w:val="6"/>
        </w:rPr>
        <w:t xml:space="preserve"> avec l'usage qu'on appelle </w:t>
      </w:r>
      <w:r w:rsidRPr="00090C56">
        <w:rPr>
          <w:rFonts w:ascii="Times New Roman" w:hAnsi="Times New Roman" w:cs="Times New Roman"/>
          <w:i/>
          <w:color w:val="0000CC"/>
          <w:spacing w:val="6"/>
          <w:sz w:val="24"/>
        </w:rPr>
        <w:t>phonétique</w:t>
      </w:r>
      <w:r>
        <w:rPr>
          <w:spacing w:val="6"/>
        </w:rPr>
        <w:t xml:space="preserve"> du même matériel.</w:t>
      </w:r>
    </w:p>
    <w:p w:rsidR="009841E0" w:rsidRDefault="009841E0">
      <w:pPr>
        <w:pStyle w:val="Corpsdetexte"/>
        <w:rPr>
          <w:spacing w:val="6"/>
        </w:rPr>
      </w:pPr>
    </w:p>
    <w:p w:rsidR="00FA29F6" w:rsidRDefault="009841E0">
      <w:pPr>
        <w:pStyle w:val="Corpsdetexte"/>
        <w:rPr>
          <w:spacing w:val="6"/>
        </w:rPr>
      </w:pPr>
      <w:r>
        <w:rPr>
          <w:spacing w:val="6"/>
        </w:rPr>
        <w:t>Mais ce qu'on n'articule pas, ce qu'on ne met pas en évidence, ce devant quoi il me semble que personne ne se soit arrêté jusqu'à présent, c'est ceci</w:t>
      </w:r>
      <w:r w:rsidR="00FA29F6">
        <w:rPr>
          <w:spacing w:val="6"/>
        </w:rPr>
        <w:t> :</w:t>
      </w:r>
      <w:r>
        <w:rPr>
          <w:spacing w:val="6"/>
        </w:rPr>
        <w:t xml:space="preserve"> </w:t>
      </w:r>
    </w:p>
    <w:p w:rsidR="00FA29F6" w:rsidRDefault="009841E0" w:rsidP="00FA29F6">
      <w:pPr>
        <w:pStyle w:val="Corpsdetexte"/>
        <w:rPr>
          <w:spacing w:val="6"/>
        </w:rPr>
      </w:pPr>
      <w:r w:rsidRPr="00FA29F6">
        <w:rPr>
          <w:rFonts w:ascii="Times New Roman" w:hAnsi="Times New Roman" w:cs="Times New Roman"/>
          <w:i/>
          <w:color w:val="0000CC"/>
          <w:spacing w:val="6"/>
          <w:sz w:val="24"/>
        </w:rPr>
        <w:t>c'est que tout se passe comme si les signifiants de l'écriture ayant d'abord été produits comme marques distinctives</w:t>
      </w:r>
      <w:r w:rsidR="00FA29F6">
        <w:rPr>
          <w:spacing w:val="6"/>
        </w:rPr>
        <w:t>…</w:t>
      </w:r>
    </w:p>
    <w:p w:rsidR="00FA29F6" w:rsidRDefault="00FA29F6" w:rsidP="00FA29F6">
      <w:pPr>
        <w:pStyle w:val="Corpsdetexte"/>
        <w:ind w:left="708"/>
        <w:rPr>
          <w:spacing w:val="6"/>
        </w:rPr>
      </w:pPr>
      <w:r>
        <w:rPr>
          <w:spacing w:val="6"/>
        </w:rPr>
        <w:t>e</w:t>
      </w:r>
      <w:r w:rsidR="009841E0">
        <w:rPr>
          <w:spacing w:val="6"/>
        </w:rPr>
        <w:t xml:space="preserve">t ceci nous en avons des attestations historiques, car quelqu'un qui s'appelle </w:t>
      </w:r>
    </w:p>
    <w:p w:rsidR="00FA29F6" w:rsidRDefault="004B179F" w:rsidP="00FA29F6">
      <w:pPr>
        <w:pStyle w:val="Corpsdetexte"/>
        <w:ind w:left="708"/>
        <w:rPr>
          <w:spacing w:val="6"/>
        </w:rPr>
      </w:pPr>
      <w:hyperlink r:id="rId40" w:history="1">
        <w:r w:rsidR="009841E0">
          <w:rPr>
            <w:rStyle w:val="Lienhypertexte"/>
            <w:spacing w:val="6"/>
          </w:rPr>
          <w:t>Sir Flinders PETRIE</w:t>
        </w:r>
      </w:hyperlink>
      <w:r w:rsidR="009841E0">
        <w:rPr>
          <w:rStyle w:val="Appelnotedebasdep"/>
          <w:rFonts w:ascii="Times New Roman" w:hAnsi="Times New Roman" w:cs="Times New Roman"/>
          <w:b/>
          <w:bCs/>
          <w:color w:val="FF3300"/>
          <w:spacing w:val="6"/>
        </w:rPr>
        <w:footnoteReference w:id="55"/>
      </w:r>
      <w:r w:rsidR="009841E0">
        <w:rPr>
          <w:spacing w:val="6"/>
        </w:rPr>
        <w:t xml:space="preserve"> a montré que</w:t>
      </w:r>
      <w:r w:rsidR="00FA29F6">
        <w:rPr>
          <w:spacing w:val="6"/>
        </w:rPr>
        <w:t>…</w:t>
      </w:r>
    </w:p>
    <w:p w:rsidR="00FA29F6" w:rsidRDefault="009841E0" w:rsidP="00FA29F6">
      <w:pPr>
        <w:pStyle w:val="Corpsdetexte"/>
        <w:ind w:left="1416"/>
        <w:rPr>
          <w:spacing w:val="6"/>
        </w:rPr>
      </w:pPr>
      <w:r>
        <w:rPr>
          <w:spacing w:val="6"/>
        </w:rPr>
        <w:t>bien avant la naissance des caractères hiéroglyphes sur les poteries qui nous restent de l'industrie dite prédynastique</w:t>
      </w:r>
    </w:p>
    <w:p w:rsidR="00FA29F6" w:rsidRDefault="00FA29F6" w:rsidP="00FA29F6">
      <w:pPr>
        <w:pStyle w:val="Corpsdetexte"/>
        <w:ind w:left="708"/>
        <w:rPr>
          <w:spacing w:val="6"/>
        </w:rPr>
      </w:pPr>
      <w:r>
        <w:rPr>
          <w:spacing w:val="6"/>
        </w:rPr>
        <w:t>…</w:t>
      </w:r>
      <w:r w:rsidR="009841E0">
        <w:rPr>
          <w:spacing w:val="6"/>
        </w:rPr>
        <w:t xml:space="preserve">nous trouvons, comme marques sur les poteries, </w:t>
      </w:r>
    </w:p>
    <w:p w:rsidR="009841E0" w:rsidRDefault="009841E0" w:rsidP="00FA29F6">
      <w:pPr>
        <w:pStyle w:val="Corpsdetexte"/>
        <w:ind w:left="708"/>
        <w:rPr>
          <w:spacing w:val="6"/>
        </w:rPr>
      </w:pPr>
      <w:r>
        <w:rPr>
          <w:spacing w:val="6"/>
        </w:rPr>
        <w:t>à peu près toutes les formes qui se sont trouvées utilisées par la suite, c'est</w:t>
      </w:r>
      <w:r w:rsidR="007B06DE">
        <w:rPr>
          <w:spacing w:val="6"/>
        </w:rPr>
        <w:t>–</w:t>
      </w:r>
      <w:r>
        <w:rPr>
          <w:spacing w:val="6"/>
        </w:rPr>
        <w:t>à</w:t>
      </w:r>
      <w:r w:rsidR="007B06DE">
        <w:rPr>
          <w:spacing w:val="6"/>
        </w:rPr>
        <w:t>–</w:t>
      </w:r>
      <w:r>
        <w:rPr>
          <w:spacing w:val="6"/>
        </w:rPr>
        <w:t xml:space="preserve">dire, après une longue évolution historique, dans l'alphabet </w:t>
      </w:r>
      <w:r w:rsidRPr="00FA29F6">
        <w:rPr>
          <w:rFonts w:ascii="Times New Roman" w:hAnsi="Times New Roman" w:cs="Times New Roman"/>
          <w:i/>
          <w:spacing w:val="6"/>
          <w:sz w:val="24"/>
        </w:rPr>
        <w:t>grec</w:t>
      </w:r>
      <w:r>
        <w:rPr>
          <w:spacing w:val="6"/>
        </w:rPr>
        <w:t xml:space="preserve">, </w:t>
      </w:r>
      <w:r w:rsidRPr="00FA29F6">
        <w:rPr>
          <w:rFonts w:ascii="Times New Roman" w:hAnsi="Times New Roman" w:cs="Times New Roman"/>
          <w:i/>
          <w:spacing w:val="6"/>
          <w:sz w:val="24"/>
        </w:rPr>
        <w:t>étrusque</w:t>
      </w:r>
      <w:r>
        <w:rPr>
          <w:spacing w:val="6"/>
        </w:rPr>
        <w:t xml:space="preserve">, </w:t>
      </w:r>
      <w:r w:rsidRPr="00FA29F6">
        <w:rPr>
          <w:rFonts w:ascii="Times New Roman" w:hAnsi="Times New Roman" w:cs="Times New Roman"/>
          <w:i/>
          <w:spacing w:val="6"/>
          <w:sz w:val="24"/>
        </w:rPr>
        <w:t>latin</w:t>
      </w:r>
      <w:r>
        <w:rPr>
          <w:spacing w:val="6"/>
        </w:rPr>
        <w:t xml:space="preserve">, </w:t>
      </w:r>
      <w:r w:rsidRPr="00FA29F6">
        <w:rPr>
          <w:rFonts w:ascii="Times New Roman" w:hAnsi="Times New Roman" w:cs="Times New Roman"/>
          <w:i/>
          <w:spacing w:val="6"/>
          <w:sz w:val="24"/>
        </w:rPr>
        <w:t>phénicien</w:t>
      </w:r>
      <w:r>
        <w:rPr>
          <w:spacing w:val="6"/>
        </w:rPr>
        <w:t>, tout ce qui nous intéresse au plus haut chef comme caractéristiques de l'écriture.</w:t>
      </w:r>
    </w:p>
    <w:p w:rsidR="00FA29F6" w:rsidRDefault="009841E0" w:rsidP="00C8301C">
      <w:pPr>
        <w:pStyle w:val="Corpsdetexte"/>
        <w:ind w:left="708"/>
        <w:rPr>
          <w:spacing w:val="6"/>
        </w:rPr>
      </w:pPr>
      <w:r>
        <w:rPr>
          <w:spacing w:val="6"/>
        </w:rPr>
        <w:lastRenderedPageBreak/>
        <w:t xml:space="preserve">Vous voyez où je veux en venir. </w:t>
      </w:r>
    </w:p>
    <w:p w:rsidR="00C8301C" w:rsidRDefault="009841E0" w:rsidP="00C8301C">
      <w:pPr>
        <w:pStyle w:val="Corpsdetexte"/>
        <w:ind w:left="708"/>
        <w:rPr>
          <w:spacing w:val="6"/>
        </w:rPr>
      </w:pPr>
      <w:r>
        <w:rPr>
          <w:spacing w:val="6"/>
        </w:rPr>
        <w:t xml:space="preserve">Bien qu'au dernier terme ce que les Phéniciens </w:t>
      </w:r>
      <w:r w:rsidR="00C8301C">
        <w:rPr>
          <w:spacing w:val="6"/>
        </w:rPr>
        <w:t>d</w:t>
      </w:r>
      <w:r>
        <w:rPr>
          <w:spacing w:val="6"/>
        </w:rPr>
        <w:t xml:space="preserve">'abord, puis les Grecs ont fait d'admirable, </w:t>
      </w:r>
    </w:p>
    <w:p w:rsidR="00CA0CE2" w:rsidRDefault="009841E0" w:rsidP="00C8301C">
      <w:pPr>
        <w:pStyle w:val="Corpsdetexte"/>
        <w:ind w:left="708"/>
        <w:rPr>
          <w:spacing w:val="6"/>
        </w:rPr>
      </w:pPr>
      <w:r>
        <w:rPr>
          <w:spacing w:val="6"/>
        </w:rPr>
        <w:t>à savoir ce quelque chose qui per</w:t>
      </w:r>
      <w:r>
        <w:rPr>
          <w:spacing w:val="6"/>
        </w:rPr>
        <w:softHyphen/>
        <w:t xml:space="preserve">met </w:t>
      </w:r>
    </w:p>
    <w:p w:rsidR="00CA0CE2" w:rsidRDefault="009841E0" w:rsidP="00C8301C">
      <w:pPr>
        <w:pStyle w:val="Corpsdetexte"/>
        <w:ind w:left="708"/>
        <w:rPr>
          <w:spacing w:val="6"/>
        </w:rPr>
      </w:pPr>
      <w:r>
        <w:rPr>
          <w:spacing w:val="6"/>
        </w:rPr>
        <w:t xml:space="preserve">une notation aussi stricte que possible </w:t>
      </w:r>
    </w:p>
    <w:p w:rsidR="009841E0" w:rsidRDefault="009841E0" w:rsidP="00C8301C">
      <w:pPr>
        <w:pStyle w:val="Corpsdetexte"/>
        <w:ind w:left="708"/>
        <w:rPr>
          <w:spacing w:val="6"/>
        </w:rPr>
      </w:pPr>
      <w:r>
        <w:rPr>
          <w:spacing w:val="6"/>
        </w:rPr>
        <w:t xml:space="preserve">des fonctions du phonème à l'aide de l'écriture, c'est dans une </w:t>
      </w:r>
      <w:r w:rsidRPr="00FA29F6">
        <w:rPr>
          <w:rFonts w:ascii="Times New Roman" w:hAnsi="Times New Roman" w:cs="Times New Roman"/>
          <w:i/>
          <w:spacing w:val="6"/>
          <w:sz w:val="24"/>
        </w:rPr>
        <w:t>perspective toute contraire</w:t>
      </w:r>
      <w:r>
        <w:rPr>
          <w:spacing w:val="6"/>
        </w:rPr>
        <w:t xml:space="preserve"> que nous devons voir ce dont il s'agit</w:t>
      </w:r>
    </w:p>
    <w:p w:rsidR="009841E0" w:rsidRDefault="00FA29F6">
      <w:pPr>
        <w:pStyle w:val="Corpsdetexte"/>
        <w:rPr>
          <w:spacing w:val="6"/>
        </w:rPr>
      </w:pPr>
      <w:r>
        <w:rPr>
          <w:spacing w:val="6"/>
        </w:rPr>
        <w:t>…</w:t>
      </w:r>
      <w:r w:rsidRPr="00FA29F6">
        <w:rPr>
          <w:rFonts w:ascii="Times New Roman" w:hAnsi="Times New Roman" w:cs="Times New Roman"/>
          <w:i/>
          <w:color w:val="0000CC"/>
          <w:spacing w:val="6"/>
          <w:sz w:val="24"/>
        </w:rPr>
        <w:t>l</w:t>
      </w:r>
      <w:r w:rsidR="009841E0" w:rsidRPr="00FA29F6">
        <w:rPr>
          <w:rFonts w:ascii="Times New Roman" w:hAnsi="Times New Roman" w:cs="Times New Roman"/>
          <w:i/>
          <w:color w:val="0000CC"/>
          <w:spacing w:val="6"/>
          <w:sz w:val="24"/>
        </w:rPr>
        <w:t>'écriture comme matériel, comme bagage, attendait là</w:t>
      </w:r>
      <w:r w:rsidR="009841E0">
        <w:rPr>
          <w:spacing w:val="6"/>
        </w:rPr>
        <w:t>…</w:t>
      </w:r>
    </w:p>
    <w:p w:rsidR="00C8301C" w:rsidRDefault="009841E0">
      <w:pPr>
        <w:pStyle w:val="Corpsdetexte"/>
        <w:ind w:left="708"/>
        <w:rPr>
          <w:spacing w:val="6"/>
        </w:rPr>
      </w:pPr>
      <w:r>
        <w:rPr>
          <w:spacing w:val="6"/>
        </w:rPr>
        <w:t xml:space="preserve">à la suite d'un certain processus sur lequel </w:t>
      </w:r>
    </w:p>
    <w:p w:rsidR="00C8301C" w:rsidRDefault="009841E0">
      <w:pPr>
        <w:pStyle w:val="Corpsdetexte"/>
        <w:ind w:left="708"/>
        <w:rPr>
          <w:spacing w:val="6"/>
        </w:rPr>
      </w:pPr>
      <w:r>
        <w:rPr>
          <w:spacing w:val="6"/>
        </w:rPr>
        <w:t xml:space="preserve">je reviendrai, celui de </w:t>
      </w:r>
      <w:r w:rsidRPr="00C8301C">
        <w:rPr>
          <w:rFonts w:ascii="Times New Roman" w:hAnsi="Times New Roman" w:cs="Times New Roman"/>
          <w:i/>
          <w:spacing w:val="6"/>
          <w:sz w:val="24"/>
        </w:rPr>
        <w:t>la formation</w:t>
      </w:r>
      <w:r>
        <w:rPr>
          <w:spacing w:val="6"/>
        </w:rPr>
        <w:t xml:space="preserve">, nous dirons, </w:t>
      </w:r>
    </w:p>
    <w:p w:rsidR="009841E0" w:rsidRDefault="009841E0">
      <w:pPr>
        <w:pStyle w:val="Corpsdetexte"/>
        <w:ind w:left="708"/>
        <w:rPr>
          <w:spacing w:val="6"/>
        </w:rPr>
      </w:pPr>
      <w:r w:rsidRPr="00C8301C">
        <w:rPr>
          <w:rFonts w:ascii="Times New Roman" w:hAnsi="Times New Roman" w:cs="Times New Roman"/>
          <w:i/>
          <w:spacing w:val="6"/>
          <w:sz w:val="24"/>
        </w:rPr>
        <w:t>de la marque</w:t>
      </w:r>
      <w:r>
        <w:rPr>
          <w:spacing w:val="6"/>
        </w:rPr>
        <w:t xml:space="preserve"> qui aujourd'hui incarne ce signifiant dont je vous parle</w:t>
      </w:r>
    </w:p>
    <w:p w:rsidR="00FA29F6" w:rsidRDefault="009841E0">
      <w:pPr>
        <w:pStyle w:val="Corpsdetexte"/>
        <w:rPr>
          <w:spacing w:val="6"/>
        </w:rPr>
      </w:pPr>
      <w:r w:rsidRPr="00FA29F6">
        <w:rPr>
          <w:rFonts w:ascii="Times New Roman" w:hAnsi="Times New Roman" w:cs="Times New Roman"/>
          <w:i/>
          <w:color w:val="0000CC"/>
          <w:spacing w:val="6"/>
          <w:sz w:val="24"/>
        </w:rPr>
        <w:t>…</w:t>
      </w:r>
      <w:r w:rsidR="00FA29F6" w:rsidRPr="00FA29F6">
        <w:rPr>
          <w:rFonts w:ascii="Times New Roman" w:hAnsi="Times New Roman" w:cs="Times New Roman"/>
          <w:i/>
          <w:color w:val="0000CC"/>
          <w:spacing w:val="6"/>
          <w:sz w:val="24"/>
        </w:rPr>
        <w:t xml:space="preserve"> l'écriture</w:t>
      </w:r>
      <w:r w:rsidRPr="00FA29F6">
        <w:rPr>
          <w:rFonts w:ascii="Times New Roman" w:hAnsi="Times New Roman" w:cs="Times New Roman"/>
          <w:i/>
          <w:color w:val="0000CC"/>
          <w:spacing w:val="6"/>
          <w:sz w:val="24"/>
        </w:rPr>
        <w:t xml:space="preserve"> attendait d'être phonétisée</w:t>
      </w:r>
      <w:r>
        <w:rPr>
          <w:spacing w:val="6"/>
        </w:rPr>
        <w:t xml:space="preserve">, et c'est dans la mesure où elle est </w:t>
      </w:r>
      <w:r w:rsidRPr="00FA29F6">
        <w:rPr>
          <w:rFonts w:ascii="Times New Roman" w:hAnsi="Times New Roman" w:cs="Times New Roman"/>
          <w:i/>
          <w:color w:val="0000CC"/>
          <w:spacing w:val="6"/>
          <w:sz w:val="24"/>
        </w:rPr>
        <w:t>vocalisée, phonéti</w:t>
      </w:r>
      <w:r w:rsidRPr="00FA29F6">
        <w:rPr>
          <w:rFonts w:ascii="Times New Roman" w:hAnsi="Times New Roman" w:cs="Times New Roman"/>
          <w:i/>
          <w:color w:val="0000CC"/>
          <w:spacing w:val="6"/>
          <w:sz w:val="24"/>
        </w:rPr>
        <w:softHyphen/>
        <w:t>sée</w:t>
      </w:r>
      <w:r>
        <w:rPr>
          <w:spacing w:val="6"/>
        </w:rPr>
        <w:t xml:space="preserve"> comme d'autres objets, qu'elle apprend, l'écriture, si je puis dire, </w:t>
      </w:r>
    </w:p>
    <w:p w:rsidR="009841E0" w:rsidRDefault="009841E0">
      <w:pPr>
        <w:pStyle w:val="Corpsdetexte"/>
        <w:rPr>
          <w:spacing w:val="6"/>
        </w:rPr>
      </w:pPr>
      <w:r>
        <w:rPr>
          <w:spacing w:val="6"/>
        </w:rPr>
        <w:t>à fonction</w:t>
      </w:r>
      <w:r>
        <w:rPr>
          <w:spacing w:val="6"/>
        </w:rPr>
        <w:softHyphen/>
        <w:t>ner comme écriture.</w:t>
      </w:r>
    </w:p>
    <w:p w:rsidR="009841E0" w:rsidRDefault="009841E0">
      <w:pPr>
        <w:pStyle w:val="Corpsdetexte"/>
        <w:rPr>
          <w:spacing w:val="6"/>
        </w:rPr>
      </w:pPr>
    </w:p>
    <w:p w:rsidR="00FA29F6" w:rsidRDefault="009841E0">
      <w:pPr>
        <w:pStyle w:val="Corpsdetexte"/>
        <w:rPr>
          <w:spacing w:val="6"/>
        </w:rPr>
      </w:pPr>
      <w:r>
        <w:rPr>
          <w:spacing w:val="6"/>
        </w:rPr>
        <w:t xml:space="preserve">Si vous lisez cet ouvrage sur </w:t>
      </w:r>
      <w:r w:rsidRPr="00C8301C">
        <w:rPr>
          <w:i/>
          <w:spacing w:val="6"/>
          <w:sz w:val="24"/>
        </w:rPr>
        <w:t>l'histoire de l'écriture</w:t>
      </w:r>
      <w:r>
        <w:rPr>
          <w:spacing w:val="6"/>
        </w:rPr>
        <w:t xml:space="preserve">, vous trouverez à tout instant la confirmation de ce que je vous donne là comme schéma. </w:t>
      </w:r>
    </w:p>
    <w:p w:rsidR="00C8301C" w:rsidRDefault="00C8301C">
      <w:pPr>
        <w:pStyle w:val="Corpsdetexte"/>
        <w:rPr>
          <w:spacing w:val="6"/>
        </w:rPr>
      </w:pPr>
    </w:p>
    <w:p w:rsidR="0064354B" w:rsidRDefault="009841E0">
      <w:pPr>
        <w:pStyle w:val="Corpsdetexte"/>
        <w:rPr>
          <w:spacing w:val="6"/>
        </w:rPr>
      </w:pPr>
      <w:r>
        <w:rPr>
          <w:spacing w:val="6"/>
        </w:rPr>
        <w:t xml:space="preserve">Car chaque fois qu'il y a un progrès de l'écriture, c'est pour autant qu'une population a tenté de </w:t>
      </w:r>
      <w:r w:rsidRPr="00FA29F6">
        <w:rPr>
          <w:i/>
          <w:spacing w:val="6"/>
          <w:sz w:val="24"/>
        </w:rPr>
        <w:t>symboliser</w:t>
      </w:r>
      <w:r>
        <w:rPr>
          <w:spacing w:val="6"/>
        </w:rPr>
        <w:t xml:space="preserve"> son propre langage, sa propre articula</w:t>
      </w:r>
      <w:r>
        <w:rPr>
          <w:spacing w:val="6"/>
        </w:rPr>
        <w:softHyphen/>
        <w:t xml:space="preserve">tion phonétique, </w:t>
      </w:r>
      <w:r w:rsidRPr="0064354B">
        <w:rPr>
          <w:rFonts w:ascii="Times New Roman" w:hAnsi="Times New Roman" w:cs="Times New Roman"/>
          <w:i/>
          <w:spacing w:val="6"/>
          <w:sz w:val="24"/>
        </w:rPr>
        <w:t>à l'aide d'un matériel d'écriture emprunté à une autre popula</w:t>
      </w:r>
      <w:r w:rsidRPr="0064354B">
        <w:rPr>
          <w:rFonts w:ascii="Times New Roman" w:hAnsi="Times New Roman" w:cs="Times New Roman"/>
          <w:i/>
          <w:spacing w:val="6"/>
          <w:sz w:val="24"/>
        </w:rPr>
        <w:softHyphen/>
        <w:t>tion</w:t>
      </w:r>
      <w:r>
        <w:rPr>
          <w:spacing w:val="6"/>
        </w:rPr>
        <w:t xml:space="preserve">, et qui n'était qu'en apparence bien adapté </w:t>
      </w:r>
    </w:p>
    <w:p w:rsidR="009841E0" w:rsidRDefault="009841E0">
      <w:pPr>
        <w:pStyle w:val="Corpsdetexte"/>
        <w:rPr>
          <w:spacing w:val="6"/>
        </w:rPr>
      </w:pPr>
      <w:r>
        <w:rPr>
          <w:spacing w:val="6"/>
        </w:rPr>
        <w:t>à un autre langage…</w:t>
      </w:r>
    </w:p>
    <w:p w:rsidR="00FA29F6" w:rsidRDefault="009841E0">
      <w:pPr>
        <w:pStyle w:val="Corpsdetexte"/>
        <w:ind w:left="708"/>
        <w:rPr>
          <w:spacing w:val="6"/>
        </w:rPr>
      </w:pPr>
      <w:r>
        <w:rPr>
          <w:spacing w:val="6"/>
        </w:rPr>
        <w:t xml:space="preserve">car elle n'était pas mieux adaptée. </w:t>
      </w:r>
    </w:p>
    <w:p w:rsidR="00FA29F6" w:rsidRDefault="009841E0">
      <w:pPr>
        <w:pStyle w:val="Corpsdetexte"/>
        <w:ind w:left="708"/>
        <w:rPr>
          <w:spacing w:val="6"/>
        </w:rPr>
      </w:pPr>
      <w:r>
        <w:rPr>
          <w:spacing w:val="6"/>
        </w:rPr>
        <w:t xml:space="preserve">Elle n'est jamais bien adaptée bien sûr, </w:t>
      </w:r>
    </w:p>
    <w:p w:rsidR="00FA29F6" w:rsidRDefault="009841E0">
      <w:pPr>
        <w:pStyle w:val="Corpsdetexte"/>
        <w:ind w:left="708"/>
        <w:rPr>
          <w:spacing w:val="6"/>
        </w:rPr>
      </w:pPr>
      <w:r>
        <w:rPr>
          <w:spacing w:val="6"/>
        </w:rPr>
        <w:t>car quel rapport y a</w:t>
      </w:r>
      <w:r w:rsidR="007B06DE">
        <w:rPr>
          <w:spacing w:val="6"/>
        </w:rPr>
        <w:t>–</w:t>
      </w:r>
      <w:r>
        <w:rPr>
          <w:spacing w:val="6"/>
        </w:rPr>
        <w:t>t</w:t>
      </w:r>
      <w:r w:rsidR="007B06DE">
        <w:rPr>
          <w:spacing w:val="6"/>
        </w:rPr>
        <w:t>–</w:t>
      </w:r>
      <w:r>
        <w:rPr>
          <w:spacing w:val="6"/>
        </w:rPr>
        <w:t xml:space="preserve">il entre l’écriture </w:t>
      </w:r>
    </w:p>
    <w:p w:rsidR="009841E0" w:rsidRDefault="009841E0">
      <w:pPr>
        <w:pStyle w:val="Corpsdetexte"/>
        <w:ind w:left="708"/>
        <w:rPr>
          <w:spacing w:val="6"/>
        </w:rPr>
      </w:pPr>
      <w:r>
        <w:rPr>
          <w:spacing w:val="6"/>
        </w:rPr>
        <w:t>et cette chose modulée et complexe qu'est une articulation parlée ?</w:t>
      </w:r>
    </w:p>
    <w:p w:rsidR="00FA29F6" w:rsidRDefault="009841E0">
      <w:pPr>
        <w:pStyle w:val="Corpsdetexte"/>
        <w:rPr>
          <w:spacing w:val="6"/>
        </w:rPr>
      </w:pPr>
      <w:r>
        <w:rPr>
          <w:spacing w:val="6"/>
        </w:rPr>
        <w:t xml:space="preserve">…mais qui était adaptée par le fait même de l'interaction qu'il y a entre un certain matériel </w:t>
      </w:r>
    </w:p>
    <w:p w:rsidR="00FA29F6" w:rsidRDefault="009841E0">
      <w:pPr>
        <w:pStyle w:val="Corpsdetexte"/>
        <w:rPr>
          <w:spacing w:val="6"/>
        </w:rPr>
      </w:pPr>
      <w:r>
        <w:rPr>
          <w:spacing w:val="6"/>
        </w:rPr>
        <w:t>et l'usage qu'on lui donne dans une autre forme de langage, de phonétique, de syntaxe, tout ce que vous voudrez, c'est</w:t>
      </w:r>
      <w:r w:rsidR="007B06DE">
        <w:rPr>
          <w:spacing w:val="6"/>
        </w:rPr>
        <w:t>–</w:t>
      </w:r>
      <w:r>
        <w:rPr>
          <w:spacing w:val="6"/>
        </w:rPr>
        <w:t>à</w:t>
      </w:r>
      <w:r w:rsidR="007B06DE">
        <w:rPr>
          <w:spacing w:val="6"/>
        </w:rPr>
        <w:t>–</w:t>
      </w:r>
      <w:r>
        <w:rPr>
          <w:spacing w:val="6"/>
        </w:rPr>
        <w:t xml:space="preserve">dire que c'était l'instrument </w:t>
      </w:r>
    </w:p>
    <w:p w:rsidR="009841E0" w:rsidRDefault="009841E0">
      <w:pPr>
        <w:pStyle w:val="Corpsdetexte"/>
        <w:rPr>
          <w:spacing w:val="6"/>
        </w:rPr>
      </w:pPr>
      <w:r>
        <w:rPr>
          <w:spacing w:val="6"/>
        </w:rPr>
        <w:t>en appa</w:t>
      </w:r>
      <w:r>
        <w:rPr>
          <w:spacing w:val="6"/>
        </w:rPr>
        <w:softHyphen/>
        <w:t>rence le moins approprié au départ à ce qu'on avait à en faire.</w:t>
      </w:r>
    </w:p>
    <w:p w:rsidR="009841E0" w:rsidRDefault="009841E0">
      <w:pPr>
        <w:pStyle w:val="Corpsdetexte"/>
        <w:rPr>
          <w:spacing w:val="6"/>
        </w:rPr>
      </w:pPr>
    </w:p>
    <w:p w:rsidR="00FA29F6" w:rsidRDefault="009841E0">
      <w:pPr>
        <w:pStyle w:val="Corpsdetexte"/>
        <w:rPr>
          <w:spacing w:val="6"/>
        </w:rPr>
      </w:pPr>
      <w:r>
        <w:rPr>
          <w:spacing w:val="6"/>
        </w:rPr>
        <w:t>Ainsi se passe la transmission de ce qui est d'abord forgé par les Sumériens, c'est</w:t>
      </w:r>
      <w:r w:rsidR="007B06DE">
        <w:rPr>
          <w:spacing w:val="6"/>
        </w:rPr>
        <w:t>–</w:t>
      </w:r>
      <w:r>
        <w:rPr>
          <w:spacing w:val="6"/>
        </w:rPr>
        <w:t>à</w:t>
      </w:r>
      <w:r w:rsidR="007B06DE">
        <w:rPr>
          <w:spacing w:val="6"/>
        </w:rPr>
        <w:t>–</w:t>
      </w:r>
      <w:r>
        <w:rPr>
          <w:spacing w:val="6"/>
        </w:rPr>
        <w:t xml:space="preserve">dire avant que </w:t>
      </w:r>
    </w:p>
    <w:p w:rsidR="009841E0" w:rsidRDefault="009841E0">
      <w:pPr>
        <w:pStyle w:val="Corpsdetexte"/>
        <w:rPr>
          <w:spacing w:val="6"/>
        </w:rPr>
      </w:pPr>
      <w:r>
        <w:rPr>
          <w:spacing w:val="6"/>
        </w:rPr>
        <w:t>ça en arrive au point où nous sommes là, et quand c'est recueilli par les Akkadiens, toutes les difficultés viennent de ce que ce matériel colle très mal avec le phonématisme où il lui faut entrer, mais par contre une fois qu'il y entre, il l'</w:t>
      </w:r>
      <w:r w:rsidRPr="00FA29F6">
        <w:rPr>
          <w:rFonts w:ascii="Times New Roman" w:hAnsi="Times New Roman" w:cs="Times New Roman"/>
          <w:i/>
          <w:spacing w:val="6"/>
          <w:sz w:val="24"/>
        </w:rPr>
        <w:t>influence</w:t>
      </w:r>
      <w:r>
        <w:rPr>
          <w:spacing w:val="6"/>
        </w:rPr>
        <w:t xml:space="preserve"> selon toute apparence, </w:t>
      </w:r>
      <w:r w:rsidRPr="00FA29F6">
        <w:rPr>
          <w:i/>
          <w:spacing w:val="6"/>
          <w:sz w:val="24"/>
        </w:rPr>
        <w:t>et j'aurai là</w:t>
      </w:r>
      <w:r w:rsidR="007B06DE">
        <w:rPr>
          <w:i/>
          <w:spacing w:val="6"/>
          <w:sz w:val="24"/>
        </w:rPr>
        <w:t>–</w:t>
      </w:r>
      <w:r w:rsidRPr="00FA29F6">
        <w:rPr>
          <w:i/>
          <w:spacing w:val="6"/>
          <w:sz w:val="24"/>
        </w:rPr>
        <w:t>dessus à revenir</w:t>
      </w:r>
      <w:r>
        <w:rPr>
          <w:spacing w:val="6"/>
        </w:rPr>
        <w:t>.</w:t>
      </w:r>
    </w:p>
    <w:p w:rsidR="00FA29F6" w:rsidRDefault="00FA29F6">
      <w:pPr>
        <w:pStyle w:val="Corpsdetexte"/>
        <w:rPr>
          <w:spacing w:val="6"/>
        </w:rPr>
      </w:pPr>
    </w:p>
    <w:p w:rsidR="00FA29F6" w:rsidRDefault="009841E0">
      <w:pPr>
        <w:pStyle w:val="Corpsdetexte"/>
        <w:rPr>
          <w:spacing w:val="6"/>
        </w:rPr>
      </w:pPr>
      <w:r>
        <w:rPr>
          <w:spacing w:val="6"/>
        </w:rPr>
        <w:t xml:space="preserve">En d'autres termes, ce que représente l'avènement </w:t>
      </w:r>
    </w:p>
    <w:p w:rsidR="00FA29F6" w:rsidRDefault="009841E0">
      <w:pPr>
        <w:pStyle w:val="Corpsdetexte"/>
        <w:rPr>
          <w:spacing w:val="6"/>
        </w:rPr>
      </w:pPr>
      <w:r>
        <w:rPr>
          <w:spacing w:val="6"/>
        </w:rPr>
        <w:t xml:space="preserve">de l'écriture est ceci : </w:t>
      </w:r>
    </w:p>
    <w:p w:rsidR="00FA29F6" w:rsidRDefault="009841E0">
      <w:pPr>
        <w:pStyle w:val="Corpsdetexte"/>
        <w:rPr>
          <w:spacing w:val="6"/>
        </w:rPr>
      </w:pPr>
      <w:r>
        <w:rPr>
          <w:spacing w:val="6"/>
        </w:rPr>
        <w:t>que quelque chose qui est déjà écriture</w:t>
      </w:r>
      <w:r w:rsidR="00FA29F6">
        <w:rPr>
          <w:spacing w:val="6"/>
        </w:rPr>
        <w:t>…</w:t>
      </w:r>
    </w:p>
    <w:p w:rsidR="00FA29F6" w:rsidRDefault="009841E0" w:rsidP="00FA29F6">
      <w:pPr>
        <w:pStyle w:val="Corpsdetexte"/>
        <w:ind w:left="708"/>
        <w:rPr>
          <w:spacing w:val="6"/>
        </w:rPr>
      </w:pPr>
      <w:r>
        <w:rPr>
          <w:spacing w:val="6"/>
        </w:rPr>
        <w:t xml:space="preserve">si nous considérons que la caractéristique </w:t>
      </w:r>
    </w:p>
    <w:p w:rsidR="00FA29F6" w:rsidRDefault="009841E0" w:rsidP="00FA29F6">
      <w:pPr>
        <w:pStyle w:val="Corpsdetexte"/>
        <w:ind w:left="708"/>
        <w:rPr>
          <w:spacing w:val="6"/>
        </w:rPr>
      </w:pPr>
      <w:r>
        <w:rPr>
          <w:spacing w:val="6"/>
        </w:rPr>
        <w:t>est l'isole</w:t>
      </w:r>
      <w:r>
        <w:rPr>
          <w:spacing w:val="6"/>
        </w:rPr>
        <w:softHyphen/>
        <w:t>ment du trait signifiant</w:t>
      </w:r>
    </w:p>
    <w:p w:rsidR="0064354B" w:rsidRDefault="00FA29F6">
      <w:pPr>
        <w:pStyle w:val="Corpsdetexte"/>
        <w:rPr>
          <w:spacing w:val="6"/>
        </w:rPr>
      </w:pPr>
      <w:r>
        <w:rPr>
          <w:spacing w:val="6"/>
        </w:rPr>
        <w:t>…</w:t>
      </w:r>
      <w:r w:rsidR="009841E0">
        <w:rPr>
          <w:spacing w:val="6"/>
        </w:rPr>
        <w:t xml:space="preserve">étant nommé, vient à pouvoir servir, à supporter </w:t>
      </w:r>
    </w:p>
    <w:p w:rsidR="009841E0" w:rsidRDefault="009841E0">
      <w:pPr>
        <w:pStyle w:val="Corpsdetexte"/>
        <w:rPr>
          <w:spacing w:val="6"/>
        </w:rPr>
      </w:pPr>
      <w:r>
        <w:rPr>
          <w:spacing w:val="6"/>
        </w:rPr>
        <w:t xml:space="preserve">ce fameux </w:t>
      </w:r>
      <w:r w:rsidR="00FA29F6">
        <w:rPr>
          <w:spacing w:val="6"/>
        </w:rPr>
        <w:t>« </w:t>
      </w:r>
      <w:r w:rsidRPr="00FA29F6">
        <w:rPr>
          <w:rFonts w:ascii="Times New Roman" w:hAnsi="Times New Roman" w:cs="Times New Roman"/>
          <w:i/>
          <w:spacing w:val="6"/>
          <w:sz w:val="24"/>
        </w:rPr>
        <w:t>son</w:t>
      </w:r>
      <w:r w:rsidR="00FA29F6">
        <w:rPr>
          <w:spacing w:val="6"/>
        </w:rPr>
        <w:t> »</w:t>
      </w:r>
      <w:r>
        <w:rPr>
          <w:spacing w:val="6"/>
        </w:rPr>
        <w:t xml:space="preserve"> sur lequel M. GARDINER met tout l'accent concernant les noms propres.</w:t>
      </w:r>
    </w:p>
    <w:p w:rsidR="00FA29F6" w:rsidRDefault="00FA29F6">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 xml:space="preserve">ce qui en résulte ? </w:t>
      </w:r>
    </w:p>
    <w:p w:rsidR="00FA29F6" w:rsidRDefault="009841E0">
      <w:pPr>
        <w:pStyle w:val="Corpsdetexte"/>
        <w:rPr>
          <w:spacing w:val="6"/>
        </w:rPr>
      </w:pPr>
      <w:r>
        <w:rPr>
          <w:spacing w:val="6"/>
        </w:rPr>
        <w:t>Il en résulte que nous devons trouver</w:t>
      </w:r>
      <w:r w:rsidR="00FA29F6">
        <w:rPr>
          <w:spacing w:val="6"/>
        </w:rPr>
        <w:t>…</w:t>
      </w:r>
      <w:r>
        <w:rPr>
          <w:spacing w:val="6"/>
        </w:rPr>
        <w:t xml:space="preserve"> </w:t>
      </w:r>
    </w:p>
    <w:p w:rsidR="00FA29F6" w:rsidRDefault="009841E0" w:rsidP="00FA29F6">
      <w:pPr>
        <w:pStyle w:val="Corpsdetexte"/>
        <w:ind w:firstLine="708"/>
        <w:rPr>
          <w:spacing w:val="6"/>
        </w:rPr>
      </w:pPr>
      <w:r>
        <w:rPr>
          <w:spacing w:val="6"/>
        </w:rPr>
        <w:t>si mon hypo</w:t>
      </w:r>
      <w:r>
        <w:rPr>
          <w:spacing w:val="6"/>
        </w:rPr>
        <w:softHyphen/>
        <w:t xml:space="preserve">thèse est juste, </w:t>
      </w:r>
    </w:p>
    <w:p w:rsidR="009841E0" w:rsidRDefault="00FA29F6">
      <w:pPr>
        <w:pStyle w:val="Corpsdetexte"/>
        <w:rPr>
          <w:spacing w:val="6"/>
        </w:rPr>
      </w:pPr>
      <w:r>
        <w:rPr>
          <w:spacing w:val="6"/>
        </w:rPr>
        <w:t>…</w:t>
      </w:r>
      <w:r w:rsidR="009841E0">
        <w:rPr>
          <w:spacing w:val="6"/>
        </w:rPr>
        <w:t xml:space="preserve">quelque chose qui signe sa valabilité. </w:t>
      </w:r>
    </w:p>
    <w:p w:rsidR="009841E0" w:rsidRDefault="009841E0">
      <w:pPr>
        <w:pStyle w:val="Corpsdetexte"/>
        <w:rPr>
          <w:spacing w:val="6"/>
        </w:rPr>
      </w:pPr>
    </w:p>
    <w:p w:rsidR="0064354B" w:rsidRDefault="009841E0">
      <w:pPr>
        <w:pStyle w:val="Corpsdetexte"/>
        <w:rPr>
          <w:spacing w:val="6"/>
        </w:rPr>
      </w:pPr>
      <w:r>
        <w:rPr>
          <w:spacing w:val="6"/>
        </w:rPr>
        <w:t xml:space="preserve">Il y en a plus d'une, une fois qu'on y a pensé </w:t>
      </w:r>
    </w:p>
    <w:p w:rsidR="00FA29F6" w:rsidRDefault="009841E0">
      <w:pPr>
        <w:pStyle w:val="Corpsdetexte"/>
        <w:rPr>
          <w:spacing w:val="6"/>
        </w:rPr>
      </w:pPr>
      <w:r>
        <w:rPr>
          <w:spacing w:val="6"/>
        </w:rPr>
        <w:t xml:space="preserve">elles fourmillent, mais la plus accessible, la plus apparente, c'est celle que je vais tout de suite vous donner, à savoir qu'une des caractéristiques </w:t>
      </w:r>
    </w:p>
    <w:p w:rsidR="009841E0" w:rsidRDefault="009841E0">
      <w:pPr>
        <w:pStyle w:val="Corpsdetexte"/>
        <w:rPr>
          <w:spacing w:val="6"/>
        </w:rPr>
      </w:pPr>
      <w:r>
        <w:rPr>
          <w:spacing w:val="6"/>
        </w:rPr>
        <w:t>du nom propre…</w:t>
      </w:r>
    </w:p>
    <w:p w:rsidR="009841E0" w:rsidRDefault="009841E0">
      <w:pPr>
        <w:pStyle w:val="Corpsdetexte"/>
        <w:ind w:left="708"/>
        <w:rPr>
          <w:spacing w:val="6"/>
        </w:rPr>
      </w:pPr>
      <w:r>
        <w:rPr>
          <w:spacing w:val="6"/>
        </w:rPr>
        <w:t>j'aurai bien sûr à revenir là</w:t>
      </w:r>
      <w:r w:rsidR="007B06DE">
        <w:rPr>
          <w:spacing w:val="6"/>
        </w:rPr>
        <w:t>–</w:t>
      </w:r>
      <w:r>
        <w:rPr>
          <w:spacing w:val="6"/>
        </w:rPr>
        <w:t xml:space="preserve">dessus et sous </w:t>
      </w:r>
      <w:r w:rsidRPr="005D19E2">
        <w:rPr>
          <w:i/>
          <w:spacing w:val="6"/>
          <w:sz w:val="24"/>
        </w:rPr>
        <w:t>mille formes</w:t>
      </w:r>
      <w:r>
        <w:rPr>
          <w:spacing w:val="6"/>
        </w:rPr>
        <w:t xml:space="preserve">, vous en verrez </w:t>
      </w:r>
      <w:r w:rsidRPr="005D19E2">
        <w:rPr>
          <w:i/>
          <w:spacing w:val="6"/>
          <w:sz w:val="24"/>
        </w:rPr>
        <w:t>mille démonstrations</w:t>
      </w:r>
    </w:p>
    <w:p w:rsidR="00FA29F6" w:rsidRPr="005D19E2" w:rsidRDefault="009841E0">
      <w:pPr>
        <w:pStyle w:val="Corpsdetexte"/>
        <w:rPr>
          <w:rFonts w:ascii="Times New Roman" w:hAnsi="Times New Roman" w:cs="Times New Roman"/>
          <w:i/>
          <w:color w:val="0000CC"/>
          <w:spacing w:val="6"/>
          <w:sz w:val="24"/>
        </w:rPr>
      </w:pPr>
      <w:r>
        <w:rPr>
          <w:spacing w:val="6"/>
        </w:rPr>
        <w:t xml:space="preserve">…c'est que </w:t>
      </w:r>
      <w:r w:rsidRPr="005D19E2">
        <w:rPr>
          <w:rFonts w:ascii="Times New Roman" w:hAnsi="Times New Roman" w:cs="Times New Roman"/>
          <w:i/>
          <w:color w:val="0000CC"/>
          <w:spacing w:val="6"/>
          <w:sz w:val="24"/>
        </w:rPr>
        <w:t xml:space="preserve">la caractéristique du nom propre est toujours plus ou moins liée </w:t>
      </w:r>
    </w:p>
    <w:p w:rsidR="00FA29F6" w:rsidRDefault="009841E0">
      <w:pPr>
        <w:pStyle w:val="Corpsdetexte"/>
        <w:rPr>
          <w:spacing w:val="6"/>
        </w:rPr>
      </w:pPr>
      <w:r w:rsidRPr="005D19E2">
        <w:rPr>
          <w:rFonts w:ascii="Times New Roman" w:hAnsi="Times New Roman" w:cs="Times New Roman"/>
          <w:i/>
          <w:color w:val="0000CC"/>
          <w:spacing w:val="6"/>
          <w:sz w:val="24"/>
        </w:rPr>
        <w:t>à ce trait de sa liaison, non pas au son, mais à l'écri</w:t>
      </w:r>
      <w:r w:rsidRPr="005D19E2">
        <w:rPr>
          <w:rFonts w:ascii="Times New Roman" w:hAnsi="Times New Roman" w:cs="Times New Roman"/>
          <w:i/>
          <w:color w:val="0000CC"/>
          <w:spacing w:val="6"/>
          <w:sz w:val="24"/>
        </w:rPr>
        <w:softHyphen/>
        <w:t>ture</w:t>
      </w:r>
      <w:r>
        <w:rPr>
          <w:spacing w:val="6"/>
        </w:rPr>
        <w:t xml:space="preserve">. </w:t>
      </w:r>
    </w:p>
    <w:p w:rsidR="00FA29F6" w:rsidRDefault="00FA29F6">
      <w:pPr>
        <w:pStyle w:val="Corpsdetexte"/>
        <w:rPr>
          <w:spacing w:val="6"/>
        </w:rPr>
      </w:pPr>
    </w:p>
    <w:p w:rsidR="00FA29F6" w:rsidRDefault="009841E0">
      <w:pPr>
        <w:pStyle w:val="Corpsdetexte"/>
        <w:rPr>
          <w:spacing w:val="6"/>
        </w:rPr>
      </w:pPr>
      <w:r>
        <w:rPr>
          <w:spacing w:val="6"/>
        </w:rPr>
        <w:t>Et une des preuves, celle qu'aujourd'hui je veux mettre au premier plan</w:t>
      </w:r>
      <w:r w:rsidR="00FA29F6">
        <w:rPr>
          <w:spacing w:val="6"/>
        </w:rPr>
        <w:t>,</w:t>
      </w:r>
      <w:r>
        <w:rPr>
          <w:spacing w:val="6"/>
        </w:rPr>
        <w:t xml:space="preserve"> en avant, est ceci</w:t>
      </w:r>
      <w:r w:rsidR="00FA29F6">
        <w:rPr>
          <w:spacing w:val="6"/>
        </w:rPr>
        <w:t> :</w:t>
      </w:r>
      <w:r>
        <w:rPr>
          <w:spacing w:val="6"/>
        </w:rPr>
        <w:t xml:space="preserve"> </w:t>
      </w:r>
    </w:p>
    <w:p w:rsidR="00FA29F6" w:rsidRDefault="009841E0">
      <w:pPr>
        <w:pStyle w:val="Corpsdetexte"/>
        <w:rPr>
          <w:spacing w:val="6"/>
        </w:rPr>
      </w:pPr>
      <w:r>
        <w:rPr>
          <w:spacing w:val="6"/>
        </w:rPr>
        <w:t xml:space="preserve">c'est que quand nous avons des écritures </w:t>
      </w:r>
      <w:r w:rsidRPr="00FA29F6">
        <w:rPr>
          <w:rFonts w:ascii="Times New Roman" w:hAnsi="Times New Roman" w:cs="Times New Roman"/>
          <w:i/>
          <w:spacing w:val="6"/>
          <w:sz w:val="24"/>
        </w:rPr>
        <w:t>indéchiffrées</w:t>
      </w:r>
      <w:r w:rsidR="00FA29F6">
        <w:rPr>
          <w:spacing w:val="6"/>
        </w:rPr>
        <w:t>…</w:t>
      </w:r>
      <w:r>
        <w:rPr>
          <w:spacing w:val="6"/>
        </w:rPr>
        <w:t xml:space="preserve"> </w:t>
      </w:r>
    </w:p>
    <w:p w:rsidR="00FA29F6" w:rsidRDefault="009841E0" w:rsidP="00FA29F6">
      <w:pPr>
        <w:pStyle w:val="Corpsdetexte"/>
        <w:ind w:left="708"/>
        <w:rPr>
          <w:spacing w:val="6"/>
        </w:rPr>
      </w:pPr>
      <w:r>
        <w:rPr>
          <w:spacing w:val="6"/>
        </w:rPr>
        <w:t xml:space="preserve">parce que nous ne connaissons pas </w:t>
      </w:r>
    </w:p>
    <w:p w:rsidR="00FA29F6" w:rsidRDefault="009841E0" w:rsidP="00FA29F6">
      <w:pPr>
        <w:pStyle w:val="Corpsdetexte"/>
        <w:ind w:left="708"/>
        <w:rPr>
          <w:spacing w:val="6"/>
        </w:rPr>
      </w:pPr>
      <w:r>
        <w:rPr>
          <w:spacing w:val="6"/>
        </w:rPr>
        <w:t>le langage qu'elles incarnent</w:t>
      </w:r>
    </w:p>
    <w:p w:rsidR="009841E0" w:rsidRDefault="00FA29F6">
      <w:pPr>
        <w:pStyle w:val="Corpsdetexte"/>
        <w:rPr>
          <w:spacing w:val="6"/>
        </w:rPr>
      </w:pPr>
      <w:r>
        <w:rPr>
          <w:spacing w:val="6"/>
        </w:rPr>
        <w:t>…</w:t>
      </w:r>
      <w:r w:rsidR="009841E0">
        <w:rPr>
          <w:spacing w:val="6"/>
        </w:rPr>
        <w:t>nous sommes bien embar</w:t>
      </w:r>
      <w:r w:rsidR="009841E0">
        <w:rPr>
          <w:spacing w:val="6"/>
        </w:rPr>
        <w:softHyphen/>
        <w:t xml:space="preserve">rassés, car il nous faut attendre d'avoir </w:t>
      </w:r>
      <w:r w:rsidR="009841E0" w:rsidRPr="005D19E2">
        <w:rPr>
          <w:rFonts w:ascii="Times New Roman" w:hAnsi="Times New Roman" w:cs="Times New Roman"/>
          <w:i/>
          <w:spacing w:val="6"/>
          <w:sz w:val="24"/>
        </w:rPr>
        <w:t>une inscription bilingue</w:t>
      </w:r>
      <w:r w:rsidR="009841E0">
        <w:rPr>
          <w:spacing w:val="6"/>
        </w:rPr>
        <w:t xml:space="preserve">, et cela ne va encore pas loin si nous ne savons rien du tout sur </w:t>
      </w:r>
      <w:r w:rsidR="009841E0" w:rsidRPr="005D19E2">
        <w:rPr>
          <w:i/>
          <w:spacing w:val="6"/>
          <w:sz w:val="24"/>
        </w:rPr>
        <w:t>la nature de son langage</w:t>
      </w:r>
      <w:r w:rsidR="009841E0">
        <w:rPr>
          <w:spacing w:val="6"/>
        </w:rPr>
        <w:t>, c'est</w:t>
      </w:r>
      <w:r w:rsidR="007B06DE">
        <w:rPr>
          <w:spacing w:val="6"/>
        </w:rPr>
        <w:t>–</w:t>
      </w:r>
      <w:r w:rsidR="009841E0">
        <w:rPr>
          <w:spacing w:val="6"/>
        </w:rPr>
        <w:softHyphen/>
        <w:t>à</w:t>
      </w:r>
      <w:r w:rsidR="007B06DE">
        <w:rPr>
          <w:spacing w:val="6"/>
        </w:rPr>
        <w:t>–</w:t>
      </w:r>
      <w:r w:rsidR="009841E0">
        <w:rPr>
          <w:spacing w:val="6"/>
        </w:rPr>
        <w:t xml:space="preserve">dire sur </w:t>
      </w:r>
      <w:r w:rsidR="009841E0" w:rsidRPr="005D19E2">
        <w:rPr>
          <w:rFonts w:ascii="Times New Roman" w:hAnsi="Times New Roman" w:cs="Times New Roman"/>
          <w:i/>
          <w:spacing w:val="6"/>
          <w:sz w:val="24"/>
        </w:rPr>
        <w:t>son phonétisme</w:t>
      </w:r>
      <w:r w:rsidR="009841E0">
        <w:rPr>
          <w:spacing w:val="6"/>
        </w:rPr>
        <w:t>.</w:t>
      </w:r>
    </w:p>
    <w:p w:rsidR="00FA29F6" w:rsidRDefault="00FA29F6">
      <w:pPr>
        <w:pStyle w:val="Corpsdetexte"/>
        <w:rPr>
          <w:spacing w:val="6"/>
        </w:rPr>
      </w:pPr>
    </w:p>
    <w:p w:rsidR="00FA29F6" w:rsidRDefault="009841E0">
      <w:pPr>
        <w:pStyle w:val="Corpsdetexte"/>
        <w:rPr>
          <w:spacing w:val="6"/>
        </w:rPr>
      </w:pPr>
      <w:r>
        <w:rPr>
          <w:spacing w:val="6"/>
        </w:rPr>
        <w:t>Qu'est</w:t>
      </w:r>
      <w:r w:rsidR="007B06DE">
        <w:rPr>
          <w:spacing w:val="6"/>
        </w:rPr>
        <w:t>–</w:t>
      </w:r>
      <w:r>
        <w:rPr>
          <w:spacing w:val="6"/>
        </w:rPr>
        <w:t xml:space="preserve">ce que nous attendons, quand nous sommes cryptographistes et linguistes ? </w:t>
      </w:r>
    </w:p>
    <w:p w:rsidR="00FA29F6" w:rsidRDefault="009841E0">
      <w:pPr>
        <w:pStyle w:val="Corpsdetexte"/>
        <w:rPr>
          <w:spacing w:val="6"/>
        </w:rPr>
      </w:pPr>
      <w:r>
        <w:rPr>
          <w:spacing w:val="6"/>
        </w:rPr>
        <w:t>C'est de discerner dans ce texte indéchiffré quelque chose qui pourrait bien être un nom propre, parce qu'il y a cette dimen</w:t>
      </w:r>
      <w:r>
        <w:rPr>
          <w:spacing w:val="6"/>
        </w:rPr>
        <w:softHyphen/>
        <w:t xml:space="preserve">sion à laquelle on s'étonne </w:t>
      </w:r>
    </w:p>
    <w:p w:rsidR="00FA29F6" w:rsidRDefault="009841E0">
      <w:pPr>
        <w:pStyle w:val="Corpsdetexte"/>
        <w:rPr>
          <w:spacing w:val="6"/>
        </w:rPr>
      </w:pPr>
      <w:r>
        <w:rPr>
          <w:spacing w:val="6"/>
        </w:rPr>
        <w:t>que M. GARDINER ne fasse pas recours</w:t>
      </w:r>
      <w:r w:rsidR="00FA29F6">
        <w:rPr>
          <w:spacing w:val="6"/>
        </w:rPr>
        <w:t>…</w:t>
      </w:r>
    </w:p>
    <w:p w:rsidR="00FA29F6" w:rsidRDefault="009841E0" w:rsidP="00FA29F6">
      <w:pPr>
        <w:pStyle w:val="Corpsdetexte"/>
        <w:ind w:left="708"/>
        <w:rPr>
          <w:spacing w:val="6"/>
        </w:rPr>
      </w:pPr>
      <w:r>
        <w:rPr>
          <w:spacing w:val="6"/>
        </w:rPr>
        <w:t xml:space="preserve">lui qui a tout de même comme chef de file le leader inaugural de sa science : </w:t>
      </w:r>
      <w:r w:rsidRPr="00693B9E">
        <w:rPr>
          <w:iCs/>
          <w:spacing w:val="6"/>
        </w:rPr>
        <w:t>CHAMPOLLION</w:t>
      </w:r>
    </w:p>
    <w:p w:rsidR="0064354B" w:rsidRDefault="00FA29F6">
      <w:pPr>
        <w:pStyle w:val="Corpsdetexte"/>
        <w:rPr>
          <w:spacing w:val="6"/>
        </w:rPr>
      </w:pPr>
      <w:r>
        <w:rPr>
          <w:spacing w:val="6"/>
        </w:rPr>
        <w:t>…</w:t>
      </w:r>
      <w:r w:rsidR="009841E0">
        <w:rPr>
          <w:spacing w:val="6"/>
        </w:rPr>
        <w:t xml:space="preserve">et qu'il ne se souvienne pas que c'est à propos </w:t>
      </w:r>
    </w:p>
    <w:p w:rsidR="00FA29F6" w:rsidRDefault="009841E0">
      <w:pPr>
        <w:pStyle w:val="Corpsdetexte"/>
        <w:rPr>
          <w:spacing w:val="6"/>
        </w:rPr>
      </w:pPr>
      <w:r>
        <w:rPr>
          <w:spacing w:val="6"/>
        </w:rPr>
        <w:t xml:space="preserve">de </w:t>
      </w:r>
      <w:r w:rsidR="00FA29F6">
        <w:rPr>
          <w:spacing w:val="6"/>
        </w:rPr>
        <w:t>CLÉOPATRA</w:t>
      </w:r>
      <w:r>
        <w:rPr>
          <w:spacing w:val="6"/>
        </w:rPr>
        <w:t xml:space="preserve"> et de </w:t>
      </w:r>
      <w:r w:rsidR="00FA29F6">
        <w:rPr>
          <w:spacing w:val="6"/>
        </w:rPr>
        <w:t>PTOLÉMÉE</w:t>
      </w:r>
      <w:r>
        <w:rPr>
          <w:spacing w:val="6"/>
        </w:rPr>
        <w:t xml:space="preserve"> que tout le déchiffrage </w:t>
      </w:r>
    </w:p>
    <w:p w:rsidR="00FA29F6" w:rsidRDefault="009841E0">
      <w:pPr>
        <w:pStyle w:val="Corpsdetexte"/>
        <w:rPr>
          <w:spacing w:val="6"/>
        </w:rPr>
      </w:pPr>
      <w:r>
        <w:rPr>
          <w:spacing w:val="6"/>
        </w:rPr>
        <w:t xml:space="preserve">de l'hiéroglyphe égyptien a commencé, parce que dans toutes les langues </w:t>
      </w:r>
      <w:r w:rsidR="00FA29F6">
        <w:rPr>
          <w:spacing w:val="6"/>
        </w:rPr>
        <w:t>CLÉOPATRA</w:t>
      </w:r>
      <w:r>
        <w:rPr>
          <w:spacing w:val="6"/>
        </w:rPr>
        <w:t xml:space="preserve"> c'est </w:t>
      </w:r>
      <w:r w:rsidR="00FA29F6">
        <w:rPr>
          <w:spacing w:val="6"/>
        </w:rPr>
        <w:t>CLÉOPATRA</w:t>
      </w:r>
      <w:r>
        <w:rPr>
          <w:spacing w:val="6"/>
        </w:rPr>
        <w:t xml:space="preserve">, </w:t>
      </w:r>
      <w:r w:rsidR="00FA29F6">
        <w:rPr>
          <w:spacing w:val="6"/>
        </w:rPr>
        <w:t>PTOLÉMÉE</w:t>
      </w:r>
      <w:r>
        <w:rPr>
          <w:spacing w:val="6"/>
        </w:rPr>
        <w:t xml:space="preserve"> c'est </w:t>
      </w:r>
      <w:r w:rsidR="00FA29F6">
        <w:rPr>
          <w:spacing w:val="6"/>
        </w:rPr>
        <w:t>PTOLÉMÉE</w:t>
      </w:r>
      <w:r>
        <w:rPr>
          <w:spacing w:val="6"/>
        </w:rPr>
        <w:t xml:space="preserve">. </w:t>
      </w:r>
    </w:p>
    <w:p w:rsidR="00FA29F6" w:rsidRDefault="00FA29F6">
      <w:pPr>
        <w:pStyle w:val="Corpsdetexte"/>
        <w:rPr>
          <w:spacing w:val="6"/>
        </w:rPr>
      </w:pPr>
    </w:p>
    <w:p w:rsidR="00FA29F6" w:rsidRDefault="009841E0">
      <w:pPr>
        <w:pStyle w:val="Corpsdetexte"/>
        <w:rPr>
          <w:spacing w:val="6"/>
        </w:rPr>
      </w:pPr>
      <w:r>
        <w:rPr>
          <w:spacing w:val="6"/>
        </w:rPr>
        <w:lastRenderedPageBreak/>
        <w:t>Ce qui distingue un nom propre</w:t>
      </w:r>
      <w:r w:rsidR="00FA29F6">
        <w:rPr>
          <w:spacing w:val="6"/>
        </w:rPr>
        <w:t>…</w:t>
      </w:r>
    </w:p>
    <w:p w:rsidR="00FA29F6" w:rsidRDefault="009841E0" w:rsidP="00FA29F6">
      <w:pPr>
        <w:pStyle w:val="Corpsdetexte"/>
        <w:ind w:left="708"/>
        <w:rPr>
          <w:spacing w:val="6"/>
        </w:rPr>
      </w:pPr>
      <w:r>
        <w:rPr>
          <w:spacing w:val="6"/>
        </w:rPr>
        <w:t>malgré de petites apparences d'amodiations</w:t>
      </w:r>
      <w:r w:rsidR="00FA29F6">
        <w:rPr>
          <w:spacing w:val="6"/>
        </w:rPr>
        <w:t> :</w:t>
      </w:r>
      <w:r>
        <w:rPr>
          <w:spacing w:val="6"/>
        </w:rPr>
        <w:t xml:space="preserve"> </w:t>
      </w:r>
    </w:p>
    <w:p w:rsidR="00FA29F6" w:rsidRDefault="009841E0" w:rsidP="00FA29F6">
      <w:pPr>
        <w:pStyle w:val="Corpsdetexte"/>
        <w:ind w:left="708"/>
        <w:rPr>
          <w:spacing w:val="6"/>
        </w:rPr>
      </w:pPr>
      <w:r>
        <w:rPr>
          <w:spacing w:val="6"/>
        </w:rPr>
        <w:t>on appelle Köln, Cologne</w:t>
      </w:r>
    </w:p>
    <w:p w:rsidR="00FA29F6" w:rsidRDefault="00FA29F6">
      <w:pPr>
        <w:pStyle w:val="Corpsdetexte"/>
        <w:rPr>
          <w:spacing w:val="6"/>
        </w:rPr>
      </w:pPr>
      <w:r>
        <w:rPr>
          <w:spacing w:val="6"/>
        </w:rPr>
        <w:t>…</w:t>
      </w:r>
      <w:r w:rsidR="009841E0">
        <w:rPr>
          <w:spacing w:val="6"/>
        </w:rPr>
        <w:t xml:space="preserve">c'est que d'une langue à l'autre ça se conserve dans sa structure. </w:t>
      </w:r>
    </w:p>
    <w:p w:rsidR="005D19E2" w:rsidRDefault="005D19E2">
      <w:pPr>
        <w:pStyle w:val="Corpsdetexte"/>
        <w:rPr>
          <w:spacing w:val="6"/>
        </w:rPr>
      </w:pPr>
    </w:p>
    <w:p w:rsidR="00FA29F6" w:rsidRDefault="009841E0">
      <w:pPr>
        <w:pStyle w:val="Corpsdetexte"/>
        <w:rPr>
          <w:spacing w:val="6"/>
        </w:rPr>
      </w:pPr>
      <w:r>
        <w:rPr>
          <w:spacing w:val="6"/>
        </w:rPr>
        <w:t xml:space="preserve">Sa </w:t>
      </w:r>
      <w:r w:rsidRPr="00FA29F6">
        <w:rPr>
          <w:rFonts w:ascii="Times New Roman" w:hAnsi="Times New Roman" w:cs="Times New Roman"/>
          <w:i/>
          <w:spacing w:val="6"/>
          <w:sz w:val="24"/>
        </w:rPr>
        <w:t>structure sonore</w:t>
      </w:r>
      <w:r>
        <w:rPr>
          <w:spacing w:val="6"/>
        </w:rPr>
        <w:t xml:space="preserve"> sans doute, mais cette </w:t>
      </w:r>
      <w:r w:rsidRPr="00FA29F6">
        <w:rPr>
          <w:rFonts w:ascii="Times New Roman" w:hAnsi="Times New Roman" w:cs="Times New Roman"/>
          <w:i/>
          <w:spacing w:val="6"/>
          <w:sz w:val="24"/>
        </w:rPr>
        <w:t>structure sonore</w:t>
      </w:r>
      <w:r>
        <w:rPr>
          <w:spacing w:val="6"/>
        </w:rPr>
        <w:t xml:space="preserve"> </w:t>
      </w:r>
    </w:p>
    <w:p w:rsidR="009841E0" w:rsidRDefault="009841E0">
      <w:pPr>
        <w:pStyle w:val="Corpsdetexte"/>
        <w:rPr>
          <w:spacing w:val="6"/>
        </w:rPr>
      </w:pPr>
      <w:r>
        <w:rPr>
          <w:spacing w:val="6"/>
        </w:rPr>
        <w:t>se distingue par le fait que justement celle</w:t>
      </w:r>
      <w:r w:rsidR="007B06DE">
        <w:rPr>
          <w:spacing w:val="6"/>
        </w:rPr>
        <w:t>–</w:t>
      </w:r>
      <w:r>
        <w:rPr>
          <w:spacing w:val="6"/>
        </w:rPr>
        <w:t xml:space="preserve">là, parmi toutes les autres, nous devions la respecter, et ce en raison de l'affinité, justement du nom propre à la marque, à l’accolement direct du </w:t>
      </w:r>
      <w:r w:rsidRPr="00F84402">
        <w:rPr>
          <w:rFonts w:ascii="Times New Roman" w:hAnsi="Times New Roman" w:cs="Times New Roman"/>
          <w:i/>
          <w:spacing w:val="6"/>
          <w:sz w:val="24"/>
        </w:rPr>
        <w:t>signifiant</w:t>
      </w:r>
      <w:r>
        <w:rPr>
          <w:spacing w:val="6"/>
        </w:rPr>
        <w:t xml:space="preserve"> à un </w:t>
      </w:r>
      <w:r w:rsidRPr="00F84402">
        <w:rPr>
          <w:rFonts w:ascii="Times New Roman" w:hAnsi="Times New Roman" w:cs="Times New Roman"/>
          <w:i/>
          <w:spacing w:val="6"/>
          <w:sz w:val="24"/>
        </w:rPr>
        <w:t>certain objet</w:t>
      </w:r>
      <w:r>
        <w:rPr>
          <w:spacing w:val="6"/>
        </w:rPr>
        <w:t>.</w:t>
      </w:r>
    </w:p>
    <w:p w:rsidR="009841E0" w:rsidRDefault="009841E0">
      <w:pPr>
        <w:pStyle w:val="Corpsdetexte"/>
        <w:rPr>
          <w:spacing w:val="6"/>
        </w:rPr>
      </w:pPr>
    </w:p>
    <w:p w:rsidR="00F84402" w:rsidRDefault="009841E0">
      <w:pPr>
        <w:pStyle w:val="Corpsdetexte"/>
        <w:rPr>
          <w:spacing w:val="6"/>
        </w:rPr>
      </w:pPr>
      <w:r>
        <w:rPr>
          <w:spacing w:val="6"/>
        </w:rPr>
        <w:t>Et nous voilà en apparence retombant, de la façon même la plus brutale, sur le</w:t>
      </w:r>
      <w:r>
        <w:rPr>
          <w:i/>
          <w:iCs/>
          <w:spacing w:val="6"/>
        </w:rPr>
        <w:t xml:space="preserve"> </w:t>
      </w:r>
      <w:r w:rsidRPr="00F84402">
        <w:rPr>
          <w:rFonts w:ascii="Times New Roman" w:hAnsi="Times New Roman" w:cs="Times New Roman"/>
          <w:i/>
          <w:iCs/>
          <w:spacing w:val="6"/>
          <w:sz w:val="24"/>
        </w:rPr>
        <w:t>word for particular</w:t>
      </w:r>
      <w:r>
        <w:rPr>
          <w:spacing w:val="6"/>
        </w:rPr>
        <w:t xml:space="preserve">. </w:t>
      </w:r>
    </w:p>
    <w:p w:rsidR="00693B9E" w:rsidRDefault="009841E0">
      <w:pPr>
        <w:pStyle w:val="Corpsdetexte"/>
        <w:rPr>
          <w:spacing w:val="6"/>
        </w:rPr>
      </w:pPr>
      <w:r>
        <w:rPr>
          <w:spacing w:val="6"/>
        </w:rPr>
        <w:t>Est</w:t>
      </w:r>
      <w:r w:rsidR="007B06DE">
        <w:rPr>
          <w:spacing w:val="6"/>
        </w:rPr>
        <w:t>–</w:t>
      </w:r>
      <w:r>
        <w:rPr>
          <w:spacing w:val="6"/>
        </w:rPr>
        <w:t xml:space="preserve">ce à dire que pour autant je donne ici raison </w:t>
      </w:r>
    </w:p>
    <w:p w:rsidR="009841E0" w:rsidRDefault="009841E0">
      <w:pPr>
        <w:pStyle w:val="Corpsdetexte"/>
        <w:rPr>
          <w:spacing w:val="6"/>
        </w:rPr>
      </w:pPr>
      <w:r>
        <w:rPr>
          <w:spacing w:val="6"/>
        </w:rPr>
        <w:t>à M. Bertrand RUSSELL ?</w:t>
      </w:r>
    </w:p>
    <w:p w:rsidR="005D19E2" w:rsidRDefault="005D19E2">
      <w:pPr>
        <w:pStyle w:val="Corpsdetexte"/>
        <w:rPr>
          <w:spacing w:val="6"/>
        </w:rPr>
      </w:pPr>
    </w:p>
    <w:p w:rsidR="009841E0" w:rsidRDefault="009841E0">
      <w:pPr>
        <w:pStyle w:val="Corpsdetexte"/>
        <w:rPr>
          <w:spacing w:val="6"/>
        </w:rPr>
      </w:pPr>
      <w:r>
        <w:rPr>
          <w:spacing w:val="6"/>
        </w:rPr>
        <w:t>Vous le savez : certainement pas !</w:t>
      </w:r>
    </w:p>
    <w:p w:rsidR="00F84402" w:rsidRDefault="00F84402">
      <w:pPr>
        <w:pStyle w:val="Corpsdetexte"/>
        <w:rPr>
          <w:spacing w:val="6"/>
        </w:rPr>
      </w:pPr>
    </w:p>
    <w:p w:rsidR="0064354B" w:rsidRDefault="009841E0">
      <w:pPr>
        <w:pStyle w:val="Corpsdetexte"/>
        <w:rPr>
          <w:spacing w:val="6"/>
        </w:rPr>
      </w:pPr>
      <w:r>
        <w:rPr>
          <w:spacing w:val="6"/>
        </w:rPr>
        <w:t xml:space="preserve">Car dans l'intervalle est toute la question justement de </w:t>
      </w:r>
      <w:r w:rsidRPr="00F84402">
        <w:rPr>
          <w:rFonts w:ascii="Times New Roman" w:hAnsi="Times New Roman" w:cs="Times New Roman"/>
          <w:i/>
          <w:spacing w:val="6"/>
          <w:sz w:val="24"/>
        </w:rPr>
        <w:t>la naissance du signi</w:t>
      </w:r>
      <w:r w:rsidRPr="00F84402">
        <w:rPr>
          <w:rFonts w:ascii="Times New Roman" w:hAnsi="Times New Roman" w:cs="Times New Roman"/>
          <w:i/>
          <w:spacing w:val="6"/>
          <w:sz w:val="24"/>
        </w:rPr>
        <w:softHyphen/>
        <w:t>fiant</w:t>
      </w:r>
      <w:r>
        <w:rPr>
          <w:spacing w:val="6"/>
        </w:rPr>
        <w:t xml:space="preserve"> à partir </w:t>
      </w:r>
    </w:p>
    <w:p w:rsidR="009841E0" w:rsidRDefault="009841E0">
      <w:pPr>
        <w:pStyle w:val="Corpsdetexte"/>
        <w:rPr>
          <w:spacing w:val="6"/>
        </w:rPr>
      </w:pPr>
      <w:r>
        <w:rPr>
          <w:spacing w:val="6"/>
        </w:rPr>
        <w:t xml:space="preserve">de ce dont il est </w:t>
      </w:r>
      <w:r w:rsidRPr="00051E91">
        <w:rPr>
          <w:rFonts w:ascii="Times New Roman" w:hAnsi="Times New Roman" w:cs="Times New Roman"/>
          <w:i/>
          <w:spacing w:val="6"/>
          <w:sz w:val="24"/>
        </w:rPr>
        <w:t>le signe</w:t>
      </w:r>
      <w:r>
        <w:rPr>
          <w:spacing w:val="6"/>
        </w:rPr>
        <w:t>.</w:t>
      </w:r>
    </w:p>
    <w:p w:rsidR="00F84402" w:rsidRDefault="00F84402">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qu'elle veut dire ?</w:t>
      </w:r>
    </w:p>
    <w:p w:rsidR="00F84402" w:rsidRDefault="00F84402">
      <w:pPr>
        <w:pStyle w:val="Corpsdetexte"/>
        <w:rPr>
          <w:spacing w:val="6"/>
        </w:rPr>
      </w:pPr>
    </w:p>
    <w:p w:rsidR="00F84402" w:rsidRDefault="009841E0">
      <w:pPr>
        <w:pStyle w:val="Corpsdetexte"/>
        <w:rPr>
          <w:spacing w:val="6"/>
        </w:rPr>
      </w:pPr>
      <w:r>
        <w:rPr>
          <w:spacing w:val="6"/>
        </w:rPr>
        <w:t xml:space="preserve">C'est ici que s'insère comme telle une fonction </w:t>
      </w:r>
    </w:p>
    <w:p w:rsidR="009841E0" w:rsidRDefault="009841E0">
      <w:pPr>
        <w:pStyle w:val="Corpsdetexte"/>
        <w:rPr>
          <w:spacing w:val="6"/>
        </w:rPr>
      </w:pPr>
      <w:r>
        <w:rPr>
          <w:spacing w:val="6"/>
        </w:rPr>
        <w:t>qui est celle du sujet, non pas du sujet au sens psychologique, mais du sujet au sens structural.</w:t>
      </w:r>
    </w:p>
    <w:p w:rsidR="009841E0" w:rsidRDefault="009841E0">
      <w:pPr>
        <w:pStyle w:val="Corpsdetexte"/>
        <w:rPr>
          <w:spacing w:val="6"/>
        </w:rPr>
      </w:pPr>
    </w:p>
    <w:p w:rsidR="00F84402" w:rsidRDefault="009841E0">
      <w:pPr>
        <w:pStyle w:val="Corpsdetexte"/>
        <w:rPr>
          <w:spacing w:val="6"/>
        </w:rPr>
      </w:pPr>
      <w:r>
        <w:rPr>
          <w:spacing w:val="6"/>
        </w:rPr>
        <w:t>Comment pouvons</w:t>
      </w:r>
      <w:r w:rsidR="007B06DE">
        <w:rPr>
          <w:spacing w:val="6"/>
        </w:rPr>
        <w:t>–</w:t>
      </w:r>
      <w:r>
        <w:rPr>
          <w:spacing w:val="6"/>
        </w:rPr>
        <w:t>nous</w:t>
      </w:r>
      <w:r w:rsidR="00F84402">
        <w:rPr>
          <w:spacing w:val="6"/>
        </w:rPr>
        <w:t>…</w:t>
      </w:r>
    </w:p>
    <w:p w:rsidR="00F84402" w:rsidRDefault="009841E0" w:rsidP="00F84402">
      <w:pPr>
        <w:pStyle w:val="Corpsdetexte"/>
        <w:ind w:left="708"/>
        <w:rPr>
          <w:spacing w:val="6"/>
        </w:rPr>
      </w:pPr>
      <w:r>
        <w:rPr>
          <w:spacing w:val="6"/>
        </w:rPr>
        <w:t>sous quels algorithmes pouvons</w:t>
      </w:r>
      <w:r w:rsidR="007B06DE">
        <w:rPr>
          <w:spacing w:val="6"/>
        </w:rPr>
        <w:t>–</w:t>
      </w:r>
      <w:r>
        <w:rPr>
          <w:spacing w:val="6"/>
        </w:rPr>
        <w:t xml:space="preserve">nous, </w:t>
      </w:r>
    </w:p>
    <w:p w:rsidR="00F84402" w:rsidRDefault="009841E0" w:rsidP="00F84402">
      <w:pPr>
        <w:pStyle w:val="Corpsdetexte"/>
        <w:ind w:left="708"/>
        <w:rPr>
          <w:spacing w:val="6"/>
        </w:rPr>
      </w:pPr>
      <w:r>
        <w:rPr>
          <w:spacing w:val="6"/>
        </w:rPr>
        <w:t>puisque de formalisation il s'agit</w:t>
      </w:r>
    </w:p>
    <w:p w:rsidR="00F84402" w:rsidRDefault="00F84402">
      <w:pPr>
        <w:pStyle w:val="Corpsdetexte"/>
        <w:rPr>
          <w:spacing w:val="6"/>
        </w:rPr>
      </w:pPr>
      <w:r>
        <w:rPr>
          <w:spacing w:val="6"/>
        </w:rPr>
        <w:t>…</w:t>
      </w:r>
      <w:r w:rsidR="009841E0">
        <w:rPr>
          <w:spacing w:val="6"/>
        </w:rPr>
        <w:t xml:space="preserve">placer ce sujet ? </w:t>
      </w:r>
    </w:p>
    <w:p w:rsidR="00F84402" w:rsidRDefault="00F84402">
      <w:pPr>
        <w:pStyle w:val="Corpsdetexte"/>
        <w:rPr>
          <w:spacing w:val="6"/>
        </w:rPr>
      </w:pPr>
    </w:p>
    <w:p w:rsidR="00F84402" w:rsidRDefault="009841E0">
      <w:pPr>
        <w:pStyle w:val="Corpsdetexte"/>
        <w:rPr>
          <w:spacing w:val="6"/>
        </w:rPr>
      </w:pPr>
      <w:r>
        <w:rPr>
          <w:spacing w:val="6"/>
        </w:rPr>
        <w:t>Est</w:t>
      </w:r>
      <w:r w:rsidR="007B06DE">
        <w:rPr>
          <w:spacing w:val="6"/>
        </w:rPr>
        <w:t>–</w:t>
      </w:r>
      <w:r>
        <w:rPr>
          <w:spacing w:val="6"/>
        </w:rPr>
        <w:t xml:space="preserve">ce dans l'ordre du signifiant que nous avons </w:t>
      </w:r>
    </w:p>
    <w:p w:rsidR="00F84402" w:rsidRDefault="009841E0">
      <w:pPr>
        <w:pStyle w:val="Corpsdetexte"/>
        <w:rPr>
          <w:spacing w:val="6"/>
        </w:rPr>
      </w:pPr>
      <w:r>
        <w:rPr>
          <w:spacing w:val="6"/>
        </w:rPr>
        <w:t>un moyen de représenter ce qui concerne la genèse, la naissance, l'émer</w:t>
      </w:r>
      <w:r>
        <w:rPr>
          <w:spacing w:val="6"/>
        </w:rPr>
        <w:softHyphen/>
        <w:t>gence du signifiant lui</w:t>
      </w:r>
      <w:r w:rsidR="007B06DE">
        <w:rPr>
          <w:spacing w:val="6"/>
        </w:rPr>
        <w:t>–</w:t>
      </w:r>
      <w:r>
        <w:rPr>
          <w:spacing w:val="6"/>
        </w:rPr>
        <w:t xml:space="preserve">même ? </w:t>
      </w:r>
    </w:p>
    <w:p w:rsidR="00F84402" w:rsidRDefault="00F84402">
      <w:pPr>
        <w:pStyle w:val="Corpsdetexte"/>
        <w:rPr>
          <w:spacing w:val="6"/>
        </w:rPr>
      </w:pPr>
    </w:p>
    <w:p w:rsidR="00F84402" w:rsidRDefault="009841E0">
      <w:pPr>
        <w:pStyle w:val="Corpsdetexte"/>
        <w:rPr>
          <w:spacing w:val="6"/>
        </w:rPr>
      </w:pPr>
      <w:r>
        <w:rPr>
          <w:spacing w:val="6"/>
        </w:rPr>
        <w:t>C'est là</w:t>
      </w:r>
      <w:r w:rsidR="007B06DE">
        <w:rPr>
          <w:spacing w:val="6"/>
        </w:rPr>
        <w:t>–</w:t>
      </w:r>
      <w:r>
        <w:rPr>
          <w:spacing w:val="6"/>
        </w:rPr>
        <w:t xml:space="preserve">dessus que se dirige mon discours </w:t>
      </w:r>
    </w:p>
    <w:p w:rsidR="009841E0" w:rsidRDefault="009841E0">
      <w:pPr>
        <w:pStyle w:val="Corpsdetexte"/>
        <w:rPr>
          <w:spacing w:val="6"/>
        </w:rPr>
      </w:pPr>
      <w:r>
        <w:rPr>
          <w:spacing w:val="6"/>
        </w:rPr>
        <w:t>et que je reprendrai l'année prochaine.</w:t>
      </w:r>
    </w:p>
    <w:p w:rsidR="009841E0" w:rsidRDefault="009841E0">
      <w:pPr>
        <w:pStyle w:val="Corpsdetexte"/>
        <w:rPr>
          <w:rFonts w:ascii="Times New Roman" w:hAnsi="Times New Roman" w:cs="Times New Roman"/>
          <w:sz w:val="20"/>
        </w:rPr>
      </w:pPr>
    </w:p>
    <w:p w:rsidR="009841E0" w:rsidRDefault="009841E0">
      <w:pPr>
        <w:pStyle w:val="Corpsdetexte"/>
        <w:rPr>
          <w:rFonts w:ascii="Times New Roman" w:hAnsi="Times New Roman" w:cs="Times New Roman"/>
          <w:sz w:val="20"/>
        </w:rPr>
      </w:pPr>
    </w:p>
    <w:p w:rsidR="009841E0" w:rsidRDefault="009841E0">
      <w:pPr>
        <w:pStyle w:val="Corpsdetexte"/>
        <w:rPr>
          <w:sz w:val="22"/>
        </w:rPr>
      </w:pPr>
      <w:r>
        <w:rPr>
          <w:rFonts w:ascii="Times New Roman" w:hAnsi="Times New Roman" w:cs="Times New Roman"/>
          <w:sz w:val="20"/>
        </w:rPr>
        <w:t xml:space="preserve">                                                                                                                                              </w:t>
      </w:r>
    </w:p>
    <w:p w:rsidR="009841E0" w:rsidRDefault="009841E0">
      <w:pPr>
        <w:pStyle w:val="Corpsdetexte"/>
      </w:pPr>
    </w:p>
    <w:p w:rsidR="009841E0" w:rsidRDefault="009841E0">
      <w:pPr>
        <w:pStyle w:val="Corpsdetexte"/>
      </w:pPr>
    </w:p>
    <w:p w:rsidR="001502B5" w:rsidRDefault="00357A8A">
      <w:pPr>
        <w:pStyle w:val="Corpsdetexte"/>
        <w:rPr>
          <w:rFonts w:ascii="Garamond" w:hAnsi="Garamond"/>
          <w:color w:val="FF3300"/>
        </w:rPr>
      </w:pPr>
      <w:r>
        <w:rPr>
          <w:rFonts w:ascii="Garamond" w:hAnsi="Garamond"/>
          <w:color w:val="FF3300"/>
        </w:rPr>
        <w:br w:type="page"/>
      </w:r>
    </w:p>
    <w:p w:rsidR="001502B5" w:rsidRDefault="001502B5">
      <w:pPr>
        <w:pStyle w:val="Corpsdetexte"/>
        <w:rPr>
          <w:rFonts w:ascii="Garamond" w:hAnsi="Garamond"/>
          <w:color w:val="FF3300"/>
        </w:rPr>
      </w:pPr>
    </w:p>
    <w:p w:rsidR="00051E91" w:rsidRDefault="00051E91">
      <w:pPr>
        <w:pStyle w:val="Corpsdetexte"/>
        <w:rPr>
          <w:rFonts w:ascii="Garamond" w:hAnsi="Garamond"/>
          <w:color w:val="FF0000"/>
        </w:rPr>
      </w:pPr>
    </w:p>
    <w:p w:rsidR="009841E0" w:rsidRDefault="009841E0">
      <w:pPr>
        <w:pStyle w:val="Corpsdetexte"/>
        <w:rPr>
          <w:i/>
          <w:spacing w:val="6"/>
        </w:rPr>
      </w:pPr>
      <w:r w:rsidRPr="00ED5FB3">
        <w:rPr>
          <w:rFonts w:ascii="Garamond" w:hAnsi="Garamond"/>
          <w:color w:val="C00000"/>
        </w:rPr>
        <w:t xml:space="preserve">10 </w:t>
      </w:r>
      <w:r w:rsidR="00A35C3E" w:rsidRPr="00ED5FB3">
        <w:rPr>
          <w:rFonts w:ascii="Garamond" w:hAnsi="Garamond"/>
          <w:color w:val="C00000"/>
        </w:rPr>
        <w:t>J</w:t>
      </w:r>
      <w:r w:rsidRPr="00ED5FB3">
        <w:rPr>
          <w:rFonts w:ascii="Garamond" w:hAnsi="Garamond"/>
          <w:color w:val="C00000"/>
        </w:rPr>
        <w:t>anv</w:t>
      </w:r>
      <w:bookmarkStart w:id="11" w:name="janv10"/>
      <w:bookmarkEnd w:id="11"/>
      <w:r w:rsidRPr="00ED5FB3">
        <w:rPr>
          <w:rFonts w:ascii="Garamond" w:hAnsi="Garamond"/>
          <w:color w:val="C00000"/>
        </w:rPr>
        <w:t>ier 1962</w:t>
      </w:r>
      <w:r>
        <w:t xml:space="preserve">                            </w:t>
      </w:r>
      <w:hyperlink w:anchor="table" w:history="1">
        <w:hyperlink w:anchor="table" w:history="1">
          <w:hyperlink w:anchor="Tabledesseances" w:history="1">
            <w:r w:rsidRPr="00963C29">
              <w:rPr>
                <w:rStyle w:val="Lienhypertexte"/>
                <w:rFonts w:ascii="Garamond" w:hAnsi="Garamond" w:cs="Times New Roman"/>
                <w:iCs/>
                <w:color w:val="0000CC"/>
                <w:sz w:val="20"/>
                <w:szCs w:val="20"/>
              </w:rPr>
              <w:t>Table des séances</w:t>
            </w:r>
          </w:hyperlink>
          <w:r>
            <w:rPr>
              <w:rFonts w:ascii="Garamond" w:hAnsi="Garamond" w:cs="Times New Roman"/>
              <w:iCs/>
              <w:sz w:val="20"/>
            </w:rPr>
            <w:t xml:space="preserve"> </w:t>
          </w:r>
        </w:hyperlink>
      </w:hyperlink>
    </w:p>
    <w:p w:rsidR="009841E0" w:rsidRDefault="009841E0">
      <w:pPr>
        <w:pStyle w:val="Corpsdetexte"/>
        <w:rPr>
          <w:i/>
          <w:spacing w:val="6"/>
        </w:rPr>
      </w:pPr>
    </w:p>
    <w:p w:rsidR="009841E0" w:rsidRDefault="009841E0">
      <w:pPr>
        <w:pStyle w:val="Corpsdetexte"/>
        <w:rPr>
          <w:spacing w:val="6"/>
        </w:rPr>
      </w:pPr>
    </w:p>
    <w:p w:rsidR="00CA0CDF" w:rsidRDefault="00CA0CDF">
      <w:pPr>
        <w:pStyle w:val="Corpsdetexte"/>
        <w:rPr>
          <w:spacing w:val="6"/>
        </w:rPr>
      </w:pPr>
    </w:p>
    <w:p w:rsidR="00ED26BF" w:rsidRDefault="00ED26BF">
      <w:pPr>
        <w:pStyle w:val="Corpsdetexte"/>
        <w:rPr>
          <w:spacing w:val="6"/>
        </w:rPr>
      </w:pPr>
    </w:p>
    <w:p w:rsidR="009841E0" w:rsidRDefault="009841E0">
      <w:pPr>
        <w:pStyle w:val="Corpsdetexte"/>
        <w:rPr>
          <w:spacing w:val="6"/>
        </w:rPr>
      </w:pPr>
    </w:p>
    <w:p w:rsidR="00051E91" w:rsidRDefault="009841E0">
      <w:pPr>
        <w:pStyle w:val="Corpsdetexte"/>
        <w:rPr>
          <w:spacing w:val="6"/>
        </w:rPr>
      </w:pPr>
      <w:r>
        <w:rPr>
          <w:spacing w:val="6"/>
        </w:rPr>
        <w:t xml:space="preserve">Jamais je n'ai eu moins envie de faire mon </w:t>
      </w:r>
      <w:r w:rsidRPr="00051E91">
        <w:rPr>
          <w:i/>
          <w:spacing w:val="6"/>
          <w:sz w:val="24"/>
        </w:rPr>
        <w:t>séminaire</w:t>
      </w:r>
      <w:r>
        <w:rPr>
          <w:spacing w:val="6"/>
        </w:rPr>
        <w:t xml:space="preserve">. Je n'ai pas le temps d'approfondir pour </w:t>
      </w:r>
      <w:r w:rsidRPr="00051E91">
        <w:rPr>
          <w:rFonts w:ascii="Times New Roman" w:hAnsi="Times New Roman" w:cs="Times New Roman"/>
          <w:i/>
          <w:spacing w:val="6"/>
          <w:sz w:val="24"/>
        </w:rPr>
        <w:t>quelle</w:t>
      </w:r>
      <w:r w:rsidR="00051E91">
        <w:rPr>
          <w:rFonts w:ascii="Times New Roman" w:hAnsi="Times New Roman" w:cs="Times New Roman"/>
          <w:i/>
          <w:spacing w:val="6"/>
          <w:sz w:val="24"/>
        </w:rPr>
        <w:t>s</w:t>
      </w:r>
      <w:r w:rsidRPr="00051E91">
        <w:rPr>
          <w:rFonts w:ascii="Times New Roman" w:hAnsi="Times New Roman" w:cs="Times New Roman"/>
          <w:i/>
          <w:spacing w:val="6"/>
          <w:sz w:val="24"/>
        </w:rPr>
        <w:t xml:space="preserve"> cause</w:t>
      </w:r>
      <w:r w:rsidR="00051E91">
        <w:rPr>
          <w:rFonts w:ascii="Times New Roman" w:hAnsi="Times New Roman" w:cs="Times New Roman"/>
          <w:i/>
          <w:spacing w:val="6"/>
          <w:sz w:val="24"/>
        </w:rPr>
        <w:t>s</w:t>
      </w:r>
      <w:r w:rsidR="00051E91">
        <w:rPr>
          <w:spacing w:val="6"/>
        </w:rPr>
        <w:t>.</w:t>
      </w:r>
      <w:r>
        <w:rPr>
          <w:spacing w:val="6"/>
        </w:rPr>
        <w:t xml:space="preserve"> </w:t>
      </w:r>
      <w:r w:rsidR="00051E91">
        <w:rPr>
          <w:spacing w:val="6"/>
        </w:rPr>
        <w:t>P</w:t>
      </w:r>
      <w:r>
        <w:rPr>
          <w:spacing w:val="6"/>
        </w:rPr>
        <w:t xml:space="preserve">ourtant… beaucoup de choses à dire. </w:t>
      </w:r>
    </w:p>
    <w:p w:rsidR="00051E91" w:rsidRDefault="009841E0">
      <w:pPr>
        <w:pStyle w:val="Corpsdetexte"/>
        <w:rPr>
          <w:spacing w:val="6"/>
        </w:rPr>
      </w:pPr>
      <w:r>
        <w:rPr>
          <w:spacing w:val="6"/>
        </w:rPr>
        <w:t xml:space="preserve">Il y a des moments de tassement, de lassitude. </w:t>
      </w:r>
    </w:p>
    <w:p w:rsidR="00051E91" w:rsidRDefault="00051E91">
      <w:pPr>
        <w:pStyle w:val="Corpsdetexte"/>
        <w:rPr>
          <w:spacing w:val="6"/>
        </w:rPr>
      </w:pPr>
    </w:p>
    <w:p w:rsidR="009841E0" w:rsidRDefault="009841E0">
      <w:pPr>
        <w:pStyle w:val="Corpsdetexte"/>
        <w:rPr>
          <w:spacing w:val="6"/>
        </w:rPr>
      </w:pPr>
      <w:r>
        <w:rPr>
          <w:spacing w:val="6"/>
        </w:rPr>
        <w:t xml:space="preserve">Réévoquons ce que j'ai dit la dernière fois. </w:t>
      </w:r>
    </w:p>
    <w:p w:rsidR="00051E91" w:rsidRDefault="009841E0">
      <w:pPr>
        <w:pStyle w:val="Corpsdetexte"/>
        <w:rPr>
          <w:spacing w:val="6"/>
        </w:rPr>
      </w:pPr>
      <w:r>
        <w:rPr>
          <w:spacing w:val="6"/>
        </w:rPr>
        <w:t xml:space="preserve">Je vous ai parlé du </w:t>
      </w:r>
      <w:r w:rsidRPr="00051E91">
        <w:rPr>
          <w:rFonts w:ascii="Times New Roman" w:hAnsi="Times New Roman" w:cs="Times New Roman"/>
          <w:i/>
          <w:color w:val="0000CC"/>
          <w:spacing w:val="6"/>
          <w:sz w:val="24"/>
        </w:rPr>
        <w:t>nom propre</w:t>
      </w:r>
      <w:r>
        <w:rPr>
          <w:spacing w:val="6"/>
        </w:rPr>
        <w:t xml:space="preserve">, pour autant que nous l'avons rencontré sur notre chemin de </w:t>
      </w:r>
      <w:r w:rsidRPr="00051E91">
        <w:rPr>
          <w:rFonts w:ascii="Times New Roman" w:hAnsi="Times New Roman" w:cs="Times New Roman"/>
          <w:i/>
          <w:spacing w:val="6"/>
          <w:sz w:val="24"/>
        </w:rPr>
        <w:t>l'identification</w:t>
      </w:r>
      <w:r>
        <w:rPr>
          <w:spacing w:val="6"/>
        </w:rPr>
        <w:t xml:space="preserve"> </w:t>
      </w:r>
    </w:p>
    <w:p w:rsidR="00051E91" w:rsidRDefault="009841E0">
      <w:pPr>
        <w:pStyle w:val="Corpsdetexte"/>
        <w:rPr>
          <w:spacing w:val="6"/>
        </w:rPr>
      </w:pPr>
      <w:r>
        <w:rPr>
          <w:spacing w:val="6"/>
        </w:rPr>
        <w:t>du sujet</w:t>
      </w:r>
      <w:r w:rsidR="00051E91">
        <w:rPr>
          <w:spacing w:val="6"/>
        </w:rPr>
        <w:t>…</w:t>
      </w:r>
    </w:p>
    <w:p w:rsidR="00051E91" w:rsidRDefault="009841E0" w:rsidP="00051E91">
      <w:pPr>
        <w:pStyle w:val="Corpsdetexte"/>
        <w:ind w:firstLine="708"/>
        <w:rPr>
          <w:spacing w:val="6"/>
        </w:rPr>
      </w:pPr>
      <w:r>
        <w:rPr>
          <w:spacing w:val="6"/>
        </w:rPr>
        <w:t>second type d'</w:t>
      </w:r>
      <w:r w:rsidRPr="00051E91">
        <w:rPr>
          <w:rFonts w:ascii="Times New Roman" w:hAnsi="Times New Roman" w:cs="Times New Roman"/>
          <w:i/>
          <w:spacing w:val="6"/>
          <w:sz w:val="24"/>
        </w:rPr>
        <w:t>identification</w:t>
      </w:r>
      <w:r>
        <w:rPr>
          <w:spacing w:val="6"/>
        </w:rPr>
        <w:t>, régres</w:t>
      </w:r>
      <w:r>
        <w:rPr>
          <w:spacing w:val="6"/>
        </w:rPr>
        <w:softHyphen/>
        <w:t>sive</w:t>
      </w:r>
    </w:p>
    <w:p w:rsidR="00051E91" w:rsidRDefault="00051E91">
      <w:pPr>
        <w:pStyle w:val="Corpsdetexte"/>
        <w:rPr>
          <w:spacing w:val="6"/>
        </w:rPr>
      </w:pPr>
      <w:r>
        <w:rPr>
          <w:spacing w:val="6"/>
        </w:rPr>
        <w:t>…</w:t>
      </w:r>
      <w:r w:rsidR="009841E0">
        <w:rPr>
          <w:spacing w:val="6"/>
        </w:rPr>
        <w:t xml:space="preserve">au </w:t>
      </w:r>
      <w:r w:rsidR="009841E0" w:rsidRPr="00051E91">
        <w:rPr>
          <w:rFonts w:ascii="Times New Roman" w:hAnsi="Times New Roman" w:cs="Times New Roman"/>
          <w:i/>
          <w:spacing w:val="6"/>
          <w:sz w:val="24"/>
        </w:rPr>
        <w:t>trait unaire</w:t>
      </w:r>
      <w:r w:rsidR="009841E0">
        <w:rPr>
          <w:spacing w:val="6"/>
        </w:rPr>
        <w:t xml:space="preserve"> de l'Autre. </w:t>
      </w:r>
    </w:p>
    <w:p w:rsidR="00051E91" w:rsidRDefault="00051E91">
      <w:pPr>
        <w:pStyle w:val="Corpsdetexte"/>
        <w:rPr>
          <w:spacing w:val="6"/>
        </w:rPr>
      </w:pPr>
    </w:p>
    <w:p w:rsidR="009841E0" w:rsidRDefault="009841E0">
      <w:pPr>
        <w:pStyle w:val="Corpsdetexte"/>
        <w:rPr>
          <w:spacing w:val="6"/>
        </w:rPr>
      </w:pPr>
      <w:r>
        <w:rPr>
          <w:spacing w:val="6"/>
        </w:rPr>
        <w:t xml:space="preserve">À propos de ce </w:t>
      </w:r>
      <w:r w:rsidR="00051E91" w:rsidRPr="00051E91">
        <w:rPr>
          <w:rFonts w:ascii="Times New Roman" w:hAnsi="Times New Roman" w:cs="Times New Roman"/>
          <w:i/>
          <w:color w:val="0000CC"/>
          <w:spacing w:val="6"/>
          <w:sz w:val="24"/>
        </w:rPr>
        <w:t>nom propre</w:t>
      </w:r>
      <w:r>
        <w:rPr>
          <w:spacing w:val="6"/>
        </w:rPr>
        <w:t>, nous avons rencon</w:t>
      </w:r>
      <w:r>
        <w:rPr>
          <w:spacing w:val="6"/>
        </w:rPr>
        <w:softHyphen/>
        <w:t>tré l'</w:t>
      </w:r>
      <w:r w:rsidRPr="00051E91">
        <w:rPr>
          <w:rFonts w:ascii="Times New Roman" w:hAnsi="Times New Roman" w:cs="Times New Roman"/>
          <w:i/>
          <w:spacing w:val="6"/>
          <w:sz w:val="24"/>
        </w:rPr>
        <w:t>attention</w:t>
      </w:r>
      <w:r>
        <w:rPr>
          <w:spacing w:val="6"/>
        </w:rPr>
        <w:t xml:space="preserve"> qu'il a sollicitée de quelques </w:t>
      </w:r>
      <w:r w:rsidRPr="00051E91">
        <w:rPr>
          <w:rFonts w:ascii="Times New Roman" w:hAnsi="Times New Roman" w:cs="Times New Roman"/>
          <w:i/>
          <w:spacing w:val="6"/>
          <w:sz w:val="24"/>
        </w:rPr>
        <w:t>linguistes</w:t>
      </w:r>
      <w:r>
        <w:rPr>
          <w:spacing w:val="6"/>
        </w:rPr>
        <w:t xml:space="preserve"> et </w:t>
      </w:r>
      <w:r w:rsidRPr="00051E91">
        <w:rPr>
          <w:rFonts w:ascii="Times New Roman" w:hAnsi="Times New Roman" w:cs="Times New Roman"/>
          <w:i/>
          <w:spacing w:val="6"/>
          <w:sz w:val="24"/>
        </w:rPr>
        <w:t>mathématiciens</w:t>
      </w:r>
      <w:r>
        <w:rPr>
          <w:spacing w:val="6"/>
        </w:rPr>
        <w:t xml:space="preserve"> en fonction de philosopher.</w:t>
      </w:r>
    </w:p>
    <w:p w:rsidR="009841E0" w:rsidRDefault="009841E0">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 xml:space="preserve">ce que le </w:t>
      </w:r>
      <w:r w:rsidR="00051E91" w:rsidRPr="00051E91">
        <w:rPr>
          <w:rFonts w:ascii="Times New Roman" w:hAnsi="Times New Roman" w:cs="Times New Roman"/>
          <w:i/>
          <w:color w:val="0000CC"/>
          <w:spacing w:val="6"/>
          <w:sz w:val="24"/>
        </w:rPr>
        <w:t>nom propre</w:t>
      </w:r>
      <w:r>
        <w:rPr>
          <w:spacing w:val="6"/>
        </w:rPr>
        <w:t xml:space="preserve"> ?</w:t>
      </w:r>
    </w:p>
    <w:p w:rsidR="009841E0" w:rsidRDefault="009841E0">
      <w:pPr>
        <w:pStyle w:val="Corpsdetexte"/>
        <w:rPr>
          <w:spacing w:val="6"/>
        </w:rPr>
      </w:pPr>
    </w:p>
    <w:p w:rsidR="00051E91" w:rsidRDefault="009841E0">
      <w:pPr>
        <w:pStyle w:val="Corpsdetexte"/>
        <w:rPr>
          <w:spacing w:val="6"/>
        </w:rPr>
      </w:pPr>
      <w:r>
        <w:rPr>
          <w:spacing w:val="6"/>
        </w:rPr>
        <w:t xml:space="preserve">Il semble que la chose ne se livre pas au premier abord mais, essayant de résoudre cette question, nous avons eu la surprise de retrouver la fonction du signifiant, sans doute à l'état pur. </w:t>
      </w:r>
    </w:p>
    <w:p w:rsidR="00051E91" w:rsidRDefault="00051E91">
      <w:pPr>
        <w:pStyle w:val="Corpsdetexte"/>
        <w:rPr>
          <w:spacing w:val="6"/>
        </w:rPr>
      </w:pPr>
    </w:p>
    <w:p w:rsidR="00051E91" w:rsidRDefault="009841E0">
      <w:pPr>
        <w:pStyle w:val="Corpsdetexte"/>
        <w:rPr>
          <w:spacing w:val="6"/>
        </w:rPr>
      </w:pPr>
      <w:r>
        <w:rPr>
          <w:spacing w:val="6"/>
        </w:rPr>
        <w:t xml:space="preserve">C'était bien dans cette voie que </w:t>
      </w:r>
      <w:r w:rsidRPr="00051E91">
        <w:rPr>
          <w:rFonts w:ascii="Times New Roman" w:hAnsi="Times New Roman" w:cs="Times New Roman"/>
          <w:i/>
          <w:spacing w:val="6"/>
          <w:sz w:val="24"/>
        </w:rPr>
        <w:t>le linguiste</w:t>
      </w:r>
      <w:r>
        <w:rPr>
          <w:spacing w:val="6"/>
        </w:rPr>
        <w:t xml:space="preserve"> lui</w:t>
      </w:r>
      <w:r w:rsidR="007B06DE">
        <w:rPr>
          <w:spacing w:val="6"/>
        </w:rPr>
        <w:t>–</w:t>
      </w:r>
      <w:r>
        <w:rPr>
          <w:spacing w:val="6"/>
        </w:rPr>
        <w:t>même nous dirigeait quand il nous disait</w:t>
      </w:r>
      <w:r w:rsidR="00051E91">
        <w:rPr>
          <w:spacing w:val="6"/>
        </w:rPr>
        <w:t> :</w:t>
      </w:r>
      <w:r>
        <w:rPr>
          <w:spacing w:val="6"/>
        </w:rPr>
        <w:t xml:space="preserve"> </w:t>
      </w:r>
    </w:p>
    <w:p w:rsidR="00051E91" w:rsidRDefault="009841E0">
      <w:pPr>
        <w:pStyle w:val="Corpsdetexte"/>
        <w:rPr>
          <w:spacing w:val="6"/>
        </w:rPr>
      </w:pPr>
      <w:r>
        <w:rPr>
          <w:spacing w:val="6"/>
        </w:rPr>
        <w:t xml:space="preserve">un </w:t>
      </w:r>
      <w:r w:rsidR="00051E91" w:rsidRPr="00051E91">
        <w:rPr>
          <w:rFonts w:ascii="Times New Roman" w:hAnsi="Times New Roman" w:cs="Times New Roman"/>
          <w:i/>
          <w:color w:val="0000CC"/>
          <w:spacing w:val="6"/>
          <w:sz w:val="24"/>
        </w:rPr>
        <w:t>nom propre</w:t>
      </w:r>
      <w:r>
        <w:rPr>
          <w:spacing w:val="6"/>
        </w:rPr>
        <w:t xml:space="preserve">, c'est quelque chose qui vaut </w:t>
      </w:r>
    </w:p>
    <w:p w:rsidR="009841E0" w:rsidRDefault="009841E0">
      <w:pPr>
        <w:pStyle w:val="Corpsdetexte"/>
        <w:rPr>
          <w:spacing w:val="6"/>
        </w:rPr>
      </w:pPr>
      <w:r>
        <w:rPr>
          <w:spacing w:val="6"/>
        </w:rPr>
        <w:t>par la fonction distinctive de son matériel sonore.</w:t>
      </w:r>
    </w:p>
    <w:p w:rsidR="00051E91" w:rsidRDefault="00051E91">
      <w:pPr>
        <w:pStyle w:val="Corpsdetexte"/>
        <w:rPr>
          <w:spacing w:val="6"/>
        </w:rPr>
      </w:pPr>
    </w:p>
    <w:p w:rsidR="00051E91" w:rsidRDefault="009841E0">
      <w:pPr>
        <w:pStyle w:val="Corpsdetexte"/>
        <w:rPr>
          <w:spacing w:val="6"/>
        </w:rPr>
      </w:pPr>
      <w:r>
        <w:rPr>
          <w:spacing w:val="6"/>
        </w:rPr>
        <w:t xml:space="preserve">Ce en quoi bien sûr il ne faisait que redoubler </w:t>
      </w:r>
    </w:p>
    <w:p w:rsidR="00051E91" w:rsidRDefault="009841E0">
      <w:pPr>
        <w:pStyle w:val="Corpsdetexte"/>
        <w:rPr>
          <w:spacing w:val="6"/>
        </w:rPr>
      </w:pPr>
      <w:r>
        <w:rPr>
          <w:spacing w:val="6"/>
        </w:rPr>
        <w:t>ce qui est prémisses mêmes de l'analyse saussurienne du langage</w:t>
      </w:r>
      <w:r w:rsidR="00051E91">
        <w:rPr>
          <w:spacing w:val="6"/>
        </w:rPr>
        <w:t>,</w:t>
      </w:r>
      <w:r>
        <w:rPr>
          <w:spacing w:val="6"/>
        </w:rPr>
        <w:t xml:space="preserve"> à savoir</w:t>
      </w:r>
      <w:r w:rsidR="00051E91">
        <w:rPr>
          <w:spacing w:val="6"/>
        </w:rPr>
        <w:t> :</w:t>
      </w:r>
      <w:r>
        <w:rPr>
          <w:spacing w:val="6"/>
        </w:rPr>
        <w:t xml:space="preserve"> </w:t>
      </w:r>
    </w:p>
    <w:p w:rsidR="00051E91" w:rsidRDefault="009841E0">
      <w:pPr>
        <w:pStyle w:val="Corpsdetexte"/>
        <w:rPr>
          <w:spacing w:val="6"/>
        </w:rPr>
      </w:pPr>
      <w:r>
        <w:rPr>
          <w:spacing w:val="6"/>
        </w:rPr>
        <w:t xml:space="preserve">que c'est </w:t>
      </w:r>
      <w:r w:rsidRPr="00ED26BF">
        <w:rPr>
          <w:rFonts w:ascii="Times New Roman" w:hAnsi="Times New Roman" w:cs="Times New Roman"/>
          <w:i/>
          <w:color w:val="0000CC"/>
          <w:spacing w:val="6"/>
          <w:sz w:val="24"/>
        </w:rPr>
        <w:t>le trait distinctif</w:t>
      </w:r>
      <w:r>
        <w:rPr>
          <w:spacing w:val="6"/>
        </w:rPr>
        <w:t xml:space="preserve">, c'est </w:t>
      </w:r>
      <w:r w:rsidRPr="00ED26BF">
        <w:rPr>
          <w:rFonts w:ascii="Times New Roman" w:hAnsi="Times New Roman" w:cs="Times New Roman"/>
          <w:i/>
          <w:color w:val="0000CC"/>
          <w:spacing w:val="6"/>
          <w:sz w:val="24"/>
        </w:rPr>
        <w:t>le phonème</w:t>
      </w:r>
      <w:r w:rsidR="00051E91">
        <w:rPr>
          <w:spacing w:val="6"/>
        </w:rPr>
        <w:t>…</w:t>
      </w:r>
      <w:r>
        <w:rPr>
          <w:spacing w:val="6"/>
        </w:rPr>
        <w:t xml:space="preserve"> </w:t>
      </w:r>
    </w:p>
    <w:p w:rsidR="00051E91" w:rsidRDefault="009841E0" w:rsidP="00051E91">
      <w:pPr>
        <w:pStyle w:val="Corpsdetexte"/>
        <w:ind w:firstLine="708"/>
        <w:rPr>
          <w:spacing w:val="6"/>
        </w:rPr>
      </w:pPr>
      <w:r>
        <w:rPr>
          <w:spacing w:val="6"/>
        </w:rPr>
        <w:t xml:space="preserve">comme couplé d'un ensemble, </w:t>
      </w:r>
    </w:p>
    <w:p w:rsidR="00051E91" w:rsidRDefault="009841E0" w:rsidP="00051E91">
      <w:pPr>
        <w:pStyle w:val="Corpsdetexte"/>
        <w:ind w:firstLine="708"/>
        <w:rPr>
          <w:spacing w:val="6"/>
        </w:rPr>
      </w:pPr>
      <w:r>
        <w:rPr>
          <w:spacing w:val="6"/>
        </w:rPr>
        <w:t xml:space="preserve">d'une certaine batterie </w:t>
      </w:r>
    </w:p>
    <w:p w:rsidR="00051E91" w:rsidRDefault="00051E91" w:rsidP="00051E91">
      <w:pPr>
        <w:pStyle w:val="Corpsdetexte"/>
        <w:rPr>
          <w:spacing w:val="6"/>
        </w:rPr>
      </w:pPr>
      <w:r>
        <w:rPr>
          <w:spacing w:val="6"/>
        </w:rPr>
        <w:t>…</w:t>
      </w:r>
      <w:r w:rsidR="009841E0">
        <w:rPr>
          <w:spacing w:val="6"/>
        </w:rPr>
        <w:t xml:space="preserve">pour autant uniquement </w:t>
      </w:r>
      <w:r w:rsidR="009841E0" w:rsidRPr="00ED26BF">
        <w:rPr>
          <w:spacing w:val="6"/>
          <w:szCs w:val="28"/>
        </w:rPr>
        <w:t>qu'</w:t>
      </w:r>
      <w:r w:rsidR="009841E0" w:rsidRPr="00ED26BF">
        <w:rPr>
          <w:rFonts w:ascii="Times New Roman" w:hAnsi="Times New Roman" w:cs="Times New Roman"/>
          <w:i/>
          <w:color w:val="0000CC"/>
          <w:spacing w:val="6"/>
          <w:sz w:val="24"/>
        </w:rPr>
        <w:t>il n'est pas ce que sont les autres</w:t>
      </w:r>
      <w:r w:rsidR="009841E0">
        <w:rPr>
          <w:spacing w:val="6"/>
        </w:rPr>
        <w:t xml:space="preserve">. </w:t>
      </w:r>
    </w:p>
    <w:p w:rsidR="00051E91" w:rsidRDefault="00051E91" w:rsidP="00051E91">
      <w:pPr>
        <w:pStyle w:val="Corpsdetexte"/>
        <w:rPr>
          <w:spacing w:val="6"/>
        </w:rPr>
      </w:pPr>
    </w:p>
    <w:p w:rsidR="00051E91" w:rsidRDefault="009841E0" w:rsidP="00051E91">
      <w:pPr>
        <w:pStyle w:val="Corpsdetexte"/>
        <w:rPr>
          <w:spacing w:val="6"/>
        </w:rPr>
      </w:pPr>
      <w:r>
        <w:rPr>
          <w:spacing w:val="6"/>
        </w:rPr>
        <w:t xml:space="preserve">Cette prémisse,  nous trouvions ici devoir désigner ce qui était le trait spécial, l'usage d'une fonction du sujet dans le langage : </w:t>
      </w:r>
    </w:p>
    <w:p w:rsidR="009841E0" w:rsidRDefault="009841E0" w:rsidP="00051E91">
      <w:pPr>
        <w:pStyle w:val="Corpsdetexte"/>
        <w:rPr>
          <w:spacing w:val="6"/>
        </w:rPr>
      </w:pPr>
      <w:r>
        <w:rPr>
          <w:spacing w:val="6"/>
        </w:rPr>
        <w:t xml:space="preserve">celle de nommer par son </w:t>
      </w:r>
      <w:r w:rsidR="00051E91" w:rsidRPr="00051E91">
        <w:rPr>
          <w:rFonts w:ascii="Times New Roman" w:hAnsi="Times New Roman" w:cs="Times New Roman"/>
          <w:i/>
          <w:color w:val="0000CC"/>
          <w:spacing w:val="6"/>
          <w:sz w:val="24"/>
        </w:rPr>
        <w:t>nom propre</w:t>
      </w:r>
      <w:r>
        <w:rPr>
          <w:spacing w:val="6"/>
        </w:rPr>
        <w:t>.</w:t>
      </w:r>
    </w:p>
    <w:p w:rsidR="009841E0" w:rsidRDefault="009841E0">
      <w:pPr>
        <w:pStyle w:val="Corpsdetexte"/>
        <w:rPr>
          <w:spacing w:val="6"/>
        </w:rPr>
      </w:pPr>
    </w:p>
    <w:p w:rsidR="00051E91" w:rsidRDefault="009841E0">
      <w:pPr>
        <w:pStyle w:val="Corpsdetexte"/>
        <w:rPr>
          <w:spacing w:val="6"/>
        </w:rPr>
      </w:pPr>
      <w:r>
        <w:rPr>
          <w:spacing w:val="6"/>
        </w:rPr>
        <w:lastRenderedPageBreak/>
        <w:t xml:space="preserve">Il est certain que nous ne pouvions pas </w:t>
      </w:r>
      <w:r w:rsidRPr="00051E91">
        <w:rPr>
          <w:i/>
          <w:spacing w:val="6"/>
          <w:sz w:val="24"/>
        </w:rPr>
        <w:t>nous contenter</w:t>
      </w:r>
      <w:r>
        <w:rPr>
          <w:spacing w:val="6"/>
        </w:rPr>
        <w:t xml:space="preserve"> de cette définition comme telle, mais que nous étions pour autant mis sur la voie de quelque chose, et ce quelque chose nous avons pu au moins l'approcher, le cerner</w:t>
      </w:r>
      <w:r w:rsidR="00051E91">
        <w:rPr>
          <w:spacing w:val="6"/>
        </w:rPr>
        <w:t>,</w:t>
      </w:r>
      <w:r>
        <w:rPr>
          <w:spacing w:val="6"/>
        </w:rPr>
        <w:t xml:space="preserve"> en désignant ceci</w:t>
      </w:r>
      <w:r w:rsidR="00051E91">
        <w:rPr>
          <w:spacing w:val="6"/>
        </w:rPr>
        <w:t> :</w:t>
      </w:r>
      <w:r>
        <w:rPr>
          <w:spacing w:val="6"/>
        </w:rPr>
        <w:t xml:space="preserve"> </w:t>
      </w:r>
    </w:p>
    <w:p w:rsidR="00051E91" w:rsidRDefault="009841E0">
      <w:pPr>
        <w:pStyle w:val="Corpsdetexte"/>
        <w:rPr>
          <w:spacing w:val="6"/>
        </w:rPr>
      </w:pPr>
      <w:r>
        <w:rPr>
          <w:spacing w:val="6"/>
        </w:rPr>
        <w:t>que c'est</w:t>
      </w:r>
      <w:r w:rsidR="00051E91">
        <w:rPr>
          <w:spacing w:val="6"/>
        </w:rPr>
        <w:t>…</w:t>
      </w:r>
    </w:p>
    <w:p w:rsidR="00051E91" w:rsidRDefault="009841E0" w:rsidP="00051E91">
      <w:pPr>
        <w:pStyle w:val="Corpsdetexte"/>
        <w:ind w:left="708"/>
        <w:rPr>
          <w:spacing w:val="6"/>
        </w:rPr>
      </w:pPr>
      <w:r>
        <w:rPr>
          <w:spacing w:val="6"/>
        </w:rPr>
        <w:t>si l'on peut dire</w:t>
      </w:r>
      <w:r w:rsidR="00051E91">
        <w:rPr>
          <w:spacing w:val="6"/>
        </w:rPr>
        <w:t>,</w:t>
      </w:r>
      <w:r>
        <w:rPr>
          <w:spacing w:val="6"/>
        </w:rPr>
        <w:t xml:space="preserve"> sous une forme </w:t>
      </w:r>
    </w:p>
    <w:p w:rsidR="00051E91" w:rsidRDefault="00051E91" w:rsidP="00051E91">
      <w:pPr>
        <w:pStyle w:val="Corpsdetexte"/>
        <w:ind w:left="708"/>
        <w:rPr>
          <w:spacing w:val="6"/>
        </w:rPr>
      </w:pPr>
      <w:r>
        <w:rPr>
          <w:spacing w:val="6"/>
        </w:rPr>
        <w:t>« </w:t>
      </w:r>
      <w:r w:rsidR="009841E0" w:rsidRPr="00051E91">
        <w:rPr>
          <w:i/>
          <w:spacing w:val="6"/>
          <w:sz w:val="24"/>
        </w:rPr>
        <w:t>latente</w:t>
      </w:r>
      <w:r>
        <w:rPr>
          <w:spacing w:val="6"/>
        </w:rPr>
        <w:t> »</w:t>
      </w:r>
      <w:r w:rsidR="009841E0">
        <w:rPr>
          <w:spacing w:val="6"/>
        </w:rPr>
        <w:t xml:space="preserve"> au langage lui</w:t>
      </w:r>
      <w:r w:rsidR="007B06DE">
        <w:rPr>
          <w:spacing w:val="6"/>
        </w:rPr>
        <w:t>–</w:t>
      </w:r>
      <w:r w:rsidR="009841E0">
        <w:rPr>
          <w:spacing w:val="6"/>
        </w:rPr>
        <w:t>même</w:t>
      </w:r>
    </w:p>
    <w:p w:rsidR="009841E0" w:rsidRDefault="00051E91">
      <w:pPr>
        <w:pStyle w:val="Corpsdetexte"/>
        <w:rPr>
          <w:spacing w:val="6"/>
        </w:rPr>
      </w:pPr>
      <w:r>
        <w:rPr>
          <w:spacing w:val="6"/>
        </w:rPr>
        <w:t>…</w:t>
      </w:r>
      <w:r w:rsidR="009841E0" w:rsidRPr="00051E91">
        <w:rPr>
          <w:rFonts w:ascii="Times New Roman" w:hAnsi="Times New Roman" w:cs="Times New Roman"/>
          <w:i/>
          <w:spacing w:val="6"/>
          <w:sz w:val="24"/>
        </w:rPr>
        <w:t xml:space="preserve">la fonction de </w:t>
      </w:r>
      <w:r w:rsidR="009841E0" w:rsidRPr="00051E91">
        <w:rPr>
          <w:rFonts w:ascii="Times New Roman" w:hAnsi="Times New Roman" w:cs="Times New Roman"/>
          <w:i/>
          <w:color w:val="0000CC"/>
          <w:spacing w:val="6"/>
          <w:sz w:val="24"/>
        </w:rPr>
        <w:t>l'écriture</w:t>
      </w:r>
      <w:r w:rsidR="009841E0">
        <w:rPr>
          <w:spacing w:val="6"/>
        </w:rPr>
        <w:t xml:space="preserve">, </w:t>
      </w:r>
      <w:r w:rsidR="009841E0" w:rsidRPr="00051E91">
        <w:rPr>
          <w:rFonts w:ascii="Times New Roman" w:hAnsi="Times New Roman" w:cs="Times New Roman"/>
          <w:i/>
          <w:spacing w:val="6"/>
          <w:sz w:val="24"/>
        </w:rPr>
        <w:t xml:space="preserve">la fonction du </w:t>
      </w:r>
      <w:r w:rsidR="009841E0" w:rsidRPr="00051E91">
        <w:rPr>
          <w:rFonts w:ascii="Times New Roman" w:hAnsi="Times New Roman" w:cs="Times New Roman"/>
          <w:i/>
          <w:color w:val="0000CC"/>
          <w:spacing w:val="6"/>
          <w:sz w:val="24"/>
        </w:rPr>
        <w:t>signe</w:t>
      </w:r>
      <w:r>
        <w:rPr>
          <w:rFonts w:ascii="Times New Roman" w:hAnsi="Times New Roman" w:cs="Times New Roman"/>
          <w:i/>
          <w:color w:val="0000CC"/>
          <w:spacing w:val="6"/>
          <w:sz w:val="24"/>
        </w:rPr>
        <w:t>,</w:t>
      </w:r>
      <w:r w:rsidR="009841E0">
        <w:rPr>
          <w:spacing w:val="6"/>
        </w:rPr>
        <w:t xml:space="preserve"> en tant que lui</w:t>
      </w:r>
      <w:r w:rsidR="007B06DE">
        <w:rPr>
          <w:spacing w:val="6"/>
        </w:rPr>
        <w:t>–</w:t>
      </w:r>
      <w:r w:rsidR="009841E0">
        <w:rPr>
          <w:spacing w:val="6"/>
        </w:rPr>
        <w:t>même il se lit comme un objet.</w:t>
      </w:r>
    </w:p>
    <w:p w:rsidR="009841E0" w:rsidRDefault="009841E0">
      <w:pPr>
        <w:pStyle w:val="Corpsdetexte"/>
        <w:rPr>
          <w:spacing w:val="6"/>
        </w:rPr>
      </w:pPr>
    </w:p>
    <w:p w:rsidR="00051E91" w:rsidRDefault="009841E0">
      <w:pPr>
        <w:pStyle w:val="Corpsdetexte"/>
        <w:rPr>
          <w:spacing w:val="6"/>
        </w:rPr>
      </w:pPr>
      <w:r>
        <w:rPr>
          <w:spacing w:val="6"/>
        </w:rPr>
        <w:t xml:space="preserve">Il est un fait que les lettres ont des noms. </w:t>
      </w:r>
    </w:p>
    <w:p w:rsidR="00051E91" w:rsidRDefault="009841E0">
      <w:pPr>
        <w:pStyle w:val="Corpsdetexte"/>
        <w:rPr>
          <w:spacing w:val="6"/>
        </w:rPr>
      </w:pPr>
      <w:r>
        <w:rPr>
          <w:spacing w:val="6"/>
        </w:rPr>
        <w:t xml:space="preserve">Nous avons trop tendance à les confondre pour les noms simplifiés qu'elles ont dans notre alphabet, qui ont l'air de se confondre avec l'émission phonématique à laquelle la lettre a été réduite. </w:t>
      </w:r>
    </w:p>
    <w:p w:rsidR="00051E91" w:rsidRDefault="00051E91">
      <w:pPr>
        <w:pStyle w:val="Corpsdetexte"/>
        <w:rPr>
          <w:spacing w:val="6"/>
        </w:rPr>
      </w:pPr>
    </w:p>
    <w:p w:rsidR="00051E91" w:rsidRDefault="009841E0">
      <w:pPr>
        <w:pStyle w:val="Corpsdetexte"/>
        <w:rPr>
          <w:iCs/>
          <w:spacing w:val="6"/>
        </w:rPr>
      </w:pPr>
      <w:r>
        <w:rPr>
          <w:spacing w:val="6"/>
        </w:rPr>
        <w:t xml:space="preserve">Un </w:t>
      </w:r>
      <w:r w:rsidR="00051E91">
        <w:rPr>
          <w:spacing w:val="6"/>
        </w:rPr>
        <w:t>« </w:t>
      </w:r>
      <w:r w:rsidRPr="00ED26BF">
        <w:rPr>
          <w:rFonts w:ascii="Times New Roman" w:hAnsi="Times New Roman" w:cs="Times New Roman"/>
          <w:i/>
          <w:spacing w:val="6"/>
          <w:sz w:val="24"/>
        </w:rPr>
        <w:t>a</w:t>
      </w:r>
      <w:r w:rsidR="00051E91">
        <w:rPr>
          <w:spacing w:val="6"/>
        </w:rPr>
        <w:t> »</w:t>
      </w:r>
      <w:r>
        <w:rPr>
          <w:i/>
          <w:spacing w:val="6"/>
        </w:rPr>
        <w:t xml:space="preserve"> </w:t>
      </w:r>
      <w:r>
        <w:rPr>
          <w:spacing w:val="6"/>
        </w:rPr>
        <w:t xml:space="preserve">a l'air de vouloir dire l'émission </w:t>
      </w:r>
      <w:r w:rsidR="00051E91">
        <w:rPr>
          <w:spacing w:val="6"/>
        </w:rPr>
        <w:t>« </w:t>
      </w:r>
      <w:r w:rsidR="00051E91" w:rsidRPr="00ED26BF">
        <w:rPr>
          <w:rFonts w:ascii="Times New Roman" w:hAnsi="Times New Roman" w:cs="Times New Roman"/>
          <w:i/>
          <w:spacing w:val="6"/>
          <w:sz w:val="24"/>
        </w:rPr>
        <w:t>a</w:t>
      </w:r>
      <w:r w:rsidR="00051E91">
        <w:rPr>
          <w:spacing w:val="6"/>
        </w:rPr>
        <w:t> »</w:t>
      </w:r>
      <w:r>
        <w:rPr>
          <w:i/>
          <w:spacing w:val="6"/>
        </w:rPr>
        <w:t xml:space="preserve">. </w:t>
      </w:r>
      <w:r>
        <w:rPr>
          <w:spacing w:val="6"/>
        </w:rPr>
        <w:t xml:space="preserve">Un </w:t>
      </w:r>
      <w:r w:rsidR="00051E91">
        <w:rPr>
          <w:spacing w:val="6"/>
        </w:rPr>
        <w:t>« </w:t>
      </w:r>
      <w:r w:rsidRPr="00ED26BF">
        <w:rPr>
          <w:rFonts w:ascii="Times New Roman" w:hAnsi="Times New Roman" w:cs="Times New Roman"/>
          <w:i/>
          <w:spacing w:val="6"/>
          <w:sz w:val="24"/>
        </w:rPr>
        <w:t>b</w:t>
      </w:r>
      <w:r w:rsidR="00051E91">
        <w:rPr>
          <w:spacing w:val="6"/>
        </w:rPr>
        <w:t> »</w:t>
      </w:r>
      <w:r>
        <w:rPr>
          <w:spacing w:val="6"/>
        </w:rPr>
        <w:t xml:space="preserve"> n'est pas à proprement parler un </w:t>
      </w:r>
      <w:r w:rsidR="00051E91">
        <w:rPr>
          <w:spacing w:val="6"/>
        </w:rPr>
        <w:t>« </w:t>
      </w:r>
      <w:r w:rsidRPr="00ED26BF">
        <w:rPr>
          <w:rFonts w:ascii="Times New Roman" w:hAnsi="Times New Roman" w:cs="Times New Roman"/>
          <w:i/>
          <w:spacing w:val="6"/>
          <w:sz w:val="24"/>
        </w:rPr>
        <w:t>bé</w:t>
      </w:r>
      <w:r w:rsidR="00051E91">
        <w:rPr>
          <w:spacing w:val="6"/>
        </w:rPr>
        <w:t> »</w:t>
      </w:r>
      <w:r>
        <w:rPr>
          <w:iCs/>
          <w:spacing w:val="6"/>
        </w:rPr>
        <w:t xml:space="preserve">, </w:t>
      </w:r>
    </w:p>
    <w:p w:rsidR="00051E91" w:rsidRDefault="009841E0">
      <w:pPr>
        <w:pStyle w:val="Corpsdetexte"/>
        <w:rPr>
          <w:spacing w:val="6"/>
        </w:rPr>
      </w:pPr>
      <w:r>
        <w:rPr>
          <w:iCs/>
          <w:spacing w:val="6"/>
        </w:rPr>
        <w:t>il</w:t>
      </w:r>
      <w:r>
        <w:rPr>
          <w:i/>
          <w:spacing w:val="6"/>
        </w:rPr>
        <w:t xml:space="preserve"> </w:t>
      </w:r>
      <w:r>
        <w:rPr>
          <w:spacing w:val="6"/>
        </w:rPr>
        <w:t xml:space="preserve">n'est un </w:t>
      </w:r>
      <w:r w:rsidR="00051E91">
        <w:rPr>
          <w:spacing w:val="6"/>
        </w:rPr>
        <w:t>« </w:t>
      </w:r>
      <w:r w:rsidR="00051E91" w:rsidRPr="00ED26BF">
        <w:rPr>
          <w:rFonts w:ascii="Times New Roman" w:hAnsi="Times New Roman" w:cs="Times New Roman"/>
          <w:i/>
          <w:spacing w:val="6"/>
          <w:sz w:val="24"/>
        </w:rPr>
        <w:t>bé</w:t>
      </w:r>
      <w:r w:rsidR="00051E91">
        <w:rPr>
          <w:spacing w:val="6"/>
        </w:rPr>
        <w:t> »</w:t>
      </w:r>
      <w:r>
        <w:rPr>
          <w:i/>
          <w:spacing w:val="6"/>
        </w:rPr>
        <w:t xml:space="preserve"> </w:t>
      </w:r>
      <w:r>
        <w:rPr>
          <w:spacing w:val="6"/>
        </w:rPr>
        <w:t xml:space="preserve">que pour autant que pour que </w:t>
      </w:r>
    </w:p>
    <w:p w:rsidR="009841E0" w:rsidRDefault="009841E0">
      <w:pPr>
        <w:pStyle w:val="Corpsdetexte"/>
        <w:rPr>
          <w:spacing w:val="6"/>
        </w:rPr>
      </w:pPr>
      <w:r>
        <w:rPr>
          <w:spacing w:val="6"/>
        </w:rPr>
        <w:t xml:space="preserve">la consonne </w:t>
      </w:r>
      <w:r w:rsidR="00051E91">
        <w:rPr>
          <w:spacing w:val="6"/>
        </w:rPr>
        <w:t>« </w:t>
      </w:r>
      <w:r w:rsidR="00051E91" w:rsidRPr="00ED26BF">
        <w:rPr>
          <w:rFonts w:ascii="Times New Roman" w:hAnsi="Times New Roman" w:cs="Times New Roman"/>
          <w:i/>
          <w:spacing w:val="6"/>
          <w:sz w:val="24"/>
        </w:rPr>
        <w:t>b</w:t>
      </w:r>
      <w:r w:rsidR="00051E91">
        <w:rPr>
          <w:spacing w:val="6"/>
        </w:rPr>
        <w:t> »</w:t>
      </w:r>
      <w:r>
        <w:rPr>
          <w:i/>
          <w:spacing w:val="6"/>
        </w:rPr>
        <w:t xml:space="preserve"> </w:t>
      </w:r>
      <w:r>
        <w:rPr>
          <w:spacing w:val="6"/>
        </w:rPr>
        <w:t>se fasse entendre, il faut qu'elle s'appuie sur une émission voca</w:t>
      </w:r>
      <w:r>
        <w:rPr>
          <w:spacing w:val="6"/>
        </w:rPr>
        <w:softHyphen/>
        <w:t>lique.</w:t>
      </w:r>
    </w:p>
    <w:p w:rsidR="00051E91" w:rsidRDefault="00051E91">
      <w:pPr>
        <w:pStyle w:val="Corpsdetexte"/>
        <w:rPr>
          <w:spacing w:val="6"/>
        </w:rPr>
      </w:pPr>
    </w:p>
    <w:p w:rsidR="00CA0CDF" w:rsidRDefault="009841E0">
      <w:pPr>
        <w:pStyle w:val="Corpsdetexte"/>
        <w:rPr>
          <w:spacing w:val="6"/>
        </w:rPr>
      </w:pPr>
      <w:r>
        <w:rPr>
          <w:spacing w:val="6"/>
        </w:rPr>
        <w:t xml:space="preserve">Regardons les choses de plus près. Nous verrons </w:t>
      </w:r>
    </w:p>
    <w:p w:rsidR="00051E91" w:rsidRDefault="009841E0">
      <w:pPr>
        <w:pStyle w:val="Corpsdetexte"/>
        <w:rPr>
          <w:spacing w:val="6"/>
        </w:rPr>
      </w:pPr>
      <w:r>
        <w:rPr>
          <w:spacing w:val="6"/>
        </w:rPr>
        <w:t xml:space="preserve">par exemple qu'en </w:t>
      </w:r>
      <w:r w:rsidRPr="00051E91">
        <w:rPr>
          <w:rFonts w:ascii="Times New Roman" w:hAnsi="Times New Roman" w:cs="Times New Roman"/>
          <w:i/>
          <w:spacing w:val="6"/>
          <w:sz w:val="24"/>
        </w:rPr>
        <w:t>grec</w:t>
      </w:r>
      <w:r>
        <w:rPr>
          <w:spacing w:val="6"/>
        </w:rPr>
        <w:t xml:space="preserve"> </w:t>
      </w:r>
      <w:r w:rsidR="00051E91" w:rsidRPr="00051E91">
        <w:rPr>
          <w:rFonts w:ascii="Palatino Linotype" w:hAnsi="Palatino Linotype" w:cs="Times New Roman"/>
          <w:color w:val="0000CC"/>
          <w:spacing w:val="6"/>
          <w:szCs w:val="28"/>
        </w:rPr>
        <w:t>α</w:t>
      </w:r>
      <w:r w:rsidR="00051E91">
        <w:rPr>
          <w:rFonts w:ascii="Palatino Linotype" w:hAnsi="Palatino Linotype" w:cs="Times New Roman"/>
          <w:color w:val="0000CC"/>
          <w:spacing w:val="6"/>
          <w:szCs w:val="28"/>
        </w:rPr>
        <w:t xml:space="preserve"> </w:t>
      </w:r>
      <w:r w:rsidR="00051E91" w:rsidRPr="00051E91">
        <w:rPr>
          <w:rFonts w:ascii="Garamond" w:hAnsi="Garamond" w:cs="Times New Roman"/>
          <w:color w:val="000000" w:themeColor="text1"/>
          <w:spacing w:val="6"/>
          <w:sz w:val="20"/>
          <w:szCs w:val="20"/>
        </w:rPr>
        <w:t>[alpha]</w:t>
      </w:r>
      <w:r>
        <w:rPr>
          <w:spacing w:val="6"/>
        </w:rPr>
        <w:t xml:space="preserve">, </w:t>
      </w:r>
      <w:r w:rsidR="00051E91" w:rsidRPr="00051E91">
        <w:rPr>
          <w:rFonts w:ascii="Palatino Linotype" w:hAnsi="Palatino Linotype" w:cs="Times New Roman"/>
          <w:color w:val="0000CC"/>
          <w:spacing w:val="6"/>
          <w:szCs w:val="28"/>
        </w:rPr>
        <w:t>β</w:t>
      </w:r>
      <w:r w:rsidR="00051E91">
        <w:rPr>
          <w:rFonts w:ascii="Palatino Linotype" w:hAnsi="Palatino Linotype" w:cs="Times New Roman"/>
          <w:color w:val="0000CC"/>
          <w:spacing w:val="6"/>
          <w:szCs w:val="28"/>
        </w:rPr>
        <w:t xml:space="preserve"> </w:t>
      </w:r>
      <w:r w:rsidR="00051E91" w:rsidRPr="00051E91">
        <w:rPr>
          <w:rFonts w:ascii="Garamond" w:hAnsi="Garamond" w:cs="Times New Roman"/>
          <w:color w:val="000000" w:themeColor="text1"/>
          <w:spacing w:val="6"/>
          <w:sz w:val="20"/>
          <w:szCs w:val="20"/>
        </w:rPr>
        <w:t>[béta]</w:t>
      </w:r>
      <w:r>
        <w:rPr>
          <w:spacing w:val="6"/>
        </w:rPr>
        <w:t xml:space="preserve">, </w:t>
      </w:r>
      <w:r w:rsidR="00051E91" w:rsidRPr="00051E91">
        <w:rPr>
          <w:rFonts w:ascii="Palatino Linotype" w:hAnsi="Palatino Linotype" w:cs="Times New Roman"/>
          <w:color w:val="0000CC"/>
          <w:spacing w:val="6"/>
          <w:szCs w:val="28"/>
        </w:rPr>
        <w:t>γ</w:t>
      </w:r>
      <w:r w:rsidR="00051E91">
        <w:rPr>
          <w:rFonts w:ascii="Palatino Linotype" w:hAnsi="Palatino Linotype" w:cs="Times New Roman"/>
          <w:color w:val="0000CC"/>
          <w:spacing w:val="6"/>
          <w:szCs w:val="28"/>
        </w:rPr>
        <w:t xml:space="preserve"> </w:t>
      </w:r>
      <w:r w:rsidR="00051E91" w:rsidRPr="00051E91">
        <w:rPr>
          <w:rFonts w:ascii="Garamond" w:hAnsi="Garamond" w:cs="Times New Roman"/>
          <w:color w:val="000000" w:themeColor="text1"/>
          <w:spacing w:val="6"/>
          <w:sz w:val="20"/>
          <w:szCs w:val="20"/>
        </w:rPr>
        <w:t>[gama]</w:t>
      </w:r>
      <w:r>
        <w:rPr>
          <w:spacing w:val="6"/>
        </w:rPr>
        <w:t xml:space="preserve"> et la suite </w:t>
      </w:r>
    </w:p>
    <w:p w:rsidR="00051E91" w:rsidRDefault="009841E0">
      <w:pPr>
        <w:pStyle w:val="Corpsdetexte"/>
        <w:rPr>
          <w:spacing w:val="6"/>
        </w:rPr>
      </w:pPr>
      <w:r>
        <w:rPr>
          <w:spacing w:val="6"/>
        </w:rPr>
        <w:t>sont bel et bien des noms, et chose surprenante</w:t>
      </w:r>
      <w:r w:rsidR="00051E91">
        <w:rPr>
          <w:spacing w:val="6"/>
        </w:rPr>
        <w:t> :</w:t>
      </w:r>
      <w:r>
        <w:rPr>
          <w:spacing w:val="6"/>
        </w:rPr>
        <w:t xml:space="preserve"> </w:t>
      </w:r>
    </w:p>
    <w:p w:rsidR="00051E91" w:rsidRDefault="009841E0">
      <w:pPr>
        <w:pStyle w:val="Corpsdetexte"/>
        <w:rPr>
          <w:spacing w:val="6"/>
        </w:rPr>
      </w:pPr>
      <w:r w:rsidRPr="00051E91">
        <w:rPr>
          <w:rFonts w:ascii="Times New Roman" w:hAnsi="Times New Roman" w:cs="Times New Roman"/>
          <w:i/>
          <w:color w:val="0000CC"/>
          <w:spacing w:val="6"/>
          <w:sz w:val="24"/>
        </w:rPr>
        <w:t>des noms qui n'ont aucun sens dans la langue grecque où ils se formulent</w:t>
      </w:r>
      <w:r>
        <w:rPr>
          <w:spacing w:val="6"/>
        </w:rPr>
        <w:t xml:space="preserve">. </w:t>
      </w:r>
    </w:p>
    <w:p w:rsidR="00051E91" w:rsidRDefault="00051E91">
      <w:pPr>
        <w:pStyle w:val="Corpsdetexte"/>
        <w:rPr>
          <w:spacing w:val="6"/>
        </w:rPr>
      </w:pPr>
    </w:p>
    <w:p w:rsidR="00051E91" w:rsidRDefault="009841E0">
      <w:pPr>
        <w:pStyle w:val="Corpsdetexte"/>
        <w:rPr>
          <w:spacing w:val="6"/>
        </w:rPr>
      </w:pPr>
      <w:r>
        <w:rPr>
          <w:spacing w:val="6"/>
        </w:rPr>
        <w:t xml:space="preserve">Pour les comprendre, il faut s'apercevoir qu'ils reproduisent les noms correspondant aux lettres </w:t>
      </w:r>
    </w:p>
    <w:p w:rsidR="00051E91" w:rsidRDefault="009841E0">
      <w:pPr>
        <w:pStyle w:val="Corpsdetexte"/>
        <w:rPr>
          <w:spacing w:val="6"/>
        </w:rPr>
      </w:pPr>
      <w:r>
        <w:rPr>
          <w:spacing w:val="6"/>
        </w:rPr>
        <w:t xml:space="preserve">de </w:t>
      </w:r>
      <w:r w:rsidRPr="00051E91">
        <w:rPr>
          <w:rFonts w:ascii="Times New Roman" w:hAnsi="Times New Roman" w:cs="Times New Roman"/>
          <w:i/>
          <w:spacing w:val="6"/>
          <w:sz w:val="24"/>
        </w:rPr>
        <w:t>l'alphabet phénicien</w:t>
      </w:r>
      <w:r>
        <w:rPr>
          <w:spacing w:val="6"/>
        </w:rPr>
        <w:t xml:space="preserve">, d'un </w:t>
      </w:r>
      <w:r w:rsidRPr="00051E91">
        <w:rPr>
          <w:rFonts w:ascii="Times New Roman" w:hAnsi="Times New Roman" w:cs="Times New Roman"/>
          <w:i/>
          <w:spacing w:val="6"/>
          <w:sz w:val="24"/>
        </w:rPr>
        <w:t>alphabet protosémitique</w:t>
      </w:r>
      <w:r>
        <w:rPr>
          <w:spacing w:val="6"/>
        </w:rPr>
        <w:t xml:space="preserve">, alphabet tel que nous pouvons le reconstituer d'un certain nombre d'étages, de strates des inscriptions. </w:t>
      </w:r>
    </w:p>
    <w:p w:rsidR="00051E91" w:rsidRDefault="00051E91">
      <w:pPr>
        <w:pStyle w:val="Corpsdetexte"/>
        <w:rPr>
          <w:spacing w:val="6"/>
        </w:rPr>
      </w:pPr>
    </w:p>
    <w:p w:rsidR="00051E91" w:rsidRDefault="009841E0">
      <w:pPr>
        <w:pStyle w:val="Corpsdetexte"/>
        <w:rPr>
          <w:spacing w:val="6"/>
        </w:rPr>
      </w:pPr>
      <w:r>
        <w:rPr>
          <w:spacing w:val="6"/>
        </w:rPr>
        <w:t xml:space="preserve">Nous en retrouvons les formes signifiantes : </w:t>
      </w:r>
    </w:p>
    <w:p w:rsidR="00051E91" w:rsidRDefault="009841E0">
      <w:pPr>
        <w:pStyle w:val="Corpsdetexte"/>
        <w:rPr>
          <w:spacing w:val="6"/>
        </w:rPr>
      </w:pPr>
      <w:r>
        <w:rPr>
          <w:spacing w:val="6"/>
        </w:rPr>
        <w:t xml:space="preserve">ces noms ont un sens dans la langue, </w:t>
      </w:r>
    </w:p>
    <w:p w:rsidR="00051E91" w:rsidRDefault="009841E0">
      <w:pPr>
        <w:pStyle w:val="Corpsdetexte"/>
        <w:rPr>
          <w:spacing w:val="6"/>
        </w:rPr>
      </w:pPr>
      <w:r>
        <w:rPr>
          <w:spacing w:val="6"/>
        </w:rPr>
        <w:t>soit phénicienne textuelle, soit telle que nous pouvons la recons</w:t>
      </w:r>
      <w:r>
        <w:rPr>
          <w:spacing w:val="6"/>
        </w:rPr>
        <w:softHyphen/>
        <w:t>truire, cette langue protosémitique d'où serait dérivé un certain nombre</w:t>
      </w:r>
      <w:r w:rsidR="00051E91">
        <w:rPr>
          <w:spacing w:val="6"/>
        </w:rPr>
        <w:t>…</w:t>
      </w:r>
      <w:r>
        <w:rPr>
          <w:spacing w:val="6"/>
        </w:rPr>
        <w:t xml:space="preserve"> </w:t>
      </w:r>
    </w:p>
    <w:p w:rsidR="00051E91" w:rsidRDefault="009841E0" w:rsidP="00051E91">
      <w:pPr>
        <w:pStyle w:val="Corpsdetexte"/>
        <w:ind w:firstLine="708"/>
        <w:rPr>
          <w:spacing w:val="6"/>
        </w:rPr>
      </w:pPr>
      <w:r>
        <w:rPr>
          <w:spacing w:val="6"/>
        </w:rPr>
        <w:t>je n'insiste pas sur leur détail</w:t>
      </w:r>
    </w:p>
    <w:p w:rsidR="009841E0" w:rsidRDefault="00051E91">
      <w:pPr>
        <w:pStyle w:val="Corpsdetexte"/>
        <w:rPr>
          <w:spacing w:val="6"/>
        </w:rPr>
      </w:pPr>
      <w:r>
        <w:rPr>
          <w:spacing w:val="6"/>
        </w:rPr>
        <w:t>…</w:t>
      </w:r>
      <w:r w:rsidR="009841E0">
        <w:rPr>
          <w:spacing w:val="6"/>
        </w:rPr>
        <w:t>des langages à l'évolution desquels est étroitement liée la première apparition de l'écriture.</w:t>
      </w:r>
    </w:p>
    <w:p w:rsidR="00051E91" w:rsidRDefault="00051E91">
      <w:pPr>
        <w:pStyle w:val="Corpsdetexte"/>
        <w:rPr>
          <w:spacing w:val="6"/>
        </w:rPr>
      </w:pPr>
    </w:p>
    <w:p w:rsidR="00051E91" w:rsidRDefault="009841E0">
      <w:pPr>
        <w:pStyle w:val="Corpsdetexte"/>
        <w:rPr>
          <w:spacing w:val="6"/>
        </w:rPr>
      </w:pPr>
      <w:r>
        <w:rPr>
          <w:spacing w:val="6"/>
        </w:rPr>
        <w:t xml:space="preserve">Ici, il est un fait qu'il est important au moins que vienne au premier plan que le nom même de </w:t>
      </w:r>
      <w:r>
        <w:rPr>
          <w:iCs/>
          <w:spacing w:val="6"/>
        </w:rPr>
        <w:t>l'</w:t>
      </w:r>
      <w:r w:rsidRPr="0091590A">
        <w:rPr>
          <w:rFonts w:ascii="Times New Roman" w:hAnsi="Times New Roman" w:cs="Times New Roman"/>
          <w:i/>
          <w:spacing w:val="6"/>
          <w:sz w:val="24"/>
        </w:rPr>
        <w:t>alef</w:t>
      </w:r>
      <w:r>
        <w:rPr>
          <w:i/>
          <w:spacing w:val="6"/>
        </w:rPr>
        <w:t xml:space="preserve"> </w:t>
      </w:r>
      <w:r w:rsidRPr="00A04D97">
        <w:rPr>
          <w:rFonts w:ascii="Times New Roman" w:hAnsi="Times New Roman" w:cs="Times New Roman"/>
          <w:bCs/>
          <w:i/>
          <w:iCs/>
          <w:spacing w:val="6"/>
          <w:sz w:val="40"/>
          <w:szCs w:val="40"/>
          <w:rtl/>
        </w:rPr>
        <w:t>א</w:t>
      </w:r>
      <w:r>
        <w:rPr>
          <w:iCs/>
          <w:spacing w:val="6"/>
        </w:rPr>
        <w:t xml:space="preserve"> </w:t>
      </w:r>
      <w:r>
        <w:rPr>
          <w:rFonts w:ascii="Garamond" w:hAnsi="Garamond"/>
          <w:iCs/>
          <w:spacing w:val="6"/>
          <w:sz w:val="18"/>
        </w:rPr>
        <w:t>[alf]</w:t>
      </w:r>
      <w:r>
        <w:rPr>
          <w:i/>
          <w:spacing w:val="6"/>
        </w:rPr>
        <w:t xml:space="preserve"> </w:t>
      </w:r>
      <w:r>
        <w:rPr>
          <w:spacing w:val="6"/>
        </w:rPr>
        <w:t>ait un rapport avec le bœuf, dont soi</w:t>
      </w:r>
      <w:r w:rsidR="007B06DE">
        <w:rPr>
          <w:spacing w:val="6"/>
        </w:rPr>
        <w:t>–</w:t>
      </w:r>
      <w:r>
        <w:rPr>
          <w:spacing w:val="6"/>
        </w:rPr>
        <w:t xml:space="preserve">disant </w:t>
      </w:r>
    </w:p>
    <w:p w:rsidR="009841E0" w:rsidRDefault="009841E0">
      <w:pPr>
        <w:pStyle w:val="Corpsdetexte"/>
        <w:rPr>
          <w:spacing w:val="6"/>
        </w:rPr>
      </w:pPr>
      <w:r>
        <w:rPr>
          <w:spacing w:val="6"/>
        </w:rPr>
        <w:t xml:space="preserve">la première forme de </w:t>
      </w:r>
      <w:r>
        <w:rPr>
          <w:iCs/>
          <w:spacing w:val="6"/>
        </w:rPr>
        <w:t>l'</w:t>
      </w:r>
      <w:r w:rsidR="00051E91" w:rsidRPr="0091590A">
        <w:rPr>
          <w:rFonts w:ascii="Times New Roman" w:hAnsi="Times New Roman" w:cs="Times New Roman"/>
          <w:i/>
          <w:spacing w:val="6"/>
          <w:sz w:val="24"/>
        </w:rPr>
        <w:t>alef</w:t>
      </w:r>
      <w:r>
        <w:rPr>
          <w:i/>
          <w:spacing w:val="6"/>
        </w:rPr>
        <w:t xml:space="preserve"> </w:t>
      </w:r>
      <w:r>
        <w:rPr>
          <w:spacing w:val="6"/>
        </w:rPr>
        <w:t xml:space="preserve">reproduirait d'une façon schématisée dans diverses positions la tête. </w:t>
      </w:r>
    </w:p>
    <w:p w:rsidR="009841E0" w:rsidRDefault="009841E0">
      <w:pPr>
        <w:pStyle w:val="Corpsdetexte"/>
        <w:rPr>
          <w:spacing w:val="6"/>
        </w:rPr>
      </w:pPr>
      <w:r>
        <w:rPr>
          <w:spacing w:val="6"/>
        </w:rPr>
        <w:lastRenderedPageBreak/>
        <w:t>Il en reste encore quelque chose nous pouvons voir encore dans notre A majuscule la forme d'un crâne de bœuf renversé avec les cornes qui le prolongent</w:t>
      </w:r>
      <w:r>
        <w:rPr>
          <w:rStyle w:val="Appelnotedebasdep"/>
          <w:rFonts w:ascii="Times New Roman" w:hAnsi="Times New Roman" w:cs="Times New Roman"/>
          <w:b/>
          <w:bCs/>
          <w:color w:val="FF0000"/>
          <w:spacing w:val="6"/>
        </w:rPr>
        <w:footnoteReference w:id="56"/>
      </w:r>
      <w:r>
        <w:rPr>
          <w:spacing w:val="6"/>
        </w:rPr>
        <w:t>.</w:t>
      </w:r>
    </w:p>
    <w:p w:rsidR="009841E0" w:rsidRDefault="009841E0">
      <w:pPr>
        <w:pStyle w:val="Corpsdetexte"/>
        <w:rPr>
          <w:spacing w:val="6"/>
        </w:rPr>
      </w:pPr>
      <w:r>
        <w:t xml:space="preserve">    </w:t>
      </w:r>
      <w:r w:rsidR="008060B3">
        <w:rPr>
          <w:noProof/>
          <w:lang w:eastAsia="fr-FR"/>
        </w:rPr>
        <w:drawing>
          <wp:inline distT="0" distB="0" distL="0" distR="0">
            <wp:extent cx="4785360" cy="762000"/>
            <wp:effectExtent l="19050" t="0" r="0" b="0"/>
            <wp:docPr id="14" name="Image 14" descr="docu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u0000"/>
                    <pic:cNvPicPr>
                      <a:picLocks noChangeAspect="1" noChangeArrowheads="1"/>
                    </pic:cNvPicPr>
                  </pic:nvPicPr>
                  <pic:blipFill>
                    <a:blip r:embed="rId41" cstate="print"/>
                    <a:srcRect/>
                    <a:stretch>
                      <a:fillRect/>
                    </a:stretch>
                  </pic:blipFill>
                  <pic:spPr bwMode="auto">
                    <a:xfrm>
                      <a:off x="0" y="0"/>
                      <a:ext cx="4785360" cy="762000"/>
                    </a:xfrm>
                    <a:prstGeom prst="rect">
                      <a:avLst/>
                    </a:prstGeom>
                    <a:noFill/>
                    <a:ln w="9525">
                      <a:noFill/>
                      <a:miter lim="800000"/>
                      <a:headEnd/>
                      <a:tailEnd/>
                    </a:ln>
                  </pic:spPr>
                </pic:pic>
              </a:graphicData>
            </a:graphic>
          </wp:inline>
        </w:drawing>
      </w:r>
    </w:p>
    <w:p w:rsidR="009841E0" w:rsidRDefault="009841E0">
      <w:pPr>
        <w:pStyle w:val="Corpsdetexte"/>
        <w:rPr>
          <w:spacing w:val="6"/>
        </w:rPr>
      </w:pPr>
      <w:r>
        <w:rPr>
          <w:rFonts w:ascii="Garamond" w:hAnsi="Garamond"/>
          <w:spacing w:val="6"/>
          <w:sz w:val="24"/>
        </w:rPr>
        <w:t xml:space="preserve">                         Protosinaïtique              Protophénicien      Phénicien archaïque </w:t>
      </w:r>
    </w:p>
    <w:p w:rsidR="009841E0" w:rsidRDefault="009841E0">
      <w:pPr>
        <w:pStyle w:val="Corpsdetexte"/>
        <w:rPr>
          <w:rFonts w:ascii="Garamond" w:hAnsi="Garamond"/>
          <w:spacing w:val="6"/>
          <w:sz w:val="18"/>
        </w:rPr>
      </w:pPr>
    </w:p>
    <w:p w:rsidR="009841E0" w:rsidRDefault="009841E0">
      <w:pPr>
        <w:pStyle w:val="Corpsdetexte"/>
        <w:rPr>
          <w:rFonts w:ascii="Garamond" w:hAnsi="Garamond"/>
          <w:spacing w:val="6"/>
          <w:sz w:val="18"/>
        </w:rPr>
      </w:pPr>
    </w:p>
    <w:p w:rsidR="009841E0" w:rsidRDefault="009841E0">
      <w:pPr>
        <w:pStyle w:val="Corpsdetexte"/>
        <w:rPr>
          <w:spacing w:val="6"/>
        </w:rPr>
      </w:pPr>
      <w:r>
        <w:rPr>
          <w:spacing w:val="6"/>
        </w:rPr>
        <w:t>De même chacun sait que</w:t>
      </w:r>
      <w:r w:rsidR="00051E91">
        <w:rPr>
          <w:spacing w:val="6"/>
        </w:rPr>
        <w:t xml:space="preserve"> le</w:t>
      </w:r>
      <w:r>
        <w:rPr>
          <w:spacing w:val="6"/>
        </w:rPr>
        <w:t xml:space="preserve"> </w:t>
      </w:r>
      <w:r w:rsidR="00051E91" w:rsidRPr="00051E91">
        <w:rPr>
          <w:rFonts w:ascii="Times New Roman" w:hAnsi="Times New Roman" w:cs="Times New Roman"/>
          <w:iCs/>
          <w:spacing w:val="6"/>
          <w:sz w:val="40"/>
          <w:szCs w:val="40"/>
          <w:rtl/>
        </w:rPr>
        <w:t>ב</w:t>
      </w:r>
      <w:r>
        <w:rPr>
          <w:spacing w:val="6"/>
        </w:rPr>
        <w:t xml:space="preserve"> </w:t>
      </w:r>
      <w:r w:rsidR="00051E91" w:rsidRPr="00CA0CDF">
        <w:rPr>
          <w:rFonts w:ascii="Garamond" w:hAnsi="Garamond"/>
          <w:spacing w:val="6"/>
          <w:sz w:val="18"/>
          <w:szCs w:val="18"/>
        </w:rPr>
        <w:t xml:space="preserve">[ </w:t>
      </w:r>
      <w:r w:rsidRPr="00CA0CDF">
        <w:rPr>
          <w:rFonts w:ascii="Garamond" w:hAnsi="Garamond" w:cs="Times New Roman"/>
          <w:spacing w:val="6"/>
          <w:sz w:val="18"/>
          <w:szCs w:val="18"/>
        </w:rPr>
        <w:t>bet</w:t>
      </w:r>
      <w:r w:rsidR="00051E91" w:rsidRPr="00CA0CDF">
        <w:rPr>
          <w:rFonts w:ascii="Garamond" w:hAnsi="Garamond" w:cs="Times New Roman"/>
          <w:i/>
          <w:spacing w:val="6"/>
          <w:sz w:val="18"/>
          <w:szCs w:val="18"/>
        </w:rPr>
        <w:t xml:space="preserve"> </w:t>
      </w:r>
      <w:r w:rsidR="00051E91" w:rsidRPr="00CA0CDF">
        <w:rPr>
          <w:rFonts w:ascii="Garamond" w:hAnsi="Garamond" w:cs="Times New Roman"/>
          <w:spacing w:val="6"/>
          <w:sz w:val="18"/>
          <w:szCs w:val="18"/>
        </w:rPr>
        <w:t>]</w:t>
      </w:r>
      <w:r>
        <w:rPr>
          <w:iCs/>
          <w:spacing w:val="6"/>
        </w:rPr>
        <w:t xml:space="preserve"> </w:t>
      </w:r>
      <w:r>
        <w:rPr>
          <w:spacing w:val="6"/>
        </w:rPr>
        <w:t xml:space="preserve">est </w:t>
      </w:r>
      <w:r w:rsidRPr="00CA0CDF">
        <w:rPr>
          <w:rFonts w:ascii="Times New Roman" w:hAnsi="Times New Roman" w:cs="Times New Roman"/>
          <w:i/>
          <w:spacing w:val="6"/>
          <w:sz w:val="24"/>
        </w:rPr>
        <w:t>le nom</w:t>
      </w:r>
      <w:r>
        <w:rPr>
          <w:spacing w:val="6"/>
        </w:rPr>
        <w:t xml:space="preserve"> de </w:t>
      </w:r>
      <w:r w:rsidRPr="00CA0CDF">
        <w:rPr>
          <w:rFonts w:ascii="Times New Roman" w:hAnsi="Times New Roman" w:cs="Times New Roman"/>
          <w:i/>
          <w:spacing w:val="6"/>
          <w:sz w:val="24"/>
        </w:rPr>
        <w:t>la maison</w:t>
      </w:r>
      <w:r>
        <w:rPr>
          <w:spacing w:val="6"/>
        </w:rPr>
        <w:t xml:space="preserve">. Bien sûr la discussion se complique, voire s'assombrit, quand on tente de faire un recensement, un catalogue de ce que désigne le nom de la suite des autres lettres. </w:t>
      </w:r>
    </w:p>
    <w:p w:rsidR="00051E91" w:rsidRDefault="009841E0">
      <w:pPr>
        <w:pStyle w:val="Corpsdetexte"/>
        <w:rPr>
          <w:spacing w:val="6"/>
        </w:rPr>
      </w:pPr>
      <w:r>
        <w:rPr>
          <w:spacing w:val="6"/>
        </w:rPr>
        <w:t>Quand nous arrivons au</w:t>
      </w:r>
      <w:r w:rsidR="00051E91">
        <w:rPr>
          <w:spacing w:val="6"/>
        </w:rPr>
        <w:t xml:space="preserve"> </w:t>
      </w:r>
      <w:r w:rsidR="00051E91" w:rsidRPr="00051E91">
        <w:rPr>
          <w:rFonts w:ascii="Times New Roman" w:hAnsi="Times New Roman" w:cs="Times New Roman"/>
          <w:iCs/>
          <w:spacing w:val="6"/>
          <w:sz w:val="40"/>
          <w:szCs w:val="40"/>
          <w:rtl/>
        </w:rPr>
        <w:t>כ</w:t>
      </w:r>
      <w:r>
        <w:rPr>
          <w:spacing w:val="6"/>
        </w:rPr>
        <w:t xml:space="preserve"> </w:t>
      </w:r>
      <w:r w:rsidR="00051E91" w:rsidRPr="00051E91">
        <w:rPr>
          <w:rFonts w:ascii="Garamond" w:hAnsi="Garamond"/>
          <w:spacing w:val="6"/>
          <w:sz w:val="20"/>
          <w:szCs w:val="20"/>
        </w:rPr>
        <w:t xml:space="preserve">[ </w:t>
      </w:r>
      <w:r w:rsidRPr="00051E91">
        <w:rPr>
          <w:rFonts w:ascii="Garamond" w:hAnsi="Garamond" w:cs="Times New Roman"/>
          <w:spacing w:val="6"/>
          <w:sz w:val="20"/>
          <w:szCs w:val="20"/>
        </w:rPr>
        <w:t>gimel</w:t>
      </w:r>
      <w:r w:rsidR="00051E91" w:rsidRPr="00051E91">
        <w:rPr>
          <w:rFonts w:ascii="Garamond" w:hAnsi="Garamond" w:cs="Times New Roman"/>
          <w:i/>
          <w:spacing w:val="6"/>
          <w:sz w:val="20"/>
          <w:szCs w:val="20"/>
        </w:rPr>
        <w:t xml:space="preserve"> </w:t>
      </w:r>
      <w:r w:rsidR="00051E91" w:rsidRPr="00051E91">
        <w:rPr>
          <w:rFonts w:ascii="Garamond" w:hAnsi="Garamond" w:cs="Times New Roman"/>
          <w:spacing w:val="6"/>
          <w:sz w:val="20"/>
          <w:szCs w:val="20"/>
        </w:rPr>
        <w:t>]</w:t>
      </w:r>
      <w:r>
        <w:rPr>
          <w:iCs/>
          <w:spacing w:val="6"/>
        </w:rPr>
        <w:t xml:space="preserve"> </w:t>
      </w:r>
      <w:r>
        <w:rPr>
          <w:spacing w:val="6"/>
        </w:rPr>
        <w:t xml:space="preserve">nous ne sommes que trop tentés d'y retrouver le nom arabe du chameau, mais malheureusement il y a un obstacle de temps : c'est au </w:t>
      </w:r>
      <w:r w:rsidRPr="00051E91">
        <w:rPr>
          <w:rFonts w:ascii="Times New Roman" w:hAnsi="Times New Roman" w:cs="Times New Roman"/>
          <w:i/>
          <w:spacing w:val="6"/>
          <w:sz w:val="24"/>
        </w:rPr>
        <w:t>second millénaire</w:t>
      </w:r>
      <w:r>
        <w:rPr>
          <w:spacing w:val="6"/>
        </w:rPr>
        <w:t xml:space="preserve">, à peu près, avant notre ère que ces </w:t>
      </w:r>
      <w:r w:rsidRPr="00051E91">
        <w:rPr>
          <w:rFonts w:ascii="Times New Roman" w:hAnsi="Times New Roman" w:cs="Times New Roman"/>
          <w:i/>
          <w:spacing w:val="6"/>
          <w:sz w:val="24"/>
        </w:rPr>
        <w:t>alphabets protosémitiques</w:t>
      </w:r>
      <w:r>
        <w:rPr>
          <w:spacing w:val="6"/>
        </w:rPr>
        <w:t xml:space="preserve"> pouvaient être en état de connoter ce nom de </w:t>
      </w:r>
      <w:r w:rsidRPr="00051E91">
        <w:rPr>
          <w:i/>
          <w:spacing w:val="6"/>
          <w:sz w:val="24"/>
        </w:rPr>
        <w:t>la troisième lettre de l'alphabet</w:t>
      </w:r>
      <w:r>
        <w:rPr>
          <w:spacing w:val="6"/>
        </w:rPr>
        <w:t xml:space="preserve">. </w:t>
      </w:r>
    </w:p>
    <w:p w:rsidR="00051E91" w:rsidRDefault="009841E0">
      <w:pPr>
        <w:pStyle w:val="Corpsdetexte"/>
        <w:rPr>
          <w:i/>
          <w:spacing w:val="6"/>
        </w:rPr>
      </w:pPr>
      <w:r>
        <w:rPr>
          <w:spacing w:val="6"/>
        </w:rPr>
        <w:t xml:space="preserve">Le chameau, malheureusement pour notre bien aise, n'avait pas encore fait son apparition dans l'usage culturel du portage, dans ces régions du </w:t>
      </w:r>
      <w:r w:rsidRPr="00051E91">
        <w:rPr>
          <w:rFonts w:ascii="Times New Roman" w:hAnsi="Times New Roman" w:cs="Times New Roman"/>
          <w:i/>
          <w:spacing w:val="6"/>
          <w:sz w:val="24"/>
        </w:rPr>
        <w:t>Proche</w:t>
      </w:r>
      <w:r w:rsidR="007B06DE">
        <w:rPr>
          <w:rFonts w:ascii="Times New Roman" w:hAnsi="Times New Roman" w:cs="Times New Roman"/>
          <w:i/>
          <w:spacing w:val="6"/>
          <w:sz w:val="24"/>
        </w:rPr>
        <w:t>–</w:t>
      </w:r>
      <w:r w:rsidRPr="00051E91">
        <w:rPr>
          <w:rFonts w:ascii="Times New Roman" w:hAnsi="Times New Roman" w:cs="Times New Roman"/>
          <w:i/>
          <w:spacing w:val="6"/>
          <w:sz w:val="24"/>
        </w:rPr>
        <w:t>Orient</w:t>
      </w:r>
      <w:r>
        <w:rPr>
          <w:spacing w:val="6"/>
        </w:rPr>
        <w:t xml:space="preserve">. On va donc entrer dans une série de discussions dans ce que peut bien représenter ce nom, </w:t>
      </w:r>
      <w:r w:rsidR="00051E91" w:rsidRPr="00051E91">
        <w:rPr>
          <w:rFonts w:ascii="Times New Roman" w:hAnsi="Times New Roman" w:cs="Times New Roman"/>
          <w:iCs/>
          <w:spacing w:val="6"/>
          <w:sz w:val="40"/>
          <w:szCs w:val="40"/>
          <w:rtl/>
        </w:rPr>
        <w:t>כ</w:t>
      </w:r>
      <w:r w:rsidR="00051E91">
        <w:rPr>
          <w:spacing w:val="6"/>
        </w:rPr>
        <w:t xml:space="preserve"> </w:t>
      </w:r>
      <w:r w:rsidR="00051E91" w:rsidRPr="00051E91">
        <w:rPr>
          <w:rFonts w:ascii="Garamond" w:hAnsi="Garamond"/>
          <w:spacing w:val="6"/>
          <w:sz w:val="20"/>
          <w:szCs w:val="20"/>
        </w:rPr>
        <w:t xml:space="preserve">[ </w:t>
      </w:r>
      <w:r w:rsidR="00051E91" w:rsidRPr="00051E91">
        <w:rPr>
          <w:rFonts w:ascii="Garamond" w:hAnsi="Garamond" w:cs="Times New Roman"/>
          <w:spacing w:val="6"/>
          <w:sz w:val="20"/>
          <w:szCs w:val="20"/>
        </w:rPr>
        <w:t>gimel</w:t>
      </w:r>
      <w:r w:rsidR="00051E91" w:rsidRPr="00051E91">
        <w:rPr>
          <w:rFonts w:ascii="Garamond" w:hAnsi="Garamond" w:cs="Times New Roman"/>
          <w:i/>
          <w:spacing w:val="6"/>
          <w:sz w:val="20"/>
          <w:szCs w:val="20"/>
        </w:rPr>
        <w:t xml:space="preserve"> </w:t>
      </w:r>
      <w:r w:rsidR="00051E91" w:rsidRPr="00051E91">
        <w:rPr>
          <w:rFonts w:ascii="Garamond" w:hAnsi="Garamond" w:cs="Times New Roman"/>
          <w:spacing w:val="6"/>
          <w:sz w:val="20"/>
          <w:szCs w:val="20"/>
        </w:rPr>
        <w:t>]</w:t>
      </w:r>
      <w:r>
        <w:rPr>
          <w:i/>
          <w:spacing w:val="6"/>
        </w:rPr>
        <w:t xml:space="preserve">. </w:t>
      </w:r>
    </w:p>
    <w:p w:rsidR="00051E91" w:rsidRDefault="00051E91">
      <w:pPr>
        <w:pStyle w:val="Corpsdetexte"/>
        <w:rPr>
          <w:i/>
          <w:spacing w:val="6"/>
        </w:rPr>
      </w:pPr>
    </w:p>
    <w:p w:rsidR="00051E91" w:rsidRDefault="009841E0">
      <w:pPr>
        <w:pStyle w:val="Corpsdetexte"/>
        <w:rPr>
          <w:iCs/>
          <w:spacing w:val="6"/>
        </w:rPr>
      </w:pPr>
      <w:r>
        <w:rPr>
          <w:iCs/>
          <w:spacing w:val="6"/>
        </w:rPr>
        <w:t>Ici développe</w:t>
      </w:r>
      <w:r>
        <w:rPr>
          <w:iCs/>
          <w:spacing w:val="6"/>
        </w:rPr>
        <w:softHyphen/>
        <w:t xml:space="preserve">ment sur </w:t>
      </w:r>
      <w:r w:rsidRPr="00051E91">
        <w:rPr>
          <w:rFonts w:ascii="Times New Roman" w:hAnsi="Times New Roman" w:cs="Times New Roman"/>
          <w:i/>
          <w:iCs/>
          <w:spacing w:val="6"/>
          <w:sz w:val="24"/>
        </w:rPr>
        <w:t>la tertiarité consonantique</w:t>
      </w:r>
      <w:r>
        <w:rPr>
          <w:iCs/>
          <w:spacing w:val="6"/>
        </w:rPr>
        <w:t xml:space="preserve"> des langues sémitiques et sur la permanence de cette forme </w:t>
      </w:r>
    </w:p>
    <w:p w:rsidR="009841E0" w:rsidRDefault="009841E0">
      <w:pPr>
        <w:pStyle w:val="Corpsdetexte"/>
        <w:rPr>
          <w:spacing w:val="6"/>
        </w:rPr>
      </w:pPr>
      <w:r>
        <w:rPr>
          <w:iCs/>
          <w:spacing w:val="6"/>
        </w:rPr>
        <w:t>à la base de toute forme verbale dans l'hébreu</w:t>
      </w:r>
      <w:r>
        <w:rPr>
          <w:spacing w:val="6"/>
        </w:rPr>
        <w:t xml:space="preserve">. </w:t>
      </w:r>
    </w:p>
    <w:p w:rsidR="00051E91" w:rsidRDefault="00051E91">
      <w:pPr>
        <w:pStyle w:val="Corpsdetexte"/>
        <w:rPr>
          <w:spacing w:val="6"/>
        </w:rPr>
      </w:pPr>
    </w:p>
    <w:p w:rsidR="00CA0CDF" w:rsidRDefault="009841E0">
      <w:pPr>
        <w:pStyle w:val="Corpsdetexte"/>
        <w:rPr>
          <w:spacing w:val="6"/>
        </w:rPr>
      </w:pPr>
      <w:r>
        <w:rPr>
          <w:spacing w:val="6"/>
        </w:rPr>
        <w:t xml:space="preserve">C'est une des traces par où nous pouvons voir que </w:t>
      </w:r>
    </w:p>
    <w:p w:rsidR="009841E0" w:rsidRDefault="009841E0">
      <w:pPr>
        <w:pStyle w:val="Corpsdetexte"/>
        <w:rPr>
          <w:spacing w:val="6"/>
        </w:rPr>
      </w:pPr>
      <w:r>
        <w:rPr>
          <w:spacing w:val="6"/>
        </w:rPr>
        <w:t xml:space="preserve">ce dont il s'agit, concernant une des racines de la structure où se constitue le langage, est ce quelque chose qui s'appelle d'abord </w:t>
      </w:r>
      <w:r w:rsidR="00051E91">
        <w:rPr>
          <w:spacing w:val="6"/>
        </w:rPr>
        <w:t>« </w:t>
      </w:r>
      <w:r w:rsidRPr="00051E91">
        <w:rPr>
          <w:rFonts w:ascii="Times New Roman" w:hAnsi="Times New Roman" w:cs="Times New Roman"/>
          <w:i/>
          <w:spacing w:val="6"/>
          <w:sz w:val="24"/>
        </w:rPr>
        <w:t>lecture des signes</w:t>
      </w:r>
      <w:r w:rsidR="00051E91">
        <w:rPr>
          <w:spacing w:val="6"/>
        </w:rPr>
        <w:t> »</w:t>
      </w:r>
      <w:r>
        <w:rPr>
          <w:spacing w:val="6"/>
        </w:rPr>
        <w:t xml:space="preserve">, pour autant que déjà ils apparaissent </w:t>
      </w:r>
      <w:r w:rsidRPr="00051E91">
        <w:rPr>
          <w:rFonts w:ascii="Times New Roman" w:hAnsi="Times New Roman" w:cs="Times New Roman"/>
          <w:i/>
          <w:spacing w:val="6"/>
          <w:sz w:val="24"/>
        </w:rPr>
        <w:t>avant tout usage d'écriture</w:t>
      </w:r>
      <w:r>
        <w:rPr>
          <w:spacing w:val="6"/>
        </w:rPr>
        <w:t>…</w:t>
      </w:r>
    </w:p>
    <w:p w:rsidR="009841E0" w:rsidRDefault="009841E0">
      <w:pPr>
        <w:pStyle w:val="Corpsdetexte"/>
        <w:ind w:left="708"/>
        <w:rPr>
          <w:spacing w:val="6"/>
        </w:rPr>
      </w:pPr>
      <w:r>
        <w:rPr>
          <w:spacing w:val="6"/>
        </w:rPr>
        <w:t xml:space="preserve">je vous l'ai signalé en terminant </w:t>
      </w:r>
      <w:r w:rsidRPr="00051E91">
        <w:rPr>
          <w:i/>
          <w:spacing w:val="6"/>
          <w:sz w:val="24"/>
        </w:rPr>
        <w:t>la dernière fois</w:t>
      </w:r>
      <w:r>
        <w:rPr>
          <w:spacing w:val="6"/>
        </w:rPr>
        <w:t xml:space="preserve"> </w:t>
      </w:r>
    </w:p>
    <w:p w:rsidR="00051E91" w:rsidRDefault="009841E0">
      <w:pPr>
        <w:pStyle w:val="Corpsdetexte"/>
        <w:rPr>
          <w:spacing w:val="6"/>
        </w:rPr>
      </w:pPr>
      <w:r>
        <w:rPr>
          <w:spacing w:val="6"/>
        </w:rPr>
        <w:t xml:space="preserve">…d'une façon </w:t>
      </w:r>
      <w:r w:rsidRPr="00051E91">
        <w:rPr>
          <w:rFonts w:ascii="Times New Roman" w:hAnsi="Times New Roman" w:cs="Times New Roman"/>
          <w:i/>
          <w:spacing w:val="6"/>
          <w:sz w:val="24"/>
        </w:rPr>
        <w:t>surprenante</w:t>
      </w:r>
      <w:r>
        <w:rPr>
          <w:spacing w:val="6"/>
        </w:rPr>
        <w:t>, d'u</w:t>
      </w:r>
      <w:r w:rsidR="00051E91">
        <w:rPr>
          <w:spacing w:val="6"/>
        </w:rPr>
        <w:t xml:space="preserve">ne façon qui semble </w:t>
      </w:r>
      <w:r w:rsidR="00051E91" w:rsidRPr="00051E91">
        <w:rPr>
          <w:rFonts w:ascii="Times New Roman" w:hAnsi="Times New Roman" w:cs="Times New Roman"/>
          <w:i/>
          <w:spacing w:val="6"/>
          <w:sz w:val="24"/>
        </w:rPr>
        <w:t>anticiper</w:t>
      </w:r>
      <w:r>
        <w:rPr>
          <w:spacing w:val="6"/>
        </w:rPr>
        <w:t xml:space="preserve"> </w:t>
      </w:r>
    </w:p>
    <w:p w:rsidR="00051E91" w:rsidRDefault="009841E0" w:rsidP="00051E91">
      <w:pPr>
        <w:pStyle w:val="Corpsdetexte"/>
        <w:ind w:firstLine="708"/>
        <w:rPr>
          <w:spacing w:val="6"/>
        </w:rPr>
      </w:pPr>
      <w:r>
        <w:rPr>
          <w:spacing w:val="6"/>
        </w:rPr>
        <w:t>si la chose doit être admise</w:t>
      </w:r>
    </w:p>
    <w:p w:rsidR="00CA0CDF" w:rsidRDefault="00051E91">
      <w:pPr>
        <w:pStyle w:val="Corpsdetexte"/>
        <w:rPr>
          <w:spacing w:val="6"/>
        </w:rPr>
      </w:pPr>
      <w:r>
        <w:rPr>
          <w:spacing w:val="6"/>
        </w:rPr>
        <w:t>…</w:t>
      </w:r>
      <w:r w:rsidR="009841E0">
        <w:rPr>
          <w:spacing w:val="6"/>
        </w:rPr>
        <w:t>d'environ un millénaire l'usage des mêmes signes dans les alphabets qui sont les alphabets les plus courants, qui sont les ancêtres directs du nôtre, alphabets latin, étrusque,</w:t>
      </w:r>
      <w:r>
        <w:rPr>
          <w:spacing w:val="6"/>
        </w:rPr>
        <w:t xml:space="preserve"> </w:t>
      </w:r>
      <w:r w:rsidR="009841E0">
        <w:rPr>
          <w:spacing w:val="6"/>
        </w:rPr>
        <w:t>etc.</w:t>
      </w:r>
      <w:r w:rsidR="00CA0CDF">
        <w:rPr>
          <w:spacing w:val="6"/>
        </w:rPr>
        <w:t>,</w:t>
      </w:r>
      <w:r w:rsidR="009841E0">
        <w:rPr>
          <w:spacing w:val="6"/>
        </w:rPr>
        <w:t xml:space="preserve"> lesquels se trouvent, par </w:t>
      </w:r>
      <w:r w:rsidR="009841E0" w:rsidRPr="00051E91">
        <w:rPr>
          <w:rFonts w:ascii="Times New Roman" w:hAnsi="Times New Roman" w:cs="Times New Roman"/>
          <w:i/>
          <w:color w:val="0000CC"/>
          <w:spacing w:val="6"/>
          <w:sz w:val="24"/>
        </w:rPr>
        <w:t xml:space="preserve">la plus extraordinaire </w:t>
      </w:r>
      <w:r w:rsidR="009841E0" w:rsidRPr="00051E91">
        <w:rPr>
          <w:rFonts w:ascii="Times New Roman" w:hAnsi="Times New Roman" w:cs="Times New Roman"/>
          <w:i/>
          <w:iCs/>
          <w:color w:val="0000CC"/>
          <w:spacing w:val="6"/>
          <w:sz w:val="24"/>
        </w:rPr>
        <w:t>mimicry</w:t>
      </w:r>
      <w:r w:rsidR="009841E0">
        <w:rPr>
          <w:spacing w:val="6"/>
        </w:rPr>
        <w:t xml:space="preserve"> </w:t>
      </w:r>
      <w:r w:rsidRPr="00CA0CDF">
        <w:rPr>
          <w:rFonts w:ascii="Garamond" w:hAnsi="Garamond"/>
          <w:color w:val="C00000"/>
          <w:spacing w:val="6"/>
          <w:sz w:val="18"/>
          <w:szCs w:val="18"/>
        </w:rPr>
        <w:t>[imitation]</w:t>
      </w:r>
      <w:r w:rsidR="00CA0CDF">
        <w:rPr>
          <w:rFonts w:ascii="Garamond" w:hAnsi="Garamond"/>
          <w:color w:val="FF0000"/>
          <w:spacing w:val="6"/>
          <w:sz w:val="18"/>
          <w:szCs w:val="18"/>
        </w:rPr>
        <w:t xml:space="preserve"> </w:t>
      </w:r>
      <w:r w:rsidR="009841E0">
        <w:rPr>
          <w:spacing w:val="6"/>
        </w:rPr>
        <w:t>de l'his</w:t>
      </w:r>
      <w:r w:rsidR="009841E0">
        <w:rPr>
          <w:spacing w:val="6"/>
        </w:rPr>
        <w:softHyphen/>
        <w:t xml:space="preserve">toire, sous une forme identique dans des marques sur </w:t>
      </w:r>
    </w:p>
    <w:p w:rsidR="00051E91" w:rsidRDefault="009841E0">
      <w:pPr>
        <w:pStyle w:val="Corpsdetexte"/>
        <w:rPr>
          <w:spacing w:val="6"/>
        </w:rPr>
      </w:pPr>
      <w:r>
        <w:rPr>
          <w:spacing w:val="6"/>
        </w:rPr>
        <w:t>des poteries prédynas</w:t>
      </w:r>
      <w:r>
        <w:rPr>
          <w:spacing w:val="6"/>
        </w:rPr>
        <w:softHyphen/>
        <w:t xml:space="preserve">tiques de l'antique Égypte. </w:t>
      </w:r>
    </w:p>
    <w:p w:rsidR="009841E0" w:rsidRDefault="009841E0">
      <w:pPr>
        <w:pStyle w:val="Corpsdetexte"/>
        <w:rPr>
          <w:spacing w:val="6"/>
        </w:rPr>
      </w:pPr>
      <w:r>
        <w:rPr>
          <w:spacing w:val="6"/>
        </w:rPr>
        <w:lastRenderedPageBreak/>
        <w:t>Ce sont les mêmes signes, encore qu'il soit hors de cause qu'ils n'aient pu à ce moment</w:t>
      </w:r>
      <w:r w:rsidR="00051E91">
        <w:rPr>
          <w:spacing w:val="6"/>
        </w:rPr>
        <w:t>,</w:t>
      </w:r>
      <w:r>
        <w:rPr>
          <w:spacing w:val="6"/>
        </w:rPr>
        <w:t xml:space="preserve"> d'aucune façon</w:t>
      </w:r>
      <w:r w:rsidR="00051E91">
        <w:rPr>
          <w:spacing w:val="6"/>
        </w:rPr>
        <w:t>,</w:t>
      </w:r>
      <w:r>
        <w:rPr>
          <w:spacing w:val="6"/>
        </w:rPr>
        <w:t xml:space="preserve"> être employés à des usages alphabétiques, l'écriture alphabétique étant à ce moment loin d'être née. </w:t>
      </w:r>
    </w:p>
    <w:p w:rsidR="009841E0" w:rsidRDefault="009841E0">
      <w:pPr>
        <w:pStyle w:val="Corpsdetexte"/>
        <w:rPr>
          <w:spacing w:val="6"/>
        </w:rPr>
      </w:pPr>
    </w:p>
    <w:p w:rsidR="00051E91" w:rsidRDefault="009841E0">
      <w:pPr>
        <w:pStyle w:val="Corpsdetexte"/>
        <w:rPr>
          <w:spacing w:val="6"/>
        </w:rPr>
      </w:pPr>
      <w:r>
        <w:rPr>
          <w:spacing w:val="6"/>
        </w:rPr>
        <w:t>Vous savez que, plus haut encore, j'ai fait allusion à ces fameux cailloux du Mas d'Azil qui ne sont pas pour peu dans les trouvailles faites à cet endroit</w:t>
      </w:r>
      <w:r w:rsidR="00051E91">
        <w:rPr>
          <w:spacing w:val="6"/>
        </w:rPr>
        <w:t>…</w:t>
      </w:r>
    </w:p>
    <w:p w:rsidR="00051E91" w:rsidRDefault="009841E0" w:rsidP="00051E91">
      <w:pPr>
        <w:pStyle w:val="Corpsdetexte"/>
        <w:ind w:left="708"/>
        <w:rPr>
          <w:spacing w:val="6"/>
        </w:rPr>
      </w:pPr>
      <w:r>
        <w:rPr>
          <w:spacing w:val="6"/>
        </w:rPr>
        <w:t>au point qu'à la fin du paléolithique un stade est désigné du terme d'</w:t>
      </w:r>
      <w:r w:rsidR="00051E91">
        <w:rPr>
          <w:spacing w:val="6"/>
        </w:rPr>
        <w:t>« </w:t>
      </w:r>
      <w:r w:rsidRPr="00051E91">
        <w:rPr>
          <w:rFonts w:ascii="Times New Roman" w:hAnsi="Times New Roman" w:cs="Times New Roman"/>
          <w:i/>
          <w:spacing w:val="6"/>
          <w:sz w:val="24"/>
        </w:rPr>
        <w:t>azilien</w:t>
      </w:r>
      <w:r w:rsidR="00051E91">
        <w:rPr>
          <w:spacing w:val="6"/>
        </w:rPr>
        <w:t> »</w:t>
      </w:r>
      <w:r>
        <w:rPr>
          <w:spacing w:val="6"/>
        </w:rPr>
        <w:t xml:space="preserve">, du fait </w:t>
      </w:r>
    </w:p>
    <w:p w:rsidR="00051E91" w:rsidRDefault="009841E0" w:rsidP="00051E91">
      <w:pPr>
        <w:pStyle w:val="Corpsdetexte"/>
        <w:ind w:left="708"/>
        <w:rPr>
          <w:spacing w:val="6"/>
        </w:rPr>
      </w:pPr>
      <w:r>
        <w:rPr>
          <w:spacing w:val="6"/>
        </w:rPr>
        <w:t>qu'il se rap</w:t>
      </w:r>
      <w:r>
        <w:rPr>
          <w:spacing w:val="6"/>
        </w:rPr>
        <w:softHyphen/>
        <w:t xml:space="preserve">porte à ce que nous pouvons en définir le point d'évolution technique, à la fin de ce paléolithique, dans la période non pas </w:t>
      </w:r>
    </w:p>
    <w:p w:rsidR="00ED26BF" w:rsidRDefault="009841E0" w:rsidP="00051E91">
      <w:pPr>
        <w:pStyle w:val="Corpsdetexte"/>
        <w:ind w:left="708"/>
        <w:rPr>
          <w:spacing w:val="6"/>
        </w:rPr>
      </w:pPr>
      <w:r>
        <w:rPr>
          <w:spacing w:val="6"/>
        </w:rPr>
        <w:t xml:space="preserve">à proprement parler transitionnelle, </w:t>
      </w:r>
    </w:p>
    <w:p w:rsidR="009841E0" w:rsidRDefault="009841E0" w:rsidP="00ED26BF">
      <w:pPr>
        <w:pStyle w:val="Corpsdetexte"/>
        <w:ind w:left="708"/>
        <w:rPr>
          <w:spacing w:val="6"/>
        </w:rPr>
      </w:pPr>
      <w:r>
        <w:rPr>
          <w:spacing w:val="6"/>
        </w:rPr>
        <w:t>mais pré</w:t>
      </w:r>
      <w:r w:rsidR="00ED26BF">
        <w:rPr>
          <w:spacing w:val="6"/>
        </w:rPr>
        <w:t>–</w:t>
      </w:r>
      <w:r>
        <w:rPr>
          <w:spacing w:val="6"/>
        </w:rPr>
        <w:t xml:space="preserve">transitionnelle du paléo au néolithique </w:t>
      </w:r>
    </w:p>
    <w:p w:rsidR="00CA0CDF" w:rsidRDefault="00051E91">
      <w:pPr>
        <w:pStyle w:val="Corpsdetexte"/>
        <w:rPr>
          <w:spacing w:val="6"/>
        </w:rPr>
      </w:pPr>
      <w:r>
        <w:rPr>
          <w:spacing w:val="6"/>
        </w:rPr>
        <w:t>…s</w:t>
      </w:r>
      <w:r w:rsidR="009841E0">
        <w:rPr>
          <w:spacing w:val="6"/>
        </w:rPr>
        <w:t xml:space="preserve">ur ces cailloux du Mas d'Azil nous retrouvons </w:t>
      </w:r>
    </w:p>
    <w:p w:rsidR="009841E0" w:rsidRDefault="009841E0">
      <w:pPr>
        <w:pStyle w:val="Corpsdetexte"/>
        <w:rPr>
          <w:spacing w:val="6"/>
        </w:rPr>
      </w:pPr>
      <w:r>
        <w:rPr>
          <w:spacing w:val="6"/>
        </w:rPr>
        <w:t xml:space="preserve">des </w:t>
      </w:r>
      <w:r w:rsidRPr="00051E91">
        <w:rPr>
          <w:rFonts w:ascii="Times New Roman" w:hAnsi="Times New Roman" w:cs="Times New Roman"/>
          <w:i/>
          <w:spacing w:val="6"/>
          <w:sz w:val="24"/>
        </w:rPr>
        <w:t>signes</w:t>
      </w:r>
      <w:r>
        <w:rPr>
          <w:spacing w:val="6"/>
        </w:rPr>
        <w:t xml:space="preserve"> analogues dont l'étrangeté frappante, </w:t>
      </w:r>
    </w:p>
    <w:p w:rsidR="00051E91" w:rsidRDefault="009841E0">
      <w:pPr>
        <w:pStyle w:val="Corpsdetexte"/>
        <w:rPr>
          <w:spacing w:val="6"/>
        </w:rPr>
      </w:pPr>
      <w:r>
        <w:rPr>
          <w:spacing w:val="6"/>
        </w:rPr>
        <w:t xml:space="preserve">à ressembler de si près aux </w:t>
      </w:r>
      <w:r w:rsidRPr="00051E91">
        <w:rPr>
          <w:rFonts w:ascii="Times New Roman" w:hAnsi="Times New Roman" w:cs="Times New Roman"/>
          <w:i/>
          <w:spacing w:val="6"/>
          <w:sz w:val="24"/>
        </w:rPr>
        <w:t>signes</w:t>
      </w:r>
      <w:r>
        <w:rPr>
          <w:spacing w:val="6"/>
        </w:rPr>
        <w:t xml:space="preserve"> de notre alphabet, a pu égarer </w:t>
      </w:r>
      <w:r w:rsidR="007B06DE">
        <w:rPr>
          <w:spacing w:val="6"/>
        </w:rPr>
        <w:t>–</w:t>
      </w:r>
      <w:r>
        <w:rPr>
          <w:spacing w:val="6"/>
        </w:rPr>
        <w:t xml:space="preserve"> vous le savez </w:t>
      </w:r>
      <w:r w:rsidR="007B06DE">
        <w:rPr>
          <w:spacing w:val="6"/>
        </w:rPr>
        <w:t>–</w:t>
      </w:r>
      <w:r>
        <w:rPr>
          <w:spacing w:val="6"/>
        </w:rPr>
        <w:t xml:space="preserve"> des esprits</w:t>
      </w:r>
      <w:r w:rsidR="00051E91">
        <w:rPr>
          <w:spacing w:val="6"/>
        </w:rPr>
        <w:t>…</w:t>
      </w:r>
    </w:p>
    <w:p w:rsidR="00051E91" w:rsidRDefault="009841E0" w:rsidP="00051E91">
      <w:pPr>
        <w:pStyle w:val="Corpsdetexte"/>
        <w:ind w:firstLine="708"/>
        <w:rPr>
          <w:spacing w:val="6"/>
        </w:rPr>
      </w:pPr>
      <w:r>
        <w:rPr>
          <w:spacing w:val="6"/>
        </w:rPr>
        <w:t>qui n'étaient pas spécialement médiocres</w:t>
      </w:r>
    </w:p>
    <w:p w:rsidR="009841E0" w:rsidRDefault="00051E91">
      <w:pPr>
        <w:pStyle w:val="Corpsdetexte"/>
        <w:rPr>
          <w:spacing w:val="6"/>
        </w:rPr>
      </w:pPr>
      <w:r>
        <w:rPr>
          <w:spacing w:val="6"/>
        </w:rPr>
        <w:t>…</w:t>
      </w:r>
      <w:r w:rsidR="009841E0">
        <w:rPr>
          <w:spacing w:val="6"/>
        </w:rPr>
        <w:t>à toutes sortes de spéculations qui ne pou</w:t>
      </w:r>
      <w:r w:rsidR="009841E0">
        <w:rPr>
          <w:spacing w:val="6"/>
        </w:rPr>
        <w:softHyphen/>
        <w:t>vaient conduire qu'à la confusion, voire au ridicule.</w:t>
      </w:r>
    </w:p>
    <w:p w:rsidR="00051E91" w:rsidRDefault="00051E91">
      <w:pPr>
        <w:pStyle w:val="Corpsdetexte"/>
        <w:rPr>
          <w:spacing w:val="6"/>
        </w:rPr>
      </w:pPr>
    </w:p>
    <w:p w:rsidR="00CA0CDF" w:rsidRDefault="009841E0">
      <w:pPr>
        <w:pStyle w:val="Corpsdetexte"/>
        <w:rPr>
          <w:spacing w:val="6"/>
        </w:rPr>
      </w:pPr>
      <w:r>
        <w:rPr>
          <w:spacing w:val="6"/>
        </w:rPr>
        <w:t>Il reste néanmoins que la présence de ces éléments est là pour nous faire tou</w:t>
      </w:r>
      <w:r>
        <w:rPr>
          <w:spacing w:val="6"/>
        </w:rPr>
        <w:softHyphen/>
        <w:t xml:space="preserve">cher du doigt quelque chose qui se propose comme radical dans ce que </w:t>
      </w:r>
    </w:p>
    <w:p w:rsidR="009841E0" w:rsidRDefault="009841E0">
      <w:pPr>
        <w:pStyle w:val="Corpsdetexte"/>
        <w:rPr>
          <w:spacing w:val="6"/>
        </w:rPr>
      </w:pPr>
      <w:r>
        <w:rPr>
          <w:spacing w:val="6"/>
        </w:rPr>
        <w:t xml:space="preserve">nous pouvons appeler l'attache du langage au réel. </w:t>
      </w:r>
    </w:p>
    <w:p w:rsidR="00051E91" w:rsidRDefault="00051E91">
      <w:pPr>
        <w:pStyle w:val="Corpsdetexte"/>
        <w:rPr>
          <w:spacing w:val="6"/>
        </w:rPr>
      </w:pPr>
    </w:p>
    <w:p w:rsidR="00051E91" w:rsidRDefault="009841E0">
      <w:pPr>
        <w:pStyle w:val="Corpsdetexte"/>
        <w:rPr>
          <w:spacing w:val="6"/>
        </w:rPr>
      </w:pPr>
      <w:r>
        <w:rPr>
          <w:spacing w:val="6"/>
        </w:rPr>
        <w:t xml:space="preserve">Bien sûr, problème qui ne se pose que pour autant que nous avons pu d'abord voir la nécessité, </w:t>
      </w:r>
    </w:p>
    <w:p w:rsidR="00051E91" w:rsidRDefault="009841E0">
      <w:pPr>
        <w:pStyle w:val="Corpsdetexte"/>
        <w:rPr>
          <w:spacing w:val="6"/>
        </w:rPr>
      </w:pPr>
      <w:r>
        <w:rPr>
          <w:spacing w:val="6"/>
        </w:rPr>
        <w:t xml:space="preserve">pour comprendre le langage, de l'ordonner par ce que nous pouvons appeler </w:t>
      </w:r>
      <w:r w:rsidR="00051E91">
        <w:rPr>
          <w:spacing w:val="6"/>
        </w:rPr>
        <w:t>« </w:t>
      </w:r>
      <w:r w:rsidRPr="00051E91">
        <w:rPr>
          <w:rFonts w:ascii="Times New Roman" w:hAnsi="Times New Roman" w:cs="Times New Roman"/>
          <w:i/>
          <w:iCs/>
          <w:spacing w:val="6"/>
          <w:sz w:val="24"/>
        </w:rPr>
        <w:t>une référence à lui</w:t>
      </w:r>
      <w:r w:rsidR="007B06DE">
        <w:rPr>
          <w:rFonts w:ascii="Times New Roman" w:hAnsi="Times New Roman" w:cs="Times New Roman"/>
          <w:i/>
          <w:iCs/>
          <w:spacing w:val="6"/>
          <w:sz w:val="24"/>
        </w:rPr>
        <w:t>–</w:t>
      </w:r>
      <w:r w:rsidRPr="00051E91">
        <w:rPr>
          <w:rFonts w:ascii="Times New Roman" w:hAnsi="Times New Roman" w:cs="Times New Roman"/>
          <w:i/>
          <w:iCs/>
          <w:spacing w:val="6"/>
          <w:sz w:val="24"/>
        </w:rPr>
        <w:t>même</w:t>
      </w:r>
      <w:r w:rsidR="00051E91">
        <w:rPr>
          <w:i/>
          <w:iCs/>
          <w:spacing w:val="6"/>
        </w:rPr>
        <w:t> </w:t>
      </w:r>
      <w:r w:rsidR="00051E91" w:rsidRPr="00051E91">
        <w:rPr>
          <w:iCs/>
          <w:spacing w:val="6"/>
        </w:rPr>
        <w:t>»</w:t>
      </w:r>
      <w:r>
        <w:rPr>
          <w:spacing w:val="6"/>
        </w:rPr>
        <w:t xml:space="preserve">, </w:t>
      </w:r>
    </w:p>
    <w:p w:rsidR="00051E91" w:rsidRDefault="009841E0">
      <w:pPr>
        <w:pStyle w:val="Corpsdetexte"/>
        <w:rPr>
          <w:spacing w:val="6"/>
        </w:rPr>
      </w:pPr>
      <w:r>
        <w:rPr>
          <w:spacing w:val="6"/>
        </w:rPr>
        <w:t xml:space="preserve">à sa propre structure comme telle, qui d'abord </w:t>
      </w:r>
    </w:p>
    <w:p w:rsidR="00051E91" w:rsidRDefault="009841E0">
      <w:pPr>
        <w:pStyle w:val="Corpsdetexte"/>
        <w:rPr>
          <w:spacing w:val="6"/>
        </w:rPr>
      </w:pPr>
      <w:r>
        <w:rPr>
          <w:spacing w:val="6"/>
        </w:rPr>
        <w:t xml:space="preserve">pour nous a posé ce que nous pouvons presque appeler </w:t>
      </w:r>
      <w:r w:rsidR="00051E91">
        <w:rPr>
          <w:spacing w:val="6"/>
        </w:rPr>
        <w:t>« </w:t>
      </w:r>
      <w:r w:rsidRPr="00051E91">
        <w:rPr>
          <w:rFonts w:ascii="Times New Roman" w:hAnsi="Times New Roman" w:cs="Times New Roman"/>
          <w:i/>
          <w:spacing w:val="6"/>
          <w:sz w:val="24"/>
        </w:rPr>
        <w:t>son système</w:t>
      </w:r>
      <w:r w:rsidR="00051E91">
        <w:rPr>
          <w:spacing w:val="6"/>
        </w:rPr>
        <w:t> »</w:t>
      </w:r>
      <w:r>
        <w:rPr>
          <w:spacing w:val="6"/>
        </w:rPr>
        <w:t xml:space="preserve"> comme quelque chose qui d'aucune façon ne se suffit d'une genèse purement utilitaire, instrumentale, pratique, d'une genèse psychologique, qui nous montre le langage comme un ordre, </w:t>
      </w:r>
    </w:p>
    <w:p w:rsidR="00051E91" w:rsidRDefault="009841E0">
      <w:pPr>
        <w:pStyle w:val="Corpsdetexte"/>
        <w:rPr>
          <w:spacing w:val="6"/>
        </w:rPr>
      </w:pPr>
      <w:r>
        <w:rPr>
          <w:spacing w:val="6"/>
        </w:rPr>
        <w:t xml:space="preserve">un registre, une fonction dont c'est toute notre problématique qu'il nous faut la voir comme capable de fonctionner hors de toute conscience de la part du sujet, et dont nous sommes amenés comme tel </w:t>
      </w:r>
    </w:p>
    <w:p w:rsidR="00051E91" w:rsidRDefault="009841E0">
      <w:pPr>
        <w:pStyle w:val="Corpsdetexte"/>
        <w:rPr>
          <w:spacing w:val="6"/>
        </w:rPr>
      </w:pPr>
      <w:r>
        <w:rPr>
          <w:spacing w:val="6"/>
        </w:rPr>
        <w:t>à définir le champ comme étant carac</w:t>
      </w:r>
      <w:r>
        <w:rPr>
          <w:spacing w:val="6"/>
        </w:rPr>
        <w:softHyphen/>
        <w:t xml:space="preserve">térisé </w:t>
      </w:r>
    </w:p>
    <w:p w:rsidR="009841E0" w:rsidRDefault="009841E0">
      <w:pPr>
        <w:pStyle w:val="Corpsdetexte"/>
        <w:rPr>
          <w:spacing w:val="6"/>
        </w:rPr>
      </w:pPr>
      <w:r>
        <w:rPr>
          <w:spacing w:val="6"/>
        </w:rPr>
        <w:t>par des valeurs structurales qui lui sont propres.</w:t>
      </w:r>
    </w:p>
    <w:p w:rsidR="009841E0" w:rsidRDefault="009841E0">
      <w:pPr>
        <w:pStyle w:val="Corpsdetexte"/>
        <w:rPr>
          <w:spacing w:val="6"/>
        </w:rPr>
      </w:pPr>
    </w:p>
    <w:p w:rsidR="00ED26BF" w:rsidRDefault="009841E0">
      <w:pPr>
        <w:pStyle w:val="Corpsdetexte"/>
        <w:rPr>
          <w:spacing w:val="6"/>
        </w:rPr>
      </w:pPr>
      <w:r>
        <w:rPr>
          <w:spacing w:val="6"/>
        </w:rPr>
        <w:t xml:space="preserve">Dès lors il faut bien, pour nous, établir </w:t>
      </w:r>
    </w:p>
    <w:p w:rsidR="009841E0" w:rsidRDefault="009841E0">
      <w:pPr>
        <w:pStyle w:val="Corpsdetexte"/>
        <w:rPr>
          <w:spacing w:val="6"/>
        </w:rPr>
      </w:pPr>
      <w:r>
        <w:rPr>
          <w:spacing w:val="6"/>
        </w:rPr>
        <w:t xml:space="preserve">la jonction de son fonctionnement avec ce </w:t>
      </w:r>
      <w:r w:rsidRPr="00ED26BF">
        <w:rPr>
          <w:rFonts w:ascii="Times New Roman" w:hAnsi="Times New Roman" w:cs="Times New Roman"/>
          <w:i/>
          <w:spacing w:val="6"/>
          <w:sz w:val="24"/>
        </w:rPr>
        <w:t>quelque chose</w:t>
      </w:r>
      <w:r>
        <w:rPr>
          <w:spacing w:val="6"/>
        </w:rPr>
        <w:t xml:space="preserve"> qui en porte, dans le réel, la marque.</w:t>
      </w:r>
    </w:p>
    <w:p w:rsidR="009841E0" w:rsidRDefault="009841E0">
      <w:pPr>
        <w:pStyle w:val="Corpsdetexte"/>
        <w:rPr>
          <w:spacing w:val="6"/>
        </w:rPr>
      </w:pPr>
      <w:r>
        <w:rPr>
          <w:spacing w:val="6"/>
        </w:rPr>
        <w:t xml:space="preserve">D’où vient la marque ? </w:t>
      </w:r>
    </w:p>
    <w:p w:rsidR="00051E91" w:rsidRDefault="009841E0">
      <w:pPr>
        <w:pStyle w:val="Corpsdetexte"/>
        <w:rPr>
          <w:spacing w:val="6"/>
        </w:rPr>
      </w:pPr>
      <w:r>
        <w:rPr>
          <w:spacing w:val="6"/>
        </w:rPr>
        <w:lastRenderedPageBreak/>
        <w:t>Est</w:t>
      </w:r>
      <w:r w:rsidR="007B06DE">
        <w:rPr>
          <w:spacing w:val="6"/>
        </w:rPr>
        <w:t>–</w:t>
      </w:r>
      <w:r>
        <w:rPr>
          <w:spacing w:val="6"/>
        </w:rPr>
        <w:t xml:space="preserve">elle centrifuge ou centripète ? </w:t>
      </w:r>
    </w:p>
    <w:p w:rsidR="00051E91" w:rsidRDefault="00051E91">
      <w:pPr>
        <w:pStyle w:val="Corpsdetexte"/>
        <w:rPr>
          <w:spacing w:val="6"/>
        </w:rPr>
      </w:pPr>
    </w:p>
    <w:p w:rsidR="00051E91" w:rsidRDefault="009841E0">
      <w:pPr>
        <w:pStyle w:val="Corpsdetexte"/>
        <w:rPr>
          <w:spacing w:val="6"/>
        </w:rPr>
      </w:pPr>
      <w:r>
        <w:rPr>
          <w:spacing w:val="6"/>
        </w:rPr>
        <w:t xml:space="preserve">C'est là, autour de ce problème, que nous sommes pour l'instant, non pas arrêtés, mais en arrêt. </w:t>
      </w:r>
    </w:p>
    <w:p w:rsidR="00051E91" w:rsidRDefault="00051E91">
      <w:pPr>
        <w:pStyle w:val="Corpsdetexte"/>
        <w:rPr>
          <w:spacing w:val="6"/>
        </w:rPr>
      </w:pPr>
    </w:p>
    <w:p w:rsidR="00ED26BF" w:rsidRDefault="009841E0">
      <w:pPr>
        <w:pStyle w:val="Corpsdetexte"/>
        <w:rPr>
          <w:spacing w:val="6"/>
        </w:rPr>
      </w:pPr>
      <w:r>
        <w:rPr>
          <w:spacing w:val="6"/>
        </w:rPr>
        <w:t>C'est donc en tant que le sujet</w:t>
      </w:r>
      <w:r w:rsidR="00ED26BF">
        <w:rPr>
          <w:spacing w:val="6"/>
        </w:rPr>
        <w:t>…</w:t>
      </w:r>
    </w:p>
    <w:p w:rsidR="00ED26BF" w:rsidRDefault="009841E0" w:rsidP="00ED26BF">
      <w:pPr>
        <w:pStyle w:val="Corpsdetexte"/>
        <w:ind w:left="708"/>
        <w:rPr>
          <w:spacing w:val="6"/>
        </w:rPr>
      </w:pPr>
      <w:r>
        <w:rPr>
          <w:spacing w:val="6"/>
        </w:rPr>
        <w:t xml:space="preserve">à propos de quelque chose </w:t>
      </w:r>
    </w:p>
    <w:p w:rsidR="00ED26BF" w:rsidRDefault="009841E0" w:rsidP="00ED26BF">
      <w:pPr>
        <w:pStyle w:val="Corpsdetexte"/>
        <w:ind w:left="708"/>
        <w:rPr>
          <w:spacing w:val="6"/>
        </w:rPr>
      </w:pPr>
      <w:r>
        <w:rPr>
          <w:spacing w:val="6"/>
        </w:rPr>
        <w:t>qui est marque, qui est signe</w:t>
      </w:r>
    </w:p>
    <w:p w:rsidR="009841E0" w:rsidRDefault="00ED26BF">
      <w:pPr>
        <w:pStyle w:val="Corpsdetexte"/>
        <w:rPr>
          <w:spacing w:val="6"/>
        </w:rPr>
      </w:pPr>
      <w:r>
        <w:rPr>
          <w:spacing w:val="6"/>
        </w:rPr>
        <w:t>…</w:t>
      </w:r>
      <w:r w:rsidR="009841E0">
        <w:rPr>
          <w:spacing w:val="6"/>
        </w:rPr>
        <w:t xml:space="preserve">lit déjà avant qu'il s'agisse des signes de l'écriture, qu'il s'aperçoit que des signes peuvent porter à l'occasion des morceaux diversement </w:t>
      </w:r>
      <w:r w:rsidR="009841E0" w:rsidRPr="00ED26BF">
        <w:rPr>
          <w:i/>
          <w:spacing w:val="6"/>
          <w:sz w:val="24"/>
        </w:rPr>
        <w:t>réduits</w:t>
      </w:r>
      <w:r w:rsidR="009841E0">
        <w:rPr>
          <w:spacing w:val="6"/>
        </w:rPr>
        <w:t xml:space="preserve">, </w:t>
      </w:r>
      <w:r w:rsidR="009841E0" w:rsidRPr="00ED26BF">
        <w:rPr>
          <w:i/>
          <w:spacing w:val="6"/>
          <w:sz w:val="24"/>
        </w:rPr>
        <w:t>découpés</w:t>
      </w:r>
      <w:r w:rsidR="009841E0">
        <w:rPr>
          <w:spacing w:val="6"/>
        </w:rPr>
        <w:t xml:space="preserve"> de sa modulation parlante et que, renversant sa fonction, il peut être admis à en être ensuite comme tel le </w:t>
      </w:r>
      <w:r w:rsidR="00051E91">
        <w:rPr>
          <w:spacing w:val="6"/>
        </w:rPr>
        <w:t>« </w:t>
      </w:r>
      <w:r w:rsidR="009841E0" w:rsidRPr="00051E91">
        <w:rPr>
          <w:rFonts w:ascii="Times New Roman" w:hAnsi="Times New Roman" w:cs="Times New Roman"/>
          <w:i/>
          <w:iCs/>
          <w:spacing w:val="6"/>
          <w:sz w:val="24"/>
        </w:rPr>
        <w:t>support phonétique</w:t>
      </w:r>
      <w:r w:rsidR="00051E91">
        <w:rPr>
          <w:iCs/>
          <w:spacing w:val="6"/>
        </w:rPr>
        <w:t> »</w:t>
      </w:r>
      <w:r w:rsidR="009841E0">
        <w:rPr>
          <w:spacing w:val="6"/>
        </w:rPr>
        <w:t xml:space="preserve"> comme on dit.</w:t>
      </w:r>
    </w:p>
    <w:p w:rsidR="00051E91" w:rsidRDefault="00051E91">
      <w:pPr>
        <w:pStyle w:val="Corpsdetexte"/>
        <w:rPr>
          <w:spacing w:val="6"/>
        </w:rPr>
      </w:pPr>
    </w:p>
    <w:p w:rsidR="00ED26BF" w:rsidRDefault="009841E0">
      <w:pPr>
        <w:pStyle w:val="Corpsdetexte"/>
        <w:rPr>
          <w:spacing w:val="6"/>
        </w:rPr>
      </w:pPr>
      <w:r>
        <w:rPr>
          <w:spacing w:val="6"/>
        </w:rPr>
        <w:t xml:space="preserve">Et vous savez que c'est ainsi qu'en fait </w:t>
      </w:r>
    </w:p>
    <w:p w:rsidR="00CA0CDF" w:rsidRDefault="009841E0">
      <w:pPr>
        <w:pStyle w:val="Corpsdetexte"/>
        <w:rPr>
          <w:spacing w:val="6"/>
        </w:rPr>
      </w:pPr>
      <w:r>
        <w:rPr>
          <w:spacing w:val="6"/>
        </w:rPr>
        <w:t xml:space="preserve">naît l'écriture phonétique : </w:t>
      </w:r>
    </w:p>
    <w:p w:rsidR="009841E0" w:rsidRDefault="009841E0">
      <w:pPr>
        <w:pStyle w:val="Corpsdetexte"/>
        <w:rPr>
          <w:spacing w:val="6"/>
        </w:rPr>
      </w:pPr>
      <w:r>
        <w:rPr>
          <w:spacing w:val="6"/>
        </w:rPr>
        <w:t>qu'il n'y a aucune écriture à sa connaissance…</w:t>
      </w:r>
    </w:p>
    <w:p w:rsidR="00CA0CDF" w:rsidRDefault="009841E0">
      <w:pPr>
        <w:pStyle w:val="Corpsdetexte"/>
        <w:rPr>
          <w:spacing w:val="6"/>
        </w:rPr>
      </w:pPr>
      <w:r>
        <w:rPr>
          <w:spacing w:val="6"/>
        </w:rPr>
        <w:t xml:space="preserve">plus exactement que tout ce qui est d'ordre </w:t>
      </w:r>
    </w:p>
    <w:p w:rsidR="00AD79A9" w:rsidRDefault="009841E0">
      <w:pPr>
        <w:pStyle w:val="Corpsdetexte"/>
        <w:rPr>
          <w:spacing w:val="6"/>
        </w:rPr>
      </w:pPr>
      <w:r>
        <w:rPr>
          <w:spacing w:val="6"/>
        </w:rPr>
        <w:t xml:space="preserve">à proprement parler de l'écriture, et non pas simplement d'un dessin, est quelque chose qui commence toujours avec l'usage combiné de </w:t>
      </w:r>
    </w:p>
    <w:p w:rsidR="00AD79A9" w:rsidRDefault="009841E0">
      <w:pPr>
        <w:pStyle w:val="Corpsdetexte"/>
        <w:rPr>
          <w:spacing w:val="6"/>
        </w:rPr>
      </w:pPr>
      <w:r w:rsidRPr="00AD79A9">
        <w:rPr>
          <w:rFonts w:ascii="Times New Roman" w:hAnsi="Times New Roman" w:cs="Times New Roman"/>
          <w:i/>
          <w:spacing w:val="6"/>
          <w:sz w:val="24"/>
        </w:rPr>
        <w:t>ces dessins simplifiés</w:t>
      </w:r>
      <w:r>
        <w:rPr>
          <w:spacing w:val="6"/>
        </w:rPr>
        <w:t xml:space="preserve">, de </w:t>
      </w:r>
      <w:r w:rsidRPr="00AD79A9">
        <w:rPr>
          <w:rFonts w:ascii="Times New Roman" w:hAnsi="Times New Roman" w:cs="Times New Roman"/>
          <w:i/>
          <w:spacing w:val="6"/>
          <w:sz w:val="24"/>
        </w:rPr>
        <w:t>ces dessins abrégés</w:t>
      </w:r>
      <w:r>
        <w:rPr>
          <w:spacing w:val="6"/>
        </w:rPr>
        <w:t xml:space="preserve">, de </w:t>
      </w:r>
      <w:r w:rsidRPr="00AD79A9">
        <w:rPr>
          <w:rFonts w:ascii="Times New Roman" w:hAnsi="Times New Roman" w:cs="Times New Roman"/>
          <w:i/>
          <w:spacing w:val="6"/>
          <w:sz w:val="24"/>
        </w:rPr>
        <w:t>ces</w:t>
      </w:r>
      <w:r>
        <w:rPr>
          <w:spacing w:val="6"/>
        </w:rPr>
        <w:t xml:space="preserve"> </w:t>
      </w:r>
      <w:r w:rsidRPr="00AD79A9">
        <w:rPr>
          <w:rFonts w:ascii="Times New Roman" w:hAnsi="Times New Roman" w:cs="Times New Roman"/>
          <w:i/>
          <w:spacing w:val="6"/>
          <w:sz w:val="24"/>
        </w:rPr>
        <w:t>dessins effacés</w:t>
      </w:r>
      <w:r>
        <w:rPr>
          <w:spacing w:val="6"/>
        </w:rPr>
        <w:t xml:space="preserve"> </w:t>
      </w:r>
    </w:p>
    <w:p w:rsidR="00AD79A9" w:rsidRDefault="009841E0">
      <w:pPr>
        <w:pStyle w:val="Corpsdetexte"/>
        <w:rPr>
          <w:spacing w:val="6"/>
        </w:rPr>
      </w:pPr>
      <w:r>
        <w:rPr>
          <w:spacing w:val="6"/>
        </w:rPr>
        <w:t xml:space="preserve">qu'on appelle diversement, improprement, </w:t>
      </w:r>
    </w:p>
    <w:p w:rsidR="009841E0" w:rsidRDefault="009841E0">
      <w:pPr>
        <w:pStyle w:val="Corpsdetexte"/>
        <w:rPr>
          <w:spacing w:val="6"/>
        </w:rPr>
      </w:pPr>
      <w:r w:rsidRPr="00AD79A9">
        <w:rPr>
          <w:rFonts w:ascii="Times New Roman" w:hAnsi="Times New Roman" w:cs="Times New Roman"/>
          <w:i/>
          <w:iCs/>
          <w:spacing w:val="6"/>
          <w:sz w:val="24"/>
        </w:rPr>
        <w:t>idéogrammes</w:t>
      </w:r>
      <w:r>
        <w:rPr>
          <w:spacing w:val="6"/>
        </w:rPr>
        <w:t xml:space="preserve"> en particulier.</w:t>
      </w:r>
    </w:p>
    <w:p w:rsidR="00AD79A9" w:rsidRDefault="00AD79A9">
      <w:pPr>
        <w:pStyle w:val="Corpsdetexte"/>
        <w:rPr>
          <w:spacing w:val="6"/>
        </w:rPr>
      </w:pPr>
    </w:p>
    <w:p w:rsidR="00ED26BF" w:rsidRDefault="009841E0">
      <w:pPr>
        <w:pStyle w:val="Corpsdetexte"/>
        <w:rPr>
          <w:spacing w:val="6"/>
        </w:rPr>
      </w:pPr>
      <w:r>
        <w:rPr>
          <w:spacing w:val="6"/>
        </w:rPr>
        <w:t xml:space="preserve">La combinaison de ces dessins avec un </w:t>
      </w:r>
      <w:r w:rsidRPr="00AD79A9">
        <w:rPr>
          <w:rFonts w:ascii="Times New Roman" w:hAnsi="Times New Roman" w:cs="Times New Roman"/>
          <w:i/>
          <w:spacing w:val="6"/>
          <w:sz w:val="24"/>
        </w:rPr>
        <w:t>usage phonétique</w:t>
      </w:r>
      <w:r>
        <w:rPr>
          <w:spacing w:val="6"/>
        </w:rPr>
        <w:t xml:space="preserve"> des mêmes signes qui ont l'air de représenter quelque chose, la combinaison des deux appa</w:t>
      </w:r>
      <w:r>
        <w:rPr>
          <w:spacing w:val="6"/>
        </w:rPr>
        <w:softHyphen/>
        <w:t xml:space="preserve">raît </w:t>
      </w:r>
    </w:p>
    <w:p w:rsidR="009841E0" w:rsidRDefault="009841E0">
      <w:pPr>
        <w:pStyle w:val="Corpsdetexte"/>
        <w:rPr>
          <w:spacing w:val="6"/>
        </w:rPr>
      </w:pPr>
      <w:r>
        <w:rPr>
          <w:spacing w:val="6"/>
        </w:rPr>
        <w:t xml:space="preserve">par exemple évidente dans </w:t>
      </w:r>
      <w:r w:rsidRPr="00ED26BF">
        <w:rPr>
          <w:i/>
          <w:spacing w:val="6"/>
          <w:sz w:val="24"/>
        </w:rPr>
        <w:t>les hiéroglyphes</w:t>
      </w:r>
      <w:r>
        <w:rPr>
          <w:spacing w:val="6"/>
        </w:rPr>
        <w:t xml:space="preserve"> égyptiens.</w:t>
      </w:r>
    </w:p>
    <w:p w:rsidR="00AD79A9" w:rsidRDefault="00AD79A9">
      <w:pPr>
        <w:pStyle w:val="Corpsdetexte"/>
        <w:rPr>
          <w:spacing w:val="6"/>
        </w:rPr>
      </w:pPr>
    </w:p>
    <w:p w:rsidR="00AD79A9" w:rsidRDefault="009841E0">
      <w:pPr>
        <w:pStyle w:val="Corpsdetexte"/>
        <w:rPr>
          <w:spacing w:val="6"/>
        </w:rPr>
      </w:pPr>
      <w:r>
        <w:rPr>
          <w:spacing w:val="6"/>
        </w:rPr>
        <w:t>D'ailleurs nous pour</w:t>
      </w:r>
      <w:r>
        <w:rPr>
          <w:spacing w:val="6"/>
        </w:rPr>
        <w:softHyphen/>
        <w:t>rions, rien qu'à regarder une inscription hiéroglyphe, croire que les Égyptiens n'avaient pas d'autres objets d'intérêt que le bagage, somme toute limité</w:t>
      </w:r>
      <w:r w:rsidR="00AD79A9">
        <w:rPr>
          <w:spacing w:val="6"/>
        </w:rPr>
        <w:t> :</w:t>
      </w:r>
      <w:r>
        <w:rPr>
          <w:spacing w:val="6"/>
        </w:rPr>
        <w:t xml:space="preserve"> </w:t>
      </w:r>
    </w:p>
    <w:p w:rsidR="00AD79A9" w:rsidRDefault="00AD79A9">
      <w:pPr>
        <w:pStyle w:val="Corpsdetexte"/>
        <w:rPr>
          <w:spacing w:val="6"/>
        </w:rPr>
      </w:pPr>
    </w:p>
    <w:p w:rsidR="00AD79A9" w:rsidRDefault="009841E0" w:rsidP="004C4339">
      <w:pPr>
        <w:pStyle w:val="Corpsdetexte"/>
        <w:numPr>
          <w:ilvl w:val="0"/>
          <w:numId w:val="4"/>
        </w:numPr>
        <w:rPr>
          <w:spacing w:val="6"/>
        </w:rPr>
      </w:pPr>
      <w:r>
        <w:rPr>
          <w:spacing w:val="6"/>
        </w:rPr>
        <w:t>d'un certain nombre d'animaux, d'un très grand nombre, d'un nombre d'oiseaux à vrai dire surprenant pour l'incidence sous laquelle effectivement peuvent intervenir les oiseaux dans des inscriptions qui ont besoin d'être commémorées,</w:t>
      </w:r>
    </w:p>
    <w:p w:rsidR="00AD79A9" w:rsidRDefault="009841E0" w:rsidP="00AD79A9">
      <w:pPr>
        <w:pStyle w:val="Corpsdetexte"/>
        <w:ind w:left="720"/>
        <w:rPr>
          <w:spacing w:val="6"/>
        </w:rPr>
      </w:pPr>
      <w:r>
        <w:rPr>
          <w:spacing w:val="6"/>
        </w:rPr>
        <w:t xml:space="preserve"> </w:t>
      </w:r>
    </w:p>
    <w:p w:rsidR="00051E91" w:rsidRDefault="009841E0" w:rsidP="004C4339">
      <w:pPr>
        <w:pStyle w:val="Corpsdetexte"/>
        <w:numPr>
          <w:ilvl w:val="0"/>
          <w:numId w:val="4"/>
        </w:numPr>
        <w:rPr>
          <w:spacing w:val="6"/>
        </w:rPr>
      </w:pPr>
      <w:r>
        <w:rPr>
          <w:spacing w:val="6"/>
        </w:rPr>
        <w:t xml:space="preserve">d'un nombre sans doute abondant de formes instrumentales agraires et autres, </w:t>
      </w:r>
    </w:p>
    <w:p w:rsidR="00AD79A9" w:rsidRDefault="00AD79A9" w:rsidP="00AD79A9">
      <w:pPr>
        <w:pStyle w:val="Paragraphedeliste"/>
        <w:rPr>
          <w:spacing w:val="6"/>
        </w:rPr>
      </w:pPr>
    </w:p>
    <w:p w:rsidR="009841E0" w:rsidRDefault="009841E0" w:rsidP="004C4339">
      <w:pPr>
        <w:pStyle w:val="Corpsdetexte"/>
        <w:numPr>
          <w:ilvl w:val="0"/>
          <w:numId w:val="4"/>
        </w:numPr>
        <w:rPr>
          <w:spacing w:val="6"/>
        </w:rPr>
      </w:pPr>
      <w:r>
        <w:rPr>
          <w:spacing w:val="6"/>
        </w:rPr>
        <w:t xml:space="preserve">de quelques signes aussi qui de tous temps </w:t>
      </w:r>
      <w:r w:rsidR="00ED26BF">
        <w:rPr>
          <w:spacing w:val="6"/>
        </w:rPr>
        <w:t xml:space="preserve">                      </w:t>
      </w:r>
      <w:r>
        <w:rPr>
          <w:spacing w:val="6"/>
        </w:rPr>
        <w:t>ont été sans doute utiles sous leur forme simplifiée</w:t>
      </w:r>
      <w:r w:rsidR="00AD79A9">
        <w:rPr>
          <w:spacing w:val="6"/>
        </w:rPr>
        <w:t> :</w:t>
      </w:r>
    </w:p>
    <w:p w:rsidR="009841E0" w:rsidRDefault="009841E0">
      <w:pPr>
        <w:pStyle w:val="Corpsdetexte"/>
        <w:rPr>
          <w:spacing w:val="6"/>
        </w:rPr>
      </w:pPr>
    </w:p>
    <w:p w:rsidR="009841E0" w:rsidRDefault="00AD79A9">
      <w:pPr>
        <w:pStyle w:val="Corpsdetexte"/>
        <w:ind w:left="1416" w:firstLine="708"/>
        <w:rPr>
          <w:spacing w:val="6"/>
        </w:rPr>
      </w:pPr>
      <w:r>
        <w:rPr>
          <w:noProof/>
          <w:spacing w:val="6"/>
          <w:lang w:eastAsia="fr-FR"/>
        </w:rPr>
        <w:drawing>
          <wp:inline distT="0" distB="0" distL="0" distR="0">
            <wp:extent cx="3097530" cy="934485"/>
            <wp:effectExtent l="19050" t="0" r="7620" b="0"/>
            <wp:docPr id="2" name="Image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2" cstate="print"/>
                    <a:stretch>
                      <a:fillRect/>
                    </a:stretch>
                  </pic:blipFill>
                  <pic:spPr>
                    <a:xfrm>
                      <a:off x="0" y="0"/>
                      <a:ext cx="3098555" cy="934794"/>
                    </a:xfrm>
                    <a:prstGeom prst="rect">
                      <a:avLst/>
                    </a:prstGeom>
                  </pic:spPr>
                </pic:pic>
              </a:graphicData>
            </a:graphic>
          </wp:inline>
        </w:drawing>
      </w:r>
    </w:p>
    <w:p w:rsidR="009841E0" w:rsidRDefault="009841E0">
      <w:pPr>
        <w:pStyle w:val="Corpsdetexte"/>
        <w:rPr>
          <w:spacing w:val="6"/>
        </w:rPr>
      </w:pPr>
    </w:p>
    <w:p w:rsidR="00CA0CDF" w:rsidRDefault="009841E0" w:rsidP="00AD79A9">
      <w:pPr>
        <w:pStyle w:val="Corpsdetexte"/>
        <w:ind w:left="708"/>
        <w:rPr>
          <w:spacing w:val="6"/>
        </w:rPr>
      </w:pPr>
      <w:r>
        <w:rPr>
          <w:spacing w:val="6"/>
        </w:rPr>
        <w:t xml:space="preserve">le </w:t>
      </w:r>
      <w:r w:rsidRPr="00AD79A9">
        <w:rPr>
          <w:rFonts w:ascii="Times New Roman" w:hAnsi="Times New Roman" w:cs="Times New Roman"/>
          <w:i/>
          <w:spacing w:val="6"/>
          <w:sz w:val="24"/>
        </w:rPr>
        <w:t>trait unaire</w:t>
      </w:r>
      <w:r>
        <w:rPr>
          <w:spacing w:val="6"/>
        </w:rPr>
        <w:t xml:space="preserve"> d'abord, </w:t>
      </w:r>
      <w:r w:rsidRPr="00AD79A9">
        <w:rPr>
          <w:rFonts w:ascii="Times New Roman" w:hAnsi="Times New Roman" w:cs="Times New Roman"/>
          <w:i/>
          <w:spacing w:val="6"/>
          <w:sz w:val="24"/>
        </w:rPr>
        <w:t>la barre</w:t>
      </w:r>
      <w:r>
        <w:rPr>
          <w:spacing w:val="6"/>
        </w:rPr>
        <w:t xml:space="preserve">, </w:t>
      </w:r>
      <w:r w:rsidRPr="00AD79A9">
        <w:rPr>
          <w:rFonts w:ascii="Times New Roman" w:hAnsi="Times New Roman" w:cs="Times New Roman"/>
          <w:i/>
          <w:spacing w:val="6"/>
          <w:sz w:val="24"/>
        </w:rPr>
        <w:t>la croix</w:t>
      </w:r>
      <w:r>
        <w:rPr>
          <w:spacing w:val="6"/>
        </w:rPr>
        <w:t xml:space="preserve"> de la multiplication, qui ne désignent pas d'ailleurs les opérations qui ont été attachées </w:t>
      </w:r>
    </w:p>
    <w:p w:rsidR="00AD79A9" w:rsidRDefault="009841E0" w:rsidP="00AD79A9">
      <w:pPr>
        <w:pStyle w:val="Corpsdetexte"/>
        <w:ind w:left="708"/>
        <w:rPr>
          <w:spacing w:val="6"/>
        </w:rPr>
      </w:pPr>
      <w:r>
        <w:rPr>
          <w:spacing w:val="6"/>
        </w:rPr>
        <w:t>par la suite à ces signes</w:t>
      </w:r>
      <w:r w:rsidR="00AD79A9">
        <w:rPr>
          <w:spacing w:val="6"/>
        </w:rPr>
        <w:t>.</w:t>
      </w:r>
    </w:p>
    <w:p w:rsidR="00AD79A9" w:rsidRDefault="00AD79A9">
      <w:pPr>
        <w:pStyle w:val="Corpsdetexte"/>
        <w:rPr>
          <w:spacing w:val="6"/>
        </w:rPr>
      </w:pPr>
    </w:p>
    <w:p w:rsidR="00AD79A9" w:rsidRDefault="00AD79A9">
      <w:pPr>
        <w:pStyle w:val="Corpsdetexte"/>
        <w:rPr>
          <w:spacing w:val="6"/>
        </w:rPr>
      </w:pPr>
      <w:r>
        <w:rPr>
          <w:spacing w:val="6"/>
        </w:rPr>
        <w:t>M</w:t>
      </w:r>
      <w:r w:rsidR="009841E0">
        <w:rPr>
          <w:spacing w:val="6"/>
        </w:rPr>
        <w:t xml:space="preserve">ais enfin, dans l'ensemble il est tout à fait évident au premier regard que le bagage de dessins dont il s'agit n'a pas de proportion, de congruence avec la diversité effective des objets qui pourraient être valablement évoqués dans des inscriptions durables. </w:t>
      </w:r>
    </w:p>
    <w:p w:rsidR="00AD79A9" w:rsidRDefault="00AD79A9">
      <w:pPr>
        <w:pStyle w:val="Corpsdetexte"/>
        <w:rPr>
          <w:spacing w:val="6"/>
        </w:rPr>
      </w:pPr>
    </w:p>
    <w:p w:rsidR="00ED26BF" w:rsidRDefault="009841E0">
      <w:pPr>
        <w:pStyle w:val="Corpsdetexte"/>
        <w:rPr>
          <w:spacing w:val="6"/>
        </w:rPr>
      </w:pPr>
      <w:r>
        <w:rPr>
          <w:spacing w:val="6"/>
        </w:rPr>
        <w:t xml:space="preserve">Aussi bien ce que vous voyez, ce que j'essaie </w:t>
      </w:r>
    </w:p>
    <w:p w:rsidR="00AD79A9" w:rsidRDefault="009841E0">
      <w:pPr>
        <w:pStyle w:val="Corpsdetexte"/>
        <w:rPr>
          <w:spacing w:val="6"/>
        </w:rPr>
      </w:pPr>
      <w:r>
        <w:rPr>
          <w:spacing w:val="6"/>
        </w:rPr>
        <w:t>de vous dési</w:t>
      </w:r>
      <w:r>
        <w:rPr>
          <w:spacing w:val="6"/>
        </w:rPr>
        <w:softHyphen/>
        <w:t>gner</w:t>
      </w:r>
      <w:r w:rsidR="00AD79A9">
        <w:rPr>
          <w:spacing w:val="6"/>
        </w:rPr>
        <w:t>…</w:t>
      </w:r>
    </w:p>
    <w:p w:rsidR="00AD79A9" w:rsidRDefault="009841E0" w:rsidP="00AD79A9">
      <w:pPr>
        <w:pStyle w:val="Corpsdetexte"/>
        <w:ind w:left="708"/>
        <w:rPr>
          <w:spacing w:val="6"/>
        </w:rPr>
      </w:pPr>
      <w:r>
        <w:rPr>
          <w:spacing w:val="6"/>
        </w:rPr>
        <w:t xml:space="preserve">et qu'il est important de désigner au passage pour dissiper </w:t>
      </w:r>
      <w:r w:rsidRPr="00AD79A9">
        <w:rPr>
          <w:rFonts w:ascii="Times New Roman" w:hAnsi="Times New Roman" w:cs="Times New Roman"/>
          <w:i/>
          <w:spacing w:val="6"/>
          <w:sz w:val="24"/>
        </w:rPr>
        <w:t>des confusions</w:t>
      </w:r>
      <w:r>
        <w:rPr>
          <w:spacing w:val="6"/>
        </w:rPr>
        <w:t xml:space="preserve"> pour ceux qui n'ont pas le temps d'aller regarder les choses </w:t>
      </w:r>
      <w:r w:rsidRPr="00AD79A9">
        <w:rPr>
          <w:i/>
          <w:spacing w:val="6"/>
          <w:sz w:val="24"/>
        </w:rPr>
        <w:t>de plus près</w:t>
      </w:r>
      <w:r>
        <w:rPr>
          <w:spacing w:val="6"/>
        </w:rPr>
        <w:t xml:space="preserve"> </w:t>
      </w:r>
    </w:p>
    <w:p w:rsidR="009841E0" w:rsidRDefault="00AD79A9">
      <w:pPr>
        <w:pStyle w:val="Corpsdetexte"/>
        <w:rPr>
          <w:spacing w:val="6"/>
        </w:rPr>
      </w:pPr>
      <w:r>
        <w:rPr>
          <w:spacing w:val="6"/>
        </w:rPr>
        <w:t>…</w:t>
      </w:r>
      <w:r w:rsidR="009841E0">
        <w:rPr>
          <w:spacing w:val="6"/>
        </w:rPr>
        <w:t xml:space="preserve">c'est que, par exemple, la figure d'un grand duc, d'un hibou, pour prendre une forme d'oiseau de nuit particulièrement bien dessinée, repérable dans les inscriptions classiques sur pierre, nous la verrons revenir extrêmement souvent, et pourquoi ? </w:t>
      </w:r>
    </w:p>
    <w:p w:rsidR="009841E0" w:rsidRDefault="009841E0">
      <w:pPr>
        <w:pStyle w:val="Corpsdetexte"/>
        <w:rPr>
          <w:spacing w:val="6"/>
        </w:rPr>
      </w:pPr>
    </w:p>
    <w:p w:rsidR="00AD79A9" w:rsidRDefault="009841E0">
      <w:pPr>
        <w:pStyle w:val="Corpsdetexte"/>
        <w:rPr>
          <w:spacing w:val="6"/>
        </w:rPr>
      </w:pPr>
      <w:r>
        <w:rPr>
          <w:spacing w:val="6"/>
        </w:rPr>
        <w:t xml:space="preserve">Ce n'est certes pas qu'il s'agisse jamais de cet animal, c'est que le nom commun de cet animal dans le langage égyptien antique peut être l'occasion d'un support à l'émission labiale </w:t>
      </w:r>
      <w:r w:rsidR="00AD79A9">
        <w:rPr>
          <w:spacing w:val="6"/>
        </w:rPr>
        <w:t>« </w:t>
      </w:r>
      <w:r w:rsidRPr="00ED26BF">
        <w:rPr>
          <w:rFonts w:ascii="Times New Roman" w:hAnsi="Times New Roman" w:cs="Times New Roman"/>
          <w:i/>
          <w:spacing w:val="6"/>
          <w:sz w:val="24"/>
        </w:rPr>
        <w:t>m</w:t>
      </w:r>
      <w:r w:rsidR="00AD79A9">
        <w:rPr>
          <w:spacing w:val="6"/>
        </w:rPr>
        <w:t> »</w:t>
      </w:r>
      <w:r>
        <w:rPr>
          <w:spacing w:val="6"/>
        </w:rPr>
        <w:t xml:space="preserve"> et que chaque fois que vous voyez cette figure animale, </w:t>
      </w:r>
    </w:p>
    <w:p w:rsidR="00AD79A9" w:rsidRDefault="009841E0">
      <w:pPr>
        <w:pStyle w:val="Corpsdetexte"/>
        <w:rPr>
          <w:spacing w:val="6"/>
        </w:rPr>
      </w:pPr>
      <w:r>
        <w:rPr>
          <w:spacing w:val="6"/>
        </w:rPr>
        <w:t xml:space="preserve">il s'agit d'un </w:t>
      </w:r>
      <w:r w:rsidR="00AD79A9">
        <w:rPr>
          <w:spacing w:val="6"/>
        </w:rPr>
        <w:t>« </w:t>
      </w:r>
      <w:r w:rsidR="00AD79A9" w:rsidRPr="00ED26BF">
        <w:rPr>
          <w:rFonts w:ascii="Times New Roman" w:hAnsi="Times New Roman" w:cs="Times New Roman"/>
          <w:i/>
          <w:spacing w:val="6"/>
          <w:sz w:val="24"/>
        </w:rPr>
        <w:t>m</w:t>
      </w:r>
      <w:r w:rsidR="00AD79A9">
        <w:rPr>
          <w:spacing w:val="6"/>
        </w:rPr>
        <w:t> »</w:t>
      </w:r>
      <w:r>
        <w:rPr>
          <w:spacing w:val="6"/>
        </w:rPr>
        <w:t xml:space="preserve"> et de rien d'autre, </w:t>
      </w:r>
    </w:p>
    <w:p w:rsidR="00AD79A9" w:rsidRDefault="009841E0">
      <w:pPr>
        <w:pStyle w:val="Corpsdetexte"/>
        <w:rPr>
          <w:spacing w:val="6"/>
        </w:rPr>
      </w:pPr>
      <w:r>
        <w:rPr>
          <w:spacing w:val="6"/>
        </w:rPr>
        <w:t xml:space="preserve">lequel </w:t>
      </w:r>
      <w:r w:rsidR="00AD79A9">
        <w:rPr>
          <w:spacing w:val="6"/>
        </w:rPr>
        <w:t>« </w:t>
      </w:r>
      <w:r w:rsidR="00AD79A9" w:rsidRPr="00ED26BF">
        <w:rPr>
          <w:rFonts w:ascii="Times New Roman" w:hAnsi="Times New Roman" w:cs="Times New Roman"/>
          <w:i/>
          <w:spacing w:val="6"/>
          <w:sz w:val="24"/>
        </w:rPr>
        <w:t>m</w:t>
      </w:r>
      <w:r w:rsidR="00AD79A9">
        <w:rPr>
          <w:spacing w:val="6"/>
        </w:rPr>
        <w:t> »</w:t>
      </w:r>
      <w:r>
        <w:rPr>
          <w:spacing w:val="6"/>
        </w:rPr>
        <w:t xml:space="preserve"> d'ailleurs, loin d'être représenté </w:t>
      </w:r>
    </w:p>
    <w:p w:rsidR="009841E0" w:rsidRDefault="009841E0">
      <w:pPr>
        <w:pStyle w:val="Corpsdetexte"/>
        <w:rPr>
          <w:spacing w:val="6"/>
        </w:rPr>
      </w:pPr>
      <w:r>
        <w:rPr>
          <w:spacing w:val="6"/>
        </w:rPr>
        <w:t>sous sa valeur seulement lit</w:t>
      </w:r>
      <w:r>
        <w:rPr>
          <w:spacing w:val="6"/>
        </w:rPr>
        <w:softHyphen/>
        <w:t>térale chaque fois que vous rencontrez cette figure dudit grand duc, est susceptible de quelque chose qui se fait à peu près comme cela :</w:t>
      </w:r>
    </w:p>
    <w:p w:rsidR="009841E0" w:rsidRDefault="009841E0">
      <w:pPr>
        <w:pStyle w:val="Corpsdetexte"/>
        <w:rPr>
          <w:spacing w:val="6"/>
        </w:rPr>
      </w:pPr>
    </w:p>
    <w:p w:rsidR="009841E0" w:rsidRDefault="009841E0">
      <w:pPr>
        <w:pStyle w:val="Corpsdetexte"/>
        <w:ind w:left="4956"/>
        <w:rPr>
          <w:spacing w:val="6"/>
        </w:rPr>
      </w:pPr>
      <w:r>
        <w:br/>
      </w:r>
      <w:r w:rsidR="008060B3">
        <w:rPr>
          <w:noProof/>
          <w:lang w:eastAsia="fr-FR"/>
        </w:rPr>
        <w:drawing>
          <wp:inline distT="0" distB="0" distL="0" distR="0">
            <wp:extent cx="701040" cy="605444"/>
            <wp:effectExtent l="0" t="0" r="3810" b="0"/>
            <wp:docPr id="16" name="Image 16" descr="uni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i2_11"/>
                    <pic:cNvPicPr>
                      <a:picLocks noChangeAspect="1" noChangeArrowheads="1"/>
                    </pic:cNvPicPr>
                  </pic:nvPicPr>
                  <pic:blipFill>
                    <a:blip r:embed="rId43" cstate="print"/>
                    <a:srcRect/>
                    <a:stretch>
                      <a:fillRect/>
                    </a:stretch>
                  </pic:blipFill>
                  <pic:spPr bwMode="auto">
                    <a:xfrm>
                      <a:off x="0" y="0"/>
                      <a:ext cx="699069" cy="603742"/>
                    </a:xfrm>
                    <a:prstGeom prst="rect">
                      <a:avLst/>
                    </a:prstGeom>
                    <a:noFill/>
                    <a:ln w="9525">
                      <a:noFill/>
                      <a:miter lim="800000"/>
                      <a:headEnd/>
                      <a:tailEnd/>
                    </a:ln>
                  </pic:spPr>
                </pic:pic>
              </a:graphicData>
            </a:graphic>
          </wp:inline>
        </w:drawing>
      </w:r>
      <w:r>
        <w:br/>
      </w:r>
    </w:p>
    <w:p w:rsidR="009841E0" w:rsidRDefault="009841E0">
      <w:pPr>
        <w:pStyle w:val="Corpsdetexte"/>
        <w:ind w:left="4956"/>
        <w:rPr>
          <w:spacing w:val="6"/>
        </w:rPr>
      </w:pPr>
      <w:r>
        <w:rPr>
          <w:spacing w:val="6"/>
        </w:rPr>
        <w:t xml:space="preserve">   m</w:t>
      </w:r>
    </w:p>
    <w:p w:rsidR="009841E0" w:rsidRDefault="009841E0">
      <w:pPr>
        <w:pStyle w:val="Corpsdetexte"/>
        <w:rPr>
          <w:spacing w:val="6"/>
        </w:rPr>
      </w:pPr>
    </w:p>
    <w:p w:rsidR="009841E0" w:rsidRDefault="009841E0">
      <w:pPr>
        <w:pStyle w:val="Corpsdetexte"/>
        <w:rPr>
          <w:spacing w:val="6"/>
        </w:rPr>
      </w:pPr>
    </w:p>
    <w:p w:rsidR="00AD79A9" w:rsidRDefault="009841E0">
      <w:pPr>
        <w:pStyle w:val="Corpsdetexte"/>
        <w:rPr>
          <w:spacing w:val="6"/>
        </w:rPr>
      </w:pPr>
      <w:r>
        <w:rPr>
          <w:spacing w:val="6"/>
        </w:rPr>
        <w:t xml:space="preserve">Le </w:t>
      </w:r>
      <w:r w:rsidR="00AD79A9">
        <w:rPr>
          <w:spacing w:val="6"/>
        </w:rPr>
        <w:t>« </w:t>
      </w:r>
      <w:r w:rsidR="00AD79A9" w:rsidRPr="00ED26BF">
        <w:rPr>
          <w:rFonts w:ascii="Times New Roman" w:hAnsi="Times New Roman" w:cs="Times New Roman"/>
          <w:i/>
          <w:spacing w:val="6"/>
          <w:sz w:val="24"/>
        </w:rPr>
        <w:t>m</w:t>
      </w:r>
      <w:r w:rsidR="00AD79A9">
        <w:rPr>
          <w:spacing w:val="6"/>
        </w:rPr>
        <w:t> »</w:t>
      </w:r>
      <w:r>
        <w:rPr>
          <w:spacing w:val="6"/>
        </w:rPr>
        <w:t xml:space="preserve"> signifiera plus d'une chose, </w:t>
      </w:r>
    </w:p>
    <w:p w:rsidR="00AD79A9" w:rsidRDefault="009841E0">
      <w:pPr>
        <w:pStyle w:val="Corpsdetexte"/>
        <w:rPr>
          <w:spacing w:val="6"/>
        </w:rPr>
      </w:pPr>
      <w:r>
        <w:rPr>
          <w:spacing w:val="6"/>
        </w:rPr>
        <w:t>et en particulier ce que nous ne pouvons</w:t>
      </w:r>
      <w:r w:rsidR="00AD79A9">
        <w:rPr>
          <w:spacing w:val="6"/>
        </w:rPr>
        <w:t>…</w:t>
      </w:r>
    </w:p>
    <w:p w:rsidR="00AD79A9" w:rsidRDefault="009841E0" w:rsidP="00AD79A9">
      <w:pPr>
        <w:pStyle w:val="Corpsdetexte"/>
        <w:ind w:left="708"/>
        <w:rPr>
          <w:spacing w:val="6"/>
        </w:rPr>
      </w:pPr>
      <w:r>
        <w:rPr>
          <w:spacing w:val="6"/>
        </w:rPr>
        <w:t xml:space="preserve">pas plus dans cette langue </w:t>
      </w:r>
    </w:p>
    <w:p w:rsidR="00AD79A9" w:rsidRDefault="009841E0" w:rsidP="00AD79A9">
      <w:pPr>
        <w:pStyle w:val="Corpsdetexte"/>
        <w:ind w:left="708"/>
        <w:rPr>
          <w:spacing w:val="6"/>
        </w:rPr>
      </w:pPr>
      <w:r>
        <w:rPr>
          <w:spacing w:val="6"/>
        </w:rPr>
        <w:t>que dans la langue hébraïque</w:t>
      </w:r>
    </w:p>
    <w:p w:rsidR="00AD79A9" w:rsidRDefault="00AD79A9">
      <w:pPr>
        <w:pStyle w:val="Corpsdetexte"/>
        <w:rPr>
          <w:spacing w:val="6"/>
        </w:rPr>
      </w:pPr>
      <w:r>
        <w:rPr>
          <w:spacing w:val="6"/>
        </w:rPr>
        <w:t>…</w:t>
      </w:r>
      <w:r w:rsidR="009841E0">
        <w:rPr>
          <w:spacing w:val="6"/>
        </w:rPr>
        <w:t xml:space="preserve">quand nous n'avons pas l'adjonction des points voyelles, que nous ne sommes pas très fixés sur </w:t>
      </w:r>
    </w:p>
    <w:p w:rsidR="00AD79A9" w:rsidRDefault="009841E0">
      <w:pPr>
        <w:pStyle w:val="Corpsdetexte"/>
        <w:rPr>
          <w:spacing w:val="6"/>
        </w:rPr>
      </w:pPr>
      <w:r>
        <w:rPr>
          <w:spacing w:val="6"/>
        </w:rPr>
        <w:t>les supports vocaliques, nous ne saurons pas comment exactement se com</w:t>
      </w:r>
      <w:r>
        <w:rPr>
          <w:spacing w:val="6"/>
        </w:rPr>
        <w:softHyphen/>
        <w:t xml:space="preserve">plète ce </w:t>
      </w:r>
      <w:r w:rsidR="00AD79A9">
        <w:rPr>
          <w:spacing w:val="6"/>
        </w:rPr>
        <w:t>« </w:t>
      </w:r>
      <w:r w:rsidR="00AD79A9" w:rsidRPr="00ED26BF">
        <w:rPr>
          <w:rFonts w:ascii="Times New Roman" w:hAnsi="Times New Roman" w:cs="Times New Roman"/>
          <w:i/>
          <w:spacing w:val="6"/>
          <w:sz w:val="24"/>
        </w:rPr>
        <w:t>m</w:t>
      </w:r>
      <w:r w:rsidR="00AD79A9">
        <w:rPr>
          <w:spacing w:val="6"/>
        </w:rPr>
        <w:t> ».</w:t>
      </w:r>
      <w:r>
        <w:rPr>
          <w:spacing w:val="6"/>
        </w:rPr>
        <w:t xml:space="preserve"> </w:t>
      </w:r>
    </w:p>
    <w:p w:rsidR="00AD79A9" w:rsidRDefault="00AD79A9">
      <w:pPr>
        <w:pStyle w:val="Corpsdetexte"/>
        <w:rPr>
          <w:spacing w:val="6"/>
        </w:rPr>
      </w:pPr>
    </w:p>
    <w:p w:rsidR="00AD79A9" w:rsidRDefault="00AD79A9">
      <w:pPr>
        <w:pStyle w:val="Corpsdetexte"/>
        <w:rPr>
          <w:spacing w:val="6"/>
        </w:rPr>
      </w:pPr>
      <w:r>
        <w:rPr>
          <w:spacing w:val="6"/>
        </w:rPr>
        <w:t>M</w:t>
      </w:r>
      <w:r w:rsidR="009841E0">
        <w:rPr>
          <w:spacing w:val="6"/>
        </w:rPr>
        <w:t xml:space="preserve">ais nous en savons en tout cas largement assez, d'après ce que nous pouvons reconstruire </w:t>
      </w:r>
      <w:r w:rsidR="009841E0" w:rsidRPr="00AD79A9">
        <w:rPr>
          <w:spacing w:val="6"/>
          <w:szCs w:val="28"/>
        </w:rPr>
        <w:t>de</w:t>
      </w:r>
      <w:r>
        <w:rPr>
          <w:rFonts w:ascii="Times New Roman" w:hAnsi="Times New Roman" w:cs="Times New Roman"/>
          <w:i/>
          <w:spacing w:val="6"/>
          <w:sz w:val="24"/>
        </w:rPr>
        <w:t xml:space="preserve">  </w:t>
      </w:r>
      <w:r w:rsidR="009841E0" w:rsidRPr="00AD79A9">
        <w:rPr>
          <w:rFonts w:ascii="Times New Roman" w:hAnsi="Times New Roman" w:cs="Times New Roman"/>
          <w:i/>
          <w:spacing w:val="6"/>
          <w:sz w:val="24"/>
        </w:rPr>
        <w:t xml:space="preserve"> la syntaxe</w:t>
      </w:r>
      <w:r w:rsidR="009841E0">
        <w:rPr>
          <w:spacing w:val="6"/>
        </w:rPr>
        <w:t xml:space="preserve">, pour savoir que ce </w:t>
      </w:r>
      <w:r>
        <w:rPr>
          <w:spacing w:val="6"/>
        </w:rPr>
        <w:t>« </w:t>
      </w:r>
      <w:r w:rsidRPr="00ED26BF">
        <w:rPr>
          <w:rFonts w:ascii="Times New Roman" w:hAnsi="Times New Roman" w:cs="Times New Roman"/>
          <w:i/>
          <w:spacing w:val="6"/>
          <w:sz w:val="24"/>
        </w:rPr>
        <w:t>m</w:t>
      </w:r>
      <w:r>
        <w:rPr>
          <w:spacing w:val="6"/>
        </w:rPr>
        <w:t> »</w:t>
      </w:r>
      <w:r w:rsidR="009841E0">
        <w:rPr>
          <w:spacing w:val="6"/>
        </w:rPr>
        <w:t xml:space="preserve"> peut aussi bien représenter une certaine fonction, qui est à peu près</w:t>
      </w:r>
      <w:r>
        <w:rPr>
          <w:spacing w:val="6"/>
        </w:rPr>
        <w:t> :</w:t>
      </w:r>
    </w:p>
    <w:p w:rsidR="00AD79A9" w:rsidRDefault="009841E0" w:rsidP="004C4339">
      <w:pPr>
        <w:pStyle w:val="Corpsdetexte"/>
        <w:numPr>
          <w:ilvl w:val="0"/>
          <w:numId w:val="4"/>
        </w:numPr>
        <w:rPr>
          <w:i/>
          <w:spacing w:val="6"/>
        </w:rPr>
      </w:pPr>
      <w:r>
        <w:rPr>
          <w:spacing w:val="6"/>
        </w:rPr>
        <w:t>une fonction introductrice du type</w:t>
      </w:r>
      <w:r w:rsidR="00AD79A9">
        <w:rPr>
          <w:spacing w:val="6"/>
        </w:rPr>
        <w:t> :</w:t>
      </w:r>
      <w:r>
        <w:rPr>
          <w:spacing w:val="6"/>
        </w:rPr>
        <w:t xml:space="preserve"> </w:t>
      </w:r>
      <w:r w:rsidR="00AD79A9">
        <w:rPr>
          <w:spacing w:val="6"/>
        </w:rPr>
        <w:t>« </w:t>
      </w:r>
      <w:r w:rsidRPr="00AD79A9">
        <w:rPr>
          <w:rFonts w:ascii="Times New Roman" w:hAnsi="Times New Roman" w:cs="Times New Roman"/>
          <w:i/>
          <w:spacing w:val="6"/>
          <w:sz w:val="24"/>
        </w:rPr>
        <w:t>voyez</w:t>
      </w:r>
      <w:r w:rsidR="00AD79A9">
        <w:rPr>
          <w:i/>
          <w:spacing w:val="6"/>
        </w:rPr>
        <w:t>…</w:t>
      </w:r>
      <w:r w:rsidR="00AD79A9">
        <w:rPr>
          <w:spacing w:val="6"/>
        </w:rPr>
        <w:t> »</w:t>
      </w:r>
      <w:r>
        <w:rPr>
          <w:i/>
          <w:spacing w:val="6"/>
        </w:rPr>
        <w:t xml:space="preserve">, </w:t>
      </w:r>
    </w:p>
    <w:p w:rsidR="00AD79A9" w:rsidRDefault="009841E0" w:rsidP="004C4339">
      <w:pPr>
        <w:pStyle w:val="Corpsdetexte"/>
        <w:numPr>
          <w:ilvl w:val="0"/>
          <w:numId w:val="4"/>
        </w:numPr>
        <w:rPr>
          <w:spacing w:val="6"/>
        </w:rPr>
      </w:pPr>
      <w:r>
        <w:rPr>
          <w:spacing w:val="6"/>
        </w:rPr>
        <w:t xml:space="preserve">une fonction de </w:t>
      </w:r>
      <w:r w:rsidRPr="00AD79A9">
        <w:rPr>
          <w:rFonts w:ascii="Times New Roman" w:hAnsi="Times New Roman" w:cs="Times New Roman"/>
          <w:i/>
          <w:spacing w:val="6"/>
          <w:sz w:val="24"/>
        </w:rPr>
        <w:t>fixation attentionnelle</w:t>
      </w:r>
      <w:r w:rsidR="00AD79A9">
        <w:rPr>
          <w:spacing w:val="6"/>
        </w:rPr>
        <w:t>,</w:t>
      </w:r>
      <w:r>
        <w:rPr>
          <w:spacing w:val="6"/>
        </w:rPr>
        <w:t xml:space="preserve"> si on peut dire, </w:t>
      </w:r>
    </w:p>
    <w:p w:rsidR="00AD79A9" w:rsidRDefault="009841E0" w:rsidP="004C4339">
      <w:pPr>
        <w:pStyle w:val="Corpsdetexte"/>
        <w:numPr>
          <w:ilvl w:val="0"/>
          <w:numId w:val="4"/>
        </w:numPr>
        <w:rPr>
          <w:spacing w:val="6"/>
        </w:rPr>
      </w:pPr>
      <w:r>
        <w:rPr>
          <w:spacing w:val="6"/>
        </w:rPr>
        <w:t xml:space="preserve">un </w:t>
      </w:r>
      <w:r w:rsidR="00AD79A9">
        <w:rPr>
          <w:spacing w:val="6"/>
        </w:rPr>
        <w:t>« </w:t>
      </w:r>
      <w:r w:rsidRPr="00AD79A9">
        <w:rPr>
          <w:rFonts w:ascii="Times New Roman" w:hAnsi="Times New Roman" w:cs="Times New Roman"/>
          <w:i/>
          <w:iCs/>
          <w:spacing w:val="6"/>
          <w:sz w:val="24"/>
        </w:rPr>
        <w:t>voici</w:t>
      </w:r>
      <w:r w:rsidR="00AD79A9">
        <w:rPr>
          <w:iCs/>
          <w:spacing w:val="6"/>
        </w:rPr>
        <w:t> »</w:t>
      </w:r>
      <w:r w:rsidR="00AD79A9">
        <w:rPr>
          <w:spacing w:val="6"/>
        </w:rPr>
        <w:t>.</w:t>
      </w:r>
      <w:r>
        <w:rPr>
          <w:spacing w:val="6"/>
        </w:rPr>
        <w:t xml:space="preserve"> </w:t>
      </w:r>
    </w:p>
    <w:p w:rsidR="00AD79A9" w:rsidRDefault="00AD79A9" w:rsidP="00AD79A9">
      <w:pPr>
        <w:pStyle w:val="Corpsdetexte"/>
        <w:rPr>
          <w:spacing w:val="6"/>
        </w:rPr>
      </w:pPr>
    </w:p>
    <w:p w:rsidR="00CA0CDF" w:rsidRDefault="00CA0CDF">
      <w:pPr>
        <w:pStyle w:val="Corpsdetexte"/>
        <w:rPr>
          <w:spacing w:val="6"/>
        </w:rPr>
      </w:pPr>
      <w:r>
        <w:rPr>
          <w:spacing w:val="6"/>
        </w:rPr>
        <w:t>O</w:t>
      </w:r>
      <w:r w:rsidR="009841E0">
        <w:rPr>
          <w:spacing w:val="6"/>
        </w:rPr>
        <w:t xml:space="preserve">u encore, dans d'autres cas où très probablement </w:t>
      </w:r>
    </w:p>
    <w:p w:rsidR="00AD79A9" w:rsidRDefault="009841E0">
      <w:pPr>
        <w:pStyle w:val="Corpsdetexte"/>
        <w:rPr>
          <w:spacing w:val="6"/>
        </w:rPr>
      </w:pPr>
      <w:r>
        <w:rPr>
          <w:spacing w:val="6"/>
        </w:rPr>
        <w:t>il devait se distinguer par son appui voca</w:t>
      </w:r>
      <w:r>
        <w:rPr>
          <w:spacing w:val="6"/>
        </w:rPr>
        <w:softHyphen/>
        <w:t>lique, représenter une des formes, non pas de la négation</w:t>
      </w:r>
      <w:r w:rsidR="00AD79A9">
        <w:rPr>
          <w:spacing w:val="6"/>
        </w:rPr>
        <w:t>, mais :</w:t>
      </w:r>
    </w:p>
    <w:p w:rsidR="00AD79A9" w:rsidRDefault="00AD79A9">
      <w:pPr>
        <w:pStyle w:val="Corpsdetexte"/>
        <w:rPr>
          <w:spacing w:val="6"/>
        </w:rPr>
      </w:pPr>
    </w:p>
    <w:p w:rsidR="00AD79A9" w:rsidRPr="00CA0CDF" w:rsidRDefault="009841E0" w:rsidP="004C4339">
      <w:pPr>
        <w:pStyle w:val="Corpsdetexte"/>
        <w:numPr>
          <w:ilvl w:val="0"/>
          <w:numId w:val="4"/>
        </w:numPr>
        <w:rPr>
          <w:i/>
          <w:spacing w:val="6"/>
        </w:rPr>
      </w:pPr>
      <w:r>
        <w:rPr>
          <w:spacing w:val="6"/>
        </w:rPr>
        <w:t xml:space="preserve">de quelque chose qu'il faut préciser, </w:t>
      </w:r>
      <w:r w:rsidR="00ED26BF">
        <w:rPr>
          <w:spacing w:val="6"/>
        </w:rPr>
        <w:t xml:space="preserve">           </w:t>
      </w:r>
      <w:r>
        <w:rPr>
          <w:spacing w:val="6"/>
        </w:rPr>
        <w:t>avec plus d'accent, du verbe négatif,</w:t>
      </w:r>
    </w:p>
    <w:p w:rsidR="00CA0CDF" w:rsidRPr="00AD79A9" w:rsidRDefault="00CA0CDF" w:rsidP="00CA0CDF">
      <w:pPr>
        <w:pStyle w:val="Corpsdetexte"/>
        <w:ind w:left="720"/>
        <w:rPr>
          <w:i/>
          <w:spacing w:val="6"/>
        </w:rPr>
      </w:pPr>
    </w:p>
    <w:p w:rsidR="00AD79A9" w:rsidRPr="00AD79A9" w:rsidRDefault="009841E0" w:rsidP="004C4339">
      <w:pPr>
        <w:pStyle w:val="Corpsdetexte"/>
        <w:numPr>
          <w:ilvl w:val="0"/>
          <w:numId w:val="4"/>
        </w:numPr>
        <w:rPr>
          <w:i/>
          <w:spacing w:val="6"/>
        </w:rPr>
      </w:pPr>
      <w:r>
        <w:rPr>
          <w:spacing w:val="6"/>
        </w:rPr>
        <w:t xml:space="preserve">de quelque chose qui isole la négation sous </w:t>
      </w:r>
      <w:r w:rsidR="00ED26BF">
        <w:rPr>
          <w:spacing w:val="6"/>
        </w:rPr>
        <w:t xml:space="preserve">            </w:t>
      </w:r>
      <w:r>
        <w:rPr>
          <w:spacing w:val="6"/>
        </w:rPr>
        <w:t xml:space="preserve">une forme verbale, sous une forme conjugable, </w:t>
      </w:r>
    </w:p>
    <w:p w:rsidR="00AD79A9" w:rsidRDefault="009841E0" w:rsidP="00AD79A9">
      <w:pPr>
        <w:pStyle w:val="Corpsdetexte"/>
        <w:ind w:left="720"/>
        <w:rPr>
          <w:i/>
          <w:spacing w:val="6"/>
        </w:rPr>
      </w:pPr>
      <w:r>
        <w:rPr>
          <w:spacing w:val="6"/>
        </w:rPr>
        <w:t xml:space="preserve">sous une forme, non pas simplement </w:t>
      </w:r>
      <w:r w:rsidR="00AD79A9">
        <w:rPr>
          <w:spacing w:val="6"/>
        </w:rPr>
        <w:t>« </w:t>
      </w:r>
      <w:r w:rsidRPr="00AD79A9">
        <w:rPr>
          <w:rFonts w:ascii="Times New Roman" w:hAnsi="Times New Roman" w:cs="Times New Roman"/>
          <w:i/>
          <w:spacing w:val="6"/>
          <w:sz w:val="24"/>
        </w:rPr>
        <w:t>ne</w:t>
      </w:r>
      <w:r w:rsidR="00AD79A9">
        <w:rPr>
          <w:spacing w:val="6"/>
        </w:rPr>
        <w:t> »</w:t>
      </w:r>
      <w:r>
        <w:rPr>
          <w:i/>
          <w:spacing w:val="6"/>
        </w:rPr>
        <w:t xml:space="preserve">, </w:t>
      </w:r>
    </w:p>
    <w:p w:rsidR="00AD79A9" w:rsidRDefault="009841E0" w:rsidP="00AD79A9">
      <w:pPr>
        <w:pStyle w:val="Corpsdetexte"/>
        <w:ind w:left="720"/>
        <w:rPr>
          <w:i/>
          <w:spacing w:val="6"/>
        </w:rPr>
      </w:pPr>
      <w:r>
        <w:rPr>
          <w:spacing w:val="6"/>
        </w:rPr>
        <w:t xml:space="preserve">mais de quelque chose comme </w:t>
      </w:r>
      <w:r w:rsidR="00AD79A9">
        <w:rPr>
          <w:spacing w:val="6"/>
        </w:rPr>
        <w:t>« </w:t>
      </w:r>
      <w:r w:rsidRPr="00AD79A9">
        <w:rPr>
          <w:rFonts w:ascii="Times New Roman" w:hAnsi="Times New Roman" w:cs="Times New Roman"/>
          <w:i/>
          <w:spacing w:val="6"/>
          <w:sz w:val="24"/>
        </w:rPr>
        <w:t>il est dit que non</w:t>
      </w:r>
      <w:r w:rsidR="00AD79A9">
        <w:rPr>
          <w:spacing w:val="6"/>
        </w:rPr>
        <w:t> »</w:t>
      </w:r>
      <w:r>
        <w:rPr>
          <w:i/>
          <w:spacing w:val="6"/>
        </w:rPr>
        <w:t xml:space="preserve">. </w:t>
      </w:r>
    </w:p>
    <w:p w:rsidR="00AD79A9" w:rsidRDefault="00AD79A9">
      <w:pPr>
        <w:pStyle w:val="Corpsdetexte"/>
        <w:rPr>
          <w:i/>
          <w:spacing w:val="6"/>
        </w:rPr>
      </w:pPr>
    </w:p>
    <w:p w:rsidR="00AD79A9" w:rsidRDefault="009841E0">
      <w:pPr>
        <w:pStyle w:val="Corpsdetexte"/>
        <w:rPr>
          <w:spacing w:val="6"/>
        </w:rPr>
      </w:pPr>
      <w:r>
        <w:rPr>
          <w:spacing w:val="6"/>
        </w:rPr>
        <w:t xml:space="preserve">Bref, que c'est un temps particulier d'un verbe </w:t>
      </w:r>
    </w:p>
    <w:p w:rsidR="00AD79A9" w:rsidRDefault="009841E0">
      <w:pPr>
        <w:pStyle w:val="Corpsdetexte"/>
        <w:rPr>
          <w:spacing w:val="6"/>
        </w:rPr>
      </w:pPr>
      <w:r>
        <w:rPr>
          <w:spacing w:val="6"/>
        </w:rPr>
        <w:t xml:space="preserve">que nous connaissons, qui est certes négatif, </w:t>
      </w:r>
    </w:p>
    <w:p w:rsidR="00AD79A9" w:rsidRDefault="009841E0">
      <w:pPr>
        <w:pStyle w:val="Corpsdetexte"/>
        <w:rPr>
          <w:spacing w:val="6"/>
        </w:rPr>
      </w:pPr>
      <w:r>
        <w:rPr>
          <w:spacing w:val="6"/>
        </w:rPr>
        <w:t xml:space="preserve">ou même plus exactement une forme particulière </w:t>
      </w:r>
    </w:p>
    <w:p w:rsidR="00AD79A9" w:rsidRDefault="009841E0">
      <w:pPr>
        <w:pStyle w:val="Corpsdetexte"/>
        <w:rPr>
          <w:i/>
          <w:spacing w:val="6"/>
        </w:rPr>
      </w:pPr>
      <w:r>
        <w:rPr>
          <w:spacing w:val="6"/>
        </w:rPr>
        <w:t>dans deux verbes néga</w:t>
      </w:r>
      <w:r>
        <w:rPr>
          <w:spacing w:val="6"/>
        </w:rPr>
        <w:softHyphen/>
        <w:t xml:space="preserve">tifs, le verbe </w:t>
      </w:r>
      <w:r w:rsidR="00AD79A9">
        <w:rPr>
          <w:spacing w:val="6"/>
        </w:rPr>
        <w:t>« </w:t>
      </w:r>
      <w:r w:rsidRPr="00AD79A9">
        <w:rPr>
          <w:rFonts w:ascii="Times New Roman" w:hAnsi="Times New Roman" w:cs="Times New Roman"/>
          <w:i/>
          <w:spacing w:val="6"/>
          <w:sz w:val="24"/>
        </w:rPr>
        <w:t>imi</w:t>
      </w:r>
      <w:r w:rsidR="00AD79A9">
        <w:rPr>
          <w:spacing w:val="6"/>
        </w:rPr>
        <w:t> »</w:t>
      </w:r>
      <w:r>
        <w:rPr>
          <w:spacing w:val="6"/>
        </w:rPr>
        <w:t xml:space="preserve"> d'une part, qui semble vouloir dire </w:t>
      </w:r>
      <w:r w:rsidR="00AD79A9">
        <w:rPr>
          <w:spacing w:val="6"/>
        </w:rPr>
        <w:t>« </w:t>
      </w:r>
      <w:r w:rsidRPr="00AD79A9">
        <w:rPr>
          <w:rFonts w:ascii="Times New Roman" w:hAnsi="Times New Roman" w:cs="Times New Roman"/>
          <w:i/>
          <w:spacing w:val="6"/>
          <w:sz w:val="24"/>
        </w:rPr>
        <w:t>ne pas être</w:t>
      </w:r>
      <w:r w:rsidR="00AD79A9">
        <w:rPr>
          <w:spacing w:val="6"/>
        </w:rPr>
        <w:t> »</w:t>
      </w:r>
      <w:r>
        <w:rPr>
          <w:i/>
          <w:spacing w:val="6"/>
        </w:rPr>
        <w:t xml:space="preserve">, </w:t>
      </w:r>
    </w:p>
    <w:p w:rsidR="009841E0" w:rsidRDefault="009841E0">
      <w:pPr>
        <w:pStyle w:val="Corpsdetexte"/>
        <w:rPr>
          <w:spacing w:val="6"/>
        </w:rPr>
      </w:pPr>
      <w:r>
        <w:rPr>
          <w:spacing w:val="6"/>
        </w:rPr>
        <w:t xml:space="preserve">et le verbe </w:t>
      </w:r>
      <w:r w:rsidR="00AD79A9">
        <w:rPr>
          <w:spacing w:val="6"/>
        </w:rPr>
        <w:t>« </w:t>
      </w:r>
      <w:r w:rsidRPr="00AD79A9">
        <w:rPr>
          <w:rFonts w:ascii="Times New Roman" w:hAnsi="Times New Roman" w:cs="Times New Roman"/>
          <w:i/>
          <w:spacing w:val="6"/>
          <w:sz w:val="24"/>
        </w:rPr>
        <w:t>tm</w:t>
      </w:r>
      <w:r w:rsidR="00AD79A9">
        <w:rPr>
          <w:spacing w:val="6"/>
        </w:rPr>
        <w:t> »</w:t>
      </w:r>
      <w:r>
        <w:rPr>
          <w:i/>
          <w:spacing w:val="6"/>
        </w:rPr>
        <w:t xml:space="preserve"> </w:t>
      </w:r>
      <w:r>
        <w:rPr>
          <w:spacing w:val="6"/>
        </w:rPr>
        <w:t>d'autre part, qui indiquerait plus spécialement la non</w:t>
      </w:r>
      <w:r w:rsidR="007B06DE">
        <w:rPr>
          <w:spacing w:val="6"/>
        </w:rPr>
        <w:t>–</w:t>
      </w:r>
      <w:r>
        <w:rPr>
          <w:spacing w:val="6"/>
        </w:rPr>
        <w:t>existence effective.</w:t>
      </w:r>
    </w:p>
    <w:p w:rsidR="009841E0" w:rsidRDefault="009841E0">
      <w:pPr>
        <w:pStyle w:val="Corpsdetexte"/>
        <w:rPr>
          <w:spacing w:val="6"/>
        </w:rPr>
      </w:pPr>
    </w:p>
    <w:p w:rsidR="00AD79A9" w:rsidRDefault="009841E0">
      <w:pPr>
        <w:pStyle w:val="Corpsdetexte"/>
        <w:rPr>
          <w:spacing w:val="6"/>
        </w:rPr>
      </w:pPr>
      <w:r>
        <w:rPr>
          <w:spacing w:val="6"/>
        </w:rPr>
        <w:t>C'est vous dire à ce propos</w:t>
      </w:r>
      <w:r w:rsidR="00AD79A9">
        <w:rPr>
          <w:spacing w:val="6"/>
        </w:rPr>
        <w:t>…</w:t>
      </w:r>
    </w:p>
    <w:p w:rsidR="00AD79A9" w:rsidRDefault="009841E0" w:rsidP="00AD79A9">
      <w:pPr>
        <w:pStyle w:val="Corpsdetexte"/>
        <w:ind w:left="708"/>
        <w:rPr>
          <w:spacing w:val="6"/>
        </w:rPr>
      </w:pPr>
      <w:r>
        <w:rPr>
          <w:spacing w:val="6"/>
        </w:rPr>
        <w:t xml:space="preserve">et en introduisant à ce propos </w:t>
      </w:r>
    </w:p>
    <w:p w:rsidR="00AD79A9" w:rsidRDefault="009841E0" w:rsidP="00AD79A9">
      <w:pPr>
        <w:pStyle w:val="Corpsdetexte"/>
        <w:ind w:left="708"/>
        <w:rPr>
          <w:spacing w:val="6"/>
        </w:rPr>
      </w:pPr>
      <w:r>
        <w:rPr>
          <w:spacing w:val="6"/>
        </w:rPr>
        <w:t>d'une façon anti</w:t>
      </w:r>
      <w:r>
        <w:rPr>
          <w:spacing w:val="6"/>
        </w:rPr>
        <w:softHyphen/>
        <w:t>cipante la fonction</w:t>
      </w:r>
    </w:p>
    <w:p w:rsidR="00AD79A9" w:rsidRDefault="00ED26BF">
      <w:pPr>
        <w:pStyle w:val="Corpsdetexte"/>
        <w:rPr>
          <w:spacing w:val="6"/>
        </w:rPr>
      </w:pPr>
      <w:r>
        <w:rPr>
          <w:spacing w:val="6"/>
        </w:rPr>
        <w:t>…</w:t>
      </w:r>
      <w:r w:rsidR="009841E0">
        <w:rPr>
          <w:spacing w:val="6"/>
        </w:rPr>
        <w:t xml:space="preserve">que </w:t>
      </w:r>
      <w:r w:rsidR="009841E0" w:rsidRPr="00AD79A9">
        <w:rPr>
          <w:rFonts w:ascii="Times New Roman" w:hAnsi="Times New Roman" w:cs="Times New Roman"/>
          <w:i/>
          <w:spacing w:val="6"/>
          <w:sz w:val="24"/>
        </w:rPr>
        <w:t>ce n'est pas par hasard</w:t>
      </w:r>
      <w:r w:rsidR="009841E0">
        <w:rPr>
          <w:spacing w:val="6"/>
        </w:rPr>
        <w:t xml:space="preserve"> que ce devant quoi nous nous trouvons en nous avançant dans cette voie, </w:t>
      </w:r>
    </w:p>
    <w:p w:rsidR="00AD79A9" w:rsidRDefault="009841E0">
      <w:pPr>
        <w:pStyle w:val="Corpsdetexte"/>
        <w:rPr>
          <w:spacing w:val="6"/>
        </w:rPr>
      </w:pPr>
      <w:r>
        <w:rPr>
          <w:spacing w:val="6"/>
        </w:rPr>
        <w:t xml:space="preserve">c'est le rapport qui ici s'incarne, se manifeste tout de suite de la coalescence la plus primitive </w:t>
      </w:r>
    </w:p>
    <w:p w:rsidR="00AD79A9" w:rsidRDefault="009841E0">
      <w:pPr>
        <w:pStyle w:val="Corpsdetexte"/>
        <w:rPr>
          <w:spacing w:val="6"/>
        </w:rPr>
      </w:pPr>
      <w:r>
        <w:rPr>
          <w:spacing w:val="6"/>
        </w:rPr>
        <w:t xml:space="preserve">du signifiant avec quelque chose qui tout de suite pose la question de ce que c'est que </w:t>
      </w:r>
      <w:r w:rsidRPr="00AD79A9">
        <w:rPr>
          <w:rFonts w:ascii="Times New Roman" w:hAnsi="Times New Roman" w:cs="Times New Roman"/>
          <w:i/>
          <w:color w:val="0000CC"/>
          <w:spacing w:val="6"/>
          <w:sz w:val="24"/>
        </w:rPr>
        <w:t>la négation</w:t>
      </w:r>
      <w:r>
        <w:rPr>
          <w:spacing w:val="6"/>
        </w:rPr>
        <w:t xml:space="preserve">, </w:t>
      </w:r>
    </w:p>
    <w:p w:rsidR="009841E0" w:rsidRDefault="009841E0">
      <w:pPr>
        <w:pStyle w:val="Corpsdetexte"/>
        <w:rPr>
          <w:spacing w:val="6"/>
        </w:rPr>
      </w:pPr>
      <w:r>
        <w:rPr>
          <w:spacing w:val="6"/>
        </w:rPr>
        <w:t>de quoi elle est le plus près.</w:t>
      </w:r>
    </w:p>
    <w:p w:rsidR="009841E0" w:rsidRDefault="009841E0">
      <w:pPr>
        <w:pStyle w:val="Corpsdetexte"/>
        <w:rPr>
          <w:spacing w:val="6"/>
        </w:rPr>
      </w:pPr>
    </w:p>
    <w:p w:rsidR="00AD79A9" w:rsidRDefault="009841E0">
      <w:pPr>
        <w:pStyle w:val="Corpsdetexte"/>
        <w:rPr>
          <w:spacing w:val="6"/>
        </w:rPr>
      </w:pPr>
      <w:r>
        <w:rPr>
          <w:spacing w:val="6"/>
        </w:rPr>
        <w:t>Est</w:t>
      </w:r>
      <w:r w:rsidR="007B06DE">
        <w:rPr>
          <w:spacing w:val="6"/>
        </w:rPr>
        <w:t>–</w:t>
      </w:r>
      <w:r>
        <w:rPr>
          <w:spacing w:val="6"/>
        </w:rPr>
        <w:t xml:space="preserve">ce que </w:t>
      </w:r>
      <w:r w:rsidRPr="00AD79A9">
        <w:rPr>
          <w:rFonts w:ascii="Times New Roman" w:hAnsi="Times New Roman" w:cs="Times New Roman"/>
          <w:i/>
          <w:color w:val="0000CC"/>
          <w:spacing w:val="6"/>
          <w:sz w:val="24"/>
        </w:rPr>
        <w:t>la négation</w:t>
      </w:r>
      <w:r>
        <w:rPr>
          <w:spacing w:val="6"/>
        </w:rPr>
        <w:t xml:space="preserve"> est simplement une connotation, qui donc pourtant se propose comme de la question </w:t>
      </w:r>
    </w:p>
    <w:p w:rsidR="00AD79A9" w:rsidRDefault="009841E0">
      <w:pPr>
        <w:pStyle w:val="Corpsdetexte"/>
        <w:rPr>
          <w:spacing w:val="6"/>
        </w:rPr>
      </w:pPr>
      <w:r>
        <w:rPr>
          <w:spacing w:val="6"/>
        </w:rPr>
        <w:t xml:space="preserve">du moment où, par rapport à </w:t>
      </w:r>
      <w:r w:rsidRPr="00AD79A9">
        <w:rPr>
          <w:rFonts w:ascii="Times New Roman" w:hAnsi="Times New Roman" w:cs="Times New Roman"/>
          <w:i/>
          <w:spacing w:val="6"/>
          <w:sz w:val="24"/>
        </w:rPr>
        <w:t>l'existence</w:t>
      </w:r>
      <w:r>
        <w:rPr>
          <w:spacing w:val="6"/>
        </w:rPr>
        <w:t>,</w:t>
      </w:r>
      <w:r w:rsidR="00AD79A9">
        <w:rPr>
          <w:spacing w:val="6"/>
        </w:rPr>
        <w:t xml:space="preserve"> </w:t>
      </w:r>
      <w:r>
        <w:rPr>
          <w:spacing w:val="6"/>
        </w:rPr>
        <w:t xml:space="preserve">à </w:t>
      </w:r>
      <w:r w:rsidRPr="00AD79A9">
        <w:rPr>
          <w:rFonts w:ascii="Times New Roman" w:hAnsi="Times New Roman" w:cs="Times New Roman"/>
          <w:i/>
          <w:spacing w:val="6"/>
          <w:sz w:val="24"/>
        </w:rPr>
        <w:t>l'exer</w:t>
      </w:r>
      <w:r w:rsidRPr="00AD79A9">
        <w:rPr>
          <w:rFonts w:ascii="Times New Roman" w:hAnsi="Times New Roman" w:cs="Times New Roman"/>
          <w:i/>
          <w:spacing w:val="6"/>
          <w:sz w:val="24"/>
        </w:rPr>
        <w:softHyphen/>
        <w:t>cice</w:t>
      </w:r>
      <w:r>
        <w:rPr>
          <w:spacing w:val="6"/>
        </w:rPr>
        <w:t xml:space="preserve">, </w:t>
      </w:r>
    </w:p>
    <w:p w:rsidR="00ED26BF" w:rsidRDefault="009841E0">
      <w:pPr>
        <w:pStyle w:val="Corpsdetexte"/>
        <w:rPr>
          <w:spacing w:val="6"/>
        </w:rPr>
      </w:pPr>
      <w:r>
        <w:rPr>
          <w:spacing w:val="6"/>
        </w:rPr>
        <w:t xml:space="preserve">à </w:t>
      </w:r>
      <w:r w:rsidRPr="00AD79A9">
        <w:rPr>
          <w:rFonts w:ascii="Times New Roman" w:hAnsi="Times New Roman" w:cs="Times New Roman"/>
          <w:i/>
          <w:spacing w:val="6"/>
          <w:sz w:val="24"/>
        </w:rPr>
        <w:t>la constitution d'une chaîne signifiante</w:t>
      </w:r>
      <w:r>
        <w:rPr>
          <w:spacing w:val="6"/>
        </w:rPr>
        <w:t xml:space="preserve">, s'y introduit une sorte d'indice, de sigle surajouté, de </w:t>
      </w:r>
      <w:r w:rsidRPr="00AD79A9">
        <w:rPr>
          <w:rFonts w:ascii="Times New Roman" w:hAnsi="Times New Roman" w:cs="Times New Roman"/>
          <w:i/>
          <w:iCs/>
          <w:spacing w:val="6"/>
          <w:sz w:val="24"/>
        </w:rPr>
        <w:t>mot outil</w:t>
      </w:r>
      <w:r>
        <w:rPr>
          <w:spacing w:val="6"/>
        </w:rPr>
        <w:t xml:space="preserve"> </w:t>
      </w:r>
    </w:p>
    <w:p w:rsidR="00AD79A9" w:rsidRDefault="009841E0">
      <w:pPr>
        <w:pStyle w:val="Corpsdetexte"/>
        <w:rPr>
          <w:spacing w:val="6"/>
        </w:rPr>
      </w:pPr>
      <w:r>
        <w:rPr>
          <w:spacing w:val="6"/>
        </w:rPr>
        <w:t>comme on s'exprime, qui devrait donc être toujours conçu comme une sorte d'invention seconde</w:t>
      </w:r>
      <w:r w:rsidR="00AD79A9">
        <w:rPr>
          <w:spacing w:val="6"/>
        </w:rPr>
        <w:t>,</w:t>
      </w:r>
      <w:r>
        <w:rPr>
          <w:spacing w:val="6"/>
        </w:rPr>
        <w:t xml:space="preserve"> tenue par </w:t>
      </w:r>
    </w:p>
    <w:p w:rsidR="00AD79A9" w:rsidRDefault="009841E0">
      <w:pPr>
        <w:pStyle w:val="Corpsdetexte"/>
        <w:rPr>
          <w:spacing w:val="6"/>
        </w:rPr>
      </w:pPr>
      <w:r>
        <w:rPr>
          <w:spacing w:val="6"/>
        </w:rPr>
        <w:t>les nécessités de l'utilisa</w:t>
      </w:r>
      <w:r>
        <w:rPr>
          <w:spacing w:val="6"/>
        </w:rPr>
        <w:softHyphen/>
        <w:t xml:space="preserve">tion de quelque chose </w:t>
      </w:r>
    </w:p>
    <w:p w:rsidR="00AD79A9" w:rsidRDefault="009841E0">
      <w:pPr>
        <w:pStyle w:val="Corpsdetexte"/>
        <w:rPr>
          <w:spacing w:val="6"/>
        </w:rPr>
      </w:pPr>
      <w:r>
        <w:rPr>
          <w:spacing w:val="6"/>
        </w:rPr>
        <w:t>qui se situe à divers niveaux</w:t>
      </w:r>
      <w:r w:rsidR="00AD79A9">
        <w:rPr>
          <w:spacing w:val="6"/>
        </w:rPr>
        <w:t xml:space="preserve"> </w:t>
      </w:r>
      <w:r>
        <w:rPr>
          <w:spacing w:val="6"/>
        </w:rPr>
        <w:t xml:space="preserve">? </w:t>
      </w:r>
    </w:p>
    <w:p w:rsidR="00AD79A9" w:rsidRDefault="00AD79A9">
      <w:pPr>
        <w:pStyle w:val="Corpsdetexte"/>
        <w:rPr>
          <w:spacing w:val="6"/>
        </w:rPr>
      </w:pPr>
    </w:p>
    <w:p w:rsidR="00AD79A9" w:rsidRDefault="00AD79A9">
      <w:pPr>
        <w:pStyle w:val="Corpsdetexte"/>
        <w:rPr>
          <w:spacing w:val="6"/>
        </w:rPr>
      </w:pPr>
      <w:r>
        <w:rPr>
          <w:spacing w:val="6"/>
        </w:rPr>
        <w:t>Est</w:t>
      </w:r>
      <w:r w:rsidR="007B06DE">
        <w:rPr>
          <w:spacing w:val="6"/>
        </w:rPr>
        <w:t>–</w:t>
      </w:r>
      <w:r>
        <w:rPr>
          <w:spacing w:val="6"/>
        </w:rPr>
        <w:t>ce que c'est a</w:t>
      </w:r>
      <w:r w:rsidR="009841E0">
        <w:rPr>
          <w:spacing w:val="6"/>
        </w:rPr>
        <w:t>u niveau de la réponse</w:t>
      </w:r>
      <w:r>
        <w:rPr>
          <w:spacing w:val="6"/>
        </w:rPr>
        <w:t>…</w:t>
      </w:r>
    </w:p>
    <w:p w:rsidR="00AD79A9" w:rsidRDefault="009841E0" w:rsidP="00AD79A9">
      <w:pPr>
        <w:pStyle w:val="Corpsdetexte"/>
        <w:ind w:left="708"/>
        <w:rPr>
          <w:spacing w:val="6"/>
        </w:rPr>
      </w:pPr>
      <w:r>
        <w:rPr>
          <w:spacing w:val="6"/>
        </w:rPr>
        <w:t xml:space="preserve">ce qui est mis en question par </w:t>
      </w:r>
    </w:p>
    <w:p w:rsidR="00AD79A9" w:rsidRDefault="009841E0" w:rsidP="00AD79A9">
      <w:pPr>
        <w:pStyle w:val="Corpsdetexte"/>
        <w:ind w:left="708"/>
        <w:rPr>
          <w:i/>
          <w:spacing w:val="6"/>
        </w:rPr>
      </w:pPr>
      <w:r>
        <w:rPr>
          <w:spacing w:val="6"/>
        </w:rPr>
        <w:t xml:space="preserve">l'interrogation signifiante </w:t>
      </w:r>
      <w:r w:rsidR="00AD79A9">
        <w:rPr>
          <w:spacing w:val="6"/>
        </w:rPr>
        <w:t>« </w:t>
      </w:r>
      <w:r w:rsidRPr="00AD79A9">
        <w:rPr>
          <w:rFonts w:ascii="Times New Roman" w:hAnsi="Times New Roman" w:cs="Times New Roman"/>
          <w:i/>
          <w:spacing w:val="6"/>
          <w:sz w:val="24"/>
        </w:rPr>
        <w:t>cela n'y est pas</w:t>
      </w:r>
      <w:r w:rsidR="00AD79A9">
        <w:rPr>
          <w:rFonts w:ascii="Times New Roman" w:hAnsi="Times New Roman" w:cs="Times New Roman"/>
          <w:i/>
          <w:spacing w:val="6"/>
          <w:sz w:val="24"/>
        </w:rPr>
        <w:t> ?</w:t>
      </w:r>
      <w:r w:rsidR="00AD79A9">
        <w:rPr>
          <w:spacing w:val="6"/>
        </w:rPr>
        <w:t> »</w:t>
      </w:r>
    </w:p>
    <w:p w:rsidR="00AD79A9" w:rsidRDefault="00AD79A9">
      <w:pPr>
        <w:pStyle w:val="Corpsdetexte"/>
        <w:rPr>
          <w:spacing w:val="6"/>
        </w:rPr>
      </w:pPr>
      <w:r>
        <w:rPr>
          <w:spacing w:val="6"/>
        </w:rPr>
        <w:t>…</w:t>
      </w:r>
      <w:r w:rsidR="009841E0">
        <w:rPr>
          <w:spacing w:val="6"/>
        </w:rPr>
        <w:t>est</w:t>
      </w:r>
      <w:r w:rsidR="007B06DE">
        <w:rPr>
          <w:spacing w:val="6"/>
        </w:rPr>
        <w:t>–</w:t>
      </w:r>
      <w:r w:rsidR="009841E0">
        <w:rPr>
          <w:spacing w:val="6"/>
        </w:rPr>
        <w:t>ce que c'est au niveau de la réponse que ce « </w:t>
      </w:r>
      <w:r w:rsidR="009841E0" w:rsidRPr="00AD79A9">
        <w:rPr>
          <w:rFonts w:ascii="Times New Roman" w:hAnsi="Times New Roman" w:cs="Times New Roman"/>
          <w:i/>
          <w:spacing w:val="6"/>
          <w:sz w:val="24"/>
        </w:rPr>
        <w:t>n'est</w:t>
      </w:r>
      <w:r w:rsidR="007B06DE">
        <w:rPr>
          <w:rFonts w:ascii="Times New Roman" w:hAnsi="Times New Roman" w:cs="Times New Roman"/>
          <w:i/>
          <w:spacing w:val="6"/>
          <w:sz w:val="24"/>
        </w:rPr>
        <w:t>–</w:t>
      </w:r>
      <w:r w:rsidR="009841E0" w:rsidRPr="00AD79A9">
        <w:rPr>
          <w:rFonts w:ascii="Times New Roman" w:hAnsi="Times New Roman" w:cs="Times New Roman"/>
          <w:i/>
          <w:spacing w:val="6"/>
          <w:sz w:val="24"/>
        </w:rPr>
        <w:t>ce ?</w:t>
      </w:r>
      <w:r w:rsidR="009841E0">
        <w:rPr>
          <w:iCs/>
          <w:spacing w:val="6"/>
        </w:rPr>
        <w:t> »</w:t>
      </w:r>
      <w:r w:rsidR="009841E0">
        <w:rPr>
          <w:i/>
          <w:spacing w:val="6"/>
        </w:rPr>
        <w:t xml:space="preserve"> </w:t>
      </w:r>
      <w:r w:rsidR="009841E0">
        <w:rPr>
          <w:spacing w:val="6"/>
        </w:rPr>
        <w:t>semble bien se manifester dans le lan</w:t>
      </w:r>
      <w:r w:rsidR="009841E0">
        <w:rPr>
          <w:spacing w:val="6"/>
        </w:rPr>
        <w:softHyphen/>
        <w:t xml:space="preserve">gage comme la possibilité de l'émission pure </w:t>
      </w:r>
    </w:p>
    <w:p w:rsidR="00AD79A9" w:rsidRDefault="009841E0">
      <w:pPr>
        <w:pStyle w:val="Corpsdetexte"/>
        <w:rPr>
          <w:i/>
          <w:spacing w:val="6"/>
        </w:rPr>
      </w:pPr>
      <w:r>
        <w:rPr>
          <w:spacing w:val="6"/>
        </w:rPr>
        <w:t>de la négation « </w:t>
      </w:r>
      <w:r w:rsidRPr="00AD79A9">
        <w:rPr>
          <w:rFonts w:ascii="Times New Roman" w:hAnsi="Times New Roman" w:cs="Times New Roman"/>
          <w:i/>
          <w:spacing w:val="6"/>
          <w:sz w:val="24"/>
        </w:rPr>
        <w:t>non</w:t>
      </w:r>
      <w:r>
        <w:rPr>
          <w:iCs/>
          <w:spacing w:val="6"/>
        </w:rPr>
        <w:t> »</w:t>
      </w:r>
      <w:r>
        <w:rPr>
          <w:i/>
          <w:spacing w:val="6"/>
        </w:rPr>
        <w:t xml:space="preserve"> ? </w:t>
      </w:r>
    </w:p>
    <w:p w:rsidR="00AD79A9" w:rsidRDefault="00AD79A9">
      <w:pPr>
        <w:pStyle w:val="Corpsdetexte"/>
        <w:rPr>
          <w:i/>
          <w:spacing w:val="6"/>
        </w:rPr>
      </w:pPr>
    </w:p>
    <w:p w:rsidR="00AD79A9" w:rsidRDefault="009841E0">
      <w:pPr>
        <w:pStyle w:val="Corpsdetexte"/>
        <w:rPr>
          <w:spacing w:val="6"/>
        </w:rPr>
      </w:pPr>
      <w:r>
        <w:rPr>
          <w:spacing w:val="6"/>
        </w:rPr>
        <w:t>Est</w:t>
      </w:r>
      <w:r w:rsidR="007B06DE">
        <w:rPr>
          <w:spacing w:val="6"/>
        </w:rPr>
        <w:t>–</w:t>
      </w:r>
      <w:r>
        <w:rPr>
          <w:spacing w:val="6"/>
        </w:rPr>
        <w:t xml:space="preserve">ce que c'est, d'autre part, dans la marque </w:t>
      </w:r>
      <w:r w:rsidR="00ED26BF">
        <w:rPr>
          <w:spacing w:val="6"/>
        </w:rPr>
        <w:t xml:space="preserve">                  </w:t>
      </w:r>
      <w:r>
        <w:rPr>
          <w:spacing w:val="6"/>
        </w:rPr>
        <w:t xml:space="preserve">des rapports que </w:t>
      </w:r>
      <w:r w:rsidRPr="00AD79A9">
        <w:rPr>
          <w:rFonts w:ascii="Times New Roman" w:hAnsi="Times New Roman" w:cs="Times New Roman"/>
          <w:i/>
          <w:color w:val="0000CC"/>
          <w:spacing w:val="6"/>
          <w:sz w:val="24"/>
        </w:rPr>
        <w:t>la négation</w:t>
      </w:r>
      <w:r>
        <w:rPr>
          <w:spacing w:val="6"/>
        </w:rPr>
        <w:t xml:space="preserve"> s'impose, est suggérée, </w:t>
      </w:r>
    </w:p>
    <w:p w:rsidR="00AD79A9" w:rsidRDefault="009841E0">
      <w:pPr>
        <w:pStyle w:val="Corpsdetexte"/>
        <w:rPr>
          <w:spacing w:val="6"/>
        </w:rPr>
      </w:pPr>
      <w:r>
        <w:rPr>
          <w:spacing w:val="6"/>
        </w:rPr>
        <w:t>par la nécessité de la disjonction</w:t>
      </w:r>
      <w:r w:rsidR="00AD79A9">
        <w:rPr>
          <w:spacing w:val="6"/>
        </w:rPr>
        <w:t> :</w:t>
      </w:r>
      <w:r>
        <w:rPr>
          <w:spacing w:val="6"/>
        </w:rPr>
        <w:t xml:space="preserve"> </w:t>
      </w:r>
    </w:p>
    <w:p w:rsidR="00AD79A9" w:rsidRDefault="009841E0">
      <w:pPr>
        <w:pStyle w:val="Corpsdetexte"/>
        <w:rPr>
          <w:i/>
          <w:spacing w:val="6"/>
        </w:rPr>
      </w:pPr>
      <w:r w:rsidRPr="00AD79A9">
        <w:rPr>
          <w:rFonts w:ascii="Times New Roman" w:hAnsi="Times New Roman" w:cs="Times New Roman"/>
          <w:i/>
          <w:spacing w:val="6"/>
          <w:sz w:val="24"/>
        </w:rPr>
        <w:t>telle chose n'est pas</w:t>
      </w:r>
      <w:r w:rsidR="00ED26BF">
        <w:rPr>
          <w:rFonts w:ascii="Times New Roman" w:hAnsi="Times New Roman" w:cs="Times New Roman"/>
          <w:i/>
          <w:spacing w:val="6"/>
          <w:sz w:val="24"/>
        </w:rPr>
        <w:t>,</w:t>
      </w:r>
      <w:r w:rsidRPr="00AD79A9">
        <w:rPr>
          <w:rFonts w:ascii="Times New Roman" w:hAnsi="Times New Roman" w:cs="Times New Roman"/>
          <w:i/>
          <w:spacing w:val="6"/>
          <w:sz w:val="24"/>
        </w:rPr>
        <w:t xml:space="preserve"> si telle autre est, ou ne sau</w:t>
      </w:r>
      <w:r w:rsidRPr="00AD79A9">
        <w:rPr>
          <w:rFonts w:ascii="Times New Roman" w:hAnsi="Times New Roman" w:cs="Times New Roman"/>
          <w:i/>
          <w:spacing w:val="6"/>
          <w:sz w:val="24"/>
        </w:rPr>
        <w:softHyphen/>
        <w:t>rait être avec telle autre</w:t>
      </w:r>
      <w:r>
        <w:rPr>
          <w:i/>
          <w:spacing w:val="6"/>
        </w:rPr>
        <w:t xml:space="preserve">, </w:t>
      </w:r>
    </w:p>
    <w:p w:rsidR="00AD79A9" w:rsidRDefault="009841E0">
      <w:pPr>
        <w:pStyle w:val="Corpsdetexte"/>
        <w:rPr>
          <w:spacing w:val="6"/>
        </w:rPr>
      </w:pPr>
      <w:r>
        <w:rPr>
          <w:spacing w:val="6"/>
        </w:rPr>
        <w:t xml:space="preserve">bref, l'instrument de </w:t>
      </w:r>
      <w:r w:rsidR="00AD79A9" w:rsidRPr="00AD79A9">
        <w:rPr>
          <w:rFonts w:ascii="Times New Roman" w:hAnsi="Times New Roman" w:cs="Times New Roman"/>
          <w:i/>
          <w:color w:val="0000CC"/>
          <w:spacing w:val="6"/>
          <w:sz w:val="24"/>
        </w:rPr>
        <w:t>la négation</w:t>
      </w:r>
      <w:r>
        <w:rPr>
          <w:spacing w:val="6"/>
        </w:rPr>
        <w:t xml:space="preserve"> ? </w:t>
      </w:r>
    </w:p>
    <w:p w:rsidR="007324CF" w:rsidRDefault="007324CF">
      <w:pPr>
        <w:pStyle w:val="Corpsdetexte"/>
        <w:rPr>
          <w:spacing w:val="6"/>
        </w:rPr>
      </w:pPr>
    </w:p>
    <w:p w:rsidR="009841E0" w:rsidRDefault="009841E0">
      <w:pPr>
        <w:pStyle w:val="Corpsdetexte"/>
        <w:rPr>
          <w:spacing w:val="6"/>
        </w:rPr>
      </w:pPr>
      <w:r>
        <w:rPr>
          <w:spacing w:val="6"/>
        </w:rPr>
        <w:t>Nous le savons, certes, pas moins que d'autres.</w:t>
      </w:r>
    </w:p>
    <w:p w:rsidR="009841E0" w:rsidRDefault="009841E0">
      <w:pPr>
        <w:pStyle w:val="Corpsdetexte"/>
        <w:rPr>
          <w:spacing w:val="6"/>
        </w:rPr>
      </w:pPr>
    </w:p>
    <w:p w:rsidR="009841E0" w:rsidRDefault="009841E0">
      <w:pPr>
        <w:pStyle w:val="Corpsdetexte"/>
        <w:rPr>
          <w:spacing w:val="6"/>
        </w:rPr>
      </w:pPr>
      <w:r>
        <w:rPr>
          <w:spacing w:val="6"/>
        </w:rPr>
        <w:t>Mais si, pour ce qui est donc de la genèse du langage, on en est réduit à faire du signifiant quelque chose qui doit peu à peu s'élaborer à par</w:t>
      </w:r>
      <w:r>
        <w:rPr>
          <w:spacing w:val="6"/>
        </w:rPr>
        <w:softHyphen/>
        <w:t>tir du signe émotionnel, le problème de la négation est quelque chose qui se pose comme celui, à proprement parler d'un saut, voire d'une impasse.</w:t>
      </w:r>
    </w:p>
    <w:p w:rsidR="00AD79A9" w:rsidRDefault="00AD79A9">
      <w:pPr>
        <w:pStyle w:val="Corpsdetexte"/>
        <w:rPr>
          <w:spacing w:val="6"/>
        </w:rPr>
      </w:pPr>
    </w:p>
    <w:p w:rsidR="009841E0" w:rsidRDefault="009841E0">
      <w:pPr>
        <w:pStyle w:val="Corpsdetexte"/>
        <w:rPr>
          <w:spacing w:val="6"/>
        </w:rPr>
      </w:pPr>
      <w:r>
        <w:rPr>
          <w:spacing w:val="6"/>
        </w:rPr>
        <w:t xml:space="preserve">Si, faisant du </w:t>
      </w:r>
      <w:r w:rsidRPr="00AD79A9">
        <w:rPr>
          <w:rFonts w:ascii="Times New Roman" w:hAnsi="Times New Roman" w:cs="Times New Roman"/>
          <w:i/>
          <w:spacing w:val="6"/>
          <w:sz w:val="24"/>
        </w:rPr>
        <w:t>signifiant</w:t>
      </w:r>
      <w:r>
        <w:rPr>
          <w:spacing w:val="6"/>
        </w:rPr>
        <w:t xml:space="preserve"> quelque chose de tout autre…</w:t>
      </w:r>
    </w:p>
    <w:p w:rsidR="009841E0" w:rsidRDefault="009841E0">
      <w:pPr>
        <w:pStyle w:val="Corpsdetexte"/>
        <w:ind w:left="708"/>
        <w:rPr>
          <w:spacing w:val="6"/>
        </w:rPr>
      </w:pPr>
      <w:r>
        <w:rPr>
          <w:spacing w:val="6"/>
        </w:rPr>
        <w:t xml:space="preserve">quelque chose dont la genèse est problématique, nous porte au niveau </w:t>
      </w:r>
      <w:r w:rsidRPr="00AD79A9">
        <w:rPr>
          <w:rFonts w:ascii="Times New Roman" w:hAnsi="Times New Roman" w:cs="Times New Roman"/>
          <w:i/>
          <w:spacing w:val="6"/>
          <w:sz w:val="24"/>
        </w:rPr>
        <w:t>d'une interrogation sur un cer</w:t>
      </w:r>
      <w:r w:rsidRPr="00AD79A9">
        <w:rPr>
          <w:rFonts w:ascii="Times New Roman" w:hAnsi="Times New Roman" w:cs="Times New Roman"/>
          <w:i/>
          <w:spacing w:val="6"/>
          <w:sz w:val="24"/>
        </w:rPr>
        <w:softHyphen/>
        <w:t>tain rapport existentiel</w:t>
      </w:r>
      <w:r>
        <w:rPr>
          <w:spacing w:val="6"/>
        </w:rPr>
        <w:t xml:space="preserve">, celle qui comme telle déjà se situe dans une référence à </w:t>
      </w:r>
      <w:r w:rsidRPr="00AD79A9">
        <w:rPr>
          <w:rFonts w:ascii="Times New Roman" w:hAnsi="Times New Roman" w:cs="Times New Roman"/>
          <w:i/>
          <w:color w:val="0000CC"/>
          <w:spacing w:val="6"/>
          <w:sz w:val="24"/>
        </w:rPr>
        <w:t>la négativité</w:t>
      </w:r>
    </w:p>
    <w:p w:rsidR="00D463DF" w:rsidRDefault="009841E0">
      <w:pPr>
        <w:pStyle w:val="Corpsdetexte"/>
        <w:rPr>
          <w:spacing w:val="6"/>
        </w:rPr>
      </w:pPr>
      <w:r>
        <w:rPr>
          <w:spacing w:val="6"/>
        </w:rPr>
        <w:t xml:space="preserve">…le mode sous lequel </w:t>
      </w:r>
      <w:r w:rsidRPr="00AD79A9">
        <w:rPr>
          <w:rFonts w:ascii="Times New Roman" w:hAnsi="Times New Roman" w:cs="Times New Roman"/>
          <w:i/>
          <w:color w:val="0000CC"/>
          <w:spacing w:val="6"/>
          <w:sz w:val="24"/>
        </w:rPr>
        <w:t xml:space="preserve">la négation </w:t>
      </w:r>
      <w:r>
        <w:rPr>
          <w:spacing w:val="6"/>
        </w:rPr>
        <w:t xml:space="preserve">apparaît, sous lequel </w:t>
      </w:r>
    </w:p>
    <w:p w:rsidR="00D463DF" w:rsidRDefault="009841E0">
      <w:pPr>
        <w:pStyle w:val="Corpsdetexte"/>
        <w:rPr>
          <w:spacing w:val="6"/>
        </w:rPr>
      </w:pPr>
      <w:r>
        <w:rPr>
          <w:spacing w:val="6"/>
        </w:rPr>
        <w:t xml:space="preserve">le signifiant d'une </w:t>
      </w:r>
      <w:r w:rsidRPr="00AD79A9">
        <w:rPr>
          <w:rFonts w:ascii="Times New Roman" w:hAnsi="Times New Roman" w:cs="Times New Roman"/>
          <w:i/>
          <w:color w:val="0000CC"/>
          <w:spacing w:val="6"/>
          <w:sz w:val="24"/>
        </w:rPr>
        <w:t>négativité</w:t>
      </w:r>
      <w:r>
        <w:rPr>
          <w:spacing w:val="6"/>
        </w:rPr>
        <w:t xml:space="preserve"> effective et vécue peut surgir, est quelque chose qui prend un </w:t>
      </w:r>
      <w:r w:rsidRPr="00AD79A9">
        <w:rPr>
          <w:rFonts w:ascii="Times New Roman" w:hAnsi="Times New Roman" w:cs="Times New Roman"/>
          <w:i/>
          <w:spacing w:val="6"/>
          <w:sz w:val="24"/>
        </w:rPr>
        <w:t>intérêt tout autre</w:t>
      </w:r>
      <w:r>
        <w:rPr>
          <w:spacing w:val="6"/>
        </w:rPr>
        <w:t xml:space="preserve">, et qui n'est pas dès lors par hasard sans être </w:t>
      </w:r>
    </w:p>
    <w:p w:rsidR="00A04D97" w:rsidRDefault="009841E0">
      <w:pPr>
        <w:pStyle w:val="Corpsdetexte"/>
        <w:rPr>
          <w:spacing w:val="6"/>
        </w:rPr>
      </w:pPr>
      <w:r>
        <w:rPr>
          <w:spacing w:val="6"/>
        </w:rPr>
        <w:t xml:space="preserve">de nature à nous éclairer, quand nous voyons que, dès les premières problématiques, </w:t>
      </w:r>
      <w:r w:rsidRPr="00D463DF">
        <w:rPr>
          <w:rFonts w:ascii="Times New Roman" w:hAnsi="Times New Roman" w:cs="Times New Roman"/>
          <w:i/>
          <w:spacing w:val="6"/>
          <w:sz w:val="24"/>
        </w:rPr>
        <w:t>la structuration</w:t>
      </w:r>
      <w:r>
        <w:rPr>
          <w:spacing w:val="6"/>
        </w:rPr>
        <w:t xml:space="preserve"> </w:t>
      </w:r>
      <w:r w:rsidRPr="00D463DF">
        <w:rPr>
          <w:rFonts w:ascii="Times New Roman" w:hAnsi="Times New Roman" w:cs="Times New Roman"/>
          <w:i/>
          <w:spacing w:val="6"/>
          <w:sz w:val="24"/>
        </w:rPr>
        <w:t>du langage s'identifie</w:t>
      </w:r>
      <w:r>
        <w:rPr>
          <w:spacing w:val="6"/>
        </w:rPr>
        <w:t xml:space="preserve">, si l'on peut dire, au repérage de </w:t>
      </w:r>
      <w:r w:rsidRPr="00D463DF">
        <w:rPr>
          <w:rFonts w:ascii="Times New Roman" w:hAnsi="Times New Roman" w:cs="Times New Roman"/>
          <w:i/>
          <w:spacing w:val="6"/>
          <w:sz w:val="24"/>
        </w:rPr>
        <w:t>la première conjugaison d'une émission</w:t>
      </w:r>
      <w:r>
        <w:rPr>
          <w:spacing w:val="6"/>
        </w:rPr>
        <w:t xml:space="preserve"> </w:t>
      </w:r>
      <w:r w:rsidRPr="00D463DF">
        <w:rPr>
          <w:rFonts w:ascii="Times New Roman" w:hAnsi="Times New Roman" w:cs="Times New Roman"/>
          <w:i/>
          <w:spacing w:val="6"/>
          <w:sz w:val="24"/>
        </w:rPr>
        <w:t>vocale avec le signe</w:t>
      </w:r>
      <w:r>
        <w:rPr>
          <w:spacing w:val="6"/>
        </w:rPr>
        <w:t xml:space="preserve"> comme tel, </w:t>
      </w:r>
    </w:p>
    <w:p w:rsidR="009841E0"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avec quelque chose qui déjà se réfère </w:t>
      </w:r>
      <w:r w:rsidR="00ED26BF">
        <w:rPr>
          <w:spacing w:val="6"/>
        </w:rPr>
        <w:t xml:space="preserve">            </w:t>
      </w:r>
      <w:r>
        <w:rPr>
          <w:spacing w:val="6"/>
        </w:rPr>
        <w:t xml:space="preserve">à </w:t>
      </w:r>
      <w:r w:rsidRPr="00D463DF">
        <w:rPr>
          <w:rFonts w:ascii="Times New Roman" w:hAnsi="Times New Roman" w:cs="Times New Roman"/>
          <w:i/>
          <w:spacing w:val="6"/>
          <w:sz w:val="24"/>
        </w:rPr>
        <w:t>une première</w:t>
      </w:r>
      <w:r>
        <w:rPr>
          <w:spacing w:val="6"/>
        </w:rPr>
        <w:t xml:space="preserve"> </w:t>
      </w:r>
      <w:r w:rsidRPr="00D463DF">
        <w:rPr>
          <w:rFonts w:ascii="Times New Roman" w:hAnsi="Times New Roman" w:cs="Times New Roman"/>
          <w:i/>
          <w:spacing w:val="6"/>
          <w:sz w:val="24"/>
        </w:rPr>
        <w:t>manipulation de l'objet</w:t>
      </w:r>
      <w:r>
        <w:rPr>
          <w:spacing w:val="6"/>
        </w:rPr>
        <w:t>.</w:t>
      </w:r>
    </w:p>
    <w:p w:rsidR="00AD79A9" w:rsidRDefault="00AD79A9">
      <w:pPr>
        <w:pStyle w:val="Corpsdetexte"/>
        <w:rPr>
          <w:spacing w:val="6"/>
        </w:rPr>
      </w:pPr>
    </w:p>
    <w:p w:rsidR="00ED26BF" w:rsidRDefault="009841E0">
      <w:pPr>
        <w:pStyle w:val="Corpsdetexte"/>
        <w:rPr>
          <w:spacing w:val="6"/>
        </w:rPr>
      </w:pPr>
      <w:r>
        <w:rPr>
          <w:spacing w:val="6"/>
        </w:rPr>
        <w:t>Nous l'avons appelée simplifi</w:t>
      </w:r>
      <w:r>
        <w:rPr>
          <w:spacing w:val="6"/>
        </w:rPr>
        <w:softHyphen/>
        <w:t>catrice quand il s'est agi de définir la genèse du trait. Qu'est</w:t>
      </w:r>
      <w:r w:rsidR="007B06DE">
        <w:rPr>
          <w:spacing w:val="6"/>
        </w:rPr>
        <w:t>–</w:t>
      </w:r>
      <w:r>
        <w:rPr>
          <w:spacing w:val="6"/>
        </w:rPr>
        <w:t xml:space="preserve">ce qu'il </w:t>
      </w:r>
    </w:p>
    <w:p w:rsidR="00D463DF" w:rsidRDefault="009841E0">
      <w:pPr>
        <w:pStyle w:val="Corpsdetexte"/>
        <w:rPr>
          <w:spacing w:val="6"/>
        </w:rPr>
      </w:pPr>
      <w:r>
        <w:rPr>
          <w:spacing w:val="6"/>
        </w:rPr>
        <w:t>y a de plus détruit, de plus effacé qu'un objet</w:t>
      </w:r>
      <w:r w:rsidR="00D463DF">
        <w:rPr>
          <w:spacing w:val="6"/>
        </w:rPr>
        <w:t xml:space="preserve"> </w:t>
      </w:r>
      <w:r>
        <w:rPr>
          <w:spacing w:val="6"/>
        </w:rPr>
        <w:t xml:space="preserve">? </w:t>
      </w:r>
    </w:p>
    <w:p w:rsidR="00D463DF" w:rsidRDefault="00D463DF">
      <w:pPr>
        <w:pStyle w:val="Corpsdetexte"/>
        <w:rPr>
          <w:spacing w:val="6"/>
        </w:rPr>
      </w:pPr>
    </w:p>
    <w:p w:rsidR="009841E0" w:rsidRDefault="009841E0">
      <w:pPr>
        <w:pStyle w:val="Corpsdetexte"/>
        <w:rPr>
          <w:spacing w:val="6"/>
        </w:rPr>
      </w:pPr>
      <w:r w:rsidRPr="00D463DF">
        <w:rPr>
          <w:rFonts w:ascii="Times New Roman" w:hAnsi="Times New Roman" w:cs="Times New Roman"/>
          <w:i/>
          <w:color w:val="0000CC"/>
          <w:spacing w:val="6"/>
          <w:sz w:val="24"/>
        </w:rPr>
        <w:t>Si c'est de l'objet que le trait surgit, c'est quelque chose de l'objet que le trait retient : justement son unicité</w:t>
      </w:r>
      <w:r>
        <w:rPr>
          <w:spacing w:val="6"/>
        </w:rPr>
        <w:t>.</w:t>
      </w:r>
    </w:p>
    <w:p w:rsidR="00AD79A9" w:rsidRDefault="00AD79A9">
      <w:pPr>
        <w:pStyle w:val="Corpsdetexte"/>
        <w:rPr>
          <w:spacing w:val="6"/>
        </w:rPr>
      </w:pPr>
    </w:p>
    <w:p w:rsidR="00D463DF" w:rsidRDefault="009841E0">
      <w:pPr>
        <w:pStyle w:val="Corpsdetexte"/>
        <w:rPr>
          <w:spacing w:val="6"/>
        </w:rPr>
      </w:pPr>
      <w:r>
        <w:rPr>
          <w:spacing w:val="6"/>
        </w:rPr>
        <w:t>L'effacement, la destruction absolue</w:t>
      </w:r>
      <w:r w:rsidR="00D463DF">
        <w:rPr>
          <w:spacing w:val="6"/>
        </w:rPr>
        <w:t> :</w:t>
      </w:r>
      <w:r>
        <w:rPr>
          <w:spacing w:val="6"/>
        </w:rPr>
        <w:t xml:space="preserve"> </w:t>
      </w:r>
    </w:p>
    <w:p w:rsidR="00D463DF" w:rsidRDefault="009841E0" w:rsidP="004C4339">
      <w:pPr>
        <w:pStyle w:val="Corpsdetexte"/>
        <w:numPr>
          <w:ilvl w:val="0"/>
          <w:numId w:val="4"/>
        </w:numPr>
        <w:rPr>
          <w:spacing w:val="6"/>
        </w:rPr>
      </w:pPr>
      <w:r>
        <w:rPr>
          <w:spacing w:val="6"/>
        </w:rPr>
        <w:t xml:space="preserve">de toutes ses autres émergences, </w:t>
      </w:r>
    </w:p>
    <w:p w:rsidR="00D463DF" w:rsidRDefault="009841E0" w:rsidP="004C4339">
      <w:pPr>
        <w:pStyle w:val="Corpsdetexte"/>
        <w:numPr>
          <w:ilvl w:val="0"/>
          <w:numId w:val="4"/>
        </w:numPr>
        <w:rPr>
          <w:spacing w:val="6"/>
        </w:rPr>
      </w:pPr>
      <w:r>
        <w:rPr>
          <w:spacing w:val="6"/>
        </w:rPr>
        <w:t>de tous ses autres pro</w:t>
      </w:r>
      <w:r>
        <w:rPr>
          <w:spacing w:val="6"/>
        </w:rPr>
        <w:softHyphen/>
        <w:t xml:space="preserve">longements, </w:t>
      </w:r>
    </w:p>
    <w:p w:rsidR="00D463DF" w:rsidRDefault="009841E0" w:rsidP="004C4339">
      <w:pPr>
        <w:pStyle w:val="Corpsdetexte"/>
        <w:numPr>
          <w:ilvl w:val="0"/>
          <w:numId w:val="4"/>
        </w:numPr>
        <w:rPr>
          <w:spacing w:val="6"/>
        </w:rPr>
      </w:pPr>
      <w:r>
        <w:rPr>
          <w:spacing w:val="6"/>
        </w:rPr>
        <w:t xml:space="preserve">de tous ses autres appendices, </w:t>
      </w:r>
    </w:p>
    <w:p w:rsidR="00D463DF" w:rsidRDefault="009841E0" w:rsidP="004C4339">
      <w:pPr>
        <w:pStyle w:val="Corpsdetexte"/>
        <w:numPr>
          <w:ilvl w:val="0"/>
          <w:numId w:val="4"/>
        </w:numPr>
        <w:rPr>
          <w:spacing w:val="6"/>
        </w:rPr>
      </w:pPr>
      <w:r>
        <w:rPr>
          <w:spacing w:val="6"/>
        </w:rPr>
        <w:t xml:space="preserve">de tout ce qu'il peut y avoir </w:t>
      </w:r>
      <w:r w:rsidRPr="007324CF">
        <w:rPr>
          <w:i/>
          <w:spacing w:val="6"/>
          <w:sz w:val="24"/>
        </w:rPr>
        <w:t xml:space="preserve">de </w:t>
      </w:r>
      <w:r w:rsidRPr="007324CF">
        <w:rPr>
          <w:rFonts w:ascii="Times New Roman" w:hAnsi="Times New Roman" w:cs="Times New Roman"/>
          <w:i/>
          <w:spacing w:val="6"/>
          <w:sz w:val="24"/>
        </w:rPr>
        <w:t>rami</w:t>
      </w:r>
      <w:r w:rsidRPr="007324CF">
        <w:rPr>
          <w:rFonts w:ascii="Times New Roman" w:hAnsi="Times New Roman" w:cs="Times New Roman"/>
          <w:i/>
          <w:spacing w:val="6"/>
          <w:sz w:val="24"/>
        </w:rPr>
        <w:softHyphen/>
        <w:t>fié</w:t>
      </w:r>
      <w:r w:rsidRPr="007324CF">
        <w:rPr>
          <w:i/>
          <w:spacing w:val="6"/>
          <w:sz w:val="24"/>
        </w:rPr>
        <w:t xml:space="preserve">, de </w:t>
      </w:r>
      <w:r w:rsidRPr="007324CF">
        <w:rPr>
          <w:rFonts w:ascii="Times New Roman" w:hAnsi="Times New Roman" w:cs="Times New Roman"/>
          <w:i/>
          <w:spacing w:val="6"/>
          <w:sz w:val="24"/>
        </w:rPr>
        <w:t>palpitant</w:t>
      </w:r>
      <w:r w:rsidR="007324CF">
        <w:rPr>
          <w:i/>
          <w:spacing w:val="6"/>
          <w:sz w:val="24"/>
        </w:rPr>
        <w:t>.</w:t>
      </w:r>
      <w:r>
        <w:rPr>
          <w:spacing w:val="6"/>
        </w:rPr>
        <w:t xml:space="preserve"> </w:t>
      </w:r>
    </w:p>
    <w:p w:rsidR="00ED26BF" w:rsidRDefault="00ED26BF" w:rsidP="00D463DF">
      <w:pPr>
        <w:pStyle w:val="Corpsdetexte"/>
        <w:rPr>
          <w:spacing w:val="6"/>
        </w:rPr>
      </w:pPr>
    </w:p>
    <w:p w:rsidR="00D463DF" w:rsidRDefault="007324CF" w:rsidP="00D463DF">
      <w:pPr>
        <w:pStyle w:val="Corpsdetexte"/>
        <w:rPr>
          <w:spacing w:val="6"/>
        </w:rPr>
      </w:pPr>
      <w:r>
        <w:rPr>
          <w:spacing w:val="6"/>
        </w:rPr>
        <w:t>E</w:t>
      </w:r>
      <w:r w:rsidR="009841E0">
        <w:rPr>
          <w:spacing w:val="6"/>
        </w:rPr>
        <w:t xml:space="preserve">h bien, ce rapport de l'objet à la naissance de quelque chose qui s'appelle ici </w:t>
      </w:r>
      <w:r w:rsidR="009841E0" w:rsidRPr="007324CF">
        <w:rPr>
          <w:rFonts w:ascii="Times New Roman" w:hAnsi="Times New Roman" w:cs="Times New Roman"/>
          <w:i/>
          <w:color w:val="0000CC"/>
          <w:spacing w:val="6"/>
          <w:sz w:val="24"/>
        </w:rPr>
        <w:t>le signe</w:t>
      </w:r>
      <w:r w:rsidR="00D463DF">
        <w:rPr>
          <w:spacing w:val="6"/>
        </w:rPr>
        <w:t>…</w:t>
      </w:r>
    </w:p>
    <w:p w:rsidR="00D463DF" w:rsidRDefault="009841E0" w:rsidP="00D463DF">
      <w:pPr>
        <w:pStyle w:val="Corpsdetexte"/>
        <w:ind w:left="708"/>
        <w:rPr>
          <w:spacing w:val="6"/>
        </w:rPr>
      </w:pPr>
      <w:r>
        <w:rPr>
          <w:spacing w:val="6"/>
        </w:rPr>
        <w:t xml:space="preserve">pour autant qu'il nous intéresse </w:t>
      </w:r>
    </w:p>
    <w:p w:rsidR="00D463DF" w:rsidRDefault="009841E0" w:rsidP="00D463DF">
      <w:pPr>
        <w:pStyle w:val="Corpsdetexte"/>
        <w:ind w:left="708"/>
        <w:rPr>
          <w:spacing w:val="6"/>
        </w:rPr>
      </w:pPr>
      <w:r>
        <w:rPr>
          <w:spacing w:val="6"/>
        </w:rPr>
        <w:t>dans la naissance du signi</w:t>
      </w:r>
      <w:r>
        <w:rPr>
          <w:spacing w:val="6"/>
        </w:rPr>
        <w:softHyphen/>
        <w:t>fiant</w:t>
      </w:r>
    </w:p>
    <w:p w:rsidR="00D463DF" w:rsidRDefault="00D463DF" w:rsidP="00D463DF">
      <w:pPr>
        <w:pStyle w:val="Corpsdetexte"/>
        <w:rPr>
          <w:spacing w:val="6"/>
        </w:rPr>
      </w:pPr>
      <w:r>
        <w:rPr>
          <w:spacing w:val="6"/>
        </w:rPr>
        <w:t>…</w:t>
      </w:r>
      <w:r w:rsidR="009841E0">
        <w:rPr>
          <w:spacing w:val="6"/>
        </w:rPr>
        <w:t>c'est bien là autour de quoi nous sommes arrêtés</w:t>
      </w:r>
      <w:r>
        <w:rPr>
          <w:spacing w:val="6"/>
        </w:rPr>
        <w:t>.</w:t>
      </w:r>
      <w:r w:rsidR="009841E0">
        <w:rPr>
          <w:spacing w:val="6"/>
        </w:rPr>
        <w:t xml:space="preserve"> </w:t>
      </w:r>
    </w:p>
    <w:p w:rsidR="00D463DF" w:rsidRDefault="00D463DF" w:rsidP="00D463DF">
      <w:pPr>
        <w:pStyle w:val="Corpsdetexte"/>
        <w:rPr>
          <w:spacing w:val="6"/>
        </w:rPr>
      </w:pPr>
    </w:p>
    <w:p w:rsidR="00D463DF" w:rsidRDefault="00D463DF" w:rsidP="00D463DF">
      <w:pPr>
        <w:pStyle w:val="Corpsdetexte"/>
        <w:rPr>
          <w:spacing w:val="6"/>
        </w:rPr>
      </w:pPr>
      <w:r>
        <w:rPr>
          <w:spacing w:val="6"/>
        </w:rPr>
        <w:t>E</w:t>
      </w:r>
      <w:r w:rsidR="009841E0">
        <w:rPr>
          <w:spacing w:val="6"/>
        </w:rPr>
        <w:t xml:space="preserve">t autour de quoi il n'est pas sans promesse que nous ayons fait, si l'on peut dire, une découverte, car je crois que c'en est une : </w:t>
      </w:r>
    </w:p>
    <w:p w:rsidR="00D463DF" w:rsidRDefault="009841E0" w:rsidP="00D463DF">
      <w:pPr>
        <w:pStyle w:val="Corpsdetexte"/>
        <w:rPr>
          <w:spacing w:val="6"/>
        </w:rPr>
      </w:pPr>
      <w:r>
        <w:rPr>
          <w:spacing w:val="6"/>
        </w:rPr>
        <w:t>cette indication qu'il y a</w:t>
      </w:r>
      <w:r w:rsidR="00D463DF">
        <w:rPr>
          <w:spacing w:val="6"/>
        </w:rPr>
        <w:t>…</w:t>
      </w:r>
    </w:p>
    <w:p w:rsidR="00D463DF" w:rsidRDefault="009841E0" w:rsidP="00D463DF">
      <w:pPr>
        <w:pStyle w:val="Corpsdetexte"/>
        <w:ind w:left="708"/>
        <w:rPr>
          <w:spacing w:val="6"/>
        </w:rPr>
      </w:pPr>
      <w:r>
        <w:rPr>
          <w:spacing w:val="6"/>
        </w:rPr>
        <w:t xml:space="preserve">disons, dans un temps, un temps </w:t>
      </w:r>
    </w:p>
    <w:p w:rsidR="00D463DF" w:rsidRDefault="009841E0" w:rsidP="00D463DF">
      <w:pPr>
        <w:pStyle w:val="Corpsdetexte"/>
        <w:ind w:left="708"/>
        <w:rPr>
          <w:spacing w:val="6"/>
        </w:rPr>
      </w:pPr>
      <w:r>
        <w:rPr>
          <w:spacing w:val="6"/>
        </w:rPr>
        <w:t>repérable, historiquement défini</w:t>
      </w:r>
    </w:p>
    <w:p w:rsidR="00D463DF" w:rsidRDefault="00D463DF" w:rsidP="00D463DF">
      <w:pPr>
        <w:pStyle w:val="Corpsdetexte"/>
        <w:rPr>
          <w:spacing w:val="6"/>
        </w:rPr>
      </w:pPr>
      <w:r>
        <w:rPr>
          <w:spacing w:val="6"/>
        </w:rPr>
        <w:t>…</w:t>
      </w:r>
      <w:r w:rsidR="009841E0">
        <w:rPr>
          <w:spacing w:val="6"/>
        </w:rPr>
        <w:t xml:space="preserve">un moment où quelque chose est là pour être lu, </w:t>
      </w:r>
    </w:p>
    <w:p w:rsidR="009841E0" w:rsidRDefault="009841E0" w:rsidP="00D463DF">
      <w:pPr>
        <w:pStyle w:val="Corpsdetexte"/>
        <w:rPr>
          <w:spacing w:val="6"/>
        </w:rPr>
      </w:pPr>
      <w:r w:rsidRPr="007324CF">
        <w:rPr>
          <w:rFonts w:ascii="Times New Roman" w:hAnsi="Times New Roman" w:cs="Times New Roman"/>
          <w:i/>
          <w:spacing w:val="6"/>
          <w:sz w:val="24"/>
        </w:rPr>
        <w:t>lu avec du langage</w:t>
      </w:r>
      <w:r>
        <w:rPr>
          <w:spacing w:val="6"/>
        </w:rPr>
        <w:t>, quand il n'y a pas d'écriture encore.</w:t>
      </w:r>
    </w:p>
    <w:p w:rsidR="00D463DF" w:rsidRDefault="00D463DF">
      <w:pPr>
        <w:pStyle w:val="Corpsdetexte"/>
        <w:rPr>
          <w:spacing w:val="6"/>
        </w:rPr>
      </w:pPr>
    </w:p>
    <w:p w:rsidR="009841E0" w:rsidRDefault="009841E0">
      <w:pPr>
        <w:pStyle w:val="Corpsdetexte"/>
        <w:rPr>
          <w:spacing w:val="6"/>
        </w:rPr>
      </w:pPr>
      <w:r>
        <w:rPr>
          <w:spacing w:val="6"/>
        </w:rPr>
        <w:t xml:space="preserve">Et c'est par le renversement de ce rapport, et de ce rapport de lecture du signe, que peut naître ensuite l'écriture pour autant qu'elle peut servir à </w:t>
      </w:r>
      <w:r w:rsidRPr="00D463DF">
        <w:rPr>
          <w:rFonts w:ascii="Times New Roman" w:hAnsi="Times New Roman" w:cs="Times New Roman"/>
          <w:i/>
          <w:spacing w:val="6"/>
          <w:sz w:val="24"/>
        </w:rPr>
        <w:t>connoter</w:t>
      </w:r>
      <w:r>
        <w:rPr>
          <w:spacing w:val="6"/>
        </w:rPr>
        <w:t xml:space="preserve"> la phonématisation.</w:t>
      </w:r>
    </w:p>
    <w:p w:rsidR="009841E0" w:rsidRDefault="009841E0">
      <w:pPr>
        <w:pStyle w:val="Corpsdetexte"/>
        <w:rPr>
          <w:spacing w:val="6"/>
        </w:rPr>
      </w:pPr>
    </w:p>
    <w:p w:rsidR="00D463DF" w:rsidRDefault="009841E0">
      <w:pPr>
        <w:pStyle w:val="Corpsdetexte"/>
        <w:rPr>
          <w:spacing w:val="6"/>
        </w:rPr>
      </w:pPr>
      <w:r>
        <w:rPr>
          <w:spacing w:val="6"/>
        </w:rPr>
        <w:t xml:space="preserve">Mais s'il apparaît </w:t>
      </w:r>
      <w:r w:rsidRPr="00ED26BF">
        <w:rPr>
          <w:rFonts w:ascii="Times New Roman" w:hAnsi="Times New Roman" w:cs="Times New Roman"/>
          <w:i/>
          <w:spacing w:val="6"/>
          <w:sz w:val="24"/>
        </w:rPr>
        <w:t>à ce niveau</w:t>
      </w:r>
      <w:r>
        <w:rPr>
          <w:spacing w:val="6"/>
        </w:rPr>
        <w:t xml:space="preserve"> que justement</w:t>
      </w:r>
      <w:r w:rsidRPr="00D463DF">
        <w:rPr>
          <w:i/>
          <w:spacing w:val="6"/>
        </w:rPr>
        <w:t xml:space="preserve"> </w:t>
      </w:r>
      <w:r w:rsidRPr="00D463DF">
        <w:rPr>
          <w:rFonts w:ascii="Times New Roman" w:hAnsi="Times New Roman" w:cs="Times New Roman"/>
          <w:i/>
          <w:color w:val="0000CC"/>
          <w:spacing w:val="6"/>
          <w:sz w:val="24"/>
        </w:rPr>
        <w:t>le nom propre</w:t>
      </w:r>
      <w:r>
        <w:rPr>
          <w:spacing w:val="6"/>
        </w:rPr>
        <w:t>, en tant qu'il spé</w:t>
      </w:r>
      <w:r>
        <w:rPr>
          <w:spacing w:val="6"/>
        </w:rPr>
        <w:softHyphen/>
        <w:t xml:space="preserve">cifie comme tel l'enracinement du sujet, est plus spécialement lié qu'un autre, non pas à la phonétisation comme telle, à la structure du langage, mais à ce qui déjà dans le langage est prêt, si l'on peut dire, à recevoir </w:t>
      </w:r>
      <w:r w:rsidRPr="00ED26BF">
        <w:rPr>
          <w:rFonts w:ascii="Times New Roman" w:hAnsi="Times New Roman" w:cs="Times New Roman"/>
          <w:i/>
          <w:spacing w:val="6"/>
          <w:sz w:val="24"/>
        </w:rPr>
        <w:t>cette information du trait</w:t>
      </w:r>
      <w:r>
        <w:rPr>
          <w:spacing w:val="6"/>
        </w:rPr>
        <w:t xml:space="preserve">. </w:t>
      </w:r>
    </w:p>
    <w:p w:rsidR="00D463DF" w:rsidRDefault="00D463DF">
      <w:pPr>
        <w:pStyle w:val="Corpsdetexte"/>
        <w:rPr>
          <w:spacing w:val="6"/>
        </w:rPr>
      </w:pPr>
    </w:p>
    <w:p w:rsidR="00D463DF" w:rsidRDefault="009841E0">
      <w:pPr>
        <w:pStyle w:val="Corpsdetexte"/>
        <w:rPr>
          <w:spacing w:val="6"/>
        </w:rPr>
      </w:pPr>
      <w:r>
        <w:rPr>
          <w:spacing w:val="6"/>
        </w:rPr>
        <w:t xml:space="preserve">Si </w:t>
      </w:r>
      <w:r w:rsidR="00D463DF" w:rsidRPr="00D463DF">
        <w:rPr>
          <w:rFonts w:ascii="Times New Roman" w:hAnsi="Times New Roman" w:cs="Times New Roman"/>
          <w:i/>
          <w:color w:val="0000CC"/>
          <w:spacing w:val="6"/>
          <w:sz w:val="24"/>
        </w:rPr>
        <w:t>le nom propre</w:t>
      </w:r>
      <w:r>
        <w:rPr>
          <w:spacing w:val="6"/>
        </w:rPr>
        <w:t xml:space="preserve"> en porte encore</w:t>
      </w:r>
      <w:r w:rsidR="00D463DF">
        <w:rPr>
          <w:spacing w:val="6"/>
        </w:rPr>
        <w:t>…</w:t>
      </w:r>
    </w:p>
    <w:p w:rsidR="00D463DF" w:rsidRDefault="009841E0" w:rsidP="00D463DF">
      <w:pPr>
        <w:pStyle w:val="Corpsdetexte"/>
        <w:ind w:firstLine="708"/>
        <w:rPr>
          <w:spacing w:val="6"/>
        </w:rPr>
      </w:pPr>
      <w:r>
        <w:rPr>
          <w:spacing w:val="6"/>
        </w:rPr>
        <w:t>jusque pour nous et dans notre usage</w:t>
      </w:r>
    </w:p>
    <w:p w:rsidR="00D463DF" w:rsidRDefault="00D463DF">
      <w:pPr>
        <w:pStyle w:val="Corpsdetexte"/>
        <w:rPr>
          <w:spacing w:val="6"/>
        </w:rPr>
      </w:pPr>
      <w:r>
        <w:rPr>
          <w:spacing w:val="6"/>
        </w:rPr>
        <w:t>…</w:t>
      </w:r>
      <w:r w:rsidR="009841E0">
        <w:rPr>
          <w:spacing w:val="6"/>
        </w:rPr>
        <w:t xml:space="preserve">la trace sous cette forme que d'un langage </w:t>
      </w:r>
    </w:p>
    <w:p w:rsidR="009841E0" w:rsidRDefault="009841E0">
      <w:pPr>
        <w:pStyle w:val="Corpsdetexte"/>
        <w:rPr>
          <w:spacing w:val="6"/>
        </w:rPr>
      </w:pPr>
      <w:r>
        <w:rPr>
          <w:spacing w:val="6"/>
        </w:rPr>
        <w:t>à l'autre il ne se traduit pas, puisqu'il se transpose simplement, il se transfère</w:t>
      </w:r>
      <w:r w:rsidR="00D463DF">
        <w:rPr>
          <w:spacing w:val="6"/>
        </w:rPr>
        <w:t>.</w:t>
      </w:r>
    </w:p>
    <w:p w:rsidR="00D463DF" w:rsidRDefault="00D463DF" w:rsidP="00D463DF">
      <w:pPr>
        <w:pStyle w:val="Corpsdetexte"/>
        <w:rPr>
          <w:spacing w:val="6"/>
        </w:rPr>
      </w:pPr>
      <w:r>
        <w:rPr>
          <w:spacing w:val="6"/>
        </w:rPr>
        <w:t>E</w:t>
      </w:r>
      <w:r w:rsidR="009841E0">
        <w:rPr>
          <w:spacing w:val="6"/>
        </w:rPr>
        <w:t>t c'est bien là sa caractéristique</w:t>
      </w:r>
      <w:r>
        <w:rPr>
          <w:spacing w:val="6"/>
        </w:rPr>
        <w:t> :</w:t>
      </w:r>
      <w:r w:rsidR="009841E0">
        <w:rPr>
          <w:spacing w:val="6"/>
        </w:rPr>
        <w:t xml:space="preserve"> </w:t>
      </w:r>
    </w:p>
    <w:p w:rsidR="00D463DF" w:rsidRDefault="009841E0" w:rsidP="00D463DF">
      <w:pPr>
        <w:pStyle w:val="Corpsdetexte"/>
        <w:rPr>
          <w:spacing w:val="6"/>
        </w:rPr>
      </w:pPr>
      <w:r>
        <w:rPr>
          <w:spacing w:val="6"/>
        </w:rPr>
        <w:t xml:space="preserve">je m'appelle LACAN dans toutes les langues, </w:t>
      </w:r>
    </w:p>
    <w:p w:rsidR="009841E0" w:rsidRDefault="009841E0" w:rsidP="00D463DF">
      <w:pPr>
        <w:pStyle w:val="Corpsdetexte"/>
        <w:rPr>
          <w:spacing w:val="6"/>
        </w:rPr>
      </w:pPr>
      <w:r>
        <w:rPr>
          <w:spacing w:val="6"/>
        </w:rPr>
        <w:t xml:space="preserve">et vous aussi de même, chacun par votre nom. </w:t>
      </w:r>
    </w:p>
    <w:p w:rsidR="00D463DF" w:rsidRDefault="00D463DF" w:rsidP="00D463DF">
      <w:pPr>
        <w:pStyle w:val="Corpsdetexte"/>
        <w:rPr>
          <w:spacing w:val="6"/>
        </w:rPr>
      </w:pPr>
    </w:p>
    <w:p w:rsidR="00D463DF" w:rsidRDefault="009841E0" w:rsidP="00D463DF">
      <w:pPr>
        <w:pStyle w:val="Corpsdetexte"/>
        <w:rPr>
          <w:spacing w:val="6"/>
        </w:rPr>
      </w:pPr>
      <w:r>
        <w:rPr>
          <w:spacing w:val="6"/>
        </w:rPr>
        <w:t>Ce n'est pas là un fait contingent, un fait de limitation, d'impuissance, un fait de non</w:t>
      </w:r>
      <w:r w:rsidR="007B06DE">
        <w:rPr>
          <w:spacing w:val="6"/>
        </w:rPr>
        <w:t>–</w:t>
      </w:r>
      <w:r>
        <w:rPr>
          <w:spacing w:val="6"/>
        </w:rPr>
        <w:t xml:space="preserve">sens puisqu'au contraire c'est ici que gît, </w:t>
      </w:r>
    </w:p>
    <w:p w:rsidR="00D463DF" w:rsidRDefault="009841E0" w:rsidP="00D463DF">
      <w:pPr>
        <w:pStyle w:val="Corpsdetexte"/>
        <w:rPr>
          <w:spacing w:val="6"/>
        </w:rPr>
      </w:pPr>
      <w:r>
        <w:rPr>
          <w:spacing w:val="6"/>
        </w:rPr>
        <w:t xml:space="preserve">que réside la propriété toute particulière </w:t>
      </w:r>
    </w:p>
    <w:p w:rsidR="009841E0" w:rsidRDefault="009841E0" w:rsidP="00D463DF">
      <w:pPr>
        <w:pStyle w:val="Corpsdetexte"/>
        <w:rPr>
          <w:spacing w:val="6"/>
        </w:rPr>
      </w:pPr>
      <w:r>
        <w:rPr>
          <w:spacing w:val="6"/>
        </w:rPr>
        <w:t xml:space="preserve">du nom, du </w:t>
      </w:r>
      <w:r w:rsidR="00D463DF" w:rsidRPr="00D463DF">
        <w:rPr>
          <w:rFonts w:ascii="Times New Roman" w:hAnsi="Times New Roman" w:cs="Times New Roman"/>
          <w:i/>
          <w:color w:val="0000CC"/>
          <w:spacing w:val="6"/>
          <w:sz w:val="24"/>
        </w:rPr>
        <w:t>nom propre</w:t>
      </w:r>
      <w:r>
        <w:rPr>
          <w:spacing w:val="6"/>
        </w:rPr>
        <w:t xml:space="preserve"> dans la signification</w:t>
      </w:r>
      <w:r w:rsidR="00D463DF">
        <w:rPr>
          <w:spacing w:val="6"/>
        </w:rPr>
        <w:t>.</w:t>
      </w:r>
    </w:p>
    <w:p w:rsidR="007324CF" w:rsidRDefault="007324CF">
      <w:pPr>
        <w:pStyle w:val="Corpsdetexte"/>
        <w:rPr>
          <w:spacing w:val="6"/>
        </w:rPr>
      </w:pPr>
    </w:p>
    <w:p w:rsidR="00D463DF" w:rsidRDefault="00D463DF">
      <w:pPr>
        <w:pStyle w:val="Corpsdetexte"/>
        <w:rPr>
          <w:spacing w:val="6"/>
        </w:rPr>
      </w:pPr>
      <w:r>
        <w:rPr>
          <w:spacing w:val="6"/>
        </w:rPr>
        <w:t>E</w:t>
      </w:r>
      <w:r w:rsidR="009841E0">
        <w:rPr>
          <w:spacing w:val="6"/>
        </w:rPr>
        <w:t>st</w:t>
      </w:r>
      <w:r w:rsidR="007B06DE">
        <w:rPr>
          <w:spacing w:val="6"/>
        </w:rPr>
        <w:t>–</w:t>
      </w:r>
      <w:r w:rsidR="009841E0">
        <w:rPr>
          <w:spacing w:val="6"/>
        </w:rPr>
        <w:t>ce que ceci n'est pas fait pour nous faire nous interroger sur ce qu'il en est en ce point radical, archaïque, qu'il nous faut de toute nécessité supposer à l'origine de l'incons</w:t>
      </w:r>
      <w:r w:rsidR="009841E0">
        <w:rPr>
          <w:spacing w:val="6"/>
        </w:rPr>
        <w:softHyphen/>
        <w:t>cient</w:t>
      </w:r>
      <w:r>
        <w:rPr>
          <w:spacing w:val="6"/>
        </w:rPr>
        <w:t>.</w:t>
      </w:r>
      <w:r w:rsidR="009841E0">
        <w:rPr>
          <w:spacing w:val="6"/>
        </w:rPr>
        <w:t xml:space="preserve"> </w:t>
      </w:r>
    </w:p>
    <w:p w:rsidR="00D463DF" w:rsidRDefault="00D463DF">
      <w:pPr>
        <w:pStyle w:val="Corpsdetexte"/>
        <w:rPr>
          <w:spacing w:val="6"/>
        </w:rPr>
      </w:pPr>
    </w:p>
    <w:p w:rsidR="00D463DF" w:rsidRDefault="00D463DF">
      <w:pPr>
        <w:pStyle w:val="Corpsdetexte"/>
        <w:rPr>
          <w:spacing w:val="6"/>
        </w:rPr>
      </w:pPr>
      <w:r>
        <w:rPr>
          <w:spacing w:val="6"/>
        </w:rPr>
        <w:t>C</w:t>
      </w:r>
      <w:r w:rsidR="009841E0">
        <w:rPr>
          <w:spacing w:val="6"/>
        </w:rPr>
        <w:t>'est</w:t>
      </w:r>
      <w:r w:rsidR="007B06DE">
        <w:rPr>
          <w:spacing w:val="6"/>
        </w:rPr>
        <w:t>–</w:t>
      </w:r>
      <w:r w:rsidR="009841E0">
        <w:rPr>
          <w:spacing w:val="6"/>
        </w:rPr>
        <w:t>à</w:t>
      </w:r>
      <w:r w:rsidR="007B06DE">
        <w:rPr>
          <w:spacing w:val="6"/>
        </w:rPr>
        <w:t>–</w:t>
      </w:r>
      <w:r w:rsidR="009841E0">
        <w:rPr>
          <w:spacing w:val="6"/>
        </w:rPr>
        <w:t xml:space="preserve">dire de ce quelque chose par quoi, </w:t>
      </w:r>
    </w:p>
    <w:p w:rsidR="00D463DF" w:rsidRDefault="009841E0">
      <w:pPr>
        <w:pStyle w:val="Corpsdetexte"/>
        <w:rPr>
          <w:spacing w:val="6"/>
        </w:rPr>
      </w:pPr>
      <w:r>
        <w:rPr>
          <w:spacing w:val="6"/>
        </w:rPr>
        <w:t xml:space="preserve">en tant que le sujet parle, il ne peut faire </w:t>
      </w:r>
    </w:p>
    <w:p w:rsidR="00D463DF" w:rsidRDefault="009841E0">
      <w:pPr>
        <w:pStyle w:val="Corpsdetexte"/>
        <w:rPr>
          <w:spacing w:val="6"/>
        </w:rPr>
      </w:pPr>
      <w:r>
        <w:rPr>
          <w:spacing w:val="6"/>
        </w:rPr>
        <w:t>que de s'avancer toujours plus avant dans la chaîne, dans le déroule</w:t>
      </w:r>
      <w:r>
        <w:rPr>
          <w:spacing w:val="6"/>
        </w:rPr>
        <w:softHyphen/>
        <w:t xml:space="preserve">ment des énoncés, mais que, </w:t>
      </w:r>
    </w:p>
    <w:p w:rsidR="00D463DF" w:rsidRDefault="009841E0">
      <w:pPr>
        <w:pStyle w:val="Corpsdetexte"/>
        <w:rPr>
          <w:spacing w:val="6"/>
        </w:rPr>
      </w:pPr>
      <w:r>
        <w:rPr>
          <w:spacing w:val="6"/>
        </w:rPr>
        <w:t xml:space="preserve">se dirigeant vers les énoncés, de ce fait même, </w:t>
      </w:r>
    </w:p>
    <w:p w:rsidR="00D463DF" w:rsidRDefault="009841E0">
      <w:pPr>
        <w:pStyle w:val="Corpsdetexte"/>
        <w:rPr>
          <w:spacing w:val="6"/>
        </w:rPr>
      </w:pPr>
      <w:r w:rsidRPr="00D463DF">
        <w:rPr>
          <w:rFonts w:ascii="Times New Roman" w:hAnsi="Times New Roman" w:cs="Times New Roman"/>
          <w:i/>
          <w:color w:val="0000CC"/>
          <w:spacing w:val="6"/>
          <w:sz w:val="24"/>
        </w:rPr>
        <w:t>dans l'énonciation il élide quelque chose</w:t>
      </w:r>
      <w:r>
        <w:rPr>
          <w:spacing w:val="6"/>
        </w:rPr>
        <w:t xml:space="preserve"> qui est à proprement parler ce qu'il ne peut savoir, à savoir : </w:t>
      </w:r>
    </w:p>
    <w:p w:rsidR="009841E0" w:rsidRDefault="009841E0">
      <w:pPr>
        <w:pStyle w:val="Corpsdetexte"/>
        <w:rPr>
          <w:spacing w:val="6"/>
        </w:rPr>
      </w:pPr>
      <w:r w:rsidRPr="00D463DF">
        <w:rPr>
          <w:rFonts w:ascii="Times New Roman" w:hAnsi="Times New Roman" w:cs="Times New Roman"/>
          <w:i/>
          <w:color w:val="0000CC"/>
          <w:spacing w:val="6"/>
          <w:sz w:val="24"/>
        </w:rPr>
        <w:t>le nom de ce qu'il est en tant que sujet de l'énonciation</w:t>
      </w:r>
      <w:r>
        <w:rPr>
          <w:spacing w:val="6"/>
        </w:rPr>
        <w:t>.</w:t>
      </w:r>
    </w:p>
    <w:p w:rsidR="00D463DF" w:rsidRDefault="00D463DF">
      <w:pPr>
        <w:pStyle w:val="Corpsdetexte"/>
        <w:rPr>
          <w:spacing w:val="6"/>
        </w:rPr>
      </w:pPr>
    </w:p>
    <w:p w:rsidR="009841E0" w:rsidRDefault="009841E0">
      <w:pPr>
        <w:pStyle w:val="Corpsdetexte"/>
        <w:rPr>
          <w:spacing w:val="6"/>
        </w:rPr>
      </w:pPr>
      <w:r>
        <w:rPr>
          <w:spacing w:val="6"/>
        </w:rPr>
        <w:t xml:space="preserve">Dans </w:t>
      </w:r>
      <w:r w:rsidRPr="00D463DF">
        <w:rPr>
          <w:rFonts w:ascii="Times New Roman" w:hAnsi="Times New Roman" w:cs="Times New Roman"/>
          <w:i/>
          <w:spacing w:val="6"/>
          <w:sz w:val="24"/>
        </w:rPr>
        <w:t>l'acte de l'énonciation</w:t>
      </w:r>
      <w:r>
        <w:rPr>
          <w:spacing w:val="6"/>
        </w:rPr>
        <w:t xml:space="preserve"> il y a cette nomination latente qui est concevable comme étant le premier noyau, comme signifiant, de ce qui ensuite va s'organiser comme chaîne tournante telle que je vous l'ai représentée depuis toujours</w:t>
      </w:r>
      <w:r>
        <w:rPr>
          <w:rStyle w:val="Appelnotedebasdep"/>
          <w:rFonts w:ascii="Times New Roman" w:hAnsi="Times New Roman" w:cs="Times New Roman"/>
          <w:b/>
          <w:bCs/>
          <w:color w:val="FF3300"/>
          <w:spacing w:val="6"/>
        </w:rPr>
        <w:footnoteReference w:id="57"/>
      </w:r>
      <w:r>
        <w:rPr>
          <w:spacing w:val="6"/>
        </w:rPr>
        <w:t>, de ce centre, ce cœur parlant du sujet que nous appelons l'inconscient.</w:t>
      </w:r>
    </w:p>
    <w:p w:rsidR="00D463DF" w:rsidRDefault="00D463DF">
      <w:pPr>
        <w:pStyle w:val="Corpsdetexte"/>
        <w:rPr>
          <w:spacing w:val="6"/>
        </w:rPr>
      </w:pPr>
    </w:p>
    <w:p w:rsidR="007324CF" w:rsidRDefault="009841E0">
      <w:pPr>
        <w:pStyle w:val="Corpsdetexte"/>
        <w:rPr>
          <w:spacing w:val="6"/>
        </w:rPr>
      </w:pPr>
      <w:r>
        <w:rPr>
          <w:spacing w:val="6"/>
        </w:rPr>
        <w:t xml:space="preserve">Ici, avant que nous nous avancions plus loin, </w:t>
      </w:r>
    </w:p>
    <w:p w:rsidR="00FC3857" w:rsidRDefault="009841E0">
      <w:pPr>
        <w:pStyle w:val="Corpsdetexte"/>
        <w:rPr>
          <w:spacing w:val="6"/>
        </w:rPr>
      </w:pPr>
      <w:r>
        <w:rPr>
          <w:spacing w:val="6"/>
        </w:rPr>
        <w:t xml:space="preserve">je crois devoir indiquer quelque chose qui n'est </w:t>
      </w:r>
    </w:p>
    <w:p w:rsidR="00D463DF" w:rsidRDefault="009841E0">
      <w:pPr>
        <w:pStyle w:val="Corpsdetexte"/>
        <w:rPr>
          <w:spacing w:val="6"/>
        </w:rPr>
      </w:pPr>
      <w:r>
        <w:rPr>
          <w:spacing w:val="6"/>
        </w:rPr>
        <w:t xml:space="preserve">que la convergence, la pointe d'une thématique </w:t>
      </w:r>
    </w:p>
    <w:p w:rsidR="00FC3857" w:rsidRDefault="009841E0">
      <w:pPr>
        <w:pStyle w:val="Corpsdetexte"/>
        <w:rPr>
          <w:spacing w:val="6"/>
        </w:rPr>
      </w:pPr>
      <w:r>
        <w:rPr>
          <w:spacing w:val="6"/>
        </w:rPr>
        <w:t xml:space="preserve">que nous avons abordée déjà à plusieurs reprises dans ce séminaire, à plusieurs reprises </w:t>
      </w:r>
    </w:p>
    <w:p w:rsidR="00D463DF" w:rsidRDefault="009841E0">
      <w:pPr>
        <w:pStyle w:val="Corpsdetexte"/>
        <w:rPr>
          <w:spacing w:val="6"/>
        </w:rPr>
      </w:pPr>
      <w:r>
        <w:rPr>
          <w:spacing w:val="6"/>
        </w:rPr>
        <w:t xml:space="preserve">en la reprenant aux divers niveaux auxquels FREUD </w:t>
      </w:r>
    </w:p>
    <w:p w:rsidR="009841E0" w:rsidRDefault="009841E0">
      <w:pPr>
        <w:pStyle w:val="Corpsdetexte"/>
        <w:rPr>
          <w:spacing w:val="6"/>
        </w:rPr>
      </w:pPr>
      <w:r>
        <w:rPr>
          <w:spacing w:val="6"/>
        </w:rPr>
        <w:t>a été amené à l'aborder, à la repré</w:t>
      </w:r>
      <w:r>
        <w:rPr>
          <w:spacing w:val="6"/>
        </w:rPr>
        <w:softHyphen/>
        <w:t xml:space="preserve">senter, </w:t>
      </w:r>
      <w:r w:rsidR="00FC3857">
        <w:rPr>
          <w:spacing w:val="6"/>
        </w:rPr>
        <w:t xml:space="preserve">                            </w:t>
      </w:r>
      <w:r>
        <w:rPr>
          <w:spacing w:val="6"/>
        </w:rPr>
        <w:t>à représenter le système, premier système psychique tel qu'il lui a fallu le représenter de quelque façon pour faire sentir ce dont il s'agit, système qui s'arti</w:t>
      </w:r>
      <w:r>
        <w:rPr>
          <w:spacing w:val="6"/>
        </w:rPr>
        <w:softHyphen/>
        <w:t xml:space="preserve">cule comme </w:t>
      </w:r>
      <w:r w:rsidR="00D463DF">
        <w:rPr>
          <w:spacing w:val="6"/>
        </w:rPr>
        <w:t>« </w:t>
      </w:r>
      <w:r w:rsidR="00D463DF" w:rsidRPr="00D463DF">
        <w:rPr>
          <w:rFonts w:ascii="Times New Roman" w:hAnsi="Times New Roman" w:cs="Times New Roman"/>
          <w:i/>
          <w:spacing w:val="6"/>
          <w:sz w:val="24"/>
        </w:rPr>
        <w:t>I</w:t>
      </w:r>
      <w:r w:rsidRPr="00D463DF">
        <w:rPr>
          <w:rFonts w:ascii="Times New Roman" w:hAnsi="Times New Roman" w:cs="Times New Roman"/>
          <w:i/>
          <w:spacing w:val="6"/>
          <w:sz w:val="24"/>
        </w:rPr>
        <w:t>nconscient</w:t>
      </w:r>
      <w:r w:rsidR="007B06DE">
        <w:rPr>
          <w:rFonts w:ascii="Times New Roman" w:hAnsi="Times New Roman" w:cs="Times New Roman"/>
          <w:i/>
          <w:spacing w:val="6"/>
          <w:sz w:val="24"/>
        </w:rPr>
        <w:t>–</w:t>
      </w:r>
      <w:r w:rsidR="00D463DF" w:rsidRPr="00D463DF">
        <w:rPr>
          <w:rFonts w:ascii="Times New Roman" w:hAnsi="Times New Roman" w:cs="Times New Roman"/>
          <w:i/>
          <w:spacing w:val="6"/>
          <w:sz w:val="24"/>
        </w:rPr>
        <w:t>P</w:t>
      </w:r>
      <w:r w:rsidRPr="00D463DF">
        <w:rPr>
          <w:rFonts w:ascii="Times New Roman" w:hAnsi="Times New Roman" w:cs="Times New Roman"/>
          <w:i/>
          <w:spacing w:val="6"/>
          <w:sz w:val="24"/>
        </w:rPr>
        <w:t>réconscient</w:t>
      </w:r>
      <w:r w:rsidR="007B06DE">
        <w:rPr>
          <w:rFonts w:ascii="Times New Roman" w:hAnsi="Times New Roman" w:cs="Times New Roman"/>
          <w:i/>
          <w:spacing w:val="6"/>
          <w:sz w:val="24"/>
        </w:rPr>
        <w:t>–</w:t>
      </w:r>
      <w:r w:rsidR="00D463DF" w:rsidRPr="00D463DF">
        <w:rPr>
          <w:rFonts w:ascii="Times New Roman" w:hAnsi="Times New Roman" w:cs="Times New Roman"/>
          <w:i/>
          <w:spacing w:val="6"/>
          <w:sz w:val="24"/>
        </w:rPr>
        <w:t>C</w:t>
      </w:r>
      <w:r w:rsidRPr="00D463DF">
        <w:rPr>
          <w:rFonts w:ascii="Times New Roman" w:hAnsi="Times New Roman" w:cs="Times New Roman"/>
          <w:i/>
          <w:spacing w:val="6"/>
          <w:sz w:val="24"/>
        </w:rPr>
        <w:t>onscient</w:t>
      </w:r>
      <w:r w:rsidR="00D463DF">
        <w:rPr>
          <w:spacing w:val="6"/>
        </w:rPr>
        <w:t> »</w:t>
      </w:r>
      <w:r>
        <w:rPr>
          <w:spacing w:val="6"/>
        </w:rPr>
        <w:t>.</w:t>
      </w:r>
    </w:p>
    <w:p w:rsidR="00D463DF" w:rsidRDefault="00D463DF">
      <w:pPr>
        <w:pStyle w:val="Corpsdetexte"/>
        <w:rPr>
          <w:spacing w:val="6"/>
        </w:rPr>
      </w:pPr>
    </w:p>
    <w:p w:rsidR="00D463DF" w:rsidRDefault="009841E0">
      <w:pPr>
        <w:pStyle w:val="Corpsdetexte"/>
        <w:rPr>
          <w:spacing w:val="6"/>
        </w:rPr>
      </w:pPr>
      <w:r>
        <w:rPr>
          <w:spacing w:val="6"/>
        </w:rPr>
        <w:t xml:space="preserve">Maintes fois j'ai eu à décrire sur ce tableau, </w:t>
      </w:r>
    </w:p>
    <w:p w:rsidR="00D463DF" w:rsidRDefault="009841E0">
      <w:pPr>
        <w:pStyle w:val="Corpsdetexte"/>
        <w:rPr>
          <w:i/>
          <w:spacing w:val="6"/>
        </w:rPr>
      </w:pPr>
      <w:r>
        <w:rPr>
          <w:spacing w:val="6"/>
        </w:rPr>
        <w:t xml:space="preserve">sous des formes diversement élaborées, les paradoxes auxquels les formulations de FREUD, au niveau </w:t>
      </w:r>
      <w:r w:rsidR="00D463DF">
        <w:rPr>
          <w:spacing w:val="6"/>
        </w:rPr>
        <w:t xml:space="preserve">                     </w:t>
      </w:r>
      <w:r>
        <w:rPr>
          <w:spacing w:val="6"/>
        </w:rPr>
        <w:t>de l'</w:t>
      </w:r>
      <w:r w:rsidRPr="00D463DF">
        <w:rPr>
          <w:rFonts w:ascii="Times New Roman" w:hAnsi="Times New Roman" w:cs="Times New Roman"/>
          <w:i/>
          <w:spacing w:val="6"/>
          <w:sz w:val="24"/>
        </w:rPr>
        <w:t>Entwurf</w:t>
      </w:r>
      <w:r w:rsidR="00D463DF">
        <w:rPr>
          <w:rFonts w:ascii="Times New Roman" w:hAnsi="Times New Roman" w:cs="Times New Roman"/>
          <w:i/>
          <w:spacing w:val="6"/>
          <w:sz w:val="24"/>
        </w:rPr>
        <w:t xml:space="preserve">  </w:t>
      </w:r>
      <w:r w:rsidRPr="00D463DF">
        <w:rPr>
          <w:rStyle w:val="Appelnotedebasdep"/>
          <w:b/>
          <w:bCs/>
          <w:iCs/>
          <w:color w:val="FF3300"/>
          <w:spacing w:val="6"/>
        </w:rPr>
        <w:footnoteReference w:id="58"/>
      </w:r>
      <w:r>
        <w:rPr>
          <w:i/>
          <w:spacing w:val="6"/>
        </w:rPr>
        <w:t xml:space="preserve"> </w:t>
      </w:r>
      <w:r>
        <w:rPr>
          <w:spacing w:val="6"/>
        </w:rPr>
        <w:t>par exemple, nous confron</w:t>
      </w:r>
      <w:r>
        <w:rPr>
          <w:spacing w:val="6"/>
        </w:rPr>
        <w:softHyphen/>
        <w:t xml:space="preserve">tent. </w:t>
      </w:r>
      <w:r>
        <w:rPr>
          <w:spacing w:val="6"/>
        </w:rPr>
        <w:lastRenderedPageBreak/>
        <w:t xml:space="preserve">Aujourd'hui je m'en tiendrai à une </w:t>
      </w:r>
      <w:r w:rsidRPr="00D463DF">
        <w:rPr>
          <w:rFonts w:ascii="Times New Roman" w:hAnsi="Times New Roman" w:cs="Times New Roman"/>
          <w:i/>
          <w:spacing w:val="6"/>
          <w:sz w:val="24"/>
        </w:rPr>
        <w:t>topologisation</w:t>
      </w:r>
      <w:r>
        <w:rPr>
          <w:spacing w:val="6"/>
        </w:rPr>
        <w:t xml:space="preserve"> aussi simple que celle qu'il donne </w:t>
      </w:r>
      <w:r w:rsidRPr="00D463DF">
        <w:rPr>
          <w:rFonts w:ascii="Times New Roman" w:hAnsi="Times New Roman" w:cs="Times New Roman"/>
          <w:i/>
          <w:spacing w:val="6"/>
          <w:sz w:val="24"/>
        </w:rPr>
        <w:t>à la fin de la</w:t>
      </w:r>
      <w:r>
        <w:rPr>
          <w:spacing w:val="6"/>
        </w:rPr>
        <w:t xml:space="preserve"> </w:t>
      </w:r>
      <w:r w:rsidRPr="00D463DF">
        <w:rPr>
          <w:rFonts w:ascii="Times New Roman" w:hAnsi="Times New Roman" w:cs="Times New Roman"/>
          <w:i/>
          <w:spacing w:val="6"/>
          <w:sz w:val="24"/>
        </w:rPr>
        <w:t>Traumdeutung</w:t>
      </w:r>
      <w:r>
        <w:rPr>
          <w:rStyle w:val="Appelnotedebasdep"/>
          <w:rFonts w:ascii="Times New Roman" w:hAnsi="Times New Roman" w:cs="Times New Roman"/>
          <w:b/>
          <w:bCs/>
          <w:iCs/>
          <w:color w:val="FF3300"/>
          <w:spacing w:val="6"/>
        </w:rPr>
        <w:footnoteReference w:id="59"/>
      </w:r>
      <w:r>
        <w:rPr>
          <w:iCs/>
          <w:spacing w:val="6"/>
        </w:rPr>
        <w:t>,</w:t>
      </w:r>
      <w:r>
        <w:rPr>
          <w:i/>
          <w:spacing w:val="6"/>
        </w:rPr>
        <w:t xml:space="preserve"> </w:t>
      </w:r>
    </w:p>
    <w:p w:rsidR="007324CF" w:rsidRDefault="009841E0">
      <w:pPr>
        <w:pStyle w:val="Corpsdetexte"/>
        <w:rPr>
          <w:spacing w:val="6"/>
        </w:rPr>
      </w:pPr>
      <w:r>
        <w:rPr>
          <w:spacing w:val="6"/>
        </w:rPr>
        <w:t>à savoir celle des couches à travers les</w:t>
      </w:r>
      <w:r>
        <w:rPr>
          <w:spacing w:val="6"/>
        </w:rPr>
        <w:softHyphen/>
        <w:t xml:space="preserve">quelles peuvent se passer des franchissements, des seuils, des irruptions d'un niveau dans un autre, tel ce qui nous intéresse au plus haut chef, le passage de l'inconscient dans le préconscient par exemple, </w:t>
      </w:r>
    </w:p>
    <w:p w:rsidR="009841E0" w:rsidRDefault="009841E0">
      <w:pPr>
        <w:pStyle w:val="Corpsdetexte"/>
        <w:rPr>
          <w:spacing w:val="6"/>
        </w:rPr>
      </w:pPr>
      <w:r>
        <w:rPr>
          <w:spacing w:val="6"/>
        </w:rPr>
        <w:t>qui est en effet un problème, qui est un problème…</w:t>
      </w:r>
    </w:p>
    <w:p w:rsidR="00D463DF" w:rsidRDefault="009841E0">
      <w:pPr>
        <w:pStyle w:val="Corpsdetexte"/>
        <w:ind w:left="708"/>
        <w:rPr>
          <w:spacing w:val="6"/>
        </w:rPr>
      </w:pPr>
      <w:r>
        <w:rPr>
          <w:spacing w:val="6"/>
        </w:rPr>
        <w:t xml:space="preserve">d'ailleurs, je le note avec satisfaction en passant, ça n'est certes pas le moindre effet que je puisse attendre de l'effort de rigueur </w:t>
      </w:r>
    </w:p>
    <w:p w:rsidR="00D463DF" w:rsidRDefault="009841E0">
      <w:pPr>
        <w:pStyle w:val="Corpsdetexte"/>
        <w:ind w:left="708"/>
        <w:rPr>
          <w:spacing w:val="6"/>
        </w:rPr>
      </w:pPr>
      <w:r>
        <w:rPr>
          <w:spacing w:val="6"/>
        </w:rPr>
        <w:t>où je vous entraîne, que je m'impose à moi</w:t>
      </w:r>
      <w:r w:rsidR="007B06DE">
        <w:rPr>
          <w:spacing w:val="6"/>
        </w:rPr>
        <w:t>–</w:t>
      </w:r>
      <w:r>
        <w:rPr>
          <w:spacing w:val="6"/>
        </w:rPr>
        <w:t>même pour vous ici, et que ceux qui m'écou</w:t>
      </w:r>
      <w:r>
        <w:rPr>
          <w:spacing w:val="6"/>
        </w:rPr>
        <w:softHyphen/>
        <w:t xml:space="preserve">tent, </w:t>
      </w:r>
    </w:p>
    <w:p w:rsidR="009841E0" w:rsidRDefault="009841E0">
      <w:pPr>
        <w:pStyle w:val="Corpsdetexte"/>
        <w:ind w:left="708"/>
        <w:rPr>
          <w:spacing w:val="6"/>
        </w:rPr>
      </w:pPr>
      <w:r>
        <w:rPr>
          <w:spacing w:val="6"/>
        </w:rPr>
        <w:t>qui m'entendent, portent eux</w:t>
      </w:r>
      <w:r w:rsidR="007B06DE">
        <w:rPr>
          <w:spacing w:val="6"/>
        </w:rPr>
        <w:t>–</w:t>
      </w:r>
      <w:r>
        <w:rPr>
          <w:spacing w:val="6"/>
        </w:rPr>
        <w:t>mêmes à un degré susceptible même à l'occa</w:t>
      </w:r>
      <w:r>
        <w:rPr>
          <w:spacing w:val="6"/>
        </w:rPr>
        <w:softHyphen/>
        <w:t xml:space="preserve">sion d'aller plus avant, eh bien, dans leur très remarquable texte publié dans </w:t>
      </w:r>
      <w:r w:rsidRPr="00D463DF">
        <w:rPr>
          <w:rFonts w:ascii="Times New Roman" w:hAnsi="Times New Roman" w:cs="Times New Roman"/>
          <w:i/>
          <w:spacing w:val="6"/>
          <w:sz w:val="24"/>
        </w:rPr>
        <w:t>Les Temps modernes</w:t>
      </w:r>
      <w:r>
        <w:rPr>
          <w:rStyle w:val="Appelnotedebasdep"/>
          <w:rFonts w:ascii="Times New Roman" w:hAnsi="Times New Roman" w:cs="Times New Roman"/>
          <w:b/>
          <w:bCs/>
          <w:iCs/>
          <w:color w:val="FF3300"/>
          <w:spacing w:val="6"/>
        </w:rPr>
        <w:footnoteReference w:id="60"/>
      </w:r>
      <w:r>
        <w:rPr>
          <w:iCs/>
          <w:spacing w:val="6"/>
        </w:rPr>
        <w:t xml:space="preserve"> </w:t>
      </w:r>
      <w:r>
        <w:rPr>
          <w:spacing w:val="6"/>
        </w:rPr>
        <w:t xml:space="preserve">sur le sujet de </w:t>
      </w:r>
      <w:r w:rsidR="00D463DF" w:rsidRPr="00D463DF">
        <w:rPr>
          <w:rFonts w:ascii="Times New Roman" w:hAnsi="Times New Roman" w:cs="Times New Roman"/>
          <w:i/>
          <w:spacing w:val="6"/>
          <w:sz w:val="24"/>
        </w:rPr>
        <w:t>L</w:t>
      </w:r>
      <w:r w:rsidRPr="00D463DF">
        <w:rPr>
          <w:rFonts w:ascii="Times New Roman" w:hAnsi="Times New Roman" w:cs="Times New Roman"/>
          <w:i/>
          <w:spacing w:val="6"/>
          <w:sz w:val="24"/>
        </w:rPr>
        <w:t>'Inconscient</w:t>
      </w:r>
      <w:r>
        <w:rPr>
          <w:i/>
          <w:spacing w:val="6"/>
        </w:rPr>
        <w:t xml:space="preserve">, </w:t>
      </w:r>
      <w:r>
        <w:rPr>
          <w:spacing w:val="6"/>
        </w:rPr>
        <w:t xml:space="preserve">LAPLANCHE et LECLAIRE… </w:t>
      </w:r>
    </w:p>
    <w:p w:rsidR="007324CF" w:rsidRDefault="009841E0">
      <w:pPr>
        <w:pStyle w:val="Corpsdetexte"/>
        <w:ind w:left="1416"/>
        <w:rPr>
          <w:spacing w:val="6"/>
        </w:rPr>
      </w:pPr>
      <w:r>
        <w:rPr>
          <w:spacing w:val="6"/>
        </w:rPr>
        <w:t>je ne dis</w:t>
      </w:r>
      <w:r>
        <w:rPr>
          <w:spacing w:val="6"/>
        </w:rPr>
        <w:softHyphen/>
        <w:t xml:space="preserve">tingue pas pour l'instant </w:t>
      </w:r>
    </w:p>
    <w:p w:rsidR="009841E0" w:rsidRDefault="009841E0">
      <w:pPr>
        <w:pStyle w:val="Corpsdetexte"/>
        <w:ind w:left="1416"/>
        <w:rPr>
          <w:spacing w:val="6"/>
        </w:rPr>
      </w:pPr>
      <w:r>
        <w:rPr>
          <w:spacing w:val="6"/>
        </w:rPr>
        <w:t>leur part à chacun dans ce travail</w:t>
      </w:r>
    </w:p>
    <w:p w:rsidR="00D463DF" w:rsidRDefault="009841E0">
      <w:pPr>
        <w:pStyle w:val="Corpsdetexte"/>
        <w:ind w:left="708"/>
        <w:rPr>
          <w:spacing w:val="6"/>
        </w:rPr>
      </w:pPr>
      <w:r>
        <w:rPr>
          <w:spacing w:val="6"/>
        </w:rPr>
        <w:t xml:space="preserve">…s'interrogent sur quelle ambiguïté reste dans l'énonciation freudienne, concernant ce qui </w:t>
      </w:r>
    </w:p>
    <w:p w:rsidR="00D463DF" w:rsidRDefault="009841E0">
      <w:pPr>
        <w:pStyle w:val="Corpsdetexte"/>
        <w:ind w:left="708"/>
        <w:rPr>
          <w:spacing w:val="6"/>
        </w:rPr>
      </w:pPr>
      <w:r>
        <w:rPr>
          <w:spacing w:val="6"/>
        </w:rPr>
        <w:t xml:space="preserve">se passe quand nous pouvons parler du passage </w:t>
      </w:r>
    </w:p>
    <w:p w:rsidR="00D463DF" w:rsidRDefault="009841E0">
      <w:pPr>
        <w:pStyle w:val="Corpsdetexte"/>
        <w:ind w:left="708"/>
        <w:rPr>
          <w:spacing w:val="6"/>
        </w:rPr>
      </w:pPr>
      <w:r>
        <w:rPr>
          <w:spacing w:val="6"/>
        </w:rPr>
        <w:t>de quelque chose qui était dans l'incons</w:t>
      </w:r>
      <w:r>
        <w:rPr>
          <w:spacing w:val="6"/>
        </w:rPr>
        <w:softHyphen/>
        <w:t xml:space="preserve">cient </w:t>
      </w:r>
    </w:p>
    <w:p w:rsidR="009841E0" w:rsidRDefault="009841E0">
      <w:pPr>
        <w:pStyle w:val="Corpsdetexte"/>
        <w:ind w:left="708"/>
        <w:rPr>
          <w:spacing w:val="6"/>
        </w:rPr>
      </w:pPr>
      <w:r>
        <w:rPr>
          <w:spacing w:val="6"/>
        </w:rPr>
        <w:t>et qui va dans le préconscient. Est</w:t>
      </w:r>
      <w:r w:rsidR="007B06DE">
        <w:rPr>
          <w:spacing w:val="6"/>
        </w:rPr>
        <w:t>–</w:t>
      </w:r>
      <w:r>
        <w:rPr>
          <w:spacing w:val="6"/>
        </w:rPr>
        <w:t xml:space="preserve">ce à dire qu'il ne s'agit que d'un </w:t>
      </w:r>
      <w:r w:rsidRPr="007324CF">
        <w:rPr>
          <w:rFonts w:ascii="Times New Roman" w:hAnsi="Times New Roman" w:cs="Times New Roman"/>
          <w:i/>
          <w:spacing w:val="6"/>
          <w:sz w:val="24"/>
        </w:rPr>
        <w:t>chan</w:t>
      </w:r>
      <w:r w:rsidRPr="007324CF">
        <w:rPr>
          <w:rFonts w:ascii="Times New Roman" w:hAnsi="Times New Roman" w:cs="Times New Roman"/>
          <w:i/>
          <w:spacing w:val="6"/>
          <w:sz w:val="24"/>
        </w:rPr>
        <w:softHyphen/>
        <w:t>gement d'investissement</w:t>
      </w:r>
      <w:r>
        <w:rPr>
          <w:spacing w:val="6"/>
        </w:rPr>
        <w:t>, comme ils posent très justement la question, ou bien est</w:t>
      </w:r>
      <w:r w:rsidR="007B06DE">
        <w:rPr>
          <w:spacing w:val="6"/>
        </w:rPr>
        <w:t>–</w:t>
      </w:r>
      <w:r>
        <w:rPr>
          <w:spacing w:val="6"/>
        </w:rPr>
        <w:t xml:space="preserve">ce qu'il y a </w:t>
      </w:r>
      <w:r w:rsidRPr="007324CF">
        <w:rPr>
          <w:rFonts w:ascii="Times New Roman" w:hAnsi="Times New Roman" w:cs="Times New Roman"/>
          <w:i/>
          <w:spacing w:val="6"/>
          <w:sz w:val="24"/>
        </w:rPr>
        <w:t>double inscription</w:t>
      </w:r>
      <w:r>
        <w:rPr>
          <w:spacing w:val="6"/>
        </w:rPr>
        <w:t xml:space="preserve"> ? Les auteurs ne dissimulent pas leur préfé</w:t>
      </w:r>
      <w:r>
        <w:rPr>
          <w:spacing w:val="6"/>
        </w:rPr>
        <w:softHyphen/>
        <w:t xml:space="preserve">rence pour la </w:t>
      </w:r>
      <w:r w:rsidRPr="007324CF">
        <w:rPr>
          <w:rFonts w:ascii="Times New Roman" w:hAnsi="Times New Roman" w:cs="Times New Roman"/>
          <w:i/>
          <w:spacing w:val="6"/>
          <w:sz w:val="24"/>
        </w:rPr>
        <w:t>double inscription</w:t>
      </w:r>
      <w:r>
        <w:rPr>
          <w:spacing w:val="6"/>
        </w:rPr>
        <w:t>, ils nous l'indiquent dans leur texte.</w:t>
      </w:r>
    </w:p>
    <w:p w:rsidR="009841E0" w:rsidRDefault="009841E0">
      <w:pPr>
        <w:pStyle w:val="Corpsdetexte"/>
        <w:rPr>
          <w:spacing w:val="6"/>
        </w:rPr>
      </w:pPr>
      <w:r>
        <w:rPr>
          <w:spacing w:val="6"/>
        </w:rPr>
        <w:t>…</w:t>
      </w:r>
      <w:r w:rsidR="00D463DF">
        <w:rPr>
          <w:spacing w:val="6"/>
        </w:rPr>
        <w:t>c</w:t>
      </w:r>
      <w:r>
        <w:rPr>
          <w:spacing w:val="6"/>
        </w:rPr>
        <w:t>'est là pourtant un problème que le texte laisse ouvert et, somme toute, ce à quoi nous avons affaire nous permettra cette année d'y apporter peut</w:t>
      </w:r>
      <w:r w:rsidR="007B06DE">
        <w:rPr>
          <w:spacing w:val="6"/>
        </w:rPr>
        <w:t>–</w:t>
      </w:r>
      <w:r>
        <w:rPr>
          <w:spacing w:val="6"/>
        </w:rPr>
        <w:t xml:space="preserve">être quelque </w:t>
      </w:r>
      <w:r w:rsidRPr="00D463DF">
        <w:rPr>
          <w:i/>
          <w:spacing w:val="6"/>
          <w:sz w:val="24"/>
        </w:rPr>
        <w:t>réponse</w:t>
      </w:r>
      <w:r>
        <w:rPr>
          <w:spacing w:val="6"/>
        </w:rPr>
        <w:t xml:space="preserve">, ou à tout le moins quelque </w:t>
      </w:r>
      <w:r w:rsidRPr="00D463DF">
        <w:rPr>
          <w:i/>
          <w:spacing w:val="6"/>
          <w:sz w:val="24"/>
        </w:rPr>
        <w:t>précision</w:t>
      </w:r>
      <w:r>
        <w:rPr>
          <w:spacing w:val="6"/>
        </w:rPr>
        <w:t>.</w:t>
      </w:r>
    </w:p>
    <w:p w:rsidR="009841E0" w:rsidRDefault="009841E0">
      <w:pPr>
        <w:pStyle w:val="Corpsdetexte"/>
        <w:rPr>
          <w:spacing w:val="6"/>
        </w:rPr>
      </w:pPr>
    </w:p>
    <w:p w:rsidR="009841E0" w:rsidRDefault="00D463DF">
      <w:pPr>
        <w:pStyle w:val="Corpsdetexte"/>
        <w:rPr>
          <w:spacing w:val="6"/>
        </w:rPr>
      </w:pPr>
      <w:r>
        <w:rPr>
          <w:spacing w:val="6"/>
        </w:rPr>
        <w:t>J</w:t>
      </w:r>
      <w:r w:rsidR="009841E0">
        <w:rPr>
          <w:spacing w:val="6"/>
        </w:rPr>
        <w:t>e voudrais, de façon introductive, vous suggérer ceci, c'est que si nous devons considérer que l'inconscient c'est ce lieu du sujet où ça parle, nous en venons maintenant à approcher ce point où nous pouvons dire que quelque chose, à l'insu du sujet, est profondément remanié par les effets de rétroaction du signifiant impliqué dans la parole.</w:t>
      </w:r>
    </w:p>
    <w:p w:rsidR="009841E0" w:rsidRDefault="009841E0">
      <w:pPr>
        <w:pStyle w:val="Corpsdetexte"/>
        <w:rPr>
          <w:spacing w:val="6"/>
        </w:rPr>
      </w:pPr>
      <w:r>
        <w:rPr>
          <w:spacing w:val="6"/>
        </w:rPr>
        <w:t>C'est pour autant, et pour la moindre de ses paroles, que le sujet parle, qu'il ne peut faire que de toujours une fois de plus se nommer sans le savoir, et sans savoir de quel nom.</w:t>
      </w:r>
    </w:p>
    <w:p w:rsidR="009841E0" w:rsidRDefault="009841E0">
      <w:pPr>
        <w:pStyle w:val="Corpsdetexte"/>
        <w:rPr>
          <w:spacing w:val="6"/>
        </w:rPr>
      </w:pPr>
    </w:p>
    <w:p w:rsidR="00D463DF" w:rsidRDefault="009841E0">
      <w:pPr>
        <w:pStyle w:val="Corpsdetexte"/>
        <w:rPr>
          <w:spacing w:val="6"/>
        </w:rPr>
      </w:pPr>
      <w:r>
        <w:rPr>
          <w:spacing w:val="6"/>
        </w:rPr>
        <w:t>Est</w:t>
      </w:r>
      <w:r w:rsidR="007B06DE">
        <w:rPr>
          <w:spacing w:val="6"/>
        </w:rPr>
        <w:t>–</w:t>
      </w:r>
      <w:r>
        <w:rPr>
          <w:spacing w:val="6"/>
        </w:rPr>
        <w:t>ce que nous ne pou</w:t>
      </w:r>
      <w:r>
        <w:rPr>
          <w:spacing w:val="6"/>
        </w:rPr>
        <w:softHyphen/>
        <w:t>vons pas voir que, pour situer dans leurs rapports l'</w:t>
      </w:r>
      <w:r w:rsidR="00D463DF" w:rsidRPr="00D463DF">
        <w:rPr>
          <w:rFonts w:ascii="Times New Roman" w:hAnsi="Times New Roman" w:cs="Times New Roman"/>
          <w:i/>
          <w:spacing w:val="6"/>
          <w:sz w:val="24"/>
        </w:rPr>
        <w:t>I</w:t>
      </w:r>
      <w:r w:rsidRPr="00D463DF">
        <w:rPr>
          <w:rFonts w:ascii="Times New Roman" w:hAnsi="Times New Roman" w:cs="Times New Roman"/>
          <w:i/>
          <w:spacing w:val="6"/>
          <w:sz w:val="24"/>
        </w:rPr>
        <w:t>nconscient</w:t>
      </w:r>
      <w:r>
        <w:rPr>
          <w:spacing w:val="6"/>
        </w:rPr>
        <w:t xml:space="preserve"> et le </w:t>
      </w:r>
      <w:r w:rsidR="00D463DF" w:rsidRPr="00D463DF">
        <w:rPr>
          <w:rFonts w:ascii="Times New Roman" w:hAnsi="Times New Roman" w:cs="Times New Roman"/>
          <w:i/>
          <w:spacing w:val="6"/>
          <w:sz w:val="24"/>
        </w:rPr>
        <w:t>P</w:t>
      </w:r>
      <w:r w:rsidRPr="00D463DF">
        <w:rPr>
          <w:rFonts w:ascii="Times New Roman" w:hAnsi="Times New Roman" w:cs="Times New Roman"/>
          <w:i/>
          <w:spacing w:val="6"/>
          <w:sz w:val="24"/>
        </w:rPr>
        <w:t>récons</w:t>
      </w:r>
      <w:r w:rsidRPr="00D463DF">
        <w:rPr>
          <w:rFonts w:ascii="Times New Roman" w:hAnsi="Times New Roman" w:cs="Times New Roman"/>
          <w:i/>
          <w:spacing w:val="6"/>
          <w:sz w:val="24"/>
        </w:rPr>
        <w:softHyphen/>
        <w:t>cient</w:t>
      </w:r>
      <w:r>
        <w:rPr>
          <w:spacing w:val="6"/>
        </w:rPr>
        <w:t xml:space="preserve">, </w:t>
      </w:r>
    </w:p>
    <w:p w:rsidR="009841E0" w:rsidRDefault="009841E0">
      <w:pPr>
        <w:pStyle w:val="Corpsdetexte"/>
        <w:rPr>
          <w:spacing w:val="6"/>
        </w:rPr>
      </w:pPr>
      <w:r>
        <w:rPr>
          <w:spacing w:val="6"/>
        </w:rPr>
        <w:t xml:space="preserve">la limite pour nous n'est pas à situer d'abord quelque part à l'intérieur, comme on dit, d'un sujet qui ne serait simplement que l'équivalent de ce qu'on appelle au sens large </w:t>
      </w:r>
      <w:r w:rsidR="00D463DF">
        <w:rPr>
          <w:spacing w:val="6"/>
        </w:rPr>
        <w:t>« </w:t>
      </w:r>
      <w:r w:rsidRPr="00D463DF">
        <w:rPr>
          <w:rFonts w:ascii="Times New Roman" w:hAnsi="Times New Roman" w:cs="Times New Roman"/>
          <w:i/>
          <w:iCs/>
          <w:spacing w:val="6"/>
          <w:sz w:val="24"/>
        </w:rPr>
        <w:t>le psychique</w:t>
      </w:r>
      <w:r w:rsidR="00D463DF">
        <w:rPr>
          <w:iCs/>
          <w:spacing w:val="6"/>
        </w:rPr>
        <w:t> »</w:t>
      </w:r>
      <w:r>
        <w:rPr>
          <w:spacing w:val="6"/>
        </w:rPr>
        <w:t xml:space="preserve"> ?</w:t>
      </w:r>
    </w:p>
    <w:p w:rsidR="00D463DF" w:rsidRDefault="00D463DF">
      <w:pPr>
        <w:pStyle w:val="Corpsdetexte"/>
        <w:rPr>
          <w:spacing w:val="6"/>
        </w:rPr>
      </w:pPr>
    </w:p>
    <w:p w:rsidR="00D463DF" w:rsidRDefault="009841E0">
      <w:pPr>
        <w:pStyle w:val="Corpsdetexte"/>
        <w:rPr>
          <w:spacing w:val="6"/>
        </w:rPr>
      </w:pPr>
      <w:r>
        <w:rPr>
          <w:spacing w:val="6"/>
        </w:rPr>
        <w:t>Le sujet dont il s'agit pour nous</w:t>
      </w:r>
      <w:r w:rsidR="00D463DF">
        <w:rPr>
          <w:spacing w:val="6"/>
        </w:rPr>
        <w:t>…</w:t>
      </w:r>
    </w:p>
    <w:p w:rsidR="00D463DF" w:rsidRDefault="009841E0" w:rsidP="00D463DF">
      <w:pPr>
        <w:pStyle w:val="Corpsdetexte"/>
        <w:ind w:left="708"/>
        <w:rPr>
          <w:spacing w:val="6"/>
        </w:rPr>
      </w:pPr>
      <w:r>
        <w:rPr>
          <w:spacing w:val="6"/>
        </w:rPr>
        <w:t xml:space="preserve">et surtout si nous essayons de </w:t>
      </w:r>
    </w:p>
    <w:p w:rsidR="00D463DF" w:rsidRDefault="009841E0" w:rsidP="00D463DF">
      <w:pPr>
        <w:pStyle w:val="Corpsdetexte"/>
        <w:ind w:left="708"/>
        <w:rPr>
          <w:spacing w:val="6"/>
        </w:rPr>
      </w:pPr>
      <w:r>
        <w:rPr>
          <w:spacing w:val="6"/>
        </w:rPr>
        <w:t xml:space="preserve">l'articuler comme </w:t>
      </w:r>
      <w:r w:rsidRPr="00D463DF">
        <w:rPr>
          <w:rFonts w:ascii="Times New Roman" w:hAnsi="Times New Roman" w:cs="Times New Roman"/>
          <w:i/>
          <w:spacing w:val="6"/>
          <w:sz w:val="24"/>
        </w:rPr>
        <w:t>le sujet inconscient</w:t>
      </w:r>
    </w:p>
    <w:p w:rsidR="00FC3857" w:rsidRDefault="00D463DF">
      <w:pPr>
        <w:pStyle w:val="Corpsdetexte"/>
        <w:rPr>
          <w:spacing w:val="6"/>
        </w:rPr>
      </w:pPr>
      <w:r>
        <w:rPr>
          <w:spacing w:val="6"/>
        </w:rPr>
        <w:t>…</w:t>
      </w:r>
      <w:r w:rsidR="009841E0">
        <w:rPr>
          <w:spacing w:val="6"/>
        </w:rPr>
        <w:t xml:space="preserve">comporte une autre constitution de la frontière : ce qu'il en est du préconscient, pour autant que </w:t>
      </w:r>
    </w:p>
    <w:p w:rsidR="00D463DF" w:rsidRDefault="009841E0">
      <w:pPr>
        <w:pStyle w:val="Corpsdetexte"/>
        <w:rPr>
          <w:spacing w:val="6"/>
        </w:rPr>
      </w:pPr>
      <w:r>
        <w:rPr>
          <w:spacing w:val="6"/>
        </w:rPr>
        <w:t xml:space="preserve">ce qui nous intéresse dans le préconscient </w:t>
      </w:r>
    </w:p>
    <w:p w:rsidR="009841E0" w:rsidRDefault="009841E0">
      <w:pPr>
        <w:pStyle w:val="Corpsdetexte"/>
        <w:rPr>
          <w:spacing w:val="6"/>
        </w:rPr>
      </w:pPr>
      <w:r>
        <w:rPr>
          <w:spacing w:val="6"/>
        </w:rPr>
        <w:t>c'est le langage, le langage tel qu'effecti</w:t>
      </w:r>
      <w:r>
        <w:rPr>
          <w:spacing w:val="6"/>
        </w:rPr>
        <w:softHyphen/>
        <w:t>vement, non seulement nous le voyons, l'entendons parler, mais tel qu'il scande, qu'il articule nos pensées.</w:t>
      </w:r>
    </w:p>
    <w:p w:rsidR="00D463DF" w:rsidRDefault="00D463DF">
      <w:pPr>
        <w:pStyle w:val="Corpsdetexte"/>
        <w:rPr>
          <w:spacing w:val="6"/>
        </w:rPr>
      </w:pPr>
    </w:p>
    <w:p w:rsidR="009841E0" w:rsidRDefault="009841E0">
      <w:pPr>
        <w:pStyle w:val="Corpsdetexte"/>
        <w:rPr>
          <w:spacing w:val="6"/>
        </w:rPr>
      </w:pPr>
      <w:r>
        <w:rPr>
          <w:spacing w:val="6"/>
        </w:rPr>
        <w:t xml:space="preserve">Chacun sait que les pensées dont il s'agit au niveau de l'inconscient, même si je dis qu'elles sont </w:t>
      </w:r>
      <w:r w:rsidR="00D463DF">
        <w:rPr>
          <w:spacing w:val="6"/>
        </w:rPr>
        <w:t>« </w:t>
      </w:r>
      <w:r w:rsidRPr="00D463DF">
        <w:rPr>
          <w:rFonts w:ascii="Times New Roman" w:hAnsi="Times New Roman" w:cs="Times New Roman"/>
          <w:i/>
          <w:spacing w:val="6"/>
          <w:sz w:val="24"/>
        </w:rPr>
        <w:t>structurées comme un langage</w:t>
      </w:r>
      <w:r w:rsidR="00D463DF">
        <w:rPr>
          <w:spacing w:val="6"/>
        </w:rPr>
        <w:t> »</w:t>
      </w:r>
      <w:r>
        <w:rPr>
          <w:spacing w:val="6"/>
        </w:rPr>
        <w:t xml:space="preserve">, bien sûr c'est pour autant </w:t>
      </w:r>
      <w:r w:rsidRPr="00D463DF">
        <w:rPr>
          <w:rFonts w:ascii="Times New Roman" w:hAnsi="Times New Roman" w:cs="Times New Roman"/>
          <w:i/>
          <w:spacing w:val="6"/>
          <w:sz w:val="24"/>
        </w:rPr>
        <w:t>qu'elles sont structurées</w:t>
      </w:r>
      <w:r>
        <w:rPr>
          <w:spacing w:val="6"/>
        </w:rPr>
        <w:t xml:space="preserve"> au dernier terme et à un certain niveau </w:t>
      </w:r>
      <w:r w:rsidR="00D463DF">
        <w:rPr>
          <w:spacing w:val="6"/>
        </w:rPr>
        <w:t>« </w:t>
      </w:r>
      <w:r w:rsidRPr="00D463DF">
        <w:rPr>
          <w:rFonts w:ascii="Times New Roman" w:hAnsi="Times New Roman" w:cs="Times New Roman"/>
          <w:i/>
          <w:spacing w:val="6"/>
          <w:sz w:val="24"/>
        </w:rPr>
        <w:t>comme un langage</w:t>
      </w:r>
      <w:r w:rsidR="00D463DF">
        <w:rPr>
          <w:spacing w:val="6"/>
        </w:rPr>
        <w:t> »</w:t>
      </w:r>
      <w:r>
        <w:rPr>
          <w:spacing w:val="6"/>
        </w:rPr>
        <w:t xml:space="preserve"> qu'elles nous intéressent, mais la première chose à constater, celles dont nous parlons, c'est qu'il n'est pas facile de les faire s'expri</w:t>
      </w:r>
      <w:r>
        <w:rPr>
          <w:spacing w:val="6"/>
        </w:rPr>
        <w:softHyphen/>
        <w:t>mer dans le langage commun.</w:t>
      </w:r>
    </w:p>
    <w:p w:rsidR="00C23B1B" w:rsidRDefault="00C23B1B">
      <w:pPr>
        <w:pStyle w:val="Corpsdetexte"/>
        <w:rPr>
          <w:spacing w:val="6"/>
        </w:rPr>
      </w:pPr>
    </w:p>
    <w:p w:rsidR="00C23B1B" w:rsidRDefault="009841E0">
      <w:pPr>
        <w:pStyle w:val="Corpsdetexte"/>
        <w:rPr>
          <w:rFonts w:ascii="Times New Roman" w:hAnsi="Times New Roman" w:cs="Times New Roman"/>
          <w:i/>
          <w:spacing w:val="6"/>
          <w:sz w:val="24"/>
        </w:rPr>
      </w:pPr>
      <w:r>
        <w:rPr>
          <w:spacing w:val="6"/>
        </w:rPr>
        <w:t xml:space="preserve">Ce dont il s'agit, c'est de voir que </w:t>
      </w:r>
      <w:r w:rsidRPr="00D463DF">
        <w:rPr>
          <w:rFonts w:ascii="Times New Roman" w:hAnsi="Times New Roman" w:cs="Times New Roman"/>
          <w:i/>
          <w:spacing w:val="6"/>
          <w:sz w:val="24"/>
        </w:rPr>
        <w:t>le langage arti</w:t>
      </w:r>
      <w:r w:rsidRPr="00D463DF">
        <w:rPr>
          <w:rFonts w:ascii="Times New Roman" w:hAnsi="Times New Roman" w:cs="Times New Roman"/>
          <w:i/>
          <w:spacing w:val="6"/>
          <w:sz w:val="24"/>
        </w:rPr>
        <w:softHyphen/>
        <w:t xml:space="preserve">culé </w:t>
      </w:r>
    </w:p>
    <w:p w:rsidR="00D463DF" w:rsidRDefault="009841E0">
      <w:pPr>
        <w:pStyle w:val="Corpsdetexte"/>
        <w:rPr>
          <w:spacing w:val="6"/>
        </w:rPr>
      </w:pPr>
      <w:r w:rsidRPr="00D463DF">
        <w:rPr>
          <w:rFonts w:ascii="Times New Roman" w:hAnsi="Times New Roman" w:cs="Times New Roman"/>
          <w:i/>
          <w:spacing w:val="6"/>
          <w:sz w:val="24"/>
        </w:rPr>
        <w:t>du discours commun</w:t>
      </w:r>
      <w:r>
        <w:rPr>
          <w:spacing w:val="6"/>
        </w:rPr>
        <w:t xml:space="preserve">, par rapport au sujet de l'inconscient en tant qu'il nous intéresse, </w:t>
      </w:r>
      <w:r w:rsidRPr="00D463DF">
        <w:rPr>
          <w:rFonts w:ascii="Times New Roman" w:hAnsi="Times New Roman" w:cs="Times New Roman"/>
          <w:i/>
          <w:spacing w:val="6"/>
          <w:sz w:val="24"/>
        </w:rPr>
        <w:t>il est au</w:t>
      </w:r>
      <w:r w:rsidR="007B06DE">
        <w:rPr>
          <w:rFonts w:ascii="Times New Roman" w:hAnsi="Times New Roman" w:cs="Times New Roman"/>
          <w:i/>
          <w:spacing w:val="6"/>
          <w:sz w:val="24"/>
        </w:rPr>
        <w:t>–</w:t>
      </w:r>
      <w:r w:rsidRPr="00D463DF">
        <w:rPr>
          <w:rFonts w:ascii="Times New Roman" w:hAnsi="Times New Roman" w:cs="Times New Roman"/>
          <w:i/>
          <w:spacing w:val="6"/>
          <w:sz w:val="24"/>
        </w:rPr>
        <w:t>dehors</w:t>
      </w:r>
      <w:r>
        <w:rPr>
          <w:spacing w:val="6"/>
        </w:rPr>
        <w:t xml:space="preserve">. </w:t>
      </w:r>
    </w:p>
    <w:p w:rsidR="00D463DF" w:rsidRDefault="00D463DF">
      <w:pPr>
        <w:pStyle w:val="Corpsdetexte"/>
        <w:rPr>
          <w:spacing w:val="6"/>
        </w:rPr>
      </w:pPr>
    </w:p>
    <w:p w:rsidR="00FC3857" w:rsidRDefault="009841E0">
      <w:pPr>
        <w:pStyle w:val="Corpsdetexte"/>
        <w:rPr>
          <w:spacing w:val="6"/>
        </w:rPr>
      </w:pPr>
      <w:r>
        <w:rPr>
          <w:spacing w:val="6"/>
        </w:rPr>
        <w:t xml:space="preserve">Un </w:t>
      </w:r>
      <w:r w:rsidRPr="00D463DF">
        <w:rPr>
          <w:rFonts w:ascii="Times New Roman" w:hAnsi="Times New Roman" w:cs="Times New Roman"/>
          <w:i/>
          <w:spacing w:val="6"/>
          <w:sz w:val="24"/>
        </w:rPr>
        <w:t>au</w:t>
      </w:r>
      <w:r w:rsidR="007B06DE">
        <w:rPr>
          <w:rFonts w:ascii="Times New Roman" w:hAnsi="Times New Roman" w:cs="Times New Roman"/>
          <w:i/>
          <w:spacing w:val="6"/>
          <w:sz w:val="24"/>
        </w:rPr>
        <w:t>–</w:t>
      </w:r>
      <w:r w:rsidRPr="00D463DF">
        <w:rPr>
          <w:rFonts w:ascii="Times New Roman" w:hAnsi="Times New Roman" w:cs="Times New Roman"/>
          <w:i/>
          <w:spacing w:val="6"/>
          <w:sz w:val="24"/>
        </w:rPr>
        <w:t>dehors</w:t>
      </w:r>
      <w:r>
        <w:rPr>
          <w:spacing w:val="6"/>
        </w:rPr>
        <w:t xml:space="preserve"> qui conjointe en lui ce que nous appelons nos pensées intimes, et ce </w:t>
      </w:r>
      <w:r w:rsidRPr="00FC3857">
        <w:rPr>
          <w:rFonts w:ascii="Times New Roman" w:hAnsi="Times New Roman" w:cs="Times New Roman"/>
          <w:i/>
          <w:spacing w:val="6"/>
          <w:sz w:val="24"/>
        </w:rPr>
        <w:t>langage</w:t>
      </w:r>
      <w:r>
        <w:rPr>
          <w:spacing w:val="6"/>
        </w:rPr>
        <w:t xml:space="preserve"> qui court </w:t>
      </w:r>
      <w:r w:rsidRPr="00D463DF">
        <w:rPr>
          <w:rFonts w:ascii="Times New Roman" w:hAnsi="Times New Roman" w:cs="Times New Roman"/>
          <w:i/>
          <w:spacing w:val="6"/>
          <w:sz w:val="24"/>
        </w:rPr>
        <w:t>au</w:t>
      </w:r>
      <w:r w:rsidR="007B06DE">
        <w:rPr>
          <w:rFonts w:ascii="Times New Roman" w:hAnsi="Times New Roman" w:cs="Times New Roman"/>
          <w:i/>
          <w:spacing w:val="6"/>
          <w:sz w:val="24"/>
        </w:rPr>
        <w:t>–</w:t>
      </w:r>
      <w:r w:rsidRPr="00D463DF">
        <w:rPr>
          <w:rFonts w:ascii="Times New Roman" w:hAnsi="Times New Roman" w:cs="Times New Roman"/>
          <w:i/>
          <w:spacing w:val="6"/>
          <w:sz w:val="24"/>
        </w:rPr>
        <w:t>dehors</w:t>
      </w:r>
      <w:r>
        <w:rPr>
          <w:spacing w:val="6"/>
        </w:rPr>
        <w:t xml:space="preserve">, non pas d'une façon immatérielle, puisque </w:t>
      </w:r>
    </w:p>
    <w:p w:rsidR="009841E0" w:rsidRDefault="009841E0">
      <w:pPr>
        <w:pStyle w:val="Corpsdetexte"/>
        <w:rPr>
          <w:spacing w:val="6"/>
        </w:rPr>
      </w:pPr>
      <w:r>
        <w:rPr>
          <w:spacing w:val="6"/>
        </w:rPr>
        <w:t>nous savons bien…</w:t>
      </w:r>
    </w:p>
    <w:p w:rsidR="009841E0" w:rsidRDefault="009841E0">
      <w:pPr>
        <w:pStyle w:val="Corpsdetexte"/>
        <w:ind w:left="708"/>
        <w:rPr>
          <w:spacing w:val="6"/>
        </w:rPr>
      </w:pPr>
      <w:r>
        <w:rPr>
          <w:spacing w:val="6"/>
        </w:rPr>
        <w:t>parce que toutes sortes de choses sont là pour nous le représenter, nous savons ce que ne savaient peut</w:t>
      </w:r>
      <w:r w:rsidR="007B06DE">
        <w:rPr>
          <w:spacing w:val="6"/>
        </w:rPr>
        <w:t>–</w:t>
      </w:r>
      <w:r>
        <w:rPr>
          <w:spacing w:val="6"/>
        </w:rPr>
        <w:t xml:space="preserve">être pas les cultures où tout se passe dans le souffle de la parole, nous qui avons devant nous </w:t>
      </w:r>
      <w:r w:rsidRPr="00D463DF">
        <w:rPr>
          <w:rFonts w:ascii="Times New Roman" w:hAnsi="Times New Roman" w:cs="Times New Roman"/>
          <w:i/>
          <w:spacing w:val="6"/>
          <w:sz w:val="24"/>
        </w:rPr>
        <w:t>des kilos de langage</w:t>
      </w:r>
      <w:r>
        <w:rPr>
          <w:spacing w:val="6"/>
        </w:rPr>
        <w:t>, et qui savons par</w:t>
      </w:r>
      <w:r w:rsidR="007B06DE">
        <w:rPr>
          <w:spacing w:val="6"/>
        </w:rPr>
        <w:t>–</w:t>
      </w:r>
      <w:r>
        <w:rPr>
          <w:spacing w:val="6"/>
        </w:rPr>
        <w:t xml:space="preserve">dessus le marché </w:t>
      </w:r>
      <w:r w:rsidRPr="00D463DF">
        <w:rPr>
          <w:rFonts w:ascii="Times New Roman" w:hAnsi="Times New Roman" w:cs="Times New Roman"/>
          <w:i/>
          <w:spacing w:val="6"/>
          <w:sz w:val="24"/>
        </w:rPr>
        <w:t>inscrire la parole</w:t>
      </w:r>
      <w:r>
        <w:rPr>
          <w:spacing w:val="6"/>
        </w:rPr>
        <w:t xml:space="preserve"> la plus fugitive sur des disques</w:t>
      </w:r>
    </w:p>
    <w:p w:rsidR="00D463DF" w:rsidRDefault="009841E0">
      <w:pPr>
        <w:pStyle w:val="Corpsdetexte"/>
        <w:rPr>
          <w:spacing w:val="6"/>
        </w:rPr>
      </w:pPr>
      <w:r>
        <w:rPr>
          <w:spacing w:val="6"/>
        </w:rPr>
        <w:t xml:space="preserve">…nous savons bien que </w:t>
      </w:r>
      <w:r w:rsidRPr="00D463DF">
        <w:rPr>
          <w:rFonts w:ascii="Times New Roman" w:hAnsi="Times New Roman" w:cs="Times New Roman"/>
          <w:i/>
          <w:spacing w:val="6"/>
          <w:sz w:val="24"/>
        </w:rPr>
        <w:t>ce qui est parlé</w:t>
      </w:r>
      <w:r>
        <w:rPr>
          <w:spacing w:val="6"/>
        </w:rPr>
        <w:t xml:space="preserve">, le </w:t>
      </w:r>
      <w:r w:rsidRPr="00D463DF">
        <w:rPr>
          <w:i/>
          <w:spacing w:val="6"/>
          <w:sz w:val="24"/>
        </w:rPr>
        <w:t>discours effec</w:t>
      </w:r>
      <w:r w:rsidRPr="00D463DF">
        <w:rPr>
          <w:i/>
          <w:spacing w:val="6"/>
          <w:sz w:val="24"/>
        </w:rPr>
        <w:softHyphen/>
        <w:t>tif</w:t>
      </w:r>
      <w:r>
        <w:rPr>
          <w:spacing w:val="6"/>
        </w:rPr>
        <w:t xml:space="preserve">, le discours préconscient, est entièrement homogénéisable comme quelque chose </w:t>
      </w:r>
      <w:r w:rsidRPr="00D463DF">
        <w:rPr>
          <w:rFonts w:ascii="Times New Roman" w:hAnsi="Times New Roman" w:cs="Times New Roman"/>
          <w:i/>
          <w:spacing w:val="6"/>
          <w:sz w:val="24"/>
        </w:rPr>
        <w:t>qui se tient au</w:t>
      </w:r>
      <w:r w:rsidR="007B06DE">
        <w:rPr>
          <w:rFonts w:ascii="Times New Roman" w:hAnsi="Times New Roman" w:cs="Times New Roman"/>
          <w:i/>
          <w:spacing w:val="6"/>
          <w:sz w:val="24"/>
        </w:rPr>
        <w:t>–</w:t>
      </w:r>
      <w:r w:rsidRPr="00D463DF">
        <w:rPr>
          <w:rFonts w:ascii="Times New Roman" w:hAnsi="Times New Roman" w:cs="Times New Roman"/>
          <w:i/>
          <w:spacing w:val="6"/>
          <w:sz w:val="24"/>
        </w:rPr>
        <w:t>dehors</w:t>
      </w:r>
      <w:r>
        <w:rPr>
          <w:spacing w:val="6"/>
        </w:rPr>
        <w:t xml:space="preserve">. </w:t>
      </w:r>
    </w:p>
    <w:p w:rsidR="00C23B1B" w:rsidRDefault="00C23B1B">
      <w:pPr>
        <w:pStyle w:val="Corpsdetexte"/>
        <w:rPr>
          <w:spacing w:val="6"/>
        </w:rPr>
      </w:pPr>
    </w:p>
    <w:p w:rsidR="00D463DF" w:rsidRDefault="009841E0">
      <w:pPr>
        <w:pStyle w:val="Corpsdetexte"/>
        <w:rPr>
          <w:spacing w:val="6"/>
        </w:rPr>
      </w:pPr>
      <w:r>
        <w:rPr>
          <w:spacing w:val="6"/>
        </w:rPr>
        <w:t xml:space="preserve">Le langage, en substance, court les rues, et là, </w:t>
      </w:r>
    </w:p>
    <w:p w:rsidR="00FC3857" w:rsidRDefault="009841E0">
      <w:pPr>
        <w:pStyle w:val="Corpsdetexte"/>
        <w:rPr>
          <w:spacing w:val="6"/>
        </w:rPr>
      </w:pPr>
      <w:r>
        <w:rPr>
          <w:spacing w:val="6"/>
        </w:rPr>
        <w:t xml:space="preserve">il y a effectivement une inscription, </w:t>
      </w:r>
    </w:p>
    <w:p w:rsidR="009841E0" w:rsidRDefault="009841E0">
      <w:pPr>
        <w:pStyle w:val="Corpsdetexte"/>
        <w:rPr>
          <w:spacing w:val="6"/>
        </w:rPr>
      </w:pPr>
      <w:r>
        <w:rPr>
          <w:spacing w:val="6"/>
        </w:rPr>
        <w:t>sur une bande magnétique au besoin.</w:t>
      </w:r>
    </w:p>
    <w:p w:rsidR="00C23B1B" w:rsidRDefault="009841E0">
      <w:pPr>
        <w:pStyle w:val="Corpsdetexte"/>
        <w:rPr>
          <w:spacing w:val="6"/>
        </w:rPr>
      </w:pPr>
      <w:r>
        <w:rPr>
          <w:spacing w:val="6"/>
        </w:rPr>
        <w:lastRenderedPageBreak/>
        <w:t>Le pro</w:t>
      </w:r>
      <w:r>
        <w:rPr>
          <w:spacing w:val="6"/>
        </w:rPr>
        <w:softHyphen/>
        <w:t>blème de ce qui se passe quand l'inconscient vient à s'y faire entendre est le pro</w:t>
      </w:r>
      <w:r>
        <w:rPr>
          <w:spacing w:val="6"/>
        </w:rPr>
        <w:softHyphen/>
        <w:t xml:space="preserve">blème de </w:t>
      </w:r>
    </w:p>
    <w:p w:rsidR="009841E0" w:rsidRDefault="009841E0">
      <w:pPr>
        <w:pStyle w:val="Corpsdetexte"/>
        <w:rPr>
          <w:spacing w:val="6"/>
        </w:rPr>
      </w:pPr>
      <w:r>
        <w:rPr>
          <w:spacing w:val="6"/>
        </w:rPr>
        <w:t>la limite entre cet inconscient et ce préconscient.</w:t>
      </w:r>
    </w:p>
    <w:p w:rsidR="00D463DF" w:rsidRDefault="00D463DF">
      <w:pPr>
        <w:pStyle w:val="Corpsdetexte"/>
        <w:rPr>
          <w:spacing w:val="6"/>
        </w:rPr>
      </w:pPr>
    </w:p>
    <w:p w:rsidR="009841E0" w:rsidRDefault="009841E0">
      <w:pPr>
        <w:pStyle w:val="Corpsdetexte"/>
        <w:rPr>
          <w:spacing w:val="6"/>
        </w:rPr>
      </w:pPr>
      <w:r>
        <w:rPr>
          <w:spacing w:val="6"/>
        </w:rPr>
        <w:t>Cette limite, comment nous faut</w:t>
      </w:r>
      <w:r w:rsidR="007B06DE">
        <w:rPr>
          <w:spacing w:val="6"/>
        </w:rPr>
        <w:t>–</w:t>
      </w:r>
      <w:r>
        <w:rPr>
          <w:spacing w:val="6"/>
        </w:rPr>
        <w:t xml:space="preserve">il la voir ? </w:t>
      </w:r>
    </w:p>
    <w:p w:rsidR="00C23B1B" w:rsidRDefault="00C23B1B">
      <w:pPr>
        <w:pStyle w:val="Corpsdetexte"/>
        <w:rPr>
          <w:spacing w:val="6"/>
        </w:rPr>
      </w:pPr>
    </w:p>
    <w:p w:rsidR="00C23B1B" w:rsidRDefault="009841E0">
      <w:pPr>
        <w:pStyle w:val="Corpsdetexte"/>
        <w:rPr>
          <w:spacing w:val="6"/>
        </w:rPr>
      </w:pPr>
      <w:r>
        <w:rPr>
          <w:spacing w:val="6"/>
        </w:rPr>
        <w:t>C'est le problème que, pour l'ins</w:t>
      </w:r>
      <w:r>
        <w:rPr>
          <w:spacing w:val="6"/>
        </w:rPr>
        <w:softHyphen/>
        <w:t xml:space="preserve">tant, je vais laisser ouvert. Mais ce que nous pouvons à cette occasion indiquer, c'est qu'à passer de l'inconscient dans le préconscient, ce qui s'est constitué dans l'inconscient rencontre un discours déjà existant, si l'on peut dire, un jeu de signes en liberté, non seulement interférant avec </w:t>
      </w:r>
    </w:p>
    <w:p w:rsidR="009841E0" w:rsidRDefault="009841E0">
      <w:pPr>
        <w:pStyle w:val="Corpsdetexte"/>
        <w:rPr>
          <w:spacing w:val="6"/>
        </w:rPr>
      </w:pPr>
      <w:r>
        <w:rPr>
          <w:spacing w:val="6"/>
        </w:rPr>
        <w:t xml:space="preserve">les choses du réel, mais on peut dire </w:t>
      </w:r>
      <w:r w:rsidRPr="00FC3857">
        <w:rPr>
          <w:i/>
          <w:iCs/>
          <w:spacing w:val="6"/>
          <w:sz w:val="24"/>
        </w:rPr>
        <w:t>étroitement</w:t>
      </w:r>
      <w:r>
        <w:rPr>
          <w:spacing w:val="6"/>
        </w:rPr>
        <w:t>, tel un mycelium tissé dans leur intervalle.</w:t>
      </w:r>
    </w:p>
    <w:p w:rsidR="009841E0" w:rsidRDefault="009841E0">
      <w:pPr>
        <w:pStyle w:val="Corpsdetexte"/>
        <w:rPr>
          <w:spacing w:val="6"/>
        </w:rPr>
      </w:pPr>
    </w:p>
    <w:p w:rsidR="009841E0" w:rsidRDefault="009841E0">
      <w:pPr>
        <w:pStyle w:val="Corpsdetexte"/>
        <w:rPr>
          <w:spacing w:val="6"/>
        </w:rPr>
      </w:pPr>
      <w:r>
        <w:rPr>
          <w:spacing w:val="6"/>
        </w:rPr>
        <w:t>Aussi bien, n'est</w:t>
      </w:r>
      <w:r w:rsidR="007B06DE">
        <w:rPr>
          <w:spacing w:val="6"/>
        </w:rPr>
        <w:t>–</w:t>
      </w:r>
      <w:r>
        <w:rPr>
          <w:spacing w:val="6"/>
        </w:rPr>
        <w:t>ce pas là la véritable raison de ce qu'on peut appeler la fascination, l'empêtrement idéaliste dans l'expérience philosophique.</w:t>
      </w:r>
    </w:p>
    <w:p w:rsidR="00D463DF" w:rsidRDefault="00D463DF">
      <w:pPr>
        <w:pStyle w:val="Corpsdetexte"/>
        <w:rPr>
          <w:spacing w:val="6"/>
        </w:rPr>
      </w:pPr>
    </w:p>
    <w:p w:rsidR="00D463DF" w:rsidRDefault="009841E0">
      <w:pPr>
        <w:pStyle w:val="Corpsdetexte"/>
        <w:rPr>
          <w:spacing w:val="6"/>
        </w:rPr>
      </w:pPr>
      <w:r>
        <w:rPr>
          <w:spacing w:val="6"/>
        </w:rPr>
        <w:t xml:space="preserve">Si l'homme s'aperçoit, ou croit s'apercevoir qu'il n'a jamais que des </w:t>
      </w:r>
      <w:r w:rsidRPr="00D463DF">
        <w:rPr>
          <w:rFonts w:ascii="Times New Roman" w:hAnsi="Times New Roman" w:cs="Times New Roman"/>
          <w:i/>
          <w:spacing w:val="6"/>
          <w:sz w:val="24"/>
        </w:rPr>
        <w:t>idées des choses</w:t>
      </w:r>
      <w:r>
        <w:rPr>
          <w:spacing w:val="6"/>
        </w:rPr>
        <w:t>, c'est</w:t>
      </w:r>
      <w:r w:rsidR="007B06DE">
        <w:rPr>
          <w:spacing w:val="6"/>
        </w:rPr>
        <w:t>–</w:t>
      </w:r>
      <w:r>
        <w:rPr>
          <w:spacing w:val="6"/>
        </w:rPr>
        <w:t>à</w:t>
      </w:r>
      <w:r w:rsidR="007B06DE">
        <w:rPr>
          <w:spacing w:val="6"/>
        </w:rPr>
        <w:t>–</w:t>
      </w:r>
      <w:r>
        <w:rPr>
          <w:spacing w:val="6"/>
        </w:rPr>
        <w:t xml:space="preserve">dire que, </w:t>
      </w:r>
    </w:p>
    <w:p w:rsidR="00D463DF" w:rsidRDefault="009841E0">
      <w:pPr>
        <w:pStyle w:val="Corpsdetexte"/>
        <w:rPr>
          <w:spacing w:val="6"/>
        </w:rPr>
      </w:pPr>
      <w:r>
        <w:rPr>
          <w:spacing w:val="6"/>
        </w:rPr>
        <w:t xml:space="preserve">des choses, il ne connaît enfin que les idées, c'est justement parce que déjà dans le monde des choses cet empaquetage dans un univers du discours est quelque chose qui n'est absolument pas dépétrable. </w:t>
      </w:r>
    </w:p>
    <w:p w:rsidR="00D463DF" w:rsidRDefault="00D463DF">
      <w:pPr>
        <w:pStyle w:val="Corpsdetexte"/>
        <w:rPr>
          <w:spacing w:val="6"/>
        </w:rPr>
      </w:pPr>
    </w:p>
    <w:p w:rsidR="009841E0" w:rsidRDefault="009841E0">
      <w:pPr>
        <w:pStyle w:val="Corpsdetexte"/>
        <w:rPr>
          <w:spacing w:val="6"/>
        </w:rPr>
      </w:pPr>
      <w:r>
        <w:rPr>
          <w:spacing w:val="6"/>
        </w:rPr>
        <w:t>Le préconscient, pour tout dire, est d'ores et déjà dans le réel, et le statut de l'inconscient, lui, s'il pose un pro</w:t>
      </w:r>
      <w:r>
        <w:rPr>
          <w:spacing w:val="6"/>
        </w:rPr>
        <w:softHyphen/>
        <w:t>blème, c'est pour autant qu'il s'est constitué à un tout autre niveau, à un niveau plus radical de l'émergence de l'acte d'énonciation.</w:t>
      </w:r>
    </w:p>
    <w:p w:rsidR="009841E0" w:rsidRDefault="009841E0">
      <w:pPr>
        <w:pStyle w:val="Corpsdetexte"/>
        <w:rPr>
          <w:spacing w:val="6"/>
        </w:rPr>
      </w:pPr>
    </w:p>
    <w:p w:rsidR="00D463DF" w:rsidRDefault="009841E0">
      <w:pPr>
        <w:pStyle w:val="Corpsdetexte"/>
        <w:rPr>
          <w:spacing w:val="6"/>
        </w:rPr>
      </w:pPr>
      <w:r>
        <w:rPr>
          <w:spacing w:val="6"/>
        </w:rPr>
        <w:t xml:space="preserve">Il n'y a pas en principe, d'objection au passage de quelque chose de l'inconscient dans le préconscient, ce qui tend à se manifester, dont LAPLANCHE et LECLAIRE notent si bien le caractère contradictoire. </w:t>
      </w:r>
    </w:p>
    <w:p w:rsidR="00D463DF" w:rsidRDefault="00D463DF">
      <w:pPr>
        <w:pStyle w:val="Corpsdetexte"/>
        <w:rPr>
          <w:spacing w:val="6"/>
        </w:rPr>
      </w:pPr>
    </w:p>
    <w:p w:rsidR="00FC3857" w:rsidRDefault="009841E0">
      <w:pPr>
        <w:pStyle w:val="Corpsdetexte"/>
        <w:rPr>
          <w:spacing w:val="6"/>
        </w:rPr>
      </w:pPr>
      <w:r>
        <w:rPr>
          <w:spacing w:val="6"/>
        </w:rPr>
        <w:t xml:space="preserve">L'inconscient a comme tel son statut comme quelque chose qui, de position et de structure, ne saurait pénétrer au niveau où il est susceptible </w:t>
      </w:r>
    </w:p>
    <w:p w:rsidR="00D463DF" w:rsidRDefault="009841E0">
      <w:pPr>
        <w:pStyle w:val="Corpsdetexte"/>
        <w:rPr>
          <w:spacing w:val="6"/>
        </w:rPr>
      </w:pPr>
      <w:r>
        <w:rPr>
          <w:spacing w:val="6"/>
        </w:rPr>
        <w:t xml:space="preserve">d'une verbalisation préconsciente. </w:t>
      </w:r>
    </w:p>
    <w:p w:rsidR="00C23B1B" w:rsidRDefault="00C23B1B">
      <w:pPr>
        <w:pStyle w:val="Corpsdetexte"/>
        <w:rPr>
          <w:spacing w:val="6"/>
        </w:rPr>
      </w:pPr>
    </w:p>
    <w:p w:rsidR="00D463DF" w:rsidRDefault="009841E0">
      <w:pPr>
        <w:pStyle w:val="Corpsdetexte"/>
        <w:rPr>
          <w:spacing w:val="6"/>
        </w:rPr>
      </w:pPr>
      <w:r>
        <w:rPr>
          <w:spacing w:val="6"/>
        </w:rPr>
        <w:t>Et pourtant, nous dit</w:t>
      </w:r>
      <w:r w:rsidR="007B06DE">
        <w:rPr>
          <w:spacing w:val="6"/>
        </w:rPr>
        <w:t>–</w:t>
      </w:r>
      <w:r>
        <w:rPr>
          <w:spacing w:val="6"/>
        </w:rPr>
        <w:t xml:space="preserve">on, cet inconscient à tout instant fait effort, pousse dans le sens de se faire reconnaître. </w:t>
      </w:r>
    </w:p>
    <w:p w:rsidR="00C23B1B" w:rsidRDefault="00C23B1B">
      <w:pPr>
        <w:pStyle w:val="Corpsdetexte"/>
        <w:rPr>
          <w:spacing w:val="6"/>
        </w:rPr>
      </w:pPr>
    </w:p>
    <w:p w:rsidR="00D463DF" w:rsidRDefault="009841E0">
      <w:pPr>
        <w:pStyle w:val="Corpsdetexte"/>
        <w:rPr>
          <w:spacing w:val="6"/>
        </w:rPr>
      </w:pPr>
      <w:r>
        <w:rPr>
          <w:spacing w:val="6"/>
        </w:rPr>
        <w:t xml:space="preserve">Assurément, et pour cause, c'est qu'il est chez lui, si on peut dire, dans un univers </w:t>
      </w:r>
      <w:r w:rsidRPr="00D463DF">
        <w:rPr>
          <w:rFonts w:ascii="Times New Roman" w:hAnsi="Times New Roman" w:cs="Times New Roman"/>
          <w:i/>
          <w:spacing w:val="6"/>
          <w:sz w:val="24"/>
        </w:rPr>
        <w:t>structuré par le discours</w:t>
      </w:r>
      <w:r>
        <w:rPr>
          <w:spacing w:val="6"/>
        </w:rPr>
        <w:t xml:space="preserve">. </w:t>
      </w:r>
      <w:r>
        <w:rPr>
          <w:spacing w:val="6"/>
        </w:rPr>
        <w:lastRenderedPageBreak/>
        <w:t xml:space="preserve">Ici, le passage de l'inconscient vers le préconscient n'est, on peut dire, qu'une sorte d'effet d'irradiation normale de ce qui tourne </w:t>
      </w:r>
    </w:p>
    <w:p w:rsidR="00D463DF" w:rsidRDefault="009841E0">
      <w:pPr>
        <w:pStyle w:val="Corpsdetexte"/>
        <w:rPr>
          <w:spacing w:val="6"/>
        </w:rPr>
      </w:pPr>
      <w:r>
        <w:rPr>
          <w:spacing w:val="6"/>
        </w:rPr>
        <w:t xml:space="preserve">dans la constitution de l'inconscient comme tel, </w:t>
      </w:r>
    </w:p>
    <w:p w:rsidR="00D463DF" w:rsidRDefault="009841E0">
      <w:pPr>
        <w:pStyle w:val="Corpsdetexte"/>
        <w:rPr>
          <w:spacing w:val="6"/>
        </w:rPr>
      </w:pPr>
      <w:r>
        <w:rPr>
          <w:spacing w:val="6"/>
        </w:rPr>
        <w:t xml:space="preserve">de ce qui, dans l'inconscient, maintient présent </w:t>
      </w:r>
    </w:p>
    <w:p w:rsidR="009841E0" w:rsidRDefault="009841E0">
      <w:pPr>
        <w:pStyle w:val="Corpsdetexte"/>
        <w:rPr>
          <w:spacing w:val="6"/>
        </w:rPr>
      </w:pPr>
      <w:r>
        <w:rPr>
          <w:spacing w:val="6"/>
        </w:rPr>
        <w:t xml:space="preserve">le fonctionnement </w:t>
      </w:r>
      <w:r w:rsidRPr="00D463DF">
        <w:rPr>
          <w:i/>
          <w:spacing w:val="6"/>
          <w:sz w:val="24"/>
        </w:rPr>
        <w:t>premier</w:t>
      </w:r>
      <w:r>
        <w:rPr>
          <w:spacing w:val="6"/>
        </w:rPr>
        <w:t xml:space="preserve"> et </w:t>
      </w:r>
      <w:r w:rsidRPr="00D463DF">
        <w:rPr>
          <w:i/>
          <w:spacing w:val="6"/>
          <w:sz w:val="24"/>
        </w:rPr>
        <w:t>radical</w:t>
      </w:r>
      <w:r>
        <w:rPr>
          <w:spacing w:val="6"/>
        </w:rPr>
        <w:t xml:space="preserve"> de l'articulation du sujet en tant que sujet parlant.</w:t>
      </w:r>
    </w:p>
    <w:p w:rsidR="009841E0" w:rsidRDefault="009841E0">
      <w:pPr>
        <w:pStyle w:val="Corpsdetexte"/>
        <w:rPr>
          <w:spacing w:val="6"/>
        </w:rPr>
      </w:pPr>
    </w:p>
    <w:p w:rsidR="00D463DF" w:rsidRDefault="009841E0">
      <w:pPr>
        <w:pStyle w:val="Corpsdetexte"/>
        <w:rPr>
          <w:spacing w:val="6"/>
        </w:rPr>
      </w:pPr>
      <w:r>
        <w:rPr>
          <w:spacing w:val="6"/>
        </w:rPr>
        <w:t xml:space="preserve">Ce qu'il faut voir, c'est que l'ordre qui serait celui de </w:t>
      </w:r>
      <w:r w:rsidRPr="00D463DF">
        <w:rPr>
          <w:rFonts w:ascii="Times New Roman" w:hAnsi="Times New Roman" w:cs="Times New Roman"/>
          <w:i/>
          <w:spacing w:val="6"/>
          <w:sz w:val="24"/>
        </w:rPr>
        <w:t>l'incons</w:t>
      </w:r>
      <w:r w:rsidRPr="00D463DF">
        <w:rPr>
          <w:rFonts w:ascii="Times New Roman" w:hAnsi="Times New Roman" w:cs="Times New Roman"/>
          <w:i/>
          <w:spacing w:val="6"/>
          <w:sz w:val="24"/>
        </w:rPr>
        <w:softHyphen/>
        <w:t>cient</w:t>
      </w:r>
      <w:r>
        <w:rPr>
          <w:spacing w:val="6"/>
        </w:rPr>
        <w:t xml:space="preserve"> au </w:t>
      </w:r>
      <w:r w:rsidRPr="00D463DF">
        <w:rPr>
          <w:rFonts w:ascii="Times New Roman" w:hAnsi="Times New Roman" w:cs="Times New Roman"/>
          <w:i/>
          <w:spacing w:val="6"/>
          <w:sz w:val="24"/>
        </w:rPr>
        <w:t>préconscient</w:t>
      </w:r>
      <w:r>
        <w:rPr>
          <w:spacing w:val="6"/>
        </w:rPr>
        <w:t xml:space="preserve"> puis arriverait à </w:t>
      </w:r>
    </w:p>
    <w:p w:rsidR="00D463DF" w:rsidRDefault="009841E0">
      <w:pPr>
        <w:pStyle w:val="Corpsdetexte"/>
        <w:rPr>
          <w:spacing w:val="6"/>
        </w:rPr>
      </w:pPr>
      <w:r w:rsidRPr="00D463DF">
        <w:rPr>
          <w:rFonts w:ascii="Times New Roman" w:hAnsi="Times New Roman" w:cs="Times New Roman"/>
          <w:i/>
          <w:spacing w:val="6"/>
          <w:sz w:val="24"/>
        </w:rPr>
        <w:t>la conscience</w:t>
      </w:r>
      <w:r>
        <w:rPr>
          <w:spacing w:val="6"/>
        </w:rPr>
        <w:t xml:space="preserve">, n'est pas à accepter sans être révisé, </w:t>
      </w:r>
    </w:p>
    <w:p w:rsidR="00D463DF" w:rsidRDefault="009841E0">
      <w:pPr>
        <w:pStyle w:val="Corpsdetexte"/>
        <w:rPr>
          <w:spacing w:val="6"/>
        </w:rPr>
      </w:pPr>
      <w:r>
        <w:rPr>
          <w:spacing w:val="6"/>
        </w:rPr>
        <w:t xml:space="preserve">et l'on peut dire que d'une certaine façon, </w:t>
      </w:r>
    </w:p>
    <w:p w:rsidR="00D463DF" w:rsidRDefault="009841E0">
      <w:pPr>
        <w:pStyle w:val="Corpsdetexte"/>
        <w:rPr>
          <w:spacing w:val="6"/>
        </w:rPr>
      </w:pPr>
      <w:r>
        <w:rPr>
          <w:spacing w:val="6"/>
        </w:rPr>
        <w:t xml:space="preserve">pour autant que nous devons admettre ce qui est préconscient comme défini, comme étant dans </w:t>
      </w:r>
      <w:r w:rsidR="00FC3857">
        <w:rPr>
          <w:spacing w:val="6"/>
        </w:rPr>
        <w:t xml:space="preserve">                      </w:t>
      </w:r>
      <w:r>
        <w:rPr>
          <w:spacing w:val="6"/>
        </w:rPr>
        <w:t xml:space="preserve">la circulation du monde, dans la circulation réelle, nous devons concevoir que ce qui se passe au niveau du préconscient est quelque chose que nous avons </w:t>
      </w:r>
      <w:r w:rsidR="00FC3857">
        <w:rPr>
          <w:spacing w:val="6"/>
        </w:rPr>
        <w:t xml:space="preserve">                                 </w:t>
      </w:r>
      <w:r>
        <w:rPr>
          <w:spacing w:val="6"/>
        </w:rPr>
        <w:t xml:space="preserve">à lire de la même façon, sous la même structure, </w:t>
      </w:r>
    </w:p>
    <w:p w:rsidR="00D463DF" w:rsidRDefault="009841E0">
      <w:pPr>
        <w:pStyle w:val="Corpsdetexte"/>
        <w:rPr>
          <w:spacing w:val="6"/>
        </w:rPr>
      </w:pPr>
      <w:r>
        <w:rPr>
          <w:spacing w:val="6"/>
        </w:rPr>
        <w:t xml:space="preserve">qui est celle que j'essayais de vous faire sentir </w:t>
      </w:r>
    </w:p>
    <w:p w:rsidR="009841E0" w:rsidRDefault="009841E0">
      <w:pPr>
        <w:pStyle w:val="Corpsdetexte"/>
        <w:rPr>
          <w:spacing w:val="6"/>
        </w:rPr>
      </w:pPr>
      <w:r>
        <w:rPr>
          <w:spacing w:val="6"/>
        </w:rPr>
        <w:t>à ce point de racine où quelque chose vient apporter au langage ce qu'on pourrait appeler sa dernière sanction : cette lecture du signe.</w:t>
      </w:r>
    </w:p>
    <w:p w:rsidR="009841E0" w:rsidRDefault="009841E0">
      <w:pPr>
        <w:pStyle w:val="Corpsdetexte"/>
        <w:rPr>
          <w:spacing w:val="6"/>
        </w:rPr>
      </w:pPr>
    </w:p>
    <w:p w:rsidR="00C23B1B" w:rsidRDefault="009841E0">
      <w:pPr>
        <w:pStyle w:val="Corpsdetexte"/>
        <w:rPr>
          <w:spacing w:val="6"/>
        </w:rPr>
      </w:pPr>
      <w:r>
        <w:rPr>
          <w:spacing w:val="6"/>
        </w:rPr>
        <w:t xml:space="preserve">Au niveau actuel de la vie du sujet constitué, d'un sujet élaboré par une longue histoire de culture, </w:t>
      </w:r>
    </w:p>
    <w:p w:rsidR="009841E0" w:rsidRDefault="009841E0">
      <w:pPr>
        <w:pStyle w:val="Corpsdetexte"/>
        <w:rPr>
          <w:spacing w:val="6"/>
        </w:rPr>
      </w:pPr>
      <w:r>
        <w:rPr>
          <w:spacing w:val="6"/>
        </w:rPr>
        <w:t>ce qui se passe c'est, pour le sujet, une lecture</w:t>
      </w:r>
    </w:p>
    <w:p w:rsidR="00D463DF" w:rsidRDefault="009841E0">
      <w:pPr>
        <w:pStyle w:val="Corpsdetexte"/>
        <w:rPr>
          <w:rFonts w:ascii="Times New Roman" w:hAnsi="Times New Roman" w:cs="Times New Roman"/>
          <w:i/>
          <w:color w:val="0000CC"/>
          <w:spacing w:val="6"/>
          <w:sz w:val="24"/>
        </w:rPr>
      </w:pPr>
      <w:r>
        <w:rPr>
          <w:spacing w:val="6"/>
        </w:rPr>
        <w:t>au</w:t>
      </w:r>
      <w:r w:rsidR="007B06DE">
        <w:rPr>
          <w:spacing w:val="6"/>
        </w:rPr>
        <w:t>–</w:t>
      </w:r>
      <w:r>
        <w:rPr>
          <w:spacing w:val="6"/>
        </w:rPr>
        <w:t xml:space="preserve">dehors de ce qui est ambiant, </w:t>
      </w:r>
      <w:r w:rsidRPr="00D463DF">
        <w:rPr>
          <w:rFonts w:ascii="Times New Roman" w:hAnsi="Times New Roman" w:cs="Times New Roman"/>
          <w:i/>
          <w:color w:val="0000CC"/>
          <w:spacing w:val="6"/>
          <w:sz w:val="24"/>
        </w:rPr>
        <w:t xml:space="preserve">du fait de la présence </w:t>
      </w:r>
    </w:p>
    <w:p w:rsidR="009841E0" w:rsidRDefault="009841E0">
      <w:pPr>
        <w:pStyle w:val="Corpsdetexte"/>
        <w:rPr>
          <w:spacing w:val="6"/>
        </w:rPr>
      </w:pPr>
      <w:r w:rsidRPr="00D463DF">
        <w:rPr>
          <w:rFonts w:ascii="Times New Roman" w:hAnsi="Times New Roman" w:cs="Times New Roman"/>
          <w:i/>
          <w:color w:val="0000CC"/>
          <w:spacing w:val="6"/>
          <w:sz w:val="24"/>
        </w:rPr>
        <w:t>du langage dans le réel</w:t>
      </w:r>
      <w:r>
        <w:rPr>
          <w:spacing w:val="6"/>
        </w:rPr>
        <w:t>, et au niveau de la conscience…</w:t>
      </w:r>
    </w:p>
    <w:p w:rsidR="009841E0" w:rsidRDefault="009841E0" w:rsidP="00D463DF">
      <w:pPr>
        <w:pStyle w:val="Corpsdetexte"/>
        <w:ind w:left="708"/>
        <w:rPr>
          <w:spacing w:val="6"/>
        </w:rPr>
      </w:pPr>
      <w:r>
        <w:rPr>
          <w:spacing w:val="6"/>
        </w:rPr>
        <w:t xml:space="preserve">ce niveau qui, pour FREUD, a toujours semblé faire problème : il n'a jamais cessé d'indiquer qu'il était certainement l'objet futur </w:t>
      </w:r>
      <w:r w:rsidR="00FC3857">
        <w:rPr>
          <w:spacing w:val="6"/>
        </w:rPr>
        <w:t xml:space="preserve">                        </w:t>
      </w:r>
      <w:r>
        <w:rPr>
          <w:spacing w:val="6"/>
        </w:rPr>
        <w:t>à précision, à arti</w:t>
      </w:r>
      <w:r>
        <w:rPr>
          <w:spacing w:val="6"/>
        </w:rPr>
        <w:softHyphen/>
        <w:t xml:space="preserve">culation plus précise </w:t>
      </w:r>
      <w:r w:rsidR="00FC3857">
        <w:rPr>
          <w:spacing w:val="6"/>
        </w:rPr>
        <w:t xml:space="preserve">                   </w:t>
      </w:r>
      <w:r>
        <w:rPr>
          <w:spacing w:val="6"/>
        </w:rPr>
        <w:t>quant à sa fonction économique</w:t>
      </w:r>
    </w:p>
    <w:p w:rsidR="00C23B1B" w:rsidRDefault="009841E0">
      <w:pPr>
        <w:pStyle w:val="Corpsdetexte"/>
        <w:rPr>
          <w:spacing w:val="6"/>
        </w:rPr>
      </w:pPr>
      <w:r>
        <w:rPr>
          <w:spacing w:val="6"/>
        </w:rPr>
        <w:t>…au niveau où il nous le décrit au début, au moment où se dégage sa pensée, souvenons</w:t>
      </w:r>
      <w:r w:rsidR="007B06DE">
        <w:rPr>
          <w:spacing w:val="6"/>
        </w:rPr>
        <w:t>–</w:t>
      </w:r>
      <w:r>
        <w:rPr>
          <w:spacing w:val="6"/>
        </w:rPr>
        <w:t xml:space="preserve">nous comment il nous décrit cette couche protectrice qu'il désigne du terme </w:t>
      </w:r>
      <w:r w:rsidRPr="00C23B1B">
        <w:rPr>
          <w:rFonts w:ascii="Palatino Linotype" w:hAnsi="Palatino Linotype"/>
          <w:color w:val="0000CC"/>
          <w:spacing w:val="6"/>
        </w:rPr>
        <w:t>ϕ</w:t>
      </w:r>
      <w:r>
        <w:rPr>
          <w:spacing w:val="6"/>
        </w:rPr>
        <w:t xml:space="preserve"> : </w:t>
      </w:r>
    </w:p>
    <w:p w:rsidR="00C23B1B" w:rsidRDefault="009841E0">
      <w:pPr>
        <w:pStyle w:val="Corpsdetexte"/>
        <w:rPr>
          <w:spacing w:val="6"/>
        </w:rPr>
      </w:pPr>
      <w:r>
        <w:rPr>
          <w:spacing w:val="6"/>
        </w:rPr>
        <w:t xml:space="preserve">c'est avant tout quelque chose qui, pour lui, est à comparer avec </w:t>
      </w:r>
      <w:r w:rsidRPr="00FC3857">
        <w:rPr>
          <w:rFonts w:ascii="Times New Roman" w:hAnsi="Times New Roman" w:cs="Times New Roman"/>
          <w:i/>
          <w:color w:val="0000CC"/>
          <w:spacing w:val="6"/>
          <w:sz w:val="24"/>
        </w:rPr>
        <w:t>la pellicule de surface des organes sensoriels</w:t>
      </w:r>
      <w:r>
        <w:rPr>
          <w:spacing w:val="6"/>
        </w:rPr>
        <w:t xml:space="preserve">, </w:t>
      </w:r>
      <w:r w:rsidR="00FC3857">
        <w:rPr>
          <w:spacing w:val="6"/>
        </w:rPr>
        <w:t xml:space="preserve">                                      </w:t>
      </w:r>
      <w:r>
        <w:rPr>
          <w:spacing w:val="6"/>
        </w:rPr>
        <w:t>c'est</w:t>
      </w:r>
      <w:r w:rsidR="007B06DE">
        <w:rPr>
          <w:spacing w:val="6"/>
        </w:rPr>
        <w:t>–</w:t>
      </w:r>
      <w:r>
        <w:rPr>
          <w:spacing w:val="6"/>
        </w:rPr>
        <w:t>à</w:t>
      </w:r>
      <w:r w:rsidR="007B06DE">
        <w:rPr>
          <w:spacing w:val="6"/>
        </w:rPr>
        <w:t>–</w:t>
      </w:r>
      <w:r>
        <w:rPr>
          <w:spacing w:val="6"/>
        </w:rPr>
        <w:t xml:space="preserve">dire essentiellement avec quelque chose </w:t>
      </w:r>
      <w:r w:rsidR="00FC3857">
        <w:rPr>
          <w:spacing w:val="6"/>
        </w:rPr>
        <w:t xml:space="preserve">                        </w:t>
      </w:r>
      <w:r>
        <w:rPr>
          <w:spacing w:val="6"/>
        </w:rPr>
        <w:t>qui filtre, qui ferme, qui trie, qui ne retient que cet indice de qualité dont nous pouvons montrer que la fonction est homologue avec cet indice de réalité qui nous permet juste de goûter l'état où nous sommes, assez pour être sûrs que nous ne rêvons pas, s'il s'agit de quelque chose d'analogue.</w:t>
      </w:r>
    </w:p>
    <w:p w:rsidR="00D463DF" w:rsidRDefault="009841E0">
      <w:pPr>
        <w:pStyle w:val="Corpsdetexte"/>
        <w:rPr>
          <w:spacing w:val="6"/>
        </w:rPr>
      </w:pPr>
      <w:r>
        <w:rPr>
          <w:spacing w:val="6"/>
        </w:rPr>
        <w:t xml:space="preserve"> </w:t>
      </w:r>
    </w:p>
    <w:p w:rsidR="009841E0" w:rsidRDefault="009841E0">
      <w:pPr>
        <w:pStyle w:val="Corpsdetexte"/>
        <w:rPr>
          <w:spacing w:val="6"/>
        </w:rPr>
      </w:pPr>
      <w:r>
        <w:rPr>
          <w:spacing w:val="6"/>
        </w:rPr>
        <w:t>C'est vrai</w:t>
      </w:r>
      <w:r>
        <w:rPr>
          <w:spacing w:val="6"/>
        </w:rPr>
        <w:softHyphen/>
        <w:t>ment du visible que nous voyons.</w:t>
      </w:r>
    </w:p>
    <w:p w:rsidR="00D463DF" w:rsidRDefault="00D463DF">
      <w:pPr>
        <w:pStyle w:val="Corpsdetexte"/>
        <w:rPr>
          <w:spacing w:val="6"/>
        </w:rPr>
      </w:pPr>
    </w:p>
    <w:p w:rsidR="009841E0" w:rsidRDefault="009841E0">
      <w:pPr>
        <w:pStyle w:val="Corpsdetexte"/>
        <w:rPr>
          <w:spacing w:val="6"/>
        </w:rPr>
      </w:pPr>
      <w:r>
        <w:rPr>
          <w:spacing w:val="6"/>
        </w:rPr>
        <w:lastRenderedPageBreak/>
        <w:t>De même la</w:t>
      </w:r>
      <w:r>
        <w:rPr>
          <w:spacing w:val="6"/>
        </w:rPr>
        <w:tab/>
      </w:r>
      <w:r>
        <w:rPr>
          <w:spacing w:val="6"/>
          <w:vertAlign w:val="superscript"/>
        </w:rPr>
        <w:t xml:space="preserve"> </w:t>
      </w:r>
      <w:r>
        <w:rPr>
          <w:spacing w:val="6"/>
        </w:rPr>
        <w:t>conscience…</w:t>
      </w:r>
    </w:p>
    <w:p w:rsidR="009841E0" w:rsidRDefault="009841E0">
      <w:pPr>
        <w:pStyle w:val="Corpsdetexte"/>
        <w:ind w:left="708"/>
        <w:rPr>
          <w:spacing w:val="6"/>
        </w:rPr>
      </w:pPr>
      <w:r>
        <w:rPr>
          <w:spacing w:val="6"/>
        </w:rPr>
        <w:t xml:space="preserve">par rapport à ce qui constitue </w:t>
      </w:r>
      <w:r w:rsidRPr="00C23B1B">
        <w:rPr>
          <w:rFonts w:ascii="Times New Roman" w:hAnsi="Times New Roman" w:cs="Times New Roman"/>
          <w:i/>
          <w:spacing w:val="6"/>
          <w:sz w:val="24"/>
        </w:rPr>
        <w:t>le pré</w:t>
      </w:r>
      <w:r w:rsidRPr="00C23B1B">
        <w:rPr>
          <w:rFonts w:ascii="Times New Roman" w:hAnsi="Times New Roman" w:cs="Times New Roman"/>
          <w:i/>
          <w:spacing w:val="6"/>
          <w:sz w:val="24"/>
        </w:rPr>
        <w:softHyphen/>
        <w:t>conscient</w:t>
      </w:r>
      <w:r>
        <w:rPr>
          <w:spacing w:val="6"/>
        </w:rPr>
        <w:t xml:space="preserve"> et nous fait ce monde étroitement tissé par </w:t>
      </w:r>
      <w:r w:rsidRPr="00C23B1B">
        <w:rPr>
          <w:rFonts w:ascii="Times New Roman" w:hAnsi="Times New Roman" w:cs="Times New Roman"/>
          <w:i/>
          <w:spacing w:val="6"/>
          <w:sz w:val="24"/>
        </w:rPr>
        <w:t>nos pensées</w:t>
      </w:r>
    </w:p>
    <w:p w:rsidR="009841E0" w:rsidRDefault="009841E0">
      <w:pPr>
        <w:pStyle w:val="Corpsdetexte"/>
        <w:rPr>
          <w:spacing w:val="6"/>
        </w:rPr>
      </w:pPr>
      <w:r>
        <w:rPr>
          <w:spacing w:val="6"/>
        </w:rPr>
        <w:t xml:space="preserve">…la conscience est </w:t>
      </w:r>
      <w:r w:rsidRPr="00FC3857">
        <w:rPr>
          <w:rFonts w:ascii="Times New Roman" w:hAnsi="Times New Roman" w:cs="Times New Roman"/>
          <w:i/>
          <w:color w:val="0000CC"/>
          <w:spacing w:val="6"/>
          <w:sz w:val="24"/>
        </w:rPr>
        <w:t>la surface</w:t>
      </w:r>
      <w:r>
        <w:rPr>
          <w:spacing w:val="6"/>
        </w:rPr>
        <w:t xml:space="preserve"> par où</w:t>
      </w:r>
      <w:r w:rsidR="00C23B1B">
        <w:rPr>
          <w:spacing w:val="6"/>
        </w:rPr>
        <w:t xml:space="preserve"> la</w:t>
      </w:r>
      <w:r>
        <w:rPr>
          <w:spacing w:val="6"/>
        </w:rPr>
        <w:tab/>
        <w:t xml:space="preserve">perception </w:t>
      </w:r>
      <w:r w:rsidR="00FC3857">
        <w:rPr>
          <w:spacing w:val="6"/>
        </w:rPr>
        <w:t xml:space="preserve">                           </w:t>
      </w:r>
      <w:r w:rsidR="00C23B1B">
        <w:rPr>
          <w:spacing w:val="6"/>
        </w:rPr>
        <w:t xml:space="preserve">de </w:t>
      </w:r>
      <w:r>
        <w:rPr>
          <w:spacing w:val="6"/>
        </w:rPr>
        <w:t xml:space="preserve">ce quelque chose qui est au cœur du sujet reçoit, </w:t>
      </w:r>
      <w:r w:rsidR="00FC3857">
        <w:rPr>
          <w:spacing w:val="6"/>
        </w:rPr>
        <w:t xml:space="preserve">             </w:t>
      </w:r>
      <w:r>
        <w:rPr>
          <w:spacing w:val="6"/>
        </w:rPr>
        <w:t>si l'on peut dire, du dehors ses propres pensées, son propre discours.</w:t>
      </w:r>
    </w:p>
    <w:p w:rsidR="00D463DF" w:rsidRDefault="00D463DF">
      <w:pPr>
        <w:pStyle w:val="Corpsdetexte"/>
        <w:rPr>
          <w:spacing w:val="6"/>
        </w:rPr>
      </w:pPr>
    </w:p>
    <w:p w:rsidR="009841E0" w:rsidRDefault="009841E0">
      <w:pPr>
        <w:pStyle w:val="Corpsdetexte"/>
        <w:rPr>
          <w:spacing w:val="6"/>
        </w:rPr>
      </w:pPr>
      <w:r>
        <w:rPr>
          <w:spacing w:val="6"/>
        </w:rPr>
        <w:t>La conscience est là pour que l'inconscient, si l'on peut dire, bien plutôt refuse ce qui lui vient du préconscient, ou y choisisse de la façon la plus étroite ce dont il a besoin pour ses offices.</w:t>
      </w:r>
    </w:p>
    <w:p w:rsidR="009841E0" w:rsidRDefault="009841E0">
      <w:pPr>
        <w:pStyle w:val="Corpsdetexte"/>
        <w:rPr>
          <w:spacing w:val="6"/>
        </w:rPr>
      </w:pPr>
      <w:r>
        <w:rPr>
          <w:spacing w:val="6"/>
        </w:rPr>
        <w:t>Et qu'est</w:t>
      </w:r>
      <w:r w:rsidR="007B06DE">
        <w:rPr>
          <w:spacing w:val="6"/>
        </w:rPr>
        <w:t>–</w:t>
      </w:r>
      <w:r>
        <w:rPr>
          <w:spacing w:val="6"/>
        </w:rPr>
        <w:t>ce que c'est ?</w:t>
      </w:r>
    </w:p>
    <w:p w:rsidR="00C23B1B" w:rsidRDefault="00C23B1B">
      <w:pPr>
        <w:pStyle w:val="Corpsdetexte"/>
        <w:rPr>
          <w:spacing w:val="6"/>
        </w:rPr>
      </w:pPr>
    </w:p>
    <w:p w:rsidR="009841E0" w:rsidRDefault="009841E0">
      <w:pPr>
        <w:pStyle w:val="Corpsdetexte"/>
        <w:rPr>
          <w:iCs/>
          <w:spacing w:val="6"/>
        </w:rPr>
      </w:pPr>
      <w:r>
        <w:rPr>
          <w:spacing w:val="6"/>
        </w:rPr>
        <w:t xml:space="preserve">C'est bien là que nous rencontrons ce paradoxe qui est ce que j'ai appelé </w:t>
      </w:r>
      <w:r w:rsidRPr="00D463DF">
        <w:rPr>
          <w:rFonts w:ascii="Times New Roman" w:hAnsi="Times New Roman" w:cs="Times New Roman"/>
          <w:i/>
          <w:spacing w:val="6"/>
          <w:sz w:val="24"/>
        </w:rPr>
        <w:t>l'entrecroisement des fonctions systémiques</w:t>
      </w:r>
      <w:r>
        <w:rPr>
          <w:i/>
          <w:spacing w:val="6"/>
        </w:rPr>
        <w:t> </w:t>
      </w:r>
      <w:r>
        <w:rPr>
          <w:iCs/>
          <w:spacing w:val="6"/>
        </w:rPr>
        <w:t>:</w:t>
      </w:r>
    </w:p>
    <w:p w:rsidR="00D463DF" w:rsidRDefault="00D463DF">
      <w:pPr>
        <w:pStyle w:val="Corpsdetexte"/>
        <w:rPr>
          <w:iCs/>
          <w:spacing w:val="6"/>
        </w:rPr>
      </w:pPr>
    </w:p>
    <w:p w:rsidR="009841E0" w:rsidRDefault="00FC3857" w:rsidP="00FC3857">
      <w:pPr>
        <w:pStyle w:val="Corpsdetexte"/>
        <w:ind w:left="2124" w:firstLine="708"/>
        <w:rPr>
          <w:spacing w:val="6"/>
        </w:rPr>
      </w:pPr>
      <w:r>
        <w:rPr>
          <w:spacing w:val="6"/>
        </w:rPr>
        <w:t xml:space="preserve"> </w:t>
      </w:r>
      <w:r w:rsidR="008060B3">
        <w:rPr>
          <w:noProof/>
          <w:lang w:eastAsia="fr-FR"/>
        </w:rPr>
        <w:drawing>
          <wp:inline distT="0" distB="0" distL="0" distR="0">
            <wp:extent cx="1939290" cy="2114593"/>
            <wp:effectExtent l="19050" t="0" r="3810" b="0"/>
            <wp:docPr id="17" name="Image 17"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cNvPicPr>
                      <a:picLocks noChangeAspect="1" noChangeArrowheads="1"/>
                    </pic:cNvPicPr>
                  </pic:nvPicPr>
                  <pic:blipFill>
                    <a:blip r:embed="rId44" cstate="print"/>
                    <a:srcRect/>
                    <a:stretch>
                      <a:fillRect/>
                    </a:stretch>
                  </pic:blipFill>
                  <pic:spPr bwMode="auto">
                    <a:xfrm>
                      <a:off x="0" y="0"/>
                      <a:ext cx="1939950" cy="2115313"/>
                    </a:xfrm>
                    <a:prstGeom prst="rect">
                      <a:avLst/>
                    </a:prstGeom>
                    <a:noFill/>
                    <a:ln w="9525">
                      <a:noFill/>
                      <a:miter lim="800000"/>
                      <a:headEnd/>
                      <a:tailEnd/>
                    </a:ln>
                  </pic:spPr>
                </pic:pic>
              </a:graphicData>
            </a:graphic>
          </wp:inline>
        </w:drawing>
      </w:r>
    </w:p>
    <w:p w:rsidR="00D463DF" w:rsidRDefault="00D463DF">
      <w:pPr>
        <w:pStyle w:val="Corpsdetexte"/>
        <w:ind w:left="3540" w:firstLine="708"/>
        <w:rPr>
          <w:spacing w:val="6"/>
        </w:rPr>
      </w:pPr>
    </w:p>
    <w:p w:rsidR="00D463DF" w:rsidRDefault="00D463DF">
      <w:pPr>
        <w:pStyle w:val="Corpsdetexte"/>
        <w:rPr>
          <w:spacing w:val="6"/>
        </w:rPr>
      </w:pPr>
      <w:r>
        <w:rPr>
          <w:spacing w:val="6"/>
        </w:rPr>
        <w:t>À</w:t>
      </w:r>
      <w:r w:rsidR="009841E0">
        <w:rPr>
          <w:spacing w:val="6"/>
        </w:rPr>
        <w:t xml:space="preserve"> ce premier niveau, si essentiel à reconnaître, </w:t>
      </w:r>
    </w:p>
    <w:p w:rsidR="00D463DF" w:rsidRDefault="009841E0">
      <w:pPr>
        <w:pStyle w:val="Corpsdetexte"/>
        <w:rPr>
          <w:spacing w:val="6"/>
        </w:rPr>
      </w:pPr>
      <w:r>
        <w:rPr>
          <w:spacing w:val="6"/>
        </w:rPr>
        <w:t>de l'articulation freudienne</w:t>
      </w:r>
      <w:r w:rsidR="00D463DF">
        <w:rPr>
          <w:spacing w:val="6"/>
        </w:rPr>
        <w:t>,</w:t>
      </w:r>
      <w:r>
        <w:rPr>
          <w:spacing w:val="6"/>
        </w:rPr>
        <w:t xml:space="preserve"> l'inconscient vous est représenté par lui comme un flux, comme un monde, comme une chaîne de pensées. </w:t>
      </w:r>
    </w:p>
    <w:p w:rsidR="00D463DF" w:rsidRDefault="00D463DF">
      <w:pPr>
        <w:pStyle w:val="Corpsdetexte"/>
        <w:rPr>
          <w:spacing w:val="6"/>
        </w:rPr>
      </w:pPr>
    </w:p>
    <w:p w:rsidR="00FC3857" w:rsidRDefault="009841E0">
      <w:pPr>
        <w:pStyle w:val="Corpsdetexte"/>
        <w:rPr>
          <w:spacing w:val="6"/>
        </w:rPr>
      </w:pPr>
      <w:r>
        <w:rPr>
          <w:spacing w:val="6"/>
        </w:rPr>
        <w:t xml:space="preserve">Sans doute, la conscience aussi est faite de </w:t>
      </w:r>
    </w:p>
    <w:p w:rsidR="00D463DF" w:rsidRDefault="009841E0">
      <w:pPr>
        <w:pStyle w:val="Corpsdetexte"/>
        <w:rPr>
          <w:spacing w:val="6"/>
        </w:rPr>
      </w:pPr>
      <w:r>
        <w:rPr>
          <w:spacing w:val="6"/>
        </w:rPr>
        <w:t xml:space="preserve">la cohérence des perceptions le test de réalité, c'est l'articulation des perceptions entre elles dans un monde organisé. </w:t>
      </w:r>
    </w:p>
    <w:p w:rsidR="00D463DF" w:rsidRDefault="00D463DF">
      <w:pPr>
        <w:pStyle w:val="Corpsdetexte"/>
        <w:rPr>
          <w:spacing w:val="6"/>
        </w:rPr>
      </w:pPr>
    </w:p>
    <w:p w:rsidR="00FC3857" w:rsidRDefault="009841E0">
      <w:pPr>
        <w:pStyle w:val="Corpsdetexte"/>
        <w:rPr>
          <w:spacing w:val="6"/>
        </w:rPr>
      </w:pPr>
      <w:r>
        <w:rPr>
          <w:spacing w:val="6"/>
        </w:rPr>
        <w:t xml:space="preserve">Inversement, ce que nous trouvons dans </w:t>
      </w:r>
      <w:r w:rsidRPr="00D463DF">
        <w:rPr>
          <w:rFonts w:ascii="Times New Roman" w:hAnsi="Times New Roman" w:cs="Times New Roman"/>
          <w:i/>
          <w:spacing w:val="6"/>
          <w:sz w:val="24"/>
        </w:rPr>
        <w:t>l'inconscient</w:t>
      </w:r>
      <w:r>
        <w:rPr>
          <w:spacing w:val="6"/>
        </w:rPr>
        <w:t xml:space="preserve">, c'est cette répétition significative qui nous mène de quelque chose qu'on appelle les pensées, </w:t>
      </w:r>
      <w:r w:rsidRPr="00D463DF">
        <w:rPr>
          <w:rFonts w:ascii="Times New Roman" w:hAnsi="Times New Roman" w:cs="Times New Roman"/>
          <w:i/>
          <w:spacing w:val="6"/>
          <w:sz w:val="24"/>
        </w:rPr>
        <w:t>Gedanken</w:t>
      </w:r>
      <w:r>
        <w:rPr>
          <w:i/>
          <w:spacing w:val="6"/>
        </w:rPr>
        <w:t xml:space="preserve">, </w:t>
      </w:r>
      <w:r>
        <w:rPr>
          <w:spacing w:val="6"/>
        </w:rPr>
        <w:t xml:space="preserve">fort bien formées dit FREUD, à une concaténation </w:t>
      </w:r>
    </w:p>
    <w:p w:rsidR="009841E0" w:rsidRDefault="009841E0">
      <w:pPr>
        <w:pStyle w:val="Corpsdetexte"/>
        <w:rPr>
          <w:spacing w:val="6"/>
        </w:rPr>
      </w:pPr>
      <w:r>
        <w:rPr>
          <w:spacing w:val="6"/>
        </w:rPr>
        <w:t>de pensées qui nous échappe à nous</w:t>
      </w:r>
      <w:r w:rsidR="007B06DE">
        <w:rPr>
          <w:spacing w:val="6"/>
        </w:rPr>
        <w:t>–</w:t>
      </w:r>
      <w:r>
        <w:rPr>
          <w:spacing w:val="6"/>
        </w:rPr>
        <w:t>mêmes.</w:t>
      </w:r>
    </w:p>
    <w:p w:rsidR="00C23B1B" w:rsidRDefault="00C23B1B">
      <w:pPr>
        <w:pStyle w:val="Corpsdetexte"/>
        <w:rPr>
          <w:spacing w:val="6"/>
        </w:rPr>
      </w:pPr>
    </w:p>
    <w:p w:rsidR="00CA0CE2" w:rsidRDefault="009841E0">
      <w:pPr>
        <w:pStyle w:val="Corpsdetexte"/>
        <w:rPr>
          <w:spacing w:val="6"/>
        </w:rPr>
      </w:pPr>
      <w:r>
        <w:rPr>
          <w:spacing w:val="6"/>
        </w:rPr>
        <w:t>Or, qu'est</w:t>
      </w:r>
      <w:r w:rsidR="007B06DE">
        <w:rPr>
          <w:spacing w:val="6"/>
        </w:rPr>
        <w:t>–</w:t>
      </w:r>
      <w:r>
        <w:rPr>
          <w:spacing w:val="6"/>
        </w:rPr>
        <w:t>ce que FREUD lui</w:t>
      </w:r>
      <w:r w:rsidR="007B06DE">
        <w:rPr>
          <w:spacing w:val="6"/>
        </w:rPr>
        <w:t>–</w:t>
      </w:r>
      <w:r>
        <w:rPr>
          <w:spacing w:val="6"/>
        </w:rPr>
        <w:t>même va nous dire ? Qu'est</w:t>
      </w:r>
      <w:r w:rsidR="007B06DE">
        <w:rPr>
          <w:spacing w:val="6"/>
        </w:rPr>
        <w:t>–</w:t>
      </w:r>
      <w:r>
        <w:rPr>
          <w:spacing w:val="6"/>
        </w:rPr>
        <w:t xml:space="preserve">ce que cherche le sujet au niveau de </w:t>
      </w:r>
    </w:p>
    <w:p w:rsidR="009841E0" w:rsidRDefault="009841E0">
      <w:pPr>
        <w:pStyle w:val="Corpsdetexte"/>
        <w:rPr>
          <w:spacing w:val="6"/>
        </w:rPr>
      </w:pPr>
      <w:r>
        <w:rPr>
          <w:spacing w:val="6"/>
        </w:rPr>
        <w:t>l'un et l'autre des deux systèmes ?</w:t>
      </w:r>
    </w:p>
    <w:p w:rsidR="00C23B1B" w:rsidRDefault="00C23B1B">
      <w:pPr>
        <w:pStyle w:val="Corpsdetexte"/>
        <w:rPr>
          <w:spacing w:val="6"/>
        </w:rPr>
      </w:pPr>
    </w:p>
    <w:p w:rsidR="00CA0CE2" w:rsidRDefault="00CA0CE2">
      <w:pPr>
        <w:pStyle w:val="Corpsdetexte"/>
        <w:rPr>
          <w:spacing w:val="6"/>
        </w:rPr>
      </w:pPr>
    </w:p>
    <w:p w:rsidR="00D463DF" w:rsidRDefault="009841E0">
      <w:pPr>
        <w:pStyle w:val="Corpsdetexte"/>
        <w:rPr>
          <w:spacing w:val="6"/>
        </w:rPr>
      </w:pPr>
      <w:r>
        <w:rPr>
          <w:spacing w:val="6"/>
        </w:rPr>
        <w:t xml:space="preserve">Qu'au niveau du préconscient ce que nous cherchons ce soit à proprement parler l'identité des pensées, c'est ce qui a été élaboré par tout ce chapitre </w:t>
      </w:r>
      <w:r w:rsidR="00FC3857">
        <w:rPr>
          <w:spacing w:val="6"/>
        </w:rPr>
        <w:t xml:space="preserve">                     </w:t>
      </w:r>
      <w:r>
        <w:rPr>
          <w:spacing w:val="6"/>
        </w:rPr>
        <w:t xml:space="preserve">de l’épistémologie depuis PLATON : </w:t>
      </w:r>
    </w:p>
    <w:p w:rsidR="00D463DF" w:rsidRDefault="009841E0" w:rsidP="00FC3857">
      <w:pPr>
        <w:pStyle w:val="Corpsdetexte"/>
        <w:numPr>
          <w:ilvl w:val="0"/>
          <w:numId w:val="4"/>
        </w:numPr>
        <w:rPr>
          <w:spacing w:val="6"/>
        </w:rPr>
      </w:pPr>
      <w:r>
        <w:rPr>
          <w:spacing w:val="6"/>
        </w:rPr>
        <w:t xml:space="preserve">l'effort de notre organisation du monde, </w:t>
      </w:r>
    </w:p>
    <w:p w:rsidR="00FC3857" w:rsidRDefault="009841E0" w:rsidP="00FC3857">
      <w:pPr>
        <w:pStyle w:val="Corpsdetexte"/>
        <w:numPr>
          <w:ilvl w:val="0"/>
          <w:numId w:val="4"/>
        </w:numPr>
        <w:rPr>
          <w:spacing w:val="6"/>
        </w:rPr>
      </w:pPr>
      <w:r>
        <w:rPr>
          <w:spacing w:val="6"/>
        </w:rPr>
        <w:t xml:space="preserve">l'effort logique, </w:t>
      </w:r>
    </w:p>
    <w:p w:rsidR="00D463DF" w:rsidRDefault="00FC3857" w:rsidP="00FC3857">
      <w:pPr>
        <w:pStyle w:val="Corpsdetexte"/>
        <w:rPr>
          <w:spacing w:val="6"/>
        </w:rPr>
      </w:pPr>
      <w:r>
        <w:rPr>
          <w:spacing w:val="6"/>
        </w:rPr>
        <w:t>…</w:t>
      </w:r>
      <w:r w:rsidR="009841E0">
        <w:rPr>
          <w:spacing w:val="6"/>
        </w:rPr>
        <w:t xml:space="preserve">c'est à proprement parler </w:t>
      </w:r>
      <w:r w:rsidR="009841E0" w:rsidRPr="00FC3857">
        <w:rPr>
          <w:rFonts w:ascii="Times New Roman" w:hAnsi="Times New Roman" w:cs="Times New Roman"/>
          <w:i/>
          <w:spacing w:val="6"/>
          <w:sz w:val="24"/>
        </w:rPr>
        <w:t>réduire le divers à l'identique</w:t>
      </w:r>
      <w:r w:rsidR="00D463DF">
        <w:rPr>
          <w:spacing w:val="6"/>
        </w:rPr>
        <w:t>.</w:t>
      </w:r>
      <w:r w:rsidR="009841E0">
        <w:rPr>
          <w:spacing w:val="6"/>
        </w:rPr>
        <w:t xml:space="preserve"> </w:t>
      </w:r>
    </w:p>
    <w:p w:rsidR="00D463DF" w:rsidRDefault="00D463DF">
      <w:pPr>
        <w:pStyle w:val="Corpsdetexte"/>
        <w:rPr>
          <w:spacing w:val="6"/>
        </w:rPr>
      </w:pPr>
    </w:p>
    <w:p w:rsidR="00C23B1B" w:rsidRDefault="00D463DF">
      <w:pPr>
        <w:pStyle w:val="Corpsdetexte"/>
        <w:rPr>
          <w:spacing w:val="6"/>
        </w:rPr>
      </w:pPr>
      <w:r>
        <w:rPr>
          <w:spacing w:val="6"/>
        </w:rPr>
        <w:t>C</w:t>
      </w:r>
      <w:r w:rsidR="009841E0">
        <w:rPr>
          <w:spacing w:val="6"/>
        </w:rPr>
        <w:t>'est identifier pensée à pensée, proposition à proposition dans des relations diverse</w:t>
      </w:r>
      <w:r w:rsidR="009841E0">
        <w:rPr>
          <w:spacing w:val="6"/>
        </w:rPr>
        <w:softHyphen/>
        <w:t xml:space="preserve">ment articulées qui forment la trame même de ce que </w:t>
      </w:r>
    </w:p>
    <w:p w:rsidR="00D463DF" w:rsidRDefault="009841E0">
      <w:pPr>
        <w:pStyle w:val="Corpsdetexte"/>
        <w:rPr>
          <w:spacing w:val="6"/>
        </w:rPr>
      </w:pPr>
      <w:r>
        <w:rPr>
          <w:spacing w:val="6"/>
        </w:rPr>
        <w:t>l'on appelle la logique for</w:t>
      </w:r>
      <w:r>
        <w:rPr>
          <w:spacing w:val="6"/>
        </w:rPr>
        <w:softHyphen/>
        <w:t>melle</w:t>
      </w:r>
      <w:r w:rsidR="00D463DF">
        <w:rPr>
          <w:spacing w:val="6"/>
        </w:rPr>
        <w:t>.</w:t>
      </w:r>
      <w:r>
        <w:rPr>
          <w:spacing w:val="6"/>
        </w:rPr>
        <w:t xml:space="preserve"> </w:t>
      </w:r>
    </w:p>
    <w:p w:rsidR="00D463DF" w:rsidRDefault="00D463DF">
      <w:pPr>
        <w:pStyle w:val="Corpsdetexte"/>
        <w:rPr>
          <w:spacing w:val="6"/>
        </w:rPr>
      </w:pPr>
    </w:p>
    <w:p w:rsidR="00D463DF" w:rsidRDefault="00D463DF">
      <w:pPr>
        <w:pStyle w:val="Corpsdetexte"/>
        <w:rPr>
          <w:spacing w:val="6"/>
        </w:rPr>
      </w:pPr>
      <w:r>
        <w:rPr>
          <w:spacing w:val="6"/>
        </w:rPr>
        <w:t>C</w:t>
      </w:r>
      <w:r w:rsidR="009841E0">
        <w:rPr>
          <w:spacing w:val="6"/>
        </w:rPr>
        <w:t>e qui pose</w:t>
      </w:r>
      <w:r>
        <w:rPr>
          <w:spacing w:val="6"/>
        </w:rPr>
        <w:t>…</w:t>
      </w:r>
    </w:p>
    <w:p w:rsidR="00D463DF" w:rsidRDefault="009841E0" w:rsidP="00D463DF">
      <w:pPr>
        <w:pStyle w:val="Corpsdetexte"/>
        <w:ind w:left="708"/>
        <w:rPr>
          <w:spacing w:val="6"/>
        </w:rPr>
      </w:pPr>
      <w:r>
        <w:rPr>
          <w:spacing w:val="6"/>
        </w:rPr>
        <w:t xml:space="preserve">pour celui qui considère d'une façon extrêmement idéale l'édifice de la science comme pouvant </w:t>
      </w:r>
      <w:r w:rsidR="00FC3857">
        <w:rPr>
          <w:spacing w:val="6"/>
        </w:rPr>
        <w:t xml:space="preserve">                   </w:t>
      </w:r>
      <w:r>
        <w:rPr>
          <w:spacing w:val="6"/>
        </w:rPr>
        <w:t>ou devant, même virtuellement, être déjà achevé</w:t>
      </w:r>
    </w:p>
    <w:p w:rsidR="009841E0" w:rsidRDefault="00D463DF">
      <w:pPr>
        <w:pStyle w:val="Corpsdetexte"/>
        <w:rPr>
          <w:spacing w:val="6"/>
        </w:rPr>
      </w:pPr>
      <w:r>
        <w:rPr>
          <w:spacing w:val="6"/>
        </w:rPr>
        <w:t>…</w:t>
      </w:r>
      <w:r w:rsidR="009841E0">
        <w:rPr>
          <w:spacing w:val="6"/>
        </w:rPr>
        <w:t xml:space="preserve">ce qui pose le problème de savoir si effectivement toute science, tout savoir, toute saisie du monde d'une façon ordonnée et articulée, ne doit pas aboutir à une </w:t>
      </w:r>
      <w:r w:rsidR="009841E0" w:rsidRPr="00D463DF">
        <w:rPr>
          <w:rFonts w:ascii="Times New Roman" w:hAnsi="Times New Roman" w:cs="Times New Roman"/>
          <w:i/>
          <w:spacing w:val="6"/>
          <w:sz w:val="24"/>
        </w:rPr>
        <w:t>tautologie</w:t>
      </w:r>
      <w:r w:rsidR="009841E0">
        <w:rPr>
          <w:spacing w:val="6"/>
        </w:rPr>
        <w:t>.</w:t>
      </w:r>
    </w:p>
    <w:p w:rsidR="00D463DF" w:rsidRDefault="00D463DF">
      <w:pPr>
        <w:pStyle w:val="Corpsdetexte"/>
        <w:rPr>
          <w:spacing w:val="6"/>
        </w:rPr>
      </w:pPr>
    </w:p>
    <w:p w:rsidR="00D463DF" w:rsidRDefault="009841E0">
      <w:pPr>
        <w:pStyle w:val="Corpsdetexte"/>
        <w:rPr>
          <w:spacing w:val="6"/>
        </w:rPr>
      </w:pPr>
      <w:r>
        <w:rPr>
          <w:spacing w:val="6"/>
        </w:rPr>
        <w:t>Ce n'est pas pour rien que vous m'avez entendu à plu</w:t>
      </w:r>
      <w:r>
        <w:rPr>
          <w:spacing w:val="6"/>
        </w:rPr>
        <w:softHyphen/>
        <w:t xml:space="preserve">sieurs reprises évoquer le problème de la </w:t>
      </w:r>
      <w:r w:rsidRPr="00D463DF">
        <w:rPr>
          <w:rFonts w:ascii="Times New Roman" w:hAnsi="Times New Roman" w:cs="Times New Roman"/>
          <w:i/>
          <w:spacing w:val="6"/>
          <w:sz w:val="24"/>
        </w:rPr>
        <w:t>tautologie</w:t>
      </w:r>
      <w:r>
        <w:rPr>
          <w:spacing w:val="6"/>
        </w:rPr>
        <w:t xml:space="preserve">, et nous ne saurions d'aucune façon terminer </w:t>
      </w:r>
    </w:p>
    <w:p w:rsidR="00D463DF" w:rsidRDefault="009841E0">
      <w:pPr>
        <w:pStyle w:val="Corpsdetexte"/>
        <w:rPr>
          <w:spacing w:val="6"/>
        </w:rPr>
      </w:pPr>
      <w:r>
        <w:rPr>
          <w:spacing w:val="6"/>
        </w:rPr>
        <w:t xml:space="preserve">cette année notre discours sans y apporter </w:t>
      </w:r>
    </w:p>
    <w:p w:rsidR="009841E0" w:rsidRDefault="009841E0">
      <w:pPr>
        <w:pStyle w:val="Corpsdetexte"/>
        <w:rPr>
          <w:spacing w:val="6"/>
        </w:rPr>
      </w:pPr>
      <w:r>
        <w:rPr>
          <w:spacing w:val="6"/>
        </w:rPr>
        <w:t>un jugement définitif.</w:t>
      </w:r>
    </w:p>
    <w:p w:rsidR="009841E0" w:rsidRDefault="009841E0">
      <w:pPr>
        <w:pStyle w:val="Corpsdetexte"/>
        <w:rPr>
          <w:spacing w:val="6"/>
        </w:rPr>
      </w:pPr>
    </w:p>
    <w:p w:rsidR="00D463DF" w:rsidRDefault="009841E0">
      <w:pPr>
        <w:pStyle w:val="Corpsdetexte"/>
        <w:rPr>
          <w:spacing w:val="6"/>
        </w:rPr>
      </w:pPr>
      <w:r>
        <w:rPr>
          <w:spacing w:val="6"/>
        </w:rPr>
        <w:t>Le monde donc, ce monde dont la fonction de réalité est liée à la fonction per</w:t>
      </w:r>
      <w:r>
        <w:rPr>
          <w:spacing w:val="6"/>
        </w:rPr>
        <w:softHyphen/>
        <w:t xml:space="preserve">ceptive, est tout de même ce autour de quoi nous ne progressons dans notre savoir que par la voie de l'identité des pensées. </w:t>
      </w:r>
    </w:p>
    <w:p w:rsidR="00D463DF" w:rsidRDefault="00D463DF">
      <w:pPr>
        <w:pStyle w:val="Corpsdetexte"/>
        <w:rPr>
          <w:spacing w:val="6"/>
        </w:rPr>
      </w:pPr>
    </w:p>
    <w:p w:rsidR="00D463DF" w:rsidRDefault="009841E0">
      <w:pPr>
        <w:pStyle w:val="Corpsdetexte"/>
        <w:rPr>
          <w:spacing w:val="6"/>
        </w:rPr>
      </w:pPr>
      <w:r>
        <w:rPr>
          <w:spacing w:val="6"/>
        </w:rPr>
        <w:t xml:space="preserve">Ceci n'est point pour nous un paradoxe, mais ce qui est paradoxal, c'est de lire dans le texte de FREUD que ce que cherche l'inconscient, ce qu'il veut, </w:t>
      </w:r>
    </w:p>
    <w:p w:rsidR="00FC3857" w:rsidRDefault="009841E0">
      <w:pPr>
        <w:pStyle w:val="Corpsdetexte"/>
        <w:rPr>
          <w:spacing w:val="6"/>
        </w:rPr>
      </w:pPr>
      <w:r>
        <w:rPr>
          <w:spacing w:val="6"/>
        </w:rPr>
        <w:t>si l'on peut dire, que ce qui est la racine de son fonctionnement, de sa mise en jeu, c'est l'identité des perceptions, c'est</w:t>
      </w:r>
      <w:r w:rsidR="007B06DE">
        <w:rPr>
          <w:spacing w:val="6"/>
        </w:rPr>
        <w:t>–</w:t>
      </w:r>
      <w:r>
        <w:rPr>
          <w:spacing w:val="6"/>
        </w:rPr>
        <w:softHyphen/>
        <w:t>à</w:t>
      </w:r>
      <w:r w:rsidR="007B06DE">
        <w:rPr>
          <w:spacing w:val="6"/>
        </w:rPr>
        <w:t>–</w:t>
      </w:r>
      <w:r>
        <w:rPr>
          <w:spacing w:val="6"/>
        </w:rPr>
        <w:t xml:space="preserve">dire que ceci n'aurait littéralement aucun sens si ce dont il s'agit </w:t>
      </w:r>
    </w:p>
    <w:p w:rsidR="00C23B1B" w:rsidRDefault="009841E0">
      <w:pPr>
        <w:pStyle w:val="Corpsdetexte"/>
        <w:rPr>
          <w:spacing w:val="6"/>
        </w:rPr>
      </w:pPr>
      <w:r>
        <w:rPr>
          <w:spacing w:val="6"/>
        </w:rPr>
        <w:t xml:space="preserve">ce n'était pas que ceci : </w:t>
      </w:r>
    </w:p>
    <w:p w:rsidR="00FC3857" w:rsidRDefault="009841E0">
      <w:pPr>
        <w:pStyle w:val="Corpsdetexte"/>
        <w:rPr>
          <w:spacing w:val="6"/>
        </w:rPr>
      </w:pPr>
      <w:r>
        <w:rPr>
          <w:spacing w:val="6"/>
        </w:rPr>
        <w:t xml:space="preserve">que le rapport de l'inconscient à ce qu'il cherche dans son mode propre de retour, c'est justement </w:t>
      </w:r>
    </w:p>
    <w:p w:rsidR="00FC3857" w:rsidRDefault="009841E0">
      <w:pPr>
        <w:pStyle w:val="Corpsdetexte"/>
        <w:rPr>
          <w:i/>
          <w:spacing w:val="6"/>
        </w:rPr>
      </w:pPr>
      <w:r>
        <w:rPr>
          <w:spacing w:val="6"/>
        </w:rPr>
        <w:t xml:space="preserve">ce qui dans </w:t>
      </w:r>
      <w:r w:rsidRPr="00C23B1B">
        <w:rPr>
          <w:rFonts w:ascii="Times New Roman" w:hAnsi="Times New Roman" w:cs="Times New Roman"/>
          <w:i/>
          <w:spacing w:val="6"/>
          <w:sz w:val="24"/>
        </w:rPr>
        <w:t>l'une fois perçu</w:t>
      </w:r>
      <w:r>
        <w:rPr>
          <w:spacing w:val="6"/>
        </w:rPr>
        <w:t xml:space="preserve"> est l'identiquement iden</w:t>
      </w:r>
      <w:r>
        <w:rPr>
          <w:spacing w:val="6"/>
        </w:rPr>
        <w:softHyphen/>
        <w:t xml:space="preserve">tique si l'on peut dire, c'est le perçu de </w:t>
      </w:r>
      <w:r w:rsidRPr="00C23B1B">
        <w:rPr>
          <w:rFonts w:ascii="Times New Roman" w:hAnsi="Times New Roman" w:cs="Times New Roman"/>
          <w:i/>
          <w:spacing w:val="6"/>
          <w:sz w:val="24"/>
        </w:rPr>
        <w:t>cette fois</w:t>
      </w:r>
      <w:r w:rsidR="007B06DE">
        <w:rPr>
          <w:rFonts w:ascii="Times New Roman" w:hAnsi="Times New Roman" w:cs="Times New Roman"/>
          <w:i/>
          <w:spacing w:val="6"/>
          <w:sz w:val="24"/>
        </w:rPr>
        <w:t>–</w:t>
      </w:r>
      <w:r w:rsidRPr="00C23B1B">
        <w:rPr>
          <w:rFonts w:ascii="Times New Roman" w:hAnsi="Times New Roman" w:cs="Times New Roman"/>
          <w:i/>
          <w:spacing w:val="6"/>
          <w:sz w:val="24"/>
        </w:rPr>
        <w:t>là</w:t>
      </w:r>
      <w:r>
        <w:rPr>
          <w:i/>
          <w:spacing w:val="6"/>
        </w:rPr>
        <w:t>,</w:t>
      </w:r>
    </w:p>
    <w:p w:rsidR="00FC3857" w:rsidRDefault="009841E0">
      <w:pPr>
        <w:pStyle w:val="Corpsdetexte"/>
        <w:rPr>
          <w:spacing w:val="6"/>
        </w:rPr>
      </w:pPr>
      <w:r>
        <w:rPr>
          <w:spacing w:val="6"/>
        </w:rPr>
        <w:t xml:space="preserve">c'est cette bague qu'il s'est passée au doigt </w:t>
      </w:r>
    </w:p>
    <w:p w:rsidR="009841E0" w:rsidRDefault="009841E0">
      <w:pPr>
        <w:pStyle w:val="Corpsdetexte"/>
        <w:rPr>
          <w:spacing w:val="6"/>
        </w:rPr>
      </w:pPr>
      <w:r>
        <w:rPr>
          <w:spacing w:val="6"/>
        </w:rPr>
        <w:t>cette</w:t>
      </w:r>
      <w:r w:rsidR="00C23B1B">
        <w:rPr>
          <w:spacing w:val="6"/>
        </w:rPr>
        <w:t xml:space="preserve"> </w:t>
      </w:r>
      <w:r>
        <w:rPr>
          <w:spacing w:val="6"/>
        </w:rPr>
        <w:t>fois</w:t>
      </w:r>
      <w:r w:rsidR="007B06DE">
        <w:rPr>
          <w:spacing w:val="6"/>
        </w:rPr>
        <w:t>–</w:t>
      </w:r>
      <w:r>
        <w:rPr>
          <w:spacing w:val="6"/>
        </w:rPr>
        <w:t xml:space="preserve">là, avec le poinçon de cette </w:t>
      </w:r>
      <w:r w:rsidRPr="00C23B1B">
        <w:rPr>
          <w:rFonts w:ascii="Times New Roman" w:hAnsi="Times New Roman" w:cs="Times New Roman"/>
          <w:i/>
          <w:spacing w:val="6"/>
          <w:sz w:val="24"/>
        </w:rPr>
        <w:t>fois</w:t>
      </w:r>
      <w:r w:rsidR="007B06DE">
        <w:rPr>
          <w:rFonts w:ascii="Times New Roman" w:hAnsi="Times New Roman" w:cs="Times New Roman"/>
          <w:i/>
          <w:spacing w:val="6"/>
          <w:sz w:val="24"/>
        </w:rPr>
        <w:t>–</w:t>
      </w:r>
      <w:r w:rsidRPr="00C23B1B">
        <w:rPr>
          <w:rFonts w:ascii="Times New Roman" w:hAnsi="Times New Roman" w:cs="Times New Roman"/>
          <w:i/>
          <w:spacing w:val="6"/>
          <w:sz w:val="24"/>
        </w:rPr>
        <w:t>là</w:t>
      </w:r>
      <w:r>
        <w:rPr>
          <w:spacing w:val="6"/>
        </w:rPr>
        <w:t>.</w:t>
      </w:r>
    </w:p>
    <w:p w:rsidR="009841E0" w:rsidRDefault="009841E0">
      <w:pPr>
        <w:pStyle w:val="Corpsdetexte"/>
        <w:rPr>
          <w:spacing w:val="6"/>
        </w:rPr>
      </w:pPr>
    </w:p>
    <w:p w:rsidR="00C23B1B" w:rsidRDefault="009841E0">
      <w:pPr>
        <w:pStyle w:val="Corpsdetexte"/>
        <w:rPr>
          <w:spacing w:val="6"/>
        </w:rPr>
      </w:pPr>
      <w:r>
        <w:rPr>
          <w:spacing w:val="6"/>
        </w:rPr>
        <w:lastRenderedPageBreak/>
        <w:t>Et c'est justement cela qui man</w:t>
      </w:r>
      <w:r>
        <w:rPr>
          <w:spacing w:val="6"/>
        </w:rPr>
        <w:softHyphen/>
        <w:t xml:space="preserve">quera toujours, </w:t>
      </w:r>
    </w:p>
    <w:p w:rsidR="00FC3857" w:rsidRDefault="009841E0">
      <w:pPr>
        <w:pStyle w:val="Corpsdetexte"/>
        <w:rPr>
          <w:spacing w:val="6"/>
        </w:rPr>
      </w:pPr>
      <w:r>
        <w:rPr>
          <w:spacing w:val="6"/>
        </w:rPr>
        <w:t xml:space="preserve">c'est qu'à toute espèce d'autre réapparition de ce qui répond au signifiant originel, point où est la marque que le sujet a reçue de ce, quoi que ce soit, qui est à l'origine de </w:t>
      </w:r>
      <w:r w:rsidRPr="00A04D97">
        <w:rPr>
          <w:spacing w:val="6"/>
        </w:rPr>
        <w:t>l'</w:t>
      </w:r>
      <w:r w:rsidRPr="00A04D97">
        <w:rPr>
          <w:rFonts w:ascii="Times New Roman" w:hAnsi="Times New Roman" w:cs="Times New Roman"/>
          <w:i/>
          <w:spacing w:val="6"/>
          <w:sz w:val="24"/>
        </w:rPr>
        <w:t>Urverdrängt</w:t>
      </w:r>
      <w:r>
        <w:rPr>
          <w:iCs/>
          <w:spacing w:val="6"/>
        </w:rPr>
        <w:t>, il</w:t>
      </w:r>
      <w:r>
        <w:rPr>
          <w:i/>
          <w:spacing w:val="6"/>
        </w:rPr>
        <w:t xml:space="preserve"> </w:t>
      </w:r>
      <w:r>
        <w:rPr>
          <w:spacing w:val="6"/>
        </w:rPr>
        <w:t>manquera toujours</w:t>
      </w:r>
      <w:r w:rsidR="00FC3857">
        <w:rPr>
          <w:spacing w:val="6"/>
        </w:rPr>
        <w:t>…</w:t>
      </w:r>
    </w:p>
    <w:p w:rsidR="00FC3857" w:rsidRDefault="009841E0" w:rsidP="00FC3857">
      <w:pPr>
        <w:pStyle w:val="Corpsdetexte"/>
        <w:ind w:firstLine="708"/>
        <w:rPr>
          <w:spacing w:val="6"/>
        </w:rPr>
      </w:pPr>
      <w:r>
        <w:rPr>
          <w:spacing w:val="6"/>
        </w:rPr>
        <w:t>à quoi que ce soit qui vienne le représenter</w:t>
      </w:r>
    </w:p>
    <w:p w:rsidR="00FC3857" w:rsidRDefault="00FC3857">
      <w:pPr>
        <w:pStyle w:val="Corpsdetexte"/>
        <w:rPr>
          <w:spacing w:val="6"/>
        </w:rPr>
      </w:pPr>
      <w:r>
        <w:rPr>
          <w:spacing w:val="6"/>
        </w:rPr>
        <w:t>…</w:t>
      </w:r>
      <w:r w:rsidR="009841E0">
        <w:rPr>
          <w:spacing w:val="6"/>
        </w:rPr>
        <w:t xml:space="preserve">cette marque qui est la marque unique du surgissement originel d'un signifiant originel qui s'est présenté une fois au moment où le point, </w:t>
      </w:r>
    </w:p>
    <w:p w:rsidR="00FC3857" w:rsidRDefault="009841E0">
      <w:pPr>
        <w:pStyle w:val="Corpsdetexte"/>
        <w:rPr>
          <w:spacing w:val="6"/>
        </w:rPr>
      </w:pPr>
      <w:r>
        <w:rPr>
          <w:spacing w:val="6"/>
        </w:rPr>
        <w:t xml:space="preserve">le quelque chose de </w:t>
      </w:r>
      <w:r w:rsidR="00A04D97" w:rsidRPr="00A04D97">
        <w:rPr>
          <w:spacing w:val="6"/>
        </w:rPr>
        <w:t>l'</w:t>
      </w:r>
      <w:r w:rsidR="00A04D97" w:rsidRPr="00A04D97">
        <w:rPr>
          <w:rFonts w:ascii="Times New Roman" w:hAnsi="Times New Roman" w:cs="Times New Roman"/>
          <w:i/>
          <w:spacing w:val="6"/>
          <w:sz w:val="24"/>
        </w:rPr>
        <w:t>Urverdrängt</w:t>
      </w:r>
      <w:r>
        <w:rPr>
          <w:i/>
          <w:spacing w:val="6"/>
        </w:rPr>
        <w:t xml:space="preserve"> </w:t>
      </w:r>
      <w:r>
        <w:rPr>
          <w:spacing w:val="6"/>
        </w:rPr>
        <w:t xml:space="preserve">en question est passé à l'existence inconsciente, à l'insistance dans cet ordre interne qu'est l'inconscient, entre, </w:t>
      </w:r>
    </w:p>
    <w:p w:rsidR="009841E0" w:rsidRDefault="009841E0">
      <w:pPr>
        <w:pStyle w:val="Corpsdetexte"/>
        <w:rPr>
          <w:spacing w:val="6"/>
        </w:rPr>
      </w:pPr>
      <w:r>
        <w:rPr>
          <w:spacing w:val="6"/>
        </w:rPr>
        <w:t>d'une part ce qu'il reçoit du monde extérieur et où il a des choses à lier, et du fait que de les lier sous une forme signifiante, il ne peut les recevoir que dans leur différence.</w:t>
      </w:r>
    </w:p>
    <w:p w:rsidR="009841E0" w:rsidRDefault="009841E0">
      <w:pPr>
        <w:pStyle w:val="Corpsdetexte"/>
        <w:rPr>
          <w:spacing w:val="6"/>
        </w:rPr>
      </w:pPr>
    </w:p>
    <w:p w:rsidR="00FC3857" w:rsidRDefault="009841E0">
      <w:pPr>
        <w:pStyle w:val="Corpsdetexte"/>
        <w:rPr>
          <w:spacing w:val="6"/>
        </w:rPr>
      </w:pPr>
      <w:r>
        <w:rPr>
          <w:spacing w:val="6"/>
        </w:rPr>
        <w:t xml:space="preserve">Et c'est bien pour ça qu'il ne peut d'aucune façon être satisfait par cette recherche comme telle </w:t>
      </w:r>
    </w:p>
    <w:p w:rsidR="00FC3857" w:rsidRDefault="009841E0">
      <w:pPr>
        <w:pStyle w:val="Corpsdetexte"/>
        <w:rPr>
          <w:spacing w:val="6"/>
        </w:rPr>
      </w:pPr>
      <w:r>
        <w:rPr>
          <w:spacing w:val="6"/>
        </w:rPr>
        <w:t xml:space="preserve">de l'identité perceptive, si c'est ça même qui </w:t>
      </w:r>
    </w:p>
    <w:p w:rsidR="009841E0" w:rsidRDefault="009841E0">
      <w:pPr>
        <w:pStyle w:val="Corpsdetexte"/>
        <w:rPr>
          <w:spacing w:val="6"/>
        </w:rPr>
      </w:pPr>
      <w:r>
        <w:rPr>
          <w:spacing w:val="6"/>
        </w:rPr>
        <w:t>le spécifie comme inconscient.</w:t>
      </w:r>
    </w:p>
    <w:p w:rsidR="00C23B1B" w:rsidRDefault="00C23B1B">
      <w:pPr>
        <w:pStyle w:val="Corpsdetexte"/>
        <w:rPr>
          <w:spacing w:val="6"/>
        </w:rPr>
      </w:pPr>
    </w:p>
    <w:p w:rsidR="00A04D97" w:rsidRDefault="009841E0">
      <w:pPr>
        <w:pStyle w:val="Corpsdetexte"/>
        <w:rPr>
          <w:i/>
          <w:spacing w:val="6"/>
        </w:rPr>
      </w:pPr>
      <w:r>
        <w:rPr>
          <w:spacing w:val="6"/>
        </w:rPr>
        <w:t xml:space="preserve">Ceci nous donne la triade </w:t>
      </w:r>
      <w:r w:rsidRPr="00A04D97">
        <w:rPr>
          <w:rFonts w:ascii="Times New Roman" w:hAnsi="Times New Roman" w:cs="Times New Roman"/>
          <w:i/>
          <w:spacing w:val="6"/>
          <w:sz w:val="24"/>
        </w:rPr>
        <w:t>conscient</w:t>
      </w:r>
      <w:r w:rsidR="007B06DE">
        <w:rPr>
          <w:rFonts w:ascii="Times New Roman" w:hAnsi="Times New Roman" w:cs="Times New Roman"/>
          <w:i/>
          <w:spacing w:val="6"/>
          <w:sz w:val="24"/>
        </w:rPr>
        <w:t>–</w:t>
      </w:r>
      <w:r w:rsidRPr="00A04D97">
        <w:rPr>
          <w:rFonts w:ascii="Times New Roman" w:hAnsi="Times New Roman" w:cs="Times New Roman"/>
          <w:i/>
          <w:spacing w:val="6"/>
          <w:sz w:val="24"/>
        </w:rPr>
        <w:t>inconscient</w:t>
      </w:r>
      <w:r w:rsidR="007B06DE">
        <w:rPr>
          <w:rFonts w:ascii="Times New Roman" w:hAnsi="Times New Roman" w:cs="Times New Roman"/>
          <w:i/>
          <w:spacing w:val="6"/>
          <w:sz w:val="24"/>
        </w:rPr>
        <w:t>–</w:t>
      </w:r>
      <w:r w:rsidRPr="00A04D97">
        <w:rPr>
          <w:rFonts w:ascii="Times New Roman" w:hAnsi="Times New Roman" w:cs="Times New Roman"/>
          <w:i/>
          <w:spacing w:val="6"/>
          <w:sz w:val="24"/>
        </w:rPr>
        <w:t xml:space="preserve"> pré</w:t>
      </w:r>
      <w:r w:rsidRPr="00A04D97">
        <w:rPr>
          <w:rFonts w:ascii="Times New Roman" w:hAnsi="Times New Roman" w:cs="Times New Roman"/>
          <w:i/>
          <w:spacing w:val="6"/>
          <w:sz w:val="24"/>
        </w:rPr>
        <w:softHyphen/>
        <w:t>conscient</w:t>
      </w:r>
      <w:r>
        <w:rPr>
          <w:i/>
          <w:spacing w:val="6"/>
        </w:rPr>
        <w:t xml:space="preserve"> </w:t>
      </w:r>
    </w:p>
    <w:p w:rsidR="009841E0" w:rsidRDefault="009841E0">
      <w:pPr>
        <w:pStyle w:val="Corpsdetexte"/>
        <w:rPr>
          <w:rFonts w:ascii="Times New Roman" w:hAnsi="Times New Roman" w:cs="Times New Roman"/>
          <w:spacing w:val="6"/>
          <w:sz w:val="18"/>
        </w:rPr>
      </w:pPr>
      <w:r>
        <w:rPr>
          <w:spacing w:val="6"/>
        </w:rPr>
        <w:t>dans un ordre légèrement modifié, et d'une certaine façon qui justifie la formule que j'ai déjà une fois essayé</w:t>
      </w:r>
      <w:r>
        <w:rPr>
          <w:rStyle w:val="Appelnotedebasdep"/>
          <w:rFonts w:ascii="Times New Roman" w:hAnsi="Times New Roman" w:cs="Times New Roman"/>
          <w:b/>
          <w:bCs/>
          <w:color w:val="FF3300"/>
          <w:spacing w:val="6"/>
        </w:rPr>
        <w:footnoteReference w:id="61"/>
      </w:r>
      <w:r>
        <w:rPr>
          <w:spacing w:val="6"/>
        </w:rPr>
        <w:t xml:space="preserve"> de vous donner de l'inconscient en vous disant qu'il était entre perception et conscience, comme on dit entre cuir et chair.</w:t>
      </w:r>
    </w:p>
    <w:p w:rsidR="00A04D97" w:rsidRDefault="00A04D97">
      <w:pPr>
        <w:pStyle w:val="Corpsdetexte"/>
        <w:rPr>
          <w:spacing w:val="6"/>
        </w:rPr>
      </w:pPr>
    </w:p>
    <w:p w:rsidR="00A04D97" w:rsidRDefault="009841E0">
      <w:pPr>
        <w:pStyle w:val="Corpsdetexte"/>
        <w:rPr>
          <w:spacing w:val="6"/>
        </w:rPr>
      </w:pPr>
      <w:r>
        <w:rPr>
          <w:spacing w:val="6"/>
        </w:rPr>
        <w:t xml:space="preserve">C'est bien là quelque chose qui, une fois que nous l'avons posé, nous indique de nous reporter à </w:t>
      </w:r>
    </w:p>
    <w:p w:rsidR="00A04D97" w:rsidRDefault="009841E0">
      <w:pPr>
        <w:pStyle w:val="Corpsdetexte"/>
        <w:rPr>
          <w:spacing w:val="6"/>
        </w:rPr>
      </w:pPr>
      <w:r>
        <w:rPr>
          <w:spacing w:val="6"/>
        </w:rPr>
        <w:t xml:space="preserve">ce point dont je suis parti en formulant les choses à partir de </w:t>
      </w:r>
      <w:r w:rsidRPr="00A04D97">
        <w:rPr>
          <w:rFonts w:ascii="Times New Roman" w:hAnsi="Times New Roman" w:cs="Times New Roman"/>
          <w:i/>
          <w:spacing w:val="6"/>
          <w:sz w:val="24"/>
        </w:rPr>
        <w:t>l'expérience philosophique de la recherche du sujet</w:t>
      </w:r>
      <w:r>
        <w:rPr>
          <w:spacing w:val="6"/>
        </w:rPr>
        <w:t xml:space="preserve"> </w:t>
      </w:r>
    </w:p>
    <w:p w:rsidR="00A04D97" w:rsidRDefault="009841E0">
      <w:pPr>
        <w:pStyle w:val="Corpsdetexte"/>
        <w:rPr>
          <w:spacing w:val="6"/>
        </w:rPr>
      </w:pPr>
      <w:r>
        <w:rPr>
          <w:spacing w:val="6"/>
        </w:rPr>
        <w:t xml:space="preserve">telle qu'elle existe dans DESCARTES, en tant </w:t>
      </w:r>
    </w:p>
    <w:p w:rsidR="00A04D97" w:rsidRDefault="009841E0">
      <w:pPr>
        <w:pStyle w:val="Corpsdetexte"/>
        <w:rPr>
          <w:spacing w:val="6"/>
        </w:rPr>
      </w:pPr>
      <w:r>
        <w:rPr>
          <w:spacing w:val="6"/>
        </w:rPr>
        <w:t>qu'il est strictement différent de tout ce qui a pu se faire à aucun autre moment de la réflexion philosophique, pour autant que c'est bien le sujet qui lui</w:t>
      </w:r>
      <w:r w:rsidR="007B06DE">
        <w:rPr>
          <w:spacing w:val="6"/>
        </w:rPr>
        <w:t>–</w:t>
      </w:r>
      <w:r>
        <w:rPr>
          <w:spacing w:val="6"/>
        </w:rPr>
        <w:t xml:space="preserve">même est interrogé, qui cherche à l'être comme tel : </w:t>
      </w:r>
    </w:p>
    <w:p w:rsidR="009841E0" w:rsidRDefault="009841E0">
      <w:pPr>
        <w:pStyle w:val="Corpsdetexte"/>
        <w:rPr>
          <w:spacing w:val="6"/>
        </w:rPr>
      </w:pPr>
      <w:r>
        <w:rPr>
          <w:spacing w:val="6"/>
        </w:rPr>
        <w:t xml:space="preserve">le sujet en tant qu'il y va de toute la vérité à son propos, que ce qui y est interrogé c'est non pas </w:t>
      </w:r>
      <w:r w:rsidR="00FC3857">
        <w:rPr>
          <w:spacing w:val="6"/>
        </w:rPr>
        <w:t xml:space="preserve">                                       </w:t>
      </w:r>
      <w:r>
        <w:rPr>
          <w:spacing w:val="6"/>
        </w:rPr>
        <w:t>le réel et l'apparence…</w:t>
      </w:r>
    </w:p>
    <w:p w:rsidR="009841E0" w:rsidRPr="00FC3857" w:rsidRDefault="009841E0">
      <w:pPr>
        <w:pStyle w:val="Corpsdetexte"/>
        <w:ind w:left="708"/>
        <w:rPr>
          <w:i/>
          <w:spacing w:val="6"/>
          <w:sz w:val="24"/>
        </w:rPr>
      </w:pPr>
      <w:r w:rsidRPr="00FC3857">
        <w:rPr>
          <w:i/>
          <w:spacing w:val="6"/>
          <w:sz w:val="24"/>
        </w:rPr>
        <w:t>le rapport de ce qui existe et de ce qui n'existe pas, de ce qui demeure et de ce qui fuit</w:t>
      </w:r>
    </w:p>
    <w:p w:rsidR="009841E0" w:rsidRDefault="009841E0">
      <w:pPr>
        <w:pStyle w:val="Corpsdetexte"/>
        <w:rPr>
          <w:spacing w:val="6"/>
        </w:rPr>
      </w:pPr>
      <w:r>
        <w:rPr>
          <w:spacing w:val="6"/>
        </w:rPr>
        <w:t xml:space="preserve">…mais de savoir </w:t>
      </w:r>
      <w:r w:rsidRPr="00A04D97">
        <w:rPr>
          <w:rFonts w:ascii="Times New Roman" w:hAnsi="Times New Roman" w:cs="Times New Roman"/>
          <w:i/>
          <w:color w:val="0000CC"/>
          <w:spacing w:val="6"/>
          <w:sz w:val="24"/>
        </w:rPr>
        <w:t>si on peut se fier à l'Autre</w:t>
      </w:r>
      <w:r>
        <w:rPr>
          <w:spacing w:val="6"/>
        </w:rPr>
        <w:t xml:space="preserve">, si comme tel </w:t>
      </w:r>
      <w:r w:rsidR="00FC3857">
        <w:rPr>
          <w:spacing w:val="6"/>
        </w:rPr>
        <w:t xml:space="preserve">                          </w:t>
      </w:r>
      <w:r w:rsidRPr="00C23B1B">
        <w:rPr>
          <w:rFonts w:ascii="Times New Roman" w:hAnsi="Times New Roman" w:cs="Times New Roman"/>
          <w:i/>
          <w:spacing w:val="6"/>
          <w:sz w:val="24"/>
        </w:rPr>
        <w:t>ce que le sujet reçoit de l'extérieur est un signe fiable</w:t>
      </w:r>
      <w:r>
        <w:rPr>
          <w:spacing w:val="6"/>
        </w:rPr>
        <w:t>.</w:t>
      </w:r>
    </w:p>
    <w:p w:rsidR="009841E0" w:rsidRDefault="009841E0">
      <w:pPr>
        <w:pStyle w:val="Corpsdetexte"/>
        <w:rPr>
          <w:spacing w:val="6"/>
        </w:rPr>
      </w:pPr>
    </w:p>
    <w:p w:rsidR="00483B06" w:rsidRDefault="009841E0">
      <w:pPr>
        <w:pStyle w:val="Corpsdetexte"/>
        <w:rPr>
          <w:spacing w:val="6"/>
        </w:rPr>
      </w:pPr>
      <w:r>
        <w:rPr>
          <w:spacing w:val="6"/>
        </w:rPr>
        <w:t>Le « </w:t>
      </w:r>
      <w:r w:rsidR="00483B06" w:rsidRPr="00483B06">
        <w:rPr>
          <w:rFonts w:ascii="Times New Roman" w:hAnsi="Times New Roman" w:cs="Times New Roman"/>
          <w:i/>
          <w:spacing w:val="6"/>
          <w:sz w:val="24"/>
        </w:rPr>
        <w:t>J</w:t>
      </w:r>
      <w:r w:rsidRPr="00483B06">
        <w:rPr>
          <w:rFonts w:ascii="Times New Roman" w:hAnsi="Times New Roman" w:cs="Times New Roman"/>
          <w:i/>
          <w:spacing w:val="6"/>
          <w:sz w:val="24"/>
        </w:rPr>
        <w:t>e pense, donc je suis</w:t>
      </w:r>
      <w:r>
        <w:rPr>
          <w:iCs/>
          <w:spacing w:val="6"/>
        </w:rPr>
        <w:t> »</w:t>
      </w:r>
      <w:r>
        <w:rPr>
          <w:i/>
          <w:spacing w:val="6"/>
        </w:rPr>
        <w:t xml:space="preserve"> </w:t>
      </w:r>
      <w:r>
        <w:rPr>
          <w:spacing w:val="6"/>
        </w:rPr>
        <w:t xml:space="preserve">je l'ai trituré suffisamment devant vous pour que vous puissiez voir maintenant </w:t>
      </w:r>
    </w:p>
    <w:p w:rsidR="00483B06" w:rsidRDefault="009841E0">
      <w:pPr>
        <w:pStyle w:val="Corpsdetexte"/>
        <w:rPr>
          <w:spacing w:val="6"/>
        </w:rPr>
      </w:pPr>
      <w:r>
        <w:rPr>
          <w:spacing w:val="6"/>
        </w:rPr>
        <w:t xml:space="preserve">à peu près comment s'en pose le problème. </w:t>
      </w:r>
    </w:p>
    <w:p w:rsidR="009A3C63" w:rsidRDefault="009A3C63">
      <w:pPr>
        <w:pStyle w:val="Corpsdetexte"/>
        <w:rPr>
          <w:spacing w:val="6"/>
        </w:rPr>
      </w:pPr>
    </w:p>
    <w:p w:rsidR="00483B06" w:rsidRDefault="009841E0">
      <w:pPr>
        <w:pStyle w:val="Corpsdetexte"/>
        <w:rPr>
          <w:spacing w:val="6"/>
        </w:rPr>
      </w:pPr>
      <w:r>
        <w:rPr>
          <w:spacing w:val="6"/>
        </w:rPr>
        <w:t xml:space="preserve">Ce </w:t>
      </w:r>
      <w:r w:rsidR="00483B06">
        <w:rPr>
          <w:spacing w:val="6"/>
        </w:rPr>
        <w:t>« </w:t>
      </w:r>
      <w:r w:rsidR="00483B06" w:rsidRPr="00483B06">
        <w:rPr>
          <w:rFonts w:ascii="Times New Roman" w:hAnsi="Times New Roman" w:cs="Times New Roman"/>
          <w:i/>
          <w:spacing w:val="6"/>
          <w:sz w:val="24"/>
        </w:rPr>
        <w:t>Je pense</w:t>
      </w:r>
      <w:r w:rsidR="00483B06">
        <w:rPr>
          <w:iCs/>
          <w:spacing w:val="6"/>
        </w:rPr>
        <w:t> »</w:t>
      </w:r>
      <w:r>
        <w:rPr>
          <w:i/>
          <w:spacing w:val="6"/>
        </w:rPr>
        <w:t xml:space="preserve"> </w:t>
      </w:r>
      <w:r>
        <w:rPr>
          <w:spacing w:val="6"/>
        </w:rPr>
        <w:t>dont nous avons dit à proprement parler qu'il était un non</w:t>
      </w:r>
      <w:r w:rsidR="007B06DE">
        <w:rPr>
          <w:spacing w:val="6"/>
        </w:rPr>
        <w:t>–</w:t>
      </w:r>
      <w:r>
        <w:rPr>
          <w:spacing w:val="6"/>
        </w:rPr>
        <w:t>sens</w:t>
      </w:r>
      <w:r w:rsidR="00483B06">
        <w:rPr>
          <w:spacing w:val="6"/>
        </w:rPr>
        <w:t>…</w:t>
      </w:r>
      <w:r>
        <w:rPr>
          <w:spacing w:val="6"/>
        </w:rPr>
        <w:t xml:space="preserve"> </w:t>
      </w:r>
    </w:p>
    <w:p w:rsidR="00483B06" w:rsidRPr="00483B06" w:rsidRDefault="009841E0" w:rsidP="00483B06">
      <w:pPr>
        <w:pStyle w:val="Corpsdetexte"/>
        <w:ind w:firstLine="708"/>
        <w:rPr>
          <w:rFonts w:ascii="Times New Roman" w:hAnsi="Times New Roman" w:cs="Times New Roman"/>
          <w:color w:val="0000CC"/>
          <w:spacing w:val="6"/>
          <w:sz w:val="24"/>
        </w:rPr>
      </w:pPr>
      <w:r w:rsidRPr="00483B06">
        <w:rPr>
          <w:rFonts w:ascii="Times New Roman" w:hAnsi="Times New Roman" w:cs="Times New Roman"/>
          <w:i/>
          <w:iCs/>
          <w:color w:val="0000CC"/>
          <w:spacing w:val="6"/>
          <w:sz w:val="24"/>
        </w:rPr>
        <w:t>et c'est ce qui fait son prix</w:t>
      </w:r>
    </w:p>
    <w:p w:rsidR="009A3C63" w:rsidRDefault="00483B06">
      <w:pPr>
        <w:pStyle w:val="Corpsdetexte"/>
        <w:rPr>
          <w:i/>
          <w:spacing w:val="6"/>
        </w:rPr>
      </w:pPr>
      <w:r>
        <w:rPr>
          <w:spacing w:val="6"/>
        </w:rPr>
        <w:t>…</w:t>
      </w:r>
      <w:r w:rsidR="009841E0">
        <w:rPr>
          <w:spacing w:val="6"/>
        </w:rPr>
        <w:t>il n'a, bien sûr, pas plus de sens que le « </w:t>
      </w:r>
      <w:r w:rsidR="009841E0" w:rsidRPr="00483B06">
        <w:rPr>
          <w:rFonts w:ascii="Times New Roman" w:hAnsi="Times New Roman" w:cs="Times New Roman"/>
          <w:i/>
          <w:spacing w:val="6"/>
          <w:sz w:val="24"/>
        </w:rPr>
        <w:t>je mens</w:t>
      </w:r>
      <w:r w:rsidR="009841E0">
        <w:rPr>
          <w:iCs/>
          <w:spacing w:val="6"/>
        </w:rPr>
        <w:t> »</w:t>
      </w:r>
      <w:r w:rsidR="009841E0">
        <w:rPr>
          <w:i/>
          <w:spacing w:val="6"/>
        </w:rPr>
        <w:t xml:space="preserve"> </w:t>
      </w:r>
      <w:r w:rsidR="009841E0">
        <w:rPr>
          <w:spacing w:val="6"/>
        </w:rPr>
        <w:t>mais il ne peut faire, à partir de son articulation, que de s'apercevoir lui</w:t>
      </w:r>
      <w:r w:rsidR="007B06DE">
        <w:rPr>
          <w:spacing w:val="6"/>
        </w:rPr>
        <w:t>–</w:t>
      </w:r>
      <w:r w:rsidR="009841E0">
        <w:rPr>
          <w:spacing w:val="6"/>
        </w:rPr>
        <w:t xml:space="preserve">même que </w:t>
      </w:r>
      <w:r>
        <w:rPr>
          <w:spacing w:val="6"/>
        </w:rPr>
        <w:t>« …</w:t>
      </w:r>
      <w:r w:rsidRPr="00483B06">
        <w:rPr>
          <w:rFonts w:ascii="Times New Roman" w:hAnsi="Times New Roman" w:cs="Times New Roman"/>
          <w:i/>
          <w:spacing w:val="6"/>
          <w:sz w:val="24"/>
        </w:rPr>
        <w:t>donc je suis</w:t>
      </w:r>
      <w:r>
        <w:rPr>
          <w:iCs/>
          <w:spacing w:val="6"/>
        </w:rPr>
        <w:t> »</w:t>
      </w:r>
      <w:r w:rsidR="009841E0">
        <w:rPr>
          <w:i/>
          <w:spacing w:val="6"/>
        </w:rPr>
        <w:t xml:space="preserve"> </w:t>
      </w:r>
    </w:p>
    <w:p w:rsidR="00483B06" w:rsidRDefault="009841E0">
      <w:pPr>
        <w:pStyle w:val="Corpsdetexte"/>
        <w:rPr>
          <w:spacing w:val="6"/>
        </w:rPr>
      </w:pPr>
      <w:r>
        <w:rPr>
          <w:spacing w:val="6"/>
        </w:rPr>
        <w:t xml:space="preserve">ça n'est pas la conséquence qu'il en tire, </w:t>
      </w:r>
    </w:p>
    <w:p w:rsidR="00483B06" w:rsidRDefault="009841E0">
      <w:pPr>
        <w:pStyle w:val="Corpsdetexte"/>
        <w:rPr>
          <w:spacing w:val="6"/>
        </w:rPr>
      </w:pPr>
      <w:r>
        <w:rPr>
          <w:spacing w:val="6"/>
        </w:rPr>
        <w:t xml:space="preserve">mais c'est qu'il ne peut faire que de penser, </w:t>
      </w:r>
    </w:p>
    <w:p w:rsidR="009841E0" w:rsidRDefault="009841E0">
      <w:pPr>
        <w:pStyle w:val="Corpsdetexte"/>
        <w:rPr>
          <w:spacing w:val="6"/>
        </w:rPr>
      </w:pPr>
      <w:r>
        <w:rPr>
          <w:spacing w:val="6"/>
        </w:rPr>
        <w:t>à partir du moment où vraiment il commence à penser.</w:t>
      </w:r>
    </w:p>
    <w:p w:rsidR="009841E0" w:rsidRDefault="009841E0">
      <w:pPr>
        <w:pStyle w:val="Corpsdetexte"/>
        <w:rPr>
          <w:spacing w:val="6"/>
        </w:rPr>
      </w:pPr>
    </w:p>
    <w:p w:rsidR="00483B06"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que c'est en tant que ce </w:t>
      </w:r>
      <w:r w:rsidR="00483B06">
        <w:rPr>
          <w:spacing w:val="6"/>
        </w:rPr>
        <w:t>« </w:t>
      </w:r>
      <w:r w:rsidR="00483B06" w:rsidRPr="00483B06">
        <w:rPr>
          <w:rFonts w:ascii="Times New Roman" w:hAnsi="Times New Roman" w:cs="Times New Roman"/>
          <w:i/>
          <w:spacing w:val="6"/>
          <w:sz w:val="24"/>
        </w:rPr>
        <w:t>Je pense</w:t>
      </w:r>
      <w:r w:rsidR="00483B06">
        <w:rPr>
          <w:iCs/>
          <w:spacing w:val="6"/>
        </w:rPr>
        <w:t> »</w:t>
      </w:r>
      <w:r>
        <w:rPr>
          <w:i/>
          <w:spacing w:val="6"/>
        </w:rPr>
        <w:t xml:space="preserve"> </w:t>
      </w:r>
      <w:r>
        <w:rPr>
          <w:spacing w:val="6"/>
        </w:rPr>
        <w:t xml:space="preserve">impossible passe à quelque chose qui est de l'ordre du préconscient, qu'il implique comme </w:t>
      </w:r>
      <w:r w:rsidRPr="00483B06">
        <w:rPr>
          <w:rFonts w:ascii="Times New Roman" w:hAnsi="Times New Roman" w:cs="Times New Roman"/>
          <w:i/>
          <w:color w:val="0000CC"/>
          <w:spacing w:val="6"/>
          <w:sz w:val="24"/>
        </w:rPr>
        <w:t>signifié</w:t>
      </w:r>
      <w:r w:rsidR="00483B06">
        <w:rPr>
          <w:spacing w:val="6"/>
        </w:rPr>
        <w:t>…</w:t>
      </w:r>
      <w:r>
        <w:rPr>
          <w:spacing w:val="6"/>
        </w:rPr>
        <w:t xml:space="preserve"> </w:t>
      </w:r>
    </w:p>
    <w:p w:rsidR="00483B06" w:rsidRDefault="009841E0" w:rsidP="00483B06">
      <w:pPr>
        <w:pStyle w:val="Corpsdetexte"/>
        <w:ind w:left="708"/>
        <w:rPr>
          <w:spacing w:val="6"/>
        </w:rPr>
      </w:pPr>
      <w:r>
        <w:rPr>
          <w:spacing w:val="6"/>
        </w:rPr>
        <w:t xml:space="preserve">et non pas comme conséquence, </w:t>
      </w:r>
    </w:p>
    <w:p w:rsidR="00483B06" w:rsidRDefault="009841E0" w:rsidP="00483B06">
      <w:pPr>
        <w:pStyle w:val="Corpsdetexte"/>
        <w:ind w:left="708"/>
        <w:rPr>
          <w:spacing w:val="6"/>
        </w:rPr>
      </w:pPr>
      <w:r>
        <w:rPr>
          <w:spacing w:val="6"/>
        </w:rPr>
        <w:t>comme détermination ontologique</w:t>
      </w:r>
    </w:p>
    <w:p w:rsidR="009841E0" w:rsidRDefault="00483B06">
      <w:pPr>
        <w:pStyle w:val="Corpsdetexte"/>
        <w:rPr>
          <w:i/>
          <w:spacing w:val="6"/>
        </w:rPr>
      </w:pPr>
      <w:r>
        <w:rPr>
          <w:spacing w:val="6"/>
        </w:rPr>
        <w:t>…</w:t>
      </w:r>
      <w:r w:rsidR="009841E0">
        <w:rPr>
          <w:spacing w:val="6"/>
        </w:rPr>
        <w:t xml:space="preserve">qu'il implique comme </w:t>
      </w:r>
      <w:r w:rsidR="009841E0" w:rsidRPr="00483B06">
        <w:rPr>
          <w:rFonts w:ascii="Times New Roman" w:hAnsi="Times New Roman" w:cs="Times New Roman"/>
          <w:i/>
          <w:color w:val="0000CC"/>
          <w:spacing w:val="6"/>
          <w:sz w:val="24"/>
        </w:rPr>
        <w:t>signifié</w:t>
      </w:r>
      <w:r w:rsidR="009841E0">
        <w:rPr>
          <w:spacing w:val="6"/>
        </w:rPr>
        <w:t xml:space="preserve"> que ce </w:t>
      </w:r>
      <w:r>
        <w:rPr>
          <w:spacing w:val="6"/>
        </w:rPr>
        <w:t>« </w:t>
      </w:r>
      <w:r w:rsidRPr="00483B06">
        <w:rPr>
          <w:rFonts w:ascii="Times New Roman" w:hAnsi="Times New Roman" w:cs="Times New Roman"/>
          <w:i/>
          <w:spacing w:val="6"/>
          <w:sz w:val="24"/>
        </w:rPr>
        <w:t>Je pense</w:t>
      </w:r>
      <w:r>
        <w:rPr>
          <w:iCs/>
          <w:spacing w:val="6"/>
        </w:rPr>
        <w:t> »</w:t>
      </w:r>
      <w:r w:rsidR="009841E0">
        <w:rPr>
          <w:i/>
          <w:spacing w:val="6"/>
        </w:rPr>
        <w:t xml:space="preserve"> </w:t>
      </w:r>
      <w:r w:rsidR="009841E0">
        <w:rPr>
          <w:spacing w:val="6"/>
        </w:rPr>
        <w:t xml:space="preserve">renvoie à un </w:t>
      </w:r>
      <w:r>
        <w:rPr>
          <w:spacing w:val="6"/>
        </w:rPr>
        <w:t>« …</w:t>
      </w:r>
      <w:r w:rsidRPr="00483B06">
        <w:rPr>
          <w:rFonts w:ascii="Times New Roman" w:hAnsi="Times New Roman" w:cs="Times New Roman"/>
          <w:i/>
          <w:spacing w:val="6"/>
          <w:sz w:val="24"/>
        </w:rPr>
        <w:t>je suis</w:t>
      </w:r>
      <w:r>
        <w:rPr>
          <w:iCs/>
          <w:spacing w:val="6"/>
        </w:rPr>
        <w:t> »</w:t>
      </w:r>
      <w:r w:rsidR="009841E0">
        <w:rPr>
          <w:i/>
          <w:spacing w:val="6"/>
        </w:rPr>
        <w:t xml:space="preserve"> </w:t>
      </w:r>
      <w:r w:rsidR="009841E0">
        <w:rPr>
          <w:spacing w:val="6"/>
        </w:rPr>
        <w:t xml:space="preserve">qui désormais n'est plus que le </w:t>
      </w:r>
      <w:r>
        <w:rPr>
          <w:spacing w:val="6"/>
        </w:rPr>
        <w:t>« X »</w:t>
      </w:r>
      <w:r w:rsidR="009841E0">
        <w:rPr>
          <w:spacing w:val="6"/>
        </w:rPr>
        <w:t xml:space="preserve"> de ce sujet que nous cherchons, à savoir de ce qu'il y a au départ pour que puisse se produire l'identification de ce </w:t>
      </w:r>
      <w:r>
        <w:rPr>
          <w:spacing w:val="6"/>
        </w:rPr>
        <w:t>« </w:t>
      </w:r>
      <w:r w:rsidRPr="00483B06">
        <w:rPr>
          <w:rFonts w:ascii="Times New Roman" w:hAnsi="Times New Roman" w:cs="Times New Roman"/>
          <w:i/>
          <w:spacing w:val="6"/>
          <w:sz w:val="24"/>
        </w:rPr>
        <w:t>Je pense</w:t>
      </w:r>
      <w:r>
        <w:rPr>
          <w:iCs/>
          <w:spacing w:val="6"/>
        </w:rPr>
        <w:t> »</w:t>
      </w:r>
      <w:r w:rsidR="009841E0">
        <w:rPr>
          <w:iCs/>
          <w:spacing w:val="6"/>
        </w:rPr>
        <w:t>.</w:t>
      </w:r>
    </w:p>
    <w:p w:rsidR="009841E0" w:rsidRDefault="009841E0">
      <w:pPr>
        <w:pStyle w:val="Corpsdetexte"/>
        <w:rPr>
          <w:spacing w:val="6"/>
        </w:rPr>
      </w:pPr>
    </w:p>
    <w:p w:rsidR="009841E0" w:rsidRDefault="009841E0">
      <w:pPr>
        <w:pStyle w:val="Corpsdetexte"/>
        <w:rPr>
          <w:spacing w:val="6"/>
        </w:rPr>
      </w:pPr>
      <w:r>
        <w:rPr>
          <w:spacing w:val="6"/>
        </w:rPr>
        <w:t xml:space="preserve">Remarquez que ceci continue, et ainsi de suite : </w:t>
      </w:r>
    </w:p>
    <w:p w:rsidR="009841E0" w:rsidRDefault="009841E0">
      <w:pPr>
        <w:pStyle w:val="Corpsdetexte"/>
        <w:rPr>
          <w:i/>
          <w:spacing w:val="6"/>
        </w:rPr>
      </w:pPr>
      <w:r>
        <w:rPr>
          <w:spacing w:val="6"/>
        </w:rPr>
        <w:t xml:space="preserve">si </w:t>
      </w:r>
      <w:r w:rsidR="00A55BD2">
        <w:rPr>
          <w:spacing w:val="6"/>
        </w:rPr>
        <w:t>« </w:t>
      </w:r>
      <w:r w:rsidRPr="00483B06">
        <w:rPr>
          <w:rFonts w:ascii="Times New Roman" w:hAnsi="Times New Roman" w:cs="Times New Roman"/>
          <w:i/>
          <w:spacing w:val="6"/>
          <w:sz w:val="24"/>
        </w:rPr>
        <w:t>je pense que je pense que je suis</w:t>
      </w:r>
      <w:r w:rsidR="00A55BD2">
        <w:rPr>
          <w:spacing w:val="6"/>
        </w:rPr>
        <w:t> »</w:t>
      </w:r>
      <w:r>
        <w:rPr>
          <w:i/>
          <w:spacing w:val="6"/>
        </w:rPr>
        <w:t>…</w:t>
      </w:r>
    </w:p>
    <w:p w:rsidR="009A3C63" w:rsidRDefault="009841E0">
      <w:pPr>
        <w:pStyle w:val="Corpsdetexte"/>
        <w:ind w:left="708"/>
        <w:rPr>
          <w:spacing w:val="6"/>
        </w:rPr>
      </w:pPr>
      <w:r>
        <w:rPr>
          <w:spacing w:val="6"/>
        </w:rPr>
        <w:t xml:space="preserve">je ne suis plus à ironiser si je pense que </w:t>
      </w:r>
    </w:p>
    <w:p w:rsidR="009841E0" w:rsidRDefault="009841E0">
      <w:pPr>
        <w:pStyle w:val="Corpsdetexte"/>
        <w:ind w:left="708"/>
        <w:rPr>
          <w:i/>
          <w:spacing w:val="6"/>
        </w:rPr>
      </w:pPr>
      <w:r>
        <w:rPr>
          <w:spacing w:val="6"/>
        </w:rPr>
        <w:t xml:space="preserve">je ne peux faire qu'être un </w:t>
      </w:r>
      <w:r w:rsidRPr="00483B06">
        <w:rPr>
          <w:rFonts w:ascii="Times New Roman" w:hAnsi="Times New Roman" w:cs="Times New Roman"/>
          <w:i/>
          <w:spacing w:val="6"/>
          <w:sz w:val="24"/>
        </w:rPr>
        <w:t>pensêtre</w:t>
      </w:r>
      <w:r>
        <w:rPr>
          <w:i/>
          <w:spacing w:val="6"/>
        </w:rPr>
        <w:t xml:space="preserve"> ou </w:t>
      </w:r>
      <w:r>
        <w:rPr>
          <w:spacing w:val="6"/>
        </w:rPr>
        <w:t xml:space="preserve">un </w:t>
      </w:r>
      <w:r w:rsidRPr="00483B06">
        <w:rPr>
          <w:rFonts w:ascii="Times New Roman" w:hAnsi="Times New Roman" w:cs="Times New Roman"/>
          <w:i/>
          <w:spacing w:val="6"/>
          <w:sz w:val="24"/>
        </w:rPr>
        <w:t>êtrepensant</w:t>
      </w:r>
      <w:r>
        <w:rPr>
          <w:i/>
          <w:spacing w:val="6"/>
        </w:rPr>
        <w:t xml:space="preserve"> </w:t>
      </w:r>
    </w:p>
    <w:p w:rsidR="00483B06" w:rsidRDefault="009841E0">
      <w:pPr>
        <w:pStyle w:val="Corpsdetexte"/>
        <w:rPr>
          <w:spacing w:val="6"/>
        </w:rPr>
      </w:pPr>
      <w:r>
        <w:rPr>
          <w:i/>
          <w:spacing w:val="6"/>
        </w:rPr>
        <w:t>…</w:t>
      </w:r>
      <w:r>
        <w:rPr>
          <w:spacing w:val="6"/>
        </w:rPr>
        <w:t xml:space="preserve">le </w:t>
      </w:r>
      <w:r w:rsidR="00483B06">
        <w:rPr>
          <w:spacing w:val="6"/>
        </w:rPr>
        <w:t>« </w:t>
      </w:r>
      <w:r w:rsidR="00483B06" w:rsidRPr="00483B06">
        <w:rPr>
          <w:rFonts w:ascii="Times New Roman" w:hAnsi="Times New Roman" w:cs="Times New Roman"/>
          <w:i/>
          <w:spacing w:val="6"/>
          <w:sz w:val="24"/>
        </w:rPr>
        <w:t>Je pense</w:t>
      </w:r>
      <w:r w:rsidR="00483B06">
        <w:rPr>
          <w:iCs/>
          <w:spacing w:val="6"/>
        </w:rPr>
        <w:t> »</w:t>
      </w:r>
      <w:r>
        <w:rPr>
          <w:i/>
          <w:spacing w:val="6"/>
        </w:rPr>
        <w:t xml:space="preserve"> </w:t>
      </w:r>
      <w:r>
        <w:rPr>
          <w:spacing w:val="6"/>
        </w:rPr>
        <w:t xml:space="preserve">qui est ici au dénominateur </w:t>
      </w:r>
    </w:p>
    <w:p w:rsidR="009841E0" w:rsidRDefault="009841E0">
      <w:pPr>
        <w:pStyle w:val="Corpsdetexte"/>
        <w:rPr>
          <w:spacing w:val="6"/>
        </w:rPr>
      </w:pPr>
      <w:r>
        <w:rPr>
          <w:spacing w:val="6"/>
        </w:rPr>
        <w:t xml:space="preserve">voit très facilement se reproduire la même </w:t>
      </w:r>
      <w:r w:rsidRPr="00483B06">
        <w:rPr>
          <w:rFonts w:ascii="Times New Roman" w:hAnsi="Times New Roman" w:cs="Times New Roman"/>
          <w:i/>
          <w:spacing w:val="6"/>
          <w:sz w:val="24"/>
        </w:rPr>
        <w:t>duplicité</w:t>
      </w:r>
      <w:r>
        <w:rPr>
          <w:spacing w:val="6"/>
        </w:rPr>
        <w:t xml:space="preserve">, </w:t>
      </w:r>
      <w:r w:rsidR="00483B06">
        <w:rPr>
          <w:spacing w:val="6"/>
        </w:rPr>
        <w:t xml:space="preserve">      </w:t>
      </w:r>
      <w:r>
        <w:rPr>
          <w:spacing w:val="6"/>
        </w:rPr>
        <w:t>à savoir que je ne peux faire que de m'</w:t>
      </w:r>
      <w:r w:rsidRPr="00483B06">
        <w:rPr>
          <w:rFonts w:ascii="Times New Roman" w:hAnsi="Times New Roman" w:cs="Times New Roman"/>
          <w:i/>
          <w:spacing w:val="6"/>
          <w:sz w:val="24"/>
        </w:rPr>
        <w:t>apercevoir</w:t>
      </w:r>
      <w:r>
        <w:rPr>
          <w:spacing w:val="6"/>
        </w:rPr>
        <w:t xml:space="preserve"> que, pensant que je pense, ce </w:t>
      </w:r>
      <w:r w:rsidR="00483B06">
        <w:rPr>
          <w:spacing w:val="6"/>
        </w:rPr>
        <w:t>« </w:t>
      </w:r>
      <w:r w:rsidR="00483B06" w:rsidRPr="00483B06">
        <w:rPr>
          <w:rFonts w:ascii="Times New Roman" w:hAnsi="Times New Roman" w:cs="Times New Roman"/>
          <w:i/>
          <w:spacing w:val="6"/>
          <w:sz w:val="24"/>
        </w:rPr>
        <w:t>Je pense</w:t>
      </w:r>
      <w:r w:rsidR="00483B06">
        <w:rPr>
          <w:iCs/>
          <w:spacing w:val="6"/>
        </w:rPr>
        <w:t> »</w:t>
      </w:r>
      <w:r>
        <w:rPr>
          <w:i/>
          <w:spacing w:val="6"/>
        </w:rPr>
        <w:t xml:space="preserve">, </w:t>
      </w:r>
      <w:r>
        <w:rPr>
          <w:spacing w:val="6"/>
        </w:rPr>
        <w:t>qui est au bout de ma pensée sur ma pensée, est lui</w:t>
      </w:r>
      <w:r w:rsidR="007B06DE">
        <w:rPr>
          <w:spacing w:val="6"/>
        </w:rPr>
        <w:t>–</w:t>
      </w:r>
      <w:r>
        <w:rPr>
          <w:spacing w:val="6"/>
        </w:rPr>
        <w:t xml:space="preserve">même un </w:t>
      </w:r>
      <w:r w:rsidR="00483B06" w:rsidRPr="00483B06">
        <w:rPr>
          <w:spacing w:val="6"/>
          <w:sz w:val="24"/>
        </w:rPr>
        <w:t>« </w:t>
      </w:r>
      <w:r w:rsidR="00483B06" w:rsidRPr="00483B06">
        <w:rPr>
          <w:rFonts w:ascii="Times New Roman" w:hAnsi="Times New Roman" w:cs="Times New Roman"/>
          <w:i/>
          <w:spacing w:val="6"/>
          <w:sz w:val="24"/>
        </w:rPr>
        <w:t xml:space="preserve">Je pense </w:t>
      </w:r>
      <w:r w:rsidR="00483B06" w:rsidRPr="00483B06">
        <w:rPr>
          <w:iCs/>
          <w:spacing w:val="6"/>
          <w:sz w:val="24"/>
        </w:rPr>
        <w:t>»</w:t>
      </w:r>
      <w:r>
        <w:rPr>
          <w:i/>
          <w:spacing w:val="6"/>
        </w:rPr>
        <w:t xml:space="preserve"> </w:t>
      </w:r>
      <w:r>
        <w:rPr>
          <w:spacing w:val="6"/>
        </w:rPr>
        <w:t>qui repro</w:t>
      </w:r>
      <w:r>
        <w:rPr>
          <w:spacing w:val="6"/>
        </w:rPr>
        <w:softHyphen/>
        <w:t xml:space="preserve">duit le </w:t>
      </w:r>
      <w:r w:rsidR="00483B06">
        <w:rPr>
          <w:spacing w:val="6"/>
        </w:rPr>
        <w:t>« </w:t>
      </w:r>
      <w:r w:rsidR="00483B06" w:rsidRPr="00483B06">
        <w:rPr>
          <w:rFonts w:ascii="Times New Roman" w:hAnsi="Times New Roman" w:cs="Times New Roman"/>
          <w:i/>
          <w:spacing w:val="6"/>
          <w:sz w:val="24"/>
        </w:rPr>
        <w:t>Je pense, donc je suis</w:t>
      </w:r>
      <w:r w:rsidR="00483B06">
        <w:rPr>
          <w:iCs/>
          <w:spacing w:val="6"/>
        </w:rPr>
        <w:t> »</w:t>
      </w:r>
      <w:r>
        <w:rPr>
          <w:spacing w:val="6"/>
        </w:rPr>
        <w:t>.</w:t>
      </w:r>
    </w:p>
    <w:p w:rsidR="009841E0" w:rsidRDefault="009841E0">
      <w:pPr>
        <w:pStyle w:val="Corpsdetexte"/>
        <w:rPr>
          <w:spacing w:val="6"/>
          <w:u w:val="single"/>
        </w:rPr>
      </w:pPr>
    </w:p>
    <w:p w:rsidR="009841E0" w:rsidRDefault="008060B3">
      <w:pPr>
        <w:pStyle w:val="Corpsdetexte"/>
        <w:ind w:left="2124" w:firstLine="708"/>
        <w:rPr>
          <w:spacing w:val="6"/>
        </w:rPr>
      </w:pPr>
      <w:r>
        <w:rPr>
          <w:noProof/>
          <w:lang w:eastAsia="fr-FR"/>
        </w:rPr>
        <w:drawing>
          <wp:inline distT="0" distB="0" distL="0" distR="0">
            <wp:extent cx="2087880" cy="670560"/>
            <wp:effectExtent l="19050" t="0" r="7620" b="0"/>
            <wp:docPr id="18" name="Image 18"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
                    <pic:cNvPicPr>
                      <a:picLocks noChangeAspect="1" noChangeArrowheads="1"/>
                    </pic:cNvPicPr>
                  </pic:nvPicPr>
                  <pic:blipFill>
                    <a:blip r:embed="rId45" cstate="print"/>
                    <a:srcRect/>
                    <a:stretch>
                      <a:fillRect/>
                    </a:stretch>
                  </pic:blipFill>
                  <pic:spPr bwMode="auto">
                    <a:xfrm>
                      <a:off x="0" y="0"/>
                      <a:ext cx="2087880" cy="67056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 xml:space="preserve">ce </w:t>
      </w:r>
      <w:r w:rsidRPr="00483B06">
        <w:rPr>
          <w:rFonts w:ascii="Times New Roman" w:hAnsi="Times New Roman" w:cs="Times New Roman"/>
          <w:i/>
          <w:spacing w:val="6"/>
          <w:sz w:val="24"/>
        </w:rPr>
        <w:t>ad infinitum</w:t>
      </w:r>
      <w:r>
        <w:rPr>
          <w:iCs/>
          <w:spacing w:val="6"/>
        </w:rPr>
        <w:t xml:space="preserve"> ? </w:t>
      </w:r>
      <w:r>
        <w:rPr>
          <w:spacing w:val="6"/>
        </w:rPr>
        <w:t>Sûrement pas</w:t>
      </w:r>
      <w:r w:rsidR="00483B06">
        <w:rPr>
          <w:spacing w:val="6"/>
        </w:rPr>
        <w:t> !</w:t>
      </w:r>
      <w:r>
        <w:rPr>
          <w:spacing w:val="6"/>
        </w:rPr>
        <w:t xml:space="preserve"> </w:t>
      </w:r>
    </w:p>
    <w:p w:rsidR="00483B06" w:rsidRDefault="00483B06">
      <w:pPr>
        <w:pStyle w:val="Corpsdetexte"/>
        <w:rPr>
          <w:spacing w:val="6"/>
        </w:rPr>
      </w:pPr>
    </w:p>
    <w:p w:rsidR="00483B06" w:rsidRDefault="009841E0">
      <w:pPr>
        <w:pStyle w:val="Corpsdetexte"/>
        <w:rPr>
          <w:spacing w:val="6"/>
        </w:rPr>
      </w:pPr>
      <w:r>
        <w:rPr>
          <w:spacing w:val="6"/>
        </w:rPr>
        <w:t xml:space="preserve">C'est aussi un des modes les plus courants </w:t>
      </w:r>
    </w:p>
    <w:p w:rsidR="00483B06" w:rsidRDefault="009841E0">
      <w:pPr>
        <w:pStyle w:val="Corpsdetexte"/>
        <w:rPr>
          <w:spacing w:val="6"/>
        </w:rPr>
      </w:pPr>
      <w:r>
        <w:rPr>
          <w:spacing w:val="6"/>
        </w:rPr>
        <w:t xml:space="preserve">des exercices philosophiques, quand on a commencé d'établir une telle formule, que d'appliquer </w:t>
      </w:r>
    </w:p>
    <w:p w:rsidR="00483B06" w:rsidRDefault="009841E0">
      <w:pPr>
        <w:pStyle w:val="Corpsdetexte"/>
        <w:rPr>
          <w:spacing w:val="6"/>
        </w:rPr>
      </w:pPr>
      <w:r>
        <w:rPr>
          <w:spacing w:val="6"/>
        </w:rPr>
        <w:t>que ce qu'on a pu y retenir d'expérience effective est en quelque sorte indéfini</w:t>
      </w:r>
      <w:r>
        <w:rPr>
          <w:spacing w:val="6"/>
        </w:rPr>
        <w:softHyphen/>
        <w:t xml:space="preserve">ment multipliable </w:t>
      </w:r>
    </w:p>
    <w:p w:rsidR="009841E0" w:rsidRDefault="009841E0">
      <w:pPr>
        <w:pStyle w:val="Corpsdetexte"/>
        <w:rPr>
          <w:spacing w:val="6"/>
        </w:rPr>
      </w:pPr>
      <w:r>
        <w:rPr>
          <w:spacing w:val="6"/>
        </w:rPr>
        <w:t>comme dans un jeu de miroirs.</w:t>
      </w:r>
    </w:p>
    <w:p w:rsidR="009841E0" w:rsidRDefault="009841E0">
      <w:pPr>
        <w:pStyle w:val="Corpsdetexte"/>
        <w:rPr>
          <w:spacing w:val="6"/>
        </w:rPr>
      </w:pPr>
      <w:r>
        <w:rPr>
          <w:spacing w:val="6"/>
        </w:rPr>
        <w:lastRenderedPageBreak/>
        <w:t xml:space="preserve">Il y a un petit exercice qui est celui auquel je me suis livré dans un temps, mon petit </w:t>
      </w:r>
      <w:r w:rsidRPr="00483B06">
        <w:rPr>
          <w:rFonts w:ascii="Times New Roman" w:hAnsi="Times New Roman" w:cs="Times New Roman"/>
          <w:i/>
          <w:spacing w:val="6"/>
          <w:sz w:val="24"/>
        </w:rPr>
        <w:t>sophisme personnel</w:t>
      </w:r>
      <w:r>
        <w:rPr>
          <w:spacing w:val="6"/>
        </w:rPr>
        <w:t xml:space="preserve">, celui de </w:t>
      </w:r>
      <w:r w:rsidR="00F07207" w:rsidRPr="00F07207">
        <w:rPr>
          <w:rFonts w:ascii="Times New Roman" w:hAnsi="Times New Roman" w:cs="Times New Roman"/>
          <w:i/>
          <w:iCs/>
          <w:spacing w:val="6"/>
          <w:sz w:val="24"/>
        </w:rPr>
        <w:t>L</w:t>
      </w:r>
      <w:r w:rsidRPr="00F07207">
        <w:rPr>
          <w:rFonts w:ascii="Times New Roman" w:hAnsi="Times New Roman" w:cs="Times New Roman"/>
          <w:i/>
          <w:iCs/>
          <w:spacing w:val="6"/>
          <w:sz w:val="24"/>
        </w:rPr>
        <w:t>'assertion de certitude anticipée</w:t>
      </w:r>
      <w:r>
        <w:rPr>
          <w:rStyle w:val="Appelnotedebasdep"/>
          <w:rFonts w:ascii="Times New Roman" w:hAnsi="Times New Roman" w:cs="Times New Roman"/>
          <w:b/>
          <w:bCs/>
          <w:color w:val="FF3300"/>
          <w:spacing w:val="6"/>
        </w:rPr>
        <w:footnoteReference w:id="62"/>
      </w:r>
      <w:r>
        <w:rPr>
          <w:spacing w:val="6"/>
        </w:rPr>
        <w:t xml:space="preserve"> à propos </w:t>
      </w:r>
      <w:r w:rsidRPr="00483B06">
        <w:rPr>
          <w:rFonts w:ascii="Times New Roman" w:hAnsi="Times New Roman" w:cs="Times New Roman"/>
          <w:i/>
          <w:spacing w:val="6"/>
          <w:sz w:val="24"/>
        </w:rPr>
        <w:t>du jeu des disques</w:t>
      </w:r>
      <w:r>
        <w:rPr>
          <w:spacing w:val="6"/>
        </w:rPr>
        <w:t>, où c'est du repé</w:t>
      </w:r>
      <w:r>
        <w:rPr>
          <w:spacing w:val="6"/>
        </w:rPr>
        <w:softHyphen/>
        <w:t xml:space="preserve">rage de ce que font les deux autres qu'un sujet doit déduire </w:t>
      </w:r>
      <w:r w:rsidRPr="00483B06">
        <w:rPr>
          <w:rFonts w:ascii="Times New Roman" w:hAnsi="Times New Roman" w:cs="Times New Roman"/>
          <w:i/>
          <w:color w:val="0000CC"/>
          <w:spacing w:val="6"/>
          <w:sz w:val="24"/>
        </w:rPr>
        <w:t>la marque</w:t>
      </w:r>
      <w:r>
        <w:rPr>
          <w:spacing w:val="6"/>
        </w:rPr>
        <w:t xml:space="preserve"> </w:t>
      </w:r>
      <w:r w:rsidR="00483B06">
        <w:rPr>
          <w:spacing w:val="6"/>
        </w:rPr>
        <w:t>« </w:t>
      </w:r>
      <w:r w:rsidRPr="00483B06">
        <w:rPr>
          <w:rFonts w:ascii="Times New Roman" w:hAnsi="Times New Roman" w:cs="Times New Roman"/>
          <w:i/>
          <w:spacing w:val="6"/>
          <w:sz w:val="24"/>
        </w:rPr>
        <w:t>pair</w:t>
      </w:r>
      <w:r w:rsidR="00483B06">
        <w:rPr>
          <w:spacing w:val="6"/>
        </w:rPr>
        <w:t> »</w:t>
      </w:r>
      <w:r>
        <w:rPr>
          <w:i/>
          <w:spacing w:val="6"/>
        </w:rPr>
        <w:t xml:space="preserve"> ou </w:t>
      </w:r>
      <w:r w:rsidR="00483B06">
        <w:rPr>
          <w:spacing w:val="6"/>
        </w:rPr>
        <w:t>« </w:t>
      </w:r>
      <w:r w:rsidRPr="00483B06">
        <w:rPr>
          <w:rFonts w:ascii="Times New Roman" w:hAnsi="Times New Roman" w:cs="Times New Roman"/>
          <w:i/>
          <w:spacing w:val="6"/>
          <w:sz w:val="24"/>
        </w:rPr>
        <w:t>impair</w:t>
      </w:r>
      <w:r w:rsidR="00483B06">
        <w:rPr>
          <w:spacing w:val="6"/>
        </w:rPr>
        <w:t> »</w:t>
      </w:r>
      <w:r>
        <w:rPr>
          <w:i/>
          <w:spacing w:val="6"/>
        </w:rPr>
        <w:t xml:space="preserve"> </w:t>
      </w:r>
      <w:r>
        <w:rPr>
          <w:spacing w:val="6"/>
        </w:rPr>
        <w:t>dont lui</w:t>
      </w:r>
      <w:r w:rsidR="007B06DE">
        <w:rPr>
          <w:spacing w:val="6"/>
        </w:rPr>
        <w:t>–</w:t>
      </w:r>
      <w:r>
        <w:rPr>
          <w:spacing w:val="6"/>
        </w:rPr>
        <w:t>même est affecté dans son propre dos, c'est</w:t>
      </w:r>
      <w:r w:rsidR="007B06DE">
        <w:rPr>
          <w:spacing w:val="6"/>
        </w:rPr>
        <w:t>–</w:t>
      </w:r>
      <w:r>
        <w:rPr>
          <w:spacing w:val="6"/>
        </w:rPr>
        <w:t>à</w:t>
      </w:r>
      <w:r w:rsidR="007B06DE">
        <w:rPr>
          <w:spacing w:val="6"/>
        </w:rPr>
        <w:t>–</w:t>
      </w:r>
      <w:r>
        <w:rPr>
          <w:spacing w:val="6"/>
        </w:rPr>
        <w:t>dire quelque chose de fort voisin de ce dont il s'agit ici</w:t>
      </w:r>
      <w:r w:rsidRPr="00FC3857">
        <w:rPr>
          <w:rFonts w:ascii="Garamond" w:hAnsi="Garamond" w:cs="Times New Roman"/>
          <w:color w:val="C00000"/>
          <w:spacing w:val="6"/>
          <w:sz w:val="18"/>
        </w:rPr>
        <w:t>[ Cf. séminaire Le moi</w:t>
      </w:r>
      <w:r w:rsidRPr="00FC3857">
        <w:rPr>
          <w:color w:val="C00000"/>
          <w:spacing w:val="6"/>
          <w:sz w:val="18"/>
        </w:rPr>
        <w:t>…</w:t>
      </w:r>
      <w:r w:rsidRPr="00FC3857">
        <w:rPr>
          <w:rFonts w:ascii="Garamond" w:hAnsi="Garamond" w:cs="Times New Roman"/>
          <w:color w:val="C00000"/>
          <w:spacing w:val="6"/>
          <w:sz w:val="18"/>
        </w:rPr>
        <w:t xml:space="preserve"> (</w:t>
      </w:r>
      <w:r w:rsidRPr="00FC3857">
        <w:rPr>
          <w:rFonts w:ascii="Garamond" w:hAnsi="Garamond" w:cs="Times New Roman"/>
          <w:color w:val="C00000"/>
          <w:spacing w:val="6"/>
          <w:sz w:val="16"/>
          <w:szCs w:val="16"/>
        </w:rPr>
        <w:t>30</w:t>
      </w:r>
      <w:r w:rsidR="007B06DE" w:rsidRPr="00FC3857">
        <w:rPr>
          <w:rFonts w:ascii="Garamond" w:hAnsi="Garamond" w:cs="Times New Roman"/>
          <w:color w:val="C00000"/>
          <w:spacing w:val="6"/>
          <w:sz w:val="16"/>
          <w:szCs w:val="16"/>
        </w:rPr>
        <w:t>–</w:t>
      </w:r>
      <w:r w:rsidRPr="00FC3857">
        <w:rPr>
          <w:rFonts w:ascii="Garamond" w:hAnsi="Garamond" w:cs="Times New Roman"/>
          <w:color w:val="C00000"/>
          <w:spacing w:val="6"/>
          <w:sz w:val="16"/>
          <w:szCs w:val="16"/>
        </w:rPr>
        <w:t>03</w:t>
      </w:r>
      <w:r w:rsidRPr="00FC3857">
        <w:rPr>
          <w:rFonts w:ascii="Garamond" w:hAnsi="Garamond" w:cs="Times New Roman"/>
          <w:color w:val="C00000"/>
          <w:spacing w:val="6"/>
          <w:sz w:val="18"/>
        </w:rPr>
        <w:t>) ]</w:t>
      </w:r>
      <w:r>
        <w:rPr>
          <w:spacing w:val="6"/>
        </w:rPr>
        <w:t>.</w:t>
      </w:r>
    </w:p>
    <w:p w:rsidR="009A3C63" w:rsidRDefault="009A3C63">
      <w:pPr>
        <w:pStyle w:val="Corpsdetexte"/>
        <w:rPr>
          <w:spacing w:val="6"/>
        </w:rPr>
      </w:pPr>
    </w:p>
    <w:p w:rsidR="009841E0" w:rsidRDefault="009841E0">
      <w:pPr>
        <w:pStyle w:val="Corpsdetexte"/>
        <w:rPr>
          <w:spacing w:val="6"/>
        </w:rPr>
      </w:pPr>
      <w:r>
        <w:rPr>
          <w:spacing w:val="6"/>
        </w:rPr>
        <w:t>Il est facile de voir dans l'articulation de ce jeu que loin que l'hésitation…</w:t>
      </w:r>
    </w:p>
    <w:p w:rsidR="00483B06" w:rsidRDefault="009841E0">
      <w:pPr>
        <w:pStyle w:val="Corpsdetexte"/>
        <w:ind w:left="708"/>
        <w:rPr>
          <w:spacing w:val="6"/>
        </w:rPr>
      </w:pPr>
      <w:r>
        <w:rPr>
          <w:spacing w:val="6"/>
        </w:rPr>
        <w:t xml:space="preserve">qui est en effet tout à fait possible à voir se produire, car si je vois les autres décider trop vite, de la même décision que je veux prendre, </w:t>
      </w:r>
    </w:p>
    <w:p w:rsidR="009841E0" w:rsidRDefault="009841E0" w:rsidP="00483B06">
      <w:pPr>
        <w:pStyle w:val="Corpsdetexte"/>
        <w:ind w:left="708"/>
        <w:rPr>
          <w:spacing w:val="6"/>
        </w:rPr>
      </w:pPr>
      <w:r>
        <w:rPr>
          <w:spacing w:val="6"/>
        </w:rPr>
        <w:t xml:space="preserve">à savoir que </w:t>
      </w:r>
      <w:r w:rsidRPr="009A3C63">
        <w:rPr>
          <w:i/>
          <w:spacing w:val="6"/>
          <w:sz w:val="24"/>
        </w:rPr>
        <w:t>je suis comme eux marqué d'un disque de la même couleur</w:t>
      </w:r>
      <w:r>
        <w:rPr>
          <w:spacing w:val="6"/>
        </w:rPr>
        <w:t xml:space="preserve">, si je les vois tirer trop vite </w:t>
      </w:r>
      <w:r w:rsidRPr="009A3C63">
        <w:rPr>
          <w:rFonts w:ascii="Times New Roman" w:hAnsi="Times New Roman" w:cs="Times New Roman"/>
          <w:i/>
          <w:spacing w:val="6"/>
          <w:sz w:val="24"/>
        </w:rPr>
        <w:t>leur conclusion</w:t>
      </w:r>
      <w:r>
        <w:rPr>
          <w:spacing w:val="6"/>
        </w:rPr>
        <w:t xml:space="preserve">, j'en tirerai justement </w:t>
      </w:r>
      <w:r w:rsidRPr="009A3C63">
        <w:rPr>
          <w:rFonts w:ascii="Times New Roman" w:hAnsi="Times New Roman" w:cs="Times New Roman"/>
          <w:i/>
          <w:spacing w:val="6"/>
          <w:sz w:val="24"/>
        </w:rPr>
        <w:t>la conclusion</w:t>
      </w:r>
    </w:p>
    <w:p w:rsidR="009841E0" w:rsidRDefault="009841E0">
      <w:pPr>
        <w:pStyle w:val="Corpsdetexte"/>
        <w:rPr>
          <w:spacing w:val="6"/>
        </w:rPr>
      </w:pPr>
      <w:r>
        <w:rPr>
          <w:spacing w:val="6"/>
        </w:rPr>
        <w:t>…</w:t>
      </w:r>
      <w:r w:rsidR="009A3C63">
        <w:rPr>
          <w:spacing w:val="6"/>
        </w:rPr>
        <w:t>j</w:t>
      </w:r>
      <w:r>
        <w:rPr>
          <w:spacing w:val="6"/>
        </w:rPr>
        <w:t>e peux à l'occasion voir surgir pour moi quelque hésitation, à savoir que s'ils ont vu si vite qui ils étaient, c'est que moi</w:t>
      </w:r>
      <w:r w:rsidR="007B06DE">
        <w:rPr>
          <w:spacing w:val="6"/>
        </w:rPr>
        <w:t>–</w:t>
      </w:r>
      <w:r>
        <w:rPr>
          <w:spacing w:val="6"/>
        </w:rPr>
        <w:t>même je suis assez distinct d'eux pour me repé</w:t>
      </w:r>
      <w:r>
        <w:rPr>
          <w:spacing w:val="6"/>
        </w:rPr>
        <w:softHyphen/>
        <w:t>rer, car en toute logique ils doivent se faire la même réflexion.</w:t>
      </w:r>
    </w:p>
    <w:p w:rsidR="00483B06" w:rsidRDefault="00483B06">
      <w:pPr>
        <w:pStyle w:val="Corpsdetexte"/>
        <w:rPr>
          <w:spacing w:val="6"/>
        </w:rPr>
      </w:pPr>
    </w:p>
    <w:p w:rsidR="009841E0" w:rsidRDefault="009841E0">
      <w:pPr>
        <w:pStyle w:val="Corpsdetexte"/>
        <w:rPr>
          <w:spacing w:val="6"/>
        </w:rPr>
      </w:pPr>
      <w:r>
        <w:rPr>
          <w:spacing w:val="6"/>
        </w:rPr>
        <w:t>Nous les verrons aussi osciller et se dire :</w:t>
      </w:r>
    </w:p>
    <w:p w:rsidR="009A3C63" w:rsidRDefault="009841E0">
      <w:pPr>
        <w:pStyle w:val="Corpsdetexte"/>
        <w:rPr>
          <w:spacing w:val="6"/>
        </w:rPr>
      </w:pPr>
      <w:r>
        <w:rPr>
          <w:spacing w:val="6"/>
        </w:rPr>
        <w:t xml:space="preserve">« </w:t>
      </w:r>
      <w:r w:rsidRPr="009A3C63">
        <w:rPr>
          <w:rFonts w:ascii="Times New Roman" w:hAnsi="Times New Roman" w:cs="Times New Roman"/>
          <w:i/>
          <w:spacing w:val="6"/>
          <w:sz w:val="24"/>
        </w:rPr>
        <w:t>Regardons</w:t>
      </w:r>
      <w:r w:rsidR="007B06DE">
        <w:rPr>
          <w:rFonts w:ascii="Times New Roman" w:hAnsi="Times New Roman" w:cs="Times New Roman"/>
          <w:i/>
          <w:spacing w:val="6"/>
          <w:sz w:val="24"/>
        </w:rPr>
        <w:t>–</w:t>
      </w:r>
      <w:r w:rsidRPr="009A3C63">
        <w:rPr>
          <w:rFonts w:ascii="Times New Roman" w:hAnsi="Times New Roman" w:cs="Times New Roman"/>
          <w:i/>
          <w:spacing w:val="6"/>
          <w:sz w:val="24"/>
        </w:rPr>
        <w:t>y à deux fois</w:t>
      </w:r>
      <w:r>
        <w:rPr>
          <w:spacing w:val="6"/>
        </w:rPr>
        <w:t xml:space="preserve"> »</w:t>
      </w:r>
      <w:r w:rsidR="009A3C63">
        <w:rPr>
          <w:spacing w:val="6"/>
        </w:rPr>
        <w:t xml:space="preserve">. </w:t>
      </w:r>
      <w:r>
        <w:rPr>
          <w:spacing w:val="6"/>
        </w:rPr>
        <w:t>C'est</w:t>
      </w:r>
      <w:r w:rsidR="007B06DE">
        <w:rPr>
          <w:spacing w:val="6"/>
        </w:rPr>
        <w:t>–</w:t>
      </w:r>
      <w:r>
        <w:rPr>
          <w:spacing w:val="6"/>
        </w:rPr>
        <w:t>à</w:t>
      </w:r>
      <w:r w:rsidR="007B06DE">
        <w:rPr>
          <w:spacing w:val="6"/>
        </w:rPr>
        <w:t>–</w:t>
      </w:r>
      <w:r>
        <w:rPr>
          <w:spacing w:val="6"/>
        </w:rPr>
        <w:t xml:space="preserve">dire que </w:t>
      </w:r>
      <w:r w:rsidRPr="009A3C63">
        <w:rPr>
          <w:i/>
          <w:spacing w:val="6"/>
          <w:sz w:val="24"/>
        </w:rPr>
        <w:t>les trois sujets dont il s'agit auront la même hésitation ensemble</w:t>
      </w:r>
      <w:r>
        <w:rPr>
          <w:spacing w:val="6"/>
        </w:rPr>
        <w:t xml:space="preserve">, </w:t>
      </w:r>
    </w:p>
    <w:p w:rsidR="009A3C63" w:rsidRDefault="009841E0">
      <w:pPr>
        <w:pStyle w:val="Corpsdetexte"/>
        <w:rPr>
          <w:spacing w:val="6"/>
        </w:rPr>
      </w:pPr>
      <w:r>
        <w:rPr>
          <w:spacing w:val="6"/>
        </w:rPr>
        <w:t>et on démontre facile</w:t>
      </w:r>
      <w:r>
        <w:rPr>
          <w:spacing w:val="6"/>
        </w:rPr>
        <w:softHyphen/>
        <w:t>ment que c'est effectivement au bout de trois oscillations hésitantes que seule</w:t>
      </w:r>
      <w:r>
        <w:rPr>
          <w:spacing w:val="6"/>
        </w:rPr>
        <w:softHyphen/>
        <w:t xml:space="preserve">ment ils pourront vraiment avoir, et auront certainement et en quelque sorte en plein, figurées par </w:t>
      </w:r>
    </w:p>
    <w:p w:rsidR="009A3C63" w:rsidRDefault="009841E0">
      <w:pPr>
        <w:pStyle w:val="Corpsdetexte"/>
        <w:rPr>
          <w:spacing w:val="6"/>
        </w:rPr>
      </w:pPr>
      <w:r>
        <w:rPr>
          <w:spacing w:val="6"/>
        </w:rPr>
        <w:t xml:space="preserve">la scansion de leurs hésitations, les limitations </w:t>
      </w:r>
    </w:p>
    <w:p w:rsidR="009841E0" w:rsidRDefault="009841E0">
      <w:pPr>
        <w:pStyle w:val="Corpsdetexte"/>
        <w:rPr>
          <w:spacing w:val="6"/>
        </w:rPr>
      </w:pPr>
      <w:r>
        <w:rPr>
          <w:spacing w:val="6"/>
        </w:rPr>
        <w:t>de toutes les possibilités contradictoires.</w:t>
      </w:r>
    </w:p>
    <w:p w:rsidR="009841E0" w:rsidRDefault="009841E0">
      <w:pPr>
        <w:pStyle w:val="Corpsdetexte"/>
        <w:rPr>
          <w:spacing w:val="6"/>
        </w:rPr>
      </w:pPr>
    </w:p>
    <w:p w:rsidR="00483B06" w:rsidRDefault="009841E0">
      <w:pPr>
        <w:pStyle w:val="Corpsdetexte"/>
        <w:rPr>
          <w:spacing w:val="6"/>
        </w:rPr>
      </w:pPr>
      <w:r>
        <w:rPr>
          <w:spacing w:val="6"/>
        </w:rPr>
        <w:t xml:space="preserve">Il y a quelque chose d'analogue ici. Ce n'est pas indéfiniment qu'on peut inclure tous les </w:t>
      </w:r>
      <w:r w:rsidR="00483B06">
        <w:rPr>
          <w:spacing w:val="6"/>
        </w:rPr>
        <w:t>« </w:t>
      </w:r>
      <w:r w:rsidR="00483B06" w:rsidRPr="00483B06">
        <w:rPr>
          <w:rFonts w:ascii="Times New Roman" w:hAnsi="Times New Roman" w:cs="Times New Roman"/>
          <w:i/>
          <w:spacing w:val="6"/>
          <w:sz w:val="24"/>
        </w:rPr>
        <w:t>Je pense, donc je suis</w:t>
      </w:r>
      <w:r w:rsidR="00483B06">
        <w:rPr>
          <w:iCs/>
          <w:spacing w:val="6"/>
        </w:rPr>
        <w:t> »</w:t>
      </w:r>
      <w:r>
        <w:rPr>
          <w:i/>
          <w:spacing w:val="6"/>
        </w:rPr>
        <w:t xml:space="preserve"> </w:t>
      </w:r>
      <w:r>
        <w:rPr>
          <w:spacing w:val="6"/>
        </w:rPr>
        <w:t xml:space="preserve">dans un </w:t>
      </w:r>
      <w:r w:rsidR="00483B06">
        <w:rPr>
          <w:spacing w:val="6"/>
        </w:rPr>
        <w:t>« </w:t>
      </w:r>
      <w:r w:rsidR="00483B06" w:rsidRPr="00483B06">
        <w:rPr>
          <w:rFonts w:ascii="Times New Roman" w:hAnsi="Times New Roman" w:cs="Times New Roman"/>
          <w:i/>
          <w:spacing w:val="6"/>
          <w:sz w:val="24"/>
        </w:rPr>
        <w:t>Je pense</w:t>
      </w:r>
      <w:r w:rsidR="00483B06">
        <w:rPr>
          <w:iCs/>
          <w:spacing w:val="6"/>
        </w:rPr>
        <w:t> »</w:t>
      </w:r>
      <w:r>
        <w:rPr>
          <w:iCs/>
          <w:spacing w:val="6"/>
        </w:rPr>
        <w:t>.</w:t>
      </w:r>
      <w:r>
        <w:rPr>
          <w:i/>
          <w:spacing w:val="6"/>
        </w:rPr>
        <w:t xml:space="preserve"> </w:t>
      </w:r>
      <w:r>
        <w:rPr>
          <w:spacing w:val="6"/>
        </w:rPr>
        <w:t xml:space="preserve">Où est la limite ? </w:t>
      </w:r>
    </w:p>
    <w:p w:rsidR="00483B06" w:rsidRDefault="009841E0">
      <w:pPr>
        <w:pStyle w:val="Corpsdetexte"/>
        <w:rPr>
          <w:spacing w:val="6"/>
        </w:rPr>
      </w:pPr>
      <w:r>
        <w:rPr>
          <w:spacing w:val="6"/>
        </w:rPr>
        <w:t xml:space="preserve">C'est ce que nous ne pouvons pas tout de suite ici si facilement dire et savoir. </w:t>
      </w:r>
    </w:p>
    <w:p w:rsidR="00FC3857" w:rsidRDefault="00FC3857">
      <w:pPr>
        <w:pStyle w:val="Corpsdetexte"/>
        <w:rPr>
          <w:spacing w:val="6"/>
        </w:rPr>
      </w:pPr>
    </w:p>
    <w:p w:rsidR="00483B06" w:rsidRDefault="009841E0">
      <w:pPr>
        <w:pStyle w:val="Corpsdetexte"/>
        <w:rPr>
          <w:spacing w:val="6"/>
        </w:rPr>
      </w:pPr>
      <w:r>
        <w:rPr>
          <w:spacing w:val="6"/>
        </w:rPr>
        <w:t>Mais la question que je pose, ou plus exactement celle que je vais vous demander de suivre, parce que bien sûr vous allez peut</w:t>
      </w:r>
      <w:r w:rsidR="007B06DE">
        <w:rPr>
          <w:spacing w:val="6"/>
        </w:rPr>
        <w:t>–</w:t>
      </w:r>
      <w:r>
        <w:rPr>
          <w:spacing w:val="6"/>
        </w:rPr>
        <w:t xml:space="preserve">être être surpris, </w:t>
      </w:r>
    </w:p>
    <w:p w:rsidR="009841E0" w:rsidRDefault="009841E0">
      <w:pPr>
        <w:pStyle w:val="Corpsdetexte"/>
        <w:rPr>
          <w:spacing w:val="6"/>
        </w:rPr>
      </w:pPr>
      <w:r>
        <w:rPr>
          <w:spacing w:val="6"/>
        </w:rPr>
        <w:t>mais c'est de la suite, que vous verrez venir ici s'adjoindre ce qui peut modifier, je veux dire rendre opérant ultérieurement ce qui ne m'a semblé au premier abord qu'une sorte de jeu, voire, comme on dit, de récréation mathématique</w:t>
      </w:r>
      <w:r w:rsidR="00483B06">
        <w:rPr>
          <w:spacing w:val="6"/>
        </w:rPr>
        <w:t> :</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Si nous voyons que quelque chose dans l'appréhension cartésienne, qui se termine sûrement dans son énonciation à des niveaux différents…</w:t>
      </w:r>
    </w:p>
    <w:p w:rsidR="00483B06" w:rsidRDefault="009841E0">
      <w:pPr>
        <w:pStyle w:val="Corpsdetexte"/>
        <w:ind w:left="708"/>
        <w:rPr>
          <w:spacing w:val="6"/>
        </w:rPr>
      </w:pPr>
      <w:r>
        <w:rPr>
          <w:spacing w:val="6"/>
        </w:rPr>
        <w:t>puisque aussi bien il y a quelque chose qui ne peut pas aller plus loin que ce qui est inscrit ici, et il faut bien qu'il fasse intervenir quelque chose qui vient, non pas de la pure élaboration, sur quoi puis</w:t>
      </w:r>
      <w:r>
        <w:rPr>
          <w:spacing w:val="6"/>
        </w:rPr>
        <w:softHyphen/>
      </w:r>
      <w:r w:rsidR="007B06DE">
        <w:rPr>
          <w:spacing w:val="6"/>
        </w:rPr>
        <w:t>–</w:t>
      </w:r>
      <w:r>
        <w:rPr>
          <w:spacing w:val="6"/>
        </w:rPr>
        <w:t xml:space="preserve">je me fonder, </w:t>
      </w:r>
    </w:p>
    <w:p w:rsidR="009841E0" w:rsidRDefault="009841E0">
      <w:pPr>
        <w:pStyle w:val="Corpsdetexte"/>
        <w:ind w:left="708"/>
        <w:rPr>
          <w:spacing w:val="6"/>
        </w:rPr>
      </w:pPr>
      <w:r>
        <w:rPr>
          <w:spacing w:val="6"/>
        </w:rPr>
        <w:t>qu'est</w:t>
      </w:r>
      <w:r w:rsidR="007B06DE">
        <w:rPr>
          <w:spacing w:val="6"/>
        </w:rPr>
        <w:t>–</w:t>
      </w:r>
      <w:r>
        <w:rPr>
          <w:spacing w:val="6"/>
        </w:rPr>
        <w:t>ce qui est fiable</w:t>
      </w:r>
      <w:r w:rsidR="00483B06">
        <w:rPr>
          <w:spacing w:val="6"/>
        </w:rPr>
        <w:t xml:space="preserve"> </w:t>
      </w:r>
      <w:r>
        <w:rPr>
          <w:spacing w:val="6"/>
        </w:rPr>
        <w:t>?</w:t>
      </w:r>
    </w:p>
    <w:p w:rsidR="009841E0" w:rsidRDefault="009841E0">
      <w:pPr>
        <w:pStyle w:val="Corpsdetexte"/>
        <w:ind w:left="708"/>
        <w:rPr>
          <w:spacing w:val="6"/>
        </w:rPr>
      </w:pPr>
      <w:r>
        <w:rPr>
          <w:spacing w:val="6"/>
        </w:rPr>
        <w:t>Il va bien être amené comme tout le monde à essayer de se débrouiller avec ce qui se vit à l'extérieur, mais dans l'identification qui est celle qui se fait au trait unaire</w:t>
      </w:r>
    </w:p>
    <w:p w:rsidR="009841E0" w:rsidRDefault="009841E0">
      <w:pPr>
        <w:pStyle w:val="Corpsdetexte"/>
        <w:rPr>
          <w:spacing w:val="6"/>
        </w:rPr>
      </w:pPr>
      <w:r>
        <w:rPr>
          <w:spacing w:val="6"/>
        </w:rPr>
        <w:t>…est</w:t>
      </w:r>
      <w:r w:rsidR="007B06DE">
        <w:rPr>
          <w:spacing w:val="6"/>
        </w:rPr>
        <w:t>–</w:t>
      </w:r>
      <w:r>
        <w:rPr>
          <w:spacing w:val="6"/>
        </w:rPr>
        <w:t xml:space="preserve">ce qu'il n'y en a pas assez pour supporter ce point impensable et impossible du </w:t>
      </w:r>
      <w:r w:rsidR="00483B06">
        <w:rPr>
          <w:spacing w:val="6"/>
        </w:rPr>
        <w:t>« </w:t>
      </w:r>
      <w:r w:rsidR="00483B06" w:rsidRPr="00483B06">
        <w:rPr>
          <w:rFonts w:ascii="Times New Roman" w:hAnsi="Times New Roman" w:cs="Times New Roman"/>
          <w:i/>
          <w:spacing w:val="6"/>
          <w:sz w:val="24"/>
        </w:rPr>
        <w:t>Je pense</w:t>
      </w:r>
      <w:r w:rsidR="00483B06">
        <w:rPr>
          <w:iCs/>
          <w:spacing w:val="6"/>
        </w:rPr>
        <w:t> »</w:t>
      </w:r>
      <w:r>
        <w:rPr>
          <w:i/>
          <w:spacing w:val="6"/>
        </w:rPr>
        <w:t xml:space="preserve"> </w:t>
      </w:r>
      <w:r>
        <w:rPr>
          <w:spacing w:val="6"/>
        </w:rPr>
        <w:t>au moins sous sa forme de différence radicale ?</w:t>
      </w:r>
    </w:p>
    <w:p w:rsidR="009841E0" w:rsidRDefault="009841E0">
      <w:pPr>
        <w:pStyle w:val="Corpsdetexte"/>
        <w:rPr>
          <w:spacing w:val="6"/>
        </w:rPr>
      </w:pPr>
    </w:p>
    <w:p w:rsidR="00485E2E" w:rsidRDefault="007B06DE">
      <w:pPr>
        <w:pStyle w:val="Corpsdetexte"/>
        <w:rPr>
          <w:spacing w:val="6"/>
        </w:rPr>
      </w:pPr>
      <w:r>
        <w:rPr>
          <w:spacing w:val="6"/>
        </w:rPr>
        <w:t>–</w:t>
      </w:r>
      <w:r w:rsidR="009841E0">
        <w:rPr>
          <w:spacing w:val="6"/>
        </w:rPr>
        <w:t xml:space="preserve"> Si c'est par </w:t>
      </w:r>
      <w:r w:rsidR="00485E2E">
        <w:rPr>
          <w:spacing w:val="6"/>
        </w:rPr>
        <w:t>« </w:t>
      </w:r>
      <w:r w:rsidR="009841E0" w:rsidRPr="00FC3857">
        <w:rPr>
          <w:rFonts w:ascii="Times New Roman" w:hAnsi="Times New Roman" w:cs="Times New Roman"/>
          <w:b/>
          <w:color w:val="0000CC"/>
          <w:spacing w:val="6"/>
        </w:rPr>
        <w:t>1</w:t>
      </w:r>
      <w:r w:rsidR="00485E2E">
        <w:rPr>
          <w:spacing w:val="6"/>
        </w:rPr>
        <w:t> »</w:t>
      </w:r>
      <w:r w:rsidR="009841E0">
        <w:rPr>
          <w:spacing w:val="6"/>
        </w:rPr>
        <w:t xml:space="preserve"> que nous le figurons </w:t>
      </w:r>
    </w:p>
    <w:p w:rsidR="009841E0" w:rsidRDefault="00485E2E">
      <w:pPr>
        <w:pStyle w:val="Corpsdetexte"/>
        <w:rPr>
          <w:spacing w:val="6"/>
        </w:rPr>
      </w:pPr>
      <w:r>
        <w:rPr>
          <w:spacing w:val="6"/>
        </w:rPr>
        <w:t>c</w:t>
      </w:r>
      <w:r w:rsidR="009841E0">
        <w:rPr>
          <w:spacing w:val="6"/>
        </w:rPr>
        <w:t>e</w:t>
      </w:r>
      <w:r>
        <w:rPr>
          <w:spacing w:val="6"/>
        </w:rPr>
        <w:t xml:space="preserve"> </w:t>
      </w:r>
      <w:r w:rsidR="00483B06">
        <w:rPr>
          <w:spacing w:val="6"/>
        </w:rPr>
        <w:t>« </w:t>
      </w:r>
      <w:r w:rsidR="00483B06" w:rsidRPr="00483B06">
        <w:rPr>
          <w:rFonts w:ascii="Times New Roman" w:hAnsi="Times New Roman" w:cs="Times New Roman"/>
          <w:i/>
          <w:spacing w:val="6"/>
          <w:sz w:val="24"/>
        </w:rPr>
        <w:t>Je pense</w:t>
      </w:r>
      <w:r w:rsidR="00483B06">
        <w:rPr>
          <w:rFonts w:ascii="Times New Roman" w:hAnsi="Times New Roman" w:cs="Times New Roman"/>
          <w:i/>
          <w:spacing w:val="6"/>
          <w:sz w:val="24"/>
        </w:rPr>
        <w:t xml:space="preserve">  </w:t>
      </w:r>
      <w:r w:rsidR="00483B06">
        <w:rPr>
          <w:iCs/>
          <w:spacing w:val="6"/>
        </w:rPr>
        <w:t xml:space="preserve">», </w:t>
      </w:r>
      <w:r w:rsidR="009841E0">
        <w:rPr>
          <w:spacing w:val="6"/>
        </w:rPr>
        <w:t>je vous le répète :</w:t>
      </w:r>
    </w:p>
    <w:p w:rsidR="00483B06" w:rsidRDefault="00483B06">
      <w:pPr>
        <w:pStyle w:val="Corpsdetexte"/>
        <w:rPr>
          <w:spacing w:val="6"/>
        </w:rPr>
      </w:pPr>
    </w:p>
    <w:p w:rsidR="009841E0" w:rsidRDefault="009841E0" w:rsidP="004C4339">
      <w:pPr>
        <w:pStyle w:val="Corpsdetexte"/>
        <w:numPr>
          <w:ilvl w:val="0"/>
          <w:numId w:val="4"/>
        </w:numPr>
        <w:rPr>
          <w:spacing w:val="6"/>
        </w:rPr>
      </w:pPr>
      <w:r>
        <w:rPr>
          <w:spacing w:val="6"/>
        </w:rPr>
        <w:t>en tant qu'il ne nous intéresse que pour</w:t>
      </w:r>
    </w:p>
    <w:p w:rsidR="009841E0" w:rsidRDefault="009841E0" w:rsidP="00483B06">
      <w:pPr>
        <w:pStyle w:val="Corpsdetexte"/>
        <w:ind w:left="720"/>
        <w:rPr>
          <w:spacing w:val="6"/>
        </w:rPr>
      </w:pPr>
      <w:r>
        <w:rPr>
          <w:spacing w:val="6"/>
        </w:rPr>
        <w:t xml:space="preserve">autant qu'il a rapport avec ce qui se passe </w:t>
      </w:r>
      <w:r w:rsidR="00FC3857">
        <w:rPr>
          <w:spacing w:val="6"/>
        </w:rPr>
        <w:t xml:space="preserve">                              </w:t>
      </w:r>
      <w:r>
        <w:rPr>
          <w:spacing w:val="6"/>
        </w:rPr>
        <w:t>à</w:t>
      </w:r>
      <w:r w:rsidR="00FC3857">
        <w:rPr>
          <w:spacing w:val="6"/>
        </w:rPr>
        <w:t xml:space="preserve"> </w:t>
      </w:r>
      <w:r>
        <w:rPr>
          <w:spacing w:val="6"/>
        </w:rPr>
        <w:t>l'origine de la nomination,</w:t>
      </w:r>
    </w:p>
    <w:p w:rsidR="00483B06" w:rsidRDefault="00483B06" w:rsidP="00483B06">
      <w:pPr>
        <w:pStyle w:val="Corpsdetexte"/>
        <w:ind w:left="720"/>
        <w:rPr>
          <w:spacing w:val="6"/>
        </w:rPr>
      </w:pPr>
    </w:p>
    <w:p w:rsidR="00483B06" w:rsidRDefault="009841E0" w:rsidP="004C4339">
      <w:pPr>
        <w:pStyle w:val="Corpsdetexte"/>
        <w:numPr>
          <w:ilvl w:val="0"/>
          <w:numId w:val="4"/>
        </w:numPr>
        <w:rPr>
          <w:spacing w:val="6"/>
        </w:rPr>
      </w:pPr>
      <w:r>
        <w:rPr>
          <w:spacing w:val="6"/>
        </w:rPr>
        <w:t xml:space="preserve">en tant que c'est ce qui intéresse </w:t>
      </w:r>
    </w:p>
    <w:p w:rsidR="009841E0" w:rsidRDefault="009841E0" w:rsidP="00483B06">
      <w:pPr>
        <w:pStyle w:val="Corpsdetexte"/>
        <w:ind w:left="720"/>
        <w:rPr>
          <w:spacing w:val="6"/>
        </w:rPr>
      </w:pPr>
      <w:r>
        <w:rPr>
          <w:spacing w:val="6"/>
        </w:rPr>
        <w:t>la</w:t>
      </w:r>
      <w:r w:rsidR="00483B06">
        <w:rPr>
          <w:spacing w:val="6"/>
        </w:rPr>
        <w:t xml:space="preserve"> </w:t>
      </w:r>
      <w:r>
        <w:rPr>
          <w:spacing w:val="6"/>
        </w:rPr>
        <w:t xml:space="preserve">naissance du sujet : </w:t>
      </w:r>
      <w:r w:rsidR="00483B06">
        <w:rPr>
          <w:spacing w:val="6"/>
        </w:rPr>
        <w:t xml:space="preserve">                                              </w:t>
      </w:r>
      <w:r w:rsidRPr="00485E2E">
        <w:rPr>
          <w:rFonts w:ascii="Times New Roman" w:hAnsi="Times New Roman" w:cs="Times New Roman"/>
          <w:i/>
          <w:color w:val="0000CC"/>
          <w:spacing w:val="6"/>
          <w:sz w:val="24"/>
        </w:rPr>
        <w:t>le sujet est ce qui se nomme</w:t>
      </w:r>
      <w:r>
        <w:rPr>
          <w:spacing w:val="6"/>
        </w:rPr>
        <w:t>.</w:t>
      </w:r>
    </w:p>
    <w:p w:rsidR="009841E0" w:rsidRDefault="009841E0">
      <w:pPr>
        <w:pStyle w:val="Corpsdetexte"/>
        <w:rPr>
          <w:spacing w:val="6"/>
        </w:rPr>
      </w:pPr>
    </w:p>
    <w:p w:rsidR="00483B06" w:rsidRDefault="007B06DE">
      <w:pPr>
        <w:pStyle w:val="Corpsdetexte"/>
        <w:rPr>
          <w:spacing w:val="6"/>
        </w:rPr>
      </w:pPr>
      <w:r>
        <w:rPr>
          <w:spacing w:val="6"/>
        </w:rPr>
        <w:t>–</w:t>
      </w:r>
      <w:r w:rsidR="009841E0">
        <w:rPr>
          <w:spacing w:val="6"/>
        </w:rPr>
        <w:t xml:space="preserve"> Si nommer c'est d'abord quelque chose qui a affaire avec une lecture du trait </w:t>
      </w:r>
      <w:r w:rsidR="00483B06">
        <w:rPr>
          <w:spacing w:val="6"/>
        </w:rPr>
        <w:t>« </w:t>
      </w:r>
      <w:r w:rsidR="009841E0" w:rsidRPr="00FC3857">
        <w:rPr>
          <w:rFonts w:ascii="Times New Roman" w:hAnsi="Times New Roman" w:cs="Times New Roman"/>
          <w:b/>
          <w:color w:val="0000CC"/>
          <w:spacing w:val="6"/>
        </w:rPr>
        <w:t>1</w:t>
      </w:r>
      <w:r w:rsidR="00483B06">
        <w:rPr>
          <w:spacing w:val="6"/>
        </w:rPr>
        <w:t> »</w:t>
      </w:r>
      <w:r w:rsidR="009841E0">
        <w:rPr>
          <w:spacing w:val="6"/>
        </w:rPr>
        <w:t xml:space="preserve"> désignant </w:t>
      </w:r>
    </w:p>
    <w:p w:rsidR="009841E0" w:rsidRDefault="009841E0">
      <w:pPr>
        <w:pStyle w:val="Corpsdetexte"/>
        <w:rPr>
          <w:spacing w:val="6"/>
        </w:rPr>
      </w:pPr>
      <w:r>
        <w:rPr>
          <w:spacing w:val="6"/>
        </w:rPr>
        <w:t>la dif</w:t>
      </w:r>
      <w:r>
        <w:rPr>
          <w:spacing w:val="6"/>
        </w:rPr>
        <w:softHyphen/>
        <w:t xml:space="preserve">férence absolue, nous pouvons nous demander comment chiffrer la sorte de </w:t>
      </w:r>
      <w:r w:rsidR="00483B06">
        <w:rPr>
          <w:spacing w:val="6"/>
        </w:rPr>
        <w:t>« </w:t>
      </w:r>
      <w:r w:rsidR="00483B06" w:rsidRPr="00483B06">
        <w:rPr>
          <w:rFonts w:ascii="Times New Roman" w:hAnsi="Times New Roman" w:cs="Times New Roman"/>
          <w:i/>
          <w:spacing w:val="6"/>
          <w:sz w:val="24"/>
        </w:rPr>
        <w:t>je suis</w:t>
      </w:r>
      <w:r w:rsidR="00483B06">
        <w:rPr>
          <w:iCs/>
          <w:spacing w:val="6"/>
        </w:rPr>
        <w:t> »</w:t>
      </w:r>
      <w:r>
        <w:rPr>
          <w:spacing w:val="6"/>
        </w:rPr>
        <w:t xml:space="preserve"> qui ici se constitue, en quelque sorte rétroactivement, simplement de la reprojection de ce qui se constitue comme signifié du </w:t>
      </w:r>
      <w:r w:rsidR="00483B06">
        <w:rPr>
          <w:spacing w:val="6"/>
        </w:rPr>
        <w:t>« </w:t>
      </w:r>
      <w:r w:rsidR="00483B06" w:rsidRPr="00483B06">
        <w:rPr>
          <w:rFonts w:ascii="Times New Roman" w:hAnsi="Times New Roman" w:cs="Times New Roman"/>
          <w:i/>
          <w:spacing w:val="6"/>
          <w:sz w:val="24"/>
        </w:rPr>
        <w:t>Je pense</w:t>
      </w:r>
      <w:r w:rsidR="00483B06">
        <w:rPr>
          <w:iCs/>
          <w:spacing w:val="6"/>
        </w:rPr>
        <w:t> »</w:t>
      </w:r>
      <w:r>
        <w:rPr>
          <w:iCs/>
          <w:spacing w:val="6"/>
        </w:rPr>
        <w:t>,</w:t>
      </w:r>
      <w:r>
        <w:rPr>
          <w:i/>
          <w:spacing w:val="6"/>
        </w:rPr>
        <w:t xml:space="preserve"> </w:t>
      </w:r>
      <w:r w:rsidRPr="00483B06">
        <w:rPr>
          <w:spacing w:val="6"/>
        </w:rPr>
        <w:t>à</w:t>
      </w:r>
      <w:r>
        <w:rPr>
          <w:i/>
          <w:spacing w:val="6"/>
        </w:rPr>
        <w:t xml:space="preserve"> </w:t>
      </w:r>
      <w:r>
        <w:rPr>
          <w:spacing w:val="6"/>
        </w:rPr>
        <w:t>savoir la même chose, l'inconnu [</w:t>
      </w:r>
      <w:r w:rsidRPr="009A3C63">
        <w:rPr>
          <w:rFonts w:ascii="Times New Roman" w:hAnsi="Times New Roman" w:cs="Times New Roman"/>
          <w:i/>
          <w:color w:val="0000CC"/>
          <w:spacing w:val="6"/>
        </w:rPr>
        <w:t>i</w:t>
      </w:r>
      <w:r>
        <w:rPr>
          <w:spacing w:val="6"/>
        </w:rPr>
        <w:t xml:space="preserve">] de ce qui est </w:t>
      </w:r>
      <w:r w:rsidRPr="00485E2E">
        <w:rPr>
          <w:spacing w:val="6"/>
        </w:rPr>
        <w:t>à</w:t>
      </w:r>
      <w:r>
        <w:rPr>
          <w:i/>
          <w:spacing w:val="6"/>
        </w:rPr>
        <w:t xml:space="preserve"> </w:t>
      </w:r>
      <w:r>
        <w:rPr>
          <w:spacing w:val="6"/>
        </w:rPr>
        <w:t>l'origine sous la forme du sujet.</w:t>
      </w:r>
    </w:p>
    <w:p w:rsidR="009841E0" w:rsidRDefault="009841E0">
      <w:pPr>
        <w:pStyle w:val="Corpsdetexte"/>
        <w:rPr>
          <w:spacing w:val="6"/>
        </w:rPr>
      </w:pPr>
    </w:p>
    <w:p w:rsidR="009A3C63" w:rsidRDefault="009A3C63">
      <w:pPr>
        <w:pStyle w:val="Corpsdetexte"/>
        <w:rPr>
          <w:spacing w:val="6"/>
        </w:rPr>
      </w:pPr>
    </w:p>
    <w:p w:rsidR="009841E0" w:rsidRDefault="00FC3857" w:rsidP="00FC3857">
      <w:pPr>
        <w:pStyle w:val="Corpsdetexte"/>
        <w:ind w:left="2832"/>
        <w:rPr>
          <w:spacing w:val="6"/>
        </w:rPr>
      </w:pPr>
      <w:r>
        <w:rPr>
          <w:spacing w:val="6"/>
        </w:rPr>
        <w:t xml:space="preserve"> </w:t>
      </w:r>
      <w:r w:rsidR="00560D27">
        <w:rPr>
          <w:spacing w:val="6"/>
        </w:rPr>
        <w:t xml:space="preserve"> </w:t>
      </w:r>
      <w:r w:rsidR="00560D27">
        <w:rPr>
          <w:noProof/>
          <w:spacing w:val="6"/>
          <w:lang w:eastAsia="fr-FR"/>
        </w:rPr>
        <w:drawing>
          <wp:inline distT="0" distB="0" distL="0" distR="0">
            <wp:extent cx="1752600" cy="1681889"/>
            <wp:effectExtent l="19050" t="0" r="0" b="0"/>
            <wp:docPr id="145" name="Image 144"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46" cstate="print"/>
                    <a:stretch>
                      <a:fillRect/>
                    </a:stretch>
                  </pic:blipFill>
                  <pic:spPr>
                    <a:xfrm>
                      <a:off x="0" y="0"/>
                      <a:ext cx="1753723" cy="1682967"/>
                    </a:xfrm>
                    <a:prstGeom prst="rect">
                      <a:avLst/>
                    </a:prstGeom>
                  </pic:spPr>
                </pic:pic>
              </a:graphicData>
            </a:graphic>
          </wp:inline>
        </w:drawing>
      </w:r>
    </w:p>
    <w:p w:rsidR="009A3C63" w:rsidRDefault="00FC3857">
      <w:pPr>
        <w:pStyle w:val="Corpsdetexte"/>
        <w:rPr>
          <w:spacing w:val="6"/>
        </w:rPr>
      </w:pPr>
      <w:r>
        <w:rPr>
          <w:spacing w:val="6"/>
        </w:rPr>
        <w:lastRenderedPageBreak/>
        <w:t xml:space="preserve">– Si le </w:t>
      </w:r>
      <w:r w:rsidRPr="009A3C63">
        <w:rPr>
          <w:rFonts w:ascii="Times New Roman" w:hAnsi="Times New Roman" w:cs="Times New Roman"/>
          <w:i/>
          <w:color w:val="0000CC"/>
          <w:spacing w:val="6"/>
        </w:rPr>
        <w:t>i</w:t>
      </w:r>
      <w:r>
        <w:rPr>
          <w:spacing w:val="6"/>
        </w:rPr>
        <w:t>, qu'ici j'indique </w:t>
      </w:r>
      <w:r w:rsidR="009841E0">
        <w:rPr>
          <w:spacing w:val="6"/>
        </w:rPr>
        <w:t xml:space="preserve">sous la forme définitive que je vais lui laisser, est quelque chose qui ici se suppose dans une problématique totale, à savoir qu'il est aussi bien vrai qu'il </w:t>
      </w:r>
      <w:r w:rsidR="00485E2E">
        <w:rPr>
          <w:spacing w:val="6"/>
        </w:rPr>
        <w:t>« </w:t>
      </w:r>
      <w:r w:rsidR="009841E0" w:rsidRPr="00485E2E">
        <w:rPr>
          <w:rFonts w:ascii="Times New Roman" w:hAnsi="Times New Roman" w:cs="Times New Roman"/>
          <w:i/>
          <w:spacing w:val="6"/>
          <w:sz w:val="24"/>
        </w:rPr>
        <w:t>n'est pas</w:t>
      </w:r>
      <w:r w:rsidR="00485E2E">
        <w:rPr>
          <w:spacing w:val="6"/>
        </w:rPr>
        <w:t> »</w:t>
      </w:r>
      <w:r w:rsidR="009841E0">
        <w:rPr>
          <w:i/>
          <w:spacing w:val="6"/>
        </w:rPr>
        <w:t xml:space="preserve">, </w:t>
      </w:r>
      <w:r w:rsidR="009841E0">
        <w:rPr>
          <w:spacing w:val="6"/>
        </w:rPr>
        <w:t xml:space="preserve">puisque ici il </w:t>
      </w:r>
      <w:r w:rsidR="00485E2E">
        <w:rPr>
          <w:spacing w:val="6"/>
        </w:rPr>
        <w:t>« </w:t>
      </w:r>
      <w:r w:rsidR="009841E0" w:rsidRPr="00485E2E">
        <w:rPr>
          <w:rFonts w:ascii="Times New Roman" w:hAnsi="Times New Roman" w:cs="Times New Roman"/>
          <w:i/>
          <w:spacing w:val="6"/>
          <w:sz w:val="24"/>
        </w:rPr>
        <w:t>n'est</w:t>
      </w:r>
      <w:r w:rsidR="00485E2E">
        <w:rPr>
          <w:spacing w:val="6"/>
        </w:rPr>
        <w:t> »</w:t>
      </w:r>
      <w:r w:rsidR="009841E0">
        <w:rPr>
          <w:i/>
          <w:spacing w:val="6"/>
        </w:rPr>
        <w:t xml:space="preserve"> </w:t>
      </w:r>
      <w:r w:rsidR="009841E0">
        <w:rPr>
          <w:spacing w:val="6"/>
        </w:rPr>
        <w:t xml:space="preserve">qu'à </w:t>
      </w:r>
      <w:r w:rsidR="00485E2E">
        <w:rPr>
          <w:spacing w:val="6"/>
        </w:rPr>
        <w:t>« </w:t>
      </w:r>
      <w:r w:rsidR="009841E0" w:rsidRPr="00485E2E">
        <w:rPr>
          <w:rFonts w:ascii="Times New Roman" w:hAnsi="Times New Roman" w:cs="Times New Roman"/>
          <w:i/>
          <w:spacing w:val="6"/>
          <w:sz w:val="24"/>
        </w:rPr>
        <w:t>penser à penser</w:t>
      </w:r>
      <w:r w:rsidR="00485E2E">
        <w:rPr>
          <w:spacing w:val="6"/>
        </w:rPr>
        <w:t> »</w:t>
      </w:r>
      <w:r w:rsidR="009841E0">
        <w:rPr>
          <w:i/>
          <w:spacing w:val="6"/>
        </w:rPr>
        <w:t xml:space="preserve">, </w:t>
      </w:r>
      <w:r w:rsidR="009841E0">
        <w:rPr>
          <w:spacing w:val="6"/>
        </w:rPr>
        <w:t>est pour</w:t>
      </w:r>
      <w:r w:rsidR="009841E0">
        <w:rPr>
          <w:spacing w:val="6"/>
        </w:rPr>
        <w:softHyphen/>
        <w:t xml:space="preserve">tant </w:t>
      </w:r>
      <w:r w:rsidR="009841E0" w:rsidRPr="009A3C63">
        <w:rPr>
          <w:i/>
          <w:spacing w:val="6"/>
          <w:sz w:val="24"/>
        </w:rPr>
        <w:t>corrélatif</w:t>
      </w:r>
      <w:r w:rsidR="009841E0">
        <w:rPr>
          <w:spacing w:val="6"/>
        </w:rPr>
        <w:t xml:space="preserve">, </w:t>
      </w:r>
      <w:r w:rsidR="009841E0" w:rsidRPr="009A3C63">
        <w:rPr>
          <w:i/>
          <w:spacing w:val="6"/>
          <w:sz w:val="24"/>
        </w:rPr>
        <w:t>indispensable</w:t>
      </w:r>
      <w:r w:rsidR="009A3C63">
        <w:rPr>
          <w:spacing w:val="6"/>
        </w:rPr>
        <w:t>…</w:t>
      </w:r>
      <w:r w:rsidR="009841E0">
        <w:rPr>
          <w:spacing w:val="6"/>
        </w:rPr>
        <w:t xml:space="preserve"> </w:t>
      </w:r>
    </w:p>
    <w:p w:rsidR="009A3C63" w:rsidRDefault="009841E0" w:rsidP="009A3C63">
      <w:pPr>
        <w:pStyle w:val="Corpsdetexte"/>
        <w:ind w:left="708"/>
        <w:rPr>
          <w:spacing w:val="6"/>
        </w:rPr>
      </w:pPr>
      <w:r>
        <w:rPr>
          <w:spacing w:val="6"/>
        </w:rPr>
        <w:t xml:space="preserve">et c'est bien ce qui fait la force </w:t>
      </w:r>
    </w:p>
    <w:p w:rsidR="009A3C63" w:rsidRDefault="009841E0" w:rsidP="009A3C63">
      <w:pPr>
        <w:pStyle w:val="Corpsdetexte"/>
        <w:ind w:left="708"/>
        <w:rPr>
          <w:spacing w:val="6"/>
        </w:rPr>
      </w:pPr>
      <w:r>
        <w:rPr>
          <w:spacing w:val="6"/>
        </w:rPr>
        <w:t>de l'argument cartésien</w:t>
      </w:r>
    </w:p>
    <w:p w:rsidR="009841E0" w:rsidRDefault="009A3C63">
      <w:pPr>
        <w:pStyle w:val="Corpsdetexte"/>
        <w:rPr>
          <w:i/>
          <w:spacing w:val="6"/>
        </w:rPr>
      </w:pPr>
      <w:r>
        <w:rPr>
          <w:spacing w:val="6"/>
        </w:rPr>
        <w:t>…</w:t>
      </w:r>
      <w:r w:rsidR="009841E0">
        <w:rPr>
          <w:spacing w:val="6"/>
        </w:rPr>
        <w:t xml:space="preserve">de toute appréhension d'une pensée dès lors qu'elle s'enchaîne, cette voie lui est ouverte vers un </w:t>
      </w:r>
      <w:r w:rsidR="009841E0" w:rsidRPr="009A3C63">
        <w:rPr>
          <w:rFonts w:ascii="Times New Roman" w:hAnsi="Times New Roman" w:cs="Times New Roman"/>
          <w:i/>
          <w:spacing w:val="6"/>
          <w:sz w:val="24"/>
        </w:rPr>
        <w:t>cogitatum</w:t>
      </w:r>
      <w:r w:rsidR="009841E0">
        <w:rPr>
          <w:i/>
          <w:spacing w:val="6"/>
        </w:rPr>
        <w:t xml:space="preserve"> </w:t>
      </w:r>
      <w:r w:rsidR="009841E0">
        <w:rPr>
          <w:spacing w:val="6"/>
        </w:rPr>
        <w:t xml:space="preserve">de quelque chose qui s'articule : </w:t>
      </w:r>
      <w:r w:rsidR="009841E0" w:rsidRPr="00485E2E">
        <w:rPr>
          <w:rFonts w:ascii="Times New Roman" w:hAnsi="Times New Roman" w:cs="Times New Roman"/>
          <w:i/>
          <w:spacing w:val="6"/>
          <w:sz w:val="24"/>
        </w:rPr>
        <w:t>cogito ergo sum</w:t>
      </w:r>
      <w:r w:rsidR="009841E0">
        <w:rPr>
          <w:iCs/>
          <w:spacing w:val="6"/>
        </w:rPr>
        <w:t>.</w:t>
      </w:r>
    </w:p>
    <w:p w:rsidR="00485E2E" w:rsidRDefault="00485E2E">
      <w:pPr>
        <w:pStyle w:val="Corpsdetexte"/>
        <w:rPr>
          <w:spacing w:val="6"/>
        </w:rPr>
      </w:pPr>
    </w:p>
    <w:p w:rsidR="00FC3857" w:rsidRDefault="009841E0">
      <w:pPr>
        <w:pStyle w:val="Corpsdetexte"/>
        <w:rPr>
          <w:spacing w:val="6"/>
        </w:rPr>
      </w:pPr>
      <w:r>
        <w:rPr>
          <w:spacing w:val="6"/>
        </w:rPr>
        <w:t xml:space="preserve">Je vous en saute pour aujourd'hui les intermédiaires parce que vous verrez dans la suite </w:t>
      </w:r>
      <w:r w:rsidRPr="00485E2E">
        <w:rPr>
          <w:i/>
          <w:spacing w:val="6"/>
          <w:sz w:val="24"/>
        </w:rPr>
        <w:t>d'où ils viennent</w:t>
      </w:r>
      <w:r>
        <w:rPr>
          <w:spacing w:val="6"/>
        </w:rPr>
        <w:t xml:space="preserve">, et qu'après tout, au point où j'en suis, </w:t>
      </w:r>
    </w:p>
    <w:p w:rsidR="009841E0" w:rsidRDefault="009841E0">
      <w:pPr>
        <w:pStyle w:val="Corpsdetexte"/>
        <w:rPr>
          <w:spacing w:val="6"/>
        </w:rPr>
      </w:pPr>
      <w:r>
        <w:rPr>
          <w:spacing w:val="6"/>
        </w:rPr>
        <w:t>il a bien fallu que j'en passe par là.</w:t>
      </w:r>
    </w:p>
    <w:p w:rsidR="00485E2E" w:rsidRDefault="00485E2E">
      <w:pPr>
        <w:pStyle w:val="Corpsdetexte"/>
        <w:rPr>
          <w:spacing w:val="6"/>
        </w:rPr>
      </w:pPr>
    </w:p>
    <w:p w:rsidR="00485E2E" w:rsidRDefault="009841E0">
      <w:pPr>
        <w:pStyle w:val="Corpsdetexte"/>
        <w:rPr>
          <w:spacing w:val="6"/>
        </w:rPr>
      </w:pPr>
      <w:r>
        <w:rPr>
          <w:spacing w:val="6"/>
        </w:rPr>
        <w:t xml:space="preserve">Il y a quelque chose dont je dirai que c'est </w:t>
      </w:r>
    </w:p>
    <w:p w:rsidR="00FC3857" w:rsidRDefault="009841E0">
      <w:pPr>
        <w:pStyle w:val="Corpsdetexte"/>
        <w:rPr>
          <w:spacing w:val="6"/>
        </w:rPr>
      </w:pPr>
      <w:r>
        <w:rPr>
          <w:spacing w:val="6"/>
        </w:rPr>
        <w:t xml:space="preserve">à la fois paradoxal et pourquoi ne pas dire </w:t>
      </w:r>
      <w:r w:rsidRPr="00FC3857">
        <w:rPr>
          <w:i/>
          <w:spacing w:val="6"/>
          <w:sz w:val="24"/>
        </w:rPr>
        <w:t>amusant</w:t>
      </w:r>
      <w:r>
        <w:rPr>
          <w:spacing w:val="6"/>
        </w:rPr>
        <w:t xml:space="preserve">, mais je vous le répète, si cela a un intérêt </w:t>
      </w:r>
    </w:p>
    <w:p w:rsidR="009841E0" w:rsidRDefault="009841E0">
      <w:pPr>
        <w:pStyle w:val="Corpsdetexte"/>
        <w:rPr>
          <w:spacing w:val="6"/>
        </w:rPr>
      </w:pPr>
      <w:r>
        <w:rPr>
          <w:spacing w:val="6"/>
        </w:rPr>
        <w:t>c'est pour ce que cela peut avoir d'opérant.</w:t>
      </w:r>
    </w:p>
    <w:p w:rsidR="00485E2E" w:rsidRDefault="00485E2E">
      <w:pPr>
        <w:pStyle w:val="Corpsdetexte"/>
        <w:rPr>
          <w:spacing w:val="6"/>
        </w:rPr>
      </w:pPr>
    </w:p>
    <w:p w:rsidR="00FC3857" w:rsidRDefault="009841E0">
      <w:pPr>
        <w:pStyle w:val="Corpsdetexte"/>
        <w:rPr>
          <w:spacing w:val="6"/>
        </w:rPr>
      </w:pPr>
      <w:r>
        <w:rPr>
          <w:spacing w:val="6"/>
        </w:rPr>
        <w:t>Une telle formule, en mathé</w:t>
      </w:r>
      <w:r>
        <w:rPr>
          <w:spacing w:val="6"/>
        </w:rPr>
        <w:softHyphen/>
        <w:t xml:space="preserve">matiques, </w:t>
      </w:r>
    </w:p>
    <w:p w:rsidR="009841E0" w:rsidRDefault="009841E0">
      <w:pPr>
        <w:pStyle w:val="Corpsdetexte"/>
        <w:rPr>
          <w:spacing w:val="6"/>
        </w:rPr>
      </w:pPr>
      <w:r>
        <w:rPr>
          <w:spacing w:val="6"/>
        </w:rPr>
        <w:t xml:space="preserve">c'est ce qu'on appelle une série. </w:t>
      </w:r>
    </w:p>
    <w:p w:rsidR="00485E2E" w:rsidRDefault="009841E0">
      <w:pPr>
        <w:pStyle w:val="Corpsdetexte"/>
        <w:rPr>
          <w:spacing w:val="6"/>
        </w:rPr>
      </w:pPr>
      <w:r>
        <w:rPr>
          <w:spacing w:val="6"/>
        </w:rPr>
        <w:t xml:space="preserve">Je vous passe ce qui aussitôt peut, pour toute personne qui a une pratique des mathématiques, </w:t>
      </w:r>
    </w:p>
    <w:p w:rsidR="00485E2E" w:rsidRDefault="009841E0">
      <w:pPr>
        <w:pStyle w:val="Corpsdetexte"/>
        <w:rPr>
          <w:spacing w:val="6"/>
        </w:rPr>
      </w:pPr>
      <w:r>
        <w:rPr>
          <w:spacing w:val="6"/>
        </w:rPr>
        <w:t>se poser comme question :</w:t>
      </w:r>
      <w:r>
        <w:rPr>
          <w:spacing w:val="6"/>
        </w:rPr>
        <w:softHyphen/>
        <w:t xml:space="preserve"> </w:t>
      </w:r>
    </w:p>
    <w:p w:rsidR="00485E2E" w:rsidRDefault="009841E0">
      <w:pPr>
        <w:pStyle w:val="Corpsdetexte"/>
        <w:rPr>
          <w:spacing w:val="6"/>
        </w:rPr>
      </w:pPr>
      <w:r>
        <w:rPr>
          <w:spacing w:val="6"/>
        </w:rPr>
        <w:t>si c'est une série, est</w:t>
      </w:r>
      <w:r w:rsidR="007B06DE">
        <w:rPr>
          <w:spacing w:val="6"/>
        </w:rPr>
        <w:t>–</w:t>
      </w:r>
      <w:r>
        <w:rPr>
          <w:spacing w:val="6"/>
        </w:rPr>
        <w:t xml:space="preserve">ce une série convergente ? </w:t>
      </w:r>
    </w:p>
    <w:p w:rsidR="00485E2E" w:rsidRDefault="00485E2E">
      <w:pPr>
        <w:pStyle w:val="Corpsdetexte"/>
        <w:rPr>
          <w:spacing w:val="6"/>
        </w:rPr>
      </w:pPr>
    </w:p>
    <w:p w:rsidR="009841E0" w:rsidRDefault="009841E0">
      <w:pPr>
        <w:pStyle w:val="Corpsdetexte"/>
        <w:rPr>
          <w:spacing w:val="6"/>
        </w:rPr>
      </w:pPr>
      <w:r>
        <w:rPr>
          <w:spacing w:val="6"/>
        </w:rPr>
        <w:t>Cela veut dire quoi ?</w:t>
      </w:r>
    </w:p>
    <w:p w:rsidR="009841E0" w:rsidRDefault="009841E0">
      <w:pPr>
        <w:pStyle w:val="Corpsdetexte"/>
        <w:rPr>
          <w:spacing w:val="6"/>
        </w:rPr>
      </w:pPr>
    </w:p>
    <w:p w:rsidR="009841E0" w:rsidRDefault="009841E0">
      <w:pPr>
        <w:pStyle w:val="Corpsdetexte"/>
        <w:rPr>
          <w:spacing w:val="6"/>
        </w:rPr>
      </w:pPr>
      <w:r>
        <w:rPr>
          <w:spacing w:val="6"/>
        </w:rPr>
        <w:t xml:space="preserve">Cela veut dire que si au lieu d'avoir petit </w:t>
      </w:r>
      <w:r w:rsidRPr="00FC3857">
        <w:rPr>
          <w:rFonts w:ascii="Times New Roman" w:hAnsi="Times New Roman" w:cs="Times New Roman"/>
          <w:b/>
          <w:i/>
          <w:color w:val="0000CC"/>
          <w:spacing w:val="6"/>
        </w:rPr>
        <w:t>i</w:t>
      </w:r>
      <w:r>
        <w:rPr>
          <w:spacing w:val="6"/>
        </w:rPr>
        <w:t xml:space="preserve"> vous aviez des </w:t>
      </w:r>
      <w:r w:rsidRPr="00FC3857">
        <w:rPr>
          <w:rFonts w:ascii="Times New Roman" w:hAnsi="Times New Roman" w:cs="Times New Roman"/>
          <w:b/>
          <w:color w:val="0000CC"/>
          <w:spacing w:val="6"/>
        </w:rPr>
        <w:t>1</w:t>
      </w:r>
      <w:r>
        <w:rPr>
          <w:spacing w:val="6"/>
        </w:rPr>
        <w:t xml:space="preserve"> partout :</w:t>
      </w:r>
    </w:p>
    <w:p w:rsidR="009841E0" w:rsidRDefault="00560D27">
      <w:pPr>
        <w:pStyle w:val="Corpsdetexte"/>
        <w:ind w:left="3540"/>
        <w:rPr>
          <w:spacing w:val="6"/>
        </w:rPr>
      </w:pPr>
      <w:r>
        <w:rPr>
          <w:spacing w:val="6"/>
        </w:rPr>
        <w:t xml:space="preserve">  </w:t>
      </w:r>
      <w:r>
        <w:rPr>
          <w:noProof/>
          <w:spacing w:val="6"/>
          <w:lang w:eastAsia="fr-FR"/>
        </w:rPr>
        <w:drawing>
          <wp:inline distT="0" distB="0" distL="0" distR="0">
            <wp:extent cx="1405088" cy="1120140"/>
            <wp:effectExtent l="19050" t="0" r="4612" b="0"/>
            <wp:docPr id="96" name="Image 95"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47" cstate="print"/>
                    <a:stretch>
                      <a:fillRect/>
                    </a:stretch>
                  </pic:blipFill>
                  <pic:spPr>
                    <a:xfrm>
                      <a:off x="0" y="0"/>
                      <a:ext cx="1405088" cy="1120140"/>
                    </a:xfrm>
                    <a:prstGeom prst="rect">
                      <a:avLst/>
                    </a:prstGeom>
                  </pic:spPr>
                </pic:pic>
              </a:graphicData>
            </a:graphic>
          </wp:inline>
        </w:drawing>
      </w:r>
    </w:p>
    <w:p w:rsidR="00FC3857" w:rsidRDefault="009841E0">
      <w:pPr>
        <w:pStyle w:val="Corpsdetexte"/>
        <w:rPr>
          <w:spacing w:val="6"/>
        </w:rPr>
      </w:pPr>
      <w:r>
        <w:rPr>
          <w:spacing w:val="6"/>
        </w:rPr>
        <w:t xml:space="preserve">un effort de mise en forme vous permettrait </w:t>
      </w:r>
    </w:p>
    <w:p w:rsidR="00FC3857" w:rsidRDefault="009841E0">
      <w:pPr>
        <w:pStyle w:val="Corpsdetexte"/>
        <w:rPr>
          <w:spacing w:val="6"/>
        </w:rPr>
      </w:pPr>
      <w:r>
        <w:rPr>
          <w:spacing w:val="6"/>
        </w:rPr>
        <w:t xml:space="preserve">tout de suite de voir que cette série est </w:t>
      </w:r>
      <w:r w:rsidRPr="00FC3857">
        <w:rPr>
          <w:rFonts w:ascii="Times New Roman" w:hAnsi="Times New Roman" w:cs="Times New Roman"/>
          <w:i/>
          <w:spacing w:val="6"/>
          <w:sz w:val="24"/>
        </w:rPr>
        <w:t>convergente</w:t>
      </w:r>
      <w:r>
        <w:rPr>
          <w:spacing w:val="6"/>
        </w:rPr>
        <w:t>, c'est</w:t>
      </w:r>
      <w:r w:rsidR="007B06DE">
        <w:rPr>
          <w:spacing w:val="6"/>
        </w:rPr>
        <w:t>–</w:t>
      </w:r>
      <w:r>
        <w:rPr>
          <w:spacing w:val="6"/>
        </w:rPr>
        <w:t>à</w:t>
      </w:r>
      <w:r w:rsidR="007B06DE">
        <w:rPr>
          <w:spacing w:val="6"/>
        </w:rPr>
        <w:t>–</w:t>
      </w:r>
      <w:r>
        <w:rPr>
          <w:spacing w:val="6"/>
        </w:rPr>
        <w:t xml:space="preserve">dire que, si mon souvenir est bon, </w:t>
      </w:r>
    </w:p>
    <w:p w:rsidR="009841E0" w:rsidRDefault="009841E0">
      <w:pPr>
        <w:pStyle w:val="Corpsdetexte"/>
        <w:rPr>
          <w:spacing w:val="6"/>
        </w:rPr>
      </w:pPr>
      <w:r>
        <w:rPr>
          <w:spacing w:val="6"/>
        </w:rPr>
        <w:t xml:space="preserve">elle est égale à quelque chose comme : </w:t>
      </w:r>
    </w:p>
    <w:p w:rsidR="009841E0" w:rsidRDefault="00560D27" w:rsidP="00560D27">
      <w:pPr>
        <w:pStyle w:val="Corpsdetexte"/>
      </w:pPr>
      <w:r>
        <w:t xml:space="preserve"> </w:t>
      </w:r>
    </w:p>
    <w:p w:rsidR="00560D27" w:rsidRDefault="00560D27" w:rsidP="00560D27">
      <w:pPr>
        <w:pStyle w:val="Corpsdetexte"/>
        <w:ind w:left="4956" w:firstLine="708"/>
      </w:pPr>
      <w:r>
        <w:rPr>
          <w:noProof/>
          <w:lang w:eastAsia="fr-FR"/>
        </w:rPr>
        <w:drawing>
          <wp:inline distT="0" distB="0" distL="0" distR="0">
            <wp:extent cx="1256948" cy="967740"/>
            <wp:effectExtent l="19050" t="0" r="352" b="0"/>
            <wp:docPr id="97" name="Image 96"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48" cstate="print"/>
                    <a:stretch>
                      <a:fillRect/>
                    </a:stretch>
                  </pic:blipFill>
                  <pic:spPr>
                    <a:xfrm>
                      <a:off x="0" y="0"/>
                      <a:ext cx="1257197" cy="967932"/>
                    </a:xfrm>
                    <a:prstGeom prst="rect">
                      <a:avLst/>
                    </a:prstGeom>
                  </pic:spPr>
                </pic:pic>
              </a:graphicData>
            </a:graphic>
          </wp:inline>
        </w:drawing>
      </w:r>
    </w:p>
    <w:p w:rsidR="00560D27" w:rsidRDefault="00560D27" w:rsidP="00560D27">
      <w:pPr>
        <w:pStyle w:val="Corpsdetexte"/>
        <w:rPr>
          <w:spacing w:val="6"/>
        </w:rPr>
      </w:pPr>
    </w:p>
    <w:p w:rsidR="00485E2E" w:rsidRDefault="009841E0">
      <w:pPr>
        <w:pStyle w:val="Corpsdetexte"/>
        <w:rPr>
          <w:spacing w:val="6"/>
        </w:rPr>
      </w:pPr>
      <w:r>
        <w:rPr>
          <w:spacing w:val="6"/>
        </w:rPr>
        <w:t xml:space="preserve">L'important, c'est que ceci veut dire que si </w:t>
      </w:r>
    </w:p>
    <w:p w:rsidR="009841E0" w:rsidRDefault="009841E0">
      <w:pPr>
        <w:pStyle w:val="Corpsdetexte"/>
        <w:rPr>
          <w:spacing w:val="6"/>
        </w:rPr>
      </w:pPr>
      <w:r>
        <w:rPr>
          <w:spacing w:val="6"/>
        </w:rPr>
        <w:t>vous effectuez les opé</w:t>
      </w:r>
      <w:r>
        <w:rPr>
          <w:spacing w:val="6"/>
        </w:rPr>
        <w:softHyphen/>
        <w:t>rations dont il s'agit, vous avez donc les valeurs qui, si vous les reportez, prendront à peu près cette forme</w:t>
      </w:r>
      <w:r w:rsidR="007B06DE">
        <w:rPr>
          <w:spacing w:val="6"/>
        </w:rPr>
        <w:t>–</w:t>
      </w:r>
      <w:r>
        <w:rPr>
          <w:spacing w:val="6"/>
        </w:rPr>
        <w:t xml:space="preserve">là : </w:t>
      </w:r>
    </w:p>
    <w:p w:rsidR="009841E0" w:rsidRDefault="009C0637">
      <w:pPr>
        <w:pStyle w:val="Corpsdetexte"/>
        <w:rPr>
          <w:spacing w:val="6"/>
        </w:rPr>
      </w:pPr>
      <w:r>
        <w:rPr>
          <w:noProof/>
          <w:spacing w:val="6"/>
          <w:lang w:eastAsia="fr-FR"/>
        </w:rPr>
        <w:drawing>
          <wp:inline distT="0" distB="0" distL="0" distR="0">
            <wp:extent cx="5758815" cy="1170305"/>
            <wp:effectExtent l="19050" t="0" r="0" b="0"/>
            <wp:docPr id="46" name="Image 45"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49" cstate="print"/>
                    <a:stretch>
                      <a:fillRect/>
                    </a:stretch>
                  </pic:blipFill>
                  <pic:spPr>
                    <a:xfrm>
                      <a:off x="0" y="0"/>
                      <a:ext cx="5758815" cy="1170305"/>
                    </a:xfrm>
                    <a:prstGeom prst="rect">
                      <a:avLst/>
                    </a:prstGeom>
                  </pic:spPr>
                </pic:pic>
              </a:graphicData>
            </a:graphic>
          </wp:inline>
        </w:drawing>
      </w:r>
    </w:p>
    <w:p w:rsidR="009841E0" w:rsidRDefault="009841E0">
      <w:pPr>
        <w:pStyle w:val="Corpsdetexte"/>
        <w:rPr>
          <w:spacing w:val="6"/>
        </w:rPr>
      </w:pPr>
      <w:r>
        <w:rPr>
          <w:spacing w:val="6"/>
        </w:rPr>
        <w:t>jusqu'à venir converger sur une valeur parfaitement constante qu'on appelle une limite.</w:t>
      </w:r>
    </w:p>
    <w:p w:rsidR="009A3C63" w:rsidRDefault="009A3C63">
      <w:pPr>
        <w:pStyle w:val="Corpsdetexte"/>
        <w:rPr>
          <w:spacing w:val="6"/>
        </w:rPr>
      </w:pPr>
    </w:p>
    <w:p w:rsidR="00485E2E" w:rsidRDefault="009841E0">
      <w:pPr>
        <w:pStyle w:val="Corpsdetexte"/>
        <w:rPr>
          <w:spacing w:val="6"/>
        </w:rPr>
      </w:pPr>
      <w:r>
        <w:rPr>
          <w:spacing w:val="6"/>
        </w:rPr>
        <w:t>Trouver une formule convergente dans la formule précédente nous intéresse</w:t>
      </w:r>
      <w:r>
        <w:rPr>
          <w:spacing w:val="6"/>
        </w:rPr>
        <w:softHyphen/>
        <w:t xml:space="preserve">rait d'autant moins </w:t>
      </w:r>
    </w:p>
    <w:p w:rsidR="009841E0" w:rsidRDefault="009841E0">
      <w:pPr>
        <w:pStyle w:val="Corpsdetexte"/>
        <w:rPr>
          <w:spacing w:val="6"/>
        </w:rPr>
      </w:pPr>
      <w:r>
        <w:rPr>
          <w:spacing w:val="6"/>
        </w:rPr>
        <w:t>que cela voudrait dire que le sujet est une fonction qui tend à une parfaite stabilité.</w:t>
      </w:r>
    </w:p>
    <w:p w:rsidR="009841E0" w:rsidRDefault="009841E0">
      <w:pPr>
        <w:pStyle w:val="Corpsdetexte"/>
        <w:rPr>
          <w:spacing w:val="6"/>
        </w:rPr>
      </w:pPr>
    </w:p>
    <w:p w:rsidR="009841E0" w:rsidRDefault="009841E0">
      <w:pPr>
        <w:pStyle w:val="Corpsdetexte"/>
        <w:rPr>
          <w:spacing w:val="6"/>
        </w:rPr>
      </w:pPr>
      <w:r>
        <w:rPr>
          <w:spacing w:val="6"/>
        </w:rPr>
        <w:t>Mais ce qui est intéressant…</w:t>
      </w:r>
    </w:p>
    <w:p w:rsidR="00485E2E" w:rsidRDefault="009841E0">
      <w:pPr>
        <w:pStyle w:val="Corpsdetexte"/>
        <w:ind w:left="708"/>
        <w:rPr>
          <w:spacing w:val="6"/>
        </w:rPr>
      </w:pPr>
      <w:r>
        <w:rPr>
          <w:spacing w:val="6"/>
        </w:rPr>
        <w:t>et c'est là que je fais un saut, parce que pour éclairer ma lanterne je ne vois pas d'autre façon que de com</w:t>
      </w:r>
      <w:r>
        <w:rPr>
          <w:spacing w:val="6"/>
        </w:rPr>
        <w:softHyphen/>
        <w:t xml:space="preserve">mencer à projeter la tache </w:t>
      </w:r>
    </w:p>
    <w:p w:rsidR="009841E0" w:rsidRDefault="009841E0">
      <w:pPr>
        <w:pStyle w:val="Corpsdetexte"/>
        <w:ind w:left="708"/>
        <w:rPr>
          <w:spacing w:val="6"/>
        </w:rPr>
      </w:pPr>
      <w:r>
        <w:rPr>
          <w:spacing w:val="6"/>
        </w:rPr>
        <w:t>et de revenir après la lanterne</w:t>
      </w:r>
    </w:p>
    <w:p w:rsidR="00485E2E" w:rsidRDefault="009841E0">
      <w:pPr>
        <w:pStyle w:val="Corpsdetexte"/>
        <w:rPr>
          <w:spacing w:val="6"/>
        </w:rPr>
      </w:pPr>
      <w:r>
        <w:rPr>
          <w:spacing w:val="6"/>
        </w:rPr>
        <w:t xml:space="preserve">…prenez </w:t>
      </w:r>
      <w:r w:rsidR="00485E2E">
        <w:rPr>
          <w:spacing w:val="6"/>
        </w:rPr>
        <w:t>« </w:t>
      </w:r>
      <w:r w:rsidRPr="00FC3857">
        <w:rPr>
          <w:rFonts w:ascii="Times New Roman" w:hAnsi="Times New Roman" w:cs="Times New Roman"/>
          <w:b/>
          <w:i/>
          <w:iCs/>
          <w:color w:val="0000CC"/>
          <w:spacing w:val="6"/>
        </w:rPr>
        <w:t>i</w:t>
      </w:r>
      <w:r w:rsidR="00485E2E">
        <w:rPr>
          <w:iCs/>
          <w:spacing w:val="6"/>
        </w:rPr>
        <w:t> »</w:t>
      </w:r>
      <w:r>
        <w:rPr>
          <w:spacing w:val="6"/>
        </w:rPr>
        <w:t>, en me fai</w:t>
      </w:r>
      <w:r>
        <w:rPr>
          <w:spacing w:val="6"/>
        </w:rPr>
        <w:softHyphen/>
        <w:t xml:space="preserve">sant confiance, </w:t>
      </w:r>
    </w:p>
    <w:p w:rsidR="009841E0" w:rsidRDefault="009841E0">
      <w:pPr>
        <w:pStyle w:val="Corpsdetexte"/>
        <w:rPr>
          <w:spacing w:val="6"/>
        </w:rPr>
      </w:pPr>
      <w:r>
        <w:rPr>
          <w:spacing w:val="6"/>
        </w:rPr>
        <w:t xml:space="preserve">pour la valeur qu'il a exactement dans la théorie des nombres où on l'appelle </w:t>
      </w:r>
      <w:r w:rsidR="00485E2E">
        <w:rPr>
          <w:spacing w:val="6"/>
        </w:rPr>
        <w:t>« </w:t>
      </w:r>
      <w:r w:rsidRPr="00485E2E">
        <w:rPr>
          <w:rFonts w:ascii="Times New Roman" w:hAnsi="Times New Roman" w:cs="Times New Roman"/>
          <w:i/>
          <w:iCs/>
          <w:color w:val="0000CC"/>
          <w:spacing w:val="6"/>
          <w:sz w:val="24"/>
        </w:rPr>
        <w:t>imaginaire</w:t>
      </w:r>
      <w:r w:rsidR="00485E2E">
        <w:rPr>
          <w:iCs/>
          <w:spacing w:val="6"/>
        </w:rPr>
        <w:t> »</w:t>
      </w:r>
      <w:r>
        <w:rPr>
          <w:spacing w:val="6"/>
        </w:rPr>
        <w:t>…</w:t>
      </w:r>
    </w:p>
    <w:p w:rsidR="009841E0" w:rsidRDefault="009841E0">
      <w:pPr>
        <w:pStyle w:val="Corpsdetexte"/>
        <w:ind w:left="708"/>
        <w:rPr>
          <w:spacing w:val="6"/>
        </w:rPr>
      </w:pPr>
      <w:r>
        <w:rPr>
          <w:spacing w:val="6"/>
        </w:rPr>
        <w:t xml:space="preserve">ça n'est pas une homonymie qui, à elle toute seule, me parait ici justifier cette </w:t>
      </w:r>
      <w:r w:rsidRPr="00485E2E">
        <w:rPr>
          <w:rFonts w:ascii="Times New Roman" w:hAnsi="Times New Roman" w:cs="Times New Roman"/>
          <w:i/>
          <w:spacing w:val="6"/>
          <w:sz w:val="24"/>
        </w:rPr>
        <w:t>extrapolation</w:t>
      </w:r>
      <w:r>
        <w:rPr>
          <w:spacing w:val="6"/>
        </w:rPr>
        <w:t xml:space="preserve"> méthodique, ce petit moment de saut et de confiance que je vous demande de faire</w:t>
      </w:r>
    </w:p>
    <w:p w:rsidR="009841E0" w:rsidRDefault="009841E0">
      <w:pPr>
        <w:pStyle w:val="Corpsdetexte"/>
      </w:pPr>
      <w:r>
        <w:rPr>
          <w:spacing w:val="6"/>
        </w:rPr>
        <w:t>…cette valeur imaginaire est celle</w:t>
      </w:r>
      <w:r>
        <w:rPr>
          <w:spacing w:val="6"/>
        </w:rPr>
        <w:softHyphen/>
      </w:r>
      <w:r w:rsidR="007B06DE">
        <w:rPr>
          <w:spacing w:val="6"/>
        </w:rPr>
        <w:t>–</w:t>
      </w:r>
      <w:r>
        <w:t xml:space="preserve"> ci : </w:t>
      </w:r>
      <w:r w:rsidRPr="00485E2E">
        <w:rPr>
          <w:rFonts w:ascii="MingLiU" w:eastAsia="MingLiU" w:hAnsi="MingLiU" w:hint="eastAsia"/>
          <w:color w:val="0000CC"/>
          <w:szCs w:val="27"/>
        </w:rPr>
        <w:t>√</w:t>
      </w:r>
      <w:r w:rsidR="007B06DE">
        <w:rPr>
          <w:color w:val="0000CC"/>
          <w:szCs w:val="27"/>
        </w:rPr>
        <w:t>–</w:t>
      </w:r>
      <w:r w:rsidRPr="00485E2E">
        <w:rPr>
          <w:color w:val="0000CC"/>
        </w:rPr>
        <w:t>1</w:t>
      </w:r>
      <w:r>
        <w:t xml:space="preserve">. </w:t>
      </w:r>
    </w:p>
    <w:p w:rsidR="009841E0" w:rsidRDefault="009841E0">
      <w:pPr>
        <w:pStyle w:val="Corpsdetexte"/>
      </w:pPr>
    </w:p>
    <w:p w:rsidR="009841E0" w:rsidRDefault="009841E0">
      <w:pPr>
        <w:pStyle w:val="Corpsdetexte"/>
      </w:pPr>
      <w:r>
        <w:t>Vous savez</w:t>
      </w:r>
      <w:r>
        <w:rPr>
          <w:vertAlign w:val="superscript"/>
        </w:rPr>
        <w:t xml:space="preserve"> </w:t>
      </w:r>
      <w:r>
        <w:t xml:space="preserve">quand même assez d'arithmétique élémentaire pour savoir que </w:t>
      </w:r>
      <w:r w:rsidRPr="00485E2E">
        <w:rPr>
          <w:rFonts w:ascii="MingLiU" w:eastAsia="MingLiU" w:hAnsi="MingLiU" w:hint="eastAsia"/>
          <w:color w:val="0000CC"/>
          <w:szCs w:val="27"/>
        </w:rPr>
        <w:t>√</w:t>
      </w:r>
      <w:r w:rsidR="007B06DE">
        <w:rPr>
          <w:color w:val="0000CC"/>
          <w:szCs w:val="27"/>
        </w:rPr>
        <w:t>–</w:t>
      </w:r>
      <w:r w:rsidRPr="00485E2E">
        <w:rPr>
          <w:color w:val="0000CC"/>
        </w:rPr>
        <w:t>1</w:t>
      </w:r>
      <w:r>
        <w:t xml:space="preserve"> n'est aucun nombre réel. </w:t>
      </w:r>
    </w:p>
    <w:p w:rsidR="009A3C63" w:rsidRDefault="009A3C63">
      <w:pPr>
        <w:pStyle w:val="Corpsdetexte"/>
      </w:pPr>
    </w:p>
    <w:p w:rsidR="00485E2E" w:rsidRDefault="009841E0">
      <w:pPr>
        <w:pStyle w:val="Corpsdetexte"/>
      </w:pPr>
      <w:r>
        <w:t>Il n'y a aucun nombre négatif, (</w:t>
      </w:r>
      <w:r w:rsidR="007B06DE">
        <w:t>–</w:t>
      </w:r>
      <w:r>
        <w:t xml:space="preserve">1) par exemple, </w:t>
      </w:r>
    </w:p>
    <w:p w:rsidR="00485E2E" w:rsidRDefault="009841E0">
      <w:pPr>
        <w:pStyle w:val="Corpsdetexte"/>
      </w:pPr>
      <w:r>
        <w:t xml:space="preserve">qui puisse d'aucune façon remplir la fonction </w:t>
      </w:r>
    </w:p>
    <w:p w:rsidR="00485E2E" w:rsidRDefault="009841E0">
      <w:pPr>
        <w:pStyle w:val="Corpsdetexte"/>
      </w:pPr>
      <w:r>
        <w:t xml:space="preserve">d'être la racine d'un nombre quelconque </w:t>
      </w:r>
    </w:p>
    <w:p w:rsidR="009A3C63" w:rsidRDefault="009841E0">
      <w:pPr>
        <w:pStyle w:val="Corpsdetexte"/>
      </w:pPr>
      <w:r>
        <w:t xml:space="preserve">dont </w:t>
      </w:r>
      <w:r w:rsidRPr="00485E2E">
        <w:rPr>
          <w:rFonts w:ascii="MingLiU" w:eastAsia="MingLiU" w:hAnsi="MingLiU" w:hint="eastAsia"/>
          <w:color w:val="0000CC"/>
          <w:szCs w:val="27"/>
        </w:rPr>
        <w:t>√</w:t>
      </w:r>
      <w:r w:rsidR="007B06DE">
        <w:rPr>
          <w:color w:val="0000CC"/>
          <w:szCs w:val="27"/>
        </w:rPr>
        <w:t>–</w:t>
      </w:r>
      <w:r w:rsidRPr="00485E2E">
        <w:rPr>
          <w:color w:val="0000CC"/>
        </w:rPr>
        <w:t>1</w:t>
      </w:r>
      <w:r>
        <w:t xml:space="preserve"> serait le facteur. </w:t>
      </w:r>
    </w:p>
    <w:p w:rsidR="00FC3857" w:rsidRDefault="00FC3857">
      <w:pPr>
        <w:pStyle w:val="Corpsdetexte"/>
      </w:pPr>
    </w:p>
    <w:p w:rsidR="00485E2E" w:rsidRDefault="009841E0">
      <w:pPr>
        <w:pStyle w:val="Corpsdetexte"/>
      </w:pPr>
      <w:r>
        <w:t xml:space="preserve">Pourquoi ? </w:t>
      </w:r>
    </w:p>
    <w:p w:rsidR="00485E2E" w:rsidRDefault="00485E2E">
      <w:pPr>
        <w:pStyle w:val="Corpsdetexte"/>
      </w:pPr>
    </w:p>
    <w:p w:rsidR="00485E2E" w:rsidRDefault="009841E0">
      <w:pPr>
        <w:pStyle w:val="Corpsdetexte"/>
      </w:pPr>
      <w:r>
        <w:t xml:space="preserve">Parce que pour être la racine carrée d'un nombre négatif, cela veut dire qu'élevé au carré, ça donne un nombre négatif, or aucun nombre élevé au carré </w:t>
      </w:r>
    </w:p>
    <w:p w:rsidR="00485E2E" w:rsidRDefault="009841E0">
      <w:pPr>
        <w:pStyle w:val="Corpsdetexte"/>
      </w:pPr>
      <w:r>
        <w:t xml:space="preserve">ne peut donner un nombre négatif, puisque tout nombre négatif élevé au carré devient positif. </w:t>
      </w:r>
    </w:p>
    <w:p w:rsidR="00485E2E" w:rsidRDefault="009841E0">
      <w:pPr>
        <w:pStyle w:val="Corpsdetexte"/>
      </w:pPr>
      <w:r>
        <w:lastRenderedPageBreak/>
        <w:t>C'est pour</w:t>
      </w:r>
      <w:r>
        <w:softHyphen/>
        <w:t xml:space="preserve">quoi </w:t>
      </w:r>
      <w:r w:rsidRPr="00485E2E">
        <w:rPr>
          <w:rFonts w:ascii="MingLiU" w:eastAsia="MingLiU" w:hAnsi="MingLiU" w:hint="eastAsia"/>
          <w:color w:val="0000CC"/>
          <w:szCs w:val="27"/>
        </w:rPr>
        <w:t>√</w:t>
      </w:r>
      <w:r w:rsidR="007B06DE">
        <w:rPr>
          <w:color w:val="0000CC"/>
          <w:szCs w:val="27"/>
        </w:rPr>
        <w:t>–</w:t>
      </w:r>
      <w:r w:rsidRPr="00485E2E">
        <w:rPr>
          <w:color w:val="0000CC"/>
        </w:rPr>
        <w:t>1</w:t>
      </w:r>
      <w:r>
        <w:t xml:space="preserve"> n'est rien qu'un algorithme, </w:t>
      </w:r>
    </w:p>
    <w:p w:rsidR="009841E0" w:rsidRDefault="009841E0">
      <w:pPr>
        <w:pStyle w:val="Corpsdetexte"/>
      </w:pPr>
      <w:r>
        <w:t>mais c'est un algorithme qui sert.</w:t>
      </w:r>
    </w:p>
    <w:p w:rsidR="00485E2E" w:rsidRDefault="009841E0">
      <w:pPr>
        <w:pStyle w:val="Corpsdetexte"/>
      </w:pPr>
      <w:r>
        <w:t xml:space="preserve">Si vous définissez comme nombre complexe tout nombre composé d'un nombre réel </w:t>
      </w:r>
      <w:r w:rsidR="00485E2E">
        <w:t>« </w:t>
      </w:r>
      <w:r>
        <w:rPr>
          <w:i/>
          <w:spacing w:val="6"/>
        </w:rPr>
        <w:t>a</w:t>
      </w:r>
      <w:r w:rsidR="00485E2E">
        <w:rPr>
          <w:spacing w:val="6"/>
        </w:rPr>
        <w:t> »</w:t>
      </w:r>
      <w:r>
        <w:rPr>
          <w:i/>
          <w:spacing w:val="6"/>
        </w:rPr>
        <w:t xml:space="preserve"> </w:t>
      </w:r>
      <w:r>
        <w:t xml:space="preserve">auquel est adjoint </w:t>
      </w:r>
    </w:p>
    <w:p w:rsidR="009841E0" w:rsidRDefault="009841E0">
      <w:pPr>
        <w:pStyle w:val="Corpsdetexte"/>
      </w:pPr>
      <w:r>
        <w:t xml:space="preserve">un nombre imaginaire </w:t>
      </w:r>
      <w:r w:rsidRPr="00FC3857">
        <w:rPr>
          <w:rFonts w:ascii="Times New Roman" w:hAnsi="Times New Roman" w:cs="Times New Roman"/>
          <w:color w:val="C00000"/>
          <w:sz w:val="18"/>
          <w:szCs w:val="18"/>
        </w:rPr>
        <w:t>[a + ib]</w:t>
      </w:r>
      <w:r>
        <w:t>…</w:t>
      </w:r>
    </w:p>
    <w:p w:rsidR="009841E0" w:rsidRDefault="009841E0">
      <w:pPr>
        <w:pStyle w:val="Corpsdetexte"/>
        <w:ind w:left="708"/>
      </w:pPr>
      <w:r>
        <w:t>c'est</w:t>
      </w:r>
      <w:r w:rsidR="007B06DE">
        <w:t>–</w:t>
      </w:r>
      <w:r>
        <w:t>à</w:t>
      </w:r>
      <w:r w:rsidR="007B06DE">
        <w:t>–</w:t>
      </w:r>
      <w:r>
        <w:t xml:space="preserve">dire un nombre qui ne peut aucunement s'additionner à lui, puisqu'il n'est pas un nombre réel fait du produit de </w:t>
      </w:r>
      <w:r w:rsidR="00F07207" w:rsidRPr="00485E2E">
        <w:rPr>
          <w:rFonts w:ascii="MingLiU" w:eastAsia="MingLiU" w:hAnsi="MingLiU" w:hint="eastAsia"/>
          <w:color w:val="0000CC"/>
          <w:szCs w:val="27"/>
        </w:rPr>
        <w:t>√</w:t>
      </w:r>
      <w:r w:rsidR="007B06DE">
        <w:rPr>
          <w:color w:val="0000CC"/>
          <w:szCs w:val="27"/>
        </w:rPr>
        <w:t>–</w:t>
      </w:r>
      <w:r w:rsidR="00F07207" w:rsidRPr="00485E2E">
        <w:rPr>
          <w:color w:val="0000CC"/>
        </w:rPr>
        <w:t>1</w:t>
      </w:r>
      <w:r>
        <w:t xml:space="preserve"> avec </w:t>
      </w:r>
      <w:r w:rsidR="00485E2E">
        <w:t>« </w:t>
      </w:r>
      <w:r w:rsidRPr="00FC3857">
        <w:rPr>
          <w:rFonts w:ascii="Times New Roman" w:hAnsi="Times New Roman" w:cs="Times New Roman"/>
          <w:i/>
          <w:sz w:val="24"/>
        </w:rPr>
        <w:t>b</w:t>
      </w:r>
      <w:r w:rsidR="00485E2E">
        <w:t> »</w:t>
      </w:r>
    </w:p>
    <w:p w:rsidR="009841E0" w:rsidRDefault="009841E0">
      <w:pPr>
        <w:pStyle w:val="Corpsdetexte"/>
      </w:pPr>
      <w:r>
        <w:t>…si vous définissez ceci</w:t>
      </w:r>
      <w:r w:rsidR="00FC3857">
        <w:t> </w:t>
      </w:r>
      <w:r w:rsidR="00485E2E" w:rsidRPr="00FC3857">
        <w:rPr>
          <w:sz w:val="24"/>
        </w:rPr>
        <w:t>« </w:t>
      </w:r>
      <w:r w:rsidRPr="00FC3857">
        <w:rPr>
          <w:rFonts w:ascii="Times New Roman" w:hAnsi="Times New Roman" w:cs="Times New Roman"/>
          <w:i/>
          <w:iCs/>
          <w:sz w:val="24"/>
        </w:rPr>
        <w:t>nombre complexe</w:t>
      </w:r>
      <w:r w:rsidR="00485E2E" w:rsidRPr="00FC3857">
        <w:rPr>
          <w:iCs/>
          <w:sz w:val="24"/>
        </w:rPr>
        <w:t> »</w:t>
      </w:r>
      <w:r>
        <w:t xml:space="preserve">, vous pourrez faire avec ce </w:t>
      </w:r>
      <w:r w:rsidR="009C0637" w:rsidRPr="00485E2E">
        <w:rPr>
          <w:rFonts w:ascii="Times New Roman" w:hAnsi="Times New Roman" w:cs="Times New Roman"/>
          <w:i/>
          <w:iCs/>
          <w:sz w:val="24"/>
        </w:rPr>
        <w:t>nombre complexe</w:t>
      </w:r>
      <w:r>
        <w:t xml:space="preserve">, et avec le même </w:t>
      </w:r>
      <w:r w:rsidRPr="00485E2E">
        <w:rPr>
          <w:i/>
          <w:sz w:val="24"/>
        </w:rPr>
        <w:t>succès</w:t>
      </w:r>
      <w:r>
        <w:t xml:space="preserve">, </w:t>
      </w:r>
      <w:r w:rsidRPr="009C0637">
        <w:rPr>
          <w:i/>
          <w:sz w:val="24"/>
        </w:rPr>
        <w:t>toutes les opé</w:t>
      </w:r>
      <w:r w:rsidRPr="009C0637">
        <w:rPr>
          <w:i/>
          <w:sz w:val="24"/>
        </w:rPr>
        <w:softHyphen/>
        <w:t xml:space="preserve">rations que vous pouvez faire avec </w:t>
      </w:r>
      <w:r w:rsidRPr="009C0637">
        <w:rPr>
          <w:rFonts w:ascii="Times New Roman" w:hAnsi="Times New Roman" w:cs="Times New Roman"/>
          <w:i/>
          <w:sz w:val="24"/>
        </w:rPr>
        <w:t>des nombres réels</w:t>
      </w:r>
      <w:r>
        <w:t>.</w:t>
      </w:r>
    </w:p>
    <w:p w:rsidR="009841E0" w:rsidRDefault="009841E0">
      <w:pPr>
        <w:pStyle w:val="Corpsdetexte"/>
      </w:pPr>
    </w:p>
    <w:p w:rsidR="00485E2E" w:rsidRDefault="009841E0">
      <w:pPr>
        <w:pStyle w:val="Corpsdetexte"/>
        <w:rPr>
          <w:spacing w:val="6"/>
        </w:rPr>
      </w:pPr>
      <w:r>
        <w:t xml:space="preserve">Et quand vous vous serez </w:t>
      </w:r>
      <w:r>
        <w:rPr>
          <w:spacing w:val="6"/>
        </w:rPr>
        <w:t xml:space="preserve">lancés dans cette voie, vous n'aurez pas eu seulement la satisfaction </w:t>
      </w:r>
    </w:p>
    <w:p w:rsidR="00485E2E" w:rsidRDefault="009841E0">
      <w:pPr>
        <w:pStyle w:val="Corpsdetexte"/>
        <w:rPr>
          <w:spacing w:val="6"/>
        </w:rPr>
      </w:pPr>
      <w:r>
        <w:rPr>
          <w:spacing w:val="6"/>
        </w:rPr>
        <w:t>de vous aper</w:t>
      </w:r>
      <w:r>
        <w:rPr>
          <w:spacing w:val="6"/>
        </w:rPr>
        <w:softHyphen/>
        <w:t>cevoir que ça marche, mais que ça vous permettra de faire des découvertes, c'est</w:t>
      </w:r>
      <w:r>
        <w:rPr>
          <w:spacing w:val="6"/>
        </w:rPr>
        <w:softHyphen/>
      </w:r>
      <w:r w:rsidR="007B06DE">
        <w:rPr>
          <w:spacing w:val="6"/>
        </w:rPr>
        <w:t>–</w:t>
      </w:r>
      <w:r>
        <w:rPr>
          <w:spacing w:val="6"/>
        </w:rPr>
        <w:t>à</w:t>
      </w:r>
      <w:r w:rsidR="007B06DE">
        <w:rPr>
          <w:spacing w:val="6"/>
        </w:rPr>
        <w:t>–</w:t>
      </w:r>
      <w:r>
        <w:rPr>
          <w:spacing w:val="6"/>
        </w:rPr>
        <w:t xml:space="preserve">dire </w:t>
      </w:r>
      <w:r w:rsidR="00FC3857">
        <w:rPr>
          <w:spacing w:val="6"/>
        </w:rPr>
        <w:t xml:space="preserve">                 </w:t>
      </w:r>
      <w:r>
        <w:rPr>
          <w:spacing w:val="6"/>
        </w:rPr>
        <w:t xml:space="preserve">de vous apercevoir que les nombres ainsi constitués </w:t>
      </w:r>
    </w:p>
    <w:p w:rsidR="00485E2E" w:rsidRDefault="009841E0">
      <w:pPr>
        <w:pStyle w:val="Corpsdetexte"/>
        <w:rPr>
          <w:spacing w:val="6"/>
        </w:rPr>
      </w:pPr>
      <w:r>
        <w:rPr>
          <w:spacing w:val="6"/>
        </w:rPr>
        <w:t xml:space="preserve">ont une valeur qui vous permet notamment d'opérer </w:t>
      </w:r>
    </w:p>
    <w:p w:rsidR="00485E2E" w:rsidRDefault="009841E0">
      <w:pPr>
        <w:pStyle w:val="Corpsdetexte"/>
        <w:rPr>
          <w:spacing w:val="6"/>
        </w:rPr>
      </w:pPr>
      <w:r>
        <w:rPr>
          <w:spacing w:val="6"/>
        </w:rPr>
        <w:t xml:space="preserve">de façon purement numérique avec ce qu'on appelle des </w:t>
      </w:r>
      <w:r w:rsidR="00485E2E">
        <w:rPr>
          <w:spacing w:val="6"/>
        </w:rPr>
        <w:t>« </w:t>
      </w:r>
      <w:r w:rsidRPr="00485E2E">
        <w:rPr>
          <w:rFonts w:ascii="Times New Roman" w:hAnsi="Times New Roman" w:cs="Times New Roman"/>
          <w:i/>
          <w:spacing w:val="6"/>
          <w:sz w:val="24"/>
        </w:rPr>
        <w:t>vec</w:t>
      </w:r>
      <w:r w:rsidRPr="00485E2E">
        <w:rPr>
          <w:rFonts w:ascii="Times New Roman" w:hAnsi="Times New Roman" w:cs="Times New Roman"/>
          <w:i/>
          <w:spacing w:val="6"/>
          <w:sz w:val="24"/>
        </w:rPr>
        <w:softHyphen/>
        <w:t>teurs</w:t>
      </w:r>
      <w:r w:rsidR="00485E2E">
        <w:rPr>
          <w:spacing w:val="6"/>
        </w:rPr>
        <w:t> »</w:t>
      </w:r>
      <w:r>
        <w:rPr>
          <w:spacing w:val="6"/>
        </w:rPr>
        <w:t>, c'est</w:t>
      </w:r>
      <w:r w:rsidR="007B06DE">
        <w:rPr>
          <w:spacing w:val="6"/>
        </w:rPr>
        <w:t>–</w:t>
      </w:r>
      <w:r>
        <w:rPr>
          <w:spacing w:val="6"/>
        </w:rPr>
        <w:t>à</w:t>
      </w:r>
      <w:r w:rsidR="007B06DE">
        <w:rPr>
          <w:spacing w:val="6"/>
        </w:rPr>
        <w:t>–</w:t>
      </w:r>
      <w:r>
        <w:rPr>
          <w:spacing w:val="6"/>
        </w:rPr>
        <w:t xml:space="preserve">dire avec des grandeurs qui, elles, seront non seulement pourvues d'une valeur diversement représentable par une longueur, </w:t>
      </w:r>
    </w:p>
    <w:p w:rsidR="00485E2E" w:rsidRPr="009C0637" w:rsidRDefault="009841E0">
      <w:pPr>
        <w:pStyle w:val="Corpsdetexte"/>
        <w:rPr>
          <w:spacing w:val="6"/>
        </w:rPr>
      </w:pPr>
      <w:r>
        <w:rPr>
          <w:spacing w:val="6"/>
        </w:rPr>
        <w:t xml:space="preserve">mais en plus que, grâce aux </w:t>
      </w:r>
      <w:r w:rsidRPr="00485E2E">
        <w:rPr>
          <w:rFonts w:ascii="Times New Roman" w:hAnsi="Times New Roman" w:cs="Times New Roman"/>
          <w:i/>
          <w:spacing w:val="6"/>
          <w:sz w:val="24"/>
        </w:rPr>
        <w:t>nombres complexes</w:t>
      </w:r>
      <w:r>
        <w:rPr>
          <w:spacing w:val="6"/>
        </w:rPr>
        <w:t xml:space="preserve">, </w:t>
      </w:r>
      <w:r w:rsidR="00FC3857">
        <w:rPr>
          <w:spacing w:val="6"/>
        </w:rPr>
        <w:t xml:space="preserve">                                   </w:t>
      </w:r>
      <w:r>
        <w:rPr>
          <w:spacing w:val="6"/>
        </w:rPr>
        <w:t>vous pourrez impliquer dans votre connotation,</w:t>
      </w:r>
      <w:r w:rsidR="009C0637">
        <w:rPr>
          <w:spacing w:val="6"/>
        </w:rPr>
        <w:t xml:space="preserve"> </w:t>
      </w:r>
      <w:r>
        <w:rPr>
          <w:spacing w:val="6"/>
        </w:rPr>
        <w:t>non</w:t>
      </w:r>
      <w:r>
        <w:rPr>
          <w:spacing w:val="8"/>
        </w:rPr>
        <w:t xml:space="preserve"> seulement ladite grandeur, mais </w:t>
      </w:r>
      <w:r w:rsidRPr="009C0637">
        <w:rPr>
          <w:rFonts w:ascii="Times New Roman" w:hAnsi="Times New Roman" w:cs="Times New Roman"/>
          <w:i/>
          <w:color w:val="0000CC"/>
          <w:spacing w:val="8"/>
          <w:sz w:val="24"/>
        </w:rPr>
        <w:t>sa direction</w:t>
      </w:r>
      <w:r>
        <w:rPr>
          <w:spacing w:val="8"/>
        </w:rPr>
        <w:t xml:space="preserve">, et surtout </w:t>
      </w:r>
      <w:r w:rsidRPr="009C0637">
        <w:rPr>
          <w:rFonts w:ascii="Times New Roman" w:hAnsi="Times New Roman" w:cs="Times New Roman"/>
          <w:i/>
          <w:color w:val="0000CC"/>
          <w:spacing w:val="8"/>
          <w:sz w:val="24"/>
        </w:rPr>
        <w:t>l'angle</w:t>
      </w:r>
      <w:r>
        <w:rPr>
          <w:spacing w:val="8"/>
        </w:rPr>
        <w:t xml:space="preserve"> qu'elle fait avec telle autre grandeur</w:t>
      </w:r>
      <w:r w:rsidR="00485E2E">
        <w:rPr>
          <w:spacing w:val="8"/>
        </w:rPr>
        <w:t>.</w:t>
      </w:r>
      <w:r>
        <w:rPr>
          <w:spacing w:val="8"/>
        </w:rPr>
        <w:t xml:space="preserve"> </w:t>
      </w:r>
    </w:p>
    <w:p w:rsidR="00485E2E" w:rsidRDefault="00485E2E">
      <w:pPr>
        <w:pStyle w:val="Corpsdetexte"/>
        <w:rPr>
          <w:spacing w:val="8"/>
        </w:rPr>
      </w:pPr>
    </w:p>
    <w:p w:rsidR="00485E2E" w:rsidRDefault="00485E2E">
      <w:pPr>
        <w:pStyle w:val="Corpsdetexte"/>
        <w:rPr>
          <w:spacing w:val="8"/>
        </w:rPr>
      </w:pPr>
      <w:r>
        <w:rPr>
          <w:spacing w:val="8"/>
        </w:rPr>
        <w:t>De</w:t>
      </w:r>
      <w:r w:rsidR="009841E0">
        <w:rPr>
          <w:spacing w:val="8"/>
        </w:rPr>
        <w:t xml:space="preserve"> sorte que </w:t>
      </w:r>
      <w:r w:rsidR="009841E0" w:rsidRPr="00485E2E">
        <w:rPr>
          <w:rFonts w:ascii="MingLiU" w:eastAsia="MingLiU" w:hAnsi="MingLiU" w:hint="eastAsia"/>
          <w:color w:val="0000CC"/>
          <w:szCs w:val="27"/>
        </w:rPr>
        <w:t>√</w:t>
      </w:r>
      <w:r w:rsidR="007B06DE">
        <w:rPr>
          <w:color w:val="0000CC"/>
          <w:szCs w:val="27"/>
        </w:rPr>
        <w:t>–</w:t>
      </w:r>
      <w:r w:rsidR="009841E0" w:rsidRPr="00485E2E">
        <w:rPr>
          <w:color w:val="0000CC"/>
        </w:rPr>
        <w:t>1</w:t>
      </w:r>
      <w:r w:rsidR="009841E0">
        <w:rPr>
          <w:spacing w:val="8"/>
        </w:rPr>
        <w:t xml:space="preserve">, qui n'est pas un </w:t>
      </w:r>
      <w:r w:rsidR="009841E0" w:rsidRPr="00485E2E">
        <w:rPr>
          <w:rFonts w:ascii="Times New Roman" w:hAnsi="Times New Roman" w:cs="Times New Roman"/>
          <w:i/>
          <w:spacing w:val="8"/>
          <w:sz w:val="24"/>
        </w:rPr>
        <w:t>nombre réel</w:t>
      </w:r>
      <w:r w:rsidR="009841E0">
        <w:rPr>
          <w:spacing w:val="8"/>
        </w:rPr>
        <w:t>, s'avère, du point de vue opératoire, avoir une puissance singulièrement plus époustouflante</w:t>
      </w:r>
      <w:r>
        <w:rPr>
          <w:spacing w:val="8"/>
        </w:rPr>
        <w:t>,</w:t>
      </w:r>
      <w:r w:rsidR="009841E0">
        <w:rPr>
          <w:spacing w:val="8"/>
        </w:rPr>
        <w:t xml:space="preserve"> </w:t>
      </w:r>
    </w:p>
    <w:p w:rsidR="00485E2E" w:rsidRDefault="009841E0">
      <w:pPr>
        <w:pStyle w:val="Corpsdetexte"/>
        <w:rPr>
          <w:spacing w:val="8"/>
        </w:rPr>
      </w:pPr>
      <w:r>
        <w:rPr>
          <w:spacing w:val="8"/>
        </w:rPr>
        <w:t>si je puis dire, que tout ce dont vous avez disposé jusque</w:t>
      </w:r>
      <w:r w:rsidR="007B06DE">
        <w:rPr>
          <w:spacing w:val="8"/>
        </w:rPr>
        <w:t>–</w:t>
      </w:r>
      <w:r>
        <w:rPr>
          <w:spacing w:val="8"/>
        </w:rPr>
        <w:t xml:space="preserve">là en vous limitant </w:t>
      </w:r>
      <w:r w:rsidRPr="00485E2E">
        <w:rPr>
          <w:rFonts w:ascii="Times New Roman" w:hAnsi="Times New Roman" w:cs="Times New Roman"/>
          <w:i/>
          <w:spacing w:val="8"/>
          <w:sz w:val="24"/>
        </w:rPr>
        <w:t>à la série des</w:t>
      </w:r>
      <w:r>
        <w:rPr>
          <w:spacing w:val="8"/>
        </w:rPr>
        <w:t xml:space="preserve"> </w:t>
      </w:r>
      <w:r w:rsidRPr="00485E2E">
        <w:rPr>
          <w:rFonts w:ascii="Times New Roman" w:hAnsi="Times New Roman" w:cs="Times New Roman"/>
          <w:i/>
          <w:spacing w:val="8"/>
          <w:sz w:val="24"/>
        </w:rPr>
        <w:t>nombres</w:t>
      </w:r>
      <w:r>
        <w:rPr>
          <w:spacing w:val="8"/>
        </w:rPr>
        <w:t xml:space="preserve"> </w:t>
      </w:r>
      <w:r w:rsidRPr="00485E2E">
        <w:rPr>
          <w:rFonts w:ascii="Times New Roman" w:hAnsi="Times New Roman" w:cs="Times New Roman"/>
          <w:i/>
          <w:spacing w:val="8"/>
          <w:sz w:val="24"/>
        </w:rPr>
        <w:t>réels</w:t>
      </w:r>
      <w:r>
        <w:rPr>
          <w:spacing w:val="8"/>
        </w:rPr>
        <w:t xml:space="preserve">. </w:t>
      </w:r>
    </w:p>
    <w:p w:rsidR="009841E0" w:rsidRPr="00485E2E" w:rsidRDefault="009841E0">
      <w:pPr>
        <w:pStyle w:val="Corpsdetexte"/>
        <w:rPr>
          <w:spacing w:val="6"/>
        </w:rPr>
      </w:pPr>
      <w:r>
        <w:rPr>
          <w:spacing w:val="8"/>
        </w:rPr>
        <w:t xml:space="preserve">Ceci pour vous introduire ce que c'est que ce </w:t>
      </w:r>
      <w:r w:rsidRPr="00485E2E">
        <w:rPr>
          <w:rFonts w:ascii="Times New Roman" w:hAnsi="Times New Roman" w:cs="Times New Roman"/>
          <w:i/>
          <w:spacing w:val="4"/>
          <w:sz w:val="24"/>
        </w:rPr>
        <w:t xml:space="preserve">petit </w:t>
      </w:r>
      <w:r w:rsidRPr="00FC3857">
        <w:rPr>
          <w:rFonts w:ascii="Times New Roman" w:hAnsi="Times New Roman" w:cs="Times New Roman"/>
          <w:i/>
          <w:color w:val="0000CC"/>
          <w:spacing w:val="4"/>
          <w:szCs w:val="28"/>
        </w:rPr>
        <w:t>i</w:t>
      </w:r>
      <w:r>
        <w:rPr>
          <w:i/>
          <w:spacing w:val="4"/>
        </w:rPr>
        <w:t>.</w:t>
      </w:r>
    </w:p>
    <w:p w:rsidR="00485E2E" w:rsidRDefault="00485E2E">
      <w:pPr>
        <w:pStyle w:val="Corpsdetexte"/>
        <w:rPr>
          <w:spacing w:val="8"/>
        </w:rPr>
      </w:pPr>
    </w:p>
    <w:p w:rsidR="009841E0" w:rsidRDefault="009841E0">
      <w:pPr>
        <w:pStyle w:val="Corpsdetexte"/>
        <w:rPr>
          <w:spacing w:val="8"/>
        </w:rPr>
      </w:pPr>
      <w:r>
        <w:rPr>
          <w:spacing w:val="8"/>
        </w:rPr>
        <w:t xml:space="preserve">Et alors, si l'on suppose que ce que nous cherchons ici à connoter d'une façon numérique, c'est quelque chose sur quoi nous pouvons opérer en lui donnant cette valeur conventionnelle </w:t>
      </w:r>
      <w:r w:rsidRPr="00485E2E">
        <w:rPr>
          <w:rFonts w:ascii="MingLiU" w:eastAsia="MingLiU" w:hAnsi="MingLiU" w:hint="eastAsia"/>
          <w:color w:val="0000CC"/>
          <w:szCs w:val="27"/>
        </w:rPr>
        <w:t>√</w:t>
      </w:r>
      <w:r w:rsidR="007B06DE">
        <w:rPr>
          <w:color w:val="0000CC"/>
          <w:szCs w:val="27"/>
        </w:rPr>
        <w:t>–</w:t>
      </w:r>
      <w:r w:rsidRPr="00485E2E">
        <w:rPr>
          <w:color w:val="0000CC"/>
        </w:rPr>
        <w:t>1</w:t>
      </w:r>
      <w:r>
        <w:rPr>
          <w:spacing w:val="8"/>
        </w:rPr>
        <w:t>…</w:t>
      </w:r>
    </w:p>
    <w:p w:rsidR="00485E2E" w:rsidRPr="00FC3857" w:rsidRDefault="009841E0">
      <w:pPr>
        <w:pStyle w:val="Corpsdetexte"/>
        <w:ind w:left="708"/>
        <w:rPr>
          <w:i/>
          <w:spacing w:val="8"/>
          <w:sz w:val="24"/>
        </w:rPr>
      </w:pPr>
      <w:r w:rsidRPr="00FC3857">
        <w:rPr>
          <w:i/>
          <w:spacing w:val="8"/>
          <w:sz w:val="24"/>
        </w:rPr>
        <w:t xml:space="preserve">cela veut dire quoi conventionnelle ? </w:t>
      </w:r>
    </w:p>
    <w:p w:rsidR="009841E0" w:rsidRDefault="009841E0">
      <w:pPr>
        <w:pStyle w:val="Corpsdetexte"/>
        <w:ind w:left="708"/>
        <w:rPr>
          <w:spacing w:val="8"/>
        </w:rPr>
      </w:pPr>
      <w:r w:rsidRPr="00FC3857">
        <w:rPr>
          <w:i/>
          <w:spacing w:val="8"/>
          <w:sz w:val="24"/>
        </w:rPr>
        <w:t xml:space="preserve">Que, de même que nous nous sommes appliqués à élaborer </w:t>
      </w:r>
      <w:r w:rsidRPr="00FC3857">
        <w:rPr>
          <w:rFonts w:ascii="Times New Roman" w:hAnsi="Times New Roman" w:cs="Times New Roman"/>
          <w:i/>
          <w:color w:val="0000CC"/>
          <w:spacing w:val="8"/>
          <w:sz w:val="24"/>
        </w:rPr>
        <w:t>la fonction de l'unité</w:t>
      </w:r>
      <w:r w:rsidRPr="00FC3857">
        <w:rPr>
          <w:i/>
          <w:spacing w:val="8"/>
          <w:sz w:val="24"/>
        </w:rPr>
        <w:t xml:space="preserve"> comme </w:t>
      </w:r>
      <w:r w:rsidRPr="00FC3857">
        <w:rPr>
          <w:rFonts w:ascii="Times New Roman" w:hAnsi="Times New Roman" w:cs="Times New Roman"/>
          <w:i/>
          <w:color w:val="0000CC"/>
          <w:spacing w:val="8"/>
          <w:sz w:val="24"/>
        </w:rPr>
        <w:t>fonction de la différence radicale</w:t>
      </w:r>
      <w:r w:rsidRPr="00FC3857">
        <w:rPr>
          <w:i/>
          <w:spacing w:val="8"/>
          <w:sz w:val="24"/>
        </w:rPr>
        <w:t xml:space="preserve"> dans la détermination de ce </w:t>
      </w:r>
      <w:r w:rsidRPr="00FC3857">
        <w:rPr>
          <w:rFonts w:ascii="Times New Roman" w:hAnsi="Times New Roman" w:cs="Times New Roman"/>
          <w:i/>
          <w:spacing w:val="8"/>
          <w:sz w:val="24"/>
        </w:rPr>
        <w:t>centre idéal du sujet</w:t>
      </w:r>
      <w:r w:rsidRPr="00FC3857">
        <w:rPr>
          <w:i/>
          <w:spacing w:val="8"/>
          <w:sz w:val="24"/>
        </w:rPr>
        <w:t xml:space="preserve"> qui s'appelle </w:t>
      </w:r>
      <w:r w:rsidR="00FC3857" w:rsidRPr="00FC3857">
        <w:rPr>
          <w:rFonts w:ascii="Times New Roman" w:hAnsi="Times New Roman" w:cs="Times New Roman"/>
          <w:i/>
          <w:color w:val="0000CC"/>
          <w:spacing w:val="8"/>
          <w:sz w:val="24"/>
        </w:rPr>
        <w:t>i</w:t>
      </w:r>
      <w:r w:rsidRPr="00FC3857">
        <w:rPr>
          <w:rFonts w:ascii="Times New Roman" w:hAnsi="Times New Roman" w:cs="Times New Roman"/>
          <w:i/>
          <w:color w:val="0000CC"/>
          <w:spacing w:val="8"/>
          <w:sz w:val="24"/>
        </w:rPr>
        <w:t>déal du moi</w:t>
      </w:r>
      <w:r w:rsidRPr="00FC3857">
        <w:rPr>
          <w:i/>
          <w:spacing w:val="8"/>
          <w:sz w:val="24"/>
        </w:rPr>
        <w:t xml:space="preserve">, de même dans la suite, et pour une bonne raison, c'est que nous l'identifierons à ce que nous avons jusqu'ici introduit dans notre connotation à nous personnelle comme </w:t>
      </w:r>
      <w:r w:rsidR="00FC3857" w:rsidRPr="00FC3857">
        <w:rPr>
          <w:rFonts w:ascii="Palatino Linotype" w:hAnsi="Palatino Linotype"/>
          <w:color w:val="0000CC"/>
          <w:sz w:val="24"/>
        </w:rPr>
        <w:t>ϕ</w:t>
      </w:r>
      <w:r w:rsidRPr="00FC3857">
        <w:rPr>
          <w:i/>
          <w:spacing w:val="8"/>
          <w:sz w:val="24"/>
        </w:rPr>
        <w:t>,</w:t>
      </w:r>
      <w:r w:rsidR="009C0637" w:rsidRPr="00FC3857">
        <w:rPr>
          <w:i/>
          <w:spacing w:val="8"/>
          <w:sz w:val="24"/>
        </w:rPr>
        <w:t xml:space="preserve"> </w:t>
      </w:r>
      <w:r w:rsidRPr="00FC3857">
        <w:rPr>
          <w:i/>
          <w:spacing w:val="8"/>
          <w:sz w:val="24"/>
        </w:rPr>
        <w:t>c'est</w:t>
      </w:r>
      <w:r w:rsidR="007B06DE" w:rsidRPr="00FC3857">
        <w:rPr>
          <w:i/>
          <w:spacing w:val="8"/>
          <w:sz w:val="24"/>
        </w:rPr>
        <w:t>–</w:t>
      </w:r>
      <w:r w:rsidRPr="00FC3857">
        <w:rPr>
          <w:i/>
          <w:spacing w:val="8"/>
          <w:sz w:val="24"/>
        </w:rPr>
        <w:t>à</w:t>
      </w:r>
      <w:r w:rsidR="007B06DE" w:rsidRPr="00FC3857">
        <w:rPr>
          <w:i/>
          <w:spacing w:val="8"/>
          <w:sz w:val="24"/>
        </w:rPr>
        <w:t>–</w:t>
      </w:r>
      <w:r w:rsidRPr="00FC3857">
        <w:rPr>
          <w:i/>
          <w:spacing w:val="8"/>
          <w:sz w:val="24"/>
        </w:rPr>
        <w:t xml:space="preserve">dire la fonction imaginaire du </w:t>
      </w:r>
      <w:r w:rsidRPr="00FC3857">
        <w:rPr>
          <w:rFonts w:ascii="Times New Roman" w:hAnsi="Times New Roman" w:cs="Times New Roman"/>
          <w:i/>
          <w:color w:val="0000CC"/>
          <w:spacing w:val="8"/>
          <w:sz w:val="24"/>
        </w:rPr>
        <w:t>phallus</w:t>
      </w:r>
    </w:p>
    <w:p w:rsidR="009841E0" w:rsidRDefault="009841E0">
      <w:pPr>
        <w:pStyle w:val="Corpsdetexte"/>
        <w:rPr>
          <w:spacing w:val="8"/>
        </w:rPr>
      </w:pPr>
      <w:r>
        <w:rPr>
          <w:spacing w:val="8"/>
        </w:rPr>
        <w:t xml:space="preserve">…nous allons nous employer à </w:t>
      </w:r>
      <w:r w:rsidRPr="009C0637">
        <w:rPr>
          <w:rFonts w:ascii="Times New Roman" w:hAnsi="Times New Roman" w:cs="Times New Roman"/>
          <w:i/>
          <w:spacing w:val="8"/>
          <w:sz w:val="24"/>
        </w:rPr>
        <w:t>extraire de cette connotation</w:t>
      </w:r>
      <w:r>
        <w:rPr>
          <w:spacing w:val="8"/>
        </w:rPr>
        <w:t xml:space="preserve"> </w:t>
      </w:r>
      <w:r w:rsidRPr="00485E2E">
        <w:rPr>
          <w:rFonts w:ascii="MingLiU" w:eastAsia="MingLiU" w:hAnsi="MingLiU" w:hint="eastAsia"/>
          <w:color w:val="0000CC"/>
          <w:szCs w:val="27"/>
        </w:rPr>
        <w:t>√</w:t>
      </w:r>
      <w:r w:rsidR="007B06DE">
        <w:rPr>
          <w:color w:val="0000CC"/>
          <w:szCs w:val="27"/>
        </w:rPr>
        <w:t>–</w:t>
      </w:r>
      <w:r w:rsidRPr="00485E2E">
        <w:rPr>
          <w:color w:val="0000CC"/>
        </w:rPr>
        <w:t>1</w:t>
      </w:r>
      <w:r>
        <w:rPr>
          <w:spacing w:val="8"/>
        </w:rPr>
        <w:t xml:space="preserve"> </w:t>
      </w:r>
      <w:r w:rsidRPr="009C0637">
        <w:rPr>
          <w:rFonts w:ascii="Times New Roman" w:hAnsi="Times New Roman" w:cs="Times New Roman"/>
          <w:i/>
          <w:spacing w:val="8"/>
          <w:sz w:val="24"/>
        </w:rPr>
        <w:t>tout ce en quoi il peut nous servir d'une façon opératoire</w:t>
      </w:r>
      <w:r>
        <w:rPr>
          <w:spacing w:val="8"/>
        </w:rPr>
        <w:t>.</w:t>
      </w:r>
    </w:p>
    <w:p w:rsidR="009A3C63" w:rsidRDefault="009A3C63">
      <w:pPr>
        <w:pStyle w:val="Corpsdetexte"/>
        <w:rPr>
          <w:spacing w:val="8"/>
        </w:rPr>
      </w:pPr>
    </w:p>
    <w:p w:rsidR="009A3C63" w:rsidRDefault="009841E0">
      <w:pPr>
        <w:pStyle w:val="Corpsdetexte"/>
        <w:rPr>
          <w:spacing w:val="8"/>
        </w:rPr>
      </w:pPr>
      <w:r>
        <w:rPr>
          <w:spacing w:val="8"/>
        </w:rPr>
        <w:t>Mais en attendant, l'utilité de son introduc</w:t>
      </w:r>
      <w:r>
        <w:rPr>
          <w:spacing w:val="8"/>
        </w:rPr>
        <w:softHyphen/>
        <w:t xml:space="preserve">tion </w:t>
      </w:r>
    </w:p>
    <w:p w:rsidR="009A3C63" w:rsidRDefault="009841E0">
      <w:pPr>
        <w:pStyle w:val="Corpsdetexte"/>
        <w:rPr>
          <w:spacing w:val="8"/>
        </w:rPr>
      </w:pPr>
      <w:r>
        <w:rPr>
          <w:spacing w:val="8"/>
        </w:rPr>
        <w:t xml:space="preserve">à ce niveau s'illustre en ceci, c'est que si </w:t>
      </w:r>
    </w:p>
    <w:p w:rsidR="009841E0" w:rsidRDefault="009841E0">
      <w:pPr>
        <w:pStyle w:val="Corpsdetexte"/>
        <w:rPr>
          <w:spacing w:val="8"/>
        </w:rPr>
      </w:pPr>
      <w:r>
        <w:rPr>
          <w:spacing w:val="8"/>
        </w:rPr>
        <w:t>vous recherchez ce qu'elle fait cette fonction…</w:t>
      </w:r>
    </w:p>
    <w:p w:rsidR="00560D27" w:rsidRDefault="009841E0">
      <w:pPr>
        <w:pStyle w:val="Corpsdetexte"/>
        <w:ind w:left="708"/>
        <w:rPr>
          <w:i/>
          <w:spacing w:val="4"/>
        </w:rPr>
      </w:pPr>
      <w:r>
        <w:rPr>
          <w:spacing w:val="8"/>
        </w:rPr>
        <w:t xml:space="preserve">en d'autres termes, c'est </w:t>
      </w:r>
      <w:r w:rsidR="00F07207" w:rsidRPr="00485E2E">
        <w:rPr>
          <w:rFonts w:ascii="MingLiU" w:eastAsia="MingLiU" w:hAnsi="MingLiU" w:hint="eastAsia"/>
          <w:color w:val="0000CC"/>
          <w:szCs w:val="27"/>
        </w:rPr>
        <w:t>√</w:t>
      </w:r>
      <w:r w:rsidR="007B06DE">
        <w:rPr>
          <w:color w:val="0000CC"/>
          <w:szCs w:val="27"/>
        </w:rPr>
        <w:t>–</w:t>
      </w:r>
      <w:r w:rsidR="00F07207" w:rsidRPr="00485E2E">
        <w:rPr>
          <w:color w:val="0000CC"/>
        </w:rPr>
        <w:t>1</w:t>
      </w:r>
      <w:r>
        <w:rPr>
          <w:spacing w:val="8"/>
          <w:vertAlign w:val="superscript"/>
        </w:rPr>
        <w:t xml:space="preserve"> </w:t>
      </w:r>
      <w:r>
        <w:rPr>
          <w:spacing w:val="8"/>
        </w:rPr>
        <w:t xml:space="preserve">qui est là partout où vous avez vu </w:t>
      </w:r>
      <w:r w:rsidRPr="00485E2E">
        <w:rPr>
          <w:rFonts w:ascii="Times New Roman" w:hAnsi="Times New Roman" w:cs="Times New Roman"/>
          <w:i/>
          <w:spacing w:val="4"/>
          <w:sz w:val="24"/>
        </w:rPr>
        <w:t>petit i</w:t>
      </w:r>
      <w:r w:rsidR="00560D27">
        <w:rPr>
          <w:rFonts w:ascii="Times New Roman" w:hAnsi="Times New Roman" w:cs="Times New Roman"/>
          <w:i/>
          <w:spacing w:val="4"/>
          <w:sz w:val="24"/>
        </w:rPr>
        <w:t> :</w:t>
      </w:r>
    </w:p>
    <w:p w:rsidR="009841E0" w:rsidRDefault="008060B3" w:rsidP="00560D27">
      <w:pPr>
        <w:pStyle w:val="Corpsdetexte"/>
        <w:ind w:left="4956" w:firstLine="708"/>
      </w:pPr>
      <w:r>
        <w:rPr>
          <w:noProof/>
          <w:lang w:eastAsia="fr-FR"/>
        </w:rPr>
        <w:drawing>
          <wp:inline distT="0" distB="0" distL="0" distR="0">
            <wp:extent cx="1643662" cy="568960"/>
            <wp:effectExtent l="19050" t="0" r="0" b="0"/>
            <wp:docPr id="23" name="Image 23" descr="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6"/>
                    <pic:cNvPicPr>
                      <a:picLocks noChangeAspect="1" noChangeArrowheads="1"/>
                    </pic:cNvPicPr>
                  </pic:nvPicPr>
                  <pic:blipFill>
                    <a:blip r:embed="rId50" cstate="print"/>
                    <a:srcRect/>
                    <a:stretch>
                      <a:fillRect/>
                    </a:stretch>
                  </pic:blipFill>
                  <pic:spPr bwMode="auto">
                    <a:xfrm>
                      <a:off x="0" y="0"/>
                      <a:ext cx="1643662" cy="568960"/>
                    </a:xfrm>
                    <a:prstGeom prst="rect">
                      <a:avLst/>
                    </a:prstGeom>
                    <a:noFill/>
                    <a:ln w="9525">
                      <a:noFill/>
                      <a:miter lim="800000"/>
                      <a:headEnd/>
                      <a:tailEnd/>
                    </a:ln>
                  </pic:spPr>
                </pic:pic>
              </a:graphicData>
            </a:graphic>
          </wp:inline>
        </w:drawing>
      </w:r>
    </w:p>
    <w:p w:rsidR="00485E2E" w:rsidRDefault="009841E0">
      <w:pPr>
        <w:pStyle w:val="Corpsdetexte"/>
        <w:rPr>
          <w:spacing w:val="8"/>
        </w:rPr>
      </w:pPr>
      <w:r>
        <w:rPr>
          <w:iCs/>
          <w:spacing w:val="4"/>
        </w:rPr>
        <w:t>…vous</w:t>
      </w:r>
      <w:r>
        <w:rPr>
          <w:i/>
          <w:spacing w:val="4"/>
        </w:rPr>
        <w:t xml:space="preserve"> </w:t>
      </w:r>
      <w:r>
        <w:rPr>
          <w:spacing w:val="8"/>
        </w:rPr>
        <w:t>voyez apparaître une fonction qui n'est point une fonc</w:t>
      </w:r>
      <w:r>
        <w:rPr>
          <w:spacing w:val="8"/>
        </w:rPr>
        <w:softHyphen/>
        <w:t xml:space="preserve">tion convergente, qui est une fonction périodique, qui est facilement calculable : </w:t>
      </w:r>
    </w:p>
    <w:p w:rsidR="009841E0" w:rsidRDefault="009841E0">
      <w:pPr>
        <w:pStyle w:val="Corpsdetexte"/>
        <w:rPr>
          <w:spacing w:val="8"/>
        </w:rPr>
      </w:pPr>
      <w:r>
        <w:rPr>
          <w:spacing w:val="8"/>
        </w:rPr>
        <w:t>c'est une valeur qui se renouvelle, si l'on peut dire, tous les trois temps dans la série.</w:t>
      </w:r>
    </w:p>
    <w:p w:rsidR="009841E0" w:rsidRDefault="009841E0">
      <w:pPr>
        <w:pStyle w:val="Corpsdetexte"/>
        <w:rPr>
          <w:spacing w:val="8"/>
        </w:rPr>
      </w:pPr>
      <w:r>
        <w:rPr>
          <w:spacing w:val="8"/>
        </w:rPr>
        <w:t>La série se définit ainsi :</w:t>
      </w:r>
    </w:p>
    <w:p w:rsidR="00560D27" w:rsidRDefault="00560D27">
      <w:pPr>
        <w:pStyle w:val="Corpsdetexte"/>
        <w:rPr>
          <w:spacing w:val="8"/>
        </w:rPr>
      </w:pPr>
    </w:p>
    <w:p w:rsidR="009841E0" w:rsidRDefault="00560D27" w:rsidP="00560D27">
      <w:pPr>
        <w:pStyle w:val="Corpsdetexte"/>
        <w:ind w:left="2832" w:firstLine="708"/>
        <w:rPr>
          <w:spacing w:val="6"/>
        </w:rPr>
      </w:pPr>
      <w:r>
        <w:rPr>
          <w:noProof/>
          <w:spacing w:val="6"/>
          <w:lang w:eastAsia="fr-FR"/>
        </w:rPr>
        <w:drawing>
          <wp:inline distT="0" distB="0" distL="0" distR="0">
            <wp:extent cx="1873612" cy="1554480"/>
            <wp:effectExtent l="19050" t="0" r="0" b="0"/>
            <wp:docPr id="95" name="Image 94"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51" cstate="print"/>
                    <a:stretch>
                      <a:fillRect/>
                    </a:stretch>
                  </pic:blipFill>
                  <pic:spPr>
                    <a:xfrm>
                      <a:off x="0" y="0"/>
                      <a:ext cx="1876460" cy="1556843"/>
                    </a:xfrm>
                    <a:prstGeom prst="rect">
                      <a:avLst/>
                    </a:prstGeom>
                  </pic:spPr>
                </pic:pic>
              </a:graphicData>
            </a:graphic>
          </wp:inline>
        </w:drawing>
      </w:r>
    </w:p>
    <w:p w:rsidR="00560D27" w:rsidRDefault="00560D27" w:rsidP="00560D27">
      <w:pPr>
        <w:pStyle w:val="Corpsdetexte"/>
        <w:ind w:left="2832" w:firstLine="708"/>
        <w:rPr>
          <w:spacing w:val="6"/>
        </w:rPr>
      </w:pPr>
    </w:p>
    <w:p w:rsidR="009C0637" w:rsidRDefault="009841E0">
      <w:pPr>
        <w:pStyle w:val="Corpsdetexte"/>
        <w:rPr>
          <w:spacing w:val="6"/>
        </w:rPr>
      </w:pPr>
      <w:r>
        <w:rPr>
          <w:spacing w:val="6"/>
        </w:rPr>
        <w:t>Vous retrouverez périodiquement, c'est</w:t>
      </w:r>
      <w:r w:rsidR="007B06DE">
        <w:rPr>
          <w:spacing w:val="6"/>
        </w:rPr>
        <w:t>–</w:t>
      </w:r>
      <w:r>
        <w:rPr>
          <w:spacing w:val="6"/>
        </w:rPr>
        <w:t>à</w:t>
      </w:r>
      <w:r w:rsidR="007B06DE">
        <w:rPr>
          <w:spacing w:val="6"/>
        </w:rPr>
        <w:t>–</w:t>
      </w:r>
      <w:r>
        <w:rPr>
          <w:spacing w:val="6"/>
        </w:rPr>
        <w:t xml:space="preserve">dire toutes les trois fois dans la série, cette même valeur, </w:t>
      </w:r>
    </w:p>
    <w:p w:rsidR="009841E0" w:rsidRDefault="009841E0">
      <w:pPr>
        <w:pStyle w:val="Corpsdetexte"/>
        <w:rPr>
          <w:spacing w:val="6"/>
        </w:rPr>
      </w:pPr>
      <w:r>
        <w:rPr>
          <w:spacing w:val="6"/>
        </w:rPr>
        <w:t>ces mêmes trois valeurs que je vais vous donner :</w:t>
      </w:r>
    </w:p>
    <w:p w:rsidR="009841E0" w:rsidRDefault="009841E0">
      <w:pPr>
        <w:pStyle w:val="Corpsdetexte"/>
        <w:rPr>
          <w:spacing w:val="6"/>
        </w:rPr>
      </w:pPr>
    </w:p>
    <w:p w:rsidR="009C0637" w:rsidRDefault="007B06DE">
      <w:pPr>
        <w:pStyle w:val="Corpsdetexte"/>
        <w:rPr>
          <w:spacing w:val="6"/>
        </w:rPr>
      </w:pPr>
      <w:r>
        <w:rPr>
          <w:spacing w:val="6"/>
        </w:rPr>
        <w:t>–</w:t>
      </w:r>
      <w:r w:rsidR="009841E0">
        <w:rPr>
          <w:spacing w:val="6"/>
        </w:rPr>
        <w:t xml:space="preserve"> </w:t>
      </w:r>
      <w:r w:rsidR="009841E0" w:rsidRPr="00560D27">
        <w:rPr>
          <w:rFonts w:ascii="Times New Roman" w:hAnsi="Times New Roman" w:cs="Times New Roman"/>
          <w:i/>
          <w:color w:val="0000CC"/>
          <w:spacing w:val="6"/>
          <w:sz w:val="24"/>
        </w:rPr>
        <w:t>La première</w:t>
      </w:r>
      <w:r w:rsidR="009C0637" w:rsidRPr="00560D27">
        <w:rPr>
          <w:rFonts w:ascii="Times New Roman" w:hAnsi="Times New Roman" w:cs="Times New Roman"/>
          <w:i/>
          <w:color w:val="0000CC"/>
          <w:spacing w:val="6"/>
          <w:sz w:val="24"/>
        </w:rPr>
        <w:t xml:space="preserve"> valeur</w:t>
      </w:r>
      <w:r w:rsidR="009841E0">
        <w:rPr>
          <w:spacing w:val="6"/>
        </w:rPr>
        <w:t xml:space="preserve"> c'est </w:t>
      </w:r>
      <w:r w:rsidR="009C0637">
        <w:rPr>
          <w:spacing w:val="6"/>
        </w:rPr>
        <w:t>(</w:t>
      </w:r>
      <w:r w:rsidR="009841E0" w:rsidRPr="00FC3857">
        <w:rPr>
          <w:rFonts w:ascii="Times New Roman" w:hAnsi="Times New Roman" w:cs="Times New Roman"/>
          <w:b/>
          <w:i/>
          <w:color w:val="0000CC"/>
          <w:spacing w:val="6"/>
          <w:szCs w:val="28"/>
        </w:rPr>
        <w:t>i</w:t>
      </w:r>
      <w:r w:rsidR="009841E0" w:rsidRPr="00FC3857">
        <w:rPr>
          <w:rFonts w:ascii="Times New Roman" w:hAnsi="Times New Roman" w:cs="Times New Roman"/>
          <w:color w:val="0000CC"/>
          <w:spacing w:val="6"/>
          <w:sz w:val="24"/>
        </w:rPr>
        <w:t xml:space="preserve"> + 1</w:t>
      </w:r>
      <w:r w:rsidR="009C0637">
        <w:rPr>
          <w:spacing w:val="6"/>
        </w:rPr>
        <w:t>)</w:t>
      </w:r>
      <w:r w:rsidR="009841E0">
        <w:rPr>
          <w:spacing w:val="6"/>
        </w:rPr>
        <w:t>, c'est</w:t>
      </w:r>
      <w:r>
        <w:rPr>
          <w:spacing w:val="6"/>
        </w:rPr>
        <w:t>–</w:t>
      </w:r>
      <w:r w:rsidR="009841E0">
        <w:rPr>
          <w:spacing w:val="6"/>
        </w:rPr>
        <w:t>à</w:t>
      </w:r>
      <w:r>
        <w:rPr>
          <w:spacing w:val="6"/>
        </w:rPr>
        <w:t>–</w:t>
      </w:r>
      <w:r w:rsidR="009841E0">
        <w:rPr>
          <w:spacing w:val="6"/>
        </w:rPr>
        <w:t xml:space="preserve">dire le point d'énigme où nous sommes pour nous demander </w:t>
      </w:r>
    </w:p>
    <w:p w:rsidR="009C0637" w:rsidRDefault="009841E0">
      <w:pPr>
        <w:pStyle w:val="Corpsdetexte"/>
        <w:rPr>
          <w:spacing w:val="6"/>
        </w:rPr>
      </w:pPr>
      <w:r w:rsidRPr="009C0637">
        <w:rPr>
          <w:rFonts w:ascii="Times New Roman" w:hAnsi="Times New Roman" w:cs="Times New Roman"/>
          <w:i/>
          <w:color w:val="0000CC"/>
          <w:spacing w:val="6"/>
          <w:sz w:val="24"/>
        </w:rPr>
        <w:t>quelle valeur</w:t>
      </w:r>
      <w:r>
        <w:rPr>
          <w:spacing w:val="6"/>
        </w:rPr>
        <w:t xml:space="preserve"> nous pourrons bien </w:t>
      </w:r>
      <w:r w:rsidRPr="009C0637">
        <w:rPr>
          <w:rFonts w:ascii="Times New Roman" w:hAnsi="Times New Roman" w:cs="Times New Roman"/>
          <w:i/>
          <w:color w:val="0000CC"/>
          <w:spacing w:val="6"/>
          <w:sz w:val="24"/>
        </w:rPr>
        <w:t xml:space="preserve">donner à </w:t>
      </w:r>
      <w:r w:rsidR="009C0637" w:rsidRPr="009C0637">
        <w:rPr>
          <w:rFonts w:ascii="Times New Roman" w:hAnsi="Times New Roman" w:cs="Times New Roman"/>
          <w:i/>
          <w:color w:val="0000CC"/>
          <w:spacing w:val="6"/>
          <w:sz w:val="24"/>
        </w:rPr>
        <w:t>« </w:t>
      </w:r>
      <w:r w:rsidRPr="009C0637">
        <w:rPr>
          <w:rFonts w:ascii="Times New Roman" w:hAnsi="Times New Roman" w:cs="Times New Roman"/>
          <w:i/>
          <w:color w:val="0000CC"/>
          <w:spacing w:val="6"/>
          <w:sz w:val="24"/>
        </w:rPr>
        <w:t>i</w:t>
      </w:r>
      <w:r w:rsidR="009C0637" w:rsidRPr="009C0637">
        <w:rPr>
          <w:rFonts w:ascii="Times New Roman" w:hAnsi="Times New Roman" w:cs="Times New Roman"/>
          <w:i/>
          <w:color w:val="0000CC"/>
          <w:spacing w:val="6"/>
          <w:sz w:val="24"/>
        </w:rPr>
        <w:t> »</w:t>
      </w:r>
      <w:r>
        <w:rPr>
          <w:spacing w:val="6"/>
        </w:rPr>
        <w:t xml:space="preserve"> pour connoter le sujet </w:t>
      </w:r>
      <w:r w:rsidRPr="009C0637">
        <w:rPr>
          <w:rFonts w:ascii="Times New Roman" w:hAnsi="Times New Roman" w:cs="Times New Roman"/>
          <w:i/>
          <w:color w:val="0000CC"/>
          <w:spacing w:val="6"/>
          <w:sz w:val="24"/>
        </w:rPr>
        <w:t>en tant que le sujet d'avant toute nomination</w:t>
      </w:r>
      <w:r>
        <w:rPr>
          <w:spacing w:val="6"/>
        </w:rPr>
        <w:t xml:space="preserve">. </w:t>
      </w:r>
    </w:p>
    <w:p w:rsidR="009841E0" w:rsidRDefault="009841E0">
      <w:pPr>
        <w:pStyle w:val="Corpsdetexte"/>
        <w:rPr>
          <w:spacing w:val="6"/>
        </w:rPr>
      </w:pPr>
      <w:r>
        <w:rPr>
          <w:spacing w:val="6"/>
        </w:rPr>
        <w:t>Problème qui nous intéresse.</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w:t>
      </w:r>
      <w:r w:rsidR="009841E0" w:rsidRPr="00560D27">
        <w:rPr>
          <w:rFonts w:ascii="Times New Roman" w:hAnsi="Times New Roman" w:cs="Times New Roman"/>
          <w:i/>
          <w:color w:val="0000CC"/>
          <w:spacing w:val="6"/>
          <w:sz w:val="24"/>
        </w:rPr>
        <w:t>La deuxième valeur</w:t>
      </w:r>
      <w:r w:rsidR="009841E0">
        <w:rPr>
          <w:spacing w:val="6"/>
        </w:rPr>
        <w:t xml:space="preserve"> que vous trouverez, à savoir</w:t>
      </w:r>
    </w:p>
    <w:p w:rsidR="009C0637" w:rsidRDefault="009C0637">
      <w:pPr>
        <w:pStyle w:val="Corpsdetexte"/>
        <w:rPr>
          <w:spacing w:val="6"/>
        </w:rPr>
      </w:pPr>
      <w:r>
        <w:rPr>
          <w:spacing w:val="6"/>
        </w:rPr>
        <w:t>{</w:t>
      </w:r>
      <w:r w:rsidR="009841E0" w:rsidRPr="00341AB7">
        <w:rPr>
          <w:rFonts w:ascii="Times New Roman" w:hAnsi="Times New Roman" w:cs="Times New Roman"/>
          <w:i/>
          <w:color w:val="0000CC"/>
          <w:spacing w:val="6"/>
          <w:sz w:val="24"/>
        </w:rPr>
        <w:t>i</w:t>
      </w:r>
      <w:r w:rsidR="009841E0" w:rsidRPr="00341AB7">
        <w:rPr>
          <w:rFonts w:ascii="Times New Roman" w:hAnsi="Times New Roman" w:cs="Times New Roman"/>
          <w:color w:val="0000CC"/>
          <w:spacing w:val="6"/>
          <w:sz w:val="24"/>
        </w:rPr>
        <w:t>+(1</w:t>
      </w:r>
      <w:r w:rsidR="00341AB7">
        <w:rPr>
          <w:rFonts w:ascii="Times New Roman" w:hAnsi="Times New Roman" w:cs="Times New Roman"/>
          <w:color w:val="0000CC"/>
          <w:spacing w:val="6"/>
          <w:sz w:val="24"/>
        </w:rPr>
        <w:t xml:space="preserve"> </w:t>
      </w:r>
      <w:r w:rsidR="009841E0" w:rsidRPr="00341AB7">
        <w:rPr>
          <w:rFonts w:ascii="Times New Roman" w:hAnsi="Times New Roman" w:cs="Times New Roman"/>
          <w:color w:val="0000CC"/>
          <w:spacing w:val="6"/>
          <w:sz w:val="24"/>
        </w:rPr>
        <w:t>/</w:t>
      </w:r>
      <w:r w:rsidR="00341AB7">
        <w:rPr>
          <w:rFonts w:ascii="Times New Roman" w:hAnsi="Times New Roman" w:cs="Times New Roman"/>
          <w:color w:val="0000CC"/>
          <w:spacing w:val="6"/>
          <w:sz w:val="24"/>
        </w:rPr>
        <w:t xml:space="preserve"> </w:t>
      </w:r>
      <w:r w:rsidR="009841E0" w:rsidRPr="00341AB7">
        <w:rPr>
          <w:rFonts w:ascii="Times New Roman" w:hAnsi="Times New Roman" w:cs="Times New Roman"/>
          <w:color w:val="0000CC"/>
          <w:spacing w:val="6"/>
          <w:sz w:val="24"/>
        </w:rPr>
        <w:t>1+</w:t>
      </w:r>
      <w:r w:rsidR="009841E0" w:rsidRPr="00341AB7">
        <w:rPr>
          <w:rFonts w:ascii="Times New Roman" w:hAnsi="Times New Roman" w:cs="Times New Roman"/>
          <w:i/>
          <w:color w:val="0000CC"/>
          <w:spacing w:val="6"/>
          <w:sz w:val="24"/>
        </w:rPr>
        <w:t>i</w:t>
      </w:r>
      <w:r w:rsidR="009841E0" w:rsidRPr="00341AB7">
        <w:rPr>
          <w:rFonts w:ascii="Times New Roman" w:hAnsi="Times New Roman" w:cs="Times New Roman"/>
          <w:color w:val="0000CC"/>
          <w:spacing w:val="6"/>
          <w:sz w:val="24"/>
        </w:rPr>
        <w:t>)</w:t>
      </w:r>
      <w:r>
        <w:rPr>
          <w:spacing w:val="6"/>
        </w:rPr>
        <w:t>}</w:t>
      </w:r>
      <w:r w:rsidR="009841E0">
        <w:rPr>
          <w:spacing w:val="6"/>
        </w:rPr>
        <w:t xml:space="preserve"> est strictement égale à </w:t>
      </w:r>
      <w:r w:rsidRPr="009C0637">
        <w:rPr>
          <w:rFonts w:ascii="Garamond" w:hAnsi="Garamond"/>
          <w:spacing w:val="6"/>
          <w:sz w:val="24"/>
        </w:rPr>
        <w:t>{</w:t>
      </w:r>
      <w:r w:rsidR="009841E0" w:rsidRPr="00341AB7">
        <w:rPr>
          <w:rFonts w:ascii="Times New Roman" w:hAnsi="Times New Roman" w:cs="Times New Roman"/>
          <w:color w:val="0000CC"/>
          <w:spacing w:val="6"/>
          <w:sz w:val="24"/>
        </w:rPr>
        <w:t>(1+</w:t>
      </w:r>
      <w:r w:rsidR="009841E0" w:rsidRPr="00341AB7">
        <w:rPr>
          <w:rFonts w:ascii="Times New Roman" w:hAnsi="Times New Roman" w:cs="Times New Roman"/>
          <w:i/>
          <w:color w:val="0000CC"/>
          <w:spacing w:val="6"/>
          <w:sz w:val="24"/>
        </w:rPr>
        <w:t>i</w:t>
      </w:r>
      <w:r w:rsidR="009841E0" w:rsidRPr="00341AB7">
        <w:rPr>
          <w:rFonts w:ascii="Times New Roman" w:hAnsi="Times New Roman" w:cs="Times New Roman"/>
          <w:color w:val="0000CC"/>
          <w:spacing w:val="6"/>
          <w:sz w:val="24"/>
        </w:rPr>
        <w:t>)</w:t>
      </w:r>
      <w:r w:rsidR="00341AB7">
        <w:rPr>
          <w:rFonts w:ascii="Times New Roman" w:hAnsi="Times New Roman" w:cs="Times New Roman"/>
          <w:color w:val="0000CC"/>
          <w:spacing w:val="6"/>
          <w:sz w:val="24"/>
        </w:rPr>
        <w:t xml:space="preserve"> </w:t>
      </w:r>
      <w:r w:rsidR="009841E0" w:rsidRPr="00341AB7">
        <w:rPr>
          <w:rFonts w:ascii="Times New Roman" w:hAnsi="Times New Roman" w:cs="Times New Roman"/>
          <w:color w:val="0000CC"/>
          <w:spacing w:val="6"/>
          <w:sz w:val="24"/>
        </w:rPr>
        <w:t>/</w:t>
      </w:r>
      <w:r w:rsidR="00341AB7">
        <w:rPr>
          <w:rFonts w:ascii="Times New Roman" w:hAnsi="Times New Roman" w:cs="Times New Roman"/>
          <w:color w:val="0000CC"/>
          <w:spacing w:val="6"/>
          <w:sz w:val="24"/>
        </w:rPr>
        <w:t xml:space="preserve"> </w:t>
      </w:r>
      <w:r w:rsidR="009841E0" w:rsidRPr="00341AB7">
        <w:rPr>
          <w:rFonts w:ascii="Times New Roman" w:hAnsi="Times New Roman" w:cs="Times New Roman"/>
          <w:color w:val="0000CC"/>
          <w:spacing w:val="6"/>
          <w:sz w:val="24"/>
        </w:rPr>
        <w:t>2</w:t>
      </w:r>
      <w:r>
        <w:rPr>
          <w:spacing w:val="6"/>
        </w:rPr>
        <w:t>}</w:t>
      </w:r>
      <w:r w:rsidR="009841E0">
        <w:rPr>
          <w:spacing w:val="6"/>
        </w:rPr>
        <w:t xml:space="preserve"> </w:t>
      </w:r>
    </w:p>
    <w:p w:rsidR="009C0637" w:rsidRDefault="009841E0">
      <w:pPr>
        <w:pStyle w:val="Corpsdetexte"/>
        <w:rPr>
          <w:spacing w:val="6"/>
        </w:rPr>
      </w:pPr>
      <w:r>
        <w:rPr>
          <w:spacing w:val="6"/>
        </w:rPr>
        <w:t>et ceci est assez intéressant, car la première chose que nous rencontrerons c'est ceci</w:t>
      </w:r>
      <w:r w:rsidR="009C0637">
        <w:rPr>
          <w:spacing w:val="6"/>
        </w:rPr>
        <w:t> :</w:t>
      </w:r>
      <w:r>
        <w:rPr>
          <w:spacing w:val="6"/>
        </w:rPr>
        <w:t xml:space="preserve"> </w:t>
      </w:r>
    </w:p>
    <w:p w:rsidR="009C0637" w:rsidRDefault="009841E0">
      <w:pPr>
        <w:pStyle w:val="Corpsdetexte"/>
        <w:rPr>
          <w:spacing w:val="6"/>
        </w:rPr>
      </w:pPr>
      <w:r>
        <w:rPr>
          <w:spacing w:val="6"/>
        </w:rPr>
        <w:t xml:space="preserve">c'est que le rapport essentiel de ce </w:t>
      </w:r>
      <w:r w:rsidRPr="009C0637">
        <w:rPr>
          <w:rFonts w:ascii="Times New Roman" w:hAnsi="Times New Roman" w:cs="Times New Roman"/>
          <w:i/>
          <w:color w:val="0000CC"/>
          <w:spacing w:val="6"/>
          <w:sz w:val="24"/>
        </w:rPr>
        <w:t>quelque chose</w:t>
      </w:r>
      <w:r>
        <w:rPr>
          <w:spacing w:val="6"/>
        </w:rPr>
        <w:t xml:space="preserve"> </w:t>
      </w:r>
    </w:p>
    <w:p w:rsidR="009C0637" w:rsidRDefault="009841E0">
      <w:pPr>
        <w:pStyle w:val="Corpsdetexte"/>
        <w:rPr>
          <w:spacing w:val="6"/>
        </w:rPr>
      </w:pPr>
      <w:r>
        <w:rPr>
          <w:spacing w:val="6"/>
        </w:rPr>
        <w:t xml:space="preserve">que nous cherchons comme étant </w:t>
      </w:r>
      <w:r w:rsidRPr="009C0637">
        <w:rPr>
          <w:rFonts w:ascii="Times New Roman" w:hAnsi="Times New Roman" w:cs="Times New Roman"/>
          <w:i/>
          <w:spacing w:val="6"/>
          <w:sz w:val="24"/>
        </w:rPr>
        <w:t>le sujet avant qu'il se nomme</w:t>
      </w:r>
      <w:r>
        <w:rPr>
          <w:spacing w:val="6"/>
        </w:rPr>
        <w:t xml:space="preserve"> </w:t>
      </w:r>
    </w:p>
    <w:p w:rsidR="009C0637" w:rsidRDefault="009841E0">
      <w:pPr>
        <w:pStyle w:val="Corpsdetexte"/>
        <w:rPr>
          <w:spacing w:val="6"/>
        </w:rPr>
      </w:pPr>
      <w:r>
        <w:rPr>
          <w:spacing w:val="6"/>
        </w:rPr>
        <w:t xml:space="preserve">à l'usage qu'il peut faire de </w:t>
      </w:r>
      <w:r w:rsidRPr="009C0637">
        <w:rPr>
          <w:rFonts w:ascii="Times New Roman" w:hAnsi="Times New Roman" w:cs="Times New Roman"/>
          <w:i/>
          <w:color w:val="0000CC"/>
          <w:spacing w:val="6"/>
          <w:sz w:val="24"/>
        </w:rPr>
        <w:t>son nom</w:t>
      </w:r>
      <w:r>
        <w:rPr>
          <w:spacing w:val="6"/>
        </w:rPr>
        <w:t xml:space="preserve"> tout simplement pour être le signifiant de ce qu'il y a à signifier</w:t>
      </w:r>
      <w:r w:rsidR="009C0637">
        <w:rPr>
          <w:spacing w:val="6"/>
        </w:rPr>
        <w:t>…</w:t>
      </w:r>
      <w:r>
        <w:rPr>
          <w:spacing w:val="6"/>
        </w:rPr>
        <w:t xml:space="preserve"> </w:t>
      </w:r>
    </w:p>
    <w:p w:rsidR="009C0637" w:rsidRPr="00FC3857" w:rsidRDefault="009841E0" w:rsidP="009C0637">
      <w:pPr>
        <w:pStyle w:val="Corpsdetexte"/>
        <w:ind w:left="708"/>
        <w:rPr>
          <w:i/>
          <w:spacing w:val="6"/>
          <w:sz w:val="24"/>
        </w:rPr>
      </w:pPr>
      <w:r w:rsidRPr="00FC3857">
        <w:rPr>
          <w:i/>
          <w:spacing w:val="6"/>
          <w:sz w:val="24"/>
        </w:rPr>
        <w:t>c'est</w:t>
      </w:r>
      <w:r w:rsidR="007B06DE" w:rsidRPr="00FC3857">
        <w:rPr>
          <w:i/>
          <w:spacing w:val="6"/>
          <w:sz w:val="24"/>
        </w:rPr>
        <w:t>–</w:t>
      </w:r>
      <w:r w:rsidRPr="00FC3857">
        <w:rPr>
          <w:i/>
          <w:spacing w:val="6"/>
          <w:sz w:val="24"/>
        </w:rPr>
        <w:t>à</w:t>
      </w:r>
      <w:r w:rsidR="007B06DE" w:rsidRPr="00FC3857">
        <w:rPr>
          <w:i/>
          <w:spacing w:val="6"/>
          <w:sz w:val="24"/>
        </w:rPr>
        <w:t>–</w:t>
      </w:r>
      <w:r w:rsidRPr="00FC3857">
        <w:rPr>
          <w:i/>
          <w:spacing w:val="6"/>
          <w:sz w:val="24"/>
        </w:rPr>
        <w:t>dire de la question du signifié justement de cette addition de lui</w:t>
      </w:r>
      <w:r w:rsidR="007B06DE" w:rsidRPr="00FC3857">
        <w:rPr>
          <w:i/>
          <w:spacing w:val="6"/>
          <w:sz w:val="24"/>
        </w:rPr>
        <w:t>–</w:t>
      </w:r>
      <w:r w:rsidRPr="00FC3857">
        <w:rPr>
          <w:i/>
          <w:spacing w:val="6"/>
          <w:sz w:val="24"/>
        </w:rPr>
        <w:t xml:space="preserve">même à son propre nom </w:t>
      </w:r>
    </w:p>
    <w:p w:rsidR="009C0637" w:rsidRDefault="009841E0">
      <w:pPr>
        <w:pStyle w:val="Corpsdetexte"/>
        <w:rPr>
          <w:spacing w:val="6"/>
        </w:rPr>
      </w:pPr>
      <w:r>
        <w:rPr>
          <w:spacing w:val="6"/>
        </w:rPr>
        <w:t xml:space="preserve">c'est immédiatement de </w:t>
      </w:r>
      <w:r w:rsidRPr="009C0637">
        <w:rPr>
          <w:rFonts w:ascii="Times New Roman" w:hAnsi="Times New Roman" w:cs="Times New Roman"/>
          <w:i/>
          <w:spacing w:val="6"/>
          <w:sz w:val="24"/>
        </w:rPr>
        <w:t>splitter</w:t>
      </w:r>
      <w:r>
        <w:rPr>
          <w:i/>
          <w:spacing w:val="6"/>
        </w:rPr>
        <w:t xml:space="preserve">, </w:t>
      </w:r>
      <w:r>
        <w:rPr>
          <w:spacing w:val="6"/>
        </w:rPr>
        <w:t xml:space="preserve">de diviser en deux, </w:t>
      </w:r>
    </w:p>
    <w:p w:rsidR="009C0637" w:rsidRDefault="009841E0" w:rsidP="009C0637">
      <w:pPr>
        <w:pStyle w:val="Corpsdetexte"/>
        <w:rPr>
          <w:spacing w:val="6"/>
        </w:rPr>
      </w:pPr>
      <w:r>
        <w:rPr>
          <w:spacing w:val="6"/>
        </w:rPr>
        <w:t>de faire qu'il ne reste qu'une moitié de</w:t>
      </w:r>
      <w:r w:rsidR="009C0637">
        <w:rPr>
          <w:spacing w:val="6"/>
        </w:rPr>
        <w:t>…</w:t>
      </w:r>
      <w:r>
        <w:rPr>
          <w:spacing w:val="6"/>
        </w:rPr>
        <w:t xml:space="preserve"> </w:t>
      </w:r>
    </w:p>
    <w:p w:rsidR="009C0637" w:rsidRDefault="009841E0" w:rsidP="009C0637">
      <w:pPr>
        <w:pStyle w:val="Corpsdetexte"/>
        <w:ind w:firstLine="708"/>
        <w:rPr>
          <w:spacing w:val="6"/>
        </w:rPr>
      </w:pPr>
      <w:r>
        <w:rPr>
          <w:spacing w:val="6"/>
        </w:rPr>
        <w:t xml:space="preserve">littéralement </w:t>
      </w:r>
      <w:r w:rsidR="009C0637">
        <w:rPr>
          <w:spacing w:val="6"/>
        </w:rPr>
        <w:t>{</w:t>
      </w:r>
      <w:r w:rsidR="00341AB7" w:rsidRPr="00341AB7">
        <w:rPr>
          <w:rFonts w:ascii="Times New Roman" w:hAnsi="Times New Roman" w:cs="Times New Roman"/>
          <w:color w:val="0000CC"/>
          <w:spacing w:val="6"/>
          <w:sz w:val="24"/>
        </w:rPr>
        <w:t>(1+</w:t>
      </w:r>
      <w:r w:rsidR="00341AB7" w:rsidRPr="00341AB7">
        <w:rPr>
          <w:rFonts w:ascii="Times New Roman" w:hAnsi="Times New Roman" w:cs="Times New Roman"/>
          <w:i/>
          <w:color w:val="0000CC"/>
          <w:spacing w:val="6"/>
          <w:sz w:val="24"/>
        </w:rPr>
        <w:t>i</w:t>
      </w:r>
      <w:r w:rsidR="00341AB7" w:rsidRPr="00341AB7">
        <w:rPr>
          <w:rFonts w:ascii="Times New Roman" w:hAnsi="Times New Roman" w:cs="Times New Roman"/>
          <w:color w:val="0000CC"/>
          <w:spacing w:val="6"/>
          <w:sz w:val="24"/>
        </w:rPr>
        <w:t>)</w:t>
      </w:r>
      <w:r w:rsidR="00341AB7">
        <w:rPr>
          <w:rFonts w:ascii="Times New Roman" w:hAnsi="Times New Roman" w:cs="Times New Roman"/>
          <w:color w:val="0000CC"/>
          <w:spacing w:val="6"/>
          <w:sz w:val="24"/>
        </w:rPr>
        <w:t xml:space="preserve"> </w:t>
      </w:r>
      <w:r w:rsidR="00341AB7" w:rsidRPr="00341AB7">
        <w:rPr>
          <w:rFonts w:ascii="Times New Roman" w:hAnsi="Times New Roman" w:cs="Times New Roman"/>
          <w:color w:val="0000CC"/>
          <w:spacing w:val="6"/>
          <w:sz w:val="24"/>
        </w:rPr>
        <w:t>/</w:t>
      </w:r>
      <w:r w:rsidR="00341AB7">
        <w:rPr>
          <w:rFonts w:ascii="Times New Roman" w:hAnsi="Times New Roman" w:cs="Times New Roman"/>
          <w:color w:val="0000CC"/>
          <w:spacing w:val="6"/>
          <w:sz w:val="24"/>
        </w:rPr>
        <w:t xml:space="preserve"> </w:t>
      </w:r>
      <w:r w:rsidR="00341AB7" w:rsidRPr="00341AB7">
        <w:rPr>
          <w:rFonts w:ascii="Times New Roman" w:hAnsi="Times New Roman" w:cs="Times New Roman"/>
          <w:color w:val="0000CC"/>
          <w:spacing w:val="6"/>
          <w:sz w:val="24"/>
        </w:rPr>
        <w:t>2</w:t>
      </w:r>
      <w:r w:rsidR="009C0637">
        <w:rPr>
          <w:spacing w:val="6"/>
        </w:rPr>
        <w:t>}</w:t>
      </w:r>
    </w:p>
    <w:p w:rsidR="009841E0" w:rsidRDefault="009C0637">
      <w:pPr>
        <w:pStyle w:val="Corpsdetexte"/>
        <w:rPr>
          <w:spacing w:val="6"/>
        </w:rPr>
      </w:pPr>
      <w:r>
        <w:rPr>
          <w:spacing w:val="6"/>
        </w:rPr>
        <w:t>…</w:t>
      </w:r>
      <w:r w:rsidR="009841E0">
        <w:rPr>
          <w:spacing w:val="6"/>
        </w:rPr>
        <w:t>de ce qu'il y avait en présence.</w:t>
      </w:r>
    </w:p>
    <w:p w:rsidR="009C0637" w:rsidRDefault="009841E0">
      <w:pPr>
        <w:pStyle w:val="Corpsdetexte"/>
        <w:rPr>
          <w:spacing w:val="6"/>
        </w:rPr>
      </w:pPr>
      <w:r>
        <w:rPr>
          <w:spacing w:val="6"/>
        </w:rPr>
        <w:lastRenderedPageBreak/>
        <w:t xml:space="preserve">Comme vous pouvez le voir, mes mots ne sont pas préparés, mais ils sont quand même bien calculés, </w:t>
      </w:r>
    </w:p>
    <w:p w:rsidR="009841E0" w:rsidRDefault="009841E0">
      <w:pPr>
        <w:pStyle w:val="Corpsdetexte"/>
        <w:rPr>
          <w:spacing w:val="6"/>
        </w:rPr>
      </w:pPr>
      <w:r>
        <w:rPr>
          <w:spacing w:val="6"/>
        </w:rPr>
        <w:t>et ces choses sont tout de même le fruit d'une élaboration que j'ai refaite par trente six portes d'entrée en m'assurant d'un certain nombre de contrôles, ayant à la suite un certain nombre d'aiguillages dans les voies qui vont suivre.</w:t>
      </w:r>
    </w:p>
    <w:p w:rsidR="009841E0" w:rsidRDefault="009841E0">
      <w:pPr>
        <w:pStyle w:val="Corpsdetexte"/>
        <w:rPr>
          <w:spacing w:val="6"/>
        </w:rPr>
      </w:pPr>
    </w:p>
    <w:p w:rsidR="009C0637" w:rsidRDefault="007B06DE">
      <w:pPr>
        <w:pStyle w:val="Corpsdetexte"/>
        <w:rPr>
          <w:spacing w:val="6"/>
        </w:rPr>
      </w:pPr>
      <w:r>
        <w:rPr>
          <w:spacing w:val="6"/>
        </w:rPr>
        <w:t>–</w:t>
      </w:r>
      <w:r w:rsidR="009841E0">
        <w:rPr>
          <w:spacing w:val="6"/>
        </w:rPr>
        <w:t xml:space="preserve"> </w:t>
      </w:r>
      <w:r w:rsidR="009841E0" w:rsidRPr="00560D27">
        <w:rPr>
          <w:rFonts w:ascii="Times New Roman" w:hAnsi="Times New Roman" w:cs="Times New Roman"/>
          <w:i/>
          <w:color w:val="0000CC"/>
          <w:spacing w:val="6"/>
          <w:sz w:val="24"/>
        </w:rPr>
        <w:t>La troisième valeur</w:t>
      </w:r>
      <w:r w:rsidR="009C0637">
        <w:rPr>
          <w:spacing w:val="6"/>
        </w:rPr>
        <w:t>…</w:t>
      </w:r>
    </w:p>
    <w:p w:rsidR="009C0637" w:rsidRDefault="009841E0" w:rsidP="009C0637">
      <w:pPr>
        <w:pStyle w:val="Corpsdetexte"/>
        <w:ind w:left="708"/>
        <w:rPr>
          <w:spacing w:val="6"/>
        </w:rPr>
      </w:pPr>
      <w:r>
        <w:rPr>
          <w:spacing w:val="6"/>
        </w:rPr>
        <w:t>c'est</w:t>
      </w:r>
      <w:r w:rsidR="007B06DE">
        <w:rPr>
          <w:spacing w:val="6"/>
        </w:rPr>
        <w:t>–</w:t>
      </w:r>
      <w:r>
        <w:rPr>
          <w:spacing w:val="6"/>
        </w:rPr>
        <w:t>à</w:t>
      </w:r>
      <w:r w:rsidR="007B06DE">
        <w:rPr>
          <w:spacing w:val="6"/>
        </w:rPr>
        <w:t>–</w:t>
      </w:r>
      <w:r>
        <w:rPr>
          <w:spacing w:val="6"/>
        </w:rPr>
        <w:t xml:space="preserve">dire quand vous arrêterez </w:t>
      </w:r>
    </w:p>
    <w:p w:rsidR="009C0637" w:rsidRDefault="009841E0" w:rsidP="009C0637">
      <w:pPr>
        <w:pStyle w:val="Corpsdetexte"/>
        <w:ind w:left="708"/>
        <w:rPr>
          <w:spacing w:val="6"/>
        </w:rPr>
      </w:pPr>
      <w:r>
        <w:rPr>
          <w:spacing w:val="6"/>
        </w:rPr>
        <w:t>là le terme de la série</w:t>
      </w:r>
    </w:p>
    <w:p w:rsidR="00FC3857" w:rsidRDefault="009C0637">
      <w:pPr>
        <w:pStyle w:val="Corpsdetexte"/>
        <w:rPr>
          <w:spacing w:val="6"/>
        </w:rPr>
      </w:pPr>
      <w:r>
        <w:rPr>
          <w:spacing w:val="6"/>
        </w:rPr>
        <w:t>…</w:t>
      </w:r>
      <w:r w:rsidR="009841E0">
        <w:rPr>
          <w:spacing w:val="6"/>
        </w:rPr>
        <w:t xml:space="preserve">ce sera </w:t>
      </w:r>
      <w:r>
        <w:rPr>
          <w:spacing w:val="6"/>
        </w:rPr>
        <w:t>« </w:t>
      </w:r>
      <w:r w:rsidR="009841E0" w:rsidRPr="00FC3857">
        <w:rPr>
          <w:rFonts w:ascii="Times New Roman" w:hAnsi="Times New Roman" w:cs="Times New Roman"/>
          <w:color w:val="0000CC"/>
          <w:spacing w:val="6"/>
        </w:rPr>
        <w:t>1</w:t>
      </w:r>
      <w:r>
        <w:rPr>
          <w:spacing w:val="6"/>
        </w:rPr>
        <w:t> »</w:t>
      </w:r>
      <w:r w:rsidR="009841E0">
        <w:rPr>
          <w:spacing w:val="6"/>
        </w:rPr>
        <w:t xml:space="preserve">, tout simplement, ce qui par bien </w:t>
      </w:r>
    </w:p>
    <w:p w:rsidR="00FC3857" w:rsidRDefault="009841E0">
      <w:pPr>
        <w:pStyle w:val="Corpsdetexte"/>
        <w:rPr>
          <w:spacing w:val="6"/>
        </w:rPr>
      </w:pPr>
      <w:r>
        <w:rPr>
          <w:spacing w:val="6"/>
        </w:rPr>
        <w:t xml:space="preserve">des côtés peut avoir pour nous la valeur </w:t>
      </w:r>
    </w:p>
    <w:p w:rsidR="009C0637" w:rsidRDefault="009841E0">
      <w:pPr>
        <w:pStyle w:val="Corpsdetexte"/>
        <w:rPr>
          <w:spacing w:val="6"/>
        </w:rPr>
      </w:pPr>
      <w:r>
        <w:rPr>
          <w:spacing w:val="6"/>
        </w:rPr>
        <w:t xml:space="preserve">d'une sorte de confirmation de boucle. </w:t>
      </w:r>
    </w:p>
    <w:p w:rsidR="009C0637" w:rsidRDefault="009C0637">
      <w:pPr>
        <w:pStyle w:val="Corpsdetexte"/>
        <w:rPr>
          <w:spacing w:val="6"/>
        </w:rPr>
      </w:pPr>
    </w:p>
    <w:p w:rsidR="009841E0" w:rsidRDefault="009841E0">
      <w:pPr>
        <w:pStyle w:val="Corpsdetexte"/>
        <w:rPr>
          <w:spacing w:val="6"/>
        </w:rPr>
      </w:pPr>
      <w:r>
        <w:rPr>
          <w:spacing w:val="6"/>
        </w:rPr>
        <w:t>Je veux dire que c'est à savoir que si c'est au troisième temps…</w:t>
      </w:r>
    </w:p>
    <w:p w:rsidR="009C0637" w:rsidRDefault="009841E0">
      <w:pPr>
        <w:pStyle w:val="Corpsdetexte"/>
        <w:ind w:left="708"/>
        <w:rPr>
          <w:spacing w:val="6"/>
        </w:rPr>
      </w:pPr>
      <w:r>
        <w:rPr>
          <w:spacing w:val="6"/>
        </w:rPr>
        <w:t>chose curieuse, temps vers lequel aucune méditation philosophique ne nous a poussés à spécialement nous arrê</w:t>
      </w:r>
      <w:r>
        <w:rPr>
          <w:spacing w:val="6"/>
        </w:rPr>
        <w:softHyphen/>
        <w:t>ter, c'est</w:t>
      </w:r>
      <w:r w:rsidR="007B06DE">
        <w:rPr>
          <w:spacing w:val="6"/>
        </w:rPr>
        <w:t>–</w:t>
      </w:r>
      <w:r>
        <w:rPr>
          <w:spacing w:val="6"/>
        </w:rPr>
        <w:t>à</w:t>
      </w:r>
      <w:r w:rsidR="007B06DE">
        <w:rPr>
          <w:spacing w:val="6"/>
        </w:rPr>
        <w:t>–</w:t>
      </w:r>
      <w:r>
        <w:rPr>
          <w:spacing w:val="6"/>
        </w:rPr>
        <w:t>dire au temps du « </w:t>
      </w:r>
      <w:r w:rsidRPr="009C0637">
        <w:rPr>
          <w:rFonts w:ascii="Times New Roman" w:hAnsi="Times New Roman" w:cs="Times New Roman"/>
          <w:i/>
          <w:spacing w:val="6"/>
          <w:sz w:val="24"/>
        </w:rPr>
        <w:t>je pense</w:t>
      </w:r>
      <w:r>
        <w:rPr>
          <w:iCs/>
          <w:spacing w:val="6"/>
        </w:rPr>
        <w:t> »,</w:t>
      </w:r>
      <w:r>
        <w:rPr>
          <w:i/>
          <w:spacing w:val="6"/>
        </w:rPr>
        <w:t xml:space="preserve"> </w:t>
      </w:r>
      <w:r>
        <w:rPr>
          <w:spacing w:val="6"/>
        </w:rPr>
        <w:t>en tant qu'il est lui</w:t>
      </w:r>
      <w:r w:rsidR="007B06DE">
        <w:rPr>
          <w:spacing w:val="6"/>
        </w:rPr>
        <w:t>–</w:t>
      </w:r>
      <w:r>
        <w:rPr>
          <w:spacing w:val="6"/>
        </w:rPr>
        <w:t xml:space="preserve">même </w:t>
      </w:r>
    </w:p>
    <w:p w:rsidR="009841E0" w:rsidRDefault="009841E0">
      <w:pPr>
        <w:pStyle w:val="Corpsdetexte"/>
        <w:ind w:left="708"/>
        <w:rPr>
          <w:spacing w:val="6"/>
        </w:rPr>
      </w:pPr>
      <w:r>
        <w:rPr>
          <w:spacing w:val="6"/>
        </w:rPr>
        <w:t>objet de pen</w:t>
      </w:r>
      <w:r>
        <w:rPr>
          <w:spacing w:val="6"/>
        </w:rPr>
        <w:softHyphen/>
        <w:t>sée et qu'il se prend comme objet</w:t>
      </w:r>
    </w:p>
    <w:p w:rsidR="009C0637" w:rsidRDefault="009841E0">
      <w:pPr>
        <w:pStyle w:val="Corpsdetexte"/>
        <w:rPr>
          <w:spacing w:val="6"/>
        </w:rPr>
      </w:pPr>
      <w:r>
        <w:rPr>
          <w:spacing w:val="6"/>
        </w:rPr>
        <w:t>…si c'est à ce moment</w:t>
      </w:r>
      <w:r w:rsidR="007B06DE">
        <w:rPr>
          <w:spacing w:val="6"/>
        </w:rPr>
        <w:t>–</w:t>
      </w:r>
      <w:r>
        <w:rPr>
          <w:spacing w:val="6"/>
        </w:rPr>
        <w:t xml:space="preserve">là que nous semblons arriver </w:t>
      </w:r>
    </w:p>
    <w:p w:rsidR="009C0637" w:rsidRDefault="009841E0">
      <w:pPr>
        <w:pStyle w:val="Corpsdetexte"/>
        <w:rPr>
          <w:spacing w:val="6"/>
        </w:rPr>
      </w:pPr>
      <w:r>
        <w:rPr>
          <w:spacing w:val="6"/>
        </w:rPr>
        <w:t xml:space="preserve">à atteindre cette fameuse </w:t>
      </w:r>
      <w:r w:rsidRPr="009C0637">
        <w:rPr>
          <w:rFonts w:ascii="Times New Roman" w:hAnsi="Times New Roman" w:cs="Times New Roman"/>
          <w:i/>
          <w:spacing w:val="6"/>
          <w:sz w:val="24"/>
        </w:rPr>
        <w:t>unité</w:t>
      </w:r>
      <w:r>
        <w:rPr>
          <w:spacing w:val="6"/>
        </w:rPr>
        <w:t xml:space="preserve">, dont le caractère satisfaisant pour définir quoi que ce soit </w:t>
      </w:r>
    </w:p>
    <w:p w:rsidR="009C0637" w:rsidRDefault="009841E0">
      <w:pPr>
        <w:pStyle w:val="Corpsdetexte"/>
        <w:rPr>
          <w:spacing w:val="6"/>
        </w:rPr>
      </w:pPr>
      <w:r>
        <w:rPr>
          <w:spacing w:val="6"/>
        </w:rPr>
        <w:t xml:space="preserve">n'est assurément pas douteux, mais dont nous pouvons nous demander si c'est bien de la même unité </w:t>
      </w:r>
    </w:p>
    <w:p w:rsidR="009C0637" w:rsidRDefault="009841E0">
      <w:pPr>
        <w:pStyle w:val="Corpsdetexte"/>
        <w:rPr>
          <w:spacing w:val="6"/>
        </w:rPr>
      </w:pPr>
      <w:r>
        <w:rPr>
          <w:spacing w:val="6"/>
        </w:rPr>
        <w:t xml:space="preserve">qu'il s'agit que de celle dont il s'agissait </w:t>
      </w:r>
    </w:p>
    <w:p w:rsidR="009C0637" w:rsidRDefault="009841E0">
      <w:pPr>
        <w:pStyle w:val="Corpsdetexte"/>
        <w:rPr>
          <w:spacing w:val="6"/>
        </w:rPr>
      </w:pPr>
      <w:r>
        <w:rPr>
          <w:spacing w:val="6"/>
        </w:rPr>
        <w:t xml:space="preserve">au départ, à savoir dans </w:t>
      </w:r>
      <w:r w:rsidRPr="009C0637">
        <w:rPr>
          <w:rFonts w:ascii="Times New Roman" w:hAnsi="Times New Roman" w:cs="Times New Roman"/>
          <w:i/>
          <w:spacing w:val="6"/>
          <w:sz w:val="24"/>
        </w:rPr>
        <w:t>l'identification primordiale</w:t>
      </w:r>
      <w:r>
        <w:rPr>
          <w:spacing w:val="6"/>
        </w:rPr>
        <w:t xml:space="preserve"> et déclenchante</w:t>
      </w:r>
      <w:r w:rsidR="009C0637">
        <w:rPr>
          <w:spacing w:val="6"/>
        </w:rPr>
        <w:t>.</w:t>
      </w:r>
      <w:r>
        <w:rPr>
          <w:spacing w:val="6"/>
        </w:rPr>
        <w:t xml:space="preserve"> </w:t>
      </w:r>
    </w:p>
    <w:p w:rsidR="009C0637" w:rsidRDefault="009C0637">
      <w:pPr>
        <w:pStyle w:val="Corpsdetexte"/>
        <w:rPr>
          <w:spacing w:val="6"/>
        </w:rPr>
      </w:pPr>
    </w:p>
    <w:p w:rsidR="00C50605" w:rsidRDefault="009C0637">
      <w:pPr>
        <w:pStyle w:val="Corpsdetexte"/>
        <w:rPr>
          <w:spacing w:val="6"/>
        </w:rPr>
      </w:pPr>
      <w:r>
        <w:rPr>
          <w:spacing w:val="6"/>
        </w:rPr>
        <w:t>À</w:t>
      </w:r>
      <w:r w:rsidR="009841E0">
        <w:rPr>
          <w:spacing w:val="6"/>
        </w:rPr>
        <w:t xml:space="preserve"> tout le moins, il faut que je laisse pour aujourd'hui ouverte cette question.</w:t>
      </w:r>
    </w:p>
    <w:p w:rsidR="009841E0" w:rsidRDefault="00C50605">
      <w:pPr>
        <w:pStyle w:val="Corpsdetexte"/>
        <w:rPr>
          <w:spacing w:val="6"/>
        </w:rPr>
      </w:pPr>
      <w:r>
        <w:rPr>
          <w:spacing w:val="6"/>
        </w:rPr>
        <w:br w:type="page"/>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pPr>
      <w:r w:rsidRPr="009A3C63">
        <w:rPr>
          <w:rFonts w:ascii="Garamond" w:hAnsi="Garamond"/>
          <w:color w:val="C00000"/>
        </w:rPr>
        <w:t xml:space="preserve">17  </w:t>
      </w:r>
      <w:r w:rsidR="00963C29" w:rsidRPr="009A3C63">
        <w:rPr>
          <w:rFonts w:ascii="Garamond" w:hAnsi="Garamond"/>
          <w:color w:val="C00000"/>
        </w:rPr>
        <w:t>J</w:t>
      </w:r>
      <w:r w:rsidRPr="009A3C63">
        <w:rPr>
          <w:rFonts w:ascii="Garamond" w:hAnsi="Garamond"/>
          <w:color w:val="C00000"/>
        </w:rPr>
        <w:t>anv</w:t>
      </w:r>
      <w:bookmarkStart w:id="12" w:name="janv17"/>
      <w:bookmarkEnd w:id="12"/>
      <w:r w:rsidRPr="009A3C63">
        <w:rPr>
          <w:rFonts w:ascii="Garamond" w:hAnsi="Garamond"/>
          <w:color w:val="C00000"/>
        </w:rPr>
        <w:t>ier  1962</w:t>
      </w:r>
      <w:r>
        <w:rPr>
          <w:rFonts w:ascii="Garamond" w:hAnsi="Garamond"/>
          <w:color w:val="FF3300"/>
        </w:rPr>
        <w:t xml:space="preserve"> </w:t>
      </w:r>
      <w:r>
        <w:t xml:space="preserve">                  </w:t>
      </w:r>
      <w:r w:rsidR="00963C29">
        <w:t xml:space="preserve">   </w:t>
      </w:r>
      <w:r>
        <w:t xml:space="preserve">     </w:t>
      </w:r>
      <w:hyperlink w:anchor="table" w:history="1">
        <w:hyperlink w:anchor="Tabledesseances" w:history="1">
          <w:r w:rsidRPr="00963C29">
            <w:rPr>
              <w:rStyle w:val="Lienhypertexte"/>
              <w:rFonts w:ascii="Garamond" w:hAnsi="Garamond" w:cs="Times New Roman"/>
              <w:iCs/>
              <w:sz w:val="20"/>
              <w:szCs w:val="20"/>
            </w:rPr>
            <w:t>Table des séances</w:t>
          </w:r>
        </w:hyperlink>
        <w:r w:rsidRPr="00963C29">
          <w:rPr>
            <w:rFonts w:ascii="Garamond" w:hAnsi="Garamond" w:cs="Times New Roman"/>
            <w:iCs/>
            <w:sz w:val="20"/>
            <w:szCs w:val="20"/>
          </w:rPr>
          <w:t xml:space="preserve"> </w:t>
        </w:r>
      </w:hyperlink>
    </w:p>
    <w:p w:rsidR="009841E0" w:rsidRDefault="009841E0">
      <w:pPr>
        <w:pStyle w:val="Corpsdetexte"/>
      </w:pPr>
    </w:p>
    <w:p w:rsidR="009841E0" w:rsidRDefault="009841E0">
      <w:pPr>
        <w:pStyle w:val="Corpsdetexte"/>
        <w:rPr>
          <w:spacing w:val="6"/>
        </w:rPr>
      </w:pPr>
    </w:p>
    <w:p w:rsidR="009841E0" w:rsidRDefault="009841E0">
      <w:pPr>
        <w:pStyle w:val="Corpsdetexte"/>
        <w:rPr>
          <w:spacing w:val="6"/>
        </w:rPr>
      </w:pPr>
    </w:p>
    <w:p w:rsidR="009C0291" w:rsidRDefault="009841E0">
      <w:pPr>
        <w:pStyle w:val="Corpsdetexte"/>
        <w:rPr>
          <w:spacing w:val="6"/>
        </w:rPr>
      </w:pPr>
      <w:r>
        <w:rPr>
          <w:spacing w:val="6"/>
        </w:rPr>
        <w:t>Je ne pense pas que</w:t>
      </w:r>
      <w:r w:rsidR="009C0291">
        <w:rPr>
          <w:spacing w:val="6"/>
        </w:rPr>
        <w:t>…</w:t>
      </w:r>
      <w:r>
        <w:rPr>
          <w:spacing w:val="6"/>
        </w:rPr>
        <w:t xml:space="preserve"> </w:t>
      </w:r>
    </w:p>
    <w:p w:rsidR="009C0291" w:rsidRDefault="009841E0" w:rsidP="009C0291">
      <w:pPr>
        <w:pStyle w:val="Corpsdetexte"/>
        <w:ind w:left="708"/>
        <w:rPr>
          <w:spacing w:val="6"/>
        </w:rPr>
      </w:pPr>
      <w:r>
        <w:rPr>
          <w:spacing w:val="6"/>
        </w:rPr>
        <w:t>pour paradoxale que puisse apparaître au premier abord la symbolisation sur laquelle j'ai terminé mon discours la dernière fois, faisant supporter le sujet par le symbole mathématique du </w:t>
      </w:r>
      <w:r w:rsidRPr="009C0291">
        <w:rPr>
          <w:rFonts w:ascii="MingLiU" w:eastAsia="MingLiU" w:hAnsi="MingLiU" w:hint="eastAsia"/>
          <w:color w:val="0000CC"/>
          <w:szCs w:val="27"/>
        </w:rPr>
        <w:t>√</w:t>
      </w:r>
      <w:r w:rsidR="007B06DE">
        <w:rPr>
          <w:color w:val="0000CC"/>
          <w:szCs w:val="27"/>
        </w:rPr>
        <w:t>–</w:t>
      </w:r>
      <w:r w:rsidRPr="009C0291">
        <w:rPr>
          <w:color w:val="0000CC"/>
        </w:rPr>
        <w:t>1</w:t>
      </w:r>
    </w:p>
    <w:p w:rsidR="009841E0" w:rsidRDefault="009C0291">
      <w:pPr>
        <w:pStyle w:val="Corpsdetexte"/>
        <w:rPr>
          <w:spacing w:val="6"/>
        </w:rPr>
      </w:pPr>
      <w:r>
        <w:rPr>
          <w:spacing w:val="6"/>
        </w:rPr>
        <w:t>…</w:t>
      </w:r>
      <w:r w:rsidR="009841E0">
        <w:rPr>
          <w:spacing w:val="6"/>
        </w:rPr>
        <w:t>je ne pense pas que tout pour vous puisse n'être là</w:t>
      </w:r>
      <w:r w:rsidR="007B06DE">
        <w:rPr>
          <w:spacing w:val="6"/>
        </w:rPr>
        <w:t>–</w:t>
      </w:r>
      <w:r w:rsidR="009841E0">
        <w:rPr>
          <w:spacing w:val="6"/>
        </w:rPr>
        <w:t>dedans que pure surprise.</w:t>
      </w:r>
    </w:p>
    <w:p w:rsidR="009841E0" w:rsidRDefault="009841E0">
      <w:pPr>
        <w:pStyle w:val="Corpsdetexte"/>
        <w:rPr>
          <w:spacing w:val="6"/>
        </w:rPr>
      </w:pPr>
    </w:p>
    <w:p w:rsidR="009C0291" w:rsidRDefault="009841E0">
      <w:pPr>
        <w:pStyle w:val="Corpsdetexte"/>
        <w:rPr>
          <w:spacing w:val="6"/>
        </w:rPr>
      </w:pPr>
      <w:r>
        <w:rPr>
          <w:spacing w:val="6"/>
        </w:rPr>
        <w:t>Je veux dire qu'à se rappeler la démarche cartésienne elle</w:t>
      </w:r>
      <w:r w:rsidR="007B06DE">
        <w:rPr>
          <w:spacing w:val="6"/>
        </w:rPr>
        <w:t>–</w:t>
      </w:r>
      <w:r>
        <w:rPr>
          <w:spacing w:val="6"/>
        </w:rPr>
        <w:t xml:space="preserve">même, on ne peut oublier ce à quoi cette démarche mène son auteur. </w:t>
      </w:r>
    </w:p>
    <w:p w:rsidR="009C0291" w:rsidRDefault="009C0291">
      <w:pPr>
        <w:pStyle w:val="Corpsdetexte"/>
        <w:rPr>
          <w:spacing w:val="6"/>
        </w:rPr>
      </w:pPr>
    </w:p>
    <w:p w:rsidR="009C0291" w:rsidRDefault="009841E0">
      <w:pPr>
        <w:pStyle w:val="Corpsdetexte"/>
        <w:rPr>
          <w:spacing w:val="6"/>
        </w:rPr>
      </w:pPr>
      <w:r>
        <w:rPr>
          <w:spacing w:val="6"/>
        </w:rPr>
        <w:t xml:space="preserve">Le voilà parti d'un bon pas vers la </w:t>
      </w:r>
      <w:r w:rsidRPr="009C0291">
        <w:rPr>
          <w:rFonts w:ascii="Times New Roman" w:hAnsi="Times New Roman" w:cs="Times New Roman"/>
          <w:i/>
          <w:color w:val="0000CC"/>
          <w:spacing w:val="6"/>
          <w:sz w:val="24"/>
        </w:rPr>
        <w:t>vérité</w:t>
      </w:r>
      <w:r w:rsidR="009C0291">
        <w:rPr>
          <w:spacing w:val="6"/>
        </w:rPr>
        <w:t>.</w:t>
      </w:r>
      <w:r>
        <w:rPr>
          <w:spacing w:val="6"/>
        </w:rPr>
        <w:t xml:space="preserve"> </w:t>
      </w:r>
    </w:p>
    <w:p w:rsidR="00341AB7" w:rsidRDefault="009C0291">
      <w:pPr>
        <w:pStyle w:val="Corpsdetexte"/>
        <w:rPr>
          <w:spacing w:val="6"/>
        </w:rPr>
      </w:pPr>
      <w:r>
        <w:rPr>
          <w:spacing w:val="6"/>
        </w:rPr>
        <w:t>P</w:t>
      </w:r>
      <w:r w:rsidR="009841E0">
        <w:rPr>
          <w:spacing w:val="6"/>
        </w:rPr>
        <w:t>lus encore</w:t>
      </w:r>
      <w:r>
        <w:rPr>
          <w:spacing w:val="6"/>
        </w:rPr>
        <w:t>,</w:t>
      </w:r>
      <w:r w:rsidR="009841E0">
        <w:rPr>
          <w:spacing w:val="6"/>
        </w:rPr>
        <w:t xml:space="preserve"> cette </w:t>
      </w:r>
      <w:r w:rsidR="009841E0" w:rsidRPr="009C0291">
        <w:rPr>
          <w:rFonts w:ascii="Times New Roman" w:hAnsi="Times New Roman" w:cs="Times New Roman"/>
          <w:i/>
          <w:color w:val="0000CC"/>
          <w:spacing w:val="6"/>
          <w:sz w:val="24"/>
        </w:rPr>
        <w:t>vérité</w:t>
      </w:r>
      <w:r w:rsidR="009841E0">
        <w:rPr>
          <w:spacing w:val="6"/>
        </w:rPr>
        <w:t xml:space="preserve"> n'est nullement</w:t>
      </w:r>
      <w:r w:rsidR="002707E7">
        <w:rPr>
          <w:spacing w:val="6"/>
        </w:rPr>
        <w:t>,</w:t>
      </w:r>
      <w:r w:rsidR="009841E0">
        <w:rPr>
          <w:spacing w:val="6"/>
        </w:rPr>
        <w:t xml:space="preserve"> </w:t>
      </w:r>
    </w:p>
    <w:p w:rsidR="009C0291" w:rsidRDefault="009841E0">
      <w:pPr>
        <w:pStyle w:val="Corpsdetexte"/>
        <w:rPr>
          <w:spacing w:val="6"/>
        </w:rPr>
      </w:pPr>
      <w:r>
        <w:rPr>
          <w:spacing w:val="6"/>
        </w:rPr>
        <w:t xml:space="preserve">chez lui comme chez nous, mise en la parenthèse d'une dimension qui la distingue de </w:t>
      </w:r>
      <w:r w:rsidRPr="009C0291">
        <w:rPr>
          <w:rFonts w:ascii="Times New Roman" w:hAnsi="Times New Roman" w:cs="Times New Roman"/>
          <w:i/>
          <w:color w:val="0000CC"/>
          <w:spacing w:val="6"/>
          <w:sz w:val="24"/>
        </w:rPr>
        <w:t>la réalité</w:t>
      </w:r>
      <w:r>
        <w:rPr>
          <w:spacing w:val="6"/>
        </w:rPr>
        <w:t xml:space="preserve">. </w:t>
      </w:r>
    </w:p>
    <w:p w:rsidR="009C0291" w:rsidRDefault="009841E0">
      <w:pPr>
        <w:pStyle w:val="Corpsdetexte"/>
        <w:rPr>
          <w:spacing w:val="6"/>
        </w:rPr>
      </w:pPr>
      <w:r>
        <w:rPr>
          <w:spacing w:val="6"/>
        </w:rPr>
        <w:t xml:space="preserve">Cette </w:t>
      </w:r>
      <w:r w:rsidRPr="009C0291">
        <w:rPr>
          <w:rFonts w:ascii="Times New Roman" w:hAnsi="Times New Roman" w:cs="Times New Roman"/>
          <w:i/>
          <w:color w:val="0000CC"/>
          <w:spacing w:val="6"/>
          <w:sz w:val="24"/>
        </w:rPr>
        <w:t>vérité</w:t>
      </w:r>
      <w:r>
        <w:rPr>
          <w:spacing w:val="6"/>
        </w:rPr>
        <w:t xml:space="preserve"> sur quoi DESCARTES s'avance de son pas conquérant, </w:t>
      </w:r>
      <w:r w:rsidRPr="009C0291">
        <w:rPr>
          <w:rFonts w:ascii="Times New Roman" w:hAnsi="Times New Roman" w:cs="Times New Roman"/>
          <w:i/>
          <w:spacing w:val="6"/>
          <w:sz w:val="24"/>
        </w:rPr>
        <w:t xml:space="preserve">c'est bien de celle de </w:t>
      </w:r>
      <w:r w:rsidRPr="009C0291">
        <w:rPr>
          <w:rFonts w:ascii="Times New Roman" w:hAnsi="Times New Roman" w:cs="Times New Roman"/>
          <w:i/>
          <w:color w:val="0000CC"/>
          <w:spacing w:val="6"/>
          <w:sz w:val="24"/>
        </w:rPr>
        <w:t>la chose</w:t>
      </w:r>
      <w:r w:rsidRPr="009C0291">
        <w:rPr>
          <w:rFonts w:ascii="Times New Roman" w:hAnsi="Times New Roman" w:cs="Times New Roman"/>
          <w:i/>
          <w:spacing w:val="6"/>
          <w:sz w:val="24"/>
        </w:rPr>
        <w:t xml:space="preserve"> qu'il s'agit</w:t>
      </w:r>
      <w:r>
        <w:rPr>
          <w:spacing w:val="6"/>
        </w:rPr>
        <w:t xml:space="preserve">. </w:t>
      </w:r>
    </w:p>
    <w:p w:rsidR="009C0291" w:rsidRDefault="009C0291">
      <w:pPr>
        <w:pStyle w:val="Corpsdetexte"/>
        <w:rPr>
          <w:spacing w:val="6"/>
        </w:rPr>
      </w:pPr>
    </w:p>
    <w:p w:rsidR="009C0291" w:rsidRDefault="009841E0">
      <w:pPr>
        <w:pStyle w:val="Corpsdetexte"/>
        <w:rPr>
          <w:spacing w:val="6"/>
        </w:rPr>
      </w:pPr>
      <w:r>
        <w:rPr>
          <w:spacing w:val="6"/>
        </w:rPr>
        <w:t xml:space="preserve">Et ceci nous mène à quoi ? </w:t>
      </w:r>
    </w:p>
    <w:p w:rsidR="00341AB7" w:rsidRDefault="009841E0">
      <w:pPr>
        <w:pStyle w:val="Corpsdetexte"/>
        <w:rPr>
          <w:spacing w:val="6"/>
        </w:rPr>
      </w:pPr>
      <w:r>
        <w:rPr>
          <w:spacing w:val="6"/>
        </w:rPr>
        <w:t>À vider le monde jusqu'à n'en plus lais</w:t>
      </w:r>
      <w:r>
        <w:rPr>
          <w:spacing w:val="6"/>
        </w:rPr>
        <w:softHyphen/>
        <w:t xml:space="preserve">ser </w:t>
      </w:r>
    </w:p>
    <w:p w:rsidR="009841E0" w:rsidRDefault="009841E0">
      <w:pPr>
        <w:pStyle w:val="Corpsdetexte"/>
        <w:rPr>
          <w:spacing w:val="6"/>
        </w:rPr>
      </w:pPr>
      <w:r>
        <w:rPr>
          <w:spacing w:val="6"/>
        </w:rPr>
        <w:t xml:space="preserve">que ce vide qui s'appelle </w:t>
      </w:r>
      <w:r w:rsidR="009C0291">
        <w:rPr>
          <w:spacing w:val="6"/>
        </w:rPr>
        <w:t>« </w:t>
      </w:r>
      <w:r w:rsidRPr="009C0291">
        <w:rPr>
          <w:rFonts w:ascii="Times New Roman" w:hAnsi="Times New Roman" w:cs="Times New Roman"/>
          <w:i/>
          <w:color w:val="0000CC"/>
          <w:spacing w:val="6"/>
          <w:sz w:val="24"/>
        </w:rPr>
        <w:t>l'étendue</w:t>
      </w:r>
      <w:r w:rsidR="009C0291">
        <w:rPr>
          <w:spacing w:val="6"/>
        </w:rPr>
        <w:t> »</w:t>
      </w:r>
      <w:r>
        <w:rPr>
          <w:spacing w:val="6"/>
        </w:rPr>
        <w:t>.</w:t>
      </w:r>
    </w:p>
    <w:p w:rsidR="009C0291" w:rsidRDefault="009C0291">
      <w:pPr>
        <w:pStyle w:val="Corpsdetexte"/>
        <w:rPr>
          <w:spacing w:val="6"/>
        </w:rPr>
      </w:pPr>
    </w:p>
    <w:p w:rsidR="009841E0" w:rsidRDefault="009841E0">
      <w:pPr>
        <w:pStyle w:val="Corpsdetexte"/>
        <w:rPr>
          <w:spacing w:val="6"/>
        </w:rPr>
      </w:pPr>
      <w:r>
        <w:rPr>
          <w:spacing w:val="6"/>
        </w:rPr>
        <w:t>Comment cela est</w:t>
      </w:r>
      <w:r w:rsidR="007B06DE">
        <w:rPr>
          <w:spacing w:val="6"/>
        </w:rPr>
        <w:t>–</w:t>
      </w:r>
      <w:r>
        <w:rPr>
          <w:spacing w:val="6"/>
        </w:rPr>
        <w:t>il possible ?</w:t>
      </w:r>
    </w:p>
    <w:p w:rsidR="009C0291" w:rsidRDefault="009C0291">
      <w:pPr>
        <w:pStyle w:val="Corpsdetexte"/>
        <w:rPr>
          <w:spacing w:val="6"/>
        </w:rPr>
      </w:pPr>
    </w:p>
    <w:p w:rsidR="009841E0" w:rsidRDefault="009841E0">
      <w:pPr>
        <w:pStyle w:val="Corpsdetexte"/>
        <w:rPr>
          <w:spacing w:val="6"/>
        </w:rPr>
      </w:pPr>
      <w:r>
        <w:rPr>
          <w:spacing w:val="6"/>
        </w:rPr>
        <w:t>Vous le savez, il va choisir comme exemple :</w:t>
      </w:r>
    </w:p>
    <w:p w:rsidR="009841E0" w:rsidRDefault="009841E0">
      <w:pPr>
        <w:pStyle w:val="Corpsdetexte"/>
        <w:rPr>
          <w:rFonts w:ascii="Garamond" w:hAnsi="Garamond"/>
          <w:spacing w:val="6"/>
          <w:sz w:val="18"/>
        </w:rPr>
      </w:pPr>
      <w:r>
        <w:rPr>
          <w:spacing w:val="6"/>
        </w:rPr>
        <w:t xml:space="preserve">faire fondre un bloc de cire. </w:t>
      </w:r>
      <w:r w:rsidRPr="00D075FB">
        <w:rPr>
          <w:rFonts w:ascii="Garamond" w:hAnsi="Garamond" w:cs="Times New Roman"/>
          <w:color w:val="C00000"/>
          <w:spacing w:val="6"/>
          <w:sz w:val="18"/>
          <w:szCs w:val="18"/>
        </w:rPr>
        <w:t>[</w:t>
      </w:r>
      <w:r w:rsidR="00D075FB" w:rsidRPr="00D075FB">
        <w:rPr>
          <w:rFonts w:ascii="Garamond" w:hAnsi="Garamond" w:cs="Times New Roman"/>
          <w:color w:val="C00000"/>
          <w:spacing w:val="6"/>
          <w:sz w:val="18"/>
          <w:szCs w:val="18"/>
        </w:rPr>
        <w:t xml:space="preserve"> </w:t>
      </w:r>
      <w:r w:rsidRPr="00D075FB">
        <w:rPr>
          <w:rFonts w:ascii="Garamond" w:hAnsi="Garamond" w:cs="Times New Roman"/>
          <w:color w:val="C00000"/>
          <w:spacing w:val="6"/>
          <w:sz w:val="18"/>
          <w:szCs w:val="18"/>
        </w:rPr>
        <w:t>Cf. D</w:t>
      </w:r>
      <w:r w:rsidR="00D075FB" w:rsidRPr="00D075FB">
        <w:rPr>
          <w:rFonts w:ascii="Garamond" w:hAnsi="Garamond" w:cs="Times New Roman"/>
          <w:color w:val="C00000"/>
          <w:spacing w:val="6"/>
          <w:sz w:val="18"/>
          <w:szCs w:val="18"/>
        </w:rPr>
        <w:t>escartes :</w:t>
      </w:r>
      <w:r w:rsidRPr="00D075FB">
        <w:rPr>
          <w:rFonts w:ascii="Garamond" w:hAnsi="Garamond" w:cs="Times New Roman"/>
          <w:color w:val="C00000"/>
          <w:spacing w:val="6"/>
          <w:sz w:val="18"/>
          <w:szCs w:val="18"/>
        </w:rPr>
        <w:t xml:space="preserve"> Méditation seconde</w:t>
      </w:r>
      <w:r w:rsidR="00D075FB" w:rsidRPr="00D075FB">
        <w:rPr>
          <w:rFonts w:ascii="Garamond" w:hAnsi="Garamond" w:cs="Times New Roman"/>
          <w:color w:val="C00000"/>
          <w:spacing w:val="6"/>
          <w:sz w:val="18"/>
          <w:szCs w:val="18"/>
        </w:rPr>
        <w:t xml:space="preserve"> </w:t>
      </w:r>
      <w:r w:rsidRPr="00D075FB">
        <w:rPr>
          <w:rFonts w:ascii="Garamond" w:hAnsi="Garamond" w:cs="Times New Roman"/>
          <w:color w:val="C00000"/>
          <w:spacing w:val="6"/>
          <w:sz w:val="18"/>
          <w:szCs w:val="18"/>
        </w:rPr>
        <w:t>]</w:t>
      </w:r>
      <w:r w:rsidRPr="00D075FB">
        <w:rPr>
          <w:rFonts w:ascii="Garamond" w:hAnsi="Garamond"/>
          <w:color w:val="C00000"/>
          <w:spacing w:val="6"/>
          <w:sz w:val="18"/>
          <w:szCs w:val="18"/>
        </w:rPr>
        <w:t xml:space="preserve"> </w:t>
      </w:r>
    </w:p>
    <w:p w:rsidR="009C0291" w:rsidRDefault="009841E0">
      <w:pPr>
        <w:pStyle w:val="Corpsdetexte"/>
        <w:rPr>
          <w:spacing w:val="6"/>
        </w:rPr>
      </w:pPr>
      <w:r>
        <w:rPr>
          <w:spacing w:val="6"/>
        </w:rPr>
        <w:t>Est</w:t>
      </w:r>
      <w:r w:rsidR="007B06DE">
        <w:rPr>
          <w:spacing w:val="6"/>
        </w:rPr>
        <w:t>–</w:t>
      </w:r>
      <w:r>
        <w:rPr>
          <w:spacing w:val="6"/>
        </w:rPr>
        <w:t xml:space="preserve">ce par hasard qu'il choisit cette matière, </w:t>
      </w:r>
    </w:p>
    <w:p w:rsidR="009C0291" w:rsidRDefault="009841E0">
      <w:pPr>
        <w:pStyle w:val="Corpsdetexte"/>
        <w:rPr>
          <w:spacing w:val="6"/>
        </w:rPr>
      </w:pPr>
      <w:r>
        <w:rPr>
          <w:spacing w:val="6"/>
        </w:rPr>
        <w:t xml:space="preserve">si ce n'est parce qu'il y est entraîné, parce que c'est la matière idéale pour recevoir le sceau, </w:t>
      </w:r>
    </w:p>
    <w:p w:rsidR="009841E0" w:rsidRDefault="009841E0">
      <w:pPr>
        <w:pStyle w:val="Corpsdetexte"/>
        <w:rPr>
          <w:spacing w:val="6"/>
        </w:rPr>
      </w:pPr>
      <w:r>
        <w:rPr>
          <w:spacing w:val="6"/>
        </w:rPr>
        <w:t>la signature divine ?</w:t>
      </w:r>
    </w:p>
    <w:p w:rsidR="009C0291" w:rsidRDefault="009C0291">
      <w:pPr>
        <w:pStyle w:val="Corpsdetexte"/>
        <w:rPr>
          <w:spacing w:val="6"/>
        </w:rPr>
      </w:pPr>
    </w:p>
    <w:p w:rsidR="009C0291" w:rsidRDefault="009841E0">
      <w:pPr>
        <w:pStyle w:val="Corpsdetexte"/>
        <w:rPr>
          <w:spacing w:val="6"/>
        </w:rPr>
      </w:pPr>
      <w:r>
        <w:rPr>
          <w:spacing w:val="6"/>
        </w:rPr>
        <w:t xml:space="preserve">Pourtant après cette opération quasi alchimique qu'il poursuit devant nous, il va la faire s'évanouir, se réduire à n'être plus que </w:t>
      </w:r>
      <w:r w:rsidR="009C0291" w:rsidRPr="009C0291">
        <w:rPr>
          <w:rFonts w:ascii="Times New Roman" w:hAnsi="Times New Roman" w:cs="Times New Roman"/>
          <w:i/>
          <w:color w:val="0000CC"/>
          <w:spacing w:val="6"/>
          <w:sz w:val="24"/>
        </w:rPr>
        <w:t>l'étendue</w:t>
      </w:r>
      <w:r w:rsidRPr="009C0291">
        <w:rPr>
          <w:rFonts w:ascii="Times New Roman" w:hAnsi="Times New Roman" w:cs="Times New Roman"/>
          <w:i/>
          <w:color w:val="0000CC"/>
          <w:spacing w:val="6"/>
          <w:sz w:val="24"/>
        </w:rPr>
        <w:t xml:space="preserve"> pure</w:t>
      </w:r>
      <w:r>
        <w:rPr>
          <w:spacing w:val="6"/>
        </w:rPr>
        <w:t xml:space="preserve">, plus rien où puisse s'imprimer ce qui justement </w:t>
      </w:r>
    </w:p>
    <w:p w:rsidR="009C0291" w:rsidRDefault="009841E0">
      <w:pPr>
        <w:pStyle w:val="Corpsdetexte"/>
        <w:rPr>
          <w:spacing w:val="6"/>
        </w:rPr>
      </w:pPr>
      <w:r>
        <w:rPr>
          <w:spacing w:val="6"/>
        </w:rPr>
        <w:t xml:space="preserve">est élidé dans sa démarche : </w:t>
      </w:r>
    </w:p>
    <w:p w:rsidR="009841E0" w:rsidRDefault="009841E0">
      <w:pPr>
        <w:pStyle w:val="Corpsdetexte"/>
        <w:rPr>
          <w:spacing w:val="6"/>
        </w:rPr>
      </w:pPr>
      <w:r>
        <w:rPr>
          <w:spacing w:val="6"/>
        </w:rPr>
        <w:t xml:space="preserve">il n'y a plus de rapport entre le signifiant et aucune </w:t>
      </w:r>
      <w:r w:rsidR="009C0291">
        <w:rPr>
          <w:spacing w:val="6"/>
        </w:rPr>
        <w:t>« </w:t>
      </w:r>
      <w:r w:rsidRPr="009C0291">
        <w:rPr>
          <w:rFonts w:ascii="Times New Roman" w:hAnsi="Times New Roman" w:cs="Times New Roman"/>
          <w:i/>
          <w:spacing w:val="6"/>
          <w:sz w:val="24"/>
        </w:rPr>
        <w:t>trace naturelle</w:t>
      </w:r>
      <w:r w:rsidR="009C0291">
        <w:rPr>
          <w:spacing w:val="6"/>
          <w:sz w:val="24"/>
        </w:rPr>
        <w:t> »</w:t>
      </w:r>
      <w:r w:rsidR="009C0291">
        <w:rPr>
          <w:spacing w:val="6"/>
        </w:rPr>
        <w:t>,</w:t>
      </w:r>
      <w:r>
        <w:rPr>
          <w:spacing w:val="6"/>
        </w:rPr>
        <w:t xml:space="preserve"> si je puis m'exprimer ainsi</w:t>
      </w:r>
      <w:r w:rsidR="009C0291">
        <w:rPr>
          <w:spacing w:val="6"/>
        </w:rPr>
        <w:t>,</w:t>
      </w:r>
      <w:r>
        <w:rPr>
          <w:spacing w:val="6"/>
        </w:rPr>
        <w:t xml:space="preserve"> et très nommément la trace naturelle par excellence qui constitue </w:t>
      </w:r>
      <w:r w:rsidRPr="009C0291">
        <w:rPr>
          <w:rFonts w:ascii="Times New Roman" w:hAnsi="Times New Roman" w:cs="Times New Roman"/>
          <w:i/>
          <w:color w:val="0000CC"/>
          <w:spacing w:val="6"/>
          <w:sz w:val="24"/>
        </w:rPr>
        <w:t>l'imaginaire du corps</w:t>
      </w:r>
      <w:r>
        <w:rPr>
          <w:spacing w:val="6"/>
        </w:rPr>
        <w:t>.</w:t>
      </w:r>
    </w:p>
    <w:p w:rsidR="009841E0" w:rsidRDefault="009841E0">
      <w:pPr>
        <w:pStyle w:val="Corpsdetexte"/>
        <w:rPr>
          <w:spacing w:val="6"/>
        </w:rPr>
      </w:pPr>
    </w:p>
    <w:p w:rsidR="009C0291" w:rsidRDefault="009841E0">
      <w:pPr>
        <w:pStyle w:val="Corpsdetexte"/>
        <w:rPr>
          <w:spacing w:val="6"/>
        </w:rPr>
      </w:pPr>
      <w:r>
        <w:rPr>
          <w:spacing w:val="6"/>
        </w:rPr>
        <w:lastRenderedPageBreak/>
        <w:t xml:space="preserve">Ce n'est pas dire justement que cet </w:t>
      </w:r>
      <w:r w:rsidRPr="009C0291">
        <w:rPr>
          <w:rFonts w:ascii="Times New Roman" w:hAnsi="Times New Roman" w:cs="Times New Roman"/>
          <w:i/>
          <w:color w:val="0000CC"/>
          <w:spacing w:val="6"/>
          <w:sz w:val="24"/>
        </w:rPr>
        <w:t>imaginaire</w:t>
      </w:r>
      <w:r>
        <w:rPr>
          <w:spacing w:val="6"/>
        </w:rPr>
        <w:t xml:space="preserve"> puisse être radicalement repoussé, mais il est séparé </w:t>
      </w:r>
    </w:p>
    <w:p w:rsidR="009C0291" w:rsidRDefault="009841E0">
      <w:pPr>
        <w:pStyle w:val="Corpsdetexte"/>
        <w:rPr>
          <w:spacing w:val="6"/>
        </w:rPr>
      </w:pPr>
      <w:r>
        <w:rPr>
          <w:spacing w:val="6"/>
        </w:rPr>
        <w:t xml:space="preserve">du jeu du signifiant. Il est ce qu'il est : </w:t>
      </w:r>
    </w:p>
    <w:p w:rsidR="009C0291" w:rsidRDefault="009841E0">
      <w:pPr>
        <w:pStyle w:val="Corpsdetexte"/>
        <w:rPr>
          <w:spacing w:val="6"/>
        </w:rPr>
      </w:pPr>
      <w:r>
        <w:rPr>
          <w:spacing w:val="6"/>
        </w:rPr>
        <w:t xml:space="preserve">effet du corps, et comme tel récusé comme témoin d'aucune vérité. Rien à en faire que d'en vivre </w:t>
      </w:r>
    </w:p>
    <w:p w:rsidR="00341AB7" w:rsidRDefault="009841E0">
      <w:pPr>
        <w:pStyle w:val="Corpsdetexte"/>
        <w:rPr>
          <w:spacing w:val="6"/>
        </w:rPr>
      </w:pPr>
      <w:r>
        <w:rPr>
          <w:spacing w:val="6"/>
        </w:rPr>
        <w:t xml:space="preserve">de cet </w:t>
      </w:r>
      <w:r w:rsidR="009C0291" w:rsidRPr="009C0291">
        <w:rPr>
          <w:rFonts w:ascii="Times New Roman" w:hAnsi="Times New Roman" w:cs="Times New Roman"/>
          <w:i/>
          <w:color w:val="0000CC"/>
          <w:spacing w:val="6"/>
          <w:sz w:val="24"/>
        </w:rPr>
        <w:t>imaginaire</w:t>
      </w:r>
      <w:r w:rsidR="00341AB7">
        <w:rPr>
          <w:spacing w:val="6"/>
        </w:rPr>
        <w:t xml:space="preserve"> –</w:t>
      </w:r>
      <w:r>
        <w:rPr>
          <w:spacing w:val="6"/>
        </w:rPr>
        <w:t xml:space="preserve"> théorie des passions</w:t>
      </w:r>
      <w:r w:rsidR="00341AB7">
        <w:rPr>
          <w:spacing w:val="6"/>
        </w:rPr>
        <w:t xml:space="preserve"> –</w:t>
      </w:r>
      <w:r>
        <w:rPr>
          <w:spacing w:val="6"/>
        </w:rPr>
        <w:t xml:space="preserve"> </w:t>
      </w:r>
    </w:p>
    <w:p w:rsidR="009841E0" w:rsidRDefault="009841E0">
      <w:pPr>
        <w:pStyle w:val="Corpsdetexte"/>
        <w:rPr>
          <w:spacing w:val="6"/>
        </w:rPr>
      </w:pPr>
      <w:r>
        <w:rPr>
          <w:spacing w:val="6"/>
        </w:rPr>
        <w:t>mais ne surtout pas penser avec.</w:t>
      </w:r>
    </w:p>
    <w:p w:rsidR="009C0291" w:rsidRDefault="009C0291">
      <w:pPr>
        <w:pStyle w:val="Corpsdetexte"/>
        <w:rPr>
          <w:spacing w:val="6"/>
        </w:rPr>
      </w:pPr>
    </w:p>
    <w:p w:rsidR="009841E0" w:rsidRDefault="009841E0">
      <w:pPr>
        <w:pStyle w:val="Corpsdetexte"/>
        <w:rPr>
          <w:spacing w:val="6"/>
        </w:rPr>
      </w:pPr>
      <w:r>
        <w:rPr>
          <w:spacing w:val="6"/>
        </w:rPr>
        <w:t xml:space="preserve">L'homme pense avec un discours réduit aux évidences de ce qu'on appelle </w:t>
      </w:r>
      <w:r w:rsidR="009C0291">
        <w:rPr>
          <w:spacing w:val="6"/>
        </w:rPr>
        <w:t>« </w:t>
      </w:r>
      <w:r w:rsidRPr="009C0291">
        <w:rPr>
          <w:rFonts w:ascii="Times New Roman" w:hAnsi="Times New Roman" w:cs="Times New Roman"/>
          <w:i/>
          <w:spacing w:val="6"/>
          <w:sz w:val="24"/>
        </w:rPr>
        <w:t xml:space="preserve">la </w:t>
      </w:r>
      <w:r w:rsidRPr="009C0291">
        <w:rPr>
          <w:rFonts w:ascii="Times New Roman" w:hAnsi="Times New Roman" w:cs="Times New Roman"/>
          <w:i/>
          <w:iCs/>
          <w:spacing w:val="6"/>
          <w:sz w:val="24"/>
        </w:rPr>
        <w:t>lumière naturelle</w:t>
      </w:r>
      <w:r w:rsidR="009C0291">
        <w:rPr>
          <w:iCs/>
          <w:spacing w:val="6"/>
        </w:rPr>
        <w:t> »</w:t>
      </w:r>
      <w:r>
        <w:rPr>
          <w:spacing w:val="6"/>
        </w:rPr>
        <w:t>, c'est</w:t>
      </w:r>
      <w:r w:rsidR="007B06DE">
        <w:rPr>
          <w:spacing w:val="6"/>
        </w:rPr>
        <w:t>–</w:t>
      </w:r>
      <w:r>
        <w:rPr>
          <w:spacing w:val="6"/>
        </w:rPr>
        <w:t>à</w:t>
      </w:r>
      <w:r w:rsidR="007B06DE">
        <w:rPr>
          <w:spacing w:val="6"/>
        </w:rPr>
        <w:t>–</w:t>
      </w:r>
      <w:r>
        <w:rPr>
          <w:spacing w:val="6"/>
        </w:rPr>
        <w:t>dire une algèbre, un groupe logistique qui dès lors aurait pu être autre si Dieu l'avait voulu (théorie des passions</w:t>
      </w:r>
      <w:r>
        <w:rPr>
          <w:rStyle w:val="Appelnotedebasdep"/>
          <w:rFonts w:ascii="Times New Roman" w:hAnsi="Times New Roman" w:cs="Times New Roman"/>
          <w:b/>
          <w:bCs/>
          <w:color w:val="FF3300"/>
          <w:spacing w:val="6"/>
        </w:rPr>
        <w:footnoteReference w:id="63"/>
      </w:r>
      <w:r>
        <w:rPr>
          <w:spacing w:val="6"/>
        </w:rPr>
        <w:t>).</w:t>
      </w:r>
    </w:p>
    <w:p w:rsidR="009841E0" w:rsidRDefault="009841E0">
      <w:pPr>
        <w:pStyle w:val="Corpsdetexte"/>
        <w:rPr>
          <w:rFonts w:ascii="Times New Roman" w:hAnsi="Times New Roman" w:cs="Times New Roman"/>
          <w:spacing w:val="6"/>
          <w:sz w:val="20"/>
        </w:rPr>
      </w:pPr>
    </w:p>
    <w:p w:rsidR="009C0291" w:rsidRDefault="009841E0">
      <w:pPr>
        <w:pStyle w:val="Corpsdetexte"/>
        <w:rPr>
          <w:spacing w:val="6"/>
        </w:rPr>
      </w:pPr>
      <w:r>
        <w:rPr>
          <w:spacing w:val="6"/>
        </w:rPr>
        <w:t xml:space="preserve">Ce dont DESCARTES ne peut encore s'apercevoir, </w:t>
      </w:r>
    </w:p>
    <w:p w:rsidR="009C0291" w:rsidRDefault="009841E0">
      <w:pPr>
        <w:pStyle w:val="Corpsdetexte"/>
        <w:rPr>
          <w:spacing w:val="6"/>
        </w:rPr>
      </w:pPr>
      <w:r>
        <w:rPr>
          <w:spacing w:val="6"/>
        </w:rPr>
        <w:t xml:space="preserve">c'est que </w:t>
      </w:r>
      <w:r w:rsidRPr="009C0291">
        <w:rPr>
          <w:rFonts w:ascii="Times New Roman" w:hAnsi="Times New Roman" w:cs="Times New Roman"/>
          <w:i/>
          <w:spacing w:val="6"/>
          <w:sz w:val="24"/>
        </w:rPr>
        <w:t xml:space="preserve">nous pouvons le vouloir à </w:t>
      </w:r>
      <w:r w:rsidRPr="009C0291">
        <w:rPr>
          <w:rFonts w:ascii="Times New Roman" w:hAnsi="Times New Roman" w:cs="Times New Roman"/>
          <w:i/>
          <w:color w:val="0000CC"/>
          <w:spacing w:val="6"/>
          <w:sz w:val="24"/>
        </w:rPr>
        <w:t>Sa</w:t>
      </w:r>
      <w:r w:rsidRPr="009C0291">
        <w:rPr>
          <w:rFonts w:ascii="Times New Roman" w:hAnsi="Times New Roman" w:cs="Times New Roman"/>
          <w:i/>
          <w:spacing w:val="6"/>
          <w:sz w:val="24"/>
        </w:rPr>
        <w:t xml:space="preserve"> place</w:t>
      </w:r>
      <w:r>
        <w:rPr>
          <w:spacing w:val="6"/>
        </w:rPr>
        <w:t xml:space="preserve"> </w:t>
      </w:r>
      <w:r w:rsidRPr="00CA0CE2">
        <w:rPr>
          <w:rFonts w:ascii="Garamond" w:hAnsi="Garamond" w:cs="Times New Roman"/>
          <w:color w:val="C00000"/>
          <w:spacing w:val="6"/>
          <w:sz w:val="18"/>
          <w:szCs w:val="18"/>
        </w:rPr>
        <w:t>[</w:t>
      </w:r>
      <w:r w:rsidR="00CA0CE2" w:rsidRPr="00CA0CE2">
        <w:rPr>
          <w:rFonts w:ascii="Garamond" w:hAnsi="Garamond" w:cs="Times New Roman"/>
          <w:color w:val="C00000"/>
          <w:spacing w:val="6"/>
          <w:sz w:val="18"/>
          <w:szCs w:val="18"/>
        </w:rPr>
        <w:t xml:space="preserve"> </w:t>
      </w:r>
      <w:r w:rsidRPr="00CA0CE2">
        <w:rPr>
          <w:rFonts w:ascii="Garamond" w:hAnsi="Garamond" w:cs="Times New Roman"/>
          <w:color w:val="C00000"/>
          <w:spacing w:val="6"/>
          <w:sz w:val="18"/>
          <w:szCs w:val="18"/>
        </w:rPr>
        <w:t>à la place de Dieu</w:t>
      </w:r>
      <w:r w:rsidR="00CA0CE2" w:rsidRPr="00CA0CE2">
        <w:rPr>
          <w:rFonts w:ascii="Garamond" w:hAnsi="Garamond" w:cs="Times New Roman"/>
          <w:color w:val="C00000"/>
          <w:spacing w:val="6"/>
          <w:sz w:val="18"/>
          <w:szCs w:val="18"/>
        </w:rPr>
        <w:t xml:space="preserve"> </w:t>
      </w:r>
      <w:r w:rsidRPr="00CA0CE2">
        <w:rPr>
          <w:rFonts w:ascii="Garamond" w:hAnsi="Garamond" w:cs="Times New Roman"/>
          <w:color w:val="C00000"/>
          <w:spacing w:val="6"/>
          <w:sz w:val="18"/>
          <w:szCs w:val="18"/>
        </w:rPr>
        <w:t>]</w:t>
      </w:r>
      <w:r>
        <w:rPr>
          <w:spacing w:val="6"/>
        </w:rPr>
        <w:t xml:space="preserve"> : </w:t>
      </w:r>
    </w:p>
    <w:p w:rsidR="009C0291" w:rsidRDefault="009841E0">
      <w:pPr>
        <w:pStyle w:val="Corpsdetexte"/>
        <w:rPr>
          <w:spacing w:val="6"/>
        </w:rPr>
      </w:pPr>
      <w:r>
        <w:rPr>
          <w:spacing w:val="6"/>
        </w:rPr>
        <w:t xml:space="preserve">c'est que quelque cent cinquante ans après sa mort </w:t>
      </w:r>
      <w:r w:rsidRPr="009A3C63">
        <w:rPr>
          <w:rFonts w:ascii="Garamond" w:hAnsi="Garamond" w:cs="Times New Roman"/>
          <w:color w:val="C00000"/>
          <w:spacing w:val="6"/>
          <w:sz w:val="18"/>
        </w:rPr>
        <w:t>[1650 ]</w:t>
      </w:r>
      <w:r>
        <w:rPr>
          <w:spacing w:val="6"/>
        </w:rPr>
        <w:t xml:space="preserve"> naît </w:t>
      </w:r>
      <w:r w:rsidRPr="00341AB7">
        <w:rPr>
          <w:rFonts w:ascii="Times New Roman" w:hAnsi="Times New Roman" w:cs="Times New Roman"/>
          <w:i/>
          <w:spacing w:val="6"/>
          <w:sz w:val="24"/>
        </w:rPr>
        <w:t>la théorie des ensembles</w:t>
      </w:r>
      <w:r w:rsidR="009C0291">
        <w:rPr>
          <w:spacing w:val="6"/>
        </w:rPr>
        <w:t>…</w:t>
      </w:r>
      <w:r>
        <w:rPr>
          <w:spacing w:val="6"/>
        </w:rPr>
        <w:t xml:space="preserve"> </w:t>
      </w:r>
    </w:p>
    <w:p w:rsidR="009C0291" w:rsidRDefault="009841E0" w:rsidP="009C0291">
      <w:pPr>
        <w:pStyle w:val="Corpsdetexte"/>
        <w:ind w:firstLine="708"/>
        <w:rPr>
          <w:spacing w:val="6"/>
        </w:rPr>
      </w:pPr>
      <w:r>
        <w:rPr>
          <w:spacing w:val="6"/>
        </w:rPr>
        <w:t>elle l'aurait comblé</w:t>
      </w:r>
    </w:p>
    <w:p w:rsidR="009841E0" w:rsidRDefault="009C0291">
      <w:pPr>
        <w:pStyle w:val="Corpsdetexte"/>
        <w:rPr>
          <w:spacing w:val="6"/>
        </w:rPr>
      </w:pPr>
      <w:r>
        <w:rPr>
          <w:spacing w:val="6"/>
        </w:rPr>
        <w:t>…</w:t>
      </w:r>
      <w:r w:rsidR="009841E0">
        <w:rPr>
          <w:spacing w:val="6"/>
        </w:rPr>
        <w:t xml:space="preserve">où même les chiffres </w:t>
      </w:r>
      <w:r w:rsidR="009841E0" w:rsidRPr="009839D9">
        <w:rPr>
          <w:rFonts w:ascii="Times New Roman" w:hAnsi="Times New Roman" w:cs="Times New Roman"/>
          <w:color w:val="0000CC"/>
          <w:spacing w:val="6"/>
        </w:rPr>
        <w:t>1</w:t>
      </w:r>
      <w:r w:rsidR="009841E0">
        <w:rPr>
          <w:spacing w:val="6"/>
        </w:rPr>
        <w:t xml:space="preserve"> et </w:t>
      </w:r>
      <w:r w:rsidR="009841E0" w:rsidRPr="009839D9">
        <w:rPr>
          <w:rFonts w:ascii="Times New Roman" w:hAnsi="Times New Roman" w:cs="Times New Roman"/>
          <w:color w:val="0000CC"/>
          <w:spacing w:val="6"/>
        </w:rPr>
        <w:t>0</w:t>
      </w:r>
      <w:r w:rsidR="009841E0">
        <w:rPr>
          <w:spacing w:val="6"/>
        </w:rPr>
        <w:t xml:space="preserve"> ne sont que l'objet d'une définition littérale, d'une définition axiomatique pure</w:t>
      </w:r>
      <w:r w:rsidR="009841E0">
        <w:rPr>
          <w:spacing w:val="6"/>
        </w:rPr>
        <w:softHyphen/>
        <w:t>ment formelle, éléments neutres.</w:t>
      </w:r>
    </w:p>
    <w:p w:rsidR="009C0291" w:rsidRDefault="009C0291">
      <w:pPr>
        <w:pStyle w:val="Corpsdetexte"/>
        <w:rPr>
          <w:spacing w:val="6"/>
        </w:rPr>
      </w:pPr>
    </w:p>
    <w:p w:rsidR="009C0291" w:rsidRDefault="009841E0">
      <w:pPr>
        <w:pStyle w:val="Corpsdetexte"/>
        <w:rPr>
          <w:spacing w:val="6"/>
        </w:rPr>
      </w:pPr>
      <w:r>
        <w:rPr>
          <w:spacing w:val="6"/>
        </w:rPr>
        <w:t xml:space="preserve">Il aurait pu faire l'économie du Dieu véridique, </w:t>
      </w:r>
    </w:p>
    <w:p w:rsidR="009C0291" w:rsidRDefault="009841E0">
      <w:pPr>
        <w:pStyle w:val="Corpsdetexte"/>
        <w:rPr>
          <w:spacing w:val="6"/>
        </w:rPr>
      </w:pPr>
      <w:r>
        <w:rPr>
          <w:spacing w:val="6"/>
        </w:rPr>
        <w:t xml:space="preserve">le Dieu trompeur ne pouvant être que celui </w:t>
      </w:r>
    </w:p>
    <w:p w:rsidR="009C0291" w:rsidRDefault="009841E0">
      <w:pPr>
        <w:pStyle w:val="Corpsdetexte"/>
        <w:rPr>
          <w:spacing w:val="6"/>
        </w:rPr>
      </w:pPr>
      <w:r>
        <w:rPr>
          <w:spacing w:val="6"/>
        </w:rPr>
        <w:t>qui tricherait dans la résolution des équations elles</w:t>
      </w:r>
      <w:r w:rsidR="007B06DE">
        <w:rPr>
          <w:spacing w:val="6"/>
        </w:rPr>
        <w:t>–</w:t>
      </w:r>
      <w:r>
        <w:rPr>
          <w:spacing w:val="6"/>
        </w:rPr>
        <w:t xml:space="preserve">mêmes. </w:t>
      </w:r>
    </w:p>
    <w:p w:rsidR="009C0291" w:rsidRDefault="009C0291">
      <w:pPr>
        <w:pStyle w:val="Corpsdetexte"/>
        <w:rPr>
          <w:spacing w:val="6"/>
        </w:rPr>
      </w:pPr>
    </w:p>
    <w:p w:rsidR="009C0291" w:rsidRDefault="009841E0">
      <w:pPr>
        <w:pStyle w:val="Corpsdetexte"/>
        <w:rPr>
          <w:spacing w:val="6"/>
        </w:rPr>
      </w:pPr>
      <w:r>
        <w:rPr>
          <w:spacing w:val="6"/>
        </w:rPr>
        <w:t xml:space="preserve">Mais personne n'a jamais vu ça : </w:t>
      </w:r>
    </w:p>
    <w:p w:rsidR="009C0291" w:rsidRDefault="009841E0">
      <w:pPr>
        <w:pStyle w:val="Corpsdetexte"/>
        <w:rPr>
          <w:spacing w:val="6"/>
        </w:rPr>
      </w:pPr>
      <w:r>
        <w:rPr>
          <w:spacing w:val="6"/>
        </w:rPr>
        <w:t xml:space="preserve">il n'y a pas de miracle de la combinatoire, </w:t>
      </w:r>
    </w:p>
    <w:p w:rsidR="009C0291" w:rsidRDefault="009841E0">
      <w:pPr>
        <w:pStyle w:val="Corpsdetexte"/>
        <w:rPr>
          <w:spacing w:val="6"/>
        </w:rPr>
      </w:pPr>
      <w:r>
        <w:rPr>
          <w:spacing w:val="6"/>
        </w:rPr>
        <w:t xml:space="preserve">si ce n'est le sens que nous lui donnons. C'est déjà suspect chaque fois que nous lui donnons un sens. </w:t>
      </w:r>
    </w:p>
    <w:p w:rsidR="009C0291" w:rsidRDefault="009C0291">
      <w:pPr>
        <w:pStyle w:val="Corpsdetexte"/>
        <w:rPr>
          <w:spacing w:val="6"/>
        </w:rPr>
      </w:pPr>
    </w:p>
    <w:p w:rsidR="009C0291" w:rsidRDefault="009841E0">
      <w:pPr>
        <w:pStyle w:val="Corpsdetexte"/>
        <w:rPr>
          <w:spacing w:val="6"/>
        </w:rPr>
      </w:pPr>
      <w:r w:rsidRPr="009C0291">
        <w:rPr>
          <w:rFonts w:ascii="Times New Roman" w:hAnsi="Times New Roman" w:cs="Times New Roman"/>
          <w:i/>
          <w:color w:val="0000CC"/>
          <w:spacing w:val="6"/>
          <w:sz w:val="24"/>
        </w:rPr>
        <w:t>C'est pourquoi le Verbe existe, mais non pas le Dieu de DESCARTES</w:t>
      </w:r>
      <w:r>
        <w:rPr>
          <w:spacing w:val="6"/>
        </w:rPr>
        <w:t xml:space="preserve">. </w:t>
      </w:r>
    </w:p>
    <w:p w:rsidR="009C0291" w:rsidRDefault="009841E0">
      <w:pPr>
        <w:pStyle w:val="Corpsdetexte"/>
        <w:rPr>
          <w:spacing w:val="6"/>
        </w:rPr>
      </w:pPr>
      <w:r>
        <w:rPr>
          <w:spacing w:val="6"/>
        </w:rPr>
        <w:t xml:space="preserve">Pour que le Dieu de DESCARTES existe, il faudrait que nous ayons un petit commencement de preuve </w:t>
      </w:r>
    </w:p>
    <w:p w:rsidR="009839D9" w:rsidRDefault="009841E0">
      <w:pPr>
        <w:pStyle w:val="Corpsdetexte"/>
        <w:rPr>
          <w:spacing w:val="6"/>
        </w:rPr>
      </w:pPr>
      <w:r>
        <w:rPr>
          <w:spacing w:val="6"/>
        </w:rPr>
        <w:t xml:space="preserve">de sa volonté créatrice à lui dans le domaine </w:t>
      </w:r>
    </w:p>
    <w:p w:rsidR="009C0291" w:rsidRDefault="009841E0">
      <w:pPr>
        <w:pStyle w:val="Corpsdetexte"/>
        <w:rPr>
          <w:spacing w:val="6"/>
        </w:rPr>
      </w:pPr>
      <w:r>
        <w:rPr>
          <w:spacing w:val="6"/>
        </w:rPr>
        <w:t xml:space="preserve">des mathématiques. </w:t>
      </w:r>
    </w:p>
    <w:p w:rsidR="009C0291" w:rsidRDefault="009C0291">
      <w:pPr>
        <w:pStyle w:val="Corpsdetexte"/>
        <w:rPr>
          <w:spacing w:val="6"/>
        </w:rPr>
      </w:pPr>
    </w:p>
    <w:p w:rsidR="00222299" w:rsidRDefault="009841E0">
      <w:pPr>
        <w:pStyle w:val="Corpsdetexte"/>
        <w:rPr>
          <w:spacing w:val="6"/>
        </w:rPr>
      </w:pPr>
      <w:r>
        <w:rPr>
          <w:spacing w:val="6"/>
        </w:rPr>
        <w:t xml:space="preserve">Or ce n'est pas lui qui a inventé </w:t>
      </w:r>
      <w:r w:rsidRPr="009839D9">
        <w:rPr>
          <w:rFonts w:ascii="Times New Roman" w:hAnsi="Times New Roman" w:cs="Times New Roman"/>
          <w:i/>
          <w:spacing w:val="6"/>
          <w:sz w:val="24"/>
        </w:rPr>
        <w:t>le transfini de C</w:t>
      </w:r>
      <w:r w:rsidR="009839D9" w:rsidRPr="009839D9">
        <w:rPr>
          <w:rFonts w:ascii="Times New Roman" w:hAnsi="Times New Roman" w:cs="Times New Roman"/>
          <w:i/>
          <w:spacing w:val="6"/>
          <w:sz w:val="24"/>
        </w:rPr>
        <w:t>antor</w:t>
      </w:r>
      <w:r>
        <w:rPr>
          <w:spacing w:val="6"/>
        </w:rPr>
        <w:t>, c'est nous.</w:t>
      </w:r>
    </w:p>
    <w:p w:rsidR="009C0291" w:rsidRDefault="009841E0">
      <w:pPr>
        <w:pStyle w:val="Corpsdetexte"/>
        <w:rPr>
          <w:spacing w:val="6"/>
        </w:rPr>
      </w:pPr>
      <w:r>
        <w:rPr>
          <w:spacing w:val="6"/>
        </w:rPr>
        <w:t xml:space="preserve"> </w:t>
      </w:r>
    </w:p>
    <w:p w:rsidR="009A3C63" w:rsidRDefault="009841E0">
      <w:pPr>
        <w:pStyle w:val="Corpsdetexte"/>
        <w:rPr>
          <w:spacing w:val="6"/>
        </w:rPr>
      </w:pPr>
      <w:r>
        <w:rPr>
          <w:spacing w:val="6"/>
        </w:rPr>
        <w:t xml:space="preserve">C'est bien pourquoi l'histoire nous témoigne que </w:t>
      </w:r>
    </w:p>
    <w:p w:rsidR="009A3C63" w:rsidRDefault="009841E0">
      <w:pPr>
        <w:pStyle w:val="Corpsdetexte"/>
        <w:rPr>
          <w:spacing w:val="6"/>
        </w:rPr>
      </w:pPr>
      <w:r>
        <w:rPr>
          <w:spacing w:val="6"/>
        </w:rPr>
        <w:t>les grands mathématiciens qui ont ouvert cet au</w:t>
      </w:r>
      <w:r w:rsidR="007B06DE">
        <w:rPr>
          <w:spacing w:val="6"/>
        </w:rPr>
        <w:t>–</w:t>
      </w:r>
      <w:r>
        <w:rPr>
          <w:spacing w:val="6"/>
        </w:rPr>
        <w:t xml:space="preserve">delà de la logique divine, EULER tout le premier, </w:t>
      </w:r>
    </w:p>
    <w:p w:rsidR="00222299" w:rsidRDefault="009841E0">
      <w:pPr>
        <w:pStyle w:val="Corpsdetexte"/>
        <w:rPr>
          <w:spacing w:val="6"/>
        </w:rPr>
      </w:pPr>
      <w:r>
        <w:rPr>
          <w:spacing w:val="6"/>
        </w:rPr>
        <w:t xml:space="preserve">ont eu très peur. </w:t>
      </w:r>
    </w:p>
    <w:p w:rsidR="00222299" w:rsidRDefault="00222299">
      <w:pPr>
        <w:pStyle w:val="Corpsdetexte"/>
        <w:rPr>
          <w:spacing w:val="6"/>
        </w:rPr>
      </w:pPr>
    </w:p>
    <w:p w:rsidR="009A3C63" w:rsidRDefault="009A3C63">
      <w:pPr>
        <w:pStyle w:val="Corpsdetexte"/>
        <w:rPr>
          <w:spacing w:val="6"/>
        </w:rPr>
      </w:pPr>
    </w:p>
    <w:p w:rsidR="009841E0" w:rsidRDefault="009841E0">
      <w:pPr>
        <w:pStyle w:val="Corpsdetexte"/>
        <w:rPr>
          <w:spacing w:val="6"/>
        </w:rPr>
      </w:pPr>
      <w:r>
        <w:rPr>
          <w:spacing w:val="6"/>
        </w:rPr>
        <w:t xml:space="preserve">Ils savaient ce qu'ils faisaient : </w:t>
      </w:r>
    </w:p>
    <w:p w:rsidR="00222299" w:rsidRDefault="009841E0">
      <w:pPr>
        <w:pStyle w:val="Corpsdetexte"/>
        <w:rPr>
          <w:spacing w:val="6"/>
        </w:rPr>
      </w:pPr>
      <w:r>
        <w:rPr>
          <w:spacing w:val="6"/>
        </w:rPr>
        <w:t xml:space="preserve">ils rencontraient, </w:t>
      </w:r>
      <w:r w:rsidRPr="009839D9">
        <w:rPr>
          <w:rFonts w:ascii="Times New Roman" w:hAnsi="Times New Roman" w:cs="Times New Roman"/>
          <w:i/>
          <w:color w:val="0000CC"/>
          <w:spacing w:val="6"/>
          <w:sz w:val="24"/>
        </w:rPr>
        <w:t>non pas le vide</w:t>
      </w:r>
      <w:r w:rsidRPr="009A3C63">
        <w:rPr>
          <w:rFonts w:ascii="Times New Roman" w:hAnsi="Times New Roman" w:cs="Times New Roman"/>
          <w:i/>
          <w:color w:val="0000CC"/>
          <w:spacing w:val="6"/>
          <w:sz w:val="24"/>
        </w:rPr>
        <w:t xml:space="preserve"> de l'étendue</w:t>
      </w:r>
      <w:r>
        <w:rPr>
          <w:spacing w:val="6"/>
        </w:rPr>
        <w:t xml:space="preserve"> du pas cartésien</w:t>
      </w:r>
      <w:r w:rsidR="00222299">
        <w:rPr>
          <w:spacing w:val="6"/>
        </w:rPr>
        <w:t>…</w:t>
      </w:r>
    </w:p>
    <w:p w:rsidR="00222299" w:rsidRDefault="009841E0" w:rsidP="00222299">
      <w:pPr>
        <w:pStyle w:val="Corpsdetexte"/>
        <w:ind w:left="708"/>
        <w:rPr>
          <w:spacing w:val="6"/>
        </w:rPr>
      </w:pPr>
      <w:r>
        <w:rPr>
          <w:spacing w:val="6"/>
        </w:rPr>
        <w:t xml:space="preserve">qui finalement </w:t>
      </w:r>
      <w:r w:rsidR="007B06DE">
        <w:rPr>
          <w:spacing w:val="6"/>
        </w:rPr>
        <w:t>–</w:t>
      </w:r>
      <w:r>
        <w:rPr>
          <w:spacing w:val="6"/>
        </w:rPr>
        <w:t xml:space="preserve"> malgré PASCAL – ne fait plus peur à personne, parce qu'on s'encourage </w:t>
      </w:r>
    </w:p>
    <w:p w:rsidR="00222299" w:rsidRDefault="009841E0" w:rsidP="00222299">
      <w:pPr>
        <w:pStyle w:val="Corpsdetexte"/>
        <w:ind w:left="708"/>
        <w:rPr>
          <w:spacing w:val="6"/>
        </w:rPr>
      </w:pPr>
      <w:r>
        <w:rPr>
          <w:spacing w:val="6"/>
        </w:rPr>
        <w:t xml:space="preserve">à aller l'habiter de plus en plus loin </w:t>
      </w:r>
    </w:p>
    <w:p w:rsidR="00222299" w:rsidRDefault="00222299">
      <w:pPr>
        <w:pStyle w:val="Corpsdetexte"/>
        <w:rPr>
          <w:spacing w:val="6"/>
        </w:rPr>
      </w:pPr>
      <w:r>
        <w:rPr>
          <w:spacing w:val="6"/>
        </w:rPr>
        <w:t>…</w:t>
      </w:r>
      <w:r w:rsidR="009841E0" w:rsidRPr="009839D9">
        <w:rPr>
          <w:rFonts w:ascii="Times New Roman" w:hAnsi="Times New Roman" w:cs="Times New Roman"/>
          <w:i/>
          <w:color w:val="0000CC"/>
          <w:spacing w:val="6"/>
          <w:sz w:val="24"/>
        </w:rPr>
        <w:t>mais</w:t>
      </w:r>
      <w:r w:rsidRPr="009839D9">
        <w:rPr>
          <w:rFonts w:ascii="Times New Roman" w:hAnsi="Times New Roman" w:cs="Times New Roman"/>
          <w:i/>
          <w:color w:val="0000CC"/>
          <w:spacing w:val="6"/>
          <w:sz w:val="24"/>
        </w:rPr>
        <w:t xml:space="preserve"> </w:t>
      </w:r>
      <w:r w:rsidR="009841E0" w:rsidRPr="009839D9">
        <w:rPr>
          <w:rFonts w:ascii="Times New Roman" w:hAnsi="Times New Roman" w:cs="Times New Roman"/>
          <w:i/>
          <w:color w:val="0000CC"/>
          <w:spacing w:val="6"/>
          <w:sz w:val="24"/>
        </w:rPr>
        <w:t>le vide</w:t>
      </w:r>
      <w:r w:rsidR="009841E0" w:rsidRPr="00222299">
        <w:rPr>
          <w:rFonts w:ascii="Times New Roman" w:hAnsi="Times New Roman" w:cs="Times New Roman"/>
          <w:i/>
          <w:color w:val="0000CC"/>
          <w:spacing w:val="6"/>
          <w:sz w:val="24"/>
        </w:rPr>
        <w:t xml:space="preserve"> de l'Autre, lieu infiniment plus redoutable, puisqu'il y faut quelqu'un</w:t>
      </w:r>
      <w:r w:rsidR="009841E0">
        <w:rPr>
          <w:spacing w:val="6"/>
        </w:rPr>
        <w:t xml:space="preserve">. </w:t>
      </w:r>
    </w:p>
    <w:p w:rsidR="00222299" w:rsidRDefault="00222299">
      <w:pPr>
        <w:pStyle w:val="Corpsdetexte"/>
        <w:rPr>
          <w:spacing w:val="6"/>
        </w:rPr>
      </w:pPr>
    </w:p>
    <w:p w:rsidR="00222299" w:rsidRDefault="009841E0">
      <w:pPr>
        <w:pStyle w:val="Corpsdetexte"/>
        <w:rPr>
          <w:spacing w:val="6"/>
        </w:rPr>
      </w:pPr>
      <w:r>
        <w:rPr>
          <w:spacing w:val="6"/>
        </w:rPr>
        <w:t xml:space="preserve">C'est pourquoi, serrant de plus près la question </w:t>
      </w:r>
    </w:p>
    <w:p w:rsidR="009841E0" w:rsidRDefault="009841E0">
      <w:pPr>
        <w:pStyle w:val="Corpsdetexte"/>
        <w:rPr>
          <w:spacing w:val="6"/>
        </w:rPr>
      </w:pPr>
      <w:r>
        <w:rPr>
          <w:spacing w:val="6"/>
        </w:rPr>
        <w:t xml:space="preserve">du </w:t>
      </w:r>
      <w:r w:rsidRPr="009A3C63">
        <w:rPr>
          <w:rFonts w:ascii="Times New Roman" w:hAnsi="Times New Roman" w:cs="Times New Roman"/>
          <w:i/>
          <w:color w:val="0000CC"/>
          <w:spacing w:val="6"/>
          <w:sz w:val="24"/>
        </w:rPr>
        <w:t>sens du sujet</w:t>
      </w:r>
      <w:r>
        <w:rPr>
          <w:spacing w:val="6"/>
        </w:rPr>
        <w:t xml:space="preserve"> tel qu'il s'évoque dans la méditation cartésienne, je ne crois là rien faire…</w:t>
      </w:r>
    </w:p>
    <w:p w:rsidR="00222299" w:rsidRDefault="009841E0">
      <w:pPr>
        <w:pStyle w:val="Corpsdetexte"/>
        <w:ind w:left="708"/>
        <w:rPr>
          <w:spacing w:val="6"/>
        </w:rPr>
      </w:pPr>
      <w:r>
        <w:rPr>
          <w:spacing w:val="6"/>
        </w:rPr>
        <w:t xml:space="preserve">même si j'empiète sur un domaine </w:t>
      </w:r>
    </w:p>
    <w:p w:rsidR="00222299" w:rsidRDefault="009841E0">
      <w:pPr>
        <w:pStyle w:val="Corpsdetexte"/>
        <w:ind w:left="708"/>
        <w:rPr>
          <w:spacing w:val="6"/>
        </w:rPr>
      </w:pPr>
      <w:r>
        <w:rPr>
          <w:spacing w:val="6"/>
        </w:rPr>
        <w:t xml:space="preserve">tant de fois parcouru qu'il finit </w:t>
      </w:r>
    </w:p>
    <w:p w:rsidR="009841E0" w:rsidRDefault="009841E0">
      <w:pPr>
        <w:pStyle w:val="Corpsdetexte"/>
        <w:ind w:left="708"/>
        <w:rPr>
          <w:spacing w:val="6"/>
        </w:rPr>
      </w:pPr>
      <w:r>
        <w:rPr>
          <w:spacing w:val="6"/>
        </w:rPr>
        <w:t>par paraître en deve</w:t>
      </w:r>
      <w:r>
        <w:rPr>
          <w:spacing w:val="6"/>
        </w:rPr>
        <w:softHyphen/>
        <w:t>nir réservé à certains</w:t>
      </w:r>
    </w:p>
    <w:p w:rsidR="009A3C63" w:rsidRDefault="009841E0">
      <w:pPr>
        <w:pStyle w:val="Corpsdetexte"/>
        <w:rPr>
          <w:spacing w:val="6"/>
        </w:rPr>
      </w:pPr>
      <w:r>
        <w:rPr>
          <w:spacing w:val="6"/>
        </w:rPr>
        <w:t xml:space="preserve">…je ne crois pas faire quelque chose dont </w:t>
      </w:r>
    </w:p>
    <w:p w:rsidR="009839D9" w:rsidRDefault="009841E0">
      <w:pPr>
        <w:pStyle w:val="Corpsdetexte"/>
        <w:rPr>
          <w:spacing w:val="6"/>
        </w:rPr>
      </w:pPr>
      <w:r>
        <w:rPr>
          <w:spacing w:val="6"/>
        </w:rPr>
        <w:t>ils puissent se désintéresser, ceux</w:t>
      </w:r>
      <w:r w:rsidR="007B06DE">
        <w:rPr>
          <w:spacing w:val="6"/>
        </w:rPr>
        <w:t>–</w:t>
      </w:r>
      <w:r>
        <w:rPr>
          <w:spacing w:val="6"/>
        </w:rPr>
        <w:t xml:space="preserve">là mêmes, </w:t>
      </w:r>
    </w:p>
    <w:p w:rsidR="009839D9" w:rsidRDefault="009841E0">
      <w:pPr>
        <w:pStyle w:val="Corpsdetexte"/>
        <w:rPr>
          <w:spacing w:val="6"/>
        </w:rPr>
      </w:pPr>
      <w:r>
        <w:rPr>
          <w:spacing w:val="6"/>
        </w:rPr>
        <w:t xml:space="preserve">pour autant que la question est actuelle, </w:t>
      </w:r>
    </w:p>
    <w:p w:rsidR="00222299" w:rsidRDefault="009841E0">
      <w:pPr>
        <w:pStyle w:val="Corpsdetexte"/>
        <w:rPr>
          <w:spacing w:val="6"/>
        </w:rPr>
      </w:pPr>
      <w:r>
        <w:rPr>
          <w:spacing w:val="6"/>
        </w:rPr>
        <w:t>plus actuelle qu'aucune</w:t>
      </w:r>
      <w:r w:rsidR="00222299">
        <w:rPr>
          <w:spacing w:val="6"/>
        </w:rPr>
        <w:t>,</w:t>
      </w:r>
      <w:r>
        <w:rPr>
          <w:spacing w:val="6"/>
        </w:rPr>
        <w:t xml:space="preserve"> et plus actualisée encore</w:t>
      </w:r>
      <w:r w:rsidR="00222299">
        <w:rPr>
          <w:spacing w:val="6"/>
        </w:rPr>
        <w:t>…</w:t>
      </w:r>
      <w:r>
        <w:rPr>
          <w:spacing w:val="6"/>
        </w:rPr>
        <w:t xml:space="preserve"> </w:t>
      </w:r>
    </w:p>
    <w:p w:rsidR="00222299" w:rsidRDefault="009841E0" w:rsidP="00222299">
      <w:pPr>
        <w:pStyle w:val="Corpsdetexte"/>
        <w:ind w:firstLine="708"/>
        <w:rPr>
          <w:spacing w:val="6"/>
        </w:rPr>
      </w:pPr>
      <w:r>
        <w:rPr>
          <w:spacing w:val="6"/>
        </w:rPr>
        <w:t>je crois pouvoir vous le montrer</w:t>
      </w:r>
    </w:p>
    <w:p w:rsidR="009841E0" w:rsidRDefault="00222299">
      <w:pPr>
        <w:pStyle w:val="Corpsdetexte"/>
        <w:rPr>
          <w:spacing w:val="6"/>
        </w:rPr>
      </w:pPr>
      <w:r>
        <w:rPr>
          <w:spacing w:val="6"/>
        </w:rPr>
        <w:t>…</w:t>
      </w:r>
      <w:r w:rsidR="009841E0">
        <w:rPr>
          <w:spacing w:val="6"/>
        </w:rPr>
        <w:t>dans la psychanalyse qu'ailleurs.</w:t>
      </w:r>
    </w:p>
    <w:p w:rsidR="009A3C63" w:rsidRDefault="009A3C63">
      <w:pPr>
        <w:pStyle w:val="Corpsdetexte"/>
        <w:rPr>
          <w:spacing w:val="6"/>
        </w:rPr>
      </w:pPr>
    </w:p>
    <w:p w:rsidR="00222299" w:rsidRDefault="00222299">
      <w:pPr>
        <w:pStyle w:val="Corpsdetexte"/>
        <w:rPr>
          <w:spacing w:val="6"/>
        </w:rPr>
      </w:pPr>
    </w:p>
    <w:p w:rsidR="009A3C63" w:rsidRDefault="009841E0">
      <w:pPr>
        <w:pStyle w:val="Corpsdetexte"/>
        <w:rPr>
          <w:spacing w:val="6"/>
        </w:rPr>
      </w:pPr>
      <w:r>
        <w:rPr>
          <w:spacing w:val="6"/>
        </w:rPr>
        <w:t xml:space="preserve">Ce vers quoi je vais donc aujourd'hui vous ramener, c'est à une considération, non de l'origine, </w:t>
      </w:r>
    </w:p>
    <w:p w:rsidR="00222299" w:rsidRDefault="009841E0">
      <w:pPr>
        <w:pStyle w:val="Corpsdetexte"/>
        <w:rPr>
          <w:spacing w:val="6"/>
        </w:rPr>
      </w:pPr>
      <w:r>
        <w:rPr>
          <w:spacing w:val="6"/>
        </w:rPr>
        <w:t>mais de la position du sujet</w:t>
      </w:r>
      <w:r w:rsidR="00222299">
        <w:rPr>
          <w:spacing w:val="6"/>
        </w:rPr>
        <w:t>.</w:t>
      </w:r>
      <w:r>
        <w:rPr>
          <w:spacing w:val="6"/>
        </w:rPr>
        <w:t xml:space="preserve"> </w:t>
      </w:r>
    </w:p>
    <w:p w:rsidR="00222299" w:rsidRDefault="00222299">
      <w:pPr>
        <w:pStyle w:val="Corpsdetexte"/>
        <w:rPr>
          <w:spacing w:val="6"/>
        </w:rPr>
      </w:pPr>
    </w:p>
    <w:p w:rsidR="00222299" w:rsidRDefault="00222299">
      <w:pPr>
        <w:pStyle w:val="Corpsdetexte"/>
        <w:rPr>
          <w:spacing w:val="6"/>
        </w:rPr>
      </w:pPr>
      <w:r>
        <w:rPr>
          <w:spacing w:val="6"/>
        </w:rPr>
        <w:t>P</w:t>
      </w:r>
      <w:r w:rsidR="009841E0">
        <w:rPr>
          <w:spacing w:val="6"/>
        </w:rPr>
        <w:t xml:space="preserve">our autant qu'à la racine de l'acte de la parole </w:t>
      </w:r>
    </w:p>
    <w:p w:rsidR="00222299" w:rsidRDefault="009841E0">
      <w:pPr>
        <w:pStyle w:val="Corpsdetexte"/>
        <w:rPr>
          <w:spacing w:val="6"/>
        </w:rPr>
      </w:pPr>
      <w:r>
        <w:rPr>
          <w:spacing w:val="6"/>
        </w:rPr>
        <w:t>il y a quelque chose, un moment où elle s'insère dans une structure de langage</w:t>
      </w:r>
      <w:r w:rsidR="00222299">
        <w:rPr>
          <w:spacing w:val="6"/>
        </w:rPr>
        <w:t>.</w:t>
      </w:r>
      <w:r>
        <w:rPr>
          <w:spacing w:val="6"/>
        </w:rPr>
        <w:t xml:space="preserve"> </w:t>
      </w:r>
    </w:p>
    <w:p w:rsidR="00222299" w:rsidRDefault="00222299">
      <w:pPr>
        <w:pStyle w:val="Corpsdetexte"/>
        <w:rPr>
          <w:spacing w:val="6"/>
        </w:rPr>
      </w:pPr>
    </w:p>
    <w:p w:rsidR="00222299" w:rsidRDefault="00222299">
      <w:pPr>
        <w:pStyle w:val="Corpsdetexte"/>
        <w:rPr>
          <w:spacing w:val="6"/>
        </w:rPr>
      </w:pPr>
      <w:r>
        <w:rPr>
          <w:spacing w:val="6"/>
        </w:rPr>
        <w:t>E</w:t>
      </w:r>
      <w:r w:rsidR="009841E0">
        <w:rPr>
          <w:spacing w:val="6"/>
        </w:rPr>
        <w:t xml:space="preserve">t que cette structure de langage, en tant qu'elle est caractérisée à ce point originel, j'essaie de </w:t>
      </w:r>
    </w:p>
    <w:p w:rsidR="009841E0" w:rsidRDefault="009841E0">
      <w:pPr>
        <w:pStyle w:val="Corpsdetexte"/>
        <w:rPr>
          <w:spacing w:val="6"/>
        </w:rPr>
      </w:pPr>
      <w:r>
        <w:rPr>
          <w:spacing w:val="6"/>
        </w:rPr>
        <w:t>la resserrer, de la définir autour d'une thématique qui, de façon imagée, s'incarne, est comprise dans l'idée d'une contemporanéité ori</w:t>
      </w:r>
      <w:r>
        <w:rPr>
          <w:spacing w:val="6"/>
        </w:rPr>
        <w:softHyphen/>
        <w:t>ginelle de l'écriture et du langage lui</w:t>
      </w:r>
      <w:r w:rsidR="007B06DE">
        <w:rPr>
          <w:spacing w:val="6"/>
        </w:rPr>
        <w:t>–</w:t>
      </w:r>
      <w:r>
        <w:rPr>
          <w:spacing w:val="6"/>
        </w:rPr>
        <w:t>même, en tant :</w:t>
      </w:r>
    </w:p>
    <w:p w:rsidR="009841E0" w:rsidRDefault="009841E0">
      <w:pPr>
        <w:pStyle w:val="Corpsdetexte"/>
        <w:rPr>
          <w:spacing w:val="6"/>
        </w:rPr>
      </w:pPr>
    </w:p>
    <w:p w:rsidR="009841E0" w:rsidRDefault="009841E0" w:rsidP="004C4339">
      <w:pPr>
        <w:pStyle w:val="Corpsdetexte"/>
        <w:numPr>
          <w:ilvl w:val="0"/>
          <w:numId w:val="4"/>
        </w:numPr>
        <w:rPr>
          <w:spacing w:val="6"/>
        </w:rPr>
      </w:pPr>
      <w:r>
        <w:rPr>
          <w:spacing w:val="6"/>
        </w:rPr>
        <w:t xml:space="preserve">que </w:t>
      </w:r>
      <w:r w:rsidRPr="009839D9">
        <w:rPr>
          <w:rFonts w:ascii="Times New Roman" w:hAnsi="Times New Roman" w:cs="Times New Roman"/>
          <w:i/>
          <w:color w:val="0000CC"/>
          <w:spacing w:val="6"/>
          <w:sz w:val="24"/>
        </w:rPr>
        <w:t>l'écriture</w:t>
      </w:r>
      <w:r>
        <w:rPr>
          <w:spacing w:val="6"/>
        </w:rPr>
        <w:t xml:space="preserve"> est connota</w:t>
      </w:r>
      <w:r>
        <w:rPr>
          <w:spacing w:val="6"/>
        </w:rPr>
        <w:softHyphen/>
        <w:t>tion signifiante,</w:t>
      </w:r>
    </w:p>
    <w:p w:rsidR="009841E0" w:rsidRDefault="009841E0">
      <w:pPr>
        <w:pStyle w:val="Corpsdetexte"/>
        <w:rPr>
          <w:spacing w:val="6"/>
        </w:rPr>
      </w:pPr>
    </w:p>
    <w:p w:rsidR="009841E0" w:rsidRDefault="009841E0" w:rsidP="004C4339">
      <w:pPr>
        <w:pStyle w:val="Corpsdetexte"/>
        <w:numPr>
          <w:ilvl w:val="0"/>
          <w:numId w:val="4"/>
        </w:numPr>
        <w:rPr>
          <w:spacing w:val="6"/>
        </w:rPr>
      </w:pPr>
      <w:r>
        <w:rPr>
          <w:spacing w:val="6"/>
        </w:rPr>
        <w:t xml:space="preserve">que </w:t>
      </w:r>
      <w:r w:rsidRPr="00222299">
        <w:rPr>
          <w:rFonts w:ascii="Times New Roman" w:hAnsi="Times New Roman" w:cs="Times New Roman"/>
          <w:i/>
          <w:spacing w:val="6"/>
          <w:sz w:val="24"/>
        </w:rPr>
        <w:t>la parole ne la crée pas tant qu'elle ne la lit</w:t>
      </w:r>
      <w:r>
        <w:rPr>
          <w:spacing w:val="6"/>
        </w:rPr>
        <w:t>,</w:t>
      </w:r>
    </w:p>
    <w:p w:rsidR="009841E0" w:rsidRDefault="009841E0">
      <w:pPr>
        <w:pStyle w:val="Corpsdetexte"/>
        <w:rPr>
          <w:spacing w:val="6"/>
        </w:rPr>
      </w:pPr>
    </w:p>
    <w:p w:rsidR="009841E0" w:rsidRPr="00222299" w:rsidRDefault="009841E0" w:rsidP="004C4339">
      <w:pPr>
        <w:pStyle w:val="Corpsdetexte"/>
        <w:numPr>
          <w:ilvl w:val="0"/>
          <w:numId w:val="4"/>
        </w:numPr>
        <w:rPr>
          <w:i/>
          <w:spacing w:val="6"/>
        </w:rPr>
      </w:pPr>
      <w:r>
        <w:rPr>
          <w:spacing w:val="6"/>
        </w:rPr>
        <w:t>que la genèse du signifiant à un certain niveau du réel</w:t>
      </w:r>
      <w:r w:rsidR="00222299">
        <w:rPr>
          <w:spacing w:val="6"/>
        </w:rPr>
        <w:t>…</w:t>
      </w:r>
      <w:r>
        <w:rPr>
          <w:spacing w:val="6"/>
        </w:rPr>
        <w:t xml:space="preserve"> </w:t>
      </w:r>
      <w:r w:rsidR="00222299">
        <w:rPr>
          <w:i/>
          <w:spacing w:val="6"/>
        </w:rPr>
        <w:t xml:space="preserve">                                                        </w:t>
      </w:r>
      <w:r w:rsidR="00222299">
        <w:rPr>
          <w:spacing w:val="6"/>
        </w:rPr>
        <w:tab/>
        <w:t>q</w:t>
      </w:r>
      <w:r w:rsidRPr="00222299">
        <w:rPr>
          <w:spacing w:val="6"/>
        </w:rPr>
        <w:t>ui est un de ses axes ou racines</w:t>
      </w:r>
      <w:r w:rsidR="00222299">
        <w:rPr>
          <w:spacing w:val="6"/>
        </w:rPr>
        <w:t xml:space="preserve">                         </w:t>
      </w:r>
      <w:r w:rsidRPr="00222299">
        <w:rPr>
          <w:spacing w:val="6"/>
        </w:rPr>
        <w:t xml:space="preserve"> </w:t>
      </w:r>
      <w:r w:rsidR="00222299">
        <w:rPr>
          <w:spacing w:val="6"/>
        </w:rPr>
        <w:t>…</w:t>
      </w:r>
      <w:r w:rsidRPr="00222299">
        <w:rPr>
          <w:spacing w:val="6"/>
        </w:rPr>
        <w:t xml:space="preserve">c'est pour nous sans doute le principal </w:t>
      </w:r>
      <w:r w:rsidR="00222299">
        <w:rPr>
          <w:i/>
          <w:spacing w:val="6"/>
        </w:rPr>
        <w:t xml:space="preserve">                      </w:t>
      </w:r>
      <w:r w:rsidRPr="00222299">
        <w:rPr>
          <w:spacing w:val="6"/>
        </w:rPr>
        <w:t xml:space="preserve">à connoter la venue au jour des effets </w:t>
      </w:r>
      <w:r w:rsidR="00222299">
        <w:rPr>
          <w:spacing w:val="6"/>
        </w:rPr>
        <w:t xml:space="preserve">                  </w:t>
      </w:r>
      <w:r w:rsidRPr="00222299">
        <w:rPr>
          <w:spacing w:val="6"/>
        </w:rPr>
        <w:t xml:space="preserve">dits </w:t>
      </w:r>
      <w:r w:rsidR="00222299">
        <w:rPr>
          <w:spacing w:val="6"/>
        </w:rPr>
        <w:t>« </w:t>
      </w:r>
      <w:r w:rsidRPr="00222299">
        <w:rPr>
          <w:rFonts w:ascii="Times New Roman" w:hAnsi="Times New Roman" w:cs="Times New Roman"/>
          <w:i/>
          <w:spacing w:val="6"/>
          <w:sz w:val="24"/>
        </w:rPr>
        <w:t>effets de sens</w:t>
      </w:r>
      <w:r w:rsidR="00222299">
        <w:rPr>
          <w:spacing w:val="6"/>
        </w:rPr>
        <w:t> »</w:t>
      </w:r>
      <w:r w:rsidRPr="00222299">
        <w:rPr>
          <w:iCs/>
          <w:spacing w:val="6"/>
        </w:rPr>
        <w:t>.</w:t>
      </w:r>
    </w:p>
    <w:p w:rsidR="009841E0" w:rsidRDefault="009841E0">
      <w:pPr>
        <w:pStyle w:val="Corpsdetexte"/>
        <w:rPr>
          <w:i/>
          <w:spacing w:val="6"/>
        </w:rPr>
      </w:pPr>
    </w:p>
    <w:p w:rsidR="009A3C63" w:rsidRDefault="009841E0" w:rsidP="00222299">
      <w:pPr>
        <w:pStyle w:val="Corpsdetexte"/>
        <w:rPr>
          <w:spacing w:val="6"/>
        </w:rPr>
      </w:pPr>
      <w:r>
        <w:rPr>
          <w:spacing w:val="6"/>
        </w:rPr>
        <w:lastRenderedPageBreak/>
        <w:t>Dans ce rapport premier du sujet, dans ce qu'il projette derrière lui</w:t>
      </w:r>
      <w:r w:rsidR="00222299">
        <w:rPr>
          <w:spacing w:val="6"/>
        </w:rPr>
        <w:t xml:space="preserve">, </w:t>
      </w:r>
      <w:r w:rsidRPr="009A3C63">
        <w:rPr>
          <w:rFonts w:ascii="Times New Roman" w:hAnsi="Times New Roman" w:cs="Times New Roman"/>
          <w:i/>
          <w:spacing w:val="6"/>
          <w:sz w:val="24"/>
        </w:rPr>
        <w:t>nach</w:t>
      </w:r>
      <w:r w:rsidRPr="009A3C63">
        <w:rPr>
          <w:rFonts w:ascii="Times New Roman" w:hAnsi="Times New Roman" w:cs="Times New Roman"/>
          <w:i/>
          <w:spacing w:val="6"/>
          <w:sz w:val="24"/>
        </w:rPr>
        <w:softHyphen/>
        <w:t>träglich</w:t>
      </w:r>
      <w:r>
        <w:rPr>
          <w:i/>
          <w:spacing w:val="6"/>
        </w:rPr>
        <w:t xml:space="preserve"> </w:t>
      </w:r>
      <w:r>
        <w:rPr>
          <w:spacing w:val="6"/>
        </w:rPr>
        <w:t xml:space="preserve">par le seul fait </w:t>
      </w:r>
    </w:p>
    <w:p w:rsidR="00222299" w:rsidRDefault="009841E0" w:rsidP="00222299">
      <w:pPr>
        <w:pStyle w:val="Corpsdetexte"/>
        <w:rPr>
          <w:spacing w:val="6"/>
        </w:rPr>
      </w:pPr>
      <w:r>
        <w:rPr>
          <w:spacing w:val="6"/>
        </w:rPr>
        <w:t>de s'engager par sa parole</w:t>
      </w:r>
      <w:r w:rsidR="00222299">
        <w:rPr>
          <w:spacing w:val="6"/>
        </w:rPr>
        <w:t xml:space="preserve">… </w:t>
      </w:r>
    </w:p>
    <w:p w:rsidR="009841E0" w:rsidRDefault="009841E0" w:rsidP="009A3C63">
      <w:pPr>
        <w:pStyle w:val="Corpsdetexte"/>
        <w:ind w:firstLine="708"/>
        <w:rPr>
          <w:spacing w:val="6"/>
        </w:rPr>
      </w:pPr>
      <w:r>
        <w:rPr>
          <w:spacing w:val="6"/>
        </w:rPr>
        <w:t xml:space="preserve">d'abord </w:t>
      </w:r>
      <w:r w:rsidRPr="009A3C63">
        <w:rPr>
          <w:rFonts w:ascii="Times New Roman" w:hAnsi="Times New Roman" w:cs="Times New Roman"/>
          <w:i/>
          <w:spacing w:val="6"/>
          <w:sz w:val="24"/>
        </w:rPr>
        <w:t>balbutiante</w:t>
      </w:r>
      <w:r>
        <w:rPr>
          <w:spacing w:val="6"/>
        </w:rPr>
        <w:t xml:space="preserve">, puis </w:t>
      </w:r>
      <w:r w:rsidRPr="009A3C63">
        <w:rPr>
          <w:rFonts w:ascii="Times New Roman" w:hAnsi="Times New Roman" w:cs="Times New Roman"/>
          <w:i/>
          <w:spacing w:val="6"/>
          <w:sz w:val="24"/>
        </w:rPr>
        <w:t>ludique</w:t>
      </w:r>
      <w:r>
        <w:rPr>
          <w:spacing w:val="6"/>
        </w:rPr>
        <w:t>,</w:t>
      </w:r>
      <w:r w:rsidR="00222299">
        <w:rPr>
          <w:spacing w:val="6"/>
        </w:rPr>
        <w:t xml:space="preserve"> </w:t>
      </w:r>
      <w:r>
        <w:rPr>
          <w:spacing w:val="6"/>
        </w:rPr>
        <w:t xml:space="preserve">voire </w:t>
      </w:r>
      <w:r w:rsidRPr="009A3C63">
        <w:rPr>
          <w:rFonts w:ascii="Times New Roman" w:hAnsi="Times New Roman" w:cs="Times New Roman"/>
          <w:i/>
          <w:spacing w:val="6"/>
          <w:sz w:val="24"/>
        </w:rPr>
        <w:t>confusionnelle</w:t>
      </w:r>
      <w:r w:rsidR="00222299">
        <w:rPr>
          <w:spacing w:val="6"/>
        </w:rPr>
        <w:t xml:space="preserve"> …</w:t>
      </w:r>
      <w:r>
        <w:rPr>
          <w:spacing w:val="6"/>
        </w:rPr>
        <w:t>dans le discours commun</w:t>
      </w:r>
      <w:r w:rsidR="00222299">
        <w:rPr>
          <w:spacing w:val="6"/>
        </w:rPr>
        <w:t>.</w:t>
      </w:r>
    </w:p>
    <w:p w:rsidR="00222299" w:rsidRDefault="00222299" w:rsidP="00222299">
      <w:pPr>
        <w:pStyle w:val="Corpsdetexte"/>
        <w:rPr>
          <w:spacing w:val="6"/>
        </w:rPr>
      </w:pPr>
    </w:p>
    <w:p w:rsidR="009A3C63" w:rsidRDefault="00222299">
      <w:pPr>
        <w:pStyle w:val="Corpsdetexte"/>
        <w:rPr>
          <w:spacing w:val="6"/>
        </w:rPr>
      </w:pPr>
      <w:r>
        <w:rPr>
          <w:spacing w:val="6"/>
        </w:rPr>
        <w:t>C</w:t>
      </w:r>
      <w:r w:rsidR="009841E0">
        <w:rPr>
          <w:spacing w:val="6"/>
        </w:rPr>
        <w:t xml:space="preserve">e qu'il projette en arrière de son acte, c'est là que se produit ce quelque chose vers quoi nous avons le courage d'aller, pour l'interroger au nom de </w:t>
      </w:r>
    </w:p>
    <w:p w:rsidR="009A3C63" w:rsidRDefault="009841E0">
      <w:pPr>
        <w:pStyle w:val="Corpsdetexte"/>
        <w:rPr>
          <w:spacing w:val="6"/>
        </w:rPr>
      </w:pPr>
      <w:r>
        <w:rPr>
          <w:spacing w:val="6"/>
        </w:rPr>
        <w:t>la formule « </w:t>
      </w:r>
      <w:r w:rsidRPr="00222299">
        <w:rPr>
          <w:rFonts w:ascii="Times New Roman" w:hAnsi="Times New Roman" w:cs="Times New Roman"/>
          <w:i/>
          <w:color w:val="0000CC"/>
          <w:spacing w:val="6"/>
          <w:sz w:val="24"/>
        </w:rPr>
        <w:t>Wo Es war, soll Ich werden</w:t>
      </w:r>
      <w:r>
        <w:rPr>
          <w:iCs/>
          <w:spacing w:val="6"/>
        </w:rPr>
        <w:t> »,</w:t>
      </w:r>
      <w:r>
        <w:rPr>
          <w:i/>
          <w:spacing w:val="6"/>
        </w:rPr>
        <w:t xml:space="preserve"> </w:t>
      </w:r>
      <w:r>
        <w:rPr>
          <w:spacing w:val="6"/>
        </w:rPr>
        <w:t xml:space="preserve">que nous tendrions à pousser vers </w:t>
      </w:r>
      <w:r w:rsidRPr="009A3C63">
        <w:rPr>
          <w:rFonts w:ascii="Times New Roman" w:hAnsi="Times New Roman" w:cs="Times New Roman"/>
          <w:i/>
          <w:spacing w:val="6"/>
          <w:sz w:val="24"/>
        </w:rPr>
        <w:t>une formule</w:t>
      </w:r>
      <w:r>
        <w:rPr>
          <w:spacing w:val="6"/>
        </w:rPr>
        <w:t xml:space="preserve"> très légèrement diffé</w:t>
      </w:r>
      <w:r>
        <w:rPr>
          <w:spacing w:val="6"/>
        </w:rPr>
        <w:softHyphen/>
        <w:t xml:space="preserve">remment accentuée, dans le sens d'un </w:t>
      </w:r>
      <w:r w:rsidR="00222299">
        <w:rPr>
          <w:spacing w:val="6"/>
        </w:rPr>
        <w:t>« </w:t>
      </w:r>
      <w:r w:rsidRPr="00222299">
        <w:rPr>
          <w:rFonts w:ascii="Times New Roman" w:hAnsi="Times New Roman" w:cs="Times New Roman"/>
          <w:i/>
          <w:iCs/>
          <w:spacing w:val="6"/>
          <w:sz w:val="24"/>
        </w:rPr>
        <w:t>étant ayant été</w:t>
      </w:r>
      <w:r w:rsidR="00222299">
        <w:rPr>
          <w:iCs/>
          <w:spacing w:val="6"/>
        </w:rPr>
        <w:t> »</w:t>
      </w:r>
      <w:r>
        <w:rPr>
          <w:spacing w:val="6"/>
        </w:rPr>
        <w:t xml:space="preserve">, </w:t>
      </w:r>
    </w:p>
    <w:p w:rsidR="009A3C63" w:rsidRDefault="009841E0">
      <w:pPr>
        <w:pStyle w:val="Corpsdetexte"/>
        <w:rPr>
          <w:spacing w:val="6"/>
        </w:rPr>
      </w:pPr>
      <w:r>
        <w:rPr>
          <w:spacing w:val="6"/>
        </w:rPr>
        <w:t xml:space="preserve">d'un </w:t>
      </w:r>
      <w:r w:rsidRPr="00222299">
        <w:rPr>
          <w:rFonts w:ascii="Times New Roman" w:hAnsi="Times New Roman" w:cs="Times New Roman"/>
          <w:i/>
          <w:spacing w:val="6"/>
          <w:sz w:val="24"/>
        </w:rPr>
        <w:t>Gewesen</w:t>
      </w:r>
      <w:r>
        <w:rPr>
          <w:i/>
          <w:spacing w:val="6"/>
        </w:rPr>
        <w:t xml:space="preserve"> </w:t>
      </w:r>
      <w:r>
        <w:rPr>
          <w:spacing w:val="6"/>
        </w:rPr>
        <w:t xml:space="preserve">qui subsiste pour autant que le sujet, s'y avançant, ne peut ignorer qu'il faut un travail de profond retournement de sa position pour </w:t>
      </w:r>
    </w:p>
    <w:p w:rsidR="009841E0" w:rsidRDefault="009841E0">
      <w:pPr>
        <w:pStyle w:val="Corpsdetexte"/>
        <w:rPr>
          <w:spacing w:val="6"/>
        </w:rPr>
      </w:pPr>
      <w:r>
        <w:rPr>
          <w:spacing w:val="6"/>
        </w:rPr>
        <w:t>qu'il puisse s'y saisir.</w:t>
      </w:r>
    </w:p>
    <w:p w:rsidR="00222299" w:rsidRDefault="00222299">
      <w:pPr>
        <w:pStyle w:val="Corpsdetexte"/>
        <w:rPr>
          <w:spacing w:val="6"/>
        </w:rPr>
      </w:pPr>
    </w:p>
    <w:p w:rsidR="009841E0" w:rsidRDefault="009841E0">
      <w:pPr>
        <w:pStyle w:val="Corpsdetexte"/>
        <w:rPr>
          <w:spacing w:val="6"/>
        </w:rPr>
      </w:pPr>
      <w:r>
        <w:rPr>
          <w:spacing w:val="6"/>
        </w:rPr>
        <w:t xml:space="preserve">Déjà là, quelque chose nous dirige vers quelque chose qui, d'être inversé, nous suggère la remarque qu'à soi toute seule, dans son existence, </w:t>
      </w:r>
      <w:r w:rsidR="00222299" w:rsidRPr="00222299">
        <w:rPr>
          <w:rFonts w:ascii="Times New Roman" w:hAnsi="Times New Roman" w:cs="Times New Roman"/>
          <w:i/>
          <w:color w:val="0000CC"/>
          <w:spacing w:val="6"/>
          <w:sz w:val="24"/>
        </w:rPr>
        <w:t>la négation</w:t>
      </w:r>
      <w:r>
        <w:rPr>
          <w:spacing w:val="6"/>
        </w:rPr>
        <w:t xml:space="preserve"> n'est pas, depuis toujours, sans receler </w:t>
      </w:r>
      <w:r w:rsidRPr="009839D9">
        <w:rPr>
          <w:rFonts w:ascii="Times New Roman" w:hAnsi="Times New Roman" w:cs="Times New Roman"/>
          <w:i/>
          <w:spacing w:val="6"/>
          <w:sz w:val="24"/>
        </w:rPr>
        <w:t>une question</w:t>
      </w:r>
      <w:r>
        <w:rPr>
          <w:spacing w:val="6"/>
        </w:rPr>
        <w:t>.</w:t>
      </w:r>
    </w:p>
    <w:p w:rsidR="009841E0" w:rsidRDefault="009841E0">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qu'elle suppose ?</w:t>
      </w:r>
    </w:p>
    <w:p w:rsidR="009841E0" w:rsidRDefault="009841E0">
      <w:pPr>
        <w:pStyle w:val="Corpsdetexte"/>
        <w:rPr>
          <w:spacing w:val="6"/>
        </w:rPr>
      </w:pPr>
      <w:r>
        <w:rPr>
          <w:spacing w:val="6"/>
        </w:rPr>
        <w:t>Suppose</w:t>
      </w:r>
      <w:r w:rsidR="007B06DE">
        <w:rPr>
          <w:spacing w:val="6"/>
        </w:rPr>
        <w:t>–</w:t>
      </w:r>
      <w:r>
        <w:rPr>
          <w:spacing w:val="6"/>
        </w:rPr>
        <w:t>t</w:t>
      </w:r>
      <w:r w:rsidR="007B06DE">
        <w:rPr>
          <w:spacing w:val="6"/>
        </w:rPr>
        <w:t>–</w:t>
      </w:r>
      <w:r>
        <w:rPr>
          <w:spacing w:val="6"/>
        </w:rPr>
        <w:t>elle l'affirmation sur laquelle elle s'appuie ? Sans doute.</w:t>
      </w:r>
    </w:p>
    <w:p w:rsidR="009841E0" w:rsidRDefault="009841E0">
      <w:pPr>
        <w:pStyle w:val="Corpsdetexte"/>
        <w:rPr>
          <w:spacing w:val="6"/>
        </w:rPr>
      </w:pPr>
      <w:r>
        <w:rPr>
          <w:spacing w:val="6"/>
        </w:rPr>
        <w:t>Mais cette affirmation, est</w:t>
      </w:r>
      <w:r>
        <w:rPr>
          <w:spacing w:val="6"/>
        </w:rPr>
        <w:softHyphen/>
      </w:r>
      <w:r w:rsidR="007B06DE">
        <w:rPr>
          <w:spacing w:val="6"/>
        </w:rPr>
        <w:t>–</w:t>
      </w:r>
      <w:r>
        <w:rPr>
          <w:spacing w:val="6"/>
        </w:rPr>
        <w:t>ce bien, elle, seulement l'affirmation de quelque chose de réel qui serait simple</w:t>
      </w:r>
      <w:r>
        <w:rPr>
          <w:spacing w:val="6"/>
        </w:rPr>
        <w:softHyphen/>
        <w:t>ment ôté ?</w:t>
      </w:r>
    </w:p>
    <w:p w:rsidR="00222299" w:rsidRDefault="00222299">
      <w:pPr>
        <w:pStyle w:val="Corpsdetexte"/>
        <w:rPr>
          <w:spacing w:val="6"/>
        </w:rPr>
      </w:pPr>
    </w:p>
    <w:p w:rsidR="009839D9" w:rsidRDefault="009841E0">
      <w:pPr>
        <w:pStyle w:val="Corpsdetexte"/>
        <w:rPr>
          <w:spacing w:val="6"/>
        </w:rPr>
      </w:pPr>
      <w:r>
        <w:rPr>
          <w:spacing w:val="6"/>
        </w:rPr>
        <w:t>Ce n'est pas sans surprise</w:t>
      </w:r>
      <w:r w:rsidR="009839D9">
        <w:rPr>
          <w:spacing w:val="6"/>
        </w:rPr>
        <w:t>…</w:t>
      </w:r>
      <w:r>
        <w:rPr>
          <w:spacing w:val="6"/>
        </w:rPr>
        <w:t xml:space="preserve"> </w:t>
      </w:r>
    </w:p>
    <w:p w:rsidR="009839D9" w:rsidRDefault="009841E0" w:rsidP="009839D9">
      <w:pPr>
        <w:pStyle w:val="Corpsdetexte"/>
        <w:ind w:firstLine="708"/>
        <w:rPr>
          <w:spacing w:val="6"/>
        </w:rPr>
      </w:pPr>
      <w:r>
        <w:rPr>
          <w:spacing w:val="6"/>
        </w:rPr>
        <w:t xml:space="preserve">ce n'est pas non plus sans malice </w:t>
      </w:r>
    </w:p>
    <w:p w:rsidR="009839D9" w:rsidRDefault="009839D9">
      <w:pPr>
        <w:pStyle w:val="Corpsdetexte"/>
        <w:rPr>
          <w:spacing w:val="6"/>
        </w:rPr>
      </w:pPr>
      <w:r>
        <w:rPr>
          <w:spacing w:val="6"/>
        </w:rPr>
        <w:t>…</w:t>
      </w:r>
      <w:r w:rsidR="009841E0">
        <w:rPr>
          <w:spacing w:val="6"/>
        </w:rPr>
        <w:t xml:space="preserve">que nous pouvons trouver, sous la plume de BERGSON, quelques lignes par lesquelles il s'élève contre toute idée de néant </w:t>
      </w:r>
      <w:r w:rsidR="007B06DE">
        <w:rPr>
          <w:spacing w:val="6"/>
        </w:rPr>
        <w:t>–</w:t>
      </w:r>
      <w:r w:rsidR="009841E0">
        <w:rPr>
          <w:spacing w:val="6"/>
        </w:rPr>
        <w:t xml:space="preserve"> position bien conforme </w:t>
      </w:r>
    </w:p>
    <w:p w:rsidR="009839D9" w:rsidRDefault="009841E0">
      <w:pPr>
        <w:pStyle w:val="Corpsdetexte"/>
        <w:rPr>
          <w:spacing w:val="6"/>
        </w:rPr>
      </w:pPr>
      <w:r>
        <w:rPr>
          <w:spacing w:val="6"/>
        </w:rPr>
        <w:t xml:space="preserve">à une pensée dans son fond attachée à une sorte </w:t>
      </w:r>
    </w:p>
    <w:p w:rsidR="009841E0" w:rsidRDefault="009841E0">
      <w:pPr>
        <w:pStyle w:val="Corpsdetexte"/>
        <w:rPr>
          <w:spacing w:val="6"/>
        </w:rPr>
      </w:pPr>
      <w:r>
        <w:rPr>
          <w:spacing w:val="6"/>
        </w:rPr>
        <w:t>de réalisme naïf :</w:t>
      </w:r>
    </w:p>
    <w:p w:rsidR="009841E0" w:rsidRDefault="009841E0">
      <w:pPr>
        <w:pStyle w:val="Corpsdetexte"/>
        <w:rPr>
          <w:spacing w:val="6"/>
        </w:rPr>
      </w:pPr>
    </w:p>
    <w:p w:rsidR="00F07207" w:rsidRDefault="009841E0" w:rsidP="00F07207">
      <w:pPr>
        <w:pStyle w:val="Corpsdetexte"/>
        <w:ind w:left="708"/>
        <w:rPr>
          <w:rFonts w:ascii="Times New Roman" w:hAnsi="Times New Roman" w:cs="Times New Roman"/>
          <w:i/>
          <w:spacing w:val="6"/>
          <w:sz w:val="22"/>
          <w:szCs w:val="22"/>
        </w:rPr>
      </w:pPr>
      <w:r>
        <w:rPr>
          <w:spacing w:val="6"/>
          <w:sz w:val="24"/>
        </w:rPr>
        <w:t xml:space="preserve">« </w:t>
      </w:r>
      <w:r w:rsidRPr="00F07207">
        <w:rPr>
          <w:rFonts w:ascii="Times New Roman" w:hAnsi="Times New Roman" w:cs="Times New Roman"/>
          <w:i/>
          <w:spacing w:val="6"/>
          <w:sz w:val="22"/>
          <w:szCs w:val="22"/>
        </w:rPr>
        <w:t xml:space="preserve">Il y a plus, et non pas moins, dans l'idée d'un objet conçu comme n'existant pas </w:t>
      </w:r>
    </w:p>
    <w:p w:rsidR="009841E0" w:rsidRDefault="009841E0" w:rsidP="00F07207">
      <w:pPr>
        <w:pStyle w:val="Corpsdetexte"/>
        <w:ind w:left="708"/>
        <w:rPr>
          <w:spacing w:val="6"/>
          <w:sz w:val="24"/>
        </w:rPr>
      </w:pPr>
      <w:r w:rsidRPr="00F07207">
        <w:rPr>
          <w:rFonts w:ascii="Times New Roman" w:hAnsi="Times New Roman" w:cs="Times New Roman"/>
          <w:i/>
          <w:spacing w:val="6"/>
          <w:sz w:val="22"/>
          <w:szCs w:val="22"/>
        </w:rPr>
        <w:t>que dans l'idée de ce même objet conçu comme existant, car l'idée de l'objet n'existant pas est nécessairement l'idée de l'objet existant, avec, en plus, la représentation d'une exclusion de cet objet par la réalité actuelle prise en bloc</w:t>
      </w:r>
      <w:r>
        <w:rPr>
          <w:spacing w:val="6"/>
          <w:sz w:val="24"/>
        </w:rPr>
        <w:t xml:space="preserve"> »</w:t>
      </w:r>
      <w:r w:rsidRPr="00693B9E">
        <w:rPr>
          <w:rStyle w:val="Appelnotedebasdep"/>
          <w:rFonts w:ascii="Times New Roman" w:hAnsi="Times New Roman" w:cs="Times New Roman"/>
          <w:b/>
          <w:bCs/>
          <w:color w:val="FF3300"/>
          <w:spacing w:val="6"/>
          <w:szCs w:val="28"/>
        </w:rPr>
        <w:footnoteReference w:id="64"/>
      </w:r>
      <w:r>
        <w:rPr>
          <w:spacing w:val="6"/>
          <w:sz w:val="24"/>
        </w:rPr>
        <w:t>.</w:t>
      </w:r>
    </w:p>
    <w:p w:rsidR="009841E0" w:rsidRDefault="009841E0">
      <w:pPr>
        <w:pStyle w:val="Corpsdetexte"/>
        <w:rPr>
          <w:spacing w:val="6"/>
        </w:rPr>
      </w:pPr>
    </w:p>
    <w:p w:rsidR="009841E0" w:rsidRDefault="009841E0">
      <w:pPr>
        <w:pStyle w:val="Corpsdetexte"/>
        <w:rPr>
          <w:spacing w:val="6"/>
        </w:rPr>
      </w:pPr>
      <w:r w:rsidRPr="009839D9">
        <w:rPr>
          <w:rFonts w:ascii="Times New Roman" w:hAnsi="Times New Roman" w:cs="Times New Roman"/>
          <w:i/>
          <w:spacing w:val="6"/>
          <w:sz w:val="24"/>
        </w:rPr>
        <w:t>Est</w:t>
      </w:r>
      <w:r w:rsidR="007B06DE" w:rsidRPr="009839D9">
        <w:rPr>
          <w:rFonts w:ascii="Times New Roman" w:hAnsi="Times New Roman" w:cs="Times New Roman"/>
          <w:i/>
          <w:spacing w:val="6"/>
          <w:sz w:val="24"/>
        </w:rPr>
        <w:t>–</w:t>
      </w:r>
      <w:r w:rsidRPr="009839D9">
        <w:rPr>
          <w:rFonts w:ascii="Times New Roman" w:hAnsi="Times New Roman" w:cs="Times New Roman"/>
          <w:i/>
          <w:spacing w:val="6"/>
          <w:sz w:val="24"/>
        </w:rPr>
        <w:t>ce ainsi que nous pouvons nous contenter de la situer</w:t>
      </w:r>
      <w:r>
        <w:rPr>
          <w:spacing w:val="6"/>
        </w:rPr>
        <w:t xml:space="preserve"> ?</w:t>
      </w:r>
    </w:p>
    <w:p w:rsidR="009839D9" w:rsidRDefault="009841E0">
      <w:pPr>
        <w:pStyle w:val="Corpsdetexte"/>
        <w:rPr>
          <w:spacing w:val="6"/>
        </w:rPr>
      </w:pPr>
      <w:r>
        <w:rPr>
          <w:spacing w:val="6"/>
        </w:rPr>
        <w:t xml:space="preserve">Pour un instant, portons notre attention vers </w:t>
      </w:r>
    </w:p>
    <w:p w:rsidR="009841E0" w:rsidRDefault="00222299">
      <w:pPr>
        <w:pStyle w:val="Corpsdetexte"/>
        <w:rPr>
          <w:spacing w:val="6"/>
        </w:rPr>
      </w:pPr>
      <w:r w:rsidRPr="00222299">
        <w:rPr>
          <w:rFonts w:ascii="Times New Roman" w:hAnsi="Times New Roman" w:cs="Times New Roman"/>
          <w:i/>
          <w:color w:val="0000CC"/>
          <w:spacing w:val="6"/>
          <w:sz w:val="24"/>
        </w:rPr>
        <w:t>la négation</w:t>
      </w:r>
      <w:r w:rsidR="009841E0">
        <w:rPr>
          <w:spacing w:val="6"/>
        </w:rPr>
        <w:t xml:space="preserve"> elle</w:t>
      </w:r>
      <w:r w:rsidR="007B06DE">
        <w:rPr>
          <w:spacing w:val="6"/>
        </w:rPr>
        <w:t>–</w:t>
      </w:r>
      <w:r w:rsidR="009841E0">
        <w:rPr>
          <w:spacing w:val="6"/>
        </w:rPr>
        <w:t xml:space="preserve">même : </w:t>
      </w:r>
      <w:r w:rsidR="009841E0" w:rsidRPr="009839D9">
        <w:rPr>
          <w:rFonts w:ascii="Times New Roman" w:hAnsi="Times New Roman" w:cs="Times New Roman"/>
          <w:i/>
          <w:spacing w:val="6"/>
          <w:sz w:val="24"/>
        </w:rPr>
        <w:t>est</w:t>
      </w:r>
      <w:r w:rsidR="007B06DE" w:rsidRPr="009839D9">
        <w:rPr>
          <w:rFonts w:ascii="Times New Roman" w:hAnsi="Times New Roman" w:cs="Times New Roman"/>
          <w:i/>
          <w:spacing w:val="6"/>
          <w:sz w:val="24"/>
        </w:rPr>
        <w:t>–</w:t>
      </w:r>
      <w:r w:rsidR="009841E0" w:rsidRPr="009839D9">
        <w:rPr>
          <w:rFonts w:ascii="Times New Roman" w:hAnsi="Times New Roman" w:cs="Times New Roman"/>
          <w:i/>
          <w:spacing w:val="6"/>
          <w:sz w:val="24"/>
        </w:rPr>
        <w:t>ce ainsi que nous pouvons nous contenter</w:t>
      </w:r>
      <w:r w:rsidR="009841E0">
        <w:rPr>
          <w:spacing w:val="6"/>
        </w:rPr>
        <w:t>, dans une simple expé</w:t>
      </w:r>
      <w:r w:rsidR="009841E0">
        <w:rPr>
          <w:spacing w:val="6"/>
        </w:rPr>
        <w:softHyphen/>
        <w:t xml:space="preserve">rience </w:t>
      </w:r>
      <w:r w:rsidR="009841E0" w:rsidRPr="009839D9">
        <w:rPr>
          <w:i/>
          <w:spacing w:val="6"/>
          <w:sz w:val="24"/>
        </w:rPr>
        <w:t>de son usage, de son emploi</w:t>
      </w:r>
      <w:r w:rsidR="009841E0">
        <w:rPr>
          <w:spacing w:val="6"/>
        </w:rPr>
        <w:t xml:space="preserve">, </w:t>
      </w:r>
      <w:r w:rsidR="009841E0" w:rsidRPr="009839D9">
        <w:rPr>
          <w:rFonts w:ascii="Times New Roman" w:hAnsi="Times New Roman" w:cs="Times New Roman"/>
          <w:i/>
          <w:spacing w:val="6"/>
          <w:sz w:val="24"/>
        </w:rPr>
        <w:t>d'en situer les effets</w:t>
      </w:r>
      <w:r w:rsidR="009841E0">
        <w:rPr>
          <w:spacing w:val="6"/>
        </w:rPr>
        <w:t> ?</w:t>
      </w:r>
    </w:p>
    <w:p w:rsidR="009841E0" w:rsidRDefault="009841E0">
      <w:pPr>
        <w:pStyle w:val="Corpsdetexte"/>
        <w:rPr>
          <w:spacing w:val="6"/>
        </w:rPr>
      </w:pPr>
    </w:p>
    <w:p w:rsidR="00222299" w:rsidRDefault="009841E0">
      <w:pPr>
        <w:shd w:val="clear" w:color="auto" w:fill="FFFFFF"/>
        <w:autoSpaceDE w:val="0"/>
        <w:rPr>
          <w:rFonts w:ascii="Courier New" w:hAnsi="Courier New" w:cs="Courier New"/>
          <w:sz w:val="28"/>
        </w:rPr>
      </w:pPr>
      <w:r>
        <w:rPr>
          <w:rFonts w:ascii="Courier New" w:hAnsi="Courier New" w:cs="Courier New"/>
          <w:sz w:val="28"/>
        </w:rPr>
        <w:lastRenderedPageBreak/>
        <w:t xml:space="preserve">Vous mener à cet endroit par tous les chemins </w:t>
      </w:r>
    </w:p>
    <w:p w:rsidR="009839D9" w:rsidRDefault="009841E0">
      <w:pPr>
        <w:shd w:val="clear" w:color="auto" w:fill="FFFFFF"/>
        <w:autoSpaceDE w:val="0"/>
        <w:rPr>
          <w:rFonts w:ascii="Courier New" w:hAnsi="Courier New" w:cs="Courier New"/>
          <w:sz w:val="28"/>
        </w:rPr>
      </w:pPr>
      <w:r>
        <w:rPr>
          <w:rFonts w:ascii="Courier New" w:hAnsi="Courier New" w:cs="Courier New"/>
          <w:sz w:val="28"/>
        </w:rPr>
        <w:t xml:space="preserve">d'une enquête linguistique est quelque chose </w:t>
      </w:r>
    </w:p>
    <w:p w:rsidR="00222299" w:rsidRDefault="009841E0">
      <w:pPr>
        <w:shd w:val="clear" w:color="auto" w:fill="FFFFFF"/>
        <w:autoSpaceDE w:val="0"/>
        <w:rPr>
          <w:rFonts w:ascii="Courier New" w:hAnsi="Courier New" w:cs="Courier New"/>
          <w:sz w:val="28"/>
        </w:rPr>
      </w:pPr>
      <w:r>
        <w:rPr>
          <w:rFonts w:ascii="Courier New" w:hAnsi="Courier New" w:cs="Courier New"/>
          <w:sz w:val="28"/>
        </w:rPr>
        <w:t xml:space="preserve">que nous ne pouvons nous refuser. </w:t>
      </w:r>
    </w:p>
    <w:p w:rsidR="009A3C63" w:rsidRDefault="009A3C63">
      <w:pPr>
        <w:shd w:val="clear" w:color="auto" w:fill="FFFFFF"/>
        <w:autoSpaceDE w:val="0"/>
        <w:rPr>
          <w:rFonts w:ascii="Courier New" w:hAnsi="Courier New" w:cs="Courier New"/>
          <w:sz w:val="28"/>
        </w:rPr>
      </w:pPr>
    </w:p>
    <w:p w:rsidR="009839D9" w:rsidRDefault="009841E0">
      <w:pPr>
        <w:shd w:val="clear" w:color="auto" w:fill="FFFFFF"/>
        <w:autoSpaceDE w:val="0"/>
        <w:rPr>
          <w:rFonts w:ascii="Courier New" w:hAnsi="Courier New" w:cs="Courier New"/>
          <w:sz w:val="28"/>
        </w:rPr>
      </w:pPr>
      <w:r>
        <w:rPr>
          <w:rFonts w:ascii="Courier New" w:hAnsi="Courier New" w:cs="Courier New"/>
          <w:sz w:val="28"/>
        </w:rPr>
        <w:t>Au reste, déjà nous sommes</w:t>
      </w:r>
      <w:r>
        <w:rPr>
          <w:rFonts w:ascii="Courier New" w:hAnsi="Courier New" w:cs="Courier New"/>
          <w:sz w:val="28"/>
        </w:rPr>
        <w:softHyphen/>
      </w:r>
      <w:r w:rsidR="007B06DE">
        <w:rPr>
          <w:rFonts w:ascii="Courier New" w:hAnsi="Courier New" w:cs="Courier New"/>
          <w:sz w:val="28"/>
        </w:rPr>
        <w:t>–</w:t>
      </w:r>
      <w:r>
        <w:rPr>
          <w:rFonts w:ascii="Courier New" w:hAnsi="Courier New" w:cs="Courier New"/>
          <w:sz w:val="28"/>
        </w:rPr>
        <w:t>nous avancés dans ce sens, et si vous vous en souvenez bien, l'allusion a été faite ici dès longtemps aux remarques, certainement très suggestives sinon éclairantes, de PICHON et de DAMOURETTE</w:t>
      </w:r>
      <w:r>
        <w:rPr>
          <w:rStyle w:val="Appelnotedebasdep"/>
          <w:b/>
          <w:bCs/>
          <w:color w:val="FF3300"/>
          <w:sz w:val="28"/>
        </w:rPr>
        <w:footnoteReference w:id="65"/>
      </w:r>
      <w:r>
        <w:rPr>
          <w:rFonts w:ascii="Courier New" w:hAnsi="Courier New" w:cs="Courier New"/>
          <w:sz w:val="28"/>
        </w:rPr>
        <w:t xml:space="preserve"> dans leur collaboration à une grammaire fort riche et très féconde à considérer</w:t>
      </w:r>
      <w:r w:rsidR="009839D9">
        <w:rPr>
          <w:rFonts w:ascii="Courier New" w:hAnsi="Courier New" w:cs="Courier New"/>
          <w:sz w:val="28"/>
        </w:rPr>
        <w:t>…</w:t>
      </w:r>
    </w:p>
    <w:p w:rsidR="009839D9" w:rsidRDefault="009841E0">
      <w:pPr>
        <w:shd w:val="clear" w:color="auto" w:fill="FFFFFF"/>
        <w:autoSpaceDE w:val="0"/>
      </w:pPr>
      <w:r>
        <w:rPr>
          <w:rFonts w:ascii="Courier New" w:hAnsi="Courier New" w:cs="Courier New"/>
          <w:sz w:val="28"/>
        </w:rPr>
        <w:t xml:space="preserve">grammaire spécialement de la langue française </w:t>
      </w:r>
      <w:r>
        <w:t xml:space="preserve"> </w:t>
      </w:r>
    </w:p>
    <w:p w:rsidR="009839D9" w:rsidRDefault="009839D9">
      <w:pPr>
        <w:shd w:val="clear" w:color="auto" w:fill="FFFFFF"/>
        <w:autoSpaceDE w:val="0"/>
        <w:rPr>
          <w:rFonts w:ascii="Courier New" w:hAnsi="Courier New" w:cs="Courier New"/>
          <w:sz w:val="28"/>
        </w:rPr>
      </w:pPr>
      <w:r>
        <w:rPr>
          <w:rFonts w:ascii="Courier New" w:hAnsi="Courier New" w:cs="Courier New"/>
          <w:sz w:val="28"/>
        </w:rPr>
        <w:t>…</w:t>
      </w:r>
      <w:r w:rsidR="009841E0">
        <w:rPr>
          <w:rFonts w:ascii="Courier New" w:hAnsi="Courier New" w:cs="Courier New"/>
          <w:sz w:val="28"/>
        </w:rPr>
        <w:t xml:space="preserve">dans laquelle leurs remarques viennent à pointer </w:t>
      </w:r>
    </w:p>
    <w:p w:rsidR="009841E0" w:rsidRDefault="009841E0">
      <w:pPr>
        <w:shd w:val="clear" w:color="auto" w:fill="FFFFFF"/>
        <w:autoSpaceDE w:val="0"/>
        <w:rPr>
          <w:rFonts w:ascii="Courier New" w:hAnsi="Courier New" w:cs="Courier New"/>
          <w:sz w:val="28"/>
        </w:rPr>
      </w:pPr>
      <w:r w:rsidRPr="009839D9">
        <w:rPr>
          <w:i/>
          <w:color w:val="0000CC"/>
        </w:rPr>
        <w:t>qu'il n'y a pas</w:t>
      </w:r>
      <w:r w:rsidR="009839D9">
        <w:rPr>
          <w:rFonts w:ascii="Courier New" w:hAnsi="Courier New" w:cs="Courier New"/>
          <w:sz w:val="28"/>
        </w:rPr>
        <w:t xml:space="preserve"> </w:t>
      </w:r>
      <w:r w:rsidR="009839D9" w:rsidRPr="009839D9">
        <w:rPr>
          <w:rFonts w:ascii="Courier New" w:hAnsi="Courier New" w:cs="Courier New"/>
          <w:i/>
        </w:rPr>
        <w:t>-</w:t>
      </w:r>
      <w:r w:rsidRPr="009839D9">
        <w:rPr>
          <w:rFonts w:ascii="Courier New" w:hAnsi="Courier New" w:cs="Courier New"/>
          <w:i/>
        </w:rPr>
        <w:t xml:space="preserve"> disent</w:t>
      </w:r>
      <w:r w:rsidR="007B06DE" w:rsidRPr="009839D9">
        <w:rPr>
          <w:rFonts w:ascii="Courier New" w:hAnsi="Courier New" w:cs="Courier New"/>
          <w:i/>
        </w:rPr>
        <w:t>–</w:t>
      </w:r>
      <w:r w:rsidRPr="009839D9">
        <w:rPr>
          <w:rFonts w:ascii="Courier New" w:hAnsi="Courier New" w:cs="Courier New"/>
          <w:i/>
        </w:rPr>
        <w:t>ils à propre</w:t>
      </w:r>
      <w:r w:rsidRPr="009839D9">
        <w:rPr>
          <w:rFonts w:ascii="Courier New" w:hAnsi="Courier New" w:cs="Courier New"/>
          <w:i/>
        </w:rPr>
        <w:softHyphen/>
        <w:t>ment parler</w:t>
      </w:r>
      <w:r w:rsidR="009839D9" w:rsidRPr="009839D9">
        <w:rPr>
          <w:rFonts w:ascii="Courier New" w:hAnsi="Courier New" w:cs="Courier New"/>
          <w:i/>
        </w:rPr>
        <w:t xml:space="preserve"> -</w:t>
      </w:r>
      <w:r>
        <w:rPr>
          <w:rFonts w:ascii="Courier New" w:hAnsi="Courier New" w:cs="Courier New"/>
          <w:sz w:val="28"/>
        </w:rPr>
        <w:t xml:space="preserve"> </w:t>
      </w:r>
      <w:r w:rsidRPr="009839D9">
        <w:rPr>
          <w:i/>
          <w:color w:val="0000CC"/>
        </w:rPr>
        <w:t xml:space="preserve">de </w:t>
      </w:r>
      <w:r w:rsidR="00222299" w:rsidRPr="009839D9">
        <w:rPr>
          <w:i/>
          <w:color w:val="0000CC"/>
          <w:spacing w:val="6"/>
        </w:rPr>
        <w:t>négation</w:t>
      </w:r>
      <w:r w:rsidRPr="009839D9">
        <w:rPr>
          <w:i/>
          <w:color w:val="0000CC"/>
        </w:rPr>
        <w:t xml:space="preserve"> en français</w:t>
      </w:r>
      <w:r>
        <w:rPr>
          <w:rFonts w:ascii="Courier New" w:hAnsi="Courier New" w:cs="Courier New"/>
          <w:sz w:val="28"/>
        </w:rPr>
        <w:t xml:space="preserve">. </w:t>
      </w:r>
    </w:p>
    <w:p w:rsidR="00222299" w:rsidRDefault="00222299">
      <w:pPr>
        <w:shd w:val="clear" w:color="auto" w:fill="FFFFFF"/>
        <w:autoSpaceDE w:val="0"/>
        <w:rPr>
          <w:rFonts w:ascii="Courier New" w:hAnsi="Courier New" w:cs="Courier New"/>
          <w:sz w:val="28"/>
        </w:rPr>
      </w:pPr>
    </w:p>
    <w:p w:rsidR="00222299" w:rsidRDefault="009841E0">
      <w:pPr>
        <w:shd w:val="clear" w:color="auto" w:fill="FFFFFF"/>
        <w:autoSpaceDE w:val="0"/>
        <w:rPr>
          <w:rFonts w:ascii="Courier New" w:hAnsi="Courier New" w:cs="Courier New"/>
          <w:sz w:val="28"/>
        </w:rPr>
      </w:pPr>
      <w:r>
        <w:rPr>
          <w:rFonts w:ascii="Courier New" w:hAnsi="Courier New" w:cs="Courier New"/>
          <w:sz w:val="28"/>
        </w:rPr>
        <w:t xml:space="preserve">Ils entendent dire que cette forme, simplifiée à leur sens de l'ablation radicale telle qu'elle s'exprime </w:t>
      </w:r>
    </w:p>
    <w:p w:rsidR="009841E0" w:rsidRDefault="009841E0">
      <w:pPr>
        <w:shd w:val="clear" w:color="auto" w:fill="FFFFFF"/>
        <w:autoSpaceDE w:val="0"/>
      </w:pPr>
      <w:r>
        <w:rPr>
          <w:rFonts w:ascii="Courier New" w:hAnsi="Courier New" w:cs="Courier New"/>
          <w:sz w:val="28"/>
        </w:rPr>
        <w:t>à la chute de certaine phrase allemande…</w:t>
      </w:r>
    </w:p>
    <w:p w:rsidR="00222299" w:rsidRDefault="009841E0">
      <w:pPr>
        <w:pStyle w:val="Corpsdetexte"/>
        <w:ind w:left="708"/>
        <w:rPr>
          <w:spacing w:val="6"/>
        </w:rPr>
      </w:pPr>
      <w:r>
        <w:rPr>
          <w:spacing w:val="6"/>
        </w:rPr>
        <w:t xml:space="preserve">j'entends à la chute, parce que c'est bien le terme </w:t>
      </w:r>
      <w:r w:rsidRPr="00222299">
        <w:rPr>
          <w:rFonts w:ascii="Times New Roman" w:hAnsi="Times New Roman" w:cs="Times New Roman"/>
          <w:i/>
          <w:spacing w:val="6"/>
          <w:sz w:val="24"/>
        </w:rPr>
        <w:t>nicht</w:t>
      </w:r>
      <w:r>
        <w:rPr>
          <w:i/>
          <w:spacing w:val="6"/>
        </w:rPr>
        <w:t xml:space="preserve"> </w:t>
      </w:r>
      <w:r>
        <w:rPr>
          <w:spacing w:val="6"/>
        </w:rPr>
        <w:t xml:space="preserve">qui, à venir d'une façon surprenante </w:t>
      </w:r>
    </w:p>
    <w:p w:rsidR="00222299" w:rsidRDefault="009841E0">
      <w:pPr>
        <w:pStyle w:val="Corpsdetexte"/>
        <w:ind w:left="708"/>
        <w:rPr>
          <w:spacing w:val="6"/>
        </w:rPr>
      </w:pPr>
      <w:r>
        <w:rPr>
          <w:spacing w:val="6"/>
        </w:rPr>
        <w:t xml:space="preserve">à la conclusion d'une phrase poursuivie </w:t>
      </w:r>
    </w:p>
    <w:p w:rsidR="009841E0" w:rsidRDefault="009841E0">
      <w:pPr>
        <w:pStyle w:val="Corpsdetexte"/>
        <w:ind w:left="708"/>
        <w:rPr>
          <w:spacing w:val="6"/>
        </w:rPr>
      </w:pPr>
      <w:r>
        <w:rPr>
          <w:spacing w:val="6"/>
        </w:rPr>
        <w:t>en registre positif, a permis à l'auditeur de rester jusqu'à son terme dans la plus parfaite indétermination, et foncièrement dans une position de créance</w:t>
      </w:r>
    </w:p>
    <w:p w:rsidR="00222299" w:rsidRDefault="009841E0">
      <w:pPr>
        <w:pStyle w:val="Corpsdetexte"/>
        <w:rPr>
          <w:spacing w:val="6"/>
        </w:rPr>
      </w:pPr>
      <w:r>
        <w:rPr>
          <w:spacing w:val="6"/>
        </w:rPr>
        <w:t xml:space="preserve">…par ce </w:t>
      </w:r>
      <w:r w:rsidR="00222299" w:rsidRPr="00222299">
        <w:rPr>
          <w:rFonts w:ascii="Times New Roman" w:hAnsi="Times New Roman" w:cs="Times New Roman"/>
          <w:i/>
          <w:spacing w:val="6"/>
          <w:sz w:val="24"/>
        </w:rPr>
        <w:t>nicht</w:t>
      </w:r>
      <w:r>
        <w:rPr>
          <w:i/>
          <w:spacing w:val="6"/>
        </w:rPr>
        <w:t xml:space="preserve"> </w:t>
      </w:r>
      <w:r>
        <w:rPr>
          <w:spacing w:val="6"/>
        </w:rPr>
        <w:t xml:space="preserve">qui la rature, toute la signification </w:t>
      </w:r>
    </w:p>
    <w:p w:rsidR="009841E0" w:rsidRDefault="009841E0">
      <w:pPr>
        <w:pStyle w:val="Corpsdetexte"/>
        <w:rPr>
          <w:spacing w:val="6"/>
        </w:rPr>
      </w:pPr>
      <w:r>
        <w:rPr>
          <w:spacing w:val="6"/>
        </w:rPr>
        <w:t>de la phrase se trouve exclue.</w:t>
      </w:r>
    </w:p>
    <w:p w:rsidR="00222299" w:rsidRDefault="00222299">
      <w:pPr>
        <w:pStyle w:val="Corpsdetexte"/>
        <w:rPr>
          <w:spacing w:val="6"/>
        </w:rPr>
      </w:pPr>
    </w:p>
    <w:p w:rsidR="009841E0" w:rsidRDefault="009841E0">
      <w:pPr>
        <w:pStyle w:val="Corpsdetexte"/>
        <w:rPr>
          <w:spacing w:val="6"/>
        </w:rPr>
      </w:pPr>
      <w:r>
        <w:rPr>
          <w:spacing w:val="6"/>
        </w:rPr>
        <w:t>Exclue de quoi ?</w:t>
      </w:r>
    </w:p>
    <w:p w:rsidR="00222299" w:rsidRDefault="00222299">
      <w:pPr>
        <w:pStyle w:val="Corpsdetexte"/>
        <w:rPr>
          <w:spacing w:val="6"/>
        </w:rPr>
      </w:pPr>
    </w:p>
    <w:p w:rsidR="009841E0" w:rsidRDefault="009841E0">
      <w:pPr>
        <w:pStyle w:val="Corpsdetexte"/>
        <w:rPr>
          <w:spacing w:val="6"/>
        </w:rPr>
      </w:pPr>
      <w:r>
        <w:rPr>
          <w:spacing w:val="6"/>
        </w:rPr>
        <w:t xml:space="preserve">Du champ de l'admissibilité de </w:t>
      </w:r>
      <w:r w:rsidRPr="00201CC9">
        <w:rPr>
          <w:rFonts w:ascii="Times New Roman" w:hAnsi="Times New Roman" w:cs="Times New Roman"/>
          <w:i/>
          <w:color w:val="0000CC"/>
          <w:spacing w:val="6"/>
          <w:sz w:val="24"/>
        </w:rPr>
        <w:t>la vérité</w:t>
      </w:r>
      <w:r>
        <w:rPr>
          <w:spacing w:val="6"/>
        </w:rPr>
        <w:t>.</w:t>
      </w:r>
    </w:p>
    <w:p w:rsidR="00201CC9" w:rsidRDefault="00201CC9">
      <w:pPr>
        <w:pStyle w:val="Corpsdetexte"/>
        <w:rPr>
          <w:spacing w:val="6"/>
        </w:rPr>
      </w:pPr>
    </w:p>
    <w:p w:rsidR="00222299" w:rsidRDefault="009841E0">
      <w:pPr>
        <w:pStyle w:val="Corpsdetexte"/>
        <w:rPr>
          <w:spacing w:val="6"/>
        </w:rPr>
      </w:pPr>
      <w:r>
        <w:rPr>
          <w:spacing w:val="6"/>
        </w:rPr>
        <w:t xml:space="preserve">PICHON remarque, non sans pertinence, que </w:t>
      </w:r>
      <w:r w:rsidRPr="009839D9">
        <w:rPr>
          <w:rFonts w:ascii="Times New Roman" w:hAnsi="Times New Roman" w:cs="Times New Roman"/>
          <w:i/>
          <w:color w:val="0000CC"/>
          <w:spacing w:val="6"/>
          <w:sz w:val="24"/>
        </w:rPr>
        <w:t>la division</w:t>
      </w:r>
      <w:r>
        <w:rPr>
          <w:spacing w:val="6"/>
        </w:rPr>
        <w:t xml:space="preserve">, </w:t>
      </w:r>
    </w:p>
    <w:p w:rsidR="00201CC9" w:rsidRDefault="009841E0" w:rsidP="00222299">
      <w:pPr>
        <w:pStyle w:val="Corpsdetexte"/>
        <w:rPr>
          <w:rFonts w:ascii="Times New Roman" w:hAnsi="Times New Roman" w:cs="Times New Roman"/>
          <w:i/>
          <w:color w:val="0000CC"/>
          <w:spacing w:val="6"/>
          <w:sz w:val="24"/>
        </w:rPr>
      </w:pPr>
      <w:r w:rsidRPr="00222299">
        <w:rPr>
          <w:rFonts w:ascii="Times New Roman" w:hAnsi="Times New Roman" w:cs="Times New Roman"/>
          <w:i/>
          <w:spacing w:val="6"/>
          <w:sz w:val="24"/>
        </w:rPr>
        <w:t>la schize</w:t>
      </w:r>
      <w:r>
        <w:rPr>
          <w:spacing w:val="6"/>
        </w:rPr>
        <w:t xml:space="preserve">, la plus ordinaire en français </w:t>
      </w:r>
      <w:r w:rsidRPr="009839D9">
        <w:rPr>
          <w:rFonts w:ascii="Times New Roman" w:hAnsi="Times New Roman" w:cs="Times New Roman"/>
          <w:i/>
          <w:color w:val="0000CC"/>
          <w:spacing w:val="6"/>
          <w:sz w:val="24"/>
        </w:rPr>
        <w:t xml:space="preserve">de la fonction de </w:t>
      </w:r>
    </w:p>
    <w:p w:rsidR="00222299" w:rsidRDefault="009841E0" w:rsidP="00222299">
      <w:pPr>
        <w:pStyle w:val="Corpsdetexte"/>
        <w:rPr>
          <w:spacing w:val="6"/>
        </w:rPr>
      </w:pPr>
      <w:r w:rsidRPr="009839D9">
        <w:rPr>
          <w:rFonts w:ascii="Times New Roman" w:hAnsi="Times New Roman" w:cs="Times New Roman"/>
          <w:i/>
          <w:color w:val="0000CC"/>
          <w:spacing w:val="6"/>
          <w:sz w:val="24"/>
        </w:rPr>
        <w:t>la négation</w:t>
      </w:r>
      <w:r w:rsidR="00222299" w:rsidRPr="009839D9">
        <w:rPr>
          <w:rFonts w:ascii="Times New Roman" w:hAnsi="Times New Roman" w:cs="Times New Roman"/>
          <w:i/>
          <w:color w:val="0000CC"/>
          <w:spacing w:val="6"/>
          <w:sz w:val="24"/>
        </w:rPr>
        <w:t xml:space="preserve">, </w:t>
      </w:r>
      <w:r w:rsidRPr="009839D9">
        <w:rPr>
          <w:rFonts w:ascii="Times New Roman" w:hAnsi="Times New Roman" w:cs="Times New Roman"/>
          <w:i/>
          <w:color w:val="0000CC"/>
          <w:spacing w:val="6"/>
          <w:sz w:val="24"/>
        </w:rPr>
        <w:t>entre un</w:t>
      </w:r>
      <w:r>
        <w:rPr>
          <w:spacing w:val="6"/>
        </w:rPr>
        <w:t xml:space="preserve"> </w:t>
      </w:r>
      <w:r w:rsidRPr="009839D9">
        <w:rPr>
          <w:color w:val="0000CC"/>
          <w:spacing w:val="6"/>
        </w:rPr>
        <w:t>« </w:t>
      </w:r>
      <w:r w:rsidRPr="009839D9">
        <w:rPr>
          <w:rFonts w:ascii="Times New Roman" w:hAnsi="Times New Roman" w:cs="Times New Roman"/>
          <w:i/>
          <w:color w:val="0000CC"/>
          <w:spacing w:val="6"/>
          <w:sz w:val="24"/>
        </w:rPr>
        <w:t>ne</w:t>
      </w:r>
      <w:r w:rsidRPr="009839D9">
        <w:rPr>
          <w:iCs/>
          <w:color w:val="0000CC"/>
          <w:spacing w:val="6"/>
        </w:rPr>
        <w:t> »</w:t>
      </w:r>
      <w:r w:rsidRPr="009839D9">
        <w:rPr>
          <w:rFonts w:ascii="Times New Roman" w:hAnsi="Times New Roman" w:cs="Times New Roman"/>
          <w:i/>
          <w:color w:val="0000CC"/>
          <w:spacing w:val="6"/>
          <w:sz w:val="24"/>
        </w:rPr>
        <w:t xml:space="preserve"> d'une part, et un mot auxiliaire</w:t>
      </w:r>
      <w:r>
        <w:rPr>
          <w:spacing w:val="6"/>
        </w:rPr>
        <w:t xml:space="preserve"> : </w:t>
      </w:r>
    </w:p>
    <w:p w:rsidR="00222299" w:rsidRPr="00222299" w:rsidRDefault="009841E0" w:rsidP="004C4339">
      <w:pPr>
        <w:pStyle w:val="Corpsdetexte"/>
        <w:numPr>
          <w:ilvl w:val="0"/>
          <w:numId w:val="4"/>
        </w:numPr>
        <w:ind w:left="1080"/>
        <w:rPr>
          <w:spacing w:val="6"/>
        </w:rPr>
      </w:pPr>
      <w:r>
        <w:rPr>
          <w:spacing w:val="6"/>
        </w:rPr>
        <w:t xml:space="preserve">le </w:t>
      </w:r>
      <w:r w:rsidR="00222299">
        <w:rPr>
          <w:spacing w:val="6"/>
        </w:rPr>
        <w:t>« </w:t>
      </w:r>
      <w:r w:rsidRPr="00222299">
        <w:rPr>
          <w:rFonts w:ascii="Times New Roman" w:hAnsi="Times New Roman" w:cs="Times New Roman"/>
          <w:i/>
          <w:spacing w:val="6"/>
          <w:sz w:val="24"/>
        </w:rPr>
        <w:t>pas</w:t>
      </w:r>
      <w:r w:rsidR="00222299">
        <w:rPr>
          <w:spacing w:val="6"/>
        </w:rPr>
        <w:t> »</w:t>
      </w:r>
      <w:r>
        <w:rPr>
          <w:i/>
          <w:spacing w:val="6"/>
        </w:rPr>
        <w:t xml:space="preserve">, </w:t>
      </w:r>
    </w:p>
    <w:p w:rsidR="00222299" w:rsidRPr="00222299" w:rsidRDefault="009841E0" w:rsidP="004C4339">
      <w:pPr>
        <w:pStyle w:val="Corpsdetexte"/>
        <w:numPr>
          <w:ilvl w:val="0"/>
          <w:numId w:val="4"/>
        </w:numPr>
        <w:ind w:left="1080"/>
        <w:rPr>
          <w:spacing w:val="6"/>
        </w:rPr>
      </w:pPr>
      <w:r>
        <w:rPr>
          <w:spacing w:val="6"/>
        </w:rPr>
        <w:t>l</w:t>
      </w:r>
      <w:r w:rsidR="00222299">
        <w:rPr>
          <w:spacing w:val="6"/>
        </w:rPr>
        <w:t>e</w:t>
      </w:r>
      <w:r>
        <w:rPr>
          <w:spacing w:val="6"/>
        </w:rPr>
        <w:t xml:space="preserve"> </w:t>
      </w:r>
      <w:r w:rsidR="00222299">
        <w:rPr>
          <w:spacing w:val="6"/>
        </w:rPr>
        <w:t>« </w:t>
      </w:r>
      <w:r w:rsidRPr="00222299">
        <w:rPr>
          <w:rFonts w:ascii="Times New Roman" w:hAnsi="Times New Roman" w:cs="Times New Roman"/>
          <w:i/>
          <w:spacing w:val="6"/>
          <w:sz w:val="24"/>
        </w:rPr>
        <w:t>personne</w:t>
      </w:r>
      <w:r w:rsidR="00222299">
        <w:rPr>
          <w:spacing w:val="6"/>
        </w:rPr>
        <w:t> »</w:t>
      </w:r>
      <w:r>
        <w:rPr>
          <w:i/>
          <w:spacing w:val="6"/>
        </w:rPr>
        <w:t xml:space="preserve">, </w:t>
      </w:r>
    </w:p>
    <w:p w:rsidR="00222299" w:rsidRPr="00222299" w:rsidRDefault="009841E0" w:rsidP="004C4339">
      <w:pPr>
        <w:pStyle w:val="Corpsdetexte"/>
        <w:numPr>
          <w:ilvl w:val="0"/>
          <w:numId w:val="4"/>
        </w:numPr>
        <w:ind w:left="1080"/>
        <w:rPr>
          <w:spacing w:val="6"/>
        </w:rPr>
      </w:pPr>
      <w:r>
        <w:rPr>
          <w:spacing w:val="6"/>
        </w:rPr>
        <w:t xml:space="preserve">le </w:t>
      </w:r>
      <w:r w:rsidR="00222299">
        <w:rPr>
          <w:spacing w:val="6"/>
        </w:rPr>
        <w:t>« </w:t>
      </w:r>
      <w:r w:rsidRPr="00222299">
        <w:rPr>
          <w:rFonts w:ascii="Times New Roman" w:hAnsi="Times New Roman" w:cs="Times New Roman"/>
          <w:i/>
          <w:spacing w:val="6"/>
          <w:sz w:val="24"/>
        </w:rPr>
        <w:t>rien</w:t>
      </w:r>
      <w:r w:rsidR="00222299">
        <w:rPr>
          <w:spacing w:val="6"/>
        </w:rPr>
        <w:t> »</w:t>
      </w:r>
      <w:r>
        <w:rPr>
          <w:i/>
          <w:spacing w:val="6"/>
        </w:rPr>
        <w:t xml:space="preserve">, </w:t>
      </w:r>
    </w:p>
    <w:p w:rsidR="00222299" w:rsidRPr="00222299" w:rsidRDefault="009841E0" w:rsidP="004C4339">
      <w:pPr>
        <w:pStyle w:val="Corpsdetexte"/>
        <w:numPr>
          <w:ilvl w:val="0"/>
          <w:numId w:val="4"/>
        </w:numPr>
        <w:ind w:left="1080"/>
        <w:rPr>
          <w:spacing w:val="6"/>
        </w:rPr>
      </w:pPr>
      <w:r>
        <w:rPr>
          <w:spacing w:val="6"/>
        </w:rPr>
        <w:t xml:space="preserve">le </w:t>
      </w:r>
      <w:r w:rsidR="00222299">
        <w:rPr>
          <w:spacing w:val="6"/>
        </w:rPr>
        <w:t>« </w:t>
      </w:r>
      <w:r w:rsidRPr="00222299">
        <w:rPr>
          <w:rFonts w:ascii="Times New Roman" w:hAnsi="Times New Roman" w:cs="Times New Roman"/>
          <w:i/>
          <w:spacing w:val="6"/>
          <w:sz w:val="24"/>
        </w:rPr>
        <w:t>point</w:t>
      </w:r>
      <w:r w:rsidR="00222299">
        <w:rPr>
          <w:spacing w:val="6"/>
        </w:rPr>
        <w:t> »</w:t>
      </w:r>
      <w:r>
        <w:rPr>
          <w:i/>
          <w:spacing w:val="6"/>
        </w:rPr>
        <w:t xml:space="preserve">, </w:t>
      </w:r>
    </w:p>
    <w:p w:rsidR="00222299" w:rsidRPr="00222299" w:rsidRDefault="009841E0" w:rsidP="004C4339">
      <w:pPr>
        <w:pStyle w:val="Corpsdetexte"/>
        <w:numPr>
          <w:ilvl w:val="0"/>
          <w:numId w:val="4"/>
        </w:numPr>
        <w:ind w:left="1080"/>
        <w:rPr>
          <w:spacing w:val="6"/>
        </w:rPr>
      </w:pPr>
      <w:r>
        <w:rPr>
          <w:spacing w:val="6"/>
        </w:rPr>
        <w:t>l</w:t>
      </w:r>
      <w:r w:rsidR="00222299">
        <w:rPr>
          <w:spacing w:val="6"/>
        </w:rPr>
        <w:t>e</w:t>
      </w:r>
      <w:r>
        <w:rPr>
          <w:spacing w:val="6"/>
        </w:rPr>
        <w:t xml:space="preserve"> </w:t>
      </w:r>
      <w:r w:rsidR="00222299">
        <w:rPr>
          <w:spacing w:val="6"/>
        </w:rPr>
        <w:t>« </w:t>
      </w:r>
      <w:r w:rsidRPr="00222299">
        <w:rPr>
          <w:rFonts w:ascii="Times New Roman" w:hAnsi="Times New Roman" w:cs="Times New Roman"/>
          <w:i/>
          <w:spacing w:val="6"/>
          <w:sz w:val="24"/>
        </w:rPr>
        <w:t>mie</w:t>
      </w:r>
      <w:r w:rsidR="00222299">
        <w:rPr>
          <w:spacing w:val="6"/>
        </w:rPr>
        <w:t> »</w:t>
      </w:r>
      <w:r>
        <w:rPr>
          <w:i/>
          <w:spacing w:val="6"/>
        </w:rPr>
        <w:t xml:space="preserve">, </w:t>
      </w:r>
    </w:p>
    <w:p w:rsidR="00222299" w:rsidRPr="00222299" w:rsidRDefault="009841E0" w:rsidP="004C4339">
      <w:pPr>
        <w:pStyle w:val="Corpsdetexte"/>
        <w:numPr>
          <w:ilvl w:val="0"/>
          <w:numId w:val="4"/>
        </w:numPr>
        <w:ind w:left="1080"/>
        <w:rPr>
          <w:spacing w:val="6"/>
        </w:rPr>
      </w:pPr>
      <w:r>
        <w:rPr>
          <w:spacing w:val="6"/>
        </w:rPr>
        <w:t>l</w:t>
      </w:r>
      <w:r w:rsidR="00222299">
        <w:rPr>
          <w:spacing w:val="6"/>
        </w:rPr>
        <w:t>e</w:t>
      </w:r>
      <w:r>
        <w:rPr>
          <w:spacing w:val="6"/>
        </w:rPr>
        <w:t xml:space="preserve"> </w:t>
      </w:r>
      <w:r w:rsidR="00222299">
        <w:rPr>
          <w:spacing w:val="6"/>
        </w:rPr>
        <w:t>« </w:t>
      </w:r>
      <w:r w:rsidRPr="00222299">
        <w:rPr>
          <w:rFonts w:ascii="Times New Roman" w:hAnsi="Times New Roman" w:cs="Times New Roman"/>
          <w:i/>
          <w:spacing w:val="6"/>
          <w:sz w:val="24"/>
        </w:rPr>
        <w:t>goutte</w:t>
      </w:r>
      <w:r w:rsidR="00222299">
        <w:rPr>
          <w:spacing w:val="6"/>
        </w:rPr>
        <w:t> »</w:t>
      </w:r>
    </w:p>
    <w:p w:rsidR="00222299" w:rsidRDefault="009841E0" w:rsidP="00222299">
      <w:pPr>
        <w:pStyle w:val="Corpsdetexte"/>
        <w:ind w:left="360"/>
        <w:rPr>
          <w:spacing w:val="6"/>
        </w:rPr>
      </w:pPr>
      <w:r>
        <w:rPr>
          <w:spacing w:val="6"/>
        </w:rPr>
        <w:t xml:space="preserve">qui occupe une position dans la phrase énonciative, qui reste à préciser par rapport </w:t>
      </w:r>
    </w:p>
    <w:p w:rsidR="009841E0" w:rsidRDefault="009841E0" w:rsidP="00222299">
      <w:pPr>
        <w:pStyle w:val="Corpsdetexte"/>
        <w:ind w:left="360"/>
        <w:rPr>
          <w:spacing w:val="6"/>
        </w:rPr>
      </w:pPr>
      <w:r>
        <w:rPr>
          <w:spacing w:val="6"/>
        </w:rPr>
        <w:t>au « </w:t>
      </w:r>
      <w:r w:rsidRPr="00222299">
        <w:rPr>
          <w:rFonts w:ascii="Times New Roman" w:hAnsi="Times New Roman" w:cs="Times New Roman"/>
          <w:i/>
          <w:spacing w:val="6"/>
          <w:sz w:val="24"/>
        </w:rPr>
        <w:t>ne</w:t>
      </w:r>
      <w:r>
        <w:rPr>
          <w:iCs/>
          <w:spacing w:val="6"/>
        </w:rPr>
        <w:t> »</w:t>
      </w:r>
      <w:r>
        <w:rPr>
          <w:i/>
          <w:spacing w:val="6"/>
        </w:rPr>
        <w:t xml:space="preserve"> </w:t>
      </w:r>
      <w:r>
        <w:rPr>
          <w:spacing w:val="6"/>
        </w:rPr>
        <w:t>nommé d'abord</w:t>
      </w:r>
    </w:p>
    <w:p w:rsidR="00222299" w:rsidRDefault="009841E0">
      <w:pPr>
        <w:shd w:val="clear" w:color="auto" w:fill="FFFFFF"/>
        <w:autoSpaceDE w:val="0"/>
        <w:rPr>
          <w:rFonts w:ascii="Courier New" w:hAnsi="Courier New" w:cs="Courier New"/>
          <w:sz w:val="28"/>
        </w:rPr>
      </w:pPr>
      <w:r>
        <w:rPr>
          <w:rFonts w:ascii="Courier New" w:hAnsi="Courier New" w:cs="Courier New"/>
          <w:sz w:val="28"/>
        </w:rPr>
        <w:t>…que ceci nous suggère nommément, à regarder de près l'usage séparé qui peut en être fait, d'attribuer</w:t>
      </w:r>
      <w:r w:rsidR="00222299">
        <w:rPr>
          <w:rFonts w:ascii="Courier New" w:hAnsi="Courier New" w:cs="Courier New"/>
          <w:sz w:val="28"/>
        </w:rPr>
        <w:t> :</w:t>
      </w:r>
      <w:r>
        <w:rPr>
          <w:rFonts w:ascii="Courier New" w:hAnsi="Courier New" w:cs="Courier New"/>
          <w:sz w:val="28"/>
        </w:rPr>
        <w:t xml:space="preserve"> </w:t>
      </w:r>
    </w:p>
    <w:p w:rsidR="00222299" w:rsidRPr="00222299" w:rsidRDefault="009841E0" w:rsidP="004C4339">
      <w:pPr>
        <w:pStyle w:val="Paragraphedeliste"/>
        <w:numPr>
          <w:ilvl w:val="0"/>
          <w:numId w:val="4"/>
        </w:numPr>
        <w:shd w:val="clear" w:color="auto" w:fill="FFFFFF"/>
        <w:autoSpaceDE w:val="0"/>
        <w:rPr>
          <w:color w:val="000000"/>
          <w:sz w:val="20"/>
          <w:szCs w:val="18"/>
        </w:rPr>
      </w:pPr>
      <w:r w:rsidRPr="009839D9">
        <w:rPr>
          <w:rFonts w:ascii="Courier New" w:hAnsi="Courier New" w:cs="Courier New"/>
          <w:i/>
        </w:rPr>
        <w:t>à l'une de ces fonctions</w:t>
      </w:r>
      <w:r w:rsidRPr="00222299">
        <w:rPr>
          <w:rFonts w:ascii="Courier New" w:hAnsi="Courier New" w:cs="Courier New"/>
          <w:sz w:val="28"/>
        </w:rPr>
        <w:t xml:space="preserve"> </w:t>
      </w:r>
      <w:r w:rsidRPr="009839D9">
        <w:rPr>
          <w:i/>
        </w:rPr>
        <w:t>une signification dite</w:t>
      </w:r>
      <w:r w:rsidRPr="00222299">
        <w:rPr>
          <w:rFonts w:ascii="Courier New" w:hAnsi="Courier New" w:cs="Courier New"/>
          <w:sz w:val="28"/>
        </w:rPr>
        <w:t xml:space="preserve"> </w:t>
      </w:r>
      <w:r w:rsidR="00222299" w:rsidRPr="009839D9">
        <w:rPr>
          <w:rFonts w:ascii="Courier New" w:hAnsi="Courier New" w:cs="Courier New"/>
        </w:rPr>
        <w:t>« </w:t>
      </w:r>
      <w:r w:rsidRPr="00201CC9">
        <w:rPr>
          <w:i/>
          <w:color w:val="0000CC"/>
        </w:rPr>
        <w:t>discordantielle</w:t>
      </w:r>
      <w:r w:rsidR="00222299" w:rsidRPr="009839D9">
        <w:rPr>
          <w:rFonts w:ascii="Courier New" w:hAnsi="Courier New" w:cs="Courier New"/>
        </w:rPr>
        <w:t> »</w:t>
      </w:r>
      <w:r w:rsidRPr="009839D9">
        <w:rPr>
          <w:rFonts w:ascii="Courier New" w:hAnsi="Courier New" w:cs="Courier New"/>
          <w:i/>
        </w:rPr>
        <w:t>,</w:t>
      </w:r>
      <w:r w:rsidRPr="00222299">
        <w:rPr>
          <w:rFonts w:ascii="Courier New" w:hAnsi="Courier New" w:cs="Courier New"/>
          <w:i/>
          <w:sz w:val="28"/>
        </w:rPr>
        <w:t xml:space="preserve"> </w:t>
      </w:r>
    </w:p>
    <w:p w:rsidR="009841E0" w:rsidRPr="00222299" w:rsidRDefault="009841E0" w:rsidP="004C4339">
      <w:pPr>
        <w:pStyle w:val="Paragraphedeliste"/>
        <w:numPr>
          <w:ilvl w:val="0"/>
          <w:numId w:val="4"/>
        </w:numPr>
        <w:shd w:val="clear" w:color="auto" w:fill="FFFFFF"/>
        <w:autoSpaceDE w:val="0"/>
        <w:rPr>
          <w:color w:val="000000"/>
          <w:sz w:val="20"/>
          <w:szCs w:val="18"/>
        </w:rPr>
      </w:pPr>
      <w:r w:rsidRPr="00201CC9">
        <w:rPr>
          <w:rFonts w:ascii="Courier New" w:hAnsi="Courier New" w:cs="Courier New"/>
          <w:i/>
        </w:rPr>
        <w:t>à l'autre</w:t>
      </w:r>
      <w:r w:rsidRPr="00222299">
        <w:rPr>
          <w:rFonts w:ascii="Courier New" w:hAnsi="Courier New" w:cs="Courier New"/>
          <w:sz w:val="28"/>
        </w:rPr>
        <w:t xml:space="preserve"> </w:t>
      </w:r>
      <w:r w:rsidRPr="009839D9">
        <w:rPr>
          <w:i/>
        </w:rPr>
        <w:t>une signification</w:t>
      </w:r>
      <w:r w:rsidR="009839D9">
        <w:rPr>
          <w:i/>
        </w:rPr>
        <w:t xml:space="preserve"> </w:t>
      </w:r>
      <w:r w:rsidRPr="009839D9">
        <w:rPr>
          <w:i/>
        </w:rPr>
        <w:t xml:space="preserve"> </w:t>
      </w:r>
      <w:r w:rsidR="00222299" w:rsidRPr="009839D9">
        <w:rPr>
          <w:rFonts w:ascii="Courier New" w:hAnsi="Courier New" w:cs="Courier New"/>
        </w:rPr>
        <w:t>«</w:t>
      </w:r>
      <w:r w:rsidR="009839D9" w:rsidRPr="009839D9">
        <w:rPr>
          <w:rFonts w:ascii="Courier New" w:hAnsi="Courier New" w:cs="Courier New"/>
        </w:rPr>
        <w:t xml:space="preserve"> </w:t>
      </w:r>
      <w:r w:rsidRPr="00201CC9">
        <w:rPr>
          <w:i/>
          <w:color w:val="0000CC"/>
        </w:rPr>
        <w:t>exclusive</w:t>
      </w:r>
      <w:r w:rsidR="00222299" w:rsidRPr="009839D9">
        <w:rPr>
          <w:rFonts w:ascii="Courier New" w:hAnsi="Courier New" w:cs="Courier New"/>
        </w:rPr>
        <w:t> »</w:t>
      </w:r>
      <w:r w:rsidRPr="00222299">
        <w:rPr>
          <w:rFonts w:ascii="Courier New" w:hAnsi="Courier New" w:cs="Courier New"/>
          <w:i/>
          <w:sz w:val="28"/>
        </w:rPr>
        <w:t>.</w:t>
      </w:r>
      <w:r w:rsidRPr="00222299">
        <w:rPr>
          <w:sz w:val="18"/>
        </w:rPr>
        <w:t xml:space="preserve"> </w:t>
      </w:r>
    </w:p>
    <w:p w:rsidR="009839D9" w:rsidRDefault="009841E0">
      <w:pPr>
        <w:pStyle w:val="Corpsdetexte"/>
        <w:rPr>
          <w:spacing w:val="6"/>
        </w:rPr>
      </w:pPr>
      <w:r w:rsidRPr="009839D9">
        <w:rPr>
          <w:rFonts w:ascii="Times New Roman" w:hAnsi="Times New Roman" w:cs="Times New Roman"/>
          <w:i/>
          <w:color w:val="0000CC"/>
          <w:spacing w:val="6"/>
          <w:sz w:val="24"/>
        </w:rPr>
        <w:lastRenderedPageBreak/>
        <w:t>C'est jus</w:t>
      </w:r>
      <w:r w:rsidRPr="009839D9">
        <w:rPr>
          <w:rFonts w:ascii="Times New Roman" w:hAnsi="Times New Roman" w:cs="Times New Roman"/>
          <w:i/>
          <w:color w:val="0000CC"/>
          <w:spacing w:val="6"/>
          <w:sz w:val="24"/>
        </w:rPr>
        <w:softHyphen/>
        <w:t xml:space="preserve">tement d'exclusion du réel que serait chargé le </w:t>
      </w:r>
      <w:r w:rsidR="007B7EC9" w:rsidRPr="009839D9">
        <w:rPr>
          <w:rFonts w:ascii="Times New Roman" w:hAnsi="Times New Roman" w:cs="Times New Roman"/>
          <w:i/>
          <w:color w:val="0000CC"/>
          <w:spacing w:val="6"/>
          <w:sz w:val="24"/>
        </w:rPr>
        <w:t>« </w:t>
      </w:r>
      <w:r w:rsidRPr="009839D9">
        <w:rPr>
          <w:rFonts w:ascii="Times New Roman" w:hAnsi="Times New Roman" w:cs="Times New Roman"/>
          <w:i/>
          <w:color w:val="0000CC"/>
          <w:spacing w:val="6"/>
          <w:sz w:val="24"/>
        </w:rPr>
        <w:t>pas</w:t>
      </w:r>
      <w:r w:rsidR="007B7EC9" w:rsidRPr="009839D9">
        <w:rPr>
          <w:rFonts w:ascii="Times New Roman" w:hAnsi="Times New Roman" w:cs="Times New Roman"/>
          <w:i/>
          <w:color w:val="0000CC"/>
          <w:spacing w:val="6"/>
          <w:sz w:val="24"/>
        </w:rPr>
        <w:t> »</w:t>
      </w:r>
      <w:r w:rsidRPr="009839D9">
        <w:rPr>
          <w:rFonts w:ascii="Times New Roman" w:hAnsi="Times New Roman" w:cs="Times New Roman"/>
          <w:i/>
          <w:color w:val="0000CC"/>
          <w:spacing w:val="6"/>
          <w:sz w:val="24"/>
        </w:rPr>
        <w:t xml:space="preserve">, le </w:t>
      </w:r>
      <w:r w:rsidR="007B7EC9" w:rsidRPr="009839D9">
        <w:rPr>
          <w:rFonts w:ascii="Times New Roman" w:hAnsi="Times New Roman" w:cs="Times New Roman"/>
          <w:i/>
          <w:color w:val="0000CC"/>
          <w:spacing w:val="6"/>
          <w:sz w:val="24"/>
        </w:rPr>
        <w:t>« </w:t>
      </w:r>
      <w:r w:rsidRPr="009839D9">
        <w:rPr>
          <w:rFonts w:ascii="Times New Roman" w:hAnsi="Times New Roman" w:cs="Times New Roman"/>
          <w:i/>
          <w:color w:val="0000CC"/>
          <w:spacing w:val="6"/>
          <w:sz w:val="24"/>
        </w:rPr>
        <w:t>point</w:t>
      </w:r>
      <w:r w:rsidR="007B7EC9" w:rsidRPr="009839D9">
        <w:rPr>
          <w:rFonts w:ascii="Times New Roman" w:hAnsi="Times New Roman" w:cs="Times New Roman"/>
          <w:i/>
          <w:color w:val="0000CC"/>
          <w:spacing w:val="6"/>
          <w:sz w:val="24"/>
        </w:rPr>
        <w:t> »</w:t>
      </w:r>
      <w:r w:rsidRPr="009839D9">
        <w:rPr>
          <w:rFonts w:ascii="Times New Roman" w:hAnsi="Times New Roman" w:cs="Times New Roman"/>
          <w:i/>
          <w:color w:val="0000CC"/>
          <w:spacing w:val="6"/>
          <w:sz w:val="24"/>
        </w:rPr>
        <w:t>,</w:t>
      </w:r>
      <w:r>
        <w:rPr>
          <w:i/>
          <w:spacing w:val="6"/>
        </w:rPr>
        <w:t xml:space="preserve"> </w:t>
      </w:r>
    </w:p>
    <w:p w:rsidR="007B7EC9" w:rsidRDefault="009841E0">
      <w:pPr>
        <w:pStyle w:val="Corpsdetexte"/>
        <w:rPr>
          <w:spacing w:val="6"/>
        </w:rPr>
      </w:pPr>
      <w:r>
        <w:rPr>
          <w:spacing w:val="6"/>
        </w:rPr>
        <w:t xml:space="preserve">tandis que le </w:t>
      </w:r>
      <w:r w:rsidR="007B7EC9">
        <w:rPr>
          <w:spacing w:val="6"/>
        </w:rPr>
        <w:t>« </w:t>
      </w:r>
      <w:r w:rsidRPr="007B7EC9">
        <w:rPr>
          <w:rFonts w:ascii="Times New Roman" w:hAnsi="Times New Roman" w:cs="Times New Roman"/>
          <w:i/>
          <w:spacing w:val="6"/>
          <w:sz w:val="24"/>
        </w:rPr>
        <w:t>ne</w:t>
      </w:r>
      <w:r w:rsidR="007B7EC9">
        <w:rPr>
          <w:spacing w:val="6"/>
        </w:rPr>
        <w:t> »</w:t>
      </w:r>
      <w:r>
        <w:rPr>
          <w:i/>
          <w:spacing w:val="6"/>
        </w:rPr>
        <w:t xml:space="preserve"> </w:t>
      </w:r>
      <w:r>
        <w:rPr>
          <w:spacing w:val="6"/>
        </w:rPr>
        <w:t xml:space="preserve">exprimerait cette </w:t>
      </w:r>
      <w:r w:rsidRPr="007B7EC9">
        <w:rPr>
          <w:rFonts w:ascii="Times New Roman" w:hAnsi="Times New Roman" w:cs="Times New Roman"/>
          <w:i/>
          <w:color w:val="0000CC"/>
          <w:spacing w:val="6"/>
          <w:sz w:val="24"/>
        </w:rPr>
        <w:t>dissonance</w:t>
      </w:r>
      <w:r w:rsidR="007B7EC9">
        <w:rPr>
          <w:spacing w:val="6"/>
        </w:rPr>
        <w:t>…</w:t>
      </w:r>
      <w:r>
        <w:rPr>
          <w:spacing w:val="6"/>
        </w:rPr>
        <w:t xml:space="preserve"> </w:t>
      </w:r>
    </w:p>
    <w:p w:rsidR="007B7EC9" w:rsidRDefault="009841E0" w:rsidP="007B7EC9">
      <w:pPr>
        <w:pStyle w:val="Corpsdetexte"/>
        <w:ind w:firstLine="708"/>
        <w:rPr>
          <w:spacing w:val="6"/>
        </w:rPr>
      </w:pPr>
      <w:r>
        <w:rPr>
          <w:spacing w:val="6"/>
        </w:rPr>
        <w:t>parfois si subtile qu'elle n'est qu'une ombre</w:t>
      </w:r>
    </w:p>
    <w:p w:rsidR="007B7EC9" w:rsidRDefault="007B7EC9">
      <w:pPr>
        <w:pStyle w:val="Corpsdetexte"/>
        <w:rPr>
          <w:i/>
          <w:spacing w:val="6"/>
        </w:rPr>
      </w:pPr>
      <w:r>
        <w:rPr>
          <w:spacing w:val="6"/>
        </w:rPr>
        <w:t>…</w:t>
      </w:r>
      <w:r w:rsidR="009841E0">
        <w:rPr>
          <w:spacing w:val="6"/>
        </w:rPr>
        <w:t>et nommément dans ce fameux « </w:t>
      </w:r>
      <w:r w:rsidR="009841E0" w:rsidRPr="007B7EC9">
        <w:rPr>
          <w:rFonts w:ascii="Times New Roman" w:hAnsi="Times New Roman" w:cs="Times New Roman"/>
          <w:i/>
          <w:spacing w:val="6"/>
          <w:sz w:val="24"/>
        </w:rPr>
        <w:t>ne</w:t>
      </w:r>
      <w:r w:rsidR="009841E0">
        <w:rPr>
          <w:iCs/>
          <w:spacing w:val="6"/>
        </w:rPr>
        <w:t> »</w:t>
      </w:r>
      <w:r>
        <w:rPr>
          <w:i/>
          <w:spacing w:val="6"/>
        </w:rPr>
        <w:t>…</w:t>
      </w:r>
    </w:p>
    <w:p w:rsidR="007B7EC9" w:rsidRDefault="009841E0" w:rsidP="007B7EC9">
      <w:pPr>
        <w:pStyle w:val="Corpsdetexte"/>
        <w:ind w:left="708"/>
        <w:rPr>
          <w:spacing w:val="6"/>
        </w:rPr>
      </w:pPr>
      <w:r>
        <w:rPr>
          <w:spacing w:val="6"/>
        </w:rPr>
        <w:t>dont vous savez que j'ai fait grand état</w:t>
      </w:r>
      <w:r>
        <w:rPr>
          <w:rStyle w:val="Appelnotedebasdep"/>
          <w:rFonts w:ascii="Times New Roman" w:hAnsi="Times New Roman" w:cs="Times New Roman"/>
          <w:b/>
          <w:bCs/>
          <w:color w:val="FF3300"/>
          <w:spacing w:val="6"/>
        </w:rPr>
        <w:footnoteReference w:id="66"/>
      </w:r>
      <w:r>
        <w:rPr>
          <w:spacing w:val="6"/>
        </w:rPr>
        <w:t xml:space="preserve"> </w:t>
      </w:r>
    </w:p>
    <w:p w:rsidR="007B7EC9" w:rsidRDefault="009841E0" w:rsidP="007B7EC9">
      <w:pPr>
        <w:pStyle w:val="Corpsdetexte"/>
        <w:ind w:left="708"/>
        <w:rPr>
          <w:spacing w:val="6"/>
        </w:rPr>
      </w:pPr>
      <w:r>
        <w:rPr>
          <w:spacing w:val="6"/>
        </w:rPr>
        <w:t xml:space="preserve">pour essayer pour la première fois, justement, d'y montrer quelque chose comme la trace </w:t>
      </w:r>
    </w:p>
    <w:p w:rsidR="007B7EC9" w:rsidRDefault="009841E0" w:rsidP="007B7EC9">
      <w:pPr>
        <w:pStyle w:val="Corpsdetexte"/>
        <w:ind w:left="708"/>
        <w:rPr>
          <w:spacing w:val="6"/>
        </w:rPr>
      </w:pPr>
      <w:r>
        <w:rPr>
          <w:spacing w:val="6"/>
        </w:rPr>
        <w:t xml:space="preserve">du sujet de l'inconscient </w:t>
      </w:r>
    </w:p>
    <w:p w:rsidR="007B7EC9" w:rsidRDefault="007B7EC9">
      <w:pPr>
        <w:pStyle w:val="Corpsdetexte"/>
        <w:rPr>
          <w:spacing w:val="6"/>
        </w:rPr>
      </w:pPr>
      <w:r>
        <w:rPr>
          <w:spacing w:val="6"/>
        </w:rPr>
        <w:t>…</w:t>
      </w:r>
      <w:r w:rsidR="009841E0">
        <w:rPr>
          <w:spacing w:val="6"/>
        </w:rPr>
        <w:t>le « </w:t>
      </w:r>
      <w:r w:rsidR="009841E0" w:rsidRPr="007B7EC9">
        <w:rPr>
          <w:rFonts w:ascii="Times New Roman" w:hAnsi="Times New Roman" w:cs="Times New Roman"/>
          <w:i/>
          <w:spacing w:val="6"/>
          <w:sz w:val="24"/>
        </w:rPr>
        <w:t>ne</w:t>
      </w:r>
      <w:r w:rsidR="009841E0">
        <w:rPr>
          <w:iCs/>
          <w:spacing w:val="6"/>
        </w:rPr>
        <w:t> »</w:t>
      </w:r>
      <w:r w:rsidR="009841E0">
        <w:rPr>
          <w:i/>
          <w:spacing w:val="6"/>
        </w:rPr>
        <w:t xml:space="preserve"> </w:t>
      </w:r>
      <w:r w:rsidR="009841E0">
        <w:rPr>
          <w:spacing w:val="6"/>
        </w:rPr>
        <w:t xml:space="preserve">dit </w:t>
      </w:r>
      <w:r>
        <w:rPr>
          <w:spacing w:val="6"/>
        </w:rPr>
        <w:t>« </w:t>
      </w:r>
      <w:r w:rsidR="009841E0" w:rsidRPr="007B7EC9">
        <w:rPr>
          <w:rFonts w:ascii="Times New Roman" w:hAnsi="Times New Roman" w:cs="Times New Roman"/>
          <w:i/>
          <w:iCs/>
          <w:spacing w:val="6"/>
          <w:sz w:val="24"/>
        </w:rPr>
        <w:t>explétif</w:t>
      </w:r>
      <w:r>
        <w:rPr>
          <w:iCs/>
          <w:spacing w:val="6"/>
        </w:rPr>
        <w:t> »</w:t>
      </w:r>
      <w:r w:rsidR="009841E0">
        <w:rPr>
          <w:spacing w:val="6"/>
        </w:rPr>
        <w:t>, le « </w:t>
      </w:r>
      <w:r w:rsidR="009841E0" w:rsidRPr="007B7EC9">
        <w:rPr>
          <w:rFonts w:ascii="Times New Roman" w:hAnsi="Times New Roman" w:cs="Times New Roman"/>
          <w:i/>
          <w:spacing w:val="6"/>
          <w:sz w:val="24"/>
        </w:rPr>
        <w:t>ne</w:t>
      </w:r>
      <w:r w:rsidR="009841E0">
        <w:rPr>
          <w:iCs/>
          <w:spacing w:val="6"/>
        </w:rPr>
        <w:t> »</w:t>
      </w:r>
      <w:r w:rsidR="009841E0">
        <w:rPr>
          <w:i/>
          <w:spacing w:val="6"/>
        </w:rPr>
        <w:t xml:space="preserve"> </w:t>
      </w:r>
      <w:r w:rsidR="009841E0">
        <w:rPr>
          <w:spacing w:val="6"/>
        </w:rPr>
        <w:t>de ce</w:t>
      </w:r>
      <w:r>
        <w:rPr>
          <w:spacing w:val="6"/>
        </w:rPr>
        <w:t> :</w:t>
      </w:r>
      <w:r w:rsidR="009841E0">
        <w:rPr>
          <w:spacing w:val="6"/>
        </w:rPr>
        <w:t xml:space="preserve"> </w:t>
      </w:r>
    </w:p>
    <w:p w:rsidR="007B7EC9" w:rsidRDefault="009841E0" w:rsidP="007B7EC9">
      <w:pPr>
        <w:pStyle w:val="Corpsdetexte"/>
        <w:rPr>
          <w:i/>
          <w:spacing w:val="6"/>
        </w:rPr>
      </w:pPr>
      <w:r>
        <w:rPr>
          <w:spacing w:val="6"/>
        </w:rPr>
        <w:t>« </w:t>
      </w:r>
      <w:r w:rsidRPr="007B7EC9">
        <w:rPr>
          <w:rFonts w:ascii="Times New Roman" w:hAnsi="Times New Roman" w:cs="Times New Roman"/>
          <w:i/>
          <w:iCs/>
          <w:color w:val="0000CC"/>
          <w:spacing w:val="6"/>
          <w:sz w:val="24"/>
        </w:rPr>
        <w:t>Je crains qu'il ne vienne</w:t>
      </w:r>
      <w:r>
        <w:rPr>
          <w:iCs/>
          <w:spacing w:val="6"/>
        </w:rPr>
        <w:t> »</w:t>
      </w:r>
      <w:r w:rsidR="007B7EC9">
        <w:rPr>
          <w:iCs/>
          <w:spacing w:val="6"/>
        </w:rPr>
        <w:t>.</w:t>
      </w:r>
      <w:r>
        <w:rPr>
          <w:i/>
          <w:spacing w:val="6"/>
        </w:rPr>
        <w:t xml:space="preserve"> </w:t>
      </w:r>
    </w:p>
    <w:p w:rsidR="007B7EC9" w:rsidRDefault="007B7EC9">
      <w:pPr>
        <w:pStyle w:val="Corpsdetexte"/>
        <w:rPr>
          <w:i/>
          <w:spacing w:val="6"/>
        </w:rPr>
      </w:pPr>
    </w:p>
    <w:p w:rsidR="007B7EC9" w:rsidRDefault="007B7EC9">
      <w:pPr>
        <w:pStyle w:val="Corpsdetexte"/>
        <w:rPr>
          <w:i/>
          <w:spacing w:val="6"/>
        </w:rPr>
      </w:pPr>
      <w:r>
        <w:rPr>
          <w:spacing w:val="6"/>
        </w:rPr>
        <w:t>V</w:t>
      </w:r>
      <w:r w:rsidR="009841E0" w:rsidRPr="007B7EC9">
        <w:rPr>
          <w:spacing w:val="6"/>
        </w:rPr>
        <w:t>ous</w:t>
      </w:r>
      <w:r w:rsidR="009841E0">
        <w:rPr>
          <w:i/>
          <w:spacing w:val="6"/>
        </w:rPr>
        <w:t xml:space="preserve"> </w:t>
      </w:r>
      <w:r w:rsidR="009841E0">
        <w:rPr>
          <w:spacing w:val="6"/>
        </w:rPr>
        <w:t>touchez aussitôt du doigt qu'il ne veut rien dire d'autre que « </w:t>
      </w:r>
      <w:r w:rsidR="009841E0" w:rsidRPr="007B7EC9">
        <w:rPr>
          <w:rFonts w:ascii="Times New Roman" w:hAnsi="Times New Roman" w:cs="Times New Roman"/>
          <w:i/>
          <w:iCs/>
          <w:spacing w:val="6"/>
          <w:sz w:val="24"/>
        </w:rPr>
        <w:t>j'espé</w:t>
      </w:r>
      <w:r w:rsidR="009841E0" w:rsidRPr="007B7EC9">
        <w:rPr>
          <w:rFonts w:ascii="Times New Roman" w:hAnsi="Times New Roman" w:cs="Times New Roman"/>
          <w:i/>
          <w:iCs/>
          <w:spacing w:val="6"/>
          <w:sz w:val="24"/>
        </w:rPr>
        <w:softHyphen/>
        <w:t>rais qu'il vienne</w:t>
      </w:r>
      <w:r w:rsidR="009841E0">
        <w:rPr>
          <w:iCs/>
          <w:spacing w:val="6"/>
        </w:rPr>
        <w:t> ».</w:t>
      </w:r>
      <w:r w:rsidR="009841E0">
        <w:rPr>
          <w:i/>
          <w:spacing w:val="6"/>
        </w:rPr>
        <w:t xml:space="preserve"> </w:t>
      </w:r>
    </w:p>
    <w:p w:rsidR="009841E0" w:rsidRDefault="009841E0">
      <w:pPr>
        <w:pStyle w:val="Corpsdetexte"/>
        <w:rPr>
          <w:spacing w:val="6"/>
        </w:rPr>
      </w:pPr>
      <w:r>
        <w:rPr>
          <w:spacing w:val="6"/>
        </w:rPr>
        <w:t xml:space="preserve">Il exprime </w:t>
      </w:r>
      <w:r w:rsidRPr="009839D9">
        <w:rPr>
          <w:rFonts w:ascii="Times New Roman" w:hAnsi="Times New Roman" w:cs="Times New Roman"/>
          <w:i/>
          <w:color w:val="0000CC"/>
          <w:spacing w:val="6"/>
          <w:sz w:val="24"/>
        </w:rPr>
        <w:t>la discordance de vos propres sentiments</w:t>
      </w:r>
      <w:r>
        <w:rPr>
          <w:spacing w:val="6"/>
        </w:rPr>
        <w:t xml:space="preserve"> à l'endroit de cette venue, il véhicule en quelque sorte la trace combien plus suggestive d'être incarnée dans son signifiant, puisque nous l'appelons en psychanalyse ambivalence.</w:t>
      </w:r>
    </w:p>
    <w:p w:rsidR="007B7EC9" w:rsidRDefault="007B7EC9">
      <w:pPr>
        <w:pStyle w:val="Corpsdetexte"/>
        <w:rPr>
          <w:spacing w:val="6"/>
        </w:rPr>
      </w:pPr>
    </w:p>
    <w:p w:rsidR="007B7EC9" w:rsidRDefault="009841E0">
      <w:pPr>
        <w:pStyle w:val="Corpsdetexte"/>
        <w:rPr>
          <w:spacing w:val="6"/>
        </w:rPr>
      </w:pPr>
      <w:r>
        <w:rPr>
          <w:spacing w:val="6"/>
        </w:rPr>
        <w:t>« </w:t>
      </w:r>
      <w:r w:rsidRPr="007B7EC9">
        <w:rPr>
          <w:rFonts w:ascii="Times New Roman" w:hAnsi="Times New Roman" w:cs="Times New Roman"/>
          <w:i/>
          <w:iCs/>
          <w:color w:val="0000CC"/>
          <w:spacing w:val="6"/>
          <w:sz w:val="24"/>
        </w:rPr>
        <w:t>Je crains qu'il ne vienne</w:t>
      </w:r>
      <w:r>
        <w:rPr>
          <w:iCs/>
          <w:spacing w:val="6"/>
        </w:rPr>
        <w:t> »</w:t>
      </w:r>
      <w:r>
        <w:rPr>
          <w:i/>
          <w:spacing w:val="6"/>
        </w:rPr>
        <w:t xml:space="preserve"> </w:t>
      </w:r>
      <w:r>
        <w:rPr>
          <w:spacing w:val="6"/>
        </w:rPr>
        <w:t xml:space="preserve">ce n'est pas tant exprimer l'ambiguïté de nos sentiments que, par cette surcharge, montrer combien, dans un certain type </w:t>
      </w:r>
    </w:p>
    <w:p w:rsidR="007B7EC9" w:rsidRDefault="009841E0">
      <w:pPr>
        <w:pStyle w:val="Corpsdetexte"/>
        <w:rPr>
          <w:spacing w:val="6"/>
        </w:rPr>
      </w:pPr>
      <w:r>
        <w:rPr>
          <w:spacing w:val="6"/>
        </w:rPr>
        <w:t xml:space="preserve">de relation, est capable de ressurgir, d'émerger, </w:t>
      </w:r>
    </w:p>
    <w:p w:rsidR="009841E0" w:rsidRDefault="009841E0">
      <w:pPr>
        <w:pStyle w:val="Corpsdetexte"/>
        <w:rPr>
          <w:spacing w:val="6"/>
        </w:rPr>
      </w:pPr>
      <w:r>
        <w:rPr>
          <w:spacing w:val="6"/>
        </w:rPr>
        <w:t xml:space="preserve">de se reproduire, de se marquer, en une béance, cette distinction du </w:t>
      </w:r>
      <w:r w:rsidRPr="007B7EC9">
        <w:rPr>
          <w:rFonts w:ascii="Times New Roman" w:hAnsi="Times New Roman" w:cs="Times New Roman"/>
          <w:i/>
          <w:spacing w:val="6"/>
          <w:sz w:val="24"/>
        </w:rPr>
        <w:t>sujet de l'acte d'énonciation</w:t>
      </w:r>
      <w:r>
        <w:rPr>
          <w:spacing w:val="6"/>
        </w:rPr>
        <w:t xml:space="preserve"> en tant que tel, par rapport au </w:t>
      </w:r>
      <w:r w:rsidRPr="007B7EC9">
        <w:rPr>
          <w:rFonts w:ascii="Times New Roman" w:hAnsi="Times New Roman" w:cs="Times New Roman"/>
          <w:i/>
          <w:spacing w:val="6"/>
          <w:sz w:val="24"/>
        </w:rPr>
        <w:t>sujet de l'énoncé</w:t>
      </w:r>
      <w:r w:rsidR="007B7EC9">
        <w:rPr>
          <w:spacing w:val="6"/>
        </w:rPr>
        <w:t>,</w:t>
      </w:r>
      <w:r>
        <w:rPr>
          <w:spacing w:val="6"/>
        </w:rPr>
        <w:t xml:space="preserve"> </w:t>
      </w:r>
      <w:r w:rsidR="007B7EC9" w:rsidRPr="007B7EC9">
        <w:rPr>
          <w:rFonts w:ascii="Times New Roman" w:hAnsi="Times New Roman" w:cs="Times New Roman"/>
          <w:i/>
          <w:spacing w:val="6"/>
          <w:sz w:val="24"/>
        </w:rPr>
        <w:t>m</w:t>
      </w:r>
      <w:r w:rsidRPr="007B7EC9">
        <w:rPr>
          <w:rFonts w:ascii="Times New Roman" w:hAnsi="Times New Roman" w:cs="Times New Roman"/>
          <w:i/>
          <w:spacing w:val="6"/>
          <w:sz w:val="24"/>
        </w:rPr>
        <w:t>ême s'il n'est pas présent au niveau de l'énoncé d'une façon qui le désigne</w:t>
      </w:r>
      <w:r>
        <w:rPr>
          <w:spacing w:val="6"/>
        </w:rPr>
        <w:t> !</w:t>
      </w:r>
    </w:p>
    <w:p w:rsidR="007B7EC9" w:rsidRDefault="007B7EC9">
      <w:pPr>
        <w:pStyle w:val="Corpsdetexte"/>
        <w:rPr>
          <w:spacing w:val="6"/>
        </w:rPr>
      </w:pPr>
    </w:p>
    <w:p w:rsidR="009839D9" w:rsidRDefault="009841E0">
      <w:pPr>
        <w:pStyle w:val="Corpsdetexte"/>
        <w:rPr>
          <w:spacing w:val="6"/>
        </w:rPr>
      </w:pPr>
      <w:r>
        <w:rPr>
          <w:spacing w:val="6"/>
        </w:rPr>
        <w:t>«</w:t>
      </w:r>
      <w:r>
        <w:rPr>
          <w:iCs/>
          <w:spacing w:val="6"/>
          <w:sz w:val="24"/>
        </w:rPr>
        <w:t> </w:t>
      </w:r>
      <w:r w:rsidRPr="007B7EC9">
        <w:rPr>
          <w:rFonts w:ascii="Times New Roman" w:hAnsi="Times New Roman" w:cs="Times New Roman"/>
          <w:i/>
          <w:iCs/>
          <w:color w:val="0000CC"/>
          <w:spacing w:val="6"/>
          <w:sz w:val="24"/>
        </w:rPr>
        <w:t>Je crains qu'il ne vienne</w:t>
      </w:r>
      <w:r>
        <w:rPr>
          <w:iCs/>
          <w:spacing w:val="6"/>
        </w:rPr>
        <w:t> » :</w:t>
      </w:r>
      <w:r>
        <w:rPr>
          <w:i/>
          <w:spacing w:val="6"/>
        </w:rPr>
        <w:t xml:space="preserve"> </w:t>
      </w:r>
      <w:r>
        <w:rPr>
          <w:spacing w:val="6"/>
        </w:rPr>
        <w:t>c'est un tiers.</w:t>
      </w:r>
      <w:r w:rsidR="007B7EC9">
        <w:rPr>
          <w:spacing w:val="6"/>
        </w:rPr>
        <w:t xml:space="preserve"> </w:t>
      </w:r>
    </w:p>
    <w:p w:rsidR="009841E0" w:rsidRDefault="009841E0">
      <w:pPr>
        <w:pStyle w:val="Corpsdetexte"/>
        <w:rPr>
          <w:spacing w:val="6"/>
        </w:rPr>
      </w:pPr>
      <w:r>
        <w:rPr>
          <w:spacing w:val="6"/>
        </w:rPr>
        <w:t>Que serait</w:t>
      </w:r>
      <w:r w:rsidR="007B06DE">
        <w:rPr>
          <w:spacing w:val="6"/>
        </w:rPr>
        <w:t>–</w:t>
      </w:r>
      <w:r>
        <w:rPr>
          <w:spacing w:val="6"/>
        </w:rPr>
        <w:t>ce, s'il était dit : « </w:t>
      </w:r>
      <w:r w:rsidRPr="007B7EC9">
        <w:rPr>
          <w:rFonts w:ascii="Times New Roman" w:hAnsi="Times New Roman" w:cs="Times New Roman"/>
          <w:i/>
          <w:spacing w:val="6"/>
          <w:sz w:val="24"/>
        </w:rPr>
        <w:t>je crains que je ne fasse</w:t>
      </w:r>
      <w:r>
        <w:rPr>
          <w:iCs/>
          <w:spacing w:val="6"/>
        </w:rPr>
        <w:t> »</w:t>
      </w:r>
      <w:r>
        <w:rPr>
          <w:i/>
          <w:spacing w:val="6"/>
        </w:rPr>
        <w:t xml:space="preserve"> </w:t>
      </w:r>
      <w:r w:rsidRPr="009839D9">
        <w:rPr>
          <w:i/>
          <w:spacing w:val="6"/>
          <w:sz w:val="24"/>
        </w:rPr>
        <w:t>ce qui ne se dit guère, encore que ce soit concevable</w:t>
      </w:r>
      <w:r>
        <w:rPr>
          <w:spacing w:val="6"/>
        </w:rPr>
        <w:t> ?</w:t>
      </w:r>
    </w:p>
    <w:p w:rsidR="009841E0" w:rsidRDefault="009841E0">
      <w:pPr>
        <w:pStyle w:val="Corpsdetexte"/>
        <w:rPr>
          <w:spacing w:val="6"/>
        </w:rPr>
      </w:pPr>
      <w:r>
        <w:rPr>
          <w:spacing w:val="6"/>
        </w:rPr>
        <w:t>Qui serait au niveau de l'énoncé ?</w:t>
      </w:r>
    </w:p>
    <w:p w:rsidR="00201CC9" w:rsidRDefault="00201CC9">
      <w:pPr>
        <w:pStyle w:val="Corpsdetexte"/>
        <w:rPr>
          <w:spacing w:val="6"/>
        </w:rPr>
      </w:pPr>
    </w:p>
    <w:p w:rsidR="009841E0" w:rsidRDefault="009841E0">
      <w:pPr>
        <w:pStyle w:val="Corpsdetexte"/>
        <w:rPr>
          <w:spacing w:val="6"/>
        </w:rPr>
      </w:pPr>
      <w:r>
        <w:rPr>
          <w:spacing w:val="6"/>
        </w:rPr>
        <w:t>Pourtant, ceci importe peu qu'il soit désignable</w:t>
      </w:r>
      <w:r w:rsidR="007B7EC9">
        <w:rPr>
          <w:spacing w:val="6"/>
        </w:rPr>
        <w:t>…</w:t>
      </w:r>
    </w:p>
    <w:p w:rsidR="007B7EC9" w:rsidRPr="00201CC9" w:rsidRDefault="009841E0" w:rsidP="007B7EC9">
      <w:pPr>
        <w:pStyle w:val="Corpsdetexte"/>
        <w:ind w:firstLine="708"/>
        <w:rPr>
          <w:i/>
          <w:spacing w:val="6"/>
          <w:sz w:val="24"/>
        </w:rPr>
      </w:pPr>
      <w:r w:rsidRPr="00201CC9">
        <w:rPr>
          <w:i/>
          <w:spacing w:val="6"/>
          <w:sz w:val="24"/>
        </w:rPr>
        <w:t>vous voyez d'ailleurs que je peux l'y faire rentrer</w:t>
      </w:r>
    </w:p>
    <w:p w:rsidR="009841E0" w:rsidRDefault="007B7EC9">
      <w:pPr>
        <w:pStyle w:val="Corpsdetexte"/>
        <w:rPr>
          <w:spacing w:val="6"/>
        </w:rPr>
      </w:pPr>
      <w:r>
        <w:rPr>
          <w:spacing w:val="6"/>
        </w:rPr>
        <w:t>…</w:t>
      </w:r>
      <w:r w:rsidR="009841E0">
        <w:rPr>
          <w:spacing w:val="6"/>
        </w:rPr>
        <w:t>au niveau de l'énoncé.</w:t>
      </w:r>
    </w:p>
    <w:p w:rsidR="007B7EC9" w:rsidRDefault="007B7EC9">
      <w:pPr>
        <w:pStyle w:val="Corpsdetexte"/>
        <w:rPr>
          <w:spacing w:val="6"/>
        </w:rPr>
      </w:pPr>
    </w:p>
    <w:p w:rsidR="009841E0" w:rsidRDefault="009841E0">
      <w:pPr>
        <w:pStyle w:val="Corpsdetexte"/>
        <w:rPr>
          <w:spacing w:val="6"/>
        </w:rPr>
      </w:pPr>
      <w:r>
        <w:rPr>
          <w:spacing w:val="6"/>
        </w:rPr>
        <w:t>Et un sujet…</w:t>
      </w:r>
    </w:p>
    <w:p w:rsidR="009841E0" w:rsidRDefault="009841E0">
      <w:pPr>
        <w:pStyle w:val="Corpsdetexte"/>
        <w:ind w:left="708"/>
        <w:rPr>
          <w:spacing w:val="6"/>
        </w:rPr>
      </w:pPr>
      <w:r>
        <w:rPr>
          <w:spacing w:val="6"/>
        </w:rPr>
        <w:t>masqué ou pas au niveau de l'énonciation, représenté ou non</w:t>
      </w:r>
    </w:p>
    <w:p w:rsidR="009841E0" w:rsidRDefault="009841E0">
      <w:pPr>
        <w:pStyle w:val="Corpsdetexte"/>
        <w:rPr>
          <w:spacing w:val="6"/>
        </w:rPr>
      </w:pPr>
      <w:r>
        <w:rPr>
          <w:spacing w:val="6"/>
        </w:rPr>
        <w:t>…nous amène à nous poser la question de la fonction du sujet, de sa forme, de ce qui le supporte, et à ne pas nous tromper : à ne pas croire que c'est simple</w:t>
      </w:r>
      <w:r>
        <w:rPr>
          <w:spacing w:val="6"/>
        </w:rPr>
        <w:softHyphen/>
        <w:t>ment le « </w:t>
      </w:r>
      <w:r w:rsidRPr="007B7EC9">
        <w:rPr>
          <w:rFonts w:ascii="Times New Roman" w:hAnsi="Times New Roman" w:cs="Times New Roman"/>
          <w:i/>
          <w:iCs/>
          <w:spacing w:val="6"/>
          <w:sz w:val="24"/>
        </w:rPr>
        <w:t>je</w:t>
      </w:r>
      <w:r>
        <w:rPr>
          <w:iCs/>
          <w:spacing w:val="6"/>
        </w:rPr>
        <w:t> »</w:t>
      </w:r>
      <w:r>
        <w:rPr>
          <w:i/>
          <w:spacing w:val="6"/>
        </w:rPr>
        <w:t xml:space="preserve"> shifter </w:t>
      </w:r>
      <w:r>
        <w:rPr>
          <w:spacing w:val="6"/>
        </w:rPr>
        <w:t>qui, dans la formulation de l'énoncé, le désigne comme celui qui, dans l'instant qui définit le présent, porte la parole.</w:t>
      </w:r>
    </w:p>
    <w:p w:rsidR="00201CC9" w:rsidRDefault="00201CC9">
      <w:pPr>
        <w:pStyle w:val="Corpsdetexte"/>
        <w:rPr>
          <w:rFonts w:ascii="Times New Roman" w:hAnsi="Times New Roman" w:cs="Times New Roman"/>
          <w:i/>
          <w:color w:val="0000CC"/>
          <w:spacing w:val="6"/>
          <w:sz w:val="24"/>
        </w:rPr>
      </w:pPr>
    </w:p>
    <w:p w:rsidR="009841E0" w:rsidRDefault="009841E0">
      <w:pPr>
        <w:pStyle w:val="Corpsdetexte"/>
        <w:rPr>
          <w:spacing w:val="6"/>
        </w:rPr>
      </w:pPr>
      <w:r w:rsidRPr="007B7EC9">
        <w:rPr>
          <w:rFonts w:ascii="Times New Roman" w:hAnsi="Times New Roman" w:cs="Times New Roman"/>
          <w:i/>
          <w:color w:val="0000CC"/>
          <w:spacing w:val="6"/>
          <w:sz w:val="24"/>
        </w:rPr>
        <w:t>Le sujet de l'énonciation a peut</w:t>
      </w:r>
      <w:r w:rsidR="007B06DE">
        <w:rPr>
          <w:rFonts w:ascii="Times New Roman" w:hAnsi="Times New Roman" w:cs="Times New Roman"/>
          <w:i/>
          <w:color w:val="0000CC"/>
          <w:spacing w:val="6"/>
          <w:sz w:val="24"/>
        </w:rPr>
        <w:t>–</w:t>
      </w:r>
      <w:r w:rsidRPr="007B7EC9">
        <w:rPr>
          <w:rFonts w:ascii="Times New Roman" w:hAnsi="Times New Roman" w:cs="Times New Roman"/>
          <w:i/>
          <w:color w:val="0000CC"/>
          <w:spacing w:val="6"/>
          <w:sz w:val="24"/>
        </w:rPr>
        <w:t>être toujours un autre support</w:t>
      </w:r>
      <w:r>
        <w:rPr>
          <w:spacing w:val="6"/>
        </w:rPr>
        <w:t>.</w:t>
      </w:r>
    </w:p>
    <w:p w:rsidR="007B7EC9" w:rsidRDefault="009841E0">
      <w:pPr>
        <w:pStyle w:val="Corpsdetexte"/>
        <w:rPr>
          <w:spacing w:val="6"/>
        </w:rPr>
      </w:pPr>
      <w:r>
        <w:rPr>
          <w:spacing w:val="6"/>
        </w:rPr>
        <w:lastRenderedPageBreak/>
        <w:t>Ce que j'ai articulé c'est que, bien plus, ce petit « </w:t>
      </w:r>
      <w:r w:rsidRPr="007B7EC9">
        <w:rPr>
          <w:rFonts w:ascii="Times New Roman" w:hAnsi="Times New Roman" w:cs="Times New Roman"/>
          <w:i/>
          <w:spacing w:val="6"/>
          <w:sz w:val="24"/>
        </w:rPr>
        <w:t>ne</w:t>
      </w:r>
      <w:r>
        <w:rPr>
          <w:iCs/>
          <w:spacing w:val="6"/>
        </w:rPr>
        <w:t> »</w:t>
      </w:r>
      <w:r>
        <w:rPr>
          <w:i/>
          <w:spacing w:val="6"/>
        </w:rPr>
        <w:t xml:space="preserve">, </w:t>
      </w:r>
      <w:r>
        <w:rPr>
          <w:iCs/>
          <w:spacing w:val="6"/>
        </w:rPr>
        <w:t>ici</w:t>
      </w:r>
      <w:r>
        <w:rPr>
          <w:i/>
          <w:spacing w:val="6"/>
        </w:rPr>
        <w:t xml:space="preserve"> </w:t>
      </w:r>
      <w:r>
        <w:rPr>
          <w:spacing w:val="6"/>
        </w:rPr>
        <w:t xml:space="preserve">saisissable sous la forme </w:t>
      </w:r>
      <w:r w:rsidRPr="007B7EC9">
        <w:rPr>
          <w:rFonts w:ascii="Times New Roman" w:hAnsi="Times New Roman" w:cs="Times New Roman"/>
          <w:i/>
          <w:spacing w:val="6"/>
          <w:sz w:val="24"/>
        </w:rPr>
        <w:t>explétive</w:t>
      </w:r>
      <w:r w:rsidR="007B7EC9">
        <w:rPr>
          <w:spacing w:val="6"/>
        </w:rPr>
        <w:t>,</w:t>
      </w:r>
      <w:r>
        <w:rPr>
          <w:spacing w:val="6"/>
        </w:rPr>
        <w:t xml:space="preserve"> </w:t>
      </w:r>
    </w:p>
    <w:p w:rsidR="009841E0" w:rsidRDefault="009841E0">
      <w:pPr>
        <w:pStyle w:val="Corpsdetexte"/>
        <w:rPr>
          <w:spacing w:val="6"/>
        </w:rPr>
      </w:pPr>
      <w:r>
        <w:rPr>
          <w:spacing w:val="6"/>
        </w:rPr>
        <w:t>c'est là que nous devons en reconnaître</w:t>
      </w:r>
      <w:r w:rsidR="007B7EC9">
        <w:rPr>
          <w:spacing w:val="6"/>
        </w:rPr>
        <w:t>…</w:t>
      </w:r>
    </w:p>
    <w:p w:rsidR="009841E0" w:rsidRDefault="009841E0" w:rsidP="007B7EC9">
      <w:pPr>
        <w:pStyle w:val="Corpsdetexte"/>
        <w:ind w:firstLine="708"/>
        <w:rPr>
          <w:spacing w:val="6"/>
        </w:rPr>
      </w:pPr>
      <w:r>
        <w:rPr>
          <w:spacing w:val="6"/>
        </w:rPr>
        <w:t>à proprement parler dans un cas exem</w:t>
      </w:r>
      <w:r>
        <w:rPr>
          <w:spacing w:val="6"/>
        </w:rPr>
        <w:softHyphen/>
        <w:t>plaire</w:t>
      </w:r>
    </w:p>
    <w:p w:rsidR="009841E0" w:rsidRDefault="007B7EC9">
      <w:pPr>
        <w:pStyle w:val="Corpsdetexte"/>
        <w:rPr>
          <w:spacing w:val="6"/>
        </w:rPr>
      </w:pPr>
      <w:r>
        <w:rPr>
          <w:spacing w:val="6"/>
        </w:rPr>
        <w:t>…</w:t>
      </w:r>
      <w:r w:rsidR="009841E0">
        <w:rPr>
          <w:spacing w:val="6"/>
        </w:rPr>
        <w:t>le support.</w:t>
      </w:r>
    </w:p>
    <w:p w:rsidR="007B7EC9" w:rsidRDefault="007B7EC9">
      <w:pPr>
        <w:pStyle w:val="Corpsdetexte"/>
        <w:rPr>
          <w:spacing w:val="6"/>
        </w:rPr>
      </w:pPr>
    </w:p>
    <w:p w:rsidR="009841E0" w:rsidRDefault="009841E0">
      <w:pPr>
        <w:pStyle w:val="Corpsdetexte"/>
        <w:rPr>
          <w:spacing w:val="6"/>
        </w:rPr>
      </w:pPr>
      <w:r>
        <w:rPr>
          <w:spacing w:val="6"/>
        </w:rPr>
        <w:t>Et aussi bien ce n'est pas dire, bien sûr, non plus que dans ce phénomène d'exception nous devions reconnaître son support exclusif.</w:t>
      </w:r>
    </w:p>
    <w:p w:rsidR="009841E0" w:rsidRDefault="009841E0">
      <w:pPr>
        <w:pStyle w:val="Corpsdetexte"/>
        <w:rPr>
          <w:spacing w:val="6"/>
        </w:rPr>
      </w:pPr>
    </w:p>
    <w:p w:rsidR="00201CC9" w:rsidRDefault="009841E0">
      <w:pPr>
        <w:pStyle w:val="Corpsdetexte"/>
        <w:rPr>
          <w:spacing w:val="6"/>
        </w:rPr>
      </w:pPr>
      <w:r>
        <w:rPr>
          <w:spacing w:val="6"/>
        </w:rPr>
        <w:t xml:space="preserve">L'usage de la langue va me permettre d'accentuer devant vous d'une façon très banale, </w:t>
      </w:r>
    </w:p>
    <w:p w:rsidR="009841E0" w:rsidRDefault="009841E0">
      <w:pPr>
        <w:pStyle w:val="Corpsdetexte"/>
        <w:rPr>
          <w:spacing w:val="6"/>
        </w:rPr>
      </w:pPr>
      <w:r>
        <w:rPr>
          <w:spacing w:val="6"/>
        </w:rPr>
        <w:t>non pas tant la distinction de PICHON…</w:t>
      </w:r>
    </w:p>
    <w:p w:rsidR="009841E0" w:rsidRDefault="009841E0">
      <w:pPr>
        <w:pStyle w:val="Corpsdetexte"/>
        <w:ind w:left="708"/>
        <w:rPr>
          <w:spacing w:val="6"/>
        </w:rPr>
      </w:pPr>
      <w:r>
        <w:rPr>
          <w:spacing w:val="6"/>
        </w:rPr>
        <w:t>à la vérité, je ne la crois pas soutenable jusqu'à son terme descriptif. Phénoménologiquement elle repose sur l'idée, pour nous inadmissible, qu'on puisse en quelque sorte fragmenter les mouve</w:t>
      </w:r>
      <w:r>
        <w:rPr>
          <w:spacing w:val="6"/>
        </w:rPr>
        <w:softHyphen/>
        <w:t>ments de la pensée</w:t>
      </w:r>
    </w:p>
    <w:p w:rsidR="00201CC9" w:rsidRDefault="009841E0">
      <w:pPr>
        <w:pStyle w:val="Corpsdetexte"/>
        <w:rPr>
          <w:spacing w:val="6"/>
        </w:rPr>
      </w:pPr>
      <w:r>
        <w:rPr>
          <w:spacing w:val="6"/>
        </w:rPr>
        <w:t xml:space="preserve">…néanmoins, vous avez cette conscience linguistique qui vous permet tout de suite d'apprécier l'originalité du cas où vous avez seulement, </w:t>
      </w:r>
    </w:p>
    <w:p w:rsidR="009841E0" w:rsidRDefault="009841E0">
      <w:pPr>
        <w:pStyle w:val="Corpsdetexte"/>
        <w:rPr>
          <w:spacing w:val="6"/>
        </w:rPr>
      </w:pPr>
      <w:r>
        <w:rPr>
          <w:spacing w:val="6"/>
        </w:rPr>
        <w:t>où vous pouvez dans l'usage actuel de la langue…</w:t>
      </w:r>
    </w:p>
    <w:p w:rsidR="007B7EC9" w:rsidRDefault="009841E0">
      <w:pPr>
        <w:pStyle w:val="Corpsdetexte"/>
        <w:ind w:left="708"/>
        <w:rPr>
          <w:spacing w:val="6"/>
        </w:rPr>
      </w:pPr>
      <w:r>
        <w:rPr>
          <w:spacing w:val="6"/>
        </w:rPr>
        <w:t xml:space="preserve">cela n'a pas toujours été ainsi : </w:t>
      </w:r>
    </w:p>
    <w:p w:rsidR="007B7EC9" w:rsidRDefault="009841E0">
      <w:pPr>
        <w:pStyle w:val="Corpsdetexte"/>
        <w:ind w:left="708"/>
        <w:rPr>
          <w:spacing w:val="6"/>
        </w:rPr>
      </w:pPr>
      <w:r>
        <w:rPr>
          <w:spacing w:val="6"/>
        </w:rPr>
        <w:t>dans les temps archaïques, la forme que je vais maintenant formuler devant vous était la plus commune. Dans toutes les langues, une évolution se marque, comme d'un glissement, que les linguistes essaient de caractériser, des formes de la néga</w:t>
      </w:r>
      <w:r>
        <w:rPr>
          <w:spacing w:val="6"/>
        </w:rPr>
        <w:softHyphen/>
        <w:t xml:space="preserve">tion. </w:t>
      </w:r>
    </w:p>
    <w:p w:rsidR="00201CC9" w:rsidRDefault="009841E0">
      <w:pPr>
        <w:pStyle w:val="Corpsdetexte"/>
        <w:ind w:left="708"/>
        <w:rPr>
          <w:spacing w:val="6"/>
        </w:rPr>
      </w:pPr>
      <w:r>
        <w:rPr>
          <w:spacing w:val="6"/>
        </w:rPr>
        <w:t xml:space="preserve">Le sens dans lequel </w:t>
      </w:r>
      <w:r w:rsidRPr="007B7EC9">
        <w:rPr>
          <w:i/>
          <w:spacing w:val="6"/>
          <w:sz w:val="24"/>
        </w:rPr>
        <w:t>ce glissement</w:t>
      </w:r>
      <w:r>
        <w:rPr>
          <w:spacing w:val="6"/>
        </w:rPr>
        <w:t xml:space="preserve"> s'exerce, </w:t>
      </w:r>
    </w:p>
    <w:p w:rsidR="009841E0" w:rsidRDefault="009841E0">
      <w:pPr>
        <w:pStyle w:val="Corpsdetexte"/>
        <w:ind w:left="708"/>
        <w:rPr>
          <w:spacing w:val="6"/>
        </w:rPr>
      </w:pPr>
      <w:r>
        <w:rPr>
          <w:spacing w:val="6"/>
        </w:rPr>
        <w:t>j'en dirai peut</w:t>
      </w:r>
      <w:r w:rsidR="007B06DE">
        <w:rPr>
          <w:spacing w:val="6"/>
        </w:rPr>
        <w:t>–</w:t>
      </w:r>
      <w:r>
        <w:rPr>
          <w:spacing w:val="6"/>
        </w:rPr>
        <w:t>être tout à l'heure la ligne générale, elle s'exprime sous la plume des spécialistes mais pour l'ins</w:t>
      </w:r>
      <w:r>
        <w:rPr>
          <w:spacing w:val="6"/>
        </w:rPr>
        <w:softHyphen/>
        <w:t>tant prenons le simple exemple de ce qui s'offre à nous</w:t>
      </w:r>
    </w:p>
    <w:p w:rsidR="007B7EC9" w:rsidRDefault="009841E0">
      <w:pPr>
        <w:pStyle w:val="Corpsdetexte"/>
        <w:rPr>
          <w:spacing w:val="6"/>
        </w:rPr>
      </w:pPr>
      <w:r>
        <w:rPr>
          <w:spacing w:val="6"/>
        </w:rPr>
        <w:t>…tout simplement dans la distinction entre deux formules également admissibles, également reçues, égale</w:t>
      </w:r>
      <w:r>
        <w:rPr>
          <w:spacing w:val="6"/>
        </w:rPr>
        <w:softHyphen/>
        <w:t xml:space="preserve">ment expressives, également communes : </w:t>
      </w:r>
    </w:p>
    <w:p w:rsidR="009841E0" w:rsidRDefault="009841E0">
      <w:pPr>
        <w:pStyle w:val="Corpsdetexte"/>
        <w:rPr>
          <w:i/>
          <w:spacing w:val="6"/>
        </w:rPr>
      </w:pPr>
      <w:r>
        <w:rPr>
          <w:spacing w:val="6"/>
        </w:rPr>
        <w:t>celle du « </w:t>
      </w:r>
      <w:r w:rsidRPr="007B7EC9">
        <w:rPr>
          <w:rFonts w:ascii="Times New Roman" w:hAnsi="Times New Roman" w:cs="Times New Roman"/>
          <w:i/>
          <w:spacing w:val="6"/>
          <w:sz w:val="24"/>
        </w:rPr>
        <w:t>je ne sais</w:t>
      </w:r>
      <w:r>
        <w:rPr>
          <w:iCs/>
          <w:spacing w:val="6"/>
        </w:rPr>
        <w:t> »</w:t>
      </w:r>
      <w:r>
        <w:rPr>
          <w:i/>
          <w:spacing w:val="6"/>
        </w:rPr>
        <w:t xml:space="preserve"> </w:t>
      </w:r>
      <w:r>
        <w:rPr>
          <w:spacing w:val="6"/>
        </w:rPr>
        <w:t>avec « </w:t>
      </w:r>
      <w:r w:rsidRPr="007B7EC9">
        <w:rPr>
          <w:rFonts w:ascii="Times New Roman" w:hAnsi="Times New Roman" w:cs="Times New Roman"/>
          <w:i/>
          <w:spacing w:val="6"/>
          <w:sz w:val="24"/>
        </w:rPr>
        <w:t>j'sais pas</w:t>
      </w:r>
      <w:r>
        <w:rPr>
          <w:iCs/>
          <w:spacing w:val="6"/>
        </w:rPr>
        <w:t> ».</w:t>
      </w:r>
    </w:p>
    <w:p w:rsidR="007B7EC9" w:rsidRDefault="007B7EC9">
      <w:pPr>
        <w:pStyle w:val="Corpsdetexte"/>
        <w:rPr>
          <w:iCs/>
          <w:spacing w:val="6"/>
        </w:rPr>
      </w:pPr>
    </w:p>
    <w:p w:rsidR="00201CC9" w:rsidRDefault="009841E0">
      <w:pPr>
        <w:pStyle w:val="Corpsdetexte"/>
        <w:rPr>
          <w:spacing w:val="6"/>
        </w:rPr>
      </w:pPr>
      <w:r>
        <w:rPr>
          <w:iCs/>
          <w:spacing w:val="6"/>
        </w:rPr>
        <w:t>Vous</w:t>
      </w:r>
      <w:r>
        <w:rPr>
          <w:i/>
          <w:spacing w:val="6"/>
        </w:rPr>
        <w:t xml:space="preserve"> </w:t>
      </w:r>
      <w:r>
        <w:rPr>
          <w:spacing w:val="6"/>
        </w:rPr>
        <w:t xml:space="preserve">voyez, je pense, tout de suite quelle en est </w:t>
      </w:r>
    </w:p>
    <w:p w:rsidR="007B7EC9" w:rsidRDefault="009841E0">
      <w:pPr>
        <w:pStyle w:val="Corpsdetexte"/>
        <w:rPr>
          <w:spacing w:val="6"/>
        </w:rPr>
      </w:pPr>
      <w:r>
        <w:rPr>
          <w:spacing w:val="6"/>
        </w:rPr>
        <w:t xml:space="preserve">la différence, différence d'accent. </w:t>
      </w:r>
    </w:p>
    <w:p w:rsidR="00201CC9" w:rsidRDefault="00201CC9">
      <w:pPr>
        <w:pStyle w:val="Corpsdetexte"/>
        <w:rPr>
          <w:spacing w:val="6"/>
        </w:rPr>
      </w:pPr>
    </w:p>
    <w:p w:rsidR="00201CC9" w:rsidRDefault="009841E0">
      <w:pPr>
        <w:pStyle w:val="Corpsdetexte"/>
        <w:rPr>
          <w:spacing w:val="6"/>
        </w:rPr>
      </w:pPr>
      <w:r>
        <w:rPr>
          <w:spacing w:val="6"/>
        </w:rPr>
        <w:t>Ce « </w:t>
      </w:r>
      <w:r w:rsidRPr="00201CC9">
        <w:rPr>
          <w:rFonts w:ascii="Times New Roman" w:hAnsi="Times New Roman" w:cs="Times New Roman"/>
          <w:i/>
          <w:spacing w:val="6"/>
          <w:sz w:val="24"/>
        </w:rPr>
        <w:t>je ne sais</w:t>
      </w:r>
      <w:r>
        <w:rPr>
          <w:iCs/>
          <w:spacing w:val="6"/>
        </w:rPr>
        <w:t> »</w:t>
      </w:r>
      <w:r>
        <w:rPr>
          <w:i/>
          <w:spacing w:val="6"/>
        </w:rPr>
        <w:t xml:space="preserve"> </w:t>
      </w:r>
      <w:r>
        <w:rPr>
          <w:spacing w:val="6"/>
        </w:rPr>
        <w:t xml:space="preserve">n'est pas sans quelque maniérisme : </w:t>
      </w:r>
    </w:p>
    <w:p w:rsidR="007B7EC9" w:rsidRDefault="009841E0">
      <w:pPr>
        <w:pStyle w:val="Corpsdetexte"/>
        <w:rPr>
          <w:spacing w:val="6"/>
        </w:rPr>
      </w:pPr>
      <w:r>
        <w:rPr>
          <w:spacing w:val="6"/>
        </w:rPr>
        <w:t xml:space="preserve">il est littéraire. </w:t>
      </w:r>
    </w:p>
    <w:p w:rsidR="00201CC9" w:rsidRDefault="00201CC9">
      <w:pPr>
        <w:pStyle w:val="Corpsdetexte"/>
        <w:rPr>
          <w:spacing w:val="6"/>
        </w:rPr>
      </w:pPr>
    </w:p>
    <w:p w:rsidR="002707E7" w:rsidRDefault="009841E0">
      <w:pPr>
        <w:pStyle w:val="Corpsdetexte"/>
        <w:rPr>
          <w:i/>
          <w:spacing w:val="6"/>
        </w:rPr>
      </w:pPr>
      <w:r>
        <w:rPr>
          <w:spacing w:val="6"/>
        </w:rPr>
        <w:t xml:space="preserve">Il vaut quand même mieux que </w:t>
      </w:r>
      <w:r w:rsidR="007B7EC9" w:rsidRPr="002707E7">
        <w:rPr>
          <w:rFonts w:ascii="Times New Roman" w:hAnsi="Times New Roman" w:cs="Times New Roman"/>
          <w:i/>
          <w:spacing w:val="6"/>
          <w:sz w:val="24"/>
        </w:rPr>
        <w:t>J</w:t>
      </w:r>
      <w:r w:rsidRPr="002707E7">
        <w:rPr>
          <w:rFonts w:ascii="Times New Roman" w:hAnsi="Times New Roman" w:cs="Times New Roman"/>
          <w:i/>
          <w:spacing w:val="6"/>
          <w:sz w:val="24"/>
        </w:rPr>
        <w:t>eunes nations</w:t>
      </w:r>
      <w:r>
        <w:rPr>
          <w:iCs/>
          <w:spacing w:val="6"/>
        </w:rPr>
        <w:t>,</w:t>
      </w:r>
      <w:r>
        <w:rPr>
          <w:i/>
          <w:spacing w:val="6"/>
        </w:rPr>
        <w:t xml:space="preserve"> </w:t>
      </w:r>
    </w:p>
    <w:p w:rsidR="007B7EC9" w:rsidRDefault="009841E0">
      <w:pPr>
        <w:pStyle w:val="Corpsdetexte"/>
        <w:rPr>
          <w:spacing w:val="6"/>
        </w:rPr>
      </w:pPr>
      <w:r>
        <w:rPr>
          <w:spacing w:val="6"/>
        </w:rPr>
        <w:t xml:space="preserve">mais il est du même ordre. </w:t>
      </w:r>
    </w:p>
    <w:p w:rsidR="009841E0" w:rsidRDefault="009841E0">
      <w:pPr>
        <w:pStyle w:val="Corpsdetexte"/>
        <w:rPr>
          <w:spacing w:val="6"/>
        </w:rPr>
      </w:pPr>
      <w:r>
        <w:rPr>
          <w:spacing w:val="6"/>
        </w:rPr>
        <w:t xml:space="preserve">Ce sont tous les deux </w:t>
      </w:r>
      <w:r w:rsidR="007B7EC9">
        <w:rPr>
          <w:spacing w:val="6"/>
        </w:rPr>
        <w:t>MARIVAUX</w:t>
      </w:r>
      <w:r>
        <w:rPr>
          <w:spacing w:val="6"/>
        </w:rPr>
        <w:t>, sinon rivaux.</w:t>
      </w:r>
    </w:p>
    <w:p w:rsidR="009841E0" w:rsidRDefault="009841E0">
      <w:pPr>
        <w:pStyle w:val="Corpsdetexte"/>
        <w:rPr>
          <w:spacing w:val="6"/>
        </w:rPr>
      </w:pPr>
    </w:p>
    <w:p w:rsidR="009841E0" w:rsidRDefault="009841E0">
      <w:pPr>
        <w:pStyle w:val="Corpsdetexte"/>
        <w:rPr>
          <w:spacing w:val="6"/>
        </w:rPr>
      </w:pPr>
      <w:r>
        <w:rPr>
          <w:spacing w:val="6"/>
        </w:rPr>
        <w:lastRenderedPageBreak/>
        <w:t>Ce qu'il exprime</w:t>
      </w:r>
      <w:r w:rsidR="00201CC9">
        <w:rPr>
          <w:spacing w:val="6"/>
        </w:rPr>
        <w:t xml:space="preserve"> </w:t>
      </w:r>
      <w:r w:rsidR="00201CC9">
        <w:rPr>
          <w:i/>
          <w:spacing w:val="6"/>
        </w:rPr>
        <w:t>-</w:t>
      </w:r>
      <w:r>
        <w:rPr>
          <w:spacing w:val="6"/>
        </w:rPr>
        <w:t xml:space="preserve"> ce </w:t>
      </w:r>
      <w:r w:rsidR="007B7EC9">
        <w:rPr>
          <w:spacing w:val="6"/>
        </w:rPr>
        <w:t>« </w:t>
      </w:r>
      <w:r w:rsidRPr="007B7EC9">
        <w:rPr>
          <w:rFonts w:ascii="Times New Roman" w:hAnsi="Times New Roman" w:cs="Times New Roman"/>
          <w:i/>
          <w:spacing w:val="6"/>
          <w:sz w:val="24"/>
        </w:rPr>
        <w:t>je ne sais</w:t>
      </w:r>
      <w:r w:rsidR="007B7EC9">
        <w:rPr>
          <w:spacing w:val="6"/>
        </w:rPr>
        <w:t> »</w:t>
      </w:r>
      <w:r w:rsidR="00201CC9">
        <w:rPr>
          <w:i/>
          <w:spacing w:val="6"/>
        </w:rPr>
        <w:t xml:space="preserve"> -</w:t>
      </w:r>
      <w:r>
        <w:rPr>
          <w:i/>
          <w:spacing w:val="6"/>
        </w:rPr>
        <w:t xml:space="preserve"> </w:t>
      </w:r>
      <w:r>
        <w:rPr>
          <w:spacing w:val="6"/>
        </w:rPr>
        <w:t>c'est essentiellement quelque chose de tout à fait différent de l'autre code d'expression, celui du « </w:t>
      </w:r>
      <w:r w:rsidRPr="007B7EC9">
        <w:rPr>
          <w:rFonts w:ascii="Times New Roman" w:hAnsi="Times New Roman" w:cs="Times New Roman"/>
          <w:i/>
          <w:spacing w:val="6"/>
          <w:sz w:val="24"/>
        </w:rPr>
        <w:t>j'sais pas</w:t>
      </w:r>
      <w:r>
        <w:rPr>
          <w:iCs/>
          <w:spacing w:val="6"/>
        </w:rPr>
        <w:t> » :</w:t>
      </w:r>
      <w:r>
        <w:rPr>
          <w:i/>
          <w:spacing w:val="6"/>
        </w:rPr>
        <w:t xml:space="preserve"> </w:t>
      </w:r>
      <w:r>
        <w:rPr>
          <w:iCs/>
          <w:spacing w:val="6"/>
        </w:rPr>
        <w:t>il</w:t>
      </w:r>
      <w:r>
        <w:rPr>
          <w:i/>
          <w:spacing w:val="6"/>
        </w:rPr>
        <w:t xml:space="preserve"> </w:t>
      </w:r>
      <w:r>
        <w:rPr>
          <w:spacing w:val="6"/>
        </w:rPr>
        <w:t>exprime l'oscillation, l'hésitation, voire le doute.</w:t>
      </w:r>
    </w:p>
    <w:p w:rsidR="007B7EC9" w:rsidRDefault="007B7EC9">
      <w:pPr>
        <w:pStyle w:val="Corpsdetexte"/>
        <w:rPr>
          <w:spacing w:val="6"/>
        </w:rPr>
      </w:pPr>
    </w:p>
    <w:p w:rsidR="007B7EC9" w:rsidRDefault="009841E0">
      <w:pPr>
        <w:pStyle w:val="Corpsdetexte"/>
        <w:rPr>
          <w:spacing w:val="6"/>
        </w:rPr>
      </w:pPr>
      <w:r>
        <w:rPr>
          <w:spacing w:val="6"/>
        </w:rPr>
        <w:t xml:space="preserve">Si j'ai évoqué </w:t>
      </w:r>
      <w:r w:rsidR="00201CC9">
        <w:rPr>
          <w:spacing w:val="6"/>
        </w:rPr>
        <w:t>MARIVAUX</w:t>
      </w:r>
      <w:r>
        <w:rPr>
          <w:spacing w:val="6"/>
        </w:rPr>
        <w:t xml:space="preserve">, ce n'est pas pour rien : </w:t>
      </w:r>
    </w:p>
    <w:p w:rsidR="007B7EC9" w:rsidRDefault="009841E0">
      <w:pPr>
        <w:pStyle w:val="Corpsdetexte"/>
        <w:rPr>
          <w:spacing w:val="6"/>
        </w:rPr>
      </w:pPr>
      <w:r>
        <w:rPr>
          <w:spacing w:val="6"/>
        </w:rPr>
        <w:t xml:space="preserve">il est la formule ordinaire sur la scène, </w:t>
      </w:r>
    </w:p>
    <w:p w:rsidR="009841E0" w:rsidRDefault="009841E0">
      <w:pPr>
        <w:pStyle w:val="Corpsdetexte"/>
        <w:rPr>
          <w:spacing w:val="6"/>
        </w:rPr>
      </w:pPr>
      <w:r>
        <w:rPr>
          <w:spacing w:val="6"/>
        </w:rPr>
        <w:t>où peuvent se for</w:t>
      </w:r>
      <w:r>
        <w:rPr>
          <w:spacing w:val="6"/>
        </w:rPr>
        <w:softHyphen/>
        <w:t>muler les aveux voilés.</w:t>
      </w:r>
    </w:p>
    <w:p w:rsidR="009841E0" w:rsidRDefault="009841E0">
      <w:pPr>
        <w:pStyle w:val="Corpsdetexte"/>
        <w:rPr>
          <w:spacing w:val="6"/>
        </w:rPr>
      </w:pPr>
    </w:p>
    <w:p w:rsidR="00201CC9" w:rsidRDefault="009841E0">
      <w:pPr>
        <w:pStyle w:val="Corpsdetexte"/>
        <w:rPr>
          <w:spacing w:val="6"/>
        </w:rPr>
      </w:pPr>
      <w:r>
        <w:rPr>
          <w:spacing w:val="6"/>
        </w:rPr>
        <w:t xml:space="preserve">Auprès de ce </w:t>
      </w:r>
      <w:r w:rsidR="007B7EC9">
        <w:rPr>
          <w:spacing w:val="6"/>
        </w:rPr>
        <w:t>« </w:t>
      </w:r>
      <w:r w:rsidRPr="007B7EC9">
        <w:rPr>
          <w:rFonts w:ascii="Times New Roman" w:hAnsi="Times New Roman" w:cs="Times New Roman"/>
          <w:i/>
          <w:spacing w:val="6"/>
          <w:sz w:val="24"/>
        </w:rPr>
        <w:t>je ne sais</w:t>
      </w:r>
      <w:r w:rsidR="007B7EC9">
        <w:rPr>
          <w:spacing w:val="6"/>
        </w:rPr>
        <w:t> »</w:t>
      </w:r>
      <w:r>
        <w:rPr>
          <w:i/>
          <w:spacing w:val="6"/>
        </w:rPr>
        <w:t xml:space="preserve">, </w:t>
      </w:r>
      <w:r w:rsidRPr="007B7EC9">
        <w:rPr>
          <w:spacing w:val="6"/>
        </w:rPr>
        <w:t>il</w:t>
      </w:r>
      <w:r>
        <w:rPr>
          <w:i/>
          <w:spacing w:val="6"/>
        </w:rPr>
        <w:t xml:space="preserve"> </w:t>
      </w:r>
      <w:r>
        <w:rPr>
          <w:spacing w:val="6"/>
        </w:rPr>
        <w:t xml:space="preserve">faudrait s'amuser </w:t>
      </w:r>
    </w:p>
    <w:p w:rsidR="007B7EC9" w:rsidRDefault="009841E0">
      <w:pPr>
        <w:pStyle w:val="Corpsdetexte"/>
        <w:rPr>
          <w:spacing w:val="6"/>
        </w:rPr>
      </w:pPr>
      <w:r>
        <w:rPr>
          <w:spacing w:val="6"/>
        </w:rPr>
        <w:t>à orthogra</w:t>
      </w:r>
      <w:r>
        <w:rPr>
          <w:spacing w:val="6"/>
        </w:rPr>
        <w:softHyphen/>
        <w:t>phier</w:t>
      </w:r>
      <w:r w:rsidR="007B7EC9">
        <w:rPr>
          <w:spacing w:val="6"/>
        </w:rPr>
        <w:t>…</w:t>
      </w:r>
    </w:p>
    <w:p w:rsidR="007B7EC9" w:rsidRDefault="009841E0" w:rsidP="007B7EC9">
      <w:pPr>
        <w:pStyle w:val="Corpsdetexte"/>
        <w:ind w:firstLine="708"/>
        <w:rPr>
          <w:spacing w:val="6"/>
        </w:rPr>
      </w:pPr>
      <w:r>
        <w:rPr>
          <w:spacing w:val="6"/>
        </w:rPr>
        <w:t>avec l'ambiguïté donnée par mon jeu de mots</w:t>
      </w:r>
    </w:p>
    <w:p w:rsidR="007B7EC9" w:rsidRDefault="007B7EC9">
      <w:pPr>
        <w:pStyle w:val="Corpsdetexte"/>
        <w:rPr>
          <w:i/>
          <w:spacing w:val="6"/>
        </w:rPr>
      </w:pPr>
      <w:r>
        <w:rPr>
          <w:spacing w:val="6"/>
        </w:rPr>
        <w:t>…</w:t>
      </w:r>
      <w:r w:rsidR="009841E0">
        <w:rPr>
          <w:spacing w:val="6"/>
        </w:rPr>
        <w:t xml:space="preserve">le </w:t>
      </w:r>
      <w:r>
        <w:rPr>
          <w:spacing w:val="6"/>
        </w:rPr>
        <w:t>« </w:t>
      </w:r>
      <w:r w:rsidR="009841E0" w:rsidRPr="007B7EC9">
        <w:rPr>
          <w:rFonts w:ascii="Times New Roman" w:hAnsi="Times New Roman" w:cs="Times New Roman"/>
          <w:i/>
          <w:spacing w:val="6"/>
          <w:sz w:val="24"/>
        </w:rPr>
        <w:t>j'sais pas</w:t>
      </w:r>
      <w:r>
        <w:rPr>
          <w:spacing w:val="6"/>
        </w:rPr>
        <w:t> » :</w:t>
      </w:r>
      <w:r w:rsidR="009841E0">
        <w:rPr>
          <w:i/>
          <w:spacing w:val="6"/>
        </w:rPr>
        <w:t xml:space="preserve"> </w:t>
      </w:r>
    </w:p>
    <w:p w:rsidR="007B7EC9" w:rsidRPr="007B7EC9" w:rsidRDefault="009841E0" w:rsidP="004C4339">
      <w:pPr>
        <w:pStyle w:val="Corpsdetexte"/>
        <w:numPr>
          <w:ilvl w:val="0"/>
          <w:numId w:val="5"/>
        </w:numPr>
        <w:rPr>
          <w:spacing w:val="6"/>
        </w:rPr>
      </w:pPr>
      <w:r w:rsidRPr="007B7EC9">
        <w:rPr>
          <w:spacing w:val="6"/>
        </w:rPr>
        <w:t>par l'assimilation qu'il subit du fait du voisinage du « </w:t>
      </w:r>
      <w:r w:rsidRPr="007B7EC9">
        <w:rPr>
          <w:rFonts w:ascii="Times New Roman" w:hAnsi="Times New Roman" w:cs="Times New Roman"/>
          <w:i/>
          <w:spacing w:val="6"/>
          <w:sz w:val="24"/>
        </w:rPr>
        <w:t>s</w:t>
      </w:r>
      <w:r w:rsidRPr="007B7EC9">
        <w:rPr>
          <w:spacing w:val="6"/>
        </w:rPr>
        <w:t xml:space="preserve"> » inaugural du verbe, </w:t>
      </w:r>
    </w:p>
    <w:p w:rsidR="007B7EC9" w:rsidRDefault="009841E0" w:rsidP="004C4339">
      <w:pPr>
        <w:pStyle w:val="Corpsdetexte"/>
        <w:numPr>
          <w:ilvl w:val="0"/>
          <w:numId w:val="5"/>
        </w:numPr>
        <w:rPr>
          <w:spacing w:val="6"/>
        </w:rPr>
      </w:pPr>
      <w:r>
        <w:rPr>
          <w:spacing w:val="6"/>
        </w:rPr>
        <w:t>le « </w:t>
      </w:r>
      <w:r w:rsidRPr="007B7EC9">
        <w:rPr>
          <w:rFonts w:ascii="Times New Roman" w:hAnsi="Times New Roman" w:cs="Times New Roman"/>
          <w:i/>
          <w:spacing w:val="6"/>
          <w:sz w:val="24"/>
        </w:rPr>
        <w:t>j'</w:t>
      </w:r>
      <w:r>
        <w:rPr>
          <w:spacing w:val="6"/>
        </w:rPr>
        <w:t> » du « </w:t>
      </w:r>
      <w:r w:rsidRPr="007B7EC9">
        <w:rPr>
          <w:rFonts w:ascii="Times New Roman" w:hAnsi="Times New Roman" w:cs="Times New Roman"/>
          <w:i/>
          <w:spacing w:val="6"/>
          <w:sz w:val="24"/>
        </w:rPr>
        <w:t>je</w:t>
      </w:r>
      <w:r>
        <w:rPr>
          <w:iCs/>
          <w:spacing w:val="6"/>
        </w:rPr>
        <w:t> »</w:t>
      </w:r>
      <w:r>
        <w:rPr>
          <w:i/>
          <w:spacing w:val="6"/>
        </w:rPr>
        <w:t xml:space="preserve"> </w:t>
      </w:r>
      <w:r>
        <w:rPr>
          <w:spacing w:val="6"/>
        </w:rPr>
        <w:t>qui devient un « </w:t>
      </w:r>
      <w:r w:rsidRPr="007B7EC9">
        <w:rPr>
          <w:rFonts w:ascii="Times New Roman" w:hAnsi="Times New Roman" w:cs="Times New Roman"/>
          <w:i/>
          <w:spacing w:val="6"/>
          <w:sz w:val="24"/>
        </w:rPr>
        <w:t>che</w:t>
      </w:r>
      <w:r>
        <w:rPr>
          <w:iCs/>
          <w:spacing w:val="6"/>
        </w:rPr>
        <w:t> »</w:t>
      </w:r>
      <w:r>
        <w:rPr>
          <w:i/>
          <w:spacing w:val="6"/>
        </w:rPr>
        <w:t xml:space="preserve"> </w:t>
      </w:r>
      <w:r>
        <w:rPr>
          <w:spacing w:val="6"/>
        </w:rPr>
        <w:t xml:space="preserve">aspirant </w:t>
      </w:r>
    </w:p>
    <w:p w:rsidR="007B7EC9" w:rsidRDefault="009841E0" w:rsidP="007B7EC9">
      <w:pPr>
        <w:pStyle w:val="Corpsdetexte"/>
        <w:ind w:left="720"/>
        <w:rPr>
          <w:spacing w:val="6"/>
        </w:rPr>
      </w:pPr>
      <w:r>
        <w:rPr>
          <w:spacing w:val="6"/>
        </w:rPr>
        <w:t>qui est par là sifflante sourde</w:t>
      </w:r>
      <w:r w:rsidR="007B7EC9">
        <w:rPr>
          <w:spacing w:val="6"/>
        </w:rPr>
        <w:t>,</w:t>
      </w:r>
      <w:r>
        <w:rPr>
          <w:spacing w:val="6"/>
        </w:rPr>
        <w:t xml:space="preserve"> </w:t>
      </w:r>
    </w:p>
    <w:p w:rsidR="007B7EC9" w:rsidRDefault="007B7EC9" w:rsidP="004C4339">
      <w:pPr>
        <w:pStyle w:val="Corpsdetexte"/>
        <w:numPr>
          <w:ilvl w:val="0"/>
          <w:numId w:val="5"/>
        </w:numPr>
        <w:rPr>
          <w:spacing w:val="6"/>
        </w:rPr>
      </w:pPr>
      <w:r>
        <w:rPr>
          <w:spacing w:val="6"/>
        </w:rPr>
        <w:t>l</w:t>
      </w:r>
      <w:r w:rsidR="009841E0">
        <w:rPr>
          <w:spacing w:val="6"/>
        </w:rPr>
        <w:t>e « </w:t>
      </w:r>
      <w:r w:rsidR="009841E0" w:rsidRPr="007B7EC9">
        <w:rPr>
          <w:rFonts w:ascii="Times New Roman" w:hAnsi="Times New Roman" w:cs="Times New Roman"/>
          <w:i/>
          <w:spacing w:val="6"/>
          <w:sz w:val="24"/>
        </w:rPr>
        <w:t>ne</w:t>
      </w:r>
      <w:r w:rsidR="009841E0">
        <w:rPr>
          <w:iCs/>
          <w:spacing w:val="6"/>
        </w:rPr>
        <w:t> »</w:t>
      </w:r>
      <w:r w:rsidR="009841E0">
        <w:rPr>
          <w:i/>
          <w:spacing w:val="6"/>
        </w:rPr>
        <w:t xml:space="preserve"> </w:t>
      </w:r>
      <w:r w:rsidR="009841E0">
        <w:rPr>
          <w:iCs/>
          <w:spacing w:val="6"/>
        </w:rPr>
        <w:t>ici</w:t>
      </w:r>
      <w:r w:rsidR="009841E0">
        <w:rPr>
          <w:i/>
          <w:spacing w:val="6"/>
        </w:rPr>
        <w:t xml:space="preserve"> </w:t>
      </w:r>
      <w:r w:rsidR="009841E0">
        <w:rPr>
          <w:spacing w:val="6"/>
        </w:rPr>
        <w:t>avalé dispa</w:t>
      </w:r>
      <w:r w:rsidR="009841E0">
        <w:rPr>
          <w:spacing w:val="6"/>
        </w:rPr>
        <w:softHyphen/>
        <w:t>raît, toute la phrase vient reposer sur le « </w:t>
      </w:r>
      <w:r w:rsidR="009841E0" w:rsidRPr="007B7EC9">
        <w:rPr>
          <w:rFonts w:ascii="Times New Roman" w:hAnsi="Times New Roman" w:cs="Times New Roman"/>
          <w:i/>
          <w:spacing w:val="6"/>
          <w:sz w:val="24"/>
        </w:rPr>
        <w:t>pas</w:t>
      </w:r>
      <w:r w:rsidR="009841E0">
        <w:rPr>
          <w:iCs/>
          <w:spacing w:val="6"/>
        </w:rPr>
        <w:t> »</w:t>
      </w:r>
      <w:r w:rsidR="009841E0">
        <w:rPr>
          <w:i/>
          <w:spacing w:val="6"/>
        </w:rPr>
        <w:t xml:space="preserve"> </w:t>
      </w:r>
      <w:r w:rsidR="009841E0">
        <w:rPr>
          <w:spacing w:val="6"/>
        </w:rPr>
        <w:t xml:space="preserve">lourd de l'occlusive qui la termine. </w:t>
      </w:r>
    </w:p>
    <w:p w:rsidR="007B7EC9" w:rsidRDefault="007B7EC9">
      <w:pPr>
        <w:pStyle w:val="Corpsdetexte"/>
        <w:rPr>
          <w:spacing w:val="6"/>
        </w:rPr>
      </w:pPr>
    </w:p>
    <w:p w:rsidR="007B7EC9" w:rsidRDefault="009841E0">
      <w:pPr>
        <w:pStyle w:val="Corpsdetexte"/>
        <w:rPr>
          <w:spacing w:val="6"/>
        </w:rPr>
      </w:pPr>
      <w:r>
        <w:rPr>
          <w:spacing w:val="6"/>
        </w:rPr>
        <w:t xml:space="preserve">L'expression ne prendra son accent d'accentuation </w:t>
      </w:r>
    </w:p>
    <w:p w:rsidR="007B7EC9" w:rsidRDefault="009841E0">
      <w:pPr>
        <w:pStyle w:val="Corpsdetexte"/>
        <w:rPr>
          <w:spacing w:val="6"/>
        </w:rPr>
      </w:pPr>
      <w:r>
        <w:rPr>
          <w:spacing w:val="6"/>
        </w:rPr>
        <w:t xml:space="preserve">un peu dérisoire, voire populacière à l'occasion, justement que de son discord avec ce qu'il y aura d'exprimé alors. </w:t>
      </w:r>
    </w:p>
    <w:p w:rsidR="007B7EC9" w:rsidRDefault="007B7EC9">
      <w:pPr>
        <w:pStyle w:val="Corpsdetexte"/>
        <w:rPr>
          <w:spacing w:val="6"/>
        </w:rPr>
      </w:pPr>
    </w:p>
    <w:p w:rsidR="009841E0" w:rsidRDefault="009841E0">
      <w:pPr>
        <w:pStyle w:val="Corpsdetexte"/>
        <w:rPr>
          <w:spacing w:val="6"/>
        </w:rPr>
      </w:pPr>
      <w:r>
        <w:rPr>
          <w:spacing w:val="6"/>
        </w:rPr>
        <w:t>Le « </w:t>
      </w:r>
      <w:r w:rsidRPr="007B7EC9">
        <w:rPr>
          <w:rFonts w:ascii="Times New Roman" w:hAnsi="Times New Roman" w:cs="Times New Roman"/>
          <w:i/>
          <w:spacing w:val="6"/>
          <w:sz w:val="24"/>
        </w:rPr>
        <w:t>ch'sais pas</w:t>
      </w:r>
      <w:r>
        <w:rPr>
          <w:iCs/>
          <w:spacing w:val="6"/>
        </w:rPr>
        <w:t> »</w:t>
      </w:r>
      <w:r>
        <w:rPr>
          <w:i/>
          <w:spacing w:val="6"/>
        </w:rPr>
        <w:t xml:space="preserve"> </w:t>
      </w:r>
      <w:r w:rsidRPr="00201CC9">
        <w:rPr>
          <w:i/>
          <w:spacing w:val="6"/>
          <w:sz w:val="24"/>
        </w:rPr>
        <w:t>marque</w:t>
      </w:r>
      <w:r>
        <w:rPr>
          <w:spacing w:val="6"/>
        </w:rPr>
        <w:t xml:space="preserve"> </w:t>
      </w:r>
      <w:r w:rsidR="007B06DE">
        <w:rPr>
          <w:spacing w:val="6"/>
        </w:rPr>
        <w:t>–</w:t>
      </w:r>
      <w:r>
        <w:rPr>
          <w:spacing w:val="6"/>
        </w:rPr>
        <w:t xml:space="preserve"> </w:t>
      </w:r>
      <w:r w:rsidRPr="00201CC9">
        <w:rPr>
          <w:spacing w:val="6"/>
          <w:szCs w:val="28"/>
        </w:rPr>
        <w:t>si je puis dire</w:t>
      </w:r>
      <w:r>
        <w:rPr>
          <w:spacing w:val="6"/>
        </w:rPr>
        <w:t xml:space="preserve"> </w:t>
      </w:r>
      <w:r w:rsidR="007B06DE">
        <w:rPr>
          <w:spacing w:val="6"/>
        </w:rPr>
        <w:t>–</w:t>
      </w:r>
      <w:r>
        <w:rPr>
          <w:spacing w:val="6"/>
        </w:rPr>
        <w:t xml:space="preserve"> même </w:t>
      </w:r>
      <w:r w:rsidRPr="00201CC9">
        <w:rPr>
          <w:i/>
          <w:spacing w:val="6"/>
          <w:sz w:val="24"/>
        </w:rPr>
        <w:t>le coup</w:t>
      </w:r>
      <w:r>
        <w:rPr>
          <w:spacing w:val="6"/>
        </w:rPr>
        <w:t xml:space="preserve"> de quelque chose où tout au contraire le sujet vient se collapser, s'aplatir.</w:t>
      </w:r>
    </w:p>
    <w:p w:rsidR="009841E0" w:rsidRDefault="009841E0">
      <w:pPr>
        <w:pStyle w:val="Corpsdetexte"/>
        <w:rPr>
          <w:spacing w:val="6"/>
        </w:rPr>
      </w:pPr>
    </w:p>
    <w:p w:rsidR="007B7EC9" w:rsidRDefault="007B06DE">
      <w:pPr>
        <w:pStyle w:val="Corpsdetexte"/>
        <w:rPr>
          <w:spacing w:val="6"/>
        </w:rPr>
      </w:pPr>
      <w:r>
        <w:rPr>
          <w:spacing w:val="6"/>
        </w:rPr>
        <w:t>–</w:t>
      </w:r>
      <w:r w:rsidR="009841E0">
        <w:rPr>
          <w:spacing w:val="6"/>
        </w:rPr>
        <w:t xml:space="preserve"> « </w:t>
      </w:r>
      <w:r w:rsidR="009841E0" w:rsidRPr="007B7EC9">
        <w:rPr>
          <w:rFonts w:ascii="Times New Roman" w:hAnsi="Times New Roman" w:cs="Times New Roman"/>
          <w:i/>
          <w:spacing w:val="6"/>
          <w:sz w:val="24"/>
        </w:rPr>
        <w:t>Comment ça t'est</w:t>
      </w:r>
      <w:r>
        <w:rPr>
          <w:rFonts w:ascii="Times New Roman" w:hAnsi="Times New Roman" w:cs="Times New Roman"/>
          <w:i/>
          <w:spacing w:val="6"/>
          <w:sz w:val="24"/>
        </w:rPr>
        <w:t>–</w:t>
      </w:r>
      <w:r w:rsidR="009841E0" w:rsidRPr="007B7EC9">
        <w:rPr>
          <w:rFonts w:ascii="Times New Roman" w:hAnsi="Times New Roman" w:cs="Times New Roman"/>
          <w:i/>
          <w:spacing w:val="6"/>
          <w:sz w:val="24"/>
        </w:rPr>
        <w:t>il arrivé ?</w:t>
      </w:r>
      <w:r w:rsidR="009841E0">
        <w:rPr>
          <w:spacing w:val="6"/>
        </w:rPr>
        <w:t xml:space="preserve"> » demande l'autorité, </w:t>
      </w:r>
    </w:p>
    <w:p w:rsidR="009841E0" w:rsidRDefault="009841E0">
      <w:pPr>
        <w:pStyle w:val="Corpsdetexte"/>
        <w:rPr>
          <w:spacing w:val="6"/>
        </w:rPr>
      </w:pPr>
      <w:r>
        <w:rPr>
          <w:spacing w:val="6"/>
        </w:rPr>
        <w:t>après quelque triste mésaventure, au responsable.</w:t>
      </w:r>
    </w:p>
    <w:p w:rsidR="00201CC9" w:rsidRDefault="00201CC9">
      <w:pPr>
        <w:pStyle w:val="Corpsdetexte"/>
        <w:rPr>
          <w:spacing w:val="6"/>
        </w:rPr>
      </w:pPr>
    </w:p>
    <w:p w:rsidR="009841E0" w:rsidRDefault="007B06DE">
      <w:pPr>
        <w:pStyle w:val="Corpsdetexte"/>
        <w:rPr>
          <w:spacing w:val="6"/>
        </w:rPr>
      </w:pPr>
      <w:r>
        <w:rPr>
          <w:spacing w:val="6"/>
        </w:rPr>
        <w:t>–</w:t>
      </w:r>
      <w:r w:rsidR="009841E0">
        <w:rPr>
          <w:spacing w:val="6"/>
        </w:rPr>
        <w:t xml:space="preserve"> « </w:t>
      </w:r>
      <w:r w:rsidR="009841E0" w:rsidRPr="007B7EC9">
        <w:rPr>
          <w:rFonts w:ascii="Times New Roman" w:hAnsi="Times New Roman" w:cs="Times New Roman"/>
          <w:i/>
          <w:spacing w:val="6"/>
          <w:sz w:val="24"/>
        </w:rPr>
        <w:t>Ch'sais pas.</w:t>
      </w:r>
      <w:r w:rsidR="009841E0">
        <w:rPr>
          <w:spacing w:val="6"/>
        </w:rPr>
        <w:t xml:space="preserve"> »</w:t>
      </w:r>
    </w:p>
    <w:p w:rsidR="009841E0" w:rsidRDefault="009841E0">
      <w:pPr>
        <w:pStyle w:val="Corpsdetexte"/>
        <w:rPr>
          <w:spacing w:val="6"/>
        </w:rPr>
      </w:pPr>
    </w:p>
    <w:p w:rsidR="00201CC9" w:rsidRDefault="009841E0">
      <w:pPr>
        <w:pStyle w:val="Corpsdetexte"/>
        <w:rPr>
          <w:spacing w:val="6"/>
        </w:rPr>
      </w:pPr>
      <w:r>
        <w:rPr>
          <w:spacing w:val="6"/>
        </w:rPr>
        <w:t xml:space="preserve">C'est un trou, une béance qui s'ouvre, au fond de laquelle ce qui disparaît, s'engouffre, </w:t>
      </w:r>
    </w:p>
    <w:p w:rsidR="009841E0" w:rsidRDefault="009841E0">
      <w:pPr>
        <w:pStyle w:val="Corpsdetexte"/>
        <w:rPr>
          <w:spacing w:val="6"/>
        </w:rPr>
      </w:pPr>
      <w:r>
        <w:rPr>
          <w:spacing w:val="6"/>
        </w:rPr>
        <w:t>c'est le sujet lui</w:t>
      </w:r>
      <w:r w:rsidR="007B06DE">
        <w:rPr>
          <w:spacing w:val="6"/>
        </w:rPr>
        <w:t>–</w:t>
      </w:r>
      <w:r>
        <w:rPr>
          <w:spacing w:val="6"/>
        </w:rPr>
        <w:t xml:space="preserve">même. </w:t>
      </w:r>
    </w:p>
    <w:p w:rsidR="007B7EC9" w:rsidRDefault="007B7EC9">
      <w:pPr>
        <w:pStyle w:val="Corpsdetexte"/>
        <w:rPr>
          <w:spacing w:val="6"/>
        </w:rPr>
      </w:pPr>
    </w:p>
    <w:p w:rsidR="007B7EC9" w:rsidRDefault="009841E0">
      <w:pPr>
        <w:pStyle w:val="Corpsdetexte"/>
        <w:rPr>
          <w:spacing w:val="6"/>
        </w:rPr>
      </w:pPr>
      <w:r>
        <w:rPr>
          <w:spacing w:val="6"/>
        </w:rPr>
        <w:t xml:space="preserve">Mais ici il n'apparaît plus dans son mouvement oscillatoire, dans le support qui lui est donné </w:t>
      </w:r>
    </w:p>
    <w:p w:rsidR="007B7EC9" w:rsidRDefault="009841E0">
      <w:pPr>
        <w:pStyle w:val="Corpsdetexte"/>
        <w:rPr>
          <w:spacing w:val="6"/>
        </w:rPr>
      </w:pPr>
      <w:r>
        <w:rPr>
          <w:spacing w:val="6"/>
        </w:rPr>
        <w:t>de son mouve</w:t>
      </w:r>
      <w:r>
        <w:rPr>
          <w:spacing w:val="6"/>
        </w:rPr>
        <w:softHyphen/>
        <w:t xml:space="preserve">ment originel, mais tout au contraire sous une forme de constatation de son ignorance </w:t>
      </w:r>
    </w:p>
    <w:p w:rsidR="007B7EC9" w:rsidRDefault="009841E0">
      <w:pPr>
        <w:pStyle w:val="Corpsdetexte"/>
        <w:rPr>
          <w:spacing w:val="6"/>
        </w:rPr>
      </w:pPr>
      <w:r>
        <w:rPr>
          <w:spacing w:val="6"/>
        </w:rPr>
        <w:t xml:space="preserve">à proprement parler exprimée, assumée, plutôt projetée, constatée : </w:t>
      </w:r>
    </w:p>
    <w:p w:rsidR="007B7EC9" w:rsidRDefault="009841E0">
      <w:pPr>
        <w:pStyle w:val="Corpsdetexte"/>
        <w:rPr>
          <w:spacing w:val="6"/>
        </w:rPr>
      </w:pPr>
      <w:r>
        <w:rPr>
          <w:spacing w:val="6"/>
        </w:rPr>
        <w:t>quelque chose qui se présente comme un « </w:t>
      </w:r>
      <w:r w:rsidRPr="007B7EC9">
        <w:rPr>
          <w:rFonts w:ascii="Times New Roman" w:hAnsi="Times New Roman" w:cs="Times New Roman"/>
          <w:i/>
          <w:spacing w:val="6"/>
          <w:sz w:val="24"/>
        </w:rPr>
        <w:t xml:space="preserve">n'être pas </w:t>
      </w:r>
      <w:r w:rsidRPr="007B7EC9">
        <w:rPr>
          <w:rFonts w:ascii="Times New Roman" w:hAnsi="Times New Roman" w:cs="Times New Roman"/>
          <w:i/>
          <w:iCs/>
          <w:spacing w:val="6"/>
          <w:sz w:val="24"/>
        </w:rPr>
        <w:t>là</w:t>
      </w:r>
      <w:r>
        <w:rPr>
          <w:spacing w:val="6"/>
        </w:rPr>
        <w:t> » projeté sur une sur</w:t>
      </w:r>
      <w:r>
        <w:rPr>
          <w:spacing w:val="6"/>
        </w:rPr>
        <w:softHyphen/>
        <w:t xml:space="preserve">face, sur un plan où il est comme tel reconnaissable. </w:t>
      </w:r>
    </w:p>
    <w:p w:rsidR="009841E0" w:rsidRDefault="009841E0">
      <w:pPr>
        <w:pStyle w:val="Corpsdetexte"/>
        <w:rPr>
          <w:spacing w:val="6"/>
        </w:rPr>
      </w:pPr>
      <w:r>
        <w:rPr>
          <w:spacing w:val="6"/>
        </w:rPr>
        <w:lastRenderedPageBreak/>
        <w:t xml:space="preserve">Et ce que nous approchons par cette voie dans ces remarques contrôlables de mille sortes, par toutes sortes d'autres exemples, c'est quelque chose dont au minimum nous devons retenir l'idée </w:t>
      </w:r>
      <w:r w:rsidRPr="00977540">
        <w:rPr>
          <w:rFonts w:ascii="Times New Roman" w:hAnsi="Times New Roman" w:cs="Times New Roman"/>
          <w:i/>
          <w:spacing w:val="6"/>
          <w:sz w:val="24"/>
        </w:rPr>
        <w:t>d'un double versant</w:t>
      </w:r>
      <w:r>
        <w:rPr>
          <w:spacing w:val="6"/>
        </w:rPr>
        <w:t>.</w:t>
      </w:r>
    </w:p>
    <w:p w:rsidR="009841E0" w:rsidRDefault="009841E0">
      <w:pPr>
        <w:pStyle w:val="Corpsdetexte"/>
        <w:rPr>
          <w:spacing w:val="6"/>
        </w:rPr>
      </w:pPr>
    </w:p>
    <w:p w:rsidR="00977540" w:rsidRDefault="009841E0">
      <w:pPr>
        <w:pStyle w:val="Corpsdetexte"/>
        <w:rPr>
          <w:spacing w:val="6"/>
        </w:rPr>
      </w:pPr>
      <w:r>
        <w:rPr>
          <w:spacing w:val="6"/>
        </w:rPr>
        <w:t>Est</w:t>
      </w:r>
      <w:r w:rsidR="007B06DE">
        <w:rPr>
          <w:spacing w:val="6"/>
        </w:rPr>
        <w:t>–</w:t>
      </w:r>
      <w:r>
        <w:rPr>
          <w:spacing w:val="6"/>
        </w:rPr>
        <w:t xml:space="preserve">ce que ce </w:t>
      </w:r>
      <w:r w:rsidR="00977540" w:rsidRPr="00977540">
        <w:rPr>
          <w:rFonts w:ascii="Times New Roman" w:hAnsi="Times New Roman" w:cs="Times New Roman"/>
          <w:i/>
          <w:spacing w:val="6"/>
          <w:sz w:val="24"/>
        </w:rPr>
        <w:t>double versant</w:t>
      </w:r>
      <w:r>
        <w:rPr>
          <w:spacing w:val="6"/>
        </w:rPr>
        <w:t xml:space="preserve"> est vraiment d'opposition, comme PICHON le laisse entendre ? </w:t>
      </w:r>
    </w:p>
    <w:p w:rsidR="00977540" w:rsidRDefault="00977540">
      <w:pPr>
        <w:pStyle w:val="Corpsdetexte"/>
        <w:rPr>
          <w:spacing w:val="6"/>
        </w:rPr>
      </w:pPr>
    </w:p>
    <w:p w:rsidR="00977540" w:rsidRDefault="009841E0">
      <w:pPr>
        <w:pStyle w:val="Corpsdetexte"/>
        <w:rPr>
          <w:spacing w:val="6"/>
        </w:rPr>
      </w:pPr>
      <w:r>
        <w:rPr>
          <w:spacing w:val="6"/>
        </w:rPr>
        <w:t>Quant à l'appareil lui</w:t>
      </w:r>
      <w:r w:rsidR="007B06DE">
        <w:rPr>
          <w:spacing w:val="6"/>
        </w:rPr>
        <w:t>–</w:t>
      </w:r>
      <w:r>
        <w:rPr>
          <w:spacing w:val="6"/>
        </w:rPr>
        <w:t xml:space="preserve">même de la négation, </w:t>
      </w:r>
    </w:p>
    <w:p w:rsidR="009841E0" w:rsidRDefault="009841E0">
      <w:pPr>
        <w:pStyle w:val="Corpsdetexte"/>
        <w:rPr>
          <w:spacing w:val="6"/>
        </w:rPr>
      </w:pPr>
      <w:r>
        <w:rPr>
          <w:spacing w:val="6"/>
        </w:rPr>
        <w:t>est</w:t>
      </w:r>
      <w:r w:rsidR="007B06DE">
        <w:rPr>
          <w:spacing w:val="6"/>
        </w:rPr>
        <w:t>–</w:t>
      </w:r>
      <w:r>
        <w:rPr>
          <w:spacing w:val="6"/>
        </w:rPr>
        <w:t>ce qu'un examen plus poussé peut nous permettre de le résoudre ?</w:t>
      </w:r>
    </w:p>
    <w:p w:rsidR="00977540" w:rsidRDefault="00977540">
      <w:pPr>
        <w:pStyle w:val="Corpsdetexte"/>
        <w:rPr>
          <w:spacing w:val="6"/>
        </w:rPr>
      </w:pPr>
    </w:p>
    <w:p w:rsidR="00977540" w:rsidRDefault="009841E0">
      <w:pPr>
        <w:pStyle w:val="Corpsdetexte"/>
        <w:rPr>
          <w:spacing w:val="6"/>
        </w:rPr>
      </w:pPr>
      <w:r>
        <w:rPr>
          <w:spacing w:val="6"/>
        </w:rPr>
        <w:t>Remarquons d'abord que le « </w:t>
      </w:r>
      <w:r w:rsidRPr="00977540">
        <w:rPr>
          <w:rFonts w:ascii="Times New Roman" w:hAnsi="Times New Roman" w:cs="Times New Roman"/>
          <w:i/>
          <w:spacing w:val="6"/>
          <w:sz w:val="24"/>
        </w:rPr>
        <w:t>ne</w:t>
      </w:r>
      <w:r>
        <w:rPr>
          <w:iCs/>
          <w:spacing w:val="6"/>
        </w:rPr>
        <w:t> »</w:t>
      </w:r>
      <w:r>
        <w:rPr>
          <w:i/>
          <w:spacing w:val="6"/>
        </w:rPr>
        <w:t xml:space="preserve"> </w:t>
      </w:r>
      <w:r>
        <w:rPr>
          <w:spacing w:val="6"/>
        </w:rPr>
        <w:t xml:space="preserve">de ces deux termes a l'air d'y subir l'attraction de ce qu'on peut appeler le groupe de tête de la phrase, pour autant qu'il est saisi, supporté par la forme pronominale. </w:t>
      </w:r>
    </w:p>
    <w:p w:rsidR="00977540" w:rsidRDefault="00977540">
      <w:pPr>
        <w:pStyle w:val="Corpsdetexte"/>
        <w:rPr>
          <w:spacing w:val="6"/>
        </w:rPr>
      </w:pPr>
    </w:p>
    <w:p w:rsidR="00977540" w:rsidRDefault="009841E0">
      <w:pPr>
        <w:pStyle w:val="Corpsdetexte"/>
        <w:rPr>
          <w:spacing w:val="6"/>
        </w:rPr>
      </w:pPr>
      <w:r>
        <w:rPr>
          <w:spacing w:val="6"/>
        </w:rPr>
        <w:t>Ce peloton de tête, en fran</w:t>
      </w:r>
      <w:r>
        <w:rPr>
          <w:spacing w:val="6"/>
        </w:rPr>
        <w:softHyphen/>
        <w:t>çais, est remarquable dans les formules qui l'accumulent, telles que</w:t>
      </w:r>
      <w:r w:rsidR="00977540">
        <w:rPr>
          <w:spacing w:val="6"/>
        </w:rPr>
        <w:t> :</w:t>
      </w:r>
      <w:r>
        <w:rPr>
          <w:spacing w:val="6"/>
        </w:rPr>
        <w:t xml:space="preserve"> </w:t>
      </w:r>
    </w:p>
    <w:p w:rsidR="00977540" w:rsidRDefault="009841E0" w:rsidP="00977540">
      <w:pPr>
        <w:pStyle w:val="Corpsdetexte"/>
        <w:rPr>
          <w:iCs/>
          <w:spacing w:val="6"/>
        </w:rPr>
      </w:pPr>
      <w:r>
        <w:rPr>
          <w:spacing w:val="6"/>
        </w:rPr>
        <w:t>le « </w:t>
      </w:r>
      <w:r w:rsidRPr="00977540">
        <w:rPr>
          <w:rFonts w:ascii="Times New Roman" w:hAnsi="Times New Roman" w:cs="Times New Roman"/>
          <w:i/>
          <w:spacing w:val="6"/>
          <w:sz w:val="24"/>
        </w:rPr>
        <w:t>je ne le</w:t>
      </w:r>
      <w:r>
        <w:rPr>
          <w:iCs/>
          <w:spacing w:val="6"/>
        </w:rPr>
        <w:t> », « </w:t>
      </w:r>
      <w:r w:rsidRPr="00977540">
        <w:rPr>
          <w:rFonts w:ascii="Times New Roman" w:hAnsi="Times New Roman" w:cs="Times New Roman"/>
          <w:i/>
          <w:spacing w:val="6"/>
          <w:sz w:val="24"/>
        </w:rPr>
        <w:t>je le lui</w:t>
      </w:r>
      <w:r>
        <w:rPr>
          <w:iCs/>
          <w:spacing w:val="6"/>
        </w:rPr>
        <w:t> »</w:t>
      </w:r>
      <w:r w:rsidR="00977540">
        <w:rPr>
          <w:iCs/>
          <w:spacing w:val="6"/>
        </w:rPr>
        <w:t>.</w:t>
      </w:r>
      <w:r>
        <w:rPr>
          <w:iCs/>
          <w:spacing w:val="6"/>
        </w:rPr>
        <w:t xml:space="preserve"> </w:t>
      </w:r>
    </w:p>
    <w:p w:rsidR="002707E7" w:rsidRDefault="002707E7">
      <w:pPr>
        <w:pStyle w:val="Corpsdetexte"/>
        <w:rPr>
          <w:iCs/>
          <w:spacing w:val="6"/>
        </w:rPr>
      </w:pPr>
    </w:p>
    <w:p w:rsidR="00977540" w:rsidRDefault="00977540">
      <w:pPr>
        <w:pStyle w:val="Corpsdetexte"/>
        <w:rPr>
          <w:spacing w:val="6"/>
        </w:rPr>
      </w:pPr>
      <w:r>
        <w:rPr>
          <w:iCs/>
          <w:spacing w:val="6"/>
        </w:rPr>
        <w:t>C</w:t>
      </w:r>
      <w:r w:rsidR="009841E0">
        <w:rPr>
          <w:spacing w:val="6"/>
        </w:rPr>
        <w:t>eci</w:t>
      </w:r>
      <w:r>
        <w:rPr>
          <w:spacing w:val="6"/>
        </w:rPr>
        <w:t xml:space="preserve">, </w:t>
      </w:r>
      <w:r w:rsidR="009841E0">
        <w:rPr>
          <w:spacing w:val="6"/>
        </w:rPr>
        <w:t>groupé avant le verbe</w:t>
      </w:r>
      <w:r>
        <w:rPr>
          <w:spacing w:val="6"/>
        </w:rPr>
        <w:t xml:space="preserve">, </w:t>
      </w:r>
      <w:r w:rsidR="009841E0">
        <w:rPr>
          <w:spacing w:val="6"/>
        </w:rPr>
        <w:t xml:space="preserve">n'est certainement pas sans refléter une profonde nécessité structurale. </w:t>
      </w:r>
    </w:p>
    <w:p w:rsidR="00977540" w:rsidRDefault="00977540">
      <w:pPr>
        <w:pStyle w:val="Corpsdetexte"/>
        <w:rPr>
          <w:spacing w:val="6"/>
        </w:rPr>
      </w:pPr>
    </w:p>
    <w:p w:rsidR="00977540" w:rsidRDefault="009841E0">
      <w:pPr>
        <w:pStyle w:val="Corpsdetexte"/>
        <w:rPr>
          <w:spacing w:val="6"/>
        </w:rPr>
      </w:pPr>
      <w:r>
        <w:rPr>
          <w:spacing w:val="6"/>
        </w:rPr>
        <w:t>Que le « </w:t>
      </w:r>
      <w:r w:rsidRPr="00977540">
        <w:rPr>
          <w:rFonts w:ascii="Times New Roman" w:hAnsi="Times New Roman" w:cs="Times New Roman"/>
          <w:i/>
          <w:spacing w:val="6"/>
          <w:sz w:val="24"/>
        </w:rPr>
        <w:t>ne</w:t>
      </w:r>
      <w:r>
        <w:rPr>
          <w:iCs/>
          <w:spacing w:val="6"/>
        </w:rPr>
        <w:t> »</w:t>
      </w:r>
      <w:r>
        <w:rPr>
          <w:i/>
          <w:spacing w:val="6"/>
        </w:rPr>
        <w:t xml:space="preserve"> </w:t>
      </w:r>
      <w:r>
        <w:rPr>
          <w:spacing w:val="6"/>
        </w:rPr>
        <w:t xml:space="preserve">vienne s’y agréger, je dirai que ce n'est pas là ce qui nous paraît le plus remarquable. </w:t>
      </w:r>
    </w:p>
    <w:p w:rsidR="00977540" w:rsidRDefault="00977540">
      <w:pPr>
        <w:pStyle w:val="Corpsdetexte"/>
        <w:rPr>
          <w:spacing w:val="6"/>
        </w:rPr>
      </w:pPr>
    </w:p>
    <w:p w:rsidR="009841E0" w:rsidRDefault="00977540">
      <w:pPr>
        <w:pStyle w:val="Corpsdetexte"/>
        <w:rPr>
          <w:spacing w:val="6"/>
        </w:rPr>
      </w:pPr>
      <w:r>
        <w:rPr>
          <w:spacing w:val="6"/>
        </w:rPr>
        <w:t>C</w:t>
      </w:r>
      <w:r w:rsidR="009841E0">
        <w:rPr>
          <w:spacing w:val="6"/>
        </w:rPr>
        <w:t>e qui nous parait le plus remar</w:t>
      </w:r>
      <w:r w:rsidR="009841E0">
        <w:rPr>
          <w:spacing w:val="6"/>
        </w:rPr>
        <w:softHyphen/>
        <w:t xml:space="preserve">quable, c'est ceci : c'est qu'à venir s'y agréger, il en accentue ce que j'appellerai la </w:t>
      </w:r>
      <w:r w:rsidR="009841E0" w:rsidRPr="00977540">
        <w:rPr>
          <w:rFonts w:ascii="Times New Roman" w:hAnsi="Times New Roman" w:cs="Times New Roman"/>
          <w:i/>
          <w:iCs/>
          <w:spacing w:val="6"/>
          <w:sz w:val="24"/>
        </w:rPr>
        <w:t>significantisation</w:t>
      </w:r>
      <w:r w:rsidR="009841E0" w:rsidRPr="00977540">
        <w:rPr>
          <w:rFonts w:ascii="Times New Roman" w:hAnsi="Times New Roman" w:cs="Times New Roman"/>
          <w:i/>
          <w:spacing w:val="6"/>
          <w:sz w:val="24"/>
        </w:rPr>
        <w:t xml:space="preserve"> subjective</w:t>
      </w:r>
      <w:r w:rsidR="009841E0">
        <w:rPr>
          <w:spacing w:val="6"/>
        </w:rPr>
        <w:t>.</w:t>
      </w:r>
    </w:p>
    <w:p w:rsidR="00977540" w:rsidRDefault="00977540">
      <w:pPr>
        <w:pStyle w:val="Corpsdetexte"/>
        <w:rPr>
          <w:spacing w:val="6"/>
        </w:rPr>
      </w:pPr>
    </w:p>
    <w:p w:rsidR="00977540" w:rsidRDefault="009841E0">
      <w:pPr>
        <w:pStyle w:val="Corpsdetexte"/>
        <w:rPr>
          <w:spacing w:val="6"/>
        </w:rPr>
      </w:pPr>
      <w:r>
        <w:rPr>
          <w:spacing w:val="6"/>
        </w:rPr>
        <w:t xml:space="preserve">Remarquez en effet que ce n'est pas un hasard </w:t>
      </w:r>
    </w:p>
    <w:p w:rsidR="00977540" w:rsidRDefault="009841E0">
      <w:pPr>
        <w:pStyle w:val="Corpsdetexte"/>
        <w:rPr>
          <w:spacing w:val="6"/>
        </w:rPr>
      </w:pPr>
      <w:r>
        <w:rPr>
          <w:spacing w:val="6"/>
        </w:rPr>
        <w:t>si c'est au niveau d'un « </w:t>
      </w:r>
      <w:r w:rsidRPr="00977540">
        <w:rPr>
          <w:rFonts w:ascii="Times New Roman" w:hAnsi="Times New Roman" w:cs="Times New Roman"/>
          <w:i/>
          <w:spacing w:val="6"/>
          <w:sz w:val="24"/>
        </w:rPr>
        <w:t>je ne sais</w:t>
      </w:r>
      <w:r>
        <w:rPr>
          <w:iCs/>
          <w:spacing w:val="6"/>
        </w:rPr>
        <w:t> »</w:t>
      </w:r>
      <w:r>
        <w:rPr>
          <w:i/>
          <w:spacing w:val="6"/>
        </w:rPr>
        <w:t xml:space="preserve">, </w:t>
      </w:r>
      <w:r>
        <w:rPr>
          <w:spacing w:val="6"/>
        </w:rPr>
        <w:t>d'un « </w:t>
      </w:r>
      <w:r w:rsidRPr="00977540">
        <w:rPr>
          <w:rFonts w:ascii="Times New Roman" w:hAnsi="Times New Roman" w:cs="Times New Roman"/>
          <w:i/>
          <w:spacing w:val="6"/>
          <w:sz w:val="24"/>
        </w:rPr>
        <w:t>je ne puis</w:t>
      </w:r>
      <w:r>
        <w:rPr>
          <w:iCs/>
          <w:spacing w:val="6"/>
        </w:rPr>
        <w:t> »</w:t>
      </w:r>
      <w:r>
        <w:rPr>
          <w:i/>
          <w:spacing w:val="6"/>
        </w:rPr>
        <w:t xml:space="preserve">, </w:t>
      </w:r>
      <w:r>
        <w:rPr>
          <w:spacing w:val="6"/>
        </w:rPr>
        <w:t xml:space="preserve">d'une certaine catégorie qui est celle des verbes </w:t>
      </w:r>
    </w:p>
    <w:p w:rsidR="00977540" w:rsidRDefault="009841E0">
      <w:pPr>
        <w:pStyle w:val="Corpsdetexte"/>
        <w:rPr>
          <w:spacing w:val="6"/>
        </w:rPr>
      </w:pPr>
      <w:r>
        <w:rPr>
          <w:spacing w:val="6"/>
        </w:rPr>
        <w:t xml:space="preserve">où se situe, s'inscrit, la position subjective </w:t>
      </w:r>
    </w:p>
    <w:p w:rsidR="00977540" w:rsidRDefault="009841E0">
      <w:pPr>
        <w:pStyle w:val="Corpsdetexte"/>
        <w:rPr>
          <w:i/>
          <w:spacing w:val="6"/>
        </w:rPr>
      </w:pPr>
      <w:r>
        <w:rPr>
          <w:spacing w:val="6"/>
        </w:rPr>
        <w:t>elle</w:t>
      </w:r>
      <w:r w:rsidR="007B06DE">
        <w:rPr>
          <w:spacing w:val="6"/>
        </w:rPr>
        <w:t>–</w:t>
      </w:r>
      <w:r>
        <w:rPr>
          <w:spacing w:val="6"/>
        </w:rPr>
        <w:t xml:space="preserve">même comme telle, que j'ai trouvé mon exemple d'emploi isolé de </w:t>
      </w:r>
      <w:r w:rsidRPr="00977540">
        <w:rPr>
          <w:rFonts w:ascii="Times New Roman" w:hAnsi="Times New Roman" w:cs="Times New Roman"/>
          <w:i/>
          <w:spacing w:val="6"/>
          <w:sz w:val="24"/>
        </w:rPr>
        <w:t>ne</w:t>
      </w:r>
      <w:r>
        <w:rPr>
          <w:i/>
          <w:spacing w:val="6"/>
        </w:rPr>
        <w:t xml:space="preserve">. </w:t>
      </w:r>
    </w:p>
    <w:p w:rsidR="00977540" w:rsidRDefault="00977540">
      <w:pPr>
        <w:pStyle w:val="Corpsdetexte"/>
        <w:rPr>
          <w:i/>
          <w:spacing w:val="6"/>
        </w:rPr>
      </w:pPr>
    </w:p>
    <w:p w:rsidR="00977540" w:rsidRDefault="009841E0">
      <w:pPr>
        <w:pStyle w:val="Corpsdetexte"/>
        <w:rPr>
          <w:spacing w:val="6"/>
        </w:rPr>
      </w:pPr>
      <w:r>
        <w:rPr>
          <w:spacing w:val="6"/>
        </w:rPr>
        <w:t xml:space="preserve">Il y a en effet tout un registre de verbes </w:t>
      </w:r>
    </w:p>
    <w:p w:rsidR="00977540" w:rsidRDefault="009841E0">
      <w:pPr>
        <w:pStyle w:val="Corpsdetexte"/>
        <w:rPr>
          <w:spacing w:val="6"/>
        </w:rPr>
      </w:pPr>
      <w:r>
        <w:rPr>
          <w:spacing w:val="6"/>
        </w:rPr>
        <w:t>dont l'usage est propre à nous faire remarquer que leur fonc</w:t>
      </w:r>
      <w:r>
        <w:rPr>
          <w:spacing w:val="6"/>
        </w:rPr>
        <w:softHyphen/>
        <w:t xml:space="preserve">tion change profondément, d'être employés </w:t>
      </w:r>
    </w:p>
    <w:p w:rsidR="00977540" w:rsidRDefault="009841E0">
      <w:pPr>
        <w:pStyle w:val="Corpsdetexte"/>
        <w:rPr>
          <w:spacing w:val="6"/>
        </w:rPr>
      </w:pPr>
      <w:r>
        <w:rPr>
          <w:spacing w:val="6"/>
        </w:rPr>
        <w:t xml:space="preserve">à </w:t>
      </w:r>
      <w:r w:rsidRPr="00977540">
        <w:rPr>
          <w:rFonts w:ascii="Times New Roman" w:hAnsi="Times New Roman" w:cs="Times New Roman"/>
          <w:i/>
          <w:spacing w:val="6"/>
          <w:sz w:val="24"/>
        </w:rPr>
        <w:t>la première</w:t>
      </w:r>
      <w:r>
        <w:rPr>
          <w:spacing w:val="6"/>
        </w:rPr>
        <w:t xml:space="preserve">, ou à </w:t>
      </w:r>
      <w:r w:rsidRPr="00977540">
        <w:rPr>
          <w:rFonts w:ascii="Times New Roman" w:hAnsi="Times New Roman" w:cs="Times New Roman"/>
          <w:i/>
          <w:spacing w:val="6"/>
          <w:sz w:val="24"/>
        </w:rPr>
        <w:t>la seconde</w:t>
      </w:r>
      <w:r>
        <w:rPr>
          <w:spacing w:val="6"/>
        </w:rPr>
        <w:t xml:space="preserve">, ou à </w:t>
      </w:r>
      <w:r w:rsidRPr="00977540">
        <w:rPr>
          <w:rFonts w:ascii="Times New Roman" w:hAnsi="Times New Roman" w:cs="Times New Roman"/>
          <w:i/>
          <w:spacing w:val="6"/>
          <w:sz w:val="24"/>
        </w:rPr>
        <w:t>la troisième</w:t>
      </w:r>
      <w:r w:rsidR="00977540">
        <w:rPr>
          <w:rFonts w:ascii="Times New Roman" w:hAnsi="Times New Roman" w:cs="Times New Roman"/>
          <w:i/>
          <w:spacing w:val="6"/>
          <w:sz w:val="24"/>
        </w:rPr>
        <w:t xml:space="preserve"> </w:t>
      </w:r>
      <w:r w:rsidRPr="00977540">
        <w:rPr>
          <w:rFonts w:ascii="Times New Roman" w:hAnsi="Times New Roman" w:cs="Times New Roman"/>
          <w:i/>
          <w:spacing w:val="6"/>
          <w:sz w:val="24"/>
        </w:rPr>
        <w:t xml:space="preserve"> </w:t>
      </w:r>
      <w:r w:rsidRPr="00977540">
        <w:rPr>
          <w:spacing w:val="6"/>
          <w:szCs w:val="28"/>
        </w:rPr>
        <w:t>personne</w:t>
      </w:r>
      <w:r>
        <w:rPr>
          <w:spacing w:val="6"/>
        </w:rPr>
        <w:t xml:space="preserve">. </w:t>
      </w:r>
    </w:p>
    <w:p w:rsidR="00977540" w:rsidRDefault="00977540">
      <w:pPr>
        <w:pStyle w:val="Corpsdetexte"/>
        <w:rPr>
          <w:spacing w:val="6"/>
        </w:rPr>
      </w:pPr>
    </w:p>
    <w:p w:rsidR="00201CC9" w:rsidRDefault="009841E0">
      <w:pPr>
        <w:pStyle w:val="Corpsdetexte"/>
        <w:rPr>
          <w:spacing w:val="6"/>
        </w:rPr>
      </w:pPr>
      <w:r>
        <w:rPr>
          <w:spacing w:val="6"/>
        </w:rPr>
        <w:t xml:space="preserve">Si je dis </w:t>
      </w:r>
      <w:r>
        <w:rPr>
          <w:spacing w:val="6"/>
          <w:sz w:val="24"/>
        </w:rPr>
        <w:t>« </w:t>
      </w:r>
      <w:r w:rsidRPr="00977540">
        <w:rPr>
          <w:rFonts w:ascii="Times New Roman" w:hAnsi="Times New Roman" w:cs="Times New Roman"/>
          <w:i/>
          <w:spacing w:val="6"/>
          <w:sz w:val="24"/>
        </w:rPr>
        <w:t>je crois qu'il va pleuvoir</w:t>
      </w:r>
      <w:r>
        <w:rPr>
          <w:iCs/>
          <w:spacing w:val="6"/>
          <w:sz w:val="24"/>
        </w:rPr>
        <w:t> »</w:t>
      </w:r>
      <w:r>
        <w:rPr>
          <w:i/>
          <w:spacing w:val="6"/>
        </w:rPr>
        <w:t xml:space="preserve">, </w:t>
      </w:r>
      <w:r w:rsidRPr="00201CC9">
        <w:rPr>
          <w:rFonts w:ascii="Times New Roman" w:hAnsi="Times New Roman" w:cs="Times New Roman"/>
          <w:i/>
          <w:spacing w:val="6"/>
          <w:sz w:val="24"/>
        </w:rPr>
        <w:t>ceci ne distingue pas</w:t>
      </w:r>
      <w:r w:rsidR="00201CC9">
        <w:rPr>
          <w:spacing w:val="6"/>
        </w:rPr>
        <w:t>…</w:t>
      </w:r>
      <w:r>
        <w:rPr>
          <w:spacing w:val="6"/>
        </w:rPr>
        <w:t xml:space="preserve"> </w:t>
      </w:r>
    </w:p>
    <w:p w:rsidR="00201CC9" w:rsidRDefault="009841E0" w:rsidP="00201CC9">
      <w:pPr>
        <w:pStyle w:val="Corpsdetexte"/>
        <w:ind w:firstLine="708"/>
        <w:rPr>
          <w:spacing w:val="6"/>
        </w:rPr>
      </w:pPr>
      <w:r>
        <w:rPr>
          <w:spacing w:val="6"/>
        </w:rPr>
        <w:t xml:space="preserve">de mon énonciation qu'il va pleuvoir </w:t>
      </w:r>
    </w:p>
    <w:p w:rsidR="00977540" w:rsidRDefault="00201CC9">
      <w:pPr>
        <w:pStyle w:val="Corpsdetexte"/>
        <w:rPr>
          <w:spacing w:val="6"/>
        </w:rPr>
      </w:pPr>
      <w:r>
        <w:rPr>
          <w:spacing w:val="6"/>
        </w:rPr>
        <w:t>…</w:t>
      </w:r>
      <w:r w:rsidR="009841E0" w:rsidRPr="00201CC9">
        <w:rPr>
          <w:rFonts w:ascii="Times New Roman" w:hAnsi="Times New Roman" w:cs="Times New Roman"/>
          <w:i/>
          <w:spacing w:val="6"/>
          <w:sz w:val="24"/>
        </w:rPr>
        <w:t>un acte de croyance</w:t>
      </w:r>
      <w:r w:rsidR="009841E0">
        <w:rPr>
          <w:spacing w:val="6"/>
        </w:rPr>
        <w:t xml:space="preserve">. </w:t>
      </w:r>
    </w:p>
    <w:p w:rsidR="00201CC9" w:rsidRDefault="00201CC9">
      <w:pPr>
        <w:pStyle w:val="Corpsdetexte"/>
        <w:rPr>
          <w:spacing w:val="6"/>
          <w:sz w:val="24"/>
        </w:rPr>
      </w:pPr>
    </w:p>
    <w:p w:rsidR="009841E0" w:rsidRDefault="009841E0">
      <w:pPr>
        <w:pStyle w:val="Corpsdetexte"/>
        <w:rPr>
          <w:spacing w:val="6"/>
        </w:rPr>
      </w:pPr>
      <w:r>
        <w:rPr>
          <w:spacing w:val="6"/>
          <w:sz w:val="24"/>
        </w:rPr>
        <w:t>« </w:t>
      </w:r>
      <w:r w:rsidRPr="00977540">
        <w:rPr>
          <w:rFonts w:ascii="Times New Roman" w:hAnsi="Times New Roman" w:cs="Times New Roman"/>
          <w:i/>
          <w:spacing w:val="6"/>
          <w:sz w:val="24"/>
        </w:rPr>
        <w:t>Je crois qu'il va pleuvoir</w:t>
      </w:r>
      <w:r>
        <w:rPr>
          <w:iCs/>
          <w:spacing w:val="6"/>
          <w:sz w:val="24"/>
        </w:rPr>
        <w:t> »</w:t>
      </w:r>
      <w:r>
        <w:rPr>
          <w:i/>
          <w:spacing w:val="6"/>
        </w:rPr>
        <w:t xml:space="preserve"> </w:t>
      </w:r>
      <w:r>
        <w:rPr>
          <w:spacing w:val="6"/>
        </w:rPr>
        <w:t xml:space="preserve">connote simplement le caractère contingent de ma prévision. </w:t>
      </w:r>
    </w:p>
    <w:p w:rsidR="009841E0" w:rsidRDefault="009841E0">
      <w:pPr>
        <w:pStyle w:val="Corpsdetexte"/>
        <w:rPr>
          <w:spacing w:val="6"/>
        </w:rPr>
      </w:pPr>
    </w:p>
    <w:p w:rsidR="00201CC9" w:rsidRDefault="009841E0">
      <w:pPr>
        <w:pStyle w:val="Corpsdetexte"/>
        <w:rPr>
          <w:spacing w:val="6"/>
        </w:rPr>
      </w:pPr>
      <w:r>
        <w:rPr>
          <w:spacing w:val="6"/>
        </w:rPr>
        <w:t xml:space="preserve">Observez que les choses se modifient si je passe </w:t>
      </w:r>
    </w:p>
    <w:p w:rsidR="009841E0" w:rsidRDefault="009841E0">
      <w:pPr>
        <w:pStyle w:val="Corpsdetexte"/>
        <w:rPr>
          <w:spacing w:val="6"/>
        </w:rPr>
      </w:pPr>
      <w:r>
        <w:rPr>
          <w:spacing w:val="6"/>
        </w:rPr>
        <w:t>aux autres personnes :</w:t>
      </w:r>
    </w:p>
    <w:p w:rsidR="00977540" w:rsidRDefault="00977540">
      <w:pPr>
        <w:pStyle w:val="Corpsdetexte"/>
        <w:rPr>
          <w:spacing w:val="6"/>
        </w:rPr>
      </w:pPr>
    </w:p>
    <w:p w:rsidR="00201CC9" w:rsidRDefault="007B06DE">
      <w:pPr>
        <w:pStyle w:val="Corpsdetexte"/>
        <w:rPr>
          <w:spacing w:val="6"/>
        </w:rPr>
      </w:pPr>
      <w:r>
        <w:rPr>
          <w:spacing w:val="6"/>
        </w:rPr>
        <w:t>–</w:t>
      </w:r>
      <w:r w:rsidR="009841E0">
        <w:rPr>
          <w:spacing w:val="6"/>
        </w:rPr>
        <w:t xml:space="preserve"> « </w:t>
      </w:r>
      <w:r w:rsidR="009841E0" w:rsidRPr="00977540">
        <w:rPr>
          <w:rFonts w:ascii="Times New Roman" w:hAnsi="Times New Roman" w:cs="Times New Roman"/>
          <w:i/>
          <w:iCs/>
          <w:spacing w:val="6"/>
          <w:sz w:val="24"/>
        </w:rPr>
        <w:t>tu crois qu'il va pleuvoir</w:t>
      </w:r>
      <w:r w:rsidR="009841E0">
        <w:rPr>
          <w:iCs/>
          <w:spacing w:val="6"/>
          <w:sz w:val="24"/>
        </w:rPr>
        <w:t> </w:t>
      </w:r>
      <w:r w:rsidR="009841E0">
        <w:rPr>
          <w:iCs/>
          <w:spacing w:val="6"/>
        </w:rPr>
        <w:t>»</w:t>
      </w:r>
      <w:r w:rsidR="009841E0">
        <w:rPr>
          <w:i/>
          <w:spacing w:val="6"/>
        </w:rPr>
        <w:t xml:space="preserve"> </w:t>
      </w:r>
      <w:r w:rsidR="009841E0">
        <w:rPr>
          <w:spacing w:val="6"/>
        </w:rPr>
        <w:t xml:space="preserve">fait beaucoup plus appel à quelque chose : celui à qui je m'adresse, </w:t>
      </w:r>
    </w:p>
    <w:p w:rsidR="009841E0" w:rsidRDefault="009841E0">
      <w:pPr>
        <w:pStyle w:val="Corpsdetexte"/>
        <w:rPr>
          <w:spacing w:val="6"/>
        </w:rPr>
      </w:pPr>
      <w:r>
        <w:rPr>
          <w:spacing w:val="6"/>
        </w:rPr>
        <w:t>je fais appel à son témoignage</w:t>
      </w:r>
      <w:r w:rsidR="00977540">
        <w:rPr>
          <w:spacing w:val="6"/>
        </w:rPr>
        <w:t>,</w:t>
      </w:r>
    </w:p>
    <w:p w:rsidR="00977540" w:rsidRDefault="00977540">
      <w:pPr>
        <w:pStyle w:val="Corpsdetexte"/>
        <w:rPr>
          <w:spacing w:val="6"/>
        </w:rPr>
      </w:pPr>
    </w:p>
    <w:p w:rsidR="00977540" w:rsidRDefault="007B06DE">
      <w:pPr>
        <w:pStyle w:val="Corpsdetexte"/>
        <w:rPr>
          <w:spacing w:val="6"/>
        </w:rPr>
      </w:pPr>
      <w:r>
        <w:rPr>
          <w:spacing w:val="6"/>
        </w:rPr>
        <w:t>–</w:t>
      </w:r>
      <w:r w:rsidR="009841E0">
        <w:rPr>
          <w:spacing w:val="6"/>
        </w:rPr>
        <w:t xml:space="preserve"> « </w:t>
      </w:r>
      <w:r w:rsidR="009841E0" w:rsidRPr="00977540">
        <w:rPr>
          <w:rFonts w:ascii="Times New Roman" w:hAnsi="Times New Roman" w:cs="Times New Roman"/>
          <w:i/>
          <w:iCs/>
          <w:spacing w:val="6"/>
          <w:sz w:val="24"/>
        </w:rPr>
        <w:t>il croit qu'il va pleuvoir</w:t>
      </w:r>
      <w:r w:rsidR="009841E0">
        <w:rPr>
          <w:iCs/>
          <w:spacing w:val="6"/>
        </w:rPr>
        <w:t> »</w:t>
      </w:r>
      <w:r w:rsidR="009841E0">
        <w:rPr>
          <w:i/>
          <w:spacing w:val="6"/>
        </w:rPr>
        <w:t xml:space="preserve"> </w:t>
      </w:r>
      <w:r w:rsidR="009841E0">
        <w:rPr>
          <w:spacing w:val="6"/>
        </w:rPr>
        <w:t xml:space="preserve">donne de plus en plus de poids à l'adhésion du sujet à sa créance. </w:t>
      </w:r>
    </w:p>
    <w:p w:rsidR="00977540" w:rsidRDefault="00977540">
      <w:pPr>
        <w:pStyle w:val="Corpsdetexte"/>
        <w:rPr>
          <w:spacing w:val="6"/>
        </w:rPr>
      </w:pPr>
    </w:p>
    <w:p w:rsidR="00977540" w:rsidRDefault="009841E0">
      <w:pPr>
        <w:pStyle w:val="Corpsdetexte"/>
        <w:rPr>
          <w:spacing w:val="6"/>
        </w:rPr>
      </w:pPr>
      <w:r>
        <w:rPr>
          <w:spacing w:val="6"/>
        </w:rPr>
        <w:t xml:space="preserve">L'introduction du </w:t>
      </w:r>
      <w:r w:rsidR="00201CC9">
        <w:rPr>
          <w:spacing w:val="6"/>
        </w:rPr>
        <w:t>« </w:t>
      </w:r>
      <w:r w:rsidRPr="00201CC9">
        <w:rPr>
          <w:rFonts w:ascii="Times New Roman" w:hAnsi="Times New Roman" w:cs="Times New Roman"/>
          <w:i/>
          <w:spacing w:val="6"/>
          <w:sz w:val="24"/>
        </w:rPr>
        <w:t>ne</w:t>
      </w:r>
      <w:r w:rsidR="00201CC9">
        <w:rPr>
          <w:i/>
          <w:spacing w:val="6"/>
        </w:rPr>
        <w:t> </w:t>
      </w:r>
      <w:r w:rsidR="00201CC9" w:rsidRPr="00201CC9">
        <w:rPr>
          <w:spacing w:val="6"/>
        </w:rPr>
        <w:t>»</w:t>
      </w:r>
      <w:r>
        <w:rPr>
          <w:i/>
          <w:spacing w:val="6"/>
        </w:rPr>
        <w:t xml:space="preserve"> </w:t>
      </w:r>
      <w:r>
        <w:rPr>
          <w:spacing w:val="6"/>
        </w:rPr>
        <w:t xml:space="preserve">sera toujours facile quand </w:t>
      </w:r>
    </w:p>
    <w:p w:rsidR="00977540" w:rsidRDefault="009841E0">
      <w:pPr>
        <w:pStyle w:val="Corpsdetexte"/>
        <w:rPr>
          <w:spacing w:val="6"/>
        </w:rPr>
      </w:pPr>
      <w:r>
        <w:rPr>
          <w:spacing w:val="6"/>
        </w:rPr>
        <w:t xml:space="preserve">il vient s'adjoindre à ces </w:t>
      </w:r>
      <w:r w:rsidRPr="00977540">
        <w:rPr>
          <w:i/>
          <w:spacing w:val="6"/>
          <w:sz w:val="24"/>
        </w:rPr>
        <w:t>trois supports pronominaux</w:t>
      </w:r>
      <w:r>
        <w:rPr>
          <w:spacing w:val="6"/>
        </w:rPr>
        <w:t xml:space="preserve"> de ce verbe qui a ici fonc</w:t>
      </w:r>
      <w:r>
        <w:rPr>
          <w:spacing w:val="6"/>
        </w:rPr>
        <w:softHyphen/>
        <w:t xml:space="preserve">tion variée : </w:t>
      </w:r>
    </w:p>
    <w:p w:rsidR="00977540" w:rsidRDefault="009841E0" w:rsidP="004C4339">
      <w:pPr>
        <w:pStyle w:val="Corpsdetexte"/>
        <w:numPr>
          <w:ilvl w:val="0"/>
          <w:numId w:val="5"/>
        </w:numPr>
        <w:rPr>
          <w:spacing w:val="6"/>
        </w:rPr>
      </w:pPr>
      <w:r>
        <w:rPr>
          <w:spacing w:val="6"/>
        </w:rPr>
        <w:t xml:space="preserve">au départ, de la nuance énonciative </w:t>
      </w:r>
    </w:p>
    <w:p w:rsidR="00977540" w:rsidRDefault="009841E0" w:rsidP="004C4339">
      <w:pPr>
        <w:pStyle w:val="Corpsdetexte"/>
        <w:numPr>
          <w:ilvl w:val="0"/>
          <w:numId w:val="5"/>
        </w:numPr>
        <w:rPr>
          <w:spacing w:val="6"/>
        </w:rPr>
      </w:pPr>
      <w:r>
        <w:rPr>
          <w:spacing w:val="6"/>
        </w:rPr>
        <w:t xml:space="preserve">jusqu'à l'énoncé d'une position du sujet, </w:t>
      </w:r>
    </w:p>
    <w:p w:rsidR="009841E0" w:rsidRDefault="00201CC9" w:rsidP="00977540">
      <w:pPr>
        <w:pStyle w:val="Corpsdetexte"/>
        <w:rPr>
          <w:spacing w:val="6"/>
        </w:rPr>
      </w:pPr>
      <w:r>
        <w:rPr>
          <w:spacing w:val="6"/>
        </w:rPr>
        <w:t>…</w:t>
      </w:r>
      <w:r w:rsidR="009841E0">
        <w:rPr>
          <w:spacing w:val="6"/>
        </w:rPr>
        <w:t>le poids du « </w:t>
      </w:r>
      <w:r w:rsidR="009841E0" w:rsidRPr="00977540">
        <w:rPr>
          <w:rFonts w:ascii="Times New Roman" w:hAnsi="Times New Roman" w:cs="Times New Roman"/>
          <w:i/>
          <w:spacing w:val="6"/>
          <w:sz w:val="24"/>
        </w:rPr>
        <w:t>ne</w:t>
      </w:r>
      <w:r w:rsidR="009841E0">
        <w:rPr>
          <w:iCs/>
          <w:spacing w:val="6"/>
        </w:rPr>
        <w:t> »</w:t>
      </w:r>
      <w:r w:rsidR="009841E0">
        <w:rPr>
          <w:i/>
          <w:spacing w:val="6"/>
        </w:rPr>
        <w:t xml:space="preserve"> </w:t>
      </w:r>
      <w:r w:rsidR="009841E0">
        <w:rPr>
          <w:spacing w:val="6"/>
        </w:rPr>
        <w:t>sera toujours pour le ramener vers la nuance énoncia</w:t>
      </w:r>
      <w:r w:rsidR="009841E0">
        <w:rPr>
          <w:spacing w:val="6"/>
        </w:rPr>
        <w:softHyphen/>
        <w:t>tive.</w:t>
      </w:r>
    </w:p>
    <w:p w:rsidR="009841E0" w:rsidRDefault="009841E0">
      <w:pPr>
        <w:pStyle w:val="Corpsdetexte"/>
        <w:rPr>
          <w:spacing w:val="6"/>
        </w:rPr>
      </w:pPr>
    </w:p>
    <w:p w:rsidR="009841E0" w:rsidRDefault="00977540">
      <w:pPr>
        <w:pStyle w:val="Corpsdetexte"/>
        <w:rPr>
          <w:spacing w:val="6"/>
        </w:rPr>
      </w:pPr>
      <w:r>
        <w:rPr>
          <w:spacing w:val="6"/>
        </w:rPr>
        <w:t>« </w:t>
      </w:r>
      <w:r w:rsidR="009841E0" w:rsidRPr="00977540">
        <w:rPr>
          <w:rFonts w:ascii="Times New Roman" w:hAnsi="Times New Roman" w:cs="Times New Roman"/>
          <w:i/>
          <w:spacing w:val="6"/>
          <w:sz w:val="24"/>
        </w:rPr>
        <w:t>Je ne crois pas qu'il va pleuvoir</w:t>
      </w:r>
      <w:r>
        <w:rPr>
          <w:spacing w:val="6"/>
        </w:rPr>
        <w:t> »</w:t>
      </w:r>
      <w:r w:rsidR="009841E0">
        <w:rPr>
          <w:i/>
          <w:spacing w:val="6"/>
        </w:rPr>
        <w:t xml:space="preserve">, </w:t>
      </w:r>
      <w:r w:rsidR="009841E0">
        <w:rPr>
          <w:spacing w:val="6"/>
        </w:rPr>
        <w:t xml:space="preserve">c'est encore plus lié au caractère de </w:t>
      </w:r>
      <w:r w:rsidR="009841E0" w:rsidRPr="00201CC9">
        <w:rPr>
          <w:rFonts w:ascii="Times New Roman" w:hAnsi="Times New Roman" w:cs="Times New Roman"/>
          <w:i/>
          <w:spacing w:val="6"/>
          <w:sz w:val="24"/>
        </w:rPr>
        <w:t>sug</w:t>
      </w:r>
      <w:r w:rsidR="009841E0" w:rsidRPr="00201CC9">
        <w:rPr>
          <w:rFonts w:ascii="Times New Roman" w:hAnsi="Times New Roman" w:cs="Times New Roman"/>
          <w:i/>
          <w:spacing w:val="6"/>
          <w:sz w:val="24"/>
        </w:rPr>
        <w:softHyphen/>
        <w:t>gestion dispositionnelle</w:t>
      </w:r>
      <w:r w:rsidR="009841E0">
        <w:rPr>
          <w:spacing w:val="6"/>
        </w:rPr>
        <w:t xml:space="preserve"> qui est la mienne. Cela peut n'avoir absolument rien à faire avec une non</w:t>
      </w:r>
      <w:r w:rsidR="007B06DE">
        <w:rPr>
          <w:spacing w:val="6"/>
        </w:rPr>
        <w:t>–</w:t>
      </w:r>
      <w:r w:rsidR="009841E0">
        <w:rPr>
          <w:spacing w:val="6"/>
        </w:rPr>
        <w:t xml:space="preserve">croyance, mais simplement avec ma bonne humeur. </w:t>
      </w:r>
    </w:p>
    <w:p w:rsidR="00977540" w:rsidRDefault="00977540">
      <w:pPr>
        <w:pStyle w:val="Corpsdetexte"/>
        <w:rPr>
          <w:spacing w:val="6"/>
        </w:rPr>
      </w:pPr>
    </w:p>
    <w:p w:rsidR="00977540" w:rsidRDefault="009841E0">
      <w:pPr>
        <w:pStyle w:val="Corpsdetexte"/>
        <w:rPr>
          <w:spacing w:val="6"/>
        </w:rPr>
      </w:pPr>
      <w:r>
        <w:rPr>
          <w:spacing w:val="6"/>
        </w:rPr>
        <w:t>« </w:t>
      </w:r>
      <w:r w:rsidRPr="00977540">
        <w:rPr>
          <w:rFonts w:ascii="Times New Roman" w:hAnsi="Times New Roman" w:cs="Times New Roman"/>
          <w:i/>
          <w:iCs/>
          <w:spacing w:val="6"/>
          <w:sz w:val="24"/>
        </w:rPr>
        <w:t>Je ne crois pas qu'il va pleuvoir</w:t>
      </w:r>
      <w:r>
        <w:rPr>
          <w:iCs/>
          <w:spacing w:val="6"/>
          <w:sz w:val="24"/>
        </w:rPr>
        <w:t> </w:t>
      </w:r>
      <w:r>
        <w:rPr>
          <w:iCs/>
          <w:spacing w:val="6"/>
        </w:rPr>
        <w:t>»,</w:t>
      </w:r>
      <w:r>
        <w:rPr>
          <w:i/>
          <w:spacing w:val="6"/>
        </w:rPr>
        <w:t xml:space="preserve"> </w:t>
      </w:r>
      <w:r>
        <w:rPr>
          <w:iCs/>
          <w:spacing w:val="6"/>
        </w:rPr>
        <w:t>« </w:t>
      </w:r>
      <w:r w:rsidRPr="00977540">
        <w:rPr>
          <w:rFonts w:ascii="Times New Roman" w:hAnsi="Times New Roman" w:cs="Times New Roman"/>
          <w:i/>
          <w:iCs/>
          <w:spacing w:val="6"/>
          <w:sz w:val="24"/>
        </w:rPr>
        <w:t>je ne crois pas qu'il pleuve</w:t>
      </w:r>
      <w:r>
        <w:rPr>
          <w:iCs/>
          <w:spacing w:val="6"/>
          <w:sz w:val="24"/>
        </w:rPr>
        <w:t> </w:t>
      </w:r>
      <w:r>
        <w:rPr>
          <w:iCs/>
          <w:spacing w:val="6"/>
        </w:rPr>
        <w:t>»</w:t>
      </w:r>
      <w:r>
        <w:rPr>
          <w:i/>
          <w:spacing w:val="6"/>
        </w:rPr>
        <w:t xml:space="preserve"> </w:t>
      </w:r>
      <w:r>
        <w:rPr>
          <w:spacing w:val="6"/>
        </w:rPr>
        <w:t xml:space="preserve">cela veut dire que les choses me paraissent pas trop mal se présenter. </w:t>
      </w:r>
    </w:p>
    <w:p w:rsidR="00977540" w:rsidRDefault="00977540">
      <w:pPr>
        <w:pStyle w:val="Corpsdetexte"/>
        <w:rPr>
          <w:spacing w:val="6"/>
        </w:rPr>
      </w:pPr>
    </w:p>
    <w:p w:rsidR="00977540" w:rsidRDefault="009841E0">
      <w:pPr>
        <w:pStyle w:val="Corpsdetexte"/>
        <w:rPr>
          <w:spacing w:val="6"/>
        </w:rPr>
      </w:pPr>
      <w:r>
        <w:rPr>
          <w:spacing w:val="6"/>
        </w:rPr>
        <w:t>De même, à l'adjoindre aux deux autres formulations</w:t>
      </w:r>
      <w:r w:rsidR="00977540">
        <w:rPr>
          <w:spacing w:val="6"/>
        </w:rPr>
        <w:t>…</w:t>
      </w:r>
      <w:r>
        <w:rPr>
          <w:spacing w:val="6"/>
        </w:rPr>
        <w:t xml:space="preserve"> </w:t>
      </w:r>
    </w:p>
    <w:p w:rsidR="00977540" w:rsidRDefault="009841E0" w:rsidP="00977540">
      <w:pPr>
        <w:pStyle w:val="Corpsdetexte"/>
        <w:ind w:left="708"/>
        <w:rPr>
          <w:spacing w:val="6"/>
        </w:rPr>
      </w:pPr>
      <w:r>
        <w:rPr>
          <w:spacing w:val="6"/>
        </w:rPr>
        <w:t xml:space="preserve">ce qui d'ailleurs va distinguer </w:t>
      </w:r>
    </w:p>
    <w:p w:rsidR="00977540" w:rsidRDefault="009841E0" w:rsidP="00977540">
      <w:pPr>
        <w:pStyle w:val="Corpsdetexte"/>
        <w:ind w:left="708"/>
        <w:rPr>
          <w:spacing w:val="6"/>
        </w:rPr>
      </w:pPr>
      <w:r>
        <w:rPr>
          <w:spacing w:val="6"/>
        </w:rPr>
        <w:t xml:space="preserve">deux autres </w:t>
      </w:r>
      <w:r w:rsidRPr="00977540">
        <w:rPr>
          <w:i/>
          <w:spacing w:val="6"/>
        </w:rPr>
        <w:t>personnes</w:t>
      </w:r>
    </w:p>
    <w:p w:rsidR="00201CC9" w:rsidRDefault="00977540">
      <w:pPr>
        <w:pStyle w:val="Corpsdetexte"/>
        <w:rPr>
          <w:spacing w:val="6"/>
        </w:rPr>
      </w:pPr>
      <w:r>
        <w:rPr>
          <w:spacing w:val="6"/>
        </w:rPr>
        <w:t>…</w:t>
      </w:r>
      <w:r w:rsidR="009841E0">
        <w:rPr>
          <w:spacing w:val="6"/>
        </w:rPr>
        <w:t>le « </w:t>
      </w:r>
      <w:r w:rsidR="009841E0" w:rsidRPr="00977540">
        <w:rPr>
          <w:rFonts w:ascii="Times New Roman" w:hAnsi="Times New Roman" w:cs="Times New Roman"/>
          <w:i/>
          <w:iCs/>
          <w:spacing w:val="6"/>
          <w:sz w:val="24"/>
        </w:rPr>
        <w:t>ne</w:t>
      </w:r>
      <w:r w:rsidR="009841E0">
        <w:rPr>
          <w:spacing w:val="6"/>
        </w:rPr>
        <w:t> » tendra à « </w:t>
      </w:r>
      <w:r w:rsidR="009841E0" w:rsidRPr="00977540">
        <w:rPr>
          <w:rFonts w:ascii="Times New Roman" w:hAnsi="Times New Roman" w:cs="Times New Roman"/>
          <w:i/>
          <w:iCs/>
          <w:spacing w:val="6"/>
          <w:sz w:val="24"/>
        </w:rPr>
        <w:t>je</w:t>
      </w:r>
      <w:r w:rsidR="007B06DE">
        <w:rPr>
          <w:rFonts w:ascii="Times New Roman" w:hAnsi="Times New Roman" w:cs="Times New Roman"/>
          <w:i/>
          <w:iCs/>
          <w:spacing w:val="6"/>
          <w:sz w:val="24"/>
        </w:rPr>
        <w:t>–</w:t>
      </w:r>
      <w:r w:rsidR="009841E0" w:rsidRPr="00977540">
        <w:rPr>
          <w:rFonts w:ascii="Times New Roman" w:hAnsi="Times New Roman" w:cs="Times New Roman"/>
          <w:i/>
          <w:iCs/>
          <w:spacing w:val="6"/>
          <w:sz w:val="24"/>
        </w:rPr>
        <w:t>iser</w:t>
      </w:r>
      <w:r w:rsidR="009841E0">
        <w:rPr>
          <w:spacing w:val="6"/>
        </w:rPr>
        <w:t xml:space="preserve"> » ce dont, </w:t>
      </w:r>
    </w:p>
    <w:p w:rsidR="009841E0" w:rsidRDefault="009841E0">
      <w:pPr>
        <w:pStyle w:val="Corpsdetexte"/>
        <w:rPr>
          <w:spacing w:val="6"/>
        </w:rPr>
      </w:pPr>
      <w:r>
        <w:rPr>
          <w:spacing w:val="6"/>
        </w:rPr>
        <w:t>dans les autres formules, il s'agit :</w:t>
      </w:r>
    </w:p>
    <w:p w:rsidR="002707E7" w:rsidRDefault="002707E7">
      <w:pPr>
        <w:pStyle w:val="Corpsdetexte"/>
        <w:rPr>
          <w:spacing w:val="6"/>
        </w:rPr>
      </w:pPr>
    </w:p>
    <w:p w:rsidR="009841E0" w:rsidRDefault="00977540" w:rsidP="004C4339">
      <w:pPr>
        <w:pStyle w:val="Corpsdetexte"/>
        <w:numPr>
          <w:ilvl w:val="0"/>
          <w:numId w:val="5"/>
        </w:numPr>
        <w:rPr>
          <w:spacing w:val="6"/>
        </w:rPr>
      </w:pPr>
      <w:r>
        <w:rPr>
          <w:spacing w:val="6"/>
        </w:rPr>
        <w:t>« </w:t>
      </w:r>
      <w:r w:rsidR="009841E0" w:rsidRPr="00977540">
        <w:rPr>
          <w:rFonts w:ascii="Times New Roman" w:hAnsi="Times New Roman" w:cs="Times New Roman"/>
          <w:i/>
          <w:color w:val="0000CC"/>
          <w:spacing w:val="6"/>
          <w:sz w:val="24"/>
        </w:rPr>
        <w:t>tu</w:t>
      </w:r>
      <w:r w:rsidR="009841E0" w:rsidRPr="00977540">
        <w:rPr>
          <w:rFonts w:ascii="Times New Roman" w:hAnsi="Times New Roman" w:cs="Times New Roman"/>
          <w:i/>
          <w:spacing w:val="6"/>
          <w:sz w:val="24"/>
        </w:rPr>
        <w:t xml:space="preserve"> ne crois pas qu'</w:t>
      </w:r>
      <w:r w:rsidR="009841E0" w:rsidRPr="00977540">
        <w:rPr>
          <w:rFonts w:ascii="Times New Roman" w:hAnsi="Times New Roman" w:cs="Times New Roman"/>
          <w:i/>
          <w:color w:val="0000CC"/>
          <w:spacing w:val="6"/>
          <w:sz w:val="24"/>
        </w:rPr>
        <w:t>il</w:t>
      </w:r>
      <w:r w:rsidR="009841E0" w:rsidRPr="00977540">
        <w:rPr>
          <w:rFonts w:ascii="Times New Roman" w:hAnsi="Times New Roman" w:cs="Times New Roman"/>
          <w:i/>
          <w:spacing w:val="6"/>
          <w:sz w:val="24"/>
        </w:rPr>
        <w:t xml:space="preserve"> va pleu</w:t>
      </w:r>
      <w:r w:rsidR="009841E0" w:rsidRPr="00977540">
        <w:rPr>
          <w:rFonts w:ascii="Times New Roman" w:hAnsi="Times New Roman" w:cs="Times New Roman"/>
          <w:i/>
          <w:spacing w:val="6"/>
          <w:sz w:val="24"/>
        </w:rPr>
        <w:softHyphen/>
        <w:t>voir</w:t>
      </w:r>
      <w:r>
        <w:rPr>
          <w:spacing w:val="6"/>
        </w:rPr>
        <w:t> »</w:t>
      </w:r>
      <w:r w:rsidR="009841E0">
        <w:rPr>
          <w:spacing w:val="6"/>
        </w:rPr>
        <w:t>,</w:t>
      </w:r>
    </w:p>
    <w:p w:rsidR="009841E0" w:rsidRDefault="00977540" w:rsidP="004C4339">
      <w:pPr>
        <w:pStyle w:val="Corpsdetexte"/>
        <w:numPr>
          <w:ilvl w:val="0"/>
          <w:numId w:val="5"/>
        </w:numPr>
        <w:rPr>
          <w:spacing w:val="6"/>
        </w:rPr>
      </w:pPr>
      <w:r>
        <w:rPr>
          <w:spacing w:val="6"/>
        </w:rPr>
        <w:t>« </w:t>
      </w:r>
      <w:r w:rsidR="009841E0" w:rsidRPr="00977540">
        <w:rPr>
          <w:rFonts w:ascii="Times New Roman" w:hAnsi="Times New Roman" w:cs="Times New Roman"/>
          <w:i/>
          <w:color w:val="0000CC"/>
          <w:spacing w:val="6"/>
          <w:sz w:val="24"/>
        </w:rPr>
        <w:t>il</w:t>
      </w:r>
      <w:r w:rsidR="009841E0" w:rsidRPr="00977540">
        <w:rPr>
          <w:rFonts w:ascii="Times New Roman" w:hAnsi="Times New Roman" w:cs="Times New Roman"/>
          <w:i/>
          <w:spacing w:val="6"/>
          <w:sz w:val="24"/>
        </w:rPr>
        <w:t xml:space="preserve"> ne croit pas qu'</w:t>
      </w:r>
      <w:r w:rsidR="009841E0" w:rsidRPr="00977540">
        <w:rPr>
          <w:rFonts w:ascii="Times New Roman" w:hAnsi="Times New Roman" w:cs="Times New Roman"/>
          <w:i/>
          <w:color w:val="0000CC"/>
          <w:spacing w:val="6"/>
          <w:sz w:val="24"/>
        </w:rPr>
        <w:t>il</w:t>
      </w:r>
      <w:r w:rsidR="009841E0" w:rsidRPr="00977540">
        <w:rPr>
          <w:rFonts w:ascii="Times New Roman" w:hAnsi="Times New Roman" w:cs="Times New Roman"/>
          <w:i/>
          <w:spacing w:val="6"/>
          <w:sz w:val="24"/>
        </w:rPr>
        <w:t xml:space="preserve"> doive pleuvoir</w:t>
      </w:r>
      <w:r>
        <w:rPr>
          <w:spacing w:val="6"/>
        </w:rPr>
        <w:t> »</w:t>
      </w:r>
      <w:r w:rsidR="009841E0">
        <w:rPr>
          <w:spacing w:val="6"/>
        </w:rPr>
        <w:t>,</w:t>
      </w:r>
    </w:p>
    <w:p w:rsidR="002707E7" w:rsidRDefault="002707E7">
      <w:pPr>
        <w:pStyle w:val="Corpsdetexte"/>
        <w:rPr>
          <w:spacing w:val="6"/>
        </w:rPr>
      </w:pPr>
    </w:p>
    <w:p w:rsidR="00201CC9" w:rsidRDefault="009841E0">
      <w:pPr>
        <w:pStyle w:val="Corpsdetexte"/>
        <w:rPr>
          <w:spacing w:val="6"/>
        </w:rPr>
      </w:pPr>
      <w:r>
        <w:rPr>
          <w:spacing w:val="6"/>
        </w:rPr>
        <w:t xml:space="preserve">c'est bien en tant que… c'est bien attirés vers </w:t>
      </w:r>
    </w:p>
    <w:p w:rsidR="009841E0" w:rsidRDefault="009841E0">
      <w:pPr>
        <w:pStyle w:val="Corpsdetexte"/>
        <w:rPr>
          <w:spacing w:val="6"/>
        </w:rPr>
      </w:pPr>
      <w:r>
        <w:rPr>
          <w:spacing w:val="6"/>
        </w:rPr>
        <w:t>le « </w:t>
      </w:r>
      <w:r w:rsidRPr="00977540">
        <w:rPr>
          <w:rFonts w:ascii="Times New Roman" w:hAnsi="Times New Roman" w:cs="Times New Roman"/>
          <w:i/>
          <w:iCs/>
          <w:spacing w:val="6"/>
          <w:sz w:val="24"/>
        </w:rPr>
        <w:t>je</w:t>
      </w:r>
      <w:r>
        <w:rPr>
          <w:spacing w:val="6"/>
        </w:rPr>
        <w:t xml:space="preserve"> » qu'ils seront, par le fait que c'est avec l'adjonction de cette </w:t>
      </w:r>
      <w:r w:rsidRPr="002707E7">
        <w:rPr>
          <w:rFonts w:ascii="Times New Roman" w:hAnsi="Times New Roman" w:cs="Times New Roman"/>
          <w:i/>
          <w:spacing w:val="6"/>
          <w:sz w:val="24"/>
        </w:rPr>
        <w:t>petite par</w:t>
      </w:r>
      <w:r w:rsidRPr="002707E7">
        <w:rPr>
          <w:rFonts w:ascii="Times New Roman" w:hAnsi="Times New Roman" w:cs="Times New Roman"/>
          <w:i/>
          <w:spacing w:val="6"/>
          <w:sz w:val="24"/>
        </w:rPr>
        <w:softHyphen/>
        <w:t>ticule négative</w:t>
      </w:r>
      <w:r>
        <w:rPr>
          <w:spacing w:val="6"/>
        </w:rPr>
        <w:t xml:space="preserve"> qu'ils sont ici introduits dans le premier membre de la phrase.</w:t>
      </w:r>
    </w:p>
    <w:p w:rsidR="009841E0" w:rsidRDefault="009841E0">
      <w:pPr>
        <w:pStyle w:val="Corpsdetexte"/>
        <w:rPr>
          <w:spacing w:val="6"/>
        </w:rPr>
      </w:pPr>
    </w:p>
    <w:p w:rsidR="00977540" w:rsidRDefault="009841E0">
      <w:pPr>
        <w:pStyle w:val="Corpsdetexte"/>
        <w:rPr>
          <w:spacing w:val="6"/>
        </w:rPr>
      </w:pPr>
      <w:r>
        <w:rPr>
          <w:spacing w:val="6"/>
        </w:rPr>
        <w:t>Est</w:t>
      </w:r>
      <w:r w:rsidR="007B06DE">
        <w:rPr>
          <w:spacing w:val="6"/>
        </w:rPr>
        <w:t>–</w:t>
      </w:r>
      <w:r>
        <w:rPr>
          <w:spacing w:val="6"/>
        </w:rPr>
        <w:t>ce à dire qu'en face nous devions faire du « </w:t>
      </w:r>
      <w:r w:rsidRPr="00977540">
        <w:rPr>
          <w:rFonts w:ascii="Times New Roman" w:hAnsi="Times New Roman" w:cs="Times New Roman"/>
          <w:i/>
          <w:spacing w:val="6"/>
          <w:sz w:val="24"/>
        </w:rPr>
        <w:t>pas</w:t>
      </w:r>
      <w:r>
        <w:rPr>
          <w:spacing w:val="6"/>
        </w:rPr>
        <w:t> » quelque chose qui, tout bru</w:t>
      </w:r>
      <w:r>
        <w:rPr>
          <w:spacing w:val="6"/>
        </w:rPr>
        <w:softHyphen/>
        <w:t xml:space="preserve">talement, connote le pur et simple fait de la privation ? </w:t>
      </w:r>
    </w:p>
    <w:p w:rsidR="00977540" w:rsidRDefault="00977540">
      <w:pPr>
        <w:pStyle w:val="Corpsdetexte"/>
        <w:rPr>
          <w:spacing w:val="6"/>
        </w:rPr>
      </w:pPr>
    </w:p>
    <w:p w:rsidR="00977540" w:rsidRDefault="009841E0">
      <w:pPr>
        <w:pStyle w:val="Corpsdetexte"/>
        <w:rPr>
          <w:spacing w:val="6"/>
        </w:rPr>
      </w:pPr>
      <w:r>
        <w:rPr>
          <w:spacing w:val="6"/>
        </w:rPr>
        <w:t xml:space="preserve">Ce serait assurément la tendance de l'analyse </w:t>
      </w:r>
    </w:p>
    <w:p w:rsidR="00977540" w:rsidRDefault="009841E0">
      <w:pPr>
        <w:pStyle w:val="Corpsdetexte"/>
        <w:rPr>
          <w:spacing w:val="6"/>
        </w:rPr>
      </w:pPr>
      <w:r>
        <w:rPr>
          <w:spacing w:val="6"/>
        </w:rPr>
        <w:t xml:space="preserve">de PICHON, pour autant qu'il en trouve en effet, </w:t>
      </w:r>
    </w:p>
    <w:p w:rsidR="009841E0" w:rsidRDefault="009841E0">
      <w:pPr>
        <w:pStyle w:val="Corpsdetexte"/>
        <w:rPr>
          <w:spacing w:val="6"/>
        </w:rPr>
      </w:pPr>
      <w:r>
        <w:rPr>
          <w:spacing w:val="6"/>
        </w:rPr>
        <w:t xml:space="preserve">à grouper les exemples, à donner toutes </w:t>
      </w:r>
      <w:r w:rsidRPr="00977540">
        <w:rPr>
          <w:rFonts w:ascii="Times New Roman" w:hAnsi="Times New Roman" w:cs="Times New Roman"/>
          <w:i/>
          <w:spacing w:val="6"/>
          <w:sz w:val="24"/>
        </w:rPr>
        <w:t>les apparences</w:t>
      </w:r>
      <w:r>
        <w:rPr>
          <w:spacing w:val="6"/>
        </w:rPr>
        <w:t>.</w:t>
      </w:r>
    </w:p>
    <w:p w:rsidR="00977540" w:rsidRDefault="009841E0">
      <w:pPr>
        <w:pStyle w:val="Corpsdetexte"/>
        <w:rPr>
          <w:spacing w:val="6"/>
        </w:rPr>
      </w:pPr>
      <w:r>
        <w:rPr>
          <w:spacing w:val="6"/>
        </w:rPr>
        <w:lastRenderedPageBreak/>
        <w:t xml:space="preserve">En fait je ne le crois pas, pour des raisons qui tiennent d'abord à l'origine même des signifiants dont il s'agit. </w:t>
      </w:r>
    </w:p>
    <w:p w:rsidR="00201CC9" w:rsidRDefault="00201CC9">
      <w:pPr>
        <w:pStyle w:val="Corpsdetexte"/>
        <w:rPr>
          <w:spacing w:val="6"/>
        </w:rPr>
      </w:pPr>
    </w:p>
    <w:p w:rsidR="002707E7" w:rsidRDefault="009841E0">
      <w:pPr>
        <w:pStyle w:val="Corpsdetexte"/>
        <w:rPr>
          <w:spacing w:val="6"/>
        </w:rPr>
      </w:pPr>
      <w:r>
        <w:rPr>
          <w:spacing w:val="6"/>
        </w:rPr>
        <w:t xml:space="preserve">Sûrement, nous avons la genèse historique de leur forme d'introduction dans le langage. </w:t>
      </w:r>
      <w:r w:rsidRPr="00201CC9">
        <w:rPr>
          <w:i/>
          <w:spacing w:val="6"/>
          <w:sz w:val="24"/>
        </w:rPr>
        <w:t>Originellement</w:t>
      </w:r>
      <w:r>
        <w:rPr>
          <w:spacing w:val="6"/>
        </w:rPr>
        <w:t>, « </w:t>
      </w:r>
      <w:r w:rsidRPr="00977540">
        <w:rPr>
          <w:rFonts w:ascii="Times New Roman" w:hAnsi="Times New Roman" w:cs="Times New Roman"/>
          <w:i/>
          <w:spacing w:val="6"/>
          <w:sz w:val="24"/>
        </w:rPr>
        <w:t>je n'y vais pas</w:t>
      </w:r>
      <w:r>
        <w:rPr>
          <w:spacing w:val="6"/>
        </w:rPr>
        <w:t xml:space="preserve"> » peut s'accentuer par une virgule : </w:t>
      </w:r>
    </w:p>
    <w:p w:rsidR="00201CC9" w:rsidRDefault="00201CC9">
      <w:pPr>
        <w:pStyle w:val="Corpsdetexte"/>
        <w:rPr>
          <w:spacing w:val="6"/>
        </w:rPr>
      </w:pPr>
    </w:p>
    <w:p w:rsidR="00977540" w:rsidRDefault="009841E0" w:rsidP="004C4339">
      <w:pPr>
        <w:pStyle w:val="Corpsdetexte"/>
        <w:numPr>
          <w:ilvl w:val="0"/>
          <w:numId w:val="5"/>
        </w:numPr>
        <w:rPr>
          <w:spacing w:val="6"/>
        </w:rPr>
      </w:pPr>
      <w:r>
        <w:rPr>
          <w:spacing w:val="6"/>
        </w:rPr>
        <w:t>« </w:t>
      </w:r>
      <w:r w:rsidRPr="00977540">
        <w:rPr>
          <w:rFonts w:ascii="Times New Roman" w:hAnsi="Times New Roman" w:cs="Times New Roman"/>
          <w:i/>
          <w:spacing w:val="6"/>
          <w:sz w:val="24"/>
        </w:rPr>
        <w:t>je n'y vais, pas un seul pas</w:t>
      </w:r>
      <w:r>
        <w:rPr>
          <w:spacing w:val="6"/>
        </w:rPr>
        <w:t xml:space="preserve"> » si je puis dire, </w:t>
      </w:r>
    </w:p>
    <w:p w:rsidR="00977540" w:rsidRDefault="009841E0" w:rsidP="004C4339">
      <w:pPr>
        <w:pStyle w:val="Corpsdetexte"/>
        <w:numPr>
          <w:ilvl w:val="0"/>
          <w:numId w:val="5"/>
        </w:numPr>
        <w:rPr>
          <w:spacing w:val="6"/>
        </w:rPr>
      </w:pPr>
      <w:r>
        <w:rPr>
          <w:spacing w:val="6"/>
        </w:rPr>
        <w:t>« </w:t>
      </w:r>
      <w:r w:rsidRPr="00977540">
        <w:rPr>
          <w:rFonts w:ascii="Times New Roman" w:hAnsi="Times New Roman" w:cs="Times New Roman"/>
          <w:i/>
          <w:spacing w:val="6"/>
          <w:sz w:val="24"/>
        </w:rPr>
        <w:t>je n'y vois point, même pas d'un point</w:t>
      </w:r>
      <w:r>
        <w:rPr>
          <w:spacing w:val="6"/>
        </w:rPr>
        <w:t xml:space="preserve"> », </w:t>
      </w:r>
    </w:p>
    <w:p w:rsidR="00977540" w:rsidRDefault="009841E0" w:rsidP="004C4339">
      <w:pPr>
        <w:pStyle w:val="Corpsdetexte"/>
        <w:numPr>
          <w:ilvl w:val="0"/>
          <w:numId w:val="5"/>
        </w:numPr>
        <w:rPr>
          <w:spacing w:val="6"/>
        </w:rPr>
      </w:pPr>
      <w:r>
        <w:rPr>
          <w:spacing w:val="6"/>
        </w:rPr>
        <w:t>« </w:t>
      </w:r>
      <w:r w:rsidRPr="00977540">
        <w:rPr>
          <w:rFonts w:ascii="Times New Roman" w:hAnsi="Times New Roman" w:cs="Times New Roman"/>
          <w:i/>
          <w:spacing w:val="6"/>
          <w:sz w:val="24"/>
        </w:rPr>
        <w:t>je n'y trouve goutte</w:t>
      </w:r>
      <w:r>
        <w:rPr>
          <w:spacing w:val="6"/>
        </w:rPr>
        <w:t xml:space="preserve"> », </w:t>
      </w:r>
    </w:p>
    <w:p w:rsidR="009841E0" w:rsidRDefault="009841E0" w:rsidP="004C4339">
      <w:pPr>
        <w:pStyle w:val="Corpsdetexte"/>
        <w:numPr>
          <w:ilvl w:val="0"/>
          <w:numId w:val="5"/>
        </w:numPr>
        <w:rPr>
          <w:spacing w:val="6"/>
        </w:rPr>
      </w:pPr>
      <w:r>
        <w:rPr>
          <w:spacing w:val="6"/>
        </w:rPr>
        <w:t>« </w:t>
      </w:r>
      <w:r w:rsidRPr="00977540">
        <w:rPr>
          <w:rFonts w:ascii="Times New Roman" w:hAnsi="Times New Roman" w:cs="Times New Roman"/>
          <w:i/>
          <w:spacing w:val="6"/>
          <w:sz w:val="24"/>
        </w:rPr>
        <w:t>il n'en reste mie</w:t>
      </w:r>
      <w:r>
        <w:rPr>
          <w:spacing w:val="6"/>
        </w:rPr>
        <w:t> ».</w:t>
      </w:r>
    </w:p>
    <w:p w:rsidR="00977540" w:rsidRDefault="00977540">
      <w:pPr>
        <w:pStyle w:val="Corpsdetexte"/>
        <w:rPr>
          <w:spacing w:val="6"/>
        </w:rPr>
      </w:pPr>
    </w:p>
    <w:p w:rsidR="009841E0" w:rsidRDefault="009841E0">
      <w:pPr>
        <w:pStyle w:val="Corpsdetexte"/>
        <w:rPr>
          <w:spacing w:val="6"/>
        </w:rPr>
      </w:pPr>
      <w:r>
        <w:rPr>
          <w:spacing w:val="6"/>
        </w:rPr>
        <w:t xml:space="preserve">Il s'agit bien de quelque chose qui, loin d'être dans son origine la connotation d'un trou d'absence, exprime bien au contraire </w:t>
      </w:r>
      <w:r w:rsidRPr="00977540">
        <w:rPr>
          <w:i/>
          <w:spacing w:val="6"/>
          <w:sz w:val="24"/>
        </w:rPr>
        <w:t>la réduction</w:t>
      </w:r>
      <w:r>
        <w:rPr>
          <w:spacing w:val="6"/>
        </w:rPr>
        <w:t xml:space="preserve">, </w:t>
      </w:r>
      <w:r w:rsidRPr="00977540">
        <w:rPr>
          <w:i/>
          <w:spacing w:val="6"/>
          <w:sz w:val="24"/>
        </w:rPr>
        <w:t>la disparition</w:t>
      </w:r>
      <w:r>
        <w:rPr>
          <w:spacing w:val="6"/>
        </w:rPr>
        <w:t xml:space="preserve"> sans doute, mais non achevée, laissant derrière elle le sillage du trait </w:t>
      </w:r>
      <w:r w:rsidRPr="00977540">
        <w:rPr>
          <w:i/>
          <w:spacing w:val="6"/>
          <w:sz w:val="24"/>
        </w:rPr>
        <w:t>le plus petit</w:t>
      </w:r>
      <w:r>
        <w:rPr>
          <w:spacing w:val="6"/>
        </w:rPr>
        <w:t xml:space="preserve">, </w:t>
      </w:r>
      <w:r w:rsidRPr="00977540">
        <w:rPr>
          <w:i/>
          <w:spacing w:val="6"/>
          <w:sz w:val="24"/>
        </w:rPr>
        <w:t>le plus évanouissant</w:t>
      </w:r>
      <w:r>
        <w:rPr>
          <w:spacing w:val="6"/>
        </w:rPr>
        <w:t>.</w:t>
      </w:r>
    </w:p>
    <w:p w:rsidR="00977540" w:rsidRDefault="00977540">
      <w:pPr>
        <w:pStyle w:val="Corpsdetexte"/>
        <w:rPr>
          <w:spacing w:val="6"/>
        </w:rPr>
      </w:pPr>
    </w:p>
    <w:p w:rsidR="00977540" w:rsidRDefault="009841E0">
      <w:pPr>
        <w:pStyle w:val="Corpsdetexte"/>
        <w:rPr>
          <w:spacing w:val="6"/>
        </w:rPr>
      </w:pPr>
      <w:r>
        <w:rPr>
          <w:spacing w:val="6"/>
        </w:rPr>
        <w:t>En fait ces mots faciles à res</w:t>
      </w:r>
      <w:r>
        <w:rPr>
          <w:spacing w:val="6"/>
        </w:rPr>
        <w:softHyphen/>
        <w:t>tituer à leur valeur positive</w:t>
      </w:r>
      <w:r w:rsidR="00977540">
        <w:rPr>
          <w:spacing w:val="6"/>
        </w:rPr>
        <w:t>…</w:t>
      </w:r>
    </w:p>
    <w:p w:rsidR="00977540" w:rsidRDefault="009841E0" w:rsidP="00977540">
      <w:pPr>
        <w:pStyle w:val="Corpsdetexte"/>
        <w:ind w:left="708"/>
        <w:rPr>
          <w:spacing w:val="6"/>
        </w:rPr>
      </w:pPr>
      <w:r>
        <w:rPr>
          <w:spacing w:val="6"/>
        </w:rPr>
        <w:t xml:space="preserve">au point qu'ils sont couramment </w:t>
      </w:r>
    </w:p>
    <w:p w:rsidR="00977540" w:rsidRDefault="009841E0" w:rsidP="00977540">
      <w:pPr>
        <w:pStyle w:val="Corpsdetexte"/>
        <w:ind w:left="708"/>
        <w:rPr>
          <w:spacing w:val="6"/>
        </w:rPr>
      </w:pPr>
      <w:r>
        <w:rPr>
          <w:spacing w:val="6"/>
        </w:rPr>
        <w:t>encore employés avec cette valeur</w:t>
      </w:r>
    </w:p>
    <w:p w:rsidR="00977540" w:rsidRDefault="00977540">
      <w:pPr>
        <w:pStyle w:val="Corpsdetexte"/>
        <w:rPr>
          <w:spacing w:val="6"/>
        </w:rPr>
      </w:pPr>
      <w:r>
        <w:rPr>
          <w:spacing w:val="6"/>
        </w:rPr>
        <w:t>…</w:t>
      </w:r>
      <w:r w:rsidR="009841E0">
        <w:rPr>
          <w:spacing w:val="6"/>
        </w:rPr>
        <w:t>reçoivent bien leur charge négative du glissement qui se pro</w:t>
      </w:r>
      <w:r w:rsidR="009841E0">
        <w:rPr>
          <w:spacing w:val="6"/>
        </w:rPr>
        <w:softHyphen/>
        <w:t>duit vers eux de la fonction du « </w:t>
      </w:r>
      <w:r w:rsidR="009841E0" w:rsidRPr="00977540">
        <w:rPr>
          <w:rFonts w:ascii="Times New Roman" w:hAnsi="Times New Roman" w:cs="Times New Roman"/>
          <w:i/>
          <w:iCs/>
          <w:spacing w:val="6"/>
          <w:sz w:val="24"/>
        </w:rPr>
        <w:t>ne</w:t>
      </w:r>
      <w:r w:rsidR="009841E0">
        <w:rPr>
          <w:spacing w:val="6"/>
        </w:rPr>
        <w:t xml:space="preserve"> ». </w:t>
      </w:r>
    </w:p>
    <w:p w:rsidR="009841E0" w:rsidRDefault="009841E0">
      <w:pPr>
        <w:pStyle w:val="Corpsdetexte"/>
        <w:rPr>
          <w:spacing w:val="6"/>
        </w:rPr>
      </w:pPr>
      <w:r>
        <w:rPr>
          <w:spacing w:val="6"/>
        </w:rPr>
        <w:t>Et même si le « </w:t>
      </w:r>
      <w:r w:rsidRPr="00977540">
        <w:rPr>
          <w:rFonts w:ascii="Times New Roman" w:hAnsi="Times New Roman" w:cs="Times New Roman"/>
          <w:i/>
          <w:iCs/>
          <w:spacing w:val="6"/>
          <w:sz w:val="24"/>
        </w:rPr>
        <w:t>ne</w:t>
      </w:r>
      <w:r>
        <w:rPr>
          <w:spacing w:val="6"/>
        </w:rPr>
        <w:t> </w:t>
      </w:r>
      <w:r w:rsidRPr="00977540">
        <w:rPr>
          <w:spacing w:val="6"/>
          <w:szCs w:val="28"/>
        </w:rPr>
        <w:t>»</w:t>
      </w:r>
      <w:r w:rsidRPr="00977540">
        <w:rPr>
          <w:rFonts w:ascii="Times New Roman" w:hAnsi="Times New Roman" w:cs="Times New Roman"/>
          <w:i/>
          <w:spacing w:val="6"/>
          <w:sz w:val="24"/>
        </w:rPr>
        <w:t xml:space="preserve"> </w:t>
      </w:r>
      <w:r w:rsidRPr="00977540">
        <w:rPr>
          <w:rFonts w:ascii="Times New Roman" w:hAnsi="Times New Roman" w:cs="Times New Roman"/>
          <w:i/>
          <w:color w:val="0000CC"/>
          <w:spacing w:val="6"/>
          <w:sz w:val="24"/>
        </w:rPr>
        <w:t>est élidé</w:t>
      </w:r>
      <w:r>
        <w:rPr>
          <w:spacing w:val="6"/>
        </w:rPr>
        <w:t>, c'est bien sur eux, de sa charge qu'il s'agit dans la fonction qu'il exerce.</w:t>
      </w:r>
    </w:p>
    <w:p w:rsidR="009841E0" w:rsidRDefault="009841E0">
      <w:pPr>
        <w:pStyle w:val="Corpsdetexte"/>
        <w:rPr>
          <w:spacing w:val="6"/>
        </w:rPr>
      </w:pPr>
    </w:p>
    <w:p w:rsidR="009841E0" w:rsidRDefault="009841E0">
      <w:pPr>
        <w:pStyle w:val="Corpsdetexte"/>
        <w:rPr>
          <w:spacing w:val="6"/>
        </w:rPr>
      </w:pPr>
      <w:r>
        <w:rPr>
          <w:spacing w:val="6"/>
        </w:rPr>
        <w:t>Quelque chose si l'on peut dire, de la réciprocité, disons, de ce « </w:t>
      </w:r>
      <w:r w:rsidRPr="00977540">
        <w:rPr>
          <w:rFonts w:ascii="Times New Roman" w:hAnsi="Times New Roman" w:cs="Times New Roman"/>
          <w:i/>
          <w:iCs/>
          <w:spacing w:val="6"/>
          <w:sz w:val="24"/>
        </w:rPr>
        <w:t>pas</w:t>
      </w:r>
      <w:r>
        <w:rPr>
          <w:spacing w:val="6"/>
        </w:rPr>
        <w:t> » et de ce « </w:t>
      </w:r>
      <w:r w:rsidRPr="00977540">
        <w:rPr>
          <w:rFonts w:ascii="Times New Roman" w:hAnsi="Times New Roman" w:cs="Times New Roman"/>
          <w:i/>
          <w:iCs/>
          <w:spacing w:val="6"/>
          <w:sz w:val="24"/>
        </w:rPr>
        <w:t>ne</w:t>
      </w:r>
      <w:r>
        <w:rPr>
          <w:spacing w:val="6"/>
        </w:rPr>
        <w:t> » nous sera apporté par ce qui se passe quand nous inversons leur ordre dans l'énoncé de la phrase.</w:t>
      </w:r>
    </w:p>
    <w:p w:rsidR="009841E0" w:rsidRDefault="009841E0">
      <w:pPr>
        <w:pStyle w:val="Corpsdetexte"/>
        <w:rPr>
          <w:spacing w:val="6"/>
        </w:rPr>
      </w:pPr>
      <w:r>
        <w:rPr>
          <w:spacing w:val="6"/>
        </w:rPr>
        <w:t>Nous disons, exemple de logique :</w:t>
      </w:r>
    </w:p>
    <w:p w:rsidR="009841E0" w:rsidRDefault="009841E0">
      <w:pPr>
        <w:pStyle w:val="Corpsdetexte"/>
        <w:rPr>
          <w:spacing w:val="6"/>
        </w:rPr>
      </w:pPr>
    </w:p>
    <w:p w:rsidR="009841E0" w:rsidRDefault="009841E0" w:rsidP="00977540">
      <w:pPr>
        <w:pStyle w:val="Corpsdetexte"/>
        <w:ind w:left="1416" w:firstLine="708"/>
        <w:rPr>
          <w:spacing w:val="6"/>
        </w:rPr>
      </w:pPr>
      <w:r>
        <w:rPr>
          <w:spacing w:val="6"/>
        </w:rPr>
        <w:t>«</w:t>
      </w:r>
      <w:r>
        <w:rPr>
          <w:spacing w:val="6"/>
          <w:sz w:val="24"/>
        </w:rPr>
        <w:t xml:space="preserve"> </w:t>
      </w:r>
      <w:r w:rsidRPr="00977540">
        <w:rPr>
          <w:rFonts w:ascii="Times New Roman" w:hAnsi="Times New Roman" w:cs="Times New Roman"/>
          <w:i/>
          <w:spacing w:val="6"/>
          <w:sz w:val="24"/>
        </w:rPr>
        <w:t>Pas un homme qui ne mente</w:t>
      </w:r>
      <w:r>
        <w:rPr>
          <w:spacing w:val="6"/>
          <w:sz w:val="24"/>
        </w:rPr>
        <w:t xml:space="preserve"> </w:t>
      </w:r>
      <w:r>
        <w:rPr>
          <w:spacing w:val="6"/>
        </w:rPr>
        <w:t>».</w:t>
      </w:r>
    </w:p>
    <w:p w:rsidR="009841E0" w:rsidRDefault="009841E0">
      <w:pPr>
        <w:pStyle w:val="Corpsdetexte"/>
        <w:rPr>
          <w:spacing w:val="6"/>
        </w:rPr>
      </w:pPr>
    </w:p>
    <w:p w:rsidR="009841E0" w:rsidRDefault="009841E0">
      <w:pPr>
        <w:pStyle w:val="Corpsdetexte"/>
        <w:rPr>
          <w:spacing w:val="6"/>
        </w:rPr>
      </w:pPr>
      <w:r>
        <w:rPr>
          <w:spacing w:val="6"/>
        </w:rPr>
        <w:t>C'est bien là le « </w:t>
      </w:r>
      <w:r w:rsidRPr="00977540">
        <w:rPr>
          <w:rFonts w:ascii="Times New Roman" w:hAnsi="Times New Roman" w:cs="Times New Roman"/>
          <w:i/>
          <w:iCs/>
          <w:spacing w:val="6"/>
          <w:sz w:val="24"/>
        </w:rPr>
        <w:t>pas</w:t>
      </w:r>
      <w:r>
        <w:rPr>
          <w:spacing w:val="6"/>
        </w:rPr>
        <w:t> » qui ouvre le feu.</w:t>
      </w:r>
    </w:p>
    <w:p w:rsidR="009841E0" w:rsidRDefault="009841E0">
      <w:pPr>
        <w:pStyle w:val="Corpsdetexte"/>
        <w:rPr>
          <w:spacing w:val="6"/>
        </w:rPr>
      </w:pPr>
      <w:r>
        <w:rPr>
          <w:spacing w:val="6"/>
        </w:rPr>
        <w:t>Ce que j'entends ici désigner, vous faire saisir, c'est que le « </w:t>
      </w:r>
      <w:r w:rsidRPr="00977540">
        <w:rPr>
          <w:rFonts w:ascii="Times New Roman" w:hAnsi="Times New Roman" w:cs="Times New Roman"/>
          <w:i/>
          <w:spacing w:val="6"/>
          <w:sz w:val="24"/>
        </w:rPr>
        <w:t>pas</w:t>
      </w:r>
      <w:r>
        <w:rPr>
          <w:spacing w:val="6"/>
        </w:rPr>
        <w:t xml:space="preserve"> », pour ouvrir la phrase, ne joue absolument pas la même fonction qui lui serait attribuable </w:t>
      </w:r>
      <w:r w:rsidR="007B06DE">
        <w:rPr>
          <w:spacing w:val="6"/>
        </w:rPr>
        <w:t>–</w:t>
      </w:r>
      <w:r>
        <w:rPr>
          <w:spacing w:val="6"/>
        </w:rPr>
        <w:t xml:space="preserve"> aux dires de PICHON </w:t>
      </w:r>
      <w:r w:rsidR="007B06DE">
        <w:rPr>
          <w:spacing w:val="6"/>
        </w:rPr>
        <w:t>–</w:t>
      </w:r>
      <w:r>
        <w:rPr>
          <w:spacing w:val="6"/>
        </w:rPr>
        <w:t xml:space="preserve"> si celle</w:t>
      </w:r>
      <w:r w:rsidR="007B06DE">
        <w:rPr>
          <w:spacing w:val="6"/>
        </w:rPr>
        <w:t>–</w:t>
      </w:r>
      <w:r>
        <w:rPr>
          <w:spacing w:val="6"/>
        </w:rPr>
        <w:t>ci était celle qui s'exprime dans la for</w:t>
      </w:r>
      <w:r>
        <w:rPr>
          <w:spacing w:val="6"/>
        </w:rPr>
        <w:softHyphen/>
        <w:t>mule suivante, j'arrive et je constate :</w:t>
      </w:r>
    </w:p>
    <w:p w:rsidR="009841E0" w:rsidRDefault="009841E0">
      <w:pPr>
        <w:pStyle w:val="Corpsdetexte"/>
        <w:rPr>
          <w:spacing w:val="6"/>
        </w:rPr>
      </w:pPr>
    </w:p>
    <w:p w:rsidR="009841E0" w:rsidRDefault="009841E0" w:rsidP="00977540">
      <w:pPr>
        <w:pStyle w:val="Corpsdetexte"/>
        <w:ind w:left="1416" w:firstLine="708"/>
        <w:rPr>
          <w:spacing w:val="6"/>
        </w:rPr>
      </w:pPr>
      <w:r>
        <w:rPr>
          <w:spacing w:val="6"/>
        </w:rPr>
        <w:t xml:space="preserve">« </w:t>
      </w:r>
      <w:r w:rsidRPr="00977540">
        <w:rPr>
          <w:rFonts w:ascii="Times New Roman" w:hAnsi="Times New Roman" w:cs="Times New Roman"/>
          <w:i/>
          <w:spacing w:val="6"/>
          <w:sz w:val="24"/>
        </w:rPr>
        <w:t>Il n'y a ici pas un chat.</w:t>
      </w:r>
      <w:r>
        <w:rPr>
          <w:spacing w:val="6"/>
        </w:rPr>
        <w:t xml:space="preserve"> »</w:t>
      </w:r>
    </w:p>
    <w:p w:rsidR="009841E0" w:rsidRDefault="009841E0">
      <w:pPr>
        <w:pStyle w:val="Corpsdetexte"/>
        <w:rPr>
          <w:spacing w:val="6"/>
        </w:rPr>
      </w:pPr>
    </w:p>
    <w:p w:rsidR="00977540" w:rsidRDefault="009841E0">
      <w:pPr>
        <w:pStyle w:val="Corpsdetexte"/>
        <w:rPr>
          <w:spacing w:val="6"/>
        </w:rPr>
      </w:pPr>
      <w:r>
        <w:rPr>
          <w:spacing w:val="6"/>
        </w:rPr>
        <w:t>Entre nous, laissez</w:t>
      </w:r>
      <w:r w:rsidR="007B06DE">
        <w:rPr>
          <w:spacing w:val="6"/>
        </w:rPr>
        <w:t>–</w:t>
      </w:r>
      <w:r>
        <w:rPr>
          <w:spacing w:val="6"/>
        </w:rPr>
        <w:t xml:space="preserve">moi vous signaler au passage </w:t>
      </w:r>
    </w:p>
    <w:p w:rsidR="009841E0" w:rsidRDefault="009841E0">
      <w:pPr>
        <w:pStyle w:val="Corpsdetexte"/>
        <w:rPr>
          <w:spacing w:val="6"/>
        </w:rPr>
      </w:pPr>
      <w:r>
        <w:rPr>
          <w:spacing w:val="6"/>
        </w:rPr>
        <w:t>la valeur éclairante, privilé</w:t>
      </w:r>
      <w:r>
        <w:rPr>
          <w:spacing w:val="6"/>
        </w:rPr>
        <w:softHyphen/>
        <w:t>giée, voire redoutable de l'usage même d'un tel mot : « </w:t>
      </w:r>
      <w:r w:rsidRPr="00977540">
        <w:rPr>
          <w:rFonts w:ascii="Times New Roman" w:hAnsi="Times New Roman" w:cs="Times New Roman"/>
          <w:i/>
          <w:iCs/>
          <w:spacing w:val="6"/>
          <w:sz w:val="24"/>
        </w:rPr>
        <w:t>pas un chat</w:t>
      </w:r>
      <w:r>
        <w:rPr>
          <w:spacing w:val="6"/>
        </w:rPr>
        <w:t> ».</w:t>
      </w:r>
    </w:p>
    <w:p w:rsidR="00201CC9" w:rsidRDefault="009841E0">
      <w:pPr>
        <w:pStyle w:val="Corpsdetexte"/>
        <w:rPr>
          <w:spacing w:val="6"/>
        </w:rPr>
      </w:pPr>
      <w:r>
        <w:rPr>
          <w:spacing w:val="6"/>
        </w:rPr>
        <w:lastRenderedPageBreak/>
        <w:t xml:space="preserve">Si nous avions à faire le catalogue des moyens d'expression de la négation, je proposerais que nous mettions à la rubrique ce type de mots pour devenir comme un support de la négation. Ils ne sont pas </w:t>
      </w:r>
    </w:p>
    <w:p w:rsidR="00977540" w:rsidRDefault="009841E0">
      <w:pPr>
        <w:pStyle w:val="Corpsdetexte"/>
        <w:rPr>
          <w:spacing w:val="6"/>
        </w:rPr>
      </w:pPr>
      <w:r>
        <w:rPr>
          <w:spacing w:val="6"/>
        </w:rPr>
        <w:t xml:space="preserve">du tout sans constituer une catégorie spéciale. </w:t>
      </w:r>
    </w:p>
    <w:p w:rsidR="009841E0" w:rsidRDefault="009841E0">
      <w:pPr>
        <w:pStyle w:val="Corpsdetexte"/>
        <w:rPr>
          <w:spacing w:val="6"/>
        </w:rPr>
      </w:pPr>
      <w:r>
        <w:rPr>
          <w:spacing w:val="6"/>
        </w:rPr>
        <w:t>Qu'est</w:t>
      </w:r>
      <w:r>
        <w:rPr>
          <w:spacing w:val="6"/>
        </w:rPr>
        <w:softHyphen/>
      </w:r>
      <w:r w:rsidR="007B06DE">
        <w:rPr>
          <w:spacing w:val="6"/>
        </w:rPr>
        <w:t>–</w:t>
      </w:r>
      <w:r>
        <w:rPr>
          <w:spacing w:val="6"/>
        </w:rPr>
        <w:t xml:space="preserve">ce que </w:t>
      </w:r>
      <w:r w:rsidR="00977540">
        <w:rPr>
          <w:spacing w:val="6"/>
        </w:rPr>
        <w:t>« </w:t>
      </w:r>
      <w:r w:rsidRPr="00977540">
        <w:rPr>
          <w:rFonts w:ascii="Times New Roman" w:hAnsi="Times New Roman" w:cs="Times New Roman"/>
          <w:i/>
          <w:spacing w:val="6"/>
          <w:sz w:val="24"/>
        </w:rPr>
        <w:t>le chat</w:t>
      </w:r>
      <w:r w:rsidR="00977540">
        <w:rPr>
          <w:spacing w:val="6"/>
        </w:rPr>
        <w:t> »</w:t>
      </w:r>
      <w:r>
        <w:rPr>
          <w:spacing w:val="6"/>
        </w:rPr>
        <w:t xml:space="preserve"> a à faire dans la question ?</w:t>
      </w:r>
    </w:p>
    <w:p w:rsidR="009841E0" w:rsidRDefault="009841E0">
      <w:pPr>
        <w:pStyle w:val="Corpsdetexte"/>
        <w:rPr>
          <w:spacing w:val="6"/>
        </w:rPr>
      </w:pPr>
      <w:r>
        <w:rPr>
          <w:spacing w:val="6"/>
        </w:rPr>
        <w:t>Mais laissons cela pour le moment.</w:t>
      </w:r>
    </w:p>
    <w:p w:rsidR="009841E0" w:rsidRDefault="009841E0">
      <w:pPr>
        <w:pStyle w:val="Corpsdetexte"/>
        <w:rPr>
          <w:spacing w:val="6"/>
        </w:rPr>
      </w:pPr>
    </w:p>
    <w:p w:rsidR="00201CC9" w:rsidRDefault="009841E0">
      <w:pPr>
        <w:pStyle w:val="Corpsdetexte"/>
        <w:rPr>
          <w:spacing w:val="6"/>
        </w:rPr>
      </w:pPr>
      <w:r>
        <w:rPr>
          <w:spacing w:val="6"/>
        </w:rPr>
        <w:t>« </w:t>
      </w:r>
      <w:r w:rsidRPr="00977540">
        <w:rPr>
          <w:rFonts w:ascii="Times New Roman" w:hAnsi="Times New Roman" w:cs="Times New Roman"/>
          <w:i/>
          <w:spacing w:val="6"/>
          <w:sz w:val="24"/>
        </w:rPr>
        <w:t>Pas un homme qui ne mente</w:t>
      </w:r>
      <w:r>
        <w:rPr>
          <w:spacing w:val="6"/>
        </w:rPr>
        <w:t xml:space="preserve"> » montre sa différence avec </w:t>
      </w:r>
    </w:p>
    <w:p w:rsidR="00977540" w:rsidRDefault="009841E0">
      <w:pPr>
        <w:pStyle w:val="Corpsdetexte"/>
        <w:rPr>
          <w:spacing w:val="6"/>
        </w:rPr>
      </w:pPr>
      <w:r>
        <w:rPr>
          <w:spacing w:val="6"/>
        </w:rPr>
        <w:t xml:space="preserve">ce concert de carences : </w:t>
      </w:r>
    </w:p>
    <w:p w:rsidR="009841E0" w:rsidRDefault="009841E0">
      <w:pPr>
        <w:pStyle w:val="Corpsdetexte"/>
        <w:rPr>
          <w:spacing w:val="6"/>
        </w:rPr>
      </w:pPr>
      <w:r w:rsidRPr="00977540">
        <w:rPr>
          <w:rFonts w:ascii="Times New Roman" w:hAnsi="Times New Roman" w:cs="Times New Roman"/>
          <w:i/>
          <w:spacing w:val="6"/>
          <w:sz w:val="24"/>
        </w:rPr>
        <w:t>quelque chose</w:t>
      </w:r>
      <w:r>
        <w:rPr>
          <w:spacing w:val="6"/>
        </w:rPr>
        <w:t xml:space="preserve"> qui est tout à fait à un autre niveau et qui est suffisamment indi</w:t>
      </w:r>
      <w:r>
        <w:rPr>
          <w:spacing w:val="6"/>
        </w:rPr>
        <w:softHyphen/>
        <w:t xml:space="preserve">qué par l'emploi du </w:t>
      </w:r>
      <w:r w:rsidRPr="00977540">
        <w:rPr>
          <w:rFonts w:ascii="Times New Roman" w:hAnsi="Times New Roman" w:cs="Times New Roman"/>
          <w:i/>
          <w:spacing w:val="6"/>
          <w:sz w:val="24"/>
        </w:rPr>
        <w:t>subjonctif</w:t>
      </w:r>
      <w:r>
        <w:rPr>
          <w:spacing w:val="6"/>
        </w:rPr>
        <w:t>.</w:t>
      </w:r>
    </w:p>
    <w:p w:rsidR="00201CC9" w:rsidRDefault="00201CC9">
      <w:pPr>
        <w:pStyle w:val="Corpsdetexte"/>
        <w:rPr>
          <w:spacing w:val="6"/>
        </w:rPr>
      </w:pPr>
    </w:p>
    <w:p w:rsidR="00977540" w:rsidRDefault="009841E0">
      <w:pPr>
        <w:pStyle w:val="Corpsdetexte"/>
        <w:rPr>
          <w:spacing w:val="6"/>
        </w:rPr>
      </w:pPr>
      <w:r>
        <w:rPr>
          <w:spacing w:val="6"/>
        </w:rPr>
        <w:t>Le « </w:t>
      </w:r>
      <w:r w:rsidRPr="00977540">
        <w:rPr>
          <w:rFonts w:ascii="Times New Roman" w:hAnsi="Times New Roman" w:cs="Times New Roman"/>
          <w:i/>
          <w:spacing w:val="6"/>
          <w:sz w:val="24"/>
        </w:rPr>
        <w:t>pas un homme qui ne mente</w:t>
      </w:r>
      <w:r>
        <w:rPr>
          <w:spacing w:val="6"/>
        </w:rPr>
        <w:t xml:space="preserve"> » est du même niveau </w:t>
      </w:r>
      <w:r w:rsidRPr="00201CC9">
        <w:rPr>
          <w:i/>
          <w:spacing w:val="6"/>
          <w:sz w:val="24"/>
        </w:rPr>
        <w:t>qui motive, qui définit</w:t>
      </w:r>
      <w:r>
        <w:rPr>
          <w:spacing w:val="6"/>
        </w:rPr>
        <w:t xml:space="preserve"> toutes </w:t>
      </w:r>
      <w:r w:rsidRPr="00201CC9">
        <w:rPr>
          <w:rFonts w:ascii="Times New Roman" w:hAnsi="Times New Roman" w:cs="Times New Roman"/>
          <w:i/>
          <w:spacing w:val="6"/>
          <w:sz w:val="24"/>
        </w:rPr>
        <w:t xml:space="preserve">les formes les plus </w:t>
      </w:r>
      <w:r w:rsidRPr="00201CC9">
        <w:rPr>
          <w:rFonts w:ascii="Times New Roman" w:hAnsi="Times New Roman" w:cs="Times New Roman"/>
          <w:i/>
          <w:color w:val="0000CC"/>
          <w:spacing w:val="6"/>
          <w:sz w:val="24"/>
        </w:rPr>
        <w:t>discordantielle</w:t>
      </w:r>
      <w:r w:rsidR="00977540">
        <w:rPr>
          <w:spacing w:val="6"/>
        </w:rPr>
        <w:t>…</w:t>
      </w:r>
      <w:r>
        <w:rPr>
          <w:spacing w:val="6"/>
        </w:rPr>
        <w:t xml:space="preserve"> </w:t>
      </w:r>
    </w:p>
    <w:p w:rsidR="00977540" w:rsidRDefault="009841E0" w:rsidP="00977540">
      <w:pPr>
        <w:pStyle w:val="Corpsdetexte"/>
        <w:ind w:firstLine="708"/>
        <w:rPr>
          <w:spacing w:val="6"/>
        </w:rPr>
      </w:pPr>
      <w:r>
        <w:rPr>
          <w:spacing w:val="6"/>
        </w:rPr>
        <w:t>pour employer le terme de PICHON</w:t>
      </w:r>
    </w:p>
    <w:p w:rsidR="00465870" w:rsidRDefault="00977540">
      <w:pPr>
        <w:pStyle w:val="Corpsdetexte"/>
        <w:rPr>
          <w:i/>
          <w:spacing w:val="6"/>
        </w:rPr>
      </w:pPr>
      <w:r>
        <w:rPr>
          <w:spacing w:val="6"/>
        </w:rPr>
        <w:t>…</w:t>
      </w:r>
      <w:r w:rsidR="009841E0">
        <w:rPr>
          <w:spacing w:val="6"/>
        </w:rPr>
        <w:t>que nous puissions attribuer au « </w:t>
      </w:r>
      <w:r w:rsidR="009841E0" w:rsidRPr="00201CC9">
        <w:rPr>
          <w:rFonts w:ascii="Times New Roman" w:hAnsi="Times New Roman" w:cs="Times New Roman"/>
          <w:i/>
          <w:color w:val="0000CC"/>
          <w:spacing w:val="6"/>
          <w:sz w:val="24"/>
        </w:rPr>
        <w:t>ne</w:t>
      </w:r>
      <w:r w:rsidR="009841E0">
        <w:rPr>
          <w:iCs/>
          <w:spacing w:val="6"/>
        </w:rPr>
        <w:t> »</w:t>
      </w:r>
      <w:r w:rsidR="00465870">
        <w:rPr>
          <w:iCs/>
          <w:spacing w:val="6"/>
        </w:rPr>
        <w:t> </w:t>
      </w:r>
      <w:r w:rsidR="00465870" w:rsidRPr="00465870">
        <w:rPr>
          <w:spacing w:val="6"/>
        </w:rPr>
        <w:t>:</w:t>
      </w:r>
      <w:r w:rsidR="009841E0">
        <w:rPr>
          <w:i/>
          <w:spacing w:val="6"/>
        </w:rPr>
        <w:t xml:space="preserve"> </w:t>
      </w:r>
    </w:p>
    <w:p w:rsidR="00465870" w:rsidRDefault="009841E0" w:rsidP="004C4339">
      <w:pPr>
        <w:pStyle w:val="Corpsdetexte"/>
        <w:numPr>
          <w:ilvl w:val="0"/>
          <w:numId w:val="6"/>
        </w:numPr>
        <w:rPr>
          <w:i/>
          <w:spacing w:val="6"/>
        </w:rPr>
      </w:pPr>
      <w:r>
        <w:rPr>
          <w:spacing w:val="6"/>
        </w:rPr>
        <w:t>depuis</w:t>
      </w:r>
      <w:r w:rsidR="00465870">
        <w:rPr>
          <w:spacing w:val="6"/>
        </w:rPr>
        <w:t xml:space="preserve"> </w:t>
      </w:r>
      <w:r>
        <w:rPr>
          <w:spacing w:val="6"/>
        </w:rPr>
        <w:t>le</w:t>
      </w:r>
      <w:r w:rsidR="00465870">
        <w:rPr>
          <w:spacing w:val="6"/>
        </w:rPr>
        <w:t> :</w:t>
      </w:r>
      <w:r>
        <w:rPr>
          <w:spacing w:val="6"/>
        </w:rPr>
        <w:t xml:space="preserve"> « </w:t>
      </w:r>
      <w:r w:rsidRPr="00977540">
        <w:rPr>
          <w:rFonts w:ascii="Times New Roman" w:hAnsi="Times New Roman" w:cs="Times New Roman"/>
          <w:i/>
          <w:iCs/>
          <w:spacing w:val="6"/>
          <w:sz w:val="24"/>
        </w:rPr>
        <w:t>je crains qu'il ne vienne</w:t>
      </w:r>
      <w:r>
        <w:rPr>
          <w:iCs/>
          <w:spacing w:val="6"/>
        </w:rPr>
        <w:t> »</w:t>
      </w:r>
      <w:r>
        <w:rPr>
          <w:i/>
          <w:spacing w:val="6"/>
        </w:rPr>
        <w:t xml:space="preserve"> </w:t>
      </w:r>
    </w:p>
    <w:p w:rsidR="00465870" w:rsidRDefault="009841E0" w:rsidP="004C4339">
      <w:pPr>
        <w:pStyle w:val="Corpsdetexte"/>
        <w:numPr>
          <w:ilvl w:val="0"/>
          <w:numId w:val="6"/>
        </w:numPr>
        <w:rPr>
          <w:i/>
          <w:spacing w:val="6"/>
        </w:rPr>
      </w:pPr>
      <w:r>
        <w:rPr>
          <w:spacing w:val="6"/>
        </w:rPr>
        <w:t>jusque le</w:t>
      </w:r>
      <w:r w:rsidR="00465870">
        <w:rPr>
          <w:spacing w:val="6"/>
        </w:rPr>
        <w:t> :</w:t>
      </w:r>
      <w:r>
        <w:rPr>
          <w:spacing w:val="6"/>
        </w:rPr>
        <w:t xml:space="preserve"> «</w:t>
      </w:r>
      <w:r>
        <w:rPr>
          <w:iCs/>
          <w:spacing w:val="6"/>
          <w:sz w:val="24"/>
        </w:rPr>
        <w:t> </w:t>
      </w:r>
      <w:r w:rsidRPr="00977540">
        <w:rPr>
          <w:rFonts w:ascii="Times New Roman" w:hAnsi="Times New Roman" w:cs="Times New Roman"/>
          <w:i/>
          <w:iCs/>
          <w:spacing w:val="6"/>
          <w:sz w:val="24"/>
        </w:rPr>
        <w:t>avant qu'il ne vienne</w:t>
      </w:r>
      <w:r>
        <w:rPr>
          <w:iCs/>
          <w:spacing w:val="6"/>
          <w:sz w:val="24"/>
        </w:rPr>
        <w:t> </w:t>
      </w:r>
      <w:r>
        <w:rPr>
          <w:iCs/>
          <w:spacing w:val="6"/>
        </w:rPr>
        <w:t>»</w:t>
      </w:r>
      <w:r>
        <w:rPr>
          <w:i/>
          <w:spacing w:val="6"/>
        </w:rPr>
        <w:t xml:space="preserve">, </w:t>
      </w:r>
    </w:p>
    <w:p w:rsidR="00465870" w:rsidRDefault="009841E0" w:rsidP="004C4339">
      <w:pPr>
        <w:pStyle w:val="Corpsdetexte"/>
        <w:numPr>
          <w:ilvl w:val="0"/>
          <w:numId w:val="6"/>
        </w:numPr>
        <w:rPr>
          <w:i/>
          <w:spacing w:val="6"/>
        </w:rPr>
      </w:pPr>
      <w:r>
        <w:rPr>
          <w:spacing w:val="6"/>
        </w:rPr>
        <w:t>jusqu'au</w:t>
      </w:r>
      <w:r w:rsidR="00465870">
        <w:rPr>
          <w:spacing w:val="6"/>
        </w:rPr>
        <w:t xml:space="preserve">  :</w:t>
      </w:r>
      <w:r>
        <w:rPr>
          <w:spacing w:val="6"/>
        </w:rPr>
        <w:t xml:space="preserve"> « </w:t>
      </w:r>
      <w:r w:rsidRPr="00977540">
        <w:rPr>
          <w:rFonts w:ascii="Times New Roman" w:hAnsi="Times New Roman" w:cs="Times New Roman"/>
          <w:i/>
          <w:spacing w:val="6"/>
          <w:sz w:val="24"/>
        </w:rPr>
        <w:t>plus petit que je ne le croyais</w:t>
      </w:r>
      <w:r>
        <w:rPr>
          <w:spacing w:val="6"/>
          <w:sz w:val="24"/>
        </w:rPr>
        <w:t> </w:t>
      </w:r>
      <w:r>
        <w:rPr>
          <w:iCs/>
          <w:spacing w:val="6"/>
        </w:rPr>
        <w:t>»</w:t>
      </w:r>
      <w:r>
        <w:rPr>
          <w:i/>
          <w:spacing w:val="6"/>
        </w:rPr>
        <w:t xml:space="preserve">, </w:t>
      </w:r>
    </w:p>
    <w:p w:rsidR="00465870" w:rsidRDefault="009841E0" w:rsidP="004C4339">
      <w:pPr>
        <w:pStyle w:val="Corpsdetexte"/>
        <w:numPr>
          <w:ilvl w:val="0"/>
          <w:numId w:val="6"/>
        </w:numPr>
        <w:rPr>
          <w:i/>
          <w:spacing w:val="6"/>
        </w:rPr>
      </w:pPr>
      <w:r w:rsidRPr="00465870">
        <w:rPr>
          <w:spacing w:val="6"/>
        </w:rPr>
        <w:t>ou</w:t>
      </w:r>
      <w:r>
        <w:rPr>
          <w:i/>
          <w:spacing w:val="6"/>
        </w:rPr>
        <w:t xml:space="preserve"> </w:t>
      </w:r>
      <w:r>
        <w:rPr>
          <w:spacing w:val="6"/>
        </w:rPr>
        <w:t>encore : « </w:t>
      </w:r>
      <w:r w:rsidRPr="00977540">
        <w:rPr>
          <w:rFonts w:ascii="Times New Roman" w:hAnsi="Times New Roman" w:cs="Times New Roman"/>
          <w:i/>
          <w:spacing w:val="6"/>
          <w:sz w:val="24"/>
        </w:rPr>
        <w:t>il y a longtemps que le ne l'ai vu</w:t>
      </w:r>
      <w:r>
        <w:rPr>
          <w:spacing w:val="6"/>
          <w:sz w:val="24"/>
        </w:rPr>
        <w:t> </w:t>
      </w:r>
      <w:r>
        <w:rPr>
          <w:iCs/>
          <w:spacing w:val="6"/>
        </w:rPr>
        <w:t>»</w:t>
      </w:r>
      <w:r>
        <w:rPr>
          <w:i/>
          <w:spacing w:val="6"/>
        </w:rPr>
        <w:t>,</w:t>
      </w:r>
    </w:p>
    <w:p w:rsidR="00465870" w:rsidRDefault="009841E0" w:rsidP="00465870">
      <w:pPr>
        <w:pStyle w:val="Corpsdetexte"/>
        <w:rPr>
          <w:spacing w:val="6"/>
        </w:rPr>
      </w:pPr>
      <w:r>
        <w:rPr>
          <w:spacing w:val="6"/>
        </w:rPr>
        <w:t>qui posent</w:t>
      </w:r>
      <w:r w:rsidR="00465870">
        <w:rPr>
          <w:spacing w:val="6"/>
        </w:rPr>
        <w:t xml:space="preserve"> </w:t>
      </w:r>
      <w:r w:rsidR="007B06DE">
        <w:rPr>
          <w:spacing w:val="6"/>
        </w:rPr>
        <w:t>–</w:t>
      </w:r>
      <w:r w:rsidR="00465870">
        <w:rPr>
          <w:spacing w:val="6"/>
        </w:rPr>
        <w:t xml:space="preserve"> </w:t>
      </w:r>
      <w:r>
        <w:rPr>
          <w:spacing w:val="6"/>
        </w:rPr>
        <w:t>je vous le dis au passage</w:t>
      </w:r>
      <w:r w:rsidR="00465870">
        <w:rPr>
          <w:spacing w:val="6"/>
        </w:rPr>
        <w:t xml:space="preserve"> </w:t>
      </w:r>
      <w:r w:rsidR="007B06DE">
        <w:rPr>
          <w:spacing w:val="6"/>
        </w:rPr>
        <w:t>–</w:t>
      </w:r>
      <w:r w:rsidR="00465870">
        <w:rPr>
          <w:spacing w:val="6"/>
        </w:rPr>
        <w:t xml:space="preserve"> </w:t>
      </w:r>
      <w:r>
        <w:rPr>
          <w:spacing w:val="6"/>
        </w:rPr>
        <w:t>toutes sortes de questions que je suis pour l'instant forcé de lais</w:t>
      </w:r>
      <w:r>
        <w:rPr>
          <w:spacing w:val="6"/>
        </w:rPr>
        <w:softHyphen/>
        <w:t>ser de côté.</w:t>
      </w:r>
    </w:p>
    <w:p w:rsidR="00465870" w:rsidRDefault="00465870" w:rsidP="00465870">
      <w:pPr>
        <w:pStyle w:val="Corpsdetexte"/>
        <w:rPr>
          <w:spacing w:val="6"/>
        </w:rPr>
      </w:pPr>
    </w:p>
    <w:p w:rsidR="00465870" w:rsidRPr="00465870" w:rsidRDefault="009841E0">
      <w:pPr>
        <w:pStyle w:val="Corpsdetexte"/>
        <w:rPr>
          <w:spacing w:val="6"/>
        </w:rPr>
      </w:pPr>
      <w:r>
        <w:rPr>
          <w:spacing w:val="6"/>
        </w:rPr>
        <w:t>Je vous fais remarquer en passant ce que supporte une formule comme</w:t>
      </w:r>
      <w:r w:rsidR="00465870">
        <w:rPr>
          <w:spacing w:val="6"/>
        </w:rPr>
        <w:t> </w:t>
      </w:r>
      <w:r>
        <w:rPr>
          <w:spacing w:val="6"/>
          <w:sz w:val="24"/>
        </w:rPr>
        <w:t>« </w:t>
      </w:r>
      <w:r w:rsidRPr="00977540">
        <w:rPr>
          <w:rFonts w:ascii="Times New Roman" w:hAnsi="Times New Roman" w:cs="Times New Roman"/>
          <w:i/>
          <w:spacing w:val="6"/>
          <w:sz w:val="24"/>
        </w:rPr>
        <w:t>il y a longtemps que je ne l'ai vu</w:t>
      </w:r>
      <w:r>
        <w:rPr>
          <w:spacing w:val="6"/>
          <w:sz w:val="24"/>
        </w:rPr>
        <w:t> »</w:t>
      </w:r>
      <w:r>
        <w:rPr>
          <w:iCs/>
          <w:spacing w:val="6"/>
        </w:rPr>
        <w:t> :</w:t>
      </w:r>
      <w:r>
        <w:rPr>
          <w:i/>
          <w:spacing w:val="6"/>
        </w:rPr>
        <w:t xml:space="preserve"> </w:t>
      </w:r>
    </w:p>
    <w:p w:rsidR="00465870" w:rsidRDefault="009841E0">
      <w:pPr>
        <w:pStyle w:val="Corpsdetexte"/>
        <w:rPr>
          <w:spacing w:val="6"/>
        </w:rPr>
      </w:pPr>
      <w:r w:rsidRPr="00465870">
        <w:rPr>
          <w:spacing w:val="6"/>
        </w:rPr>
        <w:t>vous</w:t>
      </w:r>
      <w:r>
        <w:rPr>
          <w:i/>
          <w:spacing w:val="6"/>
        </w:rPr>
        <w:t xml:space="preserve"> </w:t>
      </w:r>
      <w:r>
        <w:rPr>
          <w:spacing w:val="6"/>
        </w:rPr>
        <w:t xml:space="preserve">ne pouvez pas le dire à propos d'un mort, </w:t>
      </w:r>
    </w:p>
    <w:p w:rsidR="00465870" w:rsidRDefault="009841E0">
      <w:pPr>
        <w:pStyle w:val="Corpsdetexte"/>
        <w:rPr>
          <w:spacing w:val="6"/>
        </w:rPr>
      </w:pPr>
      <w:r>
        <w:rPr>
          <w:spacing w:val="6"/>
        </w:rPr>
        <w:t>ni d'un disparu. « </w:t>
      </w:r>
      <w:r w:rsidRPr="00977540">
        <w:rPr>
          <w:rFonts w:ascii="Times New Roman" w:hAnsi="Times New Roman" w:cs="Times New Roman"/>
          <w:i/>
          <w:spacing w:val="6"/>
          <w:sz w:val="24"/>
        </w:rPr>
        <w:t>il y a longtemps que je ne l'ai vu</w:t>
      </w:r>
      <w:r>
        <w:rPr>
          <w:spacing w:val="6"/>
          <w:sz w:val="24"/>
        </w:rPr>
        <w:t> </w:t>
      </w:r>
      <w:r>
        <w:rPr>
          <w:iCs/>
          <w:spacing w:val="6"/>
        </w:rPr>
        <w:t>»</w:t>
      </w:r>
      <w:r>
        <w:rPr>
          <w:i/>
          <w:spacing w:val="6"/>
        </w:rPr>
        <w:t xml:space="preserve"> </w:t>
      </w:r>
      <w:r>
        <w:rPr>
          <w:spacing w:val="6"/>
        </w:rPr>
        <w:t xml:space="preserve">suppose </w:t>
      </w:r>
    </w:p>
    <w:p w:rsidR="009841E0" w:rsidRDefault="009841E0">
      <w:pPr>
        <w:pStyle w:val="Corpsdetexte"/>
        <w:rPr>
          <w:spacing w:val="6"/>
        </w:rPr>
      </w:pPr>
      <w:r>
        <w:rPr>
          <w:spacing w:val="6"/>
        </w:rPr>
        <w:t>que la pro</w:t>
      </w:r>
      <w:r>
        <w:rPr>
          <w:spacing w:val="6"/>
        </w:rPr>
        <w:softHyphen/>
        <w:t>chaine rencontre est toujours possible.</w:t>
      </w:r>
    </w:p>
    <w:p w:rsidR="00465870" w:rsidRDefault="00465870">
      <w:pPr>
        <w:pStyle w:val="Corpsdetexte"/>
        <w:rPr>
          <w:spacing w:val="6"/>
        </w:rPr>
      </w:pPr>
    </w:p>
    <w:p w:rsidR="009841E0" w:rsidRDefault="009841E0">
      <w:pPr>
        <w:pStyle w:val="Corpsdetexte"/>
        <w:rPr>
          <w:spacing w:val="6"/>
        </w:rPr>
      </w:pPr>
      <w:r>
        <w:rPr>
          <w:spacing w:val="6"/>
        </w:rPr>
        <w:t>Vous voyez avec quelle prudence l'examen, l'investigation de ces termes doit être maniée.</w:t>
      </w:r>
    </w:p>
    <w:p w:rsidR="009841E0" w:rsidRDefault="009841E0">
      <w:pPr>
        <w:pStyle w:val="Corpsdetexte"/>
        <w:rPr>
          <w:spacing w:val="6"/>
        </w:rPr>
      </w:pPr>
    </w:p>
    <w:p w:rsidR="00465870" w:rsidRDefault="009841E0">
      <w:pPr>
        <w:pStyle w:val="Corpsdetexte"/>
        <w:rPr>
          <w:spacing w:val="6"/>
        </w:rPr>
      </w:pPr>
      <w:r>
        <w:rPr>
          <w:spacing w:val="6"/>
        </w:rPr>
        <w:t>Et c'est pourquoi, au moment de tenter d'exposer, non pas la dicho</w:t>
      </w:r>
      <w:r>
        <w:rPr>
          <w:spacing w:val="6"/>
        </w:rPr>
        <w:softHyphen/>
        <w:t xml:space="preserve">tomie, mais un tableau général </w:t>
      </w:r>
    </w:p>
    <w:p w:rsidR="00465870" w:rsidRDefault="009841E0">
      <w:pPr>
        <w:pStyle w:val="Corpsdetexte"/>
        <w:rPr>
          <w:spacing w:val="6"/>
        </w:rPr>
      </w:pPr>
      <w:r>
        <w:rPr>
          <w:spacing w:val="6"/>
        </w:rPr>
        <w:t>des caractères divers de la négation dans laquelle notre expérience nous apporte des entrées de matrice autrement plus riches que tout ce qui s'était fait au niveau des philosophes</w:t>
      </w:r>
      <w:r w:rsidR="00465870">
        <w:rPr>
          <w:spacing w:val="6"/>
        </w:rPr>
        <w:t>…</w:t>
      </w:r>
    </w:p>
    <w:p w:rsidR="00465870" w:rsidRDefault="009841E0" w:rsidP="00465870">
      <w:pPr>
        <w:pStyle w:val="Corpsdetexte"/>
        <w:ind w:firstLine="708"/>
        <w:rPr>
          <w:spacing w:val="6"/>
        </w:rPr>
      </w:pPr>
      <w:r>
        <w:rPr>
          <w:spacing w:val="6"/>
        </w:rPr>
        <w:t>depuis ARISTOTE jusqu'à KANT</w:t>
      </w:r>
    </w:p>
    <w:p w:rsidR="00201CC9" w:rsidRDefault="00465870">
      <w:pPr>
        <w:pStyle w:val="Corpsdetexte"/>
        <w:rPr>
          <w:spacing w:val="6"/>
        </w:rPr>
      </w:pPr>
      <w:r>
        <w:rPr>
          <w:spacing w:val="6"/>
        </w:rPr>
        <w:t>…</w:t>
      </w:r>
      <w:r w:rsidR="009841E0">
        <w:rPr>
          <w:spacing w:val="6"/>
        </w:rPr>
        <w:t xml:space="preserve">et vous savez comment elles s'appellent, </w:t>
      </w:r>
    </w:p>
    <w:p w:rsidR="00465870" w:rsidRDefault="009841E0">
      <w:pPr>
        <w:pStyle w:val="Corpsdetexte"/>
        <w:rPr>
          <w:spacing w:val="6"/>
        </w:rPr>
      </w:pPr>
      <w:r>
        <w:rPr>
          <w:spacing w:val="6"/>
        </w:rPr>
        <w:t xml:space="preserve">ces entrées de matrices : </w:t>
      </w:r>
      <w:r w:rsidRPr="00465870">
        <w:rPr>
          <w:rFonts w:ascii="Times New Roman" w:hAnsi="Times New Roman" w:cs="Times New Roman"/>
          <w:i/>
          <w:color w:val="0000CC"/>
          <w:spacing w:val="6"/>
          <w:sz w:val="24"/>
        </w:rPr>
        <w:t>privation</w:t>
      </w:r>
      <w:r>
        <w:rPr>
          <w:spacing w:val="6"/>
        </w:rPr>
        <w:t xml:space="preserve">, </w:t>
      </w:r>
      <w:r w:rsidRPr="00465870">
        <w:rPr>
          <w:rFonts w:ascii="Times New Roman" w:hAnsi="Times New Roman" w:cs="Times New Roman"/>
          <w:i/>
          <w:color w:val="0000CC"/>
          <w:spacing w:val="6"/>
          <w:sz w:val="24"/>
        </w:rPr>
        <w:t>frus</w:t>
      </w:r>
      <w:r w:rsidRPr="00465870">
        <w:rPr>
          <w:rFonts w:ascii="Times New Roman" w:hAnsi="Times New Roman" w:cs="Times New Roman"/>
          <w:i/>
          <w:color w:val="0000CC"/>
          <w:spacing w:val="6"/>
          <w:sz w:val="24"/>
        </w:rPr>
        <w:softHyphen/>
        <w:t>tration</w:t>
      </w:r>
      <w:r>
        <w:rPr>
          <w:spacing w:val="6"/>
        </w:rPr>
        <w:t xml:space="preserve">, </w:t>
      </w:r>
      <w:r w:rsidRPr="00465870">
        <w:rPr>
          <w:rFonts w:ascii="Times New Roman" w:hAnsi="Times New Roman" w:cs="Times New Roman"/>
          <w:i/>
          <w:color w:val="0000CC"/>
          <w:spacing w:val="6"/>
          <w:sz w:val="24"/>
        </w:rPr>
        <w:t>castration</w:t>
      </w:r>
      <w:r>
        <w:rPr>
          <w:rStyle w:val="Appelnotedebasdep"/>
          <w:rFonts w:ascii="Times New Roman" w:hAnsi="Times New Roman" w:cs="Times New Roman"/>
          <w:b/>
          <w:bCs/>
          <w:color w:val="FF3300"/>
          <w:spacing w:val="6"/>
        </w:rPr>
        <w:footnoteReference w:id="67"/>
      </w:r>
      <w:r>
        <w:rPr>
          <w:spacing w:val="6"/>
        </w:rPr>
        <w:t xml:space="preserve">. </w:t>
      </w:r>
    </w:p>
    <w:p w:rsidR="00465870" w:rsidRDefault="00465870">
      <w:pPr>
        <w:pStyle w:val="Corpsdetexte"/>
        <w:rPr>
          <w:spacing w:val="6"/>
        </w:rPr>
      </w:pPr>
    </w:p>
    <w:p w:rsidR="00465870" w:rsidRDefault="009841E0">
      <w:pPr>
        <w:pStyle w:val="Corpsdetexte"/>
        <w:rPr>
          <w:spacing w:val="6"/>
        </w:rPr>
      </w:pPr>
      <w:r>
        <w:rPr>
          <w:spacing w:val="6"/>
        </w:rPr>
        <w:t xml:space="preserve">C'est elles que nous allons essayer de reprendre, pour les confronter avec </w:t>
      </w:r>
      <w:r w:rsidRPr="00465870">
        <w:rPr>
          <w:rFonts w:ascii="Times New Roman" w:hAnsi="Times New Roman" w:cs="Times New Roman"/>
          <w:i/>
          <w:color w:val="0000CC"/>
          <w:spacing w:val="6"/>
          <w:sz w:val="24"/>
        </w:rPr>
        <w:t>le support signifiant de la négation</w:t>
      </w:r>
      <w:r>
        <w:rPr>
          <w:spacing w:val="6"/>
        </w:rPr>
        <w:t xml:space="preserve"> </w:t>
      </w:r>
    </w:p>
    <w:p w:rsidR="009841E0" w:rsidRDefault="009841E0">
      <w:pPr>
        <w:pStyle w:val="Corpsdetexte"/>
        <w:rPr>
          <w:spacing w:val="6"/>
        </w:rPr>
      </w:pPr>
      <w:r>
        <w:rPr>
          <w:spacing w:val="6"/>
        </w:rPr>
        <w:t>tel que nous pouvons essayer de l'identifier.</w:t>
      </w:r>
    </w:p>
    <w:p w:rsidR="009841E0" w:rsidRDefault="009841E0">
      <w:pPr>
        <w:pStyle w:val="Corpsdetexte"/>
        <w:rPr>
          <w:spacing w:val="6"/>
        </w:rPr>
      </w:pPr>
    </w:p>
    <w:p w:rsidR="009841E0" w:rsidRDefault="009841E0" w:rsidP="00E84A84">
      <w:pPr>
        <w:pStyle w:val="Corpsdetexte"/>
        <w:ind w:left="1416" w:firstLine="708"/>
        <w:rPr>
          <w:i/>
          <w:spacing w:val="6"/>
        </w:rPr>
      </w:pPr>
      <w:r>
        <w:rPr>
          <w:iCs/>
          <w:spacing w:val="6"/>
        </w:rPr>
        <w:t>« </w:t>
      </w:r>
      <w:r w:rsidRPr="00977540">
        <w:rPr>
          <w:rFonts w:ascii="Times New Roman" w:hAnsi="Times New Roman" w:cs="Times New Roman"/>
          <w:i/>
          <w:spacing w:val="6"/>
          <w:sz w:val="24"/>
        </w:rPr>
        <w:t>Pas un homme qui ne mente</w:t>
      </w:r>
      <w:r>
        <w:rPr>
          <w:iCs/>
          <w:spacing w:val="6"/>
        </w:rPr>
        <w:t> ».</w:t>
      </w:r>
    </w:p>
    <w:p w:rsidR="00E84A84" w:rsidRDefault="00E84A84">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 nous suggère cette formule ?</w:t>
      </w:r>
    </w:p>
    <w:p w:rsidR="00E84A84" w:rsidRDefault="00E84A84">
      <w:pPr>
        <w:pStyle w:val="Corpsdetexte"/>
        <w:rPr>
          <w:iCs/>
          <w:spacing w:val="6"/>
        </w:rPr>
      </w:pPr>
    </w:p>
    <w:p w:rsidR="00E84A84" w:rsidRDefault="009841E0">
      <w:pPr>
        <w:pStyle w:val="Corpsdetexte"/>
        <w:rPr>
          <w:spacing w:val="6"/>
        </w:rPr>
      </w:pPr>
      <w:r>
        <w:rPr>
          <w:iCs/>
          <w:spacing w:val="6"/>
        </w:rPr>
        <w:t>«</w:t>
      </w:r>
      <w:r>
        <w:rPr>
          <w:i/>
          <w:spacing w:val="6"/>
        </w:rPr>
        <w:t xml:space="preserve"> </w:t>
      </w:r>
      <w:r w:rsidRPr="00E84A84">
        <w:rPr>
          <w:rFonts w:ascii="Times New Roman" w:hAnsi="Times New Roman" w:cs="Times New Roman"/>
          <w:i/>
          <w:spacing w:val="6"/>
          <w:sz w:val="24"/>
        </w:rPr>
        <w:t>Homo mendax</w:t>
      </w:r>
      <w:r>
        <w:rPr>
          <w:i/>
          <w:spacing w:val="6"/>
        </w:rPr>
        <w:t xml:space="preserve"> </w:t>
      </w:r>
      <w:r>
        <w:rPr>
          <w:iCs/>
          <w:spacing w:val="6"/>
        </w:rPr>
        <w:t>»</w:t>
      </w:r>
      <w:r>
        <w:rPr>
          <w:i/>
          <w:spacing w:val="6"/>
        </w:rPr>
        <w:t xml:space="preserve">, </w:t>
      </w:r>
      <w:r>
        <w:rPr>
          <w:spacing w:val="6"/>
        </w:rPr>
        <w:t xml:space="preserve">ce jugement, cette proposition </w:t>
      </w:r>
    </w:p>
    <w:p w:rsidR="00E84A84" w:rsidRDefault="009841E0">
      <w:pPr>
        <w:pStyle w:val="Corpsdetexte"/>
        <w:rPr>
          <w:spacing w:val="6"/>
        </w:rPr>
      </w:pPr>
      <w:r>
        <w:rPr>
          <w:spacing w:val="6"/>
        </w:rPr>
        <w:t xml:space="preserve">que je vous présente sous la forme type de </w:t>
      </w:r>
    </w:p>
    <w:p w:rsidR="00E84A84" w:rsidRDefault="009841E0">
      <w:pPr>
        <w:pStyle w:val="Corpsdetexte"/>
        <w:rPr>
          <w:spacing w:val="6"/>
        </w:rPr>
      </w:pPr>
      <w:r w:rsidRPr="00E84A84">
        <w:rPr>
          <w:rFonts w:ascii="Times New Roman" w:hAnsi="Times New Roman" w:cs="Times New Roman"/>
          <w:i/>
          <w:color w:val="0000CC"/>
          <w:spacing w:val="6"/>
          <w:sz w:val="24"/>
        </w:rPr>
        <w:t>l'affirmative universelle</w:t>
      </w:r>
      <w:r>
        <w:rPr>
          <w:spacing w:val="6"/>
        </w:rPr>
        <w:t>, à laquelle vous savez peut</w:t>
      </w:r>
      <w:r w:rsidR="007B06DE">
        <w:rPr>
          <w:spacing w:val="6"/>
        </w:rPr>
        <w:t>–</w:t>
      </w:r>
      <w:r>
        <w:rPr>
          <w:spacing w:val="6"/>
        </w:rPr>
        <w:t xml:space="preserve">être </w:t>
      </w:r>
    </w:p>
    <w:p w:rsidR="009841E0" w:rsidRDefault="009841E0">
      <w:pPr>
        <w:pStyle w:val="Corpsdetexte"/>
        <w:rPr>
          <w:spacing w:val="6"/>
        </w:rPr>
      </w:pPr>
      <w:r>
        <w:rPr>
          <w:spacing w:val="6"/>
        </w:rPr>
        <w:t>que dans mon tout premier séminaire de cette année j'avais déjà fait allusion, à propos de l'usage classique du syllogisme</w:t>
      </w:r>
      <w:r w:rsidR="00E84A84">
        <w:rPr>
          <w:spacing w:val="6"/>
        </w:rPr>
        <w:t xml:space="preserve"> </w:t>
      </w:r>
      <w:r>
        <w:rPr>
          <w:spacing w:val="6"/>
        </w:rPr>
        <w:t xml:space="preserve">: </w:t>
      </w:r>
    </w:p>
    <w:p w:rsidR="009841E0" w:rsidRDefault="009841E0">
      <w:pPr>
        <w:pStyle w:val="Corpsdetexte"/>
        <w:rPr>
          <w:spacing w:val="6"/>
        </w:rPr>
      </w:pPr>
    </w:p>
    <w:p w:rsidR="009841E0" w:rsidRDefault="009841E0" w:rsidP="00E84A84">
      <w:pPr>
        <w:pStyle w:val="Corpsdetexte"/>
        <w:ind w:left="1416" w:firstLine="708"/>
        <w:rPr>
          <w:spacing w:val="6"/>
        </w:rPr>
      </w:pPr>
      <w:r>
        <w:rPr>
          <w:spacing w:val="6"/>
        </w:rPr>
        <w:t xml:space="preserve">« </w:t>
      </w:r>
      <w:r w:rsidRPr="00E84A84">
        <w:rPr>
          <w:rFonts w:ascii="Times New Roman" w:hAnsi="Times New Roman" w:cs="Times New Roman"/>
          <w:i/>
          <w:spacing w:val="6"/>
          <w:sz w:val="24"/>
        </w:rPr>
        <w:t>tout homme est mortel, SOCRATE</w:t>
      </w:r>
      <w:r w:rsidRPr="00201CC9">
        <w:rPr>
          <w:i/>
          <w:spacing w:val="6"/>
          <w:sz w:val="24"/>
        </w:rPr>
        <w:t>…</w:t>
      </w:r>
      <w:r w:rsidRPr="00E84A84">
        <w:rPr>
          <w:rFonts w:ascii="Times New Roman" w:hAnsi="Times New Roman" w:cs="Times New Roman"/>
          <w:i/>
          <w:spacing w:val="6"/>
          <w:sz w:val="24"/>
        </w:rPr>
        <w:t xml:space="preserve"> etc.</w:t>
      </w:r>
      <w:r>
        <w:rPr>
          <w:spacing w:val="6"/>
        </w:rPr>
        <w:t xml:space="preserve"> » </w:t>
      </w:r>
    </w:p>
    <w:p w:rsidR="009841E0" w:rsidRDefault="009841E0">
      <w:pPr>
        <w:pStyle w:val="Corpsdetexte"/>
        <w:rPr>
          <w:spacing w:val="6"/>
        </w:rPr>
      </w:pPr>
    </w:p>
    <w:p w:rsidR="009841E0" w:rsidRDefault="009841E0">
      <w:pPr>
        <w:pStyle w:val="Corpsdetexte"/>
        <w:rPr>
          <w:spacing w:val="6"/>
        </w:rPr>
      </w:pPr>
      <w:r>
        <w:rPr>
          <w:spacing w:val="6"/>
        </w:rPr>
        <w:t>avec ce que j'ai connoté au passage de sa fonction transférentielle ?</w:t>
      </w:r>
    </w:p>
    <w:p w:rsidR="009841E0" w:rsidRDefault="009841E0">
      <w:pPr>
        <w:pStyle w:val="Corpsdetexte"/>
        <w:rPr>
          <w:spacing w:val="6"/>
        </w:rPr>
      </w:pPr>
    </w:p>
    <w:p w:rsidR="009841E0" w:rsidRDefault="009841E0">
      <w:pPr>
        <w:pStyle w:val="Corpsdetexte"/>
        <w:rPr>
          <w:spacing w:val="6"/>
        </w:rPr>
      </w:pPr>
      <w:r>
        <w:rPr>
          <w:spacing w:val="6"/>
        </w:rPr>
        <w:t>Je crois que quelque chose peut nous être apporté dans l'approche de cette fonction de la négation</w:t>
      </w:r>
      <w:r w:rsidR="00E84A84">
        <w:rPr>
          <w:spacing w:val="6"/>
        </w:rPr>
        <w:t>…</w:t>
      </w:r>
    </w:p>
    <w:p w:rsidR="00E84A84" w:rsidRDefault="009841E0" w:rsidP="00E84A84">
      <w:pPr>
        <w:pStyle w:val="Corpsdetexte"/>
        <w:ind w:firstLine="708"/>
        <w:rPr>
          <w:spacing w:val="6"/>
        </w:rPr>
      </w:pPr>
      <w:r>
        <w:rPr>
          <w:spacing w:val="6"/>
        </w:rPr>
        <w:t xml:space="preserve">au niveau de son usage originel, radical </w:t>
      </w:r>
    </w:p>
    <w:p w:rsidR="00E84A84" w:rsidRDefault="00E84A84">
      <w:pPr>
        <w:pStyle w:val="Corpsdetexte"/>
        <w:rPr>
          <w:spacing w:val="6"/>
        </w:rPr>
      </w:pPr>
      <w:r>
        <w:rPr>
          <w:spacing w:val="6"/>
        </w:rPr>
        <w:t>…</w:t>
      </w:r>
      <w:r w:rsidR="009841E0">
        <w:rPr>
          <w:spacing w:val="6"/>
        </w:rPr>
        <w:t>par la considération du sys</w:t>
      </w:r>
      <w:r w:rsidR="009841E0">
        <w:rPr>
          <w:spacing w:val="6"/>
        </w:rPr>
        <w:softHyphen/>
        <w:t xml:space="preserve">tème formel </w:t>
      </w:r>
    </w:p>
    <w:p w:rsidR="00E84A84" w:rsidRDefault="009841E0">
      <w:pPr>
        <w:pStyle w:val="Corpsdetexte"/>
        <w:rPr>
          <w:spacing w:val="6"/>
        </w:rPr>
      </w:pPr>
      <w:r>
        <w:rPr>
          <w:spacing w:val="6"/>
        </w:rPr>
        <w:t>des propositions telles qu'ARISTOTE</w:t>
      </w:r>
      <w:r>
        <w:rPr>
          <w:rStyle w:val="Appelnotedebasdep"/>
          <w:rFonts w:ascii="Times New Roman" w:hAnsi="Times New Roman" w:cs="Times New Roman"/>
          <w:b/>
          <w:bCs/>
          <w:color w:val="FF3300"/>
          <w:spacing w:val="6"/>
        </w:rPr>
        <w:footnoteReference w:id="68"/>
      </w:r>
      <w:r>
        <w:rPr>
          <w:spacing w:val="6"/>
        </w:rPr>
        <w:t xml:space="preserve"> les a classées dans les catégories dites</w:t>
      </w:r>
      <w:r w:rsidR="00E84A84">
        <w:rPr>
          <w:spacing w:val="6"/>
        </w:rPr>
        <w:t> :</w:t>
      </w:r>
      <w:r>
        <w:rPr>
          <w:spacing w:val="6"/>
        </w:rPr>
        <w:t xml:space="preserve"> </w:t>
      </w:r>
    </w:p>
    <w:p w:rsidR="00E84A84" w:rsidRDefault="00E84A84">
      <w:pPr>
        <w:pStyle w:val="Corpsdetexte"/>
        <w:rPr>
          <w:spacing w:val="6"/>
        </w:rPr>
      </w:pPr>
    </w:p>
    <w:p w:rsidR="00E84A84" w:rsidRDefault="009841E0" w:rsidP="004C4339">
      <w:pPr>
        <w:pStyle w:val="Corpsdetexte"/>
        <w:numPr>
          <w:ilvl w:val="0"/>
          <w:numId w:val="7"/>
        </w:numPr>
        <w:rPr>
          <w:spacing w:val="6"/>
        </w:rPr>
      </w:pPr>
      <w:r>
        <w:rPr>
          <w:spacing w:val="6"/>
        </w:rPr>
        <w:t xml:space="preserve">de </w:t>
      </w:r>
      <w:r w:rsidRPr="00E84A84">
        <w:rPr>
          <w:rFonts w:ascii="Times New Roman" w:hAnsi="Times New Roman" w:cs="Times New Roman"/>
          <w:i/>
          <w:color w:val="0000CC"/>
          <w:spacing w:val="6"/>
          <w:sz w:val="24"/>
        </w:rPr>
        <w:t>l'universelle</w:t>
      </w:r>
      <w:r>
        <w:rPr>
          <w:spacing w:val="6"/>
        </w:rPr>
        <w:t xml:space="preserve"> </w:t>
      </w:r>
      <w:r w:rsidRPr="00E84A84">
        <w:rPr>
          <w:rFonts w:ascii="Garamond" w:hAnsi="Garamond" w:cs="Times New Roman"/>
          <w:i/>
          <w:color w:val="0000CC"/>
          <w:spacing w:val="6"/>
          <w:sz w:val="24"/>
        </w:rPr>
        <w:t>affirmative</w:t>
      </w:r>
      <w:r w:rsidR="00201CC9">
        <w:rPr>
          <w:rFonts w:ascii="Garamond" w:hAnsi="Garamond" w:cs="Times New Roman"/>
          <w:i/>
          <w:color w:val="0000CC"/>
          <w:spacing w:val="6"/>
          <w:sz w:val="24"/>
        </w:rPr>
        <w:t xml:space="preserve"> </w:t>
      </w:r>
      <w:r w:rsidRPr="00E84A84">
        <w:rPr>
          <w:rFonts w:ascii="Garamond" w:hAnsi="Garamond"/>
          <w:spacing w:val="6"/>
          <w:sz w:val="24"/>
        </w:rPr>
        <w:t xml:space="preserve"> </w:t>
      </w:r>
      <w:r w:rsidRPr="00201CC9">
        <w:rPr>
          <w:rFonts w:ascii="Garamond" w:hAnsi="Garamond" w:cs="Times New Roman"/>
          <w:color w:val="C00000"/>
          <w:spacing w:val="6"/>
          <w:sz w:val="18"/>
          <w:szCs w:val="18"/>
        </w:rPr>
        <w:t>[</w:t>
      </w:r>
      <w:r w:rsidR="00201CC9">
        <w:rPr>
          <w:rFonts w:ascii="Garamond" w:hAnsi="Garamond" w:cs="Times New Roman"/>
          <w:color w:val="C00000"/>
          <w:spacing w:val="6"/>
          <w:sz w:val="18"/>
          <w:szCs w:val="18"/>
        </w:rPr>
        <w:t xml:space="preserve"> </w:t>
      </w:r>
      <w:r w:rsidRPr="00201CC9">
        <w:rPr>
          <w:rFonts w:ascii="Garamond" w:hAnsi="Garamond" w:cs="Times New Roman"/>
          <w:b/>
          <w:color w:val="0000CC"/>
          <w:spacing w:val="6"/>
          <w:sz w:val="18"/>
          <w:szCs w:val="18"/>
        </w:rPr>
        <w:t>A</w:t>
      </w:r>
      <w:r w:rsidR="00201CC9">
        <w:rPr>
          <w:rFonts w:ascii="Garamond" w:hAnsi="Garamond" w:cs="Times New Roman"/>
          <w:color w:val="C00000"/>
          <w:spacing w:val="6"/>
          <w:sz w:val="18"/>
          <w:szCs w:val="18"/>
        </w:rPr>
        <w:t xml:space="preserve"> </w:t>
      </w:r>
      <w:r w:rsidRPr="00201CC9">
        <w:rPr>
          <w:rFonts w:ascii="Garamond" w:hAnsi="Garamond" w:cs="Times New Roman"/>
          <w:color w:val="C00000"/>
          <w:spacing w:val="6"/>
          <w:sz w:val="18"/>
          <w:szCs w:val="18"/>
        </w:rPr>
        <w:t>]</w:t>
      </w:r>
      <w:r w:rsidR="00E84A84" w:rsidRPr="00201CC9">
        <w:rPr>
          <w:rFonts w:ascii="Times New Roman" w:hAnsi="Times New Roman" w:cs="Times New Roman"/>
          <w:color w:val="C00000"/>
          <w:spacing w:val="6"/>
          <w:sz w:val="20"/>
        </w:rPr>
        <w:t xml:space="preserve"> </w:t>
      </w:r>
      <w:r w:rsidRPr="00201CC9">
        <w:rPr>
          <w:rFonts w:ascii="Times New Roman" w:hAnsi="Times New Roman" w:cs="Times New Roman"/>
          <w:color w:val="C00000"/>
          <w:spacing w:val="6"/>
          <w:sz w:val="20"/>
        </w:rPr>
        <w:t xml:space="preserve"> </w:t>
      </w:r>
      <w:r>
        <w:rPr>
          <w:spacing w:val="6"/>
        </w:rPr>
        <w:t xml:space="preserve">et </w:t>
      </w:r>
      <w:r w:rsidRPr="00E84A84">
        <w:rPr>
          <w:rFonts w:ascii="Garamond" w:hAnsi="Garamond" w:cs="Times New Roman"/>
          <w:i/>
          <w:color w:val="0000CC"/>
          <w:spacing w:val="6"/>
          <w:sz w:val="24"/>
        </w:rPr>
        <w:t>négative</w:t>
      </w:r>
      <w:r w:rsidRPr="00E84A84">
        <w:rPr>
          <w:rFonts w:ascii="Garamond" w:hAnsi="Garamond"/>
          <w:spacing w:val="6"/>
          <w:sz w:val="24"/>
        </w:rPr>
        <w:t xml:space="preserve"> </w:t>
      </w:r>
      <w:r w:rsidRPr="00201CC9">
        <w:rPr>
          <w:rFonts w:ascii="Garamond" w:hAnsi="Garamond" w:cs="Times New Roman"/>
          <w:color w:val="C00000"/>
          <w:spacing w:val="6"/>
          <w:sz w:val="18"/>
          <w:szCs w:val="18"/>
        </w:rPr>
        <w:t>[</w:t>
      </w:r>
      <w:r w:rsidR="00201CC9">
        <w:rPr>
          <w:rFonts w:ascii="Garamond" w:hAnsi="Garamond" w:cs="Times New Roman"/>
          <w:color w:val="C00000"/>
          <w:spacing w:val="6"/>
          <w:sz w:val="18"/>
          <w:szCs w:val="18"/>
        </w:rPr>
        <w:t xml:space="preserve"> </w:t>
      </w:r>
      <w:r w:rsidRPr="00201CC9">
        <w:rPr>
          <w:rFonts w:ascii="Garamond" w:hAnsi="Garamond" w:cs="Times New Roman"/>
          <w:b/>
          <w:color w:val="0000CC"/>
          <w:spacing w:val="6"/>
          <w:sz w:val="18"/>
          <w:szCs w:val="18"/>
        </w:rPr>
        <w:t>E</w:t>
      </w:r>
      <w:r w:rsidR="00201CC9">
        <w:rPr>
          <w:rFonts w:ascii="Garamond" w:hAnsi="Garamond" w:cs="Times New Roman"/>
          <w:color w:val="C00000"/>
          <w:spacing w:val="6"/>
          <w:sz w:val="18"/>
          <w:szCs w:val="18"/>
        </w:rPr>
        <w:t xml:space="preserve"> </w:t>
      </w:r>
      <w:r w:rsidRPr="00201CC9">
        <w:rPr>
          <w:rFonts w:ascii="Garamond" w:hAnsi="Garamond" w:cs="Times New Roman"/>
          <w:color w:val="C00000"/>
          <w:spacing w:val="6"/>
          <w:sz w:val="18"/>
          <w:szCs w:val="18"/>
        </w:rPr>
        <w:t>]</w:t>
      </w:r>
      <w:r>
        <w:rPr>
          <w:spacing w:val="6"/>
        </w:rPr>
        <w:t xml:space="preserve">, </w:t>
      </w:r>
    </w:p>
    <w:p w:rsidR="00E84A84" w:rsidRDefault="00E84A84" w:rsidP="00E84A84">
      <w:pPr>
        <w:pStyle w:val="Corpsdetexte"/>
        <w:ind w:left="720"/>
        <w:rPr>
          <w:spacing w:val="6"/>
        </w:rPr>
      </w:pPr>
    </w:p>
    <w:p w:rsidR="009841E0" w:rsidRPr="00E84A84" w:rsidRDefault="009841E0" w:rsidP="004C4339">
      <w:pPr>
        <w:pStyle w:val="Corpsdetexte"/>
        <w:numPr>
          <w:ilvl w:val="0"/>
          <w:numId w:val="7"/>
        </w:numPr>
        <w:rPr>
          <w:rFonts w:ascii="Garamond" w:hAnsi="Garamond"/>
          <w:spacing w:val="6"/>
          <w:sz w:val="24"/>
        </w:rPr>
      </w:pPr>
      <w:r>
        <w:rPr>
          <w:spacing w:val="6"/>
        </w:rPr>
        <w:t xml:space="preserve">et de </w:t>
      </w:r>
      <w:r w:rsidRPr="00E84A84">
        <w:rPr>
          <w:rFonts w:ascii="Times New Roman" w:hAnsi="Times New Roman" w:cs="Times New Roman"/>
          <w:i/>
          <w:color w:val="0000CC"/>
          <w:spacing w:val="6"/>
          <w:sz w:val="24"/>
        </w:rPr>
        <w:t>la particulière</w:t>
      </w:r>
      <w:r>
        <w:rPr>
          <w:spacing w:val="6"/>
        </w:rPr>
        <w:t xml:space="preserve"> dite également</w:t>
      </w:r>
      <w:r w:rsidR="00E84A84" w:rsidRPr="00E84A84">
        <w:rPr>
          <w:rFonts w:ascii="Garamond" w:hAnsi="Garamond" w:cs="Times New Roman"/>
          <w:i/>
          <w:color w:val="0000CC"/>
          <w:spacing w:val="6"/>
          <w:sz w:val="24"/>
        </w:rPr>
        <w:t xml:space="preserve"> affirmative</w:t>
      </w:r>
      <w:r w:rsidR="00E84A84">
        <w:rPr>
          <w:spacing w:val="6"/>
        </w:rPr>
        <w:t xml:space="preserve"> </w:t>
      </w:r>
      <w:r w:rsidR="00E84A84" w:rsidRPr="00201CC9">
        <w:rPr>
          <w:rFonts w:ascii="Garamond" w:hAnsi="Garamond" w:cs="Times New Roman"/>
          <w:color w:val="C00000"/>
          <w:spacing w:val="6"/>
          <w:sz w:val="18"/>
          <w:szCs w:val="18"/>
        </w:rPr>
        <w:t>[</w:t>
      </w:r>
      <w:r w:rsidR="00201CC9">
        <w:rPr>
          <w:rFonts w:ascii="Garamond" w:hAnsi="Garamond" w:cs="Times New Roman"/>
          <w:color w:val="C00000"/>
          <w:spacing w:val="6"/>
          <w:sz w:val="18"/>
          <w:szCs w:val="18"/>
        </w:rPr>
        <w:t xml:space="preserve"> </w:t>
      </w:r>
      <w:r w:rsidR="00E84A84" w:rsidRPr="00201CC9">
        <w:rPr>
          <w:rFonts w:ascii="Garamond" w:hAnsi="Garamond" w:cs="Times New Roman"/>
          <w:b/>
          <w:color w:val="0000CC"/>
          <w:spacing w:val="6"/>
          <w:sz w:val="18"/>
          <w:szCs w:val="18"/>
        </w:rPr>
        <w:t>I</w:t>
      </w:r>
      <w:r w:rsidR="00201CC9">
        <w:rPr>
          <w:rFonts w:ascii="Garamond" w:hAnsi="Garamond" w:cs="Times New Roman"/>
          <w:color w:val="C00000"/>
          <w:spacing w:val="6"/>
          <w:sz w:val="18"/>
          <w:szCs w:val="18"/>
        </w:rPr>
        <w:t xml:space="preserve"> </w:t>
      </w:r>
      <w:r w:rsidR="00E84A84" w:rsidRPr="00201CC9">
        <w:rPr>
          <w:rFonts w:ascii="Garamond" w:hAnsi="Garamond" w:cs="Times New Roman"/>
          <w:color w:val="C00000"/>
          <w:spacing w:val="6"/>
          <w:sz w:val="18"/>
          <w:szCs w:val="18"/>
        </w:rPr>
        <w:t>]</w:t>
      </w:r>
      <w:r w:rsidRPr="00201CC9">
        <w:rPr>
          <w:color w:val="C00000"/>
          <w:spacing w:val="6"/>
        </w:rPr>
        <w:t xml:space="preserve"> </w:t>
      </w:r>
      <w:r>
        <w:rPr>
          <w:spacing w:val="6"/>
        </w:rPr>
        <w:t>et</w:t>
      </w:r>
      <w:r w:rsidR="00E84A84" w:rsidRPr="00E84A84">
        <w:rPr>
          <w:rFonts w:ascii="Garamond" w:hAnsi="Garamond" w:cs="Times New Roman"/>
          <w:i/>
          <w:color w:val="0000CC"/>
          <w:spacing w:val="6"/>
          <w:sz w:val="24"/>
        </w:rPr>
        <w:t xml:space="preserve"> négative</w:t>
      </w:r>
      <w:r w:rsidR="00E84A84" w:rsidRPr="00E84A84">
        <w:rPr>
          <w:rFonts w:ascii="Garamond" w:hAnsi="Garamond"/>
          <w:color w:val="0000CC"/>
          <w:spacing w:val="6"/>
          <w:sz w:val="24"/>
        </w:rPr>
        <w:t xml:space="preserve"> </w:t>
      </w:r>
      <w:r w:rsidR="00E84A84" w:rsidRPr="00201CC9">
        <w:rPr>
          <w:rFonts w:ascii="Garamond" w:hAnsi="Garamond" w:cs="Times New Roman"/>
          <w:color w:val="C00000"/>
          <w:spacing w:val="6"/>
          <w:sz w:val="18"/>
          <w:szCs w:val="18"/>
        </w:rPr>
        <w:t>[</w:t>
      </w:r>
      <w:r w:rsidR="00201CC9">
        <w:rPr>
          <w:rFonts w:ascii="Garamond" w:hAnsi="Garamond" w:cs="Times New Roman"/>
          <w:color w:val="C00000"/>
          <w:spacing w:val="6"/>
          <w:sz w:val="18"/>
          <w:szCs w:val="18"/>
        </w:rPr>
        <w:t xml:space="preserve"> </w:t>
      </w:r>
      <w:r w:rsidR="00E84A84" w:rsidRPr="00201CC9">
        <w:rPr>
          <w:rFonts w:ascii="Garamond" w:hAnsi="Garamond" w:cs="Times New Roman"/>
          <w:b/>
          <w:color w:val="0000CC"/>
          <w:spacing w:val="6"/>
          <w:sz w:val="18"/>
          <w:szCs w:val="18"/>
        </w:rPr>
        <w:t>O</w:t>
      </w:r>
      <w:r w:rsidR="00201CC9">
        <w:rPr>
          <w:rFonts w:ascii="Garamond" w:hAnsi="Garamond" w:cs="Times New Roman"/>
          <w:color w:val="C00000"/>
          <w:spacing w:val="6"/>
          <w:sz w:val="18"/>
          <w:szCs w:val="18"/>
        </w:rPr>
        <w:t xml:space="preserve"> </w:t>
      </w:r>
      <w:r w:rsidR="00E84A84" w:rsidRPr="00201CC9">
        <w:rPr>
          <w:rFonts w:ascii="Garamond" w:hAnsi="Garamond" w:cs="Times New Roman"/>
          <w:color w:val="C00000"/>
          <w:spacing w:val="6"/>
          <w:sz w:val="18"/>
          <w:szCs w:val="18"/>
        </w:rPr>
        <w:t>]</w:t>
      </w:r>
      <w:r w:rsidRPr="00E84A84">
        <w:rPr>
          <w:rFonts w:ascii="Garamond" w:hAnsi="Garamond"/>
          <w:spacing w:val="6"/>
          <w:sz w:val="24"/>
        </w:rPr>
        <w:t>.</w:t>
      </w:r>
    </w:p>
    <w:p w:rsidR="00E84A84" w:rsidRDefault="00E84A84">
      <w:pPr>
        <w:pStyle w:val="Corpsdetexte"/>
        <w:rPr>
          <w:spacing w:val="6"/>
        </w:rPr>
      </w:pPr>
    </w:p>
    <w:p w:rsidR="00E84A84" w:rsidRDefault="009841E0">
      <w:pPr>
        <w:pStyle w:val="Corpsdetexte"/>
        <w:rPr>
          <w:spacing w:val="6"/>
        </w:rPr>
      </w:pPr>
      <w:r>
        <w:rPr>
          <w:spacing w:val="6"/>
        </w:rPr>
        <w:t>Disons</w:t>
      </w:r>
      <w:r w:rsidR="007B06DE">
        <w:rPr>
          <w:spacing w:val="6"/>
        </w:rPr>
        <w:t>–</w:t>
      </w:r>
      <w:r>
        <w:rPr>
          <w:spacing w:val="6"/>
        </w:rPr>
        <w:t xml:space="preserve">le de suite : </w:t>
      </w:r>
    </w:p>
    <w:p w:rsidR="009841E0" w:rsidRDefault="009841E0">
      <w:pPr>
        <w:pStyle w:val="Corpsdetexte"/>
        <w:rPr>
          <w:spacing w:val="6"/>
        </w:rPr>
      </w:pPr>
      <w:r>
        <w:rPr>
          <w:spacing w:val="6"/>
        </w:rPr>
        <w:t>ce sujet dit de l'oppo</w:t>
      </w:r>
      <w:r>
        <w:rPr>
          <w:spacing w:val="6"/>
        </w:rPr>
        <w:softHyphen/>
        <w:t>sition des propositions…</w:t>
      </w:r>
    </w:p>
    <w:p w:rsidR="00E84A84" w:rsidRDefault="009841E0">
      <w:pPr>
        <w:pStyle w:val="Corpsdetexte"/>
        <w:ind w:left="708"/>
        <w:rPr>
          <w:spacing w:val="6"/>
        </w:rPr>
      </w:pPr>
      <w:r>
        <w:rPr>
          <w:spacing w:val="6"/>
        </w:rPr>
        <w:t xml:space="preserve">origine chez ARISTOTE de toute son analyse, </w:t>
      </w:r>
    </w:p>
    <w:p w:rsidR="009841E0" w:rsidRDefault="009841E0">
      <w:pPr>
        <w:pStyle w:val="Corpsdetexte"/>
        <w:ind w:left="708"/>
        <w:rPr>
          <w:spacing w:val="6"/>
        </w:rPr>
      </w:pPr>
      <w:r>
        <w:rPr>
          <w:spacing w:val="6"/>
        </w:rPr>
        <w:t>de toute sa mécanique du syllogisme</w:t>
      </w:r>
    </w:p>
    <w:p w:rsidR="00E84A84" w:rsidRDefault="009841E0">
      <w:pPr>
        <w:pStyle w:val="Corpsdetexte"/>
        <w:rPr>
          <w:spacing w:val="6"/>
        </w:rPr>
      </w:pPr>
      <w:r>
        <w:rPr>
          <w:spacing w:val="6"/>
        </w:rPr>
        <w:t xml:space="preserve">…n'est pas sans présenter, malgré l'apparence, </w:t>
      </w:r>
    </w:p>
    <w:p w:rsidR="009841E0" w:rsidRDefault="009841E0">
      <w:pPr>
        <w:pStyle w:val="Corpsdetexte"/>
        <w:rPr>
          <w:spacing w:val="6"/>
        </w:rPr>
      </w:pPr>
      <w:r>
        <w:rPr>
          <w:spacing w:val="6"/>
        </w:rPr>
        <w:t>les plus nombreuses difficultés.</w:t>
      </w:r>
    </w:p>
    <w:p w:rsidR="00E84A84" w:rsidRDefault="00E84A84">
      <w:pPr>
        <w:pStyle w:val="Corpsdetexte"/>
        <w:rPr>
          <w:spacing w:val="6"/>
        </w:rPr>
      </w:pPr>
    </w:p>
    <w:p w:rsidR="00E84A84" w:rsidRDefault="009841E0">
      <w:pPr>
        <w:pStyle w:val="Corpsdetexte"/>
        <w:rPr>
          <w:spacing w:val="6"/>
        </w:rPr>
      </w:pPr>
      <w:r>
        <w:rPr>
          <w:spacing w:val="6"/>
        </w:rPr>
        <w:t xml:space="preserve">Dire que les développements de la logistique la plus moderne ont éclairé ces difficultés serait </w:t>
      </w:r>
    </w:p>
    <w:p w:rsidR="00E84A84" w:rsidRDefault="009841E0">
      <w:pPr>
        <w:pStyle w:val="Corpsdetexte"/>
        <w:rPr>
          <w:spacing w:val="6"/>
        </w:rPr>
      </w:pPr>
      <w:r>
        <w:rPr>
          <w:spacing w:val="6"/>
        </w:rPr>
        <w:t xml:space="preserve">très certainement dire quelque chose contre quoi toute l'histoire s'inscrit en faux. </w:t>
      </w:r>
    </w:p>
    <w:p w:rsidR="00E84A84" w:rsidRDefault="00E84A84">
      <w:pPr>
        <w:pStyle w:val="Corpsdetexte"/>
        <w:rPr>
          <w:spacing w:val="6"/>
        </w:rPr>
      </w:pPr>
    </w:p>
    <w:p w:rsidR="00E84A84" w:rsidRDefault="009841E0">
      <w:pPr>
        <w:pStyle w:val="Corpsdetexte"/>
        <w:rPr>
          <w:spacing w:val="6"/>
        </w:rPr>
      </w:pPr>
      <w:r>
        <w:rPr>
          <w:spacing w:val="6"/>
        </w:rPr>
        <w:t>Bien au contraire, la seule chose qu'elle peut faire apparaître</w:t>
      </w:r>
      <w:r w:rsidR="00E84A84">
        <w:rPr>
          <w:spacing w:val="6"/>
        </w:rPr>
        <w:t>…</w:t>
      </w:r>
      <w:r>
        <w:rPr>
          <w:spacing w:val="6"/>
        </w:rPr>
        <w:t xml:space="preserve"> </w:t>
      </w:r>
    </w:p>
    <w:p w:rsidR="00E84A84" w:rsidRDefault="00E84A84" w:rsidP="00E84A84">
      <w:pPr>
        <w:pStyle w:val="Corpsdetexte"/>
        <w:ind w:firstLine="708"/>
        <w:rPr>
          <w:spacing w:val="6"/>
        </w:rPr>
      </w:pPr>
      <w:r>
        <w:rPr>
          <w:spacing w:val="6"/>
        </w:rPr>
        <w:t>é</w:t>
      </w:r>
      <w:r w:rsidR="009841E0">
        <w:rPr>
          <w:spacing w:val="6"/>
        </w:rPr>
        <w:t>tonnante</w:t>
      </w:r>
      <w:r>
        <w:rPr>
          <w:spacing w:val="6"/>
        </w:rPr>
        <w:t> !</w:t>
      </w:r>
    </w:p>
    <w:p w:rsidR="00E84A84" w:rsidRDefault="00E84A84">
      <w:pPr>
        <w:pStyle w:val="Corpsdetexte"/>
        <w:rPr>
          <w:spacing w:val="6"/>
        </w:rPr>
      </w:pPr>
      <w:r>
        <w:rPr>
          <w:spacing w:val="6"/>
        </w:rPr>
        <w:t>…</w:t>
      </w:r>
      <w:r w:rsidR="009841E0">
        <w:rPr>
          <w:spacing w:val="6"/>
        </w:rPr>
        <w:t xml:space="preserve">c'est </w:t>
      </w:r>
      <w:r w:rsidR="009841E0" w:rsidRPr="00E84A84">
        <w:rPr>
          <w:rFonts w:ascii="Times New Roman" w:hAnsi="Times New Roman" w:cs="Times New Roman"/>
          <w:i/>
          <w:spacing w:val="6"/>
          <w:sz w:val="24"/>
        </w:rPr>
        <w:t>l'apparence</w:t>
      </w:r>
      <w:r w:rsidR="009841E0">
        <w:rPr>
          <w:spacing w:val="6"/>
        </w:rPr>
        <w:t xml:space="preserve"> d'uniformité dans l'adhésion</w:t>
      </w:r>
      <w:r w:rsidR="00201CC9">
        <w:rPr>
          <w:spacing w:val="6"/>
        </w:rPr>
        <w:t>,</w:t>
      </w:r>
      <w:r w:rsidR="009841E0">
        <w:rPr>
          <w:spacing w:val="6"/>
        </w:rPr>
        <w:t xml:space="preserve"> </w:t>
      </w:r>
    </w:p>
    <w:p w:rsidR="00E84A84" w:rsidRDefault="009841E0">
      <w:pPr>
        <w:pStyle w:val="Corpsdetexte"/>
        <w:rPr>
          <w:spacing w:val="6"/>
        </w:rPr>
      </w:pPr>
      <w:r>
        <w:rPr>
          <w:spacing w:val="6"/>
        </w:rPr>
        <w:t xml:space="preserve">que ces formules dites </w:t>
      </w:r>
      <w:r w:rsidRPr="00E84A84">
        <w:rPr>
          <w:rFonts w:ascii="Times New Roman" w:hAnsi="Times New Roman" w:cs="Times New Roman"/>
          <w:i/>
          <w:iCs/>
          <w:spacing w:val="6"/>
          <w:sz w:val="24"/>
        </w:rPr>
        <w:t>aristotéliciennes</w:t>
      </w:r>
      <w:r>
        <w:rPr>
          <w:spacing w:val="6"/>
        </w:rPr>
        <w:t xml:space="preserve"> ont rencontrée jusqu'à KANT, puisque KANT gardait l'illusion </w:t>
      </w:r>
    </w:p>
    <w:p w:rsidR="009841E0" w:rsidRDefault="009841E0">
      <w:pPr>
        <w:pStyle w:val="Corpsdetexte"/>
        <w:rPr>
          <w:spacing w:val="6"/>
        </w:rPr>
      </w:pPr>
      <w:r>
        <w:rPr>
          <w:spacing w:val="6"/>
        </w:rPr>
        <w:t>que c'était là un édifice inattaquable.</w:t>
      </w:r>
    </w:p>
    <w:p w:rsidR="009841E0" w:rsidRDefault="009841E0">
      <w:pPr>
        <w:pStyle w:val="Corpsdetexte"/>
        <w:rPr>
          <w:spacing w:val="6"/>
        </w:rPr>
      </w:pPr>
    </w:p>
    <w:p w:rsidR="00E84A84" w:rsidRDefault="009841E0">
      <w:pPr>
        <w:shd w:val="clear" w:color="auto" w:fill="FFFFFF"/>
        <w:autoSpaceDE w:val="0"/>
        <w:rPr>
          <w:rFonts w:ascii="Courier New" w:hAnsi="Courier New" w:cs="Courier New"/>
          <w:sz w:val="28"/>
        </w:rPr>
      </w:pPr>
      <w:r>
        <w:rPr>
          <w:rFonts w:ascii="Courier New" w:hAnsi="Courier New" w:cs="Courier New"/>
          <w:sz w:val="28"/>
        </w:rPr>
        <w:t>Assurément ce n'est pas rien</w:t>
      </w:r>
      <w:r w:rsidR="00E84A84">
        <w:rPr>
          <w:rFonts w:ascii="Courier New" w:hAnsi="Courier New" w:cs="Courier New"/>
          <w:sz w:val="28"/>
        </w:rPr>
        <w:t>,</w:t>
      </w:r>
      <w:r>
        <w:rPr>
          <w:rFonts w:ascii="Courier New" w:hAnsi="Courier New" w:cs="Courier New"/>
          <w:sz w:val="28"/>
        </w:rPr>
        <w:t xml:space="preserve"> de pouvoir par exemple, faire remarquer que l'accentuation de leur fonction </w:t>
      </w:r>
      <w:r w:rsidR="00E84A84" w:rsidRPr="00E84A84">
        <w:rPr>
          <w:rFonts w:ascii="Garamond" w:hAnsi="Garamond"/>
          <w:i/>
          <w:color w:val="0000CC"/>
          <w:spacing w:val="6"/>
        </w:rPr>
        <w:t>affirmative</w:t>
      </w:r>
      <w:r w:rsidR="00E84A84" w:rsidRPr="00E84A84">
        <w:rPr>
          <w:rFonts w:ascii="Garamond" w:hAnsi="Garamond"/>
          <w:spacing w:val="6"/>
        </w:rPr>
        <w:t xml:space="preserve"> </w:t>
      </w:r>
      <w:r w:rsidR="00201CC9">
        <w:rPr>
          <w:rFonts w:ascii="Garamond" w:hAnsi="Garamond"/>
          <w:spacing w:val="6"/>
        </w:rPr>
        <w:t xml:space="preserve"> </w:t>
      </w:r>
      <w:r w:rsidR="00E84A84" w:rsidRPr="00201CC9">
        <w:rPr>
          <w:rFonts w:ascii="Garamond" w:hAnsi="Garamond"/>
          <w:color w:val="C00000"/>
          <w:spacing w:val="6"/>
          <w:sz w:val="18"/>
          <w:szCs w:val="18"/>
        </w:rPr>
        <w:t>[</w:t>
      </w:r>
      <w:r w:rsidR="00201CC9" w:rsidRPr="00201CC9">
        <w:rPr>
          <w:rFonts w:ascii="Garamond" w:hAnsi="Garamond"/>
          <w:color w:val="C00000"/>
          <w:spacing w:val="6"/>
          <w:sz w:val="18"/>
          <w:szCs w:val="18"/>
        </w:rPr>
        <w:t xml:space="preserve"> </w:t>
      </w:r>
      <w:r w:rsidR="00E84A84" w:rsidRPr="00201CC9">
        <w:rPr>
          <w:rFonts w:ascii="Garamond" w:hAnsi="Garamond"/>
          <w:b/>
          <w:color w:val="0000CC"/>
          <w:spacing w:val="6"/>
          <w:sz w:val="18"/>
          <w:szCs w:val="18"/>
        </w:rPr>
        <w:t>A</w:t>
      </w:r>
      <w:r w:rsidR="00201CC9" w:rsidRPr="00201CC9">
        <w:rPr>
          <w:rFonts w:ascii="Garamond" w:hAnsi="Garamond"/>
          <w:color w:val="C00000"/>
          <w:spacing w:val="6"/>
          <w:sz w:val="18"/>
          <w:szCs w:val="18"/>
        </w:rPr>
        <w:t xml:space="preserve"> </w:t>
      </w:r>
      <w:r w:rsidR="00E84A84" w:rsidRPr="00201CC9">
        <w:rPr>
          <w:rFonts w:ascii="Garamond" w:hAnsi="Garamond"/>
          <w:color w:val="C00000"/>
          <w:spacing w:val="6"/>
          <w:sz w:val="18"/>
          <w:szCs w:val="18"/>
        </w:rPr>
        <w:t>]</w:t>
      </w:r>
      <w:r w:rsidR="00E84A84">
        <w:rPr>
          <w:spacing w:val="6"/>
          <w:sz w:val="20"/>
        </w:rPr>
        <w:t xml:space="preserve">  </w:t>
      </w:r>
      <w:r w:rsidR="00E84A84" w:rsidRPr="00E84A84">
        <w:rPr>
          <w:rFonts w:ascii="Courier New" w:hAnsi="Courier New" w:cs="Courier New"/>
          <w:spacing w:val="6"/>
          <w:sz w:val="28"/>
          <w:szCs w:val="28"/>
        </w:rPr>
        <w:t>et</w:t>
      </w:r>
      <w:r w:rsidR="00E84A84">
        <w:rPr>
          <w:spacing w:val="6"/>
        </w:rPr>
        <w:t xml:space="preserve"> </w:t>
      </w:r>
      <w:r w:rsidR="00E84A84" w:rsidRPr="00E84A84">
        <w:rPr>
          <w:rFonts w:ascii="Garamond" w:hAnsi="Garamond"/>
          <w:i/>
          <w:color w:val="0000CC"/>
          <w:spacing w:val="6"/>
        </w:rPr>
        <w:t>négative</w:t>
      </w:r>
      <w:r w:rsidR="00E84A84" w:rsidRPr="00E84A84">
        <w:rPr>
          <w:rFonts w:ascii="Garamond" w:hAnsi="Garamond"/>
          <w:spacing w:val="6"/>
        </w:rPr>
        <w:t xml:space="preserve"> </w:t>
      </w:r>
      <w:r w:rsidR="00201CC9">
        <w:rPr>
          <w:rFonts w:ascii="Garamond" w:hAnsi="Garamond"/>
          <w:spacing w:val="6"/>
        </w:rPr>
        <w:t xml:space="preserve"> </w:t>
      </w:r>
      <w:r w:rsidR="00E84A84" w:rsidRPr="00201CC9">
        <w:rPr>
          <w:rFonts w:ascii="Garamond" w:hAnsi="Garamond"/>
          <w:color w:val="C00000"/>
          <w:spacing w:val="6"/>
          <w:sz w:val="18"/>
          <w:szCs w:val="18"/>
        </w:rPr>
        <w:t>[</w:t>
      </w:r>
      <w:r w:rsidR="00201CC9" w:rsidRPr="00201CC9">
        <w:rPr>
          <w:rFonts w:ascii="Garamond" w:hAnsi="Garamond"/>
          <w:color w:val="C00000"/>
          <w:spacing w:val="6"/>
          <w:sz w:val="18"/>
          <w:szCs w:val="18"/>
        </w:rPr>
        <w:t xml:space="preserve"> </w:t>
      </w:r>
      <w:r w:rsidR="00E84A84" w:rsidRPr="00201CC9">
        <w:rPr>
          <w:rFonts w:ascii="Garamond" w:hAnsi="Garamond"/>
          <w:b/>
          <w:color w:val="0000CC"/>
          <w:spacing w:val="6"/>
          <w:sz w:val="18"/>
          <w:szCs w:val="18"/>
        </w:rPr>
        <w:t>E</w:t>
      </w:r>
      <w:r w:rsidR="00201CC9" w:rsidRPr="00201CC9">
        <w:rPr>
          <w:rFonts w:ascii="Garamond" w:hAnsi="Garamond"/>
          <w:color w:val="C00000"/>
          <w:spacing w:val="6"/>
          <w:sz w:val="18"/>
          <w:szCs w:val="18"/>
        </w:rPr>
        <w:t xml:space="preserve"> </w:t>
      </w:r>
      <w:r w:rsidR="00E84A84" w:rsidRPr="00201CC9">
        <w:rPr>
          <w:rFonts w:ascii="Garamond" w:hAnsi="Garamond"/>
          <w:color w:val="C00000"/>
          <w:spacing w:val="6"/>
          <w:sz w:val="18"/>
          <w:szCs w:val="18"/>
        </w:rPr>
        <w:t>]</w:t>
      </w:r>
      <w:r>
        <w:rPr>
          <w:rFonts w:ascii="Courier New" w:hAnsi="Courier New" w:cs="Courier New"/>
          <w:sz w:val="28"/>
        </w:rPr>
        <w:t xml:space="preserve"> </w:t>
      </w:r>
      <w:r w:rsidRPr="00201CC9">
        <w:rPr>
          <w:rFonts w:ascii="Courier New" w:hAnsi="Courier New" w:cs="Courier New"/>
          <w:i/>
        </w:rPr>
        <w:t>n'est pas articulée comme telle dans ARISTOTE lui</w:t>
      </w:r>
      <w:r w:rsidR="007B06DE" w:rsidRPr="00201CC9">
        <w:rPr>
          <w:rFonts w:ascii="Courier New" w:hAnsi="Courier New" w:cs="Courier New"/>
          <w:i/>
        </w:rPr>
        <w:t>–</w:t>
      </w:r>
      <w:r w:rsidRPr="00201CC9">
        <w:rPr>
          <w:rFonts w:ascii="Courier New" w:hAnsi="Courier New" w:cs="Courier New"/>
          <w:i/>
        </w:rPr>
        <w:t>même</w:t>
      </w:r>
      <w:r>
        <w:rPr>
          <w:rFonts w:ascii="Courier New" w:hAnsi="Courier New" w:cs="Courier New"/>
          <w:sz w:val="28"/>
        </w:rPr>
        <w:t>, et que c'est beaucoup plus tard</w:t>
      </w:r>
      <w:r w:rsidR="00E84A84">
        <w:rPr>
          <w:rFonts w:ascii="Courier New" w:hAnsi="Courier New" w:cs="Courier New"/>
          <w:sz w:val="28"/>
        </w:rPr>
        <w:t>…</w:t>
      </w:r>
      <w:r>
        <w:rPr>
          <w:rFonts w:ascii="Courier New" w:hAnsi="Courier New" w:cs="Courier New"/>
          <w:sz w:val="28"/>
        </w:rPr>
        <w:t xml:space="preserve"> </w:t>
      </w:r>
    </w:p>
    <w:p w:rsidR="00E84A84" w:rsidRDefault="009841E0" w:rsidP="00E84A84">
      <w:pPr>
        <w:shd w:val="clear" w:color="auto" w:fill="FFFFFF"/>
        <w:autoSpaceDE w:val="0"/>
        <w:ind w:firstLine="708"/>
        <w:rPr>
          <w:rFonts w:ascii="Courier New" w:hAnsi="Courier New" w:cs="Courier New"/>
          <w:sz w:val="28"/>
        </w:rPr>
      </w:pPr>
      <w:r>
        <w:rPr>
          <w:rFonts w:ascii="Courier New" w:hAnsi="Courier New" w:cs="Courier New"/>
          <w:sz w:val="28"/>
        </w:rPr>
        <w:t xml:space="preserve">avec </w:t>
      </w:r>
      <w:hyperlink r:id="rId52" w:history="1">
        <w:r>
          <w:rPr>
            <w:rStyle w:val="Lienhypertexte"/>
            <w:rFonts w:ascii="Courier New" w:hAnsi="Courier New" w:cs="Courier New"/>
            <w:sz w:val="28"/>
          </w:rPr>
          <w:t>AVERROÈS</w:t>
        </w:r>
      </w:hyperlink>
      <w:r>
        <w:rPr>
          <w:rStyle w:val="Appelnotedebasdep"/>
          <w:b/>
          <w:bCs/>
          <w:color w:val="FF3300"/>
          <w:sz w:val="28"/>
        </w:rPr>
        <w:footnoteReference w:id="69"/>
      </w:r>
      <w:r>
        <w:rPr>
          <w:rFonts w:ascii="Courier New" w:hAnsi="Courier New" w:cs="Courier New"/>
          <w:sz w:val="28"/>
        </w:rPr>
        <w:t xml:space="preserve"> probable</w:t>
      </w:r>
      <w:r>
        <w:rPr>
          <w:rFonts w:ascii="Courier New" w:hAnsi="Courier New" w:cs="Courier New"/>
          <w:sz w:val="28"/>
        </w:rPr>
        <w:softHyphen/>
        <w:t>ment</w:t>
      </w:r>
    </w:p>
    <w:p w:rsidR="009841E0" w:rsidRPr="00E84A84" w:rsidRDefault="00E84A84">
      <w:pPr>
        <w:shd w:val="clear" w:color="auto" w:fill="FFFFFF"/>
        <w:autoSpaceDE w:val="0"/>
        <w:rPr>
          <w:rFonts w:ascii="Courier New" w:hAnsi="Courier New" w:cs="Courier New"/>
          <w:sz w:val="28"/>
        </w:rPr>
      </w:pPr>
      <w:r>
        <w:rPr>
          <w:rFonts w:ascii="Courier New" w:hAnsi="Courier New" w:cs="Courier New"/>
          <w:sz w:val="28"/>
        </w:rPr>
        <w:t>…</w:t>
      </w:r>
      <w:r w:rsidR="009841E0">
        <w:rPr>
          <w:rFonts w:ascii="Courier New" w:hAnsi="Courier New" w:cs="Courier New"/>
          <w:sz w:val="28"/>
        </w:rPr>
        <w:t>qu'il convient d'en marquer l'origine</w:t>
      </w:r>
      <w:r w:rsidR="009841E0">
        <w:t>.</w:t>
      </w:r>
    </w:p>
    <w:p w:rsidR="00E84A84" w:rsidRDefault="00E84A84">
      <w:pPr>
        <w:pStyle w:val="Corpsdetexte"/>
      </w:pPr>
    </w:p>
    <w:p w:rsidR="009841E0" w:rsidRDefault="009841E0">
      <w:pPr>
        <w:pStyle w:val="Corpsdetexte"/>
      </w:pPr>
      <w:r>
        <w:t>C'est vous dire qu'aussi bien les choses ne sont pas aussi simples, quand il s'agit de leur appréciation.</w:t>
      </w:r>
    </w:p>
    <w:p w:rsidR="00E84A84" w:rsidRDefault="00E84A84">
      <w:pPr>
        <w:pStyle w:val="Corpsdetexte"/>
        <w:rPr>
          <w:spacing w:val="6"/>
        </w:rPr>
      </w:pPr>
    </w:p>
    <w:p w:rsidR="00E84A84" w:rsidRDefault="009841E0">
      <w:pPr>
        <w:pStyle w:val="Corpsdetexte"/>
        <w:rPr>
          <w:spacing w:val="6"/>
        </w:rPr>
      </w:pPr>
      <w:r>
        <w:rPr>
          <w:spacing w:val="6"/>
        </w:rPr>
        <w:t xml:space="preserve">Pour ceux à qui besoin est de faire un rappel </w:t>
      </w:r>
    </w:p>
    <w:p w:rsidR="00E84A84" w:rsidRDefault="009841E0">
      <w:pPr>
        <w:pStyle w:val="Corpsdetexte"/>
        <w:rPr>
          <w:spacing w:val="6"/>
        </w:rPr>
      </w:pPr>
      <w:r>
        <w:rPr>
          <w:spacing w:val="6"/>
        </w:rPr>
        <w:t>de la fonction de ces proposi</w:t>
      </w:r>
      <w:r>
        <w:rPr>
          <w:spacing w:val="6"/>
        </w:rPr>
        <w:softHyphen/>
        <w:t xml:space="preserve">tions, je vais </w:t>
      </w:r>
    </w:p>
    <w:p w:rsidR="009841E0" w:rsidRDefault="009841E0">
      <w:pPr>
        <w:pStyle w:val="Corpsdetexte"/>
        <w:rPr>
          <w:spacing w:val="6"/>
        </w:rPr>
      </w:pPr>
      <w:r>
        <w:rPr>
          <w:spacing w:val="6"/>
        </w:rPr>
        <w:t>les rappeler brièvement.</w:t>
      </w:r>
    </w:p>
    <w:p w:rsidR="009841E0" w:rsidRDefault="009841E0">
      <w:pPr>
        <w:pStyle w:val="Corpsdetexte"/>
        <w:rPr>
          <w:spacing w:val="6"/>
        </w:rPr>
      </w:pPr>
    </w:p>
    <w:p w:rsidR="00E84A84" w:rsidRDefault="007B06DE">
      <w:pPr>
        <w:pStyle w:val="Corpsdetexte"/>
        <w:rPr>
          <w:spacing w:val="6"/>
        </w:rPr>
      </w:pPr>
      <w:r>
        <w:rPr>
          <w:spacing w:val="6"/>
        </w:rPr>
        <w:t>–</w:t>
      </w:r>
      <w:r w:rsidR="009841E0">
        <w:rPr>
          <w:spacing w:val="6"/>
        </w:rPr>
        <w:t xml:space="preserve"> </w:t>
      </w:r>
      <w:r w:rsidR="009841E0" w:rsidRPr="00201CC9">
        <w:rPr>
          <w:rFonts w:ascii="Times New Roman" w:hAnsi="Times New Roman" w:cs="Times New Roman"/>
          <w:b/>
          <w:color w:val="0000CC"/>
          <w:spacing w:val="6"/>
        </w:rPr>
        <w:t>A</w:t>
      </w:r>
      <w:r w:rsidR="009841E0">
        <w:rPr>
          <w:spacing w:val="6"/>
        </w:rPr>
        <w:t xml:space="preserve"> </w:t>
      </w:r>
      <w:r w:rsidR="00E84A84">
        <w:rPr>
          <w:spacing w:val="6"/>
        </w:rPr>
        <w:t>–</w:t>
      </w:r>
      <w:r w:rsidR="009841E0">
        <w:rPr>
          <w:spacing w:val="6"/>
        </w:rPr>
        <w:t xml:space="preserve"> </w:t>
      </w:r>
    </w:p>
    <w:p w:rsidR="00E84A84" w:rsidRDefault="00E84A84">
      <w:pPr>
        <w:pStyle w:val="Corpsdetexte"/>
        <w:rPr>
          <w:spacing w:val="6"/>
        </w:rPr>
      </w:pPr>
    </w:p>
    <w:p w:rsidR="00E84A84" w:rsidRDefault="009841E0">
      <w:pPr>
        <w:pStyle w:val="Corpsdetexte"/>
        <w:rPr>
          <w:i/>
          <w:spacing w:val="6"/>
        </w:rPr>
      </w:pPr>
      <w:r w:rsidRPr="00E84A84">
        <w:rPr>
          <w:rFonts w:ascii="Times New Roman" w:hAnsi="Times New Roman" w:cs="Times New Roman"/>
          <w:i/>
          <w:color w:val="000000" w:themeColor="text1"/>
          <w:spacing w:val="6"/>
          <w:sz w:val="24"/>
        </w:rPr>
        <w:t>Homo mendax</w:t>
      </w:r>
      <w:r w:rsidR="00E84A84">
        <w:rPr>
          <w:iCs/>
          <w:spacing w:val="6"/>
        </w:rPr>
        <w:t>…</w:t>
      </w:r>
      <w:r>
        <w:rPr>
          <w:i/>
          <w:spacing w:val="6"/>
        </w:rPr>
        <w:t xml:space="preserve"> </w:t>
      </w:r>
    </w:p>
    <w:p w:rsidR="00E84A84" w:rsidRDefault="009841E0" w:rsidP="00E84A84">
      <w:pPr>
        <w:pStyle w:val="Corpsdetexte"/>
        <w:ind w:left="708"/>
        <w:rPr>
          <w:spacing w:val="6"/>
        </w:rPr>
      </w:pPr>
      <w:r>
        <w:rPr>
          <w:spacing w:val="6"/>
        </w:rPr>
        <w:t xml:space="preserve">puisque c'est ce que j'ai choisi pour </w:t>
      </w:r>
    </w:p>
    <w:p w:rsidR="00E84A84" w:rsidRDefault="009841E0" w:rsidP="00E84A84">
      <w:pPr>
        <w:pStyle w:val="Corpsdetexte"/>
        <w:ind w:left="708"/>
        <w:rPr>
          <w:spacing w:val="6"/>
        </w:rPr>
      </w:pPr>
      <w:r>
        <w:rPr>
          <w:spacing w:val="6"/>
        </w:rPr>
        <w:t>introduire ce rappel, prenons</w:t>
      </w:r>
      <w:r w:rsidR="007B06DE">
        <w:rPr>
          <w:spacing w:val="6"/>
        </w:rPr>
        <w:t>–</w:t>
      </w:r>
      <w:r>
        <w:rPr>
          <w:spacing w:val="6"/>
        </w:rPr>
        <w:t>le donc</w:t>
      </w:r>
    </w:p>
    <w:p w:rsidR="009841E0" w:rsidRDefault="00E84A84">
      <w:pPr>
        <w:pStyle w:val="Corpsdetexte"/>
        <w:rPr>
          <w:iCs/>
          <w:spacing w:val="6"/>
        </w:rPr>
      </w:pPr>
      <w:r>
        <w:rPr>
          <w:spacing w:val="6"/>
        </w:rPr>
        <w:t>…</w:t>
      </w:r>
      <w:r w:rsidR="009841E0" w:rsidRPr="00E84A84">
        <w:rPr>
          <w:rFonts w:ascii="Times New Roman" w:hAnsi="Times New Roman" w:cs="Times New Roman"/>
          <w:i/>
          <w:spacing w:val="6"/>
          <w:sz w:val="24"/>
        </w:rPr>
        <w:t>homo</w:t>
      </w:r>
      <w:r w:rsidR="009841E0">
        <w:rPr>
          <w:i/>
          <w:spacing w:val="6"/>
        </w:rPr>
        <w:t xml:space="preserve"> </w:t>
      </w:r>
      <w:r w:rsidR="009841E0">
        <w:rPr>
          <w:spacing w:val="6"/>
        </w:rPr>
        <w:t xml:space="preserve">et même </w:t>
      </w:r>
      <w:r w:rsidR="009841E0" w:rsidRPr="00E84A84">
        <w:rPr>
          <w:rFonts w:ascii="Times New Roman" w:hAnsi="Times New Roman" w:cs="Times New Roman"/>
          <w:i/>
          <w:spacing w:val="6"/>
          <w:sz w:val="24"/>
        </w:rPr>
        <w:t>omnis homo</w:t>
      </w:r>
      <w:r>
        <w:rPr>
          <w:rFonts w:ascii="Times New Roman" w:hAnsi="Times New Roman" w:cs="Times New Roman"/>
          <w:i/>
          <w:spacing w:val="6"/>
          <w:sz w:val="24"/>
        </w:rPr>
        <w:t>,</w:t>
      </w:r>
      <w:r w:rsidR="009841E0">
        <w:rPr>
          <w:i/>
          <w:spacing w:val="6"/>
        </w:rPr>
        <w:t xml:space="preserve"> </w:t>
      </w:r>
      <w:r w:rsidR="009841E0" w:rsidRPr="00E84A84">
        <w:rPr>
          <w:rFonts w:ascii="Times New Roman" w:hAnsi="Times New Roman" w:cs="Times New Roman"/>
          <w:i/>
          <w:spacing w:val="6"/>
          <w:sz w:val="24"/>
        </w:rPr>
        <w:t>omnis homo mendax</w:t>
      </w:r>
      <w:r>
        <w:rPr>
          <w:rFonts w:ascii="Times New Roman" w:hAnsi="Times New Roman" w:cs="Times New Roman"/>
          <w:i/>
          <w:spacing w:val="6"/>
          <w:sz w:val="24"/>
        </w:rPr>
        <w:t> </w:t>
      </w:r>
      <w:r>
        <w:rPr>
          <w:i/>
          <w:spacing w:val="6"/>
        </w:rPr>
        <w:t>:</w:t>
      </w:r>
      <w:r w:rsidR="009841E0">
        <w:rPr>
          <w:i/>
          <w:spacing w:val="6"/>
        </w:rPr>
        <w:t xml:space="preserve"> </w:t>
      </w:r>
      <w:r w:rsidR="009841E0" w:rsidRPr="00E84A84">
        <w:rPr>
          <w:rFonts w:ascii="Times New Roman" w:hAnsi="Times New Roman" w:cs="Times New Roman"/>
          <w:i/>
          <w:spacing w:val="6"/>
          <w:sz w:val="24"/>
        </w:rPr>
        <w:t>tout</w:t>
      </w:r>
      <w:r w:rsidR="009841E0">
        <w:rPr>
          <w:i/>
          <w:spacing w:val="6"/>
        </w:rPr>
        <w:t xml:space="preserve"> </w:t>
      </w:r>
      <w:r w:rsidR="009841E0" w:rsidRPr="00E84A84">
        <w:rPr>
          <w:rFonts w:ascii="Times New Roman" w:hAnsi="Times New Roman" w:cs="Times New Roman"/>
          <w:i/>
          <w:spacing w:val="6"/>
          <w:sz w:val="24"/>
        </w:rPr>
        <w:t>homme est menteur</w:t>
      </w:r>
      <w:r w:rsidR="009841E0">
        <w:rPr>
          <w:iCs/>
          <w:spacing w:val="6"/>
        </w:rPr>
        <w:t xml:space="preserve">. La connotation du </w:t>
      </w:r>
      <w:r w:rsidR="009841E0" w:rsidRPr="00E84A84">
        <w:rPr>
          <w:rFonts w:ascii="Palatino Linotype" w:hAnsi="Palatino Linotype"/>
          <w:iCs/>
          <w:color w:val="0000CC"/>
          <w:spacing w:val="6"/>
        </w:rPr>
        <w:t>πᾶς</w:t>
      </w:r>
      <w:r>
        <w:rPr>
          <w:rFonts w:ascii="Palatino Linotype" w:hAnsi="Palatino Linotype"/>
          <w:iCs/>
          <w:color w:val="0000CC"/>
          <w:spacing w:val="6"/>
        </w:rPr>
        <w:t xml:space="preserve"> </w:t>
      </w:r>
      <w:r w:rsidRPr="00E84A84">
        <w:rPr>
          <w:rFonts w:ascii="Garamond" w:hAnsi="Garamond"/>
          <w:iCs/>
          <w:spacing w:val="6"/>
          <w:sz w:val="20"/>
          <w:szCs w:val="20"/>
        </w:rPr>
        <w:t>[pan]</w:t>
      </w:r>
      <w:r w:rsidR="009841E0">
        <w:rPr>
          <w:iCs/>
          <w:spacing w:val="6"/>
        </w:rPr>
        <w:t xml:space="preserve"> dans ARISTOTE pour désigner la fonction de l’universel.</w:t>
      </w:r>
    </w:p>
    <w:p w:rsidR="009841E0" w:rsidRDefault="009841E0">
      <w:pPr>
        <w:pStyle w:val="Corpsdetexte"/>
        <w:rPr>
          <w:iCs/>
          <w:spacing w:val="6"/>
        </w:rPr>
      </w:pPr>
    </w:p>
    <w:p w:rsidR="00E84A84" w:rsidRDefault="007B06DE">
      <w:pPr>
        <w:pStyle w:val="Corpsdetexte"/>
        <w:rPr>
          <w:spacing w:val="6"/>
        </w:rPr>
      </w:pPr>
      <w:r>
        <w:rPr>
          <w:spacing w:val="6"/>
        </w:rPr>
        <w:t>–</w:t>
      </w:r>
      <w:r w:rsidR="009841E0">
        <w:rPr>
          <w:spacing w:val="6"/>
        </w:rPr>
        <w:t xml:space="preserve"> </w:t>
      </w:r>
      <w:r w:rsidR="009841E0" w:rsidRPr="00201CC9">
        <w:rPr>
          <w:rFonts w:ascii="Times New Roman" w:hAnsi="Times New Roman" w:cs="Times New Roman"/>
          <w:b/>
          <w:color w:val="0000CC"/>
          <w:spacing w:val="6"/>
        </w:rPr>
        <w:t>E</w:t>
      </w:r>
      <w:r w:rsidR="009841E0">
        <w:rPr>
          <w:spacing w:val="6"/>
        </w:rPr>
        <w:t xml:space="preserve"> </w:t>
      </w:r>
      <w:r w:rsidR="00E84A84">
        <w:rPr>
          <w:spacing w:val="6"/>
        </w:rPr>
        <w:t>–</w:t>
      </w:r>
      <w:r w:rsidR="009841E0">
        <w:rPr>
          <w:spacing w:val="6"/>
        </w:rPr>
        <w:t xml:space="preserve"> </w:t>
      </w:r>
    </w:p>
    <w:p w:rsidR="00E84A84" w:rsidRDefault="00E84A84">
      <w:pPr>
        <w:pStyle w:val="Corpsdetexte"/>
        <w:rPr>
          <w:spacing w:val="6"/>
        </w:rPr>
      </w:pPr>
    </w:p>
    <w:p w:rsidR="00E84A84" w:rsidRDefault="009841E0">
      <w:pPr>
        <w:pStyle w:val="Corpsdetexte"/>
        <w:rPr>
          <w:spacing w:val="6"/>
        </w:rPr>
      </w:pPr>
      <w:r>
        <w:rPr>
          <w:spacing w:val="6"/>
        </w:rPr>
        <w:t>Quelle est la formule négative</w:t>
      </w:r>
      <w:r w:rsidR="00E84A84">
        <w:rPr>
          <w:spacing w:val="6"/>
        </w:rPr>
        <w:t xml:space="preserve"> </w:t>
      </w:r>
      <w:r>
        <w:rPr>
          <w:spacing w:val="6"/>
        </w:rPr>
        <w:t xml:space="preserve">? </w:t>
      </w:r>
    </w:p>
    <w:p w:rsidR="00E84A84" w:rsidRDefault="009841E0">
      <w:pPr>
        <w:pStyle w:val="Corpsdetexte"/>
        <w:rPr>
          <w:spacing w:val="6"/>
        </w:rPr>
      </w:pPr>
      <w:r>
        <w:rPr>
          <w:spacing w:val="6"/>
        </w:rPr>
        <w:t>Selon une forme qui porte</w:t>
      </w:r>
      <w:r w:rsidR="00E84A84">
        <w:rPr>
          <w:spacing w:val="6"/>
        </w:rPr>
        <w:t>…</w:t>
      </w:r>
    </w:p>
    <w:p w:rsidR="00E84A84" w:rsidRDefault="009841E0" w:rsidP="00E84A84">
      <w:pPr>
        <w:pStyle w:val="Corpsdetexte"/>
        <w:ind w:firstLine="708"/>
        <w:rPr>
          <w:spacing w:val="6"/>
        </w:rPr>
      </w:pPr>
      <w:r>
        <w:rPr>
          <w:spacing w:val="6"/>
        </w:rPr>
        <w:t>et en beaucoup de langues</w:t>
      </w:r>
    </w:p>
    <w:p w:rsidR="00E84A84" w:rsidRDefault="00E84A84">
      <w:pPr>
        <w:pStyle w:val="Corpsdetexte"/>
        <w:rPr>
          <w:spacing w:val="6"/>
        </w:rPr>
      </w:pPr>
      <w:r>
        <w:rPr>
          <w:spacing w:val="6"/>
        </w:rPr>
        <w:t>…</w:t>
      </w:r>
      <w:r w:rsidR="009841E0" w:rsidRPr="00E84A84">
        <w:rPr>
          <w:rFonts w:ascii="Times New Roman" w:hAnsi="Times New Roman" w:cs="Times New Roman"/>
          <w:i/>
          <w:spacing w:val="6"/>
          <w:sz w:val="24"/>
        </w:rPr>
        <w:t>omnis homo non men</w:t>
      </w:r>
      <w:r w:rsidR="009841E0" w:rsidRPr="00E84A84">
        <w:rPr>
          <w:rFonts w:ascii="Times New Roman" w:hAnsi="Times New Roman" w:cs="Times New Roman"/>
          <w:i/>
          <w:spacing w:val="6"/>
          <w:sz w:val="24"/>
        </w:rPr>
        <w:softHyphen/>
        <w:t>dax</w:t>
      </w:r>
      <w:r w:rsidR="009841E0">
        <w:rPr>
          <w:i/>
          <w:spacing w:val="6"/>
        </w:rPr>
        <w:t xml:space="preserve"> </w:t>
      </w:r>
      <w:r w:rsidR="009841E0">
        <w:rPr>
          <w:spacing w:val="6"/>
        </w:rPr>
        <w:t xml:space="preserve">peut suffire. </w:t>
      </w:r>
    </w:p>
    <w:p w:rsidR="00E84A84" w:rsidRDefault="00E84A84">
      <w:pPr>
        <w:pStyle w:val="Corpsdetexte"/>
        <w:rPr>
          <w:spacing w:val="6"/>
        </w:rPr>
      </w:pPr>
    </w:p>
    <w:p w:rsidR="00E84A84" w:rsidRDefault="009841E0">
      <w:pPr>
        <w:pStyle w:val="Corpsdetexte"/>
        <w:rPr>
          <w:spacing w:val="6"/>
        </w:rPr>
      </w:pPr>
      <w:r>
        <w:rPr>
          <w:spacing w:val="6"/>
        </w:rPr>
        <w:t xml:space="preserve">Je veux dire que </w:t>
      </w:r>
      <w:r w:rsidR="00E84A84" w:rsidRPr="00E84A84">
        <w:rPr>
          <w:rFonts w:ascii="Times New Roman" w:hAnsi="Times New Roman" w:cs="Times New Roman"/>
          <w:i/>
          <w:spacing w:val="6"/>
          <w:sz w:val="24"/>
        </w:rPr>
        <w:t>omnis homo non men</w:t>
      </w:r>
      <w:r w:rsidR="00E84A84" w:rsidRPr="00E84A84">
        <w:rPr>
          <w:rFonts w:ascii="Times New Roman" w:hAnsi="Times New Roman" w:cs="Times New Roman"/>
          <w:i/>
          <w:spacing w:val="6"/>
          <w:sz w:val="24"/>
        </w:rPr>
        <w:softHyphen/>
        <w:t>dax</w:t>
      </w:r>
      <w:r>
        <w:rPr>
          <w:i/>
          <w:spacing w:val="6"/>
        </w:rPr>
        <w:t xml:space="preserve"> </w:t>
      </w:r>
      <w:r>
        <w:rPr>
          <w:spacing w:val="6"/>
        </w:rPr>
        <w:t xml:space="preserve">veut dire que </w:t>
      </w:r>
    </w:p>
    <w:p w:rsidR="00E84A84" w:rsidRDefault="009841E0">
      <w:pPr>
        <w:pStyle w:val="Corpsdetexte"/>
        <w:rPr>
          <w:i/>
          <w:spacing w:val="6"/>
        </w:rPr>
      </w:pPr>
      <w:r>
        <w:rPr>
          <w:spacing w:val="6"/>
        </w:rPr>
        <w:t xml:space="preserve">de tout homme il est vrai qu'il ne soit pas menteur. Néanmoins, pour la clarté, c'est le terme </w:t>
      </w:r>
      <w:r w:rsidRPr="00E84A84">
        <w:rPr>
          <w:rFonts w:ascii="Times New Roman" w:hAnsi="Times New Roman" w:cs="Times New Roman"/>
          <w:i/>
          <w:spacing w:val="6"/>
          <w:sz w:val="24"/>
        </w:rPr>
        <w:t>nullus</w:t>
      </w:r>
      <w:r>
        <w:rPr>
          <w:i/>
          <w:spacing w:val="6"/>
        </w:rPr>
        <w:t xml:space="preserve"> </w:t>
      </w:r>
    </w:p>
    <w:p w:rsidR="00E84A84" w:rsidRDefault="009841E0">
      <w:pPr>
        <w:pStyle w:val="Corpsdetexte"/>
        <w:rPr>
          <w:i/>
          <w:spacing w:val="6"/>
        </w:rPr>
      </w:pPr>
      <w:r>
        <w:rPr>
          <w:spacing w:val="6"/>
        </w:rPr>
        <w:t xml:space="preserve">que nous employons, </w:t>
      </w:r>
      <w:r w:rsidRPr="00E84A84">
        <w:rPr>
          <w:rFonts w:ascii="Times New Roman" w:hAnsi="Times New Roman" w:cs="Times New Roman"/>
          <w:i/>
          <w:spacing w:val="6"/>
          <w:sz w:val="24"/>
        </w:rPr>
        <w:t>nullus homo mendax</w:t>
      </w:r>
      <w:r>
        <w:rPr>
          <w:i/>
          <w:spacing w:val="6"/>
        </w:rPr>
        <w:t xml:space="preserve">. </w:t>
      </w:r>
    </w:p>
    <w:p w:rsidR="00E84A84" w:rsidRDefault="00E84A84">
      <w:pPr>
        <w:pStyle w:val="Corpsdetexte"/>
        <w:rPr>
          <w:spacing w:val="6"/>
        </w:rPr>
      </w:pPr>
    </w:p>
    <w:p w:rsidR="009841E0" w:rsidRDefault="009841E0">
      <w:pPr>
        <w:pStyle w:val="Corpsdetexte"/>
        <w:rPr>
          <w:spacing w:val="6"/>
        </w:rPr>
      </w:pPr>
      <w:r>
        <w:rPr>
          <w:spacing w:val="6"/>
        </w:rPr>
        <w:t>Voilà ce qui est connoté habituellement par la lettre</w:t>
      </w:r>
      <w:r w:rsidR="00E84A84">
        <w:rPr>
          <w:spacing w:val="6"/>
        </w:rPr>
        <w:t xml:space="preserve"> –</w:t>
      </w:r>
      <w:r>
        <w:rPr>
          <w:spacing w:val="6"/>
        </w:rPr>
        <w:t xml:space="preserve"> respectivement A et E</w:t>
      </w:r>
      <w:r w:rsidR="00E84A84">
        <w:rPr>
          <w:spacing w:val="6"/>
        </w:rPr>
        <w:t xml:space="preserve"> </w:t>
      </w:r>
      <w:r w:rsidR="007B06DE">
        <w:rPr>
          <w:spacing w:val="6"/>
        </w:rPr>
        <w:t>–</w:t>
      </w:r>
      <w:r>
        <w:rPr>
          <w:spacing w:val="6"/>
        </w:rPr>
        <w:t xml:space="preserve"> de </w:t>
      </w:r>
      <w:r w:rsidRPr="00E84A84">
        <w:rPr>
          <w:rFonts w:ascii="Times New Roman" w:hAnsi="Times New Roman" w:cs="Times New Roman"/>
          <w:i/>
          <w:color w:val="0000CC"/>
          <w:spacing w:val="6"/>
          <w:sz w:val="24"/>
        </w:rPr>
        <w:t>l'universelle</w:t>
      </w:r>
      <w:r>
        <w:rPr>
          <w:spacing w:val="6"/>
        </w:rPr>
        <w:t xml:space="preserve"> </w:t>
      </w:r>
      <w:r w:rsidRPr="00E84A84">
        <w:rPr>
          <w:rFonts w:ascii="Times New Roman" w:hAnsi="Times New Roman" w:cs="Times New Roman"/>
          <w:i/>
          <w:color w:val="0000CC"/>
          <w:spacing w:val="6"/>
          <w:sz w:val="24"/>
        </w:rPr>
        <w:t>affirmative</w:t>
      </w:r>
      <w:r>
        <w:rPr>
          <w:spacing w:val="6"/>
        </w:rPr>
        <w:t xml:space="preserve"> et de </w:t>
      </w:r>
      <w:r w:rsidRPr="00E84A84">
        <w:rPr>
          <w:rFonts w:ascii="Times New Roman" w:hAnsi="Times New Roman" w:cs="Times New Roman"/>
          <w:i/>
          <w:color w:val="0000CC"/>
          <w:spacing w:val="6"/>
          <w:sz w:val="24"/>
        </w:rPr>
        <w:t>l'universelle négative</w:t>
      </w:r>
      <w:r>
        <w:rPr>
          <w:spacing w:val="6"/>
        </w:rPr>
        <w:t>.</w:t>
      </w:r>
    </w:p>
    <w:p w:rsidR="00E84A84" w:rsidRDefault="009841E0">
      <w:pPr>
        <w:pStyle w:val="Corpsdetexte"/>
        <w:rPr>
          <w:spacing w:val="6"/>
        </w:rPr>
      </w:pPr>
      <w:r>
        <w:rPr>
          <w:spacing w:val="6"/>
        </w:rPr>
        <w:t>Que va</w:t>
      </w:r>
      <w:r w:rsidR="007B06DE">
        <w:rPr>
          <w:spacing w:val="6"/>
        </w:rPr>
        <w:t>–</w:t>
      </w:r>
      <w:r>
        <w:rPr>
          <w:spacing w:val="6"/>
        </w:rPr>
        <w:t>t</w:t>
      </w:r>
      <w:r w:rsidR="007B06DE">
        <w:rPr>
          <w:spacing w:val="6"/>
        </w:rPr>
        <w:t>–</w:t>
      </w:r>
      <w:r>
        <w:rPr>
          <w:spacing w:val="6"/>
        </w:rPr>
        <w:t xml:space="preserve">il se passer </w:t>
      </w:r>
      <w:r w:rsidRPr="00E84A84">
        <w:rPr>
          <w:rFonts w:ascii="Times New Roman" w:hAnsi="Times New Roman" w:cs="Times New Roman"/>
          <w:i/>
          <w:spacing w:val="6"/>
          <w:sz w:val="24"/>
        </w:rPr>
        <w:t>au niveau des</w:t>
      </w:r>
      <w:r>
        <w:rPr>
          <w:spacing w:val="6"/>
        </w:rPr>
        <w:t xml:space="preserve"> </w:t>
      </w:r>
      <w:r w:rsidRPr="00E84A84">
        <w:rPr>
          <w:rFonts w:ascii="Times New Roman" w:hAnsi="Times New Roman" w:cs="Times New Roman"/>
          <w:i/>
          <w:color w:val="0000CC"/>
          <w:spacing w:val="6"/>
          <w:sz w:val="24"/>
        </w:rPr>
        <w:t>affirmatives particulières</w:t>
      </w:r>
      <w:r>
        <w:rPr>
          <w:spacing w:val="6"/>
        </w:rPr>
        <w:t xml:space="preserve"> ? </w:t>
      </w:r>
    </w:p>
    <w:p w:rsidR="009841E0" w:rsidRDefault="009841E0">
      <w:pPr>
        <w:pStyle w:val="Corpsdetexte"/>
        <w:rPr>
          <w:spacing w:val="6"/>
        </w:rPr>
      </w:pPr>
      <w:r>
        <w:rPr>
          <w:spacing w:val="6"/>
        </w:rPr>
        <w:t>Puisque nous nous intéressons à la négative, c'est sous une forme négative que nous allons pouvoir ici les introduire.</w:t>
      </w:r>
    </w:p>
    <w:p w:rsidR="009841E0" w:rsidRDefault="009841E0">
      <w:pPr>
        <w:pStyle w:val="Corpsdetexte"/>
        <w:rPr>
          <w:spacing w:val="6"/>
        </w:rPr>
      </w:pPr>
    </w:p>
    <w:p w:rsidR="00E84A84" w:rsidRDefault="007B06DE">
      <w:pPr>
        <w:pStyle w:val="Corpsdetexte"/>
        <w:rPr>
          <w:spacing w:val="6"/>
        </w:rPr>
      </w:pPr>
      <w:r>
        <w:rPr>
          <w:spacing w:val="6"/>
        </w:rPr>
        <w:t>–</w:t>
      </w:r>
      <w:r w:rsidR="009841E0">
        <w:rPr>
          <w:spacing w:val="6"/>
        </w:rPr>
        <w:t xml:space="preserve"> </w:t>
      </w:r>
      <w:r w:rsidR="009841E0" w:rsidRPr="00201CC9">
        <w:rPr>
          <w:rFonts w:ascii="Times New Roman" w:hAnsi="Times New Roman" w:cs="Times New Roman"/>
          <w:b/>
          <w:color w:val="0000CC"/>
          <w:spacing w:val="6"/>
        </w:rPr>
        <w:t>O</w:t>
      </w:r>
      <w:r w:rsidR="009841E0">
        <w:rPr>
          <w:spacing w:val="6"/>
        </w:rPr>
        <w:t xml:space="preserve"> </w:t>
      </w:r>
      <w:r w:rsidR="00E84A84">
        <w:rPr>
          <w:spacing w:val="6"/>
        </w:rPr>
        <w:t>–</w:t>
      </w:r>
      <w:r w:rsidR="009841E0">
        <w:rPr>
          <w:spacing w:val="6"/>
        </w:rPr>
        <w:t xml:space="preserve"> </w:t>
      </w:r>
    </w:p>
    <w:p w:rsidR="00E84A84" w:rsidRDefault="00E84A84">
      <w:pPr>
        <w:pStyle w:val="Corpsdetexte"/>
        <w:rPr>
          <w:spacing w:val="6"/>
        </w:rPr>
      </w:pPr>
    </w:p>
    <w:p w:rsidR="00E84A84" w:rsidRDefault="009841E0">
      <w:pPr>
        <w:pStyle w:val="Corpsdetexte"/>
        <w:rPr>
          <w:i/>
          <w:spacing w:val="6"/>
        </w:rPr>
      </w:pPr>
      <w:r w:rsidRPr="00F07207">
        <w:rPr>
          <w:rFonts w:ascii="Times New Roman" w:hAnsi="Times New Roman" w:cs="Times New Roman"/>
          <w:i/>
          <w:spacing w:val="6"/>
          <w:sz w:val="24"/>
        </w:rPr>
        <w:t>Non omnis homo mendax</w:t>
      </w:r>
      <w:r>
        <w:rPr>
          <w:i/>
          <w:spacing w:val="6"/>
        </w:rPr>
        <w:t> </w:t>
      </w:r>
      <w:r>
        <w:rPr>
          <w:iCs/>
          <w:spacing w:val="6"/>
        </w:rPr>
        <w:t>:</w:t>
      </w:r>
      <w:r>
        <w:rPr>
          <w:i/>
          <w:spacing w:val="6"/>
        </w:rPr>
        <w:t xml:space="preserve"> </w:t>
      </w:r>
      <w:r w:rsidRPr="00E84A84">
        <w:rPr>
          <w:rFonts w:ascii="Times New Roman" w:hAnsi="Times New Roman" w:cs="Times New Roman"/>
          <w:i/>
          <w:spacing w:val="6"/>
          <w:sz w:val="24"/>
        </w:rPr>
        <w:t>ce n'est pas tout homme qui est menteur</w:t>
      </w:r>
      <w:r w:rsidR="00E84A84">
        <w:rPr>
          <w:i/>
          <w:spacing w:val="6"/>
        </w:rPr>
        <w:t>.</w:t>
      </w:r>
      <w:r>
        <w:rPr>
          <w:i/>
          <w:spacing w:val="6"/>
        </w:rPr>
        <w:t xml:space="preserve"> </w:t>
      </w:r>
    </w:p>
    <w:p w:rsidR="009841E0" w:rsidRDefault="00E84A84">
      <w:pPr>
        <w:pStyle w:val="Corpsdetexte"/>
        <w:rPr>
          <w:spacing w:val="6"/>
        </w:rPr>
      </w:pPr>
      <w:r>
        <w:rPr>
          <w:spacing w:val="6"/>
        </w:rPr>
        <w:t>A</w:t>
      </w:r>
      <w:r w:rsidR="009841E0">
        <w:rPr>
          <w:spacing w:val="6"/>
        </w:rPr>
        <w:t>utrement dit je choisis et je constate qu'il y a des hommes qui ne sont pas menteurs.</w:t>
      </w:r>
    </w:p>
    <w:p w:rsidR="009841E0" w:rsidRDefault="009841E0">
      <w:pPr>
        <w:pStyle w:val="Corpsdetexte"/>
        <w:rPr>
          <w:spacing w:val="6"/>
        </w:rPr>
      </w:pPr>
    </w:p>
    <w:p w:rsidR="00E84A84" w:rsidRDefault="007B06DE">
      <w:pPr>
        <w:pStyle w:val="Corpsdetexte"/>
        <w:rPr>
          <w:spacing w:val="6"/>
        </w:rPr>
      </w:pPr>
      <w:r>
        <w:rPr>
          <w:spacing w:val="6"/>
        </w:rPr>
        <w:t>–</w:t>
      </w:r>
      <w:r w:rsidR="009841E0">
        <w:rPr>
          <w:spacing w:val="6"/>
        </w:rPr>
        <w:t xml:space="preserve"> </w:t>
      </w:r>
      <w:r w:rsidR="009841E0" w:rsidRPr="00201CC9">
        <w:rPr>
          <w:rFonts w:ascii="Times New Roman" w:hAnsi="Times New Roman" w:cs="Times New Roman"/>
          <w:b/>
          <w:color w:val="0000CC"/>
          <w:spacing w:val="6"/>
        </w:rPr>
        <w:t>I</w:t>
      </w:r>
      <w:r w:rsidR="009841E0">
        <w:rPr>
          <w:spacing w:val="6"/>
        </w:rPr>
        <w:t xml:space="preserve"> </w:t>
      </w:r>
      <w:r w:rsidR="00E84A84">
        <w:rPr>
          <w:spacing w:val="6"/>
        </w:rPr>
        <w:t>–</w:t>
      </w:r>
      <w:r w:rsidR="009841E0">
        <w:rPr>
          <w:spacing w:val="6"/>
        </w:rPr>
        <w:t xml:space="preserve"> </w:t>
      </w:r>
    </w:p>
    <w:p w:rsidR="00E84A84" w:rsidRDefault="00E84A84">
      <w:pPr>
        <w:pStyle w:val="Corpsdetexte"/>
        <w:rPr>
          <w:spacing w:val="6"/>
        </w:rPr>
      </w:pPr>
    </w:p>
    <w:p w:rsidR="00E84A84" w:rsidRDefault="009841E0">
      <w:pPr>
        <w:pStyle w:val="Corpsdetexte"/>
        <w:rPr>
          <w:spacing w:val="6"/>
        </w:rPr>
      </w:pPr>
      <w:r>
        <w:rPr>
          <w:spacing w:val="6"/>
        </w:rPr>
        <w:t xml:space="preserve">En somme, ceci ne veut pas dire que quiconque, </w:t>
      </w:r>
      <w:r w:rsidRPr="00E84A84">
        <w:rPr>
          <w:rFonts w:ascii="Times New Roman" w:hAnsi="Times New Roman" w:cs="Times New Roman"/>
          <w:i/>
          <w:spacing w:val="6"/>
          <w:sz w:val="24"/>
        </w:rPr>
        <w:t>aliquis</w:t>
      </w:r>
      <w:r>
        <w:rPr>
          <w:i/>
          <w:spacing w:val="6"/>
        </w:rPr>
        <w:t xml:space="preserve">, </w:t>
      </w:r>
      <w:r>
        <w:rPr>
          <w:spacing w:val="6"/>
        </w:rPr>
        <w:t xml:space="preserve">ne puisse être menteur : </w:t>
      </w:r>
      <w:r w:rsidRPr="00E84A84">
        <w:rPr>
          <w:rFonts w:ascii="Times New Roman" w:hAnsi="Times New Roman" w:cs="Times New Roman"/>
          <w:i/>
          <w:color w:val="000000" w:themeColor="text1"/>
          <w:spacing w:val="6"/>
          <w:sz w:val="24"/>
        </w:rPr>
        <w:t>aliquis homo mendax</w:t>
      </w:r>
      <w:r>
        <w:rPr>
          <w:i/>
          <w:spacing w:val="6"/>
        </w:rPr>
        <w:t xml:space="preserve">, </w:t>
      </w:r>
      <w:r>
        <w:rPr>
          <w:spacing w:val="6"/>
        </w:rPr>
        <w:t xml:space="preserve">telle est </w:t>
      </w:r>
    </w:p>
    <w:p w:rsidR="00E84A84" w:rsidRDefault="009841E0">
      <w:pPr>
        <w:pStyle w:val="Corpsdetexte"/>
        <w:rPr>
          <w:spacing w:val="6"/>
        </w:rPr>
      </w:pPr>
      <w:r w:rsidRPr="00E84A84">
        <w:rPr>
          <w:rFonts w:ascii="Times New Roman" w:hAnsi="Times New Roman" w:cs="Times New Roman"/>
          <w:i/>
          <w:color w:val="0000CC"/>
          <w:spacing w:val="6"/>
          <w:sz w:val="24"/>
        </w:rPr>
        <w:t>la particulière affirmative</w:t>
      </w:r>
      <w:r>
        <w:rPr>
          <w:spacing w:val="6"/>
        </w:rPr>
        <w:t xml:space="preserve"> habituellement désignée </w:t>
      </w:r>
    </w:p>
    <w:p w:rsidR="009841E0" w:rsidRDefault="009841E0">
      <w:pPr>
        <w:pStyle w:val="Corpsdetexte"/>
        <w:rPr>
          <w:spacing w:val="6"/>
        </w:rPr>
      </w:pPr>
      <w:r>
        <w:rPr>
          <w:spacing w:val="6"/>
        </w:rPr>
        <w:t xml:space="preserve">dans la notation classique par la lettre </w:t>
      </w:r>
      <w:r w:rsidRPr="00201CC9">
        <w:rPr>
          <w:rFonts w:ascii="Times New Roman" w:hAnsi="Times New Roman" w:cs="Times New Roman"/>
          <w:b/>
          <w:color w:val="0000CC"/>
          <w:spacing w:val="6"/>
          <w:sz w:val="24"/>
        </w:rPr>
        <w:t>I</w:t>
      </w:r>
      <w:r>
        <w:rPr>
          <w:spacing w:val="6"/>
        </w:rPr>
        <w:t>.</w:t>
      </w:r>
    </w:p>
    <w:p w:rsidR="00E84A84" w:rsidRDefault="00E84A84">
      <w:pPr>
        <w:pStyle w:val="Corpsdetexte"/>
        <w:rPr>
          <w:spacing w:val="6"/>
        </w:rPr>
      </w:pPr>
    </w:p>
    <w:p w:rsidR="00E84A84" w:rsidRDefault="009841E0">
      <w:pPr>
        <w:pStyle w:val="Corpsdetexte"/>
        <w:rPr>
          <w:i/>
          <w:spacing w:val="6"/>
        </w:rPr>
      </w:pPr>
      <w:r>
        <w:rPr>
          <w:spacing w:val="6"/>
        </w:rPr>
        <w:t xml:space="preserve">Ici, </w:t>
      </w:r>
      <w:r w:rsidRPr="00E84A84">
        <w:rPr>
          <w:rFonts w:ascii="Times New Roman" w:hAnsi="Times New Roman" w:cs="Times New Roman"/>
          <w:i/>
          <w:color w:val="0000CC"/>
          <w:spacing w:val="6"/>
          <w:sz w:val="24"/>
        </w:rPr>
        <w:t>la négative particulière</w:t>
      </w:r>
      <w:r>
        <w:rPr>
          <w:spacing w:val="6"/>
        </w:rPr>
        <w:t xml:space="preserve"> </w:t>
      </w:r>
      <w:r w:rsidRPr="00201CC9">
        <w:rPr>
          <w:rFonts w:ascii="Garamond" w:hAnsi="Garamond"/>
          <w:color w:val="C00000"/>
          <w:spacing w:val="6"/>
          <w:sz w:val="18"/>
          <w:szCs w:val="18"/>
        </w:rPr>
        <w:t>[</w:t>
      </w:r>
      <w:r w:rsidR="00201CC9" w:rsidRPr="00201CC9">
        <w:rPr>
          <w:rFonts w:ascii="Garamond" w:hAnsi="Garamond"/>
          <w:color w:val="FF0000"/>
          <w:spacing w:val="6"/>
          <w:sz w:val="18"/>
          <w:szCs w:val="18"/>
        </w:rPr>
        <w:t xml:space="preserve"> </w:t>
      </w:r>
      <w:r w:rsidRPr="00201CC9">
        <w:rPr>
          <w:rFonts w:ascii="Times New Roman" w:hAnsi="Times New Roman" w:cs="Times New Roman"/>
          <w:b/>
          <w:color w:val="0000CC"/>
          <w:spacing w:val="6"/>
          <w:sz w:val="18"/>
          <w:szCs w:val="18"/>
        </w:rPr>
        <w:t>O</w:t>
      </w:r>
      <w:r w:rsidR="00201CC9" w:rsidRPr="00201CC9">
        <w:rPr>
          <w:rFonts w:ascii="Garamond" w:hAnsi="Garamond"/>
          <w:color w:val="FF0000"/>
          <w:spacing w:val="6"/>
          <w:sz w:val="18"/>
          <w:szCs w:val="18"/>
        </w:rPr>
        <w:t xml:space="preserve"> </w:t>
      </w:r>
      <w:r w:rsidRPr="00201CC9">
        <w:rPr>
          <w:rFonts w:ascii="Garamond" w:hAnsi="Garamond"/>
          <w:color w:val="C00000"/>
          <w:spacing w:val="6"/>
          <w:sz w:val="18"/>
          <w:szCs w:val="18"/>
        </w:rPr>
        <w:t>]</w:t>
      </w:r>
      <w:r>
        <w:rPr>
          <w:spacing w:val="6"/>
        </w:rPr>
        <w:t xml:space="preserve"> sera </w:t>
      </w:r>
      <w:r w:rsidR="007B06DE">
        <w:rPr>
          <w:spacing w:val="6"/>
        </w:rPr>
        <w:t>–</w:t>
      </w:r>
      <w:r>
        <w:rPr>
          <w:spacing w:val="6"/>
        </w:rPr>
        <w:t xml:space="preserve"> le </w:t>
      </w:r>
      <w:r w:rsidRPr="00E84A84">
        <w:rPr>
          <w:rFonts w:ascii="Times New Roman" w:hAnsi="Times New Roman" w:cs="Times New Roman"/>
          <w:i/>
          <w:spacing w:val="6"/>
          <w:sz w:val="24"/>
        </w:rPr>
        <w:t>non omnis</w:t>
      </w:r>
      <w:r>
        <w:rPr>
          <w:i/>
          <w:spacing w:val="6"/>
        </w:rPr>
        <w:t xml:space="preserve"> </w:t>
      </w:r>
      <w:r>
        <w:rPr>
          <w:spacing w:val="6"/>
        </w:rPr>
        <w:t xml:space="preserve">étant ici résumé par </w:t>
      </w:r>
      <w:r w:rsidRPr="00E84A84">
        <w:rPr>
          <w:rFonts w:ascii="Times New Roman" w:hAnsi="Times New Roman" w:cs="Times New Roman"/>
          <w:i/>
          <w:spacing w:val="6"/>
          <w:sz w:val="24"/>
        </w:rPr>
        <w:t>nullus</w:t>
      </w:r>
      <w:r>
        <w:rPr>
          <w:i/>
          <w:spacing w:val="6"/>
        </w:rPr>
        <w:t xml:space="preserve"> </w:t>
      </w:r>
      <w:r w:rsidR="007B06DE">
        <w:rPr>
          <w:i/>
          <w:spacing w:val="6"/>
        </w:rPr>
        <w:t>–</w:t>
      </w:r>
      <w:r>
        <w:rPr>
          <w:i/>
          <w:spacing w:val="6"/>
        </w:rPr>
        <w:t xml:space="preserve"> </w:t>
      </w:r>
      <w:r w:rsidRPr="00E84A84">
        <w:rPr>
          <w:rFonts w:ascii="Times New Roman" w:hAnsi="Times New Roman" w:cs="Times New Roman"/>
          <w:i/>
          <w:spacing w:val="6"/>
          <w:sz w:val="24"/>
        </w:rPr>
        <w:t>non nullus homo non mendax</w:t>
      </w:r>
      <w:r>
        <w:rPr>
          <w:i/>
          <w:spacing w:val="6"/>
        </w:rPr>
        <w:t> </w:t>
      </w:r>
      <w:r>
        <w:rPr>
          <w:iCs/>
          <w:spacing w:val="6"/>
        </w:rPr>
        <w:t>:</w:t>
      </w:r>
      <w:r>
        <w:rPr>
          <w:i/>
          <w:spacing w:val="6"/>
        </w:rPr>
        <w:t xml:space="preserve"> </w:t>
      </w:r>
    </w:p>
    <w:p w:rsidR="009841E0" w:rsidRDefault="009841E0">
      <w:pPr>
        <w:pStyle w:val="Corpsdetexte"/>
        <w:rPr>
          <w:i/>
          <w:spacing w:val="6"/>
        </w:rPr>
      </w:pPr>
      <w:r w:rsidRPr="00E84A84">
        <w:rPr>
          <w:rFonts w:ascii="Times New Roman" w:hAnsi="Times New Roman" w:cs="Times New Roman"/>
          <w:i/>
          <w:spacing w:val="6"/>
          <w:sz w:val="24"/>
        </w:rPr>
        <w:t>il n'y a pas aucun homme qui ne soit pas menteur</w:t>
      </w:r>
      <w:r>
        <w:rPr>
          <w:iCs/>
          <w:spacing w:val="6"/>
        </w:rPr>
        <w:t>.</w:t>
      </w:r>
    </w:p>
    <w:p w:rsidR="00E84A84" w:rsidRDefault="00E84A84">
      <w:pPr>
        <w:pStyle w:val="Corpsdetexte"/>
        <w:rPr>
          <w:spacing w:val="6"/>
        </w:rPr>
      </w:pPr>
    </w:p>
    <w:p w:rsidR="00E84A84" w:rsidRDefault="009841E0">
      <w:pPr>
        <w:pStyle w:val="Corpsdetexte"/>
        <w:rPr>
          <w:spacing w:val="6"/>
        </w:rPr>
      </w:pPr>
      <w:r>
        <w:rPr>
          <w:spacing w:val="6"/>
        </w:rPr>
        <w:t xml:space="preserve">En d'autres termes, dans toute la mesure où nous avions choisi ici de dire que </w:t>
      </w:r>
      <w:r w:rsidRPr="00E84A84">
        <w:rPr>
          <w:rFonts w:ascii="Times New Roman" w:hAnsi="Times New Roman" w:cs="Times New Roman"/>
          <w:i/>
          <w:spacing w:val="6"/>
          <w:sz w:val="24"/>
        </w:rPr>
        <w:t>pas tout homme n'était menteur</w:t>
      </w:r>
      <w:r w:rsidR="00E84A84">
        <w:rPr>
          <w:rFonts w:ascii="Times New Roman" w:hAnsi="Times New Roman" w:cs="Times New Roman"/>
          <w:i/>
          <w:spacing w:val="6"/>
          <w:sz w:val="24"/>
        </w:rPr>
        <w:t xml:space="preserve"> </w:t>
      </w:r>
      <w:r w:rsidR="00201CC9" w:rsidRPr="00201CC9">
        <w:rPr>
          <w:rFonts w:ascii="Garamond" w:hAnsi="Garamond"/>
          <w:color w:val="C00000"/>
          <w:spacing w:val="6"/>
          <w:sz w:val="18"/>
          <w:szCs w:val="18"/>
        </w:rPr>
        <w:t>[</w:t>
      </w:r>
      <w:r w:rsidR="00201CC9" w:rsidRPr="00201CC9">
        <w:rPr>
          <w:rFonts w:ascii="Garamond" w:hAnsi="Garamond"/>
          <w:color w:val="FF0000"/>
          <w:spacing w:val="6"/>
          <w:sz w:val="18"/>
          <w:szCs w:val="18"/>
        </w:rPr>
        <w:t xml:space="preserve"> </w:t>
      </w:r>
      <w:r w:rsidR="00201CC9" w:rsidRPr="00201CC9">
        <w:rPr>
          <w:rFonts w:ascii="Times New Roman" w:hAnsi="Times New Roman" w:cs="Times New Roman"/>
          <w:b/>
          <w:color w:val="0000CC"/>
          <w:spacing w:val="6"/>
          <w:sz w:val="18"/>
          <w:szCs w:val="18"/>
        </w:rPr>
        <w:t>O</w:t>
      </w:r>
      <w:r w:rsidR="00201CC9" w:rsidRPr="00201CC9">
        <w:rPr>
          <w:rFonts w:ascii="Garamond" w:hAnsi="Garamond"/>
          <w:color w:val="FF0000"/>
          <w:spacing w:val="6"/>
          <w:sz w:val="18"/>
          <w:szCs w:val="18"/>
        </w:rPr>
        <w:t xml:space="preserve"> </w:t>
      </w:r>
      <w:r w:rsidR="00201CC9" w:rsidRPr="00201CC9">
        <w:rPr>
          <w:rFonts w:ascii="Garamond" w:hAnsi="Garamond"/>
          <w:color w:val="C00000"/>
          <w:spacing w:val="6"/>
          <w:sz w:val="18"/>
          <w:szCs w:val="18"/>
        </w:rPr>
        <w:t>]</w:t>
      </w:r>
      <w:r>
        <w:rPr>
          <w:i/>
          <w:spacing w:val="6"/>
        </w:rPr>
        <w:t xml:space="preserve">, </w:t>
      </w:r>
      <w:r>
        <w:rPr>
          <w:spacing w:val="6"/>
        </w:rPr>
        <w:t>ceci l'exprime d'une autre façon, à savoir que</w:t>
      </w:r>
      <w:r w:rsidR="00E84A84">
        <w:rPr>
          <w:spacing w:val="6"/>
        </w:rPr>
        <w:t> :</w:t>
      </w:r>
      <w:r>
        <w:rPr>
          <w:spacing w:val="6"/>
        </w:rPr>
        <w:t xml:space="preserve"> </w:t>
      </w:r>
    </w:p>
    <w:p w:rsidR="009841E0" w:rsidRDefault="009841E0">
      <w:pPr>
        <w:pStyle w:val="Corpsdetexte"/>
        <w:rPr>
          <w:i/>
          <w:spacing w:val="6"/>
        </w:rPr>
      </w:pPr>
      <w:r w:rsidRPr="00E84A84">
        <w:rPr>
          <w:rFonts w:ascii="Times New Roman" w:hAnsi="Times New Roman" w:cs="Times New Roman"/>
          <w:i/>
          <w:spacing w:val="6"/>
          <w:sz w:val="24"/>
        </w:rPr>
        <w:t>ce n'est pas aucun qu'il y ait à être non menteur</w:t>
      </w:r>
      <w:r>
        <w:rPr>
          <w:i/>
          <w:spacing w:val="6"/>
        </w:rPr>
        <w:t>.</w:t>
      </w:r>
    </w:p>
    <w:p w:rsidR="009841E0" w:rsidRDefault="009841E0">
      <w:pPr>
        <w:pStyle w:val="Corpsdetexte"/>
        <w:ind w:left="708" w:firstLine="708"/>
        <w:rPr>
          <w:i/>
          <w:spacing w:val="6"/>
        </w:rPr>
      </w:pPr>
    </w:p>
    <w:p w:rsidR="00E84A84" w:rsidRDefault="009841E0">
      <w:pPr>
        <w:pStyle w:val="Corpsdetexte"/>
        <w:rPr>
          <w:spacing w:val="6"/>
        </w:rPr>
      </w:pPr>
      <w:r>
        <w:rPr>
          <w:spacing w:val="6"/>
        </w:rPr>
        <w:t>Les termes ainsi organisés se distin</w:t>
      </w:r>
      <w:r>
        <w:rPr>
          <w:spacing w:val="6"/>
        </w:rPr>
        <w:softHyphen/>
        <w:t xml:space="preserve">guent, </w:t>
      </w:r>
    </w:p>
    <w:p w:rsidR="00E84A84" w:rsidRDefault="009841E0">
      <w:pPr>
        <w:pStyle w:val="Corpsdetexte"/>
        <w:rPr>
          <w:spacing w:val="6"/>
        </w:rPr>
      </w:pPr>
      <w:r>
        <w:rPr>
          <w:spacing w:val="6"/>
        </w:rPr>
        <w:t>dans la théorie classique, par les formules suivantes qui les mettent réci</w:t>
      </w:r>
      <w:r>
        <w:rPr>
          <w:spacing w:val="6"/>
        </w:rPr>
        <w:softHyphen/>
        <w:t xml:space="preserve">proquement </w:t>
      </w:r>
    </w:p>
    <w:p w:rsidR="009841E0" w:rsidRDefault="009841E0">
      <w:pPr>
        <w:pStyle w:val="Corpsdetexte"/>
        <w:rPr>
          <w:i/>
          <w:spacing w:val="6"/>
        </w:rPr>
      </w:pPr>
      <w:r>
        <w:rPr>
          <w:spacing w:val="6"/>
        </w:rPr>
        <w:t xml:space="preserve">en positions dites de </w:t>
      </w:r>
      <w:r w:rsidRPr="00E84A84">
        <w:rPr>
          <w:rFonts w:ascii="Times New Roman" w:hAnsi="Times New Roman" w:cs="Times New Roman"/>
          <w:i/>
          <w:color w:val="0000CC"/>
          <w:spacing w:val="6"/>
          <w:sz w:val="24"/>
        </w:rPr>
        <w:t>contraires</w:t>
      </w:r>
      <w:r>
        <w:rPr>
          <w:i/>
          <w:spacing w:val="6"/>
        </w:rPr>
        <w:t xml:space="preserve"> ou </w:t>
      </w:r>
      <w:r>
        <w:rPr>
          <w:spacing w:val="6"/>
        </w:rPr>
        <w:t xml:space="preserve">de </w:t>
      </w:r>
      <w:r w:rsidRPr="00E84A84">
        <w:rPr>
          <w:rFonts w:ascii="Times New Roman" w:hAnsi="Times New Roman" w:cs="Times New Roman"/>
          <w:i/>
          <w:color w:val="0000CC"/>
          <w:spacing w:val="6"/>
          <w:sz w:val="24"/>
        </w:rPr>
        <w:t>subcontraires</w:t>
      </w:r>
      <w:r>
        <w:rPr>
          <w:iCs/>
          <w:spacing w:val="6"/>
        </w:rPr>
        <w:t xml:space="preserve"> :</w:t>
      </w:r>
    </w:p>
    <w:p w:rsidR="009841E0" w:rsidRDefault="009841E0">
      <w:pPr>
        <w:pStyle w:val="Corpsdetexte"/>
        <w:rPr>
          <w:rFonts w:ascii="Times New Roman" w:hAnsi="Times New Roman" w:cs="Times New Roman"/>
          <w:iCs/>
          <w:spacing w:val="6"/>
          <w:sz w:val="20"/>
        </w:rPr>
      </w:pPr>
    </w:p>
    <w:p w:rsidR="009841E0" w:rsidRDefault="00E84A84" w:rsidP="006D6F72">
      <w:pPr>
        <w:pStyle w:val="Corpsdetexte"/>
        <w:ind w:left="2832" w:firstLine="708"/>
        <w:rPr>
          <w:spacing w:val="6"/>
        </w:rPr>
      </w:pPr>
      <w:r>
        <w:rPr>
          <w:noProof/>
          <w:spacing w:val="6"/>
          <w:lang w:eastAsia="fr-FR"/>
        </w:rPr>
        <w:drawing>
          <wp:inline distT="0" distB="0" distL="0" distR="0">
            <wp:extent cx="1466850" cy="1561372"/>
            <wp:effectExtent l="19050" t="0" r="0" b="0"/>
            <wp:docPr id="15" name="Image 14"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53" cstate="print"/>
                    <a:stretch>
                      <a:fillRect/>
                    </a:stretch>
                  </pic:blipFill>
                  <pic:spPr>
                    <a:xfrm>
                      <a:off x="0" y="0"/>
                      <a:ext cx="1465536" cy="1559973"/>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que </w:t>
      </w:r>
      <w:r w:rsidRPr="006D6F72">
        <w:rPr>
          <w:rFonts w:ascii="Times New Roman" w:hAnsi="Times New Roman" w:cs="Times New Roman"/>
          <w:i/>
          <w:color w:val="0000CC"/>
          <w:spacing w:val="6"/>
          <w:sz w:val="24"/>
        </w:rPr>
        <w:t>les propositions universelles</w:t>
      </w:r>
      <w:r>
        <w:rPr>
          <w:spacing w:val="6"/>
        </w:rPr>
        <w:t xml:space="preserve"> </w:t>
      </w:r>
      <w:r w:rsidRPr="00201CC9">
        <w:rPr>
          <w:rFonts w:ascii="Times New Roman" w:hAnsi="Times New Roman" w:cs="Times New Roman"/>
          <w:b/>
          <w:color w:val="0000CC"/>
          <w:spacing w:val="6"/>
          <w:sz w:val="24"/>
        </w:rPr>
        <w:t>A</w:t>
      </w:r>
      <w:r>
        <w:rPr>
          <w:spacing w:val="6"/>
        </w:rPr>
        <w:t xml:space="preserve"> et </w:t>
      </w:r>
      <w:r w:rsidRPr="00201CC9">
        <w:rPr>
          <w:rFonts w:ascii="Times New Roman" w:hAnsi="Times New Roman" w:cs="Times New Roman"/>
          <w:b/>
          <w:color w:val="0000CC"/>
          <w:spacing w:val="6"/>
          <w:sz w:val="24"/>
        </w:rPr>
        <w:t>E</w:t>
      </w:r>
      <w:r>
        <w:rPr>
          <w:spacing w:val="6"/>
        </w:rPr>
        <w:t xml:space="preserve"> s'opposent à leur propre niveau comme ne sachant et ne pouvant être vraies en même temps :</w:t>
      </w:r>
    </w:p>
    <w:p w:rsidR="009841E0" w:rsidRDefault="009841E0">
      <w:pPr>
        <w:pStyle w:val="Corpsdetexte"/>
        <w:rPr>
          <w:spacing w:val="6"/>
        </w:rPr>
      </w:pPr>
    </w:p>
    <w:p w:rsidR="009841E0" w:rsidRDefault="009841E0" w:rsidP="004C4339">
      <w:pPr>
        <w:pStyle w:val="Corpsdetexte"/>
        <w:numPr>
          <w:ilvl w:val="0"/>
          <w:numId w:val="7"/>
        </w:numPr>
        <w:rPr>
          <w:spacing w:val="6"/>
        </w:rPr>
      </w:pPr>
      <w:r>
        <w:rPr>
          <w:spacing w:val="6"/>
        </w:rPr>
        <w:t>Il ne peut en même temps être vrai que tout homme puisse être menteur et que nul homme ne puisse être men</w:t>
      </w:r>
      <w:r>
        <w:rPr>
          <w:spacing w:val="6"/>
        </w:rPr>
        <w:softHyphen/>
        <w:t>teur, alors que toutes les autres combinaisons sont possibles.</w:t>
      </w:r>
    </w:p>
    <w:p w:rsidR="009841E0" w:rsidRDefault="009841E0">
      <w:pPr>
        <w:pStyle w:val="Corpsdetexte"/>
        <w:rPr>
          <w:spacing w:val="6"/>
        </w:rPr>
      </w:pPr>
    </w:p>
    <w:p w:rsidR="006D6F72" w:rsidRDefault="009841E0" w:rsidP="004C4339">
      <w:pPr>
        <w:pStyle w:val="Corpsdetexte"/>
        <w:numPr>
          <w:ilvl w:val="0"/>
          <w:numId w:val="7"/>
        </w:numPr>
        <w:rPr>
          <w:spacing w:val="6"/>
        </w:rPr>
      </w:pPr>
      <w:r>
        <w:rPr>
          <w:spacing w:val="6"/>
        </w:rPr>
        <w:t xml:space="preserve">Il ne peut en même temps être faux qu'il y ait </w:t>
      </w:r>
    </w:p>
    <w:p w:rsidR="009841E0" w:rsidRDefault="009841E0" w:rsidP="006D6F72">
      <w:pPr>
        <w:pStyle w:val="Corpsdetexte"/>
        <w:ind w:left="720"/>
        <w:rPr>
          <w:spacing w:val="6"/>
        </w:rPr>
      </w:pPr>
      <w:r>
        <w:rPr>
          <w:spacing w:val="6"/>
        </w:rPr>
        <w:t>des hommes menteurs et des hommes non menteurs.</w:t>
      </w:r>
    </w:p>
    <w:p w:rsidR="009841E0" w:rsidRDefault="009841E0">
      <w:pPr>
        <w:pStyle w:val="Corpsdetexte"/>
        <w:rPr>
          <w:spacing w:val="6"/>
        </w:rPr>
      </w:pPr>
    </w:p>
    <w:p w:rsidR="006D6F72" w:rsidRDefault="009841E0">
      <w:pPr>
        <w:pStyle w:val="Corpsdetexte"/>
        <w:rPr>
          <w:spacing w:val="6"/>
        </w:rPr>
      </w:pPr>
      <w:r>
        <w:rPr>
          <w:spacing w:val="6"/>
        </w:rPr>
        <w:lastRenderedPageBreak/>
        <w:t xml:space="preserve">L'opposition dite </w:t>
      </w:r>
      <w:r w:rsidRPr="006D6F72">
        <w:rPr>
          <w:rFonts w:ascii="Times New Roman" w:hAnsi="Times New Roman" w:cs="Times New Roman"/>
          <w:i/>
          <w:color w:val="0000CC"/>
          <w:spacing w:val="6"/>
          <w:sz w:val="24"/>
        </w:rPr>
        <w:t>contradictoire</w:t>
      </w:r>
      <w:r>
        <w:rPr>
          <w:i/>
          <w:spacing w:val="6"/>
        </w:rPr>
        <w:t xml:space="preserve"> </w:t>
      </w:r>
      <w:r>
        <w:rPr>
          <w:spacing w:val="6"/>
        </w:rPr>
        <w:t>est celle par laquelle les propositions situées dans chacun de ces quadrants s'opposent diagonalement [</w:t>
      </w:r>
      <w:r w:rsidRPr="00A43B28">
        <w:rPr>
          <w:rFonts w:ascii="Times New Roman" w:hAnsi="Times New Roman" w:cs="Times New Roman"/>
          <w:color w:val="0000CC"/>
          <w:spacing w:val="6"/>
          <w:sz w:val="24"/>
        </w:rPr>
        <w:t>A</w:t>
      </w:r>
      <w:r w:rsidR="00201CC9">
        <w:rPr>
          <w:color w:val="0000CC"/>
          <w:spacing w:val="6"/>
          <w:sz w:val="24"/>
        </w:rPr>
        <w:t>↔</w:t>
      </w:r>
      <w:r w:rsidRPr="00A43B28">
        <w:rPr>
          <w:rFonts w:ascii="Times New Roman" w:hAnsi="Times New Roman" w:cs="Times New Roman"/>
          <w:color w:val="0000CC"/>
          <w:spacing w:val="6"/>
          <w:sz w:val="24"/>
        </w:rPr>
        <w:t>O</w:t>
      </w:r>
      <w:r>
        <w:rPr>
          <w:spacing w:val="6"/>
        </w:rPr>
        <w:t xml:space="preserve"> et </w:t>
      </w:r>
      <w:r w:rsidRPr="00A43B28">
        <w:rPr>
          <w:rFonts w:ascii="Times New Roman" w:hAnsi="Times New Roman" w:cs="Times New Roman"/>
          <w:color w:val="0000CC"/>
          <w:spacing w:val="6"/>
          <w:sz w:val="24"/>
        </w:rPr>
        <w:t>E</w:t>
      </w:r>
      <w:r w:rsidR="00201CC9">
        <w:rPr>
          <w:color w:val="0000CC"/>
          <w:spacing w:val="6"/>
          <w:sz w:val="24"/>
        </w:rPr>
        <w:t>↔</w:t>
      </w:r>
      <w:r w:rsidRPr="00A43B28">
        <w:rPr>
          <w:rFonts w:ascii="Times New Roman" w:hAnsi="Times New Roman" w:cs="Times New Roman"/>
          <w:color w:val="0000CC"/>
          <w:spacing w:val="6"/>
          <w:sz w:val="24"/>
        </w:rPr>
        <w:t>I</w:t>
      </w:r>
      <w:r>
        <w:rPr>
          <w:spacing w:val="6"/>
        </w:rPr>
        <w:t xml:space="preserve">] </w:t>
      </w:r>
    </w:p>
    <w:p w:rsidR="009841E0" w:rsidRDefault="009841E0">
      <w:pPr>
        <w:pStyle w:val="Corpsdetexte"/>
        <w:rPr>
          <w:spacing w:val="6"/>
        </w:rPr>
      </w:pPr>
      <w:r>
        <w:rPr>
          <w:spacing w:val="6"/>
        </w:rPr>
        <w:t>en ceci que chacune exclut</w:t>
      </w:r>
      <w:r w:rsidR="006D6F72">
        <w:rPr>
          <w:spacing w:val="6"/>
        </w:rPr>
        <w:t> :</w:t>
      </w:r>
    </w:p>
    <w:p w:rsidR="009841E0" w:rsidRDefault="009841E0">
      <w:pPr>
        <w:pStyle w:val="Corpsdetexte"/>
        <w:rPr>
          <w:spacing w:val="6"/>
        </w:rPr>
      </w:pPr>
    </w:p>
    <w:p w:rsidR="009841E0" w:rsidRDefault="009841E0" w:rsidP="004C4339">
      <w:pPr>
        <w:pStyle w:val="Corpsdetexte"/>
        <w:numPr>
          <w:ilvl w:val="0"/>
          <w:numId w:val="7"/>
        </w:numPr>
        <w:rPr>
          <w:spacing w:val="6"/>
        </w:rPr>
      </w:pPr>
      <w:r>
        <w:rPr>
          <w:spacing w:val="6"/>
        </w:rPr>
        <w:t>étant vraie, la vérité de celle qui lui est opposée au titre de contradictoire,</w:t>
      </w:r>
    </w:p>
    <w:p w:rsidR="009841E0" w:rsidRDefault="009841E0">
      <w:pPr>
        <w:pStyle w:val="Corpsdetexte"/>
        <w:rPr>
          <w:spacing w:val="6"/>
        </w:rPr>
      </w:pPr>
    </w:p>
    <w:p w:rsidR="009841E0" w:rsidRDefault="009841E0" w:rsidP="004C4339">
      <w:pPr>
        <w:pStyle w:val="Corpsdetexte"/>
        <w:numPr>
          <w:ilvl w:val="0"/>
          <w:numId w:val="7"/>
        </w:numPr>
        <w:rPr>
          <w:spacing w:val="6"/>
        </w:rPr>
      </w:pPr>
      <w:r>
        <w:rPr>
          <w:spacing w:val="6"/>
        </w:rPr>
        <w:t xml:space="preserve">et étant fausse exclut la fausseté de celle </w:t>
      </w:r>
      <w:r w:rsidR="006D6F72">
        <w:rPr>
          <w:spacing w:val="6"/>
        </w:rPr>
        <w:t xml:space="preserve">                   </w:t>
      </w:r>
      <w:r>
        <w:rPr>
          <w:spacing w:val="6"/>
        </w:rPr>
        <w:t>qui lui est opposée à titre de contradictoire.</w:t>
      </w:r>
    </w:p>
    <w:p w:rsidR="009841E0" w:rsidRDefault="009841E0">
      <w:pPr>
        <w:pStyle w:val="Corpsdetexte"/>
        <w:rPr>
          <w:spacing w:val="6"/>
        </w:rPr>
      </w:pPr>
    </w:p>
    <w:p w:rsidR="006D6F72" w:rsidRDefault="009841E0">
      <w:pPr>
        <w:pStyle w:val="Corpsdetexte"/>
        <w:rPr>
          <w:spacing w:val="6"/>
        </w:rPr>
      </w:pPr>
      <w:r>
        <w:rPr>
          <w:spacing w:val="6"/>
        </w:rPr>
        <w:t>S'il y a des hommes menteurs</w:t>
      </w:r>
      <w:r w:rsidR="006D6F72">
        <w:rPr>
          <w:spacing w:val="6"/>
        </w:rPr>
        <w:t xml:space="preserve"> </w:t>
      </w:r>
      <w:r w:rsidR="006D6F72" w:rsidRPr="00201CC9">
        <w:rPr>
          <w:color w:val="C00000"/>
          <w:spacing w:val="6"/>
          <w:sz w:val="20"/>
          <w:szCs w:val="20"/>
        </w:rPr>
        <w:t>[</w:t>
      </w:r>
      <w:r w:rsidR="006D6F72" w:rsidRPr="00201CC9">
        <w:rPr>
          <w:rFonts w:ascii="Times New Roman" w:hAnsi="Times New Roman" w:cs="Times New Roman"/>
          <w:b/>
          <w:color w:val="0000CC"/>
          <w:spacing w:val="6"/>
          <w:sz w:val="20"/>
          <w:szCs w:val="20"/>
        </w:rPr>
        <w:t>I</w:t>
      </w:r>
      <w:r w:rsidR="006D6F72" w:rsidRPr="00201CC9">
        <w:rPr>
          <w:color w:val="C00000"/>
          <w:spacing w:val="6"/>
          <w:sz w:val="20"/>
          <w:szCs w:val="20"/>
        </w:rPr>
        <w:t>]</w:t>
      </w:r>
      <w:r>
        <w:rPr>
          <w:spacing w:val="6"/>
        </w:rPr>
        <w:t xml:space="preserve">, ceci </w:t>
      </w:r>
      <w:r w:rsidRPr="006D6F72">
        <w:rPr>
          <w:rFonts w:ascii="Times New Roman" w:hAnsi="Times New Roman" w:cs="Times New Roman"/>
          <w:i/>
          <w:spacing w:val="6"/>
          <w:sz w:val="24"/>
        </w:rPr>
        <w:t>n'est pas compatible</w:t>
      </w:r>
      <w:r>
        <w:rPr>
          <w:spacing w:val="6"/>
        </w:rPr>
        <w:t xml:space="preserve"> avec le fait que nul homme ne soit menteur </w:t>
      </w:r>
      <w:r w:rsidRPr="00201CC9">
        <w:rPr>
          <w:color w:val="C00000"/>
          <w:spacing w:val="6"/>
          <w:sz w:val="20"/>
          <w:szCs w:val="20"/>
        </w:rPr>
        <w:t>[</w:t>
      </w:r>
      <w:r w:rsidRPr="00201CC9">
        <w:rPr>
          <w:rFonts w:ascii="Times New Roman" w:hAnsi="Times New Roman" w:cs="Times New Roman"/>
          <w:b/>
          <w:color w:val="0000CC"/>
          <w:spacing w:val="6"/>
          <w:sz w:val="20"/>
          <w:szCs w:val="20"/>
        </w:rPr>
        <w:t>E</w:t>
      </w:r>
      <w:r w:rsidRPr="00201CC9">
        <w:rPr>
          <w:color w:val="C00000"/>
          <w:spacing w:val="6"/>
          <w:sz w:val="20"/>
          <w:szCs w:val="20"/>
        </w:rPr>
        <w:t>]</w:t>
      </w:r>
      <w:r>
        <w:rPr>
          <w:spacing w:val="6"/>
        </w:rPr>
        <w:t>.</w:t>
      </w:r>
      <w:r w:rsidR="006D6F72">
        <w:rPr>
          <w:spacing w:val="6"/>
        </w:rPr>
        <w:t xml:space="preserve"> </w:t>
      </w:r>
    </w:p>
    <w:p w:rsidR="009841E0" w:rsidRDefault="009841E0">
      <w:pPr>
        <w:pStyle w:val="Corpsdetexte"/>
        <w:rPr>
          <w:spacing w:val="6"/>
        </w:rPr>
      </w:pPr>
      <w:r>
        <w:rPr>
          <w:spacing w:val="6"/>
        </w:rPr>
        <w:t xml:space="preserve">Inversement, le rapport est le même de </w:t>
      </w:r>
      <w:r w:rsidRPr="006D6F72">
        <w:rPr>
          <w:rFonts w:ascii="Times New Roman" w:hAnsi="Times New Roman" w:cs="Times New Roman"/>
          <w:i/>
          <w:color w:val="0000CC"/>
          <w:spacing w:val="6"/>
          <w:sz w:val="24"/>
        </w:rPr>
        <w:t>la particulière négative</w:t>
      </w:r>
      <w:r w:rsidR="006D6F72">
        <w:rPr>
          <w:spacing w:val="6"/>
        </w:rPr>
        <w:t xml:space="preserve"> </w:t>
      </w:r>
      <w:r w:rsidR="006D6F72" w:rsidRPr="00201CC9">
        <w:rPr>
          <w:color w:val="C00000"/>
          <w:spacing w:val="6"/>
          <w:sz w:val="20"/>
          <w:szCs w:val="20"/>
        </w:rPr>
        <w:t>[</w:t>
      </w:r>
      <w:r w:rsidR="006D6F72" w:rsidRPr="00201CC9">
        <w:rPr>
          <w:rFonts w:ascii="Times New Roman" w:hAnsi="Times New Roman" w:cs="Times New Roman"/>
          <w:b/>
          <w:color w:val="0000CC"/>
          <w:spacing w:val="6"/>
          <w:sz w:val="20"/>
          <w:szCs w:val="20"/>
        </w:rPr>
        <w:t>O</w:t>
      </w:r>
      <w:r w:rsidR="006D6F72" w:rsidRPr="00201CC9">
        <w:rPr>
          <w:color w:val="C00000"/>
          <w:spacing w:val="6"/>
          <w:sz w:val="20"/>
          <w:szCs w:val="20"/>
        </w:rPr>
        <w:t>]</w:t>
      </w:r>
      <w:r>
        <w:rPr>
          <w:spacing w:val="6"/>
        </w:rPr>
        <w:t>,</w:t>
      </w:r>
      <w:r w:rsidR="006D6F72">
        <w:rPr>
          <w:spacing w:val="6"/>
        </w:rPr>
        <w:t xml:space="preserve"> </w:t>
      </w:r>
      <w:r>
        <w:rPr>
          <w:spacing w:val="6"/>
        </w:rPr>
        <w:t xml:space="preserve">avec </w:t>
      </w:r>
      <w:r w:rsidRPr="006D6F72">
        <w:rPr>
          <w:rFonts w:ascii="Times New Roman" w:hAnsi="Times New Roman" w:cs="Times New Roman"/>
          <w:i/>
          <w:color w:val="0000CC"/>
          <w:spacing w:val="6"/>
          <w:sz w:val="24"/>
        </w:rPr>
        <w:t>l'affirmative</w:t>
      </w:r>
      <w:r w:rsidR="00201CC9">
        <w:rPr>
          <w:rFonts w:ascii="Times New Roman" w:hAnsi="Times New Roman" w:cs="Times New Roman"/>
          <w:i/>
          <w:color w:val="0000CC"/>
          <w:spacing w:val="6"/>
          <w:sz w:val="24"/>
        </w:rPr>
        <w:t xml:space="preserve"> </w:t>
      </w:r>
      <w:r w:rsidRPr="006D6F72">
        <w:rPr>
          <w:rFonts w:ascii="Times New Roman" w:hAnsi="Times New Roman" w:cs="Times New Roman"/>
          <w:i/>
          <w:color w:val="0000CC"/>
          <w:spacing w:val="6"/>
          <w:sz w:val="24"/>
        </w:rPr>
        <w:t xml:space="preserve"> </w:t>
      </w:r>
      <w:r w:rsidRPr="00201CC9">
        <w:rPr>
          <w:color w:val="C00000"/>
          <w:spacing w:val="6"/>
          <w:sz w:val="20"/>
          <w:szCs w:val="20"/>
        </w:rPr>
        <w:t>[</w:t>
      </w:r>
      <w:r w:rsidRPr="00201CC9">
        <w:rPr>
          <w:rFonts w:ascii="Times New Roman" w:hAnsi="Times New Roman" w:cs="Times New Roman"/>
          <w:b/>
          <w:color w:val="0000CC"/>
          <w:spacing w:val="6"/>
          <w:sz w:val="20"/>
          <w:szCs w:val="20"/>
        </w:rPr>
        <w:t>A</w:t>
      </w:r>
      <w:r w:rsidRPr="00201CC9">
        <w:rPr>
          <w:color w:val="C00000"/>
          <w:spacing w:val="6"/>
          <w:sz w:val="20"/>
          <w:szCs w:val="20"/>
        </w:rPr>
        <w:t>]</w:t>
      </w:r>
      <w:r>
        <w:rPr>
          <w:spacing w:val="6"/>
        </w:rPr>
        <w:t>.</w:t>
      </w:r>
    </w:p>
    <w:p w:rsidR="009841E0" w:rsidRDefault="009841E0">
      <w:pPr>
        <w:pStyle w:val="Corpsdetexte"/>
        <w:rPr>
          <w:spacing w:val="6"/>
        </w:rPr>
      </w:pPr>
    </w:p>
    <w:p w:rsidR="006D6F72" w:rsidRDefault="009841E0">
      <w:pPr>
        <w:pStyle w:val="Corpsdetexte"/>
        <w:rPr>
          <w:spacing w:val="6"/>
        </w:rPr>
      </w:pPr>
      <w:r>
        <w:rPr>
          <w:spacing w:val="6"/>
        </w:rPr>
        <w:t>Qu'est</w:t>
      </w:r>
      <w:r w:rsidR="007B06DE">
        <w:rPr>
          <w:spacing w:val="6"/>
        </w:rPr>
        <w:t>–</w:t>
      </w:r>
      <w:r>
        <w:rPr>
          <w:spacing w:val="6"/>
        </w:rPr>
        <w:t xml:space="preserve">ce que je vais vous proposer, pour vous faire sentir ce qui, au niveau du texte aristotélicien, </w:t>
      </w:r>
    </w:p>
    <w:p w:rsidR="009841E0" w:rsidRDefault="009841E0">
      <w:pPr>
        <w:pStyle w:val="Corpsdetexte"/>
        <w:rPr>
          <w:spacing w:val="6"/>
        </w:rPr>
      </w:pPr>
      <w:r>
        <w:rPr>
          <w:spacing w:val="6"/>
        </w:rPr>
        <w:t>se présente toujours comme ce qui s'est développé dans l'histoire</w:t>
      </w:r>
      <w:r w:rsidR="006D6F72">
        <w:rPr>
          <w:spacing w:val="6"/>
        </w:rPr>
        <w:t>,</w:t>
      </w:r>
      <w:r>
        <w:rPr>
          <w:spacing w:val="6"/>
        </w:rPr>
        <w:t xml:space="preserve"> d'</w:t>
      </w:r>
      <w:r w:rsidRPr="006D6F72">
        <w:rPr>
          <w:rFonts w:ascii="Times New Roman" w:hAnsi="Times New Roman" w:cs="Times New Roman"/>
          <w:i/>
          <w:spacing w:val="6"/>
          <w:sz w:val="24"/>
        </w:rPr>
        <w:t>embarras</w:t>
      </w:r>
      <w:r>
        <w:rPr>
          <w:spacing w:val="6"/>
        </w:rPr>
        <w:t xml:space="preserve"> autour de la définition comme telle de l'universelle ?</w:t>
      </w:r>
    </w:p>
    <w:p w:rsidR="009841E0" w:rsidRDefault="009841E0">
      <w:pPr>
        <w:pStyle w:val="Corpsdetexte"/>
        <w:rPr>
          <w:spacing w:val="6"/>
        </w:rPr>
      </w:pPr>
    </w:p>
    <w:p w:rsidR="006D6F72" w:rsidRDefault="009841E0">
      <w:pPr>
        <w:pStyle w:val="Corpsdetexte"/>
        <w:rPr>
          <w:spacing w:val="6"/>
        </w:rPr>
      </w:pPr>
      <w:r>
        <w:rPr>
          <w:spacing w:val="6"/>
        </w:rPr>
        <w:t xml:space="preserve">Observez d'abord que si ici je vous ai introduit </w:t>
      </w:r>
    </w:p>
    <w:p w:rsidR="006D6F72" w:rsidRDefault="009841E0">
      <w:pPr>
        <w:pStyle w:val="Corpsdetexte"/>
        <w:rPr>
          <w:spacing w:val="6"/>
        </w:rPr>
      </w:pPr>
      <w:r>
        <w:rPr>
          <w:spacing w:val="6"/>
        </w:rPr>
        <w:t xml:space="preserve">le </w:t>
      </w:r>
      <w:r w:rsidRPr="006D6F72">
        <w:rPr>
          <w:rFonts w:ascii="Times New Roman" w:hAnsi="Times New Roman" w:cs="Times New Roman"/>
          <w:i/>
          <w:spacing w:val="6"/>
          <w:sz w:val="24"/>
        </w:rPr>
        <w:t>non omnis homo mendax</w:t>
      </w:r>
      <w:r>
        <w:rPr>
          <w:i/>
          <w:spacing w:val="6"/>
        </w:rPr>
        <w:t xml:space="preserve"> </w:t>
      </w:r>
      <w:r w:rsidR="00201CC9" w:rsidRPr="00201CC9">
        <w:rPr>
          <w:color w:val="C00000"/>
          <w:spacing w:val="6"/>
          <w:sz w:val="20"/>
          <w:szCs w:val="20"/>
        </w:rPr>
        <w:t>[</w:t>
      </w:r>
      <w:r w:rsidR="00201CC9" w:rsidRPr="00201CC9">
        <w:rPr>
          <w:rFonts w:ascii="Times New Roman" w:hAnsi="Times New Roman" w:cs="Times New Roman"/>
          <w:b/>
          <w:color w:val="0000CC"/>
          <w:spacing w:val="6"/>
          <w:sz w:val="20"/>
          <w:szCs w:val="20"/>
        </w:rPr>
        <w:t>O</w:t>
      </w:r>
      <w:r w:rsidR="00201CC9" w:rsidRPr="00201CC9">
        <w:rPr>
          <w:color w:val="C00000"/>
          <w:spacing w:val="6"/>
          <w:sz w:val="20"/>
          <w:szCs w:val="20"/>
        </w:rPr>
        <w:t>]</w:t>
      </w:r>
      <w:r>
        <w:rPr>
          <w:iCs/>
          <w:spacing w:val="6"/>
        </w:rPr>
        <w:t>,</w:t>
      </w:r>
      <w:r>
        <w:rPr>
          <w:spacing w:val="6"/>
        </w:rPr>
        <w:t xml:space="preserve"> le </w:t>
      </w:r>
      <w:r w:rsidR="006D6F72" w:rsidRPr="006D6F72">
        <w:rPr>
          <w:spacing w:val="6"/>
          <w:sz w:val="24"/>
        </w:rPr>
        <w:t>« </w:t>
      </w:r>
      <w:r w:rsidRPr="006D6F72">
        <w:rPr>
          <w:rFonts w:ascii="Times New Roman" w:hAnsi="Times New Roman" w:cs="Times New Roman"/>
          <w:i/>
          <w:spacing w:val="6"/>
          <w:sz w:val="24"/>
        </w:rPr>
        <w:t>pas tout</w:t>
      </w:r>
      <w:r w:rsidR="006D6F72" w:rsidRPr="006D6F72">
        <w:rPr>
          <w:rFonts w:ascii="Times New Roman" w:hAnsi="Times New Roman" w:cs="Times New Roman"/>
          <w:spacing w:val="6"/>
          <w:sz w:val="24"/>
        </w:rPr>
        <w:t xml:space="preserve">   </w:t>
      </w:r>
      <w:r w:rsidR="006D6F72" w:rsidRPr="006D6F72">
        <w:rPr>
          <w:iCs/>
          <w:spacing w:val="6"/>
          <w:sz w:val="24"/>
        </w:rPr>
        <w:t>»</w:t>
      </w:r>
      <w:r>
        <w:rPr>
          <w:i/>
          <w:spacing w:val="6"/>
        </w:rPr>
        <w:t xml:space="preserve">, </w:t>
      </w:r>
      <w:r>
        <w:rPr>
          <w:spacing w:val="6"/>
        </w:rPr>
        <w:t>le terme « </w:t>
      </w:r>
      <w:r w:rsidRPr="006D6F72">
        <w:rPr>
          <w:rFonts w:ascii="Times New Roman" w:hAnsi="Times New Roman" w:cs="Times New Roman"/>
          <w:i/>
          <w:spacing w:val="6"/>
          <w:sz w:val="24"/>
        </w:rPr>
        <w:t>pas</w:t>
      </w:r>
      <w:r>
        <w:rPr>
          <w:iCs/>
          <w:spacing w:val="6"/>
        </w:rPr>
        <w:t> »</w:t>
      </w:r>
      <w:r>
        <w:rPr>
          <w:i/>
          <w:spacing w:val="6"/>
        </w:rPr>
        <w:t xml:space="preserve"> </w:t>
      </w:r>
      <w:r>
        <w:rPr>
          <w:spacing w:val="6"/>
        </w:rPr>
        <w:t>portant sur la notion du « </w:t>
      </w:r>
      <w:r w:rsidRPr="006D6F72">
        <w:rPr>
          <w:rFonts w:ascii="Times New Roman" w:hAnsi="Times New Roman" w:cs="Times New Roman"/>
          <w:i/>
          <w:spacing w:val="6"/>
          <w:sz w:val="24"/>
        </w:rPr>
        <w:t>tout</w:t>
      </w:r>
      <w:r>
        <w:rPr>
          <w:iCs/>
          <w:spacing w:val="6"/>
        </w:rPr>
        <w:t> »</w:t>
      </w:r>
      <w:r>
        <w:rPr>
          <w:i/>
          <w:spacing w:val="6"/>
        </w:rPr>
        <w:t xml:space="preserve"> </w:t>
      </w:r>
      <w:r>
        <w:rPr>
          <w:spacing w:val="6"/>
        </w:rPr>
        <w:t>comme définissant la particulière</w:t>
      </w:r>
      <w:r w:rsidR="006D6F72">
        <w:rPr>
          <w:spacing w:val="6"/>
        </w:rPr>
        <w:t>.</w:t>
      </w:r>
      <w:r>
        <w:rPr>
          <w:spacing w:val="6"/>
        </w:rPr>
        <w:t xml:space="preserve"> </w:t>
      </w:r>
    </w:p>
    <w:p w:rsidR="006D6F72" w:rsidRDefault="006D6F72">
      <w:pPr>
        <w:pStyle w:val="Corpsdetexte"/>
        <w:rPr>
          <w:spacing w:val="6"/>
        </w:rPr>
      </w:pPr>
    </w:p>
    <w:p w:rsidR="006D6F72" w:rsidRDefault="006D6F72">
      <w:pPr>
        <w:pStyle w:val="Corpsdetexte"/>
        <w:rPr>
          <w:spacing w:val="6"/>
        </w:rPr>
      </w:pPr>
      <w:r>
        <w:rPr>
          <w:spacing w:val="6"/>
        </w:rPr>
        <w:t>Ç</w:t>
      </w:r>
      <w:r w:rsidR="009841E0">
        <w:rPr>
          <w:spacing w:val="6"/>
        </w:rPr>
        <w:t xml:space="preserve">a n'est pas que ceci soit </w:t>
      </w:r>
      <w:r w:rsidR="009841E0" w:rsidRPr="006D6F72">
        <w:rPr>
          <w:i/>
          <w:spacing w:val="6"/>
          <w:sz w:val="24"/>
        </w:rPr>
        <w:t>légitime</w:t>
      </w:r>
      <w:r w:rsidR="009841E0">
        <w:rPr>
          <w:spacing w:val="6"/>
        </w:rPr>
        <w:t xml:space="preserve">, car précisément ARISTOTE s'y oppose d'une façon qui est contraire </w:t>
      </w:r>
    </w:p>
    <w:p w:rsidR="006D6F72" w:rsidRDefault="009841E0">
      <w:pPr>
        <w:pStyle w:val="Corpsdetexte"/>
        <w:rPr>
          <w:spacing w:val="6"/>
        </w:rPr>
      </w:pPr>
      <w:r>
        <w:rPr>
          <w:spacing w:val="6"/>
        </w:rPr>
        <w:t xml:space="preserve">à tout le développement qu'a pu prendre ensuite </w:t>
      </w:r>
    </w:p>
    <w:p w:rsidR="006D6F72" w:rsidRDefault="009841E0">
      <w:pPr>
        <w:pStyle w:val="Corpsdetexte"/>
        <w:rPr>
          <w:spacing w:val="6"/>
        </w:rPr>
      </w:pPr>
      <w:r>
        <w:rPr>
          <w:spacing w:val="6"/>
        </w:rPr>
        <w:t xml:space="preserve">la spéculation sur </w:t>
      </w:r>
      <w:r w:rsidRPr="006D6F72">
        <w:rPr>
          <w:rFonts w:ascii="Times New Roman" w:hAnsi="Times New Roman" w:cs="Times New Roman"/>
          <w:i/>
          <w:color w:val="0000CC"/>
          <w:spacing w:val="6"/>
          <w:sz w:val="24"/>
        </w:rPr>
        <w:t>la logique formelle</w:t>
      </w:r>
      <w:r>
        <w:rPr>
          <w:spacing w:val="6"/>
        </w:rPr>
        <w:t xml:space="preserve">, à savoir </w:t>
      </w:r>
    </w:p>
    <w:p w:rsidR="00201CC9" w:rsidRDefault="009841E0">
      <w:pPr>
        <w:pStyle w:val="Corpsdetexte"/>
        <w:rPr>
          <w:spacing w:val="6"/>
        </w:rPr>
      </w:pPr>
      <w:r>
        <w:rPr>
          <w:spacing w:val="6"/>
        </w:rPr>
        <w:t xml:space="preserve">un développement, une explication </w:t>
      </w:r>
      <w:r w:rsidR="006D6F72">
        <w:rPr>
          <w:spacing w:val="6"/>
        </w:rPr>
        <w:t>« </w:t>
      </w:r>
      <w:r w:rsidRPr="006D6F72">
        <w:rPr>
          <w:rFonts w:ascii="Times New Roman" w:hAnsi="Times New Roman" w:cs="Times New Roman"/>
          <w:i/>
          <w:spacing w:val="6"/>
          <w:sz w:val="24"/>
        </w:rPr>
        <w:t>en extension</w:t>
      </w:r>
      <w:r w:rsidR="006D6F72">
        <w:rPr>
          <w:spacing w:val="6"/>
        </w:rPr>
        <w:t> »</w:t>
      </w:r>
      <w:r>
        <w:rPr>
          <w:i/>
          <w:spacing w:val="6"/>
        </w:rPr>
        <w:t xml:space="preserve"> </w:t>
      </w:r>
      <w:r>
        <w:rPr>
          <w:spacing w:val="6"/>
        </w:rPr>
        <w:t xml:space="preserve">faisant intervenir la carcasse symbolisable par </w:t>
      </w:r>
    </w:p>
    <w:p w:rsidR="009841E0" w:rsidRDefault="009841E0">
      <w:pPr>
        <w:pStyle w:val="Corpsdetexte"/>
        <w:rPr>
          <w:spacing w:val="6"/>
        </w:rPr>
      </w:pPr>
      <w:r w:rsidRPr="00201CC9">
        <w:rPr>
          <w:rFonts w:ascii="Times New Roman" w:hAnsi="Times New Roman" w:cs="Times New Roman"/>
          <w:i/>
          <w:color w:val="0000CC"/>
          <w:spacing w:val="6"/>
          <w:sz w:val="24"/>
        </w:rPr>
        <w:t>un cercle</w:t>
      </w:r>
      <w:r>
        <w:rPr>
          <w:spacing w:val="6"/>
        </w:rPr>
        <w:t xml:space="preserve">, par </w:t>
      </w:r>
      <w:r w:rsidRPr="00201CC9">
        <w:rPr>
          <w:i/>
          <w:spacing w:val="6"/>
          <w:sz w:val="24"/>
        </w:rPr>
        <w:t>une zone dans laquelle les objets constituant son support sont rassemblés</w:t>
      </w:r>
      <w:r>
        <w:rPr>
          <w:spacing w:val="6"/>
        </w:rPr>
        <w:t xml:space="preserve">. </w:t>
      </w:r>
    </w:p>
    <w:p w:rsidR="009841E0" w:rsidRDefault="009841E0">
      <w:pPr>
        <w:pStyle w:val="Corpsdetexte"/>
        <w:rPr>
          <w:spacing w:val="6"/>
        </w:rPr>
      </w:pPr>
    </w:p>
    <w:p w:rsidR="00201CC9" w:rsidRDefault="009841E0">
      <w:pPr>
        <w:pStyle w:val="Corpsdetexte"/>
        <w:rPr>
          <w:spacing w:val="6"/>
        </w:rPr>
      </w:pPr>
      <w:r>
        <w:rPr>
          <w:spacing w:val="6"/>
        </w:rPr>
        <w:t>ARISTOTE, très pré</w:t>
      </w:r>
      <w:r>
        <w:rPr>
          <w:spacing w:val="6"/>
        </w:rPr>
        <w:softHyphen/>
        <w:t xml:space="preserve">cisément avant les </w:t>
      </w:r>
      <w:r w:rsidRPr="00C50605">
        <w:rPr>
          <w:rFonts w:ascii="Times New Roman" w:hAnsi="Times New Roman" w:cs="Times New Roman"/>
          <w:i/>
          <w:spacing w:val="6"/>
          <w:sz w:val="24"/>
        </w:rPr>
        <w:t>Premiers analytiques</w:t>
      </w:r>
      <w:r>
        <w:rPr>
          <w:rStyle w:val="Appelnotedebasdep"/>
          <w:rFonts w:ascii="Times New Roman" w:hAnsi="Times New Roman" w:cs="Times New Roman"/>
          <w:b/>
          <w:bCs/>
          <w:iCs/>
          <w:color w:val="FF3300"/>
          <w:spacing w:val="6"/>
        </w:rPr>
        <w:footnoteReference w:id="70"/>
      </w:r>
      <w:r>
        <w:rPr>
          <w:iCs/>
          <w:spacing w:val="6"/>
        </w:rPr>
        <w:t>,</w:t>
      </w:r>
      <w:r>
        <w:rPr>
          <w:i/>
          <w:spacing w:val="6"/>
        </w:rPr>
        <w:t xml:space="preserve"> </w:t>
      </w:r>
      <w:r>
        <w:rPr>
          <w:spacing w:val="6"/>
        </w:rPr>
        <w:t>tout au moins dans l'ouvrage qui anté</w:t>
      </w:r>
      <w:r>
        <w:rPr>
          <w:spacing w:val="6"/>
        </w:rPr>
        <w:softHyphen/>
        <w:t xml:space="preserve">cède dans </w:t>
      </w:r>
    </w:p>
    <w:p w:rsidR="009841E0" w:rsidRDefault="009841E0">
      <w:pPr>
        <w:pStyle w:val="Corpsdetexte"/>
        <w:rPr>
          <w:spacing w:val="6"/>
        </w:rPr>
      </w:pPr>
      <w:r>
        <w:rPr>
          <w:spacing w:val="6"/>
        </w:rPr>
        <w:t>le groupement de ses œuvres…</w:t>
      </w:r>
    </w:p>
    <w:p w:rsidR="009841E0" w:rsidRDefault="009841E0">
      <w:pPr>
        <w:pStyle w:val="Corpsdetexte"/>
        <w:ind w:left="708"/>
        <w:rPr>
          <w:spacing w:val="6"/>
        </w:rPr>
      </w:pPr>
      <w:r>
        <w:rPr>
          <w:spacing w:val="6"/>
        </w:rPr>
        <w:t>mais qui apparemment l'antécède logiquement sinon chronologiquement</w:t>
      </w:r>
    </w:p>
    <w:p w:rsidR="009841E0" w:rsidRDefault="009841E0">
      <w:pPr>
        <w:pStyle w:val="Corpsdetexte"/>
        <w:rPr>
          <w:spacing w:val="6"/>
        </w:rPr>
      </w:pPr>
      <w:r>
        <w:rPr>
          <w:spacing w:val="6"/>
        </w:rPr>
        <w:t xml:space="preserve">…qui s'appelle </w:t>
      </w:r>
      <w:r w:rsidRPr="00C50605">
        <w:rPr>
          <w:rFonts w:ascii="Times New Roman" w:hAnsi="Times New Roman" w:cs="Times New Roman"/>
          <w:i/>
          <w:spacing w:val="6"/>
          <w:sz w:val="24"/>
        </w:rPr>
        <w:t>De l'interprétation</w:t>
      </w:r>
      <w:r>
        <w:rPr>
          <w:rStyle w:val="Appelnotedebasdep"/>
          <w:rFonts w:ascii="Times New Roman" w:hAnsi="Times New Roman" w:cs="Times New Roman"/>
          <w:b/>
          <w:bCs/>
          <w:iCs/>
          <w:color w:val="FF3300"/>
          <w:spacing w:val="6"/>
        </w:rPr>
        <w:footnoteReference w:id="71"/>
      </w:r>
      <w:r>
        <w:rPr>
          <w:i/>
          <w:spacing w:val="6"/>
        </w:rPr>
        <w:t xml:space="preserve">, </w:t>
      </w:r>
      <w:r>
        <w:rPr>
          <w:spacing w:val="6"/>
        </w:rPr>
        <w:t>fait remarquer que…</w:t>
      </w:r>
    </w:p>
    <w:p w:rsidR="00E53F81" w:rsidRDefault="009841E0">
      <w:pPr>
        <w:pStyle w:val="Corpsdetexte"/>
        <w:ind w:left="708"/>
        <w:rPr>
          <w:spacing w:val="6"/>
        </w:rPr>
      </w:pPr>
      <w:r>
        <w:rPr>
          <w:spacing w:val="6"/>
        </w:rPr>
        <w:t xml:space="preserve">et non sans avoir provoqué </w:t>
      </w:r>
    </w:p>
    <w:p w:rsidR="009841E0" w:rsidRDefault="009841E0">
      <w:pPr>
        <w:pStyle w:val="Corpsdetexte"/>
        <w:ind w:left="708"/>
        <w:rPr>
          <w:spacing w:val="6"/>
        </w:rPr>
      </w:pPr>
      <w:r>
        <w:rPr>
          <w:spacing w:val="6"/>
        </w:rPr>
        <w:t>l'étonnement des historiens</w:t>
      </w:r>
    </w:p>
    <w:p w:rsidR="009841E0" w:rsidRDefault="009841E0">
      <w:pPr>
        <w:pStyle w:val="Corpsdetexte"/>
        <w:rPr>
          <w:spacing w:val="6"/>
        </w:rPr>
      </w:pPr>
      <w:r>
        <w:rPr>
          <w:spacing w:val="6"/>
        </w:rPr>
        <w:t xml:space="preserve">…ce n'est pas sur la qualification de l'universalité que doit porter la négation. </w:t>
      </w:r>
    </w:p>
    <w:p w:rsidR="00E53F81" w:rsidRDefault="009841E0">
      <w:pPr>
        <w:pStyle w:val="Corpsdetexte"/>
        <w:rPr>
          <w:spacing w:val="6"/>
        </w:rPr>
      </w:pPr>
      <w:r>
        <w:rPr>
          <w:spacing w:val="6"/>
        </w:rPr>
        <w:lastRenderedPageBreak/>
        <w:t>C'est donc bien d'un « </w:t>
      </w:r>
      <w:r w:rsidRPr="00E53F81">
        <w:rPr>
          <w:rFonts w:ascii="Times New Roman" w:hAnsi="Times New Roman" w:cs="Times New Roman"/>
          <w:i/>
          <w:iCs/>
          <w:spacing w:val="6"/>
          <w:sz w:val="24"/>
        </w:rPr>
        <w:t>quelqu’homme</w:t>
      </w:r>
      <w:r>
        <w:rPr>
          <w:spacing w:val="6"/>
        </w:rPr>
        <w:t xml:space="preserve"> », </w:t>
      </w:r>
      <w:r w:rsidRPr="00E53F81">
        <w:rPr>
          <w:rFonts w:ascii="Times New Roman" w:hAnsi="Times New Roman" w:cs="Times New Roman"/>
          <w:i/>
          <w:spacing w:val="6"/>
          <w:sz w:val="24"/>
        </w:rPr>
        <w:t>aliquis</w:t>
      </w:r>
      <w:r>
        <w:rPr>
          <w:iCs/>
          <w:spacing w:val="6"/>
        </w:rPr>
        <w:t>,</w:t>
      </w:r>
      <w:r>
        <w:rPr>
          <w:spacing w:val="6"/>
        </w:rPr>
        <w:t xml:space="preserve"> </w:t>
      </w:r>
    </w:p>
    <w:p w:rsidR="00E53F81" w:rsidRDefault="009841E0">
      <w:pPr>
        <w:pStyle w:val="Corpsdetexte"/>
        <w:rPr>
          <w:spacing w:val="6"/>
        </w:rPr>
      </w:pPr>
      <w:r>
        <w:rPr>
          <w:spacing w:val="6"/>
        </w:rPr>
        <w:t>qu'il s'agit, et d'un « </w:t>
      </w:r>
      <w:r w:rsidRPr="00E53F81">
        <w:rPr>
          <w:rFonts w:ascii="Times New Roman" w:hAnsi="Times New Roman" w:cs="Times New Roman"/>
          <w:i/>
          <w:iCs/>
          <w:spacing w:val="6"/>
          <w:sz w:val="24"/>
        </w:rPr>
        <w:t>quelqu’homme</w:t>
      </w:r>
      <w:r>
        <w:rPr>
          <w:spacing w:val="6"/>
        </w:rPr>
        <w:t xml:space="preserve"> » que nous devons interroger comme tel. </w:t>
      </w:r>
    </w:p>
    <w:p w:rsidR="00E53F81" w:rsidRDefault="00E53F81">
      <w:pPr>
        <w:pStyle w:val="Corpsdetexte"/>
        <w:rPr>
          <w:spacing w:val="6"/>
        </w:rPr>
      </w:pPr>
    </w:p>
    <w:p w:rsidR="00E53F81" w:rsidRDefault="009841E0">
      <w:pPr>
        <w:pStyle w:val="Corpsdetexte"/>
        <w:rPr>
          <w:spacing w:val="6"/>
        </w:rPr>
      </w:pPr>
      <w:r>
        <w:rPr>
          <w:spacing w:val="6"/>
        </w:rPr>
        <w:t xml:space="preserve">La qualification donc, de </w:t>
      </w:r>
      <w:r>
        <w:rPr>
          <w:i/>
          <w:spacing w:val="6"/>
        </w:rPr>
        <w:t>l'</w:t>
      </w:r>
      <w:r w:rsidRPr="00E53F81">
        <w:rPr>
          <w:rFonts w:ascii="Times New Roman" w:hAnsi="Times New Roman" w:cs="Times New Roman"/>
          <w:i/>
          <w:spacing w:val="6"/>
          <w:sz w:val="24"/>
        </w:rPr>
        <w:t>omnis</w:t>
      </w:r>
      <w:r>
        <w:rPr>
          <w:i/>
          <w:spacing w:val="6"/>
        </w:rPr>
        <w:t xml:space="preserve">, </w:t>
      </w:r>
      <w:r>
        <w:rPr>
          <w:spacing w:val="6"/>
        </w:rPr>
        <w:t xml:space="preserve">de l'omnitude, </w:t>
      </w:r>
    </w:p>
    <w:p w:rsidR="00E53F81" w:rsidRDefault="009841E0">
      <w:pPr>
        <w:pStyle w:val="Corpsdetexte"/>
        <w:rPr>
          <w:spacing w:val="6"/>
        </w:rPr>
      </w:pPr>
      <w:r>
        <w:rPr>
          <w:spacing w:val="6"/>
        </w:rPr>
        <w:t xml:space="preserve">de la parité de </w:t>
      </w:r>
      <w:r w:rsidRPr="00201CC9">
        <w:rPr>
          <w:rFonts w:ascii="Times New Roman" w:hAnsi="Times New Roman" w:cs="Times New Roman"/>
          <w:i/>
          <w:color w:val="0000CC"/>
          <w:spacing w:val="6"/>
          <w:sz w:val="24"/>
        </w:rPr>
        <w:t>la catégorie universelle</w:t>
      </w:r>
      <w:r>
        <w:rPr>
          <w:spacing w:val="6"/>
        </w:rPr>
        <w:t xml:space="preserve">, </w:t>
      </w:r>
    </w:p>
    <w:p w:rsidR="009841E0" w:rsidRDefault="009841E0">
      <w:pPr>
        <w:pStyle w:val="Corpsdetexte"/>
        <w:rPr>
          <w:spacing w:val="6"/>
        </w:rPr>
      </w:pPr>
      <w:r>
        <w:rPr>
          <w:spacing w:val="6"/>
        </w:rPr>
        <w:t>est ici ce qui est en cause.</w:t>
      </w:r>
    </w:p>
    <w:p w:rsidR="00E53F81" w:rsidRDefault="00E53F81">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ce que c'est quelque chose qui soit du même niveau, du niveau d'exis</w:t>
      </w:r>
      <w:r>
        <w:rPr>
          <w:spacing w:val="6"/>
        </w:rPr>
        <w:softHyphen/>
        <w:t xml:space="preserve">tence de ce qui peut supporter ou ne pas supporter </w:t>
      </w:r>
      <w:r w:rsidRPr="00E53F81">
        <w:rPr>
          <w:rFonts w:ascii="Times New Roman" w:hAnsi="Times New Roman" w:cs="Times New Roman"/>
          <w:i/>
          <w:color w:val="0000CC"/>
          <w:spacing w:val="6"/>
          <w:sz w:val="24"/>
        </w:rPr>
        <w:t>l'affirmation</w:t>
      </w:r>
      <w:r>
        <w:rPr>
          <w:spacing w:val="6"/>
        </w:rPr>
        <w:t xml:space="preserve"> ou </w:t>
      </w:r>
      <w:r w:rsidRPr="00E53F81">
        <w:rPr>
          <w:rFonts w:ascii="Times New Roman" w:hAnsi="Times New Roman" w:cs="Times New Roman"/>
          <w:i/>
          <w:color w:val="0000CC"/>
          <w:spacing w:val="6"/>
          <w:sz w:val="24"/>
        </w:rPr>
        <w:t>la négation</w:t>
      </w:r>
      <w:r>
        <w:rPr>
          <w:spacing w:val="6"/>
        </w:rPr>
        <w:t xml:space="preserve"> ?</w:t>
      </w:r>
    </w:p>
    <w:p w:rsidR="00E53F81" w:rsidRDefault="00E53F81">
      <w:pPr>
        <w:pStyle w:val="Corpsdetexte"/>
        <w:rPr>
          <w:spacing w:val="6"/>
        </w:rPr>
      </w:pPr>
    </w:p>
    <w:p w:rsidR="00E53F81" w:rsidRDefault="009841E0">
      <w:pPr>
        <w:pStyle w:val="Corpsdetexte"/>
        <w:rPr>
          <w:spacing w:val="6"/>
        </w:rPr>
      </w:pPr>
      <w:r>
        <w:rPr>
          <w:spacing w:val="6"/>
        </w:rPr>
        <w:t>Est</w:t>
      </w:r>
      <w:r w:rsidR="007B06DE">
        <w:rPr>
          <w:spacing w:val="6"/>
        </w:rPr>
        <w:t>–</w:t>
      </w:r>
      <w:r>
        <w:rPr>
          <w:spacing w:val="6"/>
        </w:rPr>
        <w:t xml:space="preserve">ce qu'il y a </w:t>
      </w:r>
      <w:r w:rsidRPr="00201CC9">
        <w:rPr>
          <w:rFonts w:ascii="Times New Roman" w:hAnsi="Times New Roman" w:cs="Times New Roman"/>
          <w:i/>
          <w:spacing w:val="6"/>
          <w:sz w:val="24"/>
        </w:rPr>
        <w:t>homogénéité</w:t>
      </w:r>
      <w:r>
        <w:rPr>
          <w:spacing w:val="6"/>
        </w:rPr>
        <w:t xml:space="preserve"> entre ces deux niveaux</w:t>
      </w:r>
      <w:r w:rsidR="00E53F81">
        <w:rPr>
          <w:spacing w:val="6"/>
        </w:rPr>
        <w:t xml:space="preserve"> </w:t>
      </w:r>
      <w:r>
        <w:rPr>
          <w:spacing w:val="6"/>
        </w:rPr>
        <w:t>? Autrement dit, est</w:t>
      </w:r>
      <w:r w:rsidR="007B06DE">
        <w:rPr>
          <w:spacing w:val="6"/>
        </w:rPr>
        <w:t>–</w:t>
      </w:r>
      <w:r>
        <w:rPr>
          <w:spacing w:val="6"/>
        </w:rPr>
        <w:t xml:space="preserve">ce que c'est de quelque chose </w:t>
      </w:r>
    </w:p>
    <w:p w:rsidR="00201CC9" w:rsidRDefault="009841E0">
      <w:pPr>
        <w:pStyle w:val="Corpsdetexte"/>
        <w:rPr>
          <w:spacing w:val="6"/>
        </w:rPr>
      </w:pPr>
      <w:r>
        <w:rPr>
          <w:spacing w:val="6"/>
        </w:rPr>
        <w:t xml:space="preserve">qui simplement suppose </w:t>
      </w:r>
      <w:r w:rsidRPr="00201CC9">
        <w:rPr>
          <w:rFonts w:ascii="Times New Roman" w:hAnsi="Times New Roman" w:cs="Times New Roman"/>
          <w:i/>
          <w:spacing w:val="6"/>
          <w:sz w:val="24"/>
        </w:rPr>
        <w:t>la collection</w:t>
      </w:r>
      <w:r>
        <w:rPr>
          <w:spacing w:val="6"/>
        </w:rPr>
        <w:t xml:space="preserve"> comme réalisée </w:t>
      </w:r>
    </w:p>
    <w:p w:rsidR="00E53F81" w:rsidRDefault="009841E0">
      <w:pPr>
        <w:pStyle w:val="Corpsdetexte"/>
        <w:rPr>
          <w:spacing w:val="6"/>
        </w:rPr>
      </w:pPr>
      <w:r>
        <w:rPr>
          <w:spacing w:val="6"/>
        </w:rPr>
        <w:t xml:space="preserve">qu'il s'agit, dans la différence qu'il y a </w:t>
      </w:r>
    </w:p>
    <w:p w:rsidR="009841E0" w:rsidRDefault="009841E0">
      <w:pPr>
        <w:pStyle w:val="Corpsdetexte"/>
        <w:rPr>
          <w:spacing w:val="6"/>
        </w:rPr>
      </w:pPr>
      <w:r>
        <w:rPr>
          <w:spacing w:val="6"/>
        </w:rPr>
        <w:t xml:space="preserve">de </w:t>
      </w:r>
      <w:r w:rsidRPr="00E53F81">
        <w:rPr>
          <w:rFonts w:ascii="Times New Roman" w:hAnsi="Times New Roman" w:cs="Times New Roman"/>
          <w:i/>
          <w:color w:val="0000CC"/>
          <w:spacing w:val="6"/>
          <w:sz w:val="24"/>
        </w:rPr>
        <w:t>l'</w:t>
      </w:r>
      <w:r w:rsidR="00E53F81" w:rsidRPr="00E53F81">
        <w:rPr>
          <w:rFonts w:ascii="Times New Roman" w:hAnsi="Times New Roman" w:cs="Times New Roman"/>
          <w:i/>
          <w:color w:val="0000CC"/>
          <w:spacing w:val="6"/>
          <w:sz w:val="24"/>
        </w:rPr>
        <w:t>U</w:t>
      </w:r>
      <w:r w:rsidRPr="00E53F81">
        <w:rPr>
          <w:rFonts w:ascii="Times New Roman" w:hAnsi="Times New Roman" w:cs="Times New Roman"/>
          <w:i/>
          <w:color w:val="0000CC"/>
          <w:spacing w:val="6"/>
          <w:sz w:val="24"/>
        </w:rPr>
        <w:t>niverselle</w:t>
      </w:r>
      <w:r>
        <w:rPr>
          <w:spacing w:val="6"/>
        </w:rPr>
        <w:t xml:space="preserve"> à </w:t>
      </w:r>
      <w:r w:rsidRPr="00E53F81">
        <w:rPr>
          <w:rFonts w:ascii="Times New Roman" w:hAnsi="Times New Roman" w:cs="Times New Roman"/>
          <w:i/>
          <w:color w:val="0000CC"/>
          <w:spacing w:val="6"/>
          <w:sz w:val="24"/>
        </w:rPr>
        <w:t xml:space="preserve">la </w:t>
      </w:r>
      <w:r w:rsidR="00E53F81" w:rsidRPr="00E53F81">
        <w:rPr>
          <w:rFonts w:ascii="Times New Roman" w:hAnsi="Times New Roman" w:cs="Times New Roman"/>
          <w:i/>
          <w:color w:val="0000CC"/>
          <w:spacing w:val="6"/>
          <w:sz w:val="24"/>
        </w:rPr>
        <w:t>P</w:t>
      </w:r>
      <w:r w:rsidRPr="00E53F81">
        <w:rPr>
          <w:rFonts w:ascii="Times New Roman" w:hAnsi="Times New Roman" w:cs="Times New Roman"/>
          <w:i/>
          <w:color w:val="0000CC"/>
          <w:spacing w:val="6"/>
          <w:sz w:val="24"/>
        </w:rPr>
        <w:t>articulière</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Bouleversant la portée de ce que le suis en train d'essayer de vous expliquer, je vais vous proposer quelque chose, quelque chose qui est fait en quelque sorte pour répondre à quoi ?</w:t>
      </w:r>
    </w:p>
    <w:p w:rsidR="00E53F81" w:rsidRDefault="00E53F81">
      <w:pPr>
        <w:pStyle w:val="Corpsdetexte"/>
        <w:rPr>
          <w:sz w:val="27"/>
          <w:szCs w:val="27"/>
        </w:rPr>
      </w:pPr>
    </w:p>
    <w:p w:rsidR="00E53F81" w:rsidRDefault="009841E0">
      <w:pPr>
        <w:pStyle w:val="Corpsdetexte"/>
        <w:rPr>
          <w:spacing w:val="6"/>
        </w:rPr>
      </w:pPr>
      <w:r>
        <w:rPr>
          <w:sz w:val="27"/>
          <w:szCs w:val="27"/>
        </w:rPr>
        <w:t>À</w:t>
      </w:r>
      <w:r>
        <w:rPr>
          <w:spacing w:val="6"/>
        </w:rPr>
        <w:t xml:space="preserve"> la question qui lie</w:t>
      </w:r>
      <w:r w:rsidR="00E53F81">
        <w:rPr>
          <w:spacing w:val="6"/>
        </w:rPr>
        <w:t>,</w:t>
      </w:r>
      <w:r>
        <w:rPr>
          <w:spacing w:val="6"/>
        </w:rPr>
        <w:t xml:space="preserve"> justement, la définition </w:t>
      </w:r>
    </w:p>
    <w:p w:rsidR="009841E0" w:rsidRDefault="009841E0">
      <w:pPr>
        <w:pStyle w:val="Corpsdetexte"/>
        <w:rPr>
          <w:spacing w:val="6"/>
        </w:rPr>
      </w:pPr>
      <w:r>
        <w:rPr>
          <w:spacing w:val="6"/>
        </w:rPr>
        <w:t>du sujet comme tel à celle de l'ordre d'affirmation ou de négation dans lequel il entre dans l'opération de cette division propositionnelle.</w:t>
      </w:r>
    </w:p>
    <w:p w:rsidR="00E53F81" w:rsidRDefault="00E53F81">
      <w:pPr>
        <w:pStyle w:val="Corpsdetexte"/>
        <w:rPr>
          <w:spacing w:val="6"/>
        </w:rPr>
      </w:pPr>
    </w:p>
    <w:p w:rsidR="009841E0" w:rsidRDefault="009841E0">
      <w:pPr>
        <w:pStyle w:val="Corpsdetexte"/>
        <w:rPr>
          <w:spacing w:val="6"/>
        </w:rPr>
      </w:pPr>
      <w:r>
        <w:rPr>
          <w:spacing w:val="6"/>
        </w:rPr>
        <w:t xml:space="preserve">Dans </w:t>
      </w:r>
      <w:r w:rsidRPr="00201CC9">
        <w:rPr>
          <w:rFonts w:ascii="Times New Roman" w:hAnsi="Times New Roman" w:cs="Times New Roman"/>
          <w:i/>
          <w:color w:val="0000CC"/>
          <w:spacing w:val="6"/>
          <w:sz w:val="24"/>
        </w:rPr>
        <w:t>l'enseignement clas</w:t>
      </w:r>
      <w:r w:rsidRPr="00201CC9">
        <w:rPr>
          <w:rFonts w:ascii="Times New Roman" w:hAnsi="Times New Roman" w:cs="Times New Roman"/>
          <w:i/>
          <w:color w:val="0000CC"/>
          <w:spacing w:val="6"/>
          <w:sz w:val="24"/>
        </w:rPr>
        <w:softHyphen/>
        <w:t xml:space="preserve">sique de la </w:t>
      </w:r>
      <w:r w:rsidRPr="00201CC9">
        <w:rPr>
          <w:rFonts w:ascii="Times New Roman" w:hAnsi="Times New Roman" w:cs="Times New Roman"/>
          <w:i/>
          <w:iCs/>
          <w:color w:val="0000CC"/>
          <w:spacing w:val="6"/>
          <w:sz w:val="24"/>
        </w:rPr>
        <w:t>logique formelle</w:t>
      </w:r>
      <w:r>
        <w:rPr>
          <w:spacing w:val="6"/>
        </w:rPr>
        <w:t>, il est dit…</w:t>
      </w:r>
    </w:p>
    <w:p w:rsidR="00E53F81" w:rsidRDefault="009841E0">
      <w:pPr>
        <w:pStyle w:val="Corpsdetexte"/>
        <w:ind w:left="708"/>
        <w:rPr>
          <w:spacing w:val="6"/>
        </w:rPr>
      </w:pPr>
      <w:r>
        <w:rPr>
          <w:spacing w:val="6"/>
        </w:rPr>
        <w:t>et si l'on recherche à qui ça remonte</w:t>
      </w:r>
      <w:r w:rsidR="00E53F81">
        <w:rPr>
          <w:spacing w:val="6"/>
        </w:rPr>
        <w:t>…</w:t>
      </w:r>
      <w:r>
        <w:rPr>
          <w:spacing w:val="6"/>
        </w:rPr>
        <w:t xml:space="preserve"> </w:t>
      </w:r>
    </w:p>
    <w:p w:rsidR="00E53F81" w:rsidRDefault="009841E0" w:rsidP="00E53F81">
      <w:pPr>
        <w:pStyle w:val="Corpsdetexte"/>
        <w:ind w:left="708" w:firstLine="708"/>
        <w:rPr>
          <w:spacing w:val="6"/>
        </w:rPr>
      </w:pPr>
      <w:r>
        <w:rPr>
          <w:spacing w:val="6"/>
        </w:rPr>
        <w:t>je vais vous le dire</w:t>
      </w:r>
    </w:p>
    <w:p w:rsidR="009841E0" w:rsidRDefault="00E53F81">
      <w:pPr>
        <w:pStyle w:val="Corpsdetexte"/>
        <w:ind w:left="708"/>
        <w:rPr>
          <w:spacing w:val="6"/>
        </w:rPr>
      </w:pPr>
      <w:r>
        <w:rPr>
          <w:spacing w:val="6"/>
        </w:rPr>
        <w:t>…</w:t>
      </w:r>
      <w:r w:rsidR="009841E0">
        <w:rPr>
          <w:spacing w:val="6"/>
        </w:rPr>
        <w:t>ce n'est pas sans être quelque peu piquant</w:t>
      </w:r>
    </w:p>
    <w:p w:rsidR="009841E0" w:rsidRDefault="009841E0">
      <w:pPr>
        <w:pStyle w:val="Corpsdetexte"/>
        <w:rPr>
          <w:spacing w:val="6"/>
        </w:rPr>
      </w:pPr>
      <w:r>
        <w:rPr>
          <w:spacing w:val="6"/>
        </w:rPr>
        <w:t>…il est dit que</w:t>
      </w:r>
      <w:r w:rsidR="00E53F81">
        <w:rPr>
          <w:spacing w:val="6"/>
        </w:rPr>
        <w:t> :</w:t>
      </w:r>
    </w:p>
    <w:p w:rsidR="00E53F81" w:rsidRDefault="00E53F81">
      <w:pPr>
        <w:pStyle w:val="Corpsdetexte"/>
        <w:rPr>
          <w:spacing w:val="6"/>
        </w:rPr>
      </w:pPr>
    </w:p>
    <w:p w:rsidR="009841E0" w:rsidRDefault="009841E0" w:rsidP="004C4339">
      <w:pPr>
        <w:pStyle w:val="Corpsdetexte"/>
        <w:numPr>
          <w:ilvl w:val="0"/>
          <w:numId w:val="7"/>
        </w:numPr>
        <w:rPr>
          <w:spacing w:val="6"/>
        </w:rPr>
      </w:pPr>
      <w:r w:rsidRPr="00201CC9">
        <w:rPr>
          <w:rFonts w:ascii="Times New Roman" w:hAnsi="Times New Roman" w:cs="Times New Roman"/>
          <w:i/>
          <w:spacing w:val="6"/>
          <w:sz w:val="24"/>
        </w:rPr>
        <w:t>le</w:t>
      </w:r>
      <w:r>
        <w:rPr>
          <w:spacing w:val="6"/>
        </w:rPr>
        <w:t xml:space="preserve"> </w:t>
      </w:r>
      <w:r w:rsidRPr="00201CC9">
        <w:rPr>
          <w:rFonts w:ascii="Times New Roman" w:hAnsi="Times New Roman" w:cs="Times New Roman"/>
          <w:i/>
          <w:spacing w:val="6"/>
          <w:sz w:val="24"/>
        </w:rPr>
        <w:t>sujet</w:t>
      </w:r>
      <w:r>
        <w:rPr>
          <w:spacing w:val="6"/>
        </w:rPr>
        <w:t xml:space="preserve"> est pris sous l'angle de </w:t>
      </w:r>
      <w:r w:rsidRPr="00201CC9">
        <w:rPr>
          <w:rFonts w:ascii="Times New Roman" w:hAnsi="Times New Roman" w:cs="Times New Roman"/>
          <w:i/>
          <w:spacing w:val="6"/>
          <w:sz w:val="24"/>
        </w:rPr>
        <w:t>la qualité</w:t>
      </w:r>
      <w:r>
        <w:rPr>
          <w:spacing w:val="6"/>
        </w:rPr>
        <w:t>,</w:t>
      </w:r>
    </w:p>
    <w:p w:rsidR="00E53F81" w:rsidRDefault="00E53F81" w:rsidP="00E53F81">
      <w:pPr>
        <w:pStyle w:val="Corpsdetexte"/>
        <w:ind w:left="720"/>
        <w:rPr>
          <w:spacing w:val="6"/>
        </w:rPr>
      </w:pPr>
    </w:p>
    <w:p w:rsidR="00E53F81" w:rsidRDefault="00E53F81" w:rsidP="004C4339">
      <w:pPr>
        <w:pStyle w:val="Corpsdetexte"/>
        <w:numPr>
          <w:ilvl w:val="0"/>
          <w:numId w:val="7"/>
        </w:numPr>
        <w:rPr>
          <w:spacing w:val="6"/>
        </w:rPr>
      </w:pPr>
      <w:r>
        <w:rPr>
          <w:spacing w:val="6"/>
        </w:rPr>
        <w:t xml:space="preserve">et que </w:t>
      </w:r>
      <w:r w:rsidRPr="00201CC9">
        <w:rPr>
          <w:rFonts w:ascii="Times New Roman" w:hAnsi="Times New Roman" w:cs="Times New Roman"/>
          <w:i/>
          <w:spacing w:val="6"/>
          <w:sz w:val="24"/>
        </w:rPr>
        <w:t>l'attribut</w:t>
      </w:r>
      <w:r>
        <w:rPr>
          <w:spacing w:val="6"/>
        </w:rPr>
        <w:t>…</w:t>
      </w:r>
    </w:p>
    <w:p w:rsidR="009841E0" w:rsidRPr="00E53F81" w:rsidRDefault="00E53F81" w:rsidP="00E53F81">
      <w:pPr>
        <w:pStyle w:val="Corpsdetexte"/>
        <w:ind w:left="720"/>
        <w:rPr>
          <w:spacing w:val="6"/>
        </w:rPr>
      </w:pPr>
      <w:r>
        <w:rPr>
          <w:spacing w:val="6"/>
        </w:rPr>
        <w:t xml:space="preserve">  q</w:t>
      </w:r>
      <w:r w:rsidR="009841E0" w:rsidRPr="00E53F81">
        <w:rPr>
          <w:spacing w:val="6"/>
        </w:rPr>
        <w:t xml:space="preserve">ue vous voyez ici incarné par le terme </w:t>
      </w:r>
      <w:r w:rsidR="009841E0" w:rsidRPr="00E53F81">
        <w:rPr>
          <w:rFonts w:ascii="Times New Roman" w:hAnsi="Times New Roman" w:cs="Times New Roman"/>
          <w:i/>
          <w:spacing w:val="6"/>
          <w:sz w:val="24"/>
        </w:rPr>
        <w:t>mendax</w:t>
      </w:r>
      <w:r w:rsidR="009841E0" w:rsidRPr="00E53F81">
        <w:rPr>
          <w:i/>
          <w:spacing w:val="6"/>
        </w:rPr>
        <w:t xml:space="preserve"> </w:t>
      </w:r>
      <w:r>
        <w:rPr>
          <w:i/>
          <w:spacing w:val="6"/>
        </w:rPr>
        <w:t>…</w:t>
      </w:r>
      <w:r w:rsidR="009841E0" w:rsidRPr="00E53F81">
        <w:rPr>
          <w:spacing w:val="6"/>
        </w:rPr>
        <w:t xml:space="preserve">est pris sous l'angle de </w:t>
      </w:r>
      <w:r w:rsidR="009841E0" w:rsidRPr="00201CC9">
        <w:rPr>
          <w:rFonts w:ascii="Times New Roman" w:hAnsi="Times New Roman" w:cs="Times New Roman"/>
          <w:i/>
          <w:spacing w:val="6"/>
          <w:sz w:val="24"/>
        </w:rPr>
        <w:t>la quantité</w:t>
      </w:r>
      <w:r w:rsidR="009841E0" w:rsidRPr="00E53F81">
        <w:rPr>
          <w:spacing w:val="6"/>
        </w:rPr>
        <w:t>.</w:t>
      </w:r>
    </w:p>
    <w:p w:rsidR="00E53F81" w:rsidRDefault="00E53F81">
      <w:pPr>
        <w:pStyle w:val="Corpsdetexte"/>
        <w:rPr>
          <w:spacing w:val="6"/>
        </w:rPr>
      </w:pPr>
    </w:p>
    <w:p w:rsidR="00E53F81" w:rsidRDefault="009841E0">
      <w:pPr>
        <w:pStyle w:val="Corpsdetexte"/>
        <w:rPr>
          <w:spacing w:val="6"/>
        </w:rPr>
      </w:pPr>
      <w:r>
        <w:rPr>
          <w:spacing w:val="6"/>
        </w:rPr>
        <w:t>Autrement dit, dans l'</w:t>
      </w:r>
      <w:r w:rsidR="00E53F81" w:rsidRPr="00201CC9">
        <w:rPr>
          <w:rFonts w:ascii="Times New Roman" w:hAnsi="Times New Roman" w:cs="Times New Roman"/>
          <w:i/>
          <w:color w:val="0000CC"/>
          <w:spacing w:val="6"/>
          <w:sz w:val="24"/>
        </w:rPr>
        <w:t>Un</w:t>
      </w:r>
      <w:r>
        <w:rPr>
          <w:spacing w:val="6"/>
        </w:rPr>
        <w:t xml:space="preserve"> ils sont tous, </w:t>
      </w:r>
    </w:p>
    <w:p w:rsidR="009841E0" w:rsidRDefault="009841E0">
      <w:pPr>
        <w:pStyle w:val="Corpsdetexte"/>
        <w:rPr>
          <w:spacing w:val="6"/>
        </w:rPr>
      </w:pPr>
      <w:r>
        <w:rPr>
          <w:spacing w:val="6"/>
        </w:rPr>
        <w:t xml:space="preserve">ils sont plusieurs, voire il y en a </w:t>
      </w:r>
      <w:r w:rsidR="00201CC9" w:rsidRPr="00201CC9">
        <w:rPr>
          <w:rFonts w:ascii="Times New Roman" w:hAnsi="Times New Roman" w:cs="Times New Roman"/>
          <w:b/>
          <w:color w:val="0000CC"/>
          <w:spacing w:val="6"/>
          <w:sz w:val="24"/>
        </w:rPr>
        <w:t>1</w:t>
      </w:r>
      <w:r>
        <w:rPr>
          <w:spacing w:val="6"/>
        </w:rPr>
        <w:t>.</w:t>
      </w:r>
    </w:p>
    <w:p w:rsidR="00201CC9" w:rsidRDefault="00201CC9">
      <w:pPr>
        <w:pStyle w:val="Corpsdetexte"/>
        <w:rPr>
          <w:spacing w:val="6"/>
        </w:rPr>
      </w:pPr>
    </w:p>
    <w:p w:rsidR="00201CC9" w:rsidRDefault="009841E0">
      <w:pPr>
        <w:pStyle w:val="Corpsdetexte"/>
        <w:rPr>
          <w:spacing w:val="6"/>
        </w:rPr>
      </w:pPr>
      <w:r>
        <w:rPr>
          <w:spacing w:val="6"/>
        </w:rPr>
        <w:t>C'est ce que KANT</w:t>
      </w:r>
      <w:r>
        <w:rPr>
          <w:rStyle w:val="Appelnotedebasdep"/>
          <w:rFonts w:ascii="Times New Roman" w:hAnsi="Times New Roman" w:cs="Times New Roman"/>
          <w:b/>
          <w:bCs/>
          <w:color w:val="FF3300"/>
          <w:spacing w:val="6"/>
        </w:rPr>
        <w:footnoteReference w:id="72"/>
      </w:r>
      <w:r>
        <w:rPr>
          <w:spacing w:val="6"/>
        </w:rPr>
        <w:t xml:space="preserve"> conserve encore, au niveau de </w:t>
      </w:r>
    </w:p>
    <w:p w:rsidR="00E53F81" w:rsidRDefault="009841E0">
      <w:pPr>
        <w:pStyle w:val="Corpsdetexte"/>
        <w:rPr>
          <w:spacing w:val="6"/>
        </w:rPr>
      </w:pPr>
      <w:r>
        <w:rPr>
          <w:spacing w:val="6"/>
        </w:rPr>
        <w:t xml:space="preserve">la </w:t>
      </w:r>
      <w:r w:rsidRPr="00E53F81">
        <w:rPr>
          <w:rFonts w:ascii="Times New Roman" w:hAnsi="Times New Roman" w:cs="Times New Roman"/>
          <w:i/>
          <w:spacing w:val="6"/>
          <w:sz w:val="24"/>
        </w:rPr>
        <w:t>Critique de la Raison pure</w:t>
      </w:r>
      <w:r>
        <w:rPr>
          <w:i/>
          <w:spacing w:val="6"/>
        </w:rPr>
        <w:t xml:space="preserve">, </w:t>
      </w:r>
      <w:r>
        <w:rPr>
          <w:spacing w:val="6"/>
        </w:rPr>
        <w:t xml:space="preserve">dans la division ternaire. </w:t>
      </w:r>
    </w:p>
    <w:p w:rsidR="009841E0" w:rsidRDefault="009841E0">
      <w:pPr>
        <w:pStyle w:val="Corpsdetexte"/>
        <w:rPr>
          <w:spacing w:val="6"/>
        </w:rPr>
      </w:pPr>
      <w:r>
        <w:rPr>
          <w:spacing w:val="6"/>
        </w:rPr>
        <w:t xml:space="preserve">Ce n'est pas sans soulever, de la part des </w:t>
      </w:r>
      <w:r w:rsidRPr="00E53F81">
        <w:rPr>
          <w:rFonts w:ascii="Times New Roman" w:hAnsi="Times New Roman" w:cs="Times New Roman"/>
          <w:i/>
          <w:spacing w:val="6"/>
          <w:sz w:val="24"/>
        </w:rPr>
        <w:t>linguistes</w:t>
      </w:r>
      <w:r>
        <w:rPr>
          <w:spacing w:val="6"/>
        </w:rPr>
        <w:t>, de grosses objections.</w:t>
      </w:r>
    </w:p>
    <w:p w:rsidR="009841E0" w:rsidRDefault="009841E0">
      <w:pPr>
        <w:pStyle w:val="Corpsdetexte"/>
        <w:rPr>
          <w:spacing w:val="6"/>
        </w:rPr>
      </w:pPr>
    </w:p>
    <w:p w:rsidR="00735BAA" w:rsidRDefault="009841E0">
      <w:pPr>
        <w:pStyle w:val="Corpsdetexte"/>
        <w:rPr>
          <w:spacing w:val="6"/>
        </w:rPr>
      </w:pPr>
      <w:r>
        <w:rPr>
          <w:spacing w:val="6"/>
        </w:rPr>
        <w:t xml:space="preserve">Quand on regarde les choses historiquement, </w:t>
      </w:r>
    </w:p>
    <w:p w:rsidR="00E53F81" w:rsidRDefault="009841E0">
      <w:pPr>
        <w:pStyle w:val="Corpsdetexte"/>
        <w:rPr>
          <w:spacing w:val="6"/>
        </w:rPr>
      </w:pPr>
      <w:r>
        <w:rPr>
          <w:spacing w:val="6"/>
        </w:rPr>
        <w:t xml:space="preserve">on s'aperçoit que cette distinction </w:t>
      </w:r>
      <w:r w:rsidRPr="00E53F81">
        <w:rPr>
          <w:rFonts w:ascii="Times New Roman" w:hAnsi="Times New Roman" w:cs="Times New Roman"/>
          <w:i/>
          <w:spacing w:val="6"/>
          <w:sz w:val="24"/>
        </w:rPr>
        <w:t>qualité</w:t>
      </w:r>
      <w:r>
        <w:rPr>
          <w:spacing w:val="6"/>
        </w:rPr>
        <w:softHyphen/>
      </w:r>
      <w:r w:rsidR="007B06DE">
        <w:rPr>
          <w:spacing w:val="6"/>
        </w:rPr>
        <w:t>–</w:t>
      </w:r>
      <w:r w:rsidRPr="00E53F81">
        <w:rPr>
          <w:rFonts w:ascii="Times New Roman" w:hAnsi="Times New Roman" w:cs="Times New Roman"/>
          <w:i/>
          <w:spacing w:val="6"/>
          <w:sz w:val="24"/>
        </w:rPr>
        <w:t>quantité</w:t>
      </w:r>
      <w:r>
        <w:rPr>
          <w:spacing w:val="6"/>
        </w:rPr>
        <w:t xml:space="preserve"> </w:t>
      </w:r>
    </w:p>
    <w:p w:rsidR="009841E0" w:rsidRDefault="009841E0">
      <w:pPr>
        <w:pStyle w:val="Corpsdetexte"/>
        <w:rPr>
          <w:spacing w:val="6"/>
        </w:rPr>
      </w:pPr>
      <w:r>
        <w:rPr>
          <w:spacing w:val="6"/>
        </w:rPr>
        <w:t>a une origine : elle apparaît pour la première fois dans un petit traité, paradoxalement sur les doctrines de PLATON, et cela…</w:t>
      </w:r>
    </w:p>
    <w:p w:rsidR="00E53F81" w:rsidRDefault="009841E0">
      <w:pPr>
        <w:shd w:val="clear" w:color="auto" w:fill="FFFFFF"/>
        <w:autoSpaceDE w:val="0"/>
        <w:ind w:left="708"/>
        <w:rPr>
          <w:rFonts w:ascii="Courier New" w:hAnsi="Courier New" w:cs="Courier New"/>
          <w:sz w:val="28"/>
        </w:rPr>
      </w:pPr>
      <w:r>
        <w:rPr>
          <w:rFonts w:ascii="Courier New" w:hAnsi="Courier New" w:cs="Courier New"/>
          <w:sz w:val="28"/>
        </w:rPr>
        <w:t>c'est au contraire l'énoncé aristotélicien de la logique formelle qui est reproduit, d'une façon abré</w:t>
      </w:r>
      <w:r>
        <w:rPr>
          <w:rFonts w:ascii="Courier New" w:hAnsi="Courier New" w:cs="Courier New"/>
          <w:sz w:val="28"/>
        </w:rPr>
        <w:softHyphen/>
        <w:t xml:space="preserve">gée, mais non sans période didactique, </w:t>
      </w:r>
    </w:p>
    <w:p w:rsidR="009841E0" w:rsidRDefault="009841E0">
      <w:pPr>
        <w:shd w:val="clear" w:color="auto" w:fill="FFFFFF"/>
        <w:autoSpaceDE w:val="0"/>
        <w:ind w:left="708"/>
      </w:pPr>
      <w:r>
        <w:rPr>
          <w:rFonts w:ascii="Courier New" w:hAnsi="Courier New" w:cs="Courier New"/>
          <w:sz w:val="28"/>
        </w:rPr>
        <w:t>et l'auteur n'est ni plus ni moins qu'</w:t>
      </w:r>
      <w:hyperlink r:id="rId54" w:history="1">
        <w:r w:rsidRPr="00201CC9">
          <w:rPr>
            <w:rStyle w:val="Lienhypertexte"/>
            <w:rFonts w:ascii="Courier New" w:hAnsi="Courier New"/>
            <w:sz w:val="28"/>
            <w:szCs w:val="28"/>
          </w:rPr>
          <w:t>APULÉE</w:t>
        </w:r>
      </w:hyperlink>
      <w:r>
        <w:rPr>
          <w:rFonts w:ascii="Courier New" w:hAnsi="Courier New" w:cs="Courier New"/>
          <w:sz w:val="28"/>
        </w:rPr>
        <w:t>, l'auteur d'un traité sur PLATON</w:t>
      </w:r>
    </w:p>
    <w:p w:rsidR="009841E0" w:rsidRDefault="009841E0">
      <w:pPr>
        <w:pStyle w:val="Corpsdetexte"/>
        <w:rPr>
          <w:spacing w:val="6"/>
        </w:rPr>
      </w:pPr>
      <w:r>
        <w:rPr>
          <w:spacing w:val="6"/>
        </w:rPr>
        <w:t xml:space="preserve">…se trouve avoir ici une singulière fonction historique, à savoir d'avoir introduit une catégorisation, celle de </w:t>
      </w:r>
      <w:r w:rsidRPr="00E53F81">
        <w:rPr>
          <w:rFonts w:ascii="Times New Roman" w:hAnsi="Times New Roman" w:cs="Times New Roman"/>
          <w:i/>
          <w:spacing w:val="6"/>
          <w:sz w:val="24"/>
        </w:rPr>
        <w:t>la quantité</w:t>
      </w:r>
      <w:r>
        <w:rPr>
          <w:spacing w:val="6"/>
        </w:rPr>
        <w:t xml:space="preserve"> et de </w:t>
      </w:r>
      <w:r w:rsidRPr="00E53F81">
        <w:rPr>
          <w:rFonts w:ascii="Times New Roman" w:hAnsi="Times New Roman" w:cs="Times New Roman"/>
          <w:i/>
          <w:spacing w:val="6"/>
          <w:sz w:val="24"/>
        </w:rPr>
        <w:t>la qualité</w:t>
      </w:r>
      <w:r>
        <w:rPr>
          <w:spacing w:val="6"/>
        </w:rPr>
        <w:t>[…].</w:t>
      </w:r>
    </w:p>
    <w:p w:rsidR="00E53F81" w:rsidRDefault="00E53F81">
      <w:pPr>
        <w:pStyle w:val="Corpsdetexte"/>
        <w:rPr>
          <w:spacing w:val="6"/>
        </w:rPr>
      </w:pPr>
    </w:p>
    <w:p w:rsidR="009841E0" w:rsidRDefault="009841E0">
      <w:pPr>
        <w:pStyle w:val="Corpsdetexte"/>
        <w:rPr>
          <w:spacing w:val="6"/>
        </w:rPr>
      </w:pPr>
      <w:r>
        <w:rPr>
          <w:spacing w:val="6"/>
        </w:rPr>
        <w:t>Voici en effet le modèle autour duquel je vous propose pour aujourd'hui de centrer votre réflexion.</w:t>
      </w:r>
    </w:p>
    <w:p w:rsidR="009841E0" w:rsidRDefault="009841E0">
      <w:pPr>
        <w:pStyle w:val="Corpsdetexte"/>
        <w:ind w:left="2124" w:firstLine="708"/>
        <w:rPr>
          <w:noProof/>
          <w:lang w:eastAsia="fr-FR"/>
        </w:rPr>
      </w:pPr>
    </w:p>
    <w:p w:rsidR="00346B33" w:rsidRDefault="00346B33" w:rsidP="00346B33">
      <w:pPr>
        <w:pStyle w:val="Corpsdetexte"/>
        <w:ind w:left="1416" w:firstLine="708"/>
        <w:rPr>
          <w:noProof/>
          <w:lang w:eastAsia="fr-FR"/>
        </w:rPr>
      </w:pPr>
      <w:r>
        <w:rPr>
          <w:noProof/>
          <w:lang w:eastAsia="fr-FR"/>
        </w:rPr>
        <w:t xml:space="preserve">   </w:t>
      </w:r>
      <w:r>
        <w:rPr>
          <w:noProof/>
          <w:lang w:eastAsia="fr-FR"/>
        </w:rPr>
        <w:drawing>
          <wp:inline distT="0" distB="0" distL="0" distR="0">
            <wp:extent cx="2134204" cy="2308860"/>
            <wp:effectExtent l="19050" t="0" r="0" b="0"/>
            <wp:docPr id="21" name="Image 20"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55" cstate="print"/>
                    <a:stretch>
                      <a:fillRect/>
                    </a:stretch>
                  </pic:blipFill>
                  <pic:spPr>
                    <a:xfrm>
                      <a:off x="0" y="0"/>
                      <a:ext cx="2136708" cy="2311568"/>
                    </a:xfrm>
                    <a:prstGeom prst="rect">
                      <a:avLst/>
                    </a:prstGeom>
                  </pic:spPr>
                </pic:pic>
              </a:graphicData>
            </a:graphic>
          </wp:inline>
        </w:drawing>
      </w:r>
    </w:p>
    <w:p w:rsidR="00346B33" w:rsidRDefault="00346B33">
      <w:pPr>
        <w:pStyle w:val="Corpsdetexte"/>
        <w:ind w:left="2124" w:firstLine="708"/>
      </w:pPr>
    </w:p>
    <w:p w:rsidR="009841E0" w:rsidRDefault="007B06DE">
      <w:pPr>
        <w:pStyle w:val="Corpsdetexte"/>
        <w:rPr>
          <w:spacing w:val="6"/>
        </w:rPr>
      </w:pPr>
      <w:r>
        <w:rPr>
          <w:spacing w:val="6"/>
        </w:rPr>
        <w:t>–</w:t>
      </w:r>
      <w:r w:rsidR="009841E0">
        <w:rPr>
          <w:spacing w:val="6"/>
        </w:rPr>
        <w:t xml:space="preserve"> Voici un qua</w:t>
      </w:r>
      <w:r w:rsidR="009841E0">
        <w:rPr>
          <w:spacing w:val="6"/>
        </w:rPr>
        <w:softHyphen/>
        <w:t xml:space="preserve">drant </w:t>
      </w:r>
      <w:r w:rsidR="009841E0" w:rsidRPr="00201CC9">
        <w:rPr>
          <w:rFonts w:ascii="Garamond" w:hAnsi="Garamond"/>
          <w:color w:val="C00000"/>
          <w:spacing w:val="6"/>
          <w:sz w:val="20"/>
          <w:szCs w:val="20"/>
        </w:rPr>
        <w:t>[</w:t>
      </w:r>
      <w:r w:rsidR="00201CC9">
        <w:rPr>
          <w:rFonts w:ascii="Garamond" w:hAnsi="Garamond"/>
          <w:color w:val="C00000"/>
          <w:spacing w:val="6"/>
          <w:sz w:val="20"/>
          <w:szCs w:val="20"/>
        </w:rPr>
        <w:t xml:space="preserve"> </w:t>
      </w:r>
      <w:r w:rsidR="009841E0" w:rsidRPr="00201CC9">
        <w:rPr>
          <w:rFonts w:ascii="Garamond" w:hAnsi="Garamond"/>
          <w:color w:val="C00000"/>
          <w:spacing w:val="6"/>
          <w:sz w:val="20"/>
          <w:szCs w:val="20"/>
        </w:rPr>
        <w:t>1</w:t>
      </w:r>
      <w:r w:rsidR="00201CC9">
        <w:rPr>
          <w:rFonts w:ascii="Garamond" w:hAnsi="Garamond"/>
          <w:color w:val="C00000"/>
          <w:spacing w:val="6"/>
          <w:sz w:val="20"/>
          <w:szCs w:val="20"/>
        </w:rPr>
        <w:t xml:space="preserve"> </w:t>
      </w:r>
      <w:r w:rsidR="009841E0" w:rsidRPr="00201CC9">
        <w:rPr>
          <w:rFonts w:ascii="Garamond" w:hAnsi="Garamond"/>
          <w:color w:val="C00000"/>
          <w:spacing w:val="6"/>
          <w:sz w:val="20"/>
          <w:szCs w:val="20"/>
        </w:rPr>
        <w:t>]</w:t>
      </w:r>
      <w:r w:rsidR="009841E0">
        <w:rPr>
          <w:spacing w:val="6"/>
        </w:rPr>
        <w:t xml:space="preserve"> dans lequel nous allons mettre des traits verticaux</w:t>
      </w:r>
      <w:r w:rsidR="00735BAA">
        <w:rPr>
          <w:spacing w:val="6"/>
        </w:rPr>
        <w:t>.</w:t>
      </w:r>
    </w:p>
    <w:p w:rsidR="009841E0" w:rsidRDefault="009841E0">
      <w:pPr>
        <w:pStyle w:val="Corpsdetexte"/>
        <w:rPr>
          <w:spacing w:val="6"/>
        </w:rPr>
      </w:pPr>
      <w:r>
        <w:rPr>
          <w:spacing w:val="6"/>
        </w:rPr>
        <w:t xml:space="preserve">la fonction </w:t>
      </w:r>
      <w:r w:rsidR="00735BAA">
        <w:rPr>
          <w:spacing w:val="6"/>
        </w:rPr>
        <w:t>« </w:t>
      </w:r>
      <w:r w:rsidRPr="00735BAA">
        <w:rPr>
          <w:rFonts w:ascii="Times New Roman" w:hAnsi="Times New Roman" w:cs="Times New Roman"/>
          <w:i/>
          <w:color w:val="0000CC"/>
          <w:spacing w:val="6"/>
          <w:sz w:val="24"/>
        </w:rPr>
        <w:t>trait</w:t>
      </w:r>
      <w:r w:rsidR="00735BAA">
        <w:rPr>
          <w:spacing w:val="6"/>
        </w:rPr>
        <w:t> »</w:t>
      </w:r>
      <w:r>
        <w:rPr>
          <w:i/>
          <w:spacing w:val="6"/>
        </w:rPr>
        <w:t xml:space="preserve"> </w:t>
      </w:r>
      <w:r>
        <w:rPr>
          <w:spacing w:val="6"/>
        </w:rPr>
        <w:t xml:space="preserve">va remplir celle du </w:t>
      </w:r>
      <w:r w:rsidR="00735BAA">
        <w:rPr>
          <w:spacing w:val="6"/>
        </w:rPr>
        <w:t>« </w:t>
      </w:r>
      <w:r w:rsidRPr="00735BAA">
        <w:rPr>
          <w:rFonts w:ascii="Times New Roman" w:hAnsi="Times New Roman" w:cs="Times New Roman"/>
          <w:i/>
          <w:color w:val="0000CC"/>
          <w:spacing w:val="6"/>
          <w:sz w:val="24"/>
        </w:rPr>
        <w:t>sujet</w:t>
      </w:r>
      <w:r w:rsidR="00735BAA">
        <w:rPr>
          <w:spacing w:val="6"/>
        </w:rPr>
        <w:t> »</w:t>
      </w:r>
      <w:r>
        <w:rPr>
          <w:spacing w:val="6"/>
        </w:rPr>
        <w:t xml:space="preserve">, et la fonction </w:t>
      </w:r>
      <w:r w:rsidR="00735BAA">
        <w:rPr>
          <w:spacing w:val="6"/>
        </w:rPr>
        <w:t>« </w:t>
      </w:r>
      <w:r w:rsidRPr="00735BAA">
        <w:rPr>
          <w:rFonts w:ascii="Times New Roman" w:hAnsi="Times New Roman" w:cs="Times New Roman"/>
          <w:i/>
          <w:spacing w:val="6"/>
          <w:sz w:val="24"/>
        </w:rPr>
        <w:t>ver</w:t>
      </w:r>
      <w:r w:rsidRPr="00735BAA">
        <w:rPr>
          <w:rFonts w:ascii="Times New Roman" w:hAnsi="Times New Roman" w:cs="Times New Roman"/>
          <w:i/>
          <w:spacing w:val="6"/>
          <w:sz w:val="24"/>
        </w:rPr>
        <w:softHyphen/>
        <w:t>tical</w:t>
      </w:r>
      <w:r w:rsidR="00735BAA">
        <w:rPr>
          <w:spacing w:val="6"/>
        </w:rPr>
        <w:t> »</w:t>
      </w:r>
      <w:r>
        <w:rPr>
          <w:i/>
          <w:spacing w:val="6"/>
        </w:rPr>
        <w:t xml:space="preserve">, </w:t>
      </w:r>
      <w:r>
        <w:rPr>
          <w:spacing w:val="6"/>
        </w:rPr>
        <w:t>qui est d'ailleurs choisie simplement comme support, celle d'</w:t>
      </w:r>
      <w:r w:rsidR="00735BAA">
        <w:rPr>
          <w:spacing w:val="6"/>
        </w:rPr>
        <w:t>« </w:t>
      </w:r>
      <w:r w:rsidRPr="00735BAA">
        <w:rPr>
          <w:rFonts w:ascii="Times New Roman" w:hAnsi="Times New Roman" w:cs="Times New Roman"/>
          <w:i/>
          <w:spacing w:val="6"/>
          <w:sz w:val="24"/>
        </w:rPr>
        <w:t>attribut</w:t>
      </w:r>
      <w:r w:rsidR="00735BAA">
        <w:rPr>
          <w:spacing w:val="6"/>
        </w:rPr>
        <w:t> »</w:t>
      </w:r>
      <w:r>
        <w:rPr>
          <w:spacing w:val="6"/>
        </w:rPr>
        <w:t xml:space="preserve">. </w:t>
      </w:r>
    </w:p>
    <w:p w:rsidR="00201CC9" w:rsidRDefault="00201CC9">
      <w:pPr>
        <w:pStyle w:val="Corpsdetexte"/>
        <w:rPr>
          <w:spacing w:val="6"/>
        </w:rPr>
      </w:pPr>
    </w:p>
    <w:p w:rsidR="00735BAA" w:rsidRDefault="009841E0">
      <w:pPr>
        <w:pStyle w:val="Corpsdetexte"/>
        <w:rPr>
          <w:spacing w:val="6"/>
        </w:rPr>
      </w:pPr>
      <w:r>
        <w:rPr>
          <w:spacing w:val="6"/>
        </w:rPr>
        <w:t xml:space="preserve">J'aurais bien pu dire que je prenais comme </w:t>
      </w:r>
      <w:r w:rsidR="00735BAA">
        <w:rPr>
          <w:spacing w:val="6"/>
        </w:rPr>
        <w:t>« </w:t>
      </w:r>
      <w:r w:rsidR="00735BAA" w:rsidRPr="00735BAA">
        <w:rPr>
          <w:rFonts w:ascii="Times New Roman" w:hAnsi="Times New Roman" w:cs="Times New Roman"/>
          <w:i/>
          <w:spacing w:val="6"/>
          <w:sz w:val="24"/>
        </w:rPr>
        <w:t>attribut</w:t>
      </w:r>
      <w:r w:rsidR="00735BAA">
        <w:rPr>
          <w:spacing w:val="6"/>
        </w:rPr>
        <w:t> »</w:t>
      </w:r>
      <w:r>
        <w:rPr>
          <w:spacing w:val="6"/>
        </w:rPr>
        <w:t xml:space="preserve"> le terme </w:t>
      </w:r>
      <w:r w:rsidR="00735BAA">
        <w:rPr>
          <w:spacing w:val="6"/>
        </w:rPr>
        <w:t>« </w:t>
      </w:r>
      <w:r w:rsidRPr="00735BAA">
        <w:rPr>
          <w:rFonts w:ascii="Times New Roman" w:hAnsi="Times New Roman" w:cs="Times New Roman"/>
          <w:i/>
          <w:spacing w:val="6"/>
          <w:sz w:val="24"/>
        </w:rPr>
        <w:t>unaire</w:t>
      </w:r>
      <w:r w:rsidR="00735BAA">
        <w:rPr>
          <w:spacing w:val="6"/>
        </w:rPr>
        <w:t> »</w:t>
      </w:r>
      <w:r>
        <w:rPr>
          <w:i/>
          <w:spacing w:val="6"/>
        </w:rPr>
        <w:t xml:space="preserve">, </w:t>
      </w:r>
      <w:r>
        <w:rPr>
          <w:spacing w:val="6"/>
        </w:rPr>
        <w:t xml:space="preserve">mais pour le côté représentatif et imaginable de ce que j'ai à vous montrer, </w:t>
      </w:r>
    </w:p>
    <w:p w:rsidR="009841E0" w:rsidRDefault="009841E0">
      <w:pPr>
        <w:pStyle w:val="Corpsdetexte"/>
        <w:rPr>
          <w:spacing w:val="6"/>
        </w:rPr>
      </w:pPr>
      <w:r>
        <w:rPr>
          <w:spacing w:val="6"/>
        </w:rPr>
        <w:t>je les mets ver</w:t>
      </w:r>
      <w:r>
        <w:rPr>
          <w:spacing w:val="6"/>
        </w:rPr>
        <w:softHyphen/>
        <w:t>ticaux.</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Ici </w:t>
      </w:r>
      <w:r w:rsidR="009841E0" w:rsidRPr="00201CC9">
        <w:rPr>
          <w:rFonts w:ascii="Garamond" w:hAnsi="Garamond"/>
          <w:color w:val="C00000"/>
          <w:spacing w:val="6"/>
          <w:sz w:val="20"/>
          <w:szCs w:val="20"/>
        </w:rPr>
        <w:t>[</w:t>
      </w:r>
      <w:r w:rsidR="00201CC9">
        <w:rPr>
          <w:rFonts w:ascii="Garamond" w:hAnsi="Garamond"/>
          <w:color w:val="C00000"/>
          <w:spacing w:val="6"/>
          <w:sz w:val="20"/>
          <w:szCs w:val="20"/>
        </w:rPr>
        <w:t xml:space="preserve"> </w:t>
      </w:r>
      <w:r w:rsidR="009841E0" w:rsidRPr="00201CC9">
        <w:rPr>
          <w:rFonts w:ascii="Garamond" w:hAnsi="Garamond"/>
          <w:color w:val="C00000"/>
          <w:spacing w:val="6"/>
          <w:sz w:val="20"/>
          <w:szCs w:val="20"/>
        </w:rPr>
        <w:t>2</w:t>
      </w:r>
      <w:r w:rsidR="00201CC9">
        <w:rPr>
          <w:rFonts w:ascii="Garamond" w:hAnsi="Garamond"/>
          <w:color w:val="C00000"/>
          <w:spacing w:val="6"/>
          <w:sz w:val="20"/>
          <w:szCs w:val="20"/>
        </w:rPr>
        <w:t xml:space="preserve"> </w:t>
      </w:r>
      <w:r w:rsidR="009841E0" w:rsidRPr="00201CC9">
        <w:rPr>
          <w:rFonts w:ascii="Garamond" w:hAnsi="Garamond"/>
          <w:color w:val="C00000"/>
          <w:spacing w:val="6"/>
          <w:sz w:val="20"/>
          <w:szCs w:val="20"/>
        </w:rPr>
        <w:t>]</w:t>
      </w:r>
      <w:r w:rsidR="009841E0">
        <w:rPr>
          <w:spacing w:val="6"/>
        </w:rPr>
        <w:t>, nous avons un segment de cadran où il y a des traits verticaux mais aussi des traits obliques.</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ici</w:t>
      </w:r>
      <w:r w:rsidR="009841E0" w:rsidRPr="00201CC9">
        <w:rPr>
          <w:rFonts w:ascii="Garamond" w:hAnsi="Garamond"/>
          <w:color w:val="C00000"/>
          <w:spacing w:val="6"/>
          <w:sz w:val="20"/>
          <w:szCs w:val="20"/>
        </w:rPr>
        <w:t>[</w:t>
      </w:r>
      <w:r w:rsidR="00201CC9">
        <w:rPr>
          <w:rFonts w:ascii="Garamond" w:hAnsi="Garamond"/>
          <w:color w:val="C00000"/>
          <w:spacing w:val="6"/>
          <w:sz w:val="20"/>
          <w:szCs w:val="20"/>
        </w:rPr>
        <w:t xml:space="preserve"> </w:t>
      </w:r>
      <w:r w:rsidR="009841E0" w:rsidRPr="00201CC9">
        <w:rPr>
          <w:rFonts w:ascii="Garamond" w:hAnsi="Garamond"/>
          <w:color w:val="C00000"/>
          <w:spacing w:val="6"/>
          <w:sz w:val="20"/>
          <w:szCs w:val="20"/>
        </w:rPr>
        <w:t>3</w:t>
      </w:r>
      <w:r w:rsidR="00201CC9">
        <w:rPr>
          <w:rFonts w:ascii="Garamond" w:hAnsi="Garamond"/>
          <w:color w:val="C00000"/>
          <w:spacing w:val="6"/>
          <w:sz w:val="20"/>
          <w:szCs w:val="20"/>
        </w:rPr>
        <w:t xml:space="preserve"> </w:t>
      </w:r>
      <w:r w:rsidR="009841E0" w:rsidRPr="00201CC9">
        <w:rPr>
          <w:rFonts w:ascii="Garamond" w:hAnsi="Garamond"/>
          <w:color w:val="C00000"/>
          <w:spacing w:val="6"/>
          <w:sz w:val="20"/>
          <w:szCs w:val="20"/>
        </w:rPr>
        <w:t>]</w:t>
      </w:r>
      <w:r w:rsidR="009841E0">
        <w:rPr>
          <w:spacing w:val="6"/>
        </w:rPr>
        <w:t xml:space="preserve"> il n’y a que des traits obliques</w:t>
      </w:r>
      <w:r w:rsidR="00201CC9">
        <w:rPr>
          <w:spacing w:val="6"/>
        </w:rPr>
        <w:t>,</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et ici </w:t>
      </w:r>
      <w:r w:rsidR="009841E0" w:rsidRPr="00201CC9">
        <w:rPr>
          <w:rFonts w:ascii="Garamond" w:hAnsi="Garamond"/>
          <w:color w:val="C00000"/>
          <w:spacing w:val="6"/>
          <w:sz w:val="20"/>
          <w:szCs w:val="20"/>
        </w:rPr>
        <w:t>[</w:t>
      </w:r>
      <w:r w:rsidR="00201CC9">
        <w:rPr>
          <w:rFonts w:ascii="Garamond" w:hAnsi="Garamond"/>
          <w:color w:val="C00000"/>
          <w:spacing w:val="6"/>
          <w:sz w:val="20"/>
          <w:szCs w:val="20"/>
        </w:rPr>
        <w:t xml:space="preserve"> </w:t>
      </w:r>
      <w:r w:rsidR="009841E0" w:rsidRPr="00201CC9">
        <w:rPr>
          <w:rFonts w:ascii="Garamond" w:hAnsi="Garamond"/>
          <w:color w:val="C00000"/>
          <w:spacing w:val="6"/>
          <w:sz w:val="20"/>
          <w:szCs w:val="20"/>
        </w:rPr>
        <w:t>4</w:t>
      </w:r>
      <w:r w:rsidR="00201CC9">
        <w:rPr>
          <w:rFonts w:ascii="Garamond" w:hAnsi="Garamond"/>
          <w:color w:val="C00000"/>
          <w:spacing w:val="6"/>
          <w:sz w:val="20"/>
          <w:szCs w:val="20"/>
        </w:rPr>
        <w:t xml:space="preserve"> </w:t>
      </w:r>
      <w:r w:rsidR="009841E0" w:rsidRPr="00201CC9">
        <w:rPr>
          <w:rFonts w:ascii="Garamond" w:hAnsi="Garamond"/>
          <w:color w:val="C00000"/>
          <w:spacing w:val="6"/>
          <w:sz w:val="20"/>
          <w:szCs w:val="20"/>
        </w:rPr>
        <w:t>]</w:t>
      </w:r>
      <w:r w:rsidR="009841E0">
        <w:rPr>
          <w:spacing w:val="6"/>
        </w:rPr>
        <w:t xml:space="preserve"> il n'y a pas de trait.</w:t>
      </w:r>
    </w:p>
    <w:p w:rsidR="009841E0" w:rsidRDefault="009841E0">
      <w:pPr>
        <w:pStyle w:val="Corpsdetexte"/>
        <w:rPr>
          <w:spacing w:val="6"/>
        </w:rPr>
      </w:pPr>
    </w:p>
    <w:p w:rsidR="00735BAA" w:rsidRDefault="009841E0">
      <w:pPr>
        <w:pStyle w:val="Corpsdetexte"/>
        <w:rPr>
          <w:spacing w:val="6"/>
        </w:rPr>
      </w:pPr>
      <w:r>
        <w:rPr>
          <w:spacing w:val="6"/>
        </w:rPr>
        <w:lastRenderedPageBreak/>
        <w:t xml:space="preserve">Ce que ceci est destiné à illustrer, c'est que </w:t>
      </w:r>
    </w:p>
    <w:p w:rsidR="00735BAA" w:rsidRDefault="009841E0">
      <w:pPr>
        <w:pStyle w:val="Corpsdetexte"/>
        <w:rPr>
          <w:spacing w:val="6"/>
        </w:rPr>
      </w:pPr>
      <w:r>
        <w:rPr>
          <w:spacing w:val="6"/>
        </w:rPr>
        <w:t xml:space="preserve">la distinction </w:t>
      </w:r>
      <w:r w:rsidRPr="00735BAA">
        <w:rPr>
          <w:rFonts w:ascii="Times New Roman" w:hAnsi="Times New Roman" w:cs="Times New Roman"/>
          <w:i/>
          <w:iCs/>
          <w:color w:val="0000CC"/>
          <w:spacing w:val="6"/>
          <w:sz w:val="24"/>
        </w:rPr>
        <w:t>universelle</w:t>
      </w:r>
      <w:r>
        <w:rPr>
          <w:i/>
          <w:iCs/>
          <w:spacing w:val="6"/>
        </w:rPr>
        <w:t xml:space="preserve"> </w:t>
      </w:r>
      <w:r>
        <w:rPr>
          <w:spacing w:val="6"/>
        </w:rPr>
        <w:t>≠</w:t>
      </w:r>
      <w:r>
        <w:rPr>
          <w:i/>
          <w:iCs/>
          <w:spacing w:val="6"/>
        </w:rPr>
        <w:t xml:space="preserve"> </w:t>
      </w:r>
      <w:r w:rsidRPr="00735BAA">
        <w:rPr>
          <w:rFonts w:ascii="Times New Roman" w:hAnsi="Times New Roman" w:cs="Times New Roman"/>
          <w:i/>
          <w:iCs/>
          <w:color w:val="0000CC"/>
          <w:spacing w:val="6"/>
          <w:sz w:val="24"/>
        </w:rPr>
        <w:t>particulière</w:t>
      </w:r>
      <w:r>
        <w:rPr>
          <w:spacing w:val="6"/>
        </w:rPr>
        <w:t xml:space="preserve">, en tant </w:t>
      </w:r>
    </w:p>
    <w:p w:rsidR="00735BAA" w:rsidRDefault="009841E0">
      <w:pPr>
        <w:pStyle w:val="Corpsdetexte"/>
        <w:rPr>
          <w:spacing w:val="6"/>
        </w:rPr>
      </w:pPr>
      <w:r>
        <w:rPr>
          <w:spacing w:val="6"/>
        </w:rPr>
        <w:t xml:space="preserve">qu'elle forme un couple distinct de l'opposition </w:t>
      </w:r>
      <w:r w:rsidRPr="00735BAA">
        <w:rPr>
          <w:rFonts w:ascii="Times New Roman" w:hAnsi="Times New Roman" w:cs="Times New Roman"/>
          <w:i/>
          <w:iCs/>
          <w:color w:val="0000CC"/>
          <w:spacing w:val="6"/>
          <w:sz w:val="24"/>
        </w:rPr>
        <w:t>affirmative</w:t>
      </w:r>
      <w:r>
        <w:rPr>
          <w:spacing w:val="6"/>
        </w:rPr>
        <w:t xml:space="preserve"> ≠ </w:t>
      </w:r>
      <w:r w:rsidRPr="00735BAA">
        <w:rPr>
          <w:rFonts w:ascii="Times New Roman" w:hAnsi="Times New Roman" w:cs="Times New Roman"/>
          <w:i/>
          <w:iCs/>
          <w:color w:val="0000CC"/>
          <w:spacing w:val="6"/>
          <w:sz w:val="24"/>
        </w:rPr>
        <w:t>négative</w:t>
      </w:r>
      <w:r>
        <w:rPr>
          <w:spacing w:val="6"/>
        </w:rPr>
        <w:t xml:space="preserve">, est à considérer comme un registre tout différent de celui, qu'avec plus ou moins d'adresse des commentateurs à partir d'APULÉE, ont cru devoir développer dans ces formules si ambiguës, glissantes et confusionnelles qui s'appellent respectivement </w:t>
      </w:r>
      <w:r w:rsidRPr="00735BAA">
        <w:rPr>
          <w:rFonts w:ascii="Times New Roman" w:hAnsi="Times New Roman" w:cs="Times New Roman"/>
          <w:i/>
          <w:spacing w:val="6"/>
          <w:sz w:val="24"/>
        </w:rPr>
        <w:t>la qualité</w:t>
      </w:r>
      <w:r>
        <w:rPr>
          <w:spacing w:val="6"/>
        </w:rPr>
        <w:t xml:space="preserve"> et </w:t>
      </w:r>
      <w:r w:rsidRPr="00735BAA">
        <w:rPr>
          <w:rFonts w:ascii="Times New Roman" w:hAnsi="Times New Roman" w:cs="Times New Roman"/>
          <w:i/>
          <w:spacing w:val="6"/>
          <w:sz w:val="24"/>
        </w:rPr>
        <w:t>la quantité</w:t>
      </w:r>
      <w:r>
        <w:rPr>
          <w:spacing w:val="6"/>
        </w:rPr>
        <w:t xml:space="preserve">, et de l'opposer </w:t>
      </w:r>
    </w:p>
    <w:p w:rsidR="009841E0" w:rsidRDefault="009841E0">
      <w:pPr>
        <w:pStyle w:val="Corpsdetexte"/>
        <w:rPr>
          <w:spacing w:val="6"/>
        </w:rPr>
      </w:pPr>
      <w:r>
        <w:rPr>
          <w:spacing w:val="6"/>
        </w:rPr>
        <w:t>en ces termes.</w:t>
      </w:r>
    </w:p>
    <w:p w:rsidR="009841E0" w:rsidRDefault="009841E0">
      <w:pPr>
        <w:pStyle w:val="Corpsdetexte"/>
        <w:rPr>
          <w:spacing w:val="6"/>
        </w:rPr>
      </w:pPr>
    </w:p>
    <w:p w:rsidR="00735BAA" w:rsidRDefault="009841E0">
      <w:pPr>
        <w:pStyle w:val="Corpsdetexte"/>
        <w:rPr>
          <w:spacing w:val="6"/>
        </w:rPr>
      </w:pPr>
      <w:r>
        <w:rPr>
          <w:spacing w:val="6"/>
        </w:rPr>
        <w:t>Nous appellerons l'opposition</w:t>
      </w:r>
      <w:r w:rsidR="00735BAA">
        <w:rPr>
          <w:spacing w:val="6"/>
        </w:rPr>
        <w:t xml:space="preserve"> </w:t>
      </w:r>
      <w:r w:rsidRPr="00735BAA">
        <w:rPr>
          <w:rFonts w:ascii="Times New Roman" w:hAnsi="Times New Roman" w:cs="Times New Roman"/>
          <w:i/>
          <w:iCs/>
          <w:color w:val="0000CC"/>
          <w:spacing w:val="6"/>
          <w:sz w:val="24"/>
        </w:rPr>
        <w:t>universelle</w:t>
      </w:r>
      <w:r>
        <w:rPr>
          <w:i/>
          <w:iCs/>
          <w:spacing w:val="6"/>
        </w:rPr>
        <w:t xml:space="preserve"> </w:t>
      </w:r>
      <w:r>
        <w:rPr>
          <w:spacing w:val="6"/>
        </w:rPr>
        <w:t>≠</w:t>
      </w:r>
      <w:r>
        <w:rPr>
          <w:i/>
          <w:iCs/>
          <w:spacing w:val="6"/>
        </w:rPr>
        <w:t xml:space="preserve"> </w:t>
      </w:r>
      <w:r w:rsidRPr="00735BAA">
        <w:rPr>
          <w:rFonts w:ascii="Times New Roman" w:hAnsi="Times New Roman" w:cs="Times New Roman"/>
          <w:i/>
          <w:iCs/>
          <w:color w:val="0000CC"/>
          <w:spacing w:val="6"/>
          <w:sz w:val="24"/>
        </w:rPr>
        <w:t>particulière</w:t>
      </w:r>
      <w:r>
        <w:rPr>
          <w:spacing w:val="6"/>
        </w:rPr>
        <w:t xml:space="preserve"> </w:t>
      </w:r>
    </w:p>
    <w:p w:rsidR="00735BAA" w:rsidRDefault="009841E0">
      <w:pPr>
        <w:pStyle w:val="Corpsdetexte"/>
        <w:rPr>
          <w:spacing w:val="6"/>
        </w:rPr>
      </w:pPr>
      <w:r>
        <w:rPr>
          <w:spacing w:val="6"/>
        </w:rPr>
        <w:t xml:space="preserve">une opposition de l'ordre de la </w:t>
      </w:r>
      <w:r w:rsidRPr="0019201A">
        <w:rPr>
          <w:rFonts w:ascii="Palatino Linotype" w:hAnsi="Palatino Linotype"/>
          <w:color w:val="0000CC"/>
          <w:spacing w:val="6"/>
        </w:rPr>
        <w:t>λέ</w:t>
      </w:r>
      <w:r w:rsidRPr="0019201A">
        <w:rPr>
          <w:rFonts w:ascii="Palatino Linotype" w:hAnsi="Palatino Linotype" w:cs="Times New Roman"/>
          <w:color w:val="0000CC"/>
        </w:rPr>
        <w:t>ξ</w:t>
      </w:r>
      <w:r w:rsidRPr="0019201A">
        <w:rPr>
          <w:rFonts w:ascii="Palatino Linotype" w:hAnsi="Palatino Linotype"/>
          <w:color w:val="0000CC"/>
          <w:spacing w:val="6"/>
        </w:rPr>
        <w:t>ις</w:t>
      </w:r>
      <w:r>
        <w:rPr>
          <w:rFonts w:ascii="Palatino Linotype" w:hAnsi="Palatino Linotype"/>
          <w:spacing w:val="6"/>
        </w:rPr>
        <w:t xml:space="preserve"> </w:t>
      </w:r>
      <w:r>
        <w:rPr>
          <w:rFonts w:ascii="Garamond" w:hAnsi="Garamond"/>
          <w:spacing w:val="6"/>
          <w:sz w:val="18"/>
        </w:rPr>
        <w:t>[lexis]</w:t>
      </w:r>
      <w:r>
        <w:rPr>
          <w:spacing w:val="6"/>
        </w:rPr>
        <w:t>, ce qui est pour nous</w:t>
      </w:r>
      <w:r w:rsidR="00735BAA">
        <w:rPr>
          <w:spacing w:val="6"/>
        </w:rPr>
        <w:t>…</w:t>
      </w:r>
    </w:p>
    <w:p w:rsidR="00735BAA" w:rsidRDefault="009841E0" w:rsidP="00735BAA">
      <w:pPr>
        <w:pStyle w:val="Corpsdetexte"/>
        <w:ind w:firstLine="708"/>
        <w:rPr>
          <w:i/>
          <w:spacing w:val="6"/>
        </w:rPr>
      </w:pPr>
      <w:r w:rsidRPr="0019201A">
        <w:rPr>
          <w:rFonts w:ascii="Palatino Linotype" w:hAnsi="Palatino Linotype"/>
          <w:color w:val="0000CC"/>
          <w:spacing w:val="6"/>
        </w:rPr>
        <w:t>λέγω</w:t>
      </w:r>
      <w:r>
        <w:rPr>
          <w:rFonts w:ascii="Palatino Linotype" w:hAnsi="Palatino Linotype"/>
          <w:spacing w:val="6"/>
        </w:rPr>
        <w:t xml:space="preserve"> </w:t>
      </w:r>
      <w:r>
        <w:rPr>
          <w:rFonts w:ascii="Garamond" w:hAnsi="Garamond"/>
          <w:spacing w:val="6"/>
          <w:sz w:val="18"/>
        </w:rPr>
        <w:t>[lego]</w:t>
      </w:r>
      <w:r>
        <w:rPr>
          <w:spacing w:val="6"/>
        </w:rPr>
        <w:t xml:space="preserve">, </w:t>
      </w:r>
      <w:r w:rsidRPr="00735BAA">
        <w:rPr>
          <w:rFonts w:ascii="Times New Roman" w:hAnsi="Times New Roman" w:cs="Times New Roman"/>
          <w:i/>
          <w:spacing w:val="6"/>
          <w:sz w:val="24"/>
        </w:rPr>
        <w:t>je lis</w:t>
      </w:r>
      <w:r>
        <w:rPr>
          <w:i/>
          <w:spacing w:val="6"/>
        </w:rPr>
        <w:t xml:space="preserve">, </w:t>
      </w:r>
      <w:r>
        <w:rPr>
          <w:spacing w:val="6"/>
        </w:rPr>
        <w:t xml:space="preserve">aussi bien : </w:t>
      </w:r>
      <w:r w:rsidRPr="00735BAA">
        <w:rPr>
          <w:rFonts w:ascii="Times New Roman" w:hAnsi="Times New Roman" w:cs="Times New Roman"/>
          <w:i/>
          <w:spacing w:val="6"/>
          <w:sz w:val="24"/>
        </w:rPr>
        <w:t>je choisis</w:t>
      </w:r>
    </w:p>
    <w:p w:rsidR="00735BAA" w:rsidRDefault="00735BAA">
      <w:pPr>
        <w:pStyle w:val="Corpsdetexte"/>
        <w:rPr>
          <w:spacing w:val="6"/>
        </w:rPr>
      </w:pPr>
      <w:r>
        <w:rPr>
          <w:i/>
          <w:spacing w:val="6"/>
        </w:rPr>
        <w:t>…</w:t>
      </w:r>
      <w:r w:rsidR="009841E0">
        <w:rPr>
          <w:spacing w:val="6"/>
        </w:rPr>
        <w:t>très exactement liée à cette fonction d'extraction, de choix signifiant, qui est ce sur quoi pour l'instant</w:t>
      </w:r>
      <w:r>
        <w:rPr>
          <w:spacing w:val="6"/>
        </w:rPr>
        <w:t>…</w:t>
      </w:r>
      <w:r w:rsidR="009841E0">
        <w:rPr>
          <w:spacing w:val="6"/>
        </w:rPr>
        <w:t xml:space="preserve"> </w:t>
      </w:r>
    </w:p>
    <w:p w:rsidR="00735BAA" w:rsidRDefault="009841E0" w:rsidP="00735BAA">
      <w:pPr>
        <w:pStyle w:val="Corpsdetexte"/>
        <w:ind w:firstLine="708"/>
        <w:rPr>
          <w:spacing w:val="6"/>
        </w:rPr>
      </w:pPr>
      <w:r>
        <w:rPr>
          <w:spacing w:val="6"/>
        </w:rPr>
        <w:t>le terrain, la passerelle sur laquelle</w:t>
      </w:r>
    </w:p>
    <w:p w:rsidR="009841E0" w:rsidRDefault="00735BAA">
      <w:pPr>
        <w:pStyle w:val="Corpsdetexte"/>
        <w:rPr>
          <w:spacing w:val="6"/>
        </w:rPr>
      </w:pPr>
      <w:r>
        <w:rPr>
          <w:spacing w:val="6"/>
        </w:rPr>
        <w:t>…</w:t>
      </w:r>
      <w:r w:rsidR="009841E0">
        <w:rPr>
          <w:spacing w:val="6"/>
        </w:rPr>
        <w:t xml:space="preserve">nous sommes en train de nous avancer. </w:t>
      </w:r>
    </w:p>
    <w:p w:rsidR="00735BAA" w:rsidRDefault="00735BAA">
      <w:pPr>
        <w:pStyle w:val="Corpsdetexte"/>
        <w:rPr>
          <w:spacing w:val="6"/>
        </w:rPr>
      </w:pPr>
    </w:p>
    <w:p w:rsidR="009841E0" w:rsidRDefault="009841E0">
      <w:pPr>
        <w:pStyle w:val="Corpsdetexte"/>
        <w:rPr>
          <w:spacing w:val="6"/>
        </w:rPr>
      </w:pPr>
      <w:r>
        <w:rPr>
          <w:spacing w:val="6"/>
        </w:rPr>
        <w:t xml:space="preserve">C'est pour la distinguer de la </w:t>
      </w:r>
      <w:r w:rsidRPr="00F07207">
        <w:rPr>
          <w:rFonts w:ascii="Palatino Linotype" w:hAnsi="Palatino Linotype"/>
          <w:color w:val="0000CC"/>
          <w:spacing w:val="6"/>
        </w:rPr>
        <w:t>φάσις</w:t>
      </w:r>
      <w:r>
        <w:rPr>
          <w:spacing w:val="6"/>
        </w:rPr>
        <w:t xml:space="preserve"> </w:t>
      </w:r>
      <w:r>
        <w:rPr>
          <w:rFonts w:ascii="Garamond" w:hAnsi="Garamond"/>
          <w:spacing w:val="6"/>
          <w:sz w:val="18"/>
        </w:rPr>
        <w:t>[phasis]</w:t>
      </w:r>
      <w:r>
        <w:rPr>
          <w:spacing w:val="6"/>
        </w:rPr>
        <w:t xml:space="preserve">, </w:t>
      </w:r>
    </w:p>
    <w:p w:rsidR="009841E0"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de quelque chose qui ici se propose comme une parole par où, oui ou non, je m'engage quant à l'existence de ce quelque chose qui est mis en cause par la </w:t>
      </w:r>
      <w:r w:rsidRPr="00625B49">
        <w:rPr>
          <w:rFonts w:ascii="Palatino Linotype" w:hAnsi="Palatino Linotype"/>
          <w:color w:val="0000CC"/>
          <w:spacing w:val="6"/>
        </w:rPr>
        <w:t>λέ</w:t>
      </w:r>
      <w:r w:rsidRPr="00625B49">
        <w:rPr>
          <w:rFonts w:ascii="Palatino Linotype" w:hAnsi="Palatino Linotype" w:cs="Times New Roman"/>
          <w:color w:val="0000CC"/>
        </w:rPr>
        <w:t>ξ</w:t>
      </w:r>
      <w:r w:rsidRPr="00625B49">
        <w:rPr>
          <w:rFonts w:ascii="Palatino Linotype" w:hAnsi="Palatino Linotype"/>
          <w:color w:val="0000CC"/>
          <w:spacing w:val="6"/>
        </w:rPr>
        <w:t>ις</w:t>
      </w:r>
      <w:r>
        <w:rPr>
          <w:rFonts w:ascii="Palatino Linotype" w:hAnsi="Palatino Linotype"/>
          <w:spacing w:val="6"/>
        </w:rPr>
        <w:t xml:space="preserve"> </w:t>
      </w:r>
      <w:r>
        <w:rPr>
          <w:spacing w:val="6"/>
        </w:rPr>
        <w:t xml:space="preserve"> première.</w:t>
      </w:r>
    </w:p>
    <w:p w:rsidR="009841E0" w:rsidRDefault="009841E0">
      <w:pPr>
        <w:pStyle w:val="Corpsdetexte"/>
        <w:rPr>
          <w:spacing w:val="6"/>
        </w:rPr>
      </w:pPr>
    </w:p>
    <w:p w:rsidR="009841E0" w:rsidRDefault="009841E0">
      <w:pPr>
        <w:pStyle w:val="Corpsdetexte"/>
        <w:rPr>
          <w:i/>
          <w:spacing w:val="6"/>
        </w:rPr>
      </w:pPr>
      <w:r>
        <w:rPr>
          <w:spacing w:val="6"/>
        </w:rPr>
        <w:t>Et en effet, vous allez le voir</w:t>
      </w:r>
      <w:r w:rsidR="00735BAA">
        <w:rPr>
          <w:spacing w:val="6"/>
        </w:rPr>
        <w:t>,</w:t>
      </w:r>
      <w:r>
        <w:rPr>
          <w:spacing w:val="6"/>
        </w:rPr>
        <w:t>de quoi est</w:t>
      </w:r>
      <w:r w:rsidR="007B06DE">
        <w:rPr>
          <w:spacing w:val="6"/>
        </w:rPr>
        <w:t>–</w:t>
      </w:r>
      <w:r>
        <w:rPr>
          <w:spacing w:val="6"/>
        </w:rPr>
        <w:t xml:space="preserve">ce que je vais pouvoir dire </w:t>
      </w:r>
      <w:r w:rsidR="00735BAA">
        <w:rPr>
          <w:spacing w:val="6"/>
        </w:rPr>
        <w:t>« </w:t>
      </w:r>
      <w:r w:rsidRPr="00735BAA">
        <w:rPr>
          <w:rFonts w:ascii="Times New Roman" w:hAnsi="Times New Roman" w:cs="Times New Roman"/>
          <w:i/>
          <w:spacing w:val="6"/>
          <w:sz w:val="24"/>
        </w:rPr>
        <w:t>tout trait est vertical</w:t>
      </w:r>
      <w:r w:rsidR="00735BAA">
        <w:rPr>
          <w:spacing w:val="6"/>
        </w:rPr>
        <w:t> »</w:t>
      </w:r>
      <w:r>
        <w:rPr>
          <w:i/>
          <w:spacing w:val="6"/>
        </w:rPr>
        <w:t xml:space="preserve"> </w:t>
      </w:r>
      <w:r w:rsidRPr="00735BAA">
        <w:rPr>
          <w:spacing w:val="6"/>
        </w:rPr>
        <w:t>?</w:t>
      </w:r>
    </w:p>
    <w:p w:rsidR="00735BAA" w:rsidRDefault="009841E0">
      <w:pPr>
        <w:pStyle w:val="Corpsdetexte"/>
        <w:rPr>
          <w:spacing w:val="6"/>
        </w:rPr>
      </w:pPr>
      <w:r>
        <w:rPr>
          <w:spacing w:val="6"/>
        </w:rPr>
        <w:t>Bien sûr, du pre</w:t>
      </w:r>
      <w:r>
        <w:rPr>
          <w:spacing w:val="6"/>
        </w:rPr>
        <w:softHyphen/>
        <w:t xml:space="preserve">mier secteur du cadran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1</w:t>
      </w:r>
      <w:r w:rsidR="00201CC9" w:rsidRPr="00201CC9">
        <w:rPr>
          <w:rFonts w:ascii="Garamond" w:hAnsi="Garamond"/>
          <w:color w:val="C00000"/>
          <w:spacing w:val="6"/>
          <w:sz w:val="20"/>
          <w:szCs w:val="20"/>
        </w:rPr>
        <w:t xml:space="preserve"> </w:t>
      </w:r>
      <w:r w:rsidRPr="00201CC9">
        <w:rPr>
          <w:rFonts w:ascii="Garamond" w:hAnsi="Garamond"/>
          <w:color w:val="C00000"/>
          <w:spacing w:val="6"/>
          <w:sz w:val="18"/>
        </w:rPr>
        <w:t>]</w:t>
      </w:r>
      <w:r>
        <w:rPr>
          <w:spacing w:val="6"/>
        </w:rPr>
        <w:t xml:space="preserve">, </w:t>
      </w:r>
    </w:p>
    <w:p w:rsidR="00735BAA" w:rsidRDefault="009841E0">
      <w:pPr>
        <w:pStyle w:val="Corpsdetexte"/>
        <w:rPr>
          <w:spacing w:val="6"/>
        </w:rPr>
      </w:pPr>
      <w:r>
        <w:rPr>
          <w:spacing w:val="6"/>
        </w:rPr>
        <w:t>mais, observez</w:t>
      </w:r>
      <w:r w:rsidR="007B06DE">
        <w:rPr>
          <w:spacing w:val="6"/>
        </w:rPr>
        <w:t>–</w:t>
      </w:r>
      <w:r>
        <w:rPr>
          <w:spacing w:val="6"/>
        </w:rPr>
        <w:t xml:space="preserve">le, aussi du secteur vide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4</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w:t>
      </w:r>
      <w:r>
        <w:rPr>
          <w:spacing w:val="6"/>
        </w:rPr>
        <w:t xml:space="preserve">. </w:t>
      </w:r>
    </w:p>
    <w:p w:rsidR="00735BAA" w:rsidRDefault="009841E0">
      <w:pPr>
        <w:pStyle w:val="Corpsdetexte"/>
        <w:rPr>
          <w:spacing w:val="6"/>
        </w:rPr>
      </w:pPr>
      <w:r>
        <w:rPr>
          <w:spacing w:val="6"/>
        </w:rPr>
        <w:t xml:space="preserve">Si je dis, </w:t>
      </w:r>
      <w:r w:rsidR="00735BAA">
        <w:rPr>
          <w:spacing w:val="6"/>
        </w:rPr>
        <w:t>« </w:t>
      </w:r>
      <w:r w:rsidR="00735BAA" w:rsidRPr="00735BAA">
        <w:rPr>
          <w:rFonts w:ascii="Times New Roman" w:hAnsi="Times New Roman" w:cs="Times New Roman"/>
          <w:i/>
          <w:spacing w:val="6"/>
          <w:sz w:val="24"/>
        </w:rPr>
        <w:t>tout trait est vertical</w:t>
      </w:r>
      <w:r w:rsidR="00735BAA">
        <w:rPr>
          <w:spacing w:val="6"/>
        </w:rPr>
        <w:t> »</w:t>
      </w:r>
      <w:r>
        <w:rPr>
          <w:i/>
          <w:spacing w:val="6"/>
        </w:rPr>
        <w:t xml:space="preserve">, </w:t>
      </w:r>
      <w:r>
        <w:rPr>
          <w:spacing w:val="6"/>
        </w:rPr>
        <w:t>ça veut dire</w:t>
      </w:r>
      <w:r w:rsidR="00735BAA">
        <w:rPr>
          <w:spacing w:val="6"/>
        </w:rPr>
        <w:t> :</w:t>
      </w:r>
      <w:r>
        <w:rPr>
          <w:spacing w:val="6"/>
        </w:rPr>
        <w:t xml:space="preserve"> </w:t>
      </w:r>
    </w:p>
    <w:p w:rsidR="00735BAA" w:rsidRDefault="009841E0">
      <w:pPr>
        <w:pStyle w:val="Corpsdetexte"/>
        <w:rPr>
          <w:spacing w:val="6"/>
        </w:rPr>
      </w:pPr>
      <w:r w:rsidRPr="00735BAA">
        <w:rPr>
          <w:i/>
          <w:spacing w:val="6"/>
          <w:sz w:val="24"/>
        </w:rPr>
        <w:t>quand il n'y a pas de verticale, il n'y a pas de trait</w:t>
      </w:r>
      <w:r>
        <w:rPr>
          <w:spacing w:val="6"/>
        </w:rPr>
        <w:t xml:space="preserve">. </w:t>
      </w:r>
    </w:p>
    <w:p w:rsidR="00735BAA" w:rsidRDefault="00735BAA">
      <w:pPr>
        <w:pStyle w:val="Corpsdetexte"/>
        <w:rPr>
          <w:spacing w:val="6"/>
        </w:rPr>
      </w:pPr>
    </w:p>
    <w:p w:rsidR="00735BAA" w:rsidRDefault="009841E0">
      <w:pPr>
        <w:pStyle w:val="Corpsdetexte"/>
        <w:rPr>
          <w:spacing w:val="6"/>
        </w:rPr>
      </w:pPr>
      <w:r>
        <w:rPr>
          <w:spacing w:val="6"/>
        </w:rPr>
        <w:t xml:space="preserve">En tout cas c'est illustré par </w:t>
      </w:r>
      <w:r w:rsidRPr="00735BAA">
        <w:rPr>
          <w:rFonts w:ascii="Times New Roman" w:hAnsi="Times New Roman" w:cs="Times New Roman"/>
          <w:i/>
          <w:spacing w:val="6"/>
          <w:sz w:val="24"/>
        </w:rPr>
        <w:t>le secteur vide du cadran</w:t>
      </w:r>
      <w:r w:rsidR="00735BAA">
        <w:rPr>
          <w:spacing w:val="6"/>
        </w:rPr>
        <w:t>,</w:t>
      </w:r>
      <w:r>
        <w:rPr>
          <w:spacing w:val="6"/>
        </w:rPr>
        <w:t xml:space="preserve"> </w:t>
      </w:r>
    </w:p>
    <w:p w:rsidR="00735BAA" w:rsidRDefault="009841E0">
      <w:pPr>
        <w:pStyle w:val="Corpsdetexte"/>
        <w:rPr>
          <w:spacing w:val="6"/>
        </w:rPr>
      </w:pPr>
      <w:r>
        <w:rPr>
          <w:spacing w:val="6"/>
        </w:rPr>
        <w:t>non seulement le sec</w:t>
      </w:r>
      <w:r>
        <w:rPr>
          <w:spacing w:val="6"/>
        </w:rPr>
        <w:softHyphen/>
        <w:t xml:space="preserve">teur vide ne contredit pas, n'est pas contraire à l'affirmation </w:t>
      </w:r>
      <w:r w:rsidR="00735BAA">
        <w:rPr>
          <w:spacing w:val="6"/>
        </w:rPr>
        <w:t>« </w:t>
      </w:r>
      <w:r w:rsidR="00735BAA" w:rsidRPr="00735BAA">
        <w:rPr>
          <w:rFonts w:ascii="Times New Roman" w:hAnsi="Times New Roman" w:cs="Times New Roman"/>
          <w:i/>
          <w:spacing w:val="6"/>
          <w:sz w:val="24"/>
        </w:rPr>
        <w:t>tout trait est vertical</w:t>
      </w:r>
      <w:r w:rsidR="00735BAA">
        <w:rPr>
          <w:spacing w:val="6"/>
        </w:rPr>
        <w:t> »</w:t>
      </w:r>
      <w:r>
        <w:rPr>
          <w:i/>
          <w:spacing w:val="6"/>
        </w:rPr>
        <w:t xml:space="preserve">, </w:t>
      </w:r>
      <w:r>
        <w:rPr>
          <w:spacing w:val="6"/>
        </w:rPr>
        <w:t xml:space="preserve">mais il l'illustre : il n'y a nul trait </w:t>
      </w:r>
    </w:p>
    <w:p w:rsidR="009841E0" w:rsidRDefault="009841E0">
      <w:pPr>
        <w:pStyle w:val="Corpsdetexte"/>
        <w:rPr>
          <w:spacing w:val="6"/>
        </w:rPr>
      </w:pPr>
      <w:r>
        <w:rPr>
          <w:spacing w:val="6"/>
        </w:rPr>
        <w:t xml:space="preserve">qui ne soit vertical dans ce secteur du cadran. Voici donc illustrée par les deux premiers secteurs </w:t>
      </w:r>
      <w:r w:rsidRPr="00735BAA">
        <w:rPr>
          <w:rFonts w:ascii="Garamond" w:hAnsi="Garamond"/>
          <w:color w:val="FF0000"/>
          <w:spacing w:val="6"/>
          <w:sz w:val="20"/>
          <w:szCs w:val="20"/>
        </w:rPr>
        <w:t>[1 et 4]</w:t>
      </w:r>
      <w:r w:rsidRPr="00735BAA">
        <w:rPr>
          <w:rFonts w:ascii="Times New Roman" w:hAnsi="Times New Roman" w:cs="Times New Roman"/>
          <w:i/>
          <w:color w:val="0000CC"/>
          <w:spacing w:val="6"/>
          <w:sz w:val="24"/>
        </w:rPr>
        <w:t>l'affirmative universelle</w:t>
      </w:r>
      <w:r>
        <w:rPr>
          <w:spacing w:val="6"/>
        </w:rPr>
        <w:t>.</w:t>
      </w:r>
    </w:p>
    <w:p w:rsidR="009841E0" w:rsidRDefault="009841E0">
      <w:pPr>
        <w:pStyle w:val="Corpsdetexte"/>
        <w:rPr>
          <w:spacing w:val="6"/>
        </w:rPr>
      </w:pPr>
    </w:p>
    <w:p w:rsidR="009841E0" w:rsidRDefault="009841E0">
      <w:pPr>
        <w:pStyle w:val="Corpsdetexte"/>
        <w:rPr>
          <w:spacing w:val="6"/>
        </w:rPr>
      </w:pPr>
      <w:r w:rsidRPr="00735BAA">
        <w:rPr>
          <w:rFonts w:ascii="Times New Roman" w:hAnsi="Times New Roman" w:cs="Times New Roman"/>
          <w:i/>
          <w:color w:val="0000CC"/>
          <w:spacing w:val="6"/>
          <w:sz w:val="24"/>
        </w:rPr>
        <w:t>La négative universelle</w:t>
      </w:r>
      <w:r>
        <w:rPr>
          <w:spacing w:val="6"/>
        </w:rPr>
        <w:t xml:space="preserve"> va être illustrée par les deux secteurs de droite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3 et 4</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w:t>
      </w:r>
      <w:r>
        <w:rPr>
          <w:spacing w:val="6"/>
        </w:rPr>
        <w:t>, mais ce dont il s'agit là se formulera par l'articulation suivante</w:t>
      </w:r>
      <w:r w:rsidR="00735BAA">
        <w:rPr>
          <w:spacing w:val="6"/>
        </w:rPr>
        <w:t> :</w:t>
      </w:r>
      <w:r>
        <w:rPr>
          <w:spacing w:val="6"/>
        </w:rPr>
        <w:t xml:space="preserve"> </w:t>
      </w:r>
      <w:r w:rsidR="00735BAA">
        <w:rPr>
          <w:spacing w:val="6"/>
        </w:rPr>
        <w:t xml:space="preserve">                                « </w:t>
      </w:r>
      <w:r w:rsidRPr="00735BAA">
        <w:rPr>
          <w:rFonts w:ascii="Times New Roman" w:hAnsi="Times New Roman" w:cs="Times New Roman"/>
          <w:i/>
          <w:spacing w:val="6"/>
          <w:sz w:val="24"/>
        </w:rPr>
        <w:t>nul trait n'est vertical</w:t>
      </w:r>
      <w:r w:rsidR="00735BAA">
        <w:rPr>
          <w:spacing w:val="6"/>
        </w:rPr>
        <w:t> »</w:t>
      </w:r>
      <w:r>
        <w:rPr>
          <w:i/>
          <w:spacing w:val="6"/>
        </w:rPr>
        <w:t xml:space="preserve">. </w:t>
      </w:r>
      <w:r w:rsidRPr="00735BAA">
        <w:rPr>
          <w:spacing w:val="6"/>
        </w:rPr>
        <w:t>Il</w:t>
      </w:r>
      <w:r>
        <w:rPr>
          <w:i/>
          <w:spacing w:val="6"/>
        </w:rPr>
        <w:t xml:space="preserve"> </w:t>
      </w:r>
      <w:r>
        <w:rPr>
          <w:spacing w:val="6"/>
        </w:rPr>
        <w:t>n'y a là, dans ces deux secteurs, nul trait vertical.</w:t>
      </w:r>
    </w:p>
    <w:p w:rsidR="009841E0" w:rsidRDefault="009841E0">
      <w:pPr>
        <w:pStyle w:val="Corpsdetexte"/>
        <w:rPr>
          <w:spacing w:val="6"/>
        </w:rPr>
      </w:pPr>
    </w:p>
    <w:p w:rsidR="009841E0" w:rsidRDefault="009841E0">
      <w:pPr>
        <w:pStyle w:val="Corpsdetexte"/>
        <w:rPr>
          <w:spacing w:val="6"/>
        </w:rPr>
      </w:pPr>
    </w:p>
    <w:p w:rsidR="00BD617B" w:rsidRDefault="00BD617B" w:rsidP="00BD617B">
      <w:pPr>
        <w:pStyle w:val="Corpsdetexte"/>
        <w:ind w:left="2832" w:firstLine="708"/>
        <w:rPr>
          <w:spacing w:val="6"/>
        </w:rPr>
      </w:pPr>
      <w:r w:rsidRPr="00BD617B">
        <w:rPr>
          <w:noProof/>
          <w:spacing w:val="6"/>
          <w:lang w:eastAsia="fr-FR"/>
        </w:rPr>
        <w:drawing>
          <wp:inline distT="0" distB="0" distL="0" distR="0">
            <wp:extent cx="1091755" cy="1181100"/>
            <wp:effectExtent l="19050" t="0" r="0" b="0"/>
            <wp:docPr id="19" name="Image 20"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55" cstate="print"/>
                    <a:stretch>
                      <a:fillRect/>
                    </a:stretch>
                  </pic:blipFill>
                  <pic:spPr>
                    <a:xfrm>
                      <a:off x="0" y="0"/>
                      <a:ext cx="1093035" cy="1182485"/>
                    </a:xfrm>
                    <a:prstGeom prst="rect">
                      <a:avLst/>
                    </a:prstGeom>
                  </pic:spPr>
                </pic:pic>
              </a:graphicData>
            </a:graphic>
          </wp:inline>
        </w:drawing>
      </w:r>
    </w:p>
    <w:p w:rsidR="00BD617B" w:rsidRDefault="00BD617B" w:rsidP="00BD617B">
      <w:pPr>
        <w:pStyle w:val="Corpsdetexte"/>
        <w:ind w:left="2832" w:firstLine="708"/>
        <w:rPr>
          <w:spacing w:val="6"/>
        </w:rPr>
      </w:pPr>
    </w:p>
    <w:p w:rsidR="00BD617B" w:rsidRDefault="009841E0">
      <w:pPr>
        <w:pStyle w:val="Corpsdetexte"/>
        <w:rPr>
          <w:spacing w:val="6"/>
        </w:rPr>
      </w:pPr>
      <w:r>
        <w:rPr>
          <w:spacing w:val="6"/>
        </w:rPr>
        <w:t>Ce qui est à remar</w:t>
      </w:r>
      <w:r>
        <w:rPr>
          <w:spacing w:val="6"/>
        </w:rPr>
        <w:softHyphen/>
        <w:t xml:space="preserve">quer, c'est le secteur commun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4</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w:t>
      </w:r>
      <w:r>
        <w:rPr>
          <w:spacing w:val="6"/>
        </w:rPr>
        <w:t xml:space="preserve"> que recouvrent ces deux propositions qui, </w:t>
      </w:r>
    </w:p>
    <w:p w:rsidR="00BD617B" w:rsidRDefault="009841E0">
      <w:pPr>
        <w:pStyle w:val="Corpsdetexte"/>
        <w:rPr>
          <w:spacing w:val="6"/>
        </w:rPr>
      </w:pPr>
      <w:r>
        <w:rPr>
          <w:spacing w:val="6"/>
        </w:rPr>
        <w:t xml:space="preserve">selon la formule, la doctrine classique, </w:t>
      </w:r>
    </w:p>
    <w:p w:rsidR="009841E0" w:rsidRDefault="009841E0">
      <w:pPr>
        <w:pStyle w:val="Corpsdetexte"/>
        <w:rPr>
          <w:spacing w:val="6"/>
        </w:rPr>
      </w:pPr>
      <w:r>
        <w:rPr>
          <w:spacing w:val="6"/>
        </w:rPr>
        <w:t>en apparence ne sauraient être vraies en même temps.</w:t>
      </w:r>
    </w:p>
    <w:p w:rsidR="009841E0" w:rsidRDefault="009841E0">
      <w:pPr>
        <w:pStyle w:val="Corpsdetexte"/>
        <w:rPr>
          <w:spacing w:val="6"/>
        </w:rPr>
      </w:pPr>
    </w:p>
    <w:p w:rsidR="00201CC9" w:rsidRDefault="009841E0">
      <w:pPr>
        <w:pStyle w:val="Corpsdetexte"/>
        <w:rPr>
          <w:spacing w:val="6"/>
        </w:rPr>
      </w:pPr>
      <w:r>
        <w:rPr>
          <w:spacing w:val="6"/>
        </w:rPr>
        <w:t>Qu'est</w:t>
      </w:r>
      <w:r w:rsidR="007B06DE">
        <w:rPr>
          <w:spacing w:val="6"/>
        </w:rPr>
        <w:t>–</w:t>
      </w:r>
      <w:r>
        <w:rPr>
          <w:spacing w:val="6"/>
        </w:rPr>
        <w:t>ce que nous allons trouver, suivant notre mouvement gira</w:t>
      </w:r>
      <w:r>
        <w:rPr>
          <w:spacing w:val="6"/>
        </w:rPr>
        <w:softHyphen/>
        <w:t xml:space="preserve">toire qui a ainsi fort bien commencé, ici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0</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w:t>
      </w:r>
      <w:r>
        <w:rPr>
          <w:spacing w:val="6"/>
        </w:rPr>
        <w:t xml:space="preserve">, comme formule, ainsi qu'ici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1</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w:t>
      </w:r>
      <w:r>
        <w:rPr>
          <w:spacing w:val="6"/>
        </w:rPr>
        <w:t xml:space="preserve">, </w:t>
      </w:r>
    </w:p>
    <w:p w:rsidR="009841E0" w:rsidRDefault="009841E0">
      <w:pPr>
        <w:pStyle w:val="Corpsdetexte"/>
        <w:rPr>
          <w:spacing w:val="6"/>
        </w:rPr>
      </w:pPr>
      <w:r>
        <w:rPr>
          <w:spacing w:val="6"/>
        </w:rPr>
        <w:t>pour désigner les deux autres groupements possibles deux par deux des quadrants ?</w:t>
      </w:r>
    </w:p>
    <w:p w:rsidR="00BD617B" w:rsidRDefault="00BD617B">
      <w:pPr>
        <w:pStyle w:val="Corpsdetexte"/>
        <w:rPr>
          <w:spacing w:val="6"/>
        </w:rPr>
      </w:pPr>
    </w:p>
    <w:p w:rsidR="00BD617B" w:rsidRDefault="009841E0">
      <w:pPr>
        <w:pStyle w:val="Corpsdetexte"/>
        <w:rPr>
          <w:i/>
          <w:spacing w:val="6"/>
        </w:rPr>
      </w:pPr>
      <w:r>
        <w:rPr>
          <w:spacing w:val="6"/>
        </w:rPr>
        <w:t xml:space="preserve">Ici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1</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w:t>
      </w:r>
      <w:r>
        <w:rPr>
          <w:spacing w:val="6"/>
        </w:rPr>
        <w:t>, nous allons voir le vrai de ces deux quadrants sous une forme affirmative : « </w:t>
      </w:r>
      <w:r w:rsidRPr="00BD617B">
        <w:rPr>
          <w:rFonts w:ascii="Times New Roman" w:hAnsi="Times New Roman" w:cs="Times New Roman"/>
          <w:i/>
          <w:spacing w:val="6"/>
          <w:sz w:val="24"/>
        </w:rPr>
        <w:t>il y a</w:t>
      </w:r>
      <w:r>
        <w:rPr>
          <w:iCs/>
          <w:spacing w:val="6"/>
        </w:rPr>
        <w:t>… »</w:t>
      </w:r>
      <w:r>
        <w:rPr>
          <w:i/>
          <w:spacing w:val="6"/>
        </w:rPr>
        <w:t xml:space="preserve"> </w:t>
      </w:r>
    </w:p>
    <w:p w:rsidR="00BD617B" w:rsidRDefault="009841E0">
      <w:pPr>
        <w:pStyle w:val="Corpsdetexte"/>
        <w:rPr>
          <w:spacing w:val="6"/>
        </w:rPr>
      </w:pPr>
      <w:r>
        <w:rPr>
          <w:spacing w:val="6"/>
        </w:rPr>
        <w:t xml:space="preserve">je le dis d'une façon </w:t>
      </w:r>
      <w:r w:rsidRPr="00BD617B">
        <w:rPr>
          <w:rFonts w:ascii="Times New Roman" w:hAnsi="Times New Roman" w:cs="Times New Roman"/>
          <w:i/>
          <w:spacing w:val="6"/>
          <w:sz w:val="24"/>
        </w:rPr>
        <w:t>phasique</w:t>
      </w:r>
      <w:r>
        <w:rPr>
          <w:spacing w:val="6"/>
        </w:rPr>
        <w:t>, je constate l'</w:t>
      </w:r>
      <w:r w:rsidRPr="00BD617B">
        <w:rPr>
          <w:rFonts w:ascii="Times New Roman" w:hAnsi="Times New Roman" w:cs="Times New Roman"/>
          <w:i/>
          <w:spacing w:val="6"/>
          <w:sz w:val="24"/>
        </w:rPr>
        <w:t>existence</w:t>
      </w:r>
      <w:r>
        <w:rPr>
          <w:spacing w:val="6"/>
        </w:rPr>
        <w:t xml:space="preserve"> </w:t>
      </w:r>
    </w:p>
    <w:p w:rsidR="00BD617B" w:rsidRDefault="009841E0">
      <w:pPr>
        <w:pStyle w:val="Corpsdetexte"/>
        <w:rPr>
          <w:spacing w:val="6"/>
        </w:rPr>
      </w:pPr>
      <w:r>
        <w:rPr>
          <w:spacing w:val="6"/>
        </w:rPr>
        <w:t>de traits verticaux</w:t>
      </w:r>
      <w:r w:rsidR="00BD617B">
        <w:rPr>
          <w:spacing w:val="6"/>
        </w:rPr>
        <w:t> :</w:t>
      </w:r>
      <w:r>
        <w:rPr>
          <w:spacing w:val="6"/>
        </w:rPr>
        <w:t xml:space="preserve"> </w:t>
      </w:r>
    </w:p>
    <w:p w:rsidR="00BD617B" w:rsidRDefault="00BD617B">
      <w:pPr>
        <w:pStyle w:val="Corpsdetexte"/>
        <w:rPr>
          <w:i/>
          <w:spacing w:val="6"/>
        </w:rPr>
      </w:pPr>
      <w:r>
        <w:rPr>
          <w:spacing w:val="6"/>
        </w:rPr>
        <w:t>« </w:t>
      </w:r>
      <w:r w:rsidR="009841E0" w:rsidRPr="00BD617B">
        <w:rPr>
          <w:rFonts w:ascii="Times New Roman" w:hAnsi="Times New Roman" w:cs="Times New Roman"/>
          <w:spacing w:val="6"/>
          <w:sz w:val="24"/>
        </w:rPr>
        <w:t xml:space="preserve">il </w:t>
      </w:r>
      <w:r w:rsidR="009841E0" w:rsidRPr="00BD617B">
        <w:rPr>
          <w:rFonts w:ascii="Times New Roman" w:hAnsi="Times New Roman" w:cs="Times New Roman"/>
          <w:i/>
          <w:spacing w:val="6"/>
          <w:sz w:val="24"/>
        </w:rPr>
        <w:t>y a des traits verticaux</w:t>
      </w:r>
      <w:r>
        <w:rPr>
          <w:spacing w:val="6"/>
        </w:rPr>
        <w:t> »</w:t>
      </w:r>
      <w:r w:rsidR="009841E0">
        <w:rPr>
          <w:i/>
          <w:spacing w:val="6"/>
        </w:rPr>
        <w:t xml:space="preserve">, </w:t>
      </w:r>
      <w:r>
        <w:rPr>
          <w:spacing w:val="6"/>
        </w:rPr>
        <w:t>« </w:t>
      </w:r>
      <w:r w:rsidR="009841E0" w:rsidRPr="00BD617B">
        <w:rPr>
          <w:rFonts w:ascii="Times New Roman" w:hAnsi="Times New Roman" w:cs="Times New Roman"/>
          <w:i/>
          <w:spacing w:val="6"/>
          <w:sz w:val="24"/>
        </w:rPr>
        <w:t>il y a quelques traits verticaux</w:t>
      </w:r>
      <w:r>
        <w:rPr>
          <w:spacing w:val="6"/>
        </w:rPr>
        <w:t> »</w:t>
      </w:r>
      <w:r w:rsidR="009841E0">
        <w:rPr>
          <w:i/>
          <w:spacing w:val="6"/>
        </w:rPr>
        <w:t xml:space="preserve">, </w:t>
      </w:r>
    </w:p>
    <w:p w:rsidR="00201CC9" w:rsidRDefault="009841E0">
      <w:pPr>
        <w:pStyle w:val="Corpsdetexte"/>
        <w:rPr>
          <w:spacing w:val="6"/>
        </w:rPr>
      </w:pPr>
      <w:r>
        <w:rPr>
          <w:spacing w:val="6"/>
        </w:rPr>
        <w:t xml:space="preserve">que je peux trouver soit ici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1</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w:t>
      </w:r>
      <w:r>
        <w:rPr>
          <w:spacing w:val="6"/>
        </w:rPr>
        <w:t xml:space="preserve"> toujours, </w:t>
      </w:r>
    </w:p>
    <w:p w:rsidR="009841E0" w:rsidRDefault="009841E0">
      <w:pPr>
        <w:pStyle w:val="Corpsdetexte"/>
        <w:rPr>
          <w:spacing w:val="6"/>
        </w:rPr>
      </w:pPr>
      <w:r>
        <w:rPr>
          <w:spacing w:val="6"/>
        </w:rPr>
        <w:t xml:space="preserve">soit ici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2</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w:t>
      </w:r>
      <w:r>
        <w:rPr>
          <w:spacing w:val="6"/>
        </w:rPr>
        <w:t xml:space="preserve"> dans les bons cas.</w:t>
      </w:r>
    </w:p>
    <w:p w:rsidR="00BD617B" w:rsidRDefault="00BD617B">
      <w:pPr>
        <w:pStyle w:val="Corpsdetexte"/>
        <w:rPr>
          <w:spacing w:val="6"/>
        </w:rPr>
      </w:pPr>
    </w:p>
    <w:p w:rsidR="009841E0" w:rsidRDefault="009841E0">
      <w:pPr>
        <w:pStyle w:val="Corpsdetexte"/>
        <w:rPr>
          <w:i/>
          <w:spacing w:val="6"/>
        </w:rPr>
      </w:pPr>
      <w:r>
        <w:rPr>
          <w:spacing w:val="6"/>
        </w:rPr>
        <w:t xml:space="preserve">Ici, si nous essayons de définir la distinction de </w:t>
      </w:r>
      <w:r w:rsidRPr="00BD617B">
        <w:rPr>
          <w:rFonts w:ascii="Times New Roman" w:hAnsi="Times New Roman" w:cs="Times New Roman"/>
          <w:i/>
          <w:color w:val="0000CC"/>
          <w:spacing w:val="6"/>
          <w:sz w:val="24"/>
        </w:rPr>
        <w:t>l'universelle</w:t>
      </w:r>
      <w:r>
        <w:rPr>
          <w:spacing w:val="6"/>
        </w:rPr>
        <w:t xml:space="preserve"> et de </w:t>
      </w:r>
      <w:r w:rsidRPr="00BD617B">
        <w:rPr>
          <w:rFonts w:ascii="Times New Roman" w:hAnsi="Times New Roman" w:cs="Times New Roman"/>
          <w:i/>
          <w:color w:val="0000CC"/>
          <w:spacing w:val="6"/>
          <w:sz w:val="24"/>
        </w:rPr>
        <w:t>la particulière</w:t>
      </w:r>
      <w:r>
        <w:rPr>
          <w:spacing w:val="6"/>
        </w:rPr>
        <w:t xml:space="preserve">, nous voyons quels sont les deux secteurs </w:t>
      </w:r>
      <w:r w:rsidRPr="00201CC9">
        <w:rPr>
          <w:rFonts w:ascii="Garamond" w:hAnsi="Garamond"/>
          <w:color w:val="C00000"/>
          <w:spacing w:val="6"/>
          <w:sz w:val="20"/>
          <w:szCs w:val="20"/>
        </w:rPr>
        <w:t>[</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2 et 3</w:t>
      </w:r>
      <w:r w:rsidR="00201CC9" w:rsidRPr="00201CC9">
        <w:rPr>
          <w:rFonts w:ascii="Garamond" w:hAnsi="Garamond"/>
          <w:color w:val="C00000"/>
          <w:spacing w:val="6"/>
          <w:sz w:val="20"/>
          <w:szCs w:val="20"/>
        </w:rPr>
        <w:t xml:space="preserve"> </w:t>
      </w:r>
      <w:r w:rsidRPr="00201CC9">
        <w:rPr>
          <w:rFonts w:ascii="Garamond" w:hAnsi="Garamond"/>
          <w:color w:val="C00000"/>
          <w:spacing w:val="6"/>
          <w:sz w:val="20"/>
          <w:szCs w:val="20"/>
        </w:rPr>
        <w:t>]</w:t>
      </w:r>
      <w:r>
        <w:rPr>
          <w:spacing w:val="6"/>
        </w:rPr>
        <w:t xml:space="preserve"> qui répondent à l'énonciation </w:t>
      </w:r>
      <w:r w:rsidRPr="00BD617B">
        <w:rPr>
          <w:rFonts w:ascii="Times New Roman" w:hAnsi="Times New Roman" w:cs="Times New Roman"/>
          <w:i/>
          <w:color w:val="0000CC"/>
          <w:spacing w:val="6"/>
          <w:sz w:val="24"/>
        </w:rPr>
        <w:t>particulière</w:t>
      </w:r>
      <w:r>
        <w:rPr>
          <w:spacing w:val="6"/>
        </w:rPr>
        <w:t xml:space="preserve"> </w:t>
      </w:r>
      <w:r w:rsidRPr="00201CC9">
        <w:rPr>
          <w:rFonts w:ascii="Garamond" w:hAnsi="Garamond"/>
          <w:color w:val="C00000"/>
          <w:spacing w:val="6"/>
          <w:sz w:val="18"/>
          <w:szCs w:val="18"/>
        </w:rPr>
        <w:t>[</w:t>
      </w:r>
      <w:r w:rsidR="00201CC9" w:rsidRPr="00201CC9">
        <w:rPr>
          <w:rFonts w:ascii="Garamond" w:hAnsi="Garamond"/>
          <w:color w:val="C00000"/>
          <w:spacing w:val="6"/>
          <w:sz w:val="18"/>
          <w:szCs w:val="18"/>
        </w:rPr>
        <w:t xml:space="preserve"> </w:t>
      </w:r>
      <w:r w:rsidRPr="00201CC9">
        <w:rPr>
          <w:rFonts w:ascii="Times New Roman" w:hAnsi="Times New Roman" w:cs="Times New Roman"/>
          <w:b/>
          <w:color w:val="0000CC"/>
          <w:spacing w:val="6"/>
          <w:sz w:val="18"/>
          <w:szCs w:val="18"/>
        </w:rPr>
        <w:t>O</w:t>
      </w:r>
      <w:r w:rsidR="00201CC9" w:rsidRPr="00201CC9">
        <w:rPr>
          <w:rFonts w:ascii="Garamond" w:hAnsi="Garamond"/>
          <w:color w:val="C00000"/>
          <w:spacing w:val="6"/>
          <w:sz w:val="18"/>
          <w:szCs w:val="18"/>
        </w:rPr>
        <w:t xml:space="preserve"> </w:t>
      </w:r>
      <w:r w:rsidRPr="00201CC9">
        <w:rPr>
          <w:rFonts w:ascii="Garamond" w:hAnsi="Garamond"/>
          <w:color w:val="C00000"/>
          <w:spacing w:val="6"/>
          <w:sz w:val="18"/>
          <w:szCs w:val="18"/>
        </w:rPr>
        <w:t>]</w:t>
      </w:r>
      <w:r>
        <w:rPr>
          <w:spacing w:val="6"/>
        </w:rPr>
        <w:t xml:space="preserve">, là </w:t>
      </w:r>
      <w:r w:rsidR="00BD617B" w:rsidRPr="00201CC9">
        <w:rPr>
          <w:spacing w:val="6"/>
          <w:sz w:val="24"/>
        </w:rPr>
        <w:t>« </w:t>
      </w:r>
      <w:r w:rsidRPr="00201CC9">
        <w:rPr>
          <w:rFonts w:ascii="Times New Roman" w:hAnsi="Times New Roman" w:cs="Times New Roman"/>
          <w:spacing w:val="6"/>
          <w:sz w:val="24"/>
        </w:rPr>
        <w:t xml:space="preserve">il y </w:t>
      </w:r>
      <w:r w:rsidRPr="00201CC9">
        <w:rPr>
          <w:rFonts w:ascii="Times New Roman" w:hAnsi="Times New Roman" w:cs="Times New Roman"/>
          <w:i/>
          <w:spacing w:val="6"/>
          <w:sz w:val="24"/>
        </w:rPr>
        <w:t>a des traits non verticaux</w:t>
      </w:r>
      <w:r w:rsidR="00BD617B" w:rsidRPr="00201CC9">
        <w:rPr>
          <w:spacing w:val="6"/>
          <w:sz w:val="24"/>
        </w:rPr>
        <w:t> »</w:t>
      </w:r>
      <w:r>
        <w:rPr>
          <w:i/>
          <w:spacing w:val="6"/>
        </w:rPr>
        <w:t xml:space="preserve"> </w:t>
      </w:r>
      <w:r w:rsidRPr="00BD617B">
        <w:rPr>
          <w:rFonts w:ascii="Times New Roman" w:hAnsi="Times New Roman" w:cs="Times New Roman"/>
          <w:i/>
          <w:spacing w:val="6"/>
          <w:sz w:val="24"/>
        </w:rPr>
        <w:t>non nulli non verticales</w:t>
      </w:r>
      <w:r>
        <w:rPr>
          <w:i/>
          <w:spacing w:val="6"/>
        </w:rPr>
        <w:t>.</w:t>
      </w:r>
    </w:p>
    <w:p w:rsidR="00BD617B" w:rsidRDefault="00BD617B">
      <w:pPr>
        <w:pStyle w:val="Corpsdetexte"/>
        <w:rPr>
          <w:spacing w:val="6"/>
        </w:rPr>
      </w:pPr>
    </w:p>
    <w:p w:rsidR="00201CC9" w:rsidRDefault="009841E0">
      <w:pPr>
        <w:pStyle w:val="Corpsdetexte"/>
        <w:rPr>
          <w:i/>
          <w:spacing w:val="6"/>
        </w:rPr>
      </w:pPr>
      <w:r>
        <w:rPr>
          <w:spacing w:val="6"/>
        </w:rPr>
        <w:t xml:space="preserve">De même que tout à l'heure nous avons été un instant suspendus à l'ambiguïté de cette répétition de la négation, le </w:t>
      </w:r>
      <w:r w:rsidR="00201CC9">
        <w:rPr>
          <w:spacing w:val="6"/>
        </w:rPr>
        <w:t>« </w:t>
      </w:r>
      <w:r w:rsidRPr="00201CC9">
        <w:rPr>
          <w:rFonts w:ascii="Times New Roman" w:hAnsi="Times New Roman" w:cs="Times New Roman"/>
          <w:i/>
          <w:spacing w:val="6"/>
          <w:sz w:val="24"/>
        </w:rPr>
        <w:t>non, non</w:t>
      </w:r>
      <w:r w:rsidR="00201CC9">
        <w:rPr>
          <w:spacing w:val="6"/>
        </w:rPr>
        <w:t> »</w:t>
      </w:r>
      <w:r>
        <w:rPr>
          <w:i/>
          <w:spacing w:val="6"/>
        </w:rPr>
        <w:t xml:space="preserve">… </w:t>
      </w:r>
    </w:p>
    <w:p w:rsidR="00201CC9" w:rsidRDefault="009841E0" w:rsidP="00201CC9">
      <w:pPr>
        <w:pStyle w:val="Corpsdetexte"/>
        <w:ind w:firstLine="708"/>
        <w:rPr>
          <w:i/>
          <w:spacing w:val="6"/>
          <w:sz w:val="24"/>
        </w:rPr>
      </w:pPr>
      <w:r w:rsidRPr="00201CC9">
        <w:rPr>
          <w:i/>
          <w:spacing w:val="6"/>
          <w:sz w:val="24"/>
        </w:rPr>
        <w:t xml:space="preserve">la prétendue annulation de la première négation </w:t>
      </w:r>
    </w:p>
    <w:p w:rsidR="00201CC9" w:rsidRPr="00201CC9" w:rsidRDefault="009841E0" w:rsidP="00201CC9">
      <w:pPr>
        <w:pStyle w:val="Corpsdetexte"/>
        <w:ind w:firstLine="708"/>
        <w:rPr>
          <w:i/>
          <w:spacing w:val="6"/>
          <w:sz w:val="24"/>
        </w:rPr>
      </w:pPr>
      <w:r w:rsidRPr="00201CC9">
        <w:rPr>
          <w:i/>
          <w:spacing w:val="6"/>
          <w:sz w:val="24"/>
        </w:rPr>
        <w:t xml:space="preserve">par la deuxième négation  </w:t>
      </w:r>
    </w:p>
    <w:p w:rsidR="00201CC9" w:rsidRDefault="00201CC9">
      <w:pPr>
        <w:pStyle w:val="Corpsdetexte"/>
        <w:rPr>
          <w:spacing w:val="6"/>
        </w:rPr>
      </w:pPr>
      <w:r>
        <w:rPr>
          <w:i/>
          <w:spacing w:val="6"/>
        </w:rPr>
        <w:t>…</w:t>
      </w:r>
      <w:r w:rsidR="009841E0">
        <w:rPr>
          <w:spacing w:val="6"/>
        </w:rPr>
        <w:t xml:space="preserve">est très loin d'être </w:t>
      </w:r>
      <w:r w:rsidR="009841E0" w:rsidRPr="00201CC9">
        <w:rPr>
          <w:i/>
          <w:spacing w:val="6"/>
          <w:sz w:val="24"/>
        </w:rPr>
        <w:t>équivalent</w:t>
      </w:r>
      <w:r w:rsidR="009841E0">
        <w:rPr>
          <w:spacing w:val="6"/>
        </w:rPr>
        <w:t xml:space="preserve"> forcément au </w:t>
      </w:r>
      <w:r>
        <w:rPr>
          <w:spacing w:val="6"/>
        </w:rPr>
        <w:t>« </w:t>
      </w:r>
      <w:r w:rsidR="009841E0" w:rsidRPr="00201CC9">
        <w:rPr>
          <w:rFonts w:ascii="Times New Roman" w:hAnsi="Times New Roman" w:cs="Times New Roman"/>
          <w:i/>
          <w:iCs/>
          <w:spacing w:val="6"/>
          <w:sz w:val="24"/>
        </w:rPr>
        <w:t>oui</w:t>
      </w:r>
      <w:r>
        <w:rPr>
          <w:iCs/>
          <w:spacing w:val="6"/>
        </w:rPr>
        <w:t> »</w:t>
      </w:r>
      <w:r w:rsidR="009841E0">
        <w:rPr>
          <w:spacing w:val="6"/>
        </w:rPr>
        <w:t xml:space="preserve">, et c'est quelque chose vers quoi nous aurons </w:t>
      </w:r>
    </w:p>
    <w:p w:rsidR="009841E0" w:rsidRDefault="009841E0">
      <w:pPr>
        <w:pStyle w:val="Corpsdetexte"/>
        <w:rPr>
          <w:spacing w:val="6"/>
        </w:rPr>
      </w:pPr>
      <w:r>
        <w:rPr>
          <w:spacing w:val="6"/>
        </w:rPr>
        <w:t>à revenir dans la suite.</w:t>
      </w:r>
    </w:p>
    <w:p w:rsidR="009841E0" w:rsidRDefault="009841E0">
      <w:pPr>
        <w:pStyle w:val="Corpsdetexte"/>
        <w:rPr>
          <w:spacing w:val="6"/>
        </w:rPr>
      </w:pPr>
    </w:p>
    <w:p w:rsidR="00BD617B" w:rsidRDefault="009841E0" w:rsidP="004C4339">
      <w:pPr>
        <w:pStyle w:val="Corpsdetexte"/>
        <w:numPr>
          <w:ilvl w:val="0"/>
          <w:numId w:val="8"/>
        </w:numPr>
        <w:rPr>
          <w:spacing w:val="6"/>
        </w:rPr>
      </w:pPr>
      <w:r>
        <w:rPr>
          <w:spacing w:val="6"/>
        </w:rPr>
        <w:t>Qu'est</w:t>
      </w:r>
      <w:r w:rsidR="007B06DE">
        <w:rPr>
          <w:spacing w:val="6"/>
        </w:rPr>
        <w:t>–</w:t>
      </w:r>
      <w:r>
        <w:rPr>
          <w:spacing w:val="6"/>
        </w:rPr>
        <w:t xml:space="preserve">ce que cela veut dire ? </w:t>
      </w:r>
    </w:p>
    <w:p w:rsidR="00BD617B" w:rsidRDefault="009841E0" w:rsidP="004C4339">
      <w:pPr>
        <w:pStyle w:val="Corpsdetexte"/>
        <w:numPr>
          <w:ilvl w:val="0"/>
          <w:numId w:val="8"/>
        </w:numPr>
        <w:rPr>
          <w:spacing w:val="6"/>
        </w:rPr>
      </w:pPr>
      <w:r>
        <w:rPr>
          <w:spacing w:val="6"/>
        </w:rPr>
        <w:t xml:space="preserve">Quel est l'intérêt pour nous de nous servir d'un tel appareil ? </w:t>
      </w:r>
    </w:p>
    <w:p w:rsidR="009841E0" w:rsidRDefault="009841E0" w:rsidP="004C4339">
      <w:pPr>
        <w:pStyle w:val="Corpsdetexte"/>
        <w:numPr>
          <w:ilvl w:val="0"/>
          <w:numId w:val="8"/>
        </w:numPr>
        <w:rPr>
          <w:spacing w:val="6"/>
        </w:rPr>
      </w:pPr>
      <w:r>
        <w:rPr>
          <w:spacing w:val="6"/>
        </w:rPr>
        <w:t>Pourquoi est</w:t>
      </w:r>
      <w:r w:rsidR="007B06DE">
        <w:rPr>
          <w:spacing w:val="6"/>
        </w:rPr>
        <w:t>–</w:t>
      </w:r>
      <w:r>
        <w:rPr>
          <w:spacing w:val="6"/>
        </w:rPr>
        <w:t xml:space="preserve">ce que j'essaie pour vous de détacher ce plan de </w:t>
      </w:r>
      <w:r w:rsidRPr="00AF46F1">
        <w:rPr>
          <w:rFonts w:ascii="Times New Roman" w:hAnsi="Times New Roman" w:cs="Times New Roman"/>
          <w:i/>
          <w:spacing w:val="6"/>
          <w:sz w:val="24"/>
        </w:rPr>
        <w:t>la</w:t>
      </w:r>
      <w:r w:rsidR="00AF46F1">
        <w:rPr>
          <w:rFonts w:ascii="Times New Roman" w:hAnsi="Times New Roman" w:cs="Times New Roman"/>
          <w:i/>
          <w:spacing w:val="6"/>
          <w:sz w:val="24"/>
        </w:rPr>
        <w:t xml:space="preserve"> </w:t>
      </w:r>
      <w:r w:rsidRPr="00AF46F1">
        <w:rPr>
          <w:rFonts w:ascii="Times New Roman" w:hAnsi="Times New Roman" w:cs="Times New Roman"/>
          <w:i/>
          <w:spacing w:val="6"/>
          <w:sz w:val="24"/>
        </w:rPr>
        <w:t xml:space="preserve"> </w:t>
      </w:r>
      <w:r w:rsidRPr="0019201A">
        <w:rPr>
          <w:rFonts w:ascii="Palatino Linotype" w:hAnsi="Palatino Linotype"/>
          <w:color w:val="0000CC"/>
          <w:spacing w:val="6"/>
        </w:rPr>
        <w:t>λέ</w:t>
      </w:r>
      <w:r w:rsidRPr="0019201A">
        <w:rPr>
          <w:rFonts w:ascii="Palatino Linotype" w:hAnsi="Palatino Linotype" w:cs="Times New Roman"/>
          <w:color w:val="0000CC"/>
        </w:rPr>
        <w:t>ξ</w:t>
      </w:r>
      <w:r w:rsidRPr="0019201A">
        <w:rPr>
          <w:rFonts w:ascii="Palatino Linotype" w:hAnsi="Palatino Linotype"/>
          <w:color w:val="0000CC"/>
          <w:spacing w:val="6"/>
        </w:rPr>
        <w:t>ις</w:t>
      </w:r>
      <w:r>
        <w:rPr>
          <w:rFonts w:ascii="Palatino Linotype" w:hAnsi="Palatino Linotype"/>
          <w:spacing w:val="6"/>
        </w:rPr>
        <w:t xml:space="preserve"> </w:t>
      </w:r>
      <w:r>
        <w:rPr>
          <w:spacing w:val="6"/>
        </w:rPr>
        <w:t xml:space="preserve"> du plan de </w:t>
      </w:r>
      <w:r w:rsidRPr="00AF46F1">
        <w:rPr>
          <w:rFonts w:ascii="Times New Roman" w:hAnsi="Times New Roman" w:cs="Times New Roman"/>
          <w:i/>
          <w:spacing w:val="6"/>
          <w:sz w:val="24"/>
        </w:rPr>
        <w:t>la</w:t>
      </w:r>
      <w:r w:rsidR="00AF46F1">
        <w:rPr>
          <w:rFonts w:ascii="Times New Roman" w:hAnsi="Times New Roman" w:cs="Times New Roman"/>
          <w:i/>
          <w:spacing w:val="6"/>
          <w:sz w:val="24"/>
        </w:rPr>
        <w:t xml:space="preserve"> </w:t>
      </w:r>
      <w:r w:rsidRPr="00AF46F1">
        <w:rPr>
          <w:rFonts w:ascii="Times New Roman" w:hAnsi="Times New Roman" w:cs="Times New Roman"/>
          <w:i/>
          <w:spacing w:val="6"/>
          <w:sz w:val="24"/>
        </w:rPr>
        <w:t xml:space="preserve"> </w:t>
      </w:r>
      <w:r w:rsidRPr="0019201A">
        <w:rPr>
          <w:rFonts w:ascii="Palatino Linotype" w:hAnsi="Palatino Linotype"/>
          <w:color w:val="0000CC"/>
          <w:spacing w:val="6"/>
        </w:rPr>
        <w:t>φάσις</w:t>
      </w:r>
      <w:r>
        <w:rPr>
          <w:spacing w:val="6"/>
        </w:rPr>
        <w:t xml:space="preserve"> ?</w:t>
      </w:r>
    </w:p>
    <w:p w:rsidR="00BD617B" w:rsidRDefault="00BD617B">
      <w:pPr>
        <w:pStyle w:val="Corpsdetexte"/>
        <w:rPr>
          <w:spacing w:val="6"/>
        </w:rPr>
      </w:pPr>
    </w:p>
    <w:p w:rsidR="009841E0" w:rsidRDefault="00BD617B">
      <w:pPr>
        <w:pStyle w:val="Corpsdetexte"/>
        <w:rPr>
          <w:spacing w:val="6"/>
        </w:rPr>
      </w:pPr>
      <w:r>
        <w:rPr>
          <w:spacing w:val="6"/>
        </w:rPr>
        <w:t>J</w:t>
      </w:r>
      <w:r w:rsidR="009841E0">
        <w:rPr>
          <w:spacing w:val="6"/>
        </w:rPr>
        <w:t>e vais y aller tout de suite, et pas par quatre che</w:t>
      </w:r>
      <w:r w:rsidR="009841E0">
        <w:rPr>
          <w:spacing w:val="6"/>
        </w:rPr>
        <w:softHyphen/>
        <w:t>mins, et je vais l'illustrer.</w:t>
      </w:r>
    </w:p>
    <w:p w:rsidR="009841E0" w:rsidRDefault="009841E0">
      <w:pPr>
        <w:pStyle w:val="Corpsdetexte"/>
        <w:rPr>
          <w:spacing w:val="6"/>
        </w:rPr>
      </w:pPr>
    </w:p>
    <w:p w:rsidR="009841E0" w:rsidRDefault="00346B33" w:rsidP="00346B33">
      <w:pPr>
        <w:pStyle w:val="Corpsdetexte"/>
        <w:ind w:left="1416" w:firstLine="708"/>
        <w:rPr>
          <w:spacing w:val="6"/>
        </w:rPr>
      </w:pPr>
      <w:r>
        <w:rPr>
          <w:noProof/>
          <w:spacing w:val="6"/>
          <w:lang w:eastAsia="fr-FR"/>
        </w:rPr>
        <w:drawing>
          <wp:inline distT="0" distB="0" distL="0" distR="0">
            <wp:extent cx="2899410" cy="2435837"/>
            <wp:effectExtent l="19050" t="0" r="0" b="0"/>
            <wp:docPr id="20" name="Image 19"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56" cstate="print"/>
                    <a:stretch>
                      <a:fillRect/>
                    </a:stretch>
                  </pic:blipFill>
                  <pic:spPr>
                    <a:xfrm>
                      <a:off x="0" y="0"/>
                      <a:ext cx="2900369" cy="2436643"/>
                    </a:xfrm>
                    <a:prstGeom prst="rect">
                      <a:avLst/>
                    </a:prstGeom>
                  </pic:spPr>
                </pic:pic>
              </a:graphicData>
            </a:graphic>
          </wp:inline>
        </w:drawing>
      </w:r>
    </w:p>
    <w:p w:rsidR="00346B33" w:rsidRDefault="00346B33">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 nous pouvons dire, nous analystes ? Qu'est</w:t>
      </w:r>
      <w:r w:rsidR="007B06DE">
        <w:rPr>
          <w:spacing w:val="6"/>
        </w:rPr>
        <w:t>–</w:t>
      </w:r>
      <w:r>
        <w:rPr>
          <w:spacing w:val="6"/>
        </w:rPr>
        <w:t>ce que FREUD nous enseigne ?</w:t>
      </w:r>
    </w:p>
    <w:p w:rsidR="00AF46F1" w:rsidRDefault="00AF46F1">
      <w:pPr>
        <w:pStyle w:val="Corpsdetexte"/>
        <w:rPr>
          <w:spacing w:val="6"/>
        </w:rPr>
      </w:pPr>
    </w:p>
    <w:p w:rsidR="00AF46F1" w:rsidRDefault="009841E0">
      <w:pPr>
        <w:pStyle w:val="Corpsdetexte"/>
        <w:rPr>
          <w:spacing w:val="6"/>
        </w:rPr>
      </w:pPr>
      <w:r>
        <w:rPr>
          <w:spacing w:val="6"/>
        </w:rPr>
        <w:t xml:space="preserve">Puisque le sens en a été complètement perdu de ce qu'on appelle </w:t>
      </w:r>
      <w:r w:rsidRPr="00AF46F1">
        <w:rPr>
          <w:rFonts w:ascii="Times New Roman" w:hAnsi="Times New Roman" w:cs="Times New Roman"/>
          <w:i/>
          <w:color w:val="0000CC"/>
          <w:spacing w:val="6"/>
          <w:sz w:val="24"/>
        </w:rPr>
        <w:t>pro</w:t>
      </w:r>
      <w:r w:rsidRPr="00AF46F1">
        <w:rPr>
          <w:rFonts w:ascii="Times New Roman" w:hAnsi="Times New Roman" w:cs="Times New Roman"/>
          <w:i/>
          <w:color w:val="0000CC"/>
          <w:spacing w:val="6"/>
          <w:sz w:val="24"/>
        </w:rPr>
        <w:softHyphen/>
        <w:t>position universelle</w:t>
      </w:r>
      <w:r>
        <w:rPr>
          <w:i/>
          <w:spacing w:val="6"/>
        </w:rPr>
        <w:t xml:space="preserve">, </w:t>
      </w:r>
      <w:r>
        <w:rPr>
          <w:spacing w:val="6"/>
        </w:rPr>
        <w:t xml:space="preserve">depuis justement une formulation dont on peut mettre la tête de chapitre à la formulation eulérienne qui arrive à nous représenter toutes les fonctions du syllogisme </w:t>
      </w:r>
    </w:p>
    <w:p w:rsidR="00AF46F1" w:rsidRDefault="009841E0">
      <w:pPr>
        <w:pStyle w:val="Corpsdetexte"/>
        <w:rPr>
          <w:spacing w:val="6"/>
        </w:rPr>
      </w:pPr>
      <w:r>
        <w:rPr>
          <w:spacing w:val="6"/>
        </w:rPr>
        <w:t xml:space="preserve">par une série de petits </w:t>
      </w:r>
      <w:r w:rsidRPr="00201CC9">
        <w:rPr>
          <w:rFonts w:ascii="Times New Roman" w:hAnsi="Times New Roman" w:cs="Times New Roman"/>
          <w:i/>
          <w:color w:val="0000CC"/>
          <w:spacing w:val="6"/>
          <w:sz w:val="24"/>
        </w:rPr>
        <w:t>cercles</w:t>
      </w:r>
      <w:r>
        <w:rPr>
          <w:spacing w:val="6"/>
        </w:rPr>
        <w:t xml:space="preserve">, soit s'excluant </w:t>
      </w:r>
    </w:p>
    <w:p w:rsidR="00AF46F1" w:rsidRDefault="009841E0">
      <w:pPr>
        <w:pStyle w:val="Corpsdetexte"/>
        <w:rPr>
          <w:spacing w:val="6"/>
        </w:rPr>
      </w:pPr>
      <w:r>
        <w:rPr>
          <w:spacing w:val="6"/>
        </w:rPr>
        <w:t xml:space="preserve">les uns les autres, se recoupant, s'intersectant, </w:t>
      </w:r>
    </w:p>
    <w:p w:rsidR="00AF46F1" w:rsidRDefault="009841E0">
      <w:pPr>
        <w:pStyle w:val="Corpsdetexte"/>
        <w:rPr>
          <w:spacing w:val="6"/>
        </w:rPr>
      </w:pPr>
      <w:r>
        <w:rPr>
          <w:spacing w:val="6"/>
        </w:rPr>
        <w:t>en d'autres termes et à proprement par</w:t>
      </w:r>
      <w:r>
        <w:rPr>
          <w:spacing w:val="6"/>
        </w:rPr>
        <w:softHyphen/>
        <w:t xml:space="preserve">ler </w:t>
      </w:r>
      <w:r w:rsidRPr="00AF46F1">
        <w:rPr>
          <w:rFonts w:ascii="Times New Roman" w:hAnsi="Times New Roman" w:cs="Times New Roman"/>
          <w:i/>
          <w:spacing w:val="6"/>
          <w:sz w:val="24"/>
        </w:rPr>
        <w:t>en extension</w:t>
      </w:r>
      <w:r>
        <w:rPr>
          <w:i/>
          <w:spacing w:val="6"/>
        </w:rPr>
        <w:t xml:space="preserve">, </w:t>
      </w:r>
      <w:r>
        <w:rPr>
          <w:spacing w:val="6"/>
        </w:rPr>
        <w:t xml:space="preserve">à quoi on oppose la </w:t>
      </w:r>
      <w:r w:rsidRPr="00AF46F1">
        <w:rPr>
          <w:rFonts w:ascii="Times New Roman" w:hAnsi="Times New Roman" w:cs="Times New Roman"/>
          <w:i/>
          <w:spacing w:val="6"/>
          <w:sz w:val="24"/>
        </w:rPr>
        <w:t>compréhension</w:t>
      </w:r>
      <w:r>
        <w:rPr>
          <w:i/>
          <w:spacing w:val="6"/>
        </w:rPr>
        <w:t xml:space="preserve"> </w:t>
      </w:r>
      <w:r>
        <w:rPr>
          <w:spacing w:val="6"/>
        </w:rPr>
        <w:t>qui serait distinguée</w:t>
      </w:r>
      <w:r>
        <w:rPr>
          <w:spacing w:val="6"/>
          <w:vertAlign w:val="superscript"/>
        </w:rPr>
        <w:t xml:space="preserve"> </w:t>
      </w:r>
      <w:r>
        <w:rPr>
          <w:spacing w:val="6"/>
        </w:rPr>
        <w:t>sim</w:t>
      </w:r>
      <w:r>
        <w:rPr>
          <w:spacing w:val="6"/>
        </w:rPr>
        <w:softHyphen/>
        <w:t xml:space="preserve">plement par je ne sais quelle inévitable manière de comprendre. </w:t>
      </w:r>
    </w:p>
    <w:p w:rsidR="00AF46F1" w:rsidRDefault="00AF46F1">
      <w:pPr>
        <w:pStyle w:val="Corpsdetexte"/>
        <w:rPr>
          <w:spacing w:val="6"/>
        </w:rPr>
      </w:pPr>
    </w:p>
    <w:p w:rsidR="00AF46F1" w:rsidRDefault="009841E0">
      <w:pPr>
        <w:pStyle w:val="Corpsdetexte"/>
        <w:rPr>
          <w:spacing w:val="6"/>
        </w:rPr>
      </w:pPr>
      <w:r>
        <w:rPr>
          <w:spacing w:val="6"/>
        </w:rPr>
        <w:t>De comprendre quoi</w:t>
      </w:r>
      <w:r w:rsidR="00AF46F1">
        <w:rPr>
          <w:spacing w:val="6"/>
        </w:rPr>
        <w:t xml:space="preserve"> </w:t>
      </w:r>
      <w:r>
        <w:rPr>
          <w:spacing w:val="6"/>
        </w:rPr>
        <w:t xml:space="preserve">? </w:t>
      </w:r>
    </w:p>
    <w:p w:rsidR="009841E0" w:rsidRDefault="009841E0">
      <w:pPr>
        <w:pStyle w:val="Corpsdetexte"/>
        <w:rPr>
          <w:spacing w:val="6"/>
        </w:rPr>
      </w:pPr>
      <w:r>
        <w:rPr>
          <w:spacing w:val="6"/>
        </w:rPr>
        <w:t>Que le cheval est blanc?</w:t>
      </w:r>
    </w:p>
    <w:p w:rsidR="009841E0" w:rsidRDefault="009841E0">
      <w:pPr>
        <w:pStyle w:val="Corpsdetexte"/>
        <w:rPr>
          <w:spacing w:val="6"/>
        </w:rPr>
      </w:pPr>
      <w:r>
        <w:rPr>
          <w:spacing w:val="6"/>
        </w:rPr>
        <w:t>Qu'est</w:t>
      </w:r>
      <w:r w:rsidR="007B06DE">
        <w:rPr>
          <w:spacing w:val="6"/>
        </w:rPr>
        <w:t>–</w:t>
      </w:r>
      <w:r>
        <w:rPr>
          <w:spacing w:val="6"/>
        </w:rPr>
        <w:t>ce qu'il y a à comprendre ?</w:t>
      </w:r>
    </w:p>
    <w:p w:rsidR="00AF46F1" w:rsidRDefault="00AF46F1">
      <w:pPr>
        <w:pStyle w:val="Corpsdetexte"/>
        <w:rPr>
          <w:spacing w:val="6"/>
        </w:rPr>
      </w:pPr>
    </w:p>
    <w:p w:rsidR="00201CC9" w:rsidRDefault="009841E0">
      <w:pPr>
        <w:pStyle w:val="Corpsdetexte"/>
        <w:rPr>
          <w:spacing w:val="6"/>
        </w:rPr>
      </w:pPr>
      <w:r>
        <w:rPr>
          <w:spacing w:val="6"/>
        </w:rPr>
        <w:t xml:space="preserve">Ce que nous apportons qui renouvelle la question, c'est ceci : je dis que FREUD promulgue, avance </w:t>
      </w:r>
    </w:p>
    <w:p w:rsidR="00AF46F1" w:rsidRDefault="009841E0">
      <w:pPr>
        <w:pStyle w:val="Corpsdetexte"/>
        <w:rPr>
          <w:spacing w:val="6"/>
        </w:rPr>
      </w:pPr>
      <w:r>
        <w:rPr>
          <w:spacing w:val="6"/>
        </w:rPr>
        <w:t>la formule qui est la suivante</w:t>
      </w:r>
      <w:r w:rsidR="00AF46F1">
        <w:rPr>
          <w:spacing w:val="6"/>
        </w:rPr>
        <w:t xml:space="preserve"> </w:t>
      </w:r>
      <w:r>
        <w:rPr>
          <w:spacing w:val="6"/>
        </w:rPr>
        <w:t xml:space="preserve">: </w:t>
      </w:r>
    </w:p>
    <w:p w:rsidR="00AF46F1" w:rsidRDefault="00AF46F1">
      <w:pPr>
        <w:pStyle w:val="Corpsdetexte"/>
        <w:rPr>
          <w:spacing w:val="6"/>
        </w:rPr>
      </w:pPr>
    </w:p>
    <w:p w:rsidR="009841E0" w:rsidRDefault="00AF46F1">
      <w:pPr>
        <w:pStyle w:val="Corpsdetexte"/>
        <w:rPr>
          <w:i/>
          <w:spacing w:val="6"/>
        </w:rPr>
      </w:pPr>
      <w:r>
        <w:rPr>
          <w:spacing w:val="6"/>
        </w:rPr>
        <w:t>« </w:t>
      </w:r>
      <w:r w:rsidR="00201CC9">
        <w:rPr>
          <w:rFonts w:ascii="Times New Roman" w:hAnsi="Times New Roman" w:cs="Times New Roman"/>
          <w:i/>
          <w:spacing w:val="6"/>
          <w:sz w:val="24"/>
        </w:rPr>
        <w:t>L</w:t>
      </w:r>
      <w:r w:rsidR="009841E0" w:rsidRPr="00AF46F1">
        <w:rPr>
          <w:rFonts w:ascii="Times New Roman" w:hAnsi="Times New Roman" w:cs="Times New Roman"/>
          <w:i/>
          <w:spacing w:val="6"/>
          <w:sz w:val="24"/>
        </w:rPr>
        <w:t>e père est Dieu</w:t>
      </w:r>
      <w:r>
        <w:rPr>
          <w:spacing w:val="6"/>
        </w:rPr>
        <w:t> »</w:t>
      </w:r>
      <w:r w:rsidR="009841E0">
        <w:rPr>
          <w:i/>
          <w:spacing w:val="6"/>
        </w:rPr>
        <w:t xml:space="preserve"> </w:t>
      </w:r>
      <w:r w:rsidR="009841E0">
        <w:rPr>
          <w:iCs/>
          <w:spacing w:val="6"/>
        </w:rPr>
        <w:t>ou</w:t>
      </w:r>
      <w:r w:rsidR="009841E0">
        <w:rPr>
          <w:i/>
          <w:spacing w:val="6"/>
        </w:rPr>
        <w:t xml:space="preserve"> </w:t>
      </w:r>
      <w:r>
        <w:rPr>
          <w:spacing w:val="6"/>
        </w:rPr>
        <w:t>« </w:t>
      </w:r>
      <w:r w:rsidR="00201CC9">
        <w:rPr>
          <w:rFonts w:ascii="Times New Roman" w:hAnsi="Times New Roman" w:cs="Times New Roman"/>
          <w:i/>
          <w:spacing w:val="6"/>
          <w:sz w:val="24"/>
        </w:rPr>
        <w:t>T</w:t>
      </w:r>
      <w:r w:rsidR="009841E0" w:rsidRPr="00AF46F1">
        <w:rPr>
          <w:rFonts w:ascii="Times New Roman" w:hAnsi="Times New Roman" w:cs="Times New Roman"/>
          <w:i/>
          <w:spacing w:val="6"/>
          <w:sz w:val="24"/>
        </w:rPr>
        <w:t>out</w:t>
      </w:r>
      <w:r w:rsidR="009841E0">
        <w:rPr>
          <w:i/>
          <w:spacing w:val="6"/>
        </w:rPr>
        <w:t xml:space="preserve"> </w:t>
      </w:r>
      <w:r w:rsidR="009841E0" w:rsidRPr="00AF46F1">
        <w:rPr>
          <w:rFonts w:ascii="Times New Roman" w:hAnsi="Times New Roman" w:cs="Times New Roman"/>
          <w:i/>
          <w:spacing w:val="6"/>
          <w:sz w:val="24"/>
        </w:rPr>
        <w:t>père est Dieu</w:t>
      </w:r>
      <w:r>
        <w:rPr>
          <w:spacing w:val="6"/>
        </w:rPr>
        <w:t> »</w:t>
      </w:r>
      <w:r w:rsidR="009841E0">
        <w:rPr>
          <w:i/>
          <w:spacing w:val="6"/>
        </w:rPr>
        <w:t>.</w:t>
      </w:r>
    </w:p>
    <w:p w:rsidR="00F11FF6" w:rsidRDefault="00F11FF6">
      <w:pPr>
        <w:pStyle w:val="Corpsdetexte"/>
        <w:rPr>
          <w:i/>
          <w:spacing w:val="6"/>
        </w:rPr>
      </w:pPr>
    </w:p>
    <w:p w:rsidR="009841E0" w:rsidRDefault="008060B3">
      <w:pPr>
        <w:pStyle w:val="Corpsdetexte"/>
        <w:ind w:left="1416" w:firstLine="708"/>
      </w:pPr>
      <w:r>
        <w:rPr>
          <w:noProof/>
          <w:lang w:eastAsia="fr-FR"/>
        </w:rPr>
        <w:drawing>
          <wp:inline distT="0" distB="0" distL="0" distR="0">
            <wp:extent cx="3147060" cy="1737360"/>
            <wp:effectExtent l="19050" t="0" r="0" b="0"/>
            <wp:docPr id="28" name="Image 28"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
                    <pic:cNvPicPr>
                      <a:picLocks noChangeAspect="1" noChangeArrowheads="1"/>
                    </pic:cNvPicPr>
                  </pic:nvPicPr>
                  <pic:blipFill>
                    <a:blip r:embed="rId57" cstate="print"/>
                    <a:srcRect/>
                    <a:stretch>
                      <a:fillRect/>
                    </a:stretch>
                  </pic:blipFill>
                  <pic:spPr bwMode="auto">
                    <a:xfrm>
                      <a:off x="0" y="0"/>
                      <a:ext cx="3147060" cy="1737360"/>
                    </a:xfrm>
                    <a:prstGeom prst="rect">
                      <a:avLst/>
                    </a:prstGeom>
                    <a:noFill/>
                    <a:ln w="9525">
                      <a:noFill/>
                      <a:miter lim="800000"/>
                      <a:headEnd/>
                      <a:tailEnd/>
                    </a:ln>
                  </pic:spPr>
                </pic:pic>
              </a:graphicData>
            </a:graphic>
          </wp:inline>
        </w:drawing>
      </w:r>
    </w:p>
    <w:p w:rsidR="009841E0" w:rsidRDefault="009841E0">
      <w:pPr>
        <w:pStyle w:val="Corpsdetexte"/>
      </w:pPr>
    </w:p>
    <w:p w:rsidR="00AF46F1" w:rsidRDefault="009841E0">
      <w:pPr>
        <w:pStyle w:val="Corpsdetexte"/>
        <w:rPr>
          <w:spacing w:val="6"/>
        </w:rPr>
      </w:pPr>
      <w:r>
        <w:rPr>
          <w:iCs/>
          <w:spacing w:val="6"/>
        </w:rPr>
        <w:lastRenderedPageBreak/>
        <w:t>Il</w:t>
      </w:r>
      <w:r>
        <w:rPr>
          <w:i/>
          <w:spacing w:val="6"/>
        </w:rPr>
        <w:t xml:space="preserve"> </w:t>
      </w:r>
      <w:r>
        <w:rPr>
          <w:spacing w:val="6"/>
        </w:rPr>
        <w:t xml:space="preserve">en résulte, si nous maintenons cette proposition au niveau </w:t>
      </w:r>
      <w:r w:rsidRPr="00AF46F1">
        <w:rPr>
          <w:rFonts w:ascii="Times New Roman" w:hAnsi="Times New Roman" w:cs="Times New Roman"/>
          <w:i/>
          <w:color w:val="0000CC"/>
          <w:spacing w:val="6"/>
          <w:sz w:val="24"/>
        </w:rPr>
        <w:t>universel</w:t>
      </w:r>
      <w:r>
        <w:rPr>
          <w:spacing w:val="6"/>
        </w:rPr>
        <w:t>, celle qu'</w:t>
      </w:r>
      <w:r w:rsidR="00AF46F1">
        <w:rPr>
          <w:spacing w:val="6"/>
        </w:rPr>
        <w:t>« </w:t>
      </w:r>
      <w:r w:rsidR="00F11FF6">
        <w:rPr>
          <w:rFonts w:ascii="Times New Roman" w:hAnsi="Times New Roman" w:cs="Times New Roman"/>
          <w:i/>
          <w:iCs/>
          <w:spacing w:val="6"/>
          <w:sz w:val="24"/>
        </w:rPr>
        <w:t>I</w:t>
      </w:r>
      <w:r w:rsidRPr="00AF46F1">
        <w:rPr>
          <w:rFonts w:ascii="Times New Roman" w:hAnsi="Times New Roman" w:cs="Times New Roman"/>
          <w:i/>
          <w:iCs/>
          <w:spacing w:val="6"/>
          <w:sz w:val="24"/>
        </w:rPr>
        <w:t>l</w:t>
      </w:r>
      <w:r w:rsidRPr="00AF46F1">
        <w:rPr>
          <w:rFonts w:ascii="Times New Roman" w:hAnsi="Times New Roman" w:cs="Times New Roman"/>
          <w:spacing w:val="6"/>
          <w:sz w:val="24"/>
        </w:rPr>
        <w:t xml:space="preserve"> </w:t>
      </w:r>
      <w:r w:rsidRPr="00AF46F1">
        <w:rPr>
          <w:rFonts w:ascii="Times New Roman" w:hAnsi="Times New Roman" w:cs="Times New Roman"/>
          <w:i/>
          <w:spacing w:val="6"/>
          <w:sz w:val="24"/>
        </w:rPr>
        <w:t>n'y a d'autre père que Dieu</w:t>
      </w:r>
      <w:r w:rsidR="00AF46F1">
        <w:rPr>
          <w:spacing w:val="6"/>
        </w:rPr>
        <w:t> »</w:t>
      </w:r>
      <w:r>
        <w:rPr>
          <w:i/>
          <w:spacing w:val="6"/>
        </w:rPr>
        <w:t xml:space="preserve">, </w:t>
      </w:r>
      <w:r>
        <w:rPr>
          <w:spacing w:val="6"/>
        </w:rPr>
        <w:t xml:space="preserve">lequel d'autre part, quant à l'existence, </w:t>
      </w:r>
    </w:p>
    <w:p w:rsidR="009841E0" w:rsidRDefault="009841E0">
      <w:pPr>
        <w:pStyle w:val="Corpsdetexte"/>
        <w:rPr>
          <w:spacing w:val="6"/>
        </w:rPr>
      </w:pPr>
      <w:r>
        <w:rPr>
          <w:spacing w:val="6"/>
        </w:rPr>
        <w:t xml:space="preserve">est dans la réflexion freudienne plutôt </w:t>
      </w:r>
      <w:r w:rsidRPr="00AF46F1">
        <w:rPr>
          <w:rFonts w:ascii="Times New Roman" w:hAnsi="Times New Roman" w:cs="Times New Roman"/>
          <w:i/>
          <w:spacing w:val="6"/>
          <w:sz w:val="24"/>
        </w:rPr>
        <w:t>aufgehoben</w:t>
      </w:r>
      <w:r>
        <w:rPr>
          <w:i/>
          <w:spacing w:val="6"/>
        </w:rPr>
        <w:t xml:space="preserve">, </w:t>
      </w:r>
      <w:r>
        <w:rPr>
          <w:spacing w:val="6"/>
        </w:rPr>
        <w:t xml:space="preserve">plutôt </w:t>
      </w:r>
      <w:r w:rsidRPr="00AF46F1">
        <w:rPr>
          <w:rFonts w:ascii="Times New Roman" w:hAnsi="Times New Roman" w:cs="Times New Roman"/>
          <w:i/>
          <w:spacing w:val="6"/>
          <w:sz w:val="24"/>
        </w:rPr>
        <w:t>mis en suspension</w:t>
      </w:r>
      <w:r>
        <w:rPr>
          <w:spacing w:val="6"/>
        </w:rPr>
        <w:t>, voire en doute radical.</w:t>
      </w:r>
    </w:p>
    <w:p w:rsidR="00AF46F1" w:rsidRDefault="00AF46F1">
      <w:pPr>
        <w:pStyle w:val="Corpsdetexte"/>
        <w:rPr>
          <w:spacing w:val="6"/>
        </w:rPr>
      </w:pPr>
    </w:p>
    <w:p w:rsidR="00AF46F1" w:rsidRDefault="009841E0">
      <w:pPr>
        <w:pStyle w:val="Corpsdetexte"/>
        <w:rPr>
          <w:spacing w:val="6"/>
        </w:rPr>
      </w:pPr>
      <w:r>
        <w:rPr>
          <w:spacing w:val="6"/>
        </w:rPr>
        <w:t xml:space="preserve">Ce dont il s'agit, c'est que l'ordre de fonction </w:t>
      </w:r>
    </w:p>
    <w:p w:rsidR="00AF46F1" w:rsidRDefault="009841E0">
      <w:pPr>
        <w:pStyle w:val="Corpsdetexte"/>
        <w:rPr>
          <w:i/>
          <w:spacing w:val="6"/>
        </w:rPr>
      </w:pPr>
      <w:r>
        <w:rPr>
          <w:spacing w:val="6"/>
        </w:rPr>
        <w:t>que nous introdui</w:t>
      </w:r>
      <w:r>
        <w:rPr>
          <w:spacing w:val="6"/>
        </w:rPr>
        <w:softHyphen/>
        <w:t xml:space="preserve">sons avec le </w:t>
      </w:r>
      <w:r w:rsidRPr="00AF46F1">
        <w:rPr>
          <w:rFonts w:ascii="Times New Roman" w:hAnsi="Times New Roman" w:cs="Times New Roman"/>
          <w:i/>
          <w:color w:val="0000CC"/>
          <w:spacing w:val="6"/>
          <w:sz w:val="24"/>
        </w:rPr>
        <w:t>Nom du Père</w:t>
      </w:r>
      <w:r>
        <w:rPr>
          <w:i/>
          <w:spacing w:val="6"/>
        </w:rPr>
        <w:t xml:space="preserve"> </w:t>
      </w:r>
    </w:p>
    <w:p w:rsidR="00AF46F1" w:rsidRDefault="009841E0">
      <w:pPr>
        <w:pStyle w:val="Corpsdetexte"/>
        <w:rPr>
          <w:spacing w:val="6"/>
        </w:rPr>
      </w:pPr>
      <w:r>
        <w:rPr>
          <w:spacing w:val="6"/>
        </w:rPr>
        <w:t xml:space="preserve">est ce </w:t>
      </w:r>
      <w:r w:rsidRPr="00AF46F1">
        <w:rPr>
          <w:rFonts w:ascii="Times New Roman" w:hAnsi="Times New Roman" w:cs="Times New Roman"/>
          <w:i/>
          <w:spacing w:val="6"/>
          <w:sz w:val="24"/>
        </w:rPr>
        <w:t>quelque chose</w:t>
      </w:r>
      <w:r>
        <w:rPr>
          <w:spacing w:val="6"/>
        </w:rPr>
        <w:t xml:space="preserve"> qui, à la fois a sa valeur </w:t>
      </w:r>
      <w:r w:rsidRPr="00AF46F1">
        <w:rPr>
          <w:rFonts w:ascii="Times New Roman" w:hAnsi="Times New Roman" w:cs="Times New Roman"/>
          <w:i/>
          <w:color w:val="0000CC"/>
          <w:spacing w:val="6"/>
          <w:sz w:val="24"/>
        </w:rPr>
        <w:t>univer</w:t>
      </w:r>
      <w:r w:rsidRPr="00AF46F1">
        <w:rPr>
          <w:rFonts w:ascii="Times New Roman" w:hAnsi="Times New Roman" w:cs="Times New Roman"/>
          <w:i/>
          <w:color w:val="0000CC"/>
          <w:spacing w:val="6"/>
          <w:sz w:val="24"/>
        </w:rPr>
        <w:softHyphen/>
        <w:t>selle</w:t>
      </w:r>
      <w:r>
        <w:rPr>
          <w:spacing w:val="6"/>
        </w:rPr>
        <w:t xml:space="preserve">, mais qui vous remet à vous, à l'autre, la charge </w:t>
      </w:r>
    </w:p>
    <w:p w:rsidR="009841E0" w:rsidRDefault="009841E0">
      <w:pPr>
        <w:pStyle w:val="Corpsdetexte"/>
        <w:rPr>
          <w:spacing w:val="6"/>
        </w:rPr>
      </w:pPr>
      <w:r>
        <w:rPr>
          <w:spacing w:val="6"/>
        </w:rPr>
        <w:t>de contrôler s'il y a un père ou non de cet acabit.</w:t>
      </w:r>
    </w:p>
    <w:p w:rsidR="00AF46F1" w:rsidRDefault="00AF46F1">
      <w:pPr>
        <w:pStyle w:val="Corpsdetexte"/>
        <w:rPr>
          <w:spacing w:val="6"/>
        </w:rPr>
      </w:pPr>
    </w:p>
    <w:p w:rsidR="00AF46F1" w:rsidRDefault="009841E0">
      <w:pPr>
        <w:pStyle w:val="Corpsdetexte"/>
        <w:rPr>
          <w:spacing w:val="6"/>
        </w:rPr>
      </w:pPr>
      <w:r w:rsidRPr="00AF46F1">
        <w:rPr>
          <w:rFonts w:ascii="Times New Roman" w:hAnsi="Times New Roman" w:cs="Times New Roman"/>
          <w:i/>
          <w:spacing w:val="6"/>
          <w:sz w:val="24"/>
        </w:rPr>
        <w:t>S'il n'y en a pas, il est toujours vrai que le père soit Dieu</w:t>
      </w:r>
      <w:r>
        <w:rPr>
          <w:spacing w:val="6"/>
        </w:rPr>
        <w:t xml:space="preserve">. </w:t>
      </w:r>
    </w:p>
    <w:p w:rsidR="00AF46F1" w:rsidRDefault="00AF46F1">
      <w:pPr>
        <w:pStyle w:val="Corpsdetexte"/>
        <w:rPr>
          <w:spacing w:val="6"/>
        </w:rPr>
      </w:pPr>
    </w:p>
    <w:p w:rsidR="00AF46F1" w:rsidRDefault="009841E0">
      <w:pPr>
        <w:pStyle w:val="Corpsdetexte"/>
        <w:rPr>
          <w:spacing w:val="6"/>
        </w:rPr>
      </w:pPr>
      <w:r>
        <w:rPr>
          <w:spacing w:val="6"/>
        </w:rPr>
        <w:t>Simplement, la for</w:t>
      </w:r>
      <w:r>
        <w:rPr>
          <w:spacing w:val="6"/>
        </w:rPr>
        <w:softHyphen/>
        <w:t xml:space="preserve">mule n'est confirmée que par </w:t>
      </w:r>
    </w:p>
    <w:p w:rsidR="00AF46F1" w:rsidRDefault="009841E0">
      <w:pPr>
        <w:pStyle w:val="Corpsdetexte"/>
        <w:rPr>
          <w:spacing w:val="6"/>
        </w:rPr>
      </w:pPr>
      <w:r>
        <w:rPr>
          <w:spacing w:val="6"/>
        </w:rPr>
        <w:t xml:space="preserve">le secteur vide </w:t>
      </w:r>
      <w:r w:rsidRPr="00F11FF6">
        <w:rPr>
          <w:rFonts w:ascii="Garamond" w:hAnsi="Garamond"/>
          <w:color w:val="C00000"/>
          <w:spacing w:val="6"/>
          <w:sz w:val="20"/>
          <w:szCs w:val="20"/>
        </w:rPr>
        <w:t>[</w:t>
      </w:r>
      <w:r w:rsidR="00F11FF6" w:rsidRPr="00F11FF6">
        <w:rPr>
          <w:rFonts w:ascii="Garamond" w:hAnsi="Garamond"/>
          <w:color w:val="C00000"/>
          <w:spacing w:val="6"/>
          <w:sz w:val="20"/>
          <w:szCs w:val="20"/>
        </w:rPr>
        <w:t xml:space="preserve"> </w:t>
      </w:r>
      <w:r w:rsidRPr="00F11FF6">
        <w:rPr>
          <w:rFonts w:ascii="Garamond" w:hAnsi="Garamond"/>
          <w:color w:val="C00000"/>
          <w:spacing w:val="6"/>
          <w:sz w:val="20"/>
          <w:szCs w:val="20"/>
        </w:rPr>
        <w:t>4</w:t>
      </w:r>
      <w:r w:rsidR="00F11FF6" w:rsidRPr="00F11FF6">
        <w:rPr>
          <w:rFonts w:ascii="Garamond" w:hAnsi="Garamond"/>
          <w:color w:val="C00000"/>
          <w:spacing w:val="6"/>
          <w:sz w:val="20"/>
          <w:szCs w:val="20"/>
        </w:rPr>
        <w:t xml:space="preserve"> </w:t>
      </w:r>
      <w:r w:rsidRPr="00F11FF6">
        <w:rPr>
          <w:rFonts w:ascii="Garamond" w:hAnsi="Garamond"/>
          <w:color w:val="C00000"/>
          <w:spacing w:val="6"/>
          <w:sz w:val="20"/>
          <w:szCs w:val="20"/>
        </w:rPr>
        <w:t>]</w:t>
      </w:r>
      <w:r>
        <w:rPr>
          <w:spacing w:val="6"/>
        </w:rPr>
        <w:t xml:space="preserve"> du cadran, moyennant quoi, </w:t>
      </w:r>
    </w:p>
    <w:p w:rsidR="00AF46F1" w:rsidRDefault="009841E0">
      <w:pPr>
        <w:pStyle w:val="Corpsdetexte"/>
        <w:rPr>
          <w:spacing w:val="6"/>
        </w:rPr>
      </w:pPr>
      <w:r>
        <w:rPr>
          <w:spacing w:val="6"/>
        </w:rPr>
        <w:t xml:space="preserve">au niveau de la </w:t>
      </w:r>
      <w:r w:rsidRPr="00625B49">
        <w:rPr>
          <w:rFonts w:ascii="Palatino Linotype" w:hAnsi="Palatino Linotype"/>
          <w:color w:val="0000CC"/>
          <w:spacing w:val="6"/>
        </w:rPr>
        <w:t>φάσις</w:t>
      </w:r>
      <w:r>
        <w:rPr>
          <w:spacing w:val="6"/>
        </w:rPr>
        <w:t xml:space="preserve">, nous avons : </w:t>
      </w:r>
    </w:p>
    <w:p w:rsidR="00AF46F1" w:rsidRDefault="00AF46F1">
      <w:pPr>
        <w:pStyle w:val="Corpsdetexte"/>
        <w:rPr>
          <w:spacing w:val="6"/>
        </w:rPr>
      </w:pPr>
      <w:r>
        <w:rPr>
          <w:spacing w:val="6"/>
        </w:rPr>
        <w:t>« </w:t>
      </w:r>
      <w:r w:rsidR="009841E0" w:rsidRPr="00AF46F1">
        <w:rPr>
          <w:rFonts w:ascii="Times New Roman" w:hAnsi="Times New Roman" w:cs="Times New Roman"/>
          <w:i/>
          <w:iCs/>
          <w:spacing w:val="6"/>
          <w:sz w:val="24"/>
        </w:rPr>
        <w:t>il y a des pères qui</w:t>
      </w:r>
      <w:r>
        <w:rPr>
          <w:i/>
          <w:iCs/>
          <w:spacing w:val="6"/>
        </w:rPr>
        <w:t>… </w:t>
      </w:r>
      <w:r w:rsidRPr="00AF46F1">
        <w:rPr>
          <w:iCs/>
          <w:spacing w:val="6"/>
        </w:rPr>
        <w:t>»</w:t>
      </w:r>
      <w:r w:rsidR="009841E0">
        <w:rPr>
          <w:spacing w:val="6"/>
        </w:rPr>
        <w:t xml:space="preserve"> remplissent plus ou moins </w:t>
      </w:r>
    </w:p>
    <w:p w:rsidR="00F11FF6" w:rsidRDefault="009841E0">
      <w:pPr>
        <w:pStyle w:val="Corpsdetexte"/>
        <w:rPr>
          <w:spacing w:val="6"/>
        </w:rPr>
      </w:pPr>
      <w:r w:rsidRPr="00AF46F1">
        <w:rPr>
          <w:rFonts w:ascii="Times New Roman" w:hAnsi="Times New Roman" w:cs="Times New Roman"/>
          <w:i/>
          <w:spacing w:val="6"/>
          <w:sz w:val="24"/>
        </w:rPr>
        <w:t>la fonction symbolique</w:t>
      </w:r>
      <w:r>
        <w:rPr>
          <w:spacing w:val="6"/>
        </w:rPr>
        <w:t xml:space="preserve"> que nous venons </w:t>
      </w:r>
      <w:r w:rsidR="00AF46F1">
        <w:rPr>
          <w:spacing w:val="6"/>
        </w:rPr>
        <w:t>d</w:t>
      </w:r>
      <w:r>
        <w:rPr>
          <w:spacing w:val="6"/>
        </w:rPr>
        <w:t>e… d’énoncer</w:t>
      </w:r>
      <w:r w:rsidR="00AF46F1">
        <w:rPr>
          <w:spacing w:val="6"/>
        </w:rPr>
        <w:t xml:space="preserve"> </w:t>
      </w:r>
      <w:r w:rsidR="00AF46F1" w:rsidRPr="00F11FF6">
        <w:rPr>
          <w:rFonts w:ascii="Garamond" w:hAnsi="Garamond"/>
          <w:color w:val="C00000"/>
          <w:spacing w:val="6"/>
          <w:sz w:val="18"/>
          <w:szCs w:val="18"/>
        </w:rPr>
        <w:t>[</w:t>
      </w:r>
      <w:r w:rsidR="00F11FF6">
        <w:rPr>
          <w:rFonts w:ascii="Garamond" w:hAnsi="Garamond"/>
          <w:color w:val="C00000"/>
          <w:spacing w:val="6"/>
          <w:sz w:val="18"/>
          <w:szCs w:val="18"/>
        </w:rPr>
        <w:t>s</w:t>
      </w:r>
      <w:r w:rsidR="00AF46F1" w:rsidRPr="00F11FF6">
        <w:rPr>
          <w:rFonts w:ascii="Garamond" w:hAnsi="Garamond"/>
          <w:color w:val="C00000"/>
          <w:spacing w:val="6"/>
          <w:sz w:val="18"/>
          <w:szCs w:val="18"/>
        </w:rPr>
        <w:t>ic]</w:t>
      </w:r>
      <w:r>
        <w:rPr>
          <w:spacing w:val="6"/>
        </w:rPr>
        <w:t xml:space="preserve"> </w:t>
      </w:r>
    </w:p>
    <w:p w:rsidR="00AF46F1" w:rsidRDefault="009841E0">
      <w:pPr>
        <w:pStyle w:val="Corpsdetexte"/>
        <w:rPr>
          <w:spacing w:val="6"/>
        </w:rPr>
      </w:pPr>
      <w:r>
        <w:rPr>
          <w:spacing w:val="6"/>
        </w:rPr>
        <w:t xml:space="preserve">comme telle, comme étant celle du </w:t>
      </w:r>
      <w:r w:rsidR="00AF46F1" w:rsidRPr="00AF46F1">
        <w:rPr>
          <w:rFonts w:ascii="Times New Roman" w:hAnsi="Times New Roman" w:cs="Times New Roman"/>
          <w:i/>
          <w:color w:val="0000CC"/>
          <w:spacing w:val="6"/>
          <w:sz w:val="24"/>
        </w:rPr>
        <w:t>Nom du Père</w:t>
      </w:r>
      <w:r w:rsidR="00AF46F1">
        <w:rPr>
          <w:rFonts w:ascii="Times New Roman" w:hAnsi="Times New Roman" w:cs="Times New Roman"/>
          <w:i/>
          <w:color w:val="0000CC"/>
          <w:spacing w:val="6"/>
          <w:sz w:val="24"/>
        </w:rPr>
        <w:t> </w:t>
      </w:r>
      <w:r w:rsidR="00AF46F1">
        <w:rPr>
          <w:spacing w:val="6"/>
        </w:rPr>
        <w:t>:</w:t>
      </w:r>
      <w:r>
        <w:rPr>
          <w:spacing w:val="6"/>
        </w:rPr>
        <w:t xml:space="preserve"> </w:t>
      </w:r>
    </w:p>
    <w:p w:rsidR="009841E0" w:rsidRDefault="00AF46F1">
      <w:pPr>
        <w:pStyle w:val="Corpsdetexte"/>
        <w:rPr>
          <w:i/>
          <w:spacing w:val="6"/>
        </w:rPr>
      </w:pPr>
      <w:r>
        <w:rPr>
          <w:spacing w:val="6"/>
        </w:rPr>
        <w:t>« </w:t>
      </w:r>
      <w:r w:rsidR="009841E0" w:rsidRPr="00AF46F1">
        <w:rPr>
          <w:rFonts w:ascii="Times New Roman" w:hAnsi="Times New Roman" w:cs="Times New Roman"/>
          <w:i/>
          <w:spacing w:val="6"/>
          <w:sz w:val="24"/>
        </w:rPr>
        <w:t>il y en a qui</w:t>
      </w:r>
      <w:r>
        <w:rPr>
          <w:i/>
          <w:spacing w:val="6"/>
        </w:rPr>
        <w:t>…</w:t>
      </w:r>
      <w:r>
        <w:rPr>
          <w:spacing w:val="6"/>
        </w:rPr>
        <w:t> »</w:t>
      </w:r>
      <w:r w:rsidR="009841E0">
        <w:rPr>
          <w:i/>
          <w:spacing w:val="6"/>
        </w:rPr>
        <w:t xml:space="preserve">, </w:t>
      </w:r>
      <w:r w:rsidR="009841E0">
        <w:rPr>
          <w:spacing w:val="6"/>
        </w:rPr>
        <w:t xml:space="preserve">et </w:t>
      </w:r>
      <w:r>
        <w:rPr>
          <w:spacing w:val="6"/>
        </w:rPr>
        <w:t>« </w:t>
      </w:r>
      <w:r w:rsidR="009841E0" w:rsidRPr="00AF46F1">
        <w:rPr>
          <w:rFonts w:ascii="Times New Roman" w:hAnsi="Times New Roman" w:cs="Times New Roman"/>
          <w:i/>
          <w:spacing w:val="6"/>
          <w:sz w:val="24"/>
        </w:rPr>
        <w:t>il y en a qu</w:t>
      </w:r>
      <w:r w:rsidRPr="00AF46F1">
        <w:rPr>
          <w:rFonts w:ascii="Times New Roman" w:hAnsi="Times New Roman" w:cs="Times New Roman"/>
          <w:i/>
          <w:spacing w:val="6"/>
          <w:sz w:val="24"/>
        </w:rPr>
        <w:t>i…</w:t>
      </w:r>
      <w:r w:rsidR="009841E0" w:rsidRPr="00AF46F1">
        <w:rPr>
          <w:rFonts w:ascii="Times New Roman" w:hAnsi="Times New Roman" w:cs="Times New Roman"/>
          <w:i/>
          <w:spacing w:val="6"/>
          <w:sz w:val="24"/>
        </w:rPr>
        <w:t xml:space="preserve"> pas</w:t>
      </w:r>
      <w:r>
        <w:rPr>
          <w:spacing w:val="6"/>
        </w:rPr>
        <w:t> »</w:t>
      </w:r>
      <w:r w:rsidR="009841E0">
        <w:rPr>
          <w:i/>
          <w:spacing w:val="6"/>
        </w:rPr>
        <w:t>.</w:t>
      </w:r>
    </w:p>
    <w:p w:rsidR="00AF46F1" w:rsidRDefault="00AF46F1">
      <w:pPr>
        <w:pStyle w:val="Corpsdetexte"/>
        <w:rPr>
          <w:spacing w:val="6"/>
        </w:rPr>
      </w:pPr>
    </w:p>
    <w:p w:rsidR="00AF46F1" w:rsidRDefault="009841E0">
      <w:pPr>
        <w:pStyle w:val="Corpsdetexte"/>
        <w:rPr>
          <w:spacing w:val="6"/>
        </w:rPr>
      </w:pPr>
      <w:r>
        <w:rPr>
          <w:spacing w:val="6"/>
        </w:rPr>
        <w:t xml:space="preserve">Mais, qu'il y en ait </w:t>
      </w:r>
      <w:r w:rsidR="00AF46F1">
        <w:rPr>
          <w:spacing w:val="6"/>
        </w:rPr>
        <w:t>« </w:t>
      </w:r>
      <w:r w:rsidRPr="00AF46F1">
        <w:rPr>
          <w:rFonts w:ascii="Times New Roman" w:hAnsi="Times New Roman" w:cs="Times New Roman"/>
          <w:i/>
          <w:spacing w:val="6"/>
          <w:sz w:val="24"/>
        </w:rPr>
        <w:t>qu</w:t>
      </w:r>
      <w:r w:rsidR="00AF46F1" w:rsidRPr="00AF46F1">
        <w:rPr>
          <w:rFonts w:ascii="Times New Roman" w:hAnsi="Times New Roman" w:cs="Times New Roman"/>
          <w:i/>
          <w:spacing w:val="6"/>
          <w:sz w:val="24"/>
        </w:rPr>
        <w:t>i…</w:t>
      </w:r>
      <w:r w:rsidRPr="00AF46F1">
        <w:rPr>
          <w:rFonts w:ascii="Times New Roman" w:hAnsi="Times New Roman" w:cs="Times New Roman"/>
          <w:i/>
          <w:spacing w:val="6"/>
          <w:sz w:val="24"/>
        </w:rPr>
        <w:t xml:space="preserve"> pas</w:t>
      </w:r>
      <w:r w:rsidR="00AF46F1">
        <w:rPr>
          <w:spacing w:val="6"/>
        </w:rPr>
        <w:t> »</w:t>
      </w:r>
      <w:r>
        <w:rPr>
          <w:i/>
          <w:spacing w:val="6"/>
        </w:rPr>
        <w:t xml:space="preserve"> </w:t>
      </w:r>
      <w:r>
        <w:rPr>
          <w:spacing w:val="6"/>
        </w:rPr>
        <w:t xml:space="preserve">qui soient </w:t>
      </w:r>
      <w:r w:rsidR="00AF46F1">
        <w:rPr>
          <w:spacing w:val="6"/>
        </w:rPr>
        <w:t>« </w:t>
      </w:r>
      <w:r w:rsidRPr="00AF46F1">
        <w:rPr>
          <w:rFonts w:ascii="Times New Roman" w:hAnsi="Times New Roman" w:cs="Times New Roman"/>
          <w:i/>
          <w:spacing w:val="6"/>
          <w:sz w:val="24"/>
        </w:rPr>
        <w:t>pas</w:t>
      </w:r>
      <w:r w:rsidR="00AF46F1">
        <w:rPr>
          <w:spacing w:val="6"/>
        </w:rPr>
        <w:t> »</w:t>
      </w:r>
      <w:r>
        <w:rPr>
          <w:i/>
          <w:spacing w:val="6"/>
        </w:rPr>
        <w:t xml:space="preserve"> </w:t>
      </w:r>
      <w:r>
        <w:rPr>
          <w:spacing w:val="6"/>
        </w:rPr>
        <w:t xml:space="preserve">dans tous les cas, ce qui ici est supporté </w:t>
      </w:r>
    </w:p>
    <w:p w:rsidR="00AF46F1" w:rsidRDefault="009841E0">
      <w:pPr>
        <w:pStyle w:val="Corpsdetexte"/>
        <w:rPr>
          <w:rFonts w:ascii="Times New Roman" w:hAnsi="Times New Roman" w:cs="Times New Roman"/>
          <w:i/>
          <w:color w:val="0000CC"/>
          <w:spacing w:val="6"/>
          <w:sz w:val="24"/>
        </w:rPr>
      </w:pPr>
      <w:r>
        <w:rPr>
          <w:spacing w:val="6"/>
        </w:rPr>
        <w:t xml:space="preserve">par ce secteur </w:t>
      </w:r>
      <w:r w:rsidRPr="00F11FF6">
        <w:rPr>
          <w:rFonts w:ascii="Garamond" w:hAnsi="Garamond" w:cs="Times New Roman"/>
          <w:color w:val="C00000"/>
          <w:spacing w:val="6"/>
          <w:sz w:val="20"/>
          <w:szCs w:val="20"/>
        </w:rPr>
        <w:t>[</w:t>
      </w:r>
      <w:r w:rsidR="00F11FF6" w:rsidRPr="00F11FF6">
        <w:rPr>
          <w:rFonts w:ascii="Garamond" w:hAnsi="Garamond" w:cs="Times New Roman"/>
          <w:color w:val="C00000"/>
          <w:spacing w:val="6"/>
          <w:sz w:val="20"/>
          <w:szCs w:val="20"/>
        </w:rPr>
        <w:t xml:space="preserve"> </w:t>
      </w:r>
      <w:r w:rsidRPr="00F11FF6">
        <w:rPr>
          <w:rFonts w:ascii="Garamond" w:hAnsi="Garamond" w:cs="Times New Roman"/>
          <w:color w:val="C00000"/>
          <w:spacing w:val="6"/>
          <w:sz w:val="20"/>
          <w:szCs w:val="20"/>
        </w:rPr>
        <w:t>3</w:t>
      </w:r>
      <w:r w:rsidR="00F11FF6" w:rsidRPr="00F11FF6">
        <w:rPr>
          <w:rFonts w:ascii="Garamond" w:hAnsi="Garamond" w:cs="Times New Roman"/>
          <w:color w:val="C00000"/>
          <w:spacing w:val="6"/>
          <w:sz w:val="20"/>
          <w:szCs w:val="20"/>
        </w:rPr>
        <w:t xml:space="preserve"> </w:t>
      </w:r>
      <w:r w:rsidRPr="00F11FF6">
        <w:rPr>
          <w:rFonts w:ascii="Garamond" w:hAnsi="Garamond" w:cs="Times New Roman"/>
          <w:color w:val="C00000"/>
          <w:spacing w:val="6"/>
          <w:sz w:val="20"/>
          <w:szCs w:val="20"/>
        </w:rPr>
        <w:t>]</w:t>
      </w:r>
      <w:r>
        <w:rPr>
          <w:spacing w:val="6"/>
        </w:rPr>
        <w:t>, c'est exac</w:t>
      </w:r>
      <w:r>
        <w:rPr>
          <w:spacing w:val="6"/>
        </w:rPr>
        <w:softHyphen/>
        <w:t xml:space="preserve">tement la même chose qui nous donne appui et base à </w:t>
      </w:r>
      <w:r w:rsidRPr="00AF46F1">
        <w:rPr>
          <w:rFonts w:ascii="Times New Roman" w:hAnsi="Times New Roman" w:cs="Times New Roman"/>
          <w:i/>
          <w:color w:val="0000CC"/>
          <w:spacing w:val="6"/>
          <w:sz w:val="24"/>
        </w:rPr>
        <w:t xml:space="preserve">la fonction universelle </w:t>
      </w:r>
    </w:p>
    <w:p w:rsidR="00AF46F1" w:rsidRDefault="009841E0">
      <w:pPr>
        <w:pStyle w:val="Corpsdetexte"/>
        <w:rPr>
          <w:spacing w:val="6"/>
        </w:rPr>
      </w:pPr>
      <w:r w:rsidRPr="00AF46F1">
        <w:rPr>
          <w:rFonts w:ascii="Times New Roman" w:hAnsi="Times New Roman" w:cs="Times New Roman"/>
          <w:i/>
          <w:color w:val="0000CC"/>
          <w:spacing w:val="6"/>
          <w:sz w:val="24"/>
        </w:rPr>
        <w:t>du Nom du Père</w:t>
      </w:r>
      <w:r>
        <w:rPr>
          <w:spacing w:val="6"/>
        </w:rPr>
        <w:t xml:space="preserve">, car, groupé avec le secteur dans lequel il n'y a rien </w:t>
      </w:r>
      <w:r w:rsidRPr="00F11FF6">
        <w:rPr>
          <w:rFonts w:ascii="Garamond" w:hAnsi="Garamond" w:cs="Times New Roman"/>
          <w:color w:val="C00000"/>
          <w:spacing w:val="6"/>
          <w:sz w:val="20"/>
          <w:szCs w:val="20"/>
        </w:rPr>
        <w:t>[</w:t>
      </w:r>
      <w:r w:rsidR="00F11FF6" w:rsidRPr="00F11FF6">
        <w:rPr>
          <w:rFonts w:ascii="Garamond" w:hAnsi="Garamond" w:cs="Times New Roman"/>
          <w:color w:val="C00000"/>
          <w:spacing w:val="6"/>
          <w:sz w:val="20"/>
          <w:szCs w:val="20"/>
        </w:rPr>
        <w:t xml:space="preserve"> </w:t>
      </w:r>
      <w:r w:rsidRPr="00F11FF6">
        <w:rPr>
          <w:rFonts w:ascii="Garamond" w:hAnsi="Garamond" w:cs="Times New Roman"/>
          <w:color w:val="C00000"/>
          <w:spacing w:val="6"/>
          <w:sz w:val="20"/>
          <w:szCs w:val="20"/>
        </w:rPr>
        <w:t>4</w:t>
      </w:r>
      <w:r w:rsidR="00F11FF6" w:rsidRPr="00F11FF6">
        <w:rPr>
          <w:rFonts w:ascii="Garamond" w:hAnsi="Garamond" w:cs="Times New Roman"/>
          <w:color w:val="C00000"/>
          <w:spacing w:val="6"/>
          <w:sz w:val="20"/>
          <w:szCs w:val="20"/>
        </w:rPr>
        <w:t xml:space="preserve"> </w:t>
      </w:r>
      <w:r w:rsidRPr="00F11FF6">
        <w:rPr>
          <w:rFonts w:ascii="Garamond" w:hAnsi="Garamond" w:cs="Times New Roman"/>
          <w:color w:val="C00000"/>
          <w:spacing w:val="6"/>
          <w:sz w:val="20"/>
          <w:szCs w:val="20"/>
        </w:rPr>
        <w:t>]</w:t>
      </w:r>
      <w:r>
        <w:rPr>
          <w:spacing w:val="6"/>
        </w:rPr>
        <w:t>, c'est juste</w:t>
      </w:r>
      <w:r>
        <w:rPr>
          <w:spacing w:val="6"/>
        </w:rPr>
        <w:softHyphen/>
        <w:t xml:space="preserve">ment ces deux secteurs, pris au niveau de la </w:t>
      </w:r>
      <w:r w:rsidRPr="0019201A">
        <w:rPr>
          <w:rFonts w:ascii="Palatino Linotype" w:hAnsi="Palatino Linotype"/>
          <w:color w:val="0000CC"/>
          <w:spacing w:val="6"/>
        </w:rPr>
        <w:t>λέ</w:t>
      </w:r>
      <w:r w:rsidRPr="0019201A">
        <w:rPr>
          <w:rFonts w:ascii="Palatino Linotype" w:hAnsi="Palatino Linotype" w:cs="Times New Roman"/>
          <w:color w:val="0000CC"/>
        </w:rPr>
        <w:t>ξ</w:t>
      </w:r>
      <w:r w:rsidRPr="0019201A">
        <w:rPr>
          <w:rFonts w:ascii="Palatino Linotype" w:hAnsi="Palatino Linotype"/>
          <w:color w:val="0000CC"/>
          <w:spacing w:val="6"/>
        </w:rPr>
        <w:t>ις</w:t>
      </w:r>
      <w:r w:rsidR="00AF46F1">
        <w:rPr>
          <w:rFonts w:ascii="Palatino Linotype" w:hAnsi="Palatino Linotype"/>
          <w:color w:val="0000CC"/>
          <w:spacing w:val="6"/>
        </w:rPr>
        <w:t xml:space="preserve"> </w:t>
      </w:r>
      <w:r w:rsidR="00AF46F1" w:rsidRPr="00AF46F1">
        <w:rPr>
          <w:rFonts w:ascii="Garamond" w:hAnsi="Garamond"/>
          <w:color w:val="000000" w:themeColor="text1"/>
          <w:spacing w:val="6"/>
          <w:sz w:val="20"/>
          <w:szCs w:val="20"/>
        </w:rPr>
        <w:t>[lexis]</w:t>
      </w:r>
      <w:r>
        <w:rPr>
          <w:spacing w:val="6"/>
        </w:rPr>
        <w:t xml:space="preserve">, qui se trouvent, </w:t>
      </w:r>
    </w:p>
    <w:p w:rsidR="00AF46F1" w:rsidRDefault="009841E0">
      <w:pPr>
        <w:pStyle w:val="Corpsdetexte"/>
        <w:rPr>
          <w:spacing w:val="6"/>
        </w:rPr>
      </w:pPr>
      <w:r>
        <w:rPr>
          <w:spacing w:val="6"/>
        </w:rPr>
        <w:t>en raison de celui</w:t>
      </w:r>
      <w:r w:rsidR="007B06DE">
        <w:rPr>
          <w:spacing w:val="6"/>
        </w:rPr>
        <w:t>–</w:t>
      </w:r>
      <w:r>
        <w:rPr>
          <w:spacing w:val="6"/>
        </w:rPr>
        <w:t xml:space="preserve">ci, de ce secteur supporté qui complémente l'autre, qui donnent sa pleine portée </w:t>
      </w:r>
    </w:p>
    <w:p w:rsidR="009841E0" w:rsidRDefault="009841E0">
      <w:pPr>
        <w:pStyle w:val="Corpsdetexte"/>
        <w:rPr>
          <w:spacing w:val="6"/>
        </w:rPr>
      </w:pPr>
      <w:r>
        <w:rPr>
          <w:spacing w:val="6"/>
        </w:rPr>
        <w:t xml:space="preserve">à ce que nous pouvons énoncer comme </w:t>
      </w:r>
      <w:r w:rsidRPr="00AF46F1">
        <w:rPr>
          <w:rFonts w:ascii="Times New Roman" w:hAnsi="Times New Roman" w:cs="Times New Roman"/>
          <w:i/>
          <w:color w:val="0000CC"/>
          <w:spacing w:val="6"/>
          <w:sz w:val="24"/>
        </w:rPr>
        <w:t>affirmation universelle</w:t>
      </w:r>
      <w:r>
        <w:rPr>
          <w:spacing w:val="6"/>
        </w:rPr>
        <w:t>.</w:t>
      </w:r>
    </w:p>
    <w:p w:rsidR="009841E0" w:rsidRDefault="009841E0">
      <w:pPr>
        <w:pStyle w:val="Corpsdetexte"/>
        <w:rPr>
          <w:spacing w:val="6"/>
        </w:rPr>
      </w:pPr>
    </w:p>
    <w:p w:rsidR="00AF46F1" w:rsidRDefault="00AF46F1">
      <w:pPr>
        <w:pStyle w:val="Corpsdetexte"/>
        <w:rPr>
          <w:spacing w:val="6"/>
        </w:rPr>
      </w:pPr>
      <w:r>
        <w:rPr>
          <w:spacing w:val="6"/>
        </w:rPr>
        <w:t>J</w:t>
      </w:r>
      <w:r w:rsidR="009841E0">
        <w:rPr>
          <w:spacing w:val="6"/>
        </w:rPr>
        <w:t>e vais l'illustrer autrement, puisque aussi bien jusqu'à un certain point la question a pu être posée de sa valeur, je parle par rapport à un enseignement tra</w:t>
      </w:r>
      <w:r w:rsidR="009841E0">
        <w:rPr>
          <w:spacing w:val="6"/>
        </w:rPr>
        <w:softHyphen/>
        <w:t xml:space="preserve">ditionnel, qui doit être ce que j'ai apporté </w:t>
      </w:r>
    </w:p>
    <w:p w:rsidR="009841E0" w:rsidRDefault="009841E0">
      <w:pPr>
        <w:pStyle w:val="Corpsdetexte"/>
        <w:rPr>
          <w:i/>
          <w:spacing w:val="6"/>
        </w:rPr>
      </w:pPr>
      <w:r>
        <w:rPr>
          <w:spacing w:val="6"/>
        </w:rPr>
        <w:t xml:space="preserve">la dernière fois concernant le </w:t>
      </w:r>
      <w:r w:rsidRPr="00AF46F1">
        <w:rPr>
          <w:rFonts w:ascii="Times New Roman" w:hAnsi="Times New Roman" w:cs="Times New Roman"/>
          <w:i/>
          <w:spacing w:val="6"/>
          <w:sz w:val="24"/>
        </w:rPr>
        <w:t xml:space="preserve">petit </w:t>
      </w:r>
      <w:r w:rsidRPr="00F11FF6">
        <w:rPr>
          <w:rFonts w:ascii="Times New Roman" w:hAnsi="Times New Roman" w:cs="Times New Roman"/>
          <w:i/>
          <w:color w:val="0000CC"/>
          <w:spacing w:val="6"/>
          <w:szCs w:val="28"/>
        </w:rPr>
        <w:t>i</w:t>
      </w:r>
      <w:r>
        <w:rPr>
          <w:i/>
          <w:spacing w:val="6"/>
        </w:rPr>
        <w:t>.</w:t>
      </w:r>
    </w:p>
    <w:p w:rsidR="00AF46F1" w:rsidRDefault="00AF46F1">
      <w:pPr>
        <w:pStyle w:val="Corpsdetexte"/>
        <w:rPr>
          <w:spacing w:val="6"/>
        </w:rPr>
      </w:pPr>
    </w:p>
    <w:p w:rsidR="009841E0" w:rsidRDefault="009841E0">
      <w:pPr>
        <w:pStyle w:val="Corpsdetexte"/>
        <w:rPr>
          <w:spacing w:val="6"/>
        </w:rPr>
      </w:pPr>
      <w:r>
        <w:rPr>
          <w:spacing w:val="6"/>
        </w:rPr>
        <w:t>Ici, les professeurs discutent</w:t>
      </w:r>
      <w:r w:rsidR="00AF46F1">
        <w:rPr>
          <w:spacing w:val="6"/>
        </w:rPr>
        <w:t xml:space="preserve"> </w:t>
      </w:r>
      <w:r>
        <w:rPr>
          <w:spacing w:val="6"/>
        </w:rPr>
        <w:t>:</w:t>
      </w:r>
    </w:p>
    <w:p w:rsidR="00AF46F1" w:rsidRDefault="00AF46F1">
      <w:pPr>
        <w:pStyle w:val="Corpsdetexte"/>
        <w:rPr>
          <w:spacing w:val="6"/>
        </w:rPr>
      </w:pPr>
    </w:p>
    <w:p w:rsidR="009841E0" w:rsidRDefault="009841E0" w:rsidP="00AF46F1">
      <w:pPr>
        <w:pStyle w:val="Corpsdetexte"/>
        <w:ind w:left="1416" w:firstLine="708"/>
        <w:rPr>
          <w:spacing w:val="6"/>
        </w:rPr>
      </w:pPr>
      <w:r>
        <w:rPr>
          <w:spacing w:val="6"/>
        </w:rPr>
        <w:t xml:space="preserve">« </w:t>
      </w:r>
      <w:r w:rsidR="00AF46F1" w:rsidRPr="00AF46F1">
        <w:rPr>
          <w:rFonts w:ascii="Times New Roman" w:hAnsi="Times New Roman" w:cs="Times New Roman"/>
          <w:i/>
          <w:spacing w:val="6"/>
          <w:sz w:val="24"/>
        </w:rPr>
        <w:t>Q</w:t>
      </w:r>
      <w:r w:rsidRPr="00AF46F1">
        <w:rPr>
          <w:rFonts w:ascii="Times New Roman" w:hAnsi="Times New Roman" w:cs="Times New Roman"/>
          <w:i/>
          <w:spacing w:val="6"/>
          <w:sz w:val="24"/>
        </w:rPr>
        <w:t>u'est</w:t>
      </w:r>
      <w:r w:rsidR="007B06DE">
        <w:rPr>
          <w:rFonts w:ascii="Times New Roman" w:hAnsi="Times New Roman" w:cs="Times New Roman"/>
          <w:i/>
          <w:spacing w:val="6"/>
          <w:sz w:val="24"/>
        </w:rPr>
        <w:t>–</w:t>
      </w:r>
      <w:r w:rsidRPr="00AF46F1">
        <w:rPr>
          <w:rFonts w:ascii="Times New Roman" w:hAnsi="Times New Roman" w:cs="Times New Roman"/>
          <w:i/>
          <w:spacing w:val="6"/>
          <w:sz w:val="24"/>
        </w:rPr>
        <w:t>ce que nous allons dire ?</w:t>
      </w:r>
      <w:r>
        <w:rPr>
          <w:spacing w:val="6"/>
        </w:rPr>
        <w:t xml:space="preserve"> »</w:t>
      </w:r>
    </w:p>
    <w:p w:rsidR="00AF46F1" w:rsidRDefault="00AF46F1">
      <w:pPr>
        <w:pStyle w:val="Corpsdetexte"/>
        <w:rPr>
          <w:spacing w:val="6"/>
        </w:rPr>
      </w:pPr>
    </w:p>
    <w:p w:rsidR="00A43B28" w:rsidRDefault="009841E0">
      <w:pPr>
        <w:pStyle w:val="Corpsdetexte"/>
        <w:rPr>
          <w:spacing w:val="6"/>
        </w:rPr>
      </w:pPr>
      <w:r>
        <w:rPr>
          <w:spacing w:val="6"/>
        </w:rPr>
        <w:t xml:space="preserve">Le professeur, celui qui enseigne, doit </w:t>
      </w:r>
      <w:r w:rsidRPr="00AF46F1">
        <w:rPr>
          <w:rFonts w:ascii="Times New Roman" w:hAnsi="Times New Roman" w:cs="Times New Roman"/>
          <w:i/>
          <w:spacing w:val="6"/>
          <w:sz w:val="24"/>
        </w:rPr>
        <w:t>enseigner quoi</w:t>
      </w:r>
      <w:r>
        <w:rPr>
          <w:spacing w:val="6"/>
        </w:rPr>
        <w:t xml:space="preserve"> ? </w:t>
      </w:r>
    </w:p>
    <w:p w:rsidR="00A43B28" w:rsidRDefault="00A43B28">
      <w:pPr>
        <w:pStyle w:val="Corpsdetexte"/>
        <w:rPr>
          <w:spacing w:val="6"/>
        </w:rPr>
      </w:pPr>
    </w:p>
    <w:p w:rsidR="00AF46F1" w:rsidRDefault="009841E0">
      <w:pPr>
        <w:pStyle w:val="Corpsdetexte"/>
        <w:rPr>
          <w:spacing w:val="6"/>
        </w:rPr>
      </w:pPr>
      <w:r>
        <w:rPr>
          <w:spacing w:val="6"/>
        </w:rPr>
        <w:t xml:space="preserve">Ce que d'autres ont enseigné avant lui. </w:t>
      </w:r>
    </w:p>
    <w:p w:rsidR="00AF46F1"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qu'il se fonde sur quoi ? </w:t>
      </w:r>
    </w:p>
    <w:p w:rsidR="009841E0" w:rsidRDefault="009841E0">
      <w:pPr>
        <w:pStyle w:val="Corpsdetexte"/>
        <w:rPr>
          <w:spacing w:val="6"/>
        </w:rPr>
      </w:pPr>
      <w:r>
        <w:rPr>
          <w:spacing w:val="6"/>
        </w:rPr>
        <w:t xml:space="preserve">Sur ce qui a déjà subi une certaine </w:t>
      </w:r>
      <w:r w:rsidR="00AF46F1" w:rsidRPr="0019201A">
        <w:rPr>
          <w:rFonts w:ascii="Palatino Linotype" w:hAnsi="Palatino Linotype"/>
          <w:color w:val="0000CC"/>
          <w:spacing w:val="6"/>
        </w:rPr>
        <w:t>λέ</w:t>
      </w:r>
      <w:r w:rsidR="00AF46F1" w:rsidRPr="0019201A">
        <w:rPr>
          <w:rFonts w:ascii="Palatino Linotype" w:hAnsi="Palatino Linotype" w:cs="Times New Roman"/>
          <w:color w:val="0000CC"/>
        </w:rPr>
        <w:t>ξ</w:t>
      </w:r>
      <w:r w:rsidR="00AF46F1" w:rsidRPr="0019201A">
        <w:rPr>
          <w:rFonts w:ascii="Palatino Linotype" w:hAnsi="Palatino Linotype"/>
          <w:color w:val="0000CC"/>
          <w:spacing w:val="6"/>
        </w:rPr>
        <w:t>ις</w:t>
      </w:r>
      <w:r w:rsidR="00AF46F1">
        <w:rPr>
          <w:rFonts w:ascii="Palatino Linotype" w:hAnsi="Palatino Linotype"/>
          <w:color w:val="0000CC"/>
          <w:spacing w:val="6"/>
        </w:rPr>
        <w:t xml:space="preserve"> </w:t>
      </w:r>
      <w:r w:rsidR="00AF46F1" w:rsidRPr="00AF46F1">
        <w:rPr>
          <w:rFonts w:ascii="Garamond" w:hAnsi="Garamond"/>
          <w:color w:val="000000" w:themeColor="text1"/>
          <w:spacing w:val="6"/>
          <w:sz w:val="20"/>
          <w:szCs w:val="20"/>
        </w:rPr>
        <w:t>[lexis]</w:t>
      </w:r>
      <w:r>
        <w:rPr>
          <w:spacing w:val="6"/>
        </w:rPr>
        <w:t>.</w:t>
      </w:r>
    </w:p>
    <w:p w:rsidR="00AF46F1" w:rsidRDefault="009841E0">
      <w:pPr>
        <w:pStyle w:val="Corpsdetexte"/>
        <w:rPr>
          <w:spacing w:val="6"/>
        </w:rPr>
      </w:pPr>
      <w:r>
        <w:rPr>
          <w:spacing w:val="6"/>
        </w:rPr>
        <w:lastRenderedPageBreak/>
        <w:t xml:space="preserve">Ce qui résulte de toute </w:t>
      </w:r>
      <w:r w:rsidR="00AF46F1" w:rsidRPr="0019201A">
        <w:rPr>
          <w:rFonts w:ascii="Palatino Linotype" w:hAnsi="Palatino Linotype"/>
          <w:color w:val="0000CC"/>
          <w:spacing w:val="6"/>
        </w:rPr>
        <w:t>λέ</w:t>
      </w:r>
      <w:r w:rsidR="00AF46F1" w:rsidRPr="0019201A">
        <w:rPr>
          <w:rFonts w:ascii="Palatino Linotype" w:hAnsi="Palatino Linotype" w:cs="Times New Roman"/>
          <w:color w:val="0000CC"/>
        </w:rPr>
        <w:t>ξ</w:t>
      </w:r>
      <w:r w:rsidR="00AF46F1" w:rsidRPr="0019201A">
        <w:rPr>
          <w:rFonts w:ascii="Palatino Linotype" w:hAnsi="Palatino Linotype"/>
          <w:color w:val="0000CC"/>
          <w:spacing w:val="6"/>
        </w:rPr>
        <w:t>ις</w:t>
      </w:r>
      <w:r w:rsidR="00AF46F1">
        <w:rPr>
          <w:rFonts w:ascii="Palatino Linotype" w:hAnsi="Palatino Linotype"/>
          <w:color w:val="0000CC"/>
          <w:spacing w:val="6"/>
        </w:rPr>
        <w:t xml:space="preserve"> </w:t>
      </w:r>
      <w:r w:rsidR="00AF46F1" w:rsidRPr="00AF46F1">
        <w:rPr>
          <w:rFonts w:ascii="Garamond" w:hAnsi="Garamond"/>
          <w:color w:val="000000" w:themeColor="text1"/>
          <w:spacing w:val="6"/>
          <w:sz w:val="20"/>
          <w:szCs w:val="20"/>
        </w:rPr>
        <w:t>[lexis]</w:t>
      </w:r>
      <w:r>
        <w:rPr>
          <w:spacing w:val="6"/>
        </w:rPr>
        <w:t xml:space="preserve">, c'est justement ce qui nous importe en l'occasion, et au niveau de quoi j'essaie de vous soutenir aujourd'hui : </w:t>
      </w:r>
      <w:r w:rsidRPr="00AF46F1">
        <w:rPr>
          <w:rFonts w:ascii="Times New Roman" w:hAnsi="Times New Roman" w:cs="Times New Roman"/>
          <w:i/>
          <w:color w:val="0000CC"/>
          <w:spacing w:val="6"/>
          <w:sz w:val="24"/>
        </w:rPr>
        <w:t>la lettre</w:t>
      </w:r>
      <w:r>
        <w:rPr>
          <w:spacing w:val="6"/>
        </w:rPr>
        <w:t xml:space="preserve">. </w:t>
      </w:r>
    </w:p>
    <w:p w:rsidR="00AF46F1" w:rsidRDefault="00AF46F1">
      <w:pPr>
        <w:pStyle w:val="Corpsdetexte"/>
        <w:rPr>
          <w:spacing w:val="6"/>
        </w:rPr>
      </w:pPr>
    </w:p>
    <w:p w:rsidR="00AF46F1" w:rsidRDefault="009841E0">
      <w:pPr>
        <w:pStyle w:val="Corpsdetexte"/>
        <w:rPr>
          <w:spacing w:val="6"/>
        </w:rPr>
      </w:pPr>
      <w:r>
        <w:rPr>
          <w:spacing w:val="6"/>
        </w:rPr>
        <w:t>Le profes</w:t>
      </w:r>
      <w:r>
        <w:rPr>
          <w:spacing w:val="6"/>
        </w:rPr>
        <w:softHyphen/>
        <w:t xml:space="preserve">seur est lettré : </w:t>
      </w:r>
    </w:p>
    <w:p w:rsidR="009841E0" w:rsidRDefault="009841E0">
      <w:pPr>
        <w:pStyle w:val="Corpsdetexte"/>
        <w:rPr>
          <w:spacing w:val="6"/>
        </w:rPr>
      </w:pPr>
      <w:r>
        <w:rPr>
          <w:spacing w:val="6"/>
        </w:rPr>
        <w:t xml:space="preserve">dans son caractère universel, il est celui qui se fonde sur </w:t>
      </w:r>
      <w:r w:rsidR="00AF46F1" w:rsidRPr="00AF46F1">
        <w:rPr>
          <w:rFonts w:ascii="Times New Roman" w:hAnsi="Times New Roman" w:cs="Times New Roman"/>
          <w:i/>
          <w:color w:val="0000CC"/>
          <w:spacing w:val="6"/>
          <w:sz w:val="24"/>
        </w:rPr>
        <w:t>la lettre</w:t>
      </w:r>
      <w:r>
        <w:rPr>
          <w:spacing w:val="6"/>
        </w:rPr>
        <w:t xml:space="preserve"> au niveau d'un énoncé particulier.</w:t>
      </w:r>
    </w:p>
    <w:p w:rsidR="00AF46F1" w:rsidRDefault="00AF46F1">
      <w:pPr>
        <w:pStyle w:val="Corpsdetexte"/>
        <w:rPr>
          <w:spacing w:val="6"/>
        </w:rPr>
      </w:pPr>
    </w:p>
    <w:p w:rsidR="00AF46F1" w:rsidRDefault="009841E0">
      <w:pPr>
        <w:pStyle w:val="Corpsdetexte"/>
        <w:rPr>
          <w:spacing w:val="6"/>
        </w:rPr>
      </w:pPr>
      <w:r>
        <w:rPr>
          <w:spacing w:val="6"/>
        </w:rPr>
        <w:t xml:space="preserve">Nous pouvons dire maintenant qu'il peut l'être moitié moitié : il peut ne pas être tout </w:t>
      </w:r>
      <w:r w:rsidR="00AF46F1" w:rsidRPr="00AF46F1">
        <w:rPr>
          <w:rFonts w:ascii="Times New Roman" w:hAnsi="Times New Roman" w:cs="Times New Roman"/>
          <w:i/>
          <w:color w:val="0000CC"/>
          <w:spacing w:val="6"/>
          <w:sz w:val="24"/>
        </w:rPr>
        <w:t>lettre</w:t>
      </w:r>
      <w:r w:rsidR="00AF46F1">
        <w:rPr>
          <w:spacing w:val="6"/>
        </w:rPr>
        <w:t>.</w:t>
      </w:r>
      <w:r>
        <w:rPr>
          <w:spacing w:val="6"/>
        </w:rPr>
        <w:t xml:space="preserve"> </w:t>
      </w:r>
    </w:p>
    <w:p w:rsidR="00F11FF6" w:rsidRDefault="00AF46F1">
      <w:pPr>
        <w:pStyle w:val="Corpsdetexte"/>
        <w:rPr>
          <w:spacing w:val="6"/>
        </w:rPr>
      </w:pPr>
      <w:r>
        <w:rPr>
          <w:spacing w:val="6"/>
        </w:rPr>
        <w:t>I</w:t>
      </w:r>
      <w:r w:rsidR="009841E0">
        <w:rPr>
          <w:spacing w:val="6"/>
        </w:rPr>
        <w:t xml:space="preserve">l en résultera que quand même on ne puisse dire qu'aucun professeur soit illettré, </w:t>
      </w:r>
    </w:p>
    <w:p w:rsidR="009841E0" w:rsidRDefault="009841E0">
      <w:pPr>
        <w:pStyle w:val="Corpsdetexte"/>
        <w:rPr>
          <w:spacing w:val="6"/>
        </w:rPr>
      </w:pPr>
      <w:r>
        <w:rPr>
          <w:spacing w:val="6"/>
        </w:rPr>
        <w:t xml:space="preserve">il y aura toujours dans son cas un peu de </w:t>
      </w:r>
      <w:r w:rsidR="00AF46F1" w:rsidRPr="00AF46F1">
        <w:rPr>
          <w:rFonts w:ascii="Times New Roman" w:hAnsi="Times New Roman" w:cs="Times New Roman"/>
          <w:i/>
          <w:color w:val="0000CC"/>
          <w:spacing w:val="6"/>
          <w:sz w:val="24"/>
        </w:rPr>
        <w:t>lettre</w:t>
      </w:r>
      <w:r>
        <w:rPr>
          <w:spacing w:val="6"/>
        </w:rPr>
        <w:t>.</w:t>
      </w:r>
    </w:p>
    <w:p w:rsidR="00AF46F1" w:rsidRDefault="00AF46F1">
      <w:pPr>
        <w:pStyle w:val="Corpsdetexte"/>
        <w:rPr>
          <w:spacing w:val="6"/>
        </w:rPr>
      </w:pPr>
    </w:p>
    <w:p w:rsidR="00AF46F1" w:rsidRDefault="009841E0">
      <w:pPr>
        <w:pStyle w:val="Corpsdetexte"/>
        <w:rPr>
          <w:spacing w:val="6"/>
        </w:rPr>
      </w:pPr>
      <w:r>
        <w:rPr>
          <w:spacing w:val="6"/>
        </w:rPr>
        <w:t xml:space="preserve">Il n'en reste pas moins que si par hasard il y avait un angle sous lequel nous puissions dire </w:t>
      </w:r>
    </w:p>
    <w:p w:rsidR="00AF46F1" w:rsidRDefault="009841E0">
      <w:pPr>
        <w:pStyle w:val="Corpsdetexte"/>
        <w:rPr>
          <w:spacing w:val="6"/>
        </w:rPr>
      </w:pPr>
      <w:r>
        <w:rPr>
          <w:spacing w:val="6"/>
        </w:rPr>
        <w:t xml:space="preserve">qu'il y en a éventuellement, sous un certain angle, qui se caractérisent comme donnant lieu à une certaine ignorance de la lettre, ceci ne nous empêcherait pas pour autant de boucler la boucle </w:t>
      </w:r>
    </w:p>
    <w:p w:rsidR="00AF46F1" w:rsidRDefault="009841E0">
      <w:pPr>
        <w:pStyle w:val="Corpsdetexte"/>
        <w:rPr>
          <w:spacing w:val="6"/>
        </w:rPr>
      </w:pPr>
      <w:r>
        <w:rPr>
          <w:spacing w:val="6"/>
        </w:rPr>
        <w:t xml:space="preserve">et de voir que le retour et le fondement, </w:t>
      </w:r>
    </w:p>
    <w:p w:rsidR="00AF46F1" w:rsidRDefault="009841E0">
      <w:pPr>
        <w:pStyle w:val="Corpsdetexte"/>
        <w:rPr>
          <w:spacing w:val="6"/>
        </w:rPr>
      </w:pPr>
      <w:r>
        <w:rPr>
          <w:spacing w:val="6"/>
        </w:rPr>
        <w:t xml:space="preserve">si l'on peut dire, de la définition universelle </w:t>
      </w:r>
    </w:p>
    <w:p w:rsidR="00AF46F1" w:rsidRDefault="009841E0">
      <w:pPr>
        <w:pStyle w:val="Corpsdetexte"/>
        <w:rPr>
          <w:spacing w:val="6"/>
        </w:rPr>
      </w:pPr>
      <w:r>
        <w:rPr>
          <w:spacing w:val="6"/>
        </w:rPr>
        <w:t xml:space="preserve">du professeur est très strictement en ceci : </w:t>
      </w:r>
    </w:p>
    <w:p w:rsidR="00AF46F1" w:rsidRDefault="009841E0">
      <w:pPr>
        <w:pStyle w:val="Corpsdetexte"/>
        <w:rPr>
          <w:spacing w:val="6"/>
        </w:rPr>
      </w:pPr>
      <w:r>
        <w:rPr>
          <w:spacing w:val="6"/>
        </w:rPr>
        <w:t xml:space="preserve">c'est que l'identité de la formule que le professeur est celui qui s'identifie à </w:t>
      </w:r>
      <w:r w:rsidR="00AF46F1" w:rsidRPr="00AF46F1">
        <w:rPr>
          <w:rFonts w:ascii="Times New Roman" w:hAnsi="Times New Roman" w:cs="Times New Roman"/>
          <w:i/>
          <w:color w:val="0000CC"/>
          <w:spacing w:val="6"/>
          <w:sz w:val="24"/>
        </w:rPr>
        <w:t>la lettre</w:t>
      </w:r>
      <w:r>
        <w:rPr>
          <w:spacing w:val="6"/>
        </w:rPr>
        <w:t xml:space="preserve"> impose, </w:t>
      </w:r>
      <w:r w:rsidRPr="00AF46F1">
        <w:rPr>
          <w:rFonts w:ascii="Times New Roman" w:hAnsi="Times New Roman" w:cs="Times New Roman"/>
          <w:i/>
          <w:spacing w:val="6"/>
          <w:sz w:val="24"/>
        </w:rPr>
        <w:t>exige</w:t>
      </w:r>
      <w:r>
        <w:rPr>
          <w:spacing w:val="6"/>
        </w:rPr>
        <w:t xml:space="preserve"> même, le commentaire qu'il peut y avoir des professeurs analphabètes.</w:t>
      </w:r>
      <w:r w:rsidR="00AF46F1">
        <w:rPr>
          <w:spacing w:val="6"/>
        </w:rPr>
        <w:t xml:space="preserve"> </w:t>
      </w:r>
      <w:r w:rsidRPr="00F11FF6">
        <w:rPr>
          <w:rFonts w:ascii="Garamond" w:hAnsi="Garamond" w:cs="Times New Roman"/>
          <w:color w:val="C00000"/>
          <w:spacing w:val="6"/>
          <w:sz w:val="18"/>
          <w:szCs w:val="18"/>
        </w:rPr>
        <w:t>[</w:t>
      </w:r>
      <w:r w:rsidR="00F11FF6" w:rsidRPr="00F11FF6">
        <w:rPr>
          <w:rFonts w:ascii="Garamond" w:hAnsi="Garamond" w:cs="Times New Roman"/>
          <w:color w:val="C00000"/>
          <w:spacing w:val="6"/>
          <w:sz w:val="18"/>
          <w:szCs w:val="18"/>
        </w:rPr>
        <w:t xml:space="preserve"> </w:t>
      </w:r>
      <w:r w:rsidRPr="00F11FF6">
        <w:rPr>
          <w:rFonts w:ascii="Garamond" w:hAnsi="Garamond" w:cs="Times New Roman"/>
          <w:color w:val="C00000"/>
          <w:spacing w:val="6"/>
          <w:sz w:val="18"/>
          <w:szCs w:val="18"/>
        </w:rPr>
        <w:t>Cf. séminaire Le moi</w:t>
      </w:r>
      <w:r w:rsidRPr="00F11FF6">
        <w:rPr>
          <w:color w:val="C00000"/>
          <w:spacing w:val="6"/>
          <w:sz w:val="18"/>
          <w:szCs w:val="18"/>
        </w:rPr>
        <w:t>…</w:t>
      </w:r>
      <w:r w:rsidRPr="00F11FF6">
        <w:rPr>
          <w:rFonts w:ascii="Garamond" w:hAnsi="Garamond" w:cs="Times New Roman"/>
          <w:color w:val="C00000"/>
          <w:spacing w:val="6"/>
          <w:sz w:val="18"/>
          <w:szCs w:val="18"/>
        </w:rPr>
        <w:t xml:space="preserve">, séance du </w:t>
      </w:r>
      <w:r w:rsidRPr="00F11FF6">
        <w:rPr>
          <w:rFonts w:ascii="Garamond" w:hAnsi="Garamond" w:cs="Times New Roman"/>
          <w:color w:val="C00000"/>
          <w:spacing w:val="6"/>
          <w:sz w:val="16"/>
          <w:szCs w:val="16"/>
        </w:rPr>
        <w:t>12</w:t>
      </w:r>
      <w:r w:rsidR="007B06DE" w:rsidRPr="00F11FF6">
        <w:rPr>
          <w:rFonts w:ascii="Garamond" w:hAnsi="Garamond" w:cs="Times New Roman"/>
          <w:color w:val="C00000"/>
          <w:spacing w:val="6"/>
          <w:sz w:val="16"/>
          <w:szCs w:val="16"/>
        </w:rPr>
        <w:t>–</w:t>
      </w:r>
      <w:r w:rsidRPr="00F11FF6">
        <w:rPr>
          <w:rFonts w:ascii="Garamond" w:hAnsi="Garamond" w:cs="Times New Roman"/>
          <w:color w:val="C00000"/>
          <w:spacing w:val="6"/>
          <w:sz w:val="16"/>
          <w:szCs w:val="16"/>
        </w:rPr>
        <w:t>05</w:t>
      </w:r>
      <w:r w:rsidR="00F11FF6" w:rsidRPr="00F11FF6">
        <w:rPr>
          <w:rFonts w:ascii="Garamond" w:hAnsi="Garamond" w:cs="Times New Roman"/>
          <w:color w:val="C00000"/>
          <w:spacing w:val="6"/>
          <w:sz w:val="18"/>
          <w:szCs w:val="18"/>
        </w:rPr>
        <w:t xml:space="preserve"> </w:t>
      </w:r>
      <w:r w:rsidRPr="00F11FF6">
        <w:rPr>
          <w:rFonts w:ascii="Garamond" w:hAnsi="Garamond" w:cs="Times New Roman"/>
          <w:color w:val="C00000"/>
          <w:spacing w:val="6"/>
          <w:sz w:val="18"/>
          <w:szCs w:val="18"/>
        </w:rPr>
        <w:t>]</w:t>
      </w:r>
      <w:r>
        <w:rPr>
          <w:spacing w:val="6"/>
        </w:rPr>
        <w:t xml:space="preserve">. </w:t>
      </w:r>
    </w:p>
    <w:p w:rsidR="00AF46F1" w:rsidRDefault="00AF46F1">
      <w:pPr>
        <w:pStyle w:val="Corpsdetexte"/>
        <w:rPr>
          <w:spacing w:val="6"/>
        </w:rPr>
      </w:pPr>
    </w:p>
    <w:p w:rsidR="00B1224F" w:rsidRDefault="009841E0">
      <w:pPr>
        <w:pStyle w:val="Corpsdetexte"/>
        <w:rPr>
          <w:spacing w:val="6"/>
        </w:rPr>
      </w:pPr>
      <w:r>
        <w:rPr>
          <w:spacing w:val="6"/>
        </w:rPr>
        <w:t xml:space="preserve">La case négative </w:t>
      </w:r>
      <w:r w:rsidRPr="00F11FF6">
        <w:rPr>
          <w:rFonts w:ascii="Garamond" w:hAnsi="Garamond" w:cs="Times New Roman"/>
          <w:color w:val="C00000"/>
          <w:spacing w:val="6"/>
          <w:sz w:val="20"/>
          <w:szCs w:val="20"/>
        </w:rPr>
        <w:t>[</w:t>
      </w:r>
      <w:r w:rsidR="00F11FF6" w:rsidRPr="00F11FF6">
        <w:rPr>
          <w:rFonts w:ascii="Garamond" w:hAnsi="Garamond" w:cs="Times New Roman"/>
          <w:color w:val="C00000"/>
          <w:spacing w:val="6"/>
          <w:sz w:val="20"/>
          <w:szCs w:val="20"/>
        </w:rPr>
        <w:t xml:space="preserve"> </w:t>
      </w:r>
      <w:r w:rsidRPr="00F11FF6">
        <w:rPr>
          <w:rFonts w:ascii="Garamond" w:hAnsi="Garamond" w:cs="Times New Roman"/>
          <w:color w:val="C00000"/>
          <w:spacing w:val="6"/>
          <w:sz w:val="20"/>
          <w:szCs w:val="20"/>
        </w:rPr>
        <w:t>4</w:t>
      </w:r>
      <w:r w:rsidR="00F11FF6" w:rsidRPr="00F11FF6">
        <w:rPr>
          <w:rFonts w:ascii="Garamond" w:hAnsi="Garamond" w:cs="Times New Roman"/>
          <w:color w:val="C00000"/>
          <w:spacing w:val="6"/>
          <w:sz w:val="20"/>
          <w:szCs w:val="20"/>
        </w:rPr>
        <w:t xml:space="preserve"> </w:t>
      </w:r>
      <w:r w:rsidRPr="00F11FF6">
        <w:rPr>
          <w:rFonts w:ascii="Garamond" w:hAnsi="Garamond" w:cs="Times New Roman"/>
          <w:color w:val="C00000"/>
          <w:spacing w:val="6"/>
          <w:sz w:val="20"/>
          <w:szCs w:val="20"/>
        </w:rPr>
        <w:t>]</w:t>
      </w:r>
      <w:r>
        <w:rPr>
          <w:spacing w:val="6"/>
        </w:rPr>
        <w:t>, comme corrélative essentielle de la définition de l'universalité, est quelque chose qui est profondé</w:t>
      </w:r>
      <w:r>
        <w:rPr>
          <w:spacing w:val="6"/>
        </w:rPr>
        <w:softHyphen/>
        <w:t xml:space="preserve">ment caché au niveau de </w:t>
      </w:r>
    </w:p>
    <w:p w:rsidR="009841E0" w:rsidRDefault="009841E0">
      <w:pPr>
        <w:pStyle w:val="Corpsdetexte"/>
        <w:rPr>
          <w:spacing w:val="6"/>
        </w:rPr>
      </w:pPr>
      <w:r>
        <w:rPr>
          <w:spacing w:val="6"/>
        </w:rPr>
        <w:t xml:space="preserve">la </w:t>
      </w:r>
      <w:r w:rsidR="00AF46F1" w:rsidRPr="0019201A">
        <w:rPr>
          <w:rFonts w:ascii="Palatino Linotype" w:hAnsi="Palatino Linotype"/>
          <w:color w:val="0000CC"/>
          <w:spacing w:val="6"/>
        </w:rPr>
        <w:t>λέ</w:t>
      </w:r>
      <w:r w:rsidR="00AF46F1" w:rsidRPr="0019201A">
        <w:rPr>
          <w:rFonts w:ascii="Palatino Linotype" w:hAnsi="Palatino Linotype" w:cs="Times New Roman"/>
          <w:color w:val="0000CC"/>
        </w:rPr>
        <w:t>ξ</w:t>
      </w:r>
      <w:r w:rsidR="00AF46F1" w:rsidRPr="0019201A">
        <w:rPr>
          <w:rFonts w:ascii="Palatino Linotype" w:hAnsi="Palatino Linotype"/>
          <w:color w:val="0000CC"/>
          <w:spacing w:val="6"/>
        </w:rPr>
        <w:t>ις</w:t>
      </w:r>
      <w:r w:rsidR="00AF46F1">
        <w:rPr>
          <w:rFonts w:ascii="Palatino Linotype" w:hAnsi="Palatino Linotype"/>
          <w:color w:val="0000CC"/>
          <w:spacing w:val="6"/>
        </w:rPr>
        <w:t xml:space="preserve"> </w:t>
      </w:r>
      <w:r w:rsidR="00AF46F1" w:rsidRPr="00AF46F1">
        <w:rPr>
          <w:rFonts w:ascii="Garamond" w:hAnsi="Garamond"/>
          <w:color w:val="000000" w:themeColor="text1"/>
          <w:spacing w:val="6"/>
          <w:sz w:val="20"/>
          <w:szCs w:val="20"/>
        </w:rPr>
        <w:t>[lexis]</w:t>
      </w:r>
      <w:r>
        <w:rPr>
          <w:spacing w:val="6"/>
        </w:rPr>
        <w:t xml:space="preserve"> primitive.</w:t>
      </w:r>
    </w:p>
    <w:p w:rsidR="009841E0" w:rsidRDefault="009841E0">
      <w:pPr>
        <w:pStyle w:val="Corpsdetexte"/>
        <w:rPr>
          <w:spacing w:val="6"/>
        </w:rPr>
      </w:pPr>
      <w:r>
        <w:rPr>
          <w:spacing w:val="6"/>
        </w:rPr>
        <w:t xml:space="preserve">Ceci veut dire quelque chose : dans l'ambiguïté du support particulier que nous pouvons donner dans l'engagement de notre parole au </w:t>
      </w:r>
      <w:r w:rsidRPr="00AF46F1">
        <w:rPr>
          <w:rFonts w:ascii="Times New Roman" w:hAnsi="Times New Roman" w:cs="Times New Roman"/>
          <w:i/>
          <w:color w:val="0000CC"/>
          <w:spacing w:val="6"/>
          <w:sz w:val="24"/>
        </w:rPr>
        <w:t>Nom du Père</w:t>
      </w:r>
      <w:r>
        <w:rPr>
          <w:spacing w:val="6"/>
        </w:rPr>
        <w:t xml:space="preserve"> comme tel.</w:t>
      </w:r>
    </w:p>
    <w:p w:rsidR="00AF46F1" w:rsidRDefault="00AF46F1">
      <w:pPr>
        <w:pStyle w:val="Corpsdetexte"/>
        <w:rPr>
          <w:spacing w:val="6"/>
        </w:rPr>
      </w:pPr>
    </w:p>
    <w:p w:rsidR="00AF46F1" w:rsidRDefault="009841E0">
      <w:pPr>
        <w:pStyle w:val="Corpsdetexte"/>
        <w:rPr>
          <w:spacing w:val="6"/>
        </w:rPr>
      </w:pPr>
      <w:r>
        <w:rPr>
          <w:spacing w:val="6"/>
        </w:rPr>
        <w:t xml:space="preserve">Il n'en reste pas moins que nous ne pouvons pas faire que quoi que ce soit qui, aspiré dans l'atmosphère de l'humain si je puis m'exprimer ainsi, puisse si l'on peut dire, se considérer comme complètement dégagé du </w:t>
      </w:r>
      <w:r w:rsidR="00AF46F1" w:rsidRPr="00AF46F1">
        <w:rPr>
          <w:rFonts w:ascii="Times New Roman" w:hAnsi="Times New Roman" w:cs="Times New Roman"/>
          <w:i/>
          <w:color w:val="0000CC"/>
          <w:spacing w:val="6"/>
          <w:sz w:val="24"/>
        </w:rPr>
        <w:t>Nom du Père</w:t>
      </w:r>
      <w:r>
        <w:rPr>
          <w:spacing w:val="6"/>
        </w:rPr>
        <w:t>, que même ici</w:t>
      </w:r>
      <w:r w:rsidR="00AF46F1">
        <w:rPr>
          <w:spacing w:val="6"/>
        </w:rPr>
        <w:t xml:space="preserve"> </w:t>
      </w:r>
      <w:r w:rsidRPr="00F11FF6">
        <w:rPr>
          <w:rFonts w:ascii="Garamond" w:hAnsi="Garamond"/>
          <w:color w:val="C00000"/>
          <w:spacing w:val="6"/>
          <w:sz w:val="20"/>
          <w:szCs w:val="20"/>
        </w:rPr>
        <w:t>[</w:t>
      </w:r>
      <w:r w:rsidR="00F11FF6" w:rsidRPr="00F11FF6">
        <w:rPr>
          <w:rFonts w:ascii="Garamond" w:hAnsi="Garamond"/>
          <w:color w:val="C00000"/>
          <w:spacing w:val="6"/>
          <w:sz w:val="20"/>
          <w:szCs w:val="20"/>
        </w:rPr>
        <w:t xml:space="preserve"> </w:t>
      </w:r>
      <w:r w:rsidRPr="00F11FF6">
        <w:rPr>
          <w:rFonts w:ascii="Garamond" w:hAnsi="Garamond"/>
          <w:color w:val="C00000"/>
          <w:spacing w:val="6"/>
          <w:sz w:val="20"/>
          <w:szCs w:val="20"/>
        </w:rPr>
        <w:t>4 vide</w:t>
      </w:r>
      <w:r w:rsidR="00F11FF6" w:rsidRPr="00F11FF6">
        <w:rPr>
          <w:rFonts w:ascii="Garamond" w:hAnsi="Garamond"/>
          <w:color w:val="C00000"/>
          <w:spacing w:val="6"/>
          <w:sz w:val="20"/>
          <w:szCs w:val="20"/>
        </w:rPr>
        <w:t xml:space="preserve"> </w:t>
      </w:r>
      <w:r w:rsidRPr="00F11FF6">
        <w:rPr>
          <w:rFonts w:ascii="Garamond" w:hAnsi="Garamond"/>
          <w:color w:val="C00000"/>
          <w:spacing w:val="6"/>
          <w:sz w:val="20"/>
          <w:szCs w:val="20"/>
        </w:rPr>
        <w:t>]</w:t>
      </w:r>
      <w:r>
        <w:rPr>
          <w:spacing w:val="6"/>
        </w:rPr>
        <w:t xml:space="preserve"> où il n'y a que des pères pour qui la fonction </w:t>
      </w:r>
    </w:p>
    <w:p w:rsidR="00AF46F1" w:rsidRDefault="009841E0">
      <w:pPr>
        <w:pStyle w:val="Corpsdetexte"/>
        <w:rPr>
          <w:spacing w:val="6"/>
        </w:rPr>
      </w:pPr>
      <w:r>
        <w:rPr>
          <w:spacing w:val="6"/>
        </w:rPr>
        <w:t xml:space="preserve">du père est, si je puis m'exprimer ainsi, de pure perte, </w:t>
      </w:r>
      <w:r w:rsidRPr="00AF46F1">
        <w:rPr>
          <w:rFonts w:ascii="Times New Roman" w:hAnsi="Times New Roman" w:cs="Times New Roman"/>
          <w:i/>
          <w:spacing w:val="6"/>
          <w:sz w:val="24"/>
        </w:rPr>
        <w:t>le père non</w:t>
      </w:r>
      <w:r w:rsidR="007B06DE">
        <w:rPr>
          <w:rFonts w:ascii="Times New Roman" w:hAnsi="Times New Roman" w:cs="Times New Roman"/>
          <w:i/>
          <w:spacing w:val="6"/>
          <w:sz w:val="24"/>
        </w:rPr>
        <w:t>–</w:t>
      </w:r>
      <w:r w:rsidRPr="00AF46F1">
        <w:rPr>
          <w:rFonts w:ascii="Times New Roman" w:hAnsi="Times New Roman" w:cs="Times New Roman"/>
          <w:i/>
          <w:spacing w:val="6"/>
          <w:sz w:val="24"/>
        </w:rPr>
        <w:t>père</w:t>
      </w:r>
      <w:r>
        <w:rPr>
          <w:spacing w:val="6"/>
        </w:rPr>
        <w:t xml:space="preserve">, la </w:t>
      </w:r>
      <w:r w:rsidR="00AF46F1">
        <w:rPr>
          <w:spacing w:val="6"/>
        </w:rPr>
        <w:t>« </w:t>
      </w:r>
      <w:r w:rsidRPr="00AF46F1">
        <w:rPr>
          <w:rFonts w:ascii="Times New Roman" w:hAnsi="Times New Roman" w:cs="Times New Roman"/>
          <w:i/>
          <w:spacing w:val="6"/>
          <w:sz w:val="24"/>
        </w:rPr>
        <w:t>cause perdue</w:t>
      </w:r>
      <w:r w:rsidR="00AF46F1">
        <w:rPr>
          <w:spacing w:val="6"/>
        </w:rPr>
        <w:t> »</w:t>
      </w:r>
      <w:r>
        <w:rPr>
          <w:spacing w:val="6"/>
        </w:rPr>
        <w:t xml:space="preserve"> sur laquelle </w:t>
      </w:r>
    </w:p>
    <w:p w:rsidR="00AF46F1" w:rsidRDefault="009841E0">
      <w:pPr>
        <w:pStyle w:val="Corpsdetexte"/>
        <w:rPr>
          <w:spacing w:val="6"/>
        </w:rPr>
      </w:pPr>
      <w:r>
        <w:rPr>
          <w:spacing w:val="6"/>
        </w:rPr>
        <w:t xml:space="preserve">a terminé mon séminaire de l'année dernière, </w:t>
      </w:r>
    </w:p>
    <w:p w:rsidR="00AF46F1" w:rsidRDefault="009841E0">
      <w:pPr>
        <w:pStyle w:val="Corpsdetexte"/>
        <w:rPr>
          <w:spacing w:val="6"/>
        </w:rPr>
      </w:pPr>
      <w:r>
        <w:rPr>
          <w:spacing w:val="6"/>
        </w:rPr>
        <w:t xml:space="preserve">c'est néanmoins en fonction de cette déchéance, </w:t>
      </w:r>
    </w:p>
    <w:p w:rsidR="009841E0" w:rsidRDefault="009841E0">
      <w:pPr>
        <w:pStyle w:val="Corpsdetexte"/>
        <w:rPr>
          <w:spacing w:val="6"/>
        </w:rPr>
      </w:pPr>
      <w:r>
        <w:rPr>
          <w:spacing w:val="6"/>
        </w:rPr>
        <w:t xml:space="preserve">par rapport à une première lexis qui est celle du </w:t>
      </w:r>
      <w:r w:rsidR="00AF46F1" w:rsidRPr="00AF46F1">
        <w:rPr>
          <w:rFonts w:ascii="Times New Roman" w:hAnsi="Times New Roman" w:cs="Times New Roman"/>
          <w:i/>
          <w:color w:val="0000CC"/>
          <w:spacing w:val="6"/>
          <w:sz w:val="24"/>
        </w:rPr>
        <w:t>Nom du Père</w:t>
      </w:r>
      <w:r>
        <w:rPr>
          <w:spacing w:val="6"/>
        </w:rPr>
        <w:t>, que se juge cette catégorie particulière.</w:t>
      </w:r>
    </w:p>
    <w:p w:rsidR="00AF46F1" w:rsidRDefault="009841E0">
      <w:pPr>
        <w:pStyle w:val="Corpsdetexte"/>
        <w:rPr>
          <w:spacing w:val="6"/>
        </w:rPr>
      </w:pPr>
      <w:r>
        <w:rPr>
          <w:spacing w:val="6"/>
        </w:rPr>
        <w:lastRenderedPageBreak/>
        <w:t xml:space="preserve">L'homme ne peut faire que son </w:t>
      </w:r>
      <w:r w:rsidRPr="00AF46F1">
        <w:rPr>
          <w:rFonts w:ascii="Times New Roman" w:hAnsi="Times New Roman" w:cs="Times New Roman"/>
          <w:i/>
          <w:spacing w:val="6"/>
          <w:sz w:val="24"/>
        </w:rPr>
        <w:t>affirmation</w:t>
      </w:r>
      <w:r>
        <w:rPr>
          <w:spacing w:val="6"/>
        </w:rPr>
        <w:t xml:space="preserve"> ou sa </w:t>
      </w:r>
      <w:r w:rsidRPr="00AF46F1">
        <w:rPr>
          <w:rFonts w:ascii="Times New Roman" w:hAnsi="Times New Roman" w:cs="Times New Roman"/>
          <w:i/>
          <w:spacing w:val="6"/>
          <w:sz w:val="24"/>
        </w:rPr>
        <w:t>négation</w:t>
      </w:r>
      <w:r w:rsidR="00AF46F1">
        <w:rPr>
          <w:spacing w:val="6"/>
        </w:rPr>
        <w:t>…</w:t>
      </w:r>
      <w:r>
        <w:rPr>
          <w:spacing w:val="6"/>
        </w:rPr>
        <w:t xml:space="preserve"> </w:t>
      </w:r>
    </w:p>
    <w:p w:rsidR="00AF46F1" w:rsidRDefault="009841E0" w:rsidP="00AF46F1">
      <w:pPr>
        <w:pStyle w:val="Corpsdetexte"/>
        <w:ind w:firstLine="708"/>
        <w:rPr>
          <w:spacing w:val="6"/>
        </w:rPr>
      </w:pPr>
      <w:r>
        <w:rPr>
          <w:spacing w:val="6"/>
        </w:rPr>
        <w:t xml:space="preserve">avec tout ce qu'elle engage : </w:t>
      </w:r>
    </w:p>
    <w:p w:rsidR="00AF46F1" w:rsidRDefault="00AF46F1" w:rsidP="00AF46F1">
      <w:pPr>
        <w:pStyle w:val="Corpsdetexte"/>
        <w:ind w:firstLine="708"/>
        <w:rPr>
          <w:spacing w:val="6"/>
        </w:rPr>
      </w:pPr>
      <w:r>
        <w:rPr>
          <w:spacing w:val="6"/>
        </w:rPr>
        <w:t>« </w:t>
      </w:r>
      <w:r w:rsidR="009841E0" w:rsidRPr="00AF46F1">
        <w:rPr>
          <w:rFonts w:ascii="Times New Roman" w:hAnsi="Times New Roman" w:cs="Times New Roman"/>
          <w:i/>
          <w:iCs/>
          <w:spacing w:val="6"/>
          <w:sz w:val="24"/>
        </w:rPr>
        <w:t>celui</w:t>
      </w:r>
      <w:r w:rsidR="007B06DE">
        <w:rPr>
          <w:rFonts w:ascii="Times New Roman" w:hAnsi="Times New Roman" w:cs="Times New Roman"/>
          <w:i/>
          <w:iCs/>
          <w:spacing w:val="6"/>
          <w:sz w:val="24"/>
        </w:rPr>
        <w:t>–</w:t>
      </w:r>
      <w:r w:rsidR="009841E0" w:rsidRPr="00AF46F1">
        <w:rPr>
          <w:rFonts w:ascii="Times New Roman" w:hAnsi="Times New Roman" w:cs="Times New Roman"/>
          <w:i/>
          <w:iCs/>
          <w:spacing w:val="6"/>
          <w:sz w:val="24"/>
        </w:rPr>
        <w:t>là est</w:t>
      </w:r>
      <w:r w:rsidR="009841E0">
        <w:rPr>
          <w:i/>
          <w:iCs/>
          <w:spacing w:val="6"/>
        </w:rPr>
        <w:t xml:space="preserve"> </w:t>
      </w:r>
      <w:r w:rsidR="009841E0" w:rsidRPr="00AF46F1">
        <w:rPr>
          <w:rFonts w:ascii="Times New Roman" w:hAnsi="Times New Roman" w:cs="Times New Roman"/>
          <w:i/>
          <w:iCs/>
          <w:spacing w:val="6"/>
          <w:sz w:val="24"/>
        </w:rPr>
        <w:t>mon père</w:t>
      </w:r>
      <w:r>
        <w:rPr>
          <w:spacing w:val="6"/>
        </w:rPr>
        <w:t xml:space="preserve"> »</w:t>
      </w:r>
      <w:r w:rsidR="009841E0">
        <w:rPr>
          <w:spacing w:val="6"/>
        </w:rPr>
        <w:t xml:space="preserve"> ou </w:t>
      </w:r>
      <w:r>
        <w:rPr>
          <w:spacing w:val="6"/>
        </w:rPr>
        <w:t>« </w:t>
      </w:r>
      <w:r w:rsidR="009841E0" w:rsidRPr="00AF46F1">
        <w:rPr>
          <w:rFonts w:ascii="Times New Roman" w:hAnsi="Times New Roman" w:cs="Times New Roman"/>
          <w:i/>
          <w:iCs/>
          <w:spacing w:val="6"/>
          <w:sz w:val="24"/>
        </w:rPr>
        <w:t>celui</w:t>
      </w:r>
      <w:r w:rsidR="007B06DE">
        <w:rPr>
          <w:rFonts w:ascii="Times New Roman" w:hAnsi="Times New Roman" w:cs="Times New Roman"/>
          <w:i/>
          <w:iCs/>
          <w:spacing w:val="6"/>
          <w:sz w:val="24"/>
        </w:rPr>
        <w:t>–</w:t>
      </w:r>
      <w:r w:rsidR="009841E0" w:rsidRPr="00AF46F1">
        <w:rPr>
          <w:rFonts w:ascii="Times New Roman" w:hAnsi="Times New Roman" w:cs="Times New Roman"/>
          <w:i/>
          <w:iCs/>
          <w:spacing w:val="6"/>
          <w:sz w:val="24"/>
        </w:rPr>
        <w:t>là est son père</w:t>
      </w:r>
      <w:r>
        <w:rPr>
          <w:rFonts w:ascii="Times New Roman" w:hAnsi="Times New Roman" w:cs="Times New Roman"/>
          <w:i/>
          <w:iCs/>
          <w:spacing w:val="6"/>
          <w:sz w:val="24"/>
        </w:rPr>
        <w:t xml:space="preserve">  </w:t>
      </w:r>
      <w:r>
        <w:rPr>
          <w:spacing w:val="6"/>
        </w:rPr>
        <w:t>»</w:t>
      </w:r>
    </w:p>
    <w:p w:rsidR="00AF46F1" w:rsidRDefault="00AF46F1">
      <w:pPr>
        <w:pStyle w:val="Corpsdetexte"/>
        <w:rPr>
          <w:spacing w:val="6"/>
        </w:rPr>
      </w:pPr>
      <w:r>
        <w:rPr>
          <w:spacing w:val="6"/>
        </w:rPr>
        <w:t>…</w:t>
      </w:r>
      <w:r w:rsidR="009841E0">
        <w:rPr>
          <w:spacing w:val="6"/>
        </w:rPr>
        <w:t xml:space="preserve">ne soit pas entièrement suspendue à une </w:t>
      </w:r>
      <w:r w:rsidRPr="0019201A">
        <w:rPr>
          <w:rFonts w:ascii="Palatino Linotype" w:hAnsi="Palatino Linotype"/>
          <w:color w:val="0000CC"/>
          <w:spacing w:val="6"/>
        </w:rPr>
        <w:t>λέ</w:t>
      </w:r>
      <w:r w:rsidRPr="0019201A">
        <w:rPr>
          <w:rFonts w:ascii="Palatino Linotype" w:hAnsi="Palatino Linotype" w:cs="Times New Roman"/>
          <w:color w:val="0000CC"/>
        </w:rPr>
        <w:t>ξ</w:t>
      </w:r>
      <w:r w:rsidRPr="0019201A">
        <w:rPr>
          <w:rFonts w:ascii="Palatino Linotype" w:hAnsi="Palatino Linotype"/>
          <w:color w:val="0000CC"/>
          <w:spacing w:val="6"/>
        </w:rPr>
        <w:t>ις</w:t>
      </w:r>
      <w:r>
        <w:rPr>
          <w:rFonts w:ascii="Palatino Linotype" w:hAnsi="Palatino Linotype"/>
          <w:color w:val="0000CC"/>
          <w:spacing w:val="6"/>
        </w:rPr>
        <w:t xml:space="preserve"> </w:t>
      </w:r>
      <w:r w:rsidRPr="00AF46F1">
        <w:rPr>
          <w:rFonts w:ascii="Garamond" w:hAnsi="Garamond"/>
          <w:color w:val="000000" w:themeColor="text1"/>
          <w:spacing w:val="6"/>
          <w:sz w:val="20"/>
          <w:szCs w:val="20"/>
        </w:rPr>
        <w:t>[lexis]</w:t>
      </w:r>
      <w:r w:rsidR="009841E0">
        <w:rPr>
          <w:spacing w:val="6"/>
        </w:rPr>
        <w:t xml:space="preserve"> primitive dont, bien entendu, ça n'est pas du sens commun, du </w:t>
      </w:r>
      <w:r w:rsidR="009841E0" w:rsidRPr="00AF46F1">
        <w:rPr>
          <w:rFonts w:ascii="Times New Roman" w:hAnsi="Times New Roman" w:cs="Times New Roman"/>
          <w:i/>
          <w:spacing w:val="6"/>
          <w:sz w:val="24"/>
        </w:rPr>
        <w:t>signifié du père</w:t>
      </w:r>
      <w:r w:rsidR="009841E0">
        <w:rPr>
          <w:spacing w:val="6"/>
        </w:rPr>
        <w:t xml:space="preserve"> qu'il s'agit, mais de </w:t>
      </w:r>
      <w:r w:rsidR="009841E0" w:rsidRPr="00AF46F1">
        <w:rPr>
          <w:rFonts w:ascii="Times New Roman" w:hAnsi="Times New Roman" w:cs="Times New Roman"/>
          <w:i/>
          <w:spacing w:val="6"/>
          <w:sz w:val="24"/>
        </w:rPr>
        <w:t>quelque chose</w:t>
      </w:r>
      <w:r w:rsidR="009841E0">
        <w:rPr>
          <w:spacing w:val="6"/>
        </w:rPr>
        <w:t xml:space="preserve"> à quoi nous sommes provoqués ici de donner </w:t>
      </w:r>
    </w:p>
    <w:p w:rsidR="009841E0" w:rsidRDefault="009841E0">
      <w:pPr>
        <w:pStyle w:val="Corpsdetexte"/>
        <w:rPr>
          <w:spacing w:val="6"/>
        </w:rPr>
      </w:pPr>
      <w:r>
        <w:rPr>
          <w:spacing w:val="6"/>
        </w:rPr>
        <w:t>son véritable support, et qui légitime, même aux yeux des professeurs…</w:t>
      </w:r>
    </w:p>
    <w:p w:rsidR="009841E0" w:rsidRDefault="009841E0">
      <w:pPr>
        <w:pStyle w:val="Corpsdetexte"/>
        <w:ind w:left="708"/>
        <w:rPr>
          <w:spacing w:val="6"/>
        </w:rPr>
      </w:pPr>
      <w:r>
        <w:rPr>
          <w:spacing w:val="6"/>
        </w:rPr>
        <w:t>qui, vous le voyez, seraient en grand danger d'être toujours mis en quelque suspens quant à leur fonction réelle</w:t>
      </w:r>
    </w:p>
    <w:p w:rsidR="009841E0" w:rsidRDefault="009841E0">
      <w:pPr>
        <w:pStyle w:val="Corpsdetexte"/>
        <w:rPr>
          <w:spacing w:val="6"/>
        </w:rPr>
      </w:pPr>
      <w:r>
        <w:rPr>
          <w:spacing w:val="6"/>
        </w:rPr>
        <w:t>…qui, même au yeux des professeurs, doit justifier que j'essaie de donner, même à leur niveau de professeurs, un support algorithmique à leur existence de sujet comme tel.</w:t>
      </w:r>
    </w:p>
    <w:p w:rsidR="009841E0" w:rsidRDefault="009841E0">
      <w:pPr>
        <w:pStyle w:val="Corpsdetexte"/>
        <w:rPr>
          <w:spacing w:val="6"/>
        </w:rPr>
      </w:pPr>
    </w:p>
    <w:p w:rsidR="009841E0" w:rsidRDefault="009841E0">
      <w:pPr>
        <w:pStyle w:val="Corpsdetexte"/>
        <w:rPr>
          <w:rFonts w:ascii="Times New Roman" w:hAnsi="Times New Roman" w:cs="Times New Roman"/>
          <w:sz w:val="20"/>
        </w:rPr>
      </w:pPr>
    </w:p>
    <w:p w:rsidR="009841E0" w:rsidRDefault="009841E0">
      <w:pPr>
        <w:pStyle w:val="Corpsdetexte"/>
        <w:rPr>
          <w:spacing w:val="6"/>
        </w:rPr>
      </w:pPr>
      <w:r>
        <w:rPr>
          <w:rFonts w:ascii="Times New Roman" w:hAnsi="Times New Roman" w:cs="Times New Roman"/>
          <w:sz w:val="20"/>
        </w:rPr>
        <w:t xml:space="preserve">                                                                                                                                          </w:t>
      </w:r>
    </w:p>
    <w:p w:rsidR="009841E0" w:rsidRDefault="009841E0">
      <w:pPr>
        <w:pStyle w:val="Corpsdetexte"/>
        <w:rPr>
          <w:spacing w:val="6"/>
        </w:rPr>
      </w:pPr>
    </w:p>
    <w:p w:rsidR="00F07207" w:rsidRDefault="00F07207">
      <w:pPr>
        <w:suppressAutoHyphens w:val="0"/>
        <w:rPr>
          <w:rFonts w:ascii="Garamond" w:hAnsi="Garamond" w:cs="Courier New"/>
          <w:color w:val="FF3300"/>
          <w:sz w:val="28"/>
        </w:rPr>
      </w:pPr>
      <w:r>
        <w:rPr>
          <w:rFonts w:ascii="Garamond" w:hAnsi="Garamond"/>
          <w:color w:val="FF3300"/>
        </w:rPr>
        <w:br w:type="page"/>
      </w:r>
    </w:p>
    <w:p w:rsidR="00F07207" w:rsidRDefault="00F07207">
      <w:pPr>
        <w:pStyle w:val="Corpsdetexte"/>
        <w:rPr>
          <w:rFonts w:ascii="Garamond" w:hAnsi="Garamond"/>
          <w:color w:val="FF3300"/>
        </w:rPr>
      </w:pPr>
    </w:p>
    <w:p w:rsidR="00F07207" w:rsidRDefault="00F07207">
      <w:pPr>
        <w:pStyle w:val="Corpsdetexte"/>
        <w:rPr>
          <w:rFonts w:ascii="Garamond" w:hAnsi="Garamond"/>
          <w:color w:val="FF3300"/>
        </w:rPr>
      </w:pPr>
    </w:p>
    <w:p w:rsidR="00F07207" w:rsidRDefault="00F07207">
      <w:pPr>
        <w:pStyle w:val="Corpsdetexte"/>
        <w:rPr>
          <w:rFonts w:ascii="Garamond" w:hAnsi="Garamond"/>
          <w:color w:val="FF3300"/>
        </w:rPr>
      </w:pPr>
    </w:p>
    <w:p w:rsidR="009841E0" w:rsidRDefault="009841E0">
      <w:pPr>
        <w:pStyle w:val="Corpsdetexte"/>
        <w:rPr>
          <w:spacing w:val="6"/>
        </w:rPr>
      </w:pPr>
      <w:r w:rsidRPr="00A43B28">
        <w:rPr>
          <w:rFonts w:ascii="Garamond" w:hAnsi="Garamond"/>
          <w:color w:val="C00000"/>
        </w:rPr>
        <w:t xml:space="preserve">24 </w:t>
      </w:r>
      <w:r w:rsidR="0019201A" w:rsidRPr="00A43B28">
        <w:rPr>
          <w:rFonts w:ascii="Garamond" w:hAnsi="Garamond"/>
          <w:color w:val="C00000"/>
        </w:rPr>
        <w:t>J</w:t>
      </w:r>
      <w:r w:rsidRPr="00A43B28">
        <w:rPr>
          <w:rFonts w:ascii="Garamond" w:hAnsi="Garamond"/>
          <w:color w:val="C00000"/>
        </w:rPr>
        <w:t>anv</w:t>
      </w:r>
      <w:bookmarkStart w:id="13" w:name="janv24"/>
      <w:bookmarkEnd w:id="13"/>
      <w:r w:rsidRPr="00A43B28">
        <w:rPr>
          <w:rFonts w:ascii="Garamond" w:hAnsi="Garamond"/>
          <w:color w:val="C00000"/>
        </w:rPr>
        <w:t>ier 1962</w:t>
      </w:r>
      <w:r>
        <w:t xml:space="preserve">                </w:t>
      </w:r>
      <w:r w:rsidR="000253A4">
        <w:t xml:space="preserve">   </w:t>
      </w:r>
      <w:r>
        <w:t xml:space="preserve">       </w:t>
      </w:r>
      <w:r w:rsidR="0019201A">
        <w:t xml:space="preserve">   </w:t>
      </w:r>
      <w:r>
        <w:t xml:space="preserve"> </w:t>
      </w:r>
      <w:hyperlink w:anchor="table" w:history="1">
        <w:hyperlink w:anchor="table" w:history="1">
          <w:hyperlink w:anchor="Tabledesseances" w:history="1">
            <w:r w:rsidRPr="000253A4">
              <w:rPr>
                <w:rStyle w:val="Lienhypertexte"/>
                <w:rFonts w:ascii="Garamond" w:hAnsi="Garamond" w:cs="Times New Roman"/>
                <w:iCs/>
                <w:color w:val="0000CC"/>
                <w:sz w:val="20"/>
                <w:szCs w:val="20"/>
              </w:rPr>
              <w:t>Table des séances</w:t>
            </w:r>
          </w:hyperlink>
          <w:r w:rsidRPr="000253A4">
            <w:rPr>
              <w:rFonts w:ascii="Garamond" w:hAnsi="Garamond" w:cs="Times New Roman"/>
              <w:iCs/>
              <w:color w:val="0000CC"/>
              <w:sz w:val="20"/>
              <w:szCs w:val="20"/>
            </w:rPr>
            <w:t xml:space="preserve"> </w:t>
          </w:r>
        </w:hyperlink>
      </w:hyperlink>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BB4933" w:rsidRDefault="00BB4933">
      <w:pPr>
        <w:pStyle w:val="Corpsdetexte"/>
        <w:rPr>
          <w:spacing w:val="6"/>
        </w:rPr>
      </w:pPr>
    </w:p>
    <w:p w:rsidR="00BB4933" w:rsidRDefault="00BB4933">
      <w:pPr>
        <w:pStyle w:val="Corpsdetexte"/>
        <w:rPr>
          <w:spacing w:val="6"/>
        </w:rPr>
      </w:pPr>
    </w:p>
    <w:p w:rsidR="000253A4" w:rsidRDefault="009841E0">
      <w:pPr>
        <w:pStyle w:val="Corpsdetexte"/>
        <w:rPr>
          <w:spacing w:val="6"/>
        </w:rPr>
      </w:pPr>
      <w:r>
        <w:rPr>
          <w:spacing w:val="6"/>
        </w:rPr>
        <w:t>J'éprouve une certaine difficulté à reprendre avec vous ce que je mène, ces traces subtiles</w:t>
      </w:r>
      <w:r w:rsidR="000253A4">
        <w:rPr>
          <w:spacing w:val="6"/>
        </w:rPr>
        <w:t>,</w:t>
      </w:r>
      <w:r>
        <w:rPr>
          <w:spacing w:val="6"/>
        </w:rPr>
        <w:t xml:space="preserve"> légères</w:t>
      </w:r>
      <w:r w:rsidR="000253A4">
        <w:rPr>
          <w:spacing w:val="6"/>
        </w:rPr>
        <w:t>,</w:t>
      </w:r>
      <w:r>
        <w:rPr>
          <w:spacing w:val="6"/>
        </w:rPr>
        <w:t xml:space="preserve"> du fait qu'hier soir</w:t>
      </w:r>
      <w:r>
        <w:rPr>
          <w:rStyle w:val="Appelnotedebasdep"/>
          <w:rFonts w:ascii="Times New Roman" w:hAnsi="Times New Roman" w:cs="Times New Roman"/>
          <w:b/>
          <w:bCs/>
          <w:color w:val="FF0000"/>
        </w:rPr>
        <w:footnoteReference w:id="73"/>
      </w:r>
      <w:r>
        <w:rPr>
          <w:spacing w:val="6"/>
        </w:rPr>
        <w:t xml:space="preserve"> j'ai dû dire des choses </w:t>
      </w:r>
    </w:p>
    <w:p w:rsidR="000253A4" w:rsidRDefault="009841E0">
      <w:pPr>
        <w:pStyle w:val="Corpsdetexte"/>
        <w:rPr>
          <w:spacing w:val="6"/>
          <w:vertAlign w:val="superscript"/>
        </w:rPr>
      </w:pPr>
      <w:r>
        <w:rPr>
          <w:spacing w:val="6"/>
        </w:rPr>
        <w:t>plus appuyées</w:t>
      </w:r>
      <w:r>
        <w:rPr>
          <w:spacing w:val="6"/>
          <w:vertAlign w:val="superscript"/>
        </w:rPr>
        <w:t xml:space="preserve"> </w:t>
      </w:r>
      <w:bookmarkStart w:id="14" w:name="retour2401"/>
      <w:bookmarkEnd w:id="14"/>
      <w:r>
        <w:rPr>
          <w:spacing w:val="6"/>
        </w:rPr>
        <w:t>.</w:t>
      </w:r>
      <w:r>
        <w:rPr>
          <w:spacing w:val="6"/>
          <w:vertAlign w:val="superscript"/>
        </w:rPr>
        <w:t xml:space="preserve"> </w:t>
      </w:r>
    </w:p>
    <w:p w:rsidR="000253A4" w:rsidRDefault="000253A4">
      <w:pPr>
        <w:pStyle w:val="Corpsdetexte"/>
        <w:rPr>
          <w:spacing w:val="6"/>
          <w:vertAlign w:val="superscript"/>
        </w:rPr>
      </w:pPr>
    </w:p>
    <w:p w:rsidR="000253A4" w:rsidRDefault="009841E0">
      <w:pPr>
        <w:pStyle w:val="Corpsdetexte"/>
        <w:rPr>
          <w:spacing w:val="6"/>
        </w:rPr>
      </w:pPr>
      <w:r>
        <w:rPr>
          <w:spacing w:val="6"/>
        </w:rPr>
        <w:t xml:space="preserve">L'important pour ce qui nous concerne, pour la suite de notre séminaire, c'est que ce que j'ai dit </w:t>
      </w:r>
    </w:p>
    <w:p w:rsidR="000253A4" w:rsidRDefault="009841E0">
      <w:pPr>
        <w:pStyle w:val="Corpsdetexte"/>
        <w:rPr>
          <w:spacing w:val="6"/>
        </w:rPr>
      </w:pPr>
      <w:r>
        <w:rPr>
          <w:spacing w:val="6"/>
        </w:rPr>
        <w:t>hier soir concerne évidemment la fonction de l'</w:t>
      </w:r>
      <w:r w:rsidRPr="000253A4">
        <w:rPr>
          <w:rFonts w:ascii="Times New Roman" w:hAnsi="Times New Roman" w:cs="Times New Roman"/>
          <w:i/>
          <w:color w:val="0000CC"/>
          <w:spacing w:val="6"/>
          <w:sz w:val="24"/>
        </w:rPr>
        <w:t>objet</w:t>
      </w:r>
      <w:r>
        <w:rPr>
          <w:spacing w:val="6"/>
        </w:rPr>
        <w:t xml:space="preserve">, du </w:t>
      </w:r>
      <w:r w:rsidRPr="000253A4">
        <w:rPr>
          <w:rFonts w:ascii="Times New Roman" w:hAnsi="Times New Roman" w:cs="Times New Roman"/>
          <w:i/>
          <w:color w:val="0000CC"/>
          <w:spacing w:val="6"/>
          <w:sz w:val="24"/>
        </w:rPr>
        <w:t>petit</w:t>
      </w:r>
      <w:r w:rsidR="000253A4" w:rsidRPr="000253A4">
        <w:rPr>
          <w:rFonts w:ascii="Times New Roman" w:hAnsi="Times New Roman" w:cs="Times New Roman"/>
          <w:i/>
          <w:color w:val="0000CC"/>
          <w:spacing w:val="6"/>
          <w:sz w:val="24"/>
        </w:rPr>
        <w:t>(</w:t>
      </w:r>
      <w:r w:rsidRPr="000253A4">
        <w:rPr>
          <w:rFonts w:ascii="Times New Roman" w:hAnsi="Times New Roman" w:cs="Times New Roman"/>
          <w:i/>
          <w:color w:val="0000CC"/>
          <w:spacing w:val="6"/>
          <w:sz w:val="24"/>
        </w:rPr>
        <w:t>a</w:t>
      </w:r>
      <w:r w:rsidR="000253A4" w:rsidRPr="000253A4">
        <w:rPr>
          <w:rFonts w:ascii="Times New Roman" w:hAnsi="Times New Roman" w:cs="Times New Roman"/>
          <w:i/>
          <w:color w:val="0000CC"/>
          <w:spacing w:val="6"/>
          <w:sz w:val="24"/>
        </w:rPr>
        <w:t>)</w:t>
      </w:r>
      <w:r>
        <w:rPr>
          <w:spacing w:val="6"/>
        </w:rPr>
        <w:t xml:space="preserve">, dans l'identification du sujet, </w:t>
      </w:r>
    </w:p>
    <w:p w:rsidR="000253A4"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w:t>
      </w:r>
      <w:r w:rsidRPr="000253A4">
        <w:rPr>
          <w:rFonts w:ascii="Times New Roman" w:hAnsi="Times New Roman" w:cs="Times New Roman"/>
          <w:i/>
          <w:spacing w:val="6"/>
          <w:sz w:val="24"/>
        </w:rPr>
        <w:t>quelque chose</w:t>
      </w:r>
      <w:r>
        <w:rPr>
          <w:spacing w:val="6"/>
        </w:rPr>
        <w:t xml:space="preserve"> qui n'est pas immédiatement </w:t>
      </w:r>
    </w:p>
    <w:p w:rsidR="000253A4" w:rsidRDefault="009841E0">
      <w:pPr>
        <w:pStyle w:val="Corpsdetexte"/>
        <w:rPr>
          <w:spacing w:val="6"/>
        </w:rPr>
      </w:pPr>
      <w:r>
        <w:rPr>
          <w:spacing w:val="6"/>
        </w:rPr>
        <w:t xml:space="preserve">à la portée de notre main, qui ne va pas être résolu tout de suite, sur lequel hier soir j'ai donné, </w:t>
      </w:r>
    </w:p>
    <w:p w:rsidR="000253A4" w:rsidRDefault="009841E0">
      <w:pPr>
        <w:pStyle w:val="Corpsdetexte"/>
        <w:rPr>
          <w:spacing w:val="6"/>
        </w:rPr>
      </w:pPr>
      <w:r>
        <w:rPr>
          <w:spacing w:val="6"/>
        </w:rPr>
        <w:t xml:space="preserve">si je puis dire, une indication anticipée </w:t>
      </w:r>
    </w:p>
    <w:p w:rsidR="009841E0" w:rsidRDefault="009841E0">
      <w:pPr>
        <w:pStyle w:val="Corpsdetexte"/>
        <w:rPr>
          <w:spacing w:val="6"/>
        </w:rPr>
      </w:pPr>
      <w:r>
        <w:rPr>
          <w:spacing w:val="6"/>
        </w:rPr>
        <w:t>en me servant du thème des trois coffrets.</w:t>
      </w:r>
    </w:p>
    <w:p w:rsidR="009841E0" w:rsidRDefault="009841E0">
      <w:pPr>
        <w:pStyle w:val="Corpsdetexte"/>
        <w:rPr>
          <w:spacing w:val="6"/>
        </w:rPr>
      </w:pPr>
    </w:p>
    <w:p w:rsidR="000253A4" w:rsidRDefault="009841E0">
      <w:pPr>
        <w:pStyle w:val="Corpsdetexte"/>
        <w:rPr>
          <w:spacing w:val="6"/>
        </w:rPr>
      </w:pPr>
      <w:r>
        <w:rPr>
          <w:spacing w:val="6"/>
        </w:rPr>
        <w:t>Cela éclaire beaucoup</w:t>
      </w:r>
      <w:r w:rsidR="000253A4">
        <w:rPr>
          <w:spacing w:val="6"/>
        </w:rPr>
        <w:t>, c</w:t>
      </w:r>
      <w:r>
        <w:rPr>
          <w:spacing w:val="6"/>
        </w:rPr>
        <w:t>e thème des trois coffrets</w:t>
      </w:r>
      <w:r w:rsidR="000253A4">
        <w:rPr>
          <w:spacing w:val="6"/>
        </w:rPr>
        <w:t>,</w:t>
      </w:r>
      <w:r>
        <w:rPr>
          <w:spacing w:val="6"/>
        </w:rPr>
        <w:t xml:space="preserve"> </w:t>
      </w:r>
    </w:p>
    <w:p w:rsidR="000253A4" w:rsidRDefault="009841E0">
      <w:pPr>
        <w:pStyle w:val="Corpsdetexte"/>
        <w:rPr>
          <w:spacing w:val="6"/>
        </w:rPr>
      </w:pPr>
      <w:r>
        <w:rPr>
          <w:spacing w:val="6"/>
        </w:rPr>
        <w:t xml:space="preserve">mon enseignement, parce que si vous ouvrez ce </w:t>
      </w:r>
    </w:p>
    <w:p w:rsidR="000253A4" w:rsidRDefault="009841E0">
      <w:pPr>
        <w:pStyle w:val="Corpsdetexte"/>
        <w:rPr>
          <w:spacing w:val="6"/>
        </w:rPr>
      </w:pPr>
      <w:r>
        <w:rPr>
          <w:spacing w:val="6"/>
        </w:rPr>
        <w:t xml:space="preserve">qu'on appelle bizarrement les </w:t>
      </w:r>
      <w:r w:rsidRPr="00C50605">
        <w:rPr>
          <w:rFonts w:ascii="Times New Roman" w:hAnsi="Times New Roman" w:cs="Times New Roman"/>
          <w:i/>
          <w:iCs/>
          <w:spacing w:val="6"/>
          <w:sz w:val="24"/>
        </w:rPr>
        <w:t>Essais de Psychanalyse appliquée</w:t>
      </w:r>
      <w:r>
        <w:rPr>
          <w:rStyle w:val="Appelnotedebasdep"/>
          <w:rFonts w:ascii="Times New Roman" w:hAnsi="Times New Roman" w:cs="Times New Roman"/>
          <w:b/>
          <w:bCs/>
          <w:color w:val="FF3300"/>
          <w:spacing w:val="6"/>
        </w:rPr>
        <w:footnoteReference w:id="74"/>
      </w:r>
      <w:r>
        <w:rPr>
          <w:spacing w:val="6"/>
        </w:rPr>
        <w:t xml:space="preserve">, et que vous lisez l'article sur les trois coffrets, vous vous apercevez que vous restez un petit peu </w:t>
      </w:r>
    </w:p>
    <w:p w:rsidR="000253A4" w:rsidRDefault="009841E0">
      <w:pPr>
        <w:pStyle w:val="Corpsdetexte"/>
        <w:rPr>
          <w:spacing w:val="6"/>
        </w:rPr>
      </w:pPr>
      <w:r>
        <w:rPr>
          <w:spacing w:val="6"/>
        </w:rPr>
        <w:t xml:space="preserve">sur votre faim, en fin de compte vous ne savez pas très bien où il veut en venir, notre père FREUD. </w:t>
      </w:r>
    </w:p>
    <w:p w:rsidR="000253A4" w:rsidRDefault="000253A4">
      <w:pPr>
        <w:pStyle w:val="Corpsdetexte"/>
        <w:rPr>
          <w:spacing w:val="6"/>
        </w:rPr>
      </w:pPr>
    </w:p>
    <w:p w:rsidR="000253A4" w:rsidRDefault="000253A4">
      <w:pPr>
        <w:pStyle w:val="Corpsdetexte"/>
        <w:rPr>
          <w:spacing w:val="6"/>
        </w:rPr>
      </w:pPr>
      <w:r>
        <w:rPr>
          <w:spacing w:val="6"/>
        </w:rPr>
        <w:t>J</w:t>
      </w:r>
      <w:r w:rsidR="009841E0">
        <w:rPr>
          <w:spacing w:val="6"/>
        </w:rPr>
        <w:t>e crois qu'avec ce que je vous ai dit hier soir</w:t>
      </w:r>
      <w:r>
        <w:rPr>
          <w:spacing w:val="6"/>
        </w:rPr>
        <w:t>,</w:t>
      </w:r>
      <w:r w:rsidR="009841E0">
        <w:rPr>
          <w:spacing w:val="6"/>
        </w:rPr>
        <w:t xml:space="preserve"> qui identifie les trois coffrets à la demande, </w:t>
      </w:r>
    </w:p>
    <w:p w:rsidR="009841E0" w:rsidRDefault="009841E0">
      <w:pPr>
        <w:pStyle w:val="Corpsdetexte"/>
        <w:rPr>
          <w:spacing w:val="6"/>
        </w:rPr>
      </w:pPr>
      <w:r>
        <w:rPr>
          <w:spacing w:val="6"/>
        </w:rPr>
        <w:t xml:space="preserve">thème auquel je pense vous êtes dès longtemps </w:t>
      </w:r>
      <w:r w:rsidRPr="000253A4">
        <w:rPr>
          <w:rFonts w:ascii="Times New Roman" w:hAnsi="Times New Roman" w:cs="Times New Roman"/>
          <w:i/>
          <w:spacing w:val="6"/>
          <w:sz w:val="24"/>
        </w:rPr>
        <w:t>rompus</w:t>
      </w:r>
      <w:r>
        <w:rPr>
          <w:spacing w:val="6"/>
        </w:rPr>
        <w:t>, qui dit que dans chacun des trois coffrets</w:t>
      </w:r>
      <w:r w:rsidR="000253A4">
        <w:rPr>
          <w:spacing w:val="6"/>
        </w:rPr>
        <w:t>…</w:t>
      </w:r>
    </w:p>
    <w:p w:rsidR="000253A4" w:rsidRDefault="009841E0" w:rsidP="000253A4">
      <w:pPr>
        <w:pStyle w:val="Corpsdetexte"/>
        <w:ind w:left="708"/>
        <w:rPr>
          <w:spacing w:val="6"/>
        </w:rPr>
      </w:pPr>
      <w:r>
        <w:rPr>
          <w:spacing w:val="6"/>
        </w:rPr>
        <w:t xml:space="preserve">sans cela il n'y aurait pas de devinette, </w:t>
      </w:r>
    </w:p>
    <w:p w:rsidR="000253A4" w:rsidRDefault="009841E0" w:rsidP="000253A4">
      <w:pPr>
        <w:pStyle w:val="Corpsdetexte"/>
        <w:ind w:left="708"/>
        <w:rPr>
          <w:spacing w:val="6"/>
        </w:rPr>
      </w:pPr>
      <w:r>
        <w:rPr>
          <w:spacing w:val="6"/>
        </w:rPr>
        <w:t>il n'y aurait pas de problème</w:t>
      </w:r>
    </w:p>
    <w:p w:rsidR="000253A4" w:rsidRDefault="000253A4">
      <w:pPr>
        <w:pStyle w:val="Corpsdetexte"/>
        <w:rPr>
          <w:spacing w:val="6"/>
        </w:rPr>
      </w:pPr>
      <w:r>
        <w:rPr>
          <w:spacing w:val="6"/>
        </w:rPr>
        <w:t>…</w:t>
      </w:r>
      <w:r w:rsidR="009841E0">
        <w:rPr>
          <w:spacing w:val="6"/>
        </w:rPr>
        <w:t xml:space="preserve">il y a le </w:t>
      </w:r>
      <w:r w:rsidR="009841E0" w:rsidRPr="000253A4">
        <w:rPr>
          <w:rFonts w:ascii="Times New Roman" w:hAnsi="Times New Roman" w:cs="Times New Roman"/>
          <w:i/>
          <w:color w:val="0000CC"/>
          <w:spacing w:val="6"/>
          <w:sz w:val="24"/>
        </w:rPr>
        <w:t>petit</w:t>
      </w:r>
      <w:r w:rsidRPr="000253A4">
        <w:rPr>
          <w:rFonts w:ascii="Times New Roman" w:hAnsi="Times New Roman" w:cs="Times New Roman"/>
          <w:i/>
          <w:color w:val="0000CC"/>
          <w:spacing w:val="6"/>
          <w:sz w:val="24"/>
        </w:rPr>
        <w:t>(</w:t>
      </w:r>
      <w:r w:rsidR="009841E0" w:rsidRPr="000253A4">
        <w:rPr>
          <w:rFonts w:ascii="Times New Roman" w:hAnsi="Times New Roman" w:cs="Times New Roman"/>
          <w:i/>
          <w:color w:val="0000CC"/>
          <w:spacing w:val="6"/>
          <w:sz w:val="24"/>
        </w:rPr>
        <w:t>a</w:t>
      </w:r>
      <w:r w:rsidRPr="000253A4">
        <w:rPr>
          <w:rFonts w:ascii="Times New Roman" w:hAnsi="Times New Roman" w:cs="Times New Roman"/>
          <w:i/>
          <w:color w:val="0000CC"/>
          <w:spacing w:val="6"/>
          <w:sz w:val="24"/>
        </w:rPr>
        <w:t>)</w:t>
      </w:r>
      <w:r w:rsidR="009841E0">
        <w:rPr>
          <w:spacing w:val="6"/>
        </w:rPr>
        <w:t xml:space="preserve">, </w:t>
      </w:r>
      <w:r w:rsidR="009841E0" w:rsidRPr="000253A4">
        <w:rPr>
          <w:rFonts w:ascii="Times New Roman" w:hAnsi="Times New Roman" w:cs="Times New Roman"/>
          <w:i/>
          <w:color w:val="0000CC"/>
          <w:spacing w:val="6"/>
          <w:sz w:val="24"/>
        </w:rPr>
        <w:t>l'objet</w:t>
      </w:r>
      <w:r w:rsidR="009841E0">
        <w:rPr>
          <w:spacing w:val="6"/>
        </w:rPr>
        <w:t xml:space="preserve"> qui est, en tant qu'il nous intéresse, nous analystes, mais pas du tout forcément l'objet qui correspond à la demande. </w:t>
      </w:r>
    </w:p>
    <w:p w:rsidR="000253A4" w:rsidRDefault="009841E0">
      <w:pPr>
        <w:pStyle w:val="Corpsdetexte"/>
        <w:rPr>
          <w:spacing w:val="6"/>
        </w:rPr>
      </w:pPr>
      <w:r>
        <w:rPr>
          <w:spacing w:val="6"/>
        </w:rPr>
        <w:t xml:space="preserve">Pas du tout forcément non plus le contraire, </w:t>
      </w:r>
    </w:p>
    <w:p w:rsidR="009841E0" w:rsidRDefault="009841E0">
      <w:pPr>
        <w:pStyle w:val="Corpsdetexte"/>
        <w:rPr>
          <w:spacing w:val="6"/>
        </w:rPr>
      </w:pPr>
      <w:r>
        <w:rPr>
          <w:spacing w:val="6"/>
        </w:rPr>
        <w:t>parce que sans cela il n'y aurait pas de difficulté.</w:t>
      </w:r>
    </w:p>
    <w:p w:rsidR="009841E0" w:rsidRDefault="009841E0">
      <w:pPr>
        <w:pStyle w:val="Corpsdetexte"/>
        <w:rPr>
          <w:spacing w:val="6"/>
        </w:rPr>
      </w:pPr>
    </w:p>
    <w:p w:rsidR="00BB4933" w:rsidRDefault="00BB4933">
      <w:pPr>
        <w:pStyle w:val="Corpsdetexte"/>
        <w:rPr>
          <w:spacing w:val="6"/>
        </w:rPr>
      </w:pPr>
      <w:r>
        <w:rPr>
          <w:spacing w:val="6"/>
        </w:rPr>
        <w:t>Cet objet, c'est l'objet du désir.</w:t>
      </w:r>
      <w:r w:rsidRPr="00BB4933">
        <w:rPr>
          <w:spacing w:val="6"/>
        </w:rPr>
        <w:t xml:space="preserve"> </w:t>
      </w:r>
      <w:r w:rsidR="00F66FED">
        <w:rPr>
          <w:spacing w:val="6"/>
        </w:rPr>
        <w:t xml:space="preserve">                                  </w:t>
      </w:r>
      <w:r>
        <w:rPr>
          <w:spacing w:val="6"/>
        </w:rPr>
        <w:t>Et le désir, où est</w:t>
      </w:r>
      <w:r w:rsidR="007B06DE">
        <w:rPr>
          <w:spacing w:val="6"/>
        </w:rPr>
        <w:t>–</w:t>
      </w:r>
      <w:r>
        <w:rPr>
          <w:spacing w:val="6"/>
        </w:rPr>
        <w:t>il ?</w:t>
      </w:r>
    </w:p>
    <w:p w:rsidR="00F66FED" w:rsidRDefault="009841E0">
      <w:pPr>
        <w:pStyle w:val="Corpsdetexte"/>
        <w:rPr>
          <w:spacing w:val="6"/>
        </w:rPr>
      </w:pPr>
      <w:r>
        <w:rPr>
          <w:spacing w:val="6"/>
        </w:rPr>
        <w:lastRenderedPageBreak/>
        <w:t>Il est au</w:t>
      </w:r>
      <w:r w:rsidR="007B06DE">
        <w:rPr>
          <w:spacing w:val="6"/>
        </w:rPr>
        <w:t>–</w:t>
      </w:r>
      <w:r>
        <w:rPr>
          <w:spacing w:val="6"/>
        </w:rPr>
        <w:t xml:space="preserve">dehors, et là où il est vraiment, </w:t>
      </w:r>
    </w:p>
    <w:p w:rsidR="00F66FED" w:rsidRDefault="009841E0">
      <w:pPr>
        <w:pStyle w:val="Corpsdetexte"/>
        <w:rPr>
          <w:spacing w:val="6"/>
        </w:rPr>
      </w:pPr>
      <w:r>
        <w:rPr>
          <w:spacing w:val="6"/>
        </w:rPr>
        <w:t>le point décisif</w:t>
      </w:r>
      <w:r w:rsidR="00F66FED">
        <w:rPr>
          <w:spacing w:val="6"/>
        </w:rPr>
        <w:t> :</w:t>
      </w:r>
      <w:r>
        <w:rPr>
          <w:spacing w:val="6"/>
        </w:rPr>
        <w:t xml:space="preserve"> c'est vous l'analyste, </w:t>
      </w:r>
    </w:p>
    <w:p w:rsidR="00F66FED" w:rsidRDefault="009841E0">
      <w:pPr>
        <w:pStyle w:val="Corpsdetexte"/>
        <w:rPr>
          <w:spacing w:val="6"/>
        </w:rPr>
      </w:pPr>
      <w:r>
        <w:rPr>
          <w:spacing w:val="6"/>
        </w:rPr>
        <w:t xml:space="preserve">pour autant que votre désir ne doit pas se tromper sur l'objet du désir du sujet. </w:t>
      </w:r>
    </w:p>
    <w:p w:rsidR="00D05EEB" w:rsidRDefault="009841E0">
      <w:pPr>
        <w:pStyle w:val="Corpsdetexte"/>
        <w:rPr>
          <w:spacing w:val="6"/>
        </w:rPr>
      </w:pPr>
      <w:r>
        <w:rPr>
          <w:spacing w:val="6"/>
        </w:rPr>
        <w:t xml:space="preserve">Si les choses n'étaient pas comme cela, </w:t>
      </w:r>
    </w:p>
    <w:p w:rsidR="009841E0" w:rsidRDefault="009841E0">
      <w:pPr>
        <w:pStyle w:val="Corpsdetexte"/>
        <w:rPr>
          <w:spacing w:val="6"/>
        </w:rPr>
      </w:pPr>
      <w:r>
        <w:rPr>
          <w:spacing w:val="6"/>
        </w:rPr>
        <w:t>il n'y aurait pas de mérite à être analyste.</w:t>
      </w:r>
    </w:p>
    <w:p w:rsidR="009841E0" w:rsidRDefault="009841E0">
      <w:pPr>
        <w:pStyle w:val="Corpsdetexte"/>
        <w:rPr>
          <w:spacing w:val="6"/>
        </w:rPr>
      </w:pPr>
    </w:p>
    <w:p w:rsidR="00F66FED" w:rsidRDefault="009841E0">
      <w:pPr>
        <w:pStyle w:val="Corpsdetexte"/>
        <w:rPr>
          <w:spacing w:val="6"/>
        </w:rPr>
      </w:pPr>
      <w:r>
        <w:rPr>
          <w:spacing w:val="6"/>
        </w:rPr>
        <w:t>Il y a une chose</w:t>
      </w:r>
      <w:r w:rsidR="00F66FED">
        <w:rPr>
          <w:spacing w:val="6"/>
        </w:rPr>
        <w:t>,</w:t>
      </w:r>
      <w:r>
        <w:rPr>
          <w:spacing w:val="6"/>
        </w:rPr>
        <w:t xml:space="preserve"> que je vous dis aussi en passant, c'est que j'ai quand même mis l'accent, </w:t>
      </w:r>
    </w:p>
    <w:p w:rsidR="00F66FED" w:rsidRDefault="009841E0">
      <w:pPr>
        <w:pStyle w:val="Corpsdetexte"/>
        <w:rPr>
          <w:spacing w:val="6"/>
        </w:rPr>
      </w:pPr>
      <w:r>
        <w:rPr>
          <w:spacing w:val="6"/>
        </w:rPr>
        <w:t xml:space="preserve">devant un auditoire supposé non savoir, </w:t>
      </w:r>
    </w:p>
    <w:p w:rsidR="00F66FED" w:rsidRDefault="009841E0">
      <w:pPr>
        <w:pStyle w:val="Corpsdetexte"/>
        <w:rPr>
          <w:spacing w:val="6"/>
        </w:rPr>
      </w:pPr>
      <w:r>
        <w:rPr>
          <w:spacing w:val="6"/>
        </w:rPr>
        <w:t>sur quelque chose dans lequel je n'ai peut</w:t>
      </w:r>
      <w:r w:rsidR="007B06DE">
        <w:rPr>
          <w:spacing w:val="6"/>
        </w:rPr>
        <w:t>–</w:t>
      </w:r>
      <w:r>
        <w:rPr>
          <w:spacing w:val="6"/>
        </w:rPr>
        <w:t xml:space="preserve">être pas mis ici assez mes lourds et gros sabots, </w:t>
      </w:r>
    </w:p>
    <w:p w:rsidR="00F66FED"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que le système de l'inconscient, </w:t>
      </w:r>
    </w:p>
    <w:p w:rsidR="00F66FED" w:rsidRDefault="009841E0">
      <w:pPr>
        <w:pStyle w:val="Corpsdetexte"/>
        <w:rPr>
          <w:spacing w:val="6"/>
        </w:rPr>
      </w:pPr>
      <w:r>
        <w:rPr>
          <w:spacing w:val="6"/>
        </w:rPr>
        <w:t xml:space="preserve">le système </w:t>
      </w:r>
      <w:r w:rsidRPr="00A43B28">
        <w:rPr>
          <w:rFonts w:ascii="Symbol" w:hAnsi="Symbol"/>
          <w:color w:val="0000CC"/>
          <w:spacing w:val="6"/>
        </w:rPr>
        <w:t></w:t>
      </w:r>
      <w:r>
        <w:rPr>
          <w:spacing w:val="6"/>
        </w:rPr>
        <w:t xml:space="preserve"> est un système partiel. </w:t>
      </w:r>
    </w:p>
    <w:p w:rsidR="00F66FED" w:rsidRDefault="00F66FED">
      <w:pPr>
        <w:pStyle w:val="Corpsdetexte"/>
        <w:rPr>
          <w:spacing w:val="6"/>
        </w:rPr>
      </w:pPr>
    </w:p>
    <w:p w:rsidR="00F66FED" w:rsidRDefault="009841E0">
      <w:pPr>
        <w:pStyle w:val="Corpsdetexte"/>
        <w:rPr>
          <w:spacing w:val="6"/>
        </w:rPr>
      </w:pPr>
      <w:r>
        <w:rPr>
          <w:spacing w:val="6"/>
        </w:rPr>
        <w:t>Une fois de plus j'ai répu</w:t>
      </w:r>
      <w:r>
        <w:rPr>
          <w:spacing w:val="6"/>
        </w:rPr>
        <w:softHyphen/>
        <w:t>dié</w:t>
      </w:r>
      <w:r w:rsidR="00F66FED">
        <w:rPr>
          <w:spacing w:val="6"/>
        </w:rPr>
        <w:t>…</w:t>
      </w:r>
    </w:p>
    <w:p w:rsidR="00F66FED" w:rsidRDefault="009841E0" w:rsidP="00F66FED">
      <w:pPr>
        <w:pStyle w:val="Corpsdetexte"/>
        <w:ind w:left="708"/>
        <w:rPr>
          <w:spacing w:val="6"/>
        </w:rPr>
      </w:pPr>
      <w:r>
        <w:rPr>
          <w:spacing w:val="6"/>
        </w:rPr>
        <w:t xml:space="preserve">avec évidemment plus d'énergie que </w:t>
      </w:r>
    </w:p>
    <w:p w:rsidR="00F66FED" w:rsidRDefault="009841E0" w:rsidP="00F66FED">
      <w:pPr>
        <w:pStyle w:val="Corpsdetexte"/>
        <w:ind w:left="708"/>
        <w:rPr>
          <w:spacing w:val="6"/>
        </w:rPr>
      </w:pPr>
      <w:r>
        <w:rPr>
          <w:spacing w:val="6"/>
        </w:rPr>
        <w:t>de motifs, vu que je devais aller vite</w:t>
      </w:r>
    </w:p>
    <w:p w:rsidR="009841E0" w:rsidRDefault="00F66FED">
      <w:pPr>
        <w:pStyle w:val="Corpsdetexte"/>
        <w:rPr>
          <w:spacing w:val="6"/>
        </w:rPr>
      </w:pPr>
      <w:r>
        <w:rPr>
          <w:spacing w:val="6"/>
        </w:rPr>
        <w:t>…</w:t>
      </w:r>
      <w:r w:rsidR="009841E0">
        <w:rPr>
          <w:spacing w:val="6"/>
        </w:rPr>
        <w:t>la référence à la totalité, ce qui n'exclut pas qu'on parle de partiel.</w:t>
      </w:r>
    </w:p>
    <w:p w:rsidR="00F66FED" w:rsidRDefault="00F66FED">
      <w:pPr>
        <w:pStyle w:val="Corpsdetexte"/>
        <w:rPr>
          <w:spacing w:val="6"/>
        </w:rPr>
      </w:pPr>
    </w:p>
    <w:p w:rsidR="009841E0" w:rsidRDefault="009841E0">
      <w:pPr>
        <w:pStyle w:val="Corpsdetexte"/>
        <w:rPr>
          <w:spacing w:val="6"/>
        </w:rPr>
      </w:pPr>
      <w:r>
        <w:rPr>
          <w:spacing w:val="6"/>
        </w:rPr>
        <w:t xml:space="preserve">J'ai insisté, dans ce système, sur son caractère </w:t>
      </w:r>
      <w:r w:rsidRPr="00F66FED">
        <w:rPr>
          <w:rFonts w:ascii="Times New Roman" w:hAnsi="Times New Roman" w:cs="Times New Roman"/>
          <w:i/>
          <w:color w:val="0000CC"/>
          <w:spacing w:val="6"/>
          <w:sz w:val="24"/>
        </w:rPr>
        <w:t>extra</w:t>
      </w:r>
      <w:r w:rsidR="007B06DE">
        <w:rPr>
          <w:rFonts w:ascii="Times New Roman" w:hAnsi="Times New Roman" w:cs="Times New Roman"/>
          <w:i/>
          <w:color w:val="0000CC"/>
          <w:spacing w:val="6"/>
          <w:sz w:val="24"/>
        </w:rPr>
        <w:t>–</w:t>
      </w:r>
      <w:r w:rsidRPr="00F66FED">
        <w:rPr>
          <w:rFonts w:ascii="Times New Roman" w:hAnsi="Times New Roman" w:cs="Times New Roman"/>
          <w:i/>
          <w:color w:val="0000CC"/>
          <w:spacing w:val="6"/>
          <w:sz w:val="24"/>
        </w:rPr>
        <w:t>plat</w:t>
      </w:r>
      <w:r>
        <w:rPr>
          <w:spacing w:val="6"/>
        </w:rPr>
        <w:t xml:space="preserve">, sur son caractère de </w:t>
      </w:r>
      <w:r w:rsidRPr="00F66FED">
        <w:rPr>
          <w:rFonts w:ascii="Times New Roman" w:hAnsi="Times New Roman" w:cs="Times New Roman"/>
          <w:i/>
          <w:color w:val="0000CC"/>
          <w:spacing w:val="6"/>
          <w:sz w:val="24"/>
        </w:rPr>
        <w:t>surface</w:t>
      </w:r>
      <w:r>
        <w:rPr>
          <w:spacing w:val="6"/>
        </w:rPr>
        <w:t xml:space="preserve"> sur lequel FREUD insiste à tours de bras tout le temps.</w:t>
      </w:r>
    </w:p>
    <w:p w:rsidR="00F66FED" w:rsidRDefault="00F66FED">
      <w:pPr>
        <w:pStyle w:val="Corpsdetexte"/>
        <w:rPr>
          <w:spacing w:val="6"/>
        </w:rPr>
      </w:pPr>
    </w:p>
    <w:p w:rsidR="00F66FED" w:rsidRDefault="009841E0">
      <w:pPr>
        <w:pStyle w:val="Corpsdetexte"/>
        <w:rPr>
          <w:spacing w:val="6"/>
        </w:rPr>
      </w:pPr>
      <w:r>
        <w:rPr>
          <w:spacing w:val="6"/>
        </w:rPr>
        <w:t xml:space="preserve">On ne peut qu'être étonné que cela ait engendré </w:t>
      </w:r>
    </w:p>
    <w:p w:rsidR="009841E0" w:rsidRDefault="009841E0">
      <w:pPr>
        <w:pStyle w:val="Corpsdetexte"/>
        <w:rPr>
          <w:spacing w:val="6"/>
        </w:rPr>
      </w:pPr>
      <w:r>
        <w:rPr>
          <w:spacing w:val="6"/>
        </w:rPr>
        <w:t xml:space="preserve">la métaphore de </w:t>
      </w:r>
      <w:r w:rsidR="00F66FED">
        <w:rPr>
          <w:spacing w:val="6"/>
        </w:rPr>
        <w:t>« </w:t>
      </w:r>
      <w:r w:rsidRPr="00B1224F">
        <w:rPr>
          <w:i/>
          <w:spacing w:val="6"/>
          <w:sz w:val="24"/>
        </w:rPr>
        <w:t>la psychologie des profondeurs</w:t>
      </w:r>
      <w:r w:rsidR="00F66FED">
        <w:rPr>
          <w:spacing w:val="6"/>
        </w:rPr>
        <w:t> »</w:t>
      </w:r>
      <w:r>
        <w:rPr>
          <w:spacing w:val="6"/>
        </w:rPr>
        <w:t>.</w:t>
      </w:r>
    </w:p>
    <w:p w:rsidR="009841E0" w:rsidRDefault="009841E0">
      <w:pPr>
        <w:pStyle w:val="Corpsdetexte"/>
        <w:rPr>
          <w:spacing w:val="6"/>
        </w:rPr>
      </w:pPr>
      <w:r>
        <w:rPr>
          <w:spacing w:val="6"/>
        </w:rPr>
        <w:t xml:space="preserve">C'est tout à fait par hasard que, tout à l'heure avant de venir, je retrouvais une note que j'avais prise du </w:t>
      </w:r>
      <w:r w:rsidR="00A43B28">
        <w:rPr>
          <w:spacing w:val="6"/>
        </w:rPr>
        <w:t>« </w:t>
      </w:r>
      <w:r w:rsidRPr="00A43B28">
        <w:rPr>
          <w:rFonts w:ascii="Times New Roman" w:hAnsi="Times New Roman" w:cs="Times New Roman"/>
          <w:i/>
          <w:spacing w:val="6"/>
          <w:sz w:val="24"/>
        </w:rPr>
        <w:t>Moi et du Ça</w:t>
      </w:r>
      <w:r w:rsidR="00A43B28">
        <w:rPr>
          <w:spacing w:val="6"/>
        </w:rPr>
        <w:t> »</w:t>
      </w:r>
      <w:r>
        <w:rPr>
          <w:spacing w:val="6"/>
        </w:rPr>
        <w:t xml:space="preserve"> : </w:t>
      </w:r>
    </w:p>
    <w:p w:rsidR="009841E0" w:rsidRDefault="009841E0">
      <w:pPr>
        <w:pStyle w:val="Corpsdetexte"/>
        <w:rPr>
          <w:spacing w:val="6"/>
        </w:rPr>
      </w:pPr>
    </w:p>
    <w:p w:rsidR="00B1224F" w:rsidRDefault="009841E0" w:rsidP="00F66FED">
      <w:pPr>
        <w:pStyle w:val="Corpsdetexte"/>
        <w:ind w:left="1416"/>
        <w:rPr>
          <w:rFonts w:ascii="Times New Roman" w:hAnsi="Times New Roman" w:cs="Times New Roman"/>
          <w:i/>
          <w:spacing w:val="6"/>
          <w:sz w:val="22"/>
          <w:szCs w:val="22"/>
        </w:rPr>
      </w:pPr>
      <w:r>
        <w:rPr>
          <w:spacing w:val="6"/>
          <w:sz w:val="24"/>
        </w:rPr>
        <w:t xml:space="preserve">« </w:t>
      </w:r>
      <w:r w:rsidR="00F66FED" w:rsidRPr="00F66FED">
        <w:rPr>
          <w:rFonts w:ascii="Times New Roman" w:hAnsi="Times New Roman" w:cs="Times New Roman"/>
          <w:i/>
          <w:spacing w:val="6"/>
          <w:sz w:val="22"/>
          <w:szCs w:val="22"/>
        </w:rPr>
        <w:t>L</w:t>
      </w:r>
      <w:r w:rsidRPr="00F66FED">
        <w:rPr>
          <w:rFonts w:ascii="Times New Roman" w:hAnsi="Times New Roman" w:cs="Times New Roman"/>
          <w:i/>
          <w:spacing w:val="6"/>
          <w:sz w:val="22"/>
          <w:szCs w:val="22"/>
        </w:rPr>
        <w:t>e moi est avant tout une entité corporelle, non seule</w:t>
      </w:r>
      <w:r w:rsidRPr="00F66FED">
        <w:rPr>
          <w:rFonts w:ascii="Times New Roman" w:hAnsi="Times New Roman" w:cs="Times New Roman"/>
          <w:i/>
          <w:spacing w:val="6"/>
          <w:sz w:val="22"/>
          <w:szCs w:val="22"/>
        </w:rPr>
        <w:softHyphen/>
        <w:t xml:space="preserve">ment une entité toute </w:t>
      </w:r>
    </w:p>
    <w:p w:rsidR="009841E0" w:rsidRDefault="00B1224F" w:rsidP="00F66FED">
      <w:pPr>
        <w:pStyle w:val="Corpsdetexte"/>
        <w:ind w:left="1416"/>
        <w:rPr>
          <w:spacing w:val="6"/>
          <w:sz w:val="24"/>
        </w:rPr>
      </w:pPr>
      <w:r>
        <w:rPr>
          <w:rFonts w:ascii="Times New Roman" w:hAnsi="Times New Roman" w:cs="Times New Roman"/>
          <w:i/>
          <w:spacing w:val="6"/>
          <w:sz w:val="22"/>
          <w:szCs w:val="22"/>
        </w:rPr>
        <w:t xml:space="preserve">     </w:t>
      </w:r>
      <w:r w:rsidR="009841E0" w:rsidRPr="00F66FED">
        <w:rPr>
          <w:rFonts w:ascii="Times New Roman" w:hAnsi="Times New Roman" w:cs="Times New Roman"/>
          <w:i/>
          <w:spacing w:val="6"/>
          <w:sz w:val="22"/>
          <w:szCs w:val="22"/>
        </w:rPr>
        <w:t>en surface, mais une entité correspondant à la projection d'une surface</w:t>
      </w:r>
      <w:r w:rsidR="009841E0">
        <w:rPr>
          <w:spacing w:val="6"/>
          <w:sz w:val="24"/>
        </w:rPr>
        <w:t xml:space="preserve"> ».</w:t>
      </w:r>
      <w:r w:rsidR="009841E0">
        <w:rPr>
          <w:rStyle w:val="Appelnotedebasdep"/>
          <w:rFonts w:ascii="Times New Roman" w:hAnsi="Times New Roman" w:cs="Times New Roman"/>
          <w:b/>
          <w:bCs/>
          <w:color w:val="FF3300"/>
          <w:spacing w:val="6"/>
        </w:rPr>
        <w:footnoteReference w:id="75"/>
      </w:r>
    </w:p>
    <w:p w:rsidR="009841E0" w:rsidRDefault="009841E0">
      <w:pPr>
        <w:pStyle w:val="Corpsdetexte"/>
        <w:rPr>
          <w:spacing w:val="6"/>
        </w:rPr>
      </w:pPr>
    </w:p>
    <w:p w:rsidR="00F66FED" w:rsidRDefault="009841E0">
      <w:pPr>
        <w:pStyle w:val="Corpsdetexte"/>
        <w:rPr>
          <w:spacing w:val="6"/>
        </w:rPr>
      </w:pPr>
      <w:r>
        <w:rPr>
          <w:spacing w:val="6"/>
        </w:rPr>
        <w:t>C'est un rien</w:t>
      </w:r>
      <w:r w:rsidR="00F66FED">
        <w:rPr>
          <w:spacing w:val="6"/>
        </w:rPr>
        <w:t xml:space="preserve"> </w:t>
      </w:r>
      <w:r>
        <w:rPr>
          <w:spacing w:val="6"/>
        </w:rPr>
        <w:t xml:space="preserve">! </w:t>
      </w:r>
    </w:p>
    <w:p w:rsidR="00F66FED" w:rsidRDefault="009841E0">
      <w:pPr>
        <w:pStyle w:val="Corpsdetexte"/>
        <w:rPr>
          <w:spacing w:val="6"/>
        </w:rPr>
      </w:pPr>
      <w:r>
        <w:rPr>
          <w:spacing w:val="6"/>
        </w:rPr>
        <w:t xml:space="preserve">Quand on lit FREUD, on le lit toujours d'une </w:t>
      </w:r>
    </w:p>
    <w:p w:rsidR="009841E0" w:rsidRDefault="009841E0">
      <w:pPr>
        <w:pStyle w:val="Corpsdetexte"/>
        <w:rPr>
          <w:spacing w:val="6"/>
        </w:rPr>
      </w:pPr>
      <w:r>
        <w:rPr>
          <w:spacing w:val="6"/>
        </w:rPr>
        <w:t>cer</w:t>
      </w:r>
      <w:r>
        <w:rPr>
          <w:spacing w:val="6"/>
        </w:rPr>
        <w:softHyphen/>
        <w:t>taine façon que j'appellerai la façon sourde.</w:t>
      </w:r>
    </w:p>
    <w:p w:rsidR="009841E0" w:rsidRDefault="009841E0">
      <w:pPr>
        <w:pStyle w:val="Corpsdetexte"/>
        <w:rPr>
          <w:spacing w:val="6"/>
        </w:rPr>
      </w:pPr>
    </w:p>
    <w:p w:rsidR="00F66FED" w:rsidRDefault="009841E0">
      <w:pPr>
        <w:pStyle w:val="Corpsdetexte"/>
        <w:rPr>
          <w:spacing w:val="6"/>
        </w:rPr>
      </w:pPr>
      <w:r>
        <w:rPr>
          <w:spacing w:val="6"/>
        </w:rPr>
        <w:t>Reprenons maintenant notre bâton de pérégrin, reprenons où nous en sommes, où je vous ai laissés la dernière fois</w:t>
      </w:r>
      <w:r w:rsidR="00F66FED">
        <w:rPr>
          <w:spacing w:val="6"/>
        </w:rPr>
        <w:t>.</w:t>
      </w:r>
      <w:r>
        <w:rPr>
          <w:spacing w:val="6"/>
        </w:rPr>
        <w:t xml:space="preserve"> </w:t>
      </w:r>
    </w:p>
    <w:p w:rsidR="00F66FED" w:rsidRDefault="00F66FED">
      <w:pPr>
        <w:pStyle w:val="Corpsdetexte"/>
        <w:rPr>
          <w:spacing w:val="6"/>
        </w:rPr>
      </w:pPr>
    </w:p>
    <w:p w:rsidR="00F66FED" w:rsidRDefault="00F66FED">
      <w:pPr>
        <w:pStyle w:val="Corpsdetexte"/>
        <w:rPr>
          <w:spacing w:val="6"/>
        </w:rPr>
      </w:pPr>
      <w:r>
        <w:rPr>
          <w:spacing w:val="6"/>
        </w:rPr>
        <w:t>À</w:t>
      </w:r>
      <w:r w:rsidR="009841E0">
        <w:rPr>
          <w:spacing w:val="6"/>
        </w:rPr>
        <w:t xml:space="preserve"> savoir sur </w:t>
      </w:r>
      <w:r w:rsidR="009841E0" w:rsidRPr="00F66FED">
        <w:rPr>
          <w:color w:val="000000" w:themeColor="text1"/>
          <w:spacing w:val="6"/>
        </w:rPr>
        <w:t xml:space="preserve">l'idée que </w:t>
      </w:r>
      <w:r w:rsidR="009841E0" w:rsidRPr="00F66FED">
        <w:rPr>
          <w:rFonts w:ascii="Times New Roman" w:hAnsi="Times New Roman" w:cs="Times New Roman"/>
          <w:i/>
          <w:color w:val="000000" w:themeColor="text1"/>
          <w:spacing w:val="6"/>
          <w:sz w:val="24"/>
        </w:rPr>
        <w:t>la négation</w:t>
      </w:r>
      <w:r w:rsidR="009841E0" w:rsidRPr="00F66FED">
        <w:rPr>
          <w:color w:val="000000" w:themeColor="text1"/>
          <w:spacing w:val="6"/>
        </w:rPr>
        <w:t xml:space="preserve">, si elle </w:t>
      </w:r>
      <w:r w:rsidR="009841E0" w:rsidRPr="00F66FED">
        <w:rPr>
          <w:rFonts w:ascii="Times New Roman" w:hAnsi="Times New Roman" w:cs="Times New Roman"/>
          <w:i/>
          <w:color w:val="000000" w:themeColor="text1"/>
          <w:spacing w:val="6"/>
          <w:sz w:val="24"/>
        </w:rPr>
        <w:t>est</w:t>
      </w:r>
      <w:r w:rsidR="009841E0" w:rsidRPr="00F66FED">
        <w:rPr>
          <w:rFonts w:ascii="Times New Roman" w:hAnsi="Times New Roman" w:cs="Times New Roman"/>
          <w:color w:val="000000" w:themeColor="text1"/>
          <w:spacing w:val="6"/>
        </w:rPr>
        <w:t xml:space="preserve"> </w:t>
      </w:r>
      <w:r w:rsidR="009841E0" w:rsidRPr="00F66FED">
        <w:rPr>
          <w:rFonts w:ascii="Times New Roman" w:hAnsi="Times New Roman" w:cs="Times New Roman"/>
          <w:i/>
          <w:color w:val="000000" w:themeColor="text1"/>
          <w:spacing w:val="6"/>
          <w:sz w:val="24"/>
        </w:rPr>
        <w:t>bien quelque part au cœur</w:t>
      </w:r>
      <w:r w:rsidR="009841E0" w:rsidRPr="00F66FED">
        <w:rPr>
          <w:color w:val="000000" w:themeColor="text1"/>
          <w:spacing w:val="6"/>
        </w:rPr>
        <w:t xml:space="preserve"> de notre problème qui est celui </w:t>
      </w:r>
      <w:r w:rsidR="009841E0" w:rsidRPr="00F66FED">
        <w:rPr>
          <w:rFonts w:ascii="Times New Roman" w:hAnsi="Times New Roman" w:cs="Times New Roman"/>
          <w:i/>
          <w:color w:val="000000" w:themeColor="text1"/>
          <w:spacing w:val="6"/>
          <w:sz w:val="24"/>
        </w:rPr>
        <w:t>du sujet</w:t>
      </w:r>
      <w:r w:rsidR="009841E0">
        <w:rPr>
          <w:spacing w:val="6"/>
        </w:rPr>
        <w:t>, c'est pas déjà tout de suite</w:t>
      </w:r>
      <w:r>
        <w:rPr>
          <w:spacing w:val="6"/>
        </w:rPr>
        <w:t>…</w:t>
      </w:r>
    </w:p>
    <w:p w:rsidR="00F66FED" w:rsidRDefault="009841E0" w:rsidP="00F66FED">
      <w:pPr>
        <w:pStyle w:val="Corpsdetexte"/>
        <w:ind w:firstLine="708"/>
        <w:rPr>
          <w:spacing w:val="6"/>
        </w:rPr>
      </w:pPr>
      <w:r>
        <w:rPr>
          <w:spacing w:val="6"/>
        </w:rPr>
        <w:t>rien qu'à la prendre dans sa phénoménologie</w:t>
      </w:r>
    </w:p>
    <w:p w:rsidR="00F66FED" w:rsidRDefault="00F66FED">
      <w:pPr>
        <w:pStyle w:val="Corpsdetexte"/>
        <w:rPr>
          <w:spacing w:val="6"/>
        </w:rPr>
      </w:pPr>
      <w:r>
        <w:rPr>
          <w:spacing w:val="6"/>
        </w:rPr>
        <w:t>…</w:t>
      </w:r>
      <w:r w:rsidR="009841E0">
        <w:rPr>
          <w:spacing w:val="6"/>
        </w:rPr>
        <w:t xml:space="preserve">la chose la plus simple à manier. </w:t>
      </w:r>
    </w:p>
    <w:p w:rsidR="00F66FED" w:rsidRDefault="009841E0">
      <w:pPr>
        <w:pStyle w:val="Corpsdetexte"/>
        <w:rPr>
          <w:spacing w:val="6"/>
        </w:rPr>
      </w:pPr>
      <w:r>
        <w:rPr>
          <w:spacing w:val="6"/>
        </w:rPr>
        <w:lastRenderedPageBreak/>
        <w:t>Elle est en bien des endroits, et puis il arrive tout le temps qu'elle nous glisse entre les doigts. Vous en avez vu un exemple la dernière fois : pendant un instant</w:t>
      </w:r>
      <w:r w:rsidR="00F66FED">
        <w:rPr>
          <w:spacing w:val="6"/>
        </w:rPr>
        <w:t>…</w:t>
      </w:r>
    </w:p>
    <w:p w:rsidR="00F66FED" w:rsidRDefault="009841E0" w:rsidP="00F66FED">
      <w:pPr>
        <w:pStyle w:val="Corpsdetexte"/>
        <w:ind w:firstLine="708"/>
        <w:rPr>
          <w:spacing w:val="6"/>
        </w:rPr>
      </w:pPr>
      <w:r>
        <w:rPr>
          <w:spacing w:val="6"/>
        </w:rPr>
        <w:t xml:space="preserve">à propos du </w:t>
      </w:r>
      <w:r w:rsidRPr="00F66FED">
        <w:rPr>
          <w:rFonts w:ascii="Times New Roman" w:hAnsi="Times New Roman" w:cs="Times New Roman"/>
          <w:i/>
          <w:iCs/>
          <w:spacing w:val="6"/>
          <w:sz w:val="24"/>
        </w:rPr>
        <w:t>non nullus non mendax</w:t>
      </w:r>
    </w:p>
    <w:p w:rsidR="00F66FED" w:rsidRDefault="00F66FED">
      <w:pPr>
        <w:pStyle w:val="Corpsdetexte"/>
        <w:rPr>
          <w:spacing w:val="6"/>
        </w:rPr>
      </w:pPr>
      <w:r>
        <w:rPr>
          <w:spacing w:val="6"/>
        </w:rPr>
        <w:t>…</w:t>
      </w:r>
      <w:r w:rsidR="009841E0">
        <w:rPr>
          <w:spacing w:val="6"/>
        </w:rPr>
        <w:t xml:space="preserve">vous m'avez vu mettre ce </w:t>
      </w:r>
      <w:r>
        <w:rPr>
          <w:spacing w:val="6"/>
        </w:rPr>
        <w:t>« </w:t>
      </w:r>
      <w:r w:rsidR="009841E0" w:rsidRPr="00F66FED">
        <w:rPr>
          <w:rFonts w:ascii="Times New Roman" w:hAnsi="Times New Roman" w:cs="Times New Roman"/>
          <w:i/>
          <w:spacing w:val="6"/>
          <w:sz w:val="24"/>
        </w:rPr>
        <w:t>non</w:t>
      </w:r>
      <w:r>
        <w:rPr>
          <w:spacing w:val="6"/>
        </w:rPr>
        <w:t> »</w:t>
      </w:r>
      <w:r w:rsidR="009841E0">
        <w:rPr>
          <w:spacing w:val="6"/>
        </w:rPr>
        <w:t xml:space="preserve">, le retirer </w:t>
      </w:r>
    </w:p>
    <w:p w:rsidR="00F66FED" w:rsidRDefault="009841E0">
      <w:pPr>
        <w:pStyle w:val="Corpsdetexte"/>
        <w:rPr>
          <w:spacing w:val="6"/>
        </w:rPr>
      </w:pPr>
      <w:r>
        <w:rPr>
          <w:spacing w:val="6"/>
        </w:rPr>
        <w:t xml:space="preserve">et le remettre. Cela se voit tous les jours. </w:t>
      </w:r>
    </w:p>
    <w:p w:rsidR="00F66FED" w:rsidRDefault="00F66FED">
      <w:pPr>
        <w:pStyle w:val="Corpsdetexte"/>
        <w:rPr>
          <w:spacing w:val="6"/>
        </w:rPr>
      </w:pPr>
    </w:p>
    <w:p w:rsidR="00F66FED" w:rsidRDefault="009841E0">
      <w:pPr>
        <w:pStyle w:val="Corpsdetexte"/>
        <w:rPr>
          <w:spacing w:val="6"/>
        </w:rPr>
      </w:pPr>
      <w:r>
        <w:rPr>
          <w:spacing w:val="6"/>
        </w:rPr>
        <w:t xml:space="preserve">On m'a signalé dans l'intervalle que dans </w:t>
      </w:r>
      <w:r w:rsidRPr="00F66FED">
        <w:rPr>
          <w:rFonts w:ascii="Times New Roman" w:hAnsi="Times New Roman" w:cs="Times New Roman"/>
          <w:i/>
          <w:spacing w:val="6"/>
          <w:sz w:val="24"/>
        </w:rPr>
        <w:t>les discours</w:t>
      </w:r>
      <w:r>
        <w:rPr>
          <w:spacing w:val="6"/>
        </w:rPr>
        <w:t xml:space="preserve"> </w:t>
      </w:r>
    </w:p>
    <w:p w:rsidR="009841E0" w:rsidRDefault="009841E0">
      <w:pPr>
        <w:pStyle w:val="Corpsdetexte"/>
        <w:rPr>
          <w:spacing w:val="6"/>
        </w:rPr>
      </w:pPr>
      <w:r>
        <w:rPr>
          <w:spacing w:val="6"/>
        </w:rPr>
        <w:t>de celui…</w:t>
      </w:r>
    </w:p>
    <w:p w:rsidR="009841E0" w:rsidRDefault="009841E0">
      <w:pPr>
        <w:pStyle w:val="Corpsdetexte"/>
        <w:ind w:left="708"/>
        <w:rPr>
          <w:spacing w:val="6"/>
        </w:rPr>
      </w:pPr>
      <w:r>
        <w:rPr>
          <w:spacing w:val="6"/>
        </w:rPr>
        <w:t xml:space="preserve">que </w:t>
      </w:r>
      <w:r w:rsidRPr="00B1224F">
        <w:rPr>
          <w:i/>
          <w:spacing w:val="6"/>
          <w:sz w:val="24"/>
        </w:rPr>
        <w:t>quelqu'un</w:t>
      </w:r>
      <w:r>
        <w:rPr>
          <w:spacing w:val="6"/>
        </w:rPr>
        <w:t xml:space="preserve"> dans un billet</w:t>
      </w:r>
      <w:r w:rsidR="004201A2">
        <w:rPr>
          <w:spacing w:val="6"/>
        </w:rPr>
        <w:t xml:space="preserve"> </w:t>
      </w:r>
      <w:r w:rsidR="007B06DE">
        <w:rPr>
          <w:spacing w:val="6"/>
        </w:rPr>
        <w:t>–</w:t>
      </w:r>
      <w:r>
        <w:rPr>
          <w:spacing w:val="6"/>
        </w:rPr>
        <w:t xml:space="preserve"> </w:t>
      </w:r>
      <w:r w:rsidRPr="00B1224F">
        <w:rPr>
          <w:i/>
          <w:spacing w:val="6"/>
          <w:sz w:val="24"/>
        </w:rPr>
        <w:t>mon pauvre cher ami MERLEAU</w:t>
      </w:r>
      <w:r w:rsidR="007B06DE" w:rsidRPr="00B1224F">
        <w:rPr>
          <w:i/>
          <w:spacing w:val="6"/>
          <w:sz w:val="24"/>
        </w:rPr>
        <w:t>–</w:t>
      </w:r>
      <w:r w:rsidRPr="00B1224F">
        <w:rPr>
          <w:i/>
          <w:spacing w:val="6"/>
          <w:sz w:val="24"/>
        </w:rPr>
        <w:t>PONTY</w:t>
      </w:r>
      <w:r w:rsidR="004201A2">
        <w:rPr>
          <w:spacing w:val="6"/>
        </w:rPr>
        <w:t xml:space="preserve"> </w:t>
      </w:r>
      <w:r w:rsidR="007B06DE">
        <w:rPr>
          <w:spacing w:val="6"/>
        </w:rPr>
        <w:t>–</w:t>
      </w:r>
      <w:r>
        <w:rPr>
          <w:spacing w:val="6"/>
        </w:rPr>
        <w:t xml:space="preserve"> appelait « </w:t>
      </w:r>
      <w:r w:rsidRPr="00F66FED">
        <w:rPr>
          <w:rFonts w:ascii="Times New Roman" w:hAnsi="Times New Roman" w:cs="Times New Roman"/>
          <w:i/>
          <w:spacing w:val="6"/>
          <w:sz w:val="24"/>
        </w:rPr>
        <w:t>le grand homme qui nous gouverne</w:t>
      </w:r>
      <w:r>
        <w:rPr>
          <w:spacing w:val="6"/>
        </w:rPr>
        <w:t xml:space="preserve"> »</w:t>
      </w:r>
    </w:p>
    <w:p w:rsidR="009841E0" w:rsidRDefault="009841E0">
      <w:pPr>
        <w:pStyle w:val="Corpsdetexte"/>
        <w:rPr>
          <w:spacing w:val="6"/>
        </w:rPr>
      </w:pPr>
      <w:r>
        <w:rPr>
          <w:spacing w:val="6"/>
        </w:rPr>
        <w:t xml:space="preserve">…dans un discours que ledit </w:t>
      </w:r>
      <w:r w:rsidR="004201A2">
        <w:rPr>
          <w:spacing w:val="6"/>
        </w:rPr>
        <w:t xml:space="preserve">« </w:t>
      </w:r>
      <w:r w:rsidR="004201A2" w:rsidRPr="00F66FED">
        <w:rPr>
          <w:rFonts w:ascii="Times New Roman" w:hAnsi="Times New Roman" w:cs="Times New Roman"/>
          <w:i/>
          <w:spacing w:val="6"/>
          <w:sz w:val="24"/>
        </w:rPr>
        <w:t>grand homme</w:t>
      </w:r>
      <w:r w:rsidR="004201A2">
        <w:rPr>
          <w:spacing w:val="6"/>
        </w:rPr>
        <w:t xml:space="preserve"> »</w:t>
      </w:r>
      <w:r>
        <w:rPr>
          <w:spacing w:val="6"/>
        </w:rPr>
        <w:t xml:space="preserve"> a prononcé on entend : </w:t>
      </w:r>
    </w:p>
    <w:p w:rsidR="009841E0" w:rsidRDefault="009841E0">
      <w:pPr>
        <w:pStyle w:val="Corpsdetexte"/>
        <w:rPr>
          <w:spacing w:val="6"/>
        </w:rPr>
      </w:pPr>
    </w:p>
    <w:p w:rsidR="009841E0" w:rsidRDefault="009841E0" w:rsidP="00F66FED">
      <w:pPr>
        <w:pStyle w:val="Corpsdetexte"/>
        <w:ind w:left="1416"/>
        <w:rPr>
          <w:spacing w:val="6"/>
          <w:sz w:val="24"/>
        </w:rPr>
      </w:pPr>
      <w:r>
        <w:rPr>
          <w:spacing w:val="6"/>
          <w:sz w:val="24"/>
        </w:rPr>
        <w:t xml:space="preserve">« </w:t>
      </w:r>
      <w:r w:rsidRPr="00F66FED">
        <w:rPr>
          <w:rFonts w:ascii="Times New Roman" w:hAnsi="Times New Roman" w:cs="Times New Roman"/>
          <w:i/>
          <w:spacing w:val="6"/>
          <w:sz w:val="22"/>
          <w:szCs w:val="22"/>
        </w:rPr>
        <w:t>On ne peut pas ne pas croire que les choses se passeront sans mal</w:t>
      </w:r>
      <w:r>
        <w:rPr>
          <w:spacing w:val="6"/>
          <w:sz w:val="24"/>
        </w:rPr>
        <w:t xml:space="preserve"> ». </w:t>
      </w:r>
    </w:p>
    <w:p w:rsidR="009841E0" w:rsidRDefault="009841E0">
      <w:pPr>
        <w:pStyle w:val="Corpsdetexte"/>
        <w:rPr>
          <w:spacing w:val="6"/>
        </w:rPr>
      </w:pPr>
    </w:p>
    <w:p w:rsidR="00F66FED" w:rsidRDefault="009841E0">
      <w:pPr>
        <w:pStyle w:val="Corpsdetexte"/>
        <w:rPr>
          <w:spacing w:val="6"/>
        </w:rPr>
      </w:pPr>
      <w:r>
        <w:rPr>
          <w:spacing w:val="6"/>
        </w:rPr>
        <w:t>Là</w:t>
      </w:r>
      <w:r w:rsidR="007B06DE">
        <w:rPr>
          <w:spacing w:val="6"/>
        </w:rPr>
        <w:t>–</w:t>
      </w:r>
      <w:r>
        <w:rPr>
          <w:spacing w:val="6"/>
        </w:rPr>
        <w:t>dessus</w:t>
      </w:r>
      <w:r w:rsidR="004201A2">
        <w:rPr>
          <w:spacing w:val="6"/>
        </w:rPr>
        <w:t> :</w:t>
      </w:r>
      <w:r>
        <w:rPr>
          <w:spacing w:val="6"/>
        </w:rPr>
        <w:t xml:space="preserve"> exégèse</w:t>
      </w:r>
      <w:r w:rsidR="004201A2">
        <w:rPr>
          <w:spacing w:val="6"/>
        </w:rPr>
        <w:t>…</w:t>
      </w:r>
      <w:r>
        <w:rPr>
          <w:spacing w:val="6"/>
        </w:rPr>
        <w:t xml:space="preserve"> </w:t>
      </w:r>
    </w:p>
    <w:p w:rsidR="009841E0" w:rsidRDefault="004201A2">
      <w:pPr>
        <w:pStyle w:val="Corpsdetexte"/>
        <w:rPr>
          <w:spacing w:val="6"/>
        </w:rPr>
      </w:pPr>
      <w:r>
        <w:rPr>
          <w:spacing w:val="6"/>
        </w:rPr>
        <w:t>Q</w:t>
      </w:r>
      <w:r w:rsidR="009841E0">
        <w:rPr>
          <w:spacing w:val="6"/>
        </w:rPr>
        <w:t>u'est</w:t>
      </w:r>
      <w:r w:rsidR="007B06DE">
        <w:rPr>
          <w:spacing w:val="6"/>
        </w:rPr>
        <w:t>–</w:t>
      </w:r>
      <w:r w:rsidR="009841E0">
        <w:rPr>
          <w:spacing w:val="6"/>
        </w:rPr>
        <w:t>ce qu'il veut dire ?</w:t>
      </w:r>
    </w:p>
    <w:p w:rsidR="00F66FED" w:rsidRDefault="009841E0">
      <w:pPr>
        <w:pStyle w:val="Corpsdetexte"/>
        <w:rPr>
          <w:spacing w:val="6"/>
        </w:rPr>
      </w:pPr>
      <w:r>
        <w:rPr>
          <w:spacing w:val="6"/>
        </w:rPr>
        <w:t xml:space="preserve">L'intéressant c'est pas tellement ce qu'il veut </w:t>
      </w:r>
      <w:r w:rsidRPr="00F66FED">
        <w:rPr>
          <w:rFonts w:ascii="Times New Roman" w:hAnsi="Times New Roman" w:cs="Times New Roman"/>
          <w:i/>
          <w:spacing w:val="6"/>
          <w:sz w:val="24"/>
        </w:rPr>
        <w:t>dire</w:t>
      </w:r>
      <w:r>
        <w:rPr>
          <w:spacing w:val="6"/>
        </w:rPr>
        <w:t>, c'est que</w:t>
      </w:r>
      <w:r w:rsidR="00F66FED">
        <w:rPr>
          <w:spacing w:val="6"/>
        </w:rPr>
        <w:t> :</w:t>
      </w:r>
      <w:r>
        <w:rPr>
          <w:spacing w:val="6"/>
        </w:rPr>
        <w:t xml:space="preserve"> </w:t>
      </w:r>
    </w:p>
    <w:p w:rsidR="00F66FED" w:rsidRDefault="009841E0" w:rsidP="004C4339">
      <w:pPr>
        <w:pStyle w:val="Corpsdetexte"/>
        <w:numPr>
          <w:ilvl w:val="0"/>
          <w:numId w:val="8"/>
        </w:numPr>
        <w:rPr>
          <w:spacing w:val="6"/>
        </w:rPr>
      </w:pPr>
      <w:r>
        <w:rPr>
          <w:spacing w:val="6"/>
        </w:rPr>
        <w:t xml:space="preserve">manifestement nous entendons très bien, justement ce qu'il veut dire, </w:t>
      </w:r>
    </w:p>
    <w:p w:rsidR="00F66FED" w:rsidRDefault="009841E0" w:rsidP="004C4339">
      <w:pPr>
        <w:pStyle w:val="Corpsdetexte"/>
        <w:numPr>
          <w:ilvl w:val="0"/>
          <w:numId w:val="8"/>
        </w:numPr>
        <w:rPr>
          <w:spacing w:val="6"/>
        </w:rPr>
      </w:pPr>
      <w:r>
        <w:rPr>
          <w:spacing w:val="6"/>
        </w:rPr>
        <w:t xml:space="preserve">et que si nous l'analysons logiquement nous voyons qu'il dit le contraire. </w:t>
      </w:r>
    </w:p>
    <w:p w:rsidR="009841E0" w:rsidRDefault="009841E0" w:rsidP="00F66FED">
      <w:pPr>
        <w:pStyle w:val="Corpsdetexte"/>
        <w:rPr>
          <w:spacing w:val="6"/>
        </w:rPr>
      </w:pPr>
      <w:r>
        <w:rPr>
          <w:spacing w:val="6"/>
        </w:rPr>
        <w:t>C'est une très jolie formule dans laquelle on glisse sans cesse pour dire à quelqu'un</w:t>
      </w:r>
      <w:r w:rsidR="00A43B28">
        <w:rPr>
          <w:spacing w:val="6"/>
        </w:rPr>
        <w:t xml:space="preserve"> </w:t>
      </w:r>
      <w:r>
        <w:rPr>
          <w:spacing w:val="6"/>
        </w:rPr>
        <w:t xml:space="preserve">: </w:t>
      </w:r>
    </w:p>
    <w:p w:rsidR="009841E0" w:rsidRDefault="009841E0">
      <w:pPr>
        <w:pStyle w:val="Corpsdetexte"/>
        <w:rPr>
          <w:spacing w:val="6"/>
        </w:rPr>
      </w:pPr>
    </w:p>
    <w:p w:rsidR="009841E0" w:rsidRDefault="009841E0">
      <w:pPr>
        <w:pStyle w:val="Corpsdetexte"/>
        <w:ind w:left="1416" w:firstLine="708"/>
        <w:rPr>
          <w:spacing w:val="6"/>
          <w:sz w:val="24"/>
        </w:rPr>
      </w:pPr>
      <w:r>
        <w:rPr>
          <w:spacing w:val="6"/>
          <w:sz w:val="24"/>
        </w:rPr>
        <w:t xml:space="preserve">« </w:t>
      </w:r>
      <w:r w:rsidRPr="00F66FED">
        <w:rPr>
          <w:rFonts w:ascii="Times New Roman" w:hAnsi="Times New Roman" w:cs="Times New Roman"/>
          <w:i/>
          <w:spacing w:val="6"/>
          <w:sz w:val="22"/>
          <w:szCs w:val="22"/>
        </w:rPr>
        <w:t>vous n'êtes pas sans ignorer</w:t>
      </w:r>
      <w:r>
        <w:rPr>
          <w:spacing w:val="6"/>
          <w:sz w:val="24"/>
        </w:rPr>
        <w:t xml:space="preserve">… ». </w:t>
      </w:r>
    </w:p>
    <w:p w:rsidR="009841E0" w:rsidRDefault="009841E0">
      <w:pPr>
        <w:pStyle w:val="Corpsdetexte"/>
        <w:rPr>
          <w:spacing w:val="6"/>
        </w:rPr>
      </w:pPr>
    </w:p>
    <w:p w:rsidR="00F66FED" w:rsidRDefault="009841E0">
      <w:pPr>
        <w:pStyle w:val="Corpsdetexte"/>
        <w:rPr>
          <w:spacing w:val="6"/>
        </w:rPr>
      </w:pPr>
      <w:r>
        <w:rPr>
          <w:spacing w:val="6"/>
        </w:rPr>
        <w:t xml:space="preserve">Ce n'est pas vous qui avez tort, c'est le rapport </w:t>
      </w:r>
    </w:p>
    <w:p w:rsidR="00A43B28" w:rsidRDefault="009841E0">
      <w:pPr>
        <w:pStyle w:val="Corpsdetexte"/>
        <w:rPr>
          <w:spacing w:val="6"/>
        </w:rPr>
      </w:pPr>
      <w:r>
        <w:rPr>
          <w:spacing w:val="6"/>
        </w:rPr>
        <w:t xml:space="preserve">du sujet au signifiant qui de temps en temps émerge. Ce n'est pas simplement des menus paradoxes, </w:t>
      </w:r>
    </w:p>
    <w:p w:rsidR="00F66FED" w:rsidRDefault="009841E0">
      <w:pPr>
        <w:pStyle w:val="Corpsdetexte"/>
        <w:rPr>
          <w:spacing w:val="6"/>
        </w:rPr>
      </w:pPr>
      <w:r>
        <w:rPr>
          <w:spacing w:val="6"/>
        </w:rPr>
        <w:t xml:space="preserve">des </w:t>
      </w:r>
      <w:r w:rsidRPr="00B1224F">
        <w:rPr>
          <w:rFonts w:ascii="Times New Roman" w:hAnsi="Times New Roman" w:cs="Times New Roman"/>
          <w:i/>
          <w:spacing w:val="6"/>
          <w:sz w:val="24"/>
        </w:rPr>
        <w:t>lapsus</w:t>
      </w:r>
      <w:r>
        <w:rPr>
          <w:spacing w:val="6"/>
        </w:rPr>
        <w:t xml:space="preserve"> que j'épingle au passage : </w:t>
      </w:r>
    </w:p>
    <w:p w:rsidR="00F66FED" w:rsidRDefault="009841E0">
      <w:pPr>
        <w:pStyle w:val="Corpsdetexte"/>
        <w:rPr>
          <w:spacing w:val="6"/>
        </w:rPr>
      </w:pPr>
      <w:r>
        <w:rPr>
          <w:spacing w:val="6"/>
        </w:rPr>
        <w:t xml:space="preserve">nous les retrouverons, ces formules, au bon détour, </w:t>
      </w:r>
    </w:p>
    <w:p w:rsidR="00F66FED" w:rsidRDefault="009841E0">
      <w:pPr>
        <w:pStyle w:val="Corpsdetexte"/>
        <w:rPr>
          <w:spacing w:val="6"/>
        </w:rPr>
      </w:pPr>
      <w:r>
        <w:rPr>
          <w:spacing w:val="6"/>
        </w:rPr>
        <w:t xml:space="preserve">et je pense vous donner la clef de ce pourquoi </w:t>
      </w:r>
    </w:p>
    <w:p w:rsidR="009841E0" w:rsidRDefault="00F66FED">
      <w:pPr>
        <w:pStyle w:val="Corpsdetexte"/>
        <w:rPr>
          <w:spacing w:val="6"/>
        </w:rPr>
      </w:pPr>
      <w:r>
        <w:rPr>
          <w:spacing w:val="6"/>
          <w:sz w:val="24"/>
        </w:rPr>
        <w:t xml:space="preserve">« </w:t>
      </w:r>
      <w:r w:rsidRPr="00F66FED">
        <w:rPr>
          <w:rFonts w:ascii="Times New Roman" w:hAnsi="Times New Roman" w:cs="Times New Roman"/>
          <w:i/>
          <w:spacing w:val="6"/>
          <w:sz w:val="22"/>
          <w:szCs w:val="22"/>
        </w:rPr>
        <w:t>vous n'êtes pas sans ignorer</w:t>
      </w:r>
      <w:r>
        <w:rPr>
          <w:spacing w:val="6"/>
          <w:sz w:val="24"/>
        </w:rPr>
        <w:t>… »</w:t>
      </w:r>
      <w:r w:rsidR="009841E0">
        <w:rPr>
          <w:spacing w:val="6"/>
        </w:rPr>
        <w:t xml:space="preserve"> veut </w:t>
      </w:r>
      <w:r w:rsidR="009841E0" w:rsidRPr="00F66FED">
        <w:rPr>
          <w:rFonts w:ascii="Times New Roman" w:hAnsi="Times New Roman" w:cs="Times New Roman"/>
          <w:i/>
          <w:spacing w:val="6"/>
          <w:sz w:val="24"/>
        </w:rPr>
        <w:t>dire</w:t>
      </w:r>
      <w:r w:rsidR="009841E0">
        <w:rPr>
          <w:spacing w:val="6"/>
        </w:rPr>
        <w:t xml:space="preserve"> ce que vous voulez </w:t>
      </w:r>
      <w:r w:rsidR="009841E0" w:rsidRPr="00F66FED">
        <w:rPr>
          <w:rFonts w:ascii="Times New Roman" w:hAnsi="Times New Roman" w:cs="Times New Roman"/>
          <w:i/>
          <w:spacing w:val="6"/>
          <w:sz w:val="24"/>
        </w:rPr>
        <w:t>dire</w:t>
      </w:r>
      <w:r w:rsidR="009841E0">
        <w:rPr>
          <w:spacing w:val="6"/>
        </w:rPr>
        <w:t>.</w:t>
      </w:r>
    </w:p>
    <w:p w:rsidR="009841E0" w:rsidRDefault="009841E0">
      <w:pPr>
        <w:pStyle w:val="Corpsdetexte"/>
        <w:rPr>
          <w:spacing w:val="6"/>
        </w:rPr>
      </w:pPr>
    </w:p>
    <w:p w:rsidR="00F66FED" w:rsidRDefault="009841E0">
      <w:pPr>
        <w:pStyle w:val="Corpsdetexte"/>
        <w:rPr>
          <w:spacing w:val="6"/>
        </w:rPr>
      </w:pPr>
      <w:r>
        <w:rPr>
          <w:spacing w:val="6"/>
        </w:rPr>
        <w:t>Pour que vous vous y reconnaissiez, je peux vous dire que c'est bien à le sonder que nous trouverons le juste poids, la juste inclination de cette balance où je place devant vous le rap</w:t>
      </w:r>
      <w:r>
        <w:rPr>
          <w:spacing w:val="6"/>
        </w:rPr>
        <w:softHyphen/>
        <w:t xml:space="preserve">port </w:t>
      </w:r>
    </w:p>
    <w:p w:rsidR="009841E0" w:rsidRDefault="009841E0">
      <w:pPr>
        <w:pStyle w:val="Corpsdetexte"/>
        <w:rPr>
          <w:spacing w:val="6"/>
        </w:rPr>
      </w:pPr>
      <w:r>
        <w:rPr>
          <w:spacing w:val="6"/>
        </w:rPr>
        <w:t xml:space="preserve">du névrosé à </w:t>
      </w:r>
      <w:r w:rsidRPr="00F66FED">
        <w:rPr>
          <w:rFonts w:ascii="Times New Roman" w:hAnsi="Times New Roman" w:cs="Times New Roman"/>
          <w:i/>
          <w:color w:val="0000CC"/>
          <w:spacing w:val="6"/>
          <w:sz w:val="24"/>
        </w:rPr>
        <w:t>l'objet phallique</w:t>
      </w:r>
      <w:r>
        <w:rPr>
          <w:spacing w:val="6"/>
        </w:rPr>
        <w:t xml:space="preserve"> quand je vous dis :</w:t>
      </w:r>
    </w:p>
    <w:p w:rsidR="009841E0" w:rsidRDefault="009841E0">
      <w:pPr>
        <w:pStyle w:val="Corpsdetexte"/>
        <w:rPr>
          <w:spacing w:val="6"/>
        </w:rPr>
      </w:pPr>
    </w:p>
    <w:p w:rsidR="009841E0" w:rsidRDefault="009841E0" w:rsidP="00F66FED">
      <w:pPr>
        <w:pStyle w:val="Corpsdetexte"/>
        <w:ind w:firstLine="708"/>
        <w:rPr>
          <w:spacing w:val="6"/>
          <w:sz w:val="24"/>
        </w:rPr>
      </w:pPr>
      <w:r>
        <w:rPr>
          <w:spacing w:val="6"/>
          <w:sz w:val="24"/>
        </w:rPr>
        <w:t>« </w:t>
      </w:r>
      <w:r w:rsidRPr="00F66FED">
        <w:rPr>
          <w:rFonts w:ascii="Times New Roman" w:hAnsi="Times New Roman" w:cs="Times New Roman"/>
          <w:i/>
          <w:spacing w:val="6"/>
          <w:sz w:val="24"/>
        </w:rPr>
        <w:t>pour l'attraper ce rapport, il faut dire : il n'est pas sans l'avoir</w:t>
      </w:r>
      <w:r>
        <w:rPr>
          <w:spacing w:val="6"/>
          <w:sz w:val="24"/>
        </w:rPr>
        <w:t xml:space="preserve"> ». </w:t>
      </w:r>
    </w:p>
    <w:p w:rsidR="009841E0" w:rsidRDefault="009841E0">
      <w:pPr>
        <w:pStyle w:val="Corpsdetexte"/>
        <w:rPr>
          <w:spacing w:val="6"/>
        </w:rPr>
      </w:pPr>
    </w:p>
    <w:p w:rsidR="009841E0" w:rsidRDefault="009841E0">
      <w:pPr>
        <w:pStyle w:val="Corpsdetexte"/>
        <w:rPr>
          <w:spacing w:val="6"/>
        </w:rPr>
      </w:pPr>
      <w:r>
        <w:rPr>
          <w:spacing w:val="6"/>
        </w:rPr>
        <w:t xml:space="preserve">Cela ne veut évidemment pas dire qu'il l'a. </w:t>
      </w:r>
      <w:r w:rsidR="00F66FED">
        <w:rPr>
          <w:spacing w:val="6"/>
        </w:rPr>
        <w:t xml:space="preserve">                      </w:t>
      </w:r>
      <w:r>
        <w:rPr>
          <w:spacing w:val="6"/>
        </w:rPr>
        <w:t>S'il l'avait, il n'y aurait pas de question.</w:t>
      </w:r>
    </w:p>
    <w:p w:rsidR="009841E0" w:rsidRDefault="009841E0">
      <w:pPr>
        <w:pStyle w:val="Corpsdetexte"/>
        <w:rPr>
          <w:spacing w:val="6"/>
        </w:rPr>
      </w:pPr>
    </w:p>
    <w:p w:rsidR="00C0731D" w:rsidRDefault="009841E0">
      <w:pPr>
        <w:pStyle w:val="Corpsdetexte"/>
        <w:rPr>
          <w:spacing w:val="6"/>
        </w:rPr>
      </w:pPr>
      <w:r>
        <w:rPr>
          <w:spacing w:val="6"/>
        </w:rPr>
        <w:lastRenderedPageBreak/>
        <w:t xml:space="preserve">Pour en arriver là, repartons d'un petit rappel </w:t>
      </w:r>
    </w:p>
    <w:p w:rsidR="00C0731D" w:rsidRDefault="009841E0">
      <w:pPr>
        <w:pStyle w:val="Corpsdetexte"/>
        <w:rPr>
          <w:spacing w:val="6"/>
        </w:rPr>
      </w:pPr>
      <w:r>
        <w:rPr>
          <w:spacing w:val="6"/>
        </w:rPr>
        <w:t xml:space="preserve">de la phénoménologie de notre névrosé concernant </w:t>
      </w:r>
    </w:p>
    <w:p w:rsidR="00C0731D" w:rsidRDefault="009841E0">
      <w:pPr>
        <w:pStyle w:val="Corpsdetexte"/>
        <w:rPr>
          <w:spacing w:val="6"/>
        </w:rPr>
      </w:pPr>
      <w:r>
        <w:rPr>
          <w:spacing w:val="6"/>
        </w:rPr>
        <w:t xml:space="preserve">le point où nous en sommes, son rapport au </w:t>
      </w:r>
      <w:r w:rsidRPr="00C0731D">
        <w:rPr>
          <w:rFonts w:ascii="Times New Roman" w:hAnsi="Times New Roman" w:cs="Times New Roman"/>
          <w:i/>
          <w:spacing w:val="6"/>
          <w:sz w:val="24"/>
        </w:rPr>
        <w:t>signifiant</w:t>
      </w:r>
      <w:r>
        <w:rPr>
          <w:spacing w:val="6"/>
        </w:rPr>
        <w:t xml:space="preserve">. </w:t>
      </w:r>
    </w:p>
    <w:p w:rsidR="00C0731D" w:rsidRDefault="009841E0">
      <w:pPr>
        <w:pStyle w:val="Corpsdetexte"/>
        <w:rPr>
          <w:spacing w:val="6"/>
        </w:rPr>
      </w:pPr>
      <w:r>
        <w:rPr>
          <w:spacing w:val="6"/>
        </w:rPr>
        <w:t xml:space="preserve">Depuis quelques fois je commence à vous faire saisir ce qu'il y a d'écriture dans l'affaire du </w:t>
      </w:r>
      <w:r w:rsidR="00C0731D" w:rsidRPr="00C0731D">
        <w:rPr>
          <w:rFonts w:ascii="Times New Roman" w:hAnsi="Times New Roman" w:cs="Times New Roman"/>
          <w:i/>
          <w:spacing w:val="6"/>
          <w:sz w:val="24"/>
        </w:rPr>
        <w:t>signifiant</w:t>
      </w:r>
      <w:r>
        <w:rPr>
          <w:spacing w:val="6"/>
        </w:rPr>
        <w:t>, d'</w:t>
      </w:r>
      <w:r w:rsidRPr="00C0731D">
        <w:rPr>
          <w:rFonts w:ascii="Times New Roman" w:hAnsi="Times New Roman" w:cs="Times New Roman"/>
          <w:i/>
          <w:color w:val="0000CC"/>
          <w:spacing w:val="6"/>
          <w:sz w:val="24"/>
        </w:rPr>
        <w:t>écriture originelle</w:t>
      </w:r>
      <w:r>
        <w:rPr>
          <w:spacing w:val="6"/>
        </w:rPr>
        <w:t xml:space="preserve">. </w:t>
      </w:r>
    </w:p>
    <w:p w:rsidR="00C0731D" w:rsidRDefault="00C0731D">
      <w:pPr>
        <w:pStyle w:val="Corpsdetexte"/>
        <w:rPr>
          <w:spacing w:val="6"/>
        </w:rPr>
      </w:pPr>
    </w:p>
    <w:p w:rsidR="00C0731D" w:rsidRDefault="009841E0">
      <w:pPr>
        <w:pStyle w:val="Corpsdetexte"/>
        <w:rPr>
          <w:spacing w:val="6"/>
        </w:rPr>
      </w:pPr>
      <w:r>
        <w:rPr>
          <w:spacing w:val="6"/>
        </w:rPr>
        <w:t>Il a bien dû quand même vous venir à l'esprit que c'est essentiellement à ça que l'obsédé a affaire tout le temps</w:t>
      </w:r>
      <w:r w:rsidR="00C0731D">
        <w:rPr>
          <w:spacing w:val="6"/>
        </w:rPr>
        <w:t> :</w:t>
      </w:r>
      <w:r>
        <w:rPr>
          <w:spacing w:val="6"/>
        </w:rPr>
        <w:t xml:space="preserve"> </w:t>
      </w:r>
    </w:p>
    <w:p w:rsidR="009841E0" w:rsidRDefault="009841E0">
      <w:pPr>
        <w:pStyle w:val="Corpsdetexte"/>
        <w:rPr>
          <w:spacing w:val="6"/>
        </w:rPr>
      </w:pPr>
      <w:r w:rsidRPr="00C0731D">
        <w:rPr>
          <w:rFonts w:ascii="Times New Roman" w:hAnsi="Times New Roman" w:cs="Times New Roman"/>
          <w:i/>
          <w:iCs/>
          <w:spacing w:val="6"/>
          <w:sz w:val="24"/>
        </w:rPr>
        <w:t>ungeschehen machen</w:t>
      </w:r>
      <w:r>
        <w:rPr>
          <w:spacing w:val="6"/>
        </w:rPr>
        <w:t>, faire que ça soit</w:t>
      </w:r>
      <w:r w:rsidR="00C0731D">
        <w:rPr>
          <w:spacing w:val="6"/>
        </w:rPr>
        <w:t xml:space="preserve"> </w:t>
      </w:r>
      <w:r>
        <w:rPr>
          <w:spacing w:val="6"/>
        </w:rPr>
        <w:t>non</w:t>
      </w:r>
      <w:r w:rsidR="007B06DE">
        <w:rPr>
          <w:spacing w:val="6"/>
        </w:rPr>
        <w:t>–</w:t>
      </w:r>
      <w:r>
        <w:rPr>
          <w:spacing w:val="6"/>
        </w:rPr>
        <w:t>advenu.</w:t>
      </w:r>
    </w:p>
    <w:p w:rsidR="009841E0" w:rsidRDefault="009841E0">
      <w:pPr>
        <w:pStyle w:val="Corpsdetexte"/>
        <w:rPr>
          <w:spacing w:val="6"/>
        </w:rPr>
      </w:pPr>
      <w:r>
        <w:rPr>
          <w:spacing w:val="6"/>
        </w:rPr>
        <w:t>Qu'est</w:t>
      </w:r>
      <w:r w:rsidR="007B06DE">
        <w:rPr>
          <w:spacing w:val="6"/>
        </w:rPr>
        <w:t>–</w:t>
      </w:r>
      <w:r>
        <w:rPr>
          <w:spacing w:val="6"/>
        </w:rPr>
        <w:t>ce que ça veut dire ?</w:t>
      </w:r>
    </w:p>
    <w:p w:rsidR="009841E0" w:rsidRDefault="009841E0">
      <w:pPr>
        <w:pStyle w:val="Corpsdetexte"/>
        <w:rPr>
          <w:spacing w:val="6"/>
        </w:rPr>
      </w:pPr>
      <w:r>
        <w:rPr>
          <w:spacing w:val="6"/>
        </w:rPr>
        <w:t>Qu'est</w:t>
      </w:r>
      <w:r w:rsidR="007B06DE">
        <w:rPr>
          <w:spacing w:val="6"/>
        </w:rPr>
        <w:t>–</w:t>
      </w:r>
      <w:r>
        <w:rPr>
          <w:spacing w:val="6"/>
        </w:rPr>
        <w:t>ce que ça concerne ?</w:t>
      </w:r>
    </w:p>
    <w:p w:rsidR="009841E0" w:rsidRDefault="009841E0">
      <w:pPr>
        <w:pStyle w:val="Corpsdetexte"/>
        <w:rPr>
          <w:spacing w:val="6"/>
        </w:rPr>
      </w:pPr>
    </w:p>
    <w:p w:rsidR="00C0731D" w:rsidRDefault="009841E0">
      <w:pPr>
        <w:pStyle w:val="Corpsdetexte"/>
        <w:rPr>
          <w:spacing w:val="6"/>
        </w:rPr>
      </w:pPr>
      <w:r>
        <w:rPr>
          <w:spacing w:val="6"/>
        </w:rPr>
        <w:t>Manifestement, ça se voit dans son com</w:t>
      </w:r>
      <w:r>
        <w:rPr>
          <w:spacing w:val="6"/>
        </w:rPr>
        <w:softHyphen/>
        <w:t xml:space="preserve">portement, </w:t>
      </w:r>
    </w:p>
    <w:p w:rsidR="009841E0" w:rsidRDefault="009841E0">
      <w:pPr>
        <w:pStyle w:val="Corpsdetexte"/>
        <w:rPr>
          <w:spacing w:val="6"/>
        </w:rPr>
      </w:pPr>
      <w:r>
        <w:rPr>
          <w:spacing w:val="6"/>
        </w:rPr>
        <w:t>ce qu'il veut éteindre, c'est ce que l'</w:t>
      </w:r>
      <w:r w:rsidRPr="00C0731D">
        <w:rPr>
          <w:rFonts w:ascii="Times New Roman" w:hAnsi="Times New Roman" w:cs="Times New Roman"/>
          <w:i/>
          <w:iCs/>
          <w:spacing w:val="6"/>
          <w:sz w:val="24"/>
        </w:rPr>
        <w:t>annaliste</w:t>
      </w:r>
      <w:r>
        <w:rPr>
          <w:spacing w:val="6"/>
        </w:rPr>
        <w:t xml:space="preserve"> écrit tout au long de son histoire, l'</w:t>
      </w:r>
      <w:r w:rsidRPr="00C0731D">
        <w:rPr>
          <w:rFonts w:ascii="Times New Roman" w:hAnsi="Times New Roman" w:cs="Times New Roman"/>
          <w:i/>
          <w:iCs/>
          <w:spacing w:val="6"/>
          <w:sz w:val="24"/>
        </w:rPr>
        <w:t>annaliste</w:t>
      </w:r>
      <w:r>
        <w:rPr>
          <w:spacing w:val="6"/>
        </w:rPr>
        <w:t xml:space="preserve"> avec deux « </w:t>
      </w:r>
      <w:r w:rsidRPr="00C0731D">
        <w:rPr>
          <w:rFonts w:ascii="Times New Roman" w:hAnsi="Times New Roman" w:cs="Times New Roman"/>
          <w:i/>
          <w:spacing w:val="6"/>
          <w:sz w:val="24"/>
        </w:rPr>
        <w:t>n</w:t>
      </w:r>
      <w:r>
        <w:rPr>
          <w:spacing w:val="6"/>
        </w:rPr>
        <w:t xml:space="preserve"> » qu'il a en lui : c'est les </w:t>
      </w:r>
      <w:r w:rsidRPr="00C0731D">
        <w:rPr>
          <w:rFonts w:ascii="Times New Roman" w:hAnsi="Times New Roman" w:cs="Times New Roman"/>
          <w:i/>
          <w:spacing w:val="6"/>
          <w:sz w:val="24"/>
        </w:rPr>
        <w:t>annales</w:t>
      </w:r>
      <w:r>
        <w:rPr>
          <w:spacing w:val="6"/>
        </w:rPr>
        <w:t xml:space="preserve"> de l'affaire qu'il voudrait bien effacer, gratter, éteindre.</w:t>
      </w:r>
    </w:p>
    <w:p w:rsidR="00B1224F" w:rsidRDefault="00B1224F">
      <w:pPr>
        <w:pStyle w:val="Corpsdetexte"/>
        <w:rPr>
          <w:spacing w:val="6"/>
        </w:rPr>
      </w:pPr>
    </w:p>
    <w:p w:rsidR="00C0731D" w:rsidRDefault="009841E0">
      <w:pPr>
        <w:pStyle w:val="Corpsdetexte"/>
        <w:rPr>
          <w:spacing w:val="6"/>
        </w:rPr>
      </w:pPr>
      <w:r>
        <w:rPr>
          <w:spacing w:val="6"/>
        </w:rPr>
        <w:t xml:space="preserve">Par quel biais nous atteint le discours </w:t>
      </w:r>
    </w:p>
    <w:p w:rsidR="00C0731D" w:rsidRDefault="009841E0">
      <w:pPr>
        <w:pStyle w:val="Corpsdetexte"/>
        <w:rPr>
          <w:spacing w:val="6"/>
        </w:rPr>
      </w:pPr>
      <w:r>
        <w:rPr>
          <w:spacing w:val="6"/>
        </w:rPr>
        <w:t xml:space="preserve">de Lady </w:t>
      </w:r>
      <w:r w:rsidR="00C0731D">
        <w:rPr>
          <w:spacing w:val="6"/>
        </w:rPr>
        <w:t>MACBETH</w:t>
      </w:r>
      <w:r>
        <w:rPr>
          <w:spacing w:val="6"/>
        </w:rPr>
        <w:t xml:space="preserve"> quand elle dit que toute l'eau </w:t>
      </w:r>
    </w:p>
    <w:p w:rsidR="00C0731D" w:rsidRDefault="009841E0">
      <w:pPr>
        <w:pStyle w:val="Corpsdetexte"/>
        <w:rPr>
          <w:spacing w:val="6"/>
        </w:rPr>
      </w:pPr>
      <w:r>
        <w:rPr>
          <w:spacing w:val="6"/>
        </w:rPr>
        <w:t xml:space="preserve">de la mer n'effacerait pas cette petite tache, </w:t>
      </w:r>
    </w:p>
    <w:p w:rsidR="00C0731D" w:rsidRDefault="009841E0">
      <w:pPr>
        <w:pStyle w:val="Corpsdetexte"/>
        <w:rPr>
          <w:spacing w:val="6"/>
        </w:rPr>
      </w:pPr>
      <w:r>
        <w:rPr>
          <w:spacing w:val="6"/>
        </w:rPr>
        <w:t xml:space="preserve">si ce n'est point par quelque écho qui nous guide </w:t>
      </w:r>
    </w:p>
    <w:p w:rsidR="009841E0" w:rsidRDefault="009841E0">
      <w:pPr>
        <w:pStyle w:val="Corpsdetexte"/>
        <w:rPr>
          <w:spacing w:val="6"/>
        </w:rPr>
      </w:pPr>
      <w:r>
        <w:rPr>
          <w:spacing w:val="6"/>
        </w:rPr>
        <w:t>au cœur de notre sujet ?</w:t>
      </w:r>
    </w:p>
    <w:p w:rsidR="00C0731D" w:rsidRDefault="00C0731D">
      <w:pPr>
        <w:pStyle w:val="Corpsdetexte"/>
        <w:rPr>
          <w:spacing w:val="6"/>
        </w:rPr>
      </w:pPr>
    </w:p>
    <w:p w:rsidR="00B1224F" w:rsidRDefault="009841E0">
      <w:pPr>
        <w:pStyle w:val="Corpsdetexte"/>
        <w:rPr>
          <w:spacing w:val="6"/>
        </w:rPr>
      </w:pPr>
      <w:r>
        <w:rPr>
          <w:spacing w:val="6"/>
        </w:rPr>
        <w:t xml:space="preserve">Seulement voilà, en effaçant le signifiant, </w:t>
      </w:r>
    </w:p>
    <w:p w:rsidR="009841E0" w:rsidRDefault="009841E0">
      <w:pPr>
        <w:pStyle w:val="Corpsdetexte"/>
        <w:rPr>
          <w:spacing w:val="6"/>
        </w:rPr>
      </w:pPr>
      <w:r>
        <w:rPr>
          <w:spacing w:val="6"/>
        </w:rPr>
        <w:t>comme il est clair que c'est de cela qu'il s'agit</w:t>
      </w:r>
      <w:r w:rsidR="00C0731D">
        <w:rPr>
          <w:spacing w:val="6"/>
        </w:rPr>
        <w:t> :</w:t>
      </w:r>
    </w:p>
    <w:p w:rsidR="00C0731D" w:rsidRDefault="009841E0" w:rsidP="004C4339">
      <w:pPr>
        <w:pStyle w:val="Corpsdetexte"/>
        <w:numPr>
          <w:ilvl w:val="0"/>
          <w:numId w:val="8"/>
        </w:numPr>
        <w:rPr>
          <w:spacing w:val="6"/>
        </w:rPr>
      </w:pPr>
      <w:r>
        <w:rPr>
          <w:spacing w:val="6"/>
        </w:rPr>
        <w:t xml:space="preserve">à sa façon de faire, </w:t>
      </w:r>
    </w:p>
    <w:p w:rsidR="00C0731D" w:rsidRDefault="009841E0" w:rsidP="004C4339">
      <w:pPr>
        <w:pStyle w:val="Corpsdetexte"/>
        <w:numPr>
          <w:ilvl w:val="0"/>
          <w:numId w:val="8"/>
        </w:numPr>
        <w:rPr>
          <w:spacing w:val="6"/>
        </w:rPr>
      </w:pPr>
      <w:r>
        <w:rPr>
          <w:spacing w:val="6"/>
        </w:rPr>
        <w:t xml:space="preserve">à sa façon d'effacer, </w:t>
      </w:r>
    </w:p>
    <w:p w:rsidR="009841E0" w:rsidRDefault="009841E0" w:rsidP="004C4339">
      <w:pPr>
        <w:pStyle w:val="Corpsdetexte"/>
        <w:numPr>
          <w:ilvl w:val="0"/>
          <w:numId w:val="8"/>
        </w:numPr>
        <w:rPr>
          <w:spacing w:val="6"/>
        </w:rPr>
      </w:pPr>
      <w:r>
        <w:rPr>
          <w:spacing w:val="6"/>
        </w:rPr>
        <w:t>à sa façon de gratter ce qui est ins</w:t>
      </w:r>
      <w:r>
        <w:rPr>
          <w:spacing w:val="6"/>
        </w:rPr>
        <w:softHyphen/>
        <w:t>crit</w:t>
      </w:r>
      <w:r w:rsidR="00C0731D">
        <w:rPr>
          <w:spacing w:val="6"/>
        </w:rPr>
        <w:t>.</w:t>
      </w:r>
    </w:p>
    <w:p w:rsidR="00B1224F" w:rsidRDefault="00B1224F">
      <w:pPr>
        <w:pStyle w:val="Corpsdetexte"/>
        <w:rPr>
          <w:spacing w:val="6"/>
        </w:rPr>
      </w:pPr>
    </w:p>
    <w:p w:rsidR="00C0731D" w:rsidRDefault="00C0731D">
      <w:pPr>
        <w:pStyle w:val="Corpsdetexte"/>
        <w:rPr>
          <w:spacing w:val="6"/>
        </w:rPr>
      </w:pPr>
      <w:r>
        <w:rPr>
          <w:spacing w:val="6"/>
        </w:rPr>
        <w:t>C</w:t>
      </w:r>
      <w:r w:rsidR="009841E0">
        <w:rPr>
          <w:spacing w:val="6"/>
        </w:rPr>
        <w:t>e qui est beaucoup moins clair pour nous</w:t>
      </w:r>
      <w:r>
        <w:rPr>
          <w:spacing w:val="6"/>
        </w:rPr>
        <w:t>…</w:t>
      </w:r>
      <w:r w:rsidR="009841E0">
        <w:rPr>
          <w:spacing w:val="6"/>
        </w:rPr>
        <w:t xml:space="preserve"> </w:t>
      </w:r>
    </w:p>
    <w:p w:rsidR="00C0731D" w:rsidRPr="00C0731D" w:rsidRDefault="009841E0" w:rsidP="00C0731D">
      <w:pPr>
        <w:pStyle w:val="Corpsdetexte"/>
        <w:ind w:left="708"/>
        <w:rPr>
          <w:rFonts w:ascii="Times New Roman" w:hAnsi="Times New Roman" w:cs="Times New Roman"/>
          <w:i/>
          <w:spacing w:val="6"/>
          <w:sz w:val="24"/>
        </w:rPr>
      </w:pPr>
      <w:r w:rsidRPr="00C0731D">
        <w:rPr>
          <w:rFonts w:ascii="Times New Roman" w:hAnsi="Times New Roman" w:cs="Times New Roman"/>
          <w:i/>
          <w:spacing w:val="6"/>
          <w:sz w:val="24"/>
        </w:rPr>
        <w:t xml:space="preserve">parce que nous en savons </w:t>
      </w:r>
      <w:r w:rsidRPr="00C0731D">
        <w:rPr>
          <w:rFonts w:ascii="Times New Roman" w:hAnsi="Times New Roman" w:cs="Times New Roman"/>
          <w:i/>
          <w:color w:val="0000CC"/>
          <w:spacing w:val="6"/>
          <w:sz w:val="24"/>
        </w:rPr>
        <w:t>un petit bout</w:t>
      </w:r>
      <w:r w:rsidRPr="00C0731D">
        <w:rPr>
          <w:rFonts w:ascii="Times New Roman" w:hAnsi="Times New Roman" w:cs="Times New Roman"/>
          <w:i/>
          <w:spacing w:val="6"/>
          <w:sz w:val="24"/>
        </w:rPr>
        <w:t xml:space="preserve"> de plus que les autres</w:t>
      </w:r>
    </w:p>
    <w:p w:rsidR="009841E0" w:rsidRDefault="00C0731D">
      <w:pPr>
        <w:pStyle w:val="Corpsdetexte"/>
        <w:rPr>
          <w:spacing w:val="6"/>
        </w:rPr>
      </w:pPr>
      <w:r>
        <w:rPr>
          <w:spacing w:val="6"/>
        </w:rPr>
        <w:t>…</w:t>
      </w:r>
      <w:r w:rsidR="009841E0">
        <w:rPr>
          <w:spacing w:val="6"/>
        </w:rPr>
        <w:t>c'est ce qu'il veut obtenir par là.</w:t>
      </w:r>
    </w:p>
    <w:p w:rsidR="00C0731D" w:rsidRDefault="00C0731D">
      <w:pPr>
        <w:pStyle w:val="Corpsdetexte"/>
        <w:rPr>
          <w:spacing w:val="6"/>
        </w:rPr>
      </w:pPr>
    </w:p>
    <w:p w:rsidR="00C0731D" w:rsidRDefault="009841E0">
      <w:pPr>
        <w:pStyle w:val="Corpsdetexte"/>
        <w:rPr>
          <w:spacing w:val="6"/>
        </w:rPr>
      </w:pPr>
      <w:r>
        <w:rPr>
          <w:spacing w:val="6"/>
        </w:rPr>
        <w:t xml:space="preserve">C'est en cela qu'il est instructif de continuer </w:t>
      </w:r>
    </w:p>
    <w:p w:rsidR="00C0731D" w:rsidRDefault="009841E0">
      <w:pPr>
        <w:pStyle w:val="Corpsdetexte"/>
        <w:rPr>
          <w:spacing w:val="6"/>
        </w:rPr>
      </w:pPr>
      <w:r>
        <w:rPr>
          <w:spacing w:val="6"/>
        </w:rPr>
        <w:t>sur cette route où nous sommes, où je vous mène</w:t>
      </w:r>
      <w:r w:rsidR="00C0731D">
        <w:rPr>
          <w:spacing w:val="6"/>
        </w:rPr>
        <w:t>,</w:t>
      </w:r>
      <w:r>
        <w:rPr>
          <w:spacing w:val="6"/>
        </w:rPr>
        <w:t xml:space="preserve"> </w:t>
      </w:r>
    </w:p>
    <w:p w:rsidR="009841E0" w:rsidRDefault="009841E0" w:rsidP="00C0731D">
      <w:pPr>
        <w:pStyle w:val="Corpsdetexte"/>
        <w:rPr>
          <w:spacing w:val="6"/>
        </w:rPr>
      </w:pPr>
      <w:r>
        <w:rPr>
          <w:spacing w:val="6"/>
        </w:rPr>
        <w:t xml:space="preserve">en ce qui concerne </w:t>
      </w:r>
      <w:r w:rsidRPr="00C0731D">
        <w:rPr>
          <w:rFonts w:ascii="Times New Roman" w:hAnsi="Times New Roman" w:cs="Times New Roman"/>
          <w:i/>
          <w:spacing w:val="6"/>
          <w:sz w:val="24"/>
        </w:rPr>
        <w:t>comment ça vient un signifiant comme tel</w:t>
      </w:r>
      <w:r w:rsidR="00C0731D">
        <w:rPr>
          <w:spacing w:val="6"/>
        </w:rPr>
        <w:t xml:space="preserve"> </w:t>
      </w:r>
      <w:r>
        <w:rPr>
          <w:spacing w:val="6"/>
        </w:rPr>
        <w:t>?</w:t>
      </w:r>
    </w:p>
    <w:p w:rsidR="00C0731D" w:rsidRDefault="00C0731D">
      <w:pPr>
        <w:pStyle w:val="Corpsdetexte"/>
        <w:rPr>
          <w:spacing w:val="6"/>
        </w:rPr>
      </w:pPr>
    </w:p>
    <w:p w:rsidR="00C0731D" w:rsidRDefault="009841E0">
      <w:pPr>
        <w:pStyle w:val="Corpsdetexte"/>
        <w:rPr>
          <w:spacing w:val="6"/>
        </w:rPr>
      </w:pPr>
      <w:r>
        <w:rPr>
          <w:spacing w:val="6"/>
        </w:rPr>
        <w:t>Si ça a un tel rapport avec le fondement du sujet, s'il n'y a pas d'autre sujet pen</w:t>
      </w:r>
      <w:r>
        <w:rPr>
          <w:spacing w:val="6"/>
        </w:rPr>
        <w:softHyphen/>
        <w:t xml:space="preserve">sable que ce quelque chose </w:t>
      </w:r>
      <w:r w:rsidR="00C0731D">
        <w:rPr>
          <w:spacing w:val="6"/>
        </w:rPr>
        <w:t>X</w:t>
      </w:r>
      <w:r>
        <w:rPr>
          <w:spacing w:val="6"/>
        </w:rPr>
        <w:t xml:space="preserve"> de naturel en tant qu'il est </w:t>
      </w:r>
      <w:r w:rsidRPr="00C0731D">
        <w:rPr>
          <w:rFonts w:ascii="Times New Roman" w:hAnsi="Times New Roman" w:cs="Times New Roman"/>
          <w:i/>
          <w:color w:val="0000CC"/>
          <w:spacing w:val="6"/>
          <w:sz w:val="24"/>
        </w:rPr>
        <w:t>marqué du signifiant</w:t>
      </w:r>
      <w:r>
        <w:rPr>
          <w:spacing w:val="6"/>
        </w:rPr>
        <w:t xml:space="preserve">, il doit tout de même bien y avoir à ça un ressort. </w:t>
      </w:r>
    </w:p>
    <w:p w:rsidR="00C0731D" w:rsidRDefault="00C0731D">
      <w:pPr>
        <w:pStyle w:val="Corpsdetexte"/>
        <w:rPr>
          <w:spacing w:val="6"/>
        </w:rPr>
      </w:pPr>
    </w:p>
    <w:p w:rsidR="00C0731D" w:rsidRDefault="009841E0">
      <w:pPr>
        <w:pStyle w:val="Corpsdetexte"/>
        <w:rPr>
          <w:spacing w:val="6"/>
        </w:rPr>
      </w:pPr>
      <w:r>
        <w:rPr>
          <w:spacing w:val="6"/>
        </w:rPr>
        <w:t>Nous n'allons pas nous conten</w:t>
      </w:r>
      <w:r>
        <w:rPr>
          <w:spacing w:val="6"/>
        </w:rPr>
        <w:softHyphen/>
        <w:t xml:space="preserve">ter de cette sorte </w:t>
      </w:r>
    </w:p>
    <w:p w:rsidR="00C0731D" w:rsidRDefault="009841E0">
      <w:pPr>
        <w:pStyle w:val="Corpsdetexte"/>
        <w:rPr>
          <w:spacing w:val="6"/>
        </w:rPr>
      </w:pPr>
      <w:r>
        <w:rPr>
          <w:spacing w:val="6"/>
        </w:rPr>
        <w:t xml:space="preserve">de vérité aux yeux bandés. </w:t>
      </w:r>
    </w:p>
    <w:p w:rsidR="00C0731D" w:rsidRDefault="009841E0">
      <w:pPr>
        <w:pStyle w:val="Corpsdetexte"/>
        <w:rPr>
          <w:spacing w:val="6"/>
        </w:rPr>
      </w:pPr>
      <w:r w:rsidRPr="00C0731D">
        <w:rPr>
          <w:rFonts w:ascii="Times New Roman" w:hAnsi="Times New Roman" w:cs="Times New Roman"/>
          <w:i/>
          <w:color w:val="0000CC"/>
          <w:spacing w:val="6"/>
          <w:sz w:val="24"/>
        </w:rPr>
        <w:t>Le sujet</w:t>
      </w:r>
      <w:r>
        <w:rPr>
          <w:spacing w:val="6"/>
        </w:rPr>
        <w:t xml:space="preserve">, il est bien clair qu'il faut que </w:t>
      </w:r>
    </w:p>
    <w:p w:rsidR="009841E0" w:rsidRDefault="009841E0">
      <w:pPr>
        <w:pStyle w:val="Corpsdetexte"/>
        <w:rPr>
          <w:spacing w:val="6"/>
        </w:rPr>
      </w:pPr>
      <w:r>
        <w:rPr>
          <w:spacing w:val="6"/>
        </w:rPr>
        <w:t xml:space="preserve">nous le trouvions </w:t>
      </w:r>
      <w:r w:rsidRPr="00C0731D">
        <w:rPr>
          <w:rFonts w:ascii="Times New Roman" w:hAnsi="Times New Roman" w:cs="Times New Roman"/>
          <w:i/>
          <w:color w:val="0000CC"/>
          <w:spacing w:val="6"/>
          <w:sz w:val="24"/>
        </w:rPr>
        <w:t>à l'origine du signifiant</w:t>
      </w:r>
      <w:r>
        <w:rPr>
          <w:spacing w:val="6"/>
        </w:rPr>
        <w:t xml:space="preserve"> lui</w:t>
      </w:r>
      <w:r w:rsidR="007B06DE">
        <w:rPr>
          <w:spacing w:val="6"/>
        </w:rPr>
        <w:t>–</w:t>
      </w:r>
      <w:r>
        <w:rPr>
          <w:spacing w:val="6"/>
        </w:rPr>
        <w:t>même.</w:t>
      </w:r>
    </w:p>
    <w:p w:rsidR="00C0731D" w:rsidRDefault="009841E0">
      <w:pPr>
        <w:pStyle w:val="Corpsdetexte"/>
        <w:rPr>
          <w:spacing w:val="6"/>
        </w:rPr>
      </w:pPr>
      <w:r>
        <w:rPr>
          <w:spacing w:val="6"/>
        </w:rPr>
        <w:lastRenderedPageBreak/>
        <w:t xml:space="preserve">« </w:t>
      </w:r>
      <w:r w:rsidRPr="00C0731D">
        <w:rPr>
          <w:rFonts w:ascii="Times New Roman" w:hAnsi="Times New Roman" w:cs="Times New Roman"/>
          <w:i/>
          <w:spacing w:val="6"/>
          <w:sz w:val="24"/>
        </w:rPr>
        <w:t>Pour sortir un lapin d'un chapeau</w:t>
      </w:r>
      <w:r>
        <w:rPr>
          <w:spacing w:val="6"/>
        </w:rPr>
        <w:t xml:space="preserve"> »… </w:t>
      </w:r>
    </w:p>
    <w:p w:rsidR="00C0731D" w:rsidRDefault="009841E0" w:rsidP="00C0731D">
      <w:pPr>
        <w:pStyle w:val="Corpsdetexte"/>
        <w:ind w:left="708"/>
        <w:rPr>
          <w:spacing w:val="6"/>
        </w:rPr>
      </w:pPr>
      <w:r>
        <w:rPr>
          <w:spacing w:val="6"/>
        </w:rPr>
        <w:t>c'est comme cela que j'ai commencé à semer le scandale dans mes propos proprement analytiques. Le pauvre cher homme défunt, et bien tou</w:t>
      </w:r>
      <w:r>
        <w:rPr>
          <w:spacing w:val="6"/>
        </w:rPr>
        <w:softHyphen/>
        <w:t xml:space="preserve">chant </w:t>
      </w:r>
    </w:p>
    <w:p w:rsidR="00C0731D" w:rsidRDefault="009841E0" w:rsidP="00C0731D">
      <w:pPr>
        <w:pStyle w:val="Corpsdetexte"/>
        <w:ind w:left="708"/>
        <w:rPr>
          <w:spacing w:val="6"/>
        </w:rPr>
      </w:pPr>
      <w:r>
        <w:rPr>
          <w:spacing w:val="6"/>
        </w:rPr>
        <w:t xml:space="preserve">en sa fragilité, était littéralement exaspéré par ce rappel que je faisais avec beaucoup d'insistance, parce qu'à ce moment </w:t>
      </w:r>
    </w:p>
    <w:p w:rsidR="00C0731D" w:rsidRDefault="009841E0" w:rsidP="00C0731D">
      <w:pPr>
        <w:pStyle w:val="Corpsdetexte"/>
        <w:ind w:left="708"/>
        <w:rPr>
          <w:spacing w:val="6"/>
        </w:rPr>
      </w:pPr>
      <w:r>
        <w:rPr>
          <w:spacing w:val="6"/>
        </w:rPr>
        <w:t>c'est des formules utiles</w:t>
      </w:r>
    </w:p>
    <w:p w:rsidR="00C0731D" w:rsidRDefault="00C0731D">
      <w:pPr>
        <w:pStyle w:val="Corpsdetexte"/>
        <w:rPr>
          <w:spacing w:val="6"/>
        </w:rPr>
      </w:pPr>
      <w:r>
        <w:rPr>
          <w:spacing w:val="6"/>
        </w:rPr>
        <w:t>…</w:t>
      </w:r>
      <w:r w:rsidR="009841E0">
        <w:rPr>
          <w:spacing w:val="6"/>
        </w:rPr>
        <w:t xml:space="preserve">que </w:t>
      </w:r>
      <w:r>
        <w:rPr>
          <w:spacing w:val="6"/>
        </w:rPr>
        <w:t xml:space="preserve">« </w:t>
      </w:r>
      <w:r w:rsidRPr="00C0731D">
        <w:rPr>
          <w:rFonts w:ascii="Times New Roman" w:hAnsi="Times New Roman" w:cs="Times New Roman"/>
          <w:i/>
          <w:spacing w:val="6"/>
          <w:sz w:val="24"/>
        </w:rPr>
        <w:t xml:space="preserve">Pour </w:t>
      </w:r>
      <w:r>
        <w:rPr>
          <w:rFonts w:ascii="Times New Roman" w:hAnsi="Times New Roman" w:cs="Times New Roman"/>
          <w:i/>
          <w:spacing w:val="6"/>
          <w:sz w:val="24"/>
        </w:rPr>
        <w:t xml:space="preserve">faire </w:t>
      </w:r>
      <w:r w:rsidRPr="00C0731D">
        <w:rPr>
          <w:rFonts w:ascii="Times New Roman" w:hAnsi="Times New Roman" w:cs="Times New Roman"/>
          <w:i/>
          <w:spacing w:val="6"/>
          <w:sz w:val="24"/>
        </w:rPr>
        <w:t>sortir un lapin d'un chapeau</w:t>
      </w:r>
      <w:r>
        <w:rPr>
          <w:spacing w:val="6"/>
        </w:rPr>
        <w:t xml:space="preserve"> »</w:t>
      </w:r>
      <w:r w:rsidR="009841E0">
        <w:rPr>
          <w:spacing w:val="6"/>
        </w:rPr>
        <w:t xml:space="preserve">, il fallait </w:t>
      </w:r>
    </w:p>
    <w:p w:rsidR="009841E0" w:rsidRDefault="009841E0">
      <w:pPr>
        <w:pStyle w:val="Corpsdetexte"/>
        <w:rPr>
          <w:spacing w:val="6"/>
        </w:rPr>
      </w:pPr>
      <w:r>
        <w:rPr>
          <w:spacing w:val="6"/>
        </w:rPr>
        <w:t>l'y avoir préalablement mis.</w:t>
      </w:r>
    </w:p>
    <w:p w:rsidR="00C0731D" w:rsidRDefault="00C0731D">
      <w:pPr>
        <w:pStyle w:val="Corpsdetexte"/>
        <w:rPr>
          <w:spacing w:val="6"/>
        </w:rPr>
      </w:pPr>
    </w:p>
    <w:p w:rsidR="00C0731D" w:rsidRDefault="009841E0">
      <w:pPr>
        <w:pStyle w:val="Corpsdetexte"/>
        <w:rPr>
          <w:spacing w:val="6"/>
        </w:rPr>
      </w:pPr>
      <w:r>
        <w:rPr>
          <w:spacing w:val="6"/>
        </w:rPr>
        <w:t xml:space="preserve">Il doit en être de même concernant le </w:t>
      </w:r>
      <w:r w:rsidR="00C0731D" w:rsidRPr="00C0731D">
        <w:rPr>
          <w:rFonts w:ascii="Times New Roman" w:hAnsi="Times New Roman" w:cs="Times New Roman"/>
          <w:i/>
          <w:spacing w:val="6"/>
          <w:sz w:val="24"/>
        </w:rPr>
        <w:t>signifiant</w:t>
      </w:r>
      <w:r>
        <w:rPr>
          <w:spacing w:val="6"/>
        </w:rPr>
        <w:t xml:space="preserve">, </w:t>
      </w:r>
    </w:p>
    <w:p w:rsidR="00C0731D" w:rsidRDefault="009841E0">
      <w:pPr>
        <w:pStyle w:val="Corpsdetexte"/>
        <w:rPr>
          <w:spacing w:val="6"/>
        </w:rPr>
      </w:pPr>
      <w:r>
        <w:rPr>
          <w:spacing w:val="6"/>
        </w:rPr>
        <w:t xml:space="preserve">et c'est ce qui justifie cette définition du </w:t>
      </w:r>
      <w:r w:rsidR="00C0731D" w:rsidRPr="00C0731D">
        <w:rPr>
          <w:rFonts w:ascii="Times New Roman" w:hAnsi="Times New Roman" w:cs="Times New Roman"/>
          <w:i/>
          <w:spacing w:val="6"/>
          <w:sz w:val="24"/>
        </w:rPr>
        <w:t>signifiant</w:t>
      </w:r>
      <w:r>
        <w:rPr>
          <w:spacing w:val="6"/>
        </w:rPr>
        <w:t xml:space="preserve"> que je vous donne, cette distinction d'avec </w:t>
      </w:r>
      <w:r w:rsidRPr="00C0731D">
        <w:rPr>
          <w:rFonts w:ascii="Times New Roman" w:hAnsi="Times New Roman" w:cs="Times New Roman"/>
          <w:i/>
          <w:spacing w:val="6"/>
          <w:sz w:val="24"/>
        </w:rPr>
        <w:t>le signe</w:t>
      </w:r>
      <w:r w:rsidR="00C0731D">
        <w:rPr>
          <w:rFonts w:ascii="Times New Roman" w:hAnsi="Times New Roman" w:cs="Times New Roman"/>
          <w:i/>
          <w:spacing w:val="6"/>
          <w:sz w:val="24"/>
        </w:rPr>
        <w:t xml:space="preserve">,  </w:t>
      </w:r>
      <w:r>
        <w:rPr>
          <w:spacing w:val="6"/>
        </w:rPr>
        <w:t>c'est que</w:t>
      </w:r>
      <w:r w:rsidR="00C0731D">
        <w:rPr>
          <w:spacing w:val="6"/>
        </w:rPr>
        <w:t> :</w:t>
      </w:r>
      <w:r>
        <w:rPr>
          <w:spacing w:val="6"/>
        </w:rPr>
        <w:t xml:space="preserve"> </w:t>
      </w:r>
    </w:p>
    <w:p w:rsidR="00C0731D" w:rsidRDefault="009841E0" w:rsidP="004C4339">
      <w:pPr>
        <w:pStyle w:val="Corpsdetexte"/>
        <w:numPr>
          <w:ilvl w:val="0"/>
          <w:numId w:val="8"/>
        </w:numPr>
        <w:rPr>
          <w:spacing w:val="6"/>
        </w:rPr>
      </w:pPr>
      <w:r w:rsidRPr="00B1224F">
        <w:rPr>
          <w:spacing w:val="6"/>
          <w:szCs w:val="28"/>
        </w:rPr>
        <w:t>si</w:t>
      </w:r>
      <w:r w:rsidRPr="00C0731D">
        <w:rPr>
          <w:i/>
          <w:spacing w:val="6"/>
          <w:sz w:val="24"/>
        </w:rPr>
        <w:t xml:space="preserve"> </w:t>
      </w:r>
      <w:r w:rsidRPr="00B1224F">
        <w:rPr>
          <w:rFonts w:ascii="Times New Roman" w:hAnsi="Times New Roman" w:cs="Times New Roman"/>
          <w:i/>
          <w:spacing w:val="6"/>
          <w:sz w:val="24"/>
        </w:rPr>
        <w:t>le signe représente quelque chose pour quelqu'un</w:t>
      </w:r>
      <w:r>
        <w:rPr>
          <w:spacing w:val="6"/>
        </w:rPr>
        <w:t xml:space="preserve">, </w:t>
      </w:r>
    </w:p>
    <w:p w:rsidR="00C0731D" w:rsidRDefault="009841E0" w:rsidP="004C4339">
      <w:pPr>
        <w:pStyle w:val="Corpsdetexte"/>
        <w:numPr>
          <w:ilvl w:val="0"/>
          <w:numId w:val="8"/>
        </w:numPr>
        <w:rPr>
          <w:spacing w:val="6"/>
        </w:rPr>
      </w:pPr>
      <w:r w:rsidRPr="00C0731D">
        <w:rPr>
          <w:rFonts w:ascii="Times New Roman" w:hAnsi="Times New Roman" w:cs="Times New Roman"/>
          <w:i/>
          <w:color w:val="0000CC"/>
          <w:spacing w:val="6"/>
          <w:sz w:val="24"/>
        </w:rPr>
        <w:t>le signifiant</w:t>
      </w:r>
      <w:r>
        <w:rPr>
          <w:spacing w:val="6"/>
        </w:rPr>
        <w:t xml:space="preserve"> est autrement articulé</w:t>
      </w:r>
      <w:r w:rsidR="00C0731D">
        <w:rPr>
          <w:spacing w:val="6"/>
        </w:rPr>
        <w:t> :</w:t>
      </w:r>
      <w:r>
        <w:rPr>
          <w:spacing w:val="6"/>
        </w:rPr>
        <w:t xml:space="preserve"> </w:t>
      </w:r>
    </w:p>
    <w:p w:rsidR="00C0731D" w:rsidRDefault="009841E0" w:rsidP="00C0731D">
      <w:pPr>
        <w:pStyle w:val="Corpsdetexte"/>
        <w:ind w:left="720"/>
        <w:rPr>
          <w:spacing w:val="6"/>
        </w:rPr>
      </w:pPr>
      <w:r>
        <w:rPr>
          <w:spacing w:val="6"/>
        </w:rPr>
        <w:t xml:space="preserve">il </w:t>
      </w:r>
      <w:r w:rsidRPr="00C0731D">
        <w:rPr>
          <w:rFonts w:ascii="Times New Roman" w:hAnsi="Times New Roman" w:cs="Times New Roman"/>
          <w:i/>
          <w:color w:val="0000CC"/>
          <w:spacing w:val="6"/>
          <w:sz w:val="24"/>
        </w:rPr>
        <w:t>représente le sujet pour un autre signifiant</w:t>
      </w:r>
      <w:r>
        <w:rPr>
          <w:spacing w:val="6"/>
        </w:rPr>
        <w:t xml:space="preserve">. </w:t>
      </w:r>
    </w:p>
    <w:p w:rsidR="00C0731D" w:rsidRDefault="00C0731D" w:rsidP="00C0731D">
      <w:pPr>
        <w:pStyle w:val="Corpsdetexte"/>
        <w:rPr>
          <w:spacing w:val="6"/>
        </w:rPr>
      </w:pPr>
    </w:p>
    <w:p w:rsidR="00C0731D" w:rsidRDefault="009841E0" w:rsidP="00C0731D">
      <w:pPr>
        <w:pStyle w:val="Corpsdetexte"/>
        <w:rPr>
          <w:spacing w:val="6"/>
        </w:rPr>
      </w:pPr>
      <w:r>
        <w:rPr>
          <w:spacing w:val="6"/>
        </w:rPr>
        <w:t xml:space="preserve">Ceci, vous le verrez assez confirmé à tous les pas pour que vous n'en quittiez pas la rampe solide. </w:t>
      </w:r>
    </w:p>
    <w:p w:rsidR="00A43B28" w:rsidRDefault="00A43B28" w:rsidP="00C0731D">
      <w:pPr>
        <w:pStyle w:val="Corpsdetexte"/>
        <w:rPr>
          <w:spacing w:val="6"/>
        </w:rPr>
      </w:pPr>
    </w:p>
    <w:p w:rsidR="009841E0" w:rsidRDefault="009841E0" w:rsidP="00C0731D">
      <w:pPr>
        <w:pStyle w:val="Corpsdetexte"/>
        <w:rPr>
          <w:spacing w:val="6"/>
        </w:rPr>
      </w:pPr>
      <w:r>
        <w:rPr>
          <w:spacing w:val="6"/>
        </w:rPr>
        <w:t>Et s'il représente ainsi le sujet, c'est comment ?</w:t>
      </w:r>
    </w:p>
    <w:p w:rsidR="00C0731D" w:rsidRDefault="00C0731D">
      <w:pPr>
        <w:pStyle w:val="Corpsdetexte"/>
        <w:rPr>
          <w:spacing w:val="6"/>
        </w:rPr>
      </w:pPr>
    </w:p>
    <w:p w:rsidR="00C0731D" w:rsidRDefault="009841E0">
      <w:pPr>
        <w:pStyle w:val="Corpsdetexte"/>
        <w:rPr>
          <w:spacing w:val="6"/>
        </w:rPr>
      </w:pPr>
      <w:r>
        <w:rPr>
          <w:spacing w:val="6"/>
        </w:rPr>
        <w:t xml:space="preserve">Revenons à notre point de départ, à notre signe, </w:t>
      </w:r>
    </w:p>
    <w:p w:rsidR="00C0731D" w:rsidRDefault="009841E0">
      <w:pPr>
        <w:pStyle w:val="Corpsdetexte"/>
        <w:rPr>
          <w:spacing w:val="6"/>
        </w:rPr>
      </w:pPr>
      <w:r>
        <w:rPr>
          <w:spacing w:val="6"/>
        </w:rPr>
        <w:t>au point électif où nous pou</w:t>
      </w:r>
      <w:r>
        <w:rPr>
          <w:spacing w:val="6"/>
        </w:rPr>
        <w:softHyphen/>
        <w:t xml:space="preserve">vons le saisir </w:t>
      </w:r>
    </w:p>
    <w:p w:rsidR="00C0731D" w:rsidRDefault="009841E0">
      <w:pPr>
        <w:pStyle w:val="Corpsdetexte"/>
        <w:rPr>
          <w:spacing w:val="6"/>
        </w:rPr>
      </w:pPr>
      <w:r>
        <w:rPr>
          <w:spacing w:val="6"/>
        </w:rPr>
        <w:t>comme représentant quelque chose pour quelqu'un</w:t>
      </w:r>
      <w:r w:rsidR="00C0731D">
        <w:rPr>
          <w:spacing w:val="6"/>
        </w:rPr>
        <w:t> :</w:t>
      </w:r>
      <w:r>
        <w:rPr>
          <w:spacing w:val="6"/>
        </w:rPr>
        <w:t xml:space="preserve"> dans </w:t>
      </w:r>
      <w:r w:rsidRPr="00C0731D">
        <w:rPr>
          <w:rFonts w:ascii="Times New Roman" w:hAnsi="Times New Roman" w:cs="Times New Roman"/>
          <w:i/>
          <w:color w:val="0000CC"/>
          <w:spacing w:val="6"/>
          <w:sz w:val="24"/>
        </w:rPr>
        <w:t>la trace</w:t>
      </w:r>
      <w:r>
        <w:rPr>
          <w:spacing w:val="6"/>
        </w:rPr>
        <w:t xml:space="preserve">. </w:t>
      </w:r>
    </w:p>
    <w:p w:rsidR="00C0731D" w:rsidRDefault="00C0731D">
      <w:pPr>
        <w:pStyle w:val="Corpsdetexte"/>
        <w:rPr>
          <w:spacing w:val="6"/>
        </w:rPr>
      </w:pPr>
    </w:p>
    <w:p w:rsidR="00C0731D" w:rsidRDefault="009841E0">
      <w:pPr>
        <w:pStyle w:val="Corpsdetexte"/>
        <w:rPr>
          <w:spacing w:val="6"/>
        </w:rPr>
      </w:pPr>
      <w:r>
        <w:rPr>
          <w:spacing w:val="6"/>
        </w:rPr>
        <w:t xml:space="preserve">Repartons de la trace, pour suivre notre petite affaire à la trace. </w:t>
      </w:r>
    </w:p>
    <w:p w:rsidR="00A43B28" w:rsidRDefault="009841E0">
      <w:pPr>
        <w:pStyle w:val="Corpsdetexte"/>
        <w:rPr>
          <w:spacing w:val="6"/>
        </w:rPr>
      </w:pPr>
      <w:r>
        <w:rPr>
          <w:spacing w:val="6"/>
        </w:rPr>
        <w:t xml:space="preserve">Un pas, une trace : le pas de </w:t>
      </w:r>
      <w:r w:rsidR="00A43B28">
        <w:rPr>
          <w:spacing w:val="6"/>
        </w:rPr>
        <w:t>VENDREDI</w:t>
      </w:r>
      <w:r>
        <w:rPr>
          <w:spacing w:val="6"/>
        </w:rPr>
        <w:t xml:space="preserve"> dans l'île </w:t>
      </w:r>
    </w:p>
    <w:p w:rsidR="00C0731D" w:rsidRDefault="009841E0">
      <w:pPr>
        <w:pStyle w:val="Corpsdetexte"/>
        <w:rPr>
          <w:spacing w:val="6"/>
        </w:rPr>
      </w:pPr>
      <w:r>
        <w:rPr>
          <w:spacing w:val="6"/>
        </w:rPr>
        <w:t xml:space="preserve">de </w:t>
      </w:r>
      <w:r w:rsidR="00A43B28">
        <w:rPr>
          <w:spacing w:val="6"/>
        </w:rPr>
        <w:t>ROBINSON</w:t>
      </w:r>
      <w:r>
        <w:rPr>
          <w:spacing w:val="6"/>
        </w:rPr>
        <w:t xml:space="preserve">, émotion, </w:t>
      </w:r>
      <w:r w:rsidRPr="00C0731D">
        <w:rPr>
          <w:rFonts w:ascii="Times New Roman" w:hAnsi="Times New Roman" w:cs="Times New Roman"/>
          <w:i/>
          <w:spacing w:val="6"/>
          <w:sz w:val="24"/>
        </w:rPr>
        <w:t>le cœur battant</w:t>
      </w:r>
      <w:r>
        <w:rPr>
          <w:spacing w:val="6"/>
        </w:rPr>
        <w:t xml:space="preserve"> devant cette </w:t>
      </w:r>
      <w:r w:rsidR="00C0731D" w:rsidRPr="00C0731D">
        <w:rPr>
          <w:rFonts w:ascii="Times New Roman" w:hAnsi="Times New Roman" w:cs="Times New Roman"/>
          <w:i/>
          <w:color w:val="0000CC"/>
          <w:spacing w:val="6"/>
          <w:sz w:val="24"/>
        </w:rPr>
        <w:t>trace</w:t>
      </w:r>
      <w:r w:rsidR="00C0731D">
        <w:rPr>
          <w:rFonts w:ascii="Times New Roman" w:hAnsi="Times New Roman" w:cs="Times New Roman"/>
          <w:i/>
          <w:color w:val="0000CC"/>
          <w:spacing w:val="6"/>
          <w:sz w:val="24"/>
        </w:rPr>
        <w:t>.</w:t>
      </w:r>
      <w:r w:rsidR="00C0731D" w:rsidRPr="00C0731D">
        <w:rPr>
          <w:rFonts w:ascii="Times New Roman" w:hAnsi="Times New Roman" w:cs="Times New Roman"/>
          <w:i/>
          <w:spacing w:val="6"/>
          <w:sz w:val="24"/>
        </w:rPr>
        <w:t xml:space="preserve"> </w:t>
      </w:r>
      <w:r>
        <w:rPr>
          <w:spacing w:val="6"/>
        </w:rPr>
        <w:t xml:space="preserve"> </w:t>
      </w:r>
    </w:p>
    <w:p w:rsidR="00B1224F" w:rsidRDefault="009841E0">
      <w:pPr>
        <w:pStyle w:val="Corpsdetexte"/>
        <w:rPr>
          <w:spacing w:val="6"/>
        </w:rPr>
      </w:pPr>
      <w:r>
        <w:rPr>
          <w:spacing w:val="6"/>
        </w:rPr>
        <w:t xml:space="preserve">Tout ceci ne nous apprend rien, même si de ce </w:t>
      </w:r>
      <w:r w:rsidRPr="00C0731D">
        <w:rPr>
          <w:rFonts w:ascii="Times New Roman" w:hAnsi="Times New Roman" w:cs="Times New Roman"/>
          <w:i/>
          <w:spacing w:val="6"/>
          <w:sz w:val="24"/>
        </w:rPr>
        <w:t>cœur</w:t>
      </w:r>
      <w:r>
        <w:rPr>
          <w:spacing w:val="6"/>
        </w:rPr>
        <w:t xml:space="preserve"> </w:t>
      </w:r>
      <w:r w:rsidRPr="00C0731D">
        <w:rPr>
          <w:rFonts w:ascii="Times New Roman" w:hAnsi="Times New Roman" w:cs="Times New Roman"/>
          <w:i/>
          <w:spacing w:val="6"/>
          <w:sz w:val="24"/>
        </w:rPr>
        <w:t>battant</w:t>
      </w:r>
      <w:r>
        <w:rPr>
          <w:spacing w:val="6"/>
        </w:rPr>
        <w:t xml:space="preserve"> il résulte tout un piétinement autour de </w:t>
      </w:r>
      <w:r w:rsidRPr="00C0731D">
        <w:rPr>
          <w:rFonts w:ascii="Times New Roman" w:hAnsi="Times New Roman" w:cs="Times New Roman"/>
          <w:i/>
          <w:spacing w:val="6"/>
          <w:sz w:val="24"/>
        </w:rPr>
        <w:t>la trace</w:t>
      </w:r>
      <w:r>
        <w:rPr>
          <w:spacing w:val="6"/>
        </w:rPr>
        <w:t>.</w:t>
      </w:r>
      <w:r w:rsidR="00C0731D">
        <w:rPr>
          <w:spacing w:val="6"/>
        </w:rPr>
        <w:t xml:space="preserve"> </w:t>
      </w:r>
      <w:r>
        <w:rPr>
          <w:spacing w:val="6"/>
        </w:rPr>
        <w:t xml:space="preserve">Cela peut arriver à n'importe quel croisement </w:t>
      </w:r>
    </w:p>
    <w:p w:rsidR="009841E0" w:rsidRDefault="009841E0">
      <w:pPr>
        <w:pStyle w:val="Corpsdetexte"/>
        <w:rPr>
          <w:spacing w:val="6"/>
        </w:rPr>
      </w:pPr>
      <w:r>
        <w:rPr>
          <w:spacing w:val="6"/>
        </w:rPr>
        <w:t>de traces animales.</w:t>
      </w:r>
    </w:p>
    <w:p w:rsidR="00C0731D" w:rsidRDefault="00C0731D">
      <w:pPr>
        <w:pStyle w:val="Corpsdetexte"/>
        <w:rPr>
          <w:spacing w:val="6"/>
        </w:rPr>
      </w:pPr>
    </w:p>
    <w:p w:rsidR="00C0731D" w:rsidRDefault="009841E0">
      <w:pPr>
        <w:pStyle w:val="Corpsdetexte"/>
        <w:rPr>
          <w:spacing w:val="6"/>
        </w:rPr>
      </w:pPr>
      <w:r>
        <w:rPr>
          <w:spacing w:val="6"/>
        </w:rPr>
        <w:t xml:space="preserve">Mais si, survenant, je trouve la trace de ceci : qu'on s'est efforcé </w:t>
      </w:r>
      <w:r w:rsidRPr="00C0731D">
        <w:rPr>
          <w:rFonts w:ascii="Times New Roman" w:hAnsi="Times New Roman" w:cs="Times New Roman"/>
          <w:i/>
          <w:color w:val="0000CC"/>
          <w:spacing w:val="6"/>
          <w:sz w:val="24"/>
        </w:rPr>
        <w:t>d'effacer la trace</w:t>
      </w:r>
      <w:r>
        <w:rPr>
          <w:spacing w:val="6"/>
        </w:rPr>
        <w:t xml:space="preserve">, ou si même </w:t>
      </w:r>
    </w:p>
    <w:p w:rsidR="00C0731D" w:rsidRDefault="009841E0">
      <w:pPr>
        <w:pStyle w:val="Corpsdetexte"/>
        <w:rPr>
          <w:spacing w:val="6"/>
        </w:rPr>
      </w:pPr>
      <w:r>
        <w:rPr>
          <w:spacing w:val="6"/>
        </w:rPr>
        <w:t xml:space="preserve">je n'en trouve plus trace, de cet effort, </w:t>
      </w:r>
    </w:p>
    <w:p w:rsidR="00C0731D" w:rsidRDefault="009841E0">
      <w:pPr>
        <w:pStyle w:val="Corpsdetexte"/>
        <w:rPr>
          <w:spacing w:val="6"/>
        </w:rPr>
      </w:pPr>
      <w:r>
        <w:rPr>
          <w:spacing w:val="6"/>
        </w:rPr>
        <w:t>si je suis revenu parce que je sais</w:t>
      </w:r>
      <w:r w:rsidR="00C0731D">
        <w:rPr>
          <w:spacing w:val="6"/>
        </w:rPr>
        <w:t>…</w:t>
      </w:r>
      <w:r>
        <w:rPr>
          <w:spacing w:val="6"/>
        </w:rPr>
        <w:t xml:space="preserve"> </w:t>
      </w:r>
    </w:p>
    <w:p w:rsidR="00C0731D" w:rsidRDefault="009841E0" w:rsidP="00C0731D">
      <w:pPr>
        <w:pStyle w:val="Corpsdetexte"/>
        <w:ind w:firstLine="708"/>
        <w:rPr>
          <w:spacing w:val="6"/>
        </w:rPr>
      </w:pPr>
      <w:r>
        <w:rPr>
          <w:spacing w:val="6"/>
        </w:rPr>
        <w:t>je n'en suis pas plus fier pour ça</w:t>
      </w:r>
    </w:p>
    <w:p w:rsidR="00C0731D" w:rsidRDefault="00C0731D">
      <w:pPr>
        <w:pStyle w:val="Corpsdetexte"/>
        <w:rPr>
          <w:spacing w:val="6"/>
        </w:rPr>
      </w:pPr>
      <w:r>
        <w:rPr>
          <w:spacing w:val="6"/>
        </w:rPr>
        <w:t>…</w:t>
      </w:r>
      <w:r w:rsidR="009841E0">
        <w:rPr>
          <w:spacing w:val="6"/>
        </w:rPr>
        <w:t>que j'ai laissé la trace, que je trouve que</w:t>
      </w:r>
      <w:r>
        <w:rPr>
          <w:spacing w:val="6"/>
        </w:rPr>
        <w:t>…</w:t>
      </w:r>
    </w:p>
    <w:p w:rsidR="00C0731D" w:rsidRDefault="009841E0" w:rsidP="00C0731D">
      <w:pPr>
        <w:pStyle w:val="Corpsdetexte"/>
        <w:ind w:left="708"/>
        <w:rPr>
          <w:spacing w:val="6"/>
        </w:rPr>
      </w:pPr>
      <w:r>
        <w:rPr>
          <w:spacing w:val="6"/>
        </w:rPr>
        <w:t xml:space="preserve">sans aucun corrélatif qui permette de rattacher cet effacement à un effacement général </w:t>
      </w:r>
    </w:p>
    <w:p w:rsidR="00C0731D" w:rsidRDefault="009841E0" w:rsidP="00C0731D">
      <w:pPr>
        <w:pStyle w:val="Corpsdetexte"/>
        <w:ind w:left="708"/>
        <w:rPr>
          <w:spacing w:val="6"/>
        </w:rPr>
      </w:pPr>
      <w:r>
        <w:rPr>
          <w:spacing w:val="6"/>
        </w:rPr>
        <w:t>des traits de la configuration</w:t>
      </w:r>
    </w:p>
    <w:p w:rsidR="00C0731D" w:rsidRDefault="00C0731D">
      <w:pPr>
        <w:pStyle w:val="Corpsdetexte"/>
        <w:rPr>
          <w:spacing w:val="6"/>
        </w:rPr>
      </w:pPr>
      <w:r>
        <w:rPr>
          <w:spacing w:val="6"/>
        </w:rPr>
        <w:t>…</w:t>
      </w:r>
      <w:r w:rsidR="009841E0">
        <w:rPr>
          <w:spacing w:val="6"/>
        </w:rPr>
        <w:t xml:space="preserve">on a bel et bien effacé la trace comme telle, </w:t>
      </w:r>
    </w:p>
    <w:p w:rsidR="009841E0" w:rsidRDefault="009841E0">
      <w:pPr>
        <w:pStyle w:val="Corpsdetexte"/>
        <w:rPr>
          <w:spacing w:val="6"/>
        </w:rPr>
      </w:pPr>
      <w:r>
        <w:rPr>
          <w:spacing w:val="6"/>
        </w:rPr>
        <w:t>là je suis sûr que j'ai affaire à un sujet réel.</w:t>
      </w:r>
    </w:p>
    <w:p w:rsidR="00C0731D" w:rsidRDefault="009841E0">
      <w:pPr>
        <w:pStyle w:val="Corpsdetexte"/>
        <w:rPr>
          <w:spacing w:val="6"/>
        </w:rPr>
      </w:pPr>
      <w:r>
        <w:rPr>
          <w:spacing w:val="6"/>
        </w:rPr>
        <w:lastRenderedPageBreak/>
        <w:t xml:space="preserve">Observez que, dans cette disparition de la trace, </w:t>
      </w:r>
    </w:p>
    <w:p w:rsidR="00C0731D" w:rsidRDefault="009841E0">
      <w:pPr>
        <w:pStyle w:val="Corpsdetexte"/>
        <w:rPr>
          <w:spacing w:val="6"/>
        </w:rPr>
      </w:pPr>
      <w:r>
        <w:rPr>
          <w:spacing w:val="6"/>
        </w:rPr>
        <w:t xml:space="preserve">ce que le sujet cherche à faire disparaître, </w:t>
      </w:r>
    </w:p>
    <w:p w:rsidR="00C0731D" w:rsidRDefault="009841E0">
      <w:pPr>
        <w:pStyle w:val="Corpsdetexte"/>
        <w:rPr>
          <w:spacing w:val="6"/>
        </w:rPr>
      </w:pPr>
      <w:r>
        <w:rPr>
          <w:spacing w:val="6"/>
        </w:rPr>
        <w:t xml:space="preserve">c'est son passage de sujet à lui. </w:t>
      </w:r>
    </w:p>
    <w:p w:rsidR="00C0731D" w:rsidRDefault="009841E0">
      <w:pPr>
        <w:pStyle w:val="Corpsdetexte"/>
        <w:rPr>
          <w:spacing w:val="6"/>
        </w:rPr>
      </w:pPr>
      <w:r>
        <w:rPr>
          <w:spacing w:val="6"/>
        </w:rPr>
        <w:t>La disparition est redoublée de la disparition visée qui est celle de l'acte lui</w:t>
      </w:r>
      <w:r w:rsidR="007B06DE">
        <w:rPr>
          <w:spacing w:val="6"/>
        </w:rPr>
        <w:t>–</w:t>
      </w:r>
      <w:r>
        <w:rPr>
          <w:spacing w:val="6"/>
        </w:rPr>
        <w:t xml:space="preserve">même de </w:t>
      </w:r>
      <w:r w:rsidRPr="00C0731D">
        <w:rPr>
          <w:rFonts w:ascii="Times New Roman" w:hAnsi="Times New Roman" w:cs="Times New Roman"/>
          <w:i/>
          <w:spacing w:val="6"/>
          <w:sz w:val="24"/>
        </w:rPr>
        <w:t>faire disparaître</w:t>
      </w:r>
      <w:r>
        <w:rPr>
          <w:spacing w:val="6"/>
        </w:rPr>
        <w:t xml:space="preserve">. </w:t>
      </w:r>
    </w:p>
    <w:p w:rsidR="00C0731D" w:rsidRDefault="00C0731D">
      <w:pPr>
        <w:pStyle w:val="Corpsdetexte"/>
        <w:rPr>
          <w:spacing w:val="6"/>
        </w:rPr>
      </w:pPr>
    </w:p>
    <w:p w:rsidR="004201A2" w:rsidRDefault="009841E0">
      <w:pPr>
        <w:pStyle w:val="Corpsdetexte"/>
        <w:rPr>
          <w:spacing w:val="6"/>
        </w:rPr>
      </w:pPr>
      <w:r>
        <w:rPr>
          <w:spacing w:val="6"/>
        </w:rPr>
        <w:t xml:space="preserve">Ceci n'est pas un mauvais trait pour que nous y reconnaissions le passage du sujet quand il s'agit de </w:t>
      </w:r>
      <w:r w:rsidRPr="00B1224F">
        <w:rPr>
          <w:rFonts w:ascii="Times New Roman" w:hAnsi="Times New Roman" w:cs="Times New Roman"/>
          <w:i/>
          <w:spacing w:val="6"/>
          <w:sz w:val="24"/>
        </w:rPr>
        <w:t>son rapport au signifiant</w:t>
      </w:r>
      <w:r>
        <w:rPr>
          <w:spacing w:val="6"/>
        </w:rPr>
        <w:t xml:space="preserve">, dans la mesure où </w:t>
      </w:r>
    </w:p>
    <w:p w:rsidR="004201A2" w:rsidRDefault="009841E0">
      <w:pPr>
        <w:pStyle w:val="Corpsdetexte"/>
        <w:rPr>
          <w:spacing w:val="6"/>
        </w:rPr>
      </w:pPr>
      <w:r>
        <w:rPr>
          <w:spacing w:val="6"/>
        </w:rPr>
        <w:t xml:space="preserve">vous savez déjà que tout ce que je vous enseigne </w:t>
      </w:r>
    </w:p>
    <w:p w:rsidR="004201A2" w:rsidRDefault="009841E0">
      <w:pPr>
        <w:pStyle w:val="Corpsdetexte"/>
        <w:rPr>
          <w:spacing w:val="6"/>
        </w:rPr>
      </w:pPr>
      <w:r>
        <w:rPr>
          <w:spacing w:val="6"/>
        </w:rPr>
        <w:t xml:space="preserve">de la structure du sujet, tel que nous essayons </w:t>
      </w:r>
    </w:p>
    <w:p w:rsidR="00B1224F" w:rsidRDefault="009841E0">
      <w:pPr>
        <w:pStyle w:val="Corpsdetexte"/>
        <w:rPr>
          <w:spacing w:val="6"/>
        </w:rPr>
      </w:pPr>
      <w:r>
        <w:rPr>
          <w:spacing w:val="6"/>
        </w:rPr>
        <w:t xml:space="preserve">de l'articuler à partir de </w:t>
      </w:r>
      <w:r w:rsidRPr="00B1224F">
        <w:rPr>
          <w:rFonts w:ascii="Times New Roman" w:hAnsi="Times New Roman" w:cs="Times New Roman"/>
          <w:i/>
          <w:spacing w:val="6"/>
          <w:sz w:val="24"/>
        </w:rPr>
        <w:t>ce rapport au signifiant</w:t>
      </w:r>
      <w:r>
        <w:rPr>
          <w:spacing w:val="6"/>
        </w:rPr>
        <w:t xml:space="preserve">, converge vers l'émergence de ces moments de </w:t>
      </w:r>
      <w:r w:rsidRPr="00C0731D">
        <w:rPr>
          <w:rFonts w:ascii="Times New Roman" w:hAnsi="Times New Roman" w:cs="Times New Roman"/>
          <w:i/>
          <w:color w:val="0000CC"/>
          <w:spacing w:val="6"/>
          <w:sz w:val="24"/>
        </w:rPr>
        <w:t>fading</w:t>
      </w:r>
      <w:r>
        <w:rPr>
          <w:spacing w:val="6"/>
        </w:rPr>
        <w:t xml:space="preserve"> proprement liés à </w:t>
      </w:r>
      <w:r w:rsidRPr="00C0731D">
        <w:rPr>
          <w:rFonts w:ascii="Times New Roman" w:hAnsi="Times New Roman" w:cs="Times New Roman"/>
          <w:i/>
          <w:color w:val="0000CC"/>
          <w:spacing w:val="6"/>
          <w:sz w:val="24"/>
        </w:rPr>
        <w:t>ce battement en éclipse de ce qui n'apparaît que pour dispa</w:t>
      </w:r>
      <w:r w:rsidRPr="00C0731D">
        <w:rPr>
          <w:rFonts w:ascii="Times New Roman" w:hAnsi="Times New Roman" w:cs="Times New Roman"/>
          <w:i/>
          <w:color w:val="0000CC"/>
          <w:spacing w:val="6"/>
          <w:sz w:val="24"/>
        </w:rPr>
        <w:softHyphen/>
        <w:t>raître</w:t>
      </w:r>
      <w:r>
        <w:rPr>
          <w:spacing w:val="6"/>
        </w:rPr>
        <w:t xml:space="preserve">, </w:t>
      </w:r>
    </w:p>
    <w:p w:rsidR="00C0731D" w:rsidRDefault="009841E0">
      <w:pPr>
        <w:pStyle w:val="Corpsdetexte"/>
        <w:rPr>
          <w:spacing w:val="6"/>
        </w:rPr>
      </w:pPr>
      <w:r>
        <w:rPr>
          <w:spacing w:val="6"/>
        </w:rPr>
        <w:t xml:space="preserve">et reparaît pour de nouveau disparaître, </w:t>
      </w:r>
    </w:p>
    <w:p w:rsidR="009841E0" w:rsidRDefault="009841E0">
      <w:pPr>
        <w:pStyle w:val="Corpsdetexte"/>
        <w:rPr>
          <w:spacing w:val="6"/>
        </w:rPr>
      </w:pPr>
      <w:r>
        <w:rPr>
          <w:spacing w:val="6"/>
        </w:rPr>
        <w:t>ce qui est la marque du sujet comme tel.</w:t>
      </w:r>
    </w:p>
    <w:p w:rsidR="00C0731D" w:rsidRDefault="00C0731D">
      <w:pPr>
        <w:pStyle w:val="Corpsdetexte"/>
        <w:rPr>
          <w:spacing w:val="6"/>
        </w:rPr>
      </w:pPr>
    </w:p>
    <w:p w:rsidR="009841E0" w:rsidRDefault="009841E0">
      <w:pPr>
        <w:pStyle w:val="Corpsdetexte"/>
        <w:rPr>
          <w:spacing w:val="6"/>
        </w:rPr>
      </w:pPr>
      <w:r>
        <w:rPr>
          <w:spacing w:val="6"/>
        </w:rPr>
        <w:t>Ceci dit</w:t>
      </w:r>
      <w:r w:rsidR="00C0731D">
        <w:rPr>
          <w:spacing w:val="6"/>
        </w:rPr>
        <w:t>,</w:t>
      </w:r>
      <w:r>
        <w:rPr>
          <w:spacing w:val="6"/>
        </w:rPr>
        <w:t xml:space="preserve"> si la trace effacée, le sujet en entoure la place d'un cerne…</w:t>
      </w:r>
    </w:p>
    <w:p w:rsidR="00C0731D" w:rsidRDefault="009841E0">
      <w:pPr>
        <w:pStyle w:val="Corpsdetexte"/>
        <w:ind w:left="708"/>
        <w:rPr>
          <w:spacing w:val="6"/>
        </w:rPr>
      </w:pPr>
      <w:r>
        <w:rPr>
          <w:spacing w:val="6"/>
        </w:rPr>
        <w:t xml:space="preserve">quelque chose qui dès lors le concerne lui, </w:t>
      </w:r>
    </w:p>
    <w:p w:rsidR="009841E0" w:rsidRDefault="009841E0">
      <w:pPr>
        <w:pStyle w:val="Corpsdetexte"/>
        <w:ind w:left="708"/>
        <w:rPr>
          <w:spacing w:val="6"/>
        </w:rPr>
      </w:pPr>
      <w:r>
        <w:rPr>
          <w:spacing w:val="6"/>
        </w:rPr>
        <w:t>le repère de l'endroit où il a trouvé la trace</w:t>
      </w:r>
    </w:p>
    <w:p w:rsidR="00C0731D" w:rsidRDefault="009841E0">
      <w:pPr>
        <w:pStyle w:val="Corpsdetexte"/>
        <w:rPr>
          <w:spacing w:val="6"/>
        </w:rPr>
      </w:pPr>
      <w:r>
        <w:rPr>
          <w:spacing w:val="6"/>
        </w:rPr>
        <w:t xml:space="preserve">…eh bien, vous avez là la naissance du signifiant. </w:t>
      </w:r>
    </w:p>
    <w:p w:rsidR="00C0731D" w:rsidRDefault="00C0731D">
      <w:pPr>
        <w:pStyle w:val="Corpsdetexte"/>
        <w:rPr>
          <w:spacing w:val="6"/>
        </w:rPr>
      </w:pPr>
    </w:p>
    <w:p w:rsidR="00C0731D" w:rsidRDefault="009841E0">
      <w:pPr>
        <w:pStyle w:val="Corpsdetexte"/>
        <w:rPr>
          <w:spacing w:val="6"/>
        </w:rPr>
      </w:pPr>
      <w:r>
        <w:rPr>
          <w:spacing w:val="6"/>
        </w:rPr>
        <w:t>Ceci implique</w:t>
      </w:r>
      <w:r w:rsidR="00C0731D">
        <w:rPr>
          <w:spacing w:val="6"/>
        </w:rPr>
        <w:t>…</w:t>
      </w:r>
      <w:r>
        <w:rPr>
          <w:spacing w:val="6"/>
        </w:rPr>
        <w:t xml:space="preserve"> </w:t>
      </w:r>
    </w:p>
    <w:p w:rsidR="00C0731D" w:rsidRDefault="009841E0" w:rsidP="00C0731D">
      <w:pPr>
        <w:pStyle w:val="Corpsdetexte"/>
        <w:ind w:left="708"/>
        <w:rPr>
          <w:spacing w:val="6"/>
        </w:rPr>
      </w:pPr>
      <w:r>
        <w:rPr>
          <w:spacing w:val="6"/>
        </w:rPr>
        <w:t>tout ce proces</w:t>
      </w:r>
      <w:r>
        <w:rPr>
          <w:spacing w:val="6"/>
        </w:rPr>
        <w:softHyphen/>
        <w:t xml:space="preserve">sus comportant le retour </w:t>
      </w:r>
    </w:p>
    <w:p w:rsidR="00C0731D" w:rsidRDefault="009841E0" w:rsidP="00C0731D">
      <w:pPr>
        <w:pStyle w:val="Corpsdetexte"/>
        <w:ind w:left="708"/>
        <w:rPr>
          <w:spacing w:val="6"/>
        </w:rPr>
      </w:pPr>
      <w:r>
        <w:rPr>
          <w:spacing w:val="6"/>
        </w:rPr>
        <w:t>du dernier temps sur le premier</w:t>
      </w:r>
    </w:p>
    <w:p w:rsidR="004201A2" w:rsidRDefault="00C0731D">
      <w:pPr>
        <w:pStyle w:val="Corpsdetexte"/>
        <w:rPr>
          <w:spacing w:val="6"/>
        </w:rPr>
      </w:pPr>
      <w:r>
        <w:rPr>
          <w:spacing w:val="6"/>
        </w:rPr>
        <w:t>…</w:t>
      </w:r>
      <w:r w:rsidR="009841E0">
        <w:rPr>
          <w:spacing w:val="6"/>
        </w:rPr>
        <w:t xml:space="preserve">qu'il ne saurait y avoir d'articulation </w:t>
      </w:r>
    </w:p>
    <w:p w:rsidR="00C0731D" w:rsidRDefault="009841E0">
      <w:pPr>
        <w:pStyle w:val="Corpsdetexte"/>
        <w:rPr>
          <w:spacing w:val="6"/>
        </w:rPr>
      </w:pPr>
      <w:r>
        <w:rPr>
          <w:spacing w:val="6"/>
        </w:rPr>
        <w:t xml:space="preserve">d'un signifiant sans ces </w:t>
      </w:r>
      <w:r w:rsidRPr="00C0731D">
        <w:rPr>
          <w:rFonts w:ascii="Times New Roman" w:hAnsi="Times New Roman" w:cs="Times New Roman"/>
          <w:i/>
          <w:color w:val="0000CC"/>
          <w:spacing w:val="6"/>
          <w:sz w:val="24"/>
        </w:rPr>
        <w:t>trois temps</w:t>
      </w:r>
      <w:r>
        <w:rPr>
          <w:spacing w:val="6"/>
        </w:rPr>
        <w:t xml:space="preserve">. </w:t>
      </w:r>
    </w:p>
    <w:p w:rsidR="00B1224F" w:rsidRDefault="009841E0">
      <w:pPr>
        <w:pStyle w:val="Corpsdetexte"/>
        <w:rPr>
          <w:spacing w:val="6"/>
        </w:rPr>
      </w:pPr>
      <w:r>
        <w:rPr>
          <w:spacing w:val="6"/>
        </w:rPr>
        <w:t>Une fois le signifiant consti</w:t>
      </w:r>
      <w:r>
        <w:rPr>
          <w:spacing w:val="6"/>
        </w:rPr>
        <w:softHyphen/>
        <w:t xml:space="preserve">tué, </w:t>
      </w:r>
    </w:p>
    <w:p w:rsidR="009841E0" w:rsidRDefault="009841E0">
      <w:pPr>
        <w:pStyle w:val="Corpsdetexte"/>
        <w:rPr>
          <w:spacing w:val="6"/>
        </w:rPr>
      </w:pPr>
      <w:r>
        <w:rPr>
          <w:spacing w:val="6"/>
        </w:rPr>
        <w:t>il y en a forcément deux autres avant.</w:t>
      </w:r>
    </w:p>
    <w:p w:rsidR="00C0731D" w:rsidRDefault="00C0731D">
      <w:pPr>
        <w:pStyle w:val="Corpsdetexte"/>
        <w:rPr>
          <w:spacing w:val="6"/>
        </w:rPr>
      </w:pPr>
    </w:p>
    <w:p w:rsidR="00C0731D" w:rsidRDefault="009841E0">
      <w:pPr>
        <w:pStyle w:val="Corpsdetexte"/>
        <w:rPr>
          <w:spacing w:val="6"/>
        </w:rPr>
      </w:pPr>
      <w:r w:rsidRPr="004201A2">
        <w:rPr>
          <w:rFonts w:ascii="Times New Roman" w:hAnsi="Times New Roman" w:cs="Times New Roman"/>
          <w:i/>
          <w:color w:val="0000CC"/>
          <w:spacing w:val="6"/>
          <w:sz w:val="24"/>
        </w:rPr>
        <w:t>Un signifiant</w:t>
      </w:r>
      <w:r>
        <w:rPr>
          <w:spacing w:val="6"/>
        </w:rPr>
        <w:t xml:space="preserve">, c'est </w:t>
      </w:r>
      <w:r w:rsidRPr="00C0731D">
        <w:rPr>
          <w:rFonts w:ascii="Times New Roman" w:hAnsi="Times New Roman" w:cs="Times New Roman"/>
          <w:i/>
          <w:color w:val="0000CC"/>
          <w:spacing w:val="6"/>
          <w:sz w:val="24"/>
        </w:rPr>
        <w:t>une marque</w:t>
      </w:r>
      <w:r>
        <w:rPr>
          <w:spacing w:val="6"/>
        </w:rPr>
        <w:t xml:space="preserve">, </w:t>
      </w:r>
      <w:r w:rsidRPr="00C0731D">
        <w:rPr>
          <w:rFonts w:ascii="Times New Roman" w:hAnsi="Times New Roman" w:cs="Times New Roman"/>
          <w:i/>
          <w:color w:val="0000CC"/>
          <w:spacing w:val="6"/>
          <w:sz w:val="24"/>
        </w:rPr>
        <w:t>une trace</w:t>
      </w:r>
      <w:r>
        <w:rPr>
          <w:spacing w:val="6"/>
        </w:rPr>
        <w:t xml:space="preserve">, </w:t>
      </w:r>
      <w:r w:rsidRPr="00C0731D">
        <w:rPr>
          <w:rFonts w:ascii="Times New Roman" w:hAnsi="Times New Roman" w:cs="Times New Roman"/>
          <w:i/>
          <w:color w:val="0000CC"/>
          <w:spacing w:val="6"/>
          <w:sz w:val="24"/>
        </w:rPr>
        <w:t>une écriture</w:t>
      </w:r>
      <w:r>
        <w:rPr>
          <w:spacing w:val="6"/>
        </w:rPr>
        <w:t xml:space="preserve">, </w:t>
      </w:r>
    </w:p>
    <w:p w:rsidR="009841E0" w:rsidRDefault="009841E0">
      <w:pPr>
        <w:pStyle w:val="Corpsdetexte"/>
        <w:rPr>
          <w:spacing w:val="6"/>
        </w:rPr>
      </w:pPr>
      <w:r>
        <w:rPr>
          <w:spacing w:val="6"/>
        </w:rPr>
        <w:t>mais on ne peut pas le lire seul.</w:t>
      </w:r>
    </w:p>
    <w:p w:rsidR="00C0731D" w:rsidRDefault="00C0731D">
      <w:pPr>
        <w:pStyle w:val="Corpsdetexte"/>
        <w:rPr>
          <w:spacing w:val="6"/>
        </w:rPr>
      </w:pPr>
    </w:p>
    <w:p w:rsidR="00C0731D" w:rsidRDefault="009841E0">
      <w:pPr>
        <w:pStyle w:val="Corpsdetexte"/>
        <w:rPr>
          <w:spacing w:val="6"/>
        </w:rPr>
      </w:pPr>
      <w:r w:rsidRPr="004201A2">
        <w:rPr>
          <w:rFonts w:ascii="Times New Roman" w:hAnsi="Times New Roman" w:cs="Times New Roman"/>
          <w:i/>
          <w:color w:val="0000CC"/>
          <w:spacing w:val="6"/>
          <w:sz w:val="24"/>
        </w:rPr>
        <w:t>Deux signifiants</w:t>
      </w:r>
      <w:r>
        <w:rPr>
          <w:spacing w:val="6"/>
        </w:rPr>
        <w:t xml:space="preserve">, c'est un </w:t>
      </w:r>
      <w:r w:rsidRPr="00B1224F">
        <w:rPr>
          <w:i/>
          <w:spacing w:val="6"/>
          <w:sz w:val="24"/>
        </w:rPr>
        <w:t>pataquès</w:t>
      </w:r>
      <w:r>
        <w:rPr>
          <w:spacing w:val="6"/>
        </w:rPr>
        <w:t xml:space="preserve">, un </w:t>
      </w:r>
      <w:r w:rsidRPr="00B1224F">
        <w:rPr>
          <w:i/>
          <w:spacing w:val="6"/>
          <w:sz w:val="24"/>
        </w:rPr>
        <w:t>coq à l'âne</w:t>
      </w:r>
      <w:r>
        <w:rPr>
          <w:spacing w:val="6"/>
        </w:rPr>
        <w:t xml:space="preserve">. </w:t>
      </w:r>
    </w:p>
    <w:p w:rsidR="00C0731D" w:rsidRDefault="00C0731D">
      <w:pPr>
        <w:pStyle w:val="Corpsdetexte"/>
        <w:rPr>
          <w:spacing w:val="6"/>
        </w:rPr>
      </w:pPr>
    </w:p>
    <w:p w:rsidR="009841E0" w:rsidRDefault="009841E0">
      <w:pPr>
        <w:pStyle w:val="Corpsdetexte"/>
        <w:rPr>
          <w:spacing w:val="6"/>
        </w:rPr>
      </w:pPr>
      <w:r w:rsidRPr="004201A2">
        <w:rPr>
          <w:rFonts w:ascii="Times New Roman" w:hAnsi="Times New Roman" w:cs="Times New Roman"/>
          <w:i/>
          <w:color w:val="0000CC"/>
          <w:spacing w:val="6"/>
          <w:sz w:val="24"/>
        </w:rPr>
        <w:t>Trois signifiants</w:t>
      </w:r>
      <w:r>
        <w:rPr>
          <w:spacing w:val="6"/>
        </w:rPr>
        <w:t>, c'est le retour de ce dont il s'agit, c'est</w:t>
      </w:r>
      <w:r w:rsidR="007B06DE">
        <w:rPr>
          <w:spacing w:val="6"/>
        </w:rPr>
        <w:t>–</w:t>
      </w:r>
      <w:r>
        <w:rPr>
          <w:spacing w:val="6"/>
        </w:rPr>
        <w:softHyphen/>
        <w:t>à</w:t>
      </w:r>
      <w:r w:rsidR="007B06DE">
        <w:rPr>
          <w:spacing w:val="6"/>
        </w:rPr>
        <w:t>–</w:t>
      </w:r>
      <w:r>
        <w:rPr>
          <w:spacing w:val="6"/>
        </w:rPr>
        <w:t>dire du premier.</w:t>
      </w:r>
    </w:p>
    <w:p w:rsidR="009841E0" w:rsidRDefault="009841E0">
      <w:pPr>
        <w:pStyle w:val="Corpsdetexte"/>
        <w:rPr>
          <w:spacing w:val="6"/>
        </w:rPr>
      </w:pPr>
    </w:p>
    <w:p w:rsidR="00C0731D" w:rsidRDefault="009841E0">
      <w:pPr>
        <w:pStyle w:val="Corpsdetexte"/>
        <w:rPr>
          <w:spacing w:val="6"/>
        </w:rPr>
      </w:pPr>
      <w:r>
        <w:rPr>
          <w:spacing w:val="6"/>
        </w:rPr>
        <w:t xml:space="preserve">C'est quand </w:t>
      </w:r>
      <w:r w:rsidR="00C0731D">
        <w:rPr>
          <w:spacing w:val="6"/>
        </w:rPr>
        <w:t>« </w:t>
      </w:r>
      <w:r w:rsidRPr="00C0731D">
        <w:rPr>
          <w:rFonts w:ascii="Times New Roman" w:hAnsi="Times New Roman" w:cs="Times New Roman"/>
          <w:i/>
          <w:spacing w:val="6"/>
          <w:sz w:val="24"/>
        </w:rPr>
        <w:t>le pas</w:t>
      </w:r>
      <w:r w:rsidR="00C0731D">
        <w:rPr>
          <w:spacing w:val="6"/>
        </w:rPr>
        <w:t> »,</w:t>
      </w:r>
      <w:r>
        <w:rPr>
          <w:spacing w:val="6"/>
        </w:rPr>
        <w:t xml:space="preserve"> marqué dans la trace est transformé</w:t>
      </w:r>
      <w:r w:rsidR="00C0731D">
        <w:rPr>
          <w:spacing w:val="6"/>
        </w:rPr>
        <w:t>,</w:t>
      </w:r>
      <w:r>
        <w:rPr>
          <w:spacing w:val="6"/>
        </w:rPr>
        <w:t xml:space="preserve"> dans la vocalise de qui le lit</w:t>
      </w:r>
      <w:r w:rsidR="00C0731D">
        <w:rPr>
          <w:spacing w:val="6"/>
        </w:rPr>
        <w:t>,</w:t>
      </w:r>
      <w:r>
        <w:rPr>
          <w:spacing w:val="6"/>
        </w:rPr>
        <w:t xml:space="preserve"> </w:t>
      </w:r>
    </w:p>
    <w:p w:rsidR="00C0731D" w:rsidRDefault="009841E0">
      <w:pPr>
        <w:pStyle w:val="Corpsdetexte"/>
        <w:rPr>
          <w:spacing w:val="6"/>
        </w:rPr>
      </w:pPr>
      <w:r>
        <w:rPr>
          <w:spacing w:val="6"/>
        </w:rPr>
        <w:t>en « </w:t>
      </w:r>
      <w:r w:rsidRPr="00C0731D">
        <w:rPr>
          <w:rFonts w:ascii="Times New Roman" w:hAnsi="Times New Roman" w:cs="Times New Roman"/>
          <w:i/>
          <w:spacing w:val="6"/>
          <w:sz w:val="24"/>
        </w:rPr>
        <w:t>pas</w:t>
      </w:r>
      <w:r>
        <w:rPr>
          <w:spacing w:val="6"/>
        </w:rPr>
        <w:t> »</w:t>
      </w:r>
      <w:r w:rsidR="00C0731D">
        <w:rPr>
          <w:spacing w:val="6"/>
        </w:rPr>
        <w:t>,</w:t>
      </w:r>
      <w:r>
        <w:rPr>
          <w:spacing w:val="6"/>
        </w:rPr>
        <w:t xml:space="preserve"> que ce </w:t>
      </w:r>
      <w:r w:rsidR="00C0731D">
        <w:rPr>
          <w:spacing w:val="6"/>
        </w:rPr>
        <w:t>« </w:t>
      </w:r>
      <w:r w:rsidRPr="00C0731D">
        <w:rPr>
          <w:rFonts w:ascii="Times New Roman" w:hAnsi="Times New Roman" w:cs="Times New Roman"/>
          <w:i/>
          <w:spacing w:val="6"/>
          <w:sz w:val="24"/>
        </w:rPr>
        <w:t>pas</w:t>
      </w:r>
      <w:r w:rsidR="00C0731D">
        <w:rPr>
          <w:spacing w:val="6"/>
        </w:rPr>
        <w:t> »…</w:t>
      </w:r>
    </w:p>
    <w:p w:rsidR="00C0731D" w:rsidRDefault="009841E0" w:rsidP="00A43B28">
      <w:pPr>
        <w:pStyle w:val="Corpsdetexte"/>
        <w:ind w:firstLine="708"/>
        <w:rPr>
          <w:spacing w:val="6"/>
        </w:rPr>
      </w:pPr>
      <w:r>
        <w:rPr>
          <w:spacing w:val="6"/>
        </w:rPr>
        <w:t xml:space="preserve">à condition qu'on oublie qu'il veut dire </w:t>
      </w:r>
      <w:r w:rsidR="00C0731D">
        <w:rPr>
          <w:spacing w:val="6"/>
        </w:rPr>
        <w:t>« </w:t>
      </w:r>
      <w:r w:rsidRPr="00C0731D">
        <w:rPr>
          <w:rFonts w:ascii="Times New Roman" w:hAnsi="Times New Roman" w:cs="Times New Roman"/>
          <w:i/>
          <w:iCs/>
          <w:spacing w:val="6"/>
          <w:sz w:val="24"/>
        </w:rPr>
        <w:t>le pas</w:t>
      </w:r>
      <w:r w:rsidR="00C0731D" w:rsidRPr="00C0731D">
        <w:rPr>
          <w:rFonts w:ascii="Times New Roman" w:hAnsi="Times New Roman" w:cs="Times New Roman"/>
          <w:i/>
          <w:iCs/>
          <w:spacing w:val="6"/>
          <w:sz w:val="24"/>
        </w:rPr>
        <w:t> </w:t>
      </w:r>
      <w:r w:rsidR="00C0731D">
        <w:rPr>
          <w:iCs/>
          <w:spacing w:val="6"/>
        </w:rPr>
        <w:t>»</w:t>
      </w:r>
      <w:r>
        <w:rPr>
          <w:spacing w:val="6"/>
        </w:rPr>
        <w:t xml:space="preserve"> </w:t>
      </w:r>
      <w:r w:rsidR="00C0731D">
        <w:rPr>
          <w:spacing w:val="6"/>
        </w:rPr>
        <w:t>…</w:t>
      </w:r>
      <w:r>
        <w:rPr>
          <w:spacing w:val="6"/>
        </w:rPr>
        <w:t>peut servir d'abord</w:t>
      </w:r>
      <w:r w:rsidR="00C0731D">
        <w:rPr>
          <w:spacing w:val="6"/>
        </w:rPr>
        <w:t>…</w:t>
      </w:r>
      <w:r>
        <w:rPr>
          <w:spacing w:val="6"/>
        </w:rPr>
        <w:t xml:space="preserve"> </w:t>
      </w:r>
    </w:p>
    <w:p w:rsidR="00C0731D" w:rsidRDefault="009841E0" w:rsidP="00C0731D">
      <w:pPr>
        <w:pStyle w:val="Corpsdetexte"/>
        <w:ind w:firstLine="708"/>
        <w:rPr>
          <w:spacing w:val="6"/>
        </w:rPr>
      </w:pPr>
      <w:r>
        <w:rPr>
          <w:spacing w:val="6"/>
        </w:rPr>
        <w:t xml:space="preserve">dans ce qu'on appelle </w:t>
      </w:r>
    </w:p>
    <w:p w:rsidR="00C0731D" w:rsidRDefault="009841E0" w:rsidP="00C0731D">
      <w:pPr>
        <w:pStyle w:val="Corpsdetexte"/>
        <w:ind w:firstLine="708"/>
        <w:rPr>
          <w:spacing w:val="6"/>
        </w:rPr>
      </w:pPr>
      <w:r>
        <w:rPr>
          <w:spacing w:val="6"/>
        </w:rPr>
        <w:t xml:space="preserve">le phonétisme de l'écriture </w:t>
      </w:r>
    </w:p>
    <w:p w:rsidR="00C0731D" w:rsidRDefault="00B1224F">
      <w:pPr>
        <w:pStyle w:val="Corpsdetexte"/>
        <w:rPr>
          <w:spacing w:val="6"/>
        </w:rPr>
      </w:pPr>
      <w:r>
        <w:rPr>
          <w:spacing w:val="6"/>
        </w:rPr>
        <w:t>…</w:t>
      </w:r>
      <w:r w:rsidR="009841E0">
        <w:rPr>
          <w:spacing w:val="6"/>
        </w:rPr>
        <w:t xml:space="preserve">à représenter </w:t>
      </w:r>
      <w:r w:rsidR="00C0731D">
        <w:rPr>
          <w:spacing w:val="6"/>
        </w:rPr>
        <w:t>« </w:t>
      </w:r>
      <w:r w:rsidR="009841E0" w:rsidRPr="00C0731D">
        <w:rPr>
          <w:rFonts w:ascii="Times New Roman" w:hAnsi="Times New Roman" w:cs="Times New Roman"/>
          <w:i/>
          <w:iCs/>
          <w:spacing w:val="6"/>
          <w:sz w:val="24"/>
        </w:rPr>
        <w:t>pas</w:t>
      </w:r>
      <w:r w:rsidR="00C0731D">
        <w:rPr>
          <w:iCs/>
          <w:spacing w:val="6"/>
        </w:rPr>
        <w:t> »</w:t>
      </w:r>
      <w:r w:rsidR="009841E0">
        <w:rPr>
          <w:spacing w:val="6"/>
        </w:rPr>
        <w:t xml:space="preserve">, et du même coup à transformer </w:t>
      </w:r>
    </w:p>
    <w:p w:rsidR="009841E0" w:rsidRDefault="009841E0">
      <w:pPr>
        <w:pStyle w:val="Corpsdetexte"/>
        <w:rPr>
          <w:spacing w:val="6"/>
        </w:rPr>
      </w:pPr>
      <w:r w:rsidRPr="009901A8">
        <w:rPr>
          <w:rFonts w:ascii="Times New Roman" w:hAnsi="Times New Roman" w:cs="Times New Roman"/>
          <w:i/>
          <w:iCs/>
          <w:color w:val="0000CC"/>
          <w:spacing w:val="6"/>
          <w:sz w:val="24"/>
        </w:rPr>
        <w:t>la trace de pas</w:t>
      </w:r>
      <w:r>
        <w:rPr>
          <w:spacing w:val="6"/>
        </w:rPr>
        <w:t xml:space="preserve"> éventuellement en le </w:t>
      </w:r>
      <w:r w:rsidRPr="009901A8">
        <w:rPr>
          <w:rFonts w:ascii="Times New Roman" w:hAnsi="Times New Roman" w:cs="Times New Roman"/>
          <w:i/>
          <w:iCs/>
          <w:color w:val="0000CC"/>
          <w:spacing w:val="6"/>
          <w:sz w:val="24"/>
        </w:rPr>
        <w:t>pas de trace</w:t>
      </w:r>
      <w:r>
        <w:rPr>
          <w:spacing w:val="6"/>
        </w:rPr>
        <w:t>.</w:t>
      </w:r>
    </w:p>
    <w:p w:rsidR="009841E0" w:rsidRDefault="009841E0">
      <w:pPr>
        <w:pStyle w:val="Corpsdetexte"/>
        <w:rPr>
          <w:spacing w:val="6"/>
        </w:rPr>
      </w:pPr>
    </w:p>
    <w:p w:rsidR="00B1224F" w:rsidRDefault="00B1224F">
      <w:pPr>
        <w:pStyle w:val="Corpsdetexte"/>
        <w:rPr>
          <w:spacing w:val="6"/>
        </w:rPr>
      </w:pPr>
    </w:p>
    <w:p w:rsidR="004201A2" w:rsidRDefault="009841E0">
      <w:pPr>
        <w:pStyle w:val="Corpsdetexte"/>
        <w:rPr>
          <w:spacing w:val="6"/>
        </w:rPr>
      </w:pPr>
      <w:r>
        <w:rPr>
          <w:spacing w:val="6"/>
        </w:rPr>
        <w:t xml:space="preserve">Je pense que vous entendez au passage </w:t>
      </w:r>
      <w:r w:rsidRPr="004201A2">
        <w:rPr>
          <w:rFonts w:ascii="Times New Roman" w:hAnsi="Times New Roman" w:cs="Times New Roman"/>
          <w:i/>
          <w:spacing w:val="6"/>
          <w:sz w:val="24"/>
        </w:rPr>
        <w:t>la même ambiguïté</w:t>
      </w:r>
      <w:r>
        <w:rPr>
          <w:spacing w:val="6"/>
        </w:rPr>
        <w:t xml:space="preserve"> dont je me suis servi quand je vous ai parlé, </w:t>
      </w:r>
    </w:p>
    <w:p w:rsidR="004201A2" w:rsidRDefault="009841E0">
      <w:pPr>
        <w:pStyle w:val="Corpsdetexte"/>
        <w:rPr>
          <w:spacing w:val="6"/>
        </w:rPr>
      </w:pPr>
      <w:r>
        <w:rPr>
          <w:spacing w:val="6"/>
        </w:rPr>
        <w:t xml:space="preserve">à propos du mot d'esprit, du </w:t>
      </w:r>
      <w:r w:rsidR="004201A2">
        <w:rPr>
          <w:spacing w:val="6"/>
        </w:rPr>
        <w:t>« </w:t>
      </w:r>
      <w:r w:rsidRPr="004201A2">
        <w:rPr>
          <w:rFonts w:ascii="Times New Roman" w:hAnsi="Times New Roman" w:cs="Times New Roman"/>
          <w:i/>
          <w:iCs/>
          <w:spacing w:val="6"/>
          <w:sz w:val="24"/>
        </w:rPr>
        <w:t>pas de sens</w:t>
      </w:r>
      <w:r w:rsidR="004201A2">
        <w:rPr>
          <w:iCs/>
          <w:spacing w:val="6"/>
        </w:rPr>
        <w:t> »</w:t>
      </w:r>
      <w:r>
        <w:rPr>
          <w:spacing w:val="6"/>
        </w:rPr>
        <w:t xml:space="preserve">, </w:t>
      </w:r>
    </w:p>
    <w:p w:rsidR="004201A2" w:rsidRDefault="009841E0">
      <w:pPr>
        <w:pStyle w:val="Corpsdetexte"/>
        <w:rPr>
          <w:spacing w:val="6"/>
        </w:rPr>
      </w:pPr>
      <w:r>
        <w:rPr>
          <w:spacing w:val="6"/>
        </w:rPr>
        <w:t xml:space="preserve">jouant sur l'ambiguïté du mot sens, avec ce saut, </w:t>
      </w:r>
    </w:p>
    <w:p w:rsidR="004201A2" w:rsidRDefault="009841E0">
      <w:pPr>
        <w:pStyle w:val="Corpsdetexte"/>
        <w:rPr>
          <w:spacing w:val="6"/>
        </w:rPr>
      </w:pPr>
      <w:r>
        <w:rPr>
          <w:spacing w:val="6"/>
        </w:rPr>
        <w:t xml:space="preserve">ce franchissement qui nous prend là où naît </w:t>
      </w:r>
    </w:p>
    <w:p w:rsidR="00B1224F" w:rsidRDefault="009841E0">
      <w:pPr>
        <w:pStyle w:val="Corpsdetexte"/>
        <w:rPr>
          <w:spacing w:val="6"/>
        </w:rPr>
      </w:pPr>
      <w:r>
        <w:rPr>
          <w:spacing w:val="6"/>
        </w:rPr>
        <w:t xml:space="preserve">la rigolade quand nous ne savons pas pourquoi </w:t>
      </w:r>
    </w:p>
    <w:p w:rsidR="004201A2" w:rsidRDefault="009841E0">
      <w:pPr>
        <w:pStyle w:val="Corpsdetexte"/>
        <w:rPr>
          <w:spacing w:val="6"/>
        </w:rPr>
      </w:pPr>
      <w:r>
        <w:rPr>
          <w:spacing w:val="6"/>
        </w:rPr>
        <w:t xml:space="preserve">un mot nous fait rire, cette transformation subtile, </w:t>
      </w:r>
    </w:p>
    <w:p w:rsidR="00B1224F" w:rsidRDefault="009841E0">
      <w:pPr>
        <w:pStyle w:val="Corpsdetexte"/>
        <w:rPr>
          <w:spacing w:val="6"/>
        </w:rPr>
      </w:pPr>
      <w:r>
        <w:rPr>
          <w:spacing w:val="6"/>
        </w:rPr>
        <w:t xml:space="preserve">cette pierre rejetée qui, d'être reprise, </w:t>
      </w:r>
    </w:p>
    <w:p w:rsidR="009841E0" w:rsidRDefault="009841E0">
      <w:pPr>
        <w:pStyle w:val="Corpsdetexte"/>
        <w:rPr>
          <w:spacing w:val="6"/>
        </w:rPr>
      </w:pPr>
      <w:r>
        <w:rPr>
          <w:spacing w:val="6"/>
        </w:rPr>
        <w:t>devient la pierre d'angle…</w:t>
      </w:r>
    </w:p>
    <w:p w:rsidR="004201A2" w:rsidRDefault="009841E0" w:rsidP="004201A2">
      <w:pPr>
        <w:pStyle w:val="Corpsdetexte"/>
        <w:ind w:left="708"/>
        <w:rPr>
          <w:spacing w:val="6"/>
        </w:rPr>
      </w:pPr>
      <w:r>
        <w:rPr>
          <w:spacing w:val="6"/>
        </w:rPr>
        <w:t xml:space="preserve">et je ferai volontiers le jeu de mots avec </w:t>
      </w:r>
    </w:p>
    <w:p w:rsidR="004201A2" w:rsidRDefault="009841E0" w:rsidP="004201A2">
      <w:pPr>
        <w:pStyle w:val="Corpsdetexte"/>
        <w:ind w:left="708"/>
        <w:rPr>
          <w:spacing w:val="6"/>
        </w:rPr>
      </w:pPr>
      <w:r>
        <w:rPr>
          <w:spacing w:val="6"/>
        </w:rPr>
        <w:t>le « </w:t>
      </w:r>
      <w:r w:rsidRPr="004201A2">
        <w:rPr>
          <w:rFonts w:ascii="Palatino Linotype" w:hAnsi="Palatino Linotype"/>
          <w:i/>
          <w:color w:val="0000CC"/>
          <w:spacing w:val="6"/>
          <w:sz w:val="24"/>
        </w:rPr>
        <w:t>π</w:t>
      </w:r>
      <w:r w:rsidR="004201A2" w:rsidRPr="004201A2">
        <w:rPr>
          <w:rFonts w:ascii="Palatino Linotype" w:hAnsi="Palatino Linotype"/>
          <w:i/>
          <w:color w:val="0000CC"/>
          <w:spacing w:val="6"/>
          <w:sz w:val="24"/>
        </w:rPr>
        <w:t>.</w:t>
      </w:r>
      <w:r w:rsidRPr="004201A2">
        <w:rPr>
          <w:i/>
          <w:color w:val="0000CC"/>
          <w:spacing w:val="6"/>
          <w:sz w:val="24"/>
        </w:rPr>
        <w:t>r</w:t>
      </w:r>
      <w:r>
        <w:rPr>
          <w:spacing w:val="6"/>
        </w:rPr>
        <w:t xml:space="preserve"> » de la formule du cercle, parce qu'aussi bien c'est en elle, je vous l'ai annoncé l'autre jour en introduisant la </w:t>
      </w:r>
      <w:r w:rsidRPr="00A43B28">
        <w:rPr>
          <w:rFonts w:ascii="MingLiU" w:eastAsia="MingLiU" w:hAnsi="MingLiU" w:hint="eastAsia"/>
          <w:color w:val="0000CC"/>
          <w:szCs w:val="27"/>
        </w:rPr>
        <w:t>√</w:t>
      </w:r>
      <w:r w:rsidR="007B06DE">
        <w:rPr>
          <w:color w:val="0000CC"/>
          <w:szCs w:val="27"/>
        </w:rPr>
        <w:t>–</w:t>
      </w:r>
      <w:r w:rsidRPr="00A43B28">
        <w:rPr>
          <w:color w:val="0000CC"/>
        </w:rPr>
        <w:t>1</w:t>
      </w:r>
      <w:r>
        <w:rPr>
          <w:spacing w:val="6"/>
        </w:rPr>
        <w:t xml:space="preserve">, que nous verrons que se mesure si </w:t>
      </w:r>
      <w:r w:rsidR="004201A2">
        <w:rPr>
          <w:spacing w:val="6"/>
        </w:rPr>
        <w:t>j</w:t>
      </w:r>
      <w:r>
        <w:rPr>
          <w:spacing w:val="6"/>
        </w:rPr>
        <w:t xml:space="preserve">e puis dire, l'angle vectoriel du sujet par rapport au fil </w:t>
      </w:r>
    </w:p>
    <w:p w:rsidR="009841E0" w:rsidRDefault="009841E0" w:rsidP="004201A2">
      <w:pPr>
        <w:pStyle w:val="Corpsdetexte"/>
        <w:ind w:left="708"/>
        <w:rPr>
          <w:spacing w:val="6"/>
        </w:rPr>
      </w:pPr>
      <w:r>
        <w:rPr>
          <w:spacing w:val="6"/>
        </w:rPr>
        <w:t xml:space="preserve">de </w:t>
      </w:r>
      <w:r w:rsidRPr="004201A2">
        <w:rPr>
          <w:rFonts w:ascii="Times New Roman" w:hAnsi="Times New Roman" w:cs="Times New Roman"/>
          <w:i/>
          <w:spacing w:val="6"/>
          <w:sz w:val="24"/>
        </w:rPr>
        <w:t>la chaîne signifiante</w:t>
      </w:r>
    </w:p>
    <w:p w:rsidR="004201A2" w:rsidRDefault="009841E0">
      <w:pPr>
        <w:pStyle w:val="Corpsdetexte"/>
        <w:rPr>
          <w:spacing w:val="6"/>
        </w:rPr>
      </w:pPr>
      <w:r>
        <w:rPr>
          <w:spacing w:val="6"/>
        </w:rPr>
        <w:t xml:space="preserve">…c'est là que nous sommes suspendus, et c'est là que nous devons un peu nous habituer à nous déplacer : </w:t>
      </w:r>
    </w:p>
    <w:p w:rsidR="004201A2" w:rsidRDefault="009841E0">
      <w:pPr>
        <w:pStyle w:val="Corpsdetexte"/>
        <w:rPr>
          <w:spacing w:val="6"/>
        </w:rPr>
      </w:pPr>
      <w:r>
        <w:rPr>
          <w:spacing w:val="6"/>
        </w:rPr>
        <w:t>sur une sub</w:t>
      </w:r>
      <w:r>
        <w:rPr>
          <w:spacing w:val="6"/>
        </w:rPr>
        <w:softHyphen/>
        <w:t xml:space="preserve">stitution par où ce qui a un sens </w:t>
      </w:r>
    </w:p>
    <w:p w:rsidR="004201A2" w:rsidRDefault="009841E0">
      <w:pPr>
        <w:pStyle w:val="Corpsdetexte"/>
        <w:rPr>
          <w:spacing w:val="6"/>
        </w:rPr>
      </w:pPr>
      <w:r>
        <w:rPr>
          <w:spacing w:val="6"/>
        </w:rPr>
        <w:t xml:space="preserve">se transforme en équivoque et retrouve son sens. </w:t>
      </w:r>
    </w:p>
    <w:p w:rsidR="004201A2" w:rsidRDefault="004201A2">
      <w:pPr>
        <w:pStyle w:val="Corpsdetexte"/>
        <w:rPr>
          <w:spacing w:val="6"/>
        </w:rPr>
      </w:pPr>
    </w:p>
    <w:p w:rsidR="004201A2" w:rsidRDefault="009841E0">
      <w:pPr>
        <w:pStyle w:val="Corpsdetexte"/>
        <w:rPr>
          <w:spacing w:val="6"/>
        </w:rPr>
      </w:pPr>
      <w:r>
        <w:rPr>
          <w:spacing w:val="6"/>
        </w:rPr>
        <w:t xml:space="preserve">Cette articulation sans cesse tournante </w:t>
      </w:r>
      <w:r w:rsidRPr="004201A2">
        <w:rPr>
          <w:rFonts w:ascii="Times New Roman" w:hAnsi="Times New Roman" w:cs="Times New Roman"/>
          <w:i/>
          <w:spacing w:val="6"/>
          <w:sz w:val="24"/>
        </w:rPr>
        <w:t>du jeu du langage</w:t>
      </w:r>
      <w:r>
        <w:rPr>
          <w:spacing w:val="6"/>
        </w:rPr>
        <w:t xml:space="preserve">, c'est dans ses syncopes mêmes que nous avons </w:t>
      </w:r>
    </w:p>
    <w:p w:rsidR="009841E0" w:rsidRDefault="009841E0">
      <w:pPr>
        <w:pStyle w:val="Corpsdetexte"/>
        <w:rPr>
          <w:spacing w:val="6"/>
        </w:rPr>
      </w:pPr>
      <w:r>
        <w:rPr>
          <w:spacing w:val="6"/>
        </w:rPr>
        <w:t>à repérer, dans ses diverses fonctions, le sujet.</w:t>
      </w:r>
    </w:p>
    <w:p w:rsidR="00A43B28" w:rsidRDefault="00A43B28">
      <w:pPr>
        <w:pStyle w:val="Corpsdetexte"/>
        <w:rPr>
          <w:spacing w:val="6"/>
        </w:rPr>
      </w:pPr>
    </w:p>
    <w:p w:rsidR="009841E0" w:rsidRDefault="009841E0">
      <w:pPr>
        <w:pStyle w:val="Corpsdetexte"/>
        <w:rPr>
          <w:spacing w:val="6"/>
        </w:rPr>
      </w:pPr>
      <w:r>
        <w:rPr>
          <w:spacing w:val="6"/>
        </w:rPr>
        <w:t xml:space="preserve">Les illustrations ne sont jamais mauvaises pour adopter un </w:t>
      </w:r>
      <w:r w:rsidR="00A43B28">
        <w:rPr>
          <w:rFonts w:ascii="Times New Roman" w:hAnsi="Times New Roman" w:cs="Times New Roman"/>
          <w:i/>
          <w:spacing w:val="6"/>
          <w:sz w:val="24"/>
        </w:rPr>
        <w:t>œ</w:t>
      </w:r>
      <w:r w:rsidRPr="004201A2">
        <w:rPr>
          <w:rFonts w:ascii="Times New Roman" w:hAnsi="Times New Roman" w:cs="Times New Roman"/>
          <w:i/>
          <w:spacing w:val="6"/>
          <w:sz w:val="24"/>
        </w:rPr>
        <w:t>il mental</w:t>
      </w:r>
      <w:r>
        <w:rPr>
          <w:spacing w:val="6"/>
        </w:rPr>
        <w:t xml:space="preserve"> où </w:t>
      </w:r>
      <w:r w:rsidRPr="004201A2">
        <w:rPr>
          <w:rFonts w:ascii="Times New Roman" w:hAnsi="Times New Roman" w:cs="Times New Roman"/>
          <w:i/>
          <w:color w:val="0000CC"/>
          <w:spacing w:val="6"/>
          <w:sz w:val="24"/>
        </w:rPr>
        <w:t>l'imaginaire</w:t>
      </w:r>
      <w:r>
        <w:rPr>
          <w:spacing w:val="6"/>
        </w:rPr>
        <w:t xml:space="preserve"> joue un grand rôle. </w:t>
      </w:r>
    </w:p>
    <w:p w:rsidR="009841E0" w:rsidRDefault="009841E0">
      <w:pPr>
        <w:pStyle w:val="Corpsdetexte"/>
        <w:rPr>
          <w:spacing w:val="6"/>
        </w:rPr>
      </w:pPr>
    </w:p>
    <w:p w:rsidR="00A43B28" w:rsidRDefault="009841E0">
      <w:pPr>
        <w:pStyle w:val="Corpsdetexte"/>
        <w:rPr>
          <w:spacing w:val="6"/>
        </w:rPr>
      </w:pPr>
      <w:r>
        <w:rPr>
          <w:spacing w:val="6"/>
        </w:rPr>
        <w:t xml:space="preserve">C'est pour ça que, même si c'est un détour, </w:t>
      </w:r>
    </w:p>
    <w:p w:rsidR="00A43B28" w:rsidRDefault="009841E0">
      <w:pPr>
        <w:pStyle w:val="Corpsdetexte"/>
        <w:rPr>
          <w:spacing w:val="6"/>
        </w:rPr>
      </w:pPr>
      <w:r>
        <w:rPr>
          <w:spacing w:val="6"/>
        </w:rPr>
        <w:t xml:space="preserve">je ne trouve pas mauvais de vous – rapidement </w:t>
      </w:r>
      <w:r w:rsidR="007B06DE">
        <w:rPr>
          <w:spacing w:val="6"/>
        </w:rPr>
        <w:t>–</w:t>
      </w:r>
      <w:r>
        <w:rPr>
          <w:spacing w:val="6"/>
        </w:rPr>
        <w:t xml:space="preserve"> tracer une petite remarque, simplement parce que </w:t>
      </w:r>
    </w:p>
    <w:p w:rsidR="009841E0" w:rsidRDefault="009841E0">
      <w:pPr>
        <w:pStyle w:val="Corpsdetexte"/>
        <w:rPr>
          <w:spacing w:val="6"/>
        </w:rPr>
      </w:pPr>
      <w:r>
        <w:rPr>
          <w:spacing w:val="6"/>
        </w:rPr>
        <w:t>je la trouve à ce niveau dans mes notes.</w:t>
      </w:r>
    </w:p>
    <w:p w:rsidR="009841E0" w:rsidRDefault="009841E0">
      <w:pPr>
        <w:pStyle w:val="Corpsdetexte"/>
      </w:pPr>
    </w:p>
    <w:p w:rsidR="009841E0" w:rsidRDefault="009841E0">
      <w:pPr>
        <w:pStyle w:val="Corpsdetexte"/>
      </w:pPr>
      <w:r>
        <w:t>Je vous ai parlé à plus d'une reprise, à propos du signifiant, du caractère chinois, et je tiens beaucoup à désen</w:t>
      </w:r>
      <w:r>
        <w:softHyphen/>
        <w:t xml:space="preserve">voûter pour vous l'idée que son origine est une figure imitative. </w:t>
      </w:r>
    </w:p>
    <w:p w:rsidR="004201A2" w:rsidRDefault="004201A2">
      <w:pPr>
        <w:pStyle w:val="Corpsdetexte"/>
      </w:pPr>
    </w:p>
    <w:p w:rsidR="004201A2" w:rsidRDefault="009841E0">
      <w:pPr>
        <w:pStyle w:val="Corpsdetexte"/>
      </w:pPr>
      <w:r>
        <w:t xml:space="preserve">Il y en a un exemple, que je n'ai pris que parce que c'est lui qui me servait le mieux : </w:t>
      </w:r>
    </w:p>
    <w:p w:rsidR="004201A2" w:rsidRDefault="009841E0">
      <w:pPr>
        <w:pStyle w:val="Corpsdetexte"/>
      </w:pPr>
      <w:r>
        <w:t>j'ai pris le premier de celui qui est articulé dans ces exemples, ces formes archaïques, dans l'ouvrage de KARLGREN</w:t>
      </w:r>
      <w:r>
        <w:rPr>
          <w:rStyle w:val="Appelnotedebasdep"/>
          <w:rFonts w:ascii="Times New Roman" w:hAnsi="Times New Roman" w:cs="Times New Roman"/>
          <w:b/>
          <w:bCs/>
          <w:color w:val="FF3300"/>
        </w:rPr>
        <w:footnoteReference w:id="76"/>
      </w:r>
      <w:r>
        <w:t xml:space="preserve"> qui s'appelle </w:t>
      </w:r>
      <w:r w:rsidRPr="004201A2">
        <w:rPr>
          <w:rFonts w:ascii="Times New Roman" w:hAnsi="Times New Roman" w:cs="Times New Roman"/>
          <w:i/>
          <w:iCs/>
          <w:sz w:val="24"/>
        </w:rPr>
        <w:t>Grammata serica</w:t>
      </w:r>
      <w:r>
        <w:t>, ce qui veut dire exacte</w:t>
      </w:r>
      <w:r>
        <w:softHyphen/>
        <w:t xml:space="preserve">ment : </w:t>
      </w:r>
    </w:p>
    <w:p w:rsidR="009841E0" w:rsidRDefault="009841E0">
      <w:pPr>
        <w:pStyle w:val="Corpsdetexte"/>
        <w:rPr>
          <w:spacing w:val="6"/>
        </w:rPr>
      </w:pPr>
      <w:r>
        <w:t>les signifiants chinois.</w:t>
      </w:r>
    </w:p>
    <w:p w:rsidR="00CA0CE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lastRenderedPageBreak/>
        <w:t xml:space="preserve">Le premier dont il se sert sous sa forme moderne </w:t>
      </w:r>
    </w:p>
    <w:p w:rsidR="004201A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t>est celui</w:t>
      </w:r>
      <w:r w:rsidR="007B06DE">
        <w:rPr>
          <w:rFonts w:ascii="Courier New" w:hAnsi="Courier New" w:cs="Courier New"/>
          <w:spacing w:val="6"/>
          <w:sz w:val="28"/>
        </w:rPr>
        <w:t>–</w:t>
      </w:r>
      <w:r>
        <w:rPr>
          <w:rFonts w:ascii="Courier New" w:hAnsi="Courier New" w:cs="Courier New"/>
          <w:spacing w:val="6"/>
          <w:sz w:val="28"/>
        </w:rPr>
        <w:t xml:space="preserve">ci, c'est le caractère </w:t>
      </w:r>
      <w:r w:rsidR="004C3714">
        <w:rPr>
          <w:rFonts w:ascii="Courier New" w:hAnsi="Courier New" w:cs="Courier New"/>
          <w:spacing w:val="6"/>
          <w:sz w:val="28"/>
        </w:rPr>
        <w:t>« </w:t>
      </w:r>
      <w:r w:rsidRPr="00B1224F">
        <w:rPr>
          <w:i/>
          <w:spacing w:val="6"/>
        </w:rPr>
        <w:t>kè</w:t>
      </w:r>
      <w:r w:rsidR="004C3714">
        <w:rPr>
          <w:rFonts w:ascii="Courier New" w:hAnsi="Courier New" w:cs="Courier New"/>
          <w:spacing w:val="6"/>
          <w:sz w:val="28"/>
        </w:rPr>
        <w:t> »</w:t>
      </w:r>
      <w:r>
        <w:rPr>
          <w:rFonts w:ascii="Courier New" w:hAnsi="Courier New" w:cs="Courier New"/>
          <w:spacing w:val="6"/>
          <w:sz w:val="28"/>
        </w:rPr>
        <w:t xml:space="preserve"> : </w:t>
      </w:r>
    </w:p>
    <w:p w:rsidR="004201A2" w:rsidRDefault="009841E0" w:rsidP="004201A2">
      <w:pPr>
        <w:shd w:val="clear" w:color="auto" w:fill="FFFFFF"/>
        <w:autoSpaceDE w:val="0"/>
        <w:ind w:left="2832" w:firstLine="708"/>
        <w:rPr>
          <w:rFonts w:ascii="Courier New" w:hAnsi="Courier New" w:cs="Courier New"/>
          <w:spacing w:val="6"/>
          <w:sz w:val="28"/>
        </w:rPr>
      </w:pPr>
      <w:r w:rsidRPr="00625B49">
        <w:rPr>
          <w:rFonts w:ascii="MS Mincho" w:eastAsia="MS Mincho" w:hAnsi="MS Mincho" w:cs="Courier New"/>
          <w:sz w:val="96"/>
          <w:szCs w:val="96"/>
        </w:rPr>
        <w:t>可</w:t>
      </w:r>
      <w:r>
        <w:rPr>
          <w:rFonts w:ascii="Courier New" w:hAnsi="Courier New" w:cs="Courier New"/>
          <w:spacing w:val="6"/>
          <w:sz w:val="28"/>
        </w:rPr>
        <w:t xml:space="preserve"> </w:t>
      </w:r>
    </w:p>
    <w:p w:rsidR="004201A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t xml:space="preserve">qui veut dire </w:t>
      </w:r>
      <w:r w:rsidRPr="004201A2">
        <w:rPr>
          <w:i/>
          <w:spacing w:val="6"/>
        </w:rPr>
        <w:t>pouvoir</w:t>
      </w:r>
      <w:r>
        <w:rPr>
          <w:rFonts w:ascii="Courier New" w:hAnsi="Courier New" w:cs="Courier New"/>
          <w:spacing w:val="6"/>
          <w:sz w:val="28"/>
        </w:rPr>
        <w:t xml:space="preserve"> </w:t>
      </w:r>
      <w:r w:rsidRPr="004201A2">
        <w:rPr>
          <w:rFonts w:ascii="Garamond" w:hAnsi="Garamond" w:cs="Courier New"/>
          <w:spacing w:val="6"/>
          <w:sz w:val="18"/>
          <w:szCs w:val="18"/>
        </w:rPr>
        <w:t>[capacité, permettre]</w:t>
      </w:r>
      <w:r>
        <w:rPr>
          <w:rFonts w:ascii="Courier New" w:hAnsi="Courier New" w:cs="Courier New"/>
          <w:spacing w:val="6"/>
          <w:sz w:val="28"/>
        </w:rPr>
        <w:t xml:space="preserve"> dans le</w:t>
      </w:r>
      <w:r w:rsidR="004201A2">
        <w:rPr>
          <w:rFonts w:ascii="Courier New" w:hAnsi="Courier New" w:cs="Courier New"/>
          <w:spacing w:val="6"/>
          <w:sz w:val="28"/>
        </w:rPr>
        <w:t xml:space="preserve"> </w:t>
      </w:r>
      <w:r w:rsidR="004201A2" w:rsidRPr="004201A2">
        <w:rPr>
          <w:rStyle w:val="WW8Num14z0"/>
        </w:rPr>
        <w:t xml:space="preserve"> </w:t>
      </w:r>
      <w:r w:rsidR="004201A2" w:rsidRPr="004201A2">
        <w:rPr>
          <w:rStyle w:val="style16"/>
          <w:i/>
        </w:rPr>
        <w:t>Shuowén</w:t>
      </w:r>
      <w:r w:rsidR="004201A2">
        <w:rPr>
          <w:rStyle w:val="style16"/>
        </w:rPr>
        <w:t xml:space="preserve"> </w:t>
      </w:r>
      <w:r w:rsidR="004201A2" w:rsidRPr="004201A2">
        <w:rPr>
          <w:rStyle w:val="style17"/>
          <w:rFonts w:ascii="PMingLiU" w:eastAsia="PMingLiU" w:hAnsi="PMingLiU" w:cs="PMingLiU" w:hint="eastAsia"/>
          <w:sz w:val="32"/>
          <w:szCs w:val="32"/>
        </w:rPr>
        <w:t>说文</w:t>
      </w:r>
      <w:r w:rsidR="004201A2">
        <w:rPr>
          <w:rStyle w:val="style12"/>
        </w:rPr>
        <w:t xml:space="preserve">, </w:t>
      </w:r>
      <w:r>
        <w:rPr>
          <w:rFonts w:ascii="Courier New" w:hAnsi="Courier New" w:cs="Courier New"/>
          <w:i/>
          <w:iCs/>
          <w:sz w:val="28"/>
        </w:rPr>
        <w:t xml:space="preserve">,  </w:t>
      </w:r>
      <w:r>
        <w:rPr>
          <w:rFonts w:ascii="Courier New" w:hAnsi="Courier New" w:cs="Courier New"/>
          <w:spacing w:val="6"/>
          <w:sz w:val="28"/>
        </w:rPr>
        <w:t xml:space="preserve">qui est un ouvrage d'érudit, à la fois précieux </w:t>
      </w:r>
    </w:p>
    <w:p w:rsidR="004201A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t>pour nous pour son caractère relativement ancien, mais qui est déjà très érudit, c'est</w:t>
      </w:r>
      <w:r w:rsidR="007B06DE">
        <w:rPr>
          <w:rFonts w:ascii="Courier New" w:hAnsi="Courier New" w:cs="Courier New"/>
          <w:spacing w:val="6"/>
          <w:sz w:val="28"/>
        </w:rPr>
        <w:t>–</w:t>
      </w:r>
      <w:r>
        <w:rPr>
          <w:rFonts w:ascii="Courier New" w:hAnsi="Courier New" w:cs="Courier New"/>
          <w:spacing w:val="6"/>
          <w:sz w:val="28"/>
        </w:rPr>
        <w:t>à</w:t>
      </w:r>
      <w:r w:rsidR="007B06DE">
        <w:rPr>
          <w:rFonts w:ascii="Courier New" w:hAnsi="Courier New" w:cs="Courier New"/>
          <w:spacing w:val="6"/>
          <w:sz w:val="28"/>
        </w:rPr>
        <w:t>–</w:t>
      </w:r>
      <w:r>
        <w:rPr>
          <w:rFonts w:ascii="Courier New" w:hAnsi="Courier New" w:cs="Courier New"/>
          <w:spacing w:val="6"/>
          <w:sz w:val="28"/>
        </w:rPr>
        <w:t>dire tramé d'interprétations, sur les</w:t>
      </w:r>
      <w:r>
        <w:rPr>
          <w:rFonts w:ascii="Courier New" w:hAnsi="Courier New" w:cs="Courier New"/>
          <w:spacing w:val="6"/>
          <w:sz w:val="28"/>
        </w:rPr>
        <w:softHyphen/>
        <w:t xml:space="preserve">quelles nous pouvons avoir à reprendre. </w:t>
      </w:r>
    </w:p>
    <w:p w:rsidR="004201A2" w:rsidRDefault="004201A2">
      <w:pPr>
        <w:shd w:val="clear" w:color="auto" w:fill="FFFFFF"/>
        <w:autoSpaceDE w:val="0"/>
        <w:rPr>
          <w:rFonts w:ascii="Courier New" w:hAnsi="Courier New" w:cs="Courier New"/>
          <w:spacing w:val="6"/>
          <w:sz w:val="28"/>
        </w:rPr>
      </w:pPr>
    </w:p>
    <w:p w:rsidR="004201A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t xml:space="preserve">Il semble que ce ne soit pas sans raison que nous puissions nous fier à la racine qu'en donne </w:t>
      </w:r>
    </w:p>
    <w:p w:rsidR="004201A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t>le commentateur, et qui est bien jolie</w:t>
      </w:r>
      <w:r w:rsidR="004201A2">
        <w:rPr>
          <w:rFonts w:ascii="Courier New" w:hAnsi="Courier New" w:cs="Courier New"/>
          <w:spacing w:val="6"/>
          <w:sz w:val="28"/>
        </w:rPr>
        <w:t>.</w:t>
      </w:r>
      <w:r>
        <w:rPr>
          <w:rFonts w:ascii="Courier New" w:hAnsi="Courier New" w:cs="Courier New"/>
          <w:spacing w:val="6"/>
          <w:sz w:val="28"/>
        </w:rPr>
        <w:t xml:space="preserve"> </w:t>
      </w:r>
    </w:p>
    <w:p w:rsidR="004201A2" w:rsidRDefault="004201A2">
      <w:pPr>
        <w:shd w:val="clear" w:color="auto" w:fill="FFFFFF"/>
        <w:autoSpaceDE w:val="0"/>
        <w:rPr>
          <w:rFonts w:ascii="Courier New" w:hAnsi="Courier New" w:cs="Courier New"/>
          <w:spacing w:val="6"/>
          <w:sz w:val="28"/>
        </w:rPr>
      </w:pPr>
    </w:p>
    <w:p w:rsidR="004201A2" w:rsidRDefault="004201A2">
      <w:pPr>
        <w:shd w:val="clear" w:color="auto" w:fill="FFFFFF"/>
        <w:autoSpaceDE w:val="0"/>
        <w:rPr>
          <w:rFonts w:ascii="Courier New" w:hAnsi="Courier New" w:cs="Courier New"/>
          <w:spacing w:val="6"/>
          <w:sz w:val="28"/>
        </w:rPr>
      </w:pPr>
      <w:r>
        <w:rPr>
          <w:rFonts w:ascii="Courier New" w:hAnsi="Courier New" w:cs="Courier New"/>
          <w:spacing w:val="6"/>
          <w:sz w:val="28"/>
        </w:rPr>
        <w:t>C</w:t>
      </w:r>
      <w:r w:rsidR="009841E0">
        <w:rPr>
          <w:rFonts w:ascii="Courier New" w:hAnsi="Courier New" w:cs="Courier New"/>
          <w:spacing w:val="6"/>
          <w:sz w:val="28"/>
        </w:rPr>
        <w:t xml:space="preserve">'est à savoir qu'il s'agit d'une schématisation </w:t>
      </w:r>
    </w:p>
    <w:p w:rsidR="004201A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t xml:space="preserve">du heurt de la colonne d'air telle qu'elle vient </w:t>
      </w:r>
    </w:p>
    <w:p w:rsidR="004201A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t xml:space="preserve">à pousser, dans l'occlusive gutturale, </w:t>
      </w:r>
    </w:p>
    <w:p w:rsidR="004201A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t xml:space="preserve">contre l'obstacle que lui oppose l'arrière </w:t>
      </w:r>
    </w:p>
    <w:p w:rsidR="004201A2" w:rsidRDefault="009841E0">
      <w:pPr>
        <w:shd w:val="clear" w:color="auto" w:fill="FFFFFF"/>
        <w:autoSpaceDE w:val="0"/>
        <w:rPr>
          <w:rFonts w:ascii="Courier New" w:hAnsi="Courier New" w:cs="Courier New"/>
          <w:spacing w:val="6"/>
          <w:sz w:val="28"/>
        </w:rPr>
      </w:pPr>
      <w:r>
        <w:rPr>
          <w:rFonts w:ascii="Courier New" w:hAnsi="Courier New" w:cs="Courier New"/>
          <w:spacing w:val="6"/>
          <w:sz w:val="28"/>
        </w:rPr>
        <w:t xml:space="preserve">de la langue contre le palais. </w:t>
      </w:r>
    </w:p>
    <w:p w:rsidR="004201A2" w:rsidRDefault="004201A2">
      <w:pPr>
        <w:shd w:val="clear" w:color="auto" w:fill="FFFFFF"/>
        <w:autoSpaceDE w:val="0"/>
        <w:rPr>
          <w:rFonts w:ascii="Courier New" w:hAnsi="Courier New" w:cs="Courier New"/>
          <w:spacing w:val="6"/>
          <w:sz w:val="28"/>
        </w:rPr>
      </w:pPr>
    </w:p>
    <w:p w:rsidR="004201A2" w:rsidRDefault="009841E0">
      <w:pPr>
        <w:shd w:val="clear" w:color="auto" w:fill="FFFFFF"/>
        <w:autoSpaceDE w:val="0"/>
        <w:rPr>
          <w:rFonts w:ascii="Courier New" w:hAnsi="Courier New" w:cs="Courier New"/>
          <w:sz w:val="28"/>
        </w:rPr>
      </w:pPr>
      <w:r>
        <w:rPr>
          <w:rFonts w:ascii="Courier New" w:hAnsi="Courier New" w:cs="Courier New"/>
          <w:spacing w:val="6"/>
          <w:sz w:val="28"/>
        </w:rPr>
        <w:t>Ceci est d'autant plus séduisant que, si vous ouvrez un ouvrage de phonétique, vous trouverez une image qui est à peu près celle</w:t>
      </w:r>
      <w:r w:rsidR="007B06DE">
        <w:rPr>
          <w:rFonts w:ascii="Courier New" w:hAnsi="Courier New" w:cs="Courier New"/>
          <w:spacing w:val="6"/>
          <w:sz w:val="28"/>
        </w:rPr>
        <w:t>–</w:t>
      </w:r>
      <w:r>
        <w:rPr>
          <w:rFonts w:ascii="Courier New" w:hAnsi="Courier New" w:cs="Courier New"/>
          <w:spacing w:val="6"/>
          <w:sz w:val="28"/>
        </w:rPr>
        <w:t>là :</w:t>
      </w:r>
      <w:r>
        <w:rPr>
          <w:rFonts w:ascii="Courier New" w:hAnsi="Courier New" w:cs="Courier New"/>
          <w:sz w:val="28"/>
        </w:rPr>
        <w:t xml:space="preserve"> </w:t>
      </w:r>
    </w:p>
    <w:p w:rsidR="004201A2" w:rsidRDefault="004201A2" w:rsidP="004201A2">
      <w:pPr>
        <w:shd w:val="clear" w:color="auto" w:fill="FFFFFF"/>
        <w:autoSpaceDE w:val="0"/>
        <w:ind w:left="2832" w:firstLine="708"/>
        <w:rPr>
          <w:spacing w:val="6"/>
        </w:rPr>
      </w:pPr>
      <w:r w:rsidRPr="004201A2">
        <w:rPr>
          <w:rStyle w:val="style15"/>
          <w:rFonts w:ascii="MS Mincho" w:eastAsia="MS Mincho" w:hAnsi="MS Mincho" w:cs="MS Mincho" w:hint="eastAsia"/>
          <w:sz w:val="96"/>
          <w:szCs w:val="96"/>
        </w:rPr>
        <w:t>丁</w:t>
      </w:r>
      <w:r w:rsidR="009841E0">
        <w:rPr>
          <w:spacing w:val="6"/>
        </w:rPr>
        <w:t xml:space="preserve"> </w:t>
      </w:r>
    </w:p>
    <w:p w:rsidR="004201A2" w:rsidRDefault="009841E0">
      <w:pPr>
        <w:shd w:val="clear" w:color="auto" w:fill="FFFFFF"/>
        <w:autoSpaceDE w:val="0"/>
        <w:rPr>
          <w:rFonts w:ascii="Courier New" w:hAnsi="Courier New" w:cs="Courier New"/>
          <w:sz w:val="28"/>
        </w:rPr>
      </w:pPr>
      <w:r>
        <w:rPr>
          <w:spacing w:val="6"/>
          <w:sz w:val="20"/>
        </w:rPr>
        <w:t xml:space="preserve"> </w:t>
      </w:r>
      <w:r>
        <w:rPr>
          <w:rFonts w:ascii="Courier New" w:hAnsi="Courier New" w:cs="Courier New"/>
          <w:sz w:val="28"/>
        </w:rPr>
        <w:t>pour vous traduire le fonctionnement de l'occlusive. Et avouez que ce n'est pas mal que ce soit ça</w:t>
      </w:r>
      <w:r w:rsidR="004201A2">
        <w:rPr>
          <w:rFonts w:ascii="Courier New" w:hAnsi="Courier New" w:cs="Courier New"/>
          <w:sz w:val="28"/>
        </w:rPr>
        <w:t> :</w:t>
      </w:r>
      <w:r>
        <w:rPr>
          <w:rFonts w:ascii="Courier New" w:hAnsi="Courier New" w:cs="Courier New"/>
          <w:sz w:val="28"/>
        </w:rPr>
        <w:t xml:space="preserve"> </w:t>
      </w:r>
    </w:p>
    <w:p w:rsidR="004201A2" w:rsidRDefault="009841E0" w:rsidP="004201A2">
      <w:pPr>
        <w:shd w:val="clear" w:color="auto" w:fill="FFFFFF"/>
        <w:autoSpaceDE w:val="0"/>
        <w:ind w:left="2832" w:firstLine="708"/>
        <w:rPr>
          <w:rFonts w:ascii="MS Mincho" w:eastAsia="MS Mincho" w:hAnsi="MS Mincho" w:cs="Courier New"/>
          <w:sz w:val="72"/>
          <w:szCs w:val="72"/>
        </w:rPr>
      </w:pPr>
      <w:r w:rsidRPr="00625B49">
        <w:rPr>
          <w:rFonts w:ascii="MS Mincho" w:eastAsia="MS Mincho" w:hAnsi="MS Mincho" w:cs="Courier New"/>
          <w:sz w:val="96"/>
          <w:szCs w:val="96"/>
        </w:rPr>
        <w:t>可</w:t>
      </w:r>
      <w:r w:rsidRPr="00625B49">
        <w:rPr>
          <w:rFonts w:ascii="MS Mincho" w:eastAsia="MS Mincho" w:hAnsi="MS Mincho" w:cs="Courier New"/>
          <w:sz w:val="72"/>
          <w:szCs w:val="72"/>
        </w:rPr>
        <w:t xml:space="preserve"> </w:t>
      </w:r>
    </w:p>
    <w:p w:rsidR="004201A2" w:rsidRDefault="009841E0">
      <w:pPr>
        <w:shd w:val="clear" w:color="auto" w:fill="FFFFFF"/>
        <w:autoSpaceDE w:val="0"/>
        <w:rPr>
          <w:rFonts w:ascii="Courier New" w:hAnsi="Courier New" w:cs="Courier New"/>
          <w:sz w:val="28"/>
        </w:rPr>
      </w:pPr>
      <w:r>
        <w:rPr>
          <w:rFonts w:ascii="Courier New" w:hAnsi="Courier New" w:cs="Courier New"/>
          <w:sz w:val="28"/>
        </w:rPr>
        <w:t xml:space="preserve">qui soit choisi pour figurer le mot </w:t>
      </w:r>
      <w:r w:rsidR="00B1224F">
        <w:rPr>
          <w:rFonts w:ascii="Courier New" w:hAnsi="Courier New" w:cs="Courier New"/>
          <w:sz w:val="28"/>
        </w:rPr>
        <w:t>« </w:t>
      </w:r>
      <w:r w:rsidRPr="00B1224F">
        <w:rPr>
          <w:i/>
        </w:rPr>
        <w:t>pouvoir</w:t>
      </w:r>
      <w:r w:rsidR="00B1224F">
        <w:rPr>
          <w:rFonts w:ascii="Courier New" w:hAnsi="Courier New" w:cs="Courier New"/>
          <w:sz w:val="28"/>
        </w:rPr>
        <w:t> »</w:t>
      </w:r>
      <w:r>
        <w:rPr>
          <w:rFonts w:ascii="Courier New" w:hAnsi="Courier New" w:cs="Courier New"/>
          <w:sz w:val="28"/>
        </w:rPr>
        <w:t xml:space="preserve">, </w:t>
      </w:r>
    </w:p>
    <w:p w:rsidR="004201A2" w:rsidRDefault="009841E0">
      <w:pPr>
        <w:shd w:val="clear" w:color="auto" w:fill="FFFFFF"/>
        <w:autoSpaceDE w:val="0"/>
        <w:rPr>
          <w:rFonts w:ascii="Courier New" w:hAnsi="Courier New" w:cs="Courier New"/>
          <w:sz w:val="28"/>
        </w:rPr>
      </w:pPr>
      <w:r>
        <w:rPr>
          <w:rFonts w:ascii="Courier New" w:hAnsi="Courier New" w:cs="Courier New"/>
          <w:sz w:val="28"/>
        </w:rPr>
        <w:t>la possibilité, la fonction axiale introduite dans le monde par l'avène</w:t>
      </w:r>
      <w:r>
        <w:rPr>
          <w:rFonts w:ascii="Courier New" w:hAnsi="Courier New" w:cs="Courier New"/>
          <w:sz w:val="28"/>
        </w:rPr>
        <w:softHyphen/>
        <w:t xml:space="preserve">ment du sujet au beau milieu du </w:t>
      </w:r>
      <w:r w:rsidRPr="00B1224F">
        <w:rPr>
          <w:i/>
          <w:color w:val="0000CC"/>
        </w:rPr>
        <w:t>réel</w:t>
      </w:r>
      <w:r>
        <w:rPr>
          <w:rFonts w:ascii="Courier New" w:hAnsi="Courier New" w:cs="Courier New"/>
          <w:sz w:val="28"/>
        </w:rPr>
        <w:t xml:space="preserve">. </w:t>
      </w:r>
    </w:p>
    <w:p w:rsidR="00B1224F" w:rsidRDefault="00B1224F">
      <w:pPr>
        <w:shd w:val="clear" w:color="auto" w:fill="FFFFFF"/>
        <w:autoSpaceDE w:val="0"/>
        <w:rPr>
          <w:rFonts w:ascii="Courier New" w:hAnsi="Courier New" w:cs="Courier New"/>
          <w:sz w:val="28"/>
        </w:rPr>
      </w:pPr>
    </w:p>
    <w:p w:rsidR="004201A2" w:rsidRDefault="009841E0">
      <w:pPr>
        <w:shd w:val="clear" w:color="auto" w:fill="FFFFFF"/>
        <w:autoSpaceDE w:val="0"/>
        <w:rPr>
          <w:rFonts w:ascii="Courier New" w:hAnsi="Courier New" w:cs="Courier New"/>
          <w:sz w:val="28"/>
        </w:rPr>
      </w:pPr>
      <w:r>
        <w:rPr>
          <w:rFonts w:ascii="Courier New" w:hAnsi="Courier New" w:cs="Courier New"/>
          <w:sz w:val="28"/>
        </w:rPr>
        <w:t xml:space="preserve">L'ambiguïté est totale, car un très grand nombre de mots s'articulent </w:t>
      </w:r>
      <w:r w:rsidRPr="00B1224F">
        <w:rPr>
          <w:i/>
        </w:rPr>
        <w:t>kě</w:t>
      </w:r>
      <w:r>
        <w:rPr>
          <w:rFonts w:ascii="Courier New" w:hAnsi="Courier New" w:cs="Courier New"/>
          <w:sz w:val="28"/>
        </w:rPr>
        <w:t xml:space="preserve"> en chi</w:t>
      </w:r>
      <w:r>
        <w:rPr>
          <w:rFonts w:ascii="Courier New" w:hAnsi="Courier New" w:cs="Courier New"/>
          <w:sz w:val="28"/>
        </w:rPr>
        <w:softHyphen/>
        <w:t xml:space="preserve">nois, dans lesquels ceci : </w:t>
      </w:r>
    </w:p>
    <w:p w:rsidR="004201A2" w:rsidRDefault="004201A2" w:rsidP="004201A2">
      <w:pPr>
        <w:shd w:val="clear" w:color="auto" w:fill="FFFFFF"/>
        <w:autoSpaceDE w:val="0"/>
        <w:ind w:left="2832" w:firstLine="708"/>
        <w:rPr>
          <w:rFonts w:ascii="Courier New" w:hAnsi="Courier New" w:cs="Courier New"/>
          <w:sz w:val="28"/>
        </w:rPr>
      </w:pPr>
      <w:r w:rsidRPr="004201A2">
        <w:rPr>
          <w:rStyle w:val="style15"/>
          <w:rFonts w:ascii="MS Mincho" w:eastAsia="MS Mincho" w:hAnsi="MS Mincho" w:cs="MS Mincho" w:hint="eastAsia"/>
          <w:sz w:val="96"/>
          <w:szCs w:val="96"/>
        </w:rPr>
        <w:t>丁</w:t>
      </w:r>
    </w:p>
    <w:p w:rsidR="004201A2" w:rsidRDefault="009841E0">
      <w:pPr>
        <w:shd w:val="clear" w:color="auto" w:fill="FFFFFF"/>
        <w:autoSpaceDE w:val="0"/>
        <w:rPr>
          <w:rFonts w:ascii="Courier New" w:hAnsi="Courier New" w:cs="Courier New"/>
          <w:sz w:val="28"/>
        </w:rPr>
      </w:pPr>
      <w:r>
        <w:rPr>
          <w:rFonts w:ascii="Courier New" w:hAnsi="Courier New" w:cs="Courier New"/>
          <w:sz w:val="28"/>
        </w:rPr>
        <w:t>nous servira de phonétique</w:t>
      </w:r>
      <w:r w:rsidR="004201A2">
        <w:rPr>
          <w:rFonts w:ascii="Courier New" w:hAnsi="Courier New" w:cs="Courier New"/>
          <w:sz w:val="28"/>
        </w:rPr>
        <w:t>.</w:t>
      </w:r>
      <w:r>
        <w:rPr>
          <w:rFonts w:ascii="Courier New" w:hAnsi="Courier New" w:cs="Courier New"/>
          <w:sz w:val="28"/>
        </w:rPr>
        <w:t xml:space="preserve"> </w:t>
      </w:r>
    </w:p>
    <w:p w:rsidR="004201A2" w:rsidRDefault="004201A2">
      <w:pPr>
        <w:shd w:val="clear" w:color="auto" w:fill="FFFFFF"/>
        <w:autoSpaceDE w:val="0"/>
        <w:rPr>
          <w:rFonts w:ascii="Courier New" w:hAnsi="Courier New" w:cs="Courier New"/>
          <w:sz w:val="28"/>
        </w:rPr>
      </w:pPr>
    </w:p>
    <w:p w:rsidR="004201A2" w:rsidRDefault="004201A2">
      <w:pPr>
        <w:shd w:val="clear" w:color="auto" w:fill="FFFFFF"/>
        <w:autoSpaceDE w:val="0"/>
        <w:rPr>
          <w:rFonts w:ascii="Courier New" w:hAnsi="Courier New" w:cs="Courier New"/>
          <w:sz w:val="28"/>
        </w:rPr>
      </w:pPr>
    </w:p>
    <w:p w:rsidR="004201A2" w:rsidRDefault="004201A2" w:rsidP="004201A2">
      <w:pPr>
        <w:shd w:val="clear" w:color="auto" w:fill="FFFFFF"/>
        <w:autoSpaceDE w:val="0"/>
        <w:rPr>
          <w:rFonts w:ascii="Courier New" w:hAnsi="Courier New" w:cs="Courier New"/>
          <w:sz w:val="28"/>
        </w:rPr>
      </w:pPr>
      <w:r>
        <w:rPr>
          <w:rFonts w:ascii="Courier New" w:hAnsi="Courier New" w:cs="Courier New"/>
          <w:sz w:val="28"/>
        </w:rPr>
        <w:lastRenderedPageBreak/>
        <w:t>À</w:t>
      </w:r>
      <w:r w:rsidR="009841E0">
        <w:rPr>
          <w:rFonts w:ascii="Courier New" w:hAnsi="Courier New" w:cs="Courier New"/>
          <w:sz w:val="28"/>
        </w:rPr>
        <w:t xml:space="preserve"> ceci près : </w:t>
      </w:r>
    </w:p>
    <w:p w:rsidR="004201A2" w:rsidRPr="004201A2" w:rsidRDefault="004201A2" w:rsidP="004201A2">
      <w:pPr>
        <w:shd w:val="clear" w:color="auto" w:fill="FFFFFF"/>
        <w:autoSpaceDE w:val="0"/>
        <w:ind w:left="2832" w:firstLine="708"/>
        <w:rPr>
          <w:rStyle w:val="style15"/>
          <w:rFonts w:ascii="MS Mincho" w:eastAsia="MS Mincho" w:hAnsi="MS Mincho" w:cs="MS Mincho"/>
          <w:sz w:val="72"/>
          <w:szCs w:val="72"/>
        </w:rPr>
      </w:pPr>
      <w:r w:rsidRPr="004201A2">
        <w:rPr>
          <w:rStyle w:val="style15"/>
          <w:rFonts w:ascii="MS Mincho" w:eastAsia="MS Mincho" w:hAnsi="MS Mincho" w:cs="MS Mincho" w:hint="eastAsia"/>
          <w:sz w:val="72"/>
          <w:szCs w:val="72"/>
        </w:rPr>
        <w:t>口</w:t>
      </w:r>
    </w:p>
    <w:p w:rsidR="00A43B28" w:rsidRDefault="00A43B28">
      <w:pPr>
        <w:shd w:val="clear" w:color="auto" w:fill="FFFFFF"/>
        <w:autoSpaceDE w:val="0"/>
        <w:rPr>
          <w:rFonts w:ascii="Courier New" w:hAnsi="Courier New" w:cs="Courier New"/>
          <w:sz w:val="28"/>
        </w:rPr>
      </w:pPr>
    </w:p>
    <w:p w:rsidR="004201A2" w:rsidRDefault="009841E0">
      <w:pPr>
        <w:shd w:val="clear" w:color="auto" w:fill="FFFFFF"/>
        <w:autoSpaceDE w:val="0"/>
        <w:rPr>
          <w:rFonts w:ascii="Courier New" w:hAnsi="Courier New" w:cs="Courier New"/>
          <w:sz w:val="28"/>
        </w:rPr>
      </w:pPr>
      <w:r>
        <w:rPr>
          <w:rFonts w:ascii="Courier New" w:hAnsi="Courier New" w:cs="Courier New"/>
          <w:sz w:val="28"/>
        </w:rPr>
        <w:t>[</w:t>
      </w:r>
      <w:r w:rsidRPr="00B1224F">
        <w:rPr>
          <w:i/>
        </w:rPr>
        <w:t>kou</w:t>
      </w:r>
      <w:r>
        <w:rPr>
          <w:rFonts w:ascii="Courier New" w:hAnsi="Courier New" w:cs="Courier New"/>
          <w:sz w:val="28"/>
        </w:rPr>
        <w:t xml:space="preserve">], qui les complète, comme présentifiant le sujet à l'armature signifiante, et </w:t>
      </w:r>
      <w:r w:rsidR="004201A2">
        <w:rPr>
          <w:rFonts w:ascii="Courier New" w:hAnsi="Courier New" w:cs="Courier New"/>
          <w:sz w:val="28"/>
        </w:rPr>
        <w:t xml:space="preserve">qui </w:t>
      </w:r>
      <w:r w:rsidR="007B06DE">
        <w:rPr>
          <w:rFonts w:ascii="Courier New" w:hAnsi="Courier New" w:cs="Courier New"/>
          <w:sz w:val="28"/>
        </w:rPr>
        <w:t>–</w:t>
      </w:r>
      <w:r w:rsidR="004201A2">
        <w:rPr>
          <w:rFonts w:ascii="Courier New" w:hAnsi="Courier New" w:cs="Courier New"/>
          <w:sz w:val="28"/>
        </w:rPr>
        <w:t xml:space="preserve"> </w:t>
      </w:r>
      <w:r>
        <w:rPr>
          <w:rFonts w:ascii="Courier New" w:hAnsi="Courier New" w:cs="Courier New"/>
          <w:sz w:val="28"/>
        </w:rPr>
        <w:t>sans ambiguïté et dans tous les caractères</w:t>
      </w:r>
      <w:r w:rsidR="004201A2">
        <w:rPr>
          <w:rFonts w:ascii="Courier New" w:hAnsi="Courier New" w:cs="Courier New"/>
          <w:sz w:val="28"/>
        </w:rPr>
        <w:t xml:space="preserve"> </w:t>
      </w:r>
      <w:r w:rsidR="007B06DE">
        <w:rPr>
          <w:rFonts w:ascii="Courier New" w:hAnsi="Courier New" w:cs="Courier New"/>
          <w:sz w:val="28"/>
        </w:rPr>
        <w:t>–</w:t>
      </w:r>
      <w:r>
        <w:rPr>
          <w:rFonts w:ascii="Courier New" w:hAnsi="Courier New" w:cs="Courier New"/>
          <w:sz w:val="28"/>
        </w:rPr>
        <w:t xml:space="preserve"> est la représentation de la bouche. Mettez ce signe</w:t>
      </w:r>
      <w:r w:rsidR="004201A2" w:rsidRPr="004201A2">
        <w:rPr>
          <w:rFonts w:ascii="Courier New" w:hAnsi="Courier New" w:cs="Courier New"/>
          <w:sz w:val="28"/>
        </w:rPr>
        <w:t xml:space="preserve"> </w:t>
      </w:r>
      <w:r w:rsidR="004201A2">
        <w:rPr>
          <w:rFonts w:ascii="Courier New" w:hAnsi="Courier New" w:cs="Courier New"/>
          <w:sz w:val="28"/>
        </w:rPr>
        <w:t>au</w:t>
      </w:r>
      <w:r w:rsidR="007B06DE">
        <w:rPr>
          <w:rFonts w:ascii="Courier New" w:hAnsi="Courier New" w:cs="Courier New"/>
          <w:sz w:val="28"/>
        </w:rPr>
        <w:t>–</w:t>
      </w:r>
      <w:r w:rsidR="004201A2">
        <w:rPr>
          <w:rFonts w:ascii="Courier New" w:hAnsi="Courier New" w:cs="Courier New"/>
          <w:sz w:val="28"/>
        </w:rPr>
        <w:t>dessus :</w:t>
      </w:r>
      <w:r>
        <w:rPr>
          <w:rFonts w:ascii="Courier New" w:hAnsi="Courier New" w:cs="Courier New"/>
          <w:sz w:val="28"/>
        </w:rPr>
        <w:t xml:space="preserve"> </w:t>
      </w:r>
    </w:p>
    <w:p w:rsidR="004201A2" w:rsidRPr="004201A2" w:rsidRDefault="009841E0" w:rsidP="004201A2">
      <w:pPr>
        <w:shd w:val="clear" w:color="auto" w:fill="FFFFFF"/>
        <w:autoSpaceDE w:val="0"/>
        <w:ind w:left="2832" w:firstLine="708"/>
        <w:rPr>
          <w:rFonts w:ascii="Courier New" w:hAnsi="Courier New" w:cs="Courier New"/>
          <w:sz w:val="72"/>
          <w:szCs w:val="72"/>
        </w:rPr>
      </w:pPr>
      <w:r w:rsidRPr="004201A2">
        <w:rPr>
          <w:rFonts w:ascii="MS Mincho" w:eastAsia="MS Mincho" w:hAnsi="MS Mincho" w:cs="Courier New"/>
          <w:sz w:val="72"/>
          <w:szCs w:val="72"/>
        </w:rPr>
        <w:t xml:space="preserve">大 </w:t>
      </w:r>
      <w:r w:rsidRPr="004201A2">
        <w:rPr>
          <w:rFonts w:ascii="Courier New" w:hAnsi="Courier New" w:cs="Courier New"/>
          <w:sz w:val="72"/>
          <w:szCs w:val="72"/>
        </w:rPr>
        <w:t xml:space="preserve"> </w:t>
      </w:r>
    </w:p>
    <w:p w:rsidR="004201A2" w:rsidRDefault="009841E0">
      <w:pPr>
        <w:shd w:val="clear" w:color="auto" w:fill="FFFFFF"/>
        <w:autoSpaceDE w:val="0"/>
        <w:rPr>
          <w:rFonts w:ascii="Courier New" w:hAnsi="Courier New" w:cs="Courier New"/>
          <w:sz w:val="28"/>
        </w:rPr>
      </w:pPr>
      <w:r>
        <w:rPr>
          <w:rFonts w:ascii="Courier New" w:hAnsi="Courier New" w:cs="Courier New"/>
          <w:sz w:val="28"/>
        </w:rPr>
        <w:t xml:space="preserve">c'est le signe </w:t>
      </w:r>
      <w:r w:rsidRPr="00B1224F">
        <w:rPr>
          <w:i/>
        </w:rPr>
        <w:t>dà</w:t>
      </w:r>
      <w:r>
        <w:rPr>
          <w:rFonts w:ascii="Courier New" w:hAnsi="Courier New" w:cs="Courier New"/>
          <w:sz w:val="28"/>
        </w:rPr>
        <w:t xml:space="preserve"> qui veut dire grand. </w:t>
      </w:r>
    </w:p>
    <w:p w:rsidR="004201A2" w:rsidRDefault="009841E0">
      <w:pPr>
        <w:shd w:val="clear" w:color="auto" w:fill="FFFFFF"/>
        <w:autoSpaceDE w:val="0"/>
        <w:rPr>
          <w:rFonts w:ascii="Courier New" w:hAnsi="Courier New" w:cs="Courier New"/>
          <w:sz w:val="28"/>
        </w:rPr>
      </w:pPr>
      <w:r>
        <w:rPr>
          <w:rFonts w:ascii="Courier New" w:hAnsi="Courier New" w:cs="Courier New"/>
          <w:sz w:val="28"/>
        </w:rPr>
        <w:t>Il a manifestement quelque rapport avec la petite forme hu</w:t>
      </w:r>
      <w:r>
        <w:rPr>
          <w:rFonts w:ascii="Courier New" w:hAnsi="Courier New" w:cs="Courier New"/>
          <w:sz w:val="28"/>
        </w:rPr>
        <w:softHyphen/>
        <w:t>maine en général dépourvue de bras</w:t>
      </w:r>
      <w:r w:rsidR="004201A2">
        <w:rPr>
          <w:rFonts w:ascii="Courier New" w:hAnsi="Courier New" w:cs="Courier New"/>
          <w:sz w:val="28"/>
        </w:rPr>
        <w:t> :</w:t>
      </w:r>
      <w:r>
        <w:rPr>
          <w:rFonts w:ascii="Courier New" w:hAnsi="Courier New" w:cs="Courier New"/>
          <w:sz w:val="28"/>
        </w:rPr>
        <w:t xml:space="preserve"> </w:t>
      </w:r>
    </w:p>
    <w:p w:rsidR="004201A2" w:rsidRPr="004201A2" w:rsidRDefault="004201A2" w:rsidP="004201A2">
      <w:pPr>
        <w:shd w:val="clear" w:color="auto" w:fill="FFFFFF"/>
        <w:autoSpaceDE w:val="0"/>
        <w:ind w:left="2832" w:firstLine="708"/>
        <w:rPr>
          <w:rFonts w:ascii="Courier New" w:hAnsi="Courier New" w:cs="Courier New"/>
          <w:sz w:val="72"/>
          <w:szCs w:val="72"/>
        </w:rPr>
      </w:pPr>
      <w:r w:rsidRPr="004201A2">
        <w:rPr>
          <w:rStyle w:val="zh"/>
          <w:rFonts w:ascii="MS Mincho" w:eastAsia="MS Mincho" w:hAnsi="MS Mincho" w:cs="Courier New"/>
          <w:sz w:val="72"/>
          <w:szCs w:val="72"/>
        </w:rPr>
        <w:t>人</w:t>
      </w:r>
    </w:p>
    <w:p w:rsidR="00B1224F" w:rsidRDefault="009841E0" w:rsidP="004201A2">
      <w:pPr>
        <w:shd w:val="clear" w:color="auto" w:fill="FFFFFF"/>
        <w:autoSpaceDE w:val="0"/>
        <w:rPr>
          <w:rFonts w:ascii="Courier New" w:hAnsi="Courier New" w:cs="Courier New"/>
          <w:sz w:val="28"/>
        </w:rPr>
      </w:pPr>
      <w:r>
        <w:rPr>
          <w:rFonts w:ascii="Courier New" w:hAnsi="Courier New" w:cs="Courier New"/>
          <w:sz w:val="28"/>
        </w:rPr>
        <w:t xml:space="preserve">Ici, comme c'est d'un grand qu'il s'agit, </w:t>
      </w:r>
    </w:p>
    <w:p w:rsidR="004201A2" w:rsidRDefault="009841E0" w:rsidP="004201A2">
      <w:pPr>
        <w:shd w:val="clear" w:color="auto" w:fill="FFFFFF"/>
        <w:autoSpaceDE w:val="0"/>
        <w:rPr>
          <w:rFonts w:ascii="Courier New" w:hAnsi="Courier New" w:cs="Courier New"/>
          <w:sz w:val="28"/>
        </w:rPr>
      </w:pPr>
      <w:r>
        <w:rPr>
          <w:rFonts w:ascii="Courier New" w:hAnsi="Courier New" w:cs="Courier New"/>
          <w:sz w:val="28"/>
        </w:rPr>
        <w:t xml:space="preserve">il a des bras. Ceci : </w:t>
      </w:r>
      <w:r w:rsidR="004201A2">
        <w:rPr>
          <w:rFonts w:ascii="Courier New" w:hAnsi="Courier New" w:cs="Courier New"/>
          <w:sz w:val="28"/>
        </w:rPr>
        <w:t xml:space="preserve">   </w:t>
      </w:r>
    </w:p>
    <w:p w:rsidR="004201A2" w:rsidRPr="004201A2" w:rsidRDefault="009841E0" w:rsidP="004201A2">
      <w:pPr>
        <w:shd w:val="clear" w:color="auto" w:fill="FFFFFF"/>
        <w:autoSpaceDE w:val="0"/>
        <w:ind w:left="2832" w:firstLine="708"/>
        <w:rPr>
          <w:rFonts w:ascii="MS Mincho" w:eastAsia="MS Mincho" w:hAnsi="MS Mincho" w:cs="Courier New"/>
          <w:sz w:val="72"/>
          <w:szCs w:val="72"/>
        </w:rPr>
      </w:pPr>
      <w:r w:rsidRPr="004201A2">
        <w:rPr>
          <w:rFonts w:ascii="MS Mincho" w:eastAsia="MS Mincho" w:hAnsi="MS Mincho" w:cs="Courier New"/>
          <w:sz w:val="72"/>
          <w:szCs w:val="72"/>
        </w:rPr>
        <w:t>可</w:t>
      </w:r>
    </w:p>
    <w:p w:rsidR="004201A2" w:rsidRDefault="009841E0">
      <w:pPr>
        <w:shd w:val="clear" w:color="auto" w:fill="FFFFFF"/>
        <w:autoSpaceDE w:val="0"/>
        <w:rPr>
          <w:rFonts w:ascii="Courier New" w:hAnsi="Courier New" w:cs="Courier New"/>
          <w:sz w:val="28"/>
        </w:rPr>
      </w:pPr>
      <w:r>
        <w:rPr>
          <w:rFonts w:ascii="Courier New" w:hAnsi="Courier New" w:cs="Courier New"/>
          <w:sz w:val="28"/>
        </w:rPr>
        <w:t>n'a rien à faire avec ce qui se passe quand vous avez ajouté ce signe </w:t>
      </w:r>
      <w:r w:rsidR="004201A2">
        <w:rPr>
          <w:rFonts w:ascii="Courier New" w:hAnsi="Courier New" w:cs="Courier New"/>
          <w:sz w:val="28"/>
        </w:rPr>
        <w:t>au signifiant précédent :</w:t>
      </w:r>
    </w:p>
    <w:p w:rsidR="004201A2" w:rsidRPr="004201A2" w:rsidRDefault="009841E0" w:rsidP="004201A2">
      <w:pPr>
        <w:shd w:val="clear" w:color="auto" w:fill="FFFFFF"/>
        <w:autoSpaceDE w:val="0"/>
        <w:ind w:left="2832" w:firstLine="708"/>
        <w:rPr>
          <w:rFonts w:ascii="Courier New" w:hAnsi="Courier New" w:cs="Courier New"/>
          <w:sz w:val="72"/>
          <w:szCs w:val="72"/>
        </w:rPr>
      </w:pPr>
      <w:r w:rsidRPr="004201A2">
        <w:rPr>
          <w:rFonts w:ascii="MS Mincho" w:eastAsia="MS Mincho" w:hAnsi="MS Mincho" w:cs="Courier New"/>
          <w:sz w:val="72"/>
          <w:szCs w:val="72"/>
        </w:rPr>
        <w:t xml:space="preserve">大 </w:t>
      </w:r>
      <w:r w:rsidRPr="004201A2">
        <w:rPr>
          <w:rFonts w:ascii="Courier New" w:hAnsi="Courier New" w:cs="Courier New"/>
          <w:sz w:val="72"/>
          <w:szCs w:val="72"/>
        </w:rPr>
        <w:t xml:space="preserve"> </w:t>
      </w:r>
    </w:p>
    <w:p w:rsidR="004C3714" w:rsidRDefault="004C3714" w:rsidP="004201A2">
      <w:pPr>
        <w:shd w:val="clear" w:color="auto" w:fill="FFFFFF"/>
        <w:autoSpaceDE w:val="0"/>
        <w:rPr>
          <w:rFonts w:ascii="Courier New" w:hAnsi="Courier New" w:cs="Courier New"/>
          <w:sz w:val="28"/>
        </w:rPr>
      </w:pPr>
    </w:p>
    <w:p w:rsidR="004C3714" w:rsidRDefault="009841E0" w:rsidP="004201A2">
      <w:pPr>
        <w:shd w:val="clear" w:color="auto" w:fill="FFFFFF"/>
        <w:autoSpaceDE w:val="0"/>
        <w:rPr>
          <w:rFonts w:ascii="Courier New" w:hAnsi="Courier New" w:cs="Courier New"/>
          <w:sz w:val="28"/>
        </w:rPr>
      </w:pPr>
      <w:r>
        <w:rPr>
          <w:rFonts w:ascii="Courier New" w:hAnsi="Courier New" w:cs="Courier New"/>
          <w:sz w:val="28"/>
        </w:rPr>
        <w:t>Cela se lit désor</w:t>
      </w:r>
      <w:r>
        <w:rPr>
          <w:rFonts w:ascii="Courier New" w:hAnsi="Courier New" w:cs="Courier New"/>
          <w:sz w:val="28"/>
        </w:rPr>
        <w:softHyphen/>
        <w:t>mais </w:t>
      </w:r>
      <w:r w:rsidR="004C3714">
        <w:rPr>
          <w:rFonts w:ascii="Courier New" w:hAnsi="Courier New" w:cs="Courier New"/>
          <w:sz w:val="28"/>
        </w:rPr>
        <w:t>« </w:t>
      </w:r>
      <w:r w:rsidRPr="00B1224F">
        <w:rPr>
          <w:i/>
        </w:rPr>
        <w:t>Jī</w:t>
      </w:r>
      <w:r w:rsidR="004C3714">
        <w:rPr>
          <w:rFonts w:ascii="Courier New" w:hAnsi="Courier New" w:cs="Courier New"/>
          <w:sz w:val="28"/>
        </w:rPr>
        <w:t> »</w:t>
      </w:r>
      <w:r w:rsidR="004201A2">
        <w:rPr>
          <w:rFonts w:ascii="Courier New" w:hAnsi="Courier New" w:cs="Courier New"/>
          <w:sz w:val="28"/>
        </w:rPr>
        <w:t> :</w:t>
      </w:r>
    </w:p>
    <w:p w:rsidR="004201A2" w:rsidRDefault="004201A2" w:rsidP="004201A2">
      <w:pPr>
        <w:shd w:val="clear" w:color="auto" w:fill="FFFFFF"/>
        <w:autoSpaceDE w:val="0"/>
        <w:rPr>
          <w:rFonts w:ascii="Courier New" w:hAnsi="Courier New" w:cs="Courier New"/>
          <w:sz w:val="28"/>
        </w:rPr>
      </w:pPr>
    </w:p>
    <w:p w:rsidR="004201A2" w:rsidRPr="004201A2" w:rsidRDefault="004201A2" w:rsidP="004201A2">
      <w:pPr>
        <w:shd w:val="clear" w:color="auto" w:fill="FFFFFF"/>
        <w:autoSpaceDE w:val="0"/>
        <w:ind w:left="2832" w:firstLine="708"/>
        <w:rPr>
          <w:rFonts w:ascii="Courier New" w:hAnsi="Courier New" w:cs="Courier New"/>
          <w:sz w:val="72"/>
          <w:szCs w:val="72"/>
        </w:rPr>
      </w:pPr>
      <w:r w:rsidRPr="004201A2">
        <w:rPr>
          <w:rStyle w:val="style15"/>
          <w:rFonts w:ascii="MS Mincho" w:eastAsia="MS Mincho" w:hAnsi="MS Mincho" w:cs="MS Mincho" w:hint="eastAsia"/>
          <w:sz w:val="72"/>
          <w:szCs w:val="72"/>
        </w:rPr>
        <w:t>奇</w:t>
      </w:r>
    </w:p>
    <w:p w:rsidR="004201A2" w:rsidRDefault="004201A2" w:rsidP="004201A2">
      <w:pPr>
        <w:shd w:val="clear" w:color="auto" w:fill="FFFFFF"/>
        <w:autoSpaceDE w:val="0"/>
        <w:rPr>
          <w:rFonts w:ascii="Courier New" w:hAnsi="Courier New" w:cs="Courier New"/>
          <w:sz w:val="28"/>
        </w:rPr>
      </w:pPr>
      <w:r>
        <w:rPr>
          <w:rFonts w:ascii="Courier New" w:hAnsi="Courier New" w:cs="Courier New"/>
          <w:sz w:val="28"/>
        </w:rPr>
        <w:t>M</w:t>
      </w:r>
      <w:r w:rsidR="009841E0">
        <w:rPr>
          <w:rFonts w:ascii="Courier New" w:hAnsi="Courier New" w:cs="Courier New"/>
          <w:sz w:val="28"/>
        </w:rPr>
        <w:t xml:space="preserve">ais ceci conserve la trace d'une prononciation ancienne dont nous avons des attestations grâce </w:t>
      </w:r>
    </w:p>
    <w:p w:rsidR="004201A2" w:rsidRDefault="009841E0" w:rsidP="004201A2">
      <w:pPr>
        <w:shd w:val="clear" w:color="auto" w:fill="FFFFFF"/>
        <w:autoSpaceDE w:val="0"/>
        <w:rPr>
          <w:rFonts w:ascii="Courier New" w:hAnsi="Courier New" w:cs="Courier New"/>
          <w:sz w:val="28"/>
        </w:rPr>
      </w:pPr>
      <w:r>
        <w:rPr>
          <w:rFonts w:ascii="Courier New" w:hAnsi="Courier New" w:cs="Courier New"/>
          <w:sz w:val="28"/>
        </w:rPr>
        <w:t>à l'usage de ce terme à la rime dans les anciennes poésies, nommément celles de</w:t>
      </w:r>
      <w:r w:rsidR="009901A8">
        <w:rPr>
          <w:rFonts w:ascii="Courier New" w:hAnsi="Courier New" w:cs="Courier New"/>
          <w:sz w:val="28"/>
        </w:rPr>
        <w:t xml:space="preserve"> </w:t>
      </w:r>
      <w:r w:rsidR="009901A8" w:rsidRPr="004201A2">
        <w:rPr>
          <w:rFonts w:ascii="MS PMincho" w:eastAsia="MS PMincho" w:hAnsi="MS PMincho"/>
          <w:color w:val="000000"/>
          <w:sz w:val="28"/>
          <w:szCs w:val="28"/>
        </w:rPr>
        <w:t>詩經</w:t>
      </w:r>
      <w:r w:rsidR="009901A8">
        <w:rPr>
          <w:color w:val="FF3300"/>
        </w:rPr>
        <w:t xml:space="preserve"> </w:t>
      </w:r>
      <w:r>
        <w:rPr>
          <w:rFonts w:ascii="Courier New" w:hAnsi="Courier New" w:cs="Courier New"/>
          <w:sz w:val="28"/>
        </w:rPr>
        <w:t xml:space="preserve"> </w:t>
      </w:r>
      <w:hyperlink r:id="rId58" w:history="1">
        <w:r w:rsidRPr="004201A2">
          <w:rPr>
            <w:rStyle w:val="Lienhypertexte"/>
            <w:i/>
          </w:rPr>
          <w:t>Shì</w:t>
        </w:r>
        <w:r w:rsidR="009901A8" w:rsidRPr="004201A2">
          <w:rPr>
            <w:rStyle w:val="Lienhypertexte"/>
            <w:i/>
          </w:rPr>
          <w:t xml:space="preserve"> </w:t>
        </w:r>
        <w:r w:rsidRPr="004201A2">
          <w:rPr>
            <w:rStyle w:val="Lienhypertexte"/>
            <w:i/>
          </w:rPr>
          <w:t>jīng</w:t>
        </w:r>
      </w:hyperlink>
      <w:r>
        <w:rPr>
          <w:rStyle w:val="Appelnotedebasdep"/>
          <w:b/>
          <w:bCs/>
          <w:color w:val="FF3300"/>
          <w:sz w:val="28"/>
        </w:rPr>
        <w:footnoteReference w:id="77"/>
      </w:r>
      <w:r>
        <w:rPr>
          <w:rFonts w:ascii="Courier New" w:hAnsi="Courier New" w:cs="Courier New"/>
          <w:sz w:val="28"/>
        </w:rPr>
        <w:t xml:space="preserve"> qui est </w:t>
      </w:r>
    </w:p>
    <w:p w:rsidR="004201A2" w:rsidRDefault="009841E0" w:rsidP="004201A2">
      <w:pPr>
        <w:shd w:val="clear" w:color="auto" w:fill="FFFFFF"/>
        <w:autoSpaceDE w:val="0"/>
        <w:rPr>
          <w:rFonts w:ascii="Courier New" w:hAnsi="Courier New" w:cs="Courier New"/>
          <w:sz w:val="28"/>
        </w:rPr>
      </w:pPr>
      <w:r>
        <w:rPr>
          <w:rFonts w:ascii="Courier New" w:hAnsi="Courier New" w:cs="Courier New"/>
          <w:sz w:val="28"/>
        </w:rPr>
        <w:t>un des exemples les plus fabu</w:t>
      </w:r>
      <w:r>
        <w:rPr>
          <w:rFonts w:ascii="Courier New" w:hAnsi="Courier New" w:cs="Courier New"/>
          <w:sz w:val="28"/>
        </w:rPr>
        <w:softHyphen/>
        <w:t xml:space="preserve">leux des </w:t>
      </w:r>
      <w:r w:rsidRPr="004201A2">
        <w:rPr>
          <w:i/>
        </w:rPr>
        <w:t>mésaventures littéraires</w:t>
      </w:r>
      <w:r>
        <w:rPr>
          <w:rFonts w:ascii="Courier New" w:hAnsi="Courier New" w:cs="Courier New"/>
          <w:sz w:val="28"/>
        </w:rPr>
        <w:t xml:space="preserve">, puisqu'il a eu le sort de devenir le support </w:t>
      </w:r>
    </w:p>
    <w:p w:rsidR="004201A2" w:rsidRDefault="009841E0" w:rsidP="004201A2">
      <w:pPr>
        <w:shd w:val="clear" w:color="auto" w:fill="FFFFFF"/>
        <w:autoSpaceDE w:val="0"/>
        <w:rPr>
          <w:rFonts w:ascii="Courier New" w:hAnsi="Courier New" w:cs="Courier New"/>
          <w:sz w:val="28"/>
        </w:rPr>
      </w:pPr>
      <w:r>
        <w:rPr>
          <w:rFonts w:ascii="Courier New" w:hAnsi="Courier New" w:cs="Courier New"/>
          <w:sz w:val="28"/>
        </w:rPr>
        <w:t xml:space="preserve">de toutes sortes d'élucubrations moralisantes, </w:t>
      </w:r>
    </w:p>
    <w:p w:rsidR="004201A2" w:rsidRDefault="009841E0" w:rsidP="004201A2">
      <w:pPr>
        <w:shd w:val="clear" w:color="auto" w:fill="FFFFFF"/>
        <w:autoSpaceDE w:val="0"/>
        <w:rPr>
          <w:rFonts w:ascii="Courier New" w:hAnsi="Courier New" w:cs="Courier New"/>
          <w:sz w:val="28"/>
        </w:rPr>
      </w:pPr>
      <w:r>
        <w:rPr>
          <w:rFonts w:ascii="Courier New" w:hAnsi="Courier New" w:cs="Courier New"/>
          <w:sz w:val="28"/>
        </w:rPr>
        <w:t>d'être la base de tout un enseigne</w:t>
      </w:r>
      <w:r>
        <w:rPr>
          <w:rFonts w:ascii="Courier New" w:hAnsi="Courier New" w:cs="Courier New"/>
          <w:sz w:val="28"/>
        </w:rPr>
        <w:softHyphen/>
        <w:t xml:space="preserve">ment très </w:t>
      </w:r>
      <w:r w:rsidRPr="004201A2">
        <w:rPr>
          <w:rFonts w:ascii="Courier New" w:hAnsi="Courier New" w:cs="Courier New"/>
          <w:i/>
        </w:rPr>
        <w:t>entortillé</w:t>
      </w:r>
      <w:r>
        <w:rPr>
          <w:rFonts w:ascii="Courier New" w:hAnsi="Courier New" w:cs="Courier New"/>
          <w:sz w:val="28"/>
        </w:rPr>
        <w:t xml:space="preserve"> des mandarins sur les devoirs des souverains, du peuple et du </w:t>
      </w:r>
      <w:r w:rsidRPr="004201A2">
        <w:rPr>
          <w:i/>
        </w:rPr>
        <w:t>tutti quanti</w:t>
      </w:r>
      <w:r>
        <w:rPr>
          <w:rFonts w:ascii="Courier New" w:hAnsi="Courier New" w:cs="Courier New"/>
          <w:sz w:val="28"/>
        </w:rPr>
        <w:t xml:space="preserve">, alors qu'il s'agit manifestement de chansons d'amour d'origine paysanne. </w:t>
      </w:r>
    </w:p>
    <w:p w:rsidR="004201A2" w:rsidRDefault="009841E0" w:rsidP="004201A2">
      <w:pPr>
        <w:shd w:val="clear" w:color="auto" w:fill="FFFFFF"/>
        <w:autoSpaceDE w:val="0"/>
        <w:rPr>
          <w:rFonts w:ascii="Courier New" w:hAnsi="Courier New" w:cs="Courier New"/>
          <w:sz w:val="28"/>
        </w:rPr>
      </w:pPr>
      <w:r>
        <w:rPr>
          <w:rFonts w:ascii="Courier New" w:hAnsi="Courier New" w:cs="Courier New"/>
          <w:sz w:val="28"/>
        </w:rPr>
        <w:lastRenderedPageBreak/>
        <w:t xml:space="preserve">Un peu de pratique de la littérature chinoise… </w:t>
      </w:r>
    </w:p>
    <w:p w:rsidR="00A43B28" w:rsidRDefault="004201A2" w:rsidP="004201A2">
      <w:pPr>
        <w:shd w:val="clear" w:color="auto" w:fill="FFFFFF"/>
        <w:autoSpaceDE w:val="0"/>
        <w:rPr>
          <w:rFonts w:ascii="Courier New" w:hAnsi="Courier New" w:cs="Courier New"/>
          <w:sz w:val="28"/>
        </w:rPr>
      </w:pPr>
      <w:r>
        <w:rPr>
          <w:rFonts w:ascii="Courier New" w:hAnsi="Courier New" w:cs="Courier New"/>
          <w:sz w:val="28"/>
        </w:rPr>
        <w:t>J</w:t>
      </w:r>
      <w:r w:rsidR="009841E0">
        <w:rPr>
          <w:rFonts w:ascii="Courier New" w:hAnsi="Courier New" w:cs="Courier New"/>
          <w:sz w:val="28"/>
        </w:rPr>
        <w:t xml:space="preserve">e ne cherche pas à vous faire croire que j'en ai </w:t>
      </w:r>
    </w:p>
    <w:p w:rsidR="004201A2" w:rsidRDefault="009841E0" w:rsidP="004201A2">
      <w:pPr>
        <w:shd w:val="clear" w:color="auto" w:fill="FFFFFF"/>
        <w:autoSpaceDE w:val="0"/>
        <w:rPr>
          <w:rFonts w:ascii="Courier New" w:hAnsi="Courier New" w:cs="Courier New"/>
          <w:sz w:val="28"/>
        </w:rPr>
      </w:pPr>
      <w:r>
        <w:rPr>
          <w:rFonts w:ascii="Courier New" w:hAnsi="Courier New" w:cs="Courier New"/>
          <w:sz w:val="28"/>
        </w:rPr>
        <w:t>une grande, je ne me prends pas pour WIEGER qui, lorsqu'il fait allusion à son expérience de la Chine… il s'agit d'un para</w:t>
      </w:r>
      <w:r>
        <w:rPr>
          <w:rFonts w:ascii="Courier New" w:hAnsi="Courier New" w:cs="Courier New"/>
          <w:sz w:val="28"/>
        </w:rPr>
        <w:softHyphen/>
        <w:t>graphe que vous pouvez retrouver dans les livres</w:t>
      </w:r>
      <w:r w:rsidR="00A43B28">
        <w:rPr>
          <w:rFonts w:ascii="Courier New" w:hAnsi="Courier New" w:cs="Courier New"/>
          <w:sz w:val="28"/>
        </w:rPr>
        <w:t>,</w:t>
      </w:r>
      <w:r>
        <w:rPr>
          <w:rFonts w:ascii="Courier New" w:hAnsi="Courier New" w:cs="Courier New"/>
          <w:sz w:val="28"/>
        </w:rPr>
        <w:t xml:space="preserve"> </w:t>
      </w:r>
      <w:r w:rsidRPr="00A43B28">
        <w:rPr>
          <w:rFonts w:ascii="Courier New" w:hAnsi="Courier New" w:cs="Courier New"/>
          <w:i/>
        </w:rPr>
        <w:t>à la portée de tous</w:t>
      </w:r>
      <w:r w:rsidR="00A43B28">
        <w:rPr>
          <w:rFonts w:ascii="Courier New" w:hAnsi="Courier New" w:cs="Courier New"/>
          <w:sz w:val="28"/>
        </w:rPr>
        <w:t>,</w:t>
      </w:r>
      <w:r>
        <w:rPr>
          <w:rFonts w:ascii="Courier New" w:hAnsi="Courier New" w:cs="Courier New"/>
          <w:sz w:val="28"/>
        </w:rPr>
        <w:t xml:space="preserve"> du </w:t>
      </w:r>
      <w:r w:rsidR="00A43B28">
        <w:rPr>
          <w:rFonts w:ascii="Courier New" w:hAnsi="Courier New" w:cs="Courier New"/>
          <w:sz w:val="28"/>
        </w:rPr>
        <w:t>P</w:t>
      </w:r>
      <w:r>
        <w:rPr>
          <w:rFonts w:ascii="Courier New" w:hAnsi="Courier New" w:cs="Courier New"/>
          <w:sz w:val="28"/>
        </w:rPr>
        <w:t xml:space="preserve">ère </w:t>
      </w:r>
      <w:hyperlink r:id="rId59" w:history="1">
        <w:r>
          <w:rPr>
            <w:rStyle w:val="Lienhypertexte"/>
            <w:rFonts w:ascii="Courier New" w:hAnsi="Courier New" w:cs="Courier New"/>
            <w:sz w:val="28"/>
          </w:rPr>
          <w:t>WIEGER</w:t>
        </w:r>
      </w:hyperlink>
      <w:r>
        <w:rPr>
          <w:rStyle w:val="Appelnotedebasdep"/>
          <w:b/>
          <w:bCs/>
          <w:color w:val="FF3300"/>
          <w:sz w:val="28"/>
        </w:rPr>
        <w:footnoteReference w:id="78"/>
      </w:r>
      <w:r>
        <w:rPr>
          <w:rFonts w:ascii="Courier New" w:hAnsi="Courier New" w:cs="Courier New"/>
          <w:sz w:val="28"/>
        </w:rPr>
        <w:t xml:space="preserve">. </w:t>
      </w:r>
    </w:p>
    <w:p w:rsidR="004201A2" w:rsidRDefault="004201A2" w:rsidP="004201A2">
      <w:pPr>
        <w:shd w:val="clear" w:color="auto" w:fill="FFFFFF"/>
        <w:autoSpaceDE w:val="0"/>
        <w:rPr>
          <w:rFonts w:ascii="Courier New" w:hAnsi="Courier New" w:cs="Courier New"/>
          <w:sz w:val="28"/>
        </w:rPr>
      </w:pPr>
    </w:p>
    <w:p w:rsidR="00B1224F" w:rsidRDefault="009841E0" w:rsidP="004201A2">
      <w:pPr>
        <w:shd w:val="clear" w:color="auto" w:fill="FFFFFF"/>
        <w:autoSpaceDE w:val="0"/>
        <w:rPr>
          <w:rFonts w:ascii="Courier New" w:hAnsi="Courier New" w:cs="Courier New"/>
          <w:sz w:val="28"/>
        </w:rPr>
      </w:pPr>
      <w:r>
        <w:rPr>
          <w:rFonts w:ascii="Courier New" w:hAnsi="Courier New" w:cs="Courier New"/>
          <w:sz w:val="28"/>
        </w:rPr>
        <w:t xml:space="preserve">Quoi qu'il en soit, d'autres que lui ont éclairé </w:t>
      </w:r>
    </w:p>
    <w:p w:rsidR="00B1224F" w:rsidRDefault="009841E0" w:rsidP="004201A2">
      <w:pPr>
        <w:shd w:val="clear" w:color="auto" w:fill="FFFFFF"/>
        <w:autoSpaceDE w:val="0"/>
        <w:rPr>
          <w:rFonts w:ascii="Courier New" w:hAnsi="Courier New" w:cs="Courier New"/>
          <w:sz w:val="28"/>
        </w:rPr>
      </w:pPr>
      <w:r>
        <w:rPr>
          <w:rFonts w:ascii="Courier New" w:hAnsi="Courier New" w:cs="Courier New"/>
          <w:sz w:val="28"/>
        </w:rPr>
        <w:t xml:space="preserve">ce chemin, nommément </w:t>
      </w:r>
      <w:hyperlink r:id="rId60" w:history="1">
        <w:r>
          <w:rPr>
            <w:rStyle w:val="Lienhypertexte"/>
            <w:rFonts w:ascii="Courier New" w:hAnsi="Courier New" w:cs="Courier New"/>
            <w:sz w:val="28"/>
          </w:rPr>
          <w:t>Marcel GRANET</w:t>
        </w:r>
      </w:hyperlink>
      <w:r>
        <w:rPr>
          <w:rStyle w:val="Appelnotedebasdep"/>
          <w:b/>
          <w:bCs/>
          <w:color w:val="FF3300"/>
          <w:sz w:val="28"/>
        </w:rPr>
        <w:footnoteReference w:id="79"/>
      </w:r>
      <w:r>
        <w:rPr>
          <w:rFonts w:ascii="Courier New" w:hAnsi="Courier New" w:cs="Courier New"/>
          <w:sz w:val="28"/>
        </w:rPr>
        <w:t>, dont après tout</w:t>
      </w:r>
      <w:r w:rsidR="00A43B28">
        <w:rPr>
          <w:rFonts w:ascii="Courier New" w:hAnsi="Courier New" w:cs="Courier New"/>
          <w:sz w:val="28"/>
        </w:rPr>
        <w:t xml:space="preserve"> </w:t>
      </w:r>
      <w:r>
        <w:rPr>
          <w:rFonts w:ascii="Courier New" w:hAnsi="Courier New" w:cs="Courier New"/>
          <w:sz w:val="28"/>
        </w:rPr>
        <w:t xml:space="preserve">vous ne perdriez rien à ouvrir les beaux livres </w:t>
      </w:r>
    </w:p>
    <w:p w:rsidR="009841E0" w:rsidRDefault="009841E0" w:rsidP="004201A2">
      <w:pPr>
        <w:shd w:val="clear" w:color="auto" w:fill="FFFFFF"/>
        <w:autoSpaceDE w:val="0"/>
        <w:rPr>
          <w:rFonts w:ascii="Courier New" w:hAnsi="Courier New" w:cs="Courier New"/>
          <w:sz w:val="28"/>
        </w:rPr>
      </w:pPr>
      <w:r>
        <w:rPr>
          <w:rFonts w:ascii="Courier New" w:hAnsi="Courier New" w:cs="Courier New"/>
          <w:sz w:val="28"/>
        </w:rPr>
        <w:t xml:space="preserve">sur les </w:t>
      </w:r>
      <w:r w:rsidR="00A43B28" w:rsidRPr="00A43B28">
        <w:rPr>
          <w:i/>
        </w:rPr>
        <w:t>D</w:t>
      </w:r>
      <w:r w:rsidRPr="00A43B28">
        <w:rPr>
          <w:i/>
        </w:rPr>
        <w:t>anses et légendes</w:t>
      </w:r>
      <w:r>
        <w:rPr>
          <w:rFonts w:ascii="Courier New" w:hAnsi="Courier New" w:cs="Courier New"/>
          <w:sz w:val="28"/>
        </w:rPr>
        <w:t xml:space="preserve"> et sur les </w:t>
      </w:r>
      <w:r w:rsidR="00A43B28" w:rsidRPr="00A43B28">
        <w:rPr>
          <w:i/>
        </w:rPr>
        <w:t>F</w:t>
      </w:r>
      <w:r w:rsidRPr="00A43B28">
        <w:rPr>
          <w:i/>
        </w:rPr>
        <w:t>êtes anciennes de la Chine</w:t>
      </w:r>
      <w:r>
        <w:rPr>
          <w:rFonts w:ascii="Courier New" w:hAnsi="Courier New" w:cs="Courier New"/>
          <w:sz w:val="28"/>
        </w:rPr>
        <w:t xml:space="preserve">. </w:t>
      </w:r>
    </w:p>
    <w:p w:rsidR="009841E0" w:rsidRDefault="009841E0">
      <w:pPr>
        <w:shd w:val="clear" w:color="auto" w:fill="FFFFFF"/>
        <w:autoSpaceDE w:val="0"/>
        <w:rPr>
          <w:rFonts w:ascii="Courier New" w:hAnsi="Courier New" w:cs="Courier New"/>
          <w:sz w:val="28"/>
        </w:rPr>
      </w:pPr>
    </w:p>
    <w:p w:rsidR="004201A2" w:rsidRDefault="009841E0">
      <w:pPr>
        <w:shd w:val="clear" w:color="auto" w:fill="FFFFFF"/>
        <w:autoSpaceDE w:val="0"/>
        <w:rPr>
          <w:rFonts w:ascii="Courier New" w:hAnsi="Courier New" w:cs="Courier New"/>
          <w:sz w:val="28"/>
        </w:rPr>
      </w:pPr>
      <w:r>
        <w:rPr>
          <w:rFonts w:ascii="Courier New" w:hAnsi="Courier New" w:cs="Courier New"/>
          <w:sz w:val="28"/>
        </w:rPr>
        <w:t>Avec un peu d'efforts vous pourrez vous familiariser avec cette dimension vraiment fabu</w:t>
      </w:r>
      <w:r>
        <w:rPr>
          <w:rFonts w:ascii="Courier New" w:hAnsi="Courier New" w:cs="Courier New"/>
          <w:sz w:val="28"/>
        </w:rPr>
        <w:softHyphen/>
        <w:t xml:space="preserve">leuse, qui apparaît de ce qu'on peut faire avec quelque chose qui repose sur les formes les plus élémentaires de l'articulation signifiante. </w:t>
      </w:r>
    </w:p>
    <w:p w:rsidR="004201A2" w:rsidRDefault="004201A2">
      <w:pPr>
        <w:shd w:val="clear" w:color="auto" w:fill="FFFFFF"/>
        <w:autoSpaceDE w:val="0"/>
        <w:rPr>
          <w:rFonts w:ascii="Courier New" w:hAnsi="Courier New" w:cs="Courier New"/>
          <w:sz w:val="28"/>
        </w:rPr>
      </w:pPr>
    </w:p>
    <w:p w:rsidR="004201A2" w:rsidRDefault="009841E0">
      <w:pPr>
        <w:shd w:val="clear" w:color="auto" w:fill="FFFFFF"/>
        <w:autoSpaceDE w:val="0"/>
        <w:rPr>
          <w:rFonts w:ascii="Courier New" w:hAnsi="Courier New" w:cs="Courier New"/>
          <w:sz w:val="28"/>
        </w:rPr>
      </w:pPr>
      <w:r>
        <w:rPr>
          <w:rFonts w:ascii="Courier New" w:hAnsi="Courier New" w:cs="Courier New"/>
          <w:sz w:val="28"/>
        </w:rPr>
        <w:t xml:space="preserve">Par chance, dans cette langue </w:t>
      </w:r>
      <w:r w:rsidRPr="004201A2">
        <w:rPr>
          <w:i/>
        </w:rPr>
        <w:t>les mots sont monosyllabiques</w:t>
      </w:r>
      <w:r>
        <w:rPr>
          <w:rFonts w:ascii="Courier New" w:hAnsi="Courier New" w:cs="Courier New"/>
          <w:sz w:val="28"/>
        </w:rPr>
        <w:t xml:space="preserve">. </w:t>
      </w:r>
    </w:p>
    <w:p w:rsidR="004201A2" w:rsidRDefault="009841E0">
      <w:pPr>
        <w:shd w:val="clear" w:color="auto" w:fill="FFFFFF"/>
        <w:autoSpaceDE w:val="0"/>
        <w:rPr>
          <w:rFonts w:ascii="Courier New" w:hAnsi="Courier New" w:cs="Courier New"/>
          <w:sz w:val="28"/>
        </w:rPr>
      </w:pPr>
      <w:r>
        <w:rPr>
          <w:rFonts w:ascii="Courier New" w:hAnsi="Courier New" w:cs="Courier New"/>
          <w:sz w:val="28"/>
        </w:rPr>
        <w:t xml:space="preserve">Ils sont superbes, invariables, cubiques, </w:t>
      </w:r>
    </w:p>
    <w:p w:rsidR="004201A2" w:rsidRDefault="009841E0">
      <w:pPr>
        <w:shd w:val="clear" w:color="auto" w:fill="FFFFFF"/>
        <w:autoSpaceDE w:val="0"/>
        <w:rPr>
          <w:rFonts w:ascii="Courier New" w:hAnsi="Courier New" w:cs="Courier New"/>
          <w:sz w:val="28"/>
        </w:rPr>
      </w:pPr>
      <w:r>
        <w:rPr>
          <w:rFonts w:ascii="Courier New" w:hAnsi="Courier New" w:cs="Courier New"/>
          <w:sz w:val="28"/>
        </w:rPr>
        <w:t xml:space="preserve">vous ne pouvez pas vous y tromper. </w:t>
      </w:r>
    </w:p>
    <w:p w:rsidR="00725016" w:rsidRDefault="00725016">
      <w:pPr>
        <w:shd w:val="clear" w:color="auto" w:fill="FFFFFF"/>
        <w:autoSpaceDE w:val="0"/>
        <w:rPr>
          <w:rFonts w:ascii="Courier New" w:hAnsi="Courier New" w:cs="Courier New"/>
          <w:sz w:val="28"/>
        </w:rPr>
      </w:pPr>
    </w:p>
    <w:p w:rsidR="00725016" w:rsidRDefault="009841E0">
      <w:pPr>
        <w:shd w:val="clear" w:color="auto" w:fill="FFFFFF"/>
        <w:autoSpaceDE w:val="0"/>
        <w:rPr>
          <w:rFonts w:ascii="Courier New" w:hAnsi="Courier New" w:cs="Courier New"/>
          <w:sz w:val="28"/>
        </w:rPr>
      </w:pPr>
      <w:r>
        <w:rPr>
          <w:rFonts w:ascii="Courier New" w:hAnsi="Courier New" w:cs="Courier New"/>
          <w:sz w:val="28"/>
        </w:rPr>
        <w:t>Ils s'</w:t>
      </w:r>
      <w:r w:rsidRPr="004201A2">
        <w:rPr>
          <w:i/>
        </w:rPr>
        <w:t>identifient</w:t>
      </w:r>
      <w:r>
        <w:rPr>
          <w:rFonts w:ascii="Courier New" w:hAnsi="Courier New" w:cs="Courier New"/>
          <w:sz w:val="28"/>
        </w:rPr>
        <w:t xml:space="preserve"> au signifiant, c'est le cas de le dire. </w:t>
      </w:r>
    </w:p>
    <w:p w:rsidR="00B1224F" w:rsidRDefault="009841E0">
      <w:pPr>
        <w:shd w:val="clear" w:color="auto" w:fill="FFFFFF"/>
        <w:autoSpaceDE w:val="0"/>
        <w:rPr>
          <w:rFonts w:ascii="Courier New" w:hAnsi="Courier New" w:cs="Courier New"/>
          <w:sz w:val="28"/>
        </w:rPr>
      </w:pPr>
      <w:r>
        <w:rPr>
          <w:rFonts w:ascii="Courier New" w:hAnsi="Courier New" w:cs="Courier New"/>
          <w:sz w:val="28"/>
        </w:rPr>
        <w:t xml:space="preserve">Vous avez des groupes de quatre vers, </w:t>
      </w:r>
    </w:p>
    <w:p w:rsidR="00725016" w:rsidRDefault="009841E0">
      <w:pPr>
        <w:shd w:val="clear" w:color="auto" w:fill="FFFFFF"/>
        <w:autoSpaceDE w:val="0"/>
        <w:rPr>
          <w:rFonts w:ascii="Courier New" w:hAnsi="Courier New" w:cs="Courier New"/>
          <w:sz w:val="28"/>
        </w:rPr>
      </w:pPr>
      <w:r>
        <w:rPr>
          <w:rFonts w:ascii="Courier New" w:hAnsi="Courier New" w:cs="Courier New"/>
          <w:sz w:val="28"/>
        </w:rPr>
        <w:t>chacun composé de quatre syl</w:t>
      </w:r>
      <w:r>
        <w:rPr>
          <w:rFonts w:ascii="Courier New" w:hAnsi="Courier New" w:cs="Courier New"/>
          <w:sz w:val="28"/>
        </w:rPr>
        <w:softHyphen/>
        <w:t xml:space="preserve">labes. </w:t>
      </w:r>
    </w:p>
    <w:p w:rsidR="00853A99" w:rsidRDefault="00853A99">
      <w:pPr>
        <w:shd w:val="clear" w:color="auto" w:fill="FFFFFF"/>
        <w:autoSpaceDE w:val="0"/>
        <w:rPr>
          <w:rFonts w:ascii="Courier New" w:hAnsi="Courier New" w:cs="Courier New"/>
          <w:sz w:val="28"/>
        </w:rPr>
      </w:pPr>
    </w:p>
    <w:p w:rsidR="004201A2" w:rsidRDefault="009841E0">
      <w:pPr>
        <w:shd w:val="clear" w:color="auto" w:fill="FFFFFF"/>
        <w:autoSpaceDE w:val="0"/>
        <w:rPr>
          <w:rFonts w:ascii="Courier New" w:hAnsi="Courier New" w:cs="Courier New"/>
          <w:sz w:val="28"/>
        </w:rPr>
      </w:pPr>
      <w:r>
        <w:rPr>
          <w:rFonts w:ascii="Courier New" w:hAnsi="Courier New" w:cs="Courier New"/>
          <w:sz w:val="28"/>
        </w:rPr>
        <w:t xml:space="preserve">La situation est simple. </w:t>
      </w:r>
    </w:p>
    <w:p w:rsidR="00725016" w:rsidRDefault="00725016">
      <w:pPr>
        <w:shd w:val="clear" w:color="auto" w:fill="FFFFFF"/>
        <w:autoSpaceDE w:val="0"/>
        <w:rPr>
          <w:rFonts w:ascii="Courier New" w:hAnsi="Courier New" w:cs="Courier New"/>
          <w:sz w:val="28"/>
        </w:rPr>
      </w:pPr>
    </w:p>
    <w:p w:rsidR="008D60A6" w:rsidRDefault="009841E0">
      <w:pPr>
        <w:shd w:val="clear" w:color="auto" w:fill="FFFFFF"/>
        <w:autoSpaceDE w:val="0"/>
        <w:rPr>
          <w:rFonts w:ascii="Courier New" w:hAnsi="Courier New" w:cs="Courier New"/>
          <w:sz w:val="28"/>
        </w:rPr>
      </w:pPr>
      <w:r>
        <w:rPr>
          <w:rFonts w:ascii="Courier New" w:hAnsi="Courier New" w:cs="Courier New"/>
          <w:sz w:val="28"/>
        </w:rPr>
        <w:t xml:space="preserve">Si vous les voyez et pensez que de ça on peut faire tout sortir, même une doctrine métaphysique qui n'a aucun rapport avec la signification originelle, cela commencera, pour ceux qui n'y seraient pas encore, </w:t>
      </w:r>
    </w:p>
    <w:p w:rsidR="00725016" w:rsidRDefault="009841E0">
      <w:pPr>
        <w:shd w:val="clear" w:color="auto" w:fill="FFFFFF"/>
        <w:autoSpaceDE w:val="0"/>
        <w:rPr>
          <w:rFonts w:ascii="Courier New" w:hAnsi="Courier New" w:cs="Courier New"/>
          <w:sz w:val="28"/>
        </w:rPr>
      </w:pPr>
      <w:r>
        <w:rPr>
          <w:rFonts w:ascii="Courier New" w:hAnsi="Courier New" w:cs="Courier New"/>
          <w:sz w:val="28"/>
        </w:rPr>
        <w:t xml:space="preserve">à vous ouvrir l'esprit. </w:t>
      </w:r>
    </w:p>
    <w:p w:rsidR="00725016" w:rsidRDefault="00725016">
      <w:pPr>
        <w:shd w:val="clear" w:color="auto" w:fill="FFFFFF"/>
        <w:autoSpaceDE w:val="0"/>
        <w:rPr>
          <w:rFonts w:ascii="Courier New" w:hAnsi="Courier New" w:cs="Courier New"/>
          <w:sz w:val="28"/>
        </w:rPr>
      </w:pPr>
    </w:p>
    <w:p w:rsidR="00725016" w:rsidRDefault="009841E0">
      <w:pPr>
        <w:shd w:val="clear" w:color="auto" w:fill="FFFFFF"/>
        <w:autoSpaceDE w:val="0"/>
        <w:rPr>
          <w:rFonts w:ascii="Courier New" w:hAnsi="Courier New" w:cs="Courier New"/>
          <w:sz w:val="28"/>
        </w:rPr>
      </w:pPr>
      <w:r>
        <w:rPr>
          <w:rFonts w:ascii="Courier New" w:hAnsi="Courier New" w:cs="Courier New"/>
          <w:sz w:val="28"/>
        </w:rPr>
        <w:t xml:space="preserve">C'est pourtant comme cela, pendant des siècles on a fait l'enseignement de la morale et de la politique sur des ritournelles qui signifiaient dans l'ensemble « </w:t>
      </w:r>
      <w:r w:rsidR="00725016" w:rsidRPr="00725016">
        <w:rPr>
          <w:i/>
        </w:rPr>
        <w:t>J</w:t>
      </w:r>
      <w:r w:rsidRPr="00725016">
        <w:rPr>
          <w:i/>
        </w:rPr>
        <w:t>e voudrais bien baiser avec toi</w:t>
      </w:r>
      <w:r>
        <w:rPr>
          <w:rFonts w:ascii="Courier New" w:hAnsi="Courier New" w:cs="Courier New"/>
          <w:sz w:val="28"/>
        </w:rPr>
        <w:t xml:space="preserve"> ». </w:t>
      </w:r>
    </w:p>
    <w:p w:rsidR="00A43B28" w:rsidRDefault="00A43B28">
      <w:pPr>
        <w:shd w:val="clear" w:color="auto" w:fill="FFFFFF"/>
        <w:autoSpaceDE w:val="0"/>
        <w:rPr>
          <w:rFonts w:ascii="Courier New" w:hAnsi="Courier New" w:cs="Courier New"/>
          <w:sz w:val="28"/>
        </w:rPr>
      </w:pPr>
    </w:p>
    <w:p w:rsidR="009841E0" w:rsidRDefault="009841E0">
      <w:pPr>
        <w:shd w:val="clear" w:color="auto" w:fill="FFFFFF"/>
        <w:autoSpaceDE w:val="0"/>
        <w:rPr>
          <w:rFonts w:ascii="Courier New" w:hAnsi="Courier New" w:cs="Courier New"/>
          <w:sz w:val="28"/>
        </w:rPr>
      </w:pPr>
      <w:r>
        <w:rPr>
          <w:rFonts w:ascii="Courier New" w:hAnsi="Courier New" w:cs="Courier New"/>
          <w:sz w:val="28"/>
        </w:rPr>
        <w:t>Je n'exagère rien, allez</w:t>
      </w:r>
      <w:r w:rsidR="007B06DE">
        <w:rPr>
          <w:rFonts w:ascii="Courier New" w:hAnsi="Courier New" w:cs="Courier New"/>
          <w:sz w:val="28"/>
        </w:rPr>
        <w:t>–</w:t>
      </w:r>
      <w:r>
        <w:rPr>
          <w:rFonts w:ascii="Courier New" w:hAnsi="Courier New" w:cs="Courier New"/>
          <w:sz w:val="28"/>
        </w:rPr>
        <w:t>y voir.</w:t>
      </w:r>
    </w:p>
    <w:p w:rsidR="009841E0" w:rsidRDefault="009841E0">
      <w:pPr>
        <w:pStyle w:val="Corpsdetexte"/>
        <w:rPr>
          <w:spacing w:val="6"/>
        </w:rPr>
      </w:pPr>
    </w:p>
    <w:p w:rsidR="00E22C91" w:rsidRDefault="009841E0">
      <w:pPr>
        <w:pStyle w:val="Corpsdetexte"/>
        <w:rPr>
          <w:spacing w:val="6"/>
        </w:rPr>
      </w:pPr>
      <w:r>
        <w:rPr>
          <w:spacing w:val="6"/>
        </w:rPr>
        <w:t xml:space="preserve">Ceci  veut dire </w:t>
      </w:r>
      <w:r w:rsidR="004C3714">
        <w:rPr>
          <w:spacing w:val="6"/>
        </w:rPr>
        <w:t>« </w:t>
      </w:r>
      <w:r w:rsidRPr="00B1224F">
        <w:rPr>
          <w:rFonts w:ascii="Times New Roman" w:hAnsi="Times New Roman" w:cs="Times New Roman"/>
          <w:i/>
          <w:spacing w:val="6"/>
          <w:sz w:val="24"/>
        </w:rPr>
        <w:t>jī</w:t>
      </w:r>
      <w:r w:rsidR="004C3714">
        <w:rPr>
          <w:spacing w:val="6"/>
        </w:rPr>
        <w:t> »</w:t>
      </w:r>
      <w:r w:rsidR="00E22C91">
        <w:rPr>
          <w:spacing w:val="6"/>
        </w:rPr>
        <w:t> :</w:t>
      </w:r>
      <w:r>
        <w:rPr>
          <w:spacing w:val="6"/>
        </w:rPr>
        <w:t xml:space="preserve"> </w:t>
      </w:r>
    </w:p>
    <w:p w:rsidR="00E22C91" w:rsidRDefault="00E22C91" w:rsidP="00E22C91">
      <w:pPr>
        <w:pStyle w:val="Corpsdetexte"/>
        <w:ind w:left="2832" w:firstLine="708"/>
        <w:rPr>
          <w:spacing w:val="6"/>
        </w:rPr>
      </w:pPr>
      <w:r w:rsidRPr="004201A2">
        <w:rPr>
          <w:rStyle w:val="style15"/>
          <w:rFonts w:ascii="MS Mincho" w:eastAsia="MS Mincho" w:hAnsi="MS Mincho" w:cs="MS Mincho" w:hint="eastAsia"/>
          <w:sz w:val="72"/>
          <w:szCs w:val="72"/>
        </w:rPr>
        <w:t>奇</w:t>
      </w:r>
    </w:p>
    <w:p w:rsidR="009841E0" w:rsidRDefault="009841E0">
      <w:pPr>
        <w:pStyle w:val="Corpsdetexte"/>
        <w:rPr>
          <w:spacing w:val="6"/>
        </w:rPr>
      </w:pPr>
      <w:r>
        <w:rPr>
          <w:spacing w:val="6"/>
        </w:rPr>
        <w:t xml:space="preserve">qu'on commente : </w:t>
      </w:r>
      <w:r w:rsidRPr="00E22C91">
        <w:rPr>
          <w:rFonts w:ascii="Times New Roman" w:hAnsi="Times New Roman" w:cs="Times New Roman"/>
          <w:i/>
          <w:iCs/>
          <w:spacing w:val="6"/>
          <w:sz w:val="24"/>
        </w:rPr>
        <w:t>grand pouvoir, énorme</w:t>
      </w:r>
      <w:r>
        <w:rPr>
          <w:spacing w:val="6"/>
        </w:rPr>
        <w:t>.</w:t>
      </w:r>
    </w:p>
    <w:p w:rsidR="00E22C91" w:rsidRDefault="00E22C91">
      <w:pPr>
        <w:pStyle w:val="Corpsdetexte"/>
        <w:rPr>
          <w:spacing w:val="6"/>
        </w:rPr>
      </w:pPr>
    </w:p>
    <w:p w:rsidR="00E22C91" w:rsidRDefault="009841E0">
      <w:pPr>
        <w:pStyle w:val="Corpsdetexte"/>
        <w:rPr>
          <w:spacing w:val="6"/>
        </w:rPr>
      </w:pPr>
      <w:r>
        <w:rPr>
          <w:spacing w:val="6"/>
        </w:rPr>
        <w:t>Cela n'a bien entendu absolument aucun rapport avec cette conjonction</w:t>
      </w:r>
      <w:r w:rsidR="009901A8">
        <w:rPr>
          <w:spacing w:val="6"/>
        </w:rPr>
        <w:t xml:space="preserve"> </w:t>
      </w:r>
      <w:r w:rsidRPr="008D60A6">
        <w:rPr>
          <w:rFonts w:ascii="Times New Roman" w:hAnsi="Times New Roman" w:cs="Times New Roman"/>
          <w:color w:val="C00000"/>
          <w:spacing w:val="6"/>
          <w:sz w:val="18"/>
        </w:rPr>
        <w:t>[</w:t>
      </w:r>
      <w:r w:rsidR="009901A8" w:rsidRPr="008D60A6">
        <w:rPr>
          <w:rFonts w:ascii="Times New Roman" w:hAnsi="Times New Roman" w:cs="Times New Roman"/>
          <w:color w:val="C00000"/>
          <w:spacing w:val="6"/>
          <w:sz w:val="18"/>
        </w:rPr>
        <w:t xml:space="preserve"> </w:t>
      </w:r>
      <w:r w:rsidRPr="008D60A6">
        <w:rPr>
          <w:rFonts w:ascii="Times New Roman" w:hAnsi="Times New Roman" w:cs="Times New Roman"/>
          <w:i/>
          <w:iCs/>
          <w:color w:val="C00000"/>
          <w:sz w:val="18"/>
          <w:szCs w:val="18"/>
        </w:rPr>
        <w:t xml:space="preserve">i.e </w:t>
      </w:r>
      <w:r w:rsidRPr="008D60A6">
        <w:rPr>
          <w:rFonts w:ascii="Times New Roman" w:hAnsi="Times New Roman" w:cs="Times New Roman"/>
          <w:color w:val="C00000"/>
          <w:sz w:val="18"/>
          <w:szCs w:val="18"/>
        </w:rPr>
        <w:t xml:space="preserve">avec la conjonction de </w:t>
      </w:r>
      <w:r w:rsidRPr="008D60A6">
        <w:rPr>
          <w:rFonts w:ascii="Times New Roman" w:hAnsi="Times New Roman" w:cs="Times New Roman"/>
          <w:color w:val="C00000"/>
          <w:sz w:val="18"/>
        </w:rPr>
        <w:t>可</w:t>
      </w:r>
      <w:r w:rsidRPr="008D60A6">
        <w:rPr>
          <w:rFonts w:ascii="Times New Roman" w:hAnsi="Times New Roman" w:cs="Times New Roman"/>
          <w:color w:val="C00000"/>
          <w:sz w:val="18"/>
          <w:szCs w:val="18"/>
        </w:rPr>
        <w:t xml:space="preserve">  et de </w:t>
      </w:r>
      <w:r w:rsidRPr="008D60A6">
        <w:rPr>
          <w:rFonts w:ascii="Times New Roman" w:hAnsi="Times New Roman" w:cs="Times New Roman"/>
          <w:color w:val="C00000"/>
          <w:sz w:val="18"/>
        </w:rPr>
        <w:t xml:space="preserve">大 </w:t>
      </w:r>
      <w:r w:rsidRPr="008D60A6">
        <w:rPr>
          <w:rFonts w:ascii="Times New Roman" w:hAnsi="Times New Roman" w:cs="Times New Roman"/>
          <w:color w:val="C00000"/>
          <w:spacing w:val="6"/>
          <w:sz w:val="18"/>
        </w:rPr>
        <w:t>]</w:t>
      </w:r>
      <w:r>
        <w:rPr>
          <w:spacing w:val="6"/>
        </w:rPr>
        <w:t xml:space="preserve">. </w:t>
      </w:r>
    </w:p>
    <w:p w:rsidR="00E22C91" w:rsidRDefault="00E22C91">
      <w:pPr>
        <w:pStyle w:val="Corpsdetexte"/>
        <w:rPr>
          <w:spacing w:val="6"/>
        </w:rPr>
      </w:pPr>
    </w:p>
    <w:p w:rsidR="00E22C91" w:rsidRDefault="009841E0">
      <w:pPr>
        <w:pStyle w:val="Corpsdetexte"/>
        <w:rPr>
          <w:spacing w:val="6"/>
        </w:rPr>
      </w:pPr>
      <w:r w:rsidRPr="00B1224F">
        <w:rPr>
          <w:rFonts w:ascii="Times New Roman" w:hAnsi="Times New Roman" w:cs="Times New Roman"/>
          <w:i/>
          <w:spacing w:val="6"/>
          <w:sz w:val="24"/>
        </w:rPr>
        <w:t>Jī</w:t>
      </w:r>
      <w:r>
        <w:rPr>
          <w:spacing w:val="6"/>
        </w:rPr>
        <w:t xml:space="preserve">, ne veut pas tellement plus dire grand pouvoir que ce petit mot pour lequel en français il n'y a pas vraiment quelque chose qui nous satisfasse : </w:t>
      </w:r>
    </w:p>
    <w:p w:rsidR="00E22C91" w:rsidRDefault="009841E0">
      <w:pPr>
        <w:pStyle w:val="Corpsdetexte"/>
        <w:rPr>
          <w:spacing w:val="6"/>
        </w:rPr>
      </w:pPr>
      <w:r>
        <w:rPr>
          <w:spacing w:val="6"/>
        </w:rPr>
        <w:t xml:space="preserve">je </w:t>
      </w:r>
      <w:r w:rsidR="00E22C91">
        <w:rPr>
          <w:spacing w:val="6"/>
        </w:rPr>
        <w:t>suis forcé de le traduire par l’« </w:t>
      </w:r>
      <w:r w:rsidRPr="00E22C91">
        <w:rPr>
          <w:rFonts w:ascii="Times New Roman" w:hAnsi="Times New Roman" w:cs="Times New Roman"/>
          <w:i/>
          <w:spacing w:val="6"/>
          <w:sz w:val="24"/>
        </w:rPr>
        <w:t>impair</w:t>
      </w:r>
      <w:r w:rsidR="00E22C91">
        <w:rPr>
          <w:spacing w:val="6"/>
        </w:rPr>
        <w:t> »</w:t>
      </w:r>
      <w:r>
        <w:rPr>
          <w:spacing w:val="6"/>
        </w:rPr>
        <w:t xml:space="preserve">, </w:t>
      </w:r>
    </w:p>
    <w:p w:rsidR="00E22C91" w:rsidRDefault="009841E0">
      <w:pPr>
        <w:pStyle w:val="Corpsdetexte"/>
        <w:rPr>
          <w:spacing w:val="6"/>
        </w:rPr>
      </w:pPr>
      <w:r>
        <w:rPr>
          <w:spacing w:val="6"/>
        </w:rPr>
        <w:t xml:space="preserve">au sens que le mot </w:t>
      </w:r>
      <w:r w:rsidR="00E22C91">
        <w:rPr>
          <w:spacing w:val="6"/>
        </w:rPr>
        <w:t>« </w:t>
      </w:r>
      <w:r w:rsidRPr="00E22C91">
        <w:rPr>
          <w:rFonts w:ascii="Times New Roman" w:hAnsi="Times New Roman" w:cs="Times New Roman"/>
          <w:i/>
          <w:spacing w:val="6"/>
          <w:sz w:val="24"/>
        </w:rPr>
        <w:t>impair</w:t>
      </w:r>
      <w:r w:rsidR="00E22C91">
        <w:rPr>
          <w:spacing w:val="6"/>
        </w:rPr>
        <w:t> »</w:t>
      </w:r>
      <w:r>
        <w:rPr>
          <w:spacing w:val="6"/>
        </w:rPr>
        <w:t xml:space="preserve"> peut prendre</w:t>
      </w:r>
      <w:r w:rsidR="00E22C91">
        <w:rPr>
          <w:spacing w:val="6"/>
        </w:rPr>
        <w:t> :</w:t>
      </w:r>
      <w:r>
        <w:rPr>
          <w:spacing w:val="6"/>
        </w:rPr>
        <w:t xml:space="preserve"> </w:t>
      </w:r>
    </w:p>
    <w:p w:rsidR="00E22C91" w:rsidRDefault="009841E0">
      <w:pPr>
        <w:pStyle w:val="Corpsdetexte"/>
        <w:rPr>
          <w:spacing w:val="6"/>
        </w:rPr>
      </w:pPr>
      <w:r>
        <w:rPr>
          <w:spacing w:val="6"/>
        </w:rPr>
        <w:t xml:space="preserve">de </w:t>
      </w:r>
      <w:r w:rsidRPr="00E22C91">
        <w:rPr>
          <w:rFonts w:ascii="Times New Roman" w:hAnsi="Times New Roman" w:cs="Times New Roman"/>
          <w:i/>
          <w:iCs/>
          <w:spacing w:val="6"/>
          <w:sz w:val="24"/>
        </w:rPr>
        <w:t>glissement</w:t>
      </w:r>
      <w:r>
        <w:rPr>
          <w:i/>
          <w:iCs/>
          <w:spacing w:val="6"/>
        </w:rPr>
        <w:t xml:space="preserve">, </w:t>
      </w:r>
      <w:r w:rsidRPr="00E22C91">
        <w:rPr>
          <w:iCs/>
          <w:spacing w:val="6"/>
        </w:rPr>
        <w:t>de</w:t>
      </w:r>
      <w:r>
        <w:rPr>
          <w:i/>
          <w:iCs/>
          <w:spacing w:val="6"/>
        </w:rPr>
        <w:t xml:space="preserve"> </w:t>
      </w:r>
      <w:r w:rsidRPr="00E22C91">
        <w:rPr>
          <w:rFonts w:ascii="Times New Roman" w:hAnsi="Times New Roman" w:cs="Times New Roman"/>
          <w:i/>
          <w:iCs/>
          <w:spacing w:val="6"/>
          <w:sz w:val="24"/>
        </w:rPr>
        <w:t>faute</w:t>
      </w:r>
      <w:r>
        <w:rPr>
          <w:i/>
          <w:iCs/>
          <w:spacing w:val="6"/>
        </w:rPr>
        <w:t xml:space="preserve">, </w:t>
      </w:r>
      <w:r w:rsidRPr="00E22C91">
        <w:rPr>
          <w:iCs/>
          <w:spacing w:val="6"/>
        </w:rPr>
        <w:t>de</w:t>
      </w:r>
      <w:r>
        <w:rPr>
          <w:i/>
          <w:iCs/>
          <w:spacing w:val="6"/>
        </w:rPr>
        <w:t xml:space="preserve"> </w:t>
      </w:r>
      <w:r w:rsidRPr="00E22C91">
        <w:rPr>
          <w:rFonts w:ascii="Times New Roman" w:hAnsi="Times New Roman" w:cs="Times New Roman"/>
          <w:i/>
          <w:iCs/>
          <w:spacing w:val="6"/>
          <w:sz w:val="24"/>
        </w:rPr>
        <w:t>faille</w:t>
      </w:r>
      <w:r>
        <w:rPr>
          <w:i/>
          <w:iCs/>
          <w:spacing w:val="6"/>
        </w:rPr>
        <w:t xml:space="preserve">, </w:t>
      </w:r>
      <w:r w:rsidRPr="00E22C91">
        <w:rPr>
          <w:iCs/>
          <w:spacing w:val="6"/>
        </w:rPr>
        <w:t>de</w:t>
      </w:r>
      <w:r>
        <w:rPr>
          <w:i/>
          <w:iCs/>
          <w:spacing w:val="6"/>
        </w:rPr>
        <w:t xml:space="preserve"> </w:t>
      </w:r>
      <w:r w:rsidRPr="00E22C91">
        <w:rPr>
          <w:rFonts w:ascii="Times New Roman" w:hAnsi="Times New Roman" w:cs="Times New Roman"/>
          <w:i/>
          <w:iCs/>
          <w:spacing w:val="6"/>
          <w:sz w:val="24"/>
        </w:rPr>
        <w:t>chose qui ne va pas, qui boîte</w:t>
      </w:r>
      <w:r>
        <w:rPr>
          <w:spacing w:val="6"/>
        </w:rPr>
        <w:t xml:space="preserve">, </w:t>
      </w:r>
    </w:p>
    <w:p w:rsidR="00E22C91" w:rsidRDefault="009841E0">
      <w:pPr>
        <w:pStyle w:val="Corpsdetexte"/>
        <w:rPr>
          <w:spacing w:val="6"/>
        </w:rPr>
      </w:pPr>
      <w:r>
        <w:rPr>
          <w:spacing w:val="6"/>
        </w:rPr>
        <w:t xml:space="preserve">en anglais si gentiment illustré par le mot </w:t>
      </w:r>
      <w:r w:rsidR="00E22C91">
        <w:rPr>
          <w:spacing w:val="6"/>
        </w:rPr>
        <w:t>« </w:t>
      </w:r>
      <w:r w:rsidRPr="00E22C91">
        <w:rPr>
          <w:rFonts w:ascii="Times New Roman" w:hAnsi="Times New Roman" w:cs="Times New Roman"/>
          <w:i/>
          <w:iCs/>
          <w:spacing w:val="6"/>
          <w:sz w:val="24"/>
        </w:rPr>
        <w:t>odd</w:t>
      </w:r>
      <w:r w:rsidR="00E22C91">
        <w:rPr>
          <w:iCs/>
          <w:spacing w:val="6"/>
        </w:rPr>
        <w:t> »</w:t>
      </w:r>
      <w:r>
        <w:rPr>
          <w:spacing w:val="6"/>
        </w:rPr>
        <w:t xml:space="preserve">. </w:t>
      </w:r>
    </w:p>
    <w:p w:rsidR="00E22C91" w:rsidRDefault="00E22C91">
      <w:pPr>
        <w:pStyle w:val="Corpsdetexte"/>
        <w:rPr>
          <w:spacing w:val="6"/>
        </w:rPr>
      </w:pPr>
    </w:p>
    <w:p w:rsidR="00E22C91" w:rsidRDefault="009841E0">
      <w:pPr>
        <w:pStyle w:val="Corpsdetexte"/>
        <w:rPr>
          <w:spacing w:val="6"/>
        </w:rPr>
      </w:pPr>
      <w:r>
        <w:rPr>
          <w:spacing w:val="6"/>
        </w:rPr>
        <w:t xml:space="preserve">Et comme je vous le disais tout à l'heure, </w:t>
      </w:r>
    </w:p>
    <w:p w:rsidR="00E22C91" w:rsidRDefault="009841E0">
      <w:pPr>
        <w:pStyle w:val="Corpsdetexte"/>
        <w:rPr>
          <w:spacing w:val="6"/>
        </w:rPr>
      </w:pPr>
      <w:r>
        <w:rPr>
          <w:spacing w:val="6"/>
        </w:rPr>
        <w:t>c'est ce qui m'a lancé sur le</w:t>
      </w:r>
      <w:r w:rsidR="00E22C91">
        <w:t xml:space="preserve"> </w:t>
      </w:r>
      <w:r w:rsidR="00E22C91" w:rsidRPr="00E22C91">
        <w:rPr>
          <w:rStyle w:val="style20"/>
          <w:rFonts w:ascii="Times New Roman" w:hAnsi="Times New Roman" w:cs="Times New Roman"/>
          <w:i/>
          <w:sz w:val="24"/>
        </w:rPr>
        <w:t>Shìjīng</w:t>
      </w:r>
      <w:r w:rsidR="00E22C91">
        <w:t xml:space="preserve"> </w:t>
      </w:r>
      <w:r w:rsidR="00E22C91" w:rsidRPr="004201A2">
        <w:rPr>
          <w:rFonts w:ascii="MS PMincho" w:eastAsia="MS PMincho" w:hAnsi="MS PMincho"/>
          <w:color w:val="000000"/>
          <w:szCs w:val="28"/>
        </w:rPr>
        <w:t>詩經</w:t>
      </w:r>
      <w:r>
        <w:rPr>
          <w:spacing w:val="6"/>
        </w:rPr>
        <w:t xml:space="preserve">. </w:t>
      </w:r>
    </w:p>
    <w:p w:rsidR="00E22C91" w:rsidRDefault="009841E0">
      <w:pPr>
        <w:pStyle w:val="Corpsdetexte"/>
        <w:rPr>
          <w:rFonts w:ascii="Times New Roman" w:hAnsi="Times New Roman" w:cs="Times New Roman"/>
          <w:color w:val="000000"/>
          <w:sz w:val="24"/>
          <w:szCs w:val="18"/>
        </w:rPr>
      </w:pPr>
      <w:r>
        <w:rPr>
          <w:spacing w:val="6"/>
        </w:rPr>
        <w:t xml:space="preserve">À cause du </w:t>
      </w:r>
      <w:r w:rsidR="00E22C91" w:rsidRPr="00E22C91">
        <w:rPr>
          <w:rStyle w:val="style20"/>
          <w:rFonts w:ascii="Times New Roman" w:hAnsi="Times New Roman" w:cs="Times New Roman"/>
          <w:i/>
          <w:sz w:val="24"/>
        </w:rPr>
        <w:t>Shìjīng</w:t>
      </w:r>
      <w:r>
        <w:rPr>
          <w:spacing w:val="6"/>
        </w:rPr>
        <w:t xml:space="preserve">, nous savons que c'était très proche du </w:t>
      </w:r>
      <w:r w:rsidR="004C3714">
        <w:rPr>
          <w:spacing w:val="6"/>
        </w:rPr>
        <w:t>« </w:t>
      </w:r>
      <w:r w:rsidRPr="00B1224F">
        <w:rPr>
          <w:rFonts w:ascii="Times New Roman" w:hAnsi="Times New Roman" w:cs="Times New Roman"/>
          <w:i/>
          <w:spacing w:val="6"/>
          <w:sz w:val="24"/>
        </w:rPr>
        <w:t>kě</w:t>
      </w:r>
      <w:r w:rsidR="004C3714">
        <w:rPr>
          <w:spacing w:val="6"/>
        </w:rPr>
        <w:t> »</w:t>
      </w:r>
      <w:r>
        <w:rPr>
          <w:spacing w:val="6"/>
        </w:rPr>
        <w:t> :</w:t>
      </w:r>
      <w:r>
        <w:rPr>
          <w:rFonts w:ascii="Times New Roman" w:hAnsi="Times New Roman" w:cs="Times New Roman"/>
          <w:color w:val="000000"/>
          <w:sz w:val="24"/>
          <w:szCs w:val="18"/>
        </w:rPr>
        <w:t xml:space="preserve"> </w:t>
      </w:r>
    </w:p>
    <w:p w:rsidR="00E22C91" w:rsidRPr="004201A2" w:rsidRDefault="00E22C91" w:rsidP="00E22C91">
      <w:pPr>
        <w:shd w:val="clear" w:color="auto" w:fill="FFFFFF"/>
        <w:autoSpaceDE w:val="0"/>
        <w:ind w:left="2832" w:firstLine="708"/>
        <w:rPr>
          <w:rFonts w:ascii="MS Mincho" w:eastAsia="MS Mincho" w:hAnsi="MS Mincho" w:cs="Courier New"/>
          <w:sz w:val="72"/>
          <w:szCs w:val="72"/>
        </w:rPr>
      </w:pPr>
      <w:r w:rsidRPr="004201A2">
        <w:rPr>
          <w:rFonts w:ascii="MS Mincho" w:eastAsia="MS Mincho" w:hAnsi="MS Mincho" w:cs="Courier New"/>
          <w:sz w:val="72"/>
          <w:szCs w:val="72"/>
        </w:rPr>
        <w:t>可</w:t>
      </w:r>
    </w:p>
    <w:p w:rsidR="00E22C91" w:rsidRDefault="009841E0">
      <w:pPr>
        <w:pStyle w:val="Corpsdetexte"/>
        <w:rPr>
          <w:spacing w:val="6"/>
        </w:rPr>
      </w:pPr>
      <w:r>
        <w:rPr>
          <w:spacing w:val="6"/>
        </w:rPr>
        <w:t>au moins en ceci, c'est qu'il y avait une gutturale dans la langue ancienne qui donne l'autre implantation de l'usage de ce signifiant</w:t>
      </w:r>
      <w:r w:rsidR="00E22C91">
        <w:rPr>
          <w:spacing w:val="6"/>
        </w:rPr>
        <w:t> </w:t>
      </w:r>
      <w:r w:rsidR="00E22C91">
        <w:rPr>
          <w:noProof/>
          <w:lang w:eastAsia="fr-FR"/>
        </w:rPr>
        <w:t>:</w:t>
      </w:r>
      <w:r>
        <w:rPr>
          <w:spacing w:val="6"/>
        </w:rPr>
        <w:t xml:space="preserve"> </w:t>
      </w:r>
    </w:p>
    <w:p w:rsidR="00E22C91" w:rsidRDefault="00E22C91">
      <w:pPr>
        <w:pStyle w:val="Corpsdetexte"/>
        <w:rPr>
          <w:spacing w:val="6"/>
        </w:rPr>
      </w:pPr>
    </w:p>
    <w:p w:rsidR="00E22C91" w:rsidRDefault="00E22C91" w:rsidP="00E22C91">
      <w:pPr>
        <w:pStyle w:val="Corpsdetexte"/>
        <w:ind w:left="2832" w:firstLine="708"/>
        <w:rPr>
          <w:spacing w:val="6"/>
        </w:rPr>
      </w:pPr>
      <w:r w:rsidRPr="004201A2">
        <w:rPr>
          <w:rStyle w:val="style15"/>
          <w:rFonts w:ascii="MS Mincho" w:eastAsia="MS Mincho" w:hAnsi="MS Mincho" w:cs="MS Mincho" w:hint="eastAsia"/>
          <w:sz w:val="72"/>
          <w:szCs w:val="72"/>
        </w:rPr>
        <w:t>奇</w:t>
      </w:r>
    </w:p>
    <w:p w:rsidR="00E22C91" w:rsidRDefault="00E22C91">
      <w:pPr>
        <w:pStyle w:val="Corpsdetexte"/>
        <w:rPr>
          <w:spacing w:val="6"/>
        </w:rPr>
      </w:pPr>
    </w:p>
    <w:p w:rsidR="009841E0" w:rsidRDefault="009841E0">
      <w:pPr>
        <w:pStyle w:val="Corpsdetexte"/>
        <w:rPr>
          <w:spacing w:val="6"/>
        </w:rPr>
      </w:pPr>
      <w:r>
        <w:rPr>
          <w:spacing w:val="6"/>
        </w:rPr>
        <w:t xml:space="preserve">pour désigner le phonème </w:t>
      </w:r>
      <w:r w:rsidR="004C3714">
        <w:rPr>
          <w:spacing w:val="6"/>
        </w:rPr>
        <w:t>« </w:t>
      </w:r>
      <w:r w:rsidRPr="00B1224F">
        <w:rPr>
          <w:rFonts w:ascii="Times New Roman" w:hAnsi="Times New Roman" w:cs="Times New Roman"/>
          <w:i/>
          <w:spacing w:val="6"/>
          <w:sz w:val="24"/>
        </w:rPr>
        <w:t>qí</w:t>
      </w:r>
      <w:r w:rsidR="004C3714">
        <w:rPr>
          <w:spacing w:val="6"/>
        </w:rPr>
        <w:t> »</w:t>
      </w:r>
      <w:r>
        <w:rPr>
          <w:spacing w:val="6"/>
        </w:rPr>
        <w:t>.</w:t>
      </w:r>
    </w:p>
    <w:p w:rsidR="00E22C91" w:rsidRDefault="00E22C91">
      <w:pPr>
        <w:pStyle w:val="Corpsdetexte"/>
        <w:rPr>
          <w:spacing w:val="6"/>
        </w:rPr>
      </w:pPr>
    </w:p>
    <w:p w:rsidR="00E22C91" w:rsidRDefault="009841E0">
      <w:pPr>
        <w:pStyle w:val="Corpsdetexte"/>
        <w:rPr>
          <w:spacing w:val="6"/>
        </w:rPr>
      </w:pPr>
      <w:r>
        <w:rPr>
          <w:spacing w:val="6"/>
        </w:rPr>
        <w:t xml:space="preserve">Si vous ajoutez cela </w:t>
      </w:r>
      <w:r>
        <w:rPr>
          <w:rFonts w:ascii="Times New Roman" w:hAnsi="Times New Roman" w:cs="Times New Roman"/>
          <w:sz w:val="18"/>
        </w:rPr>
        <w:t xml:space="preserve"> </w:t>
      </w:r>
      <w:r>
        <w:rPr>
          <w:spacing w:val="6"/>
        </w:rPr>
        <w:t>devant</w:t>
      </w:r>
      <w:r w:rsidR="00B1224F">
        <w:rPr>
          <w:spacing w:val="6"/>
        </w:rPr>
        <w:t>…</w:t>
      </w:r>
    </w:p>
    <w:p w:rsidR="00E22C91" w:rsidRPr="00E22C91" w:rsidRDefault="00E22C91" w:rsidP="00E22C91">
      <w:pPr>
        <w:pStyle w:val="Corpsdetexte"/>
        <w:ind w:left="2832" w:firstLine="708"/>
        <w:rPr>
          <w:spacing w:val="6"/>
          <w:sz w:val="72"/>
          <w:szCs w:val="72"/>
        </w:rPr>
      </w:pPr>
      <w:r w:rsidRPr="00E22C91">
        <w:rPr>
          <w:rStyle w:val="style17"/>
          <w:rFonts w:ascii="MS Mincho" w:eastAsia="MS Mincho" w:hAnsi="MS Mincho" w:cs="MS Mincho" w:hint="eastAsia"/>
          <w:sz w:val="72"/>
          <w:szCs w:val="72"/>
        </w:rPr>
        <w:t>木</w:t>
      </w:r>
    </w:p>
    <w:p w:rsidR="00E22C91" w:rsidRDefault="009841E0" w:rsidP="00B1224F">
      <w:pPr>
        <w:pStyle w:val="Corpsdetexte"/>
        <w:ind w:firstLine="708"/>
        <w:rPr>
          <w:spacing w:val="6"/>
        </w:rPr>
      </w:pPr>
      <w:r>
        <w:rPr>
          <w:spacing w:val="6"/>
        </w:rPr>
        <w:t xml:space="preserve">qui est un déterminatif, celui de l'arbre, </w:t>
      </w:r>
    </w:p>
    <w:p w:rsidR="00E22C91" w:rsidRDefault="009841E0" w:rsidP="00B1224F">
      <w:pPr>
        <w:pStyle w:val="Corpsdetexte"/>
        <w:ind w:firstLine="708"/>
        <w:rPr>
          <w:spacing w:val="6"/>
        </w:rPr>
      </w:pPr>
      <w:r>
        <w:rPr>
          <w:spacing w:val="6"/>
        </w:rPr>
        <w:t xml:space="preserve">et qui désigne tout ce qui est de bois </w:t>
      </w:r>
    </w:p>
    <w:p w:rsidR="00E22C91" w:rsidRDefault="00B1224F">
      <w:pPr>
        <w:pStyle w:val="Corpsdetexte"/>
        <w:rPr>
          <w:spacing w:val="6"/>
        </w:rPr>
      </w:pPr>
      <w:r>
        <w:rPr>
          <w:spacing w:val="6"/>
        </w:rPr>
        <w:t>…</w:t>
      </w:r>
      <w:r w:rsidR="009841E0">
        <w:rPr>
          <w:spacing w:val="6"/>
        </w:rPr>
        <w:t>vous aurez</w:t>
      </w:r>
      <w:r>
        <w:rPr>
          <w:spacing w:val="6"/>
        </w:rPr>
        <w:t>,</w:t>
      </w:r>
      <w:r w:rsidR="009841E0">
        <w:rPr>
          <w:spacing w:val="6"/>
        </w:rPr>
        <w:t xml:space="preserve"> une fois que les choses en sont là, </w:t>
      </w:r>
    </w:p>
    <w:p w:rsidR="00E22C91" w:rsidRDefault="009841E0">
      <w:pPr>
        <w:pStyle w:val="Corpsdetexte"/>
        <w:rPr>
          <w:spacing w:val="6"/>
        </w:rPr>
      </w:pPr>
      <w:r>
        <w:rPr>
          <w:spacing w:val="6"/>
        </w:rPr>
        <w:t>un signe qui désigne la chaise</w:t>
      </w:r>
      <w:r w:rsidR="00E22C91">
        <w:rPr>
          <w:spacing w:val="6"/>
        </w:rPr>
        <w:t> :</w:t>
      </w:r>
      <w:r>
        <w:rPr>
          <w:spacing w:val="6"/>
        </w:rPr>
        <w:t xml:space="preserve"> </w:t>
      </w:r>
    </w:p>
    <w:p w:rsidR="00E22C91" w:rsidRPr="00E22C91" w:rsidRDefault="00E22C91" w:rsidP="00E22C91">
      <w:pPr>
        <w:pStyle w:val="Corpsdetexte"/>
        <w:ind w:left="2832" w:firstLine="708"/>
        <w:rPr>
          <w:spacing w:val="6"/>
          <w:sz w:val="72"/>
          <w:szCs w:val="72"/>
        </w:rPr>
      </w:pPr>
      <w:r w:rsidRPr="00E22C91">
        <w:rPr>
          <w:rStyle w:val="style17"/>
          <w:rFonts w:ascii="MS Mincho" w:eastAsia="MS Mincho" w:hAnsi="MS Mincho" w:cs="MS Mincho" w:hint="eastAsia"/>
          <w:sz w:val="72"/>
          <w:szCs w:val="72"/>
        </w:rPr>
        <w:t>椅</w:t>
      </w:r>
    </w:p>
    <w:p w:rsidR="00E22C91" w:rsidRDefault="00E22C91">
      <w:pPr>
        <w:pStyle w:val="Corpsdetexte"/>
        <w:rPr>
          <w:spacing w:val="6"/>
        </w:rPr>
      </w:pPr>
    </w:p>
    <w:p w:rsidR="009841E0" w:rsidRDefault="009841E0">
      <w:pPr>
        <w:pStyle w:val="Corpsdetexte"/>
        <w:rPr>
          <w:spacing w:val="6"/>
        </w:rPr>
      </w:pPr>
      <w:r>
        <w:rPr>
          <w:spacing w:val="6"/>
        </w:rPr>
        <w:t xml:space="preserve">Cela se dit </w:t>
      </w:r>
      <w:r w:rsidR="004C3714">
        <w:rPr>
          <w:spacing w:val="6"/>
        </w:rPr>
        <w:t>« </w:t>
      </w:r>
      <w:r w:rsidRPr="00B1224F">
        <w:rPr>
          <w:rFonts w:ascii="Times New Roman" w:hAnsi="Times New Roman" w:cs="Times New Roman"/>
          <w:i/>
          <w:spacing w:val="6"/>
          <w:sz w:val="24"/>
        </w:rPr>
        <w:t>yǐ</w:t>
      </w:r>
      <w:r w:rsidR="004C3714">
        <w:rPr>
          <w:spacing w:val="6"/>
        </w:rPr>
        <w:t> »</w:t>
      </w:r>
      <w:r>
        <w:rPr>
          <w:spacing w:val="6"/>
        </w:rPr>
        <w:t>, et ainsi de suite. Ça conti</w:t>
      </w:r>
      <w:r>
        <w:rPr>
          <w:spacing w:val="6"/>
        </w:rPr>
        <w:softHyphen/>
        <w:t>nue comme cela, cela n'a pas de raison de s'arrêter.</w:t>
      </w:r>
    </w:p>
    <w:p w:rsidR="009841E0" w:rsidRDefault="009841E0">
      <w:pPr>
        <w:pStyle w:val="Corpsdetexte"/>
        <w:rPr>
          <w:spacing w:val="6"/>
        </w:rPr>
      </w:pPr>
    </w:p>
    <w:p w:rsidR="004C3714" w:rsidRDefault="009841E0">
      <w:pPr>
        <w:pStyle w:val="Corpsdetexte"/>
        <w:rPr>
          <w:spacing w:val="6"/>
        </w:rPr>
      </w:pPr>
      <w:r>
        <w:rPr>
          <w:spacing w:val="6"/>
        </w:rPr>
        <w:t xml:space="preserve">Si vous mettez ici, à la place du signe de l'arbre, le signe du cheval </w:t>
      </w:r>
      <w:r w:rsidR="004C3714">
        <w:rPr>
          <w:spacing w:val="6"/>
        </w:rPr>
        <w:t>[</w:t>
      </w:r>
      <w:r w:rsidR="004C3714" w:rsidRPr="00B1224F">
        <w:rPr>
          <w:rFonts w:ascii="Times New Roman" w:hAnsi="Times New Roman" w:cs="Times New Roman"/>
          <w:i/>
          <w:spacing w:val="6"/>
          <w:sz w:val="24"/>
        </w:rPr>
        <w:t>mà</w:t>
      </w:r>
      <w:r w:rsidR="004C3714">
        <w:rPr>
          <w:spacing w:val="6"/>
        </w:rPr>
        <w:t>]</w:t>
      </w:r>
    </w:p>
    <w:p w:rsidR="004C3714" w:rsidRDefault="004C3714">
      <w:pPr>
        <w:pStyle w:val="Corpsdetexte"/>
        <w:rPr>
          <w:spacing w:val="6"/>
        </w:rPr>
      </w:pPr>
    </w:p>
    <w:p w:rsidR="004C3714" w:rsidRPr="004C3714" w:rsidRDefault="004C3714" w:rsidP="004C3714">
      <w:pPr>
        <w:pStyle w:val="Corpsdetexte"/>
        <w:ind w:left="2832" w:firstLine="708"/>
        <w:rPr>
          <w:rFonts w:ascii="MS Mincho" w:eastAsia="MS Mincho" w:hAnsi="MS Mincho"/>
          <w:spacing w:val="6"/>
        </w:rPr>
      </w:pPr>
      <w:r w:rsidRPr="004C3714">
        <w:rPr>
          <w:rStyle w:val="style17"/>
          <w:rFonts w:ascii="MS Mincho" w:eastAsia="PMingLiU" w:hAnsi="MS Mincho" w:cs="PMingLiU" w:hint="eastAsia"/>
          <w:sz w:val="72"/>
          <w:szCs w:val="72"/>
        </w:rPr>
        <w:t>马</w:t>
      </w:r>
    </w:p>
    <w:p w:rsidR="004C3714" w:rsidRDefault="009841E0">
      <w:pPr>
        <w:pStyle w:val="Corpsdetexte"/>
        <w:rPr>
          <w:spacing w:val="6"/>
        </w:rPr>
      </w:pPr>
      <w:r>
        <w:rPr>
          <w:spacing w:val="6"/>
        </w:rPr>
        <w:t>cela veut dire s'installer à cali</w:t>
      </w:r>
      <w:r>
        <w:rPr>
          <w:spacing w:val="6"/>
        </w:rPr>
        <w:softHyphen/>
        <w:t xml:space="preserve">fourchon </w:t>
      </w:r>
    </w:p>
    <w:p w:rsidR="004C3714" w:rsidRDefault="004C3714">
      <w:pPr>
        <w:pStyle w:val="Corpsdetexte"/>
        <w:rPr>
          <w:spacing w:val="6"/>
        </w:rPr>
      </w:pPr>
    </w:p>
    <w:p w:rsidR="004C3714" w:rsidRPr="004C3714" w:rsidRDefault="004C3714" w:rsidP="004C3714">
      <w:pPr>
        <w:pStyle w:val="Corpsdetexte"/>
        <w:ind w:left="2832" w:firstLine="708"/>
        <w:rPr>
          <w:rFonts w:ascii="MS Mincho" w:eastAsia="MS Mincho" w:hAnsi="MS Mincho"/>
          <w:spacing w:val="6"/>
          <w:sz w:val="72"/>
          <w:szCs w:val="72"/>
        </w:rPr>
      </w:pPr>
      <w:r w:rsidRPr="004C3714">
        <w:rPr>
          <w:rStyle w:val="style17"/>
          <w:rFonts w:ascii="MS Mincho" w:eastAsia="PMingLiU" w:hAnsi="MS Mincho" w:cs="PMingLiU" w:hint="eastAsia"/>
          <w:sz w:val="72"/>
          <w:szCs w:val="72"/>
        </w:rPr>
        <w:t>骑</w:t>
      </w:r>
    </w:p>
    <w:p w:rsidR="00B1224F" w:rsidRDefault="009841E0" w:rsidP="004C3714">
      <w:pPr>
        <w:pStyle w:val="Corpsdetexte"/>
        <w:rPr>
          <w:spacing w:val="6"/>
        </w:rPr>
      </w:pPr>
      <w:r>
        <w:rPr>
          <w:spacing w:val="6"/>
        </w:rPr>
        <w:t xml:space="preserve">Ce petit détour </w:t>
      </w:r>
      <w:r w:rsidR="007B06DE">
        <w:rPr>
          <w:spacing w:val="6"/>
        </w:rPr>
        <w:t>–</w:t>
      </w:r>
      <w:r>
        <w:rPr>
          <w:spacing w:val="6"/>
        </w:rPr>
        <w:t xml:space="preserve"> je le considère </w:t>
      </w:r>
      <w:r w:rsidR="007B06DE">
        <w:rPr>
          <w:spacing w:val="6"/>
        </w:rPr>
        <w:t>–</w:t>
      </w:r>
      <w:r>
        <w:rPr>
          <w:spacing w:val="6"/>
        </w:rPr>
        <w:t xml:space="preserve"> a son utilité, pour vous faire voir que le rap</w:t>
      </w:r>
      <w:r>
        <w:rPr>
          <w:spacing w:val="6"/>
        </w:rPr>
        <w:softHyphen/>
        <w:t xml:space="preserve">port de la lettre </w:t>
      </w:r>
    </w:p>
    <w:p w:rsidR="00B1224F" w:rsidRDefault="009841E0" w:rsidP="004C3714">
      <w:pPr>
        <w:pStyle w:val="Corpsdetexte"/>
        <w:rPr>
          <w:spacing w:val="6"/>
        </w:rPr>
      </w:pPr>
      <w:r>
        <w:rPr>
          <w:spacing w:val="6"/>
        </w:rPr>
        <w:t xml:space="preserve">au langage n'est pas quelque chose qui soit </w:t>
      </w:r>
    </w:p>
    <w:p w:rsidR="009841E0" w:rsidRDefault="009841E0" w:rsidP="004C3714">
      <w:pPr>
        <w:pStyle w:val="Corpsdetexte"/>
        <w:rPr>
          <w:spacing w:val="6"/>
        </w:rPr>
      </w:pPr>
      <w:r>
        <w:rPr>
          <w:spacing w:val="6"/>
        </w:rPr>
        <w:t>à considérer dans une ligne évolutive.</w:t>
      </w:r>
    </w:p>
    <w:p w:rsidR="004C3714" w:rsidRDefault="004C3714">
      <w:pPr>
        <w:pStyle w:val="Corpsdetexte"/>
        <w:rPr>
          <w:spacing w:val="6"/>
        </w:rPr>
      </w:pPr>
    </w:p>
    <w:p w:rsidR="004C3714" w:rsidRDefault="009841E0">
      <w:pPr>
        <w:pStyle w:val="Corpsdetexte"/>
        <w:rPr>
          <w:spacing w:val="6"/>
        </w:rPr>
      </w:pPr>
      <w:r>
        <w:rPr>
          <w:spacing w:val="6"/>
        </w:rPr>
        <w:t xml:space="preserve">On ne part pas d'une origine épaisse, sensible, </w:t>
      </w:r>
    </w:p>
    <w:p w:rsidR="004C3714" w:rsidRDefault="009841E0">
      <w:pPr>
        <w:pStyle w:val="Corpsdetexte"/>
        <w:rPr>
          <w:spacing w:val="6"/>
        </w:rPr>
      </w:pPr>
      <w:r>
        <w:rPr>
          <w:spacing w:val="6"/>
        </w:rPr>
        <w:t xml:space="preserve">pour dégager de là une forme abstraite. </w:t>
      </w:r>
    </w:p>
    <w:p w:rsidR="004C3714" w:rsidRDefault="009841E0">
      <w:pPr>
        <w:pStyle w:val="Corpsdetexte"/>
        <w:rPr>
          <w:spacing w:val="6"/>
        </w:rPr>
      </w:pPr>
      <w:r>
        <w:rPr>
          <w:spacing w:val="6"/>
        </w:rPr>
        <w:t xml:space="preserve">Il n'y a rien qui ressemble à quoi que ce soit </w:t>
      </w:r>
    </w:p>
    <w:p w:rsidR="004C3714" w:rsidRDefault="009841E0">
      <w:pPr>
        <w:pStyle w:val="Corpsdetexte"/>
        <w:rPr>
          <w:spacing w:val="6"/>
        </w:rPr>
      </w:pPr>
      <w:r>
        <w:rPr>
          <w:spacing w:val="6"/>
        </w:rPr>
        <w:t xml:space="preserve">qui puisse être conçu comme parallèle au processus dit du concept, même seulement de la généralisation. </w:t>
      </w:r>
    </w:p>
    <w:p w:rsidR="004C3714" w:rsidRDefault="004C3714">
      <w:pPr>
        <w:pStyle w:val="Corpsdetexte"/>
        <w:rPr>
          <w:spacing w:val="6"/>
        </w:rPr>
      </w:pPr>
    </w:p>
    <w:p w:rsidR="009841E0" w:rsidRDefault="009841E0">
      <w:pPr>
        <w:pStyle w:val="Corpsdetexte"/>
        <w:rPr>
          <w:spacing w:val="6"/>
        </w:rPr>
      </w:pPr>
      <w:r>
        <w:rPr>
          <w:spacing w:val="6"/>
        </w:rPr>
        <w:t>On a une suite d'alternances où le signifiant revient battre l'eau, si je puis dire, du flux par les battoirs de son moulin, sa roue remontant chaque fois quelque chose qui ruisselle, pour de nouveau retomber, s'enrichir, se com</w:t>
      </w:r>
      <w:r>
        <w:rPr>
          <w:spacing w:val="6"/>
        </w:rPr>
        <w:softHyphen/>
        <w:t>pliquer, sans que nous puissions jamais à aucun moment saisir ce qui domine, du départ concret ou de l'équivoque.</w:t>
      </w:r>
    </w:p>
    <w:p w:rsidR="009841E0" w:rsidRDefault="009841E0">
      <w:pPr>
        <w:pStyle w:val="Corpsdetexte"/>
        <w:rPr>
          <w:spacing w:val="6"/>
        </w:rPr>
      </w:pPr>
    </w:p>
    <w:p w:rsidR="004C3714" w:rsidRDefault="009841E0">
      <w:pPr>
        <w:pStyle w:val="Corpsdetexte"/>
        <w:rPr>
          <w:spacing w:val="6"/>
        </w:rPr>
      </w:pPr>
      <w:r>
        <w:rPr>
          <w:spacing w:val="6"/>
        </w:rPr>
        <w:t xml:space="preserve">Voilà qui va nous mener au point où aujourd'hui </w:t>
      </w:r>
    </w:p>
    <w:p w:rsidR="004C3714" w:rsidRDefault="009841E0">
      <w:pPr>
        <w:pStyle w:val="Corpsdetexte"/>
        <w:rPr>
          <w:spacing w:val="6"/>
        </w:rPr>
      </w:pPr>
      <w:r>
        <w:rPr>
          <w:spacing w:val="6"/>
        </w:rPr>
        <w:t xml:space="preserve">le pas que j'ai à vous faire faire : </w:t>
      </w:r>
    </w:p>
    <w:p w:rsidR="009841E0" w:rsidRDefault="009841E0">
      <w:pPr>
        <w:pStyle w:val="Corpsdetexte"/>
        <w:rPr>
          <w:spacing w:val="6"/>
        </w:rPr>
      </w:pPr>
      <w:r>
        <w:rPr>
          <w:spacing w:val="6"/>
        </w:rPr>
        <w:t>une grande part des illusions qui nous arrêtent net, des adhérences imagi</w:t>
      </w:r>
      <w:r>
        <w:rPr>
          <w:spacing w:val="6"/>
        </w:rPr>
        <w:softHyphen/>
        <w:t>naires…</w:t>
      </w:r>
    </w:p>
    <w:p w:rsidR="009841E0" w:rsidRDefault="009841E0" w:rsidP="004C3714">
      <w:pPr>
        <w:pStyle w:val="Corpsdetexte"/>
        <w:ind w:left="708"/>
        <w:rPr>
          <w:spacing w:val="6"/>
        </w:rPr>
      </w:pPr>
      <w:r>
        <w:rPr>
          <w:spacing w:val="6"/>
        </w:rPr>
        <w:t>dont peu importe que tout le monde y reste plus ou moins les pattes prises comme des mouches, mais pas les analystes</w:t>
      </w:r>
    </w:p>
    <w:p w:rsidR="009841E0" w:rsidRDefault="009841E0">
      <w:pPr>
        <w:pStyle w:val="Corpsdetexte"/>
        <w:rPr>
          <w:spacing w:val="6"/>
        </w:rPr>
      </w:pPr>
      <w:r>
        <w:rPr>
          <w:spacing w:val="6"/>
        </w:rPr>
        <w:t xml:space="preserve">…sont très précisément liées à ce que j'appellerai </w:t>
      </w:r>
      <w:r w:rsidR="004C3714">
        <w:rPr>
          <w:spacing w:val="6"/>
        </w:rPr>
        <w:t>« </w:t>
      </w:r>
      <w:r w:rsidRPr="004C3714">
        <w:rPr>
          <w:rFonts w:ascii="Times New Roman" w:hAnsi="Times New Roman" w:cs="Times New Roman"/>
          <w:i/>
          <w:spacing w:val="6"/>
          <w:sz w:val="24"/>
        </w:rPr>
        <w:t>les illusions de la logique formelle</w:t>
      </w:r>
      <w:r w:rsidR="004C3714">
        <w:rPr>
          <w:spacing w:val="6"/>
        </w:rPr>
        <w:t> »</w:t>
      </w:r>
      <w:r>
        <w:rPr>
          <w:spacing w:val="6"/>
        </w:rPr>
        <w:t>.</w:t>
      </w:r>
    </w:p>
    <w:p w:rsidR="004C3714" w:rsidRDefault="004C3714">
      <w:pPr>
        <w:pStyle w:val="Corpsdetexte"/>
        <w:rPr>
          <w:spacing w:val="6"/>
        </w:rPr>
      </w:pPr>
    </w:p>
    <w:p w:rsidR="004C3714" w:rsidRDefault="004C3714">
      <w:pPr>
        <w:pStyle w:val="Corpsdetexte"/>
        <w:rPr>
          <w:spacing w:val="6"/>
        </w:rPr>
      </w:pPr>
      <w:r>
        <w:rPr>
          <w:rFonts w:ascii="Times New Roman" w:hAnsi="Times New Roman" w:cs="Times New Roman"/>
          <w:i/>
          <w:spacing w:val="6"/>
          <w:sz w:val="24"/>
        </w:rPr>
        <w:t>L</w:t>
      </w:r>
      <w:r w:rsidRPr="004C3714">
        <w:rPr>
          <w:rFonts w:ascii="Times New Roman" w:hAnsi="Times New Roman" w:cs="Times New Roman"/>
          <w:i/>
          <w:spacing w:val="6"/>
          <w:sz w:val="24"/>
        </w:rPr>
        <w:t>a logique formelle</w:t>
      </w:r>
      <w:r w:rsidR="009841E0">
        <w:rPr>
          <w:spacing w:val="6"/>
        </w:rPr>
        <w:t xml:space="preserve"> est une science fort utile, </w:t>
      </w:r>
    </w:p>
    <w:p w:rsidR="00B1224F" w:rsidRDefault="009841E0">
      <w:pPr>
        <w:pStyle w:val="Corpsdetexte"/>
        <w:rPr>
          <w:spacing w:val="6"/>
        </w:rPr>
      </w:pPr>
      <w:r>
        <w:rPr>
          <w:spacing w:val="6"/>
        </w:rPr>
        <w:t>comme j'ai essayé la dernière fois de vous en pointer l'idée, à condition que vous vous aperceviez qu'elle vous pervertit en ceci</w:t>
      </w:r>
      <w:r w:rsidR="004C3714">
        <w:rPr>
          <w:spacing w:val="6"/>
        </w:rPr>
        <w:t> :</w:t>
      </w:r>
      <w:r>
        <w:rPr>
          <w:spacing w:val="6"/>
        </w:rPr>
        <w:t xml:space="preserve"> que puisqu'elle est la logique formelle, elle devrait vous interdire </w:t>
      </w:r>
    </w:p>
    <w:p w:rsidR="00B1224F" w:rsidRDefault="009841E0">
      <w:pPr>
        <w:pStyle w:val="Corpsdetexte"/>
        <w:rPr>
          <w:spacing w:val="6"/>
        </w:rPr>
      </w:pPr>
      <w:r>
        <w:rPr>
          <w:spacing w:val="6"/>
        </w:rPr>
        <w:t>à tout instant de lui donner le moindre sens.</w:t>
      </w:r>
    </w:p>
    <w:p w:rsidR="00B1224F" w:rsidRDefault="00B1224F">
      <w:pPr>
        <w:pStyle w:val="Corpsdetexte"/>
        <w:rPr>
          <w:i/>
          <w:spacing w:val="6"/>
          <w:sz w:val="24"/>
        </w:rPr>
      </w:pPr>
    </w:p>
    <w:p w:rsidR="009841E0" w:rsidRDefault="009841E0">
      <w:pPr>
        <w:pStyle w:val="Corpsdetexte"/>
        <w:rPr>
          <w:spacing w:val="6"/>
        </w:rPr>
      </w:pPr>
      <w:r w:rsidRPr="00B1224F">
        <w:rPr>
          <w:i/>
          <w:spacing w:val="6"/>
          <w:sz w:val="24"/>
        </w:rPr>
        <w:t>C'est</w:t>
      </w:r>
      <w:r>
        <w:rPr>
          <w:spacing w:val="6"/>
        </w:rPr>
        <w:t xml:space="preserve"> bien entendu </w:t>
      </w:r>
      <w:r w:rsidRPr="00B1224F">
        <w:rPr>
          <w:i/>
          <w:spacing w:val="6"/>
          <w:sz w:val="24"/>
        </w:rPr>
        <w:t xml:space="preserve">ce à quoi </w:t>
      </w:r>
      <w:r w:rsidRPr="00B1224F">
        <w:rPr>
          <w:rFonts w:ascii="Times New Roman" w:hAnsi="Times New Roman" w:cs="Times New Roman"/>
          <w:i/>
          <w:spacing w:val="6"/>
          <w:sz w:val="24"/>
        </w:rPr>
        <w:t>avec le temps</w:t>
      </w:r>
      <w:r w:rsidRPr="00B1224F">
        <w:rPr>
          <w:i/>
          <w:spacing w:val="6"/>
          <w:sz w:val="24"/>
        </w:rPr>
        <w:t xml:space="preserve"> on en est venu</w:t>
      </w:r>
      <w:r>
        <w:rPr>
          <w:spacing w:val="6"/>
        </w:rPr>
        <w:t xml:space="preserve">. </w:t>
      </w:r>
    </w:p>
    <w:p w:rsidR="004C3714" w:rsidRDefault="009841E0">
      <w:pPr>
        <w:pStyle w:val="Corpsdetexte"/>
        <w:rPr>
          <w:spacing w:val="6"/>
        </w:rPr>
      </w:pPr>
      <w:r>
        <w:rPr>
          <w:spacing w:val="6"/>
        </w:rPr>
        <w:lastRenderedPageBreak/>
        <w:t>Mais les grands sérieux, les braves, les honnêtes de la logique symbolique connue depuis une cinquantaine d'années, ça leur donne</w:t>
      </w:r>
      <w:r w:rsidR="00A43B28">
        <w:rPr>
          <w:spacing w:val="6"/>
        </w:rPr>
        <w:t>,</w:t>
      </w:r>
      <w:r>
        <w:rPr>
          <w:spacing w:val="6"/>
        </w:rPr>
        <w:t xml:space="preserve"> </w:t>
      </w:r>
      <w:r w:rsidRPr="00A43B28">
        <w:rPr>
          <w:i/>
          <w:spacing w:val="6"/>
          <w:sz w:val="24"/>
        </w:rPr>
        <w:t>je vous assure</w:t>
      </w:r>
      <w:r w:rsidR="00A43B28">
        <w:rPr>
          <w:spacing w:val="6"/>
        </w:rPr>
        <w:t>,</w:t>
      </w:r>
      <w:r>
        <w:rPr>
          <w:spacing w:val="6"/>
        </w:rPr>
        <w:t xml:space="preserve"> un sacré mal, parce que c'est pas facile de construire une logique telle qu'elle doit être</w:t>
      </w:r>
      <w:r w:rsidR="004C3714">
        <w:rPr>
          <w:spacing w:val="6"/>
        </w:rPr>
        <w:t>…</w:t>
      </w:r>
    </w:p>
    <w:p w:rsidR="004C3714" w:rsidRDefault="009841E0" w:rsidP="004C3714">
      <w:pPr>
        <w:pStyle w:val="Corpsdetexte"/>
        <w:ind w:left="708"/>
        <w:rPr>
          <w:spacing w:val="6"/>
        </w:rPr>
      </w:pPr>
      <w:r>
        <w:rPr>
          <w:spacing w:val="6"/>
        </w:rPr>
        <w:t xml:space="preserve">si elle répond vraiment à son </w:t>
      </w:r>
      <w:r w:rsidRPr="004C3714">
        <w:rPr>
          <w:rFonts w:ascii="Times New Roman" w:hAnsi="Times New Roman" w:cs="Times New Roman"/>
          <w:i/>
          <w:spacing w:val="6"/>
          <w:sz w:val="24"/>
        </w:rPr>
        <w:t>titre</w:t>
      </w:r>
      <w:r>
        <w:rPr>
          <w:spacing w:val="6"/>
        </w:rPr>
        <w:t xml:space="preserve"> de </w:t>
      </w:r>
      <w:r w:rsidR="004C3714" w:rsidRPr="004C3714">
        <w:rPr>
          <w:rFonts w:ascii="Times New Roman" w:hAnsi="Times New Roman" w:cs="Times New Roman"/>
          <w:i/>
          <w:spacing w:val="6"/>
          <w:sz w:val="24"/>
        </w:rPr>
        <w:t>logique formelle</w:t>
      </w:r>
    </w:p>
    <w:p w:rsidR="004C3714" w:rsidRDefault="004C3714">
      <w:pPr>
        <w:pStyle w:val="Corpsdetexte"/>
        <w:rPr>
          <w:spacing w:val="6"/>
        </w:rPr>
      </w:pPr>
      <w:r>
        <w:rPr>
          <w:spacing w:val="6"/>
        </w:rPr>
        <w:t>…</w:t>
      </w:r>
      <w:r w:rsidR="009841E0">
        <w:rPr>
          <w:spacing w:val="6"/>
        </w:rPr>
        <w:t xml:space="preserve">en ne s'appuyant strictement que sur le </w:t>
      </w:r>
      <w:r w:rsidR="009841E0" w:rsidRPr="004C3714">
        <w:rPr>
          <w:rFonts w:ascii="Times New Roman" w:hAnsi="Times New Roman" w:cs="Times New Roman"/>
          <w:i/>
          <w:color w:val="0000CC"/>
          <w:spacing w:val="6"/>
          <w:sz w:val="24"/>
        </w:rPr>
        <w:t>signifiant</w:t>
      </w:r>
      <w:r w:rsidR="009841E0">
        <w:rPr>
          <w:spacing w:val="6"/>
        </w:rPr>
        <w:t xml:space="preserve">, </w:t>
      </w:r>
    </w:p>
    <w:p w:rsidR="004C3714" w:rsidRDefault="009841E0">
      <w:pPr>
        <w:pStyle w:val="Corpsdetexte"/>
        <w:rPr>
          <w:spacing w:val="6"/>
        </w:rPr>
      </w:pPr>
      <w:r>
        <w:rPr>
          <w:spacing w:val="6"/>
        </w:rPr>
        <w:t xml:space="preserve">en s'interdisant tout rapport, et donc tout appui intuitif sur ce qui peut s'insurger du </w:t>
      </w:r>
      <w:r w:rsidRPr="004C3714">
        <w:rPr>
          <w:rFonts w:ascii="Times New Roman" w:hAnsi="Times New Roman" w:cs="Times New Roman"/>
          <w:i/>
          <w:spacing w:val="6"/>
          <w:sz w:val="24"/>
        </w:rPr>
        <w:t>signifié</w:t>
      </w:r>
      <w:r>
        <w:rPr>
          <w:spacing w:val="6"/>
        </w:rPr>
        <w:t xml:space="preserve"> </w:t>
      </w:r>
    </w:p>
    <w:p w:rsidR="004C3714" w:rsidRDefault="009841E0">
      <w:pPr>
        <w:pStyle w:val="Corpsdetexte"/>
        <w:rPr>
          <w:spacing w:val="6"/>
        </w:rPr>
      </w:pPr>
      <w:r>
        <w:rPr>
          <w:spacing w:val="6"/>
        </w:rPr>
        <w:t xml:space="preserve">dans le cas où nous faisons des fautes. </w:t>
      </w:r>
    </w:p>
    <w:p w:rsidR="004C3714" w:rsidRDefault="004C3714">
      <w:pPr>
        <w:pStyle w:val="Corpsdetexte"/>
        <w:rPr>
          <w:spacing w:val="6"/>
        </w:rPr>
      </w:pPr>
    </w:p>
    <w:p w:rsidR="00A43B28" w:rsidRDefault="009841E0">
      <w:pPr>
        <w:pStyle w:val="Corpsdetexte"/>
        <w:rPr>
          <w:spacing w:val="6"/>
        </w:rPr>
      </w:pPr>
      <w:r>
        <w:rPr>
          <w:spacing w:val="6"/>
        </w:rPr>
        <w:t>En général c'est là</w:t>
      </w:r>
      <w:r w:rsidR="007B06DE">
        <w:rPr>
          <w:spacing w:val="6"/>
        </w:rPr>
        <w:t>–</w:t>
      </w:r>
      <w:r>
        <w:rPr>
          <w:spacing w:val="6"/>
        </w:rPr>
        <w:t xml:space="preserve">dessus qu'on se repère, </w:t>
      </w:r>
    </w:p>
    <w:p w:rsidR="00A43B28" w:rsidRDefault="009841E0">
      <w:pPr>
        <w:pStyle w:val="Corpsdetexte"/>
        <w:rPr>
          <w:spacing w:val="6"/>
        </w:rPr>
      </w:pPr>
      <w:r>
        <w:rPr>
          <w:spacing w:val="6"/>
        </w:rPr>
        <w:t xml:space="preserve">je raisonne mal, parce que dans ce cas </w:t>
      </w:r>
    </w:p>
    <w:p w:rsidR="00A43B28" w:rsidRDefault="009841E0">
      <w:pPr>
        <w:pStyle w:val="Corpsdetexte"/>
        <w:rPr>
          <w:spacing w:val="6"/>
        </w:rPr>
      </w:pPr>
      <w:r>
        <w:rPr>
          <w:spacing w:val="6"/>
        </w:rPr>
        <w:t xml:space="preserve">il en résulterait n'importe quoi : </w:t>
      </w:r>
    </w:p>
    <w:p w:rsidR="009841E0" w:rsidRDefault="009841E0">
      <w:pPr>
        <w:pStyle w:val="Corpsdetexte"/>
        <w:rPr>
          <w:spacing w:val="6"/>
        </w:rPr>
      </w:pPr>
      <w:r>
        <w:rPr>
          <w:spacing w:val="6"/>
        </w:rPr>
        <w:t>ma grand</w:t>
      </w:r>
      <w:r w:rsidR="007B06DE">
        <w:rPr>
          <w:spacing w:val="6"/>
        </w:rPr>
        <w:t>–</w:t>
      </w:r>
      <w:r>
        <w:rPr>
          <w:spacing w:val="6"/>
        </w:rPr>
        <w:t>mère la tête à l'envers.</w:t>
      </w:r>
    </w:p>
    <w:p w:rsidR="004C3714" w:rsidRDefault="004C3714">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 cela peut nous faire ?</w:t>
      </w:r>
    </w:p>
    <w:p w:rsidR="004C3714" w:rsidRDefault="009841E0">
      <w:pPr>
        <w:pStyle w:val="Corpsdetexte"/>
        <w:rPr>
          <w:spacing w:val="6"/>
        </w:rPr>
      </w:pPr>
      <w:r>
        <w:rPr>
          <w:spacing w:val="6"/>
        </w:rPr>
        <w:t xml:space="preserve">Ce n'est pas en général avec ça qu'on nous guide, parce que nous sommes très intuitifs. Si on fait </w:t>
      </w:r>
    </w:p>
    <w:p w:rsidR="009841E0" w:rsidRDefault="009841E0">
      <w:pPr>
        <w:pStyle w:val="Corpsdetexte"/>
        <w:rPr>
          <w:spacing w:val="6"/>
        </w:rPr>
      </w:pPr>
      <w:r>
        <w:rPr>
          <w:spacing w:val="6"/>
        </w:rPr>
        <w:t>de la logique formelle, on ne peut que l'être.</w:t>
      </w:r>
    </w:p>
    <w:p w:rsidR="009841E0" w:rsidRDefault="009841E0">
      <w:pPr>
        <w:pStyle w:val="Corpsdetexte"/>
        <w:rPr>
          <w:spacing w:val="6"/>
        </w:rPr>
      </w:pPr>
    </w:p>
    <w:p w:rsidR="009901A8" w:rsidRDefault="009841E0">
      <w:pPr>
        <w:pStyle w:val="Corpsdetexte"/>
        <w:rPr>
          <w:spacing w:val="6"/>
        </w:rPr>
      </w:pPr>
      <w:r>
        <w:rPr>
          <w:spacing w:val="6"/>
        </w:rPr>
        <w:t xml:space="preserve">Or l'amusant est que le livre de base de  la logique symbolique,les </w:t>
      </w:r>
      <w:r w:rsidRPr="009901A8">
        <w:rPr>
          <w:rFonts w:ascii="Times New Roman" w:hAnsi="Times New Roman" w:cs="Times New Roman"/>
          <w:i/>
          <w:iCs/>
          <w:spacing w:val="6"/>
          <w:sz w:val="24"/>
        </w:rPr>
        <w:t>Principia Mathematica</w:t>
      </w:r>
      <w:r w:rsidR="009901A8">
        <w:rPr>
          <w:rFonts w:ascii="Times New Roman" w:hAnsi="Times New Roman" w:cs="Times New Roman"/>
          <w:i/>
          <w:iCs/>
          <w:spacing w:val="6"/>
          <w:sz w:val="24"/>
        </w:rPr>
        <w:t xml:space="preserve"> </w:t>
      </w:r>
      <w:r>
        <w:rPr>
          <w:spacing w:val="6"/>
        </w:rPr>
        <w:t xml:space="preserve">de Bertrand RUSSELL </w:t>
      </w:r>
    </w:p>
    <w:p w:rsidR="009841E0" w:rsidRDefault="009841E0">
      <w:pPr>
        <w:pStyle w:val="Corpsdetexte"/>
        <w:rPr>
          <w:spacing w:val="6"/>
        </w:rPr>
      </w:pPr>
      <w:r>
        <w:rPr>
          <w:spacing w:val="6"/>
        </w:rPr>
        <w:t>et WITHEHEAD</w:t>
      </w:r>
      <w:r>
        <w:rPr>
          <w:rStyle w:val="Appelnotedebasdep"/>
          <w:rFonts w:ascii="Times New Roman" w:hAnsi="Times New Roman" w:cs="Times New Roman"/>
          <w:b/>
          <w:bCs/>
          <w:color w:val="FF3300"/>
          <w:spacing w:val="6"/>
        </w:rPr>
        <w:footnoteReference w:id="80"/>
      </w:r>
      <w:r>
        <w:rPr>
          <w:spacing w:val="6"/>
        </w:rPr>
        <w:t>, arrive à ce quelque chose qui est tout près d'être le but, la sanction d'une logique symbolique digne de ce nom : enserrer tous les besoins de la création mathématique.</w:t>
      </w:r>
    </w:p>
    <w:p w:rsidR="004C3714" w:rsidRDefault="004C3714">
      <w:pPr>
        <w:pStyle w:val="Corpsdetexte"/>
        <w:rPr>
          <w:spacing w:val="6"/>
        </w:rPr>
      </w:pPr>
    </w:p>
    <w:p w:rsidR="00A43B28" w:rsidRDefault="009841E0">
      <w:pPr>
        <w:pStyle w:val="Corpsdetexte"/>
        <w:rPr>
          <w:spacing w:val="6"/>
        </w:rPr>
      </w:pPr>
      <w:r>
        <w:rPr>
          <w:spacing w:val="6"/>
        </w:rPr>
        <w:t>Mais les auteurs eux</w:t>
      </w:r>
      <w:r w:rsidR="007B06DE">
        <w:rPr>
          <w:spacing w:val="6"/>
        </w:rPr>
        <w:t>–</w:t>
      </w:r>
      <w:r>
        <w:rPr>
          <w:spacing w:val="6"/>
        </w:rPr>
        <w:t xml:space="preserve">mêmes tout près s'arrêtent, considérant comme une contradiction de nature </w:t>
      </w:r>
    </w:p>
    <w:p w:rsidR="004C3714" w:rsidRDefault="009841E0">
      <w:pPr>
        <w:pStyle w:val="Corpsdetexte"/>
        <w:rPr>
          <w:spacing w:val="6"/>
        </w:rPr>
      </w:pPr>
      <w:r>
        <w:rPr>
          <w:spacing w:val="6"/>
        </w:rPr>
        <w:t xml:space="preserve">à mettre en cause toute la logique mathématique </w:t>
      </w:r>
    </w:p>
    <w:p w:rsidR="009841E0" w:rsidRDefault="009841E0">
      <w:pPr>
        <w:pStyle w:val="Corpsdetexte"/>
        <w:rPr>
          <w:spacing w:val="6"/>
        </w:rPr>
      </w:pPr>
      <w:r>
        <w:rPr>
          <w:spacing w:val="6"/>
        </w:rPr>
        <w:t xml:space="preserve">ce paradoxe dit de Bertrand RUSSELL. </w:t>
      </w:r>
    </w:p>
    <w:p w:rsidR="004C3714" w:rsidRDefault="004C3714">
      <w:pPr>
        <w:pStyle w:val="Corpsdetexte"/>
        <w:rPr>
          <w:spacing w:val="6"/>
        </w:rPr>
      </w:pPr>
    </w:p>
    <w:p w:rsidR="00853A99" w:rsidRDefault="009841E0">
      <w:pPr>
        <w:pStyle w:val="Corpsdetexte"/>
        <w:rPr>
          <w:spacing w:val="6"/>
        </w:rPr>
      </w:pPr>
      <w:r>
        <w:rPr>
          <w:spacing w:val="6"/>
        </w:rPr>
        <w:t xml:space="preserve">Il s'agit de quelque chose dont le biais frappe </w:t>
      </w:r>
    </w:p>
    <w:p w:rsidR="004C3714" w:rsidRDefault="009841E0">
      <w:pPr>
        <w:pStyle w:val="Corpsdetexte"/>
        <w:rPr>
          <w:spacing w:val="6"/>
        </w:rPr>
      </w:pPr>
      <w:r>
        <w:rPr>
          <w:spacing w:val="6"/>
        </w:rPr>
        <w:t xml:space="preserve">la valeur de </w:t>
      </w:r>
      <w:r w:rsidRPr="00853A99">
        <w:rPr>
          <w:rFonts w:ascii="Times New Roman" w:hAnsi="Times New Roman" w:cs="Times New Roman"/>
          <w:i/>
          <w:spacing w:val="6"/>
          <w:sz w:val="24"/>
        </w:rPr>
        <w:t>la théorie</w:t>
      </w:r>
      <w:r>
        <w:rPr>
          <w:spacing w:val="6"/>
        </w:rPr>
        <w:t xml:space="preserve"> dite </w:t>
      </w:r>
      <w:r w:rsidRPr="00853A99">
        <w:rPr>
          <w:rFonts w:ascii="Times New Roman" w:hAnsi="Times New Roman" w:cs="Times New Roman"/>
          <w:i/>
          <w:spacing w:val="6"/>
          <w:sz w:val="24"/>
        </w:rPr>
        <w:t>des ensembles</w:t>
      </w:r>
      <w:r>
        <w:rPr>
          <w:spacing w:val="6"/>
        </w:rPr>
        <w:t xml:space="preserve">. </w:t>
      </w:r>
    </w:p>
    <w:p w:rsidR="004C3714" w:rsidRDefault="009841E0">
      <w:pPr>
        <w:pStyle w:val="Corpsdetexte"/>
        <w:rPr>
          <w:spacing w:val="6"/>
        </w:rPr>
      </w:pPr>
      <w:r>
        <w:rPr>
          <w:spacing w:val="6"/>
        </w:rPr>
        <w:t xml:space="preserve">En quoi se distingue un </w:t>
      </w:r>
      <w:r w:rsidRPr="004C3714">
        <w:rPr>
          <w:rFonts w:ascii="Times New Roman" w:hAnsi="Times New Roman" w:cs="Times New Roman"/>
          <w:i/>
          <w:color w:val="0000CC"/>
          <w:spacing w:val="6"/>
          <w:sz w:val="24"/>
        </w:rPr>
        <w:t>ensemble</w:t>
      </w:r>
      <w:r>
        <w:rPr>
          <w:spacing w:val="6"/>
        </w:rPr>
        <w:t xml:space="preserve"> d'une </w:t>
      </w:r>
      <w:r w:rsidRPr="004C3714">
        <w:rPr>
          <w:rFonts w:ascii="Times New Roman" w:hAnsi="Times New Roman" w:cs="Times New Roman"/>
          <w:i/>
          <w:spacing w:val="6"/>
          <w:sz w:val="24"/>
        </w:rPr>
        <w:t xml:space="preserve">définition de </w:t>
      </w:r>
      <w:r w:rsidRPr="004C3714">
        <w:rPr>
          <w:rFonts w:ascii="Times New Roman" w:hAnsi="Times New Roman" w:cs="Times New Roman"/>
          <w:i/>
          <w:color w:val="0000CC"/>
          <w:spacing w:val="6"/>
          <w:sz w:val="24"/>
        </w:rPr>
        <w:t>classe</w:t>
      </w:r>
      <w:r>
        <w:rPr>
          <w:spacing w:val="6"/>
        </w:rPr>
        <w:t xml:space="preserve">, </w:t>
      </w:r>
    </w:p>
    <w:p w:rsidR="004C3714" w:rsidRDefault="009841E0">
      <w:pPr>
        <w:pStyle w:val="Corpsdetexte"/>
        <w:rPr>
          <w:spacing w:val="6"/>
        </w:rPr>
      </w:pPr>
      <w:r>
        <w:rPr>
          <w:spacing w:val="6"/>
        </w:rPr>
        <w:t>la chose est laissée dans une relative ambiguïté puisque ce que je vais vous dire</w:t>
      </w:r>
      <w:r w:rsidR="004C3714">
        <w:rPr>
          <w:spacing w:val="6"/>
        </w:rPr>
        <w:t>…</w:t>
      </w:r>
    </w:p>
    <w:p w:rsidR="004C3714" w:rsidRDefault="009841E0" w:rsidP="004C3714">
      <w:pPr>
        <w:pStyle w:val="Corpsdetexte"/>
        <w:ind w:left="708"/>
        <w:rPr>
          <w:spacing w:val="6"/>
        </w:rPr>
      </w:pPr>
      <w:r>
        <w:rPr>
          <w:spacing w:val="6"/>
        </w:rPr>
        <w:t>et qui est le plus généra</w:t>
      </w:r>
      <w:r>
        <w:rPr>
          <w:spacing w:val="6"/>
        </w:rPr>
        <w:softHyphen/>
        <w:t xml:space="preserve">lement </w:t>
      </w:r>
    </w:p>
    <w:p w:rsidR="004C3714" w:rsidRDefault="009841E0" w:rsidP="004C3714">
      <w:pPr>
        <w:pStyle w:val="Corpsdetexte"/>
        <w:ind w:left="708"/>
        <w:rPr>
          <w:spacing w:val="6"/>
        </w:rPr>
      </w:pPr>
      <w:r>
        <w:rPr>
          <w:spacing w:val="6"/>
        </w:rPr>
        <w:t>admis par n'importe quel mathématicien</w:t>
      </w:r>
    </w:p>
    <w:p w:rsidR="004C3714" w:rsidRDefault="004C3714">
      <w:pPr>
        <w:pStyle w:val="Corpsdetexte"/>
        <w:rPr>
          <w:spacing w:val="6"/>
        </w:rPr>
      </w:pPr>
      <w:r>
        <w:rPr>
          <w:spacing w:val="6"/>
        </w:rPr>
        <w:t>…</w:t>
      </w:r>
      <w:r w:rsidR="009841E0">
        <w:rPr>
          <w:spacing w:val="6"/>
        </w:rPr>
        <w:t>à savoir que ce qui dis</w:t>
      </w:r>
      <w:r w:rsidR="009841E0">
        <w:rPr>
          <w:spacing w:val="6"/>
        </w:rPr>
        <w:softHyphen/>
        <w:t xml:space="preserve">tingue </w:t>
      </w:r>
      <w:r w:rsidR="009841E0" w:rsidRPr="004C3714">
        <w:rPr>
          <w:rFonts w:ascii="Times New Roman" w:hAnsi="Times New Roman" w:cs="Times New Roman"/>
          <w:i/>
          <w:color w:val="0000CC"/>
          <w:spacing w:val="6"/>
          <w:sz w:val="24"/>
        </w:rPr>
        <w:t>un ensemble</w:t>
      </w:r>
      <w:r w:rsidR="009841E0">
        <w:rPr>
          <w:spacing w:val="6"/>
        </w:rPr>
        <w:t xml:space="preserve"> de cette forme de la définition de ce qui s'appelle </w:t>
      </w:r>
      <w:r w:rsidR="009841E0" w:rsidRPr="004C3714">
        <w:rPr>
          <w:rFonts w:ascii="Times New Roman" w:hAnsi="Times New Roman" w:cs="Times New Roman"/>
          <w:i/>
          <w:color w:val="0000CC"/>
          <w:spacing w:val="6"/>
          <w:sz w:val="24"/>
        </w:rPr>
        <w:t>une classe</w:t>
      </w:r>
      <w:r w:rsidR="009841E0">
        <w:rPr>
          <w:spacing w:val="6"/>
        </w:rPr>
        <w:t xml:space="preserve">, ce n'est rien d'autre que l'ensemble sera défini par des formules qu'on appelle </w:t>
      </w:r>
      <w:r w:rsidR="009841E0" w:rsidRPr="004C3714">
        <w:rPr>
          <w:rFonts w:ascii="Times New Roman" w:hAnsi="Times New Roman" w:cs="Times New Roman"/>
          <w:i/>
          <w:spacing w:val="6"/>
          <w:sz w:val="24"/>
        </w:rPr>
        <w:t>axiomes</w:t>
      </w:r>
      <w:r w:rsidR="009841E0">
        <w:rPr>
          <w:spacing w:val="6"/>
        </w:rPr>
        <w:t xml:space="preserve">, qui seront posées sur le tableau noir en des </w:t>
      </w:r>
      <w:r w:rsidR="009841E0" w:rsidRPr="004C3714">
        <w:rPr>
          <w:rFonts w:ascii="Times New Roman" w:hAnsi="Times New Roman" w:cs="Times New Roman"/>
          <w:i/>
          <w:spacing w:val="6"/>
          <w:sz w:val="24"/>
        </w:rPr>
        <w:t>symboles</w:t>
      </w:r>
      <w:r w:rsidR="009841E0">
        <w:rPr>
          <w:spacing w:val="6"/>
        </w:rPr>
        <w:t xml:space="preserve"> qui seront réduits à des </w:t>
      </w:r>
      <w:r w:rsidR="009841E0" w:rsidRPr="004C3714">
        <w:rPr>
          <w:rFonts w:ascii="Times New Roman" w:hAnsi="Times New Roman" w:cs="Times New Roman"/>
          <w:i/>
          <w:spacing w:val="6"/>
          <w:sz w:val="24"/>
        </w:rPr>
        <w:t>lettres</w:t>
      </w:r>
      <w:r w:rsidR="009841E0">
        <w:rPr>
          <w:spacing w:val="6"/>
        </w:rPr>
        <w:t xml:space="preserve"> auxquelles s'adjoignent quelques </w:t>
      </w:r>
      <w:r w:rsidR="009841E0" w:rsidRPr="004C3714">
        <w:rPr>
          <w:rFonts w:ascii="Times New Roman" w:hAnsi="Times New Roman" w:cs="Times New Roman"/>
          <w:i/>
          <w:spacing w:val="6"/>
          <w:sz w:val="24"/>
        </w:rPr>
        <w:t>signifiants</w:t>
      </w:r>
      <w:r w:rsidR="009841E0">
        <w:rPr>
          <w:spacing w:val="6"/>
        </w:rPr>
        <w:t xml:space="preserve"> supplémentaires indi</w:t>
      </w:r>
      <w:r w:rsidR="009841E0">
        <w:rPr>
          <w:spacing w:val="6"/>
        </w:rPr>
        <w:softHyphen/>
        <w:t xml:space="preserve">quant des relations. </w:t>
      </w:r>
    </w:p>
    <w:p w:rsidR="009841E0" w:rsidRDefault="009841E0">
      <w:pPr>
        <w:pStyle w:val="Corpsdetexte"/>
        <w:rPr>
          <w:spacing w:val="6"/>
        </w:rPr>
      </w:pPr>
      <w:r>
        <w:rPr>
          <w:spacing w:val="6"/>
        </w:rPr>
        <w:lastRenderedPageBreak/>
        <w:t xml:space="preserve">Il n'y a absolument aucune autre spécification de cette </w:t>
      </w:r>
      <w:r w:rsidRPr="004C3714">
        <w:rPr>
          <w:rFonts w:ascii="Times New Roman" w:hAnsi="Times New Roman" w:cs="Times New Roman"/>
          <w:i/>
          <w:spacing w:val="6"/>
          <w:sz w:val="24"/>
        </w:rPr>
        <w:t>logique</w:t>
      </w:r>
      <w:r>
        <w:rPr>
          <w:spacing w:val="6"/>
        </w:rPr>
        <w:t xml:space="preserve"> dite </w:t>
      </w:r>
      <w:r w:rsidRPr="004C3714">
        <w:rPr>
          <w:rFonts w:ascii="Times New Roman" w:hAnsi="Times New Roman" w:cs="Times New Roman"/>
          <w:i/>
          <w:spacing w:val="6"/>
          <w:sz w:val="24"/>
        </w:rPr>
        <w:t>symbolique</w:t>
      </w:r>
      <w:r>
        <w:rPr>
          <w:spacing w:val="6"/>
        </w:rPr>
        <w:t xml:space="preserve"> par rapport à la logique traditionnelle, sinon cette réduction à des </w:t>
      </w:r>
      <w:r w:rsidRPr="004C3714">
        <w:rPr>
          <w:rFonts w:ascii="Times New Roman" w:hAnsi="Times New Roman" w:cs="Times New Roman"/>
          <w:i/>
          <w:color w:val="0000CC"/>
          <w:spacing w:val="6"/>
          <w:sz w:val="24"/>
        </w:rPr>
        <w:t>lettres</w:t>
      </w:r>
      <w:r>
        <w:rPr>
          <w:spacing w:val="6"/>
        </w:rPr>
        <w:t xml:space="preserve">. </w:t>
      </w:r>
    </w:p>
    <w:p w:rsidR="004C3714" w:rsidRDefault="004C3714">
      <w:pPr>
        <w:pStyle w:val="Corpsdetexte"/>
        <w:rPr>
          <w:spacing w:val="6"/>
        </w:rPr>
      </w:pPr>
    </w:p>
    <w:p w:rsidR="00853A99" w:rsidRDefault="004C3714">
      <w:pPr>
        <w:pStyle w:val="Corpsdetexte"/>
        <w:rPr>
          <w:spacing w:val="6"/>
        </w:rPr>
      </w:pPr>
      <w:r>
        <w:rPr>
          <w:spacing w:val="6"/>
        </w:rPr>
        <w:t>J</w:t>
      </w:r>
      <w:r w:rsidR="009841E0">
        <w:rPr>
          <w:spacing w:val="6"/>
        </w:rPr>
        <w:t xml:space="preserve">e vous garantis, vous pouvez m'en croire </w:t>
      </w:r>
    </w:p>
    <w:p w:rsidR="009841E0" w:rsidRDefault="009841E0">
      <w:pPr>
        <w:pStyle w:val="Corpsdetexte"/>
        <w:rPr>
          <w:spacing w:val="6"/>
        </w:rPr>
      </w:pPr>
      <w:r>
        <w:rPr>
          <w:spacing w:val="6"/>
        </w:rPr>
        <w:t>sans que j'aie plus à m'engager dans des exemples.</w:t>
      </w:r>
    </w:p>
    <w:p w:rsidR="004C3714" w:rsidRDefault="004C3714">
      <w:pPr>
        <w:pStyle w:val="Corpsdetexte"/>
        <w:rPr>
          <w:spacing w:val="6"/>
        </w:rPr>
      </w:pPr>
    </w:p>
    <w:p w:rsidR="004C3714" w:rsidRDefault="009841E0">
      <w:pPr>
        <w:pStyle w:val="Corpsdetexte"/>
        <w:rPr>
          <w:spacing w:val="6"/>
        </w:rPr>
      </w:pPr>
      <w:r>
        <w:rPr>
          <w:spacing w:val="6"/>
        </w:rPr>
        <w:t>Quelle est donc la vertu</w:t>
      </w:r>
      <w:r w:rsidR="004C3714">
        <w:rPr>
          <w:spacing w:val="6"/>
        </w:rPr>
        <w:t>…</w:t>
      </w:r>
    </w:p>
    <w:p w:rsidR="004C3714" w:rsidRDefault="009841E0" w:rsidP="004C3714">
      <w:pPr>
        <w:pStyle w:val="Corpsdetexte"/>
        <w:ind w:firstLine="708"/>
        <w:rPr>
          <w:spacing w:val="6"/>
        </w:rPr>
      </w:pPr>
      <w:r>
        <w:rPr>
          <w:spacing w:val="6"/>
        </w:rPr>
        <w:t>forcément qui est bien quelque part</w:t>
      </w:r>
    </w:p>
    <w:p w:rsidR="004C3714" w:rsidRDefault="004C3714">
      <w:pPr>
        <w:pStyle w:val="Corpsdetexte"/>
        <w:rPr>
          <w:spacing w:val="6"/>
        </w:rPr>
      </w:pPr>
      <w:r>
        <w:rPr>
          <w:spacing w:val="6"/>
        </w:rPr>
        <w:t>…</w:t>
      </w:r>
      <w:r w:rsidR="009841E0">
        <w:rPr>
          <w:spacing w:val="6"/>
        </w:rPr>
        <w:t xml:space="preserve">pour que ce soit en raison de cette </w:t>
      </w:r>
      <w:r w:rsidR="009841E0" w:rsidRPr="004C3714">
        <w:rPr>
          <w:rFonts w:ascii="Times New Roman" w:hAnsi="Times New Roman" w:cs="Times New Roman"/>
          <w:i/>
          <w:spacing w:val="6"/>
          <w:sz w:val="24"/>
        </w:rPr>
        <w:t>seule différence</w:t>
      </w:r>
      <w:r w:rsidR="009841E0">
        <w:rPr>
          <w:spacing w:val="6"/>
        </w:rPr>
        <w:t xml:space="preserve"> qu'ait pu être développé un monceau de conséquences, dont je vous assure que </w:t>
      </w:r>
      <w:r w:rsidR="009841E0" w:rsidRPr="004C3714">
        <w:rPr>
          <w:rFonts w:ascii="Times New Roman" w:hAnsi="Times New Roman" w:cs="Times New Roman"/>
          <w:i/>
          <w:spacing w:val="6"/>
          <w:sz w:val="24"/>
        </w:rPr>
        <w:t>l'incidence dans le développement</w:t>
      </w:r>
      <w:r w:rsidR="009841E0">
        <w:rPr>
          <w:spacing w:val="6"/>
        </w:rPr>
        <w:t xml:space="preserve"> </w:t>
      </w:r>
    </w:p>
    <w:p w:rsidR="004C3714" w:rsidRDefault="009841E0">
      <w:pPr>
        <w:pStyle w:val="Corpsdetexte"/>
        <w:rPr>
          <w:spacing w:val="6"/>
        </w:rPr>
      </w:pPr>
      <w:r>
        <w:rPr>
          <w:spacing w:val="6"/>
        </w:rPr>
        <w:t xml:space="preserve">de quelque chose qu'on appelle les </w:t>
      </w:r>
      <w:r w:rsidRPr="004C3714">
        <w:rPr>
          <w:rFonts w:ascii="Times New Roman" w:hAnsi="Times New Roman" w:cs="Times New Roman"/>
          <w:i/>
          <w:spacing w:val="6"/>
          <w:sz w:val="24"/>
        </w:rPr>
        <w:t>mathématiques</w:t>
      </w:r>
      <w:r>
        <w:rPr>
          <w:spacing w:val="6"/>
        </w:rPr>
        <w:t xml:space="preserve"> </w:t>
      </w:r>
    </w:p>
    <w:p w:rsidR="004C3714" w:rsidRDefault="009841E0">
      <w:pPr>
        <w:pStyle w:val="Corpsdetexte"/>
        <w:rPr>
          <w:spacing w:val="6"/>
        </w:rPr>
      </w:pPr>
      <w:r>
        <w:rPr>
          <w:spacing w:val="6"/>
        </w:rPr>
        <w:t xml:space="preserve">n'est pas mince, par rapport à l'appareil dont on </w:t>
      </w:r>
    </w:p>
    <w:p w:rsidR="004C3714" w:rsidRDefault="009841E0">
      <w:pPr>
        <w:pStyle w:val="Corpsdetexte"/>
        <w:rPr>
          <w:spacing w:val="6"/>
        </w:rPr>
      </w:pPr>
      <w:r>
        <w:rPr>
          <w:spacing w:val="6"/>
        </w:rPr>
        <w:t>a disposé pendant des siècles</w:t>
      </w:r>
      <w:r w:rsidR="004C3714">
        <w:rPr>
          <w:spacing w:val="6"/>
        </w:rPr>
        <w:t xml:space="preserve">, </w:t>
      </w:r>
      <w:r>
        <w:rPr>
          <w:spacing w:val="6"/>
        </w:rPr>
        <w:t>et dont le compliment qu'on lui a fait</w:t>
      </w:r>
      <w:r w:rsidR="004C3714">
        <w:rPr>
          <w:spacing w:val="6"/>
        </w:rPr>
        <w:t>…</w:t>
      </w:r>
      <w:r>
        <w:rPr>
          <w:spacing w:val="6"/>
        </w:rPr>
        <w:t xml:space="preserve"> </w:t>
      </w:r>
    </w:p>
    <w:p w:rsidR="004C3714" w:rsidRDefault="009841E0" w:rsidP="004C3714">
      <w:pPr>
        <w:pStyle w:val="Corpsdetexte"/>
        <w:ind w:firstLine="708"/>
        <w:rPr>
          <w:spacing w:val="6"/>
        </w:rPr>
      </w:pPr>
      <w:r>
        <w:rPr>
          <w:spacing w:val="6"/>
        </w:rPr>
        <w:t>qu'il n'a pas bougé entre ARISTOTE et KANT</w:t>
      </w:r>
    </w:p>
    <w:p w:rsidR="009841E0" w:rsidRDefault="004C3714">
      <w:pPr>
        <w:pStyle w:val="Corpsdetexte"/>
        <w:rPr>
          <w:spacing w:val="6"/>
        </w:rPr>
      </w:pPr>
      <w:r>
        <w:rPr>
          <w:spacing w:val="6"/>
        </w:rPr>
        <w:t>…</w:t>
      </w:r>
      <w:r w:rsidR="009841E0">
        <w:rPr>
          <w:spacing w:val="6"/>
        </w:rPr>
        <w:t xml:space="preserve">se retourne ? </w:t>
      </w:r>
    </w:p>
    <w:p w:rsidR="004C3714" w:rsidRDefault="004C3714">
      <w:pPr>
        <w:pStyle w:val="Corpsdetexte"/>
        <w:rPr>
          <w:spacing w:val="6"/>
        </w:rPr>
      </w:pPr>
    </w:p>
    <w:p w:rsidR="004C3714" w:rsidRDefault="009841E0">
      <w:pPr>
        <w:pStyle w:val="Corpsdetexte"/>
        <w:rPr>
          <w:spacing w:val="6"/>
        </w:rPr>
      </w:pPr>
      <w:r>
        <w:rPr>
          <w:spacing w:val="6"/>
        </w:rPr>
        <w:t>C'est bien</w:t>
      </w:r>
      <w:r w:rsidR="004C3714">
        <w:rPr>
          <w:spacing w:val="6"/>
        </w:rPr>
        <w:t>…</w:t>
      </w:r>
    </w:p>
    <w:p w:rsidR="004C3714" w:rsidRDefault="009841E0" w:rsidP="004C3714">
      <w:pPr>
        <w:pStyle w:val="Corpsdetexte"/>
        <w:ind w:left="708"/>
        <w:rPr>
          <w:spacing w:val="6"/>
        </w:rPr>
      </w:pPr>
      <w:r>
        <w:rPr>
          <w:spacing w:val="6"/>
        </w:rPr>
        <w:t xml:space="preserve">si tout de même les choses se sont mises </w:t>
      </w:r>
    </w:p>
    <w:p w:rsidR="004C3714" w:rsidRDefault="009841E0" w:rsidP="004C3714">
      <w:pPr>
        <w:pStyle w:val="Corpsdetexte"/>
        <w:ind w:left="708"/>
        <w:rPr>
          <w:spacing w:val="6"/>
        </w:rPr>
      </w:pPr>
      <w:r>
        <w:rPr>
          <w:spacing w:val="6"/>
        </w:rPr>
        <w:t>à cavaler comme elles l'ont fait</w:t>
      </w:r>
      <w:r w:rsidR="004C3714">
        <w:rPr>
          <w:spacing w:val="6"/>
        </w:rPr>
        <w:t xml:space="preserve">, </w:t>
      </w:r>
      <w:r>
        <w:rPr>
          <w:spacing w:val="6"/>
        </w:rPr>
        <w:t xml:space="preserve">car </w:t>
      </w:r>
      <w:r w:rsidRPr="00F07207">
        <w:rPr>
          <w:rFonts w:ascii="Times New Roman" w:hAnsi="Times New Roman" w:cs="Times New Roman"/>
          <w:i/>
          <w:iCs/>
          <w:spacing w:val="6"/>
          <w:sz w:val="24"/>
        </w:rPr>
        <w:t>Principia Mathematica</w:t>
      </w:r>
      <w:r>
        <w:rPr>
          <w:spacing w:val="6"/>
        </w:rPr>
        <w:t xml:space="preserve"> fait deux très très gros volumes, </w:t>
      </w:r>
    </w:p>
    <w:p w:rsidR="009841E0" w:rsidRDefault="009841E0" w:rsidP="004C3714">
      <w:pPr>
        <w:pStyle w:val="Corpsdetexte"/>
        <w:ind w:left="708"/>
        <w:rPr>
          <w:spacing w:val="6"/>
        </w:rPr>
      </w:pPr>
      <w:r>
        <w:rPr>
          <w:spacing w:val="6"/>
        </w:rPr>
        <w:t>et ils n'ont qu'un inté</w:t>
      </w:r>
      <w:r>
        <w:rPr>
          <w:spacing w:val="6"/>
        </w:rPr>
        <w:softHyphen/>
        <w:t xml:space="preserve">rêt fort mince  </w:t>
      </w:r>
    </w:p>
    <w:p w:rsidR="004C3714" w:rsidRDefault="009841E0">
      <w:pPr>
        <w:pStyle w:val="Corpsdetexte"/>
        <w:rPr>
          <w:spacing w:val="6"/>
        </w:rPr>
      </w:pPr>
      <w:r>
        <w:rPr>
          <w:spacing w:val="6"/>
        </w:rPr>
        <w:t>…mais enfin si le compliment se retourne, c'est bien que l'appa</w:t>
      </w:r>
      <w:r>
        <w:rPr>
          <w:spacing w:val="6"/>
        </w:rPr>
        <w:softHyphen/>
        <w:t xml:space="preserve">reil auparavant, pour quelque raison, </w:t>
      </w:r>
    </w:p>
    <w:p w:rsidR="009841E0" w:rsidRDefault="009841E0">
      <w:pPr>
        <w:pStyle w:val="Corpsdetexte"/>
        <w:rPr>
          <w:spacing w:val="6"/>
        </w:rPr>
      </w:pPr>
      <w:r>
        <w:rPr>
          <w:spacing w:val="6"/>
        </w:rPr>
        <w:t xml:space="preserve">se trouvait singulièrement stagnant. </w:t>
      </w:r>
    </w:p>
    <w:p w:rsidR="004C3714" w:rsidRDefault="004C3714">
      <w:pPr>
        <w:pStyle w:val="Corpsdetexte"/>
        <w:rPr>
          <w:spacing w:val="6"/>
        </w:rPr>
      </w:pPr>
    </w:p>
    <w:p w:rsidR="004C3714" w:rsidRDefault="009841E0">
      <w:pPr>
        <w:pStyle w:val="Corpsdetexte"/>
        <w:rPr>
          <w:spacing w:val="6"/>
        </w:rPr>
      </w:pPr>
      <w:r>
        <w:rPr>
          <w:spacing w:val="6"/>
        </w:rPr>
        <w:t xml:space="preserve">Alors à partir de là, comment les auteurs </w:t>
      </w:r>
    </w:p>
    <w:p w:rsidR="004C3714" w:rsidRDefault="009841E0">
      <w:pPr>
        <w:pStyle w:val="Corpsdetexte"/>
        <w:rPr>
          <w:spacing w:val="6"/>
        </w:rPr>
      </w:pPr>
      <w:r>
        <w:rPr>
          <w:spacing w:val="6"/>
        </w:rPr>
        <w:t>viennent</w:t>
      </w:r>
      <w:r w:rsidR="007B06DE">
        <w:rPr>
          <w:spacing w:val="6"/>
        </w:rPr>
        <w:t>–</w:t>
      </w:r>
      <w:r>
        <w:rPr>
          <w:spacing w:val="6"/>
        </w:rPr>
        <w:t xml:space="preserve">ils à s'étonner de ce qu'on appelle </w:t>
      </w:r>
    </w:p>
    <w:p w:rsidR="009841E0" w:rsidRDefault="009841E0">
      <w:pPr>
        <w:pStyle w:val="Corpsdetexte"/>
        <w:rPr>
          <w:spacing w:val="6"/>
        </w:rPr>
      </w:pPr>
      <w:r w:rsidRPr="004C3714">
        <w:rPr>
          <w:rFonts w:ascii="Times New Roman" w:hAnsi="Times New Roman" w:cs="Times New Roman"/>
          <w:i/>
          <w:spacing w:val="6"/>
          <w:sz w:val="24"/>
        </w:rPr>
        <w:t xml:space="preserve">le paradoxe de </w:t>
      </w:r>
      <w:r w:rsidRPr="004C3714">
        <w:rPr>
          <w:rFonts w:ascii="Times New Roman" w:hAnsi="Times New Roman" w:cs="Times New Roman"/>
          <w:i/>
          <w:spacing w:val="6"/>
          <w:sz w:val="20"/>
          <w:szCs w:val="20"/>
        </w:rPr>
        <w:t>RUSSELL</w:t>
      </w:r>
      <w:r>
        <w:rPr>
          <w:spacing w:val="6"/>
        </w:rPr>
        <w:t xml:space="preserve"> ?</w:t>
      </w:r>
    </w:p>
    <w:p w:rsidR="004C3714" w:rsidRDefault="004C3714">
      <w:pPr>
        <w:pStyle w:val="Corpsdetexte"/>
        <w:rPr>
          <w:rFonts w:ascii="Times New Roman" w:hAnsi="Times New Roman" w:cs="Times New Roman"/>
          <w:i/>
          <w:spacing w:val="6"/>
          <w:sz w:val="24"/>
        </w:rPr>
      </w:pPr>
    </w:p>
    <w:p w:rsidR="004C3714" w:rsidRDefault="004C3714">
      <w:pPr>
        <w:pStyle w:val="Corpsdetexte"/>
        <w:rPr>
          <w:spacing w:val="6"/>
        </w:rPr>
      </w:pPr>
      <w:r>
        <w:rPr>
          <w:rFonts w:ascii="Times New Roman" w:hAnsi="Times New Roman" w:cs="Times New Roman"/>
          <w:i/>
          <w:spacing w:val="6"/>
          <w:sz w:val="24"/>
        </w:rPr>
        <w:t>L</w:t>
      </w:r>
      <w:r w:rsidRPr="004C3714">
        <w:rPr>
          <w:rFonts w:ascii="Times New Roman" w:hAnsi="Times New Roman" w:cs="Times New Roman"/>
          <w:i/>
          <w:spacing w:val="6"/>
          <w:sz w:val="24"/>
        </w:rPr>
        <w:t xml:space="preserve">e paradoxe de </w:t>
      </w:r>
      <w:r w:rsidRPr="004C3714">
        <w:rPr>
          <w:rFonts w:ascii="Times New Roman" w:hAnsi="Times New Roman" w:cs="Times New Roman"/>
          <w:i/>
          <w:spacing w:val="6"/>
          <w:sz w:val="20"/>
          <w:szCs w:val="20"/>
        </w:rPr>
        <w:t>RUSSELL</w:t>
      </w:r>
      <w:r w:rsidR="009841E0">
        <w:rPr>
          <w:spacing w:val="6"/>
        </w:rPr>
        <w:t xml:space="preserve"> est celui</w:t>
      </w:r>
      <w:r w:rsidR="007B06DE">
        <w:rPr>
          <w:spacing w:val="6"/>
        </w:rPr>
        <w:t>–</w:t>
      </w:r>
      <w:r w:rsidR="009841E0">
        <w:rPr>
          <w:spacing w:val="6"/>
        </w:rPr>
        <w:t>ci</w:t>
      </w:r>
      <w:r>
        <w:rPr>
          <w:spacing w:val="6"/>
        </w:rPr>
        <w:t xml:space="preserve">, </w:t>
      </w:r>
      <w:r w:rsidR="009841E0">
        <w:rPr>
          <w:spacing w:val="6"/>
        </w:rPr>
        <w:t>on parle de</w:t>
      </w:r>
      <w:r>
        <w:rPr>
          <w:spacing w:val="6"/>
        </w:rPr>
        <w:t> :</w:t>
      </w:r>
      <w:r w:rsidR="009841E0">
        <w:rPr>
          <w:spacing w:val="6"/>
        </w:rPr>
        <w:t xml:space="preserve"> </w:t>
      </w:r>
    </w:p>
    <w:p w:rsidR="00853A99" w:rsidRDefault="00853A99">
      <w:pPr>
        <w:pStyle w:val="Corpsdetexte"/>
        <w:rPr>
          <w:spacing w:val="6"/>
        </w:rPr>
      </w:pPr>
    </w:p>
    <w:p w:rsidR="009841E0" w:rsidRDefault="004C3714">
      <w:pPr>
        <w:pStyle w:val="Corpsdetexte"/>
        <w:rPr>
          <w:spacing w:val="6"/>
        </w:rPr>
      </w:pPr>
      <w:r>
        <w:rPr>
          <w:spacing w:val="6"/>
        </w:rPr>
        <w:t>« </w:t>
      </w:r>
      <w:r w:rsidR="00853A99">
        <w:rPr>
          <w:rFonts w:ascii="Times New Roman" w:hAnsi="Times New Roman" w:cs="Times New Roman"/>
          <w:i/>
          <w:spacing w:val="6"/>
          <w:sz w:val="24"/>
        </w:rPr>
        <w:t>L</w:t>
      </w:r>
      <w:r w:rsidR="009841E0" w:rsidRPr="004C3714">
        <w:rPr>
          <w:rFonts w:ascii="Times New Roman" w:hAnsi="Times New Roman" w:cs="Times New Roman"/>
          <w:i/>
          <w:spacing w:val="6"/>
          <w:sz w:val="24"/>
        </w:rPr>
        <w:t xml:space="preserve">'ensemble de tous les ensembles qui ne se </w:t>
      </w:r>
      <w:r w:rsidR="009841E0" w:rsidRPr="004C3714">
        <w:rPr>
          <w:rFonts w:ascii="Times New Roman" w:hAnsi="Times New Roman" w:cs="Times New Roman"/>
          <w:i/>
          <w:iCs/>
          <w:spacing w:val="6"/>
          <w:sz w:val="24"/>
        </w:rPr>
        <w:t>comprennent</w:t>
      </w:r>
      <w:r w:rsidR="009841E0" w:rsidRPr="004C3714">
        <w:rPr>
          <w:rFonts w:ascii="Times New Roman" w:hAnsi="Times New Roman" w:cs="Times New Roman"/>
          <w:i/>
          <w:spacing w:val="6"/>
          <w:sz w:val="24"/>
        </w:rPr>
        <w:t xml:space="preserve"> pas eux</w:t>
      </w:r>
      <w:r w:rsidR="007B06DE">
        <w:rPr>
          <w:rFonts w:ascii="Times New Roman" w:hAnsi="Times New Roman" w:cs="Times New Roman"/>
          <w:i/>
          <w:spacing w:val="6"/>
          <w:sz w:val="24"/>
        </w:rPr>
        <w:t>–</w:t>
      </w:r>
      <w:r w:rsidR="009841E0" w:rsidRPr="004C3714">
        <w:rPr>
          <w:rFonts w:ascii="Times New Roman" w:hAnsi="Times New Roman" w:cs="Times New Roman"/>
          <w:i/>
          <w:spacing w:val="6"/>
          <w:sz w:val="24"/>
        </w:rPr>
        <w:t>mêmes</w:t>
      </w:r>
      <w:r>
        <w:rPr>
          <w:spacing w:val="6"/>
        </w:rPr>
        <w:t> »</w:t>
      </w:r>
      <w:r w:rsidR="009841E0">
        <w:rPr>
          <w:spacing w:val="6"/>
        </w:rPr>
        <w:t>.</w:t>
      </w:r>
    </w:p>
    <w:p w:rsidR="004C3714" w:rsidRDefault="004C3714">
      <w:pPr>
        <w:pStyle w:val="Corpsdetexte"/>
        <w:rPr>
          <w:spacing w:val="6"/>
        </w:rPr>
      </w:pPr>
    </w:p>
    <w:p w:rsidR="004C3714" w:rsidRDefault="009841E0">
      <w:pPr>
        <w:pStyle w:val="Corpsdetexte"/>
        <w:rPr>
          <w:spacing w:val="6"/>
        </w:rPr>
      </w:pPr>
      <w:r>
        <w:rPr>
          <w:spacing w:val="6"/>
        </w:rPr>
        <w:t xml:space="preserve">Il faut que j'éclaire un peu cette histoire qui peut vous sembler au premier abord plutôt sèche. </w:t>
      </w:r>
    </w:p>
    <w:p w:rsidR="009841E0" w:rsidRDefault="004C3714">
      <w:pPr>
        <w:pStyle w:val="Corpsdetexte"/>
        <w:rPr>
          <w:spacing w:val="6"/>
        </w:rPr>
      </w:pPr>
      <w:r>
        <w:rPr>
          <w:spacing w:val="6"/>
        </w:rPr>
        <w:t>J</w:t>
      </w:r>
      <w:r w:rsidR="009841E0">
        <w:rPr>
          <w:spacing w:val="6"/>
        </w:rPr>
        <w:t>e vous l'indique tout de suite : si je vous y intéresse</w:t>
      </w:r>
      <w:r>
        <w:rPr>
          <w:spacing w:val="6"/>
        </w:rPr>
        <w:t xml:space="preserve"> </w:t>
      </w:r>
      <w:r w:rsidR="007B06DE">
        <w:rPr>
          <w:spacing w:val="6"/>
        </w:rPr>
        <w:t>–</w:t>
      </w:r>
      <w:r w:rsidR="009841E0">
        <w:rPr>
          <w:spacing w:val="6"/>
        </w:rPr>
        <w:t xml:space="preserve"> du moins je l'espère </w:t>
      </w:r>
      <w:r w:rsidR="007B06DE">
        <w:rPr>
          <w:spacing w:val="6"/>
        </w:rPr>
        <w:t>–</w:t>
      </w:r>
      <w:r w:rsidR="009841E0">
        <w:rPr>
          <w:spacing w:val="6"/>
        </w:rPr>
        <w:t xml:space="preserve"> c'est avec cette visée qu'il y a le plus étroit rapport…</w:t>
      </w:r>
    </w:p>
    <w:p w:rsidR="009841E0" w:rsidRPr="009901A8" w:rsidRDefault="009841E0">
      <w:pPr>
        <w:pStyle w:val="Corpsdetexte"/>
        <w:ind w:left="708"/>
        <w:rPr>
          <w:rFonts w:ascii="Times New Roman" w:hAnsi="Times New Roman" w:cs="Times New Roman"/>
          <w:spacing w:val="6"/>
          <w:sz w:val="24"/>
        </w:rPr>
      </w:pPr>
      <w:r>
        <w:rPr>
          <w:spacing w:val="6"/>
        </w:rPr>
        <w:t>et pas seulement homonymique, juste</w:t>
      </w:r>
      <w:r>
        <w:rPr>
          <w:spacing w:val="6"/>
        </w:rPr>
        <w:softHyphen/>
        <w:t xml:space="preserve">ment parce qu'il s'agit de signifiant et qu'il s'agit par conséquent de </w:t>
      </w:r>
      <w:r w:rsidR="004C3714">
        <w:rPr>
          <w:spacing w:val="6"/>
        </w:rPr>
        <w:t>« </w:t>
      </w:r>
      <w:r w:rsidRPr="004C3714">
        <w:rPr>
          <w:rFonts w:ascii="Times New Roman" w:hAnsi="Times New Roman" w:cs="Times New Roman"/>
          <w:i/>
          <w:iCs/>
          <w:color w:val="0000CC"/>
          <w:spacing w:val="6"/>
          <w:sz w:val="24"/>
        </w:rPr>
        <w:t>ne pas</w:t>
      </w:r>
      <w:r w:rsidR="009901A8" w:rsidRPr="004C3714">
        <w:rPr>
          <w:rFonts w:ascii="Times New Roman" w:hAnsi="Times New Roman" w:cs="Times New Roman"/>
          <w:iCs/>
          <w:color w:val="0000CC"/>
          <w:spacing w:val="6"/>
          <w:sz w:val="24"/>
        </w:rPr>
        <w:t> </w:t>
      </w:r>
      <w:r w:rsidRPr="004C3714">
        <w:rPr>
          <w:rFonts w:ascii="Times New Roman" w:hAnsi="Times New Roman" w:cs="Times New Roman"/>
          <w:i/>
          <w:iCs/>
          <w:color w:val="0000CC"/>
          <w:spacing w:val="6"/>
          <w:sz w:val="24"/>
        </w:rPr>
        <w:t>com</w:t>
      </w:r>
      <w:r w:rsidRPr="004C3714">
        <w:rPr>
          <w:rFonts w:ascii="Times New Roman" w:hAnsi="Times New Roman" w:cs="Times New Roman"/>
          <w:i/>
          <w:iCs/>
          <w:color w:val="0000CC"/>
          <w:spacing w:val="6"/>
          <w:sz w:val="24"/>
        </w:rPr>
        <w:softHyphen/>
        <w:t>prendre</w:t>
      </w:r>
      <w:r w:rsidR="004C3714">
        <w:rPr>
          <w:rFonts w:ascii="Times New Roman" w:hAnsi="Times New Roman" w:cs="Times New Roman"/>
          <w:i/>
          <w:iCs/>
          <w:color w:val="0000CC"/>
          <w:spacing w:val="6"/>
          <w:sz w:val="24"/>
        </w:rPr>
        <w:t xml:space="preserve"> </w:t>
      </w:r>
      <w:r w:rsidR="009901A8" w:rsidRPr="004C3714">
        <w:rPr>
          <w:rFonts w:ascii="Times New Roman" w:hAnsi="Times New Roman" w:cs="Times New Roman"/>
          <w:i/>
          <w:iCs/>
          <w:color w:val="0000CC"/>
          <w:spacing w:val="6"/>
          <w:sz w:val="24"/>
        </w:rPr>
        <w:t> </w:t>
      </w:r>
      <w:r w:rsidR="009901A8" w:rsidRPr="009901A8">
        <w:rPr>
          <w:iCs/>
          <w:color w:val="0000CC"/>
          <w:spacing w:val="6"/>
          <w:sz w:val="24"/>
        </w:rPr>
        <w:t>»</w:t>
      </w:r>
    </w:p>
    <w:p w:rsidR="004C3714" w:rsidRDefault="009841E0">
      <w:pPr>
        <w:pStyle w:val="Corpsdetexte"/>
        <w:rPr>
          <w:spacing w:val="6"/>
        </w:rPr>
      </w:pPr>
      <w:r>
        <w:rPr>
          <w:spacing w:val="6"/>
        </w:rPr>
        <w:t xml:space="preserve">…avec la position du sujet analytique, en tant que lui aussi, dans un autre sens du mot </w:t>
      </w:r>
      <w:r w:rsidR="004C3714">
        <w:rPr>
          <w:spacing w:val="6"/>
        </w:rPr>
        <w:t xml:space="preserve">« </w:t>
      </w:r>
      <w:r w:rsidR="004C3714" w:rsidRPr="004C3714">
        <w:rPr>
          <w:rFonts w:ascii="Times New Roman" w:hAnsi="Times New Roman" w:cs="Times New Roman"/>
          <w:i/>
          <w:iCs/>
          <w:color w:val="0000CC"/>
          <w:spacing w:val="6"/>
          <w:sz w:val="24"/>
        </w:rPr>
        <w:t>com</w:t>
      </w:r>
      <w:r w:rsidR="004C3714" w:rsidRPr="004C3714">
        <w:rPr>
          <w:rFonts w:ascii="Times New Roman" w:hAnsi="Times New Roman" w:cs="Times New Roman"/>
          <w:i/>
          <w:iCs/>
          <w:color w:val="0000CC"/>
          <w:spacing w:val="6"/>
          <w:sz w:val="24"/>
        </w:rPr>
        <w:softHyphen/>
        <w:t>prendre</w:t>
      </w:r>
      <w:r w:rsidR="004C3714">
        <w:rPr>
          <w:rFonts w:ascii="Times New Roman" w:hAnsi="Times New Roman" w:cs="Times New Roman"/>
          <w:i/>
          <w:iCs/>
          <w:color w:val="0000CC"/>
          <w:spacing w:val="6"/>
          <w:sz w:val="24"/>
        </w:rPr>
        <w:t xml:space="preserve"> </w:t>
      </w:r>
      <w:r w:rsidR="004C3714" w:rsidRPr="004C3714">
        <w:rPr>
          <w:rFonts w:ascii="Times New Roman" w:hAnsi="Times New Roman" w:cs="Times New Roman"/>
          <w:i/>
          <w:iCs/>
          <w:color w:val="0000CC"/>
          <w:spacing w:val="6"/>
          <w:sz w:val="24"/>
        </w:rPr>
        <w:t> </w:t>
      </w:r>
      <w:r w:rsidR="004C3714" w:rsidRPr="009901A8">
        <w:rPr>
          <w:iCs/>
          <w:color w:val="0000CC"/>
          <w:spacing w:val="6"/>
          <w:sz w:val="24"/>
        </w:rPr>
        <w:t>»</w:t>
      </w:r>
      <w:r>
        <w:rPr>
          <w:spacing w:val="6"/>
        </w:rPr>
        <w:t xml:space="preserve">… </w:t>
      </w:r>
    </w:p>
    <w:p w:rsidR="009841E0" w:rsidRDefault="009841E0">
      <w:pPr>
        <w:pStyle w:val="Corpsdetexte"/>
        <w:rPr>
          <w:spacing w:val="6"/>
        </w:rPr>
      </w:pPr>
      <w:r>
        <w:rPr>
          <w:spacing w:val="6"/>
        </w:rPr>
        <w:t xml:space="preserve">et si je vous dis de </w:t>
      </w:r>
      <w:r w:rsidR="004C3714">
        <w:rPr>
          <w:spacing w:val="6"/>
        </w:rPr>
        <w:t>« </w:t>
      </w:r>
      <w:r w:rsidR="004C3714" w:rsidRPr="004C3714">
        <w:rPr>
          <w:rFonts w:ascii="Times New Roman" w:hAnsi="Times New Roman" w:cs="Times New Roman"/>
          <w:i/>
          <w:iCs/>
          <w:color w:val="0000CC"/>
          <w:spacing w:val="6"/>
          <w:sz w:val="24"/>
        </w:rPr>
        <w:t>ne pas</w:t>
      </w:r>
      <w:r w:rsidR="004C3714" w:rsidRPr="004C3714">
        <w:rPr>
          <w:rFonts w:ascii="Times New Roman" w:hAnsi="Times New Roman" w:cs="Times New Roman"/>
          <w:iCs/>
          <w:color w:val="0000CC"/>
          <w:spacing w:val="6"/>
          <w:sz w:val="24"/>
        </w:rPr>
        <w:t> </w:t>
      </w:r>
      <w:r w:rsidR="004C3714" w:rsidRPr="004C3714">
        <w:rPr>
          <w:rFonts w:ascii="Times New Roman" w:hAnsi="Times New Roman" w:cs="Times New Roman"/>
          <w:i/>
          <w:iCs/>
          <w:color w:val="0000CC"/>
          <w:spacing w:val="6"/>
          <w:sz w:val="24"/>
        </w:rPr>
        <w:t>com</w:t>
      </w:r>
      <w:r w:rsidR="004C3714" w:rsidRPr="004C3714">
        <w:rPr>
          <w:rFonts w:ascii="Times New Roman" w:hAnsi="Times New Roman" w:cs="Times New Roman"/>
          <w:i/>
          <w:iCs/>
          <w:color w:val="0000CC"/>
          <w:spacing w:val="6"/>
          <w:sz w:val="24"/>
        </w:rPr>
        <w:softHyphen/>
        <w:t>prendre </w:t>
      </w:r>
      <w:r w:rsidR="004C3714" w:rsidRPr="009901A8">
        <w:rPr>
          <w:iCs/>
          <w:color w:val="0000CC"/>
          <w:spacing w:val="6"/>
          <w:sz w:val="24"/>
        </w:rPr>
        <w:t>»</w:t>
      </w:r>
      <w:r>
        <w:rPr>
          <w:spacing w:val="6"/>
        </w:rPr>
        <w:t xml:space="preserve">, c'est pour que vous puissiez comprendre de toutes les façons que lui aussi </w:t>
      </w:r>
      <w:r w:rsidR="004C3714">
        <w:rPr>
          <w:spacing w:val="6"/>
        </w:rPr>
        <w:t>« </w:t>
      </w:r>
      <w:r w:rsidR="004C3714" w:rsidRPr="004C3714">
        <w:rPr>
          <w:rFonts w:ascii="Times New Roman" w:hAnsi="Times New Roman" w:cs="Times New Roman"/>
          <w:i/>
          <w:iCs/>
          <w:color w:val="0000CC"/>
          <w:spacing w:val="6"/>
          <w:sz w:val="24"/>
        </w:rPr>
        <w:t>ne</w:t>
      </w:r>
      <w:r w:rsidR="004C3714">
        <w:rPr>
          <w:rFonts w:ascii="Times New Roman" w:hAnsi="Times New Roman" w:cs="Times New Roman"/>
          <w:i/>
          <w:iCs/>
          <w:color w:val="0000CC"/>
          <w:spacing w:val="6"/>
          <w:sz w:val="24"/>
        </w:rPr>
        <w:t xml:space="preserve"> se </w:t>
      </w:r>
      <w:r w:rsidR="004C3714" w:rsidRPr="004C3714">
        <w:rPr>
          <w:rFonts w:ascii="Times New Roman" w:hAnsi="Times New Roman" w:cs="Times New Roman"/>
          <w:i/>
          <w:iCs/>
          <w:color w:val="0000CC"/>
          <w:spacing w:val="6"/>
          <w:sz w:val="24"/>
        </w:rPr>
        <w:t>com</w:t>
      </w:r>
      <w:r w:rsidR="004C3714" w:rsidRPr="004C3714">
        <w:rPr>
          <w:rFonts w:ascii="Times New Roman" w:hAnsi="Times New Roman" w:cs="Times New Roman"/>
          <w:i/>
          <w:iCs/>
          <w:color w:val="0000CC"/>
          <w:spacing w:val="6"/>
          <w:sz w:val="24"/>
        </w:rPr>
        <w:softHyphen/>
        <w:t>prend</w:t>
      </w:r>
      <w:r w:rsidR="004C3714">
        <w:rPr>
          <w:rFonts w:ascii="Times New Roman" w:hAnsi="Times New Roman" w:cs="Times New Roman"/>
          <w:i/>
          <w:iCs/>
          <w:color w:val="0000CC"/>
          <w:spacing w:val="6"/>
          <w:sz w:val="24"/>
        </w:rPr>
        <w:t xml:space="preserve"> pas lui</w:t>
      </w:r>
      <w:r w:rsidR="007B06DE">
        <w:rPr>
          <w:rFonts w:ascii="Times New Roman" w:hAnsi="Times New Roman" w:cs="Times New Roman"/>
          <w:i/>
          <w:iCs/>
          <w:color w:val="0000CC"/>
          <w:spacing w:val="6"/>
          <w:sz w:val="24"/>
        </w:rPr>
        <w:t>–</w:t>
      </w:r>
      <w:r w:rsidR="004C3714">
        <w:rPr>
          <w:rFonts w:ascii="Times New Roman" w:hAnsi="Times New Roman" w:cs="Times New Roman"/>
          <w:i/>
          <w:iCs/>
          <w:color w:val="0000CC"/>
          <w:spacing w:val="6"/>
          <w:sz w:val="24"/>
        </w:rPr>
        <w:t>même</w:t>
      </w:r>
      <w:r w:rsidR="004C3714" w:rsidRPr="004C3714">
        <w:rPr>
          <w:rFonts w:ascii="Times New Roman" w:hAnsi="Times New Roman" w:cs="Times New Roman"/>
          <w:i/>
          <w:iCs/>
          <w:color w:val="0000CC"/>
          <w:spacing w:val="6"/>
          <w:sz w:val="24"/>
        </w:rPr>
        <w:t> </w:t>
      </w:r>
      <w:r w:rsidR="004C3714" w:rsidRPr="009901A8">
        <w:rPr>
          <w:iCs/>
          <w:color w:val="0000CC"/>
          <w:spacing w:val="6"/>
          <w:sz w:val="24"/>
        </w:rPr>
        <w:t>»</w:t>
      </w:r>
      <w:r>
        <w:rPr>
          <w:spacing w:val="6"/>
        </w:rPr>
        <w:t>.</w:t>
      </w:r>
    </w:p>
    <w:p w:rsidR="00853A99" w:rsidRDefault="009841E0">
      <w:pPr>
        <w:pStyle w:val="Corpsdetexte"/>
        <w:rPr>
          <w:spacing w:val="6"/>
        </w:rPr>
      </w:pPr>
      <w:r>
        <w:rPr>
          <w:spacing w:val="6"/>
        </w:rPr>
        <w:lastRenderedPageBreak/>
        <w:t xml:space="preserve">Passer par là n'est pas inutile, vous allez le voir, car nous allons sur cette route pouvoir critiquer </w:t>
      </w:r>
    </w:p>
    <w:p w:rsidR="004C3714" w:rsidRDefault="009841E0">
      <w:pPr>
        <w:pStyle w:val="Corpsdetexte"/>
        <w:rPr>
          <w:spacing w:val="6"/>
        </w:rPr>
      </w:pPr>
      <w:r>
        <w:rPr>
          <w:spacing w:val="6"/>
        </w:rPr>
        <w:t xml:space="preserve">la fonction de notre objet. </w:t>
      </w:r>
    </w:p>
    <w:p w:rsidR="00A43B28" w:rsidRDefault="00A43B28">
      <w:pPr>
        <w:pStyle w:val="Corpsdetexte"/>
        <w:rPr>
          <w:spacing w:val="6"/>
        </w:rPr>
      </w:pPr>
    </w:p>
    <w:p w:rsidR="00853A99" w:rsidRDefault="009841E0">
      <w:pPr>
        <w:pStyle w:val="Corpsdetexte"/>
        <w:rPr>
          <w:spacing w:val="6"/>
        </w:rPr>
      </w:pPr>
      <w:r>
        <w:rPr>
          <w:spacing w:val="6"/>
        </w:rPr>
        <w:t>Mais arrêtons</w:t>
      </w:r>
      <w:r w:rsidR="007B06DE">
        <w:rPr>
          <w:spacing w:val="6"/>
        </w:rPr>
        <w:t>–</w:t>
      </w:r>
      <w:r>
        <w:rPr>
          <w:spacing w:val="6"/>
        </w:rPr>
        <w:softHyphen/>
        <w:t xml:space="preserve">nous un instant sur ces ensembles </w:t>
      </w:r>
    </w:p>
    <w:p w:rsidR="009841E0" w:rsidRDefault="009841E0">
      <w:pPr>
        <w:pStyle w:val="Corpsdetexte"/>
        <w:rPr>
          <w:spacing w:val="6"/>
        </w:rPr>
      </w:pPr>
      <w:r>
        <w:rPr>
          <w:spacing w:val="6"/>
        </w:rPr>
        <w:t>qui ne se comprennent pas eux</w:t>
      </w:r>
      <w:r w:rsidR="007B06DE">
        <w:rPr>
          <w:spacing w:val="6"/>
        </w:rPr>
        <w:t>–</w:t>
      </w:r>
      <w:r>
        <w:rPr>
          <w:spacing w:val="6"/>
        </w:rPr>
        <w:t>mêmes.</w:t>
      </w:r>
    </w:p>
    <w:p w:rsidR="004C3714" w:rsidRDefault="004C3714">
      <w:pPr>
        <w:pStyle w:val="Corpsdetexte"/>
        <w:rPr>
          <w:spacing w:val="6"/>
        </w:rPr>
      </w:pPr>
    </w:p>
    <w:p w:rsidR="004C3714" w:rsidRDefault="009841E0">
      <w:pPr>
        <w:pStyle w:val="Corpsdetexte"/>
        <w:rPr>
          <w:spacing w:val="6"/>
        </w:rPr>
      </w:pPr>
      <w:r>
        <w:rPr>
          <w:spacing w:val="6"/>
        </w:rPr>
        <w:t xml:space="preserve">Il faut évidemment, pour concevoir ce dont </w:t>
      </w:r>
    </w:p>
    <w:p w:rsidR="00D24892" w:rsidRDefault="009841E0">
      <w:pPr>
        <w:pStyle w:val="Corpsdetexte"/>
        <w:rPr>
          <w:spacing w:val="6"/>
        </w:rPr>
      </w:pPr>
      <w:r>
        <w:rPr>
          <w:spacing w:val="6"/>
        </w:rPr>
        <w:t>il s'agit, partir… puisque nous ne pouvons quand même pas, dans la communication, ne pas nous faire des conces</w:t>
      </w:r>
      <w:r>
        <w:rPr>
          <w:spacing w:val="6"/>
        </w:rPr>
        <w:softHyphen/>
        <w:t xml:space="preserve">sions de références intuitives, parce que les références intuitives, vous les avez déjà, </w:t>
      </w:r>
    </w:p>
    <w:p w:rsidR="009841E0" w:rsidRDefault="009841E0">
      <w:pPr>
        <w:pStyle w:val="Corpsdetexte"/>
        <w:rPr>
          <w:spacing w:val="6"/>
        </w:rPr>
      </w:pPr>
      <w:r>
        <w:rPr>
          <w:spacing w:val="6"/>
        </w:rPr>
        <w:t>il faut donc les bousculer pour en mettre d'autres.</w:t>
      </w:r>
    </w:p>
    <w:p w:rsidR="004C3714" w:rsidRDefault="004C3714">
      <w:pPr>
        <w:pStyle w:val="Corpsdetexte"/>
        <w:rPr>
          <w:spacing w:val="6"/>
        </w:rPr>
      </w:pPr>
    </w:p>
    <w:p w:rsidR="00D24892" w:rsidRDefault="009841E0">
      <w:pPr>
        <w:pStyle w:val="Corpsdetexte"/>
        <w:rPr>
          <w:spacing w:val="6"/>
        </w:rPr>
      </w:pPr>
      <w:r>
        <w:rPr>
          <w:spacing w:val="6"/>
        </w:rPr>
        <w:t xml:space="preserve">Comme vous avez l'idée qu'il y a </w:t>
      </w:r>
      <w:r w:rsidR="004C3714">
        <w:rPr>
          <w:spacing w:val="6"/>
        </w:rPr>
        <w:t>« </w:t>
      </w:r>
      <w:r w:rsidRPr="004C3714">
        <w:rPr>
          <w:rFonts w:ascii="Times New Roman" w:hAnsi="Times New Roman" w:cs="Times New Roman"/>
          <w:i/>
          <w:color w:val="0000CC"/>
          <w:spacing w:val="6"/>
          <w:sz w:val="24"/>
        </w:rPr>
        <w:t>une classe</w:t>
      </w:r>
      <w:r w:rsidR="004C3714">
        <w:rPr>
          <w:spacing w:val="6"/>
        </w:rPr>
        <w:t> »</w:t>
      </w:r>
      <w:r>
        <w:rPr>
          <w:spacing w:val="6"/>
        </w:rPr>
        <w:t xml:space="preserve">, </w:t>
      </w:r>
    </w:p>
    <w:p w:rsidR="004C3714" w:rsidRDefault="009841E0">
      <w:pPr>
        <w:pStyle w:val="Corpsdetexte"/>
        <w:rPr>
          <w:spacing w:val="6"/>
        </w:rPr>
      </w:pPr>
      <w:r>
        <w:rPr>
          <w:spacing w:val="6"/>
        </w:rPr>
        <w:t xml:space="preserve">et qu'il y a </w:t>
      </w:r>
      <w:r w:rsidR="004C3714">
        <w:rPr>
          <w:spacing w:val="6"/>
        </w:rPr>
        <w:t>« </w:t>
      </w:r>
      <w:r w:rsidRPr="004C3714">
        <w:rPr>
          <w:rFonts w:ascii="Times New Roman" w:hAnsi="Times New Roman" w:cs="Times New Roman"/>
          <w:i/>
          <w:color w:val="0000CC"/>
          <w:spacing w:val="6"/>
          <w:sz w:val="24"/>
        </w:rPr>
        <w:t xml:space="preserve">une classe </w:t>
      </w:r>
      <w:r w:rsidRPr="004C3714">
        <w:rPr>
          <w:rFonts w:ascii="Times New Roman" w:hAnsi="Times New Roman" w:cs="Times New Roman"/>
          <w:i/>
          <w:iCs/>
          <w:color w:val="0000CC"/>
          <w:spacing w:val="6"/>
          <w:sz w:val="24"/>
        </w:rPr>
        <w:t>mammifère</w:t>
      </w:r>
      <w:r w:rsidR="004C3714">
        <w:rPr>
          <w:iCs/>
          <w:spacing w:val="6"/>
        </w:rPr>
        <w:t> »</w:t>
      </w:r>
      <w:r>
        <w:rPr>
          <w:spacing w:val="6"/>
        </w:rPr>
        <w:t xml:space="preserve">, il faut tout de même que j'essaie de vous indiquer qu'il faut se référer à autre chose. </w:t>
      </w:r>
    </w:p>
    <w:p w:rsidR="004C3714" w:rsidRDefault="004C3714">
      <w:pPr>
        <w:pStyle w:val="Corpsdetexte"/>
        <w:rPr>
          <w:spacing w:val="6"/>
        </w:rPr>
      </w:pPr>
    </w:p>
    <w:p w:rsidR="004C3714" w:rsidRDefault="009841E0">
      <w:pPr>
        <w:pStyle w:val="Corpsdetexte"/>
        <w:rPr>
          <w:spacing w:val="6"/>
        </w:rPr>
      </w:pPr>
      <w:r>
        <w:rPr>
          <w:spacing w:val="6"/>
        </w:rPr>
        <w:t xml:space="preserve">Quand on entre dans la catégorie des </w:t>
      </w:r>
      <w:r w:rsidRPr="004C3714">
        <w:rPr>
          <w:rFonts w:ascii="Times New Roman" w:hAnsi="Times New Roman" w:cs="Times New Roman"/>
          <w:i/>
          <w:color w:val="0000CC"/>
          <w:spacing w:val="6"/>
          <w:sz w:val="24"/>
        </w:rPr>
        <w:t>ensembles</w:t>
      </w:r>
      <w:r>
        <w:rPr>
          <w:spacing w:val="6"/>
        </w:rPr>
        <w:t xml:space="preserve">, </w:t>
      </w:r>
    </w:p>
    <w:p w:rsidR="004C3714" w:rsidRDefault="009841E0">
      <w:pPr>
        <w:pStyle w:val="Corpsdetexte"/>
        <w:rPr>
          <w:spacing w:val="6"/>
        </w:rPr>
      </w:pPr>
      <w:r>
        <w:rPr>
          <w:spacing w:val="6"/>
        </w:rPr>
        <w:t xml:space="preserve">il faut se référer au classement bibliographique cher à certains, classement composé de décimales </w:t>
      </w:r>
    </w:p>
    <w:p w:rsidR="004C3714" w:rsidRDefault="009841E0">
      <w:pPr>
        <w:pStyle w:val="Corpsdetexte"/>
        <w:rPr>
          <w:spacing w:val="6"/>
        </w:rPr>
      </w:pPr>
      <w:r>
        <w:rPr>
          <w:spacing w:val="6"/>
        </w:rPr>
        <w:t xml:space="preserve">ou autre, mais quand on a quelque chose d'écrit, </w:t>
      </w:r>
    </w:p>
    <w:p w:rsidR="00853A99" w:rsidRDefault="009841E0">
      <w:pPr>
        <w:pStyle w:val="Corpsdetexte"/>
        <w:rPr>
          <w:spacing w:val="6"/>
        </w:rPr>
      </w:pPr>
      <w:r>
        <w:rPr>
          <w:spacing w:val="6"/>
        </w:rPr>
        <w:t xml:space="preserve">il faut que ça se range quelque part, </w:t>
      </w:r>
    </w:p>
    <w:p w:rsidR="009841E0" w:rsidRDefault="009841E0">
      <w:pPr>
        <w:pStyle w:val="Corpsdetexte"/>
        <w:rPr>
          <w:spacing w:val="6"/>
        </w:rPr>
      </w:pPr>
      <w:r>
        <w:rPr>
          <w:spacing w:val="6"/>
        </w:rPr>
        <w:t>il faut savoir comment auto</w:t>
      </w:r>
      <w:r>
        <w:rPr>
          <w:spacing w:val="6"/>
        </w:rPr>
        <w:softHyphen/>
        <w:t>matiquement le retrouver.</w:t>
      </w:r>
    </w:p>
    <w:p w:rsidR="004C3714" w:rsidRDefault="004C3714">
      <w:pPr>
        <w:pStyle w:val="Corpsdetexte"/>
        <w:rPr>
          <w:spacing w:val="6"/>
        </w:rPr>
      </w:pPr>
    </w:p>
    <w:p w:rsidR="00D24892" w:rsidRDefault="009841E0">
      <w:pPr>
        <w:pStyle w:val="Corpsdetexte"/>
        <w:rPr>
          <w:spacing w:val="6"/>
        </w:rPr>
      </w:pPr>
      <w:r>
        <w:rPr>
          <w:spacing w:val="6"/>
        </w:rPr>
        <w:t xml:space="preserve">Alors, prenons </w:t>
      </w:r>
      <w:r w:rsidR="00D24892">
        <w:rPr>
          <w:spacing w:val="6"/>
        </w:rPr>
        <w:t>« </w:t>
      </w:r>
      <w:r w:rsidRPr="00D24892">
        <w:rPr>
          <w:rFonts w:ascii="Times New Roman" w:hAnsi="Times New Roman" w:cs="Times New Roman"/>
          <w:i/>
          <w:spacing w:val="6"/>
          <w:sz w:val="24"/>
        </w:rPr>
        <w:t>un ensemble qui se comprend lui</w:t>
      </w:r>
      <w:r w:rsidR="007B06DE">
        <w:rPr>
          <w:rFonts w:ascii="Times New Roman" w:hAnsi="Times New Roman" w:cs="Times New Roman"/>
          <w:i/>
          <w:spacing w:val="6"/>
          <w:sz w:val="24"/>
        </w:rPr>
        <w:t>–</w:t>
      </w:r>
      <w:r w:rsidRPr="00D24892">
        <w:rPr>
          <w:rFonts w:ascii="Times New Roman" w:hAnsi="Times New Roman" w:cs="Times New Roman"/>
          <w:i/>
          <w:spacing w:val="6"/>
          <w:sz w:val="24"/>
        </w:rPr>
        <w:t>même</w:t>
      </w:r>
      <w:r w:rsidR="00D24892">
        <w:rPr>
          <w:spacing w:val="6"/>
        </w:rPr>
        <w:t> »</w:t>
      </w:r>
      <w:r>
        <w:rPr>
          <w:spacing w:val="6"/>
        </w:rPr>
        <w:t xml:space="preserve">. </w:t>
      </w:r>
    </w:p>
    <w:p w:rsidR="00853A99" w:rsidRDefault="009841E0">
      <w:pPr>
        <w:pStyle w:val="Corpsdetexte"/>
        <w:rPr>
          <w:spacing w:val="6"/>
        </w:rPr>
      </w:pPr>
      <w:r>
        <w:rPr>
          <w:spacing w:val="6"/>
        </w:rPr>
        <w:t xml:space="preserve">Prenons par exemple l'étude des humanités </w:t>
      </w:r>
    </w:p>
    <w:p w:rsidR="004C3714" w:rsidRDefault="009841E0">
      <w:pPr>
        <w:pStyle w:val="Corpsdetexte"/>
        <w:rPr>
          <w:spacing w:val="6"/>
        </w:rPr>
      </w:pPr>
      <w:r>
        <w:rPr>
          <w:spacing w:val="6"/>
        </w:rPr>
        <w:t xml:space="preserve">dans un classement bibliographique. </w:t>
      </w:r>
    </w:p>
    <w:p w:rsidR="00D24892" w:rsidRDefault="00D24892">
      <w:pPr>
        <w:pStyle w:val="Corpsdetexte"/>
        <w:rPr>
          <w:spacing w:val="6"/>
        </w:rPr>
      </w:pPr>
    </w:p>
    <w:p w:rsidR="00853A99" w:rsidRDefault="009841E0">
      <w:pPr>
        <w:pStyle w:val="Corpsdetexte"/>
        <w:rPr>
          <w:spacing w:val="6"/>
        </w:rPr>
      </w:pPr>
      <w:r>
        <w:rPr>
          <w:spacing w:val="6"/>
        </w:rPr>
        <w:t xml:space="preserve">Il est clair qu'il faudra mettre à l'intérieur </w:t>
      </w:r>
    </w:p>
    <w:p w:rsidR="004C3714" w:rsidRDefault="009841E0">
      <w:pPr>
        <w:pStyle w:val="Corpsdetexte"/>
        <w:rPr>
          <w:spacing w:val="6"/>
        </w:rPr>
      </w:pPr>
      <w:r>
        <w:rPr>
          <w:spacing w:val="6"/>
        </w:rPr>
        <w:t xml:space="preserve">les travaux des humanistes sur les humanités. </w:t>
      </w:r>
    </w:p>
    <w:p w:rsidR="00D24892" w:rsidRDefault="00D24892">
      <w:pPr>
        <w:pStyle w:val="Corpsdetexte"/>
        <w:rPr>
          <w:spacing w:val="6"/>
        </w:rPr>
      </w:pPr>
    </w:p>
    <w:p w:rsidR="00D24892" w:rsidRDefault="009841E0">
      <w:pPr>
        <w:pStyle w:val="Corpsdetexte"/>
        <w:rPr>
          <w:spacing w:val="6"/>
        </w:rPr>
      </w:pPr>
      <w:r>
        <w:rPr>
          <w:spacing w:val="6"/>
        </w:rPr>
        <w:t xml:space="preserve">L'ensemble de l'étude des humanités doit comprendre tous les travaux concernant l'étude des humanités </w:t>
      </w:r>
    </w:p>
    <w:p w:rsidR="00D24892" w:rsidRDefault="009841E0">
      <w:pPr>
        <w:pStyle w:val="Corpsdetexte"/>
        <w:rPr>
          <w:spacing w:val="6"/>
        </w:rPr>
      </w:pPr>
      <w:r>
        <w:rPr>
          <w:spacing w:val="6"/>
        </w:rPr>
        <w:t xml:space="preserve">en tant que telles. </w:t>
      </w:r>
    </w:p>
    <w:p w:rsidR="00D24892" w:rsidRDefault="00D24892">
      <w:pPr>
        <w:pStyle w:val="Corpsdetexte"/>
        <w:rPr>
          <w:spacing w:val="6"/>
        </w:rPr>
      </w:pPr>
    </w:p>
    <w:p w:rsidR="00D24892" w:rsidRDefault="009841E0">
      <w:pPr>
        <w:pStyle w:val="Corpsdetexte"/>
        <w:rPr>
          <w:spacing w:val="6"/>
        </w:rPr>
      </w:pPr>
      <w:r>
        <w:rPr>
          <w:spacing w:val="6"/>
        </w:rPr>
        <w:t>Mais consi</w:t>
      </w:r>
      <w:r>
        <w:rPr>
          <w:spacing w:val="6"/>
        </w:rPr>
        <w:softHyphen/>
        <w:t xml:space="preserve">dérons maintenant </w:t>
      </w:r>
      <w:r w:rsidR="00D24892">
        <w:rPr>
          <w:spacing w:val="6"/>
        </w:rPr>
        <w:t>« </w:t>
      </w:r>
      <w:r w:rsidRPr="00D24892">
        <w:rPr>
          <w:rFonts w:ascii="Times New Roman" w:hAnsi="Times New Roman" w:cs="Times New Roman"/>
          <w:i/>
          <w:spacing w:val="6"/>
          <w:sz w:val="24"/>
        </w:rPr>
        <w:t>les ensembles qui ne se comprennent pas eux</w:t>
      </w:r>
      <w:r w:rsidR="007B06DE">
        <w:rPr>
          <w:rFonts w:ascii="Times New Roman" w:hAnsi="Times New Roman" w:cs="Times New Roman"/>
          <w:i/>
          <w:spacing w:val="6"/>
          <w:sz w:val="24"/>
        </w:rPr>
        <w:t>–</w:t>
      </w:r>
      <w:r w:rsidRPr="00D24892">
        <w:rPr>
          <w:rFonts w:ascii="Times New Roman" w:hAnsi="Times New Roman" w:cs="Times New Roman"/>
          <w:i/>
          <w:spacing w:val="6"/>
          <w:sz w:val="24"/>
        </w:rPr>
        <w:t>mêmes</w:t>
      </w:r>
      <w:r w:rsidR="00D24892">
        <w:rPr>
          <w:spacing w:val="6"/>
        </w:rPr>
        <w:t> »,</w:t>
      </w:r>
      <w:r>
        <w:rPr>
          <w:spacing w:val="6"/>
        </w:rPr>
        <w:t xml:space="preserve"> cela n'est pas moins concevable, </w:t>
      </w:r>
    </w:p>
    <w:p w:rsidR="009841E0" w:rsidRDefault="009841E0">
      <w:pPr>
        <w:pStyle w:val="Corpsdetexte"/>
        <w:rPr>
          <w:spacing w:val="6"/>
        </w:rPr>
      </w:pPr>
      <w:r>
        <w:rPr>
          <w:spacing w:val="6"/>
        </w:rPr>
        <w:t>c'est même le cas le plus ordinaire.</w:t>
      </w:r>
    </w:p>
    <w:p w:rsidR="00D24892" w:rsidRDefault="00D24892">
      <w:pPr>
        <w:pStyle w:val="Corpsdetexte"/>
        <w:rPr>
          <w:spacing w:val="6"/>
        </w:rPr>
      </w:pPr>
    </w:p>
    <w:p w:rsidR="00D24892" w:rsidRDefault="009841E0">
      <w:pPr>
        <w:pStyle w:val="Corpsdetexte"/>
        <w:rPr>
          <w:spacing w:val="6"/>
        </w:rPr>
      </w:pPr>
      <w:r>
        <w:rPr>
          <w:spacing w:val="6"/>
        </w:rPr>
        <w:t xml:space="preserve">Et puisque nous sommes théoriciens des ensembles, </w:t>
      </w:r>
    </w:p>
    <w:p w:rsidR="009841E0" w:rsidRDefault="009841E0">
      <w:pPr>
        <w:pStyle w:val="Corpsdetexte"/>
        <w:rPr>
          <w:spacing w:val="6"/>
        </w:rPr>
      </w:pPr>
      <w:r>
        <w:rPr>
          <w:spacing w:val="6"/>
        </w:rPr>
        <w:t xml:space="preserve">et qu'il y a déjà </w:t>
      </w:r>
      <w:r w:rsidRPr="00D24892">
        <w:rPr>
          <w:rFonts w:ascii="Times New Roman" w:hAnsi="Times New Roman" w:cs="Times New Roman"/>
          <w:i/>
          <w:spacing w:val="6"/>
          <w:sz w:val="24"/>
        </w:rPr>
        <w:t>une classe</w:t>
      </w:r>
      <w:r>
        <w:rPr>
          <w:spacing w:val="6"/>
        </w:rPr>
        <w:t xml:space="preserve"> de </w:t>
      </w:r>
      <w:r w:rsidR="00D24892">
        <w:rPr>
          <w:spacing w:val="6"/>
        </w:rPr>
        <w:t>« </w:t>
      </w:r>
      <w:r w:rsidRPr="00D24892">
        <w:rPr>
          <w:rFonts w:ascii="Times New Roman" w:hAnsi="Times New Roman" w:cs="Times New Roman"/>
          <w:i/>
          <w:spacing w:val="6"/>
          <w:sz w:val="24"/>
        </w:rPr>
        <w:t>l'ensemble des ensembles qui se comprennent eux</w:t>
      </w:r>
      <w:r w:rsidR="007B06DE">
        <w:rPr>
          <w:rFonts w:ascii="Times New Roman" w:hAnsi="Times New Roman" w:cs="Times New Roman"/>
          <w:i/>
          <w:spacing w:val="6"/>
          <w:sz w:val="24"/>
        </w:rPr>
        <w:t>–</w:t>
      </w:r>
      <w:r w:rsidRPr="00D24892">
        <w:rPr>
          <w:rFonts w:ascii="Times New Roman" w:hAnsi="Times New Roman" w:cs="Times New Roman"/>
          <w:i/>
          <w:spacing w:val="6"/>
          <w:sz w:val="24"/>
        </w:rPr>
        <w:t>mêmes</w:t>
      </w:r>
      <w:r w:rsidR="00D24892">
        <w:rPr>
          <w:spacing w:val="6"/>
        </w:rPr>
        <w:t> »</w:t>
      </w:r>
      <w:r>
        <w:rPr>
          <w:spacing w:val="6"/>
        </w:rPr>
        <w:t xml:space="preserve">, il n'y a vraiment nulle objection à ce que nous fassions </w:t>
      </w:r>
      <w:r w:rsidRPr="00D24892">
        <w:rPr>
          <w:rFonts w:ascii="Times New Roman" w:hAnsi="Times New Roman" w:cs="Times New Roman"/>
          <w:i/>
          <w:spacing w:val="6"/>
          <w:sz w:val="24"/>
        </w:rPr>
        <w:t>la classe</w:t>
      </w:r>
      <w:r>
        <w:rPr>
          <w:spacing w:val="6"/>
        </w:rPr>
        <w:t xml:space="preserve"> opposée…</w:t>
      </w:r>
    </w:p>
    <w:p w:rsidR="00D24892" w:rsidRDefault="009841E0">
      <w:pPr>
        <w:pStyle w:val="Corpsdetexte"/>
        <w:ind w:left="708"/>
        <w:rPr>
          <w:spacing w:val="6"/>
        </w:rPr>
      </w:pPr>
      <w:r>
        <w:rPr>
          <w:spacing w:val="6"/>
        </w:rPr>
        <w:t xml:space="preserve">j'emploie </w:t>
      </w:r>
      <w:r w:rsidR="00D24892">
        <w:rPr>
          <w:spacing w:val="6"/>
        </w:rPr>
        <w:t>« </w:t>
      </w:r>
      <w:r w:rsidRPr="00D24892">
        <w:rPr>
          <w:rFonts w:ascii="Times New Roman" w:hAnsi="Times New Roman" w:cs="Times New Roman"/>
          <w:i/>
          <w:spacing w:val="6"/>
          <w:sz w:val="24"/>
        </w:rPr>
        <w:t>classe</w:t>
      </w:r>
      <w:r w:rsidR="00D24892">
        <w:rPr>
          <w:spacing w:val="6"/>
        </w:rPr>
        <w:t> »</w:t>
      </w:r>
      <w:r>
        <w:rPr>
          <w:spacing w:val="6"/>
        </w:rPr>
        <w:t xml:space="preserve"> ici parce que </w:t>
      </w:r>
    </w:p>
    <w:p w:rsidR="009841E0" w:rsidRDefault="009841E0">
      <w:pPr>
        <w:pStyle w:val="Corpsdetexte"/>
        <w:ind w:left="708"/>
        <w:rPr>
          <w:spacing w:val="6"/>
        </w:rPr>
      </w:pPr>
      <w:r>
        <w:rPr>
          <w:spacing w:val="6"/>
        </w:rPr>
        <w:t>c'est bien là que l'ambiguïté va résider</w:t>
      </w:r>
    </w:p>
    <w:p w:rsidR="00D24892" w:rsidRDefault="009841E0">
      <w:pPr>
        <w:pStyle w:val="Corpsdetexte"/>
        <w:rPr>
          <w:spacing w:val="6"/>
        </w:rPr>
      </w:pPr>
      <w:r>
        <w:rPr>
          <w:spacing w:val="6"/>
        </w:rPr>
        <w:t>…</w:t>
      </w:r>
      <w:r w:rsidRPr="00D24892">
        <w:rPr>
          <w:rFonts w:ascii="Times New Roman" w:hAnsi="Times New Roman" w:cs="Times New Roman"/>
          <w:i/>
          <w:spacing w:val="6"/>
          <w:sz w:val="24"/>
        </w:rPr>
        <w:t>la classe</w:t>
      </w:r>
      <w:r>
        <w:rPr>
          <w:spacing w:val="6"/>
        </w:rPr>
        <w:t xml:space="preserve"> </w:t>
      </w:r>
      <w:r w:rsidR="00D24892">
        <w:rPr>
          <w:spacing w:val="6"/>
        </w:rPr>
        <w:t>« </w:t>
      </w:r>
      <w:r w:rsidRPr="00D24892">
        <w:rPr>
          <w:rFonts w:ascii="Times New Roman" w:hAnsi="Times New Roman" w:cs="Times New Roman"/>
          <w:i/>
          <w:spacing w:val="6"/>
          <w:sz w:val="24"/>
        </w:rPr>
        <w:t>des ensembles qui ne se comprennent pas eux</w:t>
      </w:r>
      <w:r w:rsidR="007B06DE">
        <w:rPr>
          <w:rFonts w:ascii="Times New Roman" w:hAnsi="Times New Roman" w:cs="Times New Roman"/>
          <w:i/>
          <w:spacing w:val="6"/>
          <w:sz w:val="24"/>
        </w:rPr>
        <w:t>–</w:t>
      </w:r>
      <w:r w:rsidRPr="00D24892">
        <w:rPr>
          <w:rFonts w:ascii="Times New Roman" w:hAnsi="Times New Roman" w:cs="Times New Roman"/>
          <w:i/>
          <w:spacing w:val="6"/>
          <w:sz w:val="24"/>
        </w:rPr>
        <w:t>mêmes</w:t>
      </w:r>
      <w:r w:rsidR="00D24892">
        <w:rPr>
          <w:spacing w:val="6"/>
        </w:rPr>
        <w:t> » :</w:t>
      </w:r>
      <w:r>
        <w:rPr>
          <w:spacing w:val="6"/>
        </w:rPr>
        <w:t xml:space="preserve"> </w:t>
      </w:r>
      <w:r w:rsidR="00D24892">
        <w:rPr>
          <w:spacing w:val="6"/>
        </w:rPr>
        <w:t>« </w:t>
      </w:r>
      <w:r w:rsidRPr="00D24892">
        <w:rPr>
          <w:rFonts w:ascii="Times New Roman" w:hAnsi="Times New Roman" w:cs="Times New Roman"/>
          <w:i/>
          <w:spacing w:val="6"/>
          <w:sz w:val="24"/>
        </w:rPr>
        <w:t>l'ensemble de tous les ensembles qui ne se comprennent pas eux</w:t>
      </w:r>
      <w:r w:rsidR="007B06DE">
        <w:rPr>
          <w:rFonts w:ascii="Times New Roman" w:hAnsi="Times New Roman" w:cs="Times New Roman"/>
          <w:i/>
          <w:spacing w:val="6"/>
          <w:sz w:val="24"/>
        </w:rPr>
        <w:t>–</w:t>
      </w:r>
      <w:r w:rsidRPr="00D24892">
        <w:rPr>
          <w:rFonts w:ascii="Times New Roman" w:hAnsi="Times New Roman" w:cs="Times New Roman"/>
          <w:i/>
          <w:spacing w:val="6"/>
          <w:sz w:val="24"/>
        </w:rPr>
        <w:t>mêmes</w:t>
      </w:r>
      <w:r w:rsidR="00D24892">
        <w:rPr>
          <w:spacing w:val="6"/>
        </w:rPr>
        <w:t> »</w:t>
      </w:r>
      <w:r>
        <w:rPr>
          <w:spacing w:val="6"/>
        </w:rPr>
        <w:t xml:space="preserve">. </w:t>
      </w:r>
    </w:p>
    <w:p w:rsidR="00D24892" w:rsidRDefault="009841E0">
      <w:pPr>
        <w:pStyle w:val="Corpsdetexte"/>
        <w:rPr>
          <w:spacing w:val="6"/>
        </w:rPr>
      </w:pPr>
      <w:r>
        <w:rPr>
          <w:spacing w:val="6"/>
        </w:rPr>
        <w:lastRenderedPageBreak/>
        <w:t>Et c'est là que les logiciens commencent à se casser la tête, à savoir</w:t>
      </w:r>
      <w:r w:rsidR="00D24892">
        <w:rPr>
          <w:spacing w:val="6"/>
        </w:rPr>
        <w:t> </w:t>
      </w:r>
      <w:r>
        <w:rPr>
          <w:spacing w:val="6"/>
        </w:rPr>
        <w:t>qu'ils se disent</w:t>
      </w:r>
      <w:r w:rsidR="00D24892">
        <w:rPr>
          <w:spacing w:val="6"/>
        </w:rPr>
        <w:t> :</w:t>
      </w:r>
      <w:r>
        <w:rPr>
          <w:spacing w:val="6"/>
        </w:rPr>
        <w:t xml:space="preserve"> </w:t>
      </w:r>
    </w:p>
    <w:p w:rsidR="00A43B28" w:rsidRDefault="009841E0">
      <w:pPr>
        <w:pStyle w:val="Corpsdetexte"/>
        <w:rPr>
          <w:spacing w:val="6"/>
        </w:rPr>
      </w:pPr>
      <w:r>
        <w:rPr>
          <w:spacing w:val="6"/>
        </w:rPr>
        <w:t xml:space="preserve">cet </w:t>
      </w:r>
      <w:r w:rsidR="00D24892">
        <w:rPr>
          <w:spacing w:val="6"/>
        </w:rPr>
        <w:t>« </w:t>
      </w:r>
      <w:r w:rsidRPr="00D24892">
        <w:rPr>
          <w:rFonts w:ascii="Times New Roman" w:hAnsi="Times New Roman" w:cs="Times New Roman"/>
          <w:i/>
          <w:spacing w:val="6"/>
          <w:sz w:val="24"/>
        </w:rPr>
        <w:t>ensemble de tous les ensembles qui ne se comprennent pas eux</w:t>
      </w:r>
      <w:r w:rsidR="007B06DE">
        <w:rPr>
          <w:rFonts w:ascii="Times New Roman" w:hAnsi="Times New Roman" w:cs="Times New Roman"/>
          <w:i/>
          <w:spacing w:val="6"/>
          <w:sz w:val="24"/>
        </w:rPr>
        <w:t>–</w:t>
      </w:r>
      <w:r w:rsidRPr="00D24892">
        <w:rPr>
          <w:rFonts w:ascii="Times New Roman" w:hAnsi="Times New Roman" w:cs="Times New Roman"/>
          <w:i/>
          <w:spacing w:val="6"/>
          <w:sz w:val="24"/>
        </w:rPr>
        <w:t>mêmes</w:t>
      </w:r>
      <w:r w:rsidR="00D24892">
        <w:rPr>
          <w:spacing w:val="6"/>
        </w:rPr>
        <w:t> »</w:t>
      </w:r>
      <w:r w:rsidR="00A43B28">
        <w:rPr>
          <w:spacing w:val="6"/>
        </w:rPr>
        <w:t> :</w:t>
      </w:r>
    </w:p>
    <w:p w:rsidR="00D24892" w:rsidRDefault="009841E0">
      <w:pPr>
        <w:pStyle w:val="Corpsdetexte"/>
        <w:rPr>
          <w:spacing w:val="6"/>
        </w:rPr>
      </w:pPr>
      <w:r>
        <w:rPr>
          <w:spacing w:val="6"/>
        </w:rPr>
        <w:t xml:space="preserve"> </w:t>
      </w:r>
    </w:p>
    <w:p w:rsidR="00D24892" w:rsidRDefault="009841E0" w:rsidP="004C4339">
      <w:pPr>
        <w:pStyle w:val="Corpsdetexte"/>
        <w:numPr>
          <w:ilvl w:val="0"/>
          <w:numId w:val="8"/>
        </w:numPr>
        <w:rPr>
          <w:spacing w:val="6"/>
        </w:rPr>
      </w:pPr>
      <w:r>
        <w:rPr>
          <w:spacing w:val="6"/>
        </w:rPr>
        <w:t>est</w:t>
      </w:r>
      <w:r w:rsidR="007B06DE">
        <w:rPr>
          <w:spacing w:val="6"/>
        </w:rPr>
        <w:t>–</w:t>
      </w:r>
      <w:r>
        <w:rPr>
          <w:spacing w:val="6"/>
        </w:rPr>
        <w:t>ce qu'il se comprend lui</w:t>
      </w:r>
      <w:r w:rsidR="007B06DE">
        <w:rPr>
          <w:spacing w:val="6"/>
        </w:rPr>
        <w:t>–</w:t>
      </w:r>
      <w:r>
        <w:rPr>
          <w:spacing w:val="6"/>
        </w:rPr>
        <w:t xml:space="preserve">même, </w:t>
      </w:r>
    </w:p>
    <w:p w:rsidR="00D24892" w:rsidRDefault="009841E0" w:rsidP="004C4339">
      <w:pPr>
        <w:pStyle w:val="Corpsdetexte"/>
        <w:numPr>
          <w:ilvl w:val="0"/>
          <w:numId w:val="8"/>
        </w:numPr>
        <w:rPr>
          <w:spacing w:val="6"/>
        </w:rPr>
      </w:pPr>
      <w:r>
        <w:rPr>
          <w:spacing w:val="6"/>
        </w:rPr>
        <w:t>ou est</w:t>
      </w:r>
      <w:r w:rsidR="007B06DE">
        <w:rPr>
          <w:spacing w:val="6"/>
        </w:rPr>
        <w:t>–</w:t>
      </w:r>
      <w:r>
        <w:rPr>
          <w:spacing w:val="6"/>
        </w:rPr>
        <w:t xml:space="preserve">ce qu'il ne se comprend pas ? </w:t>
      </w:r>
    </w:p>
    <w:p w:rsidR="00D24892" w:rsidRDefault="00D24892" w:rsidP="00D24892">
      <w:pPr>
        <w:pStyle w:val="Corpsdetexte"/>
        <w:rPr>
          <w:spacing w:val="6"/>
        </w:rPr>
      </w:pPr>
    </w:p>
    <w:p w:rsidR="00A43B28" w:rsidRDefault="009841E0" w:rsidP="00D24892">
      <w:pPr>
        <w:pStyle w:val="Corpsdetexte"/>
        <w:rPr>
          <w:spacing w:val="6"/>
        </w:rPr>
      </w:pPr>
      <w:r>
        <w:rPr>
          <w:spacing w:val="6"/>
        </w:rPr>
        <w:t xml:space="preserve">Dans un cas comme dans l'autre il va choir dans </w:t>
      </w:r>
    </w:p>
    <w:p w:rsidR="00D24892" w:rsidRDefault="009841E0" w:rsidP="00D24892">
      <w:pPr>
        <w:pStyle w:val="Corpsdetexte"/>
        <w:rPr>
          <w:spacing w:val="6"/>
        </w:rPr>
      </w:pPr>
      <w:r>
        <w:rPr>
          <w:spacing w:val="6"/>
        </w:rPr>
        <w:t>la contradiction</w:t>
      </w:r>
      <w:r w:rsidR="00D24892">
        <w:rPr>
          <w:spacing w:val="6"/>
        </w:rPr>
        <w:t> :</w:t>
      </w:r>
      <w:r>
        <w:rPr>
          <w:spacing w:val="6"/>
        </w:rPr>
        <w:t xml:space="preserve"> </w:t>
      </w:r>
    </w:p>
    <w:p w:rsidR="00D24892" w:rsidRDefault="00D24892" w:rsidP="00D24892">
      <w:pPr>
        <w:pStyle w:val="Corpsdetexte"/>
        <w:rPr>
          <w:spacing w:val="6"/>
        </w:rPr>
      </w:pPr>
    </w:p>
    <w:p w:rsidR="00D24892" w:rsidRDefault="00D24892" w:rsidP="004C4339">
      <w:pPr>
        <w:pStyle w:val="Corpsdetexte"/>
        <w:numPr>
          <w:ilvl w:val="0"/>
          <w:numId w:val="9"/>
        </w:numPr>
        <w:rPr>
          <w:spacing w:val="6"/>
        </w:rPr>
      </w:pPr>
      <w:r w:rsidRPr="00D24892">
        <w:rPr>
          <w:spacing w:val="6"/>
        </w:rPr>
        <w:t>c</w:t>
      </w:r>
      <w:r w:rsidR="009841E0" w:rsidRPr="00D24892">
        <w:rPr>
          <w:spacing w:val="6"/>
        </w:rPr>
        <w:t>ar si, comme selon l'apparence, il se comprend lui</w:t>
      </w:r>
      <w:r w:rsidR="007B06DE">
        <w:rPr>
          <w:spacing w:val="6"/>
        </w:rPr>
        <w:t>–</w:t>
      </w:r>
      <w:r w:rsidR="009841E0" w:rsidRPr="00D24892">
        <w:rPr>
          <w:spacing w:val="6"/>
        </w:rPr>
        <w:t xml:space="preserve">même, nous voici en </w:t>
      </w:r>
      <w:r w:rsidR="009841E0" w:rsidRPr="00D24892">
        <w:rPr>
          <w:rFonts w:ascii="Times New Roman" w:hAnsi="Times New Roman" w:cs="Times New Roman"/>
          <w:i/>
          <w:spacing w:val="6"/>
          <w:sz w:val="24"/>
        </w:rPr>
        <w:t>contradiction</w:t>
      </w:r>
      <w:r w:rsidR="009841E0" w:rsidRPr="00D24892">
        <w:rPr>
          <w:spacing w:val="6"/>
        </w:rPr>
        <w:t xml:space="preserve"> avec le départ qui nous disait qu'il s'agissait d'ensembles qui ne se comprennent pas eux</w:t>
      </w:r>
      <w:r w:rsidR="007B06DE">
        <w:rPr>
          <w:spacing w:val="6"/>
        </w:rPr>
        <w:t>–</w:t>
      </w:r>
      <w:r w:rsidR="009841E0" w:rsidRPr="00D24892">
        <w:rPr>
          <w:spacing w:val="6"/>
        </w:rPr>
        <w:t>mêmes.</w:t>
      </w:r>
    </w:p>
    <w:p w:rsidR="00D24892" w:rsidRPr="00D24892" w:rsidRDefault="009841E0" w:rsidP="00D24892">
      <w:pPr>
        <w:pStyle w:val="Corpsdetexte"/>
        <w:ind w:left="720"/>
        <w:rPr>
          <w:spacing w:val="6"/>
        </w:rPr>
      </w:pPr>
      <w:r w:rsidRPr="00D24892">
        <w:rPr>
          <w:spacing w:val="6"/>
        </w:rPr>
        <w:t xml:space="preserve"> </w:t>
      </w:r>
    </w:p>
    <w:p w:rsidR="009841E0" w:rsidRDefault="009841E0" w:rsidP="004C4339">
      <w:pPr>
        <w:pStyle w:val="Corpsdetexte"/>
        <w:numPr>
          <w:ilvl w:val="0"/>
          <w:numId w:val="9"/>
        </w:numPr>
        <w:rPr>
          <w:spacing w:val="6"/>
        </w:rPr>
      </w:pPr>
      <w:r>
        <w:rPr>
          <w:spacing w:val="6"/>
        </w:rPr>
        <w:t>D'autre part, s'il ne se comprend pas, comment l'excepter jus</w:t>
      </w:r>
      <w:r>
        <w:rPr>
          <w:spacing w:val="6"/>
        </w:rPr>
        <w:softHyphen/>
        <w:t>tement de ce que nous donne cette définition, à savoir qu'il ne se comprend pas lui</w:t>
      </w:r>
      <w:r w:rsidR="007B06DE">
        <w:rPr>
          <w:spacing w:val="6"/>
        </w:rPr>
        <w:t>–</w:t>
      </w:r>
      <w:r>
        <w:rPr>
          <w:spacing w:val="6"/>
        </w:rPr>
        <w:t>même</w:t>
      </w:r>
      <w:r w:rsidR="00D24892">
        <w:rPr>
          <w:spacing w:val="6"/>
        </w:rPr>
        <w:t xml:space="preserve"> </w:t>
      </w:r>
      <w:r>
        <w:rPr>
          <w:spacing w:val="6"/>
        </w:rPr>
        <w:t>?</w:t>
      </w:r>
    </w:p>
    <w:p w:rsidR="00D24892" w:rsidRDefault="00D24892">
      <w:pPr>
        <w:pStyle w:val="Corpsdetexte"/>
        <w:rPr>
          <w:spacing w:val="6"/>
        </w:rPr>
      </w:pPr>
    </w:p>
    <w:p w:rsidR="00D24892" w:rsidRDefault="009841E0">
      <w:pPr>
        <w:pStyle w:val="Corpsdetexte"/>
        <w:rPr>
          <w:spacing w:val="6"/>
        </w:rPr>
      </w:pPr>
      <w:r>
        <w:rPr>
          <w:spacing w:val="6"/>
        </w:rPr>
        <w:t xml:space="preserve">Cela peut vous sembler assez </w:t>
      </w:r>
      <w:r w:rsidR="00D24892">
        <w:rPr>
          <w:spacing w:val="6"/>
        </w:rPr>
        <w:t>« </w:t>
      </w:r>
      <w:r w:rsidRPr="00D24892">
        <w:rPr>
          <w:rFonts w:ascii="Times New Roman" w:hAnsi="Times New Roman" w:cs="Times New Roman"/>
          <w:i/>
          <w:spacing w:val="6"/>
          <w:sz w:val="24"/>
        </w:rPr>
        <w:t>bébé</w:t>
      </w:r>
      <w:r w:rsidR="00D24892">
        <w:rPr>
          <w:spacing w:val="6"/>
        </w:rPr>
        <w:t> »</w:t>
      </w:r>
      <w:r>
        <w:rPr>
          <w:spacing w:val="6"/>
        </w:rPr>
        <w:t xml:space="preserve">, mais le fait que ça frappe au point de les </w:t>
      </w:r>
      <w:r w:rsidRPr="00D24892">
        <w:rPr>
          <w:i/>
          <w:spacing w:val="6"/>
          <w:sz w:val="24"/>
        </w:rPr>
        <w:t>arrêter</w:t>
      </w:r>
      <w:r>
        <w:rPr>
          <w:spacing w:val="6"/>
        </w:rPr>
        <w:t>, les logiciens</w:t>
      </w:r>
      <w:r w:rsidR="00D24892">
        <w:rPr>
          <w:spacing w:val="6"/>
        </w:rPr>
        <w:t>…</w:t>
      </w:r>
      <w:r>
        <w:rPr>
          <w:spacing w:val="6"/>
        </w:rPr>
        <w:t xml:space="preserve"> </w:t>
      </w:r>
    </w:p>
    <w:p w:rsidR="00D24892" w:rsidRDefault="009841E0" w:rsidP="00D24892">
      <w:pPr>
        <w:pStyle w:val="Corpsdetexte"/>
        <w:ind w:left="708"/>
        <w:rPr>
          <w:spacing w:val="6"/>
        </w:rPr>
      </w:pPr>
      <w:r>
        <w:rPr>
          <w:spacing w:val="6"/>
        </w:rPr>
        <w:t>qui ne sont pas précisément des gens de nature à s'arrêter à une vaine difficulté, et s'ils y sentent quelque chose qu'ils peuvent appeler une contradiction mettant en cause tout leur édifice</w:t>
      </w:r>
    </w:p>
    <w:p w:rsidR="00D24892" w:rsidRDefault="00D24892" w:rsidP="00D24892">
      <w:pPr>
        <w:pStyle w:val="Corpsdetexte"/>
        <w:rPr>
          <w:spacing w:val="6"/>
        </w:rPr>
      </w:pPr>
      <w:r>
        <w:rPr>
          <w:spacing w:val="6"/>
        </w:rPr>
        <w:t>…</w:t>
      </w:r>
      <w:r w:rsidR="009841E0">
        <w:rPr>
          <w:spacing w:val="6"/>
        </w:rPr>
        <w:t>c'est bien parce qu'il y a quelque chose qui doit être résolu et qui concerne</w:t>
      </w:r>
      <w:r>
        <w:rPr>
          <w:spacing w:val="6"/>
        </w:rPr>
        <w:t>…</w:t>
      </w:r>
      <w:r w:rsidR="009841E0">
        <w:rPr>
          <w:spacing w:val="6"/>
        </w:rPr>
        <w:t xml:space="preserve"> </w:t>
      </w:r>
    </w:p>
    <w:p w:rsidR="00D24892" w:rsidRDefault="009841E0" w:rsidP="00D24892">
      <w:pPr>
        <w:pStyle w:val="Corpsdetexte"/>
        <w:ind w:firstLine="708"/>
        <w:rPr>
          <w:spacing w:val="6"/>
        </w:rPr>
      </w:pPr>
      <w:r>
        <w:rPr>
          <w:spacing w:val="6"/>
        </w:rPr>
        <w:t xml:space="preserve">si vous voulez bien m'écouter, </w:t>
      </w:r>
    </w:p>
    <w:p w:rsidR="00D24892" w:rsidRDefault="009841E0" w:rsidP="00D24892">
      <w:pPr>
        <w:pStyle w:val="Corpsdetexte"/>
        <w:ind w:firstLine="708"/>
        <w:rPr>
          <w:spacing w:val="6"/>
        </w:rPr>
      </w:pPr>
      <w:r>
        <w:rPr>
          <w:spacing w:val="6"/>
        </w:rPr>
        <w:t xml:space="preserve">rien d'autre que ceci </w:t>
      </w:r>
    </w:p>
    <w:p w:rsidR="00D24892" w:rsidRDefault="00D24892" w:rsidP="00D24892">
      <w:pPr>
        <w:pStyle w:val="Corpsdetexte"/>
        <w:rPr>
          <w:spacing w:val="6"/>
        </w:rPr>
      </w:pPr>
      <w:r>
        <w:rPr>
          <w:spacing w:val="6"/>
        </w:rPr>
        <w:t>…</w:t>
      </w:r>
      <w:r w:rsidR="009841E0">
        <w:rPr>
          <w:spacing w:val="6"/>
        </w:rPr>
        <w:t xml:space="preserve">qui concerne la seule chose que les logiciens </w:t>
      </w:r>
    </w:p>
    <w:p w:rsidR="00853A99" w:rsidRDefault="009841E0" w:rsidP="00D24892">
      <w:pPr>
        <w:pStyle w:val="Corpsdetexte"/>
        <w:rPr>
          <w:spacing w:val="6"/>
        </w:rPr>
      </w:pPr>
      <w:r>
        <w:rPr>
          <w:spacing w:val="6"/>
        </w:rPr>
        <w:t xml:space="preserve">en question n'ont pas exactement vue, à savoir </w:t>
      </w:r>
    </w:p>
    <w:p w:rsidR="00D24892" w:rsidRDefault="009841E0" w:rsidP="00D24892">
      <w:pPr>
        <w:pStyle w:val="Corpsdetexte"/>
        <w:rPr>
          <w:spacing w:val="6"/>
        </w:rPr>
      </w:pPr>
      <w:r>
        <w:rPr>
          <w:spacing w:val="6"/>
        </w:rPr>
        <w:t xml:space="preserve">que </w:t>
      </w:r>
      <w:r w:rsidRPr="00D24892">
        <w:rPr>
          <w:rFonts w:ascii="Times New Roman" w:hAnsi="Times New Roman" w:cs="Times New Roman"/>
          <w:i/>
          <w:color w:val="0000CC"/>
          <w:spacing w:val="6"/>
          <w:sz w:val="24"/>
        </w:rPr>
        <w:t>la lettre</w:t>
      </w:r>
      <w:r>
        <w:rPr>
          <w:spacing w:val="6"/>
        </w:rPr>
        <w:t xml:space="preserve"> dont ils se servent, c'est quelque chose </w:t>
      </w:r>
    </w:p>
    <w:p w:rsidR="009841E0" w:rsidRDefault="009841E0" w:rsidP="00D24892">
      <w:pPr>
        <w:pStyle w:val="Corpsdetexte"/>
        <w:rPr>
          <w:spacing w:val="6"/>
        </w:rPr>
      </w:pPr>
      <w:r>
        <w:rPr>
          <w:spacing w:val="6"/>
        </w:rPr>
        <w:t>qui a en soi</w:t>
      </w:r>
      <w:r w:rsidR="007B06DE">
        <w:rPr>
          <w:spacing w:val="6"/>
        </w:rPr>
        <w:t>–</w:t>
      </w:r>
      <w:r>
        <w:rPr>
          <w:spacing w:val="6"/>
        </w:rPr>
        <w:t>même des pouvoirs, un ressort auquel ils ne semblent point tout à fait accoutumés.</w:t>
      </w:r>
    </w:p>
    <w:p w:rsidR="00D24892" w:rsidRDefault="00D24892">
      <w:pPr>
        <w:pStyle w:val="Corpsdetexte"/>
        <w:rPr>
          <w:spacing w:val="6"/>
        </w:rPr>
      </w:pPr>
    </w:p>
    <w:p w:rsidR="009841E0" w:rsidRDefault="009841E0">
      <w:pPr>
        <w:pStyle w:val="Corpsdetexte"/>
        <w:rPr>
          <w:spacing w:val="6"/>
        </w:rPr>
      </w:pPr>
      <w:r>
        <w:rPr>
          <w:spacing w:val="6"/>
        </w:rPr>
        <w:t>Car…</w:t>
      </w:r>
    </w:p>
    <w:p w:rsidR="009841E0" w:rsidRDefault="009841E0">
      <w:pPr>
        <w:pStyle w:val="Corpsdetexte"/>
        <w:ind w:left="708"/>
        <w:rPr>
          <w:spacing w:val="6"/>
        </w:rPr>
      </w:pPr>
      <w:r>
        <w:rPr>
          <w:spacing w:val="6"/>
        </w:rPr>
        <w:t xml:space="preserve">si nous illustrons ceci en application de ce que nous avons dit qu'il ne s'agit de rien d'autre que de l'usage systématique d'une </w:t>
      </w:r>
      <w:r w:rsidR="00D24892" w:rsidRPr="00D24892">
        <w:rPr>
          <w:rFonts w:ascii="Times New Roman" w:hAnsi="Times New Roman" w:cs="Times New Roman"/>
          <w:i/>
          <w:color w:val="0000CC"/>
          <w:spacing w:val="6"/>
          <w:sz w:val="24"/>
        </w:rPr>
        <w:t>lettre</w:t>
      </w:r>
    </w:p>
    <w:p w:rsidR="00D24892" w:rsidRDefault="009841E0">
      <w:pPr>
        <w:pStyle w:val="Corpsdetexte"/>
        <w:rPr>
          <w:spacing w:val="6"/>
        </w:rPr>
      </w:pPr>
      <w:r>
        <w:rPr>
          <w:spacing w:val="6"/>
        </w:rPr>
        <w:t xml:space="preserve">…de réduire, de réserver à </w:t>
      </w:r>
      <w:r w:rsidR="00D24892" w:rsidRPr="00D24892">
        <w:rPr>
          <w:rFonts w:ascii="Times New Roman" w:hAnsi="Times New Roman" w:cs="Times New Roman"/>
          <w:i/>
          <w:color w:val="0000CC"/>
          <w:spacing w:val="6"/>
          <w:sz w:val="24"/>
        </w:rPr>
        <w:t>la lettre</w:t>
      </w:r>
      <w:r w:rsidR="00D24892">
        <w:rPr>
          <w:rFonts w:ascii="Times New Roman" w:hAnsi="Times New Roman" w:cs="Times New Roman"/>
          <w:i/>
          <w:color w:val="0000CC"/>
          <w:spacing w:val="6"/>
          <w:sz w:val="24"/>
        </w:rPr>
        <w:t xml:space="preserve"> </w:t>
      </w:r>
      <w:r>
        <w:rPr>
          <w:spacing w:val="6"/>
        </w:rPr>
        <w:t xml:space="preserve"> sa fonction signifiante pour faire sur elle</w:t>
      </w:r>
      <w:r w:rsidR="00D24892">
        <w:rPr>
          <w:spacing w:val="6"/>
        </w:rPr>
        <w:t>…</w:t>
      </w:r>
      <w:r>
        <w:rPr>
          <w:spacing w:val="6"/>
        </w:rPr>
        <w:t xml:space="preserve"> </w:t>
      </w:r>
    </w:p>
    <w:p w:rsidR="00D24892" w:rsidRDefault="009841E0" w:rsidP="00D24892">
      <w:pPr>
        <w:pStyle w:val="Corpsdetexte"/>
        <w:ind w:firstLine="708"/>
        <w:rPr>
          <w:spacing w:val="6"/>
        </w:rPr>
      </w:pPr>
      <w:r>
        <w:rPr>
          <w:spacing w:val="6"/>
        </w:rPr>
        <w:t>et sur elle seulement</w:t>
      </w:r>
    </w:p>
    <w:p w:rsidR="00D24892" w:rsidRDefault="00D24892">
      <w:pPr>
        <w:pStyle w:val="Corpsdetexte"/>
        <w:rPr>
          <w:spacing w:val="6"/>
        </w:rPr>
      </w:pPr>
      <w:r>
        <w:rPr>
          <w:spacing w:val="6"/>
        </w:rPr>
        <w:t>…</w:t>
      </w:r>
      <w:r w:rsidR="009841E0">
        <w:rPr>
          <w:spacing w:val="6"/>
        </w:rPr>
        <w:t xml:space="preserve">reposer tout l'édifice logique, nous arrivons à ce quelque chose de très simple, que c'est tout à fait et tout simplement, que cela revient à ce qui se passe quand nous chargeons </w:t>
      </w:r>
      <w:r w:rsidR="009841E0" w:rsidRPr="00D24892">
        <w:rPr>
          <w:rFonts w:ascii="Times New Roman" w:hAnsi="Times New Roman" w:cs="Times New Roman"/>
          <w:i/>
          <w:color w:val="0000CC"/>
          <w:spacing w:val="6"/>
          <w:sz w:val="24"/>
        </w:rPr>
        <w:t>la lettre (a)</w:t>
      </w:r>
      <w:r w:rsidR="009841E0">
        <w:rPr>
          <w:spacing w:val="6"/>
        </w:rPr>
        <w:t xml:space="preserve"> par exemple</w:t>
      </w:r>
      <w:r>
        <w:rPr>
          <w:spacing w:val="6"/>
        </w:rPr>
        <w:t>…</w:t>
      </w:r>
      <w:r w:rsidR="009841E0">
        <w:rPr>
          <w:spacing w:val="6"/>
        </w:rPr>
        <w:t xml:space="preserve"> </w:t>
      </w:r>
    </w:p>
    <w:p w:rsidR="00D24892" w:rsidRDefault="009841E0" w:rsidP="00853A99">
      <w:pPr>
        <w:pStyle w:val="Corpsdetexte"/>
        <w:ind w:firstLine="708"/>
        <w:rPr>
          <w:spacing w:val="6"/>
        </w:rPr>
      </w:pPr>
      <w:r>
        <w:rPr>
          <w:spacing w:val="6"/>
        </w:rPr>
        <w:t>si nous nous mettons à spéculer sur l'alphabet</w:t>
      </w:r>
    </w:p>
    <w:p w:rsidR="009841E0" w:rsidRDefault="00D24892">
      <w:pPr>
        <w:pStyle w:val="Corpsdetexte"/>
        <w:rPr>
          <w:spacing w:val="6"/>
        </w:rPr>
      </w:pPr>
      <w:r>
        <w:rPr>
          <w:spacing w:val="6"/>
        </w:rPr>
        <w:t>…</w:t>
      </w:r>
      <w:r w:rsidR="009841E0" w:rsidRPr="00D24892">
        <w:rPr>
          <w:rFonts w:ascii="Times New Roman" w:hAnsi="Times New Roman" w:cs="Times New Roman"/>
          <w:i/>
          <w:spacing w:val="6"/>
          <w:sz w:val="24"/>
        </w:rPr>
        <w:t xml:space="preserve">de représenter comme </w:t>
      </w:r>
      <w:r w:rsidRPr="00D24892">
        <w:rPr>
          <w:rFonts w:ascii="Times New Roman" w:hAnsi="Times New Roman" w:cs="Times New Roman"/>
          <w:i/>
          <w:color w:val="0000CC"/>
          <w:spacing w:val="6"/>
          <w:sz w:val="24"/>
        </w:rPr>
        <w:t>lettre (a)</w:t>
      </w:r>
      <w:r w:rsidR="009841E0" w:rsidRPr="00D24892">
        <w:rPr>
          <w:rFonts w:ascii="Times New Roman" w:hAnsi="Times New Roman" w:cs="Times New Roman"/>
          <w:i/>
          <w:spacing w:val="6"/>
          <w:sz w:val="24"/>
        </w:rPr>
        <w:t xml:space="preserve"> toutes les autres lettres de l'alphabet</w:t>
      </w:r>
      <w:r w:rsidR="009841E0">
        <w:rPr>
          <w:spacing w:val="6"/>
        </w:rPr>
        <w:t>.</w:t>
      </w:r>
    </w:p>
    <w:p w:rsidR="00D24892" w:rsidRDefault="009841E0">
      <w:pPr>
        <w:pStyle w:val="Corpsdetexte"/>
        <w:rPr>
          <w:spacing w:val="6"/>
        </w:rPr>
      </w:pPr>
      <w:r>
        <w:rPr>
          <w:spacing w:val="6"/>
        </w:rPr>
        <w:lastRenderedPageBreak/>
        <w:t>De deux choses l'une</w:t>
      </w:r>
      <w:r w:rsidR="00D24892">
        <w:rPr>
          <w:spacing w:val="6"/>
        </w:rPr>
        <w:t> :</w:t>
      </w:r>
    </w:p>
    <w:p w:rsidR="00A43B28" w:rsidRDefault="00A43B28">
      <w:pPr>
        <w:pStyle w:val="Corpsdetexte"/>
        <w:rPr>
          <w:spacing w:val="6"/>
        </w:rPr>
      </w:pPr>
    </w:p>
    <w:p w:rsidR="00D24892" w:rsidRDefault="009841E0" w:rsidP="004C4339">
      <w:pPr>
        <w:pStyle w:val="Corpsdetexte"/>
        <w:numPr>
          <w:ilvl w:val="0"/>
          <w:numId w:val="9"/>
        </w:numPr>
        <w:rPr>
          <w:spacing w:val="6"/>
        </w:rPr>
      </w:pPr>
      <w:r>
        <w:rPr>
          <w:spacing w:val="6"/>
        </w:rPr>
        <w:t xml:space="preserve">ou les autres lettres de l'alphabet, </w:t>
      </w:r>
    </w:p>
    <w:p w:rsidR="00D24892" w:rsidRDefault="009841E0" w:rsidP="00D24892">
      <w:pPr>
        <w:pStyle w:val="Corpsdetexte"/>
        <w:ind w:left="720"/>
        <w:rPr>
          <w:spacing w:val="6"/>
        </w:rPr>
      </w:pPr>
      <w:r>
        <w:rPr>
          <w:spacing w:val="6"/>
        </w:rPr>
        <w:t xml:space="preserve">nous les énumérons de </w:t>
      </w:r>
      <w:r w:rsidRPr="00853A99">
        <w:rPr>
          <w:rFonts w:ascii="Times New Roman" w:hAnsi="Times New Roman" w:cs="Times New Roman"/>
          <w:i/>
          <w:spacing w:val="6"/>
          <w:sz w:val="24"/>
        </w:rPr>
        <w:t>b</w:t>
      </w:r>
      <w:r>
        <w:rPr>
          <w:spacing w:val="6"/>
        </w:rPr>
        <w:t xml:space="preserve"> à </w:t>
      </w:r>
      <w:r w:rsidRPr="00853A99">
        <w:rPr>
          <w:rFonts w:ascii="Times New Roman" w:hAnsi="Times New Roman" w:cs="Times New Roman"/>
          <w:i/>
          <w:spacing w:val="6"/>
          <w:sz w:val="24"/>
        </w:rPr>
        <w:t>z</w:t>
      </w:r>
    </w:p>
    <w:p w:rsidR="00D24892" w:rsidRDefault="009841E0" w:rsidP="00D24892">
      <w:pPr>
        <w:pStyle w:val="Corpsdetexte"/>
        <w:ind w:left="720"/>
        <w:rPr>
          <w:spacing w:val="6"/>
        </w:rPr>
      </w:pPr>
      <w:r>
        <w:rPr>
          <w:spacing w:val="6"/>
        </w:rPr>
        <w:t xml:space="preserve">en quoi </w:t>
      </w:r>
      <w:r w:rsidR="00D24892" w:rsidRPr="00D24892">
        <w:rPr>
          <w:rFonts w:ascii="Times New Roman" w:hAnsi="Times New Roman" w:cs="Times New Roman"/>
          <w:i/>
          <w:color w:val="0000CC"/>
          <w:spacing w:val="6"/>
          <w:sz w:val="24"/>
        </w:rPr>
        <w:t>la lettre (a)</w:t>
      </w:r>
      <w:r>
        <w:rPr>
          <w:spacing w:val="6"/>
        </w:rPr>
        <w:t xml:space="preserve"> les représentera sans ambiguïté sans pour autant se comprendre elle</w:t>
      </w:r>
      <w:r w:rsidR="007B06DE">
        <w:rPr>
          <w:spacing w:val="6"/>
        </w:rPr>
        <w:t>–</w:t>
      </w:r>
      <w:r>
        <w:rPr>
          <w:spacing w:val="6"/>
        </w:rPr>
        <w:t xml:space="preserve">même, </w:t>
      </w:r>
    </w:p>
    <w:p w:rsidR="00D24892" w:rsidRDefault="009841E0" w:rsidP="004C4339">
      <w:pPr>
        <w:pStyle w:val="Corpsdetexte"/>
        <w:numPr>
          <w:ilvl w:val="0"/>
          <w:numId w:val="9"/>
        </w:numPr>
        <w:rPr>
          <w:spacing w:val="6"/>
        </w:rPr>
      </w:pPr>
      <w:r>
        <w:rPr>
          <w:spacing w:val="6"/>
        </w:rPr>
        <w:t xml:space="preserve">mais il est clair d'autre part que, représentant ces lettres de l'alphabet en tant que lettre, elle vient tout naturellement, </w:t>
      </w:r>
    </w:p>
    <w:p w:rsidR="00D24892" w:rsidRDefault="009841E0" w:rsidP="00A43B28">
      <w:pPr>
        <w:pStyle w:val="Corpsdetexte"/>
        <w:ind w:left="720"/>
        <w:rPr>
          <w:spacing w:val="6"/>
        </w:rPr>
      </w:pPr>
      <w:r>
        <w:rPr>
          <w:spacing w:val="6"/>
        </w:rPr>
        <w:t xml:space="preserve">je ne dirai même point enrichir, mais compléter à la place dont nous l'avons tirée, exclue, </w:t>
      </w:r>
    </w:p>
    <w:p w:rsidR="00D24892" w:rsidRDefault="009841E0" w:rsidP="00D24892">
      <w:pPr>
        <w:pStyle w:val="Corpsdetexte"/>
        <w:ind w:left="720"/>
        <w:rPr>
          <w:spacing w:val="6"/>
        </w:rPr>
      </w:pPr>
      <w:r>
        <w:rPr>
          <w:spacing w:val="6"/>
        </w:rPr>
        <w:t xml:space="preserve">la série des lettres, et simplement en ceci que, si nous partons de ce que </w:t>
      </w:r>
      <w:r w:rsidR="00F64B2E" w:rsidRPr="00F64B2E">
        <w:rPr>
          <w:rFonts w:ascii="Times New Roman" w:hAnsi="Times New Roman" w:cs="Times New Roman"/>
          <w:i/>
          <w:spacing w:val="6"/>
          <w:sz w:val="24"/>
        </w:rPr>
        <w:t>a</w:t>
      </w:r>
      <w:r w:rsidR="00D24892">
        <w:rPr>
          <w:spacing w:val="6"/>
        </w:rPr>
        <w:t>…</w:t>
      </w:r>
      <w:r>
        <w:rPr>
          <w:spacing w:val="6"/>
        </w:rPr>
        <w:t xml:space="preserve"> </w:t>
      </w:r>
    </w:p>
    <w:p w:rsidR="00D24892" w:rsidRDefault="009841E0" w:rsidP="00D24892">
      <w:pPr>
        <w:pStyle w:val="Corpsdetexte"/>
        <w:ind w:left="1416"/>
        <w:rPr>
          <w:spacing w:val="6"/>
        </w:rPr>
      </w:pPr>
      <w:r>
        <w:rPr>
          <w:spacing w:val="6"/>
        </w:rPr>
        <w:t xml:space="preserve">c'est là notre point de départ </w:t>
      </w:r>
    </w:p>
    <w:p w:rsidR="00D24892" w:rsidRDefault="009841E0" w:rsidP="00D24892">
      <w:pPr>
        <w:pStyle w:val="Corpsdetexte"/>
        <w:ind w:left="1416"/>
        <w:rPr>
          <w:spacing w:val="6"/>
        </w:rPr>
      </w:pPr>
      <w:r>
        <w:rPr>
          <w:spacing w:val="6"/>
        </w:rPr>
        <w:t>concernant l'identification</w:t>
      </w:r>
    </w:p>
    <w:p w:rsidR="00D24892" w:rsidRDefault="00D24892" w:rsidP="00D24892">
      <w:pPr>
        <w:pStyle w:val="Corpsdetexte"/>
        <w:ind w:left="720"/>
        <w:rPr>
          <w:spacing w:val="6"/>
        </w:rPr>
      </w:pPr>
      <w:r>
        <w:rPr>
          <w:spacing w:val="6"/>
        </w:rPr>
        <w:t>…</w:t>
      </w:r>
      <w:r w:rsidR="009841E0">
        <w:rPr>
          <w:spacing w:val="6"/>
        </w:rPr>
        <w:t xml:space="preserve">foncièrement n'est point </w:t>
      </w:r>
      <w:r w:rsidR="00F64B2E" w:rsidRPr="00F64B2E">
        <w:rPr>
          <w:rFonts w:ascii="Times New Roman" w:hAnsi="Times New Roman" w:cs="Times New Roman"/>
          <w:i/>
          <w:spacing w:val="6"/>
          <w:sz w:val="24"/>
        </w:rPr>
        <w:t>a</w:t>
      </w:r>
      <w:r w:rsidR="009841E0">
        <w:rPr>
          <w:spacing w:val="6"/>
        </w:rPr>
        <w:t xml:space="preserve">, il n'y a là aucune difficulté : </w:t>
      </w:r>
    </w:p>
    <w:p w:rsidR="00853A99" w:rsidRDefault="009841E0" w:rsidP="00D24892">
      <w:pPr>
        <w:pStyle w:val="Corpsdetexte"/>
        <w:ind w:left="720"/>
        <w:rPr>
          <w:spacing w:val="6"/>
        </w:rPr>
      </w:pPr>
      <w:r>
        <w:rPr>
          <w:spacing w:val="6"/>
        </w:rPr>
        <w:t xml:space="preserve">la lettre </w:t>
      </w:r>
      <w:r w:rsidRPr="00853A99">
        <w:rPr>
          <w:rFonts w:ascii="Times New Roman" w:hAnsi="Times New Roman" w:cs="Times New Roman"/>
          <w:i/>
          <w:spacing w:val="6"/>
          <w:sz w:val="24"/>
        </w:rPr>
        <w:t>(a)</w:t>
      </w:r>
      <w:r>
        <w:rPr>
          <w:spacing w:val="6"/>
        </w:rPr>
        <w:t xml:space="preserve">, à l'intérieur de la parenthèse où sont orientées toutes les lettres qu'elle vient symboliquement subsumer, n'est pas le même </w:t>
      </w:r>
      <w:r w:rsidR="00F64B2E" w:rsidRPr="00F64B2E">
        <w:rPr>
          <w:rFonts w:ascii="Times New Roman" w:hAnsi="Times New Roman" w:cs="Times New Roman"/>
          <w:i/>
          <w:spacing w:val="6"/>
          <w:sz w:val="24"/>
        </w:rPr>
        <w:t>a</w:t>
      </w:r>
      <w:r>
        <w:rPr>
          <w:spacing w:val="6"/>
        </w:rPr>
        <w:t xml:space="preserve"> </w:t>
      </w:r>
    </w:p>
    <w:p w:rsidR="009841E0" w:rsidRDefault="009841E0" w:rsidP="00D24892">
      <w:pPr>
        <w:pStyle w:val="Corpsdetexte"/>
        <w:ind w:left="720"/>
        <w:rPr>
          <w:spacing w:val="6"/>
        </w:rPr>
      </w:pPr>
      <w:r>
        <w:rPr>
          <w:spacing w:val="6"/>
        </w:rPr>
        <w:t>et est en même temps le même.</w:t>
      </w:r>
    </w:p>
    <w:p w:rsidR="009841E0" w:rsidRDefault="009841E0">
      <w:pPr>
        <w:pStyle w:val="Corpsdetexte"/>
        <w:rPr>
          <w:spacing w:val="6"/>
        </w:rPr>
      </w:pPr>
    </w:p>
    <w:p w:rsidR="00D24892" w:rsidRDefault="009841E0">
      <w:pPr>
        <w:pStyle w:val="Corpsdetexte"/>
        <w:rPr>
          <w:spacing w:val="6"/>
        </w:rPr>
      </w:pPr>
      <w:r>
        <w:rPr>
          <w:spacing w:val="6"/>
        </w:rPr>
        <w:t xml:space="preserve">Il n'y a là aucune espèce de difficulté. </w:t>
      </w:r>
    </w:p>
    <w:p w:rsidR="009841E0" w:rsidRDefault="009841E0">
      <w:pPr>
        <w:pStyle w:val="Corpsdetexte"/>
        <w:rPr>
          <w:spacing w:val="6"/>
        </w:rPr>
      </w:pPr>
      <w:r>
        <w:rPr>
          <w:spacing w:val="6"/>
        </w:rPr>
        <w:t>Il ne devrait y en avoir d'autant moins que ceux qui en voient une sont juste</w:t>
      </w:r>
      <w:r>
        <w:rPr>
          <w:spacing w:val="6"/>
        </w:rPr>
        <w:softHyphen/>
        <w:t>ment ceux</w:t>
      </w:r>
      <w:r w:rsidR="007B06DE">
        <w:rPr>
          <w:spacing w:val="6"/>
        </w:rPr>
        <w:t>–</w:t>
      </w:r>
      <w:r>
        <w:rPr>
          <w:spacing w:val="6"/>
        </w:rPr>
        <w:t>là qui ont inventé la notion d'</w:t>
      </w:r>
      <w:r w:rsidR="00D24892">
        <w:rPr>
          <w:spacing w:val="6"/>
        </w:rPr>
        <w:t>« </w:t>
      </w:r>
      <w:r w:rsidRPr="00D24892">
        <w:rPr>
          <w:rFonts w:ascii="Times New Roman" w:hAnsi="Times New Roman" w:cs="Times New Roman"/>
          <w:i/>
          <w:color w:val="0000CC"/>
          <w:spacing w:val="6"/>
          <w:sz w:val="24"/>
        </w:rPr>
        <w:t>ensemble</w:t>
      </w:r>
      <w:r w:rsidR="00D24892">
        <w:rPr>
          <w:spacing w:val="6"/>
        </w:rPr>
        <w:t> »</w:t>
      </w:r>
      <w:r>
        <w:rPr>
          <w:spacing w:val="6"/>
        </w:rPr>
        <w:t xml:space="preserve"> pour faire face aux déficiences de la notion de </w:t>
      </w:r>
      <w:r w:rsidR="00D24892">
        <w:rPr>
          <w:spacing w:val="6"/>
        </w:rPr>
        <w:t>« </w:t>
      </w:r>
      <w:r w:rsidRPr="00D24892">
        <w:rPr>
          <w:rFonts w:ascii="Times New Roman" w:hAnsi="Times New Roman" w:cs="Times New Roman"/>
          <w:i/>
          <w:color w:val="0000CC"/>
          <w:spacing w:val="6"/>
          <w:sz w:val="24"/>
        </w:rPr>
        <w:t>classe</w:t>
      </w:r>
      <w:r w:rsidR="00D24892">
        <w:rPr>
          <w:spacing w:val="6"/>
        </w:rPr>
        <w:t> »</w:t>
      </w:r>
      <w:r>
        <w:rPr>
          <w:spacing w:val="6"/>
        </w:rPr>
        <w:t xml:space="preserve">, et par conséquent soupçonnant qu'il doit y avoir </w:t>
      </w:r>
      <w:r w:rsidRPr="00D24892">
        <w:rPr>
          <w:rFonts w:ascii="Times New Roman" w:hAnsi="Times New Roman" w:cs="Times New Roman"/>
          <w:i/>
          <w:spacing w:val="6"/>
          <w:sz w:val="24"/>
        </w:rPr>
        <w:t>autre chose</w:t>
      </w:r>
      <w:r>
        <w:rPr>
          <w:spacing w:val="6"/>
        </w:rPr>
        <w:t xml:space="preserve"> dans </w:t>
      </w:r>
      <w:r w:rsidRPr="00D24892">
        <w:rPr>
          <w:rFonts w:ascii="Times New Roman" w:hAnsi="Times New Roman" w:cs="Times New Roman"/>
          <w:i/>
          <w:spacing w:val="6"/>
          <w:sz w:val="24"/>
        </w:rPr>
        <w:t xml:space="preserve">la fonction de </w:t>
      </w:r>
      <w:r w:rsidRPr="00D24892">
        <w:rPr>
          <w:rFonts w:ascii="Times New Roman" w:hAnsi="Times New Roman" w:cs="Times New Roman"/>
          <w:i/>
          <w:color w:val="0000CC"/>
          <w:spacing w:val="6"/>
          <w:sz w:val="24"/>
        </w:rPr>
        <w:t>l'ensemble</w:t>
      </w:r>
      <w:r>
        <w:rPr>
          <w:spacing w:val="6"/>
        </w:rPr>
        <w:t xml:space="preserve"> que dans </w:t>
      </w:r>
      <w:r w:rsidRPr="00D24892">
        <w:rPr>
          <w:rFonts w:ascii="Times New Roman" w:hAnsi="Times New Roman" w:cs="Times New Roman"/>
          <w:i/>
          <w:spacing w:val="6"/>
          <w:sz w:val="24"/>
        </w:rPr>
        <w:t xml:space="preserve">la fonction de </w:t>
      </w:r>
      <w:r w:rsidRPr="00D24892">
        <w:rPr>
          <w:rFonts w:ascii="Times New Roman" w:hAnsi="Times New Roman" w:cs="Times New Roman"/>
          <w:i/>
          <w:color w:val="0000CC"/>
          <w:spacing w:val="6"/>
          <w:sz w:val="24"/>
        </w:rPr>
        <w:t>la classe</w:t>
      </w:r>
      <w:r>
        <w:rPr>
          <w:spacing w:val="6"/>
        </w:rPr>
        <w:t>.</w:t>
      </w:r>
    </w:p>
    <w:p w:rsidR="009841E0" w:rsidRDefault="009841E0">
      <w:pPr>
        <w:pStyle w:val="Corpsdetexte"/>
        <w:rPr>
          <w:spacing w:val="6"/>
        </w:rPr>
      </w:pPr>
    </w:p>
    <w:p w:rsidR="009841E0" w:rsidRDefault="009841E0">
      <w:pPr>
        <w:pStyle w:val="Corpsdetexte"/>
        <w:rPr>
          <w:spacing w:val="6"/>
        </w:rPr>
      </w:pPr>
      <w:r>
        <w:rPr>
          <w:spacing w:val="6"/>
        </w:rPr>
        <w:t>Mais ceci nous intéresse, car qu'est</w:t>
      </w:r>
      <w:r w:rsidR="007B06DE">
        <w:rPr>
          <w:spacing w:val="6"/>
        </w:rPr>
        <w:t>–</w:t>
      </w:r>
      <w:r>
        <w:rPr>
          <w:spacing w:val="6"/>
        </w:rPr>
        <w:t xml:space="preserve">ce que cela veut dire ? </w:t>
      </w:r>
    </w:p>
    <w:p w:rsidR="00D24892" w:rsidRDefault="00D24892">
      <w:pPr>
        <w:pStyle w:val="Corpsdetexte"/>
        <w:rPr>
          <w:spacing w:val="6"/>
        </w:rPr>
      </w:pPr>
    </w:p>
    <w:p w:rsidR="00D24892" w:rsidRDefault="009841E0">
      <w:pPr>
        <w:pStyle w:val="Corpsdetexte"/>
        <w:rPr>
          <w:spacing w:val="6"/>
        </w:rPr>
      </w:pPr>
      <w:r>
        <w:rPr>
          <w:spacing w:val="6"/>
        </w:rPr>
        <w:t xml:space="preserve">Comme je vous l'ai indiqué hier soir, </w:t>
      </w:r>
    </w:p>
    <w:p w:rsidR="00D24892" w:rsidRDefault="009841E0">
      <w:pPr>
        <w:pStyle w:val="Corpsdetexte"/>
        <w:rPr>
          <w:spacing w:val="6"/>
        </w:rPr>
      </w:pPr>
      <w:r w:rsidRPr="00D24892">
        <w:rPr>
          <w:rFonts w:ascii="Times New Roman" w:hAnsi="Times New Roman" w:cs="Times New Roman"/>
          <w:i/>
          <w:color w:val="0000CC"/>
          <w:spacing w:val="6"/>
          <w:sz w:val="24"/>
        </w:rPr>
        <w:t>l'objet métonymique du désir</w:t>
      </w:r>
      <w:r>
        <w:rPr>
          <w:spacing w:val="6"/>
        </w:rPr>
        <w:t xml:space="preserve">, ce qui, dans tous les objets, représente ce </w:t>
      </w:r>
      <w:r w:rsidRPr="004E1AB5">
        <w:rPr>
          <w:rFonts w:ascii="Times New Roman" w:hAnsi="Times New Roman" w:cs="Times New Roman"/>
          <w:i/>
          <w:color w:val="0000CC"/>
          <w:spacing w:val="6"/>
          <w:sz w:val="24"/>
        </w:rPr>
        <w:t>petit</w:t>
      </w:r>
      <w:r w:rsidR="004E1AB5" w:rsidRPr="004E1AB5">
        <w:rPr>
          <w:rFonts w:ascii="Times New Roman" w:hAnsi="Times New Roman" w:cs="Times New Roman"/>
          <w:i/>
          <w:color w:val="0000CC"/>
          <w:spacing w:val="6"/>
          <w:sz w:val="24"/>
        </w:rPr>
        <w:t>(</w:t>
      </w:r>
      <w:r w:rsidRPr="004E1AB5">
        <w:rPr>
          <w:rFonts w:ascii="Times New Roman" w:hAnsi="Times New Roman" w:cs="Times New Roman"/>
          <w:i/>
          <w:color w:val="0000CC"/>
          <w:spacing w:val="6"/>
          <w:sz w:val="24"/>
        </w:rPr>
        <w:t>a</w:t>
      </w:r>
      <w:r w:rsidR="004E1AB5" w:rsidRPr="004E1AB5">
        <w:rPr>
          <w:rFonts w:ascii="Times New Roman" w:hAnsi="Times New Roman" w:cs="Times New Roman"/>
          <w:i/>
          <w:color w:val="0000CC"/>
          <w:spacing w:val="6"/>
          <w:sz w:val="24"/>
        </w:rPr>
        <w:t>)</w:t>
      </w:r>
      <w:r>
        <w:rPr>
          <w:spacing w:val="6"/>
        </w:rPr>
        <w:t xml:space="preserve"> électif où le sujet se perd, quand cet objet vient au jour métaphorique, </w:t>
      </w:r>
    </w:p>
    <w:p w:rsidR="00D24892" w:rsidRDefault="009841E0">
      <w:pPr>
        <w:pStyle w:val="Corpsdetexte"/>
        <w:rPr>
          <w:spacing w:val="6"/>
        </w:rPr>
      </w:pPr>
      <w:r>
        <w:rPr>
          <w:spacing w:val="6"/>
        </w:rPr>
        <w:t xml:space="preserve">quand nous venons à le substituer au sujet, </w:t>
      </w:r>
    </w:p>
    <w:p w:rsidR="00D24892" w:rsidRDefault="009841E0">
      <w:pPr>
        <w:pStyle w:val="Corpsdetexte"/>
        <w:rPr>
          <w:spacing w:val="6"/>
        </w:rPr>
      </w:pPr>
      <w:r>
        <w:rPr>
          <w:spacing w:val="6"/>
        </w:rPr>
        <w:t xml:space="preserve">qui dans la demande est venu à se syncoper, </w:t>
      </w:r>
    </w:p>
    <w:p w:rsidR="009841E0" w:rsidRDefault="009841E0">
      <w:pPr>
        <w:pStyle w:val="Corpsdetexte"/>
        <w:rPr>
          <w:spacing w:val="6"/>
        </w:rPr>
      </w:pPr>
      <w:r>
        <w:rPr>
          <w:spacing w:val="6"/>
        </w:rPr>
        <w:t>à s'évanouir</w:t>
      </w:r>
      <w:r w:rsidR="00D24892">
        <w:rPr>
          <w:spacing w:val="6"/>
        </w:rPr>
        <w:t>…</w:t>
      </w:r>
    </w:p>
    <w:p w:rsidR="00D24892" w:rsidRDefault="009841E0" w:rsidP="00D24892">
      <w:pPr>
        <w:pStyle w:val="Corpsdetexte"/>
        <w:ind w:firstLine="708"/>
        <w:rPr>
          <w:spacing w:val="6"/>
        </w:rPr>
      </w:pPr>
      <w:r>
        <w:rPr>
          <w:spacing w:val="6"/>
        </w:rPr>
        <w:t>pas de trace, S barré</w:t>
      </w:r>
      <w:r w:rsidR="00F64B2E">
        <w:rPr>
          <w:spacing w:val="6"/>
        </w:rPr>
        <w:t xml:space="preserve"> </w:t>
      </w:r>
      <w:r w:rsidR="00F64B2E" w:rsidRPr="00F64B2E">
        <w:rPr>
          <w:color w:val="C00000"/>
          <w:spacing w:val="6"/>
          <w:sz w:val="24"/>
        </w:rPr>
        <w:t>[</w:t>
      </w:r>
      <w:r w:rsidR="00F64B2E" w:rsidRPr="00F64B2E">
        <w:rPr>
          <w:rFonts w:ascii="LACAN" w:hAnsi="LACAN"/>
          <w:color w:val="0000CC"/>
          <w:spacing w:val="6"/>
          <w:sz w:val="24"/>
        </w:rPr>
        <w:t>S</w:t>
      </w:r>
      <w:r w:rsidR="00F64B2E" w:rsidRPr="00F64B2E">
        <w:rPr>
          <w:color w:val="C00000"/>
          <w:spacing w:val="6"/>
          <w:sz w:val="24"/>
        </w:rPr>
        <w:t>]</w:t>
      </w:r>
    </w:p>
    <w:p w:rsidR="00D24892" w:rsidRDefault="00D24892">
      <w:pPr>
        <w:pStyle w:val="Corpsdetexte"/>
        <w:rPr>
          <w:spacing w:val="6"/>
        </w:rPr>
      </w:pPr>
      <w:r>
        <w:rPr>
          <w:spacing w:val="6"/>
        </w:rPr>
        <w:t>…</w:t>
      </w:r>
      <w:r w:rsidR="009841E0">
        <w:rPr>
          <w:spacing w:val="6"/>
        </w:rPr>
        <w:t xml:space="preserve">nous le révélons, le signifiant de ce sujet, </w:t>
      </w:r>
    </w:p>
    <w:p w:rsidR="00D24892" w:rsidRDefault="009841E0">
      <w:pPr>
        <w:pStyle w:val="Corpsdetexte"/>
        <w:rPr>
          <w:spacing w:val="6"/>
        </w:rPr>
      </w:pPr>
      <w:r>
        <w:rPr>
          <w:spacing w:val="6"/>
        </w:rPr>
        <w:t xml:space="preserve">nous lui donnons son nom : </w:t>
      </w:r>
    </w:p>
    <w:p w:rsidR="00D24892" w:rsidRDefault="009841E0">
      <w:pPr>
        <w:pStyle w:val="Corpsdetexte"/>
        <w:rPr>
          <w:spacing w:val="6"/>
        </w:rPr>
      </w:pPr>
      <w:r w:rsidRPr="00D24892">
        <w:rPr>
          <w:rFonts w:ascii="Times New Roman" w:hAnsi="Times New Roman" w:cs="Times New Roman"/>
          <w:i/>
          <w:spacing w:val="6"/>
          <w:sz w:val="24"/>
        </w:rPr>
        <w:t>le bon objet, le sein de la mère, la mamme</w:t>
      </w:r>
      <w:r>
        <w:rPr>
          <w:spacing w:val="6"/>
        </w:rPr>
        <w:t xml:space="preserve">. </w:t>
      </w:r>
    </w:p>
    <w:p w:rsidR="00D24892" w:rsidRDefault="00D24892">
      <w:pPr>
        <w:pStyle w:val="Corpsdetexte"/>
        <w:rPr>
          <w:spacing w:val="6"/>
        </w:rPr>
      </w:pPr>
    </w:p>
    <w:p w:rsidR="00D24892" w:rsidRDefault="009841E0">
      <w:pPr>
        <w:pStyle w:val="Corpsdetexte"/>
        <w:rPr>
          <w:spacing w:val="6"/>
        </w:rPr>
      </w:pPr>
      <w:r>
        <w:rPr>
          <w:spacing w:val="6"/>
        </w:rPr>
        <w:t>Voilà la métaphore dans laquelle, disons</w:t>
      </w:r>
      <w:r w:rsidR="007B06DE">
        <w:rPr>
          <w:spacing w:val="6"/>
        </w:rPr>
        <w:t>–</w:t>
      </w:r>
      <w:r>
        <w:rPr>
          <w:spacing w:val="6"/>
        </w:rPr>
        <w:t xml:space="preserve">nous, sont prises toutes les identifications articulées de </w:t>
      </w:r>
    </w:p>
    <w:p w:rsidR="00D24892" w:rsidRDefault="009841E0">
      <w:pPr>
        <w:pStyle w:val="Corpsdetexte"/>
        <w:rPr>
          <w:spacing w:val="6"/>
        </w:rPr>
      </w:pPr>
      <w:r>
        <w:rPr>
          <w:spacing w:val="6"/>
        </w:rPr>
        <w:t xml:space="preserve">la demande du sujet. Sa demande est orale, c'est </w:t>
      </w:r>
    </w:p>
    <w:p w:rsidR="009841E0" w:rsidRDefault="009841E0">
      <w:pPr>
        <w:pStyle w:val="Corpsdetexte"/>
        <w:rPr>
          <w:spacing w:val="6"/>
        </w:rPr>
      </w:pPr>
      <w:r>
        <w:rPr>
          <w:spacing w:val="6"/>
        </w:rPr>
        <w:t>le sein de la mère qui les prend dans sa parenthèse.</w:t>
      </w:r>
    </w:p>
    <w:p w:rsidR="009841E0" w:rsidRDefault="009841E0">
      <w:pPr>
        <w:pStyle w:val="Corpsdetexte"/>
        <w:rPr>
          <w:spacing w:val="6"/>
        </w:rPr>
      </w:pPr>
      <w:r>
        <w:rPr>
          <w:spacing w:val="6"/>
        </w:rPr>
        <w:lastRenderedPageBreak/>
        <w:t xml:space="preserve">C'est le </w:t>
      </w:r>
      <w:r w:rsidR="00F64B2E" w:rsidRPr="00F64B2E">
        <w:rPr>
          <w:rFonts w:ascii="Times New Roman" w:hAnsi="Times New Roman" w:cs="Times New Roman"/>
          <w:i/>
          <w:spacing w:val="6"/>
          <w:sz w:val="24"/>
        </w:rPr>
        <w:t>a</w:t>
      </w:r>
      <w:r>
        <w:rPr>
          <w:spacing w:val="6"/>
        </w:rPr>
        <w:t xml:space="preserve"> qui donne leur valeur à toutes ces unités qui vont s'additionner dans la chaîne signifiante : </w:t>
      </w:r>
      <w:r w:rsidR="00F64B2E" w:rsidRPr="00F64B2E">
        <w:rPr>
          <w:rFonts w:ascii="Times New Roman" w:hAnsi="Times New Roman" w:cs="Times New Roman"/>
          <w:i/>
          <w:spacing w:val="6"/>
          <w:sz w:val="24"/>
        </w:rPr>
        <w:t>a</w:t>
      </w:r>
      <w:r w:rsidRPr="00F64B2E">
        <w:rPr>
          <w:spacing w:val="6"/>
          <w:sz w:val="24"/>
        </w:rPr>
        <w:t>(</w:t>
      </w:r>
      <w:r w:rsidRPr="00F64B2E">
        <w:rPr>
          <w:rFonts w:ascii="Times New Roman" w:hAnsi="Times New Roman" w:cs="Times New Roman"/>
          <w:i/>
          <w:spacing w:val="6"/>
          <w:sz w:val="24"/>
        </w:rPr>
        <w:t>1+1+1</w:t>
      </w:r>
      <w:r w:rsidRPr="00F64B2E">
        <w:rPr>
          <w:spacing w:val="6"/>
          <w:sz w:val="24"/>
        </w:rPr>
        <w:t>…)</w:t>
      </w:r>
      <w:r>
        <w:rPr>
          <w:spacing w:val="6"/>
        </w:rPr>
        <w:t xml:space="preserve">. </w:t>
      </w:r>
    </w:p>
    <w:p w:rsidR="00D24892" w:rsidRDefault="00D24892">
      <w:pPr>
        <w:pStyle w:val="Corpsdetexte"/>
        <w:rPr>
          <w:spacing w:val="6"/>
        </w:rPr>
      </w:pPr>
    </w:p>
    <w:p w:rsidR="00D24892" w:rsidRDefault="009841E0">
      <w:pPr>
        <w:pStyle w:val="Corpsdetexte"/>
        <w:rPr>
          <w:spacing w:val="6"/>
        </w:rPr>
      </w:pPr>
      <w:r>
        <w:rPr>
          <w:spacing w:val="6"/>
        </w:rPr>
        <w:t xml:space="preserve">La question que nous avons à poser c'est établir </w:t>
      </w:r>
    </w:p>
    <w:p w:rsidR="00D24892" w:rsidRDefault="009841E0">
      <w:pPr>
        <w:pStyle w:val="Corpsdetexte"/>
        <w:rPr>
          <w:spacing w:val="6"/>
        </w:rPr>
      </w:pPr>
      <w:r>
        <w:rPr>
          <w:spacing w:val="6"/>
        </w:rPr>
        <w:t xml:space="preserve">la </w:t>
      </w:r>
      <w:r w:rsidRPr="00D24892">
        <w:rPr>
          <w:i/>
          <w:spacing w:val="6"/>
          <w:sz w:val="24"/>
        </w:rPr>
        <w:t>différence</w:t>
      </w:r>
      <w:r>
        <w:rPr>
          <w:spacing w:val="6"/>
        </w:rPr>
        <w:t xml:space="preserve"> qu'il y a de cet usage que nous faisons de la mamme, avec la fonction qu'il prend dans la définition, par exemple, de la classe mammifères. </w:t>
      </w:r>
    </w:p>
    <w:p w:rsidR="009841E0" w:rsidRDefault="009841E0">
      <w:pPr>
        <w:pStyle w:val="Corpsdetexte"/>
        <w:rPr>
          <w:spacing w:val="6"/>
        </w:rPr>
      </w:pPr>
      <w:r>
        <w:rPr>
          <w:spacing w:val="6"/>
        </w:rPr>
        <w:t>Le mammifère se reconnaît à ceci qu'il a des mammes.</w:t>
      </w:r>
    </w:p>
    <w:p w:rsidR="00D24892" w:rsidRDefault="00D24892">
      <w:pPr>
        <w:pStyle w:val="Corpsdetexte"/>
        <w:rPr>
          <w:spacing w:val="6"/>
        </w:rPr>
      </w:pPr>
    </w:p>
    <w:p w:rsidR="00D24892" w:rsidRDefault="009841E0">
      <w:pPr>
        <w:pStyle w:val="Corpsdetexte"/>
        <w:rPr>
          <w:spacing w:val="6"/>
        </w:rPr>
      </w:pPr>
      <w:r>
        <w:rPr>
          <w:spacing w:val="6"/>
        </w:rPr>
        <w:t xml:space="preserve">Il est, entre nous, assez étrange que nous soyons aussi peu renseignés sur ce qu'on en fait effectivement dans chaque espèce. </w:t>
      </w:r>
    </w:p>
    <w:p w:rsidR="00D24892" w:rsidRDefault="009841E0">
      <w:pPr>
        <w:pStyle w:val="Corpsdetexte"/>
        <w:rPr>
          <w:spacing w:val="6"/>
        </w:rPr>
      </w:pPr>
      <w:r w:rsidRPr="00D24892">
        <w:rPr>
          <w:rFonts w:ascii="Times New Roman" w:hAnsi="Times New Roman" w:cs="Times New Roman"/>
          <w:i/>
          <w:spacing w:val="6"/>
          <w:sz w:val="24"/>
        </w:rPr>
        <w:t>L'étholo</w:t>
      </w:r>
      <w:r w:rsidRPr="00D24892">
        <w:rPr>
          <w:rFonts w:ascii="Times New Roman" w:hAnsi="Times New Roman" w:cs="Times New Roman"/>
          <w:i/>
          <w:spacing w:val="6"/>
          <w:sz w:val="24"/>
        </w:rPr>
        <w:softHyphen/>
        <w:t>gie des mammifères</w:t>
      </w:r>
      <w:r>
        <w:rPr>
          <w:spacing w:val="6"/>
        </w:rPr>
        <w:t xml:space="preserve"> est encore rudement à la traîne puisque nous en sommes, sur ce sujet comme pour </w:t>
      </w:r>
    </w:p>
    <w:p w:rsidR="009841E0" w:rsidRDefault="009841E0">
      <w:pPr>
        <w:pStyle w:val="Corpsdetexte"/>
        <w:rPr>
          <w:spacing w:val="6"/>
        </w:rPr>
      </w:pPr>
      <w:r w:rsidRPr="00D24892">
        <w:rPr>
          <w:rFonts w:ascii="Times New Roman" w:hAnsi="Times New Roman" w:cs="Times New Roman"/>
          <w:i/>
          <w:spacing w:val="6"/>
          <w:sz w:val="24"/>
        </w:rPr>
        <w:t>la logique formelle</w:t>
      </w:r>
      <w:r>
        <w:rPr>
          <w:spacing w:val="6"/>
        </w:rPr>
        <w:t>, à peu près pas plus loin que le niveau d'ARISTOTE !… Excellent</w:t>
      </w:r>
      <w:r w:rsidR="00F64B2E">
        <w:rPr>
          <w:spacing w:val="6"/>
        </w:rPr>
        <w:t xml:space="preserve"> </w:t>
      </w:r>
      <w:r>
        <w:rPr>
          <w:spacing w:val="6"/>
        </w:rPr>
        <w:t>ouvrage l'</w:t>
      </w:r>
      <w:hyperlink r:id="rId61" w:history="1">
        <w:r w:rsidRPr="00D24892">
          <w:rPr>
            <w:rStyle w:val="Lienhypertexte"/>
            <w:rFonts w:ascii="Times New Roman" w:hAnsi="Times New Roman" w:cs="Times New Roman"/>
            <w:i/>
            <w:spacing w:val="6"/>
            <w:sz w:val="24"/>
          </w:rPr>
          <w:t>Histoire des Animaux</w:t>
        </w:r>
      </w:hyperlink>
      <w:r>
        <w:rPr>
          <w:spacing w:val="6"/>
        </w:rPr>
        <w:t>.</w:t>
      </w:r>
    </w:p>
    <w:p w:rsidR="00D24892" w:rsidRDefault="00D24892">
      <w:pPr>
        <w:pStyle w:val="Corpsdetexte"/>
        <w:rPr>
          <w:spacing w:val="6"/>
        </w:rPr>
      </w:pPr>
    </w:p>
    <w:p w:rsidR="009841E0" w:rsidRDefault="009841E0">
      <w:pPr>
        <w:pStyle w:val="Corpsdetexte"/>
        <w:rPr>
          <w:spacing w:val="6"/>
        </w:rPr>
      </w:pPr>
      <w:r>
        <w:rPr>
          <w:spacing w:val="6"/>
        </w:rPr>
        <w:t>Mais nous, est</w:t>
      </w:r>
      <w:r>
        <w:rPr>
          <w:spacing w:val="6"/>
        </w:rPr>
        <w:softHyphen/>
      </w:r>
      <w:r w:rsidR="007B06DE">
        <w:rPr>
          <w:spacing w:val="6"/>
        </w:rPr>
        <w:t>–</w:t>
      </w:r>
      <w:r>
        <w:rPr>
          <w:spacing w:val="6"/>
        </w:rPr>
        <w:t xml:space="preserve">ce que c'est cela que veut pour nous dire le signifiant </w:t>
      </w:r>
      <w:r w:rsidR="00D24892">
        <w:rPr>
          <w:spacing w:val="6"/>
        </w:rPr>
        <w:t>« </w:t>
      </w:r>
      <w:r w:rsidRPr="00D24892">
        <w:rPr>
          <w:rFonts w:ascii="Times New Roman" w:hAnsi="Times New Roman" w:cs="Times New Roman"/>
          <w:i/>
          <w:spacing w:val="6"/>
          <w:sz w:val="24"/>
        </w:rPr>
        <w:t>mamme</w:t>
      </w:r>
      <w:r w:rsidR="00D24892">
        <w:rPr>
          <w:spacing w:val="6"/>
        </w:rPr>
        <w:t> »</w:t>
      </w:r>
      <w:r>
        <w:rPr>
          <w:spacing w:val="6"/>
        </w:rPr>
        <w:t>, pour autant qu'il est l'objet autour de quoi nous substantifions le sujet dans un certain type de relation dite prégénitale ?</w:t>
      </w:r>
    </w:p>
    <w:p w:rsidR="009841E0" w:rsidRDefault="009841E0">
      <w:pPr>
        <w:pStyle w:val="Corpsdetexte"/>
        <w:rPr>
          <w:spacing w:val="6"/>
        </w:rPr>
      </w:pPr>
    </w:p>
    <w:p w:rsidR="00D24892" w:rsidRDefault="009841E0">
      <w:pPr>
        <w:pStyle w:val="Corpsdetexte"/>
        <w:rPr>
          <w:spacing w:val="6"/>
        </w:rPr>
      </w:pPr>
      <w:r>
        <w:rPr>
          <w:spacing w:val="6"/>
        </w:rPr>
        <w:t xml:space="preserve">Il est bien clair que nous en faisons un tout autre usage, beaucoup plus proche de la manipulation </w:t>
      </w:r>
    </w:p>
    <w:p w:rsidR="009841E0" w:rsidRDefault="009841E0">
      <w:pPr>
        <w:pStyle w:val="Corpsdetexte"/>
        <w:rPr>
          <w:spacing w:val="6"/>
        </w:rPr>
      </w:pPr>
      <w:r>
        <w:rPr>
          <w:spacing w:val="6"/>
        </w:rPr>
        <w:t xml:space="preserve">de la lettre </w:t>
      </w:r>
      <w:r w:rsidR="00D24892">
        <w:rPr>
          <w:spacing w:val="6"/>
        </w:rPr>
        <w:t>« </w:t>
      </w:r>
      <w:r w:rsidRPr="00D24892">
        <w:rPr>
          <w:rFonts w:ascii="Times New Roman" w:hAnsi="Times New Roman" w:cs="Times New Roman"/>
          <w:i/>
          <w:spacing w:val="6"/>
          <w:sz w:val="24"/>
        </w:rPr>
        <w:t>E</w:t>
      </w:r>
      <w:r w:rsidR="00D24892">
        <w:rPr>
          <w:spacing w:val="6"/>
        </w:rPr>
        <w:t> »</w:t>
      </w:r>
      <w:r>
        <w:rPr>
          <w:spacing w:val="6"/>
        </w:rPr>
        <w:t xml:space="preserve"> dans notre </w:t>
      </w:r>
      <w:r w:rsidRPr="00D24892">
        <w:rPr>
          <w:rFonts w:ascii="Times New Roman" w:hAnsi="Times New Roman" w:cs="Times New Roman"/>
          <w:i/>
          <w:spacing w:val="6"/>
          <w:sz w:val="24"/>
        </w:rPr>
        <w:t>paradoxe des ensembles</w:t>
      </w:r>
      <w:r>
        <w:rPr>
          <w:spacing w:val="6"/>
        </w:rPr>
        <w:t>, et pour vous le montrer, je vais vous faire voir ceci :</w:t>
      </w:r>
    </w:p>
    <w:p w:rsidR="00D24892" w:rsidRDefault="00F64B2E">
      <w:pPr>
        <w:pStyle w:val="Corpsdetexte"/>
        <w:rPr>
          <w:spacing w:val="6"/>
        </w:rPr>
      </w:pPr>
      <w:r w:rsidRPr="00F64B2E">
        <w:rPr>
          <w:rFonts w:ascii="Times New Roman" w:hAnsi="Times New Roman" w:cs="Times New Roman"/>
          <w:i/>
          <w:spacing w:val="6"/>
          <w:sz w:val="24"/>
        </w:rPr>
        <w:t>a</w:t>
      </w:r>
      <w:r w:rsidRPr="00F64B2E">
        <w:rPr>
          <w:spacing w:val="6"/>
          <w:sz w:val="24"/>
        </w:rPr>
        <w:t>(</w:t>
      </w:r>
      <w:r w:rsidRPr="00F64B2E">
        <w:rPr>
          <w:rFonts w:ascii="Times New Roman" w:hAnsi="Times New Roman" w:cs="Times New Roman"/>
          <w:i/>
          <w:spacing w:val="6"/>
          <w:sz w:val="24"/>
        </w:rPr>
        <w:t>1+1+1</w:t>
      </w:r>
      <w:r w:rsidRPr="00F64B2E">
        <w:rPr>
          <w:spacing w:val="6"/>
          <w:sz w:val="24"/>
        </w:rPr>
        <w:t>…)</w:t>
      </w:r>
      <w:r w:rsidR="009841E0">
        <w:rPr>
          <w:spacing w:val="6"/>
        </w:rPr>
        <w:t> </w:t>
      </w:r>
    </w:p>
    <w:p w:rsidR="00D24892" w:rsidRDefault="009841E0">
      <w:pPr>
        <w:pStyle w:val="Corpsdetexte"/>
        <w:rPr>
          <w:spacing w:val="6"/>
        </w:rPr>
      </w:pPr>
      <w:r>
        <w:rPr>
          <w:spacing w:val="6"/>
        </w:rPr>
        <w:t xml:space="preserve">c'est que, parmi ces </w:t>
      </w:r>
      <w:r w:rsidR="00D24892">
        <w:rPr>
          <w:spacing w:val="6"/>
        </w:rPr>
        <w:t>« 1 »</w:t>
      </w:r>
      <w:r>
        <w:rPr>
          <w:spacing w:val="6"/>
        </w:rPr>
        <w:t xml:space="preserve"> de la demande dont </w:t>
      </w:r>
    </w:p>
    <w:p w:rsidR="00D24892" w:rsidRDefault="009841E0">
      <w:pPr>
        <w:pStyle w:val="Corpsdetexte"/>
        <w:rPr>
          <w:spacing w:val="6"/>
        </w:rPr>
      </w:pPr>
      <w:r>
        <w:rPr>
          <w:spacing w:val="6"/>
        </w:rPr>
        <w:t xml:space="preserve">nous avons révélé la signifiance concrète, </w:t>
      </w:r>
    </w:p>
    <w:p w:rsidR="00D24892" w:rsidRDefault="009841E0">
      <w:pPr>
        <w:pStyle w:val="Corpsdetexte"/>
        <w:rPr>
          <w:spacing w:val="6"/>
        </w:rPr>
      </w:pPr>
      <w:r>
        <w:rPr>
          <w:spacing w:val="6"/>
        </w:rPr>
        <w:t>est</w:t>
      </w:r>
      <w:r w:rsidR="007B06DE">
        <w:rPr>
          <w:spacing w:val="6"/>
        </w:rPr>
        <w:t>–</w:t>
      </w:r>
      <w:r>
        <w:rPr>
          <w:spacing w:val="6"/>
        </w:rPr>
        <w:t>ce qu'il y a ou non le sein lui</w:t>
      </w:r>
      <w:r w:rsidR="007B06DE">
        <w:rPr>
          <w:spacing w:val="6"/>
        </w:rPr>
        <w:t>–</w:t>
      </w:r>
      <w:r>
        <w:rPr>
          <w:spacing w:val="6"/>
        </w:rPr>
        <w:t>même</w:t>
      </w:r>
      <w:r w:rsidR="00D24892">
        <w:rPr>
          <w:spacing w:val="6"/>
        </w:rPr>
        <w:t xml:space="preserve"> </w:t>
      </w:r>
      <w:r>
        <w:rPr>
          <w:spacing w:val="6"/>
        </w:rPr>
        <w:t xml:space="preserve">? </w:t>
      </w:r>
    </w:p>
    <w:p w:rsidR="00D24892" w:rsidRDefault="00D24892">
      <w:pPr>
        <w:pStyle w:val="Corpsdetexte"/>
        <w:rPr>
          <w:spacing w:val="6"/>
        </w:rPr>
      </w:pPr>
    </w:p>
    <w:p w:rsidR="007F3567" w:rsidRDefault="009841E0">
      <w:pPr>
        <w:pStyle w:val="Corpsdetexte"/>
        <w:rPr>
          <w:spacing w:val="6"/>
        </w:rPr>
      </w:pPr>
      <w:r>
        <w:rPr>
          <w:spacing w:val="6"/>
        </w:rPr>
        <w:t>En d'autres termes, quand nous parlons de fixation orale, le sein latent, l'actuel</w:t>
      </w:r>
      <w:r w:rsidR="007F3567">
        <w:rPr>
          <w:spacing w:val="6"/>
        </w:rPr>
        <w:t>…</w:t>
      </w:r>
    </w:p>
    <w:p w:rsidR="009841E0" w:rsidRDefault="009841E0" w:rsidP="007F3567">
      <w:pPr>
        <w:pStyle w:val="Corpsdetexte"/>
        <w:ind w:firstLine="708"/>
        <w:rPr>
          <w:spacing w:val="6"/>
        </w:rPr>
      </w:pPr>
      <w:r>
        <w:rPr>
          <w:spacing w:val="6"/>
        </w:rPr>
        <w:t xml:space="preserve">celui après lequel votre sujet fait « </w:t>
      </w:r>
      <w:r w:rsidRPr="007F3567">
        <w:rPr>
          <w:rFonts w:ascii="Times New Roman" w:hAnsi="Times New Roman" w:cs="Times New Roman"/>
          <w:i/>
          <w:spacing w:val="6"/>
          <w:sz w:val="24"/>
        </w:rPr>
        <w:t>ah ! ah ! ah !</w:t>
      </w:r>
      <w:r>
        <w:rPr>
          <w:spacing w:val="6"/>
        </w:rPr>
        <w:t xml:space="preserve"> » </w:t>
      </w:r>
      <w:r w:rsidR="007F3567">
        <w:rPr>
          <w:spacing w:val="6"/>
        </w:rPr>
        <w:t>…</w:t>
      </w:r>
      <w:r>
        <w:rPr>
          <w:spacing w:val="6"/>
        </w:rPr>
        <w:t>est</w:t>
      </w:r>
      <w:r w:rsidR="007B06DE">
        <w:rPr>
          <w:spacing w:val="6"/>
        </w:rPr>
        <w:t>–</w:t>
      </w:r>
      <w:r>
        <w:rPr>
          <w:spacing w:val="6"/>
        </w:rPr>
        <w:t xml:space="preserve">il </w:t>
      </w:r>
      <w:r w:rsidRPr="007F3567">
        <w:rPr>
          <w:rFonts w:ascii="Times New Roman" w:hAnsi="Times New Roman" w:cs="Times New Roman"/>
          <w:i/>
          <w:spacing w:val="6"/>
          <w:sz w:val="24"/>
        </w:rPr>
        <w:t>mammaire</w:t>
      </w:r>
      <w:r>
        <w:rPr>
          <w:spacing w:val="6"/>
        </w:rPr>
        <w:t>?</w:t>
      </w:r>
    </w:p>
    <w:p w:rsidR="00D24892" w:rsidRDefault="00D24892">
      <w:pPr>
        <w:pStyle w:val="Corpsdetexte"/>
        <w:rPr>
          <w:spacing w:val="6"/>
        </w:rPr>
      </w:pPr>
    </w:p>
    <w:p w:rsidR="009841E0" w:rsidRDefault="009841E0">
      <w:pPr>
        <w:pStyle w:val="Corpsdetexte"/>
        <w:rPr>
          <w:spacing w:val="6"/>
        </w:rPr>
      </w:pPr>
      <w:r>
        <w:rPr>
          <w:spacing w:val="6"/>
        </w:rPr>
        <w:t xml:space="preserve">Il est bien évident qu'il ne l'est pas, parce que vos </w:t>
      </w:r>
      <w:r w:rsidRPr="00D24892">
        <w:rPr>
          <w:rFonts w:ascii="Times New Roman" w:hAnsi="Times New Roman" w:cs="Times New Roman"/>
          <w:i/>
          <w:spacing w:val="6"/>
          <w:sz w:val="24"/>
        </w:rPr>
        <w:t>oraux</w:t>
      </w:r>
      <w:r>
        <w:rPr>
          <w:spacing w:val="6"/>
        </w:rPr>
        <w:t xml:space="preserve"> qui ado</w:t>
      </w:r>
      <w:r>
        <w:rPr>
          <w:spacing w:val="6"/>
        </w:rPr>
        <w:softHyphen/>
        <w:t xml:space="preserve">rent les seins, ils adorent les seins parce que ces seins sont un </w:t>
      </w:r>
      <w:r w:rsidRPr="00D24892">
        <w:rPr>
          <w:rFonts w:ascii="Times New Roman" w:hAnsi="Times New Roman" w:cs="Times New Roman"/>
          <w:i/>
          <w:color w:val="0000CC"/>
          <w:spacing w:val="6"/>
          <w:sz w:val="24"/>
        </w:rPr>
        <w:t>phallus</w:t>
      </w:r>
      <w:r>
        <w:rPr>
          <w:spacing w:val="6"/>
        </w:rPr>
        <w:t xml:space="preserve">. </w:t>
      </w:r>
    </w:p>
    <w:p w:rsidR="00A43B28" w:rsidRDefault="00A43B28">
      <w:pPr>
        <w:pStyle w:val="Corpsdetexte"/>
        <w:rPr>
          <w:spacing w:val="6"/>
        </w:rPr>
      </w:pPr>
    </w:p>
    <w:p w:rsidR="00D24892" w:rsidRDefault="009841E0">
      <w:pPr>
        <w:pStyle w:val="Corpsdetexte"/>
        <w:rPr>
          <w:spacing w:val="6"/>
        </w:rPr>
      </w:pPr>
      <w:r>
        <w:rPr>
          <w:spacing w:val="6"/>
        </w:rPr>
        <w:t>Et c'est même pour ça</w:t>
      </w:r>
      <w:r w:rsidR="00D24892">
        <w:rPr>
          <w:spacing w:val="6"/>
        </w:rPr>
        <w:t>…</w:t>
      </w:r>
    </w:p>
    <w:p w:rsidR="00D24892" w:rsidRDefault="009841E0" w:rsidP="00D24892">
      <w:pPr>
        <w:pStyle w:val="Corpsdetexte"/>
        <w:ind w:left="708"/>
        <w:rPr>
          <w:spacing w:val="6"/>
        </w:rPr>
      </w:pPr>
      <w:r>
        <w:rPr>
          <w:spacing w:val="6"/>
        </w:rPr>
        <w:t xml:space="preserve">parce qu'il est possible que </w:t>
      </w:r>
    </w:p>
    <w:p w:rsidR="00D24892" w:rsidRDefault="009841E0" w:rsidP="00D24892">
      <w:pPr>
        <w:pStyle w:val="Corpsdetexte"/>
        <w:ind w:left="708"/>
        <w:rPr>
          <w:spacing w:val="6"/>
        </w:rPr>
      </w:pPr>
      <w:r>
        <w:rPr>
          <w:spacing w:val="6"/>
        </w:rPr>
        <w:t xml:space="preserve">le sein soit aussi </w:t>
      </w:r>
      <w:r w:rsidR="00D24892" w:rsidRPr="00D24892">
        <w:rPr>
          <w:rFonts w:ascii="Times New Roman" w:hAnsi="Times New Roman" w:cs="Times New Roman"/>
          <w:i/>
          <w:color w:val="0000CC"/>
          <w:spacing w:val="6"/>
          <w:sz w:val="24"/>
        </w:rPr>
        <w:t>phallus</w:t>
      </w:r>
    </w:p>
    <w:p w:rsidR="009841E0" w:rsidRDefault="00D24892">
      <w:pPr>
        <w:pStyle w:val="Corpsdetexte"/>
        <w:rPr>
          <w:spacing w:val="6"/>
        </w:rPr>
      </w:pPr>
      <w:r>
        <w:rPr>
          <w:spacing w:val="6"/>
        </w:rPr>
        <w:t>…</w:t>
      </w:r>
      <w:r w:rsidR="009841E0">
        <w:rPr>
          <w:spacing w:val="6"/>
        </w:rPr>
        <w:t xml:space="preserve">que Mélanie </w:t>
      </w:r>
      <w:r>
        <w:rPr>
          <w:spacing w:val="6"/>
        </w:rPr>
        <w:t>KLEIN</w:t>
      </w:r>
      <w:r w:rsidR="009841E0">
        <w:rPr>
          <w:spacing w:val="6"/>
        </w:rPr>
        <w:t xml:space="preserve"> le fait apparaître tout de suite aussi vite comme le sein, dès le départ, en nous disant qu'après tout c'est un petit sein plus commode, plus portatif, plus gentil.</w:t>
      </w:r>
    </w:p>
    <w:p w:rsidR="009841E0" w:rsidRDefault="009841E0">
      <w:pPr>
        <w:pStyle w:val="Corpsdetexte"/>
        <w:rPr>
          <w:spacing w:val="6"/>
        </w:rPr>
      </w:pPr>
    </w:p>
    <w:p w:rsidR="00D24892" w:rsidRDefault="009841E0">
      <w:pPr>
        <w:pStyle w:val="Corpsdetexte"/>
        <w:rPr>
          <w:spacing w:val="6"/>
        </w:rPr>
      </w:pPr>
      <w:r>
        <w:rPr>
          <w:spacing w:val="6"/>
        </w:rPr>
        <w:lastRenderedPageBreak/>
        <w:t xml:space="preserve">Vous voyez bien que poser ces distinctions structurales peut nous mener quelque part, </w:t>
      </w:r>
    </w:p>
    <w:p w:rsidR="00D24892" w:rsidRDefault="009841E0">
      <w:pPr>
        <w:pStyle w:val="Corpsdetexte"/>
        <w:rPr>
          <w:spacing w:val="6"/>
        </w:rPr>
      </w:pPr>
      <w:r>
        <w:rPr>
          <w:spacing w:val="6"/>
        </w:rPr>
        <w:t>dans la mesure où le sein refoulé réémerge, ressort dans le symp</w:t>
      </w:r>
      <w:r>
        <w:rPr>
          <w:spacing w:val="6"/>
        </w:rPr>
        <w:softHyphen/>
        <w:t>tôme, ou même simplement dans un coup que nous n'avons pas autrement qua</w:t>
      </w:r>
      <w:r>
        <w:rPr>
          <w:spacing w:val="6"/>
        </w:rPr>
        <w:softHyphen/>
        <w:t xml:space="preserve">lifié : </w:t>
      </w:r>
    </w:p>
    <w:p w:rsidR="00D24892" w:rsidRDefault="009841E0">
      <w:pPr>
        <w:pStyle w:val="Corpsdetexte"/>
        <w:rPr>
          <w:spacing w:val="6"/>
        </w:rPr>
      </w:pPr>
      <w:r>
        <w:rPr>
          <w:spacing w:val="6"/>
        </w:rPr>
        <w:t xml:space="preserve">la fonction sur l'échelle perverse </w:t>
      </w:r>
      <w:r w:rsidR="007B06DE">
        <w:rPr>
          <w:spacing w:val="6"/>
        </w:rPr>
        <w:t>–</w:t>
      </w:r>
      <w:r>
        <w:rPr>
          <w:spacing w:val="6"/>
        </w:rPr>
        <w:t xml:space="preserve"> à produire </w:t>
      </w:r>
      <w:r w:rsidR="00D24892">
        <w:rPr>
          <w:spacing w:val="6"/>
        </w:rPr>
        <w:t>–</w:t>
      </w:r>
      <w:r>
        <w:rPr>
          <w:spacing w:val="6"/>
        </w:rPr>
        <w:t xml:space="preserve"> </w:t>
      </w:r>
    </w:p>
    <w:p w:rsidR="00D24892" w:rsidRDefault="009841E0">
      <w:pPr>
        <w:pStyle w:val="Corpsdetexte"/>
        <w:rPr>
          <w:spacing w:val="6"/>
        </w:rPr>
      </w:pPr>
      <w:r>
        <w:rPr>
          <w:spacing w:val="6"/>
        </w:rPr>
        <w:t xml:space="preserve">de ce quelque chose d'autre qui est l'évocation </w:t>
      </w:r>
    </w:p>
    <w:p w:rsidR="009841E0" w:rsidRDefault="009841E0">
      <w:pPr>
        <w:pStyle w:val="Corpsdetexte"/>
        <w:rPr>
          <w:spacing w:val="6"/>
        </w:rPr>
      </w:pPr>
      <w:r>
        <w:rPr>
          <w:spacing w:val="6"/>
        </w:rPr>
        <w:t xml:space="preserve">de l'objet </w:t>
      </w:r>
      <w:r w:rsidR="00D24892" w:rsidRPr="00D24892">
        <w:rPr>
          <w:rFonts w:ascii="Times New Roman" w:hAnsi="Times New Roman" w:cs="Times New Roman"/>
          <w:i/>
          <w:color w:val="0000CC"/>
          <w:spacing w:val="6"/>
          <w:sz w:val="24"/>
        </w:rPr>
        <w:t>phallus</w:t>
      </w:r>
      <w:r>
        <w:rPr>
          <w:spacing w:val="6"/>
        </w:rPr>
        <w:t>.</w:t>
      </w:r>
    </w:p>
    <w:p w:rsidR="00D24892" w:rsidRDefault="00D24892">
      <w:pPr>
        <w:pStyle w:val="Corpsdetexte"/>
        <w:rPr>
          <w:spacing w:val="6"/>
        </w:rPr>
      </w:pPr>
    </w:p>
    <w:p w:rsidR="009841E0" w:rsidRDefault="009841E0">
      <w:pPr>
        <w:pStyle w:val="Corpsdetexte"/>
        <w:rPr>
          <w:spacing w:val="6"/>
        </w:rPr>
      </w:pPr>
      <w:r>
        <w:rPr>
          <w:spacing w:val="6"/>
        </w:rPr>
        <w:t>La chose s'inscrit ainsi :</w:t>
      </w:r>
    </w:p>
    <w:p w:rsidR="009841E0" w:rsidRDefault="009841E0" w:rsidP="00D24892">
      <w:pPr>
        <w:pStyle w:val="Corpsdetexte"/>
        <w:rPr>
          <w:noProof/>
          <w:lang w:eastAsia="fr-FR"/>
        </w:rPr>
      </w:pPr>
    </w:p>
    <w:p w:rsidR="00D24892" w:rsidRDefault="00C058F7" w:rsidP="00C058F7">
      <w:pPr>
        <w:pStyle w:val="Corpsdetexte"/>
        <w:ind w:left="2124"/>
        <w:rPr>
          <w:spacing w:val="6"/>
        </w:rPr>
      </w:pPr>
      <w:r>
        <w:rPr>
          <w:spacing w:val="6"/>
        </w:rPr>
        <w:t xml:space="preserve">  </w:t>
      </w:r>
      <w:r w:rsidR="00A43B28">
        <w:rPr>
          <w:spacing w:val="6"/>
        </w:rPr>
        <w:tab/>
        <w:t xml:space="preserve">  </w:t>
      </w:r>
      <w:r w:rsidR="00D24892">
        <w:rPr>
          <w:noProof/>
          <w:spacing w:val="6"/>
          <w:lang w:eastAsia="fr-FR"/>
        </w:rPr>
        <w:drawing>
          <wp:inline distT="0" distB="0" distL="0" distR="0">
            <wp:extent cx="1405890" cy="679317"/>
            <wp:effectExtent l="19050" t="0" r="3810" b="0"/>
            <wp:docPr id="22" name="Image 21"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62" cstate="print"/>
                    <a:stretch>
                      <a:fillRect/>
                    </a:stretch>
                  </pic:blipFill>
                  <pic:spPr>
                    <a:xfrm>
                      <a:off x="0" y="0"/>
                      <a:ext cx="1406584" cy="679652"/>
                    </a:xfrm>
                    <a:prstGeom prst="rect">
                      <a:avLst/>
                    </a:prstGeom>
                  </pic:spPr>
                </pic:pic>
              </a:graphicData>
            </a:graphic>
          </wp:inline>
        </w:drawing>
      </w:r>
    </w:p>
    <w:p w:rsidR="009841E0" w:rsidRDefault="009841E0">
      <w:pPr>
        <w:pStyle w:val="Corpsdetexte"/>
        <w:rPr>
          <w:spacing w:val="6"/>
        </w:rPr>
      </w:pPr>
    </w:p>
    <w:p w:rsidR="00A43B28" w:rsidRDefault="00A43B28">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 l'</w:t>
      </w:r>
      <w:r w:rsidRPr="00F64B2E">
        <w:rPr>
          <w:rFonts w:ascii="Times New Roman" w:hAnsi="Times New Roman" w:cs="Times New Roman"/>
          <w:i/>
          <w:color w:val="0000CC"/>
          <w:spacing w:val="6"/>
          <w:sz w:val="24"/>
        </w:rPr>
        <w:t>(a)</w:t>
      </w:r>
      <w:r>
        <w:rPr>
          <w:spacing w:val="6"/>
        </w:rPr>
        <w:t xml:space="preserve"> ? </w:t>
      </w:r>
    </w:p>
    <w:p w:rsidR="00A43B28" w:rsidRDefault="00A43B28">
      <w:pPr>
        <w:pStyle w:val="Corpsdetexte"/>
        <w:rPr>
          <w:spacing w:val="6"/>
        </w:rPr>
      </w:pPr>
    </w:p>
    <w:p w:rsidR="009841E0" w:rsidRDefault="009841E0">
      <w:pPr>
        <w:pStyle w:val="Corpsdetexte"/>
        <w:rPr>
          <w:spacing w:val="6"/>
        </w:rPr>
      </w:pPr>
      <w:r>
        <w:rPr>
          <w:spacing w:val="6"/>
        </w:rPr>
        <w:t>Mettons à sa place la petite balle de ping</w:t>
      </w:r>
      <w:r w:rsidR="007B06DE">
        <w:rPr>
          <w:spacing w:val="6"/>
        </w:rPr>
        <w:t>–</w:t>
      </w:r>
      <w:r>
        <w:rPr>
          <w:spacing w:val="6"/>
        </w:rPr>
        <w:t>pong, c'est</w:t>
      </w:r>
      <w:r w:rsidR="007B06DE">
        <w:rPr>
          <w:spacing w:val="6"/>
        </w:rPr>
        <w:t>–</w:t>
      </w:r>
      <w:r>
        <w:rPr>
          <w:spacing w:val="6"/>
        </w:rPr>
        <w:t>à</w:t>
      </w:r>
      <w:r w:rsidR="007B06DE">
        <w:rPr>
          <w:spacing w:val="6"/>
        </w:rPr>
        <w:t>–</w:t>
      </w:r>
      <w:r>
        <w:rPr>
          <w:spacing w:val="6"/>
        </w:rPr>
        <w:t>dire rien, n'importe quoi, n'importe quel support du jeu d'alternance du sujet dans</w:t>
      </w:r>
      <w:r w:rsidR="00C058F7">
        <w:rPr>
          <w:spacing w:val="6"/>
        </w:rPr>
        <w:t xml:space="preserve"> </w:t>
      </w:r>
      <w:r>
        <w:rPr>
          <w:spacing w:val="6"/>
        </w:rPr>
        <w:t xml:space="preserve">le </w:t>
      </w:r>
      <w:r w:rsidRPr="00C058F7">
        <w:rPr>
          <w:rFonts w:ascii="Times New Roman" w:hAnsi="Times New Roman" w:cs="Times New Roman"/>
          <w:i/>
          <w:spacing w:val="6"/>
          <w:sz w:val="24"/>
        </w:rPr>
        <w:t>fort</w:t>
      </w:r>
      <w:r w:rsidR="007B06DE">
        <w:rPr>
          <w:rFonts w:ascii="Times New Roman" w:hAnsi="Times New Roman" w:cs="Times New Roman"/>
          <w:i/>
          <w:spacing w:val="6"/>
          <w:sz w:val="24"/>
        </w:rPr>
        <w:t>–</w:t>
      </w:r>
      <w:r w:rsidRPr="00C058F7">
        <w:rPr>
          <w:rFonts w:ascii="Times New Roman" w:hAnsi="Times New Roman" w:cs="Times New Roman"/>
          <w:i/>
          <w:spacing w:val="6"/>
          <w:sz w:val="24"/>
        </w:rPr>
        <w:t>da</w:t>
      </w:r>
      <w:r>
        <w:rPr>
          <w:spacing w:val="6"/>
        </w:rPr>
        <w:t>.</w:t>
      </w:r>
    </w:p>
    <w:p w:rsidR="00C058F7" w:rsidRDefault="00C058F7">
      <w:pPr>
        <w:pStyle w:val="Corpsdetexte"/>
        <w:rPr>
          <w:spacing w:val="6"/>
        </w:rPr>
      </w:pPr>
    </w:p>
    <w:p w:rsidR="00C058F7" w:rsidRDefault="009841E0">
      <w:pPr>
        <w:pStyle w:val="Corpsdetexte"/>
        <w:rPr>
          <w:spacing w:val="6"/>
        </w:rPr>
      </w:pPr>
      <w:r>
        <w:rPr>
          <w:spacing w:val="6"/>
        </w:rPr>
        <w:t xml:space="preserve">Là vous voyez qu'il ne s'agit strictement de </w:t>
      </w:r>
    </w:p>
    <w:p w:rsidR="00C058F7" w:rsidRDefault="009841E0">
      <w:pPr>
        <w:pStyle w:val="Corpsdetexte"/>
        <w:rPr>
          <w:spacing w:val="6"/>
        </w:rPr>
      </w:pPr>
      <w:r>
        <w:rPr>
          <w:spacing w:val="6"/>
        </w:rPr>
        <w:t>rien d'autre que du pas</w:t>
      </w:r>
      <w:r>
        <w:rPr>
          <w:spacing w:val="6"/>
        </w:rPr>
        <w:softHyphen/>
        <w:t xml:space="preserve">sage du </w:t>
      </w:r>
      <w:r w:rsidRPr="00C058F7">
        <w:rPr>
          <w:rFonts w:ascii="Times New Roman" w:hAnsi="Times New Roman" w:cs="Times New Roman"/>
          <w:i/>
          <w:color w:val="0000CC"/>
          <w:spacing w:val="6"/>
          <w:sz w:val="24"/>
        </w:rPr>
        <w:t>phallus</w:t>
      </w:r>
      <w:r>
        <w:rPr>
          <w:spacing w:val="6"/>
        </w:rPr>
        <w:t xml:space="preserve"> de (</w:t>
      </w:r>
      <w:r w:rsidRPr="00C058F7">
        <w:rPr>
          <w:rFonts w:ascii="Times New Roman" w:hAnsi="Times New Roman" w:cs="Times New Roman"/>
          <w:i/>
          <w:spacing w:val="6"/>
          <w:sz w:val="24"/>
        </w:rPr>
        <w:t>a</w:t>
      </w:r>
      <w:r w:rsidRPr="00C058F7">
        <w:rPr>
          <w:rFonts w:ascii="Times New Roman" w:hAnsi="Times New Roman" w:cs="Times New Roman"/>
          <w:i/>
          <w:spacing w:val="6"/>
          <w:sz w:val="24"/>
          <w:vertAlign w:val="superscript"/>
        </w:rPr>
        <w:t>+</w:t>
      </w:r>
      <w:r>
        <w:rPr>
          <w:spacing w:val="6"/>
        </w:rPr>
        <w:t>) à</w:t>
      </w:r>
      <w:r w:rsidR="00C058F7">
        <w:rPr>
          <w:spacing w:val="6"/>
        </w:rPr>
        <w:t xml:space="preserve"> </w:t>
      </w:r>
      <w:r>
        <w:rPr>
          <w:spacing w:val="6"/>
        </w:rPr>
        <w:t>(</w:t>
      </w:r>
      <w:r w:rsidRPr="00C058F7">
        <w:rPr>
          <w:rFonts w:ascii="Times New Roman" w:hAnsi="Times New Roman" w:cs="Times New Roman"/>
          <w:i/>
          <w:spacing w:val="6"/>
          <w:sz w:val="24"/>
        </w:rPr>
        <w:t>a</w:t>
      </w:r>
      <w:r w:rsidR="007B06DE">
        <w:rPr>
          <w:rFonts w:ascii="Times New Roman" w:hAnsi="Times New Roman" w:cs="Times New Roman"/>
          <w:i/>
          <w:spacing w:val="6"/>
          <w:sz w:val="24"/>
          <w:vertAlign w:val="superscript"/>
        </w:rPr>
        <w:t>–</w:t>
      </w:r>
      <w:r>
        <w:rPr>
          <w:spacing w:val="6"/>
        </w:rPr>
        <w:t xml:space="preserve">) </w:t>
      </w:r>
    </w:p>
    <w:p w:rsidR="00C058F7" w:rsidRDefault="009841E0">
      <w:pPr>
        <w:pStyle w:val="Corpsdetexte"/>
        <w:rPr>
          <w:spacing w:val="6"/>
        </w:rPr>
      </w:pPr>
      <w:r>
        <w:rPr>
          <w:spacing w:val="6"/>
        </w:rPr>
        <w:t xml:space="preserve">et que par là nous </w:t>
      </w:r>
      <w:r w:rsidR="00C058F7">
        <w:rPr>
          <w:spacing w:val="6"/>
        </w:rPr>
        <w:t>s</w:t>
      </w:r>
      <w:r>
        <w:rPr>
          <w:spacing w:val="6"/>
        </w:rPr>
        <w:t xml:space="preserve">oyons dans </w:t>
      </w:r>
      <w:r w:rsidRPr="00C058F7">
        <w:rPr>
          <w:rFonts w:ascii="Times New Roman" w:hAnsi="Times New Roman" w:cs="Times New Roman"/>
          <w:i/>
          <w:spacing w:val="6"/>
          <w:sz w:val="24"/>
        </w:rPr>
        <w:t>le rapport d'identification</w:t>
      </w:r>
      <w:r>
        <w:rPr>
          <w:spacing w:val="6"/>
        </w:rPr>
        <w:t xml:space="preserve">, puisque nous savons que dans ce que le sujet </w:t>
      </w:r>
      <w:r w:rsidRPr="00C058F7">
        <w:rPr>
          <w:rFonts w:ascii="Times New Roman" w:hAnsi="Times New Roman" w:cs="Times New Roman"/>
          <w:i/>
          <w:spacing w:val="6"/>
          <w:sz w:val="24"/>
        </w:rPr>
        <w:t>assimile</w:t>
      </w:r>
      <w:r>
        <w:rPr>
          <w:spacing w:val="6"/>
        </w:rPr>
        <w:t xml:space="preserve">, c'est lui dans sa frustration, nous savons que </w:t>
      </w:r>
    </w:p>
    <w:p w:rsidR="00C058F7" w:rsidRDefault="009841E0">
      <w:pPr>
        <w:pStyle w:val="Corpsdetexte"/>
        <w:rPr>
          <w:spacing w:val="6"/>
        </w:rPr>
      </w:pPr>
      <w:r>
        <w:rPr>
          <w:spacing w:val="6"/>
        </w:rPr>
        <w:t>le rapport de l'</w:t>
      </w:r>
      <w:r w:rsidR="00C058F7" w:rsidRPr="00F64B2E">
        <w:rPr>
          <w:rFonts w:ascii="LACAN" w:hAnsi="LACAN"/>
          <w:color w:val="0000CC"/>
          <w:spacing w:val="6"/>
        </w:rPr>
        <w:t>S</w:t>
      </w:r>
      <w:r>
        <w:rPr>
          <w:spacing w:val="6"/>
        </w:rPr>
        <w:t xml:space="preserve"> à ce 1/</w:t>
      </w:r>
      <w:r w:rsidR="00F64B2E" w:rsidRPr="00F64B2E">
        <w:rPr>
          <w:rFonts w:ascii="Times New Roman" w:hAnsi="Times New Roman" w:cs="Times New Roman"/>
          <w:i/>
          <w:spacing w:val="6"/>
          <w:sz w:val="24"/>
        </w:rPr>
        <w:t>a</w:t>
      </w:r>
      <w:r w:rsidR="00C058F7">
        <w:rPr>
          <w:spacing w:val="6"/>
        </w:rPr>
        <w:t>…</w:t>
      </w:r>
      <w:r>
        <w:rPr>
          <w:spacing w:val="6"/>
        </w:rPr>
        <w:t xml:space="preserve"> </w:t>
      </w:r>
    </w:p>
    <w:p w:rsidR="00C058F7" w:rsidRDefault="009841E0" w:rsidP="00C058F7">
      <w:pPr>
        <w:pStyle w:val="Corpsdetexte"/>
        <w:ind w:left="708"/>
        <w:rPr>
          <w:spacing w:val="6"/>
        </w:rPr>
      </w:pPr>
      <w:r>
        <w:rPr>
          <w:spacing w:val="6"/>
        </w:rPr>
        <w:t xml:space="preserve">lui </w:t>
      </w:r>
      <w:r w:rsidR="00C058F7">
        <w:rPr>
          <w:spacing w:val="6"/>
        </w:rPr>
        <w:t>« </w:t>
      </w:r>
      <w:r>
        <w:rPr>
          <w:spacing w:val="6"/>
        </w:rPr>
        <w:t>1</w:t>
      </w:r>
      <w:r w:rsidR="00C058F7">
        <w:rPr>
          <w:spacing w:val="6"/>
        </w:rPr>
        <w:t> »,</w:t>
      </w:r>
      <w:r>
        <w:rPr>
          <w:spacing w:val="6"/>
        </w:rPr>
        <w:t xml:space="preserve"> en tant qu'assumant </w:t>
      </w:r>
    </w:p>
    <w:p w:rsidR="00C058F7" w:rsidRDefault="009841E0" w:rsidP="00C058F7">
      <w:pPr>
        <w:pStyle w:val="Corpsdetexte"/>
        <w:ind w:left="708"/>
        <w:rPr>
          <w:spacing w:val="6"/>
        </w:rPr>
      </w:pPr>
      <w:r>
        <w:rPr>
          <w:spacing w:val="6"/>
        </w:rPr>
        <w:t>la signification de l'Autre comme tel</w:t>
      </w:r>
    </w:p>
    <w:p w:rsidR="00C058F7" w:rsidRDefault="00C058F7">
      <w:pPr>
        <w:pStyle w:val="Corpsdetexte"/>
        <w:rPr>
          <w:spacing w:val="6"/>
        </w:rPr>
      </w:pPr>
      <w:r>
        <w:rPr>
          <w:spacing w:val="6"/>
        </w:rPr>
        <w:t>…</w:t>
      </w:r>
      <w:r w:rsidR="009841E0">
        <w:rPr>
          <w:spacing w:val="6"/>
        </w:rPr>
        <w:t xml:space="preserve">a le plus grand rapport avec la réalisation de l'alternance </w:t>
      </w:r>
      <w:r w:rsidR="004C3714">
        <w:rPr>
          <w:spacing w:val="6"/>
        </w:rPr>
        <w:t>{</w:t>
      </w:r>
      <w:r w:rsidR="009841E0">
        <w:rPr>
          <w:spacing w:val="6"/>
        </w:rPr>
        <w:t>(</w:t>
      </w:r>
      <w:r w:rsidR="009841E0" w:rsidRPr="00F64B2E">
        <w:rPr>
          <w:rFonts w:ascii="Times New Roman" w:hAnsi="Times New Roman" w:cs="Times New Roman"/>
          <w:i/>
          <w:spacing w:val="6"/>
          <w:sz w:val="24"/>
        </w:rPr>
        <w:t>a</w:t>
      </w:r>
      <w:r w:rsidR="004C3714">
        <w:rPr>
          <w:spacing w:val="6"/>
        </w:rPr>
        <w:t>) x</w:t>
      </w:r>
      <w:r w:rsidR="009841E0">
        <w:rPr>
          <w:spacing w:val="6"/>
        </w:rPr>
        <w:t xml:space="preserve"> </w:t>
      </w:r>
      <w:r w:rsidR="004C3714">
        <w:rPr>
          <w:spacing w:val="6"/>
        </w:rPr>
        <w:t>(</w:t>
      </w:r>
      <w:r w:rsidR="009841E0">
        <w:rPr>
          <w:spacing w:val="6"/>
        </w:rPr>
        <w:t>–</w:t>
      </w:r>
      <w:r w:rsidR="009841E0" w:rsidRPr="00F64B2E">
        <w:rPr>
          <w:rFonts w:ascii="Times New Roman" w:hAnsi="Times New Roman" w:cs="Times New Roman"/>
          <w:i/>
          <w:spacing w:val="6"/>
          <w:sz w:val="24"/>
        </w:rPr>
        <w:t>a</w:t>
      </w:r>
      <w:r w:rsidR="009841E0">
        <w:rPr>
          <w:spacing w:val="6"/>
        </w:rPr>
        <w:t>)</w:t>
      </w:r>
      <w:r w:rsidR="004C3714">
        <w:rPr>
          <w:spacing w:val="6"/>
        </w:rPr>
        <w:t>}</w:t>
      </w:r>
      <w:r w:rsidR="009841E0">
        <w:rPr>
          <w:spacing w:val="6"/>
        </w:rPr>
        <w:t xml:space="preserve">, </w:t>
      </w:r>
    </w:p>
    <w:p w:rsidR="009841E0" w:rsidRDefault="009841E0">
      <w:pPr>
        <w:pStyle w:val="Corpsdetexte"/>
        <w:rPr>
          <w:spacing w:val="6"/>
        </w:rPr>
      </w:pPr>
      <w:r>
        <w:rPr>
          <w:spacing w:val="6"/>
        </w:rPr>
        <w:t xml:space="preserve">ce </w:t>
      </w:r>
      <w:r w:rsidRPr="00C058F7">
        <w:rPr>
          <w:rFonts w:ascii="Times New Roman" w:hAnsi="Times New Roman" w:cs="Times New Roman"/>
          <w:i/>
          <w:spacing w:val="6"/>
          <w:sz w:val="24"/>
        </w:rPr>
        <w:t>produit</w:t>
      </w:r>
      <w:r>
        <w:rPr>
          <w:spacing w:val="6"/>
        </w:rPr>
        <w:t xml:space="preserve"> de </w:t>
      </w:r>
      <w:r w:rsidR="004C3714">
        <w:rPr>
          <w:spacing w:val="6"/>
        </w:rPr>
        <w:t>(</w:t>
      </w:r>
      <w:r w:rsidRPr="00F64B2E">
        <w:rPr>
          <w:rFonts w:ascii="Times New Roman" w:hAnsi="Times New Roman" w:cs="Times New Roman"/>
          <w:i/>
          <w:spacing w:val="6"/>
          <w:sz w:val="24"/>
        </w:rPr>
        <w:t>a</w:t>
      </w:r>
      <w:r w:rsidR="004C3714">
        <w:rPr>
          <w:spacing w:val="6"/>
        </w:rPr>
        <w:t>)</w:t>
      </w:r>
      <w:r>
        <w:rPr>
          <w:spacing w:val="6"/>
        </w:rPr>
        <w:t xml:space="preserve"> par </w:t>
      </w:r>
      <w:r w:rsidR="004C3714">
        <w:rPr>
          <w:spacing w:val="6"/>
        </w:rPr>
        <w:t>(</w:t>
      </w:r>
      <w:r w:rsidR="007B06DE">
        <w:rPr>
          <w:spacing w:val="6"/>
        </w:rPr>
        <w:t>–</w:t>
      </w:r>
      <w:r w:rsidRPr="00F64B2E">
        <w:rPr>
          <w:rFonts w:ascii="Times New Roman" w:hAnsi="Times New Roman" w:cs="Times New Roman"/>
          <w:i/>
          <w:spacing w:val="6"/>
          <w:sz w:val="24"/>
        </w:rPr>
        <w:t>a</w:t>
      </w:r>
      <w:r w:rsidR="004C3714">
        <w:rPr>
          <w:spacing w:val="6"/>
        </w:rPr>
        <w:t>)</w:t>
      </w:r>
      <w:r>
        <w:rPr>
          <w:spacing w:val="6"/>
        </w:rPr>
        <w:t xml:space="preserve"> qui </w:t>
      </w:r>
      <w:r w:rsidRPr="004C3714">
        <w:rPr>
          <w:rFonts w:ascii="Times New Roman" w:hAnsi="Times New Roman" w:cs="Times New Roman"/>
          <w:i/>
          <w:spacing w:val="6"/>
          <w:sz w:val="24"/>
        </w:rPr>
        <w:t>formellement</w:t>
      </w:r>
      <w:r>
        <w:rPr>
          <w:spacing w:val="6"/>
        </w:rPr>
        <w:t xml:space="preserve"> fait un (</w:t>
      </w:r>
      <w:r w:rsidR="007B06DE">
        <w:rPr>
          <w:spacing w:val="6"/>
        </w:rPr>
        <w:t>–</w:t>
      </w:r>
      <w:r w:rsidRPr="00F64B2E">
        <w:rPr>
          <w:rFonts w:ascii="Times New Roman" w:hAnsi="Times New Roman" w:cs="Times New Roman"/>
          <w:i/>
          <w:spacing w:val="6"/>
          <w:sz w:val="24"/>
        </w:rPr>
        <w:t>a</w:t>
      </w:r>
      <w:r>
        <w:rPr>
          <w:spacing w:val="6"/>
          <w:vertAlign w:val="superscript"/>
        </w:rPr>
        <w:t>2</w:t>
      </w:r>
      <w:r>
        <w:rPr>
          <w:spacing w:val="6"/>
        </w:rPr>
        <w:t>).</w:t>
      </w:r>
    </w:p>
    <w:p w:rsidR="009841E0" w:rsidRDefault="009841E0">
      <w:pPr>
        <w:pStyle w:val="Corpsdetexte"/>
        <w:rPr>
          <w:spacing w:val="6"/>
        </w:rPr>
      </w:pPr>
    </w:p>
    <w:p w:rsidR="00C058F7" w:rsidRDefault="009841E0">
      <w:pPr>
        <w:pStyle w:val="Corpsdetexte"/>
        <w:rPr>
          <w:spacing w:val="6"/>
        </w:rPr>
      </w:pPr>
      <w:r>
        <w:rPr>
          <w:spacing w:val="6"/>
        </w:rPr>
        <w:t xml:space="preserve">Nous serrerons pourquoi </w:t>
      </w:r>
      <w:r w:rsidRPr="00C058F7">
        <w:rPr>
          <w:rFonts w:ascii="Times New Roman" w:hAnsi="Times New Roman" w:cs="Times New Roman"/>
          <w:i/>
          <w:color w:val="0000CC"/>
          <w:spacing w:val="6"/>
          <w:sz w:val="24"/>
        </w:rPr>
        <w:t>une négation</w:t>
      </w:r>
      <w:r w:rsidRPr="00C058F7">
        <w:rPr>
          <w:rFonts w:ascii="Times New Roman" w:hAnsi="Times New Roman" w:cs="Times New Roman"/>
          <w:i/>
          <w:spacing w:val="6"/>
          <w:sz w:val="24"/>
        </w:rPr>
        <w:t xml:space="preserve"> est irréductible</w:t>
      </w:r>
      <w:r>
        <w:rPr>
          <w:spacing w:val="6"/>
        </w:rPr>
        <w:t xml:space="preserve">. </w:t>
      </w:r>
    </w:p>
    <w:p w:rsidR="00C058F7" w:rsidRDefault="009841E0">
      <w:pPr>
        <w:pStyle w:val="Corpsdetexte"/>
        <w:rPr>
          <w:spacing w:val="6"/>
        </w:rPr>
      </w:pPr>
      <w:r>
        <w:rPr>
          <w:spacing w:val="6"/>
        </w:rPr>
        <w:t xml:space="preserve">Quand il y a </w:t>
      </w:r>
      <w:r w:rsidRPr="00C058F7">
        <w:rPr>
          <w:rFonts w:ascii="Times New Roman" w:hAnsi="Times New Roman" w:cs="Times New Roman"/>
          <w:i/>
          <w:spacing w:val="6"/>
          <w:sz w:val="24"/>
        </w:rPr>
        <w:t>affir</w:t>
      </w:r>
      <w:r w:rsidRPr="00C058F7">
        <w:rPr>
          <w:rFonts w:ascii="Times New Roman" w:hAnsi="Times New Roman" w:cs="Times New Roman"/>
          <w:i/>
          <w:spacing w:val="6"/>
          <w:sz w:val="24"/>
        </w:rPr>
        <w:softHyphen/>
        <w:t>mation</w:t>
      </w:r>
      <w:r>
        <w:rPr>
          <w:spacing w:val="6"/>
        </w:rPr>
        <w:t xml:space="preserve"> et </w:t>
      </w:r>
      <w:r w:rsidRPr="00C058F7">
        <w:rPr>
          <w:rFonts w:ascii="Times New Roman" w:hAnsi="Times New Roman" w:cs="Times New Roman"/>
          <w:i/>
          <w:color w:val="0000CC"/>
          <w:spacing w:val="6"/>
          <w:sz w:val="24"/>
        </w:rPr>
        <w:t>négation</w:t>
      </w:r>
      <w:r w:rsidR="00C058F7">
        <w:rPr>
          <w:spacing w:val="6"/>
        </w:rPr>
        <w:t> :</w:t>
      </w:r>
    </w:p>
    <w:p w:rsidR="00C058F7" w:rsidRDefault="009841E0">
      <w:pPr>
        <w:pStyle w:val="Corpsdetexte"/>
        <w:rPr>
          <w:spacing w:val="6"/>
        </w:rPr>
      </w:pPr>
      <w:r>
        <w:rPr>
          <w:spacing w:val="6"/>
        </w:rPr>
        <w:t xml:space="preserve"> </w:t>
      </w:r>
    </w:p>
    <w:p w:rsidR="00C058F7" w:rsidRDefault="009841E0" w:rsidP="004C4339">
      <w:pPr>
        <w:pStyle w:val="Corpsdetexte"/>
        <w:numPr>
          <w:ilvl w:val="0"/>
          <w:numId w:val="9"/>
        </w:numPr>
        <w:rPr>
          <w:rFonts w:ascii="Times New Roman" w:hAnsi="Times New Roman" w:cs="Times New Roman"/>
          <w:i/>
          <w:spacing w:val="6"/>
          <w:sz w:val="24"/>
        </w:rPr>
      </w:pPr>
      <w:r w:rsidRPr="00C058F7">
        <w:rPr>
          <w:rFonts w:ascii="Times New Roman" w:hAnsi="Times New Roman" w:cs="Times New Roman"/>
          <w:i/>
          <w:spacing w:val="6"/>
          <w:sz w:val="24"/>
        </w:rPr>
        <w:t xml:space="preserve">l'affirmation de la </w:t>
      </w:r>
      <w:r w:rsidRPr="00C058F7">
        <w:rPr>
          <w:rFonts w:ascii="Times New Roman" w:hAnsi="Times New Roman" w:cs="Times New Roman"/>
          <w:i/>
          <w:color w:val="0000CC"/>
          <w:spacing w:val="6"/>
          <w:sz w:val="24"/>
        </w:rPr>
        <w:t>négation</w:t>
      </w:r>
      <w:r w:rsidRPr="00C058F7">
        <w:rPr>
          <w:rFonts w:ascii="Times New Roman" w:hAnsi="Times New Roman" w:cs="Times New Roman"/>
          <w:i/>
          <w:spacing w:val="6"/>
          <w:sz w:val="24"/>
        </w:rPr>
        <w:t xml:space="preserve"> fait une </w:t>
      </w:r>
      <w:r w:rsidRPr="00C058F7">
        <w:rPr>
          <w:rFonts w:ascii="Times New Roman" w:hAnsi="Times New Roman" w:cs="Times New Roman"/>
          <w:i/>
          <w:color w:val="0000CC"/>
          <w:spacing w:val="6"/>
          <w:sz w:val="24"/>
        </w:rPr>
        <w:t>négation</w:t>
      </w:r>
      <w:r w:rsidR="00C058F7" w:rsidRPr="00C058F7">
        <w:rPr>
          <w:rFonts w:ascii="Times New Roman" w:hAnsi="Times New Roman" w:cs="Times New Roman"/>
          <w:i/>
          <w:spacing w:val="6"/>
          <w:sz w:val="24"/>
        </w:rPr>
        <w:t>,</w:t>
      </w:r>
      <w:r w:rsidRPr="00C058F7">
        <w:rPr>
          <w:rFonts w:ascii="Times New Roman" w:hAnsi="Times New Roman" w:cs="Times New Roman"/>
          <w:i/>
          <w:spacing w:val="6"/>
          <w:sz w:val="24"/>
        </w:rPr>
        <w:t xml:space="preserve"> </w:t>
      </w:r>
    </w:p>
    <w:p w:rsidR="00C058F7" w:rsidRPr="00C058F7" w:rsidRDefault="00C058F7" w:rsidP="00C058F7">
      <w:pPr>
        <w:pStyle w:val="Corpsdetexte"/>
        <w:ind w:left="720"/>
        <w:rPr>
          <w:rFonts w:ascii="Times New Roman" w:hAnsi="Times New Roman" w:cs="Times New Roman"/>
          <w:i/>
          <w:spacing w:val="6"/>
          <w:sz w:val="24"/>
        </w:rPr>
      </w:pPr>
    </w:p>
    <w:p w:rsidR="00C058F7" w:rsidRPr="00C058F7" w:rsidRDefault="00C058F7" w:rsidP="004C4339">
      <w:pPr>
        <w:pStyle w:val="Corpsdetexte"/>
        <w:numPr>
          <w:ilvl w:val="0"/>
          <w:numId w:val="9"/>
        </w:numPr>
        <w:rPr>
          <w:rFonts w:ascii="Times New Roman" w:hAnsi="Times New Roman" w:cs="Times New Roman"/>
          <w:i/>
          <w:spacing w:val="6"/>
          <w:sz w:val="24"/>
        </w:rPr>
      </w:pPr>
      <w:r w:rsidRPr="00C058F7">
        <w:rPr>
          <w:rFonts w:ascii="Times New Roman" w:hAnsi="Times New Roman" w:cs="Times New Roman"/>
          <w:i/>
          <w:spacing w:val="6"/>
          <w:sz w:val="24"/>
        </w:rPr>
        <w:t>l</w:t>
      </w:r>
      <w:r w:rsidR="009841E0" w:rsidRPr="00C058F7">
        <w:rPr>
          <w:rFonts w:ascii="Times New Roman" w:hAnsi="Times New Roman" w:cs="Times New Roman"/>
          <w:i/>
          <w:spacing w:val="6"/>
          <w:sz w:val="24"/>
        </w:rPr>
        <w:t xml:space="preserve">a </w:t>
      </w:r>
      <w:r w:rsidR="009841E0" w:rsidRPr="00C058F7">
        <w:rPr>
          <w:rFonts w:ascii="Times New Roman" w:hAnsi="Times New Roman" w:cs="Times New Roman"/>
          <w:i/>
          <w:color w:val="0000CC"/>
          <w:spacing w:val="6"/>
          <w:sz w:val="24"/>
        </w:rPr>
        <w:t xml:space="preserve">négation </w:t>
      </w:r>
      <w:r w:rsidR="009841E0" w:rsidRPr="00C058F7">
        <w:rPr>
          <w:rFonts w:ascii="Times New Roman" w:hAnsi="Times New Roman" w:cs="Times New Roman"/>
          <w:i/>
          <w:spacing w:val="6"/>
          <w:sz w:val="24"/>
        </w:rPr>
        <w:t xml:space="preserve">de l'affirmation aussi. </w:t>
      </w:r>
    </w:p>
    <w:p w:rsidR="00C058F7" w:rsidRDefault="00C058F7">
      <w:pPr>
        <w:pStyle w:val="Corpsdetexte"/>
        <w:rPr>
          <w:spacing w:val="6"/>
        </w:rPr>
      </w:pPr>
    </w:p>
    <w:p w:rsidR="00F64B2E" w:rsidRDefault="009841E0">
      <w:pPr>
        <w:pStyle w:val="Corpsdetexte"/>
        <w:rPr>
          <w:spacing w:val="6"/>
        </w:rPr>
      </w:pPr>
      <w:r>
        <w:rPr>
          <w:spacing w:val="6"/>
        </w:rPr>
        <w:t xml:space="preserve">Nous voyons là pointer dans cette formule même du </w:t>
      </w:r>
    </w:p>
    <w:p w:rsidR="009841E0" w:rsidRDefault="00C058F7">
      <w:pPr>
        <w:pStyle w:val="Corpsdetexte"/>
        <w:rPr>
          <w:spacing w:val="6"/>
        </w:rPr>
      </w:pPr>
      <w:r>
        <w:rPr>
          <w:spacing w:val="6"/>
        </w:rPr>
        <w:t>(</w:t>
      </w:r>
      <w:r w:rsidR="007B06DE">
        <w:rPr>
          <w:spacing w:val="6"/>
        </w:rPr>
        <w:t>–</w:t>
      </w:r>
      <w:r w:rsidR="009841E0" w:rsidRPr="00F64B2E">
        <w:rPr>
          <w:rFonts w:ascii="Times New Roman" w:hAnsi="Times New Roman" w:cs="Times New Roman"/>
          <w:i/>
          <w:spacing w:val="6"/>
          <w:sz w:val="24"/>
        </w:rPr>
        <w:t>a</w:t>
      </w:r>
      <w:r w:rsidR="009841E0">
        <w:rPr>
          <w:spacing w:val="6"/>
          <w:vertAlign w:val="superscript"/>
        </w:rPr>
        <w:t>2</w:t>
      </w:r>
      <w:r w:rsidRPr="00C058F7">
        <w:rPr>
          <w:spacing w:val="6"/>
        </w:rPr>
        <w:t>)</w:t>
      </w:r>
      <w:r w:rsidR="009841E0">
        <w:rPr>
          <w:spacing w:val="6"/>
        </w:rPr>
        <w:t xml:space="preserve">, nous retrouvons la nécessité de la mise en jeu, à la racine de ce produit, du </w:t>
      </w:r>
      <w:r w:rsidR="00F07207" w:rsidRPr="00A43B28">
        <w:rPr>
          <w:rFonts w:ascii="MingLiU" w:eastAsia="MingLiU" w:hAnsi="MingLiU" w:hint="eastAsia"/>
          <w:color w:val="0000CC"/>
          <w:szCs w:val="27"/>
        </w:rPr>
        <w:t>√</w:t>
      </w:r>
      <w:r w:rsidR="007B06DE">
        <w:rPr>
          <w:color w:val="0000CC"/>
          <w:szCs w:val="27"/>
        </w:rPr>
        <w:t>–</w:t>
      </w:r>
      <w:r w:rsidR="00F07207" w:rsidRPr="00A43B28">
        <w:rPr>
          <w:color w:val="0000CC"/>
        </w:rPr>
        <w:t>1</w:t>
      </w:r>
      <w:r w:rsidR="009841E0">
        <w:rPr>
          <w:spacing w:val="6"/>
        </w:rPr>
        <w:t>.</w:t>
      </w:r>
    </w:p>
    <w:p w:rsidR="009841E0" w:rsidRDefault="009841E0">
      <w:pPr>
        <w:pStyle w:val="Corpsdetexte"/>
        <w:rPr>
          <w:spacing w:val="6"/>
        </w:rPr>
      </w:pPr>
    </w:p>
    <w:p w:rsidR="00A43B28" w:rsidRDefault="009841E0">
      <w:pPr>
        <w:pStyle w:val="Corpsdetexte"/>
        <w:rPr>
          <w:spacing w:val="6"/>
        </w:rPr>
      </w:pPr>
      <w:r>
        <w:rPr>
          <w:spacing w:val="6"/>
        </w:rPr>
        <w:t xml:space="preserve">Ce dont il s'agit, ce n'est pas simplement </w:t>
      </w:r>
    </w:p>
    <w:p w:rsidR="00A43B28" w:rsidRDefault="009841E0">
      <w:pPr>
        <w:pStyle w:val="Corpsdetexte"/>
        <w:rPr>
          <w:spacing w:val="6"/>
        </w:rPr>
      </w:pPr>
      <w:r>
        <w:rPr>
          <w:spacing w:val="6"/>
        </w:rPr>
        <w:t xml:space="preserve">de la présence, ni de l'absence du </w:t>
      </w:r>
      <w:r w:rsidRPr="00C058F7">
        <w:rPr>
          <w:rFonts w:ascii="Times New Roman" w:hAnsi="Times New Roman" w:cs="Times New Roman"/>
          <w:i/>
          <w:color w:val="0000CC"/>
          <w:spacing w:val="6"/>
          <w:sz w:val="24"/>
        </w:rPr>
        <w:t>petit</w:t>
      </w:r>
      <w:r w:rsidR="00C058F7" w:rsidRPr="00C058F7">
        <w:rPr>
          <w:rFonts w:ascii="Times New Roman" w:hAnsi="Times New Roman" w:cs="Times New Roman"/>
          <w:i/>
          <w:color w:val="0000CC"/>
          <w:spacing w:val="6"/>
          <w:sz w:val="24"/>
        </w:rPr>
        <w:t>(</w:t>
      </w:r>
      <w:r w:rsidRPr="00C058F7">
        <w:rPr>
          <w:rFonts w:ascii="Times New Roman" w:hAnsi="Times New Roman" w:cs="Times New Roman"/>
          <w:i/>
          <w:color w:val="0000CC"/>
          <w:spacing w:val="6"/>
          <w:sz w:val="24"/>
        </w:rPr>
        <w:t>a</w:t>
      </w:r>
      <w:r w:rsidR="00C058F7" w:rsidRPr="00C058F7">
        <w:rPr>
          <w:rFonts w:ascii="Times New Roman" w:hAnsi="Times New Roman" w:cs="Times New Roman"/>
          <w:i/>
          <w:color w:val="0000CC"/>
          <w:spacing w:val="6"/>
          <w:sz w:val="24"/>
        </w:rPr>
        <w:t>)</w:t>
      </w:r>
      <w:r>
        <w:rPr>
          <w:spacing w:val="6"/>
        </w:rPr>
        <w:t xml:space="preserve">, </w:t>
      </w:r>
    </w:p>
    <w:p w:rsidR="009841E0" w:rsidRDefault="009841E0">
      <w:pPr>
        <w:pStyle w:val="Corpsdetexte"/>
        <w:rPr>
          <w:spacing w:val="6"/>
        </w:rPr>
      </w:pPr>
      <w:r>
        <w:rPr>
          <w:spacing w:val="6"/>
        </w:rPr>
        <w:t xml:space="preserve">mais de la conjonction des deux, de la coupure. </w:t>
      </w:r>
    </w:p>
    <w:p w:rsidR="009841E0" w:rsidRDefault="009841E0">
      <w:pPr>
        <w:pStyle w:val="Corpsdetexte"/>
        <w:rPr>
          <w:spacing w:val="6"/>
        </w:rPr>
      </w:pPr>
    </w:p>
    <w:p w:rsidR="009841E0" w:rsidRDefault="009841E0">
      <w:pPr>
        <w:pStyle w:val="Corpsdetexte"/>
        <w:rPr>
          <w:spacing w:val="6"/>
        </w:rPr>
      </w:pPr>
      <w:r>
        <w:rPr>
          <w:spacing w:val="6"/>
        </w:rPr>
        <w:lastRenderedPageBreak/>
        <w:t>C'est de la disjonction du (</w:t>
      </w:r>
      <w:r w:rsidRPr="00D71BA2">
        <w:rPr>
          <w:rFonts w:ascii="Times New Roman" w:hAnsi="Times New Roman" w:cs="Times New Roman"/>
          <w:i/>
          <w:spacing w:val="6"/>
          <w:sz w:val="24"/>
        </w:rPr>
        <w:t>a</w:t>
      </w:r>
      <w:r>
        <w:rPr>
          <w:spacing w:val="6"/>
        </w:rPr>
        <w:t>) et du (</w:t>
      </w:r>
      <w:r w:rsidR="007B06DE">
        <w:rPr>
          <w:spacing w:val="6"/>
        </w:rPr>
        <w:t>–</w:t>
      </w:r>
      <w:r w:rsidRPr="00D71BA2">
        <w:rPr>
          <w:rFonts w:ascii="Times New Roman" w:hAnsi="Times New Roman" w:cs="Times New Roman"/>
          <w:i/>
          <w:spacing w:val="6"/>
          <w:sz w:val="24"/>
        </w:rPr>
        <w:t>a</w:t>
      </w:r>
      <w:r>
        <w:rPr>
          <w:spacing w:val="6"/>
        </w:rPr>
        <w:t>) qu'il s'agit, et c'est là que le sujet vient à se loger comme tel, que l'identi</w:t>
      </w:r>
      <w:r>
        <w:rPr>
          <w:spacing w:val="6"/>
        </w:rPr>
        <w:softHyphen/>
        <w:t>fication a à se faire avec ce quelque chose qui est l'objet du désir.</w:t>
      </w:r>
    </w:p>
    <w:p w:rsidR="00A35897" w:rsidRDefault="00A35897">
      <w:pPr>
        <w:pStyle w:val="Corpsdetexte"/>
        <w:rPr>
          <w:spacing w:val="6"/>
        </w:rPr>
      </w:pPr>
    </w:p>
    <w:p w:rsidR="00A35897" w:rsidRDefault="009841E0">
      <w:pPr>
        <w:pStyle w:val="Corpsdetexte"/>
        <w:rPr>
          <w:spacing w:val="6"/>
        </w:rPr>
      </w:pPr>
      <w:r>
        <w:rPr>
          <w:spacing w:val="6"/>
        </w:rPr>
        <w:t>C'est pour ça que le point où</w:t>
      </w:r>
      <w:r w:rsidR="00A35897">
        <w:rPr>
          <w:spacing w:val="6"/>
        </w:rPr>
        <w:t xml:space="preserve"> </w:t>
      </w:r>
      <w:r w:rsidR="007B06DE">
        <w:rPr>
          <w:spacing w:val="6"/>
        </w:rPr>
        <w:t>–</w:t>
      </w:r>
      <w:r>
        <w:rPr>
          <w:spacing w:val="6"/>
        </w:rPr>
        <w:t xml:space="preserve"> vous le verrez</w:t>
      </w:r>
      <w:r w:rsidR="00A35897">
        <w:rPr>
          <w:spacing w:val="6"/>
        </w:rPr>
        <w:t xml:space="preserve"> –</w:t>
      </w:r>
      <w:r>
        <w:rPr>
          <w:spacing w:val="6"/>
        </w:rPr>
        <w:t xml:space="preserve"> </w:t>
      </w:r>
    </w:p>
    <w:p w:rsidR="009841E0" w:rsidRDefault="009841E0">
      <w:pPr>
        <w:pStyle w:val="Corpsdetexte"/>
        <w:rPr>
          <w:spacing w:val="6"/>
        </w:rPr>
      </w:pPr>
      <w:r>
        <w:rPr>
          <w:spacing w:val="6"/>
        </w:rPr>
        <w:t>je vous ai amenés aujourd'hui est une articula</w:t>
      </w:r>
      <w:r>
        <w:rPr>
          <w:spacing w:val="6"/>
        </w:rPr>
        <w:softHyphen/>
        <w:t>tion qui vous servira dans la suite.</w:t>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pPr>
    </w:p>
    <w:p w:rsidR="00F07207" w:rsidRDefault="00F07207">
      <w:pPr>
        <w:suppressAutoHyphens w:val="0"/>
        <w:rPr>
          <w:rFonts w:ascii="Garamond" w:hAnsi="Garamond" w:cs="Courier New"/>
          <w:color w:val="FF3300"/>
          <w:sz w:val="28"/>
        </w:rPr>
      </w:pPr>
      <w:r>
        <w:rPr>
          <w:rFonts w:ascii="Garamond" w:hAnsi="Garamond"/>
          <w:color w:val="FF3300"/>
        </w:rPr>
        <w:br w:type="page"/>
      </w:r>
    </w:p>
    <w:p w:rsidR="005B5E13" w:rsidRDefault="005B5E13">
      <w:pPr>
        <w:pStyle w:val="Corpsdetexte"/>
        <w:rPr>
          <w:rFonts w:ascii="Garamond" w:hAnsi="Garamond"/>
          <w:color w:val="FF0000"/>
        </w:rPr>
      </w:pPr>
    </w:p>
    <w:p w:rsidR="005B5E13" w:rsidRDefault="005B5E13">
      <w:pPr>
        <w:pStyle w:val="Corpsdetexte"/>
        <w:rPr>
          <w:rFonts w:ascii="Garamond" w:hAnsi="Garamond"/>
          <w:color w:val="FF0000"/>
        </w:rPr>
      </w:pPr>
    </w:p>
    <w:p w:rsidR="005B5E13" w:rsidRDefault="005B5E13">
      <w:pPr>
        <w:pStyle w:val="Corpsdetexte"/>
        <w:rPr>
          <w:rFonts w:ascii="Garamond" w:hAnsi="Garamond"/>
          <w:color w:val="FF0000"/>
        </w:rPr>
      </w:pPr>
    </w:p>
    <w:p w:rsidR="009841E0" w:rsidRDefault="009841E0">
      <w:pPr>
        <w:pStyle w:val="Corpsdetexte"/>
      </w:pPr>
      <w:r w:rsidRPr="00A43B28">
        <w:rPr>
          <w:rFonts w:ascii="Garamond" w:hAnsi="Garamond"/>
          <w:color w:val="C00000"/>
        </w:rPr>
        <w:t>21 Fév</w:t>
      </w:r>
      <w:bookmarkStart w:id="15" w:name="fev21"/>
      <w:bookmarkEnd w:id="15"/>
      <w:r w:rsidRPr="00A43B28">
        <w:rPr>
          <w:rFonts w:ascii="Garamond" w:hAnsi="Garamond"/>
          <w:color w:val="C00000"/>
        </w:rPr>
        <w:t>rier 1962</w:t>
      </w:r>
      <w:r>
        <w:t xml:space="preserve">         </w:t>
      </w:r>
      <w:r w:rsidR="005B5E13">
        <w:t xml:space="preserve">    </w:t>
      </w:r>
      <w:r>
        <w:t xml:space="preserve">               </w:t>
      </w:r>
      <w:hyperlink w:anchor="table" w:history="1">
        <w:hyperlink w:anchor="table" w:history="1">
          <w:hyperlink w:anchor="Tabledesseances" w:history="1">
            <w:r w:rsidRPr="005B5E13">
              <w:rPr>
                <w:rStyle w:val="Lienhypertexte"/>
                <w:rFonts w:ascii="Garamond" w:hAnsi="Garamond" w:cs="Times New Roman"/>
                <w:iCs/>
                <w:sz w:val="20"/>
                <w:szCs w:val="20"/>
              </w:rPr>
              <w:t>Table des séances</w:t>
            </w:r>
          </w:hyperlink>
          <w:r>
            <w:rPr>
              <w:rFonts w:ascii="Garamond" w:hAnsi="Garamond" w:cs="Times New Roman"/>
              <w:iCs/>
              <w:sz w:val="20"/>
            </w:rPr>
            <w:t xml:space="preserve"> </w:t>
          </w:r>
        </w:hyperlink>
      </w:hyperlink>
    </w:p>
    <w:p w:rsidR="009841E0" w:rsidRDefault="009841E0">
      <w:pPr>
        <w:pStyle w:val="Corpsdetexte"/>
        <w:rPr>
          <w:i/>
          <w:spacing w:val="6"/>
        </w:rPr>
      </w:pPr>
    </w:p>
    <w:p w:rsidR="009841E0" w:rsidRDefault="009841E0">
      <w:pPr>
        <w:pStyle w:val="Corpsdetexte"/>
        <w:rPr>
          <w:i/>
          <w:spacing w:val="6"/>
        </w:rPr>
      </w:pPr>
    </w:p>
    <w:p w:rsidR="009841E0" w:rsidRDefault="009841E0">
      <w:pPr>
        <w:pStyle w:val="Corpsdetexte"/>
        <w:rPr>
          <w:spacing w:val="6"/>
        </w:rPr>
      </w:pPr>
    </w:p>
    <w:p w:rsidR="009841E0" w:rsidRDefault="009841E0">
      <w:pPr>
        <w:pStyle w:val="Corpsdetexte"/>
        <w:rPr>
          <w:spacing w:val="6"/>
        </w:rPr>
      </w:pPr>
    </w:p>
    <w:p w:rsidR="00B160BD" w:rsidRDefault="004C3714">
      <w:pPr>
        <w:pStyle w:val="Corpsdetexte"/>
        <w:rPr>
          <w:spacing w:val="6"/>
        </w:rPr>
      </w:pPr>
      <w:r>
        <w:rPr>
          <w:spacing w:val="6"/>
        </w:rPr>
        <w:t>J</w:t>
      </w:r>
      <w:r w:rsidR="009841E0">
        <w:rPr>
          <w:spacing w:val="6"/>
        </w:rPr>
        <w:t xml:space="preserve">e vous ai laissés la dernière fois </w:t>
      </w:r>
    </w:p>
    <w:p w:rsidR="00B160BD" w:rsidRDefault="009841E0">
      <w:pPr>
        <w:pStyle w:val="Corpsdetexte"/>
        <w:rPr>
          <w:spacing w:val="6"/>
        </w:rPr>
      </w:pPr>
      <w:r>
        <w:rPr>
          <w:spacing w:val="6"/>
        </w:rPr>
        <w:t xml:space="preserve">sur l'appréhension d'un paradoxe concernant </w:t>
      </w:r>
    </w:p>
    <w:p w:rsidR="009841E0" w:rsidRDefault="009841E0">
      <w:pPr>
        <w:pStyle w:val="Corpsdetexte"/>
        <w:rPr>
          <w:spacing w:val="6"/>
        </w:rPr>
      </w:pPr>
      <w:r>
        <w:rPr>
          <w:spacing w:val="6"/>
        </w:rPr>
        <w:t>les modes d'apparition de l'objet.</w:t>
      </w:r>
    </w:p>
    <w:p w:rsidR="009841E0" w:rsidRDefault="009841E0">
      <w:pPr>
        <w:pStyle w:val="Corpsdetexte"/>
        <w:rPr>
          <w:spacing w:val="6"/>
        </w:rPr>
      </w:pPr>
    </w:p>
    <w:p w:rsidR="00A43B28" w:rsidRDefault="009841E0">
      <w:pPr>
        <w:pStyle w:val="Corpsdetexte"/>
        <w:rPr>
          <w:spacing w:val="6"/>
        </w:rPr>
      </w:pPr>
      <w:r>
        <w:rPr>
          <w:spacing w:val="6"/>
        </w:rPr>
        <w:t xml:space="preserve">Cette thématique, partant de l'objet en tant que métonymique, s'interrogeait sur ce que nous faisions quand, cet objet métonymique, nous le faisions apparaître en facteur commun de cette ligne </w:t>
      </w:r>
    </w:p>
    <w:p w:rsidR="00A43B28" w:rsidRDefault="009841E0">
      <w:pPr>
        <w:pStyle w:val="Corpsdetexte"/>
        <w:rPr>
          <w:spacing w:val="6"/>
        </w:rPr>
      </w:pPr>
      <w:r>
        <w:rPr>
          <w:spacing w:val="6"/>
        </w:rPr>
        <w:t>dite du signi</w:t>
      </w:r>
      <w:r>
        <w:rPr>
          <w:spacing w:val="6"/>
        </w:rPr>
        <w:softHyphen/>
        <w:t xml:space="preserve">fiant, dont je désignais la place </w:t>
      </w:r>
    </w:p>
    <w:p w:rsidR="00B160BD" w:rsidRDefault="009841E0">
      <w:pPr>
        <w:pStyle w:val="Corpsdetexte"/>
        <w:rPr>
          <w:spacing w:val="6"/>
        </w:rPr>
      </w:pPr>
      <w:r>
        <w:rPr>
          <w:spacing w:val="6"/>
        </w:rPr>
        <w:t xml:space="preserve">par celle du numérateur dans la grande fraction saussurienne, signifiant sur signifié. </w:t>
      </w:r>
    </w:p>
    <w:p w:rsidR="00B160BD" w:rsidRDefault="00B160BD">
      <w:pPr>
        <w:pStyle w:val="Corpsdetexte"/>
        <w:rPr>
          <w:spacing w:val="6"/>
        </w:rPr>
      </w:pPr>
    </w:p>
    <w:p w:rsidR="00B160BD" w:rsidRDefault="009841E0">
      <w:pPr>
        <w:pStyle w:val="Corpsdetexte"/>
        <w:rPr>
          <w:spacing w:val="6"/>
        </w:rPr>
      </w:pPr>
      <w:r>
        <w:rPr>
          <w:spacing w:val="6"/>
        </w:rPr>
        <w:t>C'est ce que nous faisions quand nous le fai</w:t>
      </w:r>
      <w:r>
        <w:rPr>
          <w:spacing w:val="6"/>
        </w:rPr>
        <w:softHyphen/>
        <w:t xml:space="preserve">sions apparaître comme signifiant, quand nous désignions cet objet comme l'objet de la pulsion orale, par exemple. </w:t>
      </w:r>
    </w:p>
    <w:p w:rsidR="00B160BD" w:rsidRDefault="00B160BD">
      <w:pPr>
        <w:pStyle w:val="Corpsdetexte"/>
        <w:rPr>
          <w:spacing w:val="6"/>
        </w:rPr>
      </w:pPr>
    </w:p>
    <w:p w:rsidR="00B160BD" w:rsidRDefault="009841E0">
      <w:pPr>
        <w:pStyle w:val="Corpsdetexte"/>
        <w:rPr>
          <w:spacing w:val="6"/>
        </w:rPr>
      </w:pPr>
      <w:r>
        <w:rPr>
          <w:spacing w:val="6"/>
        </w:rPr>
        <w:t xml:space="preserve">Comme ce type nouveau désignait le genre de l'objet, pour vous le faire saisir je vous ai montré </w:t>
      </w:r>
    </w:p>
    <w:p w:rsidR="00B160BD" w:rsidRDefault="009841E0">
      <w:pPr>
        <w:pStyle w:val="Corpsdetexte"/>
        <w:rPr>
          <w:spacing w:val="6"/>
        </w:rPr>
      </w:pPr>
      <w:r>
        <w:rPr>
          <w:spacing w:val="6"/>
        </w:rPr>
        <w:t xml:space="preserve">ce qu'il y a de nouveau d'apporté à la logique </w:t>
      </w:r>
    </w:p>
    <w:p w:rsidR="00B160BD" w:rsidRDefault="009841E0">
      <w:pPr>
        <w:pStyle w:val="Corpsdetexte"/>
        <w:rPr>
          <w:spacing w:val="6"/>
        </w:rPr>
      </w:pPr>
      <w:r>
        <w:rPr>
          <w:spacing w:val="6"/>
        </w:rPr>
        <w:t xml:space="preserve">par le mode dans lequel est employé le signifiant </w:t>
      </w:r>
    </w:p>
    <w:p w:rsidR="00B160BD" w:rsidRDefault="009841E0">
      <w:pPr>
        <w:pStyle w:val="Corpsdetexte"/>
        <w:rPr>
          <w:spacing w:val="6"/>
        </w:rPr>
      </w:pPr>
      <w:r>
        <w:rPr>
          <w:spacing w:val="6"/>
        </w:rPr>
        <w:t>en mathématiques</w:t>
      </w:r>
      <w:r w:rsidR="00B160BD">
        <w:rPr>
          <w:spacing w:val="6"/>
        </w:rPr>
        <w:t>…</w:t>
      </w:r>
    </w:p>
    <w:p w:rsidR="00B160BD" w:rsidRDefault="009841E0" w:rsidP="00B160BD">
      <w:pPr>
        <w:pStyle w:val="Corpsdetexte"/>
        <w:ind w:firstLine="708"/>
        <w:rPr>
          <w:spacing w:val="6"/>
        </w:rPr>
      </w:pPr>
      <w:r>
        <w:rPr>
          <w:spacing w:val="6"/>
        </w:rPr>
        <w:t xml:space="preserve">dans la théorie des ensembles </w:t>
      </w:r>
    </w:p>
    <w:p w:rsidR="00B160BD" w:rsidRDefault="00B160BD">
      <w:pPr>
        <w:pStyle w:val="Corpsdetexte"/>
        <w:rPr>
          <w:spacing w:val="6"/>
        </w:rPr>
      </w:pPr>
      <w:r>
        <w:rPr>
          <w:spacing w:val="6"/>
        </w:rPr>
        <w:t>…</w:t>
      </w:r>
      <w:r w:rsidR="009841E0">
        <w:rPr>
          <w:spacing w:val="6"/>
        </w:rPr>
        <w:t xml:space="preserve">mode qui est justement impensable si nous n'y </w:t>
      </w:r>
    </w:p>
    <w:p w:rsidR="00B160BD" w:rsidRDefault="009841E0">
      <w:pPr>
        <w:pStyle w:val="Corpsdetexte"/>
        <w:rPr>
          <w:spacing w:val="6"/>
        </w:rPr>
      </w:pPr>
      <w:r>
        <w:rPr>
          <w:spacing w:val="6"/>
        </w:rPr>
        <w:t>met</w:t>
      </w:r>
      <w:r>
        <w:rPr>
          <w:spacing w:val="6"/>
        </w:rPr>
        <w:softHyphen/>
        <w:t xml:space="preserve">tons pas au premier plan, comme constitutif, </w:t>
      </w:r>
    </w:p>
    <w:p w:rsidR="00B160BD" w:rsidRDefault="009841E0">
      <w:pPr>
        <w:pStyle w:val="Corpsdetexte"/>
        <w:rPr>
          <w:spacing w:val="6"/>
        </w:rPr>
      </w:pPr>
      <w:r>
        <w:rPr>
          <w:spacing w:val="6"/>
        </w:rPr>
        <w:t xml:space="preserve">le fameux paradoxe dit </w:t>
      </w:r>
      <w:r w:rsidR="00B160BD">
        <w:rPr>
          <w:spacing w:val="6"/>
        </w:rPr>
        <w:t>« </w:t>
      </w:r>
      <w:r w:rsidRPr="00B160BD">
        <w:rPr>
          <w:rFonts w:ascii="Times New Roman" w:hAnsi="Times New Roman" w:cs="Times New Roman"/>
          <w:i/>
          <w:spacing w:val="6"/>
          <w:sz w:val="24"/>
        </w:rPr>
        <w:t>paradoxe de RUSSELL</w:t>
      </w:r>
      <w:r w:rsidR="00B160BD">
        <w:rPr>
          <w:spacing w:val="6"/>
        </w:rPr>
        <w:t> »</w:t>
      </w:r>
      <w:r>
        <w:rPr>
          <w:i/>
          <w:spacing w:val="6"/>
        </w:rPr>
        <w:t xml:space="preserve"> </w:t>
      </w:r>
      <w:r>
        <w:rPr>
          <w:spacing w:val="6"/>
        </w:rPr>
        <w:t xml:space="preserve">pour vous faire toucher du doigt ce dont je suis parti, </w:t>
      </w:r>
    </w:p>
    <w:p w:rsidR="00B160BD" w:rsidRDefault="009841E0">
      <w:pPr>
        <w:pStyle w:val="Corpsdetexte"/>
        <w:rPr>
          <w:spacing w:val="6"/>
        </w:rPr>
      </w:pPr>
      <w:r>
        <w:rPr>
          <w:spacing w:val="6"/>
        </w:rPr>
        <w:t xml:space="preserve">à savoir, en tant que tel le signifiant, </w:t>
      </w:r>
    </w:p>
    <w:p w:rsidR="00B160BD" w:rsidRDefault="009841E0">
      <w:pPr>
        <w:pStyle w:val="Corpsdetexte"/>
        <w:rPr>
          <w:spacing w:val="6"/>
        </w:rPr>
      </w:pPr>
      <w:r>
        <w:rPr>
          <w:spacing w:val="6"/>
        </w:rPr>
        <w:t xml:space="preserve">non seulement n'est pas soumis à la loi dite de contradiction, mais même en est à proprement parler le support, à savoir que A est utilisable en tant que signifiant pour autant que </w:t>
      </w:r>
      <w:r w:rsidRPr="00C218F2">
        <w:rPr>
          <w:rFonts w:ascii="Times New Roman" w:hAnsi="Times New Roman" w:cs="Times New Roman"/>
          <w:i/>
          <w:spacing w:val="6"/>
          <w:sz w:val="24"/>
        </w:rPr>
        <w:t>A n'est pas A</w:t>
      </w:r>
      <w:r>
        <w:rPr>
          <w:spacing w:val="6"/>
        </w:rPr>
        <w:t xml:space="preserve">. </w:t>
      </w:r>
    </w:p>
    <w:p w:rsidR="00B160BD" w:rsidRDefault="00B160BD">
      <w:pPr>
        <w:pStyle w:val="Corpsdetexte"/>
        <w:rPr>
          <w:spacing w:val="6"/>
        </w:rPr>
      </w:pPr>
    </w:p>
    <w:p w:rsidR="00C218F2" w:rsidRDefault="009841E0">
      <w:pPr>
        <w:pStyle w:val="Corpsdetexte"/>
        <w:rPr>
          <w:spacing w:val="6"/>
        </w:rPr>
      </w:pPr>
      <w:r>
        <w:rPr>
          <w:spacing w:val="6"/>
        </w:rPr>
        <w:t xml:space="preserve">D'où il résultait que l'objet de la pulsion orale </w:t>
      </w:r>
    </w:p>
    <w:p w:rsidR="00C218F2" w:rsidRDefault="009841E0">
      <w:pPr>
        <w:pStyle w:val="Corpsdetexte"/>
        <w:rPr>
          <w:spacing w:val="6"/>
        </w:rPr>
      </w:pPr>
      <w:r>
        <w:rPr>
          <w:spacing w:val="6"/>
        </w:rPr>
        <w:t>en tant que nous le considérons comme le sein primordial, à pro</w:t>
      </w:r>
      <w:r>
        <w:rPr>
          <w:spacing w:val="6"/>
        </w:rPr>
        <w:softHyphen/>
        <w:t xml:space="preserve">pos de cette mamme générique </w:t>
      </w:r>
    </w:p>
    <w:p w:rsidR="00B160BD" w:rsidRDefault="009841E0">
      <w:pPr>
        <w:pStyle w:val="Corpsdetexte"/>
        <w:rPr>
          <w:spacing w:val="6"/>
        </w:rPr>
      </w:pPr>
      <w:r>
        <w:rPr>
          <w:spacing w:val="6"/>
        </w:rPr>
        <w:t>de l'objectalisation psychanalytique, la question pouvait se poser, le sein réel, dans ces conditions, est</w:t>
      </w:r>
      <w:r w:rsidR="007B06DE">
        <w:rPr>
          <w:spacing w:val="6"/>
        </w:rPr>
        <w:t>–</w:t>
      </w:r>
      <w:r>
        <w:rPr>
          <w:spacing w:val="6"/>
        </w:rPr>
        <w:t xml:space="preserve">il mammaire ? </w:t>
      </w:r>
    </w:p>
    <w:p w:rsidR="00B160BD" w:rsidRDefault="00B160BD">
      <w:pPr>
        <w:pStyle w:val="Corpsdetexte"/>
        <w:rPr>
          <w:spacing w:val="6"/>
        </w:rPr>
      </w:pPr>
    </w:p>
    <w:p w:rsidR="00B160BD" w:rsidRDefault="00B160BD">
      <w:pPr>
        <w:pStyle w:val="Corpsdetexte"/>
        <w:rPr>
          <w:spacing w:val="6"/>
        </w:rPr>
      </w:pPr>
      <w:r>
        <w:rPr>
          <w:spacing w:val="6"/>
        </w:rPr>
        <w:t>J</w:t>
      </w:r>
      <w:r w:rsidR="009841E0">
        <w:rPr>
          <w:spacing w:val="6"/>
        </w:rPr>
        <w:t>e vous disais</w:t>
      </w:r>
      <w:r>
        <w:rPr>
          <w:spacing w:val="6"/>
        </w:rPr>
        <w:t> :</w:t>
      </w:r>
      <w:r w:rsidR="009841E0">
        <w:rPr>
          <w:spacing w:val="6"/>
        </w:rPr>
        <w:t xml:space="preserve"> non</w:t>
      </w:r>
      <w:r w:rsidR="00A43B28">
        <w:rPr>
          <w:spacing w:val="6"/>
        </w:rPr>
        <w:t> !</w:t>
      </w:r>
      <w:r w:rsidR="009841E0">
        <w:rPr>
          <w:spacing w:val="6"/>
        </w:rPr>
        <w:t xml:space="preserve"> </w:t>
      </w:r>
    </w:p>
    <w:p w:rsidR="00C218F2" w:rsidRDefault="00C218F2">
      <w:pPr>
        <w:pStyle w:val="Corpsdetexte"/>
        <w:rPr>
          <w:spacing w:val="6"/>
        </w:rPr>
      </w:pPr>
    </w:p>
    <w:p w:rsidR="00B160BD" w:rsidRDefault="00B160BD">
      <w:pPr>
        <w:pStyle w:val="Corpsdetexte"/>
        <w:rPr>
          <w:spacing w:val="6"/>
        </w:rPr>
      </w:pPr>
      <w:r>
        <w:rPr>
          <w:spacing w:val="6"/>
        </w:rPr>
        <w:t>C</w:t>
      </w:r>
      <w:r w:rsidR="009841E0">
        <w:rPr>
          <w:spacing w:val="6"/>
        </w:rPr>
        <w:t xml:space="preserve">omme il est bien évident, puisque dans toute </w:t>
      </w:r>
    </w:p>
    <w:p w:rsidR="00B160BD" w:rsidRDefault="009841E0">
      <w:pPr>
        <w:pStyle w:val="Corpsdetexte"/>
        <w:rPr>
          <w:spacing w:val="6"/>
        </w:rPr>
      </w:pPr>
      <w:r>
        <w:rPr>
          <w:spacing w:val="6"/>
        </w:rPr>
        <w:t>la mesure où le sein se trouve</w:t>
      </w:r>
      <w:r w:rsidR="00B160BD">
        <w:rPr>
          <w:spacing w:val="6"/>
        </w:rPr>
        <w:t>…</w:t>
      </w:r>
    </w:p>
    <w:p w:rsidR="00B160BD" w:rsidRDefault="009841E0" w:rsidP="00B160BD">
      <w:pPr>
        <w:pStyle w:val="Corpsdetexte"/>
        <w:ind w:firstLine="708"/>
        <w:rPr>
          <w:spacing w:val="6"/>
        </w:rPr>
      </w:pPr>
      <w:r>
        <w:rPr>
          <w:spacing w:val="6"/>
        </w:rPr>
        <w:t>dans l'érotique orale</w:t>
      </w:r>
    </w:p>
    <w:p w:rsidR="00B160BD" w:rsidRDefault="00B160BD">
      <w:pPr>
        <w:pStyle w:val="Corpsdetexte"/>
        <w:rPr>
          <w:spacing w:val="6"/>
        </w:rPr>
      </w:pPr>
      <w:r>
        <w:rPr>
          <w:spacing w:val="6"/>
        </w:rPr>
        <w:t>…</w:t>
      </w:r>
      <w:r w:rsidR="009841E0">
        <w:rPr>
          <w:spacing w:val="6"/>
        </w:rPr>
        <w:t xml:space="preserve">érotisé, c'est pour autant qu'il est tout autre chose qu'un sein, comme vous ne l'ignorez pas, </w:t>
      </w:r>
    </w:p>
    <w:p w:rsidR="00B160BD" w:rsidRDefault="009841E0">
      <w:pPr>
        <w:pStyle w:val="Corpsdetexte"/>
        <w:rPr>
          <w:spacing w:val="6"/>
        </w:rPr>
      </w:pPr>
      <w:r>
        <w:rPr>
          <w:spacing w:val="6"/>
        </w:rPr>
        <w:t xml:space="preserve">et quelqu'un après la leçon est venu, </w:t>
      </w:r>
    </w:p>
    <w:p w:rsidR="009841E0" w:rsidRDefault="009841E0">
      <w:pPr>
        <w:pStyle w:val="Corpsdetexte"/>
        <w:rPr>
          <w:spacing w:val="6"/>
        </w:rPr>
      </w:pPr>
      <w:r>
        <w:rPr>
          <w:spacing w:val="6"/>
        </w:rPr>
        <w:t>s'appro</w:t>
      </w:r>
      <w:r>
        <w:rPr>
          <w:spacing w:val="6"/>
        </w:rPr>
        <w:softHyphen/>
        <w:t xml:space="preserve">chant de moi, me dire : </w:t>
      </w:r>
    </w:p>
    <w:p w:rsidR="009841E0" w:rsidRDefault="009841E0">
      <w:pPr>
        <w:pStyle w:val="Corpsdetexte"/>
        <w:rPr>
          <w:spacing w:val="6"/>
        </w:rPr>
      </w:pPr>
    </w:p>
    <w:p w:rsidR="009841E0" w:rsidRDefault="009841E0" w:rsidP="00B160BD">
      <w:pPr>
        <w:pStyle w:val="Corpsdetexte"/>
        <w:ind w:left="1416" w:firstLine="708"/>
        <w:rPr>
          <w:spacing w:val="6"/>
          <w:sz w:val="24"/>
        </w:rPr>
      </w:pPr>
      <w:r>
        <w:rPr>
          <w:spacing w:val="6"/>
          <w:sz w:val="24"/>
        </w:rPr>
        <w:t xml:space="preserve">« </w:t>
      </w:r>
      <w:r w:rsidRPr="00B160BD">
        <w:rPr>
          <w:rFonts w:ascii="Times New Roman" w:hAnsi="Times New Roman" w:cs="Times New Roman"/>
          <w:i/>
          <w:spacing w:val="6"/>
          <w:sz w:val="22"/>
          <w:szCs w:val="22"/>
        </w:rPr>
        <w:t>Dans ces conditions, le phallus est</w:t>
      </w:r>
      <w:r w:rsidR="007B06DE">
        <w:rPr>
          <w:rFonts w:ascii="Times New Roman" w:hAnsi="Times New Roman" w:cs="Times New Roman"/>
          <w:i/>
          <w:spacing w:val="6"/>
          <w:sz w:val="22"/>
          <w:szCs w:val="22"/>
        </w:rPr>
        <w:t>–</w:t>
      </w:r>
      <w:r w:rsidRPr="00B160BD">
        <w:rPr>
          <w:rFonts w:ascii="Times New Roman" w:hAnsi="Times New Roman" w:cs="Times New Roman"/>
          <w:i/>
          <w:spacing w:val="6"/>
          <w:sz w:val="22"/>
          <w:szCs w:val="22"/>
        </w:rPr>
        <w:t>il phallique ?</w:t>
      </w:r>
      <w:r>
        <w:rPr>
          <w:spacing w:val="6"/>
          <w:sz w:val="24"/>
        </w:rPr>
        <w:t xml:space="preserve"> »</w:t>
      </w:r>
    </w:p>
    <w:p w:rsidR="009841E0" w:rsidRDefault="009841E0">
      <w:pPr>
        <w:pStyle w:val="Corpsdetexte"/>
        <w:rPr>
          <w:spacing w:val="6"/>
        </w:rPr>
      </w:pPr>
    </w:p>
    <w:p w:rsidR="009841E0" w:rsidRDefault="009841E0">
      <w:pPr>
        <w:pStyle w:val="Corpsdetexte"/>
        <w:rPr>
          <w:spacing w:val="6"/>
        </w:rPr>
      </w:pPr>
      <w:r>
        <w:rPr>
          <w:spacing w:val="6"/>
        </w:rPr>
        <w:t>Bien sûr, que non pas !</w:t>
      </w:r>
    </w:p>
    <w:p w:rsidR="00B160BD" w:rsidRDefault="00B160BD">
      <w:pPr>
        <w:pStyle w:val="Corpsdetexte"/>
        <w:rPr>
          <w:spacing w:val="6"/>
        </w:rPr>
      </w:pPr>
    </w:p>
    <w:p w:rsidR="009841E0" w:rsidRDefault="009841E0">
      <w:pPr>
        <w:pStyle w:val="Corpsdetexte"/>
        <w:rPr>
          <w:spacing w:val="6"/>
        </w:rPr>
      </w:pPr>
      <w:r>
        <w:rPr>
          <w:spacing w:val="6"/>
        </w:rPr>
        <w:t>Ou plus exactement ce qu'il faut dire :</w:t>
      </w:r>
    </w:p>
    <w:p w:rsidR="00B160BD" w:rsidRDefault="00B160BD">
      <w:pPr>
        <w:pStyle w:val="Corpsdetexte"/>
        <w:rPr>
          <w:spacing w:val="6"/>
        </w:rPr>
      </w:pPr>
    </w:p>
    <w:p w:rsidR="00B160BD" w:rsidRDefault="009841E0" w:rsidP="004C4339">
      <w:pPr>
        <w:pStyle w:val="Corpsdetexte"/>
        <w:numPr>
          <w:ilvl w:val="0"/>
          <w:numId w:val="10"/>
        </w:numPr>
        <w:rPr>
          <w:spacing w:val="6"/>
        </w:rPr>
      </w:pPr>
      <w:r>
        <w:rPr>
          <w:spacing w:val="6"/>
        </w:rPr>
        <w:t xml:space="preserve">c'est pour autant que c'est le signifiant </w:t>
      </w:r>
      <w:r w:rsidRPr="00B160BD">
        <w:rPr>
          <w:rFonts w:ascii="Times New Roman" w:hAnsi="Times New Roman" w:cs="Times New Roman"/>
          <w:i/>
          <w:color w:val="0000CC"/>
          <w:spacing w:val="6"/>
          <w:sz w:val="24"/>
        </w:rPr>
        <w:t>phallus</w:t>
      </w:r>
      <w:r>
        <w:rPr>
          <w:spacing w:val="6"/>
        </w:rPr>
        <w:t xml:space="preserve"> qui vient en facteur révélateur du sens </w:t>
      </w:r>
    </w:p>
    <w:p w:rsidR="009841E0" w:rsidRDefault="009841E0" w:rsidP="00B160BD">
      <w:pPr>
        <w:pStyle w:val="Corpsdetexte"/>
        <w:ind w:left="720"/>
        <w:rPr>
          <w:spacing w:val="6"/>
        </w:rPr>
      </w:pPr>
      <w:r>
        <w:rPr>
          <w:spacing w:val="6"/>
        </w:rPr>
        <w:t>de la fonction signifiante à un certain stade,</w:t>
      </w:r>
    </w:p>
    <w:p w:rsidR="00B160BD" w:rsidRDefault="00B160BD" w:rsidP="00B160BD">
      <w:pPr>
        <w:pStyle w:val="Corpsdetexte"/>
        <w:ind w:left="720"/>
        <w:rPr>
          <w:spacing w:val="6"/>
        </w:rPr>
      </w:pPr>
    </w:p>
    <w:p w:rsidR="00B160BD" w:rsidRPr="00C218F2" w:rsidRDefault="009841E0" w:rsidP="00B160BD">
      <w:pPr>
        <w:pStyle w:val="Corpsdetexte"/>
        <w:numPr>
          <w:ilvl w:val="0"/>
          <w:numId w:val="10"/>
        </w:numPr>
        <w:rPr>
          <w:spacing w:val="6"/>
        </w:rPr>
      </w:pPr>
      <w:r w:rsidRPr="00C218F2">
        <w:rPr>
          <w:spacing w:val="6"/>
        </w:rPr>
        <w:t xml:space="preserve">c'est pour autant que le </w:t>
      </w:r>
      <w:r w:rsidR="00C218F2" w:rsidRPr="00C218F2">
        <w:rPr>
          <w:rFonts w:ascii="Times New Roman" w:hAnsi="Times New Roman" w:cs="Times New Roman"/>
          <w:i/>
          <w:color w:val="0000CC"/>
          <w:spacing w:val="6"/>
          <w:sz w:val="24"/>
        </w:rPr>
        <w:t>phallus</w:t>
      </w:r>
      <w:r w:rsidRPr="00C218F2">
        <w:rPr>
          <w:spacing w:val="6"/>
        </w:rPr>
        <w:t xml:space="preserve"> vient à la même place, sur </w:t>
      </w:r>
      <w:r w:rsidRPr="00C218F2">
        <w:rPr>
          <w:rFonts w:ascii="Times New Roman" w:hAnsi="Times New Roman" w:cs="Times New Roman"/>
          <w:i/>
          <w:spacing w:val="6"/>
          <w:sz w:val="24"/>
        </w:rPr>
        <w:t>la fonction symbolique</w:t>
      </w:r>
      <w:r w:rsidRPr="00C218F2">
        <w:rPr>
          <w:spacing w:val="6"/>
        </w:rPr>
        <w:t xml:space="preserve"> où était le sein,</w:t>
      </w:r>
    </w:p>
    <w:p w:rsidR="00B160BD" w:rsidRDefault="009841E0" w:rsidP="00B160BD">
      <w:pPr>
        <w:pStyle w:val="Corpsdetexte"/>
        <w:ind w:left="720"/>
        <w:rPr>
          <w:spacing w:val="6"/>
        </w:rPr>
      </w:pPr>
      <w:r>
        <w:rPr>
          <w:spacing w:val="6"/>
        </w:rPr>
        <w:t xml:space="preserve"> </w:t>
      </w:r>
    </w:p>
    <w:p w:rsidR="009841E0" w:rsidRDefault="007B06DE" w:rsidP="00B160BD">
      <w:pPr>
        <w:pStyle w:val="Corpsdetexte"/>
        <w:ind w:left="708"/>
        <w:rPr>
          <w:spacing w:val="6"/>
        </w:rPr>
      </w:pPr>
      <w:r>
        <w:rPr>
          <w:spacing w:val="6"/>
        </w:rPr>
        <w:t>–</w:t>
      </w:r>
      <w:r w:rsidR="009841E0">
        <w:rPr>
          <w:spacing w:val="6"/>
        </w:rPr>
        <w:t xml:space="preserve"> c'est pour autant que le sujet se constitue comme phallique, que le pénis, lui…</w:t>
      </w:r>
    </w:p>
    <w:p w:rsidR="00B160BD" w:rsidRDefault="009841E0" w:rsidP="00B160BD">
      <w:pPr>
        <w:pStyle w:val="Corpsdetexte"/>
        <w:ind w:left="1416"/>
        <w:rPr>
          <w:spacing w:val="6"/>
        </w:rPr>
      </w:pPr>
      <w:r>
        <w:rPr>
          <w:spacing w:val="6"/>
        </w:rPr>
        <w:t xml:space="preserve">qui est à l'intérieur de la parenthèse </w:t>
      </w:r>
    </w:p>
    <w:p w:rsidR="00B160BD" w:rsidRDefault="009841E0" w:rsidP="00B160BD">
      <w:pPr>
        <w:pStyle w:val="Corpsdetexte"/>
        <w:ind w:left="1416"/>
        <w:rPr>
          <w:spacing w:val="6"/>
        </w:rPr>
      </w:pPr>
      <w:r>
        <w:rPr>
          <w:spacing w:val="6"/>
        </w:rPr>
        <w:t xml:space="preserve">de l'ensemble des objets parvenus </w:t>
      </w:r>
    </w:p>
    <w:p w:rsidR="009841E0" w:rsidRDefault="009841E0" w:rsidP="00B160BD">
      <w:pPr>
        <w:pStyle w:val="Corpsdetexte"/>
        <w:ind w:left="1416"/>
        <w:rPr>
          <w:spacing w:val="6"/>
        </w:rPr>
      </w:pPr>
      <w:r>
        <w:rPr>
          <w:spacing w:val="6"/>
        </w:rPr>
        <w:t>pour le sujet au stade phallique</w:t>
      </w:r>
    </w:p>
    <w:p w:rsidR="00C218F2" w:rsidRDefault="009841E0" w:rsidP="00C218F2">
      <w:pPr>
        <w:pStyle w:val="Corpsdetexte"/>
        <w:ind w:left="720"/>
        <w:rPr>
          <w:spacing w:val="6"/>
        </w:rPr>
      </w:pPr>
      <w:r>
        <w:rPr>
          <w:spacing w:val="6"/>
        </w:rPr>
        <w:t>…que le pénis, peut</w:t>
      </w:r>
      <w:r w:rsidR="007B06DE">
        <w:rPr>
          <w:spacing w:val="6"/>
        </w:rPr>
        <w:t>–</w:t>
      </w:r>
      <w:r>
        <w:rPr>
          <w:spacing w:val="6"/>
        </w:rPr>
        <w:t xml:space="preserve">on dire, non seulement n'est pas plus phallique que le sein n'est mammaire, mais que les choses beaucoup plus gravement à ce niveau se posent, à savoir que le pénis, partie du corps réelle, tombe sous </w:t>
      </w:r>
    </w:p>
    <w:p w:rsidR="009841E0" w:rsidRDefault="009841E0" w:rsidP="00C218F2">
      <w:pPr>
        <w:pStyle w:val="Corpsdetexte"/>
        <w:ind w:left="720"/>
        <w:rPr>
          <w:spacing w:val="6"/>
        </w:rPr>
      </w:pPr>
      <w:r>
        <w:rPr>
          <w:spacing w:val="6"/>
        </w:rPr>
        <w:t xml:space="preserve">le coup de cette menace qui s'appelle </w:t>
      </w:r>
      <w:r w:rsidRPr="00C218F2">
        <w:rPr>
          <w:rFonts w:ascii="Times New Roman" w:hAnsi="Times New Roman" w:cs="Times New Roman"/>
          <w:i/>
          <w:spacing w:val="6"/>
          <w:sz w:val="24"/>
        </w:rPr>
        <w:t>la castration</w:t>
      </w:r>
      <w:r>
        <w:rPr>
          <w:spacing w:val="6"/>
        </w:rPr>
        <w:t>.</w:t>
      </w:r>
    </w:p>
    <w:p w:rsidR="00B160BD" w:rsidRDefault="00B160BD">
      <w:pPr>
        <w:pStyle w:val="Corpsdetexte"/>
        <w:rPr>
          <w:spacing w:val="6"/>
        </w:rPr>
      </w:pPr>
    </w:p>
    <w:p w:rsidR="009841E0" w:rsidRDefault="009841E0" w:rsidP="00C218F2">
      <w:pPr>
        <w:pStyle w:val="Corpsdetexte"/>
        <w:numPr>
          <w:ilvl w:val="0"/>
          <w:numId w:val="10"/>
        </w:numPr>
        <w:rPr>
          <w:spacing w:val="6"/>
        </w:rPr>
      </w:pPr>
      <w:r>
        <w:rPr>
          <w:spacing w:val="6"/>
        </w:rPr>
        <w:t>C'est en rai</w:t>
      </w:r>
      <w:r>
        <w:rPr>
          <w:spacing w:val="6"/>
        </w:rPr>
        <w:softHyphen/>
        <w:t xml:space="preserve">son de </w:t>
      </w:r>
      <w:r w:rsidRPr="00C218F2">
        <w:rPr>
          <w:rFonts w:ascii="Times New Roman" w:hAnsi="Times New Roman" w:cs="Times New Roman"/>
          <w:i/>
          <w:color w:val="0000CC"/>
          <w:spacing w:val="6"/>
          <w:sz w:val="24"/>
        </w:rPr>
        <w:t>la fonction signifiante du phallus</w:t>
      </w:r>
      <w:r>
        <w:rPr>
          <w:spacing w:val="6"/>
        </w:rPr>
        <w:t xml:space="preserve"> comme tel</w:t>
      </w:r>
      <w:r w:rsidR="00B160BD">
        <w:rPr>
          <w:spacing w:val="6"/>
        </w:rPr>
        <w:t>le</w:t>
      </w:r>
      <w:r>
        <w:rPr>
          <w:spacing w:val="6"/>
        </w:rPr>
        <w:t xml:space="preserve"> que le pénis réel tombe sous le coup </w:t>
      </w:r>
      <w:r w:rsidR="00C218F2">
        <w:rPr>
          <w:spacing w:val="6"/>
        </w:rPr>
        <w:t xml:space="preserve">                   </w:t>
      </w:r>
      <w:r>
        <w:rPr>
          <w:spacing w:val="6"/>
        </w:rPr>
        <w:t xml:space="preserve">de ce qui a d'abord été appréhendé dans l'expérience analytique comme menace, </w:t>
      </w:r>
      <w:r w:rsidR="00C218F2">
        <w:rPr>
          <w:spacing w:val="6"/>
        </w:rPr>
        <w:t xml:space="preserve">                          </w:t>
      </w:r>
      <w:r>
        <w:rPr>
          <w:spacing w:val="6"/>
        </w:rPr>
        <w:t>à savoir la menace de la castration.</w:t>
      </w:r>
    </w:p>
    <w:p w:rsidR="009841E0" w:rsidRDefault="009841E0">
      <w:pPr>
        <w:pStyle w:val="Corpsdetexte"/>
        <w:rPr>
          <w:spacing w:val="6"/>
        </w:rPr>
      </w:pPr>
    </w:p>
    <w:p w:rsidR="009841E0" w:rsidRDefault="009841E0">
      <w:pPr>
        <w:pStyle w:val="Corpsdetexte"/>
        <w:rPr>
          <w:spacing w:val="6"/>
        </w:rPr>
      </w:pPr>
      <w:r>
        <w:rPr>
          <w:spacing w:val="6"/>
        </w:rPr>
        <w:t>Voici donc le chemin sur lequel je vous mène.</w:t>
      </w:r>
    </w:p>
    <w:p w:rsidR="00A43B28" w:rsidRDefault="00A43B28">
      <w:pPr>
        <w:pStyle w:val="Corpsdetexte"/>
        <w:rPr>
          <w:spacing w:val="6"/>
        </w:rPr>
      </w:pPr>
    </w:p>
    <w:p w:rsidR="00B160BD" w:rsidRDefault="009841E0">
      <w:pPr>
        <w:pStyle w:val="Corpsdetexte"/>
        <w:rPr>
          <w:spacing w:val="6"/>
        </w:rPr>
      </w:pPr>
      <w:r>
        <w:rPr>
          <w:spacing w:val="6"/>
        </w:rPr>
        <w:t xml:space="preserve">Je vous en montre ici le but et la visée. </w:t>
      </w:r>
    </w:p>
    <w:p w:rsidR="00B160BD" w:rsidRDefault="00B160BD">
      <w:pPr>
        <w:pStyle w:val="Corpsdetexte"/>
        <w:rPr>
          <w:spacing w:val="6"/>
        </w:rPr>
      </w:pPr>
    </w:p>
    <w:p w:rsidR="00B160BD" w:rsidRDefault="009841E0">
      <w:pPr>
        <w:pStyle w:val="Corpsdetexte"/>
        <w:rPr>
          <w:spacing w:val="6"/>
        </w:rPr>
      </w:pPr>
      <w:r>
        <w:rPr>
          <w:spacing w:val="6"/>
        </w:rPr>
        <w:t>Il s'agit maintenant de la par</w:t>
      </w:r>
      <w:r>
        <w:rPr>
          <w:spacing w:val="6"/>
        </w:rPr>
        <w:softHyphen/>
        <w:t>courir pas à pas, autrement dit de rejoindre ce que</w:t>
      </w:r>
      <w:r w:rsidR="00B160BD">
        <w:rPr>
          <w:spacing w:val="6"/>
        </w:rPr>
        <w:t>,</w:t>
      </w:r>
      <w:r>
        <w:rPr>
          <w:spacing w:val="6"/>
        </w:rPr>
        <w:t xml:space="preserve"> depuis notre départ de cette année</w:t>
      </w:r>
      <w:r w:rsidR="00B160BD">
        <w:rPr>
          <w:spacing w:val="6"/>
        </w:rPr>
        <w:t>,</w:t>
      </w:r>
      <w:r>
        <w:rPr>
          <w:spacing w:val="6"/>
        </w:rPr>
        <w:t xml:space="preserve"> je prépare et aborde </w:t>
      </w:r>
    </w:p>
    <w:p w:rsidR="009841E0" w:rsidRDefault="009841E0">
      <w:pPr>
        <w:pStyle w:val="Corpsdetexte"/>
        <w:rPr>
          <w:spacing w:val="6"/>
        </w:rPr>
      </w:pPr>
      <w:r>
        <w:rPr>
          <w:spacing w:val="6"/>
        </w:rPr>
        <w:t>peu à peu, à savoir :</w:t>
      </w:r>
    </w:p>
    <w:p w:rsidR="009841E0" w:rsidRDefault="009841E0">
      <w:pPr>
        <w:pStyle w:val="Corpsdetexte"/>
        <w:rPr>
          <w:spacing w:val="6"/>
        </w:rPr>
      </w:pPr>
      <w:r w:rsidRPr="00B160BD">
        <w:rPr>
          <w:rFonts w:ascii="Times New Roman" w:hAnsi="Times New Roman" w:cs="Times New Roman"/>
          <w:i/>
          <w:color w:val="0000CC"/>
          <w:spacing w:val="6"/>
          <w:sz w:val="24"/>
        </w:rPr>
        <w:t>la fonction privilégiée du phallus dans  l'identification du sujet</w:t>
      </w:r>
      <w:r>
        <w:rPr>
          <w:spacing w:val="6"/>
        </w:rPr>
        <w:t>.</w:t>
      </w:r>
    </w:p>
    <w:p w:rsidR="009841E0" w:rsidRDefault="009841E0">
      <w:pPr>
        <w:pStyle w:val="Corpsdetexte"/>
        <w:rPr>
          <w:spacing w:val="6"/>
        </w:rPr>
      </w:pPr>
      <w:r>
        <w:rPr>
          <w:spacing w:val="6"/>
        </w:rPr>
        <w:lastRenderedPageBreak/>
        <w:t>Entendons bien qu'en tout ceci…</w:t>
      </w:r>
    </w:p>
    <w:p w:rsidR="00A41BA3" w:rsidRDefault="009841E0" w:rsidP="00A41BA3">
      <w:pPr>
        <w:pStyle w:val="Corpsdetexte"/>
        <w:ind w:left="708"/>
        <w:rPr>
          <w:spacing w:val="6"/>
        </w:rPr>
      </w:pPr>
      <w:r>
        <w:rPr>
          <w:spacing w:val="6"/>
        </w:rPr>
        <w:t xml:space="preserve">à savoir en ceci que cette année nous parlons d'identification, à savoir en ceci qu'à partir d'un certain moment de l’œuvre freudienne, </w:t>
      </w:r>
    </w:p>
    <w:p w:rsidR="00A41BA3" w:rsidRDefault="009841E0" w:rsidP="00A41BA3">
      <w:pPr>
        <w:pStyle w:val="Corpsdetexte"/>
        <w:ind w:left="708"/>
        <w:rPr>
          <w:spacing w:val="6"/>
        </w:rPr>
      </w:pPr>
      <w:r>
        <w:rPr>
          <w:spacing w:val="6"/>
        </w:rPr>
        <w:t xml:space="preserve">la question de l'identification vient </w:t>
      </w:r>
    </w:p>
    <w:p w:rsidR="00A41BA3" w:rsidRDefault="009841E0" w:rsidP="00A41BA3">
      <w:pPr>
        <w:pStyle w:val="Corpsdetexte"/>
        <w:ind w:left="708"/>
        <w:rPr>
          <w:spacing w:val="6"/>
        </w:rPr>
      </w:pPr>
      <w:r>
        <w:rPr>
          <w:spacing w:val="6"/>
        </w:rPr>
        <w:t xml:space="preserve">au premier plan, vient à dominer, </w:t>
      </w:r>
    </w:p>
    <w:p w:rsidR="009841E0" w:rsidRDefault="009841E0" w:rsidP="00A41BA3">
      <w:pPr>
        <w:pStyle w:val="Corpsdetexte"/>
        <w:ind w:left="708"/>
        <w:rPr>
          <w:spacing w:val="6"/>
        </w:rPr>
      </w:pPr>
      <w:r>
        <w:rPr>
          <w:spacing w:val="6"/>
        </w:rPr>
        <w:t>vient à remanier toute la théorie freudienne</w:t>
      </w:r>
    </w:p>
    <w:p w:rsidR="00B160BD" w:rsidRDefault="009841E0">
      <w:pPr>
        <w:pStyle w:val="Corpsdetexte"/>
        <w:rPr>
          <w:spacing w:val="6"/>
        </w:rPr>
      </w:pPr>
      <w:r>
        <w:rPr>
          <w:spacing w:val="6"/>
        </w:rPr>
        <w:t>…c'est pour autant</w:t>
      </w:r>
      <w:r w:rsidR="00B160BD">
        <w:rPr>
          <w:spacing w:val="6"/>
        </w:rPr>
        <w:t>…</w:t>
      </w:r>
    </w:p>
    <w:p w:rsidR="00B160BD" w:rsidRDefault="009841E0" w:rsidP="00B160BD">
      <w:pPr>
        <w:pStyle w:val="Corpsdetexte"/>
        <w:ind w:firstLine="708"/>
        <w:rPr>
          <w:spacing w:val="6"/>
        </w:rPr>
      </w:pPr>
      <w:r>
        <w:rPr>
          <w:spacing w:val="6"/>
        </w:rPr>
        <w:t>on rougit presque d'avoir à le dire</w:t>
      </w:r>
    </w:p>
    <w:p w:rsidR="00B160BD" w:rsidRDefault="00B160BD">
      <w:pPr>
        <w:pStyle w:val="Corpsdetexte"/>
        <w:rPr>
          <w:spacing w:val="6"/>
        </w:rPr>
      </w:pPr>
      <w:r>
        <w:rPr>
          <w:spacing w:val="6"/>
        </w:rPr>
        <w:t>…</w:t>
      </w:r>
      <w:r w:rsidR="009841E0">
        <w:rPr>
          <w:spacing w:val="6"/>
        </w:rPr>
        <w:t>qu'à partir d'un certain moment</w:t>
      </w:r>
      <w:r>
        <w:rPr>
          <w:spacing w:val="6"/>
        </w:rPr>
        <w:t>…</w:t>
      </w:r>
      <w:r w:rsidR="009841E0">
        <w:rPr>
          <w:spacing w:val="6"/>
        </w:rPr>
        <w:t xml:space="preserve"> </w:t>
      </w:r>
    </w:p>
    <w:p w:rsidR="00B160BD" w:rsidRDefault="009841E0" w:rsidP="00AF2CAA">
      <w:pPr>
        <w:pStyle w:val="Corpsdetexte"/>
        <w:ind w:firstLine="708"/>
        <w:rPr>
          <w:spacing w:val="6"/>
        </w:rPr>
      </w:pPr>
      <w:r>
        <w:rPr>
          <w:spacing w:val="6"/>
        </w:rPr>
        <w:t>pour nous après FREUD, pour FREUD avant nous</w:t>
      </w:r>
    </w:p>
    <w:p w:rsidR="00B160BD" w:rsidRDefault="00B160BD">
      <w:pPr>
        <w:pStyle w:val="Corpsdetexte"/>
        <w:rPr>
          <w:spacing w:val="6"/>
        </w:rPr>
      </w:pPr>
      <w:r>
        <w:rPr>
          <w:spacing w:val="6"/>
        </w:rPr>
        <w:t>…</w:t>
      </w:r>
      <w:r w:rsidR="009841E0">
        <w:rPr>
          <w:spacing w:val="6"/>
        </w:rPr>
        <w:t xml:space="preserve">la question du sujet se pose comme telle, </w:t>
      </w:r>
    </w:p>
    <w:p w:rsidR="009841E0" w:rsidRDefault="009841E0">
      <w:pPr>
        <w:pStyle w:val="Corpsdetexte"/>
        <w:rPr>
          <w:spacing w:val="6"/>
        </w:rPr>
      </w:pPr>
      <w:r>
        <w:rPr>
          <w:spacing w:val="6"/>
        </w:rPr>
        <w:t>à savoir :</w:t>
      </w:r>
    </w:p>
    <w:p w:rsidR="00B160BD" w:rsidRDefault="00B160BD">
      <w:pPr>
        <w:pStyle w:val="Corpsdetexte"/>
        <w:rPr>
          <w:spacing w:val="6"/>
        </w:rPr>
      </w:pPr>
    </w:p>
    <w:p w:rsidR="00A41BA3" w:rsidRDefault="009841E0" w:rsidP="004C4339">
      <w:pPr>
        <w:pStyle w:val="Corpsdetexte"/>
        <w:numPr>
          <w:ilvl w:val="0"/>
          <w:numId w:val="10"/>
        </w:numPr>
        <w:rPr>
          <w:spacing w:val="6"/>
        </w:rPr>
      </w:pPr>
      <w:r w:rsidRPr="00A41BA3">
        <w:rPr>
          <w:rFonts w:ascii="Times New Roman" w:hAnsi="Times New Roman" w:cs="Times New Roman"/>
          <w:i/>
          <w:iCs/>
          <w:spacing w:val="6"/>
          <w:sz w:val="24"/>
        </w:rPr>
        <w:t>Qu'est</w:t>
      </w:r>
      <w:r w:rsidR="007B06DE">
        <w:rPr>
          <w:rFonts w:ascii="Times New Roman" w:hAnsi="Times New Roman" w:cs="Times New Roman"/>
          <w:i/>
          <w:iCs/>
          <w:spacing w:val="6"/>
          <w:sz w:val="24"/>
        </w:rPr>
        <w:t>–</w:t>
      </w:r>
      <w:r w:rsidRPr="00A41BA3">
        <w:rPr>
          <w:rFonts w:ascii="Times New Roman" w:hAnsi="Times New Roman" w:cs="Times New Roman"/>
          <w:i/>
          <w:iCs/>
          <w:spacing w:val="6"/>
          <w:sz w:val="24"/>
        </w:rPr>
        <w:t>ce qui</w:t>
      </w:r>
      <w:r>
        <w:rPr>
          <w:spacing w:val="6"/>
        </w:rPr>
        <w:t xml:space="preserve">… </w:t>
      </w:r>
    </w:p>
    <w:p w:rsidR="009841E0" w:rsidRDefault="00A41BA3" w:rsidP="004C4339">
      <w:pPr>
        <w:pStyle w:val="Corpsdetexte"/>
        <w:numPr>
          <w:ilvl w:val="0"/>
          <w:numId w:val="10"/>
        </w:numPr>
        <w:rPr>
          <w:spacing w:val="6"/>
        </w:rPr>
      </w:pPr>
      <w:r>
        <w:rPr>
          <w:rFonts w:ascii="Times New Roman" w:hAnsi="Times New Roman" w:cs="Times New Roman"/>
          <w:i/>
          <w:iCs/>
          <w:spacing w:val="6"/>
          <w:sz w:val="24"/>
        </w:rPr>
        <w:t>Q</w:t>
      </w:r>
      <w:r w:rsidR="009841E0" w:rsidRPr="00A41BA3">
        <w:rPr>
          <w:rFonts w:ascii="Times New Roman" w:hAnsi="Times New Roman" w:cs="Times New Roman"/>
          <w:i/>
          <w:iCs/>
          <w:spacing w:val="6"/>
          <w:sz w:val="24"/>
        </w:rPr>
        <w:t>u'est</w:t>
      </w:r>
      <w:r w:rsidR="007B06DE">
        <w:rPr>
          <w:rFonts w:ascii="Times New Roman" w:hAnsi="Times New Roman" w:cs="Times New Roman"/>
          <w:i/>
          <w:iCs/>
          <w:spacing w:val="6"/>
          <w:sz w:val="24"/>
        </w:rPr>
        <w:t>–</w:t>
      </w:r>
      <w:r w:rsidR="009841E0" w:rsidRPr="00A41BA3">
        <w:rPr>
          <w:rFonts w:ascii="Times New Roman" w:hAnsi="Times New Roman" w:cs="Times New Roman"/>
          <w:i/>
          <w:iCs/>
          <w:spacing w:val="6"/>
          <w:sz w:val="24"/>
        </w:rPr>
        <w:t>ce qui</w:t>
      </w:r>
      <w:r w:rsidR="009841E0">
        <w:rPr>
          <w:spacing w:val="6"/>
        </w:rPr>
        <w:t xml:space="preserve"> est là ?</w:t>
      </w:r>
    </w:p>
    <w:p w:rsidR="009841E0" w:rsidRDefault="009841E0" w:rsidP="004C4339">
      <w:pPr>
        <w:pStyle w:val="Corpsdetexte"/>
        <w:numPr>
          <w:ilvl w:val="0"/>
          <w:numId w:val="10"/>
        </w:numPr>
        <w:rPr>
          <w:spacing w:val="6"/>
        </w:rPr>
      </w:pPr>
      <w:r w:rsidRPr="00A41BA3">
        <w:rPr>
          <w:rFonts w:ascii="Times New Roman" w:hAnsi="Times New Roman" w:cs="Times New Roman"/>
          <w:i/>
          <w:iCs/>
          <w:spacing w:val="6"/>
          <w:sz w:val="24"/>
        </w:rPr>
        <w:t>Qu'est</w:t>
      </w:r>
      <w:r w:rsidR="007B06DE">
        <w:rPr>
          <w:rFonts w:ascii="Times New Roman" w:hAnsi="Times New Roman" w:cs="Times New Roman"/>
          <w:i/>
          <w:iCs/>
          <w:spacing w:val="6"/>
          <w:sz w:val="24"/>
        </w:rPr>
        <w:t>–</w:t>
      </w:r>
      <w:r w:rsidRPr="00A41BA3">
        <w:rPr>
          <w:rFonts w:ascii="Times New Roman" w:hAnsi="Times New Roman" w:cs="Times New Roman"/>
          <w:i/>
          <w:iCs/>
          <w:spacing w:val="6"/>
          <w:sz w:val="24"/>
        </w:rPr>
        <w:t>ce qui</w:t>
      </w:r>
      <w:r>
        <w:rPr>
          <w:spacing w:val="6"/>
        </w:rPr>
        <w:t xml:space="preserve"> fonctionne ?</w:t>
      </w:r>
    </w:p>
    <w:p w:rsidR="009841E0" w:rsidRDefault="009841E0" w:rsidP="004C4339">
      <w:pPr>
        <w:pStyle w:val="Corpsdetexte"/>
        <w:numPr>
          <w:ilvl w:val="0"/>
          <w:numId w:val="10"/>
        </w:numPr>
        <w:rPr>
          <w:spacing w:val="6"/>
        </w:rPr>
      </w:pPr>
      <w:r w:rsidRPr="00A41BA3">
        <w:rPr>
          <w:rFonts w:ascii="Times New Roman" w:hAnsi="Times New Roman" w:cs="Times New Roman"/>
          <w:i/>
          <w:iCs/>
          <w:spacing w:val="6"/>
          <w:sz w:val="24"/>
        </w:rPr>
        <w:t>Qu'est</w:t>
      </w:r>
      <w:r w:rsidRPr="00A41BA3">
        <w:rPr>
          <w:rFonts w:ascii="Times New Roman" w:hAnsi="Times New Roman" w:cs="Times New Roman"/>
          <w:i/>
          <w:iCs/>
          <w:spacing w:val="6"/>
          <w:sz w:val="24"/>
        </w:rPr>
        <w:softHyphen/>
      </w:r>
      <w:r w:rsidR="007B06DE">
        <w:rPr>
          <w:rFonts w:ascii="Times New Roman" w:hAnsi="Times New Roman" w:cs="Times New Roman"/>
          <w:i/>
          <w:iCs/>
          <w:spacing w:val="6"/>
          <w:sz w:val="24"/>
        </w:rPr>
        <w:t>–</w:t>
      </w:r>
      <w:r w:rsidRPr="00A41BA3">
        <w:rPr>
          <w:rFonts w:ascii="Times New Roman" w:hAnsi="Times New Roman" w:cs="Times New Roman"/>
          <w:i/>
          <w:iCs/>
          <w:spacing w:val="6"/>
          <w:sz w:val="24"/>
        </w:rPr>
        <w:t>ce qui</w:t>
      </w:r>
      <w:r>
        <w:rPr>
          <w:spacing w:val="6"/>
        </w:rPr>
        <w:t xml:space="preserve"> parle ?</w:t>
      </w:r>
    </w:p>
    <w:p w:rsidR="009841E0" w:rsidRDefault="009841E0" w:rsidP="004C4339">
      <w:pPr>
        <w:pStyle w:val="Corpsdetexte"/>
        <w:numPr>
          <w:ilvl w:val="0"/>
          <w:numId w:val="10"/>
        </w:numPr>
        <w:rPr>
          <w:spacing w:val="6"/>
        </w:rPr>
      </w:pPr>
      <w:r w:rsidRPr="00A41BA3">
        <w:rPr>
          <w:rFonts w:ascii="Times New Roman" w:hAnsi="Times New Roman" w:cs="Times New Roman"/>
          <w:i/>
          <w:iCs/>
          <w:spacing w:val="6"/>
          <w:sz w:val="24"/>
        </w:rPr>
        <w:t>Qu'est</w:t>
      </w:r>
      <w:r w:rsidR="007B06DE">
        <w:rPr>
          <w:rFonts w:ascii="Times New Roman" w:hAnsi="Times New Roman" w:cs="Times New Roman"/>
          <w:i/>
          <w:iCs/>
          <w:spacing w:val="6"/>
          <w:sz w:val="24"/>
        </w:rPr>
        <w:t>–</w:t>
      </w:r>
      <w:r w:rsidRPr="00A41BA3">
        <w:rPr>
          <w:rFonts w:ascii="Times New Roman" w:hAnsi="Times New Roman" w:cs="Times New Roman"/>
          <w:i/>
          <w:iCs/>
          <w:spacing w:val="6"/>
          <w:sz w:val="24"/>
        </w:rPr>
        <w:t>ce qui</w:t>
      </w:r>
      <w:r>
        <w:rPr>
          <w:spacing w:val="6"/>
        </w:rPr>
        <w:t>… bien d'autres choses encore</w:t>
      </w:r>
      <w:r>
        <w:rPr>
          <w:rStyle w:val="Appelnotedebasdep"/>
          <w:rFonts w:ascii="Times New Roman" w:hAnsi="Times New Roman" w:cs="Times New Roman"/>
          <w:b/>
          <w:bCs/>
          <w:color w:val="FF3300"/>
          <w:spacing w:val="6"/>
        </w:rPr>
        <w:footnoteReference w:id="81"/>
      </w:r>
      <w:r>
        <w:rPr>
          <w:spacing w:val="6"/>
        </w:rPr>
        <w:t> ?</w:t>
      </w:r>
    </w:p>
    <w:p w:rsidR="009841E0" w:rsidRDefault="009841E0">
      <w:pPr>
        <w:pStyle w:val="Corpsdetexte"/>
        <w:rPr>
          <w:rFonts w:ascii="Times New Roman" w:hAnsi="Times New Roman" w:cs="Times New Roman"/>
          <w:spacing w:val="6"/>
          <w:sz w:val="20"/>
        </w:rPr>
      </w:pPr>
    </w:p>
    <w:p w:rsidR="009841E0" w:rsidRDefault="009841E0">
      <w:pPr>
        <w:pStyle w:val="Corpsdetexte"/>
        <w:rPr>
          <w:spacing w:val="6"/>
        </w:rPr>
      </w:pPr>
      <w:r>
        <w:rPr>
          <w:spacing w:val="6"/>
        </w:rPr>
        <w:t>Et c'est pour autant qu'il fallait tout de même bien s'y attendre…</w:t>
      </w:r>
    </w:p>
    <w:p w:rsidR="00A43B28" w:rsidRDefault="009841E0" w:rsidP="00A43B28">
      <w:pPr>
        <w:pStyle w:val="Corpsdetexte"/>
        <w:ind w:left="708"/>
        <w:rPr>
          <w:spacing w:val="6"/>
        </w:rPr>
      </w:pPr>
      <w:r>
        <w:rPr>
          <w:spacing w:val="6"/>
        </w:rPr>
        <w:t>dans une technique qui est une technique</w:t>
      </w:r>
      <w:r w:rsidR="00A43B28">
        <w:rPr>
          <w:spacing w:val="6"/>
        </w:rPr>
        <w:t>…</w:t>
      </w:r>
      <w:r>
        <w:rPr>
          <w:spacing w:val="6"/>
        </w:rPr>
        <w:t xml:space="preserve"> </w:t>
      </w:r>
      <w:r w:rsidR="00A43B28">
        <w:rPr>
          <w:spacing w:val="6"/>
        </w:rPr>
        <w:tab/>
        <w:t>g</w:t>
      </w:r>
      <w:r>
        <w:rPr>
          <w:spacing w:val="6"/>
        </w:rPr>
        <w:t>rossièrement</w:t>
      </w:r>
    </w:p>
    <w:p w:rsidR="009841E0" w:rsidRDefault="00A43B28">
      <w:pPr>
        <w:pStyle w:val="Corpsdetexte"/>
        <w:ind w:left="708"/>
        <w:rPr>
          <w:spacing w:val="6"/>
        </w:rPr>
      </w:pPr>
      <w:r>
        <w:rPr>
          <w:spacing w:val="6"/>
        </w:rPr>
        <w:t>…</w:t>
      </w:r>
      <w:r w:rsidR="009841E0">
        <w:rPr>
          <w:spacing w:val="6"/>
        </w:rPr>
        <w:t>de communication, d'adresse de l'un à l'autre, et pour tout dire de rapport</w:t>
      </w:r>
    </w:p>
    <w:p w:rsidR="009841E0" w:rsidRDefault="009841E0">
      <w:pPr>
        <w:pStyle w:val="Corpsdetexte"/>
        <w:rPr>
          <w:i/>
          <w:spacing w:val="6"/>
        </w:rPr>
      </w:pPr>
      <w:r>
        <w:rPr>
          <w:spacing w:val="6"/>
        </w:rPr>
        <w:t xml:space="preserve">…il fallait tout de même bien savoir </w:t>
      </w:r>
      <w:r w:rsidRPr="00B160BD">
        <w:rPr>
          <w:rFonts w:ascii="Times New Roman" w:hAnsi="Times New Roman" w:cs="Times New Roman"/>
          <w:i/>
          <w:spacing w:val="6"/>
          <w:sz w:val="24"/>
        </w:rPr>
        <w:t>qui</w:t>
      </w:r>
      <w:r>
        <w:rPr>
          <w:i/>
          <w:spacing w:val="6"/>
        </w:rPr>
        <w:t xml:space="preserve"> </w:t>
      </w:r>
      <w:r>
        <w:rPr>
          <w:spacing w:val="6"/>
        </w:rPr>
        <w:t>est</w:t>
      </w:r>
      <w:r w:rsidR="007B06DE">
        <w:rPr>
          <w:spacing w:val="6"/>
        </w:rPr>
        <w:t>–</w:t>
      </w:r>
      <w:r>
        <w:rPr>
          <w:spacing w:val="6"/>
        </w:rPr>
        <w:t xml:space="preserve">ce qui parle, et </w:t>
      </w:r>
      <w:r w:rsidRPr="00B160BD">
        <w:rPr>
          <w:rFonts w:ascii="Times New Roman" w:hAnsi="Times New Roman" w:cs="Times New Roman"/>
          <w:i/>
          <w:spacing w:val="6"/>
          <w:sz w:val="24"/>
        </w:rPr>
        <w:t>à qui</w:t>
      </w:r>
      <w:r>
        <w:rPr>
          <w:i/>
          <w:spacing w:val="6"/>
        </w:rPr>
        <w:t xml:space="preserve"> ?</w:t>
      </w:r>
    </w:p>
    <w:p w:rsidR="009841E0" w:rsidRDefault="009841E0">
      <w:pPr>
        <w:pStyle w:val="Corpsdetexte"/>
        <w:rPr>
          <w:i/>
          <w:spacing w:val="6"/>
        </w:rPr>
      </w:pPr>
    </w:p>
    <w:p w:rsidR="00B160BD" w:rsidRDefault="009841E0">
      <w:pPr>
        <w:pStyle w:val="Corpsdetexte"/>
        <w:rPr>
          <w:spacing w:val="6"/>
        </w:rPr>
      </w:pPr>
      <w:r>
        <w:rPr>
          <w:spacing w:val="6"/>
        </w:rPr>
        <w:t xml:space="preserve">C'est bien pour cela que cette année nous faisons de </w:t>
      </w:r>
      <w:r w:rsidRPr="00B160BD">
        <w:rPr>
          <w:rFonts w:ascii="Times New Roman" w:hAnsi="Times New Roman" w:cs="Times New Roman"/>
          <w:i/>
          <w:spacing w:val="6"/>
          <w:sz w:val="24"/>
        </w:rPr>
        <w:t>la logique</w:t>
      </w:r>
      <w:r>
        <w:rPr>
          <w:spacing w:val="6"/>
        </w:rPr>
        <w:t xml:space="preserve">. Je n'y peux rien, il ne s'agit pas de savoir si ça me plaît ou si ça me déplaît. </w:t>
      </w:r>
    </w:p>
    <w:p w:rsidR="00B160BD" w:rsidRDefault="00B160BD">
      <w:pPr>
        <w:pStyle w:val="Corpsdetexte"/>
        <w:rPr>
          <w:spacing w:val="6"/>
        </w:rPr>
      </w:pPr>
    </w:p>
    <w:p w:rsidR="00B160BD" w:rsidRDefault="009841E0">
      <w:pPr>
        <w:pStyle w:val="Corpsdetexte"/>
        <w:rPr>
          <w:spacing w:val="6"/>
        </w:rPr>
      </w:pPr>
      <w:r>
        <w:rPr>
          <w:spacing w:val="6"/>
        </w:rPr>
        <w:t xml:space="preserve">Ça ne me déplaît pas. </w:t>
      </w:r>
    </w:p>
    <w:p w:rsidR="00B160BD" w:rsidRDefault="00B160BD">
      <w:pPr>
        <w:pStyle w:val="Corpsdetexte"/>
        <w:rPr>
          <w:spacing w:val="6"/>
        </w:rPr>
      </w:pPr>
    </w:p>
    <w:p w:rsidR="00B160BD" w:rsidRDefault="009841E0">
      <w:pPr>
        <w:pStyle w:val="Corpsdetexte"/>
        <w:rPr>
          <w:spacing w:val="6"/>
        </w:rPr>
      </w:pPr>
      <w:r>
        <w:rPr>
          <w:spacing w:val="6"/>
        </w:rPr>
        <w:t>Ça peut ne pas déplaire à d'autres</w:t>
      </w:r>
      <w:r w:rsidR="00B160BD">
        <w:rPr>
          <w:spacing w:val="6"/>
        </w:rPr>
        <w:t>.</w:t>
      </w:r>
      <w:r>
        <w:rPr>
          <w:spacing w:val="6"/>
        </w:rPr>
        <w:t xml:space="preserve"> </w:t>
      </w:r>
    </w:p>
    <w:p w:rsidR="00B160BD" w:rsidRDefault="00B160BD">
      <w:pPr>
        <w:pStyle w:val="Corpsdetexte"/>
        <w:rPr>
          <w:spacing w:val="6"/>
        </w:rPr>
      </w:pPr>
    </w:p>
    <w:p w:rsidR="00B160BD" w:rsidRDefault="00B160BD">
      <w:pPr>
        <w:pStyle w:val="Corpsdetexte"/>
        <w:rPr>
          <w:spacing w:val="6"/>
        </w:rPr>
      </w:pPr>
      <w:r>
        <w:rPr>
          <w:spacing w:val="6"/>
        </w:rPr>
        <w:t>M</w:t>
      </w:r>
      <w:r w:rsidR="009841E0">
        <w:rPr>
          <w:spacing w:val="6"/>
        </w:rPr>
        <w:t xml:space="preserve">ais ce qui est certain c'est que c'est inévitable. </w:t>
      </w:r>
    </w:p>
    <w:p w:rsidR="00B160BD" w:rsidRDefault="00B160BD">
      <w:pPr>
        <w:pStyle w:val="Corpsdetexte"/>
        <w:rPr>
          <w:spacing w:val="6"/>
        </w:rPr>
      </w:pPr>
    </w:p>
    <w:p w:rsidR="009841E0" w:rsidRDefault="009841E0">
      <w:pPr>
        <w:pStyle w:val="Corpsdetexte"/>
        <w:rPr>
          <w:spacing w:val="6"/>
        </w:rPr>
      </w:pPr>
      <w:r>
        <w:rPr>
          <w:spacing w:val="6"/>
        </w:rPr>
        <w:t xml:space="preserve">Il s'agit de savoir </w:t>
      </w:r>
      <w:r w:rsidRPr="00B160BD">
        <w:rPr>
          <w:rFonts w:ascii="Times New Roman" w:hAnsi="Times New Roman" w:cs="Times New Roman"/>
          <w:i/>
          <w:spacing w:val="6"/>
          <w:sz w:val="24"/>
        </w:rPr>
        <w:t>dans quelle logique</w:t>
      </w:r>
      <w:r>
        <w:rPr>
          <w:spacing w:val="6"/>
        </w:rPr>
        <w:t xml:space="preserve"> ceci nous entraîne. Vous avez bien pu voir que déjà je vous ai montré…</w:t>
      </w:r>
    </w:p>
    <w:p w:rsidR="00A41BA3" w:rsidRDefault="009841E0">
      <w:pPr>
        <w:pStyle w:val="Corpsdetexte"/>
        <w:ind w:left="708"/>
        <w:rPr>
          <w:spacing w:val="6"/>
        </w:rPr>
      </w:pPr>
      <w:r>
        <w:rPr>
          <w:spacing w:val="6"/>
        </w:rPr>
        <w:t>je m'efforce d'être aussi court</w:t>
      </w:r>
      <w:r w:rsidR="007B06DE">
        <w:rPr>
          <w:spacing w:val="6"/>
        </w:rPr>
        <w:t>–</w:t>
      </w:r>
      <w:r>
        <w:rPr>
          <w:spacing w:val="6"/>
        </w:rPr>
        <w:t xml:space="preserve">circuitant </w:t>
      </w:r>
    </w:p>
    <w:p w:rsidR="009841E0" w:rsidRDefault="009841E0">
      <w:pPr>
        <w:pStyle w:val="Corpsdetexte"/>
        <w:ind w:left="708"/>
        <w:rPr>
          <w:spacing w:val="6"/>
        </w:rPr>
      </w:pPr>
      <w:r>
        <w:rPr>
          <w:spacing w:val="6"/>
        </w:rPr>
        <w:t>que pos</w:t>
      </w:r>
      <w:r>
        <w:rPr>
          <w:spacing w:val="6"/>
        </w:rPr>
        <w:softHyphen/>
        <w:t>sible, je vous assure que je ne fais pas l'école buissonnière</w:t>
      </w:r>
    </w:p>
    <w:p w:rsidR="00B160BD" w:rsidRDefault="009841E0">
      <w:pPr>
        <w:pStyle w:val="Corpsdetexte"/>
        <w:rPr>
          <w:spacing w:val="6"/>
        </w:rPr>
      </w:pPr>
      <w:r>
        <w:rPr>
          <w:spacing w:val="6"/>
        </w:rPr>
        <w:t xml:space="preserve">…où nous nous situons par rapport à </w:t>
      </w:r>
      <w:r w:rsidRPr="00B160BD">
        <w:rPr>
          <w:rFonts w:ascii="Times New Roman" w:hAnsi="Times New Roman" w:cs="Times New Roman"/>
          <w:i/>
          <w:spacing w:val="6"/>
          <w:sz w:val="24"/>
        </w:rPr>
        <w:t>la logique formelle</w:t>
      </w:r>
      <w:r>
        <w:rPr>
          <w:spacing w:val="6"/>
        </w:rPr>
        <w:t xml:space="preserve">, </w:t>
      </w:r>
    </w:p>
    <w:p w:rsidR="009841E0" w:rsidRDefault="009841E0">
      <w:pPr>
        <w:pStyle w:val="Corpsdetexte"/>
        <w:rPr>
          <w:spacing w:val="6"/>
        </w:rPr>
      </w:pPr>
      <w:r>
        <w:rPr>
          <w:spacing w:val="6"/>
        </w:rPr>
        <w:t>et qu'assurément nous ne sommes pas sans y avoir notre mot à dire.</w:t>
      </w:r>
    </w:p>
    <w:p w:rsidR="00B160BD" w:rsidRDefault="00B160BD">
      <w:pPr>
        <w:pStyle w:val="Corpsdetexte"/>
        <w:rPr>
          <w:spacing w:val="6"/>
        </w:rPr>
      </w:pPr>
    </w:p>
    <w:p w:rsidR="00A41BA3" w:rsidRDefault="009841E0">
      <w:pPr>
        <w:pStyle w:val="Corpsdetexte"/>
        <w:rPr>
          <w:spacing w:val="6"/>
        </w:rPr>
      </w:pPr>
      <w:r>
        <w:rPr>
          <w:spacing w:val="6"/>
        </w:rPr>
        <w:t xml:space="preserve">Je vous rappelle le petit cadran que je vous ai construit à toutes fins utiles et sur lequel </w:t>
      </w:r>
    </w:p>
    <w:p w:rsidR="00A41BA3" w:rsidRDefault="009841E0">
      <w:pPr>
        <w:pStyle w:val="Corpsdetexte"/>
        <w:rPr>
          <w:spacing w:val="6"/>
        </w:rPr>
      </w:pPr>
      <w:r>
        <w:rPr>
          <w:spacing w:val="6"/>
        </w:rPr>
        <w:t>nous aurons peut</w:t>
      </w:r>
      <w:r w:rsidR="007B06DE">
        <w:rPr>
          <w:spacing w:val="6"/>
        </w:rPr>
        <w:t>–</w:t>
      </w:r>
      <w:r>
        <w:rPr>
          <w:spacing w:val="6"/>
        </w:rPr>
        <w:t xml:space="preserve">être plus d'une fois l'occasion </w:t>
      </w:r>
    </w:p>
    <w:p w:rsidR="00A41BA3" w:rsidRDefault="009841E0">
      <w:pPr>
        <w:pStyle w:val="Corpsdetexte"/>
        <w:rPr>
          <w:spacing w:val="6"/>
        </w:rPr>
      </w:pPr>
      <w:r>
        <w:rPr>
          <w:spacing w:val="6"/>
        </w:rPr>
        <w:t>de revenir</w:t>
      </w:r>
      <w:r w:rsidR="00A41BA3">
        <w:rPr>
          <w:spacing w:val="6"/>
        </w:rPr>
        <w:t> :</w:t>
      </w:r>
    </w:p>
    <w:p w:rsidR="00A41BA3" w:rsidRDefault="00A41BA3" w:rsidP="00A41BA3">
      <w:pPr>
        <w:pStyle w:val="Corpsdetexte"/>
        <w:ind w:left="2124" w:firstLine="708"/>
        <w:rPr>
          <w:spacing w:val="6"/>
        </w:rPr>
      </w:pPr>
      <w:r>
        <w:rPr>
          <w:noProof/>
          <w:spacing w:val="6"/>
          <w:lang w:eastAsia="fr-FR"/>
        </w:rPr>
        <w:drawing>
          <wp:inline distT="0" distB="0" distL="0" distR="0">
            <wp:extent cx="1650775" cy="1386840"/>
            <wp:effectExtent l="19050" t="0" r="6575" b="0"/>
            <wp:docPr id="24" name="Image 23"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63" cstate="print"/>
                    <a:stretch>
                      <a:fillRect/>
                    </a:stretch>
                  </pic:blipFill>
                  <pic:spPr>
                    <a:xfrm>
                      <a:off x="0" y="0"/>
                      <a:ext cx="1647640" cy="1384206"/>
                    </a:xfrm>
                    <a:prstGeom prst="rect">
                      <a:avLst/>
                    </a:prstGeom>
                  </pic:spPr>
                </pic:pic>
              </a:graphicData>
            </a:graphic>
          </wp:inline>
        </w:drawing>
      </w:r>
    </w:p>
    <w:p w:rsidR="00A41BA3" w:rsidRDefault="00A41BA3">
      <w:pPr>
        <w:pStyle w:val="Corpsdetexte"/>
        <w:rPr>
          <w:spacing w:val="6"/>
        </w:rPr>
      </w:pPr>
    </w:p>
    <w:p w:rsidR="00A41BA3" w:rsidRDefault="00A43B28">
      <w:pPr>
        <w:pStyle w:val="Corpsdetexte"/>
        <w:rPr>
          <w:spacing w:val="6"/>
        </w:rPr>
      </w:pPr>
      <w:r>
        <w:rPr>
          <w:spacing w:val="6"/>
        </w:rPr>
        <w:t>À</w:t>
      </w:r>
      <w:r w:rsidR="009841E0">
        <w:rPr>
          <w:spacing w:val="6"/>
        </w:rPr>
        <w:t xml:space="preserve"> moins que ceci, en raison du train </w:t>
      </w:r>
    </w:p>
    <w:p w:rsidR="00B160BD" w:rsidRDefault="009841E0">
      <w:pPr>
        <w:pStyle w:val="Corpsdetexte"/>
        <w:rPr>
          <w:spacing w:val="6"/>
        </w:rPr>
      </w:pPr>
      <w:r>
        <w:rPr>
          <w:spacing w:val="6"/>
        </w:rPr>
        <w:t xml:space="preserve">que nous sommes forcés de mener pour arriver cette année à notre but, ne doive rester encore pendant quelques mois, ou années, une proposition suspendue pour l'ingéniosité de ceux qui se donnent la peine </w:t>
      </w:r>
    </w:p>
    <w:p w:rsidR="009841E0" w:rsidRDefault="009841E0">
      <w:pPr>
        <w:pStyle w:val="Corpsdetexte"/>
        <w:rPr>
          <w:spacing w:val="6"/>
        </w:rPr>
      </w:pPr>
      <w:r>
        <w:rPr>
          <w:spacing w:val="6"/>
        </w:rPr>
        <w:t>de revenir sur ce que je vous enseigne.</w:t>
      </w:r>
    </w:p>
    <w:p w:rsidR="00B160BD" w:rsidRDefault="00B160BD">
      <w:pPr>
        <w:pStyle w:val="Corpsdetexte"/>
        <w:rPr>
          <w:spacing w:val="6"/>
        </w:rPr>
      </w:pPr>
    </w:p>
    <w:p w:rsidR="00B160BD" w:rsidRDefault="009841E0">
      <w:pPr>
        <w:pStyle w:val="Corpsdetexte"/>
        <w:rPr>
          <w:spacing w:val="6"/>
        </w:rPr>
      </w:pPr>
      <w:r>
        <w:rPr>
          <w:spacing w:val="6"/>
        </w:rPr>
        <w:t xml:space="preserve">Mais sûrement, il ne s'agit point que de </w:t>
      </w:r>
      <w:r w:rsidRPr="00B160BD">
        <w:rPr>
          <w:rFonts w:ascii="Times New Roman" w:hAnsi="Times New Roman" w:cs="Times New Roman"/>
          <w:i/>
          <w:spacing w:val="6"/>
          <w:sz w:val="24"/>
        </w:rPr>
        <w:t>logique formelle</w:t>
      </w:r>
      <w:r>
        <w:rPr>
          <w:spacing w:val="6"/>
        </w:rPr>
        <w:t xml:space="preserve">. </w:t>
      </w:r>
    </w:p>
    <w:p w:rsidR="00B160BD" w:rsidRDefault="009841E0">
      <w:pPr>
        <w:pStyle w:val="Corpsdetexte"/>
        <w:rPr>
          <w:spacing w:val="6"/>
        </w:rPr>
      </w:pPr>
      <w:r>
        <w:rPr>
          <w:spacing w:val="6"/>
        </w:rPr>
        <w:t>S'agit</w:t>
      </w:r>
      <w:r w:rsidR="007B06DE">
        <w:rPr>
          <w:spacing w:val="6"/>
        </w:rPr>
        <w:t>–</w:t>
      </w:r>
      <w:r>
        <w:rPr>
          <w:spacing w:val="6"/>
        </w:rPr>
        <w:t>il, et c'est ce qu'on appelle depuis KANT</w:t>
      </w:r>
      <w:r w:rsidR="00B160BD">
        <w:rPr>
          <w:spacing w:val="6"/>
        </w:rPr>
        <w:t>…</w:t>
      </w:r>
      <w:r>
        <w:rPr>
          <w:spacing w:val="6"/>
        </w:rPr>
        <w:t xml:space="preserve"> </w:t>
      </w:r>
    </w:p>
    <w:p w:rsidR="00B160BD" w:rsidRDefault="009841E0" w:rsidP="00A43B28">
      <w:pPr>
        <w:pStyle w:val="Corpsdetexte"/>
        <w:ind w:firstLine="708"/>
        <w:rPr>
          <w:spacing w:val="6"/>
        </w:rPr>
      </w:pPr>
      <w:r>
        <w:rPr>
          <w:spacing w:val="6"/>
        </w:rPr>
        <w:t xml:space="preserve">je veux dire </w:t>
      </w:r>
      <w:r w:rsidRPr="00A43B28">
        <w:rPr>
          <w:i/>
          <w:spacing w:val="6"/>
          <w:sz w:val="24"/>
        </w:rPr>
        <w:t>d'une façon bien constituée depuis</w:t>
      </w:r>
      <w:r>
        <w:rPr>
          <w:spacing w:val="6"/>
        </w:rPr>
        <w:t xml:space="preserve"> KANT</w:t>
      </w:r>
    </w:p>
    <w:p w:rsidR="009841E0" w:rsidRDefault="00B160BD">
      <w:pPr>
        <w:pStyle w:val="Corpsdetexte"/>
        <w:rPr>
          <w:spacing w:val="6"/>
        </w:rPr>
      </w:pPr>
      <w:r>
        <w:rPr>
          <w:spacing w:val="6"/>
        </w:rPr>
        <w:t>…</w:t>
      </w:r>
      <w:r w:rsidR="009841E0">
        <w:rPr>
          <w:spacing w:val="6"/>
        </w:rPr>
        <w:t xml:space="preserve">une </w:t>
      </w:r>
      <w:r w:rsidR="009841E0" w:rsidRPr="00B160BD">
        <w:rPr>
          <w:rFonts w:ascii="Times New Roman" w:hAnsi="Times New Roman" w:cs="Times New Roman"/>
          <w:i/>
          <w:spacing w:val="6"/>
          <w:sz w:val="24"/>
        </w:rPr>
        <w:t>logique transcendentale</w:t>
      </w:r>
      <w:r>
        <w:rPr>
          <w:spacing w:val="6"/>
          <w:sz w:val="24"/>
        </w:rPr>
        <w:t>,</w:t>
      </w:r>
      <w:r w:rsidR="009841E0">
        <w:rPr>
          <w:spacing w:val="6"/>
        </w:rPr>
        <w:t xml:space="preserve"> autrement dit </w:t>
      </w:r>
      <w:r w:rsidR="009841E0" w:rsidRPr="00B160BD">
        <w:rPr>
          <w:rFonts w:ascii="Times New Roman" w:hAnsi="Times New Roman" w:cs="Times New Roman"/>
          <w:i/>
          <w:spacing w:val="6"/>
          <w:sz w:val="24"/>
        </w:rPr>
        <w:t>la logique du concept</w:t>
      </w:r>
      <w:r w:rsidR="009841E0">
        <w:rPr>
          <w:spacing w:val="6"/>
        </w:rPr>
        <w:t xml:space="preserve"> ?</w:t>
      </w:r>
    </w:p>
    <w:p w:rsidR="009841E0" w:rsidRDefault="009841E0">
      <w:pPr>
        <w:pStyle w:val="Corpsdetexte"/>
        <w:rPr>
          <w:spacing w:val="6"/>
        </w:rPr>
      </w:pPr>
      <w:r>
        <w:rPr>
          <w:spacing w:val="6"/>
        </w:rPr>
        <w:t>Sûrement pas non plus !</w:t>
      </w:r>
    </w:p>
    <w:p w:rsidR="00A41BA3" w:rsidRDefault="00A41BA3">
      <w:pPr>
        <w:pStyle w:val="Corpsdetexte"/>
        <w:rPr>
          <w:spacing w:val="6"/>
        </w:rPr>
      </w:pPr>
    </w:p>
    <w:p w:rsidR="00AF2CAA" w:rsidRDefault="009841E0">
      <w:pPr>
        <w:pStyle w:val="Corpsdetexte"/>
        <w:rPr>
          <w:spacing w:val="6"/>
        </w:rPr>
      </w:pPr>
      <w:r>
        <w:rPr>
          <w:spacing w:val="6"/>
        </w:rPr>
        <w:t xml:space="preserve">C'est même assez frappant de voir à quel point </w:t>
      </w:r>
    </w:p>
    <w:p w:rsidR="00AF2CAA" w:rsidRDefault="009841E0">
      <w:pPr>
        <w:pStyle w:val="Corpsdetexte"/>
        <w:rPr>
          <w:spacing w:val="6"/>
        </w:rPr>
      </w:pPr>
      <w:r>
        <w:rPr>
          <w:spacing w:val="6"/>
        </w:rPr>
        <w:t xml:space="preserve">la notion du concept est absente apparemment </w:t>
      </w:r>
    </w:p>
    <w:p w:rsidR="009841E0" w:rsidRDefault="009841E0">
      <w:pPr>
        <w:pStyle w:val="Corpsdetexte"/>
        <w:rPr>
          <w:spacing w:val="6"/>
        </w:rPr>
      </w:pPr>
      <w:r>
        <w:rPr>
          <w:spacing w:val="6"/>
        </w:rPr>
        <w:t>du fonctionnement de nos catégories.</w:t>
      </w:r>
    </w:p>
    <w:p w:rsidR="00B160BD" w:rsidRDefault="00B160BD">
      <w:pPr>
        <w:pStyle w:val="Corpsdetexte"/>
        <w:rPr>
          <w:spacing w:val="6"/>
        </w:rPr>
      </w:pPr>
    </w:p>
    <w:p w:rsidR="009841E0" w:rsidRDefault="009841E0">
      <w:pPr>
        <w:pStyle w:val="Corpsdetexte"/>
        <w:rPr>
          <w:spacing w:val="6"/>
        </w:rPr>
      </w:pPr>
      <w:r>
        <w:rPr>
          <w:spacing w:val="6"/>
        </w:rPr>
        <w:t>Ce que nous faisons…</w:t>
      </w:r>
    </w:p>
    <w:p w:rsidR="009841E0" w:rsidRDefault="009841E0">
      <w:pPr>
        <w:pStyle w:val="Corpsdetexte"/>
        <w:ind w:left="708"/>
        <w:rPr>
          <w:spacing w:val="6"/>
        </w:rPr>
      </w:pPr>
      <w:r>
        <w:rPr>
          <w:spacing w:val="6"/>
        </w:rPr>
        <w:t>ce n'est pas du tout la peine de nous donner beaucoup de mal pour l'instant pour lui donner un épinglage plus précis</w:t>
      </w:r>
    </w:p>
    <w:p w:rsidR="009841E0" w:rsidRDefault="009841E0">
      <w:pPr>
        <w:pStyle w:val="Corpsdetexte"/>
        <w:rPr>
          <w:spacing w:val="6"/>
        </w:rPr>
      </w:pPr>
      <w:r>
        <w:rPr>
          <w:spacing w:val="6"/>
        </w:rPr>
        <w:t>…c'est une logique…</w:t>
      </w:r>
    </w:p>
    <w:p w:rsidR="00B160BD" w:rsidRDefault="009841E0">
      <w:pPr>
        <w:pStyle w:val="Corpsdetexte"/>
        <w:ind w:left="708"/>
        <w:rPr>
          <w:spacing w:val="6"/>
        </w:rPr>
      </w:pPr>
      <w:r>
        <w:rPr>
          <w:spacing w:val="6"/>
        </w:rPr>
        <w:t xml:space="preserve">dont d'abord certains disent que j'ai essayé </w:t>
      </w:r>
    </w:p>
    <w:p w:rsidR="009841E0" w:rsidRDefault="009841E0">
      <w:pPr>
        <w:pStyle w:val="Corpsdetexte"/>
        <w:ind w:left="708"/>
        <w:rPr>
          <w:spacing w:val="6"/>
        </w:rPr>
      </w:pPr>
      <w:r>
        <w:rPr>
          <w:spacing w:val="6"/>
        </w:rPr>
        <w:t>de constituer une sorte de logique élastique, mais enfin, cela ne suffit pas à constituer quelque chose de bien rassurant pour l'esprit</w:t>
      </w:r>
    </w:p>
    <w:p w:rsidR="00A41BA3" w:rsidRDefault="009841E0">
      <w:pPr>
        <w:pStyle w:val="Corpsdetexte"/>
        <w:rPr>
          <w:spacing w:val="6"/>
        </w:rPr>
      </w:pPr>
      <w:r>
        <w:rPr>
          <w:spacing w:val="6"/>
        </w:rPr>
        <w:t xml:space="preserve">…nous faisons une </w:t>
      </w:r>
      <w:r w:rsidRPr="00A41BA3">
        <w:rPr>
          <w:rFonts w:ascii="Times New Roman" w:hAnsi="Times New Roman" w:cs="Times New Roman"/>
          <w:i/>
          <w:spacing w:val="6"/>
          <w:sz w:val="24"/>
        </w:rPr>
        <w:t>logique du fonctionnement du signifiant</w:t>
      </w:r>
      <w:r>
        <w:rPr>
          <w:spacing w:val="6"/>
        </w:rPr>
        <w:t xml:space="preserve">, </w:t>
      </w:r>
    </w:p>
    <w:p w:rsidR="00A41BA3" w:rsidRDefault="009841E0">
      <w:pPr>
        <w:pStyle w:val="Corpsdetexte"/>
        <w:rPr>
          <w:spacing w:val="6"/>
        </w:rPr>
      </w:pPr>
      <w:r>
        <w:rPr>
          <w:spacing w:val="6"/>
        </w:rPr>
        <w:t xml:space="preserve">car sans cette référence constituée comme primaire, fondamentale, du rapport du sujet au signifiant, </w:t>
      </w:r>
    </w:p>
    <w:p w:rsidR="009841E0" w:rsidRDefault="009841E0">
      <w:pPr>
        <w:pStyle w:val="Corpsdetexte"/>
        <w:rPr>
          <w:spacing w:val="6"/>
        </w:rPr>
      </w:pPr>
      <w:r>
        <w:rPr>
          <w:spacing w:val="6"/>
        </w:rPr>
        <w:t xml:space="preserve">ce que j'avance est qu'il est à proprement parler impensable même qu'on parvienne à situer où est l'erreur où s'est engagée progressivement toute l'analyse, et qui tient précisément en ceci qu'elle n'a pas fait cette </w:t>
      </w:r>
      <w:r w:rsidRPr="00B160BD">
        <w:rPr>
          <w:rFonts w:ascii="Times New Roman" w:hAnsi="Times New Roman" w:cs="Times New Roman"/>
          <w:i/>
          <w:spacing w:val="6"/>
          <w:sz w:val="24"/>
        </w:rPr>
        <w:t>critique de la logique transcendantale</w:t>
      </w:r>
      <w:r>
        <w:rPr>
          <w:spacing w:val="6"/>
        </w:rPr>
        <w:t>, au sens kantien, que les faits nouveaux qu'elle amène imposent strictement.</w:t>
      </w:r>
    </w:p>
    <w:p w:rsidR="00B160BD" w:rsidRDefault="00B160BD">
      <w:pPr>
        <w:pStyle w:val="Corpsdetexte"/>
        <w:rPr>
          <w:spacing w:val="6"/>
        </w:rPr>
      </w:pPr>
    </w:p>
    <w:p w:rsidR="009841E0" w:rsidRDefault="009841E0">
      <w:pPr>
        <w:pStyle w:val="Corpsdetexte"/>
        <w:rPr>
          <w:spacing w:val="6"/>
        </w:rPr>
      </w:pPr>
      <w:r>
        <w:rPr>
          <w:spacing w:val="6"/>
        </w:rPr>
        <w:t>Ceci…</w:t>
      </w:r>
    </w:p>
    <w:p w:rsidR="009841E0" w:rsidRDefault="009841E0">
      <w:pPr>
        <w:pStyle w:val="Corpsdetexte"/>
        <w:ind w:left="708"/>
        <w:rPr>
          <w:spacing w:val="6"/>
        </w:rPr>
      </w:pPr>
      <w:r>
        <w:rPr>
          <w:spacing w:val="6"/>
        </w:rPr>
        <w:t>je vais vous en faire la confidence, qui n'a pas en elle</w:t>
      </w:r>
      <w:r w:rsidR="007B06DE">
        <w:rPr>
          <w:spacing w:val="6"/>
        </w:rPr>
        <w:t>–</w:t>
      </w:r>
      <w:r>
        <w:rPr>
          <w:spacing w:val="6"/>
        </w:rPr>
        <w:t>même une importance historique, mais que je crois pouvoir tout de même vous communiquer à titre de stimulation</w:t>
      </w:r>
    </w:p>
    <w:p w:rsidR="009841E0" w:rsidRDefault="009841E0">
      <w:pPr>
        <w:pStyle w:val="Corpsdetexte"/>
        <w:rPr>
          <w:spacing w:val="6"/>
        </w:rPr>
      </w:pPr>
      <w:r>
        <w:rPr>
          <w:spacing w:val="6"/>
        </w:rPr>
        <w:t>…ceci m'a amené…</w:t>
      </w:r>
    </w:p>
    <w:p w:rsidR="009841E0" w:rsidRDefault="009841E0">
      <w:pPr>
        <w:pStyle w:val="Corpsdetexte"/>
        <w:ind w:left="708"/>
        <w:rPr>
          <w:spacing w:val="6"/>
        </w:rPr>
      </w:pPr>
      <w:r>
        <w:rPr>
          <w:spacing w:val="6"/>
        </w:rPr>
        <w:t>pendant le temps, court ou long, pendant lequel j'ai été séparé de vous et de nos rencontres hebdomadaires</w:t>
      </w:r>
    </w:p>
    <w:p w:rsidR="009841E0" w:rsidRDefault="009841E0">
      <w:pPr>
        <w:pStyle w:val="Corpsdetexte"/>
        <w:rPr>
          <w:iCs/>
          <w:spacing w:val="6"/>
        </w:rPr>
      </w:pPr>
      <w:r>
        <w:rPr>
          <w:spacing w:val="6"/>
        </w:rPr>
        <w:t xml:space="preserve">…amené à remettre le nez, non point comme je l'avais fait il y a deux ans, dans la </w:t>
      </w:r>
      <w:r w:rsidRPr="00B160BD">
        <w:rPr>
          <w:rFonts w:ascii="Times New Roman" w:hAnsi="Times New Roman" w:cs="Times New Roman"/>
          <w:i/>
          <w:spacing w:val="6"/>
          <w:sz w:val="24"/>
        </w:rPr>
        <w:t>Critique de la Raison pratique</w:t>
      </w:r>
      <w:r>
        <w:rPr>
          <w:i/>
          <w:spacing w:val="6"/>
          <w:sz w:val="24"/>
        </w:rPr>
        <w:t xml:space="preserve"> </w:t>
      </w:r>
      <w:r>
        <w:rPr>
          <w:spacing w:val="6"/>
        </w:rPr>
        <w:t xml:space="preserve">mais dans la </w:t>
      </w:r>
      <w:r w:rsidRPr="00B160BD">
        <w:rPr>
          <w:rFonts w:ascii="Times New Roman" w:hAnsi="Times New Roman" w:cs="Times New Roman"/>
          <w:i/>
          <w:spacing w:val="6"/>
          <w:sz w:val="24"/>
        </w:rPr>
        <w:t>Critique de la Raison pure</w:t>
      </w:r>
      <w:r>
        <w:rPr>
          <w:iCs/>
          <w:spacing w:val="6"/>
        </w:rPr>
        <w:t>.</w:t>
      </w:r>
    </w:p>
    <w:p w:rsidR="00B160BD" w:rsidRDefault="00B160BD">
      <w:pPr>
        <w:pStyle w:val="Corpsdetexte"/>
        <w:rPr>
          <w:spacing w:val="6"/>
        </w:rPr>
      </w:pPr>
    </w:p>
    <w:p w:rsidR="009841E0" w:rsidRDefault="009841E0">
      <w:pPr>
        <w:pStyle w:val="Corpsdetexte"/>
        <w:rPr>
          <w:spacing w:val="6"/>
        </w:rPr>
      </w:pPr>
      <w:r>
        <w:rPr>
          <w:spacing w:val="6"/>
        </w:rPr>
        <w:t>Le hasard ayant fait que je n'avais apporté</w:t>
      </w:r>
      <w:r w:rsidR="00B160BD">
        <w:rPr>
          <w:spacing w:val="6"/>
        </w:rPr>
        <w:t>…</w:t>
      </w:r>
      <w:r>
        <w:rPr>
          <w:spacing w:val="6"/>
        </w:rPr>
        <w:t xml:space="preserve"> </w:t>
      </w:r>
    </w:p>
    <w:p w:rsidR="00B160BD" w:rsidRDefault="009841E0" w:rsidP="00B160BD">
      <w:pPr>
        <w:pStyle w:val="Corpsdetexte"/>
        <w:ind w:firstLine="708"/>
        <w:rPr>
          <w:spacing w:val="6"/>
        </w:rPr>
      </w:pPr>
      <w:r>
        <w:rPr>
          <w:spacing w:val="6"/>
        </w:rPr>
        <w:t xml:space="preserve">par oubli </w:t>
      </w:r>
    </w:p>
    <w:p w:rsidR="00B160BD" w:rsidRDefault="00B160BD">
      <w:pPr>
        <w:pStyle w:val="Corpsdetexte"/>
        <w:rPr>
          <w:spacing w:val="6"/>
        </w:rPr>
      </w:pPr>
      <w:r>
        <w:rPr>
          <w:spacing w:val="6"/>
        </w:rPr>
        <w:t>…</w:t>
      </w:r>
      <w:r w:rsidR="009841E0">
        <w:rPr>
          <w:spacing w:val="6"/>
        </w:rPr>
        <w:t xml:space="preserve">que mon exemplaire en allemand, je n'ai pas fait </w:t>
      </w:r>
    </w:p>
    <w:p w:rsidR="00B160BD" w:rsidRDefault="009841E0">
      <w:pPr>
        <w:pStyle w:val="Corpsdetexte"/>
        <w:rPr>
          <w:spacing w:val="6"/>
        </w:rPr>
      </w:pPr>
      <w:r>
        <w:rPr>
          <w:spacing w:val="6"/>
        </w:rPr>
        <w:t xml:space="preserve">la relecture complète, mais seulement celle </w:t>
      </w:r>
    </w:p>
    <w:p w:rsidR="00485BEB" w:rsidRDefault="009841E0">
      <w:pPr>
        <w:pStyle w:val="Corpsdetexte"/>
        <w:rPr>
          <w:iCs/>
          <w:spacing w:val="6"/>
        </w:rPr>
      </w:pPr>
      <w:r>
        <w:rPr>
          <w:spacing w:val="6"/>
        </w:rPr>
        <w:t>du chapitre dit </w:t>
      </w:r>
      <w:r w:rsidRPr="00B160BD">
        <w:rPr>
          <w:iCs/>
          <w:spacing w:val="6"/>
        </w:rPr>
        <w:t>de</w:t>
      </w:r>
      <w:r>
        <w:rPr>
          <w:spacing w:val="6"/>
        </w:rPr>
        <w:t xml:space="preserve"> </w:t>
      </w:r>
      <w:r w:rsidR="00B160BD">
        <w:rPr>
          <w:spacing w:val="6"/>
        </w:rPr>
        <w:t>« </w:t>
      </w:r>
      <w:r w:rsidRPr="00B160BD">
        <w:rPr>
          <w:rFonts w:ascii="Times New Roman" w:hAnsi="Times New Roman" w:cs="Times New Roman"/>
          <w:i/>
          <w:spacing w:val="6"/>
          <w:sz w:val="24"/>
        </w:rPr>
        <w:t>l'Introduction à l'analytique transcendantale</w:t>
      </w:r>
      <w:r w:rsidR="00B160BD">
        <w:rPr>
          <w:spacing w:val="6"/>
        </w:rPr>
        <w:t> »</w:t>
      </w:r>
      <w:r w:rsidR="00485BEB">
        <w:rPr>
          <w:iCs/>
          <w:spacing w:val="6"/>
        </w:rPr>
        <w:t>.</w:t>
      </w:r>
      <w:r>
        <w:rPr>
          <w:iCs/>
          <w:spacing w:val="6"/>
        </w:rPr>
        <w:t xml:space="preserve"> </w:t>
      </w:r>
    </w:p>
    <w:p w:rsidR="00485BEB" w:rsidRDefault="00485BEB">
      <w:pPr>
        <w:pStyle w:val="Corpsdetexte"/>
        <w:rPr>
          <w:iCs/>
          <w:spacing w:val="6"/>
        </w:rPr>
      </w:pPr>
    </w:p>
    <w:p w:rsidR="00B160BD" w:rsidRDefault="00485BEB">
      <w:pPr>
        <w:pStyle w:val="Corpsdetexte"/>
        <w:rPr>
          <w:spacing w:val="6"/>
        </w:rPr>
      </w:pPr>
      <w:r>
        <w:rPr>
          <w:spacing w:val="6"/>
        </w:rPr>
        <w:t>E</w:t>
      </w:r>
      <w:r w:rsidR="009841E0">
        <w:rPr>
          <w:spacing w:val="6"/>
        </w:rPr>
        <w:t>t quoique déplorant que les quelques dix ans</w:t>
      </w:r>
      <w:r w:rsidR="00B160BD">
        <w:rPr>
          <w:spacing w:val="6"/>
        </w:rPr>
        <w:t>,</w:t>
      </w:r>
      <w:r w:rsidR="009841E0">
        <w:rPr>
          <w:spacing w:val="6"/>
        </w:rPr>
        <w:t xml:space="preserve"> </w:t>
      </w:r>
    </w:p>
    <w:p w:rsidR="009841E0" w:rsidRDefault="009841E0">
      <w:pPr>
        <w:pStyle w:val="Corpsdetexte"/>
        <w:rPr>
          <w:spacing w:val="6"/>
        </w:rPr>
      </w:pPr>
      <w:r>
        <w:rPr>
          <w:spacing w:val="6"/>
        </w:rPr>
        <w:t>depuis lesquels je m'adresse à vous</w:t>
      </w:r>
      <w:r w:rsidR="00B160BD">
        <w:rPr>
          <w:spacing w:val="6"/>
        </w:rPr>
        <w:t>,</w:t>
      </w:r>
      <w:r>
        <w:rPr>
          <w:spacing w:val="6"/>
        </w:rPr>
        <w:t xml:space="preserve"> n'aient pas eu, je crois, beaucoup d'effet quant à la propagation parmi vous de l'étude de l'allemand…</w:t>
      </w:r>
    </w:p>
    <w:p w:rsidR="00AF2CAA" w:rsidRDefault="00AF2CAA">
      <w:pPr>
        <w:pStyle w:val="Corpsdetexte"/>
        <w:rPr>
          <w:spacing w:val="6"/>
        </w:rPr>
      </w:pPr>
    </w:p>
    <w:p w:rsidR="00AF2CAA" w:rsidRDefault="009841E0" w:rsidP="004C4339">
      <w:pPr>
        <w:pStyle w:val="Corpsdetexte"/>
        <w:numPr>
          <w:ilvl w:val="0"/>
          <w:numId w:val="11"/>
        </w:numPr>
        <w:rPr>
          <w:spacing w:val="6"/>
        </w:rPr>
      </w:pPr>
      <w:r w:rsidRPr="00485BEB">
        <w:rPr>
          <w:spacing w:val="6"/>
        </w:rPr>
        <w:t>ce qui ne manque pas de me laisser toujours étonné,</w:t>
      </w:r>
    </w:p>
    <w:p w:rsidR="00485BEB" w:rsidRDefault="009841E0" w:rsidP="00AF2CAA">
      <w:pPr>
        <w:pStyle w:val="Corpsdetexte"/>
        <w:ind w:left="720"/>
        <w:rPr>
          <w:spacing w:val="6"/>
        </w:rPr>
      </w:pPr>
      <w:r w:rsidRPr="00485BEB">
        <w:rPr>
          <w:spacing w:val="6"/>
        </w:rPr>
        <w:t xml:space="preserve"> </w:t>
      </w:r>
    </w:p>
    <w:p w:rsidR="00485BEB" w:rsidRDefault="009841E0" w:rsidP="004C4339">
      <w:pPr>
        <w:pStyle w:val="Corpsdetexte"/>
        <w:numPr>
          <w:ilvl w:val="0"/>
          <w:numId w:val="11"/>
        </w:numPr>
        <w:rPr>
          <w:spacing w:val="6"/>
        </w:rPr>
      </w:pPr>
      <w:r w:rsidRPr="00485BEB">
        <w:rPr>
          <w:spacing w:val="6"/>
        </w:rPr>
        <w:t>ce qui est un de ces petits faits qui me font quelquefois me faire à moi</w:t>
      </w:r>
      <w:r w:rsidR="007B06DE">
        <w:rPr>
          <w:spacing w:val="6"/>
        </w:rPr>
        <w:t>–</w:t>
      </w:r>
      <w:r w:rsidRPr="00485BEB">
        <w:rPr>
          <w:spacing w:val="6"/>
        </w:rPr>
        <w:t xml:space="preserve">même refléter </w:t>
      </w:r>
    </w:p>
    <w:p w:rsidR="009841E0" w:rsidRDefault="009841E0" w:rsidP="00A43B28">
      <w:pPr>
        <w:pStyle w:val="Corpsdetexte"/>
        <w:ind w:left="720"/>
        <w:rPr>
          <w:spacing w:val="6"/>
        </w:rPr>
      </w:pPr>
      <w:r w:rsidRPr="00485BEB">
        <w:rPr>
          <w:spacing w:val="6"/>
        </w:rPr>
        <w:t xml:space="preserve">ma propre image comme celle de ce personnage d'un film surréaliste bien connu qui s'appelle </w:t>
      </w:r>
      <w:hyperlink r:id="rId64" w:history="1">
        <w:r w:rsidRPr="00485BEB">
          <w:rPr>
            <w:rStyle w:val="Lienhypertexte"/>
            <w:rFonts w:ascii="Times New Roman" w:hAnsi="Times New Roman" w:cs="Times New Roman"/>
            <w:i/>
            <w:iCs/>
            <w:sz w:val="24"/>
          </w:rPr>
          <w:t>Un chien andalou</w:t>
        </w:r>
      </w:hyperlink>
      <w:r w:rsidRPr="00485BEB">
        <w:rPr>
          <w:i/>
          <w:spacing w:val="6"/>
        </w:rPr>
        <w:t xml:space="preserve">, </w:t>
      </w:r>
      <w:r w:rsidRPr="00485BEB">
        <w:rPr>
          <w:spacing w:val="6"/>
        </w:rPr>
        <w:t>image qui est celle d'un homme qui, à l'aide de deux cordes, hale derrière lui un piano sur lequel reposent</w:t>
      </w:r>
      <w:r w:rsidR="00B160BD" w:rsidRPr="00485BEB">
        <w:rPr>
          <w:spacing w:val="6"/>
        </w:rPr>
        <w:t xml:space="preserve"> </w:t>
      </w:r>
      <w:r w:rsidR="007B06DE">
        <w:rPr>
          <w:spacing w:val="6"/>
        </w:rPr>
        <w:t>–</w:t>
      </w:r>
      <w:r w:rsidRPr="00485BEB">
        <w:rPr>
          <w:spacing w:val="6"/>
        </w:rPr>
        <w:t xml:space="preserve"> sans allusion</w:t>
      </w:r>
      <w:r w:rsidR="00B160BD" w:rsidRPr="00485BEB">
        <w:rPr>
          <w:spacing w:val="6"/>
        </w:rPr>
        <w:t xml:space="preserve"> –</w:t>
      </w:r>
      <w:r w:rsidRPr="00485BEB">
        <w:rPr>
          <w:spacing w:val="6"/>
        </w:rPr>
        <w:t xml:space="preserve"> deux ânes morts</w:t>
      </w:r>
      <w:r w:rsidR="00AF2CAA">
        <w:rPr>
          <w:spacing w:val="6"/>
        </w:rPr>
        <w:t xml:space="preserve">  </w:t>
      </w:r>
    </w:p>
    <w:p w:rsidR="00AF2CAA" w:rsidRDefault="00AF2CAA" w:rsidP="00A43B28">
      <w:pPr>
        <w:pStyle w:val="Corpsdetexte"/>
        <w:ind w:left="720"/>
        <w:rPr>
          <w:spacing w:val="6"/>
        </w:rPr>
      </w:pPr>
    </w:p>
    <w:p w:rsidR="00AF2CAA" w:rsidRPr="00485BEB" w:rsidRDefault="00AF2CAA" w:rsidP="00AF2CAA">
      <w:pPr>
        <w:pStyle w:val="Corpsdetexte"/>
        <w:ind w:left="1428" w:firstLine="696"/>
        <w:rPr>
          <w:spacing w:val="6"/>
        </w:rPr>
      </w:pPr>
      <w:r>
        <w:rPr>
          <w:noProof/>
          <w:spacing w:val="6"/>
          <w:lang w:eastAsia="fr-FR"/>
        </w:rPr>
        <w:drawing>
          <wp:inline distT="0" distB="0" distL="0" distR="0">
            <wp:extent cx="3028950" cy="2459539"/>
            <wp:effectExtent l="19050" t="0" r="0" b="0"/>
            <wp:docPr id="11" name="Image 7" descr="C:\Users\ALAIN\LACAN séminaires\Ressources\Doc S9 B\Illustrations\chien_andal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9 B\Illustrations\chien_andalou2.jpg"/>
                    <pic:cNvPicPr>
                      <a:picLocks noChangeAspect="1" noChangeArrowheads="1"/>
                    </pic:cNvPicPr>
                  </pic:nvPicPr>
                  <pic:blipFill>
                    <a:blip r:embed="rId65" cstate="print"/>
                    <a:srcRect/>
                    <a:stretch>
                      <a:fillRect/>
                    </a:stretch>
                  </pic:blipFill>
                  <pic:spPr bwMode="auto">
                    <a:xfrm>
                      <a:off x="0" y="0"/>
                      <a:ext cx="3028950" cy="2459539"/>
                    </a:xfrm>
                    <a:prstGeom prst="rect">
                      <a:avLst/>
                    </a:prstGeom>
                    <a:noFill/>
                    <a:ln w="9525">
                      <a:noFill/>
                      <a:miter lim="800000"/>
                      <a:headEnd/>
                      <a:tailEnd/>
                    </a:ln>
                  </pic:spPr>
                </pic:pic>
              </a:graphicData>
            </a:graphic>
          </wp:inline>
        </w:drawing>
      </w:r>
    </w:p>
    <w:p w:rsidR="00B160BD" w:rsidRDefault="009841E0">
      <w:pPr>
        <w:pStyle w:val="Corpsdetexte"/>
        <w:rPr>
          <w:spacing w:val="6"/>
        </w:rPr>
      </w:pPr>
      <w:r>
        <w:rPr>
          <w:spacing w:val="6"/>
        </w:rPr>
        <w:lastRenderedPageBreak/>
        <w:t xml:space="preserve">…à ceci près, que ceux tout au moins qui savent déjà l'allemand n'hésitent pas à rouvrir le chapitre </w:t>
      </w:r>
    </w:p>
    <w:p w:rsidR="00485BEB" w:rsidRDefault="009841E0">
      <w:pPr>
        <w:pStyle w:val="Corpsdetexte"/>
        <w:rPr>
          <w:i/>
          <w:spacing w:val="6"/>
        </w:rPr>
      </w:pPr>
      <w:r>
        <w:rPr>
          <w:spacing w:val="6"/>
        </w:rPr>
        <w:t xml:space="preserve">que je leur désigne de la </w:t>
      </w:r>
      <w:r w:rsidRPr="00485BEB">
        <w:rPr>
          <w:rFonts w:ascii="Times New Roman" w:hAnsi="Times New Roman" w:cs="Times New Roman"/>
          <w:i/>
          <w:spacing w:val="6"/>
          <w:sz w:val="24"/>
        </w:rPr>
        <w:t>Critique de la Raison pure</w:t>
      </w:r>
      <w:r>
        <w:rPr>
          <w:iCs/>
          <w:spacing w:val="6"/>
        </w:rPr>
        <w:t> :</w:t>
      </w:r>
      <w:r>
        <w:rPr>
          <w:i/>
          <w:spacing w:val="6"/>
        </w:rPr>
        <w:t xml:space="preserve"> </w:t>
      </w:r>
    </w:p>
    <w:p w:rsidR="00B160BD" w:rsidRDefault="009841E0">
      <w:pPr>
        <w:pStyle w:val="Corpsdetexte"/>
        <w:rPr>
          <w:spacing w:val="6"/>
        </w:rPr>
      </w:pPr>
      <w:r>
        <w:rPr>
          <w:spacing w:val="6"/>
        </w:rPr>
        <w:t xml:space="preserve">cela les aidera sûrement à bien centrer l'espèce </w:t>
      </w:r>
    </w:p>
    <w:p w:rsidR="009841E0" w:rsidRDefault="009841E0">
      <w:pPr>
        <w:pStyle w:val="Corpsdetexte"/>
        <w:rPr>
          <w:spacing w:val="6"/>
        </w:rPr>
      </w:pPr>
      <w:r>
        <w:rPr>
          <w:spacing w:val="6"/>
        </w:rPr>
        <w:t>de renversement que j'essaie d'articuler pour vous cette année.</w:t>
      </w:r>
    </w:p>
    <w:p w:rsidR="009841E0" w:rsidRDefault="009841E0">
      <w:pPr>
        <w:pStyle w:val="Corpsdetexte"/>
        <w:rPr>
          <w:spacing w:val="6"/>
        </w:rPr>
      </w:pPr>
    </w:p>
    <w:p w:rsidR="00485BEB" w:rsidRDefault="009841E0">
      <w:pPr>
        <w:pStyle w:val="Corpsdetexte"/>
        <w:rPr>
          <w:spacing w:val="6"/>
        </w:rPr>
      </w:pPr>
      <w:r>
        <w:rPr>
          <w:spacing w:val="6"/>
        </w:rPr>
        <w:t>Mais en un certain sens</w:t>
      </w:r>
      <w:r w:rsidR="00485BEB">
        <w:rPr>
          <w:spacing w:val="6"/>
        </w:rPr>
        <w:t>…</w:t>
      </w:r>
      <w:r>
        <w:rPr>
          <w:spacing w:val="6"/>
        </w:rPr>
        <w:t xml:space="preserve"> </w:t>
      </w:r>
    </w:p>
    <w:p w:rsidR="00485BEB" w:rsidRPr="00AF2CAA" w:rsidRDefault="009841E0" w:rsidP="00485BEB">
      <w:pPr>
        <w:pStyle w:val="Corpsdetexte"/>
        <w:ind w:firstLine="708"/>
        <w:rPr>
          <w:i/>
          <w:spacing w:val="6"/>
          <w:sz w:val="22"/>
          <w:szCs w:val="22"/>
        </w:rPr>
      </w:pPr>
      <w:r w:rsidRPr="00AF2CAA">
        <w:rPr>
          <w:i/>
          <w:spacing w:val="6"/>
          <w:sz w:val="22"/>
          <w:szCs w:val="22"/>
        </w:rPr>
        <w:t xml:space="preserve">ce n’est pas une clé universelle mais une indication </w:t>
      </w:r>
    </w:p>
    <w:p w:rsidR="00AF2CAA" w:rsidRDefault="00485BEB" w:rsidP="00485BEB">
      <w:pPr>
        <w:pStyle w:val="Corpsdetexte"/>
        <w:rPr>
          <w:spacing w:val="6"/>
        </w:rPr>
      </w:pPr>
      <w:r>
        <w:rPr>
          <w:spacing w:val="6"/>
        </w:rPr>
        <w:t>…</w:t>
      </w:r>
      <w:r w:rsidR="009841E0">
        <w:rPr>
          <w:spacing w:val="6"/>
        </w:rPr>
        <w:t xml:space="preserve">je crois pouvoir très simplement vous rappeler </w:t>
      </w:r>
    </w:p>
    <w:p w:rsidR="00485BEB" w:rsidRDefault="009841E0" w:rsidP="00485BEB">
      <w:pPr>
        <w:pStyle w:val="Corpsdetexte"/>
        <w:rPr>
          <w:spacing w:val="6"/>
        </w:rPr>
      </w:pPr>
      <w:r>
        <w:rPr>
          <w:spacing w:val="6"/>
        </w:rPr>
        <w:t>que l'essence tient en la façon radicalement autre, excentrée, dont j'essaie de vous faire appré</w:t>
      </w:r>
      <w:r>
        <w:rPr>
          <w:spacing w:val="6"/>
        </w:rPr>
        <w:softHyphen/>
        <w:t xml:space="preserve">hender une notion qui est celle qui domine toute </w:t>
      </w:r>
      <w:r w:rsidR="00A43B28">
        <w:rPr>
          <w:spacing w:val="6"/>
        </w:rPr>
        <w:t xml:space="preserve">                    </w:t>
      </w:r>
      <w:r>
        <w:rPr>
          <w:spacing w:val="6"/>
        </w:rPr>
        <w:t xml:space="preserve">la structuration des catégories dans KANT. </w:t>
      </w:r>
    </w:p>
    <w:p w:rsidR="00AF2CAA" w:rsidRDefault="00AF2CAA" w:rsidP="00485BEB">
      <w:pPr>
        <w:pStyle w:val="Corpsdetexte"/>
        <w:rPr>
          <w:spacing w:val="6"/>
        </w:rPr>
      </w:pPr>
    </w:p>
    <w:p w:rsidR="00485BEB" w:rsidRDefault="009841E0" w:rsidP="00485BEB">
      <w:pPr>
        <w:pStyle w:val="Corpsdetexte"/>
        <w:rPr>
          <w:i/>
          <w:spacing w:val="6"/>
        </w:rPr>
      </w:pPr>
      <w:r>
        <w:rPr>
          <w:spacing w:val="6"/>
        </w:rPr>
        <w:t xml:space="preserve">Ce en quoi il ne fait que mettre le point purifié, le point achevé, le point final, à ce qui a dominé la pensée philosophique jusqu'à ce qu'en quelque sorte, là, il l'achève à la fonction de </w:t>
      </w:r>
      <w:r w:rsidRPr="00485BEB">
        <w:rPr>
          <w:spacing w:val="6"/>
        </w:rPr>
        <w:t>l'</w:t>
      </w:r>
      <w:r w:rsidRPr="00485BEB">
        <w:rPr>
          <w:rFonts w:ascii="Times New Roman" w:hAnsi="Times New Roman" w:cs="Times New Roman"/>
          <w:i/>
          <w:spacing w:val="6"/>
          <w:sz w:val="24"/>
        </w:rPr>
        <w:t>Einheit</w:t>
      </w:r>
      <w:r>
        <w:rPr>
          <w:i/>
          <w:spacing w:val="6"/>
        </w:rPr>
        <w:t xml:space="preserve"> </w:t>
      </w:r>
    </w:p>
    <w:p w:rsidR="00485BEB" w:rsidRDefault="009841E0" w:rsidP="00485BEB">
      <w:pPr>
        <w:pStyle w:val="Corpsdetexte"/>
        <w:rPr>
          <w:rFonts w:ascii="Times New Roman" w:hAnsi="Times New Roman" w:cs="Times New Roman"/>
          <w:i/>
          <w:spacing w:val="6"/>
          <w:sz w:val="24"/>
        </w:rPr>
      </w:pPr>
      <w:r>
        <w:rPr>
          <w:spacing w:val="6"/>
        </w:rPr>
        <w:t xml:space="preserve">qui est le fondement de toute </w:t>
      </w:r>
      <w:r w:rsidRPr="00485BEB">
        <w:rPr>
          <w:rFonts w:ascii="Times New Roman" w:hAnsi="Times New Roman" w:cs="Times New Roman"/>
          <w:i/>
          <w:spacing w:val="6"/>
          <w:sz w:val="24"/>
        </w:rPr>
        <w:t>syn</w:t>
      </w:r>
      <w:r w:rsidRPr="00485BEB">
        <w:rPr>
          <w:rFonts w:ascii="Times New Roman" w:hAnsi="Times New Roman" w:cs="Times New Roman"/>
          <w:i/>
          <w:spacing w:val="6"/>
          <w:sz w:val="24"/>
        </w:rPr>
        <w:softHyphen/>
        <w:t>thèse</w:t>
      </w:r>
      <w:r>
        <w:rPr>
          <w:spacing w:val="6"/>
        </w:rPr>
        <w:t xml:space="preserve">, de </w:t>
      </w:r>
      <w:r w:rsidR="00485BEB">
        <w:rPr>
          <w:spacing w:val="6"/>
        </w:rPr>
        <w:t>« </w:t>
      </w:r>
      <w:r w:rsidRPr="00485BEB">
        <w:rPr>
          <w:rFonts w:ascii="Times New Roman" w:hAnsi="Times New Roman" w:cs="Times New Roman"/>
          <w:i/>
          <w:spacing w:val="6"/>
          <w:sz w:val="24"/>
        </w:rPr>
        <w:t xml:space="preserve">la synthèse </w:t>
      </w:r>
    </w:p>
    <w:p w:rsidR="00AF2CAA" w:rsidRDefault="00485BEB">
      <w:pPr>
        <w:pStyle w:val="Corpsdetexte"/>
        <w:rPr>
          <w:spacing w:val="6"/>
        </w:rPr>
      </w:pPr>
      <w:r>
        <w:rPr>
          <w:rFonts w:ascii="Times New Roman" w:hAnsi="Times New Roman" w:cs="Times New Roman"/>
          <w:i/>
          <w:spacing w:val="6"/>
          <w:sz w:val="24"/>
        </w:rPr>
        <w:t>a</w:t>
      </w:r>
      <w:r w:rsidR="009841E0" w:rsidRPr="00485BEB">
        <w:rPr>
          <w:rFonts w:ascii="Times New Roman" w:hAnsi="Times New Roman" w:cs="Times New Roman"/>
          <w:i/>
          <w:spacing w:val="6"/>
          <w:sz w:val="24"/>
        </w:rPr>
        <w:t xml:space="preserve"> priori</w:t>
      </w:r>
      <w:r>
        <w:rPr>
          <w:spacing w:val="6"/>
        </w:rPr>
        <w:t> »</w:t>
      </w:r>
      <w:r w:rsidR="009841E0">
        <w:rPr>
          <w:spacing w:val="6"/>
        </w:rPr>
        <w:t xml:space="preserve">, comme il s'exprime, et qui semble bien </w:t>
      </w:r>
    </w:p>
    <w:p w:rsidR="00485BEB" w:rsidRDefault="009841E0">
      <w:pPr>
        <w:pStyle w:val="Corpsdetexte"/>
        <w:rPr>
          <w:spacing w:val="6"/>
        </w:rPr>
      </w:pPr>
      <w:r>
        <w:rPr>
          <w:spacing w:val="6"/>
        </w:rPr>
        <w:t>en effet s'imposer</w:t>
      </w:r>
      <w:r w:rsidR="00485BEB">
        <w:rPr>
          <w:spacing w:val="6"/>
        </w:rPr>
        <w:t>…</w:t>
      </w:r>
    </w:p>
    <w:p w:rsidR="00485BEB" w:rsidRDefault="009841E0" w:rsidP="00485BEB">
      <w:pPr>
        <w:pStyle w:val="Corpsdetexte"/>
        <w:ind w:left="708"/>
        <w:rPr>
          <w:spacing w:val="6"/>
        </w:rPr>
      </w:pPr>
      <w:r>
        <w:rPr>
          <w:spacing w:val="6"/>
        </w:rPr>
        <w:t xml:space="preserve">depuis le temps de sa progression </w:t>
      </w:r>
    </w:p>
    <w:p w:rsidR="00485BEB" w:rsidRDefault="009841E0" w:rsidP="00485BEB">
      <w:pPr>
        <w:pStyle w:val="Corpsdetexte"/>
        <w:ind w:left="708"/>
        <w:rPr>
          <w:spacing w:val="6"/>
        </w:rPr>
      </w:pPr>
      <w:r>
        <w:rPr>
          <w:spacing w:val="6"/>
        </w:rPr>
        <w:t>à partir de la mythologie platonicienne</w:t>
      </w:r>
    </w:p>
    <w:p w:rsidR="00485BEB" w:rsidRDefault="00485BEB">
      <w:pPr>
        <w:pStyle w:val="Corpsdetexte"/>
        <w:rPr>
          <w:spacing w:val="6"/>
        </w:rPr>
      </w:pPr>
      <w:r>
        <w:rPr>
          <w:spacing w:val="6"/>
        </w:rPr>
        <w:t>…</w:t>
      </w:r>
      <w:r w:rsidR="009841E0">
        <w:rPr>
          <w:spacing w:val="6"/>
        </w:rPr>
        <w:t xml:space="preserve">comme la voie nécessaire : </w:t>
      </w:r>
    </w:p>
    <w:p w:rsidR="00485BEB" w:rsidRDefault="009841E0" w:rsidP="004C4339">
      <w:pPr>
        <w:pStyle w:val="Corpsdetexte"/>
        <w:numPr>
          <w:ilvl w:val="0"/>
          <w:numId w:val="12"/>
        </w:numPr>
        <w:rPr>
          <w:spacing w:val="6"/>
        </w:rPr>
      </w:pPr>
      <w:r>
        <w:rPr>
          <w:spacing w:val="6"/>
        </w:rPr>
        <w:t xml:space="preserve">l'UN, le grand UN qui domine toute la pensée, de PLATON à KANT, </w:t>
      </w:r>
    </w:p>
    <w:p w:rsidR="00A43B28" w:rsidRDefault="009841E0" w:rsidP="004C4339">
      <w:pPr>
        <w:pStyle w:val="Corpsdetexte"/>
        <w:numPr>
          <w:ilvl w:val="0"/>
          <w:numId w:val="12"/>
        </w:numPr>
        <w:rPr>
          <w:spacing w:val="6"/>
        </w:rPr>
      </w:pPr>
      <w:r>
        <w:rPr>
          <w:spacing w:val="6"/>
        </w:rPr>
        <w:t xml:space="preserve">l'Un qui pour KANT, en tant que </w:t>
      </w:r>
      <w:r w:rsidRPr="00485BEB">
        <w:rPr>
          <w:rFonts w:ascii="Times New Roman" w:hAnsi="Times New Roman" w:cs="Times New Roman"/>
          <w:i/>
          <w:spacing w:val="6"/>
          <w:sz w:val="24"/>
        </w:rPr>
        <w:t>fonction synthétique</w:t>
      </w:r>
      <w:r>
        <w:rPr>
          <w:spacing w:val="6"/>
        </w:rPr>
        <w:t xml:space="preserve">, est le modèle même de ce qui dans toute catégorie </w:t>
      </w:r>
      <w:r w:rsidRPr="00485BEB">
        <w:rPr>
          <w:rFonts w:ascii="Times New Roman" w:hAnsi="Times New Roman" w:cs="Times New Roman"/>
          <w:i/>
          <w:spacing w:val="6"/>
          <w:sz w:val="24"/>
        </w:rPr>
        <w:t>a priori</w:t>
      </w:r>
      <w:r>
        <w:rPr>
          <w:spacing w:val="6"/>
        </w:rPr>
        <w:t xml:space="preserve"> apporte avec soi, dit</w:t>
      </w:r>
      <w:r w:rsidR="007B06DE">
        <w:rPr>
          <w:spacing w:val="6"/>
        </w:rPr>
        <w:t>–</w:t>
      </w:r>
      <w:r>
        <w:rPr>
          <w:spacing w:val="6"/>
        </w:rPr>
        <w:t xml:space="preserve">il, </w:t>
      </w:r>
    </w:p>
    <w:p w:rsidR="00485BEB" w:rsidRDefault="009841E0" w:rsidP="00A43B28">
      <w:pPr>
        <w:pStyle w:val="Corpsdetexte"/>
        <w:ind w:left="720"/>
        <w:rPr>
          <w:spacing w:val="6"/>
        </w:rPr>
      </w:pPr>
      <w:r>
        <w:rPr>
          <w:spacing w:val="6"/>
        </w:rPr>
        <w:t xml:space="preserve">la fonction d'une norme, entendez bien : </w:t>
      </w:r>
    </w:p>
    <w:p w:rsidR="009841E0" w:rsidRDefault="009841E0" w:rsidP="00485BEB">
      <w:pPr>
        <w:pStyle w:val="Corpsdetexte"/>
        <w:ind w:left="720"/>
        <w:rPr>
          <w:spacing w:val="6"/>
        </w:rPr>
      </w:pPr>
      <w:r>
        <w:rPr>
          <w:spacing w:val="6"/>
        </w:rPr>
        <w:t>d'une règle universelle.</w:t>
      </w:r>
    </w:p>
    <w:p w:rsidR="00485BEB" w:rsidRDefault="00485BEB">
      <w:pPr>
        <w:pStyle w:val="Corpsdetexte"/>
        <w:rPr>
          <w:spacing w:val="6"/>
        </w:rPr>
      </w:pPr>
    </w:p>
    <w:p w:rsidR="00485BEB" w:rsidRDefault="009841E0">
      <w:pPr>
        <w:pStyle w:val="Corpsdetexte"/>
        <w:rPr>
          <w:spacing w:val="6"/>
        </w:rPr>
      </w:pPr>
      <w:r>
        <w:rPr>
          <w:spacing w:val="6"/>
        </w:rPr>
        <w:t xml:space="preserve">Eh bien, disons, pour ajouter sa pointe sensible </w:t>
      </w:r>
    </w:p>
    <w:p w:rsidR="00485BEB" w:rsidRDefault="009841E0">
      <w:pPr>
        <w:pStyle w:val="Corpsdetexte"/>
        <w:rPr>
          <w:spacing w:val="6"/>
        </w:rPr>
      </w:pPr>
      <w:r>
        <w:rPr>
          <w:spacing w:val="6"/>
        </w:rPr>
        <w:t xml:space="preserve">à ce que depuis le début de l'année pour vous j'articule : </w:t>
      </w:r>
    </w:p>
    <w:p w:rsidR="00485BEB" w:rsidRDefault="009841E0">
      <w:pPr>
        <w:pStyle w:val="Corpsdetexte"/>
        <w:rPr>
          <w:spacing w:val="6"/>
        </w:rPr>
      </w:pPr>
      <w:r>
        <w:rPr>
          <w:spacing w:val="6"/>
        </w:rPr>
        <w:t xml:space="preserve">s'il est vrai que </w:t>
      </w:r>
      <w:r w:rsidR="00485BEB">
        <w:rPr>
          <w:spacing w:val="6"/>
        </w:rPr>
        <w:t>« </w:t>
      </w:r>
      <w:r w:rsidRPr="00485BEB">
        <w:rPr>
          <w:rFonts w:ascii="Times New Roman" w:hAnsi="Times New Roman" w:cs="Times New Roman"/>
          <w:i/>
          <w:spacing w:val="6"/>
          <w:sz w:val="24"/>
        </w:rPr>
        <w:t xml:space="preserve">la fonction de </w:t>
      </w:r>
      <w:r w:rsidRPr="00485BEB">
        <w:rPr>
          <w:rFonts w:ascii="Times New Roman" w:hAnsi="Times New Roman" w:cs="Times New Roman"/>
          <w:i/>
          <w:iCs/>
          <w:spacing w:val="6"/>
          <w:sz w:val="24"/>
        </w:rPr>
        <w:t>l'UN</w:t>
      </w:r>
      <w:r w:rsidR="00485BEB">
        <w:rPr>
          <w:iCs/>
          <w:spacing w:val="6"/>
        </w:rPr>
        <w:t> »</w:t>
      </w:r>
      <w:r>
        <w:rPr>
          <w:spacing w:val="6"/>
        </w:rPr>
        <w:t xml:space="preserve"> dans </w:t>
      </w:r>
      <w:r w:rsidRPr="00485BEB">
        <w:rPr>
          <w:rFonts w:ascii="Times New Roman" w:hAnsi="Times New Roman" w:cs="Times New Roman"/>
          <w:i/>
          <w:spacing w:val="6"/>
          <w:sz w:val="24"/>
        </w:rPr>
        <w:t>l'identification</w:t>
      </w:r>
      <w:r w:rsidR="00485BEB">
        <w:rPr>
          <w:spacing w:val="6"/>
        </w:rPr>
        <w:t>…</w:t>
      </w:r>
      <w:r>
        <w:rPr>
          <w:spacing w:val="6"/>
        </w:rPr>
        <w:t xml:space="preserve">  </w:t>
      </w:r>
    </w:p>
    <w:p w:rsidR="00485BEB" w:rsidRDefault="009841E0" w:rsidP="00485BEB">
      <w:pPr>
        <w:pStyle w:val="Corpsdetexte"/>
        <w:ind w:left="708"/>
        <w:rPr>
          <w:spacing w:val="6"/>
        </w:rPr>
      </w:pPr>
      <w:r>
        <w:rPr>
          <w:spacing w:val="6"/>
        </w:rPr>
        <w:t>telle que la structure et la décompose l'analyse de l'expérience freudienne</w:t>
      </w:r>
    </w:p>
    <w:p w:rsidR="00485BEB" w:rsidRDefault="00485BEB" w:rsidP="00485BEB">
      <w:pPr>
        <w:pStyle w:val="Corpsdetexte"/>
        <w:rPr>
          <w:i/>
          <w:spacing w:val="6"/>
        </w:rPr>
      </w:pPr>
      <w:r>
        <w:rPr>
          <w:spacing w:val="6"/>
        </w:rPr>
        <w:t>…</w:t>
      </w:r>
      <w:r w:rsidR="009841E0">
        <w:rPr>
          <w:spacing w:val="6"/>
        </w:rPr>
        <w:t xml:space="preserve">est celle, non pas de </w:t>
      </w:r>
      <w:r w:rsidR="009841E0" w:rsidRPr="00485BEB">
        <w:rPr>
          <w:spacing w:val="6"/>
        </w:rPr>
        <w:t>l'</w:t>
      </w:r>
      <w:r w:rsidR="009841E0" w:rsidRPr="00485BEB">
        <w:rPr>
          <w:rFonts w:ascii="Times New Roman" w:hAnsi="Times New Roman" w:cs="Times New Roman"/>
          <w:i/>
          <w:spacing w:val="6"/>
          <w:sz w:val="24"/>
        </w:rPr>
        <w:t>Einheit</w:t>
      </w:r>
      <w:r w:rsidR="009841E0">
        <w:rPr>
          <w:i/>
          <w:spacing w:val="6"/>
        </w:rPr>
        <w:t xml:space="preserve">, </w:t>
      </w:r>
      <w:r w:rsidR="009841E0">
        <w:rPr>
          <w:spacing w:val="6"/>
        </w:rPr>
        <w:t xml:space="preserve">mais celle que j'ai essayé de vous faire sentir </w:t>
      </w:r>
      <w:r w:rsidR="009841E0" w:rsidRPr="00485BEB">
        <w:rPr>
          <w:rFonts w:ascii="Times New Roman" w:hAnsi="Times New Roman" w:cs="Times New Roman"/>
          <w:i/>
          <w:spacing w:val="6"/>
          <w:sz w:val="24"/>
        </w:rPr>
        <w:t>concrètement</w:t>
      </w:r>
      <w:r w:rsidR="009841E0">
        <w:rPr>
          <w:spacing w:val="6"/>
        </w:rPr>
        <w:t xml:space="preserve"> depuis le début de l'année comme l'accent original de ce que je vous ai appelé </w:t>
      </w:r>
      <w:r w:rsidR="009841E0" w:rsidRPr="00485BEB">
        <w:rPr>
          <w:rFonts w:ascii="Times New Roman" w:hAnsi="Times New Roman" w:cs="Times New Roman"/>
          <w:i/>
          <w:color w:val="0000CC"/>
          <w:spacing w:val="6"/>
          <w:sz w:val="24"/>
        </w:rPr>
        <w:t>le trait unaire</w:t>
      </w:r>
      <w:r>
        <w:rPr>
          <w:i/>
          <w:spacing w:val="6"/>
        </w:rPr>
        <w:t xml:space="preserve">. </w:t>
      </w:r>
      <w:r w:rsidR="009841E0">
        <w:rPr>
          <w:i/>
          <w:spacing w:val="6"/>
        </w:rPr>
        <w:t xml:space="preserve"> </w:t>
      </w:r>
    </w:p>
    <w:p w:rsidR="00485BEB" w:rsidRDefault="00485BEB" w:rsidP="00485BEB">
      <w:pPr>
        <w:pStyle w:val="Corpsdetexte"/>
        <w:rPr>
          <w:i/>
          <w:spacing w:val="6"/>
        </w:rPr>
      </w:pPr>
    </w:p>
    <w:p w:rsidR="00485BEB" w:rsidRDefault="00485BEB" w:rsidP="00485BEB">
      <w:pPr>
        <w:pStyle w:val="Corpsdetexte"/>
        <w:rPr>
          <w:spacing w:val="6"/>
        </w:rPr>
      </w:pPr>
      <w:r>
        <w:rPr>
          <w:spacing w:val="6"/>
        </w:rPr>
        <w:t>C</w:t>
      </w:r>
      <w:r w:rsidR="009841E0">
        <w:rPr>
          <w:spacing w:val="6"/>
        </w:rPr>
        <w:t>'est</w:t>
      </w:r>
      <w:r w:rsidR="007B06DE">
        <w:rPr>
          <w:spacing w:val="6"/>
        </w:rPr>
        <w:t>–</w:t>
      </w:r>
      <w:r w:rsidR="009841E0">
        <w:rPr>
          <w:spacing w:val="6"/>
        </w:rPr>
        <w:t>à</w:t>
      </w:r>
      <w:r w:rsidR="007B06DE">
        <w:rPr>
          <w:spacing w:val="6"/>
        </w:rPr>
        <w:t>–</w:t>
      </w:r>
      <w:r w:rsidR="009841E0">
        <w:rPr>
          <w:spacing w:val="6"/>
        </w:rPr>
        <w:t xml:space="preserve">dire tout autre chose que </w:t>
      </w:r>
      <w:r w:rsidR="009841E0" w:rsidRPr="00485BEB">
        <w:rPr>
          <w:rFonts w:ascii="Times New Roman" w:hAnsi="Times New Roman" w:cs="Times New Roman"/>
          <w:i/>
          <w:spacing w:val="6"/>
          <w:sz w:val="24"/>
        </w:rPr>
        <w:t>le cercle qui rassemble</w:t>
      </w:r>
      <w:r w:rsidR="009841E0">
        <w:rPr>
          <w:spacing w:val="6"/>
        </w:rPr>
        <w:t xml:space="preserve">, sur lequel en somme débouche à un niveau d'intuition imaginaire sommaire toute la formalisation logique : </w:t>
      </w:r>
    </w:p>
    <w:p w:rsidR="00485BEB" w:rsidRDefault="009841E0" w:rsidP="00485BEB">
      <w:pPr>
        <w:pStyle w:val="Corpsdetexte"/>
        <w:rPr>
          <w:spacing w:val="6"/>
        </w:rPr>
      </w:pPr>
      <w:r>
        <w:rPr>
          <w:spacing w:val="6"/>
        </w:rPr>
        <w:t xml:space="preserve">non le cercle eulérien mais tout autre chose, </w:t>
      </w:r>
    </w:p>
    <w:p w:rsidR="00485BEB" w:rsidRDefault="009841E0" w:rsidP="00485BEB">
      <w:pPr>
        <w:pStyle w:val="Corpsdetexte"/>
        <w:rPr>
          <w:spacing w:val="6"/>
        </w:rPr>
      </w:pPr>
      <w:r>
        <w:rPr>
          <w:spacing w:val="6"/>
        </w:rPr>
        <w:t xml:space="preserve">à savoir, ce que je vous ai appelé un </w:t>
      </w:r>
      <w:r w:rsidR="00485BEB">
        <w:rPr>
          <w:spacing w:val="6"/>
        </w:rPr>
        <w:t>« </w:t>
      </w:r>
      <w:r w:rsidRPr="00AF2CAA">
        <w:rPr>
          <w:rFonts w:ascii="Times New Roman" w:hAnsi="Times New Roman" w:cs="Times New Roman"/>
          <w:b/>
          <w:color w:val="0000CC"/>
          <w:spacing w:val="6"/>
        </w:rPr>
        <w:t>1</w:t>
      </w:r>
      <w:r w:rsidR="00485BEB">
        <w:rPr>
          <w:spacing w:val="6"/>
        </w:rPr>
        <w:t> »</w:t>
      </w:r>
      <w:r w:rsidR="00AF2CAA">
        <w:rPr>
          <w:spacing w:val="6"/>
        </w:rPr>
        <w:t>.</w:t>
      </w:r>
      <w:r>
        <w:rPr>
          <w:spacing w:val="6"/>
        </w:rPr>
        <w:t xml:space="preserve"> </w:t>
      </w:r>
    </w:p>
    <w:p w:rsidR="00485BEB" w:rsidRDefault="00AF2CAA">
      <w:pPr>
        <w:pStyle w:val="Corpsdetexte"/>
        <w:rPr>
          <w:spacing w:val="6"/>
        </w:rPr>
      </w:pPr>
      <w:r>
        <w:rPr>
          <w:spacing w:val="6"/>
        </w:rPr>
        <w:lastRenderedPageBreak/>
        <w:t>C</w:t>
      </w:r>
      <w:r w:rsidR="009841E0">
        <w:rPr>
          <w:spacing w:val="6"/>
        </w:rPr>
        <w:t xml:space="preserve">e </w:t>
      </w:r>
      <w:r w:rsidR="00485BEB" w:rsidRPr="00485BEB">
        <w:rPr>
          <w:rFonts w:ascii="Times New Roman" w:hAnsi="Times New Roman" w:cs="Times New Roman"/>
          <w:i/>
          <w:color w:val="0000CC"/>
          <w:spacing w:val="6"/>
          <w:sz w:val="24"/>
        </w:rPr>
        <w:t>trait</w:t>
      </w:r>
      <w:r w:rsidR="00485BEB">
        <w:rPr>
          <w:spacing w:val="6"/>
        </w:rPr>
        <w:t xml:space="preserve">, </w:t>
      </w:r>
      <w:r w:rsidR="009841E0">
        <w:rPr>
          <w:spacing w:val="6"/>
        </w:rPr>
        <w:t xml:space="preserve">cette chose insituable, cette aporie </w:t>
      </w:r>
    </w:p>
    <w:p w:rsidR="00485BEB" w:rsidRDefault="009841E0">
      <w:pPr>
        <w:pStyle w:val="Corpsdetexte"/>
        <w:rPr>
          <w:spacing w:val="6"/>
        </w:rPr>
      </w:pPr>
      <w:r>
        <w:rPr>
          <w:spacing w:val="6"/>
        </w:rPr>
        <w:t>pour la pensée, qui consiste en ceci que justement d'autant plus</w:t>
      </w:r>
      <w:r w:rsidR="00485BEB" w:rsidRPr="00485BEB">
        <w:rPr>
          <w:spacing w:val="6"/>
        </w:rPr>
        <w:t xml:space="preserve"> </w:t>
      </w:r>
      <w:r w:rsidR="00485BEB">
        <w:rPr>
          <w:spacing w:val="6"/>
        </w:rPr>
        <w:t>il est</w:t>
      </w:r>
      <w:r>
        <w:rPr>
          <w:spacing w:val="6"/>
        </w:rPr>
        <w:t xml:space="preserve"> épuré</w:t>
      </w:r>
      <w:r w:rsidR="00485BEB">
        <w:rPr>
          <w:spacing w:val="6"/>
        </w:rPr>
        <w:t>…</w:t>
      </w:r>
    </w:p>
    <w:p w:rsidR="00485BEB" w:rsidRDefault="009841E0" w:rsidP="00485BEB">
      <w:pPr>
        <w:pStyle w:val="Corpsdetexte"/>
        <w:ind w:left="708"/>
        <w:rPr>
          <w:spacing w:val="6"/>
        </w:rPr>
      </w:pPr>
      <w:r>
        <w:rPr>
          <w:spacing w:val="6"/>
        </w:rPr>
        <w:t>simplifié, réduit à n'importe quoi</w:t>
      </w:r>
      <w:r w:rsidR="00485BEB">
        <w:rPr>
          <w:spacing w:val="6"/>
        </w:rPr>
        <w:t xml:space="preserve">, </w:t>
      </w:r>
      <w:r>
        <w:rPr>
          <w:spacing w:val="6"/>
        </w:rPr>
        <w:t xml:space="preserve">avec suffisamment d'abattement de ses appendices </w:t>
      </w:r>
    </w:p>
    <w:p w:rsidR="009841E0" w:rsidRDefault="00485BEB">
      <w:pPr>
        <w:pStyle w:val="Corpsdetexte"/>
        <w:rPr>
          <w:spacing w:val="6"/>
        </w:rPr>
      </w:pPr>
      <w:r>
        <w:rPr>
          <w:spacing w:val="6"/>
        </w:rPr>
        <w:t>…</w:t>
      </w:r>
      <w:r w:rsidR="009841E0">
        <w:rPr>
          <w:spacing w:val="6"/>
        </w:rPr>
        <w:t>il peut finir par se réduire à ça :</w:t>
      </w:r>
      <w:r w:rsidR="00AF2CAA">
        <w:rPr>
          <w:spacing w:val="6"/>
        </w:rPr>
        <w:t xml:space="preserve"> un « </w:t>
      </w:r>
      <w:r w:rsidR="00AF2CAA" w:rsidRPr="00AF2CAA">
        <w:rPr>
          <w:rFonts w:ascii="Times New Roman" w:hAnsi="Times New Roman" w:cs="Times New Roman"/>
          <w:b/>
          <w:color w:val="0000CC"/>
          <w:spacing w:val="6"/>
        </w:rPr>
        <w:t>1</w:t>
      </w:r>
      <w:r w:rsidR="00AF2CAA">
        <w:rPr>
          <w:spacing w:val="6"/>
        </w:rPr>
        <w:t> ».</w:t>
      </w:r>
    </w:p>
    <w:p w:rsidR="00AF2CAA" w:rsidRDefault="00AF2CAA">
      <w:pPr>
        <w:pStyle w:val="Corpsdetexte"/>
        <w:rPr>
          <w:spacing w:val="6"/>
        </w:rPr>
      </w:pPr>
    </w:p>
    <w:p w:rsidR="009841E0" w:rsidRDefault="00485BEB" w:rsidP="00AF2CAA">
      <w:pPr>
        <w:pStyle w:val="Corpsdetexte"/>
        <w:ind w:left="2832" w:firstLine="708"/>
      </w:pPr>
      <w:r>
        <w:rPr>
          <w:noProof/>
          <w:lang w:eastAsia="fr-FR"/>
        </w:rPr>
        <w:drawing>
          <wp:inline distT="0" distB="0" distL="0" distR="0">
            <wp:extent cx="214525" cy="647700"/>
            <wp:effectExtent l="19050" t="0" r="0" b="0"/>
            <wp:docPr id="25" name="Image 24"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66" cstate="print"/>
                    <a:stretch>
                      <a:fillRect/>
                    </a:stretch>
                  </pic:blipFill>
                  <pic:spPr>
                    <a:xfrm>
                      <a:off x="0" y="0"/>
                      <a:ext cx="214885" cy="648786"/>
                    </a:xfrm>
                    <a:prstGeom prst="rect">
                      <a:avLst/>
                    </a:prstGeom>
                  </pic:spPr>
                </pic:pic>
              </a:graphicData>
            </a:graphic>
          </wp:inline>
        </w:drawing>
      </w:r>
    </w:p>
    <w:p w:rsidR="009841E0" w:rsidRDefault="00485BEB">
      <w:pPr>
        <w:pStyle w:val="Corpsdetexte"/>
        <w:rPr>
          <w:spacing w:val="6"/>
        </w:rPr>
      </w:pPr>
      <w:r>
        <w:rPr>
          <w:spacing w:val="6"/>
        </w:rPr>
        <w:t>C</w:t>
      </w:r>
      <w:r w:rsidR="009841E0">
        <w:rPr>
          <w:spacing w:val="6"/>
        </w:rPr>
        <w:t xml:space="preserve">e qu'il y a d'essentiel, ce qui fait l'originalité de ceci, de l'existence de ce </w:t>
      </w:r>
      <w:r w:rsidR="009841E0" w:rsidRPr="00485BEB">
        <w:rPr>
          <w:rFonts w:ascii="Times New Roman" w:hAnsi="Times New Roman" w:cs="Times New Roman"/>
          <w:i/>
          <w:color w:val="0000CC"/>
          <w:spacing w:val="6"/>
          <w:sz w:val="24"/>
        </w:rPr>
        <w:t>trait unaire</w:t>
      </w:r>
      <w:r w:rsidR="009841E0">
        <w:rPr>
          <w:spacing w:val="6"/>
        </w:rPr>
        <w:t xml:space="preserve"> et de </w:t>
      </w:r>
      <w:r w:rsidR="009841E0" w:rsidRPr="00485BEB">
        <w:rPr>
          <w:rFonts w:ascii="Times New Roman" w:hAnsi="Times New Roman" w:cs="Times New Roman"/>
          <w:i/>
          <w:spacing w:val="6"/>
          <w:sz w:val="24"/>
        </w:rPr>
        <w:t>sa fonction</w:t>
      </w:r>
      <w:r w:rsidR="009841E0">
        <w:rPr>
          <w:spacing w:val="6"/>
        </w:rPr>
        <w:t>, et de son introduction…</w:t>
      </w:r>
    </w:p>
    <w:p w:rsidR="009841E0" w:rsidRDefault="00485BEB">
      <w:pPr>
        <w:pStyle w:val="Corpsdetexte"/>
        <w:ind w:left="708"/>
        <w:rPr>
          <w:spacing w:val="6"/>
        </w:rPr>
      </w:pPr>
      <w:r>
        <w:rPr>
          <w:spacing w:val="6"/>
        </w:rPr>
        <w:t>P</w:t>
      </w:r>
      <w:r w:rsidR="009841E0">
        <w:rPr>
          <w:spacing w:val="6"/>
        </w:rPr>
        <w:t>ar où ? C'est justement ce que je laisse en suspens, car il n'est pas si clair que ce soit par l'homme, s'il est d'un certain côté possible, probable, en tout cas mis en question par nous que c'est de là que l'homme soit sorti</w:t>
      </w:r>
    </w:p>
    <w:p w:rsidR="00B160BD" w:rsidRDefault="009841E0">
      <w:pPr>
        <w:pStyle w:val="Corpsdetexte"/>
        <w:rPr>
          <w:spacing w:val="6"/>
        </w:rPr>
      </w:pPr>
      <w:r>
        <w:rPr>
          <w:spacing w:val="6"/>
        </w:rPr>
        <w:t xml:space="preserve">…donc, cet </w:t>
      </w:r>
      <w:r w:rsidR="00B160BD">
        <w:rPr>
          <w:spacing w:val="6"/>
        </w:rPr>
        <w:t>« </w:t>
      </w:r>
      <w:r w:rsidR="00AF2CAA" w:rsidRPr="00AF2CAA">
        <w:rPr>
          <w:rFonts w:ascii="Times New Roman" w:hAnsi="Times New Roman" w:cs="Times New Roman"/>
          <w:b/>
          <w:color w:val="0000CC"/>
          <w:spacing w:val="6"/>
        </w:rPr>
        <w:t>1</w:t>
      </w:r>
      <w:r w:rsidR="00B160BD">
        <w:rPr>
          <w:spacing w:val="6"/>
        </w:rPr>
        <w:t> »</w:t>
      </w:r>
      <w:r>
        <w:rPr>
          <w:i/>
          <w:spacing w:val="6"/>
        </w:rPr>
        <w:t xml:space="preserve">, </w:t>
      </w:r>
      <w:r>
        <w:rPr>
          <w:spacing w:val="6"/>
        </w:rPr>
        <w:t xml:space="preserve">son </w:t>
      </w:r>
      <w:r w:rsidRPr="00B160BD">
        <w:rPr>
          <w:i/>
          <w:spacing w:val="6"/>
          <w:sz w:val="24"/>
        </w:rPr>
        <w:t>paradoxe</w:t>
      </w:r>
      <w:r>
        <w:rPr>
          <w:spacing w:val="6"/>
        </w:rPr>
        <w:t xml:space="preserve"> c'est justement ceci : c'est que plus il se ressemble</w:t>
      </w:r>
      <w:r w:rsidR="00B160BD">
        <w:rPr>
          <w:spacing w:val="6"/>
        </w:rPr>
        <w:t>…</w:t>
      </w:r>
    </w:p>
    <w:p w:rsidR="00B160BD" w:rsidRDefault="009841E0" w:rsidP="00B160BD">
      <w:pPr>
        <w:pStyle w:val="Corpsdetexte"/>
        <w:ind w:left="708"/>
        <w:rPr>
          <w:spacing w:val="6"/>
        </w:rPr>
      </w:pPr>
      <w:r>
        <w:rPr>
          <w:spacing w:val="6"/>
        </w:rPr>
        <w:t xml:space="preserve">je veux dire, plus tout ce qui est de </w:t>
      </w:r>
    </w:p>
    <w:p w:rsidR="00B160BD" w:rsidRDefault="009841E0" w:rsidP="00B160BD">
      <w:pPr>
        <w:pStyle w:val="Corpsdetexte"/>
        <w:ind w:left="708"/>
        <w:rPr>
          <w:spacing w:val="6"/>
        </w:rPr>
      </w:pPr>
      <w:r>
        <w:rPr>
          <w:spacing w:val="6"/>
        </w:rPr>
        <w:t>la diversité des semblances s'en efface</w:t>
      </w:r>
    </w:p>
    <w:p w:rsidR="00B160BD" w:rsidRDefault="00B160BD" w:rsidP="00485BEB">
      <w:pPr>
        <w:pStyle w:val="Corpsdetexte"/>
        <w:rPr>
          <w:spacing w:val="6"/>
        </w:rPr>
      </w:pPr>
      <w:r>
        <w:rPr>
          <w:spacing w:val="6"/>
        </w:rPr>
        <w:t>…</w:t>
      </w:r>
      <w:r w:rsidR="009841E0">
        <w:rPr>
          <w:spacing w:val="6"/>
        </w:rPr>
        <w:t>plus il supporte</w:t>
      </w:r>
      <w:r w:rsidR="00485BEB">
        <w:rPr>
          <w:spacing w:val="6"/>
        </w:rPr>
        <w:t xml:space="preserve">, </w:t>
      </w:r>
      <w:r w:rsidR="009841E0">
        <w:rPr>
          <w:spacing w:val="6"/>
        </w:rPr>
        <w:t xml:space="preserve">plus il </w:t>
      </w:r>
      <w:r>
        <w:rPr>
          <w:spacing w:val="6"/>
        </w:rPr>
        <w:t>« </w:t>
      </w:r>
      <w:r w:rsidRPr="00AF2CAA">
        <w:rPr>
          <w:rFonts w:ascii="Times New Roman" w:hAnsi="Times New Roman" w:cs="Times New Roman"/>
          <w:b/>
          <w:color w:val="0000CC"/>
          <w:spacing w:val="6"/>
          <w:sz w:val="24"/>
        </w:rPr>
        <w:t>1</w:t>
      </w:r>
      <w:r w:rsidR="007B06DE">
        <w:rPr>
          <w:rFonts w:ascii="Times New Roman" w:hAnsi="Times New Roman" w:cs="Times New Roman"/>
          <w:i/>
          <w:spacing w:val="6"/>
          <w:sz w:val="24"/>
        </w:rPr>
        <w:t>–</w:t>
      </w:r>
      <w:r w:rsidR="009841E0" w:rsidRPr="00B160BD">
        <w:rPr>
          <w:rFonts w:ascii="Times New Roman" w:hAnsi="Times New Roman" w:cs="Times New Roman"/>
          <w:i/>
          <w:spacing w:val="6"/>
          <w:sz w:val="24"/>
        </w:rPr>
        <w:t>carne</w:t>
      </w:r>
      <w:r>
        <w:rPr>
          <w:spacing w:val="6"/>
        </w:rPr>
        <w:t xml:space="preserve"> » </w:t>
      </w:r>
      <w:r w:rsidR="009841E0">
        <w:rPr>
          <w:spacing w:val="6"/>
        </w:rPr>
        <w:t>dirai</w:t>
      </w:r>
      <w:r w:rsidR="007B06DE">
        <w:rPr>
          <w:spacing w:val="6"/>
        </w:rPr>
        <w:t>–</w:t>
      </w:r>
      <w:r w:rsidR="009841E0">
        <w:rPr>
          <w:spacing w:val="6"/>
        </w:rPr>
        <w:t>je</w:t>
      </w:r>
      <w:r w:rsidR="00485BEB">
        <w:rPr>
          <w:spacing w:val="6"/>
        </w:rPr>
        <w:t>…</w:t>
      </w:r>
      <w:r w:rsidR="009841E0">
        <w:rPr>
          <w:spacing w:val="6"/>
        </w:rPr>
        <w:t xml:space="preserve"> </w:t>
      </w:r>
    </w:p>
    <w:p w:rsidR="00B160BD" w:rsidRDefault="009841E0" w:rsidP="00B160BD">
      <w:pPr>
        <w:pStyle w:val="Corpsdetexte"/>
        <w:ind w:firstLine="708"/>
        <w:rPr>
          <w:spacing w:val="6"/>
        </w:rPr>
      </w:pPr>
      <w:r>
        <w:rPr>
          <w:spacing w:val="6"/>
        </w:rPr>
        <w:t>si vous me passez ce mot</w:t>
      </w:r>
    </w:p>
    <w:p w:rsidR="00B160BD" w:rsidRDefault="00B160BD">
      <w:pPr>
        <w:pStyle w:val="Corpsdetexte"/>
        <w:rPr>
          <w:spacing w:val="6"/>
        </w:rPr>
      </w:pPr>
      <w:r>
        <w:rPr>
          <w:spacing w:val="6"/>
        </w:rPr>
        <w:t>…</w:t>
      </w:r>
      <w:r w:rsidR="009841E0">
        <w:rPr>
          <w:spacing w:val="6"/>
        </w:rPr>
        <w:t xml:space="preserve">la différence comme telle. </w:t>
      </w:r>
    </w:p>
    <w:p w:rsidR="00B160BD" w:rsidRDefault="00B160BD">
      <w:pPr>
        <w:pStyle w:val="Corpsdetexte"/>
        <w:rPr>
          <w:spacing w:val="6"/>
        </w:rPr>
      </w:pPr>
    </w:p>
    <w:p w:rsidR="009841E0" w:rsidRDefault="009841E0">
      <w:pPr>
        <w:pStyle w:val="Corpsdetexte"/>
        <w:rPr>
          <w:spacing w:val="6"/>
        </w:rPr>
      </w:pPr>
      <w:r>
        <w:rPr>
          <w:spacing w:val="6"/>
        </w:rPr>
        <w:t>Le renversement de la position autour de l'</w:t>
      </w:r>
      <w:r w:rsidR="00B160BD">
        <w:rPr>
          <w:spacing w:val="6"/>
        </w:rPr>
        <w:t>« </w:t>
      </w:r>
      <w:r w:rsidR="00AF2CAA" w:rsidRPr="00AF2CAA">
        <w:rPr>
          <w:rFonts w:ascii="Times New Roman" w:hAnsi="Times New Roman" w:cs="Times New Roman"/>
          <w:b/>
          <w:color w:val="0000CC"/>
          <w:spacing w:val="6"/>
        </w:rPr>
        <w:t>1</w:t>
      </w:r>
      <w:r w:rsidR="00B160BD">
        <w:rPr>
          <w:spacing w:val="6"/>
        </w:rPr>
        <w:t> »</w:t>
      </w:r>
      <w:r>
        <w:rPr>
          <w:spacing w:val="6"/>
        </w:rPr>
        <w:t xml:space="preserve"> fait que, de </w:t>
      </w:r>
      <w:r w:rsidRPr="00B160BD">
        <w:rPr>
          <w:spacing w:val="6"/>
        </w:rPr>
        <w:t>l'</w:t>
      </w:r>
      <w:r w:rsidRPr="00B160BD">
        <w:rPr>
          <w:rFonts w:ascii="Times New Roman" w:hAnsi="Times New Roman" w:cs="Times New Roman"/>
          <w:i/>
          <w:spacing w:val="6"/>
          <w:sz w:val="24"/>
        </w:rPr>
        <w:t>Einheit kantienne</w:t>
      </w:r>
      <w:r w:rsidR="00485BEB">
        <w:rPr>
          <w:rFonts w:ascii="Times New Roman" w:hAnsi="Times New Roman" w:cs="Times New Roman"/>
          <w:i/>
          <w:spacing w:val="6"/>
          <w:sz w:val="24"/>
        </w:rPr>
        <w:t xml:space="preserve">  </w:t>
      </w:r>
      <w:r w:rsidRPr="00B160BD">
        <w:rPr>
          <w:rFonts w:ascii="Times New Roman" w:hAnsi="Times New Roman" w:cs="Times New Roman"/>
          <w:i/>
          <w:spacing w:val="6"/>
          <w:sz w:val="24"/>
        </w:rPr>
        <w:t xml:space="preserve"> </w:t>
      </w:r>
      <w:r>
        <w:rPr>
          <w:spacing w:val="6"/>
        </w:rPr>
        <w:t xml:space="preserve">nous considérons que nous passons à </w:t>
      </w:r>
      <w:r w:rsidRPr="00B160BD">
        <w:rPr>
          <w:spacing w:val="6"/>
        </w:rPr>
        <w:t>l'</w:t>
      </w:r>
      <w:r w:rsidRPr="00B160BD">
        <w:rPr>
          <w:rFonts w:ascii="Times New Roman" w:hAnsi="Times New Roman" w:cs="Times New Roman"/>
          <w:i/>
          <w:spacing w:val="6"/>
          <w:sz w:val="24"/>
        </w:rPr>
        <w:t>Einzigkeit</w:t>
      </w:r>
      <w:r>
        <w:rPr>
          <w:i/>
          <w:spacing w:val="6"/>
        </w:rPr>
        <w:t xml:space="preserve">, </w:t>
      </w:r>
      <w:r>
        <w:rPr>
          <w:spacing w:val="6"/>
        </w:rPr>
        <w:t xml:space="preserve">à </w:t>
      </w:r>
      <w:r w:rsidRPr="00B160BD">
        <w:rPr>
          <w:rFonts w:ascii="Times New Roman" w:hAnsi="Times New Roman" w:cs="Times New Roman"/>
          <w:i/>
          <w:spacing w:val="6"/>
          <w:sz w:val="24"/>
        </w:rPr>
        <w:t>l'unicité</w:t>
      </w:r>
      <w:r>
        <w:rPr>
          <w:spacing w:val="6"/>
        </w:rPr>
        <w:t xml:space="preserve"> expri</w:t>
      </w:r>
      <w:r>
        <w:rPr>
          <w:spacing w:val="6"/>
        </w:rPr>
        <w:softHyphen/>
        <w:t>mée comme telle.</w:t>
      </w:r>
    </w:p>
    <w:p w:rsidR="00AF2CAA" w:rsidRDefault="00AF2CAA">
      <w:pPr>
        <w:pStyle w:val="Corpsdetexte"/>
        <w:rPr>
          <w:spacing w:val="6"/>
        </w:rPr>
      </w:pPr>
    </w:p>
    <w:p w:rsidR="009841E0" w:rsidRDefault="009841E0">
      <w:pPr>
        <w:pStyle w:val="Corpsdetexte"/>
        <w:rPr>
          <w:spacing w:val="6"/>
        </w:rPr>
      </w:pPr>
      <w:r>
        <w:rPr>
          <w:spacing w:val="6"/>
        </w:rPr>
        <w:t>Si c'est par là, si je puis dire, que j'essaie…</w:t>
      </w:r>
    </w:p>
    <w:p w:rsidR="009841E0" w:rsidRDefault="009841E0" w:rsidP="00B160BD">
      <w:pPr>
        <w:suppressAutoHyphens w:val="0"/>
        <w:ind w:left="708"/>
      </w:pPr>
      <w:r>
        <w:rPr>
          <w:rFonts w:ascii="Courier New" w:hAnsi="Courier New" w:cs="Courier New"/>
          <w:sz w:val="28"/>
        </w:rPr>
        <w:t>pour emprunter une expression à un titre, j'espère célèbre pour vous, d'une improvisation litté</w:t>
      </w:r>
      <w:r>
        <w:rPr>
          <w:rFonts w:ascii="Courier New" w:hAnsi="Courier New" w:cs="Courier New"/>
          <w:sz w:val="28"/>
        </w:rPr>
        <w:softHyphen/>
        <w:t>raire de PICASSO</w:t>
      </w:r>
      <w:r w:rsidR="00AF2CAA" w:rsidRPr="00AF2CAA">
        <w:rPr>
          <w:rStyle w:val="Appelnotedebasdep"/>
          <w:b/>
          <w:color w:val="C00000"/>
          <w:sz w:val="28"/>
        </w:rPr>
        <w:footnoteReference w:id="82"/>
      </w:r>
      <w:r w:rsidR="00485BEB">
        <w:rPr>
          <w:rFonts w:ascii="Courier New" w:hAnsi="Courier New" w:cs="Courier New"/>
          <w:sz w:val="28"/>
        </w:rPr>
        <w:t xml:space="preserve"> </w:t>
      </w:r>
    </w:p>
    <w:p w:rsidR="00B160BD" w:rsidRDefault="009841E0">
      <w:pPr>
        <w:pStyle w:val="Corpsdetexte"/>
        <w:rPr>
          <w:spacing w:val="6"/>
        </w:rPr>
      </w:pPr>
      <w:r>
        <w:rPr>
          <w:spacing w:val="6"/>
        </w:rPr>
        <w:t xml:space="preserve">…si c'est par là que j'ai choisi cette année d'essayer de </w:t>
      </w:r>
      <w:r w:rsidRPr="00485BEB">
        <w:rPr>
          <w:rFonts w:ascii="Times New Roman" w:hAnsi="Times New Roman" w:cs="Times New Roman"/>
          <w:i/>
          <w:spacing w:val="6"/>
          <w:sz w:val="24"/>
        </w:rPr>
        <w:t>faire ce que j'espère vous amener à faire</w:t>
      </w:r>
      <w:r w:rsidR="00B160BD">
        <w:rPr>
          <w:spacing w:val="6"/>
        </w:rPr>
        <w:t>…</w:t>
      </w:r>
    </w:p>
    <w:p w:rsidR="009841E0" w:rsidRDefault="009841E0" w:rsidP="00B160BD">
      <w:pPr>
        <w:pStyle w:val="Corpsdetexte"/>
        <w:ind w:firstLine="708"/>
        <w:rPr>
          <w:spacing w:val="6"/>
        </w:rPr>
      </w:pPr>
      <w:r>
        <w:rPr>
          <w:spacing w:val="6"/>
        </w:rPr>
        <w:t>à savoir d'</w:t>
      </w:r>
      <w:r w:rsidRPr="00B160BD">
        <w:rPr>
          <w:rFonts w:ascii="Times New Roman" w:hAnsi="Times New Roman" w:cs="Times New Roman"/>
          <w:i/>
          <w:spacing w:val="6"/>
          <w:sz w:val="24"/>
        </w:rPr>
        <w:t>attraper le désir par la queue</w:t>
      </w:r>
    </w:p>
    <w:p w:rsidR="009841E0" w:rsidRDefault="00B160BD">
      <w:pPr>
        <w:pStyle w:val="Corpsdetexte"/>
        <w:rPr>
          <w:spacing w:val="6"/>
        </w:rPr>
      </w:pPr>
      <w:r>
        <w:rPr>
          <w:spacing w:val="6"/>
        </w:rPr>
        <w:t>…</w:t>
      </w:r>
      <w:r w:rsidR="009841E0">
        <w:rPr>
          <w:spacing w:val="6"/>
        </w:rPr>
        <w:t>si c'est par là…</w:t>
      </w:r>
    </w:p>
    <w:p w:rsidR="00B160BD" w:rsidRDefault="009841E0">
      <w:pPr>
        <w:pStyle w:val="Corpsdetexte"/>
        <w:ind w:left="708"/>
        <w:rPr>
          <w:spacing w:val="6"/>
        </w:rPr>
      </w:pPr>
      <w:r>
        <w:rPr>
          <w:spacing w:val="6"/>
        </w:rPr>
        <w:t>c'est</w:t>
      </w:r>
      <w:r w:rsidR="007B06DE">
        <w:rPr>
          <w:spacing w:val="6"/>
        </w:rPr>
        <w:t>–</w:t>
      </w:r>
      <w:r>
        <w:rPr>
          <w:spacing w:val="6"/>
        </w:rPr>
        <w:t>à</w:t>
      </w:r>
      <w:r w:rsidR="007B06DE">
        <w:rPr>
          <w:spacing w:val="6"/>
        </w:rPr>
        <w:t>–</w:t>
      </w:r>
      <w:r>
        <w:rPr>
          <w:spacing w:val="6"/>
        </w:rPr>
        <w:t xml:space="preserve">dire non pas par </w:t>
      </w:r>
      <w:r w:rsidRPr="00485BEB">
        <w:rPr>
          <w:rFonts w:ascii="Times New Roman" w:hAnsi="Times New Roman" w:cs="Times New Roman"/>
          <w:i/>
          <w:color w:val="0000CC"/>
          <w:spacing w:val="6"/>
          <w:sz w:val="24"/>
        </w:rPr>
        <w:t>la première forme d'identification</w:t>
      </w:r>
      <w:r>
        <w:rPr>
          <w:spacing w:val="6"/>
        </w:rPr>
        <w:t xml:space="preserve"> définie par FREUD, qui n'est pas facile </w:t>
      </w:r>
    </w:p>
    <w:p w:rsidR="00B160BD" w:rsidRDefault="009841E0">
      <w:pPr>
        <w:pStyle w:val="Corpsdetexte"/>
        <w:ind w:left="708"/>
        <w:rPr>
          <w:i/>
          <w:spacing w:val="6"/>
        </w:rPr>
      </w:pPr>
      <w:r>
        <w:rPr>
          <w:spacing w:val="6"/>
        </w:rPr>
        <w:t>à manier, celle de l'</w:t>
      </w:r>
      <w:r w:rsidRPr="00B160BD">
        <w:rPr>
          <w:rFonts w:ascii="Times New Roman" w:hAnsi="Times New Roman" w:cs="Times New Roman"/>
          <w:i/>
          <w:spacing w:val="6"/>
          <w:sz w:val="24"/>
        </w:rPr>
        <w:t>Einverleihung</w:t>
      </w:r>
      <w:r>
        <w:rPr>
          <w:i/>
          <w:spacing w:val="6"/>
        </w:rPr>
        <w:t>,</w:t>
      </w:r>
    </w:p>
    <w:p w:rsidR="00B160BD" w:rsidRDefault="009841E0">
      <w:pPr>
        <w:pStyle w:val="Corpsdetexte"/>
        <w:ind w:left="708"/>
        <w:rPr>
          <w:spacing w:val="6"/>
        </w:rPr>
      </w:pPr>
      <w:r>
        <w:rPr>
          <w:spacing w:val="6"/>
        </w:rPr>
        <w:t>celle de la consom</w:t>
      </w:r>
      <w:r>
        <w:rPr>
          <w:spacing w:val="6"/>
        </w:rPr>
        <w:softHyphen/>
        <w:t xml:space="preserve">mation de l'ennemi, </w:t>
      </w:r>
    </w:p>
    <w:p w:rsidR="009841E0" w:rsidRDefault="009841E0">
      <w:pPr>
        <w:pStyle w:val="Corpsdetexte"/>
        <w:ind w:left="708"/>
        <w:rPr>
          <w:spacing w:val="6"/>
        </w:rPr>
      </w:pPr>
      <w:r>
        <w:rPr>
          <w:spacing w:val="6"/>
        </w:rPr>
        <w:t>de l'adversaire, du père</w:t>
      </w:r>
    </w:p>
    <w:p w:rsidR="00B160BD" w:rsidRDefault="009841E0">
      <w:pPr>
        <w:pStyle w:val="Corpsdetexte"/>
        <w:rPr>
          <w:spacing w:val="6"/>
        </w:rPr>
      </w:pPr>
      <w:r>
        <w:rPr>
          <w:spacing w:val="6"/>
        </w:rPr>
        <w:t xml:space="preserve">…si je suis parti de </w:t>
      </w:r>
      <w:r w:rsidRPr="00485BEB">
        <w:rPr>
          <w:rFonts w:ascii="Times New Roman" w:hAnsi="Times New Roman" w:cs="Times New Roman"/>
          <w:i/>
          <w:color w:val="0000CC"/>
          <w:spacing w:val="6"/>
          <w:sz w:val="24"/>
        </w:rPr>
        <w:t>la seconde forme de l'identification</w:t>
      </w:r>
      <w:r w:rsidR="00B160BD">
        <w:rPr>
          <w:spacing w:val="6"/>
        </w:rPr>
        <w:t>…</w:t>
      </w:r>
    </w:p>
    <w:p w:rsidR="00B160BD" w:rsidRDefault="009841E0" w:rsidP="00B160BD">
      <w:pPr>
        <w:pStyle w:val="Corpsdetexte"/>
        <w:ind w:firstLine="708"/>
        <w:rPr>
          <w:spacing w:val="6"/>
        </w:rPr>
      </w:pPr>
      <w:r>
        <w:rPr>
          <w:spacing w:val="6"/>
        </w:rPr>
        <w:t xml:space="preserve">à savoir de cette </w:t>
      </w:r>
      <w:r w:rsidRPr="00B160BD">
        <w:rPr>
          <w:rFonts w:ascii="Times New Roman" w:hAnsi="Times New Roman" w:cs="Times New Roman"/>
          <w:i/>
          <w:spacing w:val="6"/>
          <w:sz w:val="24"/>
        </w:rPr>
        <w:t xml:space="preserve">fonction du </w:t>
      </w:r>
      <w:r w:rsidRPr="00B160BD">
        <w:rPr>
          <w:rFonts w:ascii="Times New Roman" w:hAnsi="Times New Roman" w:cs="Times New Roman"/>
          <w:i/>
          <w:color w:val="0000CC"/>
          <w:spacing w:val="6"/>
          <w:sz w:val="24"/>
        </w:rPr>
        <w:t>trait unaire</w:t>
      </w:r>
    </w:p>
    <w:p w:rsidR="009841E0" w:rsidRDefault="00B160BD">
      <w:pPr>
        <w:pStyle w:val="Corpsdetexte"/>
        <w:rPr>
          <w:spacing w:val="6"/>
        </w:rPr>
      </w:pPr>
      <w:r>
        <w:rPr>
          <w:spacing w:val="6"/>
        </w:rPr>
        <w:t>…</w:t>
      </w:r>
      <w:r w:rsidR="009841E0">
        <w:rPr>
          <w:spacing w:val="6"/>
        </w:rPr>
        <w:t>c'est évidemment dans ce but.</w:t>
      </w:r>
    </w:p>
    <w:p w:rsidR="009841E0" w:rsidRDefault="009841E0">
      <w:pPr>
        <w:pStyle w:val="Corpsdetexte"/>
        <w:rPr>
          <w:spacing w:val="6"/>
        </w:rPr>
      </w:pPr>
    </w:p>
    <w:p w:rsidR="00B160BD" w:rsidRDefault="009841E0">
      <w:pPr>
        <w:pStyle w:val="Corpsdetexte"/>
        <w:rPr>
          <w:spacing w:val="6"/>
        </w:rPr>
      </w:pPr>
      <w:r>
        <w:rPr>
          <w:spacing w:val="6"/>
        </w:rPr>
        <w:lastRenderedPageBreak/>
        <w:t xml:space="preserve">Mais vous voyez où est le renversement : </w:t>
      </w:r>
    </w:p>
    <w:p w:rsidR="009841E0" w:rsidRDefault="009841E0">
      <w:pPr>
        <w:pStyle w:val="Corpsdetexte"/>
        <w:rPr>
          <w:spacing w:val="6"/>
        </w:rPr>
      </w:pPr>
      <w:r>
        <w:rPr>
          <w:spacing w:val="6"/>
        </w:rPr>
        <w:t>c'est que si cette fonction…</w:t>
      </w:r>
    </w:p>
    <w:p w:rsidR="009841E0" w:rsidRDefault="009841E0">
      <w:pPr>
        <w:pStyle w:val="Corpsdetexte"/>
        <w:ind w:left="708"/>
        <w:rPr>
          <w:spacing w:val="6"/>
        </w:rPr>
      </w:pPr>
      <w:r>
        <w:rPr>
          <w:spacing w:val="6"/>
        </w:rPr>
        <w:t xml:space="preserve">je crois que c'est le meilleur terme que nous ayons à prendre, parce que c'est le plus </w:t>
      </w:r>
      <w:r w:rsidRPr="00B160BD">
        <w:rPr>
          <w:rFonts w:ascii="Times New Roman" w:hAnsi="Times New Roman" w:cs="Times New Roman"/>
          <w:i/>
          <w:spacing w:val="6"/>
          <w:sz w:val="24"/>
        </w:rPr>
        <w:t>abstrait</w:t>
      </w:r>
      <w:r>
        <w:rPr>
          <w:spacing w:val="6"/>
        </w:rPr>
        <w:t>, c'est le plus souple, c'est le plus à proprement parler signifiant : c'est simplement un grand F</w:t>
      </w:r>
    </w:p>
    <w:p w:rsidR="00AF2CAA" w:rsidRDefault="009841E0">
      <w:pPr>
        <w:pStyle w:val="Corpsdetexte"/>
        <w:rPr>
          <w:i/>
          <w:spacing w:val="6"/>
        </w:rPr>
      </w:pPr>
      <w:r>
        <w:rPr>
          <w:spacing w:val="6"/>
        </w:rPr>
        <w:t xml:space="preserve">…si la fonction que nous donnons à </w:t>
      </w:r>
      <w:r>
        <w:rPr>
          <w:iCs/>
          <w:spacing w:val="6"/>
        </w:rPr>
        <w:t>l'</w:t>
      </w:r>
      <w:r w:rsidR="00B160BD">
        <w:rPr>
          <w:spacing w:val="6"/>
        </w:rPr>
        <w:t>« </w:t>
      </w:r>
      <w:r w:rsidR="00AF2CAA" w:rsidRPr="00AF2CAA">
        <w:rPr>
          <w:rFonts w:ascii="Times New Roman" w:hAnsi="Times New Roman" w:cs="Times New Roman"/>
          <w:b/>
          <w:color w:val="0000CC"/>
          <w:spacing w:val="6"/>
        </w:rPr>
        <w:t>1</w:t>
      </w:r>
      <w:r w:rsidR="00B160BD">
        <w:rPr>
          <w:spacing w:val="6"/>
        </w:rPr>
        <w:t> »</w:t>
      </w:r>
      <w:r>
        <w:rPr>
          <w:i/>
          <w:spacing w:val="6"/>
        </w:rPr>
        <w:t xml:space="preserve"> </w:t>
      </w:r>
      <w:r>
        <w:rPr>
          <w:spacing w:val="6"/>
        </w:rPr>
        <w:t xml:space="preserve">n'est plus celle de </w:t>
      </w:r>
      <w:r w:rsidRPr="00F07207">
        <w:rPr>
          <w:spacing w:val="6"/>
        </w:rPr>
        <w:t>l'</w:t>
      </w:r>
      <w:r w:rsidRPr="00F07207">
        <w:rPr>
          <w:rFonts w:ascii="Times New Roman" w:hAnsi="Times New Roman" w:cs="Times New Roman"/>
          <w:i/>
          <w:spacing w:val="6"/>
          <w:sz w:val="24"/>
        </w:rPr>
        <w:t>Einheit</w:t>
      </w:r>
      <w:r>
        <w:rPr>
          <w:i/>
          <w:spacing w:val="6"/>
        </w:rPr>
        <w:t xml:space="preserve"> </w:t>
      </w:r>
      <w:r>
        <w:rPr>
          <w:spacing w:val="6"/>
        </w:rPr>
        <w:t xml:space="preserve">mais de </w:t>
      </w:r>
      <w:r w:rsidRPr="00F07207">
        <w:rPr>
          <w:spacing w:val="6"/>
        </w:rPr>
        <w:t>l'</w:t>
      </w:r>
      <w:r w:rsidRPr="00F07207">
        <w:rPr>
          <w:rFonts w:ascii="Times New Roman" w:hAnsi="Times New Roman" w:cs="Times New Roman"/>
          <w:i/>
          <w:spacing w:val="6"/>
          <w:sz w:val="24"/>
        </w:rPr>
        <w:t>Einzigkeit</w:t>
      </w:r>
      <w:r>
        <w:rPr>
          <w:i/>
          <w:spacing w:val="6"/>
        </w:rPr>
        <w:t xml:space="preserve">, </w:t>
      </w:r>
    </w:p>
    <w:p w:rsidR="00B160BD" w:rsidRDefault="009841E0">
      <w:pPr>
        <w:pStyle w:val="Corpsdetexte"/>
        <w:rPr>
          <w:spacing w:val="6"/>
        </w:rPr>
      </w:pPr>
      <w:r>
        <w:rPr>
          <w:spacing w:val="6"/>
        </w:rPr>
        <w:t>c'est que nous sommes passés</w:t>
      </w:r>
      <w:r w:rsidR="00B160BD">
        <w:rPr>
          <w:spacing w:val="6"/>
        </w:rPr>
        <w:t>…</w:t>
      </w:r>
      <w:r>
        <w:rPr>
          <w:spacing w:val="6"/>
        </w:rPr>
        <w:t xml:space="preserve"> </w:t>
      </w:r>
    </w:p>
    <w:p w:rsidR="00B160BD" w:rsidRDefault="009841E0" w:rsidP="00B160BD">
      <w:pPr>
        <w:pStyle w:val="Corpsdetexte"/>
        <w:ind w:left="708"/>
        <w:rPr>
          <w:spacing w:val="6"/>
        </w:rPr>
      </w:pPr>
      <w:r>
        <w:rPr>
          <w:spacing w:val="6"/>
        </w:rPr>
        <w:t>ce qu'il convien</w:t>
      </w:r>
      <w:r>
        <w:rPr>
          <w:spacing w:val="6"/>
        </w:rPr>
        <w:softHyphen/>
        <w:t xml:space="preserve">drait quand même que nous n'oublions pas, qui est </w:t>
      </w:r>
      <w:r w:rsidRPr="00B160BD">
        <w:rPr>
          <w:rFonts w:ascii="Times New Roman" w:hAnsi="Times New Roman" w:cs="Times New Roman"/>
          <w:i/>
          <w:spacing w:val="6"/>
          <w:sz w:val="24"/>
        </w:rPr>
        <w:t>la nouveauté de l'analyse</w:t>
      </w:r>
    </w:p>
    <w:p w:rsidR="009841E0" w:rsidRDefault="00B160BD">
      <w:pPr>
        <w:pStyle w:val="Corpsdetexte"/>
        <w:rPr>
          <w:spacing w:val="6"/>
        </w:rPr>
      </w:pPr>
      <w:r>
        <w:rPr>
          <w:spacing w:val="6"/>
        </w:rPr>
        <w:t>…</w:t>
      </w:r>
      <w:r w:rsidR="009841E0">
        <w:rPr>
          <w:spacing w:val="6"/>
        </w:rPr>
        <w:t>des vertus de la norme aux vertus de l'exception.</w:t>
      </w:r>
    </w:p>
    <w:p w:rsidR="00B160BD" w:rsidRDefault="00B160BD">
      <w:pPr>
        <w:pStyle w:val="Corpsdetexte"/>
        <w:rPr>
          <w:spacing w:val="6"/>
        </w:rPr>
      </w:pPr>
    </w:p>
    <w:p w:rsidR="00485BEB" w:rsidRDefault="009841E0">
      <w:pPr>
        <w:pStyle w:val="Corpsdetexte"/>
        <w:rPr>
          <w:spacing w:val="6"/>
        </w:rPr>
      </w:pPr>
      <w:r>
        <w:rPr>
          <w:spacing w:val="6"/>
        </w:rPr>
        <w:t xml:space="preserve">Chose que vous avez retenue quand même un petit peu, et pour cause : </w:t>
      </w:r>
    </w:p>
    <w:p w:rsidR="009841E0" w:rsidRDefault="009841E0">
      <w:pPr>
        <w:pStyle w:val="Corpsdetexte"/>
        <w:rPr>
          <w:spacing w:val="6"/>
        </w:rPr>
      </w:pPr>
      <w:r>
        <w:rPr>
          <w:spacing w:val="6"/>
        </w:rPr>
        <w:t>la tension de la pensée s'en arrange en disant « </w:t>
      </w:r>
      <w:r w:rsidRPr="00B160BD">
        <w:rPr>
          <w:rFonts w:ascii="Times New Roman" w:hAnsi="Times New Roman" w:cs="Times New Roman"/>
          <w:i/>
          <w:spacing w:val="6"/>
          <w:sz w:val="24"/>
        </w:rPr>
        <w:t>l'exception confirme la règle</w:t>
      </w:r>
      <w:r>
        <w:rPr>
          <w:spacing w:val="6"/>
        </w:rPr>
        <w:t> ».</w:t>
      </w:r>
    </w:p>
    <w:p w:rsidR="00AF2CAA" w:rsidRDefault="00AF2CAA">
      <w:pPr>
        <w:pStyle w:val="Corpsdetexte"/>
        <w:rPr>
          <w:spacing w:val="6"/>
        </w:rPr>
      </w:pPr>
    </w:p>
    <w:p w:rsidR="00B160BD" w:rsidRDefault="009841E0">
      <w:pPr>
        <w:pStyle w:val="Corpsdetexte"/>
        <w:rPr>
          <w:spacing w:val="6"/>
        </w:rPr>
      </w:pPr>
      <w:r>
        <w:rPr>
          <w:spacing w:val="6"/>
        </w:rPr>
        <w:t xml:space="preserve">Comme beaucoup de </w:t>
      </w:r>
      <w:r w:rsidRPr="00B160BD">
        <w:rPr>
          <w:rFonts w:ascii="Times New Roman" w:hAnsi="Times New Roman" w:cs="Times New Roman"/>
          <w:i/>
          <w:spacing w:val="6"/>
          <w:sz w:val="24"/>
        </w:rPr>
        <w:t>conneries</w:t>
      </w:r>
      <w:r>
        <w:rPr>
          <w:spacing w:val="6"/>
        </w:rPr>
        <w:t xml:space="preserve"> c'est une </w:t>
      </w:r>
      <w:r w:rsidRPr="00B160BD">
        <w:rPr>
          <w:rFonts w:ascii="Times New Roman" w:hAnsi="Times New Roman" w:cs="Times New Roman"/>
          <w:i/>
          <w:spacing w:val="6"/>
          <w:sz w:val="24"/>
        </w:rPr>
        <w:t>connerie</w:t>
      </w:r>
      <w:r w:rsidRPr="00B160BD">
        <w:rPr>
          <w:rFonts w:ascii="Times New Roman" w:hAnsi="Times New Roman" w:cs="Times New Roman"/>
          <w:spacing w:val="6"/>
        </w:rPr>
        <w:t xml:space="preserve"> </w:t>
      </w:r>
      <w:r w:rsidRPr="00B160BD">
        <w:rPr>
          <w:rFonts w:ascii="Times New Roman" w:hAnsi="Times New Roman" w:cs="Times New Roman"/>
          <w:i/>
          <w:spacing w:val="6"/>
          <w:sz w:val="24"/>
        </w:rPr>
        <w:t>profonde</w:t>
      </w:r>
      <w:r>
        <w:rPr>
          <w:spacing w:val="6"/>
        </w:rPr>
        <w:t xml:space="preserve">, </w:t>
      </w:r>
    </w:p>
    <w:p w:rsidR="00B160BD" w:rsidRDefault="009841E0">
      <w:pPr>
        <w:pStyle w:val="Corpsdetexte"/>
        <w:rPr>
          <w:spacing w:val="6"/>
        </w:rPr>
      </w:pPr>
      <w:r>
        <w:rPr>
          <w:spacing w:val="6"/>
        </w:rPr>
        <w:t xml:space="preserve">il suffit simplement de savoir la décortiquer. </w:t>
      </w:r>
    </w:p>
    <w:p w:rsidR="00B160BD" w:rsidRDefault="00B160BD">
      <w:pPr>
        <w:pStyle w:val="Corpsdetexte"/>
        <w:rPr>
          <w:spacing w:val="6"/>
        </w:rPr>
      </w:pPr>
    </w:p>
    <w:p w:rsidR="00B160BD" w:rsidRDefault="009841E0">
      <w:pPr>
        <w:pStyle w:val="Corpsdetexte"/>
        <w:rPr>
          <w:spacing w:val="6"/>
        </w:rPr>
      </w:pPr>
      <w:r>
        <w:rPr>
          <w:spacing w:val="6"/>
        </w:rPr>
        <w:t>N'aurais</w:t>
      </w:r>
      <w:r w:rsidR="007B06DE">
        <w:rPr>
          <w:spacing w:val="6"/>
        </w:rPr>
        <w:t>–</w:t>
      </w:r>
      <w:r>
        <w:rPr>
          <w:spacing w:val="6"/>
        </w:rPr>
        <w:t xml:space="preserve">je fait que de rendre cette connerie </w:t>
      </w:r>
    </w:p>
    <w:p w:rsidR="009841E0" w:rsidRDefault="009841E0">
      <w:pPr>
        <w:pStyle w:val="Corpsdetexte"/>
        <w:rPr>
          <w:spacing w:val="6"/>
        </w:rPr>
      </w:pPr>
      <w:r>
        <w:rPr>
          <w:spacing w:val="6"/>
        </w:rPr>
        <w:t>tout à fait lumineuse comme un de ces petits phares qu'on voit au sommet des voitures de police, que ce serait déjà un petit gain sur le plan de la logique.</w:t>
      </w:r>
    </w:p>
    <w:p w:rsidR="00B160BD" w:rsidRDefault="00B160BD">
      <w:pPr>
        <w:shd w:val="clear" w:color="auto" w:fill="FFFFFF"/>
        <w:autoSpaceDE w:val="0"/>
        <w:rPr>
          <w:rFonts w:ascii="Courier New" w:hAnsi="Courier New" w:cs="Courier New"/>
          <w:sz w:val="28"/>
        </w:rPr>
      </w:pPr>
    </w:p>
    <w:p w:rsidR="00B160BD" w:rsidRDefault="009841E0">
      <w:pPr>
        <w:shd w:val="clear" w:color="auto" w:fill="FFFFFF"/>
        <w:autoSpaceDE w:val="0"/>
        <w:rPr>
          <w:rFonts w:ascii="Courier New" w:hAnsi="Courier New" w:cs="Courier New"/>
          <w:sz w:val="28"/>
        </w:rPr>
      </w:pPr>
      <w:r>
        <w:rPr>
          <w:rFonts w:ascii="Courier New" w:hAnsi="Courier New" w:cs="Courier New"/>
          <w:sz w:val="28"/>
        </w:rPr>
        <w:t xml:space="preserve">Mais évidemment c'est un bénéfice latéral. </w:t>
      </w:r>
    </w:p>
    <w:p w:rsidR="00B160BD" w:rsidRDefault="009841E0">
      <w:pPr>
        <w:shd w:val="clear" w:color="auto" w:fill="FFFFFF"/>
        <w:autoSpaceDE w:val="0"/>
        <w:rPr>
          <w:rFonts w:ascii="Courier New" w:hAnsi="Courier New" w:cs="Courier New"/>
          <w:sz w:val="28"/>
        </w:rPr>
      </w:pPr>
      <w:r>
        <w:rPr>
          <w:rFonts w:ascii="Courier New" w:hAnsi="Courier New" w:cs="Courier New"/>
          <w:sz w:val="28"/>
        </w:rPr>
        <w:t>Vous le verrez, surtout si certains d'entre</w:t>
      </w:r>
      <w:r w:rsidR="00B160BD">
        <w:rPr>
          <w:rFonts w:ascii="Courier New" w:hAnsi="Courier New" w:cs="Courier New"/>
          <w:sz w:val="28"/>
        </w:rPr>
        <w:t xml:space="preserve"> vous… </w:t>
      </w:r>
    </w:p>
    <w:p w:rsidR="00B160BD" w:rsidRDefault="00B160BD">
      <w:pPr>
        <w:shd w:val="clear" w:color="auto" w:fill="FFFFFF"/>
        <w:autoSpaceDE w:val="0"/>
        <w:rPr>
          <w:rFonts w:ascii="Courier New" w:hAnsi="Courier New" w:cs="Courier New"/>
          <w:sz w:val="28"/>
        </w:rPr>
      </w:pPr>
      <w:r w:rsidRPr="00B160BD">
        <w:rPr>
          <w:i/>
          <w:iCs/>
        </w:rPr>
        <w:t>P</w:t>
      </w:r>
      <w:r w:rsidR="009841E0" w:rsidRPr="00B160BD">
        <w:rPr>
          <w:i/>
          <w:iCs/>
        </w:rPr>
        <w:t>eut</w:t>
      </w:r>
      <w:r w:rsidR="007B06DE">
        <w:rPr>
          <w:i/>
          <w:iCs/>
        </w:rPr>
        <w:t>–</w:t>
      </w:r>
      <w:r w:rsidR="009841E0" w:rsidRPr="00B160BD">
        <w:rPr>
          <w:i/>
          <w:iCs/>
        </w:rPr>
        <w:t>être</w:t>
      </w:r>
      <w:r w:rsidR="009841E0">
        <w:rPr>
          <w:rFonts w:ascii="Courier New" w:hAnsi="Courier New" w:cs="Courier New"/>
          <w:sz w:val="28"/>
        </w:rPr>
        <w:t xml:space="preserve"> que certains pourraient aller jusqu'à </w:t>
      </w:r>
      <w:r w:rsidR="009841E0" w:rsidRPr="00B160BD">
        <w:rPr>
          <w:i/>
        </w:rPr>
        <w:t>se dévouer</w:t>
      </w:r>
      <w:r w:rsidR="009841E0">
        <w:rPr>
          <w:rFonts w:ascii="Courier New" w:hAnsi="Courier New" w:cs="Courier New"/>
          <w:sz w:val="28"/>
        </w:rPr>
        <w:t xml:space="preserve">, jusqu'à faire à ma place un jour un petit résumé </w:t>
      </w:r>
    </w:p>
    <w:p w:rsidR="009841E0" w:rsidRDefault="009841E0">
      <w:pPr>
        <w:shd w:val="clear" w:color="auto" w:fill="FFFFFF"/>
        <w:autoSpaceDE w:val="0"/>
        <w:rPr>
          <w:rFonts w:ascii="Courier New" w:hAnsi="Courier New" w:cs="Courier New"/>
          <w:sz w:val="28"/>
        </w:rPr>
      </w:pPr>
      <w:r>
        <w:rPr>
          <w:rFonts w:ascii="Courier New" w:hAnsi="Courier New" w:cs="Courier New"/>
          <w:sz w:val="28"/>
        </w:rPr>
        <w:t xml:space="preserve">de la façon dont il faut reponctuer </w:t>
      </w:r>
      <w:r w:rsidRPr="00B160BD">
        <w:rPr>
          <w:i/>
        </w:rPr>
        <w:t>l'analytique kantienne</w:t>
      </w:r>
      <w:r>
        <w:rPr>
          <w:rFonts w:ascii="Courier New" w:hAnsi="Courier New" w:cs="Courier New"/>
          <w:sz w:val="28"/>
        </w:rPr>
        <w:t>.</w:t>
      </w:r>
    </w:p>
    <w:p w:rsidR="00A43B28" w:rsidRDefault="00A43B28">
      <w:pPr>
        <w:shd w:val="clear" w:color="auto" w:fill="FFFFFF"/>
        <w:autoSpaceDE w:val="0"/>
        <w:rPr>
          <w:rFonts w:ascii="Courier New" w:hAnsi="Courier New" w:cs="Courier New"/>
          <w:sz w:val="28"/>
        </w:rPr>
      </w:pPr>
    </w:p>
    <w:p w:rsidR="00B160BD" w:rsidRDefault="009841E0">
      <w:pPr>
        <w:shd w:val="clear" w:color="auto" w:fill="FFFFFF"/>
        <w:autoSpaceDE w:val="0"/>
      </w:pPr>
      <w:r>
        <w:rPr>
          <w:rFonts w:ascii="Courier New" w:hAnsi="Courier New" w:cs="Courier New"/>
          <w:sz w:val="28"/>
        </w:rPr>
        <w:t>Vous pensez bien qu'il y a les amorces de tout cela : quand KANT distingue</w:t>
      </w:r>
      <w:r w:rsidR="00B160BD">
        <w:rPr>
          <w:rFonts w:ascii="Courier New" w:hAnsi="Courier New" w:cs="Courier New"/>
          <w:sz w:val="28"/>
        </w:rPr>
        <w:t> </w:t>
      </w:r>
      <w:r w:rsidRPr="00B160BD">
        <w:rPr>
          <w:i/>
        </w:rPr>
        <w:t>le jugement universel</w:t>
      </w:r>
      <w:r w:rsidR="00B160BD">
        <w:rPr>
          <w:rFonts w:ascii="Courier New" w:hAnsi="Courier New" w:cs="Courier New"/>
          <w:sz w:val="28"/>
        </w:rPr>
        <w:t xml:space="preserve"> </w:t>
      </w:r>
      <w:r>
        <w:rPr>
          <w:rFonts w:ascii="Courier New" w:hAnsi="Courier New" w:cs="Courier New"/>
          <w:sz w:val="28"/>
        </w:rPr>
        <w:t>et</w:t>
      </w:r>
      <w:r w:rsidR="00B160BD">
        <w:rPr>
          <w:rFonts w:ascii="Courier New" w:hAnsi="Courier New" w:cs="Courier New"/>
          <w:sz w:val="28"/>
        </w:rPr>
        <w:t xml:space="preserve"> </w:t>
      </w:r>
      <w:r w:rsidRPr="00B160BD">
        <w:rPr>
          <w:i/>
        </w:rPr>
        <w:t>le jugement particulier</w:t>
      </w:r>
      <w:r>
        <w:t xml:space="preserve">, </w:t>
      </w:r>
    </w:p>
    <w:p w:rsidR="00B160BD" w:rsidRDefault="009841E0">
      <w:pPr>
        <w:shd w:val="clear" w:color="auto" w:fill="FFFFFF"/>
        <w:autoSpaceDE w:val="0"/>
        <w:rPr>
          <w:rFonts w:ascii="Courier New" w:hAnsi="Courier New" w:cs="Courier New"/>
          <w:sz w:val="28"/>
        </w:rPr>
      </w:pPr>
      <w:r>
        <w:rPr>
          <w:rFonts w:ascii="Courier New" w:hAnsi="Courier New" w:cs="Courier New"/>
          <w:sz w:val="28"/>
        </w:rPr>
        <w:t xml:space="preserve">et qu'il isole </w:t>
      </w:r>
      <w:r w:rsidR="00B160BD">
        <w:rPr>
          <w:rFonts w:ascii="Courier New" w:hAnsi="Courier New" w:cs="Courier New"/>
          <w:sz w:val="28"/>
        </w:rPr>
        <w:t>« </w:t>
      </w:r>
      <w:r w:rsidRPr="00B160BD">
        <w:rPr>
          <w:i/>
        </w:rPr>
        <w:t>le jugement singulier</w:t>
      </w:r>
      <w:r w:rsidR="00B160BD">
        <w:rPr>
          <w:rFonts w:ascii="Courier New" w:hAnsi="Courier New" w:cs="Courier New"/>
          <w:sz w:val="28"/>
        </w:rPr>
        <w:t> »</w:t>
      </w:r>
      <w:r>
        <w:rPr>
          <w:rFonts w:ascii="Courier New" w:hAnsi="Courier New" w:cs="Courier New"/>
          <w:sz w:val="28"/>
        </w:rPr>
        <w:t xml:space="preserve"> en en montrant </w:t>
      </w:r>
    </w:p>
    <w:p w:rsidR="00B160BD" w:rsidRDefault="009841E0">
      <w:pPr>
        <w:shd w:val="clear" w:color="auto" w:fill="FFFFFF"/>
        <w:autoSpaceDE w:val="0"/>
        <w:rPr>
          <w:rFonts w:ascii="Courier New" w:hAnsi="Courier New" w:cs="Courier New"/>
          <w:sz w:val="28"/>
        </w:rPr>
      </w:pPr>
      <w:r>
        <w:rPr>
          <w:rFonts w:ascii="Courier New" w:hAnsi="Courier New" w:cs="Courier New"/>
          <w:sz w:val="28"/>
        </w:rPr>
        <w:t>les affinités pro</w:t>
      </w:r>
      <w:r>
        <w:rPr>
          <w:rFonts w:ascii="Courier New" w:hAnsi="Courier New" w:cs="Courier New"/>
          <w:sz w:val="28"/>
        </w:rPr>
        <w:softHyphen/>
        <w:t xml:space="preserve">fondes avec </w:t>
      </w:r>
      <w:r w:rsidR="00B160BD">
        <w:rPr>
          <w:rFonts w:ascii="Courier New" w:hAnsi="Courier New" w:cs="Courier New"/>
          <w:sz w:val="28"/>
        </w:rPr>
        <w:t>« </w:t>
      </w:r>
      <w:r w:rsidRPr="00B160BD">
        <w:rPr>
          <w:i/>
        </w:rPr>
        <w:t>le jugement universel</w:t>
      </w:r>
      <w:r w:rsidR="00B160BD">
        <w:rPr>
          <w:rFonts w:ascii="Courier New" w:hAnsi="Courier New" w:cs="Courier New"/>
          <w:sz w:val="28"/>
        </w:rPr>
        <w:t> »…</w:t>
      </w:r>
      <w:r>
        <w:rPr>
          <w:rFonts w:ascii="Courier New" w:hAnsi="Courier New" w:cs="Courier New"/>
          <w:sz w:val="28"/>
        </w:rPr>
        <w:t xml:space="preserve"> </w:t>
      </w:r>
    </w:p>
    <w:p w:rsidR="00B160BD" w:rsidRDefault="009841E0" w:rsidP="00B160BD">
      <w:pPr>
        <w:shd w:val="clear" w:color="auto" w:fill="FFFFFF"/>
        <w:autoSpaceDE w:val="0"/>
        <w:ind w:left="708"/>
        <w:rPr>
          <w:rFonts w:ascii="Courier New" w:hAnsi="Courier New" w:cs="Courier New"/>
          <w:sz w:val="28"/>
        </w:rPr>
      </w:pPr>
      <w:r>
        <w:rPr>
          <w:rFonts w:ascii="Courier New" w:hAnsi="Courier New" w:cs="Courier New"/>
          <w:sz w:val="28"/>
        </w:rPr>
        <w:t xml:space="preserve">je veux dire : ce dont tout le monde s'était aperçu avant lui, mais en montrant que cela </w:t>
      </w:r>
    </w:p>
    <w:p w:rsidR="00B160BD" w:rsidRDefault="009841E0" w:rsidP="00B160BD">
      <w:pPr>
        <w:shd w:val="clear" w:color="auto" w:fill="FFFFFF"/>
        <w:autoSpaceDE w:val="0"/>
        <w:ind w:left="708"/>
        <w:rPr>
          <w:rFonts w:ascii="Courier New" w:hAnsi="Courier New" w:cs="Courier New"/>
          <w:sz w:val="28"/>
        </w:rPr>
      </w:pPr>
      <w:r>
        <w:rPr>
          <w:rFonts w:ascii="Courier New" w:hAnsi="Courier New" w:cs="Courier New"/>
          <w:sz w:val="28"/>
        </w:rPr>
        <w:t xml:space="preserve">ne suffit pas qu'on les rassemble, pour autant que </w:t>
      </w:r>
      <w:r w:rsidR="00B160BD">
        <w:rPr>
          <w:rFonts w:ascii="Courier New" w:hAnsi="Courier New" w:cs="Courier New"/>
          <w:sz w:val="28"/>
        </w:rPr>
        <w:t>« </w:t>
      </w:r>
      <w:r w:rsidR="00B160BD" w:rsidRPr="00B160BD">
        <w:rPr>
          <w:i/>
        </w:rPr>
        <w:t>le jugement singulier</w:t>
      </w:r>
      <w:r w:rsidR="00B160BD">
        <w:rPr>
          <w:rFonts w:ascii="Courier New" w:hAnsi="Courier New" w:cs="Courier New"/>
          <w:sz w:val="28"/>
        </w:rPr>
        <w:t> »</w:t>
      </w:r>
      <w:r>
        <w:rPr>
          <w:rFonts w:ascii="Courier New" w:hAnsi="Courier New" w:cs="Courier New"/>
          <w:sz w:val="28"/>
        </w:rPr>
        <w:t xml:space="preserve"> a bien son indépendance</w:t>
      </w:r>
    </w:p>
    <w:p w:rsidR="009841E0" w:rsidRDefault="00B160BD">
      <w:pPr>
        <w:shd w:val="clear" w:color="auto" w:fill="FFFFFF"/>
        <w:autoSpaceDE w:val="0"/>
        <w:rPr>
          <w:rFonts w:ascii="Courier New" w:hAnsi="Courier New" w:cs="Courier New"/>
          <w:sz w:val="28"/>
        </w:rPr>
      </w:pPr>
      <w:r>
        <w:rPr>
          <w:rFonts w:ascii="Courier New" w:hAnsi="Courier New" w:cs="Courier New"/>
          <w:sz w:val="28"/>
        </w:rPr>
        <w:t>…</w:t>
      </w:r>
      <w:r w:rsidR="009841E0">
        <w:rPr>
          <w:rFonts w:ascii="Courier New" w:hAnsi="Courier New" w:cs="Courier New"/>
          <w:sz w:val="28"/>
        </w:rPr>
        <w:t>il y a là comme la pierre d'attente, l'amorce de ce renversement dont je vous parle.</w:t>
      </w:r>
    </w:p>
    <w:p w:rsidR="00B160BD" w:rsidRDefault="00B160BD">
      <w:pPr>
        <w:shd w:val="clear" w:color="auto" w:fill="FFFFFF"/>
        <w:autoSpaceDE w:val="0"/>
        <w:rPr>
          <w:rFonts w:ascii="Courier New" w:hAnsi="Courier New" w:cs="Courier New"/>
          <w:sz w:val="28"/>
        </w:rPr>
      </w:pPr>
    </w:p>
    <w:p w:rsidR="009841E0" w:rsidRDefault="009841E0">
      <w:pPr>
        <w:shd w:val="clear" w:color="auto" w:fill="FFFFFF"/>
        <w:autoSpaceDE w:val="0"/>
        <w:rPr>
          <w:rFonts w:ascii="Courier New" w:hAnsi="Courier New" w:cs="Courier New"/>
          <w:sz w:val="28"/>
        </w:rPr>
      </w:pPr>
      <w:r>
        <w:rPr>
          <w:rFonts w:ascii="Courier New" w:hAnsi="Courier New" w:cs="Courier New"/>
          <w:sz w:val="28"/>
        </w:rPr>
        <w:t>Ceci n'est qu'un exemple.</w:t>
      </w:r>
    </w:p>
    <w:p w:rsidR="00AF2CAA" w:rsidRDefault="009841E0">
      <w:pPr>
        <w:shd w:val="clear" w:color="auto" w:fill="FFFFFF"/>
        <w:autoSpaceDE w:val="0"/>
        <w:rPr>
          <w:rFonts w:ascii="Courier New" w:hAnsi="Courier New" w:cs="Courier New"/>
          <w:sz w:val="28"/>
        </w:rPr>
      </w:pPr>
      <w:r>
        <w:rPr>
          <w:rFonts w:ascii="Courier New" w:hAnsi="Courier New" w:cs="Courier New"/>
          <w:sz w:val="28"/>
        </w:rPr>
        <w:t xml:space="preserve">Il y a bien d'autres choses qui amorcent ce renversement dans KANT. </w:t>
      </w:r>
    </w:p>
    <w:p w:rsidR="009841E0" w:rsidRDefault="009841E0">
      <w:pPr>
        <w:shd w:val="clear" w:color="auto" w:fill="FFFFFF"/>
        <w:autoSpaceDE w:val="0"/>
        <w:rPr>
          <w:rFonts w:ascii="Courier New" w:hAnsi="Courier New" w:cs="Courier New"/>
          <w:sz w:val="28"/>
        </w:rPr>
      </w:pPr>
      <w:r>
        <w:rPr>
          <w:rFonts w:ascii="Courier New" w:hAnsi="Courier New" w:cs="Courier New"/>
          <w:sz w:val="28"/>
        </w:rPr>
        <w:t>Ce qui est curieux, c'est qu'on ne l'ait pas fait plus tôt, même.</w:t>
      </w:r>
    </w:p>
    <w:p w:rsidR="009841E0" w:rsidRDefault="009841E0">
      <w:pPr>
        <w:pStyle w:val="Corpsdetexte"/>
        <w:rPr>
          <w:spacing w:val="6"/>
        </w:rPr>
      </w:pPr>
    </w:p>
    <w:p w:rsidR="009841E0" w:rsidRDefault="009841E0">
      <w:pPr>
        <w:pStyle w:val="Corpsdetexte"/>
        <w:rPr>
          <w:spacing w:val="6"/>
        </w:rPr>
      </w:pPr>
      <w:r>
        <w:rPr>
          <w:spacing w:val="6"/>
        </w:rPr>
        <w:lastRenderedPageBreak/>
        <w:t>Il est évident que ce à quoi je faisais allusion devant vous</w:t>
      </w:r>
      <w:r w:rsidR="00B160BD">
        <w:rPr>
          <w:spacing w:val="6"/>
        </w:rPr>
        <w:t>,</w:t>
      </w:r>
      <w:r>
        <w:rPr>
          <w:spacing w:val="6"/>
        </w:rPr>
        <w:t xml:space="preserve"> en passant</w:t>
      </w:r>
      <w:r w:rsidR="00B160BD">
        <w:rPr>
          <w:spacing w:val="6"/>
        </w:rPr>
        <w:t>,</w:t>
      </w:r>
      <w:r>
        <w:rPr>
          <w:spacing w:val="6"/>
        </w:rPr>
        <w:t xml:space="preserve"> lors de </w:t>
      </w:r>
      <w:r w:rsidRPr="00485BEB">
        <w:rPr>
          <w:rFonts w:ascii="Times New Roman" w:hAnsi="Times New Roman" w:cs="Times New Roman"/>
          <w:i/>
          <w:spacing w:val="6"/>
          <w:sz w:val="24"/>
        </w:rPr>
        <w:t>l'avant dernière fois</w:t>
      </w:r>
      <w:r>
        <w:rPr>
          <w:spacing w:val="6"/>
        </w:rPr>
        <w:t> :</w:t>
      </w:r>
    </w:p>
    <w:p w:rsidR="00B160BD" w:rsidRDefault="009841E0">
      <w:pPr>
        <w:pStyle w:val="Corpsdetexte"/>
        <w:rPr>
          <w:spacing w:val="6"/>
        </w:rPr>
      </w:pPr>
      <w:r>
        <w:rPr>
          <w:spacing w:val="6"/>
        </w:rPr>
        <w:t>à savoir le côté qui scandalisait tellement monsieur JESPERSEN, linguiste</w:t>
      </w:r>
      <w:r w:rsidR="00B160BD">
        <w:rPr>
          <w:spacing w:val="6"/>
        </w:rPr>
        <w:t>…</w:t>
      </w:r>
    </w:p>
    <w:p w:rsidR="00B160BD" w:rsidRDefault="009841E0" w:rsidP="00B160BD">
      <w:pPr>
        <w:pStyle w:val="Corpsdetexte"/>
        <w:ind w:left="708"/>
        <w:rPr>
          <w:spacing w:val="6"/>
        </w:rPr>
      </w:pPr>
      <w:r>
        <w:rPr>
          <w:spacing w:val="6"/>
        </w:rPr>
        <w:t xml:space="preserve">ce qui prouve que les linguistes ne sont pas </w:t>
      </w:r>
    </w:p>
    <w:p w:rsidR="00B160BD" w:rsidRDefault="009841E0" w:rsidP="00B160BD">
      <w:pPr>
        <w:pStyle w:val="Corpsdetexte"/>
        <w:ind w:left="708"/>
        <w:rPr>
          <w:spacing w:val="6"/>
        </w:rPr>
      </w:pPr>
      <w:r>
        <w:rPr>
          <w:spacing w:val="6"/>
        </w:rPr>
        <w:t>du tout pour</w:t>
      </w:r>
      <w:r>
        <w:rPr>
          <w:spacing w:val="6"/>
        </w:rPr>
        <w:softHyphen/>
        <w:t>vus d'aucune infaillibilité</w:t>
      </w:r>
    </w:p>
    <w:p w:rsidR="00485BEB" w:rsidRDefault="00B160BD">
      <w:pPr>
        <w:pStyle w:val="Corpsdetexte"/>
        <w:rPr>
          <w:spacing w:val="6"/>
        </w:rPr>
      </w:pPr>
      <w:r>
        <w:rPr>
          <w:spacing w:val="6"/>
        </w:rPr>
        <w:t>…</w:t>
      </w:r>
      <w:r w:rsidR="009841E0">
        <w:rPr>
          <w:spacing w:val="6"/>
        </w:rPr>
        <w:t>à savoir qu'il y aurait quelque paradoxe à ce que KANT mette la négation à la rubrique des catégories désignant les qualités</w:t>
      </w:r>
      <w:r>
        <w:rPr>
          <w:spacing w:val="6"/>
        </w:rPr>
        <w:t>,</w:t>
      </w:r>
      <w:r w:rsidR="009841E0">
        <w:rPr>
          <w:spacing w:val="6"/>
        </w:rPr>
        <w:t xml:space="preserve"> à savoir comme second temps, si l'on peut dire, des catégories de la qualité :</w:t>
      </w:r>
    </w:p>
    <w:p w:rsidR="009841E0" w:rsidRDefault="009841E0" w:rsidP="004C4339">
      <w:pPr>
        <w:pStyle w:val="Corpsdetexte"/>
        <w:numPr>
          <w:ilvl w:val="0"/>
          <w:numId w:val="10"/>
        </w:numPr>
        <w:rPr>
          <w:spacing w:val="6"/>
        </w:rPr>
      </w:pPr>
      <w:r>
        <w:rPr>
          <w:spacing w:val="6"/>
        </w:rPr>
        <w:t xml:space="preserve">la première étant </w:t>
      </w:r>
      <w:r w:rsidRPr="00485BEB">
        <w:rPr>
          <w:rFonts w:ascii="Times New Roman" w:hAnsi="Times New Roman" w:cs="Times New Roman"/>
          <w:i/>
          <w:spacing w:val="6"/>
          <w:sz w:val="24"/>
        </w:rPr>
        <w:t>la réalité</w:t>
      </w:r>
      <w:r>
        <w:rPr>
          <w:spacing w:val="6"/>
        </w:rPr>
        <w:t>,</w:t>
      </w:r>
    </w:p>
    <w:p w:rsidR="009841E0" w:rsidRDefault="009841E0" w:rsidP="004C4339">
      <w:pPr>
        <w:pStyle w:val="Corpsdetexte"/>
        <w:numPr>
          <w:ilvl w:val="0"/>
          <w:numId w:val="10"/>
        </w:numPr>
        <w:rPr>
          <w:spacing w:val="6"/>
        </w:rPr>
      </w:pPr>
      <w:r>
        <w:rPr>
          <w:spacing w:val="6"/>
        </w:rPr>
        <w:t xml:space="preserve">la seconde étant </w:t>
      </w:r>
      <w:r w:rsidRPr="00485BEB">
        <w:rPr>
          <w:rFonts w:ascii="Times New Roman" w:hAnsi="Times New Roman" w:cs="Times New Roman"/>
          <w:i/>
          <w:color w:val="0000CC"/>
          <w:spacing w:val="6"/>
          <w:sz w:val="24"/>
        </w:rPr>
        <w:t>la négation</w:t>
      </w:r>
      <w:r>
        <w:rPr>
          <w:spacing w:val="6"/>
        </w:rPr>
        <w:t>,</w:t>
      </w:r>
    </w:p>
    <w:p w:rsidR="009841E0" w:rsidRDefault="009841E0" w:rsidP="004C4339">
      <w:pPr>
        <w:pStyle w:val="Corpsdetexte"/>
        <w:numPr>
          <w:ilvl w:val="0"/>
          <w:numId w:val="10"/>
        </w:numPr>
        <w:rPr>
          <w:spacing w:val="6"/>
        </w:rPr>
      </w:pPr>
      <w:r>
        <w:rPr>
          <w:spacing w:val="6"/>
        </w:rPr>
        <w:t xml:space="preserve">et la troisième étant </w:t>
      </w:r>
      <w:r w:rsidRPr="00485BEB">
        <w:rPr>
          <w:rFonts w:ascii="Times New Roman" w:hAnsi="Times New Roman" w:cs="Times New Roman"/>
          <w:i/>
          <w:spacing w:val="6"/>
          <w:sz w:val="24"/>
        </w:rPr>
        <w:t>la limitation</w:t>
      </w:r>
      <w:r>
        <w:rPr>
          <w:spacing w:val="6"/>
        </w:rPr>
        <w:t>.</w:t>
      </w:r>
    </w:p>
    <w:p w:rsidR="00B160BD" w:rsidRDefault="00B160BD">
      <w:pPr>
        <w:shd w:val="clear" w:color="auto" w:fill="FFFFFF"/>
        <w:autoSpaceDE w:val="0"/>
        <w:rPr>
          <w:rFonts w:ascii="Courier New" w:hAnsi="Courier New" w:cs="Courier New"/>
          <w:sz w:val="28"/>
        </w:rPr>
      </w:pPr>
    </w:p>
    <w:p w:rsidR="009841E0" w:rsidRDefault="009841E0">
      <w:pPr>
        <w:shd w:val="clear" w:color="auto" w:fill="FFFFFF"/>
        <w:autoSpaceDE w:val="0"/>
        <w:rPr>
          <w:rFonts w:ascii="Courier New" w:hAnsi="Courier New" w:cs="Courier New"/>
          <w:sz w:val="28"/>
        </w:rPr>
      </w:pPr>
      <w:r>
        <w:rPr>
          <w:rFonts w:ascii="Courier New" w:hAnsi="Courier New" w:cs="Courier New"/>
          <w:sz w:val="28"/>
        </w:rPr>
        <w:t xml:space="preserve">Cette chose qui surprend, et dont il nous surprend que ça surprenne beaucoup ce linguiste, à savoir </w:t>
      </w:r>
    </w:p>
    <w:p w:rsidR="00485BEB" w:rsidRDefault="009841E0">
      <w:pPr>
        <w:shd w:val="clear" w:color="auto" w:fill="FFFFFF"/>
        <w:autoSpaceDE w:val="0"/>
        <w:rPr>
          <w:rFonts w:ascii="Courier New" w:hAnsi="Courier New" w:cs="Courier New"/>
          <w:sz w:val="28"/>
        </w:rPr>
      </w:pPr>
      <w:r>
        <w:rPr>
          <w:rFonts w:ascii="Courier New" w:hAnsi="Courier New" w:cs="Courier New"/>
          <w:sz w:val="28"/>
        </w:rPr>
        <w:t>M. JESPERSEN</w:t>
      </w:r>
      <w:r>
        <w:rPr>
          <w:rStyle w:val="Appelnotedebasdep"/>
          <w:b/>
          <w:bCs/>
          <w:color w:val="FF3300"/>
          <w:sz w:val="28"/>
        </w:rPr>
        <w:footnoteReference w:id="83"/>
      </w:r>
      <w:r>
        <w:rPr>
          <w:rFonts w:ascii="Courier New" w:hAnsi="Courier New" w:cs="Courier New"/>
          <w:sz w:val="28"/>
        </w:rPr>
        <w:t xml:space="preserve">, dans ce très long travail sur </w:t>
      </w:r>
    </w:p>
    <w:p w:rsidR="009841E0" w:rsidRDefault="00485BEB">
      <w:pPr>
        <w:shd w:val="clear" w:color="auto" w:fill="FFFFFF"/>
        <w:autoSpaceDE w:val="0"/>
        <w:rPr>
          <w:rFonts w:ascii="Courier New" w:hAnsi="Courier New" w:cs="Courier New"/>
          <w:i/>
          <w:sz w:val="28"/>
        </w:rPr>
      </w:pPr>
      <w:r w:rsidRPr="00485BEB">
        <w:rPr>
          <w:i/>
          <w:color w:val="0000CC"/>
          <w:spacing w:val="6"/>
        </w:rPr>
        <w:t>la négation</w:t>
      </w:r>
      <w:r w:rsidR="00A43B28">
        <w:rPr>
          <w:i/>
          <w:color w:val="0000CC"/>
          <w:spacing w:val="6"/>
        </w:rPr>
        <w:t xml:space="preserve">  </w:t>
      </w:r>
      <w:r w:rsidR="009841E0">
        <w:rPr>
          <w:rFonts w:ascii="Courier New" w:hAnsi="Courier New" w:cs="Courier New"/>
          <w:sz w:val="28"/>
        </w:rPr>
        <w:t xml:space="preserve">qu'il a publié dans </w:t>
      </w:r>
      <w:r w:rsidR="00B160BD" w:rsidRPr="00B160BD">
        <w:rPr>
          <w:i/>
        </w:rPr>
        <w:t>L</w:t>
      </w:r>
      <w:r w:rsidR="009841E0" w:rsidRPr="00B160BD">
        <w:rPr>
          <w:i/>
        </w:rPr>
        <w:t>es Annales de l'Académie danoise</w:t>
      </w:r>
      <w:r w:rsidR="009841E0">
        <w:rPr>
          <w:rFonts w:ascii="Courier New" w:hAnsi="Courier New" w:cs="Courier New"/>
          <w:iCs/>
          <w:sz w:val="28"/>
        </w:rPr>
        <w:t>.</w:t>
      </w:r>
      <w:r w:rsidR="009841E0">
        <w:rPr>
          <w:rFonts w:ascii="Courier New" w:hAnsi="Courier New" w:cs="Courier New"/>
          <w:i/>
          <w:sz w:val="28"/>
        </w:rPr>
        <w:t xml:space="preserve"> </w:t>
      </w:r>
    </w:p>
    <w:p w:rsidR="00AF2CAA" w:rsidRDefault="009841E0">
      <w:pPr>
        <w:shd w:val="clear" w:color="auto" w:fill="FFFFFF"/>
        <w:autoSpaceDE w:val="0"/>
        <w:rPr>
          <w:rFonts w:ascii="Courier New" w:hAnsi="Courier New" w:cs="Courier New"/>
          <w:sz w:val="28"/>
        </w:rPr>
      </w:pPr>
      <w:r>
        <w:rPr>
          <w:rFonts w:ascii="Courier New" w:hAnsi="Courier New" w:cs="Courier New"/>
          <w:sz w:val="28"/>
        </w:rPr>
        <w:t xml:space="preserve">On est d'autant plus surpris que ce long article </w:t>
      </w:r>
    </w:p>
    <w:p w:rsidR="00AF2CAA" w:rsidRDefault="009841E0">
      <w:pPr>
        <w:shd w:val="clear" w:color="auto" w:fill="FFFFFF"/>
        <w:autoSpaceDE w:val="0"/>
        <w:rPr>
          <w:rFonts w:ascii="Courier New" w:hAnsi="Courier New" w:cs="Courier New"/>
          <w:sz w:val="28"/>
        </w:rPr>
      </w:pPr>
      <w:r>
        <w:rPr>
          <w:rFonts w:ascii="Courier New" w:hAnsi="Courier New" w:cs="Courier New"/>
          <w:sz w:val="28"/>
        </w:rPr>
        <w:t xml:space="preserve">sur </w:t>
      </w:r>
      <w:r w:rsidR="00485BEB" w:rsidRPr="00485BEB">
        <w:rPr>
          <w:i/>
          <w:color w:val="0000CC"/>
          <w:spacing w:val="6"/>
        </w:rPr>
        <w:t>la négation</w:t>
      </w:r>
      <w:r>
        <w:rPr>
          <w:rFonts w:ascii="Courier New" w:hAnsi="Courier New" w:cs="Courier New"/>
          <w:sz w:val="28"/>
        </w:rPr>
        <w:t xml:space="preserve"> est justement fait pour</w:t>
      </w:r>
      <w:r w:rsidR="00AF2CAA">
        <w:rPr>
          <w:rFonts w:ascii="Courier New" w:hAnsi="Courier New" w:cs="Courier New"/>
          <w:sz w:val="28"/>
        </w:rPr>
        <w:t xml:space="preserve"> </w:t>
      </w:r>
      <w:r w:rsidR="00AF2CAA">
        <w:rPr>
          <w:spacing w:val="6"/>
        </w:rPr>
        <w:t>–</w:t>
      </w:r>
      <w:r w:rsidR="00AF2CAA">
        <w:rPr>
          <w:rFonts w:ascii="Courier New" w:hAnsi="Courier New" w:cs="Courier New"/>
          <w:sz w:val="28"/>
        </w:rPr>
        <w:t xml:space="preserve"> </w:t>
      </w:r>
      <w:r>
        <w:rPr>
          <w:rFonts w:ascii="Courier New" w:hAnsi="Courier New" w:cs="Courier New"/>
          <w:sz w:val="28"/>
        </w:rPr>
        <w:t>en somme de bout en bout</w:t>
      </w:r>
      <w:r w:rsidR="00AF2CAA">
        <w:rPr>
          <w:rFonts w:ascii="Courier New" w:hAnsi="Courier New" w:cs="Courier New"/>
          <w:sz w:val="28"/>
        </w:rPr>
        <w:t xml:space="preserve"> </w:t>
      </w:r>
      <w:r w:rsidR="00AF2CAA">
        <w:rPr>
          <w:spacing w:val="6"/>
        </w:rPr>
        <w:t>–</w:t>
      </w:r>
      <w:r w:rsidR="00AF2CAA">
        <w:rPr>
          <w:rFonts w:ascii="Courier New" w:hAnsi="Courier New" w:cs="Courier New"/>
          <w:sz w:val="28"/>
        </w:rPr>
        <w:t xml:space="preserve"> </w:t>
      </w:r>
      <w:r>
        <w:rPr>
          <w:rFonts w:ascii="Courier New" w:hAnsi="Courier New" w:cs="Courier New"/>
          <w:sz w:val="28"/>
        </w:rPr>
        <w:t xml:space="preserve">nous montrer que linguistiquement </w:t>
      </w:r>
      <w:r w:rsidR="00485BEB" w:rsidRPr="00485BEB">
        <w:rPr>
          <w:i/>
          <w:color w:val="0000CC"/>
          <w:spacing w:val="6"/>
        </w:rPr>
        <w:t>la négation</w:t>
      </w:r>
      <w:r>
        <w:rPr>
          <w:rFonts w:ascii="Courier New" w:hAnsi="Courier New" w:cs="Courier New"/>
          <w:sz w:val="28"/>
        </w:rPr>
        <w:t xml:space="preserve"> est quelque chose qui ne se sou</w:t>
      </w:r>
      <w:r>
        <w:rPr>
          <w:rFonts w:ascii="Courier New" w:hAnsi="Courier New" w:cs="Courier New"/>
          <w:sz w:val="28"/>
        </w:rPr>
        <w:softHyphen/>
        <w:t xml:space="preserve">tient que par, </w:t>
      </w:r>
    </w:p>
    <w:p w:rsidR="009841E0" w:rsidRDefault="009841E0">
      <w:pPr>
        <w:shd w:val="clear" w:color="auto" w:fill="FFFFFF"/>
        <w:autoSpaceDE w:val="0"/>
        <w:rPr>
          <w:rFonts w:ascii="Courier New" w:hAnsi="Courier New" w:cs="Courier New"/>
          <w:sz w:val="28"/>
        </w:rPr>
      </w:pPr>
      <w:r>
        <w:rPr>
          <w:rFonts w:ascii="Courier New" w:hAnsi="Courier New" w:cs="Courier New"/>
          <w:sz w:val="28"/>
        </w:rPr>
        <w:t>si je puis dire, une surenchère perpétuelle.</w:t>
      </w:r>
    </w:p>
    <w:p w:rsidR="00A43B28" w:rsidRDefault="00A43B28">
      <w:pPr>
        <w:pStyle w:val="Corpsdetexte"/>
        <w:rPr>
          <w:spacing w:val="6"/>
        </w:rPr>
      </w:pPr>
    </w:p>
    <w:p w:rsidR="00AF2CAA" w:rsidRDefault="009841E0">
      <w:pPr>
        <w:pStyle w:val="Corpsdetexte"/>
        <w:rPr>
          <w:spacing w:val="6"/>
        </w:rPr>
      </w:pPr>
      <w:r>
        <w:rPr>
          <w:spacing w:val="6"/>
        </w:rPr>
        <w:t xml:space="preserve">Ce n'est donc pas quelque chose de si simple que </w:t>
      </w:r>
    </w:p>
    <w:p w:rsidR="009841E0" w:rsidRDefault="009841E0">
      <w:pPr>
        <w:pStyle w:val="Corpsdetexte"/>
        <w:rPr>
          <w:spacing w:val="6"/>
        </w:rPr>
      </w:pPr>
      <w:r>
        <w:rPr>
          <w:spacing w:val="6"/>
        </w:rPr>
        <w:t>de la mettre à la rubrique de la quantité où elle se confondrait purement et simplement avec ce qu'elle est dans la quantité, c'est</w:t>
      </w:r>
      <w:r>
        <w:rPr>
          <w:spacing w:val="6"/>
        </w:rPr>
        <w:softHyphen/>
      </w:r>
      <w:r w:rsidR="007B06DE">
        <w:rPr>
          <w:spacing w:val="6"/>
        </w:rPr>
        <w:t>–</w:t>
      </w:r>
      <w:r>
        <w:rPr>
          <w:spacing w:val="6"/>
        </w:rPr>
        <w:t>à</w:t>
      </w:r>
      <w:r w:rsidR="007B06DE">
        <w:rPr>
          <w:spacing w:val="6"/>
        </w:rPr>
        <w:t>–</w:t>
      </w:r>
      <w:r>
        <w:rPr>
          <w:spacing w:val="6"/>
        </w:rPr>
        <w:t>dire le zéro.</w:t>
      </w:r>
      <w:r w:rsidR="00B160BD">
        <w:rPr>
          <w:spacing w:val="6"/>
        </w:rPr>
        <w:t xml:space="preserve">                                 </w:t>
      </w:r>
    </w:p>
    <w:p w:rsidR="00AF2CAA" w:rsidRDefault="00AF2CAA">
      <w:pPr>
        <w:pStyle w:val="Corpsdetexte"/>
        <w:rPr>
          <w:spacing w:val="6"/>
        </w:rPr>
      </w:pPr>
    </w:p>
    <w:p w:rsidR="00B160BD" w:rsidRDefault="009841E0">
      <w:pPr>
        <w:pStyle w:val="Corpsdetexte"/>
        <w:rPr>
          <w:spacing w:val="6"/>
        </w:rPr>
      </w:pPr>
      <w:r>
        <w:rPr>
          <w:spacing w:val="6"/>
        </w:rPr>
        <w:t>Mais justement, je vous en ai déjà là</w:t>
      </w:r>
      <w:r w:rsidR="007B06DE">
        <w:rPr>
          <w:spacing w:val="6"/>
        </w:rPr>
        <w:t>–</w:t>
      </w:r>
      <w:r>
        <w:rPr>
          <w:spacing w:val="6"/>
        </w:rPr>
        <w:t>dessus indiqué assez</w:t>
      </w:r>
      <w:r w:rsidR="00B160BD">
        <w:rPr>
          <w:spacing w:val="6"/>
        </w:rPr>
        <w:t>,</w:t>
      </w:r>
      <w:r>
        <w:rPr>
          <w:spacing w:val="6"/>
        </w:rPr>
        <w:t xml:space="preserve"> ceux que ça intéresse, je leur donne </w:t>
      </w:r>
    </w:p>
    <w:p w:rsidR="00A43B28" w:rsidRDefault="009841E0">
      <w:pPr>
        <w:pStyle w:val="Corpsdetexte"/>
        <w:rPr>
          <w:spacing w:val="6"/>
        </w:rPr>
      </w:pPr>
      <w:r>
        <w:rPr>
          <w:spacing w:val="6"/>
        </w:rPr>
        <w:t xml:space="preserve">la référence, le grand travail de JESPERSEN </w:t>
      </w:r>
    </w:p>
    <w:p w:rsidR="009841E0" w:rsidRDefault="009841E0">
      <w:pPr>
        <w:pStyle w:val="Corpsdetexte"/>
        <w:rPr>
          <w:spacing w:val="6"/>
        </w:rPr>
      </w:pPr>
      <w:r>
        <w:rPr>
          <w:spacing w:val="6"/>
        </w:rPr>
        <w:t>est vraiment quelque chose de considérable.</w:t>
      </w:r>
    </w:p>
    <w:p w:rsidR="00B160BD" w:rsidRDefault="00B160BD">
      <w:pPr>
        <w:pStyle w:val="Corpsdetexte"/>
        <w:rPr>
          <w:spacing w:val="6"/>
        </w:rPr>
      </w:pPr>
    </w:p>
    <w:p w:rsidR="00A41BA3" w:rsidRDefault="009841E0">
      <w:pPr>
        <w:pStyle w:val="Corpsdetexte"/>
        <w:rPr>
          <w:i/>
          <w:spacing w:val="6"/>
        </w:rPr>
      </w:pPr>
      <w:r>
        <w:rPr>
          <w:spacing w:val="6"/>
        </w:rPr>
        <w:t xml:space="preserve">Mais si vous ouvrez le </w:t>
      </w:r>
      <w:r w:rsidRPr="00B160BD">
        <w:rPr>
          <w:rFonts w:ascii="Times New Roman" w:hAnsi="Times New Roman" w:cs="Times New Roman"/>
          <w:i/>
          <w:iCs/>
          <w:spacing w:val="6"/>
          <w:sz w:val="24"/>
        </w:rPr>
        <w:t>Dictionnaire d'étymologie latine</w:t>
      </w:r>
      <w:r>
        <w:rPr>
          <w:i/>
          <w:spacing w:val="6"/>
        </w:rPr>
        <w:t xml:space="preserve"> </w:t>
      </w:r>
    </w:p>
    <w:p w:rsidR="00A41BA3" w:rsidRDefault="009841E0">
      <w:pPr>
        <w:pStyle w:val="Corpsdetexte"/>
        <w:rPr>
          <w:spacing w:val="6"/>
        </w:rPr>
      </w:pPr>
      <w:r>
        <w:rPr>
          <w:spacing w:val="6"/>
        </w:rPr>
        <w:t>de ERNOUT et MEILLET</w:t>
      </w:r>
      <w:r>
        <w:rPr>
          <w:rStyle w:val="Appelnotedebasdep"/>
          <w:rFonts w:ascii="Times New Roman" w:hAnsi="Times New Roman" w:cs="Times New Roman"/>
          <w:b/>
          <w:bCs/>
          <w:color w:val="FF3300"/>
          <w:spacing w:val="6"/>
        </w:rPr>
        <w:footnoteReference w:id="84"/>
      </w:r>
      <w:r>
        <w:rPr>
          <w:spacing w:val="6"/>
        </w:rPr>
        <w:t xml:space="preserve"> vous référant simplement </w:t>
      </w:r>
    </w:p>
    <w:p w:rsidR="00B160BD" w:rsidRDefault="009841E0">
      <w:pPr>
        <w:pStyle w:val="Corpsdetexte"/>
        <w:rPr>
          <w:spacing w:val="6"/>
        </w:rPr>
      </w:pPr>
      <w:r>
        <w:rPr>
          <w:spacing w:val="6"/>
        </w:rPr>
        <w:t xml:space="preserve">à </w:t>
      </w:r>
      <w:r w:rsidRPr="00B160BD">
        <w:rPr>
          <w:rFonts w:ascii="Times New Roman" w:hAnsi="Times New Roman" w:cs="Times New Roman"/>
          <w:i/>
          <w:spacing w:val="6"/>
          <w:sz w:val="24"/>
        </w:rPr>
        <w:t>l'article « ne</w:t>
      </w:r>
      <w:r w:rsidRPr="00B160BD">
        <w:rPr>
          <w:rFonts w:ascii="Times New Roman" w:hAnsi="Times New Roman" w:cs="Times New Roman"/>
          <w:i/>
          <w:iCs/>
          <w:spacing w:val="6"/>
          <w:sz w:val="24"/>
        </w:rPr>
        <w:t> »</w:t>
      </w:r>
      <w:r>
        <w:rPr>
          <w:iCs/>
          <w:spacing w:val="6"/>
        </w:rPr>
        <w:t xml:space="preserve">, vous vous </w:t>
      </w:r>
      <w:r>
        <w:rPr>
          <w:spacing w:val="6"/>
        </w:rPr>
        <w:t xml:space="preserve">apercevrez de la complexité historique du problème du fonctionnement de </w:t>
      </w:r>
      <w:r w:rsidR="00485BEB" w:rsidRPr="00485BEB">
        <w:rPr>
          <w:rFonts w:ascii="Times New Roman" w:hAnsi="Times New Roman" w:cs="Times New Roman"/>
          <w:i/>
          <w:color w:val="0000CC"/>
          <w:spacing w:val="6"/>
          <w:sz w:val="24"/>
        </w:rPr>
        <w:t>la négation</w:t>
      </w:r>
      <w:r>
        <w:rPr>
          <w:spacing w:val="6"/>
        </w:rPr>
        <w:t xml:space="preserve">, </w:t>
      </w:r>
    </w:p>
    <w:p w:rsidR="00485BEB" w:rsidRDefault="009841E0">
      <w:pPr>
        <w:pStyle w:val="Corpsdetexte"/>
        <w:rPr>
          <w:spacing w:val="6"/>
        </w:rPr>
      </w:pPr>
      <w:r>
        <w:rPr>
          <w:spacing w:val="6"/>
        </w:rPr>
        <w:t>à savoir cette pro</w:t>
      </w:r>
      <w:r>
        <w:rPr>
          <w:spacing w:val="6"/>
        </w:rPr>
        <w:softHyphen/>
        <w:t>fonde ambiguïté qui fait qu'après avoir été cette fonction primitive de discor</w:t>
      </w:r>
      <w:r>
        <w:rPr>
          <w:spacing w:val="6"/>
        </w:rPr>
        <w:softHyphen/>
        <w:t xml:space="preserve">dance sur laquelle j'ai insisté, en même temps que sur </w:t>
      </w:r>
    </w:p>
    <w:p w:rsidR="00485BEB" w:rsidRDefault="009841E0">
      <w:pPr>
        <w:pStyle w:val="Corpsdetexte"/>
        <w:rPr>
          <w:spacing w:val="6"/>
        </w:rPr>
      </w:pPr>
      <w:r>
        <w:rPr>
          <w:spacing w:val="6"/>
        </w:rPr>
        <w:t xml:space="preserve">sa nature originelle, il faut bien toujours </w:t>
      </w:r>
    </w:p>
    <w:p w:rsidR="00B160BD" w:rsidRDefault="009841E0">
      <w:pPr>
        <w:pStyle w:val="Corpsdetexte"/>
        <w:rPr>
          <w:spacing w:val="6"/>
        </w:rPr>
      </w:pPr>
      <w:r>
        <w:rPr>
          <w:spacing w:val="6"/>
        </w:rPr>
        <w:t xml:space="preserve">qu'elle s'appuie sur quelque chose qui est justement </w:t>
      </w:r>
    </w:p>
    <w:p w:rsidR="00B160BD" w:rsidRDefault="009841E0">
      <w:pPr>
        <w:pStyle w:val="Corpsdetexte"/>
        <w:rPr>
          <w:spacing w:val="6"/>
        </w:rPr>
      </w:pPr>
      <w:r>
        <w:rPr>
          <w:spacing w:val="6"/>
        </w:rPr>
        <w:t xml:space="preserve">de cette nature de </w:t>
      </w:r>
      <w:r w:rsidR="00B160BD">
        <w:rPr>
          <w:iCs/>
          <w:spacing w:val="6"/>
        </w:rPr>
        <w:t>l'</w:t>
      </w:r>
      <w:r w:rsidR="00B160BD">
        <w:rPr>
          <w:spacing w:val="6"/>
        </w:rPr>
        <w:t>« </w:t>
      </w:r>
      <w:r w:rsidR="00B160BD" w:rsidRPr="00AF2CAA">
        <w:rPr>
          <w:rFonts w:ascii="Times New Roman" w:hAnsi="Times New Roman" w:cs="Times New Roman"/>
          <w:b/>
          <w:color w:val="0000CC"/>
          <w:spacing w:val="6"/>
        </w:rPr>
        <w:t>1</w:t>
      </w:r>
      <w:r w:rsidR="00B160BD">
        <w:rPr>
          <w:spacing w:val="6"/>
        </w:rPr>
        <w:t> »</w:t>
      </w:r>
      <w:r>
        <w:rPr>
          <w:i/>
          <w:spacing w:val="6"/>
        </w:rPr>
        <w:t xml:space="preserve">, </w:t>
      </w:r>
      <w:r>
        <w:rPr>
          <w:spacing w:val="6"/>
        </w:rPr>
        <w:t xml:space="preserve">tel que nous essayons </w:t>
      </w:r>
    </w:p>
    <w:p w:rsidR="00B160BD" w:rsidRDefault="009841E0">
      <w:pPr>
        <w:pStyle w:val="Corpsdetexte"/>
        <w:rPr>
          <w:i/>
          <w:spacing w:val="6"/>
        </w:rPr>
      </w:pPr>
      <w:r>
        <w:rPr>
          <w:spacing w:val="6"/>
        </w:rPr>
        <w:t xml:space="preserve">de le serrer ici de près : que </w:t>
      </w:r>
      <w:r w:rsidR="00485BEB" w:rsidRPr="00AF2CAA">
        <w:rPr>
          <w:rFonts w:ascii="Times New Roman" w:hAnsi="Times New Roman" w:cs="Times New Roman"/>
          <w:i/>
          <w:color w:val="0000CC"/>
          <w:spacing w:val="6"/>
          <w:sz w:val="24"/>
        </w:rPr>
        <w:t>la négation</w:t>
      </w:r>
      <w:r w:rsidRPr="00AF2CAA">
        <w:rPr>
          <w:rFonts w:ascii="Times New Roman" w:hAnsi="Times New Roman" w:cs="Times New Roman"/>
          <w:i/>
          <w:color w:val="0000CC"/>
          <w:spacing w:val="6"/>
          <w:sz w:val="24"/>
        </w:rPr>
        <w:t xml:space="preserve"> ça n'est pas un zéro</w:t>
      </w:r>
      <w:r w:rsidR="00AF2CAA">
        <w:rPr>
          <w:rFonts w:ascii="Times New Roman" w:hAnsi="Times New Roman" w:cs="Times New Roman"/>
          <w:i/>
          <w:spacing w:val="6"/>
          <w:sz w:val="24"/>
        </w:rPr>
        <w:t> :</w:t>
      </w:r>
      <w:r>
        <w:rPr>
          <w:spacing w:val="6"/>
        </w:rPr>
        <w:t xml:space="preserve"> jamais, linguistiquement, </w:t>
      </w:r>
      <w:r w:rsidRPr="00AF2CAA">
        <w:rPr>
          <w:rFonts w:ascii="Times New Roman" w:hAnsi="Times New Roman" w:cs="Times New Roman"/>
          <w:i/>
          <w:color w:val="0000CC"/>
          <w:spacing w:val="6"/>
          <w:sz w:val="24"/>
        </w:rPr>
        <w:t>mais un</w:t>
      </w:r>
      <w:r w:rsidRPr="00AF2CAA">
        <w:rPr>
          <w:color w:val="0000CC"/>
          <w:spacing w:val="6"/>
        </w:rPr>
        <w:t xml:space="preserve"> </w:t>
      </w:r>
      <w:r w:rsidR="00B160BD" w:rsidRPr="00AF2CAA">
        <w:rPr>
          <w:color w:val="0000CC"/>
          <w:spacing w:val="6"/>
        </w:rPr>
        <w:t>« </w:t>
      </w:r>
      <w:r w:rsidRPr="00AF2CAA">
        <w:rPr>
          <w:rFonts w:ascii="Times New Roman" w:hAnsi="Times New Roman" w:cs="Times New Roman"/>
          <w:i/>
          <w:color w:val="0000CC"/>
          <w:spacing w:val="6"/>
          <w:sz w:val="24"/>
        </w:rPr>
        <w:t>pas un</w:t>
      </w:r>
      <w:r w:rsidR="00B160BD" w:rsidRPr="00AF2CAA">
        <w:rPr>
          <w:color w:val="0000CC"/>
          <w:spacing w:val="6"/>
        </w:rPr>
        <w:t> »</w:t>
      </w:r>
      <w:r>
        <w:rPr>
          <w:i/>
          <w:spacing w:val="6"/>
        </w:rPr>
        <w:t xml:space="preserve">. </w:t>
      </w:r>
    </w:p>
    <w:p w:rsidR="00B160BD" w:rsidRDefault="00B160BD">
      <w:pPr>
        <w:pStyle w:val="Corpsdetexte"/>
        <w:rPr>
          <w:i/>
          <w:spacing w:val="6"/>
        </w:rPr>
      </w:pPr>
    </w:p>
    <w:p w:rsidR="009841E0" w:rsidRDefault="009841E0">
      <w:pPr>
        <w:pStyle w:val="Corpsdetexte"/>
        <w:rPr>
          <w:spacing w:val="6"/>
        </w:rPr>
      </w:pPr>
      <w:r>
        <w:rPr>
          <w:spacing w:val="6"/>
        </w:rPr>
        <w:t xml:space="preserve">Au point que le </w:t>
      </w:r>
      <w:r>
        <w:rPr>
          <w:iCs/>
          <w:spacing w:val="6"/>
        </w:rPr>
        <w:t>seul</w:t>
      </w:r>
      <w:r>
        <w:rPr>
          <w:i/>
          <w:spacing w:val="6"/>
        </w:rPr>
        <w:t xml:space="preserve"> </w:t>
      </w:r>
      <w:r w:rsidR="00B160BD">
        <w:rPr>
          <w:spacing w:val="6"/>
        </w:rPr>
        <w:t>« </w:t>
      </w:r>
      <w:r w:rsidRPr="00B160BD">
        <w:rPr>
          <w:rFonts w:ascii="Times New Roman" w:hAnsi="Times New Roman" w:cs="Times New Roman"/>
          <w:i/>
          <w:spacing w:val="6"/>
          <w:sz w:val="24"/>
        </w:rPr>
        <w:t>non</w:t>
      </w:r>
      <w:r w:rsidR="00B160BD">
        <w:rPr>
          <w:spacing w:val="6"/>
        </w:rPr>
        <w:t> »</w:t>
      </w:r>
      <w:r>
        <w:rPr>
          <w:i/>
          <w:spacing w:val="6"/>
        </w:rPr>
        <w:t xml:space="preserve"> </w:t>
      </w:r>
      <w:r>
        <w:rPr>
          <w:spacing w:val="6"/>
        </w:rPr>
        <w:t>latin, par exemple…</w:t>
      </w:r>
    </w:p>
    <w:p w:rsidR="009841E0" w:rsidRDefault="009841E0">
      <w:pPr>
        <w:pStyle w:val="Corpsdetexte"/>
        <w:ind w:left="1416"/>
        <w:rPr>
          <w:rFonts w:ascii="Times New Roman" w:hAnsi="Times New Roman" w:cs="Times New Roman"/>
          <w:color w:val="000000"/>
          <w:sz w:val="20"/>
          <w:szCs w:val="18"/>
        </w:rPr>
      </w:pPr>
      <w:r>
        <w:t>pour illustrer ce que vous pouvez trouver dans cet ouvrage paru à l'Académie danoise pendant la guerre de 1914, et pour cela très difficile à trouver</w:t>
      </w:r>
      <w:r>
        <w:rPr>
          <w:spacing w:val="6"/>
        </w:rPr>
        <w:t xml:space="preserve"> </w:t>
      </w:r>
    </w:p>
    <w:p w:rsidR="00A43B28" w:rsidRDefault="009841E0">
      <w:pPr>
        <w:pStyle w:val="Corpsdetexte"/>
        <w:rPr>
          <w:spacing w:val="6"/>
        </w:rPr>
      </w:pPr>
      <w:r>
        <w:rPr>
          <w:spacing w:val="6"/>
        </w:rPr>
        <w:t xml:space="preserve">…le </w:t>
      </w:r>
      <w:r w:rsidR="00B160BD">
        <w:rPr>
          <w:spacing w:val="6"/>
        </w:rPr>
        <w:t>« </w:t>
      </w:r>
      <w:r w:rsidRPr="00B160BD">
        <w:rPr>
          <w:rFonts w:ascii="Times New Roman" w:hAnsi="Times New Roman" w:cs="Times New Roman"/>
          <w:i/>
          <w:spacing w:val="6"/>
          <w:sz w:val="24"/>
        </w:rPr>
        <w:t>non</w:t>
      </w:r>
      <w:r w:rsidR="00B160BD">
        <w:rPr>
          <w:spacing w:val="6"/>
        </w:rPr>
        <w:t> »</w:t>
      </w:r>
      <w:r>
        <w:rPr>
          <w:i/>
          <w:spacing w:val="6"/>
        </w:rPr>
        <w:t xml:space="preserve"> </w:t>
      </w:r>
      <w:r>
        <w:rPr>
          <w:spacing w:val="6"/>
        </w:rPr>
        <w:t>latin lui</w:t>
      </w:r>
      <w:r w:rsidR="007B06DE">
        <w:rPr>
          <w:spacing w:val="6"/>
        </w:rPr>
        <w:t>–</w:t>
      </w:r>
      <w:r>
        <w:rPr>
          <w:spacing w:val="6"/>
        </w:rPr>
        <w:t xml:space="preserve">même, qui a l'air d'être </w:t>
      </w:r>
    </w:p>
    <w:p w:rsidR="00B160BD" w:rsidRDefault="009841E0">
      <w:pPr>
        <w:pStyle w:val="Corpsdetexte"/>
        <w:rPr>
          <w:i/>
          <w:spacing w:val="6"/>
        </w:rPr>
      </w:pPr>
      <w:r>
        <w:rPr>
          <w:spacing w:val="6"/>
        </w:rPr>
        <w:t xml:space="preserve">la forme de </w:t>
      </w:r>
      <w:r w:rsidR="00485BEB" w:rsidRPr="00485BEB">
        <w:rPr>
          <w:rFonts w:ascii="Times New Roman" w:hAnsi="Times New Roman" w:cs="Times New Roman"/>
          <w:i/>
          <w:color w:val="0000CC"/>
          <w:spacing w:val="6"/>
          <w:sz w:val="24"/>
        </w:rPr>
        <w:t>négation</w:t>
      </w:r>
      <w:r>
        <w:rPr>
          <w:spacing w:val="6"/>
        </w:rPr>
        <w:t xml:space="preserve"> la plus simple du monde, est déjà un </w:t>
      </w:r>
      <w:r w:rsidR="00B160BD">
        <w:rPr>
          <w:spacing w:val="6"/>
        </w:rPr>
        <w:t>« </w:t>
      </w:r>
      <w:r w:rsidRPr="00B160BD">
        <w:rPr>
          <w:rFonts w:ascii="Times New Roman" w:hAnsi="Times New Roman" w:cs="Times New Roman"/>
          <w:i/>
          <w:spacing w:val="6"/>
          <w:sz w:val="24"/>
        </w:rPr>
        <w:t>ne oinom</w:t>
      </w:r>
      <w:r w:rsidR="00B160BD">
        <w:rPr>
          <w:spacing w:val="6"/>
        </w:rPr>
        <w:t> »</w:t>
      </w:r>
      <w:r>
        <w:rPr>
          <w:i/>
          <w:spacing w:val="6"/>
        </w:rPr>
        <w:t xml:space="preserve">, </w:t>
      </w:r>
      <w:r w:rsidRPr="00485BEB">
        <w:rPr>
          <w:rFonts w:ascii="Times New Roman" w:hAnsi="Times New Roman" w:cs="Times New Roman"/>
          <w:i/>
          <w:spacing w:val="6"/>
          <w:sz w:val="24"/>
        </w:rPr>
        <w:t>dans la forme de</w:t>
      </w:r>
      <w:r>
        <w:rPr>
          <w:spacing w:val="6"/>
        </w:rPr>
        <w:t xml:space="preserve"> </w:t>
      </w:r>
      <w:r w:rsidR="00B160BD">
        <w:rPr>
          <w:spacing w:val="6"/>
        </w:rPr>
        <w:t>« </w:t>
      </w:r>
      <w:r w:rsidRPr="00B160BD">
        <w:rPr>
          <w:rFonts w:ascii="Times New Roman" w:hAnsi="Times New Roman" w:cs="Times New Roman"/>
          <w:i/>
          <w:spacing w:val="6"/>
          <w:sz w:val="24"/>
        </w:rPr>
        <w:t>unum</w:t>
      </w:r>
      <w:r w:rsidR="00B160BD">
        <w:rPr>
          <w:spacing w:val="6"/>
        </w:rPr>
        <w:t> »</w:t>
      </w:r>
      <w:r>
        <w:rPr>
          <w:i/>
          <w:spacing w:val="6"/>
        </w:rPr>
        <w:t> </w:t>
      </w:r>
      <w:r w:rsidR="00B160BD" w:rsidRPr="00485BEB">
        <w:rPr>
          <w:rFonts w:ascii="Times New Roman" w:hAnsi="Times New Roman" w:cs="Times New Roman"/>
          <w:i/>
          <w:spacing w:val="6"/>
          <w:sz w:val="24"/>
        </w:rPr>
        <w:t>c</w:t>
      </w:r>
      <w:r w:rsidRPr="00485BEB">
        <w:rPr>
          <w:rFonts w:ascii="Times New Roman" w:hAnsi="Times New Roman" w:cs="Times New Roman"/>
          <w:i/>
          <w:spacing w:val="6"/>
          <w:sz w:val="24"/>
        </w:rPr>
        <w:t>'est déjà un</w:t>
      </w:r>
      <w:r>
        <w:rPr>
          <w:spacing w:val="6"/>
        </w:rPr>
        <w:t xml:space="preserve"> </w:t>
      </w:r>
      <w:r w:rsidR="00B160BD">
        <w:rPr>
          <w:spacing w:val="6"/>
        </w:rPr>
        <w:t>« </w:t>
      </w:r>
      <w:r w:rsidRPr="00B160BD">
        <w:rPr>
          <w:rFonts w:ascii="Times New Roman" w:hAnsi="Times New Roman" w:cs="Times New Roman"/>
          <w:i/>
          <w:spacing w:val="6"/>
          <w:sz w:val="24"/>
        </w:rPr>
        <w:t>pas un</w:t>
      </w:r>
      <w:r w:rsidR="00B160BD">
        <w:rPr>
          <w:spacing w:val="6"/>
        </w:rPr>
        <w:t> »</w:t>
      </w:r>
      <w:r>
        <w:rPr>
          <w:iCs/>
          <w:spacing w:val="6"/>
        </w:rPr>
        <w:t>.</w:t>
      </w:r>
      <w:r>
        <w:rPr>
          <w:i/>
          <w:spacing w:val="6"/>
        </w:rPr>
        <w:t xml:space="preserve"> </w:t>
      </w:r>
    </w:p>
    <w:p w:rsidR="00A41BA3" w:rsidRDefault="009841E0">
      <w:pPr>
        <w:pStyle w:val="Corpsdetexte"/>
        <w:rPr>
          <w:spacing w:val="6"/>
        </w:rPr>
      </w:pPr>
      <w:r>
        <w:rPr>
          <w:spacing w:val="6"/>
        </w:rPr>
        <w:t xml:space="preserve">Et au bout d'un certain temps on oublie que c'est un </w:t>
      </w:r>
      <w:r w:rsidR="00B160BD">
        <w:rPr>
          <w:spacing w:val="6"/>
        </w:rPr>
        <w:t>« </w:t>
      </w:r>
      <w:r w:rsidR="00B160BD" w:rsidRPr="00B160BD">
        <w:rPr>
          <w:rFonts w:ascii="Times New Roman" w:hAnsi="Times New Roman" w:cs="Times New Roman"/>
          <w:i/>
          <w:spacing w:val="6"/>
          <w:sz w:val="24"/>
        </w:rPr>
        <w:t>pas un</w:t>
      </w:r>
      <w:r w:rsidR="00B160BD">
        <w:rPr>
          <w:spacing w:val="6"/>
        </w:rPr>
        <w:t> »</w:t>
      </w:r>
      <w:r>
        <w:rPr>
          <w:i/>
          <w:spacing w:val="6"/>
        </w:rPr>
        <w:t xml:space="preserve">, </w:t>
      </w:r>
      <w:r>
        <w:rPr>
          <w:spacing w:val="6"/>
        </w:rPr>
        <w:t xml:space="preserve">et on remet encore un </w:t>
      </w:r>
      <w:r w:rsidR="00B160BD">
        <w:rPr>
          <w:spacing w:val="6"/>
        </w:rPr>
        <w:t>« </w:t>
      </w:r>
      <w:r w:rsidRPr="00B160BD">
        <w:rPr>
          <w:rFonts w:ascii="Times New Roman" w:hAnsi="Times New Roman" w:cs="Times New Roman"/>
          <w:i/>
          <w:spacing w:val="6"/>
          <w:sz w:val="24"/>
        </w:rPr>
        <w:t>un</w:t>
      </w:r>
      <w:r w:rsidR="00B160BD">
        <w:rPr>
          <w:spacing w:val="6"/>
        </w:rPr>
        <w:t> »</w:t>
      </w:r>
      <w:r>
        <w:rPr>
          <w:i/>
          <w:spacing w:val="6"/>
        </w:rPr>
        <w:t xml:space="preserve"> </w:t>
      </w:r>
      <w:r>
        <w:rPr>
          <w:spacing w:val="6"/>
        </w:rPr>
        <w:t xml:space="preserve">à la suite. </w:t>
      </w:r>
    </w:p>
    <w:p w:rsidR="00A41BA3" w:rsidRDefault="00A41BA3">
      <w:pPr>
        <w:pStyle w:val="Corpsdetexte"/>
        <w:rPr>
          <w:spacing w:val="6"/>
        </w:rPr>
      </w:pPr>
    </w:p>
    <w:p w:rsidR="00AF2CAA" w:rsidRDefault="009841E0">
      <w:pPr>
        <w:pStyle w:val="Corpsdetexte"/>
        <w:rPr>
          <w:spacing w:val="6"/>
        </w:rPr>
      </w:pPr>
      <w:r>
        <w:rPr>
          <w:spacing w:val="6"/>
        </w:rPr>
        <w:t xml:space="preserve">Et toute l'histoire de </w:t>
      </w:r>
      <w:r w:rsidR="00485BEB" w:rsidRPr="00485BEB">
        <w:rPr>
          <w:rFonts w:ascii="Times New Roman" w:hAnsi="Times New Roman" w:cs="Times New Roman"/>
          <w:i/>
          <w:color w:val="0000CC"/>
          <w:spacing w:val="6"/>
          <w:sz w:val="24"/>
        </w:rPr>
        <w:t>la négation</w:t>
      </w:r>
      <w:r>
        <w:rPr>
          <w:spacing w:val="6"/>
        </w:rPr>
        <w:t xml:space="preserve">, c'est l'histoire </w:t>
      </w:r>
    </w:p>
    <w:p w:rsidR="00A41BA3" w:rsidRDefault="009841E0">
      <w:pPr>
        <w:pStyle w:val="Corpsdetexte"/>
        <w:rPr>
          <w:spacing w:val="6"/>
        </w:rPr>
      </w:pPr>
      <w:r>
        <w:rPr>
          <w:spacing w:val="6"/>
        </w:rPr>
        <w:t>de cette consommation par quelque chose</w:t>
      </w:r>
      <w:r w:rsidR="00A41BA3">
        <w:rPr>
          <w:spacing w:val="6"/>
        </w:rPr>
        <w:t xml:space="preserve"> </w:t>
      </w:r>
      <w:r>
        <w:rPr>
          <w:spacing w:val="6"/>
        </w:rPr>
        <w:t>qui est</w:t>
      </w:r>
      <w:r w:rsidR="00A41BA3">
        <w:rPr>
          <w:spacing w:val="6"/>
        </w:rPr>
        <w:t>…</w:t>
      </w:r>
      <w:r>
        <w:rPr>
          <w:spacing w:val="6"/>
        </w:rPr>
        <w:t xml:space="preserve"> </w:t>
      </w:r>
    </w:p>
    <w:p w:rsidR="009841E0" w:rsidRPr="00AF2CAA" w:rsidRDefault="00AF2CAA" w:rsidP="00A41BA3">
      <w:pPr>
        <w:pStyle w:val="Corpsdetexte"/>
        <w:ind w:firstLine="708"/>
        <w:rPr>
          <w:i/>
          <w:spacing w:val="6"/>
          <w:sz w:val="24"/>
        </w:rPr>
      </w:pPr>
      <w:r w:rsidRPr="00AF2CAA">
        <w:rPr>
          <w:i/>
          <w:spacing w:val="6"/>
          <w:sz w:val="24"/>
        </w:rPr>
        <w:t>O</w:t>
      </w:r>
      <w:r w:rsidR="009841E0" w:rsidRPr="00AF2CAA">
        <w:rPr>
          <w:i/>
          <w:spacing w:val="6"/>
          <w:sz w:val="24"/>
        </w:rPr>
        <w:t>ù ? C'est justement ce que nous essayons de serrer</w:t>
      </w:r>
    </w:p>
    <w:p w:rsidR="009841E0" w:rsidRDefault="00A41BA3">
      <w:pPr>
        <w:pStyle w:val="Corpsdetexte"/>
        <w:rPr>
          <w:spacing w:val="6"/>
        </w:rPr>
      </w:pPr>
      <w:r>
        <w:rPr>
          <w:spacing w:val="6"/>
        </w:rPr>
        <w:t>…</w:t>
      </w:r>
      <w:r w:rsidR="009841E0" w:rsidRPr="00485BEB">
        <w:rPr>
          <w:rFonts w:ascii="Times New Roman" w:hAnsi="Times New Roman" w:cs="Times New Roman"/>
          <w:i/>
          <w:spacing w:val="6"/>
          <w:sz w:val="24"/>
        </w:rPr>
        <w:t>la fonction du sujet</w:t>
      </w:r>
      <w:r w:rsidR="009841E0">
        <w:rPr>
          <w:spacing w:val="6"/>
        </w:rPr>
        <w:t xml:space="preserve"> comme tel.</w:t>
      </w:r>
    </w:p>
    <w:p w:rsidR="00A41BA3" w:rsidRDefault="00A41BA3">
      <w:pPr>
        <w:pStyle w:val="Corpsdetexte"/>
        <w:rPr>
          <w:spacing w:val="6"/>
        </w:rPr>
      </w:pPr>
    </w:p>
    <w:p w:rsidR="00A41BA3" w:rsidRDefault="009841E0">
      <w:pPr>
        <w:pStyle w:val="Corpsdetexte"/>
        <w:rPr>
          <w:spacing w:val="6"/>
        </w:rPr>
      </w:pPr>
      <w:r>
        <w:rPr>
          <w:spacing w:val="6"/>
        </w:rPr>
        <w:t xml:space="preserve">C'est pour cela que les remarques de PICHON sont très intéressantes, qui nous montrent qu'en français on voit tellement bien jouer les deux éléments </w:t>
      </w:r>
    </w:p>
    <w:p w:rsidR="00A41BA3" w:rsidRDefault="009841E0">
      <w:pPr>
        <w:pStyle w:val="Corpsdetexte"/>
        <w:rPr>
          <w:spacing w:val="6"/>
        </w:rPr>
      </w:pPr>
      <w:r>
        <w:rPr>
          <w:spacing w:val="6"/>
        </w:rPr>
        <w:t xml:space="preserve">de </w:t>
      </w:r>
      <w:r w:rsidR="00485BEB" w:rsidRPr="00485BEB">
        <w:rPr>
          <w:rFonts w:ascii="Times New Roman" w:hAnsi="Times New Roman" w:cs="Times New Roman"/>
          <w:i/>
          <w:color w:val="0000CC"/>
          <w:spacing w:val="6"/>
          <w:sz w:val="24"/>
        </w:rPr>
        <w:t>la négation</w:t>
      </w:r>
      <w:r w:rsidR="00A41BA3">
        <w:rPr>
          <w:spacing w:val="6"/>
        </w:rPr>
        <w:t>…</w:t>
      </w:r>
      <w:r>
        <w:rPr>
          <w:spacing w:val="6"/>
        </w:rPr>
        <w:t xml:space="preserve"> </w:t>
      </w:r>
    </w:p>
    <w:p w:rsidR="00A41BA3" w:rsidRDefault="009841E0" w:rsidP="00A41BA3">
      <w:pPr>
        <w:pStyle w:val="Corpsdetexte"/>
        <w:ind w:firstLine="708"/>
        <w:rPr>
          <w:i/>
          <w:spacing w:val="6"/>
        </w:rPr>
      </w:pPr>
      <w:r>
        <w:rPr>
          <w:spacing w:val="6"/>
        </w:rPr>
        <w:t xml:space="preserve">le rapport du </w:t>
      </w:r>
      <w:r w:rsidR="00A41BA3">
        <w:rPr>
          <w:spacing w:val="6"/>
        </w:rPr>
        <w:t>« </w:t>
      </w:r>
      <w:r w:rsidRPr="00A41BA3">
        <w:rPr>
          <w:rFonts w:ascii="Times New Roman" w:hAnsi="Times New Roman" w:cs="Times New Roman"/>
          <w:i/>
          <w:spacing w:val="6"/>
          <w:sz w:val="24"/>
        </w:rPr>
        <w:t>ne</w:t>
      </w:r>
      <w:r w:rsidR="00A41BA3">
        <w:rPr>
          <w:spacing w:val="6"/>
        </w:rPr>
        <w:t> »</w:t>
      </w:r>
      <w:r>
        <w:rPr>
          <w:i/>
          <w:spacing w:val="6"/>
        </w:rPr>
        <w:t xml:space="preserve"> </w:t>
      </w:r>
      <w:r>
        <w:rPr>
          <w:spacing w:val="6"/>
        </w:rPr>
        <w:t xml:space="preserve">avec le </w:t>
      </w:r>
      <w:r w:rsidR="00A41BA3">
        <w:rPr>
          <w:spacing w:val="6"/>
        </w:rPr>
        <w:t>« </w:t>
      </w:r>
      <w:r w:rsidRPr="00A41BA3">
        <w:rPr>
          <w:rFonts w:ascii="Times New Roman" w:hAnsi="Times New Roman" w:cs="Times New Roman"/>
          <w:i/>
          <w:spacing w:val="6"/>
          <w:sz w:val="24"/>
        </w:rPr>
        <w:t>pas</w:t>
      </w:r>
      <w:r w:rsidR="00A41BA3">
        <w:rPr>
          <w:spacing w:val="6"/>
        </w:rPr>
        <w:t> »</w:t>
      </w:r>
    </w:p>
    <w:p w:rsidR="00A41BA3" w:rsidRDefault="00A41BA3">
      <w:pPr>
        <w:pStyle w:val="Corpsdetexte"/>
        <w:rPr>
          <w:spacing w:val="6"/>
        </w:rPr>
      </w:pPr>
      <w:r>
        <w:rPr>
          <w:i/>
          <w:spacing w:val="6"/>
        </w:rPr>
        <w:t>…</w:t>
      </w:r>
      <w:r w:rsidR="009841E0">
        <w:rPr>
          <w:spacing w:val="6"/>
        </w:rPr>
        <w:t xml:space="preserve">qu'on peut dire que le français en effet </w:t>
      </w:r>
    </w:p>
    <w:p w:rsidR="00A41BA3" w:rsidRDefault="009841E0">
      <w:pPr>
        <w:pStyle w:val="Corpsdetexte"/>
        <w:rPr>
          <w:spacing w:val="6"/>
        </w:rPr>
      </w:pPr>
      <w:r>
        <w:rPr>
          <w:spacing w:val="6"/>
        </w:rPr>
        <w:t>a ce privilège</w:t>
      </w:r>
      <w:r w:rsidR="00A41BA3">
        <w:rPr>
          <w:spacing w:val="6"/>
        </w:rPr>
        <w:t>…</w:t>
      </w:r>
    </w:p>
    <w:p w:rsidR="00A41BA3" w:rsidRDefault="009841E0" w:rsidP="00A41BA3">
      <w:pPr>
        <w:pStyle w:val="Corpsdetexte"/>
        <w:ind w:firstLine="708"/>
        <w:rPr>
          <w:spacing w:val="6"/>
        </w:rPr>
      </w:pPr>
      <w:r>
        <w:rPr>
          <w:spacing w:val="6"/>
        </w:rPr>
        <w:t>pas unique d'ailleurs parmi les langues</w:t>
      </w:r>
    </w:p>
    <w:p w:rsidR="00A41BA3" w:rsidRDefault="00A41BA3">
      <w:pPr>
        <w:pStyle w:val="Corpsdetexte"/>
        <w:rPr>
          <w:spacing w:val="6"/>
        </w:rPr>
      </w:pPr>
      <w:r>
        <w:rPr>
          <w:spacing w:val="6"/>
        </w:rPr>
        <w:t>…</w:t>
      </w:r>
      <w:r w:rsidR="009841E0">
        <w:rPr>
          <w:spacing w:val="6"/>
        </w:rPr>
        <w:t xml:space="preserve">de montrer qu'il n'y a pas de véritable </w:t>
      </w:r>
      <w:r w:rsidR="00485BEB" w:rsidRPr="00485BEB">
        <w:rPr>
          <w:rFonts w:ascii="Times New Roman" w:hAnsi="Times New Roman" w:cs="Times New Roman"/>
          <w:i/>
          <w:color w:val="0000CC"/>
          <w:spacing w:val="6"/>
          <w:sz w:val="24"/>
        </w:rPr>
        <w:t>négation</w:t>
      </w:r>
      <w:r w:rsidR="009841E0">
        <w:rPr>
          <w:spacing w:val="6"/>
        </w:rPr>
        <w:t xml:space="preserve"> </w:t>
      </w:r>
    </w:p>
    <w:p w:rsidR="00A41BA3" w:rsidRDefault="009841E0">
      <w:pPr>
        <w:pStyle w:val="Corpsdetexte"/>
        <w:rPr>
          <w:spacing w:val="6"/>
        </w:rPr>
      </w:pPr>
      <w:r>
        <w:rPr>
          <w:spacing w:val="6"/>
        </w:rPr>
        <w:t xml:space="preserve">en français. </w:t>
      </w:r>
    </w:p>
    <w:p w:rsidR="00485BEB" w:rsidRDefault="00485BEB">
      <w:pPr>
        <w:pStyle w:val="Corpsdetexte"/>
        <w:rPr>
          <w:spacing w:val="6"/>
        </w:rPr>
      </w:pPr>
    </w:p>
    <w:p w:rsidR="00485BEB" w:rsidRDefault="009841E0">
      <w:pPr>
        <w:pStyle w:val="Corpsdetexte"/>
        <w:rPr>
          <w:spacing w:val="6"/>
        </w:rPr>
      </w:pPr>
      <w:r>
        <w:rPr>
          <w:spacing w:val="6"/>
        </w:rPr>
        <w:t xml:space="preserve">Ce qui est curieux d'ailleurs, c'est qu'il ne s'aperçoive pas que si les choses en sont ainsi, cela doit aller un petit peu plus loin que le champ du domaine français, si l'on peut s'exprimer ainsi. </w:t>
      </w:r>
    </w:p>
    <w:p w:rsidR="00485BEB" w:rsidRDefault="00485BEB">
      <w:pPr>
        <w:pStyle w:val="Corpsdetexte"/>
        <w:rPr>
          <w:spacing w:val="6"/>
        </w:rPr>
      </w:pPr>
    </w:p>
    <w:p w:rsidR="00A43B28" w:rsidRDefault="009841E0">
      <w:pPr>
        <w:pStyle w:val="Corpsdetexte"/>
        <w:rPr>
          <w:spacing w:val="6"/>
        </w:rPr>
      </w:pPr>
      <w:r>
        <w:rPr>
          <w:spacing w:val="6"/>
        </w:rPr>
        <w:t>Il est en effet très facile</w:t>
      </w:r>
      <w:r w:rsidR="00A43B28">
        <w:rPr>
          <w:spacing w:val="6"/>
        </w:rPr>
        <w:t>…</w:t>
      </w:r>
    </w:p>
    <w:p w:rsidR="00A43B28" w:rsidRDefault="009841E0" w:rsidP="00A43B28">
      <w:pPr>
        <w:pStyle w:val="Corpsdetexte"/>
        <w:ind w:firstLine="708"/>
        <w:rPr>
          <w:spacing w:val="6"/>
        </w:rPr>
      </w:pPr>
      <w:r>
        <w:rPr>
          <w:spacing w:val="6"/>
        </w:rPr>
        <w:t>sur toutes sortes de formes</w:t>
      </w:r>
    </w:p>
    <w:p w:rsidR="00485BEB" w:rsidRDefault="00A43B28">
      <w:pPr>
        <w:pStyle w:val="Corpsdetexte"/>
        <w:rPr>
          <w:spacing w:val="6"/>
        </w:rPr>
      </w:pPr>
      <w:r>
        <w:rPr>
          <w:spacing w:val="6"/>
        </w:rPr>
        <w:t>…</w:t>
      </w:r>
      <w:r w:rsidR="009841E0">
        <w:rPr>
          <w:spacing w:val="6"/>
        </w:rPr>
        <w:t xml:space="preserve">de s'apercevoir qu'il en est forcément </w:t>
      </w:r>
    </w:p>
    <w:p w:rsidR="00485BEB" w:rsidRDefault="009841E0">
      <w:pPr>
        <w:pStyle w:val="Corpsdetexte"/>
        <w:rPr>
          <w:spacing w:val="6"/>
        </w:rPr>
      </w:pPr>
      <w:r>
        <w:rPr>
          <w:spacing w:val="6"/>
        </w:rPr>
        <w:t xml:space="preserve">de même partout, étant donné que </w:t>
      </w:r>
      <w:r w:rsidR="00485BEB" w:rsidRPr="00485BEB">
        <w:rPr>
          <w:rFonts w:ascii="Times New Roman" w:hAnsi="Times New Roman" w:cs="Times New Roman"/>
          <w:i/>
          <w:spacing w:val="6"/>
          <w:sz w:val="24"/>
        </w:rPr>
        <w:t>la fonction du sujet</w:t>
      </w:r>
      <w:r>
        <w:rPr>
          <w:spacing w:val="6"/>
        </w:rPr>
        <w:t xml:space="preserve"> n'est pas suspendue jusqu'à la racine à la diver</w:t>
      </w:r>
      <w:r>
        <w:rPr>
          <w:spacing w:val="6"/>
        </w:rPr>
        <w:softHyphen/>
        <w:t xml:space="preserve">sité des langues. </w:t>
      </w:r>
    </w:p>
    <w:p w:rsidR="00A43B28" w:rsidRDefault="00A43B28">
      <w:pPr>
        <w:pStyle w:val="Corpsdetexte"/>
        <w:rPr>
          <w:spacing w:val="6"/>
        </w:rPr>
      </w:pPr>
    </w:p>
    <w:p w:rsidR="009841E0" w:rsidRDefault="009841E0">
      <w:pPr>
        <w:pStyle w:val="Corpsdetexte"/>
        <w:rPr>
          <w:i/>
          <w:spacing w:val="6"/>
        </w:rPr>
      </w:pPr>
      <w:r>
        <w:rPr>
          <w:spacing w:val="6"/>
        </w:rPr>
        <w:t xml:space="preserve">Il est très facile de s'apercevoir que le </w:t>
      </w:r>
      <w:r w:rsidR="00485BEB">
        <w:rPr>
          <w:spacing w:val="6"/>
        </w:rPr>
        <w:t>« </w:t>
      </w:r>
      <w:r w:rsidRPr="00485BEB">
        <w:rPr>
          <w:rFonts w:ascii="Times New Roman" w:hAnsi="Times New Roman" w:cs="Times New Roman"/>
          <w:i/>
          <w:spacing w:val="6"/>
          <w:sz w:val="24"/>
        </w:rPr>
        <w:t>not</w:t>
      </w:r>
      <w:r w:rsidR="00485BEB">
        <w:rPr>
          <w:spacing w:val="6"/>
        </w:rPr>
        <w:t> »</w:t>
      </w:r>
      <w:r>
        <w:rPr>
          <w:i/>
          <w:spacing w:val="6"/>
        </w:rPr>
        <w:t xml:space="preserve">, </w:t>
      </w:r>
      <w:r>
        <w:rPr>
          <w:spacing w:val="6"/>
        </w:rPr>
        <w:t xml:space="preserve">à un certain moment de l'évolution du langage anglais, est quelque chose comme </w:t>
      </w:r>
      <w:r w:rsidR="00485BEB">
        <w:rPr>
          <w:spacing w:val="6"/>
        </w:rPr>
        <w:t>« </w:t>
      </w:r>
      <w:r w:rsidRPr="00485BEB">
        <w:rPr>
          <w:rFonts w:ascii="Times New Roman" w:hAnsi="Times New Roman" w:cs="Times New Roman"/>
          <w:i/>
          <w:spacing w:val="6"/>
          <w:sz w:val="24"/>
        </w:rPr>
        <w:t>naught</w:t>
      </w:r>
      <w:r w:rsidR="00485BEB">
        <w:rPr>
          <w:spacing w:val="6"/>
        </w:rPr>
        <w:t> »</w:t>
      </w:r>
      <w:r>
        <w:rPr>
          <w:i/>
          <w:spacing w:val="6"/>
        </w:rPr>
        <w:t>.</w:t>
      </w:r>
    </w:p>
    <w:p w:rsidR="009841E0" w:rsidRDefault="009841E0">
      <w:pPr>
        <w:pStyle w:val="Corpsdetexte"/>
        <w:rPr>
          <w:spacing w:val="6"/>
        </w:rPr>
      </w:pPr>
    </w:p>
    <w:p w:rsidR="00485BEB" w:rsidRDefault="009841E0">
      <w:pPr>
        <w:pStyle w:val="Corpsdetexte"/>
        <w:rPr>
          <w:spacing w:val="6"/>
        </w:rPr>
      </w:pPr>
      <w:r>
        <w:rPr>
          <w:spacing w:val="6"/>
        </w:rPr>
        <w:t xml:space="preserve">Revenons en arrière, afin que je vous rassure </w:t>
      </w:r>
    </w:p>
    <w:p w:rsidR="009841E0" w:rsidRDefault="009841E0">
      <w:pPr>
        <w:pStyle w:val="Corpsdetexte"/>
        <w:rPr>
          <w:spacing w:val="6"/>
        </w:rPr>
      </w:pPr>
      <w:r>
        <w:rPr>
          <w:spacing w:val="6"/>
        </w:rPr>
        <w:t>que nous ne perdons pas notre visée.</w:t>
      </w:r>
    </w:p>
    <w:p w:rsidR="00485BEB" w:rsidRDefault="009841E0">
      <w:pPr>
        <w:pStyle w:val="Corpsdetexte"/>
        <w:rPr>
          <w:spacing w:val="6"/>
        </w:rPr>
      </w:pPr>
      <w:r>
        <w:rPr>
          <w:spacing w:val="6"/>
        </w:rPr>
        <w:t xml:space="preserve">Repartons de l'année dernière, de SOCRATE, d'ALCIBIADE et de toute la clique qui, j'espère, </w:t>
      </w:r>
    </w:p>
    <w:p w:rsidR="009841E0" w:rsidRDefault="009841E0">
      <w:pPr>
        <w:pStyle w:val="Corpsdetexte"/>
        <w:rPr>
          <w:spacing w:val="6"/>
        </w:rPr>
      </w:pPr>
      <w:r>
        <w:rPr>
          <w:spacing w:val="6"/>
        </w:rPr>
        <w:t>a fait à ce moment votre divertissement.</w:t>
      </w:r>
    </w:p>
    <w:p w:rsidR="00485BEB" w:rsidRDefault="00485BEB">
      <w:pPr>
        <w:pStyle w:val="Corpsdetexte"/>
        <w:rPr>
          <w:spacing w:val="6"/>
        </w:rPr>
      </w:pPr>
    </w:p>
    <w:p w:rsidR="009841E0" w:rsidRDefault="009841E0">
      <w:pPr>
        <w:pStyle w:val="Corpsdetexte"/>
        <w:rPr>
          <w:spacing w:val="6"/>
        </w:rPr>
      </w:pPr>
      <w:r>
        <w:rPr>
          <w:spacing w:val="6"/>
        </w:rPr>
        <w:t xml:space="preserve">Il s'agit de conjoindre ce </w:t>
      </w:r>
      <w:r w:rsidRPr="00485BEB">
        <w:rPr>
          <w:rFonts w:ascii="Times New Roman" w:hAnsi="Times New Roman" w:cs="Times New Roman"/>
          <w:i/>
          <w:spacing w:val="6"/>
          <w:sz w:val="24"/>
        </w:rPr>
        <w:t>renversement logique</w:t>
      </w:r>
      <w:r>
        <w:rPr>
          <w:spacing w:val="6"/>
        </w:rPr>
        <w:t xml:space="preserve"> concernant la fonction du </w:t>
      </w:r>
      <w:r>
        <w:rPr>
          <w:i/>
          <w:spacing w:val="6"/>
        </w:rPr>
        <w:t xml:space="preserve">un </w:t>
      </w:r>
      <w:r>
        <w:rPr>
          <w:spacing w:val="6"/>
        </w:rPr>
        <w:t>avec quelque chose dont nous nous occupons depuis longtemps, à savoir :</w:t>
      </w:r>
      <w:r w:rsidR="00A43B28">
        <w:rPr>
          <w:spacing w:val="6"/>
        </w:rPr>
        <w:t xml:space="preserve"> </w:t>
      </w:r>
      <w:r>
        <w:rPr>
          <w:spacing w:val="6"/>
        </w:rPr>
        <w:t>du désir.</w:t>
      </w:r>
    </w:p>
    <w:p w:rsidR="00485BEB" w:rsidRDefault="00485BEB">
      <w:pPr>
        <w:pStyle w:val="Corpsdetexte"/>
        <w:rPr>
          <w:spacing w:val="6"/>
        </w:rPr>
      </w:pPr>
    </w:p>
    <w:p w:rsidR="009841E0" w:rsidRDefault="009841E0">
      <w:pPr>
        <w:pStyle w:val="Corpsdetexte"/>
        <w:rPr>
          <w:spacing w:val="6"/>
        </w:rPr>
      </w:pPr>
      <w:r>
        <w:rPr>
          <w:spacing w:val="6"/>
        </w:rPr>
        <w:t>Comme, depuis le temps que je ne vous en parle pas, il est possible que les choses soient devenues pour vous un peu floues, je vais faire un tout petit rappel, que je crois juste le moment de faire dans cet exposé cette année, concernant ceci.</w:t>
      </w:r>
    </w:p>
    <w:p w:rsidR="00AF2CAA" w:rsidRDefault="00AF2CAA">
      <w:pPr>
        <w:pStyle w:val="Corpsdetexte"/>
        <w:rPr>
          <w:spacing w:val="6"/>
        </w:rPr>
      </w:pPr>
    </w:p>
    <w:p w:rsidR="009841E0" w:rsidRDefault="009841E0">
      <w:pPr>
        <w:pStyle w:val="Corpsdetexte"/>
        <w:rPr>
          <w:spacing w:val="6"/>
        </w:rPr>
      </w:pPr>
      <w:r>
        <w:rPr>
          <w:spacing w:val="6"/>
        </w:rPr>
        <w:t>Vous vous souve</w:t>
      </w:r>
      <w:r>
        <w:rPr>
          <w:spacing w:val="6"/>
        </w:rPr>
        <w:softHyphen/>
        <w:t xml:space="preserve">nez </w:t>
      </w:r>
      <w:r w:rsidR="007B06DE">
        <w:rPr>
          <w:spacing w:val="6"/>
        </w:rPr>
        <w:t>–</w:t>
      </w:r>
      <w:r>
        <w:rPr>
          <w:spacing w:val="6"/>
        </w:rPr>
        <w:t xml:space="preserve"> c'est un fait discursif </w:t>
      </w:r>
      <w:r w:rsidR="007B06DE">
        <w:rPr>
          <w:spacing w:val="6"/>
        </w:rPr>
        <w:t>–</w:t>
      </w:r>
      <w:r>
        <w:rPr>
          <w:spacing w:val="6"/>
        </w:rPr>
        <w:t xml:space="preserve"> que c'est par là que j'ai introduit, l'année dernière</w:t>
      </w:r>
      <w:r>
        <w:rPr>
          <w:rStyle w:val="Appelnotedebasdep"/>
          <w:rFonts w:ascii="Times New Roman" w:hAnsi="Times New Roman" w:cs="Times New Roman"/>
          <w:b/>
          <w:bCs/>
          <w:color w:val="FF3300"/>
          <w:spacing w:val="6"/>
        </w:rPr>
        <w:footnoteReference w:id="85"/>
      </w:r>
      <w:r>
        <w:rPr>
          <w:spacing w:val="6"/>
        </w:rPr>
        <w:t>,</w:t>
      </w:r>
    </w:p>
    <w:p w:rsidR="00485BEB" w:rsidRDefault="009841E0">
      <w:pPr>
        <w:pStyle w:val="Corpsdetexte"/>
        <w:rPr>
          <w:spacing w:val="6"/>
        </w:rPr>
      </w:pPr>
      <w:r>
        <w:rPr>
          <w:spacing w:val="6"/>
        </w:rPr>
        <w:t xml:space="preserve">la question de </w:t>
      </w:r>
      <w:r w:rsidRPr="00A43B28">
        <w:rPr>
          <w:rFonts w:ascii="Times New Roman" w:hAnsi="Times New Roman" w:cs="Times New Roman"/>
          <w:i/>
          <w:spacing w:val="6"/>
          <w:sz w:val="24"/>
        </w:rPr>
        <w:t>l'identification</w:t>
      </w:r>
      <w:r>
        <w:rPr>
          <w:spacing w:val="6"/>
        </w:rPr>
        <w:t xml:space="preserve"> : </w:t>
      </w:r>
    </w:p>
    <w:p w:rsidR="00A43B28" w:rsidRDefault="009841E0" w:rsidP="00A43B28">
      <w:pPr>
        <w:pStyle w:val="Corpsdetexte"/>
        <w:rPr>
          <w:spacing w:val="6"/>
        </w:rPr>
      </w:pPr>
      <w:r>
        <w:rPr>
          <w:spacing w:val="6"/>
        </w:rPr>
        <w:t>c'est à proprement parler quand j'ai abordé ce qui</w:t>
      </w:r>
      <w:r w:rsidR="00A43B28">
        <w:rPr>
          <w:spacing w:val="6"/>
        </w:rPr>
        <w:t>,</w:t>
      </w:r>
    </w:p>
    <w:p w:rsidR="009841E0" w:rsidRDefault="009841E0">
      <w:pPr>
        <w:pStyle w:val="Corpsdetexte"/>
        <w:rPr>
          <w:spacing w:val="6"/>
        </w:rPr>
      </w:pPr>
      <w:r>
        <w:rPr>
          <w:spacing w:val="6"/>
        </w:rPr>
        <w:t xml:space="preserve">concernant </w:t>
      </w:r>
      <w:r w:rsidRPr="00A43B28">
        <w:rPr>
          <w:i/>
          <w:spacing w:val="6"/>
          <w:sz w:val="24"/>
        </w:rPr>
        <w:t>le rapport narcissique</w:t>
      </w:r>
      <w:r w:rsidR="00A43B28">
        <w:rPr>
          <w:spacing w:val="6"/>
        </w:rPr>
        <w:t xml:space="preserve">, </w:t>
      </w:r>
      <w:r>
        <w:rPr>
          <w:spacing w:val="6"/>
        </w:rPr>
        <w:t>doit se constituer pour nous comme consé</w:t>
      </w:r>
      <w:r>
        <w:rPr>
          <w:spacing w:val="6"/>
        </w:rPr>
        <w:softHyphen/>
        <w:t>quence de l'</w:t>
      </w:r>
      <w:r w:rsidRPr="00A43B28">
        <w:rPr>
          <w:i/>
          <w:spacing w:val="6"/>
          <w:sz w:val="24"/>
        </w:rPr>
        <w:t>équivalence</w:t>
      </w:r>
      <w:r>
        <w:rPr>
          <w:spacing w:val="6"/>
        </w:rPr>
        <w:t xml:space="preserve"> apportée par FREUD</w:t>
      </w:r>
      <w:r>
        <w:rPr>
          <w:rStyle w:val="Appelnotedebasdep"/>
          <w:rFonts w:ascii="Times New Roman" w:hAnsi="Times New Roman" w:cs="Times New Roman"/>
          <w:b/>
          <w:bCs/>
          <w:color w:val="FF3300"/>
          <w:spacing w:val="6"/>
        </w:rPr>
        <w:footnoteReference w:id="86"/>
      </w:r>
      <w:r>
        <w:rPr>
          <w:spacing w:val="6"/>
        </w:rPr>
        <w:t xml:space="preserve"> entre </w:t>
      </w:r>
      <w:r w:rsidRPr="00485BEB">
        <w:rPr>
          <w:rFonts w:ascii="Times New Roman" w:hAnsi="Times New Roman" w:cs="Times New Roman"/>
          <w:i/>
          <w:spacing w:val="6"/>
          <w:sz w:val="24"/>
        </w:rPr>
        <w:t>la libido narcissique</w:t>
      </w:r>
      <w:r>
        <w:rPr>
          <w:spacing w:val="6"/>
        </w:rPr>
        <w:t xml:space="preserve"> et </w:t>
      </w:r>
      <w:r w:rsidRPr="00485BEB">
        <w:rPr>
          <w:rFonts w:ascii="Times New Roman" w:hAnsi="Times New Roman" w:cs="Times New Roman"/>
          <w:i/>
          <w:spacing w:val="6"/>
          <w:sz w:val="24"/>
        </w:rPr>
        <w:t>la libido d'objet</w:t>
      </w:r>
      <w:r>
        <w:rPr>
          <w:spacing w:val="6"/>
        </w:rPr>
        <w:t>.</w:t>
      </w:r>
    </w:p>
    <w:p w:rsidR="00485BEB" w:rsidRDefault="00485BEB">
      <w:pPr>
        <w:pStyle w:val="Corpsdetexte"/>
        <w:rPr>
          <w:spacing w:val="6"/>
        </w:rPr>
      </w:pPr>
    </w:p>
    <w:p w:rsidR="00A43B28" w:rsidRDefault="009841E0">
      <w:pPr>
        <w:pStyle w:val="Corpsdetexte"/>
        <w:rPr>
          <w:spacing w:val="6"/>
        </w:rPr>
      </w:pPr>
      <w:r>
        <w:rPr>
          <w:spacing w:val="6"/>
        </w:rPr>
        <w:t xml:space="preserve">Vous savez comment je l'ai symbolisée à l'époque, </w:t>
      </w:r>
    </w:p>
    <w:p w:rsidR="009841E0" w:rsidRDefault="009841E0">
      <w:pPr>
        <w:pStyle w:val="Corpsdetexte"/>
        <w:rPr>
          <w:spacing w:val="6"/>
        </w:rPr>
      </w:pPr>
      <w:r w:rsidRPr="00AF2CAA">
        <w:rPr>
          <w:rFonts w:ascii="Times New Roman" w:hAnsi="Times New Roman" w:cs="Times New Roman"/>
          <w:i/>
          <w:spacing w:val="6"/>
          <w:sz w:val="24"/>
        </w:rPr>
        <w:t>un petit schéma</w:t>
      </w:r>
      <w:r>
        <w:rPr>
          <w:spacing w:val="6"/>
        </w:rPr>
        <w:t xml:space="preserve"> intuitif, je veux dire quelque chose qui se représente, </w:t>
      </w:r>
      <w:r w:rsidRPr="00AF2CAA">
        <w:rPr>
          <w:rFonts w:ascii="Times New Roman" w:hAnsi="Times New Roman" w:cs="Times New Roman"/>
          <w:i/>
          <w:spacing w:val="6"/>
          <w:sz w:val="24"/>
        </w:rPr>
        <w:t>un schème</w:t>
      </w:r>
      <w:r>
        <w:rPr>
          <w:spacing w:val="6"/>
        </w:rPr>
        <w:t xml:space="preserve">, </w:t>
      </w:r>
      <w:r w:rsidRPr="00AF2CAA">
        <w:rPr>
          <w:i/>
          <w:spacing w:val="6"/>
          <w:sz w:val="24"/>
        </w:rPr>
        <w:t xml:space="preserve">non pas </w:t>
      </w:r>
      <w:r w:rsidRPr="00AF2CAA">
        <w:rPr>
          <w:rFonts w:ascii="Times New Roman" w:hAnsi="Times New Roman" w:cs="Times New Roman"/>
          <w:i/>
          <w:spacing w:val="6"/>
          <w:sz w:val="24"/>
        </w:rPr>
        <w:t>un schème</w:t>
      </w:r>
      <w:r w:rsidRPr="00AF2CAA">
        <w:rPr>
          <w:i/>
          <w:spacing w:val="6"/>
          <w:sz w:val="24"/>
        </w:rPr>
        <w:t xml:space="preserve"> au sens kantien</w:t>
      </w:r>
      <w:r w:rsidR="00AF2CAA">
        <w:rPr>
          <w:spacing w:val="6"/>
        </w:rPr>
        <w:t>.</w:t>
      </w:r>
    </w:p>
    <w:p w:rsidR="00A43B28" w:rsidRDefault="00A43B28">
      <w:pPr>
        <w:pStyle w:val="Corpsdetexte"/>
        <w:rPr>
          <w:spacing w:val="6"/>
        </w:rPr>
      </w:pPr>
    </w:p>
    <w:p w:rsidR="0019586A" w:rsidRDefault="009841E0">
      <w:pPr>
        <w:pStyle w:val="Corpsdetexte"/>
        <w:rPr>
          <w:spacing w:val="6"/>
        </w:rPr>
      </w:pPr>
      <w:r>
        <w:rPr>
          <w:spacing w:val="6"/>
        </w:rPr>
        <w:t xml:space="preserve">KANT est une très bonne référence, en français, c'est gris. Messieurs TREMESAYGUES et PACAUD </w:t>
      </w:r>
    </w:p>
    <w:p w:rsidR="00A43B28" w:rsidRDefault="009841E0">
      <w:pPr>
        <w:pStyle w:val="Corpsdetexte"/>
        <w:rPr>
          <w:spacing w:val="6"/>
        </w:rPr>
      </w:pPr>
      <w:r>
        <w:rPr>
          <w:spacing w:val="6"/>
        </w:rPr>
        <w:t xml:space="preserve">ont réalisé tout de même ce tour de force de rendre </w:t>
      </w:r>
    </w:p>
    <w:p w:rsidR="00A43B28" w:rsidRDefault="009841E0">
      <w:pPr>
        <w:pStyle w:val="Corpsdetexte"/>
        <w:rPr>
          <w:iCs/>
          <w:spacing w:val="6"/>
        </w:rPr>
      </w:pPr>
      <w:r>
        <w:rPr>
          <w:spacing w:val="6"/>
        </w:rPr>
        <w:t xml:space="preserve">la lecture de la </w:t>
      </w:r>
      <w:r w:rsidRPr="00A43B28">
        <w:rPr>
          <w:rFonts w:ascii="Times New Roman" w:hAnsi="Times New Roman" w:cs="Times New Roman"/>
          <w:i/>
          <w:spacing w:val="6"/>
          <w:sz w:val="24"/>
        </w:rPr>
        <w:t>Critique de la Raison pure</w:t>
      </w:r>
      <w:r w:rsidR="00A43B28">
        <w:rPr>
          <w:iCs/>
          <w:spacing w:val="6"/>
        </w:rPr>
        <w:t>…</w:t>
      </w:r>
    </w:p>
    <w:p w:rsidR="00A43B28" w:rsidRPr="00AF2CAA" w:rsidRDefault="009841E0" w:rsidP="00A43B28">
      <w:pPr>
        <w:pStyle w:val="Corpsdetexte"/>
        <w:ind w:left="708"/>
        <w:rPr>
          <w:i/>
          <w:spacing w:val="6"/>
          <w:sz w:val="24"/>
        </w:rPr>
      </w:pPr>
      <w:r w:rsidRPr="00AF2CAA">
        <w:rPr>
          <w:i/>
          <w:spacing w:val="6"/>
          <w:sz w:val="24"/>
        </w:rPr>
        <w:t>dont il n'est abso</w:t>
      </w:r>
      <w:r w:rsidRPr="00AF2CAA">
        <w:rPr>
          <w:i/>
          <w:spacing w:val="6"/>
          <w:sz w:val="24"/>
        </w:rPr>
        <w:softHyphen/>
        <w:t xml:space="preserve">lument pas impensable de dire que, sous un certain angle, </w:t>
      </w:r>
      <w:r w:rsidRPr="00AF2CAA">
        <w:rPr>
          <w:rFonts w:ascii="Times New Roman" w:hAnsi="Times New Roman" w:cs="Times New Roman"/>
          <w:i/>
          <w:spacing w:val="6"/>
          <w:sz w:val="24"/>
        </w:rPr>
        <w:t>on peut le lire comme un livre érotique</w:t>
      </w:r>
    </w:p>
    <w:p w:rsidR="009841E0" w:rsidRDefault="00A43B28">
      <w:pPr>
        <w:pStyle w:val="Corpsdetexte"/>
        <w:rPr>
          <w:spacing w:val="6"/>
        </w:rPr>
      </w:pPr>
      <w:r>
        <w:rPr>
          <w:spacing w:val="6"/>
        </w:rPr>
        <w:t>…</w:t>
      </w:r>
      <w:r w:rsidR="009841E0">
        <w:rPr>
          <w:spacing w:val="6"/>
        </w:rPr>
        <w:t>en quelque chose d'</w:t>
      </w:r>
      <w:r w:rsidR="009841E0" w:rsidRPr="00A43B28">
        <w:rPr>
          <w:i/>
          <w:spacing w:val="6"/>
          <w:sz w:val="24"/>
        </w:rPr>
        <w:t>absolument monotone et poussiéreux</w:t>
      </w:r>
      <w:r w:rsidR="009841E0">
        <w:rPr>
          <w:spacing w:val="6"/>
        </w:rPr>
        <w:t xml:space="preserve">. </w:t>
      </w:r>
    </w:p>
    <w:p w:rsidR="00A43B28" w:rsidRDefault="00A43B28">
      <w:pPr>
        <w:pStyle w:val="Corpsdetexte"/>
        <w:rPr>
          <w:spacing w:val="6"/>
        </w:rPr>
      </w:pPr>
    </w:p>
    <w:p w:rsidR="00AF2CAA" w:rsidRDefault="009841E0">
      <w:pPr>
        <w:pStyle w:val="Corpsdetexte"/>
        <w:rPr>
          <w:spacing w:val="6"/>
        </w:rPr>
      </w:pPr>
      <w:r>
        <w:rPr>
          <w:spacing w:val="6"/>
        </w:rPr>
        <w:t>Peut</w:t>
      </w:r>
      <w:r w:rsidR="007B06DE">
        <w:rPr>
          <w:spacing w:val="6"/>
        </w:rPr>
        <w:t>–</w:t>
      </w:r>
      <w:r>
        <w:rPr>
          <w:spacing w:val="6"/>
        </w:rPr>
        <w:t xml:space="preserve">être, grâce à mes commentaires, vous arriverez, même en français, à lui restituer cette sorte de </w:t>
      </w:r>
      <w:r w:rsidRPr="00AF2CAA">
        <w:rPr>
          <w:rFonts w:ascii="Times New Roman" w:hAnsi="Times New Roman" w:cs="Times New Roman"/>
          <w:i/>
          <w:spacing w:val="6"/>
          <w:sz w:val="24"/>
        </w:rPr>
        <w:t>piment</w:t>
      </w:r>
      <w:r>
        <w:rPr>
          <w:spacing w:val="6"/>
        </w:rPr>
        <w:t xml:space="preserve"> qu'il n'est pas exagéré de dire qu'il comporte. </w:t>
      </w:r>
    </w:p>
    <w:p w:rsidR="00835124" w:rsidRDefault="009841E0">
      <w:pPr>
        <w:pStyle w:val="Corpsdetexte"/>
        <w:rPr>
          <w:spacing w:val="6"/>
        </w:rPr>
      </w:pPr>
      <w:r>
        <w:rPr>
          <w:spacing w:val="6"/>
        </w:rPr>
        <w:t>En tout cas je m'étais toujours laissé persuadé qu'en allemand c'était mal écrit, parce que d'abord les Allemands, sauf certains, ont la réputation de mal écrire. Ce n'est pas vrai :</w:t>
      </w:r>
      <w:r w:rsidR="00AF2CAA">
        <w:rPr>
          <w:spacing w:val="6"/>
        </w:rPr>
        <w:t xml:space="preserve"> </w:t>
      </w:r>
      <w:r w:rsidRPr="0019586A">
        <w:rPr>
          <w:iCs/>
          <w:spacing w:val="6"/>
          <w:szCs w:val="28"/>
        </w:rPr>
        <w:t>la</w:t>
      </w:r>
      <w:r>
        <w:rPr>
          <w:i/>
          <w:iCs/>
          <w:spacing w:val="6"/>
          <w:sz w:val="24"/>
        </w:rPr>
        <w:t xml:space="preserve"> </w:t>
      </w:r>
      <w:r w:rsidRPr="0019586A">
        <w:rPr>
          <w:rFonts w:ascii="Times New Roman" w:hAnsi="Times New Roman" w:cs="Times New Roman"/>
          <w:i/>
          <w:iCs/>
          <w:spacing w:val="6"/>
          <w:sz w:val="24"/>
        </w:rPr>
        <w:t>Critique de la Raison pure</w:t>
      </w:r>
      <w:r>
        <w:rPr>
          <w:i/>
          <w:spacing w:val="6"/>
        </w:rPr>
        <w:t xml:space="preserve"> </w:t>
      </w:r>
      <w:r>
        <w:rPr>
          <w:spacing w:val="6"/>
        </w:rPr>
        <w:t xml:space="preserve">est aussi bien écrite que les livres de FREUD, </w:t>
      </w:r>
    </w:p>
    <w:p w:rsidR="009841E0" w:rsidRDefault="009841E0">
      <w:pPr>
        <w:pStyle w:val="Corpsdetexte"/>
        <w:rPr>
          <w:spacing w:val="6"/>
        </w:rPr>
      </w:pPr>
      <w:r>
        <w:rPr>
          <w:spacing w:val="6"/>
        </w:rPr>
        <w:t>et ce n'est pas peu dire.</w:t>
      </w:r>
      <w:r w:rsidR="00AF2CAA">
        <w:rPr>
          <w:spacing w:val="6"/>
        </w:rPr>
        <w:t xml:space="preserve"> </w:t>
      </w:r>
      <w:r>
        <w:rPr>
          <w:spacing w:val="6"/>
        </w:rPr>
        <w:t>Le schéma est le suivant :</w:t>
      </w:r>
    </w:p>
    <w:p w:rsidR="009841E0" w:rsidRDefault="009841E0">
      <w:pPr>
        <w:pStyle w:val="Corpsdetexte"/>
        <w:rPr>
          <w:spacing w:val="6"/>
        </w:rPr>
      </w:pPr>
    </w:p>
    <w:p w:rsidR="009841E0" w:rsidRDefault="00835124">
      <w:pPr>
        <w:pStyle w:val="Corpsdetexte"/>
        <w:ind w:left="2124" w:firstLine="708"/>
        <w:rPr>
          <w:spacing w:val="6"/>
        </w:rPr>
      </w:pPr>
      <w:r>
        <w:rPr>
          <w:spacing w:val="6"/>
        </w:rPr>
        <w:t xml:space="preserve">  </w:t>
      </w:r>
      <w:r w:rsidRPr="00835124">
        <w:rPr>
          <w:noProof/>
          <w:spacing w:val="6"/>
          <w:lang w:eastAsia="fr-FR"/>
        </w:rPr>
        <w:drawing>
          <wp:inline distT="0" distB="0" distL="0" distR="0">
            <wp:extent cx="1606550" cy="1195803"/>
            <wp:effectExtent l="19050" t="0" r="0" b="0"/>
            <wp:docPr id="103" name="Image 7"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14" cstate="print"/>
                    <a:stretch>
                      <a:fillRect/>
                    </a:stretch>
                  </pic:blipFill>
                  <pic:spPr>
                    <a:xfrm>
                      <a:off x="0" y="0"/>
                      <a:ext cx="1614265" cy="1201545"/>
                    </a:xfrm>
                    <a:prstGeom prst="rect">
                      <a:avLst/>
                    </a:prstGeom>
                  </pic:spPr>
                </pic:pic>
              </a:graphicData>
            </a:graphic>
          </wp:inline>
        </w:drawing>
      </w:r>
    </w:p>
    <w:p w:rsidR="00AF2CAA" w:rsidRDefault="009841E0">
      <w:pPr>
        <w:pStyle w:val="Corpsdetexte"/>
        <w:rPr>
          <w:spacing w:val="6"/>
        </w:rPr>
      </w:pPr>
      <w:r>
        <w:rPr>
          <w:spacing w:val="6"/>
        </w:rPr>
        <w:lastRenderedPageBreak/>
        <w:t xml:space="preserve">Il s'agissait de ce dont nous parle FREUD, </w:t>
      </w:r>
    </w:p>
    <w:p w:rsidR="00A43B28" w:rsidRDefault="009841E0">
      <w:pPr>
        <w:pStyle w:val="Corpsdetexte"/>
        <w:rPr>
          <w:spacing w:val="6"/>
        </w:rPr>
      </w:pPr>
      <w:r>
        <w:rPr>
          <w:spacing w:val="6"/>
        </w:rPr>
        <w:t xml:space="preserve">à </w:t>
      </w:r>
      <w:r w:rsidRPr="00A43B28">
        <w:rPr>
          <w:rFonts w:ascii="Times New Roman" w:hAnsi="Times New Roman" w:cs="Times New Roman"/>
          <w:i/>
          <w:spacing w:val="6"/>
          <w:sz w:val="24"/>
        </w:rPr>
        <w:t>ce</w:t>
      </w:r>
      <w:r w:rsidR="00AF2CAA">
        <w:rPr>
          <w:rFonts w:ascii="Times New Roman" w:hAnsi="Times New Roman" w:cs="Times New Roman"/>
          <w:i/>
          <w:spacing w:val="6"/>
          <w:sz w:val="24"/>
        </w:rPr>
        <w:t xml:space="preserve"> </w:t>
      </w:r>
      <w:r w:rsidRPr="00A43B28">
        <w:rPr>
          <w:rFonts w:ascii="Times New Roman" w:hAnsi="Times New Roman" w:cs="Times New Roman"/>
          <w:i/>
          <w:spacing w:val="6"/>
          <w:sz w:val="24"/>
        </w:rPr>
        <w:t>niveau</w:t>
      </w:r>
      <w:r>
        <w:rPr>
          <w:spacing w:val="6"/>
        </w:rPr>
        <w:t xml:space="preserve"> de </w:t>
      </w:r>
      <w:r w:rsidRPr="00485BEB">
        <w:rPr>
          <w:spacing w:val="6"/>
          <w:sz w:val="24"/>
        </w:rPr>
        <w:t>l'</w:t>
      </w:r>
      <w:r w:rsidRPr="00485BEB">
        <w:rPr>
          <w:rFonts w:ascii="Times New Roman" w:hAnsi="Times New Roman" w:cs="Times New Roman"/>
          <w:i/>
          <w:spacing w:val="6"/>
          <w:sz w:val="24"/>
        </w:rPr>
        <w:t>Introduction au narcissisme</w:t>
      </w:r>
      <w:r>
        <w:rPr>
          <w:i/>
          <w:spacing w:val="6"/>
        </w:rPr>
        <w:t xml:space="preserve">, </w:t>
      </w:r>
      <w:r>
        <w:rPr>
          <w:spacing w:val="6"/>
        </w:rPr>
        <w:t>à savoir</w:t>
      </w:r>
      <w:r w:rsidR="00485BEB">
        <w:rPr>
          <w:spacing w:val="6"/>
        </w:rPr>
        <w:t> :</w:t>
      </w:r>
      <w:r>
        <w:rPr>
          <w:spacing w:val="6"/>
        </w:rPr>
        <w:t xml:space="preserve"> que nous aimons l'autre de la même </w:t>
      </w:r>
      <w:r w:rsidRPr="00485BEB">
        <w:rPr>
          <w:rFonts w:ascii="Times New Roman" w:hAnsi="Times New Roman" w:cs="Times New Roman"/>
          <w:i/>
          <w:spacing w:val="6"/>
          <w:sz w:val="24"/>
        </w:rPr>
        <w:t>substance humide</w:t>
      </w:r>
      <w:r>
        <w:rPr>
          <w:spacing w:val="6"/>
        </w:rPr>
        <w:t xml:space="preserve"> qui est celle dont nous sommes le réservoir,</w:t>
      </w:r>
      <w:r w:rsidR="00A43B28">
        <w:rPr>
          <w:spacing w:val="6"/>
        </w:rPr>
        <w:t xml:space="preserve"> </w:t>
      </w:r>
      <w:r>
        <w:rPr>
          <w:spacing w:val="6"/>
        </w:rPr>
        <w:t xml:space="preserve">qui s'appelle </w:t>
      </w:r>
    </w:p>
    <w:p w:rsidR="00AF2CAA" w:rsidRDefault="009841E0">
      <w:pPr>
        <w:pStyle w:val="Corpsdetexte"/>
        <w:rPr>
          <w:spacing w:val="6"/>
        </w:rPr>
      </w:pPr>
      <w:r>
        <w:rPr>
          <w:spacing w:val="6"/>
        </w:rPr>
        <w:t xml:space="preserve">la </w:t>
      </w:r>
      <w:r w:rsidRPr="00485BEB">
        <w:rPr>
          <w:rFonts w:ascii="Times New Roman" w:hAnsi="Times New Roman" w:cs="Times New Roman"/>
          <w:i/>
          <w:spacing w:val="6"/>
          <w:sz w:val="24"/>
        </w:rPr>
        <w:t>libido</w:t>
      </w:r>
      <w:r>
        <w:rPr>
          <w:i/>
          <w:spacing w:val="6"/>
        </w:rPr>
        <w:t xml:space="preserve">, </w:t>
      </w:r>
      <w:r>
        <w:rPr>
          <w:spacing w:val="6"/>
        </w:rPr>
        <w:t xml:space="preserve">et que c'est pour autant qu'elle est ici </w:t>
      </w:r>
      <w:r w:rsidRPr="00AF2CAA">
        <w:rPr>
          <w:rFonts w:ascii="Garamond" w:hAnsi="Garamond" w:cs="Times New Roman"/>
          <w:color w:val="C00000"/>
          <w:spacing w:val="6"/>
          <w:sz w:val="20"/>
        </w:rPr>
        <w:t>[</w:t>
      </w:r>
      <w:r w:rsidR="00AF2CAA">
        <w:rPr>
          <w:rFonts w:ascii="Garamond" w:hAnsi="Garamond" w:cs="Times New Roman"/>
          <w:color w:val="C00000"/>
          <w:spacing w:val="6"/>
          <w:sz w:val="20"/>
        </w:rPr>
        <w:t xml:space="preserve"> </w:t>
      </w:r>
      <w:r w:rsidRPr="00AF2CAA">
        <w:rPr>
          <w:rFonts w:ascii="Times New Roman" w:hAnsi="Times New Roman" w:cs="Times New Roman"/>
          <w:color w:val="0000CC"/>
          <w:spacing w:val="6"/>
          <w:sz w:val="20"/>
        </w:rPr>
        <w:t>1</w:t>
      </w:r>
      <w:r w:rsidR="00AF2CAA">
        <w:rPr>
          <w:rFonts w:ascii="Garamond" w:hAnsi="Garamond" w:cs="Times New Roman"/>
          <w:color w:val="C00000"/>
          <w:spacing w:val="6"/>
          <w:sz w:val="20"/>
        </w:rPr>
        <w:t xml:space="preserve"> </w:t>
      </w:r>
      <w:r w:rsidRPr="00AF2CAA">
        <w:rPr>
          <w:rFonts w:ascii="Garamond" w:hAnsi="Garamond" w:cs="Times New Roman"/>
          <w:color w:val="C00000"/>
          <w:spacing w:val="6"/>
          <w:sz w:val="20"/>
        </w:rPr>
        <w:t>]</w:t>
      </w:r>
      <w:r w:rsidR="00A43B28">
        <w:rPr>
          <w:rFonts w:ascii="Garamond" w:hAnsi="Garamond" w:cs="Times New Roman"/>
          <w:spacing w:val="6"/>
          <w:sz w:val="20"/>
        </w:rPr>
        <w:t>,</w:t>
      </w:r>
      <w:r>
        <w:rPr>
          <w:spacing w:val="6"/>
        </w:rPr>
        <w:t xml:space="preserve"> qu'elle peut être là </w:t>
      </w:r>
      <w:r w:rsidRPr="00AF2CAA">
        <w:rPr>
          <w:rFonts w:ascii="Garamond" w:hAnsi="Garamond" w:cs="Times New Roman"/>
          <w:color w:val="C00000"/>
          <w:spacing w:val="6"/>
          <w:sz w:val="20"/>
        </w:rPr>
        <w:t>[</w:t>
      </w:r>
      <w:r w:rsidR="00AF2CAA">
        <w:rPr>
          <w:rFonts w:ascii="Garamond" w:hAnsi="Garamond" w:cs="Times New Roman"/>
          <w:color w:val="C00000"/>
          <w:spacing w:val="6"/>
          <w:sz w:val="20"/>
        </w:rPr>
        <w:t xml:space="preserve"> </w:t>
      </w:r>
      <w:r w:rsidRPr="00AF2CAA">
        <w:rPr>
          <w:rFonts w:ascii="Times New Roman" w:hAnsi="Times New Roman" w:cs="Times New Roman"/>
          <w:color w:val="0000CC"/>
          <w:spacing w:val="6"/>
          <w:sz w:val="20"/>
        </w:rPr>
        <w:t>2</w:t>
      </w:r>
      <w:r w:rsidR="00AF2CAA">
        <w:rPr>
          <w:rFonts w:ascii="Garamond" w:hAnsi="Garamond" w:cs="Times New Roman"/>
          <w:color w:val="C00000"/>
          <w:spacing w:val="6"/>
          <w:sz w:val="20"/>
        </w:rPr>
        <w:t xml:space="preserve"> </w:t>
      </w:r>
      <w:r w:rsidRPr="00AF2CAA">
        <w:rPr>
          <w:rFonts w:ascii="Garamond" w:hAnsi="Garamond" w:cs="Times New Roman"/>
          <w:color w:val="C00000"/>
          <w:spacing w:val="6"/>
          <w:sz w:val="20"/>
        </w:rPr>
        <w:t>]</w:t>
      </w:r>
      <w:r>
        <w:rPr>
          <w:rFonts w:ascii="Times New Roman" w:hAnsi="Times New Roman" w:cs="Times New Roman"/>
          <w:spacing w:val="6"/>
          <w:sz w:val="20"/>
        </w:rPr>
        <w:t>,</w:t>
      </w:r>
      <w:r w:rsidR="00A43B28">
        <w:rPr>
          <w:rFonts w:ascii="Times New Roman" w:hAnsi="Times New Roman" w:cs="Times New Roman"/>
          <w:spacing w:val="6"/>
          <w:sz w:val="20"/>
        </w:rPr>
        <w:t xml:space="preserve">  </w:t>
      </w:r>
      <w:r>
        <w:rPr>
          <w:spacing w:val="6"/>
        </w:rPr>
        <w:t>c'est</w:t>
      </w:r>
      <w:r w:rsidR="007B06DE">
        <w:rPr>
          <w:spacing w:val="6"/>
        </w:rPr>
        <w:t>–</w:t>
      </w:r>
      <w:r>
        <w:rPr>
          <w:spacing w:val="6"/>
        </w:rPr>
        <w:t>à</w:t>
      </w:r>
      <w:r w:rsidR="007B06DE">
        <w:rPr>
          <w:spacing w:val="6"/>
        </w:rPr>
        <w:t>–</w:t>
      </w:r>
      <w:r>
        <w:rPr>
          <w:spacing w:val="6"/>
        </w:rPr>
        <w:t>dire environ</w:t>
      </w:r>
      <w:r>
        <w:rPr>
          <w:spacing w:val="6"/>
        </w:rPr>
        <w:softHyphen/>
        <w:t>nant, noyant, mouillant l'objet d'en face.</w:t>
      </w:r>
      <w:r w:rsidR="00AF2CAA">
        <w:rPr>
          <w:spacing w:val="6"/>
        </w:rPr>
        <w:t xml:space="preserve"> </w:t>
      </w:r>
      <w:r>
        <w:rPr>
          <w:spacing w:val="6"/>
        </w:rPr>
        <w:t xml:space="preserve">La référence </w:t>
      </w:r>
    </w:p>
    <w:p w:rsidR="009841E0" w:rsidRDefault="009841E0">
      <w:pPr>
        <w:pStyle w:val="Corpsdetexte"/>
        <w:rPr>
          <w:spacing w:val="6"/>
        </w:rPr>
      </w:pPr>
      <w:r>
        <w:rPr>
          <w:spacing w:val="6"/>
        </w:rPr>
        <w:t>de l'</w:t>
      </w:r>
      <w:r w:rsidRPr="00485BEB">
        <w:rPr>
          <w:rFonts w:ascii="Times New Roman" w:hAnsi="Times New Roman" w:cs="Times New Roman"/>
          <w:i/>
          <w:color w:val="0000CC"/>
          <w:spacing w:val="6"/>
          <w:sz w:val="24"/>
        </w:rPr>
        <w:t>amour</w:t>
      </w:r>
      <w:r>
        <w:rPr>
          <w:spacing w:val="6"/>
        </w:rPr>
        <w:t xml:space="preserve"> à l'</w:t>
      </w:r>
      <w:r w:rsidRPr="00485BEB">
        <w:rPr>
          <w:rFonts w:ascii="Times New Roman" w:hAnsi="Times New Roman" w:cs="Times New Roman"/>
          <w:i/>
          <w:color w:val="0000CC"/>
          <w:spacing w:val="6"/>
          <w:sz w:val="24"/>
        </w:rPr>
        <w:t>humide</w:t>
      </w:r>
      <w:r>
        <w:rPr>
          <w:spacing w:val="6"/>
        </w:rPr>
        <w:t xml:space="preserve"> n'est pas de moi, elle est dans </w:t>
      </w:r>
      <w:r w:rsidRPr="00485BEB">
        <w:rPr>
          <w:rFonts w:ascii="Times New Roman" w:hAnsi="Times New Roman" w:cs="Times New Roman"/>
          <w:i/>
          <w:spacing w:val="6"/>
          <w:sz w:val="24"/>
        </w:rPr>
        <w:t>Le Banquet</w:t>
      </w:r>
      <w:r>
        <w:rPr>
          <w:i/>
          <w:spacing w:val="6"/>
        </w:rPr>
        <w:t xml:space="preserve"> </w:t>
      </w:r>
      <w:r>
        <w:rPr>
          <w:spacing w:val="6"/>
        </w:rPr>
        <w:t>que nous avons commenté l'an dernier.</w:t>
      </w:r>
    </w:p>
    <w:p w:rsidR="00485BEB" w:rsidRDefault="00485BEB">
      <w:pPr>
        <w:pStyle w:val="Corpsdetexte"/>
        <w:rPr>
          <w:spacing w:val="6"/>
        </w:rPr>
      </w:pPr>
    </w:p>
    <w:p w:rsidR="009841E0" w:rsidRDefault="009841E0">
      <w:pPr>
        <w:pStyle w:val="Corpsdetexte"/>
        <w:rPr>
          <w:spacing w:val="6"/>
        </w:rPr>
      </w:pPr>
      <w:r>
        <w:rPr>
          <w:spacing w:val="6"/>
        </w:rPr>
        <w:t>Moralité de cette métaphysique de l'amour…</w:t>
      </w:r>
    </w:p>
    <w:p w:rsidR="009841E0" w:rsidRDefault="009841E0">
      <w:pPr>
        <w:pStyle w:val="Corpsdetexte"/>
        <w:ind w:left="708"/>
        <w:rPr>
          <w:spacing w:val="6"/>
        </w:rPr>
      </w:pPr>
      <w:r>
        <w:rPr>
          <w:spacing w:val="6"/>
        </w:rPr>
        <w:t xml:space="preserve">puisque c'est de cela qu'il s'agit, l'élément fondamental de la </w:t>
      </w:r>
      <w:r w:rsidRPr="00485BEB">
        <w:rPr>
          <w:rFonts w:ascii="Times New Roman" w:hAnsi="Times New Roman" w:cs="Times New Roman"/>
          <w:i/>
          <w:spacing w:val="6"/>
          <w:sz w:val="24"/>
        </w:rPr>
        <w:t>Liebesbedingung</w:t>
      </w:r>
      <w:r>
        <w:rPr>
          <w:i/>
          <w:spacing w:val="6"/>
        </w:rPr>
        <w:t xml:space="preserve">, </w:t>
      </w:r>
      <w:r>
        <w:rPr>
          <w:spacing w:val="6"/>
        </w:rPr>
        <w:t xml:space="preserve">de </w:t>
      </w:r>
      <w:r w:rsidRPr="00485BEB">
        <w:rPr>
          <w:rFonts w:ascii="Times New Roman" w:hAnsi="Times New Roman" w:cs="Times New Roman"/>
          <w:i/>
          <w:spacing w:val="6"/>
          <w:sz w:val="24"/>
        </w:rPr>
        <w:t>la condition de l'amour</w:t>
      </w:r>
    </w:p>
    <w:p w:rsidR="009841E0" w:rsidRDefault="009841E0">
      <w:pPr>
        <w:pStyle w:val="Corpsdetexte"/>
        <w:rPr>
          <w:spacing w:val="6"/>
        </w:rPr>
      </w:pPr>
      <w:r>
        <w:rPr>
          <w:spacing w:val="6"/>
        </w:rPr>
        <w:t>…moralité, en un certain sens je n'aime…</w:t>
      </w:r>
    </w:p>
    <w:p w:rsidR="009841E0" w:rsidRDefault="009841E0">
      <w:pPr>
        <w:pStyle w:val="Corpsdetexte"/>
        <w:ind w:left="708"/>
        <w:rPr>
          <w:spacing w:val="6"/>
        </w:rPr>
      </w:pPr>
      <w:r>
        <w:rPr>
          <w:spacing w:val="6"/>
        </w:rPr>
        <w:t>ce qui s'appelle aimer, ce que nous appe</w:t>
      </w:r>
      <w:r>
        <w:rPr>
          <w:spacing w:val="6"/>
        </w:rPr>
        <w:softHyphen/>
        <w:t>lons ici aimer, histoire de savoir aussi ce qu'il y a comme reste au</w:t>
      </w:r>
      <w:r w:rsidR="007B06DE">
        <w:rPr>
          <w:spacing w:val="6"/>
        </w:rPr>
        <w:t>–</w:t>
      </w:r>
      <w:r>
        <w:rPr>
          <w:spacing w:val="6"/>
        </w:rPr>
        <w:t>delà de l'amour, donc ce qui s'appelle aimer d'une certaine façon</w:t>
      </w:r>
    </w:p>
    <w:p w:rsidR="00485BEB" w:rsidRDefault="009841E0">
      <w:pPr>
        <w:pStyle w:val="Corpsdetexte"/>
        <w:rPr>
          <w:spacing w:val="6"/>
        </w:rPr>
      </w:pPr>
      <w:r>
        <w:rPr>
          <w:spacing w:val="6"/>
        </w:rPr>
        <w:t xml:space="preserve">…je n'aime que mon corps, même quand cet amour, </w:t>
      </w:r>
    </w:p>
    <w:p w:rsidR="009841E0" w:rsidRDefault="009841E0">
      <w:pPr>
        <w:pStyle w:val="Corpsdetexte"/>
        <w:rPr>
          <w:spacing w:val="6"/>
        </w:rPr>
      </w:pPr>
      <w:r>
        <w:rPr>
          <w:spacing w:val="6"/>
        </w:rPr>
        <w:t>je le transfère sur le corps de l'autre.</w:t>
      </w:r>
    </w:p>
    <w:p w:rsidR="00485BEB" w:rsidRDefault="00485BEB">
      <w:pPr>
        <w:pStyle w:val="Corpsdetexte"/>
        <w:rPr>
          <w:spacing w:val="6"/>
        </w:rPr>
      </w:pPr>
    </w:p>
    <w:p w:rsidR="00FD19FA" w:rsidRDefault="009841E0">
      <w:pPr>
        <w:pStyle w:val="Corpsdetexte"/>
        <w:rPr>
          <w:spacing w:val="6"/>
        </w:rPr>
      </w:pPr>
      <w:r>
        <w:rPr>
          <w:spacing w:val="6"/>
        </w:rPr>
        <w:t xml:space="preserve">Bien sûr, </w:t>
      </w:r>
      <w:r w:rsidRPr="00485BEB">
        <w:rPr>
          <w:rFonts w:ascii="Times New Roman" w:hAnsi="Times New Roman" w:cs="Times New Roman"/>
          <w:i/>
          <w:spacing w:val="6"/>
          <w:sz w:val="24"/>
        </w:rPr>
        <w:t xml:space="preserve">il en reste toujours une bonne dose sur le </w:t>
      </w:r>
      <w:r w:rsidR="00485BEB" w:rsidRPr="00485BEB">
        <w:rPr>
          <w:rFonts w:ascii="Times New Roman" w:hAnsi="Times New Roman" w:cs="Times New Roman"/>
          <w:i/>
          <w:spacing w:val="6"/>
          <w:sz w:val="24"/>
        </w:rPr>
        <w:t>m</w:t>
      </w:r>
      <w:r w:rsidRPr="00485BEB">
        <w:rPr>
          <w:rFonts w:ascii="Times New Roman" w:hAnsi="Times New Roman" w:cs="Times New Roman"/>
          <w:i/>
          <w:spacing w:val="6"/>
          <w:sz w:val="24"/>
        </w:rPr>
        <w:t>ien</w:t>
      </w:r>
      <w:r>
        <w:rPr>
          <w:spacing w:val="6"/>
        </w:rPr>
        <w:t> !</w:t>
      </w:r>
    </w:p>
    <w:p w:rsidR="00485BEB" w:rsidRDefault="009841E0">
      <w:pPr>
        <w:pStyle w:val="Corpsdetexte"/>
        <w:rPr>
          <w:spacing w:val="6"/>
        </w:rPr>
      </w:pPr>
      <w:r>
        <w:rPr>
          <w:spacing w:val="6"/>
        </w:rPr>
        <w:t xml:space="preserve"> </w:t>
      </w:r>
    </w:p>
    <w:p w:rsidR="00EA03FB" w:rsidRDefault="009841E0">
      <w:pPr>
        <w:pStyle w:val="Corpsdetexte"/>
        <w:rPr>
          <w:spacing w:val="6"/>
        </w:rPr>
      </w:pPr>
      <w:r>
        <w:rPr>
          <w:spacing w:val="6"/>
        </w:rPr>
        <w:t>C'est même jusqu'à un certain point indispensable, ne serait</w:t>
      </w:r>
      <w:r w:rsidR="007B06DE">
        <w:rPr>
          <w:spacing w:val="6"/>
        </w:rPr>
        <w:t>–</w:t>
      </w:r>
      <w:r>
        <w:rPr>
          <w:spacing w:val="6"/>
        </w:rPr>
        <w:t xml:space="preserve">ce, au cas extrême, qu'au niveau de </w:t>
      </w:r>
    </w:p>
    <w:p w:rsidR="00485BEB" w:rsidRDefault="009841E0">
      <w:pPr>
        <w:pStyle w:val="Corpsdetexte"/>
        <w:rPr>
          <w:spacing w:val="6"/>
        </w:rPr>
      </w:pPr>
      <w:r>
        <w:rPr>
          <w:spacing w:val="6"/>
        </w:rPr>
        <w:t>ce qu'il faut bien qui fonctionne auto</w:t>
      </w:r>
      <w:r w:rsidR="007B06DE">
        <w:rPr>
          <w:spacing w:val="6"/>
        </w:rPr>
        <w:t>–</w:t>
      </w:r>
      <w:r>
        <w:rPr>
          <w:spacing w:val="6"/>
        </w:rPr>
        <w:t xml:space="preserve">érotiquement, </w:t>
      </w:r>
    </w:p>
    <w:p w:rsidR="009841E0" w:rsidRDefault="009841E0">
      <w:pPr>
        <w:pStyle w:val="Corpsdetexte"/>
        <w:rPr>
          <w:spacing w:val="6"/>
        </w:rPr>
      </w:pPr>
      <w:r>
        <w:rPr>
          <w:spacing w:val="6"/>
        </w:rPr>
        <w:t>à savoir mon pénis, pour adopter</w:t>
      </w:r>
      <w:r w:rsidR="00485BEB">
        <w:rPr>
          <w:spacing w:val="6"/>
        </w:rPr>
        <w:t xml:space="preserve"> </w:t>
      </w:r>
      <w:r w:rsidR="007B06DE">
        <w:rPr>
          <w:spacing w:val="6"/>
        </w:rPr>
        <w:t>–</w:t>
      </w:r>
      <w:r>
        <w:rPr>
          <w:spacing w:val="6"/>
        </w:rPr>
        <w:t xml:space="preserve"> pour la simplification</w:t>
      </w:r>
      <w:r w:rsidR="00485BEB">
        <w:rPr>
          <w:spacing w:val="6"/>
        </w:rPr>
        <w:t xml:space="preserve"> </w:t>
      </w:r>
      <w:r w:rsidR="007B06DE">
        <w:rPr>
          <w:spacing w:val="6"/>
        </w:rPr>
        <w:t>–</w:t>
      </w:r>
      <w:r>
        <w:rPr>
          <w:spacing w:val="6"/>
        </w:rPr>
        <w:t xml:space="preserve"> le point de vue androcentrique. </w:t>
      </w:r>
    </w:p>
    <w:p w:rsidR="00485BEB" w:rsidRDefault="00485BEB">
      <w:pPr>
        <w:pStyle w:val="Corpsdetexte"/>
        <w:rPr>
          <w:spacing w:val="6"/>
        </w:rPr>
      </w:pPr>
    </w:p>
    <w:p w:rsidR="00AF2CAA" w:rsidRDefault="009841E0">
      <w:pPr>
        <w:pStyle w:val="Corpsdetexte"/>
        <w:rPr>
          <w:spacing w:val="6"/>
        </w:rPr>
      </w:pPr>
      <w:r>
        <w:rPr>
          <w:spacing w:val="6"/>
        </w:rPr>
        <w:t>Cela n'a aucun inconvénient, cette simplification, comme vous allez le voir, puisque ça n'est pas cela qui nous intéresse.</w:t>
      </w:r>
      <w:r w:rsidR="0019586A">
        <w:rPr>
          <w:spacing w:val="6"/>
        </w:rPr>
        <w:t xml:space="preserve"> </w:t>
      </w:r>
    </w:p>
    <w:p w:rsidR="009841E0" w:rsidRDefault="009841E0">
      <w:pPr>
        <w:pStyle w:val="Corpsdetexte"/>
        <w:rPr>
          <w:spacing w:val="6"/>
        </w:rPr>
      </w:pPr>
      <w:r>
        <w:rPr>
          <w:spacing w:val="6"/>
        </w:rPr>
        <w:t xml:space="preserve">Ce qui nous intéresse, c'est le </w:t>
      </w:r>
      <w:r w:rsidRPr="0019586A">
        <w:rPr>
          <w:rFonts w:ascii="Times New Roman" w:hAnsi="Times New Roman" w:cs="Times New Roman"/>
          <w:i/>
          <w:color w:val="0000CC"/>
          <w:spacing w:val="6"/>
          <w:sz w:val="24"/>
        </w:rPr>
        <w:t>phallus</w:t>
      </w:r>
      <w:r>
        <w:rPr>
          <w:spacing w:val="6"/>
        </w:rPr>
        <w:t>.</w:t>
      </w:r>
    </w:p>
    <w:p w:rsidR="00EA03FB" w:rsidRDefault="00EA03FB">
      <w:pPr>
        <w:pStyle w:val="Corpsdetexte"/>
        <w:rPr>
          <w:spacing w:val="6"/>
        </w:rPr>
      </w:pPr>
    </w:p>
    <w:p w:rsidR="009841E0" w:rsidRDefault="009841E0">
      <w:pPr>
        <w:pStyle w:val="Corpsdetexte"/>
        <w:rPr>
          <w:spacing w:val="6"/>
        </w:rPr>
      </w:pPr>
      <w:r>
        <w:rPr>
          <w:spacing w:val="6"/>
        </w:rPr>
        <w:t xml:space="preserve">Alors, je vous ai proposé… </w:t>
      </w:r>
    </w:p>
    <w:p w:rsidR="009841E0" w:rsidRDefault="009841E0">
      <w:pPr>
        <w:pStyle w:val="Corpsdetexte"/>
        <w:ind w:left="708"/>
        <w:rPr>
          <w:spacing w:val="6"/>
        </w:rPr>
      </w:pPr>
      <w:r w:rsidRPr="00AF2CAA">
        <w:rPr>
          <w:rFonts w:ascii="Times New Roman" w:hAnsi="Times New Roman" w:cs="Times New Roman"/>
          <w:i/>
          <w:spacing w:val="6"/>
          <w:sz w:val="24"/>
        </w:rPr>
        <w:t>implicitement</w:t>
      </w:r>
      <w:r w:rsidRPr="00AF2CAA">
        <w:rPr>
          <w:i/>
          <w:spacing w:val="6"/>
          <w:sz w:val="24"/>
        </w:rPr>
        <w:t xml:space="preserve">, sinon </w:t>
      </w:r>
      <w:r w:rsidRPr="00AF2CAA">
        <w:rPr>
          <w:rFonts w:ascii="Times New Roman" w:hAnsi="Times New Roman" w:cs="Times New Roman"/>
          <w:i/>
          <w:spacing w:val="6"/>
          <w:sz w:val="24"/>
        </w:rPr>
        <w:t>explicitement</w:t>
      </w:r>
      <w:r w:rsidRPr="00AF2CAA">
        <w:rPr>
          <w:i/>
          <w:spacing w:val="6"/>
          <w:sz w:val="24"/>
        </w:rPr>
        <w:t xml:space="preserve">, en ce sens que c'est plus </w:t>
      </w:r>
      <w:r w:rsidRPr="00AF2CAA">
        <w:rPr>
          <w:rFonts w:ascii="Times New Roman" w:hAnsi="Times New Roman" w:cs="Times New Roman"/>
          <w:i/>
          <w:spacing w:val="6"/>
          <w:sz w:val="24"/>
        </w:rPr>
        <w:t>explicite</w:t>
      </w:r>
      <w:r w:rsidRPr="00AF2CAA">
        <w:rPr>
          <w:i/>
          <w:spacing w:val="6"/>
          <w:sz w:val="24"/>
        </w:rPr>
        <w:t xml:space="preserve"> encore maintenant que l'année dernière</w:t>
      </w:r>
    </w:p>
    <w:p w:rsidR="00F73253" w:rsidRDefault="009841E0">
      <w:pPr>
        <w:pStyle w:val="Corpsdetexte"/>
        <w:rPr>
          <w:spacing w:val="6"/>
        </w:rPr>
      </w:pPr>
      <w:r>
        <w:rPr>
          <w:spacing w:val="6"/>
        </w:rPr>
        <w:t xml:space="preserve">…je vous ai proposé de définir par rapport à ce que j'aime dans autrui qui, lui, est soumis à cette condition hydraulique d'équivalence de la libido, </w:t>
      </w:r>
    </w:p>
    <w:p w:rsidR="00FD19FA" w:rsidRDefault="009841E0" w:rsidP="00AF2CAA">
      <w:pPr>
        <w:pStyle w:val="Corpsdetexte"/>
        <w:rPr>
          <w:spacing w:val="6"/>
        </w:rPr>
      </w:pPr>
      <w:r>
        <w:rPr>
          <w:spacing w:val="6"/>
        </w:rPr>
        <w:t xml:space="preserve">à savoir que quand ça monte d'un côté, ça monte </w:t>
      </w:r>
      <w:r w:rsidR="00FD19FA">
        <w:rPr>
          <w:spacing w:val="6"/>
        </w:rPr>
        <w:t>aussi de l'autre</w:t>
      </w:r>
      <w:r w:rsidR="00835124">
        <w:rPr>
          <w:spacing w:val="6"/>
        </w:rPr>
        <w:t> :</w:t>
      </w:r>
    </w:p>
    <w:p w:rsidR="009841E0" w:rsidRDefault="00FD19FA" w:rsidP="00FD19FA">
      <w:pPr>
        <w:pStyle w:val="Corpsdetexte"/>
        <w:ind w:left="1416" w:firstLine="708"/>
        <w:rPr>
          <w:spacing w:val="6"/>
        </w:rPr>
      </w:pPr>
      <w:r>
        <w:rPr>
          <w:spacing w:val="6"/>
        </w:rPr>
        <w:t xml:space="preserve">  </w:t>
      </w:r>
      <w:r w:rsidR="00835124">
        <w:rPr>
          <w:spacing w:val="6"/>
        </w:rPr>
        <w:t xml:space="preserve">     </w:t>
      </w:r>
      <w:r w:rsidR="00835124" w:rsidRPr="00835124">
        <w:rPr>
          <w:noProof/>
          <w:spacing w:val="6"/>
          <w:lang w:eastAsia="fr-FR"/>
        </w:rPr>
        <w:drawing>
          <wp:inline distT="0" distB="0" distL="0" distR="0">
            <wp:extent cx="1911350" cy="1422675"/>
            <wp:effectExtent l="19050" t="0" r="0" b="0"/>
            <wp:docPr id="107" name="Image 7"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14" cstate="print"/>
                    <a:stretch>
                      <a:fillRect/>
                    </a:stretch>
                  </pic:blipFill>
                  <pic:spPr>
                    <a:xfrm>
                      <a:off x="0" y="0"/>
                      <a:ext cx="1920688" cy="1429626"/>
                    </a:xfrm>
                    <a:prstGeom prst="rect">
                      <a:avLst/>
                    </a:prstGeom>
                  </pic:spPr>
                </pic:pic>
              </a:graphicData>
            </a:graphic>
          </wp:inline>
        </w:drawing>
      </w:r>
      <w:r w:rsidR="009841E0">
        <w:rPr>
          <w:spacing w:val="6"/>
        </w:rPr>
        <w:t xml:space="preserve">                     </w:t>
      </w:r>
    </w:p>
    <w:p w:rsidR="009841E0" w:rsidRDefault="00AF2CAA">
      <w:pPr>
        <w:pStyle w:val="Corpsdetexte"/>
        <w:rPr>
          <w:spacing w:val="6"/>
        </w:rPr>
      </w:pPr>
      <w:r>
        <w:rPr>
          <w:spacing w:val="6"/>
        </w:rPr>
        <w:lastRenderedPageBreak/>
        <w:t>C</w:t>
      </w:r>
      <w:r w:rsidR="009841E0">
        <w:rPr>
          <w:spacing w:val="6"/>
        </w:rPr>
        <w:t>e que je désire…</w:t>
      </w:r>
    </w:p>
    <w:p w:rsidR="009841E0" w:rsidRPr="00F73253" w:rsidRDefault="009841E0">
      <w:pPr>
        <w:pStyle w:val="Corpsdetexte"/>
        <w:ind w:firstLine="708"/>
        <w:rPr>
          <w:color w:val="000000" w:themeColor="text1"/>
          <w:spacing w:val="6"/>
        </w:rPr>
      </w:pPr>
      <w:r w:rsidRPr="00F73253">
        <w:rPr>
          <w:color w:val="000000" w:themeColor="text1"/>
          <w:spacing w:val="6"/>
        </w:rPr>
        <w:t>ce qui est différent de ce que j'éprouve</w:t>
      </w:r>
    </w:p>
    <w:p w:rsidR="00F73253" w:rsidRDefault="009841E0">
      <w:pPr>
        <w:pStyle w:val="Corpsdetexte"/>
        <w:rPr>
          <w:spacing w:val="6"/>
        </w:rPr>
      </w:pPr>
      <w:r>
        <w:rPr>
          <w:spacing w:val="6"/>
        </w:rPr>
        <w:t xml:space="preserve">…c'est ce qui, sous forme du pur reflet de ce qui reste de moi investi en tout état de cause, </w:t>
      </w:r>
    </w:p>
    <w:p w:rsidR="00F73253" w:rsidRDefault="009841E0">
      <w:pPr>
        <w:pStyle w:val="Corpsdetexte"/>
        <w:rPr>
          <w:spacing w:val="6"/>
        </w:rPr>
      </w:pPr>
      <w:r>
        <w:rPr>
          <w:spacing w:val="6"/>
        </w:rPr>
        <w:t xml:space="preserve">est justement ce qui manque au corps de l'autre, </w:t>
      </w:r>
    </w:p>
    <w:p w:rsidR="009841E0" w:rsidRDefault="009841E0">
      <w:pPr>
        <w:pStyle w:val="Corpsdetexte"/>
        <w:rPr>
          <w:spacing w:val="6"/>
        </w:rPr>
      </w:pPr>
      <w:r>
        <w:rPr>
          <w:spacing w:val="6"/>
        </w:rPr>
        <w:t>en tant que</w:t>
      </w:r>
      <w:r w:rsidR="00F73253">
        <w:rPr>
          <w:spacing w:val="6"/>
        </w:rPr>
        <w:t>,</w:t>
      </w:r>
      <w:r>
        <w:rPr>
          <w:spacing w:val="6"/>
        </w:rPr>
        <w:t xml:space="preserve"> lui</w:t>
      </w:r>
      <w:r w:rsidR="00F73253">
        <w:rPr>
          <w:spacing w:val="6"/>
        </w:rPr>
        <w:t>,</w:t>
      </w:r>
      <w:r>
        <w:rPr>
          <w:spacing w:val="6"/>
        </w:rPr>
        <w:t xml:space="preserve"> est constitué par cette imprégnation de l'humide de l'amour.</w:t>
      </w:r>
    </w:p>
    <w:p w:rsidR="00AF2CAA" w:rsidRDefault="00AF2CAA">
      <w:pPr>
        <w:pStyle w:val="Corpsdetexte"/>
        <w:rPr>
          <w:spacing w:val="6"/>
        </w:rPr>
      </w:pPr>
    </w:p>
    <w:p w:rsidR="00EA03FB" w:rsidRDefault="009841E0">
      <w:pPr>
        <w:pStyle w:val="Corpsdetexte"/>
        <w:rPr>
          <w:spacing w:val="6"/>
        </w:rPr>
      </w:pPr>
      <w:r>
        <w:rPr>
          <w:spacing w:val="6"/>
        </w:rPr>
        <w:t xml:space="preserve">Au point de vue du </w:t>
      </w:r>
      <w:r w:rsidRPr="0019586A">
        <w:rPr>
          <w:rFonts w:ascii="Times New Roman" w:hAnsi="Times New Roman" w:cs="Times New Roman"/>
          <w:i/>
          <w:color w:val="0000CC"/>
          <w:spacing w:val="6"/>
          <w:sz w:val="24"/>
        </w:rPr>
        <w:t>désir</w:t>
      </w:r>
      <w:r>
        <w:rPr>
          <w:spacing w:val="6"/>
        </w:rPr>
        <w:t xml:space="preserve">, au niveau du </w:t>
      </w:r>
      <w:r w:rsidRPr="0019586A">
        <w:rPr>
          <w:rFonts w:ascii="Times New Roman" w:hAnsi="Times New Roman" w:cs="Times New Roman"/>
          <w:i/>
          <w:color w:val="0000CC"/>
          <w:spacing w:val="6"/>
          <w:sz w:val="24"/>
        </w:rPr>
        <w:t>désir</w:t>
      </w:r>
      <w:r>
        <w:rPr>
          <w:spacing w:val="6"/>
        </w:rPr>
        <w:t xml:space="preserve">, tout ce corps de l'autre, du moins aussi peu que je l'aime, ne vaut que, justement, par ce qui lui manque. </w:t>
      </w:r>
    </w:p>
    <w:p w:rsidR="00EA03FB" w:rsidRDefault="00EA03FB">
      <w:pPr>
        <w:pStyle w:val="Corpsdetexte"/>
        <w:rPr>
          <w:spacing w:val="6"/>
        </w:rPr>
      </w:pPr>
    </w:p>
    <w:p w:rsidR="009841E0" w:rsidRDefault="009841E0">
      <w:pPr>
        <w:pStyle w:val="Corpsdetexte"/>
        <w:rPr>
          <w:spacing w:val="6"/>
        </w:rPr>
      </w:pPr>
      <w:r>
        <w:rPr>
          <w:spacing w:val="6"/>
        </w:rPr>
        <w:t>Et c'est très préci</w:t>
      </w:r>
      <w:r>
        <w:rPr>
          <w:spacing w:val="6"/>
        </w:rPr>
        <w:softHyphen/>
        <w:t>sément pour ça que j'allais dire que l'hétérosexualité est possible.</w:t>
      </w:r>
    </w:p>
    <w:p w:rsidR="009841E0" w:rsidRDefault="009841E0">
      <w:pPr>
        <w:pStyle w:val="Corpsdetexte"/>
        <w:rPr>
          <w:spacing w:val="6"/>
        </w:rPr>
      </w:pPr>
    </w:p>
    <w:p w:rsidR="0019586A" w:rsidRDefault="009841E0">
      <w:pPr>
        <w:pStyle w:val="Corpsdetexte"/>
        <w:rPr>
          <w:spacing w:val="6"/>
        </w:rPr>
      </w:pPr>
      <w:r>
        <w:rPr>
          <w:spacing w:val="6"/>
        </w:rPr>
        <w:t>Car il faut s'entendre :</w:t>
      </w:r>
    </w:p>
    <w:p w:rsidR="00F73253" w:rsidRDefault="009841E0">
      <w:pPr>
        <w:pStyle w:val="Corpsdetexte"/>
        <w:rPr>
          <w:spacing w:val="6"/>
        </w:rPr>
      </w:pPr>
      <w:r>
        <w:rPr>
          <w:spacing w:val="6"/>
        </w:rPr>
        <w:t xml:space="preserve"> </w:t>
      </w:r>
    </w:p>
    <w:p w:rsidR="00EA03FB" w:rsidRDefault="009841E0">
      <w:pPr>
        <w:pStyle w:val="Corpsdetexte"/>
        <w:rPr>
          <w:spacing w:val="6"/>
        </w:rPr>
      </w:pPr>
      <w:r>
        <w:rPr>
          <w:spacing w:val="6"/>
        </w:rPr>
        <w:t>si c'est vrai</w:t>
      </w:r>
      <w:r w:rsidR="00EA03FB">
        <w:rPr>
          <w:spacing w:val="6"/>
        </w:rPr>
        <w:t>…</w:t>
      </w:r>
    </w:p>
    <w:p w:rsidR="00F73253" w:rsidRDefault="009841E0" w:rsidP="00EA03FB">
      <w:pPr>
        <w:pStyle w:val="Corpsdetexte"/>
        <w:ind w:firstLine="708"/>
        <w:rPr>
          <w:spacing w:val="6"/>
        </w:rPr>
      </w:pPr>
      <w:r>
        <w:rPr>
          <w:spacing w:val="6"/>
        </w:rPr>
        <w:t xml:space="preserve">comme l'analyse nous l'enseigne </w:t>
      </w:r>
    </w:p>
    <w:p w:rsidR="009841E0" w:rsidRDefault="00EA03FB">
      <w:pPr>
        <w:pStyle w:val="Corpsdetexte"/>
        <w:rPr>
          <w:spacing w:val="6"/>
        </w:rPr>
      </w:pPr>
      <w:r>
        <w:rPr>
          <w:spacing w:val="6"/>
        </w:rPr>
        <w:t>…</w:t>
      </w:r>
      <w:r w:rsidR="009841E0">
        <w:rPr>
          <w:spacing w:val="6"/>
        </w:rPr>
        <w:t xml:space="preserve">que c'est le fait que la femme soit effectivement, du point de vue pénien, castrée qui fait peur à certains, si ce que nous disons là n'est </w:t>
      </w:r>
      <w:r w:rsidR="009841E0" w:rsidRPr="00FD19FA">
        <w:rPr>
          <w:i/>
          <w:spacing w:val="6"/>
          <w:sz w:val="24"/>
        </w:rPr>
        <w:t xml:space="preserve">point </w:t>
      </w:r>
      <w:r w:rsidR="009841E0" w:rsidRPr="00FD19FA">
        <w:rPr>
          <w:rFonts w:ascii="Times New Roman" w:hAnsi="Times New Roman" w:cs="Times New Roman"/>
          <w:i/>
          <w:spacing w:val="6"/>
          <w:sz w:val="24"/>
        </w:rPr>
        <w:t>insensé</w:t>
      </w:r>
      <w:r>
        <w:rPr>
          <w:spacing w:val="6"/>
        </w:rPr>
        <w:t>…</w:t>
      </w:r>
    </w:p>
    <w:p w:rsidR="00EA03FB" w:rsidRDefault="00EA03FB" w:rsidP="00EA03FB">
      <w:pPr>
        <w:pStyle w:val="Corpsdetexte"/>
        <w:ind w:left="708"/>
        <w:rPr>
          <w:spacing w:val="6"/>
        </w:rPr>
      </w:pPr>
      <w:r>
        <w:rPr>
          <w:spacing w:val="6"/>
        </w:rPr>
        <w:t>e</w:t>
      </w:r>
      <w:r w:rsidR="009841E0">
        <w:rPr>
          <w:spacing w:val="6"/>
        </w:rPr>
        <w:t xml:space="preserve">t ce n'est </w:t>
      </w:r>
      <w:r w:rsidR="009841E0" w:rsidRPr="00FD19FA">
        <w:rPr>
          <w:i/>
          <w:spacing w:val="6"/>
          <w:sz w:val="24"/>
        </w:rPr>
        <w:t xml:space="preserve">point </w:t>
      </w:r>
      <w:r w:rsidR="009841E0" w:rsidRPr="00FD19FA">
        <w:rPr>
          <w:rFonts w:ascii="Times New Roman" w:hAnsi="Times New Roman" w:cs="Times New Roman"/>
          <w:i/>
          <w:spacing w:val="6"/>
          <w:sz w:val="24"/>
        </w:rPr>
        <w:t>insensé</w:t>
      </w:r>
      <w:r w:rsidR="009841E0">
        <w:rPr>
          <w:spacing w:val="6"/>
        </w:rPr>
        <w:t xml:space="preserve">, puisque c'est évident : </w:t>
      </w:r>
    </w:p>
    <w:p w:rsidR="00EA03FB" w:rsidRDefault="009841E0" w:rsidP="00EA03FB">
      <w:pPr>
        <w:pStyle w:val="Corpsdetexte"/>
        <w:ind w:left="708"/>
        <w:rPr>
          <w:spacing w:val="6"/>
        </w:rPr>
      </w:pPr>
      <w:r>
        <w:rPr>
          <w:spacing w:val="6"/>
        </w:rPr>
        <w:t>on le rencontre à tous les tournants, chez le névrosé, j'insiste, je dis que c'est là bel et bien que nous l'avons découvert.</w:t>
      </w:r>
    </w:p>
    <w:p w:rsidR="00EA03FB" w:rsidRDefault="009841E0" w:rsidP="00EA03FB">
      <w:pPr>
        <w:pStyle w:val="Corpsdetexte"/>
        <w:ind w:left="708"/>
        <w:rPr>
          <w:spacing w:val="6"/>
        </w:rPr>
      </w:pPr>
      <w:r>
        <w:rPr>
          <w:spacing w:val="6"/>
        </w:rPr>
        <w:t>Je veux dire que nous en sommes sûrs, pour la raison que c'est là que les mécanismes jouent, avec un raffinement tel qu'il n'y a pas d'autre hypothèse possible pour expliquer la façon dont le névrosé institue, constitue son désir, hystérique ou obsessionnel.</w:t>
      </w:r>
    </w:p>
    <w:p w:rsidR="0019586A" w:rsidRDefault="009841E0" w:rsidP="00EA03FB">
      <w:pPr>
        <w:pStyle w:val="Corpsdetexte"/>
        <w:ind w:left="708"/>
        <w:rPr>
          <w:spacing w:val="6"/>
        </w:rPr>
      </w:pPr>
      <w:r>
        <w:rPr>
          <w:spacing w:val="6"/>
        </w:rPr>
        <w:t xml:space="preserve">Ce qui nous mènera cette année à articuler complètement pour vous le sens du </w:t>
      </w:r>
      <w:r w:rsidRPr="00EA03FB">
        <w:rPr>
          <w:rFonts w:ascii="Times New Roman" w:hAnsi="Times New Roman" w:cs="Times New Roman"/>
          <w:i/>
          <w:spacing w:val="6"/>
          <w:sz w:val="24"/>
        </w:rPr>
        <w:t>désir de l'hys</w:t>
      </w:r>
      <w:r w:rsidRPr="00EA03FB">
        <w:rPr>
          <w:rFonts w:ascii="Times New Roman" w:hAnsi="Times New Roman" w:cs="Times New Roman"/>
          <w:i/>
          <w:spacing w:val="6"/>
          <w:sz w:val="24"/>
        </w:rPr>
        <w:softHyphen/>
        <w:t>térique</w:t>
      </w:r>
      <w:r>
        <w:rPr>
          <w:spacing w:val="6"/>
        </w:rPr>
        <w:t xml:space="preserve">, comme du </w:t>
      </w:r>
      <w:r w:rsidRPr="00EA03FB">
        <w:rPr>
          <w:rFonts w:ascii="Times New Roman" w:hAnsi="Times New Roman" w:cs="Times New Roman"/>
          <w:i/>
          <w:spacing w:val="6"/>
          <w:sz w:val="24"/>
        </w:rPr>
        <w:t>désir de l'obsession</w:t>
      </w:r>
      <w:r>
        <w:rPr>
          <w:spacing w:val="6"/>
        </w:rPr>
        <w:t xml:space="preserve">, et très vite, car je dirai que, jusqu'à un certain point, </w:t>
      </w:r>
      <w:r w:rsidRPr="00EA03FB">
        <w:rPr>
          <w:rFonts w:ascii="Times New Roman" w:hAnsi="Times New Roman" w:cs="Times New Roman"/>
          <w:i/>
          <w:spacing w:val="6"/>
          <w:sz w:val="24"/>
        </w:rPr>
        <w:t>c'est urgent</w:t>
      </w:r>
    </w:p>
    <w:p w:rsidR="00EA03FB" w:rsidRDefault="009841E0">
      <w:pPr>
        <w:pStyle w:val="Corpsdetexte"/>
        <w:rPr>
          <w:spacing w:val="6"/>
        </w:rPr>
      </w:pPr>
      <w:r>
        <w:rPr>
          <w:spacing w:val="6"/>
        </w:rPr>
        <w:t xml:space="preserve">…s'il en est ainsi chez tel ou tel, aussi bien chez d’autres que chez le névrosé : </w:t>
      </w:r>
    </w:p>
    <w:p w:rsidR="0019586A" w:rsidRDefault="009841E0">
      <w:pPr>
        <w:pStyle w:val="Corpsdetexte"/>
        <w:rPr>
          <w:spacing w:val="6"/>
        </w:rPr>
      </w:pPr>
      <w:r>
        <w:rPr>
          <w:spacing w:val="6"/>
        </w:rPr>
        <w:t xml:space="preserve">c'est encore plus conscient chez l'homosexuel </w:t>
      </w:r>
    </w:p>
    <w:p w:rsidR="00EA03FB" w:rsidRDefault="009841E0">
      <w:pPr>
        <w:pStyle w:val="Corpsdetexte"/>
        <w:rPr>
          <w:spacing w:val="6"/>
        </w:rPr>
      </w:pPr>
      <w:r>
        <w:rPr>
          <w:spacing w:val="6"/>
        </w:rPr>
        <w:t xml:space="preserve">que chez le névrosé. </w:t>
      </w:r>
    </w:p>
    <w:p w:rsidR="00EA03FB" w:rsidRDefault="00EA03FB">
      <w:pPr>
        <w:pStyle w:val="Corpsdetexte"/>
        <w:rPr>
          <w:spacing w:val="6"/>
        </w:rPr>
      </w:pPr>
    </w:p>
    <w:p w:rsidR="00EA03FB" w:rsidRDefault="009841E0">
      <w:pPr>
        <w:pStyle w:val="Corpsdetexte"/>
        <w:rPr>
          <w:spacing w:val="6"/>
        </w:rPr>
      </w:pPr>
      <w:r>
        <w:rPr>
          <w:spacing w:val="6"/>
        </w:rPr>
        <w:t>L'homosexuel vous le dit lui</w:t>
      </w:r>
      <w:r w:rsidR="007B06DE">
        <w:rPr>
          <w:spacing w:val="6"/>
        </w:rPr>
        <w:t>–</w:t>
      </w:r>
      <w:r>
        <w:rPr>
          <w:spacing w:val="6"/>
        </w:rPr>
        <w:t>même, que ça lui fait quand même un effet</w:t>
      </w:r>
      <w:r w:rsidR="00EA03FB">
        <w:rPr>
          <w:spacing w:val="6"/>
        </w:rPr>
        <w:t>,</w:t>
      </w:r>
      <w:r>
        <w:rPr>
          <w:spacing w:val="6"/>
        </w:rPr>
        <w:t xml:space="preserve"> et très pénible</w:t>
      </w:r>
      <w:r w:rsidR="00EA03FB">
        <w:rPr>
          <w:spacing w:val="6"/>
        </w:rPr>
        <w:t>,</w:t>
      </w:r>
      <w:r>
        <w:rPr>
          <w:spacing w:val="6"/>
        </w:rPr>
        <w:t xml:space="preserve"> d'être devant ce pubis sans queue. </w:t>
      </w:r>
    </w:p>
    <w:p w:rsidR="00EA03FB" w:rsidRDefault="00EA03FB">
      <w:pPr>
        <w:pStyle w:val="Corpsdetexte"/>
        <w:rPr>
          <w:spacing w:val="6"/>
        </w:rPr>
      </w:pPr>
    </w:p>
    <w:p w:rsidR="00EA03FB" w:rsidRDefault="009841E0">
      <w:pPr>
        <w:pStyle w:val="Corpsdetexte"/>
        <w:rPr>
          <w:spacing w:val="6"/>
        </w:rPr>
      </w:pPr>
      <w:r>
        <w:rPr>
          <w:spacing w:val="6"/>
        </w:rPr>
        <w:t>C'est justement à cause de cela que nous ne pouvons pas tellement nous y fier, et d'ailleurs nous avons raison</w:t>
      </w:r>
      <w:r w:rsidR="00EA03FB">
        <w:rPr>
          <w:spacing w:val="6"/>
        </w:rPr>
        <w:t>,</w:t>
      </w:r>
      <w:r>
        <w:rPr>
          <w:spacing w:val="6"/>
        </w:rPr>
        <w:t xml:space="preserve"> </w:t>
      </w:r>
      <w:r w:rsidR="00EA03FB">
        <w:rPr>
          <w:spacing w:val="6"/>
        </w:rPr>
        <w:t>c</w:t>
      </w:r>
      <w:r>
        <w:rPr>
          <w:spacing w:val="6"/>
        </w:rPr>
        <w:t xml:space="preserve">'est pour cela que ma référence, </w:t>
      </w:r>
    </w:p>
    <w:p w:rsidR="009841E0" w:rsidRDefault="009841E0">
      <w:pPr>
        <w:pStyle w:val="Corpsdetexte"/>
        <w:rPr>
          <w:spacing w:val="6"/>
        </w:rPr>
      </w:pPr>
      <w:r>
        <w:rPr>
          <w:spacing w:val="6"/>
        </w:rPr>
        <w:t>je la prends chez le névrosé.</w:t>
      </w:r>
    </w:p>
    <w:p w:rsidR="00EA03FB" w:rsidRDefault="00EA03FB">
      <w:pPr>
        <w:pStyle w:val="Corpsdetexte"/>
        <w:rPr>
          <w:spacing w:val="6"/>
        </w:rPr>
      </w:pPr>
    </w:p>
    <w:p w:rsidR="00FD19FA" w:rsidRDefault="009841E0">
      <w:pPr>
        <w:pStyle w:val="Corpsdetexte"/>
        <w:rPr>
          <w:spacing w:val="6"/>
        </w:rPr>
      </w:pPr>
      <w:r>
        <w:rPr>
          <w:spacing w:val="6"/>
        </w:rPr>
        <w:t xml:space="preserve">Tout ceci étant dit, il reste bien qu'il y a encore quand même </w:t>
      </w:r>
      <w:r w:rsidRPr="00EA03FB">
        <w:rPr>
          <w:i/>
          <w:spacing w:val="6"/>
          <w:sz w:val="24"/>
        </w:rPr>
        <w:t>pas mal de gens</w:t>
      </w:r>
      <w:r>
        <w:rPr>
          <w:spacing w:val="6"/>
        </w:rPr>
        <w:t xml:space="preserve"> à qui ça ne fait pas peur ! Et que par conséquent </w:t>
      </w:r>
      <w:r w:rsidRPr="00FD19FA">
        <w:rPr>
          <w:i/>
          <w:spacing w:val="6"/>
          <w:sz w:val="24"/>
        </w:rPr>
        <w:t>il n'est pas fou</w:t>
      </w:r>
      <w:r w:rsidR="00FD19FA">
        <w:rPr>
          <w:spacing w:val="6"/>
        </w:rPr>
        <w:t>…</w:t>
      </w:r>
      <w:r>
        <w:rPr>
          <w:spacing w:val="6"/>
        </w:rPr>
        <w:t xml:space="preserve"> </w:t>
      </w:r>
    </w:p>
    <w:p w:rsidR="009841E0" w:rsidRDefault="009841E0">
      <w:pPr>
        <w:pStyle w:val="Corpsdetexte"/>
        <w:ind w:left="708"/>
        <w:rPr>
          <w:spacing w:val="6"/>
        </w:rPr>
      </w:pPr>
      <w:r>
        <w:rPr>
          <w:spacing w:val="6"/>
        </w:rPr>
        <w:t>disons, simplement</w:t>
      </w:r>
      <w:r w:rsidR="00FD19FA">
        <w:rPr>
          <w:spacing w:val="6"/>
        </w:rPr>
        <w:t xml:space="preserve"> : </w:t>
      </w:r>
      <w:r>
        <w:rPr>
          <w:spacing w:val="6"/>
        </w:rPr>
        <w:t>je suis bien forcé d'aborder la chose comme ça, puisque après tout personne ne l'a dit comme ça, quand je vous l'aurai dit deux ou trois fois, je pense que cela finira par vous devenir tout à fait évident</w:t>
      </w:r>
    </w:p>
    <w:p w:rsidR="00F73253" w:rsidRDefault="009841E0">
      <w:pPr>
        <w:pStyle w:val="Corpsdetexte"/>
        <w:rPr>
          <w:spacing w:val="6"/>
        </w:rPr>
      </w:pPr>
      <w:r>
        <w:rPr>
          <w:spacing w:val="6"/>
        </w:rPr>
        <w:t>…</w:t>
      </w:r>
      <w:r w:rsidRPr="00FD19FA">
        <w:rPr>
          <w:i/>
          <w:spacing w:val="6"/>
          <w:sz w:val="24"/>
        </w:rPr>
        <w:t>il n'est pas fou de penser</w:t>
      </w:r>
      <w:r>
        <w:rPr>
          <w:spacing w:val="6"/>
        </w:rPr>
        <w:t xml:space="preserve"> que ce qui</w:t>
      </w:r>
      <w:r w:rsidR="00FD19FA">
        <w:rPr>
          <w:spacing w:val="6"/>
        </w:rPr>
        <w:t xml:space="preserve"> </w:t>
      </w:r>
      <w:r>
        <w:rPr>
          <w:spacing w:val="6"/>
        </w:rPr>
        <w:t xml:space="preserve">chez les êtres qui peuvent avoir un rapport normal, satisfaisant j'entends, de désir, avec le partenaire du sexe opposé, non seulement </w:t>
      </w:r>
      <w:r w:rsidRPr="0019586A">
        <w:rPr>
          <w:i/>
          <w:spacing w:val="6"/>
          <w:sz w:val="24"/>
        </w:rPr>
        <w:t>ça ne lui fait pas peur</w:t>
      </w:r>
      <w:r>
        <w:rPr>
          <w:spacing w:val="6"/>
        </w:rPr>
        <w:t xml:space="preserve">, mais c'est justement ça qui est intéressant, </w:t>
      </w:r>
      <w:r w:rsidRPr="0019586A">
        <w:rPr>
          <w:i/>
          <w:spacing w:val="6"/>
          <w:sz w:val="24"/>
        </w:rPr>
        <w:t>à savoir</w:t>
      </w:r>
      <w:r>
        <w:rPr>
          <w:spacing w:val="6"/>
        </w:rPr>
        <w:t xml:space="preserve"> que </w:t>
      </w:r>
      <w:r w:rsidRPr="0019586A">
        <w:rPr>
          <w:rFonts w:ascii="Times New Roman" w:hAnsi="Times New Roman" w:cs="Times New Roman"/>
          <w:i/>
          <w:spacing w:val="6"/>
          <w:sz w:val="24"/>
        </w:rPr>
        <w:t xml:space="preserve">ce n'est pas parce que le pénis n'est pas là, que le </w:t>
      </w:r>
      <w:r w:rsidR="0019586A" w:rsidRPr="0019586A">
        <w:rPr>
          <w:rFonts w:ascii="Times New Roman" w:hAnsi="Times New Roman" w:cs="Times New Roman"/>
          <w:i/>
          <w:color w:val="0000CC"/>
          <w:spacing w:val="6"/>
          <w:sz w:val="24"/>
        </w:rPr>
        <w:t>phallus</w:t>
      </w:r>
      <w:r w:rsidRPr="0019586A">
        <w:rPr>
          <w:rFonts w:ascii="Times New Roman" w:hAnsi="Times New Roman" w:cs="Times New Roman"/>
          <w:i/>
          <w:spacing w:val="6"/>
          <w:sz w:val="24"/>
        </w:rPr>
        <w:t xml:space="preserve"> n'y est pas</w:t>
      </w:r>
      <w:r>
        <w:rPr>
          <w:spacing w:val="6"/>
        </w:rPr>
        <w:t xml:space="preserve">. </w:t>
      </w:r>
    </w:p>
    <w:p w:rsidR="00EA03FB" w:rsidRDefault="00EA03FB">
      <w:pPr>
        <w:pStyle w:val="Corpsdetexte"/>
        <w:rPr>
          <w:spacing w:val="6"/>
        </w:rPr>
      </w:pPr>
    </w:p>
    <w:p w:rsidR="009841E0" w:rsidRDefault="009841E0">
      <w:pPr>
        <w:pStyle w:val="Corpsdetexte"/>
        <w:rPr>
          <w:spacing w:val="6"/>
        </w:rPr>
      </w:pPr>
      <w:r>
        <w:rPr>
          <w:spacing w:val="6"/>
        </w:rPr>
        <w:t>Je dirai même : au contraire</w:t>
      </w:r>
      <w:r w:rsidR="0019586A">
        <w:rPr>
          <w:spacing w:val="6"/>
        </w:rPr>
        <w:t> !</w:t>
      </w:r>
    </w:p>
    <w:p w:rsidR="009841E0" w:rsidRDefault="009841E0">
      <w:pPr>
        <w:pStyle w:val="Corpsdetexte"/>
        <w:rPr>
          <w:spacing w:val="6"/>
        </w:rPr>
      </w:pPr>
      <w:r>
        <w:rPr>
          <w:spacing w:val="6"/>
        </w:rPr>
        <w:t xml:space="preserve">Ce qui permet de retrouver, à un certain nombre de carrefours, en particulier ceci : que </w:t>
      </w:r>
      <w:r w:rsidRPr="00F73253">
        <w:rPr>
          <w:rFonts w:ascii="Times New Roman" w:hAnsi="Times New Roman" w:cs="Times New Roman"/>
          <w:i/>
          <w:color w:val="0000CC"/>
          <w:spacing w:val="6"/>
          <w:sz w:val="24"/>
        </w:rPr>
        <w:t>ce que cherche le désir c'est moins, dans l'autre, le désirable que le dési</w:t>
      </w:r>
      <w:r w:rsidRPr="00F73253">
        <w:rPr>
          <w:rFonts w:ascii="Times New Roman" w:hAnsi="Times New Roman" w:cs="Times New Roman"/>
          <w:i/>
          <w:color w:val="0000CC"/>
          <w:spacing w:val="6"/>
          <w:sz w:val="24"/>
        </w:rPr>
        <w:softHyphen/>
        <w:t>rant, c'est</w:t>
      </w:r>
      <w:r w:rsidR="007B06DE">
        <w:rPr>
          <w:rFonts w:ascii="Times New Roman" w:hAnsi="Times New Roman" w:cs="Times New Roman"/>
          <w:i/>
          <w:color w:val="0000CC"/>
          <w:spacing w:val="6"/>
          <w:sz w:val="24"/>
        </w:rPr>
        <w:t>–</w:t>
      </w:r>
      <w:r w:rsidRPr="00F73253">
        <w:rPr>
          <w:rFonts w:ascii="Times New Roman" w:hAnsi="Times New Roman" w:cs="Times New Roman"/>
          <w:i/>
          <w:color w:val="0000CC"/>
          <w:spacing w:val="6"/>
          <w:sz w:val="24"/>
        </w:rPr>
        <w:t>à</w:t>
      </w:r>
      <w:r w:rsidR="007B06DE">
        <w:rPr>
          <w:rFonts w:ascii="Times New Roman" w:hAnsi="Times New Roman" w:cs="Times New Roman"/>
          <w:i/>
          <w:color w:val="0000CC"/>
          <w:spacing w:val="6"/>
          <w:sz w:val="24"/>
        </w:rPr>
        <w:t>–</w:t>
      </w:r>
      <w:r w:rsidRPr="00F73253">
        <w:rPr>
          <w:rFonts w:ascii="Times New Roman" w:hAnsi="Times New Roman" w:cs="Times New Roman"/>
          <w:i/>
          <w:color w:val="0000CC"/>
          <w:spacing w:val="6"/>
          <w:sz w:val="24"/>
        </w:rPr>
        <w:t>dire ce qui lui manque</w:t>
      </w:r>
      <w:r>
        <w:rPr>
          <w:spacing w:val="6"/>
        </w:rPr>
        <w:t xml:space="preserve">. </w:t>
      </w:r>
    </w:p>
    <w:p w:rsidR="009841E0" w:rsidRDefault="009841E0">
      <w:pPr>
        <w:pStyle w:val="Corpsdetexte"/>
        <w:rPr>
          <w:spacing w:val="6"/>
        </w:rPr>
      </w:pPr>
    </w:p>
    <w:p w:rsidR="00EA03FB" w:rsidRDefault="009841E0">
      <w:pPr>
        <w:pStyle w:val="Corpsdetexte"/>
        <w:rPr>
          <w:spacing w:val="6"/>
        </w:rPr>
      </w:pPr>
      <w:r>
        <w:rPr>
          <w:spacing w:val="6"/>
        </w:rPr>
        <w:t xml:space="preserve">Et là encore je vous prie de vous rappeler que c'est la première aporie, le premier </w:t>
      </w:r>
      <w:r w:rsidRPr="00EA03FB">
        <w:rPr>
          <w:rFonts w:ascii="Times New Roman" w:hAnsi="Times New Roman" w:cs="Times New Roman"/>
          <w:i/>
          <w:spacing w:val="6"/>
          <w:sz w:val="24"/>
        </w:rPr>
        <w:t>b</w:t>
      </w:r>
      <w:r w:rsidR="007B06DE">
        <w:rPr>
          <w:rFonts w:ascii="Times New Roman" w:hAnsi="Times New Roman" w:cs="Times New Roman"/>
          <w:i/>
          <w:spacing w:val="6"/>
          <w:sz w:val="24"/>
        </w:rPr>
        <w:t>–</w:t>
      </w:r>
      <w:r w:rsidRPr="00EA03FB">
        <w:rPr>
          <w:rFonts w:ascii="Times New Roman" w:hAnsi="Times New Roman" w:cs="Times New Roman"/>
          <w:i/>
          <w:spacing w:val="6"/>
          <w:sz w:val="24"/>
        </w:rPr>
        <w:t>a</w:t>
      </w:r>
      <w:r w:rsidR="007B06DE">
        <w:rPr>
          <w:rFonts w:ascii="Times New Roman" w:hAnsi="Times New Roman" w:cs="Times New Roman"/>
          <w:i/>
          <w:spacing w:val="6"/>
          <w:sz w:val="24"/>
        </w:rPr>
        <w:t>–</w:t>
      </w:r>
      <w:r w:rsidRPr="00EA03FB">
        <w:rPr>
          <w:rFonts w:ascii="Times New Roman" w:hAnsi="Times New Roman" w:cs="Times New Roman"/>
          <w:i/>
          <w:spacing w:val="6"/>
          <w:sz w:val="24"/>
        </w:rPr>
        <w:t xml:space="preserve">ba </w:t>
      </w:r>
      <w:r w:rsidR="0019586A">
        <w:rPr>
          <w:rFonts w:ascii="Times New Roman" w:hAnsi="Times New Roman" w:cs="Times New Roman"/>
          <w:i/>
          <w:spacing w:val="6"/>
          <w:sz w:val="24"/>
        </w:rPr>
        <w:t xml:space="preserve">  </w:t>
      </w:r>
      <w:r>
        <w:rPr>
          <w:spacing w:val="6"/>
        </w:rPr>
        <w:t>de la question, telle qu'elle com</w:t>
      </w:r>
      <w:r>
        <w:rPr>
          <w:spacing w:val="6"/>
        </w:rPr>
        <w:softHyphen/>
        <w:t xml:space="preserve">mence à s'articuler quand vous ouvrez ce fameux </w:t>
      </w:r>
      <w:r w:rsidRPr="00EA03FB">
        <w:rPr>
          <w:rFonts w:ascii="Times New Roman" w:hAnsi="Times New Roman" w:cs="Times New Roman"/>
          <w:i/>
          <w:spacing w:val="6"/>
          <w:sz w:val="24"/>
        </w:rPr>
        <w:t>Banquet</w:t>
      </w:r>
      <w:r>
        <w:rPr>
          <w:i/>
          <w:spacing w:val="6"/>
        </w:rPr>
        <w:t xml:space="preserve"> </w:t>
      </w:r>
      <w:r w:rsidRPr="00EA03FB">
        <w:rPr>
          <w:i/>
          <w:spacing w:val="6"/>
          <w:sz w:val="24"/>
        </w:rPr>
        <w:t>qui semble n'avoir traversé les siècles que pour qu'on fasse autour de lui de la théologie</w:t>
      </w:r>
      <w:r>
        <w:rPr>
          <w:spacing w:val="6"/>
        </w:rPr>
        <w:t xml:space="preserve">. </w:t>
      </w:r>
    </w:p>
    <w:p w:rsidR="00EA03FB" w:rsidRDefault="00EA03FB">
      <w:pPr>
        <w:pStyle w:val="Corpsdetexte"/>
        <w:rPr>
          <w:spacing w:val="6"/>
        </w:rPr>
      </w:pPr>
    </w:p>
    <w:p w:rsidR="00EA03FB" w:rsidRDefault="009841E0">
      <w:pPr>
        <w:pStyle w:val="Corpsdetexte"/>
        <w:rPr>
          <w:spacing w:val="6"/>
        </w:rPr>
      </w:pPr>
      <w:r>
        <w:rPr>
          <w:spacing w:val="6"/>
        </w:rPr>
        <w:t xml:space="preserve">J'essaie d'en faire autre chose, à savoir vous faire apercevoir qu'à chaque ligne on y parle effectivement de ce dont il s'agit, à savoir d'Éros. </w:t>
      </w:r>
    </w:p>
    <w:p w:rsidR="00EA03FB" w:rsidRDefault="00EA03FB">
      <w:pPr>
        <w:pStyle w:val="Corpsdetexte"/>
        <w:rPr>
          <w:spacing w:val="6"/>
        </w:rPr>
      </w:pPr>
    </w:p>
    <w:p w:rsidR="0019586A" w:rsidRDefault="009841E0">
      <w:pPr>
        <w:pStyle w:val="Corpsdetexte"/>
        <w:rPr>
          <w:rFonts w:ascii="Times New Roman" w:hAnsi="Times New Roman" w:cs="Times New Roman"/>
          <w:i/>
          <w:color w:val="0000CC"/>
          <w:spacing w:val="6"/>
          <w:sz w:val="24"/>
        </w:rPr>
      </w:pPr>
      <w:r w:rsidRPr="00EA03FB">
        <w:rPr>
          <w:rFonts w:ascii="Times New Roman" w:hAnsi="Times New Roman" w:cs="Times New Roman"/>
          <w:i/>
          <w:color w:val="0000CC"/>
          <w:spacing w:val="6"/>
          <w:sz w:val="24"/>
        </w:rPr>
        <w:t>Je désire l'autre comme dési</w:t>
      </w:r>
      <w:r w:rsidRPr="00EA03FB">
        <w:rPr>
          <w:rFonts w:ascii="Times New Roman" w:hAnsi="Times New Roman" w:cs="Times New Roman"/>
          <w:i/>
          <w:color w:val="0000CC"/>
          <w:spacing w:val="6"/>
          <w:sz w:val="24"/>
        </w:rPr>
        <w:softHyphen/>
        <w:t xml:space="preserve">rant. </w:t>
      </w:r>
      <w:r w:rsidR="00EA03FB">
        <w:rPr>
          <w:rFonts w:ascii="Times New Roman" w:hAnsi="Times New Roman" w:cs="Times New Roman"/>
          <w:i/>
          <w:color w:val="0000CC"/>
          <w:spacing w:val="6"/>
          <w:sz w:val="24"/>
        </w:rPr>
        <w:t xml:space="preserve"> </w:t>
      </w:r>
      <w:r w:rsidRPr="00EA03FB">
        <w:rPr>
          <w:rFonts w:ascii="Times New Roman" w:hAnsi="Times New Roman" w:cs="Times New Roman"/>
          <w:i/>
          <w:color w:val="0000CC"/>
          <w:spacing w:val="6"/>
          <w:sz w:val="24"/>
        </w:rPr>
        <w:t xml:space="preserve">Et quand je dis </w:t>
      </w:r>
      <w:r w:rsidR="00EA03FB" w:rsidRPr="00EA03FB">
        <w:rPr>
          <w:rFonts w:ascii="Times New Roman" w:hAnsi="Times New Roman" w:cs="Times New Roman"/>
          <w:i/>
          <w:color w:val="0000CC"/>
          <w:spacing w:val="6"/>
          <w:sz w:val="24"/>
        </w:rPr>
        <w:t>comme dési</w:t>
      </w:r>
      <w:r w:rsidR="00EA03FB" w:rsidRPr="00EA03FB">
        <w:rPr>
          <w:rFonts w:ascii="Times New Roman" w:hAnsi="Times New Roman" w:cs="Times New Roman"/>
          <w:i/>
          <w:color w:val="0000CC"/>
          <w:spacing w:val="6"/>
          <w:sz w:val="24"/>
        </w:rPr>
        <w:softHyphen/>
        <w:t>rant</w:t>
      </w:r>
      <w:r w:rsidRPr="00EA03FB">
        <w:rPr>
          <w:rFonts w:ascii="Times New Roman" w:hAnsi="Times New Roman" w:cs="Times New Roman"/>
          <w:i/>
          <w:color w:val="0000CC"/>
          <w:spacing w:val="6"/>
          <w:sz w:val="24"/>
        </w:rPr>
        <w:t xml:space="preserve">, je n'ai même pas dit, je n'ai expressément pas dit </w:t>
      </w:r>
      <w:r w:rsidR="00EA03FB" w:rsidRPr="00EA03FB">
        <w:rPr>
          <w:rFonts w:ascii="Times New Roman" w:hAnsi="Times New Roman" w:cs="Times New Roman"/>
          <w:i/>
          <w:color w:val="0000CC"/>
          <w:spacing w:val="6"/>
          <w:sz w:val="24"/>
        </w:rPr>
        <w:t xml:space="preserve">comme </w:t>
      </w:r>
      <w:r w:rsidR="00EA03FB" w:rsidRPr="00EA03FB">
        <w:rPr>
          <w:rFonts w:ascii="Times New Roman" w:hAnsi="Times New Roman" w:cs="Times New Roman"/>
          <w:i/>
          <w:color w:val="0000CC"/>
          <w:spacing w:val="6"/>
          <w:sz w:val="24"/>
          <w:u w:val="single"/>
        </w:rPr>
        <w:t>me</w:t>
      </w:r>
      <w:r w:rsidR="00EA03FB" w:rsidRPr="00EA03FB">
        <w:rPr>
          <w:rFonts w:ascii="Times New Roman" w:hAnsi="Times New Roman" w:cs="Times New Roman"/>
          <w:i/>
          <w:color w:val="0000CC"/>
          <w:spacing w:val="6"/>
          <w:sz w:val="24"/>
        </w:rPr>
        <w:t xml:space="preserve"> dési</w:t>
      </w:r>
      <w:r w:rsidR="00EA03FB" w:rsidRPr="00EA03FB">
        <w:rPr>
          <w:rFonts w:ascii="Times New Roman" w:hAnsi="Times New Roman" w:cs="Times New Roman"/>
          <w:i/>
          <w:color w:val="0000CC"/>
          <w:spacing w:val="6"/>
          <w:sz w:val="24"/>
        </w:rPr>
        <w:softHyphen/>
        <w:t>rant</w:t>
      </w:r>
      <w:r w:rsidRPr="00EA03FB">
        <w:rPr>
          <w:rFonts w:ascii="Times New Roman" w:hAnsi="Times New Roman" w:cs="Times New Roman"/>
          <w:i/>
          <w:color w:val="0000CC"/>
          <w:spacing w:val="6"/>
          <w:sz w:val="24"/>
        </w:rPr>
        <w:t>. Car c'est moi qui désire, et désirant le désir, ce désir ne saurait être désir de moi que si je me retrouve à ce tournant,</w:t>
      </w:r>
    </w:p>
    <w:p w:rsidR="0019586A" w:rsidRDefault="009841E0">
      <w:pPr>
        <w:pStyle w:val="Corpsdetexte"/>
        <w:rPr>
          <w:rFonts w:ascii="Times New Roman" w:hAnsi="Times New Roman" w:cs="Times New Roman"/>
          <w:i/>
          <w:color w:val="0000CC"/>
          <w:spacing w:val="6"/>
          <w:sz w:val="24"/>
        </w:rPr>
      </w:pPr>
      <w:r w:rsidRPr="00EA03FB">
        <w:rPr>
          <w:rFonts w:ascii="Times New Roman" w:hAnsi="Times New Roman" w:cs="Times New Roman"/>
          <w:i/>
          <w:color w:val="0000CC"/>
          <w:spacing w:val="6"/>
          <w:sz w:val="24"/>
        </w:rPr>
        <w:t xml:space="preserve"> là où je suis, bien sûr, c'est</w:t>
      </w:r>
      <w:r w:rsidR="007B06DE">
        <w:rPr>
          <w:rFonts w:ascii="Times New Roman" w:hAnsi="Times New Roman" w:cs="Times New Roman"/>
          <w:i/>
          <w:color w:val="0000CC"/>
          <w:spacing w:val="6"/>
          <w:sz w:val="24"/>
        </w:rPr>
        <w:t>–</w:t>
      </w:r>
      <w:r w:rsidRPr="00EA03FB">
        <w:rPr>
          <w:rFonts w:ascii="Times New Roman" w:hAnsi="Times New Roman" w:cs="Times New Roman"/>
          <w:i/>
          <w:color w:val="0000CC"/>
          <w:spacing w:val="6"/>
          <w:sz w:val="24"/>
        </w:rPr>
        <w:t>à</w:t>
      </w:r>
      <w:r w:rsidR="007B06DE">
        <w:rPr>
          <w:rFonts w:ascii="Times New Roman" w:hAnsi="Times New Roman" w:cs="Times New Roman"/>
          <w:i/>
          <w:color w:val="0000CC"/>
          <w:spacing w:val="6"/>
          <w:sz w:val="24"/>
        </w:rPr>
        <w:t>–</w:t>
      </w:r>
      <w:r w:rsidRPr="00EA03FB">
        <w:rPr>
          <w:rFonts w:ascii="Times New Roman" w:hAnsi="Times New Roman" w:cs="Times New Roman"/>
          <w:i/>
          <w:color w:val="0000CC"/>
          <w:spacing w:val="6"/>
          <w:sz w:val="24"/>
        </w:rPr>
        <w:t xml:space="preserve">dire si je m'aime dans l'autre, autrement dit </w:t>
      </w:r>
    </w:p>
    <w:p w:rsidR="009841E0" w:rsidRPr="00EA03FB" w:rsidRDefault="009841E0">
      <w:pPr>
        <w:pStyle w:val="Corpsdetexte"/>
        <w:rPr>
          <w:rFonts w:ascii="Times New Roman" w:hAnsi="Times New Roman" w:cs="Times New Roman"/>
          <w:i/>
          <w:color w:val="0000FF"/>
          <w:spacing w:val="6"/>
          <w:sz w:val="24"/>
        </w:rPr>
      </w:pPr>
      <w:r w:rsidRPr="00EA03FB">
        <w:rPr>
          <w:rFonts w:ascii="Times New Roman" w:hAnsi="Times New Roman" w:cs="Times New Roman"/>
          <w:i/>
          <w:color w:val="0000CC"/>
          <w:spacing w:val="6"/>
          <w:sz w:val="24"/>
        </w:rPr>
        <w:t>si c'est moi que j'aime. Mais alors j'abandonne le désir.</w:t>
      </w:r>
    </w:p>
    <w:p w:rsidR="00EA03FB" w:rsidRDefault="00EA03FB">
      <w:pPr>
        <w:pStyle w:val="Corpsdetexte"/>
        <w:rPr>
          <w:color w:val="0000FF"/>
          <w:spacing w:val="6"/>
        </w:rPr>
      </w:pPr>
    </w:p>
    <w:p w:rsidR="00EA03FB" w:rsidRDefault="009841E0">
      <w:pPr>
        <w:pStyle w:val="Corpsdetexte"/>
        <w:rPr>
          <w:spacing w:val="6"/>
        </w:rPr>
      </w:pPr>
      <w:r w:rsidRPr="00EA03FB">
        <w:rPr>
          <w:color w:val="000000" w:themeColor="text1"/>
          <w:spacing w:val="6"/>
        </w:rPr>
        <w:t xml:space="preserve">Ce que je suis en train d'accentuer, c'est cette limite, </w:t>
      </w:r>
      <w:r w:rsidRPr="00EA03FB">
        <w:rPr>
          <w:rFonts w:ascii="Times New Roman" w:hAnsi="Times New Roman" w:cs="Times New Roman"/>
          <w:i/>
          <w:color w:val="0000CC"/>
          <w:spacing w:val="6"/>
          <w:sz w:val="24"/>
        </w:rPr>
        <w:t>cette frontière qui sépare le désir de l'amour</w:t>
      </w:r>
      <w:r>
        <w:rPr>
          <w:spacing w:val="6"/>
        </w:rPr>
        <w:t>. Ce qui ne veut pas dire, bien sûr, qu'ils ne se conditionnent pas par toutes sortes de bouts.</w:t>
      </w:r>
    </w:p>
    <w:p w:rsidR="00EA03FB" w:rsidRDefault="00EA03FB">
      <w:pPr>
        <w:pStyle w:val="Corpsdetexte"/>
        <w:rPr>
          <w:spacing w:val="6"/>
        </w:rPr>
      </w:pPr>
    </w:p>
    <w:p w:rsidR="00EA03FB" w:rsidRDefault="009841E0">
      <w:pPr>
        <w:pStyle w:val="Corpsdetexte"/>
        <w:rPr>
          <w:spacing w:val="6"/>
        </w:rPr>
      </w:pPr>
      <w:r>
        <w:rPr>
          <w:spacing w:val="6"/>
        </w:rPr>
        <w:t>C'est même bien là tout le drame, comme je pense que ça doit être la première remarque que vous devez vous faire sur votre expé</w:t>
      </w:r>
      <w:r>
        <w:rPr>
          <w:spacing w:val="6"/>
        </w:rPr>
        <w:softHyphen/>
        <w:t xml:space="preserve">rience d'analyste, étant bien entendu qu'il arrive, comme à bien d'autres sujets à ce niveau de la réalité humaine, que ce soit souvent l'homme du commun qui soit plus près </w:t>
      </w:r>
    </w:p>
    <w:p w:rsidR="009841E0" w:rsidRDefault="009841E0">
      <w:pPr>
        <w:pStyle w:val="Corpsdetexte"/>
        <w:rPr>
          <w:spacing w:val="6"/>
        </w:rPr>
      </w:pPr>
      <w:r>
        <w:rPr>
          <w:spacing w:val="6"/>
        </w:rPr>
        <w:t xml:space="preserve">de ce que j'appellerai dans l'occasion </w:t>
      </w:r>
      <w:r w:rsidR="00EA03FB">
        <w:rPr>
          <w:spacing w:val="6"/>
        </w:rPr>
        <w:t>« </w:t>
      </w:r>
      <w:r w:rsidRPr="00EA03FB">
        <w:rPr>
          <w:rFonts w:ascii="Times New Roman" w:hAnsi="Times New Roman" w:cs="Times New Roman"/>
          <w:i/>
          <w:spacing w:val="6"/>
          <w:sz w:val="24"/>
        </w:rPr>
        <w:t>l'</w:t>
      </w:r>
      <w:r w:rsidRPr="00EA03FB">
        <w:rPr>
          <w:rFonts w:ascii="Times New Roman" w:hAnsi="Times New Roman" w:cs="Times New Roman"/>
          <w:i/>
          <w:iCs/>
          <w:spacing w:val="6"/>
          <w:sz w:val="24"/>
        </w:rPr>
        <w:t>os</w:t>
      </w:r>
      <w:r w:rsidR="00EA03FB">
        <w:rPr>
          <w:iCs/>
          <w:spacing w:val="6"/>
        </w:rPr>
        <w:t> »</w:t>
      </w:r>
      <w:r>
        <w:rPr>
          <w:spacing w:val="6"/>
        </w:rPr>
        <w:t>.</w:t>
      </w:r>
    </w:p>
    <w:p w:rsidR="009841E0" w:rsidRDefault="009841E0">
      <w:pPr>
        <w:pStyle w:val="Corpsdetexte"/>
        <w:rPr>
          <w:spacing w:val="6"/>
        </w:rPr>
      </w:pPr>
      <w:r>
        <w:rPr>
          <w:spacing w:val="6"/>
        </w:rPr>
        <w:lastRenderedPageBreak/>
        <w:t xml:space="preserve">Ce qui est à désirer est évidemment toujours ce qui manque, et c'est bien pour cela qu'en français le désir s'appelle </w:t>
      </w:r>
      <w:r w:rsidR="00EA03FB">
        <w:rPr>
          <w:spacing w:val="6"/>
        </w:rPr>
        <w:t>« </w:t>
      </w:r>
      <w:r w:rsidRPr="00EA03FB">
        <w:rPr>
          <w:rFonts w:ascii="Times New Roman" w:hAnsi="Times New Roman" w:cs="Times New Roman"/>
          <w:i/>
          <w:spacing w:val="6"/>
          <w:sz w:val="24"/>
        </w:rPr>
        <w:t>desiderium</w:t>
      </w:r>
      <w:r w:rsidR="00EA03FB">
        <w:rPr>
          <w:spacing w:val="6"/>
        </w:rPr>
        <w:t> »</w:t>
      </w:r>
      <w:r>
        <w:rPr>
          <w:i/>
          <w:spacing w:val="6"/>
        </w:rPr>
        <w:t xml:space="preserve">, </w:t>
      </w:r>
      <w:r>
        <w:rPr>
          <w:spacing w:val="6"/>
        </w:rPr>
        <w:t xml:space="preserve">ce qui veut dire </w:t>
      </w:r>
      <w:r w:rsidRPr="00EA03FB">
        <w:rPr>
          <w:rFonts w:ascii="Times New Roman" w:hAnsi="Times New Roman" w:cs="Times New Roman"/>
          <w:i/>
          <w:spacing w:val="6"/>
          <w:sz w:val="24"/>
        </w:rPr>
        <w:t>regret</w:t>
      </w:r>
      <w:r>
        <w:rPr>
          <w:spacing w:val="6"/>
        </w:rPr>
        <w:t>.</w:t>
      </w:r>
    </w:p>
    <w:p w:rsidR="009841E0" w:rsidRDefault="009841E0">
      <w:pPr>
        <w:pStyle w:val="Corpsdetexte"/>
        <w:rPr>
          <w:spacing w:val="6"/>
        </w:rPr>
      </w:pPr>
    </w:p>
    <w:p w:rsidR="009841E0" w:rsidRDefault="009841E0">
      <w:pPr>
        <w:pStyle w:val="Corpsdetexte"/>
        <w:rPr>
          <w:spacing w:val="6"/>
        </w:rPr>
      </w:pPr>
      <w:r>
        <w:rPr>
          <w:spacing w:val="6"/>
        </w:rPr>
        <w:t xml:space="preserve">Et ceci aussi rejoint ce que l'année dernière j'ai accentué comme étant ce point majeur visé depuis toujours par l'éthique de la passion qui est </w:t>
      </w:r>
      <w:r w:rsidRPr="00FD19FA">
        <w:rPr>
          <w:rFonts w:ascii="Times New Roman" w:hAnsi="Times New Roman" w:cs="Times New Roman"/>
          <w:i/>
          <w:spacing w:val="6"/>
          <w:sz w:val="24"/>
        </w:rPr>
        <w:t>de faire</w:t>
      </w:r>
      <w:r>
        <w:rPr>
          <w:spacing w:val="6"/>
        </w:rPr>
        <w:t xml:space="preserve">, je ne dis pas cette synthèse, mais </w:t>
      </w:r>
      <w:r w:rsidRPr="00FD19FA">
        <w:rPr>
          <w:rFonts w:ascii="Times New Roman" w:hAnsi="Times New Roman" w:cs="Times New Roman"/>
          <w:i/>
          <w:spacing w:val="6"/>
          <w:sz w:val="24"/>
        </w:rPr>
        <w:t>cette conjonction</w:t>
      </w:r>
      <w:r>
        <w:rPr>
          <w:spacing w:val="6"/>
        </w:rPr>
        <w:t xml:space="preserve"> dont il s'agit de savoir si justement, elle n'est pas </w:t>
      </w:r>
      <w:r w:rsidRPr="00EA03FB">
        <w:rPr>
          <w:rFonts w:ascii="Times New Roman" w:hAnsi="Times New Roman" w:cs="Times New Roman"/>
          <w:i/>
          <w:spacing w:val="6"/>
          <w:sz w:val="24"/>
        </w:rPr>
        <w:t>structuralement impossible</w:t>
      </w:r>
      <w:r>
        <w:rPr>
          <w:spacing w:val="6"/>
        </w:rPr>
        <w:t xml:space="preserve">, si elle ne reste pas un point idéal hors des limites de l'épure, que j'ai appelé </w:t>
      </w:r>
      <w:r w:rsidRPr="002F3F2E">
        <w:rPr>
          <w:rFonts w:ascii="Times New Roman" w:hAnsi="Times New Roman" w:cs="Times New Roman"/>
          <w:i/>
          <w:spacing w:val="6"/>
          <w:sz w:val="24"/>
        </w:rPr>
        <w:t>la métaphore du véritable amour</w:t>
      </w:r>
      <w:r>
        <w:rPr>
          <w:i/>
          <w:spacing w:val="6"/>
        </w:rPr>
        <w:t xml:space="preserve">, </w:t>
      </w:r>
      <w:r>
        <w:rPr>
          <w:spacing w:val="6"/>
        </w:rPr>
        <w:t>qui est la fameuse équation, l'</w:t>
      </w:r>
      <w:r w:rsidR="00F73253" w:rsidRPr="00F73253">
        <w:rPr>
          <w:rFonts w:ascii="Palatino Linotype" w:hAnsi="Palatino Linotype"/>
          <w:color w:val="0000CC"/>
          <w:szCs w:val="28"/>
        </w:rPr>
        <w:t>ἔρόν</w:t>
      </w:r>
      <w:r>
        <w:rPr>
          <w:rFonts w:ascii="Palatino Linotype" w:hAnsi="Palatino Linotype"/>
          <w:spacing w:val="6"/>
        </w:rPr>
        <w:t xml:space="preserve"> </w:t>
      </w:r>
      <w:r>
        <w:rPr>
          <w:rFonts w:ascii="Garamond" w:hAnsi="Garamond"/>
          <w:spacing w:val="6"/>
          <w:sz w:val="18"/>
        </w:rPr>
        <w:t>[éron]</w:t>
      </w:r>
      <w:r>
        <w:rPr>
          <w:spacing w:val="6"/>
        </w:rPr>
        <w:t xml:space="preserve"> sur </w:t>
      </w:r>
      <w:r w:rsidR="00F73253" w:rsidRPr="00F73253">
        <w:rPr>
          <w:rFonts w:ascii="Palatino Linotype" w:hAnsi="Palatino Linotype"/>
          <w:color w:val="0000CC"/>
          <w:szCs w:val="28"/>
        </w:rPr>
        <w:t>ἐρώμενος</w:t>
      </w:r>
      <w:r w:rsidRPr="002F3F2E">
        <w:rPr>
          <w:rFonts w:ascii="Garamond" w:hAnsi="Garamond"/>
          <w:color w:val="0000CC"/>
          <w:spacing w:val="6"/>
          <w:sz w:val="18"/>
        </w:rPr>
        <w:t xml:space="preserve"> </w:t>
      </w:r>
      <w:r>
        <w:rPr>
          <w:rFonts w:ascii="Garamond" w:hAnsi="Garamond"/>
          <w:spacing w:val="6"/>
          <w:sz w:val="18"/>
        </w:rPr>
        <w:t>[éromenos]</w:t>
      </w:r>
      <w:r>
        <w:rPr>
          <w:spacing w:val="6"/>
        </w:rPr>
        <w:t xml:space="preserve">, </w:t>
      </w:r>
      <w:r w:rsidR="00F73253" w:rsidRPr="00F73253">
        <w:rPr>
          <w:rFonts w:ascii="Palatino Linotype" w:hAnsi="Palatino Linotype"/>
          <w:color w:val="0000CC"/>
          <w:szCs w:val="28"/>
        </w:rPr>
        <w:t>ἔρόν</w:t>
      </w:r>
      <w:r w:rsidR="00F73253">
        <w:rPr>
          <w:rFonts w:ascii="Palatino Linotype" w:hAnsi="Palatino Linotype"/>
          <w:spacing w:val="6"/>
        </w:rPr>
        <w:t xml:space="preserve"> </w:t>
      </w:r>
      <w:r w:rsidR="00F73253">
        <w:rPr>
          <w:rFonts w:ascii="Garamond" w:hAnsi="Garamond"/>
          <w:spacing w:val="6"/>
          <w:sz w:val="18"/>
        </w:rPr>
        <w:t>[éron]</w:t>
      </w:r>
      <w:r w:rsidR="00F73253">
        <w:rPr>
          <w:spacing w:val="6"/>
        </w:rPr>
        <w:t xml:space="preserve"> </w:t>
      </w:r>
      <w:r>
        <w:rPr>
          <w:spacing w:val="6"/>
        </w:rPr>
        <w:t xml:space="preserve">se substituant… </w:t>
      </w:r>
      <w:r w:rsidRPr="0019586A">
        <w:rPr>
          <w:rFonts w:ascii="Times New Roman" w:hAnsi="Times New Roman" w:cs="Times New Roman"/>
          <w:i/>
          <w:color w:val="0000CC"/>
          <w:spacing w:val="6"/>
          <w:sz w:val="24"/>
        </w:rPr>
        <w:t>le désirant se substituant au désiré</w:t>
      </w:r>
      <w:r>
        <w:rPr>
          <w:spacing w:val="6"/>
        </w:rPr>
        <w:t xml:space="preserve"> à ce point, et par </w:t>
      </w:r>
      <w:r w:rsidRPr="00FD19FA">
        <w:rPr>
          <w:rFonts w:ascii="Times New Roman" w:hAnsi="Times New Roman" w:cs="Times New Roman"/>
          <w:i/>
          <w:color w:val="0000CC"/>
          <w:spacing w:val="6"/>
          <w:sz w:val="24"/>
        </w:rPr>
        <w:t>cette métaphore</w:t>
      </w:r>
      <w:r>
        <w:rPr>
          <w:spacing w:val="6"/>
        </w:rPr>
        <w:t xml:space="preserve"> équivalant à la perfection de l'</w:t>
      </w:r>
      <w:r w:rsidRPr="00FD19FA">
        <w:rPr>
          <w:rFonts w:ascii="Times New Roman" w:hAnsi="Times New Roman" w:cs="Times New Roman"/>
          <w:i/>
          <w:spacing w:val="6"/>
          <w:sz w:val="24"/>
        </w:rPr>
        <w:t>amant</w:t>
      </w:r>
      <w:r>
        <w:rPr>
          <w:spacing w:val="6"/>
        </w:rPr>
        <w:t xml:space="preserve">, comme il est également articulé au </w:t>
      </w:r>
      <w:r w:rsidRPr="00EA03FB">
        <w:rPr>
          <w:rFonts w:ascii="Times New Roman" w:hAnsi="Times New Roman" w:cs="Times New Roman"/>
          <w:i/>
          <w:spacing w:val="6"/>
          <w:sz w:val="24"/>
        </w:rPr>
        <w:t>Banquet</w:t>
      </w:r>
      <w:r>
        <w:rPr>
          <w:i/>
          <w:spacing w:val="6"/>
        </w:rPr>
        <w:t xml:space="preserve">, </w:t>
      </w:r>
      <w:r>
        <w:rPr>
          <w:spacing w:val="6"/>
        </w:rPr>
        <w:t xml:space="preserve">à savoir ce </w:t>
      </w:r>
      <w:r w:rsidRPr="00FD19FA">
        <w:rPr>
          <w:i/>
          <w:spacing w:val="6"/>
          <w:sz w:val="24"/>
        </w:rPr>
        <w:t>renversement</w:t>
      </w:r>
      <w:r>
        <w:rPr>
          <w:spacing w:val="6"/>
        </w:rPr>
        <w:t xml:space="preserve"> de toute la propriété de ce qu'on peut appeler </w:t>
      </w:r>
      <w:r w:rsidR="00EA03FB">
        <w:rPr>
          <w:spacing w:val="6"/>
        </w:rPr>
        <w:t>« </w:t>
      </w:r>
      <w:r w:rsidRPr="00FD19FA">
        <w:rPr>
          <w:rFonts w:ascii="Times New Roman" w:hAnsi="Times New Roman" w:cs="Times New Roman"/>
          <w:i/>
          <w:spacing w:val="6"/>
          <w:sz w:val="24"/>
        </w:rPr>
        <w:t>l'</w:t>
      </w:r>
      <w:r w:rsidRPr="00FD19FA">
        <w:rPr>
          <w:rFonts w:ascii="Times New Roman" w:hAnsi="Times New Roman" w:cs="Times New Roman"/>
          <w:i/>
          <w:iCs/>
          <w:spacing w:val="6"/>
          <w:sz w:val="24"/>
        </w:rPr>
        <w:t>aim</w:t>
      </w:r>
      <w:r w:rsidRPr="0019586A">
        <w:rPr>
          <w:rFonts w:ascii="Times New Roman" w:hAnsi="Times New Roman" w:cs="Times New Roman"/>
          <w:i/>
          <w:iCs/>
          <w:spacing w:val="6"/>
          <w:sz w:val="24"/>
        </w:rPr>
        <w:t>able naturel</w:t>
      </w:r>
      <w:r w:rsidR="00EA03FB" w:rsidRPr="0019586A">
        <w:rPr>
          <w:rFonts w:ascii="Times New Roman" w:hAnsi="Times New Roman" w:cs="Times New Roman"/>
          <w:iCs/>
          <w:spacing w:val="6"/>
          <w:sz w:val="24"/>
        </w:rPr>
        <w:t> </w:t>
      </w:r>
      <w:r w:rsidR="00FD19FA">
        <w:rPr>
          <w:rFonts w:ascii="Times New Roman" w:hAnsi="Times New Roman" w:cs="Times New Roman"/>
          <w:iCs/>
          <w:spacing w:val="6"/>
          <w:sz w:val="24"/>
        </w:rPr>
        <w:t xml:space="preserve"> </w:t>
      </w:r>
      <w:r w:rsidR="00EA03FB">
        <w:rPr>
          <w:iCs/>
          <w:spacing w:val="6"/>
        </w:rPr>
        <w:t>»</w:t>
      </w:r>
      <w:r>
        <w:rPr>
          <w:spacing w:val="6"/>
        </w:rPr>
        <w:t>, l'arrachement dans l'amour qui met tout ce qu'on peut être soi</w:t>
      </w:r>
      <w:r w:rsidR="007B06DE">
        <w:rPr>
          <w:spacing w:val="6"/>
        </w:rPr>
        <w:t>–</w:t>
      </w:r>
      <w:r>
        <w:rPr>
          <w:spacing w:val="6"/>
        </w:rPr>
        <w:t>même de désirable hors de la por</w:t>
      </w:r>
      <w:r>
        <w:rPr>
          <w:spacing w:val="6"/>
        </w:rPr>
        <w:softHyphen/>
        <w:t xml:space="preserve">tée du chérissement, si je puis dire. </w:t>
      </w:r>
    </w:p>
    <w:p w:rsidR="00FD19FA" w:rsidRDefault="00FD19FA">
      <w:pPr>
        <w:pStyle w:val="Corpsdetexte"/>
        <w:rPr>
          <w:spacing w:val="6"/>
        </w:rPr>
      </w:pPr>
    </w:p>
    <w:p w:rsidR="009841E0" w:rsidRDefault="009841E0">
      <w:pPr>
        <w:pStyle w:val="Corpsdetexte"/>
        <w:rPr>
          <w:spacing w:val="6"/>
        </w:rPr>
      </w:pPr>
      <w:r>
        <w:rPr>
          <w:spacing w:val="6"/>
        </w:rPr>
        <w:t xml:space="preserve">Ce </w:t>
      </w:r>
      <w:r w:rsidR="00EA03FB">
        <w:rPr>
          <w:spacing w:val="6"/>
        </w:rPr>
        <w:t>« </w:t>
      </w:r>
      <w:r w:rsidRPr="00D07304">
        <w:rPr>
          <w:rFonts w:ascii="Times New Roman" w:hAnsi="Times New Roman" w:cs="Times New Roman"/>
          <w:i/>
          <w:color w:val="0000CC"/>
          <w:spacing w:val="6"/>
          <w:sz w:val="24"/>
        </w:rPr>
        <w:t>noli me amare</w:t>
      </w:r>
      <w:r w:rsidR="00EA03FB">
        <w:rPr>
          <w:spacing w:val="6"/>
        </w:rPr>
        <w:t> »</w:t>
      </w:r>
      <w:r>
        <w:rPr>
          <w:i/>
          <w:spacing w:val="6"/>
        </w:rPr>
        <w:t xml:space="preserve">, </w:t>
      </w:r>
      <w:r w:rsidRPr="0019586A">
        <w:rPr>
          <w:rFonts w:ascii="Times New Roman" w:hAnsi="Times New Roman" w:cs="Times New Roman"/>
          <w:i/>
          <w:spacing w:val="6"/>
          <w:sz w:val="24"/>
        </w:rPr>
        <w:t>qui est le vrai secret</w:t>
      </w:r>
      <w:r>
        <w:rPr>
          <w:spacing w:val="6"/>
        </w:rPr>
        <w:t>,</w:t>
      </w:r>
      <w:r w:rsidR="0019586A">
        <w:rPr>
          <w:spacing w:val="6"/>
        </w:rPr>
        <w:t xml:space="preserve"> </w:t>
      </w:r>
      <w:r>
        <w:rPr>
          <w:spacing w:val="6"/>
        </w:rPr>
        <w:t xml:space="preserve">le vrai dernier mot de la passion idéale </w:t>
      </w:r>
      <w:r w:rsidRPr="0019586A">
        <w:rPr>
          <w:rFonts w:ascii="Times New Roman" w:hAnsi="Times New Roman" w:cs="Times New Roman"/>
          <w:i/>
          <w:spacing w:val="6"/>
          <w:sz w:val="24"/>
        </w:rPr>
        <w:t>de cet amour courtois</w:t>
      </w:r>
      <w:r>
        <w:rPr>
          <w:spacing w:val="6"/>
        </w:rPr>
        <w:t xml:space="preserve"> dont ce n'est pas pour rien que j'ai placé le terme…</w:t>
      </w:r>
    </w:p>
    <w:p w:rsidR="009841E0" w:rsidRDefault="009841E0">
      <w:pPr>
        <w:pStyle w:val="Corpsdetexte"/>
        <w:ind w:left="708"/>
        <w:rPr>
          <w:spacing w:val="6"/>
        </w:rPr>
      </w:pPr>
      <w:r>
        <w:rPr>
          <w:spacing w:val="6"/>
        </w:rPr>
        <w:t>si peu actuel, je veux dire si parfaitement confusion</w:t>
      </w:r>
      <w:r>
        <w:rPr>
          <w:spacing w:val="6"/>
        </w:rPr>
        <w:softHyphen/>
        <w:t>nel qu'il soit devenu</w:t>
      </w:r>
    </w:p>
    <w:p w:rsidR="009841E0" w:rsidRDefault="009841E0">
      <w:pPr>
        <w:pStyle w:val="Corpsdetexte"/>
        <w:rPr>
          <w:spacing w:val="6"/>
        </w:rPr>
      </w:pPr>
      <w:r>
        <w:rPr>
          <w:spacing w:val="6"/>
        </w:rPr>
        <w:t>…à l'horizon de ce que j'avais l'année dernière articulé, pré</w:t>
      </w:r>
      <w:r>
        <w:rPr>
          <w:spacing w:val="6"/>
        </w:rPr>
        <w:softHyphen/>
        <w:t>férant plutôt lui substituer comme plus actuel, plus exemplaire, cet ordre d'expérience…</w:t>
      </w:r>
    </w:p>
    <w:p w:rsidR="009841E0" w:rsidRPr="0019586A" w:rsidRDefault="009841E0">
      <w:pPr>
        <w:pStyle w:val="Corpsdetexte"/>
        <w:ind w:left="708"/>
        <w:rPr>
          <w:i/>
          <w:spacing w:val="6"/>
          <w:sz w:val="24"/>
        </w:rPr>
      </w:pPr>
      <w:r w:rsidRPr="0019586A">
        <w:rPr>
          <w:i/>
          <w:spacing w:val="6"/>
          <w:sz w:val="24"/>
        </w:rPr>
        <w:t xml:space="preserve">elle non pas du tout </w:t>
      </w:r>
      <w:r w:rsidRPr="0019586A">
        <w:rPr>
          <w:rFonts w:ascii="Times New Roman" w:hAnsi="Times New Roman" w:cs="Times New Roman"/>
          <w:i/>
          <w:spacing w:val="6"/>
          <w:sz w:val="24"/>
        </w:rPr>
        <w:t>idéale</w:t>
      </w:r>
      <w:r w:rsidRPr="0019586A">
        <w:rPr>
          <w:i/>
          <w:spacing w:val="6"/>
          <w:sz w:val="24"/>
        </w:rPr>
        <w:t xml:space="preserve"> mais parfaitement accessible</w:t>
      </w:r>
    </w:p>
    <w:p w:rsidR="00EA03FB" w:rsidRDefault="009841E0">
      <w:pPr>
        <w:pStyle w:val="Corpsdetexte"/>
        <w:rPr>
          <w:spacing w:val="6"/>
        </w:rPr>
      </w:pPr>
      <w:r>
        <w:rPr>
          <w:spacing w:val="6"/>
        </w:rPr>
        <w:t xml:space="preserve">…qui est la nôtre sous le nom de transfert, </w:t>
      </w:r>
    </w:p>
    <w:p w:rsidR="009841E0" w:rsidRDefault="009841E0">
      <w:pPr>
        <w:pStyle w:val="Corpsdetexte"/>
        <w:rPr>
          <w:spacing w:val="6"/>
        </w:rPr>
      </w:pPr>
      <w:r>
        <w:rPr>
          <w:spacing w:val="6"/>
        </w:rPr>
        <w:t xml:space="preserve">et que je vous ai illustrée, montrée d'ores et déjà illustrée dans le </w:t>
      </w:r>
      <w:r w:rsidRPr="00EA03FB">
        <w:rPr>
          <w:rFonts w:ascii="Times New Roman" w:hAnsi="Times New Roman" w:cs="Times New Roman"/>
          <w:i/>
          <w:spacing w:val="6"/>
          <w:sz w:val="24"/>
        </w:rPr>
        <w:t>Banquet</w:t>
      </w:r>
      <w:r>
        <w:rPr>
          <w:i/>
          <w:spacing w:val="6"/>
        </w:rPr>
        <w:t xml:space="preserve">, </w:t>
      </w:r>
      <w:r w:rsidRPr="00EA03FB">
        <w:rPr>
          <w:spacing w:val="6"/>
        </w:rPr>
        <w:t>sous</w:t>
      </w:r>
      <w:r>
        <w:rPr>
          <w:i/>
          <w:spacing w:val="6"/>
        </w:rPr>
        <w:t xml:space="preserve"> </w:t>
      </w:r>
      <w:r>
        <w:rPr>
          <w:spacing w:val="6"/>
        </w:rPr>
        <w:t>cette forme tout à fait paradoxale de l'interpréta</w:t>
      </w:r>
      <w:r>
        <w:rPr>
          <w:spacing w:val="6"/>
        </w:rPr>
        <w:softHyphen/>
        <w:t>tion à proprement parler analytique de SOCRATE, après la longue déclaration fol</w:t>
      </w:r>
      <w:r>
        <w:rPr>
          <w:spacing w:val="6"/>
        </w:rPr>
        <w:softHyphen/>
        <w:t xml:space="preserve">lement exhibitionniste, enfin la règle analytique appliquée à plein tuyau à ce qui est le discours d'ALCIBIADE. </w:t>
      </w:r>
    </w:p>
    <w:p w:rsidR="00EA03FB" w:rsidRDefault="00EA03FB">
      <w:pPr>
        <w:pStyle w:val="Corpsdetexte"/>
        <w:rPr>
          <w:spacing w:val="6"/>
        </w:rPr>
      </w:pPr>
    </w:p>
    <w:p w:rsidR="0019586A" w:rsidRDefault="009841E0">
      <w:pPr>
        <w:pStyle w:val="Corpsdetexte"/>
        <w:rPr>
          <w:spacing w:val="6"/>
        </w:rPr>
      </w:pPr>
      <w:r>
        <w:rPr>
          <w:spacing w:val="6"/>
        </w:rPr>
        <w:t>Sans doute avez</w:t>
      </w:r>
      <w:r w:rsidR="007B06DE">
        <w:rPr>
          <w:spacing w:val="6"/>
        </w:rPr>
        <w:t>–</w:t>
      </w:r>
      <w:r>
        <w:rPr>
          <w:spacing w:val="6"/>
        </w:rPr>
        <w:t>vous pu retenir l'</w:t>
      </w:r>
      <w:r w:rsidRPr="00D07304">
        <w:rPr>
          <w:rFonts w:ascii="Times New Roman" w:hAnsi="Times New Roman" w:cs="Times New Roman"/>
          <w:i/>
          <w:spacing w:val="6"/>
          <w:sz w:val="24"/>
        </w:rPr>
        <w:t>ironie</w:t>
      </w:r>
      <w:r>
        <w:rPr>
          <w:spacing w:val="6"/>
        </w:rPr>
        <w:t xml:space="preserve"> implicite</w:t>
      </w:r>
      <w:r>
        <w:rPr>
          <w:spacing w:val="6"/>
        </w:rPr>
        <w:softHyphen/>
        <w:t xml:space="preserve">ment contenue en ceci, qui n'est pas caché dans le texte, c'est que celui que SOCRATE désire sur l'heure, </w:t>
      </w:r>
    </w:p>
    <w:p w:rsidR="00D07304" w:rsidRDefault="009841E0">
      <w:pPr>
        <w:pStyle w:val="Corpsdetexte"/>
        <w:rPr>
          <w:spacing w:val="6"/>
        </w:rPr>
      </w:pPr>
      <w:r>
        <w:rPr>
          <w:spacing w:val="6"/>
        </w:rPr>
        <w:t>pour la beauté de la démonstration, c'est AGATHON</w:t>
      </w:r>
      <w:r w:rsidR="00D07304">
        <w:rPr>
          <w:spacing w:val="6"/>
        </w:rPr>
        <w:t>.</w:t>
      </w:r>
      <w:r>
        <w:rPr>
          <w:spacing w:val="6"/>
        </w:rPr>
        <w:t xml:space="preserve"> </w:t>
      </w:r>
      <w:r w:rsidR="00D07304">
        <w:rPr>
          <w:spacing w:val="6"/>
        </w:rPr>
        <w:t>A</w:t>
      </w:r>
      <w:r>
        <w:rPr>
          <w:spacing w:val="6"/>
        </w:rPr>
        <w:t xml:space="preserve">utrement dit le déconnographe, le pur esprit, </w:t>
      </w:r>
    </w:p>
    <w:p w:rsidR="009841E0" w:rsidRDefault="009841E0">
      <w:pPr>
        <w:pStyle w:val="Corpsdetexte"/>
        <w:rPr>
          <w:spacing w:val="6"/>
        </w:rPr>
      </w:pPr>
      <w:r>
        <w:rPr>
          <w:spacing w:val="6"/>
        </w:rPr>
        <w:t xml:space="preserve">celui qui parle de l'amour d'une façon telle !… comme on doit sans doute en parler, en le comparant à la paix des flots, sur le ton franchement comique, mais </w:t>
      </w:r>
      <w:r w:rsidRPr="0019586A">
        <w:rPr>
          <w:rFonts w:ascii="Times New Roman" w:hAnsi="Times New Roman" w:cs="Times New Roman"/>
          <w:i/>
          <w:spacing w:val="6"/>
          <w:sz w:val="24"/>
        </w:rPr>
        <w:t>sans le faire exprès</w:t>
      </w:r>
      <w:r>
        <w:rPr>
          <w:spacing w:val="6"/>
        </w:rPr>
        <w:t xml:space="preserve">, et même </w:t>
      </w:r>
      <w:r w:rsidRPr="0019586A">
        <w:rPr>
          <w:rFonts w:ascii="Times New Roman" w:hAnsi="Times New Roman" w:cs="Times New Roman"/>
          <w:i/>
          <w:spacing w:val="6"/>
          <w:sz w:val="24"/>
        </w:rPr>
        <w:t>sans s'en apercevoir</w:t>
      </w:r>
      <w:r w:rsidR="0019586A">
        <w:rPr>
          <w:spacing w:val="6"/>
        </w:rPr>
        <w:t xml:space="preserve"> </w:t>
      </w:r>
      <w:r w:rsidR="0019586A" w:rsidRPr="0019586A">
        <w:rPr>
          <w:rFonts w:ascii="Garamond" w:hAnsi="Garamond" w:cs="Times New Roman"/>
          <w:color w:val="C00000"/>
          <w:spacing w:val="6"/>
          <w:sz w:val="18"/>
          <w:szCs w:val="18"/>
        </w:rPr>
        <w:t>[ </w:t>
      </w:r>
      <w:r w:rsidR="0019586A" w:rsidRPr="0019586A">
        <w:rPr>
          <w:rFonts w:ascii="Times New Roman" w:hAnsi="Times New Roman" w:cs="Times New Roman"/>
          <w:color w:val="C00000"/>
          <w:spacing w:val="6"/>
          <w:sz w:val="18"/>
          <w:szCs w:val="18"/>
        </w:rPr>
        <w:t>?</w:t>
      </w:r>
      <w:r w:rsidR="0019586A" w:rsidRPr="0019586A">
        <w:rPr>
          <w:rFonts w:ascii="Garamond" w:hAnsi="Garamond" w:cs="Times New Roman"/>
          <w:color w:val="C00000"/>
          <w:spacing w:val="6"/>
          <w:sz w:val="18"/>
          <w:szCs w:val="18"/>
        </w:rPr>
        <w:t xml:space="preserve"> ]</w:t>
      </w:r>
      <w:r>
        <w:rPr>
          <w:spacing w:val="6"/>
        </w:rPr>
        <w:t xml:space="preserve">. </w:t>
      </w:r>
    </w:p>
    <w:p w:rsidR="00D07304" w:rsidRDefault="00D07304">
      <w:pPr>
        <w:pStyle w:val="Corpsdetexte"/>
        <w:rPr>
          <w:spacing w:val="6"/>
        </w:rPr>
      </w:pPr>
    </w:p>
    <w:p w:rsidR="00D07304" w:rsidRDefault="009841E0">
      <w:pPr>
        <w:pStyle w:val="Corpsdetexte"/>
        <w:rPr>
          <w:spacing w:val="6"/>
        </w:rPr>
      </w:pPr>
      <w:r>
        <w:rPr>
          <w:spacing w:val="6"/>
        </w:rPr>
        <w:lastRenderedPageBreak/>
        <w:t>Autrement dit, qu'est</w:t>
      </w:r>
      <w:r w:rsidR="007B06DE">
        <w:rPr>
          <w:spacing w:val="6"/>
        </w:rPr>
        <w:t>–</w:t>
      </w:r>
      <w:r>
        <w:rPr>
          <w:spacing w:val="6"/>
        </w:rPr>
        <w:t xml:space="preserve">ce que SOCRATE veut dire ? </w:t>
      </w:r>
    </w:p>
    <w:p w:rsidR="00D07304" w:rsidRDefault="00D07304">
      <w:pPr>
        <w:pStyle w:val="Corpsdetexte"/>
        <w:rPr>
          <w:spacing w:val="6"/>
        </w:rPr>
      </w:pPr>
    </w:p>
    <w:p w:rsidR="00FD19FA" w:rsidRDefault="009841E0">
      <w:pPr>
        <w:pStyle w:val="Corpsdetexte"/>
        <w:rPr>
          <w:spacing w:val="6"/>
        </w:rPr>
      </w:pPr>
      <w:r>
        <w:rPr>
          <w:spacing w:val="6"/>
        </w:rPr>
        <w:t>Pourquoi SOCRATE n'aimerait</w:t>
      </w:r>
      <w:r w:rsidR="007B06DE">
        <w:rPr>
          <w:spacing w:val="6"/>
        </w:rPr>
        <w:t>–</w:t>
      </w:r>
      <w:r>
        <w:rPr>
          <w:spacing w:val="6"/>
        </w:rPr>
        <w:t xml:space="preserve">il pas AGATHON, </w:t>
      </w:r>
    </w:p>
    <w:p w:rsidR="00FD19FA" w:rsidRDefault="009841E0">
      <w:pPr>
        <w:pStyle w:val="Corpsdetexte"/>
        <w:rPr>
          <w:spacing w:val="6"/>
        </w:rPr>
      </w:pPr>
      <w:r>
        <w:rPr>
          <w:spacing w:val="6"/>
        </w:rPr>
        <w:t>si justement la bêtise chez lui</w:t>
      </w:r>
      <w:r w:rsidR="00FD19FA">
        <w:rPr>
          <w:spacing w:val="6"/>
        </w:rPr>
        <w:t>…</w:t>
      </w:r>
    </w:p>
    <w:p w:rsidR="00FD19FA" w:rsidRDefault="009841E0" w:rsidP="00FD19FA">
      <w:pPr>
        <w:pStyle w:val="Corpsdetexte"/>
        <w:ind w:firstLine="708"/>
        <w:rPr>
          <w:spacing w:val="6"/>
        </w:rPr>
      </w:pPr>
      <w:r>
        <w:rPr>
          <w:spacing w:val="6"/>
        </w:rPr>
        <w:t xml:space="preserve">comme </w:t>
      </w:r>
      <w:bookmarkStart w:id="16" w:name="RetourTESTE"/>
      <w:bookmarkEnd w:id="16"/>
      <w:r>
        <w:t xml:space="preserve">Monsieur </w:t>
      </w:r>
      <w:r w:rsidR="0019586A">
        <w:t>TESTE</w:t>
      </w:r>
      <w:r>
        <w:rPr>
          <w:rStyle w:val="Appelnotedebasdep"/>
          <w:rFonts w:ascii="Times New Roman" w:hAnsi="Times New Roman" w:cs="Times New Roman"/>
          <w:b/>
          <w:bCs/>
          <w:color w:val="FF3300"/>
        </w:rPr>
        <w:footnoteReference w:id="87"/>
      </w:r>
    </w:p>
    <w:p w:rsidR="009841E0" w:rsidRDefault="00FD19FA">
      <w:pPr>
        <w:pStyle w:val="Corpsdetexte"/>
        <w:rPr>
          <w:spacing w:val="6"/>
        </w:rPr>
      </w:pPr>
      <w:r>
        <w:rPr>
          <w:spacing w:val="6"/>
        </w:rPr>
        <w:t>…</w:t>
      </w:r>
      <w:r w:rsidR="009841E0">
        <w:rPr>
          <w:spacing w:val="6"/>
        </w:rPr>
        <w:t xml:space="preserve">c'est justement ce qui lui manque ? </w:t>
      </w:r>
    </w:p>
    <w:p w:rsidR="00D07304" w:rsidRDefault="00D07304">
      <w:pPr>
        <w:pStyle w:val="Corpsdetexte"/>
        <w:rPr>
          <w:spacing w:val="6"/>
          <w:sz w:val="24"/>
        </w:rPr>
      </w:pPr>
    </w:p>
    <w:p w:rsidR="009841E0" w:rsidRDefault="009841E0" w:rsidP="0019586A">
      <w:pPr>
        <w:pStyle w:val="Corpsdetexte"/>
        <w:ind w:left="708" w:firstLine="708"/>
        <w:rPr>
          <w:spacing w:val="6"/>
          <w:sz w:val="24"/>
        </w:rPr>
      </w:pPr>
      <w:r>
        <w:rPr>
          <w:spacing w:val="6"/>
          <w:sz w:val="24"/>
        </w:rPr>
        <w:t xml:space="preserve">« </w:t>
      </w:r>
      <w:r w:rsidRPr="002F3F2E">
        <w:rPr>
          <w:rFonts w:ascii="Times New Roman" w:hAnsi="Times New Roman" w:cs="Times New Roman"/>
          <w:i/>
          <w:spacing w:val="6"/>
          <w:sz w:val="24"/>
        </w:rPr>
        <w:t>La bêtise n'est pas mon fort</w:t>
      </w:r>
      <w:r>
        <w:rPr>
          <w:spacing w:val="6"/>
          <w:sz w:val="24"/>
        </w:rPr>
        <w:t xml:space="preserve">. » </w:t>
      </w:r>
    </w:p>
    <w:p w:rsidR="002F3F2E" w:rsidRDefault="002F3F2E">
      <w:pPr>
        <w:pStyle w:val="Corpsdetexte"/>
        <w:rPr>
          <w:spacing w:val="6"/>
        </w:rPr>
      </w:pPr>
    </w:p>
    <w:p w:rsidR="009841E0" w:rsidRDefault="009841E0">
      <w:pPr>
        <w:pStyle w:val="Corpsdetexte"/>
        <w:rPr>
          <w:spacing w:val="6"/>
        </w:rPr>
      </w:pPr>
      <w:r>
        <w:rPr>
          <w:spacing w:val="6"/>
        </w:rPr>
        <w:t>C'est un enseignement, car ça veut dire, et ceci alors est articulé en toutes lettres à ALCIBIADE :</w:t>
      </w:r>
    </w:p>
    <w:p w:rsidR="009841E0" w:rsidRDefault="009841E0">
      <w:pPr>
        <w:pStyle w:val="Corpsdetexte"/>
        <w:rPr>
          <w:spacing w:val="6"/>
        </w:rPr>
      </w:pPr>
    </w:p>
    <w:p w:rsidR="00FD19FA" w:rsidRDefault="009841E0" w:rsidP="00FD19FA">
      <w:pPr>
        <w:pStyle w:val="Corpsdetexte"/>
        <w:ind w:left="708"/>
        <w:rPr>
          <w:rFonts w:ascii="Times New Roman" w:hAnsi="Times New Roman" w:cs="Times New Roman"/>
          <w:i/>
          <w:spacing w:val="6"/>
          <w:sz w:val="22"/>
          <w:szCs w:val="22"/>
        </w:rPr>
      </w:pPr>
      <w:r>
        <w:rPr>
          <w:spacing w:val="6"/>
          <w:sz w:val="24"/>
        </w:rPr>
        <w:t xml:space="preserve">« </w:t>
      </w:r>
      <w:r w:rsidRPr="002F3F2E">
        <w:rPr>
          <w:rFonts w:ascii="Times New Roman" w:hAnsi="Times New Roman" w:cs="Times New Roman"/>
          <w:i/>
          <w:spacing w:val="6"/>
          <w:sz w:val="22"/>
          <w:szCs w:val="22"/>
        </w:rPr>
        <w:t>Mon bel ami, cause toujours, car c'est celui</w:t>
      </w:r>
      <w:r w:rsidR="007B06DE">
        <w:rPr>
          <w:rFonts w:ascii="Times New Roman" w:hAnsi="Times New Roman" w:cs="Times New Roman"/>
          <w:i/>
          <w:spacing w:val="6"/>
          <w:sz w:val="22"/>
          <w:szCs w:val="22"/>
        </w:rPr>
        <w:t>–</w:t>
      </w:r>
      <w:r w:rsidRPr="002F3F2E">
        <w:rPr>
          <w:rFonts w:ascii="Times New Roman" w:hAnsi="Times New Roman" w:cs="Times New Roman"/>
          <w:i/>
          <w:spacing w:val="6"/>
          <w:sz w:val="22"/>
          <w:szCs w:val="22"/>
        </w:rPr>
        <w:t xml:space="preserve">là, toi aussi, que tu aimes. </w:t>
      </w:r>
    </w:p>
    <w:p w:rsidR="00D07304" w:rsidRDefault="00FD19FA" w:rsidP="00FD19FA">
      <w:pPr>
        <w:pStyle w:val="Corpsdetexte"/>
        <w:ind w:left="708"/>
        <w:rPr>
          <w:rFonts w:ascii="Times New Roman" w:hAnsi="Times New Roman" w:cs="Times New Roman"/>
          <w:i/>
          <w:spacing w:val="6"/>
          <w:sz w:val="22"/>
          <w:szCs w:val="22"/>
        </w:rPr>
      </w:pPr>
      <w:r>
        <w:rPr>
          <w:rFonts w:ascii="Times New Roman" w:hAnsi="Times New Roman" w:cs="Times New Roman"/>
          <w:i/>
          <w:spacing w:val="6"/>
          <w:sz w:val="22"/>
          <w:szCs w:val="22"/>
        </w:rPr>
        <w:t xml:space="preserve">    </w:t>
      </w:r>
      <w:r w:rsidR="009841E0" w:rsidRPr="002F3F2E">
        <w:rPr>
          <w:rFonts w:ascii="Times New Roman" w:hAnsi="Times New Roman" w:cs="Times New Roman"/>
          <w:i/>
          <w:spacing w:val="6"/>
          <w:sz w:val="22"/>
          <w:szCs w:val="22"/>
        </w:rPr>
        <w:t>C'est pour AGATHON, tout ce long discours. Seulement la dif</w:t>
      </w:r>
      <w:r w:rsidR="009841E0" w:rsidRPr="002F3F2E">
        <w:rPr>
          <w:rFonts w:ascii="Times New Roman" w:hAnsi="Times New Roman" w:cs="Times New Roman"/>
          <w:i/>
          <w:spacing w:val="6"/>
          <w:sz w:val="22"/>
          <w:szCs w:val="22"/>
        </w:rPr>
        <w:softHyphen/>
        <w:t>férence, c'est que toi</w:t>
      </w:r>
    </w:p>
    <w:p w:rsidR="009841E0" w:rsidRDefault="00FD19FA" w:rsidP="00FD19FA">
      <w:pPr>
        <w:pStyle w:val="Corpsdetexte"/>
        <w:ind w:firstLine="708"/>
        <w:rPr>
          <w:spacing w:val="6"/>
          <w:sz w:val="24"/>
        </w:rPr>
      </w:pPr>
      <w:r>
        <w:rPr>
          <w:rFonts w:ascii="Times New Roman" w:hAnsi="Times New Roman" w:cs="Times New Roman"/>
          <w:i/>
          <w:spacing w:val="6"/>
          <w:sz w:val="22"/>
          <w:szCs w:val="22"/>
        </w:rPr>
        <w:t xml:space="preserve">    </w:t>
      </w:r>
      <w:r w:rsidR="009841E0" w:rsidRPr="002F3F2E">
        <w:rPr>
          <w:rFonts w:ascii="Times New Roman" w:hAnsi="Times New Roman" w:cs="Times New Roman"/>
          <w:i/>
          <w:spacing w:val="6"/>
          <w:sz w:val="22"/>
          <w:szCs w:val="22"/>
        </w:rPr>
        <w:t>tu ne sais pas ce dont il s'agit. Ta force, ta maîtrise, ta richesse t'abusent.</w:t>
      </w:r>
      <w:r w:rsidR="009841E0">
        <w:rPr>
          <w:spacing w:val="6"/>
          <w:sz w:val="24"/>
        </w:rPr>
        <w:t xml:space="preserve"> » </w:t>
      </w:r>
    </w:p>
    <w:p w:rsidR="009841E0" w:rsidRDefault="009841E0">
      <w:pPr>
        <w:pStyle w:val="Corpsdetexte"/>
        <w:rPr>
          <w:spacing w:val="6"/>
        </w:rPr>
      </w:pPr>
    </w:p>
    <w:p w:rsidR="009841E0" w:rsidRDefault="009841E0">
      <w:pPr>
        <w:pStyle w:val="Corpsdetexte"/>
        <w:rPr>
          <w:spacing w:val="6"/>
        </w:rPr>
      </w:pPr>
      <w:r>
        <w:rPr>
          <w:spacing w:val="6"/>
        </w:rPr>
        <w:t xml:space="preserve">Et en effet, nous en savons assez long sur la vie d'ALCIBIADE pour savoir que </w:t>
      </w:r>
      <w:r w:rsidRPr="0019586A">
        <w:rPr>
          <w:rFonts w:ascii="Times New Roman" w:hAnsi="Times New Roman" w:cs="Times New Roman"/>
          <w:i/>
          <w:spacing w:val="6"/>
          <w:sz w:val="24"/>
        </w:rPr>
        <w:t>peu de choses lui ont manqué</w:t>
      </w:r>
      <w:r>
        <w:rPr>
          <w:spacing w:val="6"/>
        </w:rPr>
        <w:t xml:space="preserve"> de l'ordre du plus extrême de ce qu'on peut avoir.</w:t>
      </w:r>
    </w:p>
    <w:p w:rsidR="00D07304" w:rsidRDefault="00D07304">
      <w:pPr>
        <w:pStyle w:val="Corpsdetexte"/>
        <w:rPr>
          <w:spacing w:val="6"/>
        </w:rPr>
      </w:pPr>
    </w:p>
    <w:p w:rsidR="009841E0" w:rsidRDefault="00D07304">
      <w:pPr>
        <w:pStyle w:val="Corpsdetexte"/>
        <w:rPr>
          <w:spacing w:val="6"/>
        </w:rPr>
      </w:pPr>
      <w:r>
        <w:rPr>
          <w:spacing w:val="6"/>
        </w:rPr>
        <w:t>À</w:t>
      </w:r>
      <w:r w:rsidR="009841E0">
        <w:rPr>
          <w:spacing w:val="6"/>
        </w:rPr>
        <w:t xml:space="preserve"> sa façon, toute différente de SOCRATE, il n'était lui non plus de nulle part, reçu d'ailleurs les bras ouverts où qu'il allât, les gens toujours trop heureux d'une pareille acquisition. </w:t>
      </w:r>
    </w:p>
    <w:p w:rsidR="009841E0" w:rsidRDefault="009841E0">
      <w:pPr>
        <w:pStyle w:val="Corpsdetexte"/>
        <w:rPr>
          <w:spacing w:val="6"/>
        </w:rPr>
      </w:pPr>
    </w:p>
    <w:p w:rsidR="00485BEB" w:rsidRDefault="009841E0">
      <w:pPr>
        <w:pStyle w:val="Corpsdetexte"/>
        <w:rPr>
          <w:spacing w:val="6"/>
        </w:rPr>
      </w:pPr>
      <w:r>
        <w:rPr>
          <w:spacing w:val="6"/>
        </w:rPr>
        <w:t xml:space="preserve">Une certaine </w:t>
      </w:r>
      <w:r w:rsidRPr="002F3F2E">
        <w:rPr>
          <w:rFonts w:ascii="Palatino Linotype" w:hAnsi="Palatino Linotype"/>
          <w:color w:val="0000CC"/>
          <w:spacing w:val="6"/>
        </w:rPr>
        <w:t>ἀτοπία</w:t>
      </w:r>
      <w:r>
        <w:rPr>
          <w:spacing w:val="6"/>
        </w:rPr>
        <w:t xml:space="preserve"> </w:t>
      </w:r>
      <w:r>
        <w:rPr>
          <w:rFonts w:ascii="Garamond" w:hAnsi="Garamond"/>
          <w:spacing w:val="6"/>
          <w:sz w:val="18"/>
        </w:rPr>
        <w:t>[atopia]</w:t>
      </w:r>
      <w:r>
        <w:rPr>
          <w:spacing w:val="6"/>
        </w:rPr>
        <w:t xml:space="preserve"> fut son lot : </w:t>
      </w:r>
    </w:p>
    <w:p w:rsidR="00D07304" w:rsidRDefault="009841E0">
      <w:pPr>
        <w:pStyle w:val="Corpsdetexte"/>
        <w:rPr>
          <w:spacing w:val="6"/>
        </w:rPr>
      </w:pPr>
      <w:r>
        <w:rPr>
          <w:spacing w:val="6"/>
        </w:rPr>
        <w:t xml:space="preserve">il était seulement trop encombrant. </w:t>
      </w:r>
    </w:p>
    <w:p w:rsidR="0019586A" w:rsidRDefault="0019586A">
      <w:pPr>
        <w:pStyle w:val="Corpsdetexte"/>
        <w:rPr>
          <w:spacing w:val="6"/>
        </w:rPr>
      </w:pPr>
    </w:p>
    <w:p w:rsidR="00D07304" w:rsidRDefault="009841E0">
      <w:pPr>
        <w:pStyle w:val="Corpsdetexte"/>
        <w:rPr>
          <w:spacing w:val="6"/>
        </w:rPr>
      </w:pPr>
      <w:r>
        <w:rPr>
          <w:spacing w:val="6"/>
        </w:rPr>
        <w:t xml:space="preserve">Quand il arriva à Sparte, il trouva simplement </w:t>
      </w:r>
    </w:p>
    <w:p w:rsidR="00D07304" w:rsidRDefault="009841E0">
      <w:pPr>
        <w:pStyle w:val="Corpsdetexte"/>
        <w:rPr>
          <w:spacing w:val="6"/>
        </w:rPr>
      </w:pPr>
      <w:r>
        <w:rPr>
          <w:spacing w:val="6"/>
        </w:rPr>
        <w:t>qu'il fai</w:t>
      </w:r>
      <w:r>
        <w:rPr>
          <w:spacing w:val="6"/>
        </w:rPr>
        <w:softHyphen/>
        <w:t>sait un grand honneur au roi de Sparte</w:t>
      </w:r>
      <w:r w:rsidR="00D07304">
        <w:rPr>
          <w:spacing w:val="6"/>
        </w:rPr>
        <w:t>…</w:t>
      </w:r>
    </w:p>
    <w:p w:rsidR="00D07304" w:rsidRDefault="009841E0" w:rsidP="00D07304">
      <w:pPr>
        <w:pStyle w:val="Corpsdetexte"/>
        <w:ind w:left="708"/>
        <w:rPr>
          <w:spacing w:val="6"/>
        </w:rPr>
      </w:pPr>
      <w:r>
        <w:rPr>
          <w:spacing w:val="6"/>
        </w:rPr>
        <w:t xml:space="preserve">la chose est rapportée dans </w:t>
      </w:r>
    </w:p>
    <w:p w:rsidR="00D07304" w:rsidRDefault="009841E0" w:rsidP="00D07304">
      <w:pPr>
        <w:pStyle w:val="Corpsdetexte"/>
        <w:ind w:left="708"/>
        <w:rPr>
          <w:spacing w:val="6"/>
        </w:rPr>
      </w:pPr>
      <w:r>
        <w:rPr>
          <w:spacing w:val="6"/>
        </w:rPr>
        <w:t>PLUTARQUE</w:t>
      </w:r>
      <w:r>
        <w:rPr>
          <w:rStyle w:val="Appelnotedebasdep"/>
          <w:rFonts w:ascii="Times New Roman" w:hAnsi="Times New Roman" w:cs="Times New Roman"/>
          <w:b/>
          <w:bCs/>
          <w:color w:val="FF3300"/>
          <w:spacing w:val="6"/>
        </w:rPr>
        <w:footnoteReference w:id="88"/>
      </w:r>
      <w:r>
        <w:rPr>
          <w:spacing w:val="6"/>
        </w:rPr>
        <w:t>, articulée en clair</w:t>
      </w:r>
    </w:p>
    <w:p w:rsidR="00D07304" w:rsidRDefault="00D07304">
      <w:pPr>
        <w:pStyle w:val="Corpsdetexte"/>
        <w:rPr>
          <w:spacing w:val="6"/>
        </w:rPr>
      </w:pPr>
      <w:r>
        <w:rPr>
          <w:spacing w:val="6"/>
        </w:rPr>
        <w:t>…</w:t>
      </w:r>
      <w:r w:rsidR="009841E0">
        <w:rPr>
          <w:spacing w:val="6"/>
        </w:rPr>
        <w:t>en faisant un enfant à sa femme, par exemple</w:t>
      </w:r>
      <w:r>
        <w:rPr>
          <w:spacing w:val="6"/>
        </w:rPr>
        <w:t>…</w:t>
      </w:r>
      <w:r w:rsidR="009841E0">
        <w:rPr>
          <w:spacing w:val="6"/>
        </w:rPr>
        <w:t xml:space="preserve"> </w:t>
      </w:r>
    </w:p>
    <w:p w:rsidR="00D07304" w:rsidRDefault="009841E0" w:rsidP="00D07304">
      <w:pPr>
        <w:pStyle w:val="Corpsdetexte"/>
        <w:ind w:firstLine="708"/>
        <w:rPr>
          <w:spacing w:val="6"/>
        </w:rPr>
      </w:pPr>
      <w:r>
        <w:rPr>
          <w:spacing w:val="6"/>
        </w:rPr>
        <w:t>c'est pour vous donner le style</w:t>
      </w:r>
    </w:p>
    <w:p w:rsidR="009841E0" w:rsidRDefault="00D07304">
      <w:pPr>
        <w:pStyle w:val="Corpsdetexte"/>
        <w:rPr>
          <w:spacing w:val="6"/>
        </w:rPr>
      </w:pPr>
      <w:r>
        <w:rPr>
          <w:spacing w:val="6"/>
        </w:rPr>
        <w:t>…</w:t>
      </w:r>
      <w:r w:rsidR="009841E0">
        <w:rPr>
          <w:spacing w:val="6"/>
        </w:rPr>
        <w:t>c'était la moindre des choses.</w:t>
      </w:r>
    </w:p>
    <w:p w:rsidR="00D07304" w:rsidRDefault="00D07304">
      <w:pPr>
        <w:pStyle w:val="Corpsdetexte"/>
        <w:rPr>
          <w:spacing w:val="6"/>
        </w:rPr>
      </w:pPr>
    </w:p>
    <w:p w:rsidR="0019586A" w:rsidRDefault="009841E0">
      <w:pPr>
        <w:pStyle w:val="Corpsdetexte"/>
        <w:rPr>
          <w:spacing w:val="6"/>
        </w:rPr>
      </w:pPr>
      <w:r>
        <w:rPr>
          <w:spacing w:val="6"/>
        </w:rPr>
        <w:t xml:space="preserve">Il y en a qui sont des durs, il a fallu, </w:t>
      </w:r>
    </w:p>
    <w:p w:rsidR="0019586A" w:rsidRDefault="009841E0">
      <w:pPr>
        <w:pStyle w:val="Corpsdetexte"/>
        <w:rPr>
          <w:spacing w:val="6"/>
        </w:rPr>
      </w:pPr>
      <w:r>
        <w:rPr>
          <w:spacing w:val="6"/>
        </w:rPr>
        <w:t xml:space="preserve">pour en finir avec lui, le cerner de feu </w:t>
      </w:r>
    </w:p>
    <w:p w:rsidR="009841E0" w:rsidRDefault="009841E0">
      <w:pPr>
        <w:pStyle w:val="Corpsdetexte"/>
        <w:rPr>
          <w:spacing w:val="6"/>
        </w:rPr>
      </w:pPr>
      <w:r>
        <w:rPr>
          <w:spacing w:val="6"/>
        </w:rPr>
        <w:t>et l'abattre à coups de flèches.</w:t>
      </w:r>
    </w:p>
    <w:p w:rsidR="0019586A" w:rsidRDefault="0019586A">
      <w:pPr>
        <w:pStyle w:val="Corpsdetexte"/>
        <w:rPr>
          <w:spacing w:val="6"/>
        </w:rPr>
      </w:pPr>
    </w:p>
    <w:p w:rsidR="00D07304" w:rsidRDefault="00D07304">
      <w:pPr>
        <w:pStyle w:val="Corpsdetexte"/>
        <w:rPr>
          <w:spacing w:val="6"/>
        </w:rPr>
      </w:pPr>
    </w:p>
    <w:p w:rsidR="00D07304" w:rsidRDefault="009841E0">
      <w:pPr>
        <w:pStyle w:val="Corpsdetexte"/>
        <w:rPr>
          <w:spacing w:val="6"/>
        </w:rPr>
      </w:pPr>
      <w:r>
        <w:rPr>
          <w:spacing w:val="6"/>
        </w:rPr>
        <w:t xml:space="preserve">Mais pour SOCRATE, l'important n'est pas là. </w:t>
      </w:r>
    </w:p>
    <w:p w:rsidR="00D07304" w:rsidRDefault="00D07304">
      <w:pPr>
        <w:pStyle w:val="Corpsdetexte"/>
        <w:rPr>
          <w:spacing w:val="6"/>
        </w:rPr>
      </w:pPr>
    </w:p>
    <w:p w:rsidR="009841E0" w:rsidRDefault="009841E0">
      <w:pPr>
        <w:pStyle w:val="Corpsdetexte"/>
        <w:rPr>
          <w:spacing w:val="6"/>
        </w:rPr>
      </w:pPr>
      <w:r>
        <w:rPr>
          <w:spacing w:val="6"/>
        </w:rPr>
        <w:t>L'important est de dire</w:t>
      </w:r>
      <w:r w:rsidR="00D07304">
        <w:rPr>
          <w:spacing w:val="6"/>
        </w:rPr>
        <w:t> :</w:t>
      </w:r>
      <w:r>
        <w:rPr>
          <w:spacing w:val="6"/>
        </w:rPr>
        <w:t xml:space="preserve"> </w:t>
      </w:r>
    </w:p>
    <w:p w:rsidR="009841E0" w:rsidRDefault="009841E0">
      <w:pPr>
        <w:pStyle w:val="Corpsdetexte"/>
        <w:rPr>
          <w:spacing w:val="6"/>
        </w:rPr>
      </w:pPr>
    </w:p>
    <w:p w:rsidR="009841E0" w:rsidRDefault="009841E0">
      <w:pPr>
        <w:pStyle w:val="Corpsdetexte"/>
        <w:ind w:left="1416" w:firstLine="708"/>
        <w:rPr>
          <w:spacing w:val="6"/>
        </w:rPr>
      </w:pPr>
      <w:r>
        <w:rPr>
          <w:spacing w:val="6"/>
          <w:sz w:val="24"/>
        </w:rPr>
        <w:t xml:space="preserve">« </w:t>
      </w:r>
      <w:r w:rsidRPr="00D07304">
        <w:rPr>
          <w:rFonts w:ascii="Times New Roman" w:hAnsi="Times New Roman" w:cs="Times New Roman"/>
          <w:i/>
          <w:spacing w:val="6"/>
          <w:sz w:val="22"/>
          <w:szCs w:val="22"/>
        </w:rPr>
        <w:t>ALCIBIADE, occupe</w:t>
      </w:r>
      <w:r w:rsidR="007B06DE">
        <w:rPr>
          <w:rFonts w:ascii="Times New Roman" w:hAnsi="Times New Roman" w:cs="Times New Roman"/>
          <w:i/>
          <w:spacing w:val="6"/>
          <w:sz w:val="22"/>
          <w:szCs w:val="22"/>
        </w:rPr>
        <w:t>–</w:t>
      </w:r>
      <w:r w:rsidRPr="00D07304">
        <w:rPr>
          <w:rFonts w:ascii="Times New Roman" w:hAnsi="Times New Roman" w:cs="Times New Roman"/>
          <w:i/>
          <w:spacing w:val="6"/>
          <w:sz w:val="22"/>
          <w:szCs w:val="22"/>
        </w:rPr>
        <w:t>toi un peu de ton âme</w:t>
      </w:r>
      <w:r>
        <w:rPr>
          <w:spacing w:val="6"/>
          <w:sz w:val="24"/>
        </w:rPr>
        <w:t xml:space="preserve"> »</w:t>
      </w:r>
      <w:r>
        <w:rPr>
          <w:spacing w:val="6"/>
        </w:rPr>
        <w:t xml:space="preserve"> </w:t>
      </w:r>
    </w:p>
    <w:p w:rsidR="009841E0" w:rsidRDefault="009841E0">
      <w:pPr>
        <w:pStyle w:val="Corpsdetexte"/>
        <w:rPr>
          <w:spacing w:val="6"/>
        </w:rPr>
      </w:pPr>
    </w:p>
    <w:p w:rsidR="0019586A" w:rsidRDefault="00D07304">
      <w:pPr>
        <w:pStyle w:val="Corpsdetexte"/>
        <w:rPr>
          <w:spacing w:val="6"/>
        </w:rPr>
      </w:pPr>
      <w:r>
        <w:rPr>
          <w:spacing w:val="6"/>
        </w:rPr>
        <w:lastRenderedPageBreak/>
        <w:t>C</w:t>
      </w:r>
      <w:r w:rsidR="009841E0">
        <w:rPr>
          <w:spacing w:val="6"/>
        </w:rPr>
        <w:t>e qui, croyez</w:t>
      </w:r>
      <w:r w:rsidR="007B06DE">
        <w:rPr>
          <w:spacing w:val="6"/>
        </w:rPr>
        <w:t>–</w:t>
      </w:r>
      <w:r w:rsidR="009841E0">
        <w:rPr>
          <w:spacing w:val="6"/>
        </w:rPr>
        <w:t xml:space="preserve">moi, j'en suis bien convaincu, </w:t>
      </w:r>
    </w:p>
    <w:p w:rsidR="00D07304" w:rsidRDefault="009841E0">
      <w:pPr>
        <w:pStyle w:val="Corpsdetexte"/>
        <w:rPr>
          <w:spacing w:val="6"/>
        </w:rPr>
      </w:pPr>
      <w:r>
        <w:rPr>
          <w:spacing w:val="6"/>
        </w:rPr>
        <w:t xml:space="preserve">n'a pas du tout le même sens chez SOCRATE que </w:t>
      </w:r>
    </w:p>
    <w:p w:rsidR="00D07304" w:rsidRDefault="009841E0">
      <w:pPr>
        <w:pStyle w:val="Corpsdetexte"/>
        <w:rPr>
          <w:spacing w:val="6"/>
        </w:rPr>
      </w:pPr>
      <w:r>
        <w:rPr>
          <w:spacing w:val="6"/>
        </w:rPr>
        <w:t xml:space="preserve">ça a pris à la suite du développement plotinien </w:t>
      </w:r>
    </w:p>
    <w:p w:rsidR="00D07304" w:rsidRDefault="009841E0">
      <w:pPr>
        <w:pStyle w:val="Corpsdetexte"/>
        <w:rPr>
          <w:spacing w:val="6"/>
        </w:rPr>
      </w:pPr>
      <w:r>
        <w:rPr>
          <w:spacing w:val="6"/>
        </w:rPr>
        <w:t>de la notion de l'</w:t>
      </w:r>
      <w:r w:rsidRPr="002D0614">
        <w:rPr>
          <w:rFonts w:ascii="Times New Roman" w:hAnsi="Times New Roman" w:cs="Times New Roman"/>
          <w:i/>
          <w:color w:val="0000CC"/>
          <w:spacing w:val="6"/>
          <w:sz w:val="24"/>
        </w:rPr>
        <w:t>Un</w:t>
      </w:r>
      <w:r>
        <w:rPr>
          <w:spacing w:val="6"/>
        </w:rPr>
        <w:t xml:space="preserve">. </w:t>
      </w:r>
    </w:p>
    <w:p w:rsidR="00D07304" w:rsidRDefault="00D07304">
      <w:pPr>
        <w:pStyle w:val="Corpsdetexte"/>
        <w:rPr>
          <w:spacing w:val="6"/>
        </w:rPr>
      </w:pPr>
    </w:p>
    <w:p w:rsidR="009841E0" w:rsidRDefault="009841E0">
      <w:pPr>
        <w:pStyle w:val="Corpsdetexte"/>
        <w:rPr>
          <w:spacing w:val="6"/>
        </w:rPr>
      </w:pPr>
      <w:r>
        <w:rPr>
          <w:spacing w:val="6"/>
        </w:rPr>
        <w:t xml:space="preserve">Si SOCRATE lui répond : </w:t>
      </w:r>
    </w:p>
    <w:p w:rsidR="009841E0" w:rsidRDefault="009841E0">
      <w:pPr>
        <w:pStyle w:val="Corpsdetexte"/>
        <w:rPr>
          <w:spacing w:val="6"/>
        </w:rPr>
      </w:pPr>
    </w:p>
    <w:p w:rsidR="009841E0" w:rsidRDefault="009841E0">
      <w:pPr>
        <w:pStyle w:val="Corpsdetexte"/>
        <w:ind w:left="2124"/>
        <w:rPr>
          <w:spacing w:val="6"/>
          <w:sz w:val="24"/>
        </w:rPr>
      </w:pPr>
      <w:r>
        <w:rPr>
          <w:spacing w:val="6"/>
          <w:sz w:val="24"/>
        </w:rPr>
        <w:t xml:space="preserve">« </w:t>
      </w:r>
      <w:r w:rsidR="0019586A">
        <w:rPr>
          <w:rFonts w:ascii="Times New Roman" w:hAnsi="Times New Roman" w:cs="Times New Roman"/>
          <w:i/>
          <w:spacing w:val="6"/>
          <w:sz w:val="22"/>
          <w:szCs w:val="22"/>
        </w:rPr>
        <w:t>J</w:t>
      </w:r>
      <w:r w:rsidRPr="00D07304">
        <w:rPr>
          <w:rFonts w:ascii="Times New Roman" w:hAnsi="Times New Roman" w:cs="Times New Roman"/>
          <w:i/>
          <w:spacing w:val="6"/>
          <w:sz w:val="22"/>
          <w:szCs w:val="22"/>
        </w:rPr>
        <w:t>e ne sais rien, sinon peut</w:t>
      </w:r>
      <w:r w:rsidR="007B06DE">
        <w:rPr>
          <w:rFonts w:ascii="Times New Roman" w:hAnsi="Times New Roman" w:cs="Times New Roman"/>
          <w:i/>
          <w:spacing w:val="6"/>
          <w:sz w:val="22"/>
          <w:szCs w:val="22"/>
        </w:rPr>
        <w:t>–</w:t>
      </w:r>
      <w:r w:rsidRPr="00D07304">
        <w:rPr>
          <w:rFonts w:ascii="Times New Roman" w:hAnsi="Times New Roman" w:cs="Times New Roman"/>
          <w:i/>
          <w:spacing w:val="6"/>
          <w:sz w:val="22"/>
          <w:szCs w:val="22"/>
        </w:rPr>
        <w:t>être ce qu'il en est de la nature de l'éros</w:t>
      </w:r>
      <w:r>
        <w:rPr>
          <w:spacing w:val="6"/>
          <w:sz w:val="24"/>
        </w:rPr>
        <w:t xml:space="preserve"> »</w:t>
      </w:r>
    </w:p>
    <w:p w:rsidR="009841E0" w:rsidRDefault="009841E0">
      <w:pPr>
        <w:pStyle w:val="Corpsdetexte"/>
        <w:rPr>
          <w:spacing w:val="6"/>
        </w:rPr>
      </w:pPr>
    </w:p>
    <w:p w:rsidR="0019586A" w:rsidRDefault="009841E0">
      <w:pPr>
        <w:pStyle w:val="Corpsdetexte"/>
        <w:rPr>
          <w:spacing w:val="6"/>
        </w:rPr>
      </w:pPr>
      <w:r>
        <w:rPr>
          <w:spacing w:val="6"/>
        </w:rPr>
        <w:t>c'est bien que la fonc</w:t>
      </w:r>
      <w:r>
        <w:rPr>
          <w:spacing w:val="6"/>
        </w:rPr>
        <w:softHyphen/>
        <w:t xml:space="preserve">tion éminente de SOCRATE </w:t>
      </w:r>
    </w:p>
    <w:p w:rsidR="00D07304" w:rsidRDefault="009841E0">
      <w:pPr>
        <w:pStyle w:val="Corpsdetexte"/>
        <w:rPr>
          <w:spacing w:val="6"/>
        </w:rPr>
      </w:pPr>
      <w:r>
        <w:rPr>
          <w:spacing w:val="6"/>
        </w:rPr>
        <w:t xml:space="preserve">est d'être le premier qui ait conçu quelle était </w:t>
      </w:r>
    </w:p>
    <w:p w:rsidR="00D07304" w:rsidRDefault="009841E0">
      <w:pPr>
        <w:pStyle w:val="Corpsdetexte"/>
        <w:rPr>
          <w:spacing w:val="6"/>
        </w:rPr>
      </w:pPr>
      <w:r>
        <w:rPr>
          <w:spacing w:val="6"/>
        </w:rPr>
        <w:t>la véri</w:t>
      </w:r>
      <w:r>
        <w:rPr>
          <w:spacing w:val="6"/>
        </w:rPr>
        <w:softHyphen/>
        <w:t xml:space="preserve">table nature du désir. </w:t>
      </w:r>
    </w:p>
    <w:p w:rsidR="00D07304" w:rsidRDefault="00D07304">
      <w:pPr>
        <w:pStyle w:val="Corpsdetexte"/>
        <w:rPr>
          <w:spacing w:val="6"/>
        </w:rPr>
      </w:pPr>
    </w:p>
    <w:p w:rsidR="009841E0" w:rsidRDefault="009841E0">
      <w:pPr>
        <w:pStyle w:val="Corpsdetexte"/>
        <w:rPr>
          <w:spacing w:val="6"/>
        </w:rPr>
      </w:pPr>
      <w:r>
        <w:rPr>
          <w:spacing w:val="6"/>
        </w:rPr>
        <w:t>Et c'est exactement pour ça qu'à partir de cette révélation jusqu'à FREUD, le désir comme tel dans sa fonction…</w:t>
      </w:r>
    </w:p>
    <w:p w:rsidR="00D07304" w:rsidRDefault="009841E0">
      <w:pPr>
        <w:pStyle w:val="Corpsdetexte"/>
        <w:ind w:left="708"/>
        <w:rPr>
          <w:spacing w:val="6"/>
        </w:rPr>
      </w:pPr>
      <w:r>
        <w:rPr>
          <w:spacing w:val="6"/>
        </w:rPr>
        <w:t>le désir en tant qu'essence même de l'homme, dit SPINOZA</w:t>
      </w:r>
      <w:r>
        <w:rPr>
          <w:rStyle w:val="Appelnotedebasdep"/>
          <w:rFonts w:ascii="Times New Roman" w:hAnsi="Times New Roman" w:cs="Times New Roman"/>
          <w:b/>
          <w:bCs/>
          <w:color w:val="FF3300"/>
          <w:spacing w:val="6"/>
        </w:rPr>
        <w:footnoteReference w:id="89"/>
      </w:r>
      <w:r>
        <w:rPr>
          <w:spacing w:val="6"/>
        </w:rPr>
        <w:t xml:space="preserve">, et chacun sait ce que cela veut dire, l'homme, dans SPINOZA, c'est le sujet, </w:t>
      </w:r>
    </w:p>
    <w:p w:rsidR="009841E0" w:rsidRDefault="009841E0">
      <w:pPr>
        <w:pStyle w:val="Corpsdetexte"/>
        <w:ind w:left="708"/>
        <w:rPr>
          <w:spacing w:val="6"/>
        </w:rPr>
      </w:pPr>
      <w:r>
        <w:rPr>
          <w:spacing w:val="6"/>
        </w:rPr>
        <w:t>c'est l'essence du sujet</w:t>
      </w:r>
    </w:p>
    <w:p w:rsidR="00D07304" w:rsidRDefault="009841E0">
      <w:pPr>
        <w:pStyle w:val="Corpsdetexte"/>
        <w:rPr>
          <w:spacing w:val="6"/>
        </w:rPr>
      </w:pPr>
      <w:r>
        <w:rPr>
          <w:spacing w:val="6"/>
        </w:rPr>
        <w:t>…que le désir est resté, pen</w:t>
      </w:r>
      <w:r>
        <w:rPr>
          <w:spacing w:val="6"/>
        </w:rPr>
        <w:softHyphen/>
        <w:t>dant ce nombre respectable de siècles une fonction à demi</w:t>
      </w:r>
      <w:r w:rsidR="00D07304">
        <w:rPr>
          <w:spacing w:val="6"/>
        </w:rPr>
        <w:t>…</w:t>
      </w:r>
    </w:p>
    <w:p w:rsidR="00D07304" w:rsidRDefault="009841E0" w:rsidP="00D07304">
      <w:pPr>
        <w:pStyle w:val="Corpsdetexte"/>
        <w:ind w:firstLine="708"/>
        <w:rPr>
          <w:spacing w:val="6"/>
        </w:rPr>
      </w:pPr>
      <w:r>
        <w:rPr>
          <w:spacing w:val="6"/>
        </w:rPr>
        <w:t>aux trois quarts, aux quatre cinquièmes</w:t>
      </w:r>
    </w:p>
    <w:p w:rsidR="009841E0" w:rsidRDefault="00D07304">
      <w:pPr>
        <w:pStyle w:val="Corpsdetexte"/>
        <w:rPr>
          <w:spacing w:val="6"/>
        </w:rPr>
      </w:pPr>
      <w:r>
        <w:rPr>
          <w:spacing w:val="6"/>
        </w:rPr>
        <w:t>…</w:t>
      </w:r>
      <w:r w:rsidR="009841E0">
        <w:rPr>
          <w:spacing w:val="6"/>
        </w:rPr>
        <w:t>occultée dans l'histoire de la connaissance.</w:t>
      </w:r>
    </w:p>
    <w:p w:rsidR="00D07304" w:rsidRDefault="00D07304">
      <w:pPr>
        <w:pStyle w:val="Corpsdetexte"/>
        <w:rPr>
          <w:spacing w:val="6"/>
        </w:rPr>
      </w:pPr>
    </w:p>
    <w:p w:rsidR="00D07304" w:rsidRDefault="009841E0">
      <w:pPr>
        <w:pStyle w:val="Corpsdetexte"/>
        <w:rPr>
          <w:spacing w:val="6"/>
        </w:rPr>
      </w:pPr>
      <w:r>
        <w:rPr>
          <w:spacing w:val="6"/>
        </w:rPr>
        <w:t xml:space="preserve">Le sujet dont il s'agit, celui dont </w:t>
      </w:r>
      <w:r w:rsidRPr="00D07304">
        <w:rPr>
          <w:rFonts w:ascii="Times New Roman" w:hAnsi="Times New Roman" w:cs="Times New Roman"/>
          <w:i/>
          <w:spacing w:val="6"/>
          <w:sz w:val="24"/>
        </w:rPr>
        <w:t>nous suivons la trace</w:t>
      </w:r>
      <w:r>
        <w:rPr>
          <w:spacing w:val="6"/>
        </w:rPr>
        <w:t xml:space="preserve">, est </w:t>
      </w:r>
      <w:r w:rsidRPr="00D07304">
        <w:rPr>
          <w:rFonts w:ascii="Times New Roman" w:hAnsi="Times New Roman" w:cs="Times New Roman"/>
          <w:i/>
          <w:spacing w:val="6"/>
          <w:sz w:val="24"/>
        </w:rPr>
        <w:t>le sujet du désir</w:t>
      </w:r>
      <w:r>
        <w:rPr>
          <w:spacing w:val="6"/>
        </w:rPr>
        <w:t xml:space="preserve"> et non pas </w:t>
      </w:r>
      <w:r w:rsidRPr="00D07304">
        <w:rPr>
          <w:rFonts w:ascii="Times New Roman" w:hAnsi="Times New Roman" w:cs="Times New Roman"/>
          <w:i/>
          <w:spacing w:val="6"/>
          <w:sz w:val="24"/>
        </w:rPr>
        <w:t>le sujet de l'amour</w:t>
      </w:r>
      <w:r>
        <w:rPr>
          <w:spacing w:val="6"/>
        </w:rPr>
        <w:t xml:space="preserve">, </w:t>
      </w:r>
    </w:p>
    <w:p w:rsidR="00D07304" w:rsidRDefault="009841E0">
      <w:pPr>
        <w:pStyle w:val="Corpsdetexte"/>
        <w:rPr>
          <w:spacing w:val="6"/>
        </w:rPr>
      </w:pPr>
      <w:r>
        <w:rPr>
          <w:spacing w:val="6"/>
        </w:rPr>
        <w:t xml:space="preserve">pour la simple raison qu'on n'est pas </w:t>
      </w:r>
      <w:r w:rsidRPr="00D07304">
        <w:rPr>
          <w:rFonts w:ascii="Times New Roman" w:hAnsi="Times New Roman" w:cs="Times New Roman"/>
          <w:i/>
          <w:spacing w:val="6"/>
          <w:sz w:val="24"/>
        </w:rPr>
        <w:t>sujet de l'amour</w:t>
      </w:r>
      <w:r>
        <w:rPr>
          <w:spacing w:val="6"/>
        </w:rPr>
        <w:t xml:space="preserve">, </w:t>
      </w:r>
    </w:p>
    <w:p w:rsidR="00D07304" w:rsidRDefault="009841E0">
      <w:pPr>
        <w:pStyle w:val="Corpsdetexte"/>
        <w:rPr>
          <w:spacing w:val="6"/>
        </w:rPr>
      </w:pPr>
      <w:r>
        <w:rPr>
          <w:spacing w:val="6"/>
        </w:rPr>
        <w:t xml:space="preserve">on est ordinairement, on est normalement sa victime. C'est tout à fait différent. </w:t>
      </w:r>
    </w:p>
    <w:p w:rsidR="00D07304" w:rsidRDefault="00D07304">
      <w:pPr>
        <w:pStyle w:val="Corpsdetexte"/>
        <w:rPr>
          <w:spacing w:val="6"/>
        </w:rPr>
      </w:pPr>
    </w:p>
    <w:p w:rsidR="009841E0" w:rsidRDefault="009841E0">
      <w:pPr>
        <w:pStyle w:val="Corpsdetexte"/>
        <w:rPr>
          <w:spacing w:val="6"/>
        </w:rPr>
      </w:pPr>
      <w:r>
        <w:rPr>
          <w:spacing w:val="6"/>
        </w:rPr>
        <w:t>En d'autres termes, l'amour est une force naturelle. C'est ce qui justi</w:t>
      </w:r>
      <w:r>
        <w:rPr>
          <w:spacing w:val="6"/>
        </w:rPr>
        <w:softHyphen/>
        <w:t>fie le point de vue qu'on appelle « </w:t>
      </w:r>
      <w:r w:rsidRPr="0019586A">
        <w:rPr>
          <w:i/>
          <w:spacing w:val="6"/>
          <w:sz w:val="24"/>
        </w:rPr>
        <w:t>biologisant</w:t>
      </w:r>
      <w:r>
        <w:rPr>
          <w:spacing w:val="6"/>
        </w:rPr>
        <w:t> » de FREUD. L'amour, c'est une réalité.</w:t>
      </w:r>
    </w:p>
    <w:p w:rsidR="009841E0" w:rsidRDefault="009841E0">
      <w:pPr>
        <w:pStyle w:val="Corpsdetexte"/>
        <w:rPr>
          <w:spacing w:val="6"/>
        </w:rPr>
      </w:pPr>
    </w:p>
    <w:p w:rsidR="009841E0" w:rsidRDefault="009841E0">
      <w:pPr>
        <w:pStyle w:val="Corpsdetexte"/>
        <w:rPr>
          <w:spacing w:val="6"/>
        </w:rPr>
      </w:pPr>
      <w:r>
        <w:rPr>
          <w:spacing w:val="6"/>
        </w:rPr>
        <w:t>C'est pour cela d'ailleurs que je vous dis :</w:t>
      </w:r>
    </w:p>
    <w:p w:rsidR="009841E0" w:rsidRDefault="009841E0">
      <w:pPr>
        <w:pStyle w:val="Corpsdetexte"/>
        <w:rPr>
          <w:spacing w:val="6"/>
        </w:rPr>
      </w:pPr>
      <w:r>
        <w:rPr>
          <w:spacing w:val="6"/>
        </w:rPr>
        <w:t xml:space="preserve">« les dieux sont réels ». L'amour, c'est </w:t>
      </w:r>
      <w:r w:rsidR="00A05299">
        <w:rPr>
          <w:spacing w:val="6"/>
        </w:rPr>
        <w:t>APHRODITE</w:t>
      </w:r>
      <w:r>
        <w:rPr>
          <w:spacing w:val="6"/>
        </w:rPr>
        <w:t xml:space="preserve"> qui frappe, on le savait très bien dans l'Antiquité, cela n'étonnait per</w:t>
      </w:r>
      <w:r>
        <w:rPr>
          <w:spacing w:val="6"/>
        </w:rPr>
        <w:softHyphen/>
        <w:t>sonne.</w:t>
      </w:r>
    </w:p>
    <w:p w:rsidR="009841E0" w:rsidRDefault="009841E0">
      <w:pPr>
        <w:pStyle w:val="Corpsdetexte"/>
        <w:rPr>
          <w:spacing w:val="6"/>
        </w:rPr>
      </w:pPr>
    </w:p>
    <w:p w:rsidR="009841E0" w:rsidRDefault="009841E0">
      <w:pPr>
        <w:pStyle w:val="Corpsdetexte"/>
        <w:rPr>
          <w:spacing w:val="6"/>
        </w:rPr>
      </w:pPr>
      <w:r>
        <w:rPr>
          <w:spacing w:val="6"/>
        </w:rPr>
        <w:t>Vous me permettrez un très joli jeu de mots.</w:t>
      </w:r>
    </w:p>
    <w:p w:rsidR="00F66167" w:rsidRDefault="009841E0">
      <w:pPr>
        <w:pStyle w:val="Corpsdetexte"/>
        <w:rPr>
          <w:spacing w:val="6"/>
        </w:rPr>
      </w:pPr>
      <w:r>
        <w:rPr>
          <w:spacing w:val="6"/>
        </w:rPr>
        <w:t xml:space="preserve">C'est un de mes plus divins obsessionnels, </w:t>
      </w:r>
    </w:p>
    <w:p w:rsidR="00F66167" w:rsidRDefault="009841E0">
      <w:pPr>
        <w:pStyle w:val="Corpsdetexte"/>
        <w:rPr>
          <w:spacing w:val="6"/>
        </w:rPr>
      </w:pPr>
      <w:r>
        <w:rPr>
          <w:spacing w:val="6"/>
        </w:rPr>
        <w:t xml:space="preserve">très avancé dans son analyse, qui me l'a fait </w:t>
      </w:r>
    </w:p>
    <w:p w:rsidR="009841E0" w:rsidRDefault="009841E0">
      <w:pPr>
        <w:pStyle w:val="Corpsdetexte"/>
        <w:rPr>
          <w:spacing w:val="6"/>
        </w:rPr>
      </w:pPr>
      <w:r>
        <w:rPr>
          <w:spacing w:val="6"/>
        </w:rPr>
        <w:t>il y a quelques jours :</w:t>
      </w:r>
    </w:p>
    <w:p w:rsidR="009841E0" w:rsidRDefault="009841E0">
      <w:pPr>
        <w:pStyle w:val="Corpsdetexte"/>
        <w:rPr>
          <w:spacing w:val="6"/>
        </w:rPr>
      </w:pPr>
    </w:p>
    <w:p w:rsidR="009841E0" w:rsidRDefault="009841E0" w:rsidP="00F66167">
      <w:pPr>
        <w:pStyle w:val="Corpsdetexte"/>
        <w:ind w:left="1416" w:firstLine="708"/>
        <w:rPr>
          <w:spacing w:val="6"/>
        </w:rPr>
      </w:pPr>
      <w:r>
        <w:rPr>
          <w:spacing w:val="6"/>
        </w:rPr>
        <w:t xml:space="preserve">« </w:t>
      </w:r>
      <w:r w:rsidRPr="00F66167">
        <w:rPr>
          <w:rFonts w:ascii="Times New Roman" w:hAnsi="Times New Roman" w:cs="Times New Roman"/>
          <w:i/>
          <w:spacing w:val="6"/>
          <w:sz w:val="22"/>
          <w:szCs w:val="22"/>
        </w:rPr>
        <w:t>L'affreux doute de l'herma</w:t>
      </w:r>
      <w:r w:rsidRPr="00F66167">
        <w:rPr>
          <w:rFonts w:ascii="Times New Roman" w:hAnsi="Times New Roman" w:cs="Times New Roman"/>
          <w:i/>
          <w:spacing w:val="6"/>
          <w:sz w:val="22"/>
          <w:szCs w:val="22"/>
        </w:rPr>
        <w:softHyphen/>
        <w:t>phrodite</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lastRenderedPageBreak/>
        <w:t xml:space="preserve">Je veux dire que je ne peux pas faire moins que d'y penser, depuis qu'évidemment il s'est passé </w:t>
      </w:r>
      <w:r w:rsidRPr="0019586A">
        <w:rPr>
          <w:rFonts w:ascii="Times New Roman" w:hAnsi="Times New Roman" w:cs="Times New Roman"/>
          <w:i/>
          <w:spacing w:val="6"/>
          <w:sz w:val="24"/>
        </w:rPr>
        <w:t>des choses</w:t>
      </w:r>
      <w:r>
        <w:rPr>
          <w:spacing w:val="6"/>
        </w:rPr>
        <w:t xml:space="preserve"> qui nous ont fait glisser de </w:t>
      </w:r>
      <w:r w:rsidRPr="0019586A">
        <w:rPr>
          <w:rFonts w:ascii="Times New Roman" w:hAnsi="Times New Roman" w:cs="Times New Roman"/>
          <w:i/>
          <w:color w:val="0000CC"/>
          <w:spacing w:val="6"/>
          <w:sz w:val="24"/>
        </w:rPr>
        <w:t>l'Aphrodite</w:t>
      </w:r>
      <w:r>
        <w:rPr>
          <w:color w:val="0000FF"/>
          <w:spacing w:val="6"/>
        </w:rPr>
        <w:t xml:space="preserve"> </w:t>
      </w:r>
      <w:r w:rsidRPr="00F66167">
        <w:rPr>
          <w:color w:val="000000" w:themeColor="text1"/>
          <w:spacing w:val="6"/>
        </w:rPr>
        <w:t>à</w:t>
      </w:r>
      <w:r>
        <w:rPr>
          <w:color w:val="0000FF"/>
          <w:spacing w:val="6"/>
        </w:rPr>
        <w:t xml:space="preserve"> </w:t>
      </w:r>
      <w:r w:rsidRPr="0019586A">
        <w:rPr>
          <w:rFonts w:ascii="Times New Roman" w:hAnsi="Times New Roman" w:cs="Times New Roman"/>
          <w:i/>
          <w:color w:val="0000CC"/>
          <w:spacing w:val="6"/>
          <w:sz w:val="24"/>
        </w:rPr>
        <w:t>l'affreux doute</w:t>
      </w:r>
      <w:r>
        <w:rPr>
          <w:spacing w:val="6"/>
        </w:rPr>
        <w:t>.</w:t>
      </w:r>
    </w:p>
    <w:p w:rsidR="009841E0" w:rsidRDefault="009841E0">
      <w:pPr>
        <w:pStyle w:val="Corpsdetexte"/>
        <w:rPr>
          <w:spacing w:val="6"/>
        </w:rPr>
      </w:pPr>
    </w:p>
    <w:p w:rsidR="00F66167" w:rsidRDefault="009841E0">
      <w:pPr>
        <w:pStyle w:val="Corpsdetexte"/>
        <w:rPr>
          <w:spacing w:val="6"/>
        </w:rPr>
      </w:pPr>
      <w:r>
        <w:rPr>
          <w:spacing w:val="6"/>
        </w:rPr>
        <w:t xml:space="preserve">Je veux dire : il y a beaucoup à dire en faveur du </w:t>
      </w:r>
      <w:r w:rsidRPr="00283196">
        <w:rPr>
          <w:rFonts w:ascii="Times New Roman" w:hAnsi="Times New Roman" w:cs="Times New Roman"/>
          <w:i/>
          <w:spacing w:val="6"/>
          <w:sz w:val="24"/>
        </w:rPr>
        <w:t>christianisme</w:t>
      </w:r>
      <w:r>
        <w:rPr>
          <w:spacing w:val="6"/>
        </w:rPr>
        <w:t>. Je ne saurais trop le soutenir, et tout spécialement quant au dégagement du désir comme tel.</w:t>
      </w:r>
    </w:p>
    <w:p w:rsidR="00F66167" w:rsidRDefault="00F66167">
      <w:pPr>
        <w:pStyle w:val="Corpsdetexte"/>
        <w:rPr>
          <w:spacing w:val="6"/>
        </w:rPr>
      </w:pPr>
    </w:p>
    <w:p w:rsidR="009841E0" w:rsidRDefault="009841E0">
      <w:pPr>
        <w:pStyle w:val="Corpsdetexte"/>
        <w:rPr>
          <w:spacing w:val="6"/>
        </w:rPr>
      </w:pPr>
      <w:r>
        <w:rPr>
          <w:spacing w:val="6"/>
        </w:rPr>
        <w:t>Je ne veux pas trop déflorer le sujet, mais je suis bien décidé là</w:t>
      </w:r>
      <w:r w:rsidR="007B06DE">
        <w:rPr>
          <w:spacing w:val="6"/>
        </w:rPr>
        <w:t>–</w:t>
      </w:r>
      <w:r>
        <w:rPr>
          <w:spacing w:val="6"/>
        </w:rPr>
        <w:t>des</w:t>
      </w:r>
      <w:r>
        <w:rPr>
          <w:spacing w:val="6"/>
        </w:rPr>
        <w:softHyphen/>
        <w:t>sus à vous en avancer de toutes les couleurs, que tout de même, pour obtenir cette fin louable entre toutes, ce pauvre amour ait été mis dans la position de devenir un commandement, c'est quand même avoir payé cher l'inauguration de cette recherche qui est celle du désir.</w:t>
      </w:r>
    </w:p>
    <w:p w:rsidR="009841E0" w:rsidRDefault="009841E0">
      <w:pPr>
        <w:pStyle w:val="Corpsdetexte"/>
        <w:rPr>
          <w:spacing w:val="6"/>
        </w:rPr>
      </w:pPr>
    </w:p>
    <w:p w:rsidR="0019586A" w:rsidRDefault="009841E0">
      <w:pPr>
        <w:pStyle w:val="Corpsdetexte"/>
        <w:rPr>
          <w:spacing w:val="6"/>
        </w:rPr>
      </w:pPr>
      <w:r>
        <w:rPr>
          <w:spacing w:val="6"/>
        </w:rPr>
        <w:t xml:space="preserve">Nous, bien sûr, quand même, les analystes, </w:t>
      </w:r>
    </w:p>
    <w:p w:rsidR="009841E0" w:rsidRDefault="009841E0">
      <w:pPr>
        <w:pStyle w:val="Corpsdetexte"/>
        <w:rPr>
          <w:spacing w:val="6"/>
        </w:rPr>
      </w:pPr>
      <w:r>
        <w:rPr>
          <w:spacing w:val="6"/>
        </w:rPr>
        <w:t xml:space="preserve">il faudrait que nous sachions un petit peu résumer la question sur le sujet, que ce que nous avons bel et bien avancé sur l'amour, c'est qu'il est </w:t>
      </w:r>
      <w:r w:rsidRPr="00F66167">
        <w:rPr>
          <w:rFonts w:ascii="Times New Roman" w:hAnsi="Times New Roman" w:cs="Times New Roman"/>
          <w:i/>
          <w:spacing w:val="6"/>
          <w:sz w:val="24"/>
        </w:rPr>
        <w:t>la source</w:t>
      </w:r>
      <w:r>
        <w:rPr>
          <w:spacing w:val="6"/>
        </w:rPr>
        <w:t xml:space="preserve"> de tous les maux !(</w:t>
      </w:r>
      <w:r w:rsidRPr="00F66167">
        <w:rPr>
          <w:rFonts w:ascii="Times New Roman" w:hAnsi="Times New Roman" w:cs="Times New Roman"/>
          <w:i/>
          <w:spacing w:val="6"/>
          <w:sz w:val="24"/>
        </w:rPr>
        <w:t>m.a.u.x.</w:t>
      </w:r>
      <w:r>
        <w:rPr>
          <w:spacing w:val="6"/>
        </w:rPr>
        <w:t>)</w:t>
      </w:r>
      <w:r w:rsidR="00F66167">
        <w:rPr>
          <w:spacing w:val="6"/>
        </w:rPr>
        <w:t xml:space="preserve"> </w:t>
      </w:r>
      <w:r w:rsidR="0019586A">
        <w:rPr>
          <w:spacing w:val="6"/>
        </w:rPr>
        <w:t xml:space="preserve">. </w:t>
      </w:r>
      <w:r>
        <w:rPr>
          <w:spacing w:val="6"/>
        </w:rPr>
        <w:t xml:space="preserve">L’amour maternel, </w:t>
      </w:r>
      <w:r w:rsidRPr="000B63CC">
        <w:rPr>
          <w:rFonts w:ascii="Times New Roman" w:hAnsi="Times New Roman" w:cs="Times New Roman"/>
          <w:i/>
          <w:spacing w:val="6"/>
          <w:sz w:val="24"/>
        </w:rPr>
        <w:t>etc.</w:t>
      </w:r>
    </w:p>
    <w:p w:rsidR="009841E0" w:rsidRDefault="009841E0">
      <w:pPr>
        <w:pStyle w:val="Corpsdetexte"/>
        <w:rPr>
          <w:spacing w:val="6"/>
        </w:rPr>
      </w:pPr>
    </w:p>
    <w:p w:rsidR="00F66167" w:rsidRDefault="009841E0">
      <w:pPr>
        <w:pStyle w:val="Corpsdetexte"/>
        <w:rPr>
          <w:spacing w:val="6"/>
        </w:rPr>
      </w:pPr>
      <w:r>
        <w:rPr>
          <w:spacing w:val="6"/>
        </w:rPr>
        <w:t>Ça vous fait rire</w:t>
      </w:r>
      <w:r w:rsidR="00F66167">
        <w:rPr>
          <w:spacing w:val="6"/>
        </w:rPr>
        <w:t xml:space="preserve"> </w:t>
      </w:r>
      <w:r>
        <w:rPr>
          <w:spacing w:val="6"/>
        </w:rPr>
        <w:t xml:space="preserve">!  </w:t>
      </w:r>
    </w:p>
    <w:p w:rsidR="00F66167" w:rsidRDefault="00F66167">
      <w:pPr>
        <w:pStyle w:val="Corpsdetexte"/>
        <w:rPr>
          <w:spacing w:val="6"/>
        </w:rPr>
      </w:pPr>
    </w:p>
    <w:p w:rsidR="00F66167" w:rsidRDefault="009841E0">
      <w:pPr>
        <w:pStyle w:val="Corpsdetexte"/>
        <w:rPr>
          <w:spacing w:val="6"/>
        </w:rPr>
      </w:pPr>
      <w:r>
        <w:rPr>
          <w:spacing w:val="6"/>
        </w:rPr>
        <w:t>La moindre conversation est là pour vous démon</w:t>
      </w:r>
      <w:r>
        <w:rPr>
          <w:spacing w:val="6"/>
        </w:rPr>
        <w:softHyphen/>
        <w:t xml:space="preserve">trer que l'amour de la mère est la cause de tout. </w:t>
      </w:r>
    </w:p>
    <w:p w:rsidR="00F66167" w:rsidRDefault="00F66167">
      <w:pPr>
        <w:pStyle w:val="Corpsdetexte"/>
        <w:rPr>
          <w:spacing w:val="6"/>
        </w:rPr>
      </w:pPr>
      <w:r>
        <w:rPr>
          <w:spacing w:val="6"/>
        </w:rPr>
        <w:t>J</w:t>
      </w:r>
      <w:r w:rsidR="009841E0">
        <w:rPr>
          <w:spacing w:val="6"/>
        </w:rPr>
        <w:t>e ne dis pas qu'on a toujours raison, mais c'est tout de même sur cette voie</w:t>
      </w:r>
      <w:r w:rsidR="007B06DE">
        <w:rPr>
          <w:spacing w:val="6"/>
        </w:rPr>
        <w:t>–</w:t>
      </w:r>
      <w:r w:rsidR="009841E0">
        <w:rPr>
          <w:spacing w:val="6"/>
        </w:rPr>
        <w:t xml:space="preserve">là que nous faisons </w:t>
      </w:r>
    </w:p>
    <w:p w:rsidR="00283196" w:rsidRDefault="009841E0">
      <w:pPr>
        <w:pStyle w:val="Corpsdetexte"/>
        <w:rPr>
          <w:spacing w:val="6"/>
        </w:rPr>
      </w:pPr>
      <w:r>
        <w:rPr>
          <w:spacing w:val="6"/>
        </w:rPr>
        <w:t xml:space="preserve">du manège tous les jours. C'est ce qui résulte </w:t>
      </w:r>
    </w:p>
    <w:p w:rsidR="00F66167" w:rsidRDefault="009841E0">
      <w:pPr>
        <w:pStyle w:val="Corpsdetexte"/>
        <w:rPr>
          <w:spacing w:val="6"/>
        </w:rPr>
      </w:pPr>
      <w:r>
        <w:rPr>
          <w:spacing w:val="6"/>
        </w:rPr>
        <w:t xml:space="preserve">de notre expérience quotidienne. </w:t>
      </w:r>
    </w:p>
    <w:p w:rsidR="00F66167" w:rsidRDefault="00F66167">
      <w:pPr>
        <w:pStyle w:val="Corpsdetexte"/>
        <w:rPr>
          <w:spacing w:val="6"/>
        </w:rPr>
      </w:pPr>
    </w:p>
    <w:p w:rsidR="009841E0" w:rsidRDefault="009841E0">
      <w:pPr>
        <w:pStyle w:val="Corpsdetexte"/>
        <w:rPr>
          <w:spacing w:val="6"/>
        </w:rPr>
      </w:pPr>
      <w:r>
        <w:rPr>
          <w:spacing w:val="6"/>
        </w:rPr>
        <w:t>Donc, il est bien posé que, concernant la recherche de ce que c'est, dans l'analyse, que le sujet…</w:t>
      </w:r>
    </w:p>
    <w:p w:rsidR="00283196" w:rsidRDefault="009841E0">
      <w:pPr>
        <w:pStyle w:val="Corpsdetexte"/>
        <w:ind w:left="708"/>
        <w:rPr>
          <w:spacing w:val="6"/>
        </w:rPr>
      </w:pPr>
      <w:r>
        <w:rPr>
          <w:spacing w:val="6"/>
        </w:rPr>
        <w:t xml:space="preserve">à savoir à quoi il convient de l'identifier, </w:t>
      </w:r>
    </w:p>
    <w:p w:rsidR="009841E0" w:rsidRDefault="009841E0">
      <w:pPr>
        <w:pStyle w:val="Corpsdetexte"/>
        <w:ind w:left="708"/>
        <w:rPr>
          <w:spacing w:val="6"/>
        </w:rPr>
      </w:pPr>
      <w:r>
        <w:rPr>
          <w:spacing w:val="6"/>
        </w:rPr>
        <w:t>ne fût</w:t>
      </w:r>
      <w:r w:rsidR="007B06DE">
        <w:rPr>
          <w:spacing w:val="6"/>
        </w:rPr>
        <w:t>–</w:t>
      </w:r>
      <w:r>
        <w:rPr>
          <w:spacing w:val="6"/>
        </w:rPr>
        <w:t>ce que d'une façon alter</w:t>
      </w:r>
      <w:r>
        <w:rPr>
          <w:spacing w:val="6"/>
        </w:rPr>
        <w:softHyphen/>
        <w:t>nante</w:t>
      </w:r>
    </w:p>
    <w:p w:rsidR="009841E0" w:rsidRDefault="009841E0">
      <w:pPr>
        <w:pStyle w:val="Corpsdetexte"/>
        <w:rPr>
          <w:spacing w:val="6"/>
        </w:rPr>
      </w:pPr>
      <w:r>
        <w:rPr>
          <w:spacing w:val="6"/>
        </w:rPr>
        <w:t>…il ne saurait s'agir que de celui du désir.</w:t>
      </w:r>
    </w:p>
    <w:p w:rsidR="009841E0" w:rsidRDefault="009841E0">
      <w:pPr>
        <w:pStyle w:val="Corpsdetexte"/>
        <w:rPr>
          <w:spacing w:val="6"/>
        </w:rPr>
      </w:pPr>
    </w:p>
    <w:p w:rsidR="00067CFA" w:rsidRDefault="009841E0">
      <w:pPr>
        <w:pStyle w:val="Corpsdetexte"/>
        <w:rPr>
          <w:spacing w:val="6"/>
        </w:rPr>
      </w:pPr>
      <w:r>
        <w:rPr>
          <w:spacing w:val="6"/>
        </w:rPr>
        <w:t xml:space="preserve">C'est là que je vous laisserai aujourd'hui, </w:t>
      </w:r>
    </w:p>
    <w:p w:rsidR="00067CFA" w:rsidRDefault="009841E0">
      <w:pPr>
        <w:pStyle w:val="Corpsdetexte"/>
        <w:rPr>
          <w:spacing w:val="6"/>
        </w:rPr>
      </w:pPr>
      <w:r>
        <w:rPr>
          <w:spacing w:val="6"/>
        </w:rPr>
        <w:t xml:space="preserve">non sans vous faire remarquer qu'encore que, </w:t>
      </w:r>
    </w:p>
    <w:p w:rsidR="00067CFA" w:rsidRDefault="009841E0">
      <w:pPr>
        <w:pStyle w:val="Corpsdetexte"/>
        <w:rPr>
          <w:spacing w:val="6"/>
        </w:rPr>
      </w:pPr>
      <w:r>
        <w:rPr>
          <w:spacing w:val="6"/>
        </w:rPr>
        <w:t xml:space="preserve">bien entendu, nous soyons en posture de le faire beaucoup mieux qu'il n'a été fait par le penseur </w:t>
      </w:r>
    </w:p>
    <w:p w:rsidR="009841E0" w:rsidRDefault="009841E0">
      <w:pPr>
        <w:pStyle w:val="Corpsdetexte"/>
        <w:rPr>
          <w:i/>
          <w:spacing w:val="6"/>
        </w:rPr>
      </w:pPr>
      <w:r>
        <w:rPr>
          <w:spacing w:val="6"/>
        </w:rPr>
        <w:t>que je vais nommer, nous ne sommes pas telle</w:t>
      </w:r>
      <w:r>
        <w:rPr>
          <w:spacing w:val="6"/>
        </w:rPr>
        <w:softHyphen/>
        <w:t>ment dans le</w:t>
      </w:r>
      <w:r w:rsidR="00067CFA">
        <w:rPr>
          <w:spacing w:val="6"/>
        </w:rPr>
        <w:t xml:space="preserve"> </w:t>
      </w:r>
      <w:r w:rsidRPr="00067CFA">
        <w:rPr>
          <w:rFonts w:ascii="Times New Roman" w:hAnsi="Times New Roman" w:cs="Times New Roman"/>
          <w:i/>
          <w:spacing w:val="6"/>
          <w:sz w:val="24"/>
        </w:rPr>
        <w:t>no man's land</w:t>
      </w:r>
      <w:r>
        <w:rPr>
          <w:i/>
          <w:spacing w:val="6"/>
        </w:rPr>
        <w:t>.</w:t>
      </w:r>
    </w:p>
    <w:p w:rsidR="009841E0" w:rsidRDefault="009841E0">
      <w:pPr>
        <w:pStyle w:val="Corpsdetexte"/>
        <w:rPr>
          <w:spacing w:val="6"/>
        </w:rPr>
      </w:pPr>
    </w:p>
    <w:p w:rsidR="00067CFA" w:rsidRDefault="009841E0">
      <w:pPr>
        <w:pStyle w:val="Corpsdetexte"/>
        <w:rPr>
          <w:spacing w:val="6"/>
        </w:rPr>
      </w:pPr>
      <w:r>
        <w:rPr>
          <w:spacing w:val="6"/>
        </w:rPr>
        <w:t xml:space="preserve">Je veux dire que, tout de suite après KANT, </w:t>
      </w:r>
    </w:p>
    <w:p w:rsidR="00485BEB" w:rsidRDefault="009841E0">
      <w:pPr>
        <w:pStyle w:val="Corpsdetexte"/>
        <w:rPr>
          <w:spacing w:val="6"/>
        </w:rPr>
      </w:pPr>
      <w:r>
        <w:rPr>
          <w:spacing w:val="6"/>
        </w:rPr>
        <w:t>il y a quelqu'un qui s'en est avisé</w:t>
      </w:r>
      <w:r w:rsidR="000B63CC">
        <w:rPr>
          <w:spacing w:val="6"/>
        </w:rPr>
        <w:t>,</w:t>
      </w:r>
      <w:r>
        <w:rPr>
          <w:spacing w:val="6"/>
        </w:rPr>
        <w:t xml:space="preserve"> qui s'appelle HEGEL, dont toute la </w:t>
      </w:r>
      <w:r w:rsidRPr="00485BEB">
        <w:rPr>
          <w:rFonts w:ascii="Times New Roman" w:hAnsi="Times New Roman" w:cs="Times New Roman"/>
          <w:i/>
          <w:spacing w:val="6"/>
          <w:sz w:val="24"/>
        </w:rPr>
        <w:t>Phénoménologie de l'Esprit</w:t>
      </w:r>
      <w:r>
        <w:rPr>
          <w:i/>
          <w:spacing w:val="6"/>
        </w:rPr>
        <w:t xml:space="preserve"> </w:t>
      </w:r>
      <w:r>
        <w:rPr>
          <w:spacing w:val="6"/>
        </w:rPr>
        <w:t>part de là</w:t>
      </w:r>
      <w:r w:rsidR="00485BEB">
        <w:rPr>
          <w:spacing w:val="6"/>
        </w:rPr>
        <w:t> :</w:t>
      </w:r>
      <w:r>
        <w:rPr>
          <w:spacing w:val="6"/>
        </w:rPr>
        <w:t xml:space="preserve"> </w:t>
      </w:r>
    </w:p>
    <w:p w:rsidR="009841E0" w:rsidRDefault="009841E0">
      <w:pPr>
        <w:pStyle w:val="Corpsdetexte"/>
        <w:rPr>
          <w:i/>
          <w:spacing w:val="6"/>
        </w:rPr>
      </w:pPr>
      <w:r>
        <w:rPr>
          <w:spacing w:val="6"/>
        </w:rPr>
        <w:t xml:space="preserve">de la </w:t>
      </w:r>
      <w:r w:rsidRPr="00485BEB">
        <w:rPr>
          <w:rFonts w:ascii="Times New Roman" w:hAnsi="Times New Roman" w:cs="Times New Roman"/>
          <w:i/>
          <w:spacing w:val="6"/>
          <w:sz w:val="24"/>
        </w:rPr>
        <w:t>Begierde</w:t>
      </w:r>
      <w:r w:rsidR="00283196">
        <w:rPr>
          <w:rFonts w:ascii="Times New Roman" w:hAnsi="Times New Roman" w:cs="Times New Roman"/>
          <w:i/>
          <w:spacing w:val="6"/>
          <w:sz w:val="24"/>
        </w:rPr>
        <w:t xml:space="preserve">  </w:t>
      </w:r>
      <w:r w:rsidR="00283196" w:rsidRPr="00283196">
        <w:rPr>
          <w:rFonts w:ascii="Garamond" w:hAnsi="Garamond" w:cs="Times New Roman"/>
          <w:color w:val="C00000"/>
          <w:spacing w:val="6"/>
          <w:sz w:val="18"/>
          <w:szCs w:val="18"/>
        </w:rPr>
        <w:t>[</w:t>
      </w:r>
      <w:r w:rsidR="00283196">
        <w:rPr>
          <w:rFonts w:ascii="Garamond" w:hAnsi="Garamond" w:cs="Times New Roman"/>
          <w:color w:val="C00000"/>
          <w:spacing w:val="6"/>
          <w:sz w:val="18"/>
          <w:szCs w:val="18"/>
        </w:rPr>
        <w:t xml:space="preserve"> </w:t>
      </w:r>
      <w:r w:rsidR="00283196" w:rsidRPr="00283196">
        <w:rPr>
          <w:rFonts w:ascii="Garamond" w:hAnsi="Garamond" w:cs="Times New Roman"/>
          <w:color w:val="C00000"/>
          <w:spacing w:val="6"/>
          <w:sz w:val="18"/>
          <w:szCs w:val="18"/>
        </w:rPr>
        <w:t>désir</w:t>
      </w:r>
      <w:r w:rsidR="00283196">
        <w:rPr>
          <w:rFonts w:ascii="Garamond" w:hAnsi="Garamond" w:cs="Times New Roman"/>
          <w:color w:val="C00000"/>
          <w:spacing w:val="6"/>
          <w:sz w:val="18"/>
          <w:szCs w:val="18"/>
        </w:rPr>
        <w:t xml:space="preserve"> </w:t>
      </w:r>
      <w:r w:rsidR="00283196" w:rsidRPr="00283196">
        <w:rPr>
          <w:rFonts w:ascii="Garamond" w:hAnsi="Garamond" w:cs="Times New Roman"/>
          <w:color w:val="C00000"/>
          <w:spacing w:val="6"/>
          <w:sz w:val="18"/>
          <w:szCs w:val="18"/>
        </w:rPr>
        <w:t>]</w:t>
      </w:r>
      <w:r>
        <w:rPr>
          <w:i/>
          <w:spacing w:val="6"/>
        </w:rPr>
        <w:t>.</w:t>
      </w:r>
    </w:p>
    <w:p w:rsidR="009841E0" w:rsidRDefault="009841E0">
      <w:pPr>
        <w:pStyle w:val="Corpsdetexte"/>
        <w:rPr>
          <w:spacing w:val="6"/>
        </w:rPr>
      </w:pPr>
    </w:p>
    <w:p w:rsidR="00283196" w:rsidRDefault="009841E0">
      <w:pPr>
        <w:pStyle w:val="Corpsdetexte"/>
        <w:rPr>
          <w:spacing w:val="6"/>
        </w:rPr>
      </w:pPr>
      <w:r>
        <w:rPr>
          <w:spacing w:val="6"/>
        </w:rPr>
        <w:lastRenderedPageBreak/>
        <w:t>Il n'avait absolument qu'un tort, c'est de n'avoir aucune connaissance</w:t>
      </w:r>
      <w:r w:rsidR="00283196">
        <w:rPr>
          <w:spacing w:val="6"/>
        </w:rPr>
        <w:t>…</w:t>
      </w:r>
    </w:p>
    <w:p w:rsidR="00283196" w:rsidRDefault="009841E0" w:rsidP="00283196">
      <w:pPr>
        <w:pStyle w:val="Corpsdetexte"/>
        <w:ind w:firstLine="708"/>
        <w:rPr>
          <w:spacing w:val="6"/>
        </w:rPr>
      </w:pPr>
      <w:r>
        <w:rPr>
          <w:spacing w:val="6"/>
        </w:rPr>
        <w:t>encore qu'on puisse en désigner la place</w:t>
      </w:r>
    </w:p>
    <w:p w:rsidR="00283196" w:rsidRDefault="00283196">
      <w:pPr>
        <w:pStyle w:val="Corpsdetexte"/>
        <w:rPr>
          <w:spacing w:val="6"/>
        </w:rPr>
      </w:pPr>
      <w:r>
        <w:rPr>
          <w:spacing w:val="6"/>
        </w:rPr>
        <w:t>…</w:t>
      </w:r>
      <w:r w:rsidR="009841E0">
        <w:rPr>
          <w:spacing w:val="6"/>
        </w:rPr>
        <w:t xml:space="preserve">de ce que c'était que </w:t>
      </w:r>
      <w:r w:rsidR="009841E0" w:rsidRPr="00283196">
        <w:rPr>
          <w:rFonts w:ascii="Times New Roman" w:hAnsi="Times New Roman" w:cs="Times New Roman"/>
          <w:i/>
          <w:spacing w:val="6"/>
          <w:sz w:val="24"/>
        </w:rPr>
        <w:t>le stade du miroir</w:t>
      </w:r>
      <w:r w:rsidR="009841E0">
        <w:rPr>
          <w:spacing w:val="6"/>
        </w:rPr>
        <w:t xml:space="preserve">. </w:t>
      </w:r>
    </w:p>
    <w:p w:rsidR="00283196" w:rsidRDefault="00283196">
      <w:pPr>
        <w:pStyle w:val="Corpsdetexte"/>
        <w:rPr>
          <w:spacing w:val="6"/>
        </w:rPr>
      </w:pPr>
    </w:p>
    <w:p w:rsidR="00283196" w:rsidRDefault="009841E0">
      <w:pPr>
        <w:pStyle w:val="Corpsdetexte"/>
        <w:rPr>
          <w:spacing w:val="6"/>
        </w:rPr>
      </w:pPr>
      <w:r>
        <w:rPr>
          <w:spacing w:val="6"/>
        </w:rPr>
        <w:t xml:space="preserve">D'où cette irréductible confusion qui met tout </w:t>
      </w:r>
    </w:p>
    <w:p w:rsidR="00067CFA" w:rsidRDefault="009841E0">
      <w:pPr>
        <w:pStyle w:val="Corpsdetexte"/>
        <w:rPr>
          <w:spacing w:val="6"/>
        </w:rPr>
      </w:pPr>
      <w:r>
        <w:rPr>
          <w:spacing w:val="6"/>
        </w:rPr>
        <w:t xml:space="preserve">sous l'angle du rapport du maître et de l'esclave, </w:t>
      </w:r>
    </w:p>
    <w:p w:rsidR="009841E0" w:rsidRDefault="009841E0">
      <w:pPr>
        <w:pStyle w:val="Corpsdetexte"/>
        <w:rPr>
          <w:spacing w:val="6"/>
        </w:rPr>
      </w:pPr>
      <w:r>
        <w:rPr>
          <w:spacing w:val="6"/>
        </w:rPr>
        <w:t>et qui rend inopérante cette démarche, et qu'il faut reprendre toutes les choses à partir de là.</w:t>
      </w:r>
    </w:p>
    <w:p w:rsidR="009841E0" w:rsidRDefault="009841E0">
      <w:pPr>
        <w:pStyle w:val="Corpsdetexte"/>
        <w:rPr>
          <w:spacing w:val="6"/>
        </w:rPr>
      </w:pPr>
    </w:p>
    <w:p w:rsidR="00067CFA" w:rsidRDefault="009841E0">
      <w:pPr>
        <w:pStyle w:val="Corpsdetexte"/>
        <w:rPr>
          <w:spacing w:val="6"/>
        </w:rPr>
      </w:pPr>
      <w:r>
        <w:rPr>
          <w:spacing w:val="6"/>
        </w:rPr>
        <w:t xml:space="preserve">Espérons, quant à nous, que favorisés par le génie de notre maître, nous pourrons mettre au point </w:t>
      </w:r>
    </w:p>
    <w:p w:rsidR="00067CFA" w:rsidRDefault="009841E0">
      <w:pPr>
        <w:pStyle w:val="Corpsdetexte"/>
        <w:rPr>
          <w:spacing w:val="6"/>
        </w:rPr>
      </w:pPr>
      <w:r>
        <w:rPr>
          <w:spacing w:val="6"/>
        </w:rPr>
        <w:t xml:space="preserve">d'une façon plus satisfaisante la question </w:t>
      </w:r>
    </w:p>
    <w:p w:rsidR="009841E0" w:rsidRDefault="009841E0">
      <w:pPr>
        <w:pStyle w:val="Corpsdetexte"/>
        <w:rPr>
          <w:spacing w:val="6"/>
        </w:rPr>
      </w:pPr>
      <w:r>
        <w:rPr>
          <w:spacing w:val="6"/>
        </w:rPr>
        <w:t>du sujet du désir.</w:t>
      </w:r>
    </w:p>
    <w:p w:rsidR="009841E0" w:rsidRDefault="009841E0">
      <w:pPr>
        <w:pStyle w:val="Corpsdetexte"/>
        <w:rPr>
          <w:spacing w:val="6"/>
        </w:rPr>
      </w:pPr>
    </w:p>
    <w:p w:rsidR="009841E0" w:rsidRDefault="009841E0">
      <w:pPr>
        <w:pStyle w:val="Corpsdetexte"/>
        <w:rPr>
          <w:rFonts w:ascii="Times New Roman" w:hAnsi="Times New Roman" w:cs="Times New Roman"/>
          <w:color w:val="000000"/>
          <w:sz w:val="24"/>
          <w:szCs w:val="20"/>
        </w:rPr>
      </w:pPr>
      <w:bookmarkStart w:id="17" w:name="TESTE"/>
      <w:bookmarkEnd w:id="17"/>
    </w:p>
    <w:p w:rsidR="009841E0" w:rsidRDefault="009841E0">
      <w:pPr>
        <w:pStyle w:val="Corpsdetexte"/>
        <w:rPr>
          <w:rFonts w:ascii="Times New Roman" w:hAnsi="Times New Roman" w:cs="Times New Roman"/>
          <w:color w:val="000000"/>
          <w:sz w:val="24"/>
          <w:szCs w:val="20"/>
        </w:rPr>
      </w:pPr>
    </w:p>
    <w:p w:rsidR="009841E0" w:rsidRDefault="009841E0">
      <w:pPr>
        <w:pStyle w:val="Corpsdetexte"/>
        <w:rPr>
          <w:rFonts w:ascii="Times New Roman" w:hAnsi="Times New Roman" w:cs="Times New Roman"/>
          <w:color w:val="000000"/>
          <w:sz w:val="24"/>
          <w:szCs w:val="20"/>
        </w:rPr>
      </w:pPr>
    </w:p>
    <w:p w:rsidR="009841E0" w:rsidRDefault="009841E0">
      <w:pPr>
        <w:pStyle w:val="Corpsdetexte"/>
        <w:rPr>
          <w:rFonts w:ascii="Times New Roman" w:hAnsi="Times New Roman" w:cs="Times New Roman"/>
          <w:color w:val="000000"/>
          <w:sz w:val="24"/>
          <w:szCs w:val="20"/>
        </w:rPr>
      </w:pPr>
    </w:p>
    <w:p w:rsidR="00625B49" w:rsidRDefault="009841E0">
      <w:pPr>
        <w:pStyle w:val="Corpsdetexte"/>
        <w:rPr>
          <w:rFonts w:ascii="Times New Roman" w:hAnsi="Times New Roman" w:cs="Times New Roman"/>
          <w:color w:val="000000"/>
          <w:sz w:val="24"/>
          <w:szCs w:val="20"/>
        </w:rPr>
      </w:pPr>
      <w:r>
        <w:rPr>
          <w:rFonts w:ascii="Times New Roman" w:hAnsi="Times New Roman" w:cs="Times New Roman"/>
          <w:color w:val="000000"/>
          <w:sz w:val="24"/>
          <w:szCs w:val="20"/>
        </w:rPr>
        <w:t xml:space="preserve">                                                                                                                       </w:t>
      </w:r>
    </w:p>
    <w:p w:rsidR="00625B49" w:rsidRDefault="00625B49">
      <w:pPr>
        <w:suppressAutoHyphens w:val="0"/>
        <w:rPr>
          <w:color w:val="000000"/>
          <w:szCs w:val="20"/>
        </w:rPr>
      </w:pPr>
      <w:r>
        <w:rPr>
          <w:color w:val="000000"/>
          <w:szCs w:val="20"/>
        </w:rPr>
        <w:br w:type="page"/>
      </w:r>
    </w:p>
    <w:p w:rsidR="009841E0" w:rsidRDefault="009841E0">
      <w:pPr>
        <w:pStyle w:val="Corpsdetexte"/>
        <w:rPr>
          <w:spacing w:val="6"/>
        </w:rPr>
      </w:pPr>
    </w:p>
    <w:p w:rsidR="009841E0" w:rsidRDefault="009841E0">
      <w:pPr>
        <w:pStyle w:val="Corpsdetexte"/>
      </w:pPr>
    </w:p>
    <w:p w:rsidR="00A05299" w:rsidRDefault="00A05299">
      <w:pPr>
        <w:pStyle w:val="Corpsdetexte"/>
        <w:rPr>
          <w:rFonts w:ascii="Garamond" w:hAnsi="Garamond"/>
          <w:color w:val="FF0000"/>
        </w:rPr>
      </w:pPr>
    </w:p>
    <w:p w:rsidR="009841E0" w:rsidRPr="00D07304" w:rsidRDefault="009841E0">
      <w:pPr>
        <w:pStyle w:val="Corpsdetexte"/>
        <w:rPr>
          <w:rFonts w:ascii="Garamond" w:hAnsi="Garamond"/>
          <w:i/>
          <w:spacing w:val="6"/>
          <w:sz w:val="20"/>
          <w:szCs w:val="20"/>
        </w:rPr>
      </w:pPr>
      <w:r w:rsidRPr="00BE7DA7">
        <w:rPr>
          <w:rFonts w:ascii="Garamond" w:hAnsi="Garamond"/>
          <w:color w:val="C00000"/>
        </w:rPr>
        <w:t>28  Fév</w:t>
      </w:r>
      <w:bookmarkStart w:id="18" w:name="fev28"/>
      <w:bookmarkEnd w:id="18"/>
      <w:r w:rsidRPr="00BE7DA7">
        <w:rPr>
          <w:rFonts w:ascii="Garamond" w:hAnsi="Garamond"/>
          <w:color w:val="C00000"/>
        </w:rPr>
        <w:t>rier  1962</w:t>
      </w:r>
      <w:r>
        <w:t xml:space="preserve">                  </w:t>
      </w:r>
      <w:r w:rsidR="00D07304">
        <w:t xml:space="preserve">      </w:t>
      </w:r>
      <w:r>
        <w:t xml:space="preserve">    </w:t>
      </w:r>
      <w:hyperlink w:anchor="table" w:history="1">
        <w:hyperlink w:anchor="table" w:history="1">
          <w:hyperlink w:anchor="Tabledesseances" w:history="1">
            <w:r w:rsidRPr="00D07304">
              <w:rPr>
                <w:rStyle w:val="Lienhypertexte"/>
                <w:rFonts w:ascii="Garamond" w:hAnsi="Garamond" w:cs="Times New Roman"/>
                <w:iCs/>
                <w:sz w:val="20"/>
                <w:szCs w:val="20"/>
              </w:rPr>
              <w:t>Table des séances</w:t>
            </w:r>
          </w:hyperlink>
          <w:r w:rsidRPr="00D07304">
            <w:rPr>
              <w:rFonts w:ascii="Garamond" w:hAnsi="Garamond" w:cs="Times New Roman"/>
              <w:iCs/>
              <w:sz w:val="20"/>
              <w:szCs w:val="20"/>
            </w:rPr>
            <w:t xml:space="preserve"> </w:t>
          </w:r>
        </w:hyperlink>
      </w:hyperlink>
    </w:p>
    <w:p w:rsidR="009841E0" w:rsidRPr="00D07304" w:rsidRDefault="009841E0">
      <w:pPr>
        <w:pStyle w:val="Corpsdetexte"/>
        <w:rPr>
          <w:rFonts w:ascii="Garamond" w:hAnsi="Garamond"/>
          <w:i/>
          <w:spacing w:val="6"/>
          <w:sz w:val="20"/>
          <w:szCs w:val="20"/>
        </w:rPr>
      </w:pPr>
    </w:p>
    <w:p w:rsidR="009841E0" w:rsidRDefault="009841E0">
      <w:pPr>
        <w:pStyle w:val="Corpsdetexte"/>
        <w:rPr>
          <w:i/>
          <w:spacing w:val="6"/>
        </w:rPr>
      </w:pPr>
    </w:p>
    <w:p w:rsidR="009841E0" w:rsidRDefault="009841E0">
      <w:pPr>
        <w:pStyle w:val="Corpsdetexte"/>
        <w:rPr>
          <w:spacing w:val="6"/>
        </w:rPr>
      </w:pPr>
    </w:p>
    <w:p w:rsidR="009841E0" w:rsidRDefault="009841E0">
      <w:pPr>
        <w:pStyle w:val="Corpsdetexte"/>
        <w:rPr>
          <w:spacing w:val="6"/>
        </w:rPr>
      </w:pPr>
    </w:p>
    <w:p w:rsidR="00A05299" w:rsidRDefault="00A05299">
      <w:pPr>
        <w:pStyle w:val="Corpsdetexte"/>
        <w:rPr>
          <w:spacing w:val="6"/>
        </w:rPr>
      </w:pPr>
    </w:p>
    <w:p w:rsidR="00283196" w:rsidRDefault="00283196">
      <w:pPr>
        <w:pStyle w:val="Corpsdetexte"/>
        <w:rPr>
          <w:spacing w:val="6"/>
        </w:rPr>
      </w:pPr>
    </w:p>
    <w:p w:rsidR="00A05299" w:rsidRDefault="00A05299">
      <w:pPr>
        <w:pStyle w:val="Corpsdetexte"/>
        <w:rPr>
          <w:spacing w:val="6"/>
        </w:rPr>
      </w:pPr>
    </w:p>
    <w:p w:rsidR="009841E0" w:rsidRDefault="009841E0">
      <w:pPr>
        <w:pStyle w:val="Corpsdetexte"/>
        <w:rPr>
          <w:spacing w:val="6"/>
        </w:rPr>
      </w:pPr>
      <w:r>
        <w:rPr>
          <w:spacing w:val="6"/>
        </w:rPr>
        <w:t>On peut trouver que je m’occupe ici un peu beaucoup de ce qu’on appelle…</w:t>
      </w:r>
    </w:p>
    <w:p w:rsidR="009841E0" w:rsidRDefault="009841E0">
      <w:pPr>
        <w:pStyle w:val="Corpsdetexte"/>
        <w:ind w:firstLine="708"/>
        <w:rPr>
          <w:spacing w:val="6"/>
        </w:rPr>
      </w:pPr>
      <w:r>
        <w:rPr>
          <w:spacing w:val="6"/>
        </w:rPr>
        <w:t>Dieu damne cette dénomination</w:t>
      </w:r>
      <w:r w:rsidR="00283196">
        <w:rPr>
          <w:spacing w:val="6"/>
        </w:rPr>
        <w:t xml:space="preserve"> </w:t>
      </w:r>
    </w:p>
    <w:p w:rsidR="009841E0" w:rsidRDefault="009841E0">
      <w:pPr>
        <w:pStyle w:val="Corpsdetexte"/>
        <w:rPr>
          <w:spacing w:val="6"/>
        </w:rPr>
      </w:pPr>
      <w:r>
        <w:rPr>
          <w:spacing w:val="6"/>
        </w:rPr>
        <w:t xml:space="preserve">…des grands philosophes. </w:t>
      </w:r>
    </w:p>
    <w:p w:rsidR="00A05299" w:rsidRDefault="00A05299">
      <w:pPr>
        <w:pStyle w:val="Corpsdetexte"/>
        <w:rPr>
          <w:spacing w:val="6"/>
        </w:rPr>
      </w:pPr>
    </w:p>
    <w:p w:rsidR="009841E0" w:rsidRDefault="009841E0">
      <w:pPr>
        <w:pStyle w:val="Corpsdetexte"/>
        <w:rPr>
          <w:spacing w:val="6"/>
        </w:rPr>
      </w:pPr>
      <w:r>
        <w:rPr>
          <w:spacing w:val="6"/>
        </w:rPr>
        <w:t>C’est que peut</w:t>
      </w:r>
      <w:r w:rsidR="007B06DE">
        <w:rPr>
          <w:spacing w:val="6"/>
        </w:rPr>
        <w:t>–</w:t>
      </w:r>
      <w:r>
        <w:rPr>
          <w:spacing w:val="6"/>
        </w:rPr>
        <w:t>être</w:t>
      </w:r>
      <w:r w:rsidR="00A05299">
        <w:rPr>
          <w:spacing w:val="6"/>
        </w:rPr>
        <w:t>,</w:t>
      </w:r>
      <w:r>
        <w:rPr>
          <w:spacing w:val="6"/>
        </w:rPr>
        <w:t xml:space="preserve"> pas eux seuls, mais </w:t>
      </w:r>
      <w:r w:rsidRPr="00283196">
        <w:rPr>
          <w:rFonts w:ascii="Times New Roman" w:hAnsi="Times New Roman" w:cs="Times New Roman"/>
          <w:i/>
          <w:spacing w:val="6"/>
          <w:sz w:val="24"/>
        </w:rPr>
        <w:t>eux éminemment</w:t>
      </w:r>
      <w:r>
        <w:rPr>
          <w:spacing w:val="6"/>
        </w:rPr>
        <w:t>, articulent ce qu’on peut bien appeler une recherche, pathétique de ce qu’elle revienne toujours…</w:t>
      </w:r>
    </w:p>
    <w:p w:rsidR="009841E0" w:rsidRDefault="009841E0">
      <w:pPr>
        <w:pStyle w:val="Corpsdetexte"/>
        <w:ind w:left="708"/>
        <w:rPr>
          <w:spacing w:val="6"/>
        </w:rPr>
      </w:pPr>
      <w:r>
        <w:rPr>
          <w:spacing w:val="6"/>
        </w:rPr>
        <w:t>si on sait la considérer à travers tous ses détours, ses objets plus ou moins sublimes</w:t>
      </w:r>
    </w:p>
    <w:p w:rsidR="005B3282" w:rsidRDefault="009841E0">
      <w:pPr>
        <w:pStyle w:val="Corpsdetexte"/>
        <w:rPr>
          <w:spacing w:val="6"/>
        </w:rPr>
      </w:pPr>
      <w:r>
        <w:rPr>
          <w:spacing w:val="6"/>
        </w:rPr>
        <w:t xml:space="preserve">…à ce nœud radical que j’essaie pour vous </w:t>
      </w:r>
    </w:p>
    <w:p w:rsidR="009841E0" w:rsidRDefault="009841E0">
      <w:pPr>
        <w:pStyle w:val="Corpsdetexte"/>
        <w:rPr>
          <w:spacing w:val="6"/>
        </w:rPr>
      </w:pPr>
      <w:r>
        <w:rPr>
          <w:spacing w:val="6"/>
        </w:rPr>
        <w:t>de desserrer, à savoir</w:t>
      </w:r>
      <w:r w:rsidR="005B3282">
        <w:rPr>
          <w:spacing w:val="6"/>
        </w:rPr>
        <w:t> :</w:t>
      </w:r>
      <w:r>
        <w:rPr>
          <w:spacing w:val="6"/>
        </w:rPr>
        <w:t xml:space="preserve"> le désir. </w:t>
      </w:r>
    </w:p>
    <w:p w:rsidR="00A05299" w:rsidRDefault="00A05299">
      <w:pPr>
        <w:pStyle w:val="Corpsdetexte"/>
        <w:rPr>
          <w:spacing w:val="6"/>
        </w:rPr>
      </w:pPr>
    </w:p>
    <w:p w:rsidR="009841E0" w:rsidRDefault="009841E0">
      <w:pPr>
        <w:pStyle w:val="Corpsdetexte"/>
        <w:rPr>
          <w:spacing w:val="6"/>
        </w:rPr>
      </w:pPr>
      <w:r>
        <w:rPr>
          <w:spacing w:val="6"/>
        </w:rPr>
        <w:t>C’est ce que j’espère, à la recherche</w:t>
      </w:r>
      <w:r w:rsidR="00A05299">
        <w:rPr>
          <w:spacing w:val="6"/>
        </w:rPr>
        <w:t>…</w:t>
      </w:r>
      <w:r>
        <w:rPr>
          <w:spacing w:val="6"/>
        </w:rPr>
        <w:t xml:space="preserve"> </w:t>
      </w:r>
    </w:p>
    <w:p w:rsidR="009841E0" w:rsidRDefault="009841E0" w:rsidP="00283196">
      <w:pPr>
        <w:pStyle w:val="Corpsdetexte"/>
        <w:ind w:firstLine="708"/>
        <w:rPr>
          <w:spacing w:val="6"/>
        </w:rPr>
      </w:pPr>
      <w:r>
        <w:rPr>
          <w:spacing w:val="6"/>
        </w:rPr>
        <w:t xml:space="preserve">si vous voulez bien me suivre </w:t>
      </w:r>
    </w:p>
    <w:p w:rsidR="00A05299" w:rsidRDefault="00A05299">
      <w:pPr>
        <w:pStyle w:val="Corpsdetexte"/>
        <w:rPr>
          <w:spacing w:val="6"/>
        </w:rPr>
      </w:pPr>
      <w:r>
        <w:rPr>
          <w:spacing w:val="6"/>
        </w:rPr>
        <w:t>…</w:t>
      </w:r>
      <w:r w:rsidR="009841E0">
        <w:rPr>
          <w:spacing w:val="6"/>
        </w:rPr>
        <w:t xml:space="preserve">rendre décisivement à sa propriété de </w:t>
      </w:r>
      <w:r w:rsidR="009841E0" w:rsidRPr="00A05299">
        <w:rPr>
          <w:rFonts w:ascii="Times New Roman" w:hAnsi="Times New Roman" w:cs="Times New Roman"/>
          <w:i/>
          <w:spacing w:val="6"/>
          <w:sz w:val="24"/>
        </w:rPr>
        <w:t>point indépassable</w:t>
      </w:r>
      <w:r w:rsidR="009841E0">
        <w:rPr>
          <w:spacing w:val="6"/>
        </w:rPr>
        <w:t xml:space="preserve">, </w:t>
      </w:r>
      <w:r w:rsidRPr="00A05299">
        <w:rPr>
          <w:rFonts w:ascii="Times New Roman" w:hAnsi="Times New Roman" w:cs="Times New Roman"/>
          <w:i/>
          <w:spacing w:val="6"/>
          <w:sz w:val="24"/>
        </w:rPr>
        <w:t>indépassable</w:t>
      </w:r>
      <w:r w:rsidR="009841E0">
        <w:rPr>
          <w:spacing w:val="6"/>
        </w:rPr>
        <w:t xml:space="preserve"> au sens même que j’entends quand je vous dis que chacun de ceux qu’on peut appeler de ce nom de </w:t>
      </w:r>
      <w:r w:rsidR="009841E0" w:rsidRPr="00A05299">
        <w:rPr>
          <w:rFonts w:ascii="Times New Roman" w:hAnsi="Times New Roman" w:cs="Times New Roman"/>
          <w:i/>
          <w:iCs/>
          <w:spacing w:val="6"/>
          <w:sz w:val="24"/>
        </w:rPr>
        <w:t>grand philosophe</w:t>
      </w:r>
      <w:r w:rsidR="009841E0">
        <w:rPr>
          <w:spacing w:val="6"/>
        </w:rPr>
        <w:t xml:space="preserve"> ne saurait être sur un certain point</w:t>
      </w:r>
      <w:r>
        <w:rPr>
          <w:spacing w:val="6"/>
        </w:rPr>
        <w:t>,</w:t>
      </w:r>
      <w:r w:rsidR="009841E0">
        <w:rPr>
          <w:spacing w:val="6"/>
        </w:rPr>
        <w:t xml:space="preserve"> dépassé. </w:t>
      </w:r>
    </w:p>
    <w:p w:rsidR="00A05299" w:rsidRDefault="00A05299">
      <w:pPr>
        <w:pStyle w:val="Corpsdetexte"/>
        <w:rPr>
          <w:spacing w:val="6"/>
        </w:rPr>
      </w:pPr>
    </w:p>
    <w:p w:rsidR="00A05299" w:rsidRDefault="009841E0">
      <w:pPr>
        <w:pStyle w:val="Corpsdetexte"/>
        <w:rPr>
          <w:spacing w:val="6"/>
        </w:rPr>
      </w:pPr>
      <w:r>
        <w:rPr>
          <w:spacing w:val="6"/>
        </w:rPr>
        <w:t>Je me crois en droit de m’affronter</w:t>
      </w:r>
      <w:r w:rsidR="00A05299">
        <w:rPr>
          <w:spacing w:val="6"/>
        </w:rPr>
        <w:t>…</w:t>
      </w:r>
      <w:r>
        <w:rPr>
          <w:spacing w:val="6"/>
        </w:rPr>
        <w:t xml:space="preserve"> </w:t>
      </w:r>
    </w:p>
    <w:p w:rsidR="00A05299" w:rsidRDefault="009841E0" w:rsidP="00A05299">
      <w:pPr>
        <w:pStyle w:val="Corpsdetexte"/>
        <w:ind w:firstLine="708"/>
        <w:rPr>
          <w:spacing w:val="6"/>
        </w:rPr>
      </w:pPr>
      <w:r>
        <w:rPr>
          <w:spacing w:val="6"/>
        </w:rPr>
        <w:t xml:space="preserve">avec votre </w:t>
      </w:r>
      <w:r w:rsidRPr="00A05299">
        <w:rPr>
          <w:rFonts w:ascii="Times New Roman" w:hAnsi="Times New Roman" w:cs="Times New Roman"/>
          <w:i/>
          <w:spacing w:val="6"/>
          <w:sz w:val="24"/>
        </w:rPr>
        <w:t>assistance</w:t>
      </w:r>
    </w:p>
    <w:p w:rsidR="00A05299" w:rsidRDefault="00A05299">
      <w:pPr>
        <w:pStyle w:val="Corpsdetexte"/>
        <w:rPr>
          <w:spacing w:val="6"/>
        </w:rPr>
      </w:pPr>
      <w:r>
        <w:rPr>
          <w:spacing w:val="6"/>
        </w:rPr>
        <w:t>…</w:t>
      </w:r>
      <w:r w:rsidR="009841E0">
        <w:rPr>
          <w:spacing w:val="6"/>
        </w:rPr>
        <w:t xml:space="preserve">à une telle tâche pour autant que le désir, </w:t>
      </w:r>
    </w:p>
    <w:p w:rsidR="009841E0" w:rsidRDefault="009841E0">
      <w:pPr>
        <w:pStyle w:val="Corpsdetexte"/>
        <w:rPr>
          <w:spacing w:val="6"/>
        </w:rPr>
      </w:pPr>
      <w:r>
        <w:rPr>
          <w:spacing w:val="6"/>
        </w:rPr>
        <w:t xml:space="preserve">c’est notre affaire comme psychanalystes. </w:t>
      </w:r>
    </w:p>
    <w:p w:rsidR="009841E0" w:rsidRDefault="009841E0">
      <w:pPr>
        <w:pStyle w:val="Corpsdetexte"/>
        <w:rPr>
          <w:spacing w:val="6"/>
        </w:rPr>
      </w:pPr>
    </w:p>
    <w:p w:rsidR="00A05299" w:rsidRDefault="009841E0">
      <w:pPr>
        <w:pStyle w:val="Corpsdetexte"/>
        <w:rPr>
          <w:spacing w:val="6"/>
        </w:rPr>
      </w:pPr>
      <w:r>
        <w:rPr>
          <w:spacing w:val="6"/>
        </w:rPr>
        <w:t>Je me crois aussi requis de m’y attacher</w:t>
      </w:r>
      <w:r w:rsidR="00A05299">
        <w:rPr>
          <w:spacing w:val="6"/>
        </w:rPr>
        <w:t>…</w:t>
      </w:r>
    </w:p>
    <w:p w:rsidR="00A05299" w:rsidRDefault="009841E0" w:rsidP="00A05299">
      <w:pPr>
        <w:pStyle w:val="Corpsdetexte"/>
        <w:ind w:firstLine="708"/>
        <w:rPr>
          <w:spacing w:val="6"/>
        </w:rPr>
      </w:pPr>
      <w:r>
        <w:rPr>
          <w:spacing w:val="6"/>
        </w:rPr>
        <w:t>et de vous requérir de le faire avec moi</w:t>
      </w:r>
    </w:p>
    <w:p w:rsidR="00A05299" w:rsidRDefault="00A05299">
      <w:pPr>
        <w:pStyle w:val="Corpsdetexte"/>
        <w:rPr>
          <w:spacing w:val="6"/>
        </w:rPr>
      </w:pPr>
      <w:r>
        <w:rPr>
          <w:spacing w:val="6"/>
        </w:rPr>
        <w:t>…</w:t>
      </w:r>
      <w:r w:rsidR="009841E0">
        <w:rPr>
          <w:spacing w:val="6"/>
        </w:rPr>
        <w:t xml:space="preserve">parce que ce n’est qu’à rectifier notre visée </w:t>
      </w:r>
    </w:p>
    <w:p w:rsidR="00A05299" w:rsidRDefault="009841E0">
      <w:pPr>
        <w:pStyle w:val="Corpsdetexte"/>
        <w:rPr>
          <w:spacing w:val="6"/>
        </w:rPr>
      </w:pPr>
      <w:r>
        <w:rPr>
          <w:spacing w:val="6"/>
        </w:rPr>
        <w:t>sur le désir que nous pouvons maintenir la technique analytique dans sa fonction pre</w:t>
      </w:r>
      <w:r>
        <w:rPr>
          <w:spacing w:val="6"/>
        </w:rPr>
        <w:softHyphen/>
        <w:t xml:space="preserve">mière : </w:t>
      </w:r>
    </w:p>
    <w:p w:rsidR="00A05299" w:rsidRDefault="009841E0">
      <w:pPr>
        <w:pStyle w:val="Corpsdetexte"/>
        <w:rPr>
          <w:spacing w:val="6"/>
        </w:rPr>
      </w:pPr>
      <w:r>
        <w:rPr>
          <w:spacing w:val="6"/>
        </w:rPr>
        <w:t xml:space="preserve">le mot </w:t>
      </w:r>
      <w:r w:rsidR="00A05299">
        <w:rPr>
          <w:spacing w:val="6"/>
        </w:rPr>
        <w:t>« </w:t>
      </w:r>
      <w:r w:rsidRPr="00A05299">
        <w:rPr>
          <w:rFonts w:ascii="Times New Roman" w:hAnsi="Times New Roman" w:cs="Times New Roman"/>
          <w:i/>
          <w:spacing w:val="6"/>
          <w:sz w:val="24"/>
        </w:rPr>
        <w:t>première</w:t>
      </w:r>
      <w:r w:rsidR="00A05299">
        <w:rPr>
          <w:spacing w:val="6"/>
        </w:rPr>
        <w:t> »</w:t>
      </w:r>
      <w:r>
        <w:rPr>
          <w:spacing w:val="6"/>
        </w:rPr>
        <w:t xml:space="preserve"> devant être entendu au sens de </w:t>
      </w:r>
      <w:r w:rsidRPr="000B63CC">
        <w:rPr>
          <w:i/>
          <w:spacing w:val="6"/>
          <w:sz w:val="24"/>
        </w:rPr>
        <w:t>d’abord apparue dans l’histoire</w:t>
      </w:r>
      <w:r>
        <w:rPr>
          <w:spacing w:val="6"/>
        </w:rPr>
        <w:t xml:space="preserve">. </w:t>
      </w:r>
    </w:p>
    <w:p w:rsidR="00A05299" w:rsidRDefault="009841E0">
      <w:pPr>
        <w:pStyle w:val="Corpsdetexte"/>
        <w:rPr>
          <w:spacing w:val="6"/>
        </w:rPr>
      </w:pPr>
      <w:r>
        <w:rPr>
          <w:spacing w:val="6"/>
        </w:rPr>
        <w:t xml:space="preserve">Il n’était pas douteux au départ : </w:t>
      </w:r>
    </w:p>
    <w:p w:rsidR="009841E0" w:rsidRDefault="009841E0">
      <w:pPr>
        <w:pStyle w:val="Corpsdetexte"/>
        <w:rPr>
          <w:spacing w:val="6"/>
        </w:rPr>
      </w:pPr>
      <w:r>
        <w:rPr>
          <w:spacing w:val="6"/>
        </w:rPr>
        <w:t xml:space="preserve">une fonction de </w:t>
      </w:r>
      <w:r w:rsidRPr="000B63CC">
        <w:rPr>
          <w:rFonts w:ascii="Times New Roman" w:hAnsi="Times New Roman" w:cs="Times New Roman"/>
          <w:i/>
          <w:color w:val="0000CC"/>
          <w:spacing w:val="6"/>
          <w:sz w:val="24"/>
        </w:rPr>
        <w:t>vérité</w:t>
      </w:r>
      <w:r>
        <w:rPr>
          <w:spacing w:val="6"/>
        </w:rPr>
        <w:t>.</w:t>
      </w:r>
    </w:p>
    <w:p w:rsidR="00A05299" w:rsidRDefault="00A05299">
      <w:pPr>
        <w:pStyle w:val="Corpsdetexte"/>
        <w:rPr>
          <w:spacing w:val="6"/>
        </w:rPr>
      </w:pPr>
    </w:p>
    <w:p w:rsidR="009841E0" w:rsidRDefault="009841E0">
      <w:pPr>
        <w:pStyle w:val="Corpsdetexte"/>
        <w:rPr>
          <w:spacing w:val="6"/>
        </w:rPr>
      </w:pPr>
      <w:r>
        <w:rPr>
          <w:spacing w:val="6"/>
        </w:rPr>
        <w:t xml:space="preserve">Bien sûr, c’est ce qui nous sollicite à </w:t>
      </w:r>
      <w:r w:rsidRPr="00A05299">
        <w:rPr>
          <w:rFonts w:ascii="Times New Roman" w:hAnsi="Times New Roman" w:cs="Times New Roman"/>
          <w:i/>
          <w:spacing w:val="6"/>
          <w:sz w:val="24"/>
        </w:rPr>
        <w:t>l’interroger</w:t>
      </w:r>
      <w:r>
        <w:rPr>
          <w:spacing w:val="6"/>
        </w:rPr>
        <w:t xml:space="preserve">, cette fonction, à un niveau plus radical. </w:t>
      </w:r>
    </w:p>
    <w:p w:rsidR="00A05299" w:rsidRDefault="009841E0">
      <w:pPr>
        <w:pStyle w:val="Corpsdetexte"/>
        <w:rPr>
          <w:spacing w:val="6"/>
        </w:rPr>
      </w:pPr>
      <w:r>
        <w:rPr>
          <w:spacing w:val="6"/>
        </w:rPr>
        <w:lastRenderedPageBreak/>
        <w:t xml:space="preserve">C’est celui que j’essaie de vous montrer </w:t>
      </w:r>
    </w:p>
    <w:p w:rsidR="00A05299" w:rsidRDefault="009841E0">
      <w:pPr>
        <w:pStyle w:val="Corpsdetexte"/>
        <w:rPr>
          <w:spacing w:val="6"/>
        </w:rPr>
      </w:pPr>
      <w:r>
        <w:rPr>
          <w:spacing w:val="6"/>
        </w:rPr>
        <w:t xml:space="preserve">en articulant pour vous ceci, qui est au fond </w:t>
      </w:r>
    </w:p>
    <w:p w:rsidR="00A05299" w:rsidRDefault="009841E0">
      <w:pPr>
        <w:pStyle w:val="Corpsdetexte"/>
        <w:rPr>
          <w:spacing w:val="6"/>
        </w:rPr>
      </w:pPr>
      <w:r>
        <w:rPr>
          <w:spacing w:val="6"/>
        </w:rPr>
        <w:t xml:space="preserve">de l’expérience analytique : </w:t>
      </w:r>
    </w:p>
    <w:p w:rsidR="00A05299" w:rsidRDefault="009841E0">
      <w:pPr>
        <w:pStyle w:val="Corpsdetexte"/>
        <w:rPr>
          <w:spacing w:val="6"/>
        </w:rPr>
      </w:pPr>
      <w:r>
        <w:rPr>
          <w:spacing w:val="6"/>
        </w:rPr>
        <w:t>que nous sommes asservis, comme hommes</w:t>
      </w:r>
      <w:r w:rsidR="00A05299">
        <w:rPr>
          <w:spacing w:val="6"/>
        </w:rPr>
        <w:t>…</w:t>
      </w:r>
    </w:p>
    <w:p w:rsidR="00A05299" w:rsidRDefault="009841E0" w:rsidP="00A05299">
      <w:pPr>
        <w:pStyle w:val="Corpsdetexte"/>
        <w:ind w:firstLine="708"/>
        <w:rPr>
          <w:spacing w:val="6"/>
        </w:rPr>
      </w:pPr>
      <w:r>
        <w:rPr>
          <w:spacing w:val="6"/>
        </w:rPr>
        <w:t>je veux dire</w:t>
      </w:r>
      <w:r w:rsidR="00A05299">
        <w:rPr>
          <w:spacing w:val="6"/>
        </w:rPr>
        <w:t> :</w:t>
      </w:r>
      <w:r>
        <w:rPr>
          <w:spacing w:val="6"/>
        </w:rPr>
        <w:t xml:space="preserve"> comme êtres désirants</w:t>
      </w:r>
    </w:p>
    <w:p w:rsidR="00A05299" w:rsidRDefault="00A05299">
      <w:pPr>
        <w:pStyle w:val="Corpsdetexte"/>
        <w:rPr>
          <w:spacing w:val="6"/>
        </w:rPr>
      </w:pPr>
      <w:r>
        <w:rPr>
          <w:spacing w:val="6"/>
        </w:rPr>
        <w:t>…</w:t>
      </w:r>
      <w:r w:rsidR="009841E0">
        <w:rPr>
          <w:spacing w:val="6"/>
        </w:rPr>
        <w:t xml:space="preserve">que nous le sachions ou pas, que nous croyions </w:t>
      </w:r>
    </w:p>
    <w:p w:rsidR="009841E0" w:rsidRDefault="009841E0">
      <w:pPr>
        <w:pStyle w:val="Corpsdetexte"/>
        <w:rPr>
          <w:spacing w:val="6"/>
        </w:rPr>
      </w:pPr>
      <w:r>
        <w:rPr>
          <w:spacing w:val="6"/>
        </w:rPr>
        <w:t>ou non le vouloir, à cette fonction de vérité.</w:t>
      </w:r>
    </w:p>
    <w:p w:rsidR="009841E0" w:rsidRDefault="009841E0">
      <w:pPr>
        <w:pStyle w:val="Corpsdetexte"/>
        <w:rPr>
          <w:spacing w:val="6"/>
        </w:rPr>
      </w:pPr>
    </w:p>
    <w:p w:rsidR="00A05299" w:rsidRDefault="009841E0">
      <w:pPr>
        <w:pStyle w:val="Corpsdetexte"/>
        <w:rPr>
          <w:spacing w:val="6"/>
        </w:rPr>
      </w:pPr>
      <w:r>
        <w:rPr>
          <w:spacing w:val="6"/>
        </w:rPr>
        <w:t>Car, faut</w:t>
      </w:r>
      <w:r w:rsidR="007B06DE">
        <w:rPr>
          <w:spacing w:val="6"/>
        </w:rPr>
        <w:t>–</w:t>
      </w:r>
      <w:r>
        <w:rPr>
          <w:spacing w:val="6"/>
        </w:rPr>
        <w:t xml:space="preserve">il le rappeler, les conflits, les </w:t>
      </w:r>
      <w:r w:rsidRPr="00A05299">
        <w:rPr>
          <w:i/>
          <w:spacing w:val="6"/>
          <w:sz w:val="24"/>
        </w:rPr>
        <w:t>impasses</w:t>
      </w:r>
      <w:r>
        <w:rPr>
          <w:spacing w:val="6"/>
        </w:rPr>
        <w:t xml:space="preserve">, qui sont la matière de notre praxis, ne peuvent être objectivés qu’à faire intervenir dans leur jeu </w:t>
      </w:r>
    </w:p>
    <w:p w:rsidR="00283196" w:rsidRDefault="009841E0">
      <w:pPr>
        <w:pStyle w:val="Corpsdetexte"/>
        <w:rPr>
          <w:spacing w:val="6"/>
        </w:rPr>
      </w:pPr>
      <w:r>
        <w:rPr>
          <w:spacing w:val="6"/>
        </w:rPr>
        <w:t>la place du sujet comme tel, en tant que lié</w:t>
      </w:r>
      <w:r w:rsidR="00A05299">
        <w:rPr>
          <w:spacing w:val="6"/>
        </w:rPr>
        <w:t>,</w:t>
      </w:r>
      <w:r>
        <w:rPr>
          <w:spacing w:val="6"/>
        </w:rPr>
        <w:t xml:space="preserve"> </w:t>
      </w:r>
    </w:p>
    <w:p w:rsidR="00A05299" w:rsidRDefault="009841E0">
      <w:pPr>
        <w:pStyle w:val="Corpsdetexte"/>
        <w:rPr>
          <w:spacing w:val="6"/>
        </w:rPr>
      </w:pPr>
      <w:r>
        <w:rPr>
          <w:spacing w:val="6"/>
        </w:rPr>
        <w:t>comme sujet</w:t>
      </w:r>
      <w:r w:rsidR="00A05299">
        <w:rPr>
          <w:spacing w:val="6"/>
        </w:rPr>
        <w:t>,</w:t>
      </w:r>
      <w:r>
        <w:rPr>
          <w:spacing w:val="6"/>
        </w:rPr>
        <w:t xml:space="preserve"> dans la structure de l’expérience. </w:t>
      </w:r>
    </w:p>
    <w:p w:rsidR="009841E0" w:rsidRDefault="009841E0">
      <w:pPr>
        <w:pStyle w:val="Corpsdetexte"/>
        <w:rPr>
          <w:spacing w:val="6"/>
        </w:rPr>
      </w:pPr>
      <w:r>
        <w:rPr>
          <w:spacing w:val="6"/>
        </w:rPr>
        <w:t xml:space="preserve">C’est là le sens de </w:t>
      </w:r>
      <w:r w:rsidRPr="00A05299">
        <w:rPr>
          <w:rFonts w:ascii="Times New Roman" w:hAnsi="Times New Roman" w:cs="Times New Roman"/>
          <w:i/>
          <w:spacing w:val="6"/>
          <w:sz w:val="24"/>
        </w:rPr>
        <w:t>l’identification</w:t>
      </w:r>
      <w:r>
        <w:rPr>
          <w:spacing w:val="6"/>
        </w:rPr>
        <w:t>, en tant que telle elle est définie par FREUD.</w:t>
      </w:r>
    </w:p>
    <w:p w:rsidR="00A05299" w:rsidRDefault="00A05299">
      <w:pPr>
        <w:pStyle w:val="Corpsdetexte"/>
        <w:rPr>
          <w:spacing w:val="6"/>
        </w:rPr>
      </w:pPr>
    </w:p>
    <w:p w:rsidR="00A05299" w:rsidRDefault="009841E0">
      <w:pPr>
        <w:pStyle w:val="Corpsdetexte"/>
        <w:rPr>
          <w:spacing w:val="6"/>
        </w:rPr>
      </w:pPr>
      <w:r>
        <w:rPr>
          <w:spacing w:val="6"/>
        </w:rPr>
        <w:t xml:space="preserve">Rien n’est plus exact, rien n’est plus exigeant </w:t>
      </w:r>
    </w:p>
    <w:p w:rsidR="00A05299" w:rsidRDefault="009841E0">
      <w:pPr>
        <w:pStyle w:val="Corpsdetexte"/>
        <w:rPr>
          <w:spacing w:val="6"/>
        </w:rPr>
      </w:pPr>
      <w:r>
        <w:rPr>
          <w:spacing w:val="6"/>
        </w:rPr>
        <w:t xml:space="preserve">que le calcul de la conjoncture subjective </w:t>
      </w:r>
    </w:p>
    <w:p w:rsidR="00A05299" w:rsidRDefault="009841E0">
      <w:pPr>
        <w:pStyle w:val="Corpsdetexte"/>
        <w:rPr>
          <w:spacing w:val="6"/>
        </w:rPr>
      </w:pPr>
      <w:r>
        <w:rPr>
          <w:spacing w:val="6"/>
        </w:rPr>
        <w:t>quand on en a trouvé ce que je peux appeler</w:t>
      </w:r>
      <w:r w:rsidR="00A05299">
        <w:rPr>
          <w:spacing w:val="6"/>
        </w:rPr>
        <w:t>…</w:t>
      </w:r>
      <w:r>
        <w:rPr>
          <w:spacing w:val="6"/>
        </w:rPr>
        <w:t xml:space="preserve"> </w:t>
      </w:r>
    </w:p>
    <w:p w:rsidR="00A05299" w:rsidRDefault="009841E0" w:rsidP="00A05299">
      <w:pPr>
        <w:pStyle w:val="Corpsdetexte"/>
        <w:ind w:firstLine="708"/>
        <w:rPr>
          <w:spacing w:val="6"/>
        </w:rPr>
      </w:pPr>
      <w:r>
        <w:rPr>
          <w:spacing w:val="6"/>
        </w:rPr>
        <w:t xml:space="preserve">au sens propre du terme, </w:t>
      </w:r>
    </w:p>
    <w:p w:rsidR="00A05299" w:rsidRDefault="009841E0" w:rsidP="00A05299">
      <w:pPr>
        <w:pStyle w:val="Corpsdetexte"/>
        <w:ind w:firstLine="708"/>
        <w:rPr>
          <w:spacing w:val="6"/>
        </w:rPr>
      </w:pPr>
      <w:r>
        <w:rPr>
          <w:spacing w:val="6"/>
        </w:rPr>
        <w:t>sens où il est employé dans KANT</w:t>
      </w:r>
      <w:r w:rsidR="00A05299">
        <w:rPr>
          <w:spacing w:val="6"/>
        </w:rPr>
        <w:t>…</w:t>
      </w:r>
    </w:p>
    <w:p w:rsidR="00A05299" w:rsidRDefault="00A05299">
      <w:pPr>
        <w:pStyle w:val="Corpsdetexte"/>
        <w:rPr>
          <w:spacing w:val="6"/>
        </w:rPr>
      </w:pPr>
      <w:r>
        <w:rPr>
          <w:spacing w:val="6"/>
        </w:rPr>
        <w:t>…</w:t>
      </w:r>
      <w:r w:rsidR="009841E0" w:rsidRPr="00A05299">
        <w:rPr>
          <w:rFonts w:ascii="Times New Roman" w:hAnsi="Times New Roman" w:cs="Times New Roman"/>
          <w:i/>
          <w:spacing w:val="6"/>
          <w:sz w:val="24"/>
        </w:rPr>
        <w:t>la raison pratique</w:t>
      </w:r>
      <w:r w:rsidR="009841E0">
        <w:rPr>
          <w:spacing w:val="6"/>
        </w:rPr>
        <w:t xml:space="preserve">. </w:t>
      </w:r>
    </w:p>
    <w:p w:rsidR="00A05299" w:rsidRDefault="00A05299">
      <w:pPr>
        <w:pStyle w:val="Corpsdetexte"/>
        <w:rPr>
          <w:spacing w:val="6"/>
        </w:rPr>
      </w:pPr>
    </w:p>
    <w:p w:rsidR="00A05299" w:rsidRDefault="009841E0">
      <w:pPr>
        <w:pStyle w:val="Corpsdetexte"/>
        <w:rPr>
          <w:spacing w:val="6"/>
        </w:rPr>
      </w:pPr>
      <w:r>
        <w:rPr>
          <w:spacing w:val="6"/>
        </w:rPr>
        <w:t xml:space="preserve">J’aime mieux l’appeler ainsi que de dire le biais </w:t>
      </w:r>
      <w:r w:rsidR="00A05299">
        <w:rPr>
          <w:spacing w:val="6"/>
        </w:rPr>
        <w:t>« </w:t>
      </w:r>
      <w:r w:rsidRPr="00A05299">
        <w:rPr>
          <w:rFonts w:ascii="Times New Roman" w:hAnsi="Times New Roman" w:cs="Times New Roman"/>
          <w:i/>
          <w:spacing w:val="6"/>
          <w:sz w:val="24"/>
        </w:rPr>
        <w:t>opératoire</w:t>
      </w:r>
      <w:r w:rsidR="00A05299">
        <w:rPr>
          <w:spacing w:val="6"/>
        </w:rPr>
        <w:t> »</w:t>
      </w:r>
      <w:r>
        <w:rPr>
          <w:spacing w:val="6"/>
        </w:rPr>
        <w:t xml:space="preserve">, pour la raison de ce qu’implique </w:t>
      </w:r>
    </w:p>
    <w:p w:rsidR="00A05299" w:rsidRDefault="009841E0">
      <w:pPr>
        <w:pStyle w:val="Corpsdetexte"/>
        <w:rPr>
          <w:spacing w:val="6"/>
        </w:rPr>
      </w:pPr>
      <w:r>
        <w:rPr>
          <w:spacing w:val="6"/>
        </w:rPr>
        <w:t>ce terme d’</w:t>
      </w:r>
      <w:r w:rsidR="00A05299">
        <w:rPr>
          <w:spacing w:val="6"/>
        </w:rPr>
        <w:t>« </w:t>
      </w:r>
      <w:r w:rsidRPr="00A05299">
        <w:rPr>
          <w:rFonts w:ascii="Times New Roman" w:hAnsi="Times New Roman" w:cs="Times New Roman"/>
          <w:i/>
          <w:spacing w:val="6"/>
          <w:sz w:val="24"/>
        </w:rPr>
        <w:t>opé</w:t>
      </w:r>
      <w:r w:rsidRPr="00A05299">
        <w:rPr>
          <w:rFonts w:ascii="Times New Roman" w:hAnsi="Times New Roman" w:cs="Times New Roman"/>
          <w:i/>
          <w:spacing w:val="6"/>
          <w:sz w:val="24"/>
        </w:rPr>
        <w:softHyphen/>
        <w:t>ratoire</w:t>
      </w:r>
      <w:r w:rsidR="00A05299">
        <w:rPr>
          <w:spacing w:val="6"/>
        </w:rPr>
        <w:t> »</w:t>
      </w:r>
      <w:r>
        <w:rPr>
          <w:spacing w:val="6"/>
        </w:rPr>
        <w:t xml:space="preserve"> depuis quelque temps : </w:t>
      </w:r>
    </w:p>
    <w:p w:rsidR="009841E0" w:rsidRDefault="009841E0">
      <w:pPr>
        <w:pStyle w:val="Corpsdetexte"/>
        <w:rPr>
          <w:spacing w:val="6"/>
        </w:rPr>
      </w:pPr>
      <w:r>
        <w:rPr>
          <w:spacing w:val="6"/>
        </w:rPr>
        <w:t>une sorte d’évitement du fonds.</w:t>
      </w:r>
    </w:p>
    <w:p w:rsidR="009841E0" w:rsidRDefault="009841E0">
      <w:pPr>
        <w:pStyle w:val="Corpsdetexte"/>
        <w:rPr>
          <w:spacing w:val="6"/>
        </w:rPr>
      </w:pPr>
    </w:p>
    <w:p w:rsidR="000B63CC" w:rsidRDefault="009841E0">
      <w:pPr>
        <w:pStyle w:val="Corpsdetexte"/>
        <w:rPr>
          <w:spacing w:val="6"/>
        </w:rPr>
      </w:pPr>
      <w:r>
        <w:rPr>
          <w:spacing w:val="6"/>
        </w:rPr>
        <w:t>Rappelez</w:t>
      </w:r>
      <w:r w:rsidR="007B06DE">
        <w:rPr>
          <w:spacing w:val="6"/>
        </w:rPr>
        <w:t>–</w:t>
      </w:r>
      <w:r>
        <w:rPr>
          <w:spacing w:val="6"/>
        </w:rPr>
        <w:t>vous là</w:t>
      </w:r>
      <w:r w:rsidR="007B06DE">
        <w:rPr>
          <w:spacing w:val="6"/>
        </w:rPr>
        <w:t>–</w:t>
      </w:r>
      <w:r>
        <w:rPr>
          <w:spacing w:val="6"/>
        </w:rPr>
        <w:t xml:space="preserve">dessus ce que je vous ai enseigné il y a deux ans de cette </w:t>
      </w:r>
      <w:r w:rsidRPr="000B63CC">
        <w:rPr>
          <w:rFonts w:ascii="Times New Roman" w:hAnsi="Times New Roman" w:cs="Times New Roman"/>
          <w:i/>
          <w:spacing w:val="6"/>
          <w:sz w:val="24"/>
        </w:rPr>
        <w:t>raison pratique</w:t>
      </w:r>
      <w:r>
        <w:rPr>
          <w:spacing w:val="6"/>
        </w:rPr>
        <w:t xml:space="preserve">, </w:t>
      </w:r>
    </w:p>
    <w:p w:rsidR="00A05299" w:rsidRDefault="009841E0">
      <w:pPr>
        <w:pStyle w:val="Corpsdetexte"/>
        <w:rPr>
          <w:spacing w:val="6"/>
        </w:rPr>
      </w:pPr>
      <w:r>
        <w:rPr>
          <w:spacing w:val="6"/>
        </w:rPr>
        <w:t xml:space="preserve">en tant qu’elle intéresse le désir : </w:t>
      </w:r>
    </w:p>
    <w:p w:rsidR="00A05299" w:rsidRDefault="009841E0">
      <w:pPr>
        <w:pStyle w:val="Corpsdetexte"/>
        <w:rPr>
          <w:spacing w:val="6"/>
        </w:rPr>
      </w:pPr>
      <w:r>
        <w:rPr>
          <w:spacing w:val="6"/>
        </w:rPr>
        <w:t>SADE en est plus près que KANT</w:t>
      </w:r>
      <w:r>
        <w:rPr>
          <w:rStyle w:val="Appelnotedebasdep"/>
          <w:rFonts w:ascii="Times New Roman" w:hAnsi="Times New Roman" w:cs="Times New Roman"/>
          <w:b/>
          <w:bCs/>
          <w:color w:val="FF3300"/>
          <w:spacing w:val="6"/>
        </w:rPr>
        <w:footnoteReference w:id="90"/>
      </w:r>
      <w:r>
        <w:rPr>
          <w:spacing w:val="6"/>
        </w:rPr>
        <w:t>, encore que SADE</w:t>
      </w:r>
      <w:r w:rsidR="00A05299">
        <w:rPr>
          <w:spacing w:val="6"/>
        </w:rPr>
        <w:t>…</w:t>
      </w:r>
      <w:r>
        <w:rPr>
          <w:spacing w:val="6"/>
        </w:rPr>
        <w:t xml:space="preserve"> </w:t>
      </w:r>
    </w:p>
    <w:p w:rsidR="00A05299" w:rsidRDefault="009841E0" w:rsidP="00A05299">
      <w:pPr>
        <w:pStyle w:val="Corpsdetexte"/>
        <w:ind w:firstLine="708"/>
        <w:rPr>
          <w:spacing w:val="6"/>
        </w:rPr>
      </w:pPr>
      <w:r>
        <w:rPr>
          <w:spacing w:val="6"/>
        </w:rPr>
        <w:t>presque fou</w:t>
      </w:r>
      <w:r w:rsidR="00A05299">
        <w:rPr>
          <w:spacing w:val="6"/>
        </w:rPr>
        <w:t>,</w:t>
      </w:r>
      <w:r>
        <w:rPr>
          <w:spacing w:val="6"/>
        </w:rPr>
        <w:t xml:space="preserve"> si on peut dire, de sa vision </w:t>
      </w:r>
    </w:p>
    <w:p w:rsidR="009841E0" w:rsidRDefault="00A05299">
      <w:pPr>
        <w:pStyle w:val="Corpsdetexte"/>
        <w:rPr>
          <w:spacing w:val="6"/>
        </w:rPr>
      </w:pPr>
      <w:r>
        <w:rPr>
          <w:spacing w:val="6"/>
        </w:rPr>
        <w:t>…</w:t>
      </w:r>
      <w:r w:rsidR="009841E0">
        <w:rPr>
          <w:spacing w:val="6"/>
        </w:rPr>
        <w:t>ne se comprenne qu’à être à cette occa</w:t>
      </w:r>
      <w:r w:rsidR="009841E0">
        <w:rPr>
          <w:spacing w:val="6"/>
        </w:rPr>
        <w:softHyphen/>
        <w:t>sion rapporté à la mesure de KANT, comme j’ai tenté de le faire.</w:t>
      </w:r>
    </w:p>
    <w:p w:rsidR="00A05299" w:rsidRDefault="00A05299">
      <w:pPr>
        <w:pStyle w:val="Corpsdetexte"/>
        <w:rPr>
          <w:spacing w:val="6"/>
        </w:rPr>
      </w:pPr>
    </w:p>
    <w:p w:rsidR="000B63CC" w:rsidRDefault="009841E0">
      <w:pPr>
        <w:pStyle w:val="Corpsdetexte"/>
        <w:rPr>
          <w:spacing w:val="6"/>
        </w:rPr>
      </w:pPr>
      <w:r>
        <w:rPr>
          <w:spacing w:val="6"/>
        </w:rPr>
        <w:t>Rappelez</w:t>
      </w:r>
      <w:r w:rsidR="007B06DE">
        <w:rPr>
          <w:spacing w:val="6"/>
        </w:rPr>
        <w:t>–</w:t>
      </w:r>
      <w:r>
        <w:rPr>
          <w:spacing w:val="6"/>
        </w:rPr>
        <w:t>vous ce que je vous en ai dit</w:t>
      </w:r>
      <w:r w:rsidR="00283196">
        <w:rPr>
          <w:spacing w:val="6"/>
        </w:rPr>
        <w:t> </w:t>
      </w:r>
      <w:r>
        <w:rPr>
          <w:spacing w:val="6"/>
        </w:rPr>
        <w:t>de l’analogie frappante entre</w:t>
      </w:r>
      <w:r w:rsidR="000B63CC">
        <w:rPr>
          <w:spacing w:val="6"/>
        </w:rPr>
        <w:t> :</w:t>
      </w:r>
      <w:r>
        <w:rPr>
          <w:spacing w:val="6"/>
        </w:rPr>
        <w:t xml:space="preserve"> </w:t>
      </w:r>
    </w:p>
    <w:p w:rsidR="000B63CC" w:rsidRDefault="009841E0" w:rsidP="000B63CC">
      <w:pPr>
        <w:pStyle w:val="Corpsdetexte"/>
        <w:numPr>
          <w:ilvl w:val="0"/>
          <w:numId w:val="10"/>
        </w:numPr>
        <w:rPr>
          <w:spacing w:val="6"/>
        </w:rPr>
      </w:pPr>
      <w:r w:rsidRPr="000B63CC">
        <w:rPr>
          <w:spacing w:val="6"/>
        </w:rPr>
        <w:t xml:space="preserve">l’exigence totale de </w:t>
      </w:r>
      <w:r w:rsidRPr="000B63CC">
        <w:rPr>
          <w:rFonts w:ascii="Times New Roman" w:hAnsi="Times New Roman" w:cs="Times New Roman"/>
          <w:i/>
          <w:spacing w:val="6"/>
          <w:sz w:val="24"/>
        </w:rPr>
        <w:t>la liberté de la jouissance</w:t>
      </w:r>
      <w:r w:rsidRPr="000B63CC">
        <w:rPr>
          <w:spacing w:val="6"/>
        </w:rPr>
        <w:t xml:space="preserve"> </w:t>
      </w:r>
    </w:p>
    <w:p w:rsidR="000B63CC" w:rsidRDefault="009841E0" w:rsidP="000B63CC">
      <w:pPr>
        <w:pStyle w:val="Corpsdetexte"/>
        <w:ind w:left="720"/>
        <w:rPr>
          <w:spacing w:val="6"/>
        </w:rPr>
      </w:pPr>
      <w:r w:rsidRPr="000B63CC">
        <w:rPr>
          <w:spacing w:val="6"/>
        </w:rPr>
        <w:t xml:space="preserve">qui est dans SADE, </w:t>
      </w:r>
    </w:p>
    <w:p w:rsidR="00A05299" w:rsidRPr="000B63CC" w:rsidRDefault="009841E0" w:rsidP="000B63CC">
      <w:pPr>
        <w:pStyle w:val="Corpsdetexte"/>
        <w:numPr>
          <w:ilvl w:val="0"/>
          <w:numId w:val="10"/>
        </w:numPr>
        <w:rPr>
          <w:spacing w:val="6"/>
        </w:rPr>
      </w:pPr>
      <w:r w:rsidRPr="000B63CC">
        <w:rPr>
          <w:spacing w:val="6"/>
        </w:rPr>
        <w:t xml:space="preserve">avec </w:t>
      </w:r>
      <w:r w:rsidRPr="000B63CC">
        <w:rPr>
          <w:rFonts w:ascii="Times New Roman" w:hAnsi="Times New Roman" w:cs="Times New Roman"/>
          <w:i/>
          <w:spacing w:val="6"/>
          <w:sz w:val="24"/>
        </w:rPr>
        <w:t>la règle universelle de la conduite</w:t>
      </w:r>
      <w:r w:rsidRPr="000B63CC">
        <w:rPr>
          <w:spacing w:val="6"/>
        </w:rPr>
        <w:t xml:space="preserve"> kantienne. </w:t>
      </w:r>
    </w:p>
    <w:p w:rsidR="00A05299" w:rsidRDefault="00A05299">
      <w:pPr>
        <w:pStyle w:val="Corpsdetexte"/>
        <w:rPr>
          <w:spacing w:val="6"/>
        </w:rPr>
      </w:pPr>
    </w:p>
    <w:p w:rsidR="009841E0" w:rsidRDefault="009841E0">
      <w:pPr>
        <w:pStyle w:val="Corpsdetexte"/>
        <w:rPr>
          <w:spacing w:val="6"/>
        </w:rPr>
      </w:pPr>
      <w:r>
        <w:rPr>
          <w:spacing w:val="6"/>
        </w:rPr>
        <w:t>La fonction où se fonde le désir, pour notre expérience rend manifeste qu’elle n’a rien à faire avec ce que KANT</w:t>
      </w:r>
      <w:r>
        <w:rPr>
          <w:rStyle w:val="Appelnotedebasdep"/>
          <w:rFonts w:ascii="Times New Roman" w:hAnsi="Times New Roman" w:cs="Times New Roman"/>
          <w:b/>
          <w:bCs/>
          <w:color w:val="FF3300"/>
          <w:spacing w:val="6"/>
        </w:rPr>
        <w:footnoteReference w:id="91"/>
      </w:r>
      <w:r>
        <w:rPr>
          <w:spacing w:val="6"/>
        </w:rPr>
        <w:t xml:space="preserve"> </w:t>
      </w:r>
      <w:r w:rsidRPr="00A05299">
        <w:rPr>
          <w:rFonts w:ascii="Times New Roman" w:hAnsi="Times New Roman" w:cs="Times New Roman"/>
          <w:i/>
          <w:spacing w:val="6"/>
          <w:sz w:val="24"/>
        </w:rPr>
        <w:t>distingue</w:t>
      </w:r>
      <w:r>
        <w:rPr>
          <w:spacing w:val="6"/>
        </w:rPr>
        <w:t xml:space="preserve"> comme le </w:t>
      </w:r>
      <w:r w:rsidRPr="00A05299">
        <w:rPr>
          <w:rFonts w:ascii="Times New Roman" w:hAnsi="Times New Roman" w:cs="Times New Roman"/>
          <w:i/>
          <w:spacing w:val="6"/>
          <w:sz w:val="24"/>
        </w:rPr>
        <w:t>Wohl</w:t>
      </w:r>
      <w:r>
        <w:rPr>
          <w:i/>
          <w:spacing w:val="6"/>
        </w:rPr>
        <w:t xml:space="preserve"> </w:t>
      </w:r>
      <w:r>
        <w:rPr>
          <w:spacing w:val="6"/>
        </w:rPr>
        <w:t xml:space="preserve">en l’opposant au </w:t>
      </w:r>
      <w:r w:rsidRPr="00A05299">
        <w:rPr>
          <w:rFonts w:ascii="Times New Roman" w:hAnsi="Times New Roman" w:cs="Times New Roman"/>
          <w:i/>
          <w:spacing w:val="6"/>
          <w:sz w:val="24"/>
        </w:rPr>
        <w:t>Gut</w:t>
      </w:r>
      <w:r w:rsidR="00A05299">
        <w:rPr>
          <w:rFonts w:ascii="Times New Roman" w:hAnsi="Times New Roman" w:cs="Times New Roman"/>
          <w:i/>
          <w:spacing w:val="6"/>
          <w:sz w:val="24"/>
        </w:rPr>
        <w:t xml:space="preserve">   </w:t>
      </w:r>
      <w:r>
        <w:rPr>
          <w:spacing w:val="6"/>
        </w:rPr>
        <w:t xml:space="preserve">et au bien, disons avec </w:t>
      </w:r>
      <w:r w:rsidRPr="00A05299">
        <w:rPr>
          <w:rFonts w:ascii="Times New Roman" w:hAnsi="Times New Roman" w:cs="Times New Roman"/>
          <w:i/>
          <w:spacing w:val="6"/>
          <w:sz w:val="24"/>
        </w:rPr>
        <w:t>le bien</w:t>
      </w:r>
      <w:r w:rsidR="007B06DE">
        <w:rPr>
          <w:rFonts w:ascii="Times New Roman" w:hAnsi="Times New Roman" w:cs="Times New Roman"/>
          <w:i/>
          <w:spacing w:val="6"/>
          <w:sz w:val="24"/>
        </w:rPr>
        <w:t>–</w:t>
      </w:r>
      <w:r w:rsidRPr="00A05299">
        <w:rPr>
          <w:rFonts w:ascii="Times New Roman" w:hAnsi="Times New Roman" w:cs="Times New Roman"/>
          <w:i/>
          <w:spacing w:val="6"/>
          <w:sz w:val="24"/>
        </w:rPr>
        <w:t>être</w:t>
      </w:r>
      <w:r>
        <w:rPr>
          <w:spacing w:val="6"/>
        </w:rPr>
        <w:t xml:space="preserve">, avec </w:t>
      </w:r>
      <w:r w:rsidRPr="00A05299">
        <w:rPr>
          <w:rFonts w:ascii="Times New Roman" w:hAnsi="Times New Roman" w:cs="Times New Roman"/>
          <w:i/>
          <w:spacing w:val="6"/>
          <w:sz w:val="24"/>
        </w:rPr>
        <w:t>l’utile</w:t>
      </w:r>
      <w:r>
        <w:rPr>
          <w:spacing w:val="6"/>
        </w:rPr>
        <w:t>.</w:t>
      </w:r>
    </w:p>
    <w:p w:rsidR="00A05299" w:rsidRDefault="009841E0">
      <w:pPr>
        <w:pStyle w:val="Corpsdetexte"/>
        <w:rPr>
          <w:spacing w:val="6"/>
        </w:rPr>
      </w:pPr>
      <w:r>
        <w:rPr>
          <w:spacing w:val="6"/>
        </w:rPr>
        <w:lastRenderedPageBreak/>
        <w:t xml:space="preserve">Cela nous mène à nous apercevoir que </w:t>
      </w:r>
      <w:r w:rsidRPr="00A05299">
        <w:rPr>
          <w:rFonts w:ascii="Times New Roman" w:hAnsi="Times New Roman" w:cs="Times New Roman"/>
          <w:i/>
          <w:spacing w:val="6"/>
          <w:sz w:val="24"/>
        </w:rPr>
        <w:t>cela va plus loin</w:t>
      </w:r>
      <w:r w:rsidR="00A05299">
        <w:rPr>
          <w:rFonts w:ascii="Times New Roman" w:hAnsi="Times New Roman" w:cs="Times New Roman"/>
          <w:i/>
          <w:spacing w:val="6"/>
          <w:sz w:val="24"/>
        </w:rPr>
        <w:t> </w:t>
      </w:r>
      <w:r w:rsidR="00A05299">
        <w:rPr>
          <w:spacing w:val="6"/>
        </w:rPr>
        <w:t>:</w:t>
      </w:r>
      <w:r>
        <w:rPr>
          <w:spacing w:val="6"/>
        </w:rPr>
        <w:t xml:space="preserve"> </w:t>
      </w:r>
    </w:p>
    <w:p w:rsidR="00A05299" w:rsidRDefault="009841E0">
      <w:pPr>
        <w:pStyle w:val="Corpsdetexte"/>
        <w:rPr>
          <w:spacing w:val="6"/>
        </w:rPr>
      </w:pPr>
      <w:r>
        <w:rPr>
          <w:spacing w:val="6"/>
        </w:rPr>
        <w:t>que cette fonction du désir, elle n’a rien à faire dirai</w:t>
      </w:r>
      <w:r w:rsidR="007B06DE">
        <w:rPr>
          <w:spacing w:val="6"/>
        </w:rPr>
        <w:t>–</w:t>
      </w:r>
      <w:r>
        <w:rPr>
          <w:spacing w:val="6"/>
        </w:rPr>
        <w:t>je, en général avec ce que KANT appelle</w:t>
      </w:r>
      <w:r w:rsidR="00A05299">
        <w:rPr>
          <w:spacing w:val="6"/>
        </w:rPr>
        <w:t>…</w:t>
      </w:r>
    </w:p>
    <w:p w:rsidR="00A05299" w:rsidRPr="000B63CC" w:rsidRDefault="009841E0" w:rsidP="00A05299">
      <w:pPr>
        <w:pStyle w:val="Corpsdetexte"/>
        <w:ind w:left="708"/>
        <w:rPr>
          <w:i/>
          <w:spacing w:val="6"/>
          <w:sz w:val="24"/>
        </w:rPr>
      </w:pPr>
      <w:r w:rsidRPr="000B63CC">
        <w:rPr>
          <w:i/>
          <w:spacing w:val="6"/>
          <w:sz w:val="24"/>
        </w:rPr>
        <w:t xml:space="preserve">pour le reléguer au second rang dans </w:t>
      </w:r>
      <w:r w:rsidRPr="000B63CC">
        <w:rPr>
          <w:rFonts w:ascii="Times New Roman" w:hAnsi="Times New Roman" w:cs="Times New Roman"/>
          <w:i/>
          <w:spacing w:val="6"/>
          <w:sz w:val="24"/>
        </w:rPr>
        <w:t>les règles de la conduite</w:t>
      </w:r>
    </w:p>
    <w:p w:rsidR="000B63CC" w:rsidRDefault="00A05299" w:rsidP="000B63CC">
      <w:pPr>
        <w:pStyle w:val="Notedebasdepage"/>
        <w:rPr>
          <w:color w:val="FF3300"/>
          <w:szCs w:val="18"/>
        </w:rPr>
      </w:pPr>
      <w:r>
        <w:rPr>
          <w:spacing w:val="6"/>
        </w:rPr>
        <w:t>…</w:t>
      </w:r>
      <w:r w:rsidR="009841E0">
        <w:rPr>
          <w:spacing w:val="6"/>
        </w:rPr>
        <w:t xml:space="preserve">le </w:t>
      </w:r>
      <w:r w:rsidR="009841E0" w:rsidRPr="00A05299">
        <w:rPr>
          <w:rFonts w:ascii="Times New Roman" w:hAnsi="Times New Roman"/>
          <w:i/>
          <w:spacing w:val="6"/>
          <w:sz w:val="24"/>
        </w:rPr>
        <w:t>pathologique</w:t>
      </w:r>
      <w:r w:rsidR="009841E0">
        <w:rPr>
          <w:i/>
          <w:spacing w:val="6"/>
        </w:rPr>
        <w:t>.</w:t>
      </w:r>
      <w:r w:rsidR="000B63CC">
        <w:rPr>
          <w:i/>
          <w:spacing w:val="6"/>
        </w:rPr>
        <w:t xml:space="preserve">  </w:t>
      </w:r>
      <w:r w:rsidR="000B63CC" w:rsidRPr="000B63CC">
        <w:rPr>
          <w:spacing w:val="6"/>
        </w:rPr>
        <w:t>[</w:t>
      </w:r>
      <w:r w:rsidR="000B63CC">
        <w:rPr>
          <w:spacing w:val="6"/>
        </w:rPr>
        <w:t xml:space="preserve"> </w:t>
      </w:r>
      <w:r w:rsidR="000B63CC" w:rsidRPr="00283196">
        <w:rPr>
          <w:color w:val="C00000"/>
          <w:spacing w:val="6"/>
        </w:rPr>
        <w:t>Cf. séminaire</w:t>
      </w:r>
      <w:r w:rsidR="000B63CC">
        <w:rPr>
          <w:color w:val="C00000"/>
          <w:spacing w:val="6"/>
        </w:rPr>
        <w:t xml:space="preserve"> 1959-60 :</w:t>
      </w:r>
      <w:r w:rsidR="000B63CC" w:rsidRPr="00283196">
        <w:rPr>
          <w:color w:val="C00000"/>
          <w:spacing w:val="6"/>
        </w:rPr>
        <w:t xml:space="preserve"> L’éthique, </w:t>
      </w:r>
      <w:r w:rsidR="000B63CC">
        <w:rPr>
          <w:color w:val="C00000"/>
          <w:spacing w:val="6"/>
        </w:rPr>
        <w:t xml:space="preserve">séance du </w:t>
      </w:r>
      <w:r w:rsidR="000B63CC" w:rsidRPr="00283196">
        <w:rPr>
          <w:color w:val="C00000"/>
          <w:spacing w:val="6"/>
        </w:rPr>
        <w:t>23</w:t>
      </w:r>
      <w:r w:rsidR="000B63CC">
        <w:rPr>
          <w:color w:val="C00000"/>
          <w:spacing w:val="6"/>
        </w:rPr>
        <w:t>–</w:t>
      </w:r>
      <w:r w:rsidR="000B63CC" w:rsidRPr="00283196">
        <w:rPr>
          <w:color w:val="C00000"/>
          <w:spacing w:val="6"/>
        </w:rPr>
        <w:t>12</w:t>
      </w:r>
      <w:r w:rsidR="000B63CC">
        <w:rPr>
          <w:color w:val="C00000"/>
          <w:spacing w:val="6"/>
        </w:rPr>
        <w:t xml:space="preserve"> </w:t>
      </w:r>
      <w:r w:rsidR="000B63CC">
        <w:rPr>
          <w:color w:val="C00000"/>
          <w:szCs w:val="18"/>
        </w:rPr>
        <w:t>]</w:t>
      </w:r>
      <w:r w:rsidR="000B63CC">
        <w:rPr>
          <w:color w:val="FF3300"/>
          <w:szCs w:val="18"/>
        </w:rPr>
        <w:t xml:space="preserve"> </w:t>
      </w:r>
    </w:p>
    <w:p w:rsidR="00A05299" w:rsidRDefault="00A05299">
      <w:pPr>
        <w:pStyle w:val="Corpsdetexte"/>
        <w:rPr>
          <w:spacing w:val="6"/>
        </w:rPr>
      </w:pPr>
    </w:p>
    <w:p w:rsidR="009841E0" w:rsidRPr="000B63CC" w:rsidRDefault="009841E0">
      <w:pPr>
        <w:pStyle w:val="Corpsdetexte"/>
        <w:rPr>
          <w:spacing w:val="6"/>
        </w:rPr>
      </w:pPr>
      <w:r>
        <w:rPr>
          <w:spacing w:val="6"/>
        </w:rPr>
        <w:t>Donc…</w:t>
      </w:r>
    </w:p>
    <w:p w:rsidR="00A05299" w:rsidRDefault="009841E0">
      <w:pPr>
        <w:pStyle w:val="Corpsdetexte"/>
        <w:ind w:left="708"/>
        <w:rPr>
          <w:spacing w:val="6"/>
        </w:rPr>
      </w:pPr>
      <w:r>
        <w:rPr>
          <w:spacing w:val="6"/>
        </w:rPr>
        <w:t>pour ceux qui ne se sou</w:t>
      </w:r>
      <w:r>
        <w:rPr>
          <w:spacing w:val="6"/>
        </w:rPr>
        <w:softHyphen/>
        <w:t>viennent pas bien dans quel sens KANT emploie ce terme, pour qui cela pourrait faire contre</w:t>
      </w:r>
      <w:r w:rsidR="007B06DE">
        <w:rPr>
          <w:spacing w:val="6"/>
        </w:rPr>
        <w:t>–</w:t>
      </w:r>
      <w:r>
        <w:rPr>
          <w:spacing w:val="6"/>
        </w:rPr>
        <w:t xml:space="preserve">sens, j’essaierai de le traduire en disant, </w:t>
      </w:r>
      <w:r w:rsidRPr="00A05299">
        <w:rPr>
          <w:rFonts w:ascii="Times New Roman" w:hAnsi="Times New Roman" w:cs="Times New Roman"/>
          <w:i/>
          <w:spacing w:val="6"/>
          <w:sz w:val="24"/>
        </w:rPr>
        <w:t>le protopathique</w:t>
      </w:r>
      <w:r>
        <w:rPr>
          <w:i/>
          <w:spacing w:val="6"/>
        </w:rPr>
        <w:t xml:space="preserve">, </w:t>
      </w:r>
      <w:r>
        <w:rPr>
          <w:spacing w:val="6"/>
        </w:rPr>
        <w:t>ou encore plus largement, ce qu’il y a dans l’expérience d’</w:t>
      </w:r>
      <w:r w:rsidRPr="00A05299">
        <w:rPr>
          <w:rFonts w:ascii="Times New Roman" w:hAnsi="Times New Roman" w:cs="Times New Roman"/>
          <w:i/>
          <w:spacing w:val="6"/>
          <w:sz w:val="24"/>
        </w:rPr>
        <w:t>humain trop humain</w:t>
      </w:r>
      <w:r>
        <w:rPr>
          <w:spacing w:val="6"/>
        </w:rPr>
        <w:t xml:space="preserve">, de limites liées au commode, </w:t>
      </w:r>
    </w:p>
    <w:p w:rsidR="009841E0" w:rsidRDefault="009841E0">
      <w:pPr>
        <w:pStyle w:val="Corpsdetexte"/>
        <w:ind w:left="708"/>
        <w:rPr>
          <w:spacing w:val="6"/>
        </w:rPr>
      </w:pPr>
      <w:r>
        <w:rPr>
          <w:spacing w:val="6"/>
        </w:rPr>
        <w:t>au confort, à la concession alimentaire</w:t>
      </w:r>
    </w:p>
    <w:p w:rsidR="00A05299" w:rsidRDefault="009841E0">
      <w:pPr>
        <w:pStyle w:val="Corpsdetexte"/>
        <w:rPr>
          <w:spacing w:val="6"/>
        </w:rPr>
      </w:pPr>
      <w:r>
        <w:rPr>
          <w:spacing w:val="6"/>
        </w:rPr>
        <w:t xml:space="preserve">…cela va plus loin, cela va jusqu’à impliquer </w:t>
      </w:r>
    </w:p>
    <w:p w:rsidR="00A05299" w:rsidRDefault="009841E0">
      <w:pPr>
        <w:pStyle w:val="Corpsdetexte"/>
        <w:rPr>
          <w:spacing w:val="6"/>
        </w:rPr>
      </w:pPr>
      <w:r>
        <w:rPr>
          <w:spacing w:val="6"/>
        </w:rPr>
        <w:t>la soif tissulaire elle</w:t>
      </w:r>
      <w:r w:rsidR="007B06DE">
        <w:rPr>
          <w:spacing w:val="6"/>
        </w:rPr>
        <w:t>–</w:t>
      </w:r>
      <w:r>
        <w:rPr>
          <w:spacing w:val="6"/>
        </w:rPr>
        <w:t xml:space="preserve">même. </w:t>
      </w:r>
    </w:p>
    <w:p w:rsidR="00A05299" w:rsidRDefault="00A05299">
      <w:pPr>
        <w:pStyle w:val="Corpsdetexte"/>
        <w:rPr>
          <w:spacing w:val="6"/>
        </w:rPr>
      </w:pPr>
    </w:p>
    <w:p w:rsidR="00A05299" w:rsidRDefault="009841E0">
      <w:pPr>
        <w:pStyle w:val="Corpsdetexte"/>
        <w:rPr>
          <w:spacing w:val="6"/>
        </w:rPr>
      </w:pPr>
      <w:r>
        <w:rPr>
          <w:spacing w:val="6"/>
        </w:rPr>
        <w:t>N’oublions pas le rôle, la fonc</w:t>
      </w:r>
      <w:r>
        <w:rPr>
          <w:spacing w:val="6"/>
        </w:rPr>
        <w:softHyphen/>
        <w:t xml:space="preserve">tion que je donne à l’anorexie mentale, comme à celui dont les premiers effets où nous puissions sentir cette </w:t>
      </w:r>
      <w:r w:rsidRPr="00A05299">
        <w:rPr>
          <w:rFonts w:ascii="Times New Roman" w:hAnsi="Times New Roman" w:cs="Times New Roman"/>
          <w:i/>
          <w:spacing w:val="6"/>
          <w:sz w:val="24"/>
        </w:rPr>
        <w:t>fonction du désir</w:t>
      </w:r>
      <w:r>
        <w:rPr>
          <w:spacing w:val="6"/>
        </w:rPr>
        <w:t xml:space="preserve">, </w:t>
      </w:r>
    </w:p>
    <w:p w:rsidR="009841E0" w:rsidRDefault="009841E0">
      <w:pPr>
        <w:pStyle w:val="Corpsdetexte"/>
        <w:rPr>
          <w:spacing w:val="6"/>
        </w:rPr>
      </w:pPr>
      <w:r>
        <w:rPr>
          <w:spacing w:val="6"/>
        </w:rPr>
        <w:t>et le rôle que je lui ai donnée à titre d’exemple pour illustrer la distinction du désir et du besoin.</w:t>
      </w:r>
    </w:p>
    <w:p w:rsidR="00A05299" w:rsidRDefault="00A05299">
      <w:pPr>
        <w:pStyle w:val="Corpsdetexte"/>
        <w:rPr>
          <w:spacing w:val="6"/>
        </w:rPr>
      </w:pPr>
    </w:p>
    <w:p w:rsidR="00A05299" w:rsidRDefault="009841E0">
      <w:pPr>
        <w:pStyle w:val="Corpsdetexte"/>
        <w:rPr>
          <w:spacing w:val="6"/>
        </w:rPr>
      </w:pPr>
      <w:r>
        <w:rPr>
          <w:spacing w:val="6"/>
        </w:rPr>
        <w:t xml:space="preserve">Donc si loin d’elle : </w:t>
      </w:r>
      <w:r w:rsidRPr="00A05299">
        <w:rPr>
          <w:rFonts w:ascii="Times New Roman" w:hAnsi="Times New Roman" w:cs="Times New Roman"/>
          <w:i/>
          <w:spacing w:val="6"/>
          <w:sz w:val="24"/>
        </w:rPr>
        <w:t>commodité, confort, concession</w:t>
      </w:r>
      <w:r w:rsidR="00A05299">
        <w:rPr>
          <w:rFonts w:ascii="Times New Roman" w:hAnsi="Times New Roman" w:cs="Times New Roman"/>
          <w:i/>
          <w:spacing w:val="6"/>
          <w:sz w:val="24"/>
        </w:rPr>
        <w:t> </w:t>
      </w:r>
      <w:r w:rsidR="00A05299">
        <w:rPr>
          <w:spacing w:val="6"/>
        </w:rPr>
        <w:t>?</w:t>
      </w:r>
      <w:r>
        <w:rPr>
          <w:spacing w:val="6"/>
        </w:rPr>
        <w:t xml:space="preserve"> </w:t>
      </w:r>
    </w:p>
    <w:p w:rsidR="009841E0" w:rsidRDefault="00A05299">
      <w:pPr>
        <w:pStyle w:val="Corpsdetexte"/>
        <w:rPr>
          <w:spacing w:val="6"/>
        </w:rPr>
      </w:pPr>
      <w:r>
        <w:rPr>
          <w:spacing w:val="6"/>
        </w:rPr>
        <w:t>N</w:t>
      </w:r>
      <w:r w:rsidR="009841E0">
        <w:rPr>
          <w:spacing w:val="6"/>
        </w:rPr>
        <w:t>’irez</w:t>
      </w:r>
      <w:r w:rsidR="007B06DE">
        <w:rPr>
          <w:spacing w:val="6"/>
        </w:rPr>
        <w:t>–</w:t>
      </w:r>
      <w:r w:rsidR="009841E0">
        <w:rPr>
          <w:spacing w:val="6"/>
        </w:rPr>
        <w:t>vous pas me dire que</w:t>
      </w:r>
      <w:r w:rsidR="00F20D2F">
        <w:rPr>
          <w:spacing w:val="6"/>
        </w:rPr>
        <w:t>,</w:t>
      </w:r>
      <w:r w:rsidR="009841E0">
        <w:rPr>
          <w:spacing w:val="6"/>
        </w:rPr>
        <w:t xml:space="preserve"> sans doute</w:t>
      </w:r>
      <w:r w:rsidR="00F20D2F">
        <w:rPr>
          <w:spacing w:val="6"/>
        </w:rPr>
        <w:t>,</w:t>
      </w:r>
      <w:r w:rsidR="009841E0">
        <w:rPr>
          <w:spacing w:val="6"/>
        </w:rPr>
        <w:t xml:space="preserve"> pas </w:t>
      </w:r>
      <w:r w:rsidR="009841E0" w:rsidRPr="00F20D2F">
        <w:rPr>
          <w:rFonts w:ascii="Times New Roman" w:hAnsi="Times New Roman" w:cs="Times New Roman"/>
          <w:i/>
          <w:spacing w:val="6"/>
          <w:sz w:val="24"/>
        </w:rPr>
        <w:t>compromis</w:t>
      </w:r>
      <w:r w:rsidR="009841E0">
        <w:rPr>
          <w:spacing w:val="6"/>
        </w:rPr>
        <w:t>, puisque tout le temps nous en parlons.</w:t>
      </w:r>
    </w:p>
    <w:p w:rsidR="00066D4F" w:rsidRDefault="00066D4F">
      <w:pPr>
        <w:pStyle w:val="Corpsdetexte"/>
        <w:rPr>
          <w:spacing w:val="6"/>
        </w:rPr>
      </w:pPr>
    </w:p>
    <w:p w:rsidR="00A05299" w:rsidRDefault="009841E0">
      <w:pPr>
        <w:pStyle w:val="Corpsdetexte"/>
        <w:rPr>
          <w:spacing w:val="6"/>
        </w:rPr>
      </w:pPr>
      <w:r>
        <w:rPr>
          <w:spacing w:val="6"/>
        </w:rPr>
        <w:t xml:space="preserve">Mais les compromis qu’elle a à passer, cette </w:t>
      </w:r>
      <w:r w:rsidR="00A05299" w:rsidRPr="00A05299">
        <w:rPr>
          <w:rFonts w:ascii="Times New Roman" w:hAnsi="Times New Roman" w:cs="Times New Roman"/>
          <w:i/>
          <w:spacing w:val="6"/>
          <w:sz w:val="24"/>
        </w:rPr>
        <w:t>fonction du désir</w:t>
      </w:r>
      <w:r>
        <w:rPr>
          <w:spacing w:val="6"/>
        </w:rPr>
        <w:t xml:space="preserve">, sont d’un autre ordre que ceux liés, par exemple, à l’existence d’une communauté fondée sur l’association vitale, puisque c’est sous cette forme que le plus communément nous avons à évoquer, </w:t>
      </w:r>
    </w:p>
    <w:p w:rsidR="00A05299" w:rsidRDefault="009841E0">
      <w:pPr>
        <w:pStyle w:val="Corpsdetexte"/>
        <w:rPr>
          <w:spacing w:val="6"/>
        </w:rPr>
      </w:pPr>
      <w:r>
        <w:rPr>
          <w:spacing w:val="6"/>
        </w:rPr>
        <w:t xml:space="preserve">à constater, à expliquer la fonction du compromis. </w:t>
      </w:r>
    </w:p>
    <w:p w:rsidR="00A05299" w:rsidRDefault="00A05299">
      <w:pPr>
        <w:pStyle w:val="Corpsdetexte"/>
        <w:rPr>
          <w:spacing w:val="6"/>
        </w:rPr>
      </w:pPr>
    </w:p>
    <w:p w:rsidR="00A05299" w:rsidRDefault="009841E0">
      <w:pPr>
        <w:pStyle w:val="Corpsdetexte"/>
        <w:rPr>
          <w:spacing w:val="6"/>
        </w:rPr>
      </w:pPr>
      <w:r>
        <w:rPr>
          <w:spacing w:val="6"/>
        </w:rPr>
        <w:t xml:space="preserve">Vous savez bien qu’au point où nous en sommes, </w:t>
      </w:r>
    </w:p>
    <w:p w:rsidR="009841E0" w:rsidRDefault="009841E0">
      <w:pPr>
        <w:pStyle w:val="Corpsdetexte"/>
        <w:rPr>
          <w:spacing w:val="6"/>
        </w:rPr>
      </w:pPr>
      <w:r>
        <w:rPr>
          <w:spacing w:val="6"/>
        </w:rPr>
        <w:t>si nous suivons jusqu’au bout la pensée freudienne, ces compromis intéressent le rapport d’</w:t>
      </w:r>
      <w:r w:rsidRPr="00A05299">
        <w:rPr>
          <w:rFonts w:ascii="Times New Roman" w:hAnsi="Times New Roman" w:cs="Times New Roman"/>
          <w:i/>
          <w:spacing w:val="6"/>
          <w:sz w:val="24"/>
        </w:rPr>
        <w:t>un instinct de mort</w:t>
      </w:r>
      <w:r>
        <w:rPr>
          <w:spacing w:val="6"/>
        </w:rPr>
        <w:t xml:space="preserve"> avec </w:t>
      </w:r>
      <w:r w:rsidRPr="00A05299">
        <w:rPr>
          <w:rFonts w:ascii="Times New Roman" w:hAnsi="Times New Roman" w:cs="Times New Roman"/>
          <w:i/>
          <w:spacing w:val="6"/>
          <w:sz w:val="24"/>
        </w:rPr>
        <w:t>un instinct de vie</w:t>
      </w:r>
      <w:r>
        <w:rPr>
          <w:spacing w:val="6"/>
        </w:rPr>
        <w:t>, lesquels tous deux, ne sont pas moins étranges à considérer dans leurs rapports dialectiques que dans leur définition.</w:t>
      </w:r>
    </w:p>
    <w:p w:rsidR="009841E0" w:rsidRDefault="009841E0">
      <w:pPr>
        <w:pStyle w:val="Corpsdetexte"/>
        <w:rPr>
          <w:spacing w:val="6"/>
        </w:rPr>
      </w:pPr>
    </w:p>
    <w:p w:rsidR="00A05299" w:rsidRDefault="009841E0">
      <w:pPr>
        <w:pStyle w:val="Corpsdetexte"/>
        <w:rPr>
          <w:spacing w:val="6"/>
        </w:rPr>
      </w:pPr>
      <w:r>
        <w:rPr>
          <w:spacing w:val="6"/>
        </w:rPr>
        <w:t xml:space="preserve">Pour repartir, comme je le fais toujours, à quelque point de chaque discours que je vous adresse hebdomadairement, je vous rappelle que </w:t>
      </w:r>
      <w:r w:rsidRPr="000B63CC">
        <w:rPr>
          <w:i/>
          <w:spacing w:val="6"/>
          <w:sz w:val="24"/>
        </w:rPr>
        <w:t xml:space="preserve">cet </w:t>
      </w:r>
      <w:r w:rsidRPr="000B63CC">
        <w:rPr>
          <w:rFonts w:ascii="Times New Roman" w:hAnsi="Times New Roman" w:cs="Times New Roman"/>
          <w:i/>
          <w:spacing w:val="6"/>
          <w:sz w:val="24"/>
        </w:rPr>
        <w:t>instinct de mort</w:t>
      </w:r>
      <w:r>
        <w:rPr>
          <w:spacing w:val="6"/>
        </w:rPr>
        <w:t xml:space="preserve"> n’est pas un ver rongeur, un parasite, une blessure, même pas un principe de contrariété, quelque chose comme une sorte de </w:t>
      </w:r>
      <w:r w:rsidRPr="00A05299">
        <w:rPr>
          <w:rFonts w:ascii="Times New Roman" w:hAnsi="Times New Roman" w:cs="Times New Roman"/>
          <w:i/>
          <w:spacing w:val="6"/>
          <w:sz w:val="24"/>
        </w:rPr>
        <w:t>yin</w:t>
      </w:r>
      <w:r>
        <w:rPr>
          <w:i/>
          <w:spacing w:val="6"/>
        </w:rPr>
        <w:t xml:space="preserve"> </w:t>
      </w:r>
      <w:r>
        <w:rPr>
          <w:spacing w:val="6"/>
        </w:rPr>
        <w:t xml:space="preserve">opposé au </w:t>
      </w:r>
      <w:r w:rsidRPr="00A05299">
        <w:rPr>
          <w:rFonts w:ascii="Times New Roman" w:hAnsi="Times New Roman" w:cs="Times New Roman"/>
          <w:i/>
          <w:spacing w:val="6"/>
          <w:sz w:val="24"/>
        </w:rPr>
        <w:t>yang</w:t>
      </w:r>
      <w:r>
        <w:rPr>
          <w:i/>
          <w:spacing w:val="6"/>
        </w:rPr>
        <w:t xml:space="preserve">, </w:t>
      </w:r>
      <w:r>
        <w:rPr>
          <w:spacing w:val="6"/>
        </w:rPr>
        <w:t xml:space="preserve">d’élément d’alternance. </w:t>
      </w:r>
    </w:p>
    <w:p w:rsidR="00A05299" w:rsidRDefault="00A05299">
      <w:pPr>
        <w:pStyle w:val="Corpsdetexte"/>
        <w:rPr>
          <w:spacing w:val="6"/>
        </w:rPr>
      </w:pPr>
    </w:p>
    <w:p w:rsidR="00F20D2F" w:rsidRDefault="009841E0">
      <w:pPr>
        <w:pStyle w:val="Corpsdetexte"/>
        <w:rPr>
          <w:spacing w:val="6"/>
        </w:rPr>
      </w:pPr>
      <w:r>
        <w:rPr>
          <w:spacing w:val="6"/>
        </w:rPr>
        <w:lastRenderedPageBreak/>
        <w:t>C’est pour FREUD nettement articulé</w:t>
      </w:r>
      <w:r w:rsidR="00F20D2F">
        <w:rPr>
          <w:spacing w:val="6"/>
        </w:rPr>
        <w:t> :</w:t>
      </w:r>
      <w:r>
        <w:rPr>
          <w:spacing w:val="6"/>
        </w:rPr>
        <w:t xml:space="preserve"> </w:t>
      </w:r>
    </w:p>
    <w:p w:rsidR="009841E0" w:rsidRDefault="009841E0">
      <w:pPr>
        <w:pStyle w:val="Corpsdetexte"/>
        <w:rPr>
          <w:spacing w:val="6"/>
        </w:rPr>
      </w:pPr>
      <w:r>
        <w:rPr>
          <w:spacing w:val="6"/>
        </w:rPr>
        <w:t>un principe qui enveloppe tout le détour de la vie, laquelle vie, lequel détour, ne trouvent leur sens qu’à le rejoindre.</w:t>
      </w:r>
    </w:p>
    <w:p w:rsidR="00F20D2F" w:rsidRDefault="00F20D2F">
      <w:pPr>
        <w:pStyle w:val="Corpsdetexte"/>
        <w:rPr>
          <w:spacing w:val="6"/>
        </w:rPr>
      </w:pPr>
    </w:p>
    <w:p w:rsidR="00F20D2F" w:rsidRDefault="009841E0">
      <w:pPr>
        <w:pStyle w:val="Corpsdetexte"/>
        <w:rPr>
          <w:spacing w:val="6"/>
        </w:rPr>
      </w:pPr>
      <w:r>
        <w:rPr>
          <w:spacing w:val="6"/>
        </w:rPr>
        <w:t xml:space="preserve">Pour dire le mot, ce n’est pas sans motif de </w:t>
      </w:r>
      <w:r w:rsidRPr="00F20D2F">
        <w:rPr>
          <w:i/>
          <w:spacing w:val="6"/>
          <w:sz w:val="24"/>
        </w:rPr>
        <w:t>scandale</w:t>
      </w:r>
      <w:r>
        <w:rPr>
          <w:spacing w:val="6"/>
        </w:rPr>
        <w:t xml:space="preserve"> que certains s’en éloignent, car nous voilà bien sans doute retournés, revenus</w:t>
      </w:r>
      <w:r w:rsidR="00F20D2F">
        <w:rPr>
          <w:spacing w:val="6"/>
        </w:rPr>
        <w:t>…</w:t>
      </w:r>
    </w:p>
    <w:p w:rsidR="00F20D2F" w:rsidRDefault="009841E0" w:rsidP="00F20D2F">
      <w:pPr>
        <w:pStyle w:val="Corpsdetexte"/>
        <w:ind w:firstLine="708"/>
        <w:rPr>
          <w:spacing w:val="6"/>
        </w:rPr>
      </w:pPr>
      <w:r>
        <w:rPr>
          <w:spacing w:val="6"/>
        </w:rPr>
        <w:t xml:space="preserve">malgré tous les principes </w:t>
      </w:r>
      <w:r w:rsidRPr="00F20D2F">
        <w:rPr>
          <w:i/>
          <w:spacing w:val="6"/>
          <w:sz w:val="24"/>
        </w:rPr>
        <w:t>positivistes</w:t>
      </w:r>
      <w:r>
        <w:rPr>
          <w:spacing w:val="6"/>
        </w:rPr>
        <w:t xml:space="preserve"> c’est vrai</w:t>
      </w:r>
    </w:p>
    <w:p w:rsidR="009841E0" w:rsidRDefault="00F20D2F">
      <w:pPr>
        <w:pStyle w:val="Corpsdetexte"/>
        <w:rPr>
          <w:spacing w:val="6"/>
        </w:rPr>
      </w:pPr>
      <w:r>
        <w:rPr>
          <w:spacing w:val="6"/>
        </w:rPr>
        <w:t>…</w:t>
      </w:r>
      <w:r w:rsidR="009841E0">
        <w:rPr>
          <w:spacing w:val="6"/>
        </w:rPr>
        <w:t>à la plus absurde extrapolation à proprement parler métaphysique, et au mépris de toutes les règles acquises de la prudence.</w:t>
      </w:r>
    </w:p>
    <w:p w:rsidR="00F20D2F" w:rsidRDefault="00F20D2F">
      <w:pPr>
        <w:pStyle w:val="Corpsdetexte"/>
        <w:rPr>
          <w:spacing w:val="6"/>
        </w:rPr>
      </w:pPr>
    </w:p>
    <w:p w:rsidR="00F20D2F" w:rsidRDefault="009841E0">
      <w:pPr>
        <w:pStyle w:val="Corpsdetexte"/>
        <w:rPr>
          <w:spacing w:val="6"/>
        </w:rPr>
      </w:pPr>
      <w:r>
        <w:rPr>
          <w:spacing w:val="6"/>
        </w:rPr>
        <w:t>L’</w:t>
      </w:r>
      <w:r w:rsidRPr="00F20D2F">
        <w:rPr>
          <w:rFonts w:ascii="Times New Roman" w:hAnsi="Times New Roman" w:cs="Times New Roman"/>
          <w:i/>
          <w:spacing w:val="6"/>
          <w:sz w:val="24"/>
        </w:rPr>
        <w:t xml:space="preserve">instinct de mort </w:t>
      </w:r>
      <w:r w:rsidR="00F20D2F">
        <w:rPr>
          <w:spacing w:val="6"/>
        </w:rPr>
        <w:t xml:space="preserve"> </w:t>
      </w:r>
      <w:r>
        <w:rPr>
          <w:spacing w:val="6"/>
        </w:rPr>
        <w:t xml:space="preserve">dans FREUD nous est présenté comme </w:t>
      </w:r>
    </w:p>
    <w:p w:rsidR="00F20D2F" w:rsidRDefault="009841E0">
      <w:pPr>
        <w:pStyle w:val="Corpsdetexte"/>
        <w:rPr>
          <w:spacing w:val="6"/>
        </w:rPr>
      </w:pPr>
      <w:r>
        <w:rPr>
          <w:spacing w:val="6"/>
        </w:rPr>
        <w:t xml:space="preserve">ce qui, pour nous je pense, en sa place, se situe </w:t>
      </w:r>
    </w:p>
    <w:p w:rsidR="00F20D2F" w:rsidRDefault="009841E0">
      <w:pPr>
        <w:pStyle w:val="Corpsdetexte"/>
        <w:rPr>
          <w:rFonts w:ascii="Times New Roman" w:hAnsi="Times New Roman" w:cs="Times New Roman"/>
          <w:i/>
          <w:iCs/>
          <w:spacing w:val="6"/>
          <w:sz w:val="24"/>
        </w:rPr>
      </w:pPr>
      <w:r>
        <w:rPr>
          <w:spacing w:val="6"/>
        </w:rPr>
        <w:t>de s’égaler à ce que nous appellerons ici</w:t>
      </w:r>
      <w:r w:rsidR="00F20D2F">
        <w:rPr>
          <w:spacing w:val="6"/>
        </w:rPr>
        <w:t xml:space="preserve"> </w:t>
      </w:r>
      <w:r w:rsidRPr="00F20D2F">
        <w:rPr>
          <w:rFonts w:ascii="Times New Roman" w:hAnsi="Times New Roman" w:cs="Times New Roman"/>
          <w:i/>
          <w:iCs/>
          <w:spacing w:val="6"/>
          <w:sz w:val="24"/>
        </w:rPr>
        <w:t>le signifiant</w:t>
      </w:r>
    </w:p>
    <w:p w:rsidR="00F20D2F" w:rsidRDefault="009841E0" w:rsidP="00F20D2F">
      <w:pPr>
        <w:pStyle w:val="Corpsdetexte"/>
        <w:rPr>
          <w:spacing w:val="6"/>
        </w:rPr>
      </w:pPr>
      <w:r w:rsidRPr="00F20D2F">
        <w:rPr>
          <w:rFonts w:ascii="Times New Roman" w:hAnsi="Times New Roman" w:cs="Times New Roman"/>
          <w:i/>
          <w:iCs/>
          <w:spacing w:val="6"/>
          <w:sz w:val="24"/>
        </w:rPr>
        <w:t>de la vie</w:t>
      </w:r>
      <w:r>
        <w:rPr>
          <w:spacing w:val="6"/>
        </w:rPr>
        <w:t xml:space="preserve"> [</w:t>
      </w:r>
      <w:r w:rsidR="000B63CC">
        <w:rPr>
          <w:rFonts w:ascii="Palatino Linotype" w:hAnsi="Palatino Linotype"/>
          <w:color w:val="0000CC"/>
          <w:sz w:val="32"/>
          <w:szCs w:val="40"/>
        </w:rPr>
        <w:t>ϕ</w:t>
      </w:r>
      <w:r>
        <w:rPr>
          <w:spacing w:val="6"/>
        </w:rPr>
        <w:t xml:space="preserve">], puisque ce que FREUD nous en dit c’est que l’essentiel de la vie, réinscrite dans ce cadre de </w:t>
      </w:r>
      <w:r w:rsidRPr="00F20D2F">
        <w:rPr>
          <w:rFonts w:ascii="Times New Roman" w:hAnsi="Times New Roman" w:cs="Times New Roman"/>
          <w:i/>
          <w:spacing w:val="6"/>
          <w:sz w:val="24"/>
        </w:rPr>
        <w:t>l’instinct de mort</w:t>
      </w:r>
      <w:r>
        <w:rPr>
          <w:spacing w:val="6"/>
        </w:rPr>
        <w:t>, n’est rien d’autre que le dessein</w:t>
      </w:r>
      <w:r w:rsidR="00F20D2F">
        <w:rPr>
          <w:spacing w:val="6"/>
        </w:rPr>
        <w:t>…</w:t>
      </w:r>
      <w:r>
        <w:rPr>
          <w:spacing w:val="6"/>
        </w:rPr>
        <w:t xml:space="preserve"> </w:t>
      </w:r>
    </w:p>
    <w:p w:rsidR="00F20D2F" w:rsidRDefault="009841E0" w:rsidP="00F20D2F">
      <w:pPr>
        <w:pStyle w:val="Corpsdetexte"/>
        <w:ind w:firstLine="708"/>
        <w:rPr>
          <w:spacing w:val="6"/>
        </w:rPr>
      </w:pPr>
      <w:r>
        <w:rPr>
          <w:spacing w:val="6"/>
        </w:rPr>
        <w:t>néces</w:t>
      </w:r>
      <w:r>
        <w:rPr>
          <w:spacing w:val="6"/>
        </w:rPr>
        <w:softHyphen/>
        <w:t>sité par la loi du plaisir</w:t>
      </w:r>
    </w:p>
    <w:p w:rsidR="009841E0" w:rsidRDefault="00F20D2F">
      <w:pPr>
        <w:pStyle w:val="Corpsdetexte"/>
        <w:rPr>
          <w:spacing w:val="6"/>
        </w:rPr>
      </w:pPr>
      <w:r>
        <w:rPr>
          <w:spacing w:val="6"/>
        </w:rPr>
        <w:t>…</w:t>
      </w:r>
      <w:r w:rsidR="009841E0">
        <w:rPr>
          <w:spacing w:val="6"/>
        </w:rPr>
        <w:t>de réaliser, de répéter le même détour toujours pour revenir à l’inanimé.</w:t>
      </w:r>
    </w:p>
    <w:p w:rsidR="00F20D2F" w:rsidRDefault="00F20D2F">
      <w:pPr>
        <w:pStyle w:val="Corpsdetexte"/>
        <w:rPr>
          <w:spacing w:val="6"/>
        </w:rPr>
      </w:pPr>
    </w:p>
    <w:p w:rsidR="00F20D2F" w:rsidRDefault="009841E0">
      <w:pPr>
        <w:pStyle w:val="Corpsdetexte"/>
        <w:rPr>
          <w:spacing w:val="6"/>
        </w:rPr>
      </w:pPr>
      <w:r>
        <w:rPr>
          <w:spacing w:val="6"/>
        </w:rPr>
        <w:t xml:space="preserve">La définition de </w:t>
      </w:r>
      <w:r w:rsidRPr="00F20D2F">
        <w:rPr>
          <w:rFonts w:ascii="Times New Roman" w:hAnsi="Times New Roman" w:cs="Times New Roman"/>
          <w:i/>
          <w:spacing w:val="6"/>
          <w:sz w:val="24"/>
        </w:rPr>
        <w:t>l’instinct de vie</w:t>
      </w:r>
      <w:r>
        <w:rPr>
          <w:spacing w:val="6"/>
        </w:rPr>
        <w:t xml:space="preserve"> dans FREUD</w:t>
      </w:r>
      <w:r w:rsidR="00F20D2F">
        <w:rPr>
          <w:spacing w:val="6"/>
        </w:rPr>
        <w:t>…</w:t>
      </w:r>
    </w:p>
    <w:p w:rsidR="00F20D2F" w:rsidRDefault="009841E0" w:rsidP="00F20D2F">
      <w:pPr>
        <w:pStyle w:val="Corpsdetexte"/>
        <w:ind w:firstLine="708"/>
        <w:rPr>
          <w:spacing w:val="6"/>
        </w:rPr>
      </w:pPr>
      <w:r>
        <w:rPr>
          <w:spacing w:val="6"/>
        </w:rPr>
        <w:t xml:space="preserve">il n’est pas vain d’y revenir, de le réaccentuer </w:t>
      </w:r>
      <w:r w:rsidR="00F20D2F">
        <w:rPr>
          <w:spacing w:val="6"/>
        </w:rPr>
        <w:t>…</w:t>
      </w:r>
      <w:r>
        <w:rPr>
          <w:spacing w:val="6"/>
        </w:rPr>
        <w:t xml:space="preserve">n’est pas moins </w:t>
      </w:r>
      <w:r w:rsidRPr="00F20D2F">
        <w:rPr>
          <w:rFonts w:ascii="Times New Roman" w:hAnsi="Times New Roman" w:cs="Times New Roman"/>
          <w:i/>
          <w:iCs/>
          <w:spacing w:val="6"/>
          <w:sz w:val="24"/>
        </w:rPr>
        <w:t>atopique</w:t>
      </w:r>
      <w:r>
        <w:rPr>
          <w:spacing w:val="6"/>
        </w:rPr>
        <w:t xml:space="preserve">, pas moins étrange, </w:t>
      </w:r>
    </w:p>
    <w:p w:rsidR="009841E0" w:rsidRDefault="009841E0" w:rsidP="00F20D2F">
      <w:pPr>
        <w:pStyle w:val="Corpsdetexte"/>
        <w:rPr>
          <w:spacing w:val="6"/>
        </w:rPr>
      </w:pPr>
      <w:r>
        <w:rPr>
          <w:spacing w:val="6"/>
        </w:rPr>
        <w:t>de ceci qu’il convient toujours de ressouligner</w:t>
      </w:r>
      <w:r w:rsidR="00F20D2F">
        <w:rPr>
          <w:spacing w:val="6"/>
        </w:rPr>
        <w:t xml:space="preserve"> </w:t>
      </w:r>
      <w:r>
        <w:rPr>
          <w:spacing w:val="6"/>
        </w:rPr>
        <w:t>: qu’il est réduit à l’</w:t>
      </w:r>
      <w:r w:rsidRPr="00F20D2F">
        <w:rPr>
          <w:rFonts w:ascii="Times New Roman" w:hAnsi="Times New Roman" w:cs="Times New Roman"/>
          <w:i/>
          <w:color w:val="0000CC"/>
          <w:spacing w:val="6"/>
          <w:sz w:val="24"/>
        </w:rPr>
        <w:t>éros</w:t>
      </w:r>
      <w:r>
        <w:rPr>
          <w:spacing w:val="6"/>
        </w:rPr>
        <w:t xml:space="preserve">, à la </w:t>
      </w:r>
      <w:r w:rsidRPr="00F20D2F">
        <w:rPr>
          <w:rFonts w:ascii="Times New Roman" w:hAnsi="Times New Roman" w:cs="Times New Roman"/>
          <w:i/>
          <w:spacing w:val="6"/>
          <w:sz w:val="24"/>
        </w:rPr>
        <w:t>libido</w:t>
      </w:r>
      <w:r>
        <w:rPr>
          <w:spacing w:val="6"/>
        </w:rPr>
        <w:t xml:space="preserve">. </w:t>
      </w:r>
    </w:p>
    <w:p w:rsidR="00F20D2F" w:rsidRDefault="00F20D2F">
      <w:pPr>
        <w:pStyle w:val="Corpsdetexte"/>
        <w:rPr>
          <w:spacing w:val="6"/>
        </w:rPr>
      </w:pPr>
    </w:p>
    <w:p w:rsidR="009841E0" w:rsidRDefault="009841E0">
      <w:pPr>
        <w:pStyle w:val="Corpsdetexte"/>
        <w:rPr>
          <w:spacing w:val="6"/>
        </w:rPr>
      </w:pPr>
      <w:r>
        <w:rPr>
          <w:spacing w:val="6"/>
        </w:rPr>
        <w:t xml:space="preserve">Observez bien ce que ça signifie, j’accentuerai par une comparaison tout à l’heure, avec </w:t>
      </w:r>
      <w:r w:rsidRPr="00283196">
        <w:rPr>
          <w:rFonts w:ascii="Times New Roman" w:hAnsi="Times New Roman" w:cs="Times New Roman"/>
          <w:i/>
          <w:spacing w:val="6"/>
          <w:sz w:val="24"/>
        </w:rPr>
        <w:t>la position kantienne</w:t>
      </w:r>
      <w:r>
        <w:rPr>
          <w:spacing w:val="6"/>
        </w:rPr>
        <w:t>.</w:t>
      </w:r>
    </w:p>
    <w:p w:rsidR="00F20D2F" w:rsidRDefault="009841E0">
      <w:pPr>
        <w:pStyle w:val="Corpsdetexte"/>
        <w:rPr>
          <w:spacing w:val="6"/>
        </w:rPr>
      </w:pPr>
      <w:r>
        <w:rPr>
          <w:spacing w:val="6"/>
        </w:rPr>
        <w:t>Mais d’ores et déjà, vous voyez ici à quel point de contact nous sommes réduits, concernant la relation au corps : c’est d’un choix qu’il s’agit</w:t>
      </w:r>
      <w:r w:rsidR="00F20D2F">
        <w:rPr>
          <w:spacing w:val="6"/>
        </w:rPr>
        <w:t>.</w:t>
      </w:r>
    </w:p>
    <w:p w:rsidR="00F20D2F" w:rsidRDefault="00F20D2F">
      <w:pPr>
        <w:pStyle w:val="Corpsdetexte"/>
        <w:rPr>
          <w:spacing w:val="6"/>
        </w:rPr>
      </w:pPr>
    </w:p>
    <w:p w:rsidR="00F20D2F" w:rsidRDefault="00F20D2F">
      <w:pPr>
        <w:pStyle w:val="Corpsdetexte"/>
        <w:rPr>
          <w:spacing w:val="6"/>
        </w:rPr>
      </w:pPr>
      <w:r>
        <w:rPr>
          <w:spacing w:val="6"/>
        </w:rPr>
        <w:t>E</w:t>
      </w:r>
      <w:r w:rsidR="009841E0">
        <w:rPr>
          <w:spacing w:val="6"/>
        </w:rPr>
        <w:t xml:space="preserve">t tellement évident que ceci, dans la théorie, vient à se matérialiser en ces figures dont </w:t>
      </w:r>
    </w:p>
    <w:p w:rsidR="00F20D2F" w:rsidRDefault="009841E0">
      <w:pPr>
        <w:pStyle w:val="Corpsdetexte"/>
        <w:rPr>
          <w:spacing w:val="6"/>
        </w:rPr>
      </w:pPr>
      <w:r>
        <w:rPr>
          <w:spacing w:val="6"/>
        </w:rPr>
        <w:t>il ne faut point oublier</w:t>
      </w:r>
      <w:r w:rsidR="00F20D2F">
        <w:rPr>
          <w:spacing w:val="6"/>
        </w:rPr>
        <w:t> :</w:t>
      </w:r>
    </w:p>
    <w:p w:rsidR="00F20D2F" w:rsidRDefault="009841E0">
      <w:pPr>
        <w:pStyle w:val="Corpsdetexte"/>
        <w:rPr>
          <w:spacing w:val="6"/>
        </w:rPr>
      </w:pPr>
      <w:r>
        <w:rPr>
          <w:spacing w:val="6"/>
        </w:rPr>
        <w:t xml:space="preserve"> </w:t>
      </w:r>
    </w:p>
    <w:p w:rsidR="00F20D2F" w:rsidRDefault="009841E0" w:rsidP="004C4339">
      <w:pPr>
        <w:pStyle w:val="Corpsdetexte"/>
        <w:numPr>
          <w:ilvl w:val="0"/>
          <w:numId w:val="10"/>
        </w:numPr>
        <w:rPr>
          <w:spacing w:val="6"/>
        </w:rPr>
      </w:pPr>
      <w:r>
        <w:rPr>
          <w:spacing w:val="6"/>
        </w:rPr>
        <w:t>qu’à la fois elles sont nouvelles,</w:t>
      </w:r>
    </w:p>
    <w:p w:rsidR="00F20D2F" w:rsidRDefault="009841E0" w:rsidP="00F20D2F">
      <w:pPr>
        <w:pStyle w:val="Corpsdetexte"/>
        <w:ind w:left="720"/>
        <w:rPr>
          <w:spacing w:val="6"/>
        </w:rPr>
      </w:pPr>
      <w:r>
        <w:rPr>
          <w:spacing w:val="6"/>
        </w:rPr>
        <w:t xml:space="preserve"> </w:t>
      </w:r>
    </w:p>
    <w:p w:rsidR="009841E0" w:rsidRDefault="009841E0" w:rsidP="004C4339">
      <w:pPr>
        <w:pStyle w:val="Corpsdetexte"/>
        <w:numPr>
          <w:ilvl w:val="0"/>
          <w:numId w:val="10"/>
        </w:numPr>
        <w:rPr>
          <w:spacing w:val="6"/>
        </w:rPr>
      </w:pPr>
      <w:r>
        <w:rPr>
          <w:spacing w:val="6"/>
        </w:rPr>
        <w:t xml:space="preserve">et quelles </w:t>
      </w:r>
      <w:r w:rsidRPr="00F20D2F">
        <w:rPr>
          <w:rFonts w:ascii="Times New Roman" w:hAnsi="Times New Roman" w:cs="Times New Roman"/>
          <w:i/>
          <w:spacing w:val="6"/>
          <w:sz w:val="24"/>
        </w:rPr>
        <w:t>difficultés</w:t>
      </w:r>
      <w:r>
        <w:rPr>
          <w:spacing w:val="6"/>
        </w:rPr>
        <w:t xml:space="preserve">, quelles </w:t>
      </w:r>
      <w:r w:rsidRPr="00F20D2F">
        <w:rPr>
          <w:rFonts w:ascii="Times New Roman" w:hAnsi="Times New Roman" w:cs="Times New Roman"/>
          <w:i/>
          <w:spacing w:val="6"/>
          <w:sz w:val="24"/>
        </w:rPr>
        <w:t>apories</w:t>
      </w:r>
      <w:r>
        <w:rPr>
          <w:spacing w:val="6"/>
        </w:rPr>
        <w:t xml:space="preserve">, voire quelles </w:t>
      </w:r>
      <w:r w:rsidRPr="00F20D2F">
        <w:rPr>
          <w:rFonts w:ascii="Times New Roman" w:hAnsi="Times New Roman" w:cs="Times New Roman"/>
          <w:i/>
          <w:spacing w:val="6"/>
          <w:sz w:val="24"/>
        </w:rPr>
        <w:t>impasses</w:t>
      </w:r>
      <w:r>
        <w:rPr>
          <w:spacing w:val="6"/>
        </w:rPr>
        <w:t xml:space="preserve"> elles nous opposent à les justifier, voire à les situer, à les définir exactement.</w:t>
      </w:r>
    </w:p>
    <w:p w:rsidR="00F20D2F" w:rsidRDefault="009841E0">
      <w:pPr>
        <w:pStyle w:val="Corpsdetexte"/>
        <w:rPr>
          <w:spacing w:val="6"/>
        </w:rPr>
      </w:pPr>
      <w:r>
        <w:rPr>
          <w:spacing w:val="6"/>
        </w:rPr>
        <w:t xml:space="preserve">Je pense que la fonction du </w:t>
      </w:r>
      <w:r w:rsidRPr="00F20D2F">
        <w:rPr>
          <w:rFonts w:ascii="Times New Roman" w:hAnsi="Times New Roman" w:cs="Times New Roman"/>
          <w:i/>
          <w:color w:val="0000CC"/>
          <w:spacing w:val="6"/>
          <w:sz w:val="24"/>
        </w:rPr>
        <w:t>phallus</w:t>
      </w:r>
      <w:r>
        <w:rPr>
          <w:spacing w:val="6"/>
        </w:rPr>
        <w:t xml:space="preserve">, d’être ce autour de quoi vient s’articuler cet </w:t>
      </w:r>
      <w:r w:rsidR="00F20D2F">
        <w:rPr>
          <w:rFonts w:ascii="Times New Roman" w:hAnsi="Times New Roman" w:cs="Times New Roman"/>
          <w:i/>
          <w:color w:val="0000CC"/>
          <w:spacing w:val="6"/>
          <w:sz w:val="24"/>
        </w:rPr>
        <w:t>é</w:t>
      </w:r>
      <w:r w:rsidRPr="00F20D2F">
        <w:rPr>
          <w:rFonts w:ascii="Times New Roman" w:hAnsi="Times New Roman" w:cs="Times New Roman"/>
          <w:i/>
          <w:color w:val="0000CC"/>
          <w:spacing w:val="6"/>
          <w:sz w:val="24"/>
        </w:rPr>
        <w:t>ros</w:t>
      </w:r>
      <w:r>
        <w:rPr>
          <w:i/>
          <w:spacing w:val="6"/>
        </w:rPr>
        <w:t xml:space="preserve">, </w:t>
      </w:r>
      <w:r>
        <w:rPr>
          <w:spacing w:val="6"/>
        </w:rPr>
        <w:t xml:space="preserve">cette </w:t>
      </w:r>
      <w:r w:rsidRPr="00F20D2F">
        <w:rPr>
          <w:rFonts w:ascii="Times New Roman" w:hAnsi="Times New Roman" w:cs="Times New Roman"/>
          <w:i/>
          <w:color w:val="0000CC"/>
          <w:spacing w:val="6"/>
          <w:sz w:val="24"/>
        </w:rPr>
        <w:t>libido</w:t>
      </w:r>
      <w:r>
        <w:rPr>
          <w:spacing w:val="6"/>
        </w:rPr>
        <w:t xml:space="preserve">, désigne suffisamment ce qu’ici j’entends pointer. </w:t>
      </w:r>
    </w:p>
    <w:p w:rsidR="00F20D2F" w:rsidRDefault="00F20D2F">
      <w:pPr>
        <w:pStyle w:val="Corpsdetexte"/>
        <w:rPr>
          <w:spacing w:val="6"/>
        </w:rPr>
      </w:pPr>
    </w:p>
    <w:p w:rsidR="00F20D2F" w:rsidRDefault="009841E0">
      <w:pPr>
        <w:pStyle w:val="Corpsdetexte"/>
        <w:rPr>
          <w:spacing w:val="6"/>
        </w:rPr>
      </w:pPr>
      <w:r>
        <w:rPr>
          <w:spacing w:val="6"/>
        </w:rPr>
        <w:lastRenderedPageBreak/>
        <w:t xml:space="preserve">Dans l’ensemble, toutes ces </w:t>
      </w:r>
      <w:r w:rsidRPr="000B63CC">
        <w:rPr>
          <w:i/>
          <w:spacing w:val="6"/>
          <w:sz w:val="24"/>
        </w:rPr>
        <w:t>figures</w:t>
      </w:r>
      <w:r w:rsidR="00F20D2F">
        <w:rPr>
          <w:spacing w:val="6"/>
        </w:rPr>
        <w:t>…</w:t>
      </w:r>
      <w:r>
        <w:rPr>
          <w:spacing w:val="6"/>
        </w:rPr>
        <w:t xml:space="preserve"> </w:t>
      </w:r>
    </w:p>
    <w:p w:rsidR="00F20D2F" w:rsidRDefault="009841E0" w:rsidP="00F20D2F">
      <w:pPr>
        <w:pStyle w:val="Corpsdetexte"/>
        <w:ind w:firstLine="708"/>
        <w:rPr>
          <w:spacing w:val="6"/>
        </w:rPr>
      </w:pPr>
      <w:r>
        <w:rPr>
          <w:spacing w:val="6"/>
        </w:rPr>
        <w:t xml:space="preserve">pour reprendre le terme que je viens d’employer </w:t>
      </w:r>
    </w:p>
    <w:p w:rsidR="00F20D2F" w:rsidRDefault="00F20D2F">
      <w:pPr>
        <w:pStyle w:val="Corpsdetexte"/>
        <w:rPr>
          <w:i/>
          <w:spacing w:val="6"/>
        </w:rPr>
      </w:pPr>
      <w:r>
        <w:rPr>
          <w:spacing w:val="6"/>
        </w:rPr>
        <w:t>…</w:t>
      </w:r>
      <w:r w:rsidR="009841E0">
        <w:rPr>
          <w:spacing w:val="6"/>
        </w:rPr>
        <w:t xml:space="preserve">que nous avons à manier concernant cet </w:t>
      </w:r>
      <w:r>
        <w:rPr>
          <w:rFonts w:ascii="Times New Roman" w:hAnsi="Times New Roman" w:cs="Times New Roman"/>
          <w:i/>
          <w:color w:val="0000CC"/>
          <w:spacing w:val="6"/>
          <w:sz w:val="24"/>
        </w:rPr>
        <w:t>é</w:t>
      </w:r>
      <w:r w:rsidRPr="00F20D2F">
        <w:rPr>
          <w:rFonts w:ascii="Times New Roman" w:hAnsi="Times New Roman" w:cs="Times New Roman"/>
          <w:i/>
          <w:color w:val="0000CC"/>
          <w:spacing w:val="6"/>
          <w:sz w:val="24"/>
        </w:rPr>
        <w:t>ros</w:t>
      </w:r>
      <w:r w:rsidR="009841E0">
        <w:rPr>
          <w:i/>
          <w:spacing w:val="6"/>
        </w:rPr>
        <w:t>,</w:t>
      </w:r>
    </w:p>
    <w:p w:rsidR="00F20D2F" w:rsidRDefault="009841E0">
      <w:pPr>
        <w:pStyle w:val="Corpsdetexte"/>
        <w:rPr>
          <w:spacing w:val="6"/>
        </w:rPr>
      </w:pPr>
      <w:r>
        <w:rPr>
          <w:spacing w:val="6"/>
        </w:rPr>
        <w:t>qu’est</w:t>
      </w:r>
      <w:r w:rsidR="007B06DE">
        <w:rPr>
          <w:spacing w:val="6"/>
        </w:rPr>
        <w:t>–</w:t>
      </w:r>
      <w:r>
        <w:rPr>
          <w:spacing w:val="6"/>
        </w:rPr>
        <w:t>ce qu’elles ont à faire, qu’est</w:t>
      </w:r>
      <w:r w:rsidR="007B06DE">
        <w:rPr>
          <w:spacing w:val="6"/>
        </w:rPr>
        <w:t>–</w:t>
      </w:r>
      <w:r>
        <w:rPr>
          <w:spacing w:val="6"/>
        </w:rPr>
        <w:t>ce qu’elles ont de commun par exemple</w:t>
      </w:r>
      <w:r w:rsidR="00F20D2F">
        <w:rPr>
          <w:spacing w:val="6"/>
        </w:rPr>
        <w:t>…</w:t>
      </w:r>
    </w:p>
    <w:p w:rsidR="00F20D2F" w:rsidRDefault="009841E0" w:rsidP="00F20D2F">
      <w:pPr>
        <w:pStyle w:val="Corpsdetexte"/>
        <w:ind w:firstLine="708"/>
        <w:rPr>
          <w:spacing w:val="6"/>
        </w:rPr>
      </w:pPr>
      <w:r>
        <w:rPr>
          <w:spacing w:val="6"/>
        </w:rPr>
        <w:t>pour en faire sentir la distance</w:t>
      </w:r>
    </w:p>
    <w:p w:rsidR="00F20D2F" w:rsidRDefault="00F20D2F">
      <w:pPr>
        <w:pStyle w:val="Corpsdetexte"/>
        <w:rPr>
          <w:spacing w:val="6"/>
        </w:rPr>
      </w:pPr>
      <w:r>
        <w:rPr>
          <w:spacing w:val="6"/>
        </w:rPr>
        <w:t>…</w:t>
      </w:r>
      <w:r w:rsidR="009841E0">
        <w:rPr>
          <w:spacing w:val="6"/>
        </w:rPr>
        <w:t xml:space="preserve">avec les préoccupations d’un embryologiste </w:t>
      </w:r>
    </w:p>
    <w:p w:rsidR="00F20D2F" w:rsidRDefault="009841E0">
      <w:pPr>
        <w:pStyle w:val="Corpsdetexte"/>
        <w:rPr>
          <w:spacing w:val="6"/>
        </w:rPr>
      </w:pPr>
      <w:r>
        <w:rPr>
          <w:spacing w:val="6"/>
        </w:rPr>
        <w:t>dont on ne peut tout de même pas dire qu’il n’a rien à faire</w:t>
      </w:r>
      <w:r w:rsidR="00F20D2F">
        <w:rPr>
          <w:spacing w:val="6"/>
        </w:rPr>
        <w:t xml:space="preserve"> –</w:t>
      </w:r>
      <w:r>
        <w:rPr>
          <w:spacing w:val="6"/>
        </w:rPr>
        <w:t xml:space="preserve"> lui</w:t>
      </w:r>
      <w:r w:rsidR="00F20D2F">
        <w:rPr>
          <w:spacing w:val="6"/>
        </w:rPr>
        <w:t xml:space="preserve"> </w:t>
      </w:r>
      <w:r w:rsidR="007B06DE">
        <w:rPr>
          <w:spacing w:val="6"/>
        </w:rPr>
        <w:t>–</w:t>
      </w:r>
      <w:r>
        <w:rPr>
          <w:spacing w:val="6"/>
        </w:rPr>
        <w:t xml:space="preserve"> avec l’instinct de vie quand </w:t>
      </w:r>
    </w:p>
    <w:p w:rsidR="00F20D2F" w:rsidRDefault="009841E0">
      <w:pPr>
        <w:pStyle w:val="Corpsdetexte"/>
        <w:rPr>
          <w:spacing w:val="6"/>
        </w:rPr>
      </w:pPr>
      <w:r>
        <w:rPr>
          <w:spacing w:val="6"/>
        </w:rPr>
        <w:t xml:space="preserve">il s’interroge sur ce que c’est qu’un organisateur </w:t>
      </w:r>
    </w:p>
    <w:p w:rsidR="00F20D2F" w:rsidRDefault="009841E0">
      <w:pPr>
        <w:pStyle w:val="Corpsdetexte"/>
        <w:rPr>
          <w:spacing w:val="6"/>
        </w:rPr>
      </w:pPr>
      <w:r>
        <w:rPr>
          <w:spacing w:val="6"/>
        </w:rPr>
        <w:t xml:space="preserve">dans la croissance, dans le mécanisme de la division cellulaire, la segmentation des feuillets, </w:t>
      </w:r>
    </w:p>
    <w:p w:rsidR="009841E0" w:rsidRDefault="009841E0">
      <w:pPr>
        <w:pStyle w:val="Corpsdetexte"/>
        <w:rPr>
          <w:spacing w:val="6"/>
        </w:rPr>
      </w:pPr>
      <w:r>
        <w:rPr>
          <w:spacing w:val="6"/>
        </w:rPr>
        <w:t>la différen</w:t>
      </w:r>
      <w:r>
        <w:rPr>
          <w:spacing w:val="6"/>
        </w:rPr>
        <w:softHyphen/>
        <w:t>ciation morphologique?</w:t>
      </w:r>
    </w:p>
    <w:p w:rsidR="009841E0" w:rsidRDefault="009841E0">
      <w:pPr>
        <w:pStyle w:val="Corpsdetexte"/>
        <w:rPr>
          <w:spacing w:val="6"/>
        </w:rPr>
      </w:pPr>
    </w:p>
    <w:p w:rsidR="00F20D2F" w:rsidRDefault="009841E0">
      <w:pPr>
        <w:pStyle w:val="Corpsdetexte"/>
        <w:rPr>
          <w:spacing w:val="6"/>
        </w:rPr>
      </w:pPr>
      <w:r>
        <w:rPr>
          <w:spacing w:val="6"/>
        </w:rPr>
        <w:t xml:space="preserve">On s’étonne de trouver quelque part sous la plume </w:t>
      </w:r>
    </w:p>
    <w:p w:rsidR="000B63CC" w:rsidRDefault="009841E0">
      <w:pPr>
        <w:pStyle w:val="Corpsdetexte"/>
        <w:rPr>
          <w:spacing w:val="6"/>
        </w:rPr>
      </w:pPr>
      <w:r>
        <w:rPr>
          <w:spacing w:val="6"/>
        </w:rPr>
        <w:t>de FREUD</w:t>
      </w:r>
      <w:r>
        <w:rPr>
          <w:rStyle w:val="Appelnotedebasdep"/>
          <w:rFonts w:ascii="Times New Roman" w:hAnsi="Times New Roman" w:cs="Times New Roman"/>
          <w:b/>
          <w:bCs/>
          <w:color w:val="FF3300"/>
          <w:spacing w:val="6"/>
        </w:rPr>
        <w:footnoteReference w:id="92"/>
      </w:r>
      <w:r>
        <w:rPr>
          <w:spacing w:val="6"/>
        </w:rPr>
        <w:t xml:space="preserve"> que l’analyse ait mené à une quelconque découverte biologique ! </w:t>
      </w:r>
    </w:p>
    <w:p w:rsidR="00066D4F" w:rsidRDefault="00066D4F">
      <w:pPr>
        <w:pStyle w:val="Corpsdetexte"/>
        <w:rPr>
          <w:spacing w:val="6"/>
        </w:rPr>
      </w:pPr>
    </w:p>
    <w:p w:rsidR="009841E0" w:rsidRDefault="009841E0">
      <w:pPr>
        <w:pStyle w:val="Corpsdetexte"/>
        <w:rPr>
          <w:i/>
          <w:spacing w:val="6"/>
        </w:rPr>
      </w:pPr>
      <w:r>
        <w:rPr>
          <w:spacing w:val="6"/>
        </w:rPr>
        <w:t>Cela se trouve quelquefois</w:t>
      </w:r>
      <w:r w:rsidR="00283196">
        <w:rPr>
          <w:spacing w:val="6"/>
        </w:rPr>
        <w:t xml:space="preserve"> </w:t>
      </w:r>
      <w:r w:rsidR="007B06DE">
        <w:rPr>
          <w:spacing w:val="6"/>
        </w:rPr>
        <w:t>–</w:t>
      </w:r>
      <w:r>
        <w:rPr>
          <w:spacing w:val="6"/>
        </w:rPr>
        <w:t xml:space="preserve"> autant que je me souvienne</w:t>
      </w:r>
      <w:r w:rsidR="00283196">
        <w:rPr>
          <w:spacing w:val="6"/>
        </w:rPr>
        <w:t xml:space="preserve"> </w:t>
      </w:r>
      <w:r w:rsidR="007B06DE">
        <w:rPr>
          <w:spacing w:val="6"/>
        </w:rPr>
        <w:t>–</w:t>
      </w:r>
      <w:r>
        <w:rPr>
          <w:spacing w:val="6"/>
        </w:rPr>
        <w:t xml:space="preserve"> dans </w:t>
      </w:r>
      <w:r w:rsidRPr="00F20D2F">
        <w:rPr>
          <w:spacing w:val="6"/>
        </w:rPr>
        <w:t>l</w:t>
      </w:r>
      <w:r w:rsidR="005B3282">
        <w:rPr>
          <w:spacing w:val="6"/>
        </w:rPr>
        <w:t>’</w:t>
      </w:r>
      <w:r w:rsidRPr="005B3282">
        <w:rPr>
          <w:rFonts w:ascii="Times New Roman" w:hAnsi="Times New Roman" w:cs="Times New Roman"/>
          <w:i/>
          <w:spacing w:val="6"/>
          <w:sz w:val="24"/>
        </w:rPr>
        <w:t>Abriß</w:t>
      </w:r>
      <w:r>
        <w:rPr>
          <w:i/>
          <w:spacing w:val="6"/>
        </w:rPr>
        <w:t>.</w:t>
      </w:r>
    </w:p>
    <w:p w:rsidR="00283196" w:rsidRDefault="00283196" w:rsidP="00F20D2F">
      <w:pPr>
        <w:shd w:val="clear" w:color="auto" w:fill="FFFFFF"/>
        <w:autoSpaceDE w:val="0"/>
        <w:rPr>
          <w:sz w:val="20"/>
        </w:rPr>
      </w:pPr>
    </w:p>
    <w:p w:rsidR="009841E0" w:rsidRPr="00F20D2F" w:rsidRDefault="009841E0" w:rsidP="00F20D2F">
      <w:pPr>
        <w:shd w:val="clear" w:color="auto" w:fill="FFFFFF"/>
        <w:autoSpaceDE w:val="0"/>
        <w:rPr>
          <w:rFonts w:ascii="Courier New" w:hAnsi="Courier New" w:cs="Courier New"/>
          <w:spacing w:val="6"/>
          <w:sz w:val="28"/>
          <w:szCs w:val="28"/>
        </w:rPr>
      </w:pPr>
      <w:r>
        <w:rPr>
          <w:sz w:val="20"/>
        </w:rPr>
        <w:t xml:space="preserve"> </w:t>
      </w:r>
      <w:r w:rsidRPr="00F20D2F">
        <w:rPr>
          <w:rFonts w:ascii="Courier New" w:hAnsi="Courier New" w:cs="Courier New"/>
          <w:spacing w:val="6"/>
          <w:sz w:val="28"/>
          <w:szCs w:val="28"/>
        </w:rPr>
        <w:t>Quelle mouche l’a piqué à cet instant</w:t>
      </w:r>
      <w:r w:rsidR="00F20D2F" w:rsidRPr="00F20D2F">
        <w:rPr>
          <w:rFonts w:ascii="Courier New" w:hAnsi="Courier New" w:cs="Courier New"/>
          <w:spacing w:val="6"/>
          <w:sz w:val="28"/>
          <w:szCs w:val="28"/>
        </w:rPr>
        <w:t xml:space="preserve"> </w:t>
      </w:r>
      <w:r w:rsidRPr="00F20D2F">
        <w:rPr>
          <w:rFonts w:ascii="Courier New" w:hAnsi="Courier New" w:cs="Courier New"/>
          <w:spacing w:val="6"/>
          <w:sz w:val="28"/>
          <w:szCs w:val="28"/>
        </w:rPr>
        <w:t>?</w:t>
      </w:r>
    </w:p>
    <w:p w:rsidR="00283196" w:rsidRDefault="00283196">
      <w:pPr>
        <w:pStyle w:val="Corpsdetexte"/>
        <w:rPr>
          <w:spacing w:val="6"/>
        </w:rPr>
      </w:pPr>
    </w:p>
    <w:p w:rsidR="009841E0" w:rsidRDefault="009841E0">
      <w:pPr>
        <w:pStyle w:val="Corpsdetexte"/>
        <w:rPr>
          <w:spacing w:val="6"/>
        </w:rPr>
      </w:pPr>
      <w:r>
        <w:rPr>
          <w:spacing w:val="6"/>
        </w:rPr>
        <w:t>Je me demande quelle découverte biologique a été faite à la lumière de l’analyse</w:t>
      </w:r>
      <w:r w:rsidR="00F20D2F">
        <w:rPr>
          <w:spacing w:val="6"/>
        </w:rPr>
        <w:t> ?</w:t>
      </w:r>
    </w:p>
    <w:p w:rsidR="009841E0" w:rsidRDefault="009841E0">
      <w:pPr>
        <w:pStyle w:val="Corpsdetexte"/>
        <w:rPr>
          <w:spacing w:val="6"/>
        </w:rPr>
      </w:pPr>
    </w:p>
    <w:p w:rsidR="00F20D2F" w:rsidRDefault="009841E0">
      <w:pPr>
        <w:pStyle w:val="Corpsdetexte"/>
        <w:rPr>
          <w:spacing w:val="6"/>
        </w:rPr>
      </w:pPr>
      <w:r>
        <w:rPr>
          <w:spacing w:val="6"/>
        </w:rPr>
        <w:t xml:space="preserve">Mais aussi bien, puisqu’il s’agit de pointer là </w:t>
      </w:r>
    </w:p>
    <w:p w:rsidR="00F20D2F" w:rsidRDefault="009841E0">
      <w:pPr>
        <w:pStyle w:val="Corpsdetexte"/>
        <w:rPr>
          <w:spacing w:val="6"/>
        </w:rPr>
      </w:pPr>
      <w:r>
        <w:rPr>
          <w:spacing w:val="6"/>
        </w:rPr>
        <w:t xml:space="preserve">la limitation, le point électif de notre contact avec le corps, en tant bien sûr qu’il est </w:t>
      </w:r>
      <w:r w:rsidRPr="00F20D2F">
        <w:rPr>
          <w:i/>
          <w:spacing w:val="6"/>
          <w:sz w:val="24"/>
        </w:rPr>
        <w:t>le support</w:t>
      </w:r>
      <w:r>
        <w:rPr>
          <w:spacing w:val="6"/>
        </w:rPr>
        <w:t>, la présence de cette vie, est</w:t>
      </w:r>
      <w:r w:rsidR="007B06DE">
        <w:rPr>
          <w:spacing w:val="6"/>
        </w:rPr>
        <w:t>–</w:t>
      </w:r>
      <w:r>
        <w:rPr>
          <w:spacing w:val="6"/>
        </w:rPr>
        <w:t xml:space="preserve">ce qu’il n’est pas frappant que pour réintégrer dans nos calculs </w:t>
      </w:r>
    </w:p>
    <w:p w:rsidR="000B63CC" w:rsidRDefault="009841E0">
      <w:pPr>
        <w:pStyle w:val="Corpsdetexte"/>
        <w:rPr>
          <w:spacing w:val="6"/>
        </w:rPr>
      </w:pPr>
      <w:r>
        <w:rPr>
          <w:spacing w:val="6"/>
        </w:rPr>
        <w:t xml:space="preserve">la fonction de conservation de ce corps, il faille que nous passions par l’ambiguïté de la notion </w:t>
      </w:r>
    </w:p>
    <w:p w:rsidR="009841E0" w:rsidRDefault="009841E0">
      <w:pPr>
        <w:pStyle w:val="Corpsdetexte"/>
        <w:rPr>
          <w:spacing w:val="6"/>
        </w:rPr>
      </w:pPr>
      <w:r>
        <w:rPr>
          <w:spacing w:val="6"/>
        </w:rPr>
        <w:t>du narcissisme, suffisamment désignée je pense…</w:t>
      </w:r>
    </w:p>
    <w:p w:rsidR="00F20D2F" w:rsidRDefault="009841E0">
      <w:pPr>
        <w:pStyle w:val="Corpsdetexte"/>
        <w:ind w:left="708"/>
        <w:rPr>
          <w:spacing w:val="6"/>
        </w:rPr>
      </w:pPr>
      <w:r>
        <w:rPr>
          <w:spacing w:val="6"/>
        </w:rPr>
        <w:t xml:space="preserve">pour ne point avoir à articuler autrement </w:t>
      </w:r>
    </w:p>
    <w:p w:rsidR="00F20D2F" w:rsidRDefault="009841E0">
      <w:pPr>
        <w:pStyle w:val="Corpsdetexte"/>
        <w:ind w:left="708"/>
        <w:rPr>
          <w:spacing w:val="6"/>
        </w:rPr>
      </w:pPr>
      <w:r>
        <w:rPr>
          <w:spacing w:val="6"/>
        </w:rPr>
        <w:t xml:space="preserve">à </w:t>
      </w:r>
      <w:r w:rsidRPr="00F20D2F">
        <w:rPr>
          <w:rFonts w:ascii="Times New Roman" w:hAnsi="Times New Roman" w:cs="Times New Roman"/>
          <w:i/>
          <w:spacing w:val="6"/>
          <w:sz w:val="24"/>
        </w:rPr>
        <w:t>la structure même du concept narcissique</w:t>
      </w:r>
      <w:r>
        <w:rPr>
          <w:spacing w:val="6"/>
        </w:rPr>
        <w:t xml:space="preserve"> et l’équivalence </w:t>
      </w:r>
    </w:p>
    <w:p w:rsidR="009841E0" w:rsidRDefault="009841E0" w:rsidP="00F20D2F">
      <w:pPr>
        <w:pStyle w:val="Corpsdetexte"/>
        <w:ind w:firstLine="708"/>
        <w:rPr>
          <w:spacing w:val="6"/>
        </w:rPr>
      </w:pPr>
      <w:r>
        <w:rPr>
          <w:spacing w:val="6"/>
        </w:rPr>
        <w:t>qui y est mise à la liaison de l’objet</w:t>
      </w:r>
    </w:p>
    <w:p w:rsidR="009841E0" w:rsidRDefault="009841E0">
      <w:pPr>
        <w:pStyle w:val="Corpsdetexte"/>
        <w:rPr>
          <w:spacing w:val="6"/>
        </w:rPr>
      </w:pPr>
      <w:r>
        <w:rPr>
          <w:spacing w:val="6"/>
        </w:rPr>
        <w:t>…suffisamment désignée dis</w:t>
      </w:r>
      <w:r w:rsidR="007B06DE">
        <w:rPr>
          <w:spacing w:val="6"/>
        </w:rPr>
        <w:t>–</w:t>
      </w:r>
      <w:r>
        <w:rPr>
          <w:spacing w:val="6"/>
        </w:rPr>
        <w:t xml:space="preserve">je par l’accent mis, dès </w:t>
      </w:r>
      <w:r w:rsidRPr="00F20D2F">
        <w:rPr>
          <w:spacing w:val="6"/>
          <w:sz w:val="24"/>
        </w:rPr>
        <w:t>l’</w:t>
      </w:r>
      <w:r w:rsidRPr="00F20D2F">
        <w:rPr>
          <w:rFonts w:ascii="Times New Roman" w:hAnsi="Times New Roman" w:cs="Times New Roman"/>
          <w:i/>
          <w:spacing w:val="6"/>
          <w:sz w:val="24"/>
        </w:rPr>
        <w:t>Introduction au narcissisme</w:t>
      </w:r>
      <w:r>
        <w:rPr>
          <w:i/>
          <w:spacing w:val="6"/>
        </w:rPr>
        <w:t xml:space="preserve">, </w:t>
      </w:r>
      <w:r>
        <w:rPr>
          <w:spacing w:val="6"/>
        </w:rPr>
        <w:t>sur la fonction de la douleur, et dès le premier article, en tant…</w:t>
      </w:r>
    </w:p>
    <w:p w:rsidR="009841E0" w:rsidRDefault="009841E0">
      <w:pPr>
        <w:pStyle w:val="Corpsdetexte"/>
        <w:ind w:firstLine="708"/>
        <w:rPr>
          <w:spacing w:val="6"/>
        </w:rPr>
      </w:pPr>
      <w:r>
        <w:rPr>
          <w:spacing w:val="6"/>
        </w:rPr>
        <w:t>relisez cet article excellemment traduit</w:t>
      </w:r>
    </w:p>
    <w:p w:rsidR="00F517DD" w:rsidRDefault="009841E0">
      <w:pPr>
        <w:pStyle w:val="Corpsdetexte"/>
        <w:rPr>
          <w:spacing w:val="6"/>
        </w:rPr>
      </w:pPr>
      <w:r>
        <w:rPr>
          <w:spacing w:val="6"/>
        </w:rPr>
        <w:t xml:space="preserve">…que la douleur n’y est pas signal de dommage </w:t>
      </w:r>
    </w:p>
    <w:p w:rsidR="00F517DD" w:rsidRDefault="009841E0">
      <w:pPr>
        <w:pStyle w:val="Corpsdetexte"/>
        <w:rPr>
          <w:spacing w:val="6"/>
        </w:rPr>
      </w:pPr>
      <w:r>
        <w:rPr>
          <w:spacing w:val="6"/>
        </w:rPr>
        <w:t>mais phénomène d’auto</w:t>
      </w:r>
      <w:r w:rsidR="000B63CC">
        <w:rPr>
          <w:spacing w:val="6"/>
        </w:rPr>
        <w:t>–</w:t>
      </w:r>
      <w:r>
        <w:rPr>
          <w:spacing w:val="6"/>
        </w:rPr>
        <w:t xml:space="preserve">érotisme, comme il n’y a pas longtemps je rappelais, dans une conversation familière, et à propos d’une expérience personnelle, à quelqu’un qui m’écoute : </w:t>
      </w:r>
    </w:p>
    <w:p w:rsidR="00F517DD" w:rsidRDefault="009841E0">
      <w:pPr>
        <w:pStyle w:val="Corpsdetexte"/>
        <w:rPr>
          <w:spacing w:val="6"/>
        </w:rPr>
      </w:pPr>
      <w:r>
        <w:rPr>
          <w:spacing w:val="6"/>
        </w:rPr>
        <w:t xml:space="preserve">l’expérience qu’une douleur en efface une autre. </w:t>
      </w:r>
    </w:p>
    <w:p w:rsidR="00F517DD" w:rsidRDefault="009841E0">
      <w:pPr>
        <w:pStyle w:val="Corpsdetexte"/>
        <w:rPr>
          <w:spacing w:val="6"/>
        </w:rPr>
      </w:pPr>
      <w:r>
        <w:rPr>
          <w:spacing w:val="6"/>
        </w:rPr>
        <w:lastRenderedPageBreak/>
        <w:t xml:space="preserve">Je veux dire qu’au présent on souffre mal </w:t>
      </w:r>
    </w:p>
    <w:p w:rsidR="00283196" w:rsidRDefault="009841E0">
      <w:pPr>
        <w:pStyle w:val="Corpsdetexte"/>
        <w:rPr>
          <w:spacing w:val="6"/>
        </w:rPr>
      </w:pPr>
      <w:r>
        <w:rPr>
          <w:spacing w:val="6"/>
        </w:rPr>
        <w:t xml:space="preserve">de deux douleurs à la fois : une prend le dessus, fait oublier l’autre, comme si l’investissement libidinal, même sur le propre corps, se montrait là soumis à la même loi que j’appellerai de partialité qui motive la relation au monde des objets du désir. </w:t>
      </w:r>
    </w:p>
    <w:p w:rsidR="00066D4F" w:rsidRDefault="00066D4F">
      <w:pPr>
        <w:pStyle w:val="Corpsdetexte"/>
        <w:rPr>
          <w:spacing w:val="6"/>
        </w:rPr>
      </w:pPr>
    </w:p>
    <w:p w:rsidR="00283196" w:rsidRDefault="009841E0">
      <w:pPr>
        <w:pStyle w:val="Corpsdetexte"/>
        <w:rPr>
          <w:spacing w:val="6"/>
        </w:rPr>
      </w:pPr>
      <w:r>
        <w:rPr>
          <w:spacing w:val="6"/>
        </w:rPr>
        <w:t>La douleur n’est pas simplement</w:t>
      </w:r>
      <w:r w:rsidR="00283196">
        <w:rPr>
          <w:spacing w:val="6"/>
        </w:rPr>
        <w:t>…</w:t>
      </w:r>
    </w:p>
    <w:p w:rsidR="00283196" w:rsidRDefault="009841E0" w:rsidP="00066D4F">
      <w:pPr>
        <w:pStyle w:val="Corpsdetexte"/>
        <w:ind w:firstLine="708"/>
        <w:rPr>
          <w:spacing w:val="6"/>
        </w:rPr>
      </w:pPr>
      <w:r>
        <w:rPr>
          <w:spacing w:val="6"/>
        </w:rPr>
        <w:t>comme disent les techniciens</w:t>
      </w:r>
      <w:r w:rsidR="00283196">
        <w:rPr>
          <w:spacing w:val="6"/>
        </w:rPr>
        <w:t xml:space="preserve"> </w:t>
      </w:r>
      <w:r>
        <w:rPr>
          <w:spacing w:val="6"/>
        </w:rPr>
        <w:t>de sa nature</w:t>
      </w:r>
    </w:p>
    <w:p w:rsidR="009841E0" w:rsidRDefault="00283196">
      <w:pPr>
        <w:pStyle w:val="Corpsdetexte"/>
        <w:rPr>
          <w:spacing w:val="6"/>
        </w:rPr>
      </w:pPr>
      <w:r>
        <w:rPr>
          <w:spacing w:val="6"/>
        </w:rPr>
        <w:t>…</w:t>
      </w:r>
      <w:r w:rsidR="009841E0">
        <w:rPr>
          <w:spacing w:val="6"/>
        </w:rPr>
        <w:t xml:space="preserve">exquise, elle est privilégiée, elle peut être </w:t>
      </w:r>
      <w:r w:rsidR="009841E0" w:rsidRPr="00283196">
        <w:rPr>
          <w:rFonts w:ascii="Times New Roman" w:hAnsi="Times New Roman" w:cs="Times New Roman"/>
          <w:i/>
          <w:spacing w:val="6"/>
          <w:sz w:val="24"/>
        </w:rPr>
        <w:t>fétiche</w:t>
      </w:r>
      <w:r w:rsidR="009841E0">
        <w:rPr>
          <w:spacing w:val="6"/>
        </w:rPr>
        <w:t>.</w:t>
      </w:r>
    </w:p>
    <w:p w:rsidR="009841E0" w:rsidRDefault="009841E0">
      <w:pPr>
        <w:pStyle w:val="Corpsdetexte"/>
        <w:rPr>
          <w:spacing w:val="6"/>
        </w:rPr>
      </w:pPr>
    </w:p>
    <w:p w:rsidR="009841E0" w:rsidRDefault="009841E0">
      <w:pPr>
        <w:pStyle w:val="Corpsdetexte"/>
        <w:rPr>
          <w:spacing w:val="6"/>
        </w:rPr>
      </w:pPr>
      <w:r>
        <w:rPr>
          <w:spacing w:val="6"/>
        </w:rPr>
        <w:t>Ceci pour nous mener à ce point que j’ai déjà</w:t>
      </w:r>
      <w:r w:rsidR="00F517DD">
        <w:rPr>
          <w:spacing w:val="6"/>
        </w:rPr>
        <w:t>…</w:t>
      </w:r>
      <w:r>
        <w:rPr>
          <w:spacing w:val="6"/>
        </w:rPr>
        <w:t xml:space="preserve"> </w:t>
      </w:r>
    </w:p>
    <w:p w:rsidR="00F517DD" w:rsidRDefault="009841E0" w:rsidP="00283196">
      <w:pPr>
        <w:pStyle w:val="Corpsdetexte"/>
        <w:ind w:firstLine="708"/>
        <w:rPr>
          <w:spacing w:val="6"/>
        </w:rPr>
      </w:pPr>
      <w:r w:rsidRPr="00283196">
        <w:rPr>
          <w:i/>
          <w:spacing w:val="6"/>
          <w:sz w:val="24"/>
        </w:rPr>
        <w:t xml:space="preserve">lors d’une récente conférence, </w:t>
      </w:r>
      <w:bookmarkStart w:id="19" w:name="retour2802"/>
      <w:bookmarkEnd w:id="19"/>
      <w:r w:rsidRPr="00283196">
        <w:rPr>
          <w:i/>
          <w:spacing w:val="6"/>
          <w:sz w:val="24"/>
        </w:rPr>
        <w:t>non ici</w:t>
      </w:r>
      <w:r w:rsidR="00283196">
        <w:rPr>
          <w:i/>
          <w:spacing w:val="6"/>
          <w:sz w:val="24"/>
        </w:rPr>
        <w:t xml:space="preserve"> </w:t>
      </w:r>
      <w:r w:rsidR="00F517DD" w:rsidRPr="00283196">
        <w:rPr>
          <w:rFonts w:ascii="Garamond" w:hAnsi="Garamond" w:cs="Times New Roman"/>
          <w:color w:val="C00000"/>
          <w:sz w:val="18"/>
          <w:szCs w:val="18"/>
        </w:rPr>
        <w:t>[</w:t>
      </w:r>
      <w:r w:rsidR="00066D4F">
        <w:rPr>
          <w:rFonts w:ascii="Garamond" w:hAnsi="Garamond" w:cs="Times New Roman"/>
          <w:color w:val="C00000"/>
          <w:sz w:val="18"/>
          <w:szCs w:val="18"/>
        </w:rPr>
        <w:t xml:space="preserve"> </w:t>
      </w:r>
      <w:r w:rsidR="00F517DD" w:rsidRPr="00283196">
        <w:rPr>
          <w:rFonts w:ascii="Garamond" w:hAnsi="Garamond" w:cs="Times New Roman"/>
          <w:color w:val="C00000"/>
          <w:sz w:val="18"/>
        </w:rPr>
        <w:t>De ce que j'enseigne,</w:t>
      </w:r>
      <w:r w:rsidR="00F517DD" w:rsidRPr="00283196">
        <w:rPr>
          <w:rFonts w:ascii="Garamond" w:hAnsi="Garamond"/>
          <w:color w:val="C00000"/>
          <w:sz w:val="18"/>
        </w:rPr>
        <w:t xml:space="preserve"> </w:t>
      </w:r>
      <w:r w:rsidR="00F517DD" w:rsidRPr="00283196">
        <w:rPr>
          <w:rFonts w:ascii="Garamond" w:hAnsi="Garamond"/>
          <w:color w:val="C00000"/>
          <w:sz w:val="16"/>
        </w:rPr>
        <w:t>23</w:t>
      </w:r>
      <w:r w:rsidR="007B06DE">
        <w:rPr>
          <w:rFonts w:ascii="Garamond" w:hAnsi="Garamond"/>
          <w:color w:val="C00000"/>
          <w:sz w:val="16"/>
        </w:rPr>
        <w:t>–</w:t>
      </w:r>
      <w:r w:rsidR="00F517DD" w:rsidRPr="00283196">
        <w:rPr>
          <w:rFonts w:ascii="Garamond" w:hAnsi="Garamond"/>
          <w:color w:val="C00000"/>
          <w:sz w:val="16"/>
        </w:rPr>
        <w:t>01</w:t>
      </w:r>
      <w:r w:rsidR="007B06DE">
        <w:rPr>
          <w:rFonts w:ascii="Garamond" w:hAnsi="Garamond"/>
          <w:color w:val="C00000"/>
          <w:sz w:val="16"/>
        </w:rPr>
        <w:t>–</w:t>
      </w:r>
      <w:r w:rsidR="00F517DD" w:rsidRPr="00283196">
        <w:rPr>
          <w:rFonts w:ascii="Garamond" w:hAnsi="Garamond"/>
          <w:color w:val="C00000"/>
          <w:sz w:val="16"/>
        </w:rPr>
        <w:t xml:space="preserve">1962 </w:t>
      </w:r>
      <w:r w:rsidR="00F517DD" w:rsidRPr="00283196">
        <w:rPr>
          <w:rFonts w:ascii="Garamond" w:hAnsi="Garamond"/>
          <w:color w:val="C00000"/>
          <w:sz w:val="18"/>
        </w:rPr>
        <w:t>]</w:t>
      </w:r>
    </w:p>
    <w:p w:rsidR="00066D4F" w:rsidRDefault="00F517DD">
      <w:pPr>
        <w:pStyle w:val="Corpsdetexte"/>
        <w:rPr>
          <w:spacing w:val="6"/>
        </w:rPr>
      </w:pPr>
      <w:r>
        <w:rPr>
          <w:spacing w:val="6"/>
        </w:rPr>
        <w:t>…</w:t>
      </w:r>
      <w:r w:rsidR="009841E0">
        <w:rPr>
          <w:spacing w:val="6"/>
        </w:rPr>
        <w:t xml:space="preserve">articulé : qu’il est actuel dans notre propos </w:t>
      </w:r>
    </w:p>
    <w:p w:rsidR="00F517DD" w:rsidRDefault="009841E0">
      <w:pPr>
        <w:pStyle w:val="Corpsdetexte"/>
        <w:rPr>
          <w:spacing w:val="6"/>
        </w:rPr>
      </w:pPr>
      <w:r>
        <w:rPr>
          <w:spacing w:val="6"/>
        </w:rPr>
        <w:t>de mettre en cause ce que veut dire l’organisation sub</w:t>
      </w:r>
      <w:r>
        <w:rPr>
          <w:spacing w:val="6"/>
        </w:rPr>
        <w:softHyphen/>
        <w:t xml:space="preserve">jective que désigne </w:t>
      </w:r>
      <w:r w:rsidRPr="00F517DD">
        <w:rPr>
          <w:rFonts w:ascii="Times New Roman" w:hAnsi="Times New Roman" w:cs="Times New Roman"/>
          <w:i/>
          <w:spacing w:val="6"/>
          <w:sz w:val="24"/>
        </w:rPr>
        <w:t>le processus primaire</w:t>
      </w:r>
      <w:r>
        <w:rPr>
          <w:spacing w:val="6"/>
        </w:rPr>
        <w:t xml:space="preserve">, ce qu’il veut dire pour </w:t>
      </w:r>
      <w:r w:rsidRPr="00DA4F60">
        <w:rPr>
          <w:rFonts w:ascii="Times New Roman" w:hAnsi="Times New Roman" w:cs="Times New Roman"/>
          <w:i/>
          <w:spacing w:val="6"/>
          <w:sz w:val="24"/>
        </w:rPr>
        <w:t>ce qui est</w:t>
      </w:r>
      <w:r>
        <w:rPr>
          <w:spacing w:val="6"/>
        </w:rPr>
        <w:t xml:space="preserve"> et </w:t>
      </w:r>
      <w:r w:rsidRPr="00DA4F60">
        <w:rPr>
          <w:rFonts w:ascii="Times New Roman" w:hAnsi="Times New Roman" w:cs="Times New Roman"/>
          <w:i/>
          <w:spacing w:val="6"/>
          <w:sz w:val="24"/>
        </w:rPr>
        <w:t>ce qui n’est pas</w:t>
      </w:r>
      <w:r>
        <w:rPr>
          <w:spacing w:val="6"/>
        </w:rPr>
        <w:t xml:space="preserve"> de </w:t>
      </w:r>
      <w:r w:rsidRPr="00DA4F60">
        <w:rPr>
          <w:rFonts w:ascii="Times New Roman" w:hAnsi="Times New Roman" w:cs="Times New Roman"/>
          <w:i/>
          <w:spacing w:val="6"/>
          <w:sz w:val="24"/>
        </w:rPr>
        <w:t>son rapport au corps</w:t>
      </w:r>
      <w:r>
        <w:rPr>
          <w:spacing w:val="6"/>
        </w:rPr>
        <w:t xml:space="preserve">. </w:t>
      </w:r>
    </w:p>
    <w:p w:rsidR="009841E0" w:rsidRDefault="009841E0">
      <w:pPr>
        <w:pStyle w:val="Corpsdetexte"/>
        <w:rPr>
          <w:spacing w:val="6"/>
        </w:rPr>
      </w:pPr>
      <w:r>
        <w:rPr>
          <w:spacing w:val="6"/>
        </w:rPr>
        <w:t xml:space="preserve">C’est là que, si je puis dire, </w:t>
      </w:r>
      <w:r w:rsidRPr="00F517DD">
        <w:rPr>
          <w:i/>
          <w:spacing w:val="6"/>
          <w:sz w:val="24"/>
        </w:rPr>
        <w:t>la référence</w:t>
      </w:r>
      <w:r>
        <w:rPr>
          <w:spacing w:val="6"/>
        </w:rPr>
        <w:t xml:space="preserve">, </w:t>
      </w:r>
      <w:r w:rsidRPr="00F517DD">
        <w:rPr>
          <w:i/>
          <w:spacing w:val="6"/>
          <w:sz w:val="24"/>
        </w:rPr>
        <w:t>l’analogie</w:t>
      </w:r>
      <w:r>
        <w:rPr>
          <w:spacing w:val="6"/>
        </w:rPr>
        <w:t xml:space="preserve"> avec l’investigation kantienne va nous servir.</w:t>
      </w:r>
    </w:p>
    <w:p w:rsidR="00C93DBC" w:rsidRDefault="00C93DBC">
      <w:pPr>
        <w:pStyle w:val="Corpsdetexte"/>
        <w:rPr>
          <w:spacing w:val="6"/>
        </w:rPr>
      </w:pPr>
    </w:p>
    <w:p w:rsidR="009841E0" w:rsidRDefault="009841E0">
      <w:pPr>
        <w:pStyle w:val="Corpsdetexte"/>
        <w:rPr>
          <w:spacing w:val="6"/>
        </w:rPr>
      </w:pPr>
      <w:r>
        <w:rPr>
          <w:spacing w:val="6"/>
        </w:rPr>
        <w:t>Je m’excuse avec toute l’humilité qu’on voudra auprès de ceux qui, des textes kantiens, ont une expérience qui leur donne droit à quelque observation margi</w:t>
      </w:r>
      <w:r>
        <w:rPr>
          <w:spacing w:val="6"/>
        </w:rPr>
        <w:softHyphen/>
        <w:t xml:space="preserve">nale, quand je vais un peu vite dans ma référence à l’essentiel de ce que l’exploration kantienne nous apporte. </w:t>
      </w:r>
    </w:p>
    <w:p w:rsidR="00F517DD" w:rsidRDefault="00F517DD">
      <w:pPr>
        <w:pStyle w:val="Corpsdetexte"/>
        <w:rPr>
          <w:spacing w:val="6"/>
        </w:rPr>
      </w:pPr>
    </w:p>
    <w:p w:rsidR="00F517DD" w:rsidRDefault="009841E0">
      <w:pPr>
        <w:pStyle w:val="Corpsdetexte"/>
        <w:rPr>
          <w:spacing w:val="6"/>
        </w:rPr>
      </w:pPr>
      <w:r>
        <w:rPr>
          <w:spacing w:val="6"/>
        </w:rPr>
        <w:t>Nous ne pouvons ici nous attarder à ces méandres, peut</w:t>
      </w:r>
      <w:r w:rsidR="007B06DE">
        <w:rPr>
          <w:spacing w:val="6"/>
        </w:rPr>
        <w:t>–</w:t>
      </w:r>
      <w:r>
        <w:rPr>
          <w:spacing w:val="6"/>
        </w:rPr>
        <w:t>être par certains points</w:t>
      </w:r>
      <w:r w:rsidR="00F517DD">
        <w:rPr>
          <w:spacing w:val="6"/>
        </w:rPr>
        <w:t> :</w:t>
      </w:r>
      <w:r>
        <w:rPr>
          <w:spacing w:val="6"/>
        </w:rPr>
        <w:t xml:space="preserve"> </w:t>
      </w:r>
      <w:r w:rsidRPr="00F517DD">
        <w:rPr>
          <w:rFonts w:ascii="Times New Roman" w:hAnsi="Times New Roman" w:cs="Times New Roman"/>
          <w:i/>
          <w:spacing w:val="6"/>
          <w:sz w:val="24"/>
        </w:rPr>
        <w:t>aux dépens</w:t>
      </w:r>
      <w:r w:rsidR="00F517DD">
        <w:rPr>
          <w:rFonts w:ascii="Times New Roman" w:hAnsi="Times New Roman" w:cs="Times New Roman"/>
          <w:i/>
          <w:spacing w:val="6"/>
          <w:sz w:val="24"/>
        </w:rPr>
        <w:t xml:space="preserve"> </w:t>
      </w:r>
      <w:r w:rsidRPr="00F517DD">
        <w:rPr>
          <w:rFonts w:ascii="Times New Roman" w:hAnsi="Times New Roman" w:cs="Times New Roman"/>
          <w:i/>
          <w:spacing w:val="6"/>
          <w:sz w:val="24"/>
        </w:rPr>
        <w:t>de la rigueur</w:t>
      </w:r>
      <w:r w:rsidR="00F517DD">
        <w:rPr>
          <w:rFonts w:ascii="Times New Roman" w:hAnsi="Times New Roman" w:cs="Times New Roman"/>
          <w:i/>
          <w:spacing w:val="6"/>
          <w:sz w:val="24"/>
        </w:rPr>
        <w:t> </w:t>
      </w:r>
      <w:r w:rsidR="00F517DD">
        <w:rPr>
          <w:spacing w:val="6"/>
        </w:rPr>
        <w:t>?</w:t>
      </w:r>
      <w:r>
        <w:rPr>
          <w:spacing w:val="6"/>
        </w:rPr>
        <w:t xml:space="preserve"> </w:t>
      </w:r>
      <w:r w:rsidR="00F517DD">
        <w:rPr>
          <w:spacing w:val="6"/>
        </w:rPr>
        <w:t>M</w:t>
      </w:r>
      <w:r>
        <w:rPr>
          <w:spacing w:val="6"/>
        </w:rPr>
        <w:t>ais n’est</w:t>
      </w:r>
      <w:r w:rsidR="007B06DE">
        <w:rPr>
          <w:spacing w:val="6"/>
        </w:rPr>
        <w:t>–</w:t>
      </w:r>
      <w:r>
        <w:rPr>
          <w:spacing w:val="6"/>
        </w:rPr>
        <w:t>ce pas aussi qu’à trop</w:t>
      </w:r>
      <w:r w:rsidR="00F517DD">
        <w:rPr>
          <w:spacing w:val="6"/>
        </w:rPr>
        <w:t xml:space="preserve"> </w:t>
      </w:r>
      <w:r>
        <w:rPr>
          <w:spacing w:val="6"/>
        </w:rPr>
        <w:t xml:space="preserve">les suivre, </w:t>
      </w:r>
    </w:p>
    <w:p w:rsidR="009841E0" w:rsidRDefault="009841E0">
      <w:pPr>
        <w:pStyle w:val="Corpsdetexte"/>
        <w:rPr>
          <w:spacing w:val="6"/>
        </w:rPr>
      </w:pPr>
      <w:r>
        <w:rPr>
          <w:spacing w:val="6"/>
        </w:rPr>
        <w:t>nous perdrions quelque chose de ce qu’ont de massif sur certains points ses reliefs ?</w:t>
      </w:r>
    </w:p>
    <w:p w:rsidR="00F517DD" w:rsidRDefault="00F517DD">
      <w:pPr>
        <w:pStyle w:val="Corpsdetexte"/>
        <w:rPr>
          <w:spacing w:val="6"/>
        </w:rPr>
      </w:pPr>
    </w:p>
    <w:p w:rsidR="009841E0" w:rsidRDefault="009841E0">
      <w:pPr>
        <w:pStyle w:val="Corpsdetexte"/>
        <w:rPr>
          <w:i/>
          <w:spacing w:val="6"/>
        </w:rPr>
      </w:pPr>
      <w:r>
        <w:rPr>
          <w:spacing w:val="6"/>
        </w:rPr>
        <w:t xml:space="preserve">Je parle de la </w:t>
      </w:r>
      <w:r w:rsidR="00283196" w:rsidRPr="00283196">
        <w:rPr>
          <w:rFonts w:ascii="Times New Roman" w:hAnsi="Times New Roman" w:cs="Times New Roman"/>
          <w:i/>
          <w:spacing w:val="6"/>
          <w:sz w:val="24"/>
        </w:rPr>
        <w:t>C</w:t>
      </w:r>
      <w:r w:rsidRPr="00283196">
        <w:rPr>
          <w:rFonts w:ascii="Times New Roman" w:hAnsi="Times New Roman" w:cs="Times New Roman"/>
          <w:i/>
          <w:spacing w:val="6"/>
          <w:sz w:val="24"/>
        </w:rPr>
        <w:t>ritique</w:t>
      </w:r>
      <w:r>
        <w:rPr>
          <w:i/>
          <w:spacing w:val="6"/>
        </w:rPr>
        <w:t xml:space="preserve"> </w:t>
      </w:r>
      <w:r>
        <w:rPr>
          <w:spacing w:val="6"/>
        </w:rPr>
        <w:t xml:space="preserve">kantienne, et nommément de celle dite </w:t>
      </w:r>
      <w:r w:rsidRPr="00F517DD">
        <w:rPr>
          <w:rFonts w:ascii="Times New Roman" w:hAnsi="Times New Roman" w:cs="Times New Roman"/>
          <w:i/>
          <w:spacing w:val="6"/>
          <w:sz w:val="24"/>
        </w:rPr>
        <w:t>de la Raison pure</w:t>
      </w:r>
      <w:r>
        <w:rPr>
          <w:i/>
          <w:spacing w:val="6"/>
        </w:rPr>
        <w:t>.</w:t>
      </w:r>
    </w:p>
    <w:p w:rsidR="00066D4F" w:rsidRDefault="00066D4F">
      <w:pPr>
        <w:pStyle w:val="Corpsdetexte"/>
        <w:rPr>
          <w:spacing w:val="6"/>
        </w:rPr>
      </w:pPr>
    </w:p>
    <w:p w:rsidR="00C93DBC" w:rsidRDefault="009841E0">
      <w:pPr>
        <w:pStyle w:val="Corpsdetexte"/>
        <w:rPr>
          <w:spacing w:val="6"/>
        </w:rPr>
      </w:pPr>
      <w:r>
        <w:rPr>
          <w:spacing w:val="6"/>
        </w:rPr>
        <w:t>Dès lors, n’ai</w:t>
      </w:r>
      <w:r w:rsidR="007B06DE">
        <w:rPr>
          <w:spacing w:val="6"/>
        </w:rPr>
        <w:t>–</w:t>
      </w:r>
      <w:r>
        <w:rPr>
          <w:spacing w:val="6"/>
        </w:rPr>
        <w:t xml:space="preserve">je pas le droit de m’en tenir pour un instant à ceci, qui pour quiconque simplement aura lu une ou deux fois avec une attention éclairée ladite </w:t>
      </w:r>
      <w:r w:rsidRPr="00F517DD">
        <w:rPr>
          <w:rFonts w:ascii="Times New Roman" w:hAnsi="Times New Roman" w:cs="Times New Roman"/>
          <w:i/>
          <w:spacing w:val="6"/>
          <w:sz w:val="24"/>
        </w:rPr>
        <w:t>Critique de la Raison pure</w:t>
      </w:r>
      <w:r>
        <w:rPr>
          <w:rStyle w:val="Appelnotedebasdep"/>
          <w:rFonts w:ascii="Times New Roman" w:hAnsi="Times New Roman" w:cs="Times New Roman"/>
          <w:b/>
          <w:bCs/>
          <w:iCs/>
          <w:color w:val="FF3300"/>
          <w:spacing w:val="6"/>
        </w:rPr>
        <w:footnoteReference w:id="93"/>
      </w:r>
      <w:r>
        <w:rPr>
          <w:i/>
          <w:spacing w:val="6"/>
        </w:rPr>
        <w:t xml:space="preserve">, </w:t>
      </w:r>
      <w:r>
        <w:rPr>
          <w:spacing w:val="6"/>
        </w:rPr>
        <w:t>ceci, d’ailleurs qui n’est contesté par aucun commentateur, que les catégories dite de la Raison pure exi</w:t>
      </w:r>
      <w:r>
        <w:rPr>
          <w:spacing w:val="6"/>
        </w:rPr>
        <w:softHyphen/>
        <w:t xml:space="preserve">gent assurément pour fonctionner comme telles le fondement de ce qui s’appelle intuition pure, laquelle se présente comme la forme </w:t>
      </w:r>
      <w:r w:rsidRPr="00066D4F">
        <w:rPr>
          <w:i/>
          <w:spacing w:val="6"/>
          <w:sz w:val="24"/>
        </w:rPr>
        <w:t>normative</w:t>
      </w:r>
      <w:r>
        <w:rPr>
          <w:spacing w:val="6"/>
        </w:rPr>
        <w:t>, je vais plus loin</w:t>
      </w:r>
      <w:r w:rsidR="00066D4F">
        <w:rPr>
          <w:spacing w:val="6"/>
        </w:rPr>
        <w:t> :</w:t>
      </w:r>
      <w:r>
        <w:rPr>
          <w:spacing w:val="6"/>
        </w:rPr>
        <w:t xml:space="preserve"> </w:t>
      </w:r>
      <w:r w:rsidRPr="00066D4F">
        <w:rPr>
          <w:i/>
          <w:spacing w:val="6"/>
          <w:sz w:val="24"/>
        </w:rPr>
        <w:t>obligatoire</w:t>
      </w:r>
      <w:r>
        <w:rPr>
          <w:spacing w:val="6"/>
        </w:rPr>
        <w:t xml:space="preserve">, de toutes les appréhensions sensibles : </w:t>
      </w:r>
    </w:p>
    <w:p w:rsidR="00C93DBC" w:rsidRDefault="009841E0">
      <w:pPr>
        <w:pStyle w:val="Corpsdetexte"/>
        <w:rPr>
          <w:spacing w:val="6"/>
        </w:rPr>
      </w:pPr>
      <w:r>
        <w:rPr>
          <w:spacing w:val="6"/>
        </w:rPr>
        <w:t xml:space="preserve">je dis de toutes, quelles qu’elles soient. </w:t>
      </w:r>
    </w:p>
    <w:p w:rsidR="00066D4F" w:rsidRDefault="00066D4F">
      <w:pPr>
        <w:pStyle w:val="Corpsdetexte"/>
        <w:rPr>
          <w:spacing w:val="6"/>
        </w:rPr>
      </w:pPr>
    </w:p>
    <w:p w:rsidR="00C93DBC" w:rsidRDefault="009841E0">
      <w:pPr>
        <w:pStyle w:val="Corpsdetexte"/>
        <w:rPr>
          <w:spacing w:val="6"/>
        </w:rPr>
      </w:pPr>
      <w:r>
        <w:rPr>
          <w:spacing w:val="6"/>
        </w:rPr>
        <w:t>C’est en cela que cette intuition</w:t>
      </w:r>
      <w:r w:rsidR="00C93DBC">
        <w:rPr>
          <w:spacing w:val="6"/>
        </w:rPr>
        <w:t>…</w:t>
      </w:r>
    </w:p>
    <w:p w:rsidR="00C93DBC" w:rsidRDefault="009841E0" w:rsidP="00066D4F">
      <w:pPr>
        <w:pStyle w:val="Corpsdetexte"/>
        <w:ind w:firstLine="708"/>
        <w:rPr>
          <w:spacing w:val="6"/>
        </w:rPr>
      </w:pPr>
      <w:r>
        <w:rPr>
          <w:spacing w:val="6"/>
        </w:rPr>
        <w:t xml:space="preserve">qui s’ordonne en </w:t>
      </w:r>
      <w:r w:rsidRPr="00C93DBC">
        <w:rPr>
          <w:rFonts w:ascii="Times New Roman" w:hAnsi="Times New Roman" w:cs="Times New Roman"/>
          <w:i/>
          <w:spacing w:val="6"/>
          <w:sz w:val="24"/>
        </w:rPr>
        <w:t>catégories</w:t>
      </w:r>
      <w:r>
        <w:rPr>
          <w:spacing w:val="6"/>
        </w:rPr>
        <w:t xml:space="preserve"> de l’espace et du temps </w:t>
      </w:r>
      <w:r w:rsidR="00C93DBC">
        <w:rPr>
          <w:spacing w:val="6"/>
        </w:rPr>
        <w:t>…</w:t>
      </w:r>
      <w:r>
        <w:rPr>
          <w:spacing w:val="6"/>
        </w:rPr>
        <w:t xml:space="preserve">se trouve désignée par KANT comme </w:t>
      </w:r>
      <w:r w:rsidRPr="00066D4F">
        <w:rPr>
          <w:rFonts w:ascii="Times New Roman" w:hAnsi="Times New Roman" w:cs="Times New Roman"/>
          <w:i/>
          <w:spacing w:val="6"/>
          <w:sz w:val="24"/>
        </w:rPr>
        <w:t>exclue</w:t>
      </w:r>
      <w:r>
        <w:rPr>
          <w:spacing w:val="6"/>
        </w:rPr>
        <w:t xml:space="preserve"> de ce qu’on peut appeler l’</w:t>
      </w:r>
      <w:r w:rsidRPr="00C93DBC">
        <w:rPr>
          <w:rFonts w:ascii="Times New Roman" w:hAnsi="Times New Roman" w:cs="Times New Roman"/>
          <w:i/>
          <w:iCs/>
          <w:spacing w:val="6"/>
          <w:sz w:val="24"/>
        </w:rPr>
        <w:t>originalité</w:t>
      </w:r>
      <w:r>
        <w:rPr>
          <w:spacing w:val="6"/>
        </w:rPr>
        <w:t xml:space="preserve"> de l’expérience sensible, de la </w:t>
      </w:r>
      <w:r w:rsidRPr="00C93DBC">
        <w:rPr>
          <w:rFonts w:ascii="Times New Roman" w:hAnsi="Times New Roman" w:cs="Times New Roman"/>
          <w:i/>
          <w:spacing w:val="6"/>
          <w:sz w:val="24"/>
        </w:rPr>
        <w:t>Sinnlichkeit</w:t>
      </w:r>
      <w:r>
        <w:rPr>
          <w:i/>
          <w:spacing w:val="6"/>
        </w:rPr>
        <w:t xml:space="preserve">, </w:t>
      </w:r>
      <w:r>
        <w:rPr>
          <w:spacing w:val="6"/>
        </w:rPr>
        <w:t>d’où seulement peut sortir, peut surgir quelque affirmation que ce soit de réalité palpable</w:t>
      </w:r>
      <w:r w:rsidR="00C93DBC">
        <w:rPr>
          <w:spacing w:val="6"/>
        </w:rPr>
        <w:t>.</w:t>
      </w:r>
      <w:r>
        <w:rPr>
          <w:spacing w:val="6"/>
        </w:rPr>
        <w:t xml:space="preserve"> </w:t>
      </w:r>
    </w:p>
    <w:p w:rsidR="00C93DBC" w:rsidRDefault="00C93DBC">
      <w:pPr>
        <w:pStyle w:val="Corpsdetexte"/>
        <w:rPr>
          <w:spacing w:val="6"/>
        </w:rPr>
      </w:pPr>
    </w:p>
    <w:p w:rsidR="009841E0" w:rsidRDefault="00C93DBC">
      <w:pPr>
        <w:pStyle w:val="Corpsdetexte"/>
        <w:rPr>
          <w:spacing w:val="6"/>
        </w:rPr>
      </w:pPr>
      <w:r>
        <w:rPr>
          <w:spacing w:val="6"/>
        </w:rPr>
        <w:t>C</w:t>
      </w:r>
      <w:r w:rsidR="009841E0">
        <w:rPr>
          <w:spacing w:val="6"/>
        </w:rPr>
        <w:t>es affirmations de réalité n’en restant pas moins, dans leur articula</w:t>
      </w:r>
      <w:r w:rsidR="009841E0">
        <w:rPr>
          <w:spacing w:val="6"/>
        </w:rPr>
        <w:softHyphen/>
        <w:t xml:space="preserve">tion, soumises aux </w:t>
      </w:r>
      <w:r w:rsidR="009841E0" w:rsidRPr="00066D4F">
        <w:rPr>
          <w:rFonts w:ascii="Times New Roman" w:hAnsi="Times New Roman" w:cs="Times New Roman"/>
          <w:i/>
          <w:spacing w:val="6"/>
          <w:sz w:val="24"/>
        </w:rPr>
        <w:t>catégories</w:t>
      </w:r>
      <w:r w:rsidR="009841E0" w:rsidRPr="00066D4F">
        <w:rPr>
          <w:i/>
          <w:spacing w:val="6"/>
          <w:sz w:val="24"/>
        </w:rPr>
        <w:t xml:space="preserve"> de ladite </w:t>
      </w:r>
      <w:r w:rsidR="009841E0" w:rsidRPr="00066D4F">
        <w:rPr>
          <w:rFonts w:ascii="Times New Roman" w:hAnsi="Times New Roman" w:cs="Times New Roman"/>
          <w:i/>
          <w:spacing w:val="6"/>
          <w:sz w:val="24"/>
        </w:rPr>
        <w:t>raison pure</w:t>
      </w:r>
      <w:r w:rsidR="009841E0">
        <w:rPr>
          <w:spacing w:val="6"/>
        </w:rPr>
        <w:t xml:space="preserve"> sans lesquelles elles ne sau</w:t>
      </w:r>
      <w:r w:rsidR="009841E0">
        <w:rPr>
          <w:spacing w:val="6"/>
        </w:rPr>
        <w:softHyphen/>
        <w:t xml:space="preserve">raient, non pas seulement être </w:t>
      </w:r>
      <w:r w:rsidR="009841E0" w:rsidRPr="00066D4F">
        <w:rPr>
          <w:i/>
          <w:spacing w:val="6"/>
          <w:sz w:val="24"/>
        </w:rPr>
        <w:t>énoncées</w:t>
      </w:r>
      <w:r w:rsidR="009841E0">
        <w:rPr>
          <w:spacing w:val="6"/>
        </w:rPr>
        <w:t xml:space="preserve">, mais même pas être </w:t>
      </w:r>
      <w:r w:rsidR="009841E0" w:rsidRPr="00066D4F">
        <w:rPr>
          <w:i/>
          <w:spacing w:val="6"/>
          <w:sz w:val="24"/>
        </w:rPr>
        <w:t>aperçues</w:t>
      </w:r>
      <w:r w:rsidR="009841E0">
        <w:rPr>
          <w:spacing w:val="6"/>
        </w:rPr>
        <w:t>.</w:t>
      </w:r>
    </w:p>
    <w:p w:rsidR="00C93DBC" w:rsidRDefault="00C93DBC">
      <w:pPr>
        <w:shd w:val="clear" w:color="auto" w:fill="FFFFFF"/>
        <w:autoSpaceDE w:val="0"/>
        <w:rPr>
          <w:rFonts w:ascii="Courier New" w:hAnsi="Courier New" w:cs="Courier New"/>
          <w:sz w:val="28"/>
        </w:rPr>
      </w:pPr>
    </w:p>
    <w:p w:rsidR="00C93DBC" w:rsidRDefault="009841E0">
      <w:pPr>
        <w:shd w:val="clear" w:color="auto" w:fill="FFFFFF"/>
        <w:autoSpaceDE w:val="0"/>
        <w:rPr>
          <w:rFonts w:ascii="Courier New" w:hAnsi="Courier New" w:cs="Courier New"/>
          <w:sz w:val="28"/>
        </w:rPr>
      </w:pPr>
      <w:r>
        <w:rPr>
          <w:rFonts w:ascii="Courier New" w:hAnsi="Courier New" w:cs="Courier New"/>
          <w:sz w:val="28"/>
        </w:rPr>
        <w:t xml:space="preserve">Dès lors, tout se trouve suspendu au principe de cette fonction dite </w:t>
      </w:r>
      <w:r w:rsidRPr="00066D4F">
        <w:rPr>
          <w:i/>
          <w:iCs/>
          <w:color w:val="0000CC"/>
        </w:rPr>
        <w:t>synthétique</w:t>
      </w:r>
      <w:r w:rsidR="00C93DBC">
        <w:rPr>
          <w:rFonts w:ascii="Courier New" w:hAnsi="Courier New" w:cs="Courier New"/>
          <w:sz w:val="28"/>
        </w:rPr>
        <w:t>…</w:t>
      </w:r>
      <w:r>
        <w:rPr>
          <w:rFonts w:ascii="Courier New" w:hAnsi="Courier New" w:cs="Courier New"/>
          <w:sz w:val="28"/>
        </w:rPr>
        <w:t xml:space="preserve"> </w:t>
      </w:r>
    </w:p>
    <w:p w:rsidR="00C93DBC" w:rsidRDefault="009841E0" w:rsidP="00C93DBC">
      <w:pPr>
        <w:shd w:val="clear" w:color="auto" w:fill="FFFFFF"/>
        <w:autoSpaceDE w:val="0"/>
        <w:ind w:firstLine="708"/>
        <w:rPr>
          <w:rFonts w:ascii="Courier New" w:hAnsi="Courier New" w:cs="Courier New"/>
          <w:sz w:val="28"/>
        </w:rPr>
      </w:pPr>
      <w:r>
        <w:rPr>
          <w:rFonts w:ascii="Courier New" w:hAnsi="Courier New" w:cs="Courier New"/>
          <w:sz w:val="28"/>
        </w:rPr>
        <w:t>ce qui ne veut dire rien d’autre qu’</w:t>
      </w:r>
      <w:r w:rsidRPr="00066D4F">
        <w:rPr>
          <w:i/>
          <w:color w:val="0000CC"/>
        </w:rPr>
        <w:t>unifiante</w:t>
      </w:r>
    </w:p>
    <w:p w:rsidR="00066D4F" w:rsidRDefault="00C93DBC">
      <w:pPr>
        <w:shd w:val="clear" w:color="auto" w:fill="FFFFFF"/>
        <w:autoSpaceDE w:val="0"/>
        <w:rPr>
          <w:rFonts w:ascii="Courier New" w:hAnsi="Courier New" w:cs="Courier New"/>
          <w:sz w:val="28"/>
        </w:rPr>
      </w:pPr>
      <w:r>
        <w:rPr>
          <w:rFonts w:ascii="Courier New" w:hAnsi="Courier New" w:cs="Courier New"/>
          <w:sz w:val="28"/>
        </w:rPr>
        <w:t>…</w:t>
      </w:r>
      <w:r w:rsidR="009841E0">
        <w:rPr>
          <w:rFonts w:ascii="Courier New" w:hAnsi="Courier New" w:cs="Courier New"/>
          <w:sz w:val="28"/>
        </w:rPr>
        <w:t xml:space="preserve">qui est, si l’on peut dire aussi, le </w:t>
      </w:r>
      <w:r w:rsidR="009841E0" w:rsidRPr="00066D4F">
        <w:rPr>
          <w:i/>
          <w:color w:val="0000CC"/>
        </w:rPr>
        <w:t>terme com</w:t>
      </w:r>
      <w:r w:rsidR="009841E0" w:rsidRPr="00066D4F">
        <w:rPr>
          <w:i/>
          <w:color w:val="0000CC"/>
        </w:rPr>
        <w:softHyphen/>
        <w:t>mun de toutes les fonctions catégorielles</w:t>
      </w:r>
      <w:r w:rsidR="009841E0">
        <w:rPr>
          <w:rFonts w:ascii="Courier New" w:hAnsi="Courier New" w:cs="Courier New"/>
          <w:sz w:val="28"/>
        </w:rPr>
        <w:t xml:space="preserve">, terme commun qui s’ordonne et </w:t>
      </w:r>
    </w:p>
    <w:p w:rsidR="00C93DBC" w:rsidRDefault="009841E0">
      <w:pPr>
        <w:shd w:val="clear" w:color="auto" w:fill="FFFFFF"/>
        <w:autoSpaceDE w:val="0"/>
        <w:rPr>
          <w:rFonts w:ascii="Courier New" w:hAnsi="Courier New" w:cs="Courier New"/>
          <w:sz w:val="28"/>
        </w:rPr>
      </w:pPr>
      <w:r>
        <w:rPr>
          <w:rFonts w:ascii="Courier New" w:hAnsi="Courier New" w:cs="Courier New"/>
          <w:sz w:val="28"/>
        </w:rPr>
        <w:t>se décompose dans le tableau fort suggestivement articulé qu’en donne KANT</w:t>
      </w:r>
      <w:r w:rsidR="00C93DBC">
        <w:rPr>
          <w:rFonts w:ascii="Courier New" w:hAnsi="Courier New" w:cs="Courier New"/>
          <w:sz w:val="28"/>
        </w:rPr>
        <w:t>…</w:t>
      </w:r>
      <w:r>
        <w:rPr>
          <w:rFonts w:ascii="Courier New" w:hAnsi="Courier New" w:cs="Courier New"/>
          <w:sz w:val="28"/>
        </w:rPr>
        <w:t xml:space="preserve"> </w:t>
      </w:r>
    </w:p>
    <w:p w:rsidR="00C93DBC" w:rsidRDefault="009841E0" w:rsidP="00C93DBC">
      <w:pPr>
        <w:shd w:val="clear" w:color="auto" w:fill="FFFFFF"/>
        <w:autoSpaceDE w:val="0"/>
        <w:ind w:left="708"/>
        <w:rPr>
          <w:rFonts w:ascii="Courier New" w:hAnsi="Courier New" w:cs="Courier New"/>
          <w:spacing w:val="6"/>
          <w:sz w:val="28"/>
        </w:rPr>
      </w:pPr>
      <w:r>
        <w:rPr>
          <w:rFonts w:ascii="Courier New" w:hAnsi="Courier New" w:cs="Courier New"/>
          <w:sz w:val="28"/>
        </w:rPr>
        <w:t>ou plutôt dans les deux tableaux qu’il en donne</w:t>
      </w:r>
      <w:r>
        <w:rPr>
          <w:rFonts w:ascii="Courier New" w:hAnsi="Courier New" w:cs="Courier New"/>
          <w:spacing w:val="6"/>
          <w:sz w:val="28"/>
        </w:rPr>
        <w:t xml:space="preserve"> : </w:t>
      </w:r>
    </w:p>
    <w:p w:rsidR="00C93DBC" w:rsidRPr="00C93DBC" w:rsidRDefault="009841E0" w:rsidP="00C93DBC">
      <w:pPr>
        <w:shd w:val="clear" w:color="auto" w:fill="FFFFFF"/>
        <w:autoSpaceDE w:val="0"/>
        <w:ind w:left="708"/>
        <w:rPr>
          <w:rFonts w:ascii="Courier New" w:hAnsi="Courier New" w:cs="Courier New"/>
          <w:i/>
          <w:spacing w:val="6"/>
        </w:rPr>
      </w:pPr>
      <w:r w:rsidRPr="00C93DBC">
        <w:rPr>
          <w:rFonts w:ascii="Courier New" w:hAnsi="Courier New" w:cs="Courier New"/>
          <w:i/>
          <w:spacing w:val="6"/>
        </w:rPr>
        <w:t xml:space="preserve">les </w:t>
      </w:r>
      <w:r w:rsidRPr="00066D4F">
        <w:rPr>
          <w:i/>
          <w:spacing w:val="6"/>
        </w:rPr>
        <w:t>formes des catégories</w:t>
      </w:r>
      <w:r>
        <w:rPr>
          <w:rFonts w:ascii="Courier New" w:hAnsi="Courier New" w:cs="Courier New"/>
          <w:spacing w:val="6"/>
          <w:sz w:val="28"/>
        </w:rPr>
        <w:t xml:space="preserve"> et </w:t>
      </w:r>
      <w:r w:rsidRPr="00C93DBC">
        <w:rPr>
          <w:rFonts w:ascii="Courier New" w:hAnsi="Courier New" w:cs="Courier New"/>
          <w:i/>
          <w:spacing w:val="6"/>
        </w:rPr>
        <w:t xml:space="preserve">les </w:t>
      </w:r>
      <w:r w:rsidRPr="00066D4F">
        <w:rPr>
          <w:i/>
          <w:spacing w:val="6"/>
        </w:rPr>
        <w:t>formes du jugement</w:t>
      </w:r>
      <w:r w:rsidRPr="00C93DBC">
        <w:rPr>
          <w:rFonts w:ascii="Courier New" w:hAnsi="Courier New" w:cs="Courier New"/>
          <w:i/>
          <w:spacing w:val="6"/>
        </w:rPr>
        <w:t xml:space="preserve"> </w:t>
      </w:r>
    </w:p>
    <w:p w:rsidR="00066D4F" w:rsidRDefault="00C93DBC" w:rsidP="00C93DBC">
      <w:pPr>
        <w:shd w:val="clear" w:color="auto" w:fill="FFFFFF"/>
        <w:autoSpaceDE w:val="0"/>
        <w:rPr>
          <w:rFonts w:ascii="Courier New" w:hAnsi="Courier New" w:cs="Courier New"/>
          <w:spacing w:val="6"/>
          <w:sz w:val="28"/>
        </w:rPr>
      </w:pPr>
      <w:r>
        <w:rPr>
          <w:rFonts w:ascii="Courier New" w:hAnsi="Courier New" w:cs="Courier New"/>
          <w:spacing w:val="6"/>
          <w:sz w:val="28"/>
        </w:rPr>
        <w:t>…</w:t>
      </w:r>
      <w:r w:rsidR="009841E0">
        <w:rPr>
          <w:rFonts w:ascii="Courier New" w:hAnsi="Courier New" w:cs="Courier New"/>
          <w:spacing w:val="6"/>
          <w:sz w:val="28"/>
        </w:rPr>
        <w:t>qui saisit qu’en droit</w:t>
      </w:r>
      <w:r w:rsidR="00066D4F">
        <w:rPr>
          <w:rFonts w:ascii="Courier New" w:hAnsi="Courier New" w:cs="Courier New"/>
          <w:spacing w:val="6"/>
          <w:sz w:val="28"/>
        </w:rPr>
        <w:t>…</w:t>
      </w:r>
    </w:p>
    <w:p w:rsidR="00066D4F" w:rsidRDefault="009841E0" w:rsidP="00066D4F">
      <w:pPr>
        <w:shd w:val="clear" w:color="auto" w:fill="FFFFFF"/>
        <w:autoSpaceDE w:val="0"/>
        <w:ind w:left="708"/>
        <w:rPr>
          <w:rFonts w:ascii="Courier New" w:hAnsi="Courier New" w:cs="Courier New"/>
          <w:spacing w:val="6"/>
          <w:sz w:val="28"/>
        </w:rPr>
      </w:pPr>
      <w:r>
        <w:rPr>
          <w:rFonts w:ascii="Courier New" w:hAnsi="Courier New" w:cs="Courier New"/>
          <w:spacing w:val="6"/>
          <w:sz w:val="28"/>
        </w:rPr>
        <w:t xml:space="preserve">en tant qu’elle marque dans le rapport </w:t>
      </w:r>
    </w:p>
    <w:p w:rsidR="00066D4F" w:rsidRDefault="009841E0" w:rsidP="00066D4F">
      <w:pPr>
        <w:shd w:val="clear" w:color="auto" w:fill="FFFFFF"/>
        <w:autoSpaceDE w:val="0"/>
        <w:ind w:left="708"/>
        <w:rPr>
          <w:rFonts w:ascii="Courier New" w:hAnsi="Courier New" w:cs="Courier New"/>
          <w:spacing w:val="6"/>
          <w:sz w:val="28"/>
        </w:rPr>
      </w:pPr>
      <w:r>
        <w:rPr>
          <w:rFonts w:ascii="Courier New" w:hAnsi="Courier New" w:cs="Courier New"/>
          <w:spacing w:val="6"/>
          <w:sz w:val="28"/>
        </w:rPr>
        <w:t>à la réalité la spontanéité d’un sujet</w:t>
      </w:r>
    </w:p>
    <w:p w:rsidR="009841E0" w:rsidRDefault="00066D4F" w:rsidP="00C93DBC">
      <w:pPr>
        <w:shd w:val="clear" w:color="auto" w:fill="FFFFFF"/>
        <w:autoSpaceDE w:val="0"/>
        <w:rPr>
          <w:spacing w:val="6"/>
        </w:rPr>
      </w:pPr>
      <w:r>
        <w:rPr>
          <w:rFonts w:ascii="Courier New" w:hAnsi="Courier New" w:cs="Courier New"/>
          <w:spacing w:val="6"/>
          <w:sz w:val="28"/>
        </w:rPr>
        <w:t>…</w:t>
      </w:r>
      <w:r w:rsidR="009841E0">
        <w:rPr>
          <w:rFonts w:ascii="Courier New" w:hAnsi="Courier New" w:cs="Courier New"/>
          <w:spacing w:val="6"/>
          <w:sz w:val="28"/>
        </w:rPr>
        <w:t>cette intuition pure est absolument exigible.</w:t>
      </w:r>
      <w:r w:rsidR="009841E0">
        <w:rPr>
          <w:spacing w:val="6"/>
        </w:rPr>
        <w:t xml:space="preserve"> </w:t>
      </w:r>
    </w:p>
    <w:p w:rsidR="00C93DBC" w:rsidRDefault="00C93DBC">
      <w:pPr>
        <w:pStyle w:val="Corpsdetexte"/>
        <w:rPr>
          <w:spacing w:val="6"/>
        </w:rPr>
      </w:pPr>
    </w:p>
    <w:p w:rsidR="00066D4F" w:rsidRDefault="009841E0">
      <w:pPr>
        <w:pStyle w:val="Corpsdetexte"/>
        <w:rPr>
          <w:spacing w:val="6"/>
        </w:rPr>
      </w:pPr>
      <w:r>
        <w:rPr>
          <w:spacing w:val="6"/>
        </w:rPr>
        <w:t xml:space="preserve">Le schème kantien, on peut arriver à le réduire à </w:t>
      </w:r>
    </w:p>
    <w:p w:rsidR="009841E0" w:rsidRDefault="009841E0">
      <w:pPr>
        <w:pStyle w:val="Corpsdetexte"/>
      </w:pPr>
      <w:r>
        <w:rPr>
          <w:spacing w:val="6"/>
        </w:rPr>
        <w:t xml:space="preserve">la </w:t>
      </w:r>
      <w:r w:rsidRPr="00C93DBC">
        <w:rPr>
          <w:rFonts w:ascii="Times New Roman" w:hAnsi="Times New Roman" w:cs="Times New Roman"/>
          <w:i/>
          <w:spacing w:val="6"/>
          <w:sz w:val="24"/>
        </w:rPr>
        <w:t>Beharrlichkeit</w:t>
      </w:r>
      <w:r>
        <w:rPr>
          <w:rStyle w:val="Appelnotedebasdep"/>
          <w:rFonts w:ascii="Times New Roman" w:hAnsi="Times New Roman" w:cs="Times New Roman"/>
          <w:b/>
          <w:bCs/>
          <w:iCs/>
          <w:color w:val="FF3300"/>
          <w:spacing w:val="6"/>
        </w:rPr>
        <w:footnoteReference w:id="94"/>
      </w:r>
      <w:r>
        <w:rPr>
          <w:i/>
          <w:spacing w:val="6"/>
        </w:rPr>
        <w:t xml:space="preserve">, </w:t>
      </w:r>
      <w:r>
        <w:rPr>
          <w:spacing w:val="6"/>
        </w:rPr>
        <w:t xml:space="preserve">à </w:t>
      </w:r>
      <w:r w:rsidRPr="00C93DBC">
        <w:rPr>
          <w:rFonts w:ascii="Times New Roman" w:hAnsi="Times New Roman" w:cs="Times New Roman"/>
          <w:i/>
          <w:spacing w:val="6"/>
          <w:sz w:val="24"/>
        </w:rPr>
        <w:t>la permanence</w:t>
      </w:r>
      <w:r>
        <w:rPr>
          <w:spacing w:val="6"/>
        </w:rPr>
        <w:t xml:space="preserve">, à </w:t>
      </w:r>
      <w:r w:rsidRPr="00C93DBC">
        <w:rPr>
          <w:rFonts w:ascii="Times New Roman" w:hAnsi="Times New Roman" w:cs="Times New Roman"/>
          <w:i/>
          <w:spacing w:val="6"/>
          <w:sz w:val="24"/>
        </w:rPr>
        <w:t>la tenue</w:t>
      </w:r>
      <w:r w:rsidR="00C93DBC">
        <w:rPr>
          <w:spacing w:val="6"/>
        </w:rPr>
        <w:t xml:space="preserve"> </w:t>
      </w:r>
      <w:r>
        <w:t>dirai</w:t>
      </w:r>
      <w:r w:rsidR="007B06DE">
        <w:t>–</w:t>
      </w:r>
      <w:r>
        <w:t xml:space="preserve">je, vide, mais </w:t>
      </w:r>
      <w:r w:rsidR="00066D4F" w:rsidRPr="00066D4F">
        <w:rPr>
          <w:rFonts w:ascii="Times New Roman" w:hAnsi="Times New Roman" w:cs="Times New Roman"/>
          <w:i/>
          <w:color w:val="0000CC"/>
          <w:spacing w:val="6"/>
          <w:sz w:val="24"/>
        </w:rPr>
        <w:t>la tenue</w:t>
      </w:r>
      <w:r w:rsidRPr="00066D4F">
        <w:rPr>
          <w:rFonts w:ascii="Times New Roman" w:hAnsi="Times New Roman" w:cs="Times New Roman"/>
          <w:i/>
          <w:color w:val="0000CC"/>
          <w:sz w:val="24"/>
        </w:rPr>
        <w:t xml:space="preserve"> possible de quoi que ce soit dans le temps</w:t>
      </w:r>
      <w:r>
        <w:t>.</w:t>
      </w:r>
    </w:p>
    <w:p w:rsidR="009841E0" w:rsidRDefault="009841E0">
      <w:pPr>
        <w:shd w:val="clear" w:color="auto" w:fill="FFFFFF"/>
        <w:autoSpaceDE w:val="0"/>
      </w:pPr>
    </w:p>
    <w:p w:rsidR="00C93DBC" w:rsidRDefault="009841E0">
      <w:pPr>
        <w:pStyle w:val="Corpsdetexte"/>
        <w:rPr>
          <w:spacing w:val="6"/>
        </w:rPr>
      </w:pPr>
      <w:r>
        <w:rPr>
          <w:spacing w:val="6"/>
        </w:rPr>
        <w:t>Cette intuition pure en droit est absolument exigée dans KANT pour le fonc</w:t>
      </w:r>
      <w:r>
        <w:rPr>
          <w:spacing w:val="6"/>
        </w:rPr>
        <w:softHyphen/>
        <w:t xml:space="preserve">tionnement catégoriel, </w:t>
      </w:r>
    </w:p>
    <w:p w:rsidR="00C93DBC" w:rsidRDefault="009841E0">
      <w:pPr>
        <w:pStyle w:val="Corpsdetexte"/>
        <w:rPr>
          <w:spacing w:val="6"/>
        </w:rPr>
      </w:pPr>
      <w:r>
        <w:rPr>
          <w:spacing w:val="6"/>
        </w:rPr>
        <w:t xml:space="preserve">mais après tout, l’existence d’un corps, </w:t>
      </w:r>
    </w:p>
    <w:p w:rsidR="00C93DBC" w:rsidRDefault="009841E0">
      <w:pPr>
        <w:pStyle w:val="Corpsdetexte"/>
        <w:rPr>
          <w:i/>
          <w:spacing w:val="6"/>
        </w:rPr>
      </w:pPr>
      <w:r>
        <w:rPr>
          <w:spacing w:val="6"/>
        </w:rPr>
        <w:t xml:space="preserve">en tant qu’il est le fondement de la </w:t>
      </w:r>
      <w:r w:rsidRPr="00C93DBC">
        <w:rPr>
          <w:rFonts w:ascii="Times New Roman" w:hAnsi="Times New Roman" w:cs="Times New Roman"/>
          <w:i/>
          <w:spacing w:val="6"/>
          <w:sz w:val="24"/>
        </w:rPr>
        <w:t>Sinnlichkeit</w:t>
      </w:r>
      <w:r>
        <w:rPr>
          <w:i/>
          <w:spacing w:val="6"/>
        </w:rPr>
        <w:t xml:space="preserve">, </w:t>
      </w:r>
    </w:p>
    <w:p w:rsidR="009841E0" w:rsidRDefault="009841E0">
      <w:pPr>
        <w:pStyle w:val="Corpsdetexte"/>
        <w:rPr>
          <w:spacing w:val="6"/>
        </w:rPr>
      </w:pPr>
      <w:r>
        <w:rPr>
          <w:spacing w:val="6"/>
        </w:rPr>
        <w:t xml:space="preserve">de la </w:t>
      </w:r>
      <w:r w:rsidRPr="00C93DBC">
        <w:rPr>
          <w:rFonts w:ascii="Times New Roman" w:hAnsi="Times New Roman" w:cs="Times New Roman"/>
          <w:i/>
          <w:iCs/>
          <w:spacing w:val="6"/>
          <w:sz w:val="24"/>
        </w:rPr>
        <w:t>sensorialité</w:t>
      </w:r>
      <w:r>
        <w:rPr>
          <w:spacing w:val="6"/>
        </w:rPr>
        <w:t>, n’est pas exigible du tout.</w:t>
      </w:r>
    </w:p>
    <w:p w:rsidR="00C93DBC" w:rsidRDefault="00C93DBC">
      <w:pPr>
        <w:pStyle w:val="Corpsdetexte"/>
        <w:rPr>
          <w:spacing w:val="6"/>
        </w:rPr>
      </w:pPr>
    </w:p>
    <w:p w:rsidR="00066D4F" w:rsidRDefault="009841E0">
      <w:pPr>
        <w:pStyle w:val="Corpsdetexte"/>
        <w:rPr>
          <w:spacing w:val="6"/>
        </w:rPr>
      </w:pPr>
      <w:r>
        <w:rPr>
          <w:spacing w:val="6"/>
        </w:rPr>
        <w:t xml:space="preserve">Sans doute, pour ce qu’on peut appeler valablement d’un rapport à la réalité, ça ne nous mènera pas loin puisque, comme le souligne KANT, l’usage de </w:t>
      </w:r>
    </w:p>
    <w:p w:rsidR="00066D4F" w:rsidRDefault="009841E0">
      <w:pPr>
        <w:pStyle w:val="Corpsdetexte"/>
        <w:rPr>
          <w:spacing w:val="6"/>
        </w:rPr>
      </w:pPr>
      <w:r>
        <w:rPr>
          <w:spacing w:val="6"/>
        </w:rPr>
        <w:t>ces catégo</w:t>
      </w:r>
      <w:r>
        <w:rPr>
          <w:spacing w:val="6"/>
        </w:rPr>
        <w:softHyphen/>
        <w:t xml:space="preserve">ries de l’entendement ne concernera </w:t>
      </w:r>
    </w:p>
    <w:p w:rsidR="009841E0" w:rsidRDefault="009841E0">
      <w:pPr>
        <w:pStyle w:val="Corpsdetexte"/>
        <w:rPr>
          <w:spacing w:val="6"/>
        </w:rPr>
      </w:pPr>
      <w:r>
        <w:rPr>
          <w:spacing w:val="6"/>
        </w:rPr>
        <w:t xml:space="preserve">que ce qu’il appellera des </w:t>
      </w:r>
      <w:r w:rsidRPr="00C93DBC">
        <w:rPr>
          <w:rFonts w:ascii="Times New Roman" w:hAnsi="Times New Roman" w:cs="Times New Roman"/>
          <w:i/>
          <w:iCs/>
          <w:spacing w:val="6"/>
          <w:sz w:val="24"/>
        </w:rPr>
        <w:t>concepts vides</w:t>
      </w:r>
      <w:r>
        <w:rPr>
          <w:spacing w:val="6"/>
        </w:rPr>
        <w:t>.</w:t>
      </w:r>
    </w:p>
    <w:p w:rsidR="00C93DBC" w:rsidRDefault="00C93DBC">
      <w:pPr>
        <w:pStyle w:val="Corpsdetexte"/>
        <w:rPr>
          <w:spacing w:val="6"/>
        </w:rPr>
      </w:pPr>
    </w:p>
    <w:p w:rsidR="00C93DBC" w:rsidRDefault="009841E0">
      <w:pPr>
        <w:pStyle w:val="Corpsdetexte"/>
        <w:rPr>
          <w:spacing w:val="6"/>
        </w:rPr>
      </w:pPr>
      <w:r>
        <w:rPr>
          <w:spacing w:val="6"/>
        </w:rPr>
        <w:t xml:space="preserve">Mais quand nous disons que </w:t>
      </w:r>
      <w:r w:rsidRPr="00066D4F">
        <w:rPr>
          <w:i/>
          <w:spacing w:val="6"/>
          <w:sz w:val="24"/>
        </w:rPr>
        <w:t>ça ne nous mènera pas loin</w:t>
      </w:r>
      <w:r>
        <w:rPr>
          <w:spacing w:val="6"/>
        </w:rPr>
        <w:t xml:space="preserve">, c’est parce que nous sommes philosophes, </w:t>
      </w:r>
    </w:p>
    <w:p w:rsidR="009841E0" w:rsidRDefault="009841E0">
      <w:pPr>
        <w:pStyle w:val="Corpsdetexte"/>
        <w:rPr>
          <w:spacing w:val="6"/>
        </w:rPr>
      </w:pPr>
      <w:r>
        <w:rPr>
          <w:spacing w:val="6"/>
        </w:rPr>
        <w:t>et même kantiens.</w:t>
      </w:r>
    </w:p>
    <w:p w:rsidR="00C93DBC" w:rsidRDefault="00C93DBC">
      <w:pPr>
        <w:pStyle w:val="Corpsdetexte"/>
        <w:rPr>
          <w:spacing w:val="6"/>
        </w:rPr>
      </w:pPr>
    </w:p>
    <w:p w:rsidR="00DA4F60" w:rsidRDefault="00DA4F60">
      <w:pPr>
        <w:pStyle w:val="Corpsdetexte"/>
        <w:rPr>
          <w:spacing w:val="6"/>
        </w:rPr>
      </w:pPr>
    </w:p>
    <w:p w:rsidR="00C93DBC" w:rsidRDefault="009841E0">
      <w:pPr>
        <w:pStyle w:val="Corpsdetexte"/>
        <w:rPr>
          <w:spacing w:val="6"/>
        </w:rPr>
      </w:pPr>
      <w:r>
        <w:rPr>
          <w:spacing w:val="6"/>
        </w:rPr>
        <w:t>Mais dès que nous ne le sommes plus</w:t>
      </w:r>
      <w:r w:rsidR="00C93DBC">
        <w:rPr>
          <w:spacing w:val="6"/>
        </w:rPr>
        <w:t>…</w:t>
      </w:r>
      <w:r>
        <w:rPr>
          <w:spacing w:val="6"/>
        </w:rPr>
        <w:t xml:space="preserve"> </w:t>
      </w:r>
    </w:p>
    <w:p w:rsidR="00C93DBC" w:rsidRDefault="009841E0" w:rsidP="00C93DBC">
      <w:pPr>
        <w:pStyle w:val="Corpsdetexte"/>
        <w:ind w:firstLine="708"/>
        <w:rPr>
          <w:spacing w:val="6"/>
        </w:rPr>
      </w:pPr>
      <w:r>
        <w:rPr>
          <w:spacing w:val="6"/>
        </w:rPr>
        <w:t>ce qui est le cas commun</w:t>
      </w:r>
    </w:p>
    <w:p w:rsidR="00C93DBC" w:rsidRDefault="00C93DBC">
      <w:pPr>
        <w:pStyle w:val="Corpsdetexte"/>
        <w:rPr>
          <w:spacing w:val="6"/>
        </w:rPr>
      </w:pPr>
      <w:r>
        <w:rPr>
          <w:spacing w:val="6"/>
        </w:rPr>
        <w:t>…</w:t>
      </w:r>
      <w:r w:rsidR="009841E0">
        <w:rPr>
          <w:spacing w:val="6"/>
        </w:rPr>
        <w:t xml:space="preserve">chacun sait justement au contraire que ça mène </w:t>
      </w:r>
    </w:p>
    <w:p w:rsidR="00C93DBC" w:rsidRDefault="009841E0">
      <w:pPr>
        <w:pStyle w:val="Corpsdetexte"/>
        <w:rPr>
          <w:spacing w:val="6"/>
        </w:rPr>
      </w:pPr>
      <w:r>
        <w:rPr>
          <w:spacing w:val="6"/>
        </w:rPr>
        <w:t xml:space="preserve">très loin, puisque tout l’effort de la philosophie consiste à contrer toute une série d’illusions, </w:t>
      </w:r>
    </w:p>
    <w:p w:rsidR="00C93DBC" w:rsidRDefault="009841E0">
      <w:pPr>
        <w:pStyle w:val="Corpsdetexte"/>
        <w:rPr>
          <w:i/>
          <w:spacing w:val="6"/>
        </w:rPr>
      </w:pPr>
      <w:r>
        <w:rPr>
          <w:spacing w:val="6"/>
        </w:rPr>
        <w:t xml:space="preserve">de </w:t>
      </w:r>
      <w:r w:rsidRPr="00C93DBC">
        <w:rPr>
          <w:rFonts w:ascii="Times New Roman" w:hAnsi="Times New Roman" w:cs="Times New Roman"/>
          <w:i/>
          <w:spacing w:val="6"/>
          <w:sz w:val="24"/>
        </w:rPr>
        <w:t>Schwärmerein</w:t>
      </w:r>
      <w:r w:rsidR="00C93DBC">
        <w:rPr>
          <w:i/>
          <w:spacing w:val="6"/>
        </w:rPr>
        <w:t>…</w:t>
      </w:r>
    </w:p>
    <w:p w:rsidR="00C93DBC" w:rsidRDefault="009841E0" w:rsidP="00C93DBC">
      <w:pPr>
        <w:pStyle w:val="Corpsdetexte"/>
        <w:ind w:left="708"/>
        <w:rPr>
          <w:spacing w:val="6"/>
        </w:rPr>
      </w:pPr>
      <w:r>
        <w:rPr>
          <w:spacing w:val="6"/>
        </w:rPr>
        <w:t xml:space="preserve">comme on s’exprime dans le langage </w:t>
      </w:r>
    </w:p>
    <w:p w:rsidR="00C93DBC" w:rsidRDefault="009841E0" w:rsidP="00C93DBC">
      <w:pPr>
        <w:pStyle w:val="Corpsdetexte"/>
        <w:ind w:left="708"/>
        <w:rPr>
          <w:spacing w:val="6"/>
        </w:rPr>
      </w:pPr>
      <w:r>
        <w:rPr>
          <w:spacing w:val="6"/>
        </w:rPr>
        <w:t>philoso</w:t>
      </w:r>
      <w:r>
        <w:rPr>
          <w:spacing w:val="6"/>
        </w:rPr>
        <w:softHyphen/>
        <w:t>phique, et particulièrement kantien</w:t>
      </w:r>
    </w:p>
    <w:p w:rsidR="009841E0" w:rsidRDefault="00C93DBC">
      <w:pPr>
        <w:pStyle w:val="Corpsdetexte"/>
        <w:rPr>
          <w:spacing w:val="6"/>
        </w:rPr>
      </w:pPr>
      <w:r>
        <w:rPr>
          <w:spacing w:val="6"/>
        </w:rPr>
        <w:t>…</w:t>
      </w:r>
      <w:r w:rsidR="009841E0">
        <w:rPr>
          <w:spacing w:val="6"/>
        </w:rPr>
        <w:t xml:space="preserve">de </w:t>
      </w:r>
      <w:r w:rsidR="009841E0" w:rsidRPr="00C93DBC">
        <w:rPr>
          <w:rFonts w:ascii="Times New Roman" w:hAnsi="Times New Roman" w:cs="Times New Roman"/>
          <w:i/>
          <w:iCs/>
          <w:spacing w:val="6"/>
          <w:sz w:val="24"/>
        </w:rPr>
        <w:t>mauvais rêves</w:t>
      </w:r>
      <w:r w:rsidR="009841E0">
        <w:rPr>
          <w:i/>
          <w:iCs/>
          <w:spacing w:val="6"/>
        </w:rPr>
        <w:t>…</w:t>
      </w:r>
      <w:r w:rsidR="009841E0">
        <w:rPr>
          <w:spacing w:val="6"/>
        </w:rPr>
        <w:t xml:space="preserve"> </w:t>
      </w:r>
    </w:p>
    <w:p w:rsidR="009841E0" w:rsidRDefault="009841E0">
      <w:pPr>
        <w:pStyle w:val="Corpsdetexte"/>
        <w:rPr>
          <w:spacing w:val="6"/>
        </w:rPr>
      </w:pPr>
      <w:r>
        <w:rPr>
          <w:spacing w:val="6"/>
        </w:rPr>
        <w:t xml:space="preserve"> </w:t>
      </w:r>
      <w:r w:rsidR="00C93DBC">
        <w:rPr>
          <w:spacing w:val="6"/>
        </w:rPr>
        <w:tab/>
      </w:r>
      <w:r>
        <w:rPr>
          <w:spacing w:val="6"/>
        </w:rPr>
        <w:t>à la même époque, GOYA nous dit</w:t>
      </w:r>
      <w:r w:rsidR="00C93DBC">
        <w:rPr>
          <w:spacing w:val="6"/>
        </w:rPr>
        <w:t xml:space="preserve"> </w:t>
      </w:r>
      <w:r>
        <w:rPr>
          <w:spacing w:val="6"/>
        </w:rPr>
        <w:t>:</w:t>
      </w:r>
    </w:p>
    <w:p w:rsidR="009841E0" w:rsidRDefault="00C93DBC" w:rsidP="00C93DBC">
      <w:pPr>
        <w:pStyle w:val="Corpsdetexte"/>
        <w:rPr>
          <w:spacing w:val="6"/>
          <w:sz w:val="24"/>
        </w:rPr>
      </w:pPr>
      <w:r>
        <w:rPr>
          <w:spacing w:val="6"/>
        </w:rPr>
        <w:tab/>
      </w:r>
      <w:r w:rsidR="009841E0">
        <w:rPr>
          <w:spacing w:val="6"/>
          <w:sz w:val="24"/>
        </w:rPr>
        <w:t xml:space="preserve">« </w:t>
      </w:r>
      <w:r w:rsidR="009841E0" w:rsidRPr="00C93DBC">
        <w:rPr>
          <w:rFonts w:ascii="Times New Roman" w:hAnsi="Times New Roman" w:cs="Times New Roman"/>
          <w:i/>
          <w:spacing w:val="6"/>
          <w:sz w:val="22"/>
          <w:szCs w:val="22"/>
        </w:rPr>
        <w:t>Le sommeil de la raison engendre les monstres</w:t>
      </w:r>
      <w:r w:rsidR="009841E0">
        <w:rPr>
          <w:spacing w:val="6"/>
          <w:sz w:val="24"/>
        </w:rPr>
        <w:t xml:space="preserve"> » </w:t>
      </w:r>
    </w:p>
    <w:p w:rsidR="00C93DBC" w:rsidRDefault="009841E0">
      <w:pPr>
        <w:pStyle w:val="Corpsdetexte"/>
        <w:rPr>
          <w:spacing w:val="6"/>
        </w:rPr>
      </w:pPr>
      <w:r>
        <w:rPr>
          <w:spacing w:val="6"/>
        </w:rPr>
        <w:t>…dont les effets théologisants nous montrent bien tout le contraire, à savoir que ça mène très loin, puisque par l’intermédiaire de mille fanatismes cela mène tout simple</w:t>
      </w:r>
      <w:r>
        <w:rPr>
          <w:spacing w:val="6"/>
        </w:rPr>
        <w:softHyphen/>
        <w:t xml:space="preserve">ment aux violences sanglantes, </w:t>
      </w:r>
    </w:p>
    <w:p w:rsidR="00C93DBC" w:rsidRDefault="009841E0">
      <w:pPr>
        <w:pStyle w:val="Corpsdetexte"/>
        <w:rPr>
          <w:spacing w:val="6"/>
        </w:rPr>
      </w:pPr>
      <w:r>
        <w:rPr>
          <w:spacing w:val="6"/>
        </w:rPr>
        <w:t xml:space="preserve">qui continuent d’ailleurs fort tranquillement, malgré la présence des philosophes, à constituer, </w:t>
      </w:r>
    </w:p>
    <w:p w:rsidR="009841E0" w:rsidRDefault="009841E0">
      <w:pPr>
        <w:pStyle w:val="Corpsdetexte"/>
        <w:rPr>
          <w:spacing w:val="6"/>
        </w:rPr>
      </w:pPr>
      <w:r>
        <w:rPr>
          <w:spacing w:val="6"/>
        </w:rPr>
        <w:t>il faut bien le dire, une partie importante de la trame de l’histoire humaine.</w:t>
      </w:r>
    </w:p>
    <w:p w:rsidR="00C93DBC" w:rsidRDefault="00C93DBC">
      <w:pPr>
        <w:pStyle w:val="Corpsdetexte"/>
        <w:rPr>
          <w:spacing w:val="6"/>
        </w:rPr>
      </w:pPr>
    </w:p>
    <w:p w:rsidR="00C93DBC" w:rsidRDefault="009841E0">
      <w:pPr>
        <w:pStyle w:val="Corpsdetexte"/>
        <w:rPr>
          <w:spacing w:val="6"/>
        </w:rPr>
      </w:pPr>
      <w:r>
        <w:rPr>
          <w:spacing w:val="6"/>
        </w:rPr>
        <w:t xml:space="preserve">C’est pour cela qu’il n’est point indifférent de montrer où passe effectivement la frontière de ce qui est efficace dans l’expérience, malgré toutes </w:t>
      </w:r>
    </w:p>
    <w:p w:rsidR="009841E0" w:rsidRDefault="009841E0">
      <w:pPr>
        <w:pStyle w:val="Corpsdetexte"/>
        <w:rPr>
          <w:spacing w:val="6"/>
        </w:rPr>
      </w:pPr>
      <w:r w:rsidRPr="00C93DBC">
        <w:rPr>
          <w:rFonts w:ascii="Times New Roman" w:hAnsi="Times New Roman" w:cs="Times New Roman"/>
          <w:i/>
          <w:spacing w:val="6"/>
          <w:sz w:val="24"/>
        </w:rPr>
        <w:t>les purifica</w:t>
      </w:r>
      <w:r w:rsidRPr="00C93DBC">
        <w:rPr>
          <w:rFonts w:ascii="Times New Roman" w:hAnsi="Times New Roman" w:cs="Times New Roman"/>
          <w:i/>
          <w:spacing w:val="6"/>
          <w:sz w:val="24"/>
        </w:rPr>
        <w:softHyphen/>
        <w:t>tions théoriques</w:t>
      </w:r>
      <w:r>
        <w:rPr>
          <w:spacing w:val="6"/>
        </w:rPr>
        <w:t xml:space="preserve"> et </w:t>
      </w:r>
      <w:r w:rsidRPr="00C93DBC">
        <w:rPr>
          <w:rFonts w:ascii="Times New Roman" w:hAnsi="Times New Roman" w:cs="Times New Roman"/>
          <w:i/>
          <w:spacing w:val="6"/>
          <w:sz w:val="24"/>
        </w:rPr>
        <w:t>les rectifications</w:t>
      </w:r>
      <w:r>
        <w:rPr>
          <w:spacing w:val="6"/>
        </w:rPr>
        <w:t xml:space="preserve"> </w:t>
      </w:r>
      <w:r w:rsidRPr="00C93DBC">
        <w:rPr>
          <w:rFonts w:ascii="Times New Roman" w:hAnsi="Times New Roman" w:cs="Times New Roman"/>
          <w:i/>
          <w:spacing w:val="6"/>
          <w:sz w:val="24"/>
        </w:rPr>
        <w:t>morales</w:t>
      </w:r>
      <w:r>
        <w:rPr>
          <w:spacing w:val="6"/>
        </w:rPr>
        <w:t>.</w:t>
      </w:r>
    </w:p>
    <w:p w:rsidR="00C93DBC" w:rsidRDefault="00C93DBC">
      <w:pPr>
        <w:pStyle w:val="Corpsdetexte"/>
        <w:rPr>
          <w:spacing w:val="6"/>
        </w:rPr>
      </w:pPr>
    </w:p>
    <w:p w:rsidR="00C93DBC" w:rsidRDefault="009841E0">
      <w:pPr>
        <w:pStyle w:val="Corpsdetexte"/>
        <w:rPr>
          <w:spacing w:val="6"/>
        </w:rPr>
      </w:pPr>
      <w:r>
        <w:rPr>
          <w:spacing w:val="6"/>
        </w:rPr>
        <w:t xml:space="preserve">Il est tout à fait clair en tout cas qu’il n’y a pas lieu d’admettre pour tenable </w:t>
      </w:r>
      <w:r w:rsidRPr="00C93DBC">
        <w:rPr>
          <w:rFonts w:ascii="Times New Roman" w:hAnsi="Times New Roman" w:cs="Times New Roman"/>
          <w:i/>
          <w:spacing w:val="6"/>
          <w:sz w:val="24"/>
        </w:rPr>
        <w:t>l’esthétique transcendantale</w:t>
      </w:r>
      <w:r>
        <w:rPr>
          <w:spacing w:val="6"/>
        </w:rPr>
        <w:t xml:space="preserve"> de KANT, malgré ce que j’ai appelé </w:t>
      </w:r>
      <w:r w:rsidRPr="00C93DBC">
        <w:rPr>
          <w:rFonts w:ascii="Times New Roman" w:hAnsi="Times New Roman" w:cs="Times New Roman"/>
          <w:i/>
          <w:spacing w:val="6"/>
          <w:sz w:val="24"/>
        </w:rPr>
        <w:t>le caractère indépassable</w:t>
      </w:r>
      <w:r>
        <w:rPr>
          <w:spacing w:val="6"/>
        </w:rPr>
        <w:t xml:space="preserve"> </w:t>
      </w:r>
    </w:p>
    <w:p w:rsidR="00C93DBC" w:rsidRDefault="009841E0">
      <w:pPr>
        <w:pStyle w:val="Corpsdetexte"/>
        <w:rPr>
          <w:spacing w:val="6"/>
        </w:rPr>
      </w:pPr>
      <w:r>
        <w:rPr>
          <w:spacing w:val="6"/>
        </w:rPr>
        <w:t xml:space="preserve">du service qu’il nous rend dans sa critique, </w:t>
      </w:r>
    </w:p>
    <w:p w:rsidR="00C93DBC" w:rsidRDefault="009841E0">
      <w:pPr>
        <w:pStyle w:val="Corpsdetexte"/>
        <w:rPr>
          <w:spacing w:val="6"/>
        </w:rPr>
      </w:pPr>
      <w:r>
        <w:rPr>
          <w:spacing w:val="6"/>
        </w:rPr>
        <w:t xml:space="preserve">et j’espère le faire sentir justement de ce que </w:t>
      </w:r>
    </w:p>
    <w:p w:rsidR="009841E0" w:rsidRDefault="009841E0">
      <w:pPr>
        <w:pStyle w:val="Corpsdetexte"/>
        <w:rPr>
          <w:spacing w:val="6"/>
        </w:rPr>
      </w:pPr>
      <w:r>
        <w:rPr>
          <w:spacing w:val="6"/>
        </w:rPr>
        <w:t xml:space="preserve">je vais montrer qu’il convient de lui substituer. </w:t>
      </w:r>
    </w:p>
    <w:p w:rsidR="00C93DBC" w:rsidRDefault="00C93DBC">
      <w:pPr>
        <w:pStyle w:val="Corpsdetexte"/>
        <w:rPr>
          <w:spacing w:val="6"/>
        </w:rPr>
      </w:pPr>
    </w:p>
    <w:p w:rsidR="009841E0" w:rsidRDefault="009841E0">
      <w:pPr>
        <w:pStyle w:val="Corpsdetexte"/>
        <w:rPr>
          <w:spacing w:val="6"/>
        </w:rPr>
      </w:pPr>
      <w:r>
        <w:rPr>
          <w:spacing w:val="6"/>
        </w:rPr>
        <w:t>Parce que justement, s’il convient de lui substituer quelque chose et que ça fonctionne en conservant quelque chose de la structure qu’il a articulé, c’est cela qui prouve qu’il a au moins entrevu, qu’il a profondé</w:t>
      </w:r>
      <w:r>
        <w:rPr>
          <w:spacing w:val="6"/>
        </w:rPr>
        <w:softHyphen/>
        <w:t>ment entrevu ladite chose.</w:t>
      </w:r>
    </w:p>
    <w:p w:rsidR="00C93DBC" w:rsidRDefault="00C93DBC">
      <w:pPr>
        <w:pStyle w:val="Corpsdetexte"/>
        <w:rPr>
          <w:spacing w:val="6"/>
        </w:rPr>
      </w:pPr>
    </w:p>
    <w:p w:rsidR="009841E0" w:rsidRDefault="009841E0">
      <w:pPr>
        <w:pStyle w:val="Corpsdetexte"/>
        <w:rPr>
          <w:spacing w:val="6"/>
        </w:rPr>
      </w:pPr>
      <w:r>
        <w:rPr>
          <w:spacing w:val="6"/>
        </w:rPr>
        <w:t xml:space="preserve">C’est ainsi que l’esthétique kantienne n’est absolument pas tenable, pour la simple raison qu’elle est, pour lui, fondamentalement appuyée d’une argumentation mathématique qui tient à ce qu’on peut appeler </w:t>
      </w:r>
      <w:r w:rsidR="00C93DBC">
        <w:rPr>
          <w:spacing w:val="6"/>
        </w:rPr>
        <w:t>« </w:t>
      </w:r>
      <w:r w:rsidRPr="00C93DBC">
        <w:rPr>
          <w:rFonts w:ascii="Times New Roman" w:hAnsi="Times New Roman" w:cs="Times New Roman"/>
          <w:i/>
          <w:spacing w:val="6"/>
          <w:sz w:val="24"/>
        </w:rPr>
        <w:t xml:space="preserve">l’époque </w:t>
      </w:r>
      <w:r w:rsidRPr="00C93DBC">
        <w:rPr>
          <w:rFonts w:ascii="Times New Roman" w:hAnsi="Times New Roman" w:cs="Times New Roman"/>
          <w:i/>
          <w:iCs/>
          <w:spacing w:val="6"/>
          <w:sz w:val="24"/>
        </w:rPr>
        <w:t>géométrisante</w:t>
      </w:r>
      <w:r w:rsidRPr="00C93DBC">
        <w:rPr>
          <w:rFonts w:ascii="Times New Roman" w:hAnsi="Times New Roman" w:cs="Times New Roman"/>
          <w:i/>
          <w:spacing w:val="6"/>
          <w:sz w:val="24"/>
        </w:rPr>
        <w:t xml:space="preserve"> de la mathématique</w:t>
      </w:r>
      <w:r w:rsidR="00C93DBC">
        <w:rPr>
          <w:spacing w:val="6"/>
        </w:rPr>
        <w:t> »</w:t>
      </w:r>
      <w:r>
        <w:rPr>
          <w:spacing w:val="6"/>
        </w:rPr>
        <w:t>.</w:t>
      </w:r>
    </w:p>
    <w:p w:rsidR="00C93DBC" w:rsidRDefault="00C93DBC">
      <w:pPr>
        <w:pStyle w:val="Corpsdetexte"/>
        <w:rPr>
          <w:spacing w:val="6"/>
        </w:rPr>
      </w:pPr>
    </w:p>
    <w:p w:rsidR="00DA4F60" w:rsidRDefault="009841E0">
      <w:pPr>
        <w:pStyle w:val="Corpsdetexte"/>
        <w:rPr>
          <w:spacing w:val="6"/>
        </w:rPr>
      </w:pPr>
      <w:r>
        <w:rPr>
          <w:spacing w:val="6"/>
        </w:rPr>
        <w:t xml:space="preserve">C’est pour autant que </w:t>
      </w:r>
      <w:r w:rsidRPr="00066D4F">
        <w:rPr>
          <w:rFonts w:ascii="Times New Roman" w:hAnsi="Times New Roman" w:cs="Times New Roman"/>
          <w:i/>
          <w:spacing w:val="6"/>
          <w:sz w:val="24"/>
        </w:rPr>
        <w:t>la géométrie euclidienne</w:t>
      </w:r>
      <w:r>
        <w:rPr>
          <w:spacing w:val="6"/>
        </w:rPr>
        <w:t xml:space="preserve"> est </w:t>
      </w:r>
      <w:r w:rsidRPr="00066D4F">
        <w:rPr>
          <w:i/>
          <w:spacing w:val="6"/>
          <w:sz w:val="24"/>
        </w:rPr>
        <w:t>incontestée</w:t>
      </w:r>
      <w:r>
        <w:rPr>
          <w:spacing w:val="6"/>
        </w:rPr>
        <w:t xml:space="preserve"> au moment où KANT poursuit sa méditation qu’il est soutenable pour lui qu’il y ait dans l’ordre </w:t>
      </w:r>
    </w:p>
    <w:p w:rsidR="009841E0" w:rsidRDefault="009841E0">
      <w:pPr>
        <w:pStyle w:val="Corpsdetexte"/>
        <w:rPr>
          <w:spacing w:val="6"/>
        </w:rPr>
      </w:pPr>
      <w:r>
        <w:rPr>
          <w:spacing w:val="6"/>
        </w:rPr>
        <w:t>spatio</w:t>
      </w:r>
      <w:r w:rsidR="007B06DE">
        <w:rPr>
          <w:spacing w:val="6"/>
        </w:rPr>
        <w:t>–</w:t>
      </w:r>
      <w:r>
        <w:rPr>
          <w:spacing w:val="6"/>
        </w:rPr>
        <w:t>temporel certaines évidences intuitives.</w:t>
      </w:r>
    </w:p>
    <w:p w:rsidR="009841E0" w:rsidRDefault="009841E0">
      <w:pPr>
        <w:pStyle w:val="Corpsdetexte"/>
        <w:rPr>
          <w:spacing w:val="6"/>
        </w:rPr>
      </w:pPr>
      <w:r>
        <w:rPr>
          <w:spacing w:val="6"/>
        </w:rPr>
        <w:lastRenderedPageBreak/>
        <w:t xml:space="preserve">Il n’est que de se baisser, que d’ouvrir son texte, pour cueillir les exemples de ce qui peut paraître maintenant, à un élève moyennement avancé dans l’initiation mathématique, d’immédiatement </w:t>
      </w:r>
      <w:r w:rsidRPr="00066D4F">
        <w:rPr>
          <w:rFonts w:ascii="Times New Roman" w:hAnsi="Times New Roman" w:cs="Times New Roman"/>
          <w:i/>
          <w:spacing w:val="6"/>
          <w:sz w:val="24"/>
        </w:rPr>
        <w:t>réfutable</w:t>
      </w:r>
      <w:r w:rsidR="00DA4F60">
        <w:rPr>
          <w:spacing w:val="6"/>
        </w:rPr>
        <w:t>.</w:t>
      </w:r>
    </w:p>
    <w:p w:rsidR="00C93DBC" w:rsidRDefault="00C93DBC">
      <w:pPr>
        <w:pStyle w:val="Corpsdetexte"/>
        <w:rPr>
          <w:spacing w:val="6"/>
        </w:rPr>
      </w:pPr>
    </w:p>
    <w:p w:rsidR="00066D4F" w:rsidRPr="00DA4F60" w:rsidRDefault="00DA4F60" w:rsidP="00DA4F60">
      <w:pPr>
        <w:pStyle w:val="Corpsdetexte"/>
        <w:numPr>
          <w:ilvl w:val="0"/>
          <w:numId w:val="10"/>
        </w:numPr>
        <w:rPr>
          <w:spacing w:val="6"/>
        </w:rPr>
      </w:pPr>
      <w:r w:rsidRPr="00DA4F60">
        <w:rPr>
          <w:spacing w:val="6"/>
        </w:rPr>
        <w:t>Q</w:t>
      </w:r>
      <w:r w:rsidR="009841E0" w:rsidRPr="00DA4F60">
        <w:rPr>
          <w:spacing w:val="6"/>
        </w:rPr>
        <w:t xml:space="preserve">uand il nous donne, comme exemple d’une </w:t>
      </w:r>
      <w:r w:rsidR="009841E0" w:rsidRPr="00DA4F60">
        <w:rPr>
          <w:rFonts w:ascii="Times New Roman" w:hAnsi="Times New Roman" w:cs="Times New Roman"/>
          <w:i/>
          <w:spacing w:val="6"/>
          <w:sz w:val="24"/>
        </w:rPr>
        <w:t>évidence</w:t>
      </w:r>
      <w:r w:rsidR="009841E0" w:rsidRPr="00DA4F60">
        <w:rPr>
          <w:spacing w:val="6"/>
        </w:rPr>
        <w:t xml:space="preserve"> qui n’a mê</w:t>
      </w:r>
      <w:r w:rsidR="00066D4F" w:rsidRPr="00DA4F60">
        <w:rPr>
          <w:spacing w:val="6"/>
        </w:rPr>
        <w:t>me pas besoin d’être démon</w:t>
      </w:r>
      <w:r w:rsidR="00066D4F" w:rsidRPr="00DA4F60">
        <w:rPr>
          <w:spacing w:val="6"/>
        </w:rPr>
        <w:softHyphen/>
        <w:t xml:space="preserve">trée </w:t>
      </w:r>
      <w:r w:rsidR="009841E0" w:rsidRPr="00DA4F60">
        <w:rPr>
          <w:spacing w:val="6"/>
        </w:rPr>
        <w:t>que</w:t>
      </w:r>
      <w:r w:rsidR="00066D4F" w:rsidRPr="00DA4F60">
        <w:rPr>
          <w:spacing w:val="6"/>
        </w:rPr>
        <w:t> </w:t>
      </w:r>
    </w:p>
    <w:p w:rsidR="00DA4F60" w:rsidRDefault="00C93DBC" w:rsidP="00066D4F">
      <w:pPr>
        <w:pStyle w:val="Corpsdetexte"/>
        <w:ind w:left="720"/>
        <w:rPr>
          <w:spacing w:val="6"/>
        </w:rPr>
      </w:pPr>
      <w:r>
        <w:rPr>
          <w:spacing w:val="6"/>
        </w:rPr>
        <w:t>« </w:t>
      </w:r>
      <w:r w:rsidR="00066D4F">
        <w:rPr>
          <w:rFonts w:ascii="Times New Roman" w:hAnsi="Times New Roman" w:cs="Times New Roman"/>
          <w:i/>
          <w:spacing w:val="6"/>
          <w:sz w:val="24"/>
        </w:rPr>
        <w:t>P</w:t>
      </w:r>
      <w:r w:rsidR="009841E0" w:rsidRPr="00C93DBC">
        <w:rPr>
          <w:rFonts w:ascii="Times New Roman" w:hAnsi="Times New Roman" w:cs="Times New Roman"/>
          <w:i/>
          <w:spacing w:val="6"/>
          <w:sz w:val="24"/>
        </w:rPr>
        <w:t>ar deux points il ne saurait passer qu’une droite</w:t>
      </w:r>
      <w:r>
        <w:rPr>
          <w:spacing w:val="6"/>
        </w:rPr>
        <w:t> »</w:t>
      </w:r>
      <w:r w:rsidR="00DA4F60">
        <w:rPr>
          <w:spacing w:val="6"/>
        </w:rPr>
        <w:t xml:space="preserve">, </w:t>
      </w:r>
      <w:r w:rsidR="009841E0">
        <w:rPr>
          <w:spacing w:val="6"/>
        </w:rPr>
        <w:t>chacun sait</w:t>
      </w:r>
      <w:r w:rsidR="00DA4F60">
        <w:rPr>
          <w:spacing w:val="6"/>
        </w:rPr>
        <w:t>…</w:t>
      </w:r>
      <w:r w:rsidR="009841E0">
        <w:rPr>
          <w:spacing w:val="6"/>
        </w:rPr>
        <w:t xml:space="preserve"> </w:t>
      </w:r>
    </w:p>
    <w:p w:rsidR="00066D4F" w:rsidRDefault="009841E0" w:rsidP="00DA4F60">
      <w:pPr>
        <w:pStyle w:val="Corpsdetexte"/>
        <w:ind w:left="1416"/>
        <w:rPr>
          <w:spacing w:val="6"/>
        </w:rPr>
      </w:pPr>
      <w:r>
        <w:rPr>
          <w:spacing w:val="6"/>
        </w:rPr>
        <w:t xml:space="preserve">pour autant que l’esprit s’est en somme assez facilement ployé à l’imagination, </w:t>
      </w:r>
    </w:p>
    <w:p w:rsidR="00066D4F" w:rsidRDefault="009841E0" w:rsidP="00DA4F60">
      <w:pPr>
        <w:pStyle w:val="Corpsdetexte"/>
        <w:ind w:left="732" w:firstLine="684"/>
        <w:rPr>
          <w:spacing w:val="6"/>
        </w:rPr>
      </w:pPr>
      <w:r>
        <w:rPr>
          <w:spacing w:val="6"/>
        </w:rPr>
        <w:t xml:space="preserve">à l’intuition pure d’un espace courbe par </w:t>
      </w:r>
    </w:p>
    <w:p w:rsidR="00DA4F60" w:rsidRDefault="009841E0" w:rsidP="00DA4F60">
      <w:pPr>
        <w:pStyle w:val="Corpsdetexte"/>
        <w:ind w:left="732" w:firstLine="684"/>
        <w:rPr>
          <w:spacing w:val="6"/>
        </w:rPr>
      </w:pPr>
      <w:r>
        <w:rPr>
          <w:spacing w:val="6"/>
        </w:rPr>
        <w:t>la métaphore de la sphère</w:t>
      </w:r>
    </w:p>
    <w:p w:rsidR="009841E0" w:rsidRDefault="00DA4F60" w:rsidP="00066D4F">
      <w:pPr>
        <w:pStyle w:val="Corpsdetexte"/>
        <w:ind w:left="720"/>
        <w:rPr>
          <w:spacing w:val="6"/>
        </w:rPr>
      </w:pPr>
      <w:r>
        <w:rPr>
          <w:spacing w:val="6"/>
        </w:rPr>
        <w:t>…</w:t>
      </w:r>
      <w:r w:rsidR="009841E0">
        <w:rPr>
          <w:spacing w:val="6"/>
        </w:rPr>
        <w:t xml:space="preserve">que par deux points il peut passer beaucoup plus d’une droite, et même </w:t>
      </w:r>
      <w:r w:rsidR="009841E0" w:rsidRPr="00C93DBC">
        <w:rPr>
          <w:rFonts w:ascii="Times New Roman" w:hAnsi="Times New Roman" w:cs="Times New Roman"/>
          <w:i/>
          <w:spacing w:val="6"/>
          <w:sz w:val="24"/>
        </w:rPr>
        <w:t>une infinité de droites</w:t>
      </w:r>
      <w:r w:rsidR="009841E0">
        <w:rPr>
          <w:spacing w:val="6"/>
        </w:rPr>
        <w:t>.</w:t>
      </w:r>
    </w:p>
    <w:p w:rsidR="00C93DBC" w:rsidRDefault="00C93DBC">
      <w:pPr>
        <w:pStyle w:val="Corpsdetexte"/>
        <w:rPr>
          <w:spacing w:val="6"/>
        </w:rPr>
      </w:pPr>
    </w:p>
    <w:p w:rsidR="009841E0" w:rsidRPr="00DA4F60" w:rsidRDefault="009841E0" w:rsidP="00066D4F">
      <w:pPr>
        <w:pStyle w:val="Corpsdetexte"/>
        <w:numPr>
          <w:ilvl w:val="0"/>
          <w:numId w:val="10"/>
        </w:numPr>
        <w:rPr>
          <w:i/>
          <w:spacing w:val="6"/>
        </w:rPr>
      </w:pPr>
      <w:r w:rsidRPr="00DA4F60">
        <w:rPr>
          <w:spacing w:val="6"/>
        </w:rPr>
        <w:t xml:space="preserve">Quand il nous donne, dans ce tableau des </w:t>
      </w:r>
      <w:r w:rsidRPr="00DA4F60">
        <w:rPr>
          <w:rFonts w:ascii="Times New Roman" w:hAnsi="Times New Roman" w:cs="Times New Roman"/>
          <w:i/>
          <w:spacing w:val="6"/>
          <w:sz w:val="24"/>
        </w:rPr>
        <w:t>Nichts</w:t>
      </w:r>
      <w:r w:rsidRPr="00DA4F60">
        <w:rPr>
          <w:i/>
          <w:spacing w:val="6"/>
        </w:rPr>
        <w:t>,</w:t>
      </w:r>
      <w:r w:rsidR="00066D4F" w:rsidRPr="00DA4F60">
        <w:rPr>
          <w:i/>
          <w:spacing w:val="6"/>
        </w:rPr>
        <w:t xml:space="preserve"> </w:t>
      </w:r>
      <w:r w:rsidRPr="00DA4F60">
        <w:rPr>
          <w:spacing w:val="6"/>
        </w:rPr>
        <w:t xml:space="preserve">des </w:t>
      </w:r>
      <w:r w:rsidR="00DA4F60">
        <w:rPr>
          <w:spacing w:val="6"/>
        </w:rPr>
        <w:t>« </w:t>
      </w:r>
      <w:r w:rsidRPr="00DA4F60">
        <w:rPr>
          <w:rFonts w:ascii="Times New Roman" w:hAnsi="Times New Roman" w:cs="Times New Roman"/>
          <w:i/>
          <w:spacing w:val="6"/>
          <w:sz w:val="24"/>
        </w:rPr>
        <w:t>riens</w:t>
      </w:r>
      <w:r w:rsidR="00DA4F60" w:rsidRPr="00DA4F60">
        <w:rPr>
          <w:spacing w:val="6"/>
        </w:rPr>
        <w:t> »</w:t>
      </w:r>
      <w:r w:rsidRPr="00DA4F60">
        <w:rPr>
          <w:i/>
          <w:spacing w:val="6"/>
        </w:rPr>
        <w:t xml:space="preserve">, </w:t>
      </w:r>
      <w:r w:rsidRPr="00DA4F60">
        <w:rPr>
          <w:spacing w:val="6"/>
        </w:rPr>
        <w:t xml:space="preserve">comme exemple du </w:t>
      </w:r>
      <w:r w:rsidR="00C93DBC" w:rsidRPr="00DA4F60">
        <w:rPr>
          <w:spacing w:val="6"/>
        </w:rPr>
        <w:t>« </w:t>
      </w:r>
      <w:r w:rsidRPr="00DA4F60">
        <w:rPr>
          <w:rFonts w:ascii="Times New Roman" w:hAnsi="Times New Roman" w:cs="Times New Roman"/>
          <w:i/>
          <w:spacing w:val="6"/>
          <w:sz w:val="24"/>
        </w:rPr>
        <w:t>leerer Gegenstand ohne Begriff</w:t>
      </w:r>
      <w:r w:rsidR="00C93DBC" w:rsidRPr="00DA4F60">
        <w:rPr>
          <w:spacing w:val="6"/>
        </w:rPr>
        <w:t> »</w:t>
      </w:r>
      <w:r w:rsidRPr="00DA4F60">
        <w:rPr>
          <w:i/>
          <w:spacing w:val="6"/>
        </w:rPr>
        <w:t xml:space="preserve">, </w:t>
      </w:r>
      <w:r w:rsidRPr="00DA4F60">
        <w:rPr>
          <w:spacing w:val="6"/>
        </w:rPr>
        <w:t xml:space="preserve">de </w:t>
      </w:r>
      <w:r w:rsidR="00C93DBC" w:rsidRPr="00DA4F60">
        <w:rPr>
          <w:spacing w:val="6"/>
        </w:rPr>
        <w:t>« </w:t>
      </w:r>
      <w:r w:rsidRPr="00DA4F60">
        <w:rPr>
          <w:rFonts w:ascii="Times New Roman" w:hAnsi="Times New Roman" w:cs="Times New Roman"/>
          <w:i/>
          <w:spacing w:val="6"/>
          <w:sz w:val="24"/>
        </w:rPr>
        <w:t>l’objet vide sans concept</w:t>
      </w:r>
      <w:r w:rsidR="00C93DBC" w:rsidRPr="00DA4F60">
        <w:rPr>
          <w:spacing w:val="6"/>
        </w:rPr>
        <w:t> »</w:t>
      </w:r>
      <w:r w:rsidRPr="00DA4F60">
        <w:rPr>
          <w:i/>
          <w:spacing w:val="6"/>
        </w:rPr>
        <w:t xml:space="preserve">, </w:t>
      </w:r>
      <w:r w:rsidRPr="00DA4F60">
        <w:rPr>
          <w:spacing w:val="6"/>
        </w:rPr>
        <w:t>l’exemple suivant qui est assez énorme</w:t>
      </w:r>
      <w:r w:rsidR="00DA4F60" w:rsidRPr="00DA4F60">
        <w:rPr>
          <w:spacing w:val="6"/>
        </w:rPr>
        <w:t> :</w:t>
      </w:r>
      <w:r w:rsidRPr="00DA4F60">
        <w:rPr>
          <w:spacing w:val="6"/>
        </w:rPr>
        <w:t xml:space="preserve"> </w:t>
      </w:r>
      <w:r w:rsidRPr="00DA4F60">
        <w:rPr>
          <w:rFonts w:ascii="Times New Roman" w:hAnsi="Times New Roman" w:cs="Times New Roman"/>
          <w:i/>
          <w:spacing w:val="6"/>
          <w:sz w:val="24"/>
        </w:rPr>
        <w:t>l’illustration d’une figure rectiligne qui n’aurait que deux côtés</w:t>
      </w:r>
      <w:r w:rsidR="00066D4F" w:rsidRPr="00DA4F60">
        <w:rPr>
          <w:spacing w:val="6"/>
        </w:rPr>
        <w:t xml:space="preserve">. </w:t>
      </w:r>
      <w:r w:rsidRPr="00DA4F60">
        <w:rPr>
          <w:spacing w:val="6"/>
        </w:rPr>
        <w:t>Voilà quelque chose qui peut sembler, peut</w:t>
      </w:r>
      <w:r w:rsidR="007B06DE" w:rsidRPr="00DA4F60">
        <w:rPr>
          <w:spacing w:val="6"/>
        </w:rPr>
        <w:t>–</w:t>
      </w:r>
      <w:r w:rsidRPr="00DA4F60">
        <w:rPr>
          <w:spacing w:val="6"/>
        </w:rPr>
        <w:t xml:space="preserve">être à KANT, et sans doute </w:t>
      </w:r>
      <w:r w:rsidRPr="00DA4F60">
        <w:rPr>
          <w:i/>
          <w:spacing w:val="6"/>
          <w:sz w:val="24"/>
        </w:rPr>
        <w:t>pas à tout le monde à son époque</w:t>
      </w:r>
      <w:r w:rsidRPr="00DA4F60">
        <w:rPr>
          <w:spacing w:val="6"/>
        </w:rPr>
        <w:t xml:space="preserve">, comme l’exemple même de </w:t>
      </w:r>
      <w:r w:rsidRPr="00DA4F60">
        <w:rPr>
          <w:rFonts w:ascii="Times New Roman" w:hAnsi="Times New Roman" w:cs="Times New Roman"/>
          <w:i/>
          <w:spacing w:val="6"/>
          <w:sz w:val="24"/>
        </w:rPr>
        <w:t>l’objet inexistant</w:t>
      </w:r>
      <w:r w:rsidRPr="00DA4F60">
        <w:rPr>
          <w:spacing w:val="6"/>
        </w:rPr>
        <w:t>, et par</w:t>
      </w:r>
      <w:r w:rsidR="00066D4F" w:rsidRPr="00DA4F60">
        <w:rPr>
          <w:spacing w:val="6"/>
        </w:rPr>
        <w:t xml:space="preserve"> </w:t>
      </w:r>
      <w:r w:rsidRPr="00DA4F60">
        <w:rPr>
          <w:spacing w:val="6"/>
        </w:rPr>
        <w:t xml:space="preserve">dessus le marché </w:t>
      </w:r>
      <w:r w:rsidRPr="00DA4F60">
        <w:rPr>
          <w:rFonts w:ascii="Times New Roman" w:hAnsi="Times New Roman" w:cs="Times New Roman"/>
          <w:i/>
          <w:spacing w:val="6"/>
          <w:sz w:val="24"/>
        </w:rPr>
        <w:t>impensable</w:t>
      </w:r>
      <w:r w:rsidRPr="00DA4F60">
        <w:rPr>
          <w:spacing w:val="6"/>
        </w:rPr>
        <w:t xml:space="preserve">. Mais le moindre usage, je dirai même d’une expérience de géomètre tout à fait élémentaire, la recherche d’un tracé que décrit un point lié à une roulante, ce qu’on appelle </w:t>
      </w:r>
      <w:r w:rsidRPr="00DA4F60">
        <w:rPr>
          <w:rFonts w:ascii="Times New Roman" w:hAnsi="Times New Roman" w:cs="Times New Roman"/>
          <w:i/>
          <w:spacing w:val="6"/>
          <w:sz w:val="24"/>
        </w:rPr>
        <w:t>une cycloïde de P</w:t>
      </w:r>
      <w:r w:rsidR="00DA4F60" w:rsidRPr="00DA4F60">
        <w:rPr>
          <w:rFonts w:ascii="Times New Roman" w:hAnsi="Times New Roman" w:cs="Times New Roman"/>
          <w:i/>
          <w:spacing w:val="6"/>
          <w:sz w:val="24"/>
        </w:rPr>
        <w:t>ascal</w:t>
      </w:r>
      <w:r w:rsidRPr="00DA4F60">
        <w:rPr>
          <w:i/>
          <w:spacing w:val="6"/>
        </w:rPr>
        <w:t xml:space="preserve">, </w:t>
      </w:r>
      <w:r w:rsidRPr="00DA4F60">
        <w:rPr>
          <w:spacing w:val="6"/>
        </w:rPr>
        <w:t>vous mon</w:t>
      </w:r>
      <w:r w:rsidRPr="00DA4F60">
        <w:rPr>
          <w:spacing w:val="6"/>
        </w:rPr>
        <w:softHyphen/>
        <w:t>trera qu’une figure rectiligne, pour autant qu’elle met proprement en cause la permanence du contact de deux lignes ou de deux côtés, est quelque chose qui est véritablement primordial, essentiel à toute espèce de compréhension géomé</w:t>
      </w:r>
      <w:r w:rsidRPr="00DA4F60">
        <w:rPr>
          <w:spacing w:val="6"/>
        </w:rPr>
        <w:softHyphen/>
        <w:t xml:space="preserve">trique, qu’il y a bel et bien là articulation conceptuelle, </w:t>
      </w:r>
      <w:r w:rsidR="00DA4F60">
        <w:rPr>
          <w:spacing w:val="6"/>
        </w:rPr>
        <w:t xml:space="preserve">                   </w:t>
      </w:r>
      <w:r w:rsidRPr="00DA4F60">
        <w:rPr>
          <w:spacing w:val="6"/>
        </w:rPr>
        <w:t>et même objet tout à fait définissable.</w:t>
      </w:r>
    </w:p>
    <w:p w:rsidR="00C93DBC" w:rsidRDefault="00C93DBC">
      <w:pPr>
        <w:pStyle w:val="Corpsdetexte"/>
        <w:rPr>
          <w:spacing w:val="6"/>
        </w:rPr>
      </w:pPr>
    </w:p>
    <w:p w:rsidR="00C93DBC" w:rsidRDefault="009841E0">
      <w:pPr>
        <w:pStyle w:val="Corpsdetexte"/>
        <w:rPr>
          <w:spacing w:val="6"/>
        </w:rPr>
      </w:pPr>
      <w:r>
        <w:rPr>
          <w:spacing w:val="6"/>
        </w:rPr>
        <w:t xml:space="preserve">Aussi bien, même avec cette affirmation que rien n’est fécond sinon le </w:t>
      </w:r>
      <w:r w:rsidRPr="00066D4F">
        <w:rPr>
          <w:rFonts w:ascii="Times New Roman" w:hAnsi="Times New Roman" w:cs="Times New Roman"/>
          <w:i/>
          <w:spacing w:val="6"/>
          <w:sz w:val="24"/>
        </w:rPr>
        <w:t>jugement synthétique</w:t>
      </w:r>
      <w:r>
        <w:rPr>
          <w:spacing w:val="6"/>
        </w:rPr>
        <w:t>, peut</w:t>
      </w:r>
      <w:r w:rsidR="007B06DE">
        <w:rPr>
          <w:spacing w:val="6"/>
        </w:rPr>
        <w:t>–</w:t>
      </w:r>
      <w:r>
        <w:rPr>
          <w:spacing w:val="6"/>
        </w:rPr>
        <w:t xml:space="preserve">il encore, après tout l’effort de </w:t>
      </w:r>
      <w:r w:rsidRPr="00066D4F">
        <w:rPr>
          <w:spacing w:val="6"/>
          <w:sz w:val="24"/>
        </w:rPr>
        <w:t>logicisation de la mathématique</w:t>
      </w:r>
      <w:r>
        <w:rPr>
          <w:spacing w:val="6"/>
        </w:rPr>
        <w:t xml:space="preserve">, être considéré comme sujet à révision. </w:t>
      </w:r>
    </w:p>
    <w:p w:rsidR="00283196" w:rsidRDefault="00283196">
      <w:pPr>
        <w:pStyle w:val="Corpsdetexte"/>
        <w:rPr>
          <w:spacing w:val="6"/>
        </w:rPr>
      </w:pPr>
    </w:p>
    <w:p w:rsidR="00C93DBC" w:rsidRDefault="009841E0">
      <w:pPr>
        <w:pStyle w:val="Corpsdetexte"/>
        <w:rPr>
          <w:spacing w:val="6"/>
        </w:rPr>
      </w:pPr>
      <w:r>
        <w:rPr>
          <w:spacing w:val="6"/>
        </w:rPr>
        <w:t xml:space="preserve">La prétendue infécondité du </w:t>
      </w:r>
      <w:r w:rsidR="00C93DBC">
        <w:rPr>
          <w:spacing w:val="6"/>
        </w:rPr>
        <w:t>« </w:t>
      </w:r>
      <w:r w:rsidRPr="00C93DBC">
        <w:rPr>
          <w:rFonts w:ascii="Times New Roman" w:hAnsi="Times New Roman" w:cs="Times New Roman"/>
          <w:i/>
          <w:spacing w:val="6"/>
          <w:sz w:val="24"/>
        </w:rPr>
        <w:t xml:space="preserve">jugement analytique </w:t>
      </w:r>
      <w:r w:rsidR="00C93DBC" w:rsidRPr="00C93DBC">
        <w:rPr>
          <w:rFonts w:ascii="Times New Roman" w:hAnsi="Times New Roman" w:cs="Times New Roman"/>
          <w:i/>
          <w:spacing w:val="6"/>
          <w:sz w:val="24"/>
        </w:rPr>
        <w:t>a</w:t>
      </w:r>
      <w:r w:rsidRPr="00C93DBC">
        <w:rPr>
          <w:rFonts w:ascii="Times New Roman" w:hAnsi="Times New Roman" w:cs="Times New Roman"/>
          <w:i/>
          <w:spacing w:val="6"/>
          <w:sz w:val="24"/>
        </w:rPr>
        <w:t xml:space="preserve"> priori</w:t>
      </w:r>
      <w:r w:rsidR="00C93DBC">
        <w:rPr>
          <w:spacing w:val="6"/>
        </w:rPr>
        <w:t> »</w:t>
      </w:r>
      <w:r>
        <w:rPr>
          <w:spacing w:val="6"/>
        </w:rPr>
        <w:t xml:space="preserve">, </w:t>
      </w:r>
    </w:p>
    <w:p w:rsidR="009841E0" w:rsidRDefault="009841E0">
      <w:pPr>
        <w:pStyle w:val="Corpsdetexte"/>
        <w:rPr>
          <w:spacing w:val="6"/>
        </w:rPr>
      </w:pPr>
      <w:r>
        <w:rPr>
          <w:spacing w:val="6"/>
        </w:rPr>
        <w:t>à savoir de ce que nous appellerons tout sim</w:t>
      </w:r>
      <w:r>
        <w:rPr>
          <w:spacing w:val="6"/>
        </w:rPr>
        <w:softHyphen/>
        <w:t xml:space="preserve">plement </w:t>
      </w:r>
      <w:r w:rsidR="00C93DBC">
        <w:rPr>
          <w:spacing w:val="6"/>
        </w:rPr>
        <w:t>« </w:t>
      </w:r>
      <w:r w:rsidRPr="00C93DBC">
        <w:rPr>
          <w:rFonts w:ascii="Times New Roman" w:hAnsi="Times New Roman" w:cs="Times New Roman"/>
          <w:i/>
          <w:spacing w:val="6"/>
          <w:sz w:val="24"/>
        </w:rPr>
        <w:t>l’usage purement combinatoire</w:t>
      </w:r>
      <w:r w:rsidR="00C93DBC">
        <w:rPr>
          <w:spacing w:val="6"/>
        </w:rPr>
        <w:t> »</w:t>
      </w:r>
      <w:r>
        <w:rPr>
          <w:spacing w:val="6"/>
        </w:rPr>
        <w:t xml:space="preserve"> d’éléments extraits de la position pre</w:t>
      </w:r>
      <w:r>
        <w:rPr>
          <w:spacing w:val="6"/>
        </w:rPr>
        <w:softHyphen/>
        <w:t xml:space="preserve">mière d’un certain nombre de </w:t>
      </w:r>
      <w:r w:rsidRPr="00DA4F60">
        <w:rPr>
          <w:i/>
          <w:spacing w:val="6"/>
          <w:sz w:val="24"/>
        </w:rPr>
        <w:t>définitions</w:t>
      </w:r>
      <w:r>
        <w:rPr>
          <w:spacing w:val="6"/>
        </w:rPr>
        <w:t xml:space="preserve">, que cet </w:t>
      </w:r>
      <w:r w:rsidRPr="00C93DBC">
        <w:rPr>
          <w:rFonts w:ascii="Times New Roman" w:hAnsi="Times New Roman" w:cs="Times New Roman"/>
          <w:i/>
          <w:spacing w:val="6"/>
          <w:sz w:val="24"/>
        </w:rPr>
        <w:t>usage combinatoire</w:t>
      </w:r>
      <w:r>
        <w:rPr>
          <w:spacing w:val="6"/>
        </w:rPr>
        <w:t xml:space="preserve"> ait en soi </w:t>
      </w:r>
      <w:r w:rsidRPr="00DA4F60">
        <w:rPr>
          <w:i/>
          <w:spacing w:val="6"/>
          <w:sz w:val="24"/>
        </w:rPr>
        <w:t>une fécondité propre</w:t>
      </w:r>
      <w:r>
        <w:rPr>
          <w:spacing w:val="6"/>
        </w:rPr>
        <w:t xml:space="preserve">, c’est ce que la critique la plus récente, la plus poussée des </w:t>
      </w:r>
      <w:r w:rsidRPr="00C93DBC">
        <w:rPr>
          <w:rFonts w:ascii="Times New Roman" w:hAnsi="Times New Roman" w:cs="Times New Roman"/>
          <w:i/>
          <w:spacing w:val="6"/>
          <w:sz w:val="24"/>
        </w:rPr>
        <w:t>fondements de l’arithmétique</w:t>
      </w:r>
      <w:r>
        <w:rPr>
          <w:spacing w:val="6"/>
        </w:rPr>
        <w:t xml:space="preserve"> </w:t>
      </w:r>
      <w:r w:rsidR="00C93DBC" w:rsidRPr="00283196">
        <w:rPr>
          <w:rFonts w:ascii="Garamond" w:hAnsi="Garamond"/>
          <w:color w:val="C00000"/>
          <w:spacing w:val="6"/>
          <w:sz w:val="18"/>
          <w:szCs w:val="18"/>
        </w:rPr>
        <w:t>[</w:t>
      </w:r>
      <w:r w:rsidR="00283196">
        <w:rPr>
          <w:rFonts w:ascii="Garamond" w:hAnsi="Garamond"/>
          <w:color w:val="C00000"/>
          <w:spacing w:val="6"/>
          <w:sz w:val="18"/>
          <w:szCs w:val="18"/>
        </w:rPr>
        <w:t xml:space="preserve"> </w:t>
      </w:r>
      <w:r w:rsidR="00C93DBC" w:rsidRPr="00283196">
        <w:rPr>
          <w:rFonts w:ascii="Garamond" w:hAnsi="Garamond"/>
          <w:color w:val="C00000"/>
          <w:spacing w:val="6"/>
          <w:sz w:val="18"/>
          <w:szCs w:val="18"/>
        </w:rPr>
        <w:t>F</w:t>
      </w:r>
      <w:r w:rsidR="00283196" w:rsidRPr="00283196">
        <w:rPr>
          <w:rFonts w:ascii="Garamond" w:hAnsi="Garamond"/>
          <w:color w:val="C00000"/>
          <w:spacing w:val="6"/>
          <w:sz w:val="18"/>
          <w:szCs w:val="18"/>
        </w:rPr>
        <w:t>rege</w:t>
      </w:r>
      <w:r w:rsidR="00283196">
        <w:rPr>
          <w:rFonts w:ascii="Garamond" w:hAnsi="Garamond"/>
          <w:color w:val="C00000"/>
          <w:spacing w:val="6"/>
          <w:sz w:val="18"/>
          <w:szCs w:val="18"/>
        </w:rPr>
        <w:t xml:space="preserve"> </w:t>
      </w:r>
      <w:r w:rsidR="00C93DBC" w:rsidRPr="00283196">
        <w:rPr>
          <w:rFonts w:ascii="Garamond" w:hAnsi="Garamond"/>
          <w:color w:val="C00000"/>
          <w:spacing w:val="6"/>
          <w:sz w:val="18"/>
          <w:szCs w:val="18"/>
        </w:rPr>
        <w:t>]</w:t>
      </w:r>
      <w:r w:rsidR="00DA4F60">
        <w:rPr>
          <w:rFonts w:ascii="Garamond" w:hAnsi="Garamond"/>
          <w:color w:val="C00000"/>
          <w:spacing w:val="6"/>
          <w:sz w:val="18"/>
          <w:szCs w:val="18"/>
        </w:rPr>
        <w:t xml:space="preserve">  </w:t>
      </w:r>
      <w:r>
        <w:rPr>
          <w:spacing w:val="6"/>
        </w:rPr>
        <w:t xml:space="preserve">par exemple, </w:t>
      </w:r>
      <w:r w:rsidR="00DA4F60">
        <w:rPr>
          <w:spacing w:val="6"/>
        </w:rPr>
        <w:t xml:space="preserve">     </w:t>
      </w:r>
      <w:r>
        <w:rPr>
          <w:spacing w:val="6"/>
        </w:rPr>
        <w:t>peut assurément démontrer.</w:t>
      </w:r>
    </w:p>
    <w:p w:rsidR="00066D4F" w:rsidRDefault="00066D4F">
      <w:pPr>
        <w:pStyle w:val="Corpsdetexte"/>
        <w:rPr>
          <w:spacing w:val="6"/>
        </w:rPr>
      </w:pPr>
    </w:p>
    <w:p w:rsidR="00C93DBC" w:rsidRDefault="009841E0">
      <w:pPr>
        <w:pStyle w:val="Corpsdetexte"/>
        <w:rPr>
          <w:spacing w:val="6"/>
        </w:rPr>
      </w:pPr>
      <w:r>
        <w:rPr>
          <w:spacing w:val="6"/>
        </w:rPr>
        <w:t xml:space="preserve">Qu’il y ait au dernier terme, dans le champ de </w:t>
      </w:r>
    </w:p>
    <w:p w:rsidR="00DA4F60" w:rsidRDefault="009841E0">
      <w:pPr>
        <w:pStyle w:val="Corpsdetexte"/>
        <w:rPr>
          <w:spacing w:val="6"/>
        </w:rPr>
      </w:pPr>
      <w:r>
        <w:rPr>
          <w:spacing w:val="6"/>
        </w:rPr>
        <w:t xml:space="preserve">la création mathématique, </w:t>
      </w:r>
      <w:r w:rsidRPr="00DA4F60">
        <w:rPr>
          <w:rFonts w:ascii="Times New Roman" w:hAnsi="Times New Roman" w:cs="Times New Roman"/>
          <w:i/>
          <w:color w:val="0000CC"/>
          <w:spacing w:val="6"/>
          <w:sz w:val="24"/>
        </w:rPr>
        <w:t>un résidu</w:t>
      </w:r>
      <w:r>
        <w:rPr>
          <w:spacing w:val="6"/>
        </w:rPr>
        <w:t xml:space="preserve"> obli</w:t>
      </w:r>
      <w:r>
        <w:rPr>
          <w:spacing w:val="6"/>
        </w:rPr>
        <w:softHyphen/>
        <w:t xml:space="preserve">gatoirement </w:t>
      </w:r>
      <w:r w:rsidRPr="00DA4F60">
        <w:rPr>
          <w:rFonts w:ascii="Times New Roman" w:hAnsi="Times New Roman" w:cs="Times New Roman"/>
          <w:i/>
          <w:color w:val="0000CC"/>
          <w:spacing w:val="6"/>
          <w:sz w:val="24"/>
        </w:rPr>
        <w:t>indémontrable</w:t>
      </w:r>
      <w:r>
        <w:rPr>
          <w:spacing w:val="6"/>
        </w:rPr>
        <w:t>, c’est ce à quoi sans doute la même exploration logi</w:t>
      </w:r>
      <w:r>
        <w:rPr>
          <w:spacing w:val="6"/>
        </w:rPr>
        <w:softHyphen/>
        <w:t xml:space="preserve">cisante semble nous avoir conduits, </w:t>
      </w:r>
      <w:r w:rsidRPr="00DA4F60">
        <w:rPr>
          <w:rFonts w:ascii="Times New Roman" w:hAnsi="Times New Roman" w:cs="Times New Roman"/>
          <w:i/>
          <w:color w:val="0000CC"/>
          <w:spacing w:val="6"/>
          <w:sz w:val="24"/>
        </w:rPr>
        <w:t>le théorème de G</w:t>
      </w:r>
      <w:r w:rsidR="00DA4F60" w:rsidRPr="00DA4F60">
        <w:rPr>
          <w:rFonts w:ascii="Times New Roman" w:hAnsi="Times New Roman" w:cs="Times New Roman"/>
          <w:i/>
          <w:color w:val="0000CC"/>
          <w:spacing w:val="6"/>
          <w:sz w:val="24"/>
        </w:rPr>
        <w:t>ödel</w:t>
      </w:r>
      <w:r>
        <w:rPr>
          <w:spacing w:val="6"/>
        </w:rPr>
        <w:t>, avec une rigueur jusqu’ici irréfutée, mais il n’en reste pas moins que c’est par la voie de la démons</w:t>
      </w:r>
      <w:r>
        <w:rPr>
          <w:spacing w:val="6"/>
        </w:rPr>
        <w:softHyphen/>
        <w:t xml:space="preserve">tration formelle que cette certitude peut être acquise. </w:t>
      </w:r>
    </w:p>
    <w:p w:rsidR="00DA4F60" w:rsidRDefault="00DA4F60">
      <w:pPr>
        <w:pStyle w:val="Corpsdetexte"/>
        <w:rPr>
          <w:spacing w:val="6"/>
        </w:rPr>
      </w:pPr>
    </w:p>
    <w:p w:rsidR="00DA4F60" w:rsidRDefault="009841E0">
      <w:pPr>
        <w:pStyle w:val="Corpsdetexte"/>
        <w:rPr>
          <w:spacing w:val="6"/>
        </w:rPr>
      </w:pPr>
      <w:r>
        <w:rPr>
          <w:spacing w:val="6"/>
        </w:rPr>
        <w:t xml:space="preserve">Et quand je dis </w:t>
      </w:r>
      <w:r w:rsidRPr="00C93DBC">
        <w:rPr>
          <w:rFonts w:ascii="Times New Roman" w:hAnsi="Times New Roman" w:cs="Times New Roman"/>
          <w:i/>
          <w:spacing w:val="6"/>
          <w:sz w:val="24"/>
        </w:rPr>
        <w:t>formelle</w:t>
      </w:r>
      <w:r>
        <w:rPr>
          <w:spacing w:val="6"/>
        </w:rPr>
        <w:t xml:space="preserve">, j’entends par </w:t>
      </w:r>
      <w:r w:rsidRPr="00066D4F">
        <w:rPr>
          <w:rFonts w:ascii="Times New Roman" w:hAnsi="Times New Roman" w:cs="Times New Roman"/>
          <w:i/>
          <w:spacing w:val="6"/>
          <w:sz w:val="24"/>
        </w:rPr>
        <w:t>les procédés</w:t>
      </w:r>
      <w:r>
        <w:rPr>
          <w:spacing w:val="6"/>
        </w:rPr>
        <w:t xml:space="preserve"> </w:t>
      </w:r>
    </w:p>
    <w:p w:rsidR="009841E0" w:rsidRDefault="009841E0">
      <w:pPr>
        <w:pStyle w:val="Corpsdetexte"/>
        <w:rPr>
          <w:spacing w:val="6"/>
        </w:rPr>
      </w:pPr>
      <w:r>
        <w:rPr>
          <w:spacing w:val="6"/>
        </w:rPr>
        <w:t xml:space="preserve">les plus expressément </w:t>
      </w:r>
      <w:r w:rsidRPr="00066D4F">
        <w:rPr>
          <w:rFonts w:ascii="Times New Roman" w:hAnsi="Times New Roman" w:cs="Times New Roman"/>
          <w:i/>
          <w:spacing w:val="6"/>
          <w:sz w:val="24"/>
        </w:rPr>
        <w:t>formalistes de la combinatoire logicisante</w:t>
      </w:r>
      <w:r>
        <w:rPr>
          <w:spacing w:val="6"/>
        </w:rPr>
        <w:t>.</w:t>
      </w:r>
    </w:p>
    <w:p w:rsidR="00C93DBC" w:rsidRDefault="00C93DBC">
      <w:pPr>
        <w:pStyle w:val="Corpsdetexte"/>
        <w:rPr>
          <w:spacing w:val="6"/>
        </w:rPr>
      </w:pPr>
    </w:p>
    <w:p w:rsidR="00C93DBC" w:rsidRDefault="009841E0">
      <w:pPr>
        <w:pStyle w:val="Corpsdetexte"/>
        <w:rPr>
          <w:spacing w:val="6"/>
        </w:rPr>
      </w:pPr>
      <w:r>
        <w:rPr>
          <w:spacing w:val="6"/>
        </w:rPr>
        <w:t>Qu’est</w:t>
      </w:r>
      <w:r w:rsidR="007B06DE">
        <w:rPr>
          <w:spacing w:val="6"/>
        </w:rPr>
        <w:t>–</w:t>
      </w:r>
      <w:r>
        <w:rPr>
          <w:spacing w:val="6"/>
        </w:rPr>
        <w:t>ce à dire</w:t>
      </w:r>
      <w:r w:rsidR="00C93DBC">
        <w:rPr>
          <w:spacing w:val="6"/>
        </w:rPr>
        <w:t xml:space="preserve"> </w:t>
      </w:r>
      <w:r>
        <w:rPr>
          <w:spacing w:val="6"/>
        </w:rPr>
        <w:t xml:space="preserve">? </w:t>
      </w:r>
    </w:p>
    <w:p w:rsidR="00DA4F60" w:rsidRDefault="00DA4F60">
      <w:pPr>
        <w:pStyle w:val="Corpsdetexte"/>
        <w:rPr>
          <w:spacing w:val="6"/>
        </w:rPr>
      </w:pPr>
    </w:p>
    <w:p w:rsidR="00C93DBC" w:rsidRDefault="009841E0">
      <w:pPr>
        <w:pStyle w:val="Corpsdetexte"/>
        <w:rPr>
          <w:spacing w:val="6"/>
        </w:rPr>
      </w:pPr>
      <w:r>
        <w:rPr>
          <w:spacing w:val="6"/>
        </w:rPr>
        <w:t>Est</w:t>
      </w:r>
      <w:r w:rsidR="007B06DE">
        <w:rPr>
          <w:spacing w:val="6"/>
        </w:rPr>
        <w:t>–</w:t>
      </w:r>
      <w:r>
        <w:rPr>
          <w:spacing w:val="6"/>
        </w:rPr>
        <w:t>ce pour autant que cette intuition pure</w:t>
      </w:r>
      <w:r w:rsidR="00C93DBC">
        <w:rPr>
          <w:spacing w:val="6"/>
        </w:rPr>
        <w:t>…</w:t>
      </w:r>
      <w:r>
        <w:rPr>
          <w:spacing w:val="6"/>
        </w:rPr>
        <w:t xml:space="preserve"> </w:t>
      </w:r>
    </w:p>
    <w:p w:rsidR="00C93DBC" w:rsidRDefault="009841E0" w:rsidP="00C93DBC">
      <w:pPr>
        <w:pStyle w:val="Corpsdetexte"/>
        <w:ind w:left="708"/>
        <w:rPr>
          <w:spacing w:val="6"/>
        </w:rPr>
      </w:pPr>
      <w:r>
        <w:rPr>
          <w:spacing w:val="6"/>
        </w:rPr>
        <w:t>telle que KANT, aux termes d’un progrès critique concernant les formes exigibles de la science</w:t>
      </w:r>
    </w:p>
    <w:p w:rsidR="00C93DBC" w:rsidRDefault="00C93DBC">
      <w:pPr>
        <w:pStyle w:val="Corpsdetexte"/>
        <w:rPr>
          <w:spacing w:val="6"/>
        </w:rPr>
      </w:pPr>
      <w:r>
        <w:rPr>
          <w:spacing w:val="6"/>
        </w:rPr>
        <w:t>…</w:t>
      </w:r>
      <w:r w:rsidR="009841E0">
        <w:rPr>
          <w:spacing w:val="6"/>
        </w:rPr>
        <w:t xml:space="preserve">que cette intuition pure ne nous enseigne rien ? </w:t>
      </w:r>
    </w:p>
    <w:p w:rsidR="00C93DBC" w:rsidRDefault="00C93DBC">
      <w:pPr>
        <w:pStyle w:val="Corpsdetexte"/>
        <w:rPr>
          <w:spacing w:val="6"/>
        </w:rPr>
      </w:pPr>
    </w:p>
    <w:p w:rsidR="00C93DBC" w:rsidRDefault="009841E0">
      <w:pPr>
        <w:pStyle w:val="Corpsdetexte"/>
        <w:rPr>
          <w:spacing w:val="6"/>
        </w:rPr>
      </w:pPr>
      <w:r>
        <w:rPr>
          <w:spacing w:val="6"/>
        </w:rPr>
        <w:t xml:space="preserve">Elle nous enseigne assurément de discerner </w:t>
      </w:r>
      <w:r w:rsidRPr="00C93DBC">
        <w:rPr>
          <w:rFonts w:ascii="Times New Roman" w:hAnsi="Times New Roman" w:cs="Times New Roman"/>
          <w:i/>
          <w:spacing w:val="6"/>
          <w:sz w:val="24"/>
        </w:rPr>
        <w:t>sa cohérence</w:t>
      </w:r>
      <w:r>
        <w:rPr>
          <w:spacing w:val="6"/>
        </w:rPr>
        <w:t xml:space="preserve">, et aussi </w:t>
      </w:r>
      <w:r w:rsidRPr="00283196">
        <w:rPr>
          <w:rFonts w:ascii="Times New Roman" w:hAnsi="Times New Roman" w:cs="Times New Roman"/>
          <w:i/>
          <w:spacing w:val="6"/>
          <w:sz w:val="24"/>
        </w:rPr>
        <w:t>sa disjonction</w:t>
      </w:r>
      <w:r>
        <w:rPr>
          <w:spacing w:val="6"/>
        </w:rPr>
        <w:t xml:space="preserve"> possible de </w:t>
      </w:r>
      <w:r w:rsidRPr="00283196">
        <w:rPr>
          <w:i/>
          <w:spacing w:val="6"/>
          <w:sz w:val="24"/>
        </w:rPr>
        <w:t>l’exercice dit</w:t>
      </w:r>
      <w:r>
        <w:rPr>
          <w:spacing w:val="6"/>
        </w:rPr>
        <w:t xml:space="preserve"> </w:t>
      </w:r>
      <w:r w:rsidRPr="00283196">
        <w:rPr>
          <w:rFonts w:ascii="Times New Roman" w:hAnsi="Times New Roman" w:cs="Times New Roman"/>
          <w:i/>
          <w:iCs/>
          <w:spacing w:val="6"/>
          <w:sz w:val="24"/>
        </w:rPr>
        <w:t>synthétique</w:t>
      </w:r>
      <w:r w:rsidRPr="00283196">
        <w:rPr>
          <w:rFonts w:ascii="Times New Roman" w:hAnsi="Times New Roman" w:cs="Times New Roman"/>
          <w:spacing w:val="6"/>
          <w:sz w:val="24"/>
        </w:rPr>
        <w:t>,</w:t>
      </w:r>
      <w:r>
        <w:rPr>
          <w:spacing w:val="6"/>
        </w:rPr>
        <w:t xml:space="preserve"> de la fonction unifiante du terme de </w:t>
      </w:r>
      <w:r w:rsidRPr="00C93DBC">
        <w:rPr>
          <w:rFonts w:ascii="Times New Roman" w:hAnsi="Times New Roman" w:cs="Times New Roman"/>
          <w:i/>
          <w:spacing w:val="6"/>
          <w:sz w:val="24"/>
        </w:rPr>
        <w:t>l’unité</w:t>
      </w:r>
      <w:r>
        <w:rPr>
          <w:spacing w:val="6"/>
        </w:rPr>
        <w:t xml:space="preserve"> en tant que constituante dans toute </w:t>
      </w:r>
      <w:r w:rsidRPr="00C93DBC">
        <w:rPr>
          <w:rFonts w:ascii="Times New Roman" w:hAnsi="Times New Roman" w:cs="Times New Roman"/>
          <w:i/>
          <w:spacing w:val="6"/>
          <w:sz w:val="24"/>
        </w:rPr>
        <w:t>formation catégorielle</w:t>
      </w:r>
      <w:r>
        <w:rPr>
          <w:spacing w:val="6"/>
        </w:rPr>
        <w:t xml:space="preserve">, </w:t>
      </w:r>
      <w:r w:rsidR="00C93DBC">
        <w:rPr>
          <w:spacing w:val="6"/>
        </w:rPr>
        <w:t>e</w:t>
      </w:r>
      <w:r>
        <w:rPr>
          <w:spacing w:val="6"/>
        </w:rPr>
        <w:t>t</w:t>
      </w:r>
      <w:r w:rsidR="00C93DBC">
        <w:rPr>
          <w:spacing w:val="6"/>
        </w:rPr>
        <w:t>…</w:t>
      </w:r>
      <w:r>
        <w:rPr>
          <w:spacing w:val="6"/>
        </w:rPr>
        <w:t xml:space="preserve"> </w:t>
      </w:r>
    </w:p>
    <w:p w:rsidR="00C93DBC" w:rsidRDefault="009841E0" w:rsidP="00C93DBC">
      <w:pPr>
        <w:pStyle w:val="Corpsdetexte"/>
        <w:ind w:left="708"/>
        <w:rPr>
          <w:spacing w:val="6"/>
        </w:rPr>
      </w:pPr>
      <w:r>
        <w:rPr>
          <w:spacing w:val="6"/>
        </w:rPr>
        <w:t xml:space="preserve">les ambiguïtés étant une fois montrées </w:t>
      </w:r>
    </w:p>
    <w:p w:rsidR="00C93DBC" w:rsidRDefault="009841E0" w:rsidP="00C93DBC">
      <w:pPr>
        <w:pStyle w:val="Corpsdetexte"/>
        <w:ind w:left="708"/>
        <w:rPr>
          <w:spacing w:val="6"/>
        </w:rPr>
      </w:pPr>
      <w:r>
        <w:rPr>
          <w:spacing w:val="6"/>
        </w:rPr>
        <w:t>de cette fonction de l’unité</w:t>
      </w:r>
    </w:p>
    <w:p w:rsidR="00283196" w:rsidRDefault="00C93DBC">
      <w:pPr>
        <w:pStyle w:val="Corpsdetexte"/>
        <w:rPr>
          <w:spacing w:val="6"/>
        </w:rPr>
      </w:pPr>
      <w:r>
        <w:rPr>
          <w:spacing w:val="6"/>
        </w:rPr>
        <w:t>…</w:t>
      </w:r>
      <w:r w:rsidR="009841E0">
        <w:rPr>
          <w:spacing w:val="6"/>
        </w:rPr>
        <w:t xml:space="preserve">de nous montrer à quel choix, à quel renversement nous sommes conduits sous la sollicitation de diverses expériences. </w:t>
      </w:r>
    </w:p>
    <w:p w:rsidR="00283196" w:rsidRDefault="00283196">
      <w:pPr>
        <w:pStyle w:val="Corpsdetexte"/>
        <w:rPr>
          <w:spacing w:val="6"/>
        </w:rPr>
      </w:pPr>
    </w:p>
    <w:p w:rsidR="009841E0" w:rsidRDefault="009841E0">
      <w:pPr>
        <w:pStyle w:val="Corpsdetexte"/>
        <w:rPr>
          <w:spacing w:val="6"/>
        </w:rPr>
      </w:pPr>
      <w:r>
        <w:rPr>
          <w:spacing w:val="6"/>
        </w:rPr>
        <w:t>La nôtre ici évidemment seule nous importe.</w:t>
      </w:r>
    </w:p>
    <w:p w:rsidR="00C93DBC" w:rsidRDefault="00C93DBC">
      <w:pPr>
        <w:pStyle w:val="Corpsdetexte"/>
        <w:rPr>
          <w:spacing w:val="6"/>
        </w:rPr>
      </w:pPr>
    </w:p>
    <w:p w:rsidR="00C93DBC" w:rsidRDefault="009841E0">
      <w:pPr>
        <w:pStyle w:val="Corpsdetexte"/>
        <w:rPr>
          <w:spacing w:val="6"/>
        </w:rPr>
      </w:pPr>
      <w:r>
        <w:rPr>
          <w:spacing w:val="6"/>
        </w:rPr>
        <w:t>Mais n’est</w:t>
      </w:r>
      <w:r w:rsidR="007B06DE">
        <w:rPr>
          <w:spacing w:val="6"/>
        </w:rPr>
        <w:t>–</w:t>
      </w:r>
      <w:r>
        <w:rPr>
          <w:spacing w:val="6"/>
        </w:rPr>
        <w:t xml:space="preserve">il pas plus significatif que d’anecdotes, d’accidents, voire d’exploits, au point précis </w:t>
      </w:r>
    </w:p>
    <w:p w:rsidR="00C93DBC" w:rsidRDefault="009841E0">
      <w:pPr>
        <w:pStyle w:val="Corpsdetexte"/>
        <w:rPr>
          <w:spacing w:val="6"/>
        </w:rPr>
      </w:pPr>
      <w:r>
        <w:rPr>
          <w:spacing w:val="6"/>
        </w:rPr>
        <w:t xml:space="preserve">où on peut faire remarquer la minceur du point </w:t>
      </w:r>
    </w:p>
    <w:p w:rsidR="00C93DBC" w:rsidRDefault="009841E0">
      <w:pPr>
        <w:pStyle w:val="Corpsdetexte"/>
        <w:rPr>
          <w:spacing w:val="6"/>
        </w:rPr>
      </w:pPr>
      <w:r>
        <w:rPr>
          <w:spacing w:val="6"/>
        </w:rPr>
        <w:t xml:space="preserve">de conjonction entre le fonctionnement catégoriel </w:t>
      </w:r>
    </w:p>
    <w:p w:rsidR="00283196" w:rsidRDefault="009841E0">
      <w:pPr>
        <w:pStyle w:val="Corpsdetexte"/>
        <w:rPr>
          <w:spacing w:val="6"/>
        </w:rPr>
      </w:pPr>
      <w:r>
        <w:rPr>
          <w:spacing w:val="6"/>
        </w:rPr>
        <w:t>et l’expérience sensible dans KANT</w:t>
      </w:r>
      <w:r w:rsidR="00283196">
        <w:rPr>
          <w:spacing w:val="6"/>
        </w:rPr>
        <w:t>…</w:t>
      </w:r>
    </w:p>
    <w:p w:rsidR="00283196" w:rsidRDefault="009841E0" w:rsidP="00283196">
      <w:pPr>
        <w:pStyle w:val="Corpsdetexte"/>
        <w:ind w:firstLine="708"/>
        <w:rPr>
          <w:spacing w:val="6"/>
        </w:rPr>
      </w:pPr>
      <w:r w:rsidRPr="00C93DBC">
        <w:rPr>
          <w:rFonts w:ascii="Times New Roman" w:hAnsi="Times New Roman" w:cs="Times New Roman"/>
          <w:i/>
          <w:spacing w:val="6"/>
          <w:sz w:val="24"/>
        </w:rPr>
        <w:t>le point d’étranglement</w:t>
      </w:r>
      <w:r>
        <w:rPr>
          <w:spacing w:val="6"/>
        </w:rPr>
        <w:t xml:space="preserve"> si je puis dire</w:t>
      </w:r>
    </w:p>
    <w:p w:rsidR="00DA4F60" w:rsidRDefault="00283196">
      <w:pPr>
        <w:pStyle w:val="Corpsdetexte"/>
        <w:rPr>
          <w:spacing w:val="6"/>
        </w:rPr>
      </w:pPr>
      <w:r>
        <w:rPr>
          <w:spacing w:val="6"/>
        </w:rPr>
        <w:t>…</w:t>
      </w:r>
      <w:r w:rsidR="009841E0">
        <w:rPr>
          <w:spacing w:val="6"/>
        </w:rPr>
        <w:t>où peut être soulevée la question</w:t>
      </w:r>
      <w:r w:rsidR="00DA4F60">
        <w:rPr>
          <w:spacing w:val="6"/>
        </w:rPr>
        <w:t> :</w:t>
      </w:r>
      <w:r w:rsidR="009841E0">
        <w:rPr>
          <w:spacing w:val="6"/>
        </w:rPr>
        <w:t xml:space="preserve"> </w:t>
      </w:r>
    </w:p>
    <w:p w:rsidR="00C93DBC" w:rsidRDefault="009841E0">
      <w:pPr>
        <w:pStyle w:val="Corpsdetexte"/>
        <w:rPr>
          <w:spacing w:val="6"/>
        </w:rPr>
      </w:pPr>
      <w:r>
        <w:rPr>
          <w:spacing w:val="6"/>
        </w:rPr>
        <w:t>si l’existence d’un corps</w:t>
      </w:r>
      <w:r w:rsidR="00DA4F60">
        <w:rPr>
          <w:spacing w:val="6"/>
        </w:rPr>
        <w:t xml:space="preserve"> –</w:t>
      </w:r>
      <w:r>
        <w:rPr>
          <w:spacing w:val="6"/>
        </w:rPr>
        <w:t xml:space="preserve"> </w:t>
      </w:r>
      <w:r w:rsidRPr="00DA4F60">
        <w:rPr>
          <w:i/>
          <w:spacing w:val="6"/>
          <w:sz w:val="24"/>
        </w:rPr>
        <w:t xml:space="preserve">bien sûr tout à fait </w:t>
      </w:r>
      <w:r w:rsidR="00DA4F60">
        <w:rPr>
          <w:i/>
          <w:spacing w:val="6"/>
          <w:sz w:val="24"/>
        </w:rPr>
        <w:t xml:space="preserve">            </w:t>
      </w:r>
      <w:r w:rsidRPr="00DA4F60">
        <w:rPr>
          <w:i/>
          <w:spacing w:val="6"/>
          <w:sz w:val="24"/>
        </w:rPr>
        <w:t>exi</w:t>
      </w:r>
      <w:r w:rsidRPr="00DA4F60">
        <w:rPr>
          <w:i/>
          <w:spacing w:val="6"/>
          <w:sz w:val="24"/>
        </w:rPr>
        <w:softHyphen/>
        <w:t>gible en fait</w:t>
      </w:r>
      <w:r w:rsidR="00DA4F60">
        <w:rPr>
          <w:spacing w:val="6"/>
        </w:rPr>
        <w:t xml:space="preserve"> –</w:t>
      </w:r>
      <w:r>
        <w:rPr>
          <w:spacing w:val="6"/>
        </w:rPr>
        <w:t xml:space="preserve"> ne pourrait pas être mise en cause dans la perspective kantienne, quant au fait </w:t>
      </w:r>
      <w:r w:rsidR="00DA4F60">
        <w:rPr>
          <w:spacing w:val="6"/>
        </w:rPr>
        <w:t xml:space="preserve">        </w:t>
      </w:r>
      <w:r>
        <w:rPr>
          <w:spacing w:val="6"/>
        </w:rPr>
        <w:t>qu’elle soit exigée en droit</w:t>
      </w:r>
      <w:r w:rsidR="00C93DBC">
        <w:rPr>
          <w:spacing w:val="6"/>
        </w:rPr>
        <w:t xml:space="preserve"> </w:t>
      </w:r>
      <w:r>
        <w:rPr>
          <w:spacing w:val="6"/>
        </w:rPr>
        <w:t xml:space="preserve">? </w:t>
      </w:r>
    </w:p>
    <w:p w:rsidR="00C93DBC" w:rsidRDefault="00C93DBC">
      <w:pPr>
        <w:pStyle w:val="Corpsdetexte"/>
        <w:rPr>
          <w:spacing w:val="6"/>
        </w:rPr>
      </w:pPr>
    </w:p>
    <w:p w:rsidR="00C93DBC" w:rsidRDefault="009841E0">
      <w:pPr>
        <w:pStyle w:val="Corpsdetexte"/>
        <w:rPr>
          <w:spacing w:val="6"/>
        </w:rPr>
      </w:pPr>
      <w:r>
        <w:rPr>
          <w:spacing w:val="6"/>
        </w:rPr>
        <w:t>Est</w:t>
      </w:r>
      <w:r w:rsidR="007B06DE">
        <w:rPr>
          <w:spacing w:val="6"/>
        </w:rPr>
        <w:t>–</w:t>
      </w:r>
      <w:r>
        <w:rPr>
          <w:spacing w:val="6"/>
        </w:rPr>
        <w:t xml:space="preserve">ce que quelque chose n’est point fait pour </w:t>
      </w:r>
    </w:p>
    <w:p w:rsidR="00066D4F" w:rsidRDefault="009841E0">
      <w:pPr>
        <w:pStyle w:val="Corpsdetexte"/>
        <w:rPr>
          <w:spacing w:val="6"/>
        </w:rPr>
      </w:pPr>
      <w:r>
        <w:rPr>
          <w:spacing w:val="6"/>
        </w:rPr>
        <w:t xml:space="preserve">vous présentifier cette question, dans la situation de cet </w:t>
      </w:r>
      <w:r w:rsidRPr="00066D4F">
        <w:rPr>
          <w:rFonts w:ascii="Times New Roman" w:hAnsi="Times New Roman" w:cs="Times New Roman"/>
          <w:i/>
          <w:spacing w:val="6"/>
          <w:sz w:val="24"/>
        </w:rPr>
        <w:t>enfant perdu</w:t>
      </w:r>
      <w:r>
        <w:rPr>
          <w:spacing w:val="6"/>
        </w:rPr>
        <w:t xml:space="preserve"> qu’est </w:t>
      </w:r>
      <w:r w:rsidRPr="00066D4F">
        <w:rPr>
          <w:rFonts w:ascii="Times New Roman" w:hAnsi="Times New Roman" w:cs="Times New Roman"/>
          <w:i/>
          <w:spacing w:val="6"/>
          <w:sz w:val="24"/>
        </w:rPr>
        <w:t>le cosmonaute</w:t>
      </w:r>
      <w:r>
        <w:rPr>
          <w:spacing w:val="6"/>
        </w:rPr>
        <w:t xml:space="preserve"> de notre époque </w:t>
      </w:r>
    </w:p>
    <w:p w:rsidR="009841E0" w:rsidRDefault="009841E0">
      <w:pPr>
        <w:pStyle w:val="Corpsdetexte"/>
        <w:rPr>
          <w:spacing w:val="6"/>
        </w:rPr>
      </w:pPr>
      <w:r w:rsidRPr="00066D4F">
        <w:rPr>
          <w:rFonts w:ascii="Times New Roman" w:hAnsi="Times New Roman" w:cs="Times New Roman"/>
          <w:i/>
          <w:spacing w:val="6"/>
          <w:sz w:val="24"/>
        </w:rPr>
        <w:t>dans sa capsule</w:t>
      </w:r>
      <w:r>
        <w:rPr>
          <w:spacing w:val="6"/>
        </w:rPr>
        <w:t xml:space="preserve">, au moment où il est </w:t>
      </w:r>
      <w:r w:rsidRPr="00066D4F">
        <w:rPr>
          <w:rFonts w:ascii="Times New Roman" w:hAnsi="Times New Roman" w:cs="Times New Roman"/>
          <w:i/>
          <w:spacing w:val="6"/>
          <w:sz w:val="24"/>
        </w:rPr>
        <w:t>en état d’apesanteur</w:t>
      </w:r>
      <w:r>
        <w:rPr>
          <w:spacing w:val="6"/>
        </w:rPr>
        <w:t xml:space="preserve"> ? </w:t>
      </w:r>
    </w:p>
    <w:p w:rsidR="00066D4F" w:rsidRDefault="00066D4F">
      <w:pPr>
        <w:pStyle w:val="Corpsdetexte"/>
        <w:rPr>
          <w:spacing w:val="6"/>
        </w:rPr>
      </w:pPr>
    </w:p>
    <w:p w:rsidR="00066D4F" w:rsidRDefault="009841E0">
      <w:pPr>
        <w:pStyle w:val="Corpsdetexte"/>
        <w:rPr>
          <w:spacing w:val="6"/>
        </w:rPr>
      </w:pPr>
      <w:r>
        <w:rPr>
          <w:spacing w:val="6"/>
        </w:rPr>
        <w:lastRenderedPageBreak/>
        <w:t>Je ne m’appesantirai pas sur cette remarque</w:t>
      </w:r>
      <w:r w:rsidR="00066D4F">
        <w:rPr>
          <w:spacing w:val="6"/>
        </w:rPr>
        <w:t> :</w:t>
      </w:r>
      <w:r>
        <w:rPr>
          <w:spacing w:val="6"/>
        </w:rPr>
        <w:t xml:space="preserve"> </w:t>
      </w:r>
    </w:p>
    <w:p w:rsidR="00066D4F" w:rsidRDefault="009841E0">
      <w:pPr>
        <w:pStyle w:val="Corpsdetexte"/>
        <w:rPr>
          <w:spacing w:val="6"/>
        </w:rPr>
      </w:pPr>
      <w:r>
        <w:rPr>
          <w:spacing w:val="6"/>
        </w:rPr>
        <w:t>que la tolérance</w:t>
      </w:r>
      <w:r w:rsidR="00066D4F">
        <w:rPr>
          <w:spacing w:val="6"/>
        </w:rPr>
        <w:t>…</w:t>
      </w:r>
    </w:p>
    <w:p w:rsidR="00066D4F" w:rsidRDefault="00066D4F" w:rsidP="00066D4F">
      <w:pPr>
        <w:pStyle w:val="Corpsdetexte"/>
        <w:ind w:left="708"/>
        <w:rPr>
          <w:spacing w:val="6"/>
          <w:szCs w:val="28"/>
        </w:rPr>
      </w:pPr>
      <w:r w:rsidRPr="00066D4F">
        <w:rPr>
          <w:spacing w:val="6"/>
          <w:szCs w:val="28"/>
        </w:rPr>
        <w:t xml:space="preserve">qui </w:t>
      </w:r>
      <w:r w:rsidR="009841E0" w:rsidRPr="00066D4F">
        <w:rPr>
          <w:spacing w:val="6"/>
          <w:szCs w:val="28"/>
        </w:rPr>
        <w:t>semble</w:t>
      </w:r>
      <w:r w:rsidR="007B06DE" w:rsidRPr="00066D4F">
        <w:rPr>
          <w:spacing w:val="6"/>
          <w:szCs w:val="28"/>
        </w:rPr>
        <w:t>–</w:t>
      </w:r>
      <w:r w:rsidR="009841E0" w:rsidRPr="00066D4F">
        <w:rPr>
          <w:spacing w:val="6"/>
          <w:szCs w:val="28"/>
        </w:rPr>
        <w:t>t</w:t>
      </w:r>
      <w:r w:rsidR="007B06DE" w:rsidRPr="00066D4F">
        <w:rPr>
          <w:spacing w:val="6"/>
          <w:szCs w:val="28"/>
        </w:rPr>
        <w:t>–</w:t>
      </w:r>
      <w:r w:rsidR="009841E0" w:rsidRPr="00066D4F">
        <w:rPr>
          <w:spacing w:val="6"/>
          <w:szCs w:val="28"/>
        </w:rPr>
        <w:t xml:space="preserve">il, sans doute n’a jamais été encore mise très longtemps à l’épreuve, </w:t>
      </w:r>
    </w:p>
    <w:p w:rsidR="00066D4F" w:rsidRPr="00066D4F" w:rsidRDefault="009841E0" w:rsidP="00066D4F">
      <w:pPr>
        <w:pStyle w:val="Corpsdetexte"/>
        <w:ind w:left="708"/>
        <w:rPr>
          <w:i/>
          <w:spacing w:val="6"/>
          <w:sz w:val="24"/>
        </w:rPr>
      </w:pPr>
      <w:r w:rsidRPr="00066D4F">
        <w:rPr>
          <w:spacing w:val="6"/>
          <w:szCs w:val="28"/>
        </w:rPr>
        <w:t>mais tout de même</w:t>
      </w:r>
      <w:r w:rsidRPr="00066D4F">
        <w:rPr>
          <w:i/>
          <w:spacing w:val="6"/>
          <w:sz w:val="24"/>
        </w:rPr>
        <w:t xml:space="preserve"> </w:t>
      </w:r>
    </w:p>
    <w:p w:rsidR="00066D4F" w:rsidRDefault="00066D4F">
      <w:pPr>
        <w:pStyle w:val="Corpsdetexte"/>
        <w:rPr>
          <w:spacing w:val="6"/>
        </w:rPr>
      </w:pPr>
      <w:r>
        <w:rPr>
          <w:spacing w:val="6"/>
        </w:rPr>
        <w:t>…</w:t>
      </w:r>
      <w:r w:rsidR="009841E0">
        <w:rPr>
          <w:spacing w:val="6"/>
        </w:rPr>
        <w:t>la tolérance surprenante de l’organisme à l’état d’apesanteur est tout de même faite pour nous faire poser une question.</w:t>
      </w:r>
      <w:r>
        <w:rPr>
          <w:spacing w:val="6"/>
        </w:rPr>
        <w:t xml:space="preserve"> </w:t>
      </w:r>
    </w:p>
    <w:p w:rsidR="00066D4F" w:rsidRDefault="00066D4F">
      <w:pPr>
        <w:pStyle w:val="Corpsdetexte"/>
        <w:rPr>
          <w:spacing w:val="6"/>
        </w:rPr>
      </w:pPr>
    </w:p>
    <w:p w:rsidR="00C93DBC" w:rsidRDefault="009841E0">
      <w:pPr>
        <w:pStyle w:val="Corpsdetexte"/>
        <w:rPr>
          <w:spacing w:val="6"/>
        </w:rPr>
      </w:pPr>
      <w:r>
        <w:rPr>
          <w:spacing w:val="6"/>
        </w:rPr>
        <w:t>Puisque après tout des rêveurs s’interrogent sur l’origine de la vie, et parmi eux il y a ceux qui disent que ça s’est mis tout d’un coup à fructifier sur notre globe, mais d’autres que ça a dû venir par un germe venu des espaces astraux</w:t>
      </w:r>
      <w:r w:rsidR="00C93DBC">
        <w:rPr>
          <w:spacing w:val="6"/>
        </w:rPr>
        <w:t>…</w:t>
      </w:r>
      <w:r>
        <w:rPr>
          <w:spacing w:val="6"/>
        </w:rPr>
        <w:t xml:space="preserve"> </w:t>
      </w:r>
    </w:p>
    <w:p w:rsidR="00283196" w:rsidRDefault="009841E0" w:rsidP="00283196">
      <w:pPr>
        <w:pStyle w:val="Corpsdetexte"/>
        <w:ind w:left="708"/>
        <w:rPr>
          <w:spacing w:val="6"/>
        </w:rPr>
      </w:pPr>
      <w:r>
        <w:rPr>
          <w:spacing w:val="6"/>
        </w:rPr>
        <w:t xml:space="preserve">je ne saurais vous dire à quel point </w:t>
      </w:r>
    </w:p>
    <w:p w:rsidR="00C93DBC" w:rsidRDefault="009841E0" w:rsidP="00283196">
      <w:pPr>
        <w:pStyle w:val="Corpsdetexte"/>
        <w:ind w:left="708"/>
        <w:rPr>
          <w:spacing w:val="6"/>
        </w:rPr>
      </w:pPr>
      <w:r>
        <w:rPr>
          <w:spacing w:val="6"/>
        </w:rPr>
        <w:t>cette sorte de spéculation m’indiffère</w:t>
      </w:r>
    </w:p>
    <w:p w:rsidR="00C93DBC" w:rsidRDefault="00C93DBC">
      <w:pPr>
        <w:pStyle w:val="Corpsdetexte"/>
        <w:rPr>
          <w:spacing w:val="6"/>
        </w:rPr>
      </w:pPr>
      <w:r>
        <w:rPr>
          <w:spacing w:val="6"/>
        </w:rPr>
        <w:t>…</w:t>
      </w:r>
      <w:r w:rsidR="009841E0">
        <w:rPr>
          <w:spacing w:val="6"/>
        </w:rPr>
        <w:t>tout de même, à partir du moment où un organisme</w:t>
      </w:r>
      <w:r>
        <w:rPr>
          <w:spacing w:val="6"/>
        </w:rPr>
        <w:t>…</w:t>
      </w:r>
      <w:r w:rsidR="009841E0">
        <w:rPr>
          <w:spacing w:val="6"/>
        </w:rPr>
        <w:t xml:space="preserve"> </w:t>
      </w:r>
    </w:p>
    <w:p w:rsidR="00C93DBC" w:rsidRDefault="009841E0" w:rsidP="00C93DBC">
      <w:pPr>
        <w:pStyle w:val="Corpsdetexte"/>
        <w:ind w:left="708"/>
        <w:rPr>
          <w:spacing w:val="6"/>
        </w:rPr>
      </w:pPr>
      <w:r>
        <w:rPr>
          <w:spacing w:val="6"/>
        </w:rPr>
        <w:t>qu’il soit humain, que ce soit celui d’un chat ou du moindre seigneur du règne vivant</w:t>
      </w:r>
    </w:p>
    <w:p w:rsidR="00C93DBC" w:rsidRDefault="00C93DBC">
      <w:pPr>
        <w:pStyle w:val="Corpsdetexte"/>
        <w:rPr>
          <w:spacing w:val="6"/>
        </w:rPr>
      </w:pPr>
      <w:r>
        <w:rPr>
          <w:spacing w:val="6"/>
        </w:rPr>
        <w:t>…</w:t>
      </w:r>
      <w:r w:rsidR="009841E0">
        <w:rPr>
          <w:spacing w:val="6"/>
        </w:rPr>
        <w:t>semble si bien dans l’état d’apesanteur</w:t>
      </w:r>
      <w:r>
        <w:rPr>
          <w:spacing w:val="6"/>
        </w:rPr>
        <w:t>,</w:t>
      </w:r>
      <w:r w:rsidR="009841E0">
        <w:rPr>
          <w:spacing w:val="6"/>
        </w:rPr>
        <w:t xml:space="preserve"> </w:t>
      </w:r>
    </w:p>
    <w:p w:rsidR="00C93DBC" w:rsidRDefault="009841E0">
      <w:pPr>
        <w:pStyle w:val="Corpsdetexte"/>
        <w:rPr>
          <w:spacing w:val="6"/>
        </w:rPr>
      </w:pPr>
      <w:r>
        <w:rPr>
          <w:spacing w:val="6"/>
        </w:rPr>
        <w:t>est</w:t>
      </w:r>
      <w:r w:rsidR="007B06DE">
        <w:rPr>
          <w:spacing w:val="6"/>
        </w:rPr>
        <w:t>–</w:t>
      </w:r>
      <w:r>
        <w:rPr>
          <w:spacing w:val="6"/>
        </w:rPr>
        <w:t xml:space="preserve">ce qu’il n’est pas justement essentiel à la vie, disons simplement qu’elle soit en quelque sorte </w:t>
      </w:r>
    </w:p>
    <w:p w:rsidR="009841E0" w:rsidRDefault="009841E0">
      <w:pPr>
        <w:pStyle w:val="Corpsdetexte"/>
        <w:rPr>
          <w:spacing w:val="6"/>
        </w:rPr>
      </w:pPr>
      <w:r>
        <w:rPr>
          <w:spacing w:val="6"/>
        </w:rPr>
        <w:t>en position d’équipollence par rapport à tout effet possible du champ gravitationnel</w:t>
      </w:r>
      <w:r w:rsidR="00C93DBC">
        <w:rPr>
          <w:spacing w:val="6"/>
        </w:rPr>
        <w:t xml:space="preserve"> </w:t>
      </w:r>
      <w:r>
        <w:rPr>
          <w:spacing w:val="6"/>
        </w:rPr>
        <w:t>?</w:t>
      </w:r>
    </w:p>
    <w:p w:rsidR="009841E0" w:rsidRDefault="009841E0">
      <w:pPr>
        <w:pStyle w:val="Corpsdetexte"/>
        <w:rPr>
          <w:spacing w:val="6"/>
        </w:rPr>
      </w:pPr>
    </w:p>
    <w:p w:rsidR="00283196" w:rsidRDefault="009841E0">
      <w:pPr>
        <w:pStyle w:val="Corpsdetexte"/>
        <w:rPr>
          <w:spacing w:val="6"/>
        </w:rPr>
      </w:pPr>
      <w:r>
        <w:rPr>
          <w:spacing w:val="6"/>
        </w:rPr>
        <w:t>Bien entendu, il est toujours dans les effets de gravita</w:t>
      </w:r>
      <w:r>
        <w:rPr>
          <w:spacing w:val="6"/>
        </w:rPr>
        <w:softHyphen/>
        <w:t xml:space="preserve">tion, le cosmonaute, seulement c’est une gravitation qui ne lui pèse pas. </w:t>
      </w:r>
    </w:p>
    <w:p w:rsidR="00283196" w:rsidRDefault="00283196">
      <w:pPr>
        <w:pStyle w:val="Corpsdetexte"/>
        <w:rPr>
          <w:spacing w:val="6"/>
        </w:rPr>
      </w:pPr>
    </w:p>
    <w:p w:rsidR="009841E0" w:rsidRDefault="009841E0">
      <w:pPr>
        <w:pStyle w:val="Corpsdetexte"/>
        <w:rPr>
          <w:spacing w:val="6"/>
        </w:rPr>
      </w:pPr>
      <w:r>
        <w:rPr>
          <w:spacing w:val="6"/>
        </w:rPr>
        <w:t>Eh bien, là où il est dans son état d’apesanteur, enfermé comme vous le savez dans sa capsule, et plus encore soutenu, molletonné de partout par les replis de l’icelle capsule, que transporte</w:t>
      </w:r>
      <w:r w:rsidR="007B06DE">
        <w:rPr>
          <w:spacing w:val="6"/>
        </w:rPr>
        <w:t>–</w:t>
      </w:r>
      <w:r>
        <w:rPr>
          <w:spacing w:val="6"/>
        </w:rPr>
        <w:t>t</w:t>
      </w:r>
      <w:r w:rsidR="007B06DE">
        <w:rPr>
          <w:spacing w:val="6"/>
        </w:rPr>
        <w:t>–</w:t>
      </w:r>
      <w:r>
        <w:rPr>
          <w:spacing w:val="6"/>
        </w:rPr>
        <w:t xml:space="preserve">il avec lui d’une intuition, pure ou pas, mais </w:t>
      </w:r>
      <w:r w:rsidRPr="00283196">
        <w:rPr>
          <w:rFonts w:ascii="Times New Roman" w:hAnsi="Times New Roman" w:cs="Times New Roman"/>
          <w:i/>
          <w:spacing w:val="6"/>
          <w:sz w:val="24"/>
        </w:rPr>
        <w:t>phéno</w:t>
      </w:r>
      <w:r w:rsidRPr="00283196">
        <w:rPr>
          <w:rFonts w:ascii="Times New Roman" w:hAnsi="Times New Roman" w:cs="Times New Roman"/>
          <w:i/>
          <w:spacing w:val="6"/>
          <w:sz w:val="24"/>
        </w:rPr>
        <w:softHyphen/>
        <w:t>ménologiquement</w:t>
      </w:r>
      <w:r>
        <w:rPr>
          <w:spacing w:val="6"/>
        </w:rPr>
        <w:t xml:space="preserve"> définissable, de l’espace et du temps?</w:t>
      </w:r>
    </w:p>
    <w:p w:rsidR="009841E0" w:rsidRDefault="009841E0">
      <w:pPr>
        <w:pStyle w:val="Corpsdetexte"/>
        <w:rPr>
          <w:spacing w:val="6"/>
        </w:rPr>
      </w:pPr>
    </w:p>
    <w:p w:rsidR="00283196" w:rsidRDefault="009841E0">
      <w:pPr>
        <w:pStyle w:val="Corpsdetexte"/>
        <w:rPr>
          <w:spacing w:val="6"/>
        </w:rPr>
      </w:pPr>
      <w:r>
        <w:rPr>
          <w:spacing w:val="6"/>
        </w:rPr>
        <w:t>La question est d’autant plus intéressante que vous savez que depuis KANT nous sommes tout de même revenus là</w:t>
      </w:r>
      <w:r w:rsidR="007B06DE">
        <w:rPr>
          <w:spacing w:val="6"/>
        </w:rPr>
        <w:t>–</w:t>
      </w:r>
      <w:r>
        <w:rPr>
          <w:spacing w:val="6"/>
        </w:rPr>
        <w:t xml:space="preserve">dessus. </w:t>
      </w:r>
    </w:p>
    <w:p w:rsidR="00283196" w:rsidRDefault="00283196">
      <w:pPr>
        <w:pStyle w:val="Corpsdetexte"/>
        <w:rPr>
          <w:spacing w:val="6"/>
        </w:rPr>
      </w:pPr>
    </w:p>
    <w:p w:rsidR="009841E0" w:rsidRDefault="009841E0">
      <w:pPr>
        <w:pStyle w:val="Corpsdetexte"/>
        <w:rPr>
          <w:spacing w:val="6"/>
        </w:rPr>
      </w:pPr>
      <w:r>
        <w:rPr>
          <w:spacing w:val="6"/>
        </w:rPr>
        <w:t>Je veux dire que l’exploration, justement qualifiée de phénoménologique, nous a tout de même ramené l’atten</w:t>
      </w:r>
      <w:r>
        <w:rPr>
          <w:spacing w:val="6"/>
        </w:rPr>
        <w:softHyphen/>
        <w:t xml:space="preserve">tion sur le fait que ce qu’on peut appeler les dimensions naïves de l’intuition, spatiale nommément, ne sont pas </w:t>
      </w:r>
      <w:r w:rsidR="007B06DE">
        <w:rPr>
          <w:spacing w:val="6"/>
        </w:rPr>
        <w:t>–</w:t>
      </w:r>
      <w:r>
        <w:rPr>
          <w:spacing w:val="6"/>
        </w:rPr>
        <w:t xml:space="preserve"> même à une intuition si purifiée qu’on la pense </w:t>
      </w:r>
      <w:r w:rsidR="007B06DE">
        <w:rPr>
          <w:spacing w:val="6"/>
        </w:rPr>
        <w:t>–</w:t>
      </w:r>
      <w:r>
        <w:rPr>
          <w:spacing w:val="6"/>
        </w:rPr>
        <w:t xml:space="preserve"> si facilement réductibles, et que le haut, le bas, voire la gauche conservent non seulement toute leur importance en fait, </w:t>
      </w:r>
      <w:r w:rsidR="00DA4F60">
        <w:rPr>
          <w:spacing w:val="6"/>
        </w:rPr>
        <w:t xml:space="preserve">                     </w:t>
      </w:r>
      <w:r>
        <w:rPr>
          <w:spacing w:val="6"/>
        </w:rPr>
        <w:t>mais même en droit pour la pensée la plus critique.</w:t>
      </w:r>
    </w:p>
    <w:p w:rsidR="009841E0" w:rsidRDefault="009841E0">
      <w:pPr>
        <w:pStyle w:val="Corpsdetexte"/>
        <w:rPr>
          <w:spacing w:val="6"/>
        </w:rPr>
      </w:pPr>
    </w:p>
    <w:p w:rsidR="00C93DBC" w:rsidRDefault="009841E0">
      <w:pPr>
        <w:pStyle w:val="Corpsdetexte"/>
        <w:rPr>
          <w:spacing w:val="6"/>
        </w:rPr>
      </w:pPr>
      <w:r>
        <w:rPr>
          <w:spacing w:val="6"/>
        </w:rPr>
        <w:t>Qu’est</w:t>
      </w:r>
      <w:r w:rsidR="007B06DE">
        <w:rPr>
          <w:spacing w:val="6"/>
        </w:rPr>
        <w:t>–</w:t>
      </w:r>
      <w:r>
        <w:rPr>
          <w:spacing w:val="6"/>
        </w:rPr>
        <w:t>ce qui lui en est advenu au GAGARINE</w:t>
      </w:r>
      <w:r>
        <w:rPr>
          <w:rStyle w:val="Appelnotedebasdep"/>
          <w:rFonts w:ascii="Times New Roman" w:hAnsi="Times New Roman" w:cs="Times New Roman"/>
          <w:b/>
          <w:bCs/>
          <w:color w:val="FF3300"/>
          <w:spacing w:val="6"/>
        </w:rPr>
        <w:footnoteReference w:id="95"/>
      </w:r>
      <w:r>
        <w:rPr>
          <w:spacing w:val="6"/>
        </w:rPr>
        <w:t xml:space="preserve">, </w:t>
      </w:r>
    </w:p>
    <w:p w:rsidR="00C93DBC" w:rsidRPr="00DA4F60" w:rsidRDefault="009841E0">
      <w:pPr>
        <w:pStyle w:val="Corpsdetexte"/>
        <w:rPr>
          <w:i/>
          <w:spacing w:val="6"/>
          <w:sz w:val="24"/>
        </w:rPr>
      </w:pPr>
      <w:r>
        <w:rPr>
          <w:spacing w:val="6"/>
        </w:rPr>
        <w:t xml:space="preserve">ou au TITOV, ou au GLENN, de son </w:t>
      </w:r>
      <w:r w:rsidRPr="00DA4F60">
        <w:rPr>
          <w:i/>
          <w:spacing w:val="6"/>
          <w:sz w:val="24"/>
        </w:rPr>
        <w:t xml:space="preserve">intuition </w:t>
      </w:r>
    </w:p>
    <w:p w:rsidR="009841E0" w:rsidRDefault="009841E0">
      <w:pPr>
        <w:pStyle w:val="Corpsdetexte"/>
        <w:rPr>
          <w:spacing w:val="6"/>
        </w:rPr>
      </w:pPr>
      <w:r w:rsidRPr="00DA4F60">
        <w:rPr>
          <w:i/>
          <w:spacing w:val="6"/>
          <w:sz w:val="24"/>
        </w:rPr>
        <w:t>de l’espace et du temps</w:t>
      </w:r>
      <w:r w:rsidR="00DA4F60">
        <w:rPr>
          <w:spacing w:val="6"/>
        </w:rPr>
        <w:t>,</w:t>
      </w:r>
      <w:r>
        <w:rPr>
          <w:spacing w:val="6"/>
        </w:rPr>
        <w:t xml:space="preserve"> dans des moments où sûrement il avait, comme on dit, d’autres idées en tête</w:t>
      </w:r>
      <w:r w:rsidR="00C93DBC">
        <w:rPr>
          <w:spacing w:val="6"/>
        </w:rPr>
        <w:t xml:space="preserve"> </w:t>
      </w:r>
      <w:r>
        <w:rPr>
          <w:spacing w:val="6"/>
        </w:rPr>
        <w:t>?</w:t>
      </w:r>
    </w:p>
    <w:p w:rsidR="00C93DBC" w:rsidRDefault="00C93DBC">
      <w:pPr>
        <w:pStyle w:val="Corpsdetexte"/>
        <w:rPr>
          <w:spacing w:val="6"/>
        </w:rPr>
      </w:pPr>
    </w:p>
    <w:p w:rsidR="009841E0" w:rsidRDefault="009841E0">
      <w:pPr>
        <w:pStyle w:val="Corpsdetexte"/>
        <w:rPr>
          <w:spacing w:val="6"/>
        </w:rPr>
      </w:pPr>
      <w:r>
        <w:rPr>
          <w:spacing w:val="6"/>
        </w:rPr>
        <w:t>Cela ne serait peut</w:t>
      </w:r>
      <w:r w:rsidR="007B06DE">
        <w:rPr>
          <w:spacing w:val="6"/>
        </w:rPr>
        <w:t>–</w:t>
      </w:r>
      <w:r>
        <w:rPr>
          <w:spacing w:val="6"/>
        </w:rPr>
        <w:t xml:space="preserve">être pas tout à fait </w:t>
      </w:r>
      <w:r w:rsidRPr="00C93DBC">
        <w:rPr>
          <w:rFonts w:ascii="Times New Roman" w:hAnsi="Times New Roman" w:cs="Times New Roman"/>
          <w:i/>
          <w:spacing w:val="6"/>
          <w:sz w:val="24"/>
        </w:rPr>
        <w:t>inintéressant</w:t>
      </w:r>
      <w:r>
        <w:rPr>
          <w:spacing w:val="6"/>
        </w:rPr>
        <w:t>, pendant qu’il est là</w:t>
      </w:r>
      <w:r w:rsidR="007B06DE">
        <w:rPr>
          <w:spacing w:val="6"/>
        </w:rPr>
        <w:t>–</w:t>
      </w:r>
      <w:r>
        <w:rPr>
          <w:spacing w:val="6"/>
        </w:rPr>
        <w:t>haut, d’avoir avec lui un petit dialogue phénoménologique. Dans ces expériences, naturellement on a considéré que ce n’était pas le plus urgent. On a, au reste, le temps d’y revenir.</w:t>
      </w:r>
    </w:p>
    <w:p w:rsidR="00C93DBC" w:rsidRDefault="00C93DBC">
      <w:pPr>
        <w:pStyle w:val="Corpsdetexte"/>
        <w:rPr>
          <w:spacing w:val="6"/>
        </w:rPr>
      </w:pPr>
    </w:p>
    <w:p w:rsidR="00C93DBC" w:rsidRDefault="009841E0">
      <w:pPr>
        <w:pStyle w:val="Corpsdetexte"/>
        <w:rPr>
          <w:spacing w:val="6"/>
        </w:rPr>
      </w:pPr>
      <w:r>
        <w:rPr>
          <w:spacing w:val="6"/>
        </w:rPr>
        <w:t xml:space="preserve">Ce que je constate c’est que, quoi qu’il en soit </w:t>
      </w:r>
    </w:p>
    <w:p w:rsidR="00C93DBC" w:rsidRDefault="009841E0">
      <w:pPr>
        <w:pStyle w:val="Corpsdetexte"/>
        <w:rPr>
          <w:spacing w:val="6"/>
        </w:rPr>
      </w:pPr>
      <w:r>
        <w:rPr>
          <w:spacing w:val="6"/>
        </w:rPr>
        <w:t xml:space="preserve">de ces points sur lesquels nous, quand même, </w:t>
      </w:r>
    </w:p>
    <w:p w:rsidR="00C93DBC" w:rsidRDefault="009841E0">
      <w:pPr>
        <w:pStyle w:val="Corpsdetexte"/>
        <w:rPr>
          <w:spacing w:val="6"/>
        </w:rPr>
      </w:pPr>
      <w:r>
        <w:rPr>
          <w:spacing w:val="6"/>
        </w:rPr>
        <w:t xml:space="preserve">nous pouvons être assez pressés d’avoir des réponses de </w:t>
      </w:r>
      <w:r>
        <w:rPr>
          <w:iCs/>
          <w:spacing w:val="6"/>
        </w:rPr>
        <w:t>l’</w:t>
      </w:r>
      <w:r w:rsidRPr="00C93DBC">
        <w:rPr>
          <w:rFonts w:ascii="Times New Roman" w:hAnsi="Times New Roman" w:cs="Times New Roman"/>
          <w:i/>
          <w:spacing w:val="6"/>
          <w:sz w:val="24"/>
        </w:rPr>
        <w:t>Erfahrung</w:t>
      </w:r>
      <w:r>
        <w:rPr>
          <w:i/>
          <w:spacing w:val="6"/>
        </w:rPr>
        <w:t xml:space="preserve">, </w:t>
      </w:r>
      <w:r>
        <w:rPr>
          <w:spacing w:val="6"/>
        </w:rPr>
        <w:t>de l’</w:t>
      </w:r>
      <w:r w:rsidRPr="00C93DBC">
        <w:rPr>
          <w:rFonts w:ascii="Times New Roman" w:hAnsi="Times New Roman" w:cs="Times New Roman"/>
          <w:i/>
          <w:iCs/>
          <w:spacing w:val="6"/>
          <w:sz w:val="24"/>
        </w:rPr>
        <w:t>expérience</w:t>
      </w:r>
      <w:r>
        <w:rPr>
          <w:spacing w:val="6"/>
        </w:rPr>
        <w:t xml:space="preserve">, lui en tout cas, </w:t>
      </w:r>
    </w:p>
    <w:p w:rsidR="00C93DBC" w:rsidRDefault="009841E0">
      <w:pPr>
        <w:pStyle w:val="Corpsdetexte"/>
        <w:rPr>
          <w:spacing w:val="6"/>
        </w:rPr>
      </w:pPr>
      <w:r>
        <w:rPr>
          <w:spacing w:val="6"/>
        </w:rPr>
        <w:t>cela ne l’a pas empêché d’être tout à fait capable de ce que j’appel</w:t>
      </w:r>
      <w:r>
        <w:rPr>
          <w:spacing w:val="6"/>
        </w:rPr>
        <w:softHyphen/>
        <w:t xml:space="preserve">lerai toucher des boutons, </w:t>
      </w:r>
    </w:p>
    <w:p w:rsidR="00283196" w:rsidRDefault="009841E0">
      <w:pPr>
        <w:pStyle w:val="Corpsdetexte"/>
        <w:rPr>
          <w:spacing w:val="6"/>
        </w:rPr>
      </w:pPr>
      <w:r>
        <w:rPr>
          <w:spacing w:val="6"/>
        </w:rPr>
        <w:t xml:space="preserve">car il est clair, au moins pour le dernier </w:t>
      </w:r>
      <w:r w:rsidRPr="00283196">
        <w:rPr>
          <w:rFonts w:ascii="Garamond" w:hAnsi="Garamond" w:cs="Times New Roman"/>
          <w:color w:val="C00000"/>
          <w:spacing w:val="6"/>
          <w:sz w:val="18"/>
          <w:szCs w:val="18"/>
        </w:rPr>
        <w:t>[</w:t>
      </w:r>
      <w:r w:rsidR="00283196">
        <w:rPr>
          <w:rFonts w:ascii="Garamond" w:hAnsi="Garamond" w:cs="Times New Roman"/>
          <w:color w:val="C00000"/>
          <w:spacing w:val="6"/>
          <w:sz w:val="18"/>
          <w:szCs w:val="18"/>
        </w:rPr>
        <w:t xml:space="preserve"> </w:t>
      </w:r>
      <w:r w:rsidRPr="00283196">
        <w:rPr>
          <w:rFonts w:ascii="Garamond" w:hAnsi="Garamond" w:cs="Times New Roman"/>
          <w:color w:val="C00000"/>
          <w:spacing w:val="6"/>
          <w:sz w:val="18"/>
          <w:szCs w:val="18"/>
        </w:rPr>
        <w:t>G</w:t>
      </w:r>
      <w:r w:rsidR="00283196" w:rsidRPr="00283196">
        <w:rPr>
          <w:rFonts w:ascii="Garamond" w:hAnsi="Garamond" w:cs="Times New Roman"/>
          <w:color w:val="C00000"/>
          <w:spacing w:val="6"/>
          <w:sz w:val="18"/>
          <w:szCs w:val="18"/>
        </w:rPr>
        <w:t>lenn</w:t>
      </w:r>
      <w:r w:rsidR="00283196">
        <w:rPr>
          <w:rFonts w:ascii="Garamond" w:hAnsi="Garamond" w:cs="Times New Roman"/>
          <w:color w:val="C00000"/>
          <w:spacing w:val="6"/>
          <w:sz w:val="18"/>
          <w:szCs w:val="18"/>
        </w:rPr>
        <w:t xml:space="preserve"> </w:t>
      </w:r>
      <w:r w:rsidRPr="00283196">
        <w:rPr>
          <w:rFonts w:ascii="Garamond" w:hAnsi="Garamond" w:cs="Times New Roman"/>
          <w:color w:val="C00000"/>
          <w:spacing w:val="6"/>
          <w:sz w:val="18"/>
          <w:szCs w:val="18"/>
        </w:rPr>
        <w:t>]</w:t>
      </w:r>
      <w:r>
        <w:rPr>
          <w:spacing w:val="6"/>
        </w:rPr>
        <w:t xml:space="preserve">, </w:t>
      </w:r>
    </w:p>
    <w:p w:rsidR="009841E0" w:rsidRDefault="009841E0">
      <w:pPr>
        <w:pStyle w:val="Corpsdetexte"/>
        <w:rPr>
          <w:spacing w:val="6"/>
        </w:rPr>
      </w:pPr>
      <w:r>
        <w:rPr>
          <w:spacing w:val="6"/>
        </w:rPr>
        <w:t>que l’affaire a été commandée à tel moment, et même décidée de l’intérieur. Il restait donc en pleine possession des moyens d’une combinatoire efficace.</w:t>
      </w:r>
    </w:p>
    <w:p w:rsidR="00C93DBC" w:rsidRDefault="00C93DBC">
      <w:pPr>
        <w:pStyle w:val="Corpsdetexte"/>
        <w:rPr>
          <w:spacing w:val="6"/>
        </w:rPr>
      </w:pPr>
    </w:p>
    <w:p w:rsidR="00C93DBC" w:rsidRDefault="009841E0">
      <w:pPr>
        <w:pStyle w:val="Corpsdetexte"/>
        <w:rPr>
          <w:spacing w:val="6"/>
        </w:rPr>
      </w:pPr>
      <w:r>
        <w:rPr>
          <w:spacing w:val="6"/>
        </w:rPr>
        <w:t xml:space="preserve">Sans doute sa </w:t>
      </w:r>
      <w:r w:rsidRPr="00C93DBC">
        <w:rPr>
          <w:rFonts w:ascii="Times New Roman" w:hAnsi="Times New Roman" w:cs="Times New Roman"/>
          <w:i/>
          <w:iCs/>
          <w:spacing w:val="6"/>
          <w:sz w:val="24"/>
        </w:rPr>
        <w:t>raison pure</w:t>
      </w:r>
      <w:r>
        <w:rPr>
          <w:spacing w:val="6"/>
        </w:rPr>
        <w:t xml:space="preserve"> était puissamment appareillée de tout un montage complexe qui faisait assurément l’efficacité dernière de l’expérience</w:t>
      </w:r>
      <w:r w:rsidR="00C93DBC">
        <w:rPr>
          <w:spacing w:val="6"/>
        </w:rPr>
        <w:t>.</w:t>
      </w:r>
      <w:r>
        <w:rPr>
          <w:spacing w:val="6"/>
        </w:rPr>
        <w:t xml:space="preserve"> </w:t>
      </w:r>
    </w:p>
    <w:p w:rsidR="00C93DBC" w:rsidRDefault="00C93DBC">
      <w:pPr>
        <w:pStyle w:val="Corpsdetexte"/>
        <w:rPr>
          <w:spacing w:val="6"/>
        </w:rPr>
      </w:pPr>
    </w:p>
    <w:p w:rsidR="009841E0" w:rsidRDefault="00C93DBC">
      <w:pPr>
        <w:pStyle w:val="Corpsdetexte"/>
        <w:rPr>
          <w:spacing w:val="6"/>
        </w:rPr>
      </w:pPr>
      <w:r>
        <w:rPr>
          <w:spacing w:val="6"/>
        </w:rPr>
        <w:t>I</w:t>
      </w:r>
      <w:r w:rsidR="009841E0">
        <w:rPr>
          <w:spacing w:val="6"/>
        </w:rPr>
        <w:t>l n’en reste pas moins, que pour tout ce que nous pouvons supposer…</w:t>
      </w:r>
    </w:p>
    <w:p w:rsidR="009841E0" w:rsidRDefault="009841E0">
      <w:pPr>
        <w:pStyle w:val="Corpsdetexte"/>
        <w:ind w:left="708"/>
        <w:rPr>
          <w:spacing w:val="6"/>
        </w:rPr>
      </w:pPr>
      <w:r>
        <w:rPr>
          <w:spacing w:val="6"/>
        </w:rPr>
        <w:t>et aussi loin que nous pouvons supposer l’effet de la construction combinatoire dans l’appareil, et même dans les appren</w:t>
      </w:r>
      <w:r>
        <w:rPr>
          <w:spacing w:val="6"/>
        </w:rPr>
        <w:softHyphen/>
        <w:t>tissages, dans les consignes ressassées, dans la formation épuisante imposée au pilote lui</w:t>
      </w:r>
      <w:r w:rsidR="007B06DE">
        <w:rPr>
          <w:spacing w:val="6"/>
        </w:rPr>
        <w:t>–</w:t>
      </w:r>
      <w:r>
        <w:rPr>
          <w:spacing w:val="6"/>
        </w:rPr>
        <w:t xml:space="preserve">même, si loin que nous le supposions intégré à ce qu’on peut appeler </w:t>
      </w:r>
      <w:r w:rsidRPr="00DA4F60">
        <w:rPr>
          <w:rFonts w:ascii="Times New Roman" w:hAnsi="Times New Roman" w:cs="Times New Roman"/>
          <w:i/>
          <w:spacing w:val="6"/>
          <w:sz w:val="24"/>
        </w:rPr>
        <w:t>l’automatisme</w:t>
      </w:r>
      <w:r>
        <w:rPr>
          <w:spacing w:val="6"/>
        </w:rPr>
        <w:t xml:space="preserve"> déjà construit de la machine</w:t>
      </w:r>
    </w:p>
    <w:p w:rsidR="00A563B0" w:rsidRDefault="009841E0">
      <w:pPr>
        <w:pStyle w:val="Corpsdetexte"/>
        <w:rPr>
          <w:spacing w:val="6"/>
        </w:rPr>
      </w:pPr>
      <w:r>
        <w:rPr>
          <w:spacing w:val="6"/>
        </w:rPr>
        <w:t>…il suffit qu’il ait à pousser un bouton dans le bon sens et en sachant pourquoi, pour qu’il devienne extraordi</w:t>
      </w:r>
      <w:r>
        <w:rPr>
          <w:spacing w:val="6"/>
        </w:rPr>
        <w:softHyphen/>
        <w:t>nairement significatif qu’un pareil exercice de la raison combinante soit possible : dans les conditions dont peut</w:t>
      </w:r>
      <w:r w:rsidR="007B06DE">
        <w:rPr>
          <w:spacing w:val="6"/>
        </w:rPr>
        <w:t>–</w:t>
      </w:r>
      <w:r>
        <w:rPr>
          <w:spacing w:val="6"/>
        </w:rPr>
        <w:t xml:space="preserve">être c’est loin d’être encore l’extrême atteint de ce que nous pouvons supposer de contrainte et de paradoxe imposé </w:t>
      </w:r>
    </w:p>
    <w:p w:rsidR="00C93DBC" w:rsidRDefault="009841E0">
      <w:pPr>
        <w:pStyle w:val="Corpsdetexte"/>
        <w:rPr>
          <w:spacing w:val="6"/>
        </w:rPr>
      </w:pPr>
      <w:r>
        <w:rPr>
          <w:spacing w:val="6"/>
        </w:rPr>
        <w:t>aux conditions de la motricité naturelle</w:t>
      </w:r>
      <w:r w:rsidR="00C93DBC">
        <w:rPr>
          <w:spacing w:val="6"/>
        </w:rPr>
        <w:t>.</w:t>
      </w:r>
      <w:r>
        <w:rPr>
          <w:spacing w:val="6"/>
        </w:rPr>
        <w:t xml:space="preserve"> </w:t>
      </w:r>
    </w:p>
    <w:p w:rsidR="00C93DBC" w:rsidRDefault="00C93DBC">
      <w:pPr>
        <w:pStyle w:val="Corpsdetexte"/>
        <w:rPr>
          <w:spacing w:val="6"/>
        </w:rPr>
      </w:pPr>
    </w:p>
    <w:p w:rsidR="00C93DBC" w:rsidRDefault="00C93DBC">
      <w:pPr>
        <w:pStyle w:val="Corpsdetexte"/>
        <w:rPr>
          <w:spacing w:val="6"/>
        </w:rPr>
      </w:pPr>
      <w:r>
        <w:rPr>
          <w:spacing w:val="6"/>
        </w:rPr>
        <w:t>M</w:t>
      </w:r>
      <w:r w:rsidR="009841E0">
        <w:rPr>
          <w:spacing w:val="6"/>
        </w:rPr>
        <w:t xml:space="preserve">ais que déjà nous pouvons voir que les choses sont poussées fort loin de ce double effet, caractérisé d’une part par la libération de ladite motricité </w:t>
      </w:r>
    </w:p>
    <w:p w:rsidR="00C93DBC" w:rsidRDefault="009841E0">
      <w:pPr>
        <w:pStyle w:val="Corpsdetexte"/>
        <w:rPr>
          <w:spacing w:val="6"/>
        </w:rPr>
      </w:pPr>
      <w:r>
        <w:rPr>
          <w:spacing w:val="6"/>
        </w:rPr>
        <w:t xml:space="preserve">des effets de la pesanteur, sur lesquels on peut dire que dans les conditions naturelles, ce n’est pas trop dire qu’elle s’appuie sur cette motricité, et que corrélativement les choses ne fonctionnent que pour autant que ledit </w:t>
      </w:r>
      <w:r w:rsidRPr="00C93DBC">
        <w:rPr>
          <w:rFonts w:ascii="Times New Roman" w:hAnsi="Times New Roman" w:cs="Times New Roman"/>
          <w:i/>
          <w:spacing w:val="6"/>
          <w:sz w:val="24"/>
        </w:rPr>
        <w:t>sujet moteur</w:t>
      </w:r>
      <w:r>
        <w:rPr>
          <w:spacing w:val="6"/>
        </w:rPr>
        <w:t xml:space="preserve"> est littéralement emprisonné, pris dans la carapace qui seule assure la contention, au moins à tel moment du vol, </w:t>
      </w:r>
    </w:p>
    <w:p w:rsidR="00283196" w:rsidRDefault="009841E0">
      <w:pPr>
        <w:pStyle w:val="Corpsdetexte"/>
        <w:rPr>
          <w:spacing w:val="6"/>
        </w:rPr>
      </w:pPr>
      <w:r>
        <w:rPr>
          <w:spacing w:val="6"/>
        </w:rPr>
        <w:t xml:space="preserve">de l’organisation dans ce qu’on peut appeler </w:t>
      </w:r>
    </w:p>
    <w:p w:rsidR="009841E0" w:rsidRDefault="009841E0">
      <w:pPr>
        <w:pStyle w:val="Corpsdetexte"/>
        <w:rPr>
          <w:spacing w:val="6"/>
        </w:rPr>
      </w:pPr>
      <w:r>
        <w:rPr>
          <w:spacing w:val="6"/>
        </w:rPr>
        <w:t>sa solidarité élémentaire.</w:t>
      </w:r>
    </w:p>
    <w:p w:rsidR="00C93DBC" w:rsidRDefault="00C93DBC">
      <w:pPr>
        <w:pStyle w:val="Corpsdetexte"/>
        <w:rPr>
          <w:spacing w:val="6"/>
        </w:rPr>
      </w:pPr>
    </w:p>
    <w:p w:rsidR="00C93DBC" w:rsidRDefault="009841E0">
      <w:pPr>
        <w:pStyle w:val="Corpsdetexte"/>
        <w:rPr>
          <w:spacing w:val="6"/>
        </w:rPr>
      </w:pPr>
      <w:r>
        <w:rPr>
          <w:spacing w:val="6"/>
        </w:rPr>
        <w:t xml:space="preserve">Voici donc ce corps devenu, si je puis dire, </w:t>
      </w:r>
    </w:p>
    <w:p w:rsidR="009841E0" w:rsidRDefault="009841E0">
      <w:pPr>
        <w:pStyle w:val="Corpsdetexte"/>
        <w:rPr>
          <w:spacing w:val="6"/>
        </w:rPr>
      </w:pPr>
      <w:r>
        <w:rPr>
          <w:spacing w:val="6"/>
        </w:rPr>
        <w:t>une sorte de mollusque, mais arra</w:t>
      </w:r>
      <w:r>
        <w:rPr>
          <w:spacing w:val="6"/>
        </w:rPr>
        <w:softHyphen/>
        <w:t>ché à son implantation végétative.</w:t>
      </w:r>
    </w:p>
    <w:p w:rsidR="00C93DBC" w:rsidRDefault="00C93DBC">
      <w:pPr>
        <w:pStyle w:val="Corpsdetexte"/>
        <w:rPr>
          <w:spacing w:val="6"/>
        </w:rPr>
      </w:pPr>
    </w:p>
    <w:p w:rsidR="00283196" w:rsidRDefault="009841E0">
      <w:pPr>
        <w:pStyle w:val="Corpsdetexte"/>
        <w:rPr>
          <w:spacing w:val="6"/>
        </w:rPr>
      </w:pPr>
      <w:r>
        <w:rPr>
          <w:spacing w:val="6"/>
        </w:rPr>
        <w:t>Cette carapace devient une garantie si domi</w:t>
      </w:r>
      <w:r>
        <w:rPr>
          <w:spacing w:val="6"/>
        </w:rPr>
        <w:softHyphen/>
        <w:t xml:space="preserve">nante </w:t>
      </w:r>
    </w:p>
    <w:p w:rsidR="00283196" w:rsidRDefault="009841E0">
      <w:pPr>
        <w:pStyle w:val="Corpsdetexte"/>
        <w:rPr>
          <w:spacing w:val="6"/>
        </w:rPr>
      </w:pPr>
      <w:r>
        <w:rPr>
          <w:spacing w:val="6"/>
        </w:rPr>
        <w:t xml:space="preserve">du maintien de cette solidarité, de cette </w:t>
      </w:r>
      <w:r w:rsidRPr="00C93DBC">
        <w:rPr>
          <w:rFonts w:ascii="Times New Roman" w:hAnsi="Times New Roman" w:cs="Times New Roman"/>
          <w:i/>
          <w:iCs/>
          <w:spacing w:val="6"/>
          <w:sz w:val="24"/>
        </w:rPr>
        <w:t>unité</w:t>
      </w:r>
      <w:r>
        <w:rPr>
          <w:spacing w:val="6"/>
        </w:rPr>
        <w:t xml:space="preserve">, </w:t>
      </w:r>
    </w:p>
    <w:p w:rsidR="00283196" w:rsidRDefault="009841E0">
      <w:pPr>
        <w:pStyle w:val="Corpsdetexte"/>
        <w:rPr>
          <w:spacing w:val="6"/>
        </w:rPr>
      </w:pPr>
      <w:r>
        <w:rPr>
          <w:spacing w:val="6"/>
        </w:rPr>
        <w:t xml:space="preserve">qu’on n’est pas loin de saisir que c’est en elle </w:t>
      </w:r>
    </w:p>
    <w:p w:rsidR="00283196" w:rsidRDefault="009841E0">
      <w:pPr>
        <w:pStyle w:val="Corpsdetexte"/>
        <w:rPr>
          <w:spacing w:val="6"/>
        </w:rPr>
      </w:pPr>
      <w:r>
        <w:rPr>
          <w:spacing w:val="6"/>
        </w:rPr>
        <w:t xml:space="preserve">en fin de compte qu’elle consiste, qu’on voit là, </w:t>
      </w:r>
    </w:p>
    <w:p w:rsidR="00DA4F60" w:rsidRDefault="009841E0">
      <w:pPr>
        <w:pStyle w:val="Corpsdetexte"/>
        <w:rPr>
          <w:spacing w:val="6"/>
        </w:rPr>
      </w:pPr>
      <w:r>
        <w:rPr>
          <w:spacing w:val="6"/>
        </w:rPr>
        <w:t xml:space="preserve">en une sorte de relation extériorisée de la fonction de cette unité, comme véritable contenant </w:t>
      </w:r>
    </w:p>
    <w:p w:rsidR="009841E0" w:rsidRDefault="009841E0">
      <w:pPr>
        <w:pStyle w:val="Corpsdetexte"/>
        <w:rPr>
          <w:spacing w:val="6"/>
        </w:rPr>
      </w:pPr>
      <w:r>
        <w:rPr>
          <w:spacing w:val="6"/>
        </w:rPr>
        <w:t xml:space="preserve">de ce qu’on peut appeler </w:t>
      </w:r>
      <w:r w:rsidRPr="00C93DBC">
        <w:rPr>
          <w:rFonts w:ascii="Times New Roman" w:hAnsi="Times New Roman" w:cs="Times New Roman"/>
          <w:i/>
          <w:iCs/>
          <w:spacing w:val="6"/>
          <w:sz w:val="24"/>
        </w:rPr>
        <w:t>la pulpe vivante</w:t>
      </w:r>
      <w:r>
        <w:rPr>
          <w:spacing w:val="6"/>
        </w:rPr>
        <w:t>.</w:t>
      </w:r>
    </w:p>
    <w:p w:rsidR="00C93DBC" w:rsidRDefault="00C93DBC">
      <w:pPr>
        <w:pStyle w:val="Corpsdetexte"/>
        <w:rPr>
          <w:spacing w:val="6"/>
        </w:rPr>
      </w:pPr>
    </w:p>
    <w:p w:rsidR="00DA4F60" w:rsidRDefault="009841E0">
      <w:pPr>
        <w:pStyle w:val="Corpsdetexte"/>
        <w:rPr>
          <w:spacing w:val="6"/>
        </w:rPr>
      </w:pPr>
      <w:r>
        <w:rPr>
          <w:spacing w:val="6"/>
        </w:rPr>
        <w:t xml:space="preserve">Le contraste de cette position corporelle avec cette pure fonction de machine à raisonner, cette </w:t>
      </w:r>
      <w:r w:rsidRPr="00C93DBC">
        <w:rPr>
          <w:rFonts w:ascii="Times New Roman" w:hAnsi="Times New Roman" w:cs="Times New Roman"/>
          <w:i/>
          <w:spacing w:val="6"/>
          <w:sz w:val="24"/>
        </w:rPr>
        <w:t>raison pure</w:t>
      </w:r>
      <w:r>
        <w:rPr>
          <w:spacing w:val="6"/>
        </w:rPr>
        <w:t xml:space="preserve"> qui reste tout ce qu’il y a d’efficace et tout ce dont nous attendons une efficacité quelconque à l’intérieur, est bien là quelque chose d’exemplaire, qui donne toute son impor</w:t>
      </w:r>
      <w:r>
        <w:rPr>
          <w:spacing w:val="6"/>
        </w:rPr>
        <w:softHyphen/>
        <w:t>tance à la question que j’ai posée tout à l’heure</w:t>
      </w:r>
      <w:r w:rsidR="00DA4F60">
        <w:rPr>
          <w:spacing w:val="6"/>
        </w:rPr>
        <w:t> :</w:t>
      </w:r>
      <w:r>
        <w:rPr>
          <w:spacing w:val="6"/>
        </w:rPr>
        <w:t xml:space="preserve"> </w:t>
      </w:r>
    </w:p>
    <w:p w:rsidR="009841E0" w:rsidRDefault="009841E0">
      <w:pPr>
        <w:pStyle w:val="Corpsdetexte"/>
        <w:rPr>
          <w:spacing w:val="6"/>
        </w:rPr>
      </w:pPr>
      <w:r>
        <w:rPr>
          <w:spacing w:val="6"/>
        </w:rPr>
        <w:t>de la conservation ou non de l’intuition spatio</w:t>
      </w:r>
      <w:r w:rsidR="007B06DE">
        <w:rPr>
          <w:spacing w:val="6"/>
        </w:rPr>
        <w:t>–</w:t>
      </w:r>
      <w:r>
        <w:rPr>
          <w:spacing w:val="6"/>
        </w:rPr>
        <w:t xml:space="preserve">temporelle, au sens où je l’ai suffisamment appuyée de ce que j’appellerai </w:t>
      </w:r>
      <w:r w:rsidR="00C93DBC">
        <w:rPr>
          <w:spacing w:val="6"/>
        </w:rPr>
        <w:t>« </w:t>
      </w:r>
      <w:r w:rsidRPr="00C93DBC">
        <w:rPr>
          <w:rFonts w:ascii="Times New Roman" w:hAnsi="Times New Roman" w:cs="Times New Roman"/>
          <w:i/>
          <w:spacing w:val="6"/>
          <w:sz w:val="24"/>
        </w:rPr>
        <w:t>la</w:t>
      </w:r>
      <w:r w:rsidRPr="00C93DBC">
        <w:rPr>
          <w:rFonts w:ascii="Times New Roman" w:hAnsi="Times New Roman" w:cs="Times New Roman"/>
          <w:spacing w:val="6"/>
          <w:sz w:val="24"/>
        </w:rPr>
        <w:t xml:space="preserve"> </w:t>
      </w:r>
      <w:r w:rsidRPr="00C93DBC">
        <w:rPr>
          <w:rFonts w:ascii="Times New Roman" w:hAnsi="Times New Roman" w:cs="Times New Roman"/>
          <w:i/>
          <w:iCs/>
          <w:spacing w:val="6"/>
          <w:sz w:val="24"/>
        </w:rPr>
        <w:t>fausse géométrie du temps de K</w:t>
      </w:r>
      <w:r w:rsidR="00DA4F60" w:rsidRPr="00C93DBC">
        <w:rPr>
          <w:rFonts w:ascii="Times New Roman" w:hAnsi="Times New Roman" w:cs="Times New Roman"/>
          <w:i/>
          <w:iCs/>
          <w:spacing w:val="6"/>
          <w:sz w:val="24"/>
        </w:rPr>
        <w:t>ant</w:t>
      </w:r>
      <w:r w:rsidR="00DA4F60">
        <w:rPr>
          <w:iCs/>
          <w:spacing w:val="6"/>
        </w:rPr>
        <w:t xml:space="preserve"> » </w:t>
      </w:r>
      <w:r>
        <w:rPr>
          <w:spacing w:val="6"/>
        </w:rPr>
        <w:t>:</w:t>
      </w:r>
    </w:p>
    <w:p w:rsidR="009841E0" w:rsidRDefault="009841E0">
      <w:pPr>
        <w:pStyle w:val="Corpsdetexte"/>
        <w:rPr>
          <w:spacing w:val="6"/>
        </w:rPr>
      </w:pPr>
      <w:r>
        <w:rPr>
          <w:spacing w:val="6"/>
        </w:rPr>
        <w:t>est</w:t>
      </w:r>
      <w:r w:rsidR="007B06DE">
        <w:rPr>
          <w:spacing w:val="6"/>
        </w:rPr>
        <w:t>–</w:t>
      </w:r>
      <w:r>
        <w:rPr>
          <w:spacing w:val="6"/>
        </w:rPr>
        <w:t>ce qu’elle est, cette intui</w:t>
      </w:r>
      <w:r>
        <w:rPr>
          <w:spacing w:val="6"/>
        </w:rPr>
        <w:softHyphen/>
        <w:t>tion, toujours là ?</w:t>
      </w:r>
    </w:p>
    <w:p w:rsidR="00283196" w:rsidRDefault="00283196">
      <w:pPr>
        <w:pStyle w:val="Corpsdetexte"/>
        <w:rPr>
          <w:spacing w:val="6"/>
        </w:rPr>
      </w:pPr>
    </w:p>
    <w:p w:rsidR="009841E0" w:rsidRDefault="009841E0">
      <w:pPr>
        <w:pStyle w:val="Corpsdetexte"/>
        <w:rPr>
          <w:spacing w:val="6"/>
        </w:rPr>
      </w:pPr>
      <w:r>
        <w:rPr>
          <w:spacing w:val="6"/>
        </w:rPr>
        <w:t>J’ai une grande tendance à penser qu’elle est toujours là.</w:t>
      </w:r>
    </w:p>
    <w:p w:rsidR="00C93DBC" w:rsidRDefault="00C93DBC">
      <w:pPr>
        <w:pStyle w:val="Corpsdetexte"/>
        <w:rPr>
          <w:spacing w:val="6"/>
        </w:rPr>
      </w:pPr>
    </w:p>
    <w:p w:rsidR="00C93DBC" w:rsidRDefault="009841E0">
      <w:pPr>
        <w:pStyle w:val="Corpsdetexte"/>
        <w:rPr>
          <w:spacing w:val="6"/>
        </w:rPr>
      </w:pPr>
      <w:r>
        <w:rPr>
          <w:spacing w:val="6"/>
        </w:rPr>
        <w:t xml:space="preserve">Elle est toujours là, cette </w:t>
      </w:r>
      <w:r w:rsidR="00C93DBC">
        <w:rPr>
          <w:spacing w:val="6"/>
        </w:rPr>
        <w:t>« </w:t>
      </w:r>
      <w:r w:rsidR="00C93DBC" w:rsidRPr="00C93DBC">
        <w:rPr>
          <w:rFonts w:ascii="Times New Roman" w:hAnsi="Times New Roman" w:cs="Times New Roman"/>
          <w:spacing w:val="6"/>
          <w:sz w:val="24"/>
        </w:rPr>
        <w:t xml:space="preserve"> </w:t>
      </w:r>
      <w:r w:rsidR="00C93DBC" w:rsidRPr="00C93DBC">
        <w:rPr>
          <w:rFonts w:ascii="Times New Roman" w:hAnsi="Times New Roman" w:cs="Times New Roman"/>
          <w:i/>
          <w:iCs/>
          <w:spacing w:val="6"/>
          <w:sz w:val="24"/>
        </w:rPr>
        <w:t>fausse géométrie</w:t>
      </w:r>
      <w:r w:rsidR="00C93DBC">
        <w:rPr>
          <w:iCs/>
          <w:spacing w:val="6"/>
        </w:rPr>
        <w:t> »</w:t>
      </w:r>
      <w:r>
        <w:rPr>
          <w:spacing w:val="6"/>
        </w:rPr>
        <w:t xml:space="preserve">, </w:t>
      </w:r>
    </w:p>
    <w:p w:rsidR="00DA4F60" w:rsidRDefault="009841E0">
      <w:pPr>
        <w:pStyle w:val="Corpsdetexte"/>
        <w:rPr>
          <w:spacing w:val="6"/>
        </w:rPr>
      </w:pPr>
      <w:r>
        <w:rPr>
          <w:spacing w:val="6"/>
        </w:rPr>
        <w:t xml:space="preserve">aussi bête et aussi idiote, parce qu’elle est effectivement produite comme une sorte de </w:t>
      </w:r>
      <w:r w:rsidR="00C93DBC">
        <w:rPr>
          <w:spacing w:val="6"/>
        </w:rPr>
        <w:t>« </w:t>
      </w:r>
      <w:r w:rsidRPr="00C93DBC">
        <w:rPr>
          <w:rFonts w:ascii="Times New Roman" w:hAnsi="Times New Roman" w:cs="Times New Roman"/>
          <w:i/>
          <w:spacing w:val="6"/>
          <w:sz w:val="24"/>
        </w:rPr>
        <w:t>reflet de l’activité combinante</w:t>
      </w:r>
      <w:r w:rsidR="00C93DBC">
        <w:rPr>
          <w:spacing w:val="6"/>
        </w:rPr>
        <w:t> »</w:t>
      </w:r>
      <w:r>
        <w:rPr>
          <w:spacing w:val="6"/>
        </w:rPr>
        <w:t>, mais reflet qui n’est pas moins réfutable</w:t>
      </w:r>
      <w:r w:rsidR="00DA4F60">
        <w:rPr>
          <w:spacing w:val="6"/>
        </w:rPr>
        <w:t>,</w:t>
      </w:r>
      <w:r>
        <w:rPr>
          <w:spacing w:val="6"/>
        </w:rPr>
        <w:t xml:space="preserve"> car</w:t>
      </w:r>
      <w:r w:rsidR="00DA4F60">
        <w:rPr>
          <w:spacing w:val="6"/>
        </w:rPr>
        <w:t xml:space="preserve"> –</w:t>
      </w:r>
      <w:r>
        <w:rPr>
          <w:spacing w:val="6"/>
        </w:rPr>
        <w:t xml:space="preserve"> </w:t>
      </w:r>
      <w:r w:rsidRPr="00DA4F60">
        <w:rPr>
          <w:i/>
          <w:spacing w:val="6"/>
          <w:sz w:val="24"/>
        </w:rPr>
        <w:t>comme l’expérience de la méditation des mathématiciens l’a prouvé</w:t>
      </w:r>
      <w:r w:rsidR="00DA4F60">
        <w:rPr>
          <w:spacing w:val="6"/>
        </w:rPr>
        <w:t xml:space="preserve"> –</w:t>
      </w:r>
      <w:r>
        <w:rPr>
          <w:spacing w:val="6"/>
        </w:rPr>
        <w:t xml:space="preserve"> sur ce sol nous ne sommes pas moins arrachés à la pesanteur que dans l’endroit là</w:t>
      </w:r>
      <w:r w:rsidR="007B06DE">
        <w:rPr>
          <w:spacing w:val="6"/>
        </w:rPr>
        <w:t>–</w:t>
      </w:r>
      <w:r>
        <w:rPr>
          <w:spacing w:val="6"/>
        </w:rPr>
        <w:t xml:space="preserve">haut où nous suivons notre cosmonaute. </w:t>
      </w:r>
    </w:p>
    <w:p w:rsidR="00DA4F60" w:rsidRDefault="00DA4F60">
      <w:pPr>
        <w:pStyle w:val="Corpsdetexte"/>
        <w:rPr>
          <w:color w:val="000000" w:themeColor="text1"/>
          <w:spacing w:val="6"/>
        </w:rPr>
      </w:pPr>
    </w:p>
    <w:p w:rsidR="00DA4F60" w:rsidRDefault="009841E0">
      <w:pPr>
        <w:pStyle w:val="Corpsdetexte"/>
        <w:rPr>
          <w:color w:val="000000" w:themeColor="text1"/>
          <w:spacing w:val="6"/>
        </w:rPr>
      </w:pPr>
      <w:r w:rsidRPr="00C93DBC">
        <w:rPr>
          <w:color w:val="000000" w:themeColor="text1"/>
          <w:spacing w:val="6"/>
        </w:rPr>
        <w:t xml:space="preserve">En d’autres termes, que cette </w:t>
      </w:r>
      <w:r w:rsidR="00DA4F60">
        <w:rPr>
          <w:color w:val="000000" w:themeColor="text1"/>
          <w:spacing w:val="6"/>
        </w:rPr>
        <w:t>« </w:t>
      </w:r>
      <w:r w:rsidRPr="00DA4F60">
        <w:rPr>
          <w:rFonts w:ascii="Times New Roman" w:hAnsi="Times New Roman" w:cs="Times New Roman"/>
          <w:i/>
          <w:color w:val="000000" w:themeColor="text1"/>
          <w:spacing w:val="6"/>
          <w:sz w:val="24"/>
        </w:rPr>
        <w:t>intuition</w:t>
      </w:r>
      <w:r w:rsidR="00DA4F60">
        <w:rPr>
          <w:color w:val="000000" w:themeColor="text1"/>
          <w:spacing w:val="6"/>
        </w:rPr>
        <w:t> »</w:t>
      </w:r>
      <w:r w:rsidRPr="00C93DBC">
        <w:rPr>
          <w:color w:val="000000" w:themeColor="text1"/>
          <w:spacing w:val="6"/>
        </w:rPr>
        <w:t xml:space="preserve"> prétendue </w:t>
      </w:r>
      <w:r w:rsidR="00DA4F60">
        <w:rPr>
          <w:color w:val="000000" w:themeColor="text1"/>
          <w:spacing w:val="6"/>
        </w:rPr>
        <w:t>« </w:t>
      </w:r>
      <w:r w:rsidRPr="00DA4F60">
        <w:rPr>
          <w:rFonts w:ascii="Times New Roman" w:hAnsi="Times New Roman" w:cs="Times New Roman"/>
          <w:i/>
          <w:color w:val="000000" w:themeColor="text1"/>
          <w:spacing w:val="6"/>
          <w:sz w:val="24"/>
        </w:rPr>
        <w:t>pure</w:t>
      </w:r>
      <w:r w:rsidR="00DA4F60">
        <w:rPr>
          <w:color w:val="000000" w:themeColor="text1"/>
          <w:spacing w:val="6"/>
        </w:rPr>
        <w:t> »</w:t>
      </w:r>
      <w:r w:rsidRPr="00C93DBC">
        <w:rPr>
          <w:color w:val="000000" w:themeColor="text1"/>
          <w:spacing w:val="6"/>
        </w:rPr>
        <w:t xml:space="preserve"> est sortie de l’illusion de </w:t>
      </w:r>
      <w:r w:rsidRPr="00C93DBC">
        <w:rPr>
          <w:rFonts w:ascii="Times New Roman" w:hAnsi="Times New Roman" w:cs="Times New Roman"/>
          <w:i/>
          <w:color w:val="000000" w:themeColor="text1"/>
          <w:spacing w:val="6"/>
          <w:sz w:val="24"/>
        </w:rPr>
        <w:t>leurres</w:t>
      </w:r>
      <w:r w:rsidRPr="00C93DBC">
        <w:rPr>
          <w:color w:val="000000" w:themeColor="text1"/>
          <w:spacing w:val="6"/>
        </w:rPr>
        <w:t xml:space="preserve"> </w:t>
      </w:r>
    </w:p>
    <w:p w:rsidR="00DA4F60" w:rsidRDefault="009841E0">
      <w:pPr>
        <w:pStyle w:val="Corpsdetexte"/>
        <w:rPr>
          <w:spacing w:val="6"/>
        </w:rPr>
      </w:pPr>
      <w:r w:rsidRPr="00C93DBC">
        <w:rPr>
          <w:color w:val="000000" w:themeColor="text1"/>
          <w:spacing w:val="6"/>
        </w:rPr>
        <w:t>attachés à la fonction combinatoire elle</w:t>
      </w:r>
      <w:r w:rsidR="007B06DE">
        <w:rPr>
          <w:color w:val="000000" w:themeColor="text1"/>
          <w:spacing w:val="6"/>
        </w:rPr>
        <w:t>–</w:t>
      </w:r>
      <w:r w:rsidRPr="00C93DBC">
        <w:rPr>
          <w:color w:val="000000" w:themeColor="text1"/>
          <w:spacing w:val="6"/>
        </w:rPr>
        <w:t>même</w:t>
      </w:r>
      <w:r>
        <w:rPr>
          <w:spacing w:val="6"/>
        </w:rPr>
        <w:t xml:space="preserve">, </w:t>
      </w:r>
    </w:p>
    <w:p w:rsidR="00DA4F60" w:rsidRDefault="009841E0">
      <w:pPr>
        <w:pStyle w:val="Corpsdetexte"/>
        <w:rPr>
          <w:spacing w:val="6"/>
        </w:rPr>
      </w:pPr>
      <w:r>
        <w:rPr>
          <w:spacing w:val="6"/>
        </w:rPr>
        <w:t>tout à fait possibles à dis</w:t>
      </w:r>
      <w:r>
        <w:rPr>
          <w:spacing w:val="6"/>
        </w:rPr>
        <w:softHyphen/>
        <w:t xml:space="preserve">siper, </w:t>
      </w:r>
    </w:p>
    <w:p w:rsidR="00C93DBC" w:rsidRDefault="009841E0">
      <w:pPr>
        <w:pStyle w:val="Corpsdetexte"/>
        <w:rPr>
          <w:spacing w:val="6"/>
        </w:rPr>
      </w:pPr>
      <w:r>
        <w:rPr>
          <w:spacing w:val="6"/>
        </w:rPr>
        <w:t xml:space="preserve">même si elle s’avère plus ou moins tenace. </w:t>
      </w:r>
    </w:p>
    <w:p w:rsidR="00C93DBC" w:rsidRDefault="00C93DBC">
      <w:pPr>
        <w:pStyle w:val="Corpsdetexte"/>
        <w:rPr>
          <w:spacing w:val="6"/>
        </w:rPr>
      </w:pPr>
    </w:p>
    <w:p w:rsidR="009841E0" w:rsidRDefault="009841E0">
      <w:pPr>
        <w:pStyle w:val="Corpsdetexte"/>
        <w:rPr>
          <w:spacing w:val="6"/>
        </w:rPr>
      </w:pPr>
      <w:r w:rsidRPr="00C93DBC">
        <w:rPr>
          <w:rFonts w:ascii="Times New Roman" w:hAnsi="Times New Roman" w:cs="Times New Roman"/>
          <w:i/>
          <w:color w:val="0000CC"/>
          <w:spacing w:val="6"/>
          <w:sz w:val="24"/>
        </w:rPr>
        <w:t>Elle n’est</w:t>
      </w:r>
      <w:r w:rsidRPr="00C93DBC">
        <w:rPr>
          <w:color w:val="000000" w:themeColor="text1"/>
          <w:spacing w:val="6"/>
        </w:rPr>
        <w:t xml:space="preserve">, si je puis dire, </w:t>
      </w:r>
      <w:r w:rsidRPr="00C93DBC">
        <w:rPr>
          <w:rFonts w:ascii="Times New Roman" w:hAnsi="Times New Roman" w:cs="Times New Roman"/>
          <w:i/>
          <w:color w:val="0000CC"/>
          <w:spacing w:val="6"/>
          <w:sz w:val="24"/>
        </w:rPr>
        <w:t>que l’ombre du nombre</w:t>
      </w:r>
      <w:r>
        <w:rPr>
          <w:spacing w:val="6"/>
        </w:rPr>
        <w:t>.</w:t>
      </w:r>
    </w:p>
    <w:p w:rsidR="009841E0" w:rsidRDefault="009841E0">
      <w:pPr>
        <w:pStyle w:val="Corpsdetexte"/>
        <w:rPr>
          <w:spacing w:val="6"/>
        </w:rPr>
      </w:pPr>
    </w:p>
    <w:p w:rsidR="00C93DBC" w:rsidRDefault="009841E0">
      <w:pPr>
        <w:pStyle w:val="Corpsdetexte"/>
        <w:rPr>
          <w:spacing w:val="6"/>
        </w:rPr>
      </w:pPr>
      <w:r>
        <w:rPr>
          <w:spacing w:val="6"/>
        </w:rPr>
        <w:t xml:space="preserve">Mais bien sûr, pour pouvoir affirmer cela, </w:t>
      </w:r>
    </w:p>
    <w:p w:rsidR="00C93DBC" w:rsidRDefault="009841E0">
      <w:pPr>
        <w:pStyle w:val="Corpsdetexte"/>
        <w:rPr>
          <w:spacing w:val="6"/>
        </w:rPr>
      </w:pPr>
      <w:r>
        <w:rPr>
          <w:spacing w:val="6"/>
        </w:rPr>
        <w:t xml:space="preserve">il faut avoir fondé </w:t>
      </w:r>
      <w:r w:rsidRPr="00DA4F60">
        <w:rPr>
          <w:rFonts w:ascii="Times New Roman" w:hAnsi="Times New Roman" w:cs="Times New Roman"/>
          <w:i/>
          <w:color w:val="0000CC"/>
          <w:spacing w:val="6"/>
          <w:sz w:val="24"/>
        </w:rPr>
        <w:t xml:space="preserve">le </w:t>
      </w:r>
      <w:r w:rsidR="00C93DBC" w:rsidRPr="00DA4F60">
        <w:rPr>
          <w:rFonts w:ascii="Times New Roman" w:hAnsi="Times New Roman" w:cs="Times New Roman"/>
          <w:i/>
          <w:color w:val="0000CC"/>
          <w:spacing w:val="6"/>
          <w:sz w:val="24"/>
        </w:rPr>
        <w:t>nombre</w:t>
      </w:r>
      <w:r>
        <w:rPr>
          <w:spacing w:val="6"/>
        </w:rPr>
        <w:t xml:space="preserve"> lui</w:t>
      </w:r>
      <w:r w:rsidR="007B06DE">
        <w:rPr>
          <w:spacing w:val="6"/>
        </w:rPr>
        <w:t>–</w:t>
      </w:r>
      <w:r>
        <w:rPr>
          <w:spacing w:val="6"/>
        </w:rPr>
        <w:t xml:space="preserve">même ailleurs </w:t>
      </w:r>
    </w:p>
    <w:p w:rsidR="00C93DBC" w:rsidRDefault="009841E0">
      <w:pPr>
        <w:pStyle w:val="Corpsdetexte"/>
        <w:rPr>
          <w:spacing w:val="6"/>
        </w:rPr>
      </w:pPr>
      <w:r>
        <w:rPr>
          <w:spacing w:val="6"/>
        </w:rPr>
        <w:t xml:space="preserve">que dans cette intuition. </w:t>
      </w:r>
    </w:p>
    <w:p w:rsidR="00C93DBC" w:rsidRDefault="00C93DBC">
      <w:pPr>
        <w:pStyle w:val="Corpsdetexte"/>
        <w:rPr>
          <w:spacing w:val="6"/>
        </w:rPr>
      </w:pPr>
    </w:p>
    <w:p w:rsidR="00DA4F60" w:rsidRDefault="009841E0">
      <w:pPr>
        <w:pStyle w:val="Corpsdetexte"/>
        <w:rPr>
          <w:spacing w:val="6"/>
        </w:rPr>
      </w:pPr>
      <w:r>
        <w:rPr>
          <w:spacing w:val="6"/>
        </w:rPr>
        <w:t>Au reste, à supposer que notre cosmo</w:t>
      </w:r>
      <w:r>
        <w:rPr>
          <w:spacing w:val="6"/>
        </w:rPr>
        <w:softHyphen/>
        <w:t xml:space="preserve">naute </w:t>
      </w:r>
    </w:p>
    <w:p w:rsidR="00C93DBC" w:rsidRDefault="009841E0">
      <w:pPr>
        <w:pStyle w:val="Corpsdetexte"/>
        <w:rPr>
          <w:spacing w:val="6"/>
        </w:rPr>
      </w:pPr>
      <w:r>
        <w:rPr>
          <w:spacing w:val="6"/>
        </w:rPr>
        <w:t xml:space="preserve">ne la conserve pas cette </w:t>
      </w:r>
      <w:r w:rsidR="00DA4F60">
        <w:rPr>
          <w:spacing w:val="6"/>
        </w:rPr>
        <w:t>« </w:t>
      </w:r>
      <w:r w:rsidRPr="00DA4F60">
        <w:rPr>
          <w:rFonts w:ascii="Times New Roman" w:hAnsi="Times New Roman" w:cs="Times New Roman"/>
          <w:i/>
          <w:spacing w:val="6"/>
          <w:sz w:val="24"/>
        </w:rPr>
        <w:t>intuition euclidienne de l’espace</w:t>
      </w:r>
      <w:r w:rsidR="00DA4F60">
        <w:rPr>
          <w:spacing w:val="6"/>
        </w:rPr>
        <w:t> »</w:t>
      </w:r>
      <w:r w:rsidR="00C93DBC">
        <w:rPr>
          <w:spacing w:val="6"/>
        </w:rPr>
        <w:t>…</w:t>
      </w:r>
    </w:p>
    <w:p w:rsidR="00C93DBC" w:rsidRDefault="009841E0" w:rsidP="00C93DBC">
      <w:pPr>
        <w:pStyle w:val="Corpsdetexte"/>
        <w:ind w:left="708"/>
        <w:rPr>
          <w:spacing w:val="6"/>
        </w:rPr>
      </w:pPr>
      <w:r>
        <w:rPr>
          <w:spacing w:val="6"/>
        </w:rPr>
        <w:t>et celle beaucoup plus discutable encore du temps qui lui est appendue dans KANT, à savoir quelque chose qui peut se projeter sur une ligne</w:t>
      </w:r>
    </w:p>
    <w:p w:rsidR="009841E0" w:rsidRDefault="00C93DBC">
      <w:pPr>
        <w:pStyle w:val="Corpsdetexte"/>
        <w:rPr>
          <w:spacing w:val="6"/>
        </w:rPr>
      </w:pPr>
      <w:r>
        <w:rPr>
          <w:spacing w:val="6"/>
        </w:rPr>
        <w:t>…</w:t>
      </w:r>
      <w:r w:rsidR="009841E0">
        <w:rPr>
          <w:spacing w:val="6"/>
        </w:rPr>
        <w:t>qu’est</w:t>
      </w:r>
      <w:r w:rsidR="007B06DE">
        <w:rPr>
          <w:spacing w:val="6"/>
        </w:rPr>
        <w:t>–</w:t>
      </w:r>
      <w:r w:rsidR="009841E0">
        <w:rPr>
          <w:spacing w:val="6"/>
        </w:rPr>
        <w:t>ce que ça prou</w:t>
      </w:r>
      <w:r w:rsidR="009841E0">
        <w:rPr>
          <w:spacing w:val="6"/>
        </w:rPr>
        <w:softHyphen/>
        <w:t>vera</w:t>
      </w:r>
      <w:r>
        <w:rPr>
          <w:spacing w:val="6"/>
        </w:rPr>
        <w:t xml:space="preserve"> </w:t>
      </w:r>
      <w:r w:rsidR="009841E0">
        <w:rPr>
          <w:spacing w:val="6"/>
        </w:rPr>
        <w:t>?</w:t>
      </w:r>
    </w:p>
    <w:p w:rsidR="00C93DBC" w:rsidRDefault="00C93DBC">
      <w:pPr>
        <w:pStyle w:val="Corpsdetexte"/>
        <w:rPr>
          <w:spacing w:val="6"/>
        </w:rPr>
      </w:pPr>
    </w:p>
    <w:p w:rsidR="00DA4F60" w:rsidRDefault="009841E0">
      <w:pPr>
        <w:pStyle w:val="Corpsdetexte"/>
        <w:rPr>
          <w:spacing w:val="6"/>
        </w:rPr>
      </w:pPr>
      <w:r>
        <w:rPr>
          <w:spacing w:val="6"/>
        </w:rPr>
        <w:t>Ça prouvera simplement qu’il est tout de même capable d’appuyer cor</w:t>
      </w:r>
      <w:r>
        <w:rPr>
          <w:spacing w:val="6"/>
        </w:rPr>
        <w:softHyphen/>
        <w:t xml:space="preserve">rectement sur les boutons </w:t>
      </w:r>
    </w:p>
    <w:p w:rsidR="00C93DBC" w:rsidRDefault="009841E0">
      <w:pPr>
        <w:pStyle w:val="Corpsdetexte"/>
        <w:rPr>
          <w:spacing w:val="6"/>
        </w:rPr>
      </w:pPr>
      <w:r>
        <w:rPr>
          <w:spacing w:val="6"/>
        </w:rPr>
        <w:t>sans recourir à leur schématisme</w:t>
      </w:r>
      <w:r w:rsidR="00C93DBC">
        <w:rPr>
          <w:spacing w:val="6"/>
        </w:rPr>
        <w:t>.</w:t>
      </w:r>
      <w:r>
        <w:rPr>
          <w:spacing w:val="6"/>
        </w:rPr>
        <w:t xml:space="preserve"> </w:t>
      </w:r>
    </w:p>
    <w:p w:rsidR="00C93DBC" w:rsidRDefault="00C93DBC">
      <w:pPr>
        <w:pStyle w:val="Corpsdetexte"/>
        <w:rPr>
          <w:spacing w:val="6"/>
        </w:rPr>
      </w:pPr>
    </w:p>
    <w:p w:rsidR="009841E0" w:rsidRDefault="00C93DBC">
      <w:pPr>
        <w:pStyle w:val="Corpsdetexte"/>
        <w:rPr>
          <w:spacing w:val="6"/>
        </w:rPr>
      </w:pPr>
      <w:r>
        <w:rPr>
          <w:spacing w:val="6"/>
        </w:rPr>
        <w:t>Ç</w:t>
      </w:r>
      <w:r w:rsidR="009841E0">
        <w:rPr>
          <w:spacing w:val="6"/>
        </w:rPr>
        <w:t>a prouvera simplement que ce qui est d’ores et déjà réfutable ici est réfuté là</w:t>
      </w:r>
      <w:r w:rsidR="007B06DE">
        <w:rPr>
          <w:spacing w:val="6"/>
        </w:rPr>
        <w:t>–</w:t>
      </w:r>
      <w:r w:rsidR="009841E0">
        <w:rPr>
          <w:spacing w:val="6"/>
        </w:rPr>
        <w:t>haut dans l’intuition elle</w:t>
      </w:r>
      <w:r w:rsidR="007B06DE">
        <w:rPr>
          <w:spacing w:val="6"/>
        </w:rPr>
        <w:t>–</w:t>
      </w:r>
      <w:r w:rsidR="009841E0">
        <w:rPr>
          <w:spacing w:val="6"/>
        </w:rPr>
        <w:t>même</w:t>
      </w:r>
      <w:r>
        <w:rPr>
          <w:spacing w:val="6"/>
        </w:rPr>
        <w:t xml:space="preserve"> </w:t>
      </w:r>
      <w:r w:rsidR="009841E0">
        <w:rPr>
          <w:spacing w:val="6"/>
        </w:rPr>
        <w:t>!</w:t>
      </w:r>
    </w:p>
    <w:p w:rsidR="009841E0" w:rsidRDefault="009841E0">
      <w:pPr>
        <w:pStyle w:val="Corpsdetexte"/>
        <w:rPr>
          <w:spacing w:val="6"/>
        </w:rPr>
      </w:pPr>
    </w:p>
    <w:p w:rsidR="00C93DBC" w:rsidRDefault="009841E0">
      <w:pPr>
        <w:pStyle w:val="Corpsdetexte"/>
        <w:rPr>
          <w:spacing w:val="6"/>
        </w:rPr>
      </w:pPr>
      <w:r>
        <w:rPr>
          <w:spacing w:val="6"/>
        </w:rPr>
        <w:t>Ce qui, vous me le direz, réduit peut</w:t>
      </w:r>
      <w:r w:rsidR="007B06DE">
        <w:rPr>
          <w:spacing w:val="6"/>
        </w:rPr>
        <w:t>–</w:t>
      </w:r>
      <w:r>
        <w:rPr>
          <w:spacing w:val="6"/>
        </w:rPr>
        <w:t xml:space="preserve">être un peu </w:t>
      </w:r>
    </w:p>
    <w:p w:rsidR="00C93DBC" w:rsidRDefault="009841E0">
      <w:pPr>
        <w:pStyle w:val="Corpsdetexte"/>
        <w:rPr>
          <w:spacing w:val="6"/>
        </w:rPr>
      </w:pPr>
      <w:r>
        <w:rPr>
          <w:spacing w:val="6"/>
        </w:rPr>
        <w:t>la por</w:t>
      </w:r>
      <w:r>
        <w:rPr>
          <w:spacing w:val="6"/>
        </w:rPr>
        <w:softHyphen/>
        <w:t xml:space="preserve">tée de la question que nous avons à lui poser. </w:t>
      </w:r>
    </w:p>
    <w:p w:rsidR="00C93DBC" w:rsidRDefault="00C93DBC">
      <w:pPr>
        <w:pStyle w:val="Corpsdetexte"/>
        <w:rPr>
          <w:spacing w:val="6"/>
        </w:rPr>
      </w:pPr>
    </w:p>
    <w:p w:rsidR="00C93DBC" w:rsidRDefault="009841E0">
      <w:pPr>
        <w:pStyle w:val="Corpsdetexte"/>
        <w:rPr>
          <w:spacing w:val="6"/>
        </w:rPr>
      </w:pPr>
      <w:r>
        <w:rPr>
          <w:spacing w:val="6"/>
        </w:rPr>
        <w:t xml:space="preserve">Et c’est bien pour cela qu’il y a d’autres questions plus importantes à lui poser, qui sont justement </w:t>
      </w:r>
    </w:p>
    <w:p w:rsidR="00C93DBC" w:rsidRDefault="009841E0">
      <w:pPr>
        <w:pStyle w:val="Corpsdetexte"/>
        <w:rPr>
          <w:spacing w:val="6"/>
        </w:rPr>
      </w:pPr>
      <w:r>
        <w:rPr>
          <w:spacing w:val="6"/>
        </w:rPr>
        <w:t>les nôtres, et particulièrement celle</w:t>
      </w:r>
      <w:r w:rsidR="007B06DE">
        <w:rPr>
          <w:spacing w:val="6"/>
        </w:rPr>
        <w:t>–</w:t>
      </w:r>
      <w:r>
        <w:rPr>
          <w:spacing w:val="6"/>
        </w:rPr>
        <w:t xml:space="preserve">ci, </w:t>
      </w:r>
    </w:p>
    <w:p w:rsidR="009841E0" w:rsidRDefault="009841E0">
      <w:pPr>
        <w:pStyle w:val="Corpsdetexte"/>
        <w:rPr>
          <w:spacing w:val="6"/>
        </w:rPr>
      </w:pPr>
      <w:r>
        <w:rPr>
          <w:spacing w:val="6"/>
        </w:rPr>
        <w:t>ce que devient dans l’état d’apesanteur une pulsion sexuelle qui a l’habitude de se manifester en ayant l’air d’aller contre.</w:t>
      </w:r>
    </w:p>
    <w:p w:rsidR="009841E0" w:rsidRDefault="009841E0">
      <w:pPr>
        <w:pStyle w:val="Corpsdetexte"/>
        <w:rPr>
          <w:spacing w:val="6"/>
        </w:rPr>
      </w:pPr>
    </w:p>
    <w:p w:rsidR="00283196" w:rsidRDefault="009841E0">
      <w:pPr>
        <w:pStyle w:val="Corpsdetexte"/>
        <w:rPr>
          <w:spacing w:val="6"/>
        </w:rPr>
      </w:pPr>
      <w:r>
        <w:rPr>
          <w:spacing w:val="6"/>
        </w:rPr>
        <w:t>Et si le fait qu’il soit entièrement collé à l’intérieur d’une machine</w:t>
      </w:r>
      <w:r w:rsidR="00283196">
        <w:rPr>
          <w:spacing w:val="6"/>
        </w:rPr>
        <w:t>…</w:t>
      </w:r>
      <w:r>
        <w:rPr>
          <w:spacing w:val="6"/>
        </w:rPr>
        <w:t xml:space="preserve"> </w:t>
      </w:r>
    </w:p>
    <w:p w:rsidR="00283196" w:rsidRDefault="009841E0" w:rsidP="00283196">
      <w:pPr>
        <w:pStyle w:val="Corpsdetexte"/>
        <w:ind w:firstLine="708"/>
        <w:rPr>
          <w:spacing w:val="6"/>
        </w:rPr>
      </w:pPr>
      <w:r>
        <w:rPr>
          <w:spacing w:val="6"/>
        </w:rPr>
        <w:t>j’entends, au sens matériel du mot</w:t>
      </w:r>
    </w:p>
    <w:p w:rsidR="00283196" w:rsidRDefault="00283196">
      <w:pPr>
        <w:pStyle w:val="Corpsdetexte"/>
        <w:rPr>
          <w:spacing w:val="6"/>
        </w:rPr>
      </w:pPr>
      <w:r>
        <w:rPr>
          <w:spacing w:val="6"/>
        </w:rPr>
        <w:t>…</w:t>
      </w:r>
      <w:r w:rsidR="009841E0">
        <w:rPr>
          <w:spacing w:val="6"/>
        </w:rPr>
        <w:t xml:space="preserve">qui incarne, manifeste, d’une façon si évidente </w:t>
      </w:r>
    </w:p>
    <w:p w:rsidR="00C93DBC" w:rsidRDefault="009841E0">
      <w:pPr>
        <w:pStyle w:val="Corpsdetexte"/>
        <w:rPr>
          <w:spacing w:val="6"/>
        </w:rPr>
      </w:pPr>
      <w:r>
        <w:rPr>
          <w:spacing w:val="6"/>
        </w:rPr>
        <w:t xml:space="preserve">le fantasme phallique, ne l’aliène pas, particulièrement à son rapport avec les fonctions d’apesanteur naturelles au désir mâle ? </w:t>
      </w:r>
    </w:p>
    <w:p w:rsidR="00C93DBC" w:rsidRDefault="00C93DBC">
      <w:pPr>
        <w:pStyle w:val="Corpsdetexte"/>
        <w:rPr>
          <w:spacing w:val="6"/>
        </w:rPr>
      </w:pPr>
    </w:p>
    <w:p w:rsidR="009841E0" w:rsidRDefault="009841E0">
      <w:pPr>
        <w:pStyle w:val="Corpsdetexte"/>
        <w:rPr>
          <w:spacing w:val="6"/>
        </w:rPr>
      </w:pPr>
      <w:r>
        <w:rPr>
          <w:spacing w:val="6"/>
        </w:rPr>
        <w:t xml:space="preserve">Voilà </w:t>
      </w:r>
      <w:r w:rsidRPr="00283196">
        <w:rPr>
          <w:rFonts w:ascii="Times New Roman" w:hAnsi="Times New Roman" w:cs="Times New Roman"/>
          <w:i/>
          <w:spacing w:val="6"/>
          <w:sz w:val="24"/>
        </w:rPr>
        <w:t>une autre question</w:t>
      </w:r>
      <w:r>
        <w:rPr>
          <w:spacing w:val="6"/>
        </w:rPr>
        <w:t xml:space="preserve"> dans laquelle je crois que nous avons tout à fait légitimement notre nez à mettre.</w:t>
      </w:r>
    </w:p>
    <w:p w:rsidR="009841E0" w:rsidRDefault="009841E0">
      <w:pPr>
        <w:pStyle w:val="Corpsdetexte"/>
        <w:rPr>
          <w:spacing w:val="6"/>
        </w:rPr>
      </w:pPr>
    </w:p>
    <w:p w:rsidR="00C93DBC" w:rsidRDefault="009841E0">
      <w:pPr>
        <w:pStyle w:val="Corpsdetexte"/>
        <w:rPr>
          <w:spacing w:val="6"/>
        </w:rPr>
      </w:pPr>
      <w:r>
        <w:rPr>
          <w:spacing w:val="6"/>
        </w:rPr>
        <w:lastRenderedPageBreak/>
        <w:t xml:space="preserve">Pour revenir sur le </w:t>
      </w:r>
      <w:r w:rsidR="00C93DBC" w:rsidRPr="00C93DBC">
        <w:rPr>
          <w:rFonts w:ascii="Times New Roman" w:hAnsi="Times New Roman" w:cs="Times New Roman"/>
          <w:i/>
          <w:color w:val="0000CC"/>
          <w:spacing w:val="6"/>
          <w:sz w:val="24"/>
        </w:rPr>
        <w:t>nombre</w:t>
      </w:r>
      <w:r>
        <w:rPr>
          <w:spacing w:val="6"/>
        </w:rPr>
        <w:t>, dont il peut vous étonner que j’en fasse un élé</w:t>
      </w:r>
      <w:r>
        <w:rPr>
          <w:spacing w:val="6"/>
        </w:rPr>
        <w:softHyphen/>
        <w:t xml:space="preserve">ment si évidemment détaché </w:t>
      </w:r>
    </w:p>
    <w:p w:rsidR="00C93DBC" w:rsidRDefault="009841E0">
      <w:pPr>
        <w:pStyle w:val="Corpsdetexte"/>
        <w:rPr>
          <w:spacing w:val="6"/>
        </w:rPr>
      </w:pPr>
      <w:r>
        <w:rPr>
          <w:spacing w:val="6"/>
        </w:rPr>
        <w:t xml:space="preserve">de l’intuition pure, de l’expérience sensible, </w:t>
      </w:r>
    </w:p>
    <w:p w:rsidR="00C93DBC" w:rsidRDefault="009841E0">
      <w:pPr>
        <w:pStyle w:val="Corpsdetexte"/>
        <w:rPr>
          <w:spacing w:val="6"/>
        </w:rPr>
      </w:pPr>
      <w:r>
        <w:rPr>
          <w:spacing w:val="6"/>
        </w:rPr>
        <w:t xml:space="preserve">je ne vais pas ici vous faire un séminaire sur </w:t>
      </w:r>
    </w:p>
    <w:p w:rsidR="009841E0" w:rsidRDefault="009841E0">
      <w:pPr>
        <w:pStyle w:val="Corpsdetexte"/>
        <w:rPr>
          <w:i/>
          <w:spacing w:val="6"/>
        </w:rPr>
      </w:pPr>
      <w:r>
        <w:rPr>
          <w:spacing w:val="6"/>
        </w:rPr>
        <w:t xml:space="preserve">les </w:t>
      </w:r>
      <w:r w:rsidRPr="00C93DBC">
        <w:rPr>
          <w:rFonts w:ascii="Times New Roman" w:hAnsi="Times New Roman" w:cs="Times New Roman"/>
          <w:i/>
          <w:spacing w:val="6"/>
          <w:sz w:val="24"/>
        </w:rPr>
        <w:t>Foundations of arithmetic</w:t>
      </w:r>
      <w:r>
        <w:rPr>
          <w:rStyle w:val="Appelnotedebasdep"/>
          <w:rFonts w:ascii="Times New Roman" w:hAnsi="Times New Roman" w:cs="Times New Roman"/>
          <w:b/>
          <w:bCs/>
          <w:iCs/>
          <w:color w:val="FF3300"/>
          <w:spacing w:val="6"/>
        </w:rPr>
        <w:footnoteReference w:id="96"/>
      </w:r>
      <w:r>
        <w:rPr>
          <w:iCs/>
          <w:spacing w:val="6"/>
        </w:rPr>
        <w:t>…</w:t>
      </w:r>
      <w:r>
        <w:rPr>
          <w:i/>
          <w:spacing w:val="6"/>
        </w:rPr>
        <w:t xml:space="preserve"> </w:t>
      </w:r>
    </w:p>
    <w:p w:rsidR="00A55C3D" w:rsidRDefault="009841E0">
      <w:pPr>
        <w:pStyle w:val="Corpsdetexte"/>
        <w:ind w:left="708"/>
        <w:rPr>
          <w:spacing w:val="6"/>
        </w:rPr>
      </w:pPr>
      <w:r>
        <w:rPr>
          <w:spacing w:val="6"/>
        </w:rPr>
        <w:t xml:space="preserve">titre anglais de FREGE, auquel je vous prie </w:t>
      </w:r>
    </w:p>
    <w:p w:rsidR="00C93DBC" w:rsidRDefault="009841E0">
      <w:pPr>
        <w:pStyle w:val="Corpsdetexte"/>
        <w:ind w:left="708"/>
        <w:rPr>
          <w:spacing w:val="6"/>
        </w:rPr>
      </w:pPr>
      <w:r>
        <w:rPr>
          <w:spacing w:val="6"/>
        </w:rPr>
        <w:t>de vous reporter parce que c’est un livre aussi fas</w:t>
      </w:r>
      <w:r>
        <w:rPr>
          <w:spacing w:val="6"/>
        </w:rPr>
        <w:softHyphen/>
        <w:t xml:space="preserve">cinant que les </w:t>
      </w:r>
      <w:r w:rsidRPr="00C93DBC">
        <w:rPr>
          <w:rFonts w:ascii="Times New Roman" w:hAnsi="Times New Roman" w:cs="Times New Roman"/>
          <w:i/>
          <w:spacing w:val="6"/>
          <w:sz w:val="24"/>
        </w:rPr>
        <w:t>Chroniques Martiennes</w:t>
      </w:r>
      <w:r>
        <w:rPr>
          <w:rStyle w:val="Appelnotedebasdep"/>
          <w:rFonts w:ascii="Times New Roman" w:hAnsi="Times New Roman" w:cs="Times New Roman"/>
          <w:b/>
          <w:bCs/>
          <w:iCs/>
          <w:color w:val="FF3300"/>
          <w:spacing w:val="6"/>
        </w:rPr>
        <w:footnoteReference w:id="97"/>
      </w:r>
      <w:r>
        <w:rPr>
          <w:iCs/>
          <w:spacing w:val="6"/>
        </w:rPr>
        <w:t>,</w:t>
      </w:r>
      <w:r>
        <w:rPr>
          <w:i/>
          <w:spacing w:val="6"/>
        </w:rPr>
        <w:t xml:space="preserve"> </w:t>
      </w:r>
      <w:r>
        <w:rPr>
          <w:spacing w:val="6"/>
        </w:rPr>
        <w:t>où vous verrez qu’il est en tout cas évi</w:t>
      </w:r>
      <w:r>
        <w:rPr>
          <w:spacing w:val="6"/>
        </w:rPr>
        <w:softHyphen/>
        <w:t xml:space="preserve">dent </w:t>
      </w:r>
    </w:p>
    <w:p w:rsidR="009841E0" w:rsidRDefault="009841E0">
      <w:pPr>
        <w:pStyle w:val="Corpsdetexte"/>
        <w:ind w:left="708"/>
        <w:rPr>
          <w:spacing w:val="6"/>
        </w:rPr>
      </w:pPr>
      <w:r>
        <w:rPr>
          <w:spacing w:val="6"/>
        </w:rPr>
        <w:t xml:space="preserve">qu’il n’y a aucune déduction empirique possible de la fonction du nombre </w:t>
      </w:r>
    </w:p>
    <w:p w:rsidR="00C93DBC" w:rsidRDefault="009841E0">
      <w:pPr>
        <w:pStyle w:val="Corpsdetexte"/>
        <w:rPr>
          <w:spacing w:val="6"/>
        </w:rPr>
      </w:pPr>
      <w:r>
        <w:rPr>
          <w:spacing w:val="6"/>
        </w:rPr>
        <w:t>…mais que, comme je n’ai pas l’intention de vous faire un cours sur ce sujet, je me contenterai</w:t>
      </w:r>
      <w:r w:rsidR="00C93DBC">
        <w:rPr>
          <w:spacing w:val="6"/>
        </w:rPr>
        <w:t>…</w:t>
      </w:r>
      <w:r>
        <w:rPr>
          <w:spacing w:val="6"/>
        </w:rPr>
        <w:t xml:space="preserve"> </w:t>
      </w:r>
    </w:p>
    <w:p w:rsidR="00C93DBC" w:rsidRDefault="009841E0" w:rsidP="00C93DBC">
      <w:pPr>
        <w:pStyle w:val="Corpsdetexte"/>
        <w:ind w:firstLine="708"/>
        <w:rPr>
          <w:spacing w:val="6"/>
        </w:rPr>
      </w:pPr>
      <w:r>
        <w:rPr>
          <w:spacing w:val="6"/>
        </w:rPr>
        <w:t>parce que c’est dans notre propos</w:t>
      </w:r>
    </w:p>
    <w:p w:rsidR="00DA4F60" w:rsidRDefault="00C93DBC">
      <w:pPr>
        <w:pStyle w:val="Corpsdetexte"/>
        <w:rPr>
          <w:spacing w:val="6"/>
        </w:rPr>
      </w:pPr>
      <w:r>
        <w:rPr>
          <w:spacing w:val="6"/>
        </w:rPr>
        <w:t>…</w:t>
      </w:r>
      <w:r w:rsidR="009841E0">
        <w:rPr>
          <w:spacing w:val="6"/>
        </w:rPr>
        <w:t xml:space="preserve">de vous faire remarquer que par exemple les cinq points ainsi disposés que vous pouvez voir sur </w:t>
      </w:r>
    </w:p>
    <w:p w:rsidR="009841E0" w:rsidRDefault="009841E0">
      <w:pPr>
        <w:pStyle w:val="Corpsdetexte"/>
        <w:rPr>
          <w:spacing w:val="6"/>
        </w:rPr>
      </w:pPr>
      <w:r>
        <w:rPr>
          <w:spacing w:val="6"/>
        </w:rPr>
        <w:t>la face d’un dé</w:t>
      </w:r>
      <w:r w:rsidR="00C93DBC">
        <w:rPr>
          <w:spacing w:val="6"/>
        </w:rPr>
        <w:t xml:space="preserve"> </w:t>
      </w:r>
      <w:r w:rsidR="00C93DBC" w:rsidRPr="00C93DBC">
        <w:rPr>
          <w:noProof/>
          <w:spacing w:val="6"/>
          <w:lang w:eastAsia="fr-FR"/>
        </w:rPr>
        <w:drawing>
          <wp:inline distT="0" distB="0" distL="0" distR="0">
            <wp:extent cx="236220" cy="198120"/>
            <wp:effectExtent l="19050" t="0" r="0" b="0"/>
            <wp:docPr id="26" name="Image 49"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236220" cy="198120"/>
                    </a:xfrm>
                    <a:prstGeom prst="rect">
                      <a:avLst/>
                    </a:prstGeom>
                    <a:solidFill>
                      <a:srgbClr val="FFFFFF"/>
                    </a:solidFill>
                    <a:ln w="9525">
                      <a:noFill/>
                      <a:miter lim="800000"/>
                      <a:headEnd/>
                      <a:tailEnd/>
                    </a:ln>
                  </pic:spPr>
                </pic:pic>
              </a:graphicData>
            </a:graphic>
          </wp:inline>
        </w:drawing>
      </w:r>
      <w:r>
        <w:rPr>
          <w:spacing w:val="6"/>
        </w:rPr>
        <w:t>, c’est bien une figure qui peut symboliser le nombre cinq, mais que vous auriez tout à fait tort de croire que d’aucune façon le nombre cinq soit donné par cette figure.</w:t>
      </w:r>
    </w:p>
    <w:p w:rsidR="009841E0" w:rsidRDefault="009841E0">
      <w:pPr>
        <w:pStyle w:val="Corpsdetexte"/>
        <w:rPr>
          <w:spacing w:val="6"/>
        </w:rPr>
      </w:pPr>
    </w:p>
    <w:p w:rsidR="00C93DBC" w:rsidRDefault="009841E0">
      <w:pPr>
        <w:pStyle w:val="Corpsdetexte"/>
        <w:rPr>
          <w:spacing w:val="6"/>
        </w:rPr>
      </w:pPr>
      <w:r>
        <w:rPr>
          <w:spacing w:val="6"/>
        </w:rPr>
        <w:t xml:space="preserve">Comme je ne désire pas vous fatiguer à vous faire des détours infinis, je pense que le plus court </w:t>
      </w:r>
    </w:p>
    <w:p w:rsidR="00C93DBC" w:rsidRDefault="009841E0">
      <w:pPr>
        <w:pStyle w:val="Corpsdetexte"/>
        <w:rPr>
          <w:spacing w:val="6"/>
        </w:rPr>
      </w:pPr>
      <w:r>
        <w:rPr>
          <w:spacing w:val="6"/>
        </w:rPr>
        <w:t xml:space="preserve">est de vous faire imaginer une expérience </w:t>
      </w:r>
    </w:p>
    <w:p w:rsidR="009841E0" w:rsidRDefault="009841E0">
      <w:pPr>
        <w:pStyle w:val="Corpsdetexte"/>
        <w:rPr>
          <w:spacing w:val="6"/>
        </w:rPr>
      </w:pPr>
      <w:r>
        <w:rPr>
          <w:spacing w:val="6"/>
        </w:rPr>
        <w:t xml:space="preserve">de conditionnement que vous seriez en train de poursuivre sur un animal </w:t>
      </w:r>
      <w:r w:rsidR="007B06DE">
        <w:rPr>
          <w:spacing w:val="6"/>
        </w:rPr>
        <w:t>–</w:t>
      </w:r>
      <w:r>
        <w:rPr>
          <w:spacing w:val="6"/>
        </w:rPr>
        <w:t xml:space="preserve"> c’est assez fréquent </w:t>
      </w:r>
      <w:r w:rsidR="007B06DE">
        <w:rPr>
          <w:spacing w:val="6"/>
        </w:rPr>
        <w:t>–</w:t>
      </w:r>
      <w:r>
        <w:rPr>
          <w:spacing w:val="6"/>
        </w:rPr>
        <w:t xml:space="preserve"> pour voir cette faculté de discernement</w:t>
      </w:r>
      <w:r w:rsidR="00DA4F60">
        <w:rPr>
          <w:spacing w:val="6"/>
        </w:rPr>
        <w:t xml:space="preserve"> – </w:t>
      </w:r>
      <w:r>
        <w:rPr>
          <w:spacing w:val="6"/>
        </w:rPr>
        <w:t>à cet animal</w:t>
      </w:r>
      <w:r w:rsidR="00DA4F60">
        <w:rPr>
          <w:spacing w:val="6"/>
        </w:rPr>
        <w:t xml:space="preserve"> –</w:t>
      </w:r>
      <w:r>
        <w:rPr>
          <w:spacing w:val="6"/>
        </w:rPr>
        <w:t xml:space="preserve"> dans telle situation constituée de buts à atteindre, supposez que vous lui don</w:t>
      </w:r>
      <w:r>
        <w:rPr>
          <w:spacing w:val="6"/>
        </w:rPr>
        <w:softHyphen/>
        <w:t>niez des formes diverses.</w:t>
      </w:r>
    </w:p>
    <w:p w:rsidR="00C93DBC" w:rsidRDefault="00C93DBC">
      <w:pPr>
        <w:pStyle w:val="Corpsdetexte"/>
        <w:rPr>
          <w:sz w:val="27"/>
          <w:szCs w:val="27"/>
        </w:rPr>
      </w:pPr>
    </w:p>
    <w:p w:rsidR="00C93DBC" w:rsidRDefault="009841E0">
      <w:pPr>
        <w:pStyle w:val="Corpsdetexte"/>
        <w:rPr>
          <w:spacing w:val="6"/>
        </w:rPr>
      </w:pPr>
      <w:r>
        <w:rPr>
          <w:sz w:val="27"/>
          <w:szCs w:val="27"/>
        </w:rPr>
        <w:t>À</w:t>
      </w:r>
      <w:r>
        <w:rPr>
          <w:spacing w:val="6"/>
        </w:rPr>
        <w:t xml:space="preserve"> côté de cette disposition </w:t>
      </w:r>
      <w:r w:rsidR="00E1042C" w:rsidRPr="00E1042C">
        <w:rPr>
          <w:rFonts w:ascii="Times New Roman" w:hAnsi="Times New Roman" w:cs="Times New Roman"/>
          <w:noProof/>
          <w:spacing w:val="6"/>
          <w:sz w:val="20"/>
          <w:lang w:eastAsia="fr-FR"/>
        </w:rPr>
        <w:drawing>
          <wp:inline distT="0" distB="0" distL="0" distR="0">
            <wp:extent cx="236220" cy="198120"/>
            <wp:effectExtent l="19050" t="0" r="0" b="0"/>
            <wp:docPr id="334" name="Image 49"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236220" cy="198120"/>
                    </a:xfrm>
                    <a:prstGeom prst="rect">
                      <a:avLst/>
                    </a:prstGeom>
                    <a:solidFill>
                      <a:srgbClr val="FFFFFF"/>
                    </a:solidFill>
                    <a:ln w="9525">
                      <a:noFill/>
                      <a:miter lim="800000"/>
                      <a:headEnd/>
                      <a:tailEnd/>
                    </a:ln>
                  </pic:spPr>
                </pic:pic>
              </a:graphicData>
            </a:graphic>
          </wp:inline>
        </w:drawing>
      </w:r>
      <w:r>
        <w:rPr>
          <w:spacing w:val="6"/>
        </w:rPr>
        <w:t xml:space="preserve"> chose qui constitue une figure, vous n’attendrez en aucun cas et d’aucun animal qu’il réagisse de la même façon à la figure suivante </w:t>
      </w:r>
      <w:r w:rsidR="008060B3">
        <w:rPr>
          <w:noProof/>
          <w:spacing w:val="6"/>
          <w:lang w:eastAsia="fr-FR"/>
        </w:rPr>
        <w:drawing>
          <wp:inline distT="0" distB="0" distL="0" distR="0">
            <wp:extent cx="518160" cy="198120"/>
            <wp:effectExtent l="19050" t="0" r="0" b="0"/>
            <wp:docPr id="51" name="Image 51" descr="5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srcRect/>
                    <a:stretch>
                      <a:fillRect/>
                    </a:stretch>
                  </pic:blipFill>
                  <pic:spPr bwMode="auto">
                    <a:xfrm>
                      <a:off x="0" y="0"/>
                      <a:ext cx="518160" cy="198120"/>
                    </a:xfrm>
                    <a:prstGeom prst="rect">
                      <a:avLst/>
                    </a:prstGeom>
                    <a:solidFill>
                      <a:srgbClr val="FFFFFF"/>
                    </a:solidFill>
                    <a:ln w="9525">
                      <a:noFill/>
                      <a:miter lim="800000"/>
                      <a:headEnd/>
                      <a:tailEnd/>
                    </a:ln>
                  </pic:spPr>
                </pic:pic>
              </a:graphicData>
            </a:graphic>
          </wp:inline>
        </w:drawing>
      </w:r>
      <w:r>
        <w:rPr>
          <w:spacing w:val="6"/>
        </w:rPr>
        <w:t xml:space="preserve"> qui est pourtant aussi un cinq, </w:t>
      </w:r>
    </w:p>
    <w:p w:rsidR="00C93DBC" w:rsidRDefault="009841E0">
      <w:pPr>
        <w:pStyle w:val="Corpsdetexte"/>
        <w:rPr>
          <w:spacing w:val="6"/>
        </w:rPr>
      </w:pPr>
      <w:r>
        <w:rPr>
          <w:spacing w:val="6"/>
        </w:rPr>
        <w:t>ou à celle</w:t>
      </w:r>
      <w:r w:rsidR="007B06DE">
        <w:rPr>
          <w:spacing w:val="6"/>
        </w:rPr>
        <w:t>–</w:t>
      </w:r>
      <w:r>
        <w:rPr>
          <w:spacing w:val="6"/>
        </w:rPr>
        <w:t xml:space="preserve">ci </w:t>
      </w:r>
      <w:r w:rsidR="008060B3">
        <w:rPr>
          <w:noProof/>
          <w:spacing w:val="6"/>
          <w:lang w:eastAsia="fr-FR"/>
        </w:rPr>
        <w:drawing>
          <wp:inline distT="0" distB="0" distL="0" distR="0">
            <wp:extent cx="236220" cy="236220"/>
            <wp:effectExtent l="19050" t="0" r="0" b="0"/>
            <wp:docPr id="52" name="Image 52" descr="5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srcRect/>
                    <a:stretch>
                      <a:fillRect/>
                    </a:stretch>
                  </pic:blipFill>
                  <pic:spPr bwMode="auto">
                    <a:xfrm>
                      <a:off x="0" y="0"/>
                      <a:ext cx="236220" cy="236220"/>
                    </a:xfrm>
                    <a:prstGeom prst="rect">
                      <a:avLst/>
                    </a:prstGeom>
                    <a:solidFill>
                      <a:srgbClr val="FFFFFF"/>
                    </a:solidFill>
                    <a:ln w="9525">
                      <a:noFill/>
                      <a:miter lim="800000"/>
                      <a:headEnd/>
                      <a:tailEnd/>
                    </a:ln>
                  </pic:spPr>
                </pic:pic>
              </a:graphicData>
            </a:graphic>
          </wp:inline>
        </w:drawing>
      </w:r>
      <w:r>
        <w:rPr>
          <w:spacing w:val="6"/>
        </w:rPr>
        <w:t xml:space="preserve"> qui ne l’est pas moins, </w:t>
      </w:r>
    </w:p>
    <w:p w:rsidR="009841E0" w:rsidRDefault="009841E0">
      <w:pPr>
        <w:pStyle w:val="Corpsdetexte"/>
        <w:rPr>
          <w:spacing w:val="6"/>
        </w:rPr>
      </w:pPr>
      <w:r>
        <w:rPr>
          <w:spacing w:val="6"/>
        </w:rPr>
        <w:t>à savoir la forme du pentagone.</w:t>
      </w:r>
    </w:p>
    <w:p w:rsidR="009841E0" w:rsidRDefault="009841E0">
      <w:pPr>
        <w:pStyle w:val="Corpsdetexte"/>
        <w:rPr>
          <w:spacing w:val="6"/>
        </w:rPr>
      </w:pPr>
    </w:p>
    <w:p w:rsidR="00C93DBC" w:rsidRDefault="009841E0">
      <w:pPr>
        <w:pStyle w:val="Corpsdetexte"/>
        <w:rPr>
          <w:spacing w:val="6"/>
        </w:rPr>
      </w:pPr>
      <w:r>
        <w:rPr>
          <w:spacing w:val="6"/>
        </w:rPr>
        <w:t xml:space="preserve">Si jamais un animal réagissait de la même façon à ces trois figures, eh bien vous seriez stupéfaits, et très précisément pour la raison que vous seriez alors absolument convaincus que </w:t>
      </w:r>
      <w:r w:rsidRPr="00DA4F60">
        <w:rPr>
          <w:i/>
          <w:spacing w:val="6"/>
          <w:sz w:val="24"/>
        </w:rPr>
        <w:t>l’animal sait compter</w:t>
      </w:r>
      <w:r>
        <w:rPr>
          <w:spacing w:val="6"/>
        </w:rPr>
        <w:t xml:space="preserve">. </w:t>
      </w:r>
    </w:p>
    <w:p w:rsidR="00283196" w:rsidRDefault="00283196">
      <w:pPr>
        <w:pStyle w:val="Corpsdetexte"/>
        <w:rPr>
          <w:spacing w:val="6"/>
        </w:rPr>
      </w:pPr>
    </w:p>
    <w:p w:rsidR="009841E0" w:rsidRDefault="009841E0">
      <w:pPr>
        <w:pStyle w:val="Corpsdetexte"/>
        <w:rPr>
          <w:spacing w:val="6"/>
        </w:rPr>
      </w:pPr>
      <w:r>
        <w:rPr>
          <w:spacing w:val="6"/>
        </w:rPr>
        <w:t>Or vous savez qu’il ne sait pas compter.</w:t>
      </w:r>
    </w:p>
    <w:p w:rsidR="009841E0" w:rsidRDefault="009841E0">
      <w:pPr>
        <w:pStyle w:val="Corpsdetexte"/>
        <w:rPr>
          <w:rFonts w:ascii="Times New Roman" w:hAnsi="Times New Roman" w:cs="Times New Roman"/>
          <w:spacing w:val="6"/>
          <w:sz w:val="20"/>
        </w:rPr>
      </w:pPr>
    </w:p>
    <w:p w:rsidR="00DA4F60" w:rsidRDefault="00DA4F60">
      <w:pPr>
        <w:pStyle w:val="Corpsdetexte"/>
        <w:rPr>
          <w:spacing w:val="6"/>
        </w:rPr>
      </w:pPr>
    </w:p>
    <w:p w:rsidR="00A563B0" w:rsidRDefault="00A563B0">
      <w:pPr>
        <w:pStyle w:val="Corpsdetexte"/>
        <w:rPr>
          <w:spacing w:val="6"/>
        </w:rPr>
      </w:pPr>
    </w:p>
    <w:p w:rsidR="00A55C3D" w:rsidRDefault="009841E0">
      <w:pPr>
        <w:pStyle w:val="Corpsdetexte"/>
        <w:rPr>
          <w:spacing w:val="6"/>
        </w:rPr>
      </w:pPr>
      <w:r>
        <w:rPr>
          <w:spacing w:val="6"/>
        </w:rPr>
        <w:t xml:space="preserve">Cela n’est pas une preuve, certes, de l’origine </w:t>
      </w:r>
    </w:p>
    <w:p w:rsidR="00C93DBC" w:rsidRDefault="009841E0">
      <w:pPr>
        <w:pStyle w:val="Corpsdetexte"/>
        <w:rPr>
          <w:spacing w:val="6"/>
        </w:rPr>
      </w:pPr>
      <w:r>
        <w:rPr>
          <w:spacing w:val="6"/>
        </w:rPr>
        <w:t xml:space="preserve">non empirique de la fonction du nombre. </w:t>
      </w:r>
    </w:p>
    <w:p w:rsidR="00283196" w:rsidRDefault="00283196">
      <w:pPr>
        <w:pStyle w:val="Corpsdetexte"/>
        <w:rPr>
          <w:spacing w:val="6"/>
        </w:rPr>
      </w:pPr>
    </w:p>
    <w:p w:rsidR="00DA4F60" w:rsidRDefault="009841E0">
      <w:pPr>
        <w:pStyle w:val="Corpsdetexte"/>
        <w:rPr>
          <w:spacing w:val="6"/>
        </w:rPr>
      </w:pPr>
      <w:r>
        <w:rPr>
          <w:spacing w:val="6"/>
        </w:rPr>
        <w:t xml:space="preserve">Je vous le répète, ceci mérite </w:t>
      </w:r>
      <w:r w:rsidRPr="00DA4F60">
        <w:rPr>
          <w:rFonts w:ascii="Times New Roman" w:hAnsi="Times New Roman" w:cs="Times New Roman"/>
          <w:i/>
          <w:spacing w:val="6"/>
          <w:sz w:val="24"/>
        </w:rPr>
        <w:t>une discussion détaillée</w:t>
      </w:r>
      <w:r>
        <w:rPr>
          <w:spacing w:val="6"/>
        </w:rPr>
        <w:t xml:space="preserve">, dont après tout la seule raison vraie, sensée, sérieuse que j’ai de vous conseiller vivement de </w:t>
      </w:r>
    </w:p>
    <w:p w:rsidR="009841E0" w:rsidRDefault="009841E0">
      <w:pPr>
        <w:pStyle w:val="Corpsdetexte"/>
        <w:rPr>
          <w:spacing w:val="6"/>
        </w:rPr>
      </w:pPr>
      <w:r>
        <w:rPr>
          <w:spacing w:val="6"/>
        </w:rPr>
        <w:t>vous y intéresser, est qu’il est surprenant de voir à quel point peu de mathématiciens…</w:t>
      </w:r>
    </w:p>
    <w:p w:rsidR="009841E0" w:rsidRDefault="009841E0">
      <w:pPr>
        <w:pStyle w:val="Corpsdetexte"/>
        <w:ind w:left="708"/>
        <w:rPr>
          <w:spacing w:val="6"/>
        </w:rPr>
      </w:pPr>
      <w:r>
        <w:rPr>
          <w:spacing w:val="6"/>
        </w:rPr>
        <w:t>encore que ce ne soient bien entendu que des mathématiciens qui les aient bien traités</w:t>
      </w:r>
    </w:p>
    <w:p w:rsidR="009841E0" w:rsidRDefault="009841E0">
      <w:pPr>
        <w:pStyle w:val="Corpsdetexte"/>
        <w:rPr>
          <w:spacing w:val="6"/>
        </w:rPr>
      </w:pPr>
      <w:r>
        <w:rPr>
          <w:spacing w:val="6"/>
        </w:rPr>
        <w:t>…s’y intéressent vraiment.</w:t>
      </w:r>
    </w:p>
    <w:p w:rsidR="009841E0" w:rsidRDefault="009841E0">
      <w:pPr>
        <w:pStyle w:val="Corpsdetexte"/>
        <w:rPr>
          <w:spacing w:val="6"/>
        </w:rPr>
      </w:pPr>
    </w:p>
    <w:p w:rsidR="009841E0" w:rsidRDefault="009841E0">
      <w:pPr>
        <w:pStyle w:val="Corpsdetexte"/>
        <w:rPr>
          <w:spacing w:val="6"/>
        </w:rPr>
      </w:pPr>
      <w:r>
        <w:rPr>
          <w:spacing w:val="6"/>
        </w:rPr>
        <w:t xml:space="preserve">Ce sera donc de votre part, si vous vous y intéressez, une </w:t>
      </w:r>
      <w:r w:rsidR="005B3282">
        <w:rPr>
          <w:spacing w:val="6"/>
        </w:rPr>
        <w:t>œ</w:t>
      </w:r>
      <w:r>
        <w:rPr>
          <w:spacing w:val="6"/>
        </w:rPr>
        <w:t>uvre de miséricorde :</w:t>
      </w:r>
    </w:p>
    <w:p w:rsidR="005B3282" w:rsidRDefault="009841E0">
      <w:pPr>
        <w:pStyle w:val="Corpsdetexte"/>
        <w:rPr>
          <w:spacing w:val="6"/>
        </w:rPr>
      </w:pPr>
      <w:r>
        <w:rPr>
          <w:spacing w:val="6"/>
        </w:rPr>
        <w:t xml:space="preserve">visiter les malades, s’intéresser aux questions </w:t>
      </w:r>
    </w:p>
    <w:p w:rsidR="005B3282" w:rsidRDefault="009841E0">
      <w:pPr>
        <w:pStyle w:val="Corpsdetexte"/>
        <w:rPr>
          <w:spacing w:val="6"/>
        </w:rPr>
      </w:pPr>
      <w:r>
        <w:rPr>
          <w:spacing w:val="6"/>
        </w:rPr>
        <w:t>peu intéressantes, est</w:t>
      </w:r>
      <w:r w:rsidR="007B06DE">
        <w:rPr>
          <w:spacing w:val="6"/>
        </w:rPr>
        <w:t>–</w:t>
      </w:r>
      <w:r>
        <w:rPr>
          <w:spacing w:val="6"/>
        </w:rPr>
        <w:t xml:space="preserve">ce que ce n’est pas aussi </w:t>
      </w:r>
    </w:p>
    <w:p w:rsidR="009841E0" w:rsidRDefault="009841E0">
      <w:pPr>
        <w:pStyle w:val="Corpsdetexte"/>
        <w:rPr>
          <w:spacing w:val="6"/>
        </w:rPr>
      </w:pPr>
      <w:r>
        <w:rPr>
          <w:spacing w:val="6"/>
        </w:rPr>
        <w:t>par quelque côté notre fonction?</w:t>
      </w:r>
    </w:p>
    <w:p w:rsidR="009841E0" w:rsidRDefault="009841E0">
      <w:pPr>
        <w:pStyle w:val="Corpsdetexte"/>
        <w:rPr>
          <w:spacing w:val="6"/>
        </w:rPr>
      </w:pPr>
    </w:p>
    <w:p w:rsidR="00A55C3D" w:rsidRDefault="009841E0">
      <w:pPr>
        <w:pStyle w:val="Corpsdetexte"/>
        <w:rPr>
          <w:spacing w:val="6"/>
        </w:rPr>
      </w:pPr>
      <w:r>
        <w:rPr>
          <w:spacing w:val="6"/>
        </w:rPr>
        <w:t xml:space="preserve">Vous y verrez qu’en tout cas </w:t>
      </w:r>
      <w:r w:rsidRPr="00A55C3D">
        <w:rPr>
          <w:rFonts w:ascii="Times New Roman" w:hAnsi="Times New Roman" w:cs="Times New Roman"/>
          <w:i/>
          <w:color w:val="0000CC"/>
          <w:spacing w:val="6"/>
          <w:sz w:val="24"/>
        </w:rPr>
        <w:t>l’unité</w:t>
      </w:r>
      <w:r>
        <w:rPr>
          <w:spacing w:val="6"/>
        </w:rPr>
        <w:t xml:space="preserve"> et </w:t>
      </w:r>
      <w:r w:rsidRPr="00A55C3D">
        <w:rPr>
          <w:rFonts w:ascii="Times New Roman" w:hAnsi="Times New Roman" w:cs="Times New Roman"/>
          <w:i/>
          <w:color w:val="0000CC"/>
          <w:spacing w:val="6"/>
          <w:sz w:val="24"/>
        </w:rPr>
        <w:t>le zéro</w:t>
      </w:r>
      <w:r>
        <w:rPr>
          <w:spacing w:val="6"/>
        </w:rPr>
        <w:t xml:space="preserve">, </w:t>
      </w:r>
    </w:p>
    <w:p w:rsidR="00A55C3D" w:rsidRDefault="009841E0">
      <w:pPr>
        <w:pStyle w:val="Corpsdetexte"/>
        <w:rPr>
          <w:spacing w:val="6"/>
        </w:rPr>
      </w:pPr>
      <w:r>
        <w:rPr>
          <w:spacing w:val="6"/>
        </w:rPr>
        <w:t>si importants pour toute consti</w:t>
      </w:r>
      <w:r>
        <w:rPr>
          <w:spacing w:val="6"/>
        </w:rPr>
        <w:softHyphen/>
        <w:t xml:space="preserve">tution rationnelle </w:t>
      </w:r>
    </w:p>
    <w:p w:rsidR="00A55C3D" w:rsidRDefault="009841E0">
      <w:pPr>
        <w:pStyle w:val="Corpsdetexte"/>
        <w:rPr>
          <w:spacing w:val="6"/>
        </w:rPr>
      </w:pPr>
      <w:r>
        <w:rPr>
          <w:spacing w:val="6"/>
        </w:rPr>
        <w:t xml:space="preserve">du nombre, sont ce qu’il y a de plus résistant, </w:t>
      </w:r>
    </w:p>
    <w:p w:rsidR="00DA4F60" w:rsidRDefault="009841E0">
      <w:pPr>
        <w:pStyle w:val="Corpsdetexte"/>
        <w:rPr>
          <w:spacing w:val="6"/>
        </w:rPr>
      </w:pPr>
      <w:r>
        <w:rPr>
          <w:spacing w:val="6"/>
        </w:rPr>
        <w:t xml:space="preserve">bien sûr, à toute tentative d’une genèse expérimentale du nombre, et tout spécialement si l’on entend donner une définition homogène du nombre comme tel, réduisant à néant toutes les genèses qu’on peut tenter de donner du nombre à partir </w:t>
      </w:r>
    </w:p>
    <w:p w:rsidR="00A55C3D" w:rsidRDefault="009841E0">
      <w:pPr>
        <w:pStyle w:val="Corpsdetexte"/>
        <w:rPr>
          <w:spacing w:val="6"/>
        </w:rPr>
      </w:pPr>
      <w:r>
        <w:rPr>
          <w:spacing w:val="6"/>
        </w:rPr>
        <w:t>d’</w:t>
      </w:r>
      <w:r w:rsidRPr="00DA4F60">
        <w:rPr>
          <w:i/>
          <w:spacing w:val="6"/>
          <w:sz w:val="24"/>
        </w:rPr>
        <w:t xml:space="preserve">une collection </w:t>
      </w:r>
      <w:r>
        <w:rPr>
          <w:spacing w:val="6"/>
        </w:rPr>
        <w:t xml:space="preserve">et de l’abstraction de la différence </w:t>
      </w:r>
    </w:p>
    <w:p w:rsidR="009841E0" w:rsidRDefault="009841E0">
      <w:pPr>
        <w:pStyle w:val="Corpsdetexte"/>
        <w:rPr>
          <w:spacing w:val="6"/>
        </w:rPr>
      </w:pPr>
      <w:r>
        <w:rPr>
          <w:spacing w:val="6"/>
        </w:rPr>
        <w:t>à partir de la diversité.</w:t>
      </w:r>
    </w:p>
    <w:p w:rsidR="009841E0" w:rsidRDefault="009841E0">
      <w:pPr>
        <w:pStyle w:val="Corpsdetexte"/>
        <w:rPr>
          <w:spacing w:val="6"/>
        </w:rPr>
      </w:pPr>
    </w:p>
    <w:p w:rsidR="00A55C3D" w:rsidRDefault="009841E0">
      <w:pPr>
        <w:pStyle w:val="Corpsdetexte"/>
        <w:rPr>
          <w:spacing w:val="6"/>
        </w:rPr>
      </w:pPr>
      <w:r>
        <w:rPr>
          <w:spacing w:val="6"/>
        </w:rPr>
        <w:t xml:space="preserve">Ici prend sa valeur le fait que j’ai été amené, </w:t>
      </w:r>
    </w:p>
    <w:p w:rsidR="00A55C3D" w:rsidRDefault="009841E0">
      <w:pPr>
        <w:pStyle w:val="Corpsdetexte"/>
        <w:rPr>
          <w:spacing w:val="6"/>
        </w:rPr>
      </w:pPr>
      <w:r>
        <w:rPr>
          <w:spacing w:val="6"/>
        </w:rPr>
        <w:t xml:space="preserve">par le droit fil de la progression freudienne, </w:t>
      </w:r>
    </w:p>
    <w:p w:rsidR="00A55C3D" w:rsidRDefault="009841E0">
      <w:pPr>
        <w:pStyle w:val="Corpsdetexte"/>
        <w:rPr>
          <w:spacing w:val="6"/>
        </w:rPr>
      </w:pPr>
      <w:r>
        <w:rPr>
          <w:spacing w:val="6"/>
        </w:rPr>
        <w:t xml:space="preserve">à articuler d’une façon qui m’a parue nécessaire </w:t>
      </w:r>
    </w:p>
    <w:p w:rsidR="00A55C3D" w:rsidRDefault="009841E0">
      <w:pPr>
        <w:pStyle w:val="Corpsdetexte"/>
        <w:rPr>
          <w:spacing w:val="6"/>
        </w:rPr>
      </w:pPr>
      <w:r>
        <w:rPr>
          <w:spacing w:val="6"/>
        </w:rPr>
        <w:t xml:space="preserve">la fonction du </w:t>
      </w:r>
      <w:r w:rsidRPr="00DA4F60">
        <w:rPr>
          <w:rFonts w:ascii="Times New Roman" w:hAnsi="Times New Roman" w:cs="Times New Roman"/>
          <w:i/>
          <w:color w:val="0000CC"/>
          <w:spacing w:val="6"/>
          <w:sz w:val="24"/>
        </w:rPr>
        <w:t>trait unaire</w:t>
      </w:r>
      <w:r>
        <w:rPr>
          <w:spacing w:val="6"/>
        </w:rPr>
        <w:t xml:space="preserve">, en tant qu’elle fait apparaître la genèse de la différence dans </w:t>
      </w:r>
    </w:p>
    <w:p w:rsidR="00A55C3D" w:rsidRDefault="009841E0">
      <w:pPr>
        <w:pStyle w:val="Corpsdetexte"/>
        <w:rPr>
          <w:spacing w:val="6"/>
        </w:rPr>
      </w:pPr>
      <w:r>
        <w:rPr>
          <w:spacing w:val="6"/>
        </w:rPr>
        <w:t xml:space="preserve">une opération qu’on peut dire se situer dans </w:t>
      </w:r>
    </w:p>
    <w:p w:rsidR="009841E0" w:rsidRDefault="009841E0">
      <w:pPr>
        <w:pStyle w:val="Corpsdetexte"/>
        <w:rPr>
          <w:spacing w:val="6"/>
        </w:rPr>
      </w:pPr>
      <w:r>
        <w:rPr>
          <w:spacing w:val="6"/>
        </w:rPr>
        <w:t>la ligne d’une simplification toujours accrue :</w:t>
      </w:r>
    </w:p>
    <w:p w:rsidR="00A55C3D" w:rsidRDefault="009841E0">
      <w:pPr>
        <w:pStyle w:val="Corpsdetexte"/>
        <w:rPr>
          <w:spacing w:val="6"/>
        </w:rPr>
      </w:pPr>
      <w:r>
        <w:rPr>
          <w:spacing w:val="6"/>
        </w:rPr>
        <w:t xml:space="preserve">que c’est dans une visée qui est celle qui aboutit </w:t>
      </w:r>
    </w:p>
    <w:p w:rsidR="00A55C3D" w:rsidRDefault="009841E0">
      <w:pPr>
        <w:pStyle w:val="Corpsdetexte"/>
        <w:rPr>
          <w:spacing w:val="6"/>
        </w:rPr>
      </w:pPr>
      <w:r>
        <w:rPr>
          <w:spacing w:val="6"/>
        </w:rPr>
        <w:t>à la ligne de bâtons</w:t>
      </w:r>
      <w:r w:rsidR="00A55C3D">
        <w:rPr>
          <w:spacing w:val="6"/>
        </w:rPr>
        <w:t>…</w:t>
      </w:r>
    </w:p>
    <w:p w:rsidR="00A55C3D" w:rsidRDefault="009841E0" w:rsidP="00A55C3D">
      <w:pPr>
        <w:pStyle w:val="Corpsdetexte"/>
        <w:ind w:left="708"/>
        <w:rPr>
          <w:spacing w:val="6"/>
        </w:rPr>
      </w:pPr>
      <w:r>
        <w:rPr>
          <w:spacing w:val="6"/>
        </w:rPr>
        <w:t>c’est</w:t>
      </w:r>
      <w:r w:rsidR="007B06DE">
        <w:rPr>
          <w:spacing w:val="6"/>
        </w:rPr>
        <w:t>–</w:t>
      </w:r>
      <w:r>
        <w:rPr>
          <w:spacing w:val="6"/>
        </w:rPr>
        <w:t>à</w:t>
      </w:r>
      <w:r w:rsidR="007B06DE">
        <w:rPr>
          <w:spacing w:val="6"/>
        </w:rPr>
        <w:t>–</w:t>
      </w:r>
      <w:r>
        <w:rPr>
          <w:spacing w:val="6"/>
        </w:rPr>
        <w:t xml:space="preserve">dire à la répétition </w:t>
      </w:r>
    </w:p>
    <w:p w:rsidR="00A55C3D" w:rsidRDefault="009841E0" w:rsidP="00A55C3D">
      <w:pPr>
        <w:pStyle w:val="Corpsdetexte"/>
        <w:ind w:left="708"/>
        <w:rPr>
          <w:spacing w:val="6"/>
        </w:rPr>
      </w:pPr>
      <w:r>
        <w:rPr>
          <w:spacing w:val="6"/>
        </w:rPr>
        <w:t>de l’apparemment identique</w:t>
      </w:r>
    </w:p>
    <w:p w:rsidR="00283196" w:rsidRDefault="00A55C3D">
      <w:pPr>
        <w:pStyle w:val="Corpsdetexte"/>
        <w:rPr>
          <w:spacing w:val="6"/>
        </w:rPr>
      </w:pPr>
      <w:r>
        <w:rPr>
          <w:spacing w:val="6"/>
        </w:rPr>
        <w:t>…</w:t>
      </w:r>
      <w:r w:rsidR="009841E0">
        <w:rPr>
          <w:spacing w:val="6"/>
        </w:rPr>
        <w:t xml:space="preserve">qu’est créé, dégagé ce que j’appelle, non pas </w:t>
      </w:r>
    </w:p>
    <w:p w:rsidR="009841E0" w:rsidRDefault="009841E0">
      <w:pPr>
        <w:pStyle w:val="Corpsdetexte"/>
        <w:rPr>
          <w:spacing w:val="6"/>
        </w:rPr>
      </w:pPr>
      <w:r w:rsidRPr="00283196">
        <w:rPr>
          <w:rFonts w:ascii="Times New Roman" w:hAnsi="Times New Roman" w:cs="Times New Roman"/>
          <w:i/>
          <w:spacing w:val="6"/>
          <w:sz w:val="24"/>
        </w:rPr>
        <w:t>le sym</w:t>
      </w:r>
      <w:r w:rsidRPr="00283196">
        <w:rPr>
          <w:rFonts w:ascii="Times New Roman" w:hAnsi="Times New Roman" w:cs="Times New Roman"/>
          <w:i/>
          <w:spacing w:val="6"/>
          <w:sz w:val="24"/>
        </w:rPr>
        <w:softHyphen/>
        <w:t>bole</w:t>
      </w:r>
      <w:r>
        <w:rPr>
          <w:spacing w:val="6"/>
        </w:rPr>
        <w:t xml:space="preserve">, mais </w:t>
      </w:r>
      <w:r w:rsidRPr="00283196">
        <w:rPr>
          <w:rFonts w:ascii="Times New Roman" w:hAnsi="Times New Roman" w:cs="Times New Roman"/>
          <w:i/>
          <w:color w:val="0000CC"/>
          <w:spacing w:val="6"/>
          <w:sz w:val="24"/>
        </w:rPr>
        <w:t>l’entrée dans le réel comme signifiant inscri</w:t>
      </w:r>
      <w:r w:rsidR="00DA4F60">
        <w:rPr>
          <w:rFonts w:ascii="Times New Roman" w:hAnsi="Times New Roman" w:cs="Times New Roman"/>
          <w:i/>
          <w:color w:val="0000CC"/>
          <w:spacing w:val="6"/>
          <w:sz w:val="24"/>
        </w:rPr>
        <w:t>t</w:t>
      </w:r>
      <w:r>
        <w:rPr>
          <w:spacing w:val="6"/>
        </w:rPr>
        <w:t>…</w:t>
      </w:r>
    </w:p>
    <w:p w:rsidR="00DA4F60" w:rsidRDefault="009841E0">
      <w:pPr>
        <w:pStyle w:val="Corpsdetexte"/>
        <w:ind w:left="708"/>
        <w:rPr>
          <w:spacing w:val="6"/>
        </w:rPr>
      </w:pPr>
      <w:r>
        <w:rPr>
          <w:spacing w:val="6"/>
        </w:rPr>
        <w:t xml:space="preserve">et c’est là ce que veut dire le terme de primauté de l’écriture : </w:t>
      </w:r>
      <w:r w:rsidR="00DA4F60" w:rsidRPr="00283196">
        <w:rPr>
          <w:rFonts w:ascii="Times New Roman" w:hAnsi="Times New Roman" w:cs="Times New Roman"/>
          <w:i/>
          <w:color w:val="0000CC"/>
          <w:spacing w:val="6"/>
          <w:sz w:val="24"/>
        </w:rPr>
        <w:t>l’entrée dans le réel</w:t>
      </w:r>
      <w:r>
        <w:rPr>
          <w:spacing w:val="6"/>
        </w:rPr>
        <w:t xml:space="preserve">, </w:t>
      </w:r>
    </w:p>
    <w:p w:rsidR="00DA4F60" w:rsidRDefault="009841E0">
      <w:pPr>
        <w:pStyle w:val="Corpsdetexte"/>
        <w:ind w:left="708"/>
        <w:rPr>
          <w:spacing w:val="6"/>
        </w:rPr>
      </w:pPr>
      <w:r>
        <w:rPr>
          <w:spacing w:val="6"/>
        </w:rPr>
        <w:t xml:space="preserve">c’est la forme de ce trait répété par </w:t>
      </w:r>
    </w:p>
    <w:p w:rsidR="009841E0" w:rsidRDefault="009841E0">
      <w:pPr>
        <w:pStyle w:val="Corpsdetexte"/>
        <w:ind w:left="708"/>
        <w:rPr>
          <w:spacing w:val="6"/>
        </w:rPr>
      </w:pPr>
      <w:r>
        <w:rPr>
          <w:spacing w:val="6"/>
        </w:rPr>
        <w:t>le chasseur primitif</w:t>
      </w:r>
    </w:p>
    <w:p w:rsidR="00A55C3D" w:rsidRDefault="009841E0">
      <w:pPr>
        <w:pStyle w:val="Corpsdetexte"/>
        <w:rPr>
          <w:spacing w:val="6"/>
        </w:rPr>
      </w:pPr>
      <w:r>
        <w:rPr>
          <w:spacing w:val="6"/>
        </w:rPr>
        <w:t>…</w:t>
      </w:r>
      <w:r w:rsidRPr="00DA4F60">
        <w:rPr>
          <w:rFonts w:ascii="Times New Roman" w:hAnsi="Times New Roman" w:cs="Times New Roman"/>
          <w:i/>
          <w:color w:val="0000CC"/>
          <w:spacing w:val="6"/>
          <w:sz w:val="24"/>
        </w:rPr>
        <w:t>de la différence absolue</w:t>
      </w:r>
      <w:r>
        <w:rPr>
          <w:spacing w:val="6"/>
        </w:rPr>
        <w:t xml:space="preserve"> en tant qu’elle est là. </w:t>
      </w:r>
    </w:p>
    <w:p w:rsidR="00A55C3D" w:rsidRDefault="00A55C3D">
      <w:pPr>
        <w:pStyle w:val="Corpsdetexte"/>
        <w:rPr>
          <w:spacing w:val="6"/>
        </w:rPr>
      </w:pPr>
    </w:p>
    <w:p w:rsidR="009841E0" w:rsidRDefault="009841E0">
      <w:pPr>
        <w:pStyle w:val="Corpsdetexte"/>
        <w:rPr>
          <w:spacing w:val="6"/>
        </w:rPr>
      </w:pPr>
      <w:r>
        <w:rPr>
          <w:spacing w:val="6"/>
        </w:rPr>
        <w:lastRenderedPageBreak/>
        <w:t>Aussi bien, vous n’aurez pas de peine…</w:t>
      </w:r>
    </w:p>
    <w:p w:rsidR="00DA4F60" w:rsidRDefault="009841E0">
      <w:pPr>
        <w:pStyle w:val="Corpsdetexte"/>
        <w:ind w:left="708"/>
        <w:rPr>
          <w:spacing w:val="6"/>
        </w:rPr>
      </w:pPr>
      <w:r>
        <w:rPr>
          <w:spacing w:val="6"/>
        </w:rPr>
        <w:t xml:space="preserve">vous les trouverez à la lecture de FREGE, encore que FREGE ne s’engage pas dans cette voie, </w:t>
      </w:r>
    </w:p>
    <w:p w:rsidR="009841E0" w:rsidRDefault="009841E0">
      <w:pPr>
        <w:pStyle w:val="Corpsdetexte"/>
        <w:ind w:left="708"/>
        <w:rPr>
          <w:spacing w:val="6"/>
        </w:rPr>
      </w:pPr>
      <w:r>
        <w:rPr>
          <w:spacing w:val="6"/>
        </w:rPr>
        <w:t>faute d’une théorie suffisante du signifiant</w:t>
      </w:r>
    </w:p>
    <w:p w:rsidR="009841E0" w:rsidRDefault="009841E0" w:rsidP="00DA4F60">
      <w:pPr>
        <w:pStyle w:val="Titre2"/>
        <w:jc w:val="left"/>
        <w:rPr>
          <w:rFonts w:ascii="Courier New" w:hAnsi="Courier New" w:cs="Courier New"/>
          <w:sz w:val="28"/>
        </w:rPr>
      </w:pPr>
      <w:r>
        <w:rPr>
          <w:rFonts w:ascii="Courier New" w:hAnsi="Courier New" w:cs="Courier New"/>
          <w:sz w:val="28"/>
        </w:rPr>
        <w:t xml:space="preserve">…à trouver dans le texte de FREGE que les meilleurs analystes de la fonction de l’unité, nommément </w:t>
      </w:r>
    </w:p>
    <w:p w:rsidR="009841E0" w:rsidRDefault="009841E0" w:rsidP="00DA4F60">
      <w:pPr>
        <w:pStyle w:val="Titre2"/>
        <w:jc w:val="left"/>
        <w:rPr>
          <w:rFonts w:ascii="Courier New" w:hAnsi="Courier New" w:cs="Courier New"/>
          <w:sz w:val="28"/>
        </w:rPr>
      </w:pPr>
      <w:r>
        <w:rPr>
          <w:rFonts w:ascii="Courier New" w:hAnsi="Courier New" w:cs="Courier New"/>
          <w:sz w:val="28"/>
        </w:rPr>
        <w:t>JEVONS</w:t>
      </w:r>
      <w:r w:rsidRPr="00A55C3D">
        <w:rPr>
          <w:rFonts w:ascii="Garamond" w:hAnsi="Garamond" w:cs="Courier New"/>
          <w:color w:val="C00000"/>
          <w:sz w:val="18"/>
        </w:rPr>
        <w:t>[ william Stanley Jevons (1835</w:t>
      </w:r>
      <w:r w:rsidR="007B06DE">
        <w:rPr>
          <w:rFonts w:ascii="Garamond" w:hAnsi="Garamond" w:cs="Courier New"/>
          <w:color w:val="C00000"/>
          <w:sz w:val="18"/>
        </w:rPr>
        <w:t>–</w:t>
      </w:r>
      <w:r w:rsidRPr="00A55C3D">
        <w:rPr>
          <w:rFonts w:ascii="Garamond" w:hAnsi="Garamond" w:cs="Courier New"/>
          <w:color w:val="C00000"/>
          <w:sz w:val="18"/>
        </w:rPr>
        <w:t>1882)]</w:t>
      </w:r>
      <w:r>
        <w:rPr>
          <w:rFonts w:ascii="Courier New" w:hAnsi="Courier New" w:cs="Courier New"/>
          <w:sz w:val="28"/>
        </w:rPr>
        <w:t xml:space="preserve"> et SCHRÖDER,</w:t>
      </w:r>
      <w:r w:rsidRPr="00A55C3D">
        <w:rPr>
          <w:rFonts w:ascii="Garamond" w:hAnsi="Garamond" w:cs="Courier New"/>
          <w:color w:val="C00000"/>
          <w:sz w:val="18"/>
        </w:rPr>
        <w:t xml:space="preserve">[ </w:t>
      </w:r>
      <w:r w:rsidRPr="00A55C3D">
        <w:rPr>
          <w:rFonts w:ascii="Garamond" w:hAnsi="Garamond"/>
          <w:color w:val="C00000"/>
          <w:sz w:val="18"/>
          <w:szCs w:val="20"/>
        </w:rPr>
        <w:t>Ernst Schröder (1841 – 1902)</w:t>
      </w:r>
      <w:r w:rsidRPr="00A55C3D">
        <w:rPr>
          <w:rFonts w:ascii="Garamond" w:hAnsi="Garamond" w:cs="Courier New"/>
          <w:color w:val="C00000"/>
          <w:sz w:val="18"/>
        </w:rPr>
        <w:t>]</w:t>
      </w:r>
      <w:r w:rsidR="00DA4F60">
        <w:rPr>
          <w:rFonts w:ascii="Garamond" w:hAnsi="Garamond" w:cs="Courier New"/>
          <w:color w:val="C00000"/>
          <w:sz w:val="18"/>
        </w:rPr>
        <w:t>,</w:t>
      </w:r>
      <w:r>
        <w:rPr>
          <w:rFonts w:ascii="Courier New" w:hAnsi="Courier New" w:cs="Courier New"/>
          <w:sz w:val="28"/>
        </w:rPr>
        <w:t xml:space="preserve"> </w:t>
      </w:r>
    </w:p>
    <w:p w:rsidR="00A55C3D" w:rsidRDefault="009841E0">
      <w:pPr>
        <w:pStyle w:val="Titre2"/>
        <w:jc w:val="left"/>
        <w:rPr>
          <w:rFonts w:ascii="Courier New" w:hAnsi="Courier New" w:cs="Courier New"/>
          <w:sz w:val="28"/>
        </w:rPr>
      </w:pPr>
      <w:r>
        <w:rPr>
          <w:rFonts w:ascii="Courier New" w:hAnsi="Courier New" w:cs="Courier New"/>
          <w:sz w:val="28"/>
        </w:rPr>
        <w:t>ont mis exactement l’accent</w:t>
      </w:r>
      <w:r w:rsidR="00A55C3D">
        <w:rPr>
          <w:rFonts w:ascii="Courier New" w:hAnsi="Courier New" w:cs="Courier New"/>
          <w:sz w:val="28"/>
        </w:rPr>
        <w:t>,</w:t>
      </w:r>
      <w:r>
        <w:rPr>
          <w:rFonts w:ascii="Courier New" w:hAnsi="Courier New" w:cs="Courier New"/>
          <w:sz w:val="28"/>
        </w:rPr>
        <w:t xml:space="preserve"> de la même façon </w:t>
      </w:r>
    </w:p>
    <w:p w:rsidR="009841E0" w:rsidRDefault="009841E0">
      <w:pPr>
        <w:pStyle w:val="Titre2"/>
        <w:jc w:val="left"/>
        <w:rPr>
          <w:rFonts w:ascii="Courier New" w:hAnsi="Courier New" w:cs="Courier New"/>
          <w:sz w:val="28"/>
        </w:rPr>
      </w:pPr>
      <w:r>
        <w:rPr>
          <w:rFonts w:ascii="Courier New" w:hAnsi="Courier New" w:cs="Courier New"/>
          <w:sz w:val="28"/>
        </w:rPr>
        <w:t>que je le fais</w:t>
      </w:r>
      <w:r w:rsidR="00A55C3D">
        <w:rPr>
          <w:rFonts w:ascii="Courier New" w:hAnsi="Courier New" w:cs="Courier New"/>
          <w:sz w:val="28"/>
        </w:rPr>
        <w:t>,</w:t>
      </w:r>
      <w:r>
        <w:rPr>
          <w:rFonts w:ascii="Courier New" w:hAnsi="Courier New" w:cs="Courier New"/>
          <w:sz w:val="28"/>
        </w:rPr>
        <w:t xml:space="preserve"> sur la fonction du </w:t>
      </w:r>
      <w:r w:rsidRPr="00A55C3D">
        <w:rPr>
          <w:i/>
          <w:color w:val="0000CC"/>
          <w:sz w:val="24"/>
        </w:rPr>
        <w:t>trait unaire</w:t>
      </w:r>
      <w:r>
        <w:rPr>
          <w:rFonts w:ascii="Courier New" w:hAnsi="Courier New" w:cs="Courier New"/>
          <w:sz w:val="28"/>
        </w:rPr>
        <w:t>.</w:t>
      </w:r>
    </w:p>
    <w:p w:rsidR="00A55C3D" w:rsidRDefault="00A55C3D">
      <w:pPr>
        <w:pStyle w:val="Corpsdetexte"/>
        <w:rPr>
          <w:spacing w:val="6"/>
        </w:rPr>
      </w:pPr>
    </w:p>
    <w:p w:rsidR="00DA4F60" w:rsidRDefault="009841E0">
      <w:pPr>
        <w:pStyle w:val="Corpsdetexte"/>
        <w:rPr>
          <w:spacing w:val="6"/>
        </w:rPr>
      </w:pPr>
      <w:r>
        <w:rPr>
          <w:spacing w:val="6"/>
        </w:rPr>
        <w:t xml:space="preserve">Voilà ce qui me fait dire que ce que nous avons ici à articuler, c’est qu’à renverser si je puis dire, la polarité de cette fonction de </w:t>
      </w:r>
      <w:r w:rsidRPr="00A55C3D">
        <w:rPr>
          <w:rFonts w:ascii="Times New Roman" w:hAnsi="Times New Roman" w:cs="Times New Roman"/>
          <w:i/>
          <w:color w:val="0000CC"/>
          <w:spacing w:val="6"/>
          <w:sz w:val="24"/>
        </w:rPr>
        <w:t>l’unité</w:t>
      </w:r>
      <w:r>
        <w:rPr>
          <w:spacing w:val="6"/>
        </w:rPr>
        <w:t xml:space="preserve">, à abandonner </w:t>
      </w:r>
      <w:r w:rsidRPr="00283196">
        <w:rPr>
          <w:rFonts w:ascii="Times New Roman" w:hAnsi="Times New Roman" w:cs="Times New Roman"/>
          <w:i/>
          <w:color w:val="0000CC"/>
          <w:spacing w:val="6"/>
          <w:sz w:val="24"/>
        </w:rPr>
        <w:t>l’unité unifiante</w:t>
      </w:r>
      <w:r>
        <w:rPr>
          <w:spacing w:val="6"/>
        </w:rPr>
        <w:t xml:space="preserve">, </w:t>
      </w:r>
      <w:r>
        <w:rPr>
          <w:iCs/>
          <w:spacing w:val="6"/>
        </w:rPr>
        <w:t>l’</w:t>
      </w:r>
      <w:r w:rsidRPr="00A55C3D">
        <w:rPr>
          <w:rFonts w:ascii="Times New Roman" w:hAnsi="Times New Roman" w:cs="Times New Roman"/>
          <w:i/>
          <w:spacing w:val="6"/>
          <w:sz w:val="24"/>
        </w:rPr>
        <w:t>Einheit</w:t>
      </w:r>
      <w:r>
        <w:rPr>
          <w:iCs/>
          <w:spacing w:val="6"/>
        </w:rPr>
        <w:t>,</w:t>
      </w:r>
      <w:r>
        <w:rPr>
          <w:i/>
          <w:spacing w:val="6"/>
        </w:rPr>
        <w:t xml:space="preserve"> </w:t>
      </w:r>
      <w:r>
        <w:rPr>
          <w:spacing w:val="6"/>
        </w:rPr>
        <w:t xml:space="preserve">pour </w:t>
      </w:r>
      <w:r w:rsidRPr="00283196">
        <w:rPr>
          <w:rFonts w:ascii="Times New Roman" w:hAnsi="Times New Roman" w:cs="Times New Roman"/>
          <w:i/>
          <w:color w:val="0000CC"/>
          <w:spacing w:val="6"/>
          <w:sz w:val="24"/>
        </w:rPr>
        <w:t>l’unité distinctive</w:t>
      </w:r>
      <w:r>
        <w:rPr>
          <w:spacing w:val="6"/>
        </w:rPr>
        <w:t xml:space="preserve">, </w:t>
      </w:r>
      <w:r>
        <w:rPr>
          <w:iCs/>
          <w:spacing w:val="6"/>
        </w:rPr>
        <w:t>l’</w:t>
      </w:r>
      <w:r w:rsidRPr="00A55C3D">
        <w:rPr>
          <w:rFonts w:ascii="Times New Roman" w:hAnsi="Times New Roman" w:cs="Times New Roman"/>
          <w:i/>
          <w:spacing w:val="6"/>
          <w:sz w:val="24"/>
        </w:rPr>
        <w:t>Einzigkeit</w:t>
      </w:r>
      <w:r>
        <w:rPr>
          <w:iCs/>
          <w:spacing w:val="6"/>
        </w:rPr>
        <w:t>,</w:t>
      </w:r>
      <w:r>
        <w:rPr>
          <w:i/>
          <w:spacing w:val="6"/>
        </w:rPr>
        <w:t xml:space="preserve"> </w:t>
      </w:r>
      <w:r>
        <w:rPr>
          <w:spacing w:val="6"/>
        </w:rPr>
        <w:t xml:space="preserve">je vous mène au point de poser la question de définir, d’articuler </w:t>
      </w:r>
      <w:r w:rsidRPr="00A55C3D">
        <w:rPr>
          <w:rFonts w:ascii="Times New Roman" w:hAnsi="Times New Roman" w:cs="Times New Roman"/>
          <w:i/>
          <w:spacing w:val="6"/>
          <w:sz w:val="24"/>
        </w:rPr>
        <w:t>pas à pas</w:t>
      </w:r>
      <w:r>
        <w:rPr>
          <w:spacing w:val="6"/>
        </w:rPr>
        <w:t xml:space="preserve"> la solidarité du statut du sujet en tant que lié à ce </w:t>
      </w:r>
      <w:r w:rsidRPr="00A55C3D">
        <w:rPr>
          <w:rFonts w:ascii="Times New Roman" w:hAnsi="Times New Roman" w:cs="Times New Roman"/>
          <w:i/>
          <w:color w:val="0000CC"/>
          <w:spacing w:val="6"/>
          <w:sz w:val="24"/>
        </w:rPr>
        <w:t>trait unaire</w:t>
      </w:r>
      <w:r>
        <w:rPr>
          <w:spacing w:val="6"/>
        </w:rPr>
        <w:t xml:space="preserve">, avec le fait que ce sujet est constitué dans sa structure où la pulsion sexuelle, entre toutes les afférentes du corps, </w:t>
      </w:r>
    </w:p>
    <w:p w:rsidR="009841E0" w:rsidRDefault="009841E0">
      <w:pPr>
        <w:pStyle w:val="Corpsdetexte"/>
        <w:rPr>
          <w:spacing w:val="6"/>
        </w:rPr>
      </w:pPr>
      <w:r>
        <w:rPr>
          <w:spacing w:val="6"/>
        </w:rPr>
        <w:t>a sa fonction privilégiée.</w:t>
      </w:r>
    </w:p>
    <w:p w:rsidR="009841E0" w:rsidRDefault="009841E0">
      <w:pPr>
        <w:pStyle w:val="Corpsdetexte"/>
        <w:rPr>
          <w:spacing w:val="6"/>
        </w:rPr>
      </w:pPr>
    </w:p>
    <w:p w:rsidR="00E57D11" w:rsidRDefault="009841E0">
      <w:pPr>
        <w:pStyle w:val="Corpsdetexte"/>
        <w:rPr>
          <w:spacing w:val="6"/>
        </w:rPr>
      </w:pPr>
      <w:r>
        <w:rPr>
          <w:spacing w:val="6"/>
        </w:rPr>
        <w:t>Sur le premier fait</w:t>
      </w:r>
      <w:r w:rsidR="00E57D11">
        <w:rPr>
          <w:spacing w:val="6"/>
        </w:rPr>
        <w:t xml:space="preserve"> : </w:t>
      </w:r>
      <w:r w:rsidRPr="00E57D11">
        <w:rPr>
          <w:rFonts w:ascii="Times New Roman" w:hAnsi="Times New Roman" w:cs="Times New Roman"/>
          <w:i/>
          <w:spacing w:val="6"/>
          <w:sz w:val="24"/>
        </w:rPr>
        <w:t xml:space="preserve">la liaison du sujet à ce </w:t>
      </w:r>
      <w:r w:rsidR="00A55C3D" w:rsidRPr="00E57D11">
        <w:rPr>
          <w:rFonts w:ascii="Times New Roman" w:hAnsi="Times New Roman" w:cs="Times New Roman"/>
          <w:i/>
          <w:color w:val="0000CC"/>
          <w:spacing w:val="6"/>
          <w:sz w:val="24"/>
        </w:rPr>
        <w:t>trait unaire</w:t>
      </w:r>
      <w:r w:rsidR="00E57D11">
        <w:rPr>
          <w:rFonts w:ascii="Times New Roman" w:hAnsi="Times New Roman" w:cs="Times New Roman"/>
          <w:i/>
          <w:color w:val="0000CC"/>
          <w:spacing w:val="6"/>
          <w:sz w:val="24"/>
        </w:rPr>
        <w:t xml:space="preserve">,  </w:t>
      </w:r>
      <w:r>
        <w:rPr>
          <w:spacing w:val="6"/>
        </w:rPr>
        <w:t xml:space="preserve">je vais mettre aujourd’hui le point final, considérant la voie suffisamment articulée, en vous rappelant que ce </w:t>
      </w:r>
      <w:r w:rsidR="00A55C3D">
        <w:rPr>
          <w:spacing w:val="6"/>
        </w:rPr>
        <w:t>f</w:t>
      </w:r>
      <w:r>
        <w:rPr>
          <w:spacing w:val="6"/>
        </w:rPr>
        <w:t xml:space="preserve">ait si important dans notre expérience, mis en avant par FREUD, de ce qu’il appelle </w:t>
      </w:r>
      <w:r w:rsidRPr="00A55C3D">
        <w:rPr>
          <w:rFonts w:ascii="Times New Roman" w:hAnsi="Times New Roman" w:cs="Times New Roman"/>
          <w:i/>
          <w:iCs/>
          <w:color w:val="0000CC"/>
          <w:spacing w:val="6"/>
          <w:sz w:val="24"/>
        </w:rPr>
        <w:t>narcissisme des petites différences</w:t>
      </w:r>
      <w:r>
        <w:rPr>
          <w:spacing w:val="6"/>
        </w:rPr>
        <w:t xml:space="preserve">, c’est la même chose que ce que j’appelle </w:t>
      </w:r>
    </w:p>
    <w:p w:rsidR="00E57D11" w:rsidRDefault="009841E0">
      <w:pPr>
        <w:pStyle w:val="Corpsdetexte"/>
        <w:rPr>
          <w:spacing w:val="6"/>
        </w:rPr>
      </w:pPr>
      <w:r w:rsidRPr="00A55C3D">
        <w:rPr>
          <w:rFonts w:ascii="Times New Roman" w:hAnsi="Times New Roman" w:cs="Times New Roman"/>
          <w:i/>
          <w:color w:val="0000CC"/>
          <w:spacing w:val="6"/>
          <w:sz w:val="24"/>
        </w:rPr>
        <w:t>la fonction du trait unaire</w:t>
      </w:r>
      <w:r>
        <w:rPr>
          <w:spacing w:val="6"/>
        </w:rPr>
        <w:t xml:space="preserve">, car ce n’est rien d’autre que </w:t>
      </w:r>
    </w:p>
    <w:p w:rsidR="009841E0" w:rsidRDefault="009841E0">
      <w:pPr>
        <w:pStyle w:val="Corpsdetexte"/>
        <w:rPr>
          <w:spacing w:val="6"/>
        </w:rPr>
      </w:pPr>
      <w:r>
        <w:rPr>
          <w:spacing w:val="6"/>
        </w:rPr>
        <w:t xml:space="preserve">le fait que c’est à partir d’une </w:t>
      </w:r>
      <w:r w:rsidR="00E57D11" w:rsidRPr="00A55C3D">
        <w:rPr>
          <w:rFonts w:ascii="Times New Roman" w:hAnsi="Times New Roman" w:cs="Times New Roman"/>
          <w:i/>
          <w:spacing w:val="6"/>
          <w:sz w:val="24"/>
        </w:rPr>
        <w:t>petite différence</w:t>
      </w:r>
      <w:r w:rsidR="00E57D11">
        <w:rPr>
          <w:spacing w:val="6"/>
        </w:rPr>
        <w:t xml:space="preserve"> </w:t>
      </w:r>
      <w:r>
        <w:rPr>
          <w:spacing w:val="6"/>
        </w:rPr>
        <w:t>…</w:t>
      </w:r>
    </w:p>
    <w:p w:rsidR="009841E0" w:rsidRDefault="009841E0">
      <w:pPr>
        <w:pStyle w:val="Corpsdetexte"/>
        <w:ind w:left="708"/>
        <w:rPr>
          <w:spacing w:val="6"/>
        </w:rPr>
      </w:pPr>
      <w:r>
        <w:rPr>
          <w:spacing w:val="6"/>
        </w:rPr>
        <w:t xml:space="preserve">et dire </w:t>
      </w:r>
      <w:r w:rsidR="00A55C3D">
        <w:rPr>
          <w:spacing w:val="6"/>
        </w:rPr>
        <w:t>« </w:t>
      </w:r>
      <w:r w:rsidRPr="00A55C3D">
        <w:rPr>
          <w:rFonts w:ascii="Times New Roman" w:hAnsi="Times New Roman" w:cs="Times New Roman"/>
          <w:i/>
          <w:spacing w:val="6"/>
          <w:sz w:val="24"/>
        </w:rPr>
        <w:t>petite différence</w:t>
      </w:r>
      <w:r w:rsidR="00A55C3D">
        <w:rPr>
          <w:spacing w:val="6"/>
        </w:rPr>
        <w:t> »</w:t>
      </w:r>
      <w:r>
        <w:rPr>
          <w:spacing w:val="6"/>
        </w:rPr>
        <w:t xml:space="preserve">, cela ne veut rien dire d’autre que </w:t>
      </w:r>
      <w:r w:rsidRPr="00283196">
        <w:rPr>
          <w:rFonts w:ascii="Times New Roman" w:hAnsi="Times New Roman" w:cs="Times New Roman"/>
          <w:i/>
          <w:spacing w:val="6"/>
          <w:sz w:val="24"/>
        </w:rPr>
        <w:t>cette différence absolue</w:t>
      </w:r>
      <w:r>
        <w:rPr>
          <w:spacing w:val="6"/>
        </w:rPr>
        <w:t xml:space="preserve"> dont je vous parle, </w:t>
      </w:r>
      <w:r w:rsidRPr="00283196">
        <w:rPr>
          <w:i/>
          <w:spacing w:val="6"/>
          <w:sz w:val="24"/>
        </w:rPr>
        <w:t>cette différence déta</w:t>
      </w:r>
      <w:r w:rsidRPr="00283196">
        <w:rPr>
          <w:i/>
          <w:spacing w:val="6"/>
          <w:sz w:val="24"/>
        </w:rPr>
        <w:softHyphen/>
        <w:t>chée de toute comparaison possible</w:t>
      </w:r>
    </w:p>
    <w:p w:rsidR="009841E0" w:rsidRDefault="009841E0">
      <w:pPr>
        <w:pStyle w:val="Corpsdetexte"/>
        <w:rPr>
          <w:spacing w:val="6"/>
        </w:rPr>
      </w:pPr>
      <w:r>
        <w:rPr>
          <w:spacing w:val="6"/>
        </w:rPr>
        <w:t xml:space="preserve">…c’est à partir de cette </w:t>
      </w:r>
      <w:r w:rsidR="00E57D11" w:rsidRPr="00A55C3D">
        <w:rPr>
          <w:rFonts w:ascii="Times New Roman" w:hAnsi="Times New Roman" w:cs="Times New Roman"/>
          <w:i/>
          <w:spacing w:val="6"/>
          <w:sz w:val="24"/>
        </w:rPr>
        <w:t>petite différence</w:t>
      </w:r>
      <w:r>
        <w:rPr>
          <w:spacing w:val="6"/>
        </w:rPr>
        <w:t xml:space="preserve">, en tant qu’elle est la même chose que le grand </w:t>
      </w:r>
      <w:r w:rsidRPr="00DA4F60">
        <w:rPr>
          <w:rFonts w:ascii="Times New Roman" w:hAnsi="Times New Roman" w:cs="Times New Roman"/>
          <w:color w:val="0000CC"/>
          <w:spacing w:val="6"/>
        </w:rPr>
        <w:t>I</w:t>
      </w:r>
      <w:r>
        <w:rPr>
          <w:spacing w:val="6"/>
        </w:rPr>
        <w:t xml:space="preserve">, </w:t>
      </w:r>
      <w:r w:rsidRPr="00A55C3D">
        <w:rPr>
          <w:spacing w:val="6"/>
        </w:rPr>
        <w:t>l’</w:t>
      </w:r>
      <w:r w:rsidR="00DA4F60" w:rsidRPr="00A55C3D">
        <w:rPr>
          <w:rFonts w:ascii="Times New Roman" w:hAnsi="Times New Roman" w:cs="Times New Roman"/>
          <w:i/>
          <w:color w:val="0000CC"/>
          <w:spacing w:val="6"/>
          <w:sz w:val="24"/>
        </w:rPr>
        <w:t>i</w:t>
      </w:r>
      <w:r w:rsidRPr="00A55C3D">
        <w:rPr>
          <w:rFonts w:ascii="Times New Roman" w:hAnsi="Times New Roman" w:cs="Times New Roman"/>
          <w:i/>
          <w:color w:val="0000CC"/>
          <w:spacing w:val="6"/>
          <w:sz w:val="24"/>
        </w:rPr>
        <w:t>déal du moi</w:t>
      </w:r>
      <w:r>
        <w:rPr>
          <w:i/>
          <w:spacing w:val="6"/>
        </w:rPr>
        <w:t xml:space="preserve">, </w:t>
      </w:r>
      <w:r>
        <w:rPr>
          <w:spacing w:val="6"/>
        </w:rPr>
        <w:t>que peut s’accom</w:t>
      </w:r>
      <w:r>
        <w:rPr>
          <w:spacing w:val="6"/>
        </w:rPr>
        <w:softHyphen/>
        <w:t xml:space="preserve">moder toute la visée narcissique : le sujet constitué ou non comme porteur de ce </w:t>
      </w:r>
      <w:r w:rsidR="00A55C3D" w:rsidRPr="00A55C3D">
        <w:rPr>
          <w:rFonts w:ascii="Times New Roman" w:hAnsi="Times New Roman" w:cs="Times New Roman"/>
          <w:i/>
          <w:color w:val="0000CC"/>
          <w:spacing w:val="6"/>
          <w:sz w:val="24"/>
        </w:rPr>
        <w:t>trait unaire</w:t>
      </w:r>
      <w:r>
        <w:rPr>
          <w:spacing w:val="6"/>
        </w:rPr>
        <w:t>.</w:t>
      </w:r>
    </w:p>
    <w:p w:rsidR="00A55C3D" w:rsidRDefault="00A55C3D">
      <w:pPr>
        <w:pStyle w:val="Corpsdetexte"/>
        <w:rPr>
          <w:spacing w:val="6"/>
        </w:rPr>
      </w:pPr>
    </w:p>
    <w:p w:rsidR="009841E0" w:rsidRDefault="009841E0">
      <w:pPr>
        <w:pStyle w:val="Corpsdetexte"/>
        <w:rPr>
          <w:spacing w:val="6"/>
        </w:rPr>
      </w:pPr>
      <w:r>
        <w:rPr>
          <w:spacing w:val="6"/>
        </w:rPr>
        <w:t>C’est ce qui nous permet de faire aujourd’hui notre premier pas dans ce qui constituera l’objet de notre leçon suivante, à savoir la reprise des fonctions :</w:t>
      </w:r>
    </w:p>
    <w:p w:rsidR="009841E0" w:rsidRDefault="009841E0">
      <w:pPr>
        <w:pStyle w:val="Corpsdetexte"/>
        <w:rPr>
          <w:spacing w:val="6"/>
        </w:rPr>
      </w:pPr>
      <w:r w:rsidRPr="001727A5">
        <w:rPr>
          <w:rFonts w:ascii="Times New Roman" w:hAnsi="Times New Roman" w:cs="Times New Roman"/>
          <w:i/>
          <w:iCs/>
          <w:spacing w:val="6"/>
          <w:sz w:val="24"/>
        </w:rPr>
        <w:t>privation, frustration, castration</w:t>
      </w:r>
      <w:r>
        <w:rPr>
          <w:spacing w:val="6"/>
        </w:rPr>
        <w:t>.</w:t>
      </w:r>
    </w:p>
    <w:p w:rsidR="00E57D11" w:rsidRDefault="00E57D11">
      <w:pPr>
        <w:pStyle w:val="Corpsdetexte"/>
        <w:rPr>
          <w:spacing w:val="6"/>
        </w:rPr>
      </w:pPr>
    </w:p>
    <w:p w:rsidR="001727A5" w:rsidRDefault="009841E0">
      <w:pPr>
        <w:pStyle w:val="Corpsdetexte"/>
        <w:rPr>
          <w:spacing w:val="6"/>
        </w:rPr>
      </w:pPr>
      <w:r>
        <w:rPr>
          <w:spacing w:val="6"/>
        </w:rPr>
        <w:t>C’est à les reprendre d’abord, que nous pourrons entrevoir où et comment</w:t>
      </w:r>
      <w:r w:rsidR="001727A5">
        <w:rPr>
          <w:spacing w:val="6"/>
        </w:rPr>
        <w:t>,</w:t>
      </w:r>
      <w:r>
        <w:rPr>
          <w:spacing w:val="6"/>
        </w:rPr>
        <w:t xml:space="preserve"> se pose la question </w:t>
      </w:r>
    </w:p>
    <w:p w:rsidR="001727A5" w:rsidRDefault="009841E0">
      <w:pPr>
        <w:pStyle w:val="Corpsdetexte"/>
        <w:rPr>
          <w:spacing w:val="6"/>
        </w:rPr>
      </w:pPr>
      <w:r>
        <w:rPr>
          <w:spacing w:val="6"/>
        </w:rPr>
        <w:t xml:space="preserve">du rapport du </w:t>
      </w:r>
      <w:r w:rsidRPr="00DA4F60">
        <w:rPr>
          <w:i/>
          <w:spacing w:val="6"/>
          <w:sz w:val="24"/>
        </w:rPr>
        <w:t>monde du signifiant</w:t>
      </w:r>
      <w:r>
        <w:rPr>
          <w:spacing w:val="6"/>
        </w:rPr>
        <w:t xml:space="preserve"> avec ce que </w:t>
      </w:r>
    </w:p>
    <w:p w:rsidR="001727A5" w:rsidRDefault="009841E0">
      <w:pPr>
        <w:pStyle w:val="Corpsdetexte"/>
        <w:rPr>
          <w:spacing w:val="6"/>
        </w:rPr>
      </w:pPr>
      <w:r>
        <w:rPr>
          <w:spacing w:val="6"/>
        </w:rPr>
        <w:t xml:space="preserve">nous appelons </w:t>
      </w:r>
      <w:r w:rsidRPr="00DA4F60">
        <w:rPr>
          <w:i/>
          <w:spacing w:val="6"/>
          <w:sz w:val="24"/>
        </w:rPr>
        <w:t>la pulsion sexuelle</w:t>
      </w:r>
      <w:r>
        <w:rPr>
          <w:spacing w:val="6"/>
        </w:rPr>
        <w:t xml:space="preserve">, privilège, prévalence de la fonction érotique du corps </w:t>
      </w:r>
    </w:p>
    <w:p w:rsidR="009841E0" w:rsidRDefault="009841E0">
      <w:pPr>
        <w:pStyle w:val="Corpsdetexte"/>
        <w:rPr>
          <w:spacing w:val="6"/>
        </w:rPr>
      </w:pPr>
      <w:r>
        <w:rPr>
          <w:spacing w:val="6"/>
        </w:rPr>
        <w:t>dans la constitution du sujet.</w:t>
      </w:r>
    </w:p>
    <w:p w:rsidR="001727A5" w:rsidRDefault="001727A5">
      <w:pPr>
        <w:pStyle w:val="Corpsdetexte"/>
        <w:rPr>
          <w:spacing w:val="6"/>
        </w:rPr>
      </w:pPr>
    </w:p>
    <w:p w:rsidR="001727A5" w:rsidRDefault="009841E0">
      <w:pPr>
        <w:pStyle w:val="Corpsdetexte"/>
        <w:rPr>
          <w:spacing w:val="6"/>
        </w:rPr>
      </w:pPr>
      <w:r>
        <w:rPr>
          <w:spacing w:val="6"/>
        </w:rPr>
        <w:lastRenderedPageBreak/>
        <w:t>Abordons</w:t>
      </w:r>
      <w:r w:rsidR="007B06DE">
        <w:rPr>
          <w:spacing w:val="6"/>
        </w:rPr>
        <w:t>–</w:t>
      </w:r>
      <w:r>
        <w:rPr>
          <w:spacing w:val="6"/>
        </w:rPr>
        <w:t>la un petit peu, mordillons</w:t>
      </w:r>
      <w:r w:rsidR="007B06DE">
        <w:rPr>
          <w:spacing w:val="6"/>
        </w:rPr>
        <w:t>–</w:t>
      </w:r>
      <w:r>
        <w:rPr>
          <w:spacing w:val="6"/>
        </w:rPr>
        <w:t xml:space="preserve">la, </w:t>
      </w:r>
    </w:p>
    <w:p w:rsidR="001727A5" w:rsidRDefault="009841E0">
      <w:pPr>
        <w:pStyle w:val="Corpsdetexte"/>
        <w:rPr>
          <w:spacing w:val="6"/>
        </w:rPr>
      </w:pPr>
      <w:r>
        <w:rPr>
          <w:spacing w:val="6"/>
        </w:rPr>
        <w:t xml:space="preserve">cette question, en partant de </w:t>
      </w:r>
      <w:r w:rsidRPr="00DA4F60">
        <w:rPr>
          <w:rFonts w:ascii="Times New Roman" w:hAnsi="Times New Roman" w:cs="Times New Roman"/>
          <w:i/>
          <w:spacing w:val="6"/>
          <w:sz w:val="24"/>
        </w:rPr>
        <w:t>la pri</w:t>
      </w:r>
      <w:r w:rsidRPr="00DA4F60">
        <w:rPr>
          <w:rFonts w:ascii="Times New Roman" w:hAnsi="Times New Roman" w:cs="Times New Roman"/>
          <w:i/>
          <w:spacing w:val="6"/>
          <w:sz w:val="24"/>
        </w:rPr>
        <w:softHyphen/>
        <w:t>vation</w:t>
      </w:r>
      <w:r>
        <w:rPr>
          <w:spacing w:val="6"/>
        </w:rPr>
        <w:t xml:space="preserve">, </w:t>
      </w:r>
    </w:p>
    <w:p w:rsidR="009841E0" w:rsidRDefault="009841E0">
      <w:pPr>
        <w:pStyle w:val="Corpsdetexte"/>
        <w:rPr>
          <w:spacing w:val="6"/>
        </w:rPr>
      </w:pPr>
      <w:r>
        <w:rPr>
          <w:spacing w:val="6"/>
        </w:rPr>
        <w:t xml:space="preserve">parce que c’est le plus simple. </w:t>
      </w:r>
    </w:p>
    <w:p w:rsidR="00E57D11" w:rsidRDefault="00E57D11">
      <w:pPr>
        <w:pStyle w:val="Corpsdetexte"/>
        <w:rPr>
          <w:spacing w:val="6"/>
        </w:rPr>
      </w:pPr>
    </w:p>
    <w:p w:rsidR="00DA4F60" w:rsidRDefault="009841E0">
      <w:pPr>
        <w:pStyle w:val="Corpsdetexte"/>
        <w:rPr>
          <w:rFonts w:ascii="Times New Roman" w:hAnsi="Times New Roman" w:cs="Times New Roman"/>
          <w:i/>
          <w:spacing w:val="6"/>
          <w:sz w:val="24"/>
        </w:rPr>
      </w:pPr>
      <w:r>
        <w:rPr>
          <w:spacing w:val="6"/>
        </w:rPr>
        <w:t xml:space="preserve">Il y a du </w:t>
      </w:r>
      <w:r w:rsidRPr="001727A5">
        <w:rPr>
          <w:rFonts w:ascii="Times New Roman" w:hAnsi="Times New Roman" w:cs="Times New Roman"/>
          <w:i/>
          <w:color w:val="0000CC"/>
          <w:spacing w:val="6"/>
          <w:sz w:val="24"/>
        </w:rPr>
        <w:t>moins a</w:t>
      </w:r>
      <w:r w:rsidR="00DA4F60">
        <w:rPr>
          <w:rFonts w:ascii="Times New Roman" w:hAnsi="Times New Roman" w:cs="Times New Roman"/>
          <w:i/>
          <w:color w:val="0000CC"/>
          <w:spacing w:val="6"/>
          <w:sz w:val="24"/>
        </w:rPr>
        <w:t xml:space="preserve"> </w:t>
      </w:r>
      <w:r w:rsidR="00DA4F60" w:rsidRPr="00DA4F60">
        <w:rPr>
          <w:rFonts w:ascii="Garamond" w:hAnsi="Garamond"/>
          <w:iCs/>
          <w:color w:val="C00000"/>
          <w:spacing w:val="6"/>
          <w:sz w:val="24"/>
        </w:rPr>
        <w:t>[</w:t>
      </w:r>
      <w:r w:rsidR="007B06DE" w:rsidRPr="00DA4F60">
        <w:rPr>
          <w:rFonts w:ascii="Times New Roman" w:hAnsi="Times New Roman" w:cs="Times New Roman"/>
          <w:i/>
          <w:iCs/>
          <w:color w:val="0000CC"/>
          <w:spacing w:val="6"/>
          <w:sz w:val="24"/>
        </w:rPr>
        <w:t>–</w:t>
      </w:r>
      <w:r w:rsidR="00DA4F60">
        <w:rPr>
          <w:rFonts w:ascii="Times New Roman" w:hAnsi="Times New Roman" w:cs="Times New Roman"/>
          <w:i/>
          <w:iCs/>
          <w:color w:val="0000CC"/>
          <w:spacing w:val="6"/>
          <w:sz w:val="24"/>
        </w:rPr>
        <w:t xml:space="preserve"> </w:t>
      </w:r>
      <w:r w:rsidRPr="00DA4F60">
        <w:rPr>
          <w:rFonts w:ascii="Times New Roman" w:hAnsi="Times New Roman" w:cs="Times New Roman"/>
          <w:i/>
          <w:iCs/>
          <w:color w:val="0000CC"/>
          <w:spacing w:val="6"/>
          <w:sz w:val="24"/>
        </w:rPr>
        <w:t>a</w:t>
      </w:r>
      <w:r w:rsidR="00DA4F60" w:rsidRPr="00DA4F60">
        <w:rPr>
          <w:rFonts w:ascii="Garamond" w:hAnsi="Garamond"/>
          <w:iCs/>
          <w:color w:val="C00000"/>
          <w:spacing w:val="6"/>
          <w:sz w:val="24"/>
        </w:rPr>
        <w:t>]</w:t>
      </w:r>
      <w:r>
        <w:rPr>
          <w:i/>
          <w:spacing w:val="6"/>
        </w:rPr>
        <w:t xml:space="preserve"> </w:t>
      </w:r>
      <w:r>
        <w:rPr>
          <w:spacing w:val="6"/>
        </w:rPr>
        <w:t xml:space="preserve">dans le monde, il y a un objet qui manque à sa place, ce qui est bien </w:t>
      </w:r>
      <w:r w:rsidRPr="00E57D11">
        <w:rPr>
          <w:rFonts w:ascii="Times New Roman" w:hAnsi="Times New Roman" w:cs="Times New Roman"/>
          <w:i/>
          <w:spacing w:val="6"/>
          <w:sz w:val="24"/>
        </w:rPr>
        <w:t xml:space="preserve">la conception </w:t>
      </w:r>
    </w:p>
    <w:p w:rsidR="001727A5" w:rsidRDefault="009841E0">
      <w:pPr>
        <w:pStyle w:val="Corpsdetexte"/>
        <w:rPr>
          <w:spacing w:val="6"/>
        </w:rPr>
      </w:pPr>
      <w:r w:rsidRPr="00E57D11">
        <w:rPr>
          <w:rFonts w:ascii="Times New Roman" w:hAnsi="Times New Roman" w:cs="Times New Roman"/>
          <w:i/>
          <w:spacing w:val="6"/>
          <w:sz w:val="24"/>
        </w:rPr>
        <w:t>la plus absurde du monde</w:t>
      </w:r>
      <w:r>
        <w:rPr>
          <w:spacing w:val="6"/>
        </w:rPr>
        <w:t xml:space="preserve">, si l’on donne son sens au mot </w:t>
      </w:r>
      <w:r w:rsidRPr="001727A5">
        <w:rPr>
          <w:rFonts w:ascii="Times New Roman" w:hAnsi="Times New Roman" w:cs="Times New Roman"/>
          <w:i/>
          <w:color w:val="0000CC"/>
          <w:spacing w:val="6"/>
          <w:sz w:val="24"/>
        </w:rPr>
        <w:t>réel</w:t>
      </w:r>
      <w:r>
        <w:rPr>
          <w:spacing w:val="6"/>
        </w:rPr>
        <w:t xml:space="preserve">. </w:t>
      </w:r>
    </w:p>
    <w:p w:rsidR="001727A5" w:rsidRDefault="001727A5">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 xml:space="preserve">ce qui peut bien manquer dans le </w:t>
      </w:r>
      <w:r w:rsidRPr="001727A5">
        <w:rPr>
          <w:rFonts w:ascii="Times New Roman" w:hAnsi="Times New Roman" w:cs="Times New Roman"/>
          <w:i/>
          <w:color w:val="0000CC"/>
          <w:spacing w:val="6"/>
          <w:sz w:val="24"/>
        </w:rPr>
        <w:t>réel</w:t>
      </w:r>
      <w:r w:rsidR="001727A5">
        <w:rPr>
          <w:spacing w:val="6"/>
        </w:rPr>
        <w:t xml:space="preserve"> </w:t>
      </w:r>
      <w:r>
        <w:rPr>
          <w:spacing w:val="6"/>
        </w:rPr>
        <w:t>?</w:t>
      </w:r>
    </w:p>
    <w:p w:rsidR="001727A5" w:rsidRDefault="001727A5">
      <w:pPr>
        <w:pStyle w:val="Corpsdetexte"/>
        <w:rPr>
          <w:spacing w:val="6"/>
        </w:rPr>
      </w:pPr>
    </w:p>
    <w:p w:rsidR="001727A5" w:rsidRDefault="009841E0">
      <w:pPr>
        <w:pStyle w:val="Corpsdetexte"/>
        <w:rPr>
          <w:spacing w:val="6"/>
        </w:rPr>
      </w:pPr>
      <w:r>
        <w:rPr>
          <w:spacing w:val="6"/>
        </w:rPr>
        <w:t>Aussi bien est</w:t>
      </w:r>
      <w:r w:rsidR="007B06DE">
        <w:rPr>
          <w:spacing w:val="6"/>
        </w:rPr>
        <w:t>–</w:t>
      </w:r>
      <w:r>
        <w:rPr>
          <w:spacing w:val="6"/>
        </w:rPr>
        <w:t>ce en raison de la difficulté de cette question que vous voyez encore, dans KANT</w:t>
      </w:r>
      <w:r w:rsidRPr="001727A5">
        <w:rPr>
          <w:rStyle w:val="Appelnotedebasdep"/>
          <w:rFonts w:ascii="Times New Roman" w:hAnsi="Times New Roman" w:cs="Times New Roman"/>
          <w:b/>
          <w:color w:val="FF0000"/>
          <w:spacing w:val="6"/>
        </w:rPr>
        <w:footnoteReference w:id="98"/>
      </w:r>
      <w:r>
        <w:rPr>
          <w:spacing w:val="6"/>
        </w:rPr>
        <w:t>, traîner si je puis dire, bien au</w:t>
      </w:r>
      <w:r w:rsidR="007B06DE">
        <w:rPr>
          <w:spacing w:val="6"/>
        </w:rPr>
        <w:t>–</w:t>
      </w:r>
      <w:r>
        <w:rPr>
          <w:spacing w:val="6"/>
        </w:rPr>
        <w:t xml:space="preserve">delà donc de l’intuition pure, tous ces vieux restes </w:t>
      </w:r>
    </w:p>
    <w:p w:rsidR="001727A5" w:rsidRDefault="009841E0">
      <w:pPr>
        <w:pStyle w:val="Corpsdetexte"/>
        <w:rPr>
          <w:spacing w:val="6"/>
        </w:rPr>
      </w:pPr>
      <w:r>
        <w:rPr>
          <w:spacing w:val="6"/>
        </w:rPr>
        <w:t xml:space="preserve">qui l’entravent de théologie, et sous le nom </w:t>
      </w:r>
    </w:p>
    <w:p w:rsidR="009841E0" w:rsidRDefault="009841E0">
      <w:pPr>
        <w:pStyle w:val="Corpsdetexte"/>
        <w:rPr>
          <w:spacing w:val="6"/>
        </w:rPr>
      </w:pPr>
      <w:r>
        <w:rPr>
          <w:spacing w:val="6"/>
        </w:rPr>
        <w:t>de conception cosmologique…</w:t>
      </w:r>
    </w:p>
    <w:p w:rsidR="009841E0" w:rsidRDefault="009841E0">
      <w:pPr>
        <w:pStyle w:val="Corpsdetexte"/>
        <w:ind w:left="708"/>
        <w:rPr>
          <w:spacing w:val="6"/>
        </w:rPr>
      </w:pPr>
    </w:p>
    <w:p w:rsidR="009841E0" w:rsidRDefault="007B06DE">
      <w:pPr>
        <w:pStyle w:val="Corpsdetexte"/>
        <w:ind w:left="708"/>
        <w:rPr>
          <w:spacing w:val="6"/>
        </w:rPr>
      </w:pPr>
      <w:r>
        <w:rPr>
          <w:spacing w:val="6"/>
        </w:rPr>
        <w:t>–</w:t>
      </w:r>
      <w:r w:rsidR="009841E0">
        <w:rPr>
          <w:spacing w:val="6"/>
        </w:rPr>
        <w:t xml:space="preserve"> « </w:t>
      </w:r>
      <w:r w:rsidR="009841E0" w:rsidRPr="001727A5">
        <w:rPr>
          <w:rFonts w:ascii="Times New Roman" w:hAnsi="Times New Roman" w:cs="Times New Roman"/>
          <w:i/>
          <w:color w:val="0000CC"/>
          <w:spacing w:val="6"/>
          <w:sz w:val="24"/>
        </w:rPr>
        <w:t>In mundo non est casus</w:t>
      </w:r>
      <w:r w:rsidR="009841E0">
        <w:rPr>
          <w:i/>
          <w:spacing w:val="6"/>
        </w:rPr>
        <w:t xml:space="preserve"> </w:t>
      </w:r>
      <w:r w:rsidR="009841E0">
        <w:rPr>
          <w:spacing w:val="6"/>
        </w:rPr>
        <w:t xml:space="preserve">» </w:t>
      </w:r>
    </w:p>
    <w:p w:rsidR="009841E0" w:rsidRDefault="009841E0">
      <w:pPr>
        <w:pStyle w:val="Corpsdetexte"/>
        <w:ind w:left="1416"/>
        <w:rPr>
          <w:spacing w:val="6"/>
        </w:rPr>
      </w:pPr>
      <w:r>
        <w:rPr>
          <w:spacing w:val="6"/>
        </w:rPr>
        <w:t>nous rappelle</w:t>
      </w:r>
      <w:r w:rsidR="007B06DE">
        <w:rPr>
          <w:spacing w:val="6"/>
        </w:rPr>
        <w:t>–</w:t>
      </w:r>
      <w:r>
        <w:rPr>
          <w:spacing w:val="6"/>
        </w:rPr>
        <w:t>t</w:t>
      </w:r>
      <w:r w:rsidR="007B06DE">
        <w:rPr>
          <w:spacing w:val="6"/>
        </w:rPr>
        <w:t>–</w:t>
      </w:r>
      <w:r>
        <w:rPr>
          <w:spacing w:val="6"/>
        </w:rPr>
        <w:t xml:space="preserve">il, </w:t>
      </w:r>
      <w:r w:rsidRPr="001727A5">
        <w:rPr>
          <w:rFonts w:ascii="Times New Roman" w:hAnsi="Times New Roman" w:cs="Times New Roman"/>
          <w:i/>
          <w:spacing w:val="6"/>
          <w:sz w:val="24"/>
        </w:rPr>
        <w:t>rien de casuel</w:t>
      </w:r>
      <w:r>
        <w:rPr>
          <w:spacing w:val="6"/>
        </w:rPr>
        <w:t xml:space="preserve">, </w:t>
      </w:r>
      <w:r w:rsidR="001727A5">
        <w:rPr>
          <w:spacing w:val="6"/>
        </w:rPr>
        <w:t>d</w:t>
      </w:r>
      <w:r>
        <w:rPr>
          <w:spacing w:val="6"/>
        </w:rPr>
        <w:t>’</w:t>
      </w:r>
      <w:r w:rsidRPr="001727A5">
        <w:rPr>
          <w:rFonts w:ascii="Times New Roman" w:hAnsi="Times New Roman" w:cs="Times New Roman"/>
          <w:i/>
          <w:spacing w:val="6"/>
          <w:sz w:val="24"/>
        </w:rPr>
        <w:t>occasionnel</w:t>
      </w:r>
      <w:r>
        <w:rPr>
          <w:spacing w:val="6"/>
        </w:rPr>
        <w:t>.</w:t>
      </w:r>
    </w:p>
    <w:p w:rsidR="009841E0" w:rsidRDefault="009841E0">
      <w:pPr>
        <w:pStyle w:val="Corpsdetexte"/>
        <w:ind w:left="708"/>
        <w:rPr>
          <w:spacing w:val="6"/>
        </w:rPr>
      </w:pPr>
    </w:p>
    <w:p w:rsidR="009841E0" w:rsidRDefault="007B06DE">
      <w:pPr>
        <w:pStyle w:val="Corpsdetexte"/>
        <w:ind w:left="708"/>
        <w:rPr>
          <w:spacing w:val="6"/>
        </w:rPr>
      </w:pPr>
      <w:r>
        <w:rPr>
          <w:spacing w:val="6"/>
        </w:rPr>
        <w:t>–</w:t>
      </w:r>
      <w:r w:rsidR="009841E0">
        <w:rPr>
          <w:spacing w:val="6"/>
        </w:rPr>
        <w:t xml:space="preserve"> « </w:t>
      </w:r>
      <w:r w:rsidR="009841E0" w:rsidRPr="001727A5">
        <w:rPr>
          <w:rFonts w:ascii="Times New Roman" w:hAnsi="Times New Roman" w:cs="Times New Roman"/>
          <w:i/>
          <w:color w:val="0000CC"/>
          <w:spacing w:val="6"/>
          <w:sz w:val="24"/>
        </w:rPr>
        <w:t>In mundo non est fatum</w:t>
      </w:r>
      <w:r w:rsidR="009841E0">
        <w:rPr>
          <w:i/>
          <w:spacing w:val="6"/>
        </w:rPr>
        <w:t xml:space="preserve"> </w:t>
      </w:r>
      <w:r w:rsidR="009841E0">
        <w:rPr>
          <w:spacing w:val="6"/>
        </w:rPr>
        <w:t>»</w:t>
      </w:r>
    </w:p>
    <w:p w:rsidR="009841E0" w:rsidRDefault="009841E0">
      <w:pPr>
        <w:pStyle w:val="Corpsdetexte"/>
        <w:ind w:left="708"/>
        <w:rPr>
          <w:spacing w:val="6"/>
        </w:rPr>
      </w:pPr>
      <w:r w:rsidRPr="001727A5">
        <w:rPr>
          <w:rFonts w:ascii="Times New Roman" w:hAnsi="Times New Roman" w:cs="Times New Roman"/>
          <w:i/>
          <w:spacing w:val="6"/>
          <w:sz w:val="24"/>
        </w:rPr>
        <w:t>rien n’est d’une fatalité</w:t>
      </w:r>
      <w:r>
        <w:rPr>
          <w:spacing w:val="6"/>
        </w:rPr>
        <w:t xml:space="preserve"> qui serait au</w:t>
      </w:r>
      <w:r w:rsidR="007B06DE">
        <w:rPr>
          <w:spacing w:val="6"/>
        </w:rPr>
        <w:t>–</w:t>
      </w:r>
      <w:r>
        <w:rPr>
          <w:spacing w:val="6"/>
        </w:rPr>
        <w:t>delà d’une nécessité rationnelle.</w:t>
      </w:r>
    </w:p>
    <w:p w:rsidR="00E71C16" w:rsidRDefault="00E71C16">
      <w:pPr>
        <w:pStyle w:val="Corpsdetexte"/>
        <w:ind w:left="708"/>
        <w:rPr>
          <w:spacing w:val="6"/>
        </w:rPr>
      </w:pPr>
    </w:p>
    <w:p w:rsidR="009841E0" w:rsidRDefault="007B06DE">
      <w:pPr>
        <w:pStyle w:val="Corpsdetexte"/>
        <w:ind w:left="708"/>
        <w:rPr>
          <w:spacing w:val="6"/>
        </w:rPr>
      </w:pPr>
      <w:r>
        <w:rPr>
          <w:spacing w:val="6"/>
        </w:rPr>
        <w:t>–</w:t>
      </w:r>
      <w:r w:rsidR="009841E0">
        <w:rPr>
          <w:spacing w:val="6"/>
        </w:rPr>
        <w:t xml:space="preserve"> « </w:t>
      </w:r>
      <w:r w:rsidR="009841E0" w:rsidRPr="001727A5">
        <w:rPr>
          <w:rFonts w:ascii="Times New Roman" w:hAnsi="Times New Roman" w:cs="Times New Roman"/>
          <w:i/>
          <w:color w:val="0000CC"/>
          <w:spacing w:val="6"/>
          <w:sz w:val="24"/>
        </w:rPr>
        <w:t>In mundo non est saltus</w:t>
      </w:r>
      <w:r w:rsidR="009841E0">
        <w:rPr>
          <w:i/>
          <w:spacing w:val="6"/>
        </w:rPr>
        <w:t xml:space="preserve"> </w:t>
      </w:r>
      <w:r w:rsidR="009841E0">
        <w:rPr>
          <w:spacing w:val="6"/>
        </w:rPr>
        <w:t>»</w:t>
      </w:r>
    </w:p>
    <w:p w:rsidR="009841E0" w:rsidRDefault="009841E0">
      <w:pPr>
        <w:pStyle w:val="Corpsdetexte"/>
        <w:ind w:left="708"/>
        <w:rPr>
          <w:spacing w:val="6"/>
        </w:rPr>
      </w:pPr>
      <w:r>
        <w:rPr>
          <w:spacing w:val="6"/>
        </w:rPr>
        <w:t xml:space="preserve">il n’y a </w:t>
      </w:r>
      <w:r w:rsidRPr="001727A5">
        <w:rPr>
          <w:rFonts w:ascii="Times New Roman" w:hAnsi="Times New Roman" w:cs="Times New Roman"/>
          <w:i/>
          <w:spacing w:val="6"/>
          <w:sz w:val="24"/>
        </w:rPr>
        <w:t>point de saut</w:t>
      </w:r>
      <w:r>
        <w:rPr>
          <w:spacing w:val="6"/>
        </w:rPr>
        <w:t>.</w:t>
      </w:r>
    </w:p>
    <w:p w:rsidR="00E71C16" w:rsidRDefault="00E71C16">
      <w:pPr>
        <w:pStyle w:val="Corpsdetexte"/>
        <w:ind w:left="708"/>
        <w:rPr>
          <w:spacing w:val="6"/>
        </w:rPr>
      </w:pPr>
    </w:p>
    <w:p w:rsidR="009841E0" w:rsidRDefault="007B06DE">
      <w:pPr>
        <w:pStyle w:val="Corpsdetexte"/>
        <w:ind w:left="708"/>
        <w:rPr>
          <w:spacing w:val="6"/>
        </w:rPr>
      </w:pPr>
      <w:r>
        <w:rPr>
          <w:spacing w:val="6"/>
        </w:rPr>
        <w:t>–</w:t>
      </w:r>
      <w:r w:rsidR="009841E0">
        <w:rPr>
          <w:spacing w:val="6"/>
        </w:rPr>
        <w:t xml:space="preserve"> « </w:t>
      </w:r>
      <w:r w:rsidR="009841E0" w:rsidRPr="001727A5">
        <w:rPr>
          <w:rFonts w:ascii="Times New Roman" w:hAnsi="Times New Roman" w:cs="Times New Roman"/>
          <w:i/>
          <w:color w:val="0000CC"/>
          <w:spacing w:val="6"/>
          <w:sz w:val="24"/>
        </w:rPr>
        <w:t>In mundo non est</w:t>
      </w:r>
      <w:bookmarkStart w:id="20" w:name="RetourHIATUS"/>
      <w:bookmarkEnd w:id="20"/>
      <w:r w:rsidR="009841E0" w:rsidRPr="001727A5">
        <w:rPr>
          <w:rFonts w:ascii="Times New Roman" w:hAnsi="Times New Roman" w:cs="Times New Roman"/>
          <w:i/>
          <w:color w:val="0000CC"/>
          <w:spacing w:val="6"/>
          <w:sz w:val="24"/>
        </w:rPr>
        <w:t xml:space="preserve"> </w:t>
      </w:r>
      <w:hyperlink w:anchor="HIATUS" w:history="1">
        <w:r w:rsidR="009841E0" w:rsidRPr="001727A5">
          <w:rPr>
            <w:rStyle w:val="Lienhypertexte"/>
            <w:rFonts w:ascii="Times New Roman" w:hAnsi="Times New Roman" w:cs="Times New Roman"/>
            <w:i/>
            <w:color w:val="0000CC"/>
            <w:sz w:val="24"/>
          </w:rPr>
          <w:t>hiatus</w:t>
        </w:r>
      </w:hyperlink>
      <w:r w:rsidR="009841E0">
        <w:rPr>
          <w:i/>
          <w:spacing w:val="6"/>
        </w:rPr>
        <w:t xml:space="preserve"> </w:t>
      </w:r>
      <w:r w:rsidR="009841E0">
        <w:rPr>
          <w:spacing w:val="6"/>
        </w:rPr>
        <w:t>»</w:t>
      </w:r>
    </w:p>
    <w:p w:rsidR="001727A5" w:rsidRDefault="001727A5">
      <w:pPr>
        <w:pStyle w:val="Corpsdetexte"/>
        <w:rPr>
          <w:spacing w:val="6"/>
        </w:rPr>
      </w:pPr>
    </w:p>
    <w:p w:rsidR="00E57D11" w:rsidRDefault="009841E0">
      <w:pPr>
        <w:pStyle w:val="Corpsdetexte"/>
        <w:rPr>
          <w:spacing w:val="6"/>
        </w:rPr>
      </w:pPr>
      <w:r>
        <w:rPr>
          <w:spacing w:val="6"/>
        </w:rPr>
        <w:t xml:space="preserve">…et le grand réfutateur des </w:t>
      </w:r>
      <w:r w:rsidRPr="00E57D11">
        <w:rPr>
          <w:i/>
          <w:spacing w:val="6"/>
          <w:sz w:val="24"/>
        </w:rPr>
        <w:t>imprudences métaphy</w:t>
      </w:r>
      <w:r w:rsidRPr="00E57D11">
        <w:rPr>
          <w:i/>
          <w:spacing w:val="6"/>
          <w:sz w:val="24"/>
        </w:rPr>
        <w:softHyphen/>
        <w:t>siques</w:t>
      </w:r>
      <w:r>
        <w:rPr>
          <w:spacing w:val="6"/>
        </w:rPr>
        <w:t xml:space="preserve"> prend à son compte ces quatre dénégations dont </w:t>
      </w:r>
    </w:p>
    <w:p w:rsidR="00E57D11" w:rsidRDefault="009841E0">
      <w:pPr>
        <w:pStyle w:val="Corpsdetexte"/>
        <w:rPr>
          <w:spacing w:val="6"/>
        </w:rPr>
      </w:pPr>
      <w:r>
        <w:rPr>
          <w:spacing w:val="6"/>
        </w:rPr>
        <w:t xml:space="preserve">je vous demande si, dans la perspective qui est </w:t>
      </w:r>
    </w:p>
    <w:p w:rsidR="001727A5" w:rsidRDefault="009841E0">
      <w:pPr>
        <w:pStyle w:val="Corpsdetexte"/>
        <w:rPr>
          <w:spacing w:val="6"/>
        </w:rPr>
      </w:pPr>
      <w:r>
        <w:rPr>
          <w:spacing w:val="6"/>
        </w:rPr>
        <w:t xml:space="preserve">la nôtre, elles peuvent apparaître autre chose que le statut même, inversé, de ce à quoi nous avons toujours affaire : </w:t>
      </w:r>
    </w:p>
    <w:p w:rsidR="00E57D11" w:rsidRDefault="009841E0">
      <w:pPr>
        <w:pStyle w:val="Corpsdetexte"/>
        <w:rPr>
          <w:spacing w:val="6"/>
        </w:rPr>
      </w:pPr>
      <w:r>
        <w:rPr>
          <w:spacing w:val="6"/>
        </w:rPr>
        <w:t xml:space="preserve">à des </w:t>
      </w:r>
      <w:r w:rsidRPr="001727A5">
        <w:rPr>
          <w:rFonts w:ascii="Times New Roman" w:hAnsi="Times New Roman" w:cs="Times New Roman"/>
          <w:i/>
          <w:color w:val="0000CC"/>
          <w:spacing w:val="6"/>
          <w:sz w:val="24"/>
        </w:rPr>
        <w:t>cas</w:t>
      </w:r>
      <w:r>
        <w:rPr>
          <w:i/>
          <w:spacing w:val="6"/>
        </w:rPr>
        <w:t xml:space="preserve">, </w:t>
      </w:r>
      <w:r>
        <w:rPr>
          <w:spacing w:val="6"/>
        </w:rPr>
        <w:t xml:space="preserve">au sens propre du terme, à </w:t>
      </w:r>
      <w:r>
        <w:rPr>
          <w:iCs/>
          <w:spacing w:val="6"/>
        </w:rPr>
        <w:t xml:space="preserve">un </w:t>
      </w:r>
      <w:r w:rsidRPr="001727A5">
        <w:rPr>
          <w:rFonts w:ascii="Times New Roman" w:hAnsi="Times New Roman" w:cs="Times New Roman"/>
          <w:i/>
          <w:color w:val="0000CC"/>
          <w:spacing w:val="6"/>
          <w:sz w:val="24"/>
        </w:rPr>
        <w:t>fatum</w:t>
      </w:r>
      <w:r>
        <w:rPr>
          <w:i/>
          <w:spacing w:val="6"/>
        </w:rPr>
        <w:t xml:space="preserve"> </w:t>
      </w:r>
      <w:r>
        <w:rPr>
          <w:spacing w:val="6"/>
        </w:rPr>
        <w:t xml:space="preserve">à proprement parler, puisque notre inconscient est oracle, à autant de </w:t>
      </w:r>
      <w:r w:rsidRPr="001727A5">
        <w:rPr>
          <w:rFonts w:ascii="Times New Roman" w:hAnsi="Times New Roman" w:cs="Times New Roman"/>
          <w:i/>
          <w:color w:val="0000CC"/>
          <w:spacing w:val="6"/>
          <w:sz w:val="24"/>
        </w:rPr>
        <w:t>hiatus</w:t>
      </w:r>
      <w:r>
        <w:rPr>
          <w:i/>
          <w:spacing w:val="6"/>
        </w:rPr>
        <w:t xml:space="preserve"> </w:t>
      </w:r>
      <w:r>
        <w:rPr>
          <w:spacing w:val="6"/>
        </w:rPr>
        <w:t xml:space="preserve">qu’il y a de </w:t>
      </w:r>
      <w:r w:rsidRPr="00E57D11">
        <w:rPr>
          <w:rFonts w:ascii="Times New Roman" w:hAnsi="Times New Roman" w:cs="Times New Roman"/>
          <w:i/>
          <w:spacing w:val="6"/>
          <w:sz w:val="24"/>
        </w:rPr>
        <w:t>signifiants distincts</w:t>
      </w:r>
      <w:r>
        <w:rPr>
          <w:spacing w:val="6"/>
        </w:rPr>
        <w:t xml:space="preserve">, </w:t>
      </w:r>
    </w:p>
    <w:p w:rsidR="009841E0" w:rsidRDefault="009841E0">
      <w:pPr>
        <w:pStyle w:val="Corpsdetexte"/>
        <w:rPr>
          <w:spacing w:val="6"/>
        </w:rPr>
      </w:pPr>
      <w:r>
        <w:rPr>
          <w:spacing w:val="6"/>
        </w:rPr>
        <w:t xml:space="preserve">à autant de </w:t>
      </w:r>
      <w:r w:rsidRPr="001727A5">
        <w:rPr>
          <w:rFonts w:ascii="Times New Roman" w:hAnsi="Times New Roman" w:cs="Times New Roman"/>
          <w:i/>
          <w:color w:val="0000CC"/>
          <w:spacing w:val="6"/>
          <w:sz w:val="24"/>
        </w:rPr>
        <w:t>sauts</w:t>
      </w:r>
      <w:r>
        <w:rPr>
          <w:i/>
          <w:spacing w:val="6"/>
        </w:rPr>
        <w:t xml:space="preserve"> </w:t>
      </w:r>
      <w:r>
        <w:rPr>
          <w:spacing w:val="6"/>
        </w:rPr>
        <w:t>qu’il se pro</w:t>
      </w:r>
      <w:r>
        <w:rPr>
          <w:spacing w:val="6"/>
        </w:rPr>
        <w:softHyphen/>
        <w:t xml:space="preserve">duit de </w:t>
      </w:r>
      <w:r w:rsidRPr="00E57D11">
        <w:rPr>
          <w:rFonts w:ascii="Times New Roman" w:hAnsi="Times New Roman" w:cs="Times New Roman"/>
          <w:i/>
          <w:spacing w:val="6"/>
          <w:sz w:val="24"/>
        </w:rPr>
        <w:t>métonymies</w:t>
      </w:r>
      <w:r>
        <w:rPr>
          <w:spacing w:val="6"/>
        </w:rPr>
        <w:t>.</w:t>
      </w:r>
    </w:p>
    <w:p w:rsidR="00E57D11" w:rsidRDefault="00E57D11">
      <w:pPr>
        <w:pStyle w:val="Corpsdetexte"/>
        <w:rPr>
          <w:spacing w:val="6"/>
        </w:rPr>
      </w:pPr>
    </w:p>
    <w:p w:rsidR="009841E0" w:rsidRDefault="009841E0">
      <w:pPr>
        <w:pStyle w:val="Corpsdetexte"/>
        <w:rPr>
          <w:spacing w:val="6"/>
        </w:rPr>
      </w:pPr>
      <w:r>
        <w:rPr>
          <w:spacing w:val="6"/>
        </w:rPr>
        <w:t>C’est parce qu’il y a un sujet qui se marque</w:t>
      </w:r>
    </w:p>
    <w:p w:rsidR="00DA4F60" w:rsidRDefault="009841E0">
      <w:pPr>
        <w:pStyle w:val="Corpsdetexte"/>
        <w:rPr>
          <w:spacing w:val="6"/>
        </w:rPr>
      </w:pPr>
      <w:r>
        <w:rPr>
          <w:spacing w:val="6"/>
        </w:rPr>
        <w:t>lui</w:t>
      </w:r>
      <w:r w:rsidR="007B06DE">
        <w:rPr>
          <w:spacing w:val="6"/>
        </w:rPr>
        <w:t>–</w:t>
      </w:r>
      <w:r>
        <w:rPr>
          <w:spacing w:val="6"/>
        </w:rPr>
        <w:t xml:space="preserve">même ou non du </w:t>
      </w:r>
      <w:r w:rsidRPr="00DA4F60">
        <w:rPr>
          <w:rFonts w:ascii="Times New Roman" w:hAnsi="Times New Roman" w:cs="Times New Roman"/>
          <w:i/>
          <w:color w:val="0000CC"/>
          <w:spacing w:val="6"/>
          <w:sz w:val="24"/>
        </w:rPr>
        <w:t>trait unaire</w:t>
      </w:r>
      <w:r>
        <w:rPr>
          <w:spacing w:val="6"/>
        </w:rPr>
        <w:t xml:space="preserve">, qui est </w:t>
      </w:r>
      <w:r w:rsidRPr="00DA4F60">
        <w:rPr>
          <w:rFonts w:ascii="Times New Roman" w:hAnsi="Times New Roman" w:cs="Times New Roman"/>
          <w:color w:val="0000CC"/>
          <w:spacing w:val="6"/>
        </w:rPr>
        <w:t>1</w:t>
      </w:r>
      <w:r>
        <w:rPr>
          <w:spacing w:val="6"/>
        </w:rPr>
        <w:t xml:space="preserve"> ou </w:t>
      </w:r>
      <w:r w:rsidR="007B06DE" w:rsidRPr="00DA4F60">
        <w:rPr>
          <w:rFonts w:ascii="Times New Roman" w:hAnsi="Times New Roman" w:cs="Times New Roman"/>
          <w:color w:val="0000CC"/>
          <w:spacing w:val="6"/>
        </w:rPr>
        <w:t>–</w:t>
      </w:r>
      <w:r w:rsidRPr="00DA4F60">
        <w:rPr>
          <w:rFonts w:ascii="Times New Roman" w:hAnsi="Times New Roman" w:cs="Times New Roman"/>
          <w:color w:val="0000CC"/>
          <w:spacing w:val="6"/>
        </w:rPr>
        <w:t>1</w:t>
      </w:r>
      <w:r>
        <w:rPr>
          <w:spacing w:val="6"/>
        </w:rPr>
        <w:t>, qu’il peut y avoir un (</w:t>
      </w:r>
      <w:r w:rsidRPr="005B3282">
        <w:rPr>
          <w:rFonts w:ascii="Times New Roman" w:hAnsi="Times New Roman" w:cs="Times New Roman"/>
          <w:i/>
          <w:color w:val="0000CC"/>
          <w:spacing w:val="6"/>
          <w:sz w:val="24"/>
        </w:rPr>
        <w:t>–</w:t>
      </w:r>
      <w:r w:rsidRPr="005B3282">
        <w:rPr>
          <w:rFonts w:ascii="Times New Roman" w:hAnsi="Times New Roman" w:cs="Times New Roman"/>
          <w:i/>
          <w:iCs/>
          <w:color w:val="0000CC"/>
          <w:spacing w:val="6"/>
          <w:sz w:val="24"/>
        </w:rPr>
        <w:t>a</w:t>
      </w:r>
      <w:r>
        <w:rPr>
          <w:iCs/>
          <w:spacing w:val="6"/>
        </w:rPr>
        <w:t>),</w:t>
      </w:r>
      <w:r>
        <w:rPr>
          <w:i/>
          <w:spacing w:val="6"/>
        </w:rPr>
        <w:t xml:space="preserve"> </w:t>
      </w:r>
      <w:r>
        <w:rPr>
          <w:spacing w:val="6"/>
        </w:rPr>
        <w:t>que le sujet peut s’identifier à la petite balle du petit</w:t>
      </w:r>
      <w:r w:rsidR="007B06DE">
        <w:rPr>
          <w:spacing w:val="6"/>
        </w:rPr>
        <w:t>–</w:t>
      </w:r>
      <w:r>
        <w:rPr>
          <w:spacing w:val="6"/>
        </w:rPr>
        <w:t xml:space="preserve">fils de FREUD, </w:t>
      </w:r>
    </w:p>
    <w:p w:rsidR="001727A5" w:rsidRDefault="009841E0">
      <w:pPr>
        <w:pStyle w:val="Corpsdetexte"/>
        <w:rPr>
          <w:spacing w:val="6"/>
        </w:rPr>
      </w:pPr>
      <w:r>
        <w:rPr>
          <w:spacing w:val="6"/>
        </w:rPr>
        <w:t>et spécialement dans la conno</w:t>
      </w:r>
      <w:r>
        <w:rPr>
          <w:spacing w:val="6"/>
        </w:rPr>
        <w:softHyphen/>
        <w:t xml:space="preserve">tation de son manque : </w:t>
      </w:r>
    </w:p>
    <w:p w:rsidR="009841E0" w:rsidRDefault="009841E0">
      <w:pPr>
        <w:pStyle w:val="Corpsdetexte"/>
        <w:rPr>
          <w:i/>
          <w:spacing w:val="6"/>
        </w:rPr>
      </w:pPr>
      <w:r w:rsidRPr="001727A5">
        <w:rPr>
          <w:rFonts w:ascii="Times New Roman" w:hAnsi="Times New Roman" w:cs="Times New Roman"/>
          <w:i/>
          <w:color w:val="0000CC"/>
          <w:spacing w:val="6"/>
          <w:sz w:val="24"/>
        </w:rPr>
        <w:t>il n’y a pas, ens privativum</w:t>
      </w:r>
      <w:r>
        <w:rPr>
          <w:i/>
          <w:spacing w:val="6"/>
        </w:rPr>
        <w:t>.</w:t>
      </w:r>
    </w:p>
    <w:p w:rsidR="001727A5" w:rsidRDefault="001727A5">
      <w:pPr>
        <w:pStyle w:val="Corpsdetexte"/>
        <w:rPr>
          <w:spacing w:val="6"/>
        </w:rPr>
      </w:pPr>
    </w:p>
    <w:p w:rsidR="001727A5" w:rsidRDefault="009841E0">
      <w:pPr>
        <w:pStyle w:val="Corpsdetexte"/>
        <w:rPr>
          <w:i/>
          <w:spacing w:val="6"/>
        </w:rPr>
      </w:pPr>
      <w:r>
        <w:rPr>
          <w:spacing w:val="6"/>
        </w:rPr>
        <w:lastRenderedPageBreak/>
        <w:t xml:space="preserve">Bien sûr il y a un vide, et c’est de là que va partir le sujet : </w:t>
      </w:r>
      <w:r w:rsidRPr="001727A5">
        <w:rPr>
          <w:rFonts w:ascii="Times New Roman" w:hAnsi="Times New Roman" w:cs="Times New Roman"/>
          <w:i/>
          <w:spacing w:val="6"/>
          <w:sz w:val="24"/>
        </w:rPr>
        <w:t>leerer Gegenstand ohne Begriff</w:t>
      </w:r>
      <w:r>
        <w:rPr>
          <w:iCs/>
          <w:spacing w:val="6"/>
        </w:rPr>
        <w:t>.</w:t>
      </w:r>
      <w:r>
        <w:rPr>
          <w:i/>
          <w:spacing w:val="6"/>
        </w:rPr>
        <w:t xml:space="preserve"> </w:t>
      </w:r>
    </w:p>
    <w:p w:rsidR="001727A5" w:rsidRDefault="001727A5">
      <w:pPr>
        <w:pStyle w:val="Corpsdetexte"/>
        <w:rPr>
          <w:i/>
          <w:spacing w:val="6"/>
        </w:rPr>
      </w:pPr>
    </w:p>
    <w:p w:rsidR="00DA4F60" w:rsidRDefault="009841E0">
      <w:pPr>
        <w:pStyle w:val="Corpsdetexte"/>
        <w:rPr>
          <w:spacing w:val="6"/>
        </w:rPr>
      </w:pPr>
      <w:r>
        <w:rPr>
          <w:spacing w:val="6"/>
        </w:rPr>
        <w:t>Des quatre défini</w:t>
      </w:r>
      <w:r>
        <w:rPr>
          <w:spacing w:val="6"/>
        </w:rPr>
        <w:softHyphen/>
        <w:t xml:space="preserve">tions du </w:t>
      </w:r>
      <w:r w:rsidR="001727A5" w:rsidRPr="001727A5">
        <w:rPr>
          <w:rFonts w:ascii="Times New Roman" w:hAnsi="Times New Roman" w:cs="Times New Roman"/>
          <w:i/>
          <w:iCs/>
          <w:color w:val="0000CC"/>
          <w:spacing w:val="6"/>
          <w:sz w:val="24"/>
        </w:rPr>
        <w:t>rien</w:t>
      </w:r>
      <w:r>
        <w:rPr>
          <w:i/>
          <w:iCs/>
          <w:spacing w:val="6"/>
        </w:rPr>
        <w:t xml:space="preserve"> </w:t>
      </w:r>
      <w:r>
        <w:rPr>
          <w:spacing w:val="6"/>
        </w:rPr>
        <w:t xml:space="preserve"> que donne KANT</w:t>
      </w:r>
      <w:r w:rsidR="00DA4F60">
        <w:rPr>
          <w:spacing w:val="6"/>
        </w:rPr>
        <w:t>…</w:t>
      </w:r>
      <w:r>
        <w:rPr>
          <w:spacing w:val="6"/>
        </w:rPr>
        <w:t xml:space="preserve"> </w:t>
      </w:r>
    </w:p>
    <w:p w:rsidR="00DA4F60" w:rsidRDefault="009841E0" w:rsidP="00DA4F60">
      <w:pPr>
        <w:pStyle w:val="Corpsdetexte"/>
        <w:ind w:firstLine="708"/>
        <w:rPr>
          <w:spacing w:val="6"/>
        </w:rPr>
      </w:pPr>
      <w:r>
        <w:rPr>
          <w:spacing w:val="6"/>
        </w:rPr>
        <w:t>et que nous reprendrons la prochaine fois</w:t>
      </w:r>
    </w:p>
    <w:p w:rsidR="00DA4F60" w:rsidRDefault="00DA4F60">
      <w:pPr>
        <w:pStyle w:val="Corpsdetexte"/>
        <w:rPr>
          <w:spacing w:val="6"/>
        </w:rPr>
      </w:pPr>
      <w:r>
        <w:rPr>
          <w:spacing w:val="6"/>
        </w:rPr>
        <w:t>…</w:t>
      </w:r>
      <w:r w:rsidR="009841E0">
        <w:rPr>
          <w:spacing w:val="6"/>
        </w:rPr>
        <w:t xml:space="preserve">c’est la seule qui se tient avec rigueur, </w:t>
      </w:r>
    </w:p>
    <w:p w:rsidR="00E57D11" w:rsidRDefault="009841E0">
      <w:pPr>
        <w:pStyle w:val="Corpsdetexte"/>
        <w:rPr>
          <w:spacing w:val="6"/>
        </w:rPr>
      </w:pPr>
      <w:r>
        <w:rPr>
          <w:spacing w:val="6"/>
        </w:rPr>
        <w:t xml:space="preserve">il y a là un </w:t>
      </w:r>
      <w:r w:rsidRPr="001727A5">
        <w:rPr>
          <w:rFonts w:ascii="Times New Roman" w:hAnsi="Times New Roman" w:cs="Times New Roman"/>
          <w:i/>
          <w:iCs/>
          <w:color w:val="0000CC"/>
          <w:spacing w:val="6"/>
          <w:sz w:val="24"/>
        </w:rPr>
        <w:t>rien</w:t>
      </w:r>
      <w:r>
        <w:rPr>
          <w:spacing w:val="6"/>
        </w:rPr>
        <w:t>.</w:t>
      </w:r>
    </w:p>
    <w:p w:rsidR="00E57D11" w:rsidRDefault="00E57D11" w:rsidP="00E57D11">
      <w:pPr>
        <w:pStyle w:val="Sansinterligne"/>
        <w:rPr>
          <w:rFonts w:ascii="Calibri" w:eastAsia="Calibri" w:hAnsi="Calibri" w:cs="Times New Roman"/>
        </w:rPr>
      </w:pPr>
    </w:p>
    <w:tbl>
      <w:tblPr>
        <w:tblpPr w:leftFromText="141" w:rightFromText="141" w:vertAnchor="page" w:horzAnchor="margin" w:tblpXSpec="center" w:tblpY="3229"/>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tblPr>
      <w:tblGrid>
        <w:gridCol w:w="2068"/>
        <w:gridCol w:w="2097"/>
        <w:gridCol w:w="2346"/>
      </w:tblGrid>
      <w:tr w:rsidR="00E57D11" w:rsidRPr="00E22CE6" w:rsidTr="00E57D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Agent</w:t>
            </w:r>
          </w:p>
        </w:tc>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Objet</w:t>
            </w:r>
          </w:p>
        </w:tc>
      </w:tr>
      <w:tr w:rsidR="00E57D11" w:rsidRPr="00E22CE6" w:rsidTr="00E57D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Garamond" w:hAnsi="Garamond"/>
                <w:sz w:val="24"/>
                <w:szCs w:val="24"/>
              </w:rPr>
            </w:pPr>
            <w:r w:rsidRPr="00E22CE6">
              <w:rPr>
                <w:rFonts w:ascii="Times New Roman" w:eastAsia="Calibri" w:hAnsi="Times New Roman" w:cs="Times New Roman"/>
                <w:b/>
              </w:rPr>
              <w:t>Castration</w:t>
            </w:r>
            <w:r w:rsidRPr="00E22CE6">
              <w:rPr>
                <w:rFonts w:ascii="Garamond" w:hAnsi="Garamond"/>
                <w:sz w:val="24"/>
                <w:szCs w:val="24"/>
              </w:rPr>
              <w:t> :</w:t>
            </w:r>
          </w:p>
          <w:p w:rsidR="00E57D11" w:rsidRPr="00E22CE6" w:rsidRDefault="00E57D11" w:rsidP="00E57D11">
            <w:pPr>
              <w:pStyle w:val="Sansinterligne"/>
              <w:rPr>
                <w:rFonts w:ascii="Garamond" w:eastAsia="Arial Unicode MS" w:hAnsi="Garamond" w:cs="Arial Unicode MS"/>
                <w:sz w:val="24"/>
                <w:szCs w:val="24"/>
              </w:rPr>
            </w:pPr>
            <w:r w:rsidRPr="00E22CE6">
              <w:rPr>
                <w:rFonts w:ascii="Garamond" w:hAnsi="Garamond"/>
                <w:sz w:val="24"/>
                <w:szCs w:val="24"/>
              </w:rPr>
              <w:t xml:space="preserve">Dette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I</w:t>
            </w:r>
            <w:r w:rsidRPr="00E22CE6">
              <w:rPr>
                <w:rFonts w:ascii="Times New Roman" w:eastAsia="Calibri" w:hAnsi="Times New Roman" w:cs="Times New Roman"/>
                <w:i/>
                <w:color w:val="0000CC"/>
              </w:rPr>
              <w:t>maginaire</w:t>
            </w:r>
            <w:r w:rsidRPr="00E22CE6">
              <w:rPr>
                <w:rFonts w:ascii="Garamond" w:hAnsi="Garamond"/>
                <w:sz w:val="24"/>
                <w:szCs w:val="24"/>
              </w:rPr>
              <w:t xml:space="preserve"> : </w:t>
            </w:r>
            <w:r w:rsidRPr="00E22CE6">
              <w:rPr>
                <w:rFonts w:ascii="Garamond" w:eastAsia="Calibri" w:hAnsi="Garamond" w:cs="Times New Roman"/>
                <w:sz w:val="24"/>
                <w:szCs w:val="24"/>
              </w:rPr>
              <w:t>Phallus</w:t>
            </w:r>
          </w:p>
        </w:tc>
      </w:tr>
      <w:tr w:rsidR="00E57D11" w:rsidRPr="00E22CE6" w:rsidTr="00E57D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Garamond" w:eastAsia="Arial Unicode MS" w:hAnsi="Garamond" w:cs="Arial Unicode MS"/>
                <w:sz w:val="24"/>
                <w:szCs w:val="24"/>
              </w:rPr>
            </w:pPr>
            <w:r>
              <w:rPr>
                <w:rFonts w:ascii="Garamond" w:eastAsia="Calibri" w:hAnsi="Garamond" w:cs="Times New Roman"/>
                <w:sz w:val="24"/>
                <w:szCs w:val="24"/>
              </w:rPr>
              <w:t>M</w:t>
            </w:r>
            <w:r w:rsidRPr="00E22CE6">
              <w:rPr>
                <w:rFonts w:ascii="Garamond" w:eastAsia="Calibri" w:hAnsi="Garamond" w:cs="Times New Roman"/>
                <w:sz w:val="24"/>
                <w:szCs w:val="24"/>
              </w:rPr>
              <w:t xml:space="preserve">ère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Garamond" w:hAnsi="Garamond"/>
                <w:sz w:val="24"/>
                <w:szCs w:val="24"/>
              </w:rPr>
            </w:pPr>
            <w:r w:rsidRPr="00E22CE6">
              <w:rPr>
                <w:rFonts w:ascii="Times New Roman" w:eastAsia="Calibri" w:hAnsi="Times New Roman" w:cs="Times New Roman"/>
                <w:b/>
              </w:rPr>
              <w:t>Frustration</w:t>
            </w:r>
            <w:r w:rsidRPr="00E22CE6">
              <w:rPr>
                <w:rFonts w:ascii="Garamond" w:hAnsi="Garamond"/>
                <w:sz w:val="24"/>
                <w:szCs w:val="24"/>
              </w:rPr>
              <w:t> :</w:t>
            </w:r>
          </w:p>
          <w:p w:rsidR="00E57D11" w:rsidRPr="00E22CE6" w:rsidRDefault="00E57D11" w:rsidP="00E57D11">
            <w:pPr>
              <w:pStyle w:val="Sansinterligne"/>
              <w:rPr>
                <w:rFonts w:ascii="Garamond" w:eastAsia="Arial Unicode MS" w:hAnsi="Garamond" w:cs="Arial Unicode MS"/>
                <w:sz w:val="24"/>
                <w:szCs w:val="24"/>
              </w:rPr>
            </w:pPr>
            <w:r w:rsidRPr="00E22CE6">
              <w:rPr>
                <w:rFonts w:ascii="Garamond" w:hAnsi="Garamond"/>
                <w:sz w:val="24"/>
                <w:szCs w:val="24"/>
              </w:rPr>
              <w:t xml:space="preserve">Dam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R</w:t>
            </w:r>
            <w:r w:rsidRPr="00E22CE6">
              <w:rPr>
                <w:rFonts w:ascii="Times New Roman" w:eastAsia="Calibri" w:hAnsi="Times New Roman" w:cs="Times New Roman"/>
                <w:i/>
                <w:color w:val="0000CC"/>
              </w:rPr>
              <w:t>éel</w:t>
            </w:r>
            <w:r w:rsidRPr="00E22CE6">
              <w:rPr>
                <w:rFonts w:ascii="Times New Roman" w:hAnsi="Times New Roman" w:cs="Times New Roman"/>
                <w:i/>
                <w:color w:val="0000CC"/>
              </w:rPr>
              <w:t> </w:t>
            </w:r>
            <w:r w:rsidRPr="00E22CE6">
              <w:rPr>
                <w:rFonts w:ascii="Garamond" w:hAnsi="Garamond"/>
                <w:sz w:val="24"/>
                <w:szCs w:val="24"/>
              </w:rPr>
              <w:t>: s</w:t>
            </w:r>
            <w:r w:rsidRPr="00E22CE6">
              <w:rPr>
                <w:rFonts w:ascii="Garamond" w:eastAsia="Calibri" w:hAnsi="Garamond" w:cs="Times New Roman"/>
                <w:sz w:val="24"/>
                <w:szCs w:val="24"/>
              </w:rPr>
              <w:t>ein</w:t>
            </w:r>
            <w:r w:rsidRPr="00E22CE6">
              <w:rPr>
                <w:rFonts w:ascii="Garamond" w:hAnsi="Garamond"/>
                <w:sz w:val="24"/>
                <w:szCs w:val="24"/>
              </w:rPr>
              <w:t>, pénis</w:t>
            </w:r>
          </w:p>
        </w:tc>
      </w:tr>
      <w:tr w:rsidR="00E57D11" w:rsidRPr="00E22CE6" w:rsidTr="00E57D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Garamond" w:hAnsi="Garamond"/>
                <w:sz w:val="24"/>
                <w:szCs w:val="24"/>
              </w:rPr>
            </w:pPr>
            <w:r w:rsidRPr="00E22CE6">
              <w:rPr>
                <w:rFonts w:ascii="Times New Roman" w:eastAsia="Calibri" w:hAnsi="Times New Roman" w:cs="Times New Roman"/>
                <w:b/>
              </w:rPr>
              <w:t>Privation</w:t>
            </w:r>
            <w:r w:rsidRPr="00E22CE6">
              <w:rPr>
                <w:rFonts w:ascii="Garamond" w:hAnsi="Garamond"/>
                <w:sz w:val="24"/>
                <w:szCs w:val="24"/>
              </w:rPr>
              <w:t> :</w:t>
            </w:r>
          </w:p>
          <w:p w:rsidR="00E57D11" w:rsidRPr="00E22CE6" w:rsidRDefault="00E57D11" w:rsidP="00E57D11">
            <w:pPr>
              <w:pStyle w:val="Sansinterligne"/>
              <w:rPr>
                <w:rFonts w:ascii="Garamond" w:eastAsia="Arial Unicode MS" w:hAnsi="Garamond" w:cs="Arial Unicode MS"/>
                <w:sz w:val="24"/>
                <w:szCs w:val="24"/>
              </w:rPr>
            </w:pPr>
            <w:r w:rsidRPr="00E22CE6">
              <w:rPr>
                <w:rFonts w:ascii="Garamond" w:hAnsi="Garamond"/>
                <w:sz w:val="24"/>
                <w:szCs w:val="24"/>
              </w:rPr>
              <w:t xml:space="preserve">Trou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E57D11" w:rsidRPr="00E22CE6" w:rsidRDefault="00E57D11" w:rsidP="00E57D11">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S</w:t>
            </w:r>
            <w:r w:rsidRPr="00E22CE6">
              <w:rPr>
                <w:rFonts w:ascii="Times New Roman" w:eastAsia="Calibri" w:hAnsi="Times New Roman" w:cs="Times New Roman"/>
                <w:i/>
                <w:color w:val="0000CC"/>
              </w:rPr>
              <w:t>ymbolique</w:t>
            </w:r>
            <w:r w:rsidRPr="00E22CE6">
              <w:rPr>
                <w:rFonts w:ascii="Garamond" w:hAnsi="Garamond"/>
                <w:sz w:val="24"/>
                <w:szCs w:val="24"/>
              </w:rPr>
              <w:t> : enfant</w:t>
            </w:r>
          </w:p>
        </w:tc>
      </w:tr>
    </w:tbl>
    <w:p w:rsidR="00E57D11" w:rsidRDefault="00E57D11" w:rsidP="00E57D11">
      <w:pPr>
        <w:pStyle w:val="Sansinterligne"/>
        <w:rPr>
          <w:rFonts w:ascii="Calibri" w:eastAsia="Calibri" w:hAnsi="Calibri" w:cs="Times New Roman"/>
        </w:rPr>
      </w:pPr>
    </w:p>
    <w:p w:rsidR="00E57D11" w:rsidRDefault="00E57D11" w:rsidP="00E57D11">
      <w:pPr>
        <w:pStyle w:val="Sansinterligne"/>
        <w:rPr>
          <w:rFonts w:ascii="Calibri" w:eastAsia="Calibri" w:hAnsi="Calibri" w:cs="Times New Roman"/>
        </w:rPr>
      </w:pPr>
    </w:p>
    <w:p w:rsidR="00E57D11" w:rsidRDefault="00E57D11" w:rsidP="00E57D11">
      <w:pPr>
        <w:pStyle w:val="Sansinterligne"/>
        <w:rPr>
          <w:rFonts w:ascii="Courier New" w:hAnsi="Courier New" w:cs="Courier New"/>
          <w:sz w:val="28"/>
          <w:szCs w:val="28"/>
          <w:lang w:eastAsia="fr-FR"/>
        </w:rPr>
      </w:pPr>
    </w:p>
    <w:p w:rsidR="00E57D11" w:rsidRDefault="00E57D11" w:rsidP="00E57D11">
      <w:pPr>
        <w:pStyle w:val="Sansinterligne"/>
        <w:rPr>
          <w:rFonts w:ascii="Courier New" w:hAnsi="Courier New" w:cs="Courier New"/>
          <w:sz w:val="28"/>
          <w:szCs w:val="28"/>
          <w:lang w:eastAsia="fr-FR"/>
        </w:rPr>
      </w:pPr>
    </w:p>
    <w:p w:rsidR="00E57D11" w:rsidRDefault="00E57D11" w:rsidP="00E57D11">
      <w:pPr>
        <w:pStyle w:val="Sansinterligne"/>
        <w:rPr>
          <w:rFonts w:ascii="Courier New" w:hAnsi="Courier New" w:cs="Courier New"/>
          <w:sz w:val="28"/>
          <w:szCs w:val="28"/>
          <w:lang w:eastAsia="fr-FR"/>
        </w:rPr>
      </w:pPr>
    </w:p>
    <w:p w:rsidR="00E57D11" w:rsidRDefault="00E57D11" w:rsidP="00E57D11">
      <w:pPr>
        <w:pStyle w:val="Sansinterligne"/>
        <w:rPr>
          <w:rFonts w:ascii="Courier New" w:hAnsi="Courier New" w:cs="Courier New"/>
          <w:sz w:val="28"/>
          <w:szCs w:val="28"/>
          <w:lang w:eastAsia="fr-FR"/>
        </w:rPr>
      </w:pPr>
    </w:p>
    <w:p w:rsidR="00E57D11" w:rsidRDefault="00E57D11" w:rsidP="00E57D11">
      <w:pPr>
        <w:pStyle w:val="Sansinterligne"/>
        <w:rPr>
          <w:rFonts w:ascii="Courier New" w:hAnsi="Courier New" w:cs="Courier New"/>
          <w:sz w:val="28"/>
          <w:szCs w:val="28"/>
          <w:lang w:eastAsia="fr-FR"/>
        </w:rPr>
      </w:pPr>
    </w:p>
    <w:p w:rsidR="00E57D11" w:rsidRDefault="00E57D11" w:rsidP="00E57D11">
      <w:pPr>
        <w:pStyle w:val="Sansinterligne"/>
        <w:rPr>
          <w:rFonts w:ascii="Courier New" w:hAnsi="Courier New" w:cs="Courier New"/>
          <w:sz w:val="28"/>
          <w:szCs w:val="28"/>
          <w:lang w:eastAsia="fr-FR"/>
        </w:rPr>
      </w:pPr>
    </w:p>
    <w:p w:rsidR="00E57D11" w:rsidRPr="00FD4F5C" w:rsidRDefault="00E57D11" w:rsidP="00E57D11">
      <w:pPr>
        <w:pStyle w:val="Sansinterligne"/>
        <w:rPr>
          <w:rFonts w:ascii="Courier New" w:hAnsi="Courier New" w:cs="Courier New"/>
          <w:sz w:val="28"/>
          <w:szCs w:val="28"/>
          <w:lang w:eastAsia="fr-FR"/>
        </w:rPr>
      </w:pPr>
    </w:p>
    <w:p w:rsidR="00E57D11" w:rsidRPr="00FD4F5C" w:rsidRDefault="00E57D11" w:rsidP="00E57D11">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E57D11" w:rsidRDefault="00E57D11" w:rsidP="00E57D11">
      <w:pPr>
        <w:pStyle w:val="Sansinterligne"/>
        <w:rPr>
          <w:rFonts w:ascii="Courier New" w:hAnsi="Courier New" w:cs="Courier New"/>
          <w:sz w:val="28"/>
          <w:szCs w:val="28"/>
          <w:lang w:eastAsia="fr-FR"/>
        </w:rPr>
      </w:pPr>
    </w:p>
    <w:p w:rsidR="00E57D11" w:rsidRDefault="00E57D11" w:rsidP="00E57D11">
      <w:pPr>
        <w:pStyle w:val="Sansinterligne"/>
        <w:rPr>
          <w:rFonts w:ascii="Courier New" w:hAnsi="Courier New" w:cs="Courier New"/>
          <w:sz w:val="28"/>
          <w:szCs w:val="28"/>
          <w:lang w:eastAsia="fr-FR"/>
        </w:rPr>
      </w:pPr>
    </w:p>
    <w:p w:rsidR="00E57D11" w:rsidRDefault="00E57D11" w:rsidP="00E57D11">
      <w:pPr>
        <w:pStyle w:val="Sansinterligne"/>
        <w:rPr>
          <w:rFonts w:ascii="Courier New" w:hAnsi="Courier New" w:cs="Courier New"/>
          <w:sz w:val="28"/>
          <w:szCs w:val="28"/>
          <w:lang w:eastAsia="fr-FR"/>
        </w:rPr>
      </w:pPr>
    </w:p>
    <w:p w:rsidR="00E57D11" w:rsidRDefault="00E57D11" w:rsidP="00E57D11">
      <w:pPr>
        <w:pStyle w:val="Sansinterligne"/>
        <w:rPr>
          <w:rFonts w:ascii="Courier New" w:hAnsi="Courier New" w:cs="Courier New"/>
          <w:sz w:val="28"/>
          <w:szCs w:val="28"/>
          <w:lang w:eastAsia="fr-FR"/>
        </w:rPr>
      </w:pPr>
    </w:p>
    <w:p w:rsidR="00E57D11" w:rsidRDefault="00E57D11" w:rsidP="00E57D11">
      <w:pPr>
        <w:pStyle w:val="Corpsdetexte"/>
        <w:rPr>
          <w:spacing w:val="6"/>
        </w:rPr>
      </w:pPr>
    </w:p>
    <w:p w:rsidR="009841E0" w:rsidRDefault="009841E0" w:rsidP="00E57D11">
      <w:pPr>
        <w:pStyle w:val="Corpsdetexte"/>
        <w:rPr>
          <w:spacing w:val="6"/>
        </w:rPr>
      </w:pPr>
      <w:r>
        <w:rPr>
          <w:spacing w:val="6"/>
        </w:rPr>
        <w:t xml:space="preserve">Observez que dans le tableau que je vous ai donné des trois termes </w:t>
      </w:r>
      <w:r w:rsidRPr="001727A5">
        <w:rPr>
          <w:rFonts w:ascii="Times New Roman" w:hAnsi="Times New Roman" w:cs="Times New Roman"/>
          <w:i/>
          <w:iCs/>
          <w:spacing w:val="6"/>
          <w:sz w:val="24"/>
        </w:rPr>
        <w:t>castration</w:t>
      </w:r>
      <w:r w:rsidR="007B06DE">
        <w:rPr>
          <w:rFonts w:ascii="Times New Roman" w:hAnsi="Times New Roman" w:cs="Times New Roman"/>
          <w:i/>
          <w:iCs/>
          <w:spacing w:val="6"/>
          <w:sz w:val="24"/>
        </w:rPr>
        <w:t>–</w:t>
      </w:r>
      <w:r w:rsidRPr="001727A5">
        <w:rPr>
          <w:rFonts w:ascii="Times New Roman" w:hAnsi="Times New Roman" w:cs="Times New Roman"/>
          <w:i/>
          <w:iCs/>
          <w:spacing w:val="6"/>
          <w:sz w:val="24"/>
        </w:rPr>
        <w:t>frustration</w:t>
      </w:r>
      <w:r w:rsidR="007B06DE">
        <w:rPr>
          <w:rFonts w:ascii="Times New Roman" w:hAnsi="Times New Roman" w:cs="Times New Roman"/>
          <w:i/>
          <w:iCs/>
          <w:spacing w:val="6"/>
          <w:sz w:val="24"/>
        </w:rPr>
        <w:t>–</w:t>
      </w:r>
      <w:r w:rsidRPr="001727A5">
        <w:rPr>
          <w:rFonts w:ascii="Times New Roman" w:hAnsi="Times New Roman" w:cs="Times New Roman"/>
          <w:i/>
          <w:iCs/>
          <w:spacing w:val="6"/>
          <w:sz w:val="24"/>
        </w:rPr>
        <w:t>privation</w:t>
      </w:r>
      <w:r>
        <w:rPr>
          <w:rStyle w:val="Appelnotedebasdep"/>
          <w:rFonts w:ascii="Times New Roman" w:hAnsi="Times New Roman" w:cs="Times New Roman"/>
          <w:b/>
          <w:bCs/>
          <w:color w:val="FF3300"/>
          <w:spacing w:val="6"/>
        </w:rPr>
        <w:footnoteReference w:id="99"/>
      </w:r>
      <w:r>
        <w:rPr>
          <w:spacing w:val="6"/>
        </w:rPr>
        <w:t xml:space="preserve"> </w:t>
      </w:r>
      <w:r w:rsidR="00E57D11">
        <w:rPr>
          <w:spacing w:val="6"/>
        </w:rPr>
        <w:t xml:space="preserve">  </w:t>
      </w:r>
    </w:p>
    <w:p w:rsidR="001727A5" w:rsidRDefault="009841E0">
      <w:pPr>
        <w:pStyle w:val="Corpsdetexte"/>
        <w:rPr>
          <w:spacing w:val="6"/>
        </w:rPr>
      </w:pPr>
      <w:r>
        <w:rPr>
          <w:spacing w:val="6"/>
        </w:rPr>
        <w:t>la contre</w:t>
      </w:r>
      <w:r w:rsidR="007B06DE">
        <w:rPr>
          <w:spacing w:val="6"/>
        </w:rPr>
        <w:t>–</w:t>
      </w:r>
      <w:r>
        <w:rPr>
          <w:spacing w:val="6"/>
        </w:rPr>
        <w:t>par</w:t>
      </w:r>
      <w:r>
        <w:rPr>
          <w:spacing w:val="6"/>
        </w:rPr>
        <w:softHyphen/>
        <w:t xml:space="preserve">tie, l’agent possible, le sujet à proprement parler </w:t>
      </w:r>
      <w:r w:rsidRPr="00DA4F60">
        <w:rPr>
          <w:rFonts w:ascii="Times New Roman" w:hAnsi="Times New Roman" w:cs="Times New Roman"/>
          <w:i/>
          <w:color w:val="0000CC"/>
          <w:spacing w:val="6"/>
          <w:sz w:val="24"/>
        </w:rPr>
        <w:t>imaginaire</w:t>
      </w:r>
      <w:r>
        <w:rPr>
          <w:spacing w:val="6"/>
        </w:rPr>
        <w:t xml:space="preserve"> d’où peut découler </w:t>
      </w:r>
    </w:p>
    <w:p w:rsidR="001727A5" w:rsidRDefault="009841E0">
      <w:pPr>
        <w:pStyle w:val="Corpsdetexte"/>
        <w:rPr>
          <w:spacing w:val="6"/>
        </w:rPr>
      </w:pPr>
      <w:r>
        <w:rPr>
          <w:spacing w:val="6"/>
        </w:rPr>
        <w:t xml:space="preserve">la privation, l’énonciation de la privation, </w:t>
      </w:r>
    </w:p>
    <w:p w:rsidR="009841E0" w:rsidRDefault="009841E0">
      <w:pPr>
        <w:pStyle w:val="Corpsdetexte"/>
        <w:rPr>
          <w:spacing w:val="6"/>
        </w:rPr>
      </w:pPr>
      <w:r>
        <w:rPr>
          <w:spacing w:val="6"/>
        </w:rPr>
        <w:t>c’est le sujet de la toute</w:t>
      </w:r>
      <w:r w:rsidR="007B06DE">
        <w:rPr>
          <w:spacing w:val="6"/>
        </w:rPr>
        <w:t>–</w:t>
      </w:r>
      <w:r>
        <w:rPr>
          <w:spacing w:val="6"/>
        </w:rPr>
        <w:t>puissance ima</w:t>
      </w:r>
      <w:r>
        <w:rPr>
          <w:spacing w:val="6"/>
        </w:rPr>
        <w:softHyphen/>
        <w:t>ginaire, c’est</w:t>
      </w:r>
      <w:r w:rsidR="007B06DE">
        <w:rPr>
          <w:spacing w:val="6"/>
        </w:rPr>
        <w:t>–</w:t>
      </w:r>
      <w:r>
        <w:rPr>
          <w:spacing w:val="6"/>
        </w:rPr>
        <w:t>à</w:t>
      </w:r>
      <w:r w:rsidR="007B06DE">
        <w:rPr>
          <w:spacing w:val="6"/>
        </w:rPr>
        <w:t>–</w:t>
      </w:r>
      <w:r>
        <w:rPr>
          <w:spacing w:val="6"/>
        </w:rPr>
        <w:t>dire de l’image inversée de l’impuissance.</w:t>
      </w:r>
    </w:p>
    <w:p w:rsidR="009841E0" w:rsidRDefault="009841E0">
      <w:pPr>
        <w:pStyle w:val="Corpsdetexte"/>
        <w:rPr>
          <w:i/>
          <w:spacing w:val="6"/>
        </w:rPr>
      </w:pPr>
    </w:p>
    <w:p w:rsidR="001727A5" w:rsidRDefault="009841E0">
      <w:pPr>
        <w:pStyle w:val="Corpsdetexte"/>
        <w:rPr>
          <w:spacing w:val="6"/>
        </w:rPr>
      </w:pPr>
      <w:r w:rsidRPr="001727A5">
        <w:rPr>
          <w:rFonts w:ascii="Times New Roman" w:hAnsi="Times New Roman" w:cs="Times New Roman"/>
          <w:i/>
          <w:spacing w:val="6"/>
          <w:sz w:val="24"/>
        </w:rPr>
        <w:t>Ens rationis, leerer Begriff ohne Gegenstand</w:t>
      </w:r>
      <w:r>
        <w:rPr>
          <w:i/>
          <w:spacing w:val="6"/>
        </w:rPr>
        <w:t xml:space="preserve">, </w:t>
      </w:r>
      <w:r w:rsidRPr="001727A5">
        <w:rPr>
          <w:rFonts w:ascii="Times New Roman" w:hAnsi="Times New Roman" w:cs="Times New Roman"/>
          <w:i/>
          <w:spacing w:val="6"/>
          <w:sz w:val="24"/>
        </w:rPr>
        <w:t>concept vide sans objet</w:t>
      </w:r>
      <w:r>
        <w:rPr>
          <w:spacing w:val="6"/>
        </w:rPr>
        <w:t xml:space="preserve">, </w:t>
      </w:r>
    </w:p>
    <w:p w:rsidR="001727A5" w:rsidRDefault="009841E0">
      <w:pPr>
        <w:pStyle w:val="Corpsdetexte"/>
        <w:rPr>
          <w:spacing w:val="6"/>
        </w:rPr>
      </w:pPr>
      <w:r>
        <w:rPr>
          <w:spacing w:val="6"/>
        </w:rPr>
        <w:t xml:space="preserve">pur concept de la possibilité, voici le cadre </w:t>
      </w:r>
    </w:p>
    <w:p w:rsidR="009841E0" w:rsidRDefault="009841E0">
      <w:pPr>
        <w:pStyle w:val="Corpsdetexte"/>
        <w:rPr>
          <w:i/>
          <w:spacing w:val="6"/>
        </w:rPr>
      </w:pPr>
      <w:r>
        <w:rPr>
          <w:spacing w:val="6"/>
        </w:rPr>
        <w:t xml:space="preserve">où se situe et apparaît </w:t>
      </w:r>
      <w:hyperlink r:id="rId70" w:history="1">
        <w:r w:rsidRPr="002F3F2E">
          <w:rPr>
            <w:rStyle w:val="Lienhypertexte"/>
            <w:rFonts w:ascii="Times New Roman" w:hAnsi="Times New Roman" w:cs="Times New Roman"/>
            <w:i/>
            <w:spacing w:val="6"/>
            <w:sz w:val="24"/>
          </w:rPr>
          <w:t>l’ens privativum</w:t>
        </w:r>
      </w:hyperlink>
      <w:r w:rsidR="002F3F2E">
        <w:rPr>
          <w:rStyle w:val="Appelnotedebasdep"/>
          <w:rFonts w:ascii="Times New Roman" w:hAnsi="Times New Roman" w:cs="Times New Roman"/>
          <w:b/>
          <w:bCs/>
          <w:iCs/>
          <w:color w:val="FF0000"/>
          <w:spacing w:val="6"/>
        </w:rPr>
        <w:t xml:space="preserve"> </w:t>
      </w:r>
      <w:r>
        <w:rPr>
          <w:rStyle w:val="Appelnotedebasdep"/>
          <w:rFonts w:ascii="Times New Roman" w:hAnsi="Times New Roman" w:cs="Times New Roman"/>
          <w:b/>
          <w:bCs/>
          <w:iCs/>
          <w:color w:val="FF0000"/>
          <w:spacing w:val="6"/>
        </w:rPr>
        <w:footnoteReference w:id="100"/>
      </w:r>
      <w:r>
        <w:rPr>
          <w:i/>
          <w:spacing w:val="6"/>
        </w:rPr>
        <w:t>.</w:t>
      </w:r>
    </w:p>
    <w:p w:rsidR="001727A5" w:rsidRDefault="001727A5">
      <w:pPr>
        <w:pStyle w:val="Corpsdetexte"/>
        <w:rPr>
          <w:spacing w:val="6"/>
        </w:rPr>
      </w:pPr>
    </w:p>
    <w:p w:rsidR="009841E0" w:rsidRDefault="009841E0">
      <w:pPr>
        <w:pStyle w:val="Corpsdetexte"/>
        <w:rPr>
          <w:spacing w:val="6"/>
        </w:rPr>
      </w:pPr>
      <w:r>
        <w:rPr>
          <w:spacing w:val="6"/>
        </w:rPr>
        <w:t>KANT, sans doute, ne manque pas d’ironiser sur l’usage purement formel de la formule qui semble aller de soi : tout réel est possible.</w:t>
      </w:r>
    </w:p>
    <w:p w:rsidR="009841E0" w:rsidRDefault="009841E0">
      <w:pPr>
        <w:pStyle w:val="Corpsdetexte"/>
        <w:rPr>
          <w:spacing w:val="6"/>
        </w:rPr>
      </w:pPr>
      <w:r>
        <w:rPr>
          <w:spacing w:val="6"/>
        </w:rPr>
        <w:t>Qui dira le contraire</w:t>
      </w:r>
      <w:r w:rsidR="001727A5">
        <w:rPr>
          <w:spacing w:val="6"/>
        </w:rPr>
        <w:t xml:space="preserve"> </w:t>
      </w:r>
      <w:r>
        <w:rPr>
          <w:spacing w:val="6"/>
        </w:rPr>
        <w:t xml:space="preserve">? </w:t>
      </w:r>
      <w:r w:rsidR="001727A5">
        <w:rPr>
          <w:spacing w:val="6"/>
        </w:rPr>
        <w:t xml:space="preserve"> </w:t>
      </w:r>
      <w:r>
        <w:rPr>
          <w:spacing w:val="6"/>
        </w:rPr>
        <w:t>Forcément</w:t>
      </w:r>
      <w:r w:rsidR="001727A5">
        <w:rPr>
          <w:spacing w:val="6"/>
        </w:rPr>
        <w:t xml:space="preserve"> </w:t>
      </w:r>
      <w:r>
        <w:rPr>
          <w:spacing w:val="6"/>
        </w:rPr>
        <w:t>!</w:t>
      </w:r>
    </w:p>
    <w:p w:rsidR="001727A5" w:rsidRDefault="001727A5">
      <w:pPr>
        <w:pStyle w:val="Corpsdetexte"/>
        <w:rPr>
          <w:spacing w:val="6"/>
        </w:rPr>
      </w:pPr>
    </w:p>
    <w:p w:rsidR="009841E0" w:rsidRDefault="009841E0">
      <w:pPr>
        <w:pStyle w:val="Corpsdetexte"/>
        <w:rPr>
          <w:spacing w:val="6"/>
        </w:rPr>
      </w:pPr>
      <w:r>
        <w:rPr>
          <w:spacing w:val="6"/>
        </w:rPr>
        <w:t xml:space="preserve">Et il fait le pas plus loin en </w:t>
      </w:r>
      <w:r w:rsidRPr="00DA4F60">
        <w:rPr>
          <w:i/>
          <w:spacing w:val="6"/>
          <w:sz w:val="24"/>
        </w:rPr>
        <w:t>nous faisant remarquer</w:t>
      </w:r>
      <w:r>
        <w:rPr>
          <w:spacing w:val="6"/>
        </w:rPr>
        <w:t xml:space="preserve"> que donc quelque </w:t>
      </w:r>
      <w:r w:rsidRPr="001727A5">
        <w:rPr>
          <w:rFonts w:ascii="Times New Roman" w:hAnsi="Times New Roman" w:cs="Times New Roman"/>
          <w:i/>
          <w:color w:val="0000CC"/>
          <w:spacing w:val="6"/>
          <w:sz w:val="24"/>
        </w:rPr>
        <w:t>réel</w:t>
      </w:r>
      <w:r>
        <w:rPr>
          <w:spacing w:val="6"/>
        </w:rPr>
        <w:t xml:space="preserve"> est </w:t>
      </w:r>
      <w:r w:rsidRPr="00E57D11">
        <w:rPr>
          <w:rFonts w:ascii="Times New Roman" w:hAnsi="Times New Roman" w:cs="Times New Roman"/>
          <w:i/>
          <w:spacing w:val="6"/>
          <w:sz w:val="24"/>
        </w:rPr>
        <w:t>possible</w:t>
      </w:r>
      <w:r>
        <w:rPr>
          <w:spacing w:val="6"/>
        </w:rPr>
        <w:t xml:space="preserve">, mais que ça peut vouloir dire aussi que quelque </w:t>
      </w:r>
      <w:r w:rsidRPr="00E57D11">
        <w:rPr>
          <w:rFonts w:ascii="Times New Roman" w:hAnsi="Times New Roman" w:cs="Times New Roman"/>
          <w:i/>
          <w:spacing w:val="6"/>
          <w:sz w:val="24"/>
        </w:rPr>
        <w:t>pos</w:t>
      </w:r>
      <w:r w:rsidRPr="00E57D11">
        <w:rPr>
          <w:rFonts w:ascii="Times New Roman" w:hAnsi="Times New Roman" w:cs="Times New Roman"/>
          <w:i/>
          <w:spacing w:val="6"/>
          <w:sz w:val="24"/>
        </w:rPr>
        <w:softHyphen/>
        <w:t>sible</w:t>
      </w:r>
      <w:r>
        <w:rPr>
          <w:spacing w:val="6"/>
        </w:rPr>
        <w:t xml:space="preserve"> n’est pas </w:t>
      </w:r>
      <w:r w:rsidRPr="001727A5">
        <w:rPr>
          <w:rFonts w:ascii="Times New Roman" w:hAnsi="Times New Roman" w:cs="Times New Roman"/>
          <w:i/>
          <w:color w:val="0000CC"/>
          <w:spacing w:val="6"/>
          <w:sz w:val="24"/>
        </w:rPr>
        <w:t>réel</w:t>
      </w:r>
      <w:r>
        <w:rPr>
          <w:spacing w:val="6"/>
        </w:rPr>
        <w:t xml:space="preserve">, qu’il y a du </w:t>
      </w:r>
      <w:r w:rsidRPr="00E57D11">
        <w:rPr>
          <w:rFonts w:ascii="Times New Roman" w:hAnsi="Times New Roman" w:cs="Times New Roman"/>
          <w:i/>
          <w:spacing w:val="6"/>
          <w:sz w:val="24"/>
        </w:rPr>
        <w:t>possible</w:t>
      </w:r>
      <w:r>
        <w:rPr>
          <w:spacing w:val="6"/>
        </w:rPr>
        <w:t xml:space="preserve"> qui n’est pas </w:t>
      </w:r>
      <w:r w:rsidRPr="001727A5">
        <w:rPr>
          <w:rFonts w:ascii="Times New Roman" w:hAnsi="Times New Roman" w:cs="Times New Roman"/>
          <w:i/>
          <w:color w:val="0000CC"/>
          <w:spacing w:val="6"/>
          <w:sz w:val="24"/>
        </w:rPr>
        <w:t>réel</w:t>
      </w:r>
      <w:r>
        <w:rPr>
          <w:spacing w:val="6"/>
        </w:rPr>
        <w:t>.</w:t>
      </w:r>
    </w:p>
    <w:p w:rsidR="00DA4F60" w:rsidRDefault="009841E0">
      <w:pPr>
        <w:pStyle w:val="Corpsdetexte"/>
        <w:rPr>
          <w:spacing w:val="6"/>
        </w:rPr>
      </w:pPr>
      <w:r>
        <w:rPr>
          <w:spacing w:val="6"/>
        </w:rPr>
        <w:lastRenderedPageBreak/>
        <w:t xml:space="preserve">Non moins sans doute que l’abus philosophique </w:t>
      </w:r>
    </w:p>
    <w:p w:rsidR="00DA4F60" w:rsidRDefault="009841E0">
      <w:pPr>
        <w:pStyle w:val="Corpsdetexte"/>
        <w:rPr>
          <w:spacing w:val="6"/>
        </w:rPr>
      </w:pPr>
      <w:r>
        <w:rPr>
          <w:spacing w:val="6"/>
        </w:rPr>
        <w:t>qui peut en être fait</w:t>
      </w:r>
      <w:r w:rsidR="001727A5">
        <w:rPr>
          <w:spacing w:val="6"/>
        </w:rPr>
        <w:t>,</w:t>
      </w:r>
      <w:r>
        <w:rPr>
          <w:spacing w:val="6"/>
        </w:rPr>
        <w:t xml:space="preserve"> est ici par KANT dénoncé, </w:t>
      </w:r>
    </w:p>
    <w:p w:rsidR="00DA4F60" w:rsidRDefault="009841E0">
      <w:pPr>
        <w:pStyle w:val="Corpsdetexte"/>
        <w:rPr>
          <w:spacing w:val="6"/>
        </w:rPr>
      </w:pPr>
      <w:r>
        <w:rPr>
          <w:spacing w:val="6"/>
        </w:rPr>
        <w:t xml:space="preserve">ce qui nous importe c’est de nous apercevoir que </w:t>
      </w:r>
    </w:p>
    <w:p w:rsidR="001727A5" w:rsidRDefault="009841E0">
      <w:pPr>
        <w:pStyle w:val="Corpsdetexte"/>
        <w:rPr>
          <w:spacing w:val="6"/>
        </w:rPr>
      </w:pPr>
      <w:r w:rsidRPr="00E57D11">
        <w:rPr>
          <w:rFonts w:ascii="Times New Roman" w:hAnsi="Times New Roman" w:cs="Times New Roman"/>
          <w:i/>
          <w:spacing w:val="6"/>
          <w:sz w:val="24"/>
        </w:rPr>
        <w:t>le possible</w:t>
      </w:r>
      <w:r>
        <w:rPr>
          <w:spacing w:val="6"/>
        </w:rPr>
        <w:t xml:space="preserve"> dont il s’agit, ce n’est que </w:t>
      </w:r>
      <w:r w:rsidRPr="00DA4F60">
        <w:rPr>
          <w:rFonts w:ascii="Times New Roman" w:hAnsi="Times New Roman" w:cs="Times New Roman"/>
          <w:i/>
          <w:color w:val="0000CC"/>
          <w:spacing w:val="6"/>
          <w:sz w:val="24"/>
        </w:rPr>
        <w:t>le pos</w:t>
      </w:r>
      <w:r w:rsidRPr="00DA4F60">
        <w:rPr>
          <w:rFonts w:ascii="Times New Roman" w:hAnsi="Times New Roman" w:cs="Times New Roman"/>
          <w:i/>
          <w:color w:val="0000CC"/>
          <w:spacing w:val="6"/>
          <w:sz w:val="24"/>
        </w:rPr>
        <w:softHyphen/>
        <w:t>sible du sujet</w:t>
      </w:r>
      <w:r>
        <w:rPr>
          <w:spacing w:val="6"/>
        </w:rPr>
        <w:t xml:space="preserve">. </w:t>
      </w:r>
    </w:p>
    <w:p w:rsidR="001727A5" w:rsidRDefault="001727A5">
      <w:pPr>
        <w:pStyle w:val="Corpsdetexte"/>
        <w:rPr>
          <w:spacing w:val="6"/>
        </w:rPr>
      </w:pPr>
    </w:p>
    <w:p w:rsidR="009841E0" w:rsidRDefault="009841E0">
      <w:pPr>
        <w:pStyle w:val="Corpsdetexte"/>
        <w:rPr>
          <w:spacing w:val="6"/>
        </w:rPr>
      </w:pPr>
      <w:r w:rsidRPr="001727A5">
        <w:rPr>
          <w:rFonts w:ascii="Times New Roman" w:hAnsi="Times New Roman" w:cs="Times New Roman"/>
          <w:i/>
          <w:color w:val="0000CC"/>
          <w:spacing w:val="6"/>
          <w:sz w:val="24"/>
        </w:rPr>
        <w:t>Seul le sujet peut être ce réel négativé d’un possible qui n’est pas réel</w:t>
      </w:r>
      <w:r>
        <w:rPr>
          <w:spacing w:val="6"/>
        </w:rPr>
        <w:t>.</w:t>
      </w:r>
    </w:p>
    <w:p w:rsidR="001727A5" w:rsidRDefault="001727A5">
      <w:pPr>
        <w:pStyle w:val="Corpsdetexte"/>
        <w:rPr>
          <w:spacing w:val="6"/>
        </w:rPr>
      </w:pPr>
    </w:p>
    <w:p w:rsidR="001727A5" w:rsidRDefault="009841E0">
      <w:pPr>
        <w:pStyle w:val="Corpsdetexte"/>
        <w:rPr>
          <w:spacing w:val="6"/>
        </w:rPr>
      </w:pPr>
      <w:r>
        <w:rPr>
          <w:spacing w:val="6"/>
        </w:rPr>
        <w:t xml:space="preserve">Le </w:t>
      </w:r>
      <w:r w:rsidR="007B06DE" w:rsidRPr="00DA4F60">
        <w:rPr>
          <w:rFonts w:ascii="Times New Roman" w:hAnsi="Times New Roman" w:cs="Times New Roman"/>
          <w:color w:val="0000CC"/>
          <w:spacing w:val="6"/>
        </w:rPr>
        <w:t>–</w:t>
      </w:r>
      <w:r w:rsidRPr="00DA4F60">
        <w:rPr>
          <w:rFonts w:ascii="Times New Roman" w:hAnsi="Times New Roman" w:cs="Times New Roman"/>
          <w:b/>
          <w:color w:val="0000CC"/>
          <w:spacing w:val="6"/>
        </w:rPr>
        <w:t>1</w:t>
      </w:r>
      <w:r>
        <w:rPr>
          <w:spacing w:val="6"/>
        </w:rPr>
        <w:t xml:space="preserve"> constitutif de </w:t>
      </w:r>
      <w:r w:rsidRPr="001727A5">
        <w:rPr>
          <w:rFonts w:ascii="Times New Roman" w:hAnsi="Times New Roman" w:cs="Times New Roman"/>
          <w:color w:val="0000CC"/>
          <w:spacing w:val="6"/>
          <w:sz w:val="24"/>
        </w:rPr>
        <w:t>l’</w:t>
      </w:r>
      <w:r w:rsidRPr="001727A5">
        <w:rPr>
          <w:rFonts w:ascii="Times New Roman" w:hAnsi="Times New Roman" w:cs="Times New Roman"/>
          <w:i/>
          <w:color w:val="0000CC"/>
          <w:spacing w:val="6"/>
          <w:sz w:val="24"/>
        </w:rPr>
        <w:t>ens privativum</w:t>
      </w:r>
      <w:r>
        <w:rPr>
          <w:i/>
          <w:spacing w:val="6"/>
        </w:rPr>
        <w:t xml:space="preserve">, </w:t>
      </w:r>
      <w:r>
        <w:rPr>
          <w:spacing w:val="6"/>
        </w:rPr>
        <w:t xml:space="preserve">nous le voyons ainsi lié à la structure la plus primitive de notre expérience de l’inconscient, pour autant qu’elle est celle, non pas de l’interdit, ni du </w:t>
      </w:r>
      <w:r w:rsidR="001727A5">
        <w:rPr>
          <w:spacing w:val="6"/>
        </w:rPr>
        <w:t>« </w:t>
      </w:r>
      <w:r w:rsidRPr="001727A5">
        <w:rPr>
          <w:rFonts w:ascii="Times New Roman" w:hAnsi="Times New Roman" w:cs="Times New Roman"/>
          <w:i/>
          <w:spacing w:val="6"/>
          <w:sz w:val="24"/>
        </w:rPr>
        <w:t>dit que non</w:t>
      </w:r>
      <w:r w:rsidR="001727A5">
        <w:rPr>
          <w:spacing w:val="6"/>
        </w:rPr>
        <w:t> »</w:t>
      </w:r>
      <w:r>
        <w:rPr>
          <w:i/>
          <w:spacing w:val="6"/>
        </w:rPr>
        <w:t xml:space="preserve">, </w:t>
      </w:r>
      <w:r>
        <w:rPr>
          <w:spacing w:val="6"/>
        </w:rPr>
        <w:t xml:space="preserve">mais du </w:t>
      </w:r>
      <w:r w:rsidR="001727A5">
        <w:rPr>
          <w:spacing w:val="6"/>
        </w:rPr>
        <w:t>« </w:t>
      </w:r>
      <w:r w:rsidRPr="001727A5">
        <w:rPr>
          <w:rFonts w:ascii="Times New Roman" w:hAnsi="Times New Roman" w:cs="Times New Roman"/>
          <w:i/>
          <w:color w:val="0000CC"/>
          <w:spacing w:val="6"/>
          <w:sz w:val="24"/>
        </w:rPr>
        <w:t>non</w:t>
      </w:r>
      <w:r w:rsidR="007B06DE">
        <w:rPr>
          <w:rFonts w:ascii="Times New Roman" w:hAnsi="Times New Roman" w:cs="Times New Roman"/>
          <w:i/>
          <w:color w:val="0000CC"/>
          <w:spacing w:val="6"/>
          <w:sz w:val="24"/>
        </w:rPr>
        <w:t>–</w:t>
      </w:r>
      <w:r w:rsidRPr="001727A5">
        <w:rPr>
          <w:rFonts w:ascii="Times New Roman" w:hAnsi="Times New Roman" w:cs="Times New Roman"/>
          <w:i/>
          <w:color w:val="0000CC"/>
          <w:spacing w:val="6"/>
          <w:sz w:val="24"/>
        </w:rPr>
        <w:t>dit</w:t>
      </w:r>
      <w:r w:rsidR="001727A5">
        <w:rPr>
          <w:spacing w:val="6"/>
        </w:rPr>
        <w:t> »</w:t>
      </w:r>
      <w:r>
        <w:rPr>
          <w:i/>
          <w:spacing w:val="6"/>
        </w:rPr>
        <w:t xml:space="preserve">, </w:t>
      </w:r>
      <w:r>
        <w:rPr>
          <w:spacing w:val="6"/>
        </w:rPr>
        <w:t xml:space="preserve">du point où le sujet n’est plus là pour dire s’il n’est plus maître de cette identification au </w:t>
      </w:r>
      <w:r w:rsidRPr="00DA4F60">
        <w:rPr>
          <w:rFonts w:ascii="Times New Roman" w:hAnsi="Times New Roman" w:cs="Times New Roman"/>
          <w:b/>
          <w:color w:val="0000CC"/>
          <w:spacing w:val="6"/>
        </w:rPr>
        <w:t>1</w:t>
      </w:r>
      <w:r>
        <w:rPr>
          <w:spacing w:val="6"/>
        </w:rPr>
        <w:t xml:space="preserve">, ou de cette absence soudaine </w:t>
      </w:r>
    </w:p>
    <w:p w:rsidR="009841E0" w:rsidRDefault="009841E0">
      <w:pPr>
        <w:pStyle w:val="Corpsdetexte"/>
        <w:rPr>
          <w:spacing w:val="6"/>
        </w:rPr>
      </w:pPr>
      <w:r>
        <w:rPr>
          <w:spacing w:val="6"/>
        </w:rPr>
        <w:t xml:space="preserve">du </w:t>
      </w:r>
      <w:r w:rsidRPr="00DA4F60">
        <w:rPr>
          <w:rFonts w:ascii="Times New Roman" w:hAnsi="Times New Roman" w:cs="Times New Roman"/>
          <w:b/>
          <w:color w:val="0000CC"/>
          <w:spacing w:val="6"/>
        </w:rPr>
        <w:t>1</w:t>
      </w:r>
      <w:r>
        <w:rPr>
          <w:spacing w:val="6"/>
        </w:rPr>
        <w:t xml:space="preserve"> qui pourrait le marquer.</w:t>
      </w:r>
    </w:p>
    <w:p w:rsidR="001727A5" w:rsidRDefault="001727A5">
      <w:pPr>
        <w:pStyle w:val="Corpsdetexte"/>
        <w:rPr>
          <w:spacing w:val="6"/>
        </w:rPr>
      </w:pPr>
    </w:p>
    <w:p w:rsidR="009841E0" w:rsidRDefault="009841E0">
      <w:pPr>
        <w:pStyle w:val="Corpsdetexte"/>
        <w:rPr>
          <w:spacing w:val="6"/>
        </w:rPr>
      </w:pPr>
      <w:r>
        <w:rPr>
          <w:spacing w:val="6"/>
        </w:rPr>
        <w:t>Ici se trouve sa force et sa racine.</w:t>
      </w:r>
    </w:p>
    <w:p w:rsidR="001727A5" w:rsidRDefault="001727A5">
      <w:pPr>
        <w:pStyle w:val="Corpsdetexte"/>
        <w:rPr>
          <w:spacing w:val="6"/>
        </w:rPr>
      </w:pPr>
    </w:p>
    <w:p w:rsidR="001727A5" w:rsidRDefault="009841E0">
      <w:pPr>
        <w:pStyle w:val="Corpsdetexte"/>
        <w:rPr>
          <w:spacing w:val="6"/>
        </w:rPr>
      </w:pPr>
      <w:r>
        <w:rPr>
          <w:spacing w:val="6"/>
        </w:rPr>
        <w:t xml:space="preserve">La possibilité du </w:t>
      </w:r>
      <w:r w:rsidRPr="001727A5">
        <w:rPr>
          <w:rFonts w:ascii="Times New Roman" w:hAnsi="Times New Roman" w:cs="Times New Roman"/>
          <w:i/>
          <w:spacing w:val="6"/>
          <w:sz w:val="24"/>
        </w:rPr>
        <w:t xml:space="preserve">hiatus, </w:t>
      </w:r>
      <w:r w:rsidRPr="001727A5">
        <w:rPr>
          <w:rFonts w:ascii="Times New Roman" w:hAnsi="Times New Roman" w:cs="Times New Roman"/>
          <w:spacing w:val="6"/>
          <w:sz w:val="24"/>
        </w:rPr>
        <w:t xml:space="preserve">du </w:t>
      </w:r>
      <w:r w:rsidRPr="001727A5">
        <w:rPr>
          <w:rFonts w:ascii="Times New Roman" w:hAnsi="Times New Roman" w:cs="Times New Roman"/>
          <w:i/>
          <w:spacing w:val="6"/>
          <w:sz w:val="24"/>
        </w:rPr>
        <w:t>saltus, casus, fatum,</w:t>
      </w:r>
      <w:r>
        <w:rPr>
          <w:i/>
          <w:spacing w:val="6"/>
        </w:rPr>
        <w:t xml:space="preserve"> </w:t>
      </w:r>
      <w:r>
        <w:rPr>
          <w:spacing w:val="6"/>
        </w:rPr>
        <w:t xml:space="preserve">c’est justement ce en quoi j’espère, dès la prochaine séance, </w:t>
      </w:r>
    </w:p>
    <w:p w:rsidR="001727A5" w:rsidRDefault="009841E0">
      <w:pPr>
        <w:pStyle w:val="Corpsdetexte"/>
        <w:rPr>
          <w:spacing w:val="6"/>
        </w:rPr>
      </w:pPr>
      <w:r>
        <w:rPr>
          <w:spacing w:val="6"/>
        </w:rPr>
        <w:t>vous montrer quelle autre forme d’intui</w:t>
      </w:r>
      <w:r>
        <w:rPr>
          <w:spacing w:val="6"/>
        </w:rPr>
        <w:softHyphen/>
        <w:t xml:space="preserve">tion pure, </w:t>
      </w:r>
    </w:p>
    <w:p w:rsidR="001727A5" w:rsidRDefault="009841E0">
      <w:pPr>
        <w:pStyle w:val="Corpsdetexte"/>
        <w:rPr>
          <w:spacing w:val="6"/>
        </w:rPr>
      </w:pPr>
      <w:r>
        <w:rPr>
          <w:spacing w:val="6"/>
        </w:rPr>
        <w:t xml:space="preserve">et même spatiale, est spécialement intéressée </w:t>
      </w:r>
    </w:p>
    <w:p w:rsidR="001727A5" w:rsidRDefault="009841E0">
      <w:pPr>
        <w:pStyle w:val="Corpsdetexte"/>
        <w:rPr>
          <w:spacing w:val="6"/>
        </w:rPr>
      </w:pPr>
      <w:r>
        <w:rPr>
          <w:spacing w:val="6"/>
        </w:rPr>
        <w:t>à la fonction de la sur</w:t>
      </w:r>
      <w:r>
        <w:rPr>
          <w:spacing w:val="6"/>
        </w:rPr>
        <w:softHyphen/>
        <w:t xml:space="preserve">face pour autant que </w:t>
      </w:r>
    </w:p>
    <w:p w:rsidR="001727A5" w:rsidRDefault="009841E0">
      <w:pPr>
        <w:pStyle w:val="Corpsdetexte"/>
        <w:rPr>
          <w:spacing w:val="6"/>
        </w:rPr>
      </w:pPr>
      <w:r>
        <w:rPr>
          <w:spacing w:val="6"/>
        </w:rPr>
        <w:t xml:space="preserve">je la crois capitale, primordiale, essentielle </w:t>
      </w:r>
    </w:p>
    <w:p w:rsidR="009841E0" w:rsidRDefault="009841E0">
      <w:pPr>
        <w:pStyle w:val="Corpsdetexte"/>
        <w:rPr>
          <w:spacing w:val="6"/>
        </w:rPr>
      </w:pPr>
      <w:r>
        <w:rPr>
          <w:spacing w:val="6"/>
        </w:rPr>
        <w:t>à toute articulation du sujet que nous pourrons formuler.</w:t>
      </w:r>
    </w:p>
    <w:p w:rsidR="009841E0" w:rsidRDefault="009841E0">
      <w:pPr>
        <w:pStyle w:val="Corpsdetexte"/>
        <w:rPr>
          <w:spacing w:val="6"/>
        </w:rPr>
      </w:pPr>
    </w:p>
    <w:p w:rsidR="009841E0" w:rsidRDefault="009841E0">
      <w:pPr>
        <w:pStyle w:val="Corpsdetexte"/>
        <w:rPr>
          <w:spacing w:val="6"/>
        </w:rPr>
      </w:pPr>
    </w:p>
    <w:bookmarkStart w:id="21" w:name="HIATUS"/>
    <w:bookmarkEnd w:id="21"/>
    <w:p w:rsidR="009841E0" w:rsidRDefault="004B179F">
      <w:pPr>
        <w:shd w:val="clear" w:color="auto" w:fill="FFFFFF"/>
        <w:autoSpaceDE w:val="0"/>
        <w:jc w:val="both"/>
        <w:rPr>
          <w:rFonts w:ascii="Garamond" w:hAnsi="Garamond" w:cs="Courier New"/>
          <w:color w:val="000000"/>
          <w:sz w:val="20"/>
          <w:szCs w:val="12"/>
        </w:rPr>
      </w:pPr>
      <w:r>
        <w:rPr>
          <w:rFonts w:ascii="Garamond" w:hAnsi="Garamond" w:cs="Courier New"/>
          <w:sz w:val="20"/>
        </w:rPr>
        <w:fldChar w:fldCharType="begin"/>
      </w:r>
      <w:r w:rsidR="009841E0">
        <w:rPr>
          <w:rFonts w:ascii="Garamond" w:hAnsi="Garamond" w:cs="Courier New"/>
          <w:sz w:val="20"/>
        </w:rPr>
        <w:instrText xml:space="preserve"> HYPERLINK  \l "RetourHIATUS"</w:instrText>
      </w:r>
      <w:r>
        <w:rPr>
          <w:rFonts w:ascii="Garamond" w:hAnsi="Garamond" w:cs="Courier New"/>
          <w:sz w:val="20"/>
        </w:rPr>
        <w:fldChar w:fldCharType="separate"/>
      </w:r>
      <w:r w:rsidR="009841E0">
        <w:rPr>
          <w:rStyle w:val="Lienhypertexte"/>
          <w:rFonts w:ascii="Garamond" w:hAnsi="Garamond" w:cs="Courier New"/>
          <w:sz w:val="20"/>
        </w:rPr>
        <w:t>HIATUS</w:t>
      </w:r>
      <w:r>
        <w:rPr>
          <w:rFonts w:ascii="Garamond" w:hAnsi="Garamond" w:cs="Courier New"/>
          <w:sz w:val="20"/>
        </w:rPr>
        <w:fldChar w:fldCharType="end"/>
      </w:r>
      <w:r w:rsidR="009841E0">
        <w:rPr>
          <w:rFonts w:ascii="Garamond" w:hAnsi="Garamond" w:cs="Courier New"/>
          <w:color w:val="000000"/>
          <w:sz w:val="20"/>
          <w:szCs w:val="12"/>
        </w:rPr>
        <w:t xml:space="preserve">   IRRATIONALIS</w:t>
      </w:r>
    </w:p>
    <w:p w:rsidR="009841E0" w:rsidRDefault="009841E0">
      <w:pPr>
        <w:shd w:val="clear" w:color="auto" w:fill="FFFFFF"/>
        <w:autoSpaceDE w:val="0"/>
        <w:rPr>
          <w:rFonts w:ascii="Garamond" w:hAnsi="Garamond" w:cs="Courier New"/>
          <w:color w:val="000000"/>
          <w:sz w:val="20"/>
          <w:szCs w:val="12"/>
        </w:rPr>
      </w:pPr>
    </w:p>
    <w:p w:rsidR="009841E0" w:rsidRDefault="009841E0">
      <w:pPr>
        <w:shd w:val="clear" w:color="auto" w:fill="FFFFFF"/>
        <w:autoSpaceDE w:val="0"/>
        <w:rPr>
          <w:rFonts w:ascii="Garamond" w:hAnsi="Garamond" w:cs="Courier New"/>
          <w:color w:val="000000"/>
          <w:sz w:val="20"/>
          <w:szCs w:val="12"/>
        </w:rPr>
        <w:sectPr w:rsidR="009841E0" w:rsidSect="00487B94">
          <w:type w:val="continuous"/>
          <w:pgSz w:w="11905" w:h="16837"/>
          <w:pgMar w:top="567" w:right="1418" w:bottom="567" w:left="1418" w:header="720" w:footer="360" w:gutter="0"/>
          <w:pgNumType w:start="1"/>
          <w:cols w:space="720"/>
          <w:titlePg/>
          <w:docGrid w:linePitch="360"/>
        </w:sectPr>
      </w:pPr>
    </w:p>
    <w:p w:rsidR="009841E0" w:rsidRDefault="009841E0">
      <w:pPr>
        <w:shd w:val="clear" w:color="auto" w:fill="FFFFFF"/>
        <w:autoSpaceDE w:val="0"/>
        <w:rPr>
          <w:rFonts w:ascii="Garamond" w:hAnsi="Garamond" w:cs="Courier New"/>
          <w:color w:val="000000"/>
          <w:sz w:val="20"/>
          <w:szCs w:val="12"/>
        </w:rPr>
      </w:pP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Choses, que coule en vous la sueur ou la sève,</w:t>
      </w: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Formes, que vous naissiez de la forge ou du sang,</w:t>
      </w: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Votre torrent n'est pas plus dense que mon rêve ;</w:t>
      </w: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Et, si je ne vous bats d'un désir incessant,</w:t>
      </w:r>
    </w:p>
    <w:p w:rsidR="009841E0" w:rsidRPr="001727A5" w:rsidRDefault="009841E0">
      <w:pPr>
        <w:shd w:val="clear" w:color="auto" w:fill="FFFFFF"/>
        <w:autoSpaceDE w:val="0"/>
        <w:rPr>
          <w:rFonts w:ascii="Garamond" w:hAnsi="Garamond" w:cs="Courier New"/>
          <w:i/>
          <w:color w:val="000000"/>
        </w:rPr>
      </w:pP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Je traverse votre eau, je tombe vers la grève</w:t>
      </w: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Où m'attire le poids de mon démon pensant.</w:t>
      </w: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Seul, il heurte au sol dur sur quoi l'être s'élève,</w:t>
      </w: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Au mal aveugle et sourd, au dieu privé de sens.</w:t>
      </w:r>
    </w:p>
    <w:p w:rsidR="009841E0" w:rsidRPr="001727A5" w:rsidRDefault="009841E0">
      <w:pPr>
        <w:shd w:val="clear" w:color="auto" w:fill="FFFFFF"/>
        <w:autoSpaceDE w:val="0"/>
        <w:rPr>
          <w:rFonts w:ascii="Garamond" w:hAnsi="Garamond" w:cs="Courier New"/>
          <w:i/>
          <w:color w:val="000000"/>
        </w:rPr>
      </w:pP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Mais, sitôt que tout verbe a péri dans ma gorge,</w:t>
      </w: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Choses, que vous naissiez du sang ou de la forge,</w:t>
      </w: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Nature,</w:t>
      </w:r>
      <w:r w:rsidR="00DA4F60" w:rsidRPr="00DA4F60">
        <w:rPr>
          <w:spacing w:val="6"/>
        </w:rPr>
        <w:t xml:space="preserve"> </w:t>
      </w:r>
      <w:r w:rsidR="00DA4F60">
        <w:rPr>
          <w:spacing w:val="6"/>
        </w:rPr>
        <w:t>–</w:t>
      </w:r>
      <w:r w:rsidRPr="001727A5">
        <w:rPr>
          <w:rFonts w:ascii="Garamond" w:hAnsi="Garamond" w:cs="Courier New"/>
          <w:i/>
          <w:color w:val="000000"/>
        </w:rPr>
        <w:t xml:space="preserve">  je me perds au flux d'un élément :</w:t>
      </w:r>
    </w:p>
    <w:p w:rsidR="009841E0" w:rsidRPr="001727A5" w:rsidRDefault="009841E0">
      <w:pPr>
        <w:shd w:val="clear" w:color="auto" w:fill="FFFFFF"/>
        <w:autoSpaceDE w:val="0"/>
        <w:rPr>
          <w:rFonts w:ascii="Garamond" w:hAnsi="Garamond" w:cs="Courier New"/>
          <w:i/>
          <w:color w:val="000000"/>
        </w:rPr>
      </w:pP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Celui qui couve en moi, le même vous soulève,</w:t>
      </w:r>
    </w:p>
    <w:p w:rsidR="009841E0" w:rsidRPr="001727A5" w:rsidRDefault="009841E0">
      <w:pPr>
        <w:shd w:val="clear" w:color="auto" w:fill="FFFFFF"/>
        <w:autoSpaceDE w:val="0"/>
        <w:rPr>
          <w:rFonts w:ascii="Garamond" w:hAnsi="Garamond" w:cs="Courier New"/>
          <w:i/>
          <w:color w:val="000000"/>
        </w:rPr>
      </w:pPr>
      <w:r w:rsidRPr="001727A5">
        <w:rPr>
          <w:rFonts w:ascii="Garamond" w:hAnsi="Garamond" w:cs="Courier New"/>
          <w:i/>
          <w:color w:val="000000"/>
        </w:rPr>
        <w:t>Formes, que coule en vous la sueur ou la sève,</w:t>
      </w:r>
    </w:p>
    <w:p w:rsidR="009841E0" w:rsidRDefault="009841E0">
      <w:pPr>
        <w:shd w:val="clear" w:color="auto" w:fill="FFFFFF"/>
        <w:autoSpaceDE w:val="0"/>
        <w:rPr>
          <w:rFonts w:ascii="Garamond" w:hAnsi="Garamond" w:cs="Courier New"/>
          <w:color w:val="000000"/>
          <w:sz w:val="20"/>
          <w:szCs w:val="12"/>
        </w:rPr>
      </w:pPr>
      <w:r w:rsidRPr="001727A5">
        <w:rPr>
          <w:rFonts w:ascii="Garamond" w:hAnsi="Garamond" w:cs="Courier New"/>
          <w:i/>
          <w:color w:val="000000"/>
        </w:rPr>
        <w:t>C'est le feu qui me fait votre immortel amant.</w:t>
      </w:r>
    </w:p>
    <w:p w:rsidR="009841E0" w:rsidRDefault="009841E0">
      <w:pPr>
        <w:pStyle w:val="Corpsdetexte"/>
        <w:rPr>
          <w:rFonts w:ascii="Garamond" w:hAnsi="Garamond"/>
          <w:color w:val="000000"/>
          <w:sz w:val="20"/>
          <w:szCs w:val="16"/>
        </w:rPr>
      </w:pPr>
    </w:p>
    <w:p w:rsidR="009841E0" w:rsidRDefault="009841E0">
      <w:pPr>
        <w:pStyle w:val="Corpsdetexte"/>
        <w:rPr>
          <w:rFonts w:ascii="Garamond" w:hAnsi="Garamond"/>
          <w:color w:val="000000"/>
          <w:sz w:val="20"/>
          <w:szCs w:val="16"/>
        </w:rPr>
      </w:pPr>
    </w:p>
    <w:p w:rsidR="009841E0" w:rsidRDefault="009841E0">
      <w:pPr>
        <w:pStyle w:val="Corpsdetexte"/>
        <w:rPr>
          <w:rFonts w:ascii="Garamond" w:hAnsi="Garamond"/>
          <w:color w:val="000000"/>
          <w:sz w:val="20"/>
          <w:szCs w:val="16"/>
        </w:rPr>
        <w:sectPr w:rsidR="009841E0">
          <w:type w:val="continuous"/>
          <w:pgSz w:w="11905" w:h="16837"/>
          <w:pgMar w:top="567" w:right="1418" w:bottom="567" w:left="1418" w:header="720" w:footer="360" w:gutter="0"/>
          <w:cols w:space="720" w:equalWidth="0">
            <w:col w:w="9069" w:space="708"/>
          </w:cols>
          <w:docGrid w:linePitch="360"/>
        </w:sectPr>
      </w:pPr>
      <w:r>
        <w:rPr>
          <w:rFonts w:ascii="Garamond" w:hAnsi="Garamond"/>
          <w:color w:val="000000"/>
          <w:sz w:val="20"/>
          <w:szCs w:val="16"/>
        </w:rPr>
        <w:t xml:space="preserve">H.P., </w:t>
      </w:r>
      <w:r w:rsidR="00DA4F60">
        <w:rPr>
          <w:rFonts w:ascii="Garamond" w:hAnsi="Garamond"/>
          <w:color w:val="000000"/>
          <w:sz w:val="20"/>
          <w:szCs w:val="16"/>
        </w:rPr>
        <w:t>A</w:t>
      </w:r>
      <w:r>
        <w:rPr>
          <w:rFonts w:ascii="Garamond" w:hAnsi="Garamond"/>
          <w:color w:val="000000"/>
          <w:sz w:val="20"/>
          <w:szCs w:val="16"/>
        </w:rPr>
        <w:t>oût 29             Jacques Lacan.</w:t>
      </w:r>
    </w:p>
    <w:p w:rsidR="00536F0F" w:rsidRDefault="00536F0F">
      <w:pPr>
        <w:pStyle w:val="Corpsdetexte"/>
        <w:rPr>
          <w:rFonts w:ascii="Garamond" w:hAnsi="Garamond"/>
          <w:color w:val="FF0000"/>
        </w:rPr>
      </w:pPr>
    </w:p>
    <w:p w:rsidR="00536F0F" w:rsidRDefault="00536F0F">
      <w:pPr>
        <w:pStyle w:val="Corpsdetexte"/>
        <w:rPr>
          <w:rFonts w:ascii="Garamond" w:hAnsi="Garamond"/>
          <w:color w:val="FF0000"/>
        </w:rPr>
      </w:pPr>
    </w:p>
    <w:p w:rsidR="009841E0" w:rsidRDefault="009841E0">
      <w:pPr>
        <w:pStyle w:val="Corpsdetexte"/>
        <w:rPr>
          <w:caps/>
          <w:spacing w:val="6"/>
        </w:rPr>
      </w:pPr>
      <w:r w:rsidRPr="00E57D11">
        <w:rPr>
          <w:rFonts w:ascii="Garamond" w:hAnsi="Garamond"/>
          <w:color w:val="C00000"/>
        </w:rPr>
        <w:t xml:space="preserve">7  </w:t>
      </w:r>
      <w:r w:rsidR="001727A5" w:rsidRPr="00E57D11">
        <w:rPr>
          <w:rFonts w:ascii="Garamond" w:hAnsi="Garamond"/>
          <w:color w:val="C00000"/>
        </w:rPr>
        <w:t>M</w:t>
      </w:r>
      <w:r w:rsidRPr="00E57D11">
        <w:rPr>
          <w:rFonts w:ascii="Garamond" w:hAnsi="Garamond"/>
          <w:color w:val="C00000"/>
        </w:rPr>
        <w:t>a</w:t>
      </w:r>
      <w:bookmarkStart w:id="22" w:name="mars07"/>
      <w:bookmarkEnd w:id="22"/>
      <w:r w:rsidRPr="00E57D11">
        <w:rPr>
          <w:rFonts w:ascii="Garamond" w:hAnsi="Garamond"/>
          <w:color w:val="C00000"/>
        </w:rPr>
        <w:t>rs  1962</w:t>
      </w:r>
      <w:r>
        <w:t xml:space="preserve">                             </w:t>
      </w:r>
      <w:r w:rsidR="00536F0F">
        <w:t xml:space="preserve">   </w:t>
      </w:r>
      <w:r>
        <w:t xml:space="preserve"> </w:t>
      </w:r>
      <w:hyperlink w:anchor="table" w:history="1">
        <w:hyperlink w:anchor="table" w:history="1">
          <w:hyperlink w:anchor="Tabledesseances" w:history="1">
            <w:r w:rsidRPr="001727A5">
              <w:rPr>
                <w:rStyle w:val="Lienhypertexte"/>
                <w:rFonts w:ascii="Garamond" w:hAnsi="Garamond" w:cs="Times New Roman"/>
                <w:iCs/>
                <w:sz w:val="20"/>
                <w:szCs w:val="20"/>
              </w:rPr>
              <w:t>Table des séances</w:t>
            </w:r>
          </w:hyperlink>
          <w:r w:rsidRPr="001727A5">
            <w:rPr>
              <w:rFonts w:ascii="Garamond" w:hAnsi="Garamond" w:cs="Times New Roman"/>
              <w:iCs/>
              <w:sz w:val="20"/>
              <w:szCs w:val="20"/>
            </w:rPr>
            <w:t xml:space="preserve"> </w:t>
          </w:r>
        </w:hyperlink>
      </w:hyperlink>
    </w:p>
    <w:p w:rsidR="009841E0" w:rsidRDefault="009841E0">
      <w:pPr>
        <w:pStyle w:val="Corpsdetexte"/>
        <w:rPr>
          <w:caps/>
          <w:spacing w:val="6"/>
        </w:rPr>
      </w:pPr>
    </w:p>
    <w:p w:rsidR="009841E0" w:rsidRDefault="009841E0">
      <w:pPr>
        <w:pStyle w:val="Corpsdetexte"/>
        <w:rPr>
          <w:spacing w:val="6"/>
          <w:sz w:val="20"/>
        </w:rPr>
      </w:pPr>
    </w:p>
    <w:p w:rsidR="009841E0" w:rsidRDefault="009841E0">
      <w:pPr>
        <w:pStyle w:val="Corpsdetexte2"/>
      </w:pPr>
      <w:r>
        <w:rPr>
          <w:sz w:val="20"/>
        </w:rPr>
        <w:t>(...</w:t>
      </w:r>
      <w:r w:rsidRPr="001727A5">
        <w:rPr>
          <w:rFonts w:ascii="Garamond" w:hAnsi="Garamond"/>
          <w:i/>
          <w:sz w:val="20"/>
        </w:rPr>
        <w:t>mort de René LAFORGUE... cette nuit</w:t>
      </w:r>
      <w:r>
        <w:rPr>
          <w:sz w:val="20"/>
        </w:rPr>
        <w:t>.)...</w:t>
      </w:r>
    </w:p>
    <w:p w:rsidR="009841E0" w:rsidRDefault="009841E0">
      <w:pPr>
        <w:pStyle w:val="Corpsdetexte"/>
        <w:rPr>
          <w:spacing w:val="6"/>
        </w:rPr>
      </w:pPr>
    </w:p>
    <w:p w:rsidR="00171005" w:rsidRDefault="009841E0">
      <w:pPr>
        <w:pStyle w:val="Corpsdetexte"/>
        <w:rPr>
          <w:spacing w:val="6"/>
        </w:rPr>
      </w:pPr>
      <w:r>
        <w:rPr>
          <w:spacing w:val="6"/>
        </w:rPr>
        <w:t xml:space="preserve">En regroupant les pensées difficiles auxquelles </w:t>
      </w:r>
    </w:p>
    <w:p w:rsidR="009841E0" w:rsidRDefault="009841E0">
      <w:pPr>
        <w:pStyle w:val="Corpsdetexte"/>
        <w:rPr>
          <w:spacing w:val="6"/>
        </w:rPr>
      </w:pPr>
      <w:r>
        <w:rPr>
          <w:spacing w:val="6"/>
        </w:rPr>
        <w:t xml:space="preserve">nous sommes amenés… </w:t>
      </w:r>
    </w:p>
    <w:p w:rsidR="00536F0F" w:rsidRDefault="009841E0">
      <w:pPr>
        <w:pStyle w:val="Corpsdetexte"/>
        <w:ind w:left="708"/>
        <w:rPr>
          <w:spacing w:val="6"/>
        </w:rPr>
      </w:pPr>
      <w:r>
        <w:rPr>
          <w:spacing w:val="6"/>
        </w:rPr>
        <w:t>sur les</w:t>
      </w:r>
      <w:r>
        <w:rPr>
          <w:spacing w:val="6"/>
        </w:rPr>
        <w:softHyphen/>
        <w:t>quelles je vous ai laissés la dernière fois, en commençant d'aborder par la priva</w:t>
      </w:r>
      <w:r>
        <w:rPr>
          <w:spacing w:val="6"/>
        </w:rPr>
        <w:softHyphen/>
        <w:t xml:space="preserve">tion ce qui concerne le point le plus central </w:t>
      </w:r>
    </w:p>
    <w:p w:rsidR="009841E0" w:rsidRDefault="009841E0">
      <w:pPr>
        <w:pStyle w:val="Corpsdetexte"/>
        <w:ind w:left="708"/>
        <w:rPr>
          <w:spacing w:val="6"/>
        </w:rPr>
      </w:pPr>
      <w:r>
        <w:rPr>
          <w:spacing w:val="6"/>
        </w:rPr>
        <w:t>de la structure de l'identification du sujet</w:t>
      </w:r>
    </w:p>
    <w:p w:rsidR="009841E0" w:rsidRDefault="009841E0">
      <w:pPr>
        <w:pStyle w:val="Corpsdetexte"/>
        <w:rPr>
          <w:spacing w:val="6"/>
        </w:rPr>
      </w:pPr>
      <w:r>
        <w:rPr>
          <w:spacing w:val="6"/>
        </w:rPr>
        <w:t>…en regroupant ces pensées je me prenais à repartir de quelque remarque introductive</w:t>
      </w:r>
      <w:r w:rsidR="00536F0F">
        <w:rPr>
          <w:rFonts w:ascii="Times New Roman" w:hAnsi="Times New Roman" w:cs="Times New Roman"/>
          <w:color w:val="000000"/>
          <w:spacing w:val="4"/>
          <w:sz w:val="22"/>
          <w:szCs w:val="20"/>
        </w:rPr>
        <w:t>…</w:t>
      </w:r>
      <w:r>
        <w:rPr>
          <w:spacing w:val="6"/>
        </w:rPr>
        <w:t xml:space="preserve"> </w:t>
      </w:r>
    </w:p>
    <w:p w:rsidR="009841E0" w:rsidRDefault="00536F0F" w:rsidP="00536F0F">
      <w:pPr>
        <w:pStyle w:val="Corpsdetexte"/>
        <w:ind w:left="708"/>
        <w:rPr>
          <w:spacing w:val="6"/>
        </w:rPr>
      </w:pPr>
      <w:r>
        <w:rPr>
          <w:spacing w:val="6"/>
        </w:rPr>
        <w:t>i</w:t>
      </w:r>
      <w:r w:rsidR="009841E0">
        <w:rPr>
          <w:spacing w:val="6"/>
        </w:rPr>
        <w:t xml:space="preserve">l n'est pas de ma coutume de reprendre absolument </w:t>
      </w:r>
      <w:r w:rsidR="009841E0" w:rsidRPr="00536F0F">
        <w:rPr>
          <w:rFonts w:ascii="Times New Roman" w:hAnsi="Times New Roman" w:cs="Times New Roman"/>
          <w:i/>
          <w:iCs/>
          <w:spacing w:val="6"/>
          <w:sz w:val="24"/>
        </w:rPr>
        <w:t>ex abrupto</w:t>
      </w:r>
      <w:r w:rsidR="009841E0">
        <w:rPr>
          <w:spacing w:val="6"/>
        </w:rPr>
        <w:t xml:space="preserve"> sur le fil interrompu </w:t>
      </w:r>
    </w:p>
    <w:p w:rsidR="00536F0F" w:rsidRDefault="009841E0">
      <w:pPr>
        <w:pStyle w:val="Corpsdetexte"/>
        <w:rPr>
          <w:spacing w:val="6"/>
        </w:rPr>
      </w:pPr>
      <w:r>
        <w:rPr>
          <w:spacing w:val="6"/>
        </w:rPr>
        <w:t>…cette remarque faisait écho à quelques</w:t>
      </w:r>
      <w:r w:rsidR="007B06DE">
        <w:rPr>
          <w:spacing w:val="6"/>
        </w:rPr>
        <w:t>–</w:t>
      </w:r>
      <w:r>
        <w:rPr>
          <w:spacing w:val="6"/>
        </w:rPr>
        <w:t xml:space="preserve">uns </w:t>
      </w:r>
    </w:p>
    <w:p w:rsidR="00536F0F" w:rsidRDefault="009841E0">
      <w:pPr>
        <w:pStyle w:val="Corpsdetexte"/>
        <w:rPr>
          <w:spacing w:val="6"/>
        </w:rPr>
      </w:pPr>
      <w:r>
        <w:rPr>
          <w:spacing w:val="6"/>
        </w:rPr>
        <w:t>de ces étranges per</w:t>
      </w:r>
      <w:r>
        <w:rPr>
          <w:spacing w:val="6"/>
        </w:rPr>
        <w:softHyphen/>
        <w:t xml:space="preserve">sonnages dont je vous parlais </w:t>
      </w:r>
    </w:p>
    <w:p w:rsidR="009841E0" w:rsidRDefault="009841E0">
      <w:pPr>
        <w:pStyle w:val="Corpsdetexte"/>
        <w:rPr>
          <w:spacing w:val="6"/>
        </w:rPr>
      </w:pPr>
      <w:r>
        <w:rPr>
          <w:spacing w:val="6"/>
        </w:rPr>
        <w:t xml:space="preserve">la dernière fois, que l'on appelait les philosophes, grands ou petits. </w:t>
      </w:r>
    </w:p>
    <w:p w:rsidR="00536F0F" w:rsidRDefault="00536F0F">
      <w:pPr>
        <w:pStyle w:val="Corpsdetexte"/>
        <w:rPr>
          <w:spacing w:val="6"/>
        </w:rPr>
      </w:pPr>
    </w:p>
    <w:p w:rsidR="00536F0F" w:rsidRDefault="009841E0">
      <w:pPr>
        <w:pStyle w:val="Corpsdetexte"/>
        <w:rPr>
          <w:spacing w:val="6"/>
        </w:rPr>
      </w:pPr>
      <w:r>
        <w:rPr>
          <w:spacing w:val="6"/>
        </w:rPr>
        <w:t>Cette remarque était à peu près celle</w:t>
      </w:r>
      <w:r w:rsidR="007B06DE">
        <w:rPr>
          <w:spacing w:val="6"/>
        </w:rPr>
        <w:t>–</w:t>
      </w:r>
      <w:r>
        <w:rPr>
          <w:spacing w:val="6"/>
        </w:rPr>
        <w:t xml:space="preserve">ci : </w:t>
      </w:r>
    </w:p>
    <w:p w:rsidR="00E57D11" w:rsidRDefault="009841E0">
      <w:pPr>
        <w:pStyle w:val="Corpsdetexte"/>
        <w:rPr>
          <w:color w:val="000000" w:themeColor="text1"/>
          <w:spacing w:val="6"/>
        </w:rPr>
      </w:pPr>
      <w:r>
        <w:rPr>
          <w:spacing w:val="6"/>
        </w:rPr>
        <w:t xml:space="preserve">en ce qui nous concerne, </w:t>
      </w:r>
      <w:r w:rsidRPr="00536F0F">
        <w:rPr>
          <w:color w:val="000000" w:themeColor="text1"/>
          <w:spacing w:val="6"/>
        </w:rPr>
        <w:t>que le sujet se trompe, c'est assurément là</w:t>
      </w:r>
      <w:r w:rsidR="00E57D11">
        <w:rPr>
          <w:color w:val="000000" w:themeColor="text1"/>
          <w:spacing w:val="6"/>
        </w:rPr>
        <w:t>…</w:t>
      </w:r>
      <w:r w:rsidRPr="00536F0F">
        <w:rPr>
          <w:color w:val="000000" w:themeColor="text1"/>
          <w:spacing w:val="6"/>
        </w:rPr>
        <w:t xml:space="preserve"> </w:t>
      </w:r>
    </w:p>
    <w:p w:rsidR="00E57D11" w:rsidRDefault="009841E0" w:rsidP="00E57D11">
      <w:pPr>
        <w:pStyle w:val="Corpsdetexte"/>
        <w:ind w:firstLine="708"/>
        <w:rPr>
          <w:color w:val="000000" w:themeColor="text1"/>
          <w:spacing w:val="6"/>
        </w:rPr>
      </w:pPr>
      <w:r w:rsidRPr="00536F0F">
        <w:rPr>
          <w:color w:val="000000" w:themeColor="text1"/>
          <w:spacing w:val="6"/>
        </w:rPr>
        <w:t xml:space="preserve">pour nous tous, analystes autant que philosophes </w:t>
      </w:r>
      <w:r w:rsidR="00E57D11">
        <w:rPr>
          <w:color w:val="000000" w:themeColor="text1"/>
          <w:spacing w:val="6"/>
        </w:rPr>
        <w:t>…</w:t>
      </w:r>
      <w:r w:rsidRPr="00536F0F">
        <w:rPr>
          <w:color w:val="000000" w:themeColor="text1"/>
          <w:spacing w:val="6"/>
        </w:rPr>
        <w:t xml:space="preserve">l'expérience inaugurale. </w:t>
      </w:r>
    </w:p>
    <w:p w:rsidR="00171005" w:rsidRDefault="00171005" w:rsidP="00E57D11">
      <w:pPr>
        <w:pStyle w:val="Corpsdetexte"/>
        <w:rPr>
          <w:color w:val="000000" w:themeColor="text1"/>
          <w:spacing w:val="6"/>
        </w:rPr>
      </w:pPr>
    </w:p>
    <w:p w:rsidR="00E57D11" w:rsidRDefault="009841E0" w:rsidP="00E57D11">
      <w:pPr>
        <w:pStyle w:val="Corpsdetexte"/>
        <w:rPr>
          <w:color w:val="000000" w:themeColor="text1"/>
          <w:spacing w:val="6"/>
        </w:rPr>
      </w:pPr>
      <w:r w:rsidRPr="00536F0F">
        <w:rPr>
          <w:color w:val="000000" w:themeColor="text1"/>
          <w:spacing w:val="6"/>
        </w:rPr>
        <w:t xml:space="preserve">Mais qu'elle nous intéresse, nous, c'est </w:t>
      </w:r>
      <w:r w:rsidRPr="00E57D11">
        <w:rPr>
          <w:rFonts w:ascii="Times New Roman" w:hAnsi="Times New Roman" w:cs="Times New Roman"/>
          <w:i/>
          <w:color w:val="000000" w:themeColor="text1"/>
          <w:spacing w:val="6"/>
          <w:sz w:val="24"/>
        </w:rPr>
        <w:t>manifestement</w:t>
      </w:r>
      <w:r w:rsidRPr="00536F0F">
        <w:rPr>
          <w:color w:val="000000" w:themeColor="text1"/>
          <w:spacing w:val="6"/>
        </w:rPr>
        <w:t xml:space="preserve"> et je dirai </w:t>
      </w:r>
      <w:r w:rsidRPr="00E57D11">
        <w:rPr>
          <w:rFonts w:ascii="Times New Roman" w:hAnsi="Times New Roman" w:cs="Times New Roman"/>
          <w:i/>
          <w:color w:val="000000" w:themeColor="text1"/>
          <w:spacing w:val="6"/>
          <w:sz w:val="24"/>
        </w:rPr>
        <w:t>exclusivement</w:t>
      </w:r>
      <w:r w:rsidRPr="00536F0F">
        <w:rPr>
          <w:color w:val="000000" w:themeColor="text1"/>
          <w:spacing w:val="6"/>
        </w:rPr>
        <w:t xml:space="preserve"> en ceci : qu'il peut </w:t>
      </w:r>
      <w:r w:rsidRPr="00536F0F">
        <w:rPr>
          <w:rFonts w:ascii="Times New Roman" w:hAnsi="Times New Roman" w:cs="Times New Roman"/>
          <w:i/>
          <w:color w:val="000000" w:themeColor="text1"/>
          <w:spacing w:val="6"/>
          <w:sz w:val="24"/>
        </w:rPr>
        <w:t>se dire</w:t>
      </w:r>
      <w:r w:rsidRPr="00536F0F">
        <w:rPr>
          <w:color w:val="000000" w:themeColor="text1"/>
          <w:spacing w:val="6"/>
        </w:rPr>
        <w:t xml:space="preserve">. </w:t>
      </w:r>
    </w:p>
    <w:p w:rsidR="00171005" w:rsidRDefault="009841E0" w:rsidP="00E57D11">
      <w:pPr>
        <w:pStyle w:val="Corpsdetexte"/>
        <w:rPr>
          <w:color w:val="000000" w:themeColor="text1"/>
          <w:spacing w:val="6"/>
        </w:rPr>
      </w:pPr>
      <w:r w:rsidRPr="00536F0F">
        <w:rPr>
          <w:color w:val="000000" w:themeColor="text1"/>
          <w:spacing w:val="6"/>
        </w:rPr>
        <w:t xml:space="preserve">Et </w:t>
      </w:r>
      <w:r w:rsidRPr="00536F0F">
        <w:rPr>
          <w:rFonts w:ascii="Times New Roman" w:hAnsi="Times New Roman" w:cs="Times New Roman"/>
          <w:i/>
          <w:iCs/>
          <w:color w:val="000000" w:themeColor="text1"/>
          <w:spacing w:val="6"/>
          <w:sz w:val="24"/>
        </w:rPr>
        <w:t>se dire</w:t>
      </w:r>
      <w:r w:rsidRPr="00536F0F">
        <w:rPr>
          <w:color w:val="000000" w:themeColor="text1"/>
          <w:spacing w:val="6"/>
        </w:rPr>
        <w:t xml:space="preserve"> se démontre infiniment fécond et plus spécialement fécond dans l'analyse qu'ailleurs, </w:t>
      </w:r>
    </w:p>
    <w:p w:rsidR="009841E0" w:rsidRDefault="009841E0" w:rsidP="00E57D11">
      <w:pPr>
        <w:pStyle w:val="Corpsdetexte"/>
        <w:rPr>
          <w:spacing w:val="6"/>
        </w:rPr>
      </w:pPr>
      <w:r w:rsidRPr="00536F0F">
        <w:rPr>
          <w:color w:val="000000" w:themeColor="text1"/>
          <w:spacing w:val="6"/>
        </w:rPr>
        <w:t>du moins on aime à le supposer.</w:t>
      </w:r>
      <w:r>
        <w:rPr>
          <w:spacing w:val="6"/>
        </w:rPr>
        <w:t xml:space="preserve"> </w:t>
      </w:r>
    </w:p>
    <w:p w:rsidR="009841E0" w:rsidRDefault="009841E0">
      <w:pPr>
        <w:pStyle w:val="Corpsdetexte"/>
        <w:rPr>
          <w:spacing w:val="6"/>
        </w:rPr>
      </w:pPr>
    </w:p>
    <w:p w:rsidR="00171005" w:rsidRDefault="009841E0">
      <w:pPr>
        <w:pStyle w:val="Corpsdetexte"/>
        <w:rPr>
          <w:spacing w:val="6"/>
        </w:rPr>
      </w:pPr>
      <w:r>
        <w:rPr>
          <w:spacing w:val="6"/>
        </w:rPr>
        <w:t xml:space="preserve">Or n'oublions pas que la remarque a été faite </w:t>
      </w:r>
    </w:p>
    <w:p w:rsidR="00171005" w:rsidRDefault="009841E0">
      <w:pPr>
        <w:pStyle w:val="Corpsdetexte"/>
        <w:rPr>
          <w:spacing w:val="6"/>
        </w:rPr>
      </w:pPr>
      <w:r>
        <w:rPr>
          <w:spacing w:val="6"/>
        </w:rPr>
        <w:t xml:space="preserve">par d'éminents penseurs que si ce dont il s'agit </w:t>
      </w:r>
    </w:p>
    <w:p w:rsidR="009841E0" w:rsidRDefault="009841E0">
      <w:pPr>
        <w:pStyle w:val="Corpsdetexte"/>
        <w:rPr>
          <w:spacing w:val="6"/>
        </w:rPr>
      </w:pPr>
      <w:r>
        <w:rPr>
          <w:spacing w:val="6"/>
        </w:rPr>
        <w:t xml:space="preserve">en l'affaire, c'est du </w:t>
      </w:r>
      <w:r w:rsidRPr="00171005">
        <w:rPr>
          <w:rFonts w:ascii="Times New Roman" w:hAnsi="Times New Roman" w:cs="Times New Roman"/>
          <w:i/>
          <w:color w:val="0000CC"/>
          <w:spacing w:val="6"/>
          <w:sz w:val="24"/>
        </w:rPr>
        <w:t>réel</w:t>
      </w:r>
      <w:r>
        <w:rPr>
          <w:spacing w:val="6"/>
        </w:rPr>
        <w:t xml:space="preserve">, la voie dite </w:t>
      </w:r>
    </w:p>
    <w:p w:rsidR="00171005" w:rsidRDefault="009841E0" w:rsidP="00171005">
      <w:pPr>
        <w:pStyle w:val="Corpsdetexte"/>
        <w:rPr>
          <w:spacing w:val="6"/>
        </w:rPr>
      </w:pPr>
      <w:r w:rsidRPr="00171005">
        <w:rPr>
          <w:iCs/>
          <w:spacing w:val="6"/>
        </w:rPr>
        <w:t>de</w:t>
      </w:r>
      <w:r>
        <w:rPr>
          <w:i/>
          <w:iCs/>
          <w:spacing w:val="6"/>
        </w:rPr>
        <w:t xml:space="preserve"> </w:t>
      </w:r>
      <w:r w:rsidRPr="00171005">
        <w:rPr>
          <w:i/>
          <w:iCs/>
          <w:spacing w:val="6"/>
          <w:sz w:val="24"/>
        </w:rPr>
        <w:t>la rectification des moyens du savoir</w:t>
      </w:r>
      <w:r w:rsidR="00171005">
        <w:rPr>
          <w:spacing w:val="6"/>
        </w:rPr>
        <w:t xml:space="preserve"> pourrait bien…</w:t>
      </w:r>
      <w:r>
        <w:rPr>
          <w:spacing w:val="6"/>
        </w:rPr>
        <w:t xml:space="preserve"> </w:t>
      </w:r>
    </w:p>
    <w:p w:rsidR="00171005" w:rsidRDefault="009841E0" w:rsidP="00171005">
      <w:pPr>
        <w:pStyle w:val="Corpsdetexte"/>
        <w:ind w:firstLine="708"/>
        <w:rPr>
          <w:spacing w:val="6"/>
        </w:rPr>
      </w:pPr>
      <w:r>
        <w:rPr>
          <w:spacing w:val="6"/>
        </w:rPr>
        <w:t>c'est le moins qu'on puisse dire</w:t>
      </w:r>
    </w:p>
    <w:p w:rsidR="00536F0F" w:rsidRDefault="00171005">
      <w:pPr>
        <w:pStyle w:val="Corpsdetexte"/>
        <w:rPr>
          <w:spacing w:val="6"/>
        </w:rPr>
      </w:pPr>
      <w:r>
        <w:rPr>
          <w:spacing w:val="6"/>
        </w:rPr>
        <w:t>…</w:t>
      </w:r>
      <w:r w:rsidR="009841E0">
        <w:rPr>
          <w:spacing w:val="6"/>
        </w:rPr>
        <w:t>nous éloigner indéfiniment de ce qu'il s'agit d'atteindre, c'est</w:t>
      </w:r>
      <w:r w:rsidR="007B06DE">
        <w:rPr>
          <w:spacing w:val="6"/>
        </w:rPr>
        <w:t>–</w:t>
      </w:r>
      <w:r w:rsidR="009841E0">
        <w:rPr>
          <w:spacing w:val="6"/>
        </w:rPr>
        <w:t>à</w:t>
      </w:r>
      <w:r w:rsidR="007B06DE">
        <w:rPr>
          <w:spacing w:val="6"/>
        </w:rPr>
        <w:t>–</w:t>
      </w:r>
      <w:r w:rsidR="009841E0">
        <w:rPr>
          <w:spacing w:val="6"/>
        </w:rPr>
        <w:t xml:space="preserve">dire de </w:t>
      </w:r>
      <w:r w:rsidR="009841E0" w:rsidRPr="00536F0F">
        <w:rPr>
          <w:rFonts w:ascii="Times New Roman" w:hAnsi="Times New Roman" w:cs="Times New Roman"/>
          <w:i/>
          <w:spacing w:val="6"/>
          <w:sz w:val="24"/>
        </w:rPr>
        <w:t>l'</w:t>
      </w:r>
      <w:hyperlink r:id="rId71" w:history="1">
        <w:r w:rsidR="009841E0" w:rsidRPr="00536F0F">
          <w:rPr>
            <w:rStyle w:val="Lienhypertexte"/>
            <w:rFonts w:ascii="Times New Roman" w:hAnsi="Times New Roman" w:cs="Times New Roman"/>
            <w:i/>
            <w:spacing w:val="6"/>
            <w:sz w:val="24"/>
          </w:rPr>
          <w:t>absolu</w:t>
        </w:r>
      </w:hyperlink>
      <w:r w:rsidR="009841E0">
        <w:rPr>
          <w:spacing w:val="6"/>
        </w:rPr>
        <w:t xml:space="preserve">. </w:t>
      </w:r>
    </w:p>
    <w:p w:rsidR="00536F0F" w:rsidRDefault="00536F0F">
      <w:pPr>
        <w:pStyle w:val="Corpsdetexte"/>
        <w:rPr>
          <w:spacing w:val="6"/>
        </w:rPr>
      </w:pPr>
    </w:p>
    <w:p w:rsidR="009841E0" w:rsidRDefault="009841E0">
      <w:pPr>
        <w:pStyle w:val="Corpsdetexte"/>
        <w:rPr>
          <w:spacing w:val="6"/>
        </w:rPr>
      </w:pPr>
      <w:r>
        <w:rPr>
          <w:spacing w:val="6"/>
        </w:rPr>
        <w:t xml:space="preserve">Car s’il s'agit du </w:t>
      </w:r>
      <w:r w:rsidRPr="00536F0F">
        <w:rPr>
          <w:rFonts w:ascii="Times New Roman" w:hAnsi="Times New Roman" w:cs="Times New Roman"/>
          <w:i/>
          <w:color w:val="0000CC"/>
          <w:spacing w:val="6"/>
          <w:sz w:val="24"/>
        </w:rPr>
        <w:t>réel</w:t>
      </w:r>
      <w:r w:rsidRPr="00536F0F">
        <w:rPr>
          <w:rFonts w:ascii="Times New Roman" w:hAnsi="Times New Roman" w:cs="Times New Roman"/>
          <w:i/>
          <w:spacing w:val="6"/>
          <w:sz w:val="24"/>
        </w:rPr>
        <w:t xml:space="preserve"> tout court</w:t>
      </w:r>
      <w:r>
        <w:rPr>
          <w:spacing w:val="6"/>
        </w:rPr>
        <w:t xml:space="preserve">, il s'agit de cela : </w:t>
      </w:r>
    </w:p>
    <w:p w:rsidR="009841E0" w:rsidRDefault="009841E0">
      <w:pPr>
        <w:pStyle w:val="Corpsdetexte"/>
        <w:rPr>
          <w:spacing w:val="6"/>
        </w:rPr>
      </w:pPr>
      <w:r>
        <w:rPr>
          <w:spacing w:val="6"/>
        </w:rPr>
        <w:t>il s'agit d'atteindre ce qui est visé comme indépendant de toutes nos amarres…</w:t>
      </w:r>
    </w:p>
    <w:p w:rsidR="00536F0F" w:rsidRDefault="009841E0">
      <w:pPr>
        <w:pStyle w:val="Corpsdetexte"/>
        <w:ind w:left="708"/>
        <w:rPr>
          <w:spacing w:val="6"/>
        </w:rPr>
      </w:pPr>
      <w:r>
        <w:rPr>
          <w:spacing w:val="6"/>
        </w:rPr>
        <w:t xml:space="preserve">dans la recherche de ce qui est visé, </w:t>
      </w:r>
    </w:p>
    <w:p w:rsidR="009841E0" w:rsidRPr="00536F0F" w:rsidRDefault="009841E0">
      <w:pPr>
        <w:pStyle w:val="Corpsdetexte"/>
        <w:ind w:left="708"/>
        <w:rPr>
          <w:rFonts w:ascii="Times New Roman" w:hAnsi="Times New Roman" w:cs="Times New Roman"/>
          <w:color w:val="0000CC"/>
          <w:spacing w:val="6"/>
          <w:sz w:val="24"/>
        </w:rPr>
      </w:pPr>
      <w:r>
        <w:rPr>
          <w:spacing w:val="6"/>
        </w:rPr>
        <w:t xml:space="preserve">c'est ce que l'on appelle </w:t>
      </w:r>
      <w:r w:rsidRPr="00536F0F">
        <w:rPr>
          <w:rFonts w:ascii="Times New Roman" w:hAnsi="Times New Roman" w:cs="Times New Roman"/>
          <w:i/>
          <w:iCs/>
          <w:color w:val="0000CC"/>
          <w:spacing w:val="6"/>
          <w:sz w:val="24"/>
        </w:rPr>
        <w:t>absolu</w:t>
      </w:r>
    </w:p>
    <w:p w:rsidR="009841E0" w:rsidRDefault="009841E0">
      <w:pPr>
        <w:pStyle w:val="Corpsdetexte"/>
        <w:rPr>
          <w:spacing w:val="6"/>
        </w:rPr>
      </w:pPr>
      <w:r>
        <w:rPr>
          <w:spacing w:val="6"/>
        </w:rPr>
        <w:t xml:space="preserve">…larguez tout à la fin, toute surcharge donc. </w:t>
      </w:r>
    </w:p>
    <w:p w:rsidR="00536F0F" w:rsidRDefault="009841E0">
      <w:pPr>
        <w:pStyle w:val="Corpsdetexte"/>
        <w:rPr>
          <w:spacing w:val="6"/>
        </w:rPr>
      </w:pPr>
      <w:r>
        <w:rPr>
          <w:spacing w:val="6"/>
        </w:rPr>
        <w:lastRenderedPageBreak/>
        <w:t xml:space="preserve">C'est toujours une façon plus surchargée que tendent à établir les critères de la science, </w:t>
      </w:r>
    </w:p>
    <w:p w:rsidR="009841E0" w:rsidRDefault="009841E0">
      <w:pPr>
        <w:pStyle w:val="Corpsdetexte"/>
        <w:rPr>
          <w:spacing w:val="6"/>
        </w:rPr>
      </w:pPr>
      <w:r>
        <w:rPr>
          <w:spacing w:val="6"/>
        </w:rPr>
        <w:t xml:space="preserve">dans la perspective philosophique j'entends… </w:t>
      </w:r>
    </w:p>
    <w:p w:rsidR="009841E0" w:rsidRDefault="00536F0F">
      <w:pPr>
        <w:pStyle w:val="Corpsdetexte"/>
        <w:ind w:left="708"/>
        <w:rPr>
          <w:spacing w:val="6"/>
        </w:rPr>
      </w:pPr>
      <w:r>
        <w:rPr>
          <w:spacing w:val="6"/>
        </w:rPr>
        <w:t>j</w:t>
      </w:r>
      <w:r w:rsidR="009841E0">
        <w:rPr>
          <w:spacing w:val="6"/>
        </w:rPr>
        <w:t xml:space="preserve">e ne parle pas de ces savants qui, eux, bien loin de ce que l'on croit, ne doutent guère. C'est dans cette mesure que nous sommes les plus sûrs de ce qu'ils </w:t>
      </w:r>
      <w:r w:rsidR="009841E0" w:rsidRPr="00171005">
        <w:rPr>
          <w:i/>
          <w:spacing w:val="6"/>
          <w:sz w:val="24"/>
        </w:rPr>
        <w:t>approchent</w:t>
      </w:r>
      <w:r w:rsidR="009841E0">
        <w:rPr>
          <w:spacing w:val="6"/>
        </w:rPr>
        <w:t xml:space="preserve"> au moins le </w:t>
      </w:r>
      <w:r w:rsidR="00171005" w:rsidRPr="00171005">
        <w:rPr>
          <w:rFonts w:ascii="Times New Roman" w:hAnsi="Times New Roman" w:cs="Times New Roman"/>
          <w:i/>
          <w:color w:val="0000CC"/>
          <w:spacing w:val="6"/>
          <w:sz w:val="24"/>
        </w:rPr>
        <w:t>réel</w:t>
      </w:r>
    </w:p>
    <w:p w:rsidR="00171005" w:rsidRDefault="009841E0">
      <w:pPr>
        <w:pStyle w:val="Corpsdetexte"/>
        <w:rPr>
          <w:spacing w:val="6"/>
        </w:rPr>
      </w:pPr>
      <w:r>
        <w:rPr>
          <w:spacing w:val="6"/>
        </w:rPr>
        <w:t>…</w:t>
      </w:r>
      <w:r w:rsidR="00536F0F">
        <w:rPr>
          <w:spacing w:val="6"/>
        </w:rPr>
        <w:t>d</w:t>
      </w:r>
      <w:r>
        <w:rPr>
          <w:spacing w:val="6"/>
        </w:rPr>
        <w:t xml:space="preserve">ans la perspective philosophique de la critique </w:t>
      </w:r>
    </w:p>
    <w:p w:rsidR="00536F0F" w:rsidRDefault="009841E0">
      <w:pPr>
        <w:pStyle w:val="Corpsdetexte"/>
        <w:rPr>
          <w:spacing w:val="6"/>
        </w:rPr>
      </w:pPr>
      <w:r>
        <w:rPr>
          <w:spacing w:val="6"/>
        </w:rPr>
        <w:t xml:space="preserve">de la science, nous devons – nous </w:t>
      </w:r>
      <w:r w:rsidR="007B06DE">
        <w:rPr>
          <w:spacing w:val="6"/>
        </w:rPr>
        <w:t>–</w:t>
      </w:r>
      <w:r>
        <w:rPr>
          <w:spacing w:val="6"/>
        </w:rPr>
        <w:t xml:space="preserve"> faire quelques remarques, et nommément le terme dont nous devons </w:t>
      </w:r>
    </w:p>
    <w:p w:rsidR="00536F0F" w:rsidRDefault="009841E0">
      <w:pPr>
        <w:pStyle w:val="Corpsdetexte"/>
        <w:rPr>
          <w:spacing w:val="6"/>
        </w:rPr>
      </w:pPr>
      <w:r>
        <w:rPr>
          <w:spacing w:val="6"/>
        </w:rPr>
        <w:t>le plus nous méfier</w:t>
      </w:r>
      <w:r w:rsidR="00171005">
        <w:rPr>
          <w:spacing w:val="6"/>
        </w:rPr>
        <w:t>,</w:t>
      </w:r>
      <w:r>
        <w:rPr>
          <w:spacing w:val="6"/>
        </w:rPr>
        <w:t xml:space="preserve"> pour nous avancer dans cette critique, c'est du terme d'</w:t>
      </w:r>
      <w:r w:rsidRPr="00536F0F">
        <w:rPr>
          <w:rFonts w:ascii="Times New Roman" w:hAnsi="Times New Roman" w:cs="Times New Roman"/>
          <w:i/>
          <w:iCs/>
          <w:spacing w:val="6"/>
          <w:sz w:val="24"/>
        </w:rPr>
        <w:t>appa</w:t>
      </w:r>
      <w:r w:rsidRPr="00536F0F">
        <w:rPr>
          <w:rFonts w:ascii="Times New Roman" w:hAnsi="Times New Roman" w:cs="Times New Roman"/>
          <w:i/>
          <w:iCs/>
          <w:spacing w:val="6"/>
          <w:sz w:val="24"/>
        </w:rPr>
        <w:softHyphen/>
        <w:t>rence</w:t>
      </w:r>
      <w:r>
        <w:rPr>
          <w:spacing w:val="6"/>
        </w:rPr>
        <w:t xml:space="preserve">, car l'apparence est bien loin d'être notre ennemie, tout au moins quand il s'agit du </w:t>
      </w:r>
      <w:r w:rsidRPr="00536F0F">
        <w:rPr>
          <w:rFonts w:ascii="Times New Roman" w:hAnsi="Times New Roman" w:cs="Times New Roman"/>
          <w:i/>
          <w:color w:val="0000CC"/>
          <w:spacing w:val="6"/>
          <w:sz w:val="24"/>
        </w:rPr>
        <w:t>réel</w:t>
      </w:r>
      <w:r>
        <w:rPr>
          <w:spacing w:val="6"/>
        </w:rPr>
        <w:t xml:space="preserve">. </w:t>
      </w:r>
    </w:p>
    <w:p w:rsidR="00536F0F" w:rsidRDefault="00536F0F">
      <w:pPr>
        <w:pStyle w:val="Corpsdetexte"/>
        <w:rPr>
          <w:spacing w:val="6"/>
        </w:rPr>
      </w:pPr>
    </w:p>
    <w:p w:rsidR="009841E0" w:rsidRDefault="009841E0">
      <w:pPr>
        <w:pStyle w:val="Corpsdetexte"/>
        <w:rPr>
          <w:spacing w:val="6"/>
        </w:rPr>
      </w:pPr>
      <w:r>
        <w:rPr>
          <w:spacing w:val="6"/>
        </w:rPr>
        <w:t>Ce n'est pas moi qui ai fait incarner ce que je vous dis dans cette simple petite image :</w:t>
      </w:r>
    </w:p>
    <w:p w:rsidR="009841E0" w:rsidRDefault="009841E0">
      <w:pPr>
        <w:pStyle w:val="Corpsdetexte"/>
        <w:rPr>
          <w:spacing w:val="6"/>
        </w:rPr>
      </w:pPr>
      <w:r>
        <w:rPr>
          <w:spacing w:val="6"/>
        </w:rPr>
        <w:t xml:space="preserve"> </w:t>
      </w:r>
    </w:p>
    <w:p w:rsidR="009841E0" w:rsidRDefault="008060B3">
      <w:pPr>
        <w:pStyle w:val="Corpsdetexte"/>
        <w:ind w:left="2832" w:firstLine="708"/>
        <w:rPr>
          <w:spacing w:val="6"/>
        </w:rPr>
      </w:pPr>
      <w:r>
        <w:rPr>
          <w:noProof/>
          <w:lang w:eastAsia="fr-FR"/>
        </w:rPr>
        <w:drawing>
          <wp:inline distT="0" distB="0" distL="0" distR="0">
            <wp:extent cx="1604075" cy="1577340"/>
            <wp:effectExtent l="19050" t="0" r="0" b="0"/>
            <wp:docPr id="53" name="Image 53"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
                    <pic:cNvPicPr>
                      <a:picLocks noChangeAspect="1" noChangeArrowheads="1"/>
                    </pic:cNvPicPr>
                  </pic:nvPicPr>
                  <pic:blipFill>
                    <a:blip r:embed="rId72" cstate="print"/>
                    <a:srcRect/>
                    <a:stretch>
                      <a:fillRect/>
                    </a:stretch>
                  </pic:blipFill>
                  <pic:spPr bwMode="auto">
                    <a:xfrm>
                      <a:off x="0" y="0"/>
                      <a:ext cx="1604075" cy="1577340"/>
                    </a:xfrm>
                    <a:prstGeom prst="rect">
                      <a:avLst/>
                    </a:prstGeom>
                    <a:noFill/>
                    <a:ln w="9525">
                      <a:noFill/>
                      <a:miter lim="800000"/>
                      <a:headEnd/>
                      <a:tailEnd/>
                    </a:ln>
                  </pic:spPr>
                </pic:pic>
              </a:graphicData>
            </a:graphic>
          </wp:inline>
        </w:drawing>
      </w:r>
      <w:r w:rsidR="009841E0">
        <w:rPr>
          <w:spacing w:val="6"/>
        </w:rPr>
        <w:t xml:space="preserve">   </w:t>
      </w:r>
    </w:p>
    <w:p w:rsidR="009841E0" w:rsidRDefault="009841E0">
      <w:pPr>
        <w:pStyle w:val="Corpsdetexte"/>
        <w:rPr>
          <w:spacing w:val="6"/>
        </w:rPr>
      </w:pPr>
    </w:p>
    <w:p w:rsidR="00171005" w:rsidRDefault="009841E0">
      <w:pPr>
        <w:pStyle w:val="Corpsdetexte"/>
        <w:rPr>
          <w:spacing w:val="6"/>
        </w:rPr>
      </w:pPr>
      <w:r>
        <w:rPr>
          <w:spacing w:val="6"/>
        </w:rPr>
        <w:t xml:space="preserve">c'est bien dans l'apparence de cette figure </w:t>
      </w:r>
    </w:p>
    <w:p w:rsidR="00171005" w:rsidRDefault="009841E0">
      <w:pPr>
        <w:pStyle w:val="Corpsdetexte"/>
        <w:rPr>
          <w:spacing w:val="6"/>
        </w:rPr>
      </w:pPr>
      <w:r>
        <w:rPr>
          <w:spacing w:val="6"/>
        </w:rPr>
        <w:t>que m'est donnée la réalité du cube</w:t>
      </w:r>
      <w:r>
        <w:rPr>
          <w:rStyle w:val="Appelnotedebasdep"/>
          <w:rFonts w:ascii="Times New Roman" w:hAnsi="Times New Roman" w:cs="Times New Roman"/>
          <w:b/>
          <w:bCs/>
          <w:color w:val="FF3300"/>
          <w:spacing w:val="6"/>
        </w:rPr>
        <w:footnoteReference w:id="101"/>
      </w:r>
      <w:r>
        <w:rPr>
          <w:spacing w:val="6"/>
        </w:rPr>
        <w:t xml:space="preserve">, </w:t>
      </w:r>
    </w:p>
    <w:p w:rsidR="009841E0" w:rsidRDefault="009841E0">
      <w:pPr>
        <w:pStyle w:val="Corpsdetexte"/>
        <w:rPr>
          <w:spacing w:val="6"/>
        </w:rPr>
      </w:pPr>
      <w:r>
        <w:rPr>
          <w:spacing w:val="6"/>
        </w:rPr>
        <w:t xml:space="preserve">qu'elle me saute aux yeux comme réalité. </w:t>
      </w:r>
    </w:p>
    <w:p w:rsidR="00536F0F" w:rsidRDefault="00536F0F">
      <w:pPr>
        <w:pStyle w:val="Corpsdetexte"/>
        <w:rPr>
          <w:spacing w:val="6"/>
        </w:rPr>
      </w:pPr>
    </w:p>
    <w:p w:rsidR="009841E0" w:rsidRDefault="009841E0">
      <w:pPr>
        <w:pStyle w:val="Corpsdetexte"/>
        <w:rPr>
          <w:spacing w:val="6"/>
        </w:rPr>
      </w:pPr>
      <w:r>
        <w:rPr>
          <w:spacing w:val="6"/>
        </w:rPr>
        <w:t>À réduire cette image à la fonction d'illusion d'optique, je me détourne tout simplement du cube, c'est</w:t>
      </w:r>
      <w:r w:rsidR="007B06DE">
        <w:rPr>
          <w:spacing w:val="6"/>
        </w:rPr>
        <w:t>–</w:t>
      </w:r>
      <w:r>
        <w:rPr>
          <w:spacing w:val="6"/>
        </w:rPr>
        <w:t>à</w:t>
      </w:r>
      <w:r w:rsidR="007B06DE">
        <w:rPr>
          <w:spacing w:val="6"/>
        </w:rPr>
        <w:t>–</w:t>
      </w:r>
      <w:r>
        <w:rPr>
          <w:spacing w:val="6"/>
        </w:rPr>
        <w:t xml:space="preserve">dire de la réalité que cet artifice est fait pour vous montrer. </w:t>
      </w:r>
    </w:p>
    <w:p w:rsidR="009841E0" w:rsidRDefault="009841E0">
      <w:pPr>
        <w:pStyle w:val="Corpsdetexte"/>
        <w:rPr>
          <w:spacing w:val="6"/>
        </w:rPr>
      </w:pPr>
    </w:p>
    <w:p w:rsidR="00171005" w:rsidRDefault="009841E0">
      <w:pPr>
        <w:pStyle w:val="Corpsdetexte"/>
      </w:pPr>
      <w:r>
        <w:t xml:space="preserve">Il en est de même pour la relation </w:t>
      </w:r>
      <w:r w:rsidRPr="00536F0F">
        <w:rPr>
          <w:rFonts w:ascii="Times New Roman" w:hAnsi="Times New Roman" w:cs="Times New Roman"/>
          <w:i/>
          <w:sz w:val="24"/>
        </w:rPr>
        <w:t>à une femme</w:t>
      </w:r>
      <w:r>
        <w:t xml:space="preserve">, </w:t>
      </w:r>
    </w:p>
    <w:p w:rsidR="00536F0F" w:rsidRDefault="009841E0">
      <w:pPr>
        <w:pStyle w:val="Corpsdetexte"/>
      </w:pPr>
      <w:r>
        <w:t>par exemple. Tout approfondisse</w:t>
      </w:r>
      <w:r>
        <w:softHyphen/>
        <w:t xml:space="preserve">ment </w:t>
      </w:r>
      <w:r w:rsidRPr="00536F0F">
        <w:rPr>
          <w:rFonts w:ascii="Times New Roman" w:hAnsi="Times New Roman" w:cs="Times New Roman"/>
          <w:i/>
          <w:iCs/>
          <w:sz w:val="24"/>
        </w:rPr>
        <w:t>scientifique</w:t>
      </w:r>
      <w:r>
        <w:t xml:space="preserve"> de cette relation ira en fin de compte à celle des formules, comme celle célèbre que vous connaissez sûrement, </w:t>
      </w:r>
    </w:p>
    <w:p w:rsidR="00171005" w:rsidRDefault="009841E0">
      <w:pPr>
        <w:pStyle w:val="Corpsdetexte"/>
      </w:pPr>
      <w:r>
        <w:t>du colonel BRAMBLE</w:t>
      </w:r>
      <w:r>
        <w:rPr>
          <w:rStyle w:val="Appelnotedebasdep"/>
          <w:rFonts w:ascii="Times New Roman" w:hAnsi="Times New Roman" w:cs="Times New Roman"/>
          <w:b/>
          <w:bCs/>
          <w:color w:val="FF3300"/>
        </w:rPr>
        <w:footnoteReference w:id="102"/>
      </w:r>
      <w:r>
        <w:t xml:space="preserve">, qui réduit l'objet dont </w:t>
      </w:r>
    </w:p>
    <w:p w:rsidR="00536F0F" w:rsidRDefault="009841E0">
      <w:pPr>
        <w:pStyle w:val="Corpsdetexte"/>
      </w:pPr>
      <w:r>
        <w:t xml:space="preserve">il s'agit </w:t>
      </w:r>
      <w:r w:rsidR="007B06DE">
        <w:t>–</w:t>
      </w:r>
      <w:r>
        <w:t xml:space="preserve"> la femme en question </w:t>
      </w:r>
      <w:r w:rsidR="007B06DE">
        <w:t>–</w:t>
      </w:r>
      <w:r>
        <w:t xml:space="preserve"> à ce qu'il en est juste du point de vue scientifique : </w:t>
      </w:r>
    </w:p>
    <w:p w:rsidR="00536F0F" w:rsidRDefault="009841E0">
      <w:pPr>
        <w:pStyle w:val="Corpsdetexte"/>
      </w:pPr>
      <w:r>
        <w:t xml:space="preserve">un agglomérat d'albuminoïdes, ce qui évidemment </w:t>
      </w:r>
    </w:p>
    <w:p w:rsidR="00171005" w:rsidRDefault="009841E0">
      <w:pPr>
        <w:pStyle w:val="Corpsdetexte"/>
      </w:pPr>
      <w:r>
        <w:t xml:space="preserve">n'est pas très accordé au monde de sentiments </w:t>
      </w:r>
    </w:p>
    <w:p w:rsidR="009841E0" w:rsidRDefault="009841E0">
      <w:pPr>
        <w:pStyle w:val="Corpsdetexte"/>
      </w:pPr>
      <w:r>
        <w:t>qui sont attachés au dit objet.</w:t>
      </w:r>
    </w:p>
    <w:p w:rsidR="00536F0F" w:rsidRDefault="00536F0F">
      <w:pPr>
        <w:pStyle w:val="Corpsdetexte"/>
        <w:rPr>
          <w:spacing w:val="6"/>
        </w:rPr>
      </w:pPr>
    </w:p>
    <w:p w:rsidR="00536F0F" w:rsidRDefault="009841E0">
      <w:pPr>
        <w:pStyle w:val="Corpsdetexte"/>
        <w:rPr>
          <w:spacing w:val="6"/>
        </w:rPr>
      </w:pPr>
      <w:r>
        <w:rPr>
          <w:spacing w:val="6"/>
        </w:rPr>
        <w:t>Il est tout de même tout à fait clair que ce que j'appellerai, si vous le permet</w:t>
      </w:r>
      <w:r>
        <w:rPr>
          <w:spacing w:val="6"/>
        </w:rPr>
        <w:softHyphen/>
        <w:t>tez,</w:t>
      </w:r>
      <w:r>
        <w:rPr>
          <w:color w:val="CC0000"/>
          <w:spacing w:val="6"/>
        </w:rPr>
        <w:t xml:space="preserve"> </w:t>
      </w:r>
      <w:r w:rsidR="00536F0F" w:rsidRPr="00536F0F">
        <w:rPr>
          <w:color w:val="000000" w:themeColor="text1"/>
          <w:spacing w:val="6"/>
        </w:rPr>
        <w:t>«</w:t>
      </w:r>
      <w:r w:rsidR="00536F0F">
        <w:rPr>
          <w:color w:val="CC0000"/>
          <w:spacing w:val="6"/>
        </w:rPr>
        <w:t> </w:t>
      </w:r>
      <w:r w:rsidRPr="00536F0F">
        <w:rPr>
          <w:rFonts w:ascii="Times New Roman" w:hAnsi="Times New Roman" w:cs="Times New Roman"/>
          <w:i/>
          <w:color w:val="0000CC"/>
          <w:spacing w:val="6"/>
          <w:sz w:val="24"/>
        </w:rPr>
        <w:t xml:space="preserve">le </w:t>
      </w:r>
      <w:r w:rsidRPr="00536F0F">
        <w:rPr>
          <w:rFonts w:ascii="Times New Roman" w:hAnsi="Times New Roman" w:cs="Times New Roman"/>
          <w:i/>
          <w:iCs/>
          <w:color w:val="0000CC"/>
          <w:spacing w:val="6"/>
          <w:sz w:val="24"/>
        </w:rPr>
        <w:t>vertige d'objet</w:t>
      </w:r>
      <w:r w:rsidR="00536F0F">
        <w:rPr>
          <w:iCs/>
          <w:color w:val="0000FF"/>
          <w:spacing w:val="6"/>
        </w:rPr>
        <w:t> </w:t>
      </w:r>
      <w:r w:rsidR="00536F0F" w:rsidRPr="00536F0F">
        <w:rPr>
          <w:iCs/>
          <w:color w:val="000000" w:themeColor="text1"/>
          <w:spacing w:val="6"/>
        </w:rPr>
        <w:t>»</w:t>
      </w:r>
      <w:r>
        <w:rPr>
          <w:color w:val="0000FF"/>
          <w:spacing w:val="6"/>
        </w:rPr>
        <w:t xml:space="preserve"> </w:t>
      </w:r>
      <w:r w:rsidRPr="00536F0F">
        <w:rPr>
          <w:color w:val="000000" w:themeColor="text1"/>
          <w:spacing w:val="6"/>
        </w:rPr>
        <w:t>dans le désir</w:t>
      </w:r>
      <w:r>
        <w:rPr>
          <w:spacing w:val="6"/>
        </w:rPr>
        <w:t xml:space="preserve"> :</w:t>
      </w:r>
      <w:r w:rsidR="00171005">
        <w:rPr>
          <w:spacing w:val="6"/>
        </w:rPr>
        <w:t xml:space="preserve"> </w:t>
      </w:r>
      <w:r>
        <w:rPr>
          <w:spacing w:val="6"/>
        </w:rPr>
        <w:t>cette espèce d'idole, d'adoration qui peut nous prosterner</w:t>
      </w:r>
      <w:r w:rsidR="00536F0F">
        <w:rPr>
          <w:spacing w:val="6"/>
        </w:rPr>
        <w:t>…</w:t>
      </w:r>
      <w:r>
        <w:rPr>
          <w:spacing w:val="6"/>
        </w:rPr>
        <w:t xml:space="preserve"> </w:t>
      </w:r>
    </w:p>
    <w:p w:rsidR="00536F0F" w:rsidRDefault="009841E0" w:rsidP="00536F0F">
      <w:pPr>
        <w:pStyle w:val="Corpsdetexte"/>
        <w:ind w:firstLine="708"/>
        <w:rPr>
          <w:spacing w:val="6"/>
        </w:rPr>
      </w:pPr>
      <w:r>
        <w:rPr>
          <w:spacing w:val="6"/>
        </w:rPr>
        <w:t>ou au moins nous infléchir</w:t>
      </w:r>
    </w:p>
    <w:p w:rsidR="00536F0F" w:rsidRDefault="00536F0F">
      <w:pPr>
        <w:pStyle w:val="Corpsdetexte"/>
        <w:rPr>
          <w:spacing w:val="6"/>
        </w:rPr>
      </w:pPr>
      <w:r>
        <w:rPr>
          <w:spacing w:val="6"/>
        </w:rPr>
        <w:t>…</w:t>
      </w:r>
      <w:r w:rsidR="009841E0">
        <w:rPr>
          <w:spacing w:val="6"/>
        </w:rPr>
        <w:t>devant une main comme telle</w:t>
      </w:r>
      <w:r>
        <w:rPr>
          <w:spacing w:val="6"/>
        </w:rPr>
        <w:t>.</w:t>
      </w:r>
      <w:r w:rsidR="009841E0">
        <w:rPr>
          <w:spacing w:val="6"/>
        </w:rPr>
        <w:t xml:space="preserve"> </w:t>
      </w:r>
    </w:p>
    <w:p w:rsidR="00536F0F" w:rsidRDefault="00536F0F">
      <w:pPr>
        <w:pStyle w:val="Corpsdetexte"/>
        <w:rPr>
          <w:spacing w:val="6"/>
        </w:rPr>
      </w:pPr>
    </w:p>
    <w:p w:rsidR="00536F0F" w:rsidRDefault="00536F0F">
      <w:pPr>
        <w:pStyle w:val="Corpsdetexte"/>
        <w:rPr>
          <w:spacing w:val="6"/>
        </w:rPr>
      </w:pPr>
      <w:r>
        <w:rPr>
          <w:spacing w:val="6"/>
        </w:rPr>
        <w:t>D</w:t>
      </w:r>
      <w:r w:rsidR="009841E0">
        <w:rPr>
          <w:spacing w:val="6"/>
        </w:rPr>
        <w:t xml:space="preserve">isons même, pour mieux nous faire entendre </w:t>
      </w:r>
    </w:p>
    <w:p w:rsidR="00536F0F" w:rsidRDefault="009841E0">
      <w:pPr>
        <w:pStyle w:val="Corpsdetexte"/>
        <w:rPr>
          <w:spacing w:val="6"/>
        </w:rPr>
      </w:pPr>
      <w:r>
        <w:rPr>
          <w:spacing w:val="6"/>
        </w:rPr>
        <w:t xml:space="preserve">sur le sujet que l'expérience nous livre </w:t>
      </w:r>
    </w:p>
    <w:p w:rsidR="00536F0F" w:rsidRDefault="009841E0">
      <w:pPr>
        <w:pStyle w:val="Corpsdetexte"/>
        <w:rPr>
          <w:spacing w:val="6"/>
        </w:rPr>
      </w:pPr>
      <w:r>
        <w:rPr>
          <w:spacing w:val="6"/>
        </w:rPr>
        <w:t>que ce n'est pas parce que c'est sa main, puisqu'en un lieu même moins ter</w:t>
      </w:r>
      <w:r>
        <w:rPr>
          <w:spacing w:val="6"/>
        </w:rPr>
        <w:softHyphen/>
        <w:t>minal, un peu plus haut, quelque duvet sur l'avant</w:t>
      </w:r>
      <w:r w:rsidR="007B06DE">
        <w:rPr>
          <w:spacing w:val="6"/>
        </w:rPr>
        <w:t>–</w:t>
      </w:r>
      <w:r>
        <w:rPr>
          <w:spacing w:val="6"/>
        </w:rPr>
        <w:t xml:space="preserve">bras peut prendre </w:t>
      </w:r>
    </w:p>
    <w:p w:rsidR="00536F0F" w:rsidRDefault="009841E0">
      <w:pPr>
        <w:pStyle w:val="Corpsdetexte"/>
        <w:rPr>
          <w:spacing w:val="6"/>
        </w:rPr>
      </w:pPr>
      <w:r>
        <w:rPr>
          <w:spacing w:val="6"/>
        </w:rPr>
        <w:t xml:space="preserve">pour nous soudain ce goût unique qui nous fait </w:t>
      </w:r>
    </w:p>
    <w:p w:rsidR="009841E0" w:rsidRDefault="009841E0">
      <w:pPr>
        <w:pStyle w:val="Corpsdetexte"/>
        <w:rPr>
          <w:spacing w:val="6"/>
        </w:rPr>
      </w:pPr>
      <w:r>
        <w:rPr>
          <w:spacing w:val="6"/>
        </w:rPr>
        <w:t>en quelque sorte trembler devant cette appréhension pure de son existence</w:t>
      </w:r>
      <w:r w:rsidR="00536F0F">
        <w:rPr>
          <w:spacing w:val="6"/>
        </w:rPr>
        <w:t>.</w:t>
      </w:r>
      <w:r>
        <w:rPr>
          <w:spacing w:val="6"/>
        </w:rPr>
        <w:t xml:space="preserve"> </w:t>
      </w:r>
    </w:p>
    <w:p w:rsidR="00536F0F" w:rsidRDefault="00536F0F">
      <w:pPr>
        <w:pStyle w:val="Corpsdetexte"/>
        <w:rPr>
          <w:color w:val="0000FF"/>
          <w:spacing w:val="6"/>
        </w:rPr>
      </w:pPr>
    </w:p>
    <w:p w:rsidR="00171005" w:rsidRDefault="009841E0">
      <w:pPr>
        <w:pStyle w:val="Corpsdetexte"/>
        <w:rPr>
          <w:color w:val="000000" w:themeColor="text1"/>
          <w:spacing w:val="6"/>
        </w:rPr>
      </w:pPr>
      <w:r w:rsidRPr="00536F0F">
        <w:rPr>
          <w:color w:val="000000" w:themeColor="text1"/>
          <w:spacing w:val="6"/>
        </w:rPr>
        <w:t>Il est bien évident que ceci a plus de rap</w:t>
      </w:r>
      <w:r w:rsidRPr="00536F0F">
        <w:rPr>
          <w:color w:val="000000" w:themeColor="text1"/>
          <w:spacing w:val="6"/>
        </w:rPr>
        <w:softHyphen/>
        <w:t xml:space="preserve">port </w:t>
      </w:r>
    </w:p>
    <w:p w:rsidR="00536F0F" w:rsidRDefault="009841E0">
      <w:pPr>
        <w:pStyle w:val="Corpsdetexte"/>
        <w:rPr>
          <w:color w:val="000000" w:themeColor="text1"/>
          <w:spacing w:val="6"/>
        </w:rPr>
      </w:pPr>
      <w:r w:rsidRPr="00536F0F">
        <w:rPr>
          <w:color w:val="000000" w:themeColor="text1"/>
          <w:spacing w:val="6"/>
        </w:rPr>
        <w:t>avec la réalité de la femme que n'importe quelle élucidation de ce que l'on appelle l'</w:t>
      </w:r>
      <w:r w:rsidRPr="00536F0F">
        <w:rPr>
          <w:rFonts w:ascii="Times New Roman" w:hAnsi="Times New Roman" w:cs="Times New Roman"/>
          <w:i/>
          <w:iCs/>
          <w:color w:val="0000CC"/>
          <w:spacing w:val="6"/>
          <w:sz w:val="24"/>
        </w:rPr>
        <w:t>attrait sexuel</w:t>
      </w:r>
      <w:r w:rsidRPr="00536F0F">
        <w:rPr>
          <w:color w:val="000000" w:themeColor="text1"/>
          <w:spacing w:val="6"/>
        </w:rPr>
        <w:t xml:space="preserve">, </w:t>
      </w:r>
    </w:p>
    <w:p w:rsidR="00536F0F" w:rsidRDefault="009841E0">
      <w:pPr>
        <w:pStyle w:val="Corpsdetexte"/>
        <w:rPr>
          <w:color w:val="000000" w:themeColor="text1"/>
          <w:spacing w:val="6"/>
        </w:rPr>
      </w:pPr>
      <w:r w:rsidRPr="00536F0F">
        <w:rPr>
          <w:color w:val="000000" w:themeColor="text1"/>
          <w:spacing w:val="6"/>
        </w:rPr>
        <w:t>pour autant bien sûr que d'élucider l'</w:t>
      </w:r>
      <w:r w:rsidR="00536F0F" w:rsidRPr="00536F0F">
        <w:rPr>
          <w:rFonts w:ascii="Times New Roman" w:hAnsi="Times New Roman" w:cs="Times New Roman"/>
          <w:i/>
          <w:iCs/>
          <w:color w:val="0000CC"/>
          <w:spacing w:val="6"/>
          <w:sz w:val="24"/>
        </w:rPr>
        <w:t>attrait sexuel</w:t>
      </w:r>
      <w:r w:rsidR="00536F0F" w:rsidRPr="00536F0F">
        <w:rPr>
          <w:color w:val="000000" w:themeColor="text1"/>
          <w:spacing w:val="6"/>
        </w:rPr>
        <w:t xml:space="preserve"> </w:t>
      </w:r>
    </w:p>
    <w:p w:rsidR="009841E0" w:rsidRDefault="009841E0">
      <w:pPr>
        <w:pStyle w:val="Corpsdetexte"/>
        <w:rPr>
          <w:color w:val="0000FF"/>
          <w:spacing w:val="6"/>
        </w:rPr>
      </w:pPr>
      <w:r w:rsidRPr="00536F0F">
        <w:rPr>
          <w:color w:val="000000" w:themeColor="text1"/>
          <w:spacing w:val="6"/>
        </w:rPr>
        <w:t xml:space="preserve">pose en principe qu'il s'agit de mettre en question son </w:t>
      </w:r>
      <w:r w:rsidRPr="00536F0F">
        <w:rPr>
          <w:rFonts w:ascii="Times New Roman" w:hAnsi="Times New Roman" w:cs="Times New Roman"/>
          <w:i/>
          <w:color w:val="000000" w:themeColor="text1"/>
          <w:spacing w:val="6"/>
          <w:sz w:val="24"/>
        </w:rPr>
        <w:t>leurre</w:t>
      </w:r>
      <w:r w:rsidRPr="00536F0F">
        <w:rPr>
          <w:color w:val="000000" w:themeColor="text1"/>
          <w:spacing w:val="6"/>
        </w:rPr>
        <w:t xml:space="preserve">, alors que </w:t>
      </w:r>
      <w:r w:rsidRPr="00171005">
        <w:rPr>
          <w:rFonts w:ascii="Times New Roman" w:hAnsi="Times New Roman" w:cs="Times New Roman"/>
          <w:i/>
          <w:color w:val="000000" w:themeColor="text1"/>
          <w:spacing w:val="6"/>
          <w:sz w:val="24"/>
        </w:rPr>
        <w:t>ce leurre c'est sa réalité même</w:t>
      </w:r>
      <w:r w:rsidRPr="00536F0F">
        <w:rPr>
          <w:color w:val="000000" w:themeColor="text1"/>
          <w:spacing w:val="6"/>
        </w:rPr>
        <w:t>.</w:t>
      </w:r>
    </w:p>
    <w:p w:rsidR="00536F0F" w:rsidRDefault="00536F0F">
      <w:pPr>
        <w:pStyle w:val="Corpsdetexte"/>
        <w:rPr>
          <w:spacing w:val="6"/>
        </w:rPr>
      </w:pPr>
    </w:p>
    <w:p w:rsidR="00536F0F" w:rsidRDefault="009841E0">
      <w:pPr>
        <w:pStyle w:val="Corpsdetexte"/>
        <w:rPr>
          <w:spacing w:val="6"/>
        </w:rPr>
      </w:pPr>
      <w:r>
        <w:rPr>
          <w:spacing w:val="6"/>
        </w:rPr>
        <w:t xml:space="preserve">Donc, </w:t>
      </w:r>
      <w:r w:rsidRPr="00171005">
        <w:rPr>
          <w:i/>
          <w:spacing w:val="6"/>
          <w:sz w:val="24"/>
        </w:rPr>
        <w:t>si le sujet se trompe</w:t>
      </w:r>
      <w:r>
        <w:rPr>
          <w:spacing w:val="6"/>
        </w:rPr>
        <w:t>, il peut avoir bien raison du point de vue de l'absolu, il reste quand même</w:t>
      </w:r>
      <w:r w:rsidR="00536F0F">
        <w:rPr>
          <w:spacing w:val="6"/>
        </w:rPr>
        <w:t>…</w:t>
      </w:r>
    </w:p>
    <w:p w:rsidR="00536F0F" w:rsidRDefault="009841E0" w:rsidP="00536F0F">
      <w:pPr>
        <w:pStyle w:val="Corpsdetexte"/>
        <w:ind w:firstLine="708"/>
        <w:rPr>
          <w:spacing w:val="6"/>
        </w:rPr>
      </w:pPr>
      <w:r>
        <w:rPr>
          <w:spacing w:val="6"/>
        </w:rPr>
        <w:t>et même pour nous qui nous occupons du désir</w:t>
      </w:r>
    </w:p>
    <w:p w:rsidR="009841E0" w:rsidRDefault="00536F0F">
      <w:pPr>
        <w:pStyle w:val="Corpsdetexte"/>
        <w:rPr>
          <w:spacing w:val="6"/>
        </w:rPr>
      </w:pPr>
      <w:r>
        <w:rPr>
          <w:spacing w:val="6"/>
        </w:rPr>
        <w:t>…</w:t>
      </w:r>
      <w:r w:rsidR="009841E0">
        <w:rPr>
          <w:spacing w:val="6"/>
        </w:rPr>
        <w:t>que le mot d'</w:t>
      </w:r>
      <w:r w:rsidR="009841E0" w:rsidRPr="00536F0F">
        <w:rPr>
          <w:rFonts w:ascii="Times New Roman" w:hAnsi="Times New Roman" w:cs="Times New Roman"/>
          <w:i/>
          <w:iCs/>
          <w:color w:val="000000" w:themeColor="text1"/>
          <w:spacing w:val="6"/>
          <w:sz w:val="24"/>
        </w:rPr>
        <w:t>erreur</w:t>
      </w:r>
      <w:r w:rsidR="009841E0">
        <w:rPr>
          <w:spacing w:val="6"/>
        </w:rPr>
        <w:t xml:space="preserve"> garde son sens. </w:t>
      </w:r>
    </w:p>
    <w:p w:rsidR="00536F0F" w:rsidRDefault="00536F0F">
      <w:pPr>
        <w:pStyle w:val="Corpsdetexte"/>
        <w:rPr>
          <w:spacing w:val="6"/>
        </w:rPr>
      </w:pPr>
    </w:p>
    <w:p w:rsidR="00171005" w:rsidRDefault="009841E0">
      <w:pPr>
        <w:pStyle w:val="Corpsdetexte"/>
        <w:rPr>
          <w:spacing w:val="6"/>
        </w:rPr>
      </w:pPr>
      <w:r>
        <w:rPr>
          <w:spacing w:val="6"/>
        </w:rPr>
        <w:t>Ici permettez</w:t>
      </w:r>
      <w:r w:rsidR="007B06DE">
        <w:rPr>
          <w:spacing w:val="6"/>
        </w:rPr>
        <w:t>–</w:t>
      </w:r>
      <w:r>
        <w:rPr>
          <w:spacing w:val="6"/>
        </w:rPr>
        <w:t xml:space="preserve">moi de donner ce en quoi je conclus quant à moi, à savoir de vous donner comme achevé </w:t>
      </w:r>
    </w:p>
    <w:p w:rsidR="00536F0F" w:rsidRDefault="009841E0">
      <w:pPr>
        <w:pStyle w:val="Corpsdetexte"/>
        <w:rPr>
          <w:spacing w:val="6"/>
        </w:rPr>
      </w:pPr>
      <w:r>
        <w:rPr>
          <w:spacing w:val="6"/>
        </w:rPr>
        <w:t>le fruit là</w:t>
      </w:r>
      <w:r w:rsidR="007B06DE">
        <w:rPr>
          <w:spacing w:val="6"/>
        </w:rPr>
        <w:t>–</w:t>
      </w:r>
      <w:r>
        <w:rPr>
          <w:spacing w:val="6"/>
        </w:rPr>
        <w:t xml:space="preserve">dessus d'une réflexion dont la suite </w:t>
      </w:r>
    </w:p>
    <w:p w:rsidR="009841E0" w:rsidRDefault="009841E0">
      <w:pPr>
        <w:pStyle w:val="Corpsdetexte"/>
        <w:rPr>
          <w:spacing w:val="6"/>
        </w:rPr>
      </w:pPr>
      <w:r>
        <w:rPr>
          <w:spacing w:val="6"/>
        </w:rPr>
        <w:t xml:space="preserve">est précisément ce que je vais avancer aujourd'hui. </w:t>
      </w:r>
    </w:p>
    <w:p w:rsidR="00536F0F" w:rsidRDefault="00536F0F">
      <w:pPr>
        <w:pStyle w:val="Corpsdetexte"/>
        <w:rPr>
          <w:spacing w:val="6"/>
        </w:rPr>
      </w:pPr>
    </w:p>
    <w:p w:rsidR="00536F0F" w:rsidRDefault="009841E0">
      <w:pPr>
        <w:pStyle w:val="Corpsdetexte"/>
        <w:rPr>
          <w:spacing w:val="6"/>
        </w:rPr>
      </w:pPr>
      <w:r>
        <w:rPr>
          <w:spacing w:val="6"/>
        </w:rPr>
        <w:t>Je vais tenter de vous en montrer le bien fondé, c'est qu'il n'est possible de don</w:t>
      </w:r>
      <w:r>
        <w:rPr>
          <w:spacing w:val="6"/>
        </w:rPr>
        <w:softHyphen/>
        <w:t xml:space="preserve">ner un sens </w:t>
      </w:r>
    </w:p>
    <w:p w:rsidR="00171005" w:rsidRDefault="009841E0">
      <w:pPr>
        <w:pStyle w:val="Corpsdetexte"/>
        <w:rPr>
          <w:spacing w:val="6"/>
        </w:rPr>
      </w:pPr>
      <w:r>
        <w:rPr>
          <w:spacing w:val="6"/>
        </w:rPr>
        <w:t>à ce terme d'</w:t>
      </w:r>
      <w:r w:rsidR="00171005">
        <w:rPr>
          <w:spacing w:val="6"/>
        </w:rPr>
        <w:t>« </w:t>
      </w:r>
      <w:r w:rsidRPr="00171005">
        <w:rPr>
          <w:rFonts w:ascii="Times New Roman" w:hAnsi="Times New Roman" w:cs="Times New Roman"/>
          <w:i/>
          <w:spacing w:val="6"/>
          <w:sz w:val="24"/>
        </w:rPr>
        <w:t>erreur</w:t>
      </w:r>
      <w:r w:rsidR="00171005">
        <w:rPr>
          <w:spacing w:val="6"/>
        </w:rPr>
        <w:t> »</w:t>
      </w:r>
      <w:r>
        <w:rPr>
          <w:spacing w:val="6"/>
        </w:rPr>
        <w:t xml:space="preserve">, en tout domaine </w:t>
      </w:r>
    </w:p>
    <w:p w:rsidR="009841E0" w:rsidRDefault="009841E0">
      <w:pPr>
        <w:pStyle w:val="Corpsdetexte"/>
        <w:rPr>
          <w:rFonts w:ascii="Times New Roman" w:hAnsi="Times New Roman" w:cs="Times New Roman"/>
          <w:color w:val="000000"/>
          <w:spacing w:val="4"/>
          <w:sz w:val="22"/>
          <w:szCs w:val="20"/>
        </w:rPr>
      </w:pPr>
      <w:r>
        <w:rPr>
          <w:spacing w:val="6"/>
        </w:rPr>
        <w:t>et pas seulement dans le nôtre…</w:t>
      </w:r>
    </w:p>
    <w:p w:rsidR="00536F0F" w:rsidRDefault="009841E0">
      <w:pPr>
        <w:pStyle w:val="Corpsdetexte"/>
        <w:ind w:left="708"/>
        <w:rPr>
          <w:spacing w:val="6"/>
        </w:rPr>
      </w:pPr>
      <w:r>
        <w:rPr>
          <w:spacing w:val="6"/>
        </w:rPr>
        <w:t>c'est une affirmation osée, mais cela suppose que je considère que</w:t>
      </w:r>
      <w:r w:rsidR="00536F0F">
        <w:rPr>
          <w:spacing w:val="6"/>
        </w:rPr>
        <w:t>…</w:t>
      </w:r>
    </w:p>
    <w:p w:rsidR="00536F0F" w:rsidRDefault="009841E0" w:rsidP="00536F0F">
      <w:pPr>
        <w:pStyle w:val="Corpsdetexte"/>
        <w:ind w:left="1416"/>
        <w:rPr>
          <w:spacing w:val="6"/>
        </w:rPr>
      </w:pPr>
      <w:r>
        <w:rPr>
          <w:spacing w:val="6"/>
        </w:rPr>
        <w:t>pour employer une expression sur laquelle j'aurai à revenir dans le cours de ma leçon d'aujourd'hui</w:t>
      </w:r>
    </w:p>
    <w:p w:rsidR="009841E0" w:rsidRDefault="00536F0F">
      <w:pPr>
        <w:pStyle w:val="Corpsdetexte"/>
        <w:ind w:left="708"/>
        <w:rPr>
          <w:spacing w:val="6"/>
        </w:rPr>
      </w:pPr>
      <w:r>
        <w:rPr>
          <w:spacing w:val="6"/>
        </w:rPr>
        <w:t>…</w:t>
      </w:r>
      <w:r w:rsidR="009841E0">
        <w:rPr>
          <w:spacing w:val="6"/>
        </w:rPr>
        <w:t>j'ai bien fait le tour de cette question</w:t>
      </w:r>
    </w:p>
    <w:p w:rsidR="00536F0F" w:rsidRDefault="009841E0">
      <w:pPr>
        <w:pStyle w:val="Corpsdetexte"/>
        <w:rPr>
          <w:spacing w:val="6"/>
        </w:rPr>
      </w:pPr>
      <w:r>
        <w:rPr>
          <w:spacing w:val="6"/>
        </w:rPr>
        <w:t xml:space="preserve">…il ne peut s'agir, si ce mot </w:t>
      </w:r>
      <w:r w:rsidR="00536F0F">
        <w:rPr>
          <w:spacing w:val="6"/>
        </w:rPr>
        <w:t>d'</w:t>
      </w:r>
      <w:r w:rsidR="00536F0F" w:rsidRPr="00536F0F">
        <w:rPr>
          <w:rFonts w:ascii="Times New Roman" w:hAnsi="Times New Roman" w:cs="Times New Roman"/>
          <w:i/>
          <w:iCs/>
          <w:color w:val="000000" w:themeColor="text1"/>
          <w:spacing w:val="6"/>
          <w:sz w:val="24"/>
        </w:rPr>
        <w:t>erreur</w:t>
      </w:r>
      <w:r>
        <w:rPr>
          <w:spacing w:val="6"/>
        </w:rPr>
        <w:t xml:space="preserve"> a un sens </w:t>
      </w:r>
    </w:p>
    <w:p w:rsidR="009841E0" w:rsidRDefault="009841E0">
      <w:pPr>
        <w:pStyle w:val="Corpsdetexte"/>
        <w:rPr>
          <w:spacing w:val="6"/>
        </w:rPr>
      </w:pPr>
      <w:r>
        <w:rPr>
          <w:spacing w:val="6"/>
        </w:rPr>
        <w:t xml:space="preserve">pour le sujet, que d'une </w:t>
      </w:r>
      <w:r w:rsidR="00536F0F" w:rsidRPr="00536F0F">
        <w:rPr>
          <w:rFonts w:ascii="Times New Roman" w:hAnsi="Times New Roman" w:cs="Times New Roman"/>
          <w:i/>
          <w:iCs/>
          <w:color w:val="000000" w:themeColor="text1"/>
          <w:spacing w:val="6"/>
          <w:sz w:val="24"/>
        </w:rPr>
        <w:t>erreur</w:t>
      </w:r>
      <w:r>
        <w:rPr>
          <w:spacing w:val="6"/>
        </w:rPr>
        <w:t xml:space="preserve"> dans son compte.</w:t>
      </w:r>
    </w:p>
    <w:p w:rsidR="00536F0F" w:rsidRDefault="009841E0">
      <w:pPr>
        <w:pStyle w:val="Corpsdetexte"/>
        <w:rPr>
          <w:spacing w:val="6"/>
        </w:rPr>
      </w:pPr>
      <w:r>
        <w:rPr>
          <w:spacing w:val="6"/>
        </w:rPr>
        <w:t xml:space="preserve">Autrement dit, pour tout sujet qui ne compte pas, </w:t>
      </w:r>
    </w:p>
    <w:p w:rsidR="009841E0" w:rsidRDefault="009841E0">
      <w:pPr>
        <w:pStyle w:val="Corpsdetexte"/>
        <w:rPr>
          <w:spacing w:val="6"/>
        </w:rPr>
      </w:pPr>
      <w:r>
        <w:rPr>
          <w:spacing w:val="6"/>
        </w:rPr>
        <w:t xml:space="preserve">il ne saurait y avoir d'erreur. </w:t>
      </w:r>
    </w:p>
    <w:p w:rsidR="00536F0F" w:rsidRDefault="009841E0">
      <w:pPr>
        <w:pStyle w:val="Corpsdetexte"/>
        <w:rPr>
          <w:spacing w:val="6"/>
        </w:rPr>
      </w:pPr>
      <w:r>
        <w:rPr>
          <w:spacing w:val="6"/>
        </w:rPr>
        <w:lastRenderedPageBreak/>
        <w:t xml:space="preserve">Ce n'est pas une évidence. </w:t>
      </w:r>
    </w:p>
    <w:p w:rsidR="00171005" w:rsidRDefault="00171005">
      <w:pPr>
        <w:pStyle w:val="Corpsdetexte"/>
        <w:rPr>
          <w:spacing w:val="6"/>
        </w:rPr>
      </w:pPr>
    </w:p>
    <w:p w:rsidR="004E329A" w:rsidRDefault="009841E0">
      <w:pPr>
        <w:pStyle w:val="Corpsdetexte"/>
        <w:rPr>
          <w:spacing w:val="6"/>
        </w:rPr>
      </w:pPr>
      <w:r>
        <w:rPr>
          <w:spacing w:val="6"/>
        </w:rPr>
        <w:t xml:space="preserve">Il faut avoir tâté dans un certain nombre </w:t>
      </w:r>
    </w:p>
    <w:p w:rsidR="00536F0F" w:rsidRDefault="009841E0">
      <w:pPr>
        <w:pStyle w:val="Corpsdetexte"/>
        <w:rPr>
          <w:spacing w:val="6"/>
        </w:rPr>
      </w:pPr>
      <w:r>
        <w:rPr>
          <w:spacing w:val="6"/>
        </w:rPr>
        <w:t>de directions pour s'aper</w:t>
      </w:r>
      <w:r>
        <w:rPr>
          <w:spacing w:val="6"/>
        </w:rPr>
        <w:softHyphen/>
        <w:t>cevoir qu'on croit</w:t>
      </w:r>
      <w:r w:rsidR="00536F0F">
        <w:rPr>
          <w:spacing w:val="6"/>
        </w:rPr>
        <w:t>…</w:t>
      </w:r>
      <w:r>
        <w:rPr>
          <w:spacing w:val="6"/>
        </w:rPr>
        <w:t xml:space="preserve"> </w:t>
      </w:r>
    </w:p>
    <w:p w:rsidR="004E329A" w:rsidRDefault="009841E0" w:rsidP="004E329A">
      <w:pPr>
        <w:pStyle w:val="Corpsdetexte"/>
        <w:ind w:firstLine="708"/>
        <w:rPr>
          <w:spacing w:val="6"/>
        </w:rPr>
      </w:pPr>
      <w:r>
        <w:rPr>
          <w:spacing w:val="6"/>
        </w:rPr>
        <w:t xml:space="preserve">c'est là que j'en suis, </w:t>
      </w:r>
    </w:p>
    <w:p w:rsidR="004E329A" w:rsidRDefault="009841E0" w:rsidP="004E329A">
      <w:pPr>
        <w:pStyle w:val="Corpsdetexte"/>
        <w:ind w:firstLine="708"/>
        <w:rPr>
          <w:spacing w:val="6"/>
        </w:rPr>
      </w:pPr>
      <w:r>
        <w:rPr>
          <w:spacing w:val="6"/>
        </w:rPr>
        <w:t xml:space="preserve">et je vous prie de me suivre </w:t>
      </w:r>
    </w:p>
    <w:p w:rsidR="00536F0F" w:rsidRDefault="00536F0F" w:rsidP="004E329A">
      <w:pPr>
        <w:pStyle w:val="Corpsdetexte"/>
        <w:rPr>
          <w:spacing w:val="6"/>
        </w:rPr>
      </w:pPr>
      <w:r>
        <w:rPr>
          <w:spacing w:val="6"/>
        </w:rPr>
        <w:t>…</w:t>
      </w:r>
      <w:r w:rsidR="009841E0">
        <w:rPr>
          <w:spacing w:val="6"/>
        </w:rPr>
        <w:t xml:space="preserve">qu'il n'y a que cela qui ouvre les impasses, </w:t>
      </w:r>
    </w:p>
    <w:p w:rsidR="004E329A" w:rsidRDefault="009841E0">
      <w:pPr>
        <w:pStyle w:val="Corpsdetexte"/>
        <w:rPr>
          <w:spacing w:val="6"/>
        </w:rPr>
      </w:pPr>
      <w:r>
        <w:rPr>
          <w:spacing w:val="6"/>
        </w:rPr>
        <w:t xml:space="preserve">les diverticules dans lesquels on s'est engagé autour de cette question. </w:t>
      </w:r>
    </w:p>
    <w:p w:rsidR="00171005" w:rsidRDefault="00171005">
      <w:pPr>
        <w:pStyle w:val="Corpsdetexte"/>
        <w:rPr>
          <w:spacing w:val="6"/>
        </w:rPr>
      </w:pPr>
    </w:p>
    <w:p w:rsidR="009841E0" w:rsidRDefault="009841E0">
      <w:pPr>
        <w:pStyle w:val="Corpsdetexte"/>
        <w:rPr>
          <w:spacing w:val="6"/>
        </w:rPr>
      </w:pPr>
      <w:r>
        <w:rPr>
          <w:spacing w:val="6"/>
        </w:rPr>
        <w:t xml:space="preserve">Ceci bien sûr veut dire que cette activité de compter, pour le sujet, cela commence tôt. </w:t>
      </w:r>
    </w:p>
    <w:p w:rsidR="009841E0" w:rsidRDefault="009841E0">
      <w:pPr>
        <w:pStyle w:val="Corpsdetexte"/>
        <w:rPr>
          <w:spacing w:val="6"/>
        </w:rPr>
      </w:pPr>
    </w:p>
    <w:p w:rsidR="004E329A" w:rsidRDefault="009841E0">
      <w:pPr>
        <w:pStyle w:val="Corpsdetexte"/>
        <w:rPr>
          <w:spacing w:val="6"/>
        </w:rPr>
      </w:pPr>
      <w:r>
        <w:rPr>
          <w:spacing w:val="6"/>
        </w:rPr>
        <w:t xml:space="preserve">J'ai fait une ample relecture de </w:t>
      </w:r>
      <w:r w:rsidRPr="00E57D11">
        <w:rPr>
          <w:rFonts w:ascii="Times New Roman" w:hAnsi="Times New Roman" w:cs="Times New Roman"/>
          <w:i/>
          <w:spacing w:val="6"/>
          <w:sz w:val="24"/>
        </w:rPr>
        <w:t>quelqu'un</w:t>
      </w:r>
      <w:r>
        <w:rPr>
          <w:spacing w:val="6"/>
        </w:rPr>
        <w:t xml:space="preserve"> dont chacun sait que je n'ai pas pour lui des penchants affines</w:t>
      </w:r>
      <w:r w:rsidR="004E329A">
        <w:rPr>
          <w:spacing w:val="6"/>
        </w:rPr>
        <w:t>…</w:t>
      </w:r>
    </w:p>
    <w:p w:rsidR="004E329A" w:rsidRDefault="009841E0" w:rsidP="004E329A">
      <w:pPr>
        <w:pStyle w:val="Corpsdetexte"/>
        <w:ind w:left="708"/>
        <w:rPr>
          <w:spacing w:val="6"/>
        </w:rPr>
      </w:pPr>
      <w:r>
        <w:rPr>
          <w:spacing w:val="6"/>
        </w:rPr>
        <w:t xml:space="preserve">malgré la grande estime et le respect que mérite son </w:t>
      </w:r>
      <w:r w:rsidR="005B3282">
        <w:rPr>
          <w:spacing w:val="6"/>
        </w:rPr>
        <w:t>œ</w:t>
      </w:r>
      <w:r>
        <w:rPr>
          <w:spacing w:val="6"/>
        </w:rPr>
        <w:t>uvre, et en plus le charme incontestable que répand sa personne</w:t>
      </w:r>
    </w:p>
    <w:p w:rsidR="004E329A" w:rsidRPr="00E57D11" w:rsidRDefault="004E329A">
      <w:pPr>
        <w:pStyle w:val="Corpsdetexte"/>
        <w:rPr>
          <w:spacing w:val="6"/>
        </w:rPr>
      </w:pPr>
      <w:r>
        <w:rPr>
          <w:spacing w:val="6"/>
        </w:rPr>
        <w:t>…</w:t>
      </w:r>
      <w:r w:rsidR="009841E0">
        <w:rPr>
          <w:spacing w:val="6"/>
        </w:rPr>
        <w:t>j'ai nommé monsieur PIAGET, ce n'est pas pour déconseiller à qui</w:t>
      </w:r>
      <w:r w:rsidR="009841E0">
        <w:rPr>
          <w:spacing w:val="6"/>
        </w:rPr>
        <w:softHyphen/>
        <w:t>conque de le lire</w:t>
      </w:r>
      <w:r>
        <w:rPr>
          <w:spacing w:val="6"/>
        </w:rPr>
        <w:t xml:space="preserve"> </w:t>
      </w:r>
      <w:r w:rsidR="009841E0">
        <w:rPr>
          <w:spacing w:val="6"/>
        </w:rPr>
        <w:t xml:space="preserve">! J'ai donc fait </w:t>
      </w:r>
      <w:r w:rsidR="009841E0" w:rsidRPr="004E329A">
        <w:rPr>
          <w:i/>
          <w:spacing w:val="6"/>
          <w:sz w:val="24"/>
        </w:rPr>
        <w:t>la relecture</w:t>
      </w:r>
      <w:r w:rsidR="009841E0">
        <w:rPr>
          <w:spacing w:val="6"/>
        </w:rPr>
        <w:t xml:space="preserve"> de </w:t>
      </w:r>
      <w:r w:rsidR="009841E0" w:rsidRPr="004E329A">
        <w:rPr>
          <w:rFonts w:ascii="Times New Roman" w:hAnsi="Times New Roman" w:cs="Times New Roman"/>
          <w:i/>
          <w:spacing w:val="6"/>
          <w:sz w:val="24"/>
        </w:rPr>
        <w:t>La genèse du nombre chez l'enfant</w:t>
      </w:r>
      <w:r w:rsidR="009841E0">
        <w:rPr>
          <w:rStyle w:val="Appelnotedebasdep"/>
          <w:rFonts w:ascii="Times New Roman" w:hAnsi="Times New Roman" w:cs="Times New Roman"/>
          <w:b/>
          <w:bCs/>
          <w:iCs/>
          <w:color w:val="FF0000"/>
          <w:spacing w:val="6"/>
        </w:rPr>
        <w:footnoteReference w:id="103"/>
      </w:r>
      <w:r w:rsidR="009841E0">
        <w:rPr>
          <w:iCs/>
          <w:spacing w:val="6"/>
        </w:rPr>
        <w:t>.</w:t>
      </w:r>
      <w:r w:rsidR="009841E0">
        <w:rPr>
          <w:i/>
          <w:spacing w:val="6"/>
        </w:rPr>
        <w:t xml:space="preserve"> </w:t>
      </w:r>
    </w:p>
    <w:p w:rsidR="004E329A" w:rsidRDefault="004E329A">
      <w:pPr>
        <w:pStyle w:val="Corpsdetexte"/>
        <w:rPr>
          <w:i/>
          <w:spacing w:val="6"/>
        </w:rPr>
      </w:pPr>
    </w:p>
    <w:p w:rsidR="004E329A" w:rsidRDefault="009841E0">
      <w:pPr>
        <w:pStyle w:val="Corpsdetexte"/>
        <w:rPr>
          <w:spacing w:val="6"/>
        </w:rPr>
      </w:pPr>
      <w:r>
        <w:rPr>
          <w:spacing w:val="6"/>
        </w:rPr>
        <w:t xml:space="preserve">C'est confondant qu'on puisse croire pouvoir détecter le moment où apparaît chez un sujet </w:t>
      </w:r>
    </w:p>
    <w:p w:rsidR="004E329A" w:rsidRDefault="009841E0">
      <w:pPr>
        <w:pStyle w:val="Corpsdetexte"/>
        <w:rPr>
          <w:spacing w:val="6"/>
        </w:rPr>
      </w:pPr>
      <w:r>
        <w:rPr>
          <w:spacing w:val="6"/>
        </w:rPr>
        <w:t xml:space="preserve">la fonction du nombre en lui posant des questions qui, en quelque sorte, impliquent leur réponse, </w:t>
      </w:r>
    </w:p>
    <w:p w:rsidR="004E329A" w:rsidRDefault="009841E0">
      <w:pPr>
        <w:pStyle w:val="Corpsdetexte"/>
        <w:rPr>
          <w:spacing w:val="6"/>
        </w:rPr>
      </w:pPr>
      <w:r>
        <w:rPr>
          <w:spacing w:val="6"/>
        </w:rPr>
        <w:t xml:space="preserve">même si ces questions sont posées </w:t>
      </w:r>
      <w:r w:rsidRPr="004E329A">
        <w:rPr>
          <w:i/>
          <w:spacing w:val="6"/>
          <w:sz w:val="24"/>
        </w:rPr>
        <w:t>par l'inter</w:t>
      </w:r>
      <w:r w:rsidRPr="004E329A">
        <w:rPr>
          <w:i/>
          <w:spacing w:val="6"/>
          <w:sz w:val="24"/>
        </w:rPr>
        <w:softHyphen/>
        <w:t>médiaire</w:t>
      </w:r>
      <w:r>
        <w:rPr>
          <w:spacing w:val="6"/>
        </w:rPr>
        <w:t xml:space="preserve"> d'un matériel dont on s'imagine peut</w:t>
      </w:r>
      <w:r w:rsidR="007B06DE">
        <w:rPr>
          <w:spacing w:val="6"/>
        </w:rPr>
        <w:t>–</w:t>
      </w:r>
      <w:r>
        <w:rPr>
          <w:spacing w:val="6"/>
        </w:rPr>
        <w:t xml:space="preserve">être </w:t>
      </w:r>
    </w:p>
    <w:p w:rsidR="004E329A" w:rsidRDefault="009841E0">
      <w:pPr>
        <w:pStyle w:val="Corpsdetexte"/>
        <w:rPr>
          <w:spacing w:val="6"/>
        </w:rPr>
      </w:pPr>
      <w:r>
        <w:rPr>
          <w:spacing w:val="6"/>
        </w:rPr>
        <w:t xml:space="preserve">qu'il exclut le caractère orienté de la question. </w:t>
      </w:r>
    </w:p>
    <w:p w:rsidR="004E329A" w:rsidRDefault="004E329A">
      <w:pPr>
        <w:pStyle w:val="Corpsdetexte"/>
        <w:rPr>
          <w:spacing w:val="6"/>
        </w:rPr>
      </w:pPr>
    </w:p>
    <w:p w:rsidR="00E57D11" w:rsidRDefault="009841E0">
      <w:pPr>
        <w:pStyle w:val="Corpsdetexte"/>
        <w:rPr>
          <w:spacing w:val="6"/>
        </w:rPr>
      </w:pPr>
      <w:r>
        <w:rPr>
          <w:spacing w:val="6"/>
        </w:rPr>
        <w:t xml:space="preserve">On peut dire une seule chose, qu'en fin de compte c'est bien plutôt d'un leurre qu'il s'agit dans cette façon de procéder. </w:t>
      </w:r>
    </w:p>
    <w:p w:rsidR="00171005" w:rsidRDefault="00171005">
      <w:pPr>
        <w:pStyle w:val="Corpsdetexte"/>
        <w:rPr>
          <w:spacing w:val="6"/>
        </w:rPr>
      </w:pPr>
    </w:p>
    <w:p w:rsidR="00171005" w:rsidRDefault="009841E0">
      <w:pPr>
        <w:pStyle w:val="Corpsdetexte"/>
        <w:rPr>
          <w:spacing w:val="6"/>
        </w:rPr>
      </w:pPr>
      <w:r>
        <w:rPr>
          <w:spacing w:val="6"/>
        </w:rPr>
        <w:t xml:space="preserve">Ce que l'enfant paraît méconnaître, il n'est pas </w:t>
      </w:r>
    </w:p>
    <w:p w:rsidR="00171005" w:rsidRDefault="009841E0">
      <w:pPr>
        <w:pStyle w:val="Corpsdetexte"/>
        <w:rPr>
          <w:spacing w:val="6"/>
        </w:rPr>
      </w:pPr>
      <w:r>
        <w:rPr>
          <w:spacing w:val="6"/>
        </w:rPr>
        <w:t xml:space="preserve">du tout sûr que cela ne tienne pas du tout </w:t>
      </w:r>
    </w:p>
    <w:p w:rsidR="004E329A" w:rsidRDefault="009841E0">
      <w:pPr>
        <w:pStyle w:val="Corpsdetexte"/>
        <w:rPr>
          <w:spacing w:val="6"/>
        </w:rPr>
      </w:pPr>
      <w:r>
        <w:rPr>
          <w:spacing w:val="6"/>
        </w:rPr>
        <w:t>aux conditions mêmes de l'expérience</w:t>
      </w:r>
      <w:r w:rsidR="004E329A">
        <w:rPr>
          <w:spacing w:val="6"/>
        </w:rPr>
        <w:t>.</w:t>
      </w:r>
      <w:r>
        <w:rPr>
          <w:spacing w:val="6"/>
        </w:rPr>
        <w:t xml:space="preserve"> </w:t>
      </w:r>
    </w:p>
    <w:p w:rsidR="004E329A" w:rsidRDefault="004E329A">
      <w:pPr>
        <w:pStyle w:val="Corpsdetexte"/>
        <w:rPr>
          <w:spacing w:val="6"/>
        </w:rPr>
      </w:pPr>
    </w:p>
    <w:p w:rsidR="004E329A" w:rsidRDefault="004E329A">
      <w:pPr>
        <w:pStyle w:val="Corpsdetexte"/>
        <w:rPr>
          <w:spacing w:val="6"/>
        </w:rPr>
      </w:pPr>
      <w:r>
        <w:rPr>
          <w:spacing w:val="6"/>
        </w:rPr>
        <w:t>M</w:t>
      </w:r>
      <w:r w:rsidR="009841E0">
        <w:rPr>
          <w:spacing w:val="6"/>
        </w:rPr>
        <w:t xml:space="preserve">ais la force de ce terrain est telle qu'on ne peut dire qu'il n'y ait pas beaucoup à instruire, </w:t>
      </w:r>
    </w:p>
    <w:p w:rsidR="004E329A" w:rsidRDefault="009841E0">
      <w:pPr>
        <w:pStyle w:val="Corpsdetexte"/>
        <w:rPr>
          <w:spacing w:val="6"/>
        </w:rPr>
      </w:pPr>
      <w:r>
        <w:rPr>
          <w:spacing w:val="6"/>
        </w:rPr>
        <w:t xml:space="preserve">non pas tellement dans le peu qui est enfin recueilli des prétendus </w:t>
      </w:r>
      <w:r w:rsidR="00171005">
        <w:rPr>
          <w:spacing w:val="6"/>
        </w:rPr>
        <w:t>« </w:t>
      </w:r>
      <w:r w:rsidRPr="00171005">
        <w:rPr>
          <w:i/>
          <w:spacing w:val="6"/>
          <w:sz w:val="24"/>
        </w:rPr>
        <w:t>stades</w:t>
      </w:r>
      <w:r w:rsidR="00171005">
        <w:rPr>
          <w:spacing w:val="6"/>
        </w:rPr>
        <w:t> »</w:t>
      </w:r>
      <w:r>
        <w:rPr>
          <w:spacing w:val="6"/>
        </w:rPr>
        <w:t xml:space="preserve"> de l'acquisition du nombre chez l'enfant, que des réflexions foncières de monsieur PIAGET, qui est certainement bien meilleur logicien que psychologue, concernant les rapports de la psychologie et de la logique. </w:t>
      </w:r>
    </w:p>
    <w:p w:rsidR="004E329A" w:rsidRDefault="004E329A">
      <w:pPr>
        <w:pStyle w:val="Corpsdetexte"/>
        <w:rPr>
          <w:spacing w:val="6"/>
        </w:rPr>
      </w:pPr>
    </w:p>
    <w:p w:rsidR="009841E0" w:rsidRDefault="009841E0">
      <w:pPr>
        <w:pStyle w:val="Corpsdetexte"/>
        <w:rPr>
          <w:spacing w:val="6"/>
        </w:rPr>
      </w:pPr>
      <w:r>
        <w:rPr>
          <w:spacing w:val="6"/>
        </w:rPr>
        <w:t xml:space="preserve">Et nommément c'est ce qui rend un ouvrage… </w:t>
      </w:r>
    </w:p>
    <w:p w:rsidR="004E329A" w:rsidRDefault="009841E0">
      <w:pPr>
        <w:pStyle w:val="Corpsdetexte"/>
        <w:ind w:left="708"/>
        <w:rPr>
          <w:spacing w:val="6"/>
        </w:rPr>
      </w:pPr>
      <w:r>
        <w:rPr>
          <w:spacing w:val="6"/>
        </w:rPr>
        <w:t xml:space="preserve">malheureusement introuvable, paru chez </w:t>
      </w:r>
      <w:r w:rsidR="004E329A">
        <w:rPr>
          <w:spacing w:val="6"/>
        </w:rPr>
        <w:t>VRIN</w:t>
      </w:r>
      <w:r>
        <w:rPr>
          <w:spacing w:val="6"/>
        </w:rPr>
        <w:t xml:space="preserve"> </w:t>
      </w:r>
    </w:p>
    <w:p w:rsidR="009841E0" w:rsidRDefault="009841E0">
      <w:pPr>
        <w:pStyle w:val="Corpsdetexte"/>
        <w:ind w:left="708"/>
        <w:rPr>
          <w:i/>
          <w:spacing w:val="6"/>
        </w:rPr>
      </w:pPr>
      <w:r>
        <w:rPr>
          <w:spacing w:val="6"/>
        </w:rPr>
        <w:t xml:space="preserve">en </w:t>
      </w:r>
      <w:r w:rsidRPr="00511487">
        <w:rPr>
          <w:rFonts w:ascii="Garamond" w:hAnsi="Garamond"/>
          <w:spacing w:val="6"/>
          <w:sz w:val="24"/>
        </w:rPr>
        <w:t>1942</w:t>
      </w:r>
      <w:r>
        <w:rPr>
          <w:spacing w:val="6"/>
        </w:rPr>
        <w:t xml:space="preserve">, qui s'appelle </w:t>
      </w:r>
      <w:r w:rsidRPr="004E329A">
        <w:rPr>
          <w:rFonts w:ascii="Times New Roman" w:hAnsi="Times New Roman" w:cs="Times New Roman"/>
          <w:i/>
          <w:spacing w:val="6"/>
          <w:sz w:val="24"/>
        </w:rPr>
        <w:t>Classe, relation et nombres</w:t>
      </w:r>
      <w:r>
        <w:rPr>
          <w:rStyle w:val="Appelnotedebasdep"/>
          <w:rFonts w:ascii="Times New Roman" w:hAnsi="Times New Roman" w:cs="Times New Roman"/>
          <w:b/>
          <w:bCs/>
          <w:iCs/>
          <w:color w:val="FF0000"/>
          <w:spacing w:val="6"/>
        </w:rPr>
        <w:footnoteReference w:id="104"/>
      </w:r>
    </w:p>
    <w:p w:rsidR="00171005" w:rsidRDefault="009841E0">
      <w:pPr>
        <w:pStyle w:val="Corpsdetexte"/>
        <w:rPr>
          <w:rFonts w:ascii="Times New Roman" w:hAnsi="Times New Roman" w:cs="Times New Roman"/>
          <w:i/>
          <w:spacing w:val="6"/>
          <w:sz w:val="24"/>
        </w:rPr>
      </w:pPr>
      <w:r>
        <w:rPr>
          <w:spacing w:val="6"/>
        </w:rPr>
        <w:t xml:space="preserve">…un ouvrage très instructif, parce que là on y met en valeur </w:t>
      </w:r>
      <w:r w:rsidRPr="004E329A">
        <w:rPr>
          <w:rFonts w:ascii="Times New Roman" w:hAnsi="Times New Roman" w:cs="Times New Roman"/>
          <w:i/>
          <w:spacing w:val="6"/>
          <w:sz w:val="24"/>
        </w:rPr>
        <w:t>les relations structurales</w:t>
      </w:r>
      <w:r>
        <w:rPr>
          <w:spacing w:val="6"/>
        </w:rPr>
        <w:t xml:space="preserve">, logiques, </w:t>
      </w:r>
      <w:r w:rsidRPr="004E329A">
        <w:rPr>
          <w:rFonts w:ascii="Times New Roman" w:hAnsi="Times New Roman" w:cs="Times New Roman"/>
          <w:i/>
          <w:spacing w:val="6"/>
          <w:sz w:val="24"/>
        </w:rPr>
        <w:t xml:space="preserve">entre classe, relation </w:t>
      </w:r>
    </w:p>
    <w:p w:rsidR="004E329A" w:rsidRDefault="009841E0">
      <w:pPr>
        <w:pStyle w:val="Corpsdetexte"/>
        <w:rPr>
          <w:spacing w:val="6"/>
        </w:rPr>
      </w:pPr>
      <w:r w:rsidRPr="004E329A">
        <w:rPr>
          <w:rFonts w:ascii="Times New Roman" w:hAnsi="Times New Roman" w:cs="Times New Roman"/>
          <w:i/>
          <w:spacing w:val="6"/>
          <w:sz w:val="24"/>
        </w:rPr>
        <w:t>et nombres</w:t>
      </w:r>
      <w:r>
        <w:rPr>
          <w:spacing w:val="6"/>
        </w:rPr>
        <w:t xml:space="preserve">, à savoir tout ce qu'on prétend par la suite ou auparavant retrouver chez l'enfant qui manifestement est déjà construit </w:t>
      </w:r>
      <w:r w:rsidRPr="004E329A">
        <w:rPr>
          <w:rFonts w:ascii="Times New Roman" w:hAnsi="Times New Roman" w:cs="Times New Roman"/>
          <w:i/>
          <w:iCs/>
          <w:spacing w:val="6"/>
          <w:sz w:val="24"/>
        </w:rPr>
        <w:t>a priori</w:t>
      </w:r>
      <w:r>
        <w:rPr>
          <w:spacing w:val="6"/>
        </w:rPr>
        <w:t xml:space="preserve">. </w:t>
      </w:r>
    </w:p>
    <w:p w:rsidR="009841E0" w:rsidRDefault="009841E0">
      <w:pPr>
        <w:pStyle w:val="Corpsdetexte"/>
        <w:rPr>
          <w:spacing w:val="6"/>
        </w:rPr>
      </w:pPr>
      <w:r>
        <w:rPr>
          <w:spacing w:val="6"/>
        </w:rPr>
        <w:t xml:space="preserve">Et à très juste titre l'expérience ne nous montre là que ce que </w:t>
      </w:r>
      <w:r w:rsidRPr="004E329A">
        <w:rPr>
          <w:rFonts w:ascii="Times New Roman" w:hAnsi="Times New Roman" w:cs="Times New Roman"/>
          <w:i/>
          <w:spacing w:val="6"/>
          <w:sz w:val="24"/>
        </w:rPr>
        <w:t>l'on a organisé</w:t>
      </w:r>
      <w:r>
        <w:rPr>
          <w:spacing w:val="6"/>
        </w:rPr>
        <w:t xml:space="preserve"> pour le trouver tout d'abord.</w:t>
      </w:r>
    </w:p>
    <w:p w:rsidR="004E329A" w:rsidRDefault="004E329A">
      <w:pPr>
        <w:pStyle w:val="Corpsdetexte"/>
        <w:rPr>
          <w:spacing w:val="6"/>
        </w:rPr>
      </w:pPr>
    </w:p>
    <w:p w:rsidR="009841E0" w:rsidRDefault="009841E0">
      <w:pPr>
        <w:pStyle w:val="Corpsdetexte"/>
        <w:rPr>
          <w:spacing w:val="6"/>
        </w:rPr>
      </w:pPr>
      <w:r>
        <w:rPr>
          <w:spacing w:val="6"/>
        </w:rPr>
        <w:t>C'est une parenthèse confirmant ceci</w:t>
      </w:r>
      <w:r w:rsidR="004E329A">
        <w:rPr>
          <w:spacing w:val="6"/>
        </w:rPr>
        <w:t> :</w:t>
      </w:r>
      <w:r>
        <w:rPr>
          <w:spacing w:val="6"/>
        </w:rPr>
        <w:t xml:space="preserve"> c'est que le sujet </w:t>
      </w:r>
      <w:r w:rsidRPr="00171005">
        <w:rPr>
          <w:rFonts w:ascii="Times New Roman" w:hAnsi="Times New Roman" w:cs="Times New Roman"/>
          <w:i/>
          <w:spacing w:val="6"/>
          <w:sz w:val="24"/>
        </w:rPr>
        <w:t>compte</w:t>
      </w:r>
      <w:r>
        <w:rPr>
          <w:spacing w:val="6"/>
        </w:rPr>
        <w:t xml:space="preserve">, bien avant que d'appliquer ses talents à une </w:t>
      </w:r>
      <w:r w:rsidRPr="00171005">
        <w:rPr>
          <w:rFonts w:ascii="Times New Roman" w:hAnsi="Times New Roman" w:cs="Times New Roman"/>
          <w:i/>
          <w:spacing w:val="6"/>
          <w:sz w:val="24"/>
        </w:rPr>
        <w:t>collection</w:t>
      </w:r>
      <w:r>
        <w:rPr>
          <w:spacing w:val="6"/>
        </w:rPr>
        <w:t xml:space="preserve"> quelconque, encore que, bien entendu, ce soit une de ses premières activités concrètes, psychologiques, que de constituer des collections. </w:t>
      </w:r>
    </w:p>
    <w:p w:rsidR="00E57D11" w:rsidRDefault="00E57D11">
      <w:pPr>
        <w:pStyle w:val="Corpsdetexte"/>
        <w:rPr>
          <w:spacing w:val="6"/>
        </w:rPr>
      </w:pPr>
    </w:p>
    <w:p w:rsidR="004E329A" w:rsidRDefault="009841E0">
      <w:pPr>
        <w:pStyle w:val="Corpsdetexte"/>
        <w:rPr>
          <w:spacing w:val="6"/>
        </w:rPr>
      </w:pPr>
      <w:r>
        <w:rPr>
          <w:spacing w:val="6"/>
        </w:rPr>
        <w:t xml:space="preserve">Mais il est impliqué comme sujet dans la relation dite du </w:t>
      </w:r>
      <w:r w:rsidRPr="004E329A">
        <w:rPr>
          <w:rFonts w:ascii="Times New Roman" w:hAnsi="Times New Roman" w:cs="Times New Roman"/>
          <w:i/>
          <w:iCs/>
          <w:spacing w:val="6"/>
          <w:sz w:val="24"/>
        </w:rPr>
        <w:t>comput</w:t>
      </w:r>
      <w:r>
        <w:rPr>
          <w:spacing w:val="6"/>
        </w:rPr>
        <w:t xml:space="preserve"> de façon bien plus radicalement constituante qu'on ne veut l'imagi</w:t>
      </w:r>
      <w:r>
        <w:rPr>
          <w:spacing w:val="6"/>
        </w:rPr>
        <w:softHyphen/>
        <w:t xml:space="preserve">ner, à partir </w:t>
      </w:r>
    </w:p>
    <w:p w:rsidR="009841E0" w:rsidRDefault="009841E0">
      <w:pPr>
        <w:pStyle w:val="Corpsdetexte"/>
        <w:rPr>
          <w:spacing w:val="6"/>
        </w:rPr>
      </w:pPr>
      <w:r>
        <w:rPr>
          <w:spacing w:val="6"/>
        </w:rPr>
        <w:t xml:space="preserve">du fonctionnement de son </w:t>
      </w:r>
      <w:r w:rsidRPr="004E329A">
        <w:rPr>
          <w:rFonts w:ascii="Times New Roman" w:hAnsi="Times New Roman" w:cs="Times New Roman"/>
          <w:i/>
          <w:iCs/>
          <w:spacing w:val="6"/>
          <w:sz w:val="24"/>
        </w:rPr>
        <w:t>sensorium</w:t>
      </w:r>
      <w:r>
        <w:rPr>
          <w:spacing w:val="6"/>
        </w:rPr>
        <w:t xml:space="preserve"> et de sa motricité. </w:t>
      </w:r>
    </w:p>
    <w:p w:rsidR="004E329A" w:rsidRDefault="004E329A">
      <w:pPr>
        <w:pStyle w:val="Corpsdetexte"/>
        <w:rPr>
          <w:spacing w:val="6"/>
        </w:rPr>
      </w:pPr>
    </w:p>
    <w:p w:rsidR="004E329A" w:rsidRDefault="009841E0">
      <w:pPr>
        <w:pStyle w:val="Corpsdetexte"/>
        <w:rPr>
          <w:spacing w:val="6"/>
        </w:rPr>
      </w:pPr>
      <w:r>
        <w:rPr>
          <w:spacing w:val="6"/>
        </w:rPr>
        <w:t xml:space="preserve">Une fois de plus ici, le génie de FREUD dépasse </w:t>
      </w:r>
    </w:p>
    <w:p w:rsidR="004E329A" w:rsidRDefault="009841E0">
      <w:pPr>
        <w:pStyle w:val="Corpsdetexte"/>
        <w:rPr>
          <w:spacing w:val="6"/>
        </w:rPr>
      </w:pPr>
      <w:r>
        <w:rPr>
          <w:spacing w:val="6"/>
        </w:rPr>
        <w:t xml:space="preserve">la surdité, si je puis dire, de ceux à qui </w:t>
      </w:r>
    </w:p>
    <w:p w:rsidR="00171005" w:rsidRDefault="009841E0">
      <w:pPr>
        <w:pStyle w:val="Corpsdetexte"/>
        <w:rPr>
          <w:spacing w:val="6"/>
        </w:rPr>
      </w:pPr>
      <w:r>
        <w:rPr>
          <w:spacing w:val="6"/>
        </w:rPr>
        <w:t xml:space="preserve">il s'adresse, de toute l'ampleur exactement </w:t>
      </w:r>
    </w:p>
    <w:p w:rsidR="004E329A" w:rsidRDefault="009841E0">
      <w:pPr>
        <w:pStyle w:val="Corpsdetexte"/>
        <w:rPr>
          <w:spacing w:val="6"/>
        </w:rPr>
      </w:pPr>
      <w:r>
        <w:rPr>
          <w:spacing w:val="6"/>
        </w:rPr>
        <w:t xml:space="preserve">des avertissements qu'il leur donne, et qui entrent </w:t>
      </w:r>
    </w:p>
    <w:p w:rsidR="009841E0" w:rsidRDefault="009841E0">
      <w:pPr>
        <w:pStyle w:val="Corpsdetexte"/>
        <w:rPr>
          <w:spacing w:val="6"/>
        </w:rPr>
      </w:pPr>
      <w:r>
        <w:rPr>
          <w:spacing w:val="6"/>
        </w:rPr>
        <w:t xml:space="preserve">par une oreille et qui sortent par l'autre. </w:t>
      </w:r>
    </w:p>
    <w:p w:rsidR="00E57D11" w:rsidRDefault="00E57D11">
      <w:pPr>
        <w:shd w:val="clear" w:color="auto" w:fill="FFFFFF"/>
        <w:suppressAutoHyphens w:val="0"/>
        <w:autoSpaceDE w:val="0"/>
        <w:autoSpaceDN w:val="0"/>
        <w:adjustRightInd w:val="0"/>
        <w:rPr>
          <w:rFonts w:ascii="Courier New" w:hAnsi="Courier New" w:cs="Courier New"/>
          <w:sz w:val="28"/>
        </w:rPr>
      </w:pPr>
    </w:p>
    <w:p w:rsidR="004E329A" w:rsidRDefault="009841E0">
      <w:pPr>
        <w:shd w:val="clear" w:color="auto" w:fill="FFFFFF"/>
        <w:suppressAutoHyphens w:val="0"/>
        <w:autoSpaceDE w:val="0"/>
        <w:autoSpaceDN w:val="0"/>
        <w:adjustRightInd w:val="0"/>
      </w:pPr>
      <w:r>
        <w:rPr>
          <w:rFonts w:ascii="Courier New" w:hAnsi="Courier New" w:cs="Courier New"/>
          <w:sz w:val="28"/>
        </w:rPr>
        <w:t>Ceci justifiant sans doute l'appel à la troisième oreille mystique de monsieur Theodor REIK</w:t>
      </w:r>
      <w:r>
        <w:rPr>
          <w:sz w:val="20"/>
        </w:rPr>
        <w:t xml:space="preserve"> </w:t>
      </w:r>
      <w:r>
        <w:rPr>
          <w:rStyle w:val="Appelnotedebasdep"/>
          <w:b/>
          <w:bCs/>
          <w:color w:val="FF0000"/>
          <w:sz w:val="28"/>
        </w:rPr>
        <w:footnoteReference w:id="105"/>
      </w:r>
      <w:r>
        <w:t xml:space="preserve">, </w:t>
      </w:r>
    </w:p>
    <w:p w:rsidR="004E329A" w:rsidRDefault="009841E0">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qui n'a pas été ce jour</w:t>
      </w:r>
      <w:r w:rsidR="007B06DE">
        <w:rPr>
          <w:rFonts w:ascii="Courier New" w:hAnsi="Courier New" w:cs="Courier New"/>
          <w:sz w:val="28"/>
        </w:rPr>
        <w:t>–</w:t>
      </w:r>
      <w:r>
        <w:rPr>
          <w:rFonts w:ascii="Courier New" w:hAnsi="Courier New" w:cs="Courier New"/>
          <w:sz w:val="28"/>
        </w:rPr>
        <w:t xml:space="preserve">là le mieux inspiré, </w:t>
      </w:r>
    </w:p>
    <w:p w:rsidR="00511487" w:rsidRDefault="009841E0">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car à quoi bon une troisième oreille, </w:t>
      </w:r>
    </w:p>
    <w:p w:rsidR="009841E0" w:rsidRDefault="009841E0">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si on n'entend rien avec les deux qu'on a déjà</w:t>
      </w:r>
      <w:r w:rsidR="004E329A">
        <w:rPr>
          <w:rFonts w:ascii="Courier New" w:hAnsi="Courier New" w:cs="Courier New"/>
          <w:sz w:val="28"/>
        </w:rPr>
        <w:t xml:space="preserve"> </w:t>
      </w:r>
      <w:r>
        <w:rPr>
          <w:rFonts w:ascii="Courier New" w:hAnsi="Courier New" w:cs="Courier New"/>
          <w:sz w:val="28"/>
        </w:rPr>
        <w:t xml:space="preserve">! </w:t>
      </w:r>
    </w:p>
    <w:p w:rsidR="004E329A" w:rsidRDefault="004E329A">
      <w:pPr>
        <w:shd w:val="clear" w:color="auto" w:fill="FFFFFF"/>
        <w:suppressAutoHyphens w:val="0"/>
        <w:autoSpaceDE w:val="0"/>
        <w:autoSpaceDN w:val="0"/>
        <w:adjustRightInd w:val="0"/>
        <w:rPr>
          <w:rFonts w:ascii="Courier New" w:hAnsi="Courier New" w:cs="Courier New"/>
          <w:sz w:val="28"/>
        </w:rPr>
      </w:pPr>
    </w:p>
    <w:p w:rsidR="004E329A" w:rsidRDefault="009841E0">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Le sensorium en question, pour ce que FREUD nous apprend, à quoi sert</w:t>
      </w:r>
      <w:r w:rsidR="007B06DE">
        <w:rPr>
          <w:rFonts w:ascii="Courier New" w:hAnsi="Courier New" w:cs="Courier New"/>
          <w:sz w:val="28"/>
        </w:rPr>
        <w:t>–</w:t>
      </w:r>
      <w:r>
        <w:rPr>
          <w:rFonts w:ascii="Courier New" w:hAnsi="Courier New" w:cs="Courier New"/>
          <w:sz w:val="28"/>
        </w:rPr>
        <w:t xml:space="preserve">il ? </w:t>
      </w:r>
    </w:p>
    <w:p w:rsidR="004E329A" w:rsidRDefault="009841E0">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Est</w:t>
      </w:r>
      <w:r w:rsidR="007B06DE">
        <w:rPr>
          <w:rFonts w:ascii="Courier New" w:hAnsi="Courier New" w:cs="Courier New"/>
          <w:sz w:val="28"/>
        </w:rPr>
        <w:t>–</w:t>
      </w:r>
      <w:r>
        <w:rPr>
          <w:rFonts w:ascii="Courier New" w:hAnsi="Courier New" w:cs="Courier New"/>
          <w:sz w:val="28"/>
        </w:rPr>
        <w:t xml:space="preserve">ce que cela ne veut pas nous dire qu'il ne sert qu'à cela, qu'à nous montrer que ce qui est déjà là dans le calcul du sujet est bien réel, existe bien ? </w:t>
      </w:r>
    </w:p>
    <w:p w:rsidR="004E329A" w:rsidRDefault="009841E0">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En tout cas, c'est ce que FREUD</w:t>
      </w:r>
      <w:r>
        <w:rPr>
          <w:rStyle w:val="Appelnotedebasdep"/>
          <w:b/>
          <w:bCs/>
          <w:color w:val="FF0000"/>
          <w:sz w:val="28"/>
        </w:rPr>
        <w:footnoteReference w:id="106"/>
      </w:r>
      <w:r>
        <w:rPr>
          <w:rFonts w:ascii="Courier New" w:hAnsi="Courier New" w:cs="Courier New"/>
          <w:sz w:val="28"/>
        </w:rPr>
        <w:t xml:space="preserve"> dit, c'est avec lui que commence le jugement d'existence, cela sert à vérifier les comptes, ce qui est tout de même une drôle de position pour quelqu'un qu'on rattache </w:t>
      </w:r>
    </w:p>
    <w:p w:rsidR="009841E0" w:rsidRDefault="009841E0">
      <w:pPr>
        <w:shd w:val="clear" w:color="auto" w:fill="FFFFFF"/>
        <w:suppressAutoHyphens w:val="0"/>
        <w:autoSpaceDE w:val="0"/>
        <w:autoSpaceDN w:val="0"/>
        <w:adjustRightInd w:val="0"/>
      </w:pPr>
      <w:r>
        <w:rPr>
          <w:rFonts w:ascii="Courier New" w:hAnsi="Courier New" w:cs="Courier New"/>
          <w:sz w:val="28"/>
        </w:rPr>
        <w:t>au droit fil du positivisme du XIX</w:t>
      </w:r>
      <w:r>
        <w:rPr>
          <w:rFonts w:ascii="Courier New" w:hAnsi="Courier New" w:cs="Courier New"/>
          <w:sz w:val="28"/>
          <w:vertAlign w:val="superscript"/>
        </w:rPr>
        <w:t>ème</w:t>
      </w:r>
      <w:r>
        <w:rPr>
          <w:rFonts w:ascii="Courier New" w:hAnsi="Courier New" w:cs="Courier New"/>
          <w:sz w:val="28"/>
        </w:rPr>
        <w:t xml:space="preserve"> siècle.</w:t>
      </w:r>
    </w:p>
    <w:p w:rsidR="009841E0" w:rsidRDefault="009841E0">
      <w:pPr>
        <w:pStyle w:val="Corpsdetexte"/>
        <w:rPr>
          <w:spacing w:val="6"/>
        </w:rPr>
      </w:pPr>
    </w:p>
    <w:p w:rsidR="00E57D11" w:rsidRDefault="009841E0">
      <w:pPr>
        <w:pStyle w:val="Corpsdetexte"/>
        <w:rPr>
          <w:spacing w:val="6"/>
        </w:rPr>
      </w:pPr>
      <w:r>
        <w:rPr>
          <w:spacing w:val="6"/>
        </w:rPr>
        <w:t xml:space="preserve">Alors, reprenons les choses où nous les laissions, puisqu'il s'agit de calcul, et de la base, </w:t>
      </w:r>
    </w:p>
    <w:p w:rsidR="004E329A" w:rsidRDefault="009841E0">
      <w:pPr>
        <w:pStyle w:val="Corpsdetexte"/>
        <w:rPr>
          <w:spacing w:val="6"/>
        </w:rPr>
      </w:pPr>
      <w:r>
        <w:rPr>
          <w:spacing w:val="6"/>
        </w:rPr>
        <w:t xml:space="preserve">et du fondement du calcul pour le sujet : </w:t>
      </w:r>
      <w:r w:rsidRPr="004E329A">
        <w:rPr>
          <w:rFonts w:ascii="Times New Roman" w:hAnsi="Times New Roman" w:cs="Times New Roman"/>
          <w:i/>
          <w:color w:val="0000CC"/>
          <w:spacing w:val="6"/>
          <w:sz w:val="24"/>
        </w:rPr>
        <w:t>le trait unaire</w:t>
      </w:r>
      <w:r>
        <w:rPr>
          <w:spacing w:val="6"/>
        </w:rPr>
        <w:t xml:space="preserve">. </w:t>
      </w:r>
    </w:p>
    <w:p w:rsidR="004E329A" w:rsidRDefault="004E329A">
      <w:pPr>
        <w:pStyle w:val="Corpsdetexte"/>
        <w:rPr>
          <w:spacing w:val="6"/>
        </w:rPr>
      </w:pPr>
    </w:p>
    <w:p w:rsidR="004E329A" w:rsidRDefault="009841E0">
      <w:pPr>
        <w:pStyle w:val="Corpsdetexte"/>
        <w:rPr>
          <w:spacing w:val="6"/>
        </w:rPr>
      </w:pPr>
      <w:r>
        <w:rPr>
          <w:spacing w:val="6"/>
        </w:rPr>
        <w:t xml:space="preserve">Car bien sûr, si commence si tôt </w:t>
      </w:r>
      <w:r w:rsidRPr="00511487">
        <w:rPr>
          <w:rFonts w:ascii="Times New Roman" w:hAnsi="Times New Roman" w:cs="Times New Roman"/>
          <w:i/>
          <w:spacing w:val="6"/>
          <w:sz w:val="24"/>
        </w:rPr>
        <w:t>la fonction du compte</w:t>
      </w:r>
      <w:r>
        <w:rPr>
          <w:spacing w:val="6"/>
        </w:rPr>
        <w:t xml:space="preserve">, n'allons pas trop vite quant à ce que le sujet </w:t>
      </w:r>
    </w:p>
    <w:p w:rsidR="009841E0" w:rsidRDefault="009841E0">
      <w:pPr>
        <w:pStyle w:val="Corpsdetexte"/>
        <w:rPr>
          <w:spacing w:val="6"/>
        </w:rPr>
      </w:pPr>
      <w:r>
        <w:rPr>
          <w:spacing w:val="6"/>
        </w:rPr>
        <w:t xml:space="preserve">peut savoir d'un nombre plus élevé. </w:t>
      </w:r>
    </w:p>
    <w:p w:rsidR="004E329A" w:rsidRDefault="004E329A">
      <w:pPr>
        <w:pStyle w:val="Corpsdetexte"/>
        <w:rPr>
          <w:spacing w:val="6"/>
        </w:rPr>
      </w:pPr>
    </w:p>
    <w:p w:rsidR="004E329A" w:rsidRDefault="009841E0">
      <w:pPr>
        <w:pStyle w:val="Corpsdetexte"/>
        <w:rPr>
          <w:spacing w:val="6"/>
        </w:rPr>
      </w:pPr>
      <w:r>
        <w:rPr>
          <w:spacing w:val="6"/>
        </w:rPr>
        <w:t xml:space="preserve">Il paraît peu pensable que </w:t>
      </w:r>
      <w:r w:rsidRPr="00511487">
        <w:rPr>
          <w:rFonts w:ascii="Garamond" w:hAnsi="Garamond"/>
          <w:spacing w:val="6"/>
          <w:sz w:val="24"/>
        </w:rPr>
        <w:t>2</w:t>
      </w:r>
      <w:r>
        <w:rPr>
          <w:spacing w:val="6"/>
        </w:rPr>
        <w:t xml:space="preserve"> et </w:t>
      </w:r>
      <w:r w:rsidRPr="00511487">
        <w:rPr>
          <w:rFonts w:ascii="Garamond" w:hAnsi="Garamond"/>
          <w:spacing w:val="6"/>
          <w:sz w:val="24"/>
        </w:rPr>
        <w:t>3</w:t>
      </w:r>
      <w:r>
        <w:rPr>
          <w:spacing w:val="6"/>
        </w:rPr>
        <w:t xml:space="preserve"> ne viennent assez vite, mais quand on nous dit que certaines tribus, dites </w:t>
      </w:r>
      <w:r w:rsidRPr="004E329A">
        <w:rPr>
          <w:rFonts w:ascii="Times New Roman" w:hAnsi="Times New Roman" w:cs="Times New Roman"/>
          <w:i/>
          <w:spacing w:val="6"/>
          <w:sz w:val="24"/>
        </w:rPr>
        <w:t>primitives</w:t>
      </w:r>
      <w:r w:rsidR="004E329A">
        <w:rPr>
          <w:spacing w:val="6"/>
        </w:rPr>
        <w:t>…</w:t>
      </w:r>
    </w:p>
    <w:p w:rsidR="004E329A" w:rsidRDefault="009841E0" w:rsidP="004E329A">
      <w:pPr>
        <w:pStyle w:val="Corpsdetexte"/>
        <w:ind w:firstLine="708"/>
        <w:rPr>
          <w:spacing w:val="6"/>
        </w:rPr>
      </w:pPr>
      <w:r>
        <w:rPr>
          <w:spacing w:val="6"/>
        </w:rPr>
        <w:t>du côté de l'embouchure de l'Amazone</w:t>
      </w:r>
    </w:p>
    <w:p w:rsidR="004E329A" w:rsidRDefault="004E329A">
      <w:pPr>
        <w:pStyle w:val="Corpsdetexte"/>
        <w:rPr>
          <w:spacing w:val="6"/>
        </w:rPr>
      </w:pPr>
      <w:r>
        <w:rPr>
          <w:spacing w:val="6"/>
        </w:rPr>
        <w:t>…</w:t>
      </w:r>
      <w:r w:rsidR="009841E0">
        <w:rPr>
          <w:spacing w:val="6"/>
        </w:rPr>
        <w:t xml:space="preserve">n'ont pu découvrir que récemment la vertu du nombre </w:t>
      </w:r>
      <w:r w:rsidR="009841E0" w:rsidRPr="00511487">
        <w:rPr>
          <w:rFonts w:ascii="Garamond" w:hAnsi="Garamond"/>
          <w:spacing w:val="6"/>
          <w:sz w:val="24"/>
        </w:rPr>
        <w:t>4</w:t>
      </w:r>
      <w:r w:rsidR="009841E0">
        <w:rPr>
          <w:spacing w:val="6"/>
        </w:rPr>
        <w:t xml:space="preserve"> et lui ont dressé des autels, ce n'est pas le côté pittoresque de cette histoire de sauvages </w:t>
      </w:r>
    </w:p>
    <w:p w:rsidR="004E329A" w:rsidRDefault="009841E0">
      <w:pPr>
        <w:pStyle w:val="Corpsdetexte"/>
        <w:rPr>
          <w:spacing w:val="6"/>
        </w:rPr>
      </w:pPr>
      <w:r>
        <w:rPr>
          <w:spacing w:val="6"/>
        </w:rPr>
        <w:t xml:space="preserve">qui me frappe, ça me paraît même aller de soi… </w:t>
      </w:r>
    </w:p>
    <w:p w:rsidR="004E329A" w:rsidRDefault="009841E0">
      <w:pPr>
        <w:pStyle w:val="Corpsdetexte"/>
        <w:rPr>
          <w:spacing w:val="6"/>
        </w:rPr>
      </w:pPr>
      <w:r>
        <w:rPr>
          <w:spacing w:val="6"/>
        </w:rPr>
        <w:t xml:space="preserve">car si </w:t>
      </w:r>
      <w:r w:rsidRPr="004E329A">
        <w:rPr>
          <w:rFonts w:ascii="Times New Roman" w:hAnsi="Times New Roman" w:cs="Times New Roman"/>
          <w:i/>
          <w:color w:val="0000CC"/>
          <w:spacing w:val="6"/>
          <w:sz w:val="24"/>
        </w:rPr>
        <w:t>le trait unaire</w:t>
      </w:r>
      <w:r>
        <w:rPr>
          <w:spacing w:val="6"/>
        </w:rPr>
        <w:t xml:space="preserve"> est ce que je vous dis, </w:t>
      </w:r>
    </w:p>
    <w:p w:rsidR="004E329A" w:rsidRDefault="009841E0">
      <w:pPr>
        <w:pStyle w:val="Corpsdetexte"/>
        <w:rPr>
          <w:spacing w:val="6"/>
        </w:rPr>
      </w:pPr>
      <w:r>
        <w:rPr>
          <w:spacing w:val="6"/>
        </w:rPr>
        <w:t xml:space="preserve">à savoir </w:t>
      </w:r>
      <w:r w:rsidRPr="004E329A">
        <w:rPr>
          <w:rFonts w:ascii="Times New Roman" w:hAnsi="Times New Roman" w:cs="Times New Roman"/>
          <w:i/>
          <w:color w:val="0000CC"/>
          <w:spacing w:val="6"/>
          <w:sz w:val="24"/>
        </w:rPr>
        <w:t>la différence</w:t>
      </w:r>
      <w:r>
        <w:rPr>
          <w:spacing w:val="6"/>
        </w:rPr>
        <w:t xml:space="preserve">, et </w:t>
      </w:r>
      <w:r w:rsidRPr="004E329A">
        <w:rPr>
          <w:rFonts w:ascii="Times New Roman" w:hAnsi="Times New Roman" w:cs="Times New Roman"/>
          <w:i/>
          <w:color w:val="0000CC"/>
          <w:spacing w:val="6"/>
          <w:sz w:val="24"/>
        </w:rPr>
        <w:t>la différence</w:t>
      </w:r>
      <w:r>
        <w:rPr>
          <w:spacing w:val="6"/>
        </w:rPr>
        <w:t xml:space="preserve"> non seu</w:t>
      </w:r>
      <w:r>
        <w:rPr>
          <w:spacing w:val="6"/>
        </w:rPr>
        <w:softHyphen/>
        <w:t xml:space="preserve">lement </w:t>
      </w:r>
    </w:p>
    <w:p w:rsidR="004E329A" w:rsidRDefault="009841E0">
      <w:pPr>
        <w:pStyle w:val="Corpsdetexte"/>
        <w:rPr>
          <w:spacing w:val="6"/>
        </w:rPr>
      </w:pPr>
      <w:r>
        <w:rPr>
          <w:spacing w:val="6"/>
        </w:rPr>
        <w:t xml:space="preserve">qui supporte, mais qui suppose la subsistance </w:t>
      </w:r>
    </w:p>
    <w:p w:rsidR="009841E0" w:rsidRDefault="009841E0">
      <w:pPr>
        <w:pStyle w:val="Corpsdetexte"/>
        <w:rPr>
          <w:spacing w:val="6"/>
        </w:rPr>
      </w:pPr>
      <w:r>
        <w:rPr>
          <w:spacing w:val="6"/>
        </w:rPr>
        <w:t xml:space="preserve">à côté de lui de </w:t>
      </w:r>
      <w:r w:rsidRPr="00511487">
        <w:rPr>
          <w:rFonts w:ascii="Garamond" w:hAnsi="Garamond"/>
          <w:spacing w:val="6"/>
          <w:sz w:val="24"/>
        </w:rPr>
        <w:t>1 + 1 + 1</w:t>
      </w:r>
      <w:r>
        <w:rPr>
          <w:spacing w:val="6"/>
        </w:rPr>
        <w:t xml:space="preserve">… </w:t>
      </w:r>
    </w:p>
    <w:p w:rsidR="00511487" w:rsidRDefault="009841E0">
      <w:pPr>
        <w:pStyle w:val="Corpsdetexte"/>
        <w:ind w:left="708"/>
        <w:rPr>
          <w:spacing w:val="6"/>
        </w:rPr>
      </w:pPr>
      <w:r>
        <w:rPr>
          <w:spacing w:val="6"/>
        </w:rPr>
        <w:t xml:space="preserve">le </w:t>
      </w:r>
      <w:r w:rsidR="00511487">
        <w:rPr>
          <w:spacing w:val="6"/>
        </w:rPr>
        <w:t>+</w:t>
      </w:r>
      <w:r>
        <w:rPr>
          <w:spacing w:val="6"/>
        </w:rPr>
        <w:t xml:space="preserve"> n'est en fait là que pour bien marquer </w:t>
      </w:r>
    </w:p>
    <w:p w:rsidR="009841E0" w:rsidRDefault="009841E0">
      <w:pPr>
        <w:pStyle w:val="Corpsdetexte"/>
        <w:ind w:left="708"/>
        <w:rPr>
          <w:spacing w:val="6"/>
        </w:rPr>
      </w:pPr>
      <w:r>
        <w:rPr>
          <w:spacing w:val="6"/>
        </w:rPr>
        <w:t>la sub</w:t>
      </w:r>
      <w:r>
        <w:rPr>
          <w:spacing w:val="6"/>
        </w:rPr>
        <w:softHyphen/>
        <w:t>sistance radicale de cette différence</w:t>
      </w:r>
    </w:p>
    <w:p w:rsidR="004E329A" w:rsidRDefault="009841E0">
      <w:pPr>
        <w:pStyle w:val="Corpsdetexte"/>
        <w:rPr>
          <w:spacing w:val="6"/>
        </w:rPr>
      </w:pPr>
      <w:r>
        <w:rPr>
          <w:spacing w:val="6"/>
        </w:rPr>
        <w:t>…là où commence le problème, c'est juste</w:t>
      </w:r>
      <w:r>
        <w:rPr>
          <w:spacing w:val="6"/>
        </w:rPr>
        <w:softHyphen/>
        <w:t xml:space="preserve">ment qu'on puisse les additionner, autrement dit, que </w:t>
      </w:r>
      <w:r w:rsidRPr="00511487">
        <w:rPr>
          <w:rFonts w:ascii="Garamond" w:hAnsi="Garamond"/>
          <w:spacing w:val="6"/>
          <w:sz w:val="24"/>
        </w:rPr>
        <w:t>2</w:t>
      </w:r>
      <w:r>
        <w:rPr>
          <w:spacing w:val="6"/>
        </w:rPr>
        <w:t xml:space="preserve">, </w:t>
      </w:r>
    </w:p>
    <w:p w:rsidR="004E329A" w:rsidRDefault="009841E0">
      <w:pPr>
        <w:pStyle w:val="Corpsdetexte"/>
        <w:rPr>
          <w:spacing w:val="6"/>
        </w:rPr>
      </w:pPr>
      <w:r>
        <w:rPr>
          <w:spacing w:val="6"/>
        </w:rPr>
        <w:t xml:space="preserve">que </w:t>
      </w:r>
      <w:r w:rsidRPr="00511487">
        <w:rPr>
          <w:rFonts w:ascii="Garamond" w:hAnsi="Garamond"/>
          <w:spacing w:val="6"/>
          <w:sz w:val="24"/>
        </w:rPr>
        <w:t>3</w:t>
      </w:r>
      <w:r>
        <w:rPr>
          <w:spacing w:val="6"/>
        </w:rPr>
        <w:t xml:space="preserve"> aient un sens. </w:t>
      </w:r>
    </w:p>
    <w:p w:rsidR="004E329A" w:rsidRDefault="009841E0">
      <w:pPr>
        <w:pStyle w:val="Corpsdetexte"/>
        <w:rPr>
          <w:spacing w:val="6"/>
        </w:rPr>
      </w:pPr>
      <w:r>
        <w:rPr>
          <w:spacing w:val="6"/>
        </w:rPr>
        <w:t xml:space="preserve">Pris par ce bout, cela donne beaucoup de mal, </w:t>
      </w:r>
    </w:p>
    <w:p w:rsidR="009841E0" w:rsidRDefault="009841E0">
      <w:pPr>
        <w:pStyle w:val="Corpsdetexte"/>
        <w:rPr>
          <w:spacing w:val="6"/>
        </w:rPr>
      </w:pPr>
      <w:r>
        <w:rPr>
          <w:spacing w:val="6"/>
        </w:rPr>
        <w:t xml:space="preserve">mais il ne faut pas s'en étonner. </w:t>
      </w:r>
    </w:p>
    <w:p w:rsidR="004E329A" w:rsidRDefault="004E329A">
      <w:pPr>
        <w:pStyle w:val="Corpsdetexte"/>
        <w:rPr>
          <w:spacing w:val="6"/>
        </w:rPr>
      </w:pPr>
    </w:p>
    <w:p w:rsidR="004E329A" w:rsidRDefault="009841E0">
      <w:pPr>
        <w:pStyle w:val="Corpsdetexte"/>
        <w:rPr>
          <w:spacing w:val="6"/>
        </w:rPr>
      </w:pPr>
      <w:r>
        <w:rPr>
          <w:spacing w:val="6"/>
        </w:rPr>
        <w:t xml:space="preserve">Si vous prenez les choses en sens contraire, </w:t>
      </w:r>
    </w:p>
    <w:p w:rsidR="004E329A" w:rsidRDefault="009841E0">
      <w:pPr>
        <w:pStyle w:val="Corpsdetexte"/>
        <w:rPr>
          <w:spacing w:val="6"/>
        </w:rPr>
      </w:pPr>
      <w:r>
        <w:rPr>
          <w:spacing w:val="6"/>
        </w:rPr>
        <w:t xml:space="preserve">à savoir que vous partiez de </w:t>
      </w:r>
      <w:r>
        <w:rPr>
          <w:spacing w:val="6"/>
          <w:sz w:val="24"/>
        </w:rPr>
        <w:t>3</w:t>
      </w:r>
      <w:r>
        <w:rPr>
          <w:spacing w:val="6"/>
        </w:rPr>
        <w:t xml:space="preserve">, comme le fait </w:t>
      </w:r>
    </w:p>
    <w:p w:rsidR="004E329A" w:rsidRDefault="009841E0">
      <w:pPr>
        <w:pStyle w:val="Corpsdetexte"/>
        <w:rPr>
          <w:spacing w:val="6"/>
        </w:rPr>
      </w:pPr>
      <w:r>
        <w:rPr>
          <w:spacing w:val="6"/>
        </w:rPr>
        <w:t>John Stuart MILL</w:t>
      </w:r>
      <w:r w:rsidR="004E329A" w:rsidRPr="004E329A">
        <w:rPr>
          <w:rStyle w:val="Appelnotedebasdep"/>
          <w:rFonts w:ascii="Times New Roman" w:hAnsi="Times New Roman" w:cs="Times New Roman"/>
          <w:b/>
          <w:color w:val="FF0000"/>
          <w:spacing w:val="6"/>
        </w:rPr>
        <w:footnoteReference w:id="107"/>
      </w:r>
      <w:r>
        <w:rPr>
          <w:spacing w:val="6"/>
        </w:rPr>
        <w:t xml:space="preserve">, vous n'arriverez plus jamais </w:t>
      </w:r>
    </w:p>
    <w:p w:rsidR="009841E0" w:rsidRDefault="009841E0">
      <w:pPr>
        <w:pStyle w:val="Corpsdetexte"/>
        <w:rPr>
          <w:spacing w:val="6"/>
        </w:rPr>
      </w:pPr>
      <w:r>
        <w:rPr>
          <w:spacing w:val="6"/>
        </w:rPr>
        <w:t xml:space="preserve">à retrouver 1, la difficulté est la même. </w:t>
      </w:r>
    </w:p>
    <w:p w:rsidR="004E329A" w:rsidRDefault="004E329A">
      <w:pPr>
        <w:pStyle w:val="Corpsdetexte"/>
        <w:rPr>
          <w:spacing w:val="6"/>
        </w:rPr>
      </w:pPr>
    </w:p>
    <w:p w:rsidR="004E329A" w:rsidRDefault="009841E0">
      <w:pPr>
        <w:pStyle w:val="Corpsdetexte"/>
        <w:rPr>
          <w:spacing w:val="6"/>
        </w:rPr>
      </w:pPr>
      <w:r>
        <w:rPr>
          <w:spacing w:val="6"/>
        </w:rPr>
        <w:t>Pour nous ici</w:t>
      </w:r>
      <w:r w:rsidR="004E329A">
        <w:rPr>
          <w:spacing w:val="6"/>
        </w:rPr>
        <w:t>…</w:t>
      </w:r>
    </w:p>
    <w:p w:rsidR="004E329A" w:rsidRDefault="009841E0" w:rsidP="004E329A">
      <w:pPr>
        <w:pStyle w:val="Corpsdetexte"/>
        <w:ind w:left="708"/>
        <w:rPr>
          <w:spacing w:val="6"/>
        </w:rPr>
      </w:pPr>
      <w:r>
        <w:rPr>
          <w:spacing w:val="6"/>
        </w:rPr>
        <w:t xml:space="preserve">je vous le signale en passant, avec notre façon d'interroger les faits du langage en termes d'effet de signifiant, en tant que, cet effet </w:t>
      </w:r>
    </w:p>
    <w:p w:rsidR="004E329A" w:rsidRDefault="009841E0" w:rsidP="004E329A">
      <w:pPr>
        <w:pStyle w:val="Corpsdetexte"/>
        <w:ind w:left="708"/>
        <w:rPr>
          <w:spacing w:val="6"/>
        </w:rPr>
      </w:pPr>
      <w:r>
        <w:rPr>
          <w:spacing w:val="6"/>
        </w:rPr>
        <w:t>de signi</w:t>
      </w:r>
      <w:r>
        <w:rPr>
          <w:spacing w:val="6"/>
        </w:rPr>
        <w:softHyphen/>
        <w:t xml:space="preserve">fiant, nous sommes habitués à </w:t>
      </w:r>
    </w:p>
    <w:p w:rsidR="004E329A" w:rsidRDefault="009841E0" w:rsidP="004E329A">
      <w:pPr>
        <w:pStyle w:val="Corpsdetexte"/>
        <w:ind w:left="708"/>
        <w:rPr>
          <w:spacing w:val="6"/>
        </w:rPr>
      </w:pPr>
      <w:r>
        <w:rPr>
          <w:spacing w:val="6"/>
        </w:rPr>
        <w:t>le reconnaître au niveau de la métonymie</w:t>
      </w:r>
    </w:p>
    <w:p w:rsidR="009841E0" w:rsidRDefault="004E329A">
      <w:pPr>
        <w:pStyle w:val="Corpsdetexte"/>
        <w:rPr>
          <w:spacing w:val="6"/>
        </w:rPr>
      </w:pPr>
      <w:r>
        <w:rPr>
          <w:spacing w:val="6"/>
        </w:rPr>
        <w:t>…</w:t>
      </w:r>
      <w:r w:rsidR="009841E0">
        <w:rPr>
          <w:spacing w:val="6"/>
        </w:rPr>
        <w:t xml:space="preserve">il nous sera plus simple qu'à un mathématicien de prier notre élève de reconnaître dans toute signification de nombre un effet de métonymie virtuellement surgi de rien de plus, et comme de son point électif, que de la succession d'un nombre égal de signifiants. </w:t>
      </w:r>
    </w:p>
    <w:p w:rsidR="00B6489D" w:rsidRDefault="009841E0">
      <w:pPr>
        <w:pStyle w:val="Corpsdetexte"/>
        <w:rPr>
          <w:spacing w:val="6"/>
        </w:rPr>
      </w:pPr>
      <w:r>
        <w:rPr>
          <w:spacing w:val="6"/>
        </w:rPr>
        <w:lastRenderedPageBreak/>
        <w:t xml:space="preserve">C'est pour autant que quelque chose se passe </w:t>
      </w:r>
    </w:p>
    <w:p w:rsidR="00511487" w:rsidRDefault="009841E0">
      <w:pPr>
        <w:pStyle w:val="Corpsdetexte"/>
        <w:rPr>
          <w:spacing w:val="6"/>
        </w:rPr>
      </w:pPr>
      <w:r>
        <w:rPr>
          <w:spacing w:val="6"/>
        </w:rPr>
        <w:t xml:space="preserve">qui fait sens de la seule succession d'étendue </w:t>
      </w:r>
      <w:r w:rsidR="00B6489D">
        <w:rPr>
          <w:spacing w:val="6"/>
        </w:rPr>
        <w:t>X</w:t>
      </w:r>
      <w:r>
        <w:rPr>
          <w:spacing w:val="6"/>
        </w:rPr>
        <w:t xml:space="preserve"> d'un certain nombre de </w:t>
      </w:r>
      <w:r w:rsidRPr="00B6489D">
        <w:rPr>
          <w:rFonts w:ascii="Times New Roman" w:hAnsi="Times New Roman" w:cs="Times New Roman"/>
          <w:i/>
          <w:color w:val="0000CC"/>
          <w:spacing w:val="6"/>
          <w:sz w:val="24"/>
        </w:rPr>
        <w:t>traits unaires</w:t>
      </w:r>
      <w:r>
        <w:rPr>
          <w:spacing w:val="6"/>
        </w:rPr>
        <w:t xml:space="preserve">, </w:t>
      </w:r>
    </w:p>
    <w:p w:rsidR="00B6489D" w:rsidRDefault="009841E0">
      <w:pPr>
        <w:pStyle w:val="Corpsdetexte"/>
        <w:rPr>
          <w:spacing w:val="6"/>
        </w:rPr>
      </w:pPr>
      <w:r>
        <w:rPr>
          <w:spacing w:val="6"/>
        </w:rPr>
        <w:t xml:space="preserve">que le nombre </w:t>
      </w:r>
      <w:r>
        <w:rPr>
          <w:spacing w:val="6"/>
          <w:sz w:val="24"/>
        </w:rPr>
        <w:t>3</w:t>
      </w:r>
      <w:r>
        <w:rPr>
          <w:spacing w:val="6"/>
        </w:rPr>
        <w:t xml:space="preserve"> par exemple, peut faire sens. </w:t>
      </w:r>
    </w:p>
    <w:p w:rsidR="00B6489D" w:rsidRDefault="00B6489D">
      <w:pPr>
        <w:pStyle w:val="Corpsdetexte"/>
        <w:rPr>
          <w:spacing w:val="6"/>
        </w:rPr>
      </w:pPr>
    </w:p>
    <w:p w:rsidR="00B6489D" w:rsidRDefault="00B6489D" w:rsidP="00B6489D">
      <w:pPr>
        <w:pStyle w:val="Corpsdetexte"/>
        <w:rPr>
          <w:spacing w:val="6"/>
        </w:rPr>
      </w:pPr>
      <w:r>
        <w:rPr>
          <w:spacing w:val="6"/>
        </w:rPr>
        <w:t xml:space="preserve">À savoir </w:t>
      </w:r>
      <w:r w:rsidR="009841E0">
        <w:rPr>
          <w:spacing w:val="6"/>
        </w:rPr>
        <w:t>que cela fait sens, que cela en ait ou pas</w:t>
      </w:r>
      <w:r>
        <w:rPr>
          <w:spacing w:val="6"/>
        </w:rPr>
        <w:t>.</w:t>
      </w:r>
    </w:p>
    <w:p w:rsidR="009841E0" w:rsidRDefault="009841E0" w:rsidP="00B6489D">
      <w:pPr>
        <w:pStyle w:val="Corpsdetexte"/>
        <w:ind w:left="720"/>
        <w:rPr>
          <w:spacing w:val="6"/>
        </w:rPr>
      </w:pPr>
      <w:r>
        <w:rPr>
          <w:spacing w:val="6"/>
        </w:rPr>
        <w:t xml:space="preserve"> </w:t>
      </w:r>
    </w:p>
    <w:p w:rsidR="00511487" w:rsidRDefault="00B6489D" w:rsidP="00B6489D">
      <w:pPr>
        <w:pStyle w:val="Corpsdetexte"/>
        <w:rPr>
          <w:spacing w:val="6"/>
        </w:rPr>
      </w:pPr>
      <w:r>
        <w:rPr>
          <w:spacing w:val="6"/>
        </w:rPr>
        <w:t>Q</w:t>
      </w:r>
      <w:r w:rsidR="009841E0">
        <w:rPr>
          <w:spacing w:val="6"/>
        </w:rPr>
        <w:t xml:space="preserve">ue d'écrire le mot </w:t>
      </w:r>
      <w:r w:rsidR="009841E0" w:rsidRPr="00511487">
        <w:rPr>
          <w:rFonts w:ascii="Times New Roman" w:hAnsi="Times New Roman" w:cs="Times New Roman"/>
          <w:i/>
          <w:spacing w:val="6"/>
          <w:sz w:val="24"/>
        </w:rPr>
        <w:t>and</w:t>
      </w:r>
      <w:r w:rsidR="009841E0">
        <w:rPr>
          <w:i/>
          <w:spacing w:val="6"/>
        </w:rPr>
        <w:t xml:space="preserve"> </w:t>
      </w:r>
      <w:r w:rsidR="009841E0">
        <w:rPr>
          <w:spacing w:val="6"/>
        </w:rPr>
        <w:t>en anglais, c'est peut</w:t>
      </w:r>
      <w:r w:rsidR="007B06DE">
        <w:rPr>
          <w:spacing w:val="6"/>
        </w:rPr>
        <w:t>–</w:t>
      </w:r>
      <w:r w:rsidR="009841E0">
        <w:rPr>
          <w:spacing w:val="6"/>
        </w:rPr>
        <w:t>être, là encore</w:t>
      </w:r>
      <w:r>
        <w:rPr>
          <w:spacing w:val="6"/>
        </w:rPr>
        <w:t>,</w:t>
      </w:r>
      <w:r w:rsidR="009841E0">
        <w:rPr>
          <w:spacing w:val="6"/>
        </w:rPr>
        <w:t xml:space="preserve"> la meilleure façon que nous ayons de montrer le surgissement du nombre 3, </w:t>
      </w:r>
    </w:p>
    <w:p w:rsidR="009841E0" w:rsidRDefault="009841E0" w:rsidP="00B6489D">
      <w:pPr>
        <w:pStyle w:val="Corpsdetexte"/>
        <w:rPr>
          <w:spacing w:val="6"/>
        </w:rPr>
      </w:pPr>
      <w:r>
        <w:rPr>
          <w:spacing w:val="6"/>
        </w:rPr>
        <w:t xml:space="preserve">parce qu'il y a trois lettres. </w:t>
      </w:r>
    </w:p>
    <w:p w:rsidR="00B6489D" w:rsidRDefault="00B6489D">
      <w:pPr>
        <w:pStyle w:val="Corpsdetexte"/>
        <w:rPr>
          <w:spacing w:val="6"/>
        </w:rPr>
      </w:pPr>
    </w:p>
    <w:p w:rsidR="00B6489D" w:rsidRDefault="009841E0">
      <w:pPr>
        <w:pStyle w:val="Corpsdetexte"/>
        <w:rPr>
          <w:spacing w:val="6"/>
        </w:rPr>
      </w:pPr>
      <w:r>
        <w:rPr>
          <w:spacing w:val="6"/>
        </w:rPr>
        <w:t xml:space="preserve">Notre </w:t>
      </w:r>
      <w:r w:rsidRPr="00B6489D">
        <w:rPr>
          <w:rFonts w:ascii="Times New Roman" w:hAnsi="Times New Roman" w:cs="Times New Roman"/>
          <w:i/>
          <w:color w:val="0000CC"/>
          <w:spacing w:val="6"/>
          <w:sz w:val="24"/>
        </w:rPr>
        <w:t>trait unaire</w:t>
      </w:r>
      <w:r>
        <w:rPr>
          <w:spacing w:val="6"/>
        </w:rPr>
        <w:t xml:space="preserve"> nous n'avons pas besoin, quant à nous, de lui en demander tant, car nous savons </w:t>
      </w:r>
    </w:p>
    <w:p w:rsidR="00B6489D" w:rsidRDefault="009841E0">
      <w:pPr>
        <w:pStyle w:val="Corpsdetexte"/>
        <w:rPr>
          <w:spacing w:val="6"/>
        </w:rPr>
      </w:pPr>
      <w:r>
        <w:rPr>
          <w:spacing w:val="6"/>
        </w:rPr>
        <w:t>qu'au niveau de la succession freudienne</w:t>
      </w:r>
      <w:r w:rsidR="00B6489D">
        <w:rPr>
          <w:spacing w:val="6"/>
        </w:rPr>
        <w:t>…</w:t>
      </w:r>
      <w:r>
        <w:rPr>
          <w:spacing w:val="6"/>
        </w:rPr>
        <w:t xml:space="preserve"> </w:t>
      </w:r>
    </w:p>
    <w:p w:rsidR="00B6489D" w:rsidRDefault="009841E0" w:rsidP="00B6489D">
      <w:pPr>
        <w:pStyle w:val="Corpsdetexte"/>
        <w:ind w:firstLine="708"/>
        <w:rPr>
          <w:spacing w:val="6"/>
        </w:rPr>
      </w:pPr>
      <w:r>
        <w:rPr>
          <w:spacing w:val="6"/>
        </w:rPr>
        <w:t>si vous me permettez cette formule</w:t>
      </w:r>
    </w:p>
    <w:p w:rsidR="00B6489D" w:rsidRDefault="00B6489D">
      <w:pPr>
        <w:pStyle w:val="Corpsdetexte"/>
        <w:rPr>
          <w:spacing w:val="6"/>
        </w:rPr>
      </w:pPr>
      <w:r>
        <w:rPr>
          <w:spacing w:val="6"/>
        </w:rPr>
        <w:t>…</w:t>
      </w:r>
      <w:r w:rsidR="009841E0">
        <w:rPr>
          <w:spacing w:val="6"/>
        </w:rPr>
        <w:t xml:space="preserve">le </w:t>
      </w:r>
      <w:r w:rsidRPr="00B6489D">
        <w:rPr>
          <w:rFonts w:ascii="Times New Roman" w:hAnsi="Times New Roman" w:cs="Times New Roman"/>
          <w:i/>
          <w:color w:val="0000CC"/>
          <w:spacing w:val="6"/>
          <w:sz w:val="24"/>
        </w:rPr>
        <w:t>trait unaire</w:t>
      </w:r>
      <w:r w:rsidR="009841E0">
        <w:rPr>
          <w:spacing w:val="6"/>
        </w:rPr>
        <w:t xml:space="preserve"> désigne quelque chose qui est radical pour cette expérience originaire, c'est </w:t>
      </w:r>
      <w:r w:rsidR="009841E0" w:rsidRPr="00B6489D">
        <w:rPr>
          <w:rFonts w:ascii="Times New Roman" w:hAnsi="Times New Roman" w:cs="Times New Roman"/>
          <w:i/>
          <w:color w:val="0000CC"/>
          <w:spacing w:val="6"/>
          <w:sz w:val="24"/>
        </w:rPr>
        <w:t>l'unicité</w:t>
      </w:r>
      <w:r w:rsidR="009841E0">
        <w:rPr>
          <w:spacing w:val="6"/>
        </w:rPr>
        <w:t xml:space="preserve"> </w:t>
      </w:r>
    </w:p>
    <w:p w:rsidR="009841E0" w:rsidRDefault="009841E0">
      <w:pPr>
        <w:pStyle w:val="Corpsdetexte"/>
        <w:rPr>
          <w:spacing w:val="6"/>
        </w:rPr>
      </w:pPr>
      <w:r>
        <w:rPr>
          <w:spacing w:val="6"/>
        </w:rPr>
        <w:t xml:space="preserve">comme telle </w:t>
      </w:r>
      <w:r w:rsidRPr="00B6489D">
        <w:rPr>
          <w:rFonts w:ascii="Times New Roman" w:hAnsi="Times New Roman" w:cs="Times New Roman"/>
          <w:i/>
          <w:color w:val="0000CC"/>
          <w:spacing w:val="6"/>
          <w:sz w:val="24"/>
        </w:rPr>
        <w:t>du tour dans la répétition</w:t>
      </w:r>
      <w:r>
        <w:rPr>
          <w:spacing w:val="6"/>
        </w:rPr>
        <w:t>.</w:t>
      </w:r>
    </w:p>
    <w:p w:rsidR="00B6489D" w:rsidRDefault="00B6489D">
      <w:pPr>
        <w:pStyle w:val="Corpsdetexte"/>
        <w:rPr>
          <w:spacing w:val="6"/>
        </w:rPr>
      </w:pPr>
    </w:p>
    <w:p w:rsidR="00511487" w:rsidRDefault="009841E0">
      <w:pPr>
        <w:pStyle w:val="Corpsdetexte"/>
        <w:rPr>
          <w:spacing w:val="6"/>
        </w:rPr>
      </w:pPr>
      <w:r>
        <w:rPr>
          <w:spacing w:val="6"/>
        </w:rPr>
        <w:t xml:space="preserve">Je pense avoir suffisamment marqué pour vous </w:t>
      </w:r>
    </w:p>
    <w:p w:rsidR="00511487" w:rsidRDefault="009841E0">
      <w:pPr>
        <w:pStyle w:val="Corpsdetexte"/>
        <w:rPr>
          <w:spacing w:val="6"/>
        </w:rPr>
      </w:pPr>
      <w:r>
        <w:rPr>
          <w:spacing w:val="6"/>
        </w:rPr>
        <w:t xml:space="preserve">que la notion de </w:t>
      </w:r>
      <w:r w:rsidRPr="00511487">
        <w:rPr>
          <w:rFonts w:ascii="Times New Roman" w:hAnsi="Times New Roman" w:cs="Times New Roman"/>
          <w:i/>
          <w:color w:val="0000CC"/>
          <w:spacing w:val="6"/>
          <w:sz w:val="24"/>
        </w:rPr>
        <w:t xml:space="preserve">la fonction de </w:t>
      </w:r>
      <w:r w:rsidR="00B6489D" w:rsidRPr="00511487">
        <w:rPr>
          <w:rFonts w:ascii="Times New Roman" w:hAnsi="Times New Roman" w:cs="Times New Roman"/>
          <w:i/>
          <w:color w:val="0000CC"/>
          <w:spacing w:val="6"/>
          <w:sz w:val="24"/>
        </w:rPr>
        <w:t>la répétition</w:t>
      </w:r>
      <w:r>
        <w:rPr>
          <w:spacing w:val="6"/>
        </w:rPr>
        <w:t xml:space="preserve"> dans l'inconscient </w:t>
      </w:r>
    </w:p>
    <w:p w:rsidR="00B6489D" w:rsidRDefault="009841E0">
      <w:pPr>
        <w:pStyle w:val="Corpsdetexte"/>
        <w:rPr>
          <w:spacing w:val="6"/>
        </w:rPr>
      </w:pPr>
      <w:r>
        <w:rPr>
          <w:spacing w:val="6"/>
        </w:rPr>
        <w:t xml:space="preserve">se distingue absolument de tout cycle naturel </w:t>
      </w:r>
    </w:p>
    <w:p w:rsidR="00B6489D" w:rsidRDefault="009841E0">
      <w:pPr>
        <w:pStyle w:val="Corpsdetexte"/>
        <w:rPr>
          <w:spacing w:val="6"/>
        </w:rPr>
      </w:pPr>
      <w:r>
        <w:rPr>
          <w:spacing w:val="6"/>
        </w:rPr>
        <w:t xml:space="preserve">en ce sens que ce qui est accentué ça n'est pas </w:t>
      </w:r>
    </w:p>
    <w:p w:rsidR="00B6489D" w:rsidRDefault="009841E0">
      <w:pPr>
        <w:pStyle w:val="Corpsdetexte"/>
        <w:rPr>
          <w:spacing w:val="6"/>
        </w:rPr>
      </w:pPr>
      <w:r>
        <w:rPr>
          <w:spacing w:val="6"/>
        </w:rPr>
        <w:t xml:space="preserve">son retour, c'est que ce qui est recherché </w:t>
      </w:r>
    </w:p>
    <w:p w:rsidR="00B6489D" w:rsidRDefault="009841E0">
      <w:pPr>
        <w:pStyle w:val="Corpsdetexte"/>
        <w:rPr>
          <w:spacing w:val="6"/>
        </w:rPr>
      </w:pPr>
      <w:r>
        <w:rPr>
          <w:spacing w:val="6"/>
        </w:rPr>
        <w:t>par le sujet</w:t>
      </w:r>
      <w:r w:rsidR="00B6489D">
        <w:rPr>
          <w:spacing w:val="6"/>
        </w:rPr>
        <w:t>,</w:t>
      </w:r>
      <w:r>
        <w:rPr>
          <w:spacing w:val="6"/>
        </w:rPr>
        <w:t xml:space="preserve"> c'est son unicité signifiante</w:t>
      </w:r>
      <w:r w:rsidR="00B6489D">
        <w:rPr>
          <w:spacing w:val="6"/>
        </w:rPr>
        <w:t>.</w:t>
      </w:r>
      <w:r>
        <w:rPr>
          <w:spacing w:val="6"/>
        </w:rPr>
        <w:t xml:space="preserve"> </w:t>
      </w:r>
    </w:p>
    <w:p w:rsidR="00B6489D" w:rsidRDefault="00B6489D">
      <w:pPr>
        <w:pStyle w:val="Corpsdetexte"/>
        <w:rPr>
          <w:spacing w:val="6"/>
        </w:rPr>
      </w:pPr>
    </w:p>
    <w:p w:rsidR="00B6489D" w:rsidRDefault="00B6489D">
      <w:pPr>
        <w:pStyle w:val="Corpsdetexte"/>
        <w:rPr>
          <w:spacing w:val="6"/>
        </w:rPr>
      </w:pPr>
      <w:r>
        <w:rPr>
          <w:spacing w:val="6"/>
        </w:rPr>
        <w:t>E</w:t>
      </w:r>
      <w:r w:rsidR="009841E0">
        <w:rPr>
          <w:spacing w:val="6"/>
        </w:rPr>
        <w:t xml:space="preserve">t en tant </w:t>
      </w:r>
      <w:r w:rsidR="009841E0" w:rsidRPr="00B6489D">
        <w:rPr>
          <w:rFonts w:ascii="Times New Roman" w:hAnsi="Times New Roman" w:cs="Times New Roman"/>
          <w:i/>
          <w:color w:val="0000CC"/>
          <w:spacing w:val="6"/>
          <w:sz w:val="24"/>
        </w:rPr>
        <w:t>qu'un</w:t>
      </w:r>
      <w:r w:rsidR="009841E0">
        <w:rPr>
          <w:spacing w:val="6"/>
        </w:rPr>
        <w:t xml:space="preserve"> des tours de la répétition, </w:t>
      </w:r>
    </w:p>
    <w:p w:rsidR="00B6489D" w:rsidRDefault="009841E0">
      <w:pPr>
        <w:pStyle w:val="Corpsdetexte"/>
        <w:rPr>
          <w:spacing w:val="6"/>
        </w:rPr>
      </w:pPr>
      <w:r>
        <w:rPr>
          <w:spacing w:val="6"/>
        </w:rPr>
        <w:t xml:space="preserve">si l'on peut dire, a marqué le sujet qui se met </w:t>
      </w:r>
    </w:p>
    <w:p w:rsidR="00511487" w:rsidRDefault="009841E0">
      <w:pPr>
        <w:pStyle w:val="Corpsdetexte"/>
        <w:rPr>
          <w:spacing w:val="6"/>
        </w:rPr>
      </w:pPr>
      <w:r>
        <w:rPr>
          <w:spacing w:val="6"/>
        </w:rPr>
        <w:t xml:space="preserve">à répéter ce qu'il ne saurait bien sûr que </w:t>
      </w:r>
      <w:r w:rsidRPr="00511487">
        <w:rPr>
          <w:rFonts w:ascii="Times New Roman" w:hAnsi="Times New Roman" w:cs="Times New Roman"/>
          <w:i/>
          <w:spacing w:val="6"/>
          <w:sz w:val="24"/>
        </w:rPr>
        <w:t>répéter</w:t>
      </w:r>
      <w:r>
        <w:rPr>
          <w:spacing w:val="6"/>
        </w:rPr>
        <w:t xml:space="preserve">, puisque cela ne sera jamais qu'une répétition, </w:t>
      </w:r>
    </w:p>
    <w:p w:rsidR="00B6489D" w:rsidRDefault="009841E0">
      <w:pPr>
        <w:pStyle w:val="Corpsdetexte"/>
        <w:rPr>
          <w:spacing w:val="6"/>
        </w:rPr>
      </w:pPr>
      <w:r>
        <w:rPr>
          <w:spacing w:val="6"/>
        </w:rPr>
        <w:t>mais dans le but, mais au dessein, de faire ressurgir l'</w:t>
      </w:r>
      <w:r w:rsidRPr="00511487">
        <w:rPr>
          <w:rFonts w:ascii="Times New Roman" w:hAnsi="Times New Roman" w:cs="Times New Roman"/>
          <w:i/>
          <w:spacing w:val="6"/>
          <w:sz w:val="24"/>
        </w:rPr>
        <w:t>unaire primitif</w:t>
      </w:r>
      <w:r w:rsidRPr="00511487">
        <w:rPr>
          <w:spacing w:val="6"/>
        </w:rPr>
        <w:t xml:space="preserve"> </w:t>
      </w:r>
      <w:r>
        <w:rPr>
          <w:spacing w:val="6"/>
        </w:rPr>
        <w:t xml:space="preserve">d'un de ses tours. </w:t>
      </w:r>
    </w:p>
    <w:p w:rsidR="00B6489D" w:rsidRDefault="00B6489D">
      <w:pPr>
        <w:pStyle w:val="Corpsdetexte"/>
        <w:rPr>
          <w:spacing w:val="6"/>
        </w:rPr>
      </w:pPr>
    </w:p>
    <w:p w:rsidR="00B6489D" w:rsidRDefault="009841E0">
      <w:pPr>
        <w:pStyle w:val="Corpsdetexte"/>
        <w:rPr>
          <w:spacing w:val="6"/>
        </w:rPr>
      </w:pPr>
      <w:r>
        <w:rPr>
          <w:spacing w:val="6"/>
        </w:rPr>
        <w:t xml:space="preserve">Avec ce que je viens de vous dire, </w:t>
      </w:r>
    </w:p>
    <w:p w:rsidR="009841E0" w:rsidRDefault="009841E0">
      <w:pPr>
        <w:pStyle w:val="Corpsdetexte"/>
        <w:rPr>
          <w:spacing w:val="6"/>
        </w:rPr>
      </w:pPr>
      <w:r>
        <w:rPr>
          <w:spacing w:val="6"/>
        </w:rPr>
        <w:t xml:space="preserve">je n'ai pas besoin de mettre l'accent sur ceci, c'est que déjà cela joue avant que le sujet sache bien compter. </w:t>
      </w:r>
    </w:p>
    <w:p w:rsidR="00B6489D" w:rsidRDefault="00B6489D">
      <w:pPr>
        <w:pStyle w:val="Corpsdetexte"/>
        <w:rPr>
          <w:spacing w:val="6"/>
        </w:rPr>
      </w:pPr>
    </w:p>
    <w:p w:rsidR="00B6489D" w:rsidRDefault="009841E0">
      <w:pPr>
        <w:pStyle w:val="Corpsdetexte"/>
        <w:rPr>
          <w:spacing w:val="6"/>
        </w:rPr>
      </w:pPr>
      <w:r>
        <w:rPr>
          <w:spacing w:val="6"/>
        </w:rPr>
        <w:t xml:space="preserve">En tout cas, rien n'implique qu'il ait besoin </w:t>
      </w:r>
    </w:p>
    <w:p w:rsidR="009841E0" w:rsidRDefault="009841E0">
      <w:pPr>
        <w:pStyle w:val="Corpsdetexte"/>
        <w:rPr>
          <w:spacing w:val="6"/>
        </w:rPr>
      </w:pPr>
      <w:r>
        <w:rPr>
          <w:spacing w:val="6"/>
        </w:rPr>
        <w:t xml:space="preserve">de compter très loin les tours de ce qu'il répète, puisqu'il répète sans le savoir. </w:t>
      </w:r>
    </w:p>
    <w:p w:rsidR="00B6489D" w:rsidRDefault="00B6489D">
      <w:pPr>
        <w:pStyle w:val="Corpsdetexte"/>
        <w:rPr>
          <w:spacing w:val="6"/>
        </w:rPr>
      </w:pPr>
    </w:p>
    <w:p w:rsidR="00B6489D" w:rsidRDefault="009841E0">
      <w:pPr>
        <w:pStyle w:val="Corpsdetexte"/>
        <w:rPr>
          <w:spacing w:val="6"/>
        </w:rPr>
      </w:pPr>
      <w:r>
        <w:rPr>
          <w:spacing w:val="6"/>
        </w:rPr>
        <w:t xml:space="preserve">Il n'est pas moins vrai que le fait de </w:t>
      </w:r>
      <w:r w:rsidR="00B6489D" w:rsidRPr="00B6489D">
        <w:rPr>
          <w:rFonts w:ascii="Times New Roman" w:hAnsi="Times New Roman" w:cs="Times New Roman"/>
          <w:i/>
          <w:color w:val="0000CC"/>
          <w:spacing w:val="6"/>
          <w:sz w:val="24"/>
        </w:rPr>
        <w:t>la répétition</w:t>
      </w:r>
      <w:r>
        <w:rPr>
          <w:spacing w:val="6"/>
        </w:rPr>
        <w:t xml:space="preserve"> </w:t>
      </w:r>
    </w:p>
    <w:p w:rsidR="00B6489D" w:rsidRDefault="009841E0">
      <w:pPr>
        <w:pStyle w:val="Corpsdetexte"/>
        <w:rPr>
          <w:spacing w:val="6"/>
        </w:rPr>
      </w:pPr>
      <w:r>
        <w:rPr>
          <w:spacing w:val="6"/>
        </w:rPr>
        <w:t>est enraciné sur cet unaire originel, que comme tel cet unaire est étroitement accolé et c</w:t>
      </w:r>
      <w:r w:rsidR="005B3282">
        <w:rPr>
          <w:spacing w:val="6"/>
        </w:rPr>
        <w:t>œ</w:t>
      </w:r>
      <w:r>
        <w:rPr>
          <w:spacing w:val="6"/>
        </w:rPr>
        <w:t xml:space="preserve">xtensif </w:t>
      </w:r>
    </w:p>
    <w:p w:rsidR="009841E0" w:rsidRDefault="009841E0">
      <w:pPr>
        <w:pStyle w:val="Corpsdetexte"/>
        <w:rPr>
          <w:spacing w:val="6"/>
        </w:rPr>
      </w:pPr>
      <w:r>
        <w:rPr>
          <w:spacing w:val="6"/>
        </w:rPr>
        <w:t>à la structure même du sujet en tant qu'il est pensé comme répétant au sens freudien.</w:t>
      </w:r>
    </w:p>
    <w:p w:rsidR="009841E0" w:rsidRDefault="009841E0">
      <w:pPr>
        <w:pStyle w:val="Corpsdetexte"/>
        <w:rPr>
          <w:spacing w:val="6"/>
        </w:rPr>
      </w:pPr>
    </w:p>
    <w:p w:rsidR="00B6489D" w:rsidRDefault="009841E0">
      <w:pPr>
        <w:pStyle w:val="Corpsdetexte"/>
        <w:rPr>
          <w:spacing w:val="6"/>
        </w:rPr>
      </w:pPr>
      <w:r>
        <w:rPr>
          <w:spacing w:val="6"/>
        </w:rPr>
        <w:t>Ce que je vais vous montrer aujourd'hui</w:t>
      </w:r>
      <w:r w:rsidR="00B6489D">
        <w:rPr>
          <w:spacing w:val="6"/>
        </w:rPr>
        <w:t>…</w:t>
      </w:r>
      <w:r>
        <w:rPr>
          <w:spacing w:val="6"/>
        </w:rPr>
        <w:t xml:space="preserve"> </w:t>
      </w:r>
    </w:p>
    <w:p w:rsidR="00B6489D" w:rsidRDefault="009841E0" w:rsidP="00B6489D">
      <w:pPr>
        <w:pStyle w:val="Corpsdetexte"/>
        <w:ind w:firstLine="708"/>
        <w:rPr>
          <w:spacing w:val="6"/>
        </w:rPr>
      </w:pPr>
      <w:r>
        <w:rPr>
          <w:spacing w:val="6"/>
        </w:rPr>
        <w:t xml:space="preserve">par un exemple et avec </w:t>
      </w:r>
      <w:r w:rsidRPr="00B6489D">
        <w:rPr>
          <w:rFonts w:ascii="Times New Roman" w:hAnsi="Times New Roman" w:cs="Times New Roman"/>
          <w:i/>
          <w:spacing w:val="6"/>
          <w:sz w:val="24"/>
        </w:rPr>
        <w:t>un modèle</w:t>
      </w:r>
      <w:r>
        <w:rPr>
          <w:spacing w:val="6"/>
        </w:rPr>
        <w:t xml:space="preserve"> </w:t>
      </w:r>
    </w:p>
    <w:p w:rsidR="00B6489D" w:rsidRDefault="009841E0" w:rsidP="00B6489D">
      <w:pPr>
        <w:pStyle w:val="Corpsdetexte"/>
        <w:ind w:firstLine="708"/>
        <w:rPr>
          <w:spacing w:val="6"/>
        </w:rPr>
      </w:pPr>
      <w:r>
        <w:rPr>
          <w:spacing w:val="6"/>
        </w:rPr>
        <w:t>que je vais introduire</w:t>
      </w:r>
    </w:p>
    <w:p w:rsidR="00B6489D" w:rsidRDefault="00B6489D">
      <w:pPr>
        <w:pStyle w:val="Corpsdetexte"/>
        <w:rPr>
          <w:spacing w:val="6"/>
        </w:rPr>
      </w:pPr>
      <w:r>
        <w:rPr>
          <w:spacing w:val="6"/>
        </w:rPr>
        <w:t>…</w:t>
      </w:r>
      <w:r w:rsidR="009841E0">
        <w:rPr>
          <w:spacing w:val="6"/>
        </w:rPr>
        <w:t xml:space="preserve">ce que je vais vous montrer aujourd'hui c'est </w:t>
      </w:r>
      <w:r w:rsidR="009841E0" w:rsidRPr="00B6489D">
        <w:rPr>
          <w:rFonts w:ascii="Times New Roman" w:hAnsi="Times New Roman" w:cs="Times New Roman"/>
          <w:i/>
          <w:spacing w:val="6"/>
          <w:sz w:val="24"/>
        </w:rPr>
        <w:t>ceci</w:t>
      </w:r>
      <w:r>
        <w:rPr>
          <w:spacing w:val="6"/>
        </w:rPr>
        <w:t> :</w:t>
      </w:r>
      <w:r w:rsidR="009841E0">
        <w:rPr>
          <w:spacing w:val="6"/>
        </w:rPr>
        <w:t xml:space="preserve"> </w:t>
      </w:r>
    </w:p>
    <w:p w:rsidR="00B6489D" w:rsidRDefault="00B6489D">
      <w:pPr>
        <w:pStyle w:val="Corpsdetexte"/>
        <w:rPr>
          <w:spacing w:val="6"/>
        </w:rPr>
      </w:pPr>
    </w:p>
    <w:p w:rsidR="00B6489D" w:rsidRDefault="009841E0" w:rsidP="004C4339">
      <w:pPr>
        <w:pStyle w:val="Corpsdetexte"/>
        <w:numPr>
          <w:ilvl w:val="0"/>
          <w:numId w:val="10"/>
        </w:numPr>
        <w:rPr>
          <w:spacing w:val="6"/>
        </w:rPr>
      </w:pPr>
      <w:r>
        <w:rPr>
          <w:spacing w:val="6"/>
        </w:rPr>
        <w:t>c'est qu'il n'y a aucun besoin qu'il sache compter pour qu'on puisse dire et démon</w:t>
      </w:r>
      <w:r>
        <w:rPr>
          <w:spacing w:val="6"/>
        </w:rPr>
        <w:softHyphen/>
        <w:t xml:space="preserve">trer avec quelle nécessité constituante de sa fonction de sujet il va faire </w:t>
      </w:r>
      <w:r w:rsidRPr="00511487">
        <w:rPr>
          <w:rFonts w:ascii="Times New Roman" w:hAnsi="Times New Roman" w:cs="Times New Roman"/>
          <w:i/>
          <w:color w:val="0000CC"/>
          <w:spacing w:val="6"/>
          <w:sz w:val="24"/>
        </w:rPr>
        <w:t xml:space="preserve">une </w:t>
      </w:r>
      <w:r w:rsidR="00B6489D" w:rsidRPr="00511487">
        <w:rPr>
          <w:rFonts w:ascii="Times New Roman" w:hAnsi="Times New Roman" w:cs="Times New Roman"/>
          <w:i/>
          <w:iCs/>
          <w:color w:val="0000CC"/>
          <w:spacing w:val="6"/>
          <w:sz w:val="24"/>
        </w:rPr>
        <w:t>erreur</w:t>
      </w:r>
      <w:r w:rsidR="00B6489D" w:rsidRPr="00511487">
        <w:rPr>
          <w:rFonts w:ascii="Times New Roman" w:hAnsi="Times New Roman" w:cs="Times New Roman"/>
          <w:i/>
          <w:color w:val="0000CC"/>
          <w:spacing w:val="6"/>
          <w:sz w:val="24"/>
        </w:rPr>
        <w:t xml:space="preserve"> </w:t>
      </w:r>
      <w:r w:rsidRPr="00511487">
        <w:rPr>
          <w:rFonts w:ascii="Times New Roman" w:hAnsi="Times New Roman" w:cs="Times New Roman"/>
          <w:i/>
          <w:color w:val="0000CC"/>
          <w:spacing w:val="6"/>
          <w:sz w:val="24"/>
        </w:rPr>
        <w:t>de compte</w:t>
      </w:r>
      <w:r>
        <w:rPr>
          <w:spacing w:val="6"/>
        </w:rPr>
        <w:t>.</w:t>
      </w:r>
    </w:p>
    <w:p w:rsidR="00B6489D" w:rsidRDefault="009841E0" w:rsidP="00B6489D">
      <w:pPr>
        <w:pStyle w:val="Corpsdetexte"/>
        <w:ind w:left="720"/>
        <w:rPr>
          <w:spacing w:val="6"/>
        </w:rPr>
      </w:pPr>
      <w:r>
        <w:rPr>
          <w:spacing w:val="6"/>
        </w:rPr>
        <w:t xml:space="preserve"> </w:t>
      </w:r>
    </w:p>
    <w:p w:rsidR="00B6489D" w:rsidRPr="00B6489D" w:rsidRDefault="009841E0" w:rsidP="004C4339">
      <w:pPr>
        <w:pStyle w:val="Corpsdetexte"/>
        <w:numPr>
          <w:ilvl w:val="0"/>
          <w:numId w:val="10"/>
        </w:numPr>
        <w:rPr>
          <w:spacing w:val="6"/>
        </w:rPr>
      </w:pPr>
      <w:r>
        <w:rPr>
          <w:spacing w:val="6"/>
        </w:rPr>
        <w:t xml:space="preserve">Aucun besoin qu'il sache, ni même qu'il cherche à compter, pour que cette </w:t>
      </w:r>
      <w:r w:rsidR="00B6489D" w:rsidRPr="00B6489D">
        <w:rPr>
          <w:rFonts w:ascii="Times New Roman" w:hAnsi="Times New Roman" w:cs="Times New Roman"/>
          <w:i/>
          <w:iCs/>
          <w:color w:val="0000CC"/>
          <w:spacing w:val="6"/>
          <w:sz w:val="24"/>
        </w:rPr>
        <w:t>erreur</w:t>
      </w:r>
      <w:r>
        <w:rPr>
          <w:spacing w:val="6"/>
        </w:rPr>
        <w:t xml:space="preserve"> de compte </w:t>
      </w:r>
      <w:r w:rsidR="00B6489D">
        <w:rPr>
          <w:spacing w:val="6"/>
        </w:rPr>
        <w:t xml:space="preserve">               </w:t>
      </w:r>
      <w:r w:rsidRPr="00B6489D">
        <w:rPr>
          <w:spacing w:val="6"/>
        </w:rPr>
        <w:t xml:space="preserve">soit constituante de lui, sujet. </w:t>
      </w:r>
    </w:p>
    <w:p w:rsidR="00B6489D" w:rsidRDefault="00B6489D">
      <w:pPr>
        <w:pStyle w:val="Corpsdetexte"/>
        <w:rPr>
          <w:spacing w:val="6"/>
        </w:rPr>
      </w:pPr>
    </w:p>
    <w:p w:rsidR="009841E0" w:rsidRDefault="009841E0">
      <w:pPr>
        <w:pStyle w:val="Corpsdetexte"/>
        <w:rPr>
          <w:spacing w:val="6"/>
        </w:rPr>
      </w:pPr>
      <w:r>
        <w:rPr>
          <w:spacing w:val="6"/>
        </w:rPr>
        <w:t>En tant que telle, elle est l'</w:t>
      </w:r>
      <w:r w:rsidRPr="00B6489D">
        <w:rPr>
          <w:rFonts w:ascii="Times New Roman" w:hAnsi="Times New Roman" w:cs="Times New Roman"/>
          <w:i/>
          <w:iCs/>
          <w:color w:val="0000CC"/>
          <w:spacing w:val="6"/>
          <w:sz w:val="24"/>
        </w:rPr>
        <w:t>erreur</w:t>
      </w:r>
      <w:r>
        <w:rPr>
          <w:spacing w:val="6"/>
        </w:rPr>
        <w:t xml:space="preserve">. </w:t>
      </w:r>
    </w:p>
    <w:p w:rsidR="00B6489D" w:rsidRDefault="009841E0">
      <w:pPr>
        <w:pStyle w:val="Corpsdetexte"/>
        <w:rPr>
          <w:spacing w:val="6"/>
        </w:rPr>
      </w:pPr>
      <w:r>
        <w:rPr>
          <w:spacing w:val="6"/>
        </w:rPr>
        <w:t xml:space="preserve">Si les choses sont comme je vous le dis, vous </w:t>
      </w:r>
    </w:p>
    <w:p w:rsidR="00B6489D" w:rsidRDefault="009841E0">
      <w:pPr>
        <w:pStyle w:val="Corpsdetexte"/>
        <w:rPr>
          <w:spacing w:val="6"/>
        </w:rPr>
      </w:pPr>
      <w:r>
        <w:rPr>
          <w:spacing w:val="6"/>
        </w:rPr>
        <w:t xml:space="preserve">devez vous dire que cette </w:t>
      </w:r>
      <w:r w:rsidR="00B6489D" w:rsidRPr="00B6489D">
        <w:rPr>
          <w:rFonts w:ascii="Times New Roman" w:hAnsi="Times New Roman" w:cs="Times New Roman"/>
          <w:i/>
          <w:iCs/>
          <w:color w:val="0000CC"/>
          <w:spacing w:val="6"/>
          <w:sz w:val="24"/>
        </w:rPr>
        <w:t>erreur</w:t>
      </w:r>
      <w:r>
        <w:rPr>
          <w:spacing w:val="6"/>
        </w:rPr>
        <w:t xml:space="preserve"> peut durer longtemps, sur de telles bases, et c'est bien vrai. </w:t>
      </w:r>
    </w:p>
    <w:p w:rsidR="00B6489D" w:rsidRDefault="00B6489D">
      <w:pPr>
        <w:pStyle w:val="Corpsdetexte"/>
        <w:rPr>
          <w:spacing w:val="6"/>
        </w:rPr>
      </w:pPr>
    </w:p>
    <w:p w:rsidR="00511487" w:rsidRDefault="009841E0">
      <w:pPr>
        <w:pStyle w:val="Corpsdetexte"/>
        <w:rPr>
          <w:spacing w:val="6"/>
        </w:rPr>
      </w:pPr>
      <w:r>
        <w:rPr>
          <w:spacing w:val="6"/>
        </w:rPr>
        <w:t>C'est telle</w:t>
      </w:r>
      <w:r>
        <w:rPr>
          <w:spacing w:val="6"/>
        </w:rPr>
        <w:softHyphen/>
        <w:t xml:space="preserve">ment vrai que ce n'est pas seulement </w:t>
      </w:r>
    </w:p>
    <w:p w:rsidR="00511487" w:rsidRDefault="009841E0">
      <w:pPr>
        <w:pStyle w:val="Corpsdetexte"/>
        <w:rPr>
          <w:spacing w:val="6"/>
        </w:rPr>
      </w:pPr>
      <w:r>
        <w:rPr>
          <w:spacing w:val="6"/>
        </w:rPr>
        <w:t xml:space="preserve">chez l'individu que cela porte en son effet, </w:t>
      </w:r>
    </w:p>
    <w:p w:rsidR="00511487" w:rsidRDefault="009841E0">
      <w:pPr>
        <w:pStyle w:val="Corpsdetexte"/>
        <w:rPr>
          <w:spacing w:val="6"/>
        </w:rPr>
      </w:pPr>
      <w:r>
        <w:rPr>
          <w:spacing w:val="6"/>
        </w:rPr>
        <w:t xml:space="preserve">cela porte ses effets dans les caractères </w:t>
      </w:r>
    </w:p>
    <w:p w:rsidR="009841E0" w:rsidRDefault="009841E0">
      <w:pPr>
        <w:pStyle w:val="Corpsdetexte"/>
        <w:rPr>
          <w:spacing w:val="6"/>
        </w:rPr>
      </w:pPr>
      <w:r>
        <w:rPr>
          <w:spacing w:val="6"/>
        </w:rPr>
        <w:t xml:space="preserve">les plus radicaux de ce qu'on appelle </w:t>
      </w:r>
      <w:r w:rsidR="00B6489D">
        <w:rPr>
          <w:spacing w:val="6"/>
        </w:rPr>
        <w:t>« </w:t>
      </w:r>
      <w:r w:rsidRPr="00B6489D">
        <w:rPr>
          <w:rFonts w:ascii="Times New Roman" w:hAnsi="Times New Roman" w:cs="Times New Roman"/>
          <w:i/>
          <w:spacing w:val="6"/>
          <w:sz w:val="24"/>
        </w:rPr>
        <w:t>la pensée</w:t>
      </w:r>
      <w:r w:rsidR="00B6489D">
        <w:rPr>
          <w:spacing w:val="6"/>
        </w:rPr>
        <w:t> »</w:t>
      </w:r>
      <w:r>
        <w:rPr>
          <w:spacing w:val="6"/>
        </w:rPr>
        <w:t xml:space="preserve">. </w:t>
      </w:r>
    </w:p>
    <w:p w:rsidR="00B6489D" w:rsidRDefault="00B6489D">
      <w:pPr>
        <w:pStyle w:val="Corpsdetexte"/>
        <w:rPr>
          <w:spacing w:val="6"/>
        </w:rPr>
      </w:pPr>
    </w:p>
    <w:p w:rsidR="00B6489D" w:rsidRDefault="009841E0">
      <w:pPr>
        <w:pStyle w:val="Corpsdetexte"/>
        <w:rPr>
          <w:spacing w:val="6"/>
        </w:rPr>
      </w:pPr>
      <w:r>
        <w:rPr>
          <w:spacing w:val="6"/>
        </w:rPr>
        <w:t xml:space="preserve">Prenons pour un instant le thème de la pensée, </w:t>
      </w:r>
    </w:p>
    <w:p w:rsidR="00B6489D" w:rsidRDefault="009841E0">
      <w:pPr>
        <w:pStyle w:val="Corpsdetexte"/>
        <w:rPr>
          <w:spacing w:val="6"/>
        </w:rPr>
      </w:pPr>
      <w:r>
        <w:rPr>
          <w:spacing w:val="6"/>
        </w:rPr>
        <w:t xml:space="preserve">sur lequel il y a lieu tout de même d'user </w:t>
      </w:r>
    </w:p>
    <w:p w:rsidR="00B6489D" w:rsidRDefault="009841E0">
      <w:pPr>
        <w:pStyle w:val="Corpsdetexte"/>
        <w:rPr>
          <w:spacing w:val="6"/>
        </w:rPr>
      </w:pPr>
      <w:r>
        <w:rPr>
          <w:spacing w:val="6"/>
        </w:rPr>
        <w:t>de quelque prudence</w:t>
      </w:r>
      <w:r w:rsidR="00B6489D">
        <w:rPr>
          <w:spacing w:val="6"/>
        </w:rPr>
        <w:t>…</w:t>
      </w:r>
    </w:p>
    <w:p w:rsidR="00B6489D" w:rsidRDefault="009841E0" w:rsidP="00B6489D">
      <w:pPr>
        <w:pStyle w:val="Corpsdetexte"/>
        <w:ind w:firstLine="708"/>
        <w:rPr>
          <w:spacing w:val="6"/>
        </w:rPr>
      </w:pPr>
      <w:r>
        <w:rPr>
          <w:spacing w:val="6"/>
        </w:rPr>
        <w:t>vous savez que là</w:t>
      </w:r>
      <w:r w:rsidR="007B06DE">
        <w:rPr>
          <w:spacing w:val="6"/>
        </w:rPr>
        <w:t>–</w:t>
      </w:r>
      <w:r>
        <w:rPr>
          <w:spacing w:val="6"/>
        </w:rPr>
        <w:t>dessus je n'en manque pas</w:t>
      </w:r>
    </w:p>
    <w:p w:rsidR="00B6489D" w:rsidRDefault="00B6489D">
      <w:pPr>
        <w:pStyle w:val="Corpsdetexte"/>
        <w:rPr>
          <w:spacing w:val="6"/>
        </w:rPr>
      </w:pPr>
      <w:r>
        <w:rPr>
          <w:spacing w:val="6"/>
        </w:rPr>
        <w:t>…</w:t>
      </w:r>
      <w:r w:rsidR="009841E0">
        <w:rPr>
          <w:spacing w:val="6"/>
        </w:rPr>
        <w:t xml:space="preserve">c'est pas tellement sûr qu'on puisse valablement s'y référer d'une façon qui soit considérée comme une dimension à proprement parler générique. </w:t>
      </w:r>
    </w:p>
    <w:p w:rsidR="009841E0" w:rsidRDefault="009841E0">
      <w:pPr>
        <w:pStyle w:val="Corpsdetexte"/>
        <w:rPr>
          <w:spacing w:val="6"/>
        </w:rPr>
      </w:pPr>
      <w:r>
        <w:rPr>
          <w:spacing w:val="6"/>
        </w:rPr>
        <w:t>Prenons</w:t>
      </w:r>
      <w:r w:rsidR="007B06DE">
        <w:rPr>
          <w:spacing w:val="6"/>
        </w:rPr>
        <w:t>–</w:t>
      </w:r>
      <w:r>
        <w:rPr>
          <w:spacing w:val="6"/>
        </w:rPr>
        <w:softHyphen/>
        <w:t xml:space="preserve">la pourtant comme telle : </w:t>
      </w:r>
    </w:p>
    <w:p w:rsidR="009841E0" w:rsidRDefault="00B6489D">
      <w:pPr>
        <w:pStyle w:val="Corpsdetexte"/>
        <w:rPr>
          <w:spacing w:val="6"/>
        </w:rPr>
      </w:pPr>
      <w:r>
        <w:rPr>
          <w:iCs/>
          <w:spacing w:val="6"/>
        </w:rPr>
        <w:t>« </w:t>
      </w:r>
      <w:r w:rsidR="009841E0" w:rsidRPr="00B6489D">
        <w:rPr>
          <w:rFonts w:ascii="Times New Roman" w:hAnsi="Times New Roman" w:cs="Times New Roman"/>
          <w:i/>
          <w:iCs/>
          <w:spacing w:val="6"/>
          <w:sz w:val="24"/>
        </w:rPr>
        <w:t>la pensée de l'espèce humaine</w:t>
      </w:r>
      <w:r>
        <w:rPr>
          <w:iCs/>
          <w:spacing w:val="6"/>
        </w:rPr>
        <w:t> »</w:t>
      </w:r>
      <w:r w:rsidR="009841E0">
        <w:rPr>
          <w:spacing w:val="6"/>
        </w:rPr>
        <w:t xml:space="preserve">. </w:t>
      </w:r>
    </w:p>
    <w:p w:rsidR="00B6489D" w:rsidRDefault="00B6489D">
      <w:pPr>
        <w:pStyle w:val="Corpsdetexte"/>
        <w:rPr>
          <w:spacing w:val="6"/>
        </w:rPr>
      </w:pPr>
    </w:p>
    <w:p w:rsidR="00B6489D" w:rsidRDefault="009841E0">
      <w:pPr>
        <w:pStyle w:val="Corpsdetexte"/>
        <w:rPr>
          <w:spacing w:val="6"/>
        </w:rPr>
      </w:pPr>
      <w:r>
        <w:rPr>
          <w:spacing w:val="6"/>
        </w:rPr>
        <w:t xml:space="preserve">Il est bien clair que ce n'est pas pour rien </w:t>
      </w:r>
    </w:p>
    <w:p w:rsidR="00B6489D" w:rsidRDefault="009841E0">
      <w:pPr>
        <w:pStyle w:val="Corpsdetexte"/>
        <w:rPr>
          <w:spacing w:val="6"/>
        </w:rPr>
      </w:pPr>
      <w:r>
        <w:rPr>
          <w:spacing w:val="6"/>
        </w:rPr>
        <w:t xml:space="preserve">que plus d'une fois je me suis avancé, d'une façon inévitable, à mettre en cause ici, depuis le début de mon discours de cette année, </w:t>
      </w:r>
      <w:r w:rsidRPr="00B6489D">
        <w:rPr>
          <w:rFonts w:ascii="Times New Roman" w:hAnsi="Times New Roman" w:cs="Times New Roman"/>
          <w:i/>
          <w:spacing w:val="6"/>
          <w:sz w:val="24"/>
        </w:rPr>
        <w:t>la fonction de la classe</w:t>
      </w:r>
      <w:r>
        <w:rPr>
          <w:spacing w:val="6"/>
        </w:rPr>
        <w:t xml:space="preserve"> </w:t>
      </w:r>
    </w:p>
    <w:p w:rsidR="00B6489D" w:rsidRDefault="009841E0">
      <w:pPr>
        <w:pStyle w:val="Corpsdetexte"/>
        <w:rPr>
          <w:spacing w:val="6"/>
        </w:rPr>
      </w:pPr>
      <w:r>
        <w:rPr>
          <w:spacing w:val="6"/>
        </w:rPr>
        <w:t xml:space="preserve">et son rapport avec </w:t>
      </w:r>
      <w:r w:rsidRPr="00B6489D">
        <w:rPr>
          <w:rFonts w:ascii="Times New Roman" w:hAnsi="Times New Roman" w:cs="Times New Roman"/>
          <w:i/>
          <w:color w:val="0000CC"/>
          <w:spacing w:val="6"/>
          <w:sz w:val="24"/>
        </w:rPr>
        <w:t>l'universel</w:t>
      </w:r>
      <w:r>
        <w:rPr>
          <w:spacing w:val="6"/>
        </w:rPr>
        <w:t xml:space="preserve">, au point même </w:t>
      </w:r>
    </w:p>
    <w:p w:rsidR="00B6489D" w:rsidRDefault="009841E0">
      <w:pPr>
        <w:pStyle w:val="Corpsdetexte"/>
        <w:rPr>
          <w:spacing w:val="6"/>
        </w:rPr>
      </w:pPr>
      <w:r>
        <w:rPr>
          <w:spacing w:val="6"/>
        </w:rPr>
        <w:t xml:space="preserve">que c'est en quelque sorte </w:t>
      </w:r>
      <w:r w:rsidRPr="00B6489D">
        <w:rPr>
          <w:rFonts w:ascii="Times New Roman" w:hAnsi="Times New Roman" w:cs="Times New Roman"/>
          <w:i/>
          <w:spacing w:val="6"/>
          <w:sz w:val="24"/>
        </w:rPr>
        <w:t>l'envers</w:t>
      </w:r>
      <w:r>
        <w:rPr>
          <w:spacing w:val="6"/>
        </w:rPr>
        <w:t xml:space="preserve"> et </w:t>
      </w:r>
      <w:r w:rsidRPr="00B6489D">
        <w:rPr>
          <w:rFonts w:ascii="Times New Roman" w:hAnsi="Times New Roman" w:cs="Times New Roman"/>
          <w:i/>
          <w:spacing w:val="6"/>
          <w:sz w:val="24"/>
        </w:rPr>
        <w:t>l'opposé</w:t>
      </w:r>
      <w:r>
        <w:rPr>
          <w:spacing w:val="6"/>
        </w:rPr>
        <w:t xml:space="preserve"> de tout ce discours que j'essaie de mener à bien devant vous.</w:t>
      </w:r>
    </w:p>
    <w:p w:rsidR="009841E0" w:rsidRDefault="009841E0">
      <w:pPr>
        <w:pStyle w:val="Corpsdetexte"/>
        <w:rPr>
          <w:spacing w:val="6"/>
        </w:rPr>
      </w:pPr>
      <w:r>
        <w:rPr>
          <w:spacing w:val="6"/>
        </w:rPr>
        <w:t xml:space="preserve"> </w:t>
      </w:r>
    </w:p>
    <w:p w:rsidR="00511487" w:rsidRDefault="009841E0">
      <w:pPr>
        <w:pStyle w:val="Corpsdetexte"/>
        <w:rPr>
          <w:spacing w:val="6"/>
        </w:rPr>
      </w:pPr>
      <w:r>
        <w:rPr>
          <w:spacing w:val="6"/>
        </w:rPr>
        <w:t>À cet endroit, rappelez</w:t>
      </w:r>
      <w:r w:rsidR="007B06DE">
        <w:rPr>
          <w:spacing w:val="6"/>
        </w:rPr>
        <w:t>–</w:t>
      </w:r>
      <w:r>
        <w:rPr>
          <w:spacing w:val="6"/>
        </w:rPr>
        <w:t xml:space="preserve">vous seulement ce que j'essayais de vous montrer à propos du petit cadran exemplaire sur lequel j'ai essayé de réarticuler devant vous le rapport de </w:t>
      </w:r>
      <w:r w:rsidRPr="00B6489D">
        <w:rPr>
          <w:rFonts w:ascii="Times New Roman" w:hAnsi="Times New Roman" w:cs="Times New Roman"/>
          <w:i/>
          <w:color w:val="0000CC"/>
          <w:spacing w:val="6"/>
          <w:sz w:val="24"/>
        </w:rPr>
        <w:t>l'universel</w:t>
      </w:r>
      <w:r>
        <w:rPr>
          <w:spacing w:val="6"/>
        </w:rPr>
        <w:t xml:space="preserve"> au </w:t>
      </w:r>
      <w:r w:rsidRPr="00B6489D">
        <w:rPr>
          <w:rFonts w:ascii="Times New Roman" w:hAnsi="Times New Roman" w:cs="Times New Roman"/>
          <w:i/>
          <w:color w:val="0000CC"/>
          <w:spacing w:val="6"/>
          <w:sz w:val="24"/>
        </w:rPr>
        <w:t>particulier</w:t>
      </w:r>
      <w:r>
        <w:rPr>
          <w:spacing w:val="6"/>
        </w:rPr>
        <w:t xml:space="preserve"> </w:t>
      </w:r>
    </w:p>
    <w:p w:rsidR="009841E0" w:rsidRDefault="009841E0">
      <w:pPr>
        <w:pStyle w:val="Corpsdetexte"/>
        <w:rPr>
          <w:spacing w:val="6"/>
        </w:rPr>
      </w:pPr>
      <w:r>
        <w:rPr>
          <w:spacing w:val="6"/>
        </w:rPr>
        <w:t xml:space="preserve">et </w:t>
      </w:r>
      <w:r w:rsidRPr="00B6489D">
        <w:rPr>
          <w:rFonts w:ascii="Times New Roman" w:hAnsi="Times New Roman" w:cs="Times New Roman"/>
          <w:i/>
          <w:color w:val="0000CC"/>
          <w:spacing w:val="6"/>
          <w:sz w:val="24"/>
        </w:rPr>
        <w:t>des propositions</w:t>
      </w:r>
      <w:r>
        <w:rPr>
          <w:spacing w:val="6"/>
        </w:rPr>
        <w:t xml:space="preserve">, respectivement </w:t>
      </w:r>
      <w:r w:rsidRPr="00B6489D">
        <w:rPr>
          <w:rFonts w:ascii="Times New Roman" w:hAnsi="Times New Roman" w:cs="Times New Roman"/>
          <w:i/>
          <w:color w:val="0000CC"/>
          <w:spacing w:val="6"/>
          <w:sz w:val="24"/>
        </w:rPr>
        <w:t>affirmatives</w:t>
      </w:r>
      <w:r>
        <w:rPr>
          <w:spacing w:val="6"/>
        </w:rPr>
        <w:t xml:space="preserve"> et </w:t>
      </w:r>
      <w:r w:rsidRPr="00B6489D">
        <w:rPr>
          <w:rFonts w:ascii="Times New Roman" w:hAnsi="Times New Roman" w:cs="Times New Roman"/>
          <w:i/>
          <w:color w:val="0000CC"/>
          <w:spacing w:val="6"/>
          <w:sz w:val="24"/>
        </w:rPr>
        <w:t>négatives</w:t>
      </w:r>
      <w:r>
        <w:rPr>
          <w:spacing w:val="6"/>
        </w:rPr>
        <w:t>.</w:t>
      </w:r>
    </w:p>
    <w:p w:rsidR="00B6489D" w:rsidRDefault="00B6489D">
      <w:pPr>
        <w:pStyle w:val="Corpsdetexte"/>
        <w:rPr>
          <w:spacing w:val="6"/>
        </w:rPr>
      </w:pPr>
    </w:p>
    <w:p w:rsidR="00B6489D" w:rsidRDefault="00B6489D" w:rsidP="00B6489D">
      <w:pPr>
        <w:pStyle w:val="Corpsdetexte"/>
        <w:ind w:left="708" w:firstLine="708"/>
        <w:rPr>
          <w:spacing w:val="6"/>
        </w:rPr>
      </w:pPr>
      <w:r>
        <w:rPr>
          <w:noProof/>
          <w:spacing w:val="6"/>
          <w:lang w:eastAsia="fr-FR"/>
        </w:rPr>
        <w:drawing>
          <wp:inline distT="0" distB="0" distL="0" distR="0">
            <wp:extent cx="1794510" cy="1941366"/>
            <wp:effectExtent l="19050" t="0" r="0" b="0"/>
            <wp:docPr id="30" name="Image 29"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55" cstate="print"/>
                    <a:stretch>
                      <a:fillRect/>
                    </a:stretch>
                  </pic:blipFill>
                  <pic:spPr>
                    <a:xfrm>
                      <a:off x="0" y="0"/>
                      <a:ext cx="1792701" cy="1939409"/>
                    </a:xfrm>
                    <a:prstGeom prst="rect">
                      <a:avLst/>
                    </a:prstGeom>
                  </pic:spPr>
                </pic:pic>
              </a:graphicData>
            </a:graphic>
          </wp:inline>
        </w:drawing>
      </w:r>
      <w:r>
        <w:rPr>
          <w:spacing w:val="6"/>
        </w:rPr>
        <w:t xml:space="preserve">  </w:t>
      </w:r>
      <w:r>
        <w:rPr>
          <w:noProof/>
          <w:spacing w:val="6"/>
          <w:lang w:eastAsia="fr-FR"/>
        </w:rPr>
        <w:drawing>
          <wp:inline distT="0" distB="0" distL="0" distR="0">
            <wp:extent cx="1809750" cy="1926368"/>
            <wp:effectExtent l="19050" t="0" r="0" b="0"/>
            <wp:docPr id="29" name="Image 28"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53" cstate="print"/>
                    <a:stretch>
                      <a:fillRect/>
                    </a:stretch>
                  </pic:blipFill>
                  <pic:spPr>
                    <a:xfrm>
                      <a:off x="0" y="0"/>
                      <a:ext cx="1810633" cy="1927308"/>
                    </a:xfrm>
                    <a:prstGeom prst="rect">
                      <a:avLst/>
                    </a:prstGeom>
                  </pic:spPr>
                </pic:pic>
              </a:graphicData>
            </a:graphic>
          </wp:inline>
        </w:drawing>
      </w:r>
    </w:p>
    <w:p w:rsidR="00B6489D" w:rsidRDefault="00B6489D">
      <w:pPr>
        <w:pStyle w:val="Corpsdetexte"/>
        <w:rPr>
          <w:spacing w:val="6"/>
        </w:rPr>
      </w:pPr>
    </w:p>
    <w:p w:rsidR="00B6489D" w:rsidRDefault="009841E0">
      <w:pPr>
        <w:pStyle w:val="Corpsdetexte"/>
        <w:rPr>
          <w:spacing w:val="6"/>
        </w:rPr>
      </w:pPr>
      <w:r w:rsidRPr="00B6489D">
        <w:rPr>
          <w:rFonts w:ascii="Times New Roman" w:hAnsi="Times New Roman" w:cs="Times New Roman"/>
          <w:i/>
          <w:color w:val="0000CC"/>
          <w:spacing w:val="6"/>
          <w:sz w:val="24"/>
        </w:rPr>
        <w:t>Unité</w:t>
      </w:r>
      <w:r>
        <w:rPr>
          <w:spacing w:val="6"/>
        </w:rPr>
        <w:t xml:space="preserve"> et </w:t>
      </w:r>
      <w:r w:rsidRPr="00B6489D">
        <w:rPr>
          <w:rFonts w:ascii="Times New Roman" w:hAnsi="Times New Roman" w:cs="Times New Roman"/>
          <w:i/>
          <w:color w:val="0000CC"/>
          <w:spacing w:val="6"/>
          <w:sz w:val="24"/>
        </w:rPr>
        <w:t>totalité</w:t>
      </w:r>
      <w:r>
        <w:rPr>
          <w:spacing w:val="6"/>
        </w:rPr>
        <w:t xml:space="preserve"> apparaissent ici dans la tradition comme solidaires, et ce n'est pas par hasard </w:t>
      </w:r>
    </w:p>
    <w:p w:rsidR="00B6489D" w:rsidRDefault="009841E0">
      <w:pPr>
        <w:pStyle w:val="Corpsdetexte"/>
        <w:rPr>
          <w:spacing w:val="6"/>
        </w:rPr>
      </w:pPr>
      <w:r>
        <w:rPr>
          <w:spacing w:val="6"/>
        </w:rPr>
        <w:t xml:space="preserve">que j'y reviens toujours pour en faire éclater </w:t>
      </w:r>
    </w:p>
    <w:p w:rsidR="009841E0" w:rsidRDefault="009841E0">
      <w:pPr>
        <w:pStyle w:val="Corpsdetexte"/>
        <w:rPr>
          <w:spacing w:val="6"/>
        </w:rPr>
      </w:pPr>
      <w:r>
        <w:rPr>
          <w:spacing w:val="6"/>
        </w:rPr>
        <w:t>la catégorie fonda</w:t>
      </w:r>
      <w:r>
        <w:rPr>
          <w:spacing w:val="6"/>
        </w:rPr>
        <w:softHyphen/>
        <w:t xml:space="preserve">mentale. </w:t>
      </w:r>
    </w:p>
    <w:p w:rsidR="00B6489D" w:rsidRDefault="00B6489D">
      <w:pPr>
        <w:pStyle w:val="Corpsdetexte"/>
        <w:rPr>
          <w:spacing w:val="6"/>
        </w:rPr>
      </w:pPr>
    </w:p>
    <w:p w:rsidR="009841E0" w:rsidRDefault="009841E0">
      <w:pPr>
        <w:pStyle w:val="Corpsdetexte"/>
        <w:rPr>
          <w:spacing w:val="6"/>
        </w:rPr>
      </w:pPr>
      <w:r w:rsidRPr="00B6489D">
        <w:rPr>
          <w:rFonts w:ascii="Times New Roman" w:hAnsi="Times New Roman" w:cs="Times New Roman"/>
          <w:i/>
          <w:color w:val="0000CC"/>
          <w:spacing w:val="6"/>
          <w:sz w:val="24"/>
        </w:rPr>
        <w:t>Unité</w:t>
      </w:r>
      <w:r>
        <w:rPr>
          <w:spacing w:val="6"/>
        </w:rPr>
        <w:t xml:space="preserve"> et </w:t>
      </w:r>
      <w:r w:rsidRPr="00B6489D">
        <w:rPr>
          <w:rFonts w:ascii="Times New Roman" w:hAnsi="Times New Roman" w:cs="Times New Roman"/>
          <w:i/>
          <w:color w:val="0000CC"/>
          <w:spacing w:val="6"/>
          <w:sz w:val="24"/>
        </w:rPr>
        <w:t>totalité</w:t>
      </w:r>
      <w:r>
        <w:rPr>
          <w:spacing w:val="6"/>
        </w:rPr>
        <w:t xml:space="preserve"> : </w:t>
      </w:r>
    </w:p>
    <w:p w:rsidR="00B6489D" w:rsidRDefault="00B6489D">
      <w:pPr>
        <w:pStyle w:val="Corpsdetexte"/>
        <w:rPr>
          <w:spacing w:val="6"/>
        </w:rPr>
      </w:pPr>
    </w:p>
    <w:p w:rsidR="00B6489D" w:rsidRDefault="009841E0" w:rsidP="004C4339">
      <w:pPr>
        <w:pStyle w:val="Corpsdetexte"/>
        <w:numPr>
          <w:ilvl w:val="0"/>
          <w:numId w:val="10"/>
        </w:numPr>
        <w:rPr>
          <w:spacing w:val="6"/>
        </w:rPr>
      </w:pPr>
      <w:r>
        <w:rPr>
          <w:spacing w:val="6"/>
        </w:rPr>
        <w:t xml:space="preserve">à la fois solidaires, liées l'une à l'autre dans ce rapport que l'on peut appeler </w:t>
      </w:r>
      <w:r w:rsidRPr="00B6489D">
        <w:rPr>
          <w:rFonts w:ascii="Times New Roman" w:hAnsi="Times New Roman" w:cs="Times New Roman"/>
          <w:i/>
          <w:iCs/>
          <w:spacing w:val="6"/>
          <w:sz w:val="24"/>
        </w:rPr>
        <w:t>rapport d'inclusion</w:t>
      </w:r>
      <w:r>
        <w:rPr>
          <w:spacing w:val="6"/>
        </w:rPr>
        <w:t>, la totalité étant totalité par rapport aux unités,</w:t>
      </w:r>
    </w:p>
    <w:p w:rsidR="009841E0" w:rsidRDefault="009841E0" w:rsidP="00B6489D">
      <w:pPr>
        <w:pStyle w:val="Corpsdetexte"/>
        <w:ind w:left="720"/>
        <w:rPr>
          <w:spacing w:val="6"/>
        </w:rPr>
      </w:pPr>
      <w:r>
        <w:rPr>
          <w:spacing w:val="6"/>
        </w:rPr>
        <w:t xml:space="preserve"> </w:t>
      </w:r>
    </w:p>
    <w:p w:rsidR="009841E0" w:rsidRPr="00B6489D" w:rsidRDefault="009841E0" w:rsidP="004C4339">
      <w:pPr>
        <w:pStyle w:val="Corpsdetexte"/>
        <w:numPr>
          <w:ilvl w:val="0"/>
          <w:numId w:val="10"/>
        </w:numPr>
        <w:rPr>
          <w:spacing w:val="6"/>
        </w:rPr>
      </w:pPr>
      <w:r>
        <w:rPr>
          <w:spacing w:val="6"/>
        </w:rPr>
        <w:t xml:space="preserve">mais </w:t>
      </w:r>
      <w:r w:rsidRPr="00B6489D">
        <w:rPr>
          <w:rFonts w:ascii="Times New Roman" w:hAnsi="Times New Roman" w:cs="Times New Roman"/>
          <w:i/>
          <w:color w:val="0000CC"/>
          <w:spacing w:val="6"/>
          <w:sz w:val="24"/>
        </w:rPr>
        <w:t>l'unité</w:t>
      </w:r>
      <w:r>
        <w:rPr>
          <w:spacing w:val="6"/>
        </w:rPr>
        <w:t xml:space="preserve"> étant </w:t>
      </w:r>
      <w:r w:rsidRPr="00511487">
        <w:rPr>
          <w:rFonts w:ascii="Garamond" w:hAnsi="Garamond"/>
          <w:color w:val="C00000"/>
          <w:spacing w:val="6"/>
          <w:sz w:val="18"/>
          <w:szCs w:val="18"/>
        </w:rPr>
        <w:t>[aussi]</w:t>
      </w:r>
      <w:r>
        <w:rPr>
          <w:spacing w:val="6"/>
        </w:rPr>
        <w:t xml:space="preserve"> ce qui fonde </w:t>
      </w:r>
      <w:r w:rsidRPr="00B6489D">
        <w:rPr>
          <w:rFonts w:ascii="Times New Roman" w:hAnsi="Times New Roman" w:cs="Times New Roman"/>
          <w:i/>
          <w:color w:val="0000CC"/>
          <w:spacing w:val="6"/>
          <w:sz w:val="24"/>
        </w:rPr>
        <w:t>la totalité</w:t>
      </w:r>
      <w:r>
        <w:rPr>
          <w:spacing w:val="6"/>
        </w:rPr>
        <w:t xml:space="preserve"> comme telle en tirant l'unité vers cet autre sens</w:t>
      </w:r>
      <w:r w:rsidR="00585962">
        <w:rPr>
          <w:spacing w:val="6"/>
        </w:rPr>
        <w:t>,</w:t>
      </w:r>
      <w:r>
        <w:rPr>
          <w:spacing w:val="6"/>
        </w:rPr>
        <w:t xml:space="preserve"> </w:t>
      </w:r>
      <w:r w:rsidRPr="00B6489D">
        <w:rPr>
          <w:spacing w:val="6"/>
        </w:rPr>
        <w:t>opposé à celui que j'en distingue</w:t>
      </w:r>
      <w:r w:rsidR="00585962">
        <w:rPr>
          <w:spacing w:val="6"/>
        </w:rPr>
        <w:t>,</w:t>
      </w:r>
      <w:r w:rsidR="00B6489D" w:rsidRPr="00B6489D">
        <w:rPr>
          <w:spacing w:val="6"/>
        </w:rPr>
        <w:t xml:space="preserve">                                 </w:t>
      </w:r>
      <w:r w:rsidRPr="00B6489D">
        <w:rPr>
          <w:spacing w:val="6"/>
        </w:rPr>
        <w:t xml:space="preserve">d'être </w:t>
      </w:r>
      <w:r w:rsidRPr="00511487">
        <w:rPr>
          <w:rFonts w:ascii="Times New Roman" w:hAnsi="Times New Roman" w:cs="Times New Roman"/>
          <w:i/>
          <w:color w:val="0000CC"/>
          <w:spacing w:val="6"/>
          <w:sz w:val="24"/>
        </w:rPr>
        <w:t>l'unité d'un tout</w:t>
      </w:r>
      <w:r w:rsidRPr="00B6489D">
        <w:rPr>
          <w:spacing w:val="6"/>
        </w:rPr>
        <w:t xml:space="preserve">. </w:t>
      </w:r>
    </w:p>
    <w:p w:rsidR="00B6489D" w:rsidRDefault="00B6489D">
      <w:pPr>
        <w:shd w:val="clear" w:color="auto" w:fill="FFFFFF"/>
        <w:suppressAutoHyphens w:val="0"/>
        <w:autoSpaceDE w:val="0"/>
        <w:autoSpaceDN w:val="0"/>
        <w:adjustRightInd w:val="0"/>
        <w:rPr>
          <w:rFonts w:ascii="Courier New" w:hAnsi="Courier New" w:cs="Courier New"/>
          <w:sz w:val="28"/>
        </w:rPr>
      </w:pPr>
    </w:p>
    <w:p w:rsidR="00B6489D" w:rsidRDefault="009841E0">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C'est autour de cela que se poursuit ce malentendu dans la logique dite des </w:t>
      </w:r>
      <w:r w:rsidRPr="00B6489D">
        <w:rPr>
          <w:i/>
          <w:iCs/>
        </w:rPr>
        <w:t>classes</w:t>
      </w:r>
      <w:r>
        <w:rPr>
          <w:rFonts w:ascii="Courier New" w:hAnsi="Courier New" w:cs="Courier New"/>
          <w:sz w:val="28"/>
        </w:rPr>
        <w:t xml:space="preserve"> : </w:t>
      </w:r>
    </w:p>
    <w:p w:rsidR="009841E0" w:rsidRDefault="009841E0">
      <w:pPr>
        <w:shd w:val="clear" w:color="auto" w:fill="FFFFFF"/>
        <w:suppressAutoHyphens w:val="0"/>
        <w:autoSpaceDE w:val="0"/>
        <w:autoSpaceDN w:val="0"/>
        <w:adjustRightInd w:val="0"/>
        <w:rPr>
          <w:spacing w:val="6"/>
        </w:rPr>
      </w:pPr>
      <w:r>
        <w:rPr>
          <w:rFonts w:ascii="Courier New" w:hAnsi="Courier New" w:cs="Courier New"/>
          <w:sz w:val="28"/>
        </w:rPr>
        <w:t xml:space="preserve">ce malentendu séculaire de </w:t>
      </w:r>
      <w:r w:rsidRPr="00B6489D">
        <w:rPr>
          <w:i/>
          <w:color w:val="0000CC"/>
        </w:rPr>
        <w:t>l'extension</w:t>
      </w:r>
      <w:r>
        <w:rPr>
          <w:rFonts w:ascii="Courier New" w:hAnsi="Courier New" w:cs="Courier New"/>
          <w:sz w:val="28"/>
        </w:rPr>
        <w:t xml:space="preserve"> et de </w:t>
      </w:r>
      <w:r w:rsidRPr="00B6489D">
        <w:rPr>
          <w:i/>
          <w:color w:val="0000CC"/>
        </w:rPr>
        <w:t>la compréhension</w:t>
      </w:r>
      <w:r>
        <w:rPr>
          <w:spacing w:val="6"/>
        </w:rPr>
        <w:t xml:space="preserve"> </w:t>
      </w:r>
    </w:p>
    <w:p w:rsidR="00511487" w:rsidRDefault="009841E0">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dont il semble que la tradition effectivement </w:t>
      </w:r>
    </w:p>
    <w:p w:rsidR="009841E0" w:rsidRDefault="009841E0">
      <w:pPr>
        <w:shd w:val="clear" w:color="auto" w:fill="FFFFFF"/>
        <w:suppressAutoHyphens w:val="0"/>
        <w:autoSpaceDE w:val="0"/>
        <w:autoSpaceDN w:val="0"/>
        <w:adjustRightInd w:val="0"/>
        <w:rPr>
          <w:spacing w:val="6"/>
        </w:rPr>
      </w:pPr>
      <w:r>
        <w:rPr>
          <w:rFonts w:ascii="Courier New" w:hAnsi="Courier New" w:cs="Courier New"/>
          <w:sz w:val="28"/>
        </w:rPr>
        <w:t>fasse toujours plus état, s'il est vrai…</w:t>
      </w:r>
    </w:p>
    <w:p w:rsidR="009841E0" w:rsidRDefault="009841E0">
      <w:pPr>
        <w:pStyle w:val="Titre2"/>
        <w:ind w:left="708"/>
        <w:jc w:val="left"/>
        <w:rPr>
          <w:spacing w:val="6"/>
        </w:rPr>
      </w:pPr>
      <w:r>
        <w:rPr>
          <w:rFonts w:ascii="Courier New" w:hAnsi="Courier New" w:cs="Courier New"/>
          <w:sz w:val="28"/>
        </w:rPr>
        <w:t>à prendre les choses dans la perspective par exemple du milieu du XIX</w:t>
      </w:r>
      <w:r>
        <w:rPr>
          <w:rFonts w:ascii="Courier New" w:hAnsi="Courier New" w:cs="Courier New"/>
          <w:sz w:val="28"/>
          <w:vertAlign w:val="superscript"/>
        </w:rPr>
        <w:t>ème</w:t>
      </w:r>
      <w:r>
        <w:rPr>
          <w:rFonts w:ascii="Courier New" w:hAnsi="Courier New" w:cs="Courier New"/>
          <w:sz w:val="28"/>
        </w:rPr>
        <w:t xml:space="preserve"> siècle, sous la plume d'un HAMILTON</w:t>
      </w:r>
      <w:r w:rsidR="00E57D11">
        <w:rPr>
          <w:rFonts w:ascii="Courier New" w:hAnsi="Courier New" w:cs="Courier New"/>
          <w:sz w:val="28"/>
        </w:rPr>
        <w:t xml:space="preserve"> </w:t>
      </w:r>
      <w:r w:rsidRPr="00E57D11">
        <w:rPr>
          <w:rFonts w:ascii="Garamond" w:hAnsi="Garamond"/>
          <w:color w:val="C00000"/>
          <w:sz w:val="18"/>
        </w:rPr>
        <w:t>[ Sir William Rowan Hamilton, (1805</w:t>
      </w:r>
      <w:r w:rsidR="007B06DE">
        <w:rPr>
          <w:rFonts w:ascii="Garamond" w:hAnsi="Garamond"/>
          <w:color w:val="C00000"/>
          <w:sz w:val="18"/>
        </w:rPr>
        <w:t>–</w:t>
      </w:r>
      <w:r w:rsidRPr="00E57D11">
        <w:rPr>
          <w:rFonts w:ascii="Garamond" w:hAnsi="Garamond"/>
          <w:color w:val="C00000"/>
          <w:sz w:val="18"/>
        </w:rPr>
        <w:t>1865) ]</w:t>
      </w:r>
      <w:r>
        <w:rPr>
          <w:spacing w:val="6"/>
        </w:rPr>
        <w:t xml:space="preserve"> </w:t>
      </w:r>
    </w:p>
    <w:p w:rsidR="009841E0" w:rsidRDefault="009841E0">
      <w:pPr>
        <w:pStyle w:val="Corpsdetexte"/>
        <w:rPr>
          <w:spacing w:val="6"/>
        </w:rPr>
      </w:pPr>
      <w:r>
        <w:rPr>
          <w:spacing w:val="6"/>
        </w:rPr>
        <w:t xml:space="preserve">…s'il est vrai qu'on ne l'a </w:t>
      </w:r>
      <w:r w:rsidRPr="00B6489D">
        <w:rPr>
          <w:i/>
          <w:spacing w:val="6"/>
          <w:sz w:val="24"/>
        </w:rPr>
        <w:t>bien</w:t>
      </w:r>
      <w:r>
        <w:rPr>
          <w:spacing w:val="6"/>
        </w:rPr>
        <w:t xml:space="preserve"> franchement </w:t>
      </w:r>
      <w:r w:rsidRPr="00B6489D">
        <w:rPr>
          <w:i/>
          <w:spacing w:val="6"/>
          <w:sz w:val="24"/>
        </w:rPr>
        <w:t>articulé</w:t>
      </w:r>
      <w:r>
        <w:rPr>
          <w:spacing w:val="6"/>
        </w:rPr>
        <w:t xml:space="preserve"> qu'à partir de DESCARTES et que la </w:t>
      </w:r>
      <w:r w:rsidRPr="00B6489D">
        <w:rPr>
          <w:rFonts w:ascii="Times New Roman" w:hAnsi="Times New Roman" w:cs="Times New Roman"/>
          <w:i/>
          <w:spacing w:val="6"/>
          <w:sz w:val="24"/>
        </w:rPr>
        <w:t>Logique de Port</w:t>
      </w:r>
      <w:r w:rsidR="007B06DE">
        <w:rPr>
          <w:rFonts w:ascii="Times New Roman" w:hAnsi="Times New Roman" w:cs="Times New Roman"/>
          <w:i/>
          <w:spacing w:val="6"/>
          <w:sz w:val="24"/>
        </w:rPr>
        <w:t>–</w:t>
      </w:r>
      <w:r w:rsidRPr="00B6489D">
        <w:rPr>
          <w:rFonts w:ascii="Times New Roman" w:hAnsi="Times New Roman" w:cs="Times New Roman"/>
          <w:i/>
          <w:spacing w:val="6"/>
          <w:sz w:val="24"/>
        </w:rPr>
        <w:t>Royal</w:t>
      </w:r>
      <w:r>
        <w:rPr>
          <w:rStyle w:val="Appelnotedebasdep"/>
          <w:rFonts w:ascii="Times New Roman" w:hAnsi="Times New Roman" w:cs="Times New Roman"/>
          <w:b/>
          <w:bCs/>
          <w:iCs/>
          <w:color w:val="FF0000"/>
          <w:spacing w:val="6"/>
        </w:rPr>
        <w:footnoteReference w:id="108"/>
      </w:r>
      <w:r>
        <w:rPr>
          <w:iCs/>
          <w:spacing w:val="6"/>
        </w:rPr>
        <w:t>, vous</w:t>
      </w:r>
      <w:r>
        <w:rPr>
          <w:i/>
          <w:spacing w:val="6"/>
        </w:rPr>
        <w:t xml:space="preserve"> </w:t>
      </w:r>
      <w:r>
        <w:rPr>
          <w:spacing w:val="6"/>
        </w:rPr>
        <w:t xml:space="preserve">le savez, est calquée sur l'enseignement de DESCARTES. </w:t>
      </w:r>
    </w:p>
    <w:p w:rsidR="00B6489D" w:rsidRDefault="00B6489D">
      <w:pPr>
        <w:pStyle w:val="Corpsdetexte"/>
        <w:rPr>
          <w:spacing w:val="6"/>
        </w:rPr>
      </w:pPr>
    </w:p>
    <w:p w:rsidR="00B6489D" w:rsidRDefault="009841E0">
      <w:pPr>
        <w:pStyle w:val="Corpsdetexte"/>
        <w:rPr>
          <w:spacing w:val="6"/>
        </w:rPr>
      </w:pPr>
      <w:r>
        <w:rPr>
          <w:spacing w:val="6"/>
        </w:rPr>
        <w:t>En plus, cela n'est même pas vrai</w:t>
      </w:r>
      <w:r w:rsidR="00B6489D">
        <w:rPr>
          <w:spacing w:val="6"/>
        </w:rPr>
        <w:t> !</w:t>
      </w:r>
      <w:r>
        <w:rPr>
          <w:spacing w:val="6"/>
        </w:rPr>
        <w:t xml:space="preserve"> </w:t>
      </w:r>
    </w:p>
    <w:p w:rsidR="00B6489D" w:rsidRDefault="00B6489D">
      <w:pPr>
        <w:pStyle w:val="Corpsdetexte"/>
      </w:pPr>
      <w:r>
        <w:rPr>
          <w:spacing w:val="6"/>
        </w:rPr>
        <w:t>C</w:t>
      </w:r>
      <w:r w:rsidR="009841E0">
        <w:rPr>
          <w:spacing w:val="6"/>
        </w:rPr>
        <w:t>ar elle est là depuis bien longtemps, et depuis ARISTOTE</w:t>
      </w:r>
      <w:r w:rsidR="009841E0">
        <w:rPr>
          <w:rStyle w:val="Appelnotedebasdep"/>
          <w:rFonts w:ascii="Times New Roman" w:hAnsi="Times New Roman" w:cs="Times New Roman"/>
          <w:b/>
          <w:bCs/>
          <w:color w:val="FF0000"/>
          <w:spacing w:val="6"/>
        </w:rPr>
        <w:footnoteReference w:id="109"/>
      </w:r>
      <w:r w:rsidR="009841E0">
        <w:rPr>
          <w:spacing w:val="6"/>
        </w:rPr>
        <w:t xml:space="preserve"> lui</w:t>
      </w:r>
      <w:r w:rsidR="007B06DE">
        <w:rPr>
          <w:spacing w:val="6"/>
        </w:rPr>
        <w:t>–</w:t>
      </w:r>
      <w:r w:rsidR="009841E0">
        <w:rPr>
          <w:spacing w:val="6"/>
        </w:rPr>
        <w:t xml:space="preserve">même, cette opposition de </w:t>
      </w:r>
      <w:r w:rsidRPr="00B6489D">
        <w:rPr>
          <w:rFonts w:ascii="Times New Roman" w:hAnsi="Times New Roman" w:cs="Times New Roman"/>
          <w:i/>
          <w:color w:val="0000CC"/>
          <w:sz w:val="24"/>
        </w:rPr>
        <w:t>l'extension</w:t>
      </w:r>
      <w:r>
        <w:t xml:space="preserve"> </w:t>
      </w:r>
    </w:p>
    <w:p w:rsidR="009841E0" w:rsidRDefault="00B6489D">
      <w:pPr>
        <w:pStyle w:val="Corpsdetexte"/>
        <w:rPr>
          <w:spacing w:val="6"/>
        </w:rPr>
      </w:pPr>
      <w:r>
        <w:t xml:space="preserve">et de </w:t>
      </w:r>
      <w:r w:rsidRPr="00B6489D">
        <w:rPr>
          <w:rFonts w:ascii="Times New Roman" w:hAnsi="Times New Roman" w:cs="Times New Roman"/>
          <w:i/>
          <w:color w:val="0000CC"/>
          <w:sz w:val="24"/>
        </w:rPr>
        <w:t>la compréhension</w:t>
      </w:r>
      <w:r w:rsidR="009841E0">
        <w:rPr>
          <w:spacing w:val="6"/>
        </w:rPr>
        <w:t xml:space="preserve">. </w:t>
      </w:r>
    </w:p>
    <w:p w:rsidR="009841E0" w:rsidRDefault="009841E0">
      <w:pPr>
        <w:pStyle w:val="Corpsdetexte"/>
        <w:rPr>
          <w:spacing w:val="6"/>
        </w:rPr>
      </w:pPr>
      <w:r>
        <w:rPr>
          <w:spacing w:val="6"/>
        </w:rPr>
        <w:lastRenderedPageBreak/>
        <w:t>Ce que l'on peut dire, c'est qu'elle nous fait</w:t>
      </w:r>
      <w:r w:rsidR="00B6489D">
        <w:rPr>
          <w:spacing w:val="6"/>
        </w:rPr>
        <w:t>…</w:t>
      </w:r>
    </w:p>
    <w:p w:rsidR="00B6489D" w:rsidRDefault="009841E0" w:rsidP="00B6489D">
      <w:pPr>
        <w:pStyle w:val="Corpsdetexte"/>
        <w:ind w:firstLine="708"/>
        <w:rPr>
          <w:spacing w:val="6"/>
        </w:rPr>
      </w:pPr>
      <w:r>
        <w:rPr>
          <w:spacing w:val="6"/>
        </w:rPr>
        <w:t>concernant le maniement des classes</w:t>
      </w:r>
    </w:p>
    <w:p w:rsidR="00B6489D" w:rsidRDefault="00B6489D">
      <w:pPr>
        <w:pStyle w:val="Corpsdetexte"/>
        <w:rPr>
          <w:spacing w:val="6"/>
        </w:rPr>
      </w:pPr>
      <w:r>
        <w:rPr>
          <w:spacing w:val="6"/>
        </w:rPr>
        <w:t>…</w:t>
      </w:r>
      <w:r w:rsidR="009841E0">
        <w:rPr>
          <w:spacing w:val="6"/>
        </w:rPr>
        <w:t xml:space="preserve">des difficultés toujours plus irrésolues, </w:t>
      </w:r>
    </w:p>
    <w:p w:rsidR="00B6489D" w:rsidRDefault="009841E0">
      <w:pPr>
        <w:pStyle w:val="Corpsdetexte"/>
        <w:rPr>
          <w:spacing w:val="6"/>
        </w:rPr>
      </w:pPr>
      <w:r>
        <w:rPr>
          <w:spacing w:val="6"/>
        </w:rPr>
        <w:t xml:space="preserve">d'où tous les efforts qu'a fait la logique </w:t>
      </w:r>
    </w:p>
    <w:p w:rsidR="00B6489D" w:rsidRDefault="009841E0">
      <w:pPr>
        <w:pStyle w:val="Corpsdetexte"/>
        <w:rPr>
          <w:spacing w:val="6"/>
        </w:rPr>
      </w:pPr>
      <w:r>
        <w:rPr>
          <w:spacing w:val="6"/>
        </w:rPr>
        <w:t xml:space="preserve">pour aller porter le nerf du problème ailleurs, </w:t>
      </w:r>
    </w:p>
    <w:p w:rsidR="00B6489D" w:rsidRDefault="009841E0">
      <w:pPr>
        <w:pStyle w:val="Corpsdetexte"/>
        <w:rPr>
          <w:spacing w:val="6"/>
        </w:rPr>
      </w:pPr>
      <w:r>
        <w:rPr>
          <w:spacing w:val="6"/>
        </w:rPr>
        <w:t xml:space="preserve">dans la </w:t>
      </w:r>
      <w:r w:rsidRPr="00B6489D">
        <w:rPr>
          <w:rFonts w:ascii="Times New Roman" w:hAnsi="Times New Roman" w:cs="Times New Roman"/>
          <w:i/>
          <w:spacing w:val="6"/>
          <w:sz w:val="24"/>
        </w:rPr>
        <w:t>quantification propositionnelle</w:t>
      </w:r>
      <w:r>
        <w:rPr>
          <w:spacing w:val="6"/>
        </w:rPr>
        <w:t xml:space="preserve">, par exemple. </w:t>
      </w:r>
    </w:p>
    <w:p w:rsidR="00511487" w:rsidRDefault="00511487">
      <w:pPr>
        <w:pStyle w:val="Corpsdetexte"/>
        <w:rPr>
          <w:spacing w:val="6"/>
        </w:rPr>
      </w:pPr>
    </w:p>
    <w:p w:rsidR="00B6489D" w:rsidRDefault="009841E0">
      <w:pPr>
        <w:pStyle w:val="Corpsdetexte"/>
        <w:rPr>
          <w:spacing w:val="6"/>
        </w:rPr>
      </w:pPr>
      <w:r>
        <w:rPr>
          <w:spacing w:val="6"/>
        </w:rPr>
        <w:t xml:space="preserve">Mais pourquoi ne pas voir que dans la structure </w:t>
      </w:r>
    </w:p>
    <w:p w:rsidR="009841E0" w:rsidRDefault="009841E0">
      <w:pPr>
        <w:pStyle w:val="Corpsdetexte"/>
        <w:rPr>
          <w:spacing w:val="6"/>
        </w:rPr>
      </w:pPr>
      <w:r>
        <w:rPr>
          <w:spacing w:val="6"/>
        </w:rPr>
        <w:t xml:space="preserve">de </w:t>
      </w:r>
      <w:r w:rsidRPr="00B6489D">
        <w:rPr>
          <w:rFonts w:ascii="Times New Roman" w:hAnsi="Times New Roman" w:cs="Times New Roman"/>
          <w:i/>
          <w:spacing w:val="6"/>
          <w:sz w:val="24"/>
        </w:rPr>
        <w:t>la classe</w:t>
      </w:r>
      <w:r>
        <w:rPr>
          <w:spacing w:val="6"/>
        </w:rPr>
        <w:t xml:space="preserve"> elle</w:t>
      </w:r>
      <w:r w:rsidR="007B06DE">
        <w:rPr>
          <w:spacing w:val="6"/>
        </w:rPr>
        <w:t>–</w:t>
      </w:r>
      <w:r>
        <w:rPr>
          <w:spacing w:val="6"/>
        </w:rPr>
        <w:t>même, comme telle, un nouveau départ nous est offert</w:t>
      </w:r>
      <w:r w:rsidR="00B6489D">
        <w:rPr>
          <w:spacing w:val="6"/>
        </w:rPr>
        <w:t>,</w:t>
      </w:r>
      <w:r>
        <w:rPr>
          <w:spacing w:val="6"/>
        </w:rPr>
        <w:t xml:space="preserve"> si au </w:t>
      </w:r>
      <w:r w:rsidRPr="00B6489D">
        <w:rPr>
          <w:rFonts w:ascii="Times New Roman" w:hAnsi="Times New Roman" w:cs="Times New Roman"/>
          <w:i/>
          <w:spacing w:val="6"/>
          <w:sz w:val="24"/>
        </w:rPr>
        <w:t>rapport d'inclusion</w:t>
      </w:r>
      <w:r>
        <w:rPr>
          <w:spacing w:val="6"/>
        </w:rPr>
        <w:t xml:space="preserve"> nous substituons un </w:t>
      </w:r>
      <w:r w:rsidRPr="00B6489D">
        <w:rPr>
          <w:rFonts w:ascii="Times New Roman" w:hAnsi="Times New Roman" w:cs="Times New Roman"/>
          <w:i/>
          <w:spacing w:val="6"/>
          <w:sz w:val="24"/>
        </w:rPr>
        <w:t>rapport d'exclusion</w:t>
      </w:r>
      <w:r w:rsidR="00B6489D">
        <w:rPr>
          <w:spacing w:val="6"/>
        </w:rPr>
        <w:t>,</w:t>
      </w:r>
      <w:r>
        <w:rPr>
          <w:spacing w:val="6"/>
        </w:rPr>
        <w:t xml:space="preserve"> comme le rapport radical ? </w:t>
      </w:r>
    </w:p>
    <w:p w:rsidR="00B6489D" w:rsidRDefault="00B6489D">
      <w:pPr>
        <w:pStyle w:val="Corpsdetexte"/>
        <w:rPr>
          <w:spacing w:val="6"/>
        </w:rPr>
      </w:pPr>
    </w:p>
    <w:p w:rsidR="00B6489D" w:rsidRDefault="009841E0">
      <w:pPr>
        <w:pStyle w:val="Corpsdetexte"/>
        <w:rPr>
          <w:spacing w:val="6"/>
        </w:rPr>
      </w:pPr>
      <w:r>
        <w:rPr>
          <w:spacing w:val="6"/>
        </w:rPr>
        <w:t>Autrement dit, si nous considérons comme logiquement originel quant au sujet ceci</w:t>
      </w:r>
      <w:r w:rsidR="00B6489D">
        <w:rPr>
          <w:spacing w:val="6"/>
        </w:rPr>
        <w:t>…</w:t>
      </w:r>
      <w:r>
        <w:rPr>
          <w:spacing w:val="6"/>
        </w:rPr>
        <w:t xml:space="preserve"> </w:t>
      </w:r>
    </w:p>
    <w:p w:rsidR="00B6489D" w:rsidRDefault="009841E0" w:rsidP="00B6489D">
      <w:pPr>
        <w:pStyle w:val="Corpsdetexte"/>
        <w:ind w:left="708"/>
        <w:rPr>
          <w:spacing w:val="6"/>
        </w:rPr>
      </w:pPr>
      <w:r>
        <w:rPr>
          <w:spacing w:val="6"/>
        </w:rPr>
        <w:t>que je ne découvre pas</w:t>
      </w:r>
      <w:r w:rsidR="00B6489D">
        <w:rPr>
          <w:spacing w:val="6"/>
        </w:rPr>
        <w:t xml:space="preserve">, </w:t>
      </w:r>
      <w:r>
        <w:rPr>
          <w:spacing w:val="6"/>
        </w:rPr>
        <w:t xml:space="preserve">qui est à la portée </w:t>
      </w:r>
    </w:p>
    <w:p w:rsidR="00B6489D" w:rsidRDefault="009841E0" w:rsidP="00B6489D">
      <w:pPr>
        <w:pStyle w:val="Corpsdetexte"/>
        <w:ind w:left="708"/>
        <w:rPr>
          <w:spacing w:val="6"/>
        </w:rPr>
      </w:pPr>
      <w:r>
        <w:rPr>
          <w:spacing w:val="6"/>
        </w:rPr>
        <w:t xml:space="preserve">d'un </w:t>
      </w:r>
      <w:r w:rsidRPr="00B6489D">
        <w:rPr>
          <w:i/>
          <w:spacing w:val="6"/>
          <w:sz w:val="24"/>
        </w:rPr>
        <w:t>logicien de classe moyenne</w:t>
      </w:r>
    </w:p>
    <w:p w:rsidR="00B6489D" w:rsidRPr="00B6489D" w:rsidRDefault="00B6489D">
      <w:pPr>
        <w:pStyle w:val="Corpsdetexte"/>
        <w:rPr>
          <w:rFonts w:ascii="Times New Roman" w:hAnsi="Times New Roman" w:cs="Times New Roman"/>
          <w:i/>
          <w:color w:val="0000CC"/>
          <w:spacing w:val="6"/>
          <w:sz w:val="24"/>
        </w:rPr>
      </w:pPr>
      <w:r>
        <w:rPr>
          <w:spacing w:val="6"/>
        </w:rPr>
        <w:t>…</w:t>
      </w:r>
      <w:r w:rsidR="009841E0" w:rsidRPr="00B6489D">
        <w:rPr>
          <w:rFonts w:ascii="Times New Roman" w:hAnsi="Times New Roman" w:cs="Times New Roman"/>
          <w:i/>
          <w:color w:val="0000CC"/>
          <w:spacing w:val="6"/>
          <w:sz w:val="24"/>
        </w:rPr>
        <w:t>c'est que le vrai fondement de la classe n'est ni son extension, ni sa compréhension</w:t>
      </w:r>
      <w:r>
        <w:rPr>
          <w:rFonts w:ascii="Times New Roman" w:hAnsi="Times New Roman" w:cs="Times New Roman"/>
          <w:i/>
          <w:color w:val="0000CC"/>
          <w:spacing w:val="6"/>
          <w:sz w:val="24"/>
        </w:rPr>
        <w:t> :</w:t>
      </w:r>
      <w:r w:rsidR="009841E0" w:rsidRPr="00B6489D">
        <w:rPr>
          <w:rFonts w:ascii="Times New Roman" w:hAnsi="Times New Roman" w:cs="Times New Roman"/>
          <w:i/>
          <w:color w:val="0000CC"/>
          <w:spacing w:val="6"/>
          <w:sz w:val="24"/>
        </w:rPr>
        <w:t xml:space="preserve"> </w:t>
      </w:r>
    </w:p>
    <w:p w:rsidR="009841E0" w:rsidRDefault="009841E0">
      <w:pPr>
        <w:pStyle w:val="Corpsdetexte"/>
        <w:rPr>
          <w:spacing w:val="6"/>
        </w:rPr>
      </w:pPr>
      <w:r w:rsidRPr="00B6489D">
        <w:rPr>
          <w:rFonts w:ascii="Times New Roman" w:hAnsi="Times New Roman" w:cs="Times New Roman"/>
          <w:i/>
          <w:color w:val="0000CC"/>
          <w:spacing w:val="6"/>
          <w:sz w:val="24"/>
        </w:rPr>
        <w:t xml:space="preserve">que la classe suppose toujours </w:t>
      </w:r>
      <w:r w:rsidRPr="00511487">
        <w:rPr>
          <w:rFonts w:ascii="Times New Roman" w:hAnsi="Times New Roman" w:cs="Times New Roman"/>
          <w:i/>
          <w:color w:val="0000CC"/>
          <w:spacing w:val="6"/>
          <w:sz w:val="24"/>
          <w:u w:val="single"/>
        </w:rPr>
        <w:t>le classement</w:t>
      </w:r>
      <w:r>
        <w:rPr>
          <w:spacing w:val="6"/>
        </w:rPr>
        <w:t xml:space="preserve">. </w:t>
      </w:r>
    </w:p>
    <w:p w:rsidR="00B6489D" w:rsidRDefault="00B6489D">
      <w:pPr>
        <w:pStyle w:val="Corpsdetexte"/>
        <w:rPr>
          <w:spacing w:val="6"/>
        </w:rPr>
      </w:pPr>
    </w:p>
    <w:p w:rsidR="00585962" w:rsidRDefault="009841E0">
      <w:pPr>
        <w:pStyle w:val="Corpsdetexte"/>
        <w:rPr>
          <w:spacing w:val="6"/>
        </w:rPr>
      </w:pPr>
      <w:r>
        <w:rPr>
          <w:spacing w:val="6"/>
        </w:rPr>
        <w:t xml:space="preserve">Autrement dit, les mammifères par exemple, </w:t>
      </w:r>
    </w:p>
    <w:p w:rsidR="00585962" w:rsidRDefault="009841E0">
      <w:pPr>
        <w:pStyle w:val="Corpsdetexte"/>
        <w:rPr>
          <w:spacing w:val="6"/>
        </w:rPr>
      </w:pPr>
      <w:r>
        <w:rPr>
          <w:spacing w:val="6"/>
        </w:rPr>
        <w:t xml:space="preserve">pour éclairer tout de suite ma lanterne, </w:t>
      </w:r>
    </w:p>
    <w:p w:rsidR="00585962" w:rsidRDefault="009841E0">
      <w:pPr>
        <w:pStyle w:val="Corpsdetexte"/>
        <w:rPr>
          <w:spacing w:val="6"/>
        </w:rPr>
      </w:pPr>
      <w:r>
        <w:rPr>
          <w:spacing w:val="6"/>
        </w:rPr>
        <w:t xml:space="preserve">c'est ce qu'on exclut des vertébrés par </w:t>
      </w:r>
    </w:p>
    <w:p w:rsidR="009841E0" w:rsidRDefault="009841E0">
      <w:pPr>
        <w:pStyle w:val="Corpsdetexte"/>
        <w:rPr>
          <w:spacing w:val="6"/>
        </w:rPr>
      </w:pPr>
      <w:r w:rsidRPr="00585962">
        <w:rPr>
          <w:rFonts w:ascii="Times New Roman" w:hAnsi="Times New Roman" w:cs="Times New Roman"/>
          <w:i/>
          <w:color w:val="0000CC"/>
          <w:spacing w:val="6"/>
          <w:sz w:val="24"/>
        </w:rPr>
        <w:t>le trait unaire</w:t>
      </w:r>
      <w:r>
        <w:rPr>
          <w:spacing w:val="6"/>
        </w:rPr>
        <w:t xml:space="preserve"> </w:t>
      </w:r>
      <w:r w:rsidRPr="00B6489D">
        <w:rPr>
          <w:rFonts w:ascii="Times New Roman" w:hAnsi="Times New Roman" w:cs="Times New Roman"/>
          <w:i/>
          <w:spacing w:val="6"/>
          <w:sz w:val="24"/>
        </w:rPr>
        <w:t>mamme</w:t>
      </w:r>
      <w:r>
        <w:rPr>
          <w:i/>
          <w:spacing w:val="6"/>
        </w:rPr>
        <w:t xml:space="preserve">. </w:t>
      </w:r>
      <w:r>
        <w:rPr>
          <w:spacing w:val="6"/>
        </w:rPr>
        <w:t>Qu'est</w:t>
      </w:r>
      <w:r w:rsidR="007B06DE">
        <w:rPr>
          <w:spacing w:val="6"/>
        </w:rPr>
        <w:t>–</w:t>
      </w:r>
      <w:r>
        <w:rPr>
          <w:spacing w:val="6"/>
        </w:rPr>
        <w:t xml:space="preserve">ce que cela veut dire ? </w:t>
      </w:r>
    </w:p>
    <w:p w:rsidR="00511487" w:rsidRDefault="00511487">
      <w:pPr>
        <w:pStyle w:val="Corpsdetexte"/>
        <w:rPr>
          <w:spacing w:val="6"/>
        </w:rPr>
      </w:pPr>
    </w:p>
    <w:p w:rsidR="009841E0" w:rsidRDefault="009841E0">
      <w:pPr>
        <w:pStyle w:val="Corpsdetexte"/>
        <w:rPr>
          <w:spacing w:val="6"/>
        </w:rPr>
      </w:pPr>
      <w:r>
        <w:rPr>
          <w:spacing w:val="6"/>
        </w:rPr>
        <w:t xml:space="preserve">Cela veut dire que </w:t>
      </w:r>
      <w:r w:rsidRPr="00511487">
        <w:rPr>
          <w:rFonts w:ascii="Times New Roman" w:hAnsi="Times New Roman" w:cs="Times New Roman"/>
          <w:i/>
          <w:color w:val="0000CC"/>
          <w:spacing w:val="6"/>
          <w:sz w:val="24"/>
        </w:rPr>
        <w:t>le fait primitif est que le trait unaire peut manquer</w:t>
      </w:r>
      <w:r>
        <w:rPr>
          <w:spacing w:val="6"/>
        </w:rPr>
        <w:t xml:space="preserve">, qu'il y a d'abord </w:t>
      </w:r>
      <w:r w:rsidRPr="00511487">
        <w:rPr>
          <w:rFonts w:ascii="Times New Roman" w:hAnsi="Times New Roman" w:cs="Times New Roman"/>
          <w:i/>
          <w:spacing w:val="6"/>
          <w:sz w:val="24"/>
        </w:rPr>
        <w:t>absence de mamme</w:t>
      </w:r>
      <w:r>
        <w:rPr>
          <w:spacing w:val="6"/>
        </w:rPr>
        <w:t>, et qu'on dit</w:t>
      </w:r>
      <w:r w:rsidR="00511487">
        <w:rPr>
          <w:spacing w:val="6"/>
        </w:rPr>
        <w:t xml:space="preserve"> : </w:t>
      </w:r>
      <w:r w:rsidR="00511487" w:rsidRPr="00511487">
        <w:rPr>
          <w:rFonts w:ascii="Times New Roman" w:hAnsi="Times New Roman" w:cs="Times New Roman"/>
          <w:i/>
          <w:color w:val="0000CC"/>
          <w:spacing w:val="6"/>
          <w:sz w:val="24"/>
        </w:rPr>
        <w:t>là i</w:t>
      </w:r>
      <w:r w:rsidRPr="00511487">
        <w:rPr>
          <w:rFonts w:ascii="Times New Roman" w:hAnsi="Times New Roman" w:cs="Times New Roman"/>
          <w:i/>
          <w:color w:val="0000CC"/>
          <w:spacing w:val="6"/>
          <w:sz w:val="24"/>
        </w:rPr>
        <w:t xml:space="preserve">l ne peut se faire que la mamme manque. Voilà ce qui constitue la classe </w:t>
      </w:r>
      <w:r w:rsidR="00511487" w:rsidRPr="00511487">
        <w:rPr>
          <w:rFonts w:ascii="Times New Roman" w:hAnsi="Times New Roman" w:cs="Times New Roman"/>
          <w:i/>
          <w:color w:val="0000CC"/>
          <w:spacing w:val="6"/>
          <w:sz w:val="24"/>
        </w:rPr>
        <w:t>« </w:t>
      </w:r>
      <w:r w:rsidRPr="00511487">
        <w:rPr>
          <w:rFonts w:ascii="Times New Roman" w:hAnsi="Times New Roman" w:cs="Times New Roman"/>
          <w:i/>
          <w:color w:val="0000CC"/>
          <w:spacing w:val="6"/>
          <w:sz w:val="24"/>
        </w:rPr>
        <w:t>mammifères</w:t>
      </w:r>
      <w:r w:rsidR="00511487" w:rsidRPr="00511487">
        <w:rPr>
          <w:rFonts w:ascii="Times New Roman" w:hAnsi="Times New Roman" w:cs="Times New Roman"/>
          <w:i/>
          <w:color w:val="0000CC"/>
          <w:spacing w:val="6"/>
          <w:sz w:val="24"/>
        </w:rPr>
        <w:t> »</w:t>
      </w:r>
      <w:r w:rsidRPr="00511487">
        <w:rPr>
          <w:rFonts w:ascii="Times New Roman" w:hAnsi="Times New Roman" w:cs="Times New Roman"/>
          <w:i/>
          <w:iCs/>
          <w:spacing w:val="6"/>
          <w:sz w:val="24"/>
        </w:rPr>
        <w:t>.</w:t>
      </w:r>
      <w:r>
        <w:rPr>
          <w:spacing w:val="6"/>
        </w:rPr>
        <w:t xml:space="preserve"> </w:t>
      </w:r>
    </w:p>
    <w:p w:rsidR="00B6489D" w:rsidRDefault="00B6489D">
      <w:pPr>
        <w:pStyle w:val="Corpsdetexte"/>
        <w:rPr>
          <w:spacing w:val="6"/>
        </w:rPr>
      </w:pPr>
    </w:p>
    <w:p w:rsidR="009841E0" w:rsidRDefault="009841E0">
      <w:pPr>
        <w:pStyle w:val="Corpsdetexte"/>
        <w:rPr>
          <w:spacing w:val="6"/>
        </w:rPr>
      </w:pPr>
      <w:r>
        <w:rPr>
          <w:spacing w:val="6"/>
        </w:rPr>
        <w:t xml:space="preserve">Regardez bien les choses au pied du mur, </w:t>
      </w:r>
    </w:p>
    <w:p w:rsidR="00B6489D"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rouvrez les traités pour en faire </w:t>
      </w:r>
    </w:p>
    <w:p w:rsidR="00511487" w:rsidRDefault="009841E0">
      <w:pPr>
        <w:pStyle w:val="Corpsdetexte"/>
        <w:rPr>
          <w:spacing w:val="6"/>
        </w:rPr>
      </w:pPr>
      <w:r>
        <w:rPr>
          <w:spacing w:val="6"/>
        </w:rPr>
        <w:t xml:space="preserve">le tour de ces mille petites apories que vous offre </w:t>
      </w:r>
      <w:r w:rsidRPr="00B6489D">
        <w:rPr>
          <w:rFonts w:ascii="Times New Roman" w:hAnsi="Times New Roman" w:cs="Times New Roman"/>
          <w:i/>
          <w:color w:val="0000CC"/>
          <w:spacing w:val="6"/>
          <w:sz w:val="24"/>
        </w:rPr>
        <w:t>la logique formelle</w:t>
      </w:r>
      <w:r>
        <w:rPr>
          <w:spacing w:val="6"/>
        </w:rPr>
        <w:t xml:space="preserve">, pour vous apercevoir que c'est </w:t>
      </w:r>
    </w:p>
    <w:p w:rsidR="009841E0" w:rsidRDefault="009841E0">
      <w:pPr>
        <w:pStyle w:val="Corpsdetexte"/>
        <w:rPr>
          <w:spacing w:val="6"/>
        </w:rPr>
      </w:pPr>
      <w:r>
        <w:rPr>
          <w:spacing w:val="6"/>
        </w:rPr>
        <w:t xml:space="preserve">la seule définition possible d'une classe, si vous </w:t>
      </w:r>
    </w:p>
    <w:p w:rsidR="00B6489D" w:rsidRDefault="009841E0">
      <w:pPr>
        <w:pStyle w:val="Corpsdetexte"/>
        <w:rPr>
          <w:spacing w:val="6"/>
        </w:rPr>
      </w:pPr>
      <w:r>
        <w:rPr>
          <w:spacing w:val="6"/>
        </w:rPr>
        <w:t>vou</w:t>
      </w:r>
      <w:r>
        <w:rPr>
          <w:spacing w:val="6"/>
        </w:rPr>
        <w:softHyphen/>
        <w:t xml:space="preserve">lez lui assurer vraiment son statut universel </w:t>
      </w:r>
    </w:p>
    <w:p w:rsidR="00B6489D" w:rsidRDefault="009841E0">
      <w:pPr>
        <w:pStyle w:val="Corpsdetexte"/>
        <w:rPr>
          <w:spacing w:val="6"/>
        </w:rPr>
      </w:pPr>
      <w:r>
        <w:rPr>
          <w:spacing w:val="6"/>
        </w:rPr>
        <w:t>en tant qu'il constitue à la fois :</w:t>
      </w:r>
    </w:p>
    <w:p w:rsidR="00511487" w:rsidRDefault="00511487">
      <w:pPr>
        <w:pStyle w:val="Corpsdetexte"/>
        <w:rPr>
          <w:spacing w:val="6"/>
        </w:rPr>
      </w:pPr>
    </w:p>
    <w:p w:rsidR="00B6489D" w:rsidRPr="00B6489D" w:rsidRDefault="009841E0" w:rsidP="004C4339">
      <w:pPr>
        <w:pStyle w:val="Corpsdetexte"/>
        <w:numPr>
          <w:ilvl w:val="0"/>
          <w:numId w:val="10"/>
        </w:numPr>
        <w:rPr>
          <w:spacing w:val="6"/>
        </w:rPr>
      </w:pPr>
      <w:r>
        <w:rPr>
          <w:spacing w:val="6"/>
        </w:rPr>
        <w:t xml:space="preserve">d'un côté la possibilité de son inexistence, son inexistence possible avec cette classe, </w:t>
      </w:r>
      <w:r w:rsidR="00B6489D">
        <w:rPr>
          <w:spacing w:val="6"/>
        </w:rPr>
        <w:t xml:space="preserve">  </w:t>
      </w:r>
      <w:r w:rsidRPr="00B6489D">
        <w:rPr>
          <w:spacing w:val="6"/>
        </w:rPr>
        <w:t>car vous pouvez tout aussi valablement, manquant à l'universel, définir la classe qui ne comporte nul individu, cela n'en sera pas moins une classe constituée uni</w:t>
      </w:r>
      <w:r w:rsidRPr="00B6489D">
        <w:rPr>
          <w:spacing w:val="6"/>
        </w:rPr>
        <w:softHyphen/>
        <w:t>versellement,</w:t>
      </w:r>
    </w:p>
    <w:p w:rsidR="009841E0" w:rsidRDefault="009841E0" w:rsidP="00B6489D">
      <w:pPr>
        <w:pStyle w:val="Corpsdetexte"/>
        <w:ind w:left="720"/>
        <w:rPr>
          <w:spacing w:val="6"/>
        </w:rPr>
      </w:pPr>
      <w:r>
        <w:rPr>
          <w:spacing w:val="6"/>
        </w:rPr>
        <w:t xml:space="preserve"> </w:t>
      </w:r>
    </w:p>
    <w:p w:rsidR="00B6489D" w:rsidRDefault="009841E0" w:rsidP="004C4339">
      <w:pPr>
        <w:pStyle w:val="Corpsdetexte"/>
        <w:numPr>
          <w:ilvl w:val="0"/>
          <w:numId w:val="10"/>
        </w:numPr>
        <w:rPr>
          <w:spacing w:val="6"/>
        </w:rPr>
      </w:pPr>
      <w:r>
        <w:rPr>
          <w:spacing w:val="6"/>
        </w:rPr>
        <w:t>avec la conciliation, dis</w:t>
      </w:r>
      <w:r w:rsidR="007B06DE">
        <w:rPr>
          <w:spacing w:val="6"/>
        </w:rPr>
        <w:t>–</w:t>
      </w:r>
      <w:r>
        <w:rPr>
          <w:spacing w:val="6"/>
        </w:rPr>
        <w:t xml:space="preserve">je, de cette possibilité extrême avec la valeur normative </w:t>
      </w:r>
    </w:p>
    <w:p w:rsidR="009841E0" w:rsidRDefault="009841E0" w:rsidP="00B6489D">
      <w:pPr>
        <w:pStyle w:val="Corpsdetexte"/>
        <w:ind w:left="720"/>
        <w:rPr>
          <w:spacing w:val="6"/>
        </w:rPr>
      </w:pPr>
      <w:r>
        <w:rPr>
          <w:spacing w:val="6"/>
        </w:rPr>
        <w:t>de tout jugement universel, en tant qu'il ne peut que trans</w:t>
      </w:r>
      <w:r>
        <w:rPr>
          <w:spacing w:val="6"/>
        </w:rPr>
        <w:softHyphen/>
        <w:t>cender tout inférence inductive, à savoir issue de l'expérience.</w:t>
      </w:r>
    </w:p>
    <w:p w:rsidR="009841E0" w:rsidRDefault="009841E0">
      <w:pPr>
        <w:pStyle w:val="Corpsdetexte"/>
        <w:rPr>
          <w:spacing w:val="6"/>
        </w:rPr>
      </w:pPr>
    </w:p>
    <w:p w:rsidR="009841E0" w:rsidRDefault="009841E0">
      <w:pPr>
        <w:pStyle w:val="Corpsdetexte"/>
        <w:rPr>
          <w:spacing w:val="6"/>
        </w:rPr>
      </w:pPr>
      <w:r>
        <w:rPr>
          <w:spacing w:val="6"/>
        </w:rPr>
        <w:t>C'est là le sens du petit cadran que je vous avais représenté à propos de la classe à constituer entre les autres, à savoir le trait vertical.</w:t>
      </w:r>
    </w:p>
    <w:p w:rsidR="009841E0" w:rsidRDefault="009841E0">
      <w:pPr>
        <w:pStyle w:val="Corpsdetexte"/>
        <w:rPr>
          <w:spacing w:val="6"/>
        </w:rPr>
      </w:pPr>
    </w:p>
    <w:p w:rsidR="00B6489D" w:rsidRDefault="00B6489D" w:rsidP="00B6489D">
      <w:pPr>
        <w:pStyle w:val="Corpsdetexte"/>
        <w:ind w:left="2124"/>
        <w:rPr>
          <w:spacing w:val="6"/>
        </w:rPr>
      </w:pPr>
      <w:r>
        <w:rPr>
          <w:spacing w:val="6"/>
        </w:rPr>
        <w:t xml:space="preserve">  </w:t>
      </w:r>
      <w:r w:rsidR="00533B92">
        <w:rPr>
          <w:spacing w:val="6"/>
        </w:rPr>
        <w:tab/>
        <w:t xml:space="preserve">  </w:t>
      </w:r>
      <w:r>
        <w:rPr>
          <w:noProof/>
          <w:spacing w:val="6"/>
          <w:lang w:eastAsia="fr-FR"/>
        </w:rPr>
        <w:drawing>
          <wp:inline distT="0" distB="0" distL="0" distR="0">
            <wp:extent cx="1779270" cy="1921897"/>
            <wp:effectExtent l="19050" t="0" r="0" b="0"/>
            <wp:docPr id="31" name="Image 30"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73" cstate="print"/>
                    <a:stretch>
                      <a:fillRect/>
                    </a:stretch>
                  </pic:blipFill>
                  <pic:spPr>
                    <a:xfrm>
                      <a:off x="0" y="0"/>
                      <a:ext cx="1781397" cy="1924194"/>
                    </a:xfrm>
                    <a:prstGeom prst="rect">
                      <a:avLst/>
                    </a:prstGeom>
                  </pic:spPr>
                </pic:pic>
              </a:graphicData>
            </a:graphic>
          </wp:inline>
        </w:drawing>
      </w:r>
    </w:p>
    <w:p w:rsidR="009841E0" w:rsidRDefault="009841E0">
      <w:pPr>
        <w:pStyle w:val="Corpsdetexte"/>
        <w:rPr>
          <w:spacing w:val="6"/>
        </w:rPr>
      </w:pPr>
      <w:r>
        <w:rPr>
          <w:spacing w:val="6"/>
        </w:rPr>
        <w:t xml:space="preserve"> </w:t>
      </w:r>
    </w:p>
    <w:p w:rsidR="00B6489D" w:rsidRDefault="009841E0">
      <w:pPr>
        <w:pStyle w:val="Corpsdetexte"/>
        <w:rPr>
          <w:spacing w:val="6"/>
        </w:rPr>
      </w:pPr>
      <w:r>
        <w:rPr>
          <w:spacing w:val="6"/>
        </w:rPr>
        <w:t>Le sujet, d'abord constitue l'absence de tel trait. Comme tel, il est lui</w:t>
      </w:r>
      <w:r w:rsidR="007B06DE">
        <w:rPr>
          <w:spacing w:val="6"/>
        </w:rPr>
        <w:t>–</w:t>
      </w:r>
      <w:r>
        <w:rPr>
          <w:spacing w:val="6"/>
        </w:rPr>
        <w:t xml:space="preserve">même le quart </w:t>
      </w:r>
      <w:r w:rsidRPr="00B6489D">
        <w:rPr>
          <w:i/>
          <w:spacing w:val="6"/>
          <w:sz w:val="24"/>
        </w:rPr>
        <w:t>en haut à droite</w:t>
      </w:r>
      <w:r>
        <w:rPr>
          <w:spacing w:val="6"/>
        </w:rPr>
        <w:t xml:space="preserve">. </w:t>
      </w:r>
      <w:r w:rsidRPr="00B6489D">
        <w:rPr>
          <w:rFonts w:ascii="Times New Roman" w:hAnsi="Times New Roman" w:cs="Times New Roman"/>
          <w:i/>
          <w:spacing w:val="6"/>
          <w:sz w:val="24"/>
        </w:rPr>
        <w:t>Le zoologiste</w:t>
      </w:r>
      <w:r>
        <w:rPr>
          <w:spacing w:val="6"/>
        </w:rPr>
        <w:t>, si vous me per</w:t>
      </w:r>
      <w:r>
        <w:rPr>
          <w:spacing w:val="6"/>
        </w:rPr>
        <w:softHyphen/>
        <w:t xml:space="preserve">mettez d'aller aussi loin, ne taille pas la classe des mammifères dans </w:t>
      </w:r>
    </w:p>
    <w:p w:rsidR="00B6489D" w:rsidRDefault="009841E0">
      <w:pPr>
        <w:pStyle w:val="Corpsdetexte"/>
        <w:rPr>
          <w:spacing w:val="6"/>
        </w:rPr>
      </w:pPr>
      <w:r>
        <w:rPr>
          <w:spacing w:val="6"/>
        </w:rPr>
        <w:t xml:space="preserve">la totalité assumée de la </w:t>
      </w:r>
      <w:r w:rsidRPr="00585962">
        <w:rPr>
          <w:rFonts w:ascii="Times New Roman" w:hAnsi="Times New Roman" w:cs="Times New Roman"/>
          <w:i/>
          <w:spacing w:val="6"/>
          <w:sz w:val="24"/>
        </w:rPr>
        <w:t>mamme</w:t>
      </w:r>
      <w:r>
        <w:rPr>
          <w:spacing w:val="6"/>
        </w:rPr>
        <w:t xml:space="preserve"> maternelle, </w:t>
      </w:r>
    </w:p>
    <w:p w:rsidR="00B6489D" w:rsidRDefault="009841E0">
      <w:pPr>
        <w:pStyle w:val="Corpsdetexte"/>
        <w:rPr>
          <w:spacing w:val="6"/>
        </w:rPr>
      </w:pPr>
      <w:r>
        <w:rPr>
          <w:spacing w:val="6"/>
        </w:rPr>
        <w:t xml:space="preserve">c'est parce qu'il se détache de la </w:t>
      </w:r>
      <w:r w:rsidRPr="00585962">
        <w:rPr>
          <w:rFonts w:ascii="Times New Roman" w:hAnsi="Times New Roman" w:cs="Times New Roman"/>
          <w:i/>
          <w:spacing w:val="6"/>
          <w:sz w:val="24"/>
        </w:rPr>
        <w:t>mamme</w:t>
      </w:r>
      <w:r>
        <w:rPr>
          <w:spacing w:val="6"/>
        </w:rPr>
        <w:t xml:space="preserve"> </w:t>
      </w:r>
    </w:p>
    <w:p w:rsidR="009841E0" w:rsidRDefault="009841E0">
      <w:pPr>
        <w:pStyle w:val="Corpsdetexte"/>
        <w:rPr>
          <w:spacing w:val="6"/>
        </w:rPr>
      </w:pPr>
      <w:r>
        <w:rPr>
          <w:spacing w:val="6"/>
        </w:rPr>
        <w:t xml:space="preserve">qu'il peut identifier l'absence de </w:t>
      </w:r>
      <w:r w:rsidRPr="00585962">
        <w:rPr>
          <w:rFonts w:ascii="Times New Roman" w:hAnsi="Times New Roman" w:cs="Times New Roman"/>
          <w:i/>
          <w:spacing w:val="6"/>
          <w:sz w:val="24"/>
        </w:rPr>
        <w:t>mamme</w:t>
      </w:r>
      <w:r>
        <w:rPr>
          <w:spacing w:val="6"/>
        </w:rPr>
        <w:t>.</w:t>
      </w:r>
    </w:p>
    <w:p w:rsidR="009841E0" w:rsidRDefault="009841E0">
      <w:pPr>
        <w:pStyle w:val="Corpsdetexte"/>
        <w:ind w:left="1416" w:firstLine="708"/>
        <w:rPr>
          <w:spacing w:val="6"/>
        </w:rPr>
      </w:pPr>
      <w:r>
        <w:rPr>
          <w:spacing w:val="6"/>
        </w:rPr>
        <w:t xml:space="preserve"> </w:t>
      </w:r>
    </w:p>
    <w:p w:rsidR="00585962" w:rsidRDefault="009841E0">
      <w:pPr>
        <w:pStyle w:val="Corpsdetexte"/>
        <w:rPr>
          <w:spacing w:val="6"/>
        </w:rPr>
      </w:pPr>
      <w:r>
        <w:rPr>
          <w:spacing w:val="6"/>
        </w:rPr>
        <w:t xml:space="preserve">Le sujet comme tel en l’occasion est </w:t>
      </w:r>
      <w:r w:rsidR="007B06DE">
        <w:rPr>
          <w:spacing w:val="6"/>
        </w:rPr>
        <w:t>–</w:t>
      </w:r>
      <w:r>
        <w:rPr>
          <w:spacing w:val="6"/>
        </w:rPr>
        <w:t xml:space="preserve">1. </w:t>
      </w:r>
    </w:p>
    <w:p w:rsidR="00585962" w:rsidRDefault="009841E0">
      <w:pPr>
        <w:pStyle w:val="Corpsdetexte"/>
        <w:rPr>
          <w:spacing w:val="6"/>
        </w:rPr>
      </w:pPr>
      <w:r>
        <w:rPr>
          <w:spacing w:val="6"/>
        </w:rPr>
        <w:t xml:space="preserve">C'est à partir de là, du </w:t>
      </w:r>
      <w:r w:rsidRPr="00585962">
        <w:rPr>
          <w:rFonts w:ascii="Times New Roman" w:hAnsi="Times New Roman" w:cs="Times New Roman"/>
          <w:i/>
          <w:color w:val="0000CC"/>
          <w:spacing w:val="6"/>
          <w:sz w:val="24"/>
        </w:rPr>
        <w:t>trait unaire</w:t>
      </w:r>
      <w:r>
        <w:rPr>
          <w:spacing w:val="6"/>
        </w:rPr>
        <w:t xml:space="preserve"> en tant qu'exclu, qu'il décrète qu'il y a une classe où </w:t>
      </w:r>
      <w:r w:rsidRPr="00585962">
        <w:rPr>
          <w:rFonts w:ascii="Times New Roman" w:hAnsi="Times New Roman" w:cs="Times New Roman"/>
          <w:i/>
          <w:spacing w:val="6"/>
          <w:sz w:val="24"/>
        </w:rPr>
        <w:t>universellement</w:t>
      </w:r>
      <w:r>
        <w:rPr>
          <w:spacing w:val="6"/>
        </w:rPr>
        <w:t xml:space="preserve"> </w:t>
      </w:r>
    </w:p>
    <w:p w:rsidR="009841E0" w:rsidRDefault="009841E0">
      <w:pPr>
        <w:pStyle w:val="Corpsdetexte"/>
        <w:rPr>
          <w:spacing w:val="6"/>
        </w:rPr>
      </w:pPr>
      <w:r>
        <w:rPr>
          <w:spacing w:val="6"/>
        </w:rPr>
        <w:t>il ne peut y avoir absence de mamme</w:t>
      </w:r>
      <w:r w:rsidR="00585962">
        <w:rPr>
          <w:spacing w:val="6"/>
        </w:rPr>
        <w:t> :</w:t>
      </w:r>
      <w:r>
        <w:rPr>
          <w:spacing w:val="6"/>
        </w:rPr>
        <w:t xml:space="preserve"> </w:t>
      </w:r>
      <w:r w:rsidR="007B06DE">
        <w:rPr>
          <w:spacing w:val="6"/>
        </w:rPr>
        <w:t>–</w:t>
      </w:r>
      <w:r>
        <w:rPr>
          <w:spacing w:val="6"/>
        </w:rPr>
        <w:t>(</w:t>
      </w:r>
      <w:r w:rsidR="007B06DE">
        <w:rPr>
          <w:spacing w:val="6"/>
        </w:rPr>
        <w:t>–</w:t>
      </w:r>
      <w:r>
        <w:rPr>
          <w:spacing w:val="6"/>
        </w:rPr>
        <w:t xml:space="preserve">1). </w:t>
      </w:r>
    </w:p>
    <w:p w:rsidR="00585962" w:rsidRDefault="00585962">
      <w:pPr>
        <w:pStyle w:val="Corpsdetexte"/>
        <w:rPr>
          <w:spacing w:val="6"/>
        </w:rPr>
      </w:pPr>
    </w:p>
    <w:p w:rsidR="009841E0" w:rsidRDefault="009841E0">
      <w:pPr>
        <w:pStyle w:val="Corpsdetexte"/>
        <w:rPr>
          <w:spacing w:val="6"/>
        </w:rPr>
      </w:pPr>
      <w:r>
        <w:rPr>
          <w:spacing w:val="6"/>
        </w:rPr>
        <w:t xml:space="preserve">C'est à partir de cela que tout s'ordonne, nommément dans les cas particuliers, dans le tout venant, il y en a </w:t>
      </w:r>
      <w:r>
        <w:rPr>
          <w:rFonts w:ascii="Times New Roman" w:hAnsi="Times New Roman" w:cs="Times New Roman"/>
          <w:spacing w:val="6"/>
          <w:sz w:val="20"/>
        </w:rPr>
        <w:t>[+1]</w:t>
      </w:r>
      <w:r>
        <w:rPr>
          <w:spacing w:val="6"/>
        </w:rPr>
        <w:t xml:space="preserve"> ou il n'y en a pas </w:t>
      </w:r>
      <w:r w:rsidRPr="00511487">
        <w:rPr>
          <w:rFonts w:ascii="Garamond" w:hAnsi="Garamond" w:cs="Times New Roman"/>
          <w:color w:val="C00000"/>
          <w:spacing w:val="6"/>
          <w:sz w:val="18"/>
          <w:szCs w:val="18"/>
        </w:rPr>
        <w:t>[</w:t>
      </w:r>
      <w:r w:rsidR="00511487" w:rsidRPr="00511487">
        <w:rPr>
          <w:rFonts w:ascii="Garamond" w:hAnsi="Garamond" w:cs="Times New Roman"/>
          <w:color w:val="C00000"/>
          <w:spacing w:val="6"/>
          <w:sz w:val="18"/>
          <w:szCs w:val="18"/>
        </w:rPr>
        <w:t>qu</w:t>
      </w:r>
      <w:r w:rsidRPr="00511487">
        <w:rPr>
          <w:rFonts w:ascii="Garamond" w:hAnsi="Garamond" w:cs="Times New Roman"/>
          <w:color w:val="C00000"/>
          <w:spacing w:val="6"/>
          <w:sz w:val="18"/>
          <w:szCs w:val="18"/>
        </w:rPr>
        <w:t>adran</w:t>
      </w:r>
      <w:r w:rsidR="00511487" w:rsidRPr="00511487">
        <w:rPr>
          <w:rFonts w:ascii="Garamond" w:hAnsi="Garamond" w:cs="Times New Roman"/>
          <w:color w:val="C00000"/>
          <w:spacing w:val="6"/>
          <w:sz w:val="18"/>
          <w:szCs w:val="18"/>
        </w:rPr>
        <w:t>t</w:t>
      </w:r>
      <w:r w:rsidRPr="00511487">
        <w:rPr>
          <w:rFonts w:ascii="Garamond" w:hAnsi="Garamond" w:cs="Times New Roman"/>
          <w:color w:val="C00000"/>
          <w:spacing w:val="6"/>
          <w:sz w:val="18"/>
          <w:szCs w:val="18"/>
        </w:rPr>
        <w:t xml:space="preserve"> 4 : </w:t>
      </w:r>
      <w:r w:rsidR="007B06DE" w:rsidRPr="00511487">
        <w:rPr>
          <w:rFonts w:ascii="Garamond" w:hAnsi="Garamond" w:cs="Times New Roman"/>
          <w:color w:val="C00000"/>
          <w:spacing w:val="6"/>
          <w:sz w:val="18"/>
          <w:szCs w:val="18"/>
        </w:rPr>
        <w:t>–</w:t>
      </w:r>
      <w:r w:rsidRPr="00511487">
        <w:rPr>
          <w:rFonts w:ascii="Garamond" w:hAnsi="Garamond" w:cs="Times New Roman"/>
          <w:color w:val="C00000"/>
          <w:spacing w:val="6"/>
          <w:sz w:val="18"/>
          <w:szCs w:val="18"/>
        </w:rPr>
        <w:t>1]</w:t>
      </w:r>
      <w:r>
        <w:rPr>
          <w:spacing w:val="6"/>
        </w:rPr>
        <w:t>.</w:t>
      </w:r>
    </w:p>
    <w:p w:rsidR="009841E0" w:rsidRDefault="009841E0">
      <w:pPr>
        <w:pStyle w:val="Corpsdetexte"/>
        <w:rPr>
          <w:spacing w:val="6"/>
        </w:rPr>
      </w:pPr>
    </w:p>
    <w:p w:rsidR="009841E0" w:rsidRDefault="00585962" w:rsidP="00585962">
      <w:pPr>
        <w:pStyle w:val="Corpsdetexte"/>
        <w:ind w:left="1416" w:firstLine="708"/>
        <w:rPr>
          <w:spacing w:val="6"/>
        </w:rPr>
      </w:pPr>
      <w:r>
        <w:rPr>
          <w:spacing w:val="6"/>
        </w:rPr>
        <w:t xml:space="preserve">  </w:t>
      </w:r>
      <w:r w:rsidR="00533B92">
        <w:rPr>
          <w:spacing w:val="6"/>
        </w:rPr>
        <w:tab/>
        <w:t xml:space="preserve">  </w:t>
      </w:r>
      <w:r>
        <w:rPr>
          <w:noProof/>
          <w:spacing w:val="6"/>
          <w:lang w:eastAsia="fr-FR"/>
        </w:rPr>
        <w:drawing>
          <wp:inline distT="0" distB="0" distL="0" distR="0">
            <wp:extent cx="1779270" cy="1929028"/>
            <wp:effectExtent l="19050" t="0" r="0" b="0"/>
            <wp:docPr id="32" name="Image 31"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74" cstate="print"/>
                    <a:stretch>
                      <a:fillRect/>
                    </a:stretch>
                  </pic:blipFill>
                  <pic:spPr>
                    <a:xfrm>
                      <a:off x="0" y="0"/>
                      <a:ext cx="1783608" cy="1933732"/>
                    </a:xfrm>
                    <a:prstGeom prst="rect">
                      <a:avLst/>
                    </a:prstGeom>
                  </pic:spPr>
                </pic:pic>
              </a:graphicData>
            </a:graphic>
          </wp:inline>
        </w:drawing>
      </w:r>
    </w:p>
    <w:p w:rsidR="00585962" w:rsidRDefault="00585962" w:rsidP="00585962">
      <w:pPr>
        <w:pStyle w:val="Corpsdetexte"/>
        <w:ind w:left="1416" w:firstLine="708"/>
        <w:rPr>
          <w:spacing w:val="6"/>
        </w:rPr>
      </w:pPr>
    </w:p>
    <w:p w:rsidR="009841E0" w:rsidRDefault="009841E0">
      <w:pPr>
        <w:pStyle w:val="Corpsdetexte"/>
        <w:rPr>
          <w:spacing w:val="6"/>
        </w:rPr>
      </w:pPr>
      <w:r>
        <w:rPr>
          <w:spacing w:val="6"/>
        </w:rPr>
        <w:t xml:space="preserve"> </w:t>
      </w:r>
    </w:p>
    <w:p w:rsidR="00533B92" w:rsidRDefault="009841E0">
      <w:pPr>
        <w:pStyle w:val="Corpsdetexte"/>
        <w:rPr>
          <w:spacing w:val="6"/>
        </w:rPr>
      </w:pPr>
      <w:r>
        <w:rPr>
          <w:spacing w:val="6"/>
        </w:rPr>
        <w:t xml:space="preserve">Une opposition contradictoire s'établit </w:t>
      </w:r>
      <w:r w:rsidRPr="00533B92">
        <w:rPr>
          <w:rFonts w:ascii="Times New Roman" w:hAnsi="Times New Roman" w:cs="Times New Roman"/>
          <w:i/>
          <w:spacing w:val="6"/>
          <w:sz w:val="24"/>
        </w:rPr>
        <w:t>en diagonale</w:t>
      </w:r>
      <w:r>
        <w:rPr>
          <w:spacing w:val="6"/>
        </w:rPr>
        <w:t xml:space="preserve">, </w:t>
      </w:r>
    </w:p>
    <w:p w:rsidR="00511487" w:rsidRDefault="009841E0">
      <w:pPr>
        <w:pStyle w:val="Corpsdetexte"/>
        <w:rPr>
          <w:spacing w:val="6"/>
        </w:rPr>
      </w:pPr>
      <w:r>
        <w:rPr>
          <w:spacing w:val="6"/>
        </w:rPr>
        <w:t xml:space="preserve">et c'est </w:t>
      </w:r>
      <w:r w:rsidRPr="00585962">
        <w:rPr>
          <w:rFonts w:ascii="Times New Roman" w:hAnsi="Times New Roman" w:cs="Times New Roman"/>
          <w:i/>
          <w:spacing w:val="6"/>
          <w:sz w:val="24"/>
        </w:rPr>
        <w:t>la seule vraie contradiction</w:t>
      </w:r>
      <w:r>
        <w:rPr>
          <w:spacing w:val="6"/>
        </w:rPr>
        <w:t xml:space="preserve"> qui sub</w:t>
      </w:r>
      <w:r>
        <w:rPr>
          <w:spacing w:val="6"/>
        </w:rPr>
        <w:softHyphen/>
        <w:t xml:space="preserve">siste au niveau </w:t>
      </w:r>
    </w:p>
    <w:p w:rsidR="009841E0" w:rsidRDefault="009841E0">
      <w:pPr>
        <w:pStyle w:val="Corpsdetexte"/>
        <w:rPr>
          <w:spacing w:val="6"/>
        </w:rPr>
      </w:pPr>
      <w:r>
        <w:rPr>
          <w:spacing w:val="6"/>
        </w:rPr>
        <w:t xml:space="preserve">de l'établissement de la dialectique </w:t>
      </w:r>
      <w:r w:rsidRPr="00585962">
        <w:rPr>
          <w:rFonts w:ascii="Times New Roman" w:hAnsi="Times New Roman" w:cs="Times New Roman"/>
          <w:i/>
          <w:iCs/>
          <w:spacing w:val="6"/>
          <w:sz w:val="24"/>
        </w:rPr>
        <w:t>universelle</w:t>
      </w:r>
      <w:r w:rsidR="007B06DE">
        <w:rPr>
          <w:rFonts w:ascii="Times New Roman" w:hAnsi="Times New Roman" w:cs="Times New Roman"/>
          <w:i/>
          <w:iCs/>
          <w:spacing w:val="6"/>
          <w:sz w:val="24"/>
        </w:rPr>
        <w:t>–</w:t>
      </w:r>
      <w:r w:rsidRPr="00585962">
        <w:rPr>
          <w:rFonts w:ascii="Times New Roman" w:hAnsi="Times New Roman" w:cs="Times New Roman"/>
          <w:i/>
          <w:iCs/>
          <w:spacing w:val="6"/>
          <w:sz w:val="24"/>
        </w:rPr>
        <w:t>particulière</w:t>
      </w:r>
      <w:r>
        <w:rPr>
          <w:spacing w:val="6"/>
        </w:rPr>
        <w:t>,</w:t>
      </w:r>
      <w:r w:rsidR="00585962">
        <w:rPr>
          <w:spacing w:val="6"/>
        </w:rPr>
        <w:t xml:space="preserve"> </w:t>
      </w:r>
      <w:r w:rsidRPr="00585962">
        <w:rPr>
          <w:rFonts w:ascii="Times New Roman" w:hAnsi="Times New Roman" w:cs="Times New Roman"/>
          <w:i/>
          <w:iCs/>
          <w:spacing w:val="6"/>
          <w:sz w:val="24"/>
        </w:rPr>
        <w:t>néga</w:t>
      </w:r>
      <w:r w:rsidRPr="00585962">
        <w:rPr>
          <w:rFonts w:ascii="Times New Roman" w:hAnsi="Times New Roman" w:cs="Times New Roman"/>
          <w:i/>
          <w:iCs/>
          <w:spacing w:val="6"/>
          <w:sz w:val="24"/>
        </w:rPr>
        <w:softHyphen/>
        <w:t>tive</w:t>
      </w:r>
      <w:r w:rsidR="007B06DE">
        <w:rPr>
          <w:rFonts w:ascii="Times New Roman" w:hAnsi="Times New Roman" w:cs="Times New Roman"/>
          <w:i/>
          <w:iCs/>
          <w:spacing w:val="6"/>
          <w:sz w:val="24"/>
        </w:rPr>
        <w:t>–</w:t>
      </w:r>
      <w:r w:rsidRPr="00585962">
        <w:rPr>
          <w:rFonts w:ascii="Times New Roman" w:hAnsi="Times New Roman" w:cs="Times New Roman"/>
          <w:i/>
          <w:iCs/>
          <w:spacing w:val="6"/>
          <w:sz w:val="24"/>
        </w:rPr>
        <w:t>affirmative</w:t>
      </w:r>
      <w:r>
        <w:rPr>
          <w:spacing w:val="6"/>
        </w:rPr>
        <w:t xml:space="preserve"> : par </w:t>
      </w:r>
      <w:r w:rsidRPr="0085326A">
        <w:rPr>
          <w:rFonts w:ascii="Times New Roman" w:hAnsi="Times New Roman" w:cs="Times New Roman"/>
          <w:i/>
          <w:color w:val="0000CC"/>
          <w:spacing w:val="6"/>
          <w:sz w:val="24"/>
        </w:rPr>
        <w:t>le trait unaire</w:t>
      </w:r>
      <w:r>
        <w:rPr>
          <w:spacing w:val="6"/>
        </w:rPr>
        <w:t xml:space="preserve">. </w:t>
      </w:r>
    </w:p>
    <w:p w:rsidR="00585962" w:rsidRDefault="00585962">
      <w:pPr>
        <w:pStyle w:val="Corpsdetexte"/>
        <w:rPr>
          <w:spacing w:val="6"/>
        </w:rPr>
      </w:pPr>
    </w:p>
    <w:p w:rsidR="00585962" w:rsidRDefault="009841E0">
      <w:pPr>
        <w:pStyle w:val="Corpsdetexte"/>
        <w:rPr>
          <w:spacing w:val="6"/>
        </w:rPr>
      </w:pPr>
      <w:r>
        <w:rPr>
          <w:spacing w:val="6"/>
        </w:rPr>
        <w:t>Tout s'ordonne donc dans le tout venant au niveau inférieur</w:t>
      </w:r>
      <w:r w:rsidR="00585962">
        <w:rPr>
          <w:spacing w:val="6"/>
        </w:rPr>
        <w:t> :</w:t>
      </w:r>
      <w:r>
        <w:rPr>
          <w:spacing w:val="6"/>
        </w:rPr>
        <w:t xml:space="preserve"> il y en a ou il n'y en a pas, et ceci </w:t>
      </w:r>
    </w:p>
    <w:p w:rsidR="00585962" w:rsidRDefault="009841E0">
      <w:pPr>
        <w:pStyle w:val="Corpsdetexte"/>
        <w:rPr>
          <w:spacing w:val="6"/>
        </w:rPr>
      </w:pPr>
      <w:r>
        <w:rPr>
          <w:spacing w:val="6"/>
        </w:rPr>
        <w:t xml:space="preserve">ne peut exister que pour autant qu'est constitué, </w:t>
      </w:r>
    </w:p>
    <w:p w:rsidR="00585962" w:rsidRDefault="009841E0">
      <w:pPr>
        <w:pStyle w:val="Corpsdetexte"/>
        <w:rPr>
          <w:i/>
          <w:spacing w:val="6"/>
        </w:rPr>
      </w:pPr>
      <w:r>
        <w:rPr>
          <w:spacing w:val="6"/>
        </w:rPr>
        <w:t xml:space="preserve">par l'exclusion du trait, l'étage du </w:t>
      </w:r>
      <w:r w:rsidRPr="00585962">
        <w:rPr>
          <w:rFonts w:ascii="Times New Roman" w:hAnsi="Times New Roman" w:cs="Times New Roman"/>
          <w:i/>
          <w:spacing w:val="6"/>
          <w:sz w:val="24"/>
        </w:rPr>
        <w:t>tout valant</w:t>
      </w:r>
      <w:r>
        <w:rPr>
          <w:i/>
          <w:spacing w:val="6"/>
        </w:rPr>
        <w:t xml:space="preserve"> </w:t>
      </w:r>
    </w:p>
    <w:p w:rsidR="009841E0" w:rsidRDefault="009841E0">
      <w:pPr>
        <w:pStyle w:val="Corpsdetexte"/>
        <w:rPr>
          <w:spacing w:val="6"/>
        </w:rPr>
      </w:pPr>
      <w:r w:rsidRPr="00585962">
        <w:rPr>
          <w:spacing w:val="6"/>
        </w:rPr>
        <w:t>ou</w:t>
      </w:r>
      <w:r>
        <w:rPr>
          <w:i/>
          <w:spacing w:val="6"/>
        </w:rPr>
        <w:t xml:space="preserve"> </w:t>
      </w:r>
      <w:r>
        <w:rPr>
          <w:spacing w:val="6"/>
        </w:rPr>
        <w:t xml:space="preserve">du </w:t>
      </w:r>
      <w:r w:rsidRPr="00585962">
        <w:rPr>
          <w:rFonts w:ascii="Times New Roman" w:hAnsi="Times New Roman" w:cs="Times New Roman"/>
          <w:i/>
          <w:spacing w:val="6"/>
          <w:sz w:val="24"/>
        </w:rPr>
        <w:t>valant comme tout</w:t>
      </w:r>
      <w:r>
        <w:rPr>
          <w:i/>
          <w:spacing w:val="6"/>
        </w:rPr>
        <w:t xml:space="preserve"> </w:t>
      </w:r>
      <w:r>
        <w:rPr>
          <w:spacing w:val="6"/>
        </w:rPr>
        <w:t xml:space="preserve">à l'étage supérieur. </w:t>
      </w:r>
    </w:p>
    <w:p w:rsidR="009841E0" w:rsidRDefault="009841E0">
      <w:pPr>
        <w:pStyle w:val="Corpsdetexte"/>
        <w:rPr>
          <w:spacing w:val="6"/>
        </w:rPr>
      </w:pPr>
    </w:p>
    <w:p w:rsidR="00585962" w:rsidRDefault="009841E0">
      <w:pPr>
        <w:pStyle w:val="Corpsdetexte"/>
      </w:pPr>
      <w:r>
        <w:t>C'est donc le sujet</w:t>
      </w:r>
      <w:r w:rsidR="00585962">
        <w:t>…</w:t>
      </w:r>
    </w:p>
    <w:p w:rsidR="00585962" w:rsidRDefault="009841E0" w:rsidP="00585962">
      <w:pPr>
        <w:pStyle w:val="Corpsdetexte"/>
        <w:ind w:firstLine="708"/>
      </w:pPr>
      <w:r>
        <w:t>comme il fallait s'y attendre</w:t>
      </w:r>
    </w:p>
    <w:p w:rsidR="00585962" w:rsidRDefault="00585962">
      <w:pPr>
        <w:pStyle w:val="Corpsdetexte"/>
      </w:pPr>
      <w:r>
        <w:t>…</w:t>
      </w:r>
      <w:r w:rsidR="009841E0">
        <w:t xml:space="preserve">qui introduit </w:t>
      </w:r>
      <w:r w:rsidR="009841E0" w:rsidRPr="00585962">
        <w:rPr>
          <w:rFonts w:ascii="Times New Roman" w:hAnsi="Times New Roman" w:cs="Times New Roman"/>
          <w:i/>
          <w:color w:val="0000CC"/>
          <w:sz w:val="24"/>
        </w:rPr>
        <w:t>la privation</w:t>
      </w:r>
      <w:r w:rsidR="009841E0">
        <w:t>, et par l'acte d'énonciation qui se formule essentielle</w:t>
      </w:r>
      <w:r w:rsidR="009841E0">
        <w:softHyphen/>
        <w:t>ment ainsi</w:t>
      </w:r>
      <w:r>
        <w:t xml:space="preserve"> </w:t>
      </w:r>
      <w:r w:rsidR="009841E0">
        <w:t xml:space="preserve">: </w:t>
      </w:r>
    </w:p>
    <w:p w:rsidR="00585962" w:rsidRDefault="00585962">
      <w:pPr>
        <w:pStyle w:val="Corpsdetexte"/>
      </w:pPr>
    </w:p>
    <w:p w:rsidR="009841E0" w:rsidRDefault="009841E0" w:rsidP="00585962">
      <w:pPr>
        <w:pStyle w:val="Corpsdetexte"/>
        <w:ind w:left="708" w:firstLine="708"/>
        <w:rPr>
          <w:i/>
        </w:rPr>
      </w:pPr>
      <w:r>
        <w:t>« </w:t>
      </w:r>
      <w:r w:rsidR="00950ACD">
        <w:rPr>
          <w:rFonts w:ascii="Times New Roman" w:hAnsi="Times New Roman" w:cs="Times New Roman"/>
          <w:i/>
          <w:iCs/>
          <w:color w:val="0000CC"/>
          <w:sz w:val="24"/>
        </w:rPr>
        <w:t>S</w:t>
      </w:r>
      <w:r w:rsidRPr="00950ACD">
        <w:rPr>
          <w:rFonts w:ascii="Times New Roman" w:hAnsi="Times New Roman" w:cs="Times New Roman"/>
          <w:i/>
          <w:iCs/>
          <w:color w:val="0000CC"/>
          <w:sz w:val="24"/>
        </w:rPr>
        <w:t>e pourrait</w:t>
      </w:r>
      <w:r w:rsidR="007B06DE">
        <w:rPr>
          <w:rFonts w:ascii="Times New Roman" w:hAnsi="Times New Roman" w:cs="Times New Roman"/>
          <w:i/>
          <w:iCs/>
          <w:color w:val="0000CC"/>
          <w:sz w:val="24"/>
        </w:rPr>
        <w:t>–</w:t>
      </w:r>
      <w:r w:rsidRPr="00950ACD">
        <w:rPr>
          <w:rFonts w:ascii="Times New Roman" w:hAnsi="Times New Roman" w:cs="Times New Roman"/>
          <w:i/>
          <w:iCs/>
          <w:color w:val="0000CC"/>
          <w:sz w:val="24"/>
        </w:rPr>
        <w:t xml:space="preserve">il qu'il </w:t>
      </w:r>
      <w:r w:rsidRPr="00950ACD">
        <w:rPr>
          <w:rFonts w:ascii="Times New Roman" w:hAnsi="Times New Roman" w:cs="Times New Roman"/>
          <w:i/>
          <w:iCs/>
          <w:color w:val="0000CC"/>
          <w:sz w:val="24"/>
          <w:u w:val="single"/>
        </w:rPr>
        <w:t>n</w:t>
      </w:r>
      <w:r w:rsidRPr="00950ACD">
        <w:rPr>
          <w:rFonts w:ascii="Times New Roman" w:hAnsi="Times New Roman" w:cs="Times New Roman"/>
          <w:i/>
          <w:iCs/>
          <w:color w:val="0000CC"/>
          <w:sz w:val="24"/>
        </w:rPr>
        <w:t>'y ait mamme</w:t>
      </w:r>
      <w:r w:rsidRPr="00950ACD">
        <w:rPr>
          <w:rFonts w:ascii="Times New Roman" w:hAnsi="Times New Roman" w:cs="Times New Roman"/>
          <w:i/>
          <w:color w:val="0000CC"/>
          <w:sz w:val="24"/>
        </w:rPr>
        <w:t xml:space="preserve"> </w:t>
      </w:r>
      <w:r w:rsidRPr="00950ACD">
        <w:rPr>
          <w:rFonts w:ascii="Times New Roman" w:hAnsi="Times New Roman" w:cs="Times New Roman"/>
          <w:i/>
          <w:iCs/>
          <w:color w:val="0000CC"/>
          <w:sz w:val="24"/>
        </w:rPr>
        <w:t>?</w:t>
      </w:r>
      <w:r w:rsidRPr="00950ACD">
        <w:rPr>
          <w:color w:val="0000CC"/>
        </w:rPr>
        <w:t>…</w:t>
      </w:r>
      <w:r>
        <w:t xml:space="preserve"> »</w:t>
      </w:r>
      <w:r>
        <w:rPr>
          <w:i/>
        </w:rPr>
        <w:t xml:space="preserve"> </w:t>
      </w:r>
    </w:p>
    <w:p w:rsidR="00585962" w:rsidRDefault="00585962">
      <w:pPr>
        <w:pStyle w:val="Corpsdetexte"/>
        <w:rPr>
          <w:i/>
        </w:rPr>
      </w:pPr>
    </w:p>
    <w:p w:rsidR="00950ACD" w:rsidRDefault="009841E0">
      <w:pPr>
        <w:pStyle w:val="Corpsdetexte"/>
        <w:rPr>
          <w:spacing w:val="6"/>
        </w:rPr>
      </w:pPr>
      <w:r w:rsidRPr="00950ACD">
        <w:rPr>
          <w:rFonts w:ascii="Times New Roman" w:hAnsi="Times New Roman" w:cs="Times New Roman"/>
          <w:i/>
          <w:iCs/>
          <w:spacing w:val="6"/>
          <w:sz w:val="24"/>
          <w:u w:val="single"/>
        </w:rPr>
        <w:t>ne</w:t>
      </w:r>
      <w:r>
        <w:rPr>
          <w:i/>
          <w:spacing w:val="6"/>
        </w:rPr>
        <w:t xml:space="preserve"> </w:t>
      </w:r>
      <w:r>
        <w:rPr>
          <w:spacing w:val="6"/>
        </w:rPr>
        <w:t xml:space="preserve">qui n'est pas négatif, </w:t>
      </w:r>
      <w:r w:rsidRPr="00950ACD">
        <w:rPr>
          <w:rFonts w:ascii="Times New Roman" w:hAnsi="Times New Roman" w:cs="Times New Roman"/>
          <w:i/>
          <w:iCs/>
          <w:spacing w:val="6"/>
          <w:sz w:val="24"/>
          <w:u w:val="single"/>
        </w:rPr>
        <w:t>ne</w:t>
      </w:r>
      <w:r>
        <w:rPr>
          <w:i/>
          <w:spacing w:val="6"/>
        </w:rPr>
        <w:t xml:space="preserve"> </w:t>
      </w:r>
      <w:r>
        <w:rPr>
          <w:spacing w:val="6"/>
        </w:rPr>
        <w:t xml:space="preserve">qui est strictement </w:t>
      </w:r>
    </w:p>
    <w:p w:rsidR="00585962" w:rsidRDefault="009841E0">
      <w:pPr>
        <w:pStyle w:val="Corpsdetexte"/>
        <w:rPr>
          <w:spacing w:val="6"/>
        </w:rPr>
      </w:pPr>
      <w:r>
        <w:rPr>
          <w:spacing w:val="6"/>
        </w:rPr>
        <w:t xml:space="preserve">de la même nature que ce que l'on appelle </w:t>
      </w:r>
      <w:r w:rsidRPr="00585962">
        <w:rPr>
          <w:rFonts w:ascii="Times New Roman" w:hAnsi="Times New Roman" w:cs="Times New Roman"/>
          <w:i/>
          <w:color w:val="0000CC"/>
          <w:spacing w:val="6"/>
          <w:sz w:val="24"/>
        </w:rPr>
        <w:t>explétif</w:t>
      </w:r>
      <w:r>
        <w:rPr>
          <w:spacing w:val="6"/>
        </w:rPr>
        <w:t xml:space="preserve"> </w:t>
      </w:r>
    </w:p>
    <w:p w:rsidR="009841E0" w:rsidRDefault="009841E0">
      <w:pPr>
        <w:pStyle w:val="Corpsdetexte"/>
        <w:rPr>
          <w:spacing w:val="6"/>
        </w:rPr>
      </w:pPr>
      <w:r>
        <w:rPr>
          <w:spacing w:val="6"/>
        </w:rPr>
        <w:t>dans la gram</w:t>
      </w:r>
      <w:r>
        <w:rPr>
          <w:spacing w:val="6"/>
        </w:rPr>
        <w:softHyphen/>
        <w:t>maire française</w:t>
      </w:r>
      <w:r w:rsidR="00585962">
        <w:rPr>
          <w:spacing w:val="6"/>
        </w:rPr>
        <w:t>.</w:t>
      </w:r>
    </w:p>
    <w:p w:rsidR="00585962" w:rsidRDefault="00585962">
      <w:pPr>
        <w:pStyle w:val="Corpsdetexte"/>
      </w:pPr>
    </w:p>
    <w:p w:rsidR="00585962" w:rsidRDefault="009841E0" w:rsidP="00585962">
      <w:pPr>
        <w:pStyle w:val="Corpsdetexte"/>
        <w:ind w:left="1416"/>
        <w:rPr>
          <w:i/>
          <w:spacing w:val="6"/>
        </w:rPr>
      </w:pPr>
      <w:r>
        <w:t>« </w:t>
      </w:r>
      <w:r w:rsidR="00585962" w:rsidRPr="00950ACD">
        <w:rPr>
          <w:rFonts w:ascii="Times New Roman" w:hAnsi="Times New Roman" w:cs="Times New Roman"/>
          <w:i/>
          <w:iCs/>
          <w:color w:val="0000CC"/>
          <w:spacing w:val="6"/>
          <w:sz w:val="24"/>
        </w:rPr>
        <w:t>S</w:t>
      </w:r>
      <w:r w:rsidRPr="00950ACD">
        <w:rPr>
          <w:rFonts w:ascii="Times New Roman" w:hAnsi="Times New Roman" w:cs="Times New Roman"/>
          <w:i/>
          <w:iCs/>
          <w:color w:val="0000CC"/>
          <w:spacing w:val="6"/>
          <w:sz w:val="24"/>
        </w:rPr>
        <w:t>e pourrait</w:t>
      </w:r>
      <w:r w:rsidR="007B06DE">
        <w:rPr>
          <w:rFonts w:ascii="Times New Roman" w:hAnsi="Times New Roman" w:cs="Times New Roman"/>
          <w:i/>
          <w:iCs/>
          <w:color w:val="0000CC"/>
          <w:spacing w:val="6"/>
          <w:sz w:val="24"/>
        </w:rPr>
        <w:t>–</w:t>
      </w:r>
      <w:r w:rsidRPr="00950ACD">
        <w:rPr>
          <w:rFonts w:ascii="Times New Roman" w:hAnsi="Times New Roman" w:cs="Times New Roman"/>
          <w:i/>
          <w:iCs/>
          <w:color w:val="0000CC"/>
          <w:spacing w:val="6"/>
          <w:sz w:val="24"/>
        </w:rPr>
        <w:t xml:space="preserve">il qu'il </w:t>
      </w:r>
      <w:r w:rsidRPr="00950ACD">
        <w:rPr>
          <w:rFonts w:ascii="Times New Roman" w:hAnsi="Times New Roman" w:cs="Times New Roman"/>
          <w:i/>
          <w:iCs/>
          <w:color w:val="0000CC"/>
          <w:spacing w:val="6"/>
          <w:sz w:val="24"/>
          <w:u w:val="single"/>
        </w:rPr>
        <w:t>n</w:t>
      </w:r>
      <w:r w:rsidRPr="00950ACD">
        <w:rPr>
          <w:rFonts w:ascii="Times New Roman" w:hAnsi="Times New Roman" w:cs="Times New Roman"/>
          <w:i/>
          <w:iCs/>
          <w:color w:val="0000CC"/>
          <w:spacing w:val="6"/>
          <w:sz w:val="24"/>
        </w:rPr>
        <w:t>'y ait mamme</w:t>
      </w:r>
      <w:r w:rsidRPr="00950ACD">
        <w:rPr>
          <w:rFonts w:ascii="Times New Roman" w:hAnsi="Times New Roman" w:cs="Times New Roman"/>
          <w:i/>
          <w:color w:val="0000CC"/>
          <w:spacing w:val="6"/>
          <w:sz w:val="24"/>
        </w:rPr>
        <w:t xml:space="preserve"> </w:t>
      </w:r>
      <w:r w:rsidRPr="00950ACD">
        <w:rPr>
          <w:rFonts w:ascii="Times New Roman" w:hAnsi="Times New Roman" w:cs="Times New Roman"/>
          <w:i/>
          <w:iCs/>
          <w:color w:val="0000CC"/>
          <w:spacing w:val="6"/>
          <w:sz w:val="24"/>
        </w:rPr>
        <w:t>? Pas possible</w:t>
      </w:r>
      <w:r w:rsidR="00950ACD" w:rsidRPr="00950ACD">
        <w:rPr>
          <w:color w:val="0000CC"/>
        </w:rPr>
        <w:t>…</w:t>
      </w:r>
      <w:r w:rsidRPr="00950ACD">
        <w:rPr>
          <w:rFonts w:ascii="Times New Roman" w:hAnsi="Times New Roman" w:cs="Times New Roman"/>
          <w:i/>
          <w:color w:val="0000CC"/>
          <w:spacing w:val="6"/>
          <w:sz w:val="24"/>
        </w:rPr>
        <w:t xml:space="preserve"> </w:t>
      </w:r>
      <w:r w:rsidRPr="00950ACD">
        <w:rPr>
          <w:rFonts w:ascii="Times New Roman" w:hAnsi="Times New Roman" w:cs="Times New Roman"/>
          <w:i/>
          <w:iCs/>
          <w:color w:val="0000CC"/>
          <w:spacing w:val="6"/>
          <w:sz w:val="24"/>
        </w:rPr>
        <w:t>rien, peut</w:t>
      </w:r>
      <w:r w:rsidR="007B06DE">
        <w:rPr>
          <w:rFonts w:ascii="Times New Roman" w:hAnsi="Times New Roman" w:cs="Times New Roman"/>
          <w:i/>
          <w:iCs/>
          <w:color w:val="0000CC"/>
          <w:spacing w:val="6"/>
          <w:sz w:val="24"/>
        </w:rPr>
        <w:t>–</w:t>
      </w:r>
      <w:r w:rsidRPr="00950ACD">
        <w:rPr>
          <w:rFonts w:ascii="Times New Roman" w:hAnsi="Times New Roman" w:cs="Times New Roman"/>
          <w:i/>
          <w:iCs/>
          <w:color w:val="0000CC"/>
          <w:spacing w:val="6"/>
          <w:sz w:val="24"/>
        </w:rPr>
        <w:t>être</w:t>
      </w:r>
      <w:r>
        <w:rPr>
          <w:iCs/>
          <w:spacing w:val="6"/>
        </w:rPr>
        <w:t xml:space="preserve"> </w:t>
      </w:r>
      <w:r>
        <w:t>»</w:t>
      </w:r>
      <w:r>
        <w:rPr>
          <w:iCs/>
          <w:spacing w:val="6"/>
        </w:rPr>
        <w:t>,</w:t>
      </w:r>
      <w:r>
        <w:rPr>
          <w:i/>
          <w:spacing w:val="6"/>
        </w:rPr>
        <w:t xml:space="preserve"> </w:t>
      </w:r>
    </w:p>
    <w:p w:rsidR="00585962" w:rsidRDefault="00585962">
      <w:pPr>
        <w:pStyle w:val="Corpsdetexte"/>
        <w:rPr>
          <w:i/>
          <w:spacing w:val="6"/>
        </w:rPr>
      </w:pPr>
    </w:p>
    <w:p w:rsidR="00950ACD" w:rsidRDefault="00585962">
      <w:pPr>
        <w:pStyle w:val="Corpsdetexte"/>
        <w:rPr>
          <w:spacing w:val="6"/>
        </w:rPr>
      </w:pPr>
      <w:r>
        <w:rPr>
          <w:spacing w:val="6"/>
        </w:rPr>
        <w:t>C</w:t>
      </w:r>
      <w:r w:rsidR="009841E0">
        <w:rPr>
          <w:spacing w:val="6"/>
        </w:rPr>
        <w:t xml:space="preserve">'est là le commencement de toute énonciation </w:t>
      </w:r>
    </w:p>
    <w:p w:rsidR="009841E0" w:rsidRDefault="009841E0">
      <w:pPr>
        <w:pStyle w:val="Corpsdetexte"/>
        <w:rPr>
          <w:spacing w:val="6"/>
        </w:rPr>
      </w:pPr>
      <w:r>
        <w:rPr>
          <w:spacing w:val="6"/>
        </w:rPr>
        <w:t xml:space="preserve">du sujet concernant le </w:t>
      </w:r>
      <w:r w:rsidRPr="00950ACD">
        <w:rPr>
          <w:rFonts w:ascii="Times New Roman" w:hAnsi="Times New Roman" w:cs="Times New Roman"/>
          <w:i/>
          <w:color w:val="0000CC"/>
          <w:spacing w:val="6"/>
          <w:sz w:val="24"/>
        </w:rPr>
        <w:t>réel</w:t>
      </w:r>
      <w:r>
        <w:rPr>
          <w:spacing w:val="6"/>
        </w:rPr>
        <w:t xml:space="preserve">. </w:t>
      </w:r>
    </w:p>
    <w:p w:rsidR="00585962" w:rsidRDefault="00585962">
      <w:pPr>
        <w:pStyle w:val="Corpsdetexte"/>
        <w:rPr>
          <w:spacing w:val="6"/>
        </w:rPr>
      </w:pPr>
    </w:p>
    <w:p w:rsidR="009841E0" w:rsidRDefault="009841E0">
      <w:pPr>
        <w:pStyle w:val="Corpsdetexte"/>
        <w:rPr>
          <w:spacing w:val="6"/>
        </w:rPr>
      </w:pPr>
      <w:r>
        <w:rPr>
          <w:spacing w:val="6"/>
        </w:rPr>
        <w:t xml:space="preserve">Dans le premier cadran </w:t>
      </w:r>
      <w:r w:rsidRPr="00511487">
        <w:rPr>
          <w:rFonts w:ascii="Garamond" w:hAnsi="Garamond" w:cs="Times New Roman"/>
          <w:color w:val="C00000"/>
          <w:spacing w:val="6"/>
          <w:sz w:val="18"/>
          <w:szCs w:val="18"/>
        </w:rPr>
        <w:t>[</w:t>
      </w:r>
      <w:r w:rsidR="00511487">
        <w:rPr>
          <w:rFonts w:ascii="Garamond" w:hAnsi="Garamond" w:cs="Times New Roman"/>
          <w:color w:val="C00000"/>
          <w:spacing w:val="6"/>
          <w:sz w:val="18"/>
          <w:szCs w:val="18"/>
        </w:rPr>
        <w:t xml:space="preserve"> </w:t>
      </w:r>
      <w:r w:rsidRPr="00511487">
        <w:rPr>
          <w:rFonts w:ascii="Garamond" w:hAnsi="Garamond" w:cs="Times New Roman"/>
          <w:b/>
          <w:color w:val="0000CC"/>
          <w:spacing w:val="6"/>
          <w:sz w:val="18"/>
          <w:szCs w:val="18"/>
        </w:rPr>
        <w:t>1</w:t>
      </w:r>
      <w:r w:rsidR="00511487">
        <w:rPr>
          <w:rFonts w:ascii="Garamond" w:hAnsi="Garamond" w:cs="Times New Roman"/>
          <w:color w:val="C00000"/>
          <w:spacing w:val="6"/>
          <w:sz w:val="18"/>
          <w:szCs w:val="18"/>
        </w:rPr>
        <w:t xml:space="preserve"> </w:t>
      </w:r>
      <w:r w:rsidRPr="00511487">
        <w:rPr>
          <w:rFonts w:ascii="Garamond" w:hAnsi="Garamond" w:cs="Times New Roman"/>
          <w:color w:val="C00000"/>
          <w:spacing w:val="6"/>
          <w:sz w:val="18"/>
          <w:szCs w:val="18"/>
        </w:rPr>
        <w:t>]</w:t>
      </w:r>
      <w:r>
        <w:rPr>
          <w:spacing w:val="6"/>
        </w:rPr>
        <w:t xml:space="preserve">, il s'agit de préserver les droits du </w:t>
      </w:r>
      <w:r w:rsidR="00950ACD">
        <w:rPr>
          <w:spacing w:val="6"/>
        </w:rPr>
        <w:t>« </w:t>
      </w:r>
      <w:r w:rsidRPr="00950ACD">
        <w:rPr>
          <w:rFonts w:ascii="Times New Roman" w:hAnsi="Times New Roman" w:cs="Times New Roman"/>
          <w:i/>
          <w:color w:val="0000CC"/>
          <w:spacing w:val="6"/>
          <w:sz w:val="24"/>
        </w:rPr>
        <w:t>rien</w:t>
      </w:r>
      <w:r w:rsidR="00950ACD">
        <w:rPr>
          <w:spacing w:val="6"/>
        </w:rPr>
        <w:t> »</w:t>
      </w:r>
      <w:r>
        <w:rPr>
          <w:i/>
          <w:spacing w:val="6"/>
        </w:rPr>
        <w:t xml:space="preserve"> </w:t>
      </w:r>
      <w:r>
        <w:rPr>
          <w:spacing w:val="6"/>
        </w:rPr>
        <w:t>en haut</w:t>
      </w:r>
      <w:r w:rsidR="00950ACD">
        <w:rPr>
          <w:spacing w:val="6"/>
        </w:rPr>
        <w:t>,</w:t>
      </w:r>
      <w:r>
        <w:rPr>
          <w:spacing w:val="6"/>
        </w:rPr>
        <w:t xml:space="preserve"> parce que c'est lui qui crée en bas le </w:t>
      </w:r>
      <w:r w:rsidR="00950ACD">
        <w:rPr>
          <w:spacing w:val="6"/>
        </w:rPr>
        <w:t>« </w:t>
      </w:r>
      <w:r w:rsidRPr="00950ACD">
        <w:rPr>
          <w:rFonts w:ascii="Times New Roman" w:hAnsi="Times New Roman" w:cs="Times New Roman"/>
          <w:i/>
          <w:iCs/>
          <w:color w:val="0000CC"/>
          <w:spacing w:val="6"/>
          <w:sz w:val="24"/>
        </w:rPr>
        <w:t>peut</w:t>
      </w:r>
      <w:r w:rsidR="007B06DE">
        <w:rPr>
          <w:rFonts w:ascii="Times New Roman" w:hAnsi="Times New Roman" w:cs="Times New Roman"/>
          <w:i/>
          <w:iCs/>
          <w:color w:val="0000CC"/>
          <w:spacing w:val="6"/>
          <w:sz w:val="24"/>
        </w:rPr>
        <w:t>–</w:t>
      </w:r>
      <w:r w:rsidRPr="00950ACD">
        <w:rPr>
          <w:rFonts w:ascii="Times New Roman" w:hAnsi="Times New Roman" w:cs="Times New Roman"/>
          <w:i/>
          <w:iCs/>
          <w:color w:val="0000CC"/>
          <w:spacing w:val="6"/>
          <w:sz w:val="24"/>
        </w:rPr>
        <w:t>être</w:t>
      </w:r>
      <w:r w:rsidR="00950ACD">
        <w:rPr>
          <w:iCs/>
          <w:spacing w:val="6"/>
        </w:rPr>
        <w:t> »</w:t>
      </w:r>
      <w:r>
        <w:rPr>
          <w:spacing w:val="6"/>
        </w:rPr>
        <w:t>, c'est</w:t>
      </w:r>
      <w:r w:rsidR="007B06DE">
        <w:rPr>
          <w:spacing w:val="6"/>
        </w:rPr>
        <w:t>–</w:t>
      </w:r>
      <w:r>
        <w:rPr>
          <w:spacing w:val="6"/>
        </w:rPr>
        <w:t>à</w:t>
      </w:r>
      <w:r w:rsidR="007B06DE">
        <w:rPr>
          <w:spacing w:val="6"/>
        </w:rPr>
        <w:t>–</w:t>
      </w:r>
      <w:r>
        <w:rPr>
          <w:spacing w:val="6"/>
        </w:rPr>
        <w:t xml:space="preserve">dire </w:t>
      </w:r>
      <w:r w:rsidRPr="00950ACD">
        <w:rPr>
          <w:rFonts w:ascii="Times New Roman" w:hAnsi="Times New Roman" w:cs="Times New Roman"/>
          <w:i/>
          <w:spacing w:val="6"/>
          <w:sz w:val="24"/>
        </w:rPr>
        <w:t>la possibilité</w:t>
      </w:r>
      <w:r>
        <w:rPr>
          <w:spacing w:val="6"/>
        </w:rPr>
        <w:t>. Loin qu'on puisse dire comme un axiome…</w:t>
      </w:r>
    </w:p>
    <w:p w:rsidR="009841E0" w:rsidRDefault="009841E0">
      <w:pPr>
        <w:pStyle w:val="Corpsdetexte"/>
        <w:ind w:left="708"/>
        <w:rPr>
          <w:spacing w:val="6"/>
        </w:rPr>
      </w:pPr>
      <w:r>
        <w:rPr>
          <w:spacing w:val="6"/>
        </w:rPr>
        <w:t>et c'est là l'erreur stupéfiante de toute la déduction abstraite du transcendantal</w:t>
      </w:r>
    </w:p>
    <w:p w:rsidR="00950ACD" w:rsidRDefault="009841E0">
      <w:pPr>
        <w:pStyle w:val="Corpsdetexte"/>
        <w:rPr>
          <w:spacing w:val="6"/>
        </w:rPr>
      </w:pPr>
      <w:r>
        <w:rPr>
          <w:spacing w:val="6"/>
        </w:rPr>
        <w:t xml:space="preserve">…loin qu'on puisse dire que tout </w:t>
      </w:r>
      <w:r w:rsidR="00950ACD" w:rsidRPr="00950ACD">
        <w:rPr>
          <w:rFonts w:ascii="Times New Roman" w:hAnsi="Times New Roman" w:cs="Times New Roman"/>
          <w:i/>
          <w:color w:val="0000CC"/>
          <w:spacing w:val="6"/>
          <w:sz w:val="24"/>
        </w:rPr>
        <w:t>réel</w:t>
      </w:r>
      <w:r>
        <w:rPr>
          <w:spacing w:val="6"/>
        </w:rPr>
        <w:t xml:space="preserve"> est </w:t>
      </w:r>
      <w:r w:rsidRPr="00950ACD">
        <w:rPr>
          <w:rFonts w:ascii="Times New Roman" w:hAnsi="Times New Roman" w:cs="Times New Roman"/>
          <w:i/>
          <w:spacing w:val="6"/>
          <w:sz w:val="24"/>
        </w:rPr>
        <w:t>possible</w:t>
      </w:r>
      <w:r>
        <w:rPr>
          <w:spacing w:val="6"/>
        </w:rPr>
        <w:t xml:space="preserve">, </w:t>
      </w:r>
    </w:p>
    <w:p w:rsidR="009841E0" w:rsidRPr="00E57D11" w:rsidRDefault="009841E0">
      <w:pPr>
        <w:pStyle w:val="Corpsdetexte"/>
        <w:rPr>
          <w:i/>
          <w:spacing w:val="6"/>
          <w:sz w:val="24"/>
        </w:rPr>
      </w:pPr>
      <w:r w:rsidRPr="00E57D11">
        <w:rPr>
          <w:i/>
          <w:spacing w:val="6"/>
          <w:sz w:val="24"/>
        </w:rPr>
        <w:t xml:space="preserve">ce n'est qu'à partir du </w:t>
      </w:r>
      <w:r w:rsidR="00950ACD" w:rsidRPr="00E57D11">
        <w:rPr>
          <w:i/>
          <w:spacing w:val="6"/>
          <w:sz w:val="24"/>
        </w:rPr>
        <w:t>« </w:t>
      </w:r>
      <w:r w:rsidRPr="00E57D11">
        <w:rPr>
          <w:rFonts w:ascii="Times New Roman" w:hAnsi="Times New Roman" w:cs="Times New Roman"/>
          <w:i/>
          <w:iCs/>
          <w:spacing w:val="6"/>
          <w:sz w:val="24"/>
        </w:rPr>
        <w:t xml:space="preserve">pas </w:t>
      </w:r>
      <w:r w:rsidRPr="00E57D11">
        <w:rPr>
          <w:rFonts w:ascii="Times New Roman" w:hAnsi="Times New Roman" w:cs="Times New Roman"/>
          <w:i/>
          <w:spacing w:val="6"/>
          <w:sz w:val="24"/>
        </w:rPr>
        <w:t>possible</w:t>
      </w:r>
      <w:r w:rsidR="00950ACD" w:rsidRPr="00E57D11">
        <w:rPr>
          <w:i/>
          <w:spacing w:val="6"/>
          <w:sz w:val="24"/>
        </w:rPr>
        <w:t> »</w:t>
      </w:r>
      <w:r w:rsidRPr="00E57D11">
        <w:rPr>
          <w:i/>
          <w:spacing w:val="6"/>
          <w:sz w:val="24"/>
        </w:rPr>
        <w:t xml:space="preserve"> que le </w:t>
      </w:r>
      <w:r w:rsidR="00950ACD" w:rsidRPr="00E57D11">
        <w:rPr>
          <w:rFonts w:ascii="Times New Roman" w:hAnsi="Times New Roman" w:cs="Times New Roman"/>
          <w:i/>
          <w:color w:val="0000CC"/>
          <w:spacing w:val="6"/>
          <w:sz w:val="24"/>
        </w:rPr>
        <w:t>réel</w:t>
      </w:r>
      <w:r w:rsidRPr="00E57D11">
        <w:rPr>
          <w:i/>
          <w:spacing w:val="6"/>
          <w:sz w:val="24"/>
        </w:rPr>
        <w:t xml:space="preserve"> prend place. </w:t>
      </w:r>
    </w:p>
    <w:p w:rsidR="00950ACD" w:rsidRDefault="00950ACD">
      <w:pPr>
        <w:pStyle w:val="Corpsdetexte"/>
        <w:rPr>
          <w:spacing w:val="6"/>
        </w:rPr>
      </w:pPr>
    </w:p>
    <w:p w:rsidR="009841E0" w:rsidRDefault="009841E0">
      <w:pPr>
        <w:pStyle w:val="Corpsdetexte"/>
        <w:rPr>
          <w:spacing w:val="6"/>
        </w:rPr>
      </w:pPr>
      <w:r>
        <w:rPr>
          <w:spacing w:val="6"/>
        </w:rPr>
        <w:t xml:space="preserve">Ce que le sujet cherche, c'est ce </w:t>
      </w:r>
      <w:r w:rsidR="00950ACD" w:rsidRPr="00950ACD">
        <w:rPr>
          <w:rFonts w:ascii="Times New Roman" w:hAnsi="Times New Roman" w:cs="Times New Roman"/>
          <w:i/>
          <w:color w:val="0000CC"/>
          <w:spacing w:val="6"/>
          <w:sz w:val="24"/>
        </w:rPr>
        <w:t>réel</w:t>
      </w:r>
      <w:r>
        <w:rPr>
          <w:spacing w:val="6"/>
        </w:rPr>
        <w:t xml:space="preserve"> en tant que justement </w:t>
      </w:r>
      <w:r w:rsidR="00950ACD">
        <w:rPr>
          <w:spacing w:val="6"/>
        </w:rPr>
        <w:t>« </w:t>
      </w:r>
      <w:r w:rsidR="00950ACD" w:rsidRPr="00950ACD">
        <w:rPr>
          <w:rFonts w:ascii="Times New Roman" w:hAnsi="Times New Roman" w:cs="Times New Roman"/>
          <w:i/>
          <w:iCs/>
          <w:spacing w:val="6"/>
          <w:sz w:val="24"/>
        </w:rPr>
        <w:t xml:space="preserve">pas </w:t>
      </w:r>
      <w:r w:rsidR="00950ACD" w:rsidRPr="00950ACD">
        <w:rPr>
          <w:rFonts w:ascii="Times New Roman" w:hAnsi="Times New Roman" w:cs="Times New Roman"/>
          <w:i/>
          <w:spacing w:val="6"/>
          <w:sz w:val="24"/>
        </w:rPr>
        <w:t>possible</w:t>
      </w:r>
      <w:r w:rsidR="00950ACD">
        <w:rPr>
          <w:spacing w:val="6"/>
        </w:rPr>
        <w:t> »</w:t>
      </w:r>
      <w:r>
        <w:rPr>
          <w:iCs/>
          <w:spacing w:val="6"/>
        </w:rPr>
        <w:t>,</w:t>
      </w:r>
      <w:r>
        <w:rPr>
          <w:i/>
          <w:spacing w:val="6"/>
        </w:rPr>
        <w:t xml:space="preserve"> </w:t>
      </w:r>
      <w:r>
        <w:rPr>
          <w:spacing w:val="6"/>
        </w:rPr>
        <w:t xml:space="preserve">c'est l'exception. </w:t>
      </w:r>
    </w:p>
    <w:p w:rsidR="00950ACD" w:rsidRDefault="009841E0">
      <w:pPr>
        <w:pStyle w:val="Corpsdetexte"/>
        <w:rPr>
          <w:spacing w:val="6"/>
        </w:rPr>
      </w:pPr>
      <w:r>
        <w:rPr>
          <w:spacing w:val="6"/>
        </w:rPr>
        <w:t xml:space="preserve">Et ce </w:t>
      </w:r>
      <w:r w:rsidR="00950ACD" w:rsidRPr="00950ACD">
        <w:rPr>
          <w:rFonts w:ascii="Times New Roman" w:hAnsi="Times New Roman" w:cs="Times New Roman"/>
          <w:i/>
          <w:color w:val="0000CC"/>
          <w:spacing w:val="6"/>
          <w:sz w:val="24"/>
        </w:rPr>
        <w:t>réel</w:t>
      </w:r>
      <w:r>
        <w:rPr>
          <w:spacing w:val="6"/>
        </w:rPr>
        <w:t xml:space="preserve"> existe bien sûr. </w:t>
      </w:r>
    </w:p>
    <w:p w:rsidR="00950ACD" w:rsidRDefault="009841E0">
      <w:pPr>
        <w:pStyle w:val="Corpsdetexte"/>
        <w:rPr>
          <w:spacing w:val="6"/>
        </w:rPr>
      </w:pPr>
      <w:r>
        <w:rPr>
          <w:spacing w:val="6"/>
        </w:rPr>
        <w:t xml:space="preserve">Ce que l'on peut dire, c'est qu'il n'y a justement que du </w:t>
      </w:r>
      <w:r w:rsidR="00950ACD">
        <w:rPr>
          <w:spacing w:val="6"/>
        </w:rPr>
        <w:t>« </w:t>
      </w:r>
      <w:r w:rsidR="00950ACD" w:rsidRPr="00950ACD">
        <w:rPr>
          <w:rFonts w:ascii="Times New Roman" w:hAnsi="Times New Roman" w:cs="Times New Roman"/>
          <w:i/>
          <w:iCs/>
          <w:spacing w:val="6"/>
          <w:sz w:val="24"/>
        </w:rPr>
        <w:t xml:space="preserve">pas </w:t>
      </w:r>
      <w:r w:rsidR="00950ACD" w:rsidRPr="00950ACD">
        <w:rPr>
          <w:rFonts w:ascii="Times New Roman" w:hAnsi="Times New Roman" w:cs="Times New Roman"/>
          <w:i/>
          <w:spacing w:val="6"/>
          <w:sz w:val="24"/>
        </w:rPr>
        <w:t>possible</w:t>
      </w:r>
      <w:r w:rsidR="00950ACD">
        <w:rPr>
          <w:spacing w:val="6"/>
        </w:rPr>
        <w:t> »</w:t>
      </w:r>
      <w:r>
        <w:rPr>
          <w:i/>
          <w:spacing w:val="6"/>
        </w:rPr>
        <w:t xml:space="preserve"> </w:t>
      </w:r>
      <w:r>
        <w:rPr>
          <w:spacing w:val="6"/>
        </w:rPr>
        <w:t xml:space="preserve">à l'origine de toute </w:t>
      </w:r>
      <w:r w:rsidRPr="00950ACD">
        <w:rPr>
          <w:rFonts w:ascii="Times New Roman" w:hAnsi="Times New Roman" w:cs="Times New Roman"/>
          <w:i/>
          <w:spacing w:val="6"/>
          <w:sz w:val="24"/>
        </w:rPr>
        <w:t>énonciation</w:t>
      </w:r>
      <w:r>
        <w:rPr>
          <w:spacing w:val="6"/>
        </w:rPr>
        <w:t xml:space="preserve">, mais ceci se voit de ce que c'est de l'énoncé </w:t>
      </w:r>
    </w:p>
    <w:p w:rsidR="009841E0" w:rsidRDefault="009841E0">
      <w:pPr>
        <w:pStyle w:val="Corpsdetexte"/>
        <w:rPr>
          <w:spacing w:val="6"/>
        </w:rPr>
      </w:pPr>
      <w:r>
        <w:rPr>
          <w:spacing w:val="6"/>
        </w:rPr>
        <w:t xml:space="preserve">du </w:t>
      </w:r>
      <w:r w:rsidR="00950ACD">
        <w:rPr>
          <w:spacing w:val="6"/>
        </w:rPr>
        <w:t>« </w:t>
      </w:r>
      <w:r w:rsidR="00950ACD" w:rsidRPr="00950ACD">
        <w:rPr>
          <w:rFonts w:ascii="Times New Roman" w:hAnsi="Times New Roman" w:cs="Times New Roman"/>
          <w:i/>
          <w:color w:val="0000CC"/>
          <w:spacing w:val="6"/>
          <w:sz w:val="24"/>
        </w:rPr>
        <w:t>rien</w:t>
      </w:r>
      <w:r w:rsidR="00950ACD">
        <w:rPr>
          <w:spacing w:val="6"/>
        </w:rPr>
        <w:t> »</w:t>
      </w:r>
      <w:r>
        <w:rPr>
          <w:i/>
          <w:spacing w:val="6"/>
        </w:rPr>
        <w:t xml:space="preserve"> </w:t>
      </w:r>
      <w:r>
        <w:rPr>
          <w:spacing w:val="6"/>
        </w:rPr>
        <w:t xml:space="preserve">qu'elle part. </w:t>
      </w:r>
    </w:p>
    <w:p w:rsidR="00950ACD" w:rsidRDefault="00950ACD">
      <w:pPr>
        <w:pStyle w:val="Corpsdetexte"/>
        <w:rPr>
          <w:spacing w:val="6"/>
        </w:rPr>
      </w:pPr>
    </w:p>
    <w:p w:rsidR="009841E0" w:rsidRDefault="009841E0">
      <w:pPr>
        <w:pStyle w:val="Corpsdetexte"/>
        <w:rPr>
          <w:spacing w:val="6"/>
        </w:rPr>
      </w:pPr>
      <w:r>
        <w:rPr>
          <w:spacing w:val="6"/>
        </w:rPr>
        <w:t xml:space="preserve">Ceci, pour tout dire, est déjà rassuré, éclairé, dans mon énumération triple, </w:t>
      </w:r>
      <w:r w:rsidRPr="00950ACD">
        <w:rPr>
          <w:rFonts w:ascii="Times New Roman" w:hAnsi="Times New Roman" w:cs="Times New Roman"/>
          <w:i/>
          <w:iCs/>
          <w:spacing w:val="6"/>
          <w:sz w:val="24"/>
        </w:rPr>
        <w:t>privation</w:t>
      </w:r>
      <w:r w:rsidR="007B06DE">
        <w:rPr>
          <w:rFonts w:ascii="Times New Roman" w:hAnsi="Times New Roman" w:cs="Times New Roman"/>
          <w:i/>
          <w:iCs/>
          <w:spacing w:val="6"/>
          <w:sz w:val="24"/>
        </w:rPr>
        <w:t>–</w:t>
      </w:r>
      <w:r w:rsidRPr="00950ACD">
        <w:rPr>
          <w:rFonts w:ascii="Times New Roman" w:hAnsi="Times New Roman" w:cs="Times New Roman"/>
          <w:i/>
          <w:iCs/>
          <w:spacing w:val="6"/>
          <w:sz w:val="24"/>
        </w:rPr>
        <w:t>frustration</w:t>
      </w:r>
      <w:r w:rsidR="007B06DE">
        <w:rPr>
          <w:rFonts w:ascii="Times New Roman" w:hAnsi="Times New Roman" w:cs="Times New Roman"/>
          <w:i/>
          <w:iCs/>
          <w:spacing w:val="6"/>
          <w:sz w:val="24"/>
        </w:rPr>
        <w:t>–</w:t>
      </w:r>
      <w:r w:rsidRPr="00950ACD">
        <w:rPr>
          <w:rFonts w:ascii="Times New Roman" w:hAnsi="Times New Roman" w:cs="Times New Roman"/>
          <w:i/>
          <w:iCs/>
          <w:spacing w:val="6"/>
          <w:sz w:val="24"/>
        </w:rPr>
        <w:t>castration</w:t>
      </w:r>
      <w:r>
        <w:rPr>
          <w:spacing w:val="6"/>
        </w:rPr>
        <w:t>, telle que j'ai annoncé que nous la développerions l'autre jour.</w:t>
      </w:r>
    </w:p>
    <w:p w:rsidR="00E57D11" w:rsidRDefault="00E57D11">
      <w:pPr>
        <w:pStyle w:val="Corpsdetexte"/>
        <w:rPr>
          <w:spacing w:val="6"/>
        </w:rPr>
      </w:pPr>
    </w:p>
    <w:p w:rsidR="008D4BF8" w:rsidRDefault="009841E0">
      <w:pPr>
        <w:pStyle w:val="Corpsdetexte"/>
        <w:rPr>
          <w:spacing w:val="6"/>
        </w:rPr>
      </w:pPr>
      <w:r>
        <w:rPr>
          <w:spacing w:val="6"/>
        </w:rPr>
        <w:t xml:space="preserve">Et certains s'inquiètent que je ne fasse pas sa place à la </w:t>
      </w:r>
      <w:r w:rsidRPr="008D4BF8">
        <w:rPr>
          <w:rFonts w:ascii="Times New Roman" w:hAnsi="Times New Roman" w:cs="Times New Roman"/>
          <w:i/>
          <w:spacing w:val="6"/>
          <w:sz w:val="24"/>
        </w:rPr>
        <w:t>Verwerfung</w:t>
      </w:r>
      <w:r>
        <w:rPr>
          <w:i/>
          <w:spacing w:val="6"/>
        </w:rPr>
        <w:t xml:space="preserve">. </w:t>
      </w:r>
      <w:r>
        <w:rPr>
          <w:spacing w:val="6"/>
        </w:rPr>
        <w:t xml:space="preserve">Elle est là avant, mais il est impossible d'en partir d'une façon déductible. </w:t>
      </w:r>
    </w:p>
    <w:p w:rsidR="008D4BF8" w:rsidRDefault="009841E0">
      <w:pPr>
        <w:pStyle w:val="Corpsdetexte"/>
        <w:rPr>
          <w:spacing w:val="6"/>
        </w:rPr>
      </w:pPr>
      <w:r>
        <w:rPr>
          <w:spacing w:val="6"/>
        </w:rPr>
        <w:lastRenderedPageBreak/>
        <w:t>Dire que le sujet se constitue d'abord comme (</w:t>
      </w:r>
      <w:r w:rsidR="007B06DE">
        <w:rPr>
          <w:spacing w:val="6"/>
        </w:rPr>
        <w:t>–</w:t>
      </w:r>
      <w:r>
        <w:rPr>
          <w:spacing w:val="6"/>
        </w:rPr>
        <w:t xml:space="preserve">1), c'est bien quelque chose où vous pouvez voir qu'effectivement, comme on peut s'y attendre, </w:t>
      </w:r>
    </w:p>
    <w:p w:rsidR="008D4BF8" w:rsidRDefault="009841E0">
      <w:pPr>
        <w:pStyle w:val="Corpsdetexte"/>
        <w:rPr>
          <w:spacing w:val="6"/>
        </w:rPr>
      </w:pPr>
      <w:r>
        <w:rPr>
          <w:spacing w:val="6"/>
        </w:rPr>
        <w:t xml:space="preserve">c'est comme </w:t>
      </w:r>
      <w:r w:rsidRPr="008D4BF8">
        <w:rPr>
          <w:rFonts w:ascii="Times New Roman" w:hAnsi="Times New Roman" w:cs="Times New Roman"/>
          <w:i/>
          <w:spacing w:val="6"/>
          <w:sz w:val="24"/>
        </w:rPr>
        <w:t>verworfen</w:t>
      </w:r>
      <w:r>
        <w:rPr>
          <w:i/>
          <w:spacing w:val="6"/>
        </w:rPr>
        <w:t xml:space="preserve"> </w:t>
      </w:r>
      <w:r>
        <w:rPr>
          <w:spacing w:val="6"/>
        </w:rPr>
        <w:t xml:space="preserve">que nous allons le retrouver, mais pour s'apercevoir que ceci est vrai, </w:t>
      </w:r>
    </w:p>
    <w:p w:rsidR="008D4BF8" w:rsidRDefault="009841E0">
      <w:pPr>
        <w:pStyle w:val="Corpsdetexte"/>
        <w:rPr>
          <w:spacing w:val="6"/>
        </w:rPr>
      </w:pPr>
      <w:r>
        <w:rPr>
          <w:spacing w:val="6"/>
        </w:rPr>
        <w:t xml:space="preserve">il va falloir faire un sacré tour. </w:t>
      </w:r>
    </w:p>
    <w:p w:rsidR="008D4BF8" w:rsidRDefault="008D4BF8">
      <w:pPr>
        <w:pStyle w:val="Corpsdetexte"/>
        <w:rPr>
          <w:spacing w:val="6"/>
        </w:rPr>
      </w:pPr>
    </w:p>
    <w:p w:rsidR="009841E0" w:rsidRDefault="009841E0">
      <w:pPr>
        <w:pStyle w:val="Corpsdetexte"/>
        <w:rPr>
          <w:spacing w:val="6"/>
        </w:rPr>
      </w:pPr>
      <w:r>
        <w:rPr>
          <w:spacing w:val="6"/>
        </w:rPr>
        <w:t>C'est ce que je vais essayer d'amorcer maintenant.</w:t>
      </w:r>
    </w:p>
    <w:p w:rsidR="009841E0" w:rsidRDefault="009841E0">
      <w:pPr>
        <w:pStyle w:val="Corpsdetexte"/>
        <w:rPr>
          <w:spacing w:val="6"/>
        </w:rPr>
      </w:pPr>
    </w:p>
    <w:p w:rsidR="00511487" w:rsidRDefault="009841E0">
      <w:pPr>
        <w:pStyle w:val="Corpsdetexte"/>
        <w:rPr>
          <w:spacing w:val="6"/>
        </w:rPr>
      </w:pPr>
      <w:r>
        <w:rPr>
          <w:spacing w:val="6"/>
        </w:rPr>
        <w:t>Pour le faire, il faut que je dévoile la batterie annoncée, ce qui n'est pas tou</w:t>
      </w:r>
      <w:r>
        <w:rPr>
          <w:spacing w:val="6"/>
        </w:rPr>
        <w:softHyphen/>
        <w:t xml:space="preserve">jours sans </w:t>
      </w:r>
      <w:r w:rsidRPr="008D4BF8">
        <w:rPr>
          <w:rFonts w:ascii="Times New Roman" w:hAnsi="Times New Roman" w:cs="Times New Roman"/>
          <w:i/>
          <w:spacing w:val="6"/>
          <w:sz w:val="24"/>
        </w:rPr>
        <w:t>tremblement</w:t>
      </w:r>
      <w:r>
        <w:rPr>
          <w:spacing w:val="6"/>
        </w:rPr>
        <w:t>, imaginez</w:t>
      </w:r>
      <w:r w:rsidR="007B06DE">
        <w:rPr>
          <w:spacing w:val="6"/>
        </w:rPr>
        <w:t>–</w:t>
      </w:r>
      <w:r>
        <w:rPr>
          <w:spacing w:val="6"/>
        </w:rPr>
        <w:t xml:space="preserve">le bien, et que je vous sorte </w:t>
      </w:r>
    </w:p>
    <w:p w:rsidR="009841E0" w:rsidRDefault="009841E0">
      <w:pPr>
        <w:pStyle w:val="Corpsdetexte"/>
        <w:rPr>
          <w:spacing w:val="6"/>
        </w:rPr>
      </w:pPr>
      <w:r>
        <w:rPr>
          <w:spacing w:val="6"/>
        </w:rPr>
        <w:t xml:space="preserve">un de mes tours, sans doute longuement préparé. </w:t>
      </w:r>
    </w:p>
    <w:p w:rsidR="008D4BF8" w:rsidRDefault="008D4BF8">
      <w:pPr>
        <w:pStyle w:val="Corpsdetexte"/>
        <w:rPr>
          <w:spacing w:val="6"/>
        </w:rPr>
      </w:pPr>
    </w:p>
    <w:p w:rsidR="00511487" w:rsidRDefault="009841E0">
      <w:pPr>
        <w:pStyle w:val="Corpsdetexte"/>
        <w:rPr>
          <w:spacing w:val="6"/>
        </w:rPr>
      </w:pPr>
      <w:r>
        <w:rPr>
          <w:spacing w:val="6"/>
        </w:rPr>
        <w:t xml:space="preserve">Je veux dire que si vous recherchez dans </w:t>
      </w:r>
    </w:p>
    <w:p w:rsidR="008D4BF8" w:rsidRDefault="009841E0">
      <w:pPr>
        <w:pStyle w:val="Corpsdetexte"/>
        <w:rPr>
          <w:spacing w:val="6"/>
        </w:rPr>
      </w:pPr>
      <w:r>
        <w:rPr>
          <w:spacing w:val="6"/>
        </w:rPr>
        <w:t xml:space="preserve">le </w:t>
      </w:r>
      <w:r w:rsidRPr="008D4BF8">
        <w:rPr>
          <w:rFonts w:ascii="Times New Roman" w:hAnsi="Times New Roman" w:cs="Times New Roman"/>
          <w:i/>
          <w:iCs/>
          <w:spacing w:val="6"/>
          <w:sz w:val="24"/>
        </w:rPr>
        <w:t>Rap</w:t>
      </w:r>
      <w:r w:rsidRPr="008D4BF8">
        <w:rPr>
          <w:rFonts w:ascii="Times New Roman" w:hAnsi="Times New Roman" w:cs="Times New Roman"/>
          <w:i/>
          <w:iCs/>
          <w:spacing w:val="6"/>
          <w:sz w:val="24"/>
        </w:rPr>
        <w:softHyphen/>
        <w:t>port de Rome</w:t>
      </w:r>
      <w:r>
        <w:rPr>
          <w:rStyle w:val="Appelnotedebasdep"/>
          <w:rFonts w:ascii="Times New Roman" w:hAnsi="Times New Roman" w:cs="Times New Roman"/>
          <w:b/>
          <w:bCs/>
          <w:color w:val="FF0000"/>
          <w:spacing w:val="6"/>
        </w:rPr>
        <w:footnoteReference w:id="110"/>
      </w:r>
      <w:r>
        <w:rPr>
          <w:spacing w:val="6"/>
        </w:rPr>
        <w:t xml:space="preserve">, vous en trouverez déjà la place pointée quelque part, je parle de la structure </w:t>
      </w:r>
    </w:p>
    <w:p w:rsidR="009841E0" w:rsidRDefault="009841E0">
      <w:pPr>
        <w:pStyle w:val="Corpsdetexte"/>
        <w:rPr>
          <w:spacing w:val="6"/>
        </w:rPr>
      </w:pPr>
      <w:r>
        <w:rPr>
          <w:spacing w:val="6"/>
        </w:rPr>
        <w:t xml:space="preserve">du sujet comme de celle d'un </w:t>
      </w:r>
      <w:r w:rsidRPr="008D4BF8">
        <w:rPr>
          <w:rFonts w:ascii="Times New Roman" w:hAnsi="Times New Roman" w:cs="Times New Roman"/>
          <w:i/>
          <w:color w:val="0000CC"/>
          <w:spacing w:val="6"/>
          <w:sz w:val="24"/>
        </w:rPr>
        <w:t>anneau</w:t>
      </w:r>
      <w:r>
        <w:rPr>
          <w:spacing w:val="6"/>
        </w:rPr>
        <w:t xml:space="preserve">. </w:t>
      </w:r>
    </w:p>
    <w:p w:rsidR="008D4BF8" w:rsidRDefault="008D4BF8">
      <w:pPr>
        <w:pStyle w:val="Corpsdetexte"/>
        <w:rPr>
          <w:spacing w:val="6"/>
        </w:rPr>
      </w:pPr>
    </w:p>
    <w:p w:rsidR="00511487" w:rsidRDefault="009841E0">
      <w:pPr>
        <w:pStyle w:val="Corpsdetexte"/>
        <w:rPr>
          <w:spacing w:val="6"/>
        </w:rPr>
      </w:pPr>
      <w:r>
        <w:rPr>
          <w:spacing w:val="6"/>
        </w:rPr>
        <w:t>Plus tard</w:t>
      </w:r>
      <w:r w:rsidR="00511487">
        <w:rPr>
          <w:spacing w:val="6"/>
        </w:rPr>
        <w:t>…</w:t>
      </w:r>
    </w:p>
    <w:p w:rsidR="00511487" w:rsidRDefault="009841E0" w:rsidP="00511487">
      <w:pPr>
        <w:pStyle w:val="Corpsdetexte"/>
        <w:ind w:left="708"/>
        <w:rPr>
          <w:i/>
          <w:spacing w:val="6"/>
          <w:sz w:val="24"/>
        </w:rPr>
      </w:pPr>
      <w:r w:rsidRPr="00511487">
        <w:rPr>
          <w:i/>
          <w:spacing w:val="6"/>
          <w:sz w:val="24"/>
        </w:rPr>
        <w:t>je veux dire l'année dernière, et à propos de</w:t>
      </w:r>
      <w:r>
        <w:rPr>
          <w:spacing w:val="6"/>
        </w:rPr>
        <w:t xml:space="preserve"> </w:t>
      </w:r>
      <w:r w:rsidR="00511487" w:rsidRPr="00511487">
        <w:rPr>
          <w:spacing w:val="6"/>
          <w:sz w:val="24"/>
        </w:rPr>
        <w:t>P</w:t>
      </w:r>
      <w:r w:rsidRPr="00511487">
        <w:rPr>
          <w:spacing w:val="6"/>
          <w:sz w:val="24"/>
        </w:rPr>
        <w:t>LATON</w:t>
      </w:r>
      <w:r>
        <w:rPr>
          <w:rStyle w:val="Appelnotedebasdep"/>
          <w:rFonts w:ascii="Times New Roman" w:hAnsi="Times New Roman" w:cs="Times New Roman"/>
          <w:b/>
          <w:bCs/>
          <w:color w:val="FF0000"/>
          <w:spacing w:val="6"/>
        </w:rPr>
        <w:footnoteReference w:id="111"/>
      </w:r>
      <w:r>
        <w:rPr>
          <w:spacing w:val="6"/>
        </w:rPr>
        <w:t xml:space="preserve">, </w:t>
      </w:r>
      <w:r w:rsidRPr="00511487">
        <w:rPr>
          <w:i/>
          <w:spacing w:val="6"/>
          <w:sz w:val="24"/>
        </w:rPr>
        <w:t>et vous le voyez</w:t>
      </w:r>
      <w:r w:rsidR="00511487">
        <w:rPr>
          <w:i/>
          <w:spacing w:val="6"/>
          <w:sz w:val="24"/>
        </w:rPr>
        <w:t> :</w:t>
      </w:r>
      <w:r w:rsidRPr="00511487">
        <w:rPr>
          <w:i/>
          <w:spacing w:val="6"/>
          <w:sz w:val="24"/>
        </w:rPr>
        <w:t xml:space="preserve"> toujours non sans rapport avec </w:t>
      </w:r>
    </w:p>
    <w:p w:rsidR="00511487" w:rsidRDefault="009841E0" w:rsidP="00511487">
      <w:pPr>
        <w:pStyle w:val="Corpsdetexte"/>
        <w:ind w:left="708"/>
        <w:rPr>
          <w:spacing w:val="6"/>
        </w:rPr>
      </w:pPr>
      <w:r w:rsidRPr="00511487">
        <w:rPr>
          <w:i/>
          <w:spacing w:val="6"/>
          <w:sz w:val="24"/>
        </w:rPr>
        <w:t>ce que j'agite pour l'instant, à savoir</w:t>
      </w:r>
      <w:r>
        <w:rPr>
          <w:spacing w:val="6"/>
        </w:rPr>
        <w:t xml:space="preserve"> </w:t>
      </w:r>
      <w:r w:rsidRPr="008D4BF8">
        <w:rPr>
          <w:rFonts w:ascii="Times New Roman" w:hAnsi="Times New Roman" w:cs="Times New Roman"/>
          <w:i/>
          <w:spacing w:val="6"/>
          <w:sz w:val="24"/>
        </w:rPr>
        <w:t>la classe inclusive</w:t>
      </w:r>
    </w:p>
    <w:p w:rsidR="00B50192" w:rsidRDefault="00511487">
      <w:pPr>
        <w:pStyle w:val="Corpsdetexte"/>
        <w:rPr>
          <w:spacing w:val="6"/>
        </w:rPr>
      </w:pPr>
      <w:r>
        <w:rPr>
          <w:spacing w:val="6"/>
        </w:rPr>
        <w:t>…</w:t>
      </w:r>
      <w:r w:rsidR="009841E0">
        <w:rPr>
          <w:spacing w:val="6"/>
        </w:rPr>
        <w:t xml:space="preserve">vous avez vu toutes </w:t>
      </w:r>
      <w:r w:rsidR="009841E0" w:rsidRPr="008D4BF8">
        <w:rPr>
          <w:spacing w:val="6"/>
          <w:sz w:val="24"/>
        </w:rPr>
        <w:t>les réserves</w:t>
      </w:r>
      <w:r w:rsidR="009841E0">
        <w:rPr>
          <w:spacing w:val="6"/>
        </w:rPr>
        <w:t xml:space="preserve"> que j'ai cru devoir introduire à propos des différents mythes du </w:t>
      </w:r>
      <w:r w:rsidR="009841E0" w:rsidRPr="008D4BF8">
        <w:rPr>
          <w:rFonts w:ascii="Times New Roman" w:hAnsi="Times New Roman" w:cs="Times New Roman"/>
          <w:i/>
          <w:spacing w:val="6"/>
          <w:sz w:val="24"/>
        </w:rPr>
        <w:t>Banquet</w:t>
      </w:r>
      <w:r w:rsidR="009841E0">
        <w:rPr>
          <w:i/>
          <w:spacing w:val="6"/>
        </w:rPr>
        <w:t xml:space="preserve">, </w:t>
      </w:r>
      <w:r w:rsidR="009841E0" w:rsidRPr="008D4BF8">
        <w:rPr>
          <w:spacing w:val="6"/>
        </w:rPr>
        <w:t>si</w:t>
      </w:r>
      <w:r w:rsidR="009841E0">
        <w:rPr>
          <w:i/>
          <w:spacing w:val="6"/>
        </w:rPr>
        <w:t xml:space="preserve"> </w:t>
      </w:r>
      <w:r w:rsidR="009841E0">
        <w:rPr>
          <w:spacing w:val="6"/>
        </w:rPr>
        <w:t xml:space="preserve">intimement liés à la pensée platonicienne concernant </w:t>
      </w:r>
      <w:r w:rsidR="009841E0" w:rsidRPr="00511487">
        <w:rPr>
          <w:rFonts w:ascii="Times New Roman" w:hAnsi="Times New Roman" w:cs="Times New Roman"/>
          <w:i/>
          <w:color w:val="0000CC"/>
          <w:spacing w:val="6"/>
          <w:sz w:val="24"/>
        </w:rPr>
        <w:t>la fonction de la sphère</w:t>
      </w:r>
      <w:r w:rsidR="009841E0">
        <w:rPr>
          <w:spacing w:val="6"/>
        </w:rPr>
        <w:t xml:space="preserve">. </w:t>
      </w:r>
    </w:p>
    <w:p w:rsidR="00B50192" w:rsidRDefault="00B50192">
      <w:pPr>
        <w:pStyle w:val="Corpsdetexte"/>
        <w:rPr>
          <w:spacing w:val="6"/>
        </w:rPr>
      </w:pPr>
    </w:p>
    <w:p w:rsidR="00B50192" w:rsidRDefault="009841E0">
      <w:pPr>
        <w:pStyle w:val="Corpsdetexte"/>
        <w:rPr>
          <w:spacing w:val="6"/>
        </w:rPr>
      </w:pPr>
      <w:r w:rsidRPr="008D4BF8">
        <w:rPr>
          <w:rFonts w:ascii="Times New Roman" w:hAnsi="Times New Roman" w:cs="Times New Roman"/>
          <w:i/>
          <w:color w:val="0000CC"/>
          <w:spacing w:val="6"/>
          <w:sz w:val="24"/>
        </w:rPr>
        <w:t>La sphère</w:t>
      </w:r>
      <w:r>
        <w:rPr>
          <w:spacing w:val="6"/>
        </w:rPr>
        <w:t>, cet objet obtus si je puis dire</w:t>
      </w:r>
      <w:r w:rsidR="00511487">
        <w:rPr>
          <w:spacing w:val="6"/>
        </w:rPr>
        <w:t xml:space="preserve">, </w:t>
      </w:r>
    </w:p>
    <w:p w:rsidR="008D4BF8" w:rsidRDefault="009841E0">
      <w:pPr>
        <w:pStyle w:val="Corpsdetexte"/>
        <w:rPr>
          <w:spacing w:val="6"/>
        </w:rPr>
      </w:pPr>
      <w:r w:rsidRPr="00511487">
        <w:rPr>
          <w:i/>
          <w:spacing w:val="6"/>
          <w:sz w:val="24"/>
        </w:rPr>
        <w:t>il n'y a qu'à la regarder pour le voir</w:t>
      </w:r>
      <w:r w:rsidR="00511487">
        <w:rPr>
          <w:i/>
          <w:spacing w:val="6"/>
          <w:sz w:val="24"/>
        </w:rPr>
        <w:t>,</w:t>
      </w:r>
    </w:p>
    <w:p w:rsidR="009841E0" w:rsidRDefault="008D4BF8">
      <w:pPr>
        <w:pStyle w:val="Corpsdetexte"/>
        <w:rPr>
          <w:spacing w:val="6"/>
        </w:rPr>
      </w:pPr>
      <w:r>
        <w:rPr>
          <w:spacing w:val="6"/>
        </w:rPr>
        <w:t>c</w:t>
      </w:r>
      <w:r w:rsidR="009841E0">
        <w:rPr>
          <w:spacing w:val="6"/>
        </w:rPr>
        <w:t>'est peut</w:t>
      </w:r>
      <w:r w:rsidR="007B06DE">
        <w:rPr>
          <w:spacing w:val="6"/>
        </w:rPr>
        <w:t>–</w:t>
      </w:r>
      <w:r w:rsidR="009841E0">
        <w:rPr>
          <w:spacing w:val="6"/>
        </w:rPr>
        <w:t xml:space="preserve">être une </w:t>
      </w:r>
      <w:r w:rsidR="009841E0" w:rsidRPr="008D4BF8">
        <w:rPr>
          <w:rFonts w:ascii="Times New Roman" w:hAnsi="Times New Roman" w:cs="Times New Roman"/>
          <w:i/>
          <w:spacing w:val="6"/>
          <w:sz w:val="24"/>
        </w:rPr>
        <w:t>bonne forme</w:t>
      </w:r>
      <w:r w:rsidR="009841E0">
        <w:rPr>
          <w:spacing w:val="6"/>
        </w:rPr>
        <w:t xml:space="preserve">, mais ce </w:t>
      </w:r>
      <w:r w:rsidR="009841E0" w:rsidRPr="008D4BF8">
        <w:rPr>
          <w:rFonts w:ascii="Times New Roman" w:hAnsi="Times New Roman" w:cs="Times New Roman"/>
          <w:i/>
          <w:spacing w:val="6"/>
          <w:sz w:val="24"/>
        </w:rPr>
        <w:t>qu'elle est bête</w:t>
      </w:r>
      <w:r>
        <w:rPr>
          <w:spacing w:val="6"/>
        </w:rPr>
        <w:t xml:space="preserve"> </w:t>
      </w:r>
      <w:r w:rsidR="009841E0">
        <w:rPr>
          <w:spacing w:val="6"/>
        </w:rPr>
        <w:t xml:space="preserve">! </w:t>
      </w:r>
    </w:p>
    <w:p w:rsidR="008D4BF8" w:rsidRDefault="008D4BF8">
      <w:pPr>
        <w:pStyle w:val="Corpsdetexte"/>
        <w:rPr>
          <w:spacing w:val="6"/>
        </w:rPr>
      </w:pPr>
    </w:p>
    <w:p w:rsidR="008D4BF8" w:rsidRDefault="009841E0">
      <w:pPr>
        <w:pStyle w:val="Corpsdetexte"/>
        <w:rPr>
          <w:spacing w:val="6"/>
        </w:rPr>
      </w:pPr>
      <w:r>
        <w:rPr>
          <w:spacing w:val="6"/>
        </w:rPr>
        <w:t>Elle est cos</w:t>
      </w:r>
      <w:r>
        <w:rPr>
          <w:spacing w:val="6"/>
        </w:rPr>
        <w:softHyphen/>
        <w:t xml:space="preserve">mologique, c'est entendu. </w:t>
      </w:r>
    </w:p>
    <w:p w:rsidR="00511487" w:rsidRDefault="009841E0">
      <w:pPr>
        <w:pStyle w:val="Corpsdetexte"/>
        <w:rPr>
          <w:spacing w:val="6"/>
        </w:rPr>
      </w:pPr>
      <w:r>
        <w:rPr>
          <w:spacing w:val="6"/>
        </w:rPr>
        <w:t xml:space="preserve">La nature est censée nous en montrer beaucoup… </w:t>
      </w:r>
    </w:p>
    <w:p w:rsidR="008D4BF8" w:rsidRPr="00511487" w:rsidRDefault="009841E0" w:rsidP="00511487">
      <w:pPr>
        <w:pStyle w:val="Corpsdetexte"/>
        <w:ind w:firstLine="708"/>
        <w:rPr>
          <w:i/>
          <w:spacing w:val="6"/>
          <w:sz w:val="24"/>
        </w:rPr>
      </w:pPr>
      <w:r w:rsidRPr="00511487">
        <w:rPr>
          <w:i/>
          <w:spacing w:val="6"/>
          <w:sz w:val="24"/>
        </w:rPr>
        <w:t xml:space="preserve">pas tellement que cela, quand on y regarde de près </w:t>
      </w:r>
    </w:p>
    <w:p w:rsidR="009841E0" w:rsidRDefault="00511487">
      <w:pPr>
        <w:pStyle w:val="Corpsdetexte"/>
        <w:rPr>
          <w:spacing w:val="6"/>
        </w:rPr>
      </w:pPr>
      <w:r>
        <w:rPr>
          <w:spacing w:val="6"/>
        </w:rPr>
        <w:t>…</w:t>
      </w:r>
      <w:r w:rsidR="009841E0">
        <w:rPr>
          <w:spacing w:val="6"/>
        </w:rPr>
        <w:t xml:space="preserve">et celles qu'elle nous montre, nous y tenons. </w:t>
      </w:r>
    </w:p>
    <w:p w:rsidR="008D4BF8" w:rsidRDefault="008D4BF8">
      <w:pPr>
        <w:pStyle w:val="Corpsdetexte"/>
        <w:rPr>
          <w:spacing w:val="6"/>
        </w:rPr>
      </w:pPr>
    </w:p>
    <w:p w:rsidR="00511487" w:rsidRDefault="009841E0">
      <w:pPr>
        <w:pStyle w:val="Corpsdetexte"/>
        <w:rPr>
          <w:spacing w:val="6"/>
        </w:rPr>
      </w:pPr>
      <w:r>
        <w:rPr>
          <w:spacing w:val="6"/>
        </w:rPr>
        <w:t xml:space="preserve">Exemple : la lune, qui pourtant serait d'un usage bien meilleur si nous la prenions comme exemple </w:t>
      </w:r>
    </w:p>
    <w:p w:rsidR="009841E0" w:rsidRDefault="009841E0">
      <w:pPr>
        <w:pStyle w:val="Corpsdetexte"/>
        <w:rPr>
          <w:spacing w:val="6"/>
        </w:rPr>
      </w:pPr>
      <w:r>
        <w:rPr>
          <w:spacing w:val="6"/>
        </w:rPr>
        <w:t xml:space="preserve">d'un objet unaire… mais laissons cela de côté. </w:t>
      </w:r>
    </w:p>
    <w:p w:rsidR="008D4BF8" w:rsidRDefault="008D4BF8">
      <w:pPr>
        <w:pStyle w:val="Corpsdetexte"/>
        <w:rPr>
          <w:spacing w:val="6"/>
        </w:rPr>
      </w:pPr>
    </w:p>
    <w:p w:rsidR="008D4BF8" w:rsidRDefault="009841E0">
      <w:pPr>
        <w:pStyle w:val="Corpsdetexte"/>
        <w:rPr>
          <w:spacing w:val="6"/>
        </w:rPr>
      </w:pPr>
      <w:r>
        <w:rPr>
          <w:spacing w:val="6"/>
        </w:rPr>
        <w:t xml:space="preserve">Cette nostalgie de </w:t>
      </w:r>
      <w:r w:rsidRPr="008D4BF8">
        <w:rPr>
          <w:rFonts w:ascii="Times New Roman" w:hAnsi="Times New Roman" w:cs="Times New Roman"/>
          <w:i/>
          <w:color w:val="0000CC"/>
          <w:spacing w:val="6"/>
          <w:sz w:val="24"/>
        </w:rPr>
        <w:t>la sphère</w:t>
      </w:r>
      <w:r>
        <w:rPr>
          <w:spacing w:val="6"/>
        </w:rPr>
        <w:t xml:space="preserve"> qui nous fait, </w:t>
      </w:r>
    </w:p>
    <w:p w:rsidR="008D4BF8" w:rsidRDefault="009841E0">
      <w:pPr>
        <w:pStyle w:val="Corpsdetexte"/>
        <w:rPr>
          <w:rFonts w:ascii="Times New Roman" w:hAnsi="Times New Roman" w:cs="Times New Roman"/>
          <w:i/>
          <w:color w:val="000000" w:themeColor="text1"/>
          <w:spacing w:val="6"/>
          <w:sz w:val="24"/>
        </w:rPr>
      </w:pPr>
      <w:r>
        <w:rPr>
          <w:spacing w:val="6"/>
        </w:rPr>
        <w:t>avec un Von UEXKÜLL</w:t>
      </w:r>
      <w:r>
        <w:rPr>
          <w:rStyle w:val="Appelnotedebasdep"/>
          <w:rFonts w:ascii="Times New Roman" w:hAnsi="Times New Roman" w:cs="Times New Roman"/>
          <w:b/>
          <w:bCs/>
          <w:color w:val="FF0000"/>
          <w:spacing w:val="6"/>
        </w:rPr>
        <w:footnoteReference w:id="112"/>
      </w:r>
      <w:r>
        <w:rPr>
          <w:spacing w:val="6"/>
        </w:rPr>
        <w:t>, trimballer dans la biologie elle</w:t>
      </w:r>
      <w:r w:rsidR="007B06DE">
        <w:rPr>
          <w:spacing w:val="6"/>
        </w:rPr>
        <w:t>–</w:t>
      </w:r>
      <w:r>
        <w:rPr>
          <w:spacing w:val="6"/>
        </w:rPr>
        <w:t xml:space="preserve">même cette métaphore du </w:t>
      </w:r>
      <w:r w:rsidRPr="008D4BF8">
        <w:rPr>
          <w:rFonts w:ascii="Times New Roman" w:hAnsi="Times New Roman" w:cs="Times New Roman"/>
          <w:i/>
          <w:color w:val="000000" w:themeColor="text1"/>
          <w:spacing w:val="6"/>
          <w:sz w:val="24"/>
        </w:rPr>
        <w:t>Welt</w:t>
      </w:r>
      <w:r w:rsidR="008D4BF8">
        <w:rPr>
          <w:rFonts w:ascii="Times New Roman" w:hAnsi="Times New Roman" w:cs="Times New Roman"/>
          <w:i/>
          <w:color w:val="000000" w:themeColor="text1"/>
          <w:spacing w:val="6"/>
          <w:sz w:val="24"/>
        </w:rPr>
        <w:t xml:space="preserve"> </w:t>
      </w:r>
      <w:r w:rsidR="008D4BF8" w:rsidRPr="00B50192">
        <w:rPr>
          <w:rFonts w:ascii="Garamond" w:hAnsi="Garamond" w:cs="Times New Roman"/>
          <w:color w:val="C00000"/>
          <w:spacing w:val="6"/>
          <w:sz w:val="18"/>
          <w:szCs w:val="18"/>
        </w:rPr>
        <w:t>[monde]</w:t>
      </w:r>
      <w:r>
        <w:rPr>
          <w:i/>
          <w:spacing w:val="6"/>
        </w:rPr>
        <w:t xml:space="preserve">, </w:t>
      </w:r>
      <w:r w:rsidRPr="008D4BF8">
        <w:rPr>
          <w:rFonts w:ascii="Times New Roman" w:hAnsi="Times New Roman" w:cs="Times New Roman"/>
          <w:i/>
          <w:color w:val="000000" w:themeColor="text1"/>
          <w:spacing w:val="6"/>
          <w:sz w:val="24"/>
        </w:rPr>
        <w:t>innen</w:t>
      </w:r>
      <w:r w:rsidR="008D4BF8">
        <w:rPr>
          <w:rFonts w:ascii="Times New Roman" w:hAnsi="Times New Roman" w:cs="Times New Roman"/>
          <w:i/>
          <w:color w:val="000000" w:themeColor="text1"/>
          <w:spacing w:val="6"/>
          <w:sz w:val="24"/>
        </w:rPr>
        <w:t xml:space="preserve"> </w:t>
      </w:r>
      <w:r w:rsidR="008D4BF8" w:rsidRPr="00B50192">
        <w:rPr>
          <w:rFonts w:ascii="Garamond" w:hAnsi="Garamond" w:cs="Times New Roman"/>
          <w:color w:val="C00000"/>
          <w:spacing w:val="6"/>
          <w:sz w:val="18"/>
          <w:szCs w:val="18"/>
        </w:rPr>
        <w:t>[à l’intérieur]</w:t>
      </w:r>
      <w:r w:rsidRPr="00B50192">
        <w:rPr>
          <w:rFonts w:ascii="Times New Roman" w:hAnsi="Times New Roman" w:cs="Times New Roman"/>
          <w:i/>
          <w:color w:val="C00000"/>
          <w:spacing w:val="6"/>
          <w:sz w:val="24"/>
        </w:rPr>
        <w:t xml:space="preserve"> </w:t>
      </w:r>
    </w:p>
    <w:p w:rsidR="009841E0" w:rsidRDefault="009841E0">
      <w:pPr>
        <w:pStyle w:val="Corpsdetexte"/>
        <w:rPr>
          <w:spacing w:val="6"/>
        </w:rPr>
      </w:pPr>
      <w:r>
        <w:rPr>
          <w:spacing w:val="6"/>
        </w:rPr>
        <w:t xml:space="preserve">et </w:t>
      </w:r>
      <w:r w:rsidRPr="008D4BF8">
        <w:rPr>
          <w:rFonts w:ascii="Times New Roman" w:hAnsi="Times New Roman" w:cs="Times New Roman"/>
          <w:i/>
          <w:iCs/>
          <w:color w:val="000000" w:themeColor="text1"/>
          <w:spacing w:val="6"/>
          <w:sz w:val="24"/>
        </w:rPr>
        <w:t>um</w:t>
      </w:r>
      <w:r w:rsidR="008D4BF8">
        <w:rPr>
          <w:rFonts w:ascii="Times New Roman" w:hAnsi="Times New Roman" w:cs="Times New Roman"/>
          <w:i/>
          <w:iCs/>
          <w:color w:val="000000" w:themeColor="text1"/>
          <w:spacing w:val="6"/>
          <w:sz w:val="24"/>
        </w:rPr>
        <w:t xml:space="preserve"> </w:t>
      </w:r>
      <w:r w:rsidR="008D4BF8" w:rsidRPr="00B50192">
        <w:rPr>
          <w:rFonts w:ascii="Garamond" w:hAnsi="Garamond" w:cs="Times New Roman"/>
          <w:iCs/>
          <w:color w:val="C00000"/>
          <w:spacing w:val="6"/>
          <w:sz w:val="18"/>
          <w:szCs w:val="18"/>
        </w:rPr>
        <w:t>[autour]</w:t>
      </w:r>
      <w:r>
        <w:rPr>
          <w:spacing w:val="6"/>
        </w:rPr>
        <w:t>, voilà ce qui consti</w:t>
      </w:r>
      <w:r>
        <w:rPr>
          <w:spacing w:val="6"/>
        </w:rPr>
        <w:softHyphen/>
        <w:t xml:space="preserve">tuerait l'organisme. </w:t>
      </w:r>
    </w:p>
    <w:p w:rsidR="00B50192" w:rsidRDefault="009841E0">
      <w:pPr>
        <w:pStyle w:val="Corpsdetexte"/>
        <w:rPr>
          <w:spacing w:val="6"/>
        </w:rPr>
      </w:pPr>
      <w:r>
        <w:rPr>
          <w:spacing w:val="6"/>
        </w:rPr>
        <w:lastRenderedPageBreak/>
        <w:t>Est</w:t>
      </w:r>
      <w:r w:rsidR="007B06DE">
        <w:rPr>
          <w:spacing w:val="6"/>
        </w:rPr>
        <w:t>–</w:t>
      </w:r>
      <w:r>
        <w:rPr>
          <w:spacing w:val="6"/>
        </w:rPr>
        <w:t xml:space="preserve">ce qu'il est tout à fait satisfaisant de penser que dans l'organisme, pour le définir, </w:t>
      </w:r>
    </w:p>
    <w:p w:rsidR="008D4BF8" w:rsidRDefault="009841E0">
      <w:pPr>
        <w:pStyle w:val="Corpsdetexte"/>
        <w:rPr>
          <w:spacing w:val="6"/>
        </w:rPr>
      </w:pPr>
      <w:r>
        <w:rPr>
          <w:spacing w:val="6"/>
        </w:rPr>
        <w:t xml:space="preserve">nous ayons à nous satisfaire de la correspondance, </w:t>
      </w:r>
    </w:p>
    <w:p w:rsidR="009841E0" w:rsidRDefault="009841E0">
      <w:pPr>
        <w:pStyle w:val="Corpsdetexte"/>
        <w:rPr>
          <w:spacing w:val="6"/>
        </w:rPr>
      </w:pPr>
      <w:r>
        <w:rPr>
          <w:spacing w:val="6"/>
        </w:rPr>
        <w:t xml:space="preserve">de la coaptation de cet </w:t>
      </w:r>
      <w:r w:rsidR="008D4BF8" w:rsidRPr="008D4BF8">
        <w:rPr>
          <w:rFonts w:ascii="Times New Roman" w:hAnsi="Times New Roman" w:cs="Times New Roman"/>
          <w:i/>
          <w:color w:val="000000" w:themeColor="text1"/>
          <w:spacing w:val="6"/>
          <w:sz w:val="24"/>
        </w:rPr>
        <w:t>innen</w:t>
      </w:r>
      <w:r w:rsidR="008D4BF8">
        <w:rPr>
          <w:rFonts w:ascii="Times New Roman" w:hAnsi="Times New Roman" w:cs="Times New Roman"/>
          <w:i/>
          <w:color w:val="000000" w:themeColor="text1"/>
          <w:spacing w:val="6"/>
          <w:sz w:val="24"/>
        </w:rPr>
        <w:t xml:space="preserve"> </w:t>
      </w:r>
      <w:r w:rsidR="008D4BF8" w:rsidRPr="00E57D11">
        <w:rPr>
          <w:rFonts w:ascii="Garamond" w:hAnsi="Garamond" w:cs="Times New Roman"/>
          <w:color w:val="C00000"/>
          <w:spacing w:val="6"/>
          <w:sz w:val="18"/>
          <w:szCs w:val="18"/>
        </w:rPr>
        <w:t>[à l’intérieur]</w:t>
      </w:r>
      <w:r>
        <w:rPr>
          <w:i/>
          <w:spacing w:val="6"/>
        </w:rPr>
        <w:t xml:space="preserve"> </w:t>
      </w:r>
      <w:r>
        <w:rPr>
          <w:spacing w:val="6"/>
        </w:rPr>
        <w:t xml:space="preserve">et de cet </w:t>
      </w:r>
      <w:r w:rsidR="008D4BF8" w:rsidRPr="008D4BF8">
        <w:rPr>
          <w:rFonts w:ascii="Times New Roman" w:hAnsi="Times New Roman" w:cs="Times New Roman"/>
          <w:i/>
          <w:iCs/>
          <w:color w:val="000000" w:themeColor="text1"/>
          <w:spacing w:val="6"/>
          <w:sz w:val="24"/>
        </w:rPr>
        <w:t>um</w:t>
      </w:r>
      <w:r w:rsidR="008D4BF8">
        <w:rPr>
          <w:rFonts w:ascii="Times New Roman" w:hAnsi="Times New Roman" w:cs="Times New Roman"/>
          <w:i/>
          <w:iCs/>
          <w:color w:val="000000" w:themeColor="text1"/>
          <w:spacing w:val="6"/>
          <w:sz w:val="24"/>
        </w:rPr>
        <w:t xml:space="preserve"> </w:t>
      </w:r>
      <w:r w:rsidR="008D4BF8" w:rsidRPr="00E57D11">
        <w:rPr>
          <w:rFonts w:ascii="Garamond" w:hAnsi="Garamond" w:cs="Times New Roman"/>
          <w:iCs/>
          <w:color w:val="C00000"/>
          <w:spacing w:val="6"/>
          <w:sz w:val="18"/>
          <w:szCs w:val="18"/>
        </w:rPr>
        <w:t>[autour]</w:t>
      </w:r>
      <w:r>
        <w:rPr>
          <w:spacing w:val="6"/>
        </w:rPr>
        <w:t xml:space="preserve"> ? </w:t>
      </w:r>
    </w:p>
    <w:p w:rsidR="009841E0" w:rsidRDefault="009841E0">
      <w:pPr>
        <w:pStyle w:val="Corpsdetexte"/>
        <w:rPr>
          <w:spacing w:val="6"/>
        </w:rPr>
      </w:pPr>
    </w:p>
    <w:p w:rsidR="008D4BF8" w:rsidRDefault="009841E0" w:rsidP="008D4BF8">
      <w:pPr>
        <w:pStyle w:val="Corpsdetexte"/>
        <w:rPr>
          <w:spacing w:val="6"/>
        </w:rPr>
      </w:pPr>
      <w:r>
        <w:rPr>
          <w:spacing w:val="6"/>
        </w:rPr>
        <w:t xml:space="preserve">Sans doute il y a là une vue profonde, </w:t>
      </w:r>
    </w:p>
    <w:p w:rsidR="00B50192" w:rsidRDefault="009841E0" w:rsidP="008D4BF8">
      <w:pPr>
        <w:pStyle w:val="Corpsdetexte"/>
        <w:rPr>
          <w:spacing w:val="6"/>
        </w:rPr>
      </w:pPr>
      <w:r>
        <w:rPr>
          <w:spacing w:val="6"/>
        </w:rPr>
        <w:t>car c'est bien là en effet le problème</w:t>
      </w:r>
      <w:r w:rsidR="00B50192">
        <w:rPr>
          <w:spacing w:val="6"/>
        </w:rPr>
        <w:t>…</w:t>
      </w:r>
    </w:p>
    <w:p w:rsidR="00B50192" w:rsidRDefault="009841E0" w:rsidP="00B50192">
      <w:pPr>
        <w:pStyle w:val="Corpsdetexte"/>
        <w:ind w:left="708"/>
        <w:rPr>
          <w:spacing w:val="6"/>
        </w:rPr>
      </w:pPr>
      <w:r>
        <w:rPr>
          <w:spacing w:val="6"/>
        </w:rPr>
        <w:t>et déjà seulement au niveau où nous sommes qui n'est pas celui du biologique mais de l'analyste</w:t>
      </w:r>
    </w:p>
    <w:p w:rsidR="008D4BF8" w:rsidRDefault="00B50192" w:rsidP="008D4BF8">
      <w:pPr>
        <w:pStyle w:val="Corpsdetexte"/>
        <w:rPr>
          <w:spacing w:val="6"/>
        </w:rPr>
      </w:pPr>
      <w:r>
        <w:rPr>
          <w:spacing w:val="6"/>
        </w:rPr>
        <w:t>…</w:t>
      </w:r>
      <w:r w:rsidR="009841E0">
        <w:rPr>
          <w:spacing w:val="6"/>
        </w:rPr>
        <w:t xml:space="preserve">du sujet. </w:t>
      </w:r>
    </w:p>
    <w:p w:rsidR="008D4BF8" w:rsidRDefault="008D4BF8" w:rsidP="008D4BF8">
      <w:pPr>
        <w:pStyle w:val="Corpsdetexte"/>
        <w:rPr>
          <w:spacing w:val="6"/>
        </w:rPr>
      </w:pPr>
    </w:p>
    <w:p w:rsidR="008D4BF8" w:rsidRDefault="009841E0" w:rsidP="008D4BF8">
      <w:pPr>
        <w:pStyle w:val="Corpsdetexte"/>
        <w:rPr>
          <w:spacing w:val="6"/>
        </w:rPr>
      </w:pPr>
      <w:r>
        <w:rPr>
          <w:spacing w:val="6"/>
        </w:rPr>
        <w:t>Qu'est</w:t>
      </w:r>
      <w:r w:rsidR="007B06DE">
        <w:rPr>
          <w:spacing w:val="6"/>
        </w:rPr>
        <w:t>–</w:t>
      </w:r>
      <w:r>
        <w:rPr>
          <w:spacing w:val="6"/>
        </w:rPr>
        <w:t xml:space="preserve">ce que fait le </w:t>
      </w:r>
      <w:r w:rsidR="008D4BF8" w:rsidRPr="008D4BF8">
        <w:rPr>
          <w:rFonts w:ascii="Times New Roman" w:hAnsi="Times New Roman" w:cs="Times New Roman"/>
          <w:i/>
          <w:color w:val="000000" w:themeColor="text1"/>
          <w:spacing w:val="6"/>
          <w:sz w:val="24"/>
        </w:rPr>
        <w:t>Welt</w:t>
      </w:r>
      <w:r w:rsidR="008D4BF8">
        <w:rPr>
          <w:rFonts w:ascii="Times New Roman" w:hAnsi="Times New Roman" w:cs="Times New Roman"/>
          <w:i/>
          <w:color w:val="000000" w:themeColor="text1"/>
          <w:spacing w:val="6"/>
          <w:sz w:val="24"/>
        </w:rPr>
        <w:t xml:space="preserve"> </w:t>
      </w:r>
      <w:r w:rsidR="008D4BF8" w:rsidRPr="00E57D11">
        <w:rPr>
          <w:rFonts w:ascii="Garamond" w:hAnsi="Garamond" w:cs="Times New Roman"/>
          <w:color w:val="C00000"/>
          <w:spacing w:val="6"/>
          <w:sz w:val="18"/>
          <w:szCs w:val="18"/>
        </w:rPr>
        <w:t>[monde]</w:t>
      </w:r>
      <w:r>
        <w:rPr>
          <w:i/>
          <w:spacing w:val="6"/>
        </w:rPr>
        <w:t xml:space="preserve"> </w:t>
      </w:r>
      <w:r>
        <w:rPr>
          <w:spacing w:val="6"/>
        </w:rPr>
        <w:t>là</w:t>
      </w:r>
      <w:r w:rsidR="007B06DE">
        <w:rPr>
          <w:spacing w:val="6"/>
        </w:rPr>
        <w:t>–</w:t>
      </w:r>
      <w:r>
        <w:rPr>
          <w:spacing w:val="6"/>
        </w:rPr>
        <w:t xml:space="preserve">dedans ? </w:t>
      </w:r>
    </w:p>
    <w:p w:rsidR="008D4BF8" w:rsidRDefault="009841E0" w:rsidP="008D4BF8">
      <w:pPr>
        <w:pStyle w:val="Corpsdetexte"/>
        <w:rPr>
          <w:spacing w:val="6"/>
        </w:rPr>
      </w:pPr>
      <w:r>
        <w:rPr>
          <w:spacing w:val="6"/>
        </w:rPr>
        <w:t xml:space="preserve">C'est ce que je demande. </w:t>
      </w:r>
    </w:p>
    <w:p w:rsidR="008D4BF8" w:rsidRDefault="008D4BF8" w:rsidP="008D4BF8">
      <w:pPr>
        <w:pStyle w:val="Corpsdetexte"/>
        <w:rPr>
          <w:spacing w:val="6"/>
        </w:rPr>
      </w:pPr>
    </w:p>
    <w:p w:rsidR="008D4BF8" w:rsidRDefault="009841E0" w:rsidP="008D4BF8">
      <w:pPr>
        <w:pStyle w:val="Corpsdetexte"/>
        <w:rPr>
          <w:spacing w:val="6"/>
        </w:rPr>
      </w:pPr>
      <w:r>
        <w:rPr>
          <w:spacing w:val="6"/>
        </w:rPr>
        <w:t xml:space="preserve">En tous les cas, puisqu'il faut bien qu'ici passant, nous nous acquittions de je ne sais quel hommage </w:t>
      </w:r>
    </w:p>
    <w:p w:rsidR="009841E0" w:rsidRDefault="009841E0" w:rsidP="008D4BF8">
      <w:pPr>
        <w:pStyle w:val="Corpsdetexte"/>
        <w:rPr>
          <w:spacing w:val="6"/>
        </w:rPr>
      </w:pPr>
      <w:r>
        <w:rPr>
          <w:spacing w:val="6"/>
        </w:rPr>
        <w:t xml:space="preserve">aux biologistes, je demanderai pourquoi, s'il est vrai que </w:t>
      </w:r>
      <w:r w:rsidRPr="00B50192">
        <w:rPr>
          <w:rFonts w:ascii="Times New Roman" w:hAnsi="Times New Roman" w:cs="Times New Roman"/>
          <w:i/>
          <w:spacing w:val="6"/>
          <w:sz w:val="24"/>
        </w:rPr>
        <w:t>l'image sphérique</w:t>
      </w:r>
      <w:r>
        <w:rPr>
          <w:spacing w:val="6"/>
        </w:rPr>
        <w:t xml:space="preserve"> soit à considérer ici comme radicale, qu'on demande alors pourquoi cette </w:t>
      </w:r>
      <w:r w:rsidRPr="008D4BF8">
        <w:rPr>
          <w:rFonts w:ascii="Times New Roman" w:hAnsi="Times New Roman" w:cs="Times New Roman"/>
          <w:i/>
          <w:iCs/>
          <w:spacing w:val="6"/>
          <w:sz w:val="24"/>
        </w:rPr>
        <w:t>blastula</w:t>
      </w:r>
      <w:r>
        <w:rPr>
          <w:rStyle w:val="Appelnotedebasdep"/>
          <w:rFonts w:ascii="Times New Roman" w:hAnsi="Times New Roman" w:cs="Times New Roman"/>
          <w:b/>
          <w:bCs/>
          <w:color w:val="FF0000"/>
          <w:spacing w:val="6"/>
        </w:rPr>
        <w:footnoteReference w:id="113"/>
      </w:r>
      <w:r>
        <w:rPr>
          <w:spacing w:val="6"/>
        </w:rPr>
        <w:t xml:space="preserve"> n'a de cesse qu'elle ne se </w:t>
      </w:r>
      <w:r w:rsidRPr="008D4BF8">
        <w:rPr>
          <w:rFonts w:ascii="Times New Roman" w:hAnsi="Times New Roman" w:cs="Times New Roman"/>
          <w:i/>
          <w:spacing w:val="6"/>
          <w:sz w:val="24"/>
        </w:rPr>
        <w:t>gastrule</w:t>
      </w:r>
      <w:r>
        <w:rPr>
          <w:spacing w:val="6"/>
        </w:rPr>
        <w:t xml:space="preserve">, et que s'étant </w:t>
      </w:r>
      <w:r w:rsidRPr="008D4BF8">
        <w:rPr>
          <w:rFonts w:ascii="Times New Roman" w:hAnsi="Times New Roman" w:cs="Times New Roman"/>
          <w:i/>
          <w:spacing w:val="6"/>
          <w:sz w:val="24"/>
        </w:rPr>
        <w:t>gastrulée</w:t>
      </w:r>
      <w:r>
        <w:rPr>
          <w:spacing w:val="6"/>
        </w:rPr>
        <w:t xml:space="preserve">, elle ne soit contente que quand elle ait </w:t>
      </w:r>
      <w:r w:rsidRPr="00B50192">
        <w:rPr>
          <w:rFonts w:ascii="Times New Roman" w:hAnsi="Times New Roman" w:cs="Times New Roman"/>
          <w:i/>
          <w:spacing w:val="6"/>
          <w:sz w:val="24"/>
        </w:rPr>
        <w:t>redoublé son orifice stomatique</w:t>
      </w:r>
      <w:r>
        <w:rPr>
          <w:spacing w:val="6"/>
        </w:rPr>
        <w:t xml:space="preserve"> d'un autre, à savoir </w:t>
      </w:r>
      <w:r w:rsidRPr="00B50192">
        <w:rPr>
          <w:rFonts w:ascii="Times New Roman" w:hAnsi="Times New Roman" w:cs="Times New Roman"/>
          <w:i/>
          <w:spacing w:val="6"/>
          <w:sz w:val="24"/>
        </w:rPr>
        <w:t>d'un trou du cul</w:t>
      </w:r>
      <w:r>
        <w:rPr>
          <w:spacing w:val="6"/>
        </w:rPr>
        <w:t xml:space="preserve"> ? </w:t>
      </w:r>
    </w:p>
    <w:p w:rsidR="008D4BF8" w:rsidRDefault="008D4BF8">
      <w:pPr>
        <w:pStyle w:val="Corpsdetexte"/>
        <w:rPr>
          <w:spacing w:val="6"/>
        </w:rPr>
      </w:pPr>
    </w:p>
    <w:p w:rsidR="009841E0" w:rsidRDefault="009841E0">
      <w:pPr>
        <w:pStyle w:val="Corpsdetexte"/>
        <w:rPr>
          <w:spacing w:val="6"/>
        </w:rPr>
      </w:pPr>
      <w:r>
        <w:rPr>
          <w:spacing w:val="6"/>
        </w:rPr>
        <w:t xml:space="preserve">Et pourquoi aussi, à un certain stade du système nerveux, il se présente comme une trompette ouverte aux deux bouts à l'extérieur ? </w:t>
      </w:r>
    </w:p>
    <w:p w:rsidR="008D4BF8" w:rsidRDefault="008D4BF8">
      <w:pPr>
        <w:pStyle w:val="Corpsdetexte"/>
        <w:rPr>
          <w:spacing w:val="6"/>
        </w:rPr>
      </w:pPr>
    </w:p>
    <w:p w:rsidR="00B50192" w:rsidRDefault="009841E0">
      <w:pPr>
        <w:pStyle w:val="Corpsdetexte"/>
        <w:rPr>
          <w:spacing w:val="6"/>
        </w:rPr>
      </w:pPr>
      <w:r>
        <w:rPr>
          <w:spacing w:val="6"/>
        </w:rPr>
        <w:t xml:space="preserve">Sans doute, cela se ferme, même c'est fort bien fermé, mais ceci, vous allez le voir, n'est pas du tout pour nous décourager, car je quitterai </w:t>
      </w:r>
    </w:p>
    <w:p w:rsidR="008D4BF8" w:rsidRDefault="009841E0">
      <w:pPr>
        <w:pStyle w:val="Corpsdetexte"/>
        <w:rPr>
          <w:i/>
          <w:spacing w:val="6"/>
        </w:rPr>
      </w:pPr>
      <w:r>
        <w:rPr>
          <w:spacing w:val="6"/>
        </w:rPr>
        <w:t xml:space="preserve">dès maintenant cette voie dite de la </w:t>
      </w:r>
      <w:r w:rsidRPr="008D4BF8">
        <w:rPr>
          <w:rFonts w:ascii="Times New Roman" w:hAnsi="Times New Roman" w:cs="Times New Roman"/>
          <w:i/>
          <w:spacing w:val="6"/>
          <w:sz w:val="24"/>
        </w:rPr>
        <w:t>Naturwissenschaft</w:t>
      </w:r>
      <w:r>
        <w:rPr>
          <w:i/>
          <w:spacing w:val="6"/>
        </w:rPr>
        <w:t xml:space="preserve">. </w:t>
      </w:r>
    </w:p>
    <w:p w:rsidR="008D4BF8" w:rsidRDefault="008D4BF8">
      <w:pPr>
        <w:pStyle w:val="Corpsdetexte"/>
        <w:rPr>
          <w:i/>
          <w:spacing w:val="6"/>
        </w:rPr>
      </w:pPr>
    </w:p>
    <w:p w:rsidR="008D4BF8" w:rsidRDefault="009841E0">
      <w:pPr>
        <w:pStyle w:val="Corpsdetexte"/>
        <w:rPr>
          <w:spacing w:val="6"/>
        </w:rPr>
      </w:pPr>
      <w:r>
        <w:rPr>
          <w:spacing w:val="6"/>
        </w:rPr>
        <w:t xml:space="preserve">Ce n'est pas cela qui m'intéresse maintenant, </w:t>
      </w:r>
    </w:p>
    <w:p w:rsidR="008D4BF8" w:rsidRDefault="009841E0">
      <w:pPr>
        <w:pStyle w:val="Corpsdetexte"/>
        <w:rPr>
          <w:spacing w:val="6"/>
        </w:rPr>
      </w:pPr>
      <w:r>
        <w:rPr>
          <w:spacing w:val="6"/>
        </w:rPr>
        <w:t xml:space="preserve">et je suis bien décidé à porter la question </w:t>
      </w:r>
      <w:r w:rsidRPr="008D4BF8">
        <w:rPr>
          <w:i/>
          <w:spacing w:val="6"/>
          <w:sz w:val="24"/>
        </w:rPr>
        <w:t>ailleurs</w:t>
      </w:r>
      <w:r>
        <w:rPr>
          <w:spacing w:val="6"/>
        </w:rPr>
        <w:t xml:space="preserve">, même si je dois pour cela vous paraître me mettre, c'est le cas de le dire, dans mon </w:t>
      </w:r>
      <w:r w:rsidRPr="008D4BF8">
        <w:rPr>
          <w:rFonts w:ascii="Times New Roman" w:hAnsi="Times New Roman" w:cs="Times New Roman"/>
          <w:i/>
          <w:color w:val="0000CC"/>
          <w:spacing w:val="6"/>
          <w:sz w:val="24"/>
        </w:rPr>
        <w:t>tore</w:t>
      </w:r>
      <w:r>
        <w:rPr>
          <w:spacing w:val="6"/>
        </w:rPr>
        <w:t xml:space="preserve">. </w:t>
      </w:r>
    </w:p>
    <w:p w:rsidR="008D4BF8" w:rsidRDefault="008D4BF8">
      <w:pPr>
        <w:pStyle w:val="Corpsdetexte"/>
        <w:rPr>
          <w:spacing w:val="6"/>
        </w:rPr>
      </w:pPr>
    </w:p>
    <w:p w:rsidR="009841E0" w:rsidRDefault="009841E0">
      <w:pPr>
        <w:pStyle w:val="Corpsdetexte"/>
        <w:rPr>
          <w:spacing w:val="6"/>
        </w:rPr>
      </w:pPr>
      <w:r>
        <w:rPr>
          <w:spacing w:val="6"/>
        </w:rPr>
        <w:t xml:space="preserve">Car </w:t>
      </w:r>
      <w:r w:rsidRPr="00B50192">
        <w:rPr>
          <w:rFonts w:ascii="Times New Roman" w:hAnsi="Times New Roman" w:cs="Times New Roman"/>
          <w:i/>
          <w:color w:val="0000CC"/>
          <w:spacing w:val="6"/>
          <w:sz w:val="24"/>
        </w:rPr>
        <w:t xml:space="preserve">c'est du </w:t>
      </w:r>
      <w:r w:rsidR="008D4BF8" w:rsidRPr="00B50192">
        <w:rPr>
          <w:rFonts w:ascii="Times New Roman" w:hAnsi="Times New Roman" w:cs="Times New Roman"/>
          <w:i/>
          <w:color w:val="0000CC"/>
          <w:spacing w:val="6"/>
          <w:sz w:val="24"/>
        </w:rPr>
        <w:t>tore</w:t>
      </w:r>
      <w:r>
        <w:rPr>
          <w:spacing w:val="6"/>
        </w:rPr>
        <w:t xml:space="preserve"> que je vais vous parler aujourd'hui.</w:t>
      </w:r>
    </w:p>
    <w:p w:rsidR="00B50192" w:rsidRDefault="009841E0">
      <w:pPr>
        <w:pStyle w:val="Corpsdetexte"/>
        <w:rPr>
          <w:spacing w:val="6"/>
        </w:rPr>
      </w:pPr>
      <w:r>
        <w:rPr>
          <w:spacing w:val="6"/>
        </w:rPr>
        <w:t xml:space="preserve">À partir d'aujourd'hui, vous le voyez, </w:t>
      </w:r>
    </w:p>
    <w:p w:rsidR="008D4BF8" w:rsidRDefault="009841E0">
      <w:pPr>
        <w:pStyle w:val="Corpsdetexte"/>
        <w:rPr>
          <w:spacing w:val="6"/>
        </w:rPr>
      </w:pPr>
      <w:r>
        <w:rPr>
          <w:spacing w:val="6"/>
        </w:rPr>
        <w:t xml:space="preserve">j'ouvre délibérément </w:t>
      </w:r>
      <w:r>
        <w:t>« </w:t>
      </w:r>
      <w:r w:rsidRPr="008D4BF8">
        <w:rPr>
          <w:rFonts w:ascii="Times New Roman" w:hAnsi="Times New Roman" w:cs="Times New Roman"/>
          <w:i/>
          <w:spacing w:val="6"/>
          <w:sz w:val="24"/>
        </w:rPr>
        <w:t>l'ère des pres</w:t>
      </w:r>
      <w:r w:rsidRPr="008D4BF8">
        <w:rPr>
          <w:rFonts w:ascii="Times New Roman" w:hAnsi="Times New Roman" w:cs="Times New Roman"/>
          <w:i/>
          <w:spacing w:val="6"/>
          <w:sz w:val="24"/>
        </w:rPr>
        <w:softHyphen/>
        <w:t>sentiments</w:t>
      </w:r>
      <w:r>
        <w:t> »</w:t>
      </w:r>
      <w:r>
        <w:rPr>
          <w:spacing w:val="6"/>
        </w:rPr>
        <w:t xml:space="preserve">. </w:t>
      </w:r>
    </w:p>
    <w:p w:rsidR="008D4BF8" w:rsidRDefault="008D4BF8">
      <w:pPr>
        <w:pStyle w:val="Corpsdetexte"/>
        <w:rPr>
          <w:spacing w:val="6"/>
        </w:rPr>
      </w:pPr>
    </w:p>
    <w:p w:rsidR="008D4BF8" w:rsidRDefault="009841E0">
      <w:pPr>
        <w:pStyle w:val="Corpsdetexte"/>
        <w:rPr>
          <w:spacing w:val="6"/>
        </w:rPr>
      </w:pPr>
      <w:r>
        <w:rPr>
          <w:spacing w:val="6"/>
        </w:rPr>
        <w:t xml:space="preserve">Pendant un certain temps, je voudrais envisager </w:t>
      </w:r>
    </w:p>
    <w:p w:rsidR="008D4BF8" w:rsidRDefault="009841E0">
      <w:pPr>
        <w:pStyle w:val="Corpsdetexte"/>
        <w:rPr>
          <w:spacing w:val="6"/>
        </w:rPr>
      </w:pPr>
      <w:r>
        <w:rPr>
          <w:spacing w:val="6"/>
        </w:rPr>
        <w:t>les choses sous le double aspect de l'</w:t>
      </w:r>
      <w:r w:rsidRPr="008D4BF8">
        <w:rPr>
          <w:rFonts w:ascii="Times New Roman" w:hAnsi="Times New Roman" w:cs="Times New Roman"/>
          <w:i/>
          <w:iCs/>
          <w:spacing w:val="6"/>
          <w:sz w:val="24"/>
        </w:rPr>
        <w:t>à tort et à raison</w:t>
      </w:r>
      <w:r>
        <w:rPr>
          <w:spacing w:val="6"/>
        </w:rPr>
        <w:t xml:space="preserve">, </w:t>
      </w:r>
    </w:p>
    <w:p w:rsidR="009841E0" w:rsidRDefault="009841E0">
      <w:pPr>
        <w:pStyle w:val="Corpsdetexte"/>
        <w:rPr>
          <w:spacing w:val="6"/>
        </w:rPr>
      </w:pPr>
      <w:r>
        <w:rPr>
          <w:spacing w:val="6"/>
        </w:rPr>
        <w:t xml:space="preserve">et bien d'autres encore qui vous sont offertes. Essayons maintenant d'éclairer ce que je vais vous dire. </w:t>
      </w:r>
    </w:p>
    <w:p w:rsidR="009841E0" w:rsidRDefault="009841E0">
      <w:pPr>
        <w:pStyle w:val="Corpsdetexte"/>
        <w:rPr>
          <w:spacing w:val="6"/>
        </w:rPr>
      </w:pPr>
    </w:p>
    <w:p w:rsidR="008D4BF8" w:rsidRDefault="009841E0">
      <w:pPr>
        <w:pStyle w:val="Corpsdetexte"/>
        <w:rPr>
          <w:spacing w:val="6"/>
        </w:rPr>
      </w:pPr>
      <w:r>
        <w:rPr>
          <w:spacing w:val="6"/>
        </w:rPr>
        <w:t xml:space="preserve">Un </w:t>
      </w:r>
      <w:r w:rsidR="008D4BF8" w:rsidRPr="008D4BF8">
        <w:rPr>
          <w:rFonts w:ascii="Times New Roman" w:hAnsi="Times New Roman" w:cs="Times New Roman"/>
          <w:i/>
          <w:color w:val="0000CC"/>
          <w:spacing w:val="6"/>
          <w:sz w:val="24"/>
        </w:rPr>
        <w:t>tore</w:t>
      </w:r>
      <w:r>
        <w:rPr>
          <w:spacing w:val="6"/>
        </w:rPr>
        <w:t xml:space="preserve">, je pense que vous savez ce que c'est. </w:t>
      </w:r>
    </w:p>
    <w:p w:rsidR="008D4BF8" w:rsidRDefault="009841E0">
      <w:pPr>
        <w:pStyle w:val="Corpsdetexte"/>
        <w:rPr>
          <w:spacing w:val="6"/>
        </w:rPr>
      </w:pPr>
      <w:r>
        <w:rPr>
          <w:spacing w:val="6"/>
        </w:rPr>
        <w:t>Je vais en faire une figure grossière</w:t>
      </w:r>
      <w:r w:rsidR="008D4BF8">
        <w:rPr>
          <w:spacing w:val="6"/>
        </w:rPr>
        <w:t>.</w:t>
      </w:r>
      <w:r>
        <w:rPr>
          <w:spacing w:val="6"/>
        </w:rPr>
        <w:t xml:space="preserve"> </w:t>
      </w:r>
    </w:p>
    <w:p w:rsidR="00B50192" w:rsidRDefault="008D4BF8">
      <w:pPr>
        <w:pStyle w:val="Corpsdetexte"/>
        <w:rPr>
          <w:spacing w:val="6"/>
        </w:rPr>
      </w:pPr>
      <w:r>
        <w:rPr>
          <w:spacing w:val="6"/>
        </w:rPr>
        <w:t>C</w:t>
      </w:r>
      <w:r w:rsidR="009841E0">
        <w:rPr>
          <w:spacing w:val="6"/>
        </w:rPr>
        <w:t xml:space="preserve">'est quelque chose avec quoi on joue quand c'est </w:t>
      </w:r>
    </w:p>
    <w:p w:rsidR="00B50192" w:rsidRDefault="009841E0">
      <w:pPr>
        <w:pStyle w:val="Corpsdetexte"/>
        <w:rPr>
          <w:spacing w:val="6"/>
        </w:rPr>
      </w:pPr>
      <w:r>
        <w:rPr>
          <w:spacing w:val="6"/>
        </w:rPr>
        <w:t xml:space="preserve">en caoutchouc. C'est commode, ça se déforme, </w:t>
      </w:r>
    </w:p>
    <w:p w:rsidR="009841E0" w:rsidRDefault="009841E0">
      <w:pPr>
        <w:pStyle w:val="Corpsdetexte"/>
        <w:rPr>
          <w:spacing w:val="6"/>
        </w:rPr>
      </w:pPr>
      <w:r>
        <w:rPr>
          <w:spacing w:val="6"/>
        </w:rPr>
        <w:t xml:space="preserve">un tore, c'est rond, c'est plein. </w:t>
      </w:r>
    </w:p>
    <w:p w:rsidR="008D4BF8" w:rsidRDefault="008D4BF8">
      <w:pPr>
        <w:pStyle w:val="Corpsdetexte"/>
        <w:rPr>
          <w:spacing w:val="6"/>
        </w:rPr>
      </w:pPr>
    </w:p>
    <w:p w:rsidR="00623844" w:rsidRDefault="009841E0">
      <w:pPr>
        <w:pStyle w:val="Corpsdetexte"/>
        <w:rPr>
          <w:spacing w:val="6"/>
        </w:rPr>
      </w:pPr>
      <w:r>
        <w:rPr>
          <w:spacing w:val="6"/>
        </w:rPr>
        <w:t xml:space="preserve">Pour le géomètre, c'est une figure de révolution engendrée par la révolution d'une circonférence autour d'un axe situé dans son plan. </w:t>
      </w:r>
    </w:p>
    <w:p w:rsidR="009841E0" w:rsidRDefault="009841E0">
      <w:pPr>
        <w:pStyle w:val="Corpsdetexte"/>
        <w:rPr>
          <w:spacing w:val="6"/>
        </w:rPr>
      </w:pPr>
      <w:r>
        <w:rPr>
          <w:spacing w:val="6"/>
        </w:rPr>
        <w:t xml:space="preserve">Cela tourne, la circonférence, à la fin vous êtes entouré par le </w:t>
      </w:r>
      <w:hyperlink r:id="rId75" w:history="1">
        <w:r w:rsidRPr="00623844">
          <w:rPr>
            <w:rStyle w:val="Lienhypertexte"/>
            <w:rFonts w:ascii="Times New Roman" w:hAnsi="Times New Roman" w:cs="Times New Roman"/>
            <w:i/>
            <w:spacing w:val="6"/>
            <w:sz w:val="24"/>
          </w:rPr>
          <w:t>tore</w:t>
        </w:r>
      </w:hyperlink>
      <w:r>
        <w:rPr>
          <w:spacing w:val="6"/>
        </w:rPr>
        <w:t xml:space="preserve">. </w:t>
      </w:r>
    </w:p>
    <w:p w:rsidR="009841E0" w:rsidRDefault="008060B3" w:rsidP="008D4BF8">
      <w:pPr>
        <w:pStyle w:val="Corpsdetexte"/>
        <w:ind w:left="2832" w:firstLine="708"/>
      </w:pPr>
      <w:r>
        <w:rPr>
          <w:noProof/>
          <w:color w:val="0000FF"/>
          <w:lang w:eastAsia="fr-FR"/>
        </w:rPr>
        <w:drawing>
          <wp:inline distT="0" distB="0" distL="0" distR="0">
            <wp:extent cx="1600200" cy="1203960"/>
            <wp:effectExtent l="19050" t="0" r="0" b="0"/>
            <wp:docPr id="56" name="Image 56" descr="Grafika:T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afika:Torus.jpg"/>
                    <pic:cNvPicPr>
                      <a:picLocks noChangeAspect="1" noChangeArrowheads="1"/>
                    </pic:cNvPicPr>
                  </pic:nvPicPr>
                  <pic:blipFill>
                    <a:blip r:embed="rId76" cstate="print"/>
                    <a:srcRect/>
                    <a:stretch>
                      <a:fillRect/>
                    </a:stretch>
                  </pic:blipFill>
                  <pic:spPr bwMode="auto">
                    <a:xfrm>
                      <a:off x="0" y="0"/>
                      <a:ext cx="1600200" cy="1203960"/>
                    </a:xfrm>
                    <a:prstGeom prst="rect">
                      <a:avLst/>
                    </a:prstGeom>
                    <a:noFill/>
                    <a:ln w="9525">
                      <a:noFill/>
                      <a:miter lim="800000"/>
                      <a:headEnd/>
                      <a:tailEnd/>
                    </a:ln>
                  </pic:spPr>
                </pic:pic>
              </a:graphicData>
            </a:graphic>
          </wp:inline>
        </w:drawing>
      </w:r>
      <w:r w:rsidR="009841E0">
        <w:t xml:space="preserve">    </w:t>
      </w:r>
    </w:p>
    <w:p w:rsidR="009841E0" w:rsidRDefault="009841E0">
      <w:pPr>
        <w:pStyle w:val="Corpsdetexte"/>
        <w:ind w:left="2124" w:firstLine="708"/>
        <w:rPr>
          <w:spacing w:val="6"/>
        </w:rPr>
      </w:pPr>
    </w:p>
    <w:p w:rsidR="009841E0" w:rsidRDefault="009841E0">
      <w:pPr>
        <w:pStyle w:val="Corpsdetexte"/>
        <w:rPr>
          <w:spacing w:val="6"/>
        </w:rPr>
      </w:pPr>
      <w:r>
        <w:rPr>
          <w:spacing w:val="6"/>
        </w:rPr>
        <w:t xml:space="preserve">Je crois même que cela s'est appelé le </w:t>
      </w:r>
      <w:r w:rsidRPr="008D4BF8">
        <w:rPr>
          <w:rFonts w:ascii="Times New Roman" w:hAnsi="Times New Roman" w:cs="Times New Roman"/>
          <w:i/>
          <w:spacing w:val="6"/>
          <w:sz w:val="24"/>
        </w:rPr>
        <w:t>hula</w:t>
      </w:r>
      <w:r w:rsidR="007B06DE">
        <w:rPr>
          <w:rFonts w:ascii="Times New Roman" w:hAnsi="Times New Roman" w:cs="Times New Roman"/>
          <w:i/>
          <w:spacing w:val="6"/>
          <w:sz w:val="24"/>
        </w:rPr>
        <w:t>–</w:t>
      </w:r>
      <w:r w:rsidRPr="008D4BF8">
        <w:rPr>
          <w:rFonts w:ascii="Times New Roman" w:hAnsi="Times New Roman" w:cs="Times New Roman"/>
          <w:i/>
          <w:spacing w:val="6"/>
          <w:sz w:val="24"/>
        </w:rPr>
        <w:t>hoop</w:t>
      </w:r>
      <w:r>
        <w:rPr>
          <w:spacing w:val="6"/>
        </w:rPr>
        <w:t xml:space="preserve">. </w:t>
      </w:r>
    </w:p>
    <w:p w:rsidR="009841E0" w:rsidRDefault="009841E0">
      <w:pPr>
        <w:pStyle w:val="Corpsdetexte"/>
        <w:rPr>
          <w:spacing w:val="6"/>
        </w:rPr>
      </w:pPr>
      <w:r>
        <w:rPr>
          <w:spacing w:val="6"/>
        </w:rPr>
        <w:t xml:space="preserve">Ce que je voudrais souligner c'est qu'ici, ce </w:t>
      </w:r>
      <w:hyperlink r:id="rId77" w:history="1">
        <w:r w:rsidRPr="00625B49">
          <w:rPr>
            <w:rStyle w:val="Lienhypertexte"/>
            <w:rFonts w:ascii="Times New Roman" w:hAnsi="Times New Roman" w:cs="Times New Roman"/>
            <w:i/>
            <w:spacing w:val="6"/>
            <w:sz w:val="24"/>
          </w:rPr>
          <w:t>tore</w:t>
        </w:r>
      </w:hyperlink>
      <w:r>
        <w:rPr>
          <w:spacing w:val="6"/>
        </w:rPr>
        <w:t>, j'en parle au sens géométrique strict du terme,</w:t>
      </w:r>
    </w:p>
    <w:p w:rsidR="00B50192"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que selon la définition géométrique, c'est une surface de révolution, c'est la surface </w:t>
      </w:r>
    </w:p>
    <w:p w:rsidR="00B50192" w:rsidRDefault="009841E0">
      <w:pPr>
        <w:pStyle w:val="Corpsdetexte"/>
        <w:rPr>
          <w:spacing w:val="6"/>
        </w:rPr>
      </w:pPr>
      <w:r>
        <w:rPr>
          <w:spacing w:val="6"/>
        </w:rPr>
        <w:t xml:space="preserve">de révolution de ce cercle autour d'un axe, </w:t>
      </w:r>
    </w:p>
    <w:p w:rsidR="009841E0" w:rsidRDefault="009841E0">
      <w:pPr>
        <w:pStyle w:val="Corpsdetexte"/>
        <w:rPr>
          <w:spacing w:val="6"/>
        </w:rPr>
      </w:pPr>
      <w:r>
        <w:rPr>
          <w:spacing w:val="6"/>
        </w:rPr>
        <w:t xml:space="preserve">et ce qui est engendré c'est une surface fermée. </w:t>
      </w:r>
    </w:p>
    <w:p w:rsidR="008D4BF8" w:rsidRDefault="008D4BF8">
      <w:pPr>
        <w:pStyle w:val="Corpsdetexte"/>
        <w:rPr>
          <w:spacing w:val="6"/>
        </w:rPr>
      </w:pPr>
    </w:p>
    <w:p w:rsidR="009841E0" w:rsidRDefault="009841E0">
      <w:pPr>
        <w:pStyle w:val="Corpsdetexte"/>
        <w:rPr>
          <w:spacing w:val="6"/>
        </w:rPr>
      </w:pPr>
      <w:r>
        <w:rPr>
          <w:spacing w:val="6"/>
        </w:rPr>
        <w:t xml:space="preserve">Ceci est important parce que cela rejoint quelque chose que je vous ai annoncé, dans une conférence </w:t>
      </w:r>
    </w:p>
    <w:p w:rsidR="008D4BF8" w:rsidRDefault="009841E0">
      <w:pPr>
        <w:pStyle w:val="Corpsdetexte"/>
        <w:rPr>
          <w:spacing w:val="6"/>
        </w:rPr>
      </w:pPr>
      <w:r w:rsidRPr="008D60A6">
        <w:rPr>
          <w:rFonts w:ascii="Garamond" w:hAnsi="Garamond" w:cs="Times New Roman"/>
          <w:color w:val="C00000"/>
          <w:spacing w:val="6"/>
          <w:sz w:val="18"/>
        </w:rPr>
        <w:t xml:space="preserve">[ </w:t>
      </w:r>
      <w:r w:rsidRPr="008D60A6">
        <w:rPr>
          <w:rFonts w:ascii="Garamond" w:hAnsi="Garamond" w:cs="Times New Roman"/>
          <w:color w:val="C00000"/>
          <w:sz w:val="18"/>
          <w:szCs w:val="18"/>
          <w:lang w:eastAsia="fr-FR"/>
        </w:rPr>
        <w:t>J. Lacan</w:t>
      </w:r>
      <w:r w:rsidR="00B50192">
        <w:rPr>
          <w:rFonts w:ascii="Garamond" w:hAnsi="Garamond" w:cs="Times New Roman"/>
          <w:color w:val="C00000"/>
          <w:sz w:val="18"/>
          <w:szCs w:val="18"/>
          <w:lang w:eastAsia="fr-FR"/>
        </w:rPr>
        <w:t> :</w:t>
      </w:r>
      <w:r w:rsidRPr="008D60A6">
        <w:rPr>
          <w:rFonts w:ascii="Garamond" w:hAnsi="Garamond" w:cs="Times New Roman"/>
          <w:color w:val="C00000"/>
          <w:sz w:val="18"/>
          <w:szCs w:val="18"/>
          <w:lang w:eastAsia="fr-FR"/>
        </w:rPr>
        <w:t xml:space="preserve"> De ce que j'ens</w:t>
      </w:r>
      <w:bookmarkStart w:id="23" w:name="Rdecequejenseigne"/>
      <w:bookmarkEnd w:id="23"/>
      <w:r w:rsidRPr="008D60A6">
        <w:rPr>
          <w:rFonts w:ascii="Garamond" w:hAnsi="Garamond" w:cs="Times New Roman"/>
          <w:color w:val="C00000"/>
          <w:sz w:val="18"/>
          <w:szCs w:val="18"/>
          <w:lang w:eastAsia="fr-FR"/>
        </w:rPr>
        <w:t>eigne</w:t>
      </w:r>
      <w:r w:rsidR="00B50192">
        <w:rPr>
          <w:rFonts w:ascii="Garamond" w:hAnsi="Garamond" w:cs="Times New Roman"/>
          <w:color w:val="C00000"/>
          <w:sz w:val="18"/>
          <w:szCs w:val="18"/>
          <w:lang w:eastAsia="fr-FR"/>
        </w:rPr>
        <w:t>, c</w:t>
      </w:r>
      <w:r w:rsidRPr="008D60A6">
        <w:rPr>
          <w:rFonts w:ascii="Garamond" w:hAnsi="Garamond"/>
          <w:color w:val="C00000"/>
          <w:sz w:val="18"/>
        </w:rPr>
        <w:t xml:space="preserve">onférence du </w:t>
      </w:r>
      <w:r w:rsidRPr="008D60A6">
        <w:rPr>
          <w:rFonts w:ascii="Garamond" w:hAnsi="Garamond"/>
          <w:color w:val="C00000"/>
          <w:sz w:val="16"/>
        </w:rPr>
        <w:t>23</w:t>
      </w:r>
      <w:r w:rsidR="007B06DE">
        <w:rPr>
          <w:rFonts w:ascii="Garamond" w:hAnsi="Garamond"/>
          <w:color w:val="C00000"/>
          <w:sz w:val="16"/>
        </w:rPr>
        <w:t>–</w:t>
      </w:r>
      <w:r w:rsidRPr="008D60A6">
        <w:rPr>
          <w:rFonts w:ascii="Garamond" w:hAnsi="Garamond"/>
          <w:color w:val="C00000"/>
          <w:sz w:val="16"/>
        </w:rPr>
        <w:t>01</w:t>
      </w:r>
      <w:r w:rsidR="007B06DE">
        <w:rPr>
          <w:rFonts w:ascii="Garamond" w:hAnsi="Garamond"/>
          <w:color w:val="C00000"/>
          <w:sz w:val="16"/>
        </w:rPr>
        <w:t>–</w:t>
      </w:r>
      <w:r w:rsidRPr="008D60A6">
        <w:rPr>
          <w:rFonts w:ascii="Garamond" w:hAnsi="Garamond"/>
          <w:color w:val="C00000"/>
          <w:sz w:val="16"/>
        </w:rPr>
        <w:t xml:space="preserve"> 1962 </w:t>
      </w:r>
      <w:r w:rsidRPr="008D60A6">
        <w:rPr>
          <w:rFonts w:ascii="Garamond" w:hAnsi="Garamond" w:cs="Times New Roman"/>
          <w:color w:val="C00000"/>
          <w:spacing w:val="6"/>
          <w:sz w:val="18"/>
        </w:rPr>
        <w:t>]</w:t>
      </w:r>
      <w:r>
        <w:rPr>
          <w:rFonts w:ascii="Garamond" w:hAnsi="Garamond" w:cs="Times New Roman"/>
          <w:spacing w:val="6"/>
          <w:sz w:val="18"/>
        </w:rPr>
        <w:t xml:space="preserve"> </w:t>
      </w:r>
      <w:r>
        <w:rPr>
          <w:spacing w:val="6"/>
        </w:rPr>
        <w:t xml:space="preserve"> </w:t>
      </w:r>
      <w:r w:rsidR="007B06DE">
        <w:rPr>
          <w:spacing w:val="6"/>
        </w:rPr>
        <w:t>–</w:t>
      </w:r>
      <w:r>
        <w:rPr>
          <w:spacing w:val="6"/>
        </w:rPr>
        <w:t xml:space="preserve"> hors série par rapport à ce que je vous dis ici mais à laquelle je me suis référé depuis </w:t>
      </w:r>
      <w:r w:rsidR="007B06DE">
        <w:rPr>
          <w:spacing w:val="6"/>
        </w:rPr>
        <w:t>–</w:t>
      </w:r>
      <w:r>
        <w:rPr>
          <w:spacing w:val="6"/>
        </w:rPr>
        <w:t xml:space="preserve"> à savoir sur l'accent que j'entends mettre sur </w:t>
      </w:r>
      <w:r w:rsidRPr="00B50192">
        <w:rPr>
          <w:rFonts w:ascii="Times New Roman" w:hAnsi="Times New Roman" w:cs="Times New Roman"/>
          <w:i/>
          <w:spacing w:val="6"/>
          <w:sz w:val="24"/>
        </w:rPr>
        <w:t>la surface dans la fonction du sujet</w:t>
      </w:r>
      <w:r>
        <w:rPr>
          <w:spacing w:val="6"/>
        </w:rPr>
        <w:t xml:space="preserve">. </w:t>
      </w:r>
    </w:p>
    <w:p w:rsidR="008D4BF8" w:rsidRDefault="008D4BF8">
      <w:pPr>
        <w:pStyle w:val="Corpsdetexte"/>
        <w:rPr>
          <w:spacing w:val="6"/>
        </w:rPr>
      </w:pPr>
    </w:p>
    <w:p w:rsidR="008D4BF8" w:rsidRDefault="009841E0">
      <w:pPr>
        <w:pStyle w:val="Corpsdetexte"/>
        <w:rPr>
          <w:spacing w:val="6"/>
        </w:rPr>
      </w:pPr>
      <w:r>
        <w:rPr>
          <w:spacing w:val="6"/>
        </w:rPr>
        <w:t xml:space="preserve">Dans notre temps, il est de mode d'envisager </w:t>
      </w:r>
    </w:p>
    <w:p w:rsidR="009841E0" w:rsidRDefault="009841E0">
      <w:pPr>
        <w:pStyle w:val="Corpsdetexte"/>
        <w:rPr>
          <w:spacing w:val="6"/>
        </w:rPr>
      </w:pPr>
      <w:r>
        <w:rPr>
          <w:spacing w:val="6"/>
        </w:rPr>
        <w:t xml:space="preserve">des tas d'espaces à des foultitudes de dimensions. Je dois vous dire que, du point de vue de la réflexion mathématique, ceci demande qu'on n'y croie pas sans réserve. </w:t>
      </w:r>
    </w:p>
    <w:p w:rsidR="008D4BF8" w:rsidRDefault="008D4BF8">
      <w:pPr>
        <w:pStyle w:val="Corpsdetexte"/>
        <w:rPr>
          <w:spacing w:val="6"/>
        </w:rPr>
      </w:pPr>
    </w:p>
    <w:p w:rsidR="008D4BF8" w:rsidRDefault="009841E0">
      <w:pPr>
        <w:pStyle w:val="Corpsdetexte"/>
        <w:rPr>
          <w:spacing w:val="6"/>
        </w:rPr>
      </w:pPr>
      <w:r>
        <w:rPr>
          <w:spacing w:val="6"/>
        </w:rPr>
        <w:t xml:space="preserve">Les philosophes, les bons, ceux qui traînent après eux une bonne odeur de craie comme monsieur ALAIN, vous diront que déjà </w:t>
      </w:r>
      <w:r w:rsidRPr="008D4BF8">
        <w:rPr>
          <w:rFonts w:ascii="Times New Roman" w:hAnsi="Times New Roman" w:cs="Times New Roman"/>
          <w:i/>
          <w:color w:val="0000CC"/>
          <w:spacing w:val="6"/>
          <w:sz w:val="24"/>
        </w:rPr>
        <w:t>la troisième dimension</w:t>
      </w:r>
      <w:r>
        <w:rPr>
          <w:spacing w:val="6"/>
        </w:rPr>
        <w:t>, eh bien</w:t>
      </w:r>
      <w:r w:rsidR="008D4BF8">
        <w:rPr>
          <w:spacing w:val="6"/>
        </w:rPr>
        <w:t>,</w:t>
      </w:r>
      <w:r>
        <w:rPr>
          <w:spacing w:val="6"/>
        </w:rPr>
        <w:t xml:space="preserve"> </w:t>
      </w:r>
    </w:p>
    <w:p w:rsidR="00B50192" w:rsidRDefault="009841E0">
      <w:pPr>
        <w:pStyle w:val="Corpsdetexte"/>
        <w:rPr>
          <w:spacing w:val="6"/>
        </w:rPr>
      </w:pPr>
      <w:r>
        <w:rPr>
          <w:spacing w:val="6"/>
        </w:rPr>
        <w:t>il est tout à fait clair que du point de vue que j'avançais tout à l'heure</w:t>
      </w:r>
      <w:r w:rsidR="008D4BF8">
        <w:rPr>
          <w:spacing w:val="6"/>
        </w:rPr>
        <w:t xml:space="preserve"> </w:t>
      </w:r>
      <w:r w:rsidR="007B06DE">
        <w:rPr>
          <w:spacing w:val="6"/>
        </w:rPr>
        <w:t>–</w:t>
      </w:r>
      <w:r w:rsidR="008D4BF8">
        <w:rPr>
          <w:spacing w:val="6"/>
        </w:rPr>
        <w:t xml:space="preserve"> </w:t>
      </w:r>
      <w:r>
        <w:rPr>
          <w:spacing w:val="6"/>
        </w:rPr>
        <w:t>du réel</w:t>
      </w:r>
      <w:r w:rsidR="008D4BF8">
        <w:rPr>
          <w:spacing w:val="6"/>
        </w:rPr>
        <w:t xml:space="preserve"> </w:t>
      </w:r>
      <w:r w:rsidR="007B06DE">
        <w:rPr>
          <w:spacing w:val="6"/>
        </w:rPr>
        <w:t>–</w:t>
      </w:r>
      <w:r>
        <w:rPr>
          <w:spacing w:val="6"/>
        </w:rPr>
        <w:t xml:space="preserve"> </w:t>
      </w:r>
    </w:p>
    <w:p w:rsidR="008D4BF8" w:rsidRDefault="009841E0">
      <w:pPr>
        <w:pStyle w:val="Corpsdetexte"/>
        <w:rPr>
          <w:spacing w:val="6"/>
        </w:rPr>
      </w:pPr>
      <w:r>
        <w:rPr>
          <w:spacing w:val="6"/>
        </w:rPr>
        <w:t xml:space="preserve">c'est tout à fait suspect. </w:t>
      </w:r>
    </w:p>
    <w:p w:rsidR="008D4BF8" w:rsidRDefault="008D4BF8">
      <w:pPr>
        <w:pStyle w:val="Corpsdetexte"/>
        <w:rPr>
          <w:spacing w:val="6"/>
        </w:rPr>
      </w:pPr>
    </w:p>
    <w:p w:rsidR="009841E0" w:rsidRDefault="009841E0">
      <w:pPr>
        <w:pStyle w:val="Corpsdetexte"/>
        <w:rPr>
          <w:spacing w:val="6"/>
        </w:rPr>
      </w:pPr>
      <w:r>
        <w:rPr>
          <w:spacing w:val="6"/>
        </w:rPr>
        <w:t xml:space="preserve">En tout cas pour le sujet </w:t>
      </w:r>
      <w:r w:rsidRPr="008D4BF8">
        <w:rPr>
          <w:rFonts w:ascii="Times New Roman" w:hAnsi="Times New Roman" w:cs="Times New Roman"/>
          <w:i/>
          <w:color w:val="0000CC"/>
          <w:spacing w:val="6"/>
          <w:sz w:val="24"/>
        </w:rPr>
        <w:t>deux suffisent</w:t>
      </w:r>
      <w:r>
        <w:rPr>
          <w:spacing w:val="6"/>
        </w:rPr>
        <w:t>, croyez</w:t>
      </w:r>
      <w:r w:rsidR="007B06DE">
        <w:rPr>
          <w:spacing w:val="6"/>
        </w:rPr>
        <w:t>–</w:t>
      </w:r>
      <w:r>
        <w:rPr>
          <w:spacing w:val="6"/>
        </w:rPr>
        <w:t xml:space="preserve">moi. </w:t>
      </w:r>
    </w:p>
    <w:p w:rsidR="008D4BF8" w:rsidRDefault="009841E0">
      <w:pPr>
        <w:pStyle w:val="Corpsdetexte"/>
        <w:rPr>
          <w:spacing w:val="6"/>
        </w:rPr>
      </w:pPr>
      <w:r>
        <w:rPr>
          <w:spacing w:val="6"/>
        </w:rPr>
        <w:lastRenderedPageBreak/>
        <w:t xml:space="preserve">Ceci vous explique mes réserves sur le terme </w:t>
      </w:r>
    </w:p>
    <w:p w:rsidR="009841E0" w:rsidRDefault="009841E0">
      <w:pPr>
        <w:pStyle w:val="Corpsdetexte"/>
        <w:rPr>
          <w:spacing w:val="6"/>
        </w:rPr>
      </w:pPr>
      <w:r w:rsidRPr="008D4BF8">
        <w:rPr>
          <w:rFonts w:ascii="Times New Roman" w:hAnsi="Times New Roman" w:cs="Times New Roman"/>
          <w:i/>
          <w:spacing w:val="6"/>
          <w:sz w:val="24"/>
        </w:rPr>
        <w:t>psychologie des profondeurs</w:t>
      </w:r>
      <w:r>
        <w:rPr>
          <w:i/>
          <w:spacing w:val="6"/>
        </w:rPr>
        <w:t xml:space="preserve"> </w:t>
      </w:r>
      <w:r>
        <w:rPr>
          <w:spacing w:val="6"/>
        </w:rPr>
        <w:t>et ne nous empêchera pas de donner un sens à ce terme.</w:t>
      </w:r>
    </w:p>
    <w:p w:rsidR="008D4BF8" w:rsidRDefault="008D4BF8">
      <w:pPr>
        <w:pStyle w:val="Corpsdetexte"/>
        <w:rPr>
          <w:spacing w:val="6"/>
        </w:rPr>
      </w:pPr>
    </w:p>
    <w:p w:rsidR="008D4BF8" w:rsidRDefault="009841E0">
      <w:pPr>
        <w:pStyle w:val="Corpsdetexte"/>
        <w:rPr>
          <w:spacing w:val="6"/>
        </w:rPr>
      </w:pPr>
      <w:r>
        <w:rPr>
          <w:spacing w:val="6"/>
        </w:rPr>
        <w:t xml:space="preserve">En tout cas, pour le sujet tel que je vais </w:t>
      </w:r>
    </w:p>
    <w:p w:rsidR="009841E0" w:rsidRDefault="009841E0">
      <w:pPr>
        <w:pStyle w:val="Corpsdetexte"/>
        <w:rPr>
          <w:spacing w:val="6"/>
        </w:rPr>
      </w:pPr>
      <w:r>
        <w:rPr>
          <w:spacing w:val="6"/>
        </w:rPr>
        <w:t>le définir, dites</w:t>
      </w:r>
      <w:r w:rsidR="007B06DE">
        <w:rPr>
          <w:spacing w:val="6"/>
        </w:rPr>
        <w:t>–</w:t>
      </w:r>
      <w:r>
        <w:rPr>
          <w:spacing w:val="6"/>
        </w:rPr>
        <w:t xml:space="preserve">vous bien que </w:t>
      </w:r>
      <w:r w:rsidRPr="008D4BF8">
        <w:rPr>
          <w:rFonts w:ascii="Times New Roman" w:hAnsi="Times New Roman" w:cs="Times New Roman"/>
          <w:i/>
          <w:spacing w:val="6"/>
          <w:sz w:val="24"/>
        </w:rPr>
        <w:t>cet être infiniment plat</w:t>
      </w:r>
      <w:r>
        <w:rPr>
          <w:spacing w:val="6"/>
        </w:rPr>
        <w:t xml:space="preserve">… </w:t>
      </w:r>
    </w:p>
    <w:p w:rsidR="008D4BF8" w:rsidRPr="008D4BF8" w:rsidRDefault="009841E0">
      <w:pPr>
        <w:pStyle w:val="Corpsdetexte"/>
        <w:ind w:left="708"/>
        <w:rPr>
          <w:rFonts w:ascii="Times New Roman" w:hAnsi="Times New Roman" w:cs="Times New Roman"/>
          <w:i/>
          <w:spacing w:val="6"/>
          <w:sz w:val="24"/>
        </w:rPr>
      </w:pPr>
      <w:r>
        <w:rPr>
          <w:spacing w:val="6"/>
        </w:rPr>
        <w:t xml:space="preserve">qui faisait, je pense, la joie de vos </w:t>
      </w:r>
      <w:r w:rsidRPr="008D4BF8">
        <w:rPr>
          <w:rFonts w:ascii="Times New Roman" w:hAnsi="Times New Roman" w:cs="Times New Roman"/>
          <w:i/>
          <w:spacing w:val="6"/>
          <w:sz w:val="24"/>
        </w:rPr>
        <w:t xml:space="preserve">classes </w:t>
      </w:r>
    </w:p>
    <w:p w:rsidR="009841E0" w:rsidRDefault="009841E0">
      <w:pPr>
        <w:pStyle w:val="Corpsdetexte"/>
        <w:ind w:left="708"/>
        <w:rPr>
          <w:spacing w:val="6"/>
        </w:rPr>
      </w:pPr>
      <w:r w:rsidRPr="008D4BF8">
        <w:rPr>
          <w:rFonts w:ascii="Times New Roman" w:hAnsi="Times New Roman" w:cs="Times New Roman"/>
          <w:i/>
          <w:spacing w:val="6"/>
          <w:sz w:val="24"/>
        </w:rPr>
        <w:t>de mathématiques</w:t>
      </w:r>
      <w:r>
        <w:rPr>
          <w:spacing w:val="6"/>
        </w:rPr>
        <w:t xml:space="preserve"> quand vous étiez en philosophie </w:t>
      </w:r>
    </w:p>
    <w:p w:rsidR="008D4BF8" w:rsidRDefault="008D4BF8" w:rsidP="008D4BF8">
      <w:pPr>
        <w:pStyle w:val="Corpsdetexte"/>
        <w:rPr>
          <w:spacing w:val="6"/>
        </w:rPr>
      </w:pPr>
      <w:r>
        <w:t>…</w:t>
      </w:r>
      <w:r w:rsidR="009841E0">
        <w:t>« </w:t>
      </w:r>
      <w:r w:rsidR="009841E0" w:rsidRPr="008D4BF8">
        <w:rPr>
          <w:rFonts w:ascii="Times New Roman" w:hAnsi="Times New Roman" w:cs="Times New Roman"/>
          <w:i/>
          <w:spacing w:val="6"/>
          <w:sz w:val="24"/>
        </w:rPr>
        <w:t>le sujet infiniment plat</w:t>
      </w:r>
      <w:r w:rsidR="009841E0">
        <w:t> »</w:t>
      </w:r>
      <w:r w:rsidRPr="008D4BF8">
        <w:rPr>
          <w:rStyle w:val="Appelnotedebasdep"/>
          <w:rFonts w:ascii="Times New Roman" w:hAnsi="Times New Roman" w:cs="Times New Roman"/>
          <w:b/>
          <w:bCs/>
          <w:color w:val="FF0000"/>
          <w:spacing w:val="6"/>
        </w:rPr>
        <w:t xml:space="preserve"> </w:t>
      </w:r>
      <w:r>
        <w:rPr>
          <w:rStyle w:val="Appelnotedebasdep"/>
          <w:rFonts w:ascii="Times New Roman" w:hAnsi="Times New Roman" w:cs="Times New Roman"/>
          <w:b/>
          <w:bCs/>
          <w:color w:val="FF0000"/>
          <w:spacing w:val="6"/>
        </w:rPr>
        <w:footnoteReference w:id="114"/>
      </w:r>
      <w:r w:rsidR="009841E0">
        <w:t> </w:t>
      </w:r>
      <w:r w:rsidR="009841E0">
        <w:rPr>
          <w:spacing w:val="6"/>
        </w:rPr>
        <w:t>disait le professeur</w:t>
      </w:r>
      <w:r w:rsidR="00B50192">
        <w:rPr>
          <w:spacing w:val="6"/>
        </w:rPr>
        <w:t>…</w:t>
      </w:r>
      <w:r w:rsidR="009841E0">
        <w:rPr>
          <w:spacing w:val="6"/>
        </w:rPr>
        <w:t xml:space="preserve"> </w:t>
      </w:r>
    </w:p>
    <w:p w:rsidR="009841E0" w:rsidRDefault="00B50192" w:rsidP="008D4BF8">
      <w:pPr>
        <w:pStyle w:val="Corpsdetexte"/>
        <w:rPr>
          <w:spacing w:val="6"/>
        </w:rPr>
      </w:pPr>
      <w:r>
        <w:rPr>
          <w:spacing w:val="6"/>
        </w:rPr>
        <w:t>C</w:t>
      </w:r>
      <w:r w:rsidR="009841E0">
        <w:rPr>
          <w:spacing w:val="6"/>
        </w:rPr>
        <w:t>omme la classe était chahuteuse</w:t>
      </w:r>
      <w:r>
        <w:rPr>
          <w:spacing w:val="6"/>
        </w:rPr>
        <w:t xml:space="preserve"> –</w:t>
      </w:r>
      <w:r w:rsidR="009841E0">
        <w:rPr>
          <w:spacing w:val="6"/>
        </w:rPr>
        <w:t xml:space="preserve"> et que je l'étais moi</w:t>
      </w:r>
      <w:r w:rsidR="007B06DE">
        <w:rPr>
          <w:spacing w:val="6"/>
        </w:rPr>
        <w:t>–</w:t>
      </w:r>
      <w:r w:rsidR="009841E0">
        <w:rPr>
          <w:spacing w:val="6"/>
        </w:rPr>
        <w:t>même</w:t>
      </w:r>
      <w:r>
        <w:rPr>
          <w:spacing w:val="6"/>
        </w:rPr>
        <w:t xml:space="preserve"> –</w:t>
      </w:r>
      <w:r w:rsidR="009841E0">
        <w:rPr>
          <w:spacing w:val="6"/>
        </w:rPr>
        <w:t xml:space="preserve"> on n'entendait pas tout</w:t>
      </w:r>
      <w:r w:rsidR="008D4BF8">
        <w:rPr>
          <w:spacing w:val="6"/>
        </w:rPr>
        <w:t>.</w:t>
      </w:r>
      <w:r w:rsidR="009841E0">
        <w:rPr>
          <w:spacing w:val="6"/>
        </w:rPr>
        <w:t xml:space="preserve"> </w:t>
      </w:r>
    </w:p>
    <w:p w:rsidR="009841E0" w:rsidRDefault="009841E0">
      <w:pPr>
        <w:pStyle w:val="Corpsdetexte"/>
        <w:ind w:left="708"/>
        <w:rPr>
          <w:spacing w:val="6"/>
        </w:rPr>
      </w:pPr>
    </w:p>
    <w:p w:rsidR="009841E0" w:rsidRDefault="008D4BF8">
      <w:pPr>
        <w:pStyle w:val="Corpsdetexte"/>
        <w:rPr>
          <w:spacing w:val="6"/>
        </w:rPr>
      </w:pPr>
      <w:r>
        <w:rPr>
          <w:spacing w:val="6"/>
        </w:rPr>
        <w:t>C</w:t>
      </w:r>
      <w:r w:rsidR="009841E0">
        <w:rPr>
          <w:spacing w:val="6"/>
        </w:rPr>
        <w:t>'est ici</w:t>
      </w:r>
      <w:r w:rsidR="00B50192">
        <w:rPr>
          <w:spacing w:val="6"/>
        </w:rPr>
        <w:t>…</w:t>
      </w:r>
      <w:r w:rsidR="009841E0">
        <w:rPr>
          <w:spacing w:val="6"/>
        </w:rPr>
        <w:t xml:space="preserve"> </w:t>
      </w:r>
      <w:r w:rsidR="00B50192">
        <w:rPr>
          <w:spacing w:val="6"/>
        </w:rPr>
        <w:t>E</w:t>
      </w:r>
      <w:r w:rsidR="009841E0">
        <w:rPr>
          <w:spacing w:val="6"/>
        </w:rPr>
        <w:t>h bien c'est ici que nous allons nous avancer</w:t>
      </w:r>
      <w:r>
        <w:rPr>
          <w:spacing w:val="6"/>
        </w:rPr>
        <w:t xml:space="preserve">, </w:t>
      </w:r>
      <w:r w:rsidR="009841E0">
        <w:rPr>
          <w:spacing w:val="6"/>
        </w:rPr>
        <w:t xml:space="preserve">dans </w:t>
      </w:r>
      <w:r>
        <w:t>« </w:t>
      </w:r>
      <w:r w:rsidRPr="008D4BF8">
        <w:rPr>
          <w:rFonts w:ascii="Times New Roman" w:hAnsi="Times New Roman" w:cs="Times New Roman"/>
          <w:i/>
          <w:spacing w:val="6"/>
          <w:sz w:val="24"/>
        </w:rPr>
        <w:t>le sujet infiniment plat</w:t>
      </w:r>
      <w:r>
        <w:t> »</w:t>
      </w:r>
      <w:r w:rsidRPr="008D4BF8">
        <w:rPr>
          <w:rStyle w:val="Appelnotedebasdep"/>
          <w:rFonts w:ascii="Times New Roman" w:hAnsi="Times New Roman" w:cs="Times New Roman"/>
          <w:b/>
          <w:bCs/>
          <w:color w:val="FF0000"/>
          <w:spacing w:val="6"/>
        </w:rPr>
        <w:t xml:space="preserve"> </w:t>
      </w:r>
      <w:r w:rsidR="009841E0">
        <w:rPr>
          <w:spacing w:val="6"/>
        </w:rPr>
        <w:t xml:space="preserve"> plat tel que nous pouvons le concevoir si nous voulons donner sa valeur véritable au fait de l'identification tel que FREUD nous le promeut. Et cela aura encore beaucoup d'avantages, vous allez le voir, car enfin, si c'est expressément à </w:t>
      </w:r>
      <w:r w:rsidR="009841E0" w:rsidRPr="008D4BF8">
        <w:rPr>
          <w:rFonts w:ascii="Times New Roman" w:hAnsi="Times New Roman" w:cs="Times New Roman"/>
          <w:i/>
          <w:color w:val="0000CC"/>
          <w:spacing w:val="6"/>
          <w:sz w:val="24"/>
        </w:rPr>
        <w:t>la surface</w:t>
      </w:r>
      <w:r w:rsidR="009841E0">
        <w:rPr>
          <w:spacing w:val="6"/>
        </w:rPr>
        <w:t xml:space="preserve"> que je vous prie ici de vous référer, c'est pour les propriétés topolo</w:t>
      </w:r>
      <w:r w:rsidR="009841E0">
        <w:rPr>
          <w:spacing w:val="6"/>
        </w:rPr>
        <w:softHyphen/>
        <w:t xml:space="preserve">giques qu'elle va être en mesure de vous démontrer. </w:t>
      </w:r>
    </w:p>
    <w:p w:rsidR="009841E0" w:rsidRDefault="009841E0">
      <w:pPr>
        <w:pStyle w:val="Corpsdetexte"/>
        <w:rPr>
          <w:spacing w:val="6"/>
        </w:rPr>
      </w:pPr>
    </w:p>
    <w:p w:rsidR="008D60A6" w:rsidRDefault="009841E0">
      <w:pPr>
        <w:pStyle w:val="Corpsdetexte"/>
        <w:rPr>
          <w:spacing w:val="6"/>
        </w:rPr>
      </w:pPr>
      <w:r>
        <w:rPr>
          <w:spacing w:val="6"/>
        </w:rPr>
        <w:t>C'est une bonne surface, vous le voyez, puisqu'elle préserve,</w:t>
      </w:r>
      <w:r w:rsidR="008D4BF8">
        <w:rPr>
          <w:spacing w:val="6"/>
        </w:rPr>
        <w:t xml:space="preserve"> </w:t>
      </w:r>
      <w:r>
        <w:rPr>
          <w:spacing w:val="6"/>
        </w:rPr>
        <w:t xml:space="preserve">je dirai nécessairement… elle ne pourrait pas être la surface qu'elle est s'il n'y avait pas </w:t>
      </w:r>
      <w:r w:rsidRPr="00B50192">
        <w:rPr>
          <w:rFonts w:ascii="Times New Roman" w:hAnsi="Times New Roman" w:cs="Times New Roman"/>
          <w:i/>
          <w:spacing w:val="6"/>
          <w:sz w:val="24"/>
        </w:rPr>
        <w:t>un intérieur</w:t>
      </w:r>
      <w:r>
        <w:rPr>
          <w:spacing w:val="6"/>
        </w:rPr>
        <w:t>. Par conséquent rassurez</w:t>
      </w:r>
      <w:r>
        <w:rPr>
          <w:spacing w:val="6"/>
        </w:rPr>
        <w:softHyphen/>
      </w:r>
      <w:r w:rsidR="007B06DE">
        <w:rPr>
          <w:spacing w:val="6"/>
        </w:rPr>
        <w:t>–</w:t>
      </w:r>
      <w:r>
        <w:rPr>
          <w:spacing w:val="6"/>
        </w:rPr>
        <w:t xml:space="preserve">vous, </w:t>
      </w:r>
    </w:p>
    <w:p w:rsidR="008D60A6" w:rsidRDefault="009841E0">
      <w:pPr>
        <w:pStyle w:val="Corpsdetexte"/>
        <w:rPr>
          <w:spacing w:val="6"/>
        </w:rPr>
      </w:pPr>
      <w:r>
        <w:rPr>
          <w:spacing w:val="6"/>
        </w:rPr>
        <w:t xml:space="preserve">je ne vous soustrais pas au volume, ni au solide, </w:t>
      </w:r>
    </w:p>
    <w:p w:rsidR="008D4BF8" w:rsidRDefault="009841E0">
      <w:pPr>
        <w:pStyle w:val="Corpsdetexte"/>
        <w:rPr>
          <w:spacing w:val="6"/>
        </w:rPr>
      </w:pPr>
      <w:r>
        <w:rPr>
          <w:spacing w:val="6"/>
        </w:rPr>
        <w:t>ni à ce complément d'</w:t>
      </w:r>
      <w:r w:rsidRPr="008D4BF8">
        <w:rPr>
          <w:rFonts w:ascii="Times New Roman" w:hAnsi="Times New Roman" w:cs="Times New Roman"/>
          <w:i/>
          <w:spacing w:val="6"/>
          <w:sz w:val="24"/>
        </w:rPr>
        <w:t>espace</w:t>
      </w:r>
      <w:r>
        <w:rPr>
          <w:spacing w:val="6"/>
        </w:rPr>
        <w:t xml:space="preserve"> dont vous avez sûrement besoin pour respirer. </w:t>
      </w:r>
    </w:p>
    <w:p w:rsidR="008D4BF8" w:rsidRDefault="008D4BF8">
      <w:pPr>
        <w:pStyle w:val="Corpsdetexte"/>
        <w:rPr>
          <w:spacing w:val="6"/>
        </w:rPr>
      </w:pPr>
    </w:p>
    <w:p w:rsidR="008D4BF8" w:rsidRDefault="009841E0">
      <w:pPr>
        <w:pStyle w:val="Corpsdetexte"/>
        <w:rPr>
          <w:spacing w:val="6"/>
        </w:rPr>
      </w:pPr>
      <w:r>
        <w:rPr>
          <w:spacing w:val="6"/>
        </w:rPr>
        <w:t xml:space="preserve">Simplement, je vous prie de remarquer que si vous ne vous interdisez pas d'entrer dans cet intérieur, </w:t>
      </w:r>
    </w:p>
    <w:p w:rsidR="008D4BF8" w:rsidRDefault="009841E0">
      <w:pPr>
        <w:pStyle w:val="Corpsdetexte"/>
        <w:rPr>
          <w:spacing w:val="6"/>
        </w:rPr>
      </w:pPr>
      <w:r>
        <w:rPr>
          <w:spacing w:val="6"/>
        </w:rPr>
        <w:t xml:space="preserve">si vous ne considérez pas que mon modèle est fait pour servir au niveau seulement des propriétés </w:t>
      </w:r>
    </w:p>
    <w:p w:rsidR="008D4BF8" w:rsidRDefault="009841E0">
      <w:pPr>
        <w:pStyle w:val="Corpsdetexte"/>
        <w:rPr>
          <w:spacing w:val="6"/>
        </w:rPr>
      </w:pPr>
      <w:r>
        <w:rPr>
          <w:spacing w:val="6"/>
        </w:rPr>
        <w:t xml:space="preserve">de la surface, vous allez si je puis dire, en perdre tout le sel, car l'avantage de cette surface tient tout entier dans ce que je vais vous montrer de sa </w:t>
      </w:r>
      <w:r w:rsidRPr="008D4BF8">
        <w:rPr>
          <w:rFonts w:ascii="Times New Roman" w:hAnsi="Times New Roman" w:cs="Times New Roman"/>
          <w:i/>
          <w:spacing w:val="6"/>
          <w:sz w:val="24"/>
        </w:rPr>
        <w:t>topologie</w:t>
      </w:r>
      <w:r>
        <w:rPr>
          <w:spacing w:val="6"/>
        </w:rPr>
        <w:t xml:space="preserve">, de ce qu'elle apporte d'original </w:t>
      </w:r>
      <w:r w:rsidRPr="008D4BF8">
        <w:rPr>
          <w:rFonts w:ascii="Times New Roman" w:hAnsi="Times New Roman" w:cs="Times New Roman"/>
          <w:i/>
          <w:spacing w:val="6"/>
          <w:sz w:val="24"/>
        </w:rPr>
        <w:t>topologiquement</w:t>
      </w:r>
      <w:r>
        <w:rPr>
          <w:spacing w:val="6"/>
        </w:rPr>
        <w:t xml:space="preserve"> par rapport, par exemple, à la sphère ou au plan. </w:t>
      </w:r>
    </w:p>
    <w:p w:rsidR="008D4BF8" w:rsidRDefault="008D4BF8">
      <w:pPr>
        <w:pStyle w:val="Corpsdetexte"/>
        <w:rPr>
          <w:spacing w:val="6"/>
        </w:rPr>
      </w:pPr>
    </w:p>
    <w:p w:rsidR="00B50192" w:rsidRDefault="009841E0">
      <w:pPr>
        <w:pStyle w:val="Corpsdetexte"/>
        <w:rPr>
          <w:spacing w:val="6"/>
        </w:rPr>
      </w:pPr>
      <w:r>
        <w:rPr>
          <w:spacing w:val="6"/>
        </w:rPr>
        <w:t xml:space="preserve">Et si vous vous mettez à tresser des choses </w:t>
      </w:r>
    </w:p>
    <w:p w:rsidR="00E57D11" w:rsidRDefault="009841E0">
      <w:pPr>
        <w:pStyle w:val="Corpsdetexte"/>
        <w:rPr>
          <w:spacing w:val="6"/>
        </w:rPr>
      </w:pPr>
      <w:r>
        <w:rPr>
          <w:spacing w:val="6"/>
        </w:rPr>
        <w:t xml:space="preserve">à l'intérieur, d'avoir à mener des lignes d'un côté </w:t>
      </w:r>
    </w:p>
    <w:p w:rsidR="008D4BF8" w:rsidRDefault="009841E0">
      <w:pPr>
        <w:pStyle w:val="Corpsdetexte"/>
        <w:rPr>
          <w:spacing w:val="6"/>
        </w:rPr>
      </w:pPr>
      <w:r>
        <w:rPr>
          <w:spacing w:val="6"/>
        </w:rPr>
        <w:t>à l'autre de cette surface</w:t>
      </w:r>
      <w:r w:rsidR="008D4BF8">
        <w:rPr>
          <w:spacing w:val="6"/>
        </w:rPr>
        <w:t>…</w:t>
      </w:r>
      <w:r>
        <w:rPr>
          <w:spacing w:val="6"/>
        </w:rPr>
        <w:t xml:space="preserve"> </w:t>
      </w:r>
    </w:p>
    <w:p w:rsidR="008D4BF8" w:rsidRDefault="009841E0" w:rsidP="008D4BF8">
      <w:pPr>
        <w:pStyle w:val="Corpsdetexte"/>
        <w:ind w:left="708"/>
        <w:rPr>
          <w:spacing w:val="6"/>
        </w:rPr>
      </w:pPr>
      <w:r>
        <w:rPr>
          <w:spacing w:val="6"/>
        </w:rPr>
        <w:t xml:space="preserve">je veux dire pour autant qu'elle a l'air </w:t>
      </w:r>
    </w:p>
    <w:p w:rsidR="008D4BF8" w:rsidRDefault="009841E0" w:rsidP="008D4BF8">
      <w:pPr>
        <w:pStyle w:val="Corpsdetexte"/>
        <w:ind w:left="708"/>
        <w:rPr>
          <w:spacing w:val="6"/>
        </w:rPr>
      </w:pPr>
      <w:r>
        <w:rPr>
          <w:spacing w:val="6"/>
        </w:rPr>
        <w:t>de s'opposer à elle</w:t>
      </w:r>
      <w:r w:rsidR="007B06DE">
        <w:rPr>
          <w:spacing w:val="6"/>
        </w:rPr>
        <w:t>–</w:t>
      </w:r>
      <w:r>
        <w:rPr>
          <w:spacing w:val="6"/>
        </w:rPr>
        <w:t>même</w:t>
      </w:r>
    </w:p>
    <w:p w:rsidR="009841E0" w:rsidRDefault="008D4BF8">
      <w:pPr>
        <w:pStyle w:val="Corpsdetexte"/>
        <w:rPr>
          <w:spacing w:val="6"/>
        </w:rPr>
      </w:pPr>
      <w:r>
        <w:rPr>
          <w:spacing w:val="6"/>
        </w:rPr>
        <w:t>…</w:t>
      </w:r>
      <w:r w:rsidR="009841E0">
        <w:rPr>
          <w:spacing w:val="6"/>
        </w:rPr>
        <w:t xml:space="preserve">vous allez perdre toutes </w:t>
      </w:r>
      <w:r w:rsidR="009841E0" w:rsidRPr="008D4BF8">
        <w:rPr>
          <w:rFonts w:ascii="Times New Roman" w:hAnsi="Times New Roman" w:cs="Times New Roman"/>
          <w:i/>
          <w:spacing w:val="6"/>
          <w:sz w:val="24"/>
        </w:rPr>
        <w:t>ses propriétés topologiques</w:t>
      </w:r>
      <w:r w:rsidR="009841E0">
        <w:rPr>
          <w:spacing w:val="6"/>
        </w:rPr>
        <w:t xml:space="preserve">. </w:t>
      </w:r>
    </w:p>
    <w:p w:rsidR="008D4BF8" w:rsidRDefault="009841E0">
      <w:pPr>
        <w:pStyle w:val="Corpsdetexte"/>
        <w:rPr>
          <w:spacing w:val="6"/>
        </w:rPr>
      </w:pPr>
      <w:r>
        <w:rPr>
          <w:spacing w:val="6"/>
        </w:rPr>
        <w:lastRenderedPageBreak/>
        <w:t xml:space="preserve">De ces propriétés topologiques vous allez avoir </w:t>
      </w:r>
    </w:p>
    <w:p w:rsidR="008D4BF8" w:rsidRDefault="009841E0">
      <w:pPr>
        <w:pStyle w:val="Corpsdetexte"/>
        <w:rPr>
          <w:spacing w:val="6"/>
        </w:rPr>
      </w:pPr>
      <w:r>
        <w:rPr>
          <w:spacing w:val="6"/>
        </w:rPr>
        <w:t xml:space="preserve">le nerf, le piquant et le sel. </w:t>
      </w:r>
    </w:p>
    <w:p w:rsidR="008D4BF8" w:rsidRDefault="008D4BF8">
      <w:pPr>
        <w:pStyle w:val="Corpsdetexte"/>
        <w:rPr>
          <w:spacing w:val="6"/>
        </w:rPr>
      </w:pPr>
    </w:p>
    <w:p w:rsidR="00B50192" w:rsidRDefault="009841E0">
      <w:pPr>
        <w:pStyle w:val="Corpsdetexte"/>
        <w:rPr>
          <w:spacing w:val="6"/>
        </w:rPr>
      </w:pPr>
      <w:r>
        <w:rPr>
          <w:spacing w:val="6"/>
        </w:rPr>
        <w:t xml:space="preserve">Elles consistent essentiellement dans </w:t>
      </w:r>
      <w:r w:rsidRPr="00B50192">
        <w:rPr>
          <w:rFonts w:ascii="Times New Roman" w:hAnsi="Times New Roman" w:cs="Times New Roman"/>
          <w:i/>
          <w:spacing w:val="6"/>
          <w:sz w:val="24"/>
        </w:rPr>
        <w:t>un mot</w:t>
      </w:r>
      <w:r w:rsidR="007B06DE" w:rsidRPr="00B50192">
        <w:rPr>
          <w:rFonts w:ascii="Times New Roman" w:hAnsi="Times New Roman" w:cs="Times New Roman"/>
          <w:i/>
          <w:spacing w:val="6"/>
          <w:sz w:val="24"/>
        </w:rPr>
        <w:t>–</w:t>
      </w:r>
      <w:r w:rsidRPr="00B50192">
        <w:rPr>
          <w:rFonts w:ascii="Times New Roman" w:hAnsi="Times New Roman" w:cs="Times New Roman"/>
          <w:i/>
          <w:spacing w:val="6"/>
          <w:sz w:val="24"/>
        </w:rPr>
        <w:t>support</w:t>
      </w:r>
      <w:r>
        <w:rPr>
          <w:spacing w:val="6"/>
        </w:rPr>
        <w:t xml:space="preserve"> que je me suis permis d'introduire sous forme de </w:t>
      </w:r>
      <w:r w:rsidRPr="00B50192">
        <w:rPr>
          <w:rFonts w:ascii="Times New Roman" w:hAnsi="Times New Roman" w:cs="Times New Roman"/>
          <w:i/>
          <w:spacing w:val="6"/>
          <w:sz w:val="24"/>
        </w:rPr>
        <w:t>devinette</w:t>
      </w:r>
      <w:r>
        <w:rPr>
          <w:spacing w:val="6"/>
        </w:rPr>
        <w:t xml:space="preserve"> à la conférence dont je parlais tout à l'heure, </w:t>
      </w:r>
    </w:p>
    <w:p w:rsidR="00B50192" w:rsidRDefault="009841E0">
      <w:pPr>
        <w:pStyle w:val="Corpsdetexte"/>
        <w:rPr>
          <w:spacing w:val="6"/>
        </w:rPr>
      </w:pPr>
      <w:r>
        <w:rPr>
          <w:spacing w:val="6"/>
        </w:rPr>
        <w:t xml:space="preserve">et ce mot, qui ne pouvait vous apparaître </w:t>
      </w:r>
    </w:p>
    <w:p w:rsidR="009841E0" w:rsidRDefault="009841E0">
      <w:pPr>
        <w:pStyle w:val="Corpsdetexte"/>
        <w:rPr>
          <w:i/>
          <w:spacing w:val="6"/>
        </w:rPr>
      </w:pPr>
      <w:r>
        <w:rPr>
          <w:spacing w:val="6"/>
        </w:rPr>
        <w:t>à ce moment</w:t>
      </w:r>
      <w:r>
        <w:rPr>
          <w:spacing w:val="6"/>
        </w:rPr>
        <w:softHyphen/>
        <w:t xml:space="preserve"> là dans son véritable sens, c'est </w:t>
      </w:r>
      <w:hyperlink r:id="rId78" w:history="1">
        <w:r w:rsidRPr="0024331E">
          <w:rPr>
            <w:rStyle w:val="Lienhypertexte"/>
            <w:rFonts w:ascii="Times New Roman" w:hAnsi="Times New Roman" w:cs="Times New Roman"/>
            <w:i/>
            <w:spacing w:val="6"/>
            <w:sz w:val="24"/>
          </w:rPr>
          <w:t>le lacs</w:t>
        </w:r>
      </w:hyperlink>
      <w:r>
        <w:rPr>
          <w:i/>
          <w:spacing w:val="6"/>
        </w:rPr>
        <w:t xml:space="preserve">. </w:t>
      </w:r>
    </w:p>
    <w:p w:rsidR="009841E0" w:rsidRDefault="009841E0">
      <w:pPr>
        <w:pStyle w:val="Corpsdetexte"/>
        <w:rPr>
          <w:i/>
          <w:spacing w:val="6"/>
        </w:rPr>
      </w:pPr>
      <w:r w:rsidRPr="008D4BF8">
        <w:rPr>
          <w:spacing w:val="6"/>
        </w:rPr>
        <w:t>Vous</w:t>
      </w:r>
      <w:r>
        <w:rPr>
          <w:i/>
          <w:spacing w:val="6"/>
        </w:rPr>
        <w:t xml:space="preserve"> </w:t>
      </w:r>
      <w:r>
        <w:rPr>
          <w:spacing w:val="6"/>
        </w:rPr>
        <w:t xml:space="preserve">voyez qu'à mesure qu'on avance je règne sur mes mots… pendant un certain temps je vous ai tympanisés avec la </w:t>
      </w:r>
      <w:r w:rsidRPr="0024331E">
        <w:rPr>
          <w:rFonts w:ascii="Times New Roman" w:hAnsi="Times New Roman" w:cs="Times New Roman"/>
          <w:i/>
          <w:spacing w:val="6"/>
          <w:sz w:val="24"/>
        </w:rPr>
        <w:t>lacune</w:t>
      </w:r>
      <w:r>
        <w:rPr>
          <w:i/>
          <w:spacing w:val="6"/>
        </w:rPr>
        <w:t xml:space="preserve">, </w:t>
      </w:r>
      <w:r>
        <w:rPr>
          <w:spacing w:val="6"/>
        </w:rPr>
        <w:t xml:space="preserve">maintenant </w:t>
      </w:r>
      <w:r w:rsidRPr="0024331E">
        <w:rPr>
          <w:rFonts w:ascii="Times New Roman" w:hAnsi="Times New Roman" w:cs="Times New Roman"/>
          <w:i/>
          <w:spacing w:val="6"/>
          <w:sz w:val="24"/>
        </w:rPr>
        <w:t>lacune</w:t>
      </w:r>
      <w:r>
        <w:rPr>
          <w:i/>
          <w:spacing w:val="6"/>
        </w:rPr>
        <w:t xml:space="preserve"> </w:t>
      </w:r>
      <w:r>
        <w:rPr>
          <w:spacing w:val="6"/>
        </w:rPr>
        <w:t xml:space="preserve">se réduit à </w:t>
      </w:r>
      <w:r w:rsidRPr="0024331E">
        <w:rPr>
          <w:rFonts w:ascii="Times New Roman" w:hAnsi="Times New Roman" w:cs="Times New Roman"/>
          <w:i/>
          <w:color w:val="0000CC"/>
          <w:spacing w:val="6"/>
          <w:sz w:val="24"/>
        </w:rPr>
        <w:t>lacs</w:t>
      </w:r>
      <w:r>
        <w:rPr>
          <w:i/>
          <w:spacing w:val="6"/>
        </w:rPr>
        <w:t>.</w:t>
      </w:r>
    </w:p>
    <w:p w:rsidR="0024331E" w:rsidRDefault="0024331E">
      <w:pPr>
        <w:pStyle w:val="Corpsdetexte"/>
        <w:rPr>
          <w:spacing w:val="6"/>
        </w:rPr>
      </w:pPr>
    </w:p>
    <w:p w:rsidR="009841E0" w:rsidRDefault="009841E0">
      <w:pPr>
        <w:pStyle w:val="Corpsdetexte"/>
        <w:rPr>
          <w:spacing w:val="6"/>
        </w:rPr>
      </w:pPr>
      <w:r>
        <w:rPr>
          <w:spacing w:val="6"/>
        </w:rPr>
        <w:t xml:space="preserve">Le </w:t>
      </w:r>
      <w:r w:rsidR="0024331E" w:rsidRPr="008D4BF8">
        <w:rPr>
          <w:rFonts w:ascii="Times New Roman" w:hAnsi="Times New Roman" w:cs="Times New Roman"/>
          <w:i/>
          <w:color w:val="0000CC"/>
          <w:spacing w:val="6"/>
          <w:sz w:val="24"/>
        </w:rPr>
        <w:t>tore</w:t>
      </w:r>
      <w:r>
        <w:rPr>
          <w:spacing w:val="6"/>
        </w:rPr>
        <w:t xml:space="preserve"> a cet avantage considérable sur une surface pourtant bien bonne à déguster qui s'appelle </w:t>
      </w:r>
      <w:r w:rsidRPr="0024331E">
        <w:rPr>
          <w:rFonts w:ascii="Times New Roman" w:hAnsi="Times New Roman" w:cs="Times New Roman"/>
          <w:i/>
          <w:spacing w:val="6"/>
          <w:sz w:val="24"/>
        </w:rPr>
        <w:t>la sphère</w:t>
      </w:r>
      <w:r>
        <w:rPr>
          <w:spacing w:val="6"/>
        </w:rPr>
        <w:t xml:space="preserve">, ou tout simplement </w:t>
      </w:r>
      <w:r w:rsidRPr="0024331E">
        <w:rPr>
          <w:rFonts w:ascii="Times New Roman" w:hAnsi="Times New Roman" w:cs="Times New Roman"/>
          <w:i/>
          <w:spacing w:val="6"/>
          <w:sz w:val="24"/>
        </w:rPr>
        <w:t>le plan</w:t>
      </w:r>
      <w:r>
        <w:rPr>
          <w:spacing w:val="6"/>
        </w:rPr>
        <w:t xml:space="preserve">, de n'être pas du tout </w:t>
      </w:r>
      <w:r>
        <w:rPr>
          <w:iCs/>
          <w:spacing w:val="6"/>
        </w:rPr>
        <w:t>homogène</w:t>
      </w:r>
      <w:r>
        <w:rPr>
          <w:i/>
          <w:spacing w:val="6"/>
        </w:rPr>
        <w:t xml:space="preserve"> </w:t>
      </w:r>
      <w:r>
        <w:rPr>
          <w:spacing w:val="6"/>
        </w:rPr>
        <w:t xml:space="preserve">quant aux </w:t>
      </w:r>
      <w:r w:rsidR="00243EAC" w:rsidRPr="0024331E">
        <w:rPr>
          <w:rFonts w:ascii="Times New Roman" w:hAnsi="Times New Roman" w:cs="Times New Roman"/>
          <w:i/>
          <w:color w:val="0000CC"/>
          <w:spacing w:val="6"/>
          <w:sz w:val="24"/>
        </w:rPr>
        <w:t>lacs</w:t>
      </w:r>
      <w:r>
        <w:rPr>
          <w:spacing w:val="6"/>
        </w:rPr>
        <w:t>, quels qu'ils soient</w:t>
      </w:r>
      <w:r w:rsidR="0024331E">
        <w:rPr>
          <w:spacing w:val="6"/>
        </w:rPr>
        <w:t>…</w:t>
      </w:r>
      <w:r>
        <w:rPr>
          <w:spacing w:val="6"/>
        </w:rPr>
        <w:t xml:space="preserve"> </w:t>
      </w:r>
    </w:p>
    <w:p w:rsidR="0024331E" w:rsidRDefault="0024331E" w:rsidP="0024331E">
      <w:pPr>
        <w:pStyle w:val="Corpsdetexte"/>
        <w:ind w:firstLine="708"/>
        <w:rPr>
          <w:i/>
          <w:spacing w:val="6"/>
        </w:rPr>
      </w:pPr>
      <w:r w:rsidRPr="0024331E">
        <w:rPr>
          <w:rFonts w:ascii="Times New Roman" w:hAnsi="Times New Roman" w:cs="Times New Roman"/>
          <w:i/>
          <w:color w:val="0000CC"/>
          <w:spacing w:val="6"/>
          <w:sz w:val="24"/>
        </w:rPr>
        <w:t>lacs</w:t>
      </w:r>
      <w:r w:rsidR="009841E0">
        <w:rPr>
          <w:i/>
          <w:spacing w:val="6"/>
        </w:rPr>
        <w:t xml:space="preserve">, </w:t>
      </w:r>
      <w:r w:rsidR="009841E0">
        <w:rPr>
          <w:spacing w:val="6"/>
        </w:rPr>
        <w:t xml:space="preserve">c'est </w:t>
      </w:r>
      <w:r w:rsidRPr="0024331E">
        <w:rPr>
          <w:rFonts w:ascii="Times New Roman" w:hAnsi="Times New Roman" w:cs="Times New Roman"/>
          <w:i/>
          <w:color w:val="0000CC"/>
          <w:spacing w:val="6"/>
          <w:sz w:val="24"/>
        </w:rPr>
        <w:t>lac</w:t>
      </w:r>
      <w:r>
        <w:rPr>
          <w:rFonts w:ascii="Times New Roman" w:hAnsi="Times New Roman" w:cs="Times New Roman"/>
          <w:i/>
          <w:color w:val="0000CC"/>
          <w:spacing w:val="6"/>
          <w:sz w:val="24"/>
        </w:rPr>
        <w:t>i</w:t>
      </w:r>
      <w:r w:rsidRPr="0024331E">
        <w:rPr>
          <w:rFonts w:ascii="Times New Roman" w:hAnsi="Times New Roman" w:cs="Times New Roman"/>
          <w:i/>
          <w:color w:val="0000CC"/>
          <w:spacing w:val="6"/>
          <w:sz w:val="24"/>
        </w:rPr>
        <w:t>s</w:t>
      </w:r>
    </w:p>
    <w:p w:rsidR="009841E0" w:rsidRDefault="0024331E">
      <w:pPr>
        <w:pStyle w:val="Corpsdetexte"/>
        <w:rPr>
          <w:spacing w:val="6"/>
        </w:rPr>
      </w:pPr>
      <w:r>
        <w:rPr>
          <w:i/>
          <w:spacing w:val="6"/>
        </w:rPr>
        <w:t>…</w:t>
      </w:r>
      <w:r w:rsidR="009841E0">
        <w:rPr>
          <w:spacing w:val="6"/>
        </w:rPr>
        <w:t>que vous pouvez tra</w:t>
      </w:r>
      <w:r w:rsidR="009841E0">
        <w:rPr>
          <w:spacing w:val="6"/>
        </w:rPr>
        <w:softHyphen/>
        <w:t xml:space="preserve">cer à sa surface. </w:t>
      </w:r>
    </w:p>
    <w:p w:rsidR="0024331E" w:rsidRDefault="0024331E">
      <w:pPr>
        <w:pStyle w:val="Corpsdetexte"/>
        <w:rPr>
          <w:spacing w:val="6"/>
        </w:rPr>
      </w:pPr>
    </w:p>
    <w:p w:rsidR="0024331E" w:rsidRDefault="009841E0">
      <w:pPr>
        <w:pStyle w:val="Corpsdetexte"/>
        <w:rPr>
          <w:spacing w:val="6"/>
        </w:rPr>
      </w:pPr>
      <w:r>
        <w:rPr>
          <w:spacing w:val="6"/>
        </w:rPr>
        <w:t xml:space="preserve">Autrement dit vous pouvez, sur un tore comme sur n'importe quelle autre surface, faire un petit rond, et puis, comme on dit, par ratatinements progressifs vous </w:t>
      </w:r>
      <w:r w:rsidRPr="0024331E">
        <w:rPr>
          <w:rFonts w:ascii="Times New Roman" w:hAnsi="Times New Roman" w:cs="Times New Roman"/>
          <w:i/>
          <w:color w:val="0000CC"/>
          <w:spacing w:val="6"/>
          <w:sz w:val="24"/>
        </w:rPr>
        <w:t>le réduisez à rien, à un point</w:t>
      </w:r>
      <w:r>
        <w:rPr>
          <w:spacing w:val="6"/>
        </w:rPr>
        <w:t xml:space="preserve">. </w:t>
      </w:r>
    </w:p>
    <w:p w:rsidR="0024331E" w:rsidRDefault="009841E0">
      <w:pPr>
        <w:pStyle w:val="Corpsdetexte"/>
        <w:rPr>
          <w:spacing w:val="6"/>
        </w:rPr>
      </w:pPr>
      <w:r>
        <w:rPr>
          <w:spacing w:val="6"/>
        </w:rPr>
        <w:t xml:space="preserve">Observez que, quel que soit le </w:t>
      </w:r>
      <w:r w:rsidR="0024331E" w:rsidRPr="0024331E">
        <w:rPr>
          <w:rFonts w:ascii="Times New Roman" w:hAnsi="Times New Roman" w:cs="Times New Roman"/>
          <w:i/>
          <w:color w:val="0000CC"/>
          <w:spacing w:val="6"/>
          <w:sz w:val="24"/>
        </w:rPr>
        <w:t>lacs</w:t>
      </w:r>
      <w:r>
        <w:rPr>
          <w:spacing w:val="6"/>
        </w:rPr>
        <w:t xml:space="preserve"> que vous situez ainsi dans un plan ou à la surface d'une sphère, </w:t>
      </w:r>
    </w:p>
    <w:p w:rsidR="009841E0" w:rsidRDefault="009841E0">
      <w:pPr>
        <w:pStyle w:val="Corpsdetexte"/>
        <w:rPr>
          <w:spacing w:val="6"/>
        </w:rPr>
      </w:pPr>
      <w:r>
        <w:rPr>
          <w:spacing w:val="6"/>
        </w:rPr>
        <w:t>ce sera toujours possible de le réduire à un point</w:t>
      </w:r>
      <w:r w:rsidR="0024331E">
        <w:rPr>
          <w:spacing w:val="6"/>
        </w:rPr>
        <w:t>.</w:t>
      </w:r>
      <w:r>
        <w:rPr>
          <w:spacing w:val="6"/>
        </w:rPr>
        <w:t xml:space="preserve"> </w:t>
      </w:r>
    </w:p>
    <w:p w:rsidR="0024331E" w:rsidRDefault="0024331E">
      <w:pPr>
        <w:pStyle w:val="Corpsdetexte"/>
        <w:rPr>
          <w:spacing w:val="6"/>
        </w:rPr>
      </w:pPr>
    </w:p>
    <w:p w:rsidR="0024331E" w:rsidRDefault="009841E0">
      <w:pPr>
        <w:pStyle w:val="Corpsdetexte"/>
        <w:rPr>
          <w:spacing w:val="6"/>
        </w:rPr>
      </w:pPr>
      <w:r>
        <w:rPr>
          <w:spacing w:val="6"/>
        </w:rPr>
        <w:t>Et si tant est</w:t>
      </w:r>
      <w:r w:rsidR="0024331E">
        <w:rPr>
          <w:spacing w:val="6"/>
        </w:rPr>
        <w:t>…</w:t>
      </w:r>
    </w:p>
    <w:p w:rsidR="0024331E" w:rsidRDefault="009841E0" w:rsidP="0024331E">
      <w:pPr>
        <w:pStyle w:val="Corpsdetexte"/>
        <w:ind w:firstLine="708"/>
        <w:rPr>
          <w:spacing w:val="6"/>
        </w:rPr>
      </w:pPr>
      <w:r>
        <w:rPr>
          <w:spacing w:val="6"/>
        </w:rPr>
        <w:t>comme nous le dit KANT</w:t>
      </w:r>
    </w:p>
    <w:p w:rsidR="0024331E" w:rsidRDefault="0024331E">
      <w:pPr>
        <w:pStyle w:val="Corpsdetexte"/>
        <w:rPr>
          <w:spacing w:val="6"/>
        </w:rPr>
      </w:pPr>
      <w:r>
        <w:rPr>
          <w:spacing w:val="6"/>
        </w:rPr>
        <w:t>…</w:t>
      </w:r>
      <w:r w:rsidR="009841E0">
        <w:rPr>
          <w:spacing w:val="6"/>
        </w:rPr>
        <w:t>qu'il y ait une esthétique transcendantale</w:t>
      </w:r>
      <w:r w:rsidR="00243EAC">
        <w:rPr>
          <w:spacing w:val="6"/>
        </w:rPr>
        <w:t>…</w:t>
      </w:r>
      <w:r w:rsidR="009841E0">
        <w:rPr>
          <w:spacing w:val="6"/>
        </w:rPr>
        <w:t xml:space="preserve"> </w:t>
      </w:r>
    </w:p>
    <w:p w:rsidR="0024331E" w:rsidRDefault="00243EAC">
      <w:pPr>
        <w:pStyle w:val="Corpsdetexte"/>
        <w:rPr>
          <w:spacing w:val="6"/>
        </w:rPr>
      </w:pPr>
      <w:r>
        <w:rPr>
          <w:spacing w:val="6"/>
        </w:rPr>
        <w:t>J</w:t>
      </w:r>
      <w:r w:rsidR="009841E0">
        <w:rPr>
          <w:spacing w:val="6"/>
        </w:rPr>
        <w:t>'y crois</w:t>
      </w:r>
      <w:r>
        <w:rPr>
          <w:spacing w:val="6"/>
        </w:rPr>
        <w:t>,</w:t>
      </w:r>
      <w:r w:rsidR="009841E0">
        <w:rPr>
          <w:spacing w:val="6"/>
        </w:rPr>
        <w:t xml:space="preserve"> </w:t>
      </w:r>
      <w:r>
        <w:rPr>
          <w:spacing w:val="6"/>
        </w:rPr>
        <w:t>s</w:t>
      </w:r>
      <w:r w:rsidR="009841E0">
        <w:rPr>
          <w:spacing w:val="6"/>
        </w:rPr>
        <w:t xml:space="preserve">implement je crois que la sienne </w:t>
      </w:r>
    </w:p>
    <w:p w:rsidR="0024331E" w:rsidRDefault="009841E0">
      <w:pPr>
        <w:pStyle w:val="Corpsdetexte"/>
        <w:rPr>
          <w:spacing w:val="6"/>
        </w:rPr>
      </w:pPr>
      <w:r>
        <w:rPr>
          <w:spacing w:val="6"/>
        </w:rPr>
        <w:t xml:space="preserve">n'est pas la bonne, parce que justement c'est </w:t>
      </w:r>
    </w:p>
    <w:p w:rsidR="0024331E" w:rsidRDefault="009841E0">
      <w:pPr>
        <w:pStyle w:val="Corpsdetexte"/>
        <w:rPr>
          <w:spacing w:val="6"/>
        </w:rPr>
      </w:pPr>
      <w:r>
        <w:rPr>
          <w:spacing w:val="6"/>
        </w:rPr>
        <w:t xml:space="preserve">une esthétique transcendantale d'un espace qui </w:t>
      </w:r>
    </w:p>
    <w:p w:rsidR="00243EAC" w:rsidRDefault="009841E0">
      <w:pPr>
        <w:pStyle w:val="Corpsdetexte"/>
        <w:rPr>
          <w:spacing w:val="6"/>
        </w:rPr>
      </w:pPr>
      <w:r>
        <w:rPr>
          <w:spacing w:val="6"/>
        </w:rPr>
        <w:t xml:space="preserve">n'en est pas </w:t>
      </w:r>
      <w:r w:rsidR="00243EAC" w:rsidRPr="00243EAC">
        <w:rPr>
          <w:rFonts w:ascii="Times New Roman" w:hAnsi="Times New Roman" w:cs="Times New Roman"/>
          <w:i/>
          <w:color w:val="0000CC"/>
          <w:spacing w:val="6"/>
          <w:sz w:val="24"/>
        </w:rPr>
        <w:t>U</w:t>
      </w:r>
      <w:r w:rsidRPr="00243EAC">
        <w:rPr>
          <w:rFonts w:ascii="Times New Roman" w:hAnsi="Times New Roman" w:cs="Times New Roman"/>
          <w:i/>
          <w:color w:val="0000CC"/>
          <w:spacing w:val="6"/>
          <w:sz w:val="24"/>
        </w:rPr>
        <w:t>n</w:t>
      </w:r>
      <w:r>
        <w:rPr>
          <w:spacing w:val="6"/>
        </w:rPr>
        <w:t xml:space="preserve"> d'abord, et </w:t>
      </w:r>
      <w:r w:rsidRPr="00243EAC">
        <w:rPr>
          <w:rFonts w:ascii="Times New Roman" w:hAnsi="Times New Roman" w:cs="Times New Roman"/>
          <w:i/>
          <w:spacing w:val="6"/>
          <w:sz w:val="24"/>
        </w:rPr>
        <w:t>secundo</w:t>
      </w:r>
      <w:r>
        <w:rPr>
          <w:spacing w:val="6"/>
        </w:rPr>
        <w:t xml:space="preserve"> où tout repose sur la possibilité de la réduction de quoi que ce soit qui soit tracé à la surface, qui caractérise </w:t>
      </w:r>
    </w:p>
    <w:p w:rsidR="0024331E" w:rsidRDefault="009841E0">
      <w:pPr>
        <w:pStyle w:val="Corpsdetexte"/>
        <w:rPr>
          <w:spacing w:val="6"/>
        </w:rPr>
      </w:pPr>
      <w:r>
        <w:rPr>
          <w:spacing w:val="6"/>
        </w:rPr>
        <w:t xml:space="preserve">cette esthétique, de façon à pouvoir </w:t>
      </w:r>
      <w:r w:rsidRPr="0024331E">
        <w:rPr>
          <w:rFonts w:ascii="Times New Roman" w:hAnsi="Times New Roman" w:cs="Times New Roman"/>
          <w:i/>
          <w:color w:val="0000CC"/>
          <w:spacing w:val="6"/>
          <w:sz w:val="24"/>
        </w:rPr>
        <w:t>se réduire à un point</w:t>
      </w:r>
      <w:r w:rsidR="0024331E">
        <w:rPr>
          <w:spacing w:val="6"/>
        </w:rPr>
        <w:t>,</w:t>
      </w:r>
      <w:r>
        <w:rPr>
          <w:spacing w:val="6"/>
        </w:rPr>
        <w:t xml:space="preserve"> de façon que la totalité de l'inclusion que définit un cercle puisse se réduire à l'unité évanouissante d'un point quelconque autour duquel il se ramasse</w:t>
      </w:r>
      <w:r w:rsidR="0024331E">
        <w:rPr>
          <w:spacing w:val="6"/>
        </w:rPr>
        <w:t>.</w:t>
      </w:r>
      <w:r>
        <w:rPr>
          <w:spacing w:val="6"/>
        </w:rPr>
        <w:t xml:space="preserve"> </w:t>
      </w:r>
    </w:p>
    <w:p w:rsidR="0024331E" w:rsidRDefault="0024331E">
      <w:pPr>
        <w:pStyle w:val="Corpsdetexte"/>
        <w:rPr>
          <w:spacing w:val="6"/>
        </w:rPr>
      </w:pPr>
    </w:p>
    <w:p w:rsidR="00243EAC" w:rsidRDefault="0024331E">
      <w:pPr>
        <w:pStyle w:val="Corpsdetexte"/>
        <w:rPr>
          <w:spacing w:val="6"/>
        </w:rPr>
      </w:pPr>
      <w:r>
        <w:rPr>
          <w:spacing w:val="6"/>
        </w:rPr>
        <w:t>D</w:t>
      </w:r>
      <w:r w:rsidR="009841E0">
        <w:rPr>
          <w:spacing w:val="6"/>
        </w:rPr>
        <w:t>'un monde dont l'esthétique est telle</w:t>
      </w:r>
      <w:r>
        <w:rPr>
          <w:spacing w:val="6"/>
        </w:rPr>
        <w:t xml:space="preserve">, </w:t>
      </w:r>
      <w:r w:rsidR="009841E0">
        <w:rPr>
          <w:spacing w:val="6"/>
        </w:rPr>
        <w:t xml:space="preserve">que tout pouvant se replier sur tout, on croit toujours </w:t>
      </w:r>
    </w:p>
    <w:p w:rsidR="00243EAC" w:rsidRDefault="009841E0">
      <w:pPr>
        <w:pStyle w:val="Corpsdetexte"/>
        <w:rPr>
          <w:spacing w:val="6"/>
        </w:rPr>
      </w:pPr>
      <w:r>
        <w:rPr>
          <w:spacing w:val="6"/>
        </w:rPr>
        <w:t>qu'on peut avoir le tout dans le creux de la main</w:t>
      </w:r>
      <w:r w:rsidR="0024331E">
        <w:rPr>
          <w:spacing w:val="6"/>
        </w:rPr>
        <w:t>.</w:t>
      </w:r>
      <w:r>
        <w:rPr>
          <w:spacing w:val="6"/>
        </w:rPr>
        <w:t xml:space="preserve"> </w:t>
      </w:r>
    </w:p>
    <w:p w:rsidR="00243EAC" w:rsidRDefault="00243EAC">
      <w:pPr>
        <w:pStyle w:val="Corpsdetexte"/>
        <w:rPr>
          <w:spacing w:val="6"/>
        </w:rPr>
      </w:pPr>
    </w:p>
    <w:p w:rsidR="00243EAC" w:rsidRDefault="0024331E">
      <w:pPr>
        <w:pStyle w:val="Corpsdetexte"/>
        <w:rPr>
          <w:rFonts w:ascii="Times New Roman" w:hAnsi="Times New Roman" w:cs="Times New Roman"/>
          <w:i/>
          <w:spacing w:val="6"/>
          <w:sz w:val="24"/>
        </w:rPr>
      </w:pPr>
      <w:r>
        <w:rPr>
          <w:spacing w:val="6"/>
        </w:rPr>
        <w:t>A</w:t>
      </w:r>
      <w:r w:rsidR="009841E0">
        <w:rPr>
          <w:spacing w:val="6"/>
        </w:rPr>
        <w:t>utrement dit</w:t>
      </w:r>
      <w:r w:rsidR="00243EAC">
        <w:rPr>
          <w:spacing w:val="6"/>
        </w:rPr>
        <w:t> :</w:t>
      </w:r>
      <w:r w:rsidR="009841E0">
        <w:rPr>
          <w:spacing w:val="6"/>
        </w:rPr>
        <w:t xml:space="preserve"> </w:t>
      </w:r>
      <w:r w:rsidR="009841E0" w:rsidRPr="00243EAC">
        <w:rPr>
          <w:rFonts w:ascii="Times New Roman" w:hAnsi="Times New Roman" w:cs="Times New Roman"/>
          <w:i/>
          <w:spacing w:val="6"/>
          <w:sz w:val="24"/>
        </w:rPr>
        <w:t>que quoi que ce soit qu'on y des</w:t>
      </w:r>
      <w:r w:rsidR="009841E0" w:rsidRPr="00243EAC">
        <w:rPr>
          <w:rFonts w:ascii="Times New Roman" w:hAnsi="Times New Roman" w:cs="Times New Roman"/>
          <w:i/>
          <w:spacing w:val="6"/>
          <w:sz w:val="24"/>
        </w:rPr>
        <w:softHyphen/>
        <w:t xml:space="preserve">sine, on est en mesure d'y produire cette sorte de collapse qui, quand il s'agira de signifiants, s'appellera </w:t>
      </w:r>
    </w:p>
    <w:p w:rsidR="0024331E" w:rsidRDefault="009841E0">
      <w:pPr>
        <w:pStyle w:val="Corpsdetexte"/>
        <w:rPr>
          <w:i/>
          <w:spacing w:val="6"/>
        </w:rPr>
      </w:pPr>
      <w:r w:rsidRPr="00243EAC">
        <w:rPr>
          <w:rFonts w:ascii="Times New Roman" w:hAnsi="Times New Roman" w:cs="Times New Roman"/>
          <w:i/>
          <w:color w:val="0000CC"/>
          <w:spacing w:val="6"/>
          <w:sz w:val="24"/>
        </w:rPr>
        <w:t>la tautologie</w:t>
      </w:r>
      <w:r>
        <w:rPr>
          <w:i/>
          <w:spacing w:val="6"/>
        </w:rPr>
        <w:t xml:space="preserve">. </w:t>
      </w:r>
    </w:p>
    <w:p w:rsidR="0024331E" w:rsidRDefault="0024331E">
      <w:pPr>
        <w:pStyle w:val="Corpsdetexte"/>
        <w:rPr>
          <w:i/>
          <w:spacing w:val="6"/>
        </w:rPr>
      </w:pPr>
    </w:p>
    <w:p w:rsidR="0024331E" w:rsidRDefault="009841E0">
      <w:pPr>
        <w:pStyle w:val="Corpsdetexte"/>
        <w:rPr>
          <w:spacing w:val="6"/>
        </w:rPr>
      </w:pPr>
      <w:r>
        <w:rPr>
          <w:spacing w:val="6"/>
        </w:rPr>
        <w:t>Tout rentrant dans tout, conséquem</w:t>
      </w:r>
      <w:r>
        <w:rPr>
          <w:spacing w:val="6"/>
        </w:rPr>
        <w:softHyphen/>
        <w:t xml:space="preserve">ment le problème se pose : comment il peut bien se faire qu'avec </w:t>
      </w:r>
      <w:r w:rsidRPr="0024331E">
        <w:rPr>
          <w:rFonts w:ascii="Times New Roman" w:hAnsi="Times New Roman" w:cs="Times New Roman"/>
          <w:i/>
          <w:spacing w:val="6"/>
          <w:sz w:val="24"/>
        </w:rPr>
        <w:t>des construc</w:t>
      </w:r>
      <w:r w:rsidRPr="0024331E">
        <w:rPr>
          <w:rFonts w:ascii="Times New Roman" w:hAnsi="Times New Roman" w:cs="Times New Roman"/>
          <w:i/>
          <w:spacing w:val="6"/>
          <w:sz w:val="24"/>
        </w:rPr>
        <w:softHyphen/>
        <w:t>tions purement analytiques</w:t>
      </w:r>
      <w:r>
        <w:rPr>
          <w:spacing w:val="6"/>
        </w:rPr>
        <w:t xml:space="preserve"> on puisse arriver à développer un édifice qui fasse aussi bien concurrence au </w:t>
      </w:r>
      <w:r w:rsidRPr="0024331E">
        <w:rPr>
          <w:rFonts w:ascii="Times New Roman" w:hAnsi="Times New Roman" w:cs="Times New Roman"/>
          <w:i/>
          <w:color w:val="0000CC"/>
          <w:spacing w:val="6"/>
          <w:sz w:val="24"/>
        </w:rPr>
        <w:t>réel</w:t>
      </w:r>
      <w:r>
        <w:rPr>
          <w:spacing w:val="6"/>
        </w:rPr>
        <w:t xml:space="preserve"> </w:t>
      </w:r>
    </w:p>
    <w:p w:rsidR="009841E0" w:rsidRDefault="009841E0">
      <w:pPr>
        <w:pStyle w:val="Corpsdetexte"/>
        <w:rPr>
          <w:spacing w:val="6"/>
        </w:rPr>
      </w:pPr>
      <w:r>
        <w:rPr>
          <w:spacing w:val="6"/>
        </w:rPr>
        <w:t>que les mathématiques ?</w:t>
      </w:r>
    </w:p>
    <w:p w:rsidR="009841E0" w:rsidRDefault="009841E0">
      <w:pPr>
        <w:pStyle w:val="Corpsdetexte"/>
        <w:rPr>
          <w:spacing w:val="6"/>
        </w:rPr>
      </w:pPr>
    </w:p>
    <w:p w:rsidR="009841E0" w:rsidRDefault="009841E0">
      <w:pPr>
        <w:pStyle w:val="Corpsdetexte"/>
        <w:rPr>
          <w:spacing w:val="6"/>
        </w:rPr>
      </w:pPr>
      <w:r>
        <w:rPr>
          <w:spacing w:val="6"/>
        </w:rPr>
        <w:t xml:space="preserve">Je propose qu'on admette… </w:t>
      </w:r>
    </w:p>
    <w:p w:rsidR="009841E0" w:rsidRDefault="009841E0">
      <w:pPr>
        <w:pStyle w:val="Corpsdetexte"/>
        <w:ind w:left="708"/>
        <w:rPr>
          <w:spacing w:val="6"/>
        </w:rPr>
      </w:pPr>
      <w:r>
        <w:rPr>
          <w:spacing w:val="6"/>
        </w:rPr>
        <w:t xml:space="preserve">que d'une façon sans doute qui comporte un recel </w:t>
      </w:r>
    </w:p>
    <w:p w:rsidR="009841E0" w:rsidRDefault="009841E0">
      <w:pPr>
        <w:pStyle w:val="Corpsdetexte"/>
        <w:ind w:left="708"/>
        <w:rPr>
          <w:spacing w:val="6"/>
        </w:rPr>
      </w:pPr>
      <w:r>
        <w:rPr>
          <w:spacing w:val="6"/>
        </w:rPr>
        <w:t>quelque chose de caché qu'il va falloir reporter, retrouver partout</w:t>
      </w:r>
    </w:p>
    <w:p w:rsidR="0024331E" w:rsidRDefault="009841E0">
      <w:pPr>
        <w:pStyle w:val="Corpsdetexte"/>
        <w:rPr>
          <w:spacing w:val="6"/>
        </w:rPr>
      </w:pPr>
      <w:r>
        <w:rPr>
          <w:spacing w:val="6"/>
        </w:rPr>
        <w:t xml:space="preserve">…on pose qu'il y a une structure topologique </w:t>
      </w:r>
    </w:p>
    <w:p w:rsidR="009841E0" w:rsidRDefault="009841E0">
      <w:pPr>
        <w:pStyle w:val="Corpsdetexte"/>
        <w:rPr>
          <w:spacing w:val="6"/>
        </w:rPr>
      </w:pPr>
      <w:r>
        <w:rPr>
          <w:spacing w:val="6"/>
        </w:rPr>
        <w:t xml:space="preserve">dont il va s'agir de démontrer en quoi elle est nécessairement celle du sujet, laquelle comporte qu'il y ait certains de ses </w:t>
      </w:r>
      <w:r w:rsidRPr="00243EAC">
        <w:rPr>
          <w:rFonts w:ascii="Times New Roman" w:hAnsi="Times New Roman" w:cs="Times New Roman"/>
          <w:i/>
          <w:spacing w:val="6"/>
          <w:sz w:val="24"/>
        </w:rPr>
        <w:t>lacs</w:t>
      </w:r>
      <w:r>
        <w:rPr>
          <w:spacing w:val="6"/>
        </w:rPr>
        <w:t xml:space="preserve"> qui ne puissent pas être réduits. </w:t>
      </w:r>
    </w:p>
    <w:p w:rsidR="009841E0" w:rsidRDefault="009841E0">
      <w:pPr>
        <w:pStyle w:val="Corpsdetexte"/>
        <w:rPr>
          <w:spacing w:val="6"/>
        </w:rPr>
      </w:pPr>
    </w:p>
    <w:p w:rsidR="0024331E" w:rsidRDefault="009841E0">
      <w:pPr>
        <w:pStyle w:val="Corpsdetexte"/>
        <w:rPr>
          <w:spacing w:val="6"/>
        </w:rPr>
      </w:pPr>
      <w:r>
        <w:rPr>
          <w:spacing w:val="6"/>
        </w:rPr>
        <w:t xml:space="preserve">C'est tout l'intérêt du modèle de mon tore, </w:t>
      </w:r>
    </w:p>
    <w:p w:rsidR="009841E0" w:rsidRDefault="009841E0">
      <w:pPr>
        <w:pStyle w:val="Corpsdetexte"/>
        <w:rPr>
          <w:spacing w:val="6"/>
        </w:rPr>
      </w:pPr>
      <w:r>
        <w:rPr>
          <w:spacing w:val="6"/>
        </w:rPr>
        <w:t>c'est que, comme vous le voyez :</w:t>
      </w:r>
    </w:p>
    <w:p w:rsidR="0024331E" w:rsidRDefault="0024331E">
      <w:pPr>
        <w:pStyle w:val="Corpsdetexte"/>
        <w:rPr>
          <w:spacing w:val="6"/>
        </w:rPr>
      </w:pPr>
    </w:p>
    <w:p w:rsidR="009841E0" w:rsidRDefault="009841E0">
      <w:pPr>
        <w:pStyle w:val="Corpsdetexte"/>
        <w:rPr>
          <w:spacing w:val="6"/>
        </w:rPr>
      </w:pPr>
    </w:p>
    <w:p w:rsidR="009841E0" w:rsidRDefault="0024331E" w:rsidP="0024331E">
      <w:pPr>
        <w:pStyle w:val="Corpsdetexte"/>
        <w:ind w:left="708" w:firstLine="708"/>
        <w:rPr>
          <w:spacing w:val="6"/>
        </w:rPr>
      </w:pPr>
      <w:r>
        <w:rPr>
          <w:color w:val="0000FF"/>
        </w:rPr>
        <w:t xml:space="preserve">  </w:t>
      </w:r>
      <w:r>
        <w:rPr>
          <w:noProof/>
          <w:color w:val="0000FF"/>
          <w:lang w:eastAsia="fr-FR"/>
        </w:rPr>
        <w:drawing>
          <wp:inline distT="0" distB="0" distL="0" distR="0">
            <wp:extent cx="3725412" cy="2369820"/>
            <wp:effectExtent l="19050" t="0" r="8388" b="0"/>
            <wp:docPr id="27" name="Image 26" descr="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jpg"/>
                    <pic:cNvPicPr/>
                  </pic:nvPicPr>
                  <pic:blipFill>
                    <a:blip r:embed="rId79" cstate="print"/>
                    <a:stretch>
                      <a:fillRect/>
                    </a:stretch>
                  </pic:blipFill>
                  <pic:spPr>
                    <a:xfrm>
                      <a:off x="0" y="0"/>
                      <a:ext cx="3720502" cy="2366697"/>
                    </a:xfrm>
                    <a:prstGeom prst="rect">
                      <a:avLst/>
                    </a:prstGeom>
                  </pic:spPr>
                </pic:pic>
              </a:graphicData>
            </a:graphic>
          </wp:inline>
        </w:drawing>
      </w:r>
      <w:r w:rsidR="009841E0">
        <w:rPr>
          <w:color w:val="0000FF"/>
        </w:rPr>
        <w:t xml:space="preserve">    </w:t>
      </w:r>
    </w:p>
    <w:p w:rsidR="0024331E" w:rsidRDefault="0024331E">
      <w:pPr>
        <w:pStyle w:val="Corpsdetexte"/>
        <w:rPr>
          <w:spacing w:val="6"/>
        </w:rPr>
      </w:pPr>
    </w:p>
    <w:p w:rsidR="0024331E" w:rsidRDefault="0024331E">
      <w:pPr>
        <w:pStyle w:val="Corpsdetexte"/>
        <w:rPr>
          <w:spacing w:val="6"/>
        </w:rPr>
      </w:pPr>
    </w:p>
    <w:p w:rsidR="0024331E" w:rsidRDefault="009841E0">
      <w:pPr>
        <w:pStyle w:val="Corpsdetexte"/>
        <w:rPr>
          <w:i/>
          <w:spacing w:val="6"/>
        </w:rPr>
      </w:pPr>
      <w:r>
        <w:rPr>
          <w:spacing w:val="6"/>
        </w:rPr>
        <w:t>rien qu'à le regarder, il y a sur ce tore un certain nombre de cercles traçables, celui</w:t>
      </w:r>
      <w:r w:rsidR="007B06DE">
        <w:rPr>
          <w:spacing w:val="6"/>
        </w:rPr>
        <w:t>–</w:t>
      </w:r>
      <w:r>
        <w:rPr>
          <w:spacing w:val="6"/>
        </w:rPr>
        <w:t xml:space="preserve">là </w:t>
      </w:r>
      <w:r w:rsidRPr="00243EAC">
        <w:rPr>
          <w:rFonts w:ascii="Garamond" w:hAnsi="Garamond" w:cs="Times New Roman"/>
          <w:color w:val="C00000"/>
          <w:spacing w:val="6"/>
          <w:sz w:val="20"/>
        </w:rPr>
        <w:t>[</w:t>
      </w:r>
      <w:r w:rsidR="00243EAC" w:rsidRPr="00243EAC">
        <w:rPr>
          <w:rFonts w:ascii="Garamond" w:hAnsi="Garamond" w:cs="Times New Roman"/>
          <w:color w:val="C00000"/>
          <w:spacing w:val="6"/>
          <w:sz w:val="20"/>
        </w:rPr>
        <w:t xml:space="preserve"> </w:t>
      </w:r>
      <w:r w:rsidRPr="00243EAC">
        <w:rPr>
          <w:rFonts w:ascii="Garamond" w:hAnsi="Garamond" w:cs="Times New Roman"/>
          <w:b/>
          <w:color w:val="0000CC"/>
          <w:spacing w:val="6"/>
          <w:sz w:val="20"/>
        </w:rPr>
        <w:t>1</w:t>
      </w:r>
      <w:r w:rsidR="00243EAC" w:rsidRPr="00243EAC">
        <w:rPr>
          <w:rFonts w:ascii="Garamond" w:hAnsi="Garamond" w:cs="Times New Roman"/>
          <w:color w:val="C00000"/>
          <w:spacing w:val="6"/>
          <w:sz w:val="20"/>
        </w:rPr>
        <w:t xml:space="preserve"> </w:t>
      </w:r>
      <w:r w:rsidRPr="00243EAC">
        <w:rPr>
          <w:rFonts w:ascii="Garamond" w:hAnsi="Garamond" w:cs="Times New Roman"/>
          <w:color w:val="C00000"/>
          <w:spacing w:val="6"/>
          <w:sz w:val="20"/>
        </w:rPr>
        <w:t>]</w:t>
      </w:r>
      <w:r>
        <w:rPr>
          <w:spacing w:val="6"/>
        </w:rPr>
        <w:t>, en tant qu'il se bouclerait, je l'appellerai simplement</w:t>
      </w:r>
      <w:r w:rsidR="00243EAC">
        <w:rPr>
          <w:spacing w:val="6"/>
        </w:rPr>
        <w:t>,</w:t>
      </w:r>
      <w:r>
        <w:rPr>
          <w:spacing w:val="6"/>
        </w:rPr>
        <w:t xml:space="preserve"> question de dénomination, </w:t>
      </w:r>
      <w:r w:rsidRPr="0024331E">
        <w:rPr>
          <w:rFonts w:ascii="Times New Roman" w:hAnsi="Times New Roman" w:cs="Times New Roman"/>
          <w:i/>
          <w:color w:val="0000CC"/>
          <w:spacing w:val="6"/>
          <w:sz w:val="24"/>
        </w:rPr>
        <w:t>cercle plein</w:t>
      </w:r>
      <w:r>
        <w:rPr>
          <w:i/>
          <w:spacing w:val="6"/>
        </w:rPr>
        <w:t xml:space="preserve">. </w:t>
      </w:r>
    </w:p>
    <w:p w:rsidR="0024331E" w:rsidRDefault="0024331E">
      <w:pPr>
        <w:pStyle w:val="Corpsdetexte"/>
        <w:rPr>
          <w:i/>
          <w:spacing w:val="6"/>
        </w:rPr>
      </w:pPr>
    </w:p>
    <w:p w:rsidR="0024331E" w:rsidRDefault="009841E0">
      <w:pPr>
        <w:pStyle w:val="Corpsdetexte"/>
        <w:rPr>
          <w:spacing w:val="6"/>
        </w:rPr>
      </w:pPr>
      <w:r>
        <w:rPr>
          <w:spacing w:val="6"/>
        </w:rPr>
        <w:t xml:space="preserve">Aucune hypothèse sur ce qui est de son intérieur : c'est une simple étiquette que je crois, mon Dieu, pas plus mauvaise qu'une autre, tout étant bien considéré. J'ai longuement balancé en en parlant avec mon fils : pourquoi ne pas le nommer… </w:t>
      </w:r>
    </w:p>
    <w:p w:rsidR="00243EAC" w:rsidRDefault="009841E0">
      <w:pPr>
        <w:pStyle w:val="Corpsdetexte"/>
        <w:rPr>
          <w:i/>
          <w:spacing w:val="6"/>
        </w:rPr>
      </w:pPr>
      <w:r>
        <w:rPr>
          <w:spacing w:val="6"/>
        </w:rPr>
        <w:t xml:space="preserve">on pourrait appeler cela </w:t>
      </w:r>
      <w:r w:rsidRPr="0024331E">
        <w:rPr>
          <w:rFonts w:ascii="Times New Roman" w:hAnsi="Times New Roman" w:cs="Times New Roman"/>
          <w:i/>
          <w:spacing w:val="6"/>
          <w:sz w:val="24"/>
        </w:rPr>
        <w:t>le cercle engendrant</w:t>
      </w:r>
      <w:r>
        <w:rPr>
          <w:i/>
          <w:spacing w:val="6"/>
        </w:rPr>
        <w:t xml:space="preserve">, </w:t>
      </w:r>
    </w:p>
    <w:p w:rsidR="009841E0" w:rsidRDefault="009841E0">
      <w:pPr>
        <w:pStyle w:val="Corpsdetexte"/>
        <w:rPr>
          <w:spacing w:val="6"/>
        </w:rPr>
      </w:pPr>
      <w:r>
        <w:rPr>
          <w:spacing w:val="6"/>
        </w:rPr>
        <w:t xml:space="preserve">mais Dieu sait où cela nous mènerait! </w:t>
      </w:r>
    </w:p>
    <w:p w:rsidR="009841E0" w:rsidRDefault="009841E0">
      <w:pPr>
        <w:pStyle w:val="Corpsdetexte"/>
        <w:rPr>
          <w:spacing w:val="6"/>
        </w:rPr>
      </w:pPr>
    </w:p>
    <w:p w:rsidR="009841E0" w:rsidRDefault="009841E0">
      <w:pPr>
        <w:pStyle w:val="Corpsdetexte"/>
        <w:rPr>
          <w:spacing w:val="6"/>
        </w:rPr>
      </w:pPr>
      <w:r>
        <w:rPr>
          <w:spacing w:val="6"/>
        </w:rPr>
        <w:lastRenderedPageBreak/>
        <w:t xml:space="preserve">Mais supposons donc que toute </w:t>
      </w:r>
      <w:r w:rsidRPr="0024331E">
        <w:rPr>
          <w:rFonts w:ascii="Times New Roman" w:hAnsi="Times New Roman" w:cs="Times New Roman"/>
          <w:i/>
          <w:color w:val="0000CC"/>
          <w:spacing w:val="6"/>
          <w:sz w:val="24"/>
        </w:rPr>
        <w:t>énonciation</w:t>
      </w:r>
      <w:r>
        <w:rPr>
          <w:spacing w:val="6"/>
        </w:rPr>
        <w:t xml:space="preserve">… </w:t>
      </w:r>
    </w:p>
    <w:p w:rsidR="00243EAC" w:rsidRDefault="009841E0">
      <w:pPr>
        <w:pStyle w:val="Corpsdetexte"/>
        <w:ind w:left="708"/>
        <w:rPr>
          <w:spacing w:val="6"/>
        </w:rPr>
      </w:pPr>
      <w:r>
        <w:rPr>
          <w:spacing w:val="6"/>
        </w:rPr>
        <w:t xml:space="preserve">de celles que l'on appelle </w:t>
      </w:r>
      <w:r w:rsidRPr="0024331E">
        <w:rPr>
          <w:rFonts w:ascii="Times New Roman" w:hAnsi="Times New Roman" w:cs="Times New Roman"/>
          <w:i/>
          <w:spacing w:val="6"/>
          <w:sz w:val="24"/>
        </w:rPr>
        <w:t>synthétiques</w:t>
      </w:r>
      <w:r>
        <w:rPr>
          <w:spacing w:val="6"/>
        </w:rPr>
        <w:t xml:space="preserve"> </w:t>
      </w:r>
    </w:p>
    <w:p w:rsidR="0024331E" w:rsidRDefault="009841E0">
      <w:pPr>
        <w:pStyle w:val="Corpsdetexte"/>
        <w:ind w:left="708"/>
        <w:rPr>
          <w:spacing w:val="6"/>
        </w:rPr>
      </w:pPr>
      <w:r>
        <w:rPr>
          <w:spacing w:val="6"/>
        </w:rPr>
        <w:t xml:space="preserve">parce qu'on s'étonne spécialement de ceci : </w:t>
      </w:r>
    </w:p>
    <w:p w:rsidR="009841E0" w:rsidRDefault="009841E0">
      <w:pPr>
        <w:pStyle w:val="Corpsdetexte"/>
        <w:ind w:left="708"/>
        <w:rPr>
          <w:spacing w:val="6"/>
        </w:rPr>
      </w:pPr>
      <w:r>
        <w:rPr>
          <w:spacing w:val="6"/>
        </w:rPr>
        <w:t xml:space="preserve">quoiqu'on puisse les énoncer </w:t>
      </w:r>
      <w:r w:rsidRPr="0024331E">
        <w:rPr>
          <w:rFonts w:ascii="Times New Roman" w:hAnsi="Times New Roman" w:cs="Times New Roman"/>
          <w:i/>
          <w:iCs/>
          <w:spacing w:val="6"/>
          <w:sz w:val="24"/>
        </w:rPr>
        <w:t>a priori</w:t>
      </w:r>
      <w:r>
        <w:rPr>
          <w:spacing w:val="6"/>
        </w:rPr>
        <w:t xml:space="preserve">, elles ont l'air, on ne sait pas où, on ne sait pas quoi, de contenir quelque chose, et c'est ce que l'on appelle intuition, dont on cherche le fondement dans </w:t>
      </w:r>
      <w:r w:rsidRPr="0024331E">
        <w:rPr>
          <w:rFonts w:ascii="Times New Roman" w:hAnsi="Times New Roman" w:cs="Times New Roman"/>
          <w:i/>
          <w:spacing w:val="6"/>
          <w:sz w:val="24"/>
        </w:rPr>
        <w:t>l’esthétique transcen</w:t>
      </w:r>
      <w:r w:rsidRPr="0024331E">
        <w:rPr>
          <w:rFonts w:ascii="Times New Roman" w:hAnsi="Times New Roman" w:cs="Times New Roman"/>
          <w:i/>
          <w:spacing w:val="6"/>
          <w:sz w:val="24"/>
        </w:rPr>
        <w:softHyphen/>
        <w:t>dantale</w:t>
      </w:r>
      <w:r>
        <w:rPr>
          <w:spacing w:val="6"/>
        </w:rPr>
        <w:t xml:space="preserve">  </w:t>
      </w:r>
    </w:p>
    <w:p w:rsidR="009841E0" w:rsidRDefault="009841E0">
      <w:pPr>
        <w:pStyle w:val="Corpsdetexte"/>
        <w:rPr>
          <w:spacing w:val="6"/>
        </w:rPr>
      </w:pPr>
      <w:r>
        <w:rPr>
          <w:spacing w:val="6"/>
        </w:rPr>
        <w:t xml:space="preserve">…supposons donc que toute </w:t>
      </w:r>
      <w:r w:rsidRPr="00243EAC">
        <w:rPr>
          <w:rFonts w:ascii="Times New Roman" w:hAnsi="Times New Roman" w:cs="Times New Roman"/>
          <w:i/>
          <w:color w:val="0000CC"/>
          <w:spacing w:val="6"/>
          <w:sz w:val="24"/>
        </w:rPr>
        <w:t>énonciation synthétique</w:t>
      </w:r>
      <w:r>
        <w:rPr>
          <w:spacing w:val="6"/>
        </w:rPr>
        <w:t xml:space="preserve">… </w:t>
      </w:r>
    </w:p>
    <w:p w:rsidR="0024331E" w:rsidRDefault="009841E0">
      <w:pPr>
        <w:pStyle w:val="Corpsdetexte"/>
        <w:ind w:left="708"/>
        <w:rPr>
          <w:spacing w:val="6"/>
        </w:rPr>
      </w:pPr>
      <w:r>
        <w:rPr>
          <w:spacing w:val="6"/>
        </w:rPr>
        <w:t>il y en a un cer</w:t>
      </w:r>
      <w:r>
        <w:rPr>
          <w:spacing w:val="6"/>
        </w:rPr>
        <w:softHyphen/>
        <w:t xml:space="preserve">tain nombre au principe </w:t>
      </w:r>
    </w:p>
    <w:p w:rsidR="009841E0" w:rsidRDefault="009841E0">
      <w:pPr>
        <w:pStyle w:val="Corpsdetexte"/>
        <w:ind w:left="708"/>
        <w:rPr>
          <w:spacing w:val="6"/>
        </w:rPr>
      </w:pPr>
      <w:r>
        <w:rPr>
          <w:spacing w:val="6"/>
        </w:rPr>
        <w:t>du sujet, et pour le constituer</w:t>
      </w:r>
    </w:p>
    <w:p w:rsidR="0024331E" w:rsidRDefault="009841E0">
      <w:pPr>
        <w:pStyle w:val="Corpsdetexte"/>
        <w:rPr>
          <w:spacing w:val="6"/>
        </w:rPr>
      </w:pPr>
      <w:r>
        <w:rPr>
          <w:spacing w:val="6"/>
        </w:rPr>
        <w:t xml:space="preserve">…eh bien, se déroule selon un de ces cercles, </w:t>
      </w:r>
    </w:p>
    <w:p w:rsidR="0024331E" w:rsidRDefault="009841E0">
      <w:pPr>
        <w:pStyle w:val="Corpsdetexte"/>
        <w:rPr>
          <w:spacing w:val="6"/>
        </w:rPr>
      </w:pPr>
      <w:r>
        <w:rPr>
          <w:spacing w:val="6"/>
        </w:rPr>
        <w:t xml:space="preserve">dit </w:t>
      </w:r>
      <w:r w:rsidRPr="0024331E">
        <w:rPr>
          <w:rFonts w:ascii="Times New Roman" w:hAnsi="Times New Roman" w:cs="Times New Roman"/>
          <w:i/>
          <w:color w:val="0000CC"/>
          <w:spacing w:val="6"/>
          <w:sz w:val="24"/>
        </w:rPr>
        <w:t>cercle plein</w:t>
      </w:r>
      <w:r>
        <w:rPr>
          <w:i/>
          <w:spacing w:val="6"/>
        </w:rPr>
        <w:t xml:space="preserve">, </w:t>
      </w:r>
      <w:r>
        <w:rPr>
          <w:spacing w:val="6"/>
        </w:rPr>
        <w:t xml:space="preserve">et que c'est cela qui nous image </w:t>
      </w:r>
    </w:p>
    <w:p w:rsidR="0024331E" w:rsidRDefault="009841E0">
      <w:pPr>
        <w:pStyle w:val="Corpsdetexte"/>
        <w:rPr>
          <w:spacing w:val="6"/>
        </w:rPr>
      </w:pPr>
      <w:r>
        <w:rPr>
          <w:spacing w:val="6"/>
        </w:rPr>
        <w:t xml:space="preserve">le mieux ce qui, dans la boucle de cette </w:t>
      </w:r>
      <w:r w:rsidRPr="0024331E">
        <w:rPr>
          <w:rFonts w:ascii="Times New Roman" w:hAnsi="Times New Roman" w:cs="Times New Roman"/>
          <w:i/>
          <w:color w:val="0000CC"/>
          <w:spacing w:val="6"/>
          <w:sz w:val="24"/>
        </w:rPr>
        <w:t>énonciation</w:t>
      </w:r>
      <w:r>
        <w:rPr>
          <w:spacing w:val="6"/>
        </w:rPr>
        <w:t xml:space="preserve">, </w:t>
      </w:r>
    </w:p>
    <w:p w:rsidR="009841E0" w:rsidRDefault="009841E0">
      <w:pPr>
        <w:pStyle w:val="Corpsdetexte"/>
        <w:rPr>
          <w:spacing w:val="6"/>
        </w:rPr>
      </w:pPr>
      <w:r>
        <w:rPr>
          <w:spacing w:val="6"/>
        </w:rPr>
        <w:t xml:space="preserve">est serré d’irréductible. </w:t>
      </w:r>
    </w:p>
    <w:p w:rsidR="009841E0" w:rsidRDefault="009841E0">
      <w:pPr>
        <w:pStyle w:val="Corpsdetexte"/>
        <w:rPr>
          <w:spacing w:val="6"/>
        </w:rPr>
      </w:pPr>
    </w:p>
    <w:p w:rsidR="0024331E" w:rsidRDefault="009841E0">
      <w:pPr>
        <w:pStyle w:val="Corpsdetexte"/>
        <w:rPr>
          <w:spacing w:val="6"/>
        </w:rPr>
      </w:pPr>
      <w:r>
        <w:rPr>
          <w:spacing w:val="6"/>
        </w:rPr>
        <w:t>Je ne vais pas me limi</w:t>
      </w:r>
      <w:r>
        <w:rPr>
          <w:spacing w:val="6"/>
        </w:rPr>
        <w:softHyphen/>
        <w:t xml:space="preserve">ter à ce simple petit badinage, parce que j'aurais pu me contenter </w:t>
      </w:r>
    </w:p>
    <w:p w:rsidR="0024331E" w:rsidRDefault="009841E0">
      <w:pPr>
        <w:pStyle w:val="Corpsdetexte"/>
        <w:rPr>
          <w:spacing w:val="6"/>
        </w:rPr>
      </w:pPr>
      <w:r>
        <w:rPr>
          <w:spacing w:val="6"/>
        </w:rPr>
        <w:t xml:space="preserve">de prendre un </w:t>
      </w:r>
      <w:r w:rsidRPr="0024331E">
        <w:rPr>
          <w:rFonts w:ascii="Times New Roman" w:hAnsi="Times New Roman" w:cs="Times New Roman"/>
          <w:i/>
          <w:spacing w:val="6"/>
          <w:sz w:val="24"/>
        </w:rPr>
        <w:t>cylindre infini</w:t>
      </w:r>
      <w:r>
        <w:rPr>
          <w:spacing w:val="6"/>
        </w:rPr>
        <w:t xml:space="preserve">, </w:t>
      </w:r>
      <w:r w:rsidR="00243EAC">
        <w:rPr>
          <w:spacing w:val="6"/>
        </w:rPr>
        <w:t xml:space="preserve">et </w:t>
      </w:r>
      <w:r>
        <w:rPr>
          <w:spacing w:val="6"/>
        </w:rPr>
        <w:t xml:space="preserve">puis parce que si cela </w:t>
      </w:r>
    </w:p>
    <w:p w:rsidR="0024331E" w:rsidRDefault="009841E0">
      <w:pPr>
        <w:pStyle w:val="Corpsdetexte"/>
        <w:rPr>
          <w:spacing w:val="6"/>
        </w:rPr>
      </w:pPr>
      <w:r>
        <w:rPr>
          <w:spacing w:val="6"/>
        </w:rPr>
        <w:t xml:space="preserve">s'en tenait là, cela n'irait pas très loin. </w:t>
      </w:r>
    </w:p>
    <w:p w:rsidR="0024331E" w:rsidRDefault="0024331E">
      <w:pPr>
        <w:pStyle w:val="Corpsdetexte"/>
        <w:rPr>
          <w:spacing w:val="6"/>
        </w:rPr>
      </w:pPr>
    </w:p>
    <w:p w:rsidR="0024331E" w:rsidRDefault="009841E0">
      <w:pPr>
        <w:pStyle w:val="Corpsdetexte"/>
        <w:rPr>
          <w:spacing w:val="6"/>
        </w:rPr>
      </w:pPr>
      <w:r>
        <w:rPr>
          <w:spacing w:val="6"/>
        </w:rPr>
        <w:t>Métaphore intuitive, géométrique</w:t>
      </w:r>
      <w:r w:rsidR="00243EAC">
        <w:rPr>
          <w:spacing w:val="6"/>
        </w:rPr>
        <w:t>,</w:t>
      </w:r>
      <w:r>
        <w:rPr>
          <w:spacing w:val="6"/>
        </w:rPr>
        <w:t xml:space="preserve"> mettons. </w:t>
      </w:r>
    </w:p>
    <w:p w:rsidR="009841E0" w:rsidRDefault="009841E0">
      <w:pPr>
        <w:pStyle w:val="Corpsdetexte"/>
        <w:rPr>
          <w:spacing w:val="6"/>
        </w:rPr>
      </w:pPr>
      <w:r>
        <w:rPr>
          <w:spacing w:val="6"/>
        </w:rPr>
        <w:t xml:space="preserve">Chacun sait l'importance qu'a toute la bataille entre mathématiciens, elle ne fait rage qu'autour d'éléments de cette espèce. </w:t>
      </w:r>
    </w:p>
    <w:p w:rsidR="009841E0" w:rsidRDefault="009841E0">
      <w:pPr>
        <w:pStyle w:val="Corpsdetexte"/>
        <w:rPr>
          <w:spacing w:val="6"/>
        </w:rPr>
      </w:pPr>
    </w:p>
    <w:p w:rsidR="0024331E" w:rsidRDefault="009841E0">
      <w:pPr>
        <w:pStyle w:val="Corpsdetexte"/>
        <w:rPr>
          <w:spacing w:val="6"/>
        </w:rPr>
      </w:pPr>
      <w:r>
        <w:rPr>
          <w:spacing w:val="6"/>
        </w:rPr>
        <w:t>POINCARÉ et d'autres</w:t>
      </w:r>
      <w:r w:rsidR="0024331E">
        <w:rPr>
          <w:spacing w:val="6"/>
        </w:rPr>
        <w:t>,</w:t>
      </w:r>
      <w:r>
        <w:rPr>
          <w:spacing w:val="6"/>
        </w:rPr>
        <w:t xml:space="preserve"> maintiennent qu'il y a </w:t>
      </w:r>
    </w:p>
    <w:p w:rsidR="0024331E" w:rsidRDefault="009841E0">
      <w:pPr>
        <w:pStyle w:val="Corpsdetexte"/>
        <w:rPr>
          <w:spacing w:val="6"/>
        </w:rPr>
      </w:pPr>
      <w:r>
        <w:rPr>
          <w:spacing w:val="6"/>
        </w:rPr>
        <w:t>un élément intuitif irréduc</w:t>
      </w:r>
      <w:r>
        <w:rPr>
          <w:spacing w:val="6"/>
        </w:rPr>
        <w:softHyphen/>
        <w:t xml:space="preserve">tible, et toute l'école des axiomaticiens prétend que nous pouvons entièrement formaliser à partir d'axiomes, </w:t>
      </w:r>
    </w:p>
    <w:p w:rsidR="0024331E" w:rsidRDefault="009841E0">
      <w:pPr>
        <w:pStyle w:val="Corpsdetexte"/>
        <w:rPr>
          <w:spacing w:val="6"/>
        </w:rPr>
      </w:pPr>
      <w:r>
        <w:rPr>
          <w:spacing w:val="6"/>
        </w:rPr>
        <w:t>de définitions et d'éléments, tout le développe</w:t>
      </w:r>
      <w:r>
        <w:rPr>
          <w:spacing w:val="6"/>
        </w:rPr>
        <w:softHyphen/>
        <w:t>ment des mathématiques, c'est</w:t>
      </w:r>
      <w:r w:rsidR="007B06DE">
        <w:rPr>
          <w:spacing w:val="6"/>
        </w:rPr>
        <w:t>–</w:t>
      </w:r>
      <w:r>
        <w:rPr>
          <w:spacing w:val="6"/>
        </w:rPr>
        <w:t>à</w:t>
      </w:r>
      <w:r w:rsidR="007B06DE">
        <w:rPr>
          <w:spacing w:val="6"/>
        </w:rPr>
        <w:t>–</w:t>
      </w:r>
      <w:r>
        <w:rPr>
          <w:spacing w:val="6"/>
        </w:rPr>
        <w:t xml:space="preserve">dire l'arracher à toute intuition topologique. </w:t>
      </w:r>
    </w:p>
    <w:p w:rsidR="0024331E" w:rsidRDefault="0024331E">
      <w:pPr>
        <w:pStyle w:val="Corpsdetexte"/>
        <w:rPr>
          <w:spacing w:val="6"/>
        </w:rPr>
      </w:pPr>
    </w:p>
    <w:p w:rsidR="0024331E" w:rsidRDefault="009841E0">
      <w:pPr>
        <w:pStyle w:val="Corpsdetexte"/>
        <w:rPr>
          <w:spacing w:val="6"/>
        </w:rPr>
      </w:pPr>
      <w:r>
        <w:rPr>
          <w:spacing w:val="6"/>
        </w:rPr>
        <w:t>Heureusement que monsieur POINCARÉ s'aperçoit très bien que, dans la topologie, c'est bien là qu'on y trouve le suc de l'élément intuitif, et qu'on ne peut pas le résoudre</w:t>
      </w:r>
      <w:r w:rsidR="0024331E">
        <w:rPr>
          <w:spacing w:val="6"/>
        </w:rPr>
        <w:t>.</w:t>
      </w:r>
      <w:r>
        <w:rPr>
          <w:spacing w:val="6"/>
        </w:rPr>
        <w:t xml:space="preserve"> </w:t>
      </w:r>
    </w:p>
    <w:p w:rsidR="0024331E" w:rsidRDefault="0024331E">
      <w:pPr>
        <w:pStyle w:val="Corpsdetexte"/>
        <w:rPr>
          <w:spacing w:val="6"/>
        </w:rPr>
      </w:pPr>
    </w:p>
    <w:p w:rsidR="009841E0" w:rsidRDefault="0024331E">
      <w:pPr>
        <w:pStyle w:val="Corpsdetexte"/>
        <w:rPr>
          <w:spacing w:val="6"/>
        </w:rPr>
      </w:pPr>
      <w:r>
        <w:rPr>
          <w:spacing w:val="6"/>
        </w:rPr>
        <w:t>E</w:t>
      </w:r>
      <w:r w:rsidR="009841E0">
        <w:rPr>
          <w:spacing w:val="6"/>
        </w:rPr>
        <w:t>t que je dirai même plus : en</w:t>
      </w:r>
      <w:r w:rsidR="007B06DE">
        <w:rPr>
          <w:spacing w:val="6"/>
        </w:rPr>
        <w:t>–</w:t>
      </w:r>
      <w:r w:rsidR="009841E0">
        <w:rPr>
          <w:spacing w:val="6"/>
        </w:rPr>
        <w:t xml:space="preserve">dehors de l'intuition on ne peut pas faire cette science qui s'appelle </w:t>
      </w:r>
      <w:r w:rsidR="00243EAC">
        <w:rPr>
          <w:spacing w:val="6"/>
        </w:rPr>
        <w:t>« </w:t>
      </w:r>
      <w:r w:rsidR="009841E0" w:rsidRPr="00243EAC">
        <w:rPr>
          <w:rFonts w:ascii="Times New Roman" w:hAnsi="Times New Roman" w:cs="Times New Roman"/>
          <w:i/>
          <w:spacing w:val="6"/>
          <w:sz w:val="24"/>
        </w:rPr>
        <w:t>topologie</w:t>
      </w:r>
      <w:r w:rsidR="00243EAC">
        <w:rPr>
          <w:spacing w:val="6"/>
        </w:rPr>
        <w:t> »</w:t>
      </w:r>
      <w:r w:rsidR="009841E0">
        <w:rPr>
          <w:spacing w:val="6"/>
        </w:rPr>
        <w:t>, on ne peut pas commencer à l'articuler, parce que c'est une grande science.</w:t>
      </w:r>
    </w:p>
    <w:p w:rsidR="009841E0" w:rsidRDefault="009841E0">
      <w:pPr>
        <w:pStyle w:val="Corpsdetexte"/>
        <w:rPr>
          <w:spacing w:val="6"/>
        </w:rPr>
      </w:pPr>
    </w:p>
    <w:p w:rsidR="0024331E" w:rsidRDefault="009841E0">
      <w:pPr>
        <w:pStyle w:val="Corpsdetexte"/>
        <w:rPr>
          <w:spacing w:val="6"/>
        </w:rPr>
      </w:pPr>
      <w:r>
        <w:rPr>
          <w:spacing w:val="6"/>
        </w:rPr>
        <w:t>Il y a de grosses vérités premières qui sont attachées autour de cette construc</w:t>
      </w:r>
      <w:r>
        <w:rPr>
          <w:spacing w:val="6"/>
        </w:rPr>
        <w:softHyphen/>
        <w:t xml:space="preserve">tion du </w:t>
      </w:r>
      <w:r w:rsidR="0024331E" w:rsidRPr="008D4BF8">
        <w:rPr>
          <w:rFonts w:ascii="Times New Roman" w:hAnsi="Times New Roman" w:cs="Times New Roman"/>
          <w:i/>
          <w:color w:val="0000CC"/>
          <w:spacing w:val="6"/>
          <w:sz w:val="24"/>
        </w:rPr>
        <w:t>tore</w:t>
      </w:r>
      <w:r>
        <w:rPr>
          <w:spacing w:val="6"/>
        </w:rPr>
        <w:t xml:space="preserve"> et </w:t>
      </w:r>
    </w:p>
    <w:p w:rsidR="0024331E" w:rsidRDefault="009841E0">
      <w:pPr>
        <w:pStyle w:val="Corpsdetexte"/>
        <w:rPr>
          <w:spacing w:val="6"/>
        </w:rPr>
      </w:pPr>
      <w:r>
        <w:rPr>
          <w:spacing w:val="6"/>
        </w:rPr>
        <w:t xml:space="preserve">je vais vous faire toucher du doigt quelque chose : </w:t>
      </w:r>
    </w:p>
    <w:p w:rsidR="0024331E" w:rsidRDefault="009841E0">
      <w:pPr>
        <w:pStyle w:val="Corpsdetexte"/>
        <w:rPr>
          <w:spacing w:val="6"/>
        </w:rPr>
      </w:pPr>
      <w:r>
        <w:rPr>
          <w:spacing w:val="6"/>
        </w:rPr>
        <w:lastRenderedPageBreak/>
        <w:t xml:space="preserve">sur </w:t>
      </w:r>
      <w:r w:rsidRPr="0024331E">
        <w:rPr>
          <w:rFonts w:ascii="Times New Roman" w:hAnsi="Times New Roman" w:cs="Times New Roman"/>
          <w:i/>
          <w:spacing w:val="6"/>
          <w:sz w:val="24"/>
        </w:rPr>
        <w:t>une sphère</w:t>
      </w:r>
      <w:r>
        <w:rPr>
          <w:spacing w:val="6"/>
        </w:rPr>
        <w:t xml:space="preserve"> ou sur </w:t>
      </w:r>
      <w:r w:rsidRPr="0024331E">
        <w:rPr>
          <w:rFonts w:ascii="Times New Roman" w:hAnsi="Times New Roman" w:cs="Times New Roman"/>
          <w:i/>
          <w:spacing w:val="6"/>
          <w:sz w:val="24"/>
        </w:rPr>
        <w:t>un plan</w:t>
      </w:r>
      <w:r>
        <w:rPr>
          <w:spacing w:val="6"/>
        </w:rPr>
        <w:t>, vous savez qu'on peut dessiner n'importe quelle carte, si compli</w:t>
      </w:r>
      <w:r>
        <w:rPr>
          <w:spacing w:val="6"/>
        </w:rPr>
        <w:softHyphen/>
        <w:t xml:space="preserve">quée </w:t>
      </w:r>
    </w:p>
    <w:p w:rsidR="0024331E" w:rsidRDefault="009841E0">
      <w:pPr>
        <w:pStyle w:val="Corpsdetexte"/>
        <w:rPr>
          <w:spacing w:val="6"/>
        </w:rPr>
      </w:pPr>
      <w:r>
        <w:rPr>
          <w:spacing w:val="6"/>
        </w:rPr>
        <w:t>soit</w:t>
      </w:r>
      <w:r w:rsidR="007B06DE">
        <w:rPr>
          <w:spacing w:val="6"/>
        </w:rPr>
        <w:t>–</w:t>
      </w:r>
      <w:r>
        <w:rPr>
          <w:spacing w:val="6"/>
        </w:rPr>
        <w:t xml:space="preserve">elle, qu'on appelle géographique, </w:t>
      </w:r>
    </w:p>
    <w:p w:rsidR="0024331E" w:rsidRDefault="009841E0">
      <w:pPr>
        <w:pStyle w:val="Corpsdetexte"/>
        <w:rPr>
          <w:spacing w:val="6"/>
        </w:rPr>
      </w:pPr>
      <w:r>
        <w:rPr>
          <w:spacing w:val="6"/>
        </w:rPr>
        <w:t xml:space="preserve">et qu'il suffit, pour colorier ses domaines </w:t>
      </w:r>
    </w:p>
    <w:p w:rsidR="0024331E" w:rsidRDefault="009841E0">
      <w:pPr>
        <w:pStyle w:val="Corpsdetexte"/>
        <w:rPr>
          <w:spacing w:val="6"/>
        </w:rPr>
      </w:pPr>
      <w:r>
        <w:rPr>
          <w:spacing w:val="6"/>
        </w:rPr>
        <w:t xml:space="preserve">d'une façon qui ne permette de confondre aucun </w:t>
      </w:r>
    </w:p>
    <w:p w:rsidR="0024331E" w:rsidRDefault="009841E0">
      <w:pPr>
        <w:pStyle w:val="Corpsdetexte"/>
        <w:rPr>
          <w:spacing w:val="6"/>
        </w:rPr>
      </w:pPr>
      <w:r>
        <w:rPr>
          <w:spacing w:val="6"/>
        </w:rPr>
        <w:t xml:space="preserve">avec son voisin, de </w:t>
      </w:r>
      <w:r w:rsidRPr="00243EAC">
        <w:rPr>
          <w:rFonts w:ascii="Times New Roman" w:hAnsi="Times New Roman" w:cs="Times New Roman"/>
          <w:i/>
          <w:color w:val="0000CC"/>
          <w:spacing w:val="6"/>
          <w:sz w:val="24"/>
        </w:rPr>
        <w:t>quatre couleurs</w:t>
      </w:r>
      <w:r w:rsidR="0024331E">
        <w:rPr>
          <w:spacing w:val="6"/>
        </w:rPr>
        <w:t>.</w:t>
      </w:r>
    </w:p>
    <w:p w:rsidR="0024331E" w:rsidRDefault="009841E0">
      <w:pPr>
        <w:pStyle w:val="Corpsdetexte"/>
        <w:rPr>
          <w:spacing w:val="6"/>
        </w:rPr>
      </w:pPr>
      <w:r>
        <w:rPr>
          <w:spacing w:val="6"/>
        </w:rPr>
        <w:t xml:space="preserve"> </w:t>
      </w:r>
    </w:p>
    <w:p w:rsidR="00243EAC" w:rsidRDefault="009841E0">
      <w:pPr>
        <w:pStyle w:val="Corpsdetexte"/>
        <w:rPr>
          <w:spacing w:val="6"/>
        </w:rPr>
      </w:pPr>
      <w:r>
        <w:rPr>
          <w:spacing w:val="6"/>
        </w:rPr>
        <w:t xml:space="preserve">Si vous trouvez </w:t>
      </w:r>
      <w:r w:rsidRPr="0024331E">
        <w:rPr>
          <w:rFonts w:ascii="Times New Roman" w:hAnsi="Times New Roman" w:cs="Times New Roman"/>
          <w:i/>
          <w:spacing w:val="6"/>
          <w:sz w:val="24"/>
        </w:rPr>
        <w:t>une très bonne démonstration</w:t>
      </w:r>
      <w:r>
        <w:rPr>
          <w:spacing w:val="6"/>
        </w:rPr>
        <w:t xml:space="preserve"> de cette vérité vraiment première, vous pourrez l'apporter </w:t>
      </w:r>
    </w:p>
    <w:p w:rsidR="0024331E" w:rsidRDefault="009841E0">
      <w:pPr>
        <w:pStyle w:val="Corpsdetexte"/>
        <w:rPr>
          <w:spacing w:val="6"/>
        </w:rPr>
      </w:pPr>
      <w:r>
        <w:rPr>
          <w:spacing w:val="6"/>
        </w:rPr>
        <w:t xml:space="preserve">à qui de droit parce qu'on vous décernera un prix, </w:t>
      </w:r>
      <w:r w:rsidRPr="00243EAC">
        <w:rPr>
          <w:rFonts w:ascii="Times New Roman" w:hAnsi="Times New Roman" w:cs="Times New Roman"/>
          <w:i/>
          <w:spacing w:val="6"/>
          <w:sz w:val="24"/>
        </w:rPr>
        <w:t>la démonstration</w:t>
      </w:r>
      <w:r>
        <w:rPr>
          <w:spacing w:val="6"/>
        </w:rPr>
        <w:t xml:space="preserve"> n'étant pas encore à ce jour trouvée. </w:t>
      </w:r>
    </w:p>
    <w:p w:rsidR="00243EAC" w:rsidRDefault="009841E0">
      <w:pPr>
        <w:pStyle w:val="Corpsdetexte"/>
        <w:rPr>
          <w:spacing w:val="6"/>
        </w:rPr>
      </w:pPr>
      <w:r>
        <w:rPr>
          <w:spacing w:val="6"/>
        </w:rPr>
        <w:t xml:space="preserve">Sur le </w:t>
      </w:r>
      <w:r w:rsidR="0024331E" w:rsidRPr="008D4BF8">
        <w:rPr>
          <w:rFonts w:ascii="Times New Roman" w:hAnsi="Times New Roman" w:cs="Times New Roman"/>
          <w:i/>
          <w:color w:val="0000CC"/>
          <w:spacing w:val="6"/>
          <w:sz w:val="24"/>
        </w:rPr>
        <w:t>tore</w:t>
      </w:r>
      <w:r w:rsidR="00243EAC">
        <w:rPr>
          <w:spacing w:val="6"/>
        </w:rPr>
        <w:t>…</w:t>
      </w:r>
    </w:p>
    <w:p w:rsidR="00243EAC" w:rsidRDefault="009841E0" w:rsidP="00243EAC">
      <w:pPr>
        <w:pStyle w:val="Corpsdetexte"/>
        <w:ind w:left="708"/>
        <w:rPr>
          <w:spacing w:val="6"/>
        </w:rPr>
      </w:pPr>
      <w:r>
        <w:rPr>
          <w:spacing w:val="6"/>
        </w:rPr>
        <w:t xml:space="preserve">ce n'est pas expérimentalement que </w:t>
      </w:r>
    </w:p>
    <w:p w:rsidR="00243EAC" w:rsidRDefault="009841E0" w:rsidP="00243EAC">
      <w:pPr>
        <w:pStyle w:val="Corpsdetexte"/>
        <w:ind w:left="708"/>
        <w:rPr>
          <w:spacing w:val="6"/>
        </w:rPr>
      </w:pPr>
      <w:r>
        <w:rPr>
          <w:spacing w:val="6"/>
        </w:rPr>
        <w:t>vous le verrez, mais cela se démontre</w:t>
      </w:r>
    </w:p>
    <w:p w:rsidR="0024331E" w:rsidRDefault="00243EAC">
      <w:pPr>
        <w:pStyle w:val="Corpsdetexte"/>
        <w:rPr>
          <w:spacing w:val="6"/>
        </w:rPr>
      </w:pPr>
      <w:r>
        <w:rPr>
          <w:spacing w:val="6"/>
        </w:rPr>
        <w:t>…</w:t>
      </w:r>
      <w:r w:rsidR="009841E0">
        <w:rPr>
          <w:spacing w:val="6"/>
        </w:rPr>
        <w:t xml:space="preserve">pour résoudre le même problème il faut </w:t>
      </w:r>
      <w:r w:rsidR="009841E0" w:rsidRPr="00243EAC">
        <w:rPr>
          <w:rFonts w:ascii="Times New Roman" w:hAnsi="Times New Roman" w:cs="Times New Roman"/>
          <w:i/>
          <w:color w:val="0000CC"/>
          <w:spacing w:val="6"/>
          <w:sz w:val="24"/>
        </w:rPr>
        <w:t>sept couleurs</w:t>
      </w:r>
      <w:r w:rsidR="009841E0">
        <w:rPr>
          <w:spacing w:val="6"/>
        </w:rPr>
        <w:t xml:space="preserve">. </w:t>
      </w:r>
    </w:p>
    <w:p w:rsidR="0024331E" w:rsidRDefault="0024331E">
      <w:pPr>
        <w:pStyle w:val="Corpsdetexte"/>
        <w:rPr>
          <w:spacing w:val="6"/>
        </w:rPr>
      </w:pPr>
    </w:p>
    <w:p w:rsidR="009841E0" w:rsidRDefault="009841E0">
      <w:pPr>
        <w:pStyle w:val="Corpsdetexte"/>
        <w:rPr>
          <w:spacing w:val="6"/>
        </w:rPr>
      </w:pPr>
      <w:r>
        <w:rPr>
          <w:spacing w:val="6"/>
        </w:rPr>
        <w:t xml:space="preserve">Autrement dit, sur le </w:t>
      </w:r>
      <w:r w:rsidR="0024331E" w:rsidRPr="008D4BF8">
        <w:rPr>
          <w:rFonts w:ascii="Times New Roman" w:hAnsi="Times New Roman" w:cs="Times New Roman"/>
          <w:i/>
          <w:color w:val="0000CC"/>
          <w:spacing w:val="6"/>
          <w:sz w:val="24"/>
        </w:rPr>
        <w:t>tore</w:t>
      </w:r>
      <w:r>
        <w:rPr>
          <w:spacing w:val="6"/>
        </w:rPr>
        <w:t xml:space="preserve"> vous pouvez, avec la pointe d'un crayon définir jusqu'à</w:t>
      </w:r>
      <w:r w:rsidR="0024331E">
        <w:rPr>
          <w:spacing w:val="6"/>
        </w:rPr>
        <w:t>…</w:t>
      </w:r>
    </w:p>
    <w:p w:rsidR="0024331E" w:rsidRDefault="009841E0" w:rsidP="0024331E">
      <w:pPr>
        <w:pStyle w:val="Corpsdetexte"/>
        <w:ind w:firstLine="708"/>
        <w:rPr>
          <w:spacing w:val="6"/>
        </w:rPr>
      </w:pPr>
      <w:r>
        <w:rPr>
          <w:spacing w:val="6"/>
        </w:rPr>
        <w:t>mais pas un de plus</w:t>
      </w:r>
    </w:p>
    <w:p w:rsidR="0024331E" w:rsidRDefault="0024331E">
      <w:pPr>
        <w:pStyle w:val="Corpsdetexte"/>
        <w:rPr>
          <w:spacing w:val="6"/>
        </w:rPr>
      </w:pPr>
      <w:r>
        <w:rPr>
          <w:spacing w:val="6"/>
        </w:rPr>
        <w:t>…</w:t>
      </w:r>
      <w:r w:rsidR="009841E0">
        <w:rPr>
          <w:spacing w:val="6"/>
        </w:rPr>
        <w:t>sept domaines, ces domaines étant définis chacun comme ayant une frontière com</w:t>
      </w:r>
      <w:r w:rsidR="009841E0">
        <w:rPr>
          <w:spacing w:val="6"/>
        </w:rPr>
        <w:softHyphen/>
        <w:t xml:space="preserve">mune avec les autres. </w:t>
      </w:r>
    </w:p>
    <w:p w:rsidR="0024331E" w:rsidRDefault="0024331E">
      <w:pPr>
        <w:pStyle w:val="Corpsdetexte"/>
        <w:rPr>
          <w:spacing w:val="6"/>
        </w:rPr>
      </w:pPr>
    </w:p>
    <w:p w:rsidR="0024331E" w:rsidRDefault="009841E0">
      <w:pPr>
        <w:pStyle w:val="Corpsdetexte"/>
        <w:rPr>
          <w:spacing w:val="6"/>
        </w:rPr>
      </w:pPr>
      <w:r>
        <w:rPr>
          <w:spacing w:val="6"/>
        </w:rPr>
        <w:t xml:space="preserve">C'est vous dire que si vous avez un peu d'imagination pour les voir tout à fait clairement, vous dessinerez ces domaines hexagonaux. </w:t>
      </w:r>
    </w:p>
    <w:p w:rsidR="0024331E" w:rsidRDefault="0024331E">
      <w:pPr>
        <w:pStyle w:val="Corpsdetexte"/>
        <w:rPr>
          <w:spacing w:val="6"/>
        </w:rPr>
      </w:pPr>
    </w:p>
    <w:p w:rsidR="009841E0" w:rsidRDefault="009841E0">
      <w:pPr>
        <w:pStyle w:val="Corpsdetexte"/>
        <w:rPr>
          <w:spacing w:val="6"/>
        </w:rPr>
      </w:pPr>
      <w:r>
        <w:rPr>
          <w:spacing w:val="6"/>
        </w:rPr>
        <w:t xml:space="preserve">Il est très facile de </w:t>
      </w:r>
      <w:r w:rsidRPr="00243EAC">
        <w:rPr>
          <w:i/>
          <w:spacing w:val="6"/>
          <w:sz w:val="24"/>
        </w:rPr>
        <w:t>montrer</w:t>
      </w:r>
      <w:r>
        <w:rPr>
          <w:spacing w:val="6"/>
        </w:rPr>
        <w:t xml:space="preserve"> que vous pouvez </w:t>
      </w:r>
      <w:r w:rsidRPr="00243EAC">
        <w:rPr>
          <w:rFonts w:ascii="Times New Roman" w:hAnsi="Times New Roman" w:cs="Times New Roman"/>
          <w:i/>
          <w:color w:val="0000CC"/>
          <w:spacing w:val="6"/>
          <w:sz w:val="24"/>
        </w:rPr>
        <w:t>sur le tore</w:t>
      </w:r>
      <w:r>
        <w:rPr>
          <w:spacing w:val="6"/>
        </w:rPr>
        <w:t xml:space="preserve">, dessiner </w:t>
      </w:r>
      <w:r w:rsidRPr="00243EAC">
        <w:rPr>
          <w:rFonts w:ascii="Times New Roman" w:hAnsi="Times New Roman" w:cs="Times New Roman"/>
          <w:i/>
          <w:color w:val="0000CC"/>
          <w:spacing w:val="6"/>
          <w:sz w:val="24"/>
        </w:rPr>
        <w:t>sept hexagones</w:t>
      </w:r>
      <w:r>
        <w:rPr>
          <w:spacing w:val="6"/>
        </w:rPr>
        <w:t xml:space="preserve"> et pas un de plus, chacun ayant avec tous les autres une frontière commune… </w:t>
      </w:r>
    </w:p>
    <w:p w:rsidR="009841E0" w:rsidRPr="00243EAC" w:rsidRDefault="0024331E">
      <w:pPr>
        <w:pStyle w:val="Corpsdetexte"/>
        <w:ind w:left="708"/>
        <w:rPr>
          <w:i/>
          <w:spacing w:val="6"/>
          <w:sz w:val="24"/>
        </w:rPr>
      </w:pPr>
      <w:r w:rsidRPr="00243EAC">
        <w:rPr>
          <w:i/>
          <w:spacing w:val="6"/>
          <w:sz w:val="24"/>
        </w:rPr>
        <w:t>c</w:t>
      </w:r>
      <w:r w:rsidR="009841E0" w:rsidRPr="00243EAC">
        <w:rPr>
          <w:i/>
          <w:spacing w:val="6"/>
          <w:sz w:val="24"/>
        </w:rPr>
        <w:t xml:space="preserve">eci, je m'en excuse, pour donner un peu de consistance à mon objet. Ce n'est pas une bulle, ce n'est pas un souffle, ce tore, vous voyez comme on peut en parler, encore qu'entièrement, comme on dit dans la philosophie classique, comme </w:t>
      </w:r>
      <w:r w:rsidR="009841E0" w:rsidRPr="00243EAC">
        <w:rPr>
          <w:i/>
          <w:iCs/>
          <w:spacing w:val="6"/>
          <w:sz w:val="24"/>
        </w:rPr>
        <w:t>construc</w:t>
      </w:r>
      <w:r w:rsidR="009841E0" w:rsidRPr="00243EAC">
        <w:rPr>
          <w:i/>
          <w:iCs/>
          <w:spacing w:val="6"/>
          <w:sz w:val="24"/>
        </w:rPr>
        <w:softHyphen/>
        <w:t>tion de l'esprit</w:t>
      </w:r>
      <w:r w:rsidR="009841E0" w:rsidRPr="00243EAC">
        <w:rPr>
          <w:i/>
          <w:spacing w:val="6"/>
          <w:sz w:val="24"/>
        </w:rPr>
        <w:t>, il a toute la consistance d'un réel</w:t>
      </w:r>
    </w:p>
    <w:p w:rsidR="0024331E" w:rsidRDefault="009841E0">
      <w:pPr>
        <w:pStyle w:val="Corpsdetexte"/>
        <w:rPr>
          <w:spacing w:val="6"/>
        </w:rPr>
      </w:pPr>
      <w:r>
        <w:rPr>
          <w:spacing w:val="6"/>
        </w:rPr>
        <w:t>…</w:t>
      </w:r>
      <w:r w:rsidR="0024331E" w:rsidRPr="00243EAC">
        <w:rPr>
          <w:rFonts w:ascii="Times New Roman" w:hAnsi="Times New Roman" w:cs="Times New Roman"/>
          <w:i/>
          <w:color w:val="0000CC"/>
          <w:spacing w:val="6"/>
          <w:sz w:val="24"/>
        </w:rPr>
        <w:t>s</w:t>
      </w:r>
      <w:r w:rsidRPr="00243EAC">
        <w:rPr>
          <w:rFonts w:ascii="Times New Roman" w:hAnsi="Times New Roman" w:cs="Times New Roman"/>
          <w:i/>
          <w:color w:val="0000CC"/>
          <w:spacing w:val="6"/>
          <w:sz w:val="24"/>
        </w:rPr>
        <w:t>ept domaines</w:t>
      </w:r>
      <w:r>
        <w:rPr>
          <w:spacing w:val="6"/>
        </w:rPr>
        <w:t xml:space="preserve">. </w:t>
      </w:r>
    </w:p>
    <w:p w:rsidR="0024331E" w:rsidRDefault="0024331E">
      <w:pPr>
        <w:pStyle w:val="Corpsdetexte"/>
        <w:rPr>
          <w:spacing w:val="6"/>
        </w:rPr>
      </w:pPr>
    </w:p>
    <w:p w:rsidR="0024331E" w:rsidRDefault="009841E0">
      <w:pPr>
        <w:pStyle w:val="Corpsdetexte"/>
        <w:rPr>
          <w:spacing w:val="6"/>
        </w:rPr>
      </w:pPr>
      <w:r>
        <w:rPr>
          <w:spacing w:val="6"/>
        </w:rPr>
        <w:t xml:space="preserve">Pour la plupart d'entre vous, pas possible. </w:t>
      </w:r>
    </w:p>
    <w:p w:rsidR="00243EAC" w:rsidRDefault="009841E0">
      <w:pPr>
        <w:pStyle w:val="Corpsdetexte"/>
        <w:rPr>
          <w:spacing w:val="6"/>
        </w:rPr>
      </w:pPr>
      <w:r>
        <w:rPr>
          <w:spacing w:val="6"/>
        </w:rPr>
        <w:t xml:space="preserve">Tant que je ne vous l'aurai pas montré, </w:t>
      </w:r>
    </w:p>
    <w:p w:rsidR="0024331E" w:rsidRDefault="009841E0">
      <w:pPr>
        <w:pStyle w:val="Corpsdetexte"/>
        <w:rPr>
          <w:spacing w:val="6"/>
        </w:rPr>
      </w:pPr>
      <w:r>
        <w:rPr>
          <w:spacing w:val="6"/>
        </w:rPr>
        <w:t xml:space="preserve">vous êtes en droit de m'opposer ce pas possible : </w:t>
      </w:r>
    </w:p>
    <w:p w:rsidR="009841E0" w:rsidRDefault="009841E0">
      <w:pPr>
        <w:pStyle w:val="Corpsdetexte"/>
        <w:rPr>
          <w:spacing w:val="6"/>
        </w:rPr>
      </w:pPr>
      <w:r>
        <w:rPr>
          <w:spacing w:val="6"/>
        </w:rPr>
        <w:t>pourquoi pas six</w:t>
      </w:r>
      <w:r w:rsidR="0024331E">
        <w:rPr>
          <w:spacing w:val="6"/>
        </w:rPr>
        <w:t>,</w:t>
      </w:r>
      <w:r>
        <w:rPr>
          <w:spacing w:val="6"/>
        </w:rPr>
        <w:t xml:space="preserve"> </w:t>
      </w:r>
      <w:r w:rsidR="00243EAC">
        <w:rPr>
          <w:spacing w:val="6"/>
        </w:rPr>
        <w:t>p</w:t>
      </w:r>
      <w:r>
        <w:rPr>
          <w:spacing w:val="6"/>
        </w:rPr>
        <w:t>ourquoi pas huit ?</w:t>
      </w:r>
    </w:p>
    <w:p w:rsidR="009841E0" w:rsidRDefault="009841E0">
      <w:pPr>
        <w:pStyle w:val="Corpsdetexte"/>
        <w:rPr>
          <w:spacing w:val="6"/>
        </w:rPr>
      </w:pPr>
    </w:p>
    <w:p w:rsidR="009841E0" w:rsidRDefault="009841E0">
      <w:pPr>
        <w:pStyle w:val="Corpsdetexte"/>
        <w:rPr>
          <w:spacing w:val="6"/>
        </w:rPr>
      </w:pPr>
      <w:r>
        <w:rPr>
          <w:spacing w:val="6"/>
        </w:rPr>
        <w:t>Maintenant continuons. Il n'y a pas que cette boucle là qui nous inté</w:t>
      </w:r>
      <w:r>
        <w:rPr>
          <w:spacing w:val="6"/>
        </w:rPr>
        <w:softHyphen/>
        <w:t>resse comme irréductible, il y en a d'autres que vous pouvez dessiner à la surface du tore et dont le plus petit est ce qui est ce que nous pouvons appeler le plus interne de ces cercles que nous appellerons les cercles vides</w:t>
      </w:r>
      <w:r w:rsidR="0024331E">
        <w:rPr>
          <w:spacing w:val="6"/>
        </w:rPr>
        <w:t xml:space="preserve"> </w:t>
      </w:r>
      <w:r w:rsidRPr="00243EAC">
        <w:rPr>
          <w:rFonts w:ascii="Garamond" w:hAnsi="Garamond"/>
          <w:color w:val="C00000"/>
          <w:spacing w:val="6"/>
          <w:sz w:val="18"/>
          <w:szCs w:val="18"/>
        </w:rPr>
        <w:t>[</w:t>
      </w:r>
      <w:r w:rsidR="00243EAC" w:rsidRPr="00243EAC">
        <w:rPr>
          <w:rFonts w:ascii="Garamond" w:hAnsi="Garamond"/>
          <w:color w:val="C00000"/>
          <w:spacing w:val="6"/>
          <w:sz w:val="18"/>
          <w:szCs w:val="18"/>
        </w:rPr>
        <w:t xml:space="preserve"> </w:t>
      </w:r>
      <w:r w:rsidRPr="00243EAC">
        <w:rPr>
          <w:rFonts w:ascii="Times New Roman" w:hAnsi="Times New Roman" w:cs="Times New Roman"/>
          <w:b/>
          <w:color w:val="0000CC"/>
          <w:spacing w:val="6"/>
          <w:sz w:val="18"/>
          <w:szCs w:val="18"/>
        </w:rPr>
        <w:t>2</w:t>
      </w:r>
      <w:r w:rsidR="00243EAC" w:rsidRPr="00243EAC">
        <w:rPr>
          <w:rFonts w:ascii="Garamond" w:hAnsi="Garamond"/>
          <w:color w:val="C00000"/>
          <w:spacing w:val="6"/>
          <w:sz w:val="18"/>
          <w:szCs w:val="18"/>
        </w:rPr>
        <w:t xml:space="preserve"> </w:t>
      </w:r>
      <w:r w:rsidRPr="00243EAC">
        <w:rPr>
          <w:rFonts w:ascii="Garamond" w:hAnsi="Garamond"/>
          <w:color w:val="C00000"/>
          <w:spacing w:val="6"/>
          <w:sz w:val="18"/>
          <w:szCs w:val="18"/>
        </w:rPr>
        <w:t>]</w:t>
      </w:r>
      <w:r>
        <w:rPr>
          <w:spacing w:val="6"/>
        </w:rPr>
        <w:t>.</w:t>
      </w:r>
    </w:p>
    <w:p w:rsidR="009841E0" w:rsidRDefault="009841E0">
      <w:pPr>
        <w:pStyle w:val="Corpsdetexte"/>
        <w:rPr>
          <w:spacing w:val="6"/>
        </w:rPr>
      </w:pPr>
    </w:p>
    <w:p w:rsidR="009841E0" w:rsidRDefault="0024331E" w:rsidP="0024331E">
      <w:pPr>
        <w:pStyle w:val="Corpsdetexte"/>
        <w:ind w:left="1416" w:firstLine="708"/>
        <w:rPr>
          <w:spacing w:val="6"/>
        </w:rPr>
      </w:pPr>
      <w:r>
        <w:rPr>
          <w:spacing w:val="6"/>
        </w:rPr>
        <w:lastRenderedPageBreak/>
        <w:t xml:space="preserve">  </w:t>
      </w:r>
      <w:r w:rsidRPr="0024331E">
        <w:rPr>
          <w:noProof/>
          <w:lang w:eastAsia="fr-FR"/>
        </w:rPr>
        <w:drawing>
          <wp:inline distT="0" distB="0" distL="0" distR="0">
            <wp:extent cx="2683254" cy="1706880"/>
            <wp:effectExtent l="19050" t="0" r="2796" b="0"/>
            <wp:docPr id="33" name="Image 26" descr="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jpg"/>
                    <pic:cNvPicPr/>
                  </pic:nvPicPr>
                  <pic:blipFill>
                    <a:blip r:embed="rId79" cstate="print"/>
                    <a:stretch>
                      <a:fillRect/>
                    </a:stretch>
                  </pic:blipFill>
                  <pic:spPr>
                    <a:xfrm>
                      <a:off x="0" y="0"/>
                      <a:ext cx="2679718" cy="1704631"/>
                    </a:xfrm>
                    <a:prstGeom prst="rect">
                      <a:avLst/>
                    </a:prstGeom>
                  </pic:spPr>
                </pic:pic>
              </a:graphicData>
            </a:graphic>
          </wp:inline>
        </w:drawing>
      </w:r>
    </w:p>
    <w:p w:rsidR="009841E0" w:rsidRDefault="009841E0">
      <w:pPr>
        <w:pStyle w:val="Corpsdetexte"/>
        <w:rPr>
          <w:spacing w:val="6"/>
        </w:rPr>
      </w:pPr>
    </w:p>
    <w:p w:rsidR="0024331E" w:rsidRDefault="009841E0">
      <w:pPr>
        <w:pStyle w:val="Corpsdetexte"/>
        <w:rPr>
          <w:spacing w:val="6"/>
        </w:rPr>
      </w:pPr>
      <w:r>
        <w:rPr>
          <w:spacing w:val="6"/>
        </w:rPr>
        <w:t xml:space="preserve">Ils font le tour de ce trou. </w:t>
      </w:r>
    </w:p>
    <w:p w:rsidR="0024331E" w:rsidRDefault="009841E0">
      <w:pPr>
        <w:pStyle w:val="Corpsdetexte"/>
        <w:rPr>
          <w:spacing w:val="6"/>
        </w:rPr>
      </w:pPr>
      <w:r>
        <w:rPr>
          <w:spacing w:val="6"/>
        </w:rPr>
        <w:t xml:space="preserve">On peut en faire beaucoup de choses. </w:t>
      </w:r>
    </w:p>
    <w:p w:rsidR="009841E0" w:rsidRDefault="009841E0">
      <w:pPr>
        <w:pStyle w:val="Corpsdetexte"/>
        <w:rPr>
          <w:spacing w:val="6"/>
        </w:rPr>
      </w:pPr>
      <w:r>
        <w:rPr>
          <w:spacing w:val="6"/>
        </w:rPr>
        <w:t xml:space="preserve">Ce qu'il y a de certain, c'est qu'il est </w:t>
      </w:r>
      <w:r w:rsidRPr="00243EAC">
        <w:rPr>
          <w:rFonts w:ascii="Times New Roman" w:hAnsi="Times New Roman" w:cs="Times New Roman"/>
          <w:i/>
          <w:spacing w:val="6"/>
          <w:sz w:val="24"/>
        </w:rPr>
        <w:t>essentiel</w:t>
      </w:r>
      <w:r>
        <w:rPr>
          <w:spacing w:val="6"/>
        </w:rPr>
        <w:t xml:space="preserve"> apparemment. </w:t>
      </w:r>
    </w:p>
    <w:p w:rsidR="0024331E" w:rsidRDefault="0024331E">
      <w:pPr>
        <w:pStyle w:val="Corpsdetexte"/>
        <w:rPr>
          <w:spacing w:val="6"/>
        </w:rPr>
      </w:pPr>
    </w:p>
    <w:p w:rsidR="0024331E" w:rsidRDefault="009841E0">
      <w:pPr>
        <w:pStyle w:val="Corpsdetexte"/>
        <w:rPr>
          <w:spacing w:val="6"/>
        </w:rPr>
      </w:pPr>
      <w:r>
        <w:rPr>
          <w:spacing w:val="6"/>
        </w:rPr>
        <w:t xml:space="preserve">Maintenant qu'il est là, vous pouvez le dégonfler votre tore, comme une baudruche et le mettre dans votre poche, car il ne tient pas à la nature de ce tore qu'il soit toujours bien rond, bien égal. </w:t>
      </w:r>
    </w:p>
    <w:p w:rsidR="0024331E" w:rsidRDefault="009841E0">
      <w:pPr>
        <w:pStyle w:val="Corpsdetexte"/>
        <w:rPr>
          <w:spacing w:val="6"/>
        </w:rPr>
      </w:pPr>
      <w:r>
        <w:rPr>
          <w:spacing w:val="6"/>
        </w:rPr>
        <w:t xml:space="preserve">Ce qui est important, c'est cette structure trouée. </w:t>
      </w:r>
    </w:p>
    <w:p w:rsidR="0024331E" w:rsidRDefault="0024331E">
      <w:pPr>
        <w:pStyle w:val="Corpsdetexte"/>
        <w:rPr>
          <w:spacing w:val="6"/>
        </w:rPr>
      </w:pPr>
    </w:p>
    <w:p w:rsidR="0024331E" w:rsidRDefault="009841E0">
      <w:pPr>
        <w:pStyle w:val="Corpsdetexte"/>
        <w:rPr>
          <w:spacing w:val="6"/>
        </w:rPr>
      </w:pPr>
      <w:r>
        <w:rPr>
          <w:spacing w:val="6"/>
        </w:rPr>
        <w:t>Vous pourrez le regonfler chaque fois que vous en aurez besoin, mais il peut</w:t>
      </w:r>
      <w:r w:rsidR="0024331E">
        <w:rPr>
          <w:spacing w:val="6"/>
        </w:rPr>
        <w:t>…</w:t>
      </w:r>
      <w:r>
        <w:rPr>
          <w:spacing w:val="6"/>
        </w:rPr>
        <w:t xml:space="preserve"> </w:t>
      </w:r>
    </w:p>
    <w:p w:rsidR="0024331E" w:rsidRDefault="009841E0" w:rsidP="0024331E">
      <w:pPr>
        <w:pStyle w:val="Corpsdetexte"/>
        <w:ind w:left="708"/>
        <w:rPr>
          <w:spacing w:val="6"/>
        </w:rPr>
      </w:pPr>
      <w:r>
        <w:rPr>
          <w:spacing w:val="6"/>
        </w:rPr>
        <w:t xml:space="preserve">comme la petite girafe du petit Hans </w:t>
      </w:r>
    </w:p>
    <w:p w:rsidR="009841E0" w:rsidRDefault="009841E0" w:rsidP="0024331E">
      <w:pPr>
        <w:pStyle w:val="Corpsdetexte"/>
        <w:ind w:left="708"/>
        <w:rPr>
          <w:spacing w:val="6"/>
        </w:rPr>
      </w:pPr>
      <w:r>
        <w:rPr>
          <w:spacing w:val="6"/>
        </w:rPr>
        <w:t xml:space="preserve">qui faisait un nœud de son cou </w:t>
      </w:r>
    </w:p>
    <w:p w:rsidR="009841E0" w:rsidRDefault="0024331E">
      <w:pPr>
        <w:pStyle w:val="Corpsdetexte"/>
        <w:rPr>
          <w:spacing w:val="6"/>
        </w:rPr>
      </w:pPr>
      <w:r>
        <w:rPr>
          <w:spacing w:val="6"/>
        </w:rPr>
        <w:t>…</w:t>
      </w:r>
      <w:r w:rsidR="009841E0">
        <w:rPr>
          <w:spacing w:val="6"/>
        </w:rPr>
        <w:t xml:space="preserve">se tordre. </w:t>
      </w:r>
    </w:p>
    <w:p w:rsidR="0024331E" w:rsidRDefault="0024331E">
      <w:pPr>
        <w:pStyle w:val="Corpsdetexte"/>
        <w:rPr>
          <w:spacing w:val="6"/>
        </w:rPr>
      </w:pPr>
    </w:p>
    <w:p w:rsidR="00243EAC" w:rsidRDefault="009841E0">
      <w:pPr>
        <w:pStyle w:val="Corpsdetexte"/>
        <w:rPr>
          <w:spacing w:val="6"/>
        </w:rPr>
      </w:pPr>
      <w:r>
        <w:rPr>
          <w:spacing w:val="6"/>
        </w:rPr>
        <w:t xml:space="preserve">Il y a quelque chose que je veux vous montrer tout de suite. S'il est vrai que </w:t>
      </w:r>
      <w:r w:rsidRPr="0024331E">
        <w:rPr>
          <w:rFonts w:ascii="Times New Roman" w:hAnsi="Times New Roman" w:cs="Times New Roman"/>
          <w:i/>
          <w:spacing w:val="6"/>
          <w:sz w:val="24"/>
        </w:rPr>
        <w:t>l'énonciation syn</w:t>
      </w:r>
      <w:r w:rsidRPr="0024331E">
        <w:rPr>
          <w:rFonts w:ascii="Times New Roman" w:hAnsi="Times New Roman" w:cs="Times New Roman"/>
          <w:i/>
          <w:spacing w:val="6"/>
          <w:sz w:val="24"/>
        </w:rPr>
        <w:softHyphen/>
        <w:t>thétique</w:t>
      </w:r>
      <w:r>
        <w:rPr>
          <w:spacing w:val="6"/>
        </w:rPr>
        <w:t xml:space="preserve"> en tant qu'elle se maintient dans </w:t>
      </w:r>
      <w:r w:rsidRPr="0024331E">
        <w:rPr>
          <w:spacing w:val="6"/>
        </w:rPr>
        <w:t>l'</w:t>
      </w:r>
      <w:r w:rsidRPr="00243EAC">
        <w:rPr>
          <w:rFonts w:ascii="Times New Roman" w:hAnsi="Times New Roman" w:cs="Times New Roman"/>
          <w:i/>
          <w:spacing w:val="6"/>
          <w:sz w:val="24"/>
        </w:rPr>
        <w:t>un</w:t>
      </w:r>
      <w:r>
        <w:rPr>
          <w:i/>
          <w:spacing w:val="6"/>
        </w:rPr>
        <w:t xml:space="preserve"> </w:t>
      </w:r>
      <w:r>
        <w:rPr>
          <w:spacing w:val="6"/>
        </w:rPr>
        <w:t xml:space="preserve">des tours, </w:t>
      </w:r>
    </w:p>
    <w:p w:rsidR="0024331E" w:rsidRDefault="009841E0">
      <w:pPr>
        <w:pStyle w:val="Corpsdetexte"/>
        <w:rPr>
          <w:spacing w:val="6"/>
        </w:rPr>
      </w:pPr>
      <w:r>
        <w:rPr>
          <w:spacing w:val="6"/>
        </w:rPr>
        <w:t xml:space="preserve">dans la répétition de cet </w:t>
      </w:r>
      <w:r w:rsidRPr="00243EAC">
        <w:rPr>
          <w:rFonts w:ascii="Times New Roman" w:hAnsi="Times New Roman" w:cs="Times New Roman"/>
          <w:i/>
          <w:spacing w:val="6"/>
          <w:sz w:val="24"/>
        </w:rPr>
        <w:t>un</w:t>
      </w:r>
      <w:r>
        <w:rPr>
          <w:i/>
          <w:spacing w:val="6"/>
        </w:rPr>
        <w:t xml:space="preserve">, </w:t>
      </w:r>
      <w:r>
        <w:rPr>
          <w:spacing w:val="6"/>
        </w:rPr>
        <w:t>est</w:t>
      </w:r>
      <w:r w:rsidR="007B06DE">
        <w:rPr>
          <w:spacing w:val="6"/>
        </w:rPr>
        <w:t>–</w:t>
      </w:r>
      <w:r>
        <w:rPr>
          <w:spacing w:val="6"/>
        </w:rPr>
        <w:t xml:space="preserve">ce qu'il ne vous semble pas que cela va être facile à figurer ? </w:t>
      </w:r>
    </w:p>
    <w:p w:rsidR="0024331E" w:rsidRDefault="0024331E">
      <w:pPr>
        <w:pStyle w:val="Corpsdetexte"/>
        <w:rPr>
          <w:spacing w:val="6"/>
        </w:rPr>
      </w:pPr>
    </w:p>
    <w:p w:rsidR="009841E0" w:rsidRDefault="009841E0">
      <w:pPr>
        <w:pStyle w:val="Corpsdetexte"/>
        <w:rPr>
          <w:spacing w:val="6"/>
        </w:rPr>
      </w:pPr>
      <w:r>
        <w:rPr>
          <w:spacing w:val="6"/>
        </w:rPr>
        <w:t xml:space="preserve">Je n'ai qu'à continuer ce que je vous avais d'abord dessiné en plein, puis en pointillés, cela va faire une bobine. </w:t>
      </w:r>
    </w:p>
    <w:p w:rsidR="009841E0" w:rsidRDefault="0024331E" w:rsidP="0024331E">
      <w:pPr>
        <w:pStyle w:val="Corpsdetexte"/>
        <w:ind w:left="1416" w:firstLine="708"/>
        <w:rPr>
          <w:spacing w:val="6"/>
        </w:rPr>
      </w:pPr>
      <w:r>
        <w:rPr>
          <w:noProof/>
          <w:spacing w:val="6"/>
          <w:lang w:eastAsia="fr-FR"/>
        </w:rPr>
        <w:drawing>
          <wp:inline distT="0" distB="0" distL="0" distR="0">
            <wp:extent cx="1337310" cy="1351794"/>
            <wp:effectExtent l="19050" t="0" r="0" b="0"/>
            <wp:docPr id="34" name="Image 33" descr="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jpg"/>
                    <pic:cNvPicPr/>
                  </pic:nvPicPr>
                  <pic:blipFill>
                    <a:blip r:embed="rId80" cstate="print"/>
                    <a:stretch>
                      <a:fillRect/>
                    </a:stretch>
                  </pic:blipFill>
                  <pic:spPr>
                    <a:xfrm>
                      <a:off x="0" y="0"/>
                      <a:ext cx="1337310" cy="1351794"/>
                    </a:xfrm>
                    <a:prstGeom prst="rect">
                      <a:avLst/>
                    </a:prstGeom>
                  </pic:spPr>
                </pic:pic>
              </a:graphicData>
            </a:graphic>
          </wp:inline>
        </w:drawing>
      </w:r>
      <w:r>
        <w:rPr>
          <w:spacing w:val="6"/>
        </w:rPr>
        <w:t xml:space="preserve">  </w:t>
      </w:r>
      <w:r w:rsidR="008060B3">
        <w:rPr>
          <w:noProof/>
          <w:color w:val="0000FF"/>
          <w:lang w:eastAsia="fr-FR"/>
        </w:rPr>
        <w:drawing>
          <wp:inline distT="0" distB="0" distL="0" distR="0">
            <wp:extent cx="1943100" cy="1089660"/>
            <wp:effectExtent l="19050" t="0" r="0" b="0"/>
            <wp:docPr id="60" name="Image 60" descr="tubetorus_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ubetorus_wiki"/>
                    <pic:cNvPicPr>
                      <a:picLocks noChangeAspect="1" noChangeArrowheads="1"/>
                    </pic:cNvPicPr>
                  </pic:nvPicPr>
                  <pic:blipFill>
                    <a:blip r:embed="rId81" cstate="print"/>
                    <a:srcRect/>
                    <a:stretch>
                      <a:fillRect/>
                    </a:stretch>
                  </pic:blipFill>
                  <pic:spPr bwMode="auto">
                    <a:xfrm>
                      <a:off x="0" y="0"/>
                      <a:ext cx="1943100" cy="1089660"/>
                    </a:xfrm>
                    <a:prstGeom prst="rect">
                      <a:avLst/>
                    </a:prstGeom>
                    <a:noFill/>
                    <a:ln w="9525">
                      <a:noFill/>
                      <a:miter lim="800000"/>
                      <a:headEnd/>
                      <a:tailEnd/>
                    </a:ln>
                  </pic:spPr>
                </pic:pic>
              </a:graphicData>
            </a:graphic>
          </wp:inline>
        </w:drawing>
      </w:r>
    </w:p>
    <w:p w:rsidR="0024331E" w:rsidRDefault="0024331E">
      <w:pPr>
        <w:pStyle w:val="Corpsdetexte"/>
        <w:rPr>
          <w:spacing w:val="6"/>
        </w:rPr>
      </w:pPr>
    </w:p>
    <w:p w:rsidR="00243EAC" w:rsidRDefault="009841E0">
      <w:pPr>
        <w:pStyle w:val="Corpsdetexte"/>
        <w:rPr>
          <w:spacing w:val="6"/>
        </w:rPr>
      </w:pPr>
      <w:r>
        <w:rPr>
          <w:spacing w:val="6"/>
        </w:rPr>
        <w:t xml:space="preserve">Voilà donc la série des tours qui font dans </w:t>
      </w:r>
    </w:p>
    <w:p w:rsidR="009841E0" w:rsidRDefault="009841E0">
      <w:pPr>
        <w:pStyle w:val="Corpsdetexte"/>
        <w:rPr>
          <w:spacing w:val="6"/>
        </w:rPr>
      </w:pPr>
      <w:r>
        <w:rPr>
          <w:spacing w:val="6"/>
        </w:rPr>
        <w:t xml:space="preserve">la répétition unaire que, ce qui revient est ce qui caractérise le sujet primaire dans son rapport signifiant d'automatisme de répétition. </w:t>
      </w:r>
    </w:p>
    <w:p w:rsidR="009841E0" w:rsidRDefault="009841E0">
      <w:pPr>
        <w:pStyle w:val="Corpsdetexte"/>
        <w:rPr>
          <w:spacing w:val="6"/>
        </w:rPr>
      </w:pPr>
      <w:r>
        <w:rPr>
          <w:spacing w:val="6"/>
        </w:rPr>
        <w:lastRenderedPageBreak/>
        <w:t>Pourquoi ne pas pous</w:t>
      </w:r>
      <w:r>
        <w:rPr>
          <w:spacing w:val="6"/>
        </w:rPr>
        <w:softHyphen/>
        <w:t xml:space="preserve">ser le bobinage jusqu'au bout, jusqu'à ce que ce petit serpent de bobine se morde la queue ? </w:t>
      </w:r>
    </w:p>
    <w:p w:rsidR="0024331E" w:rsidRDefault="0024331E">
      <w:pPr>
        <w:pStyle w:val="Corpsdetexte"/>
        <w:rPr>
          <w:spacing w:val="6"/>
        </w:rPr>
      </w:pPr>
    </w:p>
    <w:p w:rsidR="0024331E" w:rsidRDefault="009841E0">
      <w:pPr>
        <w:pStyle w:val="Corpsdetexte"/>
        <w:rPr>
          <w:spacing w:val="6"/>
        </w:rPr>
      </w:pPr>
      <w:r>
        <w:rPr>
          <w:spacing w:val="6"/>
        </w:rPr>
        <w:t xml:space="preserve">Ce n'est pas une image à étudier comme analyste, </w:t>
      </w:r>
    </w:p>
    <w:p w:rsidR="009841E0" w:rsidRDefault="009841E0">
      <w:pPr>
        <w:pStyle w:val="Corpsdetexte"/>
        <w:rPr>
          <w:spacing w:val="6"/>
        </w:rPr>
      </w:pPr>
      <w:r>
        <w:rPr>
          <w:spacing w:val="6"/>
        </w:rPr>
        <w:t xml:space="preserve">qui existe sous la plume de monsieur JONES. </w:t>
      </w:r>
    </w:p>
    <w:p w:rsidR="0024331E" w:rsidRDefault="0024331E">
      <w:pPr>
        <w:pStyle w:val="Corpsdetexte"/>
        <w:rPr>
          <w:spacing w:val="6"/>
        </w:rPr>
      </w:pPr>
    </w:p>
    <w:p w:rsidR="0024331E" w:rsidRDefault="009841E0">
      <w:pPr>
        <w:pStyle w:val="Corpsdetexte"/>
        <w:rPr>
          <w:spacing w:val="6"/>
        </w:rPr>
      </w:pPr>
      <w:r>
        <w:rPr>
          <w:spacing w:val="6"/>
        </w:rPr>
        <w:t>Qu'est</w:t>
      </w:r>
      <w:r w:rsidR="007B06DE">
        <w:rPr>
          <w:spacing w:val="6"/>
        </w:rPr>
        <w:t>–</w:t>
      </w:r>
      <w:r>
        <w:rPr>
          <w:spacing w:val="6"/>
        </w:rPr>
        <w:t>ce qui se passe au bout de ce cir</w:t>
      </w:r>
      <w:r>
        <w:rPr>
          <w:spacing w:val="6"/>
        </w:rPr>
        <w:softHyphen/>
        <w:t xml:space="preserve">cuit ? </w:t>
      </w:r>
    </w:p>
    <w:p w:rsidR="0024331E" w:rsidRDefault="009841E0">
      <w:pPr>
        <w:pStyle w:val="Corpsdetexte"/>
        <w:rPr>
          <w:spacing w:val="6"/>
        </w:rPr>
      </w:pPr>
      <w:r>
        <w:rPr>
          <w:spacing w:val="6"/>
        </w:rPr>
        <w:t xml:space="preserve">Cela se ferme. </w:t>
      </w:r>
    </w:p>
    <w:p w:rsidR="0024331E" w:rsidRDefault="0024331E">
      <w:pPr>
        <w:pStyle w:val="Corpsdetexte"/>
        <w:rPr>
          <w:spacing w:val="6"/>
        </w:rPr>
      </w:pPr>
    </w:p>
    <w:p w:rsidR="0024331E" w:rsidRDefault="009841E0">
      <w:pPr>
        <w:pStyle w:val="Corpsdetexte"/>
        <w:rPr>
          <w:spacing w:val="6"/>
        </w:rPr>
      </w:pPr>
      <w:r>
        <w:rPr>
          <w:spacing w:val="6"/>
        </w:rPr>
        <w:t xml:space="preserve">Nous trouvons là, d'ailleurs, la possibilité </w:t>
      </w:r>
    </w:p>
    <w:p w:rsidR="0024331E" w:rsidRDefault="009841E0">
      <w:pPr>
        <w:pStyle w:val="Corpsdetexte"/>
        <w:rPr>
          <w:spacing w:val="6"/>
        </w:rPr>
      </w:pPr>
      <w:r>
        <w:rPr>
          <w:spacing w:val="6"/>
        </w:rPr>
        <w:t xml:space="preserve">de concilier ce qu'il y a de supposé, d'impliqué </w:t>
      </w:r>
    </w:p>
    <w:p w:rsidR="0024331E" w:rsidRDefault="009841E0">
      <w:pPr>
        <w:pStyle w:val="Corpsdetexte"/>
        <w:rPr>
          <w:i/>
          <w:spacing w:val="6"/>
        </w:rPr>
      </w:pPr>
      <w:r>
        <w:rPr>
          <w:spacing w:val="6"/>
        </w:rPr>
        <w:t>et d’</w:t>
      </w:r>
      <w:r w:rsidRPr="00243EAC">
        <w:rPr>
          <w:rFonts w:ascii="Times New Roman" w:hAnsi="Times New Roman" w:cs="Times New Roman"/>
          <w:i/>
          <w:spacing w:val="6"/>
          <w:sz w:val="24"/>
        </w:rPr>
        <w:t>éternel retour</w:t>
      </w:r>
      <w:r>
        <w:rPr>
          <w:spacing w:val="6"/>
        </w:rPr>
        <w:t xml:space="preserve">, au sens de la </w:t>
      </w:r>
      <w:r w:rsidRPr="0024331E">
        <w:rPr>
          <w:rFonts w:ascii="Times New Roman" w:hAnsi="Times New Roman" w:cs="Times New Roman"/>
          <w:i/>
          <w:spacing w:val="6"/>
          <w:sz w:val="24"/>
        </w:rPr>
        <w:t>Naturwissenschaft</w:t>
      </w:r>
      <w:r>
        <w:rPr>
          <w:i/>
          <w:spacing w:val="6"/>
        </w:rPr>
        <w:t xml:space="preserve">, </w:t>
      </w:r>
    </w:p>
    <w:p w:rsidR="009841E0" w:rsidRDefault="009841E0">
      <w:pPr>
        <w:pStyle w:val="Corpsdetexte"/>
        <w:rPr>
          <w:spacing w:val="6"/>
        </w:rPr>
      </w:pPr>
      <w:r>
        <w:rPr>
          <w:spacing w:val="6"/>
        </w:rPr>
        <w:t>avec ce que je souligne concernant la fonction nécessaire</w:t>
      </w:r>
      <w:r>
        <w:rPr>
          <w:spacing w:val="6"/>
        </w:rPr>
        <w:softHyphen/>
        <w:t xml:space="preserve">ment </w:t>
      </w:r>
      <w:r w:rsidRPr="0024331E">
        <w:rPr>
          <w:rFonts w:ascii="Times New Roman" w:hAnsi="Times New Roman" w:cs="Times New Roman"/>
          <w:i/>
          <w:color w:val="0000CC"/>
          <w:spacing w:val="6"/>
          <w:sz w:val="24"/>
        </w:rPr>
        <w:t>unaire</w:t>
      </w:r>
      <w:r>
        <w:rPr>
          <w:spacing w:val="6"/>
        </w:rPr>
        <w:t xml:space="preserve"> du tour.</w:t>
      </w:r>
    </w:p>
    <w:p w:rsidR="0024331E" w:rsidRDefault="0024331E">
      <w:pPr>
        <w:pStyle w:val="Corpsdetexte"/>
        <w:rPr>
          <w:spacing w:val="6"/>
        </w:rPr>
      </w:pPr>
    </w:p>
    <w:p w:rsidR="0024331E" w:rsidRDefault="009841E0">
      <w:pPr>
        <w:pStyle w:val="Corpsdetexte"/>
        <w:rPr>
          <w:spacing w:val="6"/>
        </w:rPr>
      </w:pPr>
      <w:r>
        <w:rPr>
          <w:spacing w:val="6"/>
        </w:rPr>
        <w:t>Ça ne vous apparaît pas ici, tel que je vous le représente, mais déjà là au début, et pour autant que le sujet parcourt la succession des tours</w:t>
      </w:r>
      <w:r w:rsidR="0024331E">
        <w:rPr>
          <w:spacing w:val="6"/>
        </w:rPr>
        <w:t xml:space="preserve"> </w:t>
      </w:r>
      <w:r>
        <w:rPr>
          <w:spacing w:val="6"/>
        </w:rPr>
        <w:t>de sa demande il s'est nécessaire</w:t>
      </w:r>
      <w:r>
        <w:rPr>
          <w:spacing w:val="6"/>
        </w:rPr>
        <w:softHyphen/>
        <w:t>ment trompé de UN dans son compte, et nous voyons ici reparaître le (</w:t>
      </w:r>
      <w:r w:rsidR="007B06DE">
        <w:rPr>
          <w:spacing w:val="6"/>
        </w:rPr>
        <w:t>–</w:t>
      </w:r>
      <w:r>
        <w:rPr>
          <w:spacing w:val="6"/>
        </w:rPr>
        <w:t>1) incons</w:t>
      </w:r>
      <w:r>
        <w:rPr>
          <w:spacing w:val="6"/>
        </w:rPr>
        <w:softHyphen/>
        <w:t xml:space="preserve">cient dans sa fonction constitutive. </w:t>
      </w:r>
    </w:p>
    <w:p w:rsidR="0024331E" w:rsidRDefault="0024331E">
      <w:pPr>
        <w:pStyle w:val="Corpsdetexte"/>
        <w:rPr>
          <w:spacing w:val="6"/>
        </w:rPr>
      </w:pPr>
    </w:p>
    <w:p w:rsidR="0024331E" w:rsidRDefault="009841E0">
      <w:pPr>
        <w:pStyle w:val="Corpsdetexte"/>
        <w:rPr>
          <w:spacing w:val="6"/>
        </w:rPr>
      </w:pPr>
      <w:r>
        <w:rPr>
          <w:spacing w:val="6"/>
        </w:rPr>
        <w:t xml:space="preserve">Ceci pour la simple raison que le tour qu'il ne peut pas compter, c'est celui qu'il a fait en faisant le tour du tore, et je vais vous l'illustrer d'une façon importante par ce qui est de nature à vous introduire à la fonction que nous allons donner aux deux types de lacs irréductibles, ceux qui sont </w:t>
      </w:r>
      <w:r w:rsidRPr="0024331E">
        <w:rPr>
          <w:rFonts w:ascii="Times New Roman" w:hAnsi="Times New Roman" w:cs="Times New Roman"/>
          <w:i/>
          <w:color w:val="0000CC"/>
          <w:spacing w:val="6"/>
          <w:sz w:val="24"/>
        </w:rPr>
        <w:t>cercles pleins</w:t>
      </w:r>
      <w:r>
        <w:rPr>
          <w:spacing w:val="6"/>
        </w:rPr>
        <w:t xml:space="preserve"> et ceux qui sont </w:t>
      </w:r>
      <w:r w:rsidRPr="0024331E">
        <w:rPr>
          <w:rFonts w:ascii="Times New Roman" w:hAnsi="Times New Roman" w:cs="Times New Roman"/>
          <w:i/>
          <w:color w:val="0000CC"/>
          <w:spacing w:val="6"/>
          <w:sz w:val="24"/>
        </w:rPr>
        <w:t>cercles vides</w:t>
      </w:r>
      <w:r>
        <w:rPr>
          <w:spacing w:val="6"/>
        </w:rPr>
        <w:t xml:space="preserve">, dont vous devinez que le second doit avoir quelque rapport avec la fonction du désir. </w:t>
      </w:r>
    </w:p>
    <w:p w:rsidR="0024331E" w:rsidRDefault="0024331E">
      <w:pPr>
        <w:pStyle w:val="Corpsdetexte"/>
        <w:rPr>
          <w:spacing w:val="6"/>
        </w:rPr>
      </w:pPr>
    </w:p>
    <w:p w:rsidR="0024331E" w:rsidRDefault="009841E0">
      <w:pPr>
        <w:pStyle w:val="Corpsdetexte"/>
        <w:rPr>
          <w:spacing w:val="6"/>
        </w:rPr>
      </w:pPr>
      <w:r>
        <w:rPr>
          <w:spacing w:val="6"/>
        </w:rPr>
        <w:t>Car, par rapport à ces tours qui se succèdent</w:t>
      </w:r>
      <w:r w:rsidR="0024331E">
        <w:rPr>
          <w:spacing w:val="6"/>
        </w:rPr>
        <w:t>…</w:t>
      </w:r>
      <w:r>
        <w:rPr>
          <w:spacing w:val="6"/>
        </w:rPr>
        <w:t xml:space="preserve"> </w:t>
      </w:r>
      <w:r w:rsidR="0024331E">
        <w:rPr>
          <w:spacing w:val="6"/>
        </w:rPr>
        <w:tab/>
      </w:r>
      <w:r>
        <w:rPr>
          <w:spacing w:val="6"/>
        </w:rPr>
        <w:t xml:space="preserve">succession des </w:t>
      </w:r>
      <w:r w:rsidR="0024331E" w:rsidRPr="0024331E">
        <w:rPr>
          <w:rFonts w:ascii="Times New Roman" w:hAnsi="Times New Roman" w:cs="Times New Roman"/>
          <w:i/>
          <w:color w:val="0000CC"/>
          <w:spacing w:val="6"/>
          <w:sz w:val="24"/>
        </w:rPr>
        <w:t>cercles pleins</w:t>
      </w:r>
    </w:p>
    <w:p w:rsidR="0024331E" w:rsidRDefault="0024331E">
      <w:pPr>
        <w:pStyle w:val="Corpsdetexte"/>
        <w:rPr>
          <w:spacing w:val="6"/>
        </w:rPr>
      </w:pPr>
      <w:r>
        <w:rPr>
          <w:spacing w:val="6"/>
        </w:rPr>
        <w:t>…</w:t>
      </w:r>
      <w:r w:rsidR="009841E0">
        <w:rPr>
          <w:spacing w:val="6"/>
        </w:rPr>
        <w:t>vous devez vous aper</w:t>
      </w:r>
      <w:r w:rsidR="009841E0">
        <w:rPr>
          <w:spacing w:val="6"/>
        </w:rPr>
        <w:softHyphen/>
        <w:t xml:space="preserve">cevoir que les </w:t>
      </w:r>
      <w:r w:rsidRPr="0024331E">
        <w:rPr>
          <w:rFonts w:ascii="Times New Roman" w:hAnsi="Times New Roman" w:cs="Times New Roman"/>
          <w:i/>
          <w:color w:val="0000CC"/>
          <w:spacing w:val="6"/>
          <w:sz w:val="24"/>
        </w:rPr>
        <w:t>cercles vides</w:t>
      </w:r>
      <w:r>
        <w:rPr>
          <w:spacing w:val="6"/>
        </w:rPr>
        <w:t>…</w:t>
      </w:r>
    </w:p>
    <w:p w:rsidR="0024331E" w:rsidRDefault="009841E0" w:rsidP="0024331E">
      <w:pPr>
        <w:pStyle w:val="Corpsdetexte"/>
        <w:ind w:left="708"/>
        <w:rPr>
          <w:spacing w:val="6"/>
        </w:rPr>
      </w:pPr>
      <w:r>
        <w:rPr>
          <w:spacing w:val="6"/>
        </w:rPr>
        <w:t>qui sont en quelque sorte pris dans les anneaux de ces boucles et qui unissent entre eux tous les cercles de la demande</w:t>
      </w:r>
    </w:p>
    <w:p w:rsidR="009841E0" w:rsidRDefault="0024331E">
      <w:pPr>
        <w:pStyle w:val="Corpsdetexte"/>
        <w:rPr>
          <w:spacing w:val="6"/>
        </w:rPr>
      </w:pPr>
      <w:r>
        <w:rPr>
          <w:spacing w:val="6"/>
        </w:rPr>
        <w:t>…</w:t>
      </w:r>
      <w:r w:rsidR="009841E0">
        <w:rPr>
          <w:spacing w:val="6"/>
        </w:rPr>
        <w:t xml:space="preserve">il doit bien y avoir quelque chose qui a rapport avec le </w:t>
      </w:r>
      <w:r w:rsidR="009841E0" w:rsidRPr="0024331E">
        <w:rPr>
          <w:rFonts w:ascii="Times New Roman" w:hAnsi="Times New Roman" w:cs="Times New Roman"/>
          <w:i/>
          <w:color w:val="0000CC"/>
          <w:spacing w:val="6"/>
          <w:sz w:val="24"/>
        </w:rPr>
        <w:t>petit</w:t>
      </w:r>
      <w:r w:rsidRPr="0024331E">
        <w:rPr>
          <w:rFonts w:ascii="Times New Roman" w:hAnsi="Times New Roman" w:cs="Times New Roman"/>
          <w:i/>
          <w:color w:val="0000CC"/>
          <w:spacing w:val="6"/>
          <w:sz w:val="24"/>
        </w:rPr>
        <w:t>(</w:t>
      </w:r>
      <w:r w:rsidR="009841E0" w:rsidRPr="0024331E">
        <w:rPr>
          <w:rFonts w:ascii="Times New Roman" w:hAnsi="Times New Roman" w:cs="Times New Roman"/>
          <w:i/>
          <w:color w:val="0000CC"/>
          <w:spacing w:val="6"/>
          <w:sz w:val="24"/>
        </w:rPr>
        <w:t>a</w:t>
      </w:r>
      <w:r w:rsidRPr="0024331E">
        <w:rPr>
          <w:rFonts w:ascii="Times New Roman" w:hAnsi="Times New Roman" w:cs="Times New Roman"/>
          <w:i/>
          <w:color w:val="0000CC"/>
          <w:spacing w:val="6"/>
          <w:sz w:val="24"/>
        </w:rPr>
        <w:t>)</w:t>
      </w:r>
      <w:r w:rsidR="009841E0">
        <w:rPr>
          <w:i/>
          <w:spacing w:val="6"/>
        </w:rPr>
        <w:t xml:space="preserve">, </w:t>
      </w:r>
      <w:r w:rsidR="009841E0">
        <w:rPr>
          <w:spacing w:val="6"/>
        </w:rPr>
        <w:t xml:space="preserve">objet de la métonymie, en tant qu'il est cet objet. </w:t>
      </w:r>
    </w:p>
    <w:p w:rsidR="0024331E" w:rsidRDefault="0024331E">
      <w:pPr>
        <w:pStyle w:val="Corpsdetexte"/>
        <w:rPr>
          <w:spacing w:val="6"/>
        </w:rPr>
      </w:pPr>
    </w:p>
    <w:p w:rsidR="0024331E" w:rsidRDefault="009841E0">
      <w:pPr>
        <w:pStyle w:val="Corpsdetexte"/>
        <w:rPr>
          <w:spacing w:val="6"/>
        </w:rPr>
      </w:pPr>
      <w:r w:rsidRPr="0085326A">
        <w:rPr>
          <w:i/>
          <w:spacing w:val="6"/>
          <w:sz w:val="24"/>
        </w:rPr>
        <w:t>Je n'ai pas dit que c'est le désir qui est symbolisé par ces cercles, mais l'objet comme tel qui se propose au désir</w:t>
      </w:r>
      <w:r>
        <w:rPr>
          <w:spacing w:val="6"/>
        </w:rPr>
        <w:t xml:space="preserve">. </w:t>
      </w:r>
    </w:p>
    <w:p w:rsidR="0024331E" w:rsidRDefault="009841E0">
      <w:pPr>
        <w:pStyle w:val="Corpsdetexte"/>
        <w:rPr>
          <w:spacing w:val="6"/>
        </w:rPr>
      </w:pPr>
      <w:r>
        <w:rPr>
          <w:spacing w:val="6"/>
        </w:rPr>
        <w:t xml:space="preserve">Ceci pour vous montrer la direction dans laquelle nous avancerons par la suite. </w:t>
      </w:r>
    </w:p>
    <w:p w:rsidR="009841E0" w:rsidRDefault="009841E0">
      <w:pPr>
        <w:pStyle w:val="Corpsdetexte"/>
        <w:rPr>
          <w:spacing w:val="6"/>
        </w:rPr>
      </w:pPr>
      <w:r>
        <w:rPr>
          <w:spacing w:val="6"/>
        </w:rPr>
        <w:t>Ce n'est qu'un tout petit commencement.</w:t>
      </w:r>
    </w:p>
    <w:p w:rsidR="0085326A" w:rsidRDefault="009841E0">
      <w:pPr>
        <w:pStyle w:val="Corpsdetexte"/>
        <w:rPr>
          <w:spacing w:val="6"/>
        </w:rPr>
      </w:pPr>
      <w:r>
        <w:rPr>
          <w:spacing w:val="6"/>
        </w:rPr>
        <w:lastRenderedPageBreak/>
        <w:t>Le point sur lequel je veux conclure, pour bien que vous sentiez qu'il n'y a point d'arti</w:t>
      </w:r>
      <w:r>
        <w:rPr>
          <w:spacing w:val="6"/>
        </w:rPr>
        <w:softHyphen/>
        <w:t xml:space="preserve">fice dans cette espèce de </w:t>
      </w:r>
      <w:r w:rsidRPr="00243EAC">
        <w:rPr>
          <w:rFonts w:ascii="Times New Roman" w:hAnsi="Times New Roman" w:cs="Times New Roman"/>
          <w:i/>
          <w:spacing w:val="6"/>
          <w:sz w:val="24"/>
        </w:rPr>
        <w:t>tour sauté</w:t>
      </w:r>
      <w:r>
        <w:rPr>
          <w:spacing w:val="6"/>
        </w:rPr>
        <w:t xml:space="preserve"> que j'ai l'air de vous faire passer comme par un esca</w:t>
      </w:r>
      <w:r>
        <w:rPr>
          <w:spacing w:val="6"/>
        </w:rPr>
        <w:softHyphen/>
        <w:t>motage, je veux vous le montrer avant de</w:t>
      </w:r>
      <w:r>
        <w:rPr>
          <w:spacing w:val="6"/>
        </w:rPr>
        <w:tab/>
        <w:t xml:space="preserve"> vous quitter. </w:t>
      </w:r>
    </w:p>
    <w:p w:rsidR="0085326A" w:rsidRDefault="0085326A">
      <w:pPr>
        <w:pStyle w:val="Corpsdetexte"/>
        <w:rPr>
          <w:spacing w:val="6"/>
        </w:rPr>
      </w:pPr>
    </w:p>
    <w:p w:rsidR="0085326A" w:rsidRDefault="009841E0">
      <w:pPr>
        <w:pStyle w:val="Corpsdetexte"/>
        <w:rPr>
          <w:spacing w:val="6"/>
        </w:rPr>
      </w:pPr>
      <w:r>
        <w:rPr>
          <w:spacing w:val="6"/>
        </w:rPr>
        <w:t xml:space="preserve">Je veux vous le montrer avant de vous quitter </w:t>
      </w:r>
    </w:p>
    <w:p w:rsidR="009841E0" w:rsidRDefault="009841E0">
      <w:pPr>
        <w:pStyle w:val="Corpsdetexte"/>
        <w:rPr>
          <w:spacing w:val="6"/>
        </w:rPr>
      </w:pPr>
      <w:r>
        <w:rPr>
          <w:spacing w:val="6"/>
        </w:rPr>
        <w:t xml:space="preserve">à propos d'un seul tour sur le cercle plein. </w:t>
      </w:r>
    </w:p>
    <w:p w:rsidR="0085326A" w:rsidRDefault="0085326A">
      <w:pPr>
        <w:pStyle w:val="Corpsdetexte"/>
        <w:rPr>
          <w:spacing w:val="6"/>
        </w:rPr>
      </w:pPr>
    </w:p>
    <w:p w:rsidR="0085326A" w:rsidRDefault="009841E0">
      <w:pPr>
        <w:pStyle w:val="Corpsdetexte"/>
        <w:rPr>
          <w:spacing w:val="6"/>
        </w:rPr>
      </w:pPr>
      <w:r>
        <w:rPr>
          <w:spacing w:val="6"/>
        </w:rPr>
        <w:t>Je pourrai vous le montrer en fai</w:t>
      </w:r>
      <w:r>
        <w:rPr>
          <w:spacing w:val="6"/>
        </w:rPr>
        <w:softHyphen/>
        <w:t xml:space="preserve">sant un dessin au tableau. Je peux tracer un cercle qui soit de telle sorte, prêt à faire le tour du plein du tore. </w:t>
      </w:r>
    </w:p>
    <w:p w:rsidR="009841E0" w:rsidRDefault="009841E0">
      <w:pPr>
        <w:pStyle w:val="Corpsdetexte"/>
        <w:rPr>
          <w:spacing w:val="6"/>
        </w:rPr>
      </w:pPr>
      <w:r>
        <w:rPr>
          <w:spacing w:val="6"/>
        </w:rPr>
        <w:t>Il va se promener à l'exté</w:t>
      </w:r>
      <w:r>
        <w:rPr>
          <w:spacing w:val="6"/>
        </w:rPr>
        <w:softHyphen/>
        <w:t xml:space="preserve">rieur du trou central, puis revient de l'autre </w:t>
      </w:r>
      <w:r>
        <w:t>côté.</w:t>
      </w:r>
    </w:p>
    <w:p w:rsidR="0085326A" w:rsidRDefault="0085326A">
      <w:pPr>
        <w:pStyle w:val="Corpsdetexte"/>
      </w:pPr>
    </w:p>
    <w:p w:rsidR="0085326A" w:rsidRDefault="009841E0">
      <w:pPr>
        <w:pStyle w:val="Corpsdetexte"/>
      </w:pPr>
      <w:r>
        <w:t xml:space="preserve">Une façon meilleure de vous le faire sentir, </w:t>
      </w:r>
    </w:p>
    <w:p w:rsidR="0085326A" w:rsidRDefault="009841E0">
      <w:pPr>
        <w:pStyle w:val="Corpsdetexte"/>
      </w:pPr>
      <w:r>
        <w:t>vous prenez le tore et une paire de ciseaux, vous le coupez selon un des cercles pleins, le voilà déployé comme un boudin ouvert aux deux bouts. Vous reprenez les ciseaux et vous coupez en long, il peut s'ouvrir complètement et s'étaler</w:t>
      </w:r>
      <w:r w:rsidR="0085326A">
        <w:t xml:space="preserve"> : </w:t>
      </w:r>
      <w:r>
        <w:t xml:space="preserve"> </w:t>
      </w:r>
    </w:p>
    <w:p w:rsidR="0085326A" w:rsidRDefault="0085326A">
      <w:pPr>
        <w:pStyle w:val="Corpsdetexte"/>
      </w:pPr>
    </w:p>
    <w:p w:rsidR="0085326A" w:rsidRDefault="0085326A" w:rsidP="0085326A">
      <w:pPr>
        <w:pStyle w:val="Corpsdetexte"/>
        <w:ind w:firstLine="708"/>
      </w:pPr>
      <w:r>
        <w:t xml:space="preserve"> </w:t>
      </w:r>
      <w:r>
        <w:rPr>
          <w:noProof/>
          <w:lang w:eastAsia="fr-FR"/>
        </w:rPr>
        <w:drawing>
          <wp:inline distT="0" distB="0" distL="0" distR="0">
            <wp:extent cx="4581525" cy="1428750"/>
            <wp:effectExtent l="19050" t="0" r="9525" b="0"/>
            <wp:docPr id="37" name="Image 3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82" cstate="print"/>
                    <a:stretch>
                      <a:fillRect/>
                    </a:stretch>
                  </pic:blipFill>
                  <pic:spPr>
                    <a:xfrm>
                      <a:off x="0" y="0"/>
                      <a:ext cx="4581525" cy="1428750"/>
                    </a:xfrm>
                    <a:prstGeom prst="rect">
                      <a:avLst/>
                    </a:prstGeom>
                  </pic:spPr>
                </pic:pic>
              </a:graphicData>
            </a:graphic>
          </wp:inline>
        </w:drawing>
      </w:r>
    </w:p>
    <w:p w:rsidR="0085326A" w:rsidRDefault="0085326A">
      <w:pPr>
        <w:pStyle w:val="Corpsdetexte"/>
      </w:pPr>
    </w:p>
    <w:p w:rsidR="00243EAC" w:rsidRDefault="009841E0">
      <w:pPr>
        <w:pStyle w:val="Corpsdetexte"/>
      </w:pPr>
      <w:r>
        <w:t>C'est une surface qui est équiva</w:t>
      </w:r>
      <w:r>
        <w:softHyphen/>
        <w:t xml:space="preserve">lente à celle du tore, il suffit pour cela que nous la définissions ainsi, que chacun des points de ses bords opposés </w:t>
      </w:r>
    </w:p>
    <w:p w:rsidR="00243EAC" w:rsidRDefault="009841E0">
      <w:pPr>
        <w:pStyle w:val="Corpsdetexte"/>
      </w:pPr>
      <w:r>
        <w:t xml:space="preserve">ait une équivalence impliquant la continuité avec </w:t>
      </w:r>
    </w:p>
    <w:p w:rsidR="00243EAC" w:rsidRDefault="009841E0">
      <w:pPr>
        <w:pStyle w:val="Corpsdetexte"/>
      </w:pPr>
      <w:r>
        <w:t xml:space="preserve">un des points du bord opposé. Ce que je viens de </w:t>
      </w:r>
    </w:p>
    <w:p w:rsidR="009841E0" w:rsidRDefault="009841E0">
      <w:pPr>
        <w:pStyle w:val="Corpsdetexte"/>
      </w:pPr>
      <w:r>
        <w:t>vous dessiner sur le tore déplié se projette ainsi:</w:t>
      </w:r>
    </w:p>
    <w:p w:rsidR="0085326A" w:rsidRDefault="0085326A">
      <w:pPr>
        <w:pStyle w:val="Corpsdetexte"/>
      </w:pPr>
    </w:p>
    <w:p w:rsidR="009841E0" w:rsidRDefault="009841E0">
      <w:pPr>
        <w:pStyle w:val="Corpsdetexte"/>
        <w:ind w:left="2124"/>
      </w:pPr>
      <w:r>
        <w:t xml:space="preserve">   </w:t>
      </w:r>
      <w:r w:rsidR="008060B3">
        <w:rPr>
          <w:noProof/>
          <w:lang w:eastAsia="fr-FR"/>
        </w:rPr>
        <w:drawing>
          <wp:inline distT="0" distB="0" distL="0" distR="0">
            <wp:extent cx="2569961" cy="1386840"/>
            <wp:effectExtent l="19050" t="0" r="1789" b="0"/>
            <wp:docPr id="62" name="Image 62" des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
                    <pic:cNvPicPr>
                      <a:picLocks noChangeAspect="1" noChangeArrowheads="1"/>
                    </pic:cNvPicPr>
                  </pic:nvPicPr>
                  <pic:blipFill>
                    <a:blip r:embed="rId83" cstate="print"/>
                    <a:srcRect/>
                    <a:stretch>
                      <a:fillRect/>
                    </a:stretch>
                  </pic:blipFill>
                  <pic:spPr bwMode="auto">
                    <a:xfrm>
                      <a:off x="0" y="0"/>
                      <a:ext cx="2576429" cy="1390331"/>
                    </a:xfrm>
                    <a:prstGeom prst="rect">
                      <a:avLst/>
                    </a:prstGeom>
                    <a:noFill/>
                    <a:ln w="9525">
                      <a:noFill/>
                      <a:miter lim="800000"/>
                      <a:headEnd/>
                      <a:tailEnd/>
                    </a:ln>
                  </pic:spPr>
                </pic:pic>
              </a:graphicData>
            </a:graphic>
          </wp:inline>
        </w:drawing>
      </w:r>
    </w:p>
    <w:p w:rsidR="009841E0" w:rsidRDefault="009841E0">
      <w:pPr>
        <w:pStyle w:val="Corpsdetexte"/>
      </w:pPr>
    </w:p>
    <w:p w:rsidR="0085326A" w:rsidRDefault="009841E0">
      <w:pPr>
        <w:pStyle w:val="Corpsdetexte"/>
      </w:pPr>
      <w:r>
        <w:t xml:space="preserve">Voilà comment quelque chose qui n'est rien qu'un seul </w:t>
      </w:r>
      <w:r w:rsidRPr="00243EAC">
        <w:rPr>
          <w:rFonts w:ascii="Times New Roman" w:hAnsi="Times New Roman" w:cs="Times New Roman"/>
          <w:i/>
          <w:sz w:val="24"/>
        </w:rPr>
        <w:t>lacs</w:t>
      </w:r>
      <w:r>
        <w:t xml:space="preserve"> va se présenter sur le tore convenablement coupé par ces deux coups de ciseaux. </w:t>
      </w:r>
    </w:p>
    <w:p w:rsidR="0085326A" w:rsidRDefault="009841E0">
      <w:pPr>
        <w:pStyle w:val="Corpsdetexte"/>
      </w:pPr>
      <w:r>
        <w:lastRenderedPageBreak/>
        <w:t>Et ce trait oblique définit ce que nous pouvons appeler une tierce espèce de cercle, mais qui est justement le cercle qui nous intéresse, concernant cette sorte de propriété possible que j'essaie d'articuler comme structurale du sujet</w:t>
      </w:r>
      <w:r w:rsidR="0085326A">
        <w:t> :</w:t>
      </w:r>
      <w:r>
        <w:t xml:space="preserve"> </w:t>
      </w:r>
    </w:p>
    <w:p w:rsidR="0085326A" w:rsidRDefault="009841E0">
      <w:pPr>
        <w:pStyle w:val="Corpsdetexte"/>
      </w:pPr>
      <w:r>
        <w:t xml:space="preserve">qu'encore qu'il n'ait fait qu'un seul tour, </w:t>
      </w:r>
    </w:p>
    <w:p w:rsidR="0085326A" w:rsidRDefault="009841E0">
      <w:pPr>
        <w:pStyle w:val="Corpsdetexte"/>
      </w:pPr>
      <w:r>
        <w:t xml:space="preserve">il en a néanmoins bel et bien fait deux, </w:t>
      </w:r>
    </w:p>
    <w:p w:rsidR="0085326A" w:rsidRDefault="009841E0">
      <w:pPr>
        <w:pStyle w:val="Corpsdetexte"/>
      </w:pPr>
      <w:r>
        <w:t xml:space="preserve">à savoir le tour du cercle plein du tore, </w:t>
      </w:r>
    </w:p>
    <w:p w:rsidR="0085326A" w:rsidRDefault="009841E0">
      <w:pPr>
        <w:pStyle w:val="Corpsdetexte"/>
      </w:pPr>
      <w:r>
        <w:t xml:space="preserve">et en même temps le tour du cercle vide, </w:t>
      </w:r>
    </w:p>
    <w:p w:rsidR="0085326A" w:rsidRDefault="009841E0">
      <w:pPr>
        <w:pStyle w:val="Corpsdetexte"/>
      </w:pPr>
      <w:r>
        <w:t xml:space="preserve">et que comme tel ce tour qui manque au compte, </w:t>
      </w:r>
    </w:p>
    <w:p w:rsidR="0085326A" w:rsidRDefault="009841E0">
      <w:pPr>
        <w:pStyle w:val="Corpsdetexte"/>
      </w:pPr>
      <w:r>
        <w:t>c'est justement ce que le sujet inclut dans les nécessités de sa propre surface d'être infiniment plat que la subjectivité ne sau</w:t>
      </w:r>
      <w:r>
        <w:softHyphen/>
        <w:t xml:space="preserve">rait saisir, </w:t>
      </w:r>
    </w:p>
    <w:p w:rsidR="009841E0" w:rsidRDefault="009841E0">
      <w:pPr>
        <w:pStyle w:val="Corpsdetexte"/>
      </w:pPr>
      <w:r>
        <w:t xml:space="preserve">sinon par un détour, le détour de l'Autre. </w:t>
      </w:r>
    </w:p>
    <w:p w:rsidR="009841E0" w:rsidRDefault="009841E0">
      <w:pPr>
        <w:pStyle w:val="Corpsdetexte"/>
      </w:pPr>
    </w:p>
    <w:p w:rsidR="0085326A" w:rsidRDefault="009841E0">
      <w:pPr>
        <w:pStyle w:val="Corpsdetexte"/>
      </w:pPr>
      <w:r>
        <w:t>C'est pour vous montrer comment on peut l'imaginer d'une façon particulièrement exemplaire grâce à cet artifice topologique</w:t>
      </w:r>
      <w:r w:rsidR="0085326A">
        <w:t>…</w:t>
      </w:r>
      <w:r>
        <w:t xml:space="preserve"> </w:t>
      </w:r>
    </w:p>
    <w:p w:rsidR="0085326A" w:rsidRDefault="009841E0" w:rsidP="0085326A">
      <w:pPr>
        <w:pStyle w:val="Corpsdetexte"/>
        <w:ind w:left="708"/>
      </w:pPr>
      <w:r>
        <w:t xml:space="preserve">auquel, n'en doutez pas, j'accorde un peu </w:t>
      </w:r>
    </w:p>
    <w:p w:rsidR="0085326A" w:rsidRDefault="009841E0" w:rsidP="0085326A">
      <w:pPr>
        <w:pStyle w:val="Corpsdetexte"/>
        <w:ind w:left="708"/>
      </w:pPr>
      <w:r>
        <w:t>plus de poids que seulement d’un artifice</w:t>
      </w:r>
    </w:p>
    <w:p w:rsidR="009841E0" w:rsidRDefault="0085326A">
      <w:pPr>
        <w:pStyle w:val="Corpsdetexte"/>
      </w:pPr>
      <w:r>
        <w:t>…</w:t>
      </w:r>
      <w:r w:rsidR="009841E0">
        <w:t>de même, et pour la même raison, car c'est la même chose que, répondant à une question qu'on m'a posée concernant la racine de (</w:t>
      </w:r>
      <w:r w:rsidR="007B06DE">
        <w:t>–</w:t>
      </w:r>
      <w:r w:rsidR="009841E0">
        <w:t>1) telle que je l'ai introduite dans la fonction du sujet:</w:t>
      </w:r>
    </w:p>
    <w:p w:rsidR="009841E0" w:rsidRDefault="009841E0">
      <w:pPr>
        <w:pStyle w:val="Corpsdetexte"/>
        <w:ind w:left="2124"/>
        <w:rPr>
          <w:sz w:val="24"/>
        </w:rPr>
      </w:pPr>
    </w:p>
    <w:p w:rsidR="009841E0" w:rsidRDefault="009841E0" w:rsidP="0085326A">
      <w:pPr>
        <w:pStyle w:val="Corpsdetexte"/>
        <w:rPr>
          <w:sz w:val="24"/>
        </w:rPr>
      </w:pPr>
      <w:r>
        <w:rPr>
          <w:sz w:val="24"/>
        </w:rPr>
        <w:t xml:space="preserve">« </w:t>
      </w:r>
      <w:r w:rsidRPr="0085326A">
        <w:rPr>
          <w:rFonts w:ascii="Times New Roman" w:hAnsi="Times New Roman" w:cs="Times New Roman"/>
          <w:i/>
          <w:sz w:val="22"/>
          <w:szCs w:val="22"/>
        </w:rPr>
        <w:t>Est</w:t>
      </w:r>
      <w:r w:rsidR="007B06DE">
        <w:rPr>
          <w:rFonts w:ascii="Times New Roman" w:hAnsi="Times New Roman" w:cs="Times New Roman"/>
          <w:i/>
          <w:sz w:val="22"/>
          <w:szCs w:val="22"/>
        </w:rPr>
        <w:t>–</w:t>
      </w:r>
      <w:r w:rsidRPr="0085326A">
        <w:rPr>
          <w:rFonts w:ascii="Times New Roman" w:hAnsi="Times New Roman" w:cs="Times New Roman"/>
          <w:i/>
          <w:sz w:val="22"/>
          <w:szCs w:val="22"/>
        </w:rPr>
        <w:t>ce qu'en articulant la chose ainsi, me demandait</w:t>
      </w:r>
      <w:r w:rsidR="007B06DE">
        <w:rPr>
          <w:rFonts w:ascii="Times New Roman" w:hAnsi="Times New Roman" w:cs="Times New Roman"/>
          <w:i/>
          <w:sz w:val="22"/>
          <w:szCs w:val="22"/>
        </w:rPr>
        <w:t>–</w:t>
      </w:r>
      <w:r w:rsidRPr="0085326A">
        <w:rPr>
          <w:rFonts w:ascii="Times New Roman" w:hAnsi="Times New Roman" w:cs="Times New Roman"/>
          <w:i/>
          <w:sz w:val="22"/>
          <w:szCs w:val="22"/>
        </w:rPr>
        <w:t>on, vous entendez manifester autre chose qu'une pure et simple symbolisation remplaçable par n'importe quoi d'autre, ou quelque chose qui tienne plus radicalement à l'essence même du sujet</w:t>
      </w:r>
      <w:r w:rsidR="0085326A" w:rsidRPr="0085326A">
        <w:rPr>
          <w:rFonts w:ascii="Times New Roman" w:hAnsi="Times New Roman" w:cs="Times New Roman"/>
          <w:i/>
          <w:sz w:val="22"/>
          <w:szCs w:val="22"/>
        </w:rPr>
        <w:t xml:space="preserve"> </w:t>
      </w:r>
      <w:r w:rsidRPr="0085326A">
        <w:rPr>
          <w:rFonts w:ascii="Times New Roman" w:hAnsi="Times New Roman" w:cs="Times New Roman"/>
          <w:i/>
          <w:sz w:val="22"/>
          <w:szCs w:val="22"/>
        </w:rPr>
        <w:t>?</w:t>
      </w:r>
      <w:r>
        <w:rPr>
          <w:sz w:val="24"/>
        </w:rPr>
        <w:t xml:space="preserve"> »</w:t>
      </w:r>
    </w:p>
    <w:p w:rsidR="009841E0" w:rsidRDefault="009841E0">
      <w:pPr>
        <w:pStyle w:val="Corpsdetexte"/>
      </w:pPr>
    </w:p>
    <w:p w:rsidR="009841E0" w:rsidRDefault="009841E0" w:rsidP="0085326A">
      <w:pPr>
        <w:pStyle w:val="Corpsdetexte"/>
      </w:pPr>
      <w:r>
        <w:rPr>
          <w:sz w:val="24"/>
        </w:rPr>
        <w:t xml:space="preserve">« </w:t>
      </w:r>
      <w:r w:rsidRPr="0085326A">
        <w:rPr>
          <w:rFonts w:ascii="Times New Roman" w:hAnsi="Times New Roman" w:cs="Times New Roman"/>
          <w:i/>
          <w:sz w:val="24"/>
        </w:rPr>
        <w:t>Oui ai</w:t>
      </w:r>
      <w:r w:rsidR="007B06DE">
        <w:rPr>
          <w:rFonts w:ascii="Times New Roman" w:hAnsi="Times New Roman" w:cs="Times New Roman"/>
          <w:i/>
          <w:sz w:val="24"/>
        </w:rPr>
        <w:t>–</w:t>
      </w:r>
      <w:r w:rsidRPr="0085326A">
        <w:rPr>
          <w:rFonts w:ascii="Times New Roman" w:hAnsi="Times New Roman" w:cs="Times New Roman"/>
          <w:i/>
          <w:sz w:val="24"/>
        </w:rPr>
        <w:t>je dit, c'est dans ce sens qu'il faut entendre ce que j'ai développé devant vous</w:t>
      </w:r>
      <w:r>
        <w:rPr>
          <w:sz w:val="24"/>
        </w:rPr>
        <w:t xml:space="preserve"> »</w:t>
      </w:r>
      <w:r>
        <w:t xml:space="preserve"> </w:t>
      </w:r>
    </w:p>
    <w:p w:rsidR="009841E0" w:rsidRDefault="009841E0">
      <w:pPr>
        <w:pStyle w:val="Corpsdetexte"/>
      </w:pPr>
    </w:p>
    <w:p w:rsidR="00243EAC" w:rsidRDefault="0085326A">
      <w:pPr>
        <w:pStyle w:val="Corpsdetexte"/>
      </w:pPr>
      <w:r>
        <w:t>E</w:t>
      </w:r>
      <w:r w:rsidR="009841E0">
        <w:t xml:space="preserve">t c'est ce que je me propose de continuer </w:t>
      </w:r>
    </w:p>
    <w:p w:rsidR="009841E0" w:rsidRDefault="009841E0">
      <w:pPr>
        <w:pStyle w:val="Corpsdetexte"/>
      </w:pPr>
      <w:r>
        <w:t>à développer avec la forme du tore.</w:t>
      </w:r>
    </w:p>
    <w:p w:rsidR="009841E0" w:rsidRDefault="009841E0">
      <w:pPr>
        <w:pStyle w:val="Corpsdetexte"/>
      </w:pPr>
    </w:p>
    <w:p w:rsidR="009841E0" w:rsidRDefault="009841E0">
      <w:pPr>
        <w:pStyle w:val="Corpsdetexte"/>
      </w:pPr>
    </w:p>
    <w:p w:rsidR="009841E0" w:rsidRDefault="009841E0">
      <w:pPr>
        <w:pStyle w:val="Corpsdetexte"/>
      </w:pPr>
    </w:p>
    <w:p w:rsidR="009841E0" w:rsidRDefault="009841E0">
      <w:pPr>
        <w:pStyle w:val="Corpsdetexte"/>
      </w:pPr>
      <w:r>
        <w:rPr>
          <w:rFonts w:ascii="Times New Roman" w:hAnsi="Times New Roman" w:cs="Times New Roman"/>
          <w:sz w:val="20"/>
        </w:rPr>
        <w:t xml:space="preserve">                                                                                                                                            </w:t>
      </w:r>
    </w:p>
    <w:p w:rsidR="009841E0" w:rsidRDefault="009841E0">
      <w:pPr>
        <w:pStyle w:val="Corpsdetexte"/>
      </w:pPr>
    </w:p>
    <w:p w:rsidR="009841E0" w:rsidRDefault="009841E0">
      <w:pPr>
        <w:pStyle w:val="Corpsdetexte"/>
      </w:pPr>
    </w:p>
    <w:p w:rsidR="009841E0" w:rsidRDefault="009841E0">
      <w:pPr>
        <w:pStyle w:val="Corpsdetexte"/>
      </w:pPr>
    </w:p>
    <w:p w:rsidR="00623844" w:rsidRDefault="00623844">
      <w:pPr>
        <w:suppressAutoHyphens w:val="0"/>
        <w:rPr>
          <w:rFonts w:ascii="Garamond" w:hAnsi="Garamond" w:cs="Courier New"/>
          <w:color w:val="FF3300"/>
          <w:sz w:val="28"/>
        </w:rPr>
      </w:pPr>
      <w:r>
        <w:rPr>
          <w:rFonts w:ascii="Garamond" w:hAnsi="Garamond"/>
          <w:color w:val="FF3300"/>
        </w:rPr>
        <w:br w:type="page"/>
      </w:r>
    </w:p>
    <w:p w:rsidR="00536F0F" w:rsidRDefault="00536F0F">
      <w:pPr>
        <w:pStyle w:val="Corpsdetexte"/>
        <w:rPr>
          <w:rFonts w:ascii="Garamond" w:hAnsi="Garamond"/>
          <w:color w:val="FF0000"/>
        </w:rPr>
      </w:pPr>
    </w:p>
    <w:p w:rsidR="00536F0F" w:rsidRDefault="00536F0F">
      <w:pPr>
        <w:pStyle w:val="Corpsdetexte"/>
        <w:rPr>
          <w:rFonts w:ascii="Garamond" w:hAnsi="Garamond"/>
          <w:color w:val="FF0000"/>
        </w:rPr>
      </w:pPr>
    </w:p>
    <w:p w:rsidR="009841E0" w:rsidRDefault="009841E0">
      <w:pPr>
        <w:pStyle w:val="Corpsdetexte"/>
        <w:rPr>
          <w:caps/>
        </w:rPr>
      </w:pPr>
      <w:r w:rsidRPr="00710DD5">
        <w:rPr>
          <w:rFonts w:ascii="Garamond" w:hAnsi="Garamond"/>
          <w:color w:val="C00000"/>
        </w:rPr>
        <w:t xml:space="preserve">14  </w:t>
      </w:r>
      <w:r w:rsidR="00536F0F" w:rsidRPr="00710DD5">
        <w:rPr>
          <w:rFonts w:ascii="Garamond" w:hAnsi="Garamond"/>
          <w:color w:val="C00000"/>
        </w:rPr>
        <w:t>M</w:t>
      </w:r>
      <w:r w:rsidRPr="00710DD5">
        <w:rPr>
          <w:rFonts w:ascii="Garamond" w:hAnsi="Garamond"/>
          <w:color w:val="C00000"/>
        </w:rPr>
        <w:t>a</w:t>
      </w:r>
      <w:bookmarkStart w:id="24" w:name="mars14"/>
      <w:bookmarkEnd w:id="24"/>
      <w:r w:rsidRPr="00710DD5">
        <w:rPr>
          <w:rFonts w:ascii="Garamond" w:hAnsi="Garamond"/>
          <w:color w:val="C00000"/>
        </w:rPr>
        <w:t>rs  1962</w:t>
      </w:r>
      <w:r>
        <w:t xml:space="preserve">                             </w:t>
      </w:r>
      <w:hyperlink w:anchor="table" w:history="1">
        <w:hyperlink w:anchor="table" w:history="1">
          <w:hyperlink w:anchor="Tabledesseances" w:history="1">
            <w:r w:rsidRPr="00536F0F">
              <w:rPr>
                <w:rStyle w:val="Lienhypertexte"/>
                <w:rFonts w:ascii="Garamond" w:hAnsi="Garamond" w:cs="Times New Roman"/>
                <w:iCs/>
                <w:sz w:val="20"/>
                <w:szCs w:val="20"/>
              </w:rPr>
              <w:t>Table des séances</w:t>
            </w:r>
          </w:hyperlink>
          <w:r>
            <w:rPr>
              <w:rFonts w:ascii="Garamond" w:hAnsi="Garamond" w:cs="Times New Roman"/>
              <w:iCs/>
              <w:sz w:val="20"/>
            </w:rPr>
            <w:t xml:space="preserve"> </w:t>
          </w:r>
        </w:hyperlink>
      </w:hyperlink>
    </w:p>
    <w:p w:rsidR="009841E0" w:rsidRDefault="009841E0">
      <w:pPr>
        <w:pStyle w:val="Corpsdetexte"/>
        <w:rPr>
          <w:caps/>
        </w:rPr>
      </w:pPr>
    </w:p>
    <w:p w:rsidR="009841E0" w:rsidRDefault="009841E0">
      <w:pPr>
        <w:pStyle w:val="Corpsdetexte"/>
      </w:pPr>
    </w:p>
    <w:p w:rsidR="009B03E4" w:rsidRDefault="009B03E4">
      <w:pPr>
        <w:pStyle w:val="Corpsdetexte"/>
      </w:pPr>
    </w:p>
    <w:p w:rsidR="009B03E4" w:rsidRDefault="009B03E4">
      <w:pPr>
        <w:pStyle w:val="Corpsdetexte"/>
      </w:pPr>
    </w:p>
    <w:p w:rsidR="009B03E4" w:rsidRDefault="009B03E4">
      <w:pPr>
        <w:pStyle w:val="Corpsdetexte"/>
      </w:pPr>
    </w:p>
    <w:p w:rsidR="009B03E4" w:rsidRDefault="009B03E4">
      <w:pPr>
        <w:pStyle w:val="Corpsdetexte"/>
      </w:pPr>
    </w:p>
    <w:p w:rsidR="00710DD5" w:rsidRDefault="009841E0">
      <w:pPr>
        <w:pStyle w:val="Corpsdetexte"/>
      </w:pPr>
      <w:r>
        <w:t xml:space="preserve">Dans le dialogue que je poursuis avec vous, </w:t>
      </w:r>
    </w:p>
    <w:p w:rsidR="00710DD5" w:rsidRDefault="009841E0">
      <w:pPr>
        <w:pStyle w:val="Corpsdetexte"/>
      </w:pPr>
      <w:r>
        <w:t xml:space="preserve">il y a forcément des </w:t>
      </w:r>
      <w:r w:rsidRPr="00625B49">
        <w:rPr>
          <w:rFonts w:ascii="Times New Roman" w:hAnsi="Times New Roman" w:cs="Times New Roman"/>
          <w:i/>
          <w:iCs/>
          <w:sz w:val="24"/>
        </w:rPr>
        <w:t>hiatus</w:t>
      </w:r>
      <w:r>
        <w:t xml:space="preserve">, des </w:t>
      </w:r>
      <w:r w:rsidRPr="00625B49">
        <w:rPr>
          <w:rFonts w:ascii="Times New Roman" w:hAnsi="Times New Roman" w:cs="Times New Roman"/>
          <w:i/>
          <w:iCs/>
          <w:sz w:val="24"/>
        </w:rPr>
        <w:t>saltus</w:t>
      </w:r>
      <w:r>
        <w:t xml:space="preserve">, des </w:t>
      </w:r>
      <w:r w:rsidRPr="00625B49">
        <w:rPr>
          <w:rFonts w:ascii="Times New Roman" w:hAnsi="Times New Roman" w:cs="Times New Roman"/>
          <w:i/>
          <w:iCs/>
          <w:sz w:val="24"/>
        </w:rPr>
        <w:t>casus</w:t>
      </w:r>
      <w:r>
        <w:t xml:space="preserve">, </w:t>
      </w:r>
    </w:p>
    <w:p w:rsidR="009841E0" w:rsidRDefault="009841E0">
      <w:pPr>
        <w:pStyle w:val="Corpsdetexte"/>
      </w:pPr>
      <w:r>
        <w:t xml:space="preserve">des occasions, pour ne pas parler du </w:t>
      </w:r>
      <w:r w:rsidRPr="00625B49">
        <w:rPr>
          <w:rFonts w:ascii="Times New Roman" w:hAnsi="Times New Roman" w:cs="Times New Roman"/>
          <w:i/>
          <w:iCs/>
          <w:sz w:val="24"/>
        </w:rPr>
        <w:t>fatum</w:t>
      </w:r>
      <w:r>
        <w:rPr>
          <w:rStyle w:val="Appelnotedebasdep"/>
          <w:rFonts w:ascii="Times New Roman" w:hAnsi="Times New Roman" w:cs="Times New Roman"/>
          <w:b/>
          <w:bCs/>
          <w:color w:val="FF3300"/>
        </w:rPr>
        <w:footnoteReference w:id="115"/>
      </w:r>
      <w:r>
        <w:t xml:space="preserve">. </w:t>
      </w:r>
    </w:p>
    <w:p w:rsidR="009B03E4" w:rsidRDefault="009B03E4">
      <w:pPr>
        <w:pStyle w:val="Corpsdetexte"/>
      </w:pPr>
    </w:p>
    <w:p w:rsidR="009841E0" w:rsidRDefault="009841E0">
      <w:pPr>
        <w:pStyle w:val="Corpsdetexte"/>
      </w:pPr>
      <w:r>
        <w:t xml:space="preserve">Autrement dit, il est coupé par diverses choses. </w:t>
      </w:r>
    </w:p>
    <w:p w:rsidR="009841E0" w:rsidRDefault="009841E0">
      <w:pPr>
        <w:pStyle w:val="Corpsdetexte"/>
      </w:pPr>
      <w:r>
        <w:t xml:space="preserve">Par exemple hier soir, nous avons entendu </w:t>
      </w:r>
    </w:p>
    <w:p w:rsidR="009B03E4" w:rsidRDefault="009841E0">
      <w:pPr>
        <w:pStyle w:val="Corpsdetexte"/>
      </w:pPr>
      <w:r>
        <w:t>l’inté</w:t>
      </w:r>
      <w:r>
        <w:softHyphen/>
        <w:t xml:space="preserve">ressante, l'importante </w:t>
      </w:r>
      <w:r w:rsidRPr="009B03E4">
        <w:rPr>
          <w:i/>
          <w:sz w:val="24"/>
        </w:rPr>
        <w:t>communication</w:t>
      </w:r>
      <w:r>
        <w:t xml:space="preserve"> de LAGACHE, à la séance scientifique de la Société</w:t>
      </w:r>
      <w:r>
        <w:rPr>
          <w:rStyle w:val="Appelnotedebasdep"/>
          <w:rFonts w:ascii="Times New Roman" w:hAnsi="Times New Roman" w:cs="Times New Roman"/>
          <w:b/>
          <w:bCs/>
          <w:color w:val="FF3300"/>
        </w:rPr>
        <w:footnoteReference w:id="116"/>
      </w:r>
      <w:r>
        <w:t xml:space="preserve">, </w:t>
      </w:r>
    </w:p>
    <w:p w:rsidR="009B03E4" w:rsidRDefault="009841E0">
      <w:pPr>
        <w:pStyle w:val="Corpsdetexte"/>
      </w:pPr>
      <w:r>
        <w:t xml:space="preserve">sur la sublimation. </w:t>
      </w:r>
    </w:p>
    <w:p w:rsidR="009B03E4" w:rsidRDefault="009B03E4">
      <w:pPr>
        <w:pStyle w:val="Corpsdetexte"/>
      </w:pPr>
    </w:p>
    <w:p w:rsidR="005D4732" w:rsidRDefault="009841E0">
      <w:pPr>
        <w:pStyle w:val="Corpsdetexte"/>
      </w:pPr>
      <w:r>
        <w:t xml:space="preserve">Ce matin j'avais envie d'en repartir, mais d'un autre côté dimanche j'étais parti d'ailleurs, je veux dire d'une sorte de remarque sur le caractère de ce qui </w:t>
      </w:r>
    </w:p>
    <w:p w:rsidR="009841E0" w:rsidRDefault="009841E0">
      <w:pPr>
        <w:pStyle w:val="Corpsdetexte"/>
      </w:pPr>
      <w:r>
        <w:t xml:space="preserve">se poursuit ici comme recherche. </w:t>
      </w:r>
    </w:p>
    <w:p w:rsidR="009B03E4" w:rsidRDefault="009B03E4">
      <w:pPr>
        <w:pStyle w:val="Corpsdetexte"/>
      </w:pPr>
    </w:p>
    <w:p w:rsidR="009841E0" w:rsidRDefault="009841E0">
      <w:pPr>
        <w:pStyle w:val="Corpsdetexte"/>
      </w:pPr>
      <w:r>
        <w:t xml:space="preserve">C'est évidemment une recherche conditionnée. </w:t>
      </w:r>
    </w:p>
    <w:p w:rsidR="009B03E4" w:rsidRDefault="009B03E4">
      <w:pPr>
        <w:pStyle w:val="Corpsdetexte"/>
      </w:pPr>
    </w:p>
    <w:p w:rsidR="009B03E4" w:rsidRDefault="009841E0">
      <w:pPr>
        <w:pStyle w:val="Corpsdetexte"/>
      </w:pPr>
      <w:r>
        <w:t xml:space="preserve">Par quoi ? </w:t>
      </w:r>
    </w:p>
    <w:p w:rsidR="009B03E4" w:rsidRDefault="009B03E4">
      <w:pPr>
        <w:pStyle w:val="Corpsdetexte"/>
      </w:pPr>
    </w:p>
    <w:p w:rsidR="009B03E4" w:rsidRDefault="009841E0">
      <w:pPr>
        <w:pStyle w:val="Corpsdetexte"/>
      </w:pPr>
      <w:r>
        <w:t xml:space="preserve">Pour l'instant, par une certaine </w:t>
      </w:r>
      <w:r w:rsidRPr="009B03E4">
        <w:rPr>
          <w:rFonts w:ascii="Times New Roman" w:hAnsi="Times New Roman" w:cs="Times New Roman"/>
          <w:i/>
          <w:sz w:val="24"/>
        </w:rPr>
        <w:t>visée</w:t>
      </w:r>
      <w:r>
        <w:t xml:space="preserve"> que j'appellerai </w:t>
      </w:r>
      <w:r w:rsidR="009B03E4">
        <w:t>« </w:t>
      </w:r>
      <w:r w:rsidRPr="009B03E4">
        <w:rPr>
          <w:rFonts w:ascii="Times New Roman" w:hAnsi="Times New Roman" w:cs="Times New Roman"/>
          <w:i/>
          <w:iCs/>
          <w:sz w:val="24"/>
        </w:rPr>
        <w:t>visée d'une érotique</w:t>
      </w:r>
      <w:r w:rsidR="009B03E4">
        <w:rPr>
          <w:iCs/>
        </w:rPr>
        <w:t> »</w:t>
      </w:r>
      <w:r>
        <w:t xml:space="preserve">. </w:t>
      </w:r>
    </w:p>
    <w:p w:rsidR="009B03E4" w:rsidRDefault="009B03E4">
      <w:pPr>
        <w:pStyle w:val="Corpsdetexte"/>
      </w:pPr>
    </w:p>
    <w:p w:rsidR="009B03E4" w:rsidRDefault="009841E0">
      <w:pPr>
        <w:pStyle w:val="Corpsdetexte"/>
      </w:pPr>
      <w:r>
        <w:t xml:space="preserve">Je considère ceci comme légitime, non pas que nous soyons, de nature, essentiellement destinés à </w:t>
      </w:r>
    </w:p>
    <w:p w:rsidR="009B03E4" w:rsidRDefault="009841E0">
      <w:pPr>
        <w:pStyle w:val="Corpsdetexte"/>
      </w:pPr>
      <w:r>
        <w:t>la faire quand nous sommes sur la route où elle est exigée</w:t>
      </w:r>
      <w:r w:rsidR="009B03E4">
        <w:t>.</w:t>
      </w:r>
    </w:p>
    <w:p w:rsidR="009B03E4" w:rsidRDefault="009B03E4">
      <w:pPr>
        <w:pStyle w:val="Corpsdetexte"/>
      </w:pPr>
    </w:p>
    <w:p w:rsidR="009841E0" w:rsidRDefault="009B03E4">
      <w:pPr>
        <w:pStyle w:val="Corpsdetexte"/>
      </w:pPr>
      <w:r>
        <w:t>J</w:t>
      </w:r>
      <w:r w:rsidR="009841E0">
        <w:t>e veux dire que nous sommes sur cette route un peu comme, au cours des siècles, ceux qui ont médité sur les conditions de la science ont été sur la route de ce à quoi la science réussit effectivement…</w:t>
      </w:r>
    </w:p>
    <w:p w:rsidR="009B03E4" w:rsidRDefault="009841E0">
      <w:pPr>
        <w:pStyle w:val="Corpsdetexte"/>
        <w:ind w:left="708"/>
      </w:pPr>
      <w:r>
        <w:t xml:space="preserve">d'où ma référence au cosmonaute </w:t>
      </w:r>
    </w:p>
    <w:p w:rsidR="009841E0" w:rsidRDefault="009841E0">
      <w:pPr>
        <w:pStyle w:val="Corpsdetexte"/>
        <w:ind w:left="708"/>
      </w:pPr>
      <w:r>
        <w:t xml:space="preserve">qui a bien son sens </w:t>
      </w:r>
    </w:p>
    <w:p w:rsidR="009841E0" w:rsidRDefault="009841E0">
      <w:pPr>
        <w:pStyle w:val="Corpsdetexte"/>
      </w:pPr>
      <w:r>
        <w:t>…pour autant que ce à quoi elle réus</w:t>
      </w:r>
      <w:r>
        <w:softHyphen/>
        <w:t xml:space="preserve">sissait n'était certainement pas forcément ce à quoi elle s'attendait jusqu'à un certain point, bien que les phases de sa recherche soient abolies, réfutées par sa réussite. </w:t>
      </w:r>
    </w:p>
    <w:p w:rsidR="009B03E4" w:rsidRDefault="009841E0">
      <w:pPr>
        <w:pStyle w:val="Corpsdetexte"/>
      </w:pPr>
      <w:r>
        <w:lastRenderedPageBreak/>
        <w:t>Il est certain qu'il y a chez les gens</w:t>
      </w:r>
      <w:r>
        <w:rPr>
          <w:spacing w:val="6"/>
        </w:rPr>
        <w:t>…</w:t>
      </w:r>
      <w:r>
        <w:t xml:space="preserve"> </w:t>
      </w:r>
    </w:p>
    <w:p w:rsidR="009B03E4" w:rsidRDefault="009841E0">
      <w:pPr>
        <w:pStyle w:val="Corpsdetexte"/>
      </w:pPr>
      <w:r>
        <w:t xml:space="preserve">nous employons ce terme au sens le plus large, </w:t>
      </w:r>
    </w:p>
    <w:p w:rsidR="009841E0" w:rsidRDefault="009841E0">
      <w:pPr>
        <w:pStyle w:val="Corpsdetexte"/>
      </w:pPr>
      <w:r>
        <w:t xml:space="preserve">à moins que nous ne l'employions dans un sens légèrement réduit, celui des </w:t>
      </w:r>
      <w:hyperlink r:id="rId84" w:history="1">
        <w:r w:rsidRPr="009B03E4">
          <w:rPr>
            <w:rStyle w:val="Lienhypertexte"/>
            <w:rFonts w:ascii="Times New Roman" w:hAnsi="Times New Roman" w:cs="Times New Roman"/>
            <w:i/>
            <w:iCs/>
            <w:sz w:val="24"/>
          </w:rPr>
          <w:t>gentils</w:t>
        </w:r>
      </w:hyperlink>
      <w:r>
        <w:t xml:space="preserve">, ce qui évidemment laisserait ouverte la curieuse question des </w:t>
      </w:r>
      <w:r w:rsidRPr="009B03E4">
        <w:rPr>
          <w:rFonts w:ascii="Times New Roman" w:hAnsi="Times New Roman" w:cs="Times New Roman"/>
          <w:i/>
          <w:sz w:val="24"/>
        </w:rPr>
        <w:t>gentils</w:t>
      </w:r>
      <w:r>
        <w:t xml:space="preserve"> définis par rapport à x…</w:t>
      </w:r>
    </w:p>
    <w:p w:rsidR="009841E0" w:rsidRDefault="009841E0" w:rsidP="009B03E4">
      <w:pPr>
        <w:pStyle w:val="Corpsdetexte"/>
        <w:ind w:left="708"/>
      </w:pPr>
      <w:r>
        <w:t xml:space="preserve">vous savez d'où cette définition des </w:t>
      </w:r>
      <w:r w:rsidRPr="009B03E4">
        <w:rPr>
          <w:rFonts w:ascii="Times New Roman" w:hAnsi="Times New Roman" w:cs="Times New Roman"/>
          <w:i/>
          <w:sz w:val="24"/>
        </w:rPr>
        <w:t>gentils</w:t>
      </w:r>
      <w:r>
        <w:t xml:space="preserve"> part</w:t>
      </w:r>
      <w:r>
        <w:rPr>
          <w:rStyle w:val="Appelnotedebasdep"/>
          <w:rFonts w:ascii="Times New Roman" w:hAnsi="Times New Roman" w:cs="Times New Roman"/>
          <w:b/>
          <w:bCs/>
          <w:color w:val="FF3300"/>
        </w:rPr>
        <w:footnoteReference w:id="117"/>
      </w:r>
      <w:r>
        <w:rPr>
          <w:rFonts w:ascii="Times New Roman" w:hAnsi="Times New Roman" w:cs="Times New Roman"/>
          <w:b/>
          <w:bCs/>
          <w:color w:val="FF3300"/>
        </w:rPr>
        <w:t xml:space="preserve"> </w:t>
      </w:r>
      <w:r>
        <w:t xml:space="preserve"> </w:t>
      </w:r>
    </w:p>
    <w:p w:rsidR="009B03E4" w:rsidRDefault="009841E0">
      <w:pPr>
        <w:pStyle w:val="Corpsdetexte"/>
      </w:pPr>
      <w:r>
        <w:t xml:space="preserve">…ce qui laisserait ouverte la curieuse question </w:t>
      </w:r>
    </w:p>
    <w:p w:rsidR="00710DD5" w:rsidRDefault="009841E0">
      <w:pPr>
        <w:pStyle w:val="Corpsdetexte"/>
      </w:pPr>
      <w:r>
        <w:t xml:space="preserve">de savoir comment il se trouve que les </w:t>
      </w:r>
      <w:r w:rsidR="009B03E4" w:rsidRPr="009B03E4">
        <w:rPr>
          <w:rFonts w:ascii="Times New Roman" w:hAnsi="Times New Roman" w:cs="Times New Roman"/>
          <w:i/>
          <w:sz w:val="24"/>
        </w:rPr>
        <w:t>gentils</w:t>
      </w:r>
      <w:r>
        <w:t xml:space="preserve"> représentent, si je puis dire, une classe secondaire au sens où je l'en</w:t>
      </w:r>
      <w:r>
        <w:softHyphen/>
        <w:t xml:space="preserve">tendais la dernière fois, </w:t>
      </w:r>
    </w:p>
    <w:p w:rsidR="009841E0" w:rsidRDefault="009841E0">
      <w:pPr>
        <w:pStyle w:val="Corpsdetexte"/>
      </w:pPr>
      <w:r>
        <w:t>de quelque chose de fondé sur une certaine acception antérieure.</w:t>
      </w:r>
    </w:p>
    <w:p w:rsidR="009841E0" w:rsidRDefault="009841E0">
      <w:pPr>
        <w:pStyle w:val="Corpsdetexte"/>
      </w:pPr>
    </w:p>
    <w:p w:rsidR="009841E0" w:rsidRDefault="009841E0">
      <w:pPr>
        <w:pStyle w:val="Corpsdetexte"/>
      </w:pPr>
      <w:r>
        <w:t xml:space="preserve">Malgré tout, cela ne serait pas mal, car dans cette perspective, les </w:t>
      </w:r>
      <w:r w:rsidR="009B03E4" w:rsidRPr="009B03E4">
        <w:rPr>
          <w:rFonts w:ascii="Times New Roman" w:hAnsi="Times New Roman" w:cs="Times New Roman"/>
          <w:i/>
          <w:sz w:val="24"/>
        </w:rPr>
        <w:t>gentils</w:t>
      </w:r>
      <w:r>
        <w:t>, c'est la chrétienté,</w:t>
      </w:r>
      <w:r w:rsidR="009B03E4">
        <w:t xml:space="preserve"> </w:t>
      </w:r>
      <w:r w:rsidRPr="009B03E4">
        <w:rPr>
          <w:rFonts w:ascii="Times New Roman" w:hAnsi="Times New Roman" w:cs="Times New Roman"/>
          <w:i/>
          <w:color w:val="0000CC"/>
          <w:sz w:val="24"/>
        </w:rPr>
        <w:t>et chacun sait que la chrétienté comme telle est dans un rapport notoire avec les difficultés de l'érotique</w:t>
      </w:r>
      <w:r>
        <w:t xml:space="preserve">, </w:t>
      </w:r>
    </w:p>
    <w:p w:rsidR="009358F3" w:rsidRDefault="009841E0">
      <w:pPr>
        <w:pStyle w:val="Corpsdetexte"/>
      </w:pPr>
      <w:r>
        <w:t xml:space="preserve">à savoir que les démêlés du chrétien avec </w:t>
      </w:r>
      <w:r w:rsidR="009B03E4">
        <w:t>VÉNUS</w:t>
      </w:r>
      <w:r>
        <w:t xml:space="preserve"> sont tout de même quelque chose qu'il est assez difficile de méconnaître, encore qu'on feigne de prendre </w:t>
      </w:r>
    </w:p>
    <w:p w:rsidR="009841E0" w:rsidRDefault="009841E0">
      <w:pPr>
        <w:pStyle w:val="Corpsdetexte"/>
      </w:pPr>
      <w:r>
        <w:t>la chose, si je puis dire, par</w:t>
      </w:r>
      <w:r w:rsidR="007B06DE">
        <w:t>–</w:t>
      </w:r>
      <w:r>
        <w:t>dessus la jambe.</w:t>
      </w:r>
    </w:p>
    <w:p w:rsidR="009B03E4" w:rsidRDefault="009B03E4">
      <w:pPr>
        <w:pStyle w:val="Corpsdetexte"/>
      </w:pPr>
    </w:p>
    <w:p w:rsidR="008B3924" w:rsidRDefault="009841E0">
      <w:pPr>
        <w:pStyle w:val="Corpsdetexte"/>
      </w:pPr>
      <w:r>
        <w:t xml:space="preserve">En fait, si le fond du christianisme se trouve dans la Révélation paulinienne, à savoir dans un certain pas essentiel fait dans les rapports au </w:t>
      </w:r>
      <w:r w:rsidR="009358F3">
        <w:t>P</w:t>
      </w:r>
      <w:r>
        <w:t xml:space="preserve">ère, </w:t>
      </w:r>
    </w:p>
    <w:p w:rsidR="008B3924" w:rsidRDefault="009841E0">
      <w:pPr>
        <w:pStyle w:val="Corpsdetexte"/>
      </w:pPr>
      <w:r>
        <w:t xml:space="preserve">si le rapport de </w:t>
      </w:r>
      <w:r w:rsidRPr="008B3924">
        <w:rPr>
          <w:rFonts w:ascii="Times New Roman" w:hAnsi="Times New Roman" w:cs="Times New Roman"/>
          <w:i/>
          <w:sz w:val="24"/>
        </w:rPr>
        <w:t xml:space="preserve">l'amour au </w:t>
      </w:r>
      <w:r w:rsidR="009358F3">
        <w:rPr>
          <w:rFonts w:ascii="Times New Roman" w:hAnsi="Times New Roman" w:cs="Times New Roman"/>
          <w:i/>
          <w:sz w:val="24"/>
        </w:rPr>
        <w:t>P</w:t>
      </w:r>
      <w:r w:rsidRPr="008B3924">
        <w:rPr>
          <w:rFonts w:ascii="Times New Roman" w:hAnsi="Times New Roman" w:cs="Times New Roman"/>
          <w:i/>
          <w:sz w:val="24"/>
        </w:rPr>
        <w:t>ère</w:t>
      </w:r>
      <w:r>
        <w:t xml:space="preserve"> en est ce pas essentiel, s'il représente vraiment le franchisse</w:t>
      </w:r>
      <w:r>
        <w:softHyphen/>
        <w:t xml:space="preserve">ment de tout </w:t>
      </w:r>
    </w:p>
    <w:p w:rsidR="009841E0" w:rsidRDefault="009841E0">
      <w:pPr>
        <w:pStyle w:val="Corpsdetexte"/>
      </w:pPr>
      <w:r>
        <w:t>ce que la tradition sémite a inauguré de grand</w:t>
      </w:r>
      <w:r>
        <w:rPr>
          <w:spacing w:val="6"/>
        </w:rPr>
        <w:t>…</w:t>
      </w:r>
      <w:r>
        <w:t xml:space="preserve"> </w:t>
      </w:r>
    </w:p>
    <w:p w:rsidR="00D869B4" w:rsidRDefault="009841E0">
      <w:pPr>
        <w:pStyle w:val="Corpsdetexte"/>
        <w:ind w:left="708"/>
      </w:pPr>
      <w:r>
        <w:t xml:space="preserve">de ce fondamental rapport au père, de cette </w:t>
      </w:r>
      <w:r w:rsidRPr="00D869B4">
        <w:rPr>
          <w:rFonts w:ascii="Times New Roman" w:hAnsi="Times New Roman" w:cs="Times New Roman"/>
          <w:i/>
          <w:sz w:val="24"/>
        </w:rPr>
        <w:t>baraka</w:t>
      </w:r>
      <w:r>
        <w:t xml:space="preserve"> originaire, à laquelle il est tout de même </w:t>
      </w:r>
    </w:p>
    <w:p w:rsidR="008B3924" w:rsidRDefault="009841E0">
      <w:pPr>
        <w:pStyle w:val="Corpsdetexte"/>
        <w:ind w:left="708"/>
      </w:pPr>
      <w:r>
        <w:t>diffi</w:t>
      </w:r>
      <w:r>
        <w:softHyphen/>
        <w:t>cile de méconnaître que la pensée de FREUD se rattache, fût</w:t>
      </w:r>
      <w:r w:rsidR="007B06DE">
        <w:t>–</w:t>
      </w:r>
      <w:r>
        <w:t xml:space="preserve">ce d'une façon contradictoire, malédictoire, nous ne pouvons pas en douter, </w:t>
      </w:r>
    </w:p>
    <w:p w:rsidR="008B3924" w:rsidRDefault="009841E0">
      <w:pPr>
        <w:pStyle w:val="Corpsdetexte"/>
        <w:ind w:left="708"/>
      </w:pPr>
      <w:r>
        <w:t xml:space="preserve">car si la référence à l'Œdipe peut laisser </w:t>
      </w:r>
    </w:p>
    <w:p w:rsidR="008B3924" w:rsidRDefault="009841E0">
      <w:pPr>
        <w:pStyle w:val="Corpsdetexte"/>
        <w:ind w:left="708"/>
      </w:pPr>
      <w:r>
        <w:t xml:space="preserve">la question ouverte, le fait qu'il ait terminé son discours sur </w:t>
      </w:r>
      <w:r w:rsidR="008D60A6">
        <w:t>MOÏSE</w:t>
      </w:r>
      <w:r>
        <w:t xml:space="preserve"> comme il l'a fait, </w:t>
      </w:r>
    </w:p>
    <w:p w:rsidR="008B3924" w:rsidRDefault="009841E0">
      <w:pPr>
        <w:pStyle w:val="Corpsdetexte"/>
        <w:ind w:left="708"/>
      </w:pPr>
      <w:r>
        <w:t xml:space="preserve">ne laisse pas douteux que le fondement de </w:t>
      </w:r>
    </w:p>
    <w:p w:rsidR="008B3924" w:rsidRDefault="009841E0">
      <w:pPr>
        <w:pStyle w:val="Corpsdetexte"/>
        <w:ind w:left="708"/>
      </w:pPr>
      <w:r>
        <w:t xml:space="preserve">la Révélation chrétienne est donc bien </w:t>
      </w:r>
    </w:p>
    <w:p w:rsidR="009841E0" w:rsidRDefault="009841E0">
      <w:pPr>
        <w:pStyle w:val="Corpsdetexte"/>
        <w:ind w:left="708"/>
      </w:pPr>
      <w:r>
        <w:t xml:space="preserve">dans </w:t>
      </w:r>
      <w:r w:rsidRPr="008B3924">
        <w:rPr>
          <w:rFonts w:ascii="Times New Roman" w:hAnsi="Times New Roman" w:cs="Times New Roman"/>
          <w:i/>
          <w:sz w:val="24"/>
        </w:rPr>
        <w:t xml:space="preserve">ce rapport de la grâce que </w:t>
      </w:r>
      <w:r w:rsidR="008B3924" w:rsidRPr="008B3924">
        <w:rPr>
          <w:rFonts w:ascii="Times New Roman" w:hAnsi="Times New Roman" w:cs="Times New Roman"/>
          <w:i/>
          <w:sz w:val="24"/>
        </w:rPr>
        <w:t>PAUL</w:t>
      </w:r>
      <w:r w:rsidRPr="008B3924">
        <w:rPr>
          <w:rFonts w:ascii="Times New Roman" w:hAnsi="Times New Roman" w:cs="Times New Roman"/>
          <w:i/>
          <w:sz w:val="24"/>
        </w:rPr>
        <w:t xml:space="preserve"> fait suc</w:t>
      </w:r>
      <w:r w:rsidRPr="008B3924">
        <w:rPr>
          <w:rFonts w:ascii="Times New Roman" w:hAnsi="Times New Roman" w:cs="Times New Roman"/>
          <w:i/>
          <w:sz w:val="24"/>
        </w:rPr>
        <w:softHyphen/>
        <w:t>céder à la Loi</w:t>
      </w:r>
      <w:r>
        <w:rPr>
          <w:rStyle w:val="Appelnotedebasdep"/>
          <w:rFonts w:ascii="Times New Roman" w:hAnsi="Times New Roman" w:cs="Times New Roman"/>
          <w:b/>
          <w:bCs/>
          <w:color w:val="FF3300"/>
        </w:rPr>
        <w:footnoteReference w:id="118"/>
      </w:r>
      <w:r>
        <w:t xml:space="preserve"> </w:t>
      </w:r>
    </w:p>
    <w:p w:rsidR="008B3924" w:rsidRDefault="009841E0">
      <w:pPr>
        <w:pStyle w:val="Corpsdetexte"/>
      </w:pPr>
      <w:r>
        <w:rPr>
          <w:spacing w:val="6"/>
        </w:rPr>
        <w:t>…</w:t>
      </w:r>
      <w:r>
        <w:t xml:space="preserve">la difficulté est ceci, c'est que le chrétien </w:t>
      </w:r>
    </w:p>
    <w:p w:rsidR="009358F3" w:rsidRDefault="009841E0">
      <w:pPr>
        <w:pStyle w:val="Corpsdetexte"/>
      </w:pPr>
      <w:r>
        <w:t xml:space="preserve">ne se tient pas, et pour cause, à la hauteur de la Révélation, et que pourtant il vit dans une société telle qu'on peut dire que, même réduits à la forme la plus laïque, ses principes de droit sont tout de même issus directement d'un catéchisme qui n'est pas </w:t>
      </w:r>
    </w:p>
    <w:p w:rsidR="009841E0" w:rsidRDefault="009841E0">
      <w:pPr>
        <w:pStyle w:val="Corpsdetexte"/>
      </w:pPr>
      <w:r>
        <w:t xml:space="preserve">sans rapport avec cette </w:t>
      </w:r>
      <w:r w:rsidR="00D869B4">
        <w:t>r</w:t>
      </w:r>
      <w:r>
        <w:t xml:space="preserve">évélation paulinienne. </w:t>
      </w:r>
    </w:p>
    <w:p w:rsidR="009841E0" w:rsidRDefault="009841E0">
      <w:pPr>
        <w:pStyle w:val="Corpsdetexte"/>
      </w:pPr>
    </w:p>
    <w:p w:rsidR="008B3924" w:rsidRPr="00D869B4" w:rsidRDefault="009841E0">
      <w:pPr>
        <w:pStyle w:val="Corpsdetexte"/>
        <w:rPr>
          <w:color w:val="000000" w:themeColor="text1"/>
        </w:rPr>
      </w:pPr>
      <w:r>
        <w:t xml:space="preserve">Seulement, comme la méditation du Corps mystique n'est pas à la portée de chacun, une béance reste ouverte qui fait que pratiquement </w:t>
      </w:r>
      <w:r w:rsidRPr="008B3924">
        <w:rPr>
          <w:color w:val="000000" w:themeColor="text1"/>
        </w:rPr>
        <w:t xml:space="preserve">le chrétien se trouve réduit à ceci qui n'est pas tellement normal, fondamental, de n'avoir plus réellement d'autre accès à la jouissance comme telle que de </w:t>
      </w:r>
      <w:r w:rsidRPr="008B3924">
        <w:rPr>
          <w:rFonts w:ascii="Times New Roman" w:hAnsi="Times New Roman" w:cs="Times New Roman"/>
          <w:i/>
          <w:color w:val="000000" w:themeColor="text1"/>
          <w:sz w:val="24"/>
        </w:rPr>
        <w:t>faire l'amour</w:t>
      </w:r>
      <w:r w:rsidRPr="008B3924">
        <w:rPr>
          <w:color w:val="000000" w:themeColor="text1"/>
        </w:rPr>
        <w:t>.</w:t>
      </w:r>
      <w:r>
        <w:t xml:space="preserve"> </w:t>
      </w:r>
    </w:p>
    <w:p w:rsidR="009841E0" w:rsidRDefault="009841E0">
      <w:pPr>
        <w:pStyle w:val="Corpsdetexte"/>
      </w:pPr>
      <w:r>
        <w:t xml:space="preserve">C'est ce que j'appelle ses démêlés avec </w:t>
      </w:r>
      <w:r w:rsidR="00D869B4">
        <w:t>VÉNUS</w:t>
      </w:r>
      <w:r>
        <w:t xml:space="preserve">. </w:t>
      </w:r>
    </w:p>
    <w:p w:rsidR="009841E0" w:rsidRDefault="009841E0">
      <w:pPr>
        <w:pStyle w:val="Corpsdetexte"/>
      </w:pPr>
    </w:p>
    <w:p w:rsidR="009841E0" w:rsidRDefault="009841E0">
      <w:pPr>
        <w:pStyle w:val="Corpsdetexte"/>
      </w:pPr>
      <w:r>
        <w:t>Car, bien entendu, avec ce à quoi il est placé dans cet ordre, ça s'arrange somme toute dans l'ensemble assez mal.</w:t>
      </w:r>
    </w:p>
    <w:p w:rsidR="009841E0" w:rsidRDefault="009841E0">
      <w:pPr>
        <w:pStyle w:val="Corpsdetexte"/>
      </w:pPr>
    </w:p>
    <w:p w:rsidR="008B3924" w:rsidRDefault="009841E0">
      <w:pPr>
        <w:pStyle w:val="Corpsdetexte"/>
      </w:pPr>
      <w:r>
        <w:t xml:space="preserve">C'est très sensible ce que je dis par exemple </w:t>
      </w:r>
    </w:p>
    <w:p w:rsidR="008B3924" w:rsidRDefault="009841E0">
      <w:pPr>
        <w:pStyle w:val="Corpsdetexte"/>
      </w:pPr>
      <w:r>
        <w:t xml:space="preserve">dès qu'on sort des limites de la chrétienté, </w:t>
      </w:r>
    </w:p>
    <w:p w:rsidR="00D869B4" w:rsidRDefault="009841E0">
      <w:pPr>
        <w:pStyle w:val="Corpsdetexte"/>
      </w:pPr>
      <w:r>
        <w:t xml:space="preserve">dès qu'on va dans les zones dominées par l'acculturation chrétienne, je veux dire non pas </w:t>
      </w:r>
    </w:p>
    <w:p w:rsidR="008B3924" w:rsidRDefault="009841E0">
      <w:pPr>
        <w:pStyle w:val="Corpsdetexte"/>
      </w:pPr>
      <w:r>
        <w:t xml:space="preserve">les zones qui ont été converties au christianisme, </w:t>
      </w:r>
    </w:p>
    <w:p w:rsidR="009841E0" w:rsidRDefault="009841E0">
      <w:pPr>
        <w:pStyle w:val="Corpsdetexte"/>
      </w:pPr>
      <w:r>
        <w:t xml:space="preserve">mais qui ont </w:t>
      </w:r>
      <w:r w:rsidRPr="008B3924">
        <w:rPr>
          <w:i/>
          <w:sz w:val="24"/>
        </w:rPr>
        <w:t>subi les effets</w:t>
      </w:r>
      <w:r>
        <w:t xml:space="preserve"> de la société chrétienne.</w:t>
      </w:r>
    </w:p>
    <w:p w:rsidR="008B3924" w:rsidRDefault="008B3924">
      <w:pPr>
        <w:pStyle w:val="Corpsdetexte"/>
      </w:pPr>
    </w:p>
    <w:p w:rsidR="009841E0" w:rsidRDefault="009841E0">
      <w:pPr>
        <w:pStyle w:val="Corpsdetexte"/>
      </w:pPr>
      <w:r>
        <w:t xml:space="preserve">Je me souviendrai longtemps d'une longue conversation poursuivie une nuit de </w:t>
      </w:r>
      <w:r w:rsidRPr="009358F3">
        <w:rPr>
          <w:rFonts w:ascii="Garamond" w:hAnsi="Garamond"/>
          <w:sz w:val="24"/>
        </w:rPr>
        <w:t>1947</w:t>
      </w:r>
      <w:r>
        <w:t xml:space="preserve"> avec quelqu'un qui était mon guide pour une virée faite en Égypte. </w:t>
      </w:r>
    </w:p>
    <w:p w:rsidR="009841E0" w:rsidRDefault="009841E0">
      <w:pPr>
        <w:pStyle w:val="Corpsdetexte"/>
      </w:pPr>
      <w:r>
        <w:t xml:space="preserve">C'était ce qu'on appelle un arabe. </w:t>
      </w:r>
    </w:p>
    <w:p w:rsidR="008B3924" w:rsidRDefault="009841E0">
      <w:pPr>
        <w:pStyle w:val="Corpsdetexte"/>
      </w:pPr>
      <w:r>
        <w:t xml:space="preserve">Il était, bien entendu, par ses fonctions et aussi par la zone où il vivait, tout ce qu'il y a de plus sous le coup de notre catégorie. </w:t>
      </w:r>
    </w:p>
    <w:p w:rsidR="008B3924" w:rsidRDefault="008B3924">
      <w:pPr>
        <w:pStyle w:val="Corpsdetexte"/>
      </w:pPr>
    </w:p>
    <w:p w:rsidR="008B3924" w:rsidRDefault="009841E0">
      <w:pPr>
        <w:pStyle w:val="Corpsdetexte"/>
      </w:pPr>
      <w:r>
        <w:t xml:space="preserve">C'était très net dans son discours, </w:t>
      </w:r>
      <w:r w:rsidRPr="001C0138">
        <w:rPr>
          <w:color w:val="000000" w:themeColor="text1"/>
        </w:rPr>
        <w:t>cette sorte d'effet de promotion de la question érotique</w:t>
      </w:r>
      <w:r>
        <w:t xml:space="preserve">. </w:t>
      </w:r>
    </w:p>
    <w:p w:rsidR="008B3924" w:rsidRDefault="009841E0">
      <w:pPr>
        <w:pStyle w:val="Corpsdetexte"/>
      </w:pPr>
      <w:r>
        <w:t xml:space="preserve">Il était certes préparé par toutes sortes de résonances très antiques de sa sphère à mettre </w:t>
      </w:r>
    </w:p>
    <w:p w:rsidR="008B3924" w:rsidRDefault="009841E0">
      <w:pPr>
        <w:pStyle w:val="Corpsdetexte"/>
      </w:pPr>
      <w:r>
        <w:t xml:space="preserve">au premier plan de la question de la justification </w:t>
      </w:r>
    </w:p>
    <w:p w:rsidR="008B3924" w:rsidRDefault="009841E0">
      <w:pPr>
        <w:pStyle w:val="Corpsdetexte"/>
      </w:pPr>
      <w:r>
        <w:t xml:space="preserve">de l'existence sa jouissance, mais la façon dont </w:t>
      </w:r>
    </w:p>
    <w:p w:rsidR="008B3924" w:rsidRDefault="009841E0">
      <w:pPr>
        <w:pStyle w:val="Corpsdetexte"/>
      </w:pPr>
      <w:r>
        <w:t>il l'</w:t>
      </w:r>
      <w:r w:rsidRPr="008B3924">
        <w:rPr>
          <w:rFonts w:ascii="Times New Roman" w:hAnsi="Times New Roman" w:cs="Times New Roman"/>
          <w:i/>
          <w:sz w:val="24"/>
        </w:rPr>
        <w:t>incarnait</w:t>
      </w:r>
      <w:r>
        <w:t xml:space="preserve"> dans la femme avait tous les caractères </w:t>
      </w:r>
    </w:p>
    <w:p w:rsidR="009841E0" w:rsidRDefault="009841E0">
      <w:pPr>
        <w:pStyle w:val="Corpsdetexte"/>
      </w:pPr>
      <w:r>
        <w:t>en impasse de ce qu'on peut imaginer de plus dénué dans notre propre société, l'exigence en particulier d'un renouvellement, d'une succession infinie…</w:t>
      </w:r>
    </w:p>
    <w:p w:rsidR="008B3924" w:rsidRDefault="009841E0">
      <w:pPr>
        <w:pStyle w:val="Corpsdetexte"/>
        <w:ind w:left="708"/>
      </w:pPr>
      <w:r>
        <w:t>due au caractère de sa nature essen</w:t>
      </w:r>
      <w:r>
        <w:softHyphen/>
        <w:t xml:space="preserve">tiellement </w:t>
      </w:r>
    </w:p>
    <w:p w:rsidR="009841E0" w:rsidRDefault="009841E0">
      <w:pPr>
        <w:pStyle w:val="Corpsdetexte"/>
        <w:ind w:left="708"/>
      </w:pPr>
      <w:r>
        <w:t>non satisfaisante de l'objet</w:t>
      </w:r>
    </w:p>
    <w:p w:rsidR="001C0138" w:rsidRDefault="009841E0">
      <w:pPr>
        <w:pStyle w:val="Corpsdetexte"/>
      </w:pPr>
      <w:r>
        <w:t xml:space="preserve">…était bien ce qui faisait l'essentiel, non pas seulement de son discours, mais de sa vie pratique. </w:t>
      </w:r>
    </w:p>
    <w:p w:rsidR="001C0138" w:rsidRDefault="001C0138">
      <w:pPr>
        <w:pStyle w:val="Corpsdetexte"/>
      </w:pPr>
    </w:p>
    <w:p w:rsidR="008B3924" w:rsidRDefault="009841E0">
      <w:pPr>
        <w:pStyle w:val="Corpsdetexte"/>
      </w:pPr>
      <w:r>
        <w:t>Personnage</w:t>
      </w:r>
      <w:r w:rsidR="008B3924">
        <w:t>…</w:t>
      </w:r>
    </w:p>
    <w:p w:rsidR="009841E0" w:rsidRDefault="009841E0" w:rsidP="008B3924">
      <w:pPr>
        <w:pStyle w:val="Corpsdetexte"/>
        <w:ind w:firstLine="708"/>
      </w:pPr>
      <w:r>
        <w:t>aurait</w:t>
      </w:r>
      <w:r w:rsidR="007B06DE">
        <w:t>–</w:t>
      </w:r>
      <w:r>
        <w:t xml:space="preserve">on dit dans un autre vocabulaire </w:t>
      </w:r>
      <w:r w:rsidR="008B3924">
        <w:t>…</w:t>
      </w:r>
      <w:r>
        <w:t>essentiellement arraché aux normes de sa tradition.</w:t>
      </w:r>
    </w:p>
    <w:p w:rsidR="001C0138" w:rsidRDefault="009841E0">
      <w:pPr>
        <w:suppressAutoHyphens w:val="0"/>
        <w:rPr>
          <w:rFonts w:ascii="Courier New" w:hAnsi="Courier New" w:cs="Courier New"/>
          <w:sz w:val="28"/>
        </w:rPr>
      </w:pPr>
      <w:r>
        <w:rPr>
          <w:rFonts w:ascii="Courier New" w:hAnsi="Courier New" w:cs="Courier New"/>
          <w:sz w:val="28"/>
        </w:rPr>
        <w:t>Quand il s'agit de l'érotique, que devons</w:t>
      </w:r>
      <w:r w:rsidR="007B06DE">
        <w:rPr>
          <w:rFonts w:ascii="Courier New" w:hAnsi="Courier New" w:cs="Courier New"/>
          <w:sz w:val="28"/>
        </w:rPr>
        <w:t>–</w:t>
      </w:r>
      <w:r>
        <w:rPr>
          <w:rFonts w:ascii="Courier New" w:hAnsi="Courier New" w:cs="Courier New"/>
          <w:sz w:val="28"/>
        </w:rPr>
        <w:t>nous penser de ces normes</w:t>
      </w:r>
      <w:r w:rsidR="001C0138">
        <w:rPr>
          <w:rFonts w:ascii="Courier New" w:hAnsi="Courier New" w:cs="Courier New"/>
          <w:sz w:val="28"/>
        </w:rPr>
        <w:t xml:space="preserve"> </w:t>
      </w:r>
      <w:r>
        <w:rPr>
          <w:rFonts w:ascii="Courier New" w:hAnsi="Courier New" w:cs="Courier New"/>
          <w:sz w:val="28"/>
        </w:rPr>
        <w:t xml:space="preserve">? </w:t>
      </w:r>
    </w:p>
    <w:p w:rsidR="001C0138" w:rsidRDefault="009841E0">
      <w:pPr>
        <w:suppressAutoHyphens w:val="0"/>
        <w:rPr>
          <w:rFonts w:ascii="Courier New" w:hAnsi="Courier New" w:cs="Courier New"/>
          <w:sz w:val="28"/>
        </w:rPr>
      </w:pPr>
      <w:r>
        <w:rPr>
          <w:rFonts w:ascii="Courier New" w:hAnsi="Courier New" w:cs="Courier New"/>
          <w:sz w:val="28"/>
        </w:rPr>
        <w:lastRenderedPageBreak/>
        <w:t>Autrement dit, sommes</w:t>
      </w:r>
      <w:r w:rsidR="007B06DE">
        <w:rPr>
          <w:rFonts w:ascii="Courier New" w:hAnsi="Courier New" w:cs="Courier New"/>
          <w:sz w:val="28"/>
        </w:rPr>
        <w:t>–</w:t>
      </w:r>
      <w:r>
        <w:rPr>
          <w:rFonts w:ascii="Courier New" w:hAnsi="Courier New" w:cs="Courier New"/>
          <w:sz w:val="28"/>
        </w:rPr>
        <w:t xml:space="preserve">nous chargés de donner par exemple justification à la subsistance pratique </w:t>
      </w:r>
    </w:p>
    <w:p w:rsidR="001C0138" w:rsidRDefault="009841E0">
      <w:pPr>
        <w:suppressAutoHyphens w:val="0"/>
        <w:rPr>
          <w:rFonts w:ascii="Courier New" w:hAnsi="Courier New" w:cs="Courier New"/>
          <w:sz w:val="28"/>
        </w:rPr>
      </w:pPr>
      <w:r>
        <w:rPr>
          <w:rFonts w:ascii="Courier New" w:hAnsi="Courier New" w:cs="Courier New"/>
          <w:sz w:val="28"/>
        </w:rPr>
        <w:t>du mariage</w:t>
      </w:r>
      <w:r>
        <w:rPr>
          <w:rStyle w:val="Appelnotedebasdep"/>
          <w:b/>
          <w:bCs/>
          <w:color w:val="FF3300"/>
          <w:sz w:val="28"/>
        </w:rPr>
        <w:footnoteReference w:id="119"/>
      </w:r>
      <w:r>
        <w:rPr>
          <w:rFonts w:ascii="Courier New" w:hAnsi="Courier New" w:cs="Courier New"/>
          <w:sz w:val="28"/>
        </w:rPr>
        <w:t xml:space="preserve"> comme institution à travers même </w:t>
      </w:r>
    </w:p>
    <w:p w:rsidR="001C0138" w:rsidRDefault="009841E0">
      <w:pPr>
        <w:suppressAutoHyphens w:val="0"/>
        <w:rPr>
          <w:rFonts w:ascii="Courier New" w:hAnsi="Courier New" w:cs="Courier New"/>
          <w:sz w:val="28"/>
        </w:rPr>
      </w:pPr>
      <w:r>
        <w:rPr>
          <w:rFonts w:ascii="Courier New" w:hAnsi="Courier New" w:cs="Courier New"/>
          <w:sz w:val="28"/>
        </w:rPr>
        <w:t>nos trans</w:t>
      </w:r>
      <w:r>
        <w:rPr>
          <w:rFonts w:ascii="Courier New" w:hAnsi="Courier New" w:cs="Courier New"/>
          <w:sz w:val="28"/>
        </w:rPr>
        <w:softHyphen/>
        <w:t xml:space="preserve">formations les plus révolutionnaires ? </w:t>
      </w:r>
    </w:p>
    <w:p w:rsidR="001C0138" w:rsidRDefault="001C0138">
      <w:pPr>
        <w:suppressAutoHyphens w:val="0"/>
        <w:rPr>
          <w:rFonts w:ascii="Courier New" w:hAnsi="Courier New" w:cs="Courier New"/>
          <w:sz w:val="28"/>
        </w:rPr>
      </w:pPr>
    </w:p>
    <w:p w:rsidR="001C0138" w:rsidRDefault="001C0138">
      <w:pPr>
        <w:suppressAutoHyphens w:val="0"/>
        <w:rPr>
          <w:rFonts w:ascii="Courier New" w:hAnsi="Courier New" w:cs="Courier New"/>
          <w:sz w:val="28"/>
        </w:rPr>
      </w:pPr>
      <w:r>
        <w:rPr>
          <w:rFonts w:ascii="Courier New" w:hAnsi="Courier New" w:cs="Courier New"/>
          <w:sz w:val="28"/>
        </w:rPr>
        <w:t>J</w:t>
      </w:r>
      <w:r w:rsidR="009841E0">
        <w:rPr>
          <w:rFonts w:ascii="Courier New" w:hAnsi="Courier New" w:cs="Courier New"/>
          <w:sz w:val="28"/>
        </w:rPr>
        <w:t xml:space="preserve">e crois qu'il n'y a nul besoin de tout l'effort </w:t>
      </w:r>
    </w:p>
    <w:p w:rsidR="001C0138" w:rsidRDefault="009841E0">
      <w:pPr>
        <w:suppressAutoHyphens w:val="0"/>
        <w:rPr>
          <w:rFonts w:ascii="Courier New" w:hAnsi="Courier New" w:cs="Courier New"/>
          <w:sz w:val="28"/>
        </w:rPr>
      </w:pPr>
      <w:r>
        <w:rPr>
          <w:rFonts w:ascii="Courier New" w:hAnsi="Courier New" w:cs="Courier New"/>
          <w:sz w:val="28"/>
        </w:rPr>
        <w:t>d'un WESTERMARCK</w:t>
      </w:r>
      <w:r>
        <w:rPr>
          <w:rStyle w:val="Appelnotedebasdep"/>
          <w:b/>
          <w:bCs/>
          <w:color w:val="FF3300"/>
          <w:sz w:val="28"/>
        </w:rPr>
        <w:footnoteReference w:id="120"/>
      </w:r>
      <w:r>
        <w:rPr>
          <w:rFonts w:ascii="Courier New" w:hAnsi="Courier New" w:cs="Courier New"/>
          <w:sz w:val="28"/>
        </w:rPr>
        <w:t xml:space="preserve"> pour justifier à travers toutes sortes d'arguments, de nature ou de tradition, l'institution du mariage, car simplement elle se justifie de sa persistance que nous avons vue sous nos yeux, et sous la forme la plus nette</w:t>
      </w:r>
      <w:r>
        <w:rPr>
          <w:rFonts w:ascii="Courier New" w:hAnsi="Courier New" w:cs="Courier New"/>
          <w:sz w:val="28"/>
        </w:rPr>
        <w:softHyphen/>
        <w:t>ment marquée de traits petit</w:t>
      </w:r>
      <w:r w:rsidR="007B06DE">
        <w:rPr>
          <w:rFonts w:ascii="Courier New" w:hAnsi="Courier New" w:cs="Courier New"/>
          <w:sz w:val="28"/>
        </w:rPr>
        <w:t>–</w:t>
      </w:r>
      <w:r>
        <w:rPr>
          <w:rFonts w:ascii="Courier New" w:hAnsi="Courier New" w:cs="Courier New"/>
          <w:sz w:val="28"/>
        </w:rPr>
        <w:t xml:space="preserve">bourgeois, à travers une société </w:t>
      </w:r>
    </w:p>
    <w:p w:rsidR="001C0138" w:rsidRDefault="009841E0">
      <w:pPr>
        <w:suppressAutoHyphens w:val="0"/>
        <w:rPr>
          <w:rFonts w:ascii="Courier New" w:hAnsi="Courier New" w:cs="Courier New"/>
          <w:sz w:val="28"/>
        </w:rPr>
      </w:pPr>
      <w:r>
        <w:rPr>
          <w:rFonts w:ascii="Courier New" w:hAnsi="Courier New" w:cs="Courier New"/>
          <w:sz w:val="28"/>
        </w:rPr>
        <w:t xml:space="preserve">qui au départ croyait pouvoir aller plus loin dans </w:t>
      </w:r>
    </w:p>
    <w:p w:rsidR="001C0138" w:rsidRDefault="009841E0">
      <w:pPr>
        <w:suppressAutoHyphens w:val="0"/>
        <w:rPr>
          <w:rFonts w:ascii="Courier New" w:hAnsi="Courier New" w:cs="Courier New"/>
          <w:sz w:val="28"/>
        </w:rPr>
      </w:pPr>
      <w:r>
        <w:rPr>
          <w:rFonts w:ascii="Courier New" w:hAnsi="Courier New" w:cs="Courier New"/>
          <w:sz w:val="28"/>
        </w:rPr>
        <w:t>la mise en question des rapports fondamen</w:t>
      </w:r>
      <w:r>
        <w:rPr>
          <w:rFonts w:ascii="Courier New" w:hAnsi="Courier New" w:cs="Courier New"/>
          <w:sz w:val="28"/>
        </w:rPr>
        <w:softHyphen/>
        <w:t xml:space="preserve">taux, </w:t>
      </w:r>
    </w:p>
    <w:p w:rsidR="009841E0" w:rsidRDefault="009841E0">
      <w:pPr>
        <w:suppressAutoHyphens w:val="0"/>
        <w:rPr>
          <w:rFonts w:ascii="Courier New" w:hAnsi="Courier New" w:cs="Courier New"/>
          <w:sz w:val="28"/>
        </w:rPr>
      </w:pPr>
      <w:r>
        <w:rPr>
          <w:rFonts w:ascii="Courier New" w:hAnsi="Courier New" w:cs="Courier New"/>
          <w:sz w:val="28"/>
        </w:rPr>
        <w:t xml:space="preserve">je veux dire dans la société communiste. </w:t>
      </w:r>
    </w:p>
    <w:p w:rsidR="00171A5B" w:rsidRDefault="00171A5B">
      <w:pPr>
        <w:suppressAutoHyphens w:val="0"/>
        <w:rPr>
          <w:rFonts w:ascii="Courier New" w:hAnsi="Courier New" w:cs="Courier New"/>
          <w:sz w:val="28"/>
        </w:rPr>
      </w:pPr>
    </w:p>
    <w:p w:rsidR="001C0138" w:rsidRDefault="009841E0">
      <w:pPr>
        <w:suppressAutoHyphens w:val="0"/>
        <w:rPr>
          <w:rFonts w:ascii="Courier New" w:hAnsi="Courier New" w:cs="Courier New"/>
          <w:sz w:val="28"/>
        </w:rPr>
      </w:pPr>
      <w:r>
        <w:rPr>
          <w:rFonts w:ascii="Courier New" w:hAnsi="Courier New" w:cs="Courier New"/>
          <w:sz w:val="28"/>
        </w:rPr>
        <w:t>Il semble très certain que la néces</w:t>
      </w:r>
      <w:r>
        <w:rPr>
          <w:rFonts w:ascii="Courier New" w:hAnsi="Courier New" w:cs="Courier New"/>
          <w:sz w:val="28"/>
        </w:rPr>
        <w:softHyphen/>
        <w:t xml:space="preserve">sité du mariage n'a même pas été effleurée par les effets de cette révolution. </w:t>
      </w:r>
    </w:p>
    <w:p w:rsidR="001C0138" w:rsidRDefault="001C0138">
      <w:pPr>
        <w:suppressAutoHyphens w:val="0"/>
        <w:rPr>
          <w:rFonts w:ascii="Courier New" w:hAnsi="Courier New" w:cs="Courier New"/>
          <w:sz w:val="28"/>
        </w:rPr>
      </w:pPr>
    </w:p>
    <w:p w:rsidR="001C0138" w:rsidRDefault="009841E0">
      <w:pPr>
        <w:suppressAutoHyphens w:val="0"/>
        <w:rPr>
          <w:rFonts w:ascii="Courier New" w:hAnsi="Courier New" w:cs="Courier New"/>
          <w:sz w:val="28"/>
        </w:rPr>
      </w:pPr>
      <w:r>
        <w:rPr>
          <w:rFonts w:ascii="Courier New" w:hAnsi="Courier New" w:cs="Courier New"/>
          <w:sz w:val="28"/>
        </w:rPr>
        <w:t>Est</w:t>
      </w:r>
      <w:r w:rsidR="007B06DE">
        <w:rPr>
          <w:rFonts w:ascii="Courier New" w:hAnsi="Courier New" w:cs="Courier New"/>
          <w:sz w:val="28"/>
        </w:rPr>
        <w:t>–</w:t>
      </w:r>
      <w:r>
        <w:rPr>
          <w:rFonts w:ascii="Courier New" w:hAnsi="Courier New" w:cs="Courier New"/>
          <w:sz w:val="28"/>
        </w:rPr>
        <w:t xml:space="preserve">ce que c'est à proprement parler le domaine qui est celui où nous sommes amenés à porter la lumière ? </w:t>
      </w:r>
    </w:p>
    <w:p w:rsidR="001C0138" w:rsidRDefault="001C0138">
      <w:pPr>
        <w:suppressAutoHyphens w:val="0"/>
        <w:rPr>
          <w:rFonts w:ascii="Courier New" w:hAnsi="Courier New" w:cs="Courier New"/>
          <w:sz w:val="28"/>
        </w:rPr>
      </w:pPr>
    </w:p>
    <w:p w:rsidR="009841E0" w:rsidRDefault="001C0138">
      <w:pPr>
        <w:suppressAutoHyphens w:val="0"/>
        <w:rPr>
          <w:rFonts w:ascii="Courier New" w:hAnsi="Courier New" w:cs="Courier New"/>
          <w:sz w:val="28"/>
        </w:rPr>
      </w:pPr>
      <w:r>
        <w:rPr>
          <w:rFonts w:ascii="Courier New" w:hAnsi="Courier New" w:cs="Courier New"/>
          <w:sz w:val="28"/>
        </w:rPr>
        <w:t>J</w:t>
      </w:r>
      <w:r w:rsidR="009841E0">
        <w:rPr>
          <w:rFonts w:ascii="Courier New" w:hAnsi="Courier New" w:cs="Courier New"/>
          <w:sz w:val="28"/>
        </w:rPr>
        <w:t>e ne le crois absolument pas</w:t>
      </w:r>
      <w:r>
        <w:rPr>
          <w:rFonts w:ascii="Courier New" w:hAnsi="Courier New" w:cs="Courier New"/>
          <w:sz w:val="28"/>
        </w:rPr>
        <w:t> !</w:t>
      </w:r>
      <w:r w:rsidR="009841E0">
        <w:rPr>
          <w:rFonts w:ascii="Courier New" w:hAnsi="Courier New" w:cs="Courier New"/>
          <w:sz w:val="28"/>
        </w:rPr>
        <w:t xml:space="preserve"> </w:t>
      </w:r>
    </w:p>
    <w:p w:rsidR="001C0138" w:rsidRDefault="001C0138">
      <w:pPr>
        <w:pStyle w:val="Corpsdetexte"/>
      </w:pPr>
    </w:p>
    <w:p w:rsidR="00D869B4" w:rsidRDefault="009841E0">
      <w:pPr>
        <w:pStyle w:val="Corpsdetexte"/>
      </w:pPr>
      <w:r>
        <w:t>Les nécessités du mariage s'avèrent pour nous, être un trait proprement social de notre condi</w:t>
      </w:r>
      <w:r>
        <w:softHyphen/>
        <w:t>tionnement : elles laissent complètement ouvert le problème des insatisfactions qui en résultent, à savoir du conflit permanent où se trouve le sujet humain</w:t>
      </w:r>
      <w:r w:rsidR="00D869B4">
        <w:t xml:space="preserve"> –</w:t>
      </w:r>
      <w:r>
        <w:t xml:space="preserve"> pour cela seul qu'il est humain</w:t>
      </w:r>
      <w:r w:rsidR="00D869B4">
        <w:t xml:space="preserve"> –</w:t>
      </w:r>
      <w:r>
        <w:t xml:space="preserve"> avec les effets, </w:t>
      </w:r>
    </w:p>
    <w:p w:rsidR="009841E0" w:rsidRDefault="009841E0">
      <w:pPr>
        <w:pStyle w:val="Corpsdetexte"/>
      </w:pPr>
      <w:r>
        <w:t xml:space="preserve">les retentissements de cette loi du mariage. </w:t>
      </w:r>
    </w:p>
    <w:p w:rsidR="001C0138" w:rsidRDefault="001C0138">
      <w:pPr>
        <w:pStyle w:val="Corpsdetexte"/>
      </w:pPr>
    </w:p>
    <w:p w:rsidR="009841E0" w:rsidRDefault="009841E0">
      <w:pPr>
        <w:pStyle w:val="Corpsdetexte"/>
      </w:pPr>
      <w:r>
        <w:t>Qu'est</w:t>
      </w:r>
      <w:r w:rsidR="007B06DE">
        <w:t>–</w:t>
      </w:r>
      <w:r>
        <w:t xml:space="preserve">ce qui en est pour nous le témoignage ? </w:t>
      </w:r>
    </w:p>
    <w:p w:rsidR="00171A5B" w:rsidRDefault="009841E0">
      <w:pPr>
        <w:pStyle w:val="Corpsdetexte"/>
      </w:pPr>
      <w:r>
        <w:t>Tout simplement l'exis</w:t>
      </w:r>
      <w:r>
        <w:softHyphen/>
        <w:t>tence de ce que nous constatons, pour autant que nous nous occupons du désir, je veux dire qu'il existe dans les sociétés, qu'elles soient</w:t>
      </w:r>
      <w:r w:rsidR="00171A5B">
        <w:t> :</w:t>
      </w:r>
    </w:p>
    <w:p w:rsidR="00171A5B" w:rsidRDefault="009841E0">
      <w:pPr>
        <w:pStyle w:val="Corpsdetexte"/>
      </w:pPr>
      <w:r>
        <w:t xml:space="preserve"> </w:t>
      </w:r>
    </w:p>
    <w:p w:rsidR="00171A5B" w:rsidRDefault="009841E0" w:rsidP="00171A5B">
      <w:pPr>
        <w:pStyle w:val="Corpsdetexte"/>
        <w:numPr>
          <w:ilvl w:val="0"/>
          <w:numId w:val="10"/>
        </w:numPr>
      </w:pPr>
      <w:r>
        <w:t>bien organisées ou non,</w:t>
      </w:r>
    </w:p>
    <w:p w:rsidR="00171A5B" w:rsidRDefault="009841E0" w:rsidP="004C4339">
      <w:pPr>
        <w:pStyle w:val="Corpsdetexte"/>
        <w:numPr>
          <w:ilvl w:val="0"/>
          <w:numId w:val="10"/>
        </w:numPr>
      </w:pPr>
      <w:r>
        <w:t xml:space="preserve">qu'on y fasse en plus ou moins grande abondance </w:t>
      </w:r>
      <w:r w:rsidRPr="00171A5B">
        <w:rPr>
          <w:i/>
          <w:sz w:val="24"/>
        </w:rPr>
        <w:t>les constructions nécessaires à l'habitat des individus</w:t>
      </w:r>
      <w:r w:rsidR="00171A5B">
        <w:t>…</w:t>
      </w:r>
      <w:r>
        <w:t xml:space="preserve"> </w:t>
      </w:r>
    </w:p>
    <w:p w:rsidR="00171A5B" w:rsidRDefault="00171A5B" w:rsidP="00171A5B">
      <w:pPr>
        <w:pStyle w:val="Corpsdetexte"/>
      </w:pPr>
    </w:p>
    <w:p w:rsidR="00171A5B" w:rsidRDefault="00D20CBF" w:rsidP="00171A5B">
      <w:pPr>
        <w:pStyle w:val="Corpsdetexte"/>
      </w:pPr>
      <w:r>
        <w:t>…n</w:t>
      </w:r>
      <w:r w:rsidR="009841E0">
        <w:t>ous constatons l'existence de la névrose</w:t>
      </w:r>
      <w:r>
        <w:t>.</w:t>
      </w:r>
      <w:r w:rsidR="009841E0">
        <w:t xml:space="preserve"> </w:t>
      </w:r>
    </w:p>
    <w:p w:rsidR="00D20CBF" w:rsidRDefault="00D20CBF" w:rsidP="00171A5B">
      <w:pPr>
        <w:pStyle w:val="Corpsdetexte"/>
      </w:pPr>
    </w:p>
    <w:p w:rsidR="009841E0" w:rsidRDefault="00D20CBF" w:rsidP="00171A5B">
      <w:pPr>
        <w:pStyle w:val="Corpsdetexte"/>
      </w:pPr>
      <w:r>
        <w:t>E</w:t>
      </w:r>
      <w:r w:rsidR="009841E0">
        <w:t xml:space="preserve">t ça n'est pas là où les conditions de vie les plus satisfaisantes sont assurées, ni où la tradition est la plus assurée, que la névrose est la plus rare. </w:t>
      </w:r>
    </w:p>
    <w:p w:rsidR="00171A5B" w:rsidRDefault="00171A5B">
      <w:pPr>
        <w:pStyle w:val="Corpsdetexte"/>
      </w:pPr>
    </w:p>
    <w:p w:rsidR="009841E0" w:rsidRDefault="009841E0">
      <w:pPr>
        <w:pStyle w:val="Corpsdetexte"/>
      </w:pPr>
      <w:r>
        <w:t>Bien loin de là.</w:t>
      </w:r>
    </w:p>
    <w:p w:rsidR="00171A5B" w:rsidRDefault="00171A5B">
      <w:pPr>
        <w:pStyle w:val="Corpsdetexte"/>
      </w:pPr>
    </w:p>
    <w:p w:rsidR="009841E0" w:rsidRDefault="009841E0">
      <w:pPr>
        <w:pStyle w:val="Corpsdetexte"/>
      </w:pPr>
      <w:r>
        <w:t>Qu'est</w:t>
      </w:r>
      <w:r w:rsidR="007B06DE">
        <w:t>–</w:t>
      </w:r>
      <w:r>
        <w:t xml:space="preserve">ce que veut dire la névrose ? </w:t>
      </w:r>
    </w:p>
    <w:p w:rsidR="00D20CBF" w:rsidRDefault="00D20CBF">
      <w:pPr>
        <w:pStyle w:val="Corpsdetexte"/>
      </w:pPr>
    </w:p>
    <w:p w:rsidR="00D869B4" w:rsidRDefault="009841E0">
      <w:pPr>
        <w:pStyle w:val="Corpsdetexte"/>
      </w:pPr>
      <w:r>
        <w:t xml:space="preserve">Quelle est pour nous l'autorité, </w:t>
      </w:r>
    </w:p>
    <w:p w:rsidR="009841E0" w:rsidRDefault="009841E0">
      <w:pPr>
        <w:pStyle w:val="Corpsdetexte"/>
      </w:pPr>
      <w:r>
        <w:t xml:space="preserve">si je puis dire, de la névrose ? </w:t>
      </w:r>
    </w:p>
    <w:p w:rsidR="001C0138" w:rsidRDefault="001C0138">
      <w:pPr>
        <w:pStyle w:val="Corpsdetexte"/>
      </w:pPr>
    </w:p>
    <w:p w:rsidR="00171A5B" w:rsidRDefault="009841E0">
      <w:pPr>
        <w:pStyle w:val="Corpsdetexte"/>
      </w:pPr>
      <w:r>
        <w:t>Ça n'est pas tout simplement lié à sa pure et simple exis</w:t>
      </w:r>
      <w:r>
        <w:softHyphen/>
        <w:t xml:space="preserve">tence. </w:t>
      </w:r>
    </w:p>
    <w:p w:rsidR="00171A5B" w:rsidRDefault="00171A5B">
      <w:pPr>
        <w:pStyle w:val="Corpsdetexte"/>
      </w:pPr>
    </w:p>
    <w:p w:rsidR="00D869B4" w:rsidRDefault="009841E0">
      <w:pPr>
        <w:pStyle w:val="Corpsdetexte"/>
      </w:pPr>
      <w:r>
        <w:t xml:space="preserve">La position est trop facile de ceux qui dans ce cas rejettent ses effets à une sorte de déplacement </w:t>
      </w:r>
    </w:p>
    <w:p w:rsidR="001C0138" w:rsidRDefault="009841E0">
      <w:pPr>
        <w:pStyle w:val="Corpsdetexte"/>
      </w:pPr>
      <w:r>
        <w:t xml:space="preserve">de l'humaine faiblesse. </w:t>
      </w:r>
    </w:p>
    <w:p w:rsidR="001C0138" w:rsidRDefault="001C0138">
      <w:pPr>
        <w:pStyle w:val="Corpsdetexte"/>
      </w:pPr>
    </w:p>
    <w:p w:rsidR="001C0138" w:rsidRDefault="009841E0">
      <w:pPr>
        <w:pStyle w:val="Corpsdetexte"/>
      </w:pPr>
      <w:r>
        <w:t>Je veux dire que ce qui s'avère effec</w:t>
      </w:r>
      <w:r>
        <w:softHyphen/>
        <w:t xml:space="preserve">tivement </w:t>
      </w:r>
    </w:p>
    <w:p w:rsidR="001C0138" w:rsidRDefault="009841E0">
      <w:pPr>
        <w:pStyle w:val="Corpsdetexte"/>
      </w:pPr>
      <w:r>
        <w:t xml:space="preserve">de faible dans l'organisation sociale comme telle, est reporté sur le névrosé dont on dit que c'est </w:t>
      </w:r>
    </w:p>
    <w:p w:rsidR="009841E0" w:rsidRDefault="009841E0">
      <w:pPr>
        <w:pStyle w:val="Corpsdetexte"/>
      </w:pPr>
      <w:r w:rsidRPr="001C0138">
        <w:rPr>
          <w:rFonts w:ascii="Times New Roman" w:hAnsi="Times New Roman" w:cs="Times New Roman"/>
          <w:i/>
          <w:sz w:val="24"/>
        </w:rPr>
        <w:t xml:space="preserve">un </w:t>
      </w:r>
      <w:r w:rsidRPr="001C0138">
        <w:rPr>
          <w:rFonts w:ascii="Times New Roman" w:hAnsi="Times New Roman" w:cs="Times New Roman"/>
          <w:i/>
          <w:iCs/>
          <w:sz w:val="24"/>
        </w:rPr>
        <w:t>inadapté</w:t>
      </w:r>
      <w:r>
        <w:t xml:space="preserve">. </w:t>
      </w:r>
    </w:p>
    <w:p w:rsidR="001C0138" w:rsidRDefault="001C0138">
      <w:pPr>
        <w:pStyle w:val="Corpsdetexte"/>
      </w:pPr>
    </w:p>
    <w:p w:rsidR="009841E0" w:rsidRDefault="009841E0">
      <w:pPr>
        <w:pStyle w:val="Corpsdetexte"/>
      </w:pPr>
      <w:r>
        <w:t>Quelle preuve</w:t>
      </w:r>
      <w:r w:rsidR="001C0138">
        <w:t xml:space="preserve"> </w:t>
      </w:r>
      <w:r>
        <w:t xml:space="preserve">! </w:t>
      </w:r>
    </w:p>
    <w:p w:rsidR="001C0138" w:rsidRDefault="001C0138">
      <w:pPr>
        <w:pStyle w:val="Corpsdetexte"/>
      </w:pPr>
    </w:p>
    <w:p w:rsidR="001C0138" w:rsidRDefault="009841E0">
      <w:pPr>
        <w:pStyle w:val="Corpsdetexte"/>
      </w:pPr>
      <w:r>
        <w:t xml:space="preserve">Il me semble que le droit, l'autorité qui découle </w:t>
      </w:r>
    </w:p>
    <w:p w:rsidR="001C0138" w:rsidRDefault="009841E0">
      <w:pPr>
        <w:pStyle w:val="Corpsdetexte"/>
      </w:pPr>
      <w:r>
        <w:t xml:space="preserve">de ce que nous avons à apprendre du névrosé, </w:t>
      </w:r>
    </w:p>
    <w:p w:rsidR="001C0138" w:rsidRDefault="009841E0">
      <w:pPr>
        <w:pStyle w:val="Corpsdetexte"/>
      </w:pPr>
      <w:r>
        <w:t xml:space="preserve">c'est la structure qu'il nous révèle. </w:t>
      </w:r>
    </w:p>
    <w:p w:rsidR="001C0138" w:rsidRDefault="001C0138">
      <w:pPr>
        <w:pStyle w:val="Corpsdetexte"/>
      </w:pPr>
    </w:p>
    <w:p w:rsidR="001C0138" w:rsidRDefault="009841E0">
      <w:pPr>
        <w:pStyle w:val="Corpsdetexte"/>
      </w:pPr>
      <w:r>
        <w:t xml:space="preserve">Et dans son fond, ce qu'il nous révèle, à partir </w:t>
      </w:r>
    </w:p>
    <w:p w:rsidR="001C0138" w:rsidRDefault="009841E0">
      <w:pPr>
        <w:pStyle w:val="Corpsdetexte"/>
      </w:pPr>
      <w:r>
        <w:t xml:space="preserve">du moment où nous comprenons que son désir c'est bien le même que le nôtre, et pour cause, ce qu'il vient peu à peu révéler à notre étude, ce qui fait </w:t>
      </w:r>
    </w:p>
    <w:p w:rsidR="001C0138" w:rsidRDefault="009841E0">
      <w:pPr>
        <w:pStyle w:val="Corpsdetexte"/>
      </w:pPr>
      <w:r>
        <w:t xml:space="preserve">la dignité du névrosé, c'est qu'il veut savoir. </w:t>
      </w:r>
    </w:p>
    <w:p w:rsidR="001C0138" w:rsidRDefault="001C0138">
      <w:pPr>
        <w:pStyle w:val="Corpsdetexte"/>
      </w:pPr>
    </w:p>
    <w:p w:rsidR="001C0138" w:rsidRDefault="009841E0">
      <w:pPr>
        <w:pStyle w:val="Corpsdetexte"/>
      </w:pPr>
      <w:r>
        <w:t xml:space="preserve">Et en quelque sorte c'est lui qui introduit </w:t>
      </w:r>
    </w:p>
    <w:p w:rsidR="00D869B4" w:rsidRDefault="009841E0">
      <w:pPr>
        <w:pStyle w:val="Corpsdetexte"/>
      </w:pPr>
      <w:r>
        <w:t>la psy</w:t>
      </w:r>
      <w:r>
        <w:softHyphen/>
        <w:t xml:space="preserve">chanalyse. </w:t>
      </w:r>
    </w:p>
    <w:p w:rsidR="00D869B4" w:rsidRDefault="00D869B4">
      <w:pPr>
        <w:pStyle w:val="Corpsdetexte"/>
      </w:pPr>
    </w:p>
    <w:p w:rsidR="00D869B4" w:rsidRDefault="009841E0">
      <w:pPr>
        <w:pStyle w:val="Corpsdetexte"/>
      </w:pPr>
      <w:r w:rsidRPr="001C0138">
        <w:rPr>
          <w:i/>
          <w:sz w:val="24"/>
        </w:rPr>
        <w:t>L'inventeur de la psychanalyse</w:t>
      </w:r>
      <w:r>
        <w:t xml:space="preserve"> c'est non pas FREUD, </w:t>
      </w:r>
    </w:p>
    <w:p w:rsidR="009841E0" w:rsidRDefault="009841E0">
      <w:pPr>
        <w:pStyle w:val="Corpsdetexte"/>
      </w:pPr>
      <w:r>
        <w:t>mais Anna O. comme chacun sait, et bien entendu derrière elle bien d'autres, nous tous.</w:t>
      </w:r>
    </w:p>
    <w:p w:rsidR="009841E0" w:rsidRDefault="009841E0">
      <w:pPr>
        <w:pStyle w:val="Corpsdetexte"/>
        <w:rPr>
          <w:color w:val="0000FF"/>
        </w:rPr>
      </w:pPr>
    </w:p>
    <w:p w:rsidR="009841E0" w:rsidRPr="001C0138" w:rsidRDefault="009841E0">
      <w:pPr>
        <w:pStyle w:val="Corpsdetexte"/>
        <w:rPr>
          <w:color w:val="000000" w:themeColor="text1"/>
        </w:rPr>
      </w:pPr>
      <w:r w:rsidRPr="00D869B4">
        <w:rPr>
          <w:rFonts w:ascii="Times New Roman" w:hAnsi="Times New Roman" w:cs="Times New Roman"/>
          <w:i/>
          <w:color w:val="0000CC"/>
          <w:sz w:val="24"/>
        </w:rPr>
        <w:t>Le névrosé veut savoir quoi ?</w:t>
      </w:r>
      <w:r w:rsidRPr="001C0138">
        <w:rPr>
          <w:color w:val="000000" w:themeColor="text1"/>
          <w:spacing w:val="6"/>
        </w:rPr>
        <w:t xml:space="preserve"> …</w:t>
      </w:r>
      <w:r w:rsidRPr="001C0138">
        <w:rPr>
          <w:color w:val="000000" w:themeColor="text1"/>
        </w:rPr>
        <w:t xml:space="preserve"> </w:t>
      </w:r>
    </w:p>
    <w:p w:rsidR="009841E0" w:rsidRDefault="001C0138">
      <w:pPr>
        <w:pStyle w:val="Corpsdetexte"/>
        <w:ind w:left="708"/>
      </w:pPr>
      <w:r>
        <w:t>i</w:t>
      </w:r>
      <w:r w:rsidR="009841E0">
        <w:t>ci je ralentis mon débit pour que vous enten</w:t>
      </w:r>
      <w:r w:rsidR="009841E0">
        <w:softHyphen/>
        <w:t>diez bien, car chaque mot a son importance</w:t>
      </w:r>
    </w:p>
    <w:p w:rsidR="009841E0" w:rsidRPr="001C0138" w:rsidRDefault="009841E0">
      <w:pPr>
        <w:pStyle w:val="Corpsdetexte"/>
        <w:rPr>
          <w:color w:val="000000" w:themeColor="text1"/>
        </w:rPr>
      </w:pPr>
      <w:r w:rsidRPr="001C0138">
        <w:rPr>
          <w:color w:val="000000" w:themeColor="text1"/>
          <w:spacing w:val="6"/>
        </w:rPr>
        <w:t>…</w:t>
      </w:r>
      <w:r w:rsidR="001C0138" w:rsidRPr="00D869B4">
        <w:rPr>
          <w:rFonts w:ascii="Times New Roman" w:hAnsi="Times New Roman" w:cs="Times New Roman"/>
          <w:i/>
          <w:color w:val="0000CC"/>
          <w:sz w:val="24"/>
        </w:rPr>
        <w:t>i</w:t>
      </w:r>
      <w:r w:rsidRPr="00D869B4">
        <w:rPr>
          <w:rFonts w:ascii="Times New Roman" w:hAnsi="Times New Roman" w:cs="Times New Roman"/>
          <w:i/>
          <w:color w:val="0000CC"/>
          <w:sz w:val="24"/>
        </w:rPr>
        <w:t>l veut savoir ce qu'il y a de réel dans ce dont il est la passion, à savoir, ce qu'il y a de réel dans l'effet du signi</w:t>
      </w:r>
      <w:r w:rsidRPr="00D869B4">
        <w:rPr>
          <w:rFonts w:ascii="Times New Roman" w:hAnsi="Times New Roman" w:cs="Times New Roman"/>
          <w:i/>
          <w:color w:val="0000CC"/>
          <w:sz w:val="24"/>
        </w:rPr>
        <w:softHyphen/>
        <w:t>fiant</w:t>
      </w:r>
      <w:r w:rsidRPr="001C0138">
        <w:rPr>
          <w:color w:val="000000" w:themeColor="text1"/>
        </w:rPr>
        <w:t xml:space="preserve">. </w:t>
      </w:r>
    </w:p>
    <w:p w:rsidR="001C0138" w:rsidRDefault="001C0138">
      <w:pPr>
        <w:pStyle w:val="Corpsdetexte"/>
      </w:pPr>
    </w:p>
    <w:p w:rsidR="001C0138" w:rsidRDefault="009841E0">
      <w:pPr>
        <w:pStyle w:val="Corpsdetexte"/>
      </w:pPr>
      <w:r>
        <w:t xml:space="preserve">Bien entendu ceci supposant que nous en sommes arrivés assez loin pour savoir que ce qui s'appelle </w:t>
      </w:r>
      <w:r w:rsidR="00EE4C2E">
        <w:t>« </w:t>
      </w:r>
      <w:r w:rsidRPr="00EE4C2E">
        <w:rPr>
          <w:rFonts w:ascii="Times New Roman" w:hAnsi="Times New Roman" w:cs="Times New Roman"/>
          <w:i/>
          <w:color w:val="0000CC"/>
          <w:sz w:val="24"/>
        </w:rPr>
        <w:t>désir</w:t>
      </w:r>
      <w:r w:rsidR="00EE4C2E">
        <w:t> »</w:t>
      </w:r>
      <w:r>
        <w:t xml:space="preserve"> dans l'être humain est impensable sinon dans </w:t>
      </w:r>
      <w:r w:rsidRPr="00EE4C2E">
        <w:rPr>
          <w:rFonts w:ascii="Times New Roman" w:hAnsi="Times New Roman" w:cs="Times New Roman"/>
          <w:i/>
          <w:color w:val="0000CC"/>
          <w:sz w:val="24"/>
        </w:rPr>
        <w:t>ce rapport au signifiant</w:t>
      </w:r>
      <w:r>
        <w:t xml:space="preserve"> et les effets qui s'y inscrivent. </w:t>
      </w:r>
    </w:p>
    <w:p w:rsidR="001C0138" w:rsidRDefault="001C0138">
      <w:pPr>
        <w:pStyle w:val="Corpsdetexte"/>
      </w:pPr>
    </w:p>
    <w:p w:rsidR="00085365" w:rsidRDefault="009841E0">
      <w:pPr>
        <w:pStyle w:val="Corpsdetexte"/>
      </w:pPr>
      <w:r>
        <w:t>Ce signifiant qu'il est lui</w:t>
      </w:r>
      <w:r>
        <w:softHyphen/>
      </w:r>
      <w:r w:rsidR="007B06DE">
        <w:t>–</w:t>
      </w:r>
      <w:r>
        <w:t xml:space="preserve">même par sa position, </w:t>
      </w:r>
    </w:p>
    <w:p w:rsidR="009841E0" w:rsidRDefault="009841E0">
      <w:pPr>
        <w:pStyle w:val="Corpsdetexte"/>
        <w:rPr>
          <w:spacing w:val="6"/>
        </w:rPr>
      </w:pPr>
      <w:r>
        <w:t>à savoir en tant que névrose vivante, c'est si vous vous rapportez à ma définition du signifiant</w:t>
      </w:r>
      <w:r>
        <w:rPr>
          <w:spacing w:val="6"/>
        </w:rPr>
        <w:t>…</w:t>
      </w:r>
    </w:p>
    <w:p w:rsidR="009841E0" w:rsidRDefault="009841E0">
      <w:pPr>
        <w:pStyle w:val="Corpsdetexte"/>
        <w:ind w:left="708"/>
      </w:pPr>
      <w:r>
        <w:t>c'est d'ailleurs inversement ce qui la jus</w:t>
      </w:r>
      <w:r>
        <w:softHyphen/>
        <w:t>tifie, c'est qu'elle est applicable</w:t>
      </w:r>
    </w:p>
    <w:p w:rsidR="00171A5B" w:rsidRDefault="009841E0">
      <w:pPr>
        <w:pStyle w:val="Corpsdetexte"/>
        <w:rPr>
          <w:color w:val="000000" w:themeColor="text1"/>
        </w:rPr>
      </w:pPr>
      <w:r>
        <w:t>…</w:t>
      </w:r>
      <w:r w:rsidRPr="00171A5B">
        <w:rPr>
          <w:color w:val="000000" w:themeColor="text1"/>
        </w:rPr>
        <w:t xml:space="preserve">ce par quoi </w:t>
      </w:r>
      <w:r w:rsidRPr="00171A5B">
        <w:rPr>
          <w:rFonts w:ascii="Times New Roman" w:hAnsi="Times New Roman" w:cs="Times New Roman"/>
          <w:i/>
          <w:color w:val="0000CC"/>
          <w:sz w:val="24"/>
        </w:rPr>
        <w:t>ce cryptogramme qu'est une névrose</w:t>
      </w:r>
      <w:r w:rsidRPr="00171A5B">
        <w:rPr>
          <w:color w:val="000000" w:themeColor="text1"/>
        </w:rPr>
        <w:t>, ce qui le fait comme tel</w:t>
      </w:r>
      <w:r w:rsidR="00171A5B" w:rsidRPr="00171A5B">
        <w:rPr>
          <w:color w:val="000000" w:themeColor="text1"/>
        </w:rPr>
        <w:t xml:space="preserve"> </w:t>
      </w:r>
      <w:r w:rsidR="007B06DE">
        <w:rPr>
          <w:color w:val="000000" w:themeColor="text1"/>
        </w:rPr>
        <w:t>–</w:t>
      </w:r>
      <w:r w:rsidRPr="00171A5B">
        <w:rPr>
          <w:color w:val="000000" w:themeColor="text1"/>
        </w:rPr>
        <w:t xml:space="preserve"> </w:t>
      </w:r>
      <w:r w:rsidRPr="00171A5B">
        <w:rPr>
          <w:rFonts w:ascii="Times New Roman" w:hAnsi="Times New Roman" w:cs="Times New Roman"/>
          <w:i/>
          <w:color w:val="0000CC"/>
          <w:sz w:val="24"/>
        </w:rPr>
        <w:t>le névrosé</w:t>
      </w:r>
      <w:r w:rsidR="00171A5B" w:rsidRPr="00171A5B">
        <w:rPr>
          <w:rFonts w:ascii="Times New Roman" w:hAnsi="Times New Roman" w:cs="Times New Roman"/>
          <w:i/>
          <w:color w:val="0000CC"/>
          <w:sz w:val="24"/>
        </w:rPr>
        <w:t xml:space="preserve"> </w:t>
      </w:r>
      <w:r w:rsidR="007B06DE">
        <w:rPr>
          <w:color w:val="000000" w:themeColor="text1"/>
        </w:rPr>
        <w:t>–</w:t>
      </w:r>
      <w:r w:rsidRPr="00171A5B">
        <w:rPr>
          <w:color w:val="000000" w:themeColor="text1"/>
        </w:rPr>
        <w:t xml:space="preserve"> </w:t>
      </w:r>
      <w:r w:rsidRPr="00171A5B">
        <w:rPr>
          <w:rFonts w:ascii="Times New Roman" w:hAnsi="Times New Roman" w:cs="Times New Roman"/>
          <w:i/>
          <w:color w:val="0000CC"/>
          <w:sz w:val="24"/>
        </w:rPr>
        <w:t>un signifiant et rien de plus</w:t>
      </w:r>
      <w:r w:rsidR="00171A5B">
        <w:rPr>
          <w:color w:val="000000" w:themeColor="text1"/>
        </w:rPr>
        <w:t>.</w:t>
      </w:r>
      <w:r w:rsidRPr="00171A5B">
        <w:rPr>
          <w:color w:val="000000" w:themeColor="text1"/>
        </w:rPr>
        <w:t xml:space="preserve"> </w:t>
      </w:r>
    </w:p>
    <w:p w:rsidR="00171A5B" w:rsidRDefault="00171A5B">
      <w:pPr>
        <w:pStyle w:val="Corpsdetexte"/>
        <w:rPr>
          <w:color w:val="000000" w:themeColor="text1"/>
        </w:rPr>
      </w:pPr>
    </w:p>
    <w:p w:rsidR="00171A5B" w:rsidRDefault="00171A5B">
      <w:pPr>
        <w:pStyle w:val="Corpsdetexte"/>
        <w:rPr>
          <w:color w:val="000000" w:themeColor="text1"/>
        </w:rPr>
      </w:pPr>
      <w:r>
        <w:rPr>
          <w:color w:val="000000" w:themeColor="text1"/>
        </w:rPr>
        <w:t>C</w:t>
      </w:r>
      <w:r w:rsidR="009841E0" w:rsidRPr="00171A5B">
        <w:rPr>
          <w:color w:val="000000" w:themeColor="text1"/>
        </w:rPr>
        <w:t xml:space="preserve">ar le sujet qu'il sert justement est ailleurs, </w:t>
      </w:r>
    </w:p>
    <w:p w:rsidR="00171A5B" w:rsidRDefault="009841E0">
      <w:pPr>
        <w:pStyle w:val="Corpsdetexte"/>
        <w:rPr>
          <w:color w:val="000000" w:themeColor="text1"/>
        </w:rPr>
      </w:pPr>
      <w:r w:rsidRPr="00171A5B">
        <w:rPr>
          <w:color w:val="000000" w:themeColor="text1"/>
        </w:rPr>
        <w:t xml:space="preserve">c'est ce que nous appelons son inconscient. </w:t>
      </w:r>
    </w:p>
    <w:p w:rsidR="00171A5B" w:rsidRDefault="00171A5B">
      <w:pPr>
        <w:pStyle w:val="Corpsdetexte"/>
        <w:rPr>
          <w:color w:val="000000" w:themeColor="text1"/>
        </w:rPr>
      </w:pPr>
    </w:p>
    <w:p w:rsidR="009358F3" w:rsidRDefault="009841E0">
      <w:pPr>
        <w:pStyle w:val="Corpsdetexte"/>
        <w:rPr>
          <w:color w:val="000000" w:themeColor="text1"/>
        </w:rPr>
      </w:pPr>
      <w:r w:rsidRPr="00171A5B">
        <w:rPr>
          <w:rFonts w:ascii="Times New Roman" w:hAnsi="Times New Roman" w:cs="Times New Roman"/>
          <w:i/>
          <w:color w:val="0000CC"/>
          <w:sz w:val="24"/>
        </w:rPr>
        <w:t>Et c'est pour ça qu'il est</w:t>
      </w:r>
      <w:r w:rsidR="009358F3">
        <w:rPr>
          <w:color w:val="000000" w:themeColor="text1"/>
        </w:rPr>
        <w:t>…</w:t>
      </w:r>
    </w:p>
    <w:p w:rsidR="009358F3" w:rsidRDefault="009841E0" w:rsidP="009358F3">
      <w:pPr>
        <w:pStyle w:val="Corpsdetexte"/>
        <w:ind w:left="708"/>
        <w:rPr>
          <w:color w:val="000000" w:themeColor="text1"/>
        </w:rPr>
      </w:pPr>
      <w:r w:rsidRPr="00171A5B">
        <w:rPr>
          <w:color w:val="000000" w:themeColor="text1"/>
        </w:rPr>
        <w:t xml:space="preserve">selon la définition que je vous en donne </w:t>
      </w:r>
    </w:p>
    <w:p w:rsidR="009841E0" w:rsidRDefault="009358F3">
      <w:pPr>
        <w:pStyle w:val="Corpsdetexte"/>
        <w:rPr>
          <w:color w:val="0000FF"/>
        </w:rPr>
      </w:pPr>
      <w:r>
        <w:rPr>
          <w:color w:val="000000" w:themeColor="text1"/>
        </w:rPr>
        <w:t>…</w:t>
      </w:r>
      <w:r w:rsidRPr="009358F3">
        <w:rPr>
          <w:rFonts w:ascii="Times New Roman" w:hAnsi="Times New Roman" w:cs="Times New Roman"/>
          <w:i/>
          <w:color w:val="0000CC"/>
          <w:sz w:val="24"/>
        </w:rPr>
        <w:t xml:space="preserve">en tant que névrose, </w:t>
      </w:r>
      <w:r w:rsidR="009841E0" w:rsidRPr="009358F3">
        <w:rPr>
          <w:rFonts w:ascii="Times New Roman" w:hAnsi="Times New Roman" w:cs="Times New Roman"/>
          <w:i/>
          <w:color w:val="0000CC"/>
          <w:sz w:val="24"/>
        </w:rPr>
        <w:t>un signifiant</w:t>
      </w:r>
      <w:r>
        <w:rPr>
          <w:rFonts w:ascii="Times New Roman" w:hAnsi="Times New Roman" w:cs="Times New Roman"/>
          <w:i/>
          <w:color w:val="0000CC"/>
          <w:sz w:val="24"/>
        </w:rPr>
        <w:t> :</w:t>
      </w:r>
      <w:r w:rsidR="009841E0" w:rsidRPr="009358F3">
        <w:rPr>
          <w:rFonts w:ascii="Times New Roman" w:hAnsi="Times New Roman" w:cs="Times New Roman"/>
          <w:i/>
          <w:color w:val="0000CC"/>
          <w:sz w:val="24"/>
        </w:rPr>
        <w:t xml:space="preserve"> c'est qu'il représente un sujet caché</w:t>
      </w:r>
      <w:r w:rsidR="009841E0" w:rsidRPr="00171A5B">
        <w:rPr>
          <w:color w:val="000000" w:themeColor="text1"/>
        </w:rPr>
        <w:t>.</w:t>
      </w:r>
      <w:r w:rsidR="009841E0">
        <w:rPr>
          <w:color w:val="0000FF"/>
        </w:rPr>
        <w:t xml:space="preserve"> </w:t>
      </w:r>
    </w:p>
    <w:p w:rsidR="00171A5B" w:rsidRDefault="00171A5B">
      <w:pPr>
        <w:pStyle w:val="Corpsdetexte"/>
        <w:rPr>
          <w:color w:val="0000FF"/>
        </w:rPr>
      </w:pPr>
    </w:p>
    <w:p w:rsidR="00171A5B" w:rsidRPr="00171A5B" w:rsidRDefault="009841E0">
      <w:pPr>
        <w:pStyle w:val="Corpsdetexte"/>
        <w:rPr>
          <w:color w:val="000000" w:themeColor="text1"/>
        </w:rPr>
      </w:pPr>
      <w:r w:rsidRPr="00171A5B">
        <w:rPr>
          <w:color w:val="000000" w:themeColor="text1"/>
        </w:rPr>
        <w:t xml:space="preserve">Mais pour quoi ? </w:t>
      </w:r>
    </w:p>
    <w:p w:rsidR="00171A5B" w:rsidRPr="00171A5B" w:rsidRDefault="00171A5B">
      <w:pPr>
        <w:pStyle w:val="Corpsdetexte"/>
        <w:rPr>
          <w:color w:val="000000" w:themeColor="text1"/>
        </w:rPr>
      </w:pPr>
    </w:p>
    <w:p w:rsidR="009841E0" w:rsidRDefault="009841E0">
      <w:pPr>
        <w:pStyle w:val="Corpsdetexte"/>
      </w:pPr>
      <w:r w:rsidRPr="00171A5B">
        <w:rPr>
          <w:color w:val="000000" w:themeColor="text1"/>
        </w:rPr>
        <w:t>Pour rien d'autre que pour un autre signifiant.</w:t>
      </w:r>
    </w:p>
    <w:p w:rsidR="00171A5B" w:rsidRDefault="00171A5B">
      <w:pPr>
        <w:pStyle w:val="Corpsdetexte"/>
      </w:pPr>
    </w:p>
    <w:p w:rsidR="00EE4C2E" w:rsidRDefault="009841E0">
      <w:pPr>
        <w:pStyle w:val="Corpsdetexte"/>
      </w:pPr>
      <w:r>
        <w:t xml:space="preserve">Que ce qui justifie le névrosé comme tel, </w:t>
      </w:r>
    </w:p>
    <w:p w:rsidR="009841E0" w:rsidRDefault="009841E0">
      <w:pPr>
        <w:pStyle w:val="Corpsdetexte"/>
      </w:pPr>
      <w:r>
        <w:t>le névrosé pour autant que l'analyse…</w:t>
      </w:r>
    </w:p>
    <w:p w:rsidR="00171A5B" w:rsidRDefault="009841E0">
      <w:pPr>
        <w:pStyle w:val="Corpsdetexte"/>
        <w:ind w:left="708"/>
      </w:pPr>
      <w:r>
        <w:t xml:space="preserve">je laisse passer ce terme emprunté </w:t>
      </w:r>
    </w:p>
    <w:p w:rsidR="009841E0" w:rsidRDefault="009841E0">
      <w:pPr>
        <w:pStyle w:val="Corpsdetexte"/>
        <w:ind w:left="708"/>
      </w:pPr>
      <w:r>
        <w:t>au discours de mon ami LAGACHE hier</w:t>
      </w:r>
    </w:p>
    <w:p w:rsidR="00171A5B" w:rsidRDefault="009841E0">
      <w:pPr>
        <w:pStyle w:val="Corpsdetexte"/>
      </w:pPr>
      <w:r>
        <w:t>…le « </w:t>
      </w:r>
      <w:r w:rsidRPr="00171A5B">
        <w:rPr>
          <w:rFonts w:ascii="Times New Roman" w:hAnsi="Times New Roman" w:cs="Times New Roman"/>
          <w:i/>
          <w:sz w:val="24"/>
        </w:rPr>
        <w:t>valo</w:t>
      </w:r>
      <w:r w:rsidRPr="00171A5B">
        <w:rPr>
          <w:rFonts w:ascii="Times New Roman" w:hAnsi="Times New Roman" w:cs="Times New Roman"/>
          <w:i/>
          <w:sz w:val="24"/>
        </w:rPr>
        <w:softHyphen/>
        <w:t>rise</w:t>
      </w:r>
      <w:r>
        <w:t xml:space="preserve"> », c'est pour autant que sa névrose </w:t>
      </w:r>
    </w:p>
    <w:p w:rsidR="00171A5B" w:rsidRDefault="009841E0">
      <w:pPr>
        <w:pStyle w:val="Corpsdetexte"/>
      </w:pPr>
      <w:r>
        <w:t>vient contribuer à l'avènement de ce dis</w:t>
      </w:r>
      <w:r>
        <w:softHyphen/>
        <w:t xml:space="preserve">cours exigé d'une érotique enfin constituée. </w:t>
      </w:r>
    </w:p>
    <w:p w:rsidR="00171A5B" w:rsidRDefault="00171A5B">
      <w:pPr>
        <w:pStyle w:val="Corpsdetexte"/>
      </w:pPr>
    </w:p>
    <w:p w:rsidR="00171A5B" w:rsidRDefault="009841E0">
      <w:pPr>
        <w:pStyle w:val="Corpsdetexte"/>
      </w:pPr>
      <w:r>
        <w:t xml:space="preserve">Lui, bien entendu, </w:t>
      </w:r>
      <w:r w:rsidRPr="00171A5B">
        <w:rPr>
          <w:rFonts w:ascii="Times New Roman" w:hAnsi="Times New Roman" w:cs="Times New Roman"/>
          <w:i/>
          <w:sz w:val="24"/>
        </w:rPr>
        <w:t>n'en sait rien</w:t>
      </w:r>
      <w:r>
        <w:t xml:space="preserve"> et ne le cherche pas. </w:t>
      </w:r>
    </w:p>
    <w:p w:rsidR="00171A5B" w:rsidRDefault="00171A5B">
      <w:pPr>
        <w:pStyle w:val="Corpsdetexte"/>
      </w:pPr>
    </w:p>
    <w:p w:rsidR="00171A5B" w:rsidRDefault="009841E0">
      <w:pPr>
        <w:pStyle w:val="Corpsdetexte"/>
      </w:pPr>
      <w:r>
        <w:t xml:space="preserve">Et nous aussi bien, nous n'avons à le chercher </w:t>
      </w:r>
    </w:p>
    <w:p w:rsidR="00171A5B" w:rsidRDefault="009841E0">
      <w:pPr>
        <w:pStyle w:val="Corpsdetexte"/>
      </w:pPr>
      <w:r>
        <w:t>que pour autant que vous êtes ici, c'est</w:t>
      </w:r>
      <w:r w:rsidR="007B06DE">
        <w:t>–</w:t>
      </w:r>
      <w:r>
        <w:t>à</w:t>
      </w:r>
      <w:r w:rsidR="007B06DE">
        <w:t>–</w:t>
      </w:r>
      <w:r>
        <w:t xml:space="preserve">dire </w:t>
      </w:r>
    </w:p>
    <w:p w:rsidR="00171A5B" w:rsidRDefault="009841E0">
      <w:pPr>
        <w:pStyle w:val="Corpsdetexte"/>
      </w:pPr>
      <w:r>
        <w:t xml:space="preserve">que je vous éclaire sur </w:t>
      </w:r>
      <w:r w:rsidRPr="00171A5B">
        <w:rPr>
          <w:rFonts w:ascii="Times New Roman" w:hAnsi="Times New Roman" w:cs="Times New Roman"/>
          <w:i/>
          <w:sz w:val="24"/>
        </w:rPr>
        <w:t>la signification de la psy</w:t>
      </w:r>
      <w:r w:rsidRPr="00171A5B">
        <w:rPr>
          <w:rFonts w:ascii="Times New Roman" w:hAnsi="Times New Roman" w:cs="Times New Roman"/>
          <w:i/>
          <w:sz w:val="24"/>
        </w:rPr>
        <w:softHyphen/>
        <w:t>chanalyse</w:t>
      </w:r>
      <w:r>
        <w:t xml:space="preserve"> </w:t>
      </w:r>
    </w:p>
    <w:p w:rsidR="00171A5B" w:rsidRDefault="009841E0">
      <w:pPr>
        <w:pStyle w:val="Corpsdetexte"/>
      </w:pPr>
      <w:r>
        <w:t xml:space="preserve">par rapport à cet avènement exigé d'une érotique. </w:t>
      </w:r>
    </w:p>
    <w:p w:rsidR="00171A5B" w:rsidRDefault="00171A5B">
      <w:pPr>
        <w:pStyle w:val="Corpsdetexte"/>
      </w:pPr>
    </w:p>
    <w:p w:rsidR="00171A5B" w:rsidRDefault="009841E0">
      <w:pPr>
        <w:pStyle w:val="Corpsdetexte"/>
      </w:pPr>
      <w:r>
        <w:t xml:space="preserve">Entendez de ce par quoi il est pensable que l'être humain fasse aussi dans ce domaine, et pourquoi pas, la même trouée, et qui d'ailleurs aboutit à cet instant bizarre du cosmonaute dans sa carapace. </w:t>
      </w:r>
    </w:p>
    <w:p w:rsidR="00171A5B" w:rsidRDefault="00171A5B">
      <w:pPr>
        <w:pStyle w:val="Corpsdetexte"/>
      </w:pPr>
    </w:p>
    <w:p w:rsidR="009841E0" w:rsidRDefault="009841E0">
      <w:pPr>
        <w:pStyle w:val="Corpsdetexte"/>
      </w:pPr>
      <w:r>
        <w:t>Ce qui vous laisse à penser que je ne cherche même pas à entre</w:t>
      </w:r>
      <w:r>
        <w:softHyphen/>
        <w:t xml:space="preserve">voir ce que pourra donner une érotique future. </w:t>
      </w:r>
    </w:p>
    <w:p w:rsidR="00171A5B" w:rsidRDefault="00171A5B">
      <w:pPr>
        <w:pStyle w:val="Corpsdetexte"/>
      </w:pPr>
    </w:p>
    <w:p w:rsidR="00085365" w:rsidRDefault="009841E0">
      <w:pPr>
        <w:pStyle w:val="Corpsdetexte"/>
      </w:pPr>
      <w:r>
        <w:t xml:space="preserve">Ce qu'il y a de certain, c'est que les seuls qui </w:t>
      </w:r>
    </w:p>
    <w:p w:rsidR="00085365" w:rsidRDefault="009841E0">
      <w:pPr>
        <w:pStyle w:val="Corpsdetexte"/>
      </w:pPr>
      <w:r>
        <w:t xml:space="preserve">y aient convenablement rêvé, à savoir les poètes, </w:t>
      </w:r>
    </w:p>
    <w:p w:rsidR="009841E0" w:rsidRDefault="009841E0">
      <w:pPr>
        <w:pStyle w:val="Corpsdetexte"/>
      </w:pPr>
      <w:r>
        <w:t xml:space="preserve">ont toujours abouti à d'assez étranges constructions. </w:t>
      </w:r>
    </w:p>
    <w:p w:rsidR="009841E0" w:rsidRDefault="009841E0">
      <w:pPr>
        <w:pStyle w:val="Corpsdetexte"/>
      </w:pPr>
    </w:p>
    <w:p w:rsidR="00EE4C2E" w:rsidRDefault="009841E0">
      <w:pPr>
        <w:pStyle w:val="Corpsdetexte"/>
      </w:pPr>
      <w:r>
        <w:t xml:space="preserve">Et si quelque préfiguration peut s'en trouver dans </w:t>
      </w:r>
    </w:p>
    <w:p w:rsidR="009841E0" w:rsidRDefault="009841E0">
      <w:pPr>
        <w:pStyle w:val="Corpsdetexte"/>
      </w:pPr>
      <w:r>
        <w:t>ce sur quoi je me suis arrêté avec quelque longueur</w:t>
      </w:r>
      <w:r>
        <w:rPr>
          <w:spacing w:val="6"/>
        </w:rPr>
        <w:t>…</w:t>
      </w:r>
      <w:r>
        <w:t xml:space="preserve"> </w:t>
      </w:r>
    </w:p>
    <w:p w:rsidR="00EE4C2E" w:rsidRDefault="009841E0">
      <w:pPr>
        <w:pStyle w:val="Corpsdetexte"/>
        <w:ind w:left="708"/>
      </w:pPr>
      <w:r>
        <w:t xml:space="preserve">les ébauches qui peuvent en être données justement dans certains points paradoxaux de </w:t>
      </w:r>
    </w:p>
    <w:p w:rsidR="009841E0" w:rsidRDefault="009841E0">
      <w:pPr>
        <w:pStyle w:val="Corpsdetexte"/>
        <w:ind w:left="708"/>
      </w:pPr>
      <w:r>
        <w:t>la tradi</w:t>
      </w:r>
      <w:r>
        <w:softHyphen/>
        <w:t xml:space="preserve">tion chrétienne, </w:t>
      </w:r>
      <w:r w:rsidRPr="00085365">
        <w:rPr>
          <w:rFonts w:ascii="Times New Roman" w:hAnsi="Times New Roman" w:cs="Times New Roman"/>
          <w:i/>
          <w:sz w:val="24"/>
        </w:rPr>
        <w:t>l'amour courtois</w:t>
      </w:r>
      <w:r>
        <w:t xml:space="preserve"> par exemple </w:t>
      </w:r>
    </w:p>
    <w:p w:rsidR="00085365" w:rsidRDefault="009841E0">
      <w:pPr>
        <w:pStyle w:val="Corpsdetexte"/>
      </w:pPr>
      <w:r>
        <w:rPr>
          <w:spacing w:val="6"/>
        </w:rPr>
        <w:t>…</w:t>
      </w:r>
      <w:r>
        <w:t xml:space="preserve">ça a été pour vous souligner les singularités </w:t>
      </w:r>
    </w:p>
    <w:p w:rsidR="00EE4C2E" w:rsidRDefault="009841E0">
      <w:pPr>
        <w:pStyle w:val="Corpsdetexte"/>
      </w:pPr>
      <w:r>
        <w:t>tout à fait bizarres</w:t>
      </w:r>
      <w:r w:rsidR="00EE4C2E">
        <w:t>…</w:t>
      </w:r>
    </w:p>
    <w:p w:rsidR="00EE4C2E" w:rsidRPr="00EE4C2E" w:rsidRDefault="009841E0" w:rsidP="00EE4C2E">
      <w:pPr>
        <w:pStyle w:val="Corpsdetexte"/>
        <w:ind w:left="708"/>
        <w:rPr>
          <w:i/>
          <w:sz w:val="24"/>
        </w:rPr>
      </w:pPr>
      <w:r w:rsidRPr="00EE4C2E">
        <w:rPr>
          <w:i/>
          <w:sz w:val="24"/>
        </w:rPr>
        <w:t>que ceux qui en étaient les auditeurs s'en sou</w:t>
      </w:r>
      <w:r w:rsidRPr="00EE4C2E">
        <w:rPr>
          <w:i/>
          <w:sz w:val="24"/>
        </w:rPr>
        <w:softHyphen/>
        <w:t>viennent</w:t>
      </w:r>
    </w:p>
    <w:p w:rsidR="00EE4C2E" w:rsidRDefault="00EE4C2E">
      <w:pPr>
        <w:pStyle w:val="Corpsdetexte"/>
      </w:pPr>
      <w:r>
        <w:t>…</w:t>
      </w:r>
      <w:r w:rsidR="009841E0">
        <w:t>de certain sonnet d'</w:t>
      </w:r>
      <w:hyperlink r:id="rId85" w:history="1">
        <w:r w:rsidR="009841E0">
          <w:rPr>
            <w:rStyle w:val="Lienhypertexte"/>
          </w:rPr>
          <w:t xml:space="preserve">Arnaut </w:t>
        </w:r>
        <w:r w:rsidR="00085365">
          <w:rPr>
            <w:rStyle w:val="Lienhypertexte"/>
          </w:rPr>
          <w:t>DANIEL</w:t>
        </w:r>
      </w:hyperlink>
      <w:r w:rsidR="009841E0">
        <w:rPr>
          <w:rStyle w:val="Appelnotedebasdep"/>
          <w:rFonts w:ascii="Times New Roman" w:hAnsi="Times New Roman" w:cs="Times New Roman"/>
          <w:b/>
          <w:bCs/>
          <w:color w:val="FF3300"/>
        </w:rPr>
        <w:footnoteReference w:id="121"/>
      </w:r>
      <w:r w:rsidR="009841E0">
        <w:t xml:space="preserve"> par exemple, </w:t>
      </w:r>
    </w:p>
    <w:p w:rsidR="009841E0" w:rsidRDefault="009841E0">
      <w:pPr>
        <w:pStyle w:val="Corpsdetexte"/>
      </w:pPr>
      <w:r>
        <w:t>qui nous ouvrent des perspectives bien curieuses sur ce que représenteraient effectivement les rela</w:t>
      </w:r>
      <w:r>
        <w:softHyphen/>
        <w:t>tions entre l'amoureux et sa dame.</w:t>
      </w:r>
    </w:p>
    <w:p w:rsidR="00710DD5" w:rsidRDefault="00710DD5">
      <w:pPr>
        <w:pStyle w:val="Corpsdetexte"/>
      </w:pPr>
    </w:p>
    <w:p w:rsidR="009841E0" w:rsidRDefault="009841E0">
      <w:pPr>
        <w:shd w:val="clear" w:color="auto" w:fill="FFFFFF"/>
        <w:suppressAutoHyphens w:val="0"/>
        <w:autoSpaceDE w:val="0"/>
        <w:autoSpaceDN w:val="0"/>
        <w:adjustRightInd w:val="0"/>
        <w:rPr>
          <w:sz w:val="18"/>
          <w:lang w:eastAsia="fr-FR"/>
        </w:rPr>
      </w:pPr>
    </w:p>
    <w:p w:rsidR="009841E0" w:rsidRPr="008D60A6" w:rsidRDefault="00085365">
      <w:pPr>
        <w:rPr>
          <w:rFonts w:ascii="Garamond" w:hAnsi="Garamond"/>
          <w:color w:val="C00000"/>
          <w:sz w:val="18"/>
        </w:rPr>
      </w:pPr>
      <w:r w:rsidRPr="008D60A6">
        <w:rPr>
          <w:rFonts w:ascii="Garamond" w:hAnsi="Garamond"/>
          <w:color w:val="C00000"/>
          <w:sz w:val="18"/>
        </w:rPr>
        <w:t>[</w:t>
      </w:r>
      <w:r w:rsidR="009841E0" w:rsidRPr="008D60A6">
        <w:rPr>
          <w:rFonts w:ascii="Garamond" w:hAnsi="Garamond"/>
          <w:color w:val="C00000"/>
          <w:sz w:val="18"/>
        </w:rPr>
        <w:t xml:space="preserve">Pus Raimons e Truc Malecx </w:t>
      </w:r>
      <w:r w:rsidR="009841E0" w:rsidRPr="008D60A6">
        <w:rPr>
          <w:rFonts w:ascii="Garamond" w:hAnsi="Garamond"/>
          <w:color w:val="C00000"/>
          <w:sz w:val="18"/>
        </w:rPr>
        <w:br/>
        <w:t xml:space="preserve">chapten n'Enan e sos decx, </w:t>
      </w:r>
      <w:r w:rsidR="009841E0" w:rsidRPr="008D60A6">
        <w:rPr>
          <w:rFonts w:ascii="Garamond" w:hAnsi="Garamond"/>
          <w:color w:val="C00000"/>
          <w:sz w:val="18"/>
        </w:rPr>
        <w:br/>
        <w:t xml:space="preserve">e ieu serai vielhs e senecx </w:t>
      </w:r>
      <w:r w:rsidR="009841E0" w:rsidRPr="008D60A6">
        <w:rPr>
          <w:rFonts w:ascii="Garamond" w:hAnsi="Garamond"/>
          <w:color w:val="C00000"/>
          <w:sz w:val="18"/>
        </w:rPr>
        <w:br/>
        <w:t xml:space="preserve">ans que m'acort in aital precx </w:t>
      </w:r>
      <w:r w:rsidR="009841E0" w:rsidRPr="008D60A6">
        <w:rPr>
          <w:rFonts w:ascii="Garamond" w:hAnsi="Garamond"/>
          <w:color w:val="C00000"/>
          <w:sz w:val="18"/>
        </w:rPr>
        <w:br/>
        <w:t xml:space="preserve">don puesca venir tan grans pecx: </w:t>
      </w:r>
      <w:r w:rsidR="009841E0" w:rsidRPr="008D60A6">
        <w:rPr>
          <w:rFonts w:ascii="Garamond" w:hAnsi="Garamond"/>
          <w:color w:val="C00000"/>
          <w:sz w:val="18"/>
        </w:rPr>
        <w:br/>
        <w:t xml:space="preserve">al cornar l'agra mestiers becx </w:t>
      </w:r>
      <w:r w:rsidR="009841E0" w:rsidRPr="008D60A6">
        <w:rPr>
          <w:rFonts w:ascii="Garamond" w:hAnsi="Garamond"/>
          <w:color w:val="C00000"/>
          <w:sz w:val="18"/>
        </w:rPr>
        <w:br/>
        <w:t xml:space="preserve">ab que traisses del corn lo grecx; </w:t>
      </w:r>
      <w:r w:rsidR="009841E0" w:rsidRPr="008D60A6">
        <w:rPr>
          <w:rFonts w:ascii="Garamond" w:hAnsi="Garamond"/>
          <w:color w:val="C00000"/>
          <w:sz w:val="18"/>
        </w:rPr>
        <w:br/>
        <w:t xml:space="preserve">e pueis pogra leu venir secx </w:t>
      </w:r>
      <w:r w:rsidR="009841E0" w:rsidRPr="008D60A6">
        <w:rPr>
          <w:rFonts w:ascii="Garamond" w:hAnsi="Garamond"/>
          <w:color w:val="C00000"/>
          <w:sz w:val="18"/>
        </w:rPr>
        <w:br/>
        <w:t xml:space="preserve">que'l fums es fortz qu'ieis d'inz des plecx. </w:t>
      </w:r>
      <w:r w:rsidR="009841E0" w:rsidRPr="008D60A6">
        <w:rPr>
          <w:rFonts w:ascii="Garamond" w:hAnsi="Garamond"/>
          <w:color w:val="C00000"/>
          <w:sz w:val="18"/>
        </w:rPr>
        <w:br/>
      </w:r>
    </w:p>
    <w:p w:rsidR="009841E0" w:rsidRPr="008D60A6" w:rsidRDefault="009841E0">
      <w:pPr>
        <w:rPr>
          <w:rFonts w:ascii="Garamond" w:hAnsi="Garamond"/>
          <w:i/>
          <w:iCs/>
          <w:color w:val="C00000"/>
          <w:sz w:val="18"/>
        </w:rPr>
      </w:pPr>
      <w:r w:rsidRPr="008D60A6">
        <w:rPr>
          <w:rFonts w:ascii="Garamond" w:hAnsi="Garamond"/>
          <w:color w:val="C00000"/>
          <w:sz w:val="18"/>
          <w:szCs w:val="16"/>
        </w:rPr>
        <w:t>Puisque seigneur Raimon — uni à seigneur Truc Malec — défend dame Ena et ses ordres, je serai d'abord vieux et blanchi avant de consentir à des requêtes pa</w:t>
      </w:r>
      <w:r w:rsidRPr="008D60A6">
        <w:rPr>
          <w:rFonts w:ascii="Garamond" w:hAnsi="Garamond"/>
          <w:color w:val="C00000"/>
          <w:sz w:val="18"/>
          <w:szCs w:val="16"/>
        </w:rPr>
        <w:softHyphen/>
        <w:t>reilles, d'où il pourrait résulter une si grande inconvenance. Car, pour "emboucher cette trompette", il lui serait besoin d'un bec avec lequel il tirerait du "tuyau" les grains. Et puis, il pourrait bien sortir de là aveugle, car la fumée est forte qui se dégage de ses replis.</w:t>
      </w:r>
      <w:r w:rsidRPr="008D60A6">
        <w:rPr>
          <w:rFonts w:ascii="Garamond" w:hAnsi="Garamond"/>
          <w:i/>
          <w:iCs/>
          <w:color w:val="C00000"/>
          <w:sz w:val="18"/>
        </w:rPr>
        <w:t xml:space="preserve"> </w:t>
      </w:r>
      <w:r w:rsidRPr="008D60A6">
        <w:rPr>
          <w:rFonts w:ascii="Garamond" w:hAnsi="Garamond"/>
          <w:i/>
          <w:iCs/>
          <w:color w:val="C00000"/>
          <w:sz w:val="18"/>
        </w:rPr>
        <w:br/>
      </w:r>
    </w:p>
    <w:p w:rsidR="009841E0" w:rsidRPr="008D60A6" w:rsidRDefault="009841E0">
      <w:pPr>
        <w:rPr>
          <w:rFonts w:ascii="Garamond" w:hAnsi="Garamond"/>
          <w:color w:val="C00000"/>
          <w:sz w:val="18"/>
        </w:rPr>
      </w:pPr>
      <w:r w:rsidRPr="008D60A6">
        <w:rPr>
          <w:rFonts w:ascii="Garamond" w:hAnsi="Garamond"/>
          <w:color w:val="C00000"/>
          <w:sz w:val="18"/>
        </w:rPr>
        <w:t xml:space="preserve">Ben l'agr'ops que fos becutz </w:t>
      </w:r>
      <w:r w:rsidRPr="008D60A6">
        <w:rPr>
          <w:rFonts w:ascii="Garamond" w:hAnsi="Garamond"/>
          <w:color w:val="C00000"/>
          <w:sz w:val="18"/>
        </w:rPr>
        <w:br/>
        <w:t xml:space="preserve">e'l becx fos loncx e agutz, </w:t>
      </w:r>
      <w:r w:rsidRPr="008D60A6">
        <w:rPr>
          <w:rFonts w:ascii="Garamond" w:hAnsi="Garamond"/>
          <w:color w:val="C00000"/>
          <w:sz w:val="18"/>
        </w:rPr>
        <w:br/>
        <w:t xml:space="preserve">que'l corns es fers, laitz e pelutz </w:t>
      </w:r>
      <w:r w:rsidRPr="008D60A6">
        <w:rPr>
          <w:rFonts w:ascii="Garamond" w:hAnsi="Garamond"/>
          <w:color w:val="C00000"/>
          <w:sz w:val="18"/>
        </w:rPr>
        <w:br/>
        <w:t xml:space="preserve">e prions dinz en la palutz, </w:t>
      </w:r>
      <w:r w:rsidRPr="008D60A6">
        <w:rPr>
          <w:rFonts w:ascii="Garamond" w:hAnsi="Garamond"/>
          <w:color w:val="C00000"/>
          <w:sz w:val="18"/>
        </w:rPr>
        <w:br/>
        <w:t xml:space="preserve">e anc nul jorn no estai essutz, </w:t>
      </w:r>
      <w:r w:rsidRPr="008D60A6">
        <w:rPr>
          <w:rFonts w:ascii="Garamond" w:hAnsi="Garamond"/>
          <w:color w:val="C00000"/>
          <w:sz w:val="18"/>
        </w:rPr>
        <w:br/>
        <w:t xml:space="preserve">per que rellent en sus lo glutz </w:t>
      </w:r>
      <w:r w:rsidRPr="008D60A6">
        <w:rPr>
          <w:rFonts w:ascii="Garamond" w:hAnsi="Garamond"/>
          <w:color w:val="C00000"/>
          <w:sz w:val="18"/>
        </w:rPr>
        <w:br/>
        <w:t xml:space="preserve">c'ades per si cor ne redutz: </w:t>
      </w:r>
      <w:r w:rsidRPr="008D60A6">
        <w:rPr>
          <w:rFonts w:ascii="Garamond" w:hAnsi="Garamond"/>
          <w:color w:val="C00000"/>
          <w:sz w:val="18"/>
        </w:rPr>
        <w:br/>
        <w:t xml:space="preserve">e no taing que mais sia drutz </w:t>
      </w:r>
      <w:r w:rsidRPr="008D60A6">
        <w:rPr>
          <w:rFonts w:ascii="Garamond" w:hAnsi="Garamond"/>
          <w:color w:val="C00000"/>
          <w:sz w:val="18"/>
        </w:rPr>
        <w:br/>
        <w:t xml:space="preserve">cel que sa boc'al corn condutz. </w:t>
      </w:r>
      <w:r w:rsidRPr="008D60A6">
        <w:rPr>
          <w:rFonts w:ascii="Garamond" w:hAnsi="Garamond"/>
          <w:color w:val="C00000"/>
          <w:sz w:val="18"/>
        </w:rPr>
        <w:br/>
      </w:r>
    </w:p>
    <w:p w:rsidR="00710DD5" w:rsidRDefault="009841E0">
      <w:pPr>
        <w:rPr>
          <w:rFonts w:ascii="Garamond" w:hAnsi="Garamond"/>
          <w:color w:val="C00000"/>
          <w:sz w:val="18"/>
          <w:szCs w:val="16"/>
        </w:rPr>
      </w:pPr>
      <w:r w:rsidRPr="008D60A6">
        <w:rPr>
          <w:rFonts w:ascii="Garamond" w:hAnsi="Garamond"/>
          <w:color w:val="C00000"/>
          <w:sz w:val="18"/>
          <w:szCs w:val="16"/>
        </w:rPr>
        <w:t>Il lui serait bien besoin d'avoir un bec et que ce bec fût long et aigu, car la trompette est rugueuse, laide et poilue, et nul jour elle ne se trouve sèche, et le marécage est profond au dedans : c'est pourquoi fermente en haut la poix qui sans cesse d'elle même s'en échappe, dégorgée. Et il ne convient pas qu'il soit jamais un favori celui qui met sa bouche au tuyau.</w:t>
      </w:r>
    </w:p>
    <w:p w:rsidR="009841E0" w:rsidRPr="008D60A6" w:rsidRDefault="009841E0">
      <w:pPr>
        <w:rPr>
          <w:rFonts w:ascii="Garamond" w:hAnsi="Garamond"/>
          <w:color w:val="C00000"/>
          <w:sz w:val="18"/>
        </w:rPr>
      </w:pPr>
      <w:r w:rsidRPr="008D60A6">
        <w:rPr>
          <w:rFonts w:ascii="Garamond" w:hAnsi="Garamond"/>
          <w:i/>
          <w:iCs/>
          <w:color w:val="C00000"/>
          <w:sz w:val="18"/>
        </w:rPr>
        <w:t xml:space="preserve"> </w:t>
      </w:r>
      <w:r w:rsidRPr="008D60A6">
        <w:rPr>
          <w:rFonts w:ascii="Garamond" w:hAnsi="Garamond"/>
          <w:i/>
          <w:iCs/>
          <w:color w:val="C00000"/>
          <w:sz w:val="18"/>
        </w:rPr>
        <w:br/>
      </w:r>
      <w:r w:rsidRPr="008D60A6">
        <w:rPr>
          <w:rFonts w:ascii="Garamond" w:hAnsi="Garamond"/>
          <w:color w:val="C00000"/>
          <w:sz w:val="18"/>
        </w:rPr>
        <w:t xml:space="preserve">Pro'i agra d'azaus assais, </w:t>
      </w:r>
      <w:r w:rsidRPr="008D60A6">
        <w:rPr>
          <w:rFonts w:ascii="Garamond" w:hAnsi="Garamond"/>
          <w:color w:val="C00000"/>
          <w:sz w:val="18"/>
        </w:rPr>
        <w:br/>
        <w:t xml:space="preserve">de plus bels que valgron mais; </w:t>
      </w:r>
      <w:r w:rsidRPr="008D60A6">
        <w:rPr>
          <w:rFonts w:ascii="Garamond" w:hAnsi="Garamond"/>
          <w:color w:val="C00000"/>
          <w:sz w:val="18"/>
        </w:rPr>
        <w:br/>
        <w:t xml:space="preserve">e si en Bernatz s'en estrais, </w:t>
      </w:r>
      <w:r w:rsidRPr="008D60A6">
        <w:rPr>
          <w:rFonts w:ascii="Garamond" w:hAnsi="Garamond"/>
          <w:color w:val="C00000"/>
          <w:sz w:val="18"/>
        </w:rPr>
        <w:br/>
        <w:t xml:space="preserve">per Crist, anc no'i fes que savais, </w:t>
      </w:r>
      <w:r w:rsidRPr="008D60A6">
        <w:rPr>
          <w:rFonts w:ascii="Garamond" w:hAnsi="Garamond"/>
          <w:color w:val="C00000"/>
          <w:sz w:val="18"/>
        </w:rPr>
        <w:br/>
        <w:t xml:space="preserve">car l'en pres paors et esglais: </w:t>
      </w:r>
      <w:r w:rsidRPr="008D60A6">
        <w:rPr>
          <w:rFonts w:ascii="Garamond" w:hAnsi="Garamond"/>
          <w:color w:val="C00000"/>
          <w:sz w:val="18"/>
        </w:rPr>
        <w:br/>
        <w:t xml:space="preserve">que si'l vengues d'amon lo rais, </w:t>
      </w:r>
      <w:r w:rsidRPr="008D60A6">
        <w:rPr>
          <w:rFonts w:ascii="Garamond" w:hAnsi="Garamond"/>
          <w:color w:val="C00000"/>
          <w:sz w:val="18"/>
        </w:rPr>
        <w:br/>
        <w:t xml:space="preserve">si l'escaldera'l col e'l cais; </w:t>
      </w:r>
      <w:r w:rsidRPr="008D60A6">
        <w:rPr>
          <w:rFonts w:ascii="Garamond" w:hAnsi="Garamond"/>
          <w:color w:val="C00000"/>
          <w:sz w:val="18"/>
        </w:rPr>
        <w:br/>
        <w:t xml:space="preserve">e no's cove que dona bais </w:t>
      </w:r>
      <w:r w:rsidRPr="008D60A6">
        <w:rPr>
          <w:rFonts w:ascii="Garamond" w:hAnsi="Garamond"/>
          <w:color w:val="C00000"/>
          <w:sz w:val="18"/>
        </w:rPr>
        <w:br/>
        <w:t xml:space="preserve">aquel que cornes corn putnais. </w:t>
      </w:r>
      <w:r w:rsidRPr="008D60A6">
        <w:rPr>
          <w:rFonts w:ascii="Garamond" w:hAnsi="Garamond"/>
          <w:color w:val="C00000"/>
          <w:sz w:val="18"/>
        </w:rPr>
        <w:br/>
      </w:r>
    </w:p>
    <w:p w:rsidR="009841E0" w:rsidRPr="008D60A6" w:rsidRDefault="009841E0">
      <w:pPr>
        <w:rPr>
          <w:rFonts w:ascii="Garamond" w:hAnsi="Garamond"/>
          <w:i/>
          <w:iCs/>
          <w:color w:val="C00000"/>
          <w:sz w:val="18"/>
        </w:rPr>
      </w:pPr>
      <w:r w:rsidRPr="008D60A6">
        <w:rPr>
          <w:rFonts w:ascii="Garamond" w:hAnsi="Garamond"/>
          <w:color w:val="C00000"/>
          <w:sz w:val="18"/>
          <w:szCs w:val="16"/>
        </w:rPr>
        <w:t>Il y aura bien assez d'autres épreuves, de plus belles et qui vau</w:t>
      </w:r>
      <w:r w:rsidRPr="008D60A6">
        <w:rPr>
          <w:rFonts w:ascii="Garamond" w:hAnsi="Garamond"/>
          <w:color w:val="C00000"/>
          <w:sz w:val="18"/>
          <w:szCs w:val="16"/>
        </w:rPr>
        <w:softHyphen/>
        <w:t>dront d'avantage, et si seigneur Bernart s'est soustrait à celle</w:t>
      </w:r>
      <w:r w:rsidR="007B06DE">
        <w:rPr>
          <w:rFonts w:ascii="Garamond" w:hAnsi="Garamond"/>
          <w:color w:val="C00000"/>
          <w:sz w:val="18"/>
          <w:szCs w:val="16"/>
        </w:rPr>
        <w:t>–</w:t>
      </w:r>
      <w:r w:rsidRPr="008D60A6">
        <w:rPr>
          <w:rFonts w:ascii="Garamond" w:hAnsi="Garamond"/>
          <w:color w:val="C00000"/>
          <w:sz w:val="18"/>
          <w:szCs w:val="16"/>
        </w:rPr>
        <w:t>là, par le Christ, il n'a pas un instant agi en lâche pour avoir été pris de peur et d'effroi. Car si le filet d'eau était venu d'en haut sur lui. il lui aurait échaudé entièrement le cou et la joue, et il ne convient pas ensuite qu'une dame baise celui qui aurait corné dans une trompette puante.</w:t>
      </w:r>
      <w:r w:rsidRPr="008D60A6">
        <w:rPr>
          <w:rFonts w:ascii="Garamond" w:hAnsi="Garamond"/>
          <w:i/>
          <w:iCs/>
          <w:color w:val="C00000"/>
          <w:sz w:val="18"/>
        </w:rPr>
        <w:t xml:space="preserve">. </w:t>
      </w:r>
      <w:r w:rsidRPr="008D60A6">
        <w:rPr>
          <w:rFonts w:ascii="Garamond" w:hAnsi="Garamond"/>
          <w:i/>
          <w:iCs/>
          <w:color w:val="C00000"/>
          <w:sz w:val="18"/>
        </w:rPr>
        <w:br/>
      </w:r>
    </w:p>
    <w:p w:rsidR="00085365" w:rsidRPr="008D60A6" w:rsidRDefault="009841E0">
      <w:pPr>
        <w:rPr>
          <w:rFonts w:ascii="Garamond" w:hAnsi="Garamond"/>
          <w:color w:val="C00000"/>
          <w:sz w:val="18"/>
        </w:rPr>
      </w:pPr>
      <w:r w:rsidRPr="008D60A6">
        <w:rPr>
          <w:rFonts w:ascii="Garamond" w:hAnsi="Garamond"/>
          <w:color w:val="C00000"/>
          <w:sz w:val="18"/>
        </w:rPr>
        <w:lastRenderedPageBreak/>
        <w:t xml:space="preserve">Bernatz, ges eu no m'acort </w:t>
      </w:r>
      <w:r w:rsidRPr="008D60A6">
        <w:rPr>
          <w:rFonts w:ascii="Garamond" w:hAnsi="Garamond"/>
          <w:color w:val="C00000"/>
          <w:sz w:val="18"/>
        </w:rPr>
        <w:br/>
        <w:t xml:space="preserve">al dig Raimon de Durfort </w:t>
      </w:r>
      <w:r w:rsidRPr="008D60A6">
        <w:rPr>
          <w:rFonts w:ascii="Garamond" w:hAnsi="Garamond"/>
          <w:color w:val="C00000"/>
          <w:sz w:val="18"/>
        </w:rPr>
        <w:br/>
        <w:t xml:space="preserve">qe vos anc mais n'aguessetz tort, </w:t>
      </w:r>
      <w:r w:rsidRPr="008D60A6">
        <w:rPr>
          <w:rFonts w:ascii="Garamond" w:hAnsi="Garamond"/>
          <w:color w:val="C00000"/>
          <w:sz w:val="18"/>
        </w:rPr>
        <w:br/>
        <w:t xml:space="preserve">que si cornavatz per deport </w:t>
      </w:r>
      <w:r w:rsidRPr="008D60A6">
        <w:rPr>
          <w:rFonts w:ascii="Garamond" w:hAnsi="Garamond"/>
          <w:color w:val="C00000"/>
          <w:sz w:val="18"/>
        </w:rPr>
        <w:br/>
        <w:t xml:space="preserve">ben si trobavatz fort contrafort, </w:t>
      </w:r>
      <w:r w:rsidRPr="008D60A6">
        <w:rPr>
          <w:rFonts w:ascii="Garamond" w:hAnsi="Garamond"/>
          <w:color w:val="C00000"/>
          <w:sz w:val="18"/>
        </w:rPr>
        <w:br/>
        <w:t xml:space="preserve">e la pudors agra'us tot mort, </w:t>
      </w:r>
      <w:r w:rsidRPr="008D60A6">
        <w:rPr>
          <w:rFonts w:ascii="Garamond" w:hAnsi="Garamond"/>
          <w:color w:val="C00000"/>
          <w:sz w:val="18"/>
        </w:rPr>
        <w:br/>
        <w:t xml:space="preserve">que peitz ol no fa fems en ort: </w:t>
      </w:r>
      <w:r w:rsidRPr="008D60A6">
        <w:rPr>
          <w:rFonts w:ascii="Garamond" w:hAnsi="Garamond"/>
          <w:color w:val="C00000"/>
          <w:sz w:val="18"/>
        </w:rPr>
        <w:br/>
        <w:t xml:space="preserve">e vos, qui que'us en desconort, </w:t>
      </w:r>
      <w:r w:rsidRPr="008D60A6">
        <w:rPr>
          <w:rFonts w:ascii="Garamond" w:hAnsi="Garamond"/>
          <w:color w:val="C00000"/>
          <w:sz w:val="18"/>
        </w:rPr>
        <w:br/>
        <w:t>lauzatz en Dieu que'us n'a estort</w:t>
      </w:r>
      <w:r w:rsidR="00085365" w:rsidRPr="008D60A6">
        <w:rPr>
          <w:rFonts w:ascii="Garamond" w:hAnsi="Garamond"/>
          <w:color w:val="C00000"/>
          <w:sz w:val="18"/>
        </w:rPr>
        <w:t xml:space="preserve"> </w:t>
      </w:r>
      <w:r w:rsidRPr="008D60A6">
        <w:rPr>
          <w:rFonts w:ascii="Garamond" w:hAnsi="Garamond"/>
          <w:color w:val="C00000"/>
          <w:sz w:val="18"/>
        </w:rPr>
        <w:t xml:space="preserve">! </w:t>
      </w:r>
    </w:p>
    <w:p w:rsidR="00085365" w:rsidRPr="008D60A6" w:rsidRDefault="009841E0">
      <w:pPr>
        <w:rPr>
          <w:rFonts w:ascii="Garamond" w:hAnsi="Garamond"/>
          <w:i/>
          <w:iCs/>
          <w:color w:val="C00000"/>
          <w:sz w:val="18"/>
        </w:rPr>
      </w:pPr>
      <w:r w:rsidRPr="008D60A6">
        <w:rPr>
          <w:rFonts w:ascii="Garamond" w:hAnsi="Garamond"/>
          <w:i/>
          <w:iCs/>
          <w:color w:val="C00000"/>
          <w:sz w:val="18"/>
        </w:rPr>
        <w:br/>
      </w:r>
      <w:r w:rsidRPr="008D60A6">
        <w:rPr>
          <w:rFonts w:ascii="Garamond" w:hAnsi="Garamond"/>
          <w:color w:val="C00000"/>
          <w:sz w:val="18"/>
          <w:szCs w:val="16"/>
        </w:rPr>
        <w:t>Bernart, je ne suis pas d’accord avec Raimon de Durfort que vous ayez eu tort : si vous aviez trompeté par plaisir, vous auriez trouvé rude empêchement, et la puanteur vous aurait tôt occis laquelle sent pis que ne fait fumier dans un jardin. Pour vous, qui que ce soit qui cherche à vous en dis</w:t>
      </w:r>
      <w:r w:rsidRPr="008D60A6">
        <w:rPr>
          <w:rFonts w:ascii="Garamond" w:hAnsi="Garamond"/>
          <w:color w:val="C00000"/>
          <w:sz w:val="18"/>
          <w:szCs w:val="16"/>
        </w:rPr>
        <w:softHyphen/>
        <w:t>suader, louez à ce sujet Dieu qui vous en a fait réchapper</w:t>
      </w:r>
      <w:r w:rsidRPr="008D60A6">
        <w:rPr>
          <w:rFonts w:ascii="Garamond" w:hAnsi="Garamond"/>
          <w:i/>
          <w:iCs/>
          <w:color w:val="C00000"/>
          <w:sz w:val="18"/>
        </w:rPr>
        <w:t xml:space="preserve"> </w:t>
      </w:r>
    </w:p>
    <w:p w:rsidR="009841E0" w:rsidRPr="008D60A6" w:rsidRDefault="009841E0">
      <w:pPr>
        <w:rPr>
          <w:rFonts w:ascii="Garamond" w:hAnsi="Garamond"/>
          <w:i/>
          <w:iCs/>
          <w:color w:val="C00000"/>
          <w:sz w:val="18"/>
        </w:rPr>
      </w:pPr>
      <w:r w:rsidRPr="008D60A6">
        <w:rPr>
          <w:rFonts w:ascii="Garamond" w:hAnsi="Garamond"/>
          <w:i/>
          <w:iCs/>
          <w:color w:val="C00000"/>
          <w:sz w:val="18"/>
        </w:rPr>
        <w:br/>
      </w:r>
    </w:p>
    <w:p w:rsidR="00085365" w:rsidRPr="008D60A6" w:rsidRDefault="009841E0">
      <w:pPr>
        <w:rPr>
          <w:rFonts w:ascii="Garamond" w:hAnsi="Garamond"/>
          <w:color w:val="C00000"/>
          <w:sz w:val="18"/>
        </w:rPr>
      </w:pPr>
      <w:r w:rsidRPr="008D60A6">
        <w:rPr>
          <w:rFonts w:ascii="Garamond" w:hAnsi="Garamond"/>
          <w:color w:val="C00000"/>
          <w:sz w:val="18"/>
        </w:rPr>
        <w:t xml:space="preserve">Ben es estortz de perilh </w:t>
      </w:r>
      <w:r w:rsidRPr="008D60A6">
        <w:rPr>
          <w:rFonts w:ascii="Garamond" w:hAnsi="Garamond"/>
          <w:color w:val="C00000"/>
          <w:sz w:val="18"/>
        </w:rPr>
        <w:br/>
        <w:t xml:space="preserve">que retrag for'a son filh </w:t>
      </w:r>
      <w:r w:rsidRPr="008D60A6">
        <w:rPr>
          <w:rFonts w:ascii="Garamond" w:hAnsi="Garamond"/>
          <w:color w:val="C00000"/>
          <w:sz w:val="18"/>
        </w:rPr>
        <w:br/>
        <w:t xml:space="preserve">e a totz aicels de Cornilh; </w:t>
      </w:r>
      <w:r w:rsidRPr="008D60A6">
        <w:rPr>
          <w:rFonts w:ascii="Garamond" w:hAnsi="Garamond"/>
          <w:color w:val="C00000"/>
          <w:sz w:val="18"/>
        </w:rPr>
        <w:br/>
        <w:t xml:space="preserve">mielz li vengra fos en eisilh </w:t>
      </w:r>
      <w:r w:rsidRPr="008D60A6">
        <w:rPr>
          <w:rFonts w:ascii="Garamond" w:hAnsi="Garamond"/>
          <w:color w:val="C00000"/>
          <w:sz w:val="18"/>
        </w:rPr>
        <w:br/>
        <w:t xml:space="preserve">que la cornes el enfonilh </w:t>
      </w:r>
      <w:r w:rsidRPr="008D60A6">
        <w:rPr>
          <w:rFonts w:ascii="Garamond" w:hAnsi="Garamond"/>
          <w:color w:val="C00000"/>
          <w:sz w:val="18"/>
        </w:rPr>
        <w:br/>
        <w:t xml:space="preserve">entre l'esquin e'l pencenilh </w:t>
      </w:r>
      <w:r w:rsidRPr="008D60A6">
        <w:rPr>
          <w:rFonts w:ascii="Garamond" w:hAnsi="Garamond"/>
          <w:color w:val="C00000"/>
          <w:sz w:val="18"/>
        </w:rPr>
        <w:br/>
        <w:t xml:space="preserve">per on se legon li rovilh; </w:t>
      </w:r>
      <w:r w:rsidRPr="008D60A6">
        <w:rPr>
          <w:rFonts w:ascii="Garamond" w:hAnsi="Garamond"/>
          <w:color w:val="C00000"/>
          <w:sz w:val="18"/>
        </w:rPr>
        <w:br/>
        <w:t xml:space="preserve">ja no saubra tant de gandilh </w:t>
      </w:r>
      <w:r w:rsidRPr="008D60A6">
        <w:rPr>
          <w:rFonts w:ascii="Garamond" w:hAnsi="Garamond"/>
          <w:color w:val="C00000"/>
          <w:sz w:val="18"/>
        </w:rPr>
        <w:br/>
        <w:t xml:space="preserve">no'l compisses lo groing e'l cilh. </w:t>
      </w:r>
    </w:p>
    <w:p w:rsidR="009841E0" w:rsidRPr="008D60A6" w:rsidRDefault="009841E0">
      <w:pPr>
        <w:rPr>
          <w:rFonts w:ascii="Garamond" w:hAnsi="Garamond"/>
          <w:color w:val="C00000"/>
          <w:sz w:val="18"/>
        </w:rPr>
      </w:pPr>
      <w:r w:rsidRPr="008D60A6">
        <w:rPr>
          <w:rFonts w:ascii="Garamond" w:hAnsi="Garamond"/>
          <w:color w:val="C00000"/>
          <w:sz w:val="18"/>
        </w:rPr>
        <w:br/>
      </w:r>
    </w:p>
    <w:p w:rsidR="00085365" w:rsidRPr="008D60A6" w:rsidRDefault="009841E0">
      <w:pPr>
        <w:rPr>
          <w:rFonts w:ascii="Garamond" w:hAnsi="Garamond"/>
          <w:i/>
          <w:iCs/>
          <w:color w:val="C00000"/>
          <w:sz w:val="18"/>
        </w:rPr>
      </w:pPr>
      <w:r w:rsidRPr="008D60A6">
        <w:rPr>
          <w:rFonts w:ascii="Garamond" w:hAnsi="Garamond"/>
          <w:color w:val="C00000"/>
          <w:sz w:val="18"/>
          <w:szCs w:val="16"/>
        </w:rPr>
        <w:t>Oui, il est bien échappé à un grand péril, qui eût été reproché ensuite à son fils et à tous ceux de Cornil. Mieux lui vaudrait qu'il fût allé en exil que de l'avoir "cornée" dans l'entonnoir entre l'échine et le pénil, par où se suivent les matières couleur de rouille. Il n'aurait jamais su tant se garantir, qu'elle ne lui compissât le museau et le sourcil.</w:t>
      </w:r>
      <w:r w:rsidRPr="008D60A6">
        <w:rPr>
          <w:rFonts w:ascii="Garamond" w:hAnsi="Garamond"/>
          <w:i/>
          <w:iCs/>
          <w:color w:val="C00000"/>
          <w:sz w:val="18"/>
        </w:rPr>
        <w:t xml:space="preserve"> </w:t>
      </w:r>
    </w:p>
    <w:p w:rsidR="009841E0" w:rsidRPr="008D60A6" w:rsidRDefault="009841E0">
      <w:pPr>
        <w:rPr>
          <w:rFonts w:ascii="Garamond" w:hAnsi="Garamond"/>
          <w:i/>
          <w:iCs/>
          <w:color w:val="C00000"/>
          <w:sz w:val="18"/>
        </w:rPr>
      </w:pPr>
      <w:r w:rsidRPr="008D60A6">
        <w:rPr>
          <w:rFonts w:ascii="Garamond" w:hAnsi="Garamond"/>
          <w:i/>
          <w:iCs/>
          <w:color w:val="C00000"/>
          <w:sz w:val="18"/>
        </w:rPr>
        <w:br/>
      </w:r>
    </w:p>
    <w:p w:rsidR="009841E0" w:rsidRPr="008D60A6" w:rsidRDefault="009841E0">
      <w:pPr>
        <w:rPr>
          <w:rFonts w:ascii="Garamond" w:hAnsi="Garamond"/>
          <w:color w:val="C00000"/>
          <w:sz w:val="18"/>
        </w:rPr>
      </w:pPr>
      <w:r w:rsidRPr="008D60A6">
        <w:rPr>
          <w:rFonts w:ascii="Garamond" w:hAnsi="Garamond"/>
          <w:color w:val="C00000"/>
          <w:sz w:val="18"/>
        </w:rPr>
        <w:t xml:space="preserve">Bernatz de Cornes no s'estrilh </w:t>
      </w:r>
      <w:r w:rsidRPr="008D60A6">
        <w:rPr>
          <w:rFonts w:ascii="Garamond" w:hAnsi="Garamond"/>
          <w:color w:val="C00000"/>
          <w:sz w:val="18"/>
        </w:rPr>
        <w:br/>
        <w:t xml:space="preserve">al corn cornar ses gran dozilh </w:t>
      </w:r>
      <w:r w:rsidRPr="008D60A6">
        <w:rPr>
          <w:rFonts w:ascii="Garamond" w:hAnsi="Garamond"/>
          <w:color w:val="C00000"/>
          <w:sz w:val="18"/>
        </w:rPr>
        <w:br/>
        <w:t xml:space="preserve">ab que'l trauc tap el penchenilh: </w:t>
      </w:r>
      <w:r w:rsidRPr="008D60A6">
        <w:rPr>
          <w:rFonts w:ascii="Garamond" w:hAnsi="Garamond"/>
          <w:color w:val="C00000"/>
          <w:sz w:val="18"/>
        </w:rPr>
        <w:br/>
        <w:t>pueis poira cornar ses perilh.</w:t>
      </w:r>
    </w:p>
    <w:p w:rsidR="00085365" w:rsidRPr="008D60A6" w:rsidRDefault="00085365">
      <w:pPr>
        <w:rPr>
          <w:rFonts w:ascii="Garamond" w:hAnsi="Garamond"/>
          <w:color w:val="C00000"/>
          <w:sz w:val="18"/>
        </w:rPr>
      </w:pPr>
    </w:p>
    <w:p w:rsidR="009841E0" w:rsidRPr="008D60A6" w:rsidRDefault="009841E0">
      <w:pPr>
        <w:pStyle w:val="Corpsdetexte"/>
        <w:rPr>
          <w:rFonts w:ascii="Garamond" w:hAnsi="Garamond"/>
          <w:color w:val="C00000"/>
          <w:sz w:val="18"/>
          <w:szCs w:val="16"/>
        </w:rPr>
      </w:pPr>
    </w:p>
    <w:p w:rsidR="009841E0" w:rsidRPr="00085365" w:rsidRDefault="009841E0">
      <w:pPr>
        <w:pStyle w:val="Corpsdetexte"/>
        <w:rPr>
          <w:color w:val="FF0000"/>
        </w:rPr>
      </w:pPr>
      <w:r w:rsidRPr="008D60A6">
        <w:rPr>
          <w:rFonts w:ascii="Garamond" w:hAnsi="Garamond"/>
          <w:color w:val="C00000"/>
          <w:sz w:val="18"/>
          <w:szCs w:val="16"/>
        </w:rPr>
        <w:t>Que Bernart ne se dispose point du tout à corner de la trompette sans un grand dousil, avec lequel il fermera le trou du pénil, et alors il pourra corner sans péril</w:t>
      </w:r>
      <w:r w:rsidR="00085365" w:rsidRPr="008D60A6">
        <w:rPr>
          <w:rFonts w:ascii="Garamond" w:hAnsi="Garamond"/>
          <w:color w:val="C00000"/>
          <w:sz w:val="18"/>
          <w:szCs w:val="16"/>
        </w:rPr>
        <w:t>]</w:t>
      </w:r>
      <w:r w:rsidRPr="00085365">
        <w:rPr>
          <w:color w:val="FF0000"/>
        </w:rPr>
        <w:t xml:space="preserve"> </w:t>
      </w:r>
    </w:p>
    <w:p w:rsidR="009841E0" w:rsidRDefault="009841E0">
      <w:pPr>
        <w:pStyle w:val="Corpsdetexte"/>
        <w:rPr>
          <w:rFonts w:ascii="Times New Roman" w:hAnsi="Times New Roman" w:cs="Times New Roman"/>
          <w:sz w:val="20"/>
        </w:rPr>
      </w:pPr>
    </w:p>
    <w:p w:rsidR="009841E0" w:rsidRDefault="009841E0">
      <w:pPr>
        <w:pStyle w:val="Corpsdetexte"/>
        <w:rPr>
          <w:rFonts w:ascii="Times New Roman" w:hAnsi="Times New Roman" w:cs="Times New Roman"/>
          <w:sz w:val="20"/>
        </w:rPr>
      </w:pPr>
    </w:p>
    <w:p w:rsidR="00EE4C2E" w:rsidRDefault="009841E0">
      <w:pPr>
        <w:pStyle w:val="Corpsdetexte"/>
      </w:pPr>
      <w:r>
        <w:t>Cela n'est pas du tout indigne de la compa</w:t>
      </w:r>
      <w:r>
        <w:softHyphen/>
        <w:t xml:space="preserve">raison avec ce que j'essaie de situer comme point extrême </w:t>
      </w:r>
    </w:p>
    <w:p w:rsidR="00085365" w:rsidRDefault="009841E0">
      <w:pPr>
        <w:pStyle w:val="Corpsdetexte"/>
      </w:pPr>
      <w:r>
        <w:t xml:space="preserve">sur les aspects du cosmonaute. </w:t>
      </w:r>
    </w:p>
    <w:p w:rsidR="00085365" w:rsidRDefault="00085365">
      <w:pPr>
        <w:pStyle w:val="Corpsdetexte"/>
      </w:pPr>
    </w:p>
    <w:p w:rsidR="00085365" w:rsidRDefault="009841E0">
      <w:pPr>
        <w:pStyle w:val="Corpsdetexte"/>
      </w:pPr>
      <w:r>
        <w:t xml:space="preserve">Bien sûr, la tentative peut nous apparaître participer quelque peu de la mystification, </w:t>
      </w:r>
    </w:p>
    <w:p w:rsidR="009841E0" w:rsidRDefault="009841E0">
      <w:pPr>
        <w:pStyle w:val="Corpsdetexte"/>
      </w:pPr>
      <w:r>
        <w:t xml:space="preserve">et au reste elle a tourné court. </w:t>
      </w:r>
    </w:p>
    <w:p w:rsidR="00EE4C2E" w:rsidRDefault="009841E0">
      <w:pPr>
        <w:pStyle w:val="Corpsdetexte"/>
      </w:pPr>
      <w:r>
        <w:t>Mais elle est tout à fait éclai</w:t>
      </w:r>
      <w:r>
        <w:softHyphen/>
        <w:t xml:space="preserve">rante pour nous situer, par exemple, ce qu'il faut entendre par </w:t>
      </w:r>
    </w:p>
    <w:p w:rsidR="009841E0" w:rsidRDefault="009841E0">
      <w:pPr>
        <w:pStyle w:val="Corpsdetexte"/>
      </w:pPr>
      <w:r>
        <w:t xml:space="preserve">la sublimation. </w:t>
      </w:r>
    </w:p>
    <w:p w:rsidR="00085365" w:rsidRDefault="00085365">
      <w:pPr>
        <w:pStyle w:val="Corpsdetexte"/>
      </w:pPr>
    </w:p>
    <w:p w:rsidR="00EE4C2E" w:rsidRDefault="009841E0">
      <w:pPr>
        <w:pStyle w:val="Corpsdetexte"/>
      </w:pPr>
      <w:r>
        <w:t xml:space="preserve">J'ai rappelé hier soir que </w:t>
      </w:r>
      <w:r w:rsidRPr="00085365">
        <w:rPr>
          <w:rFonts w:ascii="Times New Roman" w:hAnsi="Times New Roman" w:cs="Times New Roman"/>
          <w:i/>
          <w:sz w:val="24"/>
        </w:rPr>
        <w:t>la sublimation</w:t>
      </w:r>
      <w:r>
        <w:t>, dans le discours de FREUD, est insépa</w:t>
      </w:r>
      <w:r>
        <w:softHyphen/>
        <w:t xml:space="preserve">rable d'une </w:t>
      </w:r>
      <w:r w:rsidRPr="00085365">
        <w:rPr>
          <w:rFonts w:ascii="Times New Roman" w:hAnsi="Times New Roman" w:cs="Times New Roman"/>
          <w:i/>
          <w:sz w:val="24"/>
        </w:rPr>
        <w:t>contradiction</w:t>
      </w:r>
      <w:r>
        <w:t xml:space="preserve">, </w:t>
      </w:r>
    </w:p>
    <w:p w:rsidR="009841E0" w:rsidRDefault="009841E0">
      <w:pPr>
        <w:pStyle w:val="Corpsdetexte"/>
      </w:pPr>
      <w:r>
        <w:t xml:space="preserve">c'est à savoir que </w:t>
      </w:r>
      <w:r w:rsidRPr="00085365">
        <w:rPr>
          <w:rFonts w:ascii="Times New Roman" w:hAnsi="Times New Roman" w:cs="Times New Roman"/>
          <w:i/>
          <w:color w:val="0000CC"/>
          <w:sz w:val="24"/>
        </w:rPr>
        <w:t>la jouissance</w:t>
      </w:r>
      <w:r>
        <w:t xml:space="preserve">, la visée de </w:t>
      </w:r>
      <w:r w:rsidR="00EE4C2E" w:rsidRPr="00085365">
        <w:rPr>
          <w:rFonts w:ascii="Times New Roman" w:hAnsi="Times New Roman" w:cs="Times New Roman"/>
          <w:i/>
          <w:color w:val="0000CC"/>
          <w:sz w:val="24"/>
        </w:rPr>
        <w:t>la jouissance</w:t>
      </w:r>
      <w:r>
        <w:t xml:space="preserve">, subsiste et est en un certain sens réalisée dans toute activité de </w:t>
      </w:r>
      <w:r w:rsidRPr="00085365">
        <w:rPr>
          <w:rFonts w:ascii="Times New Roman" w:hAnsi="Times New Roman" w:cs="Times New Roman"/>
          <w:i/>
          <w:sz w:val="24"/>
        </w:rPr>
        <w:t>sublimation</w:t>
      </w:r>
      <w:r>
        <w:t xml:space="preserve">. </w:t>
      </w:r>
    </w:p>
    <w:p w:rsidR="009841E0" w:rsidRDefault="009841E0">
      <w:pPr>
        <w:pStyle w:val="Corpsdetexte"/>
      </w:pPr>
    </w:p>
    <w:p w:rsidR="00085365" w:rsidRDefault="009841E0">
      <w:pPr>
        <w:pStyle w:val="Corpsdetexte"/>
      </w:pPr>
      <w:r>
        <w:t xml:space="preserve">Qu'il n'y a pas de refoulement, qu'il n'y a pas effacement, qu'il n'y a même pas compromis avec </w:t>
      </w:r>
    </w:p>
    <w:p w:rsidR="00085365" w:rsidRDefault="009841E0">
      <w:pPr>
        <w:pStyle w:val="Corpsdetexte"/>
      </w:pPr>
      <w:r>
        <w:t xml:space="preserve">la jouissance, qu'il y a paradoxe, qu'il y a détour, que c'est par les voies en apparence contraires </w:t>
      </w:r>
    </w:p>
    <w:p w:rsidR="009841E0" w:rsidRDefault="009841E0">
      <w:pPr>
        <w:pStyle w:val="Corpsdetexte"/>
      </w:pPr>
      <w:r>
        <w:t xml:space="preserve">à la jouissance que la jouissance est obtenue. </w:t>
      </w:r>
    </w:p>
    <w:p w:rsidR="00085365" w:rsidRDefault="009841E0">
      <w:pPr>
        <w:pStyle w:val="Corpsdetexte"/>
      </w:pPr>
      <w:r>
        <w:lastRenderedPageBreak/>
        <w:t xml:space="preserve">Ceci n'est proprement pensable que, justement, </w:t>
      </w:r>
    </w:p>
    <w:p w:rsidR="00085365" w:rsidRDefault="009841E0">
      <w:pPr>
        <w:pStyle w:val="Corpsdetexte"/>
      </w:pPr>
      <w:r>
        <w:t xml:space="preserve">pour autant que dans la jouissance le médium </w:t>
      </w:r>
    </w:p>
    <w:p w:rsidR="00085365" w:rsidRDefault="009841E0">
      <w:pPr>
        <w:pStyle w:val="Corpsdetexte"/>
      </w:pPr>
      <w:r>
        <w:t>qui intervient</w:t>
      </w:r>
      <w:r w:rsidR="00085365">
        <w:t>…</w:t>
      </w:r>
    </w:p>
    <w:p w:rsidR="00085365" w:rsidRDefault="009841E0" w:rsidP="00085365">
      <w:pPr>
        <w:pStyle w:val="Corpsdetexte"/>
        <w:ind w:left="708"/>
      </w:pPr>
      <w:r>
        <w:t xml:space="preserve">médium par où il est donné accès à son fond qui ne peut être, je vous l'ai montré, que </w:t>
      </w:r>
      <w:r w:rsidRPr="00085365">
        <w:rPr>
          <w:rFonts w:ascii="Times New Roman" w:hAnsi="Times New Roman" w:cs="Times New Roman"/>
          <w:i/>
          <w:color w:val="0000CC"/>
          <w:sz w:val="24"/>
        </w:rPr>
        <w:t>la Chose</w:t>
      </w:r>
    </w:p>
    <w:p w:rsidR="00085365" w:rsidRDefault="00085365">
      <w:pPr>
        <w:pStyle w:val="Corpsdetexte"/>
      </w:pPr>
      <w:r>
        <w:t>…</w:t>
      </w:r>
      <w:r w:rsidR="009841E0">
        <w:t xml:space="preserve">que ce médium ne peut être aussi qu'un signifiant. </w:t>
      </w:r>
    </w:p>
    <w:p w:rsidR="00085365" w:rsidRDefault="00085365">
      <w:pPr>
        <w:pStyle w:val="Corpsdetexte"/>
      </w:pPr>
    </w:p>
    <w:p w:rsidR="00EE4C2E" w:rsidRDefault="009841E0">
      <w:pPr>
        <w:pStyle w:val="Corpsdetexte"/>
      </w:pPr>
      <w:r>
        <w:t xml:space="preserve">D'où cet étrange aspect que prend à nos yeux </w:t>
      </w:r>
      <w:r w:rsidR="00EE4C2E" w:rsidRPr="00EE4C2E">
        <w:rPr>
          <w:rFonts w:ascii="Times New Roman" w:hAnsi="Times New Roman" w:cs="Times New Roman"/>
          <w:i/>
          <w:sz w:val="24"/>
        </w:rPr>
        <w:t>L</w:t>
      </w:r>
      <w:r w:rsidRPr="00EE4C2E">
        <w:rPr>
          <w:rFonts w:ascii="Times New Roman" w:hAnsi="Times New Roman" w:cs="Times New Roman"/>
          <w:i/>
          <w:sz w:val="24"/>
        </w:rPr>
        <w:t>a dame</w:t>
      </w:r>
      <w:r>
        <w:t xml:space="preserve"> dans l'amour courtois. Nous ne pouvons pas arriver </w:t>
      </w:r>
    </w:p>
    <w:p w:rsidR="00085365" w:rsidRDefault="009841E0">
      <w:pPr>
        <w:pStyle w:val="Corpsdetexte"/>
      </w:pPr>
      <w:r>
        <w:t xml:space="preserve">à y croire, parce que nous ne pouvons plus identifier </w:t>
      </w:r>
    </w:p>
    <w:p w:rsidR="00085365" w:rsidRDefault="009841E0">
      <w:pPr>
        <w:pStyle w:val="Corpsdetexte"/>
      </w:pPr>
      <w:r>
        <w:t xml:space="preserve">à ce point un sujet vivant à un signifiant, </w:t>
      </w:r>
    </w:p>
    <w:p w:rsidR="00710DD5" w:rsidRDefault="009841E0">
      <w:pPr>
        <w:pStyle w:val="Corpsdetexte"/>
      </w:pPr>
      <w:r>
        <w:t xml:space="preserve">une personne qui s'appelle BÉATRICE avec la sagesse et avec ce qu'était pour DANTE l'ensemble, </w:t>
      </w:r>
    </w:p>
    <w:p w:rsidR="009841E0" w:rsidRDefault="009841E0">
      <w:pPr>
        <w:pStyle w:val="Corpsdetexte"/>
      </w:pPr>
      <w:r>
        <w:t xml:space="preserve">la totalité du savoir. </w:t>
      </w:r>
    </w:p>
    <w:p w:rsidR="00085365" w:rsidRDefault="00085365">
      <w:pPr>
        <w:pStyle w:val="Corpsdetexte"/>
      </w:pPr>
    </w:p>
    <w:p w:rsidR="00085365" w:rsidRDefault="009841E0">
      <w:pPr>
        <w:pStyle w:val="Corpsdetexte"/>
      </w:pPr>
      <w:r>
        <w:t xml:space="preserve">Il n'est pas du tout exclu par la nature des choses que DANTE ait effectivement couché avec BÉATRICE. Cela ne change absolument rien au problème. </w:t>
      </w:r>
    </w:p>
    <w:p w:rsidR="00085365" w:rsidRDefault="009841E0">
      <w:pPr>
        <w:pStyle w:val="Corpsdetexte"/>
      </w:pPr>
      <w:r>
        <w:t xml:space="preserve">On croit savoir que pas. </w:t>
      </w:r>
    </w:p>
    <w:p w:rsidR="009841E0" w:rsidRDefault="009841E0">
      <w:pPr>
        <w:pStyle w:val="Corpsdetexte"/>
      </w:pPr>
      <w:r>
        <w:t xml:space="preserve">Cela n'est pas fondamental dans la relation. </w:t>
      </w:r>
    </w:p>
    <w:p w:rsidR="009841E0" w:rsidRDefault="009841E0">
      <w:pPr>
        <w:pStyle w:val="Corpsdetexte"/>
      </w:pPr>
    </w:p>
    <w:p w:rsidR="009841E0" w:rsidRDefault="009841E0">
      <w:pPr>
        <w:pStyle w:val="Corpsdetexte"/>
      </w:pPr>
      <w:r>
        <w:t xml:space="preserve">Ces marques étant posées, </w:t>
      </w:r>
      <w:r w:rsidRPr="00EE4C2E">
        <w:rPr>
          <w:i/>
          <w:sz w:val="24"/>
        </w:rPr>
        <w:t>qu'est</w:t>
      </w:r>
      <w:r w:rsidR="007B06DE" w:rsidRPr="00EE4C2E">
        <w:rPr>
          <w:i/>
          <w:sz w:val="24"/>
        </w:rPr>
        <w:t>–</w:t>
      </w:r>
      <w:r w:rsidRPr="00EE4C2E">
        <w:rPr>
          <w:i/>
          <w:sz w:val="24"/>
        </w:rPr>
        <w:t>ce qui définit</w:t>
      </w:r>
      <w:r>
        <w:t xml:space="preserve"> </w:t>
      </w:r>
      <w:r w:rsidRPr="00EE4C2E">
        <w:rPr>
          <w:rFonts w:ascii="Times New Roman" w:hAnsi="Times New Roman" w:cs="Times New Roman"/>
          <w:i/>
          <w:color w:val="0000CC"/>
          <w:sz w:val="24"/>
        </w:rPr>
        <w:t>le névrosé</w:t>
      </w:r>
      <w:r>
        <w:t xml:space="preserve"> ? </w:t>
      </w:r>
    </w:p>
    <w:p w:rsidR="00EE4C2E" w:rsidRDefault="009841E0">
      <w:pPr>
        <w:pStyle w:val="Corpsdetexte"/>
      </w:pPr>
      <w:r>
        <w:t xml:space="preserve">Le névrosé se livre à une curieuse retransformation de ce dont il subit l'effet. Le névrosé, somme toute, est un innocent : il veut savoir. </w:t>
      </w:r>
    </w:p>
    <w:p w:rsidR="00EE4C2E" w:rsidRDefault="00EE4C2E">
      <w:pPr>
        <w:pStyle w:val="Corpsdetexte"/>
      </w:pPr>
    </w:p>
    <w:p w:rsidR="00085365" w:rsidRDefault="009841E0">
      <w:pPr>
        <w:pStyle w:val="Corpsdetexte"/>
      </w:pPr>
      <w:r>
        <w:t>Pour savoir</w:t>
      </w:r>
      <w:r w:rsidR="00EE4C2E">
        <w:t>,</w:t>
      </w:r>
      <w:r>
        <w:t xml:space="preserve"> il s'en va dans la direction la plus naturelle, et c'est naturellement du même coup par là qu'il est leurré. </w:t>
      </w:r>
    </w:p>
    <w:p w:rsidR="00085365" w:rsidRDefault="00085365">
      <w:pPr>
        <w:pStyle w:val="Corpsdetexte"/>
      </w:pPr>
    </w:p>
    <w:p w:rsidR="005C078F" w:rsidRPr="005C078F" w:rsidRDefault="009841E0">
      <w:pPr>
        <w:pStyle w:val="Corpsdetexte"/>
        <w:rPr>
          <w:rFonts w:ascii="Times New Roman" w:hAnsi="Times New Roman" w:cs="Times New Roman"/>
          <w:bCs/>
          <w:i/>
          <w:color w:val="0000CC"/>
          <w:sz w:val="24"/>
        </w:rPr>
      </w:pPr>
      <w:r w:rsidRPr="005C078F">
        <w:rPr>
          <w:rFonts w:ascii="Times New Roman" w:hAnsi="Times New Roman" w:cs="Times New Roman"/>
          <w:bCs/>
          <w:i/>
          <w:color w:val="0000CC"/>
          <w:sz w:val="24"/>
        </w:rPr>
        <w:t xml:space="preserve">Le névrosé veut retransformer le signifiant en ce dont il est le signe. </w:t>
      </w:r>
    </w:p>
    <w:p w:rsidR="005C078F" w:rsidRDefault="009841E0">
      <w:pPr>
        <w:pStyle w:val="Corpsdetexte"/>
        <w:rPr>
          <w:bCs/>
          <w:color w:val="000000" w:themeColor="text1"/>
        </w:rPr>
      </w:pPr>
      <w:r w:rsidRPr="005C078F">
        <w:rPr>
          <w:bCs/>
          <w:color w:val="000000" w:themeColor="text1"/>
        </w:rPr>
        <w:t>Le névrosé ne sait pas, et pour cause :</w:t>
      </w:r>
    </w:p>
    <w:p w:rsidR="009841E0" w:rsidRPr="005C078F" w:rsidRDefault="009841E0">
      <w:pPr>
        <w:pStyle w:val="Corpsdetexte"/>
        <w:rPr>
          <w:bCs/>
          <w:color w:val="000000" w:themeColor="text1"/>
        </w:rPr>
      </w:pPr>
      <w:r w:rsidRPr="005C078F">
        <w:rPr>
          <w:bCs/>
          <w:color w:val="000000" w:themeColor="text1"/>
        </w:rPr>
        <w:t xml:space="preserve"> </w:t>
      </w:r>
    </w:p>
    <w:p w:rsidR="005C078F" w:rsidRPr="005C078F" w:rsidRDefault="009841E0" w:rsidP="004C4339">
      <w:pPr>
        <w:pStyle w:val="Corpsdetexte"/>
        <w:numPr>
          <w:ilvl w:val="0"/>
          <w:numId w:val="10"/>
        </w:numPr>
        <w:rPr>
          <w:rFonts w:ascii="Times New Roman" w:hAnsi="Times New Roman" w:cs="Times New Roman"/>
          <w:bCs/>
          <w:i/>
          <w:color w:val="0000CC"/>
          <w:sz w:val="24"/>
        </w:rPr>
      </w:pPr>
      <w:r w:rsidRPr="005C078F">
        <w:rPr>
          <w:rFonts w:ascii="Times New Roman" w:hAnsi="Times New Roman" w:cs="Times New Roman"/>
          <w:bCs/>
          <w:i/>
          <w:color w:val="000000" w:themeColor="text1"/>
          <w:sz w:val="24"/>
        </w:rPr>
        <w:t>que c'est en tant que sujet qu'il a fomenté ceci</w:t>
      </w:r>
      <w:r w:rsidR="00EE4C2E">
        <w:rPr>
          <w:rFonts w:ascii="Times New Roman" w:hAnsi="Times New Roman" w:cs="Times New Roman"/>
          <w:bCs/>
          <w:i/>
          <w:color w:val="000000" w:themeColor="text1"/>
          <w:sz w:val="24"/>
        </w:rPr>
        <w:t> :</w:t>
      </w:r>
      <w:r w:rsidRPr="005C078F">
        <w:rPr>
          <w:rFonts w:ascii="Times New Roman" w:hAnsi="Times New Roman" w:cs="Times New Roman"/>
          <w:bCs/>
          <w:i/>
          <w:color w:val="000000" w:themeColor="text1"/>
          <w:sz w:val="24"/>
        </w:rPr>
        <w:t xml:space="preserve"> l'avènement du signifiant </w:t>
      </w:r>
    </w:p>
    <w:p w:rsidR="009841E0" w:rsidRDefault="009841E0" w:rsidP="005C078F">
      <w:pPr>
        <w:pStyle w:val="Corpsdetexte"/>
        <w:ind w:left="720"/>
        <w:rPr>
          <w:rFonts w:ascii="Times New Roman" w:hAnsi="Times New Roman" w:cs="Times New Roman"/>
          <w:bCs/>
          <w:i/>
          <w:color w:val="0000CC"/>
          <w:sz w:val="24"/>
        </w:rPr>
      </w:pPr>
      <w:r w:rsidRPr="005C078F">
        <w:rPr>
          <w:rFonts w:ascii="Times New Roman" w:hAnsi="Times New Roman" w:cs="Times New Roman"/>
          <w:bCs/>
          <w:i/>
          <w:color w:val="000000" w:themeColor="text1"/>
          <w:sz w:val="24"/>
        </w:rPr>
        <w:t xml:space="preserve">en tant que le signifiant est </w:t>
      </w:r>
      <w:r w:rsidRPr="005C078F">
        <w:rPr>
          <w:rFonts w:ascii="Times New Roman" w:hAnsi="Times New Roman" w:cs="Times New Roman"/>
          <w:bCs/>
          <w:i/>
          <w:color w:val="0000CC"/>
          <w:sz w:val="24"/>
        </w:rPr>
        <w:t>l'</w:t>
      </w:r>
      <w:r w:rsidRPr="005C078F">
        <w:rPr>
          <w:rFonts w:ascii="Times New Roman" w:hAnsi="Times New Roman" w:cs="Times New Roman"/>
          <w:bCs/>
          <w:i/>
          <w:iCs/>
          <w:color w:val="0000CC"/>
          <w:sz w:val="24"/>
        </w:rPr>
        <w:t>effaçon</w:t>
      </w:r>
      <w:r w:rsidRPr="005C078F">
        <w:rPr>
          <w:rFonts w:ascii="Times New Roman" w:hAnsi="Times New Roman" w:cs="Times New Roman"/>
          <w:bCs/>
          <w:i/>
          <w:color w:val="000000" w:themeColor="text1"/>
          <w:sz w:val="24"/>
        </w:rPr>
        <w:t xml:space="preserve"> principal </w:t>
      </w:r>
      <w:r w:rsidRPr="005C078F">
        <w:rPr>
          <w:rFonts w:ascii="Times New Roman" w:hAnsi="Times New Roman" w:cs="Times New Roman"/>
          <w:bCs/>
          <w:i/>
          <w:color w:val="0000CC"/>
          <w:sz w:val="24"/>
        </w:rPr>
        <w:t>de la chose</w:t>
      </w:r>
    </w:p>
    <w:p w:rsidR="005C078F" w:rsidRPr="005C078F" w:rsidRDefault="005C078F">
      <w:pPr>
        <w:pStyle w:val="Corpsdetexte"/>
        <w:rPr>
          <w:bCs/>
          <w:color w:val="000000" w:themeColor="text1"/>
        </w:rPr>
      </w:pPr>
    </w:p>
    <w:p w:rsidR="009841E0" w:rsidRDefault="009841E0" w:rsidP="004C4339">
      <w:pPr>
        <w:pStyle w:val="Corpsdetexte"/>
        <w:numPr>
          <w:ilvl w:val="0"/>
          <w:numId w:val="10"/>
        </w:numPr>
        <w:rPr>
          <w:bCs/>
          <w:color w:val="000000" w:themeColor="text1"/>
        </w:rPr>
      </w:pPr>
      <w:r w:rsidRPr="005C078F">
        <w:rPr>
          <w:rFonts w:ascii="Times New Roman" w:hAnsi="Times New Roman" w:cs="Times New Roman"/>
          <w:bCs/>
          <w:i/>
          <w:color w:val="000000" w:themeColor="text1"/>
          <w:sz w:val="24"/>
        </w:rPr>
        <w:t>que c'est lui, le sujet, qui en effaçant tous les traits de la chose, fait le signi</w:t>
      </w:r>
      <w:r w:rsidRPr="005C078F">
        <w:rPr>
          <w:rFonts w:ascii="Times New Roman" w:hAnsi="Times New Roman" w:cs="Times New Roman"/>
          <w:bCs/>
          <w:i/>
          <w:color w:val="000000" w:themeColor="text1"/>
          <w:sz w:val="24"/>
        </w:rPr>
        <w:softHyphen/>
        <w:t>fiant.</w:t>
      </w:r>
      <w:r w:rsidRPr="005C078F">
        <w:rPr>
          <w:bCs/>
          <w:color w:val="000000" w:themeColor="text1"/>
        </w:rPr>
        <w:t xml:space="preserve"> </w:t>
      </w:r>
    </w:p>
    <w:p w:rsidR="005C078F" w:rsidRPr="005C078F" w:rsidRDefault="005C078F">
      <w:pPr>
        <w:pStyle w:val="Corpsdetexte"/>
        <w:rPr>
          <w:bCs/>
          <w:color w:val="000000" w:themeColor="text1"/>
        </w:rPr>
      </w:pPr>
    </w:p>
    <w:p w:rsidR="00085365" w:rsidRDefault="009841E0">
      <w:pPr>
        <w:pStyle w:val="Corpsdetexte"/>
      </w:pPr>
      <w:r w:rsidRPr="005C078F">
        <w:rPr>
          <w:rFonts w:ascii="Times New Roman" w:hAnsi="Times New Roman" w:cs="Times New Roman"/>
          <w:bCs/>
          <w:i/>
          <w:color w:val="0000CC"/>
          <w:sz w:val="24"/>
        </w:rPr>
        <w:t>Le névrosé veut effacer cet effacement</w:t>
      </w:r>
      <w:r w:rsidRPr="005C078F">
        <w:rPr>
          <w:rFonts w:ascii="Times New Roman" w:hAnsi="Times New Roman" w:cs="Times New Roman"/>
          <w:bCs/>
          <w:i/>
          <w:color w:val="000000" w:themeColor="text1"/>
          <w:sz w:val="24"/>
        </w:rPr>
        <w:t>, il veut faire que ça ne soit pas arrivé.</w:t>
      </w:r>
      <w:r>
        <w:t xml:space="preserve"> </w:t>
      </w:r>
    </w:p>
    <w:p w:rsidR="005C078F" w:rsidRDefault="009841E0">
      <w:pPr>
        <w:pStyle w:val="Corpsdetexte"/>
      </w:pPr>
      <w:r>
        <w:t xml:space="preserve">C'est là le sens le plus profond du comportement sommaire, exemplaire, de l'obsessionnel. </w:t>
      </w:r>
    </w:p>
    <w:p w:rsidR="005C078F" w:rsidRDefault="005C078F">
      <w:pPr>
        <w:pStyle w:val="Corpsdetexte"/>
        <w:rPr>
          <w:rFonts w:ascii="Times New Roman" w:hAnsi="Times New Roman" w:cs="Times New Roman"/>
          <w:i/>
          <w:sz w:val="24"/>
        </w:rPr>
      </w:pPr>
    </w:p>
    <w:p w:rsidR="005C078F" w:rsidRDefault="009841E0">
      <w:pPr>
        <w:pStyle w:val="Corpsdetexte"/>
      </w:pPr>
      <w:r w:rsidRPr="005C078F">
        <w:rPr>
          <w:rFonts w:ascii="Times New Roman" w:hAnsi="Times New Roman" w:cs="Times New Roman"/>
          <w:i/>
          <w:sz w:val="24"/>
        </w:rPr>
        <w:t>Ce sur quoi il revient toujours</w:t>
      </w:r>
      <w:r w:rsidR="005C078F">
        <w:t>…</w:t>
      </w:r>
    </w:p>
    <w:p w:rsidR="005C078F" w:rsidRDefault="009841E0" w:rsidP="005C078F">
      <w:pPr>
        <w:pStyle w:val="Corpsdetexte"/>
        <w:ind w:left="708"/>
      </w:pPr>
      <w:r>
        <w:t>sans jamais bien entendu pouvoir en abolir l'effet, car chacun de ses efforts pour l'abolir ne fait que le renforcer</w:t>
      </w:r>
    </w:p>
    <w:p w:rsidR="009841E0" w:rsidRDefault="005C078F">
      <w:pPr>
        <w:pStyle w:val="Corpsdetexte"/>
      </w:pPr>
      <w:r>
        <w:t>…</w:t>
      </w:r>
      <w:r w:rsidR="009841E0" w:rsidRPr="005C078F">
        <w:rPr>
          <w:rFonts w:ascii="Times New Roman" w:hAnsi="Times New Roman" w:cs="Times New Roman"/>
          <w:i/>
          <w:color w:val="0000CC"/>
          <w:sz w:val="24"/>
        </w:rPr>
        <w:t xml:space="preserve">c'est de </w:t>
      </w:r>
      <w:r w:rsidR="009841E0" w:rsidRPr="005C078F">
        <w:rPr>
          <w:rFonts w:ascii="Times New Roman" w:hAnsi="Times New Roman" w:cs="Times New Roman"/>
          <w:bCs/>
          <w:i/>
          <w:color w:val="0000CC"/>
          <w:sz w:val="24"/>
        </w:rPr>
        <w:t>faire que cet avènement à la fonction de signifiant ne se soit pas produit, qu'on retrouve ce qu'il y a de réel à l'origine, à savoir, de quoi tout ça est le signe</w:t>
      </w:r>
      <w:r w:rsidR="009841E0">
        <w:rPr>
          <w:b/>
          <w:bCs/>
        </w:rPr>
        <w:t>.</w:t>
      </w:r>
      <w:r w:rsidR="009841E0">
        <w:t xml:space="preserve"> </w:t>
      </w:r>
    </w:p>
    <w:p w:rsidR="00EE4C2E" w:rsidRDefault="009841E0">
      <w:pPr>
        <w:pStyle w:val="Corpsdetexte"/>
      </w:pPr>
      <w:r>
        <w:lastRenderedPageBreak/>
        <w:t>Ceci, je le laisse là indiqué, amorcé, pour y revenir d'une façon généralisée et en même temps plus diversifiée, à savoir selon les trois espèces de névroses</w:t>
      </w:r>
      <w:r w:rsidR="00EE4C2E">
        <w:t> :</w:t>
      </w:r>
      <w:r>
        <w:t xml:space="preserve"> </w:t>
      </w:r>
      <w:r w:rsidRPr="00EE4C2E">
        <w:rPr>
          <w:rFonts w:ascii="Times New Roman" w:hAnsi="Times New Roman" w:cs="Times New Roman"/>
          <w:i/>
          <w:color w:val="0000CC"/>
          <w:sz w:val="24"/>
        </w:rPr>
        <w:t>pho</w:t>
      </w:r>
      <w:r w:rsidRPr="00EE4C2E">
        <w:rPr>
          <w:rFonts w:ascii="Times New Roman" w:hAnsi="Times New Roman" w:cs="Times New Roman"/>
          <w:i/>
          <w:color w:val="0000CC"/>
          <w:sz w:val="24"/>
        </w:rPr>
        <w:softHyphen/>
        <w:t>bie, hystérie et obsession</w:t>
      </w:r>
      <w:r>
        <w:t xml:space="preserve">, après que j'aurai fait le tour auquel </w:t>
      </w:r>
      <w:r w:rsidRPr="005C078F">
        <w:rPr>
          <w:i/>
          <w:sz w:val="24"/>
        </w:rPr>
        <w:t>ce préambule</w:t>
      </w:r>
      <w:r>
        <w:t xml:space="preserve"> est destiné</w:t>
      </w:r>
      <w:r w:rsidR="005C078F">
        <w:t> :</w:t>
      </w:r>
      <w:r>
        <w:t xml:space="preserve"> </w:t>
      </w:r>
    </w:p>
    <w:p w:rsidR="009841E0" w:rsidRDefault="009841E0">
      <w:pPr>
        <w:pStyle w:val="Corpsdetexte"/>
      </w:pPr>
      <w:r>
        <w:t>à me ramener dans mon discours.</w:t>
      </w:r>
    </w:p>
    <w:p w:rsidR="009841E0" w:rsidRDefault="009841E0">
      <w:pPr>
        <w:pStyle w:val="Corpsdetexte"/>
      </w:pPr>
    </w:p>
    <w:p w:rsidR="005C078F" w:rsidRDefault="009841E0">
      <w:pPr>
        <w:pStyle w:val="Corpsdetexte"/>
      </w:pPr>
      <w:r>
        <w:t>Ce détour donc est bien fait pour situer</w:t>
      </w:r>
      <w:r w:rsidR="005C078F">
        <w:t xml:space="preserve"> </w:t>
      </w:r>
      <w:r>
        <w:t>et justifier du même coup</w:t>
      </w:r>
      <w:r w:rsidR="005C078F">
        <w:t xml:space="preserve"> </w:t>
      </w:r>
      <w:r>
        <w:t xml:space="preserve">la double visée de notre recherche, </w:t>
      </w:r>
    </w:p>
    <w:p w:rsidR="00EE4C2E" w:rsidRDefault="009841E0">
      <w:pPr>
        <w:pStyle w:val="Corpsdetexte"/>
      </w:pPr>
      <w:r>
        <w:t xml:space="preserve">en tant qu'elle est celle que nous poursuivons </w:t>
      </w:r>
    </w:p>
    <w:p w:rsidR="005C078F" w:rsidRDefault="009841E0">
      <w:pPr>
        <w:pStyle w:val="Corpsdetexte"/>
      </w:pPr>
      <w:r>
        <w:t>cette année sur le terrain de l'identification :</w:t>
      </w:r>
    </w:p>
    <w:p w:rsidR="009841E0" w:rsidRDefault="009841E0">
      <w:pPr>
        <w:pStyle w:val="Corpsdetexte"/>
      </w:pPr>
      <w:r>
        <w:t xml:space="preserve"> </w:t>
      </w:r>
    </w:p>
    <w:p w:rsidR="005C078F" w:rsidRDefault="009841E0" w:rsidP="004C4339">
      <w:pPr>
        <w:pStyle w:val="Corpsdetexte"/>
        <w:numPr>
          <w:ilvl w:val="0"/>
          <w:numId w:val="10"/>
        </w:numPr>
      </w:pPr>
      <w:r>
        <w:t>impossible</w:t>
      </w:r>
      <w:r w:rsidR="005C078F">
        <w:t>…</w:t>
      </w:r>
    </w:p>
    <w:p w:rsidR="005C078F" w:rsidRDefault="009841E0" w:rsidP="005C078F">
      <w:pPr>
        <w:pStyle w:val="Corpsdetexte"/>
        <w:ind w:left="1416"/>
      </w:pPr>
      <w:r>
        <w:t xml:space="preserve">si extrêmement métapsychologique que </w:t>
      </w:r>
    </w:p>
    <w:p w:rsidR="005C078F" w:rsidRDefault="009841E0" w:rsidP="005C078F">
      <w:pPr>
        <w:pStyle w:val="Corpsdetexte"/>
        <w:ind w:left="1416"/>
      </w:pPr>
      <w:r>
        <w:t>notre recherche puisse paraître à certains</w:t>
      </w:r>
    </w:p>
    <w:p w:rsidR="009841E0" w:rsidRDefault="005C078F" w:rsidP="005C078F">
      <w:pPr>
        <w:pStyle w:val="Corpsdetexte"/>
        <w:ind w:left="720"/>
      </w:pPr>
      <w:r>
        <w:t>…</w:t>
      </w:r>
      <w:r w:rsidR="009841E0">
        <w:t>de ne pas le poursuivre exactement sur l'arête où nous la poursuivons, pour autant que l'analyse ne se conçoit que dans cette visée des plus eschatologiques si je puis m'exprimer ainsi, d'une érotique</w:t>
      </w:r>
    </w:p>
    <w:p w:rsidR="005C078F" w:rsidRDefault="005C078F">
      <w:pPr>
        <w:pStyle w:val="Corpsdetexte"/>
      </w:pPr>
    </w:p>
    <w:p w:rsidR="005C078F" w:rsidRDefault="009841E0" w:rsidP="004C4339">
      <w:pPr>
        <w:pStyle w:val="Corpsdetexte"/>
        <w:numPr>
          <w:ilvl w:val="0"/>
          <w:numId w:val="10"/>
        </w:numPr>
      </w:pPr>
      <w:r>
        <w:t>mais impossible aussi sans maintenir, au moins à un certain niveau, la conscience du sens de cette visée, de faire avec convenance dans la pratique ce que vous avez à faire, c'est</w:t>
      </w:r>
      <w:r w:rsidR="007B06DE">
        <w:t>–</w:t>
      </w:r>
      <w:r>
        <w:t>à</w:t>
      </w:r>
      <w:r w:rsidR="007B06DE">
        <w:t>–</w:t>
      </w:r>
      <w:r>
        <w:t xml:space="preserve">dire bien sûr non pas à prêcher une érotique, mais à vous débrouiller avec ce fait que même chez les gens les plus normaux et à l'intérieur de l'application pleine et entière, et de bonne volonté, des normes, eh bien ça ne marche pas. </w:t>
      </w:r>
    </w:p>
    <w:p w:rsidR="005C078F" w:rsidRDefault="005C078F">
      <w:pPr>
        <w:pStyle w:val="Corpsdetexte"/>
      </w:pPr>
    </w:p>
    <w:p w:rsidR="005C078F" w:rsidRDefault="009841E0">
      <w:pPr>
        <w:pStyle w:val="Corpsdetexte"/>
      </w:pPr>
      <w:r>
        <w:t xml:space="preserve">Que non seulement, comme M. de La ROCHEFOUCAULD </w:t>
      </w:r>
    </w:p>
    <w:p w:rsidR="009841E0" w:rsidRDefault="009841E0" w:rsidP="005C078F">
      <w:pPr>
        <w:pStyle w:val="Corpsdetexte"/>
        <w:rPr>
          <w:sz w:val="24"/>
        </w:rPr>
      </w:pPr>
      <w:r>
        <w:t>l'a dit</w:t>
      </w:r>
      <w:r w:rsidR="005C078F">
        <w:t xml:space="preserve"> </w:t>
      </w:r>
      <w:r>
        <w:t>:</w:t>
      </w:r>
      <w:r w:rsidR="005C078F">
        <w:t xml:space="preserve"> </w:t>
      </w:r>
      <w:r>
        <w:rPr>
          <w:sz w:val="24"/>
        </w:rPr>
        <w:t xml:space="preserve">« </w:t>
      </w:r>
      <w:r w:rsidRPr="005C078F">
        <w:rPr>
          <w:rFonts w:ascii="Times New Roman" w:hAnsi="Times New Roman" w:cs="Times New Roman"/>
          <w:i/>
          <w:sz w:val="22"/>
          <w:szCs w:val="22"/>
        </w:rPr>
        <w:t>Il y a des bons mariages, mais il n'y en a pas de délicieux</w:t>
      </w:r>
      <w:r>
        <w:rPr>
          <w:sz w:val="24"/>
        </w:rPr>
        <w:t xml:space="preserve"> »</w:t>
      </w:r>
    </w:p>
    <w:p w:rsidR="005C078F" w:rsidRDefault="005C078F">
      <w:pPr>
        <w:pStyle w:val="Corpsdetexte"/>
      </w:pPr>
      <w:r>
        <w:t>N</w:t>
      </w:r>
      <w:r w:rsidR="009841E0">
        <w:t xml:space="preserve">ous pouvons ajouter que depuis ça s'est détérioré </w:t>
      </w:r>
    </w:p>
    <w:p w:rsidR="005C078F" w:rsidRDefault="009841E0">
      <w:pPr>
        <w:pStyle w:val="Corpsdetexte"/>
      </w:pPr>
      <w:r>
        <w:t xml:space="preserve">un peu plus, puisqu'il n'y en a même pas de bons </w:t>
      </w:r>
    </w:p>
    <w:p w:rsidR="009841E0" w:rsidRDefault="009841E0">
      <w:pPr>
        <w:pStyle w:val="Corpsdetexte"/>
      </w:pPr>
      <w:r>
        <w:t xml:space="preserve">non plus, je veux dire, dans la perspective du désir. </w:t>
      </w:r>
    </w:p>
    <w:p w:rsidR="005C078F" w:rsidRDefault="005C078F">
      <w:pPr>
        <w:pStyle w:val="Corpsdetexte"/>
      </w:pPr>
    </w:p>
    <w:p w:rsidR="005C078F" w:rsidRDefault="009841E0">
      <w:pPr>
        <w:pStyle w:val="Corpsdetexte"/>
      </w:pPr>
      <w:r>
        <w:t xml:space="preserve">Il serait tout de même un peu invraisemblable que de tels propos ne puissent pas être mis au premier plan dans une assemblée d'analystes. </w:t>
      </w:r>
    </w:p>
    <w:p w:rsidR="005C078F" w:rsidRDefault="005C078F">
      <w:pPr>
        <w:pStyle w:val="Corpsdetexte"/>
      </w:pPr>
    </w:p>
    <w:p w:rsidR="005C078F" w:rsidRDefault="009841E0">
      <w:pPr>
        <w:pStyle w:val="Corpsdetexte"/>
      </w:pPr>
      <w:r>
        <w:t xml:space="preserve">Ceci ne vous fait pas pour autant les propagandistes d'une érotique nouvelle, ceci vous situe ce que vous avez à faire dans chaque cas particulier : </w:t>
      </w:r>
    </w:p>
    <w:p w:rsidR="00710DD5" w:rsidRDefault="009841E0">
      <w:pPr>
        <w:pStyle w:val="Corpsdetexte"/>
      </w:pPr>
      <w:r>
        <w:t xml:space="preserve">vous avez à faire exactement ce que chacun a à faire pour soi et pour lequel il a plus ou moins besoin </w:t>
      </w:r>
    </w:p>
    <w:p w:rsidR="009841E0" w:rsidRDefault="009841E0">
      <w:pPr>
        <w:pStyle w:val="Corpsdetexte"/>
      </w:pPr>
      <w:r>
        <w:t>de votre aide, à savoir, en attendant le cosmo</w:t>
      </w:r>
      <w:r>
        <w:softHyphen/>
        <w:t>naute de l'érotique future, des solutions artisanales.</w:t>
      </w:r>
    </w:p>
    <w:p w:rsidR="009841E0" w:rsidRDefault="009841E0">
      <w:pPr>
        <w:pStyle w:val="Corpsdetexte"/>
      </w:pPr>
    </w:p>
    <w:p w:rsidR="009841E0" w:rsidRDefault="009841E0">
      <w:pPr>
        <w:pStyle w:val="Corpsdetexte"/>
      </w:pPr>
      <w:r>
        <w:t>Reprenons les choses où nous les avons laissées la dernière fois, à savoir au niveau de la privation. J'espère que je me suis fait entendre, concernant ce sujet, en tant que je l'ai symbolisé par ce (</w:t>
      </w:r>
      <w:r w:rsidR="007B06DE">
        <w:t>–</w:t>
      </w:r>
      <w:r>
        <w:t>1), le tour, forcément pas compté, compté en moins dans la meilleure hypothèse, à savoir quand il a fait le tour du tour, le tour du tore.</w:t>
      </w:r>
    </w:p>
    <w:p w:rsidR="005C078F" w:rsidRDefault="00EE4C2E" w:rsidP="00EE4C2E">
      <w:pPr>
        <w:pStyle w:val="Corpsdetexte"/>
        <w:ind w:firstLine="708"/>
        <w:rPr>
          <w:noProof/>
          <w:lang w:eastAsia="fr-FR"/>
        </w:rPr>
      </w:pPr>
      <w:r>
        <w:rPr>
          <w:noProof/>
          <w:lang w:eastAsia="fr-FR"/>
        </w:rPr>
        <w:t xml:space="preserve">    </w:t>
      </w:r>
      <w:r>
        <w:rPr>
          <w:noProof/>
          <w:lang w:eastAsia="fr-FR"/>
        </w:rPr>
        <w:drawing>
          <wp:inline distT="0" distB="0" distL="0" distR="0">
            <wp:extent cx="1409700" cy="1423255"/>
            <wp:effectExtent l="19050" t="0" r="0" b="0"/>
            <wp:docPr id="50" name="Image 7" descr="C:\Users\ALAIN\LACAN séminaires\Ressources\Doc S9 B\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9 B\21a.jpg"/>
                    <pic:cNvPicPr>
                      <a:picLocks noChangeAspect="1" noChangeArrowheads="1"/>
                    </pic:cNvPicPr>
                  </pic:nvPicPr>
                  <pic:blipFill>
                    <a:blip r:embed="rId80" cstate="print"/>
                    <a:srcRect/>
                    <a:stretch>
                      <a:fillRect/>
                    </a:stretch>
                  </pic:blipFill>
                  <pic:spPr bwMode="auto">
                    <a:xfrm>
                      <a:off x="0" y="0"/>
                      <a:ext cx="1410077" cy="1423635"/>
                    </a:xfrm>
                    <a:prstGeom prst="rect">
                      <a:avLst/>
                    </a:prstGeom>
                    <a:noFill/>
                    <a:ln w="9525">
                      <a:noFill/>
                      <a:miter lim="800000"/>
                      <a:headEnd/>
                      <a:tailEnd/>
                    </a:ln>
                  </pic:spPr>
                </pic:pic>
              </a:graphicData>
            </a:graphic>
          </wp:inline>
        </w:drawing>
      </w:r>
      <w:r>
        <w:rPr>
          <w:noProof/>
          <w:lang w:eastAsia="fr-FR"/>
        </w:rPr>
        <w:t xml:space="preserve">  </w:t>
      </w:r>
      <w:r w:rsidR="005C078F">
        <w:rPr>
          <w:noProof/>
          <w:lang w:eastAsia="fr-FR"/>
        </w:rPr>
        <w:t xml:space="preserve"> </w:t>
      </w:r>
      <w:r w:rsidR="005C078F">
        <w:rPr>
          <w:noProof/>
          <w:lang w:eastAsia="fr-FR"/>
        </w:rPr>
        <w:drawing>
          <wp:inline distT="0" distB="0" distL="0" distR="0">
            <wp:extent cx="1948377" cy="2049780"/>
            <wp:effectExtent l="19050" t="0" r="0" b="0"/>
            <wp:docPr id="36" name="Image 35"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86" cstate="print"/>
                    <a:stretch>
                      <a:fillRect/>
                    </a:stretch>
                  </pic:blipFill>
                  <pic:spPr>
                    <a:xfrm>
                      <a:off x="0" y="0"/>
                      <a:ext cx="1950961" cy="2052498"/>
                    </a:xfrm>
                    <a:prstGeom prst="rect">
                      <a:avLst/>
                    </a:prstGeom>
                  </pic:spPr>
                </pic:pic>
              </a:graphicData>
            </a:graphic>
          </wp:inline>
        </w:drawing>
      </w:r>
    </w:p>
    <w:p w:rsidR="005C078F" w:rsidRDefault="005C078F">
      <w:pPr>
        <w:pStyle w:val="Corpsdetexte"/>
        <w:ind w:left="3540" w:firstLine="708"/>
      </w:pPr>
    </w:p>
    <w:p w:rsidR="005C078F" w:rsidRDefault="009841E0">
      <w:pPr>
        <w:pStyle w:val="Corpsdetexte"/>
      </w:pPr>
      <w:r>
        <w:t>Le fait que j'ai tout de suite tendu le fil qui rapporte la fonction de ce (</w:t>
      </w:r>
      <w:r w:rsidR="007B06DE">
        <w:t>–</w:t>
      </w:r>
      <w:r>
        <w:t xml:space="preserve">1) au fondement logique de toute possibilité d'une </w:t>
      </w:r>
      <w:r w:rsidRPr="005C078F">
        <w:rPr>
          <w:rFonts w:ascii="Times New Roman" w:hAnsi="Times New Roman" w:cs="Times New Roman"/>
          <w:i/>
          <w:color w:val="0000CC"/>
          <w:sz w:val="24"/>
        </w:rPr>
        <w:t>affirmation universelle</w:t>
      </w:r>
      <w:r>
        <w:t xml:space="preserve">, à savoir </w:t>
      </w:r>
    </w:p>
    <w:p w:rsidR="009841E0" w:rsidRDefault="009841E0">
      <w:pPr>
        <w:pStyle w:val="Corpsdetexte"/>
      </w:pPr>
      <w:r>
        <w:t>de la possibilité de fonder l'exception</w:t>
      </w:r>
      <w:r>
        <w:rPr>
          <w:spacing w:val="6"/>
        </w:rPr>
        <w:t>…</w:t>
      </w:r>
      <w:r>
        <w:t xml:space="preserve"> </w:t>
      </w:r>
    </w:p>
    <w:p w:rsidR="005C078F" w:rsidRDefault="009841E0">
      <w:pPr>
        <w:pStyle w:val="Corpsdetexte"/>
        <w:ind w:left="708"/>
      </w:pPr>
      <w:r>
        <w:t xml:space="preserve">et c'est ça d'ailleurs qui exige la règle, </w:t>
      </w:r>
    </w:p>
    <w:p w:rsidR="009841E0" w:rsidRPr="005C078F" w:rsidRDefault="009841E0">
      <w:pPr>
        <w:pStyle w:val="Corpsdetexte"/>
        <w:ind w:left="708"/>
        <w:rPr>
          <w:rFonts w:ascii="Times New Roman" w:hAnsi="Times New Roman" w:cs="Times New Roman"/>
          <w:i/>
          <w:sz w:val="24"/>
        </w:rPr>
      </w:pPr>
      <w:r w:rsidRPr="005C078F">
        <w:rPr>
          <w:rFonts w:ascii="Times New Roman" w:hAnsi="Times New Roman" w:cs="Times New Roman"/>
          <w:i/>
          <w:sz w:val="24"/>
        </w:rPr>
        <w:t>l'exception ne confirme pas la règle</w:t>
      </w:r>
      <w:r>
        <w:t xml:space="preserve">, comme on le dit gentiment, </w:t>
      </w:r>
      <w:r w:rsidRPr="005C078F">
        <w:rPr>
          <w:rFonts w:ascii="Times New Roman" w:hAnsi="Times New Roman" w:cs="Times New Roman"/>
          <w:i/>
          <w:sz w:val="24"/>
        </w:rPr>
        <w:t>elle l'exige</w:t>
      </w:r>
      <w:r>
        <w:t xml:space="preserve">, c'est </w:t>
      </w:r>
      <w:r w:rsidRPr="005C078F">
        <w:rPr>
          <w:rFonts w:ascii="Times New Roman" w:hAnsi="Times New Roman" w:cs="Times New Roman"/>
          <w:i/>
          <w:sz w:val="24"/>
        </w:rPr>
        <w:t>elle</w:t>
      </w:r>
      <w:r>
        <w:t xml:space="preserve"> qui </w:t>
      </w:r>
      <w:r w:rsidRPr="005C078F">
        <w:rPr>
          <w:rFonts w:ascii="Times New Roman" w:hAnsi="Times New Roman" w:cs="Times New Roman"/>
          <w:i/>
          <w:sz w:val="24"/>
        </w:rPr>
        <w:t>en est le véritable</w:t>
      </w:r>
      <w:r>
        <w:t xml:space="preserve"> </w:t>
      </w:r>
      <w:r w:rsidRPr="005C078F">
        <w:rPr>
          <w:rFonts w:ascii="Times New Roman" w:hAnsi="Times New Roman" w:cs="Times New Roman"/>
          <w:i/>
          <w:sz w:val="24"/>
        </w:rPr>
        <w:t>principe</w:t>
      </w:r>
    </w:p>
    <w:p w:rsidR="005C078F" w:rsidRDefault="009841E0">
      <w:pPr>
        <w:pStyle w:val="Corpsdetexte"/>
      </w:pPr>
      <w:r>
        <w:rPr>
          <w:spacing w:val="6"/>
        </w:rPr>
        <w:t>…b</w:t>
      </w:r>
      <w:r>
        <w:t>ref, qu'en vous traçant mon petit cadran, à savoir en vous montrant que la seule véritable assurance de l'affir</w:t>
      </w:r>
      <w:r>
        <w:softHyphen/>
        <w:t xml:space="preserve">mation universelle est l'exclusion d'un trait négatif : </w:t>
      </w:r>
    </w:p>
    <w:p w:rsidR="005C078F" w:rsidRDefault="005C078F">
      <w:pPr>
        <w:pStyle w:val="Corpsdetexte"/>
      </w:pPr>
    </w:p>
    <w:p w:rsidR="009841E0" w:rsidRDefault="009841E0" w:rsidP="005C078F">
      <w:pPr>
        <w:pStyle w:val="Corpsdetexte"/>
        <w:ind w:left="1416" w:firstLine="708"/>
      </w:pPr>
      <w:r>
        <w:t>« </w:t>
      </w:r>
      <w:r w:rsidRPr="005C078F">
        <w:rPr>
          <w:rFonts w:ascii="Times New Roman" w:hAnsi="Times New Roman" w:cs="Times New Roman"/>
          <w:i/>
          <w:sz w:val="24"/>
        </w:rPr>
        <w:t xml:space="preserve">il </w:t>
      </w:r>
      <w:r w:rsidRPr="005C078F">
        <w:rPr>
          <w:rFonts w:ascii="Times New Roman" w:hAnsi="Times New Roman" w:cs="Times New Roman"/>
          <w:i/>
          <w:sz w:val="24"/>
          <w:u w:val="single"/>
        </w:rPr>
        <w:t>n</w:t>
      </w:r>
      <w:r w:rsidRPr="005C078F">
        <w:rPr>
          <w:rFonts w:ascii="Times New Roman" w:hAnsi="Times New Roman" w:cs="Times New Roman"/>
          <w:i/>
          <w:sz w:val="24"/>
        </w:rPr>
        <w:t xml:space="preserve">'y a </w:t>
      </w:r>
      <w:r w:rsidRPr="005C078F">
        <w:rPr>
          <w:rFonts w:ascii="Times New Roman" w:hAnsi="Times New Roman" w:cs="Times New Roman"/>
          <w:i/>
          <w:sz w:val="24"/>
          <w:u w:val="single"/>
        </w:rPr>
        <w:t>pas</w:t>
      </w:r>
      <w:r w:rsidRPr="005C078F">
        <w:rPr>
          <w:rFonts w:ascii="Times New Roman" w:hAnsi="Times New Roman" w:cs="Times New Roman"/>
          <w:i/>
          <w:sz w:val="24"/>
        </w:rPr>
        <w:t xml:space="preserve"> d'homme qui </w:t>
      </w:r>
      <w:r w:rsidRPr="005C078F">
        <w:rPr>
          <w:rFonts w:ascii="Times New Roman" w:hAnsi="Times New Roman" w:cs="Times New Roman"/>
          <w:i/>
          <w:sz w:val="24"/>
          <w:u w:val="single"/>
        </w:rPr>
        <w:t>ne</w:t>
      </w:r>
      <w:r w:rsidRPr="005C078F">
        <w:rPr>
          <w:rFonts w:ascii="Times New Roman" w:hAnsi="Times New Roman" w:cs="Times New Roman"/>
          <w:i/>
          <w:sz w:val="24"/>
        </w:rPr>
        <w:t xml:space="preserve"> soit mortel</w:t>
      </w:r>
      <w:r>
        <w:t> »</w:t>
      </w:r>
    </w:p>
    <w:p w:rsidR="009841E0" w:rsidRDefault="009841E0">
      <w:pPr>
        <w:pStyle w:val="Corpsdetexte"/>
      </w:pPr>
    </w:p>
    <w:p w:rsidR="009841E0" w:rsidRDefault="005C078F" w:rsidP="005C078F">
      <w:pPr>
        <w:pStyle w:val="Corpsdetexte"/>
        <w:ind w:left="1416" w:firstLine="708"/>
        <w:rPr>
          <w:noProof/>
          <w:lang w:eastAsia="fr-FR"/>
        </w:rPr>
      </w:pPr>
      <w:r>
        <w:rPr>
          <w:noProof/>
          <w:lang w:eastAsia="fr-FR"/>
        </w:rPr>
        <w:t xml:space="preserve">  </w:t>
      </w:r>
      <w:r>
        <w:rPr>
          <w:noProof/>
          <w:lang w:eastAsia="fr-FR"/>
        </w:rPr>
        <w:tab/>
      </w:r>
      <w:r>
        <w:rPr>
          <w:noProof/>
          <w:lang w:eastAsia="fr-FR"/>
        </w:rPr>
        <w:drawing>
          <wp:inline distT="0" distB="0" distL="0" distR="0">
            <wp:extent cx="1961789" cy="2042160"/>
            <wp:effectExtent l="19050" t="0" r="361" b="0"/>
            <wp:docPr id="38" name="Image 37"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87" cstate="print"/>
                    <a:stretch>
                      <a:fillRect/>
                    </a:stretch>
                  </pic:blipFill>
                  <pic:spPr>
                    <a:xfrm>
                      <a:off x="0" y="0"/>
                      <a:ext cx="1960404" cy="2040718"/>
                    </a:xfrm>
                    <a:prstGeom prst="rect">
                      <a:avLst/>
                    </a:prstGeom>
                  </pic:spPr>
                </pic:pic>
              </a:graphicData>
            </a:graphic>
          </wp:inline>
        </w:drawing>
      </w:r>
    </w:p>
    <w:p w:rsidR="005C078F" w:rsidRDefault="005C078F" w:rsidP="005C078F">
      <w:pPr>
        <w:pStyle w:val="Corpsdetexte"/>
      </w:pPr>
    </w:p>
    <w:p w:rsidR="009841E0" w:rsidRDefault="009841E0">
      <w:pPr>
        <w:pStyle w:val="Corpsdetexte"/>
      </w:pPr>
      <w:r>
        <w:t xml:space="preserve">j'ai pu prêter à une confusion que j'entends maintenant rectifier pour que vous sachiez sur quel terrain de principe je vous fais vous avancer. </w:t>
      </w:r>
    </w:p>
    <w:p w:rsidR="009841E0" w:rsidRDefault="009841E0">
      <w:pPr>
        <w:pStyle w:val="Corpsdetexte"/>
      </w:pPr>
      <w:r>
        <w:lastRenderedPageBreak/>
        <w:t xml:space="preserve">Je vous donnais cette référence, mais il est clair qu'il ne faut pas la prendre pour une déduction du processus tout entier à partir du symbolique. </w:t>
      </w:r>
    </w:p>
    <w:p w:rsidR="005C078F" w:rsidRDefault="009841E0">
      <w:pPr>
        <w:pStyle w:val="Corpsdetexte"/>
      </w:pPr>
      <w:r>
        <w:t xml:space="preserve">La part vide où il n'y a rien, dans mon cadran, </w:t>
      </w:r>
    </w:p>
    <w:p w:rsidR="005C078F" w:rsidRDefault="009841E0">
      <w:pPr>
        <w:pStyle w:val="Corpsdetexte"/>
      </w:pPr>
      <w:r>
        <w:t xml:space="preserve">il faut à ce niveau là encore la considérer </w:t>
      </w:r>
    </w:p>
    <w:p w:rsidR="009841E0" w:rsidRDefault="009841E0">
      <w:pPr>
        <w:pStyle w:val="Corpsdetexte"/>
      </w:pPr>
      <w:r>
        <w:t>comme déta</w:t>
      </w:r>
      <w:r>
        <w:softHyphen/>
        <w:t xml:space="preserve">chée. </w:t>
      </w:r>
    </w:p>
    <w:p w:rsidR="009841E0" w:rsidRDefault="009841E0">
      <w:pPr>
        <w:pStyle w:val="Corpsdetexte"/>
      </w:pPr>
    </w:p>
    <w:p w:rsidR="009841E0" w:rsidRDefault="005C078F" w:rsidP="005C078F">
      <w:pPr>
        <w:pStyle w:val="Corpsdetexte"/>
        <w:ind w:left="2124" w:firstLine="708"/>
      </w:pPr>
      <w:r>
        <w:rPr>
          <w:noProof/>
          <w:lang w:eastAsia="fr-FR"/>
        </w:rPr>
        <w:drawing>
          <wp:inline distT="0" distB="0" distL="0" distR="0">
            <wp:extent cx="1863090" cy="2011543"/>
            <wp:effectExtent l="19050" t="0" r="3810" b="0"/>
            <wp:docPr id="39" name="Image 38" descr="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88" cstate="print"/>
                    <a:stretch>
                      <a:fillRect/>
                    </a:stretch>
                  </pic:blipFill>
                  <pic:spPr>
                    <a:xfrm>
                      <a:off x="0" y="0"/>
                      <a:ext cx="1865812" cy="2014482"/>
                    </a:xfrm>
                    <a:prstGeom prst="rect">
                      <a:avLst/>
                    </a:prstGeom>
                  </pic:spPr>
                </pic:pic>
              </a:graphicData>
            </a:graphic>
          </wp:inline>
        </w:drawing>
      </w:r>
    </w:p>
    <w:p w:rsidR="009841E0" w:rsidRDefault="009841E0">
      <w:pPr>
        <w:pStyle w:val="Corpsdetexte"/>
      </w:pPr>
    </w:p>
    <w:p w:rsidR="00EE4C2E" w:rsidRDefault="009841E0">
      <w:pPr>
        <w:pStyle w:val="Corpsdetexte"/>
      </w:pPr>
      <w:r>
        <w:t>Le (</w:t>
      </w:r>
      <w:r w:rsidR="007B06DE">
        <w:t>–</w:t>
      </w:r>
      <w:r>
        <w:t>1) qu'est le sujet à ce niveau en lui</w:t>
      </w:r>
      <w:r w:rsidR="007B06DE">
        <w:t>–</w:t>
      </w:r>
      <w:r>
        <w:t xml:space="preserve">même </w:t>
      </w:r>
    </w:p>
    <w:p w:rsidR="005C078F" w:rsidRDefault="009841E0">
      <w:pPr>
        <w:pStyle w:val="Corpsdetexte"/>
      </w:pPr>
      <w:r>
        <w:t>n'est nullement subjectivé, il n'est nullement encore question ni de savoir ni de non</w:t>
      </w:r>
      <w:r w:rsidR="007B06DE">
        <w:t>–</w:t>
      </w:r>
      <w:r>
        <w:t xml:space="preserve">savoir. </w:t>
      </w:r>
    </w:p>
    <w:p w:rsidR="005C078F" w:rsidRDefault="005C078F">
      <w:pPr>
        <w:pStyle w:val="Corpsdetexte"/>
      </w:pPr>
    </w:p>
    <w:p w:rsidR="005C078F" w:rsidRDefault="009841E0">
      <w:pPr>
        <w:pStyle w:val="Corpsdetexte"/>
      </w:pPr>
      <w:r>
        <w:t xml:space="preserve">Pour que quelque chose arrive de l'ordre de cet avènement, il faut que tout un cycle soit bouclé </w:t>
      </w:r>
    </w:p>
    <w:p w:rsidR="009841E0" w:rsidRDefault="009841E0">
      <w:pPr>
        <w:pStyle w:val="Corpsdetexte"/>
      </w:pPr>
      <w:r>
        <w:t xml:space="preserve">dont </w:t>
      </w:r>
      <w:r w:rsidRPr="005C078F">
        <w:rPr>
          <w:rFonts w:ascii="Times New Roman" w:hAnsi="Times New Roman" w:cs="Times New Roman"/>
          <w:i/>
          <w:color w:val="0000CC"/>
          <w:sz w:val="24"/>
        </w:rPr>
        <w:t>la privation</w:t>
      </w:r>
      <w:r>
        <w:t xml:space="preserve"> n'est donc que le premier pas. </w:t>
      </w:r>
    </w:p>
    <w:p w:rsidR="005C078F" w:rsidRDefault="005C078F">
      <w:pPr>
        <w:pStyle w:val="Corpsdetexte"/>
      </w:pPr>
    </w:p>
    <w:p w:rsidR="005C078F" w:rsidRDefault="009841E0">
      <w:pPr>
        <w:pStyle w:val="Corpsdetexte"/>
      </w:pPr>
      <w:r w:rsidRPr="005C078F">
        <w:rPr>
          <w:rFonts w:ascii="Times New Roman" w:hAnsi="Times New Roman" w:cs="Times New Roman"/>
          <w:i/>
          <w:color w:val="0000CC"/>
          <w:sz w:val="24"/>
        </w:rPr>
        <w:t>La privation</w:t>
      </w:r>
      <w:r>
        <w:t xml:space="preserve"> dont il s'agit est </w:t>
      </w:r>
      <w:r w:rsidRPr="005C078F">
        <w:rPr>
          <w:rFonts w:ascii="Times New Roman" w:hAnsi="Times New Roman" w:cs="Times New Roman"/>
          <w:i/>
          <w:color w:val="0000CC"/>
          <w:sz w:val="24"/>
        </w:rPr>
        <w:t>pri</w:t>
      </w:r>
      <w:r w:rsidRPr="005C078F">
        <w:rPr>
          <w:rFonts w:ascii="Times New Roman" w:hAnsi="Times New Roman" w:cs="Times New Roman"/>
          <w:i/>
          <w:color w:val="0000CC"/>
          <w:sz w:val="24"/>
        </w:rPr>
        <w:softHyphen/>
        <w:t>vation réelle</w:t>
      </w:r>
      <w:r>
        <w:t xml:space="preserve"> pour laquelle, avec le support d'intuition dont vous me concéderez qu'on peut bien m'en accorder le droit, je ne fais là que suivre les traces mêmes de la tradition, </w:t>
      </w:r>
    </w:p>
    <w:p w:rsidR="005C078F" w:rsidRDefault="009841E0">
      <w:pPr>
        <w:pStyle w:val="Corpsdetexte"/>
      </w:pPr>
      <w:r>
        <w:t xml:space="preserve">et la plus pure. </w:t>
      </w:r>
    </w:p>
    <w:p w:rsidR="005C078F" w:rsidRDefault="005C078F">
      <w:pPr>
        <w:pStyle w:val="Corpsdetexte"/>
      </w:pPr>
    </w:p>
    <w:p w:rsidR="005C078F" w:rsidRDefault="009841E0">
      <w:pPr>
        <w:pStyle w:val="Corpsdetexte"/>
      </w:pPr>
      <w:r>
        <w:t xml:space="preserve">On accorde à KANT l'essentiel de son procédé, </w:t>
      </w:r>
    </w:p>
    <w:p w:rsidR="00EE4C2E" w:rsidRDefault="009841E0">
      <w:pPr>
        <w:pStyle w:val="Corpsdetexte"/>
      </w:pPr>
      <w:r>
        <w:t xml:space="preserve">et ce fondement du schématisme, j'en cherche </w:t>
      </w:r>
    </w:p>
    <w:p w:rsidR="005C078F" w:rsidRDefault="009841E0">
      <w:pPr>
        <w:pStyle w:val="Corpsdetexte"/>
      </w:pPr>
      <w:r>
        <w:t xml:space="preserve">un meilleur pour essayer de vous le rendre sensible, intuitif. </w:t>
      </w:r>
    </w:p>
    <w:p w:rsidR="005C078F" w:rsidRDefault="005C078F">
      <w:pPr>
        <w:pStyle w:val="Corpsdetexte"/>
      </w:pPr>
    </w:p>
    <w:p w:rsidR="009841E0" w:rsidRDefault="009841E0">
      <w:pPr>
        <w:pStyle w:val="Corpsdetexte"/>
      </w:pPr>
      <w:r>
        <w:t xml:space="preserve">Le ressort de cette </w:t>
      </w:r>
      <w:r w:rsidRPr="005C078F">
        <w:rPr>
          <w:rFonts w:ascii="Times New Roman" w:hAnsi="Times New Roman" w:cs="Times New Roman"/>
          <w:i/>
          <w:color w:val="0000CC"/>
          <w:sz w:val="24"/>
        </w:rPr>
        <w:t>privation réelle</w:t>
      </w:r>
      <w:r>
        <w:t xml:space="preserve">, je l'ai forgé. </w:t>
      </w:r>
    </w:p>
    <w:p w:rsidR="005C078F" w:rsidRDefault="009841E0">
      <w:pPr>
        <w:pStyle w:val="Corpsdetexte"/>
      </w:pPr>
      <w:r>
        <w:t xml:space="preserve">Ce n'est donc qu'après un long détour que peut advenir pour le sujet </w:t>
      </w:r>
      <w:r w:rsidRPr="005C078F">
        <w:rPr>
          <w:rFonts w:ascii="Times New Roman" w:hAnsi="Times New Roman" w:cs="Times New Roman"/>
          <w:i/>
          <w:sz w:val="24"/>
        </w:rPr>
        <w:t>ce savoir</w:t>
      </w:r>
      <w:r>
        <w:t xml:space="preserve"> de son rejet originel. </w:t>
      </w:r>
    </w:p>
    <w:p w:rsidR="005C078F" w:rsidRDefault="005C078F">
      <w:pPr>
        <w:pStyle w:val="Corpsdetexte"/>
      </w:pPr>
    </w:p>
    <w:p w:rsidR="005C078F" w:rsidRDefault="009841E0">
      <w:pPr>
        <w:pStyle w:val="Corpsdetexte"/>
      </w:pPr>
      <w:r>
        <w:t xml:space="preserve">Mais d'ici là, je vous le dis tout de suite, il se sera passé assez de choses pour que quand il viendra au jour le sujet sache, non pas seulement que </w:t>
      </w:r>
    </w:p>
    <w:p w:rsidR="005C078F" w:rsidRDefault="009841E0">
      <w:pPr>
        <w:pStyle w:val="Corpsdetexte"/>
      </w:pPr>
      <w:r>
        <w:t>ce savoir le rejette, mais que ce savoir est lui</w:t>
      </w:r>
      <w:r w:rsidR="007B06DE">
        <w:t>–</w:t>
      </w:r>
      <w:r>
        <w:t>même à rejeter en tant qu'il s'avèrera être tou</w:t>
      </w:r>
      <w:r>
        <w:softHyphen/>
        <w:t xml:space="preserve">jours </w:t>
      </w:r>
    </w:p>
    <w:p w:rsidR="009841E0" w:rsidRDefault="009841E0">
      <w:pPr>
        <w:pStyle w:val="Corpsdetexte"/>
      </w:pPr>
      <w:r>
        <w:t xml:space="preserve">soit </w:t>
      </w:r>
      <w:r w:rsidRPr="005C078F">
        <w:rPr>
          <w:i/>
          <w:sz w:val="24"/>
        </w:rPr>
        <w:t>au</w:t>
      </w:r>
      <w:r w:rsidR="007B06DE">
        <w:rPr>
          <w:i/>
          <w:sz w:val="24"/>
        </w:rPr>
        <w:t>–</w:t>
      </w:r>
      <w:r w:rsidRPr="005C078F">
        <w:rPr>
          <w:i/>
          <w:sz w:val="24"/>
        </w:rPr>
        <w:t>delà</w:t>
      </w:r>
      <w:r>
        <w:t xml:space="preserve">, soit </w:t>
      </w:r>
      <w:r w:rsidRPr="005C078F">
        <w:rPr>
          <w:i/>
          <w:sz w:val="24"/>
        </w:rPr>
        <w:t>en</w:t>
      </w:r>
      <w:r w:rsidR="007B06DE">
        <w:rPr>
          <w:i/>
          <w:sz w:val="24"/>
        </w:rPr>
        <w:t>–</w:t>
      </w:r>
      <w:r w:rsidRPr="005C078F">
        <w:rPr>
          <w:i/>
          <w:sz w:val="24"/>
        </w:rPr>
        <w:t>deçà</w:t>
      </w:r>
      <w:r>
        <w:t xml:space="preserve"> de ce qu'il faut atteindre pour la réalisation du désir. </w:t>
      </w:r>
    </w:p>
    <w:p w:rsidR="009841E0" w:rsidRDefault="009841E0">
      <w:pPr>
        <w:pStyle w:val="Corpsdetexte"/>
      </w:pPr>
    </w:p>
    <w:p w:rsidR="00623844" w:rsidRDefault="009841E0">
      <w:pPr>
        <w:pStyle w:val="Corpsdetexte"/>
      </w:pPr>
      <w:r>
        <w:t>Autrement dit, que si jamais le sujet</w:t>
      </w:r>
      <w:r w:rsidR="00623844">
        <w:t>…</w:t>
      </w:r>
      <w:r>
        <w:t xml:space="preserve"> </w:t>
      </w:r>
    </w:p>
    <w:p w:rsidR="00623844" w:rsidRDefault="009841E0" w:rsidP="00623844">
      <w:pPr>
        <w:pStyle w:val="Corpsdetexte"/>
        <w:ind w:firstLine="708"/>
      </w:pPr>
      <w:r>
        <w:t>ce qui est son but depuis le temps de PARMÉNIDE</w:t>
      </w:r>
    </w:p>
    <w:p w:rsidR="009841E0" w:rsidRDefault="00623844">
      <w:pPr>
        <w:pStyle w:val="Corpsdetexte"/>
      </w:pPr>
      <w:r>
        <w:t>…</w:t>
      </w:r>
      <w:r w:rsidR="009841E0">
        <w:t xml:space="preserve">arrive à l'identification, à l'affirmation que c'est </w:t>
      </w:r>
      <w:r w:rsidR="009841E0" w:rsidRPr="00623844">
        <w:rPr>
          <w:rFonts w:ascii="Palatino Linotype" w:hAnsi="Palatino Linotype"/>
          <w:color w:val="0000CC"/>
        </w:rPr>
        <w:t>τὸ  αὐτό</w:t>
      </w:r>
      <w:r w:rsidR="009841E0">
        <w:rPr>
          <w:rFonts w:ascii="Garamond" w:hAnsi="Garamond"/>
          <w:sz w:val="18"/>
        </w:rPr>
        <w:t>[ to auto ]</w:t>
      </w:r>
      <w:r w:rsidR="009841E0">
        <w:t xml:space="preserve"> </w:t>
      </w:r>
      <w:r w:rsidR="009841E0" w:rsidRPr="009364C7">
        <w:rPr>
          <w:sz w:val="22"/>
          <w:szCs w:val="22"/>
        </w:rPr>
        <w:t>«</w:t>
      </w:r>
      <w:r w:rsidR="009841E0">
        <w:t> </w:t>
      </w:r>
      <w:r w:rsidR="009841E0" w:rsidRPr="005C078F">
        <w:rPr>
          <w:rFonts w:ascii="Times New Roman" w:hAnsi="Times New Roman" w:cs="Times New Roman"/>
          <w:i/>
          <w:sz w:val="22"/>
          <w:szCs w:val="22"/>
        </w:rPr>
        <w:t>le même, que de penser et être</w:t>
      </w:r>
      <w:r w:rsidR="009841E0" w:rsidRPr="009364C7">
        <w:rPr>
          <w:sz w:val="22"/>
          <w:szCs w:val="22"/>
        </w:rPr>
        <w:t> »</w:t>
      </w:r>
      <w:r w:rsidR="009841E0">
        <w:t xml:space="preserve"> </w:t>
      </w:r>
      <w:r w:rsidR="009841E0" w:rsidRPr="00623844">
        <w:rPr>
          <w:rFonts w:ascii="Palatino Linotype" w:hAnsi="Palatino Linotype"/>
          <w:color w:val="0000CC"/>
        </w:rPr>
        <w:t>νοεῖν</w:t>
      </w:r>
      <w:r w:rsidR="009841E0" w:rsidRPr="00623844">
        <w:rPr>
          <w:color w:val="0000CC"/>
        </w:rPr>
        <w:t xml:space="preserve"> </w:t>
      </w:r>
      <w:r w:rsidR="009841E0" w:rsidRPr="00623844">
        <w:rPr>
          <w:rFonts w:ascii="Palatino Linotype" w:hAnsi="Palatino Linotype"/>
          <w:color w:val="0000CC"/>
        </w:rPr>
        <w:t>καὶ</w:t>
      </w:r>
      <w:r w:rsidR="009841E0" w:rsidRPr="00623844">
        <w:rPr>
          <w:color w:val="0000CC"/>
        </w:rPr>
        <w:t xml:space="preserve"> </w:t>
      </w:r>
      <w:r w:rsidR="009841E0" w:rsidRPr="00623844">
        <w:rPr>
          <w:rFonts w:ascii="Palatino Linotype" w:hAnsi="Palatino Linotype"/>
          <w:color w:val="0000CC"/>
        </w:rPr>
        <w:t>εἶναι</w:t>
      </w:r>
      <w:r w:rsidR="009841E0">
        <w:rPr>
          <w:rStyle w:val="Appelnotedebasdep"/>
          <w:rFonts w:ascii="Times New Roman" w:hAnsi="Times New Roman" w:cs="Times New Roman"/>
          <w:b/>
          <w:bCs/>
          <w:color w:val="FF3300"/>
        </w:rPr>
        <w:footnoteReference w:id="122"/>
      </w:r>
      <w:r w:rsidR="009841E0">
        <w:rPr>
          <w:rFonts w:ascii="Garamond" w:hAnsi="Garamond"/>
          <w:sz w:val="18"/>
        </w:rPr>
        <w:t>[ n</w:t>
      </w:r>
      <w:r w:rsidR="005B3282">
        <w:rPr>
          <w:rFonts w:ascii="Garamond" w:hAnsi="Garamond"/>
          <w:sz w:val="18"/>
        </w:rPr>
        <w:t>œ</w:t>
      </w:r>
      <w:r w:rsidR="009841E0">
        <w:rPr>
          <w:rFonts w:ascii="Garamond" w:hAnsi="Garamond"/>
          <w:sz w:val="18"/>
        </w:rPr>
        <w:t>in kai einai ]</w:t>
      </w:r>
      <w:r w:rsidR="009841E0">
        <w:t>, à ce moment</w:t>
      </w:r>
      <w:r w:rsidR="007B06DE">
        <w:t>–</w:t>
      </w:r>
      <w:r w:rsidR="009841E0">
        <w:t>là il se trouvera lui</w:t>
      </w:r>
      <w:r w:rsidR="007B06DE">
        <w:t>–</w:t>
      </w:r>
      <w:r w:rsidR="009841E0">
        <w:t xml:space="preserve">même </w:t>
      </w:r>
      <w:r w:rsidR="009841E0" w:rsidRPr="009364C7">
        <w:rPr>
          <w:i/>
          <w:sz w:val="24"/>
        </w:rPr>
        <w:t>irrémédiablement</w:t>
      </w:r>
      <w:r w:rsidR="009841E0">
        <w:t xml:space="preserve"> divisé entre son désir et son idéal. </w:t>
      </w:r>
    </w:p>
    <w:p w:rsidR="009841E0" w:rsidRDefault="00EE4C2E">
      <w:pPr>
        <w:pStyle w:val="Corpsdetexte"/>
      </w:pPr>
      <w:r w:rsidRPr="00EE4C2E">
        <w:rPr>
          <w:color w:val="C00000"/>
        </w:rPr>
        <w:t>[</w:t>
      </w:r>
      <w:r w:rsidRPr="00EE4C2E">
        <w:rPr>
          <w:color w:val="0000CC"/>
          <w:sz w:val="20"/>
          <w:szCs w:val="20"/>
        </w:rPr>
        <w:t>…</w:t>
      </w:r>
      <w:r w:rsidRPr="00EE4C2E">
        <w:rPr>
          <w:rFonts w:ascii="Palatino Linotype" w:hAnsi="Palatino Linotype"/>
          <w:color w:val="0000CC"/>
          <w:sz w:val="24"/>
        </w:rPr>
        <w:t>Τὸ γὰρ αὐτὸ νοεῖν ἐστίν τε καὶ εἶναι</w:t>
      </w:r>
      <w:r w:rsidRPr="00EE4C2E">
        <w:rPr>
          <w:color w:val="C00000"/>
        </w:rPr>
        <w:t>]</w:t>
      </w:r>
    </w:p>
    <w:p w:rsidR="00EE4C2E" w:rsidRDefault="00EE4C2E">
      <w:pPr>
        <w:pStyle w:val="Corpsdetexte"/>
      </w:pPr>
    </w:p>
    <w:p w:rsidR="009364C7" w:rsidRDefault="009841E0">
      <w:pPr>
        <w:pStyle w:val="Corpsdetexte"/>
      </w:pPr>
      <w:r>
        <w:t>Ceci, si je puis dire, est des</w:t>
      </w:r>
      <w:r>
        <w:softHyphen/>
        <w:t xml:space="preserve">tiné à démontrer </w:t>
      </w:r>
    </w:p>
    <w:p w:rsidR="009364C7" w:rsidRDefault="009841E0">
      <w:pPr>
        <w:pStyle w:val="Corpsdetexte"/>
      </w:pPr>
      <w:r>
        <w:t xml:space="preserve">ce que je pourrais appeler la structure objective </w:t>
      </w:r>
    </w:p>
    <w:p w:rsidR="00710DD5" w:rsidRDefault="009841E0">
      <w:pPr>
        <w:pStyle w:val="Corpsdetexte"/>
      </w:pPr>
      <w:r>
        <w:t xml:space="preserve">du </w:t>
      </w:r>
      <w:r w:rsidRPr="009364C7">
        <w:rPr>
          <w:rFonts w:ascii="Times New Roman" w:hAnsi="Times New Roman" w:cs="Times New Roman"/>
          <w:i/>
          <w:color w:val="0000CC"/>
          <w:sz w:val="24"/>
        </w:rPr>
        <w:t>tore</w:t>
      </w:r>
      <w:r>
        <w:t xml:space="preserve"> en ques</w:t>
      </w:r>
      <w:r>
        <w:softHyphen/>
        <w:t>tion. Mais pourquoi me refuserait</w:t>
      </w:r>
      <w:r w:rsidR="007B06DE">
        <w:t>–</w:t>
      </w:r>
      <w:r>
        <w:t xml:space="preserve">on </w:t>
      </w:r>
    </w:p>
    <w:p w:rsidR="009841E0" w:rsidRDefault="009841E0">
      <w:pPr>
        <w:pStyle w:val="Corpsdetexte"/>
      </w:pPr>
      <w:r>
        <w:t xml:space="preserve">cet usage du mot </w:t>
      </w:r>
      <w:r w:rsidR="00710DD5">
        <w:t>« </w:t>
      </w:r>
      <w:r w:rsidRPr="00710DD5">
        <w:rPr>
          <w:rFonts w:ascii="Times New Roman" w:hAnsi="Times New Roman" w:cs="Times New Roman"/>
          <w:i/>
          <w:sz w:val="24"/>
        </w:rPr>
        <w:t>objectif</w:t>
      </w:r>
      <w:r w:rsidR="00710DD5">
        <w:t> »</w:t>
      </w:r>
      <w:r>
        <w:t>, puisqu'il est classique, concernant le domaine des idées, et encore employé jusqu'à DESCARTES</w:t>
      </w:r>
      <w:r>
        <w:rPr>
          <w:rStyle w:val="Appelnotedebasdep"/>
          <w:rFonts w:ascii="Times New Roman" w:hAnsi="Times New Roman" w:cs="Times New Roman"/>
          <w:b/>
          <w:bCs/>
          <w:color w:val="FF3300"/>
        </w:rPr>
        <w:footnoteReference w:id="123"/>
      </w:r>
      <w:r>
        <w:t xml:space="preserve"> ? </w:t>
      </w:r>
    </w:p>
    <w:p w:rsidR="009841E0" w:rsidRDefault="009841E0">
      <w:pPr>
        <w:pStyle w:val="Corpsdetexte"/>
      </w:pPr>
    </w:p>
    <w:p w:rsidR="009364C7" w:rsidRDefault="009841E0">
      <w:pPr>
        <w:pStyle w:val="Corpsdetexte"/>
      </w:pPr>
      <w:r>
        <w:t xml:space="preserve">Au point donc où nous en sommes, et pour n'y plus revenir, ce dont il s'agit de </w:t>
      </w:r>
      <w:r w:rsidRPr="009364C7">
        <w:rPr>
          <w:rFonts w:ascii="Times New Roman" w:hAnsi="Times New Roman" w:cs="Times New Roman"/>
          <w:i/>
          <w:color w:val="0000CC"/>
          <w:sz w:val="24"/>
        </w:rPr>
        <w:t>réel</w:t>
      </w:r>
      <w:r>
        <w:t xml:space="preserve"> est parfaitement touchable, et il ne s'agit que de cela. </w:t>
      </w:r>
    </w:p>
    <w:p w:rsidR="009364C7" w:rsidRDefault="009841E0">
      <w:pPr>
        <w:pStyle w:val="Corpsdetexte"/>
      </w:pPr>
      <w:r>
        <w:t xml:space="preserve">Ce qui nous a menés à la construction du </w:t>
      </w:r>
      <w:r w:rsidRPr="009364C7">
        <w:rPr>
          <w:rFonts w:ascii="Times New Roman" w:hAnsi="Times New Roman" w:cs="Times New Roman"/>
          <w:i/>
          <w:color w:val="0000CC"/>
          <w:sz w:val="24"/>
        </w:rPr>
        <w:t>tore</w:t>
      </w:r>
      <w:r>
        <w:t xml:space="preserve"> au point où nous en sommes, c'est la nécessité de défi</w:t>
      </w:r>
      <w:r>
        <w:softHyphen/>
        <w:t xml:space="preserve">nir chacun des tours comme un </w:t>
      </w:r>
      <w:r w:rsidR="009364C7">
        <w:t>«</w:t>
      </w:r>
      <w:r w:rsidR="009364C7" w:rsidRPr="009364C7">
        <w:rPr>
          <w:sz w:val="24"/>
        </w:rPr>
        <w:t> 1</w:t>
      </w:r>
      <w:r w:rsidR="009364C7">
        <w:t> »</w:t>
      </w:r>
      <w:r>
        <w:rPr>
          <w:i/>
        </w:rPr>
        <w:t xml:space="preserve"> </w:t>
      </w:r>
      <w:r w:rsidRPr="009364C7">
        <w:rPr>
          <w:rFonts w:ascii="Times New Roman" w:hAnsi="Times New Roman" w:cs="Times New Roman"/>
          <w:i/>
          <w:color w:val="000000" w:themeColor="text1"/>
          <w:sz w:val="24"/>
        </w:rPr>
        <w:t>irréductiblement différent</w:t>
      </w:r>
      <w:r>
        <w:t xml:space="preserve">. </w:t>
      </w:r>
    </w:p>
    <w:p w:rsidR="009364C7" w:rsidRDefault="009364C7">
      <w:pPr>
        <w:pStyle w:val="Corpsdetexte"/>
      </w:pPr>
    </w:p>
    <w:p w:rsidR="009364C7" w:rsidRDefault="009841E0" w:rsidP="009364C7">
      <w:pPr>
        <w:pStyle w:val="Corpsdetexte"/>
      </w:pPr>
      <w:r>
        <w:t>Pour que ceci soit réel, à savoir que cette vérité</w:t>
      </w:r>
      <w:r w:rsidR="009364C7">
        <w:t>,</w:t>
      </w:r>
      <w:r>
        <w:t xml:space="preserve"> </w:t>
      </w:r>
      <w:r w:rsidRPr="009364C7">
        <w:rPr>
          <w:rFonts w:ascii="Times New Roman" w:hAnsi="Times New Roman" w:cs="Times New Roman"/>
          <w:i/>
          <w:color w:val="0000CC"/>
          <w:sz w:val="24"/>
        </w:rPr>
        <w:t>symbolique</w:t>
      </w:r>
      <w:r w:rsidR="009364C7">
        <w:t xml:space="preserve">, </w:t>
      </w:r>
      <w:r>
        <w:t xml:space="preserve">puisqu'elle suppose le </w:t>
      </w:r>
      <w:r w:rsidRPr="009364C7">
        <w:rPr>
          <w:rFonts w:ascii="Times New Roman" w:hAnsi="Times New Roman" w:cs="Times New Roman"/>
          <w:i/>
          <w:sz w:val="24"/>
        </w:rPr>
        <w:t>comput</w:t>
      </w:r>
      <w:r>
        <w:t>, le comptage</w:t>
      </w:r>
    </w:p>
    <w:p w:rsidR="009364C7" w:rsidRDefault="009841E0">
      <w:pPr>
        <w:pStyle w:val="Corpsdetexte"/>
      </w:pPr>
      <w:r>
        <w:t xml:space="preserve">soit fondée, s'introduise dans le monde, il faut et il suffit que quelque chose soit apparu dans ce </w:t>
      </w:r>
      <w:r w:rsidRPr="009364C7">
        <w:rPr>
          <w:rFonts w:ascii="Times New Roman" w:hAnsi="Times New Roman" w:cs="Times New Roman"/>
          <w:i/>
          <w:color w:val="0000CC"/>
          <w:sz w:val="24"/>
        </w:rPr>
        <w:t>réel</w:t>
      </w:r>
      <w:r>
        <w:t xml:space="preserve">, qui est </w:t>
      </w:r>
      <w:r w:rsidRPr="009364C7">
        <w:rPr>
          <w:rFonts w:ascii="Times New Roman" w:hAnsi="Times New Roman" w:cs="Times New Roman"/>
          <w:i/>
          <w:color w:val="0000CC"/>
          <w:sz w:val="24"/>
        </w:rPr>
        <w:t>le trait unaire</w:t>
      </w:r>
      <w:r>
        <w:t xml:space="preserve">. </w:t>
      </w:r>
    </w:p>
    <w:p w:rsidR="009364C7" w:rsidRDefault="009364C7">
      <w:pPr>
        <w:pStyle w:val="Corpsdetexte"/>
      </w:pPr>
    </w:p>
    <w:p w:rsidR="009364C7" w:rsidRDefault="009841E0">
      <w:pPr>
        <w:pStyle w:val="Corpsdetexte"/>
      </w:pPr>
      <w:r>
        <w:t xml:space="preserve">On comprendra que devant ce </w:t>
      </w:r>
      <w:r w:rsidR="009364C7">
        <w:t>«</w:t>
      </w:r>
      <w:r w:rsidR="009364C7" w:rsidRPr="009364C7">
        <w:rPr>
          <w:sz w:val="24"/>
        </w:rPr>
        <w:t> </w:t>
      </w:r>
      <w:r w:rsidR="009364C7" w:rsidRPr="00A563B0">
        <w:rPr>
          <w:rFonts w:ascii="Times New Roman" w:hAnsi="Times New Roman" w:cs="Times New Roman"/>
          <w:color w:val="0000CC"/>
          <w:szCs w:val="28"/>
        </w:rPr>
        <w:t>1</w:t>
      </w:r>
      <w:r w:rsidR="009364C7">
        <w:t> »</w:t>
      </w:r>
      <w:r>
        <w:t>, qui est ce qui donne toute sa réalité à l'idéal</w:t>
      </w:r>
      <w:r w:rsidR="009364C7">
        <w:t>…</w:t>
      </w:r>
      <w:r>
        <w:t xml:space="preserve"> </w:t>
      </w:r>
    </w:p>
    <w:p w:rsidR="009364C7" w:rsidRPr="009364C7" w:rsidRDefault="009841E0" w:rsidP="009364C7">
      <w:pPr>
        <w:pStyle w:val="Corpsdetexte"/>
        <w:ind w:left="708"/>
        <w:rPr>
          <w:rFonts w:ascii="Times New Roman" w:hAnsi="Times New Roman" w:cs="Times New Roman"/>
          <w:i/>
          <w:color w:val="0000CC"/>
          <w:sz w:val="24"/>
        </w:rPr>
      </w:pPr>
      <w:r w:rsidRPr="009364C7">
        <w:rPr>
          <w:rFonts w:ascii="Times New Roman" w:hAnsi="Times New Roman" w:cs="Times New Roman"/>
          <w:i/>
          <w:color w:val="0000CC"/>
          <w:sz w:val="24"/>
        </w:rPr>
        <w:t>l'idéal c'est tout ce qu'il y a de réel dans le symbolique</w:t>
      </w:r>
    </w:p>
    <w:p w:rsidR="009364C7" w:rsidRDefault="009364C7">
      <w:pPr>
        <w:pStyle w:val="Corpsdetexte"/>
      </w:pPr>
      <w:r>
        <w:t>…</w:t>
      </w:r>
      <w:r w:rsidR="009841E0">
        <w:t xml:space="preserve">et ça suffit, on comprend qu'aux </w:t>
      </w:r>
      <w:r w:rsidR="009841E0" w:rsidRPr="009364C7">
        <w:rPr>
          <w:rFonts w:ascii="Times New Roman" w:hAnsi="Times New Roman" w:cs="Times New Roman"/>
          <w:i/>
          <w:sz w:val="24"/>
        </w:rPr>
        <w:t>origines</w:t>
      </w:r>
      <w:r w:rsidR="009841E0">
        <w:t xml:space="preserve"> de la pen</w:t>
      </w:r>
      <w:r w:rsidR="009841E0">
        <w:softHyphen/>
        <w:t>sée, comme on dit, au temps de PLATON et chez PLATON</w:t>
      </w:r>
      <w:r>
        <w:t>…</w:t>
      </w:r>
      <w:r w:rsidR="009841E0">
        <w:t xml:space="preserve"> </w:t>
      </w:r>
    </w:p>
    <w:p w:rsidR="009364C7" w:rsidRDefault="009841E0" w:rsidP="009364C7">
      <w:pPr>
        <w:pStyle w:val="Corpsdetexte"/>
        <w:ind w:firstLine="708"/>
      </w:pPr>
      <w:r>
        <w:t>pour ne pas remonter plus loin</w:t>
      </w:r>
    </w:p>
    <w:p w:rsidR="009364C7" w:rsidRDefault="009364C7">
      <w:pPr>
        <w:pStyle w:val="Corpsdetexte"/>
      </w:pPr>
      <w:r>
        <w:t>…</w:t>
      </w:r>
      <w:r w:rsidR="009841E0">
        <w:t xml:space="preserve">ceci ait entraîné l'adoration, la prosternation, </w:t>
      </w:r>
    </w:p>
    <w:p w:rsidR="009841E0" w:rsidRDefault="009841E0">
      <w:pPr>
        <w:pStyle w:val="Corpsdetexte"/>
      </w:pPr>
      <w:r>
        <w:t xml:space="preserve">le </w:t>
      </w:r>
      <w:r w:rsidR="009364C7">
        <w:t>«</w:t>
      </w:r>
      <w:r w:rsidR="009364C7" w:rsidRPr="009364C7">
        <w:rPr>
          <w:sz w:val="24"/>
        </w:rPr>
        <w:t> 1</w:t>
      </w:r>
      <w:r w:rsidR="009364C7">
        <w:t> »</w:t>
      </w:r>
      <w:r>
        <w:t xml:space="preserve"> était </w:t>
      </w:r>
      <w:r w:rsidRPr="009364C7">
        <w:rPr>
          <w:rFonts w:ascii="Times New Roman" w:hAnsi="Times New Roman" w:cs="Times New Roman"/>
          <w:i/>
          <w:sz w:val="24"/>
        </w:rPr>
        <w:t>le bien</w:t>
      </w:r>
      <w:r>
        <w:t xml:space="preserve">, </w:t>
      </w:r>
      <w:r w:rsidRPr="009364C7">
        <w:rPr>
          <w:rFonts w:ascii="Times New Roman" w:hAnsi="Times New Roman" w:cs="Times New Roman"/>
          <w:i/>
          <w:sz w:val="24"/>
        </w:rPr>
        <w:t>le beau</w:t>
      </w:r>
      <w:r>
        <w:t xml:space="preserve">, </w:t>
      </w:r>
      <w:r w:rsidRPr="009364C7">
        <w:rPr>
          <w:rFonts w:ascii="Times New Roman" w:hAnsi="Times New Roman" w:cs="Times New Roman"/>
          <w:i/>
          <w:sz w:val="24"/>
        </w:rPr>
        <w:t>le vrai</w:t>
      </w:r>
      <w:r>
        <w:t xml:space="preserve">, </w:t>
      </w:r>
      <w:r w:rsidRPr="009364C7">
        <w:rPr>
          <w:rFonts w:ascii="Times New Roman" w:hAnsi="Times New Roman" w:cs="Times New Roman"/>
          <w:i/>
          <w:sz w:val="24"/>
        </w:rPr>
        <w:t>l'être suprême</w:t>
      </w:r>
      <w:r>
        <w:t xml:space="preserve">. </w:t>
      </w:r>
    </w:p>
    <w:p w:rsidR="009841E0" w:rsidRDefault="009841E0">
      <w:pPr>
        <w:pStyle w:val="Corpsdetexte"/>
      </w:pPr>
    </w:p>
    <w:p w:rsidR="009364C7" w:rsidRDefault="009841E0">
      <w:pPr>
        <w:pStyle w:val="Corpsdetexte"/>
      </w:pPr>
      <w:r>
        <w:t>Ce en quoi consiste le renversement à quoi nous sommes sollicités de faire face à cette occasion, c'est de nous apercevoir que, si légitime que puisse être cette adoration du point de vue d'une élation</w:t>
      </w:r>
      <w:r>
        <w:rPr>
          <w:rStyle w:val="Appelnotedebasdep"/>
          <w:rFonts w:ascii="Times New Roman" w:hAnsi="Times New Roman" w:cs="Times New Roman"/>
          <w:b/>
          <w:bCs/>
          <w:color w:val="FF3300"/>
        </w:rPr>
        <w:footnoteReference w:id="124"/>
      </w:r>
      <w:r>
        <w:t xml:space="preserve"> affective, il n'en reste pas moins que ce un n'est rien d'autre que la réalité d'un assez stupide bâton. C'est tout</w:t>
      </w:r>
      <w:r w:rsidR="009364C7">
        <w:t> !</w:t>
      </w:r>
      <w:r>
        <w:t xml:space="preserve"> </w:t>
      </w:r>
    </w:p>
    <w:p w:rsidR="008D7532" w:rsidRDefault="009841E0">
      <w:pPr>
        <w:pStyle w:val="Corpsdetexte"/>
      </w:pPr>
      <w:r>
        <w:lastRenderedPageBreak/>
        <w:t>Le premier chasseur</w:t>
      </w:r>
      <w:r w:rsidR="008D7532">
        <w:t>…</w:t>
      </w:r>
    </w:p>
    <w:p w:rsidR="008D7532" w:rsidRDefault="009841E0" w:rsidP="008D7532">
      <w:pPr>
        <w:pStyle w:val="Corpsdetexte"/>
        <w:ind w:firstLine="708"/>
      </w:pPr>
      <w:r>
        <w:t>je vous l'ai dit</w:t>
      </w:r>
    </w:p>
    <w:p w:rsidR="008D7532" w:rsidRDefault="008D7532">
      <w:pPr>
        <w:pStyle w:val="Corpsdetexte"/>
      </w:pPr>
      <w:r>
        <w:t>…</w:t>
      </w:r>
      <w:r w:rsidR="009841E0">
        <w:t>qui sur une côte d'anti</w:t>
      </w:r>
      <w:r w:rsidR="009841E0">
        <w:softHyphen/>
        <w:t>lope a fait une coche</w:t>
      </w:r>
      <w:r>
        <w:t>…</w:t>
      </w:r>
    </w:p>
    <w:p w:rsidR="008D7532" w:rsidRDefault="009841E0" w:rsidP="008D7532">
      <w:pPr>
        <w:pStyle w:val="Corpsdetexte"/>
        <w:ind w:left="708"/>
      </w:pPr>
      <w:r>
        <w:t xml:space="preserve">pour se souvenir simplement qu'il </w:t>
      </w:r>
    </w:p>
    <w:p w:rsidR="008D7532" w:rsidRDefault="009841E0" w:rsidP="008D7532">
      <w:pPr>
        <w:pStyle w:val="Corpsdetexte"/>
        <w:ind w:left="708"/>
      </w:pPr>
      <w:r>
        <w:t xml:space="preserve">avait chassé </w:t>
      </w:r>
      <w:r w:rsidRPr="00A563B0">
        <w:rPr>
          <w:rFonts w:ascii="Garamond" w:hAnsi="Garamond"/>
          <w:sz w:val="24"/>
        </w:rPr>
        <w:t>10</w:t>
      </w:r>
      <w:r>
        <w:t xml:space="preserve"> fois, </w:t>
      </w:r>
      <w:r w:rsidRPr="00A563B0">
        <w:rPr>
          <w:rFonts w:ascii="Garamond" w:hAnsi="Garamond"/>
          <w:sz w:val="24"/>
        </w:rPr>
        <w:t>12</w:t>
      </w:r>
      <w:r>
        <w:t xml:space="preserve"> ou </w:t>
      </w:r>
      <w:r w:rsidRPr="00A563B0">
        <w:rPr>
          <w:rFonts w:ascii="Garamond" w:hAnsi="Garamond"/>
          <w:sz w:val="24"/>
        </w:rPr>
        <w:t>13</w:t>
      </w:r>
      <w:r>
        <w:t xml:space="preserve"> fois</w:t>
      </w:r>
    </w:p>
    <w:p w:rsidR="008D7532" w:rsidRDefault="008D7532">
      <w:pPr>
        <w:pStyle w:val="Corpsdetexte"/>
      </w:pPr>
      <w:r>
        <w:t>…</w:t>
      </w:r>
      <w:r w:rsidR="009841E0">
        <w:t>il ne savait pas compter, remarquez</w:t>
      </w:r>
      <w:r>
        <w:t>…</w:t>
      </w:r>
      <w:r w:rsidR="009841E0">
        <w:t xml:space="preserve"> </w:t>
      </w:r>
    </w:p>
    <w:p w:rsidR="00A563B0" w:rsidRDefault="008D7532">
      <w:pPr>
        <w:pStyle w:val="Corpsdetexte"/>
      </w:pPr>
      <w:r>
        <w:t>E</w:t>
      </w:r>
      <w:r w:rsidR="009841E0">
        <w:t xml:space="preserve">t c'est même pour ça qu'il était nécessaire de </w:t>
      </w:r>
    </w:p>
    <w:p w:rsidR="008D7532" w:rsidRDefault="009841E0">
      <w:pPr>
        <w:pStyle w:val="Corpsdetexte"/>
      </w:pPr>
      <w:r>
        <w:t>les mettre,</w:t>
      </w:r>
      <w:r w:rsidR="008D7532">
        <w:t xml:space="preserve"> </w:t>
      </w:r>
      <w:r>
        <w:t xml:space="preserve">ces traits, pour que le </w:t>
      </w:r>
      <w:r w:rsidRPr="00A563B0">
        <w:rPr>
          <w:rFonts w:ascii="Garamond" w:hAnsi="Garamond"/>
          <w:sz w:val="24"/>
        </w:rPr>
        <w:t>10</w:t>
      </w:r>
      <w:r>
        <w:t xml:space="preserve">, </w:t>
      </w:r>
      <w:r w:rsidRPr="00A563B0">
        <w:rPr>
          <w:rFonts w:ascii="Garamond" w:hAnsi="Garamond"/>
          <w:sz w:val="24"/>
        </w:rPr>
        <w:t>12</w:t>
      </w:r>
      <w:r>
        <w:t xml:space="preserve"> ou </w:t>
      </w:r>
      <w:r w:rsidRPr="00A563B0">
        <w:rPr>
          <w:rFonts w:ascii="Garamond" w:hAnsi="Garamond"/>
          <w:sz w:val="24"/>
        </w:rPr>
        <w:t>13</w:t>
      </w:r>
      <w:r>
        <w:t xml:space="preserve">, </w:t>
      </w:r>
    </w:p>
    <w:p w:rsidR="00A563B0" w:rsidRDefault="009841E0">
      <w:pPr>
        <w:pStyle w:val="Corpsdetexte"/>
      </w:pPr>
      <w:r>
        <w:t xml:space="preserve">toutes les fois ne se confondent pas, comme elles </w:t>
      </w:r>
    </w:p>
    <w:p w:rsidR="009841E0" w:rsidRDefault="009841E0">
      <w:pPr>
        <w:pStyle w:val="Corpsdetexte"/>
      </w:pPr>
      <w:r>
        <w:t xml:space="preserve">le méritaient pourtant, les unes dans les autres. </w:t>
      </w:r>
    </w:p>
    <w:p w:rsidR="009841E0" w:rsidRDefault="009841E0">
      <w:pPr>
        <w:pStyle w:val="Corpsdetexte"/>
      </w:pPr>
    </w:p>
    <w:p w:rsidR="008D7532" w:rsidRDefault="009841E0" w:rsidP="008D7532">
      <w:pPr>
        <w:pStyle w:val="Corpsdetexte"/>
      </w:pPr>
      <w:r>
        <w:t xml:space="preserve">Donc au niveau de </w:t>
      </w:r>
      <w:r w:rsidRPr="008D7532">
        <w:rPr>
          <w:rFonts w:ascii="Times New Roman" w:hAnsi="Times New Roman" w:cs="Times New Roman"/>
          <w:i/>
          <w:color w:val="0000CC"/>
          <w:sz w:val="24"/>
        </w:rPr>
        <w:t>la privation</w:t>
      </w:r>
      <w:r>
        <w:t xml:space="preserve"> dont il s'agit, en tant que le sujet est d'abord objectivement cette privation dans la chose</w:t>
      </w:r>
      <w:r w:rsidR="008D7532">
        <w:t xml:space="preserve">… </w:t>
      </w:r>
    </w:p>
    <w:p w:rsidR="008D7532" w:rsidRDefault="009841E0" w:rsidP="008D7532">
      <w:pPr>
        <w:pStyle w:val="Corpsdetexte"/>
        <w:ind w:firstLine="708"/>
      </w:pPr>
      <w:r>
        <w:t>cette privation</w:t>
      </w:r>
      <w:r w:rsidR="008D7532">
        <w:t xml:space="preserve"> </w:t>
      </w:r>
      <w:r>
        <w:t>qu'il ne sait pas qu'il est</w:t>
      </w:r>
      <w:r w:rsidR="008D7532">
        <w:t xml:space="preserve">, </w:t>
      </w:r>
    </w:p>
    <w:p w:rsidR="008D7532" w:rsidRDefault="008D7532" w:rsidP="008D7532">
      <w:pPr>
        <w:pStyle w:val="Corpsdetexte"/>
      </w:pPr>
      <w:r>
        <w:t>…</w:t>
      </w:r>
      <w:r w:rsidR="009841E0">
        <w:t>du tour non compté</w:t>
      </w:r>
      <w:r>
        <w:t>.</w:t>
      </w:r>
    </w:p>
    <w:p w:rsidR="008D7532" w:rsidRDefault="008D7532">
      <w:pPr>
        <w:pStyle w:val="Corpsdetexte"/>
      </w:pPr>
    </w:p>
    <w:p w:rsidR="008D7532" w:rsidRDefault="008D7532">
      <w:pPr>
        <w:pStyle w:val="Corpsdetexte"/>
      </w:pPr>
      <w:r>
        <w:t>C</w:t>
      </w:r>
      <w:r w:rsidR="009841E0">
        <w:t xml:space="preserve">'est de là que nous repartons pour comprendre </w:t>
      </w:r>
    </w:p>
    <w:p w:rsidR="009841E0" w:rsidRDefault="009841E0">
      <w:pPr>
        <w:pStyle w:val="Corpsdetexte"/>
      </w:pPr>
      <w:r>
        <w:t>ce qui se passe</w:t>
      </w:r>
      <w:r w:rsidR="008D7532">
        <w:t>…</w:t>
      </w:r>
      <w:r>
        <w:t xml:space="preserve"> </w:t>
      </w:r>
    </w:p>
    <w:p w:rsidR="008D7532" w:rsidRDefault="009841E0" w:rsidP="008D7532">
      <w:pPr>
        <w:pStyle w:val="Corpsdetexte"/>
        <w:ind w:firstLine="708"/>
      </w:pPr>
      <w:r>
        <w:t>nous avons d'autres éléments d'information</w:t>
      </w:r>
    </w:p>
    <w:p w:rsidR="009841E0" w:rsidRDefault="008D7532">
      <w:pPr>
        <w:pStyle w:val="Corpsdetexte"/>
      </w:pPr>
      <w:r>
        <w:t>…</w:t>
      </w:r>
      <w:r w:rsidR="009841E0">
        <w:t xml:space="preserve">pour que de là il vienne se constituer comme désir, et qu'il sache le rapport qu'il y a de cette constitution à cette origine, en tant qu'elle peut nous permettre de commencer d'articuler quelques </w:t>
      </w:r>
      <w:r w:rsidR="009841E0" w:rsidRPr="008D7532">
        <w:rPr>
          <w:rFonts w:ascii="Times New Roman" w:hAnsi="Times New Roman" w:cs="Times New Roman"/>
          <w:i/>
          <w:sz w:val="24"/>
        </w:rPr>
        <w:t xml:space="preserve">rapports </w:t>
      </w:r>
      <w:r w:rsidR="009841E0" w:rsidRPr="008D7532">
        <w:rPr>
          <w:rFonts w:ascii="Times New Roman" w:hAnsi="Times New Roman" w:cs="Times New Roman"/>
          <w:i/>
          <w:color w:val="0000CC"/>
          <w:sz w:val="24"/>
        </w:rPr>
        <w:t>symboliques</w:t>
      </w:r>
      <w:r w:rsidR="009841E0">
        <w:t xml:space="preserve"> plus adéquats que ceux jusqu'ici promus concernant ce qu'est sa structure de désir, au sujet. </w:t>
      </w:r>
    </w:p>
    <w:p w:rsidR="008D7532" w:rsidRDefault="008D7532">
      <w:pPr>
        <w:pStyle w:val="Corpsdetexte"/>
      </w:pPr>
    </w:p>
    <w:p w:rsidR="009841E0" w:rsidRDefault="009841E0">
      <w:pPr>
        <w:pStyle w:val="Corpsdetexte"/>
      </w:pPr>
      <w:r>
        <w:t xml:space="preserve">Ceci ne nous fait pas pour autant présumer de ce qui se maintiendra de la notion de la fonction du sujet quand nous l'aurons mis en équation de désir. </w:t>
      </w:r>
    </w:p>
    <w:p w:rsidR="008D7532" w:rsidRDefault="008D7532">
      <w:pPr>
        <w:pStyle w:val="Corpsdetexte"/>
      </w:pPr>
    </w:p>
    <w:p w:rsidR="009841E0" w:rsidRDefault="009841E0">
      <w:pPr>
        <w:pStyle w:val="Corpsdetexte"/>
      </w:pPr>
      <w:r>
        <w:t>C'est ce que nous sommes bien forcés de parcourir avec lui, selon une méthode qui n'est que celle en somme de l'expérience</w:t>
      </w:r>
      <w:r>
        <w:rPr>
          <w:spacing w:val="6"/>
        </w:rPr>
        <w:t>…</w:t>
      </w:r>
    </w:p>
    <w:p w:rsidR="009841E0" w:rsidRDefault="009841E0">
      <w:pPr>
        <w:pStyle w:val="Corpsdetexte"/>
        <w:ind w:left="708"/>
      </w:pPr>
      <w:r>
        <w:t>c'est le sous</w:t>
      </w:r>
      <w:r w:rsidR="007B06DE">
        <w:t>–</w:t>
      </w:r>
      <w:r>
        <w:t xml:space="preserve">titre de la </w:t>
      </w:r>
      <w:r w:rsidRPr="008D7532">
        <w:rPr>
          <w:rFonts w:ascii="Times New Roman" w:hAnsi="Times New Roman" w:cs="Times New Roman"/>
          <w:i/>
          <w:sz w:val="24"/>
        </w:rPr>
        <w:t>Phénoménologie</w:t>
      </w:r>
      <w:r>
        <w:rPr>
          <w:i/>
        </w:rPr>
        <w:t xml:space="preserve"> </w:t>
      </w:r>
      <w:r>
        <w:t>de HEGEL</w:t>
      </w:r>
      <w:r w:rsidR="00EE4C2E">
        <w:t> :</w:t>
      </w:r>
      <w:r>
        <w:t xml:space="preserve"> </w:t>
      </w:r>
      <w:r w:rsidRPr="008D7532">
        <w:rPr>
          <w:rFonts w:ascii="Times New Roman" w:hAnsi="Times New Roman" w:cs="Times New Roman"/>
          <w:i/>
          <w:sz w:val="24"/>
        </w:rPr>
        <w:t>Wissenschaft der Erfahrung</w:t>
      </w:r>
      <w:r>
        <w:rPr>
          <w:i/>
        </w:rPr>
        <w:t xml:space="preserve">, </w:t>
      </w:r>
      <w:r w:rsidRPr="008D7532">
        <w:rPr>
          <w:rFonts w:ascii="Times New Roman" w:hAnsi="Times New Roman" w:cs="Times New Roman"/>
          <w:i/>
          <w:sz w:val="24"/>
        </w:rPr>
        <w:t>science de l'expérience</w:t>
      </w:r>
    </w:p>
    <w:p w:rsidR="009841E0" w:rsidRDefault="009841E0">
      <w:pPr>
        <w:pStyle w:val="Corpsdetexte"/>
      </w:pPr>
      <w:r>
        <w:rPr>
          <w:spacing w:val="6"/>
        </w:rPr>
        <w:t>…</w:t>
      </w:r>
      <w:r>
        <w:t>nous suivons un chemin analogue avec les données différentes qui sont celles qui nous sont offertes.</w:t>
      </w:r>
    </w:p>
    <w:p w:rsidR="008D7532" w:rsidRDefault="008D7532">
      <w:pPr>
        <w:pStyle w:val="Corpsdetexte"/>
      </w:pPr>
    </w:p>
    <w:p w:rsidR="008D7532" w:rsidRDefault="009841E0">
      <w:pPr>
        <w:pStyle w:val="Corpsdetexte"/>
        <w:rPr>
          <w:spacing w:val="6"/>
        </w:rPr>
      </w:pPr>
      <w:r>
        <w:t>Le pas suivant est centré</w:t>
      </w:r>
      <w:r w:rsidR="008D7532">
        <w:rPr>
          <w:spacing w:val="6"/>
        </w:rPr>
        <w:t>…</w:t>
      </w:r>
    </w:p>
    <w:p w:rsidR="008D7532" w:rsidRDefault="009841E0" w:rsidP="008D7532">
      <w:pPr>
        <w:pStyle w:val="Corpsdetexte"/>
        <w:ind w:left="708"/>
      </w:pPr>
      <w:r>
        <w:t xml:space="preserve">je pourrais aussi bien ici ne pas marquer d'un </w:t>
      </w:r>
      <w:r w:rsidRPr="008D7532">
        <w:rPr>
          <w:i/>
          <w:sz w:val="24"/>
        </w:rPr>
        <w:t>titre de chapitre</w:t>
      </w:r>
      <w:r>
        <w:t>, je le fais à des fins didactiques</w:t>
      </w:r>
    </w:p>
    <w:p w:rsidR="008D7532" w:rsidRDefault="008D7532">
      <w:pPr>
        <w:pStyle w:val="Corpsdetexte"/>
      </w:pPr>
      <w:r>
        <w:t>…</w:t>
      </w:r>
      <w:r w:rsidR="009841E0">
        <w:t xml:space="preserve">c'est celui de </w:t>
      </w:r>
      <w:r w:rsidR="009841E0" w:rsidRPr="008D7532">
        <w:rPr>
          <w:rFonts w:ascii="Times New Roman" w:hAnsi="Times New Roman" w:cs="Times New Roman"/>
          <w:i/>
          <w:color w:val="0000CC"/>
          <w:sz w:val="24"/>
        </w:rPr>
        <w:t>la frustration</w:t>
      </w:r>
      <w:r w:rsidR="009841E0">
        <w:t xml:space="preserve">. </w:t>
      </w:r>
    </w:p>
    <w:p w:rsidR="008D7532" w:rsidRDefault="008D7532">
      <w:pPr>
        <w:pStyle w:val="Corpsdetexte"/>
      </w:pPr>
    </w:p>
    <w:p w:rsidR="00EE4C2E" w:rsidRDefault="009841E0">
      <w:pPr>
        <w:pStyle w:val="Corpsdetexte"/>
      </w:pPr>
      <w:r>
        <w:t xml:space="preserve">C'est au niveau de </w:t>
      </w:r>
      <w:r w:rsidRPr="008D7532">
        <w:rPr>
          <w:rFonts w:ascii="Times New Roman" w:hAnsi="Times New Roman" w:cs="Times New Roman"/>
          <w:i/>
          <w:color w:val="0000CC"/>
          <w:sz w:val="24"/>
        </w:rPr>
        <w:t>la frustration</w:t>
      </w:r>
      <w:r>
        <w:t xml:space="preserve"> que s'introduit </w:t>
      </w:r>
    </w:p>
    <w:p w:rsidR="00EE4C2E" w:rsidRDefault="009841E0">
      <w:pPr>
        <w:pStyle w:val="Corpsdetexte"/>
      </w:pPr>
      <w:r>
        <w:t>avec l'Autre, la possibilité pour le sujet</w:t>
      </w:r>
      <w:r w:rsidR="00EE4C2E">
        <w:t>,</w:t>
      </w:r>
      <w:r>
        <w:t xml:space="preserve"> </w:t>
      </w:r>
    </w:p>
    <w:p w:rsidR="009841E0" w:rsidRDefault="009841E0">
      <w:pPr>
        <w:pStyle w:val="Corpsdetexte"/>
      </w:pPr>
      <w:r>
        <w:t xml:space="preserve">d'un nouveau pas essentiel. </w:t>
      </w:r>
    </w:p>
    <w:p w:rsidR="009841E0" w:rsidRDefault="009841E0">
      <w:pPr>
        <w:pStyle w:val="Corpsdetexte"/>
      </w:pPr>
    </w:p>
    <w:p w:rsidR="003C2438" w:rsidRDefault="009841E0">
      <w:pPr>
        <w:pStyle w:val="Corpsdetexte"/>
      </w:pPr>
      <w:r>
        <w:lastRenderedPageBreak/>
        <w:t xml:space="preserve">Le </w:t>
      </w:r>
      <w:r w:rsidR="003C2438">
        <w:t xml:space="preserve">« 1 » </w:t>
      </w:r>
      <w:r>
        <w:t xml:space="preserve">du tour unique, le </w:t>
      </w:r>
      <w:r w:rsidR="003C2438">
        <w:t>« 1 »</w:t>
      </w:r>
      <w:r>
        <w:t xml:space="preserve"> qui distingue chaque répétition dans sa différence absolue, </w:t>
      </w:r>
    </w:p>
    <w:p w:rsidR="009841E0" w:rsidRDefault="009841E0">
      <w:pPr>
        <w:pStyle w:val="Corpsdetexte"/>
        <w:rPr>
          <w:spacing w:val="6"/>
        </w:rPr>
      </w:pPr>
      <w:r>
        <w:t>ne vient pas au sujet</w:t>
      </w:r>
      <w:r>
        <w:rPr>
          <w:spacing w:val="6"/>
        </w:rPr>
        <w:t>…</w:t>
      </w:r>
    </w:p>
    <w:p w:rsidR="003C2438" w:rsidRDefault="009841E0">
      <w:pPr>
        <w:pStyle w:val="Corpsdetexte"/>
        <w:ind w:left="708"/>
      </w:pPr>
      <w:r>
        <w:t xml:space="preserve">même si son support n'est rien </w:t>
      </w:r>
    </w:p>
    <w:p w:rsidR="009841E0" w:rsidRDefault="009841E0">
      <w:pPr>
        <w:pStyle w:val="Corpsdetexte"/>
        <w:ind w:left="708"/>
      </w:pPr>
      <w:r>
        <w:t>d'autre que celui du bâton réel</w:t>
      </w:r>
    </w:p>
    <w:p w:rsidR="003C2438" w:rsidRDefault="009841E0">
      <w:pPr>
        <w:pStyle w:val="Corpsdetexte"/>
      </w:pPr>
      <w:r>
        <w:rPr>
          <w:spacing w:val="6"/>
        </w:rPr>
        <w:t>…</w:t>
      </w:r>
      <w:r>
        <w:t xml:space="preserve">ne vient pas d'aucun ciel, il vient d'une expérience constituée, pour le sujet auquel nous avons affaire : </w:t>
      </w:r>
    </w:p>
    <w:p w:rsidR="003C2438" w:rsidRDefault="003C2438">
      <w:pPr>
        <w:pStyle w:val="Corpsdetexte"/>
      </w:pPr>
    </w:p>
    <w:p w:rsidR="009841E0" w:rsidRDefault="009841E0" w:rsidP="004C4339">
      <w:pPr>
        <w:pStyle w:val="Corpsdetexte"/>
        <w:numPr>
          <w:ilvl w:val="0"/>
          <w:numId w:val="10"/>
        </w:numPr>
      </w:pPr>
      <w:r>
        <w:t xml:space="preserve">par l'existence, avant qu'il ne soit né, </w:t>
      </w:r>
      <w:r w:rsidR="003C2438">
        <w:t xml:space="preserve">           </w:t>
      </w:r>
      <w:r>
        <w:t>de l'univers du discours</w:t>
      </w:r>
    </w:p>
    <w:p w:rsidR="003C2438" w:rsidRDefault="003C2438" w:rsidP="003C2438">
      <w:pPr>
        <w:pStyle w:val="Corpsdetexte"/>
        <w:ind w:left="720"/>
      </w:pPr>
    </w:p>
    <w:p w:rsidR="003C2438" w:rsidRDefault="009841E0" w:rsidP="004C4339">
      <w:pPr>
        <w:pStyle w:val="Corpsdetexte"/>
        <w:numPr>
          <w:ilvl w:val="0"/>
          <w:numId w:val="10"/>
        </w:numPr>
      </w:pPr>
      <w:r>
        <w:t xml:space="preserve">par la nécessité que cette expérience suppose, </w:t>
      </w:r>
      <w:r w:rsidR="003C2438">
        <w:t xml:space="preserve">         </w:t>
      </w:r>
      <w:r>
        <w:t xml:space="preserve">du lieu de l'Autre avec le grand A, </w:t>
      </w:r>
      <w:r w:rsidR="003C2438">
        <w:t xml:space="preserve">                                </w:t>
      </w:r>
      <w:r>
        <w:t>tel que je l'ai anté</w:t>
      </w:r>
      <w:r>
        <w:softHyphen/>
        <w:t>rieurement défini.</w:t>
      </w:r>
    </w:p>
    <w:p w:rsidR="009841E0" w:rsidRDefault="009841E0">
      <w:pPr>
        <w:pStyle w:val="Corpsdetexte"/>
      </w:pPr>
      <w:r>
        <w:t xml:space="preserve"> </w:t>
      </w:r>
    </w:p>
    <w:p w:rsidR="00EE4C2E" w:rsidRDefault="009841E0">
      <w:pPr>
        <w:pStyle w:val="Corpsdetexte"/>
      </w:pPr>
      <w:r>
        <w:t xml:space="preserve">C'est ici que le sujet va conquérir l'essentiel, </w:t>
      </w:r>
      <w:r w:rsidR="003C2438">
        <w:t xml:space="preserve">                 </w:t>
      </w:r>
      <w:r>
        <w:t xml:space="preserve">ce que j'ai appelé cette </w:t>
      </w:r>
      <w:r w:rsidRPr="003C2438">
        <w:rPr>
          <w:rFonts w:ascii="Times New Roman" w:hAnsi="Times New Roman" w:cs="Times New Roman"/>
          <w:i/>
          <w:iCs/>
          <w:sz w:val="24"/>
        </w:rPr>
        <w:t>seconde dimension</w:t>
      </w:r>
      <w:r>
        <w:t xml:space="preserve">, en tant </w:t>
      </w:r>
    </w:p>
    <w:p w:rsidR="009841E0" w:rsidRDefault="009841E0">
      <w:pPr>
        <w:pStyle w:val="Corpsdetexte"/>
      </w:pPr>
      <w:r>
        <w:t>qu'elle est fonction radicale de son propre repé</w:t>
      </w:r>
      <w:r>
        <w:softHyphen/>
        <w:t>rage dans sa structure, si tant est que métaphoriquement</w:t>
      </w:r>
      <w:r>
        <w:rPr>
          <w:spacing w:val="6"/>
        </w:rPr>
        <w:t>…</w:t>
      </w:r>
      <w:r>
        <w:t xml:space="preserve"> </w:t>
      </w:r>
    </w:p>
    <w:p w:rsidR="009841E0" w:rsidRDefault="009841E0">
      <w:pPr>
        <w:pStyle w:val="Corpsdetexte"/>
        <w:ind w:left="708"/>
      </w:pPr>
      <w:r>
        <w:t>mais non sans pré</w:t>
      </w:r>
      <w:r>
        <w:softHyphen/>
        <w:t>tendre atteindre dans cette métaphore la structure même de la chose</w:t>
      </w:r>
    </w:p>
    <w:p w:rsidR="009841E0" w:rsidRDefault="009841E0">
      <w:pPr>
        <w:pStyle w:val="Corpsdetexte"/>
      </w:pPr>
      <w:r>
        <w:rPr>
          <w:spacing w:val="6"/>
        </w:rPr>
        <w:t>…</w:t>
      </w:r>
      <w:r w:rsidRPr="003C2438">
        <w:rPr>
          <w:rFonts w:ascii="Times New Roman" w:hAnsi="Times New Roman" w:cs="Times New Roman"/>
          <w:i/>
          <w:color w:val="0000CC"/>
          <w:sz w:val="24"/>
        </w:rPr>
        <w:t>nous appelons structure de tore cette seconde dimension</w:t>
      </w:r>
      <w:r>
        <w:t xml:space="preserve"> en tant qu'elle constitue parmi tous les autres, l'existence de </w:t>
      </w:r>
      <w:r w:rsidRPr="003C2438">
        <w:rPr>
          <w:rFonts w:ascii="Times New Roman" w:hAnsi="Times New Roman" w:cs="Times New Roman"/>
          <w:i/>
          <w:sz w:val="24"/>
        </w:rPr>
        <w:t>lacs</w:t>
      </w:r>
      <w:r>
        <w:t xml:space="preserve"> irréductibles à un point, de </w:t>
      </w:r>
      <w:r w:rsidRPr="003C2438">
        <w:rPr>
          <w:rFonts w:ascii="Times New Roman" w:hAnsi="Times New Roman" w:cs="Times New Roman"/>
          <w:i/>
          <w:sz w:val="24"/>
        </w:rPr>
        <w:t>lacs</w:t>
      </w:r>
      <w:r>
        <w:t xml:space="preserve"> non éva</w:t>
      </w:r>
      <w:r>
        <w:softHyphen/>
        <w:t xml:space="preserve">nouissants. </w:t>
      </w:r>
    </w:p>
    <w:p w:rsidR="009841E0" w:rsidRDefault="009841E0">
      <w:pPr>
        <w:pStyle w:val="Corpsdetexte"/>
      </w:pPr>
    </w:p>
    <w:p w:rsidR="003C2438" w:rsidRDefault="009841E0">
      <w:pPr>
        <w:pStyle w:val="Corpsdetexte"/>
      </w:pPr>
      <w:r>
        <w:t>C'est dans l'Autre que vient nécessairement à s'incarner cette irré</w:t>
      </w:r>
      <w:r>
        <w:softHyphen/>
        <w:t>ductibilité des deux dimensions pour autant que, si elle est quelque part sensible, ce ne peut être</w:t>
      </w:r>
      <w:r w:rsidR="003C2438">
        <w:t>…</w:t>
      </w:r>
    </w:p>
    <w:p w:rsidR="003C2438" w:rsidRDefault="009841E0" w:rsidP="003C2438">
      <w:pPr>
        <w:pStyle w:val="Corpsdetexte"/>
        <w:ind w:left="708"/>
      </w:pPr>
      <w:r>
        <w:t xml:space="preserve">puisque jusqu'à présent le sujet n'est </w:t>
      </w:r>
    </w:p>
    <w:p w:rsidR="003C2438" w:rsidRDefault="009841E0" w:rsidP="003C2438">
      <w:pPr>
        <w:pStyle w:val="Corpsdetexte"/>
        <w:ind w:left="708"/>
      </w:pPr>
      <w:r>
        <w:t>pour nous que le sujet en tant qu'il parle</w:t>
      </w:r>
    </w:p>
    <w:p w:rsidR="009841E0" w:rsidRDefault="003C2438">
      <w:pPr>
        <w:pStyle w:val="Corpsdetexte"/>
      </w:pPr>
      <w:r>
        <w:t>…</w:t>
      </w:r>
      <w:r w:rsidR="009841E0">
        <w:t xml:space="preserve">que dans le domaine du </w:t>
      </w:r>
      <w:r w:rsidR="009841E0" w:rsidRPr="003C2438">
        <w:rPr>
          <w:rFonts w:ascii="Times New Roman" w:hAnsi="Times New Roman" w:cs="Times New Roman"/>
          <w:i/>
          <w:color w:val="0000CC"/>
          <w:sz w:val="24"/>
        </w:rPr>
        <w:t>symbolique</w:t>
      </w:r>
      <w:r w:rsidR="009841E0">
        <w:t xml:space="preserve">. </w:t>
      </w:r>
    </w:p>
    <w:p w:rsidR="003C2438" w:rsidRDefault="003C2438">
      <w:pPr>
        <w:pStyle w:val="Corpsdetexte"/>
      </w:pPr>
    </w:p>
    <w:p w:rsidR="00EE4C2E" w:rsidRDefault="009841E0">
      <w:pPr>
        <w:pStyle w:val="Corpsdetexte"/>
      </w:pPr>
      <w:r>
        <w:t xml:space="preserve">C'est dans l'expérience du </w:t>
      </w:r>
      <w:r w:rsidR="003C2438" w:rsidRPr="003C2438">
        <w:rPr>
          <w:rFonts w:ascii="Times New Roman" w:hAnsi="Times New Roman" w:cs="Times New Roman"/>
          <w:i/>
          <w:color w:val="0000CC"/>
          <w:sz w:val="24"/>
        </w:rPr>
        <w:t>symbolique</w:t>
      </w:r>
      <w:r>
        <w:t xml:space="preserve"> que le sujet </w:t>
      </w:r>
    </w:p>
    <w:p w:rsidR="003C2438" w:rsidRDefault="009841E0">
      <w:pPr>
        <w:pStyle w:val="Corpsdetexte"/>
      </w:pPr>
      <w:r>
        <w:t xml:space="preserve">doit rencontrer la limitation de ses déplacements qui lui fait entrer d'abord dans l'expérience, la pointe, </w:t>
      </w:r>
    </w:p>
    <w:p w:rsidR="009841E0" w:rsidRDefault="009841E0">
      <w:pPr>
        <w:pStyle w:val="Corpsdetexte"/>
      </w:pPr>
      <w:r>
        <w:t xml:space="preserve">si je puis dire, l'angle irréductible de cette </w:t>
      </w:r>
      <w:r w:rsidRPr="003C2438">
        <w:rPr>
          <w:rFonts w:ascii="Times New Roman" w:hAnsi="Times New Roman" w:cs="Times New Roman"/>
          <w:i/>
          <w:sz w:val="24"/>
        </w:rPr>
        <w:t>duplicité</w:t>
      </w:r>
      <w:r>
        <w:t xml:space="preserve"> des deux dimensions. </w:t>
      </w:r>
    </w:p>
    <w:p w:rsidR="003C2438" w:rsidRDefault="003C2438">
      <w:pPr>
        <w:pStyle w:val="Corpsdetexte"/>
      </w:pPr>
    </w:p>
    <w:p w:rsidR="003C2438" w:rsidRPr="00EE4C2E" w:rsidRDefault="009841E0">
      <w:pPr>
        <w:pStyle w:val="Corpsdetexte"/>
        <w:rPr>
          <w:rFonts w:ascii="Times New Roman" w:hAnsi="Times New Roman" w:cs="Times New Roman"/>
          <w:i/>
          <w:color w:val="0000CC"/>
          <w:sz w:val="24"/>
        </w:rPr>
      </w:pPr>
      <w:r>
        <w:t>C'est à cela que va au maximum me ser</w:t>
      </w:r>
      <w:r>
        <w:softHyphen/>
        <w:t xml:space="preserve">vir le </w:t>
      </w:r>
      <w:r w:rsidRPr="00EE4C2E">
        <w:rPr>
          <w:rFonts w:ascii="Times New Roman" w:hAnsi="Times New Roman" w:cs="Times New Roman"/>
          <w:i/>
          <w:color w:val="0000CC"/>
          <w:sz w:val="24"/>
        </w:rPr>
        <w:t>schématisme</w:t>
      </w:r>
    </w:p>
    <w:p w:rsidR="009841E0" w:rsidRDefault="009841E0">
      <w:pPr>
        <w:pStyle w:val="Corpsdetexte"/>
      </w:pPr>
      <w:r w:rsidRPr="00EE4C2E">
        <w:rPr>
          <w:rFonts w:ascii="Times New Roman" w:hAnsi="Times New Roman" w:cs="Times New Roman"/>
          <w:i/>
          <w:color w:val="0000CC"/>
          <w:sz w:val="24"/>
        </w:rPr>
        <w:t xml:space="preserve"> du tore</w:t>
      </w:r>
      <w:r>
        <w:t>, vous allez le voir, et à partir de l'expérience majorée par la psychanalyse et l'observation qu'elle éveille.</w:t>
      </w:r>
    </w:p>
    <w:p w:rsidR="003C2438" w:rsidRDefault="003C2438">
      <w:pPr>
        <w:pStyle w:val="Corpsdetexte"/>
      </w:pPr>
    </w:p>
    <w:p w:rsidR="003C2438" w:rsidRDefault="009841E0">
      <w:pPr>
        <w:pStyle w:val="Corpsdetexte"/>
      </w:pPr>
      <w:r>
        <w:t xml:space="preserve">L'objet de son désir, le sujet peut entreprendre de le dire. Il ne fait même que cela. </w:t>
      </w:r>
    </w:p>
    <w:p w:rsidR="003C2438" w:rsidRDefault="009841E0">
      <w:pPr>
        <w:pStyle w:val="Corpsdetexte"/>
      </w:pPr>
      <w:r>
        <w:t xml:space="preserve">C'est plus qu'un acte d'énonciation, c'est un acte d'imagination. </w:t>
      </w:r>
    </w:p>
    <w:p w:rsidR="00EE4C2E" w:rsidRDefault="009841E0">
      <w:pPr>
        <w:pStyle w:val="Corpsdetexte"/>
      </w:pPr>
      <w:r>
        <w:lastRenderedPageBreak/>
        <w:t>Ceci sus</w:t>
      </w:r>
      <w:r>
        <w:softHyphen/>
        <w:t xml:space="preserve">cite en lui une manœuvre de la fonction </w:t>
      </w:r>
      <w:r w:rsidRPr="003C2438">
        <w:rPr>
          <w:rFonts w:ascii="Times New Roman" w:hAnsi="Times New Roman" w:cs="Times New Roman"/>
          <w:i/>
          <w:color w:val="0000CC"/>
          <w:sz w:val="24"/>
        </w:rPr>
        <w:t>imaginaire</w:t>
      </w:r>
      <w:r>
        <w:t xml:space="preserve">, et d'une façon nécessaire cette fonction </w:t>
      </w:r>
    </w:p>
    <w:p w:rsidR="009841E0" w:rsidRDefault="009841E0">
      <w:pPr>
        <w:pStyle w:val="Corpsdetexte"/>
      </w:pPr>
      <w:r>
        <w:t xml:space="preserve">se révèle présente dès qu'apparaît </w:t>
      </w:r>
      <w:r w:rsidRPr="003C2438">
        <w:rPr>
          <w:rFonts w:ascii="Times New Roman" w:hAnsi="Times New Roman" w:cs="Times New Roman"/>
          <w:i/>
          <w:color w:val="0000CC"/>
          <w:sz w:val="24"/>
        </w:rPr>
        <w:t>la frustration</w:t>
      </w:r>
      <w:r>
        <w:t xml:space="preserve">. </w:t>
      </w:r>
    </w:p>
    <w:p w:rsidR="009841E0" w:rsidRDefault="009841E0">
      <w:pPr>
        <w:pStyle w:val="Corpsdetexte"/>
      </w:pPr>
    </w:p>
    <w:p w:rsidR="009841E0" w:rsidRDefault="009841E0">
      <w:pPr>
        <w:pStyle w:val="Corpsdetexte"/>
      </w:pPr>
      <w:r>
        <w:t>Vous savez l'importance, l'accent, que j'ai mis, après d'autres…</w:t>
      </w:r>
    </w:p>
    <w:p w:rsidR="009841E0" w:rsidRDefault="009841E0">
      <w:pPr>
        <w:pStyle w:val="Corpsdetexte"/>
        <w:ind w:firstLine="708"/>
      </w:pPr>
      <w:r>
        <w:t>après saint AUGUSTIN nommé</w:t>
      </w:r>
      <w:r>
        <w:softHyphen/>
        <w:t>ment</w:t>
      </w:r>
      <w:r>
        <w:rPr>
          <w:rStyle w:val="Appelnotedebasdep"/>
          <w:rFonts w:ascii="Times New Roman" w:hAnsi="Times New Roman" w:cs="Times New Roman"/>
          <w:b/>
          <w:bCs/>
          <w:color w:val="FF3300"/>
        </w:rPr>
        <w:footnoteReference w:id="125"/>
      </w:r>
    </w:p>
    <w:p w:rsidR="003C2438" w:rsidRDefault="009841E0">
      <w:pPr>
        <w:pStyle w:val="Corpsdetexte"/>
      </w:pPr>
      <w:r>
        <w:t>…sur le moment d'éveil de la passion jalouse dans la constitution de ce type d'objet, qui est celui même que nous avons construit comme sous</w:t>
      </w:r>
      <w:r w:rsidR="007B06DE">
        <w:t>–</w:t>
      </w:r>
      <w:r>
        <w:t>jacent à cha</w:t>
      </w:r>
      <w:r>
        <w:softHyphen/>
        <w:t xml:space="preserve">cune de nos satisfactions, le petit enfant en proie </w:t>
      </w:r>
    </w:p>
    <w:p w:rsidR="003C2438" w:rsidRDefault="009841E0">
      <w:pPr>
        <w:pStyle w:val="Corpsdetexte"/>
      </w:pPr>
      <w:r>
        <w:t xml:space="preserve">à la passion jalouse devant son frère qui, pour lui, en image, fait surgir la possession de cet objet, </w:t>
      </w:r>
    </w:p>
    <w:p w:rsidR="003C2438" w:rsidRDefault="009841E0">
      <w:pPr>
        <w:pStyle w:val="Corpsdetexte"/>
      </w:pPr>
      <w:r>
        <w:t>le sein nom</w:t>
      </w:r>
      <w:r>
        <w:softHyphen/>
        <w:t>mément qui jusqu'alors</w:t>
      </w:r>
      <w:r w:rsidR="003C2438">
        <w:t> :</w:t>
      </w:r>
    </w:p>
    <w:p w:rsidR="003C2438" w:rsidRDefault="009841E0">
      <w:pPr>
        <w:pStyle w:val="Corpsdetexte"/>
      </w:pPr>
      <w:r>
        <w:t xml:space="preserve"> </w:t>
      </w:r>
    </w:p>
    <w:p w:rsidR="003C2438" w:rsidRDefault="009841E0" w:rsidP="004C4339">
      <w:pPr>
        <w:pStyle w:val="Corpsdetexte"/>
        <w:numPr>
          <w:ilvl w:val="0"/>
          <w:numId w:val="10"/>
        </w:numPr>
      </w:pPr>
      <w:r>
        <w:t>n'a été que l'objet sous</w:t>
      </w:r>
      <w:r w:rsidR="007B06DE">
        <w:t>–</w:t>
      </w:r>
      <w:r>
        <w:t xml:space="preserve">jacent, élidé, masqué pour lui derrière ce retour d'une présence liée </w:t>
      </w:r>
      <w:r w:rsidR="00EE4C2E">
        <w:t xml:space="preserve">        </w:t>
      </w:r>
      <w:r>
        <w:t>à chacune de ses satisfactions,</w:t>
      </w:r>
    </w:p>
    <w:p w:rsidR="003C2438" w:rsidRDefault="009841E0" w:rsidP="003C2438">
      <w:pPr>
        <w:pStyle w:val="Corpsdetexte"/>
        <w:ind w:left="720"/>
      </w:pPr>
      <w:r>
        <w:t xml:space="preserve"> </w:t>
      </w:r>
    </w:p>
    <w:p w:rsidR="003C2438" w:rsidRDefault="009841E0" w:rsidP="004C4339">
      <w:pPr>
        <w:pStyle w:val="Corpsdetexte"/>
        <w:numPr>
          <w:ilvl w:val="0"/>
          <w:numId w:val="10"/>
        </w:numPr>
      </w:pPr>
      <w:r>
        <w:t xml:space="preserve">qui n'a été, dans ce rythme où s'est inscrite, </w:t>
      </w:r>
      <w:r w:rsidR="003C2438">
        <w:t xml:space="preserve"> </w:t>
      </w:r>
      <w:r>
        <w:t xml:space="preserve">où se sent la nécessité de sa première </w:t>
      </w:r>
      <w:r w:rsidRPr="003C2438">
        <w:rPr>
          <w:i/>
          <w:sz w:val="24"/>
        </w:rPr>
        <w:t>dépen</w:t>
      </w:r>
      <w:r w:rsidRPr="003C2438">
        <w:rPr>
          <w:i/>
          <w:sz w:val="24"/>
        </w:rPr>
        <w:softHyphen/>
        <w:t>dance</w:t>
      </w:r>
      <w:r>
        <w:t>, que l'</w:t>
      </w:r>
      <w:r w:rsidRPr="003C2438">
        <w:rPr>
          <w:rFonts w:ascii="Times New Roman" w:hAnsi="Times New Roman" w:cs="Times New Roman"/>
          <w:i/>
          <w:color w:val="0000CC"/>
          <w:sz w:val="24"/>
        </w:rPr>
        <w:t xml:space="preserve">objet métonymique </w:t>
      </w:r>
      <w:r>
        <w:t>de chacun de ces retours,</w:t>
      </w:r>
    </w:p>
    <w:p w:rsidR="003C2438" w:rsidRDefault="003C2438" w:rsidP="003C2438">
      <w:pPr>
        <w:pStyle w:val="Paragraphedeliste"/>
      </w:pPr>
    </w:p>
    <w:p w:rsidR="003C2438" w:rsidRDefault="00EE4C2E" w:rsidP="003C2438">
      <w:pPr>
        <w:pStyle w:val="Corpsdetexte"/>
      </w:pPr>
      <w:r>
        <w:t>…</w:t>
      </w:r>
      <w:r w:rsidR="009841E0">
        <w:t>le voici soudain pour lui produit dans l'éclairage</w:t>
      </w:r>
      <w:r w:rsidR="003C2438">
        <w:t>…</w:t>
      </w:r>
      <w:r w:rsidR="009841E0">
        <w:t xml:space="preserve"> </w:t>
      </w:r>
    </w:p>
    <w:p w:rsidR="009841E0" w:rsidRDefault="009841E0" w:rsidP="003C2438">
      <w:pPr>
        <w:pStyle w:val="Corpsdetexte"/>
        <w:ind w:firstLine="708"/>
      </w:pPr>
      <w:r>
        <w:t xml:space="preserve">aux effets pour nous signalés par </w:t>
      </w:r>
      <w:r w:rsidRPr="003C2438">
        <w:rPr>
          <w:rFonts w:ascii="Times New Roman" w:hAnsi="Times New Roman" w:cs="Times New Roman"/>
          <w:i/>
          <w:sz w:val="24"/>
        </w:rPr>
        <w:t>sa pâleur mortelle</w:t>
      </w:r>
      <w:r>
        <w:t xml:space="preserve"> </w:t>
      </w:r>
      <w:r w:rsidR="003C2438">
        <w:t>…</w:t>
      </w:r>
      <w:r>
        <w:t xml:space="preserve">l'éclairage de ce </w:t>
      </w:r>
      <w:r w:rsidRPr="003C2438">
        <w:rPr>
          <w:rFonts w:ascii="Times New Roman" w:hAnsi="Times New Roman" w:cs="Times New Roman"/>
          <w:i/>
          <w:sz w:val="24"/>
        </w:rPr>
        <w:t>quelque chose</w:t>
      </w:r>
      <w:r>
        <w:t xml:space="preserve"> de nouveau qui est </w:t>
      </w:r>
      <w:r w:rsidRPr="003C2438">
        <w:rPr>
          <w:rFonts w:ascii="Times New Roman" w:hAnsi="Times New Roman" w:cs="Times New Roman"/>
          <w:i/>
          <w:color w:val="0000CC"/>
          <w:sz w:val="24"/>
        </w:rPr>
        <w:t>le désir</w:t>
      </w:r>
      <w:r>
        <w:t xml:space="preserve">. </w:t>
      </w:r>
    </w:p>
    <w:p w:rsidR="003C2438" w:rsidRDefault="003C2438">
      <w:pPr>
        <w:pStyle w:val="Corpsdetexte"/>
      </w:pPr>
    </w:p>
    <w:p w:rsidR="003C2438" w:rsidRDefault="009841E0">
      <w:pPr>
        <w:pStyle w:val="Corpsdetexte"/>
      </w:pPr>
      <w:r w:rsidRPr="003C2438">
        <w:rPr>
          <w:rFonts w:ascii="Times New Roman" w:hAnsi="Times New Roman" w:cs="Times New Roman"/>
          <w:i/>
          <w:color w:val="0000CC"/>
          <w:sz w:val="24"/>
        </w:rPr>
        <w:t>Le désir de l'objet</w:t>
      </w:r>
      <w:r>
        <w:t xml:space="preserve"> comme tel, en tant qu'il retentit jusqu'au fondement même du sujet, qu'il l'ébranle bien au</w:t>
      </w:r>
      <w:r w:rsidR="007B06DE">
        <w:t>–</w:t>
      </w:r>
      <w:r>
        <w:t>delà de sa constitution</w:t>
      </w:r>
      <w:r w:rsidR="003C2438">
        <w:t> :</w:t>
      </w:r>
      <w:r>
        <w:t xml:space="preserve"> </w:t>
      </w:r>
    </w:p>
    <w:p w:rsidR="003C2438" w:rsidRDefault="003C2438">
      <w:pPr>
        <w:pStyle w:val="Corpsdetexte"/>
      </w:pPr>
    </w:p>
    <w:p w:rsidR="003C2438" w:rsidRDefault="009841E0" w:rsidP="004C4339">
      <w:pPr>
        <w:pStyle w:val="Corpsdetexte"/>
        <w:numPr>
          <w:ilvl w:val="0"/>
          <w:numId w:val="10"/>
        </w:numPr>
      </w:pPr>
      <w:r>
        <w:t xml:space="preserve">comme satisfait ou non, </w:t>
      </w:r>
    </w:p>
    <w:p w:rsidR="003C2438" w:rsidRDefault="003C2438" w:rsidP="003C2438">
      <w:pPr>
        <w:pStyle w:val="Corpsdetexte"/>
        <w:ind w:left="720"/>
      </w:pPr>
    </w:p>
    <w:p w:rsidR="003C2438" w:rsidRDefault="009841E0" w:rsidP="004C4339">
      <w:pPr>
        <w:pStyle w:val="Corpsdetexte"/>
        <w:numPr>
          <w:ilvl w:val="0"/>
          <w:numId w:val="10"/>
        </w:numPr>
      </w:pPr>
      <w:r>
        <w:t>comme sou</w:t>
      </w:r>
      <w:r>
        <w:softHyphen/>
        <w:t>dain menacé au plus intime de son être</w:t>
      </w:r>
    </w:p>
    <w:p w:rsidR="003C2438" w:rsidRDefault="003C2438" w:rsidP="003C2438">
      <w:pPr>
        <w:pStyle w:val="Paragraphedeliste"/>
      </w:pPr>
    </w:p>
    <w:p w:rsidR="003C2438" w:rsidRDefault="009841E0" w:rsidP="004C4339">
      <w:pPr>
        <w:pStyle w:val="Corpsdetexte"/>
        <w:numPr>
          <w:ilvl w:val="0"/>
          <w:numId w:val="10"/>
        </w:numPr>
      </w:pPr>
      <w:r>
        <w:t>comme révélant son manque fondamen</w:t>
      </w:r>
      <w:r>
        <w:softHyphen/>
        <w:t>tal, et ceci dans la forme de l'Autre,</w:t>
      </w:r>
    </w:p>
    <w:p w:rsidR="003C2438" w:rsidRDefault="003C2438" w:rsidP="003C2438">
      <w:pPr>
        <w:pStyle w:val="Paragraphedeliste"/>
      </w:pPr>
    </w:p>
    <w:p w:rsidR="009841E0" w:rsidRDefault="009841E0" w:rsidP="004C4339">
      <w:pPr>
        <w:pStyle w:val="Corpsdetexte"/>
        <w:numPr>
          <w:ilvl w:val="0"/>
          <w:numId w:val="10"/>
        </w:numPr>
      </w:pPr>
      <w:r>
        <w:t xml:space="preserve">comme mettant au jour à la fois la métonymie et la perte qu'elle conditionne. </w:t>
      </w:r>
    </w:p>
    <w:p w:rsidR="009841E0" w:rsidRDefault="009841E0">
      <w:pPr>
        <w:pStyle w:val="Corpsdetexte"/>
      </w:pPr>
    </w:p>
    <w:p w:rsidR="003C2438" w:rsidRDefault="009841E0">
      <w:pPr>
        <w:pStyle w:val="Corpsdetexte"/>
      </w:pPr>
      <w:r>
        <w:t xml:space="preserve">Cette dimension de </w:t>
      </w:r>
      <w:r w:rsidRPr="003C2438">
        <w:rPr>
          <w:rFonts w:ascii="Times New Roman" w:hAnsi="Times New Roman" w:cs="Times New Roman"/>
          <w:i/>
          <w:color w:val="0000CC"/>
          <w:sz w:val="24"/>
        </w:rPr>
        <w:t>perte</w:t>
      </w:r>
      <w:r w:rsidR="003C2438">
        <w:t>,</w:t>
      </w:r>
      <w:r>
        <w:t xml:space="preserve"> essentielle à la métonymie, </w:t>
      </w:r>
      <w:r w:rsidRPr="003C2438">
        <w:rPr>
          <w:rFonts w:ascii="Times New Roman" w:hAnsi="Times New Roman" w:cs="Times New Roman"/>
          <w:i/>
          <w:color w:val="0000CC"/>
          <w:sz w:val="24"/>
        </w:rPr>
        <w:t>perte de la chose dans l'objet</w:t>
      </w:r>
      <w:r>
        <w:t xml:space="preserve">, c'est là le vrai sens de cette </w:t>
      </w:r>
    </w:p>
    <w:p w:rsidR="00EE4C2E" w:rsidRDefault="009841E0">
      <w:pPr>
        <w:pStyle w:val="Corpsdetexte"/>
      </w:pPr>
      <w:r>
        <w:t>thé</w:t>
      </w:r>
      <w:r>
        <w:softHyphen/>
        <w:t xml:space="preserve">matique de </w:t>
      </w:r>
      <w:r w:rsidRPr="003C2438">
        <w:rPr>
          <w:rFonts w:ascii="Times New Roman" w:hAnsi="Times New Roman" w:cs="Times New Roman"/>
          <w:i/>
          <w:color w:val="0000CC"/>
          <w:sz w:val="24"/>
        </w:rPr>
        <w:t>l'objet</w:t>
      </w:r>
      <w:r>
        <w:t xml:space="preserve"> en tant que </w:t>
      </w:r>
      <w:r w:rsidRPr="003C2438">
        <w:rPr>
          <w:rFonts w:ascii="Times New Roman" w:hAnsi="Times New Roman" w:cs="Times New Roman"/>
          <w:i/>
          <w:color w:val="0000CC"/>
          <w:sz w:val="24"/>
        </w:rPr>
        <w:t>perdu</w:t>
      </w:r>
      <w:r>
        <w:t xml:space="preserve"> et jamais retrouvé, le même qui est au fond du discours freudien, </w:t>
      </w:r>
    </w:p>
    <w:p w:rsidR="009841E0" w:rsidRDefault="009841E0">
      <w:pPr>
        <w:pStyle w:val="Corpsdetexte"/>
      </w:pPr>
      <w:r>
        <w:t>et sans cesse répétée.</w:t>
      </w:r>
    </w:p>
    <w:p w:rsidR="003C2438" w:rsidRDefault="009841E0">
      <w:pPr>
        <w:pStyle w:val="Corpsdetexte"/>
      </w:pPr>
      <w:r>
        <w:lastRenderedPageBreak/>
        <w:t xml:space="preserve">Un pas de plus : </w:t>
      </w:r>
    </w:p>
    <w:p w:rsidR="003C2438" w:rsidRDefault="009841E0">
      <w:pPr>
        <w:pStyle w:val="Corpsdetexte"/>
      </w:pPr>
      <w:r>
        <w:t xml:space="preserve">si nous poussons la métonymie plus loin, </w:t>
      </w:r>
    </w:p>
    <w:p w:rsidR="003C2438" w:rsidRDefault="009841E0">
      <w:pPr>
        <w:pStyle w:val="Corpsdetexte"/>
      </w:pPr>
      <w:r>
        <w:t xml:space="preserve">vous le savez, </w:t>
      </w:r>
      <w:r w:rsidRPr="003C2438">
        <w:rPr>
          <w:rFonts w:ascii="Times New Roman" w:hAnsi="Times New Roman" w:cs="Times New Roman"/>
          <w:i/>
          <w:color w:val="0000CC"/>
          <w:sz w:val="24"/>
        </w:rPr>
        <w:t>c'est la perte de quelque chose d'essentiel dans l'image</w:t>
      </w:r>
      <w:r>
        <w:t xml:space="preserve">, </w:t>
      </w:r>
    </w:p>
    <w:p w:rsidR="003C2438" w:rsidRDefault="009841E0">
      <w:pPr>
        <w:pStyle w:val="Corpsdetexte"/>
      </w:pPr>
      <w:r>
        <w:t xml:space="preserve">dans cette métonymie qui s'appelle le moi, </w:t>
      </w:r>
    </w:p>
    <w:p w:rsidR="009841E0" w:rsidRDefault="009841E0" w:rsidP="004C4339">
      <w:pPr>
        <w:pStyle w:val="Corpsdetexte"/>
        <w:numPr>
          <w:ilvl w:val="0"/>
          <w:numId w:val="10"/>
        </w:numPr>
      </w:pPr>
      <w:r>
        <w:t xml:space="preserve">à ce point de naissance du désir, </w:t>
      </w:r>
    </w:p>
    <w:p w:rsidR="00EE4C2E" w:rsidRDefault="009841E0" w:rsidP="004C4339">
      <w:pPr>
        <w:pStyle w:val="Corpsdetexte"/>
        <w:numPr>
          <w:ilvl w:val="0"/>
          <w:numId w:val="10"/>
        </w:numPr>
      </w:pPr>
      <w:r>
        <w:t xml:space="preserve">à ce point de pâleur où AUGUSTIN s'arrête devant le nourrisson, comme fait FREUD </w:t>
      </w:r>
    </w:p>
    <w:p w:rsidR="009841E0" w:rsidRDefault="009841E0" w:rsidP="00EE4C2E">
      <w:pPr>
        <w:pStyle w:val="Corpsdetexte"/>
        <w:ind w:left="720"/>
      </w:pPr>
      <w:r>
        <w:t>devant son petit</w:t>
      </w:r>
      <w:r w:rsidR="007B06DE">
        <w:t>–</w:t>
      </w:r>
      <w:r>
        <w:t>fils dix</w:t>
      </w:r>
      <w:r w:rsidR="007B06DE">
        <w:t>–</w:t>
      </w:r>
      <w:r>
        <w:t xml:space="preserve">huit siècles plus tard. </w:t>
      </w:r>
    </w:p>
    <w:p w:rsidR="003C2438" w:rsidRDefault="003C2438">
      <w:pPr>
        <w:pStyle w:val="Corpsdetexte"/>
      </w:pPr>
    </w:p>
    <w:p w:rsidR="003C2438" w:rsidRDefault="009841E0">
      <w:pPr>
        <w:pStyle w:val="Corpsdetexte"/>
      </w:pPr>
      <w:r>
        <w:t xml:space="preserve">C'est faussement qu'on peut dire que l'être dont </w:t>
      </w:r>
    </w:p>
    <w:p w:rsidR="003C2438" w:rsidRDefault="009841E0">
      <w:pPr>
        <w:pStyle w:val="Corpsdetexte"/>
      </w:pPr>
      <w:r>
        <w:t xml:space="preserve">je suis jaloux, le frère, est mon semblable, </w:t>
      </w:r>
    </w:p>
    <w:p w:rsidR="003C2438" w:rsidRDefault="009841E0">
      <w:pPr>
        <w:pStyle w:val="Corpsdetexte"/>
      </w:pPr>
      <w:r>
        <w:t xml:space="preserve">il est mon image, au sens où l'image dont il s'agit est image fondatrice de mon désir. </w:t>
      </w:r>
    </w:p>
    <w:p w:rsidR="003C2438" w:rsidRDefault="003C2438">
      <w:pPr>
        <w:pStyle w:val="Corpsdetexte"/>
      </w:pPr>
    </w:p>
    <w:p w:rsidR="00EE4C2E" w:rsidRDefault="009841E0">
      <w:pPr>
        <w:pStyle w:val="Corpsdetexte"/>
      </w:pPr>
      <w:r>
        <w:t xml:space="preserve">Là est la révélation imaginaire, et c'est le sens </w:t>
      </w:r>
    </w:p>
    <w:p w:rsidR="009841E0" w:rsidRDefault="009841E0">
      <w:pPr>
        <w:pStyle w:val="Corpsdetexte"/>
      </w:pPr>
      <w:r>
        <w:t xml:space="preserve">et la fonction de la frustration. </w:t>
      </w:r>
    </w:p>
    <w:p w:rsidR="00EE4C2E" w:rsidRDefault="00EE4C2E">
      <w:pPr>
        <w:pStyle w:val="Corpsdetexte"/>
      </w:pPr>
    </w:p>
    <w:p w:rsidR="003C2438" w:rsidRDefault="009841E0">
      <w:pPr>
        <w:pStyle w:val="Corpsdetexte"/>
      </w:pPr>
      <w:r>
        <w:t>Tout ceci est déjà connu, je ne fais que le rappeler comme la seconde source de l'expérience</w:t>
      </w:r>
      <w:r w:rsidR="003C2438">
        <w:t> :</w:t>
      </w:r>
      <w:r>
        <w:t xml:space="preserve"> </w:t>
      </w:r>
    </w:p>
    <w:p w:rsidR="003C2438" w:rsidRDefault="009841E0" w:rsidP="004C4339">
      <w:pPr>
        <w:pStyle w:val="Corpsdetexte"/>
        <w:numPr>
          <w:ilvl w:val="0"/>
          <w:numId w:val="10"/>
        </w:numPr>
      </w:pPr>
      <w:r>
        <w:t xml:space="preserve">après </w:t>
      </w:r>
      <w:r w:rsidRPr="003C2438">
        <w:rPr>
          <w:rFonts w:ascii="Times New Roman" w:hAnsi="Times New Roman" w:cs="Times New Roman"/>
          <w:i/>
          <w:color w:val="0000CC"/>
          <w:sz w:val="24"/>
        </w:rPr>
        <w:t>la privation réelle</w:t>
      </w:r>
      <w:r>
        <w:t xml:space="preserve">, </w:t>
      </w:r>
    </w:p>
    <w:p w:rsidR="009841E0" w:rsidRDefault="009841E0" w:rsidP="004C4339">
      <w:pPr>
        <w:pStyle w:val="Corpsdetexte"/>
        <w:numPr>
          <w:ilvl w:val="0"/>
          <w:numId w:val="10"/>
        </w:numPr>
      </w:pPr>
      <w:r w:rsidRPr="003C2438">
        <w:rPr>
          <w:rFonts w:ascii="Times New Roman" w:hAnsi="Times New Roman" w:cs="Times New Roman"/>
          <w:i/>
          <w:color w:val="0000CC"/>
          <w:sz w:val="24"/>
        </w:rPr>
        <w:t>la frustration imaginaire</w:t>
      </w:r>
      <w:r>
        <w:t xml:space="preserve">. </w:t>
      </w:r>
    </w:p>
    <w:p w:rsidR="003C2438" w:rsidRDefault="003C2438">
      <w:pPr>
        <w:pStyle w:val="Corpsdetexte"/>
      </w:pPr>
    </w:p>
    <w:p w:rsidR="003C2438" w:rsidRDefault="009841E0">
      <w:pPr>
        <w:pStyle w:val="Corpsdetexte"/>
      </w:pPr>
      <w:r>
        <w:t xml:space="preserve">Mais comme pour </w:t>
      </w:r>
      <w:r w:rsidR="003C2438" w:rsidRPr="003C2438">
        <w:rPr>
          <w:rFonts w:ascii="Times New Roman" w:hAnsi="Times New Roman" w:cs="Times New Roman"/>
          <w:i/>
          <w:color w:val="0000CC"/>
          <w:sz w:val="24"/>
        </w:rPr>
        <w:t>la privation réelle</w:t>
      </w:r>
      <w:r>
        <w:t xml:space="preserve"> j'ai aujourd'hui </w:t>
      </w:r>
    </w:p>
    <w:p w:rsidR="003C2438" w:rsidRDefault="009841E0">
      <w:pPr>
        <w:pStyle w:val="Corpsdetexte"/>
      </w:pPr>
      <w:r>
        <w:t>bien essayé de vous situer à quoi elle sert</w:t>
      </w:r>
      <w:r w:rsidR="003C2438">
        <w:t>…</w:t>
      </w:r>
      <w:r>
        <w:t xml:space="preserve"> </w:t>
      </w:r>
    </w:p>
    <w:p w:rsidR="003C2438" w:rsidRDefault="009841E0" w:rsidP="003C2438">
      <w:pPr>
        <w:pStyle w:val="Corpsdetexte"/>
        <w:ind w:left="708"/>
      </w:pPr>
      <w:r>
        <w:t>au terme qui nous intéresse, c'est</w:t>
      </w:r>
      <w:r w:rsidR="007B06DE">
        <w:t>–</w:t>
      </w:r>
      <w:r>
        <w:t>à</w:t>
      </w:r>
      <w:r w:rsidR="007B06DE">
        <w:t>–</w:t>
      </w:r>
      <w:r>
        <w:t xml:space="preserve">dire </w:t>
      </w:r>
    </w:p>
    <w:p w:rsidR="003C2438" w:rsidRDefault="009841E0" w:rsidP="003C2438">
      <w:pPr>
        <w:pStyle w:val="Corpsdetexte"/>
        <w:ind w:left="708"/>
      </w:pPr>
      <w:r>
        <w:t>dans la fon</w:t>
      </w:r>
      <w:r>
        <w:softHyphen/>
        <w:t xml:space="preserve">dation du </w:t>
      </w:r>
      <w:r w:rsidRPr="003C2438">
        <w:rPr>
          <w:rFonts w:ascii="Times New Roman" w:hAnsi="Times New Roman" w:cs="Times New Roman"/>
          <w:i/>
          <w:color w:val="0000CC"/>
          <w:sz w:val="24"/>
        </w:rPr>
        <w:t>symbolique</w:t>
      </w:r>
    </w:p>
    <w:p w:rsidR="003C2438" w:rsidRDefault="003C2438">
      <w:pPr>
        <w:pStyle w:val="Corpsdetexte"/>
      </w:pPr>
      <w:r>
        <w:t>…</w:t>
      </w:r>
      <w:r w:rsidR="009841E0">
        <w:t xml:space="preserve">de même nous avons ici à voir comment cette </w:t>
      </w:r>
    </w:p>
    <w:p w:rsidR="003C2438" w:rsidRDefault="009841E0">
      <w:pPr>
        <w:pStyle w:val="Corpsdetexte"/>
      </w:pPr>
      <w:r w:rsidRPr="003C2438">
        <w:rPr>
          <w:rFonts w:ascii="Times New Roman" w:hAnsi="Times New Roman" w:cs="Times New Roman"/>
          <w:i/>
          <w:sz w:val="24"/>
        </w:rPr>
        <w:t>image fon</w:t>
      </w:r>
      <w:r w:rsidRPr="003C2438">
        <w:rPr>
          <w:rFonts w:ascii="Times New Roman" w:hAnsi="Times New Roman" w:cs="Times New Roman"/>
          <w:i/>
          <w:sz w:val="24"/>
        </w:rPr>
        <w:softHyphen/>
        <w:t>datrice</w:t>
      </w:r>
      <w:r>
        <w:t xml:space="preserve">, révélatrice du désir, va se placer </w:t>
      </w:r>
    </w:p>
    <w:p w:rsidR="009841E0" w:rsidRDefault="009841E0">
      <w:pPr>
        <w:pStyle w:val="Corpsdetexte"/>
      </w:pPr>
      <w:r>
        <w:t>dans le symbolique.</w:t>
      </w:r>
    </w:p>
    <w:p w:rsidR="003C2438" w:rsidRDefault="003C2438">
      <w:pPr>
        <w:pStyle w:val="Corpsdetexte"/>
      </w:pPr>
    </w:p>
    <w:p w:rsidR="003C2438" w:rsidRDefault="009841E0">
      <w:pPr>
        <w:pStyle w:val="Corpsdetexte"/>
      </w:pPr>
      <w:r>
        <w:t xml:space="preserve">Ce placement est difficile. </w:t>
      </w:r>
    </w:p>
    <w:p w:rsidR="00EE4C2E" w:rsidRDefault="009841E0">
      <w:pPr>
        <w:pStyle w:val="Corpsdetexte"/>
      </w:pPr>
      <w:r>
        <w:t xml:space="preserve">Il serait bien entendu tout à fait impossible </w:t>
      </w:r>
    </w:p>
    <w:p w:rsidR="003C2438" w:rsidRDefault="009841E0">
      <w:pPr>
        <w:pStyle w:val="Corpsdetexte"/>
      </w:pPr>
      <w:r>
        <w:t xml:space="preserve">si le </w:t>
      </w:r>
      <w:r w:rsidR="003C2438" w:rsidRPr="003C2438">
        <w:rPr>
          <w:rFonts w:ascii="Times New Roman" w:hAnsi="Times New Roman" w:cs="Times New Roman"/>
          <w:i/>
          <w:color w:val="0000CC"/>
          <w:sz w:val="24"/>
        </w:rPr>
        <w:t>symbolique</w:t>
      </w:r>
      <w:r>
        <w:t xml:space="preserve"> n'était si</w:t>
      </w:r>
      <w:r w:rsidR="003C2438">
        <w:t>…</w:t>
      </w:r>
      <w:r>
        <w:t xml:space="preserve"> </w:t>
      </w:r>
    </w:p>
    <w:p w:rsidR="00EE4C2E" w:rsidRDefault="009841E0" w:rsidP="00EE4C2E">
      <w:pPr>
        <w:pStyle w:val="Corpsdetexte"/>
        <w:ind w:left="708"/>
        <w:rPr>
          <w:i/>
          <w:sz w:val="24"/>
        </w:rPr>
      </w:pPr>
      <w:r w:rsidRPr="00EE4C2E">
        <w:rPr>
          <w:i/>
          <w:sz w:val="24"/>
        </w:rPr>
        <w:t>comme je l'ai rappelé</w:t>
      </w:r>
      <w:r w:rsidR="00EE4C2E" w:rsidRPr="00EE4C2E">
        <w:rPr>
          <w:i/>
          <w:sz w:val="24"/>
        </w:rPr>
        <w:t xml:space="preserve">, </w:t>
      </w:r>
      <w:r w:rsidRPr="00EE4C2E">
        <w:rPr>
          <w:i/>
          <w:sz w:val="24"/>
        </w:rPr>
        <w:t xml:space="preserve">martelé, depuis toujours </w:t>
      </w:r>
    </w:p>
    <w:p w:rsidR="00EE4C2E" w:rsidRPr="00EE4C2E" w:rsidRDefault="009841E0" w:rsidP="00EE4C2E">
      <w:pPr>
        <w:pStyle w:val="Corpsdetexte"/>
        <w:ind w:left="708"/>
        <w:rPr>
          <w:i/>
          <w:sz w:val="24"/>
        </w:rPr>
      </w:pPr>
      <w:r w:rsidRPr="00EE4C2E">
        <w:rPr>
          <w:i/>
          <w:sz w:val="24"/>
        </w:rPr>
        <w:t>et assez longtemps pour que ça vous entre dans la tête</w:t>
      </w:r>
    </w:p>
    <w:p w:rsidR="00EE4C2E" w:rsidRDefault="00EE4C2E" w:rsidP="00EE4C2E">
      <w:pPr>
        <w:pStyle w:val="Corpsdetexte"/>
      </w:pPr>
      <w:r>
        <w:t>…</w:t>
      </w:r>
      <w:r w:rsidR="009841E0">
        <w:t xml:space="preserve">si l'Autre et le discours où le sujet a à se placer ne l'attendaient depuis toujours, dès avant </w:t>
      </w:r>
    </w:p>
    <w:p w:rsidR="00EE4C2E" w:rsidRDefault="009841E0" w:rsidP="00EE4C2E">
      <w:pPr>
        <w:pStyle w:val="Corpsdetexte"/>
      </w:pPr>
      <w:r>
        <w:t xml:space="preserve">sa naissance, et que par l'intermédiaire au moins </w:t>
      </w:r>
    </w:p>
    <w:p w:rsidR="003C2438" w:rsidRDefault="009841E0" w:rsidP="00EE4C2E">
      <w:pPr>
        <w:pStyle w:val="Corpsdetexte"/>
      </w:pPr>
      <w:r>
        <w:t xml:space="preserve">de sa mère, de sa nourrice, on lui parle. </w:t>
      </w:r>
    </w:p>
    <w:p w:rsidR="003C2438" w:rsidRDefault="003C2438">
      <w:pPr>
        <w:pStyle w:val="Corpsdetexte"/>
      </w:pPr>
    </w:p>
    <w:p w:rsidR="003C2438" w:rsidRDefault="009841E0">
      <w:pPr>
        <w:pStyle w:val="Corpsdetexte"/>
      </w:pPr>
      <w:r>
        <w:t>Le ressort dont il s'agit</w:t>
      </w:r>
      <w:r w:rsidR="003C2438">
        <w:t>…</w:t>
      </w:r>
    </w:p>
    <w:p w:rsidR="003C2438" w:rsidRDefault="009841E0" w:rsidP="003C2438">
      <w:pPr>
        <w:pStyle w:val="Corpsdetexte"/>
        <w:ind w:left="708"/>
      </w:pPr>
      <w:r>
        <w:t xml:space="preserve">celui qui est à la fois le </w:t>
      </w:r>
      <w:r w:rsidRPr="003C2438">
        <w:rPr>
          <w:rFonts w:ascii="Times New Roman" w:hAnsi="Times New Roman" w:cs="Times New Roman"/>
          <w:i/>
          <w:sz w:val="24"/>
        </w:rPr>
        <w:t>b</w:t>
      </w:r>
      <w:r w:rsidR="007B06DE">
        <w:rPr>
          <w:rFonts w:ascii="Times New Roman" w:hAnsi="Times New Roman" w:cs="Times New Roman"/>
          <w:i/>
          <w:sz w:val="24"/>
        </w:rPr>
        <w:t>–</w:t>
      </w:r>
      <w:r w:rsidRPr="003C2438">
        <w:rPr>
          <w:rFonts w:ascii="Times New Roman" w:hAnsi="Times New Roman" w:cs="Times New Roman"/>
          <w:i/>
          <w:sz w:val="24"/>
        </w:rPr>
        <w:t>a</w:t>
      </w:r>
      <w:r w:rsidR="007B06DE">
        <w:rPr>
          <w:rFonts w:ascii="Times New Roman" w:hAnsi="Times New Roman" w:cs="Times New Roman"/>
          <w:i/>
          <w:sz w:val="24"/>
        </w:rPr>
        <w:t>–</w:t>
      </w:r>
      <w:r w:rsidRPr="003C2438">
        <w:rPr>
          <w:rFonts w:ascii="Times New Roman" w:hAnsi="Times New Roman" w:cs="Times New Roman"/>
          <w:i/>
          <w:sz w:val="24"/>
        </w:rPr>
        <w:t>ba</w:t>
      </w:r>
      <w:r>
        <w:t>, l'enfance de notre expérience, mais au</w:t>
      </w:r>
      <w:r>
        <w:softHyphen/>
      </w:r>
      <w:r w:rsidR="007B06DE">
        <w:t>–</w:t>
      </w:r>
      <w:r>
        <w:t xml:space="preserve">delà de quoi depuis quelques temps on ne sait plus aller faute justement de savoir le formaliser comme </w:t>
      </w:r>
      <w:r w:rsidR="003C2438" w:rsidRPr="003C2438">
        <w:rPr>
          <w:rFonts w:ascii="Times New Roman" w:hAnsi="Times New Roman" w:cs="Times New Roman"/>
          <w:i/>
          <w:sz w:val="24"/>
        </w:rPr>
        <w:t>b</w:t>
      </w:r>
      <w:r w:rsidR="007B06DE">
        <w:rPr>
          <w:rFonts w:ascii="Times New Roman" w:hAnsi="Times New Roman" w:cs="Times New Roman"/>
          <w:i/>
          <w:sz w:val="24"/>
        </w:rPr>
        <w:t>–</w:t>
      </w:r>
      <w:r w:rsidR="003C2438" w:rsidRPr="003C2438">
        <w:rPr>
          <w:rFonts w:ascii="Times New Roman" w:hAnsi="Times New Roman" w:cs="Times New Roman"/>
          <w:i/>
          <w:sz w:val="24"/>
        </w:rPr>
        <w:t>a</w:t>
      </w:r>
      <w:r w:rsidR="007B06DE">
        <w:rPr>
          <w:rFonts w:ascii="Times New Roman" w:hAnsi="Times New Roman" w:cs="Times New Roman"/>
          <w:i/>
          <w:sz w:val="24"/>
        </w:rPr>
        <w:t>–</w:t>
      </w:r>
      <w:r w:rsidR="003C2438" w:rsidRPr="003C2438">
        <w:rPr>
          <w:rFonts w:ascii="Times New Roman" w:hAnsi="Times New Roman" w:cs="Times New Roman"/>
          <w:i/>
          <w:sz w:val="24"/>
        </w:rPr>
        <w:t>ba</w:t>
      </w:r>
      <w:r>
        <w:t xml:space="preserve"> </w:t>
      </w:r>
    </w:p>
    <w:p w:rsidR="009841E0" w:rsidRDefault="003C2438">
      <w:pPr>
        <w:pStyle w:val="Corpsdetexte"/>
      </w:pPr>
      <w:r>
        <w:t>…</w:t>
      </w:r>
      <w:r w:rsidR="009841E0">
        <w:t xml:space="preserve">est ceci, à savoir le croisement, l'échange naïf </w:t>
      </w:r>
      <w:r>
        <w:t xml:space="preserve"> </w:t>
      </w:r>
      <w:r w:rsidR="009841E0">
        <w:t xml:space="preserve">qui se produit, de par la dimension de l'Autre, </w:t>
      </w:r>
      <w:r>
        <w:t xml:space="preserve"> </w:t>
      </w:r>
      <w:r w:rsidR="009841E0">
        <w:t xml:space="preserve">entre </w:t>
      </w:r>
      <w:r w:rsidR="009841E0" w:rsidRPr="003C2438">
        <w:rPr>
          <w:rFonts w:ascii="Times New Roman" w:hAnsi="Times New Roman" w:cs="Times New Roman"/>
          <w:i/>
          <w:color w:val="0000CC"/>
          <w:sz w:val="24"/>
        </w:rPr>
        <w:t>le désir</w:t>
      </w:r>
      <w:r w:rsidR="009841E0">
        <w:t xml:space="preserve"> et </w:t>
      </w:r>
      <w:r w:rsidR="009841E0" w:rsidRPr="003C2438">
        <w:rPr>
          <w:rFonts w:ascii="Times New Roman" w:hAnsi="Times New Roman" w:cs="Times New Roman"/>
          <w:i/>
          <w:color w:val="0000CC"/>
          <w:sz w:val="24"/>
        </w:rPr>
        <w:t>la demande</w:t>
      </w:r>
      <w:r w:rsidR="009841E0">
        <w:t xml:space="preserve">. </w:t>
      </w:r>
    </w:p>
    <w:p w:rsidR="003C2438" w:rsidRDefault="009841E0">
      <w:pPr>
        <w:pStyle w:val="Corpsdetexte"/>
      </w:pPr>
      <w:r>
        <w:lastRenderedPageBreak/>
        <w:t xml:space="preserve">S'il y a, vous le savez, quelque chose à quoi on peut dire qu'au départ le névrosé s'est laissé prendre, c'est à ce piège, et </w:t>
      </w:r>
      <w:r w:rsidRPr="003C2438">
        <w:rPr>
          <w:rFonts w:ascii="Times New Roman" w:hAnsi="Times New Roman" w:cs="Times New Roman"/>
          <w:i/>
          <w:sz w:val="24"/>
        </w:rPr>
        <w:t>il essaiera de faire passer dans la demande ce qui est l'objet de son désir</w:t>
      </w:r>
      <w:r>
        <w:t>, d'obtenir de l'Autre, non pas la satisfaction de son besoin</w:t>
      </w:r>
      <w:r w:rsidR="003C2438">
        <w:t>…</w:t>
      </w:r>
    </w:p>
    <w:p w:rsidR="003C2438" w:rsidRDefault="009841E0" w:rsidP="003C2438">
      <w:pPr>
        <w:pStyle w:val="Corpsdetexte"/>
        <w:ind w:firstLine="708"/>
      </w:pPr>
      <w:r>
        <w:t>pour quoi la demande est faite</w:t>
      </w:r>
    </w:p>
    <w:p w:rsidR="003C2438" w:rsidRDefault="003C2438">
      <w:pPr>
        <w:pStyle w:val="Corpsdetexte"/>
      </w:pPr>
      <w:r>
        <w:t>…</w:t>
      </w:r>
      <w:r w:rsidR="009841E0">
        <w:t xml:space="preserve">mais la satisfaction de son désir, à savoir d'en avoir l'objet, </w:t>
      </w:r>
      <w:r w:rsidR="009841E0" w:rsidRPr="003C2438">
        <w:rPr>
          <w:rFonts w:ascii="Times New Roman" w:hAnsi="Times New Roman" w:cs="Times New Roman"/>
          <w:i/>
          <w:sz w:val="24"/>
        </w:rPr>
        <w:t>c'est</w:t>
      </w:r>
      <w:r w:rsidR="007B06DE">
        <w:rPr>
          <w:rFonts w:ascii="Times New Roman" w:hAnsi="Times New Roman" w:cs="Times New Roman"/>
          <w:i/>
          <w:sz w:val="24"/>
        </w:rPr>
        <w:t>–</w:t>
      </w:r>
      <w:r w:rsidR="009841E0" w:rsidRPr="003C2438">
        <w:rPr>
          <w:rFonts w:ascii="Times New Roman" w:hAnsi="Times New Roman" w:cs="Times New Roman"/>
          <w:i/>
          <w:sz w:val="24"/>
        </w:rPr>
        <w:t>à</w:t>
      </w:r>
      <w:r w:rsidR="007B06DE">
        <w:rPr>
          <w:rFonts w:ascii="Times New Roman" w:hAnsi="Times New Roman" w:cs="Times New Roman"/>
          <w:i/>
          <w:sz w:val="24"/>
        </w:rPr>
        <w:t>–</w:t>
      </w:r>
      <w:r w:rsidR="009841E0" w:rsidRPr="003C2438">
        <w:rPr>
          <w:rFonts w:ascii="Times New Roman" w:hAnsi="Times New Roman" w:cs="Times New Roman"/>
          <w:i/>
          <w:sz w:val="24"/>
        </w:rPr>
        <w:t>dire précisément ce qui ne peut se demander</w:t>
      </w:r>
      <w:r w:rsidR="009841E0">
        <w:t xml:space="preserve">. </w:t>
      </w:r>
    </w:p>
    <w:p w:rsidR="003C2438" w:rsidRDefault="003C2438">
      <w:pPr>
        <w:pStyle w:val="Corpsdetexte"/>
      </w:pPr>
    </w:p>
    <w:p w:rsidR="003C2438" w:rsidRDefault="009841E0">
      <w:pPr>
        <w:pStyle w:val="Corpsdetexte"/>
      </w:pPr>
      <w:r>
        <w:t>Et c'est à l'ori</w:t>
      </w:r>
      <w:r>
        <w:softHyphen/>
        <w:t xml:space="preserve">gine de ce qu'on appelle </w:t>
      </w:r>
      <w:r w:rsidRPr="003C2438">
        <w:rPr>
          <w:rFonts w:ascii="Times New Roman" w:hAnsi="Times New Roman" w:cs="Times New Roman"/>
          <w:i/>
          <w:iCs/>
          <w:sz w:val="24"/>
        </w:rPr>
        <w:t>dépendance</w:t>
      </w:r>
      <w:r>
        <w:t xml:space="preserve"> </w:t>
      </w:r>
    </w:p>
    <w:p w:rsidR="009841E0" w:rsidRDefault="009841E0">
      <w:pPr>
        <w:pStyle w:val="Corpsdetexte"/>
      </w:pPr>
      <w:r>
        <w:t xml:space="preserve">dans les rapports du sujet à l'autre. </w:t>
      </w:r>
    </w:p>
    <w:p w:rsidR="003C2438" w:rsidRDefault="003C2438">
      <w:pPr>
        <w:pStyle w:val="Corpsdetexte"/>
      </w:pPr>
    </w:p>
    <w:p w:rsidR="003C2438" w:rsidRDefault="009841E0">
      <w:pPr>
        <w:pStyle w:val="Corpsdetexte"/>
      </w:pPr>
      <w:r>
        <w:t>De même qu'il essaiera, plus paradoxalement encore, de satisfaire</w:t>
      </w:r>
      <w:r w:rsidR="003C2438">
        <w:t>…</w:t>
      </w:r>
    </w:p>
    <w:p w:rsidR="003C2438" w:rsidRDefault="009841E0" w:rsidP="003C2438">
      <w:pPr>
        <w:pStyle w:val="Corpsdetexte"/>
        <w:ind w:firstLine="708"/>
      </w:pPr>
      <w:r>
        <w:t>par la conforma</w:t>
      </w:r>
      <w:r>
        <w:softHyphen/>
        <w:t>tion de son désir</w:t>
      </w:r>
    </w:p>
    <w:p w:rsidR="003C2438" w:rsidRDefault="003C2438">
      <w:pPr>
        <w:pStyle w:val="Corpsdetexte"/>
      </w:pPr>
      <w:r>
        <w:t>…</w:t>
      </w:r>
      <w:r w:rsidR="009841E0">
        <w:t xml:space="preserve">à la demande de l'Autre. </w:t>
      </w:r>
    </w:p>
    <w:p w:rsidR="003C2438" w:rsidRDefault="003C2438">
      <w:pPr>
        <w:pStyle w:val="Corpsdetexte"/>
      </w:pPr>
    </w:p>
    <w:p w:rsidR="003C2438" w:rsidRDefault="009841E0">
      <w:pPr>
        <w:pStyle w:val="Corpsdetexte"/>
      </w:pPr>
      <w:r w:rsidRPr="003C2438">
        <w:rPr>
          <w:rFonts w:ascii="Times New Roman" w:hAnsi="Times New Roman" w:cs="Times New Roman"/>
          <w:i/>
          <w:sz w:val="24"/>
        </w:rPr>
        <w:t>Et il n'y a pas d'autre sens</w:t>
      </w:r>
      <w:r w:rsidR="003C2438">
        <w:t>…</w:t>
      </w:r>
    </w:p>
    <w:p w:rsidR="003C2438" w:rsidRDefault="009841E0" w:rsidP="003C2438">
      <w:pPr>
        <w:pStyle w:val="Corpsdetexte"/>
        <w:ind w:firstLine="708"/>
      </w:pPr>
      <w:r>
        <w:t>de sens correctement articulé j'entends</w:t>
      </w:r>
    </w:p>
    <w:p w:rsidR="003C2438" w:rsidRDefault="003C2438">
      <w:pPr>
        <w:pStyle w:val="Corpsdetexte"/>
      </w:pPr>
      <w:r>
        <w:t>…</w:t>
      </w:r>
      <w:r w:rsidR="009841E0">
        <w:t>à ce qui est la découverte de l'</w:t>
      </w:r>
      <w:r w:rsidR="009841E0" w:rsidRPr="003C2438">
        <w:rPr>
          <w:rFonts w:ascii="Times New Roman" w:hAnsi="Times New Roman" w:cs="Times New Roman"/>
          <w:i/>
          <w:sz w:val="24"/>
        </w:rPr>
        <w:t>analyse</w:t>
      </w:r>
      <w:r w:rsidR="009841E0">
        <w:t xml:space="preserve"> et de FREUD : </w:t>
      </w:r>
    </w:p>
    <w:p w:rsidR="003C2438" w:rsidRDefault="009841E0">
      <w:pPr>
        <w:pStyle w:val="Corpsdetexte"/>
      </w:pPr>
      <w:r w:rsidRPr="003C2438">
        <w:rPr>
          <w:rFonts w:ascii="Times New Roman" w:hAnsi="Times New Roman" w:cs="Times New Roman"/>
          <w:i/>
          <w:sz w:val="24"/>
        </w:rPr>
        <w:t xml:space="preserve">à l'existence du </w:t>
      </w:r>
      <w:r w:rsidRPr="003C2438">
        <w:rPr>
          <w:rFonts w:ascii="Times New Roman" w:hAnsi="Times New Roman" w:cs="Times New Roman"/>
          <w:i/>
          <w:iCs/>
          <w:sz w:val="24"/>
        </w:rPr>
        <w:t>surmoi</w:t>
      </w:r>
      <w:r>
        <w:t xml:space="preserve"> comme tel. </w:t>
      </w:r>
    </w:p>
    <w:p w:rsidR="003C2438" w:rsidRDefault="003C2438">
      <w:pPr>
        <w:pStyle w:val="Corpsdetexte"/>
      </w:pPr>
    </w:p>
    <w:p w:rsidR="009841E0" w:rsidRDefault="009841E0">
      <w:pPr>
        <w:pStyle w:val="Corpsdetexte"/>
      </w:pPr>
      <w:r>
        <w:t>Il n'y a pas d'autre définition correcte, j'entends</w:t>
      </w:r>
      <w:r w:rsidR="003C2438">
        <w:t> :</w:t>
      </w:r>
      <w:r>
        <w:t xml:space="preserve"> pas d'autre qui permette d'échapper à des glissements confusionnels.</w:t>
      </w:r>
    </w:p>
    <w:p w:rsidR="003C2438" w:rsidRDefault="003C2438">
      <w:pPr>
        <w:pStyle w:val="Corpsdetexte"/>
      </w:pPr>
    </w:p>
    <w:p w:rsidR="001E0A76" w:rsidRDefault="009841E0">
      <w:pPr>
        <w:pStyle w:val="Corpsdetexte"/>
      </w:pPr>
      <w:r>
        <w:t>Je pense, sans aller plus loin, que les résonances pratiques, concrètes de tous les jours, à savoir l'impasse du névrosé, c'est d'abord</w:t>
      </w:r>
      <w:r w:rsidR="001E0A76">
        <w:t>…</w:t>
      </w:r>
    </w:p>
    <w:p w:rsidR="001E0A76" w:rsidRDefault="009841E0" w:rsidP="001E0A76">
      <w:pPr>
        <w:pStyle w:val="Corpsdetexte"/>
        <w:ind w:firstLine="708"/>
      </w:pPr>
      <w:r>
        <w:t>et avant le problème des impasses de son désir</w:t>
      </w:r>
    </w:p>
    <w:p w:rsidR="003C2438" w:rsidRDefault="001E0A76">
      <w:pPr>
        <w:pStyle w:val="Corpsdetexte"/>
      </w:pPr>
      <w:r>
        <w:t>…</w:t>
      </w:r>
      <w:r w:rsidR="009841E0">
        <w:t xml:space="preserve">cette impasse sensible à chaque instant, </w:t>
      </w:r>
      <w:r>
        <w:t>g</w:t>
      </w:r>
      <w:r w:rsidR="009841E0">
        <w:t>rossièrement sen</w:t>
      </w:r>
      <w:r w:rsidR="009841E0">
        <w:softHyphen/>
        <w:t xml:space="preserve">sible, et à quoi vous le voyez toujours se buter. </w:t>
      </w:r>
    </w:p>
    <w:p w:rsidR="003C2438" w:rsidRDefault="003C2438">
      <w:pPr>
        <w:pStyle w:val="Corpsdetexte"/>
      </w:pPr>
    </w:p>
    <w:p w:rsidR="009841E0" w:rsidRDefault="009841E0">
      <w:pPr>
        <w:pStyle w:val="Corpsdetexte"/>
      </w:pPr>
      <w:r>
        <w:t>C'est ce que j'exprimerai sommai</w:t>
      </w:r>
      <w:r>
        <w:softHyphen/>
        <w:t xml:space="preserve">rement en disant que pour son </w:t>
      </w:r>
      <w:r w:rsidRPr="003C2438">
        <w:rPr>
          <w:rFonts w:ascii="Times New Roman" w:hAnsi="Times New Roman" w:cs="Times New Roman"/>
          <w:i/>
          <w:color w:val="0000CC"/>
          <w:sz w:val="24"/>
        </w:rPr>
        <w:t>désir</w:t>
      </w:r>
      <w:r>
        <w:t xml:space="preserve">, il lui faut la sanction d'une </w:t>
      </w:r>
      <w:r w:rsidRPr="003C2438">
        <w:rPr>
          <w:rFonts w:ascii="Times New Roman" w:hAnsi="Times New Roman" w:cs="Times New Roman"/>
          <w:i/>
          <w:color w:val="0000CC"/>
          <w:sz w:val="24"/>
        </w:rPr>
        <w:t>demande</w:t>
      </w:r>
      <w:r>
        <w:t xml:space="preserve">. </w:t>
      </w:r>
    </w:p>
    <w:p w:rsidR="009841E0" w:rsidRDefault="009841E0">
      <w:pPr>
        <w:pStyle w:val="Corpsdetexte"/>
      </w:pPr>
    </w:p>
    <w:p w:rsidR="003C2438" w:rsidRDefault="009841E0">
      <w:pPr>
        <w:pStyle w:val="Corpsdetexte"/>
      </w:pPr>
      <w:r>
        <w:t>Qu'est</w:t>
      </w:r>
      <w:r w:rsidR="007B06DE">
        <w:t>–</w:t>
      </w:r>
      <w:r>
        <w:t>ce que vous lui refusez</w:t>
      </w:r>
      <w:r w:rsidR="003C2438">
        <w:t>, s</w:t>
      </w:r>
      <w:r>
        <w:t xml:space="preserve">inon cela qu'il attend de vous : </w:t>
      </w:r>
      <w:r w:rsidRPr="003C2438">
        <w:rPr>
          <w:rFonts w:ascii="Times New Roman" w:hAnsi="Times New Roman" w:cs="Times New Roman"/>
          <w:i/>
          <w:sz w:val="24"/>
        </w:rPr>
        <w:t>que vous lui demandiez de désirer</w:t>
      </w:r>
      <w:r>
        <w:t xml:space="preserve"> congrûment. </w:t>
      </w:r>
    </w:p>
    <w:p w:rsidR="009841E0" w:rsidRDefault="009841E0">
      <w:pPr>
        <w:pStyle w:val="Corpsdetexte"/>
      </w:pPr>
      <w:r>
        <w:t xml:space="preserve">Sans parler de ce qu'il attend de </w:t>
      </w:r>
      <w:r w:rsidRPr="003C2438">
        <w:rPr>
          <w:rFonts w:ascii="Times New Roman" w:hAnsi="Times New Roman" w:cs="Times New Roman"/>
          <w:i/>
          <w:sz w:val="24"/>
        </w:rPr>
        <w:t>sa conjointe</w:t>
      </w:r>
      <w:r>
        <w:t xml:space="preserve">, de </w:t>
      </w:r>
      <w:r w:rsidRPr="003C2438">
        <w:rPr>
          <w:rFonts w:ascii="Times New Roman" w:hAnsi="Times New Roman" w:cs="Times New Roman"/>
          <w:i/>
          <w:sz w:val="24"/>
        </w:rPr>
        <w:t>ses parents</w:t>
      </w:r>
      <w:r>
        <w:t xml:space="preserve">, de </w:t>
      </w:r>
      <w:r w:rsidRPr="003C2438">
        <w:rPr>
          <w:rFonts w:ascii="Times New Roman" w:hAnsi="Times New Roman" w:cs="Times New Roman"/>
          <w:i/>
          <w:sz w:val="24"/>
        </w:rPr>
        <w:t>sa lignée</w:t>
      </w:r>
      <w:r>
        <w:t xml:space="preserve"> et de tous les conformismes qui l'entourent. </w:t>
      </w:r>
    </w:p>
    <w:p w:rsidR="009841E0" w:rsidRDefault="009841E0">
      <w:pPr>
        <w:pStyle w:val="Corpsdetexte"/>
      </w:pPr>
      <w:r>
        <w:t>Qu'est</w:t>
      </w:r>
      <w:r w:rsidR="007B06DE">
        <w:t>–</w:t>
      </w:r>
      <w:r>
        <w:t xml:space="preserve">ce que ça nous permet </w:t>
      </w:r>
      <w:r w:rsidRPr="003C2438">
        <w:rPr>
          <w:rFonts w:ascii="Times New Roman" w:hAnsi="Times New Roman" w:cs="Times New Roman"/>
          <w:i/>
          <w:sz w:val="24"/>
        </w:rPr>
        <w:t>de construire</w:t>
      </w:r>
      <w:r>
        <w:t xml:space="preserve"> et </w:t>
      </w:r>
      <w:r w:rsidRPr="003C2438">
        <w:rPr>
          <w:rFonts w:ascii="Times New Roman" w:hAnsi="Times New Roman" w:cs="Times New Roman"/>
          <w:i/>
          <w:sz w:val="24"/>
        </w:rPr>
        <w:t>d'apercevoir</w:t>
      </w:r>
      <w:r>
        <w:t xml:space="preserve"> ? </w:t>
      </w:r>
    </w:p>
    <w:p w:rsidR="009841E0" w:rsidRDefault="009841E0">
      <w:pPr>
        <w:pStyle w:val="Corpsdetexte"/>
      </w:pPr>
    </w:p>
    <w:p w:rsidR="009E3E1F" w:rsidRDefault="009841E0">
      <w:pPr>
        <w:pStyle w:val="Corpsdetexte"/>
      </w:pPr>
      <w:r>
        <w:t xml:space="preserve">Si tant est que la demande se renouvelle selon </w:t>
      </w:r>
    </w:p>
    <w:p w:rsidR="009E3E1F" w:rsidRDefault="009841E0">
      <w:pPr>
        <w:pStyle w:val="Corpsdetexte"/>
      </w:pPr>
      <w:r>
        <w:t xml:space="preserve">les tours parcourus, selon les cercles pleins, </w:t>
      </w:r>
    </w:p>
    <w:p w:rsidR="003C2438" w:rsidRDefault="009841E0">
      <w:pPr>
        <w:pStyle w:val="Corpsdetexte"/>
      </w:pPr>
      <w:r>
        <w:t>tout autour, et les successifs retours que nécessite la revenue, mais insérée par le lacs de la demande, du besoin</w:t>
      </w:r>
      <w:r w:rsidR="003C2438">
        <w:t>.</w:t>
      </w:r>
      <w:r>
        <w:t xml:space="preserve"> </w:t>
      </w:r>
    </w:p>
    <w:p w:rsidR="003C2438" w:rsidRDefault="003C2438">
      <w:pPr>
        <w:pStyle w:val="Corpsdetexte"/>
      </w:pPr>
      <w:r>
        <w:lastRenderedPageBreak/>
        <w:t>S</w:t>
      </w:r>
      <w:r w:rsidR="009841E0">
        <w:t>i tant est que</w:t>
      </w:r>
      <w:r>
        <w:t>…</w:t>
      </w:r>
      <w:r w:rsidR="009841E0">
        <w:t xml:space="preserve"> </w:t>
      </w:r>
    </w:p>
    <w:p w:rsidR="009E3E1F" w:rsidRDefault="009841E0" w:rsidP="009E3E1F">
      <w:pPr>
        <w:pStyle w:val="Corpsdetexte"/>
        <w:ind w:left="708"/>
      </w:pPr>
      <w:r>
        <w:t xml:space="preserve">comme je vous l'ai laissé entendre </w:t>
      </w:r>
    </w:p>
    <w:p w:rsidR="003C2438" w:rsidRDefault="009841E0" w:rsidP="009E3E1F">
      <w:pPr>
        <w:pStyle w:val="Corpsdetexte"/>
        <w:ind w:left="708"/>
      </w:pPr>
      <w:r>
        <w:t>à tra</w:t>
      </w:r>
      <w:r>
        <w:softHyphen/>
        <w:t>vers chacun de ces retours</w:t>
      </w:r>
    </w:p>
    <w:p w:rsidR="003C2438" w:rsidRDefault="003C2438">
      <w:pPr>
        <w:pStyle w:val="Corpsdetexte"/>
      </w:pPr>
      <w:r>
        <w:t>…</w:t>
      </w:r>
      <w:r w:rsidR="009841E0">
        <w:t xml:space="preserve">ce qui nous permet de dire que le cercle élidé, </w:t>
      </w:r>
    </w:p>
    <w:p w:rsidR="003C2438" w:rsidRDefault="009841E0">
      <w:pPr>
        <w:pStyle w:val="Corpsdetexte"/>
      </w:pPr>
      <w:r>
        <w:t>le cercle que j'ai appelé simplement</w:t>
      </w:r>
      <w:r w:rsidR="003C2438">
        <w:t>…</w:t>
      </w:r>
      <w:r>
        <w:t xml:space="preserve"> </w:t>
      </w:r>
    </w:p>
    <w:p w:rsidR="003C2438" w:rsidRDefault="009841E0" w:rsidP="003C2438">
      <w:pPr>
        <w:pStyle w:val="Corpsdetexte"/>
        <w:ind w:left="708"/>
      </w:pPr>
      <w:r>
        <w:t xml:space="preserve">pour que vous voyez ce que </w:t>
      </w:r>
    </w:p>
    <w:p w:rsidR="003C2438" w:rsidRDefault="009841E0" w:rsidP="003C2438">
      <w:pPr>
        <w:pStyle w:val="Corpsdetexte"/>
        <w:ind w:left="708"/>
      </w:pPr>
      <w:r>
        <w:t xml:space="preserve">je veux dire par rapport au </w:t>
      </w:r>
      <w:r w:rsidRPr="003C2438">
        <w:rPr>
          <w:rFonts w:ascii="Times New Roman" w:hAnsi="Times New Roman" w:cs="Times New Roman"/>
          <w:i/>
          <w:color w:val="0000CC"/>
          <w:sz w:val="24"/>
        </w:rPr>
        <w:t>tore</w:t>
      </w:r>
    </w:p>
    <w:p w:rsidR="009841E0" w:rsidRDefault="008D60A6">
      <w:pPr>
        <w:pStyle w:val="Corpsdetexte"/>
      </w:pPr>
      <w:r>
        <w:t>…</w:t>
      </w:r>
      <w:r w:rsidR="009841E0">
        <w:t>le cercle vide, vient ici matérialiser l'objet métonymique sous toutes ces demandes.</w:t>
      </w:r>
    </w:p>
    <w:p w:rsidR="009E3E1F" w:rsidRDefault="009E3E1F">
      <w:pPr>
        <w:pStyle w:val="Corpsdetexte"/>
      </w:pPr>
    </w:p>
    <w:p w:rsidR="009841E0" w:rsidRDefault="003C2438" w:rsidP="009E3E1F">
      <w:pPr>
        <w:pStyle w:val="Corpsdetexte"/>
        <w:ind w:firstLine="708"/>
      </w:pPr>
      <w:r w:rsidRPr="003C2438">
        <w:rPr>
          <w:noProof/>
          <w:lang w:eastAsia="fr-FR"/>
        </w:rPr>
        <w:drawing>
          <wp:inline distT="0" distB="0" distL="0" distR="0">
            <wp:extent cx="1184910" cy="1197743"/>
            <wp:effectExtent l="19050" t="0" r="0" b="0"/>
            <wp:docPr id="35" name="Image 33" descr="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jpg"/>
                    <pic:cNvPicPr/>
                  </pic:nvPicPr>
                  <pic:blipFill>
                    <a:blip r:embed="rId80" cstate="print"/>
                    <a:stretch>
                      <a:fillRect/>
                    </a:stretch>
                  </pic:blipFill>
                  <pic:spPr>
                    <a:xfrm>
                      <a:off x="0" y="0"/>
                      <a:ext cx="1187593" cy="1200455"/>
                    </a:xfrm>
                    <a:prstGeom prst="rect">
                      <a:avLst/>
                    </a:prstGeom>
                  </pic:spPr>
                </pic:pic>
              </a:graphicData>
            </a:graphic>
          </wp:inline>
        </w:drawing>
      </w:r>
      <w:r>
        <w:t xml:space="preserve">   </w:t>
      </w:r>
      <w:r w:rsidR="008060B3">
        <w:rPr>
          <w:noProof/>
          <w:lang w:eastAsia="fr-FR"/>
        </w:rPr>
        <w:drawing>
          <wp:inline distT="0" distB="0" distL="0" distR="0">
            <wp:extent cx="1581150" cy="1030910"/>
            <wp:effectExtent l="19050" t="0" r="0" b="0"/>
            <wp:docPr id="67" name="Image 67" descr="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i"/>
                    <pic:cNvPicPr>
                      <a:picLocks noChangeAspect="1" noChangeArrowheads="1"/>
                    </pic:cNvPicPr>
                  </pic:nvPicPr>
                  <pic:blipFill>
                    <a:blip r:embed="rId89" cstate="print"/>
                    <a:srcRect/>
                    <a:stretch>
                      <a:fillRect/>
                    </a:stretch>
                  </pic:blipFill>
                  <pic:spPr bwMode="auto">
                    <a:xfrm>
                      <a:off x="0" y="0"/>
                      <a:ext cx="1581150" cy="1030910"/>
                    </a:xfrm>
                    <a:prstGeom prst="rect">
                      <a:avLst/>
                    </a:prstGeom>
                    <a:noFill/>
                    <a:ln w="9525">
                      <a:noFill/>
                      <a:miter lim="800000"/>
                      <a:headEnd/>
                      <a:tailEnd/>
                    </a:ln>
                  </pic:spPr>
                </pic:pic>
              </a:graphicData>
            </a:graphic>
          </wp:inline>
        </w:drawing>
      </w:r>
      <w:r w:rsidR="009E3E1F">
        <w:rPr>
          <w:noProof/>
          <w:lang w:eastAsia="fr-FR"/>
        </w:rPr>
        <w:t xml:space="preserve">  </w:t>
      </w:r>
      <w:r w:rsidR="009E3E1F" w:rsidRPr="009E3E1F">
        <w:rPr>
          <w:noProof/>
          <w:lang w:eastAsia="fr-FR"/>
        </w:rPr>
        <w:drawing>
          <wp:inline distT="0" distB="0" distL="0" distR="0">
            <wp:extent cx="1525648" cy="970499"/>
            <wp:effectExtent l="19050" t="0" r="0" b="0"/>
            <wp:docPr id="99" name="Image 39" descr="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jpg"/>
                    <pic:cNvPicPr/>
                  </pic:nvPicPr>
                  <pic:blipFill>
                    <a:blip r:embed="rId90" cstate="print"/>
                    <a:stretch>
                      <a:fillRect/>
                    </a:stretch>
                  </pic:blipFill>
                  <pic:spPr>
                    <a:xfrm>
                      <a:off x="0" y="0"/>
                      <a:ext cx="1522341" cy="968395"/>
                    </a:xfrm>
                    <a:prstGeom prst="rect">
                      <a:avLst/>
                    </a:prstGeom>
                  </pic:spPr>
                </pic:pic>
              </a:graphicData>
            </a:graphic>
          </wp:inline>
        </w:drawing>
      </w:r>
    </w:p>
    <w:p w:rsidR="003C2438" w:rsidRDefault="003C2438">
      <w:pPr>
        <w:pStyle w:val="Corpsdetexte"/>
      </w:pPr>
    </w:p>
    <w:p w:rsidR="009841E0" w:rsidRDefault="009841E0">
      <w:pPr>
        <w:pStyle w:val="Corpsdetexte"/>
      </w:pPr>
      <w:r>
        <w:t>Une construc</w:t>
      </w:r>
      <w:r>
        <w:softHyphen/>
        <w:t xml:space="preserve">tion topologique est imaginable d'un autre tore qui a pour propriété de nous permettre d'imaginer l'application de </w:t>
      </w:r>
      <w:r w:rsidRPr="003C2438">
        <w:rPr>
          <w:rFonts w:ascii="Times New Roman" w:hAnsi="Times New Roman" w:cs="Times New Roman"/>
          <w:i/>
          <w:color w:val="0000CC"/>
          <w:sz w:val="24"/>
        </w:rPr>
        <w:t>l'objet du désir</w:t>
      </w:r>
      <w:r>
        <w:t>,</w:t>
      </w:r>
    </w:p>
    <w:p w:rsidR="003C2438" w:rsidRDefault="009841E0">
      <w:pPr>
        <w:pStyle w:val="Corpsdetexte"/>
      </w:pPr>
      <w:r w:rsidRPr="003C2438">
        <w:rPr>
          <w:rFonts w:ascii="Times New Roman" w:hAnsi="Times New Roman" w:cs="Times New Roman"/>
          <w:i/>
          <w:sz w:val="24"/>
        </w:rPr>
        <w:t>cercle interne vide</w:t>
      </w:r>
      <w:r>
        <w:t xml:space="preserve"> </w:t>
      </w:r>
      <w:r w:rsidRPr="003C2438">
        <w:rPr>
          <w:rFonts w:ascii="Garamond" w:hAnsi="Garamond" w:cs="Times New Roman"/>
          <w:color w:val="FF0000"/>
          <w:sz w:val="18"/>
          <w:szCs w:val="18"/>
        </w:rPr>
        <w:t>[2]</w:t>
      </w:r>
      <w:r>
        <w:t xml:space="preserve"> du premier tore, sur le </w:t>
      </w:r>
      <w:r w:rsidRPr="003C2438">
        <w:rPr>
          <w:rFonts w:ascii="Times New Roman" w:hAnsi="Times New Roman" w:cs="Times New Roman"/>
          <w:i/>
          <w:sz w:val="24"/>
        </w:rPr>
        <w:t>cercle</w:t>
      </w:r>
      <w:r w:rsidRPr="003C2438">
        <w:rPr>
          <w:rFonts w:ascii="Times New Roman" w:hAnsi="Times New Roman" w:cs="Times New Roman"/>
        </w:rPr>
        <w:t xml:space="preserve"> </w:t>
      </w:r>
      <w:r w:rsidRPr="003C2438">
        <w:rPr>
          <w:rFonts w:ascii="Times New Roman" w:hAnsi="Times New Roman" w:cs="Times New Roman"/>
          <w:i/>
          <w:sz w:val="24"/>
        </w:rPr>
        <w:t>plein</w:t>
      </w:r>
      <w:r>
        <w:t xml:space="preserve"> </w:t>
      </w:r>
      <w:r w:rsidRPr="003C2438">
        <w:rPr>
          <w:rFonts w:ascii="Garamond" w:hAnsi="Garamond" w:cs="Times New Roman"/>
          <w:color w:val="FF0000"/>
          <w:sz w:val="18"/>
          <w:szCs w:val="18"/>
        </w:rPr>
        <w:t>[1]</w:t>
      </w:r>
      <w:r>
        <w:t xml:space="preserve"> </w:t>
      </w:r>
    </w:p>
    <w:p w:rsidR="009E3E1F" w:rsidRDefault="009841E0">
      <w:pPr>
        <w:pStyle w:val="Corpsdetexte"/>
      </w:pPr>
      <w:r>
        <w:t>du second  qui constitue une boucle, un de ces lacs irréductibles.</w:t>
      </w:r>
    </w:p>
    <w:p w:rsidR="009E3E1F" w:rsidRDefault="009E3E1F">
      <w:pPr>
        <w:pStyle w:val="Corpsdetexte"/>
      </w:pPr>
    </w:p>
    <w:p w:rsidR="009E3E1F" w:rsidRDefault="009E3E1F">
      <w:pPr>
        <w:pStyle w:val="Corpsdetexte"/>
      </w:pPr>
    </w:p>
    <w:p w:rsidR="009841E0" w:rsidRDefault="009E3E1F" w:rsidP="009E3E1F">
      <w:pPr>
        <w:pStyle w:val="Corpsdetexte"/>
        <w:ind w:left="708" w:firstLine="708"/>
      </w:pPr>
      <w:r w:rsidRPr="009E3E1F">
        <w:rPr>
          <w:noProof/>
          <w:lang w:eastAsia="fr-FR"/>
        </w:rPr>
        <w:drawing>
          <wp:inline distT="0" distB="0" distL="0" distR="0">
            <wp:extent cx="3873500" cy="3029196"/>
            <wp:effectExtent l="19050" t="0" r="0" b="0"/>
            <wp:docPr id="100" name="Image 41"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91" cstate="print"/>
                    <a:stretch>
                      <a:fillRect/>
                    </a:stretch>
                  </pic:blipFill>
                  <pic:spPr>
                    <a:xfrm>
                      <a:off x="0" y="0"/>
                      <a:ext cx="3870065" cy="3026510"/>
                    </a:xfrm>
                    <a:prstGeom prst="rect">
                      <a:avLst/>
                    </a:prstGeom>
                  </pic:spPr>
                </pic:pic>
              </a:graphicData>
            </a:graphic>
          </wp:inline>
        </w:drawing>
      </w:r>
      <w:r w:rsidR="009841E0">
        <w:t xml:space="preserve"> </w:t>
      </w:r>
    </w:p>
    <w:p w:rsidR="009E3E1F" w:rsidRDefault="009E3E1F" w:rsidP="009E3E1F">
      <w:pPr>
        <w:pStyle w:val="Corpsdetexte"/>
        <w:ind w:left="708" w:firstLine="708"/>
      </w:pPr>
    </w:p>
    <w:p w:rsidR="009E3E1F" w:rsidRDefault="009E3E1F">
      <w:pPr>
        <w:pStyle w:val="Corpsdetexte"/>
      </w:pPr>
    </w:p>
    <w:p w:rsidR="009E3E1F" w:rsidRDefault="009E3E1F">
      <w:pPr>
        <w:pStyle w:val="Corpsdetexte"/>
      </w:pPr>
    </w:p>
    <w:p w:rsidR="009841E0" w:rsidRPr="002C26E3" w:rsidRDefault="009841E0">
      <w:pPr>
        <w:pStyle w:val="Corpsdetexte"/>
      </w:pPr>
      <w:r>
        <w:t>Inversement, le cercle sur le premier tore, d'une demande vient ici se superposer dans l'autre tore</w:t>
      </w:r>
      <w:r>
        <w:rPr>
          <w:spacing w:val="6"/>
        </w:rPr>
        <w:t>…</w:t>
      </w:r>
    </w:p>
    <w:p w:rsidR="002C26E3" w:rsidRDefault="009841E0">
      <w:pPr>
        <w:pStyle w:val="Corpsdetexte"/>
        <w:ind w:left="708"/>
      </w:pPr>
      <w:r>
        <w:t xml:space="preserve">le tore ici support de l'autre, </w:t>
      </w:r>
    </w:p>
    <w:p w:rsidR="009841E0" w:rsidRDefault="009841E0">
      <w:pPr>
        <w:pStyle w:val="Corpsdetexte"/>
        <w:ind w:left="708"/>
      </w:pPr>
      <w:r>
        <w:t>de l'autre imaginaire de la frustration</w:t>
      </w:r>
    </w:p>
    <w:p w:rsidR="009841E0" w:rsidRDefault="009841E0">
      <w:pPr>
        <w:pStyle w:val="Corpsdetexte"/>
      </w:pPr>
      <w:r>
        <w:rPr>
          <w:spacing w:val="6"/>
        </w:rPr>
        <w:t>…</w:t>
      </w:r>
      <w:r>
        <w:t>vient ici se superposer au cercle vide de ce tore</w:t>
      </w:r>
      <w:r w:rsidR="001E0A76">
        <w:t>.</w:t>
      </w:r>
    </w:p>
    <w:p w:rsidR="009841E0" w:rsidRDefault="001E0A76" w:rsidP="001E0A76">
      <w:pPr>
        <w:pStyle w:val="Corpsdetexte"/>
      </w:pPr>
      <w:r>
        <w:lastRenderedPageBreak/>
        <w:t xml:space="preserve"> </w:t>
      </w:r>
    </w:p>
    <w:p w:rsidR="000D273C" w:rsidRDefault="001E0A76">
      <w:pPr>
        <w:pStyle w:val="Corpsdetexte"/>
      </w:pPr>
      <w:r>
        <w:t>C</w:t>
      </w:r>
      <w:r w:rsidR="009841E0">
        <w:t xml:space="preserve">'est </w:t>
      </w:r>
      <w:r w:rsidR="009841E0">
        <w:softHyphen/>
        <w:t>à</w:t>
      </w:r>
      <w:r w:rsidR="007B06DE">
        <w:t>–</w:t>
      </w:r>
      <w:r w:rsidR="009841E0">
        <w:t>dire remplir la fonction de montrer cette interversion</w:t>
      </w:r>
      <w:r w:rsidR="009E3E1F">
        <w:t>…</w:t>
      </w:r>
      <w:r w:rsidR="009841E0">
        <w:t xml:space="preserve"> </w:t>
      </w:r>
    </w:p>
    <w:p w:rsidR="000D273C" w:rsidRDefault="009841E0" w:rsidP="000D273C">
      <w:pPr>
        <w:pStyle w:val="Corpsdetexte"/>
        <w:numPr>
          <w:ilvl w:val="0"/>
          <w:numId w:val="10"/>
        </w:numPr>
      </w:pPr>
      <w:r w:rsidRPr="009E3E1F">
        <w:rPr>
          <w:rFonts w:ascii="Times New Roman" w:hAnsi="Times New Roman" w:cs="Times New Roman"/>
          <w:i/>
          <w:color w:val="0000CC"/>
          <w:sz w:val="24"/>
        </w:rPr>
        <w:t>désir</w:t>
      </w:r>
      <w:r>
        <w:t xml:space="preserve"> chez l'un,</w:t>
      </w:r>
      <w:r w:rsidR="009E3E1F">
        <w:t xml:space="preserve"> </w:t>
      </w:r>
      <w:r w:rsidRPr="009E3E1F">
        <w:rPr>
          <w:rFonts w:ascii="Times New Roman" w:hAnsi="Times New Roman" w:cs="Times New Roman"/>
          <w:i/>
          <w:color w:val="0000CC"/>
          <w:sz w:val="24"/>
        </w:rPr>
        <w:t>demande</w:t>
      </w:r>
      <w:r>
        <w:t xml:space="preserve"> chez l'autre,</w:t>
      </w:r>
    </w:p>
    <w:p w:rsidR="000D273C" w:rsidRDefault="009841E0" w:rsidP="009E3E1F">
      <w:pPr>
        <w:pStyle w:val="Corpsdetexte"/>
        <w:numPr>
          <w:ilvl w:val="0"/>
          <w:numId w:val="10"/>
        </w:numPr>
      </w:pPr>
      <w:r w:rsidRPr="009E3E1F">
        <w:rPr>
          <w:rFonts w:ascii="Times New Roman" w:hAnsi="Times New Roman" w:cs="Times New Roman"/>
          <w:i/>
          <w:color w:val="0000CC"/>
          <w:sz w:val="24"/>
        </w:rPr>
        <w:t>demande</w:t>
      </w:r>
      <w:r>
        <w:t xml:space="preserve"> de l'un,</w:t>
      </w:r>
      <w:r w:rsidR="009E3E1F">
        <w:t xml:space="preserve"> </w:t>
      </w:r>
      <w:r w:rsidRPr="009E3E1F">
        <w:rPr>
          <w:rFonts w:ascii="Times New Roman" w:hAnsi="Times New Roman" w:cs="Times New Roman"/>
          <w:i/>
          <w:color w:val="0000CC"/>
          <w:sz w:val="24"/>
        </w:rPr>
        <w:t>désir</w:t>
      </w:r>
      <w:r>
        <w:t xml:space="preserve"> de l'autre,</w:t>
      </w:r>
    </w:p>
    <w:p w:rsidR="000D273C" w:rsidRDefault="009E3E1F">
      <w:pPr>
        <w:pStyle w:val="Corpsdetexte"/>
      </w:pPr>
      <w:r>
        <w:t>…</w:t>
      </w:r>
      <w:r w:rsidR="009841E0">
        <w:t xml:space="preserve">qui est le nœud où se coince toute la dialectique </w:t>
      </w:r>
    </w:p>
    <w:p w:rsidR="000D273C" w:rsidRDefault="009841E0">
      <w:pPr>
        <w:pStyle w:val="Corpsdetexte"/>
      </w:pPr>
      <w:r>
        <w:t xml:space="preserve">de </w:t>
      </w:r>
      <w:r w:rsidRPr="000D273C">
        <w:rPr>
          <w:rFonts w:ascii="Times New Roman" w:hAnsi="Times New Roman" w:cs="Times New Roman"/>
          <w:i/>
          <w:color w:val="0000CC"/>
          <w:sz w:val="24"/>
        </w:rPr>
        <w:t>la frustration</w:t>
      </w:r>
      <w:r>
        <w:t xml:space="preserve">. </w:t>
      </w:r>
    </w:p>
    <w:p w:rsidR="000D273C" w:rsidRDefault="000D273C">
      <w:pPr>
        <w:pStyle w:val="Corpsdetexte"/>
      </w:pPr>
    </w:p>
    <w:p w:rsidR="009841E0" w:rsidRDefault="009841E0">
      <w:pPr>
        <w:pStyle w:val="Corpsdetexte"/>
      </w:pPr>
      <w:r>
        <w:t>Cette dépendance possible des deux topologies</w:t>
      </w:r>
      <w:r w:rsidR="000D273C">
        <w:t>…</w:t>
      </w:r>
    </w:p>
    <w:p w:rsidR="000D273C" w:rsidRDefault="009841E0" w:rsidP="000D273C">
      <w:pPr>
        <w:pStyle w:val="Corpsdetexte"/>
        <w:ind w:firstLine="708"/>
      </w:pPr>
      <w:r>
        <w:t>celle d'un tore à celle de l'autre</w:t>
      </w:r>
    </w:p>
    <w:p w:rsidR="000D273C" w:rsidRDefault="000D273C">
      <w:pPr>
        <w:pStyle w:val="Corpsdetexte"/>
      </w:pPr>
      <w:r>
        <w:t>…</w:t>
      </w:r>
      <w:r w:rsidR="009841E0">
        <w:t xml:space="preserve">n'exprime en somme rien d'autre que ce qui est </w:t>
      </w:r>
    </w:p>
    <w:p w:rsidR="000D273C" w:rsidRDefault="009841E0">
      <w:pPr>
        <w:pStyle w:val="Corpsdetexte"/>
      </w:pPr>
      <w:r>
        <w:t xml:space="preserve">le but de notre schème en tant que nous le faisons supporter par le tore. </w:t>
      </w:r>
    </w:p>
    <w:p w:rsidR="000D273C" w:rsidRDefault="000D273C">
      <w:pPr>
        <w:pStyle w:val="Corpsdetexte"/>
      </w:pPr>
    </w:p>
    <w:p w:rsidR="000D273C" w:rsidRDefault="009841E0">
      <w:pPr>
        <w:pStyle w:val="Corpsdetexte"/>
      </w:pPr>
      <w:r>
        <w:t xml:space="preserve">C'est que si l'espace de l'intuition kantienne, </w:t>
      </w:r>
    </w:p>
    <w:p w:rsidR="000D273C" w:rsidRDefault="009841E0">
      <w:pPr>
        <w:pStyle w:val="Corpsdetexte"/>
      </w:pPr>
      <w:r>
        <w:t>je dirais doit</w:t>
      </w:r>
      <w:r w:rsidR="000D273C">
        <w:t>…</w:t>
      </w:r>
    </w:p>
    <w:p w:rsidR="000D273C" w:rsidRDefault="009841E0" w:rsidP="000D273C">
      <w:pPr>
        <w:pStyle w:val="Corpsdetexte"/>
        <w:ind w:firstLine="708"/>
      </w:pPr>
      <w:r>
        <w:t>grâce au nouveau schème que nous introduisons</w:t>
      </w:r>
    </w:p>
    <w:p w:rsidR="000D273C" w:rsidRDefault="000D273C">
      <w:pPr>
        <w:pStyle w:val="Corpsdetexte"/>
      </w:pPr>
      <w:r>
        <w:t>…</w:t>
      </w:r>
      <w:r w:rsidR="009841E0">
        <w:t xml:space="preserve">être mis entre parenthèses, </w:t>
      </w:r>
      <w:r w:rsidR="009841E0" w:rsidRPr="000D273C">
        <w:rPr>
          <w:rFonts w:ascii="Times New Roman" w:hAnsi="Times New Roman" w:cs="Times New Roman"/>
          <w:i/>
          <w:sz w:val="24"/>
        </w:rPr>
        <w:t>annulé</w:t>
      </w:r>
      <w:r w:rsidR="009841E0">
        <w:t xml:space="preserve">, </w:t>
      </w:r>
      <w:r w:rsidR="009841E0" w:rsidRPr="000D273C">
        <w:rPr>
          <w:rFonts w:ascii="Times New Roman" w:hAnsi="Times New Roman" w:cs="Times New Roman"/>
          <w:i/>
          <w:sz w:val="24"/>
        </w:rPr>
        <w:t>aufgehoben</w:t>
      </w:r>
      <w:r w:rsidR="009841E0">
        <w:rPr>
          <w:i/>
        </w:rPr>
        <w:t xml:space="preserve">, </w:t>
      </w:r>
      <w:r w:rsidR="009841E0">
        <w:t xml:space="preserve">comme illusoire parce que l'extension topologique du tore nous le permet, à ne considérer que les propriétés de la surface, nous sommes sûrs du maintien, </w:t>
      </w:r>
    </w:p>
    <w:p w:rsidR="000D273C" w:rsidRDefault="009841E0">
      <w:pPr>
        <w:pStyle w:val="Corpsdetexte"/>
      </w:pPr>
      <w:r>
        <w:t xml:space="preserve">de la solidité si je puis dire, du volume du système sans avoir à recourir à l'intuition de </w:t>
      </w:r>
      <w:r w:rsidR="000D273C">
        <w:t>« </w:t>
      </w:r>
      <w:r w:rsidRPr="000D273C">
        <w:rPr>
          <w:rFonts w:ascii="Times New Roman" w:hAnsi="Times New Roman" w:cs="Times New Roman"/>
          <w:i/>
          <w:sz w:val="24"/>
        </w:rPr>
        <w:t>la profondeur</w:t>
      </w:r>
      <w:r w:rsidR="000D273C">
        <w:t> »</w:t>
      </w:r>
      <w:r>
        <w:t xml:space="preserve">. </w:t>
      </w:r>
    </w:p>
    <w:p w:rsidR="009841E0" w:rsidRDefault="009841E0">
      <w:pPr>
        <w:pStyle w:val="Corpsdetexte"/>
      </w:pPr>
      <w:r>
        <w:t>Ce que vous voyez, et ce que ceci image :</w:t>
      </w:r>
    </w:p>
    <w:p w:rsidR="009E3E1F" w:rsidRDefault="009E3E1F">
      <w:pPr>
        <w:pStyle w:val="Corpsdetexte"/>
      </w:pPr>
    </w:p>
    <w:p w:rsidR="009841E0" w:rsidRDefault="009841E0">
      <w:pPr>
        <w:pStyle w:val="Corpsdetexte"/>
      </w:pPr>
    </w:p>
    <w:p w:rsidR="009841E0" w:rsidRDefault="009841E0">
      <w:pPr>
        <w:pStyle w:val="Corpsdetexte"/>
        <w:ind w:left="1416" w:firstLine="708"/>
      </w:pPr>
      <w:r>
        <w:t xml:space="preserve"> </w:t>
      </w:r>
      <w:r w:rsidR="008060B3">
        <w:rPr>
          <w:noProof/>
          <w:lang w:eastAsia="fr-FR"/>
        </w:rPr>
        <w:drawing>
          <wp:inline distT="0" distB="0" distL="0" distR="0">
            <wp:extent cx="2586990" cy="1452588"/>
            <wp:effectExtent l="19050" t="0" r="3810" b="0"/>
            <wp:docPr id="71" name="Image 71"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06"/>
                    <pic:cNvPicPr>
                      <a:picLocks noChangeAspect="1" noChangeArrowheads="1"/>
                    </pic:cNvPicPr>
                  </pic:nvPicPr>
                  <pic:blipFill>
                    <a:blip r:embed="rId92" cstate="print"/>
                    <a:srcRect/>
                    <a:stretch>
                      <a:fillRect/>
                    </a:stretch>
                  </pic:blipFill>
                  <pic:spPr bwMode="auto">
                    <a:xfrm>
                      <a:off x="0" y="0"/>
                      <a:ext cx="2586990" cy="1452588"/>
                    </a:xfrm>
                    <a:prstGeom prst="rect">
                      <a:avLst/>
                    </a:prstGeom>
                    <a:noFill/>
                    <a:ln w="9525">
                      <a:noFill/>
                      <a:miter lim="800000"/>
                      <a:headEnd/>
                      <a:tailEnd/>
                    </a:ln>
                  </pic:spPr>
                </pic:pic>
              </a:graphicData>
            </a:graphic>
          </wp:inline>
        </w:drawing>
      </w:r>
    </w:p>
    <w:p w:rsidR="009841E0" w:rsidRDefault="009841E0">
      <w:pPr>
        <w:pStyle w:val="Corpsdetexte"/>
      </w:pPr>
    </w:p>
    <w:p w:rsidR="000D273C" w:rsidRDefault="009E3E1F">
      <w:pPr>
        <w:pStyle w:val="Corpsdetexte"/>
      </w:pPr>
      <w:r>
        <w:t>…</w:t>
      </w:r>
      <w:r w:rsidR="009841E0">
        <w:t>c'est qu'à nous maintenir</w:t>
      </w:r>
      <w:r w:rsidR="000D273C">
        <w:t>…</w:t>
      </w:r>
    </w:p>
    <w:p w:rsidR="000D273C" w:rsidRDefault="009841E0" w:rsidP="000D273C">
      <w:pPr>
        <w:pStyle w:val="Corpsdetexte"/>
        <w:ind w:left="708"/>
      </w:pPr>
      <w:r>
        <w:t xml:space="preserve">dans toute la mesure où nos habitudes </w:t>
      </w:r>
    </w:p>
    <w:p w:rsidR="000D273C" w:rsidRDefault="009841E0" w:rsidP="000D273C">
      <w:pPr>
        <w:pStyle w:val="Corpsdetexte"/>
        <w:ind w:left="708"/>
      </w:pPr>
      <w:r>
        <w:t>intuitives nous le permettent</w:t>
      </w:r>
    </w:p>
    <w:p w:rsidR="000D273C" w:rsidRDefault="000D273C">
      <w:pPr>
        <w:pStyle w:val="Corpsdetexte"/>
      </w:pPr>
      <w:r>
        <w:t>…</w:t>
      </w:r>
      <w:r w:rsidR="009841E0">
        <w:t>dans ces limites, il en résulte que</w:t>
      </w:r>
      <w:r>
        <w:t>…</w:t>
      </w:r>
    </w:p>
    <w:p w:rsidR="000D273C" w:rsidRDefault="009841E0" w:rsidP="000D273C">
      <w:pPr>
        <w:pStyle w:val="Corpsdetexte"/>
        <w:ind w:left="708"/>
        <w:rPr>
          <w:spacing w:val="6"/>
        </w:rPr>
      </w:pPr>
      <w:r>
        <w:t>puisqu'il ne s'agit entre les deux surfaces que d'une substitution par application biunivoque</w:t>
      </w:r>
      <w:r w:rsidR="000D273C">
        <w:rPr>
          <w:spacing w:val="6"/>
        </w:rPr>
        <w:t>, e</w:t>
      </w:r>
      <w:r>
        <w:t>ncore qu'elle soit inversée, à savoir qu'une fois décou</w:t>
      </w:r>
      <w:r>
        <w:softHyphen/>
        <w:t>pée ce sera dans ce sens sur l'une des surfaces et dans cet autre sur l'autre</w:t>
      </w:r>
      <w:r w:rsidR="000D273C">
        <w:t xml:space="preserve"> </w:t>
      </w:r>
    </w:p>
    <w:p w:rsidR="002D34DA" w:rsidRDefault="000D273C">
      <w:pPr>
        <w:pStyle w:val="Corpsdetexte"/>
      </w:pPr>
      <w:r>
        <w:rPr>
          <w:spacing w:val="6"/>
        </w:rPr>
        <w:t>…</w:t>
      </w:r>
      <w:r w:rsidR="009841E0">
        <w:t>il n'en reste pas moin</w:t>
      </w:r>
      <w:r>
        <w:t>s</w:t>
      </w:r>
      <w:r w:rsidR="009841E0">
        <w:t xml:space="preserve"> que ce que ceci rend  sensible, c'est que du point de vue de </w:t>
      </w:r>
      <w:r w:rsidR="009841E0" w:rsidRPr="002D34DA">
        <w:rPr>
          <w:rFonts w:ascii="Times New Roman" w:hAnsi="Times New Roman" w:cs="Times New Roman"/>
          <w:i/>
          <w:sz w:val="24"/>
        </w:rPr>
        <w:t>l'espace</w:t>
      </w:r>
      <w:r w:rsidR="009841E0">
        <w:t xml:space="preserve"> exigé</w:t>
      </w:r>
      <w:r w:rsidR="002D34DA">
        <w:t>,</w:t>
      </w:r>
      <w:r w:rsidR="009841E0">
        <w:t xml:space="preserve"> ces deux espaces, l'intérieur et l'extérieur, </w:t>
      </w:r>
    </w:p>
    <w:p w:rsidR="009841E0" w:rsidRDefault="009841E0">
      <w:pPr>
        <w:pStyle w:val="Corpsdetexte"/>
      </w:pPr>
      <w:r>
        <w:t xml:space="preserve">à partir du moment où nous nous refusons à leur donner substance autre que </w:t>
      </w:r>
      <w:r w:rsidRPr="002D34DA">
        <w:rPr>
          <w:rFonts w:ascii="Times New Roman" w:hAnsi="Times New Roman" w:cs="Times New Roman"/>
          <w:i/>
          <w:sz w:val="24"/>
        </w:rPr>
        <w:t>topologique</w:t>
      </w:r>
      <w:r>
        <w:t xml:space="preserve">, sont les mêmes. </w:t>
      </w:r>
    </w:p>
    <w:p w:rsidR="002D34DA" w:rsidRDefault="002D34DA">
      <w:pPr>
        <w:pStyle w:val="Corpsdetexte"/>
      </w:pPr>
    </w:p>
    <w:p w:rsidR="002C26E3" w:rsidRDefault="009841E0">
      <w:pPr>
        <w:pStyle w:val="Corpsdetexte"/>
      </w:pPr>
      <w:r>
        <w:t xml:space="preserve">Ce que vous verrez exprimé dans </w:t>
      </w:r>
      <w:r w:rsidRPr="009E3E1F">
        <w:rPr>
          <w:i/>
          <w:sz w:val="24"/>
        </w:rPr>
        <w:t>la phrase cl</w:t>
      </w:r>
      <w:r w:rsidR="009E3E1F" w:rsidRPr="009E3E1F">
        <w:rPr>
          <w:i/>
          <w:sz w:val="24"/>
        </w:rPr>
        <w:t>é</w:t>
      </w:r>
      <w:r w:rsidR="009E3E1F">
        <w:t xml:space="preserve"> </w:t>
      </w:r>
      <w:r>
        <w:t>indiqu</w:t>
      </w:r>
      <w:r w:rsidR="002C26E3">
        <w:t>e…</w:t>
      </w:r>
      <w:r>
        <w:t xml:space="preserve"> </w:t>
      </w:r>
    </w:p>
    <w:p w:rsidR="002C26E3" w:rsidRDefault="009841E0" w:rsidP="002C26E3">
      <w:pPr>
        <w:pStyle w:val="Corpsdetexte"/>
        <w:ind w:firstLine="708"/>
      </w:pPr>
      <w:r>
        <w:t xml:space="preserve">déjà dans le </w:t>
      </w:r>
      <w:r w:rsidR="002C26E3" w:rsidRPr="002C26E3">
        <w:rPr>
          <w:rFonts w:ascii="Times New Roman" w:hAnsi="Times New Roman" w:cs="Times New Roman"/>
          <w:i/>
          <w:sz w:val="24"/>
        </w:rPr>
        <w:t>R</w:t>
      </w:r>
      <w:r w:rsidRPr="002C26E3">
        <w:rPr>
          <w:rFonts w:ascii="Times New Roman" w:hAnsi="Times New Roman" w:cs="Times New Roman"/>
          <w:i/>
          <w:sz w:val="24"/>
        </w:rPr>
        <w:t>apport de Rome</w:t>
      </w:r>
    </w:p>
    <w:p w:rsidR="002C26E3" w:rsidRDefault="002C26E3">
      <w:pPr>
        <w:pStyle w:val="Corpsdetexte"/>
      </w:pPr>
      <w:r>
        <w:t>…</w:t>
      </w:r>
      <w:r w:rsidR="009841E0">
        <w:t>l'usage que je comp</w:t>
      </w:r>
      <w:r w:rsidR="009841E0">
        <w:softHyphen/>
        <w:t>tais pour vous en faire, à savoir que la propriété de l'anneau, en tant qu'il sym</w:t>
      </w:r>
      <w:r w:rsidR="009841E0">
        <w:softHyphen/>
        <w:t xml:space="preserve">bolise la fonction du sujet dans ses rapports à l'Autre, tient en ceci que </w:t>
      </w:r>
      <w:r w:rsidR="009841E0" w:rsidRPr="009E3E1F">
        <w:rPr>
          <w:rFonts w:ascii="Times New Roman" w:hAnsi="Times New Roman" w:cs="Times New Roman"/>
          <w:i/>
          <w:sz w:val="24"/>
        </w:rPr>
        <w:t>l'espace de son intérieur et l'espace extérieur sont les mêmes</w:t>
      </w:r>
      <w:r w:rsidR="009841E0">
        <w:t xml:space="preserve">. </w:t>
      </w:r>
    </w:p>
    <w:p w:rsidR="009E3E1F" w:rsidRDefault="009841E0">
      <w:pPr>
        <w:pStyle w:val="Corpsdetexte"/>
      </w:pPr>
      <w:r>
        <w:t xml:space="preserve">Le sujet à partir de là construit </w:t>
      </w:r>
      <w:r w:rsidRPr="009E3E1F">
        <w:rPr>
          <w:rFonts w:ascii="Times New Roman" w:hAnsi="Times New Roman" w:cs="Times New Roman"/>
          <w:i/>
          <w:sz w:val="24"/>
        </w:rPr>
        <w:t>son espace extérieur</w:t>
      </w:r>
      <w:r>
        <w:t xml:space="preserve"> </w:t>
      </w:r>
    </w:p>
    <w:p w:rsidR="009841E0" w:rsidRDefault="009841E0">
      <w:pPr>
        <w:pStyle w:val="Corpsdetexte"/>
      </w:pPr>
      <w:r>
        <w:t xml:space="preserve">sur le modèle d'irréductibilité de </w:t>
      </w:r>
      <w:r w:rsidRPr="009E3E1F">
        <w:rPr>
          <w:rFonts w:ascii="Times New Roman" w:hAnsi="Times New Roman" w:cs="Times New Roman"/>
          <w:i/>
          <w:sz w:val="24"/>
        </w:rPr>
        <w:t>son espace inté</w:t>
      </w:r>
      <w:r w:rsidRPr="009E3E1F">
        <w:rPr>
          <w:rFonts w:ascii="Times New Roman" w:hAnsi="Times New Roman" w:cs="Times New Roman"/>
          <w:i/>
          <w:sz w:val="24"/>
        </w:rPr>
        <w:softHyphen/>
        <w:t>rieur</w:t>
      </w:r>
      <w:r>
        <w:t xml:space="preserve">. </w:t>
      </w:r>
    </w:p>
    <w:p w:rsidR="002C26E3" w:rsidRDefault="002C26E3">
      <w:pPr>
        <w:pStyle w:val="Corpsdetexte"/>
      </w:pPr>
    </w:p>
    <w:p w:rsidR="002C26E3" w:rsidRDefault="009841E0">
      <w:pPr>
        <w:pStyle w:val="Corpsdetexte"/>
      </w:pPr>
      <w:r>
        <w:t xml:space="preserve">Mais ce que montre ce schéma, c'est avec évidence </w:t>
      </w:r>
    </w:p>
    <w:p w:rsidR="002C26E3" w:rsidRDefault="009841E0">
      <w:pPr>
        <w:pStyle w:val="Corpsdetexte"/>
      </w:pPr>
      <w:r w:rsidRPr="002C26E3">
        <w:rPr>
          <w:rFonts w:ascii="Times New Roman" w:hAnsi="Times New Roman" w:cs="Times New Roman"/>
          <w:i/>
          <w:sz w:val="24"/>
        </w:rPr>
        <w:t>la carence</w:t>
      </w:r>
      <w:r>
        <w:t xml:space="preserve"> de l'harmo</w:t>
      </w:r>
      <w:r>
        <w:softHyphen/>
        <w:t xml:space="preserve">nie idéale qui pourrait être exigée de </w:t>
      </w:r>
      <w:r w:rsidRPr="002C26E3">
        <w:rPr>
          <w:rFonts w:ascii="Times New Roman" w:hAnsi="Times New Roman" w:cs="Times New Roman"/>
          <w:i/>
          <w:color w:val="0000CC"/>
          <w:sz w:val="24"/>
        </w:rPr>
        <w:t>l'objet</w:t>
      </w:r>
      <w:r>
        <w:t xml:space="preserve"> à </w:t>
      </w:r>
      <w:r w:rsidRPr="002C26E3">
        <w:rPr>
          <w:rFonts w:ascii="Times New Roman" w:hAnsi="Times New Roman" w:cs="Times New Roman"/>
          <w:i/>
          <w:color w:val="0000CC"/>
          <w:sz w:val="24"/>
        </w:rPr>
        <w:t>la demande</w:t>
      </w:r>
      <w:r>
        <w:t xml:space="preserve">, de </w:t>
      </w:r>
      <w:r w:rsidRPr="002C26E3">
        <w:rPr>
          <w:rFonts w:ascii="Times New Roman" w:hAnsi="Times New Roman" w:cs="Times New Roman"/>
          <w:i/>
          <w:color w:val="0000CC"/>
          <w:sz w:val="24"/>
        </w:rPr>
        <w:t>la demande</w:t>
      </w:r>
      <w:r>
        <w:t xml:space="preserve"> à </w:t>
      </w:r>
      <w:r w:rsidRPr="002C26E3">
        <w:rPr>
          <w:rFonts w:ascii="Times New Roman" w:hAnsi="Times New Roman" w:cs="Times New Roman"/>
          <w:i/>
          <w:color w:val="0000CC"/>
          <w:sz w:val="24"/>
        </w:rPr>
        <w:t>l'objet</w:t>
      </w:r>
      <w:r>
        <w:t xml:space="preserve">. </w:t>
      </w:r>
      <w:r w:rsidRPr="002C26E3">
        <w:rPr>
          <w:rFonts w:ascii="Times New Roman" w:hAnsi="Times New Roman" w:cs="Times New Roman"/>
          <w:i/>
          <w:sz w:val="24"/>
        </w:rPr>
        <w:t>Illusion</w:t>
      </w:r>
      <w:r>
        <w:t xml:space="preserve"> qui est suffisamment démontrée par l'expérience, je pense, pour que nous ayons éprouvé le besoin de construire ce modèle nécessaire de leur nécessaire discordance. </w:t>
      </w:r>
    </w:p>
    <w:p w:rsidR="002C26E3" w:rsidRDefault="002C26E3">
      <w:pPr>
        <w:pStyle w:val="Corpsdetexte"/>
      </w:pPr>
    </w:p>
    <w:p w:rsidR="002C26E3" w:rsidRDefault="009841E0">
      <w:pPr>
        <w:pStyle w:val="Corpsdetexte"/>
      </w:pPr>
      <w:r>
        <w:t xml:space="preserve">Nous en savons le ressort et, bien entendu, </w:t>
      </w:r>
    </w:p>
    <w:p w:rsidR="002C26E3" w:rsidRDefault="009841E0">
      <w:pPr>
        <w:pStyle w:val="Corpsdetexte"/>
      </w:pPr>
      <w:r>
        <w:t>si j'ai l'air de n'avancer qu'à pas de lenteur, croyez</w:t>
      </w:r>
      <w:r w:rsidR="007B06DE">
        <w:t>–</w:t>
      </w:r>
      <w:r>
        <w:t xml:space="preserve">moi, aucune stagnation n'est de trop </w:t>
      </w:r>
    </w:p>
    <w:p w:rsidR="009841E0" w:rsidRDefault="009841E0">
      <w:pPr>
        <w:pStyle w:val="Corpsdetexte"/>
      </w:pPr>
      <w:r>
        <w:t xml:space="preserve">si nous voulons nous assurer des pas suivants. </w:t>
      </w:r>
    </w:p>
    <w:p w:rsidR="002C26E3" w:rsidRDefault="002C26E3">
      <w:pPr>
        <w:pStyle w:val="Corpsdetexte"/>
      </w:pPr>
    </w:p>
    <w:p w:rsidR="002C26E3" w:rsidRDefault="009841E0">
      <w:pPr>
        <w:pStyle w:val="Corpsdetexte"/>
      </w:pPr>
      <w:r>
        <w:t>Ce que nous savons déjà et ce qu'il y a ici de représenté intuitivement, c'est que l'objet lui</w:t>
      </w:r>
      <w:r>
        <w:softHyphen/>
      </w:r>
      <w:r w:rsidR="007B06DE">
        <w:t>–</w:t>
      </w:r>
      <w:r>
        <w:t xml:space="preserve">même comme tel, en tant qu'objet du désir, est l'effet de l'impossibilité de l'Autre de répondre à la demande. </w:t>
      </w:r>
    </w:p>
    <w:p w:rsidR="002C26E3" w:rsidRDefault="002C26E3">
      <w:pPr>
        <w:pStyle w:val="Corpsdetexte"/>
      </w:pPr>
    </w:p>
    <w:p w:rsidR="002C26E3" w:rsidRDefault="009841E0">
      <w:pPr>
        <w:pStyle w:val="Corpsdetexte"/>
      </w:pPr>
      <w:r>
        <w:t xml:space="preserve">C'est ce qui se voit ici manifestement dans ce sens qu'à ladite demande, quel que soit son désir, l'Autre ne saurait y suffire, qu'il laisse forcément à découvert la plus grande part de la structure. </w:t>
      </w:r>
    </w:p>
    <w:p w:rsidR="002C26E3" w:rsidRDefault="002C26E3">
      <w:pPr>
        <w:pStyle w:val="Corpsdetexte"/>
      </w:pPr>
    </w:p>
    <w:p w:rsidR="002C26E3" w:rsidRDefault="009841E0">
      <w:pPr>
        <w:pStyle w:val="Corpsdetexte"/>
      </w:pPr>
      <w:r>
        <w:t xml:space="preserve">Autrement dit, que le sujet n'est pas enveloppé, comme on le croit, dans le tout, qu'au niveau du moins du sujet qui parle, </w:t>
      </w:r>
      <w:r w:rsidRPr="002C26E3">
        <w:t>l'</w:t>
      </w:r>
      <w:r w:rsidRPr="002C26E3">
        <w:rPr>
          <w:rFonts w:ascii="Times New Roman" w:hAnsi="Times New Roman" w:cs="Times New Roman"/>
          <w:i/>
          <w:sz w:val="24"/>
        </w:rPr>
        <w:t>Umwelt</w:t>
      </w:r>
      <w:r>
        <w:rPr>
          <w:i/>
        </w:rPr>
        <w:t xml:space="preserve"> </w:t>
      </w:r>
      <w:r>
        <w:t xml:space="preserve">n'enveloppe pas </w:t>
      </w:r>
    </w:p>
    <w:p w:rsidR="002C26E3" w:rsidRDefault="009841E0">
      <w:pPr>
        <w:pStyle w:val="Corpsdetexte"/>
        <w:rPr>
          <w:i/>
        </w:rPr>
      </w:pPr>
      <w:r>
        <w:t xml:space="preserve">son </w:t>
      </w:r>
      <w:r w:rsidRPr="002C26E3">
        <w:rPr>
          <w:rFonts w:ascii="Times New Roman" w:hAnsi="Times New Roman" w:cs="Times New Roman"/>
          <w:i/>
          <w:sz w:val="24"/>
        </w:rPr>
        <w:t>Innenwelt</w:t>
      </w:r>
      <w:r>
        <w:rPr>
          <w:i/>
        </w:rPr>
        <w:t xml:space="preserve">. </w:t>
      </w:r>
    </w:p>
    <w:p w:rsidR="009E3E1F" w:rsidRDefault="009E3E1F">
      <w:pPr>
        <w:pStyle w:val="Corpsdetexte"/>
      </w:pPr>
    </w:p>
    <w:p w:rsidR="002C26E3" w:rsidRDefault="009841E0">
      <w:pPr>
        <w:pStyle w:val="Corpsdetexte"/>
      </w:pPr>
      <w:r>
        <w:t>Que s'il y avait quelque chose à faire pour imaginer le sujet par rapport à la sphère idéale</w:t>
      </w:r>
      <w:r w:rsidR="002C26E3">
        <w:t>…</w:t>
      </w:r>
    </w:p>
    <w:p w:rsidR="002C26E3" w:rsidRDefault="009841E0" w:rsidP="002C26E3">
      <w:pPr>
        <w:pStyle w:val="Corpsdetexte"/>
        <w:ind w:left="708"/>
      </w:pPr>
      <w:r>
        <w:t xml:space="preserve">depuis toujours le modèle intuitif </w:t>
      </w:r>
    </w:p>
    <w:p w:rsidR="002C26E3" w:rsidRDefault="009841E0" w:rsidP="002C26E3">
      <w:pPr>
        <w:pStyle w:val="Corpsdetexte"/>
        <w:ind w:left="708"/>
      </w:pPr>
      <w:r>
        <w:t>et mental de la structure d'un cos</w:t>
      </w:r>
      <w:r>
        <w:softHyphen/>
        <w:t>mos</w:t>
      </w:r>
    </w:p>
    <w:p w:rsidR="002C26E3" w:rsidRDefault="002C26E3">
      <w:pPr>
        <w:pStyle w:val="Corpsdetexte"/>
      </w:pPr>
      <w:r>
        <w:t>…</w:t>
      </w:r>
      <w:r w:rsidR="009841E0">
        <w:t xml:space="preserve">ce serait plutôt que le sujet serait, si je puis </w:t>
      </w:r>
    </w:p>
    <w:p w:rsidR="002C26E3" w:rsidRDefault="009841E0">
      <w:pPr>
        <w:pStyle w:val="Corpsdetexte"/>
      </w:pPr>
      <w:r>
        <w:t>me permettre pour vous de pousser, d'exploiter</w:t>
      </w:r>
      <w:r w:rsidR="002C26E3">
        <w:t>…</w:t>
      </w:r>
    </w:p>
    <w:p w:rsidR="002C26E3" w:rsidRDefault="009841E0" w:rsidP="002C26E3">
      <w:pPr>
        <w:pStyle w:val="Corpsdetexte"/>
        <w:ind w:left="708"/>
      </w:pPr>
      <w:r>
        <w:t xml:space="preserve">mais vous verrez qu'il y a </w:t>
      </w:r>
    </w:p>
    <w:p w:rsidR="002C26E3" w:rsidRDefault="009841E0" w:rsidP="002C26E3">
      <w:pPr>
        <w:pStyle w:val="Corpsdetexte"/>
        <w:ind w:left="708"/>
      </w:pPr>
      <w:r>
        <w:t>plus d'une façon de le faire</w:t>
      </w:r>
    </w:p>
    <w:p w:rsidR="002C26E3" w:rsidRDefault="002C26E3">
      <w:pPr>
        <w:pStyle w:val="Corpsdetexte"/>
      </w:pPr>
      <w:r>
        <w:t>…</w:t>
      </w:r>
      <w:r w:rsidR="009841E0">
        <w:t>son image intuitive, cela serait de représen</w:t>
      </w:r>
      <w:r w:rsidR="009841E0">
        <w:softHyphen/>
        <w:t xml:space="preserve">ter </w:t>
      </w:r>
    </w:p>
    <w:p w:rsidR="002C26E3" w:rsidRDefault="009841E0">
      <w:pPr>
        <w:pStyle w:val="Corpsdetexte"/>
      </w:pPr>
      <w:r>
        <w:t xml:space="preserve">le sujet par l'existence d'un </w:t>
      </w:r>
      <w:r w:rsidRPr="002C26E3">
        <w:rPr>
          <w:rFonts w:ascii="Times New Roman" w:hAnsi="Times New Roman" w:cs="Times New Roman"/>
          <w:i/>
          <w:color w:val="0000CC"/>
          <w:sz w:val="24"/>
        </w:rPr>
        <w:t>trou</w:t>
      </w:r>
      <w:r>
        <w:t xml:space="preserve"> dans ladite </w:t>
      </w:r>
      <w:r w:rsidRPr="002C26E3">
        <w:rPr>
          <w:rFonts w:ascii="Times New Roman" w:hAnsi="Times New Roman" w:cs="Times New Roman"/>
          <w:i/>
          <w:color w:val="0000CC"/>
          <w:sz w:val="24"/>
        </w:rPr>
        <w:t>sphère</w:t>
      </w:r>
      <w:r>
        <w:t xml:space="preserve">, </w:t>
      </w:r>
    </w:p>
    <w:p w:rsidR="009841E0" w:rsidRDefault="009841E0">
      <w:pPr>
        <w:pStyle w:val="Corpsdetexte"/>
      </w:pPr>
      <w:r>
        <w:t>et son supplément par deux sutures.</w:t>
      </w:r>
    </w:p>
    <w:p w:rsidR="002C26E3" w:rsidRDefault="002C26E3">
      <w:pPr>
        <w:pStyle w:val="Corpsdetexte"/>
      </w:pPr>
    </w:p>
    <w:p w:rsidR="002C26E3" w:rsidRDefault="009841E0">
      <w:pPr>
        <w:pStyle w:val="Corpsdetexte"/>
      </w:pPr>
      <w:r>
        <w:t>Supposons le sujet à constituer</w:t>
      </w:r>
      <w:r w:rsidR="002C26E3">
        <w:t>,</w:t>
      </w:r>
      <w:r>
        <w:t xml:space="preserve"> sur </w:t>
      </w:r>
      <w:r w:rsidRPr="002C26E3">
        <w:rPr>
          <w:rFonts w:ascii="Times New Roman" w:hAnsi="Times New Roman" w:cs="Times New Roman"/>
          <w:i/>
          <w:sz w:val="24"/>
        </w:rPr>
        <w:t>une sphère cosmique</w:t>
      </w:r>
      <w:r>
        <w:t xml:space="preserve">. </w:t>
      </w:r>
    </w:p>
    <w:p w:rsidR="002C26E3" w:rsidRDefault="009841E0">
      <w:pPr>
        <w:pStyle w:val="Corpsdetexte"/>
      </w:pPr>
      <w:r>
        <w:t xml:space="preserve">La surface d'une sphère infinie, c'est un plan, </w:t>
      </w:r>
    </w:p>
    <w:p w:rsidR="002C26E3" w:rsidRDefault="009841E0">
      <w:pPr>
        <w:pStyle w:val="Corpsdetexte"/>
      </w:pPr>
      <w:r>
        <w:t>le plan du tableau noir indéfiniment pro</w:t>
      </w:r>
      <w:r>
        <w:softHyphen/>
        <w:t xml:space="preserve">longé. </w:t>
      </w:r>
    </w:p>
    <w:p w:rsidR="00445082" w:rsidRDefault="00445082">
      <w:pPr>
        <w:pStyle w:val="Corpsdetexte"/>
      </w:pPr>
    </w:p>
    <w:p w:rsidR="009841E0" w:rsidRDefault="009841E0">
      <w:pPr>
        <w:pStyle w:val="Corpsdetexte"/>
      </w:pPr>
      <w:r>
        <w:t xml:space="preserve">Voilà le sujet </w:t>
      </w:r>
      <w:r w:rsidRPr="00445082">
        <w:rPr>
          <w:rFonts w:ascii="Garamond" w:hAnsi="Garamond" w:cs="Times New Roman"/>
          <w:color w:val="C00000"/>
          <w:sz w:val="18"/>
          <w:szCs w:val="18"/>
        </w:rPr>
        <w:t>[</w:t>
      </w:r>
      <w:r w:rsidR="00445082">
        <w:rPr>
          <w:rFonts w:ascii="Garamond" w:hAnsi="Garamond" w:cs="Times New Roman"/>
          <w:color w:val="C00000"/>
          <w:sz w:val="18"/>
          <w:szCs w:val="18"/>
        </w:rPr>
        <w:t xml:space="preserve"> </w:t>
      </w:r>
      <w:r w:rsidRPr="00445082">
        <w:rPr>
          <w:rFonts w:ascii="Garamond" w:hAnsi="Garamond" w:cs="Times New Roman"/>
          <w:color w:val="C00000"/>
          <w:sz w:val="18"/>
          <w:szCs w:val="18"/>
        </w:rPr>
        <w:t>A</w:t>
      </w:r>
      <w:r w:rsidR="00445082">
        <w:rPr>
          <w:rFonts w:ascii="Garamond" w:hAnsi="Garamond" w:cs="Times New Roman"/>
          <w:color w:val="C00000"/>
          <w:sz w:val="18"/>
          <w:szCs w:val="18"/>
        </w:rPr>
        <w:t xml:space="preserve"> </w:t>
      </w:r>
      <w:r w:rsidRPr="00445082">
        <w:rPr>
          <w:rFonts w:ascii="Garamond" w:hAnsi="Garamond" w:cs="Times New Roman"/>
          <w:color w:val="C00000"/>
          <w:sz w:val="18"/>
          <w:szCs w:val="18"/>
        </w:rPr>
        <w:t>]</w:t>
      </w:r>
      <w:r>
        <w:t xml:space="preserve">, un trou quadrangulaire : </w:t>
      </w:r>
    </w:p>
    <w:p w:rsidR="009841E0" w:rsidRDefault="009841E0">
      <w:pPr>
        <w:pStyle w:val="Corpsdetexte"/>
      </w:pPr>
    </w:p>
    <w:p w:rsidR="009841E0" w:rsidRDefault="00445082">
      <w:pPr>
        <w:pStyle w:val="Corpsdetexte"/>
        <w:ind w:left="2832" w:firstLine="708"/>
      </w:pPr>
      <w:r>
        <w:rPr>
          <w:noProof/>
          <w:lang w:eastAsia="fr-FR"/>
        </w:rPr>
        <w:drawing>
          <wp:inline distT="0" distB="0" distL="0" distR="0">
            <wp:extent cx="1377950" cy="1492779"/>
            <wp:effectExtent l="19050" t="0" r="0" b="0"/>
            <wp:docPr id="101" name="Image 8" descr="C:\Users\ALAIN\LACAN séminaires\Ressources\Doc S9 B\Doc S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Ressources\Doc S9 B\Doc S9\x.jpg"/>
                    <pic:cNvPicPr>
                      <a:picLocks noChangeAspect="1" noChangeArrowheads="1"/>
                    </pic:cNvPicPr>
                  </pic:nvPicPr>
                  <pic:blipFill>
                    <a:blip r:embed="rId93" cstate="print"/>
                    <a:srcRect/>
                    <a:stretch>
                      <a:fillRect/>
                    </a:stretch>
                  </pic:blipFill>
                  <pic:spPr bwMode="auto">
                    <a:xfrm>
                      <a:off x="0" y="0"/>
                      <a:ext cx="1377950" cy="1492779"/>
                    </a:xfrm>
                    <a:prstGeom prst="rect">
                      <a:avLst/>
                    </a:prstGeom>
                    <a:noFill/>
                    <a:ln w="9525">
                      <a:noFill/>
                      <a:miter lim="800000"/>
                      <a:headEnd/>
                      <a:tailEnd/>
                    </a:ln>
                  </pic:spPr>
                </pic:pic>
              </a:graphicData>
            </a:graphic>
          </wp:inline>
        </w:drawing>
      </w:r>
    </w:p>
    <w:p w:rsidR="009841E0" w:rsidRDefault="009841E0">
      <w:pPr>
        <w:pStyle w:val="Corpsdetexte"/>
      </w:pPr>
    </w:p>
    <w:p w:rsidR="009841E0" w:rsidRDefault="009841E0">
      <w:pPr>
        <w:pStyle w:val="Corpsdetexte"/>
      </w:pPr>
      <w:r>
        <w:t>comme la configuration générale de ma peau de tout à l'heure, mais cette fois</w:t>
      </w:r>
      <w:r w:rsidR="007B06DE">
        <w:t>–</w:t>
      </w:r>
      <w:r>
        <w:t xml:space="preserve">ci en négatif. </w:t>
      </w:r>
    </w:p>
    <w:p w:rsidR="009841E0" w:rsidRDefault="009841E0">
      <w:pPr>
        <w:pStyle w:val="Corpsdetexte"/>
      </w:pPr>
      <w:r>
        <w:t xml:space="preserve">Je couds un bord avec l'autre </w:t>
      </w:r>
      <w:r w:rsidRPr="00445082">
        <w:rPr>
          <w:rFonts w:ascii="Garamond" w:hAnsi="Garamond" w:cs="Times New Roman"/>
          <w:color w:val="C00000"/>
          <w:sz w:val="18"/>
          <w:szCs w:val="18"/>
        </w:rPr>
        <w:t>[</w:t>
      </w:r>
      <w:r w:rsidR="00445082">
        <w:rPr>
          <w:rFonts w:ascii="Garamond" w:hAnsi="Garamond" w:cs="Times New Roman"/>
          <w:color w:val="C00000"/>
          <w:sz w:val="18"/>
          <w:szCs w:val="18"/>
        </w:rPr>
        <w:t xml:space="preserve"> </w:t>
      </w:r>
      <w:r w:rsidRPr="00445082">
        <w:rPr>
          <w:rFonts w:ascii="Garamond" w:hAnsi="Garamond" w:cs="Times New Roman"/>
          <w:color w:val="C00000"/>
          <w:sz w:val="18"/>
          <w:szCs w:val="18"/>
        </w:rPr>
        <w:t>B1</w:t>
      </w:r>
      <w:r w:rsidR="00445082">
        <w:rPr>
          <w:rFonts w:ascii="Garamond" w:hAnsi="Garamond" w:cs="Times New Roman"/>
          <w:color w:val="C00000"/>
          <w:sz w:val="18"/>
          <w:szCs w:val="18"/>
        </w:rPr>
        <w:t xml:space="preserve"> </w:t>
      </w:r>
      <w:r w:rsidRPr="00445082">
        <w:rPr>
          <w:rFonts w:ascii="Garamond" w:hAnsi="Garamond" w:cs="Times New Roman"/>
          <w:color w:val="C00000"/>
          <w:sz w:val="18"/>
          <w:szCs w:val="18"/>
        </w:rPr>
        <w:t>]</w:t>
      </w:r>
      <w:r>
        <w:t>, mais avec cette condi</w:t>
      </w:r>
      <w:r>
        <w:softHyphen/>
        <w:t xml:space="preserve">tion que ce sont des bords opposés, que je laisse libres les deux autres bords </w:t>
      </w:r>
      <w:r w:rsidRPr="00445082">
        <w:rPr>
          <w:rFonts w:ascii="Garamond" w:hAnsi="Garamond" w:cs="Times New Roman"/>
          <w:color w:val="C00000"/>
          <w:sz w:val="18"/>
          <w:szCs w:val="18"/>
        </w:rPr>
        <w:t>[</w:t>
      </w:r>
      <w:r w:rsidR="00445082">
        <w:rPr>
          <w:rFonts w:ascii="Garamond" w:hAnsi="Garamond" w:cs="Times New Roman"/>
          <w:color w:val="C00000"/>
          <w:sz w:val="18"/>
          <w:szCs w:val="18"/>
        </w:rPr>
        <w:t xml:space="preserve"> </w:t>
      </w:r>
      <w:r w:rsidRPr="00445082">
        <w:rPr>
          <w:rFonts w:ascii="Garamond" w:hAnsi="Garamond" w:cs="Times New Roman"/>
          <w:color w:val="C00000"/>
          <w:sz w:val="18"/>
          <w:szCs w:val="18"/>
        </w:rPr>
        <w:t>2</w:t>
      </w:r>
      <w:r w:rsidR="00445082">
        <w:rPr>
          <w:rFonts w:ascii="Garamond" w:hAnsi="Garamond" w:cs="Times New Roman"/>
          <w:color w:val="C00000"/>
          <w:sz w:val="18"/>
          <w:szCs w:val="18"/>
        </w:rPr>
        <w:t xml:space="preserve"> </w:t>
      </w:r>
      <w:r w:rsidRPr="00445082">
        <w:rPr>
          <w:rFonts w:ascii="Garamond" w:hAnsi="Garamond" w:cs="Times New Roman"/>
          <w:color w:val="C00000"/>
          <w:sz w:val="18"/>
          <w:szCs w:val="18"/>
        </w:rPr>
        <w:t>]</w:t>
      </w:r>
      <w:r>
        <w:t xml:space="preserve">. </w:t>
      </w:r>
    </w:p>
    <w:p w:rsidR="009841E0" w:rsidRDefault="009841E0">
      <w:pPr>
        <w:pStyle w:val="Corpsdetexte"/>
      </w:pPr>
      <w:r>
        <w:t xml:space="preserve">Il en résulte la figure suivante : </w:t>
      </w:r>
    </w:p>
    <w:p w:rsidR="009841E0" w:rsidRDefault="009841E0">
      <w:pPr>
        <w:pStyle w:val="Corpsdetexte"/>
      </w:pPr>
    </w:p>
    <w:p w:rsidR="009841E0" w:rsidRDefault="008060B3">
      <w:pPr>
        <w:pStyle w:val="Corpsdetexte"/>
        <w:ind w:left="2832" w:firstLine="708"/>
      </w:pPr>
      <w:r>
        <w:rPr>
          <w:noProof/>
          <w:lang w:eastAsia="fr-FR"/>
        </w:rPr>
        <w:drawing>
          <wp:inline distT="0" distB="0" distL="0" distR="0">
            <wp:extent cx="1447800" cy="1645920"/>
            <wp:effectExtent l="19050" t="0" r="0" b="0"/>
            <wp:docPr id="73" name="Image 73" descr="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x1"/>
                    <pic:cNvPicPr>
                      <a:picLocks noChangeAspect="1" noChangeArrowheads="1"/>
                    </pic:cNvPicPr>
                  </pic:nvPicPr>
                  <pic:blipFill>
                    <a:blip r:embed="rId94" cstate="print"/>
                    <a:srcRect/>
                    <a:stretch>
                      <a:fillRect/>
                    </a:stretch>
                  </pic:blipFill>
                  <pic:spPr bwMode="auto">
                    <a:xfrm>
                      <a:off x="0" y="0"/>
                      <a:ext cx="1447800" cy="1645920"/>
                    </a:xfrm>
                    <a:prstGeom prst="rect">
                      <a:avLst/>
                    </a:prstGeom>
                    <a:noFill/>
                    <a:ln w="9525">
                      <a:noFill/>
                      <a:miter lim="800000"/>
                      <a:headEnd/>
                      <a:tailEnd/>
                    </a:ln>
                  </pic:spPr>
                </pic:pic>
              </a:graphicData>
            </a:graphic>
          </wp:inline>
        </w:drawing>
      </w:r>
    </w:p>
    <w:p w:rsidR="009841E0" w:rsidRDefault="009841E0">
      <w:pPr>
        <w:pStyle w:val="Corpsdetexte"/>
      </w:pPr>
    </w:p>
    <w:p w:rsidR="009841E0" w:rsidRDefault="009841E0">
      <w:pPr>
        <w:pStyle w:val="Corpsdetexte"/>
      </w:pPr>
      <w:r>
        <w:t>à savoir, avec le vide comblé ici, deux trous qui restent dans la sphère de surface infinie.</w:t>
      </w:r>
    </w:p>
    <w:p w:rsidR="009841E0" w:rsidRDefault="009841E0">
      <w:pPr>
        <w:pStyle w:val="Corpsdetexte"/>
      </w:pPr>
      <w:r>
        <w:t xml:space="preserve"> </w:t>
      </w:r>
    </w:p>
    <w:p w:rsidR="009841E0" w:rsidRDefault="009841E0">
      <w:pPr>
        <w:pStyle w:val="Corpsdetexte"/>
        <w:ind w:firstLine="708"/>
      </w:pPr>
      <w:r>
        <w:t xml:space="preserve">     </w:t>
      </w:r>
      <w:r w:rsidR="00863968">
        <w:rPr>
          <w:noProof/>
          <w:lang w:eastAsia="fr-FR"/>
        </w:rPr>
        <w:drawing>
          <wp:inline distT="0" distB="0" distL="0" distR="0">
            <wp:extent cx="1649730" cy="2507328"/>
            <wp:effectExtent l="19050" t="0" r="7620" b="0"/>
            <wp:docPr id="44" name="Image 43"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95" cstate="print"/>
                    <a:stretch>
                      <a:fillRect/>
                    </a:stretch>
                  </pic:blipFill>
                  <pic:spPr>
                    <a:xfrm>
                      <a:off x="0" y="0"/>
                      <a:ext cx="1648869" cy="2506019"/>
                    </a:xfrm>
                    <a:prstGeom prst="rect">
                      <a:avLst/>
                    </a:prstGeom>
                  </pic:spPr>
                </pic:pic>
              </a:graphicData>
            </a:graphic>
          </wp:inline>
        </w:drawing>
      </w:r>
      <w:r>
        <w:t xml:space="preserve">     </w:t>
      </w:r>
      <w:r w:rsidR="00863968">
        <w:rPr>
          <w:noProof/>
          <w:lang w:eastAsia="fr-FR"/>
        </w:rPr>
        <w:drawing>
          <wp:inline distT="0" distB="0" distL="0" distR="0">
            <wp:extent cx="1608157" cy="2537460"/>
            <wp:effectExtent l="19050" t="0" r="0" b="0"/>
            <wp:docPr id="41" name="Image 40" descr="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a.jpg"/>
                    <pic:cNvPicPr/>
                  </pic:nvPicPr>
                  <pic:blipFill>
                    <a:blip r:embed="rId96" cstate="print"/>
                    <a:stretch>
                      <a:fillRect/>
                    </a:stretch>
                  </pic:blipFill>
                  <pic:spPr>
                    <a:xfrm>
                      <a:off x="0" y="0"/>
                      <a:ext cx="1608993" cy="2538779"/>
                    </a:xfrm>
                    <a:prstGeom prst="rect">
                      <a:avLst/>
                    </a:prstGeom>
                  </pic:spPr>
                </pic:pic>
              </a:graphicData>
            </a:graphic>
          </wp:inline>
        </w:drawing>
      </w:r>
    </w:p>
    <w:p w:rsidR="002C26E3" w:rsidRDefault="002C26E3">
      <w:pPr>
        <w:pStyle w:val="Corpsdetexte"/>
      </w:pPr>
    </w:p>
    <w:p w:rsidR="002C26E3" w:rsidRDefault="009841E0">
      <w:pPr>
        <w:pStyle w:val="Corpsdetexte"/>
      </w:pPr>
      <w:r>
        <w:lastRenderedPageBreak/>
        <w:t xml:space="preserve">Il ne reste plus qu'à tirer sur chacun des bords </w:t>
      </w:r>
    </w:p>
    <w:p w:rsidR="002C26E3" w:rsidRDefault="009841E0">
      <w:pPr>
        <w:pStyle w:val="Corpsdetexte"/>
      </w:pPr>
      <w:r>
        <w:t xml:space="preserve">de ces deux trous </w:t>
      </w:r>
      <w:r w:rsidRPr="00445082">
        <w:rPr>
          <w:rFonts w:ascii="Garamond" w:hAnsi="Garamond"/>
          <w:color w:val="C00000"/>
          <w:sz w:val="18"/>
          <w:szCs w:val="18"/>
        </w:rPr>
        <w:t>[</w:t>
      </w:r>
      <w:r w:rsidR="00445082">
        <w:rPr>
          <w:rFonts w:ascii="Garamond" w:hAnsi="Garamond"/>
          <w:color w:val="C00000"/>
          <w:sz w:val="18"/>
          <w:szCs w:val="18"/>
        </w:rPr>
        <w:t xml:space="preserve"> </w:t>
      </w:r>
      <w:r w:rsidRPr="00445082">
        <w:rPr>
          <w:rFonts w:ascii="Garamond" w:hAnsi="Garamond"/>
          <w:color w:val="C00000"/>
          <w:sz w:val="18"/>
          <w:szCs w:val="18"/>
        </w:rPr>
        <w:t>C</w:t>
      </w:r>
      <w:r w:rsidR="00445082">
        <w:rPr>
          <w:rFonts w:ascii="Garamond" w:hAnsi="Garamond"/>
          <w:color w:val="C00000"/>
          <w:sz w:val="18"/>
          <w:szCs w:val="18"/>
        </w:rPr>
        <w:t xml:space="preserve"> </w:t>
      </w:r>
      <w:r w:rsidRPr="00445082">
        <w:rPr>
          <w:rFonts w:ascii="Garamond" w:hAnsi="Garamond"/>
          <w:color w:val="C00000"/>
          <w:sz w:val="18"/>
          <w:szCs w:val="18"/>
        </w:rPr>
        <w:t>]</w:t>
      </w:r>
      <w:r>
        <w:t xml:space="preserve"> pour constituer le sujet </w:t>
      </w:r>
    </w:p>
    <w:p w:rsidR="002C26E3" w:rsidRDefault="009841E0">
      <w:pPr>
        <w:pStyle w:val="Corpsdetexte"/>
      </w:pPr>
      <w:r>
        <w:t xml:space="preserve">à la surface infinie, comme constitué en somme </w:t>
      </w:r>
    </w:p>
    <w:p w:rsidR="002C26E3" w:rsidRDefault="009841E0">
      <w:pPr>
        <w:pStyle w:val="Corpsdetexte"/>
      </w:pPr>
      <w:r>
        <w:t>par ce qui est toujours un tore, même s'il a une besace de rayon infini, à savoir une poignée émergeant à la surface</w:t>
      </w:r>
      <w:r w:rsidR="002C26E3">
        <w:t xml:space="preserve"> </w:t>
      </w:r>
      <w:r>
        <w:t xml:space="preserve">d'un plan </w:t>
      </w:r>
      <w:r w:rsidRPr="00445082">
        <w:rPr>
          <w:rFonts w:ascii="Garamond" w:hAnsi="Garamond"/>
          <w:color w:val="C00000"/>
          <w:sz w:val="18"/>
          <w:szCs w:val="18"/>
        </w:rPr>
        <w:t>[</w:t>
      </w:r>
      <w:r w:rsidR="00445082">
        <w:rPr>
          <w:rFonts w:ascii="Garamond" w:hAnsi="Garamond"/>
          <w:color w:val="C00000"/>
          <w:sz w:val="18"/>
          <w:szCs w:val="18"/>
        </w:rPr>
        <w:t xml:space="preserve"> </w:t>
      </w:r>
      <w:r w:rsidRPr="00445082">
        <w:rPr>
          <w:rFonts w:ascii="Garamond" w:hAnsi="Garamond"/>
          <w:color w:val="C00000"/>
          <w:sz w:val="18"/>
          <w:szCs w:val="18"/>
        </w:rPr>
        <w:t>D</w:t>
      </w:r>
      <w:r w:rsidR="00445082">
        <w:rPr>
          <w:rFonts w:ascii="Garamond" w:hAnsi="Garamond"/>
          <w:color w:val="C00000"/>
          <w:sz w:val="18"/>
          <w:szCs w:val="18"/>
        </w:rPr>
        <w:t xml:space="preserve"> </w:t>
      </w:r>
      <w:r w:rsidRPr="00445082">
        <w:rPr>
          <w:rFonts w:ascii="Garamond" w:hAnsi="Garamond"/>
          <w:color w:val="C00000"/>
          <w:sz w:val="18"/>
          <w:szCs w:val="18"/>
        </w:rPr>
        <w:t>]</w:t>
      </w:r>
      <w:r>
        <w:t xml:space="preserve">. </w:t>
      </w:r>
    </w:p>
    <w:p w:rsidR="002C26E3" w:rsidRDefault="002C26E3">
      <w:pPr>
        <w:pStyle w:val="Corpsdetexte"/>
      </w:pPr>
    </w:p>
    <w:p w:rsidR="009841E0" w:rsidRDefault="009841E0">
      <w:pPr>
        <w:pStyle w:val="Corpsdetexte"/>
      </w:pPr>
      <w:r>
        <w:t xml:space="preserve">Voilà ce que cela veut dire au maximum, la relation du sujet avec </w:t>
      </w:r>
      <w:r w:rsidR="002C26E3">
        <w:t>« </w:t>
      </w:r>
      <w:r w:rsidRPr="002C26E3">
        <w:rPr>
          <w:rFonts w:ascii="Times New Roman" w:hAnsi="Times New Roman" w:cs="Times New Roman"/>
          <w:i/>
          <w:sz w:val="24"/>
        </w:rPr>
        <w:t>le grand Tout</w:t>
      </w:r>
      <w:r w:rsidR="002C26E3">
        <w:t> »</w:t>
      </w:r>
      <w:r>
        <w:t>. Nous verrons les applications que nous pouvons en faire.</w:t>
      </w:r>
    </w:p>
    <w:p w:rsidR="002C26E3" w:rsidRDefault="002C26E3">
      <w:pPr>
        <w:pStyle w:val="Corpsdetexte"/>
      </w:pPr>
    </w:p>
    <w:p w:rsidR="002C26E3" w:rsidRDefault="009841E0">
      <w:pPr>
        <w:pStyle w:val="Corpsdetexte"/>
      </w:pPr>
      <w:r>
        <w:t xml:space="preserve">Ce qui est important ici à saisir, c'est que, pour </w:t>
      </w:r>
    </w:p>
    <w:p w:rsidR="009841E0" w:rsidRDefault="009841E0">
      <w:pPr>
        <w:pStyle w:val="Corpsdetexte"/>
      </w:pPr>
      <w:r>
        <w:t>ce recouvrement de l'objet à la demande,</w:t>
      </w:r>
      <w:r w:rsidR="002C26E3">
        <w:t xml:space="preserve"> </w:t>
      </w:r>
      <w:r>
        <w:t>si l'autre imaginaire ainsi constitué, dans l'inversion des fonc</w:t>
      </w:r>
      <w:r>
        <w:softHyphen/>
        <w:t xml:space="preserve">tions du cercle du désir avec celui de la demande, l'Autre, pour la satisfaction du désir du sujet doit être défini comme </w:t>
      </w:r>
      <w:r w:rsidRPr="002C26E3">
        <w:rPr>
          <w:rFonts w:ascii="Times New Roman" w:hAnsi="Times New Roman" w:cs="Times New Roman"/>
          <w:i/>
          <w:iCs/>
          <w:sz w:val="24"/>
        </w:rPr>
        <w:t>sans</w:t>
      </w:r>
      <w:r w:rsidRPr="002C26E3">
        <w:rPr>
          <w:rFonts w:ascii="Times New Roman" w:hAnsi="Times New Roman" w:cs="Times New Roman"/>
          <w:i/>
          <w:sz w:val="24"/>
        </w:rPr>
        <w:t xml:space="preserve"> pouvoir</w:t>
      </w:r>
      <w:r>
        <w:t xml:space="preserve">. </w:t>
      </w:r>
    </w:p>
    <w:p w:rsidR="002C26E3" w:rsidRDefault="002C26E3">
      <w:pPr>
        <w:pStyle w:val="Corpsdetexte"/>
      </w:pPr>
    </w:p>
    <w:p w:rsidR="002C26E3" w:rsidRDefault="009841E0">
      <w:pPr>
        <w:pStyle w:val="Corpsdetexte"/>
      </w:pPr>
      <w:r>
        <w:t xml:space="preserve">J'insiste sur ce </w:t>
      </w:r>
      <w:r w:rsidR="002C26E3">
        <w:t>« </w:t>
      </w:r>
      <w:r w:rsidRPr="002C26E3">
        <w:rPr>
          <w:rFonts w:ascii="Times New Roman" w:hAnsi="Times New Roman" w:cs="Times New Roman"/>
          <w:i/>
          <w:iCs/>
          <w:sz w:val="24"/>
        </w:rPr>
        <w:t>sans</w:t>
      </w:r>
      <w:r w:rsidR="002C26E3">
        <w:rPr>
          <w:iCs/>
        </w:rPr>
        <w:t> »</w:t>
      </w:r>
      <w:r>
        <w:t xml:space="preserve">, car avec lui émerge </w:t>
      </w:r>
    </w:p>
    <w:p w:rsidR="002C26E3" w:rsidRDefault="009841E0">
      <w:pPr>
        <w:pStyle w:val="Corpsdetexte"/>
      </w:pPr>
      <w:r>
        <w:t xml:space="preserve">une nouvelle forme de la négation où s'indiquent </w:t>
      </w:r>
    </w:p>
    <w:p w:rsidR="009841E0" w:rsidRDefault="009841E0">
      <w:pPr>
        <w:pStyle w:val="Corpsdetexte"/>
      </w:pPr>
      <w:r>
        <w:t>à proprement par</w:t>
      </w:r>
      <w:r>
        <w:softHyphen/>
        <w:t xml:space="preserve">ler les effets de </w:t>
      </w:r>
      <w:r w:rsidRPr="002C26E3">
        <w:rPr>
          <w:rFonts w:ascii="Times New Roman" w:hAnsi="Times New Roman" w:cs="Times New Roman"/>
          <w:i/>
          <w:sz w:val="24"/>
        </w:rPr>
        <w:t>la frustration</w:t>
      </w:r>
      <w:r>
        <w:t xml:space="preserve">. </w:t>
      </w:r>
    </w:p>
    <w:p w:rsidR="002C26E3" w:rsidRDefault="002C26E3">
      <w:pPr>
        <w:pStyle w:val="Corpsdetexte"/>
      </w:pPr>
      <w:r>
        <w:t>« </w:t>
      </w:r>
      <w:r>
        <w:rPr>
          <w:rFonts w:ascii="Times New Roman" w:hAnsi="Times New Roman" w:cs="Times New Roman"/>
          <w:i/>
          <w:iCs/>
          <w:sz w:val="24"/>
        </w:rPr>
        <w:t>S</w:t>
      </w:r>
      <w:r w:rsidRPr="002C26E3">
        <w:rPr>
          <w:rFonts w:ascii="Times New Roman" w:hAnsi="Times New Roman" w:cs="Times New Roman"/>
          <w:i/>
          <w:iCs/>
          <w:sz w:val="24"/>
        </w:rPr>
        <w:t>ans</w:t>
      </w:r>
      <w:r>
        <w:rPr>
          <w:iCs/>
        </w:rPr>
        <w:t> »</w:t>
      </w:r>
      <w:r w:rsidR="009841E0">
        <w:t xml:space="preserve"> est une négation mais pas n'importe laquelle, c'est une négation</w:t>
      </w:r>
      <w:r w:rsidR="007B06DE">
        <w:t>–</w:t>
      </w:r>
      <w:r w:rsidR="009841E0">
        <w:t xml:space="preserve">liaison que matérialise bien, </w:t>
      </w:r>
    </w:p>
    <w:p w:rsidR="002C26E3" w:rsidRDefault="009841E0">
      <w:pPr>
        <w:pStyle w:val="Corpsdetexte"/>
      </w:pPr>
      <w:r>
        <w:t>dans la langue anglaise, l'homo</w:t>
      </w:r>
      <w:r>
        <w:softHyphen/>
        <w:t xml:space="preserve">logie conformiste </w:t>
      </w:r>
    </w:p>
    <w:p w:rsidR="009841E0" w:rsidRDefault="009841E0">
      <w:pPr>
        <w:pStyle w:val="Corpsdetexte"/>
      </w:pPr>
      <w:r>
        <w:t xml:space="preserve">des deux rapports des deux signifiants </w:t>
      </w:r>
      <w:r w:rsidRPr="002C26E3">
        <w:rPr>
          <w:rFonts w:ascii="Times New Roman" w:hAnsi="Times New Roman" w:cs="Times New Roman"/>
          <w:i/>
          <w:sz w:val="24"/>
        </w:rPr>
        <w:t>within</w:t>
      </w:r>
      <w:r>
        <w:rPr>
          <w:i/>
        </w:rPr>
        <w:t xml:space="preserve"> </w:t>
      </w:r>
      <w:r>
        <w:t xml:space="preserve">et </w:t>
      </w:r>
      <w:r w:rsidRPr="002C26E3">
        <w:rPr>
          <w:rFonts w:ascii="Times New Roman" w:hAnsi="Times New Roman" w:cs="Times New Roman"/>
          <w:i/>
          <w:sz w:val="24"/>
        </w:rPr>
        <w:t>without</w:t>
      </w:r>
      <w:r>
        <w:rPr>
          <w:i/>
        </w:rPr>
        <w:t xml:space="preserve">. </w:t>
      </w:r>
      <w:r>
        <w:t xml:space="preserve">C'est une exclusion liée qui déjà en soi seule indique son renversement. </w:t>
      </w:r>
    </w:p>
    <w:p w:rsidR="00445082" w:rsidRDefault="00445082">
      <w:pPr>
        <w:pStyle w:val="Corpsdetexte"/>
      </w:pPr>
    </w:p>
    <w:p w:rsidR="00AF115D" w:rsidRDefault="009841E0">
      <w:pPr>
        <w:pStyle w:val="Corpsdetexte"/>
      </w:pPr>
      <w:r>
        <w:t>Un pas de plus, faisons</w:t>
      </w:r>
      <w:r w:rsidR="007B06DE">
        <w:t>–</w:t>
      </w:r>
      <w:r>
        <w:t xml:space="preserve">le, c'est celui du </w:t>
      </w:r>
      <w:r w:rsidR="00AF115D">
        <w:t>« </w:t>
      </w:r>
      <w:r w:rsidR="00AF115D" w:rsidRPr="00AF115D">
        <w:rPr>
          <w:rFonts w:ascii="Times New Roman" w:hAnsi="Times New Roman" w:cs="Times New Roman"/>
          <w:i/>
          <w:iCs/>
          <w:color w:val="0000CC"/>
          <w:sz w:val="24"/>
        </w:rPr>
        <w:t>pas sans</w:t>
      </w:r>
      <w:r w:rsidR="00AF115D">
        <w:rPr>
          <w:iCs/>
        </w:rPr>
        <w:t> »</w:t>
      </w:r>
      <w:r>
        <w:t xml:space="preserve">. L'autre, sans doute, s'introduit dans la perspective naïve du désir comme sans pouvoir, mais, essentiellement, ce qui le lie à la structure </w:t>
      </w:r>
    </w:p>
    <w:p w:rsidR="00AF115D" w:rsidRPr="00AF115D" w:rsidRDefault="009841E0">
      <w:pPr>
        <w:pStyle w:val="Corpsdetexte"/>
        <w:rPr>
          <w:rFonts w:ascii="Times New Roman" w:hAnsi="Times New Roman" w:cs="Times New Roman"/>
          <w:i/>
          <w:sz w:val="24"/>
        </w:rPr>
      </w:pPr>
      <w:r>
        <w:t xml:space="preserve">du désir, c'est le </w:t>
      </w:r>
      <w:r w:rsidR="00AF115D">
        <w:t>« </w:t>
      </w:r>
      <w:r w:rsidRPr="00AF115D">
        <w:rPr>
          <w:rFonts w:ascii="Times New Roman" w:hAnsi="Times New Roman" w:cs="Times New Roman"/>
          <w:i/>
          <w:iCs/>
          <w:color w:val="0000CC"/>
          <w:sz w:val="24"/>
        </w:rPr>
        <w:t>pas sans</w:t>
      </w:r>
      <w:r w:rsidR="00AF115D">
        <w:rPr>
          <w:iCs/>
        </w:rPr>
        <w:t> » </w:t>
      </w:r>
      <w:r w:rsidR="00AF115D">
        <w:t>:</w:t>
      </w:r>
      <w:r>
        <w:t xml:space="preserve"> </w:t>
      </w:r>
      <w:r w:rsidRPr="00AF115D">
        <w:rPr>
          <w:rFonts w:ascii="Times New Roman" w:hAnsi="Times New Roman" w:cs="Times New Roman"/>
          <w:i/>
          <w:sz w:val="24"/>
        </w:rPr>
        <w:t xml:space="preserve">il n'est pas non plus sans pouvoir. </w:t>
      </w:r>
    </w:p>
    <w:p w:rsidR="00445082" w:rsidRDefault="00445082">
      <w:pPr>
        <w:pStyle w:val="Corpsdetexte"/>
      </w:pPr>
    </w:p>
    <w:p w:rsidR="009841E0" w:rsidRDefault="009841E0">
      <w:pPr>
        <w:pStyle w:val="Corpsdetexte"/>
        <w:rPr>
          <w:spacing w:val="6"/>
        </w:rPr>
      </w:pPr>
      <w:r>
        <w:t>C'est pourquoi cet Autre</w:t>
      </w:r>
      <w:r>
        <w:rPr>
          <w:spacing w:val="6"/>
        </w:rPr>
        <w:t>…</w:t>
      </w:r>
    </w:p>
    <w:p w:rsidR="009841E0" w:rsidRPr="00445082" w:rsidRDefault="009841E0">
      <w:pPr>
        <w:pStyle w:val="Corpsdetexte"/>
        <w:ind w:left="708"/>
        <w:rPr>
          <w:i/>
          <w:sz w:val="24"/>
        </w:rPr>
      </w:pPr>
      <w:r w:rsidRPr="00445082">
        <w:rPr>
          <w:i/>
          <w:sz w:val="24"/>
        </w:rPr>
        <w:t xml:space="preserve">que nous avons introduit en tant qu'en somme </w:t>
      </w:r>
      <w:r w:rsidRPr="00445082">
        <w:rPr>
          <w:rFonts w:ascii="Times New Roman" w:hAnsi="Times New Roman" w:cs="Times New Roman"/>
          <w:i/>
          <w:sz w:val="24"/>
        </w:rPr>
        <w:t xml:space="preserve">métaphore du </w:t>
      </w:r>
      <w:r w:rsidRPr="00445082">
        <w:rPr>
          <w:rFonts w:ascii="Times New Roman" w:hAnsi="Times New Roman" w:cs="Times New Roman"/>
          <w:i/>
          <w:color w:val="0000CC"/>
          <w:sz w:val="24"/>
        </w:rPr>
        <w:t>trait unaire</w:t>
      </w:r>
      <w:r w:rsidRPr="00445082">
        <w:rPr>
          <w:i/>
          <w:sz w:val="24"/>
        </w:rPr>
        <w:t>, c'est</w:t>
      </w:r>
      <w:r w:rsidR="007B06DE" w:rsidRPr="00445082">
        <w:rPr>
          <w:i/>
          <w:sz w:val="24"/>
        </w:rPr>
        <w:t>–</w:t>
      </w:r>
      <w:r w:rsidRPr="00445082">
        <w:rPr>
          <w:i/>
          <w:sz w:val="24"/>
        </w:rPr>
        <w:t>à</w:t>
      </w:r>
      <w:r w:rsidR="007B06DE" w:rsidRPr="00445082">
        <w:rPr>
          <w:i/>
          <w:sz w:val="24"/>
        </w:rPr>
        <w:t>–</w:t>
      </w:r>
      <w:r w:rsidRPr="00445082">
        <w:rPr>
          <w:i/>
          <w:sz w:val="24"/>
        </w:rPr>
        <w:t>dire de ce que nous trouvons à son niveau et qu'il rem</w:t>
      </w:r>
      <w:r w:rsidRPr="00445082">
        <w:rPr>
          <w:i/>
          <w:sz w:val="24"/>
        </w:rPr>
        <w:softHyphen/>
        <w:t xml:space="preserve">place, dans une régression infinie, puisqu'il est le lieu où se succèdent ces </w:t>
      </w:r>
      <w:r w:rsidR="00AF115D" w:rsidRPr="00445082">
        <w:rPr>
          <w:i/>
          <w:sz w:val="24"/>
        </w:rPr>
        <w:t>« 1 »</w:t>
      </w:r>
      <w:r w:rsidRPr="00445082">
        <w:rPr>
          <w:i/>
          <w:sz w:val="24"/>
        </w:rPr>
        <w:t xml:space="preserve"> tous </w:t>
      </w:r>
      <w:r w:rsidRPr="00445082">
        <w:rPr>
          <w:rFonts w:ascii="Times New Roman" w:hAnsi="Times New Roman" w:cs="Times New Roman"/>
          <w:i/>
          <w:sz w:val="24"/>
        </w:rPr>
        <w:t>différents</w:t>
      </w:r>
      <w:r w:rsidRPr="00445082">
        <w:rPr>
          <w:i/>
          <w:sz w:val="24"/>
        </w:rPr>
        <w:t xml:space="preserve"> les uns des autres dont le sujet n'est que la métonymie</w:t>
      </w:r>
    </w:p>
    <w:p w:rsidR="009841E0" w:rsidRDefault="009841E0">
      <w:pPr>
        <w:pStyle w:val="Corpsdetexte"/>
        <w:rPr>
          <w:spacing w:val="6"/>
        </w:rPr>
      </w:pPr>
      <w:r>
        <w:t xml:space="preserve">…cet Autre comme </w:t>
      </w:r>
      <w:r w:rsidR="00AF115D">
        <w:t>« 1 »</w:t>
      </w:r>
      <w:r>
        <w:rPr>
          <w:spacing w:val="6"/>
        </w:rPr>
        <w:t>…</w:t>
      </w:r>
    </w:p>
    <w:p w:rsidR="009841E0" w:rsidRDefault="009841E0">
      <w:pPr>
        <w:pStyle w:val="Corpsdetexte"/>
        <w:ind w:left="708"/>
      </w:pPr>
      <w:r w:rsidRPr="00445082">
        <w:rPr>
          <w:i/>
          <w:sz w:val="24"/>
        </w:rPr>
        <w:t>et le jeu de mots fait partie de la formule</w:t>
      </w:r>
      <w:r w:rsidR="00445082">
        <w:rPr>
          <w:i/>
          <w:sz w:val="24"/>
        </w:rPr>
        <w:t xml:space="preserve"> </w:t>
      </w:r>
      <w:r w:rsidRPr="00445082">
        <w:rPr>
          <w:i/>
          <w:sz w:val="24"/>
        </w:rPr>
        <w:t>que j'emploie ici pour défi</w:t>
      </w:r>
      <w:r w:rsidRPr="00445082">
        <w:rPr>
          <w:i/>
          <w:sz w:val="24"/>
        </w:rPr>
        <w:softHyphen/>
        <w:t>nir le mode sous lequel je l'ai introduit</w:t>
      </w:r>
    </w:p>
    <w:p w:rsidR="00AF115D" w:rsidRDefault="009841E0">
      <w:pPr>
        <w:pStyle w:val="Corpsdetexte"/>
      </w:pPr>
      <w:r>
        <w:rPr>
          <w:spacing w:val="6"/>
        </w:rPr>
        <w:t>…</w:t>
      </w:r>
      <w:r>
        <w:t>se retrouve, une fois bouclée la néces</w:t>
      </w:r>
      <w:r>
        <w:softHyphen/>
        <w:t xml:space="preserve">sité </w:t>
      </w:r>
    </w:p>
    <w:p w:rsidR="00AF115D" w:rsidRDefault="009841E0">
      <w:pPr>
        <w:pStyle w:val="Corpsdetexte"/>
      </w:pPr>
      <w:r>
        <w:t xml:space="preserve">des effets de la frustration imaginaire, comme ayant cette valeur unique, car lui seul n'est pas sans : </w:t>
      </w:r>
      <w:r w:rsidR="00AF115D">
        <w:t>« </w:t>
      </w:r>
      <w:r w:rsidRPr="00AF115D">
        <w:rPr>
          <w:rFonts w:ascii="Times New Roman" w:hAnsi="Times New Roman" w:cs="Times New Roman"/>
          <w:i/>
          <w:iCs/>
          <w:sz w:val="24"/>
        </w:rPr>
        <w:t>pas sans pouvoir</w:t>
      </w:r>
      <w:r w:rsidR="00AF115D">
        <w:rPr>
          <w:iCs/>
        </w:rPr>
        <w:t> »</w:t>
      </w:r>
      <w:r>
        <w:t xml:space="preserve">, il est à l'origine possible du désir posé comme condition, même si cette condition </w:t>
      </w:r>
    </w:p>
    <w:p w:rsidR="009841E0" w:rsidRDefault="009841E0">
      <w:pPr>
        <w:pStyle w:val="Corpsdetexte"/>
      </w:pPr>
      <w:r>
        <w:t xml:space="preserve">reste en suspens. </w:t>
      </w:r>
    </w:p>
    <w:p w:rsidR="00AF115D" w:rsidRDefault="00AF115D">
      <w:pPr>
        <w:pStyle w:val="Corpsdetexte"/>
      </w:pPr>
    </w:p>
    <w:p w:rsidR="00445082" w:rsidRDefault="009841E0">
      <w:pPr>
        <w:pStyle w:val="Corpsdetexte"/>
      </w:pPr>
      <w:r>
        <w:t xml:space="preserve">Pour cela, il est </w:t>
      </w:r>
      <w:r w:rsidRPr="00AF115D">
        <w:rPr>
          <w:rFonts w:ascii="Times New Roman" w:hAnsi="Times New Roman" w:cs="Times New Roman"/>
          <w:i/>
          <w:iCs/>
          <w:sz w:val="24"/>
        </w:rPr>
        <w:t>comme pas</w:t>
      </w:r>
      <w:r>
        <w:rPr>
          <w:i/>
          <w:iCs/>
        </w:rPr>
        <w:t xml:space="preserve"> </w:t>
      </w:r>
      <w:r w:rsidR="00AF115D">
        <w:t>« 1 »</w:t>
      </w:r>
      <w:r>
        <w:t xml:space="preserve"> : il donne au (</w:t>
      </w:r>
      <w:r w:rsidR="007B06DE">
        <w:t>–</w:t>
      </w:r>
      <w:r>
        <w:t xml:space="preserve">1) </w:t>
      </w:r>
    </w:p>
    <w:p w:rsidR="009841E0" w:rsidRDefault="009841E0">
      <w:pPr>
        <w:pStyle w:val="Corpsdetexte"/>
      </w:pPr>
      <w:r>
        <w:t>du sujet une autre fonction qui s'incarne d'abord dans cette dimension</w:t>
      </w:r>
      <w:r w:rsidR="00AF115D">
        <w:t>,</w:t>
      </w:r>
      <w:r>
        <w:t xml:space="preserve"> que ce « </w:t>
      </w:r>
      <w:r w:rsidRPr="00AF115D">
        <w:rPr>
          <w:rFonts w:ascii="Times New Roman" w:hAnsi="Times New Roman" w:cs="Times New Roman"/>
          <w:i/>
          <w:iCs/>
          <w:sz w:val="24"/>
        </w:rPr>
        <w:t>comme</w:t>
      </w:r>
      <w:r>
        <w:t xml:space="preserve"> » vous situe assez comme étant celle de la métaphore. </w:t>
      </w:r>
    </w:p>
    <w:p w:rsidR="00AF115D" w:rsidRDefault="00AF115D">
      <w:pPr>
        <w:pStyle w:val="Corpsdetexte"/>
      </w:pPr>
    </w:p>
    <w:p w:rsidR="00AF115D" w:rsidRDefault="009841E0">
      <w:pPr>
        <w:pStyle w:val="Corpsdetexte"/>
      </w:pPr>
      <w:r>
        <w:t>C'est à son niveau</w:t>
      </w:r>
      <w:r w:rsidR="00AF115D">
        <w:t>…</w:t>
      </w:r>
    </w:p>
    <w:p w:rsidR="00AF115D" w:rsidRDefault="009841E0" w:rsidP="00AF115D">
      <w:pPr>
        <w:pStyle w:val="Corpsdetexte"/>
        <w:ind w:left="708"/>
      </w:pPr>
      <w:r>
        <w:t xml:space="preserve">au niveau du </w:t>
      </w:r>
      <w:r w:rsidR="00AF115D" w:rsidRPr="00AF115D">
        <w:rPr>
          <w:rFonts w:ascii="Times New Roman" w:hAnsi="Times New Roman" w:cs="Times New Roman"/>
          <w:i/>
          <w:iCs/>
          <w:sz w:val="24"/>
        </w:rPr>
        <w:t>comme pas</w:t>
      </w:r>
      <w:r w:rsidR="00AF115D">
        <w:rPr>
          <w:i/>
          <w:iCs/>
        </w:rPr>
        <w:t xml:space="preserve"> </w:t>
      </w:r>
      <w:r w:rsidR="00AF115D">
        <w:t>« 1 »</w:t>
      </w:r>
      <w:r>
        <w:t xml:space="preserve"> et de tout ce qui va lui rester dans la suite suspendu, comme ce que j'ai appelé la conditionnalité absolue du désir</w:t>
      </w:r>
    </w:p>
    <w:p w:rsidR="00AF115D" w:rsidRDefault="00AF115D">
      <w:pPr>
        <w:pStyle w:val="Corpsdetexte"/>
      </w:pPr>
      <w:r>
        <w:t>…</w:t>
      </w:r>
      <w:r w:rsidR="009841E0">
        <w:t xml:space="preserve">que nous aurons affaire la prochaine fois, </w:t>
      </w:r>
    </w:p>
    <w:p w:rsidR="009841E0" w:rsidRDefault="009841E0">
      <w:pPr>
        <w:pStyle w:val="Corpsdetexte"/>
      </w:pPr>
      <w:r>
        <w:t>c'est</w:t>
      </w:r>
      <w:r w:rsidR="007B06DE">
        <w:t>–</w:t>
      </w:r>
      <w:r>
        <w:t>à</w:t>
      </w:r>
      <w:r w:rsidR="007B06DE">
        <w:t>–</w:t>
      </w:r>
      <w:r>
        <w:t xml:space="preserve">dire, au niveau du troisième terme, </w:t>
      </w:r>
    </w:p>
    <w:p w:rsidR="00AF115D" w:rsidRDefault="009841E0">
      <w:pPr>
        <w:pStyle w:val="Corpsdetexte"/>
      </w:pPr>
      <w:r>
        <w:t xml:space="preserve">de l'introduction de l'acte de désir comme tel, </w:t>
      </w:r>
    </w:p>
    <w:p w:rsidR="00AF115D" w:rsidRDefault="009841E0">
      <w:pPr>
        <w:pStyle w:val="Corpsdetexte"/>
      </w:pPr>
      <w:r>
        <w:t xml:space="preserve">de ses rapports au sujet d'une part, à la racine de ce pouvoir, à la réarticulation des temps </w:t>
      </w:r>
    </w:p>
    <w:p w:rsidR="00AF115D" w:rsidRDefault="009841E0">
      <w:pPr>
        <w:pStyle w:val="Corpsdetexte"/>
      </w:pPr>
      <w:r>
        <w:t>de ce pouvoir, pour autant que</w:t>
      </w:r>
      <w:r w:rsidR="00AF115D">
        <w:t xml:space="preserve"> </w:t>
      </w:r>
      <w:r w:rsidR="007B06DE">
        <w:t>–</w:t>
      </w:r>
      <w:r>
        <w:t xml:space="preserve"> vous le voyez</w:t>
      </w:r>
      <w:r w:rsidR="00AF115D">
        <w:t xml:space="preserve"> –</w:t>
      </w:r>
      <w:r>
        <w:t xml:space="preserve"> </w:t>
      </w:r>
    </w:p>
    <w:p w:rsidR="009841E0" w:rsidRDefault="009841E0">
      <w:pPr>
        <w:pStyle w:val="Corpsdetexte"/>
      </w:pPr>
      <w:r>
        <w:t xml:space="preserve">il va me falloir revenir </w:t>
      </w:r>
      <w:r w:rsidRPr="00AF115D">
        <w:rPr>
          <w:i/>
          <w:sz w:val="24"/>
        </w:rPr>
        <w:t>en arrière</w:t>
      </w:r>
      <w:r>
        <w:t xml:space="preserve"> sur le pas possible pour marquer le chemin qui a été accompli dans l'introduction des termes </w:t>
      </w:r>
      <w:r w:rsidR="00AF115D">
        <w:t>« </w:t>
      </w:r>
      <w:r w:rsidRPr="00AF115D">
        <w:rPr>
          <w:rFonts w:ascii="Times New Roman" w:hAnsi="Times New Roman" w:cs="Times New Roman"/>
          <w:i/>
          <w:iCs/>
          <w:sz w:val="24"/>
        </w:rPr>
        <w:t>pouvoir</w:t>
      </w:r>
      <w:r w:rsidR="00AF115D">
        <w:rPr>
          <w:iCs/>
        </w:rPr>
        <w:t> »</w:t>
      </w:r>
      <w:r>
        <w:t xml:space="preserve"> et </w:t>
      </w:r>
      <w:r w:rsidR="00AF115D">
        <w:t>« </w:t>
      </w:r>
      <w:r w:rsidRPr="00AF115D">
        <w:rPr>
          <w:rFonts w:ascii="Times New Roman" w:hAnsi="Times New Roman" w:cs="Times New Roman"/>
          <w:i/>
          <w:iCs/>
          <w:sz w:val="24"/>
        </w:rPr>
        <w:t>sans pouvoir</w:t>
      </w:r>
      <w:r w:rsidR="00AF115D">
        <w:rPr>
          <w:iCs/>
        </w:rPr>
        <w:t> »</w:t>
      </w:r>
      <w:r>
        <w:t xml:space="preserve">. </w:t>
      </w:r>
    </w:p>
    <w:p w:rsidR="009841E0" w:rsidRDefault="009841E0">
      <w:pPr>
        <w:pStyle w:val="Corpsdetexte"/>
      </w:pPr>
    </w:p>
    <w:p w:rsidR="00445082" w:rsidRDefault="009841E0">
      <w:pPr>
        <w:pStyle w:val="Corpsdetexte"/>
      </w:pPr>
      <w:r>
        <w:t>C'est dans la mesure où nous aurons à poursuivre cette dialectique la prochaine fois que je m'arrête ici aujourd'hui.</w:t>
      </w:r>
    </w:p>
    <w:p w:rsidR="00445082" w:rsidRDefault="00445082">
      <w:pPr>
        <w:suppressAutoHyphens w:val="0"/>
        <w:rPr>
          <w:rFonts w:ascii="Courier New" w:hAnsi="Courier New" w:cs="Courier New"/>
          <w:sz w:val="28"/>
        </w:rPr>
      </w:pPr>
      <w:r>
        <w:br w:type="page"/>
      </w:r>
    </w:p>
    <w:p w:rsidR="00445082" w:rsidRDefault="00445082">
      <w:pPr>
        <w:pStyle w:val="Corpsdetexte"/>
      </w:pPr>
    </w:p>
    <w:p w:rsidR="002B657E" w:rsidRDefault="002B657E">
      <w:pPr>
        <w:pStyle w:val="Corpsdetexte"/>
        <w:rPr>
          <w:rFonts w:ascii="Garamond" w:hAnsi="Garamond"/>
          <w:color w:val="C00000"/>
        </w:rPr>
      </w:pPr>
    </w:p>
    <w:p w:rsidR="009841E0" w:rsidRDefault="009841E0">
      <w:pPr>
        <w:pStyle w:val="Corpsdetexte"/>
        <w:rPr>
          <w:spacing w:val="6"/>
        </w:rPr>
      </w:pPr>
      <w:r w:rsidRPr="00584054">
        <w:rPr>
          <w:rFonts w:ascii="Garamond" w:hAnsi="Garamond"/>
          <w:color w:val="C00000"/>
        </w:rPr>
        <w:t xml:space="preserve">21  </w:t>
      </w:r>
      <w:r w:rsidR="009B03E4" w:rsidRPr="00584054">
        <w:rPr>
          <w:rFonts w:ascii="Garamond" w:hAnsi="Garamond"/>
          <w:color w:val="C00000"/>
        </w:rPr>
        <w:t>M</w:t>
      </w:r>
      <w:r w:rsidRPr="00584054">
        <w:rPr>
          <w:rFonts w:ascii="Garamond" w:hAnsi="Garamond"/>
          <w:color w:val="C00000"/>
        </w:rPr>
        <w:t>a</w:t>
      </w:r>
      <w:bookmarkStart w:id="25" w:name="mars21"/>
      <w:bookmarkEnd w:id="25"/>
      <w:r w:rsidRPr="00584054">
        <w:rPr>
          <w:rFonts w:ascii="Garamond" w:hAnsi="Garamond"/>
          <w:color w:val="C00000"/>
        </w:rPr>
        <w:t>rs 1962</w:t>
      </w:r>
      <w:r>
        <w:rPr>
          <w:rFonts w:ascii="Garamond" w:hAnsi="Garamond"/>
          <w:color w:val="FF3300"/>
        </w:rPr>
        <w:t xml:space="preserve"> </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3420C9" w:rsidRDefault="009841E0">
      <w:pPr>
        <w:pStyle w:val="Corpsdetexte"/>
        <w:rPr>
          <w:rFonts w:ascii="Times New Roman" w:hAnsi="Times New Roman" w:cs="Times New Roman"/>
          <w:i/>
          <w:spacing w:val="6"/>
          <w:sz w:val="24"/>
        </w:rPr>
      </w:pPr>
      <w:r>
        <w:rPr>
          <w:spacing w:val="6"/>
        </w:rPr>
        <w:t>Je vous ai laissés la dernière fois au niveau de cet embrassement symbolique des deux tores où s'incarne imaginairement le rapport d'interversion</w:t>
      </w:r>
      <w:r w:rsidR="003420C9">
        <w:rPr>
          <w:spacing w:val="6"/>
        </w:rPr>
        <w:t>,</w:t>
      </w:r>
      <w:r>
        <w:rPr>
          <w:spacing w:val="6"/>
        </w:rPr>
        <w:t xml:space="preserve"> si l'on peut dire, vécu par le névrosé, dans la mesure sensible, clinique, où nous voyons</w:t>
      </w:r>
      <w:r w:rsidR="003420C9">
        <w:rPr>
          <w:spacing w:val="6"/>
        </w:rPr>
        <w:t xml:space="preserve"> </w:t>
      </w:r>
      <w:r w:rsidR="007B06DE">
        <w:rPr>
          <w:spacing w:val="6"/>
        </w:rPr>
        <w:t>–</w:t>
      </w:r>
      <w:r>
        <w:rPr>
          <w:spacing w:val="6"/>
        </w:rPr>
        <w:t xml:space="preserve"> qu'apparemment au moins</w:t>
      </w:r>
      <w:r w:rsidR="003420C9">
        <w:rPr>
          <w:spacing w:val="6"/>
        </w:rPr>
        <w:t xml:space="preserve"> </w:t>
      </w:r>
      <w:r w:rsidR="007B06DE">
        <w:rPr>
          <w:spacing w:val="6"/>
        </w:rPr>
        <w:t>–</w:t>
      </w:r>
      <w:r>
        <w:rPr>
          <w:spacing w:val="6"/>
        </w:rPr>
        <w:t xml:space="preserve"> c'est dans une dépendance de </w:t>
      </w:r>
      <w:r w:rsidRPr="003420C9">
        <w:rPr>
          <w:rFonts w:ascii="Times New Roman" w:hAnsi="Times New Roman" w:cs="Times New Roman"/>
          <w:i/>
          <w:spacing w:val="6"/>
          <w:sz w:val="24"/>
        </w:rPr>
        <w:t xml:space="preserve">la demande </w:t>
      </w:r>
    </w:p>
    <w:p w:rsidR="009841E0" w:rsidRDefault="009841E0">
      <w:pPr>
        <w:pStyle w:val="Corpsdetexte"/>
        <w:rPr>
          <w:spacing w:val="6"/>
        </w:rPr>
      </w:pPr>
      <w:r w:rsidRPr="003420C9">
        <w:rPr>
          <w:rFonts w:ascii="Times New Roman" w:hAnsi="Times New Roman" w:cs="Times New Roman"/>
          <w:i/>
          <w:spacing w:val="6"/>
          <w:sz w:val="24"/>
        </w:rPr>
        <w:t>de l'Autre</w:t>
      </w:r>
      <w:r>
        <w:rPr>
          <w:spacing w:val="6"/>
        </w:rPr>
        <w:t xml:space="preserve"> qu'il essaie de fonder, d'instituer </w:t>
      </w:r>
      <w:r w:rsidRPr="003420C9">
        <w:rPr>
          <w:rFonts w:ascii="Times New Roman" w:hAnsi="Times New Roman" w:cs="Times New Roman"/>
          <w:i/>
          <w:spacing w:val="6"/>
          <w:sz w:val="24"/>
        </w:rPr>
        <w:t>son désir</w:t>
      </w:r>
      <w:r>
        <w:rPr>
          <w:spacing w:val="6"/>
        </w:rPr>
        <w:t xml:space="preserve">. </w:t>
      </w:r>
    </w:p>
    <w:p w:rsidR="003420C9" w:rsidRDefault="003420C9">
      <w:pPr>
        <w:pStyle w:val="Corpsdetexte"/>
        <w:rPr>
          <w:spacing w:val="6"/>
        </w:rPr>
      </w:pPr>
    </w:p>
    <w:p w:rsidR="004A4AF5" w:rsidRDefault="009841E0">
      <w:pPr>
        <w:pStyle w:val="Corpsdetexte"/>
        <w:rPr>
          <w:spacing w:val="6"/>
        </w:rPr>
      </w:pPr>
      <w:r>
        <w:rPr>
          <w:spacing w:val="6"/>
        </w:rPr>
        <w:t xml:space="preserve">Bien sûr, il y a là quelque chose de fondé </w:t>
      </w:r>
    </w:p>
    <w:p w:rsidR="004A4AF5" w:rsidRDefault="009841E0">
      <w:pPr>
        <w:pStyle w:val="Corpsdetexte"/>
        <w:rPr>
          <w:spacing w:val="6"/>
        </w:rPr>
      </w:pPr>
      <w:r>
        <w:rPr>
          <w:spacing w:val="6"/>
        </w:rPr>
        <w:t xml:space="preserve">dans cette structure que nous appelons la structure du sujet en tant qu'il parle, qui est celle pour laquelle nous fomentons pour vous cette topologie </w:t>
      </w:r>
    </w:p>
    <w:p w:rsidR="009841E0" w:rsidRDefault="009841E0">
      <w:pPr>
        <w:pStyle w:val="Corpsdetexte"/>
        <w:rPr>
          <w:spacing w:val="6"/>
        </w:rPr>
      </w:pPr>
      <w:r>
        <w:rPr>
          <w:spacing w:val="6"/>
        </w:rPr>
        <w:t>du tore que nous croyons très fondamentale.</w:t>
      </w:r>
    </w:p>
    <w:p w:rsidR="009841E0" w:rsidRDefault="009841E0">
      <w:pPr>
        <w:pStyle w:val="Corpsdetexte"/>
        <w:rPr>
          <w:spacing w:val="6"/>
        </w:rPr>
      </w:pPr>
      <w:r>
        <w:rPr>
          <w:spacing w:val="6"/>
        </w:rPr>
        <w:t xml:space="preserve"> </w:t>
      </w:r>
    </w:p>
    <w:p w:rsidR="009841E0" w:rsidRDefault="004A4AF5" w:rsidP="003420C9">
      <w:pPr>
        <w:pStyle w:val="Corpsdetexte"/>
        <w:ind w:left="1416" w:firstLine="708"/>
        <w:rPr>
          <w:spacing w:val="6"/>
        </w:rPr>
      </w:pPr>
      <w:r>
        <w:rPr>
          <w:spacing w:val="6"/>
        </w:rPr>
        <w:t xml:space="preserve">  </w:t>
      </w:r>
      <w:r w:rsidR="003420C9">
        <w:rPr>
          <w:spacing w:val="6"/>
        </w:rPr>
        <w:t xml:space="preserve"> </w:t>
      </w:r>
      <w:r w:rsidR="003420C9" w:rsidRPr="003420C9">
        <w:rPr>
          <w:noProof/>
          <w:lang w:eastAsia="fr-FR"/>
        </w:rPr>
        <w:drawing>
          <wp:inline distT="0" distB="0" distL="0" distR="0">
            <wp:extent cx="2484687" cy="1943100"/>
            <wp:effectExtent l="19050" t="0" r="0" b="0"/>
            <wp:docPr id="43" name="Image 40"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91" cstate="print"/>
                    <a:stretch>
                      <a:fillRect/>
                    </a:stretch>
                  </pic:blipFill>
                  <pic:spPr>
                    <a:xfrm>
                      <a:off x="0" y="0"/>
                      <a:ext cx="2488913" cy="1946405"/>
                    </a:xfrm>
                    <a:prstGeom prst="rect">
                      <a:avLst/>
                    </a:prstGeom>
                  </pic:spPr>
                </pic:pic>
              </a:graphicData>
            </a:graphic>
          </wp:inline>
        </w:drawing>
      </w:r>
    </w:p>
    <w:p w:rsidR="009841E0" w:rsidRDefault="009841E0">
      <w:pPr>
        <w:pStyle w:val="Corpsdetexte"/>
        <w:rPr>
          <w:spacing w:val="6"/>
        </w:rPr>
      </w:pPr>
    </w:p>
    <w:p w:rsidR="003420C9" w:rsidRDefault="009841E0">
      <w:pPr>
        <w:pStyle w:val="Corpsdetexte"/>
        <w:rPr>
          <w:spacing w:val="6"/>
        </w:rPr>
      </w:pPr>
      <w:r>
        <w:rPr>
          <w:spacing w:val="6"/>
        </w:rPr>
        <w:t>Il a la fonction de ce qu'on appelle ailleurs</w:t>
      </w:r>
      <w:r w:rsidR="006C1312">
        <w:rPr>
          <w:spacing w:val="6"/>
        </w:rPr>
        <w:t>,</w:t>
      </w:r>
      <w:r>
        <w:rPr>
          <w:spacing w:val="6"/>
        </w:rPr>
        <w:t xml:space="preserve"> </w:t>
      </w:r>
    </w:p>
    <w:p w:rsidR="004A4AF5" w:rsidRDefault="009841E0">
      <w:pPr>
        <w:pStyle w:val="Corpsdetexte"/>
        <w:rPr>
          <w:spacing w:val="6"/>
        </w:rPr>
      </w:pPr>
      <w:r>
        <w:rPr>
          <w:spacing w:val="6"/>
        </w:rPr>
        <w:t>en topologie</w:t>
      </w:r>
      <w:r w:rsidR="006C1312">
        <w:rPr>
          <w:spacing w:val="6"/>
        </w:rPr>
        <w:t>,</w:t>
      </w:r>
      <w:r>
        <w:rPr>
          <w:spacing w:val="6"/>
        </w:rPr>
        <w:t xml:space="preserve"> </w:t>
      </w:r>
      <w:r w:rsidRPr="004A4AF5">
        <w:rPr>
          <w:rFonts w:ascii="Times New Roman" w:hAnsi="Times New Roman" w:cs="Times New Roman"/>
          <w:i/>
          <w:spacing w:val="6"/>
          <w:sz w:val="24"/>
        </w:rPr>
        <w:t>le groupe fondamental</w:t>
      </w:r>
      <w:r>
        <w:rPr>
          <w:spacing w:val="6"/>
        </w:rPr>
        <w:t xml:space="preserve">, et après tout, </w:t>
      </w:r>
    </w:p>
    <w:p w:rsidR="004A4AF5" w:rsidRDefault="009841E0">
      <w:pPr>
        <w:pStyle w:val="Corpsdetexte"/>
        <w:rPr>
          <w:spacing w:val="6"/>
        </w:rPr>
      </w:pPr>
      <w:r>
        <w:rPr>
          <w:spacing w:val="6"/>
        </w:rPr>
        <w:t xml:space="preserve">ce sera la question à quoi il faudra </w:t>
      </w:r>
    </w:p>
    <w:p w:rsidR="003420C9" w:rsidRDefault="009841E0">
      <w:pPr>
        <w:pStyle w:val="Corpsdetexte"/>
        <w:rPr>
          <w:spacing w:val="6"/>
        </w:rPr>
      </w:pPr>
      <w:r>
        <w:rPr>
          <w:spacing w:val="6"/>
        </w:rPr>
        <w:t xml:space="preserve">que nous indiquions une réponse. </w:t>
      </w:r>
    </w:p>
    <w:p w:rsidR="003420C9" w:rsidRDefault="003420C9">
      <w:pPr>
        <w:pStyle w:val="Corpsdetexte"/>
        <w:rPr>
          <w:spacing w:val="6"/>
        </w:rPr>
      </w:pPr>
    </w:p>
    <w:p w:rsidR="003420C9" w:rsidRDefault="009841E0">
      <w:pPr>
        <w:pStyle w:val="Corpsdetexte"/>
        <w:rPr>
          <w:spacing w:val="6"/>
        </w:rPr>
      </w:pPr>
      <w:r>
        <w:rPr>
          <w:spacing w:val="6"/>
        </w:rPr>
        <w:t xml:space="preserve">J'espère que cette réponse, au moment où il faudra la donner, sera vraiment surabondamment déjà </w:t>
      </w:r>
      <w:r w:rsidRPr="003420C9">
        <w:rPr>
          <w:rFonts w:ascii="Times New Roman" w:hAnsi="Times New Roman" w:cs="Times New Roman"/>
          <w:i/>
          <w:spacing w:val="6"/>
          <w:sz w:val="24"/>
        </w:rPr>
        <w:t>dessinée</w:t>
      </w:r>
      <w:r>
        <w:rPr>
          <w:spacing w:val="6"/>
        </w:rPr>
        <w:t xml:space="preserve">. </w:t>
      </w:r>
    </w:p>
    <w:p w:rsidR="003420C9" w:rsidRDefault="003420C9">
      <w:pPr>
        <w:pStyle w:val="Corpsdetexte"/>
        <w:rPr>
          <w:spacing w:val="6"/>
        </w:rPr>
      </w:pPr>
    </w:p>
    <w:p w:rsidR="003420C9" w:rsidRDefault="009841E0">
      <w:pPr>
        <w:pStyle w:val="Corpsdetexte"/>
        <w:rPr>
          <w:spacing w:val="6"/>
        </w:rPr>
      </w:pPr>
      <w:r>
        <w:rPr>
          <w:spacing w:val="6"/>
        </w:rPr>
        <w:t xml:space="preserve">Pourquoi, si c'est là la structure fondamentale, </w:t>
      </w:r>
    </w:p>
    <w:p w:rsidR="009841E0" w:rsidRDefault="009841E0">
      <w:pPr>
        <w:pStyle w:val="Corpsdetexte"/>
        <w:rPr>
          <w:spacing w:val="6"/>
        </w:rPr>
      </w:pPr>
      <w:r>
        <w:rPr>
          <w:spacing w:val="6"/>
        </w:rPr>
        <w:t>a</w:t>
      </w:r>
      <w:r w:rsidR="007B06DE">
        <w:rPr>
          <w:spacing w:val="6"/>
        </w:rPr>
        <w:t>–</w:t>
      </w:r>
      <w:r>
        <w:rPr>
          <w:spacing w:val="6"/>
        </w:rPr>
        <w:t>t</w:t>
      </w:r>
      <w:r w:rsidR="007B06DE">
        <w:rPr>
          <w:spacing w:val="6"/>
        </w:rPr>
        <w:t>–</w:t>
      </w:r>
      <w:r>
        <w:rPr>
          <w:spacing w:val="6"/>
        </w:rPr>
        <w:t xml:space="preserve">elle été de si longtemps et de toujours si profondément méconnue par la pensée philosophique ? </w:t>
      </w:r>
    </w:p>
    <w:p w:rsidR="003420C9" w:rsidRDefault="003420C9">
      <w:pPr>
        <w:pStyle w:val="Corpsdetexte"/>
        <w:rPr>
          <w:spacing w:val="6"/>
        </w:rPr>
      </w:pPr>
    </w:p>
    <w:p w:rsidR="003420C9" w:rsidRDefault="009841E0">
      <w:pPr>
        <w:pStyle w:val="Corpsdetexte"/>
        <w:rPr>
          <w:spacing w:val="6"/>
        </w:rPr>
      </w:pPr>
      <w:r>
        <w:rPr>
          <w:spacing w:val="6"/>
        </w:rPr>
        <w:t xml:space="preserve">Pourquoi si c'est ainsi, l'autre topologie, celle </w:t>
      </w:r>
    </w:p>
    <w:p w:rsidR="003420C9" w:rsidRDefault="009841E0">
      <w:pPr>
        <w:pStyle w:val="Corpsdetexte"/>
        <w:rPr>
          <w:spacing w:val="6"/>
        </w:rPr>
      </w:pPr>
      <w:r>
        <w:rPr>
          <w:spacing w:val="6"/>
        </w:rPr>
        <w:t xml:space="preserve">de </w:t>
      </w:r>
      <w:r w:rsidRPr="003420C9">
        <w:rPr>
          <w:rFonts w:ascii="Times New Roman" w:hAnsi="Times New Roman" w:cs="Times New Roman"/>
          <w:i/>
          <w:spacing w:val="6"/>
          <w:sz w:val="24"/>
        </w:rPr>
        <w:t>la sphère</w:t>
      </w:r>
      <w:r>
        <w:rPr>
          <w:spacing w:val="6"/>
        </w:rPr>
        <w:t xml:space="preserve">, qui traditionnellement paraît dominer toute l'élaboration de la pensée concernant </w:t>
      </w:r>
    </w:p>
    <w:p w:rsidR="009841E0" w:rsidRDefault="009841E0">
      <w:pPr>
        <w:pStyle w:val="Corpsdetexte"/>
        <w:rPr>
          <w:spacing w:val="6"/>
        </w:rPr>
      </w:pPr>
      <w:r>
        <w:rPr>
          <w:spacing w:val="6"/>
        </w:rPr>
        <w:t>son rapport à la chose ?</w:t>
      </w:r>
    </w:p>
    <w:p w:rsidR="003420C9" w:rsidRDefault="009841E0">
      <w:pPr>
        <w:pStyle w:val="Corpsdetexte"/>
        <w:rPr>
          <w:spacing w:val="6"/>
        </w:rPr>
      </w:pPr>
      <w:r>
        <w:rPr>
          <w:spacing w:val="6"/>
        </w:rPr>
        <w:lastRenderedPageBreak/>
        <w:t xml:space="preserve">Reprenons les choses où nous les avons laissées </w:t>
      </w:r>
    </w:p>
    <w:p w:rsidR="000238A5" w:rsidRDefault="009841E0">
      <w:pPr>
        <w:pStyle w:val="Corpsdetexte"/>
        <w:rPr>
          <w:spacing w:val="6"/>
        </w:rPr>
      </w:pPr>
      <w:r>
        <w:rPr>
          <w:spacing w:val="6"/>
        </w:rPr>
        <w:t>la dernière fois, et où je vous indiquai ce qui est impliqué dans notre expérience même</w:t>
      </w:r>
      <w:r w:rsidR="000238A5">
        <w:rPr>
          <w:spacing w:val="6"/>
        </w:rPr>
        <w:t>.</w:t>
      </w:r>
      <w:r>
        <w:rPr>
          <w:spacing w:val="6"/>
        </w:rPr>
        <w:t xml:space="preserve"> </w:t>
      </w:r>
    </w:p>
    <w:p w:rsidR="000238A5" w:rsidRDefault="000238A5">
      <w:pPr>
        <w:pStyle w:val="Corpsdetexte"/>
        <w:rPr>
          <w:spacing w:val="6"/>
        </w:rPr>
      </w:pPr>
    </w:p>
    <w:p w:rsidR="000238A5" w:rsidRDefault="000238A5">
      <w:pPr>
        <w:pStyle w:val="Corpsdetexte"/>
        <w:rPr>
          <w:spacing w:val="6"/>
        </w:rPr>
      </w:pPr>
      <w:r>
        <w:rPr>
          <w:spacing w:val="6"/>
        </w:rPr>
        <w:t>I</w:t>
      </w:r>
      <w:r w:rsidR="009841E0">
        <w:rPr>
          <w:spacing w:val="6"/>
        </w:rPr>
        <w:t>l y a dans ce nœud avec l'Autre</w:t>
      </w:r>
      <w:r>
        <w:rPr>
          <w:spacing w:val="6"/>
        </w:rPr>
        <w:t>…</w:t>
      </w:r>
    </w:p>
    <w:p w:rsidR="000238A5" w:rsidRDefault="009841E0" w:rsidP="000238A5">
      <w:pPr>
        <w:pStyle w:val="Corpsdetexte"/>
        <w:ind w:left="708"/>
        <w:rPr>
          <w:spacing w:val="6"/>
        </w:rPr>
      </w:pPr>
      <w:r>
        <w:rPr>
          <w:spacing w:val="6"/>
        </w:rPr>
        <w:t>pour autant qu'il nous est offert comme une première approxima</w:t>
      </w:r>
      <w:r>
        <w:rPr>
          <w:spacing w:val="6"/>
        </w:rPr>
        <w:softHyphen/>
        <w:t>tion sensible, peut</w:t>
      </w:r>
      <w:r w:rsidR="007B06DE">
        <w:rPr>
          <w:spacing w:val="6"/>
        </w:rPr>
        <w:t>–</w:t>
      </w:r>
      <w:r>
        <w:rPr>
          <w:spacing w:val="6"/>
        </w:rPr>
        <w:t>être trop facile, nous verrons qu'il l'est, assurément</w:t>
      </w:r>
    </w:p>
    <w:p w:rsidR="009841E0" w:rsidRDefault="000238A5">
      <w:pPr>
        <w:pStyle w:val="Corpsdetexte"/>
        <w:rPr>
          <w:spacing w:val="6"/>
        </w:rPr>
      </w:pPr>
      <w:r>
        <w:rPr>
          <w:spacing w:val="6"/>
        </w:rPr>
        <w:t>…</w:t>
      </w:r>
      <w:r w:rsidR="009841E0">
        <w:rPr>
          <w:spacing w:val="6"/>
        </w:rPr>
        <w:t xml:space="preserve">il y a dans ce nœud avec l'Autre, tel qu'il est ici imagé, un rapport de </w:t>
      </w:r>
      <w:r w:rsidR="009841E0" w:rsidRPr="000238A5">
        <w:rPr>
          <w:rFonts w:ascii="Times New Roman" w:hAnsi="Times New Roman" w:cs="Times New Roman"/>
          <w:i/>
          <w:color w:val="0000CC"/>
          <w:spacing w:val="6"/>
          <w:sz w:val="24"/>
        </w:rPr>
        <w:t>leurre</w:t>
      </w:r>
      <w:r w:rsidR="009841E0">
        <w:rPr>
          <w:spacing w:val="6"/>
        </w:rPr>
        <w:t xml:space="preserve">. </w:t>
      </w:r>
    </w:p>
    <w:p w:rsidR="009841E0" w:rsidRDefault="009841E0">
      <w:pPr>
        <w:pStyle w:val="Corpsdetexte"/>
        <w:rPr>
          <w:spacing w:val="6"/>
        </w:rPr>
      </w:pPr>
    </w:p>
    <w:p w:rsidR="006C1312" w:rsidRDefault="009841E0">
      <w:pPr>
        <w:pStyle w:val="Corpsdetexte"/>
        <w:rPr>
          <w:spacing w:val="6"/>
        </w:rPr>
      </w:pPr>
      <w:r>
        <w:rPr>
          <w:spacing w:val="6"/>
        </w:rPr>
        <w:t xml:space="preserve">Retournons ici à l'actuel, à l'articulé </w:t>
      </w:r>
    </w:p>
    <w:p w:rsidR="000238A5" w:rsidRDefault="009841E0">
      <w:pPr>
        <w:pStyle w:val="Corpsdetexte"/>
        <w:rPr>
          <w:spacing w:val="6"/>
        </w:rPr>
      </w:pPr>
      <w:r>
        <w:rPr>
          <w:spacing w:val="6"/>
        </w:rPr>
        <w:t>de ce rapport à l'Autre. Nous le connais</w:t>
      </w:r>
      <w:r>
        <w:rPr>
          <w:spacing w:val="6"/>
        </w:rPr>
        <w:softHyphen/>
        <w:t>sons.</w:t>
      </w:r>
    </w:p>
    <w:p w:rsidR="000238A5" w:rsidRDefault="009841E0">
      <w:pPr>
        <w:pStyle w:val="Corpsdetexte"/>
        <w:rPr>
          <w:spacing w:val="6"/>
        </w:rPr>
      </w:pPr>
      <w:r>
        <w:rPr>
          <w:spacing w:val="6"/>
        </w:rPr>
        <w:t xml:space="preserve"> </w:t>
      </w:r>
    </w:p>
    <w:p w:rsidR="000238A5" w:rsidRDefault="009841E0">
      <w:pPr>
        <w:pStyle w:val="Corpsdetexte"/>
        <w:rPr>
          <w:spacing w:val="6"/>
        </w:rPr>
      </w:pPr>
      <w:r>
        <w:rPr>
          <w:spacing w:val="6"/>
        </w:rPr>
        <w:t>Comment ne le connaîtrions</w:t>
      </w:r>
      <w:r w:rsidR="007B06DE">
        <w:rPr>
          <w:spacing w:val="6"/>
        </w:rPr>
        <w:t>–</w:t>
      </w:r>
      <w:r>
        <w:rPr>
          <w:spacing w:val="6"/>
        </w:rPr>
        <w:t xml:space="preserve">nous pas, quand nous sommes chaque jour le support même de sa pression dans l'analyse et que le sujet névrosé, à qui nous avons affaire fondamentalement, devant nous </w:t>
      </w:r>
    </w:p>
    <w:p w:rsidR="000238A5" w:rsidRDefault="009841E0">
      <w:pPr>
        <w:pStyle w:val="Corpsdetexte"/>
        <w:rPr>
          <w:spacing w:val="6"/>
        </w:rPr>
      </w:pPr>
      <w:r>
        <w:rPr>
          <w:spacing w:val="6"/>
        </w:rPr>
        <w:t xml:space="preserve">se présente comme exigeant de nous la réponse, </w:t>
      </w:r>
    </w:p>
    <w:p w:rsidR="009841E0" w:rsidRDefault="009841E0">
      <w:pPr>
        <w:pStyle w:val="Corpsdetexte"/>
        <w:rPr>
          <w:spacing w:val="6"/>
        </w:rPr>
      </w:pPr>
      <w:r>
        <w:rPr>
          <w:spacing w:val="6"/>
        </w:rPr>
        <w:t xml:space="preserve">ceci même si nous lui enseignons le prix qu'il y a, cette réponse, à la suspendre. </w:t>
      </w:r>
    </w:p>
    <w:p w:rsidR="000238A5" w:rsidRDefault="000238A5">
      <w:pPr>
        <w:pStyle w:val="Corpsdetexte"/>
        <w:rPr>
          <w:spacing w:val="6"/>
        </w:rPr>
      </w:pPr>
    </w:p>
    <w:p w:rsidR="009841E0" w:rsidRDefault="009841E0">
      <w:pPr>
        <w:pStyle w:val="Corpsdetexte"/>
        <w:rPr>
          <w:spacing w:val="6"/>
        </w:rPr>
      </w:pPr>
      <w:r>
        <w:rPr>
          <w:spacing w:val="6"/>
        </w:rPr>
        <w:t xml:space="preserve">La réponse sur quoi ? </w:t>
      </w:r>
    </w:p>
    <w:p w:rsidR="000238A5" w:rsidRDefault="000238A5">
      <w:pPr>
        <w:pStyle w:val="Corpsdetexte"/>
        <w:rPr>
          <w:spacing w:val="6"/>
        </w:rPr>
      </w:pPr>
    </w:p>
    <w:p w:rsidR="006C1312" w:rsidRDefault="009841E0">
      <w:pPr>
        <w:pStyle w:val="Corpsdetexte"/>
        <w:rPr>
          <w:spacing w:val="6"/>
        </w:rPr>
      </w:pPr>
      <w:r>
        <w:rPr>
          <w:spacing w:val="6"/>
        </w:rPr>
        <w:t xml:space="preserve">C'est bien là ce qui justifie notre schéma </w:t>
      </w:r>
    </w:p>
    <w:p w:rsidR="006C1312" w:rsidRDefault="009841E0">
      <w:pPr>
        <w:pStyle w:val="Corpsdetexte"/>
        <w:rPr>
          <w:spacing w:val="6"/>
        </w:rPr>
      </w:pPr>
      <w:r>
        <w:rPr>
          <w:spacing w:val="6"/>
        </w:rPr>
        <w:t xml:space="preserve">pour autant qu'il nous montre, l'un à l'autre </w:t>
      </w:r>
    </w:p>
    <w:p w:rsidR="000238A5" w:rsidRDefault="009841E0">
      <w:pPr>
        <w:pStyle w:val="Corpsdetexte"/>
        <w:rPr>
          <w:spacing w:val="6"/>
        </w:rPr>
      </w:pPr>
      <w:r>
        <w:rPr>
          <w:spacing w:val="6"/>
        </w:rPr>
        <w:t xml:space="preserve">se substituant, désir et demande, c'est justement </w:t>
      </w:r>
    </w:p>
    <w:p w:rsidR="009841E0" w:rsidRDefault="009841E0">
      <w:pPr>
        <w:pStyle w:val="Corpsdetexte"/>
        <w:rPr>
          <w:spacing w:val="6"/>
        </w:rPr>
      </w:pPr>
      <w:r>
        <w:rPr>
          <w:spacing w:val="6"/>
        </w:rPr>
        <w:t xml:space="preserve">que la réponse c'est sur </w:t>
      </w:r>
      <w:r w:rsidRPr="000238A5">
        <w:rPr>
          <w:rFonts w:ascii="Times New Roman" w:hAnsi="Times New Roman" w:cs="Times New Roman"/>
          <w:i/>
          <w:spacing w:val="6"/>
          <w:sz w:val="24"/>
        </w:rPr>
        <w:t>son désir</w:t>
      </w:r>
      <w:r>
        <w:rPr>
          <w:spacing w:val="6"/>
        </w:rPr>
        <w:t xml:space="preserve"> et sur </w:t>
      </w:r>
      <w:r w:rsidRPr="000238A5">
        <w:rPr>
          <w:rFonts w:ascii="Times New Roman" w:hAnsi="Times New Roman" w:cs="Times New Roman"/>
          <w:i/>
          <w:spacing w:val="6"/>
          <w:sz w:val="24"/>
        </w:rPr>
        <w:t>sa satisfaction</w:t>
      </w:r>
      <w:r>
        <w:rPr>
          <w:spacing w:val="6"/>
        </w:rPr>
        <w:t>.</w:t>
      </w:r>
    </w:p>
    <w:p w:rsidR="000238A5" w:rsidRDefault="000238A5">
      <w:pPr>
        <w:pStyle w:val="Corpsdetexte"/>
        <w:rPr>
          <w:spacing w:val="6"/>
        </w:rPr>
      </w:pPr>
    </w:p>
    <w:p w:rsidR="000238A5" w:rsidRDefault="009841E0">
      <w:pPr>
        <w:pStyle w:val="Corpsdetexte"/>
        <w:rPr>
          <w:spacing w:val="6"/>
        </w:rPr>
      </w:pPr>
      <w:r>
        <w:rPr>
          <w:spacing w:val="6"/>
        </w:rPr>
        <w:t xml:space="preserve">Ce sans doute à quoi aujourd'hui je serai à peu près certainement limité par le temps qui m'est donné, c'est à bien articuler à quelles coordonnées </w:t>
      </w:r>
    </w:p>
    <w:p w:rsidR="000238A5" w:rsidRDefault="009841E0">
      <w:pPr>
        <w:pStyle w:val="Corpsdetexte"/>
        <w:rPr>
          <w:spacing w:val="6"/>
        </w:rPr>
      </w:pPr>
      <w:r>
        <w:rPr>
          <w:spacing w:val="6"/>
        </w:rPr>
        <w:t>se suspend cette demande faite à l'Autre</w:t>
      </w:r>
      <w:r w:rsidR="000238A5">
        <w:rPr>
          <w:spacing w:val="6"/>
        </w:rPr>
        <w:t>.</w:t>
      </w:r>
      <w:r>
        <w:rPr>
          <w:spacing w:val="6"/>
        </w:rPr>
        <w:t xml:space="preserve"> </w:t>
      </w:r>
    </w:p>
    <w:p w:rsidR="000238A5" w:rsidRDefault="000238A5">
      <w:pPr>
        <w:pStyle w:val="Corpsdetexte"/>
        <w:rPr>
          <w:spacing w:val="6"/>
        </w:rPr>
      </w:pPr>
    </w:p>
    <w:p w:rsidR="000238A5" w:rsidRDefault="000238A5">
      <w:pPr>
        <w:pStyle w:val="Corpsdetexte"/>
        <w:rPr>
          <w:spacing w:val="6"/>
        </w:rPr>
      </w:pPr>
      <w:r>
        <w:rPr>
          <w:spacing w:val="6"/>
        </w:rPr>
        <w:t>C</w:t>
      </w:r>
      <w:r w:rsidR="009841E0">
        <w:rPr>
          <w:spacing w:val="6"/>
        </w:rPr>
        <w:t xml:space="preserve">ette demande de réponse, laquelle spécifie dans </w:t>
      </w:r>
    </w:p>
    <w:p w:rsidR="000238A5" w:rsidRDefault="009841E0">
      <w:pPr>
        <w:pStyle w:val="Corpsdetexte"/>
        <w:rPr>
          <w:spacing w:val="6"/>
        </w:rPr>
      </w:pPr>
      <w:r>
        <w:rPr>
          <w:spacing w:val="6"/>
        </w:rPr>
        <w:t>sa raison vraie, sa raison dernière, auprès de quoi toute approximation est insuf</w:t>
      </w:r>
      <w:r>
        <w:rPr>
          <w:spacing w:val="6"/>
        </w:rPr>
        <w:softHyphen/>
        <w:t xml:space="preserve">fisante, celle qui </w:t>
      </w:r>
    </w:p>
    <w:p w:rsidR="000238A5" w:rsidRDefault="009841E0">
      <w:pPr>
        <w:pStyle w:val="Corpsdetexte"/>
        <w:rPr>
          <w:spacing w:val="6"/>
        </w:rPr>
      </w:pPr>
      <w:r>
        <w:rPr>
          <w:spacing w:val="6"/>
        </w:rPr>
        <w:t xml:space="preserve">dans FREUD s'épingle comme </w:t>
      </w:r>
      <w:r w:rsidRPr="000238A5">
        <w:rPr>
          <w:rFonts w:ascii="Times New Roman" w:hAnsi="Times New Roman" w:cs="Times New Roman"/>
          <w:i/>
          <w:spacing w:val="6"/>
          <w:sz w:val="24"/>
        </w:rPr>
        <w:t>versagen</w:t>
      </w:r>
      <w:r>
        <w:rPr>
          <w:i/>
          <w:spacing w:val="6"/>
        </w:rPr>
        <w:t xml:space="preserve">, </w:t>
      </w:r>
      <w:r w:rsidRPr="000238A5">
        <w:rPr>
          <w:rFonts w:ascii="Times New Roman" w:hAnsi="Times New Roman" w:cs="Times New Roman"/>
          <w:i/>
          <w:spacing w:val="6"/>
          <w:sz w:val="24"/>
        </w:rPr>
        <w:t>la</w:t>
      </w:r>
      <w:r>
        <w:rPr>
          <w:spacing w:val="6"/>
        </w:rPr>
        <w:t xml:space="preserve"> </w:t>
      </w:r>
      <w:r w:rsidRPr="000238A5">
        <w:rPr>
          <w:rFonts w:ascii="Times New Roman" w:hAnsi="Times New Roman" w:cs="Times New Roman"/>
          <w:i/>
          <w:spacing w:val="6"/>
          <w:sz w:val="24"/>
        </w:rPr>
        <w:t>Versagung</w:t>
      </w:r>
      <w:r>
        <w:rPr>
          <w:i/>
          <w:spacing w:val="6"/>
        </w:rPr>
        <w:t xml:space="preserve">, </w:t>
      </w:r>
      <w:r w:rsidRPr="000238A5">
        <w:rPr>
          <w:rFonts w:ascii="Times New Roman" w:hAnsi="Times New Roman" w:cs="Times New Roman"/>
          <w:i/>
          <w:spacing w:val="6"/>
          <w:sz w:val="24"/>
        </w:rPr>
        <w:t>le</w:t>
      </w:r>
      <w:r>
        <w:rPr>
          <w:spacing w:val="6"/>
        </w:rPr>
        <w:t xml:space="preserve"> </w:t>
      </w:r>
      <w:r w:rsidRPr="000238A5">
        <w:rPr>
          <w:rFonts w:ascii="Times New Roman" w:hAnsi="Times New Roman" w:cs="Times New Roman"/>
          <w:i/>
          <w:spacing w:val="6"/>
          <w:sz w:val="24"/>
        </w:rPr>
        <w:t>dédit</w:t>
      </w:r>
      <w:r>
        <w:rPr>
          <w:spacing w:val="6"/>
        </w:rPr>
        <w:t xml:space="preserve">, </w:t>
      </w:r>
    </w:p>
    <w:p w:rsidR="000238A5" w:rsidRDefault="009841E0">
      <w:pPr>
        <w:pStyle w:val="Corpsdetexte"/>
        <w:rPr>
          <w:spacing w:val="6"/>
        </w:rPr>
      </w:pPr>
      <w:r>
        <w:rPr>
          <w:spacing w:val="6"/>
        </w:rPr>
        <w:t xml:space="preserve">ou encore </w:t>
      </w:r>
      <w:r w:rsidRPr="000238A5">
        <w:rPr>
          <w:rFonts w:ascii="Times New Roman" w:hAnsi="Times New Roman" w:cs="Times New Roman"/>
          <w:i/>
          <w:spacing w:val="6"/>
          <w:sz w:val="24"/>
        </w:rPr>
        <w:t>la trompeuse parole</w:t>
      </w:r>
      <w:r>
        <w:rPr>
          <w:spacing w:val="6"/>
        </w:rPr>
        <w:t xml:space="preserve">, la rupture de promesse, </w:t>
      </w:r>
    </w:p>
    <w:p w:rsidR="000238A5" w:rsidRDefault="009841E0">
      <w:pPr>
        <w:pStyle w:val="Corpsdetexte"/>
        <w:rPr>
          <w:spacing w:val="6"/>
        </w:rPr>
      </w:pPr>
      <w:r>
        <w:rPr>
          <w:spacing w:val="6"/>
        </w:rPr>
        <w:t xml:space="preserve">à la limite </w:t>
      </w:r>
      <w:r w:rsidRPr="000238A5">
        <w:rPr>
          <w:rFonts w:ascii="Times New Roman" w:hAnsi="Times New Roman" w:cs="Times New Roman"/>
          <w:i/>
          <w:spacing w:val="6"/>
          <w:sz w:val="24"/>
        </w:rPr>
        <w:t>la vanitas</w:t>
      </w:r>
      <w:r>
        <w:rPr>
          <w:spacing w:val="6"/>
        </w:rPr>
        <w:t xml:space="preserve">, à la limite de </w:t>
      </w:r>
      <w:r w:rsidRPr="000238A5">
        <w:rPr>
          <w:rFonts w:ascii="Times New Roman" w:hAnsi="Times New Roman" w:cs="Times New Roman"/>
          <w:i/>
          <w:spacing w:val="6"/>
          <w:sz w:val="24"/>
        </w:rPr>
        <w:t>la</w:t>
      </w:r>
      <w:r>
        <w:rPr>
          <w:spacing w:val="6"/>
        </w:rPr>
        <w:t xml:space="preserve"> </w:t>
      </w:r>
      <w:r w:rsidRPr="000238A5">
        <w:rPr>
          <w:rFonts w:ascii="Times New Roman" w:hAnsi="Times New Roman" w:cs="Times New Roman"/>
          <w:i/>
          <w:spacing w:val="6"/>
          <w:sz w:val="24"/>
        </w:rPr>
        <w:t>mauvaise parole</w:t>
      </w:r>
      <w:r>
        <w:rPr>
          <w:spacing w:val="6"/>
        </w:rPr>
        <w:t xml:space="preserve">, </w:t>
      </w:r>
    </w:p>
    <w:p w:rsidR="000238A5" w:rsidRDefault="009841E0">
      <w:pPr>
        <w:pStyle w:val="Corpsdetexte"/>
        <w:rPr>
          <w:spacing w:val="6"/>
        </w:rPr>
      </w:pPr>
      <w:r>
        <w:rPr>
          <w:spacing w:val="6"/>
        </w:rPr>
        <w:t xml:space="preserve">et l'ambiguïté, ici je vous la rappelle, qui unit </w:t>
      </w:r>
    </w:p>
    <w:p w:rsidR="000238A5" w:rsidRDefault="009841E0">
      <w:pPr>
        <w:pStyle w:val="Corpsdetexte"/>
        <w:rPr>
          <w:spacing w:val="6"/>
        </w:rPr>
      </w:pPr>
      <w:r>
        <w:rPr>
          <w:spacing w:val="6"/>
        </w:rPr>
        <w:t xml:space="preserve">le terme </w:t>
      </w:r>
      <w:r w:rsidR="000238A5">
        <w:rPr>
          <w:spacing w:val="6"/>
        </w:rPr>
        <w:t>« </w:t>
      </w:r>
      <w:r w:rsidRPr="000238A5">
        <w:rPr>
          <w:rFonts w:ascii="Times New Roman" w:hAnsi="Times New Roman" w:cs="Times New Roman"/>
          <w:i/>
          <w:spacing w:val="6"/>
          <w:sz w:val="24"/>
        </w:rPr>
        <w:t>blasphème</w:t>
      </w:r>
      <w:r w:rsidR="000238A5">
        <w:rPr>
          <w:spacing w:val="6"/>
        </w:rPr>
        <w:t> »</w:t>
      </w:r>
      <w:r>
        <w:rPr>
          <w:rStyle w:val="Appelnotedebasdep"/>
          <w:rFonts w:ascii="Times New Roman" w:hAnsi="Times New Roman" w:cs="Times New Roman"/>
          <w:b/>
          <w:bCs/>
          <w:color w:val="FF3300"/>
          <w:spacing w:val="6"/>
        </w:rPr>
        <w:footnoteReference w:id="126"/>
      </w:r>
      <w:r>
        <w:rPr>
          <w:spacing w:val="6"/>
        </w:rPr>
        <w:t xml:space="preserve"> à ce qu'il a donné à travers toutes sortes de transformations, d'ailleurs </w:t>
      </w:r>
    </w:p>
    <w:p w:rsidR="009841E0" w:rsidRDefault="009841E0">
      <w:pPr>
        <w:pStyle w:val="Corpsdetexte"/>
        <w:rPr>
          <w:spacing w:val="6"/>
        </w:rPr>
      </w:pPr>
      <w:r>
        <w:rPr>
          <w:spacing w:val="6"/>
        </w:rPr>
        <w:t>en elles</w:t>
      </w:r>
      <w:r w:rsidR="007B06DE">
        <w:rPr>
          <w:spacing w:val="6"/>
        </w:rPr>
        <w:t>–</w:t>
      </w:r>
      <w:r>
        <w:rPr>
          <w:spacing w:val="6"/>
        </w:rPr>
        <w:t>mêmes bien jolies à suivre</w:t>
      </w:r>
      <w:r w:rsidR="000238A5">
        <w:rPr>
          <w:spacing w:val="6"/>
        </w:rPr>
        <w:t> :</w:t>
      </w:r>
      <w:r>
        <w:rPr>
          <w:spacing w:val="6"/>
        </w:rPr>
        <w:t xml:space="preserve"> </w:t>
      </w:r>
      <w:r w:rsidR="000238A5">
        <w:rPr>
          <w:spacing w:val="6"/>
        </w:rPr>
        <w:t>« </w:t>
      </w:r>
      <w:r w:rsidRPr="000238A5">
        <w:rPr>
          <w:rFonts w:ascii="Times New Roman" w:hAnsi="Times New Roman" w:cs="Times New Roman"/>
          <w:i/>
          <w:spacing w:val="6"/>
          <w:sz w:val="24"/>
        </w:rPr>
        <w:t>le blâme</w:t>
      </w:r>
      <w:r w:rsidR="000238A5">
        <w:rPr>
          <w:spacing w:val="6"/>
        </w:rPr>
        <w:t> »</w:t>
      </w:r>
      <w:r>
        <w:rPr>
          <w:spacing w:val="6"/>
        </w:rPr>
        <w:t xml:space="preserve">. </w:t>
      </w:r>
    </w:p>
    <w:p w:rsidR="000238A5" w:rsidRDefault="000238A5">
      <w:pPr>
        <w:pStyle w:val="Corpsdetexte"/>
        <w:rPr>
          <w:spacing w:val="6"/>
        </w:rPr>
      </w:pPr>
    </w:p>
    <w:p w:rsidR="009841E0" w:rsidRDefault="009841E0">
      <w:pPr>
        <w:pStyle w:val="Corpsdetexte"/>
        <w:rPr>
          <w:spacing w:val="6"/>
        </w:rPr>
      </w:pPr>
      <w:r>
        <w:rPr>
          <w:spacing w:val="6"/>
        </w:rPr>
        <w:t xml:space="preserve">Je n'irai pas plus loin dans cette voie. </w:t>
      </w:r>
    </w:p>
    <w:p w:rsidR="000238A5" w:rsidRDefault="009841E0">
      <w:pPr>
        <w:pStyle w:val="Corpsdetexte"/>
        <w:rPr>
          <w:spacing w:val="6"/>
        </w:rPr>
      </w:pPr>
      <w:r>
        <w:rPr>
          <w:spacing w:val="6"/>
        </w:rPr>
        <w:lastRenderedPageBreak/>
        <w:t xml:space="preserve">Le rapport essentiel de </w:t>
      </w:r>
      <w:r w:rsidRPr="006C1312">
        <w:rPr>
          <w:rFonts w:ascii="Times New Roman" w:hAnsi="Times New Roman" w:cs="Times New Roman"/>
          <w:i/>
          <w:color w:val="0000CC"/>
          <w:spacing w:val="6"/>
          <w:sz w:val="24"/>
        </w:rPr>
        <w:t>la frustration</w:t>
      </w:r>
      <w:r w:rsidR="000238A5">
        <w:rPr>
          <w:spacing w:val="6"/>
        </w:rPr>
        <w:t>…</w:t>
      </w:r>
    </w:p>
    <w:p w:rsidR="000238A5" w:rsidRDefault="009841E0" w:rsidP="000238A5">
      <w:pPr>
        <w:pStyle w:val="Corpsdetexte"/>
        <w:ind w:firstLine="708"/>
        <w:rPr>
          <w:spacing w:val="6"/>
        </w:rPr>
      </w:pPr>
      <w:r>
        <w:rPr>
          <w:spacing w:val="6"/>
        </w:rPr>
        <w:t>à laquelle nous avons affaire</w:t>
      </w:r>
    </w:p>
    <w:p w:rsidR="000238A5" w:rsidRDefault="000238A5">
      <w:pPr>
        <w:pStyle w:val="Corpsdetexte"/>
        <w:rPr>
          <w:spacing w:val="6"/>
        </w:rPr>
      </w:pPr>
      <w:r>
        <w:rPr>
          <w:spacing w:val="6"/>
        </w:rPr>
        <w:t>…</w:t>
      </w:r>
      <w:r w:rsidR="009841E0">
        <w:rPr>
          <w:spacing w:val="6"/>
        </w:rPr>
        <w:t xml:space="preserve">à la parole, est le point à soutenir, à maintenir toujours radical, faute de quoi notre concept </w:t>
      </w:r>
    </w:p>
    <w:p w:rsidR="000238A5" w:rsidRDefault="009841E0">
      <w:pPr>
        <w:pStyle w:val="Corpsdetexte"/>
        <w:rPr>
          <w:spacing w:val="6"/>
        </w:rPr>
      </w:pPr>
      <w:r>
        <w:rPr>
          <w:spacing w:val="6"/>
        </w:rPr>
        <w:t xml:space="preserve">de </w:t>
      </w:r>
      <w:r w:rsidRPr="006C1312">
        <w:rPr>
          <w:rFonts w:ascii="Times New Roman" w:hAnsi="Times New Roman" w:cs="Times New Roman"/>
          <w:i/>
          <w:color w:val="0000CC"/>
          <w:spacing w:val="6"/>
          <w:sz w:val="24"/>
        </w:rPr>
        <w:t>la frustration</w:t>
      </w:r>
      <w:r>
        <w:rPr>
          <w:spacing w:val="6"/>
        </w:rPr>
        <w:t xml:space="preserve"> se dégrade, elle dégénère jusqu'à se réduire au défaut de gratification concernant </w:t>
      </w:r>
    </w:p>
    <w:p w:rsidR="000238A5" w:rsidRDefault="009841E0">
      <w:pPr>
        <w:pStyle w:val="Corpsdetexte"/>
        <w:rPr>
          <w:spacing w:val="6"/>
        </w:rPr>
      </w:pPr>
      <w:r>
        <w:rPr>
          <w:spacing w:val="6"/>
        </w:rPr>
        <w:t xml:space="preserve">ce qui au dernier terme ne peut plus être conçu </w:t>
      </w:r>
    </w:p>
    <w:p w:rsidR="009841E0" w:rsidRDefault="009841E0">
      <w:pPr>
        <w:pStyle w:val="Corpsdetexte"/>
        <w:rPr>
          <w:spacing w:val="6"/>
        </w:rPr>
      </w:pPr>
      <w:r>
        <w:rPr>
          <w:spacing w:val="6"/>
        </w:rPr>
        <w:t xml:space="preserve">que comme le besoin. </w:t>
      </w:r>
    </w:p>
    <w:p w:rsidR="000238A5" w:rsidRDefault="000238A5">
      <w:pPr>
        <w:pStyle w:val="Corpsdetexte"/>
        <w:rPr>
          <w:spacing w:val="6"/>
        </w:rPr>
      </w:pPr>
    </w:p>
    <w:p w:rsidR="000238A5" w:rsidRDefault="009841E0">
      <w:pPr>
        <w:pStyle w:val="Corpsdetexte"/>
        <w:rPr>
          <w:spacing w:val="6"/>
        </w:rPr>
      </w:pPr>
      <w:r>
        <w:rPr>
          <w:spacing w:val="6"/>
        </w:rPr>
        <w:t xml:space="preserve">Or il est impossible de ne pas rappeler ce que </w:t>
      </w:r>
    </w:p>
    <w:p w:rsidR="006C1312" w:rsidRDefault="009841E0">
      <w:pPr>
        <w:pStyle w:val="Corpsdetexte"/>
        <w:rPr>
          <w:spacing w:val="6"/>
        </w:rPr>
      </w:pPr>
      <w:r>
        <w:rPr>
          <w:spacing w:val="6"/>
        </w:rPr>
        <w:t xml:space="preserve">le génie de FREUD nous avère originellement </w:t>
      </w:r>
    </w:p>
    <w:p w:rsidR="009841E0" w:rsidRDefault="009841E0">
      <w:pPr>
        <w:pStyle w:val="Corpsdetexte"/>
        <w:rPr>
          <w:spacing w:val="6"/>
        </w:rPr>
      </w:pPr>
      <w:r>
        <w:rPr>
          <w:spacing w:val="6"/>
        </w:rPr>
        <w:t>quant à la fonction du désir…</w:t>
      </w:r>
    </w:p>
    <w:p w:rsidR="009841E0" w:rsidRDefault="009841E0">
      <w:pPr>
        <w:pStyle w:val="Corpsdetexte"/>
        <w:ind w:left="708"/>
        <w:rPr>
          <w:spacing w:val="6"/>
        </w:rPr>
      </w:pPr>
      <w:r>
        <w:rPr>
          <w:spacing w:val="6"/>
        </w:rPr>
        <w:t xml:space="preserve">ce dont il est parti dans ses premiers pas, laissons de côté les lettres à FLIESS, commençons à </w:t>
      </w:r>
      <w:r w:rsidRPr="000238A5">
        <w:rPr>
          <w:spacing w:val="6"/>
        </w:rPr>
        <w:t>la</w:t>
      </w:r>
      <w:r>
        <w:rPr>
          <w:i/>
          <w:spacing w:val="6"/>
        </w:rPr>
        <w:t xml:space="preserve"> </w:t>
      </w:r>
      <w:r w:rsidRPr="000238A5">
        <w:rPr>
          <w:rFonts w:ascii="Times New Roman" w:hAnsi="Times New Roman" w:cs="Times New Roman"/>
          <w:i/>
          <w:spacing w:val="6"/>
          <w:sz w:val="24"/>
        </w:rPr>
        <w:t>Science des rêves</w:t>
      </w:r>
      <w:r>
        <w:rPr>
          <w:i/>
          <w:spacing w:val="6"/>
        </w:rPr>
        <w:t xml:space="preserve"> </w:t>
      </w:r>
      <w:r>
        <w:rPr>
          <w:spacing w:val="6"/>
        </w:rPr>
        <w:t xml:space="preserve">et n'oublions pas que </w:t>
      </w:r>
      <w:r w:rsidRPr="000238A5">
        <w:rPr>
          <w:rFonts w:ascii="Times New Roman" w:hAnsi="Times New Roman" w:cs="Times New Roman"/>
          <w:i/>
          <w:spacing w:val="6"/>
          <w:sz w:val="24"/>
        </w:rPr>
        <w:t>Totem et tabou</w:t>
      </w:r>
      <w:r>
        <w:rPr>
          <w:i/>
          <w:spacing w:val="6"/>
        </w:rPr>
        <w:t xml:space="preserve"> </w:t>
      </w:r>
      <w:r>
        <w:rPr>
          <w:spacing w:val="6"/>
        </w:rPr>
        <w:t>était son livre préféré</w:t>
      </w:r>
    </w:p>
    <w:p w:rsidR="009841E0" w:rsidRDefault="009841E0">
      <w:pPr>
        <w:pStyle w:val="Corpsdetexte"/>
        <w:rPr>
          <w:spacing w:val="6"/>
        </w:rPr>
      </w:pPr>
      <w:r>
        <w:rPr>
          <w:spacing w:val="6"/>
        </w:rPr>
        <w:t xml:space="preserve">…ce que génie de FREUD nous avère, est ceci : </w:t>
      </w:r>
    </w:p>
    <w:p w:rsidR="009841E0" w:rsidRDefault="009841E0">
      <w:pPr>
        <w:pStyle w:val="Corpsdetexte"/>
        <w:rPr>
          <w:spacing w:val="6"/>
        </w:rPr>
      </w:pPr>
      <w:r>
        <w:rPr>
          <w:spacing w:val="6"/>
        </w:rPr>
        <w:t>que le désir est foncièrement, radicalement</w:t>
      </w:r>
      <w:r w:rsidR="006C1312">
        <w:rPr>
          <w:spacing w:val="6"/>
        </w:rPr>
        <w:t>,</w:t>
      </w:r>
      <w:r>
        <w:rPr>
          <w:spacing w:val="6"/>
        </w:rPr>
        <w:t xml:space="preserve"> </w:t>
      </w:r>
    </w:p>
    <w:p w:rsidR="009841E0" w:rsidRDefault="009841E0">
      <w:pPr>
        <w:pStyle w:val="Corpsdetexte"/>
        <w:rPr>
          <w:spacing w:val="6"/>
        </w:rPr>
      </w:pPr>
      <w:r>
        <w:rPr>
          <w:spacing w:val="6"/>
        </w:rPr>
        <w:t>struc</w:t>
      </w:r>
      <w:r>
        <w:rPr>
          <w:spacing w:val="6"/>
        </w:rPr>
        <w:softHyphen/>
        <w:t xml:space="preserve">turé par </w:t>
      </w:r>
      <w:r w:rsidRPr="006C1312">
        <w:rPr>
          <w:rFonts w:ascii="Times New Roman" w:hAnsi="Times New Roman" w:cs="Times New Roman"/>
          <w:i/>
          <w:spacing w:val="6"/>
          <w:sz w:val="24"/>
        </w:rPr>
        <w:t>ce nœud qui s'appelle l'Œdipe</w:t>
      </w:r>
      <w:r>
        <w:rPr>
          <w:spacing w:val="6"/>
        </w:rPr>
        <w:t xml:space="preserve">. </w:t>
      </w:r>
    </w:p>
    <w:p w:rsidR="000238A5" w:rsidRDefault="000238A5">
      <w:pPr>
        <w:pStyle w:val="Corpsdetexte"/>
        <w:rPr>
          <w:spacing w:val="6"/>
        </w:rPr>
      </w:pPr>
    </w:p>
    <w:p w:rsidR="009841E0" w:rsidRDefault="009841E0">
      <w:pPr>
        <w:pStyle w:val="Corpsdetexte"/>
        <w:rPr>
          <w:spacing w:val="6"/>
        </w:rPr>
      </w:pPr>
      <w:r>
        <w:rPr>
          <w:spacing w:val="6"/>
        </w:rPr>
        <w:t xml:space="preserve">Et d'où : il est impossible d'éliminer </w:t>
      </w:r>
      <w:r w:rsidRPr="006C1312">
        <w:rPr>
          <w:rFonts w:ascii="Times New Roman" w:hAnsi="Times New Roman" w:cs="Times New Roman"/>
          <w:i/>
          <w:spacing w:val="6"/>
          <w:sz w:val="24"/>
        </w:rPr>
        <w:t>ce nœud interne</w:t>
      </w:r>
      <w:r>
        <w:rPr>
          <w:spacing w:val="6"/>
        </w:rPr>
        <w:t xml:space="preserve">… </w:t>
      </w:r>
    </w:p>
    <w:p w:rsidR="000238A5" w:rsidRDefault="009841E0">
      <w:pPr>
        <w:pStyle w:val="Corpsdetexte"/>
        <w:ind w:left="708"/>
        <w:rPr>
          <w:spacing w:val="6"/>
        </w:rPr>
      </w:pPr>
      <w:r>
        <w:rPr>
          <w:spacing w:val="6"/>
        </w:rPr>
        <w:t xml:space="preserve">qui est ce que j'essaie de soutenir </w:t>
      </w:r>
    </w:p>
    <w:p w:rsidR="009841E0" w:rsidRDefault="009841E0">
      <w:pPr>
        <w:pStyle w:val="Corpsdetexte"/>
        <w:ind w:left="708"/>
        <w:rPr>
          <w:spacing w:val="6"/>
        </w:rPr>
      </w:pPr>
      <w:r>
        <w:rPr>
          <w:spacing w:val="6"/>
        </w:rPr>
        <w:t>devant vous par ces figures</w:t>
      </w:r>
    </w:p>
    <w:p w:rsidR="009841E0" w:rsidRDefault="009841E0">
      <w:pPr>
        <w:pStyle w:val="Corpsdetexte"/>
        <w:rPr>
          <w:spacing w:val="6"/>
        </w:rPr>
      </w:pPr>
      <w:r>
        <w:rPr>
          <w:spacing w:val="6"/>
        </w:rPr>
        <w:t>…</w:t>
      </w:r>
      <w:r w:rsidRPr="006C1312">
        <w:rPr>
          <w:rFonts w:ascii="Times New Roman" w:hAnsi="Times New Roman" w:cs="Times New Roman"/>
          <w:i/>
          <w:spacing w:val="6"/>
          <w:sz w:val="24"/>
        </w:rPr>
        <w:t>ce nœud interne qui s'appelle l'Œdipe</w:t>
      </w:r>
      <w:r>
        <w:rPr>
          <w:spacing w:val="6"/>
        </w:rPr>
        <w:t xml:space="preserve"> en tant qu'il est essentiellement quoi ? </w:t>
      </w:r>
    </w:p>
    <w:p w:rsidR="000238A5" w:rsidRDefault="000238A5">
      <w:pPr>
        <w:pStyle w:val="Corpsdetexte"/>
        <w:rPr>
          <w:spacing w:val="6"/>
        </w:rPr>
      </w:pPr>
    </w:p>
    <w:p w:rsidR="000238A5" w:rsidRDefault="009841E0">
      <w:pPr>
        <w:pStyle w:val="Corpsdetexte"/>
        <w:rPr>
          <w:spacing w:val="6"/>
        </w:rPr>
      </w:pPr>
      <w:r>
        <w:rPr>
          <w:spacing w:val="6"/>
        </w:rPr>
        <w:t>Il est essentiellement ceci</w:t>
      </w:r>
      <w:r w:rsidR="006C1312">
        <w:rPr>
          <w:spacing w:val="6"/>
        </w:rPr>
        <w:t xml:space="preserve">, </w:t>
      </w:r>
      <w:r>
        <w:rPr>
          <w:spacing w:val="6"/>
        </w:rPr>
        <w:t>un rapport entre</w:t>
      </w:r>
      <w:r w:rsidR="000238A5">
        <w:rPr>
          <w:spacing w:val="6"/>
        </w:rPr>
        <w:t> :</w:t>
      </w:r>
      <w:r>
        <w:rPr>
          <w:spacing w:val="6"/>
        </w:rPr>
        <w:t xml:space="preserve"> </w:t>
      </w:r>
    </w:p>
    <w:p w:rsidR="000238A5" w:rsidRDefault="000238A5">
      <w:pPr>
        <w:pStyle w:val="Corpsdetexte"/>
        <w:rPr>
          <w:spacing w:val="6"/>
        </w:rPr>
      </w:pPr>
    </w:p>
    <w:p w:rsidR="000238A5" w:rsidRDefault="009841E0" w:rsidP="004C4339">
      <w:pPr>
        <w:pStyle w:val="Corpsdetexte"/>
        <w:numPr>
          <w:ilvl w:val="0"/>
          <w:numId w:val="10"/>
        </w:numPr>
        <w:rPr>
          <w:spacing w:val="6"/>
        </w:rPr>
      </w:pPr>
      <w:r w:rsidRPr="006C1312">
        <w:rPr>
          <w:rFonts w:ascii="Times New Roman" w:hAnsi="Times New Roman" w:cs="Times New Roman"/>
          <w:i/>
          <w:spacing w:val="6"/>
          <w:sz w:val="24"/>
        </w:rPr>
        <w:t>une demande</w:t>
      </w:r>
      <w:r>
        <w:rPr>
          <w:spacing w:val="6"/>
        </w:rPr>
        <w:t xml:space="preserve"> qui prend une valeur si pri</w:t>
      </w:r>
      <w:r>
        <w:rPr>
          <w:spacing w:val="6"/>
        </w:rPr>
        <w:softHyphen/>
        <w:t>vilégiée qu'elle devient le commandement absolu, la loi,</w:t>
      </w:r>
    </w:p>
    <w:p w:rsidR="000238A5" w:rsidRDefault="000238A5" w:rsidP="000238A5">
      <w:pPr>
        <w:pStyle w:val="Corpsdetexte"/>
        <w:ind w:left="720"/>
        <w:rPr>
          <w:spacing w:val="6"/>
        </w:rPr>
      </w:pPr>
    </w:p>
    <w:p w:rsidR="004A4AF5" w:rsidRDefault="009841E0" w:rsidP="004C4339">
      <w:pPr>
        <w:pStyle w:val="Corpsdetexte"/>
        <w:numPr>
          <w:ilvl w:val="0"/>
          <w:numId w:val="10"/>
        </w:numPr>
        <w:rPr>
          <w:spacing w:val="6"/>
        </w:rPr>
      </w:pPr>
      <w:r>
        <w:rPr>
          <w:spacing w:val="6"/>
        </w:rPr>
        <w:t xml:space="preserve">et </w:t>
      </w:r>
      <w:r w:rsidRPr="006C1312">
        <w:rPr>
          <w:rFonts w:ascii="Times New Roman" w:hAnsi="Times New Roman" w:cs="Times New Roman"/>
          <w:i/>
          <w:color w:val="0000CC"/>
          <w:spacing w:val="6"/>
          <w:sz w:val="24"/>
        </w:rPr>
        <w:t>un désir</w:t>
      </w:r>
      <w:r>
        <w:rPr>
          <w:spacing w:val="6"/>
        </w:rPr>
        <w:t xml:space="preserve">, lequel est le désir de l'Autre, </w:t>
      </w:r>
    </w:p>
    <w:p w:rsidR="009841E0" w:rsidRDefault="009841E0" w:rsidP="004A4AF5">
      <w:pPr>
        <w:pStyle w:val="Corpsdetexte"/>
        <w:ind w:left="720"/>
        <w:rPr>
          <w:spacing w:val="6"/>
        </w:rPr>
      </w:pPr>
      <w:r>
        <w:rPr>
          <w:spacing w:val="6"/>
        </w:rPr>
        <w:t xml:space="preserve">de l'Autre dont il s'agit dans l'Œdipe. </w:t>
      </w:r>
    </w:p>
    <w:p w:rsidR="000238A5" w:rsidRDefault="000238A5">
      <w:pPr>
        <w:pStyle w:val="Corpsdetexte"/>
        <w:rPr>
          <w:spacing w:val="6"/>
        </w:rPr>
      </w:pPr>
    </w:p>
    <w:p w:rsidR="000238A5" w:rsidRDefault="009841E0">
      <w:pPr>
        <w:pStyle w:val="Corpsdetexte"/>
        <w:rPr>
          <w:spacing w:val="6"/>
        </w:rPr>
      </w:pPr>
      <w:r>
        <w:rPr>
          <w:spacing w:val="6"/>
        </w:rPr>
        <w:t>Cette demande s'articule ainsi</w:t>
      </w:r>
      <w:r w:rsidR="000238A5">
        <w:rPr>
          <w:spacing w:val="6"/>
        </w:rPr>
        <w:t xml:space="preserve"> </w:t>
      </w:r>
      <w:r>
        <w:rPr>
          <w:spacing w:val="6"/>
        </w:rPr>
        <w:t xml:space="preserve">: </w:t>
      </w:r>
    </w:p>
    <w:p w:rsidR="006C1312" w:rsidRDefault="006C1312">
      <w:pPr>
        <w:pStyle w:val="Corpsdetexte"/>
        <w:rPr>
          <w:spacing w:val="6"/>
        </w:rPr>
      </w:pPr>
    </w:p>
    <w:p w:rsidR="000238A5" w:rsidRDefault="006C1312" w:rsidP="006C1312">
      <w:pPr>
        <w:pStyle w:val="Corpsdetexte"/>
        <w:ind w:firstLine="708"/>
        <w:rPr>
          <w:spacing w:val="6"/>
        </w:rPr>
      </w:pPr>
      <w:r>
        <w:rPr>
          <w:spacing w:val="6"/>
        </w:rPr>
        <w:t>« </w:t>
      </w:r>
      <w:r w:rsidRPr="006C1312">
        <w:rPr>
          <w:rFonts w:ascii="Times New Roman" w:hAnsi="Times New Roman" w:cs="Times New Roman"/>
          <w:i/>
          <w:color w:val="0000CC"/>
          <w:spacing w:val="6"/>
          <w:sz w:val="24"/>
        </w:rPr>
        <w:t>T</w:t>
      </w:r>
      <w:r w:rsidR="009841E0" w:rsidRPr="006C1312">
        <w:rPr>
          <w:rFonts w:ascii="Times New Roman" w:hAnsi="Times New Roman" w:cs="Times New Roman"/>
          <w:i/>
          <w:color w:val="0000CC"/>
          <w:spacing w:val="6"/>
          <w:sz w:val="24"/>
        </w:rPr>
        <w:t>u ne désireras pas celle qui a été mon désir.</w:t>
      </w:r>
      <w:r>
        <w:rPr>
          <w:spacing w:val="6"/>
        </w:rPr>
        <w:t> »</w:t>
      </w:r>
      <w:r w:rsidR="009841E0">
        <w:rPr>
          <w:spacing w:val="6"/>
        </w:rPr>
        <w:t xml:space="preserve"> </w:t>
      </w:r>
    </w:p>
    <w:p w:rsidR="006C1312" w:rsidRDefault="006C1312">
      <w:pPr>
        <w:pStyle w:val="Corpsdetexte"/>
        <w:rPr>
          <w:spacing w:val="6"/>
        </w:rPr>
      </w:pPr>
    </w:p>
    <w:p w:rsidR="000238A5" w:rsidRDefault="009841E0">
      <w:pPr>
        <w:pStyle w:val="Corpsdetexte"/>
        <w:rPr>
          <w:spacing w:val="6"/>
        </w:rPr>
      </w:pPr>
      <w:r>
        <w:rPr>
          <w:spacing w:val="6"/>
        </w:rPr>
        <w:t>Or c'est ceci qui fonde en sa structure l'essentiel, le départ de la vérité freudienne.</w:t>
      </w:r>
    </w:p>
    <w:p w:rsidR="000238A5" w:rsidRDefault="009841E0">
      <w:pPr>
        <w:pStyle w:val="Corpsdetexte"/>
        <w:rPr>
          <w:spacing w:val="6"/>
        </w:rPr>
      </w:pPr>
      <w:r>
        <w:rPr>
          <w:spacing w:val="6"/>
        </w:rPr>
        <w:t xml:space="preserve"> </w:t>
      </w:r>
    </w:p>
    <w:p w:rsidR="006C1312" w:rsidRDefault="009841E0">
      <w:pPr>
        <w:pStyle w:val="Corpsdetexte"/>
        <w:rPr>
          <w:spacing w:val="6"/>
        </w:rPr>
      </w:pPr>
      <w:r>
        <w:rPr>
          <w:spacing w:val="6"/>
        </w:rPr>
        <w:t>Et c'est là, c'est à partir de là que tout désir possible est en quelque sorte obligé à cette sorte de détour irré</w:t>
      </w:r>
      <w:r>
        <w:rPr>
          <w:spacing w:val="6"/>
        </w:rPr>
        <w:softHyphen/>
        <w:t xml:space="preserve">ductible, ce quelque chose de semblable à </w:t>
      </w:r>
      <w:r w:rsidRPr="006C1312">
        <w:rPr>
          <w:rFonts w:ascii="Times New Roman" w:hAnsi="Times New Roman" w:cs="Times New Roman"/>
          <w:i/>
          <w:color w:val="0000CC"/>
          <w:spacing w:val="6"/>
          <w:sz w:val="24"/>
        </w:rPr>
        <w:t>l'impossibilité</w:t>
      </w:r>
      <w:r>
        <w:rPr>
          <w:spacing w:val="6"/>
        </w:rPr>
        <w:t xml:space="preserve"> dans le tore </w:t>
      </w:r>
      <w:r w:rsidRPr="006C1312">
        <w:rPr>
          <w:rFonts w:ascii="Times New Roman" w:hAnsi="Times New Roman" w:cs="Times New Roman"/>
          <w:i/>
          <w:color w:val="0000CC"/>
          <w:spacing w:val="6"/>
          <w:sz w:val="24"/>
        </w:rPr>
        <w:t>de la réduc</w:t>
      </w:r>
      <w:r w:rsidRPr="006C1312">
        <w:rPr>
          <w:rFonts w:ascii="Times New Roman" w:hAnsi="Times New Roman" w:cs="Times New Roman"/>
          <w:i/>
          <w:color w:val="0000CC"/>
          <w:spacing w:val="6"/>
          <w:sz w:val="24"/>
        </w:rPr>
        <w:softHyphen/>
        <w:t>tion du lacs sur certains cercles</w:t>
      </w:r>
      <w:r>
        <w:rPr>
          <w:spacing w:val="6"/>
        </w:rPr>
        <w:t xml:space="preserve">, qui fait que le désir doit inclure </w:t>
      </w:r>
    </w:p>
    <w:p w:rsidR="009841E0" w:rsidRDefault="009841E0">
      <w:pPr>
        <w:pStyle w:val="Corpsdetexte"/>
        <w:rPr>
          <w:spacing w:val="6"/>
        </w:rPr>
      </w:pPr>
      <w:r>
        <w:rPr>
          <w:spacing w:val="6"/>
        </w:rPr>
        <w:t>en lui ce vide, ce trou interne</w:t>
      </w:r>
      <w:r w:rsidR="006C1312">
        <w:rPr>
          <w:spacing w:val="6"/>
        </w:rPr>
        <w:t>,</w:t>
      </w:r>
      <w:r>
        <w:rPr>
          <w:spacing w:val="6"/>
        </w:rPr>
        <w:t xml:space="preserve"> spécifié dans ce rapport à la </w:t>
      </w:r>
      <w:r w:rsidRPr="000238A5">
        <w:rPr>
          <w:rFonts w:ascii="Times New Roman" w:hAnsi="Times New Roman" w:cs="Times New Roman"/>
          <w:i/>
          <w:spacing w:val="6"/>
          <w:sz w:val="24"/>
        </w:rPr>
        <w:t>Loi originelle</w:t>
      </w:r>
      <w:r>
        <w:rPr>
          <w:spacing w:val="6"/>
        </w:rPr>
        <w:t xml:space="preserve">. </w:t>
      </w:r>
    </w:p>
    <w:p w:rsidR="00233CCB" w:rsidRDefault="00233CCB">
      <w:pPr>
        <w:pStyle w:val="Corpsdetexte"/>
        <w:rPr>
          <w:spacing w:val="6"/>
        </w:rPr>
      </w:pPr>
    </w:p>
    <w:p w:rsidR="009841E0" w:rsidRDefault="009841E0">
      <w:pPr>
        <w:pStyle w:val="Corpsdetexte"/>
        <w:rPr>
          <w:spacing w:val="6"/>
        </w:rPr>
      </w:pPr>
      <w:r>
        <w:rPr>
          <w:spacing w:val="6"/>
        </w:rPr>
        <w:t xml:space="preserve">N'oublions pas les pas que… </w:t>
      </w:r>
    </w:p>
    <w:p w:rsidR="009841E0" w:rsidRDefault="009841E0">
      <w:pPr>
        <w:pStyle w:val="Corpsdetexte"/>
        <w:ind w:left="708"/>
        <w:rPr>
          <w:spacing w:val="6"/>
        </w:rPr>
      </w:pPr>
      <w:r>
        <w:rPr>
          <w:spacing w:val="6"/>
        </w:rPr>
        <w:t>pour fonder ce rapport premier autour de quoi</w:t>
      </w:r>
      <w:r w:rsidR="00863968">
        <w:rPr>
          <w:spacing w:val="6"/>
        </w:rPr>
        <w:t>,</w:t>
      </w:r>
      <w:r>
        <w:rPr>
          <w:spacing w:val="6"/>
        </w:rPr>
        <w:t xml:space="preserve"> nous ne l'oublions que trop</w:t>
      </w:r>
      <w:r w:rsidR="00863968">
        <w:rPr>
          <w:spacing w:val="6"/>
        </w:rPr>
        <w:t>,</w:t>
      </w:r>
      <w:r>
        <w:rPr>
          <w:spacing w:val="6"/>
        </w:rPr>
        <w:t xml:space="preserve"> sont pour FREUD articulables, et seulement par là, toutes les </w:t>
      </w:r>
      <w:r w:rsidRPr="00863968">
        <w:rPr>
          <w:rFonts w:ascii="Times New Roman" w:hAnsi="Times New Roman" w:cs="Times New Roman"/>
          <w:i/>
          <w:spacing w:val="6"/>
          <w:sz w:val="24"/>
        </w:rPr>
        <w:t>Liebesbedingungen</w:t>
      </w:r>
      <w:r>
        <w:rPr>
          <w:i/>
          <w:spacing w:val="6"/>
        </w:rPr>
        <w:t xml:space="preserve">, </w:t>
      </w:r>
      <w:r>
        <w:rPr>
          <w:spacing w:val="6"/>
        </w:rPr>
        <w:t xml:space="preserve">toutes les déterminations de </w:t>
      </w:r>
      <w:r w:rsidRPr="00863968">
        <w:rPr>
          <w:rFonts w:ascii="Times New Roman" w:hAnsi="Times New Roman" w:cs="Times New Roman"/>
          <w:i/>
          <w:spacing w:val="6"/>
          <w:sz w:val="24"/>
        </w:rPr>
        <w:t>l'amour</w:t>
      </w:r>
    </w:p>
    <w:p w:rsidR="00863968" w:rsidRDefault="009841E0">
      <w:pPr>
        <w:pStyle w:val="Corpsdetexte"/>
        <w:rPr>
          <w:spacing w:val="6"/>
        </w:rPr>
      </w:pPr>
      <w:r>
        <w:rPr>
          <w:spacing w:val="6"/>
        </w:rPr>
        <w:t xml:space="preserve">…n'oublions pas les pas que dans la dialectique freudienne ceci exige : </w:t>
      </w:r>
    </w:p>
    <w:p w:rsidR="00863968" w:rsidRDefault="009841E0">
      <w:pPr>
        <w:pStyle w:val="Corpsdetexte"/>
        <w:rPr>
          <w:spacing w:val="6"/>
        </w:rPr>
      </w:pPr>
      <w:r>
        <w:rPr>
          <w:spacing w:val="6"/>
        </w:rPr>
        <w:t>c'est dans ce rapport à l'Autre, le père tué</w:t>
      </w:r>
      <w:r w:rsidR="000105FD">
        <w:rPr>
          <w:spacing w:val="6"/>
        </w:rPr>
        <w:t>…</w:t>
      </w:r>
      <w:r>
        <w:rPr>
          <w:spacing w:val="6"/>
        </w:rPr>
        <w:t xml:space="preserve"> </w:t>
      </w:r>
    </w:p>
    <w:p w:rsidR="00863968" w:rsidRDefault="009841E0" w:rsidP="000105FD">
      <w:pPr>
        <w:pStyle w:val="Corpsdetexte"/>
        <w:ind w:firstLine="708"/>
        <w:rPr>
          <w:spacing w:val="6"/>
        </w:rPr>
      </w:pPr>
      <w:r>
        <w:rPr>
          <w:spacing w:val="6"/>
        </w:rPr>
        <w:t>au</w:t>
      </w:r>
      <w:r w:rsidR="007B06DE">
        <w:rPr>
          <w:spacing w:val="6"/>
        </w:rPr>
        <w:t>–</w:t>
      </w:r>
      <w:r>
        <w:rPr>
          <w:spacing w:val="6"/>
        </w:rPr>
        <w:t xml:space="preserve">delà de ce trépas du meurtre originel </w:t>
      </w:r>
    </w:p>
    <w:p w:rsidR="009841E0" w:rsidRDefault="000105FD">
      <w:pPr>
        <w:pStyle w:val="Corpsdetexte"/>
        <w:rPr>
          <w:spacing w:val="6"/>
        </w:rPr>
      </w:pPr>
      <w:r>
        <w:rPr>
          <w:spacing w:val="6"/>
        </w:rPr>
        <w:t>…</w:t>
      </w:r>
      <w:r w:rsidR="009841E0">
        <w:rPr>
          <w:spacing w:val="6"/>
        </w:rPr>
        <w:t xml:space="preserve">que se constitue cette forme suprême de l'amour. </w:t>
      </w:r>
    </w:p>
    <w:p w:rsidR="00863968" w:rsidRDefault="00863968">
      <w:pPr>
        <w:pStyle w:val="Corpsdetexte"/>
        <w:rPr>
          <w:spacing w:val="6"/>
        </w:rPr>
      </w:pPr>
    </w:p>
    <w:p w:rsidR="009841E0" w:rsidRDefault="009841E0">
      <w:pPr>
        <w:pStyle w:val="Corpsdetexte"/>
        <w:rPr>
          <w:spacing w:val="6"/>
        </w:rPr>
      </w:pPr>
      <w:r>
        <w:rPr>
          <w:spacing w:val="6"/>
        </w:rPr>
        <w:t>C'est le paradoxe…</w:t>
      </w:r>
    </w:p>
    <w:p w:rsidR="000105FD" w:rsidRDefault="009841E0">
      <w:pPr>
        <w:pStyle w:val="Corpsdetexte"/>
        <w:ind w:left="708"/>
        <w:rPr>
          <w:spacing w:val="6"/>
        </w:rPr>
      </w:pPr>
      <w:r>
        <w:rPr>
          <w:spacing w:val="6"/>
        </w:rPr>
        <w:t xml:space="preserve">non du tout dissimulé, même s'il est élidé </w:t>
      </w:r>
    </w:p>
    <w:p w:rsidR="004A4AF5" w:rsidRDefault="009841E0">
      <w:pPr>
        <w:pStyle w:val="Corpsdetexte"/>
        <w:ind w:left="708"/>
        <w:rPr>
          <w:spacing w:val="6"/>
        </w:rPr>
      </w:pPr>
      <w:r>
        <w:rPr>
          <w:spacing w:val="6"/>
        </w:rPr>
        <w:t>par ce voile aux yeux, qui semble ici toujours accompagner de FREUD la lecture</w:t>
      </w:r>
      <w:r w:rsidR="00233CCB">
        <w:rPr>
          <w:spacing w:val="6"/>
        </w:rPr>
        <w:t> :</w:t>
      </w:r>
      <w:r>
        <w:rPr>
          <w:spacing w:val="6"/>
        </w:rPr>
        <w:t xml:space="preserve"> </w:t>
      </w:r>
    </w:p>
    <w:p w:rsidR="009841E0" w:rsidRDefault="009841E0">
      <w:pPr>
        <w:pStyle w:val="Corpsdetexte"/>
        <w:ind w:left="708"/>
        <w:rPr>
          <w:spacing w:val="6"/>
        </w:rPr>
      </w:pPr>
      <w:r>
        <w:rPr>
          <w:spacing w:val="6"/>
        </w:rPr>
        <w:t xml:space="preserve">ce temps est inéliminable </w:t>
      </w:r>
    </w:p>
    <w:p w:rsidR="009841E0" w:rsidRDefault="009841E0">
      <w:pPr>
        <w:pStyle w:val="Corpsdetexte"/>
        <w:rPr>
          <w:spacing w:val="6"/>
        </w:rPr>
      </w:pPr>
      <w:r>
        <w:rPr>
          <w:spacing w:val="6"/>
        </w:rPr>
        <w:t>…qu'</w:t>
      </w:r>
      <w:r w:rsidRPr="004A4AF5">
        <w:rPr>
          <w:rFonts w:ascii="Times New Roman" w:hAnsi="Times New Roman" w:cs="Times New Roman"/>
          <w:i/>
          <w:color w:val="0000CC"/>
          <w:spacing w:val="6"/>
          <w:sz w:val="24"/>
        </w:rPr>
        <w:t>après le meurtre du père surgit</w:t>
      </w:r>
      <w:r>
        <w:rPr>
          <w:spacing w:val="6"/>
        </w:rPr>
        <w:t xml:space="preserve"> pour lui… </w:t>
      </w:r>
    </w:p>
    <w:p w:rsidR="009841E0" w:rsidRDefault="009841E0">
      <w:pPr>
        <w:pStyle w:val="Corpsdetexte"/>
        <w:ind w:left="708"/>
        <w:rPr>
          <w:spacing w:val="6"/>
        </w:rPr>
      </w:pPr>
      <w:r>
        <w:rPr>
          <w:spacing w:val="6"/>
        </w:rPr>
        <w:t>même, si ceci ne nous est pas suffisamment expliqué, c'est assez pour que nous en rete</w:t>
      </w:r>
      <w:r>
        <w:rPr>
          <w:spacing w:val="6"/>
        </w:rPr>
        <w:softHyphen/>
        <w:t>nions le temps comme essentiel dans ce qu'on peut appeler la structure mythique de l'Œdipe</w:t>
      </w:r>
    </w:p>
    <w:p w:rsidR="00863968" w:rsidRDefault="009841E0">
      <w:pPr>
        <w:pStyle w:val="Corpsdetexte"/>
        <w:rPr>
          <w:spacing w:val="6"/>
        </w:rPr>
      </w:pPr>
      <w:r>
        <w:rPr>
          <w:spacing w:val="6"/>
        </w:rPr>
        <w:t>…</w:t>
      </w:r>
      <w:r w:rsidRPr="004A4AF5">
        <w:rPr>
          <w:rFonts w:ascii="Times New Roman" w:hAnsi="Times New Roman" w:cs="Times New Roman"/>
          <w:i/>
          <w:color w:val="0000CC"/>
          <w:spacing w:val="6"/>
          <w:sz w:val="24"/>
        </w:rPr>
        <w:t>cet a</w:t>
      </w:r>
      <w:r w:rsidRPr="00863968">
        <w:rPr>
          <w:rFonts w:ascii="Times New Roman" w:hAnsi="Times New Roman" w:cs="Times New Roman"/>
          <w:i/>
          <w:color w:val="0000CC"/>
          <w:spacing w:val="6"/>
          <w:sz w:val="24"/>
        </w:rPr>
        <w:t>mour suprême pour le père</w:t>
      </w:r>
      <w:r>
        <w:rPr>
          <w:spacing w:val="6"/>
        </w:rPr>
        <w:t xml:space="preserve">, lequel fait justement </w:t>
      </w:r>
    </w:p>
    <w:p w:rsidR="00863968" w:rsidRDefault="009841E0">
      <w:pPr>
        <w:pStyle w:val="Corpsdetexte"/>
        <w:rPr>
          <w:spacing w:val="6"/>
        </w:rPr>
      </w:pPr>
      <w:r>
        <w:rPr>
          <w:spacing w:val="6"/>
        </w:rPr>
        <w:t xml:space="preserve">de ce trépas du meurtre originel la condition </w:t>
      </w:r>
    </w:p>
    <w:p w:rsidR="009841E0" w:rsidRDefault="009841E0">
      <w:pPr>
        <w:pStyle w:val="Corpsdetexte"/>
        <w:rPr>
          <w:spacing w:val="6"/>
        </w:rPr>
      </w:pPr>
      <w:r>
        <w:rPr>
          <w:spacing w:val="6"/>
        </w:rPr>
        <w:t xml:space="preserve">de </w:t>
      </w:r>
      <w:r w:rsidRPr="00863968">
        <w:rPr>
          <w:rFonts w:ascii="Times New Roman" w:hAnsi="Times New Roman" w:cs="Times New Roman"/>
          <w:i/>
          <w:color w:val="0000CC"/>
          <w:spacing w:val="6"/>
          <w:sz w:val="24"/>
        </w:rPr>
        <w:t>sa présence désormais absolue</w:t>
      </w:r>
      <w:r>
        <w:rPr>
          <w:spacing w:val="6"/>
        </w:rPr>
        <w:t xml:space="preserve">. </w:t>
      </w:r>
    </w:p>
    <w:p w:rsidR="00863968" w:rsidRDefault="00863968">
      <w:pPr>
        <w:pStyle w:val="Corpsdetexte"/>
        <w:rPr>
          <w:spacing w:val="6"/>
        </w:rPr>
      </w:pPr>
    </w:p>
    <w:p w:rsidR="000105FD" w:rsidRDefault="009841E0">
      <w:pPr>
        <w:pStyle w:val="Corpsdetexte"/>
        <w:rPr>
          <w:spacing w:val="6"/>
        </w:rPr>
      </w:pPr>
      <w:r>
        <w:rPr>
          <w:spacing w:val="6"/>
        </w:rPr>
        <w:t xml:space="preserve">La mort en somme, jouant ce rôle, se manifestait comme pouvant seule le fixer dans cette sorte </w:t>
      </w:r>
    </w:p>
    <w:p w:rsidR="00233CCB" w:rsidRDefault="009841E0">
      <w:pPr>
        <w:pStyle w:val="Corpsdetexte"/>
        <w:rPr>
          <w:spacing w:val="6"/>
        </w:rPr>
      </w:pPr>
      <w:r>
        <w:rPr>
          <w:spacing w:val="6"/>
        </w:rPr>
        <w:t xml:space="preserve">de réalité, sans doute la seule comme absolument perdurable, d'être comme absent. </w:t>
      </w:r>
    </w:p>
    <w:p w:rsidR="00233CCB" w:rsidRDefault="00233CCB">
      <w:pPr>
        <w:pStyle w:val="Corpsdetexte"/>
        <w:rPr>
          <w:spacing w:val="6"/>
        </w:rPr>
      </w:pPr>
    </w:p>
    <w:p w:rsidR="004A4AF5" w:rsidRDefault="009841E0">
      <w:pPr>
        <w:pStyle w:val="Corpsdetexte"/>
        <w:rPr>
          <w:spacing w:val="6"/>
        </w:rPr>
      </w:pPr>
      <w:r>
        <w:rPr>
          <w:spacing w:val="6"/>
        </w:rPr>
        <w:t xml:space="preserve">Il n'y a nulle autre source à l'absoluité </w:t>
      </w:r>
    </w:p>
    <w:p w:rsidR="009841E0" w:rsidRDefault="009841E0">
      <w:pPr>
        <w:pStyle w:val="Corpsdetexte"/>
        <w:rPr>
          <w:spacing w:val="6"/>
        </w:rPr>
      </w:pPr>
      <w:r>
        <w:rPr>
          <w:spacing w:val="6"/>
        </w:rPr>
        <w:t>du commandement ori</w:t>
      </w:r>
      <w:r>
        <w:rPr>
          <w:spacing w:val="6"/>
        </w:rPr>
        <w:softHyphen/>
        <w:t>ginel.</w:t>
      </w:r>
    </w:p>
    <w:p w:rsidR="009841E0" w:rsidRDefault="009841E0">
      <w:pPr>
        <w:pStyle w:val="Corpsdetexte"/>
        <w:rPr>
          <w:spacing w:val="6"/>
        </w:rPr>
      </w:pPr>
    </w:p>
    <w:p w:rsidR="009841E0" w:rsidRDefault="009841E0">
      <w:pPr>
        <w:pStyle w:val="Corpsdetexte"/>
        <w:rPr>
          <w:spacing w:val="6"/>
        </w:rPr>
      </w:pPr>
      <w:r>
        <w:rPr>
          <w:spacing w:val="6"/>
        </w:rPr>
        <w:t xml:space="preserve">Voilà où se constitue le champ commun dans lequel s'institue l'objet du désir, dans la position sans doute que nous lui connaissons déjà comme nécessaire au seul niveau imaginaire, à savoir une position tierce. </w:t>
      </w:r>
    </w:p>
    <w:p w:rsidR="00863968" w:rsidRDefault="00863968">
      <w:pPr>
        <w:pStyle w:val="Corpsdetexte"/>
        <w:rPr>
          <w:spacing w:val="6"/>
        </w:rPr>
      </w:pPr>
    </w:p>
    <w:p w:rsidR="00741E3E" w:rsidRDefault="009841E0">
      <w:pPr>
        <w:pStyle w:val="Corpsdetexte"/>
        <w:rPr>
          <w:spacing w:val="6"/>
        </w:rPr>
      </w:pPr>
      <w:r>
        <w:rPr>
          <w:spacing w:val="6"/>
        </w:rPr>
        <w:t xml:space="preserve">La seule dialectique du rapport à l'autre en tant que transitif, dans le rapport imaginaire du stade du miroir, vous avait déjà appris qu'il constituait l'objet de l'intérêt humain comme lié à son </w:t>
      </w:r>
      <w:r w:rsidRPr="00863968">
        <w:rPr>
          <w:rFonts w:ascii="Times New Roman" w:hAnsi="Times New Roman" w:cs="Times New Roman"/>
          <w:i/>
          <w:spacing w:val="6"/>
          <w:sz w:val="24"/>
        </w:rPr>
        <w:t>semblable</w:t>
      </w:r>
      <w:r>
        <w:rPr>
          <w:spacing w:val="6"/>
        </w:rPr>
        <w:t xml:space="preserve">, </w:t>
      </w:r>
      <w:r w:rsidRPr="00863968">
        <w:rPr>
          <w:rFonts w:ascii="Times New Roman" w:hAnsi="Times New Roman" w:cs="Times New Roman"/>
          <w:i/>
          <w:color w:val="0000CC"/>
          <w:spacing w:val="6"/>
          <w:sz w:val="24"/>
        </w:rPr>
        <w:t>l'objet(</w:t>
      </w:r>
      <w:r w:rsidRPr="00863968">
        <w:rPr>
          <w:rFonts w:ascii="Times New Roman" w:hAnsi="Times New Roman" w:cs="Times New Roman"/>
          <w:i/>
          <w:iCs/>
          <w:color w:val="0000CC"/>
          <w:spacing w:val="6"/>
          <w:sz w:val="24"/>
        </w:rPr>
        <w:t>a</w:t>
      </w:r>
      <w:r w:rsidRPr="00863968">
        <w:rPr>
          <w:rFonts w:ascii="Times New Roman" w:hAnsi="Times New Roman" w:cs="Times New Roman"/>
          <w:i/>
          <w:color w:val="0000CC"/>
          <w:spacing w:val="6"/>
          <w:sz w:val="24"/>
        </w:rPr>
        <w:t>)</w:t>
      </w:r>
      <w:r>
        <w:rPr>
          <w:i/>
          <w:spacing w:val="6"/>
        </w:rPr>
        <w:t xml:space="preserve"> </w:t>
      </w:r>
      <w:r>
        <w:rPr>
          <w:iCs/>
          <w:spacing w:val="6"/>
        </w:rPr>
        <w:t>ici</w:t>
      </w:r>
      <w:r w:rsidR="004A4AF5">
        <w:rPr>
          <w:iCs/>
          <w:spacing w:val="6"/>
        </w:rPr>
        <w:t>,</w:t>
      </w:r>
      <w:r>
        <w:rPr>
          <w:i/>
          <w:spacing w:val="6"/>
        </w:rPr>
        <w:t xml:space="preserve"> </w:t>
      </w:r>
      <w:r>
        <w:rPr>
          <w:spacing w:val="6"/>
        </w:rPr>
        <w:t xml:space="preserve">par rapport à cette image qui l'inclut, qui est l'image de l'autre au niveau du stade </w:t>
      </w:r>
    </w:p>
    <w:p w:rsidR="00233CCB" w:rsidRDefault="009841E0">
      <w:pPr>
        <w:pStyle w:val="Corpsdetexte"/>
        <w:rPr>
          <w:spacing w:val="6"/>
        </w:rPr>
      </w:pPr>
      <w:r>
        <w:rPr>
          <w:spacing w:val="6"/>
        </w:rPr>
        <w:t xml:space="preserve">du miroir </w:t>
      </w:r>
      <w:r w:rsidRPr="00863968">
        <w:rPr>
          <w:rFonts w:ascii="Times New Roman" w:hAnsi="Times New Roman" w:cs="Times New Roman"/>
          <w:i/>
          <w:color w:val="0000CC"/>
          <w:spacing w:val="6"/>
          <w:sz w:val="24"/>
        </w:rPr>
        <w:t>i(a)</w:t>
      </w:r>
      <w:r>
        <w:rPr>
          <w:spacing w:val="6"/>
        </w:rPr>
        <w:t>.</w:t>
      </w:r>
    </w:p>
    <w:p w:rsidR="009841E0" w:rsidRDefault="009841E0">
      <w:pPr>
        <w:pStyle w:val="Corpsdetexte"/>
        <w:rPr>
          <w:spacing w:val="6"/>
        </w:rPr>
      </w:pPr>
      <w:r>
        <w:rPr>
          <w:spacing w:val="6"/>
        </w:rPr>
        <w:t xml:space="preserve"> </w:t>
      </w:r>
    </w:p>
    <w:p w:rsidR="00233CCB" w:rsidRDefault="009841E0">
      <w:pPr>
        <w:pStyle w:val="Corpsdetexte"/>
        <w:rPr>
          <w:spacing w:val="6"/>
        </w:rPr>
      </w:pPr>
      <w:r>
        <w:rPr>
          <w:spacing w:val="6"/>
        </w:rPr>
        <w:lastRenderedPageBreak/>
        <w:t xml:space="preserve">Mais cet intérêt n'est en quelque sorte </w:t>
      </w:r>
    </w:p>
    <w:p w:rsidR="000105FD" w:rsidRDefault="009841E0">
      <w:pPr>
        <w:pStyle w:val="Corpsdetexte"/>
        <w:rPr>
          <w:spacing w:val="6"/>
        </w:rPr>
      </w:pPr>
      <w:r>
        <w:rPr>
          <w:spacing w:val="6"/>
        </w:rPr>
        <w:t xml:space="preserve">qu'une forme, il est l'objet de cet intérêt neutre autour de quoi même toute la dialectique </w:t>
      </w:r>
    </w:p>
    <w:p w:rsidR="00233CCB" w:rsidRDefault="009841E0">
      <w:pPr>
        <w:pStyle w:val="Corpsdetexte"/>
        <w:rPr>
          <w:spacing w:val="6"/>
        </w:rPr>
      </w:pPr>
      <w:r>
        <w:rPr>
          <w:spacing w:val="6"/>
        </w:rPr>
        <w:t xml:space="preserve">de l'enquête de monsieur PIAGET peut s'ordonner, </w:t>
      </w:r>
    </w:p>
    <w:p w:rsidR="002B657E" w:rsidRDefault="009841E0">
      <w:pPr>
        <w:pStyle w:val="Corpsdetexte"/>
        <w:rPr>
          <w:spacing w:val="6"/>
        </w:rPr>
      </w:pPr>
      <w:r>
        <w:rPr>
          <w:spacing w:val="6"/>
        </w:rPr>
        <w:t>en mettant au premier plan ce rapport qu'il appelle de réciprocité, qu'il croit pou</w:t>
      </w:r>
      <w:r>
        <w:rPr>
          <w:spacing w:val="6"/>
        </w:rPr>
        <w:softHyphen/>
        <w:t xml:space="preserve">voir conjoindre </w:t>
      </w:r>
    </w:p>
    <w:p w:rsidR="00233CCB" w:rsidRDefault="009841E0">
      <w:pPr>
        <w:pStyle w:val="Corpsdetexte"/>
        <w:rPr>
          <w:spacing w:val="6"/>
        </w:rPr>
      </w:pPr>
      <w:r>
        <w:rPr>
          <w:spacing w:val="6"/>
        </w:rPr>
        <w:t xml:space="preserve">à une formule radicale du rapport logique. </w:t>
      </w:r>
    </w:p>
    <w:p w:rsidR="00233CCB" w:rsidRDefault="00233CCB">
      <w:pPr>
        <w:pStyle w:val="Corpsdetexte"/>
        <w:rPr>
          <w:spacing w:val="6"/>
        </w:rPr>
      </w:pPr>
    </w:p>
    <w:p w:rsidR="009841E0" w:rsidRDefault="009841E0">
      <w:pPr>
        <w:pStyle w:val="Corpsdetexte"/>
        <w:rPr>
          <w:spacing w:val="6"/>
        </w:rPr>
      </w:pPr>
      <w:r>
        <w:rPr>
          <w:spacing w:val="6"/>
        </w:rPr>
        <w:t>C'est de cette équi</w:t>
      </w:r>
      <w:r>
        <w:rPr>
          <w:spacing w:val="6"/>
        </w:rPr>
        <w:softHyphen/>
        <w:t>valence, de cette identification à l'autre comme imaginaire que la ternarité du surgissement de l'objet s'institue, mais ce n'est qu'une structure insuffisante, par</w:t>
      </w:r>
      <w:r>
        <w:rPr>
          <w:spacing w:val="6"/>
        </w:rPr>
        <w:softHyphen/>
        <w:t>tielle, et donc que nous devons retrouver, au terme, comme déductible de l'ins</w:t>
      </w:r>
      <w:r>
        <w:rPr>
          <w:spacing w:val="6"/>
        </w:rPr>
        <w:softHyphen/>
        <w:t xml:space="preserve">titution de </w:t>
      </w:r>
      <w:r w:rsidRPr="00233CCB">
        <w:rPr>
          <w:rFonts w:ascii="Times New Roman" w:hAnsi="Times New Roman" w:cs="Times New Roman"/>
          <w:i/>
          <w:color w:val="0000CC"/>
          <w:spacing w:val="6"/>
          <w:sz w:val="24"/>
        </w:rPr>
        <w:t>l'objet du désir</w:t>
      </w:r>
      <w:r>
        <w:rPr>
          <w:spacing w:val="6"/>
        </w:rPr>
        <w:t xml:space="preserve"> au niveau où, ici et aujourd'hui, je l'articule pour vous. </w:t>
      </w:r>
    </w:p>
    <w:p w:rsidR="00233CCB" w:rsidRDefault="00233CCB">
      <w:pPr>
        <w:pStyle w:val="Corpsdetexte"/>
        <w:rPr>
          <w:spacing w:val="6"/>
        </w:rPr>
      </w:pPr>
    </w:p>
    <w:p w:rsidR="00233CCB" w:rsidRDefault="009841E0">
      <w:pPr>
        <w:pStyle w:val="Corpsdetexte"/>
        <w:rPr>
          <w:spacing w:val="6"/>
        </w:rPr>
      </w:pPr>
      <w:r>
        <w:rPr>
          <w:spacing w:val="6"/>
        </w:rPr>
        <w:t xml:space="preserve">Le rapport à l'Autre n'est point ce rapport </w:t>
      </w:r>
      <w:r w:rsidRPr="00233CCB">
        <w:rPr>
          <w:rFonts w:ascii="Times New Roman" w:hAnsi="Times New Roman" w:cs="Times New Roman"/>
          <w:i/>
          <w:color w:val="0000CC"/>
          <w:spacing w:val="6"/>
          <w:sz w:val="24"/>
        </w:rPr>
        <w:t>imaginaire</w:t>
      </w:r>
      <w:r>
        <w:rPr>
          <w:spacing w:val="6"/>
        </w:rPr>
        <w:t xml:space="preserve"> fondé sur la spéci</w:t>
      </w:r>
      <w:r>
        <w:rPr>
          <w:spacing w:val="6"/>
        </w:rPr>
        <w:softHyphen/>
        <w:t xml:space="preserve">ficité de la forme générique, puisque ce rapport à l'Autre y est spécifié par </w:t>
      </w:r>
    </w:p>
    <w:p w:rsidR="00233CCB" w:rsidRDefault="009841E0">
      <w:pPr>
        <w:pStyle w:val="Corpsdetexte"/>
        <w:rPr>
          <w:spacing w:val="6"/>
        </w:rPr>
      </w:pPr>
      <w:r w:rsidRPr="00233CCB">
        <w:rPr>
          <w:rFonts w:ascii="Times New Roman" w:hAnsi="Times New Roman" w:cs="Times New Roman"/>
          <w:i/>
          <w:spacing w:val="6"/>
          <w:sz w:val="24"/>
        </w:rPr>
        <w:t>la demande</w:t>
      </w:r>
      <w:r>
        <w:rPr>
          <w:spacing w:val="6"/>
        </w:rPr>
        <w:t xml:space="preserve">, en tant qu'elle fait surgir de cet Autre, qui est l'Autre avec un grand A, son essentialité </w:t>
      </w:r>
    </w:p>
    <w:p w:rsidR="00233CCB" w:rsidRDefault="009841E0">
      <w:pPr>
        <w:pStyle w:val="Corpsdetexte"/>
        <w:rPr>
          <w:spacing w:val="6"/>
        </w:rPr>
      </w:pPr>
      <w:r>
        <w:rPr>
          <w:spacing w:val="6"/>
        </w:rPr>
        <w:t xml:space="preserve">si je puis dire, dans la constitution du sujet, </w:t>
      </w:r>
    </w:p>
    <w:p w:rsidR="000105FD" w:rsidRDefault="009841E0">
      <w:pPr>
        <w:pStyle w:val="Corpsdetexte"/>
        <w:rPr>
          <w:spacing w:val="6"/>
        </w:rPr>
      </w:pPr>
      <w:r>
        <w:rPr>
          <w:spacing w:val="6"/>
        </w:rPr>
        <w:t xml:space="preserve">ou, pour reprendre la forme qu'on donne toujours </w:t>
      </w:r>
    </w:p>
    <w:p w:rsidR="009841E0" w:rsidRDefault="009841E0">
      <w:pPr>
        <w:pStyle w:val="Corpsdetexte"/>
        <w:rPr>
          <w:spacing w:val="6"/>
        </w:rPr>
      </w:pPr>
      <w:r>
        <w:rPr>
          <w:spacing w:val="6"/>
        </w:rPr>
        <w:t xml:space="preserve">au verbe </w:t>
      </w:r>
      <w:r w:rsidR="00233CCB">
        <w:rPr>
          <w:spacing w:val="6"/>
        </w:rPr>
        <w:t>« </w:t>
      </w:r>
      <w:r w:rsidRPr="00233CCB">
        <w:rPr>
          <w:rFonts w:ascii="Times New Roman" w:hAnsi="Times New Roman" w:cs="Times New Roman"/>
          <w:i/>
          <w:iCs/>
          <w:spacing w:val="6"/>
          <w:sz w:val="24"/>
        </w:rPr>
        <w:t>inter</w:t>
      </w:r>
      <w:r w:rsidR="007B06DE">
        <w:rPr>
          <w:rFonts w:ascii="Times New Roman" w:hAnsi="Times New Roman" w:cs="Times New Roman"/>
          <w:i/>
          <w:iCs/>
          <w:spacing w:val="6"/>
          <w:sz w:val="24"/>
        </w:rPr>
        <w:t>–</w:t>
      </w:r>
      <w:r w:rsidRPr="00233CCB">
        <w:rPr>
          <w:rFonts w:ascii="Times New Roman" w:hAnsi="Times New Roman" w:cs="Times New Roman"/>
          <w:i/>
          <w:iCs/>
          <w:spacing w:val="6"/>
          <w:sz w:val="24"/>
        </w:rPr>
        <w:t>esser</w:t>
      </w:r>
      <w:r w:rsidR="00233CCB">
        <w:rPr>
          <w:iCs/>
          <w:spacing w:val="6"/>
        </w:rPr>
        <w:t> »</w:t>
      </w:r>
      <w:r>
        <w:rPr>
          <w:spacing w:val="6"/>
        </w:rPr>
        <w:t xml:space="preserve">, son </w:t>
      </w:r>
      <w:r w:rsidR="00233CCB">
        <w:rPr>
          <w:spacing w:val="6"/>
        </w:rPr>
        <w:t>« </w:t>
      </w:r>
      <w:r w:rsidRPr="00233CCB">
        <w:rPr>
          <w:rFonts w:ascii="Times New Roman" w:hAnsi="Times New Roman" w:cs="Times New Roman"/>
          <w:i/>
          <w:spacing w:val="6"/>
          <w:sz w:val="24"/>
        </w:rPr>
        <w:t>inter</w:t>
      </w:r>
      <w:r w:rsidR="007B06DE">
        <w:rPr>
          <w:rFonts w:ascii="Times New Roman" w:hAnsi="Times New Roman" w:cs="Times New Roman"/>
          <w:i/>
          <w:spacing w:val="6"/>
          <w:sz w:val="24"/>
        </w:rPr>
        <w:t>–</w:t>
      </w:r>
      <w:r w:rsidRPr="00233CCB">
        <w:rPr>
          <w:rFonts w:ascii="Times New Roman" w:hAnsi="Times New Roman" w:cs="Times New Roman"/>
          <w:i/>
          <w:spacing w:val="6"/>
          <w:sz w:val="24"/>
        </w:rPr>
        <w:t>essen</w:t>
      </w:r>
      <w:r w:rsidRPr="00233CCB">
        <w:rPr>
          <w:rFonts w:ascii="Times New Roman" w:hAnsi="Times New Roman" w:cs="Times New Roman"/>
          <w:i/>
          <w:spacing w:val="6"/>
          <w:sz w:val="24"/>
        </w:rPr>
        <w:softHyphen/>
        <w:t>tialité</w:t>
      </w:r>
      <w:r w:rsidR="00233CCB">
        <w:rPr>
          <w:spacing w:val="6"/>
        </w:rPr>
        <w:t> »</w:t>
      </w:r>
      <w:r>
        <w:rPr>
          <w:spacing w:val="6"/>
        </w:rPr>
        <w:t xml:space="preserve"> au sujet. </w:t>
      </w:r>
    </w:p>
    <w:p w:rsidR="00233CCB" w:rsidRDefault="00233CCB">
      <w:pPr>
        <w:pStyle w:val="Corpsdetexte"/>
        <w:rPr>
          <w:spacing w:val="6"/>
        </w:rPr>
      </w:pPr>
    </w:p>
    <w:p w:rsidR="009841E0" w:rsidRDefault="009841E0">
      <w:pPr>
        <w:pStyle w:val="Corpsdetexte"/>
        <w:rPr>
          <w:spacing w:val="6"/>
        </w:rPr>
      </w:pPr>
      <w:r>
        <w:rPr>
          <w:spacing w:val="6"/>
        </w:rPr>
        <w:t>Le champ dont il s'agit ne saurait donc d'aucune façon être réduit au champ du besoin et de l'objet qui pour la rivalité de ses semblables peut à la limite s'imposer…</w:t>
      </w:r>
    </w:p>
    <w:p w:rsidR="009841E0" w:rsidRDefault="009841E0">
      <w:pPr>
        <w:pStyle w:val="Corpsdetexte"/>
        <w:ind w:left="708"/>
        <w:rPr>
          <w:spacing w:val="6"/>
        </w:rPr>
      </w:pPr>
      <w:r>
        <w:rPr>
          <w:spacing w:val="6"/>
        </w:rPr>
        <w:t>car ce sera là la pente où nous irons trouver notre recours pour la rivalité dernière</w:t>
      </w:r>
    </w:p>
    <w:p w:rsidR="009841E0" w:rsidRDefault="009841E0">
      <w:pPr>
        <w:pStyle w:val="Corpsdetexte"/>
        <w:rPr>
          <w:spacing w:val="6"/>
        </w:rPr>
      </w:pPr>
      <w:r>
        <w:rPr>
          <w:spacing w:val="6"/>
        </w:rPr>
        <w:t xml:space="preserve">…s'imposer comme </w:t>
      </w:r>
      <w:r w:rsidRPr="00233CCB">
        <w:rPr>
          <w:spacing w:val="6"/>
          <w:sz w:val="24"/>
        </w:rPr>
        <w:t>objet de subsistance pour l'organisme.</w:t>
      </w:r>
      <w:r>
        <w:rPr>
          <w:spacing w:val="6"/>
        </w:rPr>
        <w:t xml:space="preserve"> </w:t>
      </w:r>
    </w:p>
    <w:p w:rsidR="00233CCB" w:rsidRDefault="00233CCB">
      <w:pPr>
        <w:pStyle w:val="Corpsdetexte"/>
        <w:rPr>
          <w:spacing w:val="6"/>
        </w:rPr>
      </w:pPr>
    </w:p>
    <w:p w:rsidR="009841E0" w:rsidRDefault="009841E0">
      <w:pPr>
        <w:pStyle w:val="Corpsdetexte"/>
        <w:rPr>
          <w:spacing w:val="6"/>
        </w:rPr>
      </w:pPr>
      <w:r>
        <w:rPr>
          <w:spacing w:val="6"/>
        </w:rPr>
        <w:t>Cet autre champ, que nous définissons et pour lequel est faite notre image du tore, est un autre champ, un champ de signifiant, champ de connotation de la présence et de l'absence, et où l'objet n'est plus objet de subsistance, mais d'</w:t>
      </w:r>
      <w:r w:rsidRPr="000105FD">
        <w:rPr>
          <w:rFonts w:ascii="Times New Roman" w:hAnsi="Times New Roman" w:cs="Times New Roman"/>
          <w:i/>
          <w:color w:val="0000CC"/>
          <w:spacing w:val="6"/>
          <w:sz w:val="24"/>
        </w:rPr>
        <w:t>ex</w:t>
      </w:r>
      <w:r w:rsidR="007B06DE" w:rsidRPr="000105FD">
        <w:rPr>
          <w:rFonts w:ascii="Times New Roman" w:hAnsi="Times New Roman" w:cs="Times New Roman"/>
          <w:i/>
          <w:color w:val="0000CC"/>
          <w:spacing w:val="6"/>
          <w:sz w:val="24"/>
        </w:rPr>
        <w:t>–</w:t>
      </w:r>
      <w:r w:rsidRPr="000105FD">
        <w:rPr>
          <w:rFonts w:ascii="Times New Roman" w:hAnsi="Times New Roman" w:cs="Times New Roman"/>
          <w:i/>
          <w:color w:val="0000CC"/>
          <w:spacing w:val="6"/>
          <w:sz w:val="24"/>
        </w:rPr>
        <w:t xml:space="preserve">sistence </w:t>
      </w:r>
      <w:r>
        <w:rPr>
          <w:spacing w:val="6"/>
        </w:rPr>
        <w:t>du sujet.</w:t>
      </w:r>
    </w:p>
    <w:p w:rsidR="00233CCB" w:rsidRDefault="00233CCB">
      <w:pPr>
        <w:pStyle w:val="Corpsdetexte"/>
        <w:rPr>
          <w:spacing w:val="6"/>
        </w:rPr>
      </w:pPr>
    </w:p>
    <w:p w:rsidR="009841E0" w:rsidRDefault="009841E0">
      <w:pPr>
        <w:pStyle w:val="Corpsdetexte"/>
        <w:rPr>
          <w:spacing w:val="6"/>
        </w:rPr>
      </w:pPr>
      <w:r>
        <w:rPr>
          <w:spacing w:val="6"/>
        </w:rPr>
        <w:t>Pour venir à le démontrer…</w:t>
      </w:r>
    </w:p>
    <w:p w:rsidR="002B657E" w:rsidRDefault="009841E0">
      <w:pPr>
        <w:pStyle w:val="Corpsdetexte"/>
        <w:ind w:left="708"/>
        <w:rPr>
          <w:spacing w:val="6"/>
        </w:rPr>
      </w:pPr>
      <w:r>
        <w:rPr>
          <w:spacing w:val="6"/>
        </w:rPr>
        <w:t>il s'agit bien au dernier terme d'une certaine place d'</w:t>
      </w:r>
      <w:r w:rsidRPr="000105FD">
        <w:rPr>
          <w:rFonts w:ascii="Times New Roman" w:hAnsi="Times New Roman" w:cs="Times New Roman"/>
          <w:i/>
          <w:color w:val="0000CC"/>
          <w:spacing w:val="6"/>
          <w:sz w:val="24"/>
        </w:rPr>
        <w:t>ex</w:t>
      </w:r>
      <w:r w:rsidR="007B06DE" w:rsidRPr="000105FD">
        <w:rPr>
          <w:rFonts w:ascii="Times New Roman" w:hAnsi="Times New Roman" w:cs="Times New Roman"/>
          <w:i/>
          <w:color w:val="0000CC"/>
          <w:spacing w:val="6"/>
          <w:sz w:val="24"/>
        </w:rPr>
        <w:t>–</w:t>
      </w:r>
      <w:r w:rsidRPr="000105FD">
        <w:rPr>
          <w:rFonts w:ascii="Times New Roman" w:hAnsi="Times New Roman" w:cs="Times New Roman"/>
          <w:i/>
          <w:color w:val="0000CC"/>
          <w:spacing w:val="6"/>
          <w:sz w:val="24"/>
        </w:rPr>
        <w:t xml:space="preserve">sistence </w:t>
      </w:r>
      <w:r w:rsidR="000105FD">
        <w:rPr>
          <w:rFonts w:ascii="Times New Roman" w:hAnsi="Times New Roman" w:cs="Times New Roman"/>
          <w:i/>
          <w:color w:val="0000CC"/>
          <w:spacing w:val="6"/>
          <w:sz w:val="24"/>
        </w:rPr>
        <w:t xml:space="preserve"> </w:t>
      </w:r>
      <w:r>
        <w:rPr>
          <w:spacing w:val="6"/>
        </w:rPr>
        <w:t>du sujet</w:t>
      </w:r>
      <w:r w:rsidR="000105FD">
        <w:rPr>
          <w:spacing w:val="6"/>
        </w:rPr>
        <w:t>,</w:t>
      </w:r>
      <w:r>
        <w:rPr>
          <w:spacing w:val="6"/>
        </w:rPr>
        <w:t xml:space="preserve"> nécessaire, </w:t>
      </w:r>
    </w:p>
    <w:p w:rsidR="009841E0" w:rsidRDefault="009841E0">
      <w:pPr>
        <w:pStyle w:val="Corpsdetexte"/>
        <w:ind w:left="708"/>
        <w:rPr>
          <w:spacing w:val="6"/>
        </w:rPr>
      </w:pPr>
      <w:r>
        <w:rPr>
          <w:spacing w:val="6"/>
        </w:rPr>
        <w:t xml:space="preserve">et que c'est là la fonction à quoi est élevé, amené le </w:t>
      </w:r>
      <w:r w:rsidRPr="002B657E">
        <w:rPr>
          <w:rFonts w:ascii="Times New Roman" w:hAnsi="Times New Roman" w:cs="Times New Roman"/>
          <w:i/>
          <w:iCs/>
          <w:color w:val="0000CC"/>
          <w:spacing w:val="6"/>
          <w:sz w:val="24"/>
        </w:rPr>
        <w:t>petit(a)</w:t>
      </w:r>
      <w:r>
        <w:rPr>
          <w:iCs/>
          <w:spacing w:val="6"/>
        </w:rPr>
        <w:t xml:space="preserve"> </w:t>
      </w:r>
      <w:r>
        <w:rPr>
          <w:spacing w:val="6"/>
        </w:rPr>
        <w:t>de la rivalité première</w:t>
      </w:r>
    </w:p>
    <w:p w:rsidR="002B657E" w:rsidRDefault="009841E0">
      <w:pPr>
        <w:pStyle w:val="Corpsdetexte"/>
        <w:rPr>
          <w:spacing w:val="6"/>
        </w:rPr>
      </w:pPr>
      <w:r>
        <w:rPr>
          <w:spacing w:val="6"/>
        </w:rPr>
        <w:t xml:space="preserve">…nous avons devant nous le chemin qui nous reste </w:t>
      </w:r>
    </w:p>
    <w:p w:rsidR="002B657E" w:rsidRDefault="009841E0">
      <w:pPr>
        <w:pStyle w:val="Corpsdetexte"/>
        <w:rPr>
          <w:spacing w:val="6"/>
        </w:rPr>
      </w:pPr>
      <w:r>
        <w:rPr>
          <w:spacing w:val="6"/>
        </w:rPr>
        <w:t xml:space="preserve">à parcourir, de ce sommet où je vous ai amenés </w:t>
      </w:r>
    </w:p>
    <w:p w:rsidR="002B657E" w:rsidRDefault="009841E0">
      <w:pPr>
        <w:pStyle w:val="Corpsdetexte"/>
        <w:rPr>
          <w:spacing w:val="6"/>
        </w:rPr>
      </w:pPr>
      <w:r>
        <w:rPr>
          <w:spacing w:val="6"/>
        </w:rPr>
        <w:t xml:space="preserve">la dernière fois, de la dominance de l'autre </w:t>
      </w:r>
    </w:p>
    <w:p w:rsidR="009841E0" w:rsidRDefault="009841E0">
      <w:pPr>
        <w:pStyle w:val="Corpsdetexte"/>
        <w:rPr>
          <w:spacing w:val="6"/>
        </w:rPr>
      </w:pPr>
      <w:r>
        <w:rPr>
          <w:spacing w:val="6"/>
        </w:rPr>
        <w:t xml:space="preserve">dans l'institution du rapport frustrant. </w:t>
      </w:r>
    </w:p>
    <w:p w:rsidR="000105FD" w:rsidRDefault="000105FD">
      <w:pPr>
        <w:pStyle w:val="Corpsdetexte"/>
        <w:rPr>
          <w:spacing w:val="6"/>
        </w:rPr>
      </w:pPr>
    </w:p>
    <w:p w:rsidR="000105FD" w:rsidRDefault="009841E0">
      <w:pPr>
        <w:pStyle w:val="Corpsdetexte"/>
        <w:rPr>
          <w:spacing w:val="6"/>
        </w:rPr>
      </w:pPr>
      <w:r>
        <w:rPr>
          <w:spacing w:val="6"/>
        </w:rPr>
        <w:t xml:space="preserve">La seconde partie du chemin doit nous mener de </w:t>
      </w:r>
    </w:p>
    <w:p w:rsidR="000105FD" w:rsidRDefault="009841E0">
      <w:pPr>
        <w:pStyle w:val="Corpsdetexte"/>
        <w:rPr>
          <w:spacing w:val="6"/>
        </w:rPr>
      </w:pPr>
      <w:r w:rsidRPr="000105FD">
        <w:rPr>
          <w:rFonts w:ascii="Times New Roman" w:hAnsi="Times New Roman" w:cs="Times New Roman"/>
          <w:i/>
          <w:color w:val="0000CC"/>
          <w:spacing w:val="6"/>
          <w:sz w:val="24"/>
        </w:rPr>
        <w:t>la frustration</w:t>
      </w:r>
      <w:r>
        <w:rPr>
          <w:spacing w:val="6"/>
        </w:rPr>
        <w:t xml:space="preserve"> à ce rapport à définir, ce qui constitue comme tel le sujet dans le désir, et vous savez que c'est là seulement que nous pourrons convenablement articuler la castration. </w:t>
      </w:r>
    </w:p>
    <w:p w:rsidR="000105FD" w:rsidRDefault="000105FD">
      <w:pPr>
        <w:pStyle w:val="Corpsdetexte"/>
        <w:rPr>
          <w:spacing w:val="6"/>
        </w:rPr>
      </w:pPr>
    </w:p>
    <w:p w:rsidR="009841E0" w:rsidRDefault="009841E0">
      <w:pPr>
        <w:pStyle w:val="Corpsdetexte"/>
        <w:rPr>
          <w:spacing w:val="6"/>
        </w:rPr>
      </w:pPr>
      <w:r>
        <w:rPr>
          <w:spacing w:val="6"/>
        </w:rPr>
        <w:t>Nous ne saurons donc au dernier terme ce que veut dire cette place d'</w:t>
      </w:r>
      <w:r w:rsidR="000105FD" w:rsidRPr="000105FD">
        <w:rPr>
          <w:rFonts w:ascii="Times New Roman" w:hAnsi="Times New Roman" w:cs="Times New Roman"/>
          <w:i/>
          <w:spacing w:val="6"/>
          <w:sz w:val="24"/>
        </w:rPr>
        <w:t xml:space="preserve"> </w:t>
      </w:r>
      <w:r w:rsidR="000105FD" w:rsidRPr="000105FD">
        <w:rPr>
          <w:rFonts w:ascii="Times New Roman" w:hAnsi="Times New Roman" w:cs="Times New Roman"/>
          <w:i/>
          <w:color w:val="0000CC"/>
          <w:spacing w:val="6"/>
          <w:sz w:val="24"/>
        </w:rPr>
        <w:t xml:space="preserve">ex–sistence   </w:t>
      </w:r>
      <w:r>
        <w:rPr>
          <w:spacing w:val="6"/>
        </w:rPr>
        <w:t xml:space="preserve">que quand ce chemin sera achevé. </w:t>
      </w:r>
    </w:p>
    <w:p w:rsidR="009841E0" w:rsidRDefault="009841E0">
      <w:pPr>
        <w:pStyle w:val="Corpsdetexte"/>
        <w:rPr>
          <w:spacing w:val="6"/>
        </w:rPr>
      </w:pPr>
    </w:p>
    <w:p w:rsidR="009841E0" w:rsidRDefault="009841E0">
      <w:pPr>
        <w:pStyle w:val="Corpsdetexte"/>
        <w:rPr>
          <w:spacing w:val="6"/>
        </w:rPr>
      </w:pPr>
      <w:r>
        <w:rPr>
          <w:spacing w:val="6"/>
        </w:rPr>
        <w:t xml:space="preserve">Dès maintenant nous pouvons </w:t>
      </w:r>
      <w:r w:rsidR="007B06DE">
        <w:rPr>
          <w:spacing w:val="6"/>
        </w:rPr>
        <w:t>–</w:t>
      </w:r>
      <w:r>
        <w:rPr>
          <w:spacing w:val="6"/>
        </w:rPr>
        <w:t xml:space="preserve"> nous devons même – rappeler</w:t>
      </w:r>
      <w:r w:rsidR="002B657E">
        <w:rPr>
          <w:spacing w:val="6"/>
        </w:rPr>
        <w:t>…</w:t>
      </w:r>
    </w:p>
    <w:p w:rsidR="00233CCB" w:rsidRDefault="009841E0">
      <w:pPr>
        <w:pStyle w:val="Corpsdetexte"/>
        <w:ind w:left="708"/>
        <w:rPr>
          <w:spacing w:val="6"/>
        </w:rPr>
      </w:pPr>
      <w:r>
        <w:rPr>
          <w:spacing w:val="6"/>
        </w:rPr>
        <w:t>mais rappeler ici au phi</w:t>
      </w:r>
      <w:r>
        <w:rPr>
          <w:spacing w:val="6"/>
        </w:rPr>
        <w:softHyphen/>
        <w:t xml:space="preserve">losophe </w:t>
      </w:r>
    </w:p>
    <w:p w:rsidR="009841E0" w:rsidRDefault="009841E0">
      <w:pPr>
        <w:pStyle w:val="Corpsdetexte"/>
        <w:ind w:left="708"/>
        <w:rPr>
          <w:spacing w:val="6"/>
        </w:rPr>
      </w:pPr>
      <w:r>
        <w:rPr>
          <w:spacing w:val="6"/>
        </w:rPr>
        <w:t>le moins introduit à notre expérience</w:t>
      </w:r>
    </w:p>
    <w:p w:rsidR="009841E0" w:rsidRDefault="009841E0">
      <w:pPr>
        <w:pStyle w:val="Corpsdetexte"/>
        <w:rPr>
          <w:spacing w:val="6"/>
        </w:rPr>
      </w:pPr>
      <w:r>
        <w:rPr>
          <w:spacing w:val="6"/>
        </w:rPr>
        <w:t>…ce point singulier…</w:t>
      </w:r>
    </w:p>
    <w:p w:rsidR="00233CCB" w:rsidRDefault="009841E0">
      <w:pPr>
        <w:pStyle w:val="Corpsdetexte"/>
        <w:ind w:left="708"/>
        <w:rPr>
          <w:spacing w:val="6"/>
        </w:rPr>
      </w:pPr>
      <w:r>
        <w:rPr>
          <w:spacing w:val="6"/>
        </w:rPr>
        <w:t>à le voir si sou</w:t>
      </w:r>
      <w:r>
        <w:rPr>
          <w:spacing w:val="6"/>
        </w:rPr>
        <w:softHyphen/>
        <w:t xml:space="preserve">vent se </w:t>
      </w:r>
    </w:p>
    <w:p w:rsidR="009841E0" w:rsidRDefault="009841E0">
      <w:pPr>
        <w:pStyle w:val="Corpsdetexte"/>
        <w:ind w:left="708"/>
        <w:rPr>
          <w:spacing w:val="6"/>
        </w:rPr>
      </w:pPr>
      <w:r>
        <w:rPr>
          <w:spacing w:val="6"/>
        </w:rPr>
        <w:t>dérober à son propre discours</w:t>
      </w:r>
    </w:p>
    <w:p w:rsidR="009841E0" w:rsidRDefault="009841E0">
      <w:pPr>
        <w:pStyle w:val="Corpsdetexte"/>
        <w:rPr>
          <w:spacing w:val="6"/>
        </w:rPr>
      </w:pPr>
      <w:r>
        <w:rPr>
          <w:spacing w:val="6"/>
        </w:rPr>
        <w:t xml:space="preserve">…c'est qu'il y a bien une question, à savoir : </w:t>
      </w:r>
    </w:p>
    <w:p w:rsidR="00233CCB" w:rsidRDefault="00233CCB">
      <w:pPr>
        <w:pStyle w:val="Corpsdetexte"/>
        <w:rPr>
          <w:spacing w:val="6"/>
        </w:rPr>
      </w:pPr>
    </w:p>
    <w:p w:rsidR="009841E0" w:rsidRDefault="007B06DE" w:rsidP="00233CCB">
      <w:pPr>
        <w:pStyle w:val="Corpsdetexte"/>
        <w:ind w:left="708"/>
        <w:rPr>
          <w:spacing w:val="6"/>
        </w:rPr>
      </w:pPr>
      <w:r>
        <w:rPr>
          <w:spacing w:val="6"/>
        </w:rPr>
        <w:t>–</w:t>
      </w:r>
      <w:r w:rsidR="009841E0">
        <w:rPr>
          <w:spacing w:val="6"/>
        </w:rPr>
        <w:t xml:space="preserve"> ce pourquoi il faut que le sujet soit représenté…</w:t>
      </w:r>
    </w:p>
    <w:p w:rsidR="00233CCB" w:rsidRDefault="009841E0" w:rsidP="00233CCB">
      <w:pPr>
        <w:pStyle w:val="Corpsdetexte"/>
        <w:ind w:left="1416"/>
        <w:rPr>
          <w:spacing w:val="6"/>
        </w:rPr>
      </w:pPr>
      <w:r>
        <w:rPr>
          <w:spacing w:val="6"/>
        </w:rPr>
        <w:t xml:space="preserve">et j'entends au sens freudien, représenté </w:t>
      </w:r>
    </w:p>
    <w:p w:rsidR="009841E0" w:rsidRDefault="009841E0" w:rsidP="00233CCB">
      <w:pPr>
        <w:pStyle w:val="Corpsdetexte"/>
        <w:ind w:left="1416"/>
        <w:rPr>
          <w:spacing w:val="6"/>
        </w:rPr>
      </w:pPr>
      <w:r>
        <w:rPr>
          <w:spacing w:val="6"/>
        </w:rPr>
        <w:t>par un représentant représentatif</w:t>
      </w:r>
    </w:p>
    <w:p w:rsidR="00233CCB" w:rsidRDefault="009841E0" w:rsidP="00233CCB">
      <w:pPr>
        <w:pStyle w:val="Corpsdetexte"/>
        <w:ind w:left="708"/>
        <w:rPr>
          <w:spacing w:val="6"/>
        </w:rPr>
      </w:pPr>
      <w:r>
        <w:rPr>
          <w:spacing w:val="6"/>
        </w:rPr>
        <w:t>…comme exclu du champ même où il a à agir, dans des rapports disons lewiniens</w:t>
      </w:r>
      <w:r>
        <w:rPr>
          <w:rStyle w:val="Appelnotedebasdep"/>
          <w:rFonts w:ascii="Times New Roman" w:hAnsi="Times New Roman" w:cs="Times New Roman"/>
          <w:b/>
          <w:bCs/>
          <w:color w:val="FF3300"/>
          <w:spacing w:val="6"/>
        </w:rPr>
        <w:footnoteReference w:id="127"/>
      </w:r>
      <w:r>
        <w:rPr>
          <w:spacing w:val="6"/>
        </w:rPr>
        <w:t>, avec les autres comme individus,</w:t>
      </w:r>
    </w:p>
    <w:p w:rsidR="009841E0" w:rsidRDefault="009841E0" w:rsidP="00233CCB">
      <w:pPr>
        <w:pStyle w:val="Corpsdetexte"/>
        <w:ind w:left="708"/>
        <w:rPr>
          <w:spacing w:val="6"/>
        </w:rPr>
      </w:pPr>
      <w:r>
        <w:rPr>
          <w:spacing w:val="6"/>
        </w:rPr>
        <w:t xml:space="preserve"> </w:t>
      </w:r>
    </w:p>
    <w:p w:rsidR="00233CCB" w:rsidRDefault="007B06DE" w:rsidP="00233CCB">
      <w:pPr>
        <w:pStyle w:val="Corpsdetexte"/>
        <w:ind w:left="708"/>
        <w:rPr>
          <w:spacing w:val="6"/>
        </w:rPr>
      </w:pPr>
      <w:r>
        <w:rPr>
          <w:spacing w:val="6"/>
        </w:rPr>
        <w:t>–</w:t>
      </w:r>
      <w:r w:rsidR="009841E0">
        <w:rPr>
          <w:spacing w:val="6"/>
        </w:rPr>
        <w:t xml:space="preserve"> qu'il faut, au niveau de la structure, </w:t>
      </w:r>
    </w:p>
    <w:p w:rsidR="009841E0" w:rsidRDefault="009841E0" w:rsidP="00233CCB">
      <w:pPr>
        <w:pStyle w:val="Corpsdetexte"/>
        <w:ind w:left="708"/>
        <w:rPr>
          <w:spacing w:val="6"/>
        </w:rPr>
      </w:pPr>
      <w:r>
        <w:rPr>
          <w:spacing w:val="6"/>
        </w:rPr>
        <w:t xml:space="preserve">que nous arrivions à rendre compte de pourquoi il est nécessaire qu'il soit représenté quelque part comme exclu de ce champ pour y intervenir, dans ce champ même. </w:t>
      </w:r>
    </w:p>
    <w:p w:rsidR="00233CCB" w:rsidRDefault="00233CCB">
      <w:pPr>
        <w:pStyle w:val="Corpsdetexte"/>
        <w:rPr>
          <w:spacing w:val="6"/>
        </w:rPr>
      </w:pPr>
    </w:p>
    <w:p w:rsidR="000105FD" w:rsidRDefault="009841E0">
      <w:pPr>
        <w:pStyle w:val="Corpsdetexte"/>
        <w:rPr>
          <w:spacing w:val="6"/>
        </w:rPr>
      </w:pPr>
      <w:r>
        <w:rPr>
          <w:spacing w:val="6"/>
        </w:rPr>
        <w:t>Car après tout, tous les raisonnements où nous entraîne le psycho</w:t>
      </w:r>
      <w:r w:rsidR="000105FD" w:rsidRPr="004A4AF5">
        <w:rPr>
          <w:color w:val="C00000"/>
        </w:rPr>
        <w:t>–</w:t>
      </w:r>
      <w:r>
        <w:rPr>
          <w:spacing w:val="6"/>
        </w:rPr>
        <w:t>sociologue dans sa définition de ce que j'ai appelé tout à l'heure un champ lewinien, ne se présentent jamais qu'avec une parfaite élision de cette nécessité</w:t>
      </w:r>
      <w:r w:rsidR="000105FD">
        <w:rPr>
          <w:spacing w:val="6"/>
        </w:rPr>
        <w:t> :</w:t>
      </w:r>
      <w:r>
        <w:rPr>
          <w:spacing w:val="6"/>
        </w:rPr>
        <w:t xml:space="preserve"> </w:t>
      </w:r>
    </w:p>
    <w:p w:rsidR="009841E0" w:rsidRDefault="009841E0">
      <w:pPr>
        <w:pStyle w:val="Corpsdetexte"/>
        <w:rPr>
          <w:spacing w:val="6"/>
        </w:rPr>
      </w:pPr>
      <w:r>
        <w:rPr>
          <w:spacing w:val="6"/>
        </w:rPr>
        <w:t>que le sujet soit, disons, en deux endroits topologiquement définis…</w:t>
      </w:r>
    </w:p>
    <w:p w:rsidR="009841E0" w:rsidRDefault="009841E0">
      <w:pPr>
        <w:pStyle w:val="Corpsdetexte"/>
        <w:ind w:left="708"/>
        <w:rPr>
          <w:spacing w:val="6"/>
        </w:rPr>
      </w:pPr>
      <w:r>
        <w:rPr>
          <w:spacing w:val="6"/>
        </w:rPr>
        <w:t>à savoir dans ce champ mais aussi essentiellement exclu de ce champ</w:t>
      </w:r>
    </w:p>
    <w:p w:rsidR="00233CCB" w:rsidRDefault="009841E0">
      <w:pPr>
        <w:pStyle w:val="Corpsdetexte"/>
        <w:rPr>
          <w:spacing w:val="6"/>
        </w:rPr>
      </w:pPr>
      <w:r>
        <w:rPr>
          <w:spacing w:val="6"/>
        </w:rPr>
        <w:t xml:space="preserve">…et qu'il arrive à articuler quelque chose, </w:t>
      </w:r>
    </w:p>
    <w:p w:rsidR="009841E0" w:rsidRDefault="009841E0">
      <w:pPr>
        <w:pStyle w:val="Corpsdetexte"/>
        <w:rPr>
          <w:spacing w:val="6"/>
        </w:rPr>
      </w:pPr>
      <w:r>
        <w:rPr>
          <w:spacing w:val="6"/>
        </w:rPr>
        <w:t xml:space="preserve">et quelque chose qui se tient. </w:t>
      </w:r>
    </w:p>
    <w:p w:rsidR="00233CCB" w:rsidRDefault="00233CCB">
      <w:pPr>
        <w:pStyle w:val="Corpsdetexte"/>
        <w:rPr>
          <w:spacing w:val="6"/>
        </w:rPr>
      </w:pPr>
    </w:p>
    <w:p w:rsidR="009841E0" w:rsidRDefault="009841E0">
      <w:pPr>
        <w:pStyle w:val="Corpsdetexte"/>
        <w:rPr>
          <w:spacing w:val="6"/>
        </w:rPr>
      </w:pPr>
      <w:r>
        <w:rPr>
          <w:spacing w:val="6"/>
        </w:rPr>
        <w:lastRenderedPageBreak/>
        <w:t xml:space="preserve">Tout ce qui, dans une pensée de </w:t>
      </w:r>
      <w:r w:rsidRPr="000105FD">
        <w:rPr>
          <w:rFonts w:ascii="Times New Roman" w:hAnsi="Times New Roman" w:cs="Times New Roman"/>
          <w:i/>
          <w:spacing w:val="6"/>
          <w:sz w:val="24"/>
        </w:rPr>
        <w:t>la conduite de l'homme</w:t>
      </w:r>
      <w:r>
        <w:rPr>
          <w:spacing w:val="6"/>
        </w:rPr>
        <w:t xml:space="preserve"> comme observable, arrive à se défi</w:t>
      </w:r>
      <w:r>
        <w:rPr>
          <w:spacing w:val="6"/>
        </w:rPr>
        <w:softHyphen/>
        <w:t>nir comme apprentissage…</w:t>
      </w:r>
    </w:p>
    <w:p w:rsidR="009841E0" w:rsidRDefault="009841E0">
      <w:pPr>
        <w:pStyle w:val="Corpsdetexte"/>
        <w:ind w:left="708"/>
        <w:rPr>
          <w:spacing w:val="6"/>
        </w:rPr>
      </w:pPr>
      <w:r>
        <w:rPr>
          <w:spacing w:val="6"/>
        </w:rPr>
        <w:t>et à la limite objectivation de l'apprentissage, c'est</w:t>
      </w:r>
      <w:r w:rsidR="007B06DE">
        <w:rPr>
          <w:spacing w:val="6"/>
        </w:rPr>
        <w:t>–</w:t>
      </w:r>
      <w:r>
        <w:rPr>
          <w:spacing w:val="6"/>
        </w:rPr>
        <w:t>à</w:t>
      </w:r>
      <w:r>
        <w:rPr>
          <w:spacing w:val="6"/>
        </w:rPr>
        <w:softHyphen/>
      </w:r>
      <w:r w:rsidR="007B06DE">
        <w:rPr>
          <w:spacing w:val="6"/>
        </w:rPr>
        <w:t>–</w:t>
      </w:r>
      <w:r>
        <w:rPr>
          <w:spacing w:val="6"/>
        </w:rPr>
        <w:t>dire montage</w:t>
      </w:r>
    </w:p>
    <w:p w:rsidR="00233CCB" w:rsidRDefault="009841E0">
      <w:pPr>
        <w:pStyle w:val="Corpsdetexte"/>
        <w:rPr>
          <w:spacing w:val="6"/>
        </w:rPr>
      </w:pPr>
      <w:r>
        <w:rPr>
          <w:spacing w:val="6"/>
        </w:rPr>
        <w:t xml:space="preserve">…forme un discours qui se tient, et qui </w:t>
      </w:r>
      <w:r w:rsidR="007B06DE">
        <w:rPr>
          <w:spacing w:val="6"/>
        </w:rPr>
        <w:t>–</w:t>
      </w:r>
      <w:r>
        <w:rPr>
          <w:spacing w:val="6"/>
        </w:rPr>
        <w:t xml:space="preserve"> jusqu'à un certain point </w:t>
      </w:r>
      <w:r w:rsidR="007B06DE">
        <w:rPr>
          <w:spacing w:val="6"/>
        </w:rPr>
        <w:t>–</w:t>
      </w:r>
      <w:r>
        <w:rPr>
          <w:spacing w:val="6"/>
        </w:rPr>
        <w:t xml:space="preserve"> rend compte d'une foule de choses, sauf de ceci : </w:t>
      </w:r>
    </w:p>
    <w:p w:rsidR="009841E0" w:rsidRDefault="009841E0">
      <w:pPr>
        <w:pStyle w:val="Corpsdetexte"/>
        <w:rPr>
          <w:spacing w:val="6"/>
        </w:rPr>
      </w:pPr>
      <w:r>
        <w:rPr>
          <w:spacing w:val="6"/>
        </w:rPr>
        <w:t xml:space="preserve">qu'effectivement le sujet fonctionne non pas avec cet emploi simple, si je puis dire, mais dans </w:t>
      </w:r>
      <w:r w:rsidRPr="000105FD">
        <w:rPr>
          <w:rFonts w:ascii="Times New Roman" w:hAnsi="Times New Roman" w:cs="Times New Roman"/>
          <w:i/>
          <w:spacing w:val="6"/>
          <w:sz w:val="24"/>
        </w:rPr>
        <w:t>un double emploi</w:t>
      </w:r>
      <w:r>
        <w:rPr>
          <w:spacing w:val="6"/>
        </w:rPr>
        <w:t xml:space="preserve">, lequel vaut tout de même qu'on s'y arrête et que, si fuyant qu'il se présente à nous, il est sensible de tellement de façons qu'il suffit, si je puis dire, de se pencher pour en ramasser </w:t>
      </w:r>
      <w:r w:rsidRPr="000105FD">
        <w:rPr>
          <w:rFonts w:ascii="Times New Roman" w:hAnsi="Times New Roman" w:cs="Times New Roman"/>
          <w:i/>
          <w:spacing w:val="6"/>
          <w:sz w:val="24"/>
        </w:rPr>
        <w:t xml:space="preserve">les </w:t>
      </w:r>
      <w:r w:rsidR="000105FD" w:rsidRPr="000105FD">
        <w:rPr>
          <w:rFonts w:ascii="Times New Roman" w:hAnsi="Times New Roman" w:cs="Times New Roman"/>
          <w:i/>
          <w:spacing w:val="6"/>
          <w:sz w:val="24"/>
        </w:rPr>
        <w:t>p</w:t>
      </w:r>
      <w:r w:rsidRPr="000105FD">
        <w:rPr>
          <w:rFonts w:ascii="Times New Roman" w:hAnsi="Times New Roman" w:cs="Times New Roman"/>
          <w:i/>
          <w:spacing w:val="6"/>
          <w:sz w:val="24"/>
        </w:rPr>
        <w:t>reuves</w:t>
      </w:r>
      <w:r>
        <w:rPr>
          <w:spacing w:val="6"/>
        </w:rPr>
        <w:t xml:space="preserve">. </w:t>
      </w:r>
    </w:p>
    <w:p w:rsidR="00233CCB" w:rsidRDefault="00233CCB">
      <w:pPr>
        <w:pStyle w:val="Corpsdetexte"/>
        <w:rPr>
          <w:spacing w:val="6"/>
        </w:rPr>
      </w:pPr>
    </w:p>
    <w:p w:rsidR="009841E0" w:rsidRDefault="009841E0">
      <w:pPr>
        <w:pStyle w:val="Corpsdetexte"/>
        <w:rPr>
          <w:spacing w:val="6"/>
        </w:rPr>
      </w:pPr>
      <w:r>
        <w:rPr>
          <w:spacing w:val="6"/>
        </w:rPr>
        <w:t xml:space="preserve">Ce n'est point autre chose que j'essaie de vous faire sentir, chaque fois par exemple qu'incidemment je ramène les pièges de </w:t>
      </w:r>
      <w:r w:rsidRPr="00233CCB">
        <w:rPr>
          <w:i/>
          <w:spacing w:val="6"/>
          <w:sz w:val="24"/>
        </w:rPr>
        <w:t>la double néga</w:t>
      </w:r>
      <w:r w:rsidRPr="00233CCB">
        <w:rPr>
          <w:i/>
          <w:spacing w:val="6"/>
          <w:sz w:val="24"/>
        </w:rPr>
        <w:softHyphen/>
        <w:t>tion</w:t>
      </w:r>
      <w:r>
        <w:rPr>
          <w:spacing w:val="6"/>
        </w:rPr>
        <w:t xml:space="preserve"> et que le</w:t>
      </w:r>
      <w:r w:rsidR="00233CCB">
        <w:rPr>
          <w:spacing w:val="6"/>
        </w:rPr>
        <w:t> :</w:t>
      </w:r>
      <w:r>
        <w:rPr>
          <w:spacing w:val="6"/>
        </w:rPr>
        <w:t xml:space="preserve"> </w:t>
      </w:r>
    </w:p>
    <w:p w:rsidR="009841E0" w:rsidRDefault="009841E0">
      <w:pPr>
        <w:pStyle w:val="Corpsdetexte"/>
        <w:rPr>
          <w:spacing w:val="6"/>
        </w:rPr>
      </w:pPr>
    </w:p>
    <w:p w:rsidR="009841E0" w:rsidRDefault="009841E0" w:rsidP="00233CCB">
      <w:pPr>
        <w:pStyle w:val="Corpsdetexte"/>
        <w:ind w:left="2124" w:firstLine="708"/>
        <w:rPr>
          <w:spacing w:val="6"/>
          <w:sz w:val="24"/>
        </w:rPr>
      </w:pPr>
      <w:r>
        <w:rPr>
          <w:sz w:val="24"/>
        </w:rPr>
        <w:t>« </w:t>
      </w:r>
      <w:r w:rsidR="00233CCB" w:rsidRPr="00233CCB">
        <w:rPr>
          <w:rFonts w:ascii="Times New Roman" w:hAnsi="Times New Roman" w:cs="Times New Roman"/>
          <w:i/>
          <w:spacing w:val="6"/>
          <w:sz w:val="22"/>
          <w:szCs w:val="22"/>
        </w:rPr>
        <w:t>J</w:t>
      </w:r>
      <w:r w:rsidRPr="00233CCB">
        <w:rPr>
          <w:rFonts w:ascii="Times New Roman" w:hAnsi="Times New Roman" w:cs="Times New Roman"/>
          <w:i/>
          <w:spacing w:val="6"/>
          <w:sz w:val="22"/>
          <w:szCs w:val="22"/>
        </w:rPr>
        <w:t>e ne sache pas que je veuille</w:t>
      </w:r>
      <w:r>
        <w:rPr>
          <w:sz w:val="24"/>
        </w:rPr>
        <w:t> »</w:t>
      </w:r>
      <w:r>
        <w:rPr>
          <w:spacing w:val="6"/>
          <w:sz w:val="24"/>
        </w:rPr>
        <w:t xml:space="preserve"> </w:t>
      </w:r>
    </w:p>
    <w:p w:rsidR="009841E0" w:rsidRDefault="009841E0">
      <w:pPr>
        <w:pStyle w:val="Corpsdetexte"/>
        <w:rPr>
          <w:i/>
          <w:spacing w:val="6"/>
        </w:rPr>
      </w:pPr>
    </w:p>
    <w:p w:rsidR="009841E0" w:rsidRDefault="009841E0">
      <w:pPr>
        <w:pStyle w:val="Corpsdetexte"/>
        <w:rPr>
          <w:spacing w:val="6"/>
        </w:rPr>
      </w:pPr>
      <w:r>
        <w:rPr>
          <w:spacing w:val="6"/>
        </w:rPr>
        <w:t xml:space="preserve">n'est pas entendu de la même façon je pense, que </w:t>
      </w:r>
    </w:p>
    <w:p w:rsidR="009841E0" w:rsidRDefault="009841E0">
      <w:pPr>
        <w:pStyle w:val="Corpsdetexte"/>
        <w:rPr>
          <w:spacing w:val="6"/>
        </w:rPr>
      </w:pPr>
    </w:p>
    <w:p w:rsidR="009841E0" w:rsidRDefault="009841E0" w:rsidP="00233CCB">
      <w:pPr>
        <w:pStyle w:val="Corpsdetexte"/>
        <w:ind w:left="2124" w:firstLine="708"/>
        <w:rPr>
          <w:spacing w:val="6"/>
          <w:sz w:val="24"/>
        </w:rPr>
      </w:pPr>
      <w:r>
        <w:rPr>
          <w:sz w:val="24"/>
        </w:rPr>
        <w:t>« </w:t>
      </w:r>
      <w:r w:rsidR="00233CCB" w:rsidRPr="00233CCB">
        <w:rPr>
          <w:rFonts w:ascii="Times New Roman" w:hAnsi="Times New Roman" w:cs="Times New Roman"/>
          <w:i/>
          <w:spacing w:val="6"/>
          <w:sz w:val="22"/>
          <w:szCs w:val="22"/>
        </w:rPr>
        <w:t>J</w:t>
      </w:r>
      <w:r w:rsidRPr="00233CCB">
        <w:rPr>
          <w:rFonts w:ascii="Times New Roman" w:hAnsi="Times New Roman" w:cs="Times New Roman"/>
          <w:i/>
          <w:spacing w:val="6"/>
          <w:sz w:val="22"/>
          <w:szCs w:val="22"/>
        </w:rPr>
        <w:t>e sais que je ne veux pas</w:t>
      </w:r>
      <w:r>
        <w:rPr>
          <w:sz w:val="24"/>
        </w:rPr>
        <w:t> »</w:t>
      </w:r>
      <w:r>
        <w:rPr>
          <w:spacing w:val="6"/>
          <w:sz w:val="24"/>
        </w:rPr>
        <w:t>.</w:t>
      </w:r>
    </w:p>
    <w:p w:rsidR="009841E0" w:rsidRDefault="009841E0">
      <w:pPr>
        <w:pStyle w:val="Corpsdetexte"/>
        <w:rPr>
          <w:spacing w:val="6"/>
        </w:rPr>
      </w:pPr>
    </w:p>
    <w:p w:rsidR="009841E0" w:rsidRDefault="009841E0">
      <w:pPr>
        <w:pStyle w:val="Corpsdetexte"/>
        <w:rPr>
          <w:spacing w:val="6"/>
        </w:rPr>
      </w:pPr>
      <w:r>
        <w:rPr>
          <w:spacing w:val="6"/>
        </w:rPr>
        <w:t xml:space="preserve">Réfléchissez sur ces petits problèmes </w:t>
      </w:r>
      <w:r w:rsidRPr="000105FD">
        <w:rPr>
          <w:i/>
          <w:spacing w:val="6"/>
          <w:sz w:val="24"/>
        </w:rPr>
        <w:t>jamais épuisés</w:t>
      </w:r>
      <w:r>
        <w:rPr>
          <w:spacing w:val="6"/>
        </w:rPr>
        <w:t>…</w:t>
      </w:r>
    </w:p>
    <w:p w:rsidR="009841E0" w:rsidRDefault="009841E0">
      <w:pPr>
        <w:pStyle w:val="Corpsdetexte"/>
        <w:ind w:left="708"/>
        <w:rPr>
          <w:spacing w:val="6"/>
        </w:rPr>
      </w:pPr>
      <w:r>
        <w:rPr>
          <w:spacing w:val="6"/>
        </w:rPr>
        <w:t>car les logiciens de la langue s'y exercent, et leurs balbutiements sont là plus qu'instructifs</w:t>
      </w:r>
    </w:p>
    <w:p w:rsidR="009841E0" w:rsidRDefault="009841E0">
      <w:pPr>
        <w:pStyle w:val="Corpsdetexte"/>
        <w:rPr>
          <w:spacing w:val="6"/>
        </w:rPr>
      </w:pPr>
      <w:r>
        <w:rPr>
          <w:spacing w:val="6"/>
        </w:rPr>
        <w:t>…qu'aussi souvent qu'il y aura des paroles qui coulent, et même des écrivains qui laissent fluer les choses au bout de leur plume comme elles se parlent, on dira à quelqu'un…</w:t>
      </w:r>
    </w:p>
    <w:p w:rsidR="00233CCB" w:rsidRDefault="009841E0" w:rsidP="00233CCB">
      <w:pPr>
        <w:pStyle w:val="Corpsdetexte"/>
        <w:ind w:left="708"/>
        <w:rPr>
          <w:spacing w:val="6"/>
        </w:rPr>
      </w:pPr>
      <w:r>
        <w:rPr>
          <w:spacing w:val="6"/>
        </w:rPr>
        <w:t>j'ai déjà insisté</w:t>
      </w:r>
      <w:r>
        <w:rPr>
          <w:rStyle w:val="Appelnotedebasdep"/>
          <w:rFonts w:ascii="Times New Roman" w:hAnsi="Times New Roman" w:cs="Times New Roman"/>
          <w:b/>
          <w:bCs/>
          <w:color w:val="FF3300"/>
          <w:spacing w:val="6"/>
        </w:rPr>
        <w:footnoteReference w:id="128"/>
      </w:r>
      <w:r>
        <w:rPr>
          <w:spacing w:val="6"/>
        </w:rPr>
        <w:t xml:space="preserve">, mais </w:t>
      </w:r>
    </w:p>
    <w:p w:rsidR="009841E0" w:rsidRDefault="009841E0" w:rsidP="00233CCB">
      <w:pPr>
        <w:pStyle w:val="Corpsdetexte"/>
        <w:ind w:left="708"/>
        <w:rPr>
          <w:spacing w:val="6"/>
        </w:rPr>
      </w:pPr>
      <w:r>
        <w:rPr>
          <w:spacing w:val="6"/>
        </w:rPr>
        <w:t xml:space="preserve">on ne saurait trop y revenir </w:t>
      </w:r>
    </w:p>
    <w:p w:rsidR="00233CCB" w:rsidRDefault="00233CCB">
      <w:pPr>
        <w:pStyle w:val="Corpsdetexte"/>
        <w:rPr>
          <w:spacing w:val="6"/>
        </w:rPr>
      </w:pPr>
    </w:p>
    <w:p w:rsidR="00233CCB" w:rsidRDefault="009841E0" w:rsidP="00233CCB">
      <w:pPr>
        <w:pStyle w:val="Corpsdetexte"/>
        <w:ind w:left="2124" w:firstLine="708"/>
        <w:rPr>
          <w:i/>
          <w:spacing w:val="6"/>
        </w:rPr>
      </w:pPr>
      <w:r>
        <w:rPr>
          <w:spacing w:val="6"/>
        </w:rPr>
        <w:t>…</w:t>
      </w:r>
      <w:r>
        <w:t>« </w:t>
      </w:r>
      <w:r w:rsidR="00233CCB" w:rsidRPr="00233CCB">
        <w:rPr>
          <w:rFonts w:ascii="Times New Roman" w:hAnsi="Times New Roman" w:cs="Times New Roman"/>
          <w:i/>
          <w:spacing w:val="6"/>
          <w:sz w:val="22"/>
          <w:szCs w:val="22"/>
        </w:rPr>
        <w:t>V</w:t>
      </w:r>
      <w:r w:rsidRPr="00233CCB">
        <w:rPr>
          <w:rFonts w:ascii="Times New Roman" w:hAnsi="Times New Roman" w:cs="Times New Roman"/>
          <w:i/>
          <w:spacing w:val="6"/>
          <w:sz w:val="22"/>
          <w:szCs w:val="22"/>
        </w:rPr>
        <w:t>ous n'êtes pas sans ignorer</w:t>
      </w:r>
      <w:r>
        <w:rPr>
          <w:rStyle w:val="Appelnotedebasdep"/>
          <w:rFonts w:ascii="Times New Roman" w:hAnsi="Times New Roman" w:cs="Times New Roman"/>
          <w:b/>
          <w:bCs/>
          <w:iCs/>
          <w:color w:val="FF3300"/>
          <w:spacing w:val="6"/>
        </w:rPr>
        <w:footnoteReference w:id="129"/>
      </w:r>
      <w:r>
        <w:t> »</w:t>
      </w:r>
      <w:r>
        <w:rPr>
          <w:i/>
          <w:spacing w:val="6"/>
        </w:rPr>
        <w:t xml:space="preserve"> </w:t>
      </w:r>
    </w:p>
    <w:p w:rsidR="009841E0" w:rsidRDefault="009841E0" w:rsidP="00233CCB">
      <w:pPr>
        <w:pStyle w:val="Corpsdetexte"/>
        <w:rPr>
          <w:spacing w:val="6"/>
        </w:rPr>
      </w:pPr>
      <w:r>
        <w:rPr>
          <w:spacing w:val="6"/>
        </w:rPr>
        <w:t>pour lui dire</w:t>
      </w:r>
      <w:r w:rsidR="00233CCB">
        <w:rPr>
          <w:spacing w:val="6"/>
        </w:rPr>
        <w:t> :</w:t>
      </w:r>
      <w:r>
        <w:rPr>
          <w:spacing w:val="6"/>
        </w:rPr>
        <w:t xml:space="preserve"> </w:t>
      </w:r>
    </w:p>
    <w:p w:rsidR="009841E0" w:rsidRDefault="009841E0" w:rsidP="00233CCB">
      <w:pPr>
        <w:pStyle w:val="Corpsdetexte"/>
        <w:rPr>
          <w:i/>
          <w:spacing w:val="6"/>
        </w:rPr>
      </w:pPr>
      <w:r>
        <w:t xml:space="preserve"> </w:t>
      </w:r>
      <w:r w:rsidR="00233CCB">
        <w:tab/>
      </w:r>
      <w:r w:rsidR="00233CCB">
        <w:tab/>
      </w:r>
      <w:r w:rsidR="00233CCB">
        <w:tab/>
      </w:r>
      <w:r w:rsidR="00233CCB">
        <w:tab/>
      </w:r>
      <w:r>
        <w:t>« </w:t>
      </w:r>
      <w:r w:rsidR="00233CCB" w:rsidRPr="00233CCB">
        <w:rPr>
          <w:rFonts w:ascii="Times New Roman" w:hAnsi="Times New Roman" w:cs="Times New Roman"/>
          <w:i/>
          <w:spacing w:val="6"/>
          <w:sz w:val="22"/>
          <w:szCs w:val="22"/>
        </w:rPr>
        <w:t>V</w:t>
      </w:r>
      <w:r w:rsidRPr="00233CCB">
        <w:rPr>
          <w:rFonts w:ascii="Times New Roman" w:hAnsi="Times New Roman" w:cs="Times New Roman"/>
          <w:i/>
          <w:spacing w:val="6"/>
          <w:sz w:val="22"/>
          <w:szCs w:val="22"/>
        </w:rPr>
        <w:t>ous savez bien, tout de même</w:t>
      </w:r>
      <w:r w:rsidR="00233CCB" w:rsidRPr="00233CCB">
        <w:rPr>
          <w:rFonts w:ascii="Times New Roman" w:hAnsi="Times New Roman" w:cs="Times New Roman"/>
          <w:i/>
          <w:spacing w:val="6"/>
          <w:sz w:val="22"/>
          <w:szCs w:val="22"/>
        </w:rPr>
        <w:t xml:space="preserve"> </w:t>
      </w:r>
      <w:r w:rsidRPr="00233CCB">
        <w:rPr>
          <w:rFonts w:ascii="Times New Roman" w:hAnsi="Times New Roman" w:cs="Times New Roman"/>
          <w:i/>
          <w:spacing w:val="6"/>
          <w:sz w:val="22"/>
          <w:szCs w:val="22"/>
        </w:rPr>
        <w:t>!</w:t>
      </w:r>
      <w:r>
        <w:t xml:space="preserve"> »</w:t>
      </w:r>
    </w:p>
    <w:p w:rsidR="00233CCB" w:rsidRDefault="00233CCB">
      <w:pPr>
        <w:pStyle w:val="Corpsdetexte"/>
        <w:rPr>
          <w:spacing w:val="6"/>
        </w:rPr>
      </w:pPr>
    </w:p>
    <w:p w:rsidR="00233CCB" w:rsidRDefault="009841E0">
      <w:pPr>
        <w:pStyle w:val="Corpsdetexte"/>
        <w:rPr>
          <w:spacing w:val="6"/>
        </w:rPr>
      </w:pPr>
      <w:r w:rsidRPr="00233CCB">
        <w:rPr>
          <w:rFonts w:ascii="Times New Roman" w:hAnsi="Times New Roman" w:cs="Times New Roman"/>
          <w:i/>
          <w:spacing w:val="6"/>
          <w:sz w:val="24"/>
        </w:rPr>
        <w:t>Le double plan</w:t>
      </w:r>
      <w:r>
        <w:rPr>
          <w:spacing w:val="6"/>
        </w:rPr>
        <w:t xml:space="preserve"> sur lequel joue ceci est </w:t>
      </w:r>
      <w:r w:rsidRPr="00233CCB">
        <w:rPr>
          <w:rFonts w:ascii="Times New Roman" w:hAnsi="Times New Roman" w:cs="Times New Roman"/>
          <w:i/>
          <w:spacing w:val="6"/>
          <w:sz w:val="24"/>
        </w:rPr>
        <w:t>que cela va de soi</w:t>
      </w:r>
      <w:r>
        <w:rPr>
          <w:spacing w:val="6"/>
        </w:rPr>
        <w:t xml:space="preserve"> que quelqu'un écrive comme cela, et que c'est arrivé. </w:t>
      </w:r>
    </w:p>
    <w:p w:rsidR="009841E0" w:rsidRDefault="009841E0">
      <w:pPr>
        <w:pStyle w:val="Corpsdetexte"/>
        <w:rPr>
          <w:spacing w:val="6"/>
        </w:rPr>
      </w:pPr>
      <w:r>
        <w:rPr>
          <w:spacing w:val="6"/>
        </w:rPr>
        <w:t xml:space="preserve">Cela m'a été rappelé récemment dans un de ces textes de PRÉVERT, de quoi GIDE s'étonnait: </w:t>
      </w:r>
    </w:p>
    <w:p w:rsidR="00233CCB" w:rsidRDefault="00233CCB">
      <w:pPr>
        <w:pStyle w:val="Corpsdetexte"/>
        <w:rPr>
          <w:spacing w:val="6"/>
        </w:rPr>
      </w:pPr>
    </w:p>
    <w:p w:rsidR="00233CCB" w:rsidRDefault="009841E0" w:rsidP="00233CCB">
      <w:pPr>
        <w:pStyle w:val="Corpsdetexte"/>
        <w:ind w:left="2124"/>
        <w:rPr>
          <w:spacing w:val="6"/>
        </w:rPr>
      </w:pPr>
      <w:r>
        <w:rPr>
          <w:spacing w:val="6"/>
          <w:sz w:val="24"/>
        </w:rPr>
        <w:t xml:space="preserve">« </w:t>
      </w:r>
      <w:r w:rsidRPr="00233CCB">
        <w:rPr>
          <w:rFonts w:ascii="Times New Roman" w:hAnsi="Times New Roman" w:cs="Times New Roman"/>
          <w:i/>
          <w:spacing w:val="6"/>
          <w:sz w:val="22"/>
          <w:szCs w:val="22"/>
        </w:rPr>
        <w:t>Est</w:t>
      </w:r>
      <w:r w:rsidR="007B06DE">
        <w:rPr>
          <w:rFonts w:ascii="Times New Roman" w:hAnsi="Times New Roman" w:cs="Times New Roman"/>
          <w:i/>
          <w:spacing w:val="6"/>
          <w:sz w:val="22"/>
          <w:szCs w:val="22"/>
        </w:rPr>
        <w:t>–</w:t>
      </w:r>
      <w:r w:rsidRPr="00233CCB">
        <w:rPr>
          <w:rFonts w:ascii="Times New Roman" w:hAnsi="Times New Roman" w:cs="Times New Roman"/>
          <w:i/>
          <w:spacing w:val="6"/>
          <w:sz w:val="22"/>
          <w:szCs w:val="22"/>
        </w:rPr>
        <w:t>ce qu'il a voulu se moquer, ou sait</w:t>
      </w:r>
      <w:r w:rsidR="007B06DE">
        <w:rPr>
          <w:rFonts w:ascii="Times New Roman" w:hAnsi="Times New Roman" w:cs="Times New Roman"/>
          <w:i/>
          <w:spacing w:val="6"/>
          <w:sz w:val="22"/>
          <w:szCs w:val="22"/>
        </w:rPr>
        <w:t>–</w:t>
      </w:r>
      <w:r w:rsidRPr="00233CCB">
        <w:rPr>
          <w:rFonts w:ascii="Times New Roman" w:hAnsi="Times New Roman" w:cs="Times New Roman"/>
          <w:i/>
          <w:spacing w:val="6"/>
          <w:sz w:val="22"/>
          <w:szCs w:val="22"/>
        </w:rPr>
        <w:t>il bien ce qu'il écrit ?</w:t>
      </w:r>
      <w:r>
        <w:rPr>
          <w:spacing w:val="6"/>
          <w:sz w:val="24"/>
        </w:rPr>
        <w:t xml:space="preserve"> »</w:t>
      </w:r>
      <w:r>
        <w:rPr>
          <w:spacing w:val="6"/>
        </w:rPr>
        <w:t xml:space="preserve"> </w:t>
      </w:r>
    </w:p>
    <w:p w:rsidR="00233CCB" w:rsidRDefault="00233CCB">
      <w:pPr>
        <w:pStyle w:val="Corpsdetexte"/>
        <w:rPr>
          <w:spacing w:val="6"/>
        </w:rPr>
      </w:pPr>
    </w:p>
    <w:p w:rsidR="009841E0" w:rsidRDefault="009841E0">
      <w:pPr>
        <w:pStyle w:val="Corpsdetexte"/>
        <w:rPr>
          <w:spacing w:val="6"/>
        </w:rPr>
      </w:pPr>
      <w:r>
        <w:rPr>
          <w:spacing w:val="6"/>
        </w:rPr>
        <w:t xml:space="preserve">Il n'a pas </w:t>
      </w:r>
      <w:r w:rsidRPr="00233CCB">
        <w:rPr>
          <w:rFonts w:ascii="Times New Roman" w:hAnsi="Times New Roman" w:cs="Times New Roman"/>
          <w:i/>
          <w:spacing w:val="6"/>
          <w:sz w:val="24"/>
        </w:rPr>
        <w:t>voulu se moquer</w:t>
      </w:r>
      <w:r w:rsidR="00741E3E">
        <w:rPr>
          <w:rFonts w:ascii="Times New Roman" w:hAnsi="Times New Roman" w:cs="Times New Roman"/>
          <w:i/>
          <w:spacing w:val="6"/>
          <w:sz w:val="24"/>
        </w:rPr>
        <w:t> </w:t>
      </w:r>
      <w:r w:rsidR="00741E3E">
        <w:rPr>
          <w:spacing w:val="6"/>
        </w:rPr>
        <w:t>:</w:t>
      </w:r>
      <w:r>
        <w:rPr>
          <w:spacing w:val="6"/>
        </w:rPr>
        <w:t xml:space="preserve"> ça lui a coulé de la plume. </w:t>
      </w:r>
    </w:p>
    <w:p w:rsidR="00233CCB" w:rsidRDefault="009841E0">
      <w:pPr>
        <w:pStyle w:val="Corpsdetexte"/>
        <w:rPr>
          <w:spacing w:val="6"/>
        </w:rPr>
      </w:pPr>
      <w:r>
        <w:rPr>
          <w:spacing w:val="6"/>
        </w:rPr>
        <w:lastRenderedPageBreak/>
        <w:t xml:space="preserve">Et toute la critique des logiciens ne fera pas </w:t>
      </w:r>
    </w:p>
    <w:p w:rsidR="009841E0" w:rsidRDefault="009841E0">
      <w:pPr>
        <w:pStyle w:val="Corpsdetexte"/>
        <w:rPr>
          <w:spacing w:val="6"/>
        </w:rPr>
      </w:pPr>
      <w:r>
        <w:rPr>
          <w:spacing w:val="6"/>
        </w:rPr>
        <w:t>qu'il nous advienne…</w:t>
      </w:r>
    </w:p>
    <w:p w:rsidR="009841E0" w:rsidRDefault="009841E0">
      <w:pPr>
        <w:pStyle w:val="Corpsdetexte"/>
        <w:ind w:left="708"/>
        <w:rPr>
          <w:spacing w:val="6"/>
        </w:rPr>
      </w:pPr>
      <w:r>
        <w:rPr>
          <w:spacing w:val="6"/>
        </w:rPr>
        <w:t>pour peu que nous soyons engagés dans un véritable dialogue avec quelqu'un, à savoir qu'il s'agisse, d'une façon quelconque, d'une certaine condition essentielle à nos rap</w:t>
      </w:r>
      <w:r>
        <w:rPr>
          <w:spacing w:val="6"/>
        </w:rPr>
        <w:softHyphen/>
        <w:t xml:space="preserve">ports avec lui, qui est celle à laquelle je pense arriver tout à l'heure, qu'il est essentiel que quelque chose entre nous s'institue comme </w:t>
      </w:r>
      <w:r w:rsidRPr="00233CCB">
        <w:rPr>
          <w:rFonts w:ascii="Times New Roman" w:hAnsi="Times New Roman" w:cs="Times New Roman"/>
          <w:i/>
          <w:spacing w:val="6"/>
          <w:sz w:val="24"/>
        </w:rPr>
        <w:t>ignorance</w:t>
      </w:r>
    </w:p>
    <w:p w:rsidR="000105FD" w:rsidRDefault="009841E0">
      <w:pPr>
        <w:pStyle w:val="Corpsdetexte"/>
        <w:rPr>
          <w:spacing w:val="6"/>
        </w:rPr>
      </w:pPr>
      <w:r>
        <w:rPr>
          <w:spacing w:val="6"/>
        </w:rPr>
        <w:t>…que je glis</w:t>
      </w:r>
      <w:r>
        <w:rPr>
          <w:spacing w:val="6"/>
        </w:rPr>
        <w:softHyphen/>
        <w:t xml:space="preserve">serai à lui dire </w:t>
      </w:r>
      <w:r w:rsidR="007B06DE">
        <w:rPr>
          <w:spacing w:val="6"/>
        </w:rPr>
        <w:t>–</w:t>
      </w:r>
      <w:r>
        <w:rPr>
          <w:spacing w:val="6"/>
        </w:rPr>
        <w:t xml:space="preserve"> si savant et </w:t>
      </w:r>
    </w:p>
    <w:p w:rsidR="009841E0" w:rsidRDefault="009841E0">
      <w:pPr>
        <w:pStyle w:val="Corpsdetexte"/>
        <w:rPr>
          <w:i/>
          <w:spacing w:val="6"/>
        </w:rPr>
      </w:pPr>
      <w:r>
        <w:rPr>
          <w:spacing w:val="6"/>
        </w:rPr>
        <w:t xml:space="preserve">si puriste que je sois : </w:t>
      </w:r>
      <w:r>
        <w:rPr>
          <w:sz w:val="24"/>
        </w:rPr>
        <w:t>« </w:t>
      </w:r>
      <w:r w:rsidRPr="00233CCB">
        <w:rPr>
          <w:rFonts w:ascii="Times New Roman" w:hAnsi="Times New Roman" w:cs="Times New Roman"/>
          <w:i/>
          <w:spacing w:val="6"/>
          <w:sz w:val="24"/>
        </w:rPr>
        <w:t>vous n'êtes pas sans ignorer</w:t>
      </w:r>
      <w:r>
        <w:rPr>
          <w:sz w:val="24"/>
        </w:rPr>
        <w:t> »</w:t>
      </w:r>
      <w:r>
        <w:rPr>
          <w:i/>
          <w:spacing w:val="6"/>
        </w:rPr>
        <w:t xml:space="preserve">. </w:t>
      </w:r>
    </w:p>
    <w:p w:rsidR="009841E0" w:rsidRDefault="009841E0">
      <w:pPr>
        <w:pStyle w:val="Corpsdetexte"/>
        <w:rPr>
          <w:i/>
          <w:spacing w:val="6"/>
        </w:rPr>
      </w:pPr>
    </w:p>
    <w:p w:rsidR="009841E0" w:rsidRDefault="009841E0">
      <w:pPr>
        <w:pStyle w:val="Corpsdetexte"/>
        <w:rPr>
          <w:spacing w:val="6"/>
        </w:rPr>
      </w:pPr>
      <w:r>
        <w:rPr>
          <w:spacing w:val="6"/>
        </w:rPr>
        <w:t xml:space="preserve">Le même jour où je vous en parlais ici, je me suis détourné de citer ce que je venais de lire dans </w:t>
      </w:r>
    </w:p>
    <w:p w:rsidR="009841E0" w:rsidRDefault="009841E0">
      <w:pPr>
        <w:pStyle w:val="Corpsdetexte"/>
        <w:rPr>
          <w:spacing w:val="6"/>
        </w:rPr>
      </w:pPr>
      <w:r w:rsidRPr="00233CCB">
        <w:rPr>
          <w:rFonts w:ascii="Times New Roman" w:hAnsi="Times New Roman" w:cs="Times New Roman"/>
          <w:i/>
          <w:spacing w:val="6"/>
          <w:sz w:val="24"/>
        </w:rPr>
        <w:t>Le Canard Enchaîné</w:t>
      </w:r>
      <w:r>
        <w:rPr>
          <w:i/>
          <w:spacing w:val="6"/>
        </w:rPr>
        <w:t xml:space="preserve">, </w:t>
      </w:r>
      <w:r>
        <w:rPr>
          <w:spacing w:val="6"/>
        </w:rPr>
        <w:t>à la fin d'un de ces morceaux de bravoure qui se poursuivent sous la signature d'André RIBAUD</w:t>
      </w:r>
      <w:r>
        <w:rPr>
          <w:rStyle w:val="Appelnotedebasdep"/>
          <w:rFonts w:ascii="Times New Roman" w:hAnsi="Times New Roman" w:cs="Times New Roman"/>
          <w:b/>
          <w:bCs/>
          <w:color w:val="FF3300"/>
          <w:spacing w:val="6"/>
        </w:rPr>
        <w:footnoteReference w:id="130"/>
      </w:r>
      <w:r>
        <w:rPr>
          <w:spacing w:val="6"/>
        </w:rPr>
        <w:t xml:space="preserve">, avec pour titre </w:t>
      </w:r>
      <w:r>
        <w:rPr>
          <w:spacing w:val="6"/>
          <w:sz w:val="24"/>
        </w:rPr>
        <w:t xml:space="preserve">« </w:t>
      </w:r>
      <w:r w:rsidRPr="00233CCB">
        <w:rPr>
          <w:rFonts w:ascii="Times New Roman" w:hAnsi="Times New Roman" w:cs="Times New Roman"/>
          <w:i/>
          <w:spacing w:val="6"/>
          <w:sz w:val="24"/>
        </w:rPr>
        <w:t>La Cour</w:t>
      </w:r>
      <w:r>
        <w:rPr>
          <w:spacing w:val="6"/>
          <w:sz w:val="24"/>
        </w:rPr>
        <w:t xml:space="preserve"> »</w:t>
      </w:r>
      <w:r>
        <w:rPr>
          <w:spacing w:val="6"/>
        </w:rPr>
        <w:t xml:space="preserve"> : </w:t>
      </w:r>
    </w:p>
    <w:p w:rsidR="00233CCB" w:rsidRDefault="00233CCB">
      <w:pPr>
        <w:pStyle w:val="Corpsdetexte"/>
        <w:rPr>
          <w:spacing w:val="6"/>
          <w:sz w:val="24"/>
        </w:rPr>
      </w:pPr>
    </w:p>
    <w:p w:rsidR="009841E0" w:rsidRDefault="009841E0" w:rsidP="00233CCB">
      <w:pPr>
        <w:pStyle w:val="Corpsdetexte"/>
        <w:ind w:left="2124" w:firstLine="708"/>
        <w:rPr>
          <w:spacing w:val="6"/>
        </w:rPr>
      </w:pPr>
      <w:r>
        <w:rPr>
          <w:spacing w:val="6"/>
          <w:sz w:val="24"/>
        </w:rPr>
        <w:t xml:space="preserve">« </w:t>
      </w:r>
      <w:r w:rsidRPr="00233CCB">
        <w:rPr>
          <w:rFonts w:ascii="Times New Roman" w:hAnsi="Times New Roman" w:cs="Times New Roman"/>
          <w:i/>
          <w:spacing w:val="6"/>
          <w:sz w:val="22"/>
          <w:szCs w:val="22"/>
        </w:rPr>
        <w:t>Il ne faut pas se décombattre</w:t>
      </w:r>
      <w:r>
        <w:rPr>
          <w:spacing w:val="6"/>
          <w:sz w:val="24"/>
        </w:rPr>
        <w:t xml:space="preserve">… </w:t>
      </w:r>
    </w:p>
    <w:p w:rsidR="009841E0" w:rsidRDefault="009841E0">
      <w:pPr>
        <w:pStyle w:val="Corpsdetexte"/>
        <w:ind w:left="708"/>
        <w:rPr>
          <w:spacing w:val="6"/>
        </w:rPr>
      </w:pPr>
    </w:p>
    <w:p w:rsidR="00233CCB" w:rsidRDefault="009841E0" w:rsidP="00233CCB">
      <w:pPr>
        <w:pStyle w:val="Corpsdetexte"/>
        <w:ind w:left="708"/>
        <w:rPr>
          <w:spacing w:val="6"/>
        </w:rPr>
      </w:pPr>
      <w:r>
        <w:rPr>
          <w:spacing w:val="6"/>
        </w:rPr>
        <w:t>dans un style pseudo saint</w:t>
      </w:r>
      <w:r w:rsidR="007B06DE">
        <w:rPr>
          <w:spacing w:val="6"/>
        </w:rPr>
        <w:t>–</w:t>
      </w:r>
      <w:r>
        <w:rPr>
          <w:spacing w:val="6"/>
        </w:rPr>
        <w:t xml:space="preserve">simonien, de même </w:t>
      </w:r>
    </w:p>
    <w:p w:rsidR="009841E0" w:rsidRDefault="009841E0" w:rsidP="00233CCB">
      <w:pPr>
        <w:pStyle w:val="Corpsdetexte"/>
        <w:ind w:left="708"/>
        <w:rPr>
          <w:spacing w:val="6"/>
        </w:rPr>
      </w:pPr>
      <w:r>
        <w:rPr>
          <w:spacing w:val="6"/>
        </w:rPr>
        <w:t xml:space="preserve">que </w:t>
      </w:r>
      <w:r w:rsidR="008D60A6">
        <w:rPr>
          <w:spacing w:val="6"/>
        </w:rPr>
        <w:t>BALZAC</w:t>
      </w:r>
      <w:r>
        <w:rPr>
          <w:spacing w:val="6"/>
        </w:rPr>
        <w:t xml:space="preserve"> écrivait une langue du XVI</w:t>
      </w:r>
      <w:r w:rsidR="00233CCB" w:rsidRPr="00233CCB">
        <w:rPr>
          <w:spacing w:val="6"/>
          <w:vertAlign w:val="superscript"/>
        </w:rPr>
        <w:t>ème</w:t>
      </w:r>
      <w:r>
        <w:rPr>
          <w:spacing w:val="6"/>
        </w:rPr>
        <w:t xml:space="preserve"> siècle entièrement inventée par lui</w:t>
      </w:r>
    </w:p>
    <w:p w:rsidR="009841E0" w:rsidRDefault="009841E0">
      <w:pPr>
        <w:pStyle w:val="Corpsdetexte"/>
        <w:rPr>
          <w:spacing w:val="6"/>
        </w:rPr>
      </w:pPr>
    </w:p>
    <w:p w:rsidR="009841E0" w:rsidRDefault="009841E0" w:rsidP="00233CCB">
      <w:pPr>
        <w:pStyle w:val="Corpsdetexte"/>
        <w:ind w:left="2124" w:firstLine="708"/>
        <w:rPr>
          <w:spacing w:val="6"/>
        </w:rPr>
      </w:pPr>
      <w:r>
        <w:rPr>
          <w:spacing w:val="6"/>
        </w:rPr>
        <w:t>…</w:t>
      </w:r>
      <w:r w:rsidRPr="00233CCB">
        <w:rPr>
          <w:rFonts w:ascii="Times New Roman" w:hAnsi="Times New Roman" w:cs="Times New Roman"/>
          <w:i/>
          <w:spacing w:val="6"/>
          <w:sz w:val="22"/>
          <w:szCs w:val="22"/>
        </w:rPr>
        <w:t>de quelque défiance des rois</w:t>
      </w:r>
      <w:r>
        <w:rPr>
          <w:spacing w:val="6"/>
          <w:sz w:val="24"/>
        </w:rPr>
        <w:t xml:space="preserve"> »</w:t>
      </w:r>
      <w:r>
        <w:rPr>
          <w:spacing w:val="6"/>
        </w:rPr>
        <w:t xml:space="preserve">. </w:t>
      </w:r>
    </w:p>
    <w:p w:rsidR="00233CCB" w:rsidRDefault="00233CCB">
      <w:pPr>
        <w:pStyle w:val="Corpsdetexte"/>
        <w:rPr>
          <w:spacing w:val="6"/>
        </w:rPr>
      </w:pPr>
    </w:p>
    <w:p w:rsidR="00233CCB" w:rsidRDefault="009841E0">
      <w:pPr>
        <w:pStyle w:val="Corpsdetexte"/>
        <w:rPr>
          <w:spacing w:val="6"/>
        </w:rPr>
      </w:pPr>
      <w:r>
        <w:rPr>
          <w:spacing w:val="6"/>
        </w:rPr>
        <w:t xml:space="preserve">Vous comprenez parfaitement ce que cela veut dire. </w:t>
      </w:r>
    </w:p>
    <w:p w:rsidR="00233CCB" w:rsidRDefault="00233CCB">
      <w:pPr>
        <w:pStyle w:val="Corpsdetexte"/>
        <w:rPr>
          <w:spacing w:val="6"/>
        </w:rPr>
      </w:pPr>
    </w:p>
    <w:p w:rsidR="00233CCB" w:rsidRDefault="009841E0">
      <w:pPr>
        <w:pStyle w:val="Corpsdetexte"/>
        <w:rPr>
          <w:spacing w:val="6"/>
        </w:rPr>
      </w:pPr>
      <w:r>
        <w:rPr>
          <w:spacing w:val="6"/>
        </w:rPr>
        <w:t xml:space="preserve">Essayez de l'analyser logiquement, et vous voyez </w:t>
      </w:r>
    </w:p>
    <w:p w:rsidR="00233CCB" w:rsidRDefault="009841E0">
      <w:pPr>
        <w:pStyle w:val="Corpsdetexte"/>
        <w:rPr>
          <w:spacing w:val="6"/>
        </w:rPr>
      </w:pPr>
      <w:r>
        <w:rPr>
          <w:spacing w:val="6"/>
        </w:rPr>
        <w:t xml:space="preserve">que cela dit exactement le contraire de ce que </w:t>
      </w:r>
    </w:p>
    <w:p w:rsidR="00233CCB" w:rsidRDefault="009841E0">
      <w:pPr>
        <w:pStyle w:val="Corpsdetexte"/>
        <w:rPr>
          <w:spacing w:val="6"/>
        </w:rPr>
      </w:pPr>
      <w:r>
        <w:rPr>
          <w:spacing w:val="6"/>
        </w:rPr>
        <w:t>vous comprenez</w:t>
      </w:r>
      <w:r w:rsidR="00233CCB">
        <w:rPr>
          <w:spacing w:val="6"/>
        </w:rPr>
        <w:t>.</w:t>
      </w:r>
      <w:r>
        <w:rPr>
          <w:spacing w:val="6"/>
        </w:rPr>
        <w:t xml:space="preserve"> </w:t>
      </w:r>
    </w:p>
    <w:p w:rsidR="00233CCB" w:rsidRDefault="00233CCB">
      <w:pPr>
        <w:pStyle w:val="Corpsdetexte"/>
        <w:rPr>
          <w:spacing w:val="6"/>
        </w:rPr>
      </w:pPr>
    </w:p>
    <w:p w:rsidR="009841E0" w:rsidRDefault="00233CCB">
      <w:pPr>
        <w:pStyle w:val="Corpsdetexte"/>
        <w:rPr>
          <w:spacing w:val="6"/>
        </w:rPr>
      </w:pPr>
      <w:r>
        <w:rPr>
          <w:spacing w:val="6"/>
        </w:rPr>
        <w:t>E</w:t>
      </w:r>
      <w:r w:rsidR="009841E0">
        <w:rPr>
          <w:spacing w:val="6"/>
        </w:rPr>
        <w:t xml:space="preserve">t vous êtes naturellement tout à fait en droit de comprendre ce que vous comprenez, parce que c'est dans la structure du sujet. </w:t>
      </w:r>
    </w:p>
    <w:p w:rsidR="00233CCB" w:rsidRDefault="00233CCB">
      <w:pPr>
        <w:pStyle w:val="Corpsdetexte"/>
        <w:rPr>
          <w:spacing w:val="6"/>
        </w:rPr>
      </w:pPr>
    </w:p>
    <w:p w:rsidR="000105FD" w:rsidRDefault="009841E0">
      <w:pPr>
        <w:pStyle w:val="Corpsdetexte"/>
        <w:rPr>
          <w:spacing w:val="6"/>
        </w:rPr>
      </w:pPr>
      <w:r>
        <w:rPr>
          <w:spacing w:val="6"/>
        </w:rPr>
        <w:t xml:space="preserve">Le fait que les deux négations qui ici se superposent, non seulement ne s'annulent pas, </w:t>
      </w:r>
    </w:p>
    <w:p w:rsidR="000105FD" w:rsidRDefault="009841E0">
      <w:pPr>
        <w:pStyle w:val="Corpsdetexte"/>
        <w:rPr>
          <w:spacing w:val="6"/>
        </w:rPr>
      </w:pPr>
      <w:r>
        <w:rPr>
          <w:spacing w:val="6"/>
        </w:rPr>
        <w:t xml:space="preserve">mais bien effectivement se soutiennent, </w:t>
      </w:r>
    </w:p>
    <w:p w:rsidR="009841E0" w:rsidRDefault="009841E0">
      <w:pPr>
        <w:pStyle w:val="Corpsdetexte"/>
        <w:rPr>
          <w:spacing w:val="6"/>
        </w:rPr>
      </w:pPr>
      <w:r>
        <w:rPr>
          <w:spacing w:val="6"/>
        </w:rPr>
        <w:t>tient au fait d'</w:t>
      </w:r>
      <w:r w:rsidRPr="000105FD">
        <w:rPr>
          <w:i/>
          <w:spacing w:val="6"/>
          <w:sz w:val="24"/>
        </w:rPr>
        <w:t>une dupli</w:t>
      </w:r>
      <w:r w:rsidRPr="000105FD">
        <w:rPr>
          <w:i/>
          <w:spacing w:val="6"/>
          <w:sz w:val="24"/>
        </w:rPr>
        <w:softHyphen/>
        <w:t xml:space="preserve">cité topologique </w:t>
      </w:r>
      <w:r>
        <w:rPr>
          <w:spacing w:val="6"/>
        </w:rPr>
        <w:t xml:space="preserve">qui fait que </w:t>
      </w:r>
    </w:p>
    <w:p w:rsidR="009841E0" w:rsidRDefault="009841E0">
      <w:pPr>
        <w:pStyle w:val="Corpsdetexte"/>
        <w:rPr>
          <w:spacing w:val="6"/>
          <w:sz w:val="24"/>
        </w:rPr>
      </w:pPr>
    </w:p>
    <w:p w:rsidR="009841E0" w:rsidRDefault="00233CCB" w:rsidP="00233CCB">
      <w:pPr>
        <w:pStyle w:val="Corpsdetexte"/>
        <w:ind w:left="2124" w:firstLine="708"/>
        <w:rPr>
          <w:i/>
          <w:spacing w:val="6"/>
        </w:rPr>
      </w:pPr>
      <w:r>
        <w:rPr>
          <w:spacing w:val="6"/>
          <w:sz w:val="24"/>
        </w:rPr>
        <w:t xml:space="preserve">« </w:t>
      </w:r>
      <w:r w:rsidRPr="00233CCB">
        <w:rPr>
          <w:rFonts w:ascii="Times New Roman" w:hAnsi="Times New Roman" w:cs="Times New Roman"/>
          <w:i/>
          <w:spacing w:val="6"/>
          <w:sz w:val="22"/>
          <w:szCs w:val="22"/>
        </w:rPr>
        <w:t>Il ne faut pas se décombattre</w:t>
      </w:r>
      <w:r>
        <w:rPr>
          <w:spacing w:val="6"/>
          <w:sz w:val="24"/>
        </w:rPr>
        <w:t>…</w:t>
      </w:r>
      <w:r w:rsidR="009841E0">
        <w:rPr>
          <w:i/>
          <w:spacing w:val="6"/>
        </w:rPr>
        <w:t xml:space="preserve"> </w:t>
      </w:r>
    </w:p>
    <w:p w:rsidR="009841E0" w:rsidRDefault="009841E0">
      <w:pPr>
        <w:pStyle w:val="Corpsdetexte"/>
        <w:rPr>
          <w:spacing w:val="6"/>
        </w:rPr>
      </w:pPr>
    </w:p>
    <w:p w:rsidR="004A4AF5" w:rsidRDefault="009841E0">
      <w:pPr>
        <w:pStyle w:val="Corpsdetexte"/>
        <w:rPr>
          <w:spacing w:val="6"/>
        </w:rPr>
      </w:pPr>
      <w:r>
        <w:rPr>
          <w:spacing w:val="6"/>
        </w:rPr>
        <w:t xml:space="preserve">ne se dise pas sur le même plan, si je puis dire, </w:t>
      </w:r>
    </w:p>
    <w:p w:rsidR="009841E0" w:rsidRDefault="009841E0">
      <w:pPr>
        <w:pStyle w:val="Corpsdetexte"/>
        <w:rPr>
          <w:spacing w:val="6"/>
        </w:rPr>
      </w:pPr>
      <w:r>
        <w:rPr>
          <w:spacing w:val="6"/>
        </w:rPr>
        <w:t>où s'institue le</w:t>
      </w:r>
      <w:r w:rsidR="004A4AF5">
        <w:rPr>
          <w:spacing w:val="6"/>
        </w:rPr>
        <w:t> :</w:t>
      </w:r>
    </w:p>
    <w:p w:rsidR="009841E0" w:rsidRDefault="009841E0">
      <w:pPr>
        <w:pStyle w:val="Corpsdetexte"/>
        <w:rPr>
          <w:spacing w:val="6"/>
        </w:rPr>
      </w:pPr>
    </w:p>
    <w:p w:rsidR="009841E0" w:rsidRDefault="00233CCB" w:rsidP="00233CCB">
      <w:pPr>
        <w:pStyle w:val="Corpsdetexte"/>
        <w:ind w:left="2124" w:firstLine="708"/>
        <w:rPr>
          <w:i/>
          <w:spacing w:val="6"/>
        </w:rPr>
      </w:pPr>
      <w:r>
        <w:rPr>
          <w:spacing w:val="6"/>
        </w:rPr>
        <w:t>…</w:t>
      </w:r>
      <w:r w:rsidRPr="00233CCB">
        <w:rPr>
          <w:rFonts w:ascii="Times New Roman" w:hAnsi="Times New Roman" w:cs="Times New Roman"/>
          <w:i/>
          <w:spacing w:val="6"/>
          <w:sz w:val="22"/>
          <w:szCs w:val="22"/>
        </w:rPr>
        <w:t>de quelque défiance des rois</w:t>
      </w:r>
      <w:r>
        <w:rPr>
          <w:spacing w:val="6"/>
          <w:sz w:val="24"/>
        </w:rPr>
        <w:t xml:space="preserve"> »</w:t>
      </w:r>
      <w:r>
        <w:rPr>
          <w:spacing w:val="6"/>
        </w:rPr>
        <w:t>.</w:t>
      </w:r>
    </w:p>
    <w:p w:rsidR="009841E0" w:rsidRDefault="009841E0">
      <w:pPr>
        <w:pStyle w:val="Corpsdetexte"/>
        <w:rPr>
          <w:i/>
          <w:spacing w:val="6"/>
        </w:rPr>
      </w:pPr>
    </w:p>
    <w:p w:rsidR="00233CCB" w:rsidRDefault="009841E0">
      <w:pPr>
        <w:pStyle w:val="Corpsdetexte"/>
        <w:rPr>
          <w:spacing w:val="6"/>
        </w:rPr>
      </w:pPr>
      <w:r>
        <w:rPr>
          <w:spacing w:val="6"/>
        </w:rPr>
        <w:t>L'</w:t>
      </w:r>
      <w:r w:rsidRPr="00233CCB">
        <w:rPr>
          <w:rFonts w:ascii="Times New Roman" w:hAnsi="Times New Roman" w:cs="Times New Roman"/>
          <w:i/>
          <w:color w:val="0000CC"/>
          <w:spacing w:val="6"/>
          <w:sz w:val="24"/>
        </w:rPr>
        <w:t>énoncia</w:t>
      </w:r>
      <w:r w:rsidRPr="00233CCB">
        <w:rPr>
          <w:rFonts w:ascii="Times New Roman" w:hAnsi="Times New Roman" w:cs="Times New Roman"/>
          <w:i/>
          <w:color w:val="0000CC"/>
          <w:spacing w:val="6"/>
          <w:sz w:val="24"/>
        </w:rPr>
        <w:softHyphen/>
        <w:t>tion</w:t>
      </w:r>
      <w:r>
        <w:rPr>
          <w:spacing w:val="6"/>
        </w:rPr>
        <w:t xml:space="preserve"> et l'</w:t>
      </w:r>
      <w:r w:rsidRPr="00233CCB">
        <w:rPr>
          <w:rFonts w:ascii="Times New Roman" w:hAnsi="Times New Roman" w:cs="Times New Roman"/>
          <w:i/>
          <w:color w:val="0000CC"/>
          <w:spacing w:val="6"/>
          <w:sz w:val="24"/>
        </w:rPr>
        <w:t>énoncé</w:t>
      </w:r>
      <w:r>
        <w:rPr>
          <w:spacing w:val="6"/>
        </w:rPr>
        <w:t xml:space="preserve">, comme toujours, sont parfaitement séparables, mais ici leur </w:t>
      </w:r>
      <w:r w:rsidRPr="00233CCB">
        <w:rPr>
          <w:rFonts w:ascii="Times New Roman" w:hAnsi="Times New Roman" w:cs="Times New Roman"/>
          <w:i/>
          <w:spacing w:val="6"/>
          <w:sz w:val="24"/>
        </w:rPr>
        <w:t>béance</w:t>
      </w:r>
      <w:r>
        <w:rPr>
          <w:spacing w:val="6"/>
        </w:rPr>
        <w:t xml:space="preserve"> éclate. </w:t>
      </w:r>
    </w:p>
    <w:p w:rsidR="00233CCB" w:rsidRDefault="00233CCB">
      <w:pPr>
        <w:pStyle w:val="Corpsdetexte"/>
        <w:rPr>
          <w:spacing w:val="6"/>
        </w:rPr>
      </w:pPr>
    </w:p>
    <w:p w:rsidR="000105FD" w:rsidRDefault="009841E0">
      <w:pPr>
        <w:pStyle w:val="Corpsdetexte"/>
        <w:rPr>
          <w:spacing w:val="6"/>
        </w:rPr>
      </w:pPr>
      <w:r>
        <w:rPr>
          <w:spacing w:val="6"/>
        </w:rPr>
        <w:t xml:space="preserve">Si le tore comme tel peut nous servir </w:t>
      </w:r>
      <w:r w:rsidR="007B06DE">
        <w:rPr>
          <w:spacing w:val="6"/>
        </w:rPr>
        <w:t>–</w:t>
      </w:r>
      <w:r>
        <w:rPr>
          <w:spacing w:val="6"/>
        </w:rPr>
        <w:t xml:space="preserve"> vous le verrez </w:t>
      </w:r>
      <w:r w:rsidR="007B06DE">
        <w:rPr>
          <w:spacing w:val="6"/>
        </w:rPr>
        <w:t>–</w:t>
      </w:r>
      <w:r>
        <w:rPr>
          <w:spacing w:val="6"/>
        </w:rPr>
        <w:t xml:space="preserve"> de pont, s’il s'avère déjà suf</w:t>
      </w:r>
      <w:r>
        <w:rPr>
          <w:spacing w:val="6"/>
        </w:rPr>
        <w:softHyphen/>
        <w:t xml:space="preserve">fisant à nous montrer en quoi consiste, une fois passé dans </w:t>
      </w:r>
    </w:p>
    <w:p w:rsidR="000105FD" w:rsidRDefault="009841E0">
      <w:pPr>
        <w:pStyle w:val="Corpsdetexte"/>
        <w:rPr>
          <w:spacing w:val="6"/>
        </w:rPr>
      </w:pPr>
      <w:r>
        <w:rPr>
          <w:spacing w:val="6"/>
        </w:rPr>
        <w:t xml:space="preserve">le monde </w:t>
      </w:r>
      <w:r w:rsidRPr="000105FD">
        <w:rPr>
          <w:rFonts w:ascii="Times New Roman" w:hAnsi="Times New Roman" w:cs="Times New Roman"/>
          <w:i/>
          <w:spacing w:val="6"/>
          <w:sz w:val="24"/>
        </w:rPr>
        <w:t>ce dédou</w:t>
      </w:r>
      <w:r w:rsidRPr="000105FD">
        <w:rPr>
          <w:rFonts w:ascii="Times New Roman" w:hAnsi="Times New Roman" w:cs="Times New Roman"/>
          <w:i/>
          <w:spacing w:val="6"/>
          <w:sz w:val="24"/>
        </w:rPr>
        <w:softHyphen/>
        <w:t>blement, cette ambiguïté du sujet</w:t>
      </w:r>
      <w:r>
        <w:rPr>
          <w:spacing w:val="6"/>
        </w:rPr>
        <w:t>, n'est</w:t>
      </w:r>
      <w:r w:rsidR="007B06DE">
        <w:rPr>
          <w:spacing w:val="6"/>
        </w:rPr>
        <w:t>–</w:t>
      </w:r>
      <w:r>
        <w:rPr>
          <w:spacing w:val="6"/>
        </w:rPr>
        <w:t xml:space="preserve">il pas bon aussi bien à cet endroit de nous arrêter sur </w:t>
      </w:r>
    </w:p>
    <w:p w:rsidR="009841E0" w:rsidRDefault="009841E0">
      <w:pPr>
        <w:pStyle w:val="Corpsdetexte"/>
        <w:rPr>
          <w:spacing w:val="6"/>
        </w:rPr>
      </w:pPr>
      <w:r>
        <w:rPr>
          <w:spacing w:val="6"/>
        </w:rPr>
        <w:t xml:space="preserve">ce qu'elle comporte d'évidence cette topologie ? </w:t>
      </w:r>
    </w:p>
    <w:p w:rsidR="00233CCB" w:rsidRDefault="00233CCB">
      <w:pPr>
        <w:pStyle w:val="Corpsdetexte"/>
        <w:rPr>
          <w:spacing w:val="6"/>
        </w:rPr>
      </w:pPr>
    </w:p>
    <w:p w:rsidR="00233CCB" w:rsidRDefault="009841E0">
      <w:pPr>
        <w:pStyle w:val="Corpsdetexte"/>
        <w:rPr>
          <w:spacing w:val="6"/>
        </w:rPr>
      </w:pPr>
      <w:r>
        <w:rPr>
          <w:spacing w:val="6"/>
        </w:rPr>
        <w:t>Et tout d'abord dans notre plus simple expérience,</w:t>
      </w:r>
    </w:p>
    <w:p w:rsidR="00233CCB" w:rsidRDefault="009841E0">
      <w:pPr>
        <w:pStyle w:val="Corpsdetexte"/>
        <w:rPr>
          <w:spacing w:val="6"/>
        </w:rPr>
      </w:pPr>
      <w:r>
        <w:rPr>
          <w:spacing w:val="6"/>
        </w:rPr>
        <w:t xml:space="preserve">je veux dire celle du sujet, quand nous parlons </w:t>
      </w:r>
    </w:p>
    <w:p w:rsidR="009841E0" w:rsidRDefault="009841E0">
      <w:pPr>
        <w:pStyle w:val="Corpsdetexte"/>
        <w:rPr>
          <w:spacing w:val="6"/>
        </w:rPr>
      </w:pPr>
      <w:r>
        <w:rPr>
          <w:spacing w:val="6"/>
        </w:rPr>
        <w:t>de l'engagement, est</w:t>
      </w:r>
      <w:r w:rsidR="007B06DE">
        <w:rPr>
          <w:spacing w:val="6"/>
        </w:rPr>
        <w:t>–</w:t>
      </w:r>
      <w:r>
        <w:rPr>
          <w:spacing w:val="6"/>
        </w:rPr>
        <w:t>il besoin de grands détours…</w:t>
      </w:r>
    </w:p>
    <w:p w:rsidR="00233CCB" w:rsidRDefault="009841E0">
      <w:pPr>
        <w:pStyle w:val="Corpsdetexte"/>
        <w:ind w:left="708"/>
        <w:rPr>
          <w:spacing w:val="6"/>
        </w:rPr>
      </w:pPr>
      <w:r>
        <w:rPr>
          <w:spacing w:val="6"/>
        </w:rPr>
        <w:t xml:space="preserve">de ceux qu'ici je vous fais franchir </w:t>
      </w:r>
    </w:p>
    <w:p w:rsidR="009841E0" w:rsidRDefault="009841E0">
      <w:pPr>
        <w:pStyle w:val="Corpsdetexte"/>
        <w:ind w:left="708"/>
        <w:rPr>
          <w:spacing w:val="6"/>
        </w:rPr>
      </w:pPr>
      <w:r>
        <w:rPr>
          <w:spacing w:val="6"/>
        </w:rPr>
        <w:t>pour les besoins de notre cause</w:t>
      </w:r>
    </w:p>
    <w:p w:rsidR="009841E0" w:rsidRDefault="009841E0">
      <w:pPr>
        <w:pStyle w:val="Corpsdetexte"/>
        <w:rPr>
          <w:spacing w:val="6"/>
        </w:rPr>
      </w:pPr>
      <w:r>
        <w:rPr>
          <w:spacing w:val="6"/>
        </w:rPr>
        <w:t>…est</w:t>
      </w:r>
      <w:r w:rsidR="007B06DE">
        <w:rPr>
          <w:spacing w:val="6"/>
        </w:rPr>
        <w:t>–</w:t>
      </w:r>
      <w:r>
        <w:rPr>
          <w:spacing w:val="6"/>
        </w:rPr>
        <w:t xml:space="preserve">il besoin de grands détours aux moins initiés pour évoquer ceci : que s'engager implique déjà en soi l'image du couloir, l'image de l'entrée et de la sortie, et jusqu'à un certain point l'image de l'issue derrière soi fermée, et que c'est bien dans ce rapport à ce fermer l'issue que le dernier terme de l'image de l'engagement se révèle ? </w:t>
      </w:r>
    </w:p>
    <w:p w:rsidR="00233CCB" w:rsidRDefault="00233CCB">
      <w:pPr>
        <w:pStyle w:val="Corpsdetexte"/>
        <w:rPr>
          <w:spacing w:val="6"/>
        </w:rPr>
      </w:pPr>
    </w:p>
    <w:p w:rsidR="009841E0" w:rsidRDefault="009841E0">
      <w:pPr>
        <w:pStyle w:val="Corpsdetexte"/>
        <w:rPr>
          <w:spacing w:val="6"/>
        </w:rPr>
      </w:pPr>
      <w:r>
        <w:rPr>
          <w:spacing w:val="6"/>
        </w:rPr>
        <w:t>En faut</w:t>
      </w:r>
      <w:r w:rsidR="007B06DE">
        <w:rPr>
          <w:spacing w:val="6"/>
        </w:rPr>
        <w:t>–</w:t>
      </w:r>
      <w:r>
        <w:rPr>
          <w:spacing w:val="6"/>
        </w:rPr>
        <w:t xml:space="preserve">il beaucoup plus ? </w:t>
      </w:r>
    </w:p>
    <w:p w:rsidR="00233CCB" w:rsidRDefault="009841E0">
      <w:pPr>
        <w:pStyle w:val="Corpsdetexte"/>
        <w:rPr>
          <w:spacing w:val="6"/>
        </w:rPr>
      </w:pPr>
      <w:r>
        <w:rPr>
          <w:spacing w:val="6"/>
        </w:rPr>
        <w:t>Et toute la lit</w:t>
      </w:r>
      <w:r>
        <w:rPr>
          <w:spacing w:val="6"/>
        </w:rPr>
        <w:softHyphen/>
        <w:t xml:space="preserve">térature qui culmine dans l'œuvre </w:t>
      </w:r>
    </w:p>
    <w:p w:rsidR="00233CCB" w:rsidRDefault="009841E0">
      <w:pPr>
        <w:pStyle w:val="Corpsdetexte"/>
        <w:rPr>
          <w:spacing w:val="6"/>
        </w:rPr>
      </w:pPr>
      <w:r>
        <w:rPr>
          <w:spacing w:val="6"/>
        </w:rPr>
        <w:t xml:space="preserve">de </w:t>
      </w:r>
      <w:r w:rsidR="00233CCB">
        <w:rPr>
          <w:spacing w:val="6"/>
        </w:rPr>
        <w:t>KAFKA</w:t>
      </w:r>
      <w:r>
        <w:rPr>
          <w:spacing w:val="6"/>
        </w:rPr>
        <w:t xml:space="preserve"> peut nous faire apercevoir qu'il suf</w:t>
      </w:r>
      <w:r>
        <w:rPr>
          <w:spacing w:val="6"/>
        </w:rPr>
        <w:softHyphen/>
        <w:t xml:space="preserve">fit </w:t>
      </w:r>
    </w:p>
    <w:p w:rsidR="009841E0" w:rsidRDefault="009841E0">
      <w:pPr>
        <w:pStyle w:val="Corpsdetexte"/>
        <w:rPr>
          <w:spacing w:val="6"/>
        </w:rPr>
      </w:pPr>
      <w:r>
        <w:rPr>
          <w:spacing w:val="6"/>
        </w:rPr>
        <w:t xml:space="preserve">de retourner ce que </w:t>
      </w:r>
      <w:r w:rsidR="007B06DE">
        <w:rPr>
          <w:spacing w:val="6"/>
        </w:rPr>
        <w:t>–</w:t>
      </w:r>
      <w:r>
        <w:rPr>
          <w:spacing w:val="6"/>
        </w:rPr>
        <w:t xml:space="preserve"> paraît</w:t>
      </w:r>
      <w:r w:rsidR="007B06DE">
        <w:rPr>
          <w:spacing w:val="6"/>
        </w:rPr>
        <w:t>–</w:t>
      </w:r>
      <w:r>
        <w:rPr>
          <w:spacing w:val="6"/>
        </w:rPr>
        <w:t xml:space="preserve">il </w:t>
      </w:r>
      <w:r w:rsidR="007B06DE">
        <w:rPr>
          <w:spacing w:val="6"/>
        </w:rPr>
        <w:t>–</w:t>
      </w:r>
      <w:r>
        <w:rPr>
          <w:spacing w:val="6"/>
        </w:rPr>
        <w:t xml:space="preserve"> la dernière fois, je n'ai pas assez imagé en vous montrant cette forme particulière du tore sous la forme de la poignée dégagée d'un plan</w:t>
      </w:r>
      <w:r w:rsidR="000105FD">
        <w:rPr>
          <w:spacing w:val="6"/>
        </w:rPr>
        <w:t> :</w:t>
      </w:r>
    </w:p>
    <w:p w:rsidR="009841E0" w:rsidRDefault="004A4AF5">
      <w:pPr>
        <w:pStyle w:val="Corpsdetexte"/>
        <w:ind w:left="2124" w:firstLine="708"/>
        <w:rPr>
          <w:spacing w:val="6"/>
        </w:rPr>
      </w:pPr>
      <w:r>
        <w:rPr>
          <w:spacing w:val="6"/>
        </w:rPr>
        <w:t xml:space="preserve">   </w:t>
      </w:r>
      <w:r w:rsidR="008060B3">
        <w:rPr>
          <w:noProof/>
          <w:lang w:eastAsia="fr-FR"/>
        </w:rPr>
        <w:drawing>
          <wp:inline distT="0" distB="0" distL="0" distR="0">
            <wp:extent cx="1447800" cy="777240"/>
            <wp:effectExtent l="19050" t="0" r="0" b="0"/>
            <wp:docPr id="77" name="Image 77" desc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a"/>
                    <pic:cNvPicPr>
                      <a:picLocks noChangeAspect="1" noChangeArrowheads="1"/>
                    </pic:cNvPicPr>
                  </pic:nvPicPr>
                  <pic:blipFill>
                    <a:blip r:embed="rId97" cstate="print"/>
                    <a:srcRect/>
                    <a:stretch>
                      <a:fillRect/>
                    </a:stretch>
                  </pic:blipFill>
                  <pic:spPr bwMode="auto">
                    <a:xfrm>
                      <a:off x="0" y="0"/>
                      <a:ext cx="1447800" cy="777240"/>
                    </a:xfrm>
                    <a:prstGeom prst="rect">
                      <a:avLst/>
                    </a:prstGeom>
                    <a:noFill/>
                    <a:ln w="9525">
                      <a:noFill/>
                      <a:miter lim="800000"/>
                      <a:headEnd/>
                      <a:tailEnd/>
                    </a:ln>
                  </pic:spPr>
                </pic:pic>
              </a:graphicData>
            </a:graphic>
          </wp:inline>
        </w:drawing>
      </w:r>
    </w:p>
    <w:p w:rsidR="009841E0" w:rsidRDefault="000105FD">
      <w:pPr>
        <w:pStyle w:val="Corpsdetexte"/>
        <w:rPr>
          <w:spacing w:val="6"/>
        </w:rPr>
      </w:pPr>
      <w:r>
        <w:rPr>
          <w:spacing w:val="6"/>
        </w:rPr>
        <w:t>L</w:t>
      </w:r>
      <w:r w:rsidR="009841E0">
        <w:rPr>
          <w:spacing w:val="6"/>
        </w:rPr>
        <w:t>e plan ne présentant ici que le cas particulier d'une sphère infinie élar</w:t>
      </w:r>
      <w:r w:rsidR="009841E0">
        <w:rPr>
          <w:spacing w:val="6"/>
        </w:rPr>
        <w:softHyphen/>
        <w:t xml:space="preserve">gissant un côté du tore. </w:t>
      </w:r>
    </w:p>
    <w:p w:rsidR="00584054" w:rsidRDefault="009841E0">
      <w:pPr>
        <w:pStyle w:val="Corpsdetexte"/>
        <w:rPr>
          <w:spacing w:val="6"/>
        </w:rPr>
      </w:pPr>
      <w:r>
        <w:rPr>
          <w:spacing w:val="6"/>
        </w:rPr>
        <w:t xml:space="preserve">Il suffit de faire basculer cette image, </w:t>
      </w:r>
    </w:p>
    <w:p w:rsidR="009841E0" w:rsidRDefault="009841E0">
      <w:pPr>
        <w:pStyle w:val="Corpsdetexte"/>
        <w:rPr>
          <w:spacing w:val="6"/>
        </w:rPr>
      </w:pPr>
      <w:r>
        <w:rPr>
          <w:spacing w:val="6"/>
        </w:rPr>
        <w:t>de la présenter le ventre en l'air</w:t>
      </w:r>
      <w:r w:rsidR="000105FD">
        <w:rPr>
          <w:spacing w:val="6"/>
        </w:rPr>
        <w:t>…</w:t>
      </w:r>
      <w:r>
        <w:rPr>
          <w:spacing w:val="6"/>
        </w:rPr>
        <w:t xml:space="preserve"> </w:t>
      </w:r>
    </w:p>
    <w:p w:rsidR="00E71C16" w:rsidRDefault="00E71C16">
      <w:pPr>
        <w:pStyle w:val="Corpsdetexte"/>
        <w:rPr>
          <w:spacing w:val="6"/>
        </w:rPr>
      </w:pPr>
    </w:p>
    <w:p w:rsidR="009841E0" w:rsidRDefault="004A4AF5">
      <w:pPr>
        <w:pStyle w:val="Corpsdetexte"/>
        <w:ind w:left="2124" w:firstLine="708"/>
        <w:rPr>
          <w:spacing w:val="6"/>
        </w:rPr>
      </w:pPr>
      <w:r>
        <w:rPr>
          <w:spacing w:val="6"/>
        </w:rPr>
        <w:t xml:space="preserve">   </w:t>
      </w:r>
      <w:r w:rsidR="008060B3">
        <w:rPr>
          <w:noProof/>
          <w:lang w:eastAsia="fr-FR"/>
        </w:rPr>
        <w:drawing>
          <wp:inline distT="0" distB="0" distL="0" distR="0">
            <wp:extent cx="1539240" cy="762000"/>
            <wp:effectExtent l="19050" t="0" r="3810" b="0"/>
            <wp:docPr id="78" name="Image 78" descr="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b"/>
                    <pic:cNvPicPr>
                      <a:picLocks noChangeAspect="1" noChangeArrowheads="1"/>
                    </pic:cNvPicPr>
                  </pic:nvPicPr>
                  <pic:blipFill>
                    <a:blip r:embed="rId98" cstate="print"/>
                    <a:srcRect/>
                    <a:stretch>
                      <a:fillRect/>
                    </a:stretch>
                  </pic:blipFill>
                  <pic:spPr bwMode="auto">
                    <a:xfrm>
                      <a:off x="0" y="0"/>
                      <a:ext cx="1539240" cy="762000"/>
                    </a:xfrm>
                    <a:prstGeom prst="rect">
                      <a:avLst/>
                    </a:prstGeom>
                    <a:noFill/>
                    <a:ln w="9525">
                      <a:noFill/>
                      <a:miter lim="800000"/>
                      <a:headEnd/>
                      <a:tailEnd/>
                    </a:ln>
                  </pic:spPr>
                </pic:pic>
              </a:graphicData>
            </a:graphic>
          </wp:inline>
        </w:drawing>
      </w:r>
    </w:p>
    <w:p w:rsidR="004A4AF5" w:rsidRDefault="000105FD" w:rsidP="000105FD">
      <w:pPr>
        <w:pStyle w:val="Corpsdetexte"/>
        <w:ind w:firstLine="708"/>
        <w:rPr>
          <w:spacing w:val="6"/>
        </w:rPr>
      </w:pPr>
      <w:r w:rsidRPr="000105FD">
        <w:rPr>
          <w:i/>
          <w:spacing w:val="6"/>
          <w:sz w:val="24"/>
        </w:rPr>
        <w:t>e</w:t>
      </w:r>
      <w:r w:rsidR="009841E0" w:rsidRPr="000105FD">
        <w:rPr>
          <w:i/>
          <w:spacing w:val="6"/>
          <w:sz w:val="24"/>
        </w:rPr>
        <w:t>t comme le champ terrestre où nous nous ébattons</w:t>
      </w:r>
      <w:r w:rsidR="009841E0">
        <w:rPr>
          <w:spacing w:val="6"/>
        </w:rPr>
        <w:t xml:space="preserve"> </w:t>
      </w:r>
      <w:r>
        <w:rPr>
          <w:spacing w:val="6"/>
        </w:rPr>
        <w:t>…</w:t>
      </w:r>
      <w:r w:rsidR="009841E0">
        <w:rPr>
          <w:spacing w:val="6"/>
        </w:rPr>
        <w:t>pour nous montrer la raison même où l'homme se présente à nous comme ce qu'il fut, et peut</w:t>
      </w:r>
      <w:r w:rsidR="007B06DE">
        <w:rPr>
          <w:spacing w:val="6"/>
        </w:rPr>
        <w:t>–</w:t>
      </w:r>
      <w:r w:rsidR="009841E0">
        <w:rPr>
          <w:spacing w:val="6"/>
        </w:rPr>
        <w:t xml:space="preserve">être </w:t>
      </w:r>
    </w:p>
    <w:p w:rsidR="009841E0" w:rsidRDefault="009841E0">
      <w:pPr>
        <w:pStyle w:val="Corpsdetexte"/>
        <w:rPr>
          <w:spacing w:val="6"/>
        </w:rPr>
      </w:pPr>
      <w:r>
        <w:rPr>
          <w:spacing w:val="6"/>
        </w:rPr>
        <w:t xml:space="preserve">ce qu'il reste, un animal de terrier, </w:t>
      </w:r>
      <w:r w:rsidRPr="004A4AF5">
        <w:rPr>
          <w:rFonts w:ascii="Times New Roman" w:hAnsi="Times New Roman" w:cs="Times New Roman"/>
          <w:i/>
          <w:color w:val="0000CC"/>
          <w:spacing w:val="6"/>
          <w:sz w:val="24"/>
        </w:rPr>
        <w:t>un animal de tore</w:t>
      </w:r>
      <w:r>
        <w:rPr>
          <w:spacing w:val="6"/>
        </w:rPr>
        <w:t xml:space="preserve">. </w:t>
      </w:r>
    </w:p>
    <w:p w:rsidR="00233CCB" w:rsidRDefault="00233CCB">
      <w:pPr>
        <w:pStyle w:val="Corpsdetexte"/>
        <w:rPr>
          <w:spacing w:val="6"/>
        </w:rPr>
      </w:pPr>
    </w:p>
    <w:p w:rsidR="000105FD" w:rsidRDefault="009841E0">
      <w:pPr>
        <w:pStyle w:val="Corpsdetexte"/>
        <w:rPr>
          <w:spacing w:val="6"/>
        </w:rPr>
      </w:pPr>
      <w:r>
        <w:rPr>
          <w:spacing w:val="6"/>
        </w:rPr>
        <w:t xml:space="preserve">Toutes ces </w:t>
      </w:r>
      <w:r w:rsidRPr="000105FD">
        <w:rPr>
          <w:rFonts w:ascii="Times New Roman" w:hAnsi="Times New Roman" w:cs="Times New Roman"/>
          <w:i/>
          <w:spacing w:val="6"/>
          <w:sz w:val="24"/>
        </w:rPr>
        <w:t>archi</w:t>
      </w:r>
      <w:r w:rsidRPr="000105FD">
        <w:rPr>
          <w:rFonts w:ascii="Times New Roman" w:hAnsi="Times New Roman" w:cs="Times New Roman"/>
          <w:i/>
          <w:spacing w:val="6"/>
          <w:sz w:val="24"/>
        </w:rPr>
        <w:softHyphen/>
        <w:t>tectures</w:t>
      </w:r>
      <w:r>
        <w:rPr>
          <w:spacing w:val="6"/>
        </w:rPr>
        <w:t xml:space="preserve"> ne sont tout de même pas sans quelque chose qui doive nous retenir pour leurs affinités avec quelque chose qui doit bien aller plus loin que la simple satis</w:t>
      </w:r>
      <w:r>
        <w:rPr>
          <w:spacing w:val="6"/>
        </w:rPr>
        <w:softHyphen/>
        <w:t>faction d'un besoin, pour une analogie dont il saute aux yeux qu'elle est irréduc</w:t>
      </w:r>
      <w:r>
        <w:rPr>
          <w:spacing w:val="6"/>
        </w:rPr>
        <w:softHyphen/>
        <w:t xml:space="preserve">tible, impossible à exclure de tout ce qui s'appelle pour lui </w:t>
      </w:r>
      <w:r w:rsidRPr="000105FD">
        <w:rPr>
          <w:rFonts w:ascii="Times New Roman" w:hAnsi="Times New Roman" w:cs="Times New Roman"/>
          <w:i/>
          <w:spacing w:val="6"/>
          <w:sz w:val="24"/>
        </w:rPr>
        <w:t>intérieur</w:t>
      </w:r>
      <w:r>
        <w:rPr>
          <w:spacing w:val="6"/>
        </w:rPr>
        <w:t xml:space="preserve"> et </w:t>
      </w:r>
      <w:r w:rsidRPr="000105FD">
        <w:rPr>
          <w:rFonts w:ascii="Times New Roman" w:hAnsi="Times New Roman" w:cs="Times New Roman"/>
          <w:i/>
          <w:spacing w:val="6"/>
          <w:sz w:val="24"/>
        </w:rPr>
        <w:t>extérieur</w:t>
      </w:r>
      <w:r>
        <w:rPr>
          <w:spacing w:val="6"/>
        </w:rPr>
        <w:t>,</w:t>
      </w:r>
      <w:r w:rsidR="000105FD">
        <w:rPr>
          <w:spacing w:val="6"/>
        </w:rPr>
        <w:t xml:space="preserve"> </w:t>
      </w:r>
      <w:r>
        <w:rPr>
          <w:spacing w:val="6"/>
        </w:rPr>
        <w:t xml:space="preserve">et que </w:t>
      </w:r>
    </w:p>
    <w:p w:rsidR="009841E0" w:rsidRDefault="009841E0">
      <w:pPr>
        <w:pStyle w:val="Corpsdetexte"/>
        <w:rPr>
          <w:spacing w:val="6"/>
        </w:rPr>
      </w:pPr>
      <w:r w:rsidRPr="000105FD">
        <w:rPr>
          <w:rFonts w:ascii="Times New Roman" w:hAnsi="Times New Roman" w:cs="Times New Roman"/>
          <w:i/>
          <w:spacing w:val="6"/>
          <w:sz w:val="24"/>
        </w:rPr>
        <w:t>l'un et l'autre débouchent l'un sur l'autre et se commandent</w:t>
      </w:r>
      <w:r>
        <w:rPr>
          <w:spacing w:val="6"/>
        </w:rPr>
        <w:t xml:space="preserve">. </w:t>
      </w:r>
    </w:p>
    <w:p w:rsidR="00233CCB" w:rsidRDefault="00233CCB">
      <w:pPr>
        <w:pStyle w:val="Corpsdetexte"/>
        <w:rPr>
          <w:spacing w:val="6"/>
        </w:rPr>
      </w:pPr>
    </w:p>
    <w:p w:rsidR="00584054" w:rsidRDefault="009841E0">
      <w:pPr>
        <w:pStyle w:val="Corpsdetexte"/>
        <w:rPr>
          <w:spacing w:val="6"/>
        </w:rPr>
      </w:pPr>
      <w:r>
        <w:rPr>
          <w:spacing w:val="6"/>
        </w:rPr>
        <w:t xml:space="preserve">Ce que j'ai appelé tout à l'heure le couloir, </w:t>
      </w:r>
    </w:p>
    <w:p w:rsidR="009841E0" w:rsidRDefault="009841E0">
      <w:pPr>
        <w:pStyle w:val="Corpsdetexte"/>
        <w:rPr>
          <w:spacing w:val="6"/>
        </w:rPr>
      </w:pPr>
      <w:r>
        <w:rPr>
          <w:spacing w:val="6"/>
        </w:rPr>
        <w:t>la galerie, le sous</w:t>
      </w:r>
      <w:r w:rsidR="007B06DE">
        <w:rPr>
          <w:spacing w:val="6"/>
        </w:rPr>
        <w:t>–</w:t>
      </w:r>
      <w:r>
        <w:rPr>
          <w:spacing w:val="6"/>
        </w:rPr>
        <w:t>terrain…</w:t>
      </w:r>
    </w:p>
    <w:p w:rsidR="000105FD" w:rsidRDefault="009841E0">
      <w:pPr>
        <w:pStyle w:val="Corpsdetexte"/>
        <w:ind w:left="708"/>
        <w:rPr>
          <w:spacing w:val="6"/>
        </w:rPr>
      </w:pPr>
      <w:r w:rsidRPr="000105FD">
        <w:rPr>
          <w:rFonts w:ascii="Times New Roman" w:hAnsi="Times New Roman" w:cs="Times New Roman"/>
          <w:i/>
          <w:spacing w:val="6"/>
          <w:sz w:val="24"/>
        </w:rPr>
        <w:t>Mémoires écrits du sous</w:t>
      </w:r>
      <w:r w:rsidR="007B06DE" w:rsidRPr="000105FD">
        <w:rPr>
          <w:rFonts w:ascii="Times New Roman" w:hAnsi="Times New Roman" w:cs="Times New Roman"/>
          <w:i/>
          <w:spacing w:val="6"/>
          <w:sz w:val="24"/>
        </w:rPr>
        <w:t>–</w:t>
      </w:r>
      <w:r w:rsidRPr="000105FD">
        <w:rPr>
          <w:rFonts w:ascii="Times New Roman" w:hAnsi="Times New Roman" w:cs="Times New Roman"/>
          <w:i/>
          <w:spacing w:val="6"/>
          <w:sz w:val="24"/>
        </w:rPr>
        <w:t>terrain</w:t>
      </w:r>
      <w:r>
        <w:rPr>
          <w:spacing w:val="6"/>
        </w:rPr>
        <w:t>, intitule DOSTOÏEVSKI</w:t>
      </w:r>
      <w:r>
        <w:rPr>
          <w:rStyle w:val="Appelnotedebasdep"/>
          <w:rFonts w:ascii="Times New Roman" w:hAnsi="Times New Roman" w:cs="Times New Roman"/>
          <w:b/>
          <w:bCs/>
          <w:color w:val="FF3300"/>
          <w:spacing w:val="6"/>
        </w:rPr>
        <w:footnoteReference w:id="131"/>
      </w:r>
      <w:r>
        <w:rPr>
          <w:spacing w:val="6"/>
        </w:rPr>
        <w:t xml:space="preserve">, </w:t>
      </w:r>
    </w:p>
    <w:p w:rsidR="000105FD" w:rsidRDefault="009841E0">
      <w:pPr>
        <w:pStyle w:val="Corpsdetexte"/>
        <w:ind w:left="708"/>
        <w:rPr>
          <w:spacing w:val="6"/>
        </w:rPr>
      </w:pPr>
      <w:r>
        <w:rPr>
          <w:spacing w:val="6"/>
        </w:rPr>
        <w:t xml:space="preserve">ce point extrême où il scande la palpitation </w:t>
      </w:r>
    </w:p>
    <w:p w:rsidR="009841E0" w:rsidRDefault="009841E0">
      <w:pPr>
        <w:pStyle w:val="Corpsdetexte"/>
        <w:ind w:left="708"/>
        <w:rPr>
          <w:spacing w:val="6"/>
        </w:rPr>
      </w:pPr>
      <w:r>
        <w:rPr>
          <w:spacing w:val="6"/>
        </w:rPr>
        <w:t>de sa question dernière</w:t>
      </w:r>
    </w:p>
    <w:p w:rsidR="009841E0" w:rsidRDefault="009841E0">
      <w:pPr>
        <w:pStyle w:val="Corpsdetexte"/>
        <w:rPr>
          <w:spacing w:val="6"/>
        </w:rPr>
      </w:pPr>
      <w:r>
        <w:rPr>
          <w:spacing w:val="6"/>
        </w:rPr>
        <w:t>…est</w:t>
      </w:r>
      <w:r w:rsidR="007B06DE">
        <w:rPr>
          <w:spacing w:val="6"/>
        </w:rPr>
        <w:t>–</w:t>
      </w:r>
      <w:r>
        <w:rPr>
          <w:spacing w:val="6"/>
        </w:rPr>
        <w:t>ce là quelque chose qui s'épuise dans la notion d'ins</w:t>
      </w:r>
      <w:r>
        <w:rPr>
          <w:spacing w:val="6"/>
        </w:rPr>
        <w:softHyphen/>
        <w:t xml:space="preserve">trument socialement utilisable ? </w:t>
      </w:r>
    </w:p>
    <w:p w:rsidR="00233CCB" w:rsidRDefault="00233CCB">
      <w:pPr>
        <w:pStyle w:val="Corpsdetexte"/>
        <w:rPr>
          <w:spacing w:val="6"/>
        </w:rPr>
      </w:pPr>
    </w:p>
    <w:p w:rsidR="009841E0" w:rsidRDefault="009841E0">
      <w:pPr>
        <w:pStyle w:val="Corpsdetexte"/>
        <w:rPr>
          <w:spacing w:val="6"/>
        </w:rPr>
      </w:pPr>
      <w:r>
        <w:rPr>
          <w:spacing w:val="6"/>
        </w:rPr>
        <w:t xml:space="preserve">Bien sûr, comme nos deux tores, la fonction de l'agglomérat social et son rapport aux voies, </w:t>
      </w:r>
    </w:p>
    <w:p w:rsidR="009841E0" w:rsidRDefault="009841E0">
      <w:pPr>
        <w:pStyle w:val="Corpsdetexte"/>
        <w:rPr>
          <w:spacing w:val="6"/>
        </w:rPr>
      </w:pPr>
      <w:r>
        <w:rPr>
          <w:spacing w:val="6"/>
        </w:rPr>
        <w:t xml:space="preserve">en tant que leur </w:t>
      </w:r>
      <w:hyperlink r:id="rId99" w:history="1">
        <w:r w:rsidRPr="00233CCB">
          <w:rPr>
            <w:rStyle w:val="Lienhypertexte"/>
            <w:rFonts w:ascii="Times New Roman" w:hAnsi="Times New Roman" w:cs="Times New Roman"/>
            <w:i/>
            <w:spacing w:val="6"/>
            <w:sz w:val="24"/>
          </w:rPr>
          <w:t>anastomose</w:t>
        </w:r>
      </w:hyperlink>
      <w:r>
        <w:rPr>
          <w:spacing w:val="6"/>
        </w:rPr>
        <w:t xml:space="preserve"> simule quelque chose qui existe au plus intime de l'organisme, est pour nous un objet préfiguré d'interrogation. Ce n'est pas notre privilège, </w:t>
      </w:r>
      <w:r w:rsidRPr="000105FD">
        <w:rPr>
          <w:rFonts w:ascii="Times New Roman" w:hAnsi="Times New Roman" w:cs="Times New Roman"/>
          <w:i/>
          <w:spacing w:val="6"/>
          <w:sz w:val="24"/>
        </w:rPr>
        <w:t>la fourmi</w:t>
      </w:r>
      <w:r>
        <w:rPr>
          <w:spacing w:val="6"/>
        </w:rPr>
        <w:t xml:space="preserve"> et </w:t>
      </w:r>
      <w:r w:rsidRPr="000105FD">
        <w:rPr>
          <w:rFonts w:ascii="Times New Roman" w:hAnsi="Times New Roman" w:cs="Times New Roman"/>
          <w:i/>
          <w:spacing w:val="6"/>
          <w:sz w:val="24"/>
        </w:rPr>
        <w:t>le termite</w:t>
      </w:r>
      <w:r>
        <w:rPr>
          <w:spacing w:val="6"/>
        </w:rPr>
        <w:t xml:space="preserve"> le connaissent, mais </w:t>
      </w:r>
      <w:r w:rsidRPr="000105FD">
        <w:rPr>
          <w:rFonts w:ascii="Times New Roman" w:hAnsi="Times New Roman" w:cs="Times New Roman"/>
          <w:i/>
          <w:spacing w:val="6"/>
          <w:sz w:val="24"/>
        </w:rPr>
        <w:t>le blaireau</w:t>
      </w:r>
      <w:r>
        <w:rPr>
          <w:spacing w:val="6"/>
        </w:rPr>
        <w:t xml:space="preserve"> dont nous parle KAFKA</w:t>
      </w:r>
      <w:r>
        <w:rPr>
          <w:rStyle w:val="Appelnotedebasdep"/>
          <w:rFonts w:ascii="Times New Roman" w:hAnsi="Times New Roman" w:cs="Times New Roman"/>
          <w:b/>
          <w:bCs/>
          <w:color w:val="FF3300"/>
          <w:spacing w:val="6"/>
        </w:rPr>
        <w:footnoteReference w:id="132"/>
      </w:r>
      <w:r>
        <w:rPr>
          <w:spacing w:val="6"/>
        </w:rPr>
        <w:t xml:space="preserve">, </w:t>
      </w:r>
      <w:r w:rsidRPr="000105FD">
        <w:rPr>
          <w:i/>
          <w:spacing w:val="6"/>
          <w:sz w:val="24"/>
        </w:rPr>
        <w:t>dans son terrier n'est pas</w:t>
      </w:r>
      <w:r>
        <w:rPr>
          <w:spacing w:val="6"/>
        </w:rPr>
        <w:t xml:space="preserve"> précisément, lui, </w:t>
      </w:r>
      <w:r w:rsidRPr="000105FD">
        <w:rPr>
          <w:i/>
          <w:spacing w:val="6"/>
          <w:sz w:val="24"/>
        </w:rPr>
        <w:t>un animal sociable</w:t>
      </w:r>
      <w:r>
        <w:rPr>
          <w:spacing w:val="6"/>
        </w:rPr>
        <w:t xml:space="preserve">. </w:t>
      </w:r>
    </w:p>
    <w:p w:rsidR="009841E0" w:rsidRDefault="009841E0">
      <w:pPr>
        <w:pStyle w:val="Corpsdetexte"/>
        <w:rPr>
          <w:spacing w:val="6"/>
        </w:rPr>
      </w:pPr>
    </w:p>
    <w:p w:rsidR="000105FD" w:rsidRDefault="009841E0" w:rsidP="000105FD">
      <w:pPr>
        <w:pStyle w:val="Corpsdetexte"/>
        <w:rPr>
          <w:spacing w:val="6"/>
        </w:rPr>
      </w:pPr>
      <w:r>
        <w:rPr>
          <w:spacing w:val="6"/>
        </w:rPr>
        <w:t>Que veut dire ce rappel</w:t>
      </w:r>
      <w:r w:rsidR="00233CCB">
        <w:rPr>
          <w:spacing w:val="6"/>
        </w:rPr>
        <w:t xml:space="preserve"> s</w:t>
      </w:r>
      <w:r>
        <w:rPr>
          <w:spacing w:val="6"/>
        </w:rPr>
        <w:t>i ce n'est</w:t>
      </w:r>
      <w:r w:rsidR="000105FD">
        <w:rPr>
          <w:spacing w:val="6"/>
        </w:rPr>
        <w:t xml:space="preserve">… </w:t>
      </w:r>
    </w:p>
    <w:p w:rsidR="009841E0" w:rsidRDefault="009841E0" w:rsidP="000105FD">
      <w:pPr>
        <w:pStyle w:val="Corpsdetexte"/>
        <w:ind w:firstLine="360"/>
        <w:rPr>
          <w:spacing w:val="6"/>
        </w:rPr>
      </w:pPr>
      <w:r>
        <w:rPr>
          <w:spacing w:val="6"/>
        </w:rPr>
        <w:t xml:space="preserve">pour nous, au point où nous avons à nous avancer </w:t>
      </w:r>
      <w:r w:rsidR="000105FD">
        <w:rPr>
          <w:spacing w:val="6"/>
        </w:rPr>
        <w:t>…</w:t>
      </w:r>
      <w:r>
        <w:rPr>
          <w:spacing w:val="6"/>
        </w:rPr>
        <w:t xml:space="preserve">que : </w:t>
      </w:r>
    </w:p>
    <w:p w:rsidR="00233CCB" w:rsidRPr="000105FD" w:rsidRDefault="009841E0" w:rsidP="000105FD">
      <w:pPr>
        <w:pStyle w:val="Corpsdetexte"/>
        <w:numPr>
          <w:ilvl w:val="0"/>
          <w:numId w:val="10"/>
        </w:numPr>
        <w:rPr>
          <w:spacing w:val="6"/>
        </w:rPr>
      </w:pPr>
      <w:r w:rsidRPr="000105FD">
        <w:rPr>
          <w:spacing w:val="6"/>
        </w:rPr>
        <w:t xml:space="preserve">si </w:t>
      </w:r>
      <w:r w:rsidRPr="000105FD">
        <w:rPr>
          <w:rFonts w:ascii="Times New Roman" w:hAnsi="Times New Roman" w:cs="Times New Roman"/>
          <w:i/>
          <w:spacing w:val="6"/>
          <w:sz w:val="24"/>
        </w:rPr>
        <w:t>ce rapport de structure</w:t>
      </w:r>
      <w:r w:rsidRPr="000105FD">
        <w:rPr>
          <w:spacing w:val="6"/>
        </w:rPr>
        <w:t xml:space="preserve"> est si naturel, qu'à condition d'y penser nous trouvions partout, et fort loin enfoncées, ses racines dans </w:t>
      </w:r>
      <w:r w:rsidRPr="000105FD">
        <w:rPr>
          <w:rFonts w:ascii="Times New Roman" w:hAnsi="Times New Roman" w:cs="Times New Roman"/>
          <w:i/>
          <w:spacing w:val="6"/>
          <w:sz w:val="24"/>
        </w:rPr>
        <w:t>la structure des choses</w:t>
      </w:r>
      <w:r w:rsidRPr="000105FD">
        <w:rPr>
          <w:spacing w:val="6"/>
        </w:rPr>
        <w:t>,</w:t>
      </w:r>
    </w:p>
    <w:p w:rsidR="009841E0" w:rsidRPr="000105FD" w:rsidRDefault="009841E0" w:rsidP="000105FD">
      <w:pPr>
        <w:pStyle w:val="Corpsdetexte"/>
        <w:numPr>
          <w:ilvl w:val="0"/>
          <w:numId w:val="10"/>
        </w:numPr>
        <w:rPr>
          <w:rFonts w:ascii="Times New Roman" w:hAnsi="Times New Roman" w:cs="Times New Roman"/>
          <w:i/>
          <w:spacing w:val="6"/>
          <w:sz w:val="24"/>
        </w:rPr>
      </w:pPr>
      <w:r>
        <w:rPr>
          <w:spacing w:val="6"/>
        </w:rPr>
        <w:t xml:space="preserve">le fait que, quand il s'agit que </w:t>
      </w:r>
      <w:r w:rsidRPr="00233CCB">
        <w:rPr>
          <w:rFonts w:ascii="Times New Roman" w:hAnsi="Times New Roman" w:cs="Times New Roman"/>
          <w:i/>
          <w:spacing w:val="6"/>
          <w:sz w:val="24"/>
        </w:rPr>
        <w:t>la pensée organise</w:t>
      </w:r>
      <w:r w:rsidRPr="000105FD">
        <w:rPr>
          <w:rFonts w:ascii="Times New Roman" w:hAnsi="Times New Roman" w:cs="Times New Roman"/>
          <w:i/>
          <w:spacing w:val="6"/>
          <w:sz w:val="24"/>
        </w:rPr>
        <w:t xml:space="preserve"> le rapport du sujet au monde</w:t>
      </w:r>
      <w:r w:rsidRPr="000105FD">
        <w:rPr>
          <w:spacing w:val="6"/>
        </w:rPr>
        <w:t xml:space="preserve">, elle le méconnaisse au cours des âges si abondamment, pose justement </w:t>
      </w:r>
      <w:r w:rsidRPr="000105FD">
        <w:rPr>
          <w:rFonts w:ascii="Times New Roman" w:hAnsi="Times New Roman" w:cs="Times New Roman"/>
          <w:i/>
          <w:spacing w:val="6"/>
          <w:sz w:val="24"/>
        </w:rPr>
        <w:t>la question</w:t>
      </w:r>
      <w:r w:rsidRPr="000105FD">
        <w:rPr>
          <w:spacing w:val="6"/>
        </w:rPr>
        <w:t xml:space="preserve"> de savoir pourquoi il y a là si loin poussé, </w:t>
      </w:r>
      <w:r w:rsidRPr="000105FD">
        <w:rPr>
          <w:rFonts w:ascii="Times New Roman" w:hAnsi="Times New Roman" w:cs="Times New Roman"/>
          <w:i/>
          <w:spacing w:val="6"/>
          <w:sz w:val="24"/>
        </w:rPr>
        <w:t>refoulement</w:t>
      </w:r>
      <w:r w:rsidRPr="000105FD">
        <w:rPr>
          <w:spacing w:val="6"/>
        </w:rPr>
        <w:t xml:space="preserve">, disons à tout le moins, </w:t>
      </w:r>
      <w:r w:rsidRPr="000105FD">
        <w:rPr>
          <w:rFonts w:ascii="Times New Roman" w:hAnsi="Times New Roman" w:cs="Times New Roman"/>
          <w:i/>
          <w:spacing w:val="6"/>
          <w:sz w:val="24"/>
        </w:rPr>
        <w:t>méconnaissance</w:t>
      </w:r>
      <w:r w:rsidRPr="000105FD">
        <w:rPr>
          <w:spacing w:val="6"/>
        </w:rPr>
        <w:t>.</w:t>
      </w:r>
    </w:p>
    <w:p w:rsidR="000105FD" w:rsidRDefault="000105FD">
      <w:pPr>
        <w:pStyle w:val="Corpsdetexte"/>
        <w:rPr>
          <w:spacing w:val="6"/>
        </w:rPr>
      </w:pPr>
    </w:p>
    <w:p w:rsidR="00741E3E" w:rsidRDefault="009841E0">
      <w:pPr>
        <w:pStyle w:val="Corpsdetexte"/>
        <w:rPr>
          <w:spacing w:val="6"/>
        </w:rPr>
      </w:pPr>
      <w:r>
        <w:rPr>
          <w:spacing w:val="6"/>
        </w:rPr>
        <w:t xml:space="preserve">Ceci nous ramène à notre départ qui est celui </w:t>
      </w:r>
    </w:p>
    <w:p w:rsidR="009841E0" w:rsidRDefault="009841E0">
      <w:pPr>
        <w:pStyle w:val="Corpsdetexte"/>
        <w:rPr>
          <w:spacing w:val="6"/>
        </w:rPr>
      </w:pPr>
      <w:r>
        <w:rPr>
          <w:spacing w:val="6"/>
        </w:rPr>
        <w:t xml:space="preserve">du rapport à l'Autre, en tant que je l'ai appelé, fondé sur quelque leurre qu'il s'agit maintenant d'articuler bien ailleurs que ce rapport naturel, puisque aussi bien nous voyons combien à la pensée il se dérobe, combien la pensée le refuse. </w:t>
      </w:r>
    </w:p>
    <w:p w:rsidR="00741E3E" w:rsidRDefault="00741E3E">
      <w:pPr>
        <w:pStyle w:val="Corpsdetexte"/>
        <w:rPr>
          <w:spacing w:val="6"/>
        </w:rPr>
      </w:pPr>
    </w:p>
    <w:p w:rsidR="00BF2573" w:rsidRDefault="009841E0">
      <w:pPr>
        <w:pStyle w:val="Corpsdetexte"/>
        <w:rPr>
          <w:spacing w:val="6"/>
        </w:rPr>
      </w:pPr>
      <w:r>
        <w:rPr>
          <w:spacing w:val="6"/>
        </w:rPr>
        <w:t>C'est d'</w:t>
      </w:r>
      <w:r w:rsidRPr="00741E3E">
        <w:rPr>
          <w:i/>
          <w:spacing w:val="6"/>
          <w:sz w:val="24"/>
        </w:rPr>
        <w:t>ailleurs</w:t>
      </w:r>
      <w:r>
        <w:rPr>
          <w:spacing w:val="6"/>
        </w:rPr>
        <w:t xml:space="preserve"> qu'il nous faut partir</w:t>
      </w:r>
      <w:r w:rsidR="00BF2573">
        <w:rPr>
          <w:spacing w:val="6"/>
        </w:rPr>
        <w:t> :</w:t>
      </w:r>
      <w:r>
        <w:rPr>
          <w:spacing w:val="6"/>
        </w:rPr>
        <w:t xml:space="preserve"> </w:t>
      </w:r>
    </w:p>
    <w:p w:rsidR="00BF2573" w:rsidRDefault="009841E0" w:rsidP="00BF2573">
      <w:pPr>
        <w:pStyle w:val="Corpsdetexte"/>
        <w:numPr>
          <w:ilvl w:val="0"/>
          <w:numId w:val="10"/>
        </w:numPr>
        <w:rPr>
          <w:spacing w:val="6"/>
        </w:rPr>
      </w:pPr>
      <w:r w:rsidRPr="00BF2573">
        <w:rPr>
          <w:spacing w:val="6"/>
        </w:rPr>
        <w:t xml:space="preserve">et de la position de la question à l'Autre, </w:t>
      </w:r>
    </w:p>
    <w:p w:rsidR="009841E0" w:rsidRPr="00BF2573" w:rsidRDefault="009841E0" w:rsidP="00BF2573">
      <w:pPr>
        <w:pStyle w:val="Corpsdetexte"/>
        <w:numPr>
          <w:ilvl w:val="0"/>
          <w:numId w:val="10"/>
        </w:numPr>
        <w:rPr>
          <w:spacing w:val="6"/>
        </w:rPr>
      </w:pPr>
      <w:r w:rsidRPr="00BF2573">
        <w:rPr>
          <w:spacing w:val="6"/>
        </w:rPr>
        <w:t xml:space="preserve">de la question sur son </w:t>
      </w:r>
      <w:r w:rsidRPr="00BF2573">
        <w:rPr>
          <w:rFonts w:ascii="Times New Roman" w:hAnsi="Times New Roman" w:cs="Times New Roman"/>
          <w:i/>
          <w:color w:val="0000CC"/>
          <w:spacing w:val="6"/>
          <w:sz w:val="24"/>
        </w:rPr>
        <w:t>désir</w:t>
      </w:r>
      <w:r w:rsidRPr="00BF2573">
        <w:rPr>
          <w:spacing w:val="6"/>
        </w:rPr>
        <w:t xml:space="preserve"> et sa satisfaction. </w:t>
      </w:r>
    </w:p>
    <w:p w:rsidR="00A76D0F" w:rsidRDefault="00A76D0F">
      <w:pPr>
        <w:pStyle w:val="Corpsdetexte"/>
        <w:rPr>
          <w:spacing w:val="6"/>
        </w:rPr>
      </w:pPr>
    </w:p>
    <w:p w:rsidR="009841E0" w:rsidRDefault="009841E0">
      <w:pPr>
        <w:pStyle w:val="Corpsdetexte"/>
        <w:rPr>
          <w:spacing w:val="6"/>
        </w:rPr>
      </w:pPr>
      <w:r>
        <w:rPr>
          <w:spacing w:val="6"/>
        </w:rPr>
        <w:t xml:space="preserve">S'il y a </w:t>
      </w:r>
      <w:r w:rsidRPr="00A76D0F">
        <w:rPr>
          <w:rFonts w:ascii="Times New Roman" w:hAnsi="Times New Roman" w:cs="Times New Roman"/>
          <w:i/>
          <w:color w:val="0000CC"/>
          <w:spacing w:val="6"/>
          <w:sz w:val="24"/>
        </w:rPr>
        <w:t>leurre</w:t>
      </w:r>
      <w:r>
        <w:rPr>
          <w:spacing w:val="6"/>
        </w:rPr>
        <w:t xml:space="preserve"> </w:t>
      </w:r>
      <w:r w:rsidRPr="00A76D0F">
        <w:rPr>
          <w:i/>
          <w:spacing w:val="6"/>
          <w:sz w:val="24"/>
        </w:rPr>
        <w:t>il doit tenir quelque part à ce que j'ai appelé tout à l'heure</w:t>
      </w:r>
      <w:r>
        <w:rPr>
          <w:spacing w:val="6"/>
        </w:rPr>
        <w:t xml:space="preserve"> </w:t>
      </w:r>
      <w:r w:rsidRPr="00A76D0F">
        <w:rPr>
          <w:rFonts w:ascii="Times New Roman" w:hAnsi="Times New Roman" w:cs="Times New Roman"/>
          <w:i/>
          <w:color w:val="0000CC"/>
          <w:spacing w:val="6"/>
          <w:sz w:val="24"/>
        </w:rPr>
        <w:t>la duplicité radicale de la position du sujet</w:t>
      </w:r>
      <w:r>
        <w:rPr>
          <w:spacing w:val="6"/>
        </w:rPr>
        <w:t xml:space="preserve">. </w:t>
      </w:r>
    </w:p>
    <w:p w:rsidR="00741E3E" w:rsidRDefault="00741E3E">
      <w:pPr>
        <w:pStyle w:val="Corpsdetexte"/>
        <w:rPr>
          <w:spacing w:val="6"/>
        </w:rPr>
      </w:pPr>
    </w:p>
    <w:p w:rsidR="00A76D0F" w:rsidRDefault="009841E0">
      <w:pPr>
        <w:pStyle w:val="Corpsdetexte"/>
        <w:rPr>
          <w:spacing w:val="6"/>
        </w:rPr>
      </w:pPr>
      <w:r>
        <w:rPr>
          <w:spacing w:val="6"/>
        </w:rPr>
        <w:t>Et c'est ce que je voudrais vous faire sentir au niveau propre alors du signifiant en tant qu'il se spécifie de la duplicité de la position subjective, et un instant vous demander de me suivre sur quelque chose qui s'appelle au dernier terme la différence pour laquelle le graphe</w:t>
      </w:r>
      <w:r w:rsidR="00A76D0F">
        <w:rPr>
          <w:spacing w:val="6"/>
        </w:rPr>
        <w:t>…</w:t>
      </w:r>
    </w:p>
    <w:p w:rsidR="00A76D0F" w:rsidRDefault="009841E0" w:rsidP="00A76D0F">
      <w:pPr>
        <w:pStyle w:val="Corpsdetexte"/>
        <w:ind w:left="708"/>
        <w:rPr>
          <w:spacing w:val="6"/>
        </w:rPr>
      </w:pPr>
      <w:r>
        <w:rPr>
          <w:spacing w:val="6"/>
        </w:rPr>
        <w:t>auquel je vous ai tenu pendant un certain temps de mon discours attachés</w:t>
      </w:r>
      <w:r>
        <w:rPr>
          <w:rStyle w:val="Appelnotedebasdep"/>
          <w:rFonts w:ascii="Times New Roman" w:hAnsi="Times New Roman" w:cs="Times New Roman"/>
          <w:b/>
          <w:bCs/>
          <w:color w:val="FF3300"/>
          <w:spacing w:val="6"/>
        </w:rPr>
        <w:footnoteReference w:id="133"/>
      </w:r>
    </w:p>
    <w:p w:rsidR="009841E0" w:rsidRDefault="00A76D0F">
      <w:pPr>
        <w:pStyle w:val="Corpsdetexte"/>
        <w:rPr>
          <w:spacing w:val="6"/>
        </w:rPr>
      </w:pPr>
      <w:r>
        <w:rPr>
          <w:spacing w:val="6"/>
        </w:rPr>
        <w:t>…</w:t>
      </w:r>
      <w:r w:rsidR="009841E0">
        <w:rPr>
          <w:spacing w:val="6"/>
        </w:rPr>
        <w:t>est à proprement par</w:t>
      </w:r>
      <w:r w:rsidR="009841E0">
        <w:rPr>
          <w:spacing w:val="6"/>
        </w:rPr>
        <w:softHyphen/>
        <w:t xml:space="preserve">ler, forgé. </w:t>
      </w:r>
    </w:p>
    <w:p w:rsidR="009841E0" w:rsidRDefault="009841E0">
      <w:pPr>
        <w:pStyle w:val="Corpsdetexte"/>
        <w:rPr>
          <w:spacing w:val="6"/>
        </w:rPr>
      </w:pPr>
    </w:p>
    <w:p w:rsidR="00A76D0F" w:rsidRDefault="009841E0">
      <w:pPr>
        <w:pStyle w:val="Corpsdetexte"/>
        <w:rPr>
          <w:spacing w:val="6"/>
        </w:rPr>
      </w:pPr>
      <w:r>
        <w:rPr>
          <w:spacing w:val="6"/>
        </w:rPr>
        <w:t>Cette différence s'appelle dif</w:t>
      </w:r>
      <w:r>
        <w:rPr>
          <w:spacing w:val="6"/>
        </w:rPr>
        <w:softHyphen/>
        <w:t>férence entre</w:t>
      </w:r>
      <w:r w:rsidR="00A76D0F">
        <w:rPr>
          <w:spacing w:val="6"/>
        </w:rPr>
        <w:t> :</w:t>
      </w:r>
    </w:p>
    <w:p w:rsidR="00584054" w:rsidRDefault="009841E0">
      <w:pPr>
        <w:pStyle w:val="Corpsdetexte"/>
        <w:rPr>
          <w:spacing w:val="6"/>
        </w:rPr>
      </w:pPr>
      <w:r>
        <w:rPr>
          <w:spacing w:val="6"/>
        </w:rPr>
        <w:t xml:space="preserve"> </w:t>
      </w:r>
    </w:p>
    <w:p w:rsidR="00A76D0F" w:rsidRPr="00A76D0F" w:rsidRDefault="009841E0" w:rsidP="00A76D0F">
      <w:pPr>
        <w:pStyle w:val="Corpsdetexte"/>
        <w:numPr>
          <w:ilvl w:val="0"/>
          <w:numId w:val="10"/>
        </w:numPr>
        <w:rPr>
          <w:spacing w:val="6"/>
        </w:rPr>
      </w:pPr>
      <w:r w:rsidRPr="00A76D0F">
        <w:rPr>
          <w:rFonts w:ascii="Times New Roman" w:hAnsi="Times New Roman" w:cs="Times New Roman"/>
          <w:i/>
          <w:color w:val="0000CC"/>
          <w:spacing w:val="6"/>
          <w:sz w:val="24"/>
        </w:rPr>
        <w:t>le message</w:t>
      </w:r>
      <w:r w:rsidR="00A76D0F" w:rsidRPr="00A76D0F">
        <w:rPr>
          <w:spacing w:val="6"/>
        </w:rPr>
        <w:t xml:space="preserve"> </w:t>
      </w:r>
      <w:r w:rsidR="00A76D0F" w:rsidRPr="00DE4E63">
        <w:rPr>
          <w:rFonts w:ascii="Garamond" w:hAnsi="Garamond"/>
          <w:color w:val="C00000"/>
          <w:spacing w:val="6"/>
          <w:sz w:val="18"/>
          <w:szCs w:val="18"/>
        </w:rPr>
        <w:t xml:space="preserve">[ </w:t>
      </w:r>
      <w:r w:rsidR="00DE4E63">
        <w:rPr>
          <w:rFonts w:ascii="Garamond" w:hAnsi="Garamond"/>
          <w:color w:val="C00000"/>
          <w:spacing w:val="6"/>
          <w:sz w:val="18"/>
          <w:szCs w:val="18"/>
        </w:rPr>
        <w:t>P</w:t>
      </w:r>
      <w:r w:rsidR="00A76D0F" w:rsidRPr="00DE4E63">
        <w:rPr>
          <w:rFonts w:ascii="Garamond" w:hAnsi="Garamond"/>
          <w:color w:val="C00000"/>
          <w:spacing w:val="6"/>
          <w:sz w:val="18"/>
          <w:szCs w:val="18"/>
        </w:rPr>
        <w:t>eut-être rien ]</w:t>
      </w:r>
      <w:r w:rsidR="00A76D0F" w:rsidRPr="00A76D0F">
        <w:rPr>
          <w:spacing w:val="6"/>
        </w:rPr>
        <w:t>,</w:t>
      </w:r>
      <w:r w:rsidRPr="00A76D0F">
        <w:rPr>
          <w:spacing w:val="6"/>
        </w:rPr>
        <w:t xml:space="preserve"> </w:t>
      </w:r>
    </w:p>
    <w:p w:rsidR="009841E0" w:rsidRDefault="009841E0" w:rsidP="00A76D0F">
      <w:pPr>
        <w:pStyle w:val="Corpsdetexte"/>
        <w:numPr>
          <w:ilvl w:val="0"/>
          <w:numId w:val="10"/>
        </w:numPr>
        <w:rPr>
          <w:spacing w:val="6"/>
        </w:rPr>
      </w:pPr>
      <w:r>
        <w:rPr>
          <w:spacing w:val="6"/>
        </w:rPr>
        <w:t xml:space="preserve">et </w:t>
      </w:r>
      <w:r w:rsidRPr="00A76D0F">
        <w:rPr>
          <w:rFonts w:ascii="Times New Roman" w:hAnsi="Times New Roman" w:cs="Times New Roman"/>
          <w:i/>
          <w:color w:val="0000CC"/>
          <w:spacing w:val="6"/>
          <w:sz w:val="24"/>
        </w:rPr>
        <w:t>la question</w:t>
      </w:r>
      <w:r w:rsidR="00A76D0F">
        <w:rPr>
          <w:rFonts w:ascii="Times New Roman" w:hAnsi="Times New Roman" w:cs="Times New Roman"/>
          <w:i/>
          <w:color w:val="0000CC"/>
          <w:spacing w:val="6"/>
          <w:sz w:val="24"/>
        </w:rPr>
        <w:t xml:space="preserve">  </w:t>
      </w:r>
      <w:r w:rsidR="00A76D0F" w:rsidRPr="00DE4E63">
        <w:rPr>
          <w:rFonts w:ascii="Garamond" w:hAnsi="Garamond"/>
          <w:color w:val="C00000"/>
          <w:spacing w:val="6"/>
          <w:sz w:val="18"/>
          <w:szCs w:val="18"/>
        </w:rPr>
        <w:t xml:space="preserve">[ </w:t>
      </w:r>
      <w:r w:rsidR="00DE4E63">
        <w:rPr>
          <w:rFonts w:ascii="Garamond" w:hAnsi="Garamond"/>
          <w:color w:val="C00000"/>
          <w:spacing w:val="6"/>
          <w:sz w:val="18"/>
          <w:szCs w:val="18"/>
        </w:rPr>
        <w:t>R</w:t>
      </w:r>
      <w:r w:rsidR="00A76D0F" w:rsidRPr="00DE4E63">
        <w:rPr>
          <w:rFonts w:ascii="Garamond" w:hAnsi="Garamond"/>
          <w:color w:val="C00000"/>
          <w:spacing w:val="6"/>
          <w:sz w:val="18"/>
          <w:szCs w:val="18"/>
        </w:rPr>
        <w:t>ien peut-être ? ]</w:t>
      </w:r>
      <w:r>
        <w:rPr>
          <w:spacing w:val="6"/>
        </w:rPr>
        <w:t xml:space="preserve"> </w:t>
      </w:r>
    </w:p>
    <w:p w:rsidR="00741E3E" w:rsidRDefault="00741E3E">
      <w:pPr>
        <w:pStyle w:val="Corpsdetexte"/>
        <w:rPr>
          <w:spacing w:val="6"/>
        </w:rPr>
      </w:pPr>
    </w:p>
    <w:p w:rsidR="009841E0" w:rsidRDefault="00A76D0F" w:rsidP="00A76D0F">
      <w:pPr>
        <w:pStyle w:val="Corpsdetexte"/>
        <w:ind w:left="1416" w:firstLine="708"/>
        <w:rPr>
          <w:spacing w:val="6"/>
        </w:rPr>
      </w:pPr>
      <w:r>
        <w:rPr>
          <w:spacing w:val="6"/>
        </w:rPr>
        <w:t xml:space="preserve"> </w:t>
      </w:r>
      <w:r>
        <w:rPr>
          <w:noProof/>
          <w:spacing w:val="6"/>
          <w:lang w:eastAsia="fr-FR"/>
        </w:rPr>
        <w:drawing>
          <wp:inline distT="0" distB="0" distL="0" distR="0">
            <wp:extent cx="3187700" cy="3641478"/>
            <wp:effectExtent l="19050" t="0" r="0" b="0"/>
            <wp:docPr id="40" name="Image 39" descr="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b.jpg"/>
                    <pic:cNvPicPr/>
                  </pic:nvPicPr>
                  <pic:blipFill>
                    <a:blip r:embed="rId100" cstate="print"/>
                    <a:stretch>
                      <a:fillRect/>
                    </a:stretch>
                  </pic:blipFill>
                  <pic:spPr>
                    <a:xfrm>
                      <a:off x="0" y="0"/>
                      <a:ext cx="3189946" cy="3644043"/>
                    </a:xfrm>
                    <a:prstGeom prst="rect">
                      <a:avLst/>
                    </a:prstGeom>
                  </pic:spPr>
                </pic:pic>
              </a:graphicData>
            </a:graphic>
          </wp:inline>
        </w:drawing>
      </w:r>
    </w:p>
    <w:p w:rsidR="00741E3E" w:rsidRDefault="00741E3E">
      <w:pPr>
        <w:pStyle w:val="Corpsdetexte"/>
        <w:rPr>
          <w:spacing w:val="6"/>
        </w:rPr>
      </w:pPr>
      <w:r>
        <w:rPr>
          <w:spacing w:val="6"/>
        </w:rPr>
        <w:t xml:space="preserve">Ce graphe qui s'inscrirait si bien ici </w:t>
      </w:r>
      <w:r w:rsidR="009841E0">
        <w:rPr>
          <w:spacing w:val="6"/>
        </w:rPr>
        <w:t xml:space="preserve">dans </w:t>
      </w:r>
    </w:p>
    <w:p w:rsidR="00741E3E" w:rsidRDefault="009841E0">
      <w:pPr>
        <w:pStyle w:val="Corpsdetexte"/>
        <w:rPr>
          <w:spacing w:val="6"/>
        </w:rPr>
      </w:pPr>
      <w:r>
        <w:rPr>
          <w:spacing w:val="6"/>
        </w:rPr>
        <w:t xml:space="preserve">la </w:t>
      </w:r>
      <w:r w:rsidRPr="00741E3E">
        <w:rPr>
          <w:rFonts w:ascii="Times New Roman" w:hAnsi="Times New Roman" w:cs="Times New Roman"/>
          <w:i/>
          <w:spacing w:val="6"/>
          <w:sz w:val="24"/>
        </w:rPr>
        <w:t>béance</w:t>
      </w:r>
      <w:r>
        <w:rPr>
          <w:spacing w:val="6"/>
        </w:rPr>
        <w:t xml:space="preserve"> même par où le sujet se raccorde doublement au plan du discours universel, je vais y inscrire aujourd'hui les quatre points de concours qui sont ceux que vous connaissez :</w:t>
      </w:r>
    </w:p>
    <w:p w:rsidR="009841E0" w:rsidRDefault="009841E0">
      <w:pPr>
        <w:pStyle w:val="Corpsdetexte"/>
        <w:rPr>
          <w:spacing w:val="6"/>
        </w:rPr>
      </w:pPr>
      <w:r>
        <w:rPr>
          <w:spacing w:val="6"/>
        </w:rPr>
        <w:lastRenderedPageBreak/>
        <w:t xml:space="preserve"> </w:t>
      </w:r>
    </w:p>
    <w:p w:rsidR="00741E3E" w:rsidRDefault="009841E0" w:rsidP="004C4339">
      <w:pPr>
        <w:pStyle w:val="Corpsdetexte"/>
        <w:numPr>
          <w:ilvl w:val="0"/>
          <w:numId w:val="10"/>
        </w:numPr>
        <w:rPr>
          <w:spacing w:val="6"/>
        </w:rPr>
      </w:pPr>
      <w:r w:rsidRPr="00A76D0F">
        <w:rPr>
          <w:rFonts w:ascii="Times New Roman" w:hAnsi="Times New Roman" w:cs="Times New Roman"/>
          <w:color w:val="0000CC"/>
          <w:spacing w:val="6"/>
        </w:rPr>
        <w:t>A</w:t>
      </w:r>
      <w:r>
        <w:rPr>
          <w:spacing w:val="6"/>
        </w:rPr>
        <w:t>,</w:t>
      </w:r>
    </w:p>
    <w:p w:rsidR="009841E0" w:rsidRDefault="009841E0" w:rsidP="00741E3E">
      <w:pPr>
        <w:pStyle w:val="Corpsdetexte"/>
        <w:ind w:left="720"/>
        <w:rPr>
          <w:spacing w:val="6"/>
        </w:rPr>
      </w:pPr>
      <w:r>
        <w:rPr>
          <w:spacing w:val="6"/>
        </w:rPr>
        <w:t xml:space="preserve"> </w:t>
      </w:r>
    </w:p>
    <w:p w:rsidR="00741E3E" w:rsidRDefault="009841E0" w:rsidP="004C4339">
      <w:pPr>
        <w:pStyle w:val="Corpsdetexte"/>
        <w:numPr>
          <w:ilvl w:val="0"/>
          <w:numId w:val="10"/>
        </w:numPr>
        <w:rPr>
          <w:spacing w:val="6"/>
        </w:rPr>
      </w:pPr>
      <w:r w:rsidRPr="00A76D0F">
        <w:rPr>
          <w:rFonts w:ascii="Times New Roman" w:hAnsi="Times New Roman" w:cs="Times New Roman"/>
          <w:i/>
          <w:color w:val="0000CC"/>
          <w:spacing w:val="6"/>
        </w:rPr>
        <w:t>s</w:t>
      </w:r>
      <w:r w:rsidRPr="00A76D0F">
        <w:rPr>
          <w:rFonts w:ascii="Times New Roman" w:hAnsi="Times New Roman" w:cs="Times New Roman"/>
          <w:color w:val="0000CC"/>
          <w:spacing w:val="6"/>
        </w:rPr>
        <w:t>(A)</w:t>
      </w:r>
      <w:r w:rsidRPr="00A76D0F">
        <w:rPr>
          <w:spacing w:val="6"/>
        </w:rPr>
        <w:t xml:space="preserve"> </w:t>
      </w:r>
      <w:r w:rsidRPr="00DE4E63">
        <w:rPr>
          <w:rFonts w:ascii="Times New Roman" w:hAnsi="Times New Roman" w:cs="Times New Roman"/>
          <w:i/>
          <w:spacing w:val="6"/>
          <w:sz w:val="24"/>
        </w:rPr>
        <w:t>la signification du message</w:t>
      </w:r>
      <w:r>
        <w:rPr>
          <w:spacing w:val="6"/>
        </w:rPr>
        <w:t xml:space="preserve"> en tant que c'est </w:t>
      </w:r>
      <w:r w:rsidRPr="00DE4E63">
        <w:rPr>
          <w:i/>
          <w:spacing w:val="6"/>
          <w:sz w:val="24"/>
        </w:rPr>
        <w:t>du retour</w:t>
      </w:r>
      <w:r>
        <w:rPr>
          <w:spacing w:val="6"/>
        </w:rPr>
        <w:t xml:space="preserve"> venant de l'Autre </w:t>
      </w:r>
      <w:r w:rsidRPr="00DE4E63">
        <w:rPr>
          <w:i/>
          <w:spacing w:val="6"/>
          <w:sz w:val="24"/>
        </w:rPr>
        <w:t>du signifiant qui y réside</w:t>
      </w:r>
      <w:r>
        <w:rPr>
          <w:spacing w:val="6"/>
        </w:rPr>
        <w:t>,</w:t>
      </w:r>
    </w:p>
    <w:p w:rsidR="00741E3E" w:rsidRDefault="00741E3E" w:rsidP="00741E3E">
      <w:pPr>
        <w:pStyle w:val="Paragraphedeliste"/>
        <w:rPr>
          <w:spacing w:val="6"/>
        </w:rPr>
      </w:pPr>
    </w:p>
    <w:p w:rsidR="00741E3E" w:rsidRDefault="009841E0" w:rsidP="004C4339">
      <w:pPr>
        <w:pStyle w:val="Corpsdetexte"/>
        <w:numPr>
          <w:ilvl w:val="0"/>
          <w:numId w:val="10"/>
        </w:numPr>
        <w:rPr>
          <w:spacing w:val="6"/>
        </w:rPr>
      </w:pPr>
      <w:r>
        <w:rPr>
          <w:spacing w:val="6"/>
        </w:rPr>
        <w:t xml:space="preserve">ici </w:t>
      </w:r>
      <w:r w:rsidRPr="00A76D0F">
        <w:rPr>
          <w:rFonts w:ascii="LACAN" w:hAnsi="LACAN"/>
          <w:bCs/>
          <w:color w:val="0000CC"/>
        </w:rPr>
        <w:t>S</w:t>
      </w:r>
      <w:r w:rsidRPr="00A76D0F">
        <w:rPr>
          <w:bCs/>
          <w:color w:val="0000CC"/>
          <w:spacing w:val="6"/>
        </w:rPr>
        <w:t xml:space="preserve"> </w:t>
      </w:r>
      <w:r w:rsidRPr="00A76D0F">
        <w:rPr>
          <w:rFonts w:ascii="Symbol" w:hAnsi="Symbol"/>
          <w:bCs/>
          <w:color w:val="0000CC"/>
          <w:spacing w:val="6"/>
        </w:rPr>
        <w:t></w:t>
      </w:r>
      <w:r w:rsidRPr="00A76D0F">
        <w:rPr>
          <w:bCs/>
          <w:color w:val="0000CC"/>
          <w:spacing w:val="6"/>
        </w:rPr>
        <w:t xml:space="preserve"> </w:t>
      </w:r>
      <w:r w:rsidRPr="00A76D0F">
        <w:rPr>
          <w:rFonts w:ascii="Times New Roman" w:hAnsi="Times New Roman" w:cs="Times New Roman"/>
          <w:bCs/>
          <w:color w:val="0000CC"/>
          <w:spacing w:val="6"/>
        </w:rPr>
        <w:t>D</w:t>
      </w:r>
      <w:r>
        <w:rPr>
          <w:spacing w:val="6"/>
        </w:rPr>
        <w:t xml:space="preserve"> le rapport du sujet à la demande </w:t>
      </w:r>
      <w:r w:rsidR="00A76D0F">
        <w:rPr>
          <w:spacing w:val="6"/>
        </w:rPr>
        <w:t xml:space="preserve">                   </w:t>
      </w:r>
      <w:r>
        <w:rPr>
          <w:spacing w:val="6"/>
        </w:rPr>
        <w:t>en tant que s'y spécifie la pulsion,</w:t>
      </w:r>
    </w:p>
    <w:p w:rsidR="00741E3E" w:rsidRDefault="00741E3E" w:rsidP="00741E3E">
      <w:pPr>
        <w:pStyle w:val="Paragraphedeliste"/>
        <w:rPr>
          <w:spacing w:val="6"/>
        </w:rPr>
      </w:pPr>
    </w:p>
    <w:p w:rsidR="009841E0" w:rsidRDefault="009841E0" w:rsidP="004C4339">
      <w:pPr>
        <w:pStyle w:val="Corpsdetexte"/>
        <w:numPr>
          <w:ilvl w:val="0"/>
          <w:numId w:val="10"/>
        </w:numPr>
        <w:rPr>
          <w:spacing w:val="6"/>
        </w:rPr>
      </w:pPr>
      <w:r>
        <w:rPr>
          <w:spacing w:val="6"/>
        </w:rPr>
        <w:t xml:space="preserve">ici le </w:t>
      </w:r>
      <w:r w:rsidRPr="00A76D0F">
        <w:rPr>
          <w:rFonts w:ascii="Times New Roman" w:hAnsi="Times New Roman" w:cs="Times New Roman"/>
          <w:color w:val="0000CC"/>
          <w:spacing w:val="6"/>
        </w:rPr>
        <w:t>S(</w:t>
      </w:r>
      <w:r w:rsidRPr="00A76D0F">
        <w:rPr>
          <w:rFonts w:ascii="LACAN" w:hAnsi="LACAN" w:cs="Times New Roman"/>
          <w:color w:val="0000CC"/>
          <w:spacing w:val="6"/>
        </w:rPr>
        <w:t>A</w:t>
      </w:r>
      <w:r w:rsidRPr="00A76D0F">
        <w:rPr>
          <w:rFonts w:ascii="Times New Roman" w:hAnsi="Times New Roman" w:cs="Times New Roman"/>
          <w:color w:val="0000CC"/>
          <w:spacing w:val="6"/>
        </w:rPr>
        <w:t>)</w:t>
      </w:r>
      <w:r>
        <w:rPr>
          <w:spacing w:val="6"/>
        </w:rPr>
        <w:t xml:space="preserve"> le signifiant de l'Autre, en tant que l'Autre au dernier terme ne peut se </w:t>
      </w:r>
      <w:r w:rsidRPr="00A76D0F">
        <w:rPr>
          <w:rFonts w:ascii="Times New Roman" w:hAnsi="Times New Roman" w:cs="Times New Roman"/>
          <w:i/>
          <w:spacing w:val="6"/>
          <w:sz w:val="24"/>
        </w:rPr>
        <w:t>formaliser</w:t>
      </w:r>
      <w:r>
        <w:rPr>
          <w:spacing w:val="6"/>
        </w:rPr>
        <w:t xml:space="preserve">, se </w:t>
      </w:r>
      <w:r w:rsidRPr="00A76D0F">
        <w:rPr>
          <w:rFonts w:ascii="Times New Roman" w:hAnsi="Times New Roman" w:cs="Times New Roman"/>
          <w:i/>
          <w:spacing w:val="6"/>
          <w:sz w:val="24"/>
        </w:rPr>
        <w:t>significantiser</w:t>
      </w:r>
      <w:r>
        <w:rPr>
          <w:spacing w:val="6"/>
        </w:rPr>
        <w:t xml:space="preserve"> que comme mar</w:t>
      </w:r>
      <w:r>
        <w:rPr>
          <w:spacing w:val="6"/>
        </w:rPr>
        <w:softHyphen/>
        <w:t>qué lui</w:t>
      </w:r>
      <w:r w:rsidR="007B06DE">
        <w:rPr>
          <w:spacing w:val="6"/>
        </w:rPr>
        <w:t>–</w:t>
      </w:r>
      <w:r>
        <w:rPr>
          <w:spacing w:val="6"/>
        </w:rPr>
        <w:t>même par le signifiant, autrement dit en tant qu'il nous impose la renon</w:t>
      </w:r>
      <w:r>
        <w:rPr>
          <w:spacing w:val="6"/>
        </w:rPr>
        <w:softHyphen/>
        <w:t xml:space="preserve">ciation à tout métalangage. </w:t>
      </w:r>
    </w:p>
    <w:p w:rsidR="00741E3E" w:rsidRDefault="00741E3E">
      <w:pPr>
        <w:pStyle w:val="Corpsdetexte"/>
        <w:rPr>
          <w:spacing w:val="6"/>
        </w:rPr>
      </w:pPr>
    </w:p>
    <w:p w:rsidR="00A76D0F" w:rsidRDefault="009841E0">
      <w:pPr>
        <w:pStyle w:val="Corpsdetexte"/>
        <w:rPr>
          <w:spacing w:val="6"/>
        </w:rPr>
      </w:pPr>
      <w:r>
        <w:rPr>
          <w:spacing w:val="6"/>
        </w:rPr>
        <w:t xml:space="preserve">La béance qu'il s'agit ici d'articuler se suspend tout entière en la forme où, au dernier terme, </w:t>
      </w:r>
    </w:p>
    <w:p w:rsidR="00A76D0F" w:rsidRDefault="009841E0">
      <w:pPr>
        <w:pStyle w:val="Corpsdetexte"/>
        <w:rPr>
          <w:spacing w:val="6"/>
        </w:rPr>
      </w:pPr>
      <w:r>
        <w:rPr>
          <w:spacing w:val="6"/>
        </w:rPr>
        <w:t xml:space="preserve">cette demande à l'Autre de répondre, alterne, </w:t>
      </w:r>
    </w:p>
    <w:p w:rsidR="00DE4E63" w:rsidRDefault="009841E0">
      <w:pPr>
        <w:pStyle w:val="Corpsdetexte"/>
        <w:rPr>
          <w:spacing w:val="6"/>
        </w:rPr>
      </w:pPr>
      <w:r>
        <w:rPr>
          <w:spacing w:val="6"/>
        </w:rPr>
        <w:t>se balance en une suite de retours entre</w:t>
      </w:r>
      <w:r w:rsidR="00A76D0F">
        <w:rPr>
          <w:spacing w:val="6"/>
        </w:rPr>
        <w:t> :</w:t>
      </w:r>
    </w:p>
    <w:p w:rsidR="009841E0" w:rsidRPr="00DE4E63" w:rsidRDefault="009841E0" w:rsidP="00DE4E63">
      <w:pPr>
        <w:pStyle w:val="Corpsdetexte"/>
        <w:numPr>
          <w:ilvl w:val="0"/>
          <w:numId w:val="10"/>
        </w:numPr>
        <w:rPr>
          <w:i/>
          <w:spacing w:val="6"/>
        </w:rPr>
      </w:pPr>
      <w:r w:rsidRPr="00DE4E63">
        <w:rPr>
          <w:spacing w:val="6"/>
        </w:rPr>
        <w:t xml:space="preserve">le </w:t>
      </w:r>
      <w:r w:rsidR="00741E3E" w:rsidRPr="00DE4E63">
        <w:rPr>
          <w:spacing w:val="6"/>
        </w:rPr>
        <w:t>« </w:t>
      </w:r>
      <w:r w:rsidR="00DE4E63" w:rsidRPr="00DE4E63">
        <w:rPr>
          <w:rFonts w:ascii="Times New Roman" w:hAnsi="Times New Roman" w:cs="Times New Roman"/>
          <w:i/>
          <w:color w:val="0000CC"/>
          <w:spacing w:val="6"/>
          <w:sz w:val="24"/>
        </w:rPr>
        <w:t>R</w:t>
      </w:r>
      <w:r w:rsidRPr="00DE4E63">
        <w:rPr>
          <w:rFonts w:ascii="Times New Roman" w:hAnsi="Times New Roman" w:cs="Times New Roman"/>
          <w:i/>
          <w:color w:val="0000CC"/>
          <w:spacing w:val="6"/>
          <w:sz w:val="24"/>
        </w:rPr>
        <w:t>ien peut</w:t>
      </w:r>
      <w:r w:rsidR="007B06DE" w:rsidRPr="00DE4E63">
        <w:rPr>
          <w:rFonts w:ascii="Times New Roman" w:hAnsi="Times New Roman" w:cs="Times New Roman"/>
          <w:i/>
          <w:color w:val="0000CC"/>
          <w:spacing w:val="6"/>
          <w:sz w:val="24"/>
        </w:rPr>
        <w:t>–</w:t>
      </w:r>
      <w:r w:rsidRPr="00DE4E63">
        <w:rPr>
          <w:rFonts w:ascii="Times New Roman" w:hAnsi="Times New Roman" w:cs="Times New Roman"/>
          <w:i/>
          <w:color w:val="0000CC"/>
          <w:spacing w:val="6"/>
          <w:sz w:val="24"/>
        </w:rPr>
        <w:t>être</w:t>
      </w:r>
      <w:r w:rsidR="00A76D0F" w:rsidRPr="00DE4E63">
        <w:rPr>
          <w:rFonts w:ascii="Times New Roman" w:hAnsi="Times New Roman" w:cs="Times New Roman"/>
          <w:i/>
          <w:color w:val="0000CC"/>
          <w:spacing w:val="6"/>
          <w:sz w:val="24"/>
        </w:rPr>
        <w:t> ?</w:t>
      </w:r>
      <w:r w:rsidR="00741E3E" w:rsidRPr="00DE4E63">
        <w:rPr>
          <w:spacing w:val="6"/>
        </w:rPr>
        <w:t> »</w:t>
      </w:r>
      <w:r w:rsidRPr="00DE4E63">
        <w:rPr>
          <w:i/>
          <w:spacing w:val="6"/>
        </w:rPr>
        <w:t xml:space="preserve"> </w:t>
      </w:r>
    </w:p>
    <w:p w:rsidR="00DE4E63" w:rsidRPr="00DE4E63" w:rsidRDefault="009841E0" w:rsidP="00A76D0F">
      <w:pPr>
        <w:pStyle w:val="Corpsdetexte"/>
        <w:numPr>
          <w:ilvl w:val="0"/>
          <w:numId w:val="10"/>
        </w:numPr>
        <w:rPr>
          <w:spacing w:val="6"/>
        </w:rPr>
      </w:pPr>
      <w:r w:rsidRPr="00A76D0F">
        <w:rPr>
          <w:spacing w:val="6"/>
        </w:rPr>
        <w:t xml:space="preserve">et le </w:t>
      </w:r>
      <w:r w:rsidR="00741E3E" w:rsidRPr="00A76D0F">
        <w:rPr>
          <w:spacing w:val="6"/>
        </w:rPr>
        <w:t>« </w:t>
      </w:r>
      <w:r w:rsidR="00DE4E63">
        <w:rPr>
          <w:rFonts w:ascii="Times New Roman" w:hAnsi="Times New Roman" w:cs="Times New Roman"/>
          <w:i/>
          <w:color w:val="0000CC"/>
          <w:spacing w:val="6"/>
          <w:sz w:val="24"/>
        </w:rPr>
        <w:t>P</w:t>
      </w:r>
      <w:r w:rsidRPr="00A76D0F">
        <w:rPr>
          <w:rFonts w:ascii="Times New Roman" w:hAnsi="Times New Roman" w:cs="Times New Roman"/>
          <w:i/>
          <w:color w:val="0000CC"/>
          <w:spacing w:val="6"/>
          <w:sz w:val="24"/>
        </w:rPr>
        <w:t>eut</w:t>
      </w:r>
      <w:r w:rsidR="007B06DE" w:rsidRPr="00A76D0F">
        <w:rPr>
          <w:rFonts w:ascii="Times New Roman" w:hAnsi="Times New Roman" w:cs="Times New Roman"/>
          <w:i/>
          <w:color w:val="0000CC"/>
          <w:spacing w:val="6"/>
          <w:sz w:val="24"/>
        </w:rPr>
        <w:t>–</w:t>
      </w:r>
      <w:r w:rsidRPr="00A76D0F">
        <w:rPr>
          <w:rFonts w:ascii="Times New Roman" w:hAnsi="Times New Roman" w:cs="Times New Roman"/>
          <w:i/>
          <w:color w:val="0000CC"/>
          <w:spacing w:val="6"/>
          <w:sz w:val="24"/>
        </w:rPr>
        <w:t>être rien</w:t>
      </w:r>
      <w:r w:rsidR="00741E3E" w:rsidRPr="00A76D0F">
        <w:rPr>
          <w:spacing w:val="6"/>
        </w:rPr>
        <w:t> »</w:t>
      </w:r>
      <w:r w:rsidRPr="00A76D0F">
        <w:rPr>
          <w:i/>
          <w:spacing w:val="6"/>
        </w:rPr>
        <w:t>.</w:t>
      </w:r>
    </w:p>
    <w:p w:rsidR="009841E0" w:rsidRPr="00A76D0F" w:rsidRDefault="009841E0" w:rsidP="00DE4E63">
      <w:pPr>
        <w:pStyle w:val="Corpsdetexte"/>
        <w:ind w:left="720"/>
        <w:rPr>
          <w:spacing w:val="6"/>
        </w:rPr>
      </w:pPr>
      <w:r w:rsidRPr="00A76D0F">
        <w:rPr>
          <w:i/>
          <w:spacing w:val="6"/>
        </w:rPr>
        <w:t xml:space="preserve"> </w:t>
      </w:r>
    </w:p>
    <w:p w:rsidR="009841E0" w:rsidRDefault="00A76D0F" w:rsidP="00741E3E">
      <w:pPr>
        <w:pStyle w:val="Corpsdetexte"/>
        <w:ind w:left="2124" w:firstLine="708"/>
        <w:rPr>
          <w:spacing w:val="6"/>
        </w:rPr>
      </w:pPr>
      <w:r>
        <w:rPr>
          <w:noProof/>
          <w:spacing w:val="6"/>
          <w:lang w:eastAsia="fr-FR"/>
        </w:rPr>
        <w:drawing>
          <wp:inline distT="0" distB="0" distL="0" distR="0">
            <wp:extent cx="1784350" cy="1766447"/>
            <wp:effectExtent l="19050" t="0" r="6350" b="0"/>
            <wp:docPr id="42" name="Image 41" descr="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101" cstate="print"/>
                    <a:stretch>
                      <a:fillRect/>
                    </a:stretch>
                  </pic:blipFill>
                  <pic:spPr>
                    <a:xfrm>
                      <a:off x="0" y="0"/>
                      <a:ext cx="1783855" cy="1765957"/>
                    </a:xfrm>
                    <a:prstGeom prst="rect">
                      <a:avLst/>
                    </a:prstGeom>
                  </pic:spPr>
                </pic:pic>
              </a:graphicData>
            </a:graphic>
          </wp:inline>
        </w:drawing>
      </w:r>
    </w:p>
    <w:p w:rsidR="009841E0" w:rsidRDefault="009841E0">
      <w:pPr>
        <w:pStyle w:val="Corpsdetexte"/>
        <w:rPr>
          <w:spacing w:val="6"/>
        </w:rPr>
      </w:pPr>
      <w:r>
        <w:rPr>
          <w:spacing w:val="6"/>
        </w:rPr>
        <w:t xml:space="preserve">C'est ici </w:t>
      </w:r>
      <w:r w:rsidRPr="00A76D0F">
        <w:rPr>
          <w:rFonts w:ascii="Times New Roman" w:hAnsi="Times New Roman" w:cs="Times New Roman"/>
          <w:i/>
          <w:color w:val="0000CC"/>
          <w:spacing w:val="6"/>
          <w:sz w:val="24"/>
        </w:rPr>
        <w:t>un message</w:t>
      </w:r>
      <w:r>
        <w:rPr>
          <w:spacing w:val="6"/>
        </w:rPr>
        <w:t xml:space="preserve">. </w:t>
      </w:r>
    </w:p>
    <w:p w:rsidR="00741E3E" w:rsidRDefault="009841E0">
      <w:pPr>
        <w:pStyle w:val="Corpsdetexte"/>
        <w:rPr>
          <w:spacing w:val="6"/>
        </w:rPr>
      </w:pPr>
      <w:r>
        <w:rPr>
          <w:spacing w:val="6"/>
        </w:rPr>
        <w:t xml:space="preserve">Il s'ouvre sur ce qui nous est apparu comme </w:t>
      </w:r>
      <w:r w:rsidRPr="00741E3E">
        <w:rPr>
          <w:rFonts w:ascii="Times New Roman" w:hAnsi="Times New Roman" w:cs="Times New Roman"/>
          <w:i/>
          <w:spacing w:val="6"/>
          <w:sz w:val="24"/>
        </w:rPr>
        <w:t>l'ouver</w:t>
      </w:r>
      <w:r w:rsidRPr="00741E3E">
        <w:rPr>
          <w:rFonts w:ascii="Times New Roman" w:hAnsi="Times New Roman" w:cs="Times New Roman"/>
          <w:i/>
          <w:spacing w:val="6"/>
          <w:sz w:val="24"/>
        </w:rPr>
        <w:softHyphen/>
        <w:t>ture</w:t>
      </w:r>
      <w:r>
        <w:rPr>
          <w:spacing w:val="6"/>
        </w:rPr>
        <w:t xml:space="preserve"> constituée par l'entrée d'un sujet dans le </w:t>
      </w:r>
      <w:r w:rsidRPr="00741E3E">
        <w:rPr>
          <w:rFonts w:ascii="Times New Roman" w:hAnsi="Times New Roman" w:cs="Times New Roman"/>
          <w:i/>
          <w:color w:val="0000CC"/>
          <w:spacing w:val="6"/>
          <w:sz w:val="24"/>
        </w:rPr>
        <w:t>Réel</w:t>
      </w:r>
      <w:r>
        <w:rPr>
          <w:spacing w:val="6"/>
        </w:rPr>
        <w:t xml:space="preserve">. </w:t>
      </w:r>
    </w:p>
    <w:p w:rsidR="00741E3E" w:rsidRDefault="009841E0">
      <w:pPr>
        <w:pStyle w:val="Corpsdetexte"/>
        <w:rPr>
          <w:i/>
          <w:spacing w:val="6"/>
        </w:rPr>
      </w:pPr>
      <w:r>
        <w:rPr>
          <w:spacing w:val="6"/>
        </w:rPr>
        <w:t xml:space="preserve">Nous sommes ici en accord avec l'élaboration la plus certaine du terme de possibilité : </w:t>
      </w:r>
      <w:r w:rsidRPr="00584054">
        <w:rPr>
          <w:rFonts w:ascii="Times New Roman" w:hAnsi="Times New Roman" w:cs="Times New Roman"/>
          <w:i/>
          <w:spacing w:val="6"/>
          <w:sz w:val="24"/>
        </w:rPr>
        <w:t>Möglichkeit</w:t>
      </w:r>
      <w:r>
        <w:rPr>
          <w:i/>
          <w:spacing w:val="6"/>
        </w:rPr>
        <w:t xml:space="preserve">. </w:t>
      </w:r>
    </w:p>
    <w:p w:rsidR="00741E3E" w:rsidRDefault="00741E3E">
      <w:pPr>
        <w:pStyle w:val="Corpsdetexte"/>
        <w:rPr>
          <w:i/>
          <w:spacing w:val="6"/>
        </w:rPr>
      </w:pPr>
    </w:p>
    <w:p w:rsidR="009841E0" w:rsidRDefault="009841E0">
      <w:pPr>
        <w:pStyle w:val="Corpsdetexte"/>
        <w:rPr>
          <w:spacing w:val="6"/>
        </w:rPr>
      </w:pPr>
      <w:r>
        <w:rPr>
          <w:spacing w:val="6"/>
        </w:rPr>
        <w:t xml:space="preserve">Ce n'est pas du côté de la chose qu'est le possible, mais du côté du sujet. Le message s'ouvre sur le terme de l'éventualité constituée par une </w:t>
      </w:r>
      <w:r w:rsidRPr="00741E3E">
        <w:rPr>
          <w:rFonts w:ascii="Times New Roman" w:hAnsi="Times New Roman" w:cs="Times New Roman"/>
          <w:i/>
          <w:spacing w:val="6"/>
          <w:sz w:val="24"/>
        </w:rPr>
        <w:t>attente</w:t>
      </w:r>
      <w:r>
        <w:rPr>
          <w:spacing w:val="6"/>
        </w:rPr>
        <w:t xml:space="preserve"> dans la situation </w:t>
      </w:r>
      <w:r w:rsidRPr="00741E3E">
        <w:rPr>
          <w:rFonts w:ascii="Times New Roman" w:hAnsi="Times New Roman" w:cs="Times New Roman"/>
          <w:i/>
          <w:spacing w:val="6"/>
          <w:sz w:val="24"/>
        </w:rPr>
        <w:t>constituante</w:t>
      </w:r>
      <w:r>
        <w:rPr>
          <w:spacing w:val="6"/>
        </w:rPr>
        <w:t xml:space="preserve"> du désir, telle que nous tentons ici de la serrer. Peut</w:t>
      </w:r>
      <w:r w:rsidR="007B06DE">
        <w:rPr>
          <w:spacing w:val="6"/>
        </w:rPr>
        <w:t>–</w:t>
      </w:r>
      <w:r>
        <w:rPr>
          <w:spacing w:val="6"/>
        </w:rPr>
        <w:t>être, la possi</w:t>
      </w:r>
      <w:r>
        <w:rPr>
          <w:spacing w:val="6"/>
        </w:rPr>
        <w:softHyphen/>
        <w:t>bilité est antérieure à ce nominatif rien qui, à l'extrême, prend valeur de substi</w:t>
      </w:r>
      <w:r>
        <w:rPr>
          <w:spacing w:val="6"/>
        </w:rPr>
        <w:softHyphen/>
        <w:t xml:space="preserve">tut de la positivité. </w:t>
      </w:r>
    </w:p>
    <w:p w:rsidR="00741E3E" w:rsidRDefault="00741E3E">
      <w:pPr>
        <w:pStyle w:val="Corpsdetexte"/>
        <w:rPr>
          <w:spacing w:val="6"/>
        </w:rPr>
      </w:pPr>
    </w:p>
    <w:p w:rsidR="00741E3E" w:rsidRDefault="009841E0">
      <w:pPr>
        <w:pStyle w:val="Corpsdetexte"/>
        <w:rPr>
          <w:spacing w:val="6"/>
        </w:rPr>
      </w:pPr>
      <w:r>
        <w:rPr>
          <w:spacing w:val="6"/>
        </w:rPr>
        <w:t xml:space="preserve">C'est un point, et un point c'est tout. </w:t>
      </w:r>
    </w:p>
    <w:p w:rsidR="00A76D0F" w:rsidRDefault="009841E0">
      <w:pPr>
        <w:pStyle w:val="Corpsdetexte"/>
        <w:rPr>
          <w:spacing w:val="6"/>
        </w:rPr>
      </w:pPr>
      <w:r>
        <w:rPr>
          <w:spacing w:val="6"/>
        </w:rPr>
        <w:t xml:space="preserve">La place du </w:t>
      </w:r>
      <w:r w:rsidRPr="00DE4E63">
        <w:rPr>
          <w:rFonts w:ascii="Times New Roman" w:hAnsi="Times New Roman" w:cs="Times New Roman"/>
          <w:i/>
          <w:color w:val="0000CC"/>
          <w:spacing w:val="6"/>
          <w:sz w:val="24"/>
        </w:rPr>
        <w:t>trait unaire</w:t>
      </w:r>
      <w:r>
        <w:rPr>
          <w:spacing w:val="6"/>
        </w:rPr>
        <w:t xml:space="preserve"> est là réservée dans </w:t>
      </w:r>
    </w:p>
    <w:p w:rsidR="009841E0" w:rsidRDefault="009841E0">
      <w:pPr>
        <w:pStyle w:val="Corpsdetexte"/>
        <w:rPr>
          <w:spacing w:val="6"/>
        </w:rPr>
      </w:pPr>
      <w:r>
        <w:rPr>
          <w:spacing w:val="6"/>
        </w:rPr>
        <w:t>le vide qui peut répondre à l'attente du désir.</w:t>
      </w:r>
    </w:p>
    <w:p w:rsidR="00DE4E63" w:rsidRDefault="009841E0">
      <w:pPr>
        <w:pStyle w:val="Corpsdetexte"/>
        <w:rPr>
          <w:spacing w:val="6"/>
        </w:rPr>
      </w:pPr>
      <w:r>
        <w:rPr>
          <w:spacing w:val="6"/>
        </w:rPr>
        <w:lastRenderedPageBreak/>
        <w:t>C'est tout autre chose</w:t>
      </w:r>
      <w:r w:rsidR="00DE4E63">
        <w:rPr>
          <w:spacing w:val="6"/>
        </w:rPr>
        <w:t> :</w:t>
      </w:r>
      <w:r>
        <w:rPr>
          <w:spacing w:val="6"/>
        </w:rPr>
        <w:t xml:space="preserve"> </w:t>
      </w:r>
    </w:p>
    <w:p w:rsidR="00DE4E63" w:rsidRDefault="00DE4E63" w:rsidP="00DE4E63">
      <w:pPr>
        <w:pStyle w:val="Corpsdetexte"/>
        <w:ind w:left="2124"/>
        <w:rPr>
          <w:spacing w:val="6"/>
        </w:rPr>
      </w:pPr>
      <w:r>
        <w:rPr>
          <w:spacing w:val="6"/>
        </w:rPr>
        <w:t xml:space="preserve">   </w:t>
      </w:r>
      <w:r w:rsidRPr="00DE4E63">
        <w:rPr>
          <w:noProof/>
          <w:spacing w:val="6"/>
          <w:lang w:eastAsia="fr-FR"/>
        </w:rPr>
        <w:drawing>
          <wp:inline distT="0" distB="0" distL="0" distR="0">
            <wp:extent cx="2317750" cy="1472074"/>
            <wp:effectExtent l="19050" t="0" r="6350" b="0"/>
            <wp:docPr id="75" name="Image 71" descr="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102" cstate="print"/>
                    <a:stretch>
                      <a:fillRect/>
                    </a:stretch>
                  </pic:blipFill>
                  <pic:spPr>
                    <a:xfrm>
                      <a:off x="0" y="0"/>
                      <a:ext cx="2317781" cy="1472094"/>
                    </a:xfrm>
                    <a:prstGeom prst="rect">
                      <a:avLst/>
                    </a:prstGeom>
                  </pic:spPr>
                </pic:pic>
              </a:graphicData>
            </a:graphic>
          </wp:inline>
        </w:drawing>
      </w:r>
    </w:p>
    <w:p w:rsidR="009841E0" w:rsidRPr="00DE4E63" w:rsidRDefault="009841E0" w:rsidP="00DE4E63">
      <w:pPr>
        <w:pStyle w:val="Corpsdetexte"/>
        <w:numPr>
          <w:ilvl w:val="0"/>
          <w:numId w:val="10"/>
        </w:numPr>
        <w:rPr>
          <w:i/>
          <w:spacing w:val="6"/>
        </w:rPr>
      </w:pPr>
      <w:r w:rsidRPr="00DE4E63">
        <w:rPr>
          <w:spacing w:val="6"/>
        </w:rPr>
        <w:t xml:space="preserve">que </w:t>
      </w:r>
      <w:r w:rsidRPr="00DE4E63">
        <w:rPr>
          <w:rFonts w:ascii="Times New Roman" w:hAnsi="Times New Roman" w:cs="Times New Roman"/>
          <w:i/>
          <w:color w:val="0000CC"/>
          <w:spacing w:val="6"/>
          <w:sz w:val="24"/>
        </w:rPr>
        <w:t>la question</w:t>
      </w:r>
      <w:r w:rsidRPr="00DE4E63">
        <w:rPr>
          <w:spacing w:val="6"/>
        </w:rPr>
        <w:t xml:space="preserve"> </w:t>
      </w:r>
      <w:r w:rsidRPr="00DE4E63">
        <w:rPr>
          <w:rFonts w:ascii="Times New Roman" w:hAnsi="Times New Roman" w:cs="Times New Roman"/>
          <w:i/>
          <w:spacing w:val="6"/>
          <w:sz w:val="24"/>
        </w:rPr>
        <w:t>en tant qu'elle s'articule</w:t>
      </w:r>
      <w:r w:rsidRPr="00DE4E63">
        <w:rPr>
          <w:spacing w:val="6"/>
        </w:rPr>
        <w:t xml:space="preserve"> </w:t>
      </w:r>
      <w:r w:rsidR="00741E3E" w:rsidRPr="00DE4E63">
        <w:rPr>
          <w:spacing w:val="6"/>
        </w:rPr>
        <w:t>« </w:t>
      </w:r>
      <w:r w:rsidR="00DE4E63" w:rsidRPr="00DE4E63">
        <w:rPr>
          <w:rFonts w:ascii="Times New Roman" w:hAnsi="Times New Roman" w:cs="Times New Roman"/>
          <w:i/>
          <w:color w:val="0000CC"/>
          <w:spacing w:val="6"/>
          <w:sz w:val="24"/>
        </w:rPr>
        <w:t>R</w:t>
      </w:r>
      <w:r w:rsidR="00741E3E" w:rsidRPr="00DE4E63">
        <w:rPr>
          <w:rFonts w:ascii="Times New Roman" w:hAnsi="Times New Roman" w:cs="Times New Roman"/>
          <w:i/>
          <w:color w:val="0000CC"/>
          <w:spacing w:val="6"/>
          <w:sz w:val="24"/>
        </w:rPr>
        <w:t>ien peut</w:t>
      </w:r>
      <w:r w:rsidR="007B06DE" w:rsidRPr="00DE4E63">
        <w:rPr>
          <w:rFonts w:ascii="Times New Roman" w:hAnsi="Times New Roman" w:cs="Times New Roman"/>
          <w:i/>
          <w:color w:val="0000CC"/>
          <w:spacing w:val="6"/>
          <w:sz w:val="24"/>
        </w:rPr>
        <w:t>–</w:t>
      </w:r>
      <w:r w:rsidR="00741E3E" w:rsidRPr="00DE4E63">
        <w:rPr>
          <w:rFonts w:ascii="Times New Roman" w:hAnsi="Times New Roman" w:cs="Times New Roman"/>
          <w:i/>
          <w:color w:val="0000CC"/>
          <w:spacing w:val="6"/>
          <w:sz w:val="24"/>
        </w:rPr>
        <w:t>être ?</w:t>
      </w:r>
      <w:r w:rsidR="00741E3E" w:rsidRPr="00DE4E63">
        <w:rPr>
          <w:spacing w:val="6"/>
        </w:rPr>
        <w:t> »</w:t>
      </w:r>
      <w:r w:rsidR="00DE4E63" w:rsidRPr="00DE4E63">
        <w:rPr>
          <w:spacing w:val="6"/>
        </w:rPr>
        <w:t>,</w:t>
      </w:r>
    </w:p>
    <w:p w:rsidR="009841E0" w:rsidRPr="00DE4E63" w:rsidRDefault="00DE4E63" w:rsidP="00DE4E63">
      <w:pPr>
        <w:pStyle w:val="Corpsdetexte"/>
        <w:numPr>
          <w:ilvl w:val="0"/>
          <w:numId w:val="10"/>
        </w:numPr>
        <w:rPr>
          <w:spacing w:val="6"/>
        </w:rPr>
      </w:pPr>
      <w:r w:rsidRPr="00DE4E63">
        <w:rPr>
          <w:spacing w:val="6"/>
        </w:rPr>
        <w:t>q</w:t>
      </w:r>
      <w:r w:rsidR="009841E0" w:rsidRPr="00DE4E63">
        <w:rPr>
          <w:spacing w:val="6"/>
        </w:rPr>
        <w:t xml:space="preserve">ue le </w:t>
      </w:r>
      <w:r w:rsidR="00741E3E" w:rsidRPr="00DE4E63">
        <w:rPr>
          <w:spacing w:val="6"/>
        </w:rPr>
        <w:t>« </w:t>
      </w:r>
      <w:r w:rsidRPr="00DE4E63">
        <w:rPr>
          <w:color w:val="0000CC"/>
          <w:spacing w:val="6"/>
        </w:rPr>
        <w:t>…</w:t>
      </w:r>
      <w:r w:rsidR="009841E0" w:rsidRPr="00DE4E63">
        <w:rPr>
          <w:rFonts w:ascii="Times New Roman" w:hAnsi="Times New Roman" w:cs="Times New Roman"/>
          <w:i/>
          <w:iCs/>
          <w:color w:val="0000CC"/>
          <w:spacing w:val="6"/>
          <w:sz w:val="24"/>
        </w:rPr>
        <w:t>peut</w:t>
      </w:r>
      <w:r w:rsidR="007B06DE" w:rsidRPr="00DE4E63">
        <w:rPr>
          <w:rFonts w:ascii="Times New Roman" w:hAnsi="Times New Roman" w:cs="Times New Roman"/>
          <w:i/>
          <w:iCs/>
          <w:color w:val="0000CC"/>
          <w:spacing w:val="6"/>
          <w:sz w:val="24"/>
        </w:rPr>
        <w:t>–</w:t>
      </w:r>
      <w:r w:rsidR="009841E0" w:rsidRPr="00DE4E63">
        <w:rPr>
          <w:rFonts w:ascii="Times New Roman" w:hAnsi="Times New Roman" w:cs="Times New Roman"/>
          <w:i/>
          <w:iCs/>
          <w:color w:val="0000CC"/>
          <w:spacing w:val="6"/>
          <w:sz w:val="24"/>
        </w:rPr>
        <w:t>être</w:t>
      </w:r>
      <w:r w:rsidRPr="00DE4E63">
        <w:rPr>
          <w:rFonts w:ascii="Times New Roman" w:hAnsi="Times New Roman" w:cs="Times New Roman"/>
          <w:i/>
          <w:iCs/>
          <w:color w:val="0000CC"/>
          <w:spacing w:val="6"/>
          <w:sz w:val="24"/>
        </w:rPr>
        <w:t xml:space="preserve">  ?</w:t>
      </w:r>
      <w:r w:rsidR="00741E3E" w:rsidRPr="00DE4E63">
        <w:rPr>
          <w:iCs/>
          <w:spacing w:val="6"/>
        </w:rPr>
        <w:t> »</w:t>
      </w:r>
      <w:r w:rsidR="009841E0" w:rsidRPr="00DE4E63">
        <w:rPr>
          <w:spacing w:val="6"/>
        </w:rPr>
        <w:t xml:space="preserve">, </w:t>
      </w:r>
      <w:r w:rsidR="009841E0" w:rsidRPr="00DE4E63">
        <w:rPr>
          <w:i/>
          <w:spacing w:val="6"/>
          <w:sz w:val="24"/>
        </w:rPr>
        <w:t>au niveau de la demande mise en question</w:t>
      </w:r>
      <w:r w:rsidRPr="00DE4E63">
        <w:rPr>
          <w:spacing w:val="6"/>
        </w:rPr>
        <w:t xml:space="preserve"> : </w:t>
      </w:r>
      <w:r w:rsidR="009841E0" w:rsidRPr="00DE4E63">
        <w:rPr>
          <w:spacing w:val="6"/>
        </w:rPr>
        <w:t xml:space="preserve">« </w:t>
      </w:r>
      <w:r w:rsidR="009841E0" w:rsidRPr="00DE4E63">
        <w:rPr>
          <w:rFonts w:ascii="Times New Roman" w:hAnsi="Times New Roman" w:cs="Times New Roman"/>
          <w:i/>
          <w:spacing w:val="6"/>
          <w:sz w:val="24"/>
        </w:rPr>
        <w:t>qu'est</w:t>
      </w:r>
      <w:r w:rsidR="007B06DE" w:rsidRPr="00DE4E63">
        <w:rPr>
          <w:rFonts w:ascii="Times New Roman" w:hAnsi="Times New Roman" w:cs="Times New Roman"/>
          <w:i/>
          <w:spacing w:val="6"/>
          <w:sz w:val="24"/>
        </w:rPr>
        <w:t>–</w:t>
      </w:r>
      <w:r w:rsidR="009841E0" w:rsidRPr="00DE4E63">
        <w:rPr>
          <w:rFonts w:ascii="Times New Roman" w:hAnsi="Times New Roman" w:cs="Times New Roman"/>
          <w:i/>
          <w:spacing w:val="6"/>
          <w:sz w:val="24"/>
        </w:rPr>
        <w:t>ce que je veux ?</w:t>
      </w:r>
      <w:r w:rsidR="009841E0" w:rsidRPr="00DE4E63">
        <w:rPr>
          <w:spacing w:val="6"/>
        </w:rPr>
        <w:t xml:space="preserve"> », parlant à l'Autre</w:t>
      </w:r>
    </w:p>
    <w:p w:rsidR="009841E0" w:rsidRDefault="009841E0" w:rsidP="00DE4E63">
      <w:pPr>
        <w:pStyle w:val="Corpsdetexte"/>
        <w:numPr>
          <w:ilvl w:val="0"/>
          <w:numId w:val="10"/>
        </w:numPr>
        <w:rPr>
          <w:spacing w:val="6"/>
        </w:rPr>
      </w:pPr>
      <w:r>
        <w:rPr>
          <w:spacing w:val="6"/>
        </w:rPr>
        <w:t xml:space="preserve">que le </w:t>
      </w:r>
      <w:r w:rsidR="00A76D0F">
        <w:rPr>
          <w:spacing w:val="6"/>
        </w:rPr>
        <w:t>« </w:t>
      </w:r>
      <w:r w:rsidR="00DE4E63" w:rsidRPr="00DE4E63">
        <w:rPr>
          <w:color w:val="0000CC"/>
          <w:spacing w:val="6"/>
        </w:rPr>
        <w:t>…</w:t>
      </w:r>
      <w:r w:rsidR="00A76D0F" w:rsidRPr="00DE4E63">
        <w:rPr>
          <w:rFonts w:ascii="Times New Roman" w:hAnsi="Times New Roman" w:cs="Times New Roman"/>
          <w:i/>
          <w:iCs/>
          <w:color w:val="0000CC"/>
          <w:spacing w:val="6"/>
          <w:sz w:val="24"/>
        </w:rPr>
        <w:t>peut–être</w:t>
      </w:r>
      <w:r w:rsidR="00DE4E63" w:rsidRPr="00DE4E63">
        <w:rPr>
          <w:rFonts w:ascii="Times New Roman" w:hAnsi="Times New Roman" w:cs="Times New Roman"/>
          <w:i/>
          <w:iCs/>
          <w:color w:val="0000CC"/>
          <w:spacing w:val="6"/>
          <w:sz w:val="24"/>
        </w:rPr>
        <w:t xml:space="preserve">  ?</w:t>
      </w:r>
      <w:r w:rsidR="00A76D0F">
        <w:rPr>
          <w:iCs/>
          <w:spacing w:val="6"/>
        </w:rPr>
        <w:t> »</w:t>
      </w:r>
      <w:r>
        <w:rPr>
          <w:spacing w:val="6"/>
        </w:rPr>
        <w:t xml:space="preserve"> qui vient ici en position </w:t>
      </w:r>
      <w:r w:rsidRPr="00741E3E">
        <w:rPr>
          <w:rFonts w:ascii="Times New Roman" w:hAnsi="Times New Roman" w:cs="Times New Roman"/>
          <w:i/>
          <w:spacing w:val="6"/>
          <w:sz w:val="24"/>
        </w:rPr>
        <w:t>homologique</w:t>
      </w:r>
      <w:r>
        <w:rPr>
          <w:spacing w:val="6"/>
        </w:rPr>
        <w:t xml:space="preserve"> à ce qui au niveau du message constituait la réponse éventuelle. </w:t>
      </w:r>
    </w:p>
    <w:p w:rsidR="00741E3E" w:rsidRDefault="00741E3E">
      <w:pPr>
        <w:pStyle w:val="Corpsdetexte"/>
        <w:rPr>
          <w:i/>
          <w:spacing w:val="6"/>
        </w:rPr>
      </w:pPr>
    </w:p>
    <w:p w:rsidR="009841E0" w:rsidRDefault="00DE4E63">
      <w:pPr>
        <w:pStyle w:val="Corpsdetexte"/>
        <w:rPr>
          <w:spacing w:val="6"/>
        </w:rPr>
      </w:pPr>
      <w:r w:rsidRPr="00A76D0F">
        <w:rPr>
          <w:spacing w:val="6"/>
        </w:rPr>
        <w:t>« </w:t>
      </w:r>
      <w:r>
        <w:rPr>
          <w:rFonts w:ascii="Times New Roman" w:hAnsi="Times New Roman" w:cs="Times New Roman"/>
          <w:i/>
          <w:color w:val="0000CC"/>
          <w:spacing w:val="6"/>
          <w:sz w:val="24"/>
        </w:rPr>
        <w:t>P</w:t>
      </w:r>
      <w:r w:rsidRPr="00A76D0F">
        <w:rPr>
          <w:rFonts w:ascii="Times New Roman" w:hAnsi="Times New Roman" w:cs="Times New Roman"/>
          <w:i/>
          <w:color w:val="0000CC"/>
          <w:spacing w:val="6"/>
          <w:sz w:val="24"/>
        </w:rPr>
        <w:t>eut–être rien</w:t>
      </w:r>
      <w:r w:rsidRPr="00A76D0F">
        <w:rPr>
          <w:spacing w:val="6"/>
        </w:rPr>
        <w:t> »</w:t>
      </w:r>
      <w:r w:rsidR="009841E0">
        <w:rPr>
          <w:i/>
          <w:spacing w:val="6"/>
        </w:rPr>
        <w:t xml:space="preserve"> </w:t>
      </w:r>
      <w:r w:rsidR="009841E0" w:rsidRPr="00DE4E63">
        <w:rPr>
          <w:i/>
          <w:spacing w:val="6"/>
          <w:sz w:val="24"/>
        </w:rPr>
        <w:t>c'est la première formulation du</w:t>
      </w:r>
      <w:r w:rsidR="009841E0">
        <w:rPr>
          <w:spacing w:val="6"/>
        </w:rPr>
        <w:t xml:space="preserve"> </w:t>
      </w:r>
      <w:r w:rsidR="009841E0" w:rsidRPr="00DE4E63">
        <w:rPr>
          <w:rFonts w:ascii="Times New Roman" w:hAnsi="Times New Roman" w:cs="Times New Roman"/>
          <w:i/>
          <w:color w:val="0000CC"/>
          <w:spacing w:val="6"/>
          <w:sz w:val="24"/>
        </w:rPr>
        <w:t>message</w:t>
      </w:r>
      <w:r w:rsidR="009841E0">
        <w:rPr>
          <w:spacing w:val="6"/>
        </w:rPr>
        <w:t xml:space="preserve">. </w:t>
      </w:r>
    </w:p>
    <w:p w:rsidR="00741E3E" w:rsidRDefault="00DE4E63">
      <w:pPr>
        <w:pStyle w:val="Corpsdetexte"/>
        <w:rPr>
          <w:spacing w:val="6"/>
        </w:rPr>
      </w:pPr>
      <w:r w:rsidRPr="00A76D0F">
        <w:rPr>
          <w:spacing w:val="6"/>
        </w:rPr>
        <w:t>« </w:t>
      </w:r>
      <w:r>
        <w:rPr>
          <w:rFonts w:ascii="Times New Roman" w:hAnsi="Times New Roman" w:cs="Times New Roman"/>
          <w:i/>
          <w:color w:val="0000CC"/>
          <w:spacing w:val="6"/>
          <w:sz w:val="24"/>
        </w:rPr>
        <w:t>P</w:t>
      </w:r>
      <w:r w:rsidRPr="00A76D0F">
        <w:rPr>
          <w:rFonts w:ascii="Times New Roman" w:hAnsi="Times New Roman" w:cs="Times New Roman"/>
          <w:i/>
          <w:color w:val="0000CC"/>
          <w:spacing w:val="6"/>
          <w:sz w:val="24"/>
        </w:rPr>
        <w:t>eut–être</w:t>
      </w:r>
      <w:r>
        <w:rPr>
          <w:rFonts w:ascii="Times New Roman" w:hAnsi="Times New Roman" w:cs="Times New Roman"/>
          <w:i/>
          <w:color w:val="0000CC"/>
          <w:spacing w:val="6"/>
          <w:sz w:val="24"/>
        </w:rPr>
        <w:t> :</w:t>
      </w:r>
      <w:r w:rsidRPr="00A76D0F">
        <w:rPr>
          <w:rFonts w:ascii="Times New Roman" w:hAnsi="Times New Roman" w:cs="Times New Roman"/>
          <w:i/>
          <w:color w:val="0000CC"/>
          <w:spacing w:val="6"/>
          <w:sz w:val="24"/>
        </w:rPr>
        <w:t xml:space="preserve"> rien</w:t>
      </w:r>
      <w:r w:rsidRPr="00A76D0F">
        <w:rPr>
          <w:spacing w:val="6"/>
        </w:rPr>
        <w:t> »</w:t>
      </w:r>
      <w:r w:rsidR="009841E0">
        <w:rPr>
          <w:i/>
          <w:spacing w:val="6"/>
        </w:rPr>
        <w:t xml:space="preserve">, </w:t>
      </w:r>
      <w:r w:rsidR="009841E0">
        <w:rPr>
          <w:spacing w:val="6"/>
        </w:rPr>
        <w:t xml:space="preserve">ce peut être </w:t>
      </w:r>
      <w:r w:rsidR="009841E0" w:rsidRPr="00DE4E63">
        <w:rPr>
          <w:i/>
          <w:spacing w:val="6"/>
          <w:sz w:val="24"/>
        </w:rPr>
        <w:t>une réponse</w:t>
      </w:r>
      <w:r w:rsidR="009841E0">
        <w:rPr>
          <w:spacing w:val="6"/>
        </w:rPr>
        <w:t>, mais est</w:t>
      </w:r>
      <w:r w:rsidR="007B06DE">
        <w:rPr>
          <w:spacing w:val="6"/>
        </w:rPr>
        <w:t>–</w:t>
      </w:r>
      <w:r w:rsidR="009841E0">
        <w:rPr>
          <w:spacing w:val="6"/>
        </w:rPr>
        <w:t xml:space="preserve">ce </w:t>
      </w:r>
    </w:p>
    <w:p w:rsidR="00741E3E" w:rsidRDefault="009841E0">
      <w:pPr>
        <w:pStyle w:val="Corpsdetexte"/>
        <w:rPr>
          <w:spacing w:val="6"/>
        </w:rPr>
      </w:pPr>
      <w:r>
        <w:rPr>
          <w:spacing w:val="6"/>
        </w:rPr>
        <w:t xml:space="preserve">la réponse à la question </w:t>
      </w:r>
      <w:r w:rsidR="00DE4E63" w:rsidRPr="00DE4E63">
        <w:rPr>
          <w:spacing w:val="6"/>
        </w:rPr>
        <w:t>« </w:t>
      </w:r>
      <w:r w:rsidR="00DE4E63" w:rsidRPr="00DE4E63">
        <w:rPr>
          <w:rFonts w:ascii="Times New Roman" w:hAnsi="Times New Roman" w:cs="Times New Roman"/>
          <w:i/>
          <w:color w:val="0000CC"/>
          <w:spacing w:val="6"/>
          <w:sz w:val="24"/>
        </w:rPr>
        <w:t>Rien peut–être ?</w:t>
      </w:r>
      <w:r w:rsidR="00DE4E63" w:rsidRPr="00DE4E63">
        <w:rPr>
          <w:spacing w:val="6"/>
        </w:rPr>
        <w:t> »</w:t>
      </w:r>
      <w:r w:rsidR="00741E3E">
        <w:rPr>
          <w:spacing w:val="6"/>
        </w:rPr>
        <w:t> ?</w:t>
      </w:r>
    </w:p>
    <w:p w:rsidR="00DE4E63" w:rsidRDefault="00DE4E63">
      <w:pPr>
        <w:pStyle w:val="Corpsdetexte"/>
        <w:rPr>
          <w:spacing w:val="6"/>
        </w:rPr>
      </w:pPr>
    </w:p>
    <w:p w:rsidR="00584054" w:rsidRDefault="009841E0">
      <w:pPr>
        <w:pStyle w:val="Corpsdetexte"/>
        <w:rPr>
          <w:spacing w:val="6"/>
        </w:rPr>
      </w:pPr>
      <w:r>
        <w:rPr>
          <w:spacing w:val="6"/>
        </w:rPr>
        <w:t>Justement pas</w:t>
      </w:r>
      <w:r w:rsidR="00741E3E">
        <w:rPr>
          <w:spacing w:val="6"/>
        </w:rPr>
        <w:t xml:space="preserve"> </w:t>
      </w:r>
      <w:r>
        <w:rPr>
          <w:spacing w:val="6"/>
        </w:rPr>
        <w:t xml:space="preserve">! Ici, l'énonciatif </w:t>
      </w:r>
      <w:r w:rsidR="00741E3E">
        <w:rPr>
          <w:spacing w:val="6"/>
        </w:rPr>
        <w:t>« </w:t>
      </w:r>
      <w:r w:rsidR="00741E3E" w:rsidRPr="00741E3E">
        <w:rPr>
          <w:rFonts w:ascii="Times New Roman" w:hAnsi="Times New Roman" w:cs="Times New Roman"/>
          <w:i/>
          <w:spacing w:val="6"/>
          <w:sz w:val="24"/>
        </w:rPr>
        <w:t>rien</w:t>
      </w:r>
      <w:r w:rsidR="00741E3E">
        <w:rPr>
          <w:iCs/>
          <w:spacing w:val="6"/>
        </w:rPr>
        <w:t> »</w:t>
      </w:r>
      <w:r>
        <w:rPr>
          <w:spacing w:val="6"/>
        </w:rPr>
        <w:t xml:space="preserve">, comme posant la </w:t>
      </w:r>
      <w:r w:rsidRPr="00741E3E">
        <w:rPr>
          <w:i/>
          <w:spacing w:val="6"/>
          <w:sz w:val="24"/>
        </w:rPr>
        <w:t>possibilité</w:t>
      </w:r>
      <w:r>
        <w:rPr>
          <w:spacing w:val="6"/>
        </w:rPr>
        <w:t xml:space="preserve"> du non lieu de conclure, d'abord, comme antérieur à la cote d'existence, </w:t>
      </w:r>
    </w:p>
    <w:p w:rsidR="00584054" w:rsidRDefault="009841E0">
      <w:pPr>
        <w:pStyle w:val="Corpsdetexte"/>
        <w:rPr>
          <w:spacing w:val="6"/>
        </w:rPr>
      </w:pPr>
      <w:r>
        <w:rPr>
          <w:spacing w:val="6"/>
        </w:rPr>
        <w:t xml:space="preserve">à la puissance d'être, cet énonciatif au niveau </w:t>
      </w:r>
    </w:p>
    <w:p w:rsidR="009841E0" w:rsidRDefault="009841E0">
      <w:pPr>
        <w:pStyle w:val="Corpsdetexte"/>
        <w:rPr>
          <w:spacing w:val="6"/>
        </w:rPr>
      </w:pPr>
      <w:r>
        <w:rPr>
          <w:spacing w:val="6"/>
        </w:rPr>
        <w:t>de la question prend toute sa valeur d'une substantification du néant de la question elle</w:t>
      </w:r>
      <w:r w:rsidR="007B06DE">
        <w:rPr>
          <w:spacing w:val="6"/>
        </w:rPr>
        <w:t>–</w:t>
      </w:r>
      <w:r>
        <w:rPr>
          <w:spacing w:val="6"/>
        </w:rPr>
        <w:t xml:space="preserve">même. </w:t>
      </w:r>
    </w:p>
    <w:p w:rsidR="00741E3E" w:rsidRDefault="00741E3E">
      <w:pPr>
        <w:pStyle w:val="Corpsdetexte"/>
        <w:rPr>
          <w:spacing w:val="6"/>
        </w:rPr>
      </w:pPr>
    </w:p>
    <w:p w:rsidR="00DE4E63" w:rsidRDefault="009841E0">
      <w:pPr>
        <w:pStyle w:val="Corpsdetexte"/>
        <w:rPr>
          <w:spacing w:val="6"/>
        </w:rPr>
      </w:pPr>
      <w:r>
        <w:rPr>
          <w:spacing w:val="6"/>
        </w:rPr>
        <w:t xml:space="preserve">La phrase </w:t>
      </w:r>
      <w:r w:rsidR="00DE4E63" w:rsidRPr="00DE4E63">
        <w:rPr>
          <w:spacing w:val="6"/>
        </w:rPr>
        <w:t>« </w:t>
      </w:r>
      <w:r w:rsidR="00DE4E63" w:rsidRPr="00DE4E63">
        <w:rPr>
          <w:rFonts w:ascii="Times New Roman" w:hAnsi="Times New Roman" w:cs="Times New Roman"/>
          <w:i/>
          <w:color w:val="0000CC"/>
          <w:spacing w:val="6"/>
          <w:sz w:val="24"/>
        </w:rPr>
        <w:t>Rien peut–être ?</w:t>
      </w:r>
      <w:r w:rsidR="00DE4E63" w:rsidRPr="00DE4E63">
        <w:rPr>
          <w:spacing w:val="6"/>
        </w:rPr>
        <w:t> »</w:t>
      </w:r>
      <w:r>
        <w:rPr>
          <w:i/>
          <w:spacing w:val="6"/>
        </w:rPr>
        <w:t xml:space="preserve"> </w:t>
      </w:r>
      <w:r>
        <w:rPr>
          <w:spacing w:val="6"/>
        </w:rPr>
        <w:t xml:space="preserve">s'ouvre, elle, </w:t>
      </w:r>
      <w:r w:rsidRPr="00DE4E63">
        <w:rPr>
          <w:rFonts w:ascii="Times New Roman" w:hAnsi="Times New Roman" w:cs="Times New Roman"/>
          <w:i/>
          <w:spacing w:val="6"/>
          <w:sz w:val="24"/>
        </w:rPr>
        <w:t>sur la probabilité</w:t>
      </w:r>
      <w:r>
        <w:rPr>
          <w:spacing w:val="6"/>
        </w:rPr>
        <w:t xml:space="preserve"> </w:t>
      </w:r>
    </w:p>
    <w:p w:rsidR="00DE4E63" w:rsidRDefault="009841E0" w:rsidP="00DE4E63">
      <w:pPr>
        <w:pStyle w:val="Corpsdetexte"/>
        <w:numPr>
          <w:ilvl w:val="0"/>
          <w:numId w:val="10"/>
        </w:numPr>
        <w:rPr>
          <w:spacing w:val="6"/>
        </w:rPr>
      </w:pPr>
      <w:r>
        <w:rPr>
          <w:spacing w:val="6"/>
        </w:rPr>
        <w:t xml:space="preserve">que rien ne la détermine comme question, </w:t>
      </w:r>
    </w:p>
    <w:p w:rsidR="00DE4E63" w:rsidRDefault="009841E0" w:rsidP="00DE4E63">
      <w:pPr>
        <w:pStyle w:val="Corpsdetexte"/>
        <w:numPr>
          <w:ilvl w:val="0"/>
          <w:numId w:val="10"/>
        </w:numPr>
        <w:rPr>
          <w:spacing w:val="6"/>
        </w:rPr>
      </w:pPr>
      <w:r>
        <w:rPr>
          <w:spacing w:val="6"/>
        </w:rPr>
        <w:t xml:space="preserve">que rien ne soit déterminé du tout, </w:t>
      </w:r>
    </w:p>
    <w:p w:rsidR="00DE4E63" w:rsidRDefault="009841E0" w:rsidP="00DE4E63">
      <w:pPr>
        <w:pStyle w:val="Corpsdetexte"/>
        <w:numPr>
          <w:ilvl w:val="0"/>
          <w:numId w:val="10"/>
        </w:numPr>
        <w:rPr>
          <w:spacing w:val="6"/>
        </w:rPr>
      </w:pPr>
      <w:r>
        <w:rPr>
          <w:spacing w:val="6"/>
        </w:rPr>
        <w:t>qu'il reste</w:t>
      </w:r>
      <w:r w:rsidR="00DE4E63">
        <w:rPr>
          <w:spacing w:val="6"/>
        </w:rPr>
        <w:t xml:space="preserve"> possible que rien ne soit sûr,</w:t>
      </w:r>
    </w:p>
    <w:p w:rsidR="00DE4E63" w:rsidRDefault="009841E0" w:rsidP="00DE4E63">
      <w:pPr>
        <w:pStyle w:val="Corpsdetexte"/>
        <w:numPr>
          <w:ilvl w:val="0"/>
          <w:numId w:val="10"/>
        </w:numPr>
        <w:rPr>
          <w:spacing w:val="6"/>
        </w:rPr>
      </w:pPr>
      <w:r w:rsidRPr="00DE4E63">
        <w:rPr>
          <w:spacing w:val="6"/>
        </w:rPr>
        <w:t xml:space="preserve">qu'il est possible qu'on ne puisse pas </w:t>
      </w:r>
      <w:r w:rsidRPr="00DE4E63">
        <w:rPr>
          <w:i/>
          <w:spacing w:val="6"/>
          <w:sz w:val="24"/>
        </w:rPr>
        <w:t>conclure</w:t>
      </w:r>
      <w:r w:rsidRPr="00DE4E63">
        <w:rPr>
          <w:spacing w:val="6"/>
        </w:rPr>
        <w:t xml:space="preserve">, </w:t>
      </w:r>
      <w:r w:rsidRPr="00DE4E63">
        <w:rPr>
          <w:rFonts w:ascii="Times New Roman" w:hAnsi="Times New Roman" w:cs="Times New Roman"/>
          <w:i/>
          <w:spacing w:val="6"/>
          <w:sz w:val="24"/>
        </w:rPr>
        <w:t xml:space="preserve">si ce n'est par le recours à l'antériorité infinie du </w:t>
      </w:r>
      <w:r w:rsidRPr="00DE4E63">
        <w:rPr>
          <w:rFonts w:ascii="Times New Roman" w:hAnsi="Times New Roman" w:cs="Times New Roman"/>
          <w:i/>
          <w:iCs/>
          <w:spacing w:val="6"/>
          <w:sz w:val="24"/>
        </w:rPr>
        <w:t>Procès</w:t>
      </w:r>
      <w:r w:rsidRPr="00DE4E63">
        <w:rPr>
          <w:rFonts w:ascii="Times New Roman" w:hAnsi="Times New Roman" w:cs="Times New Roman"/>
          <w:i/>
          <w:spacing w:val="6"/>
          <w:sz w:val="24"/>
        </w:rPr>
        <w:t xml:space="preserve"> kafkaïen</w:t>
      </w:r>
      <w:r w:rsidRPr="00DE4E63">
        <w:rPr>
          <w:spacing w:val="6"/>
        </w:rPr>
        <w:t xml:space="preserve">, </w:t>
      </w:r>
    </w:p>
    <w:p w:rsidR="00741E3E" w:rsidRPr="00DE4E63" w:rsidRDefault="009841E0" w:rsidP="00DE4E63">
      <w:pPr>
        <w:pStyle w:val="Corpsdetexte"/>
        <w:numPr>
          <w:ilvl w:val="0"/>
          <w:numId w:val="10"/>
        </w:numPr>
        <w:rPr>
          <w:spacing w:val="6"/>
        </w:rPr>
      </w:pPr>
      <w:r w:rsidRPr="00DE4E63">
        <w:rPr>
          <w:spacing w:val="6"/>
        </w:rPr>
        <w:t xml:space="preserve">qu'il y ait pure subsistance de la question avec l'impossibilité de conclure. </w:t>
      </w:r>
    </w:p>
    <w:p w:rsidR="00DE4E63" w:rsidRDefault="00DE4E63">
      <w:pPr>
        <w:pStyle w:val="Corpsdetexte"/>
        <w:rPr>
          <w:spacing w:val="6"/>
        </w:rPr>
      </w:pPr>
    </w:p>
    <w:p w:rsidR="009841E0" w:rsidRDefault="009841E0">
      <w:pPr>
        <w:pStyle w:val="Corpsdetexte"/>
        <w:rPr>
          <w:spacing w:val="6"/>
        </w:rPr>
      </w:pPr>
      <w:r>
        <w:rPr>
          <w:spacing w:val="6"/>
        </w:rPr>
        <w:t xml:space="preserve">Seule l'éventualité du </w:t>
      </w:r>
      <w:r w:rsidRPr="00741E3E">
        <w:rPr>
          <w:rFonts w:ascii="Times New Roman" w:hAnsi="Times New Roman" w:cs="Times New Roman"/>
          <w:i/>
          <w:color w:val="0000CC"/>
          <w:spacing w:val="6"/>
          <w:sz w:val="24"/>
        </w:rPr>
        <w:t>Réel</w:t>
      </w:r>
      <w:r>
        <w:rPr>
          <w:spacing w:val="6"/>
        </w:rPr>
        <w:t xml:space="preserve"> permet de déterminer quelque chose, et la nomination du néant de la pure subsistance de la question, voilà ce à quoi, au niveau de la question elle</w:t>
      </w:r>
      <w:r w:rsidR="007B06DE">
        <w:rPr>
          <w:spacing w:val="6"/>
        </w:rPr>
        <w:t>–</w:t>
      </w:r>
      <w:r>
        <w:rPr>
          <w:spacing w:val="6"/>
        </w:rPr>
        <w:t xml:space="preserve">même, nous avons affaire. </w:t>
      </w:r>
    </w:p>
    <w:p w:rsidR="00741E3E" w:rsidRDefault="00741E3E">
      <w:pPr>
        <w:pStyle w:val="Corpsdetexte"/>
        <w:rPr>
          <w:spacing w:val="6"/>
        </w:rPr>
      </w:pPr>
    </w:p>
    <w:p w:rsidR="00DE4E63" w:rsidRDefault="00741E3E">
      <w:pPr>
        <w:pStyle w:val="Corpsdetexte"/>
        <w:rPr>
          <w:spacing w:val="6"/>
        </w:rPr>
      </w:pPr>
      <w:r>
        <w:rPr>
          <w:spacing w:val="6"/>
        </w:rPr>
        <w:t>« </w:t>
      </w:r>
      <w:r w:rsidRPr="00A76D0F">
        <w:rPr>
          <w:rFonts w:ascii="Times New Roman" w:hAnsi="Times New Roman" w:cs="Times New Roman"/>
          <w:i/>
          <w:color w:val="0000CC"/>
          <w:spacing w:val="6"/>
          <w:sz w:val="24"/>
        </w:rPr>
        <w:t>Peut</w:t>
      </w:r>
      <w:r w:rsidR="007B06DE" w:rsidRPr="00A76D0F">
        <w:rPr>
          <w:rFonts w:ascii="Times New Roman" w:hAnsi="Times New Roman" w:cs="Times New Roman"/>
          <w:i/>
          <w:color w:val="0000CC"/>
          <w:spacing w:val="6"/>
          <w:sz w:val="24"/>
        </w:rPr>
        <w:t>–</w:t>
      </w:r>
      <w:r w:rsidRPr="00A76D0F">
        <w:rPr>
          <w:rFonts w:ascii="Times New Roman" w:hAnsi="Times New Roman" w:cs="Times New Roman"/>
          <w:i/>
          <w:color w:val="0000CC"/>
          <w:spacing w:val="6"/>
          <w:sz w:val="24"/>
        </w:rPr>
        <w:t>être rien</w:t>
      </w:r>
      <w:r>
        <w:rPr>
          <w:rFonts w:ascii="Times New Roman" w:hAnsi="Times New Roman" w:cs="Times New Roman"/>
          <w:i/>
          <w:spacing w:val="6"/>
          <w:sz w:val="24"/>
        </w:rPr>
        <w:t xml:space="preserve">  </w:t>
      </w:r>
      <w:r>
        <w:rPr>
          <w:spacing w:val="6"/>
        </w:rPr>
        <w:t>»</w:t>
      </w:r>
      <w:r w:rsidR="009841E0">
        <w:rPr>
          <w:spacing w:val="6"/>
        </w:rPr>
        <w:t xml:space="preserve"> pouvait être au niveau du </w:t>
      </w:r>
      <w:r w:rsidR="009841E0" w:rsidRPr="00DE4E63">
        <w:rPr>
          <w:rFonts w:ascii="Times New Roman" w:hAnsi="Times New Roman" w:cs="Times New Roman"/>
          <w:i/>
          <w:color w:val="0000CC"/>
          <w:spacing w:val="6"/>
          <w:sz w:val="24"/>
        </w:rPr>
        <w:t>message</w:t>
      </w:r>
      <w:r w:rsidR="009841E0">
        <w:rPr>
          <w:spacing w:val="6"/>
        </w:rPr>
        <w:t xml:space="preserve"> une réponse, mais </w:t>
      </w:r>
      <w:r w:rsidR="009841E0" w:rsidRPr="00DE4E63">
        <w:rPr>
          <w:rFonts w:ascii="Times New Roman" w:hAnsi="Times New Roman" w:cs="Times New Roman"/>
          <w:i/>
          <w:color w:val="0000CC"/>
          <w:spacing w:val="6"/>
          <w:sz w:val="24"/>
        </w:rPr>
        <w:t>le message</w:t>
      </w:r>
      <w:r w:rsidR="009841E0">
        <w:rPr>
          <w:spacing w:val="6"/>
        </w:rPr>
        <w:t xml:space="preserve"> n'était justement pas </w:t>
      </w:r>
      <w:r w:rsidR="009841E0" w:rsidRPr="00DE4E63">
        <w:rPr>
          <w:rFonts w:ascii="Times New Roman" w:hAnsi="Times New Roman" w:cs="Times New Roman"/>
          <w:i/>
          <w:color w:val="0000CC"/>
          <w:spacing w:val="6"/>
          <w:sz w:val="24"/>
        </w:rPr>
        <w:t>une question</w:t>
      </w:r>
      <w:r w:rsidR="009841E0">
        <w:rPr>
          <w:spacing w:val="6"/>
        </w:rPr>
        <w:t>.</w:t>
      </w:r>
    </w:p>
    <w:p w:rsidR="009841E0" w:rsidRDefault="009841E0">
      <w:pPr>
        <w:pStyle w:val="Corpsdetexte"/>
        <w:rPr>
          <w:spacing w:val="6"/>
        </w:rPr>
      </w:pPr>
      <w:r>
        <w:rPr>
          <w:spacing w:val="6"/>
        </w:rPr>
        <w:t xml:space="preserve"> </w:t>
      </w:r>
    </w:p>
    <w:p w:rsidR="009841E0" w:rsidRDefault="00741E3E">
      <w:pPr>
        <w:pStyle w:val="Corpsdetexte"/>
        <w:rPr>
          <w:spacing w:val="6"/>
        </w:rPr>
      </w:pPr>
      <w:r>
        <w:rPr>
          <w:spacing w:val="6"/>
        </w:rPr>
        <w:t>« </w:t>
      </w:r>
      <w:r w:rsidRPr="00A76D0F">
        <w:rPr>
          <w:rFonts w:ascii="Times New Roman" w:hAnsi="Times New Roman" w:cs="Times New Roman"/>
          <w:i/>
          <w:color w:val="0000CC"/>
          <w:spacing w:val="6"/>
          <w:sz w:val="24"/>
        </w:rPr>
        <w:t>Rien peut</w:t>
      </w:r>
      <w:r w:rsidR="007B06DE" w:rsidRPr="00A76D0F">
        <w:rPr>
          <w:rFonts w:ascii="Times New Roman" w:hAnsi="Times New Roman" w:cs="Times New Roman"/>
          <w:i/>
          <w:color w:val="0000CC"/>
          <w:spacing w:val="6"/>
          <w:sz w:val="24"/>
        </w:rPr>
        <w:t>–</w:t>
      </w:r>
      <w:r w:rsidRPr="00A76D0F">
        <w:rPr>
          <w:rFonts w:ascii="Times New Roman" w:hAnsi="Times New Roman" w:cs="Times New Roman"/>
          <w:i/>
          <w:color w:val="0000CC"/>
          <w:spacing w:val="6"/>
          <w:sz w:val="24"/>
        </w:rPr>
        <w:t>être  ?</w:t>
      </w:r>
      <w:r>
        <w:rPr>
          <w:spacing w:val="6"/>
        </w:rPr>
        <w:t> »</w:t>
      </w:r>
      <w:r w:rsidR="009841E0">
        <w:rPr>
          <w:i/>
          <w:spacing w:val="6"/>
        </w:rPr>
        <w:t xml:space="preserve">, </w:t>
      </w:r>
      <w:r w:rsidR="009841E0">
        <w:rPr>
          <w:spacing w:val="6"/>
        </w:rPr>
        <w:t>au niveau de la question, ne donne qu'une métaphore, à savoir que la puissance d'être est de l'au</w:t>
      </w:r>
      <w:r w:rsidR="007B06DE">
        <w:rPr>
          <w:spacing w:val="6"/>
        </w:rPr>
        <w:t>–</w:t>
      </w:r>
      <w:r w:rsidR="009841E0">
        <w:rPr>
          <w:spacing w:val="6"/>
        </w:rPr>
        <w:t xml:space="preserve">delà. Toute éventualité y a disparu déjà, et toute subjectivité aussi. </w:t>
      </w:r>
    </w:p>
    <w:p w:rsidR="00741E3E" w:rsidRDefault="00741E3E">
      <w:pPr>
        <w:pStyle w:val="Corpsdetexte"/>
        <w:rPr>
          <w:spacing w:val="6"/>
        </w:rPr>
      </w:pPr>
    </w:p>
    <w:p w:rsidR="00741E3E" w:rsidRDefault="009841E0">
      <w:pPr>
        <w:pStyle w:val="Corpsdetexte"/>
        <w:rPr>
          <w:spacing w:val="6"/>
        </w:rPr>
      </w:pPr>
      <w:r>
        <w:rPr>
          <w:spacing w:val="6"/>
        </w:rPr>
        <w:lastRenderedPageBreak/>
        <w:t xml:space="preserve">Il n'y a qu'effet de sens, renvoi du sens au sens </w:t>
      </w:r>
    </w:p>
    <w:p w:rsidR="00741E3E" w:rsidRDefault="009841E0">
      <w:pPr>
        <w:pStyle w:val="Corpsdetexte"/>
        <w:rPr>
          <w:spacing w:val="6"/>
        </w:rPr>
      </w:pPr>
      <w:r>
        <w:rPr>
          <w:spacing w:val="6"/>
        </w:rPr>
        <w:t xml:space="preserve">à l'infini, à ceci près que, pour nous analystes, nous nous sommes habitués par expérience </w:t>
      </w:r>
      <w:r w:rsidRPr="00DE4E63">
        <w:rPr>
          <w:i/>
          <w:spacing w:val="6"/>
          <w:sz w:val="24"/>
        </w:rPr>
        <w:t>à structurer ce ren</w:t>
      </w:r>
      <w:r w:rsidRPr="00DE4E63">
        <w:rPr>
          <w:i/>
          <w:spacing w:val="6"/>
          <w:sz w:val="24"/>
        </w:rPr>
        <w:softHyphen/>
        <w:t>voi sur deux plans</w:t>
      </w:r>
      <w:r>
        <w:rPr>
          <w:spacing w:val="6"/>
        </w:rPr>
        <w:t xml:space="preserve"> et que c'est cela qui </w:t>
      </w:r>
      <w:r w:rsidRPr="00DE4E63">
        <w:rPr>
          <w:rFonts w:ascii="Times New Roman" w:hAnsi="Times New Roman" w:cs="Times New Roman"/>
          <w:i/>
          <w:spacing w:val="6"/>
          <w:sz w:val="24"/>
        </w:rPr>
        <w:t>change tout</w:t>
      </w:r>
      <w:r w:rsidR="00741E3E">
        <w:rPr>
          <w:spacing w:val="6"/>
        </w:rPr>
        <w:t>.</w:t>
      </w:r>
      <w:r>
        <w:rPr>
          <w:spacing w:val="6"/>
        </w:rPr>
        <w:t xml:space="preserve"> </w:t>
      </w:r>
    </w:p>
    <w:p w:rsidR="00741E3E" w:rsidRDefault="00741E3E">
      <w:pPr>
        <w:pStyle w:val="Corpsdetexte"/>
        <w:rPr>
          <w:spacing w:val="6"/>
        </w:rPr>
      </w:pPr>
    </w:p>
    <w:p w:rsidR="00741E3E" w:rsidRDefault="00741E3E">
      <w:pPr>
        <w:pStyle w:val="Corpsdetexte"/>
        <w:rPr>
          <w:spacing w:val="6"/>
        </w:rPr>
      </w:pPr>
      <w:r>
        <w:rPr>
          <w:spacing w:val="6"/>
        </w:rPr>
        <w:t>À</w:t>
      </w:r>
      <w:r w:rsidR="009841E0">
        <w:rPr>
          <w:spacing w:val="6"/>
        </w:rPr>
        <w:t xml:space="preserve"> savoir que la métaphore pour nous est </w:t>
      </w:r>
      <w:r w:rsidR="009841E0" w:rsidRPr="00741E3E">
        <w:rPr>
          <w:i/>
          <w:spacing w:val="6"/>
          <w:sz w:val="24"/>
        </w:rPr>
        <w:t>condensation</w:t>
      </w:r>
      <w:r w:rsidR="009841E0">
        <w:rPr>
          <w:spacing w:val="6"/>
        </w:rPr>
        <w:t xml:space="preserve">, ce qui veut dire deux chaînes et qu'elle fait, </w:t>
      </w:r>
    </w:p>
    <w:p w:rsidR="00741E3E" w:rsidRDefault="009841E0">
      <w:pPr>
        <w:pStyle w:val="Corpsdetexte"/>
        <w:rPr>
          <w:spacing w:val="6"/>
        </w:rPr>
      </w:pPr>
      <w:r>
        <w:rPr>
          <w:spacing w:val="6"/>
        </w:rPr>
        <w:t>la méta</w:t>
      </w:r>
      <w:r>
        <w:rPr>
          <w:spacing w:val="6"/>
        </w:rPr>
        <w:softHyphen/>
        <w:t xml:space="preserve">phore, son apparition de façon inattendue </w:t>
      </w:r>
    </w:p>
    <w:p w:rsidR="00741E3E" w:rsidRDefault="009841E0">
      <w:pPr>
        <w:pStyle w:val="Corpsdetexte"/>
        <w:rPr>
          <w:spacing w:val="6"/>
        </w:rPr>
      </w:pPr>
      <w:r>
        <w:rPr>
          <w:spacing w:val="6"/>
        </w:rPr>
        <w:t>au beau milieu du message</w:t>
      </w:r>
      <w:r w:rsidR="00741E3E">
        <w:rPr>
          <w:spacing w:val="6"/>
        </w:rPr>
        <w:t> :</w:t>
      </w:r>
      <w:r>
        <w:rPr>
          <w:spacing w:val="6"/>
        </w:rPr>
        <w:t xml:space="preserve"> </w:t>
      </w:r>
    </w:p>
    <w:p w:rsidR="00741E3E" w:rsidRDefault="009841E0" w:rsidP="004C4339">
      <w:pPr>
        <w:pStyle w:val="Corpsdetexte"/>
        <w:numPr>
          <w:ilvl w:val="0"/>
          <w:numId w:val="10"/>
        </w:numPr>
        <w:rPr>
          <w:spacing w:val="6"/>
        </w:rPr>
      </w:pPr>
      <w:r>
        <w:rPr>
          <w:spacing w:val="6"/>
        </w:rPr>
        <w:t xml:space="preserve">qu'elle devient aussi </w:t>
      </w:r>
      <w:r w:rsidRPr="00741E3E">
        <w:rPr>
          <w:rFonts w:ascii="Times New Roman" w:hAnsi="Times New Roman" w:cs="Times New Roman"/>
          <w:i/>
          <w:spacing w:val="6"/>
          <w:sz w:val="24"/>
        </w:rPr>
        <w:t>message au milieu de la question</w:t>
      </w:r>
      <w:r w:rsidR="00741E3E">
        <w:rPr>
          <w:spacing w:val="6"/>
        </w:rPr>
        <w:t>,</w:t>
      </w:r>
      <w:r>
        <w:rPr>
          <w:spacing w:val="6"/>
        </w:rPr>
        <w:t xml:space="preserve"> </w:t>
      </w:r>
    </w:p>
    <w:p w:rsidR="00741E3E" w:rsidRDefault="009841E0" w:rsidP="004C4339">
      <w:pPr>
        <w:pStyle w:val="Corpsdetexte"/>
        <w:numPr>
          <w:ilvl w:val="0"/>
          <w:numId w:val="10"/>
        </w:numPr>
        <w:rPr>
          <w:spacing w:val="6"/>
        </w:rPr>
      </w:pPr>
      <w:r>
        <w:rPr>
          <w:spacing w:val="6"/>
        </w:rPr>
        <w:t xml:space="preserve">que la question </w:t>
      </w:r>
      <w:r w:rsidR="00741E3E">
        <w:rPr>
          <w:spacing w:val="6"/>
        </w:rPr>
        <w:t>« </w:t>
      </w:r>
      <w:r w:rsidRPr="00741E3E">
        <w:rPr>
          <w:rFonts w:ascii="Times New Roman" w:hAnsi="Times New Roman" w:cs="Times New Roman"/>
          <w:i/>
          <w:spacing w:val="6"/>
          <w:sz w:val="24"/>
        </w:rPr>
        <w:t>famille</w:t>
      </w:r>
      <w:r w:rsidR="00741E3E">
        <w:rPr>
          <w:spacing w:val="6"/>
        </w:rPr>
        <w:t> »</w:t>
      </w:r>
      <w:r>
        <w:rPr>
          <w:spacing w:val="6"/>
        </w:rPr>
        <w:t xml:space="preserve"> com</w:t>
      </w:r>
      <w:r>
        <w:rPr>
          <w:spacing w:val="6"/>
        </w:rPr>
        <w:softHyphen/>
        <w:t xml:space="preserve">mence à s'articuler </w:t>
      </w:r>
    </w:p>
    <w:p w:rsidR="00741E3E" w:rsidRDefault="009841E0" w:rsidP="00741E3E">
      <w:pPr>
        <w:pStyle w:val="Corpsdetexte"/>
        <w:ind w:firstLine="708"/>
        <w:rPr>
          <w:spacing w:val="6"/>
        </w:rPr>
      </w:pPr>
      <w:r>
        <w:rPr>
          <w:spacing w:val="6"/>
        </w:rPr>
        <w:t xml:space="preserve">et que surgit au beau milieu </w:t>
      </w:r>
      <w:r w:rsidR="00741E3E">
        <w:rPr>
          <w:spacing w:val="6"/>
        </w:rPr>
        <w:t>« </w:t>
      </w:r>
      <w:r w:rsidRPr="00741E3E">
        <w:rPr>
          <w:rFonts w:ascii="Times New Roman" w:hAnsi="Times New Roman" w:cs="Times New Roman"/>
          <w:i/>
          <w:spacing w:val="6"/>
          <w:sz w:val="22"/>
          <w:szCs w:val="22"/>
        </w:rPr>
        <w:t>le million du millionnaire</w:t>
      </w:r>
      <w:r w:rsidR="00741E3E">
        <w:rPr>
          <w:spacing w:val="6"/>
        </w:rPr>
        <w:t> ».</w:t>
      </w:r>
      <w:r>
        <w:rPr>
          <w:spacing w:val="6"/>
        </w:rPr>
        <w:t xml:space="preserve"> </w:t>
      </w:r>
    </w:p>
    <w:p w:rsidR="00741E3E" w:rsidRDefault="009841E0" w:rsidP="004C4339">
      <w:pPr>
        <w:pStyle w:val="Corpsdetexte"/>
        <w:numPr>
          <w:ilvl w:val="0"/>
          <w:numId w:val="10"/>
        </w:numPr>
        <w:rPr>
          <w:spacing w:val="6"/>
        </w:rPr>
      </w:pPr>
      <w:r>
        <w:rPr>
          <w:spacing w:val="6"/>
        </w:rPr>
        <w:t xml:space="preserve">que l'irruption de la question dans le message se fait en ceci qu'il nous est révélé que le message se manifeste au beau milieu de </w:t>
      </w:r>
      <w:r w:rsidRPr="00DE4E63">
        <w:rPr>
          <w:rFonts w:ascii="Times New Roman" w:hAnsi="Times New Roman" w:cs="Times New Roman"/>
          <w:i/>
          <w:spacing w:val="6"/>
          <w:sz w:val="24"/>
        </w:rPr>
        <w:t>la question</w:t>
      </w:r>
      <w:r>
        <w:rPr>
          <w:spacing w:val="6"/>
        </w:rPr>
        <w:t xml:space="preserve">, </w:t>
      </w:r>
    </w:p>
    <w:p w:rsidR="009841E0" w:rsidRDefault="009841E0" w:rsidP="004C4339">
      <w:pPr>
        <w:pStyle w:val="Corpsdetexte"/>
        <w:numPr>
          <w:ilvl w:val="0"/>
          <w:numId w:val="10"/>
        </w:numPr>
        <w:rPr>
          <w:spacing w:val="6"/>
        </w:rPr>
      </w:pPr>
      <w:r>
        <w:rPr>
          <w:spacing w:val="6"/>
        </w:rPr>
        <w:t>qu'il se fait jour sur le che</w:t>
      </w:r>
      <w:r>
        <w:rPr>
          <w:spacing w:val="6"/>
        </w:rPr>
        <w:softHyphen/>
        <w:t xml:space="preserve">min où nous sommes appelés à la vérité, que c'est à travers notre question de vérité, j'entends, la question même, et non pas dans la réponse à la question, que le message se fait jour. </w:t>
      </w:r>
    </w:p>
    <w:p w:rsidR="00741E3E" w:rsidRDefault="00741E3E">
      <w:pPr>
        <w:pStyle w:val="Corpsdetexte"/>
        <w:rPr>
          <w:spacing w:val="6"/>
        </w:rPr>
      </w:pPr>
    </w:p>
    <w:p w:rsidR="00741E3E" w:rsidRDefault="009841E0">
      <w:pPr>
        <w:pStyle w:val="Corpsdetexte"/>
        <w:rPr>
          <w:spacing w:val="6"/>
        </w:rPr>
      </w:pPr>
      <w:r>
        <w:rPr>
          <w:spacing w:val="6"/>
        </w:rPr>
        <w:t xml:space="preserve">C'est donc en ce point précis, précieux pour l'articulation de la différence de </w:t>
      </w:r>
      <w:r w:rsidRPr="00741E3E">
        <w:rPr>
          <w:rFonts w:ascii="Times New Roman" w:hAnsi="Times New Roman" w:cs="Times New Roman"/>
          <w:i/>
          <w:color w:val="0000CC"/>
          <w:spacing w:val="6"/>
          <w:sz w:val="24"/>
        </w:rPr>
        <w:t>l'énonciation</w:t>
      </w:r>
      <w:r>
        <w:rPr>
          <w:spacing w:val="6"/>
        </w:rPr>
        <w:t xml:space="preserve"> à </w:t>
      </w:r>
      <w:r w:rsidRPr="00741E3E">
        <w:rPr>
          <w:rFonts w:ascii="Times New Roman" w:hAnsi="Times New Roman" w:cs="Times New Roman"/>
          <w:i/>
          <w:color w:val="0000CC"/>
          <w:spacing w:val="6"/>
          <w:sz w:val="24"/>
        </w:rPr>
        <w:t>l'énoncé</w:t>
      </w:r>
      <w:r>
        <w:rPr>
          <w:spacing w:val="6"/>
        </w:rPr>
        <w:t xml:space="preserve">, qu'il nous fallait un instant nous arrêter. </w:t>
      </w:r>
    </w:p>
    <w:p w:rsidR="00741E3E" w:rsidRDefault="00741E3E">
      <w:pPr>
        <w:pStyle w:val="Corpsdetexte"/>
        <w:rPr>
          <w:spacing w:val="6"/>
        </w:rPr>
      </w:pPr>
    </w:p>
    <w:p w:rsidR="00741E3E" w:rsidRDefault="009841E0">
      <w:pPr>
        <w:pStyle w:val="Corpsdetexte"/>
        <w:rPr>
          <w:spacing w:val="6"/>
        </w:rPr>
      </w:pPr>
      <w:r>
        <w:rPr>
          <w:spacing w:val="6"/>
        </w:rPr>
        <w:t xml:space="preserve">Cette possibilité du </w:t>
      </w:r>
      <w:r w:rsidR="00741E3E">
        <w:rPr>
          <w:spacing w:val="6"/>
        </w:rPr>
        <w:t>« </w:t>
      </w:r>
      <w:r w:rsidRPr="00741E3E">
        <w:rPr>
          <w:rFonts w:ascii="Times New Roman" w:hAnsi="Times New Roman" w:cs="Times New Roman"/>
          <w:i/>
          <w:spacing w:val="6"/>
          <w:sz w:val="24"/>
        </w:rPr>
        <w:t>rien</w:t>
      </w:r>
      <w:r w:rsidR="00741E3E">
        <w:rPr>
          <w:spacing w:val="6"/>
        </w:rPr>
        <w:t> »</w:t>
      </w:r>
      <w:r>
        <w:rPr>
          <w:spacing w:val="6"/>
        </w:rPr>
        <w:t xml:space="preserve">, si elle n'est pas préservée, c'est ce qui nous empêche de voir, </w:t>
      </w:r>
    </w:p>
    <w:p w:rsidR="00741E3E" w:rsidRDefault="009841E0">
      <w:pPr>
        <w:pStyle w:val="Corpsdetexte"/>
        <w:rPr>
          <w:spacing w:val="6"/>
        </w:rPr>
      </w:pPr>
      <w:r>
        <w:rPr>
          <w:spacing w:val="6"/>
        </w:rPr>
        <w:t>malgré cette omniprésence qui est au principe de toute articu</w:t>
      </w:r>
      <w:r>
        <w:rPr>
          <w:spacing w:val="6"/>
        </w:rPr>
        <w:softHyphen/>
        <w:t>lation possible proprement subjective, cette béance, qui est également très pré</w:t>
      </w:r>
      <w:r>
        <w:rPr>
          <w:spacing w:val="6"/>
        </w:rPr>
        <w:softHyphen/>
        <w:t xml:space="preserve">cisément incarnée dans le passage du signe au signifiant, </w:t>
      </w:r>
    </w:p>
    <w:p w:rsidR="009841E0" w:rsidRDefault="009841E0">
      <w:pPr>
        <w:pStyle w:val="Corpsdetexte"/>
        <w:rPr>
          <w:spacing w:val="6"/>
        </w:rPr>
      </w:pPr>
      <w:r>
        <w:rPr>
          <w:spacing w:val="6"/>
        </w:rPr>
        <w:t>où nous voyons apparaître ce qu'est ce qui distingue le sujet dans cette différence.</w:t>
      </w:r>
    </w:p>
    <w:p w:rsidR="00DE4E63" w:rsidRDefault="00DE4E63">
      <w:pPr>
        <w:pStyle w:val="Corpsdetexte"/>
        <w:rPr>
          <w:spacing w:val="6"/>
        </w:rPr>
      </w:pPr>
    </w:p>
    <w:p w:rsidR="00741E3E" w:rsidRDefault="009841E0">
      <w:pPr>
        <w:pStyle w:val="Corpsdetexte"/>
        <w:rPr>
          <w:spacing w:val="6"/>
        </w:rPr>
      </w:pPr>
      <w:r>
        <w:rPr>
          <w:spacing w:val="6"/>
        </w:rPr>
        <w:t>Est</w:t>
      </w:r>
      <w:r w:rsidR="007B06DE">
        <w:rPr>
          <w:spacing w:val="6"/>
        </w:rPr>
        <w:t>–</w:t>
      </w:r>
      <w:r>
        <w:rPr>
          <w:spacing w:val="6"/>
        </w:rPr>
        <w:t xml:space="preserve">il </w:t>
      </w:r>
      <w:r w:rsidRPr="00741E3E">
        <w:rPr>
          <w:rFonts w:ascii="Times New Roman" w:hAnsi="Times New Roman" w:cs="Times New Roman"/>
          <w:i/>
          <w:color w:val="0000CC"/>
          <w:spacing w:val="6"/>
          <w:sz w:val="24"/>
        </w:rPr>
        <w:t>signe</w:t>
      </w:r>
      <w:r>
        <w:rPr>
          <w:spacing w:val="6"/>
        </w:rPr>
        <w:t xml:space="preserve"> en fin de compte, lui, ou </w:t>
      </w:r>
      <w:r w:rsidRPr="00741E3E">
        <w:rPr>
          <w:rFonts w:ascii="Times New Roman" w:hAnsi="Times New Roman" w:cs="Times New Roman"/>
          <w:i/>
          <w:color w:val="0000CC"/>
          <w:spacing w:val="6"/>
          <w:sz w:val="24"/>
        </w:rPr>
        <w:t>signifiant</w:t>
      </w:r>
      <w:r>
        <w:rPr>
          <w:spacing w:val="6"/>
        </w:rPr>
        <w:t xml:space="preserve"> ? </w:t>
      </w:r>
    </w:p>
    <w:p w:rsidR="009841E0" w:rsidRDefault="009841E0">
      <w:pPr>
        <w:pStyle w:val="Corpsdetexte"/>
        <w:rPr>
          <w:spacing w:val="6"/>
        </w:rPr>
      </w:pPr>
      <w:r w:rsidRPr="00741E3E">
        <w:rPr>
          <w:rFonts w:ascii="Times New Roman" w:hAnsi="Times New Roman" w:cs="Times New Roman"/>
          <w:i/>
          <w:color w:val="0000CC"/>
          <w:spacing w:val="6"/>
          <w:sz w:val="24"/>
        </w:rPr>
        <w:t>Signe</w:t>
      </w:r>
      <w:r w:rsidR="00741E3E">
        <w:rPr>
          <w:spacing w:val="6"/>
        </w:rPr>
        <w:t>…</w:t>
      </w:r>
      <w:r>
        <w:rPr>
          <w:spacing w:val="6"/>
        </w:rPr>
        <w:t xml:space="preserve"> </w:t>
      </w:r>
      <w:r w:rsidRPr="00741E3E">
        <w:rPr>
          <w:rFonts w:ascii="Times New Roman" w:hAnsi="Times New Roman" w:cs="Times New Roman"/>
          <w:i/>
          <w:color w:val="0000CC"/>
          <w:spacing w:val="6"/>
          <w:sz w:val="24"/>
        </w:rPr>
        <w:t>Signe</w:t>
      </w:r>
      <w:r>
        <w:rPr>
          <w:spacing w:val="6"/>
        </w:rPr>
        <w:t xml:space="preserve"> de quoi ? Il est justement </w:t>
      </w:r>
      <w:r w:rsidRPr="00741E3E">
        <w:rPr>
          <w:rFonts w:ascii="Times New Roman" w:hAnsi="Times New Roman" w:cs="Times New Roman"/>
          <w:i/>
          <w:color w:val="0000CC"/>
          <w:spacing w:val="6"/>
          <w:sz w:val="24"/>
        </w:rPr>
        <w:t>le signe de rien</w:t>
      </w:r>
      <w:r>
        <w:rPr>
          <w:spacing w:val="6"/>
        </w:rPr>
        <w:t xml:space="preserve">. </w:t>
      </w:r>
    </w:p>
    <w:p w:rsidR="00741E3E" w:rsidRDefault="00741E3E">
      <w:pPr>
        <w:pStyle w:val="Corpsdetexte"/>
        <w:rPr>
          <w:spacing w:val="6"/>
        </w:rPr>
      </w:pPr>
    </w:p>
    <w:p w:rsidR="00741E3E" w:rsidRDefault="009841E0">
      <w:pPr>
        <w:pStyle w:val="Corpsdetexte"/>
        <w:rPr>
          <w:spacing w:val="6"/>
        </w:rPr>
      </w:pPr>
      <w:r>
        <w:rPr>
          <w:spacing w:val="6"/>
        </w:rPr>
        <w:t xml:space="preserve">Si </w:t>
      </w:r>
      <w:r w:rsidRPr="00741E3E">
        <w:rPr>
          <w:rFonts w:ascii="Times New Roman" w:hAnsi="Times New Roman" w:cs="Times New Roman"/>
          <w:i/>
          <w:color w:val="0000CC"/>
          <w:spacing w:val="6"/>
          <w:sz w:val="24"/>
        </w:rPr>
        <w:t>le signifiant se définit comme représentant le sujet auprès d'un autre signifiant, renvoi indéfini des sens</w:t>
      </w:r>
      <w:r>
        <w:rPr>
          <w:spacing w:val="6"/>
        </w:rPr>
        <w:t xml:space="preserve">, et si ceci signifie quelque chose, c'est parce que </w:t>
      </w:r>
      <w:r w:rsidRPr="00741E3E">
        <w:rPr>
          <w:rFonts w:ascii="Times New Roman" w:hAnsi="Times New Roman" w:cs="Times New Roman"/>
          <w:i/>
          <w:color w:val="0000CC"/>
          <w:spacing w:val="6"/>
          <w:sz w:val="24"/>
        </w:rPr>
        <w:t>le signifiant signifie auprès de l'autre signifiant cette chose privilégiée qu'est le sujet en tant que rien</w:t>
      </w:r>
      <w:r>
        <w:rPr>
          <w:spacing w:val="6"/>
        </w:rPr>
        <w:t xml:space="preserve">. </w:t>
      </w:r>
    </w:p>
    <w:p w:rsidR="00741E3E" w:rsidRDefault="00741E3E">
      <w:pPr>
        <w:pStyle w:val="Corpsdetexte"/>
        <w:rPr>
          <w:spacing w:val="6"/>
        </w:rPr>
      </w:pPr>
    </w:p>
    <w:p w:rsidR="009841E0" w:rsidRDefault="009841E0">
      <w:pPr>
        <w:pStyle w:val="Corpsdetexte"/>
        <w:rPr>
          <w:spacing w:val="6"/>
        </w:rPr>
      </w:pPr>
      <w:r>
        <w:rPr>
          <w:spacing w:val="6"/>
        </w:rPr>
        <w:t>C'est ici que notre expérience nous permet de mettre en relief la nécessité de la voie par où se supporte aucune réa</w:t>
      </w:r>
      <w:r>
        <w:rPr>
          <w:spacing w:val="6"/>
        </w:rPr>
        <w:softHyphen/>
        <w:t xml:space="preserve">lité dans la structure identifiable en tant qu'elle est celle qui nous permet de poursuivre notre expérience. </w:t>
      </w:r>
    </w:p>
    <w:p w:rsidR="009841E0" w:rsidRDefault="009841E0">
      <w:pPr>
        <w:pStyle w:val="Corpsdetexte"/>
        <w:rPr>
          <w:spacing w:val="6"/>
        </w:rPr>
      </w:pPr>
    </w:p>
    <w:p w:rsidR="00B84B52" w:rsidRDefault="00B84B52">
      <w:pPr>
        <w:pStyle w:val="Corpsdetexte"/>
        <w:rPr>
          <w:spacing w:val="6"/>
        </w:rPr>
      </w:pPr>
    </w:p>
    <w:p w:rsidR="009841E0" w:rsidRPr="00B84B52" w:rsidRDefault="009841E0">
      <w:pPr>
        <w:pStyle w:val="Corpsdetexte"/>
        <w:rPr>
          <w:rFonts w:ascii="Times New Roman" w:hAnsi="Times New Roman" w:cs="Times New Roman"/>
          <w:i/>
          <w:color w:val="0000CC"/>
          <w:spacing w:val="6"/>
          <w:sz w:val="24"/>
        </w:rPr>
      </w:pPr>
      <w:r>
        <w:rPr>
          <w:spacing w:val="6"/>
        </w:rPr>
        <w:t xml:space="preserve">L'Autre </w:t>
      </w:r>
      <w:r w:rsidRPr="00741E3E">
        <w:rPr>
          <w:rFonts w:ascii="Times New Roman" w:hAnsi="Times New Roman" w:cs="Times New Roman"/>
          <w:i/>
          <w:spacing w:val="6"/>
          <w:sz w:val="24"/>
        </w:rPr>
        <w:t>ne répond donc rien</w:t>
      </w:r>
      <w:r>
        <w:rPr>
          <w:spacing w:val="6"/>
        </w:rPr>
        <w:t xml:space="preserve">, si ce n'est que </w:t>
      </w:r>
      <w:r w:rsidRPr="00741E3E">
        <w:rPr>
          <w:rFonts w:ascii="Times New Roman" w:hAnsi="Times New Roman" w:cs="Times New Roman"/>
          <w:i/>
          <w:spacing w:val="6"/>
          <w:sz w:val="24"/>
        </w:rPr>
        <w:t>rien</w:t>
      </w:r>
      <w:r>
        <w:rPr>
          <w:spacing w:val="6"/>
        </w:rPr>
        <w:t xml:space="preserve"> </w:t>
      </w:r>
      <w:r w:rsidRPr="00741E3E">
        <w:rPr>
          <w:rFonts w:ascii="Times New Roman" w:hAnsi="Times New Roman" w:cs="Times New Roman"/>
          <w:i/>
          <w:spacing w:val="6"/>
          <w:sz w:val="24"/>
        </w:rPr>
        <w:t>n'est sûr</w:t>
      </w:r>
      <w:r>
        <w:rPr>
          <w:spacing w:val="6"/>
        </w:rPr>
        <w:t>,</w:t>
      </w:r>
      <w:r w:rsidR="00B84B52">
        <w:rPr>
          <w:spacing w:val="6"/>
        </w:rPr>
        <w:t xml:space="preserve"> </w:t>
      </w:r>
      <w:r>
        <w:rPr>
          <w:spacing w:val="6"/>
        </w:rPr>
        <w:t>mais ceci n'a qu'un sens, c'est qu'</w:t>
      </w:r>
      <w:r w:rsidRPr="00B84B52">
        <w:rPr>
          <w:rFonts w:ascii="Times New Roman" w:hAnsi="Times New Roman" w:cs="Times New Roman"/>
          <w:i/>
          <w:color w:val="0000CC"/>
          <w:spacing w:val="6"/>
          <w:sz w:val="24"/>
        </w:rPr>
        <w:t>il y a quelque chose dont il ne veut rien savoir</w:t>
      </w:r>
      <w:r>
        <w:rPr>
          <w:spacing w:val="6"/>
        </w:rPr>
        <w:t xml:space="preserve">, et très précisément de cette question. </w:t>
      </w:r>
    </w:p>
    <w:p w:rsidR="00741E3E" w:rsidRDefault="009841E0">
      <w:pPr>
        <w:pStyle w:val="Corpsdetexte"/>
        <w:rPr>
          <w:spacing w:val="6"/>
        </w:rPr>
      </w:pPr>
      <w:r>
        <w:rPr>
          <w:spacing w:val="6"/>
        </w:rPr>
        <w:t xml:space="preserve">À ce niveau, l'impuissance de l'Autre s'enracine dans un </w:t>
      </w:r>
      <w:r w:rsidRPr="00741E3E">
        <w:rPr>
          <w:rFonts w:ascii="Times New Roman" w:hAnsi="Times New Roman" w:cs="Times New Roman"/>
          <w:i/>
          <w:color w:val="0000CC"/>
          <w:spacing w:val="6"/>
          <w:sz w:val="24"/>
        </w:rPr>
        <w:t>impossible</w:t>
      </w:r>
      <w:r>
        <w:rPr>
          <w:spacing w:val="6"/>
        </w:rPr>
        <w:t xml:space="preserve">, qui est bien le même, sur la voie duquel nous avait déjà conduit la question du sujet. </w:t>
      </w:r>
    </w:p>
    <w:p w:rsidR="00741E3E" w:rsidRDefault="00741E3E">
      <w:pPr>
        <w:pStyle w:val="Corpsdetexte"/>
        <w:rPr>
          <w:spacing w:val="6"/>
        </w:rPr>
      </w:pPr>
    </w:p>
    <w:p w:rsidR="00741E3E" w:rsidRDefault="009841E0">
      <w:pPr>
        <w:pStyle w:val="Corpsdetexte"/>
        <w:rPr>
          <w:spacing w:val="6"/>
        </w:rPr>
      </w:pPr>
      <w:r>
        <w:rPr>
          <w:spacing w:val="6"/>
        </w:rPr>
        <w:t xml:space="preserve">Pas possible était ce vide où venait surgir dans sa valeur divisante </w:t>
      </w:r>
      <w:r w:rsidRPr="00741E3E">
        <w:rPr>
          <w:rFonts w:ascii="Times New Roman" w:hAnsi="Times New Roman" w:cs="Times New Roman"/>
          <w:i/>
          <w:spacing w:val="6"/>
          <w:sz w:val="24"/>
        </w:rPr>
        <w:t>le trait unaire</w:t>
      </w:r>
      <w:r>
        <w:rPr>
          <w:spacing w:val="6"/>
        </w:rPr>
        <w:t xml:space="preserve">. Ici nous voyons cet </w:t>
      </w:r>
      <w:r w:rsidR="00741E3E" w:rsidRPr="00741E3E">
        <w:rPr>
          <w:rFonts w:ascii="Times New Roman" w:hAnsi="Times New Roman" w:cs="Times New Roman"/>
          <w:i/>
          <w:color w:val="0000CC"/>
          <w:spacing w:val="6"/>
          <w:sz w:val="24"/>
        </w:rPr>
        <w:t>impossible</w:t>
      </w:r>
      <w:r>
        <w:rPr>
          <w:spacing w:val="6"/>
        </w:rPr>
        <w:t xml:space="preserve"> prendre corps, et conjoindre ce que nous avons vu tout à l'heure être défini par FREUD </w:t>
      </w:r>
    </w:p>
    <w:p w:rsidR="009841E0" w:rsidRPr="00741E3E" w:rsidRDefault="009841E0">
      <w:pPr>
        <w:pStyle w:val="Corpsdetexte"/>
        <w:rPr>
          <w:i/>
          <w:spacing w:val="6"/>
          <w:sz w:val="24"/>
        </w:rPr>
      </w:pPr>
      <w:r w:rsidRPr="00741E3E">
        <w:rPr>
          <w:i/>
          <w:spacing w:val="6"/>
          <w:sz w:val="24"/>
        </w:rPr>
        <w:t xml:space="preserve">de la constitution du désir dans l'interdiction originelle. </w:t>
      </w:r>
    </w:p>
    <w:p w:rsidR="00741E3E" w:rsidRDefault="00741E3E">
      <w:pPr>
        <w:pStyle w:val="Corpsdetexte"/>
        <w:rPr>
          <w:spacing w:val="6"/>
        </w:rPr>
      </w:pPr>
    </w:p>
    <w:p w:rsidR="002A2BE3" w:rsidRDefault="009841E0">
      <w:pPr>
        <w:pStyle w:val="Corpsdetexte"/>
        <w:rPr>
          <w:spacing w:val="6"/>
        </w:rPr>
      </w:pPr>
      <w:r>
        <w:rPr>
          <w:spacing w:val="6"/>
        </w:rPr>
        <w:t xml:space="preserve">L'impuissance de l'Autre à répondre tient à </w:t>
      </w:r>
    </w:p>
    <w:p w:rsidR="009841E0" w:rsidRDefault="009841E0">
      <w:pPr>
        <w:pStyle w:val="Corpsdetexte"/>
        <w:rPr>
          <w:spacing w:val="6"/>
        </w:rPr>
      </w:pPr>
      <w:r>
        <w:rPr>
          <w:spacing w:val="6"/>
        </w:rPr>
        <w:t xml:space="preserve">une impasse, et cette impasse, nous la connaissons, s'appelle </w:t>
      </w:r>
      <w:r w:rsidRPr="00741E3E">
        <w:rPr>
          <w:rFonts w:ascii="Times New Roman" w:hAnsi="Times New Roman" w:cs="Times New Roman"/>
          <w:i/>
          <w:iCs/>
          <w:spacing w:val="6"/>
          <w:sz w:val="24"/>
        </w:rPr>
        <w:t>la limitation de son savoir</w:t>
      </w:r>
      <w:r>
        <w:rPr>
          <w:spacing w:val="6"/>
        </w:rPr>
        <w:t xml:space="preserve">. </w:t>
      </w:r>
    </w:p>
    <w:p w:rsidR="009841E0" w:rsidRDefault="009841E0">
      <w:pPr>
        <w:pStyle w:val="Corpsdetexte"/>
        <w:rPr>
          <w:spacing w:val="6"/>
        </w:rPr>
      </w:pPr>
    </w:p>
    <w:p w:rsidR="009841E0" w:rsidRDefault="009841E0">
      <w:pPr>
        <w:pStyle w:val="Corpsdetexte"/>
        <w:rPr>
          <w:spacing w:val="6"/>
        </w:rPr>
      </w:pPr>
      <w:r>
        <w:rPr>
          <w:sz w:val="24"/>
        </w:rPr>
        <w:t>« </w:t>
      </w:r>
      <w:r w:rsidRPr="00741E3E">
        <w:rPr>
          <w:rFonts w:ascii="Times New Roman" w:hAnsi="Times New Roman" w:cs="Times New Roman"/>
          <w:i/>
          <w:spacing w:val="6"/>
          <w:sz w:val="22"/>
          <w:szCs w:val="22"/>
        </w:rPr>
        <w:t>Il ne savait pas qu'il était mort</w:t>
      </w:r>
      <w:r>
        <w:rPr>
          <w:rStyle w:val="Appelnotedebasdep"/>
          <w:rFonts w:ascii="Times New Roman" w:hAnsi="Times New Roman" w:cs="Times New Roman"/>
          <w:b/>
          <w:bCs/>
          <w:color w:val="FF3300"/>
          <w:spacing w:val="6"/>
          <w:sz w:val="24"/>
        </w:rPr>
        <w:footnoteReference w:id="134"/>
      </w:r>
      <w:r>
        <w:rPr>
          <w:sz w:val="24"/>
        </w:rPr>
        <w:t> »</w:t>
      </w:r>
      <w:r w:rsidR="00741E3E">
        <w:rPr>
          <w:sz w:val="24"/>
        </w:rPr>
        <w:t xml:space="preserve">, </w:t>
      </w:r>
      <w:r>
        <w:rPr>
          <w:spacing w:val="6"/>
        </w:rPr>
        <w:t xml:space="preserve">qu'il n'est parvenu à cette absoluité de l'Autre que par la mort non acceptée mais subie, et subie par le désir du sujet. </w:t>
      </w:r>
    </w:p>
    <w:p w:rsidR="00741E3E" w:rsidRDefault="00741E3E">
      <w:pPr>
        <w:pStyle w:val="Corpsdetexte"/>
        <w:rPr>
          <w:spacing w:val="6"/>
        </w:rPr>
      </w:pPr>
    </w:p>
    <w:p w:rsidR="00741E3E" w:rsidRDefault="009841E0">
      <w:pPr>
        <w:pStyle w:val="Corpsdetexte"/>
        <w:rPr>
          <w:spacing w:val="6"/>
        </w:rPr>
      </w:pPr>
      <w:r>
        <w:rPr>
          <w:spacing w:val="6"/>
        </w:rPr>
        <w:t>Cela le sujet le sait si je puis dire</w:t>
      </w:r>
      <w:r w:rsidR="00741E3E">
        <w:rPr>
          <w:spacing w:val="6"/>
        </w:rPr>
        <w:t> :</w:t>
      </w:r>
      <w:r>
        <w:rPr>
          <w:spacing w:val="6"/>
        </w:rPr>
        <w:t xml:space="preserve"> </w:t>
      </w:r>
    </w:p>
    <w:p w:rsidR="00741E3E" w:rsidRDefault="009841E0" w:rsidP="004C4339">
      <w:pPr>
        <w:pStyle w:val="Corpsdetexte"/>
        <w:numPr>
          <w:ilvl w:val="0"/>
          <w:numId w:val="10"/>
        </w:numPr>
        <w:rPr>
          <w:spacing w:val="6"/>
        </w:rPr>
      </w:pPr>
      <w:r>
        <w:rPr>
          <w:spacing w:val="6"/>
        </w:rPr>
        <w:t xml:space="preserve">que l'Autre ne doive pas le savoir, </w:t>
      </w:r>
    </w:p>
    <w:p w:rsidR="00741E3E" w:rsidRDefault="009841E0" w:rsidP="004C4339">
      <w:pPr>
        <w:pStyle w:val="Corpsdetexte"/>
        <w:numPr>
          <w:ilvl w:val="0"/>
          <w:numId w:val="10"/>
        </w:numPr>
        <w:rPr>
          <w:spacing w:val="6"/>
        </w:rPr>
      </w:pPr>
      <w:r>
        <w:rPr>
          <w:spacing w:val="6"/>
        </w:rPr>
        <w:t xml:space="preserve">que l'Autre demande à ne pas savoir. </w:t>
      </w:r>
    </w:p>
    <w:p w:rsidR="004A4AF5" w:rsidRDefault="004A4AF5">
      <w:pPr>
        <w:pStyle w:val="Corpsdetexte"/>
        <w:rPr>
          <w:spacing w:val="6"/>
        </w:rPr>
      </w:pPr>
    </w:p>
    <w:p w:rsidR="00741E3E" w:rsidRDefault="009841E0">
      <w:pPr>
        <w:pStyle w:val="Corpsdetexte"/>
        <w:rPr>
          <w:spacing w:val="6"/>
        </w:rPr>
      </w:pPr>
      <w:r>
        <w:rPr>
          <w:spacing w:val="6"/>
        </w:rPr>
        <w:t xml:space="preserve">C'est là la part privilégiée dans ces deux demandes non confondues, celle du sujet et celle de l'Autre, c'est que justement le désir se définit comme l'intersection de ce qui dans les deux demandes est à ne pas dire. </w:t>
      </w:r>
    </w:p>
    <w:p w:rsidR="004A4AF5" w:rsidRDefault="009841E0">
      <w:pPr>
        <w:pStyle w:val="Corpsdetexte"/>
        <w:rPr>
          <w:spacing w:val="6"/>
        </w:rPr>
      </w:pPr>
      <w:r>
        <w:rPr>
          <w:spacing w:val="6"/>
        </w:rPr>
        <w:t xml:space="preserve">C'est seulement à partir de là que se libèrent </w:t>
      </w:r>
    </w:p>
    <w:p w:rsidR="004A4AF5" w:rsidRDefault="009841E0">
      <w:pPr>
        <w:pStyle w:val="Corpsdetexte"/>
        <w:rPr>
          <w:spacing w:val="6"/>
        </w:rPr>
      </w:pPr>
      <w:r>
        <w:rPr>
          <w:spacing w:val="6"/>
        </w:rPr>
        <w:t xml:space="preserve">les demandes formulables partout ailleurs </w:t>
      </w:r>
    </w:p>
    <w:p w:rsidR="009841E0" w:rsidRDefault="009841E0">
      <w:pPr>
        <w:pStyle w:val="Corpsdetexte"/>
        <w:rPr>
          <w:spacing w:val="6"/>
        </w:rPr>
      </w:pPr>
      <w:r>
        <w:rPr>
          <w:spacing w:val="6"/>
        </w:rPr>
        <w:t>que dans le champ du désir.</w:t>
      </w:r>
    </w:p>
    <w:p w:rsidR="009841E0" w:rsidRDefault="009841E0">
      <w:pPr>
        <w:pStyle w:val="Corpsdetexte"/>
        <w:rPr>
          <w:spacing w:val="6"/>
        </w:rPr>
      </w:pPr>
      <w:r>
        <w:rPr>
          <w:spacing w:val="6"/>
        </w:rPr>
        <w:t xml:space="preserve">Le désir ainsi se constitue d'abord, de sa nature, comme ce qui est caché à l'Autre par structure. </w:t>
      </w:r>
    </w:p>
    <w:p w:rsidR="009841E0" w:rsidRDefault="009841E0">
      <w:pPr>
        <w:pStyle w:val="Corpsdetexte"/>
        <w:rPr>
          <w:spacing w:val="6"/>
        </w:rPr>
      </w:pPr>
    </w:p>
    <w:p w:rsidR="009841E0" w:rsidRDefault="002A2BE3">
      <w:pPr>
        <w:pStyle w:val="Corpsdetexte"/>
        <w:ind w:left="1416" w:firstLine="708"/>
        <w:rPr>
          <w:spacing w:val="6"/>
        </w:rPr>
      </w:pPr>
      <w:r>
        <w:rPr>
          <w:spacing w:val="6"/>
        </w:rPr>
        <w:t xml:space="preserve">  </w:t>
      </w:r>
      <w:r w:rsidR="008060B3">
        <w:rPr>
          <w:noProof/>
          <w:lang w:eastAsia="fr-FR"/>
        </w:rPr>
        <w:drawing>
          <wp:inline distT="0" distB="0" distL="0" distR="0">
            <wp:extent cx="2484120" cy="1874520"/>
            <wp:effectExtent l="19050" t="0" r="0" b="0"/>
            <wp:docPr id="83" name="Image 83" descr="zz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z13"/>
                    <pic:cNvPicPr>
                      <a:picLocks noChangeAspect="1" noChangeArrowheads="1"/>
                    </pic:cNvPicPr>
                  </pic:nvPicPr>
                  <pic:blipFill>
                    <a:blip r:embed="rId103" cstate="print"/>
                    <a:srcRect/>
                    <a:stretch>
                      <a:fillRect/>
                    </a:stretch>
                  </pic:blipFill>
                  <pic:spPr bwMode="auto">
                    <a:xfrm>
                      <a:off x="0" y="0"/>
                      <a:ext cx="2484120" cy="187452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A563B0" w:rsidRDefault="009841E0">
      <w:pPr>
        <w:pStyle w:val="Corpsdetexte"/>
        <w:rPr>
          <w:spacing w:val="6"/>
        </w:rPr>
      </w:pPr>
      <w:r>
        <w:rPr>
          <w:spacing w:val="6"/>
        </w:rPr>
        <w:t xml:space="preserve">C'est l'impossible à l'Autre justement qui devient le désir du sujet. Le désir se constitue comme </w:t>
      </w:r>
    </w:p>
    <w:p w:rsidR="00741E3E" w:rsidRDefault="009841E0">
      <w:pPr>
        <w:pStyle w:val="Corpsdetexte"/>
        <w:rPr>
          <w:spacing w:val="6"/>
        </w:rPr>
      </w:pPr>
      <w:r>
        <w:rPr>
          <w:spacing w:val="6"/>
        </w:rPr>
        <w:t xml:space="preserve">la partie de la demande qui est cachée à l'Autre. </w:t>
      </w:r>
    </w:p>
    <w:p w:rsidR="00741E3E" w:rsidRDefault="00741E3E">
      <w:pPr>
        <w:pStyle w:val="Corpsdetexte"/>
        <w:rPr>
          <w:spacing w:val="6"/>
        </w:rPr>
      </w:pPr>
    </w:p>
    <w:p w:rsidR="00B84B52" w:rsidRDefault="009841E0">
      <w:pPr>
        <w:pStyle w:val="Corpsdetexte"/>
        <w:rPr>
          <w:spacing w:val="6"/>
        </w:rPr>
      </w:pPr>
      <w:r>
        <w:rPr>
          <w:spacing w:val="6"/>
        </w:rPr>
        <w:t xml:space="preserve">Cet Autre qui ne garantit rien, justement en tant qu'Autre, en tant que lieu de la parole, </w:t>
      </w:r>
    </w:p>
    <w:p w:rsidR="00B84B52" w:rsidRDefault="009841E0">
      <w:pPr>
        <w:pStyle w:val="Corpsdetexte"/>
        <w:rPr>
          <w:spacing w:val="6"/>
        </w:rPr>
      </w:pPr>
      <w:r>
        <w:rPr>
          <w:spacing w:val="6"/>
        </w:rPr>
        <w:t xml:space="preserve">c'est là qu'il prend son incidence édifiante, </w:t>
      </w:r>
    </w:p>
    <w:p w:rsidR="00B84B52" w:rsidRDefault="009841E0">
      <w:pPr>
        <w:pStyle w:val="Corpsdetexte"/>
        <w:rPr>
          <w:spacing w:val="6"/>
        </w:rPr>
      </w:pPr>
      <w:r>
        <w:rPr>
          <w:spacing w:val="6"/>
        </w:rPr>
        <w:t xml:space="preserve">il devient le voile, la couverture, le principe d'occultation de la place même du désir, </w:t>
      </w:r>
    </w:p>
    <w:p w:rsidR="00741E3E" w:rsidRDefault="009841E0">
      <w:pPr>
        <w:pStyle w:val="Corpsdetexte"/>
        <w:rPr>
          <w:spacing w:val="6"/>
        </w:rPr>
      </w:pPr>
      <w:r>
        <w:rPr>
          <w:spacing w:val="6"/>
        </w:rPr>
        <w:t xml:space="preserve">et c'est là que l'objet va se mettre à couvert. </w:t>
      </w:r>
    </w:p>
    <w:p w:rsidR="00741E3E" w:rsidRDefault="00741E3E">
      <w:pPr>
        <w:pStyle w:val="Corpsdetexte"/>
        <w:rPr>
          <w:spacing w:val="6"/>
        </w:rPr>
      </w:pPr>
    </w:p>
    <w:p w:rsidR="00741E3E" w:rsidRDefault="009841E0">
      <w:pPr>
        <w:pStyle w:val="Corpsdetexte"/>
        <w:rPr>
          <w:spacing w:val="6"/>
        </w:rPr>
      </w:pPr>
      <w:r>
        <w:rPr>
          <w:spacing w:val="6"/>
        </w:rPr>
        <w:t>Que s'il y a une existence qui se constitue d'abord, c'est celle</w:t>
      </w:r>
      <w:r w:rsidR="007B06DE">
        <w:rPr>
          <w:spacing w:val="6"/>
        </w:rPr>
        <w:t>–</w:t>
      </w:r>
      <w:r>
        <w:rPr>
          <w:spacing w:val="6"/>
        </w:rPr>
        <w:t>là, et qu'elle se substitue à l'</w:t>
      </w:r>
      <w:r w:rsidRPr="00741E3E">
        <w:rPr>
          <w:rFonts w:ascii="Times New Roman" w:hAnsi="Times New Roman" w:cs="Times New Roman"/>
          <w:i/>
          <w:spacing w:val="6"/>
          <w:sz w:val="24"/>
        </w:rPr>
        <w:t>existence</w:t>
      </w:r>
      <w:r>
        <w:rPr>
          <w:spacing w:val="6"/>
        </w:rPr>
        <w:t xml:space="preserve"> du sujet lui</w:t>
      </w:r>
      <w:r w:rsidR="007B06DE">
        <w:rPr>
          <w:spacing w:val="6"/>
        </w:rPr>
        <w:t>–</w:t>
      </w:r>
      <w:r>
        <w:rPr>
          <w:spacing w:val="6"/>
        </w:rPr>
        <w:t xml:space="preserve">même, puisque le sujet, en tant que suspendu à l'Autre, reste également suspendu à ceci que du côté de l'Autre rien n'est sûr, </w:t>
      </w:r>
    </w:p>
    <w:p w:rsidR="009841E0" w:rsidRDefault="009841E0">
      <w:pPr>
        <w:pStyle w:val="Corpsdetexte"/>
        <w:rPr>
          <w:spacing w:val="6"/>
        </w:rPr>
      </w:pPr>
      <w:r>
        <w:rPr>
          <w:spacing w:val="6"/>
        </w:rPr>
        <w:t xml:space="preserve">sauf justement qu'il cache, qu'il couvre </w:t>
      </w:r>
      <w:r w:rsidRPr="00741E3E">
        <w:rPr>
          <w:rFonts w:ascii="Times New Roman" w:hAnsi="Times New Roman" w:cs="Times New Roman"/>
          <w:i/>
          <w:spacing w:val="6"/>
          <w:sz w:val="24"/>
        </w:rPr>
        <w:t>quelque chose</w:t>
      </w:r>
      <w:r>
        <w:rPr>
          <w:spacing w:val="6"/>
        </w:rPr>
        <w:t xml:space="preserve"> qui est cet </w:t>
      </w:r>
      <w:r w:rsidRPr="00741E3E">
        <w:rPr>
          <w:rFonts w:ascii="Times New Roman" w:hAnsi="Times New Roman" w:cs="Times New Roman"/>
          <w:i/>
          <w:spacing w:val="6"/>
          <w:sz w:val="24"/>
        </w:rPr>
        <w:t>objet</w:t>
      </w:r>
      <w:r>
        <w:rPr>
          <w:spacing w:val="6"/>
        </w:rPr>
        <w:t xml:space="preserve">, cet </w:t>
      </w:r>
      <w:r w:rsidRPr="00741E3E">
        <w:rPr>
          <w:rFonts w:ascii="Times New Roman" w:hAnsi="Times New Roman" w:cs="Times New Roman"/>
          <w:i/>
          <w:spacing w:val="6"/>
          <w:sz w:val="24"/>
        </w:rPr>
        <w:t>objet</w:t>
      </w:r>
      <w:r>
        <w:rPr>
          <w:spacing w:val="6"/>
        </w:rPr>
        <w:t xml:space="preserve"> qui n'est encore </w:t>
      </w:r>
      <w:r w:rsidRPr="00741E3E">
        <w:rPr>
          <w:rFonts w:ascii="Times New Roman" w:hAnsi="Times New Roman" w:cs="Times New Roman"/>
          <w:i/>
          <w:iCs/>
          <w:color w:val="0000CC"/>
          <w:spacing w:val="6"/>
          <w:sz w:val="24"/>
        </w:rPr>
        <w:t>peut</w:t>
      </w:r>
      <w:r w:rsidR="007B06DE">
        <w:rPr>
          <w:rFonts w:ascii="Times New Roman" w:hAnsi="Times New Roman" w:cs="Times New Roman"/>
          <w:i/>
          <w:iCs/>
          <w:color w:val="0000CC"/>
          <w:spacing w:val="6"/>
          <w:sz w:val="24"/>
        </w:rPr>
        <w:t>–</w:t>
      </w:r>
      <w:r w:rsidRPr="00741E3E">
        <w:rPr>
          <w:rFonts w:ascii="Times New Roman" w:hAnsi="Times New Roman" w:cs="Times New Roman"/>
          <w:i/>
          <w:iCs/>
          <w:color w:val="0000CC"/>
          <w:spacing w:val="6"/>
          <w:sz w:val="24"/>
        </w:rPr>
        <w:t>être rien</w:t>
      </w:r>
      <w:r>
        <w:rPr>
          <w:spacing w:val="6"/>
        </w:rPr>
        <w:t xml:space="preserve"> en tant qu'il va devenir l'objet du désir. </w:t>
      </w:r>
    </w:p>
    <w:p w:rsidR="009841E0" w:rsidRDefault="009841E0">
      <w:pPr>
        <w:pStyle w:val="Corpsdetexte"/>
        <w:rPr>
          <w:spacing w:val="6"/>
        </w:rPr>
      </w:pPr>
    </w:p>
    <w:p w:rsidR="00741E3E" w:rsidRDefault="009841E0">
      <w:pPr>
        <w:pStyle w:val="Corpsdetexte"/>
        <w:rPr>
          <w:spacing w:val="6"/>
        </w:rPr>
      </w:pPr>
      <w:r>
        <w:rPr>
          <w:spacing w:val="6"/>
        </w:rPr>
        <w:t>L'</w:t>
      </w:r>
      <w:r w:rsidRPr="00B84B52">
        <w:rPr>
          <w:rFonts w:ascii="Times New Roman" w:hAnsi="Times New Roman" w:cs="Times New Roman"/>
          <w:i/>
          <w:spacing w:val="6"/>
          <w:sz w:val="24"/>
        </w:rPr>
        <w:t xml:space="preserve">objet du désir </w:t>
      </w:r>
      <w:r>
        <w:rPr>
          <w:spacing w:val="6"/>
        </w:rPr>
        <w:t xml:space="preserve">existe comme ce </w:t>
      </w:r>
      <w:r w:rsidR="00741E3E" w:rsidRPr="00741E3E">
        <w:rPr>
          <w:rFonts w:ascii="Times New Roman" w:hAnsi="Times New Roman" w:cs="Times New Roman"/>
          <w:i/>
          <w:iCs/>
          <w:color w:val="0000CC"/>
          <w:spacing w:val="6"/>
          <w:sz w:val="24"/>
        </w:rPr>
        <w:t>rien</w:t>
      </w:r>
      <w:r>
        <w:rPr>
          <w:spacing w:val="6"/>
        </w:rPr>
        <w:t xml:space="preserve"> même dont l'Autre ne peut savoir que c'est tout ce en quoi il consiste. </w:t>
      </w:r>
    </w:p>
    <w:p w:rsidR="009841E0" w:rsidRDefault="009841E0">
      <w:pPr>
        <w:pStyle w:val="Corpsdetexte"/>
        <w:rPr>
          <w:spacing w:val="6"/>
        </w:rPr>
      </w:pPr>
      <w:r>
        <w:rPr>
          <w:spacing w:val="6"/>
        </w:rPr>
        <w:t xml:space="preserve">Ce </w:t>
      </w:r>
      <w:r w:rsidR="00741E3E" w:rsidRPr="00741E3E">
        <w:rPr>
          <w:rFonts w:ascii="Times New Roman" w:hAnsi="Times New Roman" w:cs="Times New Roman"/>
          <w:i/>
          <w:iCs/>
          <w:color w:val="0000CC"/>
          <w:spacing w:val="6"/>
          <w:sz w:val="24"/>
        </w:rPr>
        <w:t>rien</w:t>
      </w:r>
      <w:r>
        <w:rPr>
          <w:spacing w:val="6"/>
        </w:rPr>
        <w:t xml:space="preserve"> en tant que caché à l'Autre prend consistance, il devient l'enveloppe de tout objet devant quoi la question même du sujet s'arrête, pour autant que le sujet alors ne devient plus </w:t>
      </w:r>
      <w:r w:rsidRPr="00741E3E">
        <w:rPr>
          <w:rFonts w:ascii="Times New Roman" w:hAnsi="Times New Roman" w:cs="Times New Roman"/>
          <w:i/>
          <w:spacing w:val="6"/>
          <w:sz w:val="24"/>
        </w:rPr>
        <w:t>qu'</w:t>
      </w:r>
      <w:r w:rsidRPr="00741E3E">
        <w:rPr>
          <w:rFonts w:ascii="Times New Roman" w:hAnsi="Times New Roman" w:cs="Times New Roman"/>
          <w:i/>
          <w:color w:val="0000CC"/>
          <w:spacing w:val="6"/>
          <w:sz w:val="24"/>
        </w:rPr>
        <w:t>imaginaire</w:t>
      </w:r>
      <w:r>
        <w:rPr>
          <w:spacing w:val="6"/>
        </w:rPr>
        <w:t xml:space="preserve">. </w:t>
      </w:r>
    </w:p>
    <w:p w:rsidR="00741E3E" w:rsidRDefault="00741E3E">
      <w:pPr>
        <w:pStyle w:val="Corpsdetexte"/>
        <w:rPr>
          <w:spacing w:val="6"/>
        </w:rPr>
      </w:pPr>
    </w:p>
    <w:p w:rsidR="009841E0" w:rsidRDefault="009841E0">
      <w:pPr>
        <w:pStyle w:val="Corpsdetexte"/>
        <w:rPr>
          <w:spacing w:val="6"/>
        </w:rPr>
      </w:pPr>
      <w:r>
        <w:rPr>
          <w:spacing w:val="6"/>
        </w:rPr>
        <w:t xml:space="preserve">La demande est libérée de la demande de l'Autre dans la mesure où le sujet exclut ce </w:t>
      </w:r>
      <w:r w:rsidRPr="00B84B52">
        <w:rPr>
          <w:rFonts w:ascii="Times New Roman" w:hAnsi="Times New Roman" w:cs="Times New Roman"/>
          <w:i/>
          <w:spacing w:val="6"/>
          <w:sz w:val="24"/>
        </w:rPr>
        <w:t>non</w:t>
      </w:r>
      <w:r w:rsidR="007B06DE" w:rsidRPr="00B84B52">
        <w:rPr>
          <w:rFonts w:ascii="Times New Roman" w:hAnsi="Times New Roman" w:cs="Times New Roman"/>
          <w:i/>
          <w:spacing w:val="6"/>
          <w:sz w:val="24"/>
        </w:rPr>
        <w:t>–</w:t>
      </w:r>
      <w:r w:rsidRPr="00B84B52">
        <w:rPr>
          <w:rFonts w:ascii="Times New Roman" w:hAnsi="Times New Roman" w:cs="Times New Roman"/>
          <w:i/>
          <w:spacing w:val="6"/>
          <w:sz w:val="24"/>
        </w:rPr>
        <w:t>savoir</w:t>
      </w:r>
      <w:r>
        <w:rPr>
          <w:spacing w:val="6"/>
        </w:rPr>
        <w:t xml:space="preserve"> de l'Autre. </w:t>
      </w:r>
    </w:p>
    <w:p w:rsidR="00741E3E" w:rsidRDefault="009841E0">
      <w:pPr>
        <w:pStyle w:val="Corpsdetexte"/>
        <w:rPr>
          <w:spacing w:val="6"/>
        </w:rPr>
      </w:pPr>
      <w:r>
        <w:rPr>
          <w:spacing w:val="6"/>
        </w:rPr>
        <w:t>Mais il y a deux formes possibles d'exclusion :</w:t>
      </w:r>
    </w:p>
    <w:p w:rsidR="009841E0" w:rsidRDefault="009841E0">
      <w:pPr>
        <w:pStyle w:val="Corpsdetexte"/>
        <w:rPr>
          <w:spacing w:val="6"/>
        </w:rPr>
      </w:pPr>
      <w:r>
        <w:rPr>
          <w:spacing w:val="6"/>
        </w:rPr>
        <w:t xml:space="preserve"> </w:t>
      </w:r>
    </w:p>
    <w:p w:rsidR="00C6481C" w:rsidRDefault="007B06DE" w:rsidP="00741E3E">
      <w:pPr>
        <w:pStyle w:val="Corpsdetexte"/>
        <w:ind w:left="708"/>
        <w:rPr>
          <w:rFonts w:ascii="Times New Roman" w:hAnsi="Times New Roman" w:cs="Times New Roman"/>
          <w:i/>
          <w:spacing w:val="6"/>
          <w:sz w:val="22"/>
          <w:szCs w:val="22"/>
        </w:rPr>
      </w:pPr>
      <w:r>
        <w:t>–</w:t>
      </w:r>
      <w:r w:rsidR="009841E0">
        <w:t xml:space="preserve"> </w:t>
      </w:r>
      <w:r w:rsidR="009841E0">
        <w:rPr>
          <w:sz w:val="24"/>
        </w:rPr>
        <w:t>« </w:t>
      </w:r>
      <w:r w:rsidR="00741E3E" w:rsidRPr="00741E3E">
        <w:rPr>
          <w:rFonts w:ascii="Times New Roman" w:hAnsi="Times New Roman" w:cs="Times New Roman"/>
          <w:i/>
          <w:spacing w:val="6"/>
          <w:sz w:val="22"/>
          <w:szCs w:val="22"/>
        </w:rPr>
        <w:t>J</w:t>
      </w:r>
      <w:r w:rsidR="009841E0" w:rsidRPr="00741E3E">
        <w:rPr>
          <w:rFonts w:ascii="Times New Roman" w:hAnsi="Times New Roman" w:cs="Times New Roman"/>
          <w:i/>
          <w:spacing w:val="6"/>
          <w:sz w:val="22"/>
          <w:szCs w:val="22"/>
        </w:rPr>
        <w:t>e m'en lave les mains de ce que vous savez ou de ce que vous ne savez pas,</w:t>
      </w:r>
    </w:p>
    <w:p w:rsidR="00C6481C" w:rsidRDefault="009841E0" w:rsidP="00741E3E">
      <w:pPr>
        <w:pStyle w:val="Corpsdetexte"/>
        <w:ind w:left="708"/>
        <w:rPr>
          <w:spacing w:val="6"/>
        </w:rPr>
      </w:pPr>
      <w:r w:rsidRPr="00741E3E">
        <w:rPr>
          <w:rFonts w:ascii="Times New Roman" w:hAnsi="Times New Roman" w:cs="Times New Roman"/>
          <w:i/>
          <w:spacing w:val="6"/>
          <w:sz w:val="22"/>
          <w:szCs w:val="22"/>
        </w:rPr>
        <w:t xml:space="preserve"> et j'agis</w:t>
      </w:r>
      <w:r>
        <w:rPr>
          <w:sz w:val="24"/>
        </w:rPr>
        <w:t> »</w:t>
      </w:r>
      <w:r>
        <w:rPr>
          <w:spacing w:val="6"/>
        </w:rPr>
        <w:t xml:space="preserve">. </w:t>
      </w:r>
      <w:r>
        <w:rPr>
          <w:sz w:val="24"/>
        </w:rPr>
        <w:t xml:space="preserve">« </w:t>
      </w:r>
      <w:r w:rsidRPr="00741E3E">
        <w:rPr>
          <w:rFonts w:ascii="Times New Roman" w:hAnsi="Times New Roman" w:cs="Times New Roman"/>
          <w:i/>
          <w:spacing w:val="6"/>
          <w:sz w:val="22"/>
          <w:szCs w:val="22"/>
        </w:rPr>
        <w:t>Vous n'êtes pas sans ignorer</w:t>
      </w:r>
      <w:r w:rsidR="00C6481C">
        <w:rPr>
          <w:spacing w:val="6"/>
        </w:rPr>
        <w:t>…</w:t>
      </w:r>
      <w:r>
        <w:rPr>
          <w:spacing w:val="6"/>
          <w:sz w:val="24"/>
        </w:rPr>
        <w:t xml:space="preserve"> </w:t>
      </w:r>
      <w:r>
        <w:rPr>
          <w:sz w:val="24"/>
        </w:rPr>
        <w:t>»</w:t>
      </w:r>
      <w:r>
        <w:rPr>
          <w:spacing w:val="6"/>
        </w:rPr>
        <w:t xml:space="preserve"> veut dire à quel point je m'en moque que vous sachiez </w:t>
      </w:r>
    </w:p>
    <w:p w:rsidR="00741E3E" w:rsidRDefault="009841E0" w:rsidP="00741E3E">
      <w:pPr>
        <w:pStyle w:val="Corpsdetexte"/>
        <w:ind w:left="708"/>
        <w:rPr>
          <w:spacing w:val="6"/>
        </w:rPr>
      </w:pPr>
      <w:r>
        <w:rPr>
          <w:spacing w:val="6"/>
        </w:rPr>
        <w:t>ou que vous ne sachiez pas.</w:t>
      </w:r>
      <w:r w:rsidR="00C6481C">
        <w:rPr>
          <w:spacing w:val="6"/>
        </w:rPr>
        <w:t xml:space="preserve">  </w:t>
      </w:r>
    </w:p>
    <w:p w:rsidR="009841E0" w:rsidRDefault="009841E0" w:rsidP="00741E3E">
      <w:pPr>
        <w:pStyle w:val="Corpsdetexte"/>
        <w:ind w:left="708"/>
        <w:rPr>
          <w:spacing w:val="6"/>
        </w:rPr>
      </w:pPr>
      <w:r>
        <w:rPr>
          <w:spacing w:val="6"/>
        </w:rPr>
        <w:t xml:space="preserve"> </w:t>
      </w:r>
    </w:p>
    <w:p w:rsidR="009841E0" w:rsidRDefault="007B06DE" w:rsidP="00741E3E">
      <w:pPr>
        <w:pStyle w:val="Corpsdetexte"/>
        <w:ind w:left="708"/>
        <w:rPr>
          <w:spacing w:val="6"/>
        </w:rPr>
      </w:pPr>
      <w:r>
        <w:rPr>
          <w:spacing w:val="6"/>
        </w:rPr>
        <w:t>–</w:t>
      </w:r>
      <w:r w:rsidR="009841E0">
        <w:rPr>
          <w:spacing w:val="6"/>
        </w:rPr>
        <w:t xml:space="preserve"> Mais il y a aussi l'autre façon : </w:t>
      </w:r>
    </w:p>
    <w:p w:rsidR="00741E3E" w:rsidRDefault="009841E0" w:rsidP="00741E3E">
      <w:pPr>
        <w:pStyle w:val="Corpsdetexte"/>
        <w:ind w:left="708"/>
        <w:rPr>
          <w:spacing w:val="6"/>
        </w:rPr>
      </w:pPr>
      <w:r>
        <w:rPr>
          <w:sz w:val="24"/>
        </w:rPr>
        <w:t>« </w:t>
      </w:r>
      <w:r w:rsidRPr="00741E3E">
        <w:rPr>
          <w:rFonts w:ascii="Times New Roman" w:hAnsi="Times New Roman" w:cs="Times New Roman"/>
          <w:i/>
          <w:spacing w:val="6"/>
          <w:sz w:val="22"/>
          <w:szCs w:val="22"/>
        </w:rPr>
        <w:t>il faut absolument que vous sachiez</w:t>
      </w:r>
      <w:r>
        <w:rPr>
          <w:sz w:val="24"/>
        </w:rPr>
        <w:t> »</w:t>
      </w:r>
      <w:r>
        <w:rPr>
          <w:spacing w:val="6"/>
        </w:rPr>
        <w:t xml:space="preserve"> et c'est la voie que choisit le névrosé, et c'est pour cela qu'il est si je puis dire, désigné d'avance comme votre victime. </w:t>
      </w:r>
    </w:p>
    <w:p w:rsidR="00741E3E" w:rsidRDefault="00741E3E">
      <w:pPr>
        <w:pStyle w:val="Corpsdetexte"/>
        <w:rPr>
          <w:spacing w:val="6"/>
        </w:rPr>
      </w:pPr>
    </w:p>
    <w:p w:rsidR="009841E0" w:rsidRDefault="009841E0">
      <w:pPr>
        <w:pStyle w:val="Corpsdetexte"/>
        <w:rPr>
          <w:spacing w:val="6"/>
        </w:rPr>
      </w:pPr>
      <w:r>
        <w:rPr>
          <w:spacing w:val="6"/>
        </w:rPr>
        <w:t xml:space="preserve">La bonne façon </w:t>
      </w:r>
      <w:r w:rsidRPr="00B84B52">
        <w:rPr>
          <w:i/>
          <w:spacing w:val="6"/>
          <w:sz w:val="24"/>
        </w:rPr>
        <w:t>pour le névrosé</w:t>
      </w:r>
      <w:r>
        <w:rPr>
          <w:spacing w:val="6"/>
        </w:rPr>
        <w:t xml:space="preserve"> de résoudre le problème de ce champ du désir en tant que constitué par ce champ central des demandes, qui justement se recou</w:t>
      </w:r>
      <w:r>
        <w:rPr>
          <w:spacing w:val="6"/>
        </w:rPr>
        <w:softHyphen/>
        <w:t xml:space="preserve">pent et pour ça doivent être exclues, c'est que lui, il trouve que la bonne façon c'est que vous sachiez. </w:t>
      </w:r>
      <w:r>
        <w:rPr>
          <w:spacing w:val="6"/>
        </w:rPr>
        <w:lastRenderedPageBreak/>
        <w:t>S'il n'en était pas ainsi, il ne ferait pas de psychanalyse.</w:t>
      </w:r>
    </w:p>
    <w:p w:rsidR="009841E0" w:rsidRDefault="009841E0">
      <w:pPr>
        <w:pStyle w:val="Corpsdetexte"/>
        <w:rPr>
          <w:spacing w:val="6"/>
        </w:rPr>
      </w:pPr>
    </w:p>
    <w:p w:rsidR="00741E3E" w:rsidRDefault="009841E0">
      <w:pPr>
        <w:pStyle w:val="Corpsdetexte"/>
        <w:rPr>
          <w:spacing w:val="6"/>
        </w:rPr>
      </w:pPr>
      <w:r>
        <w:rPr>
          <w:spacing w:val="6"/>
        </w:rPr>
        <w:t>Qu'est</w:t>
      </w:r>
      <w:r w:rsidR="007B06DE">
        <w:rPr>
          <w:spacing w:val="6"/>
        </w:rPr>
        <w:t>–</w:t>
      </w:r>
      <w:r>
        <w:rPr>
          <w:spacing w:val="6"/>
        </w:rPr>
        <w:t xml:space="preserve">ce que fait </w:t>
      </w:r>
      <w:r w:rsidR="00741E3E" w:rsidRPr="00741E3E">
        <w:rPr>
          <w:rFonts w:ascii="Times New Roman" w:hAnsi="Times New Roman" w:cs="Times New Roman"/>
          <w:i/>
          <w:spacing w:val="6"/>
          <w:sz w:val="24"/>
        </w:rPr>
        <w:t>L</w:t>
      </w:r>
      <w:r w:rsidRPr="00741E3E">
        <w:rPr>
          <w:rFonts w:ascii="Times New Roman" w:hAnsi="Times New Roman" w:cs="Times New Roman"/>
          <w:i/>
          <w:spacing w:val="6"/>
          <w:sz w:val="24"/>
        </w:rPr>
        <w:t>'Homme aux Rats</w:t>
      </w:r>
      <w:r>
        <w:rPr>
          <w:spacing w:val="6"/>
        </w:rPr>
        <w:t xml:space="preserve"> en se levant la nuit comme Théodore</w:t>
      </w:r>
      <w:r>
        <w:rPr>
          <w:rStyle w:val="Appelnotedebasdep"/>
          <w:rFonts w:ascii="Times New Roman" w:hAnsi="Times New Roman" w:cs="Times New Roman"/>
          <w:b/>
          <w:bCs/>
          <w:color w:val="FF3300"/>
          <w:spacing w:val="6"/>
        </w:rPr>
        <w:footnoteReference w:id="135"/>
      </w:r>
      <w:r>
        <w:rPr>
          <w:spacing w:val="6"/>
        </w:rPr>
        <w:t xml:space="preserve"> ? </w:t>
      </w:r>
    </w:p>
    <w:p w:rsidR="00741E3E" w:rsidRDefault="00741E3E">
      <w:pPr>
        <w:pStyle w:val="Corpsdetexte"/>
        <w:rPr>
          <w:spacing w:val="6"/>
        </w:rPr>
      </w:pPr>
    </w:p>
    <w:p w:rsidR="00741E3E" w:rsidRDefault="009841E0">
      <w:pPr>
        <w:pStyle w:val="Corpsdetexte"/>
        <w:rPr>
          <w:spacing w:val="6"/>
        </w:rPr>
      </w:pPr>
      <w:r>
        <w:rPr>
          <w:spacing w:val="6"/>
        </w:rPr>
        <w:t xml:space="preserve">Il se traîne en savates vers le couloir pour ouvrir la porte au fantôme de son père mort pour lui montrer quoi ? Qu'il est en train de bander. </w:t>
      </w:r>
    </w:p>
    <w:p w:rsidR="00741E3E" w:rsidRDefault="00741E3E">
      <w:pPr>
        <w:pStyle w:val="Corpsdetexte"/>
        <w:rPr>
          <w:spacing w:val="6"/>
        </w:rPr>
      </w:pPr>
    </w:p>
    <w:p w:rsidR="00B84B52" w:rsidRDefault="009841E0">
      <w:pPr>
        <w:pStyle w:val="Corpsdetexte"/>
        <w:rPr>
          <w:spacing w:val="6"/>
        </w:rPr>
      </w:pPr>
      <w:r>
        <w:rPr>
          <w:spacing w:val="6"/>
        </w:rPr>
        <w:t>Est</w:t>
      </w:r>
      <w:r w:rsidR="007B06DE">
        <w:rPr>
          <w:spacing w:val="6"/>
        </w:rPr>
        <w:t>–</w:t>
      </w:r>
      <w:r>
        <w:rPr>
          <w:spacing w:val="6"/>
        </w:rPr>
        <w:t xml:space="preserve">ce que ce n'est pas là la révélation </w:t>
      </w:r>
    </w:p>
    <w:p w:rsidR="00741E3E" w:rsidRDefault="009841E0">
      <w:pPr>
        <w:pStyle w:val="Corpsdetexte"/>
        <w:rPr>
          <w:spacing w:val="6"/>
        </w:rPr>
      </w:pPr>
      <w:r>
        <w:rPr>
          <w:spacing w:val="6"/>
        </w:rPr>
        <w:t xml:space="preserve">d'une conduite fondamentale ? </w:t>
      </w:r>
    </w:p>
    <w:p w:rsidR="00B84B52" w:rsidRDefault="009841E0">
      <w:pPr>
        <w:pStyle w:val="Corpsdetexte"/>
        <w:rPr>
          <w:spacing w:val="6"/>
        </w:rPr>
      </w:pPr>
      <w:r>
        <w:rPr>
          <w:spacing w:val="6"/>
        </w:rPr>
        <w:t>Le névrosé veut que, faute de pouvoir</w:t>
      </w:r>
      <w:r w:rsidR="00B84B52">
        <w:rPr>
          <w:spacing w:val="6"/>
        </w:rPr>
        <w:t>…</w:t>
      </w:r>
    </w:p>
    <w:p w:rsidR="00B84B52" w:rsidRDefault="009841E0" w:rsidP="00B84B52">
      <w:pPr>
        <w:pStyle w:val="Corpsdetexte"/>
        <w:ind w:firstLine="708"/>
        <w:rPr>
          <w:spacing w:val="6"/>
        </w:rPr>
      </w:pPr>
      <w:r>
        <w:rPr>
          <w:spacing w:val="6"/>
        </w:rPr>
        <w:t>puisqu'il s'avère que l'Autre ne peut rien</w:t>
      </w:r>
    </w:p>
    <w:p w:rsidR="009841E0" w:rsidRDefault="00B84B52">
      <w:pPr>
        <w:pStyle w:val="Corpsdetexte"/>
        <w:rPr>
          <w:spacing w:val="6"/>
        </w:rPr>
      </w:pPr>
      <w:r>
        <w:rPr>
          <w:spacing w:val="6"/>
        </w:rPr>
        <w:t>…</w:t>
      </w:r>
      <w:r w:rsidR="009841E0">
        <w:rPr>
          <w:spacing w:val="6"/>
        </w:rPr>
        <w:t>à tout le moins</w:t>
      </w:r>
      <w:r>
        <w:rPr>
          <w:spacing w:val="6"/>
        </w:rPr>
        <w:t xml:space="preserve"> </w:t>
      </w:r>
      <w:r w:rsidR="009841E0">
        <w:rPr>
          <w:spacing w:val="6"/>
        </w:rPr>
        <w:t xml:space="preserve">il sache. </w:t>
      </w:r>
    </w:p>
    <w:p w:rsidR="00741E3E" w:rsidRDefault="00741E3E">
      <w:pPr>
        <w:pStyle w:val="Corpsdetexte"/>
        <w:rPr>
          <w:spacing w:val="6"/>
        </w:rPr>
      </w:pPr>
    </w:p>
    <w:p w:rsidR="00741E3E" w:rsidRDefault="009841E0">
      <w:pPr>
        <w:pStyle w:val="Corpsdetexte"/>
        <w:rPr>
          <w:spacing w:val="6"/>
        </w:rPr>
      </w:pPr>
      <w:r>
        <w:rPr>
          <w:spacing w:val="6"/>
        </w:rPr>
        <w:t xml:space="preserve">Je vous ai parlé tout à l'heure d'engagement : </w:t>
      </w:r>
    </w:p>
    <w:p w:rsidR="00741E3E" w:rsidRDefault="009841E0">
      <w:pPr>
        <w:pStyle w:val="Corpsdetexte"/>
        <w:rPr>
          <w:spacing w:val="6"/>
        </w:rPr>
      </w:pPr>
      <w:r>
        <w:rPr>
          <w:spacing w:val="6"/>
        </w:rPr>
        <w:t xml:space="preserve">le névrosé, contrairement à ce qu'on croit, </w:t>
      </w:r>
    </w:p>
    <w:p w:rsidR="00741E3E" w:rsidRDefault="009841E0">
      <w:pPr>
        <w:pStyle w:val="Corpsdetexte"/>
        <w:rPr>
          <w:spacing w:val="6"/>
        </w:rPr>
      </w:pPr>
      <w:r>
        <w:rPr>
          <w:spacing w:val="6"/>
        </w:rPr>
        <w:t xml:space="preserve">est quelqu'un qui s'engage comme sujet. </w:t>
      </w:r>
    </w:p>
    <w:p w:rsidR="00741E3E" w:rsidRDefault="00741E3E">
      <w:pPr>
        <w:pStyle w:val="Corpsdetexte"/>
        <w:rPr>
          <w:spacing w:val="6"/>
        </w:rPr>
      </w:pPr>
    </w:p>
    <w:p w:rsidR="00C6481C" w:rsidRDefault="009841E0">
      <w:pPr>
        <w:pStyle w:val="Corpsdetexte"/>
        <w:rPr>
          <w:spacing w:val="6"/>
        </w:rPr>
      </w:pPr>
      <w:r>
        <w:rPr>
          <w:spacing w:val="6"/>
        </w:rPr>
        <w:t xml:space="preserve">Il se ferme à l'issue double du message et de </w:t>
      </w:r>
    </w:p>
    <w:p w:rsidR="00741E3E" w:rsidRDefault="009841E0">
      <w:pPr>
        <w:pStyle w:val="Corpsdetexte"/>
        <w:rPr>
          <w:spacing w:val="6"/>
        </w:rPr>
      </w:pPr>
      <w:r>
        <w:rPr>
          <w:spacing w:val="6"/>
        </w:rPr>
        <w:t>la question, il se met lui</w:t>
      </w:r>
      <w:r w:rsidR="007B06DE">
        <w:rPr>
          <w:spacing w:val="6"/>
        </w:rPr>
        <w:t>–</w:t>
      </w:r>
      <w:r>
        <w:rPr>
          <w:spacing w:val="6"/>
        </w:rPr>
        <w:t xml:space="preserve">même en balance pour trancher entre le </w:t>
      </w:r>
      <w:r w:rsidR="00741E3E">
        <w:rPr>
          <w:spacing w:val="6"/>
        </w:rPr>
        <w:t>« </w:t>
      </w:r>
      <w:r w:rsidRPr="00741E3E">
        <w:rPr>
          <w:rFonts w:ascii="Times New Roman" w:hAnsi="Times New Roman" w:cs="Times New Roman"/>
          <w:i/>
          <w:iCs/>
          <w:color w:val="0000CC"/>
          <w:spacing w:val="6"/>
          <w:sz w:val="24"/>
        </w:rPr>
        <w:t>rien peut</w:t>
      </w:r>
      <w:r w:rsidR="007B06DE">
        <w:rPr>
          <w:rFonts w:ascii="Times New Roman" w:hAnsi="Times New Roman" w:cs="Times New Roman"/>
          <w:i/>
          <w:iCs/>
          <w:color w:val="0000CC"/>
          <w:spacing w:val="6"/>
          <w:sz w:val="24"/>
        </w:rPr>
        <w:t>–</w:t>
      </w:r>
      <w:r w:rsidRPr="00741E3E">
        <w:rPr>
          <w:rFonts w:ascii="Times New Roman" w:hAnsi="Times New Roman" w:cs="Times New Roman"/>
          <w:i/>
          <w:iCs/>
          <w:color w:val="0000CC"/>
          <w:spacing w:val="6"/>
          <w:sz w:val="24"/>
        </w:rPr>
        <w:t>être</w:t>
      </w:r>
      <w:r w:rsidR="00C6481C">
        <w:rPr>
          <w:rFonts w:ascii="Times New Roman" w:hAnsi="Times New Roman" w:cs="Times New Roman"/>
          <w:i/>
          <w:iCs/>
          <w:color w:val="0000CC"/>
          <w:spacing w:val="6"/>
          <w:sz w:val="24"/>
        </w:rPr>
        <w:t> ?</w:t>
      </w:r>
      <w:r w:rsidR="00741E3E">
        <w:rPr>
          <w:iCs/>
          <w:spacing w:val="6"/>
        </w:rPr>
        <w:t> »</w:t>
      </w:r>
      <w:r>
        <w:rPr>
          <w:spacing w:val="6"/>
        </w:rPr>
        <w:t xml:space="preserve"> et le </w:t>
      </w:r>
      <w:r w:rsidR="00741E3E">
        <w:rPr>
          <w:spacing w:val="6"/>
        </w:rPr>
        <w:t>« </w:t>
      </w:r>
      <w:r w:rsidRPr="00741E3E">
        <w:rPr>
          <w:rFonts w:ascii="Times New Roman" w:hAnsi="Times New Roman" w:cs="Times New Roman"/>
          <w:i/>
          <w:iCs/>
          <w:color w:val="0000CC"/>
          <w:spacing w:val="6"/>
          <w:sz w:val="24"/>
        </w:rPr>
        <w:t>peut</w:t>
      </w:r>
      <w:r w:rsidR="007B06DE">
        <w:rPr>
          <w:rFonts w:ascii="Times New Roman" w:hAnsi="Times New Roman" w:cs="Times New Roman"/>
          <w:i/>
          <w:iCs/>
          <w:color w:val="0000CC"/>
          <w:spacing w:val="6"/>
          <w:sz w:val="24"/>
        </w:rPr>
        <w:t>–</w:t>
      </w:r>
      <w:r w:rsidRPr="00741E3E">
        <w:rPr>
          <w:rFonts w:ascii="Times New Roman" w:hAnsi="Times New Roman" w:cs="Times New Roman"/>
          <w:i/>
          <w:iCs/>
          <w:color w:val="0000CC"/>
          <w:spacing w:val="6"/>
          <w:sz w:val="24"/>
        </w:rPr>
        <w:t>être rien</w:t>
      </w:r>
      <w:r w:rsidR="00741E3E">
        <w:rPr>
          <w:iCs/>
          <w:spacing w:val="6"/>
        </w:rPr>
        <w:t> »</w:t>
      </w:r>
      <w:r>
        <w:rPr>
          <w:spacing w:val="6"/>
        </w:rPr>
        <w:t xml:space="preserve">, il se pose comme </w:t>
      </w:r>
      <w:r w:rsidRPr="00741E3E">
        <w:rPr>
          <w:rFonts w:ascii="Times New Roman" w:hAnsi="Times New Roman" w:cs="Times New Roman"/>
          <w:i/>
          <w:color w:val="0000CC"/>
          <w:spacing w:val="6"/>
          <w:sz w:val="24"/>
        </w:rPr>
        <w:t>réel</w:t>
      </w:r>
      <w:r>
        <w:rPr>
          <w:spacing w:val="6"/>
        </w:rPr>
        <w:t xml:space="preserve"> en face de l'Autre, </w:t>
      </w:r>
    </w:p>
    <w:p w:rsidR="00741E3E" w:rsidRDefault="009841E0">
      <w:pPr>
        <w:pStyle w:val="Corpsdetexte"/>
        <w:rPr>
          <w:spacing w:val="6"/>
        </w:rPr>
      </w:pPr>
      <w:r>
        <w:rPr>
          <w:spacing w:val="6"/>
        </w:rPr>
        <w:t>c'est</w:t>
      </w:r>
      <w:r>
        <w:rPr>
          <w:spacing w:val="6"/>
        </w:rPr>
        <w:softHyphen/>
      </w:r>
      <w:r w:rsidR="007B06DE">
        <w:rPr>
          <w:spacing w:val="6"/>
        </w:rPr>
        <w:t>–</w:t>
      </w:r>
      <w:r>
        <w:rPr>
          <w:spacing w:val="6"/>
        </w:rPr>
        <w:t>à</w:t>
      </w:r>
      <w:r w:rsidR="007B06DE">
        <w:rPr>
          <w:spacing w:val="6"/>
        </w:rPr>
        <w:t>–</w:t>
      </w:r>
      <w:r>
        <w:rPr>
          <w:spacing w:val="6"/>
        </w:rPr>
        <w:t xml:space="preserve">dire comme </w:t>
      </w:r>
      <w:r w:rsidRPr="00741E3E">
        <w:rPr>
          <w:rFonts w:ascii="Times New Roman" w:hAnsi="Times New Roman" w:cs="Times New Roman"/>
          <w:i/>
          <w:color w:val="0000CC"/>
          <w:spacing w:val="6"/>
          <w:sz w:val="24"/>
        </w:rPr>
        <w:t>impossible</w:t>
      </w:r>
      <w:r>
        <w:rPr>
          <w:spacing w:val="6"/>
        </w:rPr>
        <w:t xml:space="preserve">. </w:t>
      </w:r>
    </w:p>
    <w:p w:rsidR="00741E3E" w:rsidRDefault="00741E3E">
      <w:pPr>
        <w:pStyle w:val="Corpsdetexte"/>
        <w:rPr>
          <w:spacing w:val="6"/>
        </w:rPr>
      </w:pPr>
    </w:p>
    <w:p w:rsidR="00741E3E" w:rsidRDefault="009841E0">
      <w:pPr>
        <w:pStyle w:val="Corpsdetexte"/>
        <w:rPr>
          <w:spacing w:val="6"/>
        </w:rPr>
      </w:pPr>
      <w:r>
        <w:rPr>
          <w:spacing w:val="6"/>
        </w:rPr>
        <w:t xml:space="preserve">Sans doute ceci vous apparaîtra mieux de savoir </w:t>
      </w:r>
    </w:p>
    <w:p w:rsidR="009841E0" w:rsidRDefault="009841E0">
      <w:pPr>
        <w:pStyle w:val="Corpsdetexte"/>
        <w:rPr>
          <w:spacing w:val="6"/>
        </w:rPr>
      </w:pPr>
      <w:r>
        <w:rPr>
          <w:spacing w:val="6"/>
        </w:rPr>
        <w:t>com</w:t>
      </w:r>
      <w:r>
        <w:rPr>
          <w:spacing w:val="6"/>
        </w:rPr>
        <w:softHyphen/>
        <w:t xml:space="preserve">ment ça se produit. </w:t>
      </w:r>
    </w:p>
    <w:p w:rsidR="009841E0" w:rsidRDefault="009841E0">
      <w:pPr>
        <w:pStyle w:val="Corpsdetexte"/>
        <w:rPr>
          <w:spacing w:val="6"/>
        </w:rPr>
      </w:pPr>
    </w:p>
    <w:p w:rsidR="00741E3E" w:rsidRDefault="009841E0">
      <w:pPr>
        <w:pStyle w:val="Corpsdetexte"/>
        <w:rPr>
          <w:spacing w:val="6"/>
        </w:rPr>
      </w:pPr>
      <w:r>
        <w:rPr>
          <w:spacing w:val="6"/>
        </w:rPr>
        <w:t xml:space="preserve">Ce n'est pas pour rien qu'aujourd'hui j'ai fait surgir cette image du </w:t>
      </w:r>
      <w:r w:rsidR="00741E3E">
        <w:rPr>
          <w:spacing w:val="6"/>
        </w:rPr>
        <w:t>« </w:t>
      </w:r>
      <w:r w:rsidRPr="00741E3E">
        <w:rPr>
          <w:rFonts w:ascii="Times New Roman" w:hAnsi="Times New Roman" w:cs="Times New Roman"/>
          <w:i/>
          <w:spacing w:val="6"/>
          <w:sz w:val="24"/>
        </w:rPr>
        <w:t>Théodore freudien</w:t>
      </w:r>
      <w:r w:rsidR="00741E3E">
        <w:rPr>
          <w:spacing w:val="6"/>
        </w:rPr>
        <w:t> »</w:t>
      </w:r>
      <w:r>
        <w:rPr>
          <w:spacing w:val="6"/>
        </w:rPr>
        <w:t xml:space="preserve"> dans son exhibition nocturne et fantasmatique, </w:t>
      </w:r>
    </w:p>
    <w:p w:rsidR="00741E3E" w:rsidRDefault="009841E0">
      <w:pPr>
        <w:pStyle w:val="Corpsdetexte"/>
        <w:rPr>
          <w:spacing w:val="6"/>
        </w:rPr>
      </w:pPr>
      <w:r>
        <w:rPr>
          <w:spacing w:val="6"/>
        </w:rPr>
        <w:t xml:space="preserve">c'est qu'il y a bien quelque medium, et pour mieux dire, quelque instrument à cette incroyable transmutation de l'objet du désir à l'existence </w:t>
      </w:r>
    </w:p>
    <w:p w:rsidR="00741E3E" w:rsidRDefault="009841E0">
      <w:pPr>
        <w:pStyle w:val="Corpsdetexte"/>
        <w:rPr>
          <w:spacing w:val="6"/>
        </w:rPr>
      </w:pPr>
      <w:r>
        <w:rPr>
          <w:spacing w:val="6"/>
        </w:rPr>
        <w:t xml:space="preserve">du sujet, et que c'est justement </w:t>
      </w:r>
      <w:r w:rsidRPr="00741E3E">
        <w:rPr>
          <w:rFonts w:ascii="Times New Roman" w:hAnsi="Times New Roman" w:cs="Times New Roman"/>
          <w:i/>
          <w:color w:val="0000CC"/>
          <w:spacing w:val="6"/>
          <w:sz w:val="24"/>
        </w:rPr>
        <w:t>le phallus</w:t>
      </w:r>
      <w:r>
        <w:rPr>
          <w:spacing w:val="6"/>
        </w:rPr>
        <w:t xml:space="preserve">. </w:t>
      </w:r>
    </w:p>
    <w:p w:rsidR="009841E0" w:rsidRDefault="009841E0">
      <w:pPr>
        <w:pStyle w:val="Corpsdetexte"/>
        <w:rPr>
          <w:spacing w:val="6"/>
        </w:rPr>
      </w:pPr>
      <w:r>
        <w:rPr>
          <w:spacing w:val="6"/>
        </w:rPr>
        <w:t xml:space="preserve">Mais ceci est réservé pour notre prochain propos. </w:t>
      </w:r>
    </w:p>
    <w:p w:rsidR="009841E0" w:rsidRDefault="009841E0">
      <w:pPr>
        <w:pStyle w:val="Corpsdetexte"/>
        <w:rPr>
          <w:spacing w:val="6"/>
        </w:rPr>
      </w:pPr>
    </w:p>
    <w:p w:rsidR="00741E3E" w:rsidRDefault="009841E0">
      <w:pPr>
        <w:pStyle w:val="Corpsdetexte"/>
        <w:rPr>
          <w:spacing w:val="6"/>
        </w:rPr>
      </w:pPr>
      <w:r>
        <w:rPr>
          <w:spacing w:val="6"/>
        </w:rPr>
        <w:t xml:space="preserve">Aujourd'hui je constate simplement que, </w:t>
      </w:r>
    </w:p>
    <w:p w:rsidR="00741E3E" w:rsidRDefault="00741E3E">
      <w:pPr>
        <w:pStyle w:val="Corpsdetexte"/>
        <w:rPr>
          <w:spacing w:val="6"/>
        </w:rPr>
      </w:pPr>
      <w:r w:rsidRPr="00741E3E">
        <w:rPr>
          <w:rFonts w:ascii="Times New Roman" w:hAnsi="Times New Roman" w:cs="Times New Roman"/>
          <w:i/>
          <w:color w:val="0000CC"/>
          <w:spacing w:val="6"/>
          <w:sz w:val="24"/>
        </w:rPr>
        <w:t>phallus</w:t>
      </w:r>
      <w:r w:rsidR="009841E0">
        <w:rPr>
          <w:spacing w:val="6"/>
        </w:rPr>
        <w:t xml:space="preserve"> ou pas, le névrosé arrive dans le champ </w:t>
      </w:r>
    </w:p>
    <w:p w:rsidR="009841E0" w:rsidRDefault="009841E0">
      <w:pPr>
        <w:pStyle w:val="Corpsdetexte"/>
        <w:rPr>
          <w:spacing w:val="6"/>
        </w:rPr>
      </w:pPr>
      <w:r>
        <w:rPr>
          <w:spacing w:val="6"/>
        </w:rPr>
        <w:t xml:space="preserve">comme ce qui, du </w:t>
      </w:r>
      <w:r w:rsidRPr="00741E3E">
        <w:rPr>
          <w:rFonts w:ascii="Times New Roman" w:hAnsi="Times New Roman" w:cs="Times New Roman"/>
          <w:i/>
          <w:color w:val="0000CC"/>
          <w:spacing w:val="6"/>
          <w:sz w:val="24"/>
        </w:rPr>
        <w:t>réel</w:t>
      </w:r>
      <w:r>
        <w:rPr>
          <w:spacing w:val="6"/>
        </w:rPr>
        <w:t xml:space="preserve">, se spécifie comme </w:t>
      </w:r>
      <w:r w:rsidRPr="00741E3E">
        <w:rPr>
          <w:rFonts w:ascii="Times New Roman" w:hAnsi="Times New Roman" w:cs="Times New Roman"/>
          <w:i/>
          <w:color w:val="0000CC"/>
          <w:spacing w:val="6"/>
          <w:sz w:val="24"/>
        </w:rPr>
        <w:t>impossible</w:t>
      </w:r>
      <w:r>
        <w:rPr>
          <w:spacing w:val="6"/>
        </w:rPr>
        <w:t>.</w:t>
      </w:r>
    </w:p>
    <w:p w:rsidR="00741E3E" w:rsidRDefault="00741E3E">
      <w:pPr>
        <w:pStyle w:val="Corpsdetexte"/>
        <w:rPr>
          <w:spacing w:val="6"/>
        </w:rPr>
      </w:pPr>
    </w:p>
    <w:p w:rsidR="00741E3E" w:rsidRDefault="009841E0">
      <w:pPr>
        <w:pStyle w:val="Corpsdetexte"/>
        <w:rPr>
          <w:spacing w:val="6"/>
        </w:rPr>
      </w:pPr>
      <w:r>
        <w:rPr>
          <w:spacing w:val="6"/>
        </w:rPr>
        <w:t xml:space="preserve">Ça n'est pas exhaustif, car, cette définition, </w:t>
      </w:r>
    </w:p>
    <w:p w:rsidR="00741E3E" w:rsidRDefault="009841E0">
      <w:pPr>
        <w:pStyle w:val="Corpsdetexte"/>
        <w:rPr>
          <w:spacing w:val="6"/>
        </w:rPr>
      </w:pPr>
      <w:r>
        <w:rPr>
          <w:spacing w:val="6"/>
        </w:rPr>
        <w:t xml:space="preserve">nous ne pourrons pas l'appliquer à la phobie. </w:t>
      </w:r>
    </w:p>
    <w:p w:rsidR="00741E3E" w:rsidRDefault="009841E0">
      <w:pPr>
        <w:pStyle w:val="Corpsdetexte"/>
        <w:rPr>
          <w:spacing w:val="6"/>
        </w:rPr>
      </w:pPr>
      <w:r>
        <w:rPr>
          <w:spacing w:val="6"/>
        </w:rPr>
        <w:t xml:space="preserve">Nous ne pourrons le faire que la prochaine fois, mais nous pouvons très bien l'appliquer à </w:t>
      </w:r>
      <w:r w:rsidRPr="00741E3E">
        <w:rPr>
          <w:rFonts w:ascii="Times New Roman" w:hAnsi="Times New Roman" w:cs="Times New Roman"/>
          <w:i/>
          <w:color w:val="0000CC"/>
          <w:spacing w:val="6"/>
          <w:sz w:val="24"/>
        </w:rPr>
        <w:t>l'obsessionnel</w:t>
      </w:r>
      <w:r>
        <w:rPr>
          <w:spacing w:val="6"/>
        </w:rPr>
        <w:t xml:space="preserve">. </w:t>
      </w:r>
    </w:p>
    <w:p w:rsidR="00741E3E" w:rsidRDefault="00741E3E">
      <w:pPr>
        <w:pStyle w:val="Corpsdetexte"/>
        <w:rPr>
          <w:spacing w:val="6"/>
        </w:rPr>
      </w:pPr>
    </w:p>
    <w:p w:rsidR="00B84B52" w:rsidRDefault="009841E0">
      <w:pPr>
        <w:pStyle w:val="Corpsdetexte"/>
        <w:rPr>
          <w:spacing w:val="6"/>
        </w:rPr>
      </w:pPr>
      <w:r>
        <w:rPr>
          <w:spacing w:val="6"/>
        </w:rPr>
        <w:t xml:space="preserve">Vous ne comprendrez rien à </w:t>
      </w:r>
      <w:r w:rsidR="00741E3E" w:rsidRPr="00741E3E">
        <w:rPr>
          <w:rFonts w:ascii="Times New Roman" w:hAnsi="Times New Roman" w:cs="Times New Roman"/>
          <w:i/>
          <w:color w:val="0000CC"/>
          <w:spacing w:val="6"/>
          <w:sz w:val="24"/>
        </w:rPr>
        <w:t>l'obsessionnel</w:t>
      </w:r>
      <w:r>
        <w:rPr>
          <w:spacing w:val="6"/>
        </w:rPr>
        <w:t xml:space="preserve"> si vous ne vous souvenez pas de cette dimension qu'il incarne, </w:t>
      </w:r>
    </w:p>
    <w:p w:rsidR="00741E3E" w:rsidRDefault="009841E0">
      <w:pPr>
        <w:pStyle w:val="Corpsdetexte"/>
        <w:rPr>
          <w:spacing w:val="6"/>
        </w:rPr>
      </w:pPr>
      <w:r>
        <w:rPr>
          <w:spacing w:val="6"/>
        </w:rPr>
        <w:t xml:space="preserve">lui </w:t>
      </w:r>
      <w:r w:rsidR="00741E3E" w:rsidRPr="00741E3E">
        <w:rPr>
          <w:rFonts w:ascii="Times New Roman" w:hAnsi="Times New Roman" w:cs="Times New Roman"/>
          <w:i/>
          <w:color w:val="0000CC"/>
          <w:spacing w:val="6"/>
          <w:sz w:val="24"/>
        </w:rPr>
        <w:t>l'obsessionnel</w:t>
      </w:r>
      <w:r>
        <w:rPr>
          <w:spacing w:val="6"/>
        </w:rPr>
        <w:t xml:space="preserve">, en ceci qu'il est en trop, </w:t>
      </w:r>
    </w:p>
    <w:p w:rsidR="00741E3E" w:rsidRDefault="009841E0">
      <w:pPr>
        <w:pStyle w:val="Corpsdetexte"/>
        <w:rPr>
          <w:spacing w:val="6"/>
        </w:rPr>
      </w:pPr>
      <w:r>
        <w:rPr>
          <w:spacing w:val="6"/>
        </w:rPr>
        <w:t>c'est sa forme de l'</w:t>
      </w:r>
      <w:r w:rsidR="00741E3E" w:rsidRPr="00741E3E">
        <w:rPr>
          <w:rFonts w:ascii="Times New Roman" w:hAnsi="Times New Roman" w:cs="Times New Roman"/>
          <w:i/>
          <w:color w:val="0000CC"/>
          <w:spacing w:val="6"/>
          <w:sz w:val="24"/>
        </w:rPr>
        <w:t>impossible</w:t>
      </w:r>
      <w:r>
        <w:rPr>
          <w:spacing w:val="6"/>
        </w:rPr>
        <w:t xml:space="preserve"> à lui, et que dès qu'il essaie de sortir de sa position embusquée d'objet caché, il faut qu'il soit l'objet de nulle part. </w:t>
      </w:r>
    </w:p>
    <w:p w:rsidR="00741E3E" w:rsidRDefault="00741E3E">
      <w:pPr>
        <w:pStyle w:val="Corpsdetexte"/>
        <w:rPr>
          <w:spacing w:val="6"/>
        </w:rPr>
      </w:pPr>
    </w:p>
    <w:p w:rsidR="009841E0" w:rsidRDefault="009841E0">
      <w:pPr>
        <w:pStyle w:val="Corpsdetexte"/>
        <w:rPr>
          <w:spacing w:val="6"/>
        </w:rPr>
      </w:pPr>
      <w:r>
        <w:rPr>
          <w:spacing w:val="6"/>
        </w:rPr>
        <w:t xml:space="preserve">D'où cette espèce d'avidité presque féroce chez </w:t>
      </w:r>
      <w:r w:rsidR="00741E3E" w:rsidRPr="00741E3E">
        <w:rPr>
          <w:rFonts w:ascii="Times New Roman" w:hAnsi="Times New Roman" w:cs="Times New Roman"/>
          <w:i/>
          <w:color w:val="0000CC"/>
          <w:spacing w:val="6"/>
          <w:sz w:val="24"/>
        </w:rPr>
        <w:t>l'obsessionnel</w:t>
      </w:r>
      <w:r>
        <w:rPr>
          <w:spacing w:val="6"/>
        </w:rPr>
        <w:t xml:space="preserve">, d'être celui qui est partout pour n'être justement nulle part. </w:t>
      </w:r>
    </w:p>
    <w:p w:rsidR="00741E3E" w:rsidRDefault="00741E3E">
      <w:pPr>
        <w:pStyle w:val="Corpsdetexte"/>
        <w:rPr>
          <w:spacing w:val="6"/>
        </w:rPr>
      </w:pPr>
    </w:p>
    <w:p w:rsidR="00B84B52" w:rsidRDefault="009841E0">
      <w:pPr>
        <w:pStyle w:val="Corpsdetexte"/>
        <w:rPr>
          <w:spacing w:val="6"/>
        </w:rPr>
      </w:pPr>
      <w:r>
        <w:rPr>
          <w:spacing w:val="6"/>
        </w:rPr>
        <w:t xml:space="preserve">Le goût d'ubiquité de </w:t>
      </w:r>
      <w:r w:rsidR="00741E3E" w:rsidRPr="00741E3E">
        <w:rPr>
          <w:rFonts w:ascii="Times New Roman" w:hAnsi="Times New Roman" w:cs="Times New Roman"/>
          <w:i/>
          <w:color w:val="0000CC"/>
          <w:spacing w:val="6"/>
          <w:sz w:val="24"/>
        </w:rPr>
        <w:t>l'obsessionnel</w:t>
      </w:r>
      <w:r>
        <w:rPr>
          <w:spacing w:val="6"/>
        </w:rPr>
        <w:t xml:space="preserve"> est bien connu, </w:t>
      </w:r>
    </w:p>
    <w:p w:rsidR="00741E3E" w:rsidRDefault="009841E0">
      <w:pPr>
        <w:pStyle w:val="Corpsdetexte"/>
        <w:rPr>
          <w:spacing w:val="6"/>
        </w:rPr>
      </w:pPr>
      <w:r>
        <w:rPr>
          <w:spacing w:val="6"/>
        </w:rPr>
        <w:t>et faute de le repérer vous ne com</w:t>
      </w:r>
      <w:r>
        <w:rPr>
          <w:spacing w:val="6"/>
        </w:rPr>
        <w:softHyphen/>
        <w:t xml:space="preserve">prendrez rien </w:t>
      </w:r>
    </w:p>
    <w:p w:rsidR="00741E3E" w:rsidRDefault="009841E0">
      <w:pPr>
        <w:pStyle w:val="Corpsdetexte"/>
        <w:rPr>
          <w:spacing w:val="6"/>
        </w:rPr>
      </w:pPr>
      <w:r>
        <w:rPr>
          <w:spacing w:val="6"/>
        </w:rPr>
        <w:t xml:space="preserve">à la plupart de ses comportements. </w:t>
      </w:r>
    </w:p>
    <w:p w:rsidR="009841E0" w:rsidRDefault="009841E0">
      <w:pPr>
        <w:pStyle w:val="Corpsdetexte"/>
        <w:rPr>
          <w:spacing w:val="6"/>
        </w:rPr>
      </w:pPr>
      <w:r>
        <w:rPr>
          <w:spacing w:val="6"/>
        </w:rPr>
        <w:t>La moindre des choses, puisqu'il ne peut pas être partout, c'est d'être en tous les cas en plusieurs endroits à la fois, c'est</w:t>
      </w:r>
      <w:r w:rsidR="007B06DE">
        <w:rPr>
          <w:spacing w:val="6"/>
        </w:rPr>
        <w:t>–</w:t>
      </w:r>
      <w:r>
        <w:rPr>
          <w:spacing w:val="6"/>
        </w:rPr>
        <w:t>à</w:t>
      </w:r>
      <w:r w:rsidR="007B06DE">
        <w:rPr>
          <w:spacing w:val="6"/>
        </w:rPr>
        <w:t>–</w:t>
      </w:r>
      <w:r>
        <w:rPr>
          <w:spacing w:val="6"/>
        </w:rPr>
        <w:t xml:space="preserve">dire qu'en tout cas nulle part on ne puisse le saisir. </w:t>
      </w:r>
    </w:p>
    <w:p w:rsidR="009841E0" w:rsidRDefault="009841E0">
      <w:pPr>
        <w:pStyle w:val="Corpsdetexte"/>
        <w:rPr>
          <w:spacing w:val="6"/>
        </w:rPr>
      </w:pPr>
    </w:p>
    <w:p w:rsidR="00741E3E" w:rsidRDefault="009841E0">
      <w:pPr>
        <w:pStyle w:val="Corpsdetexte"/>
        <w:rPr>
          <w:spacing w:val="6"/>
        </w:rPr>
      </w:pPr>
      <w:r w:rsidRPr="00741E3E">
        <w:rPr>
          <w:rFonts w:ascii="Times New Roman" w:hAnsi="Times New Roman" w:cs="Times New Roman"/>
          <w:i/>
          <w:color w:val="0000CC"/>
          <w:spacing w:val="6"/>
          <w:sz w:val="24"/>
        </w:rPr>
        <w:t>L'hystérique</w:t>
      </w:r>
      <w:r>
        <w:rPr>
          <w:spacing w:val="6"/>
        </w:rPr>
        <w:t xml:space="preserve"> a un autre mode, qui est le même bien sûr puisque la racine de celui</w:t>
      </w:r>
      <w:r w:rsidR="007B06DE">
        <w:rPr>
          <w:spacing w:val="6"/>
        </w:rPr>
        <w:t>–</w:t>
      </w:r>
      <w:r>
        <w:rPr>
          <w:spacing w:val="6"/>
        </w:rPr>
        <w:t xml:space="preserve">ci, quoique moins facile, moins immédiat à comprendre. </w:t>
      </w:r>
    </w:p>
    <w:p w:rsidR="00B84B52" w:rsidRDefault="00B84B52">
      <w:pPr>
        <w:pStyle w:val="Corpsdetexte"/>
        <w:rPr>
          <w:rFonts w:ascii="Times New Roman" w:hAnsi="Times New Roman" w:cs="Times New Roman"/>
          <w:i/>
          <w:color w:val="0000CC"/>
          <w:spacing w:val="6"/>
          <w:sz w:val="24"/>
        </w:rPr>
      </w:pPr>
    </w:p>
    <w:p w:rsidR="00B84B52" w:rsidRDefault="00741E3E">
      <w:pPr>
        <w:pStyle w:val="Corpsdetexte"/>
        <w:rPr>
          <w:spacing w:val="6"/>
        </w:rPr>
      </w:pPr>
      <w:r w:rsidRPr="00741E3E">
        <w:rPr>
          <w:rFonts w:ascii="Times New Roman" w:hAnsi="Times New Roman" w:cs="Times New Roman"/>
          <w:i/>
          <w:color w:val="0000CC"/>
          <w:spacing w:val="6"/>
          <w:sz w:val="24"/>
        </w:rPr>
        <w:t>L'hystérique</w:t>
      </w:r>
      <w:r w:rsidR="009841E0">
        <w:rPr>
          <w:spacing w:val="6"/>
        </w:rPr>
        <w:t xml:space="preserve"> aussi peut se poser comme réel en tant qu'impossible, alors son truc, c'est que cet impos</w:t>
      </w:r>
      <w:r w:rsidR="009841E0">
        <w:rPr>
          <w:spacing w:val="6"/>
        </w:rPr>
        <w:softHyphen/>
        <w:t xml:space="preserve">sible subsistera si l'Autre l'admet comme signe. </w:t>
      </w:r>
    </w:p>
    <w:p w:rsidR="00B84B52" w:rsidRDefault="00B84B52">
      <w:pPr>
        <w:pStyle w:val="Corpsdetexte"/>
        <w:rPr>
          <w:spacing w:val="6"/>
        </w:rPr>
      </w:pPr>
    </w:p>
    <w:p w:rsidR="009841E0" w:rsidRDefault="00741E3E">
      <w:pPr>
        <w:pStyle w:val="Corpsdetexte"/>
        <w:rPr>
          <w:spacing w:val="6"/>
        </w:rPr>
      </w:pPr>
      <w:r w:rsidRPr="00741E3E">
        <w:rPr>
          <w:rFonts w:ascii="Times New Roman" w:hAnsi="Times New Roman" w:cs="Times New Roman"/>
          <w:i/>
          <w:color w:val="0000CC"/>
          <w:spacing w:val="6"/>
          <w:sz w:val="24"/>
        </w:rPr>
        <w:t>L'hystérique</w:t>
      </w:r>
      <w:r w:rsidR="009841E0">
        <w:rPr>
          <w:spacing w:val="6"/>
        </w:rPr>
        <w:t xml:space="preserve"> se pose comme signe de quelque chose à quoi l'Autre pourrait croire, mais pour constituer ce signe elle est bien réelle, et il faut à tout prix que ce signe s'impose et marque l'Autre.</w:t>
      </w:r>
    </w:p>
    <w:p w:rsidR="009841E0" w:rsidRDefault="009841E0">
      <w:pPr>
        <w:pStyle w:val="Corpsdetexte"/>
        <w:rPr>
          <w:spacing w:val="6"/>
        </w:rPr>
      </w:pPr>
    </w:p>
    <w:p w:rsidR="00316E3E" w:rsidRDefault="009841E0">
      <w:pPr>
        <w:pStyle w:val="Corpsdetexte"/>
        <w:rPr>
          <w:spacing w:val="6"/>
        </w:rPr>
      </w:pPr>
      <w:r>
        <w:rPr>
          <w:spacing w:val="6"/>
        </w:rPr>
        <w:t xml:space="preserve">Voici donc où aboutit cette structure, cette dialectique fondamentale, tout entière reposant </w:t>
      </w:r>
    </w:p>
    <w:p w:rsidR="00316E3E" w:rsidRDefault="009841E0">
      <w:pPr>
        <w:pStyle w:val="Corpsdetexte"/>
        <w:rPr>
          <w:spacing w:val="6"/>
        </w:rPr>
      </w:pPr>
      <w:r>
        <w:rPr>
          <w:spacing w:val="6"/>
        </w:rPr>
        <w:t xml:space="preserve">sur la défaillance dernière de l'Autre en tant </w:t>
      </w:r>
    </w:p>
    <w:p w:rsidR="009841E0" w:rsidRDefault="009841E0">
      <w:pPr>
        <w:pStyle w:val="Corpsdetexte"/>
        <w:rPr>
          <w:spacing w:val="6"/>
        </w:rPr>
      </w:pPr>
      <w:r>
        <w:rPr>
          <w:spacing w:val="6"/>
        </w:rPr>
        <w:t xml:space="preserve">que garantie du sûr. </w:t>
      </w:r>
    </w:p>
    <w:p w:rsidR="00316E3E" w:rsidRDefault="00316E3E">
      <w:pPr>
        <w:pStyle w:val="Corpsdetexte"/>
        <w:rPr>
          <w:spacing w:val="6"/>
        </w:rPr>
      </w:pPr>
    </w:p>
    <w:p w:rsidR="009841E0" w:rsidRDefault="009841E0">
      <w:pPr>
        <w:pStyle w:val="Corpsdetexte"/>
        <w:rPr>
          <w:spacing w:val="6"/>
        </w:rPr>
      </w:pPr>
      <w:r>
        <w:rPr>
          <w:spacing w:val="6"/>
        </w:rPr>
        <w:t>La réalité du désir s'y institue et y prend place par l'intermédiaire de quelque chose dont nous ne signalerons jamais assez le paradoxe, la dimension du caché, c'est</w:t>
      </w:r>
      <w:r w:rsidR="007B06DE">
        <w:rPr>
          <w:spacing w:val="6"/>
        </w:rPr>
        <w:t>–</w:t>
      </w:r>
      <w:r>
        <w:rPr>
          <w:spacing w:val="6"/>
        </w:rPr>
        <w:t>à</w:t>
      </w:r>
      <w:r w:rsidR="007B06DE">
        <w:rPr>
          <w:spacing w:val="6"/>
        </w:rPr>
        <w:t>–</w:t>
      </w:r>
      <w:r>
        <w:rPr>
          <w:spacing w:val="6"/>
        </w:rPr>
        <w:t xml:space="preserve">dire la dimension qui est bien la plus contradictoire que l'esprit puisse construire dès qu'il s'agit de la vérité. </w:t>
      </w:r>
    </w:p>
    <w:p w:rsidR="009841E0" w:rsidRDefault="009841E0">
      <w:pPr>
        <w:pStyle w:val="Corpsdetexte"/>
        <w:rPr>
          <w:spacing w:val="6"/>
        </w:rPr>
      </w:pPr>
    </w:p>
    <w:p w:rsidR="009841E0" w:rsidRDefault="009841E0">
      <w:pPr>
        <w:pStyle w:val="Corpsdetexte"/>
        <w:rPr>
          <w:spacing w:val="6"/>
        </w:rPr>
      </w:pPr>
      <w:r>
        <w:rPr>
          <w:spacing w:val="6"/>
        </w:rPr>
        <w:t xml:space="preserve">Quoi de plus naturel que l'introduction de ce champ de la vérité si ce n'est la position d'un Autre omniscient? </w:t>
      </w:r>
    </w:p>
    <w:p w:rsidR="00B84B52" w:rsidRDefault="00B84B52">
      <w:pPr>
        <w:pStyle w:val="Corpsdetexte"/>
        <w:rPr>
          <w:spacing w:val="6"/>
        </w:rPr>
      </w:pPr>
    </w:p>
    <w:p w:rsidR="00316E3E" w:rsidRDefault="009841E0">
      <w:pPr>
        <w:pStyle w:val="Corpsdetexte"/>
        <w:rPr>
          <w:spacing w:val="6"/>
        </w:rPr>
      </w:pPr>
      <w:r>
        <w:rPr>
          <w:spacing w:val="6"/>
        </w:rPr>
        <w:t xml:space="preserve">Au point que le philosophe le plus aigu, </w:t>
      </w:r>
    </w:p>
    <w:p w:rsidR="00316E3E" w:rsidRDefault="009841E0">
      <w:pPr>
        <w:pStyle w:val="Corpsdetexte"/>
        <w:rPr>
          <w:spacing w:val="6"/>
        </w:rPr>
      </w:pPr>
      <w:r>
        <w:rPr>
          <w:spacing w:val="6"/>
        </w:rPr>
        <w:t xml:space="preserve">le plus acéré, ne peut faire tenir la dimension même de la vérité, qu'à supposer que c'est </w:t>
      </w:r>
      <w:r w:rsidRPr="00316E3E">
        <w:rPr>
          <w:rFonts w:ascii="Times New Roman" w:hAnsi="Times New Roman" w:cs="Times New Roman"/>
          <w:i/>
          <w:color w:val="0000CC"/>
          <w:spacing w:val="6"/>
          <w:sz w:val="24"/>
        </w:rPr>
        <w:t>cette science de celui qui sait tout</w:t>
      </w:r>
      <w:r>
        <w:rPr>
          <w:spacing w:val="6"/>
        </w:rPr>
        <w:t xml:space="preserve"> qui lui permet de se soutenir. </w:t>
      </w:r>
    </w:p>
    <w:p w:rsidR="00316E3E" w:rsidRDefault="00316E3E">
      <w:pPr>
        <w:pStyle w:val="Corpsdetexte"/>
        <w:rPr>
          <w:spacing w:val="6"/>
        </w:rPr>
      </w:pPr>
    </w:p>
    <w:p w:rsidR="00316E3E" w:rsidRDefault="009841E0">
      <w:pPr>
        <w:pStyle w:val="Corpsdetexte"/>
        <w:rPr>
          <w:spacing w:val="6"/>
        </w:rPr>
      </w:pPr>
      <w:r>
        <w:rPr>
          <w:spacing w:val="6"/>
        </w:rPr>
        <w:t xml:space="preserve">Et pourtant rien de la réalité de l'homme, </w:t>
      </w:r>
    </w:p>
    <w:p w:rsidR="00316E3E" w:rsidRDefault="009841E0">
      <w:pPr>
        <w:pStyle w:val="Corpsdetexte"/>
        <w:rPr>
          <w:spacing w:val="6"/>
        </w:rPr>
      </w:pPr>
      <w:r>
        <w:rPr>
          <w:spacing w:val="6"/>
        </w:rPr>
        <w:t xml:space="preserve">rien de ce qu'il quête ni de ce qu'il suit </w:t>
      </w:r>
    </w:p>
    <w:p w:rsidR="00316E3E" w:rsidRDefault="009841E0">
      <w:pPr>
        <w:pStyle w:val="Corpsdetexte"/>
        <w:rPr>
          <w:spacing w:val="6"/>
        </w:rPr>
      </w:pPr>
      <w:r>
        <w:rPr>
          <w:spacing w:val="6"/>
        </w:rPr>
        <w:t xml:space="preserve">ne se soutient que de cette dimension du caché, </w:t>
      </w:r>
    </w:p>
    <w:p w:rsidR="00316E3E" w:rsidRDefault="009841E0">
      <w:pPr>
        <w:pStyle w:val="Corpsdetexte"/>
        <w:rPr>
          <w:spacing w:val="6"/>
        </w:rPr>
      </w:pPr>
      <w:r>
        <w:rPr>
          <w:spacing w:val="6"/>
        </w:rPr>
        <w:t xml:space="preserve">en tant que c'est elle qui infère la garantie </w:t>
      </w:r>
    </w:p>
    <w:p w:rsidR="00316E3E" w:rsidRDefault="009841E0">
      <w:pPr>
        <w:pStyle w:val="Corpsdetexte"/>
        <w:rPr>
          <w:spacing w:val="6"/>
        </w:rPr>
      </w:pPr>
      <w:r>
        <w:rPr>
          <w:spacing w:val="6"/>
        </w:rPr>
        <w:t>qu'il y a un objet bien existant, et qu'elle donne par réflexion cette dimension du caché</w:t>
      </w:r>
      <w:r w:rsidR="00316E3E">
        <w:rPr>
          <w:spacing w:val="6"/>
        </w:rPr>
        <w:t>.</w:t>
      </w:r>
      <w:r>
        <w:rPr>
          <w:spacing w:val="6"/>
        </w:rPr>
        <w:t xml:space="preserve"> </w:t>
      </w:r>
    </w:p>
    <w:p w:rsidR="00316E3E" w:rsidRDefault="00316E3E">
      <w:pPr>
        <w:pStyle w:val="Corpsdetexte"/>
        <w:rPr>
          <w:spacing w:val="6"/>
        </w:rPr>
      </w:pPr>
    </w:p>
    <w:p w:rsidR="00316E3E" w:rsidRDefault="00316E3E">
      <w:pPr>
        <w:pStyle w:val="Corpsdetexte"/>
        <w:rPr>
          <w:spacing w:val="6"/>
        </w:rPr>
      </w:pPr>
      <w:r>
        <w:rPr>
          <w:spacing w:val="6"/>
        </w:rPr>
        <w:t>E</w:t>
      </w:r>
      <w:r w:rsidR="009841E0">
        <w:rPr>
          <w:spacing w:val="6"/>
        </w:rPr>
        <w:t xml:space="preserve">n fin de compte c'est elle qui donne sa seule consistance à cette Autre problématique, la source de toute foi, et de la foi en Dieu éminemment, </w:t>
      </w:r>
    </w:p>
    <w:p w:rsidR="00316E3E" w:rsidRDefault="009841E0">
      <w:pPr>
        <w:pStyle w:val="Corpsdetexte"/>
        <w:rPr>
          <w:spacing w:val="6"/>
        </w:rPr>
      </w:pPr>
      <w:r>
        <w:rPr>
          <w:spacing w:val="6"/>
        </w:rPr>
        <w:t xml:space="preserve">est bien ceci que nous nous déplaçons dans la dimension même de ce que, bien que le miracle de </w:t>
      </w:r>
    </w:p>
    <w:p w:rsidR="00316E3E" w:rsidRDefault="009841E0">
      <w:pPr>
        <w:pStyle w:val="Corpsdetexte"/>
        <w:rPr>
          <w:spacing w:val="6"/>
        </w:rPr>
      </w:pPr>
      <w:r>
        <w:rPr>
          <w:spacing w:val="6"/>
        </w:rPr>
        <w:t xml:space="preserve">ce qu'il doit tout savoir lui donne en somme toute sa subsistance, nous agissons </w:t>
      </w:r>
      <w:r w:rsidRPr="00316E3E">
        <w:rPr>
          <w:rFonts w:ascii="Times New Roman" w:hAnsi="Times New Roman" w:cs="Times New Roman"/>
          <w:i/>
          <w:spacing w:val="6"/>
          <w:sz w:val="24"/>
        </w:rPr>
        <w:t>comme si</w:t>
      </w:r>
      <w:r>
        <w:rPr>
          <w:spacing w:val="6"/>
        </w:rPr>
        <w:t xml:space="preserve"> toujours, </w:t>
      </w:r>
    </w:p>
    <w:p w:rsidR="00316E3E" w:rsidRPr="00316E3E" w:rsidRDefault="009841E0">
      <w:pPr>
        <w:pStyle w:val="Corpsdetexte"/>
        <w:rPr>
          <w:rFonts w:ascii="Times New Roman" w:hAnsi="Times New Roman" w:cs="Times New Roman"/>
          <w:i/>
          <w:spacing w:val="6"/>
          <w:sz w:val="24"/>
        </w:rPr>
      </w:pPr>
      <w:r>
        <w:rPr>
          <w:spacing w:val="6"/>
        </w:rPr>
        <w:t xml:space="preserve">les neuf dixièmes de nos intentions, </w:t>
      </w:r>
      <w:r w:rsidRPr="00316E3E">
        <w:rPr>
          <w:rFonts w:ascii="Times New Roman" w:hAnsi="Times New Roman" w:cs="Times New Roman"/>
          <w:i/>
          <w:spacing w:val="6"/>
          <w:sz w:val="24"/>
        </w:rPr>
        <w:t xml:space="preserve">il n'en savait rien. </w:t>
      </w:r>
    </w:p>
    <w:p w:rsidR="00316E3E" w:rsidRDefault="00316E3E">
      <w:pPr>
        <w:pStyle w:val="Corpsdetexte"/>
        <w:rPr>
          <w:spacing w:val="6"/>
        </w:rPr>
      </w:pPr>
    </w:p>
    <w:p w:rsidR="00316E3E" w:rsidRDefault="009841E0">
      <w:pPr>
        <w:pStyle w:val="Corpsdetexte"/>
        <w:rPr>
          <w:spacing w:val="6"/>
        </w:rPr>
      </w:pPr>
      <w:r>
        <w:t>« </w:t>
      </w:r>
      <w:r w:rsidRPr="00316E3E">
        <w:rPr>
          <w:rFonts w:ascii="Times New Roman" w:hAnsi="Times New Roman" w:cs="Times New Roman"/>
          <w:i/>
          <w:spacing w:val="6"/>
          <w:sz w:val="24"/>
        </w:rPr>
        <w:t>Pas un mot à la Reine mère</w:t>
      </w:r>
      <w:r>
        <w:t> »</w:t>
      </w:r>
      <w:r>
        <w:rPr>
          <w:spacing w:val="6"/>
        </w:rPr>
        <w:t xml:space="preserve"> tel est le principe sur lequel toute constitution subjective se déploie et </w:t>
      </w:r>
    </w:p>
    <w:p w:rsidR="00316E3E" w:rsidRDefault="009841E0">
      <w:pPr>
        <w:pStyle w:val="Corpsdetexte"/>
        <w:rPr>
          <w:spacing w:val="6"/>
        </w:rPr>
      </w:pPr>
      <w:r>
        <w:rPr>
          <w:spacing w:val="6"/>
        </w:rPr>
        <w:t>se déplace.</w:t>
      </w:r>
      <w:r w:rsidR="00316E3E">
        <w:rPr>
          <w:spacing w:val="6"/>
        </w:rPr>
        <w:t xml:space="preserve"> </w:t>
      </w:r>
    </w:p>
    <w:p w:rsidR="00316E3E" w:rsidRDefault="00316E3E">
      <w:pPr>
        <w:pStyle w:val="Corpsdetexte"/>
        <w:rPr>
          <w:spacing w:val="6"/>
        </w:rPr>
      </w:pPr>
    </w:p>
    <w:p w:rsidR="00B84B52" w:rsidRDefault="009841E0">
      <w:pPr>
        <w:pStyle w:val="Corpsdetexte"/>
        <w:rPr>
          <w:spacing w:val="6"/>
        </w:rPr>
      </w:pPr>
      <w:r>
        <w:rPr>
          <w:spacing w:val="6"/>
        </w:rPr>
        <w:t>Est</w:t>
      </w:r>
      <w:r w:rsidR="007B06DE">
        <w:rPr>
          <w:spacing w:val="6"/>
        </w:rPr>
        <w:t>–</w:t>
      </w:r>
      <w:r>
        <w:rPr>
          <w:spacing w:val="6"/>
        </w:rPr>
        <w:t>ce qu'il n'est pas possible que se conçoive une conduite à la mesure de ce véritable statut du désir, et est</w:t>
      </w:r>
      <w:r w:rsidR="007B06DE">
        <w:rPr>
          <w:spacing w:val="6"/>
        </w:rPr>
        <w:t>–</w:t>
      </w:r>
      <w:r>
        <w:rPr>
          <w:spacing w:val="6"/>
        </w:rPr>
        <w:t>ce qu'il est même possible que nous ne nous aper</w:t>
      </w:r>
      <w:r>
        <w:rPr>
          <w:spacing w:val="6"/>
        </w:rPr>
        <w:softHyphen/>
        <w:t>cevions pas que rien, pas un pas de notre conduite éthique ne peut, malgré l'apparence, malgré le bavardage séculaire du moraliste, se soutenir sans un repé</w:t>
      </w:r>
      <w:r>
        <w:rPr>
          <w:spacing w:val="6"/>
        </w:rPr>
        <w:softHyphen/>
        <w:t xml:space="preserve">rage exact de la fonction du désir ? </w:t>
      </w:r>
    </w:p>
    <w:p w:rsidR="00B84B52" w:rsidRDefault="00B84B52">
      <w:pPr>
        <w:pStyle w:val="Corpsdetexte"/>
        <w:rPr>
          <w:spacing w:val="6"/>
        </w:rPr>
      </w:pPr>
    </w:p>
    <w:p w:rsidR="00316E3E" w:rsidRDefault="009841E0">
      <w:pPr>
        <w:pStyle w:val="Corpsdetexte"/>
        <w:rPr>
          <w:spacing w:val="6"/>
        </w:rPr>
      </w:pPr>
      <w:r>
        <w:rPr>
          <w:spacing w:val="6"/>
        </w:rPr>
        <w:t>Est</w:t>
      </w:r>
      <w:r w:rsidR="007B06DE">
        <w:rPr>
          <w:spacing w:val="6"/>
        </w:rPr>
        <w:t>–</w:t>
      </w:r>
      <w:r>
        <w:rPr>
          <w:spacing w:val="6"/>
        </w:rPr>
        <w:t>il possible que nous nous contentions d'exemples aussi dérisoires que celui de KANT quand</w:t>
      </w:r>
      <w:r w:rsidR="00316E3E">
        <w:rPr>
          <w:spacing w:val="6"/>
        </w:rPr>
        <w:t>…</w:t>
      </w:r>
    </w:p>
    <w:p w:rsidR="00316E3E" w:rsidRDefault="009841E0" w:rsidP="00316E3E">
      <w:pPr>
        <w:pStyle w:val="Corpsdetexte"/>
        <w:ind w:left="708"/>
        <w:rPr>
          <w:spacing w:val="6"/>
        </w:rPr>
      </w:pPr>
      <w:r>
        <w:rPr>
          <w:spacing w:val="6"/>
        </w:rPr>
        <w:t>pour nous révéler la dimen</w:t>
      </w:r>
      <w:r>
        <w:rPr>
          <w:spacing w:val="6"/>
        </w:rPr>
        <w:softHyphen/>
        <w:t xml:space="preserve">sion </w:t>
      </w:r>
    </w:p>
    <w:p w:rsidR="00316E3E" w:rsidRDefault="009841E0" w:rsidP="00316E3E">
      <w:pPr>
        <w:pStyle w:val="Corpsdetexte"/>
        <w:ind w:left="708"/>
        <w:rPr>
          <w:spacing w:val="6"/>
        </w:rPr>
      </w:pPr>
      <w:r>
        <w:rPr>
          <w:spacing w:val="6"/>
        </w:rPr>
        <w:t>irréductible de la raison pratique</w:t>
      </w:r>
    </w:p>
    <w:p w:rsidR="00316E3E" w:rsidRDefault="00316E3E">
      <w:pPr>
        <w:pStyle w:val="Corpsdetexte"/>
        <w:rPr>
          <w:spacing w:val="6"/>
        </w:rPr>
      </w:pPr>
      <w:r>
        <w:rPr>
          <w:spacing w:val="6"/>
        </w:rPr>
        <w:t>…</w:t>
      </w:r>
      <w:r w:rsidR="009841E0">
        <w:rPr>
          <w:spacing w:val="6"/>
        </w:rPr>
        <w:t>il nous donne comme exemple que l'hon</w:t>
      </w:r>
      <w:r w:rsidR="009841E0">
        <w:rPr>
          <w:spacing w:val="6"/>
        </w:rPr>
        <w:softHyphen/>
        <w:t>nête homme, même au comble du bonheur, ne sera pas sans au moins un instant mettre en balance qu'il renonce à ce bonheur pour ne pas porter contre l'inno</w:t>
      </w:r>
      <w:r w:rsidR="009841E0">
        <w:rPr>
          <w:spacing w:val="6"/>
        </w:rPr>
        <w:softHyphen/>
        <w:t xml:space="preserve">cence </w:t>
      </w:r>
    </w:p>
    <w:p w:rsidR="009841E0" w:rsidRDefault="009841E0">
      <w:pPr>
        <w:pStyle w:val="Corpsdetexte"/>
        <w:rPr>
          <w:spacing w:val="6"/>
        </w:rPr>
      </w:pPr>
      <w:r>
        <w:rPr>
          <w:spacing w:val="6"/>
        </w:rPr>
        <w:t xml:space="preserve">un faux témoignage au bénéfice du tyran? </w:t>
      </w:r>
    </w:p>
    <w:p w:rsidR="00316E3E" w:rsidRDefault="00316E3E">
      <w:pPr>
        <w:pStyle w:val="Corpsdetexte"/>
        <w:rPr>
          <w:spacing w:val="6"/>
        </w:rPr>
      </w:pPr>
    </w:p>
    <w:p w:rsidR="009841E0" w:rsidRDefault="009841E0">
      <w:pPr>
        <w:pStyle w:val="Corpsdetexte"/>
        <w:rPr>
          <w:spacing w:val="6"/>
        </w:rPr>
      </w:pPr>
      <w:r>
        <w:rPr>
          <w:spacing w:val="6"/>
        </w:rPr>
        <w:t>Exemple absurde, car à l'époque où nous vivons, mais aussi bien à celle de KANT, est</w:t>
      </w:r>
      <w:r w:rsidR="007B06DE">
        <w:rPr>
          <w:spacing w:val="6"/>
        </w:rPr>
        <w:t>–</w:t>
      </w:r>
      <w:r>
        <w:rPr>
          <w:spacing w:val="6"/>
        </w:rPr>
        <w:t xml:space="preserve">ce que la question n'est pas tout à fait ailleurs ? </w:t>
      </w:r>
    </w:p>
    <w:p w:rsidR="00316E3E" w:rsidRDefault="00316E3E">
      <w:pPr>
        <w:pStyle w:val="Corpsdetexte"/>
        <w:rPr>
          <w:spacing w:val="6"/>
        </w:rPr>
      </w:pPr>
    </w:p>
    <w:p w:rsidR="009841E0" w:rsidRDefault="009841E0">
      <w:pPr>
        <w:pStyle w:val="Corpsdetexte"/>
        <w:rPr>
          <w:spacing w:val="6"/>
        </w:rPr>
      </w:pPr>
      <w:r>
        <w:rPr>
          <w:spacing w:val="6"/>
        </w:rPr>
        <w:lastRenderedPageBreak/>
        <w:t xml:space="preserve">Car le juste va balancer, oui, à savoir si pour </w:t>
      </w:r>
    </w:p>
    <w:p w:rsidR="00316E3E" w:rsidRDefault="009841E0">
      <w:pPr>
        <w:pStyle w:val="Corpsdetexte"/>
        <w:rPr>
          <w:spacing w:val="6"/>
        </w:rPr>
      </w:pPr>
      <w:r>
        <w:rPr>
          <w:spacing w:val="6"/>
        </w:rPr>
        <w:t>pré</w:t>
      </w:r>
      <w:r>
        <w:rPr>
          <w:spacing w:val="6"/>
        </w:rPr>
        <w:softHyphen/>
        <w:t xml:space="preserve">server sa famille il doit porter ou non un faux témoignage. </w:t>
      </w:r>
    </w:p>
    <w:p w:rsidR="00316E3E" w:rsidRDefault="00316E3E">
      <w:pPr>
        <w:pStyle w:val="Corpsdetexte"/>
        <w:rPr>
          <w:spacing w:val="6"/>
        </w:rPr>
      </w:pPr>
    </w:p>
    <w:p w:rsidR="009841E0" w:rsidRDefault="009841E0">
      <w:pPr>
        <w:pStyle w:val="Corpsdetexte"/>
        <w:rPr>
          <w:spacing w:val="6"/>
        </w:rPr>
      </w:pPr>
      <w:r>
        <w:rPr>
          <w:spacing w:val="6"/>
        </w:rPr>
        <w:t>Mais qu'est</w:t>
      </w:r>
      <w:r w:rsidR="007B06DE">
        <w:rPr>
          <w:spacing w:val="6"/>
        </w:rPr>
        <w:t>–</w:t>
      </w:r>
      <w:r>
        <w:rPr>
          <w:spacing w:val="6"/>
        </w:rPr>
        <w:t xml:space="preserve">ce que cela veut dire ? </w:t>
      </w:r>
    </w:p>
    <w:p w:rsidR="00316E3E" w:rsidRDefault="00316E3E">
      <w:pPr>
        <w:pStyle w:val="Corpsdetexte"/>
        <w:rPr>
          <w:spacing w:val="6"/>
        </w:rPr>
      </w:pPr>
    </w:p>
    <w:p w:rsidR="00316E3E" w:rsidRDefault="009841E0">
      <w:pPr>
        <w:pStyle w:val="Corpsdetexte"/>
        <w:rPr>
          <w:spacing w:val="6"/>
        </w:rPr>
      </w:pPr>
      <w:r>
        <w:rPr>
          <w:spacing w:val="6"/>
        </w:rPr>
        <w:t>Est</w:t>
      </w:r>
      <w:r w:rsidR="007B06DE">
        <w:rPr>
          <w:spacing w:val="6"/>
        </w:rPr>
        <w:t>–</w:t>
      </w:r>
      <w:r>
        <w:rPr>
          <w:spacing w:val="6"/>
        </w:rPr>
        <w:t xml:space="preserve">ce que cela veut dire que s'il donne prise </w:t>
      </w:r>
    </w:p>
    <w:p w:rsidR="00316E3E" w:rsidRDefault="009841E0">
      <w:pPr>
        <w:pStyle w:val="Corpsdetexte"/>
        <w:rPr>
          <w:spacing w:val="6"/>
        </w:rPr>
      </w:pPr>
      <w:r>
        <w:rPr>
          <w:spacing w:val="6"/>
        </w:rPr>
        <w:t xml:space="preserve">par là à la haine du tyran contre l'innocent, </w:t>
      </w:r>
    </w:p>
    <w:p w:rsidR="009841E0" w:rsidRDefault="009841E0">
      <w:pPr>
        <w:pStyle w:val="Corpsdetexte"/>
        <w:rPr>
          <w:spacing w:val="6"/>
        </w:rPr>
      </w:pPr>
      <w:r>
        <w:rPr>
          <w:spacing w:val="6"/>
        </w:rPr>
        <w:t xml:space="preserve">il pourrait porter un vrai témoignage, dénoncer son petit copain comme juif quand il l'est vraiment ? </w:t>
      </w:r>
    </w:p>
    <w:p w:rsidR="009841E0" w:rsidRDefault="009841E0">
      <w:pPr>
        <w:pStyle w:val="Corpsdetexte"/>
        <w:rPr>
          <w:spacing w:val="6"/>
        </w:rPr>
      </w:pPr>
    </w:p>
    <w:p w:rsidR="00316E3E" w:rsidRDefault="009841E0">
      <w:pPr>
        <w:pStyle w:val="Corpsdetexte"/>
        <w:rPr>
          <w:spacing w:val="6"/>
        </w:rPr>
      </w:pPr>
      <w:r>
        <w:rPr>
          <w:spacing w:val="6"/>
        </w:rPr>
        <w:t>Est</w:t>
      </w:r>
      <w:r w:rsidR="007B06DE">
        <w:rPr>
          <w:spacing w:val="6"/>
        </w:rPr>
        <w:t>–</w:t>
      </w:r>
      <w:r>
        <w:rPr>
          <w:spacing w:val="6"/>
        </w:rPr>
        <w:t xml:space="preserve">ce que ce n'est pas là que commence la dimension morale, qui n'est pas de savoir quel devoir </w:t>
      </w:r>
    </w:p>
    <w:p w:rsidR="00316E3E" w:rsidRDefault="009841E0">
      <w:pPr>
        <w:pStyle w:val="Corpsdetexte"/>
        <w:rPr>
          <w:spacing w:val="6"/>
        </w:rPr>
      </w:pPr>
      <w:r>
        <w:rPr>
          <w:spacing w:val="6"/>
        </w:rPr>
        <w:t>nous devons remplir ou non vis</w:t>
      </w:r>
      <w:r w:rsidR="007B06DE">
        <w:rPr>
          <w:spacing w:val="6"/>
        </w:rPr>
        <w:t>–</w:t>
      </w:r>
      <w:r>
        <w:rPr>
          <w:spacing w:val="6"/>
        </w:rPr>
        <w:t>à</w:t>
      </w:r>
      <w:r w:rsidR="007B06DE">
        <w:rPr>
          <w:spacing w:val="6"/>
        </w:rPr>
        <w:t>–</w:t>
      </w:r>
      <w:r>
        <w:rPr>
          <w:spacing w:val="6"/>
        </w:rPr>
        <w:t xml:space="preserve">vis de la vérité, ni si notre conduite tombe ou non sous le coup </w:t>
      </w:r>
    </w:p>
    <w:p w:rsidR="009841E0" w:rsidRDefault="009841E0">
      <w:pPr>
        <w:pStyle w:val="Corpsdetexte"/>
        <w:rPr>
          <w:spacing w:val="6"/>
        </w:rPr>
      </w:pPr>
      <w:r>
        <w:rPr>
          <w:spacing w:val="6"/>
        </w:rPr>
        <w:t xml:space="preserve">de la règle universelle, mais si nous devons ou non satisfaire au désir du tyran ? </w:t>
      </w:r>
    </w:p>
    <w:p w:rsidR="00316E3E" w:rsidRDefault="00316E3E">
      <w:pPr>
        <w:pStyle w:val="Corpsdetexte"/>
        <w:rPr>
          <w:spacing w:val="6"/>
        </w:rPr>
      </w:pPr>
    </w:p>
    <w:p w:rsidR="00316E3E" w:rsidRDefault="009841E0">
      <w:pPr>
        <w:pStyle w:val="Corpsdetexte"/>
        <w:rPr>
          <w:spacing w:val="6"/>
        </w:rPr>
      </w:pPr>
      <w:r>
        <w:rPr>
          <w:spacing w:val="6"/>
        </w:rPr>
        <w:t>Là est la balance éthique à proprement parler</w:t>
      </w:r>
      <w:r w:rsidR="00316E3E">
        <w:rPr>
          <w:spacing w:val="6"/>
        </w:rPr>
        <w:t>.</w:t>
      </w:r>
      <w:r>
        <w:rPr>
          <w:spacing w:val="6"/>
        </w:rPr>
        <w:t xml:space="preserve"> </w:t>
      </w:r>
    </w:p>
    <w:p w:rsidR="00316E3E" w:rsidRDefault="00316E3E">
      <w:pPr>
        <w:pStyle w:val="Corpsdetexte"/>
        <w:rPr>
          <w:spacing w:val="6"/>
        </w:rPr>
      </w:pPr>
    </w:p>
    <w:p w:rsidR="00316E3E" w:rsidRDefault="00316E3E">
      <w:pPr>
        <w:pStyle w:val="Corpsdetexte"/>
        <w:rPr>
          <w:spacing w:val="6"/>
        </w:rPr>
      </w:pPr>
      <w:r>
        <w:rPr>
          <w:spacing w:val="6"/>
        </w:rPr>
        <w:t>E</w:t>
      </w:r>
      <w:r w:rsidR="009841E0">
        <w:rPr>
          <w:spacing w:val="6"/>
        </w:rPr>
        <w:t>t c'est à ce niveau que</w:t>
      </w:r>
      <w:r>
        <w:rPr>
          <w:spacing w:val="6"/>
        </w:rPr>
        <w:t>…</w:t>
      </w:r>
    </w:p>
    <w:p w:rsidR="00316E3E" w:rsidRDefault="009841E0" w:rsidP="00316E3E">
      <w:pPr>
        <w:pStyle w:val="Corpsdetexte"/>
        <w:ind w:left="708"/>
        <w:rPr>
          <w:spacing w:val="6"/>
        </w:rPr>
      </w:pPr>
      <w:r>
        <w:rPr>
          <w:spacing w:val="6"/>
        </w:rPr>
        <w:t>sans faire intervenir aucun dramatisme externe</w:t>
      </w:r>
      <w:r w:rsidR="00316E3E">
        <w:rPr>
          <w:spacing w:val="6"/>
        </w:rPr>
        <w:t> :</w:t>
      </w:r>
      <w:r>
        <w:rPr>
          <w:spacing w:val="6"/>
        </w:rPr>
        <w:t xml:space="preserve"> nous n'en avons pas besoin</w:t>
      </w:r>
    </w:p>
    <w:p w:rsidR="00316E3E" w:rsidRDefault="00316E3E">
      <w:pPr>
        <w:pStyle w:val="Corpsdetexte"/>
        <w:rPr>
          <w:spacing w:val="6"/>
        </w:rPr>
      </w:pPr>
      <w:r>
        <w:rPr>
          <w:spacing w:val="6"/>
        </w:rPr>
        <w:t>…</w:t>
      </w:r>
      <w:r w:rsidR="009841E0">
        <w:rPr>
          <w:spacing w:val="6"/>
        </w:rPr>
        <w:t xml:space="preserve">nous avons aussi affaire à ce qui, au terme de l'analyse, reste suspendu à l'Autre. </w:t>
      </w:r>
    </w:p>
    <w:p w:rsidR="00316E3E" w:rsidRDefault="00316E3E">
      <w:pPr>
        <w:pStyle w:val="Corpsdetexte"/>
        <w:rPr>
          <w:spacing w:val="6"/>
        </w:rPr>
      </w:pPr>
    </w:p>
    <w:p w:rsidR="00316E3E" w:rsidRDefault="009841E0">
      <w:pPr>
        <w:pStyle w:val="Corpsdetexte"/>
        <w:rPr>
          <w:spacing w:val="6"/>
        </w:rPr>
      </w:pPr>
      <w:r>
        <w:rPr>
          <w:spacing w:val="6"/>
        </w:rPr>
        <w:t xml:space="preserve">C'est pour autant que la mesure du </w:t>
      </w:r>
      <w:r w:rsidRPr="00316E3E">
        <w:rPr>
          <w:rFonts w:ascii="Times New Roman" w:hAnsi="Times New Roman" w:cs="Times New Roman"/>
          <w:i/>
          <w:spacing w:val="6"/>
          <w:sz w:val="24"/>
        </w:rPr>
        <w:t>désir inconscient</w:t>
      </w:r>
      <w:r>
        <w:rPr>
          <w:spacing w:val="6"/>
        </w:rPr>
        <w:t xml:space="preserve">, </w:t>
      </w:r>
    </w:p>
    <w:p w:rsidR="00316E3E" w:rsidRDefault="009841E0">
      <w:pPr>
        <w:pStyle w:val="Corpsdetexte"/>
        <w:rPr>
          <w:spacing w:val="6"/>
        </w:rPr>
      </w:pPr>
      <w:r>
        <w:rPr>
          <w:spacing w:val="6"/>
        </w:rPr>
        <w:t xml:space="preserve">au terme de l'analyse, reste encore impliquée dans ce lieu de l'Autre que nous incarnons comme </w:t>
      </w:r>
      <w:r w:rsidRPr="00316E3E">
        <w:rPr>
          <w:rFonts w:ascii="Times New Roman" w:hAnsi="Times New Roman" w:cs="Times New Roman"/>
          <w:i/>
          <w:spacing w:val="6"/>
          <w:sz w:val="24"/>
        </w:rPr>
        <w:t>analystes</w:t>
      </w:r>
      <w:r>
        <w:rPr>
          <w:spacing w:val="6"/>
        </w:rPr>
        <w:t xml:space="preserve">, que FREUD au terme de son œuvre peut marquer </w:t>
      </w:r>
    </w:p>
    <w:p w:rsidR="00316E3E" w:rsidRDefault="009841E0">
      <w:pPr>
        <w:pStyle w:val="Corpsdetexte"/>
        <w:rPr>
          <w:spacing w:val="6"/>
        </w:rPr>
      </w:pPr>
      <w:r>
        <w:rPr>
          <w:spacing w:val="6"/>
        </w:rPr>
        <w:t xml:space="preserve">comme irréductible le complexe de castration, </w:t>
      </w:r>
    </w:p>
    <w:p w:rsidR="009841E0" w:rsidRDefault="009841E0">
      <w:pPr>
        <w:pStyle w:val="Corpsdetexte"/>
        <w:rPr>
          <w:spacing w:val="6"/>
        </w:rPr>
      </w:pPr>
      <w:r>
        <w:rPr>
          <w:spacing w:val="6"/>
        </w:rPr>
        <w:t xml:space="preserve">comme par le sujet inassumable. </w:t>
      </w:r>
    </w:p>
    <w:p w:rsidR="009841E0" w:rsidRDefault="009841E0">
      <w:pPr>
        <w:pStyle w:val="Corpsdetexte"/>
        <w:rPr>
          <w:spacing w:val="6"/>
        </w:rPr>
      </w:pPr>
    </w:p>
    <w:p w:rsidR="009841E0" w:rsidRDefault="009841E0">
      <w:pPr>
        <w:pStyle w:val="Corpsdetexte"/>
        <w:rPr>
          <w:spacing w:val="6"/>
        </w:rPr>
      </w:pPr>
      <w:r>
        <w:rPr>
          <w:spacing w:val="6"/>
        </w:rPr>
        <w:t>Ceci je l'articulerai la prochaine fois, me faisant fort de vous laisser à tout le moins entrevoir qu'une juste défi</w:t>
      </w:r>
      <w:r>
        <w:rPr>
          <w:spacing w:val="6"/>
        </w:rPr>
        <w:softHyphen/>
        <w:t xml:space="preserve">nition de la fonction du fantasme et de son assomption par le sujet nous permet </w:t>
      </w:r>
    </w:p>
    <w:p w:rsidR="004A4AF5" w:rsidRDefault="009841E0">
      <w:pPr>
        <w:pStyle w:val="Corpsdetexte"/>
        <w:rPr>
          <w:spacing w:val="6"/>
        </w:rPr>
      </w:pPr>
      <w:r>
        <w:rPr>
          <w:spacing w:val="6"/>
        </w:rPr>
        <w:t>peut</w:t>
      </w:r>
      <w:r w:rsidR="007B06DE">
        <w:rPr>
          <w:spacing w:val="6"/>
        </w:rPr>
        <w:t>–</w:t>
      </w:r>
      <w:r>
        <w:rPr>
          <w:spacing w:val="6"/>
        </w:rPr>
        <w:t xml:space="preserve">être d'aller plus loin dans la réduction </w:t>
      </w:r>
    </w:p>
    <w:p w:rsidR="004A4AF5" w:rsidRDefault="009841E0">
      <w:pPr>
        <w:pStyle w:val="Corpsdetexte"/>
        <w:rPr>
          <w:spacing w:val="6"/>
        </w:rPr>
      </w:pPr>
      <w:r>
        <w:rPr>
          <w:spacing w:val="6"/>
        </w:rPr>
        <w:t xml:space="preserve">de ce qui est apparu jusqu'ici à l'expérience </w:t>
      </w:r>
    </w:p>
    <w:p w:rsidR="009841E0" w:rsidRDefault="009841E0">
      <w:pPr>
        <w:pStyle w:val="Corpsdetexte"/>
        <w:rPr>
          <w:spacing w:val="6"/>
        </w:rPr>
      </w:pPr>
      <w:r>
        <w:rPr>
          <w:spacing w:val="6"/>
        </w:rPr>
        <w:t xml:space="preserve">comme une frustration dernière.                </w:t>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r>
        <w:rPr>
          <w:spacing w:val="6"/>
        </w:rPr>
        <w:t xml:space="preserve">                                      </w:t>
      </w:r>
      <w:r>
        <w:rPr>
          <w:rFonts w:ascii="Times New Roman" w:hAnsi="Times New Roman" w:cs="Times New Roman"/>
          <w:sz w:val="20"/>
        </w:rPr>
        <w:br w:type="page"/>
      </w:r>
    </w:p>
    <w:p w:rsidR="009841E0" w:rsidRDefault="009841E0">
      <w:pPr>
        <w:pStyle w:val="Corpsdetexte"/>
        <w:rPr>
          <w:spacing w:val="6"/>
        </w:rPr>
      </w:pPr>
    </w:p>
    <w:p w:rsidR="009D2549" w:rsidRDefault="009D2549">
      <w:pPr>
        <w:pStyle w:val="Corpsdetexte"/>
        <w:rPr>
          <w:rFonts w:ascii="Garamond" w:hAnsi="Garamond"/>
          <w:color w:val="FF3300"/>
        </w:rPr>
      </w:pPr>
    </w:p>
    <w:p w:rsidR="009D2549" w:rsidRDefault="009D2549">
      <w:pPr>
        <w:pStyle w:val="Corpsdetexte"/>
        <w:rPr>
          <w:rFonts w:ascii="Garamond" w:hAnsi="Garamond"/>
          <w:color w:val="FF3300"/>
        </w:rPr>
      </w:pPr>
    </w:p>
    <w:p w:rsidR="009D2549" w:rsidRDefault="009D2549">
      <w:pPr>
        <w:pStyle w:val="Corpsdetexte"/>
        <w:rPr>
          <w:rFonts w:ascii="Garamond" w:hAnsi="Garamond"/>
          <w:color w:val="FF3300"/>
        </w:rPr>
      </w:pPr>
    </w:p>
    <w:p w:rsidR="009841E0" w:rsidRDefault="009841E0">
      <w:pPr>
        <w:pStyle w:val="Corpsdetexte"/>
      </w:pPr>
      <w:r w:rsidRPr="002A2BE3">
        <w:rPr>
          <w:rFonts w:ascii="Garamond" w:hAnsi="Garamond"/>
          <w:color w:val="C00000"/>
        </w:rPr>
        <w:t xml:space="preserve">28 </w:t>
      </w:r>
      <w:r w:rsidR="009D2549" w:rsidRPr="002A2BE3">
        <w:rPr>
          <w:rFonts w:ascii="Garamond" w:hAnsi="Garamond"/>
          <w:color w:val="C00000"/>
        </w:rPr>
        <w:t>M</w:t>
      </w:r>
      <w:r w:rsidRPr="002A2BE3">
        <w:rPr>
          <w:rFonts w:ascii="Garamond" w:hAnsi="Garamond"/>
          <w:color w:val="C00000"/>
        </w:rPr>
        <w:t>a</w:t>
      </w:r>
      <w:bookmarkStart w:id="26" w:name="mars28"/>
      <w:bookmarkEnd w:id="26"/>
      <w:r w:rsidRPr="002A2BE3">
        <w:rPr>
          <w:rFonts w:ascii="Garamond" w:hAnsi="Garamond"/>
          <w:color w:val="C00000"/>
        </w:rPr>
        <w:t>rs 1962</w:t>
      </w:r>
      <w:r>
        <w:t xml:space="preserve">         </w:t>
      </w:r>
      <w:r w:rsidR="009D2549">
        <w:t xml:space="preserve">     </w:t>
      </w:r>
      <w:r>
        <w:t xml:space="preserve">                  </w:t>
      </w:r>
      <w:hyperlink w:anchor="table" w:history="1">
        <w:hyperlink w:anchor="table" w:history="1">
          <w:hyperlink w:anchor="Tabledesseances" w:history="1">
            <w:r w:rsidRPr="009D2549">
              <w:rPr>
                <w:rStyle w:val="Lienhypertexte"/>
                <w:rFonts w:ascii="Garamond" w:hAnsi="Garamond" w:cs="Times New Roman"/>
                <w:iCs/>
                <w:color w:val="0000CC"/>
                <w:sz w:val="20"/>
                <w:szCs w:val="20"/>
              </w:rPr>
              <w:t>Table des séances</w:t>
            </w:r>
          </w:hyperlink>
          <w:r>
            <w:rPr>
              <w:rFonts w:ascii="Times New Roman" w:hAnsi="Times New Roman" w:cs="Times New Roman"/>
              <w:iCs/>
              <w:sz w:val="20"/>
            </w:rPr>
            <w:t xml:space="preserve"> </w:t>
          </w:r>
        </w:hyperlink>
      </w:hyperlink>
    </w:p>
    <w:p w:rsidR="003660D7" w:rsidRDefault="003660D7">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9841E0" w:rsidRDefault="00B05BF7">
      <w:pPr>
        <w:pStyle w:val="Corpsdetexte"/>
        <w:ind w:left="2124"/>
        <w:rPr>
          <w:spacing w:val="6"/>
        </w:rPr>
      </w:pPr>
      <w:r>
        <w:rPr>
          <w:spacing w:val="6"/>
        </w:rPr>
        <w:t xml:space="preserve">  </w:t>
      </w:r>
      <w:r w:rsidR="00C6481C">
        <w:rPr>
          <w:noProof/>
          <w:spacing w:val="6"/>
          <w:lang w:eastAsia="fr-FR"/>
        </w:rPr>
        <w:drawing>
          <wp:inline distT="0" distB="0" distL="0" distR="0">
            <wp:extent cx="2539365" cy="2532925"/>
            <wp:effectExtent l="19050" t="0" r="0" b="0"/>
            <wp:docPr id="45" name="Image 44"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104" cstate="print"/>
                    <a:stretch>
                      <a:fillRect/>
                    </a:stretch>
                  </pic:blipFill>
                  <pic:spPr>
                    <a:xfrm>
                      <a:off x="0" y="0"/>
                      <a:ext cx="2539942" cy="2533501"/>
                    </a:xfrm>
                    <a:prstGeom prst="rect">
                      <a:avLst/>
                    </a:prstGeom>
                  </pic:spPr>
                </pic:pic>
              </a:graphicData>
            </a:graphic>
          </wp:inline>
        </w:drawing>
      </w:r>
    </w:p>
    <w:p w:rsidR="009841E0" w:rsidRDefault="009841E0">
      <w:pPr>
        <w:pStyle w:val="Corpsdetexte"/>
        <w:rPr>
          <w:spacing w:val="6"/>
        </w:rPr>
      </w:pPr>
    </w:p>
    <w:p w:rsidR="009D2549" w:rsidRDefault="009841E0">
      <w:pPr>
        <w:pStyle w:val="Corpsdetexte"/>
        <w:rPr>
          <w:color w:val="000000"/>
          <w:szCs w:val="20"/>
          <w:lang w:eastAsia="fr-FR"/>
        </w:rPr>
      </w:pPr>
      <w:r>
        <w:rPr>
          <w:color w:val="000000"/>
          <w:szCs w:val="20"/>
          <w:lang w:eastAsia="fr-FR"/>
        </w:rPr>
        <w:t xml:space="preserve">Ce </w:t>
      </w:r>
      <w:r w:rsidRPr="009D2549">
        <w:rPr>
          <w:rFonts w:ascii="Times New Roman" w:hAnsi="Times New Roman" w:cs="Times New Roman"/>
          <w:i/>
          <w:color w:val="000000"/>
          <w:sz w:val="24"/>
          <w:lang w:eastAsia="fr-FR"/>
        </w:rPr>
        <w:t>schéma</w:t>
      </w:r>
      <w:r>
        <w:rPr>
          <w:color w:val="000000"/>
          <w:szCs w:val="20"/>
          <w:lang w:eastAsia="fr-FR"/>
        </w:rPr>
        <w:t xml:space="preserve"> n'est pas l'objet de </w:t>
      </w:r>
      <w:r w:rsidRPr="009D2549">
        <w:rPr>
          <w:i/>
          <w:color w:val="000000"/>
          <w:sz w:val="24"/>
          <w:lang w:eastAsia="fr-FR"/>
        </w:rPr>
        <w:t xml:space="preserve">mon discours </w:t>
      </w:r>
      <w:r w:rsidR="009D2549" w:rsidRPr="009D2549">
        <w:rPr>
          <w:i/>
          <w:color w:val="000000"/>
          <w:sz w:val="24"/>
          <w:lang w:eastAsia="fr-FR"/>
        </w:rPr>
        <w:t>d</w:t>
      </w:r>
      <w:r w:rsidRPr="009D2549">
        <w:rPr>
          <w:i/>
          <w:color w:val="000000"/>
          <w:sz w:val="24"/>
          <w:lang w:eastAsia="fr-FR"/>
        </w:rPr>
        <w:t>'aujourd'hui</w:t>
      </w:r>
      <w:r>
        <w:rPr>
          <w:color w:val="000000"/>
          <w:szCs w:val="20"/>
          <w:lang w:eastAsia="fr-FR"/>
        </w:rPr>
        <w:t xml:space="preserve">, il ne sert qu'à vous en faire saisir la visée, </w:t>
      </w:r>
    </w:p>
    <w:p w:rsidR="009D2549" w:rsidRDefault="009841E0">
      <w:pPr>
        <w:pStyle w:val="Corpsdetexte"/>
        <w:rPr>
          <w:spacing w:val="6"/>
        </w:rPr>
      </w:pPr>
      <w:r>
        <w:rPr>
          <w:color w:val="000000"/>
          <w:szCs w:val="20"/>
          <w:lang w:eastAsia="fr-FR"/>
        </w:rPr>
        <w:t>que de repère qui vous indique à</w:t>
      </w:r>
      <w:r>
        <w:rPr>
          <w:spacing w:val="6"/>
        </w:rPr>
        <w:t xml:space="preserve"> quoi nous sert </w:t>
      </w:r>
    </w:p>
    <w:p w:rsidR="009D2549" w:rsidRDefault="009841E0">
      <w:pPr>
        <w:pStyle w:val="Corpsdetexte"/>
        <w:rPr>
          <w:spacing w:val="6"/>
        </w:rPr>
      </w:pPr>
      <w:r w:rsidRPr="009D2549">
        <w:rPr>
          <w:rFonts w:ascii="Times New Roman" w:hAnsi="Times New Roman" w:cs="Times New Roman"/>
          <w:i/>
          <w:spacing w:val="6"/>
          <w:sz w:val="24"/>
        </w:rPr>
        <w:t>la topologie</w:t>
      </w:r>
      <w:r>
        <w:rPr>
          <w:spacing w:val="6"/>
        </w:rPr>
        <w:t xml:space="preserve"> de cette surface, de cette </w:t>
      </w:r>
      <w:r w:rsidRPr="00B05BF7">
        <w:rPr>
          <w:rFonts w:ascii="Times New Roman" w:hAnsi="Times New Roman" w:cs="Times New Roman"/>
          <w:i/>
          <w:spacing w:val="6"/>
          <w:sz w:val="24"/>
        </w:rPr>
        <w:t>surface</w:t>
      </w:r>
      <w:r w:rsidRPr="00B05BF7">
        <w:rPr>
          <w:i/>
          <w:spacing w:val="6"/>
          <w:sz w:val="24"/>
        </w:rPr>
        <w:t xml:space="preserve"> appelée </w:t>
      </w:r>
      <w:r w:rsidRPr="00B05BF7">
        <w:rPr>
          <w:rFonts w:ascii="Times New Roman" w:hAnsi="Times New Roman" w:cs="Times New Roman"/>
          <w:i/>
          <w:color w:val="0000CC"/>
          <w:spacing w:val="6"/>
          <w:sz w:val="24"/>
        </w:rPr>
        <w:t>tore</w:t>
      </w:r>
      <w:r>
        <w:rPr>
          <w:spacing w:val="6"/>
        </w:rPr>
        <w:t>, pour autant que son inflexion constituante</w:t>
      </w:r>
      <w:r w:rsidR="009D2549">
        <w:rPr>
          <w:spacing w:val="6"/>
        </w:rPr>
        <w:t>…</w:t>
      </w:r>
      <w:r>
        <w:rPr>
          <w:spacing w:val="6"/>
        </w:rPr>
        <w:t xml:space="preserve"> </w:t>
      </w:r>
    </w:p>
    <w:p w:rsidR="009D2549" w:rsidRDefault="009841E0" w:rsidP="009D2549">
      <w:pPr>
        <w:pStyle w:val="Corpsdetexte"/>
        <w:ind w:firstLine="708"/>
        <w:rPr>
          <w:spacing w:val="6"/>
        </w:rPr>
      </w:pPr>
      <w:r>
        <w:rPr>
          <w:spacing w:val="6"/>
        </w:rPr>
        <w:t>ce qui nécessite ces tours et ces retours</w:t>
      </w:r>
    </w:p>
    <w:p w:rsidR="009D2549" w:rsidRDefault="009D2549">
      <w:pPr>
        <w:pStyle w:val="Corpsdetexte"/>
        <w:rPr>
          <w:spacing w:val="6"/>
        </w:rPr>
      </w:pPr>
      <w:r>
        <w:rPr>
          <w:spacing w:val="6"/>
        </w:rPr>
        <w:t>…</w:t>
      </w:r>
      <w:r w:rsidR="009841E0">
        <w:rPr>
          <w:spacing w:val="6"/>
        </w:rPr>
        <w:t xml:space="preserve">est ce qui peut nous suggérer le mieux la loi </w:t>
      </w:r>
    </w:p>
    <w:p w:rsidR="009D2549" w:rsidRDefault="009841E0">
      <w:pPr>
        <w:pStyle w:val="Corpsdetexte"/>
        <w:rPr>
          <w:spacing w:val="6"/>
        </w:rPr>
      </w:pPr>
      <w:r>
        <w:rPr>
          <w:spacing w:val="6"/>
        </w:rPr>
        <w:t>à laquelle le sujet est sou</w:t>
      </w:r>
      <w:r>
        <w:rPr>
          <w:spacing w:val="6"/>
        </w:rPr>
        <w:softHyphen/>
        <w:t xml:space="preserve">mis dans le processus </w:t>
      </w:r>
    </w:p>
    <w:p w:rsidR="009841E0" w:rsidRDefault="009841E0">
      <w:pPr>
        <w:pStyle w:val="Corpsdetexte"/>
        <w:rPr>
          <w:spacing w:val="6"/>
        </w:rPr>
      </w:pPr>
      <w:r>
        <w:rPr>
          <w:spacing w:val="6"/>
        </w:rPr>
        <w:t xml:space="preserve">de </w:t>
      </w:r>
      <w:r w:rsidRPr="00B05BF7">
        <w:rPr>
          <w:rFonts w:ascii="Times New Roman" w:hAnsi="Times New Roman" w:cs="Times New Roman"/>
          <w:i/>
          <w:color w:val="0000CC"/>
          <w:spacing w:val="6"/>
          <w:sz w:val="24"/>
        </w:rPr>
        <w:t>l'identification</w:t>
      </w:r>
      <w:r w:rsidR="009D2549">
        <w:rPr>
          <w:spacing w:val="6"/>
        </w:rPr>
        <w:t>.</w:t>
      </w:r>
    </w:p>
    <w:p w:rsidR="009D2549" w:rsidRDefault="009D2549">
      <w:pPr>
        <w:pStyle w:val="Corpsdetexte"/>
        <w:rPr>
          <w:spacing w:val="6"/>
        </w:rPr>
      </w:pPr>
    </w:p>
    <w:p w:rsidR="003420C9" w:rsidRDefault="009841E0">
      <w:pPr>
        <w:pStyle w:val="Corpsdetexte"/>
        <w:rPr>
          <w:spacing w:val="6"/>
        </w:rPr>
      </w:pPr>
      <w:r>
        <w:rPr>
          <w:spacing w:val="6"/>
        </w:rPr>
        <w:t xml:space="preserve">Ceci bien sûr ne pourra finalement nous apparaître que quand nous aurons effectivement fait le tour </w:t>
      </w:r>
    </w:p>
    <w:p w:rsidR="00B05BF7" w:rsidRDefault="009841E0">
      <w:pPr>
        <w:pStyle w:val="Corpsdetexte"/>
        <w:rPr>
          <w:spacing w:val="6"/>
        </w:rPr>
      </w:pPr>
      <w:r>
        <w:rPr>
          <w:spacing w:val="6"/>
        </w:rPr>
        <w:t>de tout ce qu'il repré</w:t>
      </w:r>
      <w:r>
        <w:rPr>
          <w:spacing w:val="6"/>
        </w:rPr>
        <w:softHyphen/>
        <w:t xml:space="preserve">sente, et jusqu'à quel point il convient à la dialectique propre au sujet </w:t>
      </w:r>
    </w:p>
    <w:p w:rsidR="009841E0" w:rsidRDefault="009841E0">
      <w:pPr>
        <w:pStyle w:val="Corpsdetexte"/>
        <w:rPr>
          <w:spacing w:val="6"/>
        </w:rPr>
      </w:pPr>
      <w:r>
        <w:rPr>
          <w:spacing w:val="6"/>
        </w:rPr>
        <w:t xml:space="preserve">en tant qu'elle est dialectique de </w:t>
      </w:r>
      <w:r w:rsidRPr="00B05BF7">
        <w:rPr>
          <w:rFonts w:ascii="Times New Roman" w:hAnsi="Times New Roman" w:cs="Times New Roman"/>
          <w:i/>
          <w:color w:val="0000CC"/>
          <w:spacing w:val="6"/>
          <w:sz w:val="24"/>
        </w:rPr>
        <w:t>l'identification</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 xml:space="preserve">À titre donc de repère, et pour que… </w:t>
      </w:r>
    </w:p>
    <w:p w:rsidR="003420C9" w:rsidRDefault="009841E0" w:rsidP="003420C9">
      <w:pPr>
        <w:pStyle w:val="Corpsdetexte"/>
        <w:ind w:left="708"/>
        <w:rPr>
          <w:spacing w:val="6"/>
        </w:rPr>
      </w:pPr>
      <w:r>
        <w:rPr>
          <w:spacing w:val="6"/>
        </w:rPr>
        <w:t xml:space="preserve">quand je mettrai en valeur tel ou tel </w:t>
      </w:r>
    </w:p>
    <w:p w:rsidR="009841E0" w:rsidRDefault="009841E0" w:rsidP="003420C9">
      <w:pPr>
        <w:pStyle w:val="Corpsdetexte"/>
        <w:ind w:left="708"/>
        <w:rPr>
          <w:spacing w:val="6"/>
        </w:rPr>
      </w:pPr>
      <w:r>
        <w:rPr>
          <w:spacing w:val="6"/>
        </w:rPr>
        <w:t>point, que j'accen</w:t>
      </w:r>
      <w:r>
        <w:rPr>
          <w:spacing w:val="6"/>
        </w:rPr>
        <w:softHyphen/>
        <w:t>tuerai tel relief</w:t>
      </w:r>
    </w:p>
    <w:p w:rsidR="003420C9" w:rsidRDefault="009841E0">
      <w:pPr>
        <w:pStyle w:val="Corpsdetexte"/>
        <w:rPr>
          <w:spacing w:val="6"/>
        </w:rPr>
      </w:pPr>
      <w:r>
        <w:rPr>
          <w:spacing w:val="6"/>
        </w:rPr>
        <w:t xml:space="preserve">…vous enregistriez, si je </w:t>
      </w:r>
      <w:r>
        <w:rPr>
          <w:spacing w:val="6"/>
        </w:rPr>
        <w:softHyphen/>
        <w:t>puis dire, à chaque instant le degré d'orientation, le degré de pertinence</w:t>
      </w:r>
      <w:r w:rsidR="003420C9">
        <w:rPr>
          <w:spacing w:val="6"/>
        </w:rPr>
        <w:t>…</w:t>
      </w:r>
      <w:r>
        <w:rPr>
          <w:spacing w:val="6"/>
        </w:rPr>
        <w:t xml:space="preserve"> </w:t>
      </w:r>
    </w:p>
    <w:p w:rsidR="003420C9" w:rsidRDefault="009841E0" w:rsidP="003420C9">
      <w:pPr>
        <w:pStyle w:val="Corpsdetexte"/>
        <w:ind w:firstLine="708"/>
        <w:rPr>
          <w:spacing w:val="6"/>
        </w:rPr>
      </w:pPr>
      <w:r>
        <w:rPr>
          <w:spacing w:val="6"/>
        </w:rPr>
        <w:t>par rapport à un certain but à atteindre</w:t>
      </w:r>
    </w:p>
    <w:p w:rsidR="009841E0" w:rsidRDefault="003420C9">
      <w:pPr>
        <w:pStyle w:val="Corpsdetexte"/>
        <w:rPr>
          <w:spacing w:val="6"/>
        </w:rPr>
      </w:pPr>
      <w:r>
        <w:rPr>
          <w:spacing w:val="6"/>
        </w:rPr>
        <w:t>…</w:t>
      </w:r>
      <w:r w:rsidR="009841E0">
        <w:rPr>
          <w:spacing w:val="6"/>
        </w:rPr>
        <w:t xml:space="preserve">de ce qu'à cet instant j'avancerai. </w:t>
      </w:r>
    </w:p>
    <w:p w:rsidR="003420C9" w:rsidRDefault="009841E0">
      <w:pPr>
        <w:pStyle w:val="Corpsdetexte"/>
        <w:rPr>
          <w:spacing w:val="6"/>
        </w:rPr>
      </w:pPr>
      <w:r>
        <w:rPr>
          <w:spacing w:val="6"/>
        </w:rPr>
        <w:lastRenderedPageBreak/>
        <w:t>Je vous dirai qu'à la limite ce qui peut s'inscrire sur ce tore, pour autant que cela peut nous servir, va à peu près se symboliser ainsi, que cette forme</w:t>
      </w:r>
      <w:r w:rsidR="003420C9">
        <w:rPr>
          <w:spacing w:val="6"/>
        </w:rPr>
        <w:t>…</w:t>
      </w:r>
      <w:r>
        <w:rPr>
          <w:spacing w:val="6"/>
        </w:rPr>
        <w:t xml:space="preserve">   </w:t>
      </w:r>
    </w:p>
    <w:p w:rsidR="003420C9" w:rsidRDefault="009841E0" w:rsidP="003420C9">
      <w:pPr>
        <w:pStyle w:val="Corpsdetexte"/>
        <w:ind w:left="708"/>
        <w:rPr>
          <w:spacing w:val="6"/>
        </w:rPr>
      </w:pPr>
      <w:r>
        <w:rPr>
          <w:spacing w:val="6"/>
        </w:rPr>
        <w:t>ces cercles dessi</w:t>
      </w:r>
      <w:r>
        <w:rPr>
          <w:spacing w:val="6"/>
        </w:rPr>
        <w:softHyphen/>
        <w:t xml:space="preserve">nés, ces lettres </w:t>
      </w:r>
    </w:p>
    <w:p w:rsidR="003420C9" w:rsidRDefault="009841E0" w:rsidP="003420C9">
      <w:pPr>
        <w:pStyle w:val="Corpsdetexte"/>
        <w:ind w:left="708"/>
        <w:rPr>
          <w:spacing w:val="6"/>
        </w:rPr>
      </w:pPr>
      <w:r>
        <w:rPr>
          <w:spacing w:val="6"/>
        </w:rPr>
        <w:t xml:space="preserve">attenantes à chacun de ces cercles </w:t>
      </w:r>
    </w:p>
    <w:p w:rsidR="009841E0" w:rsidRDefault="003420C9">
      <w:pPr>
        <w:pStyle w:val="Corpsdetexte"/>
        <w:rPr>
          <w:spacing w:val="6"/>
        </w:rPr>
      </w:pPr>
      <w:r>
        <w:rPr>
          <w:spacing w:val="6"/>
        </w:rPr>
        <w:t>…</w:t>
      </w:r>
      <w:r w:rsidR="009841E0">
        <w:rPr>
          <w:spacing w:val="6"/>
        </w:rPr>
        <w:t>vont nous le désigner à l'ins</w:t>
      </w:r>
      <w:r w:rsidR="009841E0">
        <w:rPr>
          <w:spacing w:val="6"/>
        </w:rPr>
        <w:softHyphen/>
        <w:t xml:space="preserve">tant. </w:t>
      </w:r>
    </w:p>
    <w:p w:rsidR="009841E0" w:rsidRDefault="009841E0">
      <w:pPr>
        <w:pStyle w:val="Corpsdetexte"/>
        <w:rPr>
          <w:spacing w:val="6"/>
        </w:rPr>
      </w:pPr>
    </w:p>
    <w:p w:rsidR="009841E0" w:rsidRDefault="009841E0">
      <w:pPr>
        <w:pStyle w:val="Corpsdetexte"/>
        <w:rPr>
          <w:spacing w:val="6"/>
        </w:rPr>
      </w:pPr>
      <w:r>
        <w:rPr>
          <w:spacing w:val="6"/>
        </w:rPr>
        <w:t xml:space="preserve">Le </w:t>
      </w:r>
      <w:r w:rsidR="00B05BF7" w:rsidRPr="00B05BF7">
        <w:rPr>
          <w:rFonts w:ascii="Times New Roman" w:hAnsi="Times New Roman" w:cs="Times New Roman"/>
          <w:i/>
          <w:color w:val="0000CC"/>
          <w:spacing w:val="6"/>
          <w:sz w:val="24"/>
        </w:rPr>
        <w:t>tore</w:t>
      </w:r>
      <w:r>
        <w:rPr>
          <w:spacing w:val="6"/>
        </w:rPr>
        <w:t>, sans doute, paraît avoir une valeur privilégiée. Ne croyez pas que ce soit la seule forme de surface non sphérique qui soit capable de nous intéres</w:t>
      </w:r>
      <w:r>
        <w:rPr>
          <w:spacing w:val="6"/>
        </w:rPr>
        <w:softHyphen/>
        <w:t xml:space="preserve">ser. </w:t>
      </w:r>
    </w:p>
    <w:p w:rsidR="003420C9" w:rsidRDefault="003420C9">
      <w:pPr>
        <w:pStyle w:val="Corpsdetexte"/>
        <w:rPr>
          <w:spacing w:val="6"/>
        </w:rPr>
      </w:pPr>
    </w:p>
    <w:p w:rsidR="003420C9" w:rsidRDefault="009841E0">
      <w:pPr>
        <w:pStyle w:val="Corpsdetexte"/>
        <w:rPr>
          <w:spacing w:val="6"/>
        </w:rPr>
      </w:pPr>
      <w:r>
        <w:rPr>
          <w:spacing w:val="6"/>
        </w:rPr>
        <w:t xml:space="preserve">Je ne saurais trop encourager ceux qui ont pour cela quelque penchant, quelque facilité, à se rapporter </w:t>
      </w:r>
    </w:p>
    <w:p w:rsidR="009841E0" w:rsidRDefault="009841E0">
      <w:pPr>
        <w:pStyle w:val="Corpsdetexte"/>
        <w:rPr>
          <w:spacing w:val="6"/>
        </w:rPr>
      </w:pPr>
      <w:r>
        <w:rPr>
          <w:spacing w:val="6"/>
        </w:rPr>
        <w:t xml:space="preserve">à ce qu'on appelle </w:t>
      </w:r>
      <w:r w:rsidRPr="003420C9">
        <w:rPr>
          <w:rFonts w:ascii="Times New Roman" w:hAnsi="Times New Roman" w:cs="Times New Roman"/>
          <w:i/>
          <w:iCs/>
          <w:spacing w:val="6"/>
          <w:sz w:val="24"/>
        </w:rPr>
        <w:t>topologie algébrique</w:t>
      </w:r>
      <w:r>
        <w:rPr>
          <w:spacing w:val="6"/>
        </w:rPr>
        <w:t>, et aux</w:t>
      </w:r>
      <w:r w:rsidR="003420C9">
        <w:rPr>
          <w:spacing w:val="6"/>
        </w:rPr>
        <w:t xml:space="preserve"> </w:t>
      </w:r>
      <w:r>
        <w:rPr>
          <w:spacing w:val="6"/>
        </w:rPr>
        <w:t>formes qu'elle vous propose dans ce quelque chose qui…</w:t>
      </w:r>
    </w:p>
    <w:p w:rsidR="00B05BF7" w:rsidRDefault="009841E0">
      <w:pPr>
        <w:pStyle w:val="Corpsdetexte"/>
        <w:ind w:left="708"/>
        <w:rPr>
          <w:spacing w:val="6"/>
        </w:rPr>
      </w:pPr>
      <w:r>
        <w:rPr>
          <w:spacing w:val="6"/>
        </w:rPr>
        <w:t xml:space="preserve">si vous le voulez, par rapport à la géométrie classique, celle que vous gardez inscrite </w:t>
      </w:r>
    </w:p>
    <w:p w:rsidR="009841E0" w:rsidRDefault="009841E0">
      <w:pPr>
        <w:pStyle w:val="Corpsdetexte"/>
        <w:ind w:left="708"/>
        <w:rPr>
          <w:spacing w:val="6"/>
        </w:rPr>
      </w:pPr>
      <w:r w:rsidRPr="00B05BF7">
        <w:rPr>
          <w:i/>
          <w:spacing w:val="6"/>
          <w:sz w:val="24"/>
        </w:rPr>
        <w:t>au fond de vos culottes</w:t>
      </w:r>
      <w:r>
        <w:rPr>
          <w:spacing w:val="6"/>
        </w:rPr>
        <w:t xml:space="preserve"> du fait de votre passage dans l'enseignement secondaire</w:t>
      </w:r>
    </w:p>
    <w:p w:rsidR="003420C9" w:rsidRDefault="009841E0">
      <w:pPr>
        <w:pStyle w:val="Corpsdetexte"/>
        <w:rPr>
          <w:spacing w:val="6"/>
        </w:rPr>
      </w:pPr>
      <w:r>
        <w:rPr>
          <w:spacing w:val="6"/>
        </w:rPr>
        <w:t>…se présente exactement dans l'analogie de ce que j'essaie de vous faire sur le plan symbo</w:t>
      </w:r>
      <w:r>
        <w:rPr>
          <w:spacing w:val="6"/>
        </w:rPr>
        <w:softHyphen/>
        <w:t xml:space="preserve">lique, </w:t>
      </w:r>
    </w:p>
    <w:p w:rsidR="003420C9" w:rsidRDefault="009841E0">
      <w:pPr>
        <w:pStyle w:val="Corpsdetexte"/>
        <w:rPr>
          <w:spacing w:val="6"/>
        </w:rPr>
      </w:pPr>
      <w:r>
        <w:rPr>
          <w:spacing w:val="6"/>
        </w:rPr>
        <w:t xml:space="preserve">ce que j'ai appelé une logique élastique, </w:t>
      </w:r>
    </w:p>
    <w:p w:rsidR="009841E0" w:rsidRDefault="009841E0">
      <w:pPr>
        <w:pStyle w:val="Corpsdetexte"/>
        <w:rPr>
          <w:spacing w:val="6"/>
        </w:rPr>
      </w:pPr>
      <w:r>
        <w:rPr>
          <w:spacing w:val="6"/>
        </w:rPr>
        <w:t xml:space="preserve">une logique souple. </w:t>
      </w:r>
    </w:p>
    <w:p w:rsidR="003420C9" w:rsidRDefault="003420C9">
      <w:pPr>
        <w:pStyle w:val="Corpsdetexte"/>
        <w:rPr>
          <w:spacing w:val="6"/>
        </w:rPr>
      </w:pPr>
    </w:p>
    <w:p w:rsidR="003420C9" w:rsidRDefault="009841E0">
      <w:pPr>
        <w:pStyle w:val="Corpsdetexte"/>
        <w:rPr>
          <w:spacing w:val="6"/>
        </w:rPr>
      </w:pPr>
      <w:r>
        <w:rPr>
          <w:spacing w:val="6"/>
        </w:rPr>
        <w:t xml:space="preserve">Cela, c'est encore plus manifeste pour la géométrie dont il s'agit, car la géométrie dont il s'agit </w:t>
      </w:r>
    </w:p>
    <w:p w:rsidR="003420C9" w:rsidRDefault="009841E0">
      <w:pPr>
        <w:pStyle w:val="Corpsdetexte"/>
        <w:rPr>
          <w:spacing w:val="6"/>
        </w:rPr>
      </w:pPr>
      <w:r>
        <w:rPr>
          <w:spacing w:val="6"/>
        </w:rPr>
        <w:t xml:space="preserve">dans la </w:t>
      </w:r>
      <w:r w:rsidR="003420C9" w:rsidRPr="003420C9">
        <w:rPr>
          <w:rFonts w:ascii="Times New Roman" w:hAnsi="Times New Roman" w:cs="Times New Roman"/>
          <w:i/>
          <w:iCs/>
          <w:spacing w:val="6"/>
          <w:sz w:val="24"/>
        </w:rPr>
        <w:t>topologie algébrique</w:t>
      </w:r>
      <w:r>
        <w:rPr>
          <w:spacing w:val="6"/>
        </w:rPr>
        <w:t xml:space="preserve"> se présente elle</w:t>
      </w:r>
      <w:r w:rsidR="007B06DE">
        <w:rPr>
          <w:spacing w:val="6"/>
        </w:rPr>
        <w:t>–</w:t>
      </w:r>
      <w:r>
        <w:rPr>
          <w:spacing w:val="6"/>
        </w:rPr>
        <w:t xml:space="preserve">même comme </w:t>
      </w:r>
    </w:p>
    <w:p w:rsidR="009841E0" w:rsidRDefault="009841E0">
      <w:pPr>
        <w:pStyle w:val="Corpsdetexte"/>
        <w:rPr>
          <w:spacing w:val="6"/>
        </w:rPr>
      </w:pPr>
      <w:r>
        <w:rPr>
          <w:spacing w:val="6"/>
        </w:rPr>
        <w:t xml:space="preserve">la géométrie des figures qui sont en caoutchouc. </w:t>
      </w:r>
    </w:p>
    <w:p w:rsidR="003420C9" w:rsidRDefault="003420C9">
      <w:pPr>
        <w:pStyle w:val="Corpsdetexte"/>
        <w:rPr>
          <w:spacing w:val="6"/>
        </w:rPr>
      </w:pPr>
    </w:p>
    <w:p w:rsidR="003420C9" w:rsidRDefault="009841E0">
      <w:pPr>
        <w:pStyle w:val="Corpsdetexte"/>
        <w:rPr>
          <w:spacing w:val="6"/>
        </w:rPr>
      </w:pPr>
      <w:r>
        <w:rPr>
          <w:spacing w:val="6"/>
        </w:rPr>
        <w:t>Il est possible que les auteurs fassent inter</w:t>
      </w:r>
      <w:r>
        <w:rPr>
          <w:spacing w:val="6"/>
        </w:rPr>
        <w:softHyphen/>
        <w:t xml:space="preserve">venir ce caoutchouc, ce </w:t>
      </w:r>
      <w:r w:rsidRPr="003420C9">
        <w:rPr>
          <w:rFonts w:ascii="Times New Roman" w:hAnsi="Times New Roman" w:cs="Times New Roman"/>
          <w:i/>
          <w:iCs/>
          <w:spacing w:val="6"/>
          <w:sz w:val="24"/>
        </w:rPr>
        <w:t>rubber</w:t>
      </w:r>
      <w:r>
        <w:rPr>
          <w:spacing w:val="6"/>
        </w:rPr>
        <w:t xml:space="preserve"> comme on dit en anglais, </w:t>
      </w:r>
    </w:p>
    <w:p w:rsidR="003420C9" w:rsidRDefault="009841E0">
      <w:pPr>
        <w:pStyle w:val="Corpsdetexte"/>
        <w:rPr>
          <w:spacing w:val="6"/>
        </w:rPr>
      </w:pPr>
      <w:r>
        <w:rPr>
          <w:spacing w:val="6"/>
        </w:rPr>
        <w:t xml:space="preserve">pour bien mettre dans l'esprit de l'auditeur </w:t>
      </w:r>
    </w:p>
    <w:p w:rsidR="009841E0" w:rsidRDefault="009841E0">
      <w:pPr>
        <w:pStyle w:val="Corpsdetexte"/>
        <w:rPr>
          <w:spacing w:val="6"/>
        </w:rPr>
      </w:pPr>
      <w:r>
        <w:rPr>
          <w:spacing w:val="6"/>
        </w:rPr>
        <w:t xml:space="preserve">ce dont il s'agit. </w:t>
      </w:r>
    </w:p>
    <w:p w:rsidR="003420C9" w:rsidRDefault="003420C9">
      <w:pPr>
        <w:pStyle w:val="Corpsdetexte"/>
        <w:rPr>
          <w:spacing w:val="6"/>
        </w:rPr>
      </w:pPr>
    </w:p>
    <w:p w:rsidR="003420C9" w:rsidRDefault="009841E0">
      <w:pPr>
        <w:pStyle w:val="Corpsdetexte"/>
        <w:rPr>
          <w:spacing w:val="6"/>
        </w:rPr>
      </w:pPr>
      <w:r>
        <w:rPr>
          <w:spacing w:val="6"/>
        </w:rPr>
        <w:t>Il s'agit de figures déformables et qui à tra</w:t>
      </w:r>
      <w:r>
        <w:rPr>
          <w:spacing w:val="6"/>
        </w:rPr>
        <w:softHyphen/>
        <w:t xml:space="preserve">vers toutes les déformations restent en rapport constant. Ce tore n'est pas forcé de se présenter ici </w:t>
      </w:r>
    </w:p>
    <w:p w:rsidR="009841E0" w:rsidRDefault="009841E0">
      <w:pPr>
        <w:pStyle w:val="Corpsdetexte"/>
        <w:rPr>
          <w:spacing w:val="6"/>
        </w:rPr>
      </w:pPr>
      <w:r>
        <w:rPr>
          <w:spacing w:val="6"/>
        </w:rPr>
        <w:t>dans sa forme bien remplie.</w:t>
      </w:r>
    </w:p>
    <w:p w:rsidR="003420C9" w:rsidRDefault="003420C9">
      <w:pPr>
        <w:pStyle w:val="Corpsdetexte"/>
        <w:rPr>
          <w:spacing w:val="6"/>
        </w:rPr>
      </w:pPr>
    </w:p>
    <w:p w:rsidR="009841E0" w:rsidRDefault="009841E0">
      <w:pPr>
        <w:pStyle w:val="Corpsdetexte"/>
        <w:rPr>
          <w:spacing w:val="6"/>
        </w:rPr>
      </w:pPr>
      <w:r>
        <w:rPr>
          <w:spacing w:val="6"/>
        </w:rPr>
        <w:t xml:space="preserve">Ne croyez pas que… </w:t>
      </w:r>
    </w:p>
    <w:p w:rsidR="00B05BF7" w:rsidRDefault="009841E0">
      <w:pPr>
        <w:pStyle w:val="Corpsdetexte"/>
        <w:ind w:left="708"/>
        <w:rPr>
          <w:spacing w:val="6"/>
        </w:rPr>
      </w:pPr>
      <w:r>
        <w:rPr>
          <w:spacing w:val="6"/>
        </w:rPr>
        <w:t xml:space="preserve">parmi les surfaces qu'on définit, qu'on doit définir, qui sont celles qui nous intéressent essentiellement, les surfaces closes, </w:t>
      </w:r>
    </w:p>
    <w:p w:rsidR="009841E0" w:rsidRDefault="009841E0">
      <w:pPr>
        <w:pStyle w:val="Corpsdetexte"/>
        <w:ind w:left="708"/>
        <w:rPr>
          <w:spacing w:val="6"/>
        </w:rPr>
      </w:pPr>
      <w:r>
        <w:rPr>
          <w:spacing w:val="6"/>
        </w:rPr>
        <w:t>pour autant qu'en tout cas le sujet se présente lui</w:t>
      </w:r>
      <w:r w:rsidR="007B06DE">
        <w:rPr>
          <w:spacing w:val="6"/>
        </w:rPr>
        <w:t>–</w:t>
      </w:r>
      <w:r>
        <w:rPr>
          <w:spacing w:val="6"/>
        </w:rPr>
        <w:t>même comme quelque chose de clos</w:t>
      </w:r>
    </w:p>
    <w:p w:rsidR="009841E0" w:rsidRDefault="009841E0">
      <w:pPr>
        <w:pStyle w:val="Corpsdetexte"/>
        <w:rPr>
          <w:spacing w:val="6"/>
        </w:rPr>
      </w:pPr>
      <w:r>
        <w:rPr>
          <w:spacing w:val="6"/>
        </w:rPr>
        <w:t>…les surfaces closes, quelle que soit votre ingéniosité…</w:t>
      </w:r>
    </w:p>
    <w:p w:rsidR="009841E0" w:rsidRDefault="009841E0">
      <w:pPr>
        <w:pStyle w:val="Corpsdetexte"/>
        <w:ind w:left="1416"/>
        <w:rPr>
          <w:spacing w:val="6"/>
        </w:rPr>
      </w:pPr>
      <w:r>
        <w:rPr>
          <w:spacing w:val="6"/>
        </w:rPr>
        <w:lastRenderedPageBreak/>
        <w:t>vous voyez qu'il y a tout le champ ouvert aux inventions les plus exorbitantes</w:t>
      </w:r>
    </w:p>
    <w:p w:rsidR="003420C9" w:rsidRDefault="009841E0">
      <w:pPr>
        <w:pStyle w:val="Corpsdetexte"/>
        <w:rPr>
          <w:spacing w:val="6"/>
        </w:rPr>
      </w:pPr>
      <w:r>
        <w:rPr>
          <w:spacing w:val="6"/>
        </w:rPr>
        <w:t xml:space="preserve">…ne croyez pas d'ailleurs que l'imagination </w:t>
      </w:r>
    </w:p>
    <w:p w:rsidR="00F70EC4" w:rsidRDefault="009841E0">
      <w:pPr>
        <w:pStyle w:val="Corpsdetexte"/>
        <w:rPr>
          <w:spacing w:val="6"/>
        </w:rPr>
      </w:pPr>
      <w:r>
        <w:rPr>
          <w:spacing w:val="6"/>
        </w:rPr>
        <w:t>s'y prête de si bon gré, au forgeage de ces formes souples, complexes, qui s'enrou</w:t>
      </w:r>
      <w:r>
        <w:rPr>
          <w:spacing w:val="6"/>
        </w:rPr>
        <w:softHyphen/>
        <w:t>lent, se nouent avec elles</w:t>
      </w:r>
      <w:r w:rsidR="007B06DE">
        <w:rPr>
          <w:spacing w:val="6"/>
        </w:rPr>
        <w:t>–</w:t>
      </w:r>
      <w:r>
        <w:rPr>
          <w:spacing w:val="6"/>
        </w:rPr>
        <w:t xml:space="preserve">mêmes. Vous n'avez qu'à essayer de vous assouplir à </w:t>
      </w:r>
      <w:r w:rsidRPr="00F70EC4">
        <w:rPr>
          <w:rFonts w:ascii="Times New Roman" w:hAnsi="Times New Roman" w:cs="Times New Roman"/>
          <w:i/>
          <w:spacing w:val="6"/>
          <w:sz w:val="24"/>
        </w:rPr>
        <w:t>la théorie des nœuds</w:t>
      </w:r>
      <w:r>
        <w:rPr>
          <w:spacing w:val="6"/>
        </w:rPr>
        <w:t xml:space="preserve"> pour vous apercevoir combien il est difficile déjà de se repré</w:t>
      </w:r>
      <w:r>
        <w:rPr>
          <w:spacing w:val="6"/>
        </w:rPr>
        <w:softHyphen/>
        <w:t xml:space="preserve">senter </w:t>
      </w:r>
    </w:p>
    <w:p w:rsidR="009841E0" w:rsidRDefault="009841E0">
      <w:pPr>
        <w:pStyle w:val="Corpsdetexte"/>
        <w:rPr>
          <w:spacing w:val="6"/>
        </w:rPr>
      </w:pPr>
      <w:r>
        <w:rPr>
          <w:spacing w:val="6"/>
        </w:rPr>
        <w:t xml:space="preserve">les combinaisons les plus simples. </w:t>
      </w:r>
    </w:p>
    <w:p w:rsidR="009841E0" w:rsidRDefault="009841E0">
      <w:pPr>
        <w:pStyle w:val="Corpsdetexte"/>
        <w:rPr>
          <w:spacing w:val="6"/>
        </w:rPr>
      </w:pPr>
    </w:p>
    <w:p w:rsidR="003420C9" w:rsidRDefault="009841E0">
      <w:pPr>
        <w:pStyle w:val="Corpsdetexte"/>
        <w:rPr>
          <w:spacing w:val="6"/>
        </w:rPr>
      </w:pPr>
      <w:r>
        <w:rPr>
          <w:spacing w:val="6"/>
        </w:rPr>
        <w:t>Encore ceci ne vous mènera</w:t>
      </w:r>
      <w:r w:rsidR="007B06DE">
        <w:rPr>
          <w:spacing w:val="6"/>
        </w:rPr>
        <w:t>–</w:t>
      </w:r>
      <w:r>
        <w:rPr>
          <w:spacing w:val="6"/>
        </w:rPr>
        <w:t>t</w:t>
      </w:r>
      <w:r w:rsidR="007B06DE">
        <w:rPr>
          <w:spacing w:val="6"/>
        </w:rPr>
        <w:t>–</w:t>
      </w:r>
      <w:r>
        <w:rPr>
          <w:spacing w:val="6"/>
        </w:rPr>
        <w:t xml:space="preserve">il pas loin, </w:t>
      </w:r>
    </w:p>
    <w:p w:rsidR="003420C9" w:rsidRDefault="009841E0">
      <w:pPr>
        <w:pStyle w:val="Corpsdetexte"/>
        <w:rPr>
          <w:spacing w:val="6"/>
        </w:rPr>
      </w:pPr>
      <w:r>
        <w:rPr>
          <w:spacing w:val="6"/>
        </w:rPr>
        <w:t>car on démontre que toute surface close</w:t>
      </w:r>
      <w:r w:rsidR="003420C9">
        <w:rPr>
          <w:spacing w:val="6"/>
        </w:rPr>
        <w:t>…</w:t>
      </w:r>
      <w:r>
        <w:rPr>
          <w:spacing w:val="6"/>
        </w:rPr>
        <w:t xml:space="preserve"> </w:t>
      </w:r>
    </w:p>
    <w:p w:rsidR="003420C9" w:rsidRDefault="003420C9" w:rsidP="003420C9">
      <w:pPr>
        <w:pStyle w:val="Corpsdetexte"/>
        <w:ind w:firstLine="708"/>
        <w:rPr>
          <w:spacing w:val="6"/>
        </w:rPr>
      </w:pPr>
      <w:r>
        <w:rPr>
          <w:spacing w:val="6"/>
        </w:rPr>
        <w:t>s</w:t>
      </w:r>
      <w:r w:rsidR="009841E0">
        <w:rPr>
          <w:spacing w:val="6"/>
        </w:rPr>
        <w:t>i compliquée soit</w:t>
      </w:r>
      <w:r w:rsidR="007B06DE">
        <w:rPr>
          <w:spacing w:val="6"/>
        </w:rPr>
        <w:t>–</w:t>
      </w:r>
      <w:r w:rsidR="009841E0">
        <w:rPr>
          <w:spacing w:val="6"/>
        </w:rPr>
        <w:t>elle</w:t>
      </w:r>
    </w:p>
    <w:p w:rsidR="003420C9" w:rsidRDefault="003420C9">
      <w:pPr>
        <w:pStyle w:val="Corpsdetexte"/>
        <w:rPr>
          <w:spacing w:val="6"/>
        </w:rPr>
      </w:pPr>
      <w:r>
        <w:rPr>
          <w:spacing w:val="6"/>
        </w:rPr>
        <w:t>…</w:t>
      </w:r>
      <w:r w:rsidR="009841E0">
        <w:rPr>
          <w:spacing w:val="6"/>
        </w:rPr>
        <w:t>vous arrive</w:t>
      </w:r>
      <w:r w:rsidR="009841E0">
        <w:rPr>
          <w:spacing w:val="6"/>
        </w:rPr>
        <w:softHyphen/>
        <w:t xml:space="preserve">rez toujours à </w:t>
      </w:r>
      <w:r w:rsidR="009841E0" w:rsidRPr="003420C9">
        <w:rPr>
          <w:rFonts w:ascii="Times New Roman" w:hAnsi="Times New Roman" w:cs="Times New Roman"/>
          <w:i/>
          <w:spacing w:val="6"/>
          <w:sz w:val="24"/>
        </w:rPr>
        <w:t>la réduire</w:t>
      </w:r>
      <w:r w:rsidR="009841E0">
        <w:rPr>
          <w:spacing w:val="6"/>
        </w:rPr>
        <w:t xml:space="preserve"> par des procédés appropriés à quelque chose qui ne peut pas aller plus loin qu'</w:t>
      </w:r>
      <w:r w:rsidR="009841E0" w:rsidRPr="003420C9">
        <w:rPr>
          <w:rFonts w:ascii="Times New Roman" w:hAnsi="Times New Roman" w:cs="Times New Roman"/>
          <w:i/>
          <w:spacing w:val="6"/>
          <w:sz w:val="24"/>
        </w:rPr>
        <w:t>une sphère pourvue de quelques appendices</w:t>
      </w:r>
      <w:r w:rsidR="009841E0">
        <w:rPr>
          <w:spacing w:val="6"/>
        </w:rPr>
        <w:t xml:space="preserve">, </w:t>
      </w:r>
    </w:p>
    <w:p w:rsidR="003420C9" w:rsidRDefault="009841E0">
      <w:pPr>
        <w:pStyle w:val="Corpsdetexte"/>
        <w:rPr>
          <w:spacing w:val="6"/>
        </w:rPr>
      </w:pPr>
      <w:r>
        <w:rPr>
          <w:spacing w:val="6"/>
        </w:rPr>
        <w:t xml:space="preserve">parmi lesquels justement ceux qui, du tore, </w:t>
      </w:r>
    </w:p>
    <w:p w:rsidR="003420C9" w:rsidRDefault="009841E0">
      <w:pPr>
        <w:pStyle w:val="Corpsdetexte"/>
        <w:rPr>
          <w:spacing w:val="6"/>
        </w:rPr>
      </w:pPr>
      <w:r>
        <w:rPr>
          <w:spacing w:val="6"/>
        </w:rPr>
        <w:t>s'y représentent comme poignée annexée, une poi</w:t>
      </w:r>
      <w:r>
        <w:rPr>
          <w:spacing w:val="6"/>
        </w:rPr>
        <w:softHyphen/>
        <w:t xml:space="preserve">gnée ajoutée à une sphère, telle que je vous l'ai dessinée récemment au tableau, une poignée suffisant à transformer la sphère et la poignée en un tore, </w:t>
      </w:r>
    </w:p>
    <w:p w:rsidR="009841E0" w:rsidRDefault="009841E0">
      <w:pPr>
        <w:pStyle w:val="Corpsdetexte"/>
        <w:rPr>
          <w:spacing w:val="6"/>
        </w:rPr>
      </w:pPr>
      <w:r>
        <w:rPr>
          <w:spacing w:val="6"/>
        </w:rPr>
        <w:t>du point de vue de la valeur topologique.</w:t>
      </w:r>
    </w:p>
    <w:p w:rsidR="009841E0" w:rsidRDefault="009841E0">
      <w:pPr>
        <w:pStyle w:val="Corpsdetexte"/>
        <w:rPr>
          <w:spacing w:val="6"/>
        </w:rPr>
      </w:pPr>
    </w:p>
    <w:p w:rsidR="009841E0" w:rsidRDefault="009841E0">
      <w:pPr>
        <w:pStyle w:val="Corpsdetexte"/>
        <w:rPr>
          <w:spacing w:val="6"/>
        </w:rPr>
      </w:pPr>
      <w:r>
        <w:rPr>
          <w:spacing w:val="6"/>
        </w:rPr>
        <w:t>Donc tout peut se réduire à l'adjonction… à la forme d'une sphère avec un cer</w:t>
      </w:r>
      <w:r>
        <w:rPr>
          <w:spacing w:val="6"/>
        </w:rPr>
        <w:softHyphen/>
        <w:t xml:space="preserve">tain nombre de poignées, plus un certain nombre d'autres formes éventuelles. J'espère que la séance avant les vacances </w:t>
      </w:r>
    </w:p>
    <w:p w:rsidR="003420C9" w:rsidRDefault="009841E0">
      <w:pPr>
        <w:pStyle w:val="Corpsdetexte"/>
        <w:rPr>
          <w:spacing w:val="6"/>
        </w:rPr>
      </w:pPr>
      <w:r>
        <w:rPr>
          <w:spacing w:val="6"/>
        </w:rPr>
        <w:t>je pourrai vous initier à cette forme qui est bien amusante… mais quand je pense que la plupart d'entre vous ici n'en soup</w:t>
      </w:r>
      <w:r>
        <w:rPr>
          <w:spacing w:val="6"/>
        </w:rPr>
        <w:softHyphen/>
        <w:t>çonnent même pas l'existence</w:t>
      </w:r>
      <w:r w:rsidR="003420C9">
        <w:rPr>
          <w:spacing w:val="6"/>
        </w:rPr>
        <w:t xml:space="preserve"> </w:t>
      </w:r>
      <w:r>
        <w:rPr>
          <w:spacing w:val="6"/>
        </w:rPr>
        <w:t xml:space="preserve">! </w:t>
      </w:r>
    </w:p>
    <w:p w:rsidR="00F70EC4" w:rsidRDefault="009841E0">
      <w:pPr>
        <w:pStyle w:val="Corpsdetexte"/>
        <w:rPr>
          <w:spacing w:val="6"/>
        </w:rPr>
      </w:pPr>
      <w:r>
        <w:rPr>
          <w:spacing w:val="6"/>
        </w:rPr>
        <w:t xml:space="preserve">C'est ce qu'on appelle en anglais un </w:t>
      </w:r>
      <w:r w:rsidRPr="00F70EC4">
        <w:rPr>
          <w:rFonts w:ascii="Times New Roman" w:hAnsi="Times New Roman" w:cs="Times New Roman"/>
          <w:i/>
          <w:iCs/>
          <w:color w:val="0000CC"/>
          <w:spacing w:val="6"/>
          <w:sz w:val="24"/>
        </w:rPr>
        <w:t>cross</w:t>
      </w:r>
      <w:r w:rsidR="007B06DE">
        <w:rPr>
          <w:rFonts w:ascii="Times New Roman" w:hAnsi="Times New Roman" w:cs="Times New Roman"/>
          <w:i/>
          <w:iCs/>
          <w:color w:val="0000CC"/>
          <w:spacing w:val="6"/>
          <w:sz w:val="24"/>
        </w:rPr>
        <w:t>–</w:t>
      </w:r>
      <w:r w:rsidRPr="00F70EC4">
        <w:rPr>
          <w:rFonts w:ascii="Times New Roman" w:hAnsi="Times New Roman" w:cs="Times New Roman"/>
          <w:i/>
          <w:iCs/>
          <w:color w:val="0000CC"/>
          <w:spacing w:val="6"/>
          <w:sz w:val="24"/>
        </w:rPr>
        <w:t>cap</w:t>
      </w:r>
      <w:r>
        <w:rPr>
          <w:spacing w:val="6"/>
        </w:rPr>
        <w:t xml:space="preserve">, ou ce qu'on peut désigner par le mot français de </w:t>
      </w:r>
      <w:r w:rsidRPr="00F70EC4">
        <w:rPr>
          <w:rFonts w:ascii="Times New Roman" w:hAnsi="Times New Roman" w:cs="Times New Roman"/>
          <w:i/>
          <w:spacing w:val="6"/>
          <w:sz w:val="24"/>
        </w:rPr>
        <w:t>mitre</w:t>
      </w:r>
      <w:r>
        <w:rPr>
          <w:spacing w:val="6"/>
        </w:rPr>
        <w:t>.</w:t>
      </w:r>
    </w:p>
    <w:p w:rsidR="00F70EC4" w:rsidRDefault="00F70EC4">
      <w:pPr>
        <w:pStyle w:val="Corpsdetexte"/>
        <w:rPr>
          <w:spacing w:val="6"/>
        </w:rPr>
      </w:pPr>
    </w:p>
    <w:p w:rsidR="003660D7" w:rsidRDefault="009841E0" w:rsidP="00F70EC4">
      <w:pPr>
        <w:pStyle w:val="Corpsdetexte"/>
        <w:rPr>
          <w:spacing w:val="6"/>
        </w:rPr>
      </w:pPr>
      <w:r>
        <w:rPr>
          <w:spacing w:val="6"/>
        </w:rPr>
        <w:t xml:space="preserve">Enfin, supposez un tore qui aurait pour propriété quelque part sur son tour d'inverser sa surface, </w:t>
      </w:r>
    </w:p>
    <w:p w:rsidR="00F70EC4" w:rsidRDefault="009841E0" w:rsidP="00F70EC4">
      <w:pPr>
        <w:pStyle w:val="Corpsdetexte"/>
        <w:rPr>
          <w:spacing w:val="6"/>
        </w:rPr>
      </w:pPr>
      <w:r>
        <w:rPr>
          <w:spacing w:val="6"/>
        </w:rPr>
        <w:t>je veux dire qu'à un endroit qui se place ici entre deux points A et B, la surface exté</w:t>
      </w:r>
      <w:r>
        <w:rPr>
          <w:spacing w:val="6"/>
        </w:rPr>
        <w:softHyphen/>
        <w:t xml:space="preserve">rieure traverse… la surface qui est en avant traverse la surface qui est en arrière, les surfaces s'entrecroisent l'une l'autre. </w:t>
      </w:r>
    </w:p>
    <w:p w:rsidR="00F70EC4" w:rsidRDefault="00F70EC4" w:rsidP="00F70EC4">
      <w:pPr>
        <w:pStyle w:val="Corpsdetexte"/>
        <w:ind w:left="2124" w:firstLine="708"/>
        <w:rPr>
          <w:spacing w:val="6"/>
        </w:rPr>
      </w:pPr>
      <w:r>
        <w:rPr>
          <w:noProof/>
          <w:spacing w:val="6"/>
          <w:lang w:eastAsia="fr-FR"/>
        </w:rPr>
        <w:drawing>
          <wp:inline distT="0" distB="0" distL="0" distR="0">
            <wp:extent cx="2152650" cy="1616580"/>
            <wp:effectExtent l="19050" t="0" r="0" b="0"/>
            <wp:docPr id="49" name="Image 48" descr="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a.jpg"/>
                    <pic:cNvPicPr/>
                  </pic:nvPicPr>
                  <pic:blipFill>
                    <a:blip r:embed="rId105" cstate="print"/>
                    <a:stretch>
                      <a:fillRect/>
                    </a:stretch>
                  </pic:blipFill>
                  <pic:spPr>
                    <a:xfrm>
                      <a:off x="0" y="0"/>
                      <a:ext cx="2158861" cy="1621244"/>
                    </a:xfrm>
                    <a:prstGeom prst="rect">
                      <a:avLst/>
                    </a:prstGeom>
                  </pic:spPr>
                </pic:pic>
              </a:graphicData>
            </a:graphic>
          </wp:inline>
        </w:drawing>
      </w:r>
    </w:p>
    <w:p w:rsidR="00F70EC4" w:rsidRDefault="00F70EC4">
      <w:pPr>
        <w:pStyle w:val="Corpsdetexte"/>
        <w:rPr>
          <w:spacing w:val="6"/>
        </w:rPr>
      </w:pPr>
    </w:p>
    <w:p w:rsidR="009841E0" w:rsidRDefault="009841E0">
      <w:pPr>
        <w:pStyle w:val="Corpsdetexte"/>
        <w:rPr>
          <w:spacing w:val="6"/>
        </w:rPr>
      </w:pPr>
      <w:r>
        <w:rPr>
          <w:spacing w:val="6"/>
        </w:rPr>
        <w:t xml:space="preserve">Je ne peux que vous l'indiquer ici. </w:t>
      </w:r>
    </w:p>
    <w:p w:rsidR="00B05BF7" w:rsidRDefault="009841E0">
      <w:pPr>
        <w:pStyle w:val="Corpsdetexte"/>
        <w:rPr>
          <w:spacing w:val="6"/>
        </w:rPr>
      </w:pPr>
      <w:r>
        <w:rPr>
          <w:spacing w:val="6"/>
        </w:rPr>
        <w:t xml:space="preserve">Cela a des propriétés bien curieuses, </w:t>
      </w:r>
    </w:p>
    <w:p w:rsidR="00B05BF7" w:rsidRDefault="009841E0">
      <w:pPr>
        <w:pStyle w:val="Corpsdetexte"/>
        <w:rPr>
          <w:spacing w:val="6"/>
        </w:rPr>
      </w:pPr>
      <w:r>
        <w:rPr>
          <w:spacing w:val="6"/>
        </w:rPr>
        <w:t>et cela peut être même pour nous assez exem</w:t>
      </w:r>
      <w:r>
        <w:rPr>
          <w:spacing w:val="6"/>
        </w:rPr>
        <w:softHyphen/>
        <w:t xml:space="preserve">plaire, pour autant qu'en tout cas c'est une surface </w:t>
      </w:r>
    </w:p>
    <w:p w:rsidR="00602C68" w:rsidRDefault="009841E0">
      <w:pPr>
        <w:pStyle w:val="Corpsdetexte"/>
        <w:rPr>
          <w:spacing w:val="6"/>
        </w:rPr>
      </w:pPr>
      <w:r>
        <w:rPr>
          <w:spacing w:val="6"/>
        </w:rPr>
        <w:t xml:space="preserve">qui a cette propriété : </w:t>
      </w:r>
    </w:p>
    <w:p w:rsidR="00602C68" w:rsidRDefault="009841E0">
      <w:pPr>
        <w:pStyle w:val="Corpsdetexte"/>
        <w:rPr>
          <w:spacing w:val="6"/>
        </w:rPr>
      </w:pPr>
      <w:r>
        <w:rPr>
          <w:spacing w:val="6"/>
        </w:rPr>
        <w:t xml:space="preserve">que la surface externe, elle </w:t>
      </w:r>
      <w:r w:rsidR="007B06DE">
        <w:rPr>
          <w:spacing w:val="6"/>
        </w:rPr>
        <w:t>–</w:t>
      </w:r>
      <w:r>
        <w:rPr>
          <w:spacing w:val="6"/>
        </w:rPr>
        <w:t xml:space="preserve"> si vous voulez </w:t>
      </w:r>
      <w:r w:rsidR="00602C68">
        <w:rPr>
          <w:spacing w:val="6"/>
        </w:rPr>
        <w:t>–</w:t>
      </w:r>
      <w:r>
        <w:rPr>
          <w:spacing w:val="6"/>
        </w:rPr>
        <w:t xml:space="preserve"> </w:t>
      </w:r>
    </w:p>
    <w:p w:rsidR="00B05BF7" w:rsidRDefault="009841E0">
      <w:pPr>
        <w:pStyle w:val="Corpsdetexte"/>
        <w:rPr>
          <w:spacing w:val="6"/>
        </w:rPr>
      </w:pPr>
      <w:r>
        <w:rPr>
          <w:spacing w:val="6"/>
        </w:rPr>
        <w:t xml:space="preserve">se trouve en continuité avec la face interne </w:t>
      </w:r>
    </w:p>
    <w:p w:rsidR="00B05BF7" w:rsidRDefault="009841E0">
      <w:pPr>
        <w:pStyle w:val="Corpsdetexte"/>
        <w:rPr>
          <w:spacing w:val="6"/>
        </w:rPr>
      </w:pPr>
      <w:r>
        <w:rPr>
          <w:spacing w:val="6"/>
        </w:rPr>
        <w:t xml:space="preserve">en passant à l'intérieur de l'objet, et donc peut revenir en un seul tour de l'autre côté de </w:t>
      </w:r>
    </w:p>
    <w:p w:rsidR="009841E0" w:rsidRDefault="009841E0">
      <w:pPr>
        <w:pStyle w:val="Corpsdetexte"/>
        <w:rPr>
          <w:spacing w:val="6"/>
        </w:rPr>
      </w:pPr>
      <w:r>
        <w:rPr>
          <w:spacing w:val="6"/>
        </w:rPr>
        <w:t xml:space="preserve">la surface d'où elle est partie. </w:t>
      </w:r>
    </w:p>
    <w:p w:rsidR="00602C68" w:rsidRDefault="00602C68">
      <w:pPr>
        <w:pStyle w:val="Corpsdetexte"/>
        <w:rPr>
          <w:spacing w:val="6"/>
        </w:rPr>
      </w:pPr>
    </w:p>
    <w:p w:rsidR="009841E0" w:rsidRDefault="009841E0">
      <w:pPr>
        <w:pStyle w:val="Corpsdetexte"/>
        <w:rPr>
          <w:spacing w:val="6"/>
        </w:rPr>
      </w:pPr>
      <w:r>
        <w:rPr>
          <w:spacing w:val="6"/>
        </w:rPr>
        <w:t>C'est là chose très facile à réaliser, de la façon la plus simple, quand vous faites avec une bande de papier ce qui consiste à la prendre, et à la tordre de façon à ce que son bord soit collé au bord extrême en étant renversé</w:t>
      </w:r>
      <w:r w:rsidR="00602C68">
        <w:rPr>
          <w:spacing w:val="6"/>
        </w:rPr>
        <w:t xml:space="preserve"> </w:t>
      </w:r>
      <w:r w:rsidRPr="003660D7">
        <w:rPr>
          <w:rFonts w:ascii="Garamond" w:hAnsi="Garamond"/>
          <w:color w:val="C00000"/>
          <w:spacing w:val="6"/>
          <w:sz w:val="18"/>
          <w:szCs w:val="18"/>
        </w:rPr>
        <w:t>[ bande de M</w:t>
      </w:r>
      <w:r w:rsidR="003660D7">
        <w:rPr>
          <w:rFonts w:ascii="Garamond" w:hAnsi="Garamond"/>
          <w:color w:val="C00000"/>
          <w:spacing w:val="6"/>
          <w:sz w:val="18"/>
          <w:szCs w:val="18"/>
        </w:rPr>
        <w:t>œ</w:t>
      </w:r>
      <w:r w:rsidR="00602C68" w:rsidRPr="003660D7">
        <w:rPr>
          <w:rFonts w:ascii="Garamond" w:hAnsi="Garamond"/>
          <w:color w:val="C00000"/>
          <w:spacing w:val="6"/>
          <w:sz w:val="18"/>
          <w:szCs w:val="18"/>
        </w:rPr>
        <w:t>bius</w:t>
      </w:r>
      <w:r w:rsidRPr="003660D7">
        <w:rPr>
          <w:rFonts w:ascii="Garamond" w:hAnsi="Garamond"/>
          <w:color w:val="C00000"/>
          <w:spacing w:val="6"/>
          <w:sz w:val="18"/>
          <w:szCs w:val="18"/>
        </w:rPr>
        <w:t>]</w:t>
      </w:r>
      <w:r>
        <w:rPr>
          <w:spacing w:val="6"/>
        </w:rPr>
        <w:t xml:space="preserve">. </w:t>
      </w:r>
    </w:p>
    <w:p w:rsidR="00602C68" w:rsidRDefault="00602C68">
      <w:pPr>
        <w:pStyle w:val="Corpsdetexte"/>
        <w:rPr>
          <w:spacing w:val="6"/>
        </w:rPr>
      </w:pPr>
    </w:p>
    <w:p w:rsidR="00602C68" w:rsidRDefault="009841E0">
      <w:pPr>
        <w:pStyle w:val="Corpsdetexte"/>
        <w:rPr>
          <w:spacing w:val="6"/>
        </w:rPr>
      </w:pPr>
      <w:r>
        <w:rPr>
          <w:spacing w:val="6"/>
        </w:rPr>
        <w:t>Vous vous apercevez que c'est une surface qui n'a effective</w:t>
      </w:r>
      <w:r>
        <w:rPr>
          <w:spacing w:val="6"/>
        </w:rPr>
        <w:softHyphen/>
        <w:t>ment qu'une seule face, en ce sens que quelque chose qui s'y promène ne ren</w:t>
      </w:r>
      <w:r>
        <w:rPr>
          <w:spacing w:val="6"/>
        </w:rPr>
        <w:softHyphen/>
        <w:t>contre jamais, dans un certain sens, aucune limite, qui passe d'un côté à l'autre sans que vous puissiez saisir à aucun instant où le tour de passe</w:t>
      </w:r>
      <w:r w:rsidR="007B06DE">
        <w:rPr>
          <w:spacing w:val="6"/>
        </w:rPr>
        <w:t>–</w:t>
      </w:r>
      <w:r>
        <w:rPr>
          <w:spacing w:val="6"/>
        </w:rPr>
        <w:t>passe s'est réa</w:t>
      </w:r>
      <w:r>
        <w:rPr>
          <w:spacing w:val="6"/>
        </w:rPr>
        <w:softHyphen/>
        <w:t xml:space="preserve">lisé. </w:t>
      </w:r>
    </w:p>
    <w:p w:rsidR="00602C68" w:rsidRDefault="00602C68">
      <w:pPr>
        <w:pStyle w:val="Corpsdetexte"/>
        <w:rPr>
          <w:spacing w:val="6"/>
        </w:rPr>
      </w:pPr>
    </w:p>
    <w:p w:rsidR="00B05BF7" w:rsidRDefault="009841E0">
      <w:pPr>
        <w:pStyle w:val="Corpsdetexte"/>
        <w:rPr>
          <w:spacing w:val="6"/>
        </w:rPr>
      </w:pPr>
      <w:r>
        <w:rPr>
          <w:spacing w:val="6"/>
        </w:rPr>
        <w:t xml:space="preserve">Donc il y a là la possibilité, sur la surface </w:t>
      </w:r>
    </w:p>
    <w:p w:rsidR="00B05BF7" w:rsidRDefault="009841E0">
      <w:pPr>
        <w:pStyle w:val="Corpsdetexte"/>
        <w:rPr>
          <w:spacing w:val="6"/>
        </w:rPr>
      </w:pPr>
      <w:r>
        <w:rPr>
          <w:spacing w:val="6"/>
        </w:rPr>
        <w:t xml:space="preserve">d'une sphère quelconque comme venant à réaliser, </w:t>
      </w:r>
    </w:p>
    <w:p w:rsidR="00B05BF7" w:rsidRDefault="009841E0">
      <w:pPr>
        <w:pStyle w:val="Corpsdetexte"/>
        <w:rPr>
          <w:spacing w:val="6"/>
        </w:rPr>
      </w:pPr>
      <w:r>
        <w:rPr>
          <w:spacing w:val="6"/>
        </w:rPr>
        <w:t>à simplifier une surface si compliquée soit</w:t>
      </w:r>
      <w:r w:rsidR="007B06DE">
        <w:rPr>
          <w:spacing w:val="6"/>
        </w:rPr>
        <w:t>–</w:t>
      </w:r>
      <w:r>
        <w:rPr>
          <w:spacing w:val="6"/>
        </w:rPr>
        <w:t xml:space="preserve">elle, </w:t>
      </w:r>
    </w:p>
    <w:p w:rsidR="00602C68" w:rsidRDefault="009841E0">
      <w:pPr>
        <w:pStyle w:val="Corpsdetexte"/>
        <w:rPr>
          <w:spacing w:val="6"/>
        </w:rPr>
      </w:pPr>
      <w:r>
        <w:rPr>
          <w:spacing w:val="6"/>
        </w:rPr>
        <w:t>la possibilité de cette forme</w:t>
      </w:r>
      <w:r w:rsidR="007B06DE">
        <w:rPr>
          <w:spacing w:val="6"/>
        </w:rPr>
        <w:t>–</w:t>
      </w:r>
      <w:r>
        <w:rPr>
          <w:spacing w:val="6"/>
        </w:rPr>
        <w:t xml:space="preserve">là. </w:t>
      </w:r>
    </w:p>
    <w:p w:rsidR="00602C68" w:rsidRDefault="00602C68">
      <w:pPr>
        <w:pStyle w:val="Corpsdetexte"/>
        <w:rPr>
          <w:spacing w:val="6"/>
        </w:rPr>
      </w:pPr>
    </w:p>
    <w:p w:rsidR="00602C68" w:rsidRDefault="009841E0">
      <w:pPr>
        <w:pStyle w:val="Corpsdetexte"/>
        <w:rPr>
          <w:spacing w:val="6"/>
        </w:rPr>
      </w:pPr>
      <w:r>
        <w:rPr>
          <w:spacing w:val="6"/>
        </w:rPr>
        <w:t>Ajoutons</w:t>
      </w:r>
      <w:r w:rsidR="007B06DE">
        <w:rPr>
          <w:spacing w:val="6"/>
        </w:rPr>
        <w:t>–</w:t>
      </w:r>
      <w:r>
        <w:rPr>
          <w:spacing w:val="6"/>
        </w:rPr>
        <w:t xml:space="preserve">y la possibilité de trous : </w:t>
      </w:r>
    </w:p>
    <w:p w:rsidR="00602C68" w:rsidRDefault="009841E0">
      <w:pPr>
        <w:pStyle w:val="Corpsdetexte"/>
        <w:rPr>
          <w:spacing w:val="6"/>
        </w:rPr>
      </w:pPr>
      <w:r>
        <w:rPr>
          <w:spacing w:val="6"/>
        </w:rPr>
        <w:t>vous ne pouvez pas aller au</w:t>
      </w:r>
      <w:r w:rsidR="007B06DE">
        <w:rPr>
          <w:spacing w:val="6"/>
        </w:rPr>
        <w:t>–</w:t>
      </w:r>
      <w:r>
        <w:rPr>
          <w:spacing w:val="6"/>
        </w:rPr>
        <w:t>delà, c'est</w:t>
      </w:r>
      <w:r w:rsidR="007B06DE">
        <w:rPr>
          <w:spacing w:val="6"/>
        </w:rPr>
        <w:t>–</w:t>
      </w:r>
      <w:r>
        <w:rPr>
          <w:spacing w:val="6"/>
        </w:rPr>
        <w:t>à</w:t>
      </w:r>
      <w:r w:rsidR="007B06DE">
        <w:rPr>
          <w:spacing w:val="6"/>
        </w:rPr>
        <w:t>–</w:t>
      </w:r>
      <w:r>
        <w:rPr>
          <w:spacing w:val="6"/>
        </w:rPr>
        <w:t xml:space="preserve">dire </w:t>
      </w:r>
    </w:p>
    <w:p w:rsidR="00984790" w:rsidRDefault="009841E0">
      <w:pPr>
        <w:pStyle w:val="Corpsdetexte"/>
        <w:rPr>
          <w:spacing w:val="6"/>
        </w:rPr>
      </w:pPr>
      <w:r>
        <w:rPr>
          <w:spacing w:val="6"/>
        </w:rPr>
        <w:t xml:space="preserve">que quelque compliquée que soit la surface que </w:t>
      </w:r>
    </w:p>
    <w:p w:rsidR="00602C68" w:rsidRDefault="009841E0">
      <w:pPr>
        <w:pStyle w:val="Corpsdetexte"/>
        <w:rPr>
          <w:spacing w:val="6"/>
        </w:rPr>
      </w:pPr>
      <w:r>
        <w:rPr>
          <w:spacing w:val="6"/>
        </w:rPr>
        <w:t xml:space="preserve">vous imaginiez, je veux dire par exemple quelque compliquée que soit la surface que vous ayez à faire, vous ne pourrez jamais trouver quelque chose de plus compliqué que ça. </w:t>
      </w:r>
    </w:p>
    <w:p w:rsidR="00602C68" w:rsidRDefault="00602C68">
      <w:pPr>
        <w:pStyle w:val="Corpsdetexte"/>
        <w:rPr>
          <w:spacing w:val="6"/>
        </w:rPr>
      </w:pPr>
    </w:p>
    <w:p w:rsidR="009841E0" w:rsidRDefault="009841E0">
      <w:pPr>
        <w:pStyle w:val="Corpsdetexte"/>
        <w:rPr>
          <w:spacing w:val="6"/>
        </w:rPr>
      </w:pPr>
      <w:r>
        <w:rPr>
          <w:spacing w:val="6"/>
        </w:rPr>
        <w:t>De sorte qu'il y a un certain naturel à la référence au tore comme à la forme la plus simple intuitivement, la plus accessible.</w:t>
      </w:r>
    </w:p>
    <w:p w:rsidR="00602C68" w:rsidRDefault="00602C68">
      <w:pPr>
        <w:pStyle w:val="Corpsdetexte"/>
        <w:rPr>
          <w:spacing w:val="6"/>
        </w:rPr>
      </w:pPr>
    </w:p>
    <w:p w:rsidR="00602C68" w:rsidRDefault="009841E0">
      <w:pPr>
        <w:pStyle w:val="Corpsdetexte"/>
        <w:rPr>
          <w:spacing w:val="6"/>
        </w:rPr>
      </w:pPr>
      <w:r>
        <w:rPr>
          <w:spacing w:val="6"/>
        </w:rPr>
        <w:t xml:space="preserve">Ceci peut nous enseigner quelque chose. </w:t>
      </w:r>
    </w:p>
    <w:p w:rsidR="00984790" w:rsidRDefault="009841E0">
      <w:pPr>
        <w:pStyle w:val="Corpsdetexte"/>
        <w:rPr>
          <w:spacing w:val="6"/>
        </w:rPr>
      </w:pPr>
      <w:r>
        <w:rPr>
          <w:spacing w:val="6"/>
        </w:rPr>
        <w:t>Là</w:t>
      </w:r>
      <w:r w:rsidR="007B06DE">
        <w:rPr>
          <w:spacing w:val="6"/>
        </w:rPr>
        <w:t>–</w:t>
      </w:r>
      <w:r>
        <w:rPr>
          <w:spacing w:val="6"/>
        </w:rPr>
        <w:t>dessus je vous ai dit la significa</w:t>
      </w:r>
      <w:r>
        <w:rPr>
          <w:spacing w:val="6"/>
        </w:rPr>
        <w:softHyphen/>
        <w:t xml:space="preserve">tion que nous pouvions donner par convention, artifice, </w:t>
      </w:r>
    </w:p>
    <w:p w:rsidR="00984790" w:rsidRDefault="009841E0">
      <w:pPr>
        <w:pStyle w:val="Corpsdetexte"/>
        <w:rPr>
          <w:spacing w:val="6"/>
        </w:rPr>
      </w:pPr>
      <w:r>
        <w:rPr>
          <w:spacing w:val="6"/>
        </w:rPr>
        <w:t xml:space="preserve">à deux types de </w:t>
      </w:r>
      <w:r w:rsidRPr="00984790">
        <w:rPr>
          <w:rFonts w:ascii="Times New Roman" w:hAnsi="Times New Roman" w:cs="Times New Roman"/>
          <w:i/>
          <w:color w:val="0000CC"/>
          <w:spacing w:val="6"/>
          <w:sz w:val="24"/>
        </w:rPr>
        <w:t>lacs</w:t>
      </w:r>
      <w:r>
        <w:rPr>
          <w:spacing w:val="6"/>
        </w:rPr>
        <w:t xml:space="preserve"> cir</w:t>
      </w:r>
      <w:r>
        <w:rPr>
          <w:spacing w:val="6"/>
        </w:rPr>
        <w:softHyphen/>
        <w:t xml:space="preserve">culaires, pour autant </w:t>
      </w:r>
    </w:p>
    <w:p w:rsidR="009841E0" w:rsidRDefault="009841E0">
      <w:pPr>
        <w:pStyle w:val="Corpsdetexte"/>
        <w:rPr>
          <w:spacing w:val="6"/>
        </w:rPr>
      </w:pPr>
      <w:r>
        <w:rPr>
          <w:spacing w:val="6"/>
        </w:rPr>
        <w:t xml:space="preserve">qu'ils y sont privilégiés : </w:t>
      </w:r>
    </w:p>
    <w:p w:rsidR="009841E0" w:rsidRDefault="009841E0">
      <w:pPr>
        <w:pStyle w:val="Corpsdetexte"/>
        <w:rPr>
          <w:spacing w:val="6"/>
        </w:rPr>
      </w:pPr>
    </w:p>
    <w:p w:rsidR="00984790" w:rsidRDefault="009841E0" w:rsidP="004C4339">
      <w:pPr>
        <w:pStyle w:val="Corpsdetexte"/>
        <w:numPr>
          <w:ilvl w:val="0"/>
          <w:numId w:val="10"/>
        </w:numPr>
        <w:rPr>
          <w:spacing w:val="6"/>
        </w:rPr>
      </w:pPr>
      <w:r>
        <w:rPr>
          <w:spacing w:val="6"/>
        </w:rPr>
        <w:lastRenderedPageBreak/>
        <w:t xml:space="preserve">celui qui fait le tour de ce qu'on peut appeler </w:t>
      </w:r>
    </w:p>
    <w:p w:rsidR="00984790" w:rsidRDefault="009841E0" w:rsidP="00045953">
      <w:pPr>
        <w:pStyle w:val="Corpsdetexte"/>
        <w:ind w:left="720"/>
        <w:rPr>
          <w:spacing w:val="6"/>
        </w:rPr>
      </w:pPr>
      <w:r>
        <w:rPr>
          <w:spacing w:val="6"/>
        </w:rPr>
        <w:t>le cercle générateur du tore</w:t>
      </w:r>
      <w:r w:rsidR="00BC190E">
        <w:rPr>
          <w:spacing w:val="6"/>
        </w:rPr>
        <w:t xml:space="preserve"> – </w:t>
      </w:r>
      <w:r>
        <w:rPr>
          <w:spacing w:val="6"/>
        </w:rPr>
        <w:t xml:space="preserve">s'il est </w:t>
      </w:r>
      <w:r w:rsidR="00BC190E">
        <w:rPr>
          <w:spacing w:val="6"/>
        </w:rPr>
        <w:t>« </w:t>
      </w:r>
      <w:r w:rsidRPr="00BC190E">
        <w:rPr>
          <w:rFonts w:ascii="Times New Roman" w:hAnsi="Times New Roman" w:cs="Times New Roman"/>
          <w:i/>
          <w:color w:val="0000CC"/>
          <w:spacing w:val="6"/>
          <w:sz w:val="24"/>
        </w:rPr>
        <w:t>un tore de révolution</w:t>
      </w:r>
      <w:r w:rsidR="00BC190E">
        <w:rPr>
          <w:spacing w:val="6"/>
        </w:rPr>
        <w:t> »,</w:t>
      </w:r>
    </w:p>
    <w:p w:rsidR="00984790" w:rsidRDefault="00984790" w:rsidP="00045953">
      <w:pPr>
        <w:pStyle w:val="Corpsdetexte"/>
        <w:ind w:left="2880"/>
        <w:rPr>
          <w:spacing w:val="6"/>
        </w:rPr>
      </w:pPr>
      <w:r>
        <w:rPr>
          <w:noProof/>
          <w:spacing w:val="6"/>
          <w:lang w:eastAsia="fr-FR"/>
        </w:rPr>
        <w:drawing>
          <wp:inline distT="0" distB="0" distL="0" distR="0">
            <wp:extent cx="2596867" cy="1721078"/>
            <wp:effectExtent l="19050" t="0" r="0" b="0"/>
            <wp:docPr id="54" name="Image 53" descr="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a.jpg"/>
                    <pic:cNvPicPr/>
                  </pic:nvPicPr>
                  <pic:blipFill>
                    <a:blip r:embed="rId106" cstate="print"/>
                    <a:stretch>
                      <a:fillRect/>
                    </a:stretch>
                  </pic:blipFill>
                  <pic:spPr>
                    <a:xfrm>
                      <a:off x="0" y="0"/>
                      <a:ext cx="2595553" cy="1720207"/>
                    </a:xfrm>
                    <a:prstGeom prst="rect">
                      <a:avLst/>
                    </a:prstGeom>
                  </pic:spPr>
                </pic:pic>
              </a:graphicData>
            </a:graphic>
          </wp:inline>
        </w:drawing>
      </w:r>
    </w:p>
    <w:p w:rsidR="009841E0" w:rsidRDefault="009841E0" w:rsidP="00045953">
      <w:pPr>
        <w:pStyle w:val="Corpsdetexte"/>
        <w:ind w:firstLine="180"/>
        <w:rPr>
          <w:spacing w:val="6"/>
        </w:rPr>
      </w:pPr>
    </w:p>
    <w:p w:rsidR="009841E0" w:rsidRDefault="00984790" w:rsidP="00045953">
      <w:pPr>
        <w:pStyle w:val="Corpsdetexte"/>
        <w:ind w:left="720"/>
        <w:rPr>
          <w:spacing w:val="6"/>
        </w:rPr>
      </w:pPr>
      <w:r>
        <w:rPr>
          <w:spacing w:val="6"/>
        </w:rPr>
        <w:t>pour autant que susceptible de se répéter indéfiniment, en quelque sorte le même et toujours différent, i</w:t>
      </w:r>
      <w:r w:rsidR="009841E0">
        <w:rPr>
          <w:spacing w:val="6"/>
        </w:rPr>
        <w:t>l est bien fait pour représenter pour nous l'insistance signi</w:t>
      </w:r>
      <w:r w:rsidR="009841E0">
        <w:rPr>
          <w:spacing w:val="6"/>
        </w:rPr>
        <w:softHyphen/>
        <w:t>fiante, et spécialement l'insistance de la demande</w:t>
      </w:r>
      <w:r>
        <w:rPr>
          <w:spacing w:val="6"/>
        </w:rPr>
        <w:t xml:space="preserve"> </w:t>
      </w:r>
      <w:r w:rsidR="009841E0" w:rsidRPr="00984790">
        <w:rPr>
          <w:rFonts w:ascii="Garamond" w:hAnsi="Garamond"/>
          <w:spacing w:val="6"/>
          <w:sz w:val="24"/>
        </w:rPr>
        <w:t xml:space="preserve">[ </w:t>
      </w:r>
      <w:r w:rsidR="009841E0" w:rsidRPr="00984790">
        <w:rPr>
          <w:rFonts w:ascii="Garamond" w:hAnsi="Garamond"/>
          <w:b/>
          <w:color w:val="0000FF"/>
          <w:spacing w:val="6"/>
          <w:sz w:val="24"/>
        </w:rPr>
        <w:t>D</w:t>
      </w:r>
      <w:r w:rsidR="009841E0" w:rsidRPr="00984790">
        <w:rPr>
          <w:rFonts w:ascii="Garamond" w:hAnsi="Garamond"/>
          <w:spacing w:val="6"/>
          <w:sz w:val="24"/>
        </w:rPr>
        <w:t xml:space="preserve"> ]</w:t>
      </w:r>
      <w:r w:rsidR="009841E0">
        <w:rPr>
          <w:spacing w:val="6"/>
        </w:rPr>
        <w:t xml:space="preserve"> répétitive du névrosé. </w:t>
      </w:r>
    </w:p>
    <w:p w:rsidR="009841E0" w:rsidRDefault="009841E0">
      <w:pPr>
        <w:pStyle w:val="Corpsdetexte"/>
        <w:rPr>
          <w:spacing w:val="6"/>
        </w:rPr>
      </w:pPr>
    </w:p>
    <w:p w:rsidR="00984790" w:rsidRDefault="009841E0" w:rsidP="004C4339">
      <w:pPr>
        <w:pStyle w:val="Corpsdetexte"/>
        <w:numPr>
          <w:ilvl w:val="0"/>
          <w:numId w:val="10"/>
        </w:numPr>
        <w:rPr>
          <w:spacing w:val="6"/>
        </w:rPr>
      </w:pPr>
      <w:r>
        <w:rPr>
          <w:spacing w:val="6"/>
        </w:rPr>
        <w:t xml:space="preserve">D'autre part, ce qui est impliqué dans cette succession de tours, à savoir </w:t>
      </w:r>
      <w:r w:rsidRPr="00984790">
        <w:rPr>
          <w:rFonts w:ascii="Times New Roman" w:hAnsi="Times New Roman" w:cs="Times New Roman"/>
          <w:i/>
          <w:spacing w:val="6"/>
          <w:sz w:val="24"/>
        </w:rPr>
        <w:t>une circularité accomplie</w:t>
      </w:r>
      <w:r w:rsidR="00984790">
        <w:rPr>
          <w:spacing w:val="6"/>
        </w:rPr>
        <w:t> :</w:t>
      </w:r>
    </w:p>
    <w:p w:rsidR="00984790" w:rsidRDefault="00984790">
      <w:pPr>
        <w:pStyle w:val="Corpsdetexte"/>
        <w:rPr>
          <w:spacing w:val="6"/>
        </w:rPr>
      </w:pPr>
    </w:p>
    <w:p w:rsidR="009841E0" w:rsidRDefault="00984790" w:rsidP="00045953">
      <w:pPr>
        <w:pStyle w:val="Corpsdetexte"/>
        <w:ind w:left="2880"/>
        <w:rPr>
          <w:spacing w:val="6"/>
        </w:rPr>
      </w:pPr>
      <w:r>
        <w:rPr>
          <w:noProof/>
          <w:spacing w:val="6"/>
          <w:lang w:eastAsia="fr-FR"/>
        </w:rPr>
        <w:drawing>
          <wp:inline distT="0" distB="0" distL="0" distR="0">
            <wp:extent cx="2711034" cy="1798320"/>
            <wp:effectExtent l="19050" t="0" r="0" b="0"/>
            <wp:docPr id="55" name="Image 54" descr="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jpg"/>
                    <pic:cNvPicPr/>
                  </pic:nvPicPr>
                  <pic:blipFill>
                    <a:blip r:embed="rId107" cstate="print"/>
                    <a:stretch>
                      <a:fillRect/>
                    </a:stretch>
                  </pic:blipFill>
                  <pic:spPr>
                    <a:xfrm>
                      <a:off x="0" y="0"/>
                      <a:ext cx="2709159" cy="1797076"/>
                    </a:xfrm>
                    <a:prstGeom prst="rect">
                      <a:avLst/>
                    </a:prstGeom>
                  </pic:spPr>
                </pic:pic>
              </a:graphicData>
            </a:graphic>
          </wp:inline>
        </w:drawing>
      </w:r>
    </w:p>
    <w:p w:rsidR="009841E0" w:rsidRDefault="009841E0">
      <w:pPr>
        <w:pStyle w:val="Corpsdetexte"/>
        <w:rPr>
          <w:spacing w:val="6"/>
        </w:rPr>
      </w:pPr>
    </w:p>
    <w:p w:rsidR="00BC190E" w:rsidRDefault="009841E0" w:rsidP="00045953">
      <w:pPr>
        <w:pStyle w:val="Corpsdetexte"/>
        <w:ind w:left="720"/>
        <w:rPr>
          <w:spacing w:val="6"/>
        </w:rPr>
      </w:pPr>
      <w:r>
        <w:rPr>
          <w:spacing w:val="6"/>
        </w:rPr>
        <w:t>tout en étant inaperçue par le sujet, qui se trouve pour nous offrir une symbo</w:t>
      </w:r>
      <w:r>
        <w:rPr>
          <w:spacing w:val="6"/>
        </w:rPr>
        <w:softHyphen/>
        <w:t>lisation facile, évidente et en quelque sorte maxima quant à la sensibilité intui</w:t>
      </w:r>
      <w:r>
        <w:rPr>
          <w:spacing w:val="6"/>
        </w:rPr>
        <w:softHyphen/>
        <w:t xml:space="preserve">tive de ce qui est impliqué dans les termes mêmes de </w:t>
      </w:r>
      <w:r w:rsidRPr="00984790">
        <w:rPr>
          <w:rFonts w:ascii="Times New Roman" w:hAnsi="Times New Roman" w:cs="Times New Roman"/>
          <w:i/>
          <w:color w:val="0000CC"/>
          <w:spacing w:val="6"/>
          <w:sz w:val="24"/>
        </w:rPr>
        <w:t>désir inconscient</w:t>
      </w:r>
      <w:r>
        <w:rPr>
          <w:spacing w:val="6"/>
        </w:rPr>
        <w:t xml:space="preserve">, pour autant que le sujet en suit les voies </w:t>
      </w:r>
    </w:p>
    <w:p w:rsidR="009841E0" w:rsidRDefault="009841E0" w:rsidP="00045953">
      <w:pPr>
        <w:pStyle w:val="Corpsdetexte"/>
        <w:ind w:left="720"/>
        <w:rPr>
          <w:spacing w:val="6"/>
        </w:rPr>
      </w:pPr>
      <w:r>
        <w:rPr>
          <w:spacing w:val="6"/>
        </w:rPr>
        <w:t xml:space="preserve">et les chemins sans le savoir. </w:t>
      </w:r>
    </w:p>
    <w:p w:rsidR="00984790" w:rsidRDefault="00984790">
      <w:pPr>
        <w:pStyle w:val="Corpsdetexte"/>
        <w:rPr>
          <w:spacing w:val="6"/>
        </w:rPr>
      </w:pPr>
    </w:p>
    <w:p w:rsidR="009841E0" w:rsidRDefault="009841E0">
      <w:pPr>
        <w:pStyle w:val="Corpsdetexte"/>
        <w:rPr>
          <w:spacing w:val="6"/>
        </w:rPr>
      </w:pPr>
      <w:r>
        <w:rPr>
          <w:spacing w:val="6"/>
        </w:rPr>
        <w:t xml:space="preserve">À travers toutes ces demandes, il est en quelque sorte à lui seul, ce désir inconscient, la métonymie de toutes ces demandes. </w:t>
      </w:r>
    </w:p>
    <w:p w:rsidR="00045953" w:rsidRDefault="009841E0">
      <w:pPr>
        <w:pStyle w:val="Corpsdetexte"/>
        <w:rPr>
          <w:spacing w:val="6"/>
        </w:rPr>
      </w:pPr>
      <w:r>
        <w:rPr>
          <w:spacing w:val="6"/>
        </w:rPr>
        <w:t>Et vous voyez là l'incarnation vivante de ces références auxquelles je vous ai assouplis, habitués tout au long de mon discours, nommé</w:t>
      </w:r>
      <w:r>
        <w:rPr>
          <w:spacing w:val="6"/>
        </w:rPr>
        <w:softHyphen/>
        <w:t xml:space="preserve">ment celles </w:t>
      </w:r>
    </w:p>
    <w:p w:rsidR="00984790" w:rsidRDefault="009841E0">
      <w:pPr>
        <w:pStyle w:val="Corpsdetexte"/>
        <w:rPr>
          <w:spacing w:val="6"/>
        </w:rPr>
      </w:pPr>
      <w:r>
        <w:rPr>
          <w:spacing w:val="6"/>
        </w:rPr>
        <w:t xml:space="preserve">de </w:t>
      </w:r>
      <w:r w:rsidRPr="00045953">
        <w:rPr>
          <w:rFonts w:ascii="Times New Roman" w:hAnsi="Times New Roman" w:cs="Times New Roman"/>
          <w:i/>
          <w:color w:val="0000CC"/>
          <w:spacing w:val="6"/>
          <w:sz w:val="24"/>
        </w:rPr>
        <w:t>la métaphore</w:t>
      </w:r>
      <w:r>
        <w:rPr>
          <w:spacing w:val="6"/>
        </w:rPr>
        <w:t xml:space="preserve"> et de </w:t>
      </w:r>
      <w:r w:rsidRPr="00045953">
        <w:rPr>
          <w:rFonts w:ascii="Times New Roman" w:hAnsi="Times New Roman" w:cs="Times New Roman"/>
          <w:i/>
          <w:color w:val="0000CC"/>
          <w:spacing w:val="6"/>
          <w:sz w:val="24"/>
        </w:rPr>
        <w:t>la métonymie</w:t>
      </w:r>
      <w:r>
        <w:rPr>
          <w:spacing w:val="6"/>
        </w:rPr>
        <w:t>.</w:t>
      </w:r>
    </w:p>
    <w:p w:rsidR="009841E0" w:rsidRDefault="009841E0" w:rsidP="00045953">
      <w:pPr>
        <w:pStyle w:val="Corpsdetexte"/>
        <w:rPr>
          <w:spacing w:val="6"/>
        </w:rPr>
      </w:pPr>
      <w:r>
        <w:rPr>
          <w:spacing w:val="6"/>
        </w:rPr>
        <w:lastRenderedPageBreak/>
        <w:t xml:space="preserve"> </w:t>
      </w:r>
      <w:r w:rsidR="00045953">
        <w:rPr>
          <w:spacing w:val="6"/>
        </w:rPr>
        <w:tab/>
      </w:r>
      <w:r w:rsidR="00045953">
        <w:rPr>
          <w:spacing w:val="6"/>
        </w:rPr>
        <w:tab/>
      </w:r>
      <w:r w:rsidR="00045953">
        <w:rPr>
          <w:spacing w:val="6"/>
        </w:rPr>
        <w:tab/>
      </w:r>
      <w:r w:rsidR="00045953">
        <w:rPr>
          <w:spacing w:val="6"/>
        </w:rPr>
        <w:tab/>
      </w:r>
      <w:r w:rsidR="00045953">
        <w:rPr>
          <w:spacing w:val="6"/>
        </w:rPr>
        <w:tab/>
      </w:r>
      <w:r w:rsidR="00045953">
        <w:rPr>
          <w:noProof/>
          <w:spacing w:val="6"/>
          <w:lang w:eastAsia="fr-FR"/>
        </w:rPr>
        <w:drawing>
          <wp:inline distT="0" distB="0" distL="0" distR="0">
            <wp:extent cx="1433807" cy="1522566"/>
            <wp:effectExtent l="19050" t="0" r="0" b="0"/>
            <wp:docPr id="61" name="Image 60"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108" cstate="print"/>
                    <a:stretch>
                      <a:fillRect/>
                    </a:stretch>
                  </pic:blipFill>
                  <pic:spPr>
                    <a:xfrm>
                      <a:off x="0" y="0"/>
                      <a:ext cx="1433486" cy="1522225"/>
                    </a:xfrm>
                    <a:prstGeom prst="rect">
                      <a:avLst/>
                    </a:prstGeom>
                  </pic:spPr>
                </pic:pic>
              </a:graphicData>
            </a:graphic>
          </wp:inline>
        </w:drawing>
      </w:r>
    </w:p>
    <w:p w:rsidR="009841E0" w:rsidRDefault="009841E0">
      <w:pPr>
        <w:pStyle w:val="Corpsdetexte"/>
        <w:rPr>
          <w:spacing w:val="6"/>
        </w:rPr>
      </w:pPr>
    </w:p>
    <w:p w:rsidR="00BC190E" w:rsidRDefault="009841E0">
      <w:pPr>
        <w:pStyle w:val="Corpsdetexte"/>
        <w:rPr>
          <w:spacing w:val="6"/>
        </w:rPr>
      </w:pPr>
      <w:r>
        <w:rPr>
          <w:spacing w:val="6"/>
        </w:rPr>
        <w:t xml:space="preserve">Ici, </w:t>
      </w:r>
      <w:r w:rsidR="00045953" w:rsidRPr="00045953">
        <w:rPr>
          <w:rFonts w:ascii="Times New Roman" w:hAnsi="Times New Roman" w:cs="Times New Roman"/>
          <w:i/>
          <w:color w:val="0000CC"/>
          <w:spacing w:val="6"/>
          <w:sz w:val="24"/>
        </w:rPr>
        <w:t>la métonymie</w:t>
      </w:r>
      <w:r w:rsidR="00045953">
        <w:rPr>
          <w:spacing w:val="6"/>
        </w:rPr>
        <w:t xml:space="preserve"> </w:t>
      </w:r>
      <w:r>
        <w:rPr>
          <w:spacing w:val="6"/>
        </w:rPr>
        <w:t xml:space="preserve">trouve en quelque sorte son application la plus sensible comme étant manifestée par </w:t>
      </w:r>
      <w:r w:rsidRPr="00045953">
        <w:rPr>
          <w:rFonts w:ascii="Times New Roman" w:hAnsi="Times New Roman" w:cs="Times New Roman"/>
          <w:i/>
          <w:color w:val="0000CC"/>
          <w:spacing w:val="6"/>
          <w:sz w:val="24"/>
        </w:rPr>
        <w:t>le désir</w:t>
      </w:r>
      <w:r>
        <w:rPr>
          <w:spacing w:val="6"/>
        </w:rPr>
        <w:t xml:space="preserve"> en tant que le désir est ce que nous articulons comme supposé dans la suc</w:t>
      </w:r>
      <w:r>
        <w:rPr>
          <w:spacing w:val="6"/>
        </w:rPr>
        <w:softHyphen/>
        <w:t xml:space="preserve">cession de </w:t>
      </w:r>
      <w:r w:rsidRPr="00045953">
        <w:rPr>
          <w:i/>
          <w:spacing w:val="6"/>
          <w:sz w:val="24"/>
        </w:rPr>
        <w:t>toutes les demandes</w:t>
      </w:r>
      <w:r>
        <w:rPr>
          <w:spacing w:val="6"/>
        </w:rPr>
        <w:t xml:space="preserve"> en tant qu'elles sont répétitives. Nous nous trou</w:t>
      </w:r>
      <w:r>
        <w:rPr>
          <w:spacing w:val="6"/>
        </w:rPr>
        <w:softHyphen/>
        <w:t xml:space="preserve">vons devant quelque chose où vous voyez que le cercle ici décrit mérite que nous l'affections du symbole grand </w:t>
      </w:r>
      <w:r w:rsidRPr="00BC190E">
        <w:rPr>
          <w:rFonts w:ascii="Times New Roman" w:hAnsi="Times New Roman" w:cs="Times New Roman"/>
          <w:color w:val="0000CC"/>
          <w:spacing w:val="6"/>
        </w:rPr>
        <w:t>D</w:t>
      </w:r>
      <w:r>
        <w:rPr>
          <w:spacing w:val="6"/>
        </w:rPr>
        <w:t xml:space="preserve">, en tant que symbole de </w:t>
      </w:r>
      <w:r w:rsidRPr="00045953">
        <w:rPr>
          <w:rFonts w:ascii="Times New Roman" w:hAnsi="Times New Roman" w:cs="Times New Roman"/>
          <w:i/>
          <w:color w:val="0000CC"/>
          <w:spacing w:val="6"/>
          <w:sz w:val="24"/>
        </w:rPr>
        <w:t>la demande</w:t>
      </w:r>
      <w:r>
        <w:rPr>
          <w:spacing w:val="6"/>
        </w:rPr>
        <w:t xml:space="preserve">. Ce quelque chose concernant </w:t>
      </w:r>
    </w:p>
    <w:p w:rsidR="00BC190E" w:rsidRDefault="009841E0">
      <w:pPr>
        <w:pStyle w:val="Corpsdetexte"/>
        <w:rPr>
          <w:spacing w:val="6"/>
        </w:rPr>
      </w:pPr>
      <w:r>
        <w:rPr>
          <w:spacing w:val="6"/>
        </w:rPr>
        <w:t>le cercle inté</w:t>
      </w:r>
      <w:r>
        <w:rPr>
          <w:spacing w:val="6"/>
        </w:rPr>
        <w:softHyphen/>
        <w:t xml:space="preserve">rieur doit bien avoir affaire avec </w:t>
      </w:r>
    </w:p>
    <w:p w:rsidR="009841E0" w:rsidRDefault="009841E0">
      <w:pPr>
        <w:pStyle w:val="Corpsdetexte"/>
        <w:rPr>
          <w:spacing w:val="6"/>
        </w:rPr>
      </w:pPr>
      <w:r>
        <w:rPr>
          <w:spacing w:val="6"/>
        </w:rPr>
        <w:t xml:space="preserve">ce que j'appellerai </w:t>
      </w:r>
      <w:r w:rsidRPr="00045953">
        <w:rPr>
          <w:rFonts w:ascii="Times New Roman" w:hAnsi="Times New Roman" w:cs="Times New Roman"/>
          <w:i/>
          <w:color w:val="0000CC"/>
          <w:spacing w:val="6"/>
          <w:sz w:val="24"/>
        </w:rPr>
        <w:t>le désir métonymique</w:t>
      </w:r>
      <w:r>
        <w:rPr>
          <w:spacing w:val="6"/>
        </w:rPr>
        <w:t xml:space="preserve">. </w:t>
      </w:r>
    </w:p>
    <w:p w:rsidR="009841E0" w:rsidRDefault="009841E0">
      <w:pPr>
        <w:pStyle w:val="Corpsdetexte"/>
        <w:rPr>
          <w:spacing w:val="6"/>
        </w:rPr>
      </w:pPr>
    </w:p>
    <w:p w:rsidR="00045953" w:rsidRDefault="009841E0">
      <w:pPr>
        <w:pStyle w:val="Corpsdetexte"/>
        <w:rPr>
          <w:spacing w:val="6"/>
        </w:rPr>
      </w:pPr>
      <w:r>
        <w:rPr>
          <w:spacing w:val="6"/>
        </w:rPr>
        <w:t>Eh bien, il y a parmi ces cercles</w:t>
      </w:r>
      <w:r w:rsidR="00045953">
        <w:rPr>
          <w:spacing w:val="6"/>
        </w:rPr>
        <w:t>…</w:t>
      </w:r>
      <w:r>
        <w:rPr>
          <w:spacing w:val="6"/>
        </w:rPr>
        <w:t xml:space="preserve"> </w:t>
      </w:r>
    </w:p>
    <w:p w:rsidR="00045953" w:rsidRDefault="009841E0" w:rsidP="00045953">
      <w:pPr>
        <w:pStyle w:val="Corpsdetexte"/>
        <w:ind w:firstLine="708"/>
        <w:rPr>
          <w:spacing w:val="6"/>
        </w:rPr>
      </w:pPr>
      <w:r>
        <w:rPr>
          <w:spacing w:val="6"/>
        </w:rPr>
        <w:t>les</w:t>
      </w:r>
      <w:r w:rsidR="00045953">
        <w:rPr>
          <w:spacing w:val="6"/>
        </w:rPr>
        <w:t xml:space="preserve"> cercles</w:t>
      </w:r>
      <w:r>
        <w:rPr>
          <w:spacing w:val="6"/>
        </w:rPr>
        <w:t xml:space="preserve"> que nous pouvons faire</w:t>
      </w:r>
      <w:r w:rsidR="00045953">
        <w:rPr>
          <w:spacing w:val="6"/>
        </w:rPr>
        <w:t xml:space="preserve"> </w:t>
      </w:r>
      <w:r w:rsidR="00045953" w:rsidRPr="00BC190E">
        <w:rPr>
          <w:rFonts w:ascii="Garamond" w:hAnsi="Garamond"/>
          <w:color w:val="C00000"/>
          <w:spacing w:val="6"/>
          <w:sz w:val="18"/>
          <w:szCs w:val="18"/>
        </w:rPr>
        <w:t>[</w:t>
      </w:r>
      <w:r w:rsidR="00BC190E" w:rsidRPr="00BC190E">
        <w:rPr>
          <w:rFonts w:ascii="Garamond" w:hAnsi="Garamond"/>
          <w:color w:val="C00000"/>
          <w:spacing w:val="6"/>
          <w:sz w:val="18"/>
          <w:szCs w:val="18"/>
        </w:rPr>
        <w:t xml:space="preserve"> </w:t>
      </w:r>
      <w:r w:rsidR="00045953" w:rsidRPr="00BC190E">
        <w:rPr>
          <w:rFonts w:ascii="Garamond" w:hAnsi="Garamond"/>
          <w:color w:val="C00000"/>
          <w:spacing w:val="6"/>
          <w:sz w:val="18"/>
          <w:szCs w:val="18"/>
        </w:rPr>
        <w:t>sur le tore</w:t>
      </w:r>
      <w:r w:rsidR="00BC190E" w:rsidRPr="00BC190E">
        <w:rPr>
          <w:rFonts w:ascii="Garamond" w:hAnsi="Garamond"/>
          <w:color w:val="C00000"/>
          <w:spacing w:val="6"/>
          <w:sz w:val="18"/>
          <w:szCs w:val="18"/>
        </w:rPr>
        <w:t xml:space="preserve"> </w:t>
      </w:r>
      <w:r w:rsidR="00045953" w:rsidRPr="00BC190E">
        <w:rPr>
          <w:rFonts w:ascii="Garamond" w:hAnsi="Garamond"/>
          <w:color w:val="C00000"/>
          <w:spacing w:val="6"/>
          <w:sz w:val="18"/>
          <w:szCs w:val="18"/>
        </w:rPr>
        <w:t>]</w:t>
      </w:r>
    </w:p>
    <w:p w:rsidR="00045953" w:rsidRDefault="00045953">
      <w:pPr>
        <w:pStyle w:val="Corpsdetexte"/>
        <w:rPr>
          <w:spacing w:val="6"/>
        </w:rPr>
      </w:pPr>
      <w:r>
        <w:rPr>
          <w:spacing w:val="6"/>
        </w:rPr>
        <w:t>…</w:t>
      </w:r>
      <w:r w:rsidR="009841E0">
        <w:rPr>
          <w:spacing w:val="6"/>
        </w:rPr>
        <w:t>un cercle privi</w:t>
      </w:r>
      <w:r w:rsidR="009841E0">
        <w:rPr>
          <w:spacing w:val="6"/>
        </w:rPr>
        <w:softHyphen/>
        <w:t>légié qui est facile à décrire : c'est le cercle qui, partant de l'extérieur du tore, trouve le moyen de se boucler</w:t>
      </w:r>
      <w:r>
        <w:rPr>
          <w:spacing w:val="6"/>
        </w:rPr>
        <w:t> :</w:t>
      </w:r>
      <w:r w:rsidR="009841E0">
        <w:rPr>
          <w:spacing w:val="6"/>
        </w:rPr>
        <w:t xml:space="preserve"> </w:t>
      </w:r>
    </w:p>
    <w:p w:rsidR="00045953" w:rsidRDefault="009841E0" w:rsidP="004C4339">
      <w:pPr>
        <w:pStyle w:val="Corpsdetexte"/>
        <w:numPr>
          <w:ilvl w:val="0"/>
          <w:numId w:val="10"/>
        </w:numPr>
        <w:rPr>
          <w:spacing w:val="6"/>
        </w:rPr>
      </w:pPr>
      <w:r>
        <w:rPr>
          <w:spacing w:val="6"/>
        </w:rPr>
        <w:t xml:space="preserve">non pas simplement en insérant le tore dans son épaisseur de poignée, </w:t>
      </w:r>
    </w:p>
    <w:p w:rsidR="00045953" w:rsidRDefault="009841E0" w:rsidP="004C4339">
      <w:pPr>
        <w:pStyle w:val="Corpsdetexte"/>
        <w:numPr>
          <w:ilvl w:val="0"/>
          <w:numId w:val="10"/>
        </w:numPr>
        <w:rPr>
          <w:spacing w:val="6"/>
        </w:rPr>
      </w:pPr>
      <w:r>
        <w:rPr>
          <w:spacing w:val="6"/>
        </w:rPr>
        <w:t xml:space="preserve">non pas simplement de passer à travers le trou central, </w:t>
      </w:r>
    </w:p>
    <w:p w:rsidR="009841E0" w:rsidRDefault="009841E0" w:rsidP="004C4339">
      <w:pPr>
        <w:pStyle w:val="Corpsdetexte"/>
        <w:numPr>
          <w:ilvl w:val="0"/>
          <w:numId w:val="10"/>
        </w:numPr>
        <w:rPr>
          <w:spacing w:val="6"/>
        </w:rPr>
      </w:pPr>
      <w:r>
        <w:rPr>
          <w:spacing w:val="6"/>
        </w:rPr>
        <w:t>mais d'envelop</w:t>
      </w:r>
      <w:r>
        <w:rPr>
          <w:spacing w:val="6"/>
        </w:rPr>
        <w:softHyphen/>
        <w:t xml:space="preserve">per le trou central sans pour autant passer par le trou central. </w:t>
      </w:r>
    </w:p>
    <w:p w:rsidR="009841E0" w:rsidRDefault="009841E0">
      <w:pPr>
        <w:pStyle w:val="Corpsdetexte"/>
        <w:rPr>
          <w:spacing w:val="6"/>
        </w:rPr>
      </w:pPr>
    </w:p>
    <w:p w:rsidR="009841E0" w:rsidRDefault="00045953" w:rsidP="00045953">
      <w:pPr>
        <w:pStyle w:val="Corpsdetexte"/>
        <w:ind w:left="2124" w:firstLine="708"/>
        <w:rPr>
          <w:spacing w:val="6"/>
        </w:rPr>
      </w:pPr>
      <w:r>
        <w:rPr>
          <w:spacing w:val="6"/>
        </w:rPr>
        <w:t xml:space="preserve">   </w:t>
      </w:r>
      <w:r>
        <w:rPr>
          <w:noProof/>
          <w:spacing w:val="6"/>
          <w:lang w:eastAsia="fr-FR"/>
        </w:rPr>
        <w:drawing>
          <wp:inline distT="0" distB="0" distL="0" distR="0">
            <wp:extent cx="1506914" cy="1600200"/>
            <wp:effectExtent l="19050" t="0" r="0" b="0"/>
            <wp:docPr id="59" name="Image 58" descr="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a.jpg"/>
                    <pic:cNvPicPr/>
                  </pic:nvPicPr>
                  <pic:blipFill>
                    <a:blip r:embed="rId109" cstate="print"/>
                    <a:stretch>
                      <a:fillRect/>
                    </a:stretch>
                  </pic:blipFill>
                  <pic:spPr>
                    <a:xfrm>
                      <a:off x="0" y="0"/>
                      <a:ext cx="1507974" cy="1601326"/>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Ce cercle</w:t>
      </w:r>
      <w:r w:rsidR="007B06DE">
        <w:rPr>
          <w:spacing w:val="6"/>
        </w:rPr>
        <w:t>–</w:t>
      </w:r>
      <w:r>
        <w:rPr>
          <w:spacing w:val="6"/>
        </w:rPr>
        <w:t xml:space="preserve">là a le privilège de faire les deux à la fois, il passe à travers et il l'enveloppe. </w:t>
      </w:r>
    </w:p>
    <w:p w:rsidR="00045953" w:rsidRDefault="009841E0">
      <w:pPr>
        <w:pStyle w:val="Corpsdetexte"/>
        <w:rPr>
          <w:spacing w:val="6"/>
        </w:rPr>
      </w:pPr>
      <w:r>
        <w:rPr>
          <w:spacing w:val="6"/>
        </w:rPr>
        <w:t>Il est donc fait de l'addition de ces deux cercles, c'est</w:t>
      </w:r>
      <w:r w:rsidR="007B06DE">
        <w:rPr>
          <w:spacing w:val="6"/>
        </w:rPr>
        <w:t>–</w:t>
      </w:r>
      <w:r>
        <w:rPr>
          <w:spacing w:val="6"/>
        </w:rPr>
        <w:t>à</w:t>
      </w:r>
      <w:r w:rsidR="007B06DE">
        <w:rPr>
          <w:spacing w:val="6"/>
        </w:rPr>
        <w:t>–</w:t>
      </w:r>
      <w:r>
        <w:rPr>
          <w:spacing w:val="6"/>
        </w:rPr>
        <w:t xml:space="preserve">dire il représente </w:t>
      </w:r>
      <w:r w:rsidR="00BC190E">
        <w:rPr>
          <w:spacing w:val="6"/>
        </w:rPr>
        <w:t>[</w:t>
      </w:r>
      <w:r w:rsidRPr="00BC190E">
        <w:rPr>
          <w:rFonts w:ascii="Times New Roman" w:hAnsi="Times New Roman" w:cs="Times New Roman"/>
          <w:color w:val="0000FF"/>
          <w:spacing w:val="6"/>
        </w:rPr>
        <w:t>D</w:t>
      </w:r>
      <w:r w:rsidRPr="00BC190E">
        <w:rPr>
          <w:rFonts w:ascii="Times New Roman" w:hAnsi="Times New Roman" w:cs="Times New Roman"/>
          <w:spacing w:val="6"/>
        </w:rPr>
        <w:t>+</w:t>
      </w:r>
      <w:r w:rsidRPr="00BC190E">
        <w:rPr>
          <w:rFonts w:ascii="Times New Roman" w:hAnsi="Times New Roman" w:cs="Times New Roman"/>
          <w:color w:val="FF0000"/>
          <w:spacing w:val="6"/>
        </w:rPr>
        <w:t>d</w:t>
      </w:r>
      <w:r w:rsidR="00BC190E">
        <w:rPr>
          <w:spacing w:val="6"/>
        </w:rPr>
        <w:t>]</w:t>
      </w:r>
      <w:r>
        <w:rPr>
          <w:spacing w:val="6"/>
        </w:rPr>
        <w:t xml:space="preserve"> l'addition de </w:t>
      </w:r>
    </w:p>
    <w:p w:rsidR="00045953" w:rsidRDefault="009841E0">
      <w:pPr>
        <w:pStyle w:val="Corpsdetexte"/>
        <w:rPr>
          <w:spacing w:val="6"/>
        </w:rPr>
      </w:pPr>
      <w:r w:rsidRPr="00BC190E">
        <w:rPr>
          <w:rFonts w:ascii="Times New Roman" w:hAnsi="Times New Roman" w:cs="Times New Roman"/>
          <w:i/>
          <w:color w:val="0000CC"/>
          <w:spacing w:val="6"/>
          <w:sz w:val="24"/>
        </w:rPr>
        <w:t>la demande</w:t>
      </w:r>
      <w:r>
        <w:rPr>
          <w:spacing w:val="6"/>
        </w:rPr>
        <w:t xml:space="preserve"> et du </w:t>
      </w:r>
      <w:r w:rsidRPr="00BC190E">
        <w:rPr>
          <w:rFonts w:ascii="Times New Roman" w:hAnsi="Times New Roman" w:cs="Times New Roman"/>
          <w:i/>
          <w:color w:val="0000CC"/>
          <w:spacing w:val="6"/>
          <w:sz w:val="24"/>
        </w:rPr>
        <w:t>désir</w:t>
      </w:r>
      <w:r>
        <w:rPr>
          <w:spacing w:val="6"/>
        </w:rPr>
        <w:t xml:space="preserve">… en quelque sorte nous permet </w:t>
      </w:r>
    </w:p>
    <w:p w:rsidR="009841E0" w:rsidRDefault="009841E0">
      <w:pPr>
        <w:pStyle w:val="Corpsdetexte"/>
        <w:rPr>
          <w:spacing w:val="6"/>
        </w:rPr>
      </w:pPr>
      <w:r>
        <w:rPr>
          <w:spacing w:val="6"/>
        </w:rPr>
        <w:t xml:space="preserve">de symboliser </w:t>
      </w:r>
      <w:r w:rsidRPr="00BC190E">
        <w:rPr>
          <w:rFonts w:ascii="Times New Roman" w:hAnsi="Times New Roman" w:cs="Times New Roman"/>
          <w:i/>
          <w:color w:val="0000CC"/>
          <w:spacing w:val="6"/>
          <w:sz w:val="24"/>
        </w:rPr>
        <w:t>la demande</w:t>
      </w:r>
      <w:r>
        <w:rPr>
          <w:spacing w:val="6"/>
        </w:rPr>
        <w:t xml:space="preserve"> avec sa sous</w:t>
      </w:r>
      <w:r w:rsidR="007B06DE">
        <w:rPr>
          <w:spacing w:val="6"/>
        </w:rPr>
        <w:t>–</w:t>
      </w:r>
      <w:r>
        <w:rPr>
          <w:spacing w:val="6"/>
        </w:rPr>
        <w:t xml:space="preserve">jacence de </w:t>
      </w:r>
      <w:r w:rsidRPr="00BC190E">
        <w:rPr>
          <w:rFonts w:ascii="Times New Roman" w:hAnsi="Times New Roman" w:cs="Times New Roman"/>
          <w:i/>
          <w:color w:val="0000CC"/>
          <w:spacing w:val="6"/>
          <w:sz w:val="24"/>
        </w:rPr>
        <w:t>désir</w:t>
      </w:r>
      <w:r>
        <w:rPr>
          <w:spacing w:val="6"/>
        </w:rPr>
        <w:t>.</w:t>
      </w:r>
    </w:p>
    <w:p w:rsidR="009841E0" w:rsidRDefault="009841E0">
      <w:pPr>
        <w:pStyle w:val="Corpsdetexte"/>
        <w:rPr>
          <w:spacing w:val="6"/>
        </w:rPr>
      </w:pPr>
    </w:p>
    <w:p w:rsidR="009841E0" w:rsidRDefault="009841E0">
      <w:pPr>
        <w:pStyle w:val="Corpsdetexte"/>
        <w:rPr>
          <w:spacing w:val="6"/>
        </w:rPr>
      </w:pPr>
      <w:r>
        <w:rPr>
          <w:spacing w:val="6"/>
        </w:rPr>
        <w:t xml:space="preserve">Quel est l'intérêt de ceci ? </w:t>
      </w:r>
    </w:p>
    <w:p w:rsidR="00045953" w:rsidRDefault="00045953">
      <w:pPr>
        <w:pStyle w:val="Corpsdetexte"/>
        <w:rPr>
          <w:spacing w:val="6"/>
        </w:rPr>
      </w:pPr>
    </w:p>
    <w:p w:rsidR="00BC190E" w:rsidRDefault="009841E0">
      <w:pPr>
        <w:pStyle w:val="Corpsdetexte"/>
        <w:rPr>
          <w:spacing w:val="6"/>
        </w:rPr>
      </w:pPr>
      <w:r>
        <w:rPr>
          <w:spacing w:val="6"/>
        </w:rPr>
        <w:t xml:space="preserve">L'intérêt de ceci est que si nous aboutissons </w:t>
      </w:r>
    </w:p>
    <w:p w:rsidR="00BC190E" w:rsidRDefault="009841E0">
      <w:pPr>
        <w:pStyle w:val="Corpsdetexte"/>
        <w:rPr>
          <w:spacing w:val="6"/>
        </w:rPr>
      </w:pPr>
      <w:r>
        <w:rPr>
          <w:spacing w:val="6"/>
        </w:rPr>
        <w:t xml:space="preserve">à une dialectique élémentaire, à savoir celle de </w:t>
      </w:r>
      <w:r w:rsidRPr="00BC190E">
        <w:rPr>
          <w:i/>
          <w:spacing w:val="6"/>
          <w:sz w:val="24"/>
        </w:rPr>
        <w:t>l'opposition de deux demandes</w:t>
      </w:r>
      <w:r>
        <w:rPr>
          <w:spacing w:val="6"/>
        </w:rPr>
        <w:t>, si c'est à</w:t>
      </w:r>
      <w:r w:rsidR="00BC190E">
        <w:rPr>
          <w:spacing w:val="6"/>
        </w:rPr>
        <w:t xml:space="preserve"> </w:t>
      </w:r>
      <w:r>
        <w:rPr>
          <w:spacing w:val="6"/>
        </w:rPr>
        <w:t xml:space="preserve">l'intérieur </w:t>
      </w:r>
    </w:p>
    <w:p w:rsidR="009841E0" w:rsidRDefault="009841E0">
      <w:pPr>
        <w:pStyle w:val="Corpsdetexte"/>
        <w:rPr>
          <w:spacing w:val="6"/>
        </w:rPr>
      </w:pPr>
      <w:r>
        <w:rPr>
          <w:spacing w:val="6"/>
        </w:rPr>
        <w:t xml:space="preserve">de ce même tore que </w:t>
      </w:r>
      <w:r w:rsidR="00045953">
        <w:rPr>
          <w:spacing w:val="6"/>
        </w:rPr>
        <w:t>j</w:t>
      </w:r>
      <w:r>
        <w:rPr>
          <w:spacing w:val="6"/>
        </w:rPr>
        <w:t xml:space="preserve">e symbolise par un autre cercle analogue la demande de l'Autre, avec ce qu'il va comporter pour nous de </w:t>
      </w:r>
      <w:r w:rsidR="00045953">
        <w:rPr>
          <w:spacing w:val="6"/>
        </w:rPr>
        <w:t>« </w:t>
      </w:r>
      <w:r w:rsidRPr="00045953">
        <w:rPr>
          <w:rFonts w:ascii="Times New Roman" w:hAnsi="Times New Roman" w:cs="Times New Roman"/>
          <w:i/>
          <w:iCs/>
          <w:spacing w:val="6"/>
          <w:sz w:val="24"/>
        </w:rPr>
        <w:t>ou</w:t>
      </w:r>
      <w:r w:rsidRPr="00045953">
        <w:rPr>
          <w:rFonts w:ascii="Times New Roman" w:hAnsi="Times New Roman" w:cs="Times New Roman"/>
          <w:i/>
          <w:spacing w:val="6"/>
          <w:sz w:val="24"/>
        </w:rPr>
        <w:t>–</w:t>
      </w:r>
      <w:r w:rsidRPr="00045953">
        <w:rPr>
          <w:rFonts w:ascii="Times New Roman" w:hAnsi="Times New Roman" w:cs="Times New Roman"/>
          <w:i/>
          <w:iCs/>
          <w:spacing w:val="6"/>
          <w:sz w:val="24"/>
        </w:rPr>
        <w:t>ou</w:t>
      </w:r>
      <w:r w:rsidR="00045953">
        <w:rPr>
          <w:iCs/>
          <w:spacing w:val="6"/>
        </w:rPr>
        <w:t> » </w:t>
      </w:r>
      <w:r w:rsidR="00045953">
        <w:rPr>
          <w:spacing w:val="6"/>
        </w:rPr>
        <w:t>:</w:t>
      </w:r>
      <w:r>
        <w:rPr>
          <w:spacing w:val="6"/>
        </w:rPr>
        <w:t xml:space="preserve"> </w:t>
      </w:r>
    </w:p>
    <w:p w:rsidR="00045953" w:rsidRDefault="00045953" w:rsidP="004C4339">
      <w:pPr>
        <w:pStyle w:val="Corpsdetexte"/>
        <w:numPr>
          <w:ilvl w:val="0"/>
          <w:numId w:val="10"/>
        </w:numPr>
        <w:rPr>
          <w:spacing w:val="6"/>
        </w:rPr>
      </w:pPr>
      <w:r w:rsidRPr="00045953">
        <w:rPr>
          <w:rFonts w:ascii="Times New Roman" w:hAnsi="Times New Roman" w:cs="Times New Roman"/>
          <w:i/>
          <w:iCs/>
          <w:spacing w:val="6"/>
          <w:sz w:val="24"/>
        </w:rPr>
        <w:t>ou</w:t>
      </w:r>
      <w:r w:rsidR="009841E0">
        <w:rPr>
          <w:spacing w:val="6"/>
        </w:rPr>
        <w:t xml:space="preserve"> ce que je demande </w:t>
      </w:r>
    </w:p>
    <w:p w:rsidR="00045953" w:rsidRDefault="007B06DE" w:rsidP="00045953">
      <w:pPr>
        <w:pStyle w:val="Corpsdetexte"/>
        <w:ind w:left="360"/>
        <w:rPr>
          <w:spacing w:val="6"/>
        </w:rPr>
      </w:pPr>
      <w:r>
        <w:rPr>
          <w:spacing w:val="6"/>
        </w:rPr>
        <w:t>–</w:t>
      </w:r>
      <w:r w:rsidR="009841E0">
        <w:rPr>
          <w:spacing w:val="6"/>
        </w:rPr>
        <w:t xml:space="preserve"> </w:t>
      </w:r>
      <w:r w:rsidR="00045953" w:rsidRPr="00045953">
        <w:rPr>
          <w:rFonts w:ascii="Times New Roman" w:hAnsi="Times New Roman" w:cs="Times New Roman"/>
          <w:i/>
          <w:iCs/>
          <w:spacing w:val="6"/>
          <w:sz w:val="24"/>
        </w:rPr>
        <w:t>ou</w:t>
      </w:r>
      <w:r w:rsidR="009841E0">
        <w:rPr>
          <w:spacing w:val="6"/>
        </w:rPr>
        <w:t xml:space="preserve"> ce que tu demandes, </w:t>
      </w:r>
    </w:p>
    <w:p w:rsidR="00045953" w:rsidRDefault="00045953">
      <w:pPr>
        <w:pStyle w:val="Corpsdetexte"/>
        <w:rPr>
          <w:spacing w:val="6"/>
        </w:rPr>
      </w:pPr>
      <w:r>
        <w:rPr>
          <w:spacing w:val="6"/>
        </w:rPr>
        <w:t>…</w:t>
      </w:r>
      <w:r w:rsidR="009841E0">
        <w:rPr>
          <w:spacing w:val="6"/>
        </w:rPr>
        <w:t xml:space="preserve">il y a non coïncidence des demandes. </w:t>
      </w:r>
    </w:p>
    <w:p w:rsidR="00045953" w:rsidRDefault="00045953">
      <w:pPr>
        <w:pStyle w:val="Corpsdetexte"/>
        <w:rPr>
          <w:spacing w:val="6"/>
        </w:rPr>
      </w:pPr>
    </w:p>
    <w:p w:rsidR="009841E0" w:rsidRDefault="009841E0">
      <w:pPr>
        <w:pStyle w:val="Corpsdetexte"/>
        <w:rPr>
          <w:spacing w:val="6"/>
        </w:rPr>
      </w:pPr>
      <w:r w:rsidRPr="00045953">
        <w:rPr>
          <w:i/>
          <w:spacing w:val="6"/>
          <w:sz w:val="24"/>
        </w:rPr>
        <w:t>Nous voyons ça tous les jours</w:t>
      </w:r>
      <w:r>
        <w:rPr>
          <w:spacing w:val="6"/>
        </w:rPr>
        <w:t xml:space="preserve"> dans la vie quotidienne. </w:t>
      </w:r>
    </w:p>
    <w:p w:rsidR="00BC190E" w:rsidRDefault="009841E0">
      <w:pPr>
        <w:pStyle w:val="Corpsdetexte"/>
        <w:rPr>
          <w:spacing w:val="6"/>
        </w:rPr>
      </w:pPr>
      <w:r>
        <w:rPr>
          <w:spacing w:val="6"/>
        </w:rPr>
        <w:t xml:space="preserve">Ceci pour rappeler que dans les conditions privilégiées, au niveau où nous allons la chercher, l'interroger dans l'analyse, il faut que nous nous souvenions de ceci, à savoir de l'ambiguïté qu'il y a toujours dans l'usage même du terme </w:t>
      </w:r>
      <w:r w:rsidR="00045953">
        <w:rPr>
          <w:spacing w:val="6"/>
        </w:rPr>
        <w:t>« </w:t>
      </w:r>
      <w:r w:rsidR="00045953" w:rsidRPr="00045953">
        <w:rPr>
          <w:rFonts w:ascii="Times New Roman" w:hAnsi="Times New Roman" w:cs="Times New Roman"/>
          <w:i/>
          <w:iCs/>
          <w:spacing w:val="6"/>
          <w:sz w:val="24"/>
        </w:rPr>
        <w:t>ou</w:t>
      </w:r>
      <w:r w:rsidR="00045953">
        <w:rPr>
          <w:iCs/>
          <w:spacing w:val="6"/>
        </w:rPr>
        <w:t> »</w:t>
      </w:r>
      <w:r>
        <w:rPr>
          <w:spacing w:val="6"/>
        </w:rPr>
        <w:t xml:space="preserve">, </w:t>
      </w:r>
    </w:p>
    <w:p w:rsidR="009841E0" w:rsidRDefault="009841E0">
      <w:pPr>
        <w:pStyle w:val="Corpsdetexte"/>
        <w:rPr>
          <w:spacing w:val="6"/>
        </w:rPr>
      </w:pPr>
      <w:r>
        <w:rPr>
          <w:spacing w:val="6"/>
        </w:rPr>
        <w:t>ou bien, ce terme de la disjonction symbolisé en logique ainsi</w:t>
      </w:r>
      <w:r w:rsidR="00045953">
        <w:rPr>
          <w:spacing w:val="6"/>
        </w:rPr>
        <w:t xml:space="preserve"> </w:t>
      </w:r>
      <w:r>
        <w:rPr>
          <w:spacing w:val="6"/>
        </w:rPr>
        <w:t>: A v B.</w:t>
      </w:r>
    </w:p>
    <w:p w:rsidR="009841E0" w:rsidRDefault="008060B3">
      <w:pPr>
        <w:pStyle w:val="Corpsdetexte"/>
        <w:ind w:left="2832" w:firstLine="708"/>
        <w:rPr>
          <w:spacing w:val="6"/>
        </w:rPr>
      </w:pPr>
      <w:r>
        <w:rPr>
          <w:noProof/>
          <w:lang w:eastAsia="fr-FR"/>
        </w:rPr>
        <w:drawing>
          <wp:inline distT="0" distB="0" distL="0" distR="0">
            <wp:extent cx="1150620" cy="830580"/>
            <wp:effectExtent l="19050" t="0" r="0" b="0"/>
            <wp:docPr id="89" name="Image 89" descr="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zl"/>
                    <pic:cNvPicPr>
                      <a:picLocks noChangeAspect="1" noChangeArrowheads="1"/>
                    </pic:cNvPicPr>
                  </pic:nvPicPr>
                  <pic:blipFill>
                    <a:blip r:embed="rId110" cstate="print"/>
                    <a:srcRect/>
                    <a:stretch>
                      <a:fillRect/>
                    </a:stretch>
                  </pic:blipFill>
                  <pic:spPr bwMode="auto">
                    <a:xfrm>
                      <a:off x="0" y="0"/>
                      <a:ext cx="1150620" cy="830580"/>
                    </a:xfrm>
                    <a:prstGeom prst="rect">
                      <a:avLst/>
                    </a:prstGeom>
                    <a:noFill/>
                    <a:ln w="9525">
                      <a:noFill/>
                      <a:miter lim="800000"/>
                      <a:headEnd/>
                      <a:tailEnd/>
                    </a:ln>
                  </pic:spPr>
                </pic:pic>
              </a:graphicData>
            </a:graphic>
          </wp:inline>
        </w:drawing>
      </w:r>
    </w:p>
    <w:p w:rsidR="00045953" w:rsidRDefault="00045953">
      <w:pPr>
        <w:pStyle w:val="Corpsdetexte"/>
        <w:rPr>
          <w:spacing w:val="6"/>
        </w:rPr>
      </w:pPr>
    </w:p>
    <w:p w:rsidR="009841E0" w:rsidRDefault="009841E0">
      <w:pPr>
        <w:pStyle w:val="Corpsdetexte"/>
        <w:rPr>
          <w:spacing w:val="6"/>
        </w:rPr>
      </w:pPr>
      <w:r>
        <w:rPr>
          <w:spacing w:val="6"/>
        </w:rPr>
        <w:t xml:space="preserve">Il y a deux usages de ce </w:t>
      </w:r>
      <w:r w:rsidR="00045953">
        <w:rPr>
          <w:spacing w:val="6"/>
        </w:rPr>
        <w:t>« </w:t>
      </w:r>
      <w:r w:rsidR="00045953" w:rsidRPr="00045953">
        <w:rPr>
          <w:rFonts w:ascii="Times New Roman" w:hAnsi="Times New Roman" w:cs="Times New Roman"/>
          <w:i/>
          <w:iCs/>
          <w:spacing w:val="6"/>
          <w:sz w:val="24"/>
        </w:rPr>
        <w:t>ou</w:t>
      </w:r>
      <w:r w:rsidR="00045953" w:rsidRPr="00045953">
        <w:rPr>
          <w:rFonts w:ascii="Times New Roman" w:hAnsi="Times New Roman" w:cs="Times New Roman"/>
          <w:i/>
          <w:spacing w:val="6"/>
          <w:sz w:val="24"/>
        </w:rPr>
        <w:t>–</w:t>
      </w:r>
      <w:r w:rsidR="00045953" w:rsidRPr="00045953">
        <w:rPr>
          <w:rFonts w:ascii="Times New Roman" w:hAnsi="Times New Roman" w:cs="Times New Roman"/>
          <w:i/>
          <w:iCs/>
          <w:spacing w:val="6"/>
          <w:sz w:val="24"/>
        </w:rPr>
        <w:t>ou</w:t>
      </w:r>
      <w:r w:rsidR="00045953">
        <w:rPr>
          <w:iCs/>
          <w:spacing w:val="6"/>
        </w:rPr>
        <w:t> »</w:t>
      </w:r>
      <w:r>
        <w:rPr>
          <w:spacing w:val="6"/>
        </w:rPr>
        <w:t xml:space="preserve">. </w:t>
      </w:r>
    </w:p>
    <w:p w:rsidR="00045953" w:rsidRDefault="009841E0">
      <w:pPr>
        <w:pStyle w:val="Corpsdetexte"/>
        <w:rPr>
          <w:spacing w:val="6"/>
        </w:rPr>
      </w:pPr>
      <w:r>
        <w:rPr>
          <w:spacing w:val="6"/>
        </w:rPr>
        <w:t>Ce n'est pas pour rien que la logique mar</w:t>
      </w:r>
      <w:r>
        <w:rPr>
          <w:spacing w:val="6"/>
        </w:rPr>
        <w:softHyphen/>
        <w:t xml:space="preserve">querait tous ses efforts et, si je puis dire, fait effort pour lui conserver toujours les valeurs de l'ambiguïté, à savoir pour montrer la connexion </w:t>
      </w:r>
    </w:p>
    <w:p w:rsidR="009841E0" w:rsidRDefault="009841E0">
      <w:pPr>
        <w:pStyle w:val="Corpsdetexte"/>
        <w:rPr>
          <w:spacing w:val="6"/>
        </w:rPr>
      </w:pPr>
      <w:r>
        <w:rPr>
          <w:spacing w:val="6"/>
        </w:rPr>
        <w:t xml:space="preserve">d'un </w:t>
      </w:r>
      <w:r w:rsidR="00045953">
        <w:rPr>
          <w:spacing w:val="6"/>
        </w:rPr>
        <w:t>« </w:t>
      </w:r>
      <w:r w:rsidR="00045953" w:rsidRPr="00045953">
        <w:rPr>
          <w:rFonts w:ascii="Times New Roman" w:hAnsi="Times New Roman" w:cs="Times New Roman"/>
          <w:i/>
          <w:iCs/>
          <w:spacing w:val="6"/>
          <w:sz w:val="24"/>
        </w:rPr>
        <w:t>ou</w:t>
      </w:r>
      <w:r w:rsidR="00045953" w:rsidRPr="00045953">
        <w:rPr>
          <w:rFonts w:ascii="Times New Roman" w:hAnsi="Times New Roman" w:cs="Times New Roman"/>
          <w:i/>
          <w:spacing w:val="6"/>
          <w:sz w:val="24"/>
        </w:rPr>
        <w:t>–</w:t>
      </w:r>
      <w:r w:rsidR="00045953" w:rsidRPr="00045953">
        <w:rPr>
          <w:rFonts w:ascii="Times New Roman" w:hAnsi="Times New Roman" w:cs="Times New Roman"/>
          <w:i/>
          <w:iCs/>
          <w:spacing w:val="6"/>
          <w:sz w:val="24"/>
        </w:rPr>
        <w:t>ou</w:t>
      </w:r>
      <w:r w:rsidR="00045953">
        <w:rPr>
          <w:iCs/>
          <w:spacing w:val="6"/>
        </w:rPr>
        <w:t> »</w:t>
      </w:r>
      <w:r>
        <w:rPr>
          <w:spacing w:val="6"/>
        </w:rPr>
        <w:t xml:space="preserve"> </w:t>
      </w:r>
      <w:r w:rsidRPr="00BC190E">
        <w:rPr>
          <w:rFonts w:ascii="Times New Roman" w:hAnsi="Times New Roman" w:cs="Times New Roman"/>
          <w:i/>
          <w:iCs/>
          <w:spacing w:val="6"/>
          <w:sz w:val="24"/>
        </w:rPr>
        <w:t>inclusif</w:t>
      </w:r>
      <w:r>
        <w:rPr>
          <w:spacing w:val="6"/>
        </w:rPr>
        <w:t xml:space="preserve">, avec un </w:t>
      </w:r>
      <w:r w:rsidR="00045953">
        <w:rPr>
          <w:spacing w:val="6"/>
        </w:rPr>
        <w:t>« </w:t>
      </w:r>
      <w:r w:rsidR="00045953" w:rsidRPr="00045953">
        <w:rPr>
          <w:rFonts w:ascii="Times New Roman" w:hAnsi="Times New Roman" w:cs="Times New Roman"/>
          <w:i/>
          <w:iCs/>
          <w:spacing w:val="6"/>
          <w:sz w:val="24"/>
        </w:rPr>
        <w:t>ou</w:t>
      </w:r>
      <w:r w:rsidR="00045953" w:rsidRPr="00045953">
        <w:rPr>
          <w:rFonts w:ascii="Times New Roman" w:hAnsi="Times New Roman" w:cs="Times New Roman"/>
          <w:i/>
          <w:spacing w:val="6"/>
          <w:sz w:val="24"/>
        </w:rPr>
        <w:t>–</w:t>
      </w:r>
      <w:r w:rsidR="00045953" w:rsidRPr="00045953">
        <w:rPr>
          <w:rFonts w:ascii="Times New Roman" w:hAnsi="Times New Roman" w:cs="Times New Roman"/>
          <w:i/>
          <w:iCs/>
          <w:spacing w:val="6"/>
          <w:sz w:val="24"/>
        </w:rPr>
        <w:t>ou</w:t>
      </w:r>
      <w:r w:rsidR="00045953">
        <w:rPr>
          <w:iCs/>
          <w:spacing w:val="6"/>
        </w:rPr>
        <w:t> »</w:t>
      </w:r>
      <w:r>
        <w:rPr>
          <w:spacing w:val="6"/>
        </w:rPr>
        <w:t xml:space="preserve"> </w:t>
      </w:r>
      <w:r w:rsidRPr="00BC190E">
        <w:rPr>
          <w:rFonts w:ascii="Times New Roman" w:hAnsi="Times New Roman" w:cs="Times New Roman"/>
          <w:i/>
          <w:iCs/>
          <w:spacing w:val="6"/>
          <w:sz w:val="24"/>
        </w:rPr>
        <w:t>exclusif</w:t>
      </w:r>
      <w:r>
        <w:rPr>
          <w:spacing w:val="6"/>
        </w:rPr>
        <w:t xml:space="preserve">. </w:t>
      </w:r>
    </w:p>
    <w:p w:rsidR="009841E0" w:rsidRDefault="009841E0">
      <w:pPr>
        <w:pStyle w:val="Corpsdetexte"/>
        <w:rPr>
          <w:spacing w:val="6"/>
        </w:rPr>
      </w:pPr>
    </w:p>
    <w:p w:rsidR="009841E0" w:rsidRDefault="008060B3">
      <w:pPr>
        <w:pStyle w:val="Corpsdetexte"/>
        <w:ind w:left="2832" w:firstLine="708"/>
        <w:rPr>
          <w:spacing w:val="6"/>
        </w:rPr>
      </w:pPr>
      <w:r>
        <w:rPr>
          <w:noProof/>
          <w:lang w:eastAsia="fr-FR"/>
        </w:rPr>
        <w:drawing>
          <wp:inline distT="0" distB="0" distL="0" distR="0">
            <wp:extent cx="1150620" cy="822960"/>
            <wp:effectExtent l="19050" t="0" r="0" b="0"/>
            <wp:docPr id="90" name="Image 90" descr="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zm"/>
                    <pic:cNvPicPr>
                      <a:picLocks noChangeAspect="1" noChangeArrowheads="1"/>
                    </pic:cNvPicPr>
                  </pic:nvPicPr>
                  <pic:blipFill>
                    <a:blip r:embed="rId111" cstate="print"/>
                    <a:srcRect/>
                    <a:stretch>
                      <a:fillRect/>
                    </a:stretch>
                  </pic:blipFill>
                  <pic:spPr bwMode="auto">
                    <a:xfrm>
                      <a:off x="0" y="0"/>
                      <a:ext cx="1150620" cy="82296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045953" w:rsidRDefault="009841E0">
      <w:pPr>
        <w:pStyle w:val="Corpsdetexte"/>
        <w:rPr>
          <w:spacing w:val="6"/>
        </w:rPr>
      </w:pPr>
      <w:r>
        <w:rPr>
          <w:spacing w:val="6"/>
        </w:rPr>
        <w:t xml:space="preserve">Que le </w:t>
      </w:r>
      <w:r w:rsidR="00045953">
        <w:rPr>
          <w:spacing w:val="6"/>
        </w:rPr>
        <w:t>« </w:t>
      </w:r>
      <w:r w:rsidR="00045953" w:rsidRPr="00045953">
        <w:rPr>
          <w:rFonts w:ascii="Times New Roman" w:hAnsi="Times New Roman" w:cs="Times New Roman"/>
          <w:i/>
          <w:iCs/>
          <w:spacing w:val="6"/>
          <w:sz w:val="24"/>
        </w:rPr>
        <w:t>ou</w:t>
      </w:r>
      <w:r w:rsidR="00045953" w:rsidRPr="00045953">
        <w:rPr>
          <w:rFonts w:ascii="Times New Roman" w:hAnsi="Times New Roman" w:cs="Times New Roman"/>
          <w:i/>
          <w:spacing w:val="6"/>
          <w:sz w:val="24"/>
        </w:rPr>
        <w:t>–</w:t>
      </w:r>
      <w:r w:rsidR="00045953" w:rsidRPr="00045953">
        <w:rPr>
          <w:rFonts w:ascii="Times New Roman" w:hAnsi="Times New Roman" w:cs="Times New Roman"/>
          <w:i/>
          <w:iCs/>
          <w:spacing w:val="6"/>
          <w:sz w:val="24"/>
        </w:rPr>
        <w:t>ou</w:t>
      </w:r>
      <w:r w:rsidR="00045953">
        <w:rPr>
          <w:iCs/>
          <w:spacing w:val="6"/>
        </w:rPr>
        <w:t> »</w:t>
      </w:r>
      <w:r>
        <w:rPr>
          <w:spacing w:val="6"/>
        </w:rPr>
        <w:t xml:space="preserve"> concernant par exemple ces deux cercles peut vouloir dire deux choses, le choix entre un des deux de ces cercles. Mais est</w:t>
      </w:r>
      <w:r w:rsidR="007B06DE">
        <w:rPr>
          <w:spacing w:val="6"/>
        </w:rPr>
        <w:t>–</w:t>
      </w:r>
      <w:r>
        <w:rPr>
          <w:spacing w:val="6"/>
        </w:rPr>
        <w:t>ce que cela veut dire que simplement,</w:t>
      </w:r>
      <w:r w:rsidR="00045953">
        <w:rPr>
          <w:spacing w:val="6"/>
        </w:rPr>
        <w:t xml:space="preserve"> </w:t>
      </w:r>
      <w:r>
        <w:rPr>
          <w:spacing w:val="6"/>
        </w:rPr>
        <w:t xml:space="preserve">quant à la position du </w:t>
      </w:r>
      <w:r w:rsidR="00045953">
        <w:rPr>
          <w:spacing w:val="6"/>
        </w:rPr>
        <w:t>« </w:t>
      </w:r>
      <w:r w:rsidR="00045953" w:rsidRPr="00045953">
        <w:rPr>
          <w:rFonts w:ascii="Times New Roman" w:hAnsi="Times New Roman" w:cs="Times New Roman"/>
          <w:i/>
          <w:iCs/>
          <w:spacing w:val="6"/>
          <w:sz w:val="24"/>
        </w:rPr>
        <w:t>ou</w:t>
      </w:r>
      <w:r w:rsidR="00045953" w:rsidRPr="00045953">
        <w:rPr>
          <w:rFonts w:ascii="Times New Roman" w:hAnsi="Times New Roman" w:cs="Times New Roman"/>
          <w:i/>
          <w:spacing w:val="6"/>
          <w:sz w:val="24"/>
        </w:rPr>
        <w:t>–</w:t>
      </w:r>
      <w:r w:rsidR="00045953" w:rsidRPr="00045953">
        <w:rPr>
          <w:rFonts w:ascii="Times New Roman" w:hAnsi="Times New Roman" w:cs="Times New Roman"/>
          <w:i/>
          <w:iCs/>
          <w:spacing w:val="6"/>
          <w:sz w:val="24"/>
        </w:rPr>
        <w:t>ou</w:t>
      </w:r>
      <w:r w:rsidR="00045953">
        <w:rPr>
          <w:iCs/>
          <w:spacing w:val="6"/>
        </w:rPr>
        <w:t> »</w:t>
      </w:r>
      <w:r>
        <w:rPr>
          <w:spacing w:val="6"/>
        </w:rPr>
        <w:t>, il y ait exclu</w:t>
      </w:r>
      <w:r>
        <w:rPr>
          <w:spacing w:val="6"/>
        </w:rPr>
        <w:softHyphen/>
        <w:t>sion ? Non</w:t>
      </w:r>
      <w:r w:rsidR="00045953">
        <w:rPr>
          <w:spacing w:val="6"/>
        </w:rPr>
        <w:t> !</w:t>
      </w:r>
      <w:r>
        <w:rPr>
          <w:spacing w:val="6"/>
        </w:rPr>
        <w:t xml:space="preserve"> </w:t>
      </w:r>
    </w:p>
    <w:p w:rsidR="00045953" w:rsidRDefault="00045953">
      <w:pPr>
        <w:pStyle w:val="Corpsdetexte"/>
        <w:rPr>
          <w:spacing w:val="6"/>
        </w:rPr>
      </w:pPr>
    </w:p>
    <w:p w:rsidR="009841E0" w:rsidRDefault="009841E0">
      <w:pPr>
        <w:pStyle w:val="Corpsdetexte"/>
        <w:rPr>
          <w:spacing w:val="6"/>
        </w:rPr>
      </w:pPr>
      <w:r>
        <w:rPr>
          <w:spacing w:val="6"/>
        </w:rPr>
        <w:t xml:space="preserve">Ce que vous voyez, c'est que le cercle dans lequel je vais introduire ce </w:t>
      </w:r>
      <w:r w:rsidR="00045953">
        <w:rPr>
          <w:spacing w:val="6"/>
        </w:rPr>
        <w:t>« </w:t>
      </w:r>
      <w:r w:rsidR="00045953" w:rsidRPr="00045953">
        <w:rPr>
          <w:rFonts w:ascii="Times New Roman" w:hAnsi="Times New Roman" w:cs="Times New Roman"/>
          <w:i/>
          <w:iCs/>
          <w:spacing w:val="6"/>
          <w:sz w:val="24"/>
        </w:rPr>
        <w:t>ou</w:t>
      </w:r>
      <w:r w:rsidR="00045953" w:rsidRPr="00045953">
        <w:rPr>
          <w:rFonts w:ascii="Times New Roman" w:hAnsi="Times New Roman" w:cs="Times New Roman"/>
          <w:i/>
          <w:spacing w:val="6"/>
          <w:sz w:val="24"/>
        </w:rPr>
        <w:t>–</w:t>
      </w:r>
      <w:r w:rsidR="00045953" w:rsidRPr="00045953">
        <w:rPr>
          <w:rFonts w:ascii="Times New Roman" w:hAnsi="Times New Roman" w:cs="Times New Roman"/>
          <w:i/>
          <w:iCs/>
          <w:spacing w:val="6"/>
          <w:sz w:val="24"/>
        </w:rPr>
        <w:t>ou</w:t>
      </w:r>
      <w:r w:rsidR="00045953">
        <w:rPr>
          <w:iCs/>
          <w:spacing w:val="6"/>
        </w:rPr>
        <w:t xml:space="preserve"> » </w:t>
      </w:r>
      <w:r>
        <w:rPr>
          <w:spacing w:val="6"/>
        </w:rPr>
        <w:t>comporte ce que l'on appelle l'intersec</w:t>
      </w:r>
      <w:r>
        <w:rPr>
          <w:spacing w:val="6"/>
        </w:rPr>
        <w:softHyphen/>
        <w:t xml:space="preserve">tion symbolisée en logique par </w:t>
      </w:r>
      <w:r w:rsidR="00045953">
        <w:rPr>
          <w:spacing w:val="6"/>
        </w:rPr>
        <w:t>« </w:t>
      </w:r>
      <w:r>
        <w:rPr>
          <w:spacing w:val="6"/>
        </w:rPr>
        <w:t>∩</w:t>
      </w:r>
      <w:r w:rsidR="00045953">
        <w:rPr>
          <w:spacing w:val="6"/>
        </w:rPr>
        <w:t> »</w:t>
      </w:r>
      <w:r>
        <w:rPr>
          <w:spacing w:val="6"/>
        </w:rPr>
        <w:t xml:space="preserve"> . </w:t>
      </w:r>
    </w:p>
    <w:p w:rsidR="009841E0" w:rsidRDefault="009841E0">
      <w:pPr>
        <w:pStyle w:val="Corpsdetexte"/>
        <w:rPr>
          <w:spacing w:val="6"/>
        </w:rPr>
      </w:pPr>
    </w:p>
    <w:p w:rsidR="00045953" w:rsidRDefault="009841E0">
      <w:pPr>
        <w:pStyle w:val="Corpsdetexte"/>
        <w:rPr>
          <w:i/>
          <w:spacing w:val="6"/>
        </w:rPr>
      </w:pPr>
      <w:r>
        <w:rPr>
          <w:spacing w:val="6"/>
        </w:rPr>
        <w:t>Le rapport du désir avec une certaine intersection compor</w:t>
      </w:r>
      <w:r>
        <w:rPr>
          <w:spacing w:val="6"/>
        </w:rPr>
        <w:softHyphen/>
        <w:t xml:space="preserve">tant certaines lois n'est pas simplement appelé pour mettre sur le terrain, </w:t>
      </w:r>
      <w:r w:rsidRPr="00045953">
        <w:rPr>
          <w:rFonts w:ascii="Times New Roman" w:hAnsi="Times New Roman" w:cs="Times New Roman"/>
          <w:i/>
          <w:spacing w:val="6"/>
          <w:sz w:val="24"/>
        </w:rPr>
        <w:t>matter of fact</w:t>
      </w:r>
      <w:r>
        <w:rPr>
          <w:i/>
          <w:spacing w:val="6"/>
        </w:rPr>
        <w:t xml:space="preserve">, </w:t>
      </w:r>
    </w:p>
    <w:p w:rsidR="00045953" w:rsidRDefault="009841E0">
      <w:pPr>
        <w:pStyle w:val="Corpsdetexte"/>
        <w:rPr>
          <w:spacing w:val="6"/>
        </w:rPr>
      </w:pPr>
      <w:r>
        <w:rPr>
          <w:spacing w:val="6"/>
        </w:rPr>
        <w:t xml:space="preserve">ce qu'on peut appeler </w:t>
      </w:r>
      <w:r w:rsidR="00045953">
        <w:rPr>
          <w:spacing w:val="6"/>
        </w:rPr>
        <w:t>« </w:t>
      </w:r>
      <w:r w:rsidRPr="00045953">
        <w:rPr>
          <w:rFonts w:ascii="Times New Roman" w:hAnsi="Times New Roman" w:cs="Times New Roman"/>
          <w:i/>
          <w:spacing w:val="6"/>
          <w:sz w:val="24"/>
        </w:rPr>
        <w:t>le contrat</w:t>
      </w:r>
      <w:r w:rsidR="00045953">
        <w:rPr>
          <w:spacing w:val="6"/>
        </w:rPr>
        <w:t> »</w:t>
      </w:r>
      <w:r>
        <w:rPr>
          <w:spacing w:val="6"/>
        </w:rPr>
        <w:t xml:space="preserve">, </w:t>
      </w:r>
    </w:p>
    <w:p w:rsidR="009841E0" w:rsidRDefault="009841E0">
      <w:pPr>
        <w:pStyle w:val="Corpsdetexte"/>
        <w:rPr>
          <w:spacing w:val="6"/>
        </w:rPr>
      </w:pPr>
      <w:r>
        <w:rPr>
          <w:spacing w:val="6"/>
        </w:rPr>
        <w:t>l'accord des demandes.</w:t>
      </w:r>
    </w:p>
    <w:p w:rsidR="009841E0" w:rsidRDefault="009841E0">
      <w:pPr>
        <w:pStyle w:val="Corpsdetexte"/>
        <w:rPr>
          <w:spacing w:val="6"/>
        </w:rPr>
      </w:pPr>
    </w:p>
    <w:p w:rsidR="009841E0" w:rsidRDefault="00BC190E" w:rsidP="00664165">
      <w:pPr>
        <w:pStyle w:val="Corpsdetexte"/>
        <w:ind w:left="1416" w:firstLine="708"/>
        <w:rPr>
          <w:spacing w:val="6"/>
        </w:rPr>
      </w:pPr>
      <w:r>
        <w:rPr>
          <w:spacing w:val="6"/>
        </w:rPr>
        <w:t xml:space="preserve">   </w:t>
      </w:r>
      <w:r w:rsidR="00664165">
        <w:rPr>
          <w:spacing w:val="6"/>
        </w:rPr>
        <w:t xml:space="preserve"> </w:t>
      </w:r>
      <w:r w:rsidR="008060B3">
        <w:rPr>
          <w:noProof/>
          <w:lang w:eastAsia="fr-FR"/>
        </w:rPr>
        <w:drawing>
          <wp:inline distT="0" distB="0" distL="0" distR="0">
            <wp:extent cx="2166862" cy="1338356"/>
            <wp:effectExtent l="19050" t="0" r="4838" b="0"/>
            <wp:docPr id="91" name="Image 91"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n"/>
                    <pic:cNvPicPr>
                      <a:picLocks noChangeAspect="1" noChangeArrowheads="1"/>
                    </pic:cNvPicPr>
                  </pic:nvPicPr>
                  <pic:blipFill>
                    <a:blip r:embed="rId112" cstate="print"/>
                    <a:srcRect/>
                    <a:stretch>
                      <a:fillRect/>
                    </a:stretch>
                  </pic:blipFill>
                  <pic:spPr bwMode="auto">
                    <a:xfrm>
                      <a:off x="0" y="0"/>
                      <a:ext cx="2167123" cy="1338517"/>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C'est, étant donné l'hété</w:t>
      </w:r>
      <w:r>
        <w:rPr>
          <w:spacing w:val="6"/>
        </w:rPr>
        <w:softHyphen/>
        <w:t xml:space="preserve">rogénéité profonde qu'il y a entre ce champ </w:t>
      </w:r>
      <w:r w:rsidRPr="00BC190E">
        <w:rPr>
          <w:rFonts w:ascii="Garamond" w:hAnsi="Garamond"/>
          <w:color w:val="C00000"/>
          <w:spacing w:val="6"/>
          <w:sz w:val="20"/>
        </w:rPr>
        <w:t>[</w:t>
      </w:r>
      <w:r w:rsidR="00BC190E">
        <w:rPr>
          <w:rFonts w:ascii="Garamond" w:hAnsi="Garamond"/>
          <w:color w:val="C00000"/>
          <w:spacing w:val="6"/>
          <w:sz w:val="20"/>
        </w:rPr>
        <w:t xml:space="preserve"> </w:t>
      </w:r>
      <w:r w:rsidRPr="00BC190E">
        <w:rPr>
          <w:rFonts w:ascii="Garamond" w:hAnsi="Garamond"/>
          <w:color w:val="C00000"/>
          <w:spacing w:val="6"/>
          <w:sz w:val="20"/>
        </w:rPr>
        <w:t>1</w:t>
      </w:r>
      <w:r w:rsidR="00BC190E">
        <w:rPr>
          <w:rFonts w:ascii="Garamond" w:hAnsi="Garamond"/>
          <w:color w:val="C00000"/>
          <w:spacing w:val="6"/>
          <w:sz w:val="20"/>
        </w:rPr>
        <w:t xml:space="preserve"> </w:t>
      </w:r>
      <w:r w:rsidRPr="00BC190E">
        <w:rPr>
          <w:rFonts w:ascii="Garamond" w:hAnsi="Garamond"/>
          <w:color w:val="C00000"/>
          <w:spacing w:val="6"/>
          <w:sz w:val="20"/>
        </w:rPr>
        <w:t>]</w:t>
      </w:r>
      <w:r>
        <w:rPr>
          <w:spacing w:val="6"/>
        </w:rPr>
        <w:t xml:space="preserve"> et celui</w:t>
      </w:r>
      <w:r w:rsidR="007B06DE">
        <w:rPr>
          <w:spacing w:val="6"/>
        </w:rPr>
        <w:t>–</w:t>
      </w:r>
      <w:r>
        <w:rPr>
          <w:spacing w:val="6"/>
        </w:rPr>
        <w:t xml:space="preserve">ci </w:t>
      </w:r>
      <w:r w:rsidRPr="00BC190E">
        <w:rPr>
          <w:rFonts w:ascii="Garamond" w:hAnsi="Garamond"/>
          <w:color w:val="C00000"/>
          <w:spacing w:val="6"/>
          <w:sz w:val="20"/>
        </w:rPr>
        <w:t>[</w:t>
      </w:r>
      <w:r w:rsidR="00BC190E">
        <w:rPr>
          <w:rFonts w:ascii="Garamond" w:hAnsi="Garamond"/>
          <w:color w:val="C00000"/>
          <w:spacing w:val="6"/>
          <w:sz w:val="20"/>
        </w:rPr>
        <w:t xml:space="preserve"> </w:t>
      </w:r>
      <w:r w:rsidRPr="00BC190E">
        <w:rPr>
          <w:rFonts w:ascii="Garamond" w:hAnsi="Garamond"/>
          <w:color w:val="C00000"/>
          <w:spacing w:val="6"/>
          <w:sz w:val="20"/>
        </w:rPr>
        <w:t>2</w:t>
      </w:r>
      <w:r w:rsidR="00BC190E">
        <w:rPr>
          <w:rFonts w:ascii="Garamond" w:hAnsi="Garamond"/>
          <w:color w:val="C00000"/>
          <w:spacing w:val="6"/>
          <w:sz w:val="20"/>
        </w:rPr>
        <w:t xml:space="preserve"> </w:t>
      </w:r>
      <w:r w:rsidRPr="00BC190E">
        <w:rPr>
          <w:rFonts w:ascii="Garamond" w:hAnsi="Garamond"/>
          <w:color w:val="C00000"/>
          <w:spacing w:val="6"/>
          <w:sz w:val="20"/>
        </w:rPr>
        <w:t>]</w:t>
      </w:r>
      <w:r>
        <w:rPr>
          <w:spacing w:val="6"/>
        </w:rPr>
        <w:t>, suffisamment sym</w:t>
      </w:r>
      <w:r>
        <w:rPr>
          <w:spacing w:val="6"/>
        </w:rPr>
        <w:softHyphen/>
        <w:t xml:space="preserve">bolisé par ceci, ici nous avons affaire à la fermeture de la surface </w:t>
      </w:r>
      <w:r w:rsidRPr="00BC190E">
        <w:rPr>
          <w:rFonts w:ascii="Garamond" w:hAnsi="Garamond"/>
          <w:color w:val="C00000"/>
          <w:spacing w:val="6"/>
          <w:sz w:val="20"/>
        </w:rPr>
        <w:t>[</w:t>
      </w:r>
      <w:r w:rsidR="00BC190E">
        <w:rPr>
          <w:rFonts w:ascii="Garamond" w:hAnsi="Garamond"/>
          <w:color w:val="C00000"/>
          <w:spacing w:val="6"/>
          <w:sz w:val="20"/>
        </w:rPr>
        <w:t xml:space="preserve"> </w:t>
      </w:r>
      <w:r w:rsidRPr="00BC190E">
        <w:rPr>
          <w:rFonts w:ascii="Garamond" w:hAnsi="Garamond"/>
          <w:color w:val="C00000"/>
          <w:spacing w:val="6"/>
          <w:sz w:val="20"/>
        </w:rPr>
        <w:t>1</w:t>
      </w:r>
      <w:r w:rsidR="00BC190E">
        <w:rPr>
          <w:rFonts w:ascii="Garamond" w:hAnsi="Garamond"/>
          <w:color w:val="C00000"/>
          <w:spacing w:val="6"/>
          <w:sz w:val="20"/>
        </w:rPr>
        <w:t xml:space="preserve"> </w:t>
      </w:r>
      <w:r w:rsidRPr="00BC190E">
        <w:rPr>
          <w:rFonts w:ascii="Garamond" w:hAnsi="Garamond"/>
          <w:color w:val="C00000"/>
          <w:spacing w:val="6"/>
          <w:sz w:val="20"/>
        </w:rPr>
        <w:t>]</w:t>
      </w:r>
      <w:r>
        <w:rPr>
          <w:spacing w:val="6"/>
        </w:rPr>
        <w:t xml:space="preserve">, et là à proprement parler à son vide interne </w:t>
      </w:r>
      <w:r w:rsidRPr="00BC190E">
        <w:rPr>
          <w:rFonts w:ascii="Garamond" w:hAnsi="Garamond"/>
          <w:color w:val="C00000"/>
          <w:spacing w:val="6"/>
          <w:sz w:val="20"/>
        </w:rPr>
        <w:t>[</w:t>
      </w:r>
      <w:r w:rsidR="00BC190E">
        <w:rPr>
          <w:rFonts w:ascii="Garamond" w:hAnsi="Garamond"/>
          <w:color w:val="C00000"/>
          <w:spacing w:val="6"/>
          <w:sz w:val="20"/>
        </w:rPr>
        <w:t xml:space="preserve"> </w:t>
      </w:r>
      <w:r w:rsidRPr="00BC190E">
        <w:rPr>
          <w:rFonts w:ascii="Garamond" w:hAnsi="Garamond"/>
          <w:color w:val="C00000"/>
          <w:spacing w:val="6"/>
          <w:sz w:val="20"/>
        </w:rPr>
        <w:t>2</w:t>
      </w:r>
      <w:r w:rsidR="00BC190E">
        <w:rPr>
          <w:rFonts w:ascii="Garamond" w:hAnsi="Garamond"/>
          <w:color w:val="C00000"/>
          <w:spacing w:val="6"/>
          <w:sz w:val="20"/>
        </w:rPr>
        <w:t xml:space="preserve"> </w:t>
      </w:r>
      <w:r w:rsidRPr="00BC190E">
        <w:rPr>
          <w:rFonts w:ascii="Garamond" w:hAnsi="Garamond"/>
          <w:color w:val="C00000"/>
          <w:spacing w:val="6"/>
          <w:sz w:val="20"/>
        </w:rPr>
        <w:t>]</w:t>
      </w:r>
      <w:r>
        <w:rPr>
          <w:spacing w:val="6"/>
        </w:rPr>
        <w:t>.</w:t>
      </w:r>
    </w:p>
    <w:p w:rsidR="009841E0" w:rsidRDefault="009841E0">
      <w:pPr>
        <w:pStyle w:val="Corpsdetexte"/>
        <w:rPr>
          <w:spacing w:val="6"/>
        </w:rPr>
      </w:pPr>
    </w:p>
    <w:p w:rsidR="009841E0" w:rsidRDefault="009841E0">
      <w:pPr>
        <w:pStyle w:val="Corpsdetexte"/>
        <w:rPr>
          <w:spacing w:val="6"/>
        </w:rPr>
      </w:pPr>
    </w:p>
    <w:p w:rsidR="009841E0" w:rsidRDefault="00045953" w:rsidP="00BC190E">
      <w:pPr>
        <w:pStyle w:val="Corpsdetexte"/>
        <w:ind w:left="2124" w:firstLine="708"/>
        <w:rPr>
          <w:spacing w:val="6"/>
        </w:rPr>
      </w:pPr>
      <w:r>
        <w:rPr>
          <w:noProof/>
          <w:spacing w:val="6"/>
          <w:lang w:eastAsia="fr-FR"/>
        </w:rPr>
        <w:drawing>
          <wp:inline distT="0" distB="0" distL="0" distR="0">
            <wp:extent cx="2082800" cy="1490502"/>
            <wp:effectExtent l="19050" t="0" r="0" b="0"/>
            <wp:docPr id="63" name="Image 62"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113" cstate="print"/>
                    <a:stretch>
                      <a:fillRect/>
                    </a:stretch>
                  </pic:blipFill>
                  <pic:spPr>
                    <a:xfrm>
                      <a:off x="0" y="0"/>
                      <a:ext cx="2083662" cy="1491119"/>
                    </a:xfrm>
                    <a:prstGeom prst="rect">
                      <a:avLst/>
                    </a:prstGeom>
                  </pic:spPr>
                </pic:pic>
              </a:graphicData>
            </a:graphic>
          </wp:inline>
        </w:drawing>
      </w:r>
    </w:p>
    <w:p w:rsidR="009841E0" w:rsidRDefault="009841E0">
      <w:pPr>
        <w:pStyle w:val="Corpsdetexte"/>
        <w:rPr>
          <w:spacing w:val="6"/>
        </w:rPr>
      </w:pP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 xml:space="preserve">C'est cela qui nous propose un modèle, qui nous montre qu'il s'agit d'autre chose que de saisir la partie commune entre les demandes. </w:t>
      </w:r>
    </w:p>
    <w:p w:rsidR="00BC190E" w:rsidRDefault="00BC190E">
      <w:pPr>
        <w:pStyle w:val="Corpsdetexte"/>
        <w:rPr>
          <w:spacing w:val="6"/>
        </w:rPr>
      </w:pPr>
    </w:p>
    <w:p w:rsidR="009841E0" w:rsidRDefault="009841E0">
      <w:pPr>
        <w:pStyle w:val="Corpsdetexte"/>
        <w:rPr>
          <w:spacing w:val="6"/>
        </w:rPr>
      </w:pPr>
      <w:r>
        <w:rPr>
          <w:spacing w:val="6"/>
        </w:rPr>
        <w:t>En d'autres termes, il s'agira pour nous de savoir dans quelle mesure cette forme peut nous permettre de symboliser comme tels les consti</w:t>
      </w:r>
      <w:r>
        <w:rPr>
          <w:spacing w:val="6"/>
        </w:rPr>
        <w:softHyphen/>
        <w:t xml:space="preserve">tuants du désir, pour autant que le désir, pour le sujet, est ce quelque chose qu'il a à constituer sur le chemin de la demande. </w:t>
      </w:r>
    </w:p>
    <w:p w:rsidR="009841E0" w:rsidRDefault="009841E0">
      <w:pPr>
        <w:pStyle w:val="Corpsdetexte"/>
        <w:rPr>
          <w:spacing w:val="6"/>
        </w:rPr>
      </w:pPr>
    </w:p>
    <w:p w:rsidR="00664165" w:rsidRDefault="009841E0">
      <w:pPr>
        <w:pStyle w:val="Corpsdetexte"/>
        <w:rPr>
          <w:spacing w:val="6"/>
        </w:rPr>
      </w:pPr>
      <w:r>
        <w:rPr>
          <w:spacing w:val="6"/>
        </w:rPr>
        <w:t xml:space="preserve">D'ores et déjà je vous indique qu'il y a </w:t>
      </w:r>
      <w:r w:rsidRPr="00664165">
        <w:rPr>
          <w:rFonts w:ascii="Times New Roman" w:hAnsi="Times New Roman" w:cs="Times New Roman"/>
          <w:i/>
          <w:spacing w:val="6"/>
          <w:sz w:val="24"/>
        </w:rPr>
        <w:t>deux points</w:t>
      </w:r>
      <w:r>
        <w:rPr>
          <w:spacing w:val="6"/>
        </w:rPr>
        <w:t xml:space="preserve">, deux dimensions que nous pouvons privilégier </w:t>
      </w:r>
    </w:p>
    <w:p w:rsidR="00664165" w:rsidRDefault="009841E0">
      <w:pPr>
        <w:pStyle w:val="Corpsdetexte"/>
        <w:rPr>
          <w:spacing w:val="6"/>
        </w:rPr>
      </w:pPr>
      <w:r>
        <w:rPr>
          <w:spacing w:val="6"/>
        </w:rPr>
        <w:t xml:space="preserve">dans ce cercle particulièrement significatif </w:t>
      </w:r>
    </w:p>
    <w:p w:rsidR="009841E0" w:rsidRDefault="009841E0">
      <w:pPr>
        <w:pStyle w:val="Corpsdetexte"/>
        <w:rPr>
          <w:spacing w:val="6"/>
        </w:rPr>
      </w:pPr>
      <w:r>
        <w:rPr>
          <w:spacing w:val="6"/>
        </w:rPr>
        <w:t xml:space="preserve">dans la topologie du tore : </w:t>
      </w:r>
    </w:p>
    <w:p w:rsidR="009841E0" w:rsidRDefault="009841E0">
      <w:pPr>
        <w:pStyle w:val="Corpsdetexte"/>
        <w:rPr>
          <w:spacing w:val="6"/>
        </w:rPr>
      </w:pPr>
    </w:p>
    <w:p w:rsidR="009841E0" w:rsidRDefault="00664165" w:rsidP="00664165">
      <w:pPr>
        <w:pStyle w:val="Corpsdetexte"/>
        <w:ind w:left="2124"/>
        <w:rPr>
          <w:spacing w:val="6"/>
        </w:rPr>
      </w:pPr>
      <w:r>
        <w:rPr>
          <w:spacing w:val="6"/>
        </w:rPr>
        <w:lastRenderedPageBreak/>
        <w:t xml:space="preserve">  </w:t>
      </w:r>
      <w:r>
        <w:rPr>
          <w:noProof/>
          <w:spacing w:val="6"/>
          <w:lang w:eastAsia="fr-FR"/>
        </w:rPr>
        <w:drawing>
          <wp:inline distT="0" distB="0" distL="0" distR="0">
            <wp:extent cx="2498075" cy="2491740"/>
            <wp:effectExtent l="19050" t="0" r="0" b="0"/>
            <wp:docPr id="64" name="Image 63"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104" cstate="print"/>
                    <a:stretch>
                      <a:fillRect/>
                    </a:stretch>
                  </pic:blipFill>
                  <pic:spPr>
                    <a:xfrm>
                      <a:off x="0" y="0"/>
                      <a:ext cx="2495593" cy="2489264"/>
                    </a:xfrm>
                    <a:prstGeom prst="rect">
                      <a:avLst/>
                    </a:prstGeom>
                  </pic:spPr>
                </pic:pic>
              </a:graphicData>
            </a:graphic>
          </wp:inline>
        </w:drawing>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c'est, d'une part, la dis</w:t>
      </w:r>
      <w:r w:rsidR="009841E0">
        <w:rPr>
          <w:spacing w:val="6"/>
        </w:rPr>
        <w:softHyphen/>
        <w:t>tance qui rejoint le centre du vide central avec ce point qui se trouve être, qui peut se définir comme une sorte de tangence grâce à quoi un plan recoupant le tore va nous permettre de dégager de la façon la plus simple ce cercle privilégié.</w:t>
      </w:r>
      <w:r w:rsidR="00BC190E">
        <w:rPr>
          <w:spacing w:val="6"/>
        </w:rPr>
        <w:t xml:space="preserve"> </w:t>
      </w:r>
      <w:r w:rsidR="009841E0">
        <w:rPr>
          <w:spacing w:val="6"/>
        </w:rPr>
        <w:t xml:space="preserve">C'est cela qui nous donnera la définition, la mesure du </w:t>
      </w:r>
      <w:r w:rsidR="009841E0" w:rsidRPr="00BC190E">
        <w:rPr>
          <w:rFonts w:ascii="Times New Roman" w:hAnsi="Times New Roman" w:cs="Times New Roman"/>
          <w:i/>
          <w:iCs/>
          <w:color w:val="0000CC"/>
          <w:spacing w:val="6"/>
          <w:sz w:val="24"/>
        </w:rPr>
        <w:t>petit(a)</w:t>
      </w:r>
      <w:r w:rsidR="009841E0">
        <w:rPr>
          <w:i/>
          <w:spacing w:val="6"/>
        </w:rPr>
        <w:t xml:space="preserve"> </w:t>
      </w:r>
      <w:r w:rsidR="009841E0">
        <w:rPr>
          <w:spacing w:val="6"/>
        </w:rPr>
        <w:t>en tant qu'</w:t>
      </w:r>
      <w:r w:rsidR="009841E0" w:rsidRPr="00BC190E">
        <w:rPr>
          <w:rFonts w:ascii="Times New Roman" w:hAnsi="Times New Roman" w:cs="Times New Roman"/>
          <w:i/>
          <w:color w:val="0000CC"/>
          <w:spacing w:val="6"/>
          <w:sz w:val="24"/>
        </w:rPr>
        <w:t>objet du désir</w:t>
      </w:r>
      <w:r w:rsidR="009841E0">
        <w:rPr>
          <w:spacing w:val="6"/>
        </w:rPr>
        <w:t xml:space="preserve">. </w:t>
      </w:r>
    </w:p>
    <w:p w:rsidR="009841E0" w:rsidRDefault="009841E0" w:rsidP="00664165">
      <w:pPr>
        <w:pStyle w:val="Corpsdetexte"/>
        <w:rPr>
          <w:noProof/>
          <w:lang w:eastAsia="fr-FR"/>
        </w:rPr>
      </w:pPr>
    </w:p>
    <w:p w:rsidR="00664165" w:rsidRDefault="00664165" w:rsidP="00664165">
      <w:pPr>
        <w:pStyle w:val="Corpsdetexte"/>
        <w:ind w:left="1416" w:firstLine="708"/>
        <w:rPr>
          <w:spacing w:val="6"/>
        </w:rPr>
      </w:pPr>
      <w:r>
        <w:rPr>
          <w:spacing w:val="6"/>
        </w:rPr>
        <w:t xml:space="preserve">  </w:t>
      </w:r>
      <w:r>
        <w:rPr>
          <w:noProof/>
          <w:spacing w:val="6"/>
          <w:lang w:eastAsia="fr-FR"/>
        </w:rPr>
        <w:drawing>
          <wp:inline distT="0" distB="0" distL="0" distR="0">
            <wp:extent cx="2541270" cy="2379305"/>
            <wp:effectExtent l="19050" t="0" r="0" b="0"/>
            <wp:docPr id="65" name="Image 64" descr="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a.jpg"/>
                    <pic:cNvPicPr/>
                  </pic:nvPicPr>
                  <pic:blipFill>
                    <a:blip r:embed="rId114" cstate="print"/>
                    <a:stretch>
                      <a:fillRect/>
                    </a:stretch>
                  </pic:blipFill>
                  <pic:spPr>
                    <a:xfrm>
                      <a:off x="0" y="0"/>
                      <a:ext cx="2548063" cy="2385665"/>
                    </a:xfrm>
                    <a:prstGeom prst="rect">
                      <a:avLst/>
                    </a:prstGeom>
                  </pic:spPr>
                </pic:pic>
              </a:graphicData>
            </a:graphic>
          </wp:inline>
        </w:drawing>
      </w:r>
    </w:p>
    <w:p w:rsidR="009841E0" w:rsidRDefault="009841E0">
      <w:pPr>
        <w:pStyle w:val="Corpsdetexte"/>
        <w:rPr>
          <w:spacing w:val="6"/>
        </w:rPr>
      </w:pPr>
    </w:p>
    <w:p w:rsidR="00BC190E" w:rsidRDefault="007B06DE">
      <w:pPr>
        <w:pStyle w:val="Corpsdetexte"/>
        <w:rPr>
          <w:spacing w:val="6"/>
        </w:rPr>
      </w:pPr>
      <w:r>
        <w:rPr>
          <w:spacing w:val="6"/>
        </w:rPr>
        <w:t>–</w:t>
      </w:r>
      <w:r w:rsidR="009841E0">
        <w:rPr>
          <w:spacing w:val="6"/>
        </w:rPr>
        <w:t xml:space="preserve"> D'autre part, ceci pour autant qu'il n'est </w:t>
      </w:r>
    </w:p>
    <w:p w:rsidR="003660D7" w:rsidRDefault="009841E0">
      <w:pPr>
        <w:pStyle w:val="Corpsdetexte"/>
        <w:rPr>
          <w:spacing w:val="6"/>
        </w:rPr>
      </w:pPr>
      <w:r>
        <w:rPr>
          <w:spacing w:val="6"/>
        </w:rPr>
        <w:t>lui</w:t>
      </w:r>
      <w:r w:rsidR="007B06DE">
        <w:rPr>
          <w:spacing w:val="6"/>
        </w:rPr>
        <w:t>–</w:t>
      </w:r>
      <w:r>
        <w:rPr>
          <w:spacing w:val="6"/>
        </w:rPr>
        <w:t>même repérable, définis</w:t>
      </w:r>
      <w:r>
        <w:rPr>
          <w:spacing w:val="6"/>
        </w:rPr>
        <w:softHyphen/>
        <w:t xml:space="preserve">sable que par rapport au diamètre même de ce cercle exceptionnel, c'est dans le rayon, dans la moitié si vous voulez de ce diamètre, que nous verrons ce qui est le ressort, </w:t>
      </w:r>
    </w:p>
    <w:p w:rsidR="003660D7" w:rsidRDefault="009841E0">
      <w:pPr>
        <w:pStyle w:val="Corpsdetexte"/>
        <w:rPr>
          <w:spacing w:val="6"/>
        </w:rPr>
      </w:pPr>
      <w:r>
        <w:rPr>
          <w:spacing w:val="6"/>
        </w:rPr>
        <w:t xml:space="preserve">la mesure dernière du rapport du sujet au désir, </w:t>
      </w:r>
    </w:p>
    <w:p w:rsidR="009841E0" w:rsidRDefault="009841E0">
      <w:pPr>
        <w:pStyle w:val="Corpsdetexte"/>
        <w:rPr>
          <w:spacing w:val="6"/>
        </w:rPr>
      </w:pPr>
      <w:r>
        <w:rPr>
          <w:spacing w:val="6"/>
        </w:rPr>
        <w:t xml:space="preserve">à savoir le </w:t>
      </w:r>
      <w:r w:rsidR="00BC190E">
        <w:rPr>
          <w:rFonts w:ascii="Palatino Linotype" w:hAnsi="Palatino Linotype"/>
          <w:color w:val="0000CC"/>
          <w:szCs w:val="28"/>
        </w:rPr>
        <w:t>ϕ</w:t>
      </w:r>
      <w:r>
        <w:rPr>
          <w:spacing w:val="6"/>
        </w:rPr>
        <w:t xml:space="preserve"> en tant que symbole du </w:t>
      </w:r>
      <w:r w:rsidRPr="00664165">
        <w:rPr>
          <w:rFonts w:ascii="Times New Roman" w:hAnsi="Times New Roman" w:cs="Times New Roman"/>
          <w:i/>
          <w:color w:val="0000CC"/>
          <w:spacing w:val="6"/>
          <w:sz w:val="24"/>
        </w:rPr>
        <w:t>phallus</w:t>
      </w:r>
      <w:r>
        <w:rPr>
          <w:spacing w:val="6"/>
        </w:rPr>
        <w:t xml:space="preserve">. </w:t>
      </w:r>
    </w:p>
    <w:p w:rsidR="00BC190E" w:rsidRDefault="00BC190E">
      <w:pPr>
        <w:pStyle w:val="Corpsdetexte"/>
        <w:rPr>
          <w:spacing w:val="6"/>
        </w:rPr>
      </w:pPr>
    </w:p>
    <w:p w:rsidR="009841E0" w:rsidRDefault="009841E0">
      <w:pPr>
        <w:pStyle w:val="Corpsdetexte"/>
        <w:rPr>
          <w:spacing w:val="6"/>
        </w:rPr>
      </w:pPr>
      <w:r>
        <w:rPr>
          <w:spacing w:val="6"/>
        </w:rPr>
        <w:t xml:space="preserve">Voilà ce vers quoi nous tendons, et ce qui prendra son sens, son applicabilité et sa portée du chemin que nous aurons parcouru avant, pour nous permettre de parvenir à rendre pour vous maniable, sensible et jusqu'à un certain point suggestif d'une véritable intensité structurale, cette image même. </w:t>
      </w:r>
    </w:p>
    <w:p w:rsidR="009841E0" w:rsidRDefault="009841E0">
      <w:pPr>
        <w:pStyle w:val="Corpsdetexte"/>
        <w:rPr>
          <w:spacing w:val="6"/>
        </w:rPr>
      </w:pPr>
    </w:p>
    <w:p w:rsidR="00664165" w:rsidRDefault="009841E0">
      <w:pPr>
        <w:pStyle w:val="Corpsdetexte"/>
        <w:rPr>
          <w:spacing w:val="6"/>
        </w:rPr>
      </w:pPr>
      <w:r>
        <w:rPr>
          <w:spacing w:val="6"/>
        </w:rPr>
        <w:t>Ceci dit, il est bien entendu que le sujet</w:t>
      </w:r>
      <w:r w:rsidR="00664165">
        <w:rPr>
          <w:spacing w:val="6"/>
        </w:rPr>
        <w:t>…</w:t>
      </w:r>
    </w:p>
    <w:p w:rsidR="00664165" w:rsidRDefault="009841E0" w:rsidP="00664165">
      <w:pPr>
        <w:pStyle w:val="Corpsdetexte"/>
        <w:ind w:left="708"/>
        <w:rPr>
          <w:spacing w:val="6"/>
        </w:rPr>
      </w:pPr>
      <w:r>
        <w:rPr>
          <w:spacing w:val="6"/>
        </w:rPr>
        <w:t>dans ce à quoi nous avons affaire</w:t>
      </w:r>
      <w:r w:rsidR="00664165">
        <w:rPr>
          <w:spacing w:val="6"/>
        </w:rPr>
        <w:t> :</w:t>
      </w:r>
      <w:r>
        <w:rPr>
          <w:spacing w:val="6"/>
        </w:rPr>
        <w:t xml:space="preserve"> </w:t>
      </w:r>
    </w:p>
    <w:p w:rsidR="00664165" w:rsidRDefault="009841E0" w:rsidP="00664165">
      <w:pPr>
        <w:pStyle w:val="Corpsdetexte"/>
        <w:ind w:left="708"/>
        <w:rPr>
          <w:spacing w:val="6"/>
        </w:rPr>
      </w:pPr>
      <w:r>
        <w:rPr>
          <w:spacing w:val="6"/>
        </w:rPr>
        <w:t xml:space="preserve">à notre partenaire qui nous appelle en ça </w:t>
      </w:r>
    </w:p>
    <w:p w:rsidR="00664165" w:rsidRDefault="009841E0" w:rsidP="00664165">
      <w:pPr>
        <w:pStyle w:val="Corpsdetexte"/>
        <w:ind w:left="708"/>
        <w:rPr>
          <w:spacing w:val="6"/>
        </w:rPr>
      </w:pPr>
      <w:r>
        <w:rPr>
          <w:spacing w:val="6"/>
        </w:rPr>
        <w:t xml:space="preserve">que nous avons devant nous sous la forme </w:t>
      </w:r>
    </w:p>
    <w:p w:rsidR="00664165" w:rsidRDefault="009841E0" w:rsidP="00664165">
      <w:pPr>
        <w:pStyle w:val="Corpsdetexte"/>
        <w:ind w:left="708"/>
        <w:rPr>
          <w:spacing w:val="6"/>
        </w:rPr>
      </w:pPr>
      <w:r>
        <w:rPr>
          <w:spacing w:val="6"/>
        </w:rPr>
        <w:t>de cet appel et ce qui vient parler devant nous</w:t>
      </w:r>
    </w:p>
    <w:p w:rsidR="00664165" w:rsidRDefault="00664165">
      <w:pPr>
        <w:pStyle w:val="Corpsdetexte"/>
        <w:rPr>
          <w:spacing w:val="6"/>
        </w:rPr>
      </w:pPr>
      <w:r>
        <w:rPr>
          <w:spacing w:val="6"/>
        </w:rPr>
        <w:t>…</w:t>
      </w:r>
      <w:r w:rsidR="009841E0">
        <w:rPr>
          <w:spacing w:val="6"/>
        </w:rPr>
        <w:t xml:space="preserve">seul ce qu'on peut définir et scander comme </w:t>
      </w:r>
    </w:p>
    <w:p w:rsidR="009841E0" w:rsidRDefault="009841E0">
      <w:pPr>
        <w:pStyle w:val="Corpsdetexte"/>
        <w:rPr>
          <w:spacing w:val="6"/>
        </w:rPr>
      </w:pPr>
      <w:r>
        <w:rPr>
          <w:spacing w:val="6"/>
        </w:rPr>
        <w:t xml:space="preserve">le sujet, seul cela s'identifie. </w:t>
      </w:r>
    </w:p>
    <w:p w:rsidR="00664165" w:rsidRDefault="00664165">
      <w:pPr>
        <w:pStyle w:val="Corpsdetexte"/>
        <w:rPr>
          <w:spacing w:val="6"/>
        </w:rPr>
      </w:pPr>
    </w:p>
    <w:p w:rsidR="00664165" w:rsidRDefault="009841E0">
      <w:pPr>
        <w:pStyle w:val="Corpsdetexte"/>
        <w:rPr>
          <w:spacing w:val="6"/>
        </w:rPr>
      </w:pPr>
      <w:r>
        <w:rPr>
          <w:spacing w:val="6"/>
        </w:rPr>
        <w:t>Ça vaut la peine de le rap</w:t>
      </w:r>
      <w:r>
        <w:rPr>
          <w:spacing w:val="6"/>
        </w:rPr>
        <w:softHyphen/>
        <w:t>peler parce que</w:t>
      </w:r>
      <w:r w:rsidR="00BC190E">
        <w:rPr>
          <w:spacing w:val="6"/>
        </w:rPr>
        <w:t>,</w:t>
      </w:r>
      <w:r>
        <w:rPr>
          <w:spacing w:val="6"/>
        </w:rPr>
        <w:t xml:space="preserve"> après tout</w:t>
      </w:r>
      <w:r w:rsidR="00BC190E">
        <w:rPr>
          <w:spacing w:val="6"/>
        </w:rPr>
        <w:t>,</w:t>
      </w:r>
      <w:r>
        <w:rPr>
          <w:spacing w:val="6"/>
        </w:rPr>
        <w:t xml:space="preserve"> la pensée glisse facilement. </w:t>
      </w:r>
    </w:p>
    <w:p w:rsidR="00BC190E" w:rsidRDefault="00BC190E">
      <w:pPr>
        <w:pStyle w:val="Corpsdetexte"/>
        <w:rPr>
          <w:spacing w:val="6"/>
        </w:rPr>
      </w:pPr>
    </w:p>
    <w:p w:rsidR="00664165" w:rsidRDefault="009841E0" w:rsidP="00BC190E">
      <w:pPr>
        <w:pStyle w:val="Corpsdetexte"/>
        <w:rPr>
          <w:spacing w:val="6"/>
        </w:rPr>
      </w:pPr>
      <w:r>
        <w:rPr>
          <w:spacing w:val="6"/>
        </w:rPr>
        <w:t>Pourquoi</w:t>
      </w:r>
      <w:r w:rsidR="00BC190E">
        <w:rPr>
          <w:spacing w:val="6"/>
        </w:rPr>
        <w:t xml:space="preserve">, </w:t>
      </w:r>
      <w:r>
        <w:rPr>
          <w:spacing w:val="6"/>
        </w:rPr>
        <w:t>si on ne met pas les points sur les i</w:t>
      </w:r>
      <w:r w:rsidR="00BC190E">
        <w:rPr>
          <w:spacing w:val="6"/>
        </w:rPr>
        <w:t>,</w:t>
      </w:r>
    </w:p>
    <w:p w:rsidR="00664165" w:rsidRDefault="009841E0">
      <w:pPr>
        <w:pStyle w:val="Corpsdetexte"/>
        <w:rPr>
          <w:spacing w:val="6"/>
        </w:rPr>
      </w:pPr>
      <w:r>
        <w:rPr>
          <w:spacing w:val="6"/>
        </w:rPr>
        <w:t>ne dirait</w:t>
      </w:r>
      <w:r w:rsidR="00BC190E">
        <w:rPr>
          <w:spacing w:val="6"/>
        </w:rPr>
        <w:t>–on</w:t>
      </w:r>
      <w:r>
        <w:rPr>
          <w:spacing w:val="6"/>
        </w:rPr>
        <w:t xml:space="preserve"> pas</w:t>
      </w:r>
      <w:r w:rsidR="00664165">
        <w:rPr>
          <w:spacing w:val="6"/>
        </w:rPr>
        <w:t> :</w:t>
      </w:r>
    </w:p>
    <w:p w:rsidR="00664165" w:rsidRPr="00BC190E" w:rsidRDefault="009841E0" w:rsidP="00664165">
      <w:pPr>
        <w:pStyle w:val="Corpsdetexte"/>
        <w:numPr>
          <w:ilvl w:val="0"/>
          <w:numId w:val="10"/>
        </w:numPr>
        <w:rPr>
          <w:spacing w:val="6"/>
        </w:rPr>
      </w:pPr>
      <w:r w:rsidRPr="00BC190E">
        <w:rPr>
          <w:spacing w:val="6"/>
        </w:rPr>
        <w:t>que la pulsion s'identifie</w:t>
      </w:r>
      <w:r w:rsidR="00664165" w:rsidRPr="00BC190E">
        <w:rPr>
          <w:spacing w:val="6"/>
        </w:rPr>
        <w:t>,</w:t>
      </w:r>
      <w:r w:rsidRPr="00BC190E">
        <w:rPr>
          <w:spacing w:val="6"/>
        </w:rPr>
        <w:t xml:space="preserve"> </w:t>
      </w:r>
    </w:p>
    <w:p w:rsidR="009841E0" w:rsidRDefault="009841E0" w:rsidP="004C4339">
      <w:pPr>
        <w:pStyle w:val="Corpsdetexte"/>
        <w:numPr>
          <w:ilvl w:val="0"/>
          <w:numId w:val="10"/>
        </w:numPr>
        <w:rPr>
          <w:spacing w:val="6"/>
        </w:rPr>
      </w:pPr>
      <w:r>
        <w:rPr>
          <w:spacing w:val="6"/>
        </w:rPr>
        <w:t xml:space="preserve">et qu'une image s'identifie ? </w:t>
      </w:r>
    </w:p>
    <w:p w:rsidR="00664165" w:rsidRDefault="00664165">
      <w:pPr>
        <w:pStyle w:val="Corpsdetexte"/>
        <w:rPr>
          <w:spacing w:val="6"/>
        </w:rPr>
      </w:pPr>
    </w:p>
    <w:p w:rsidR="00664165" w:rsidRDefault="009841E0">
      <w:pPr>
        <w:pStyle w:val="Corpsdetexte"/>
        <w:rPr>
          <w:spacing w:val="6"/>
        </w:rPr>
      </w:pPr>
      <w:r>
        <w:rPr>
          <w:spacing w:val="6"/>
        </w:rPr>
        <w:t xml:space="preserve">Ne peut être dit avec justesse </w:t>
      </w:r>
      <w:r w:rsidR="00664165">
        <w:rPr>
          <w:spacing w:val="6"/>
        </w:rPr>
        <w:t>« </w:t>
      </w:r>
      <w:r w:rsidRPr="00664165">
        <w:rPr>
          <w:rFonts w:ascii="Times New Roman" w:hAnsi="Times New Roman" w:cs="Times New Roman"/>
          <w:i/>
          <w:iCs/>
          <w:spacing w:val="6"/>
          <w:sz w:val="24"/>
        </w:rPr>
        <w:t>s'identifier</w:t>
      </w:r>
      <w:r w:rsidR="00664165">
        <w:rPr>
          <w:iCs/>
          <w:spacing w:val="6"/>
        </w:rPr>
        <w:t> »</w:t>
      </w:r>
      <w:r>
        <w:rPr>
          <w:spacing w:val="6"/>
        </w:rPr>
        <w:t xml:space="preserve">, </w:t>
      </w:r>
    </w:p>
    <w:p w:rsidR="00664165" w:rsidRDefault="009841E0">
      <w:pPr>
        <w:pStyle w:val="Corpsdetexte"/>
        <w:rPr>
          <w:spacing w:val="6"/>
        </w:rPr>
      </w:pPr>
      <w:r>
        <w:rPr>
          <w:spacing w:val="6"/>
        </w:rPr>
        <w:t>ne s'introduit dans la pen</w:t>
      </w:r>
      <w:r>
        <w:rPr>
          <w:spacing w:val="6"/>
        </w:rPr>
        <w:softHyphen/>
        <w:t xml:space="preserve">sée de FREUD le terme d'identification, qu'à partir du moment où on peut </w:t>
      </w:r>
    </w:p>
    <w:p w:rsidR="00664165" w:rsidRDefault="009841E0">
      <w:pPr>
        <w:pStyle w:val="Corpsdetexte"/>
        <w:rPr>
          <w:spacing w:val="6"/>
        </w:rPr>
      </w:pPr>
      <w:r>
        <w:rPr>
          <w:spacing w:val="6"/>
        </w:rPr>
        <w:t>à un degré quelconque</w:t>
      </w:r>
      <w:r w:rsidR="00664165">
        <w:rPr>
          <w:spacing w:val="6"/>
        </w:rPr>
        <w:t>…</w:t>
      </w:r>
      <w:r>
        <w:rPr>
          <w:spacing w:val="6"/>
        </w:rPr>
        <w:t xml:space="preserve"> </w:t>
      </w:r>
    </w:p>
    <w:p w:rsidR="00664165" w:rsidRDefault="009841E0" w:rsidP="00664165">
      <w:pPr>
        <w:pStyle w:val="Corpsdetexte"/>
        <w:ind w:firstLine="708"/>
        <w:rPr>
          <w:spacing w:val="6"/>
        </w:rPr>
      </w:pPr>
      <w:r>
        <w:rPr>
          <w:spacing w:val="6"/>
        </w:rPr>
        <w:t xml:space="preserve">même si ce n'est pas articulé dans FREUD </w:t>
      </w:r>
    </w:p>
    <w:p w:rsidR="009841E0" w:rsidRDefault="00664165">
      <w:pPr>
        <w:pStyle w:val="Corpsdetexte"/>
        <w:rPr>
          <w:spacing w:val="6"/>
        </w:rPr>
      </w:pPr>
      <w:r>
        <w:rPr>
          <w:spacing w:val="6"/>
        </w:rPr>
        <w:t>…</w:t>
      </w:r>
      <w:r w:rsidR="009841E0">
        <w:rPr>
          <w:spacing w:val="6"/>
        </w:rPr>
        <w:t xml:space="preserve">considérer comme la dimension du sujet… </w:t>
      </w:r>
    </w:p>
    <w:p w:rsidR="00664165" w:rsidRDefault="009841E0">
      <w:pPr>
        <w:pStyle w:val="Corpsdetexte"/>
        <w:ind w:left="708"/>
        <w:rPr>
          <w:spacing w:val="6"/>
        </w:rPr>
      </w:pPr>
      <w:r>
        <w:rPr>
          <w:spacing w:val="6"/>
        </w:rPr>
        <w:t xml:space="preserve">cela ne veut pas dire que ça ne nous </w:t>
      </w:r>
    </w:p>
    <w:p w:rsidR="009841E0" w:rsidRDefault="009841E0">
      <w:pPr>
        <w:pStyle w:val="Corpsdetexte"/>
        <w:ind w:left="708"/>
        <w:rPr>
          <w:spacing w:val="6"/>
        </w:rPr>
      </w:pPr>
      <w:r>
        <w:rPr>
          <w:spacing w:val="6"/>
        </w:rPr>
        <w:t>mène pas beaucoup plus loin que le sujet</w:t>
      </w:r>
    </w:p>
    <w:p w:rsidR="009841E0" w:rsidRDefault="009841E0">
      <w:pPr>
        <w:pStyle w:val="Corpsdetexte"/>
        <w:rPr>
          <w:spacing w:val="6"/>
        </w:rPr>
      </w:pPr>
      <w:r>
        <w:rPr>
          <w:spacing w:val="6"/>
        </w:rPr>
        <w:t xml:space="preserve">…cette identification. </w:t>
      </w:r>
    </w:p>
    <w:p w:rsidR="00664165" w:rsidRDefault="00664165">
      <w:pPr>
        <w:pStyle w:val="Corpsdetexte"/>
        <w:rPr>
          <w:spacing w:val="6"/>
        </w:rPr>
      </w:pPr>
    </w:p>
    <w:p w:rsidR="009841E0" w:rsidRDefault="009841E0">
      <w:pPr>
        <w:pStyle w:val="Corpsdetexte"/>
        <w:rPr>
          <w:spacing w:val="6"/>
        </w:rPr>
      </w:pPr>
      <w:r>
        <w:rPr>
          <w:spacing w:val="6"/>
        </w:rPr>
        <w:t>La preuve, là aussi…</w:t>
      </w:r>
    </w:p>
    <w:p w:rsidR="00664165" w:rsidRDefault="009841E0">
      <w:pPr>
        <w:pStyle w:val="Corpsdetexte"/>
        <w:ind w:left="708"/>
        <w:rPr>
          <w:spacing w:val="6"/>
        </w:rPr>
      </w:pPr>
      <w:r>
        <w:rPr>
          <w:spacing w:val="6"/>
        </w:rPr>
        <w:t xml:space="preserve">je vous rappelle ceci, dont on ne peut savoir </w:t>
      </w:r>
    </w:p>
    <w:p w:rsidR="009841E0" w:rsidRDefault="009841E0">
      <w:pPr>
        <w:pStyle w:val="Corpsdetexte"/>
        <w:ind w:left="708"/>
        <w:rPr>
          <w:spacing w:val="6"/>
        </w:rPr>
      </w:pPr>
      <w:r>
        <w:rPr>
          <w:spacing w:val="6"/>
        </w:rPr>
        <w:t>si c'est dans les antécédents, les prémisses, ou dans le futur de mon discours que je le pointe</w:t>
      </w:r>
    </w:p>
    <w:p w:rsidR="009841E0" w:rsidRDefault="009841E0">
      <w:pPr>
        <w:pStyle w:val="Corpsdetexte"/>
        <w:rPr>
          <w:spacing w:val="6"/>
        </w:rPr>
      </w:pPr>
      <w:r>
        <w:rPr>
          <w:spacing w:val="6"/>
        </w:rPr>
        <w:t>…c'est que la première forme d'identification…</w:t>
      </w:r>
    </w:p>
    <w:p w:rsidR="00664165" w:rsidRDefault="009841E0">
      <w:pPr>
        <w:pStyle w:val="Corpsdetexte"/>
        <w:ind w:left="708"/>
        <w:rPr>
          <w:spacing w:val="6"/>
        </w:rPr>
      </w:pPr>
      <w:r>
        <w:rPr>
          <w:spacing w:val="6"/>
        </w:rPr>
        <w:t xml:space="preserve">et celle à laquelle on se réfère, </w:t>
      </w:r>
    </w:p>
    <w:p w:rsidR="009841E0" w:rsidRDefault="009841E0">
      <w:pPr>
        <w:pStyle w:val="Corpsdetexte"/>
        <w:ind w:left="708"/>
        <w:rPr>
          <w:spacing w:val="6"/>
        </w:rPr>
      </w:pPr>
      <w:r>
        <w:rPr>
          <w:spacing w:val="6"/>
        </w:rPr>
        <w:t xml:space="preserve">avec quelle </w:t>
      </w:r>
      <w:r w:rsidRPr="00664165">
        <w:rPr>
          <w:rFonts w:ascii="Times New Roman" w:hAnsi="Times New Roman" w:cs="Times New Roman"/>
          <w:i/>
          <w:spacing w:val="6"/>
          <w:sz w:val="24"/>
        </w:rPr>
        <w:t>légèreté</w:t>
      </w:r>
      <w:r>
        <w:rPr>
          <w:spacing w:val="6"/>
        </w:rPr>
        <w:t xml:space="preserve">, quel </w:t>
      </w:r>
      <w:r w:rsidRPr="00664165">
        <w:rPr>
          <w:rFonts w:ascii="Times New Roman" w:hAnsi="Times New Roman" w:cs="Times New Roman"/>
          <w:i/>
          <w:spacing w:val="6"/>
          <w:sz w:val="24"/>
        </w:rPr>
        <w:t>psittacisme de sanson</w:t>
      </w:r>
      <w:r w:rsidRPr="00664165">
        <w:rPr>
          <w:rFonts w:ascii="Times New Roman" w:hAnsi="Times New Roman" w:cs="Times New Roman"/>
          <w:i/>
          <w:spacing w:val="6"/>
          <w:sz w:val="24"/>
        </w:rPr>
        <w:softHyphen/>
        <w:t>net</w:t>
      </w:r>
    </w:p>
    <w:p w:rsidR="009841E0" w:rsidRDefault="009841E0">
      <w:pPr>
        <w:pStyle w:val="Corpsdetexte"/>
        <w:rPr>
          <w:spacing w:val="6"/>
        </w:rPr>
      </w:pPr>
      <w:r>
        <w:rPr>
          <w:spacing w:val="6"/>
        </w:rPr>
        <w:t>…c'est l'identification qui</w:t>
      </w:r>
      <w:r w:rsidR="00664165">
        <w:rPr>
          <w:spacing w:val="6"/>
        </w:rPr>
        <w:t xml:space="preserve"> </w:t>
      </w:r>
      <w:r w:rsidR="007B06DE">
        <w:rPr>
          <w:spacing w:val="6"/>
        </w:rPr>
        <w:t>–</w:t>
      </w:r>
      <w:r>
        <w:rPr>
          <w:spacing w:val="6"/>
        </w:rPr>
        <w:t xml:space="preserve"> nous dit</w:t>
      </w:r>
      <w:r w:rsidR="007B06DE">
        <w:rPr>
          <w:spacing w:val="6"/>
        </w:rPr>
        <w:t>–</w:t>
      </w:r>
      <w:r>
        <w:rPr>
          <w:spacing w:val="6"/>
        </w:rPr>
        <w:t>on</w:t>
      </w:r>
      <w:r w:rsidR="00664165">
        <w:rPr>
          <w:spacing w:val="6"/>
        </w:rPr>
        <w:t xml:space="preserve"> </w:t>
      </w:r>
      <w:r w:rsidR="007B06DE">
        <w:rPr>
          <w:spacing w:val="6"/>
        </w:rPr>
        <w:t>–</w:t>
      </w:r>
      <w:r>
        <w:rPr>
          <w:spacing w:val="6"/>
        </w:rPr>
        <w:t xml:space="preserve"> </w:t>
      </w:r>
      <w:r w:rsidR="00664165">
        <w:rPr>
          <w:spacing w:val="6"/>
        </w:rPr>
        <w:t>« </w:t>
      </w:r>
      <w:r w:rsidRPr="00664165">
        <w:rPr>
          <w:rFonts w:ascii="Times New Roman" w:hAnsi="Times New Roman" w:cs="Times New Roman"/>
          <w:i/>
          <w:spacing w:val="6"/>
          <w:sz w:val="24"/>
        </w:rPr>
        <w:t>incorpore</w:t>
      </w:r>
      <w:r w:rsidR="00664165">
        <w:rPr>
          <w:spacing w:val="6"/>
        </w:rPr>
        <w:t> »</w:t>
      </w:r>
      <w:r>
        <w:rPr>
          <w:spacing w:val="6"/>
        </w:rPr>
        <w:t>, ou encore…</w:t>
      </w:r>
    </w:p>
    <w:p w:rsidR="009841E0" w:rsidRPr="00BC190E" w:rsidRDefault="009841E0">
      <w:pPr>
        <w:pStyle w:val="Corpsdetexte"/>
        <w:ind w:left="708"/>
        <w:rPr>
          <w:i/>
          <w:spacing w:val="6"/>
          <w:sz w:val="24"/>
        </w:rPr>
      </w:pPr>
      <w:r w:rsidRPr="00BC190E">
        <w:rPr>
          <w:i/>
          <w:spacing w:val="6"/>
          <w:sz w:val="24"/>
        </w:rPr>
        <w:t xml:space="preserve">ajoutant </w:t>
      </w:r>
      <w:r w:rsidRPr="00BC190E">
        <w:rPr>
          <w:rFonts w:ascii="Times New Roman" w:hAnsi="Times New Roman" w:cs="Times New Roman"/>
          <w:i/>
          <w:spacing w:val="6"/>
          <w:sz w:val="24"/>
        </w:rPr>
        <w:t>une confusion à l'imprécision</w:t>
      </w:r>
      <w:r w:rsidRPr="00BC190E">
        <w:rPr>
          <w:i/>
          <w:spacing w:val="6"/>
          <w:sz w:val="24"/>
        </w:rPr>
        <w:t xml:space="preserve"> de la première formule</w:t>
      </w:r>
    </w:p>
    <w:p w:rsidR="00664165" w:rsidRDefault="009841E0">
      <w:pPr>
        <w:pStyle w:val="Corpsdetexte"/>
        <w:rPr>
          <w:spacing w:val="6"/>
        </w:rPr>
      </w:pPr>
      <w:r>
        <w:rPr>
          <w:spacing w:val="6"/>
        </w:rPr>
        <w:t>…</w:t>
      </w:r>
      <w:r w:rsidR="00664165">
        <w:rPr>
          <w:spacing w:val="6"/>
        </w:rPr>
        <w:t>« </w:t>
      </w:r>
      <w:r w:rsidRPr="00664165">
        <w:rPr>
          <w:rFonts w:ascii="Times New Roman" w:hAnsi="Times New Roman" w:cs="Times New Roman"/>
          <w:i/>
          <w:spacing w:val="6"/>
          <w:sz w:val="24"/>
        </w:rPr>
        <w:t>introjecte</w:t>
      </w:r>
      <w:r w:rsidR="00664165">
        <w:rPr>
          <w:spacing w:val="6"/>
        </w:rPr>
        <w:t> »</w:t>
      </w:r>
      <w:r>
        <w:rPr>
          <w:spacing w:val="6"/>
        </w:rPr>
        <w:t xml:space="preserve">. </w:t>
      </w:r>
    </w:p>
    <w:p w:rsidR="00BC190E" w:rsidRDefault="00BC190E">
      <w:pPr>
        <w:pStyle w:val="Corpsdetexte"/>
        <w:rPr>
          <w:spacing w:val="6"/>
        </w:rPr>
      </w:pPr>
    </w:p>
    <w:p w:rsidR="009841E0" w:rsidRDefault="009841E0">
      <w:pPr>
        <w:pStyle w:val="Corpsdetexte"/>
        <w:rPr>
          <w:spacing w:val="6"/>
        </w:rPr>
      </w:pPr>
      <w:r>
        <w:rPr>
          <w:spacing w:val="6"/>
        </w:rPr>
        <w:t>Contentons</w:t>
      </w:r>
      <w:r w:rsidR="007B06DE">
        <w:rPr>
          <w:spacing w:val="6"/>
        </w:rPr>
        <w:t>–</w:t>
      </w:r>
      <w:r>
        <w:rPr>
          <w:spacing w:val="6"/>
        </w:rPr>
        <w:t>nous d'</w:t>
      </w:r>
      <w:r>
        <w:t>« </w:t>
      </w:r>
      <w:r w:rsidRPr="00664165">
        <w:rPr>
          <w:rFonts w:ascii="Times New Roman" w:hAnsi="Times New Roman" w:cs="Times New Roman"/>
          <w:i/>
          <w:spacing w:val="6"/>
          <w:sz w:val="24"/>
        </w:rPr>
        <w:t>incorpore</w:t>
      </w:r>
      <w:r>
        <w:t> »</w:t>
      </w:r>
      <w:r>
        <w:rPr>
          <w:spacing w:val="6"/>
        </w:rPr>
        <w:t xml:space="preserve">, qui est la meilleure. </w:t>
      </w:r>
    </w:p>
    <w:p w:rsidR="009841E0" w:rsidRDefault="009841E0">
      <w:pPr>
        <w:pStyle w:val="Corpsdetexte"/>
        <w:rPr>
          <w:spacing w:val="6"/>
        </w:rPr>
      </w:pPr>
      <w:r>
        <w:rPr>
          <w:spacing w:val="6"/>
        </w:rPr>
        <w:t>Comment même commencer par cette pre</w:t>
      </w:r>
      <w:r>
        <w:rPr>
          <w:spacing w:val="6"/>
        </w:rPr>
        <w:softHyphen/>
        <w:t xml:space="preserve">mière forme d'identification, alors que pas la moindre indication, pas le moindre repère, sinon vaguement métaphorique, ne vous est donné dans une telle </w:t>
      </w:r>
    </w:p>
    <w:p w:rsidR="009841E0" w:rsidRDefault="009841E0">
      <w:pPr>
        <w:pStyle w:val="Corpsdetexte"/>
        <w:rPr>
          <w:spacing w:val="6"/>
        </w:rPr>
      </w:pPr>
      <w:r>
        <w:rPr>
          <w:spacing w:val="6"/>
        </w:rPr>
        <w:t>for</w:t>
      </w:r>
      <w:r>
        <w:rPr>
          <w:spacing w:val="6"/>
        </w:rPr>
        <w:softHyphen/>
        <w:t xml:space="preserve">mule, sur ce que ça peut même vouloir dire ? </w:t>
      </w:r>
    </w:p>
    <w:p w:rsidR="00BC190E" w:rsidRDefault="00BC190E">
      <w:pPr>
        <w:pStyle w:val="Corpsdetexte"/>
        <w:rPr>
          <w:spacing w:val="6"/>
        </w:rPr>
      </w:pPr>
    </w:p>
    <w:p w:rsidR="009841E0" w:rsidRDefault="009841E0">
      <w:pPr>
        <w:pStyle w:val="Corpsdetexte"/>
        <w:rPr>
          <w:spacing w:val="6"/>
        </w:rPr>
      </w:pPr>
      <w:r>
        <w:rPr>
          <w:spacing w:val="6"/>
        </w:rPr>
        <w:t xml:space="preserve">Ou bien si l'on parle </w:t>
      </w:r>
      <w:r w:rsidRPr="003660D7">
        <w:rPr>
          <w:rFonts w:ascii="Times New Roman" w:hAnsi="Times New Roman" w:cs="Times New Roman"/>
          <w:i/>
          <w:spacing w:val="6"/>
          <w:sz w:val="24"/>
        </w:rPr>
        <w:t>d'incorpora</w:t>
      </w:r>
      <w:r w:rsidRPr="003660D7">
        <w:rPr>
          <w:rFonts w:ascii="Times New Roman" w:hAnsi="Times New Roman" w:cs="Times New Roman"/>
          <w:i/>
          <w:spacing w:val="6"/>
          <w:sz w:val="24"/>
        </w:rPr>
        <w:softHyphen/>
        <w:t>tion</w:t>
      </w:r>
      <w:r>
        <w:rPr>
          <w:spacing w:val="6"/>
        </w:rPr>
        <w:t xml:space="preserve">, c'est bien parce qu'il doit se produire quelque chose </w:t>
      </w:r>
      <w:r w:rsidRPr="003660D7">
        <w:rPr>
          <w:rFonts w:ascii="Times New Roman" w:hAnsi="Times New Roman" w:cs="Times New Roman"/>
          <w:i/>
          <w:spacing w:val="6"/>
          <w:sz w:val="24"/>
        </w:rPr>
        <w:t>au niveau du corps</w:t>
      </w:r>
      <w:r>
        <w:rPr>
          <w:spacing w:val="6"/>
        </w:rPr>
        <w:t xml:space="preserve">. </w:t>
      </w:r>
    </w:p>
    <w:p w:rsidR="003660D7" w:rsidRDefault="009841E0">
      <w:pPr>
        <w:pStyle w:val="Corpsdetexte"/>
        <w:rPr>
          <w:spacing w:val="6"/>
        </w:rPr>
      </w:pPr>
      <w:r>
        <w:rPr>
          <w:spacing w:val="6"/>
        </w:rPr>
        <w:lastRenderedPageBreak/>
        <w:t xml:space="preserve">Je ne sais si je pourrai cette année pousser </w:t>
      </w:r>
    </w:p>
    <w:p w:rsidR="00BC190E" w:rsidRDefault="009841E0">
      <w:pPr>
        <w:pStyle w:val="Corpsdetexte"/>
        <w:rPr>
          <w:spacing w:val="6"/>
        </w:rPr>
      </w:pPr>
      <w:r>
        <w:rPr>
          <w:spacing w:val="6"/>
        </w:rPr>
        <w:t>les choses assez loin</w:t>
      </w:r>
      <w:r w:rsidR="00BC190E">
        <w:rPr>
          <w:spacing w:val="6"/>
        </w:rPr>
        <w:t>…</w:t>
      </w:r>
      <w:r>
        <w:rPr>
          <w:spacing w:val="6"/>
        </w:rPr>
        <w:t xml:space="preserve"> </w:t>
      </w:r>
    </w:p>
    <w:p w:rsidR="003660D7" w:rsidRPr="00BC190E" w:rsidRDefault="009841E0" w:rsidP="00BC190E">
      <w:pPr>
        <w:pStyle w:val="Corpsdetexte"/>
        <w:ind w:left="708"/>
        <w:rPr>
          <w:i/>
          <w:spacing w:val="6"/>
          <w:sz w:val="24"/>
        </w:rPr>
      </w:pPr>
      <w:r w:rsidRPr="00BC190E">
        <w:rPr>
          <w:i/>
          <w:spacing w:val="6"/>
          <w:sz w:val="24"/>
        </w:rPr>
        <w:t>je l'espère tout de même, nous avons du temps devant nous pour arriver</w:t>
      </w:r>
      <w:r w:rsidR="00BC190E" w:rsidRPr="00BC190E">
        <w:rPr>
          <w:i/>
          <w:spacing w:val="6"/>
          <w:sz w:val="24"/>
        </w:rPr>
        <w:t xml:space="preserve">, </w:t>
      </w:r>
      <w:r w:rsidRPr="00BC190E">
        <w:rPr>
          <w:i/>
          <w:spacing w:val="6"/>
          <w:sz w:val="24"/>
        </w:rPr>
        <w:t>revenant de là d'où nous partons</w:t>
      </w:r>
    </w:p>
    <w:p w:rsidR="009841E0" w:rsidRDefault="003660D7">
      <w:pPr>
        <w:pStyle w:val="Corpsdetexte"/>
        <w:rPr>
          <w:spacing w:val="6"/>
        </w:rPr>
      </w:pPr>
      <w:r>
        <w:rPr>
          <w:spacing w:val="6"/>
        </w:rPr>
        <w:t>…</w:t>
      </w:r>
      <w:r w:rsidR="009841E0">
        <w:rPr>
          <w:spacing w:val="6"/>
        </w:rPr>
        <w:t xml:space="preserve">à donner son plein sens, et son sens véritable à cette incorporation de la première identification. </w:t>
      </w:r>
    </w:p>
    <w:p w:rsidR="003660D7" w:rsidRDefault="003660D7">
      <w:pPr>
        <w:pStyle w:val="Corpsdetexte"/>
        <w:rPr>
          <w:spacing w:val="6"/>
        </w:rPr>
      </w:pPr>
    </w:p>
    <w:p w:rsidR="00BC190E" w:rsidRDefault="009841E0">
      <w:pPr>
        <w:pStyle w:val="Corpsdetexte"/>
        <w:rPr>
          <w:spacing w:val="6"/>
        </w:rPr>
      </w:pPr>
      <w:r>
        <w:rPr>
          <w:spacing w:val="6"/>
        </w:rPr>
        <w:t xml:space="preserve">Vous le verrez, il n'y a aucun autre moyen de </w:t>
      </w:r>
    </w:p>
    <w:p w:rsidR="00BC190E" w:rsidRDefault="009841E0">
      <w:pPr>
        <w:pStyle w:val="Corpsdetexte"/>
        <w:rPr>
          <w:spacing w:val="6"/>
        </w:rPr>
      </w:pPr>
      <w:r>
        <w:rPr>
          <w:spacing w:val="6"/>
        </w:rPr>
        <w:t xml:space="preserve">la faire intervenir, sinon de la rejoindre par </w:t>
      </w:r>
    </w:p>
    <w:p w:rsidR="00BC190E" w:rsidRDefault="009841E0">
      <w:pPr>
        <w:pStyle w:val="Corpsdetexte"/>
        <w:rPr>
          <w:spacing w:val="6"/>
        </w:rPr>
      </w:pPr>
      <w:r>
        <w:rPr>
          <w:spacing w:val="6"/>
        </w:rPr>
        <w:t xml:space="preserve">une thématique qui a déjà été élaborée, et depuis les traditions les plus antiques, mythiques, </w:t>
      </w:r>
    </w:p>
    <w:p w:rsidR="009841E0" w:rsidRDefault="009841E0">
      <w:pPr>
        <w:pStyle w:val="Corpsdetexte"/>
        <w:rPr>
          <w:spacing w:val="6"/>
        </w:rPr>
      </w:pPr>
      <w:r>
        <w:rPr>
          <w:spacing w:val="6"/>
        </w:rPr>
        <w:t xml:space="preserve">voire religieuses, sous le terme de </w:t>
      </w:r>
      <w:r w:rsidR="00BC190E">
        <w:rPr>
          <w:spacing w:val="6"/>
        </w:rPr>
        <w:t>« </w:t>
      </w:r>
      <w:r w:rsidRPr="00BC190E">
        <w:rPr>
          <w:rFonts w:ascii="Times New Roman" w:hAnsi="Times New Roman" w:cs="Times New Roman"/>
          <w:i/>
          <w:spacing w:val="6"/>
          <w:sz w:val="24"/>
        </w:rPr>
        <w:t>corps mystique</w:t>
      </w:r>
      <w:r w:rsidR="00BC190E">
        <w:rPr>
          <w:spacing w:val="6"/>
        </w:rPr>
        <w:t> »</w:t>
      </w:r>
      <w:r>
        <w:rPr>
          <w:spacing w:val="6"/>
        </w:rPr>
        <w:t xml:space="preserve">. </w:t>
      </w:r>
    </w:p>
    <w:p w:rsidR="00BC190E" w:rsidRDefault="009841E0">
      <w:pPr>
        <w:pStyle w:val="Corpsdetexte"/>
        <w:rPr>
          <w:spacing w:val="6"/>
        </w:rPr>
      </w:pPr>
      <w:r>
        <w:rPr>
          <w:spacing w:val="6"/>
        </w:rPr>
        <w:t xml:space="preserve">Impossible de ne pas prendre les choses dans l'empan qui va de la conception sémitique primitive : </w:t>
      </w:r>
    </w:p>
    <w:p w:rsidR="009841E0" w:rsidRDefault="009841E0">
      <w:pPr>
        <w:pStyle w:val="Corpsdetexte"/>
        <w:rPr>
          <w:spacing w:val="6"/>
        </w:rPr>
      </w:pPr>
      <w:r>
        <w:rPr>
          <w:spacing w:val="6"/>
        </w:rPr>
        <w:t xml:space="preserve">il y a du père de toujours à tous ceux qui descendent de lui, identité de corps. </w:t>
      </w:r>
    </w:p>
    <w:p w:rsidR="009841E0" w:rsidRDefault="009841E0">
      <w:pPr>
        <w:pStyle w:val="Corpsdetexte"/>
        <w:rPr>
          <w:spacing w:val="6"/>
        </w:rPr>
      </w:pPr>
    </w:p>
    <w:p w:rsidR="009841E0" w:rsidRDefault="009841E0">
      <w:pPr>
        <w:pStyle w:val="Corpsdetexte"/>
        <w:rPr>
          <w:spacing w:val="6"/>
        </w:rPr>
      </w:pPr>
      <w:r>
        <w:rPr>
          <w:spacing w:val="6"/>
        </w:rPr>
        <w:t xml:space="preserve">Mais à l'autre bout, vous savez, il y a la notion que je viens d'appeler par son nom, celle de corps mystique, pour autant que c'est d'un corps que se constitue une église. Et ça n'est pas pour rien que FREUD, pour définir pour nous l'identité du </w:t>
      </w:r>
      <w:r w:rsidRPr="00BC190E">
        <w:rPr>
          <w:rFonts w:ascii="Times New Roman" w:hAnsi="Times New Roman" w:cs="Times New Roman"/>
          <w:i/>
          <w:color w:val="0000CC"/>
          <w:spacing w:val="6"/>
          <w:sz w:val="24"/>
        </w:rPr>
        <w:t>moi</w:t>
      </w:r>
      <w:r>
        <w:rPr>
          <w:spacing w:val="6"/>
        </w:rPr>
        <w:t xml:space="preserve"> dans ses rapports avec ce qu'il appelle à l'occasion </w:t>
      </w:r>
      <w:hyperlink r:id="rId115" w:history="1">
        <w:r w:rsidRPr="009D2549">
          <w:rPr>
            <w:rStyle w:val="Lienhypertexte"/>
            <w:rFonts w:ascii="Times New Roman" w:hAnsi="Times New Roman" w:cs="Times New Roman"/>
            <w:i/>
            <w:spacing w:val="6"/>
            <w:sz w:val="24"/>
          </w:rPr>
          <w:t>Massenpsychologie</w:t>
        </w:r>
      </w:hyperlink>
      <w:r>
        <w:rPr>
          <w:rStyle w:val="Appelnotedebasdep"/>
          <w:rFonts w:ascii="Times New Roman" w:hAnsi="Times New Roman" w:cs="Times New Roman"/>
          <w:b/>
          <w:bCs/>
          <w:iCs/>
          <w:color w:val="FF3300"/>
          <w:spacing w:val="6"/>
        </w:rPr>
        <w:footnoteReference w:id="136"/>
      </w:r>
      <w:r>
        <w:rPr>
          <w:i/>
          <w:spacing w:val="6"/>
        </w:rPr>
        <w:t xml:space="preserve">, </w:t>
      </w:r>
      <w:r>
        <w:rPr>
          <w:spacing w:val="6"/>
        </w:rPr>
        <w:t xml:space="preserve">se réfère à la </w:t>
      </w:r>
      <w:r w:rsidRPr="009D2549">
        <w:rPr>
          <w:i/>
          <w:spacing w:val="6"/>
          <w:sz w:val="24"/>
        </w:rPr>
        <w:t>corporéité</w:t>
      </w:r>
      <w:r>
        <w:rPr>
          <w:spacing w:val="6"/>
        </w:rPr>
        <w:t xml:space="preserve"> de l'</w:t>
      </w:r>
      <w:r w:rsidR="00BC190E">
        <w:rPr>
          <w:spacing w:val="6"/>
        </w:rPr>
        <w:t>É</w:t>
      </w:r>
      <w:r>
        <w:rPr>
          <w:spacing w:val="6"/>
        </w:rPr>
        <w:t xml:space="preserve">glise. </w:t>
      </w:r>
    </w:p>
    <w:p w:rsidR="009841E0" w:rsidRDefault="009841E0">
      <w:pPr>
        <w:pStyle w:val="Corpsdetexte"/>
        <w:rPr>
          <w:spacing w:val="6"/>
        </w:rPr>
      </w:pPr>
    </w:p>
    <w:p w:rsidR="00BC190E" w:rsidRDefault="009841E0">
      <w:pPr>
        <w:pStyle w:val="Corpsdetexte"/>
        <w:rPr>
          <w:spacing w:val="6"/>
        </w:rPr>
      </w:pPr>
      <w:r>
        <w:rPr>
          <w:spacing w:val="6"/>
        </w:rPr>
        <w:t>Mais comment vous faire partir de là sans prêter à toutes les confusions et croire que</w:t>
      </w:r>
      <w:r w:rsidR="00BC190E">
        <w:rPr>
          <w:spacing w:val="6"/>
        </w:rPr>
        <w:t>…</w:t>
      </w:r>
    </w:p>
    <w:p w:rsidR="00BC190E" w:rsidRDefault="009841E0" w:rsidP="00BC190E">
      <w:pPr>
        <w:pStyle w:val="Corpsdetexte"/>
        <w:ind w:firstLine="708"/>
        <w:rPr>
          <w:spacing w:val="6"/>
        </w:rPr>
      </w:pPr>
      <w:r>
        <w:rPr>
          <w:spacing w:val="6"/>
        </w:rPr>
        <w:t>comme le terme de mystique l'indique assez</w:t>
      </w:r>
    </w:p>
    <w:p w:rsidR="009841E0" w:rsidRDefault="00BC190E">
      <w:pPr>
        <w:pStyle w:val="Corpsdetexte"/>
        <w:rPr>
          <w:spacing w:val="6"/>
        </w:rPr>
      </w:pPr>
      <w:r>
        <w:rPr>
          <w:spacing w:val="6"/>
        </w:rPr>
        <w:t>…</w:t>
      </w:r>
      <w:r w:rsidR="009841E0">
        <w:rPr>
          <w:spacing w:val="6"/>
        </w:rPr>
        <w:t>c'est sur de tout autres che</w:t>
      </w:r>
      <w:r w:rsidR="009841E0">
        <w:rPr>
          <w:spacing w:val="6"/>
        </w:rPr>
        <w:softHyphen/>
        <w:t xml:space="preserve">mins que ceux où notre expérience voudrait nous entraîner ? </w:t>
      </w:r>
    </w:p>
    <w:p w:rsidR="003660D7" w:rsidRDefault="003660D7">
      <w:pPr>
        <w:pStyle w:val="Corpsdetexte"/>
        <w:rPr>
          <w:spacing w:val="6"/>
        </w:rPr>
      </w:pPr>
    </w:p>
    <w:p w:rsidR="009841E0" w:rsidRDefault="009841E0">
      <w:pPr>
        <w:pStyle w:val="Corpsdetexte"/>
        <w:rPr>
          <w:spacing w:val="6"/>
        </w:rPr>
      </w:pPr>
      <w:r>
        <w:rPr>
          <w:spacing w:val="6"/>
        </w:rPr>
        <w:t>Ce n'est que rétro</w:t>
      </w:r>
      <w:r>
        <w:rPr>
          <w:spacing w:val="6"/>
        </w:rPr>
        <w:softHyphen/>
        <w:t>activement, en quelque sorte revenant sur les conditions nécessaires de notre expérience, que nous pourrons nous introduire dans ce que nous suggère d'anté</w:t>
      </w:r>
      <w:r>
        <w:rPr>
          <w:spacing w:val="6"/>
        </w:rPr>
        <w:softHyphen/>
        <w:t xml:space="preserve">cédence toute tentative d'aborder, dans sa plénitude, </w:t>
      </w:r>
      <w:r w:rsidRPr="003660D7">
        <w:rPr>
          <w:i/>
          <w:spacing w:val="6"/>
          <w:sz w:val="24"/>
        </w:rPr>
        <w:t>la réalité de</w:t>
      </w:r>
      <w:r>
        <w:rPr>
          <w:spacing w:val="6"/>
        </w:rPr>
        <w:t xml:space="preserve"> </w:t>
      </w:r>
      <w:r w:rsidRPr="003660D7">
        <w:rPr>
          <w:rFonts w:ascii="Times New Roman" w:hAnsi="Times New Roman" w:cs="Times New Roman"/>
          <w:i/>
          <w:spacing w:val="6"/>
          <w:sz w:val="24"/>
        </w:rPr>
        <w:t>l'identification</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 xml:space="preserve">L'abord donc que j'ai choisi dans </w:t>
      </w:r>
      <w:r w:rsidRPr="003660D7">
        <w:rPr>
          <w:rFonts w:ascii="Times New Roman" w:hAnsi="Times New Roman" w:cs="Times New Roman"/>
          <w:i/>
          <w:color w:val="0000CC"/>
          <w:spacing w:val="6"/>
          <w:sz w:val="24"/>
        </w:rPr>
        <w:t>la deuxième forme de l'identification</w:t>
      </w:r>
      <w:r>
        <w:rPr>
          <w:spacing w:val="6"/>
        </w:rPr>
        <w:t xml:space="preserve"> n'est pas de hasard, c'est parce que cette </w:t>
      </w:r>
      <w:r w:rsidR="00BC190E" w:rsidRPr="003660D7">
        <w:rPr>
          <w:rFonts w:ascii="Times New Roman" w:hAnsi="Times New Roman" w:cs="Times New Roman"/>
          <w:i/>
          <w:color w:val="0000CC"/>
          <w:spacing w:val="6"/>
          <w:sz w:val="24"/>
        </w:rPr>
        <w:t>identification</w:t>
      </w:r>
      <w:r>
        <w:rPr>
          <w:spacing w:val="6"/>
        </w:rPr>
        <w:t xml:space="preserve"> est saisissable sous le mode de l'abord par le signifiant pur, par le fait que nous pouvons saisir d'une façon claire et rationnelle, un biais pour entrer dans ce que ça veut dire </w:t>
      </w:r>
      <w:r w:rsidRPr="00BC190E">
        <w:rPr>
          <w:rFonts w:ascii="Times New Roman" w:hAnsi="Times New Roman" w:cs="Times New Roman"/>
          <w:i/>
          <w:color w:val="0000CC"/>
          <w:spacing w:val="6"/>
          <w:sz w:val="24"/>
        </w:rPr>
        <w:t>l'identification du sujet</w:t>
      </w:r>
      <w:r>
        <w:rPr>
          <w:spacing w:val="6"/>
        </w:rPr>
        <w:t xml:space="preserve">, pour autant que le sujet met au monde le </w:t>
      </w:r>
      <w:r w:rsidRPr="003660D7">
        <w:rPr>
          <w:rFonts w:ascii="Times New Roman" w:hAnsi="Times New Roman" w:cs="Times New Roman"/>
          <w:i/>
          <w:color w:val="0000CC"/>
          <w:spacing w:val="6"/>
          <w:sz w:val="24"/>
        </w:rPr>
        <w:t>trait unaire</w:t>
      </w:r>
      <w:r>
        <w:rPr>
          <w:spacing w:val="6"/>
        </w:rPr>
        <w:t xml:space="preserve">… plutôt, que le </w:t>
      </w:r>
      <w:r w:rsidRPr="003660D7">
        <w:rPr>
          <w:rFonts w:ascii="Times New Roman" w:hAnsi="Times New Roman" w:cs="Times New Roman"/>
          <w:i/>
          <w:color w:val="0000CC"/>
          <w:spacing w:val="6"/>
          <w:sz w:val="24"/>
        </w:rPr>
        <w:t>trait unaire</w:t>
      </w:r>
      <w:r>
        <w:rPr>
          <w:spacing w:val="6"/>
        </w:rPr>
        <w:t xml:space="preserve">, une fois détaché, fait apparaître le sujet comme </w:t>
      </w:r>
      <w:r>
        <w:t>« </w:t>
      </w:r>
      <w:r w:rsidRPr="00BC190E">
        <w:rPr>
          <w:rFonts w:ascii="Times New Roman" w:hAnsi="Times New Roman" w:cs="Times New Roman"/>
          <w:i/>
          <w:spacing w:val="6"/>
          <w:sz w:val="24"/>
        </w:rPr>
        <w:t>celui qui compte</w:t>
      </w:r>
      <w:r>
        <w:t> »</w:t>
      </w:r>
      <w:r>
        <w:rPr>
          <w:spacing w:val="6"/>
        </w:rPr>
        <w:t xml:space="preserve">, au double sens du terme. </w:t>
      </w:r>
    </w:p>
    <w:p w:rsidR="003660D7" w:rsidRDefault="003660D7">
      <w:pPr>
        <w:pStyle w:val="Corpsdetexte"/>
        <w:rPr>
          <w:spacing w:val="6"/>
        </w:rPr>
      </w:pPr>
    </w:p>
    <w:p w:rsidR="009841E0" w:rsidRDefault="009841E0">
      <w:pPr>
        <w:pStyle w:val="Corpsdetexte"/>
        <w:rPr>
          <w:spacing w:val="6"/>
        </w:rPr>
      </w:pPr>
      <w:r>
        <w:rPr>
          <w:spacing w:val="6"/>
        </w:rPr>
        <w:t xml:space="preserve">L'ampleur de l'ambiguïté que vous pouvez donner à cette formule… </w:t>
      </w:r>
    </w:p>
    <w:p w:rsidR="009841E0" w:rsidRDefault="009841E0">
      <w:pPr>
        <w:pStyle w:val="Corpsdetexte"/>
        <w:ind w:left="708"/>
        <w:rPr>
          <w:spacing w:val="6"/>
        </w:rPr>
      </w:pPr>
      <w:r>
        <w:t>« </w:t>
      </w:r>
      <w:r w:rsidR="00BC190E" w:rsidRPr="00BC190E">
        <w:rPr>
          <w:rFonts w:ascii="Times New Roman" w:hAnsi="Times New Roman" w:cs="Times New Roman"/>
          <w:i/>
          <w:spacing w:val="6"/>
          <w:sz w:val="24"/>
        </w:rPr>
        <w:t>celui qui compte</w:t>
      </w:r>
      <w:r>
        <w:t> »</w:t>
      </w:r>
      <w:r>
        <w:rPr>
          <w:spacing w:val="6"/>
        </w:rPr>
        <w:t xml:space="preserve"> activement sans doute, mais aussi </w:t>
      </w:r>
      <w:r>
        <w:t>« </w:t>
      </w:r>
      <w:r w:rsidR="00BC190E" w:rsidRPr="00BC190E">
        <w:rPr>
          <w:rFonts w:ascii="Times New Roman" w:hAnsi="Times New Roman" w:cs="Times New Roman"/>
          <w:i/>
          <w:spacing w:val="6"/>
          <w:sz w:val="24"/>
        </w:rPr>
        <w:t>celui qui compte</w:t>
      </w:r>
      <w:r>
        <w:t> »</w:t>
      </w:r>
      <w:r>
        <w:rPr>
          <w:spacing w:val="6"/>
        </w:rPr>
        <w:t xml:space="preserve"> tout simplement dans la réalité, </w:t>
      </w:r>
      <w:r>
        <w:t>« </w:t>
      </w:r>
      <w:r w:rsidR="00BC190E" w:rsidRPr="00BC190E">
        <w:rPr>
          <w:rFonts w:ascii="Times New Roman" w:hAnsi="Times New Roman" w:cs="Times New Roman"/>
          <w:i/>
          <w:spacing w:val="6"/>
          <w:sz w:val="24"/>
        </w:rPr>
        <w:t>celui qui compte</w:t>
      </w:r>
      <w:r>
        <w:t> »</w:t>
      </w:r>
      <w:r>
        <w:rPr>
          <w:spacing w:val="6"/>
        </w:rPr>
        <w:t xml:space="preserve"> vraiment, évidemment va mettre du temps à se retrouver dans son compte, exactement le temps que nous mettrons pour parcourir tout ce que je viens ici de vous désigner</w:t>
      </w:r>
    </w:p>
    <w:p w:rsidR="009841E0" w:rsidRDefault="009841E0">
      <w:pPr>
        <w:pStyle w:val="Corpsdetexte"/>
        <w:rPr>
          <w:spacing w:val="6"/>
        </w:rPr>
      </w:pPr>
      <w:r>
        <w:rPr>
          <w:spacing w:val="6"/>
        </w:rPr>
        <w:t xml:space="preserve">…aura pour vous son plein sens. </w:t>
      </w:r>
    </w:p>
    <w:p w:rsidR="009841E0" w:rsidRDefault="009841E0">
      <w:pPr>
        <w:pStyle w:val="Corpsdetexte"/>
        <w:rPr>
          <w:spacing w:val="6"/>
        </w:rPr>
      </w:pPr>
    </w:p>
    <w:p w:rsidR="00BC190E" w:rsidRDefault="009841E0">
      <w:pPr>
        <w:pStyle w:val="Corpsdetexte"/>
        <w:rPr>
          <w:spacing w:val="6"/>
        </w:rPr>
      </w:pPr>
      <w:r>
        <w:rPr>
          <w:spacing w:val="6"/>
        </w:rPr>
        <w:t>SHACKLETON</w:t>
      </w:r>
      <w:r>
        <w:rPr>
          <w:rStyle w:val="Appelnotedebasdep"/>
          <w:rFonts w:ascii="Times New Roman" w:hAnsi="Times New Roman" w:cs="Times New Roman"/>
          <w:b/>
          <w:bCs/>
          <w:color w:val="FF3300"/>
          <w:spacing w:val="6"/>
        </w:rPr>
        <w:footnoteReference w:id="137"/>
      </w:r>
      <w:r>
        <w:rPr>
          <w:spacing w:val="6"/>
        </w:rPr>
        <w:t xml:space="preserve"> et ses compagnons dans l'Antarctique, </w:t>
      </w:r>
    </w:p>
    <w:p w:rsidR="009841E0" w:rsidRDefault="009841E0">
      <w:pPr>
        <w:pStyle w:val="Corpsdetexte"/>
        <w:rPr>
          <w:spacing w:val="6"/>
        </w:rPr>
      </w:pPr>
      <w:r>
        <w:rPr>
          <w:spacing w:val="6"/>
        </w:rPr>
        <w:t>à plusieurs centaines de kilomètres de la côte, explorateurs livrés à la plus grande frustra</w:t>
      </w:r>
      <w:r>
        <w:rPr>
          <w:spacing w:val="6"/>
        </w:rPr>
        <w:softHyphen/>
        <w:t>tion, celle qui ne tient pas seulement aux carences plus ou moins élucidées à ce moment…</w:t>
      </w:r>
    </w:p>
    <w:p w:rsidR="009841E0" w:rsidRPr="00BC190E" w:rsidRDefault="009841E0">
      <w:pPr>
        <w:pStyle w:val="Corpsdetexte"/>
        <w:ind w:left="708"/>
        <w:rPr>
          <w:i/>
          <w:spacing w:val="6"/>
          <w:sz w:val="24"/>
        </w:rPr>
      </w:pPr>
      <w:r w:rsidRPr="00BC190E">
        <w:rPr>
          <w:i/>
          <w:spacing w:val="6"/>
          <w:sz w:val="24"/>
        </w:rPr>
        <w:t xml:space="preserve">car c'est un texte déjà d'une cinquantaine d'années </w:t>
      </w:r>
    </w:p>
    <w:p w:rsidR="00BC190E" w:rsidRDefault="009841E0">
      <w:pPr>
        <w:pStyle w:val="Corpsdetexte"/>
        <w:rPr>
          <w:spacing w:val="6"/>
        </w:rPr>
      </w:pPr>
      <w:r>
        <w:rPr>
          <w:spacing w:val="6"/>
        </w:rPr>
        <w:t xml:space="preserve">…aux carences plus ou moins élucidées d'une alimentation spéciale qui est encore à l'épreuve </w:t>
      </w:r>
    </w:p>
    <w:p w:rsidR="00BC190E" w:rsidRDefault="009841E0">
      <w:pPr>
        <w:pStyle w:val="Corpsdetexte"/>
        <w:rPr>
          <w:spacing w:val="6"/>
        </w:rPr>
      </w:pPr>
      <w:r>
        <w:rPr>
          <w:spacing w:val="6"/>
        </w:rPr>
        <w:t xml:space="preserve">à ce moment, mais qu'on peut dire désorientés dans un paysage, si je puis dire encore vierge, </w:t>
      </w:r>
    </w:p>
    <w:p w:rsidR="009841E0" w:rsidRDefault="009841E0">
      <w:pPr>
        <w:pStyle w:val="Corpsdetexte"/>
        <w:rPr>
          <w:color w:val="000000"/>
          <w:sz w:val="20"/>
          <w:szCs w:val="20"/>
          <w:lang w:eastAsia="fr-FR"/>
        </w:rPr>
      </w:pPr>
      <w:r>
        <w:rPr>
          <w:spacing w:val="6"/>
        </w:rPr>
        <w:t>non encore habité par l'imagination humaine…</w:t>
      </w:r>
      <w:r>
        <w:rPr>
          <w:color w:val="000000"/>
          <w:sz w:val="20"/>
          <w:szCs w:val="20"/>
          <w:lang w:eastAsia="fr-FR"/>
        </w:rPr>
        <w:t xml:space="preserve"> </w:t>
      </w:r>
    </w:p>
    <w:p w:rsidR="009841E0" w:rsidRDefault="009841E0">
      <w:pPr>
        <w:pStyle w:val="Corpsdetexte"/>
        <w:ind w:left="708"/>
        <w:rPr>
          <w:spacing w:val="6"/>
        </w:rPr>
      </w:pPr>
      <w:r>
        <w:rPr>
          <w:color w:val="000000"/>
          <w:szCs w:val="20"/>
          <w:lang w:eastAsia="fr-FR"/>
        </w:rPr>
        <w:t>il suffira que le réseau humain ait sillonné ses chemins pour qu'il ne soit plus vide, mais au début, il l'est</w:t>
      </w:r>
    </w:p>
    <w:p w:rsidR="00BC190E" w:rsidRDefault="009841E0">
      <w:pPr>
        <w:pStyle w:val="Corpsdetexte"/>
        <w:rPr>
          <w:spacing w:val="6"/>
        </w:rPr>
      </w:pPr>
      <w:r>
        <w:rPr>
          <w:spacing w:val="6"/>
        </w:rPr>
        <w:t xml:space="preserve">…nous rapporte, dans des notes bien singulières </w:t>
      </w:r>
    </w:p>
    <w:p w:rsidR="003660D7" w:rsidRDefault="009841E0">
      <w:pPr>
        <w:pStyle w:val="Corpsdetexte"/>
        <w:rPr>
          <w:spacing w:val="6"/>
        </w:rPr>
      </w:pPr>
      <w:r>
        <w:rPr>
          <w:spacing w:val="6"/>
        </w:rPr>
        <w:t xml:space="preserve">à lire, qu'ils se comptaient toujours un de plus qu'ils n'étaient, qu'ils ne s'y retrouvaient pas.  </w:t>
      </w:r>
    </w:p>
    <w:p w:rsidR="003660D7" w:rsidRDefault="003660D7">
      <w:pPr>
        <w:pStyle w:val="Corpsdetexte"/>
        <w:rPr>
          <w:spacing w:val="6"/>
        </w:rPr>
      </w:pPr>
    </w:p>
    <w:p w:rsidR="009841E0" w:rsidRDefault="009841E0">
      <w:pPr>
        <w:pStyle w:val="Corpsdetexte"/>
        <w:rPr>
          <w:spacing w:val="6"/>
        </w:rPr>
      </w:pPr>
      <w:r>
        <w:rPr>
          <w:spacing w:val="6"/>
        </w:rPr>
        <w:t xml:space="preserve">On se demandait toujours où était passé le manquant, le manquant qui ne manquait pas sinon de ceci que tout effort de compte leur suggérait toujours qu'il y en avait un de plus, donc un de moins. </w:t>
      </w:r>
    </w:p>
    <w:p w:rsidR="00BC190E" w:rsidRDefault="00BC190E">
      <w:pPr>
        <w:pStyle w:val="Corpsdetexte"/>
        <w:rPr>
          <w:spacing w:val="6"/>
        </w:rPr>
      </w:pPr>
    </w:p>
    <w:p w:rsidR="009841E0" w:rsidRDefault="009841E0">
      <w:pPr>
        <w:pStyle w:val="Corpsdetexte"/>
        <w:rPr>
          <w:spacing w:val="6"/>
        </w:rPr>
      </w:pPr>
      <w:r>
        <w:rPr>
          <w:spacing w:val="6"/>
        </w:rPr>
        <w:t xml:space="preserve">Vous touchez là l'apparition à l'état nu du sujet qui n'est rien que cela : que la possibilité d'un signifiant de plus, d'un </w:t>
      </w:r>
      <w:r w:rsidR="00C64157">
        <w:rPr>
          <w:spacing w:val="6"/>
        </w:rPr>
        <w:t>« </w:t>
      </w:r>
      <w:r w:rsidRPr="00BC190E">
        <w:rPr>
          <w:rFonts w:ascii="Times New Roman" w:hAnsi="Times New Roman" w:cs="Times New Roman"/>
          <w:color w:val="0000CC"/>
          <w:spacing w:val="6"/>
        </w:rPr>
        <w:t>1</w:t>
      </w:r>
      <w:r w:rsidR="00C64157">
        <w:rPr>
          <w:spacing w:val="6"/>
        </w:rPr>
        <w:t> »</w:t>
      </w:r>
      <w:r>
        <w:rPr>
          <w:spacing w:val="6"/>
        </w:rPr>
        <w:t xml:space="preserve"> en plus, grâce à quoi il constate lui</w:t>
      </w:r>
      <w:r w:rsidR="007B06DE">
        <w:rPr>
          <w:spacing w:val="6"/>
        </w:rPr>
        <w:t>–</w:t>
      </w:r>
      <w:r>
        <w:rPr>
          <w:spacing w:val="6"/>
        </w:rPr>
        <w:t xml:space="preserve">même qu'il y en a </w:t>
      </w:r>
      <w:r w:rsidR="00C64157">
        <w:rPr>
          <w:spacing w:val="6"/>
        </w:rPr>
        <w:t>« </w:t>
      </w:r>
      <w:r w:rsidRPr="00BC190E">
        <w:rPr>
          <w:rFonts w:ascii="Times New Roman" w:hAnsi="Times New Roman" w:cs="Times New Roman"/>
          <w:color w:val="0000CC"/>
          <w:spacing w:val="6"/>
        </w:rPr>
        <w:t>1</w:t>
      </w:r>
      <w:r w:rsidR="00C64157">
        <w:rPr>
          <w:spacing w:val="6"/>
        </w:rPr>
        <w:t> »</w:t>
      </w:r>
      <w:r>
        <w:rPr>
          <w:spacing w:val="6"/>
        </w:rPr>
        <w:t xml:space="preserve"> qui manque. </w:t>
      </w:r>
    </w:p>
    <w:p w:rsidR="009841E0" w:rsidRDefault="009841E0">
      <w:pPr>
        <w:pStyle w:val="Corpsdetexte"/>
        <w:rPr>
          <w:spacing w:val="6"/>
        </w:rPr>
      </w:pPr>
    </w:p>
    <w:p w:rsidR="009841E0" w:rsidRDefault="009841E0">
      <w:pPr>
        <w:pStyle w:val="Corpsdetexte"/>
        <w:rPr>
          <w:spacing w:val="6"/>
        </w:rPr>
      </w:pPr>
      <w:r>
        <w:rPr>
          <w:spacing w:val="6"/>
        </w:rPr>
        <w:t>Si je vous rappelle cela c'est simplement pour pointer…</w:t>
      </w:r>
    </w:p>
    <w:p w:rsidR="00C64157" w:rsidRDefault="009841E0">
      <w:pPr>
        <w:pStyle w:val="Corpsdetexte"/>
        <w:ind w:left="708"/>
        <w:rPr>
          <w:spacing w:val="6"/>
        </w:rPr>
      </w:pPr>
      <w:r>
        <w:rPr>
          <w:spacing w:val="6"/>
        </w:rPr>
        <w:t xml:space="preserve">dans une dialectique comportant </w:t>
      </w:r>
    </w:p>
    <w:p w:rsidR="009841E0" w:rsidRDefault="009841E0">
      <w:pPr>
        <w:pStyle w:val="Corpsdetexte"/>
        <w:ind w:left="708"/>
        <w:rPr>
          <w:spacing w:val="6"/>
        </w:rPr>
      </w:pPr>
      <w:r>
        <w:rPr>
          <w:spacing w:val="6"/>
        </w:rPr>
        <w:t>les termes les plus extrêmes</w:t>
      </w:r>
    </w:p>
    <w:p w:rsidR="009841E0" w:rsidRDefault="009841E0">
      <w:pPr>
        <w:pStyle w:val="Corpsdetexte"/>
        <w:rPr>
          <w:spacing w:val="6"/>
        </w:rPr>
      </w:pPr>
      <w:r>
        <w:rPr>
          <w:spacing w:val="6"/>
        </w:rPr>
        <w:t xml:space="preserve">…où nous situons notre chemin, et où vous pourrez croire et quelquefois vous demander même si nous n'oublions pas certaines références. </w:t>
      </w:r>
    </w:p>
    <w:p w:rsidR="00C64157" w:rsidRDefault="00C64157">
      <w:pPr>
        <w:pStyle w:val="Corpsdetexte"/>
        <w:rPr>
          <w:spacing w:val="6"/>
        </w:rPr>
      </w:pPr>
    </w:p>
    <w:p w:rsidR="00C64157" w:rsidRDefault="009841E0">
      <w:pPr>
        <w:pStyle w:val="Corpsdetexte"/>
        <w:rPr>
          <w:spacing w:val="6"/>
        </w:rPr>
      </w:pPr>
      <w:r>
        <w:rPr>
          <w:spacing w:val="6"/>
        </w:rPr>
        <w:t xml:space="preserve">Vous pouvez par exemple vous demander même quel rapport il y a, entre le chemin que je vous ai fait parcourir et </w:t>
      </w:r>
      <w:r w:rsidRPr="00BC190E">
        <w:rPr>
          <w:rFonts w:ascii="Times New Roman" w:hAnsi="Times New Roman" w:cs="Times New Roman"/>
          <w:i/>
          <w:spacing w:val="6"/>
          <w:sz w:val="24"/>
        </w:rPr>
        <w:t>ces</w:t>
      </w:r>
      <w:r w:rsidRPr="00C64157">
        <w:rPr>
          <w:rFonts w:ascii="Times New Roman" w:hAnsi="Times New Roman" w:cs="Times New Roman"/>
          <w:spacing w:val="6"/>
          <w:sz w:val="24"/>
        </w:rPr>
        <w:t xml:space="preserve"> </w:t>
      </w:r>
      <w:r w:rsidRPr="00C64157">
        <w:rPr>
          <w:rFonts w:ascii="Times New Roman" w:hAnsi="Times New Roman" w:cs="Times New Roman"/>
          <w:i/>
          <w:spacing w:val="6"/>
          <w:sz w:val="24"/>
        </w:rPr>
        <w:t>deux termes</w:t>
      </w:r>
      <w:r>
        <w:rPr>
          <w:spacing w:val="6"/>
        </w:rPr>
        <w:t xml:space="preserve"> auxquels nous avons eu affaire</w:t>
      </w:r>
      <w:r w:rsidR="00C64157">
        <w:rPr>
          <w:spacing w:val="6"/>
        </w:rPr>
        <w:t>…</w:t>
      </w:r>
      <w:r>
        <w:rPr>
          <w:spacing w:val="6"/>
        </w:rPr>
        <w:t xml:space="preserve"> </w:t>
      </w:r>
    </w:p>
    <w:p w:rsidR="00C64157" w:rsidRDefault="009841E0" w:rsidP="00C64157">
      <w:pPr>
        <w:pStyle w:val="Corpsdetexte"/>
        <w:ind w:left="708"/>
        <w:rPr>
          <w:spacing w:val="6"/>
        </w:rPr>
      </w:pPr>
      <w:r>
        <w:rPr>
          <w:spacing w:val="6"/>
        </w:rPr>
        <w:t xml:space="preserve">nous avons affaire constamment, </w:t>
      </w:r>
    </w:p>
    <w:p w:rsidR="00C64157" w:rsidRDefault="009841E0" w:rsidP="00C64157">
      <w:pPr>
        <w:pStyle w:val="Corpsdetexte"/>
        <w:ind w:left="708"/>
        <w:rPr>
          <w:spacing w:val="6"/>
        </w:rPr>
      </w:pPr>
      <w:r>
        <w:rPr>
          <w:spacing w:val="6"/>
        </w:rPr>
        <w:t>mais à des moments différents</w:t>
      </w:r>
    </w:p>
    <w:p w:rsidR="009841E0" w:rsidRDefault="00C64157">
      <w:pPr>
        <w:pStyle w:val="Corpsdetexte"/>
        <w:rPr>
          <w:spacing w:val="6"/>
        </w:rPr>
      </w:pPr>
      <w:r>
        <w:rPr>
          <w:spacing w:val="6"/>
        </w:rPr>
        <w:t>…</w:t>
      </w:r>
      <w:r w:rsidR="009841E0" w:rsidRPr="00C64157">
        <w:rPr>
          <w:rFonts w:ascii="Times New Roman" w:hAnsi="Times New Roman" w:cs="Times New Roman"/>
          <w:i/>
          <w:spacing w:val="6"/>
          <w:sz w:val="24"/>
        </w:rPr>
        <w:t xml:space="preserve">de </w:t>
      </w:r>
      <w:r w:rsidR="009841E0" w:rsidRPr="00BC190E">
        <w:rPr>
          <w:rFonts w:ascii="Times New Roman" w:hAnsi="Times New Roman" w:cs="Times New Roman"/>
          <w:i/>
          <w:color w:val="0000CC"/>
          <w:spacing w:val="6"/>
          <w:sz w:val="24"/>
        </w:rPr>
        <w:t xml:space="preserve">l'Autre </w:t>
      </w:r>
      <w:r w:rsidR="009841E0" w:rsidRPr="00C64157">
        <w:rPr>
          <w:rFonts w:ascii="Times New Roman" w:hAnsi="Times New Roman" w:cs="Times New Roman"/>
          <w:i/>
          <w:spacing w:val="6"/>
          <w:sz w:val="24"/>
        </w:rPr>
        <w:t xml:space="preserve">et de </w:t>
      </w:r>
      <w:r w:rsidR="009841E0" w:rsidRPr="00BC190E">
        <w:rPr>
          <w:rFonts w:ascii="Times New Roman" w:hAnsi="Times New Roman" w:cs="Times New Roman"/>
          <w:i/>
          <w:color w:val="0000CC"/>
          <w:spacing w:val="6"/>
          <w:sz w:val="24"/>
        </w:rPr>
        <w:t>la Chose</w:t>
      </w:r>
      <w:r w:rsidR="009841E0">
        <w:rPr>
          <w:spacing w:val="6"/>
        </w:rPr>
        <w:t>.</w:t>
      </w:r>
    </w:p>
    <w:p w:rsidR="00C64157" w:rsidRDefault="00C64157">
      <w:pPr>
        <w:pStyle w:val="Corpsdetexte"/>
        <w:rPr>
          <w:spacing w:val="6"/>
        </w:rPr>
      </w:pPr>
    </w:p>
    <w:p w:rsidR="00C64157" w:rsidRDefault="009841E0">
      <w:pPr>
        <w:pStyle w:val="Corpsdetexte"/>
        <w:rPr>
          <w:spacing w:val="6"/>
        </w:rPr>
      </w:pPr>
      <w:r>
        <w:rPr>
          <w:spacing w:val="6"/>
        </w:rPr>
        <w:t>Bien sûr, le sujet lui</w:t>
      </w:r>
      <w:r w:rsidR="007B06DE">
        <w:rPr>
          <w:spacing w:val="6"/>
        </w:rPr>
        <w:t>–</w:t>
      </w:r>
      <w:r>
        <w:rPr>
          <w:spacing w:val="6"/>
        </w:rPr>
        <w:t xml:space="preserve">même au dernier terme est destiné à </w:t>
      </w:r>
      <w:r w:rsidR="00C64157" w:rsidRPr="00C64157">
        <w:rPr>
          <w:rFonts w:ascii="Times New Roman" w:hAnsi="Times New Roman" w:cs="Times New Roman"/>
          <w:i/>
          <w:color w:val="0000CC"/>
          <w:spacing w:val="6"/>
          <w:sz w:val="24"/>
        </w:rPr>
        <w:t>la Chose</w:t>
      </w:r>
      <w:r>
        <w:rPr>
          <w:spacing w:val="6"/>
        </w:rPr>
        <w:t xml:space="preserve">, mais </w:t>
      </w:r>
      <w:r w:rsidRPr="00C64157">
        <w:rPr>
          <w:rFonts w:ascii="Times New Roman" w:hAnsi="Times New Roman" w:cs="Times New Roman"/>
          <w:i/>
          <w:spacing w:val="6"/>
          <w:sz w:val="24"/>
        </w:rPr>
        <w:t>sa loi</w:t>
      </w:r>
      <w:r>
        <w:rPr>
          <w:spacing w:val="6"/>
        </w:rPr>
        <w:t xml:space="preserve">, </w:t>
      </w:r>
      <w:r w:rsidRPr="00C64157">
        <w:rPr>
          <w:rFonts w:ascii="Times New Roman" w:hAnsi="Times New Roman" w:cs="Times New Roman"/>
          <w:i/>
          <w:spacing w:val="6"/>
          <w:sz w:val="24"/>
        </w:rPr>
        <w:t xml:space="preserve">son </w:t>
      </w:r>
      <w:r w:rsidRPr="00C64157">
        <w:rPr>
          <w:rFonts w:ascii="Times New Roman" w:hAnsi="Times New Roman" w:cs="Times New Roman"/>
          <w:i/>
          <w:iCs/>
          <w:spacing w:val="6"/>
          <w:sz w:val="24"/>
        </w:rPr>
        <w:t>fatum</w:t>
      </w:r>
      <w:r>
        <w:rPr>
          <w:spacing w:val="6"/>
        </w:rPr>
        <w:t xml:space="preserve"> plus exactement, est ce chemin, qu'il ne peut décrire que par </w:t>
      </w:r>
    </w:p>
    <w:p w:rsidR="00C64157" w:rsidRDefault="009841E0">
      <w:pPr>
        <w:pStyle w:val="Corpsdetexte"/>
        <w:rPr>
          <w:spacing w:val="6"/>
        </w:rPr>
      </w:pPr>
      <w:r>
        <w:rPr>
          <w:spacing w:val="6"/>
        </w:rPr>
        <w:t>le pas</w:t>
      </w:r>
      <w:r>
        <w:rPr>
          <w:spacing w:val="6"/>
        </w:rPr>
        <w:softHyphen/>
        <w:t xml:space="preserve">sage par l'Autre, en tant que l'Autre </w:t>
      </w:r>
    </w:p>
    <w:p w:rsidR="00C64157" w:rsidRDefault="009841E0">
      <w:pPr>
        <w:pStyle w:val="Corpsdetexte"/>
        <w:rPr>
          <w:spacing w:val="6"/>
        </w:rPr>
      </w:pPr>
      <w:r>
        <w:rPr>
          <w:spacing w:val="6"/>
        </w:rPr>
        <w:t xml:space="preserve">est </w:t>
      </w:r>
      <w:r w:rsidRPr="00C64157">
        <w:rPr>
          <w:i/>
          <w:spacing w:val="6"/>
          <w:sz w:val="24"/>
        </w:rPr>
        <w:t>marqué du signifiant</w:t>
      </w:r>
      <w:r>
        <w:rPr>
          <w:spacing w:val="6"/>
        </w:rPr>
        <w:t xml:space="preserve">. </w:t>
      </w:r>
    </w:p>
    <w:p w:rsidR="00BC190E" w:rsidRDefault="00BC190E">
      <w:pPr>
        <w:pStyle w:val="Corpsdetexte"/>
        <w:rPr>
          <w:spacing w:val="6"/>
        </w:rPr>
      </w:pPr>
    </w:p>
    <w:p w:rsidR="00BC190E" w:rsidRDefault="009841E0">
      <w:pPr>
        <w:pStyle w:val="Corpsdetexte"/>
        <w:rPr>
          <w:spacing w:val="6"/>
        </w:rPr>
      </w:pPr>
      <w:r>
        <w:rPr>
          <w:spacing w:val="6"/>
        </w:rPr>
        <w:t xml:space="preserve">Et c'est </w:t>
      </w:r>
      <w:r w:rsidRPr="00BC190E">
        <w:rPr>
          <w:rFonts w:ascii="Times New Roman" w:hAnsi="Times New Roman" w:cs="Times New Roman"/>
          <w:i/>
          <w:spacing w:val="6"/>
          <w:sz w:val="24"/>
        </w:rPr>
        <w:t>dans l'en</w:t>
      </w:r>
      <w:r w:rsidRPr="00BC190E">
        <w:rPr>
          <w:rFonts w:ascii="Times New Roman" w:hAnsi="Times New Roman" w:cs="Times New Roman"/>
          <w:i/>
          <w:spacing w:val="6"/>
          <w:sz w:val="24"/>
        </w:rPr>
        <w:softHyphen/>
      </w:r>
      <w:r w:rsidR="007B06DE" w:rsidRPr="00BC190E">
        <w:rPr>
          <w:rFonts w:ascii="Times New Roman" w:hAnsi="Times New Roman" w:cs="Times New Roman"/>
          <w:i/>
          <w:spacing w:val="6"/>
          <w:sz w:val="24"/>
        </w:rPr>
        <w:t>–</w:t>
      </w:r>
      <w:r w:rsidRPr="00BC190E">
        <w:rPr>
          <w:rFonts w:ascii="Times New Roman" w:hAnsi="Times New Roman" w:cs="Times New Roman"/>
          <w:i/>
          <w:spacing w:val="6"/>
          <w:sz w:val="24"/>
        </w:rPr>
        <w:t>deçà</w:t>
      </w:r>
      <w:r>
        <w:rPr>
          <w:spacing w:val="6"/>
        </w:rPr>
        <w:t xml:space="preserve"> de ce passage nécessaire par </w:t>
      </w:r>
    </w:p>
    <w:p w:rsidR="00C64157" w:rsidRDefault="009841E0">
      <w:pPr>
        <w:pStyle w:val="Corpsdetexte"/>
        <w:rPr>
          <w:spacing w:val="6"/>
        </w:rPr>
      </w:pPr>
      <w:r w:rsidRPr="00BC190E">
        <w:rPr>
          <w:rFonts w:ascii="Times New Roman" w:hAnsi="Times New Roman" w:cs="Times New Roman"/>
          <w:i/>
          <w:spacing w:val="6"/>
          <w:sz w:val="24"/>
        </w:rPr>
        <w:t>le signifiant</w:t>
      </w:r>
      <w:r>
        <w:rPr>
          <w:spacing w:val="6"/>
        </w:rPr>
        <w:t xml:space="preserve"> que se constituent comme tels </w:t>
      </w:r>
      <w:r w:rsidRPr="00BC190E">
        <w:rPr>
          <w:rFonts w:ascii="Times New Roman" w:hAnsi="Times New Roman" w:cs="Times New Roman"/>
          <w:i/>
          <w:color w:val="0000CC"/>
          <w:spacing w:val="6"/>
          <w:sz w:val="24"/>
        </w:rPr>
        <w:t>le désir et son objet</w:t>
      </w:r>
      <w:r>
        <w:rPr>
          <w:spacing w:val="6"/>
        </w:rPr>
        <w:t xml:space="preserve">. </w:t>
      </w:r>
    </w:p>
    <w:p w:rsidR="00C64157" w:rsidRDefault="00C64157">
      <w:pPr>
        <w:pStyle w:val="Corpsdetexte"/>
        <w:rPr>
          <w:spacing w:val="6"/>
        </w:rPr>
      </w:pPr>
    </w:p>
    <w:p w:rsidR="00C64157" w:rsidRDefault="009841E0">
      <w:pPr>
        <w:pStyle w:val="Corpsdetexte"/>
        <w:rPr>
          <w:spacing w:val="6"/>
        </w:rPr>
      </w:pPr>
      <w:r>
        <w:rPr>
          <w:spacing w:val="6"/>
        </w:rPr>
        <w:t>L'apparition de cette dimension de l'Autre et l'émergence du sujet, je ne saurai trop le rappeler pour vous donner bien le sens de ce dont il s'agit, et dont le paradoxe, je pense, doit vous être suffisamment articulé en ceci que le désir</w:t>
      </w:r>
      <w:r w:rsidR="00C64157">
        <w:rPr>
          <w:spacing w:val="6"/>
        </w:rPr>
        <w:t>…</w:t>
      </w:r>
    </w:p>
    <w:p w:rsidR="00C64157" w:rsidRDefault="009841E0" w:rsidP="00C64157">
      <w:pPr>
        <w:pStyle w:val="Corpsdetexte"/>
        <w:ind w:firstLine="708"/>
        <w:rPr>
          <w:spacing w:val="6"/>
        </w:rPr>
      </w:pPr>
      <w:r>
        <w:rPr>
          <w:spacing w:val="6"/>
        </w:rPr>
        <w:t>au sens, entendez</w:t>
      </w:r>
      <w:r w:rsidR="007B06DE">
        <w:rPr>
          <w:spacing w:val="6"/>
        </w:rPr>
        <w:t>–</w:t>
      </w:r>
      <w:r>
        <w:rPr>
          <w:spacing w:val="6"/>
        </w:rPr>
        <w:t>le, le plus naturel</w:t>
      </w:r>
    </w:p>
    <w:p w:rsidR="009841E0" w:rsidRDefault="00C64157">
      <w:pPr>
        <w:pStyle w:val="Corpsdetexte"/>
        <w:rPr>
          <w:spacing w:val="6"/>
        </w:rPr>
      </w:pPr>
      <w:r>
        <w:rPr>
          <w:spacing w:val="6"/>
        </w:rPr>
        <w:t>…</w:t>
      </w:r>
      <w:r w:rsidR="009841E0">
        <w:rPr>
          <w:spacing w:val="6"/>
        </w:rPr>
        <w:t xml:space="preserve">doit et ne peut se constituer que dans </w:t>
      </w:r>
      <w:r w:rsidR="009841E0" w:rsidRPr="00C64157">
        <w:rPr>
          <w:rFonts w:ascii="Times New Roman" w:hAnsi="Times New Roman" w:cs="Times New Roman"/>
          <w:i/>
          <w:spacing w:val="6"/>
          <w:sz w:val="24"/>
        </w:rPr>
        <w:t>la tension</w:t>
      </w:r>
      <w:r w:rsidR="009841E0">
        <w:rPr>
          <w:spacing w:val="6"/>
        </w:rPr>
        <w:t xml:space="preserve"> créée par ce rapport à l'Autre, laquelle </w:t>
      </w:r>
      <w:r w:rsidR="009841E0" w:rsidRPr="00C64157">
        <w:rPr>
          <w:rFonts w:ascii="Times New Roman" w:hAnsi="Times New Roman" w:cs="Times New Roman"/>
          <w:i/>
          <w:spacing w:val="6"/>
          <w:sz w:val="24"/>
        </w:rPr>
        <w:t>s'origine</w:t>
      </w:r>
      <w:r w:rsidR="009841E0">
        <w:rPr>
          <w:spacing w:val="6"/>
        </w:rPr>
        <w:t xml:space="preserve"> en ceci : </w:t>
      </w:r>
    </w:p>
    <w:p w:rsidR="00C64157" w:rsidRDefault="009841E0">
      <w:pPr>
        <w:pStyle w:val="Corpsdetexte"/>
        <w:rPr>
          <w:spacing w:val="6"/>
        </w:rPr>
      </w:pPr>
      <w:r>
        <w:rPr>
          <w:spacing w:val="6"/>
        </w:rPr>
        <w:t>de l'avè</w:t>
      </w:r>
      <w:r>
        <w:rPr>
          <w:spacing w:val="6"/>
        </w:rPr>
        <w:softHyphen/>
        <w:t xml:space="preserve">nement du </w:t>
      </w:r>
      <w:r w:rsidRPr="00C64157">
        <w:rPr>
          <w:rFonts w:ascii="Times New Roman" w:hAnsi="Times New Roman" w:cs="Times New Roman"/>
          <w:i/>
          <w:color w:val="0000CC"/>
          <w:spacing w:val="6"/>
          <w:sz w:val="24"/>
        </w:rPr>
        <w:t>trait unaire</w:t>
      </w:r>
      <w:r>
        <w:rPr>
          <w:spacing w:val="6"/>
        </w:rPr>
        <w:t xml:space="preserve">, en tant que d'abord </w:t>
      </w:r>
    </w:p>
    <w:p w:rsidR="00C64157" w:rsidRDefault="009841E0">
      <w:pPr>
        <w:pStyle w:val="Corpsdetexte"/>
        <w:rPr>
          <w:spacing w:val="6"/>
        </w:rPr>
      </w:pPr>
      <w:r>
        <w:rPr>
          <w:spacing w:val="6"/>
        </w:rPr>
        <w:t xml:space="preserve">et pour commencer, de la Chose il efface tout, </w:t>
      </w:r>
    </w:p>
    <w:p w:rsidR="009841E0" w:rsidRDefault="009841E0">
      <w:pPr>
        <w:pStyle w:val="Corpsdetexte"/>
        <w:rPr>
          <w:spacing w:val="6"/>
        </w:rPr>
      </w:pPr>
      <w:r>
        <w:rPr>
          <w:spacing w:val="6"/>
        </w:rPr>
        <w:t xml:space="preserve">ce quelque chose, tout autre chose que cet </w:t>
      </w:r>
      <w:r w:rsidR="00C64157">
        <w:rPr>
          <w:spacing w:val="6"/>
        </w:rPr>
        <w:t>« </w:t>
      </w:r>
      <w:r w:rsidR="00C64157" w:rsidRPr="00C64157">
        <w:rPr>
          <w:rFonts w:ascii="Times New Roman" w:hAnsi="Times New Roman" w:cs="Times New Roman"/>
          <w:color w:val="0000CC"/>
          <w:spacing w:val="6"/>
          <w:sz w:val="24"/>
        </w:rPr>
        <w:t>1</w:t>
      </w:r>
      <w:r w:rsidR="00C64157">
        <w:rPr>
          <w:spacing w:val="6"/>
        </w:rPr>
        <w:t> »</w:t>
      </w:r>
      <w:r>
        <w:rPr>
          <w:spacing w:val="6"/>
        </w:rPr>
        <w:t xml:space="preserve"> qu’elle a été, à jamais irremplaçable. </w:t>
      </w:r>
    </w:p>
    <w:p w:rsidR="00C64157" w:rsidRDefault="00C64157">
      <w:pPr>
        <w:pStyle w:val="Corpsdetexte"/>
        <w:rPr>
          <w:spacing w:val="6"/>
        </w:rPr>
      </w:pPr>
    </w:p>
    <w:p w:rsidR="00C64157" w:rsidRDefault="009841E0">
      <w:pPr>
        <w:pStyle w:val="Corpsdetexte"/>
        <w:rPr>
          <w:spacing w:val="6"/>
        </w:rPr>
      </w:pPr>
      <w:r>
        <w:rPr>
          <w:spacing w:val="6"/>
        </w:rPr>
        <w:t>Et nous trouvons là</w:t>
      </w:r>
      <w:r w:rsidR="00C64157">
        <w:rPr>
          <w:spacing w:val="6"/>
        </w:rPr>
        <w:t>…</w:t>
      </w:r>
      <w:r>
        <w:rPr>
          <w:spacing w:val="6"/>
        </w:rPr>
        <w:t xml:space="preserve"> </w:t>
      </w:r>
    </w:p>
    <w:p w:rsidR="00C64157" w:rsidRPr="00C64157" w:rsidRDefault="009841E0" w:rsidP="00C64157">
      <w:pPr>
        <w:pStyle w:val="Corpsdetexte"/>
        <w:ind w:firstLine="708"/>
        <w:rPr>
          <w:i/>
          <w:spacing w:val="6"/>
          <w:sz w:val="24"/>
        </w:rPr>
      </w:pPr>
      <w:r w:rsidRPr="00C64157">
        <w:rPr>
          <w:rFonts w:ascii="Times New Roman" w:hAnsi="Times New Roman" w:cs="Times New Roman"/>
          <w:i/>
          <w:spacing w:val="6"/>
          <w:sz w:val="24"/>
        </w:rPr>
        <w:t>dès le premier pas</w:t>
      </w:r>
      <w:r w:rsidRPr="00C64157">
        <w:rPr>
          <w:i/>
          <w:spacing w:val="6"/>
          <w:sz w:val="24"/>
        </w:rPr>
        <w:t>, je vous le fais remarquer en passant</w:t>
      </w:r>
    </w:p>
    <w:p w:rsidR="00C64157" w:rsidRDefault="00C64157">
      <w:pPr>
        <w:pStyle w:val="Corpsdetexte"/>
        <w:rPr>
          <w:spacing w:val="6"/>
        </w:rPr>
      </w:pPr>
      <w:r>
        <w:rPr>
          <w:spacing w:val="6"/>
        </w:rPr>
        <w:t>…</w:t>
      </w:r>
      <w:r w:rsidR="009841E0">
        <w:rPr>
          <w:spacing w:val="6"/>
        </w:rPr>
        <w:t>la formule, là se termine la formule de FREUD :</w:t>
      </w:r>
    </w:p>
    <w:p w:rsidR="009841E0" w:rsidRDefault="009841E0">
      <w:pPr>
        <w:pStyle w:val="Corpsdetexte"/>
        <w:rPr>
          <w:spacing w:val="6"/>
        </w:rPr>
      </w:pPr>
      <w:r>
        <w:rPr>
          <w:spacing w:val="6"/>
        </w:rPr>
        <w:t xml:space="preserve"> </w:t>
      </w:r>
    </w:p>
    <w:p w:rsidR="009841E0" w:rsidRDefault="00C64157">
      <w:pPr>
        <w:pStyle w:val="Corpsdetexte"/>
        <w:rPr>
          <w:spacing w:val="6"/>
        </w:rPr>
      </w:pPr>
      <w:r>
        <w:rPr>
          <w:spacing w:val="6"/>
        </w:rPr>
        <w:t>« </w:t>
      </w:r>
      <w:r w:rsidRPr="00C64157">
        <w:rPr>
          <w:rFonts w:ascii="Times New Roman" w:hAnsi="Times New Roman" w:cs="Times New Roman"/>
          <w:i/>
          <w:color w:val="0000CC"/>
          <w:spacing w:val="6"/>
          <w:sz w:val="22"/>
          <w:szCs w:val="22"/>
        </w:rPr>
        <w:t>L</w:t>
      </w:r>
      <w:r w:rsidR="009841E0" w:rsidRPr="00C64157">
        <w:rPr>
          <w:rFonts w:ascii="Times New Roman" w:hAnsi="Times New Roman" w:cs="Times New Roman"/>
          <w:i/>
          <w:color w:val="0000CC"/>
          <w:spacing w:val="6"/>
          <w:sz w:val="22"/>
          <w:szCs w:val="22"/>
        </w:rPr>
        <w:t xml:space="preserve">à où c’était </w:t>
      </w:r>
      <w:r w:rsidR="007B06DE">
        <w:rPr>
          <w:rFonts w:ascii="Times New Roman" w:hAnsi="Times New Roman" w:cs="Times New Roman"/>
          <w:i/>
          <w:color w:val="0000CC"/>
          <w:spacing w:val="6"/>
          <w:sz w:val="22"/>
          <w:szCs w:val="22"/>
        </w:rPr>
        <w:t>–</w:t>
      </w:r>
      <w:r w:rsidR="009841E0" w:rsidRPr="00C64157">
        <w:rPr>
          <w:rFonts w:ascii="Times New Roman" w:hAnsi="Times New Roman" w:cs="Times New Roman"/>
          <w:i/>
          <w:color w:val="0000CC"/>
          <w:spacing w:val="6"/>
          <w:sz w:val="22"/>
          <w:szCs w:val="22"/>
        </w:rPr>
        <w:t xml:space="preserve"> la Chose</w:t>
      </w:r>
      <w:r w:rsidR="00BC190E">
        <w:rPr>
          <w:rFonts w:ascii="Times New Roman" w:hAnsi="Times New Roman" w:cs="Times New Roman"/>
          <w:i/>
          <w:color w:val="0000CC"/>
          <w:spacing w:val="6"/>
          <w:sz w:val="22"/>
          <w:szCs w:val="22"/>
        </w:rPr>
        <w:t xml:space="preserve"> –</w:t>
      </w:r>
      <w:r w:rsidR="009841E0" w:rsidRPr="00C64157">
        <w:rPr>
          <w:rFonts w:ascii="Times New Roman" w:hAnsi="Times New Roman" w:cs="Times New Roman"/>
          <w:i/>
          <w:color w:val="0000CC"/>
          <w:spacing w:val="6"/>
          <w:sz w:val="22"/>
          <w:szCs w:val="22"/>
        </w:rPr>
        <w:t xml:space="preserve"> là je dois advenir</w:t>
      </w:r>
      <w:r>
        <w:rPr>
          <w:spacing w:val="6"/>
        </w:rPr>
        <w:t> »</w:t>
      </w:r>
      <w:r w:rsidR="009841E0">
        <w:rPr>
          <w:spacing w:val="6"/>
        </w:rPr>
        <w:t xml:space="preserve"> </w:t>
      </w:r>
    </w:p>
    <w:p w:rsidR="00C64157" w:rsidRDefault="009841E0">
      <w:pPr>
        <w:pStyle w:val="Corpsdetexte"/>
        <w:rPr>
          <w:spacing w:val="6"/>
        </w:rPr>
      </w:pPr>
      <w:r>
        <w:rPr>
          <w:spacing w:val="6"/>
        </w:rPr>
        <w:t>Il faudrait remplacer à l'origine par</w:t>
      </w:r>
      <w:r w:rsidR="00C64157">
        <w:rPr>
          <w:spacing w:val="6"/>
        </w:rPr>
        <w:t> :</w:t>
      </w:r>
      <w:r>
        <w:rPr>
          <w:spacing w:val="6"/>
        </w:rPr>
        <w:t xml:space="preserve"> </w:t>
      </w:r>
    </w:p>
    <w:p w:rsidR="00C64157" w:rsidRDefault="00C64157">
      <w:pPr>
        <w:pStyle w:val="Corpsdetexte"/>
        <w:rPr>
          <w:rFonts w:ascii="Times New Roman" w:hAnsi="Times New Roman" w:cs="Times New Roman"/>
          <w:i/>
          <w:spacing w:val="6"/>
          <w:sz w:val="24"/>
        </w:rPr>
      </w:pPr>
      <w:r w:rsidRPr="00C64157">
        <w:rPr>
          <w:spacing w:val="6"/>
        </w:rPr>
        <w:t>« </w:t>
      </w:r>
      <w:r w:rsidR="009841E0" w:rsidRPr="00C64157">
        <w:rPr>
          <w:rFonts w:ascii="Times New Roman" w:hAnsi="Times New Roman" w:cs="Times New Roman"/>
          <w:i/>
          <w:color w:val="0000CC"/>
          <w:spacing w:val="6"/>
          <w:sz w:val="22"/>
          <w:szCs w:val="22"/>
        </w:rPr>
        <w:t>Wo Es war, da durch den Ein</w:t>
      </w:r>
      <w:r w:rsidRPr="00C64157">
        <w:rPr>
          <w:spacing w:val="6"/>
        </w:rPr>
        <w:t> »</w:t>
      </w:r>
      <w:r w:rsidR="009841E0" w:rsidRPr="00C64157">
        <w:rPr>
          <w:i/>
          <w:spacing w:val="6"/>
        </w:rPr>
        <w:t xml:space="preserve">, </w:t>
      </w:r>
      <w:r w:rsidR="009841E0" w:rsidRPr="00C64157">
        <w:rPr>
          <w:spacing w:val="6"/>
        </w:rPr>
        <w:t>plutôt</w:t>
      </w:r>
      <w:r w:rsidRPr="00C64157">
        <w:rPr>
          <w:spacing w:val="6"/>
        </w:rPr>
        <w:t xml:space="preserve"> </w:t>
      </w:r>
      <w:r w:rsidR="009841E0" w:rsidRPr="00C64157">
        <w:rPr>
          <w:spacing w:val="6"/>
        </w:rPr>
        <w:t xml:space="preserve">par </w:t>
      </w:r>
      <w:r w:rsidRPr="00C64157">
        <w:rPr>
          <w:spacing w:val="6"/>
        </w:rPr>
        <w:t>« </w:t>
      </w:r>
      <w:r w:rsidR="009841E0" w:rsidRPr="00C64157">
        <w:rPr>
          <w:rFonts w:ascii="Times New Roman" w:hAnsi="Times New Roman" w:cs="Times New Roman"/>
          <w:i/>
          <w:color w:val="0000CC"/>
          <w:spacing w:val="6"/>
          <w:sz w:val="22"/>
          <w:szCs w:val="22"/>
        </w:rPr>
        <w:t>durch den Eins</w:t>
      </w:r>
      <w:r w:rsidRPr="00C64157">
        <w:rPr>
          <w:spacing w:val="6"/>
        </w:rPr>
        <w:t> »</w:t>
      </w:r>
      <w:r w:rsidR="009841E0" w:rsidRPr="00C64157">
        <w:rPr>
          <w:i/>
          <w:spacing w:val="6"/>
        </w:rPr>
        <w:t>,</w:t>
      </w:r>
      <w:r w:rsidRPr="00C64157">
        <w:rPr>
          <w:i/>
          <w:spacing w:val="6"/>
        </w:rPr>
        <w:t xml:space="preserve"> </w:t>
      </w:r>
      <w:r>
        <w:rPr>
          <w:rFonts w:ascii="Times New Roman" w:hAnsi="Times New Roman" w:cs="Times New Roman"/>
          <w:i/>
          <w:spacing w:val="6"/>
          <w:sz w:val="24"/>
        </w:rPr>
        <w:t>l</w:t>
      </w:r>
      <w:r w:rsidR="009841E0" w:rsidRPr="00C64157">
        <w:rPr>
          <w:rFonts w:ascii="Times New Roman" w:hAnsi="Times New Roman" w:cs="Times New Roman"/>
          <w:i/>
          <w:spacing w:val="6"/>
          <w:sz w:val="24"/>
        </w:rPr>
        <w:t>à</w:t>
      </w:r>
      <w:r>
        <w:rPr>
          <w:spacing w:val="6"/>
        </w:rPr>
        <w:t>…</w:t>
      </w:r>
    </w:p>
    <w:p w:rsidR="00C64157" w:rsidRDefault="009841E0" w:rsidP="00C64157">
      <w:pPr>
        <w:pStyle w:val="Corpsdetexte"/>
        <w:ind w:firstLine="708"/>
        <w:rPr>
          <w:spacing w:val="6"/>
        </w:rPr>
      </w:pPr>
      <w:r>
        <w:rPr>
          <w:spacing w:val="6"/>
        </w:rPr>
        <w:t xml:space="preserve">par le </w:t>
      </w:r>
      <w:r w:rsidR="00C64157">
        <w:rPr>
          <w:spacing w:val="6"/>
        </w:rPr>
        <w:t>« </w:t>
      </w:r>
      <w:r w:rsidRPr="00C64157">
        <w:rPr>
          <w:rFonts w:ascii="Times New Roman" w:hAnsi="Times New Roman" w:cs="Times New Roman"/>
          <w:i/>
          <w:iCs/>
          <w:spacing w:val="6"/>
          <w:sz w:val="24"/>
        </w:rPr>
        <w:t>un</w:t>
      </w:r>
      <w:r w:rsidR="00C64157">
        <w:rPr>
          <w:iCs/>
          <w:spacing w:val="6"/>
        </w:rPr>
        <w:t> »</w:t>
      </w:r>
      <w:r>
        <w:rPr>
          <w:spacing w:val="6"/>
        </w:rPr>
        <w:t xml:space="preserve"> en tant que </w:t>
      </w:r>
      <w:r w:rsidR="00C64157">
        <w:rPr>
          <w:spacing w:val="6"/>
        </w:rPr>
        <w:t>« </w:t>
      </w:r>
      <w:r w:rsidR="00C64157" w:rsidRPr="00BC190E">
        <w:rPr>
          <w:rFonts w:ascii="Times New Roman" w:hAnsi="Times New Roman" w:cs="Times New Roman"/>
          <w:iCs/>
          <w:color w:val="0000CC"/>
          <w:spacing w:val="6"/>
        </w:rPr>
        <w:t>1</w:t>
      </w:r>
      <w:r w:rsidR="00C64157">
        <w:rPr>
          <w:iCs/>
          <w:spacing w:val="6"/>
        </w:rPr>
        <w:t> »</w:t>
      </w:r>
      <w:r>
        <w:rPr>
          <w:spacing w:val="6"/>
        </w:rPr>
        <w:t xml:space="preserve"> </w:t>
      </w:r>
      <w:r w:rsidRPr="00C64157">
        <w:rPr>
          <w:rFonts w:ascii="Times New Roman" w:hAnsi="Times New Roman" w:cs="Times New Roman"/>
          <w:i/>
          <w:spacing w:val="6"/>
          <w:sz w:val="24"/>
        </w:rPr>
        <w:t>le trait unaire</w:t>
      </w:r>
    </w:p>
    <w:p w:rsidR="00C64157" w:rsidRDefault="00C64157">
      <w:pPr>
        <w:pStyle w:val="Corpsdetexte"/>
        <w:rPr>
          <w:spacing w:val="6"/>
        </w:rPr>
      </w:pPr>
      <w:r>
        <w:rPr>
          <w:spacing w:val="6"/>
        </w:rPr>
        <w:t>…« </w:t>
      </w:r>
      <w:r w:rsidR="009841E0" w:rsidRPr="00C64157">
        <w:rPr>
          <w:rFonts w:ascii="Times New Roman" w:hAnsi="Times New Roman" w:cs="Times New Roman"/>
          <w:i/>
          <w:color w:val="0000CC"/>
          <w:spacing w:val="6"/>
          <w:sz w:val="24"/>
        </w:rPr>
        <w:t>werde Ich</w:t>
      </w:r>
      <w:r>
        <w:rPr>
          <w:spacing w:val="6"/>
        </w:rPr>
        <w:t> »</w:t>
      </w:r>
      <w:r w:rsidR="009841E0">
        <w:rPr>
          <w:i/>
          <w:spacing w:val="6"/>
        </w:rPr>
        <w:t xml:space="preserve">, </w:t>
      </w:r>
      <w:r w:rsidR="009841E0" w:rsidRPr="00C64157">
        <w:rPr>
          <w:rFonts w:ascii="Times New Roman" w:hAnsi="Times New Roman" w:cs="Times New Roman"/>
          <w:i/>
          <w:spacing w:val="6"/>
          <w:sz w:val="24"/>
        </w:rPr>
        <w:t xml:space="preserve">adviendra le </w:t>
      </w:r>
      <w:r w:rsidR="009841E0" w:rsidRPr="00C64157">
        <w:rPr>
          <w:rFonts w:ascii="Times New Roman" w:hAnsi="Times New Roman" w:cs="Times New Roman"/>
          <w:i/>
          <w:iCs/>
          <w:spacing w:val="6"/>
          <w:sz w:val="24"/>
        </w:rPr>
        <w:t>Je</w:t>
      </w:r>
      <w:r w:rsidR="009841E0">
        <w:rPr>
          <w:spacing w:val="6"/>
        </w:rPr>
        <w:t xml:space="preserve">. </w:t>
      </w:r>
    </w:p>
    <w:p w:rsidR="00C64157" w:rsidRDefault="00C64157">
      <w:pPr>
        <w:pStyle w:val="Corpsdetexte"/>
        <w:rPr>
          <w:spacing w:val="6"/>
        </w:rPr>
      </w:pPr>
    </w:p>
    <w:p w:rsidR="009841E0" w:rsidRDefault="009841E0">
      <w:pPr>
        <w:pStyle w:val="Corpsdetexte"/>
        <w:rPr>
          <w:spacing w:val="6"/>
        </w:rPr>
      </w:pPr>
      <w:r>
        <w:rPr>
          <w:spacing w:val="6"/>
        </w:rPr>
        <w:t xml:space="preserve">Tout du chemin est tout tracé, </w:t>
      </w:r>
      <w:r w:rsidRPr="00C64157">
        <w:rPr>
          <w:rFonts w:ascii="Times New Roman" w:hAnsi="Times New Roman" w:cs="Times New Roman"/>
          <w:i/>
          <w:spacing w:val="6"/>
          <w:sz w:val="24"/>
        </w:rPr>
        <w:t>à chaque point du chemin</w:t>
      </w:r>
      <w:r>
        <w:rPr>
          <w:spacing w:val="6"/>
        </w:rPr>
        <w:t>.</w:t>
      </w:r>
    </w:p>
    <w:p w:rsidR="00C64157" w:rsidRDefault="00C64157">
      <w:pPr>
        <w:pStyle w:val="Corpsdetexte"/>
        <w:rPr>
          <w:spacing w:val="6"/>
        </w:rPr>
      </w:pPr>
    </w:p>
    <w:p w:rsidR="00C64157" w:rsidRDefault="009841E0">
      <w:pPr>
        <w:pStyle w:val="Corpsdetexte"/>
        <w:rPr>
          <w:spacing w:val="6"/>
        </w:rPr>
      </w:pPr>
      <w:r>
        <w:rPr>
          <w:spacing w:val="6"/>
        </w:rPr>
        <w:t xml:space="preserve">C'est bien là que j'ai tenté de vous suspendre la dernière fois en vous montrant le progrès nécessaire à cet instant, en tant qu'il ne peut s'instituer </w:t>
      </w:r>
    </w:p>
    <w:p w:rsidR="009841E0" w:rsidRDefault="009841E0">
      <w:pPr>
        <w:pStyle w:val="Corpsdetexte"/>
        <w:rPr>
          <w:spacing w:val="6"/>
        </w:rPr>
      </w:pPr>
      <w:r>
        <w:rPr>
          <w:spacing w:val="6"/>
        </w:rPr>
        <w:t>que par la dia</w:t>
      </w:r>
      <w:r>
        <w:rPr>
          <w:spacing w:val="6"/>
        </w:rPr>
        <w:softHyphen/>
        <w:t xml:space="preserve">lectique effective qui s'accomplit dans le rapport avec l'Autre. </w:t>
      </w:r>
    </w:p>
    <w:p w:rsidR="00C64157" w:rsidRDefault="00C64157">
      <w:pPr>
        <w:pStyle w:val="Corpsdetexte"/>
        <w:rPr>
          <w:spacing w:val="6"/>
        </w:rPr>
      </w:pPr>
    </w:p>
    <w:p w:rsidR="00C64157" w:rsidRDefault="009841E0">
      <w:pPr>
        <w:pStyle w:val="Corpsdetexte"/>
        <w:rPr>
          <w:spacing w:val="6"/>
        </w:rPr>
      </w:pPr>
      <w:r>
        <w:rPr>
          <w:spacing w:val="6"/>
        </w:rPr>
        <w:t xml:space="preserve">Je suis étonné de l'espèce de </w:t>
      </w:r>
      <w:r w:rsidRPr="00C64157">
        <w:rPr>
          <w:rFonts w:ascii="Times New Roman" w:hAnsi="Times New Roman" w:cs="Times New Roman"/>
          <w:i/>
          <w:spacing w:val="6"/>
          <w:sz w:val="24"/>
        </w:rPr>
        <w:t>matité</w:t>
      </w:r>
      <w:r>
        <w:rPr>
          <w:spacing w:val="6"/>
        </w:rPr>
        <w:t xml:space="preserve"> dans laquelle </w:t>
      </w:r>
    </w:p>
    <w:p w:rsidR="009841E0" w:rsidRDefault="009841E0">
      <w:pPr>
        <w:pStyle w:val="Corpsdetexte"/>
        <w:rPr>
          <w:spacing w:val="6"/>
        </w:rPr>
      </w:pPr>
      <w:r>
        <w:rPr>
          <w:spacing w:val="6"/>
        </w:rPr>
        <w:t>il m'a semblé que tombait mon articulation</w:t>
      </w:r>
      <w:r w:rsidR="00C64157">
        <w:rPr>
          <w:spacing w:val="6"/>
        </w:rPr>
        <w:t xml:space="preserve">, </w:t>
      </w:r>
    </w:p>
    <w:p w:rsidR="00C64157" w:rsidRDefault="009841E0">
      <w:pPr>
        <w:pStyle w:val="Corpsdetexte"/>
        <w:rPr>
          <w:spacing w:val="6"/>
        </w:rPr>
      </w:pPr>
      <w:r>
        <w:rPr>
          <w:spacing w:val="6"/>
        </w:rPr>
        <w:t>pour</w:t>
      </w:r>
      <w:r>
        <w:rPr>
          <w:spacing w:val="6"/>
        </w:rPr>
        <w:softHyphen/>
        <w:t>tant soignée</w:t>
      </w:r>
      <w:r w:rsidR="00C64157">
        <w:rPr>
          <w:spacing w:val="6"/>
        </w:rPr>
        <w:t xml:space="preserve"> : </w:t>
      </w:r>
    </w:p>
    <w:p w:rsidR="0026421F" w:rsidRDefault="0026421F">
      <w:pPr>
        <w:pStyle w:val="Corpsdetexte"/>
        <w:rPr>
          <w:spacing w:val="6"/>
        </w:rPr>
      </w:pPr>
    </w:p>
    <w:p w:rsidR="009841E0" w:rsidRDefault="009841E0" w:rsidP="004C4339">
      <w:pPr>
        <w:pStyle w:val="Corpsdetexte"/>
        <w:numPr>
          <w:ilvl w:val="0"/>
          <w:numId w:val="10"/>
        </w:numPr>
        <w:rPr>
          <w:spacing w:val="6"/>
        </w:rPr>
      </w:pPr>
      <w:r>
        <w:rPr>
          <w:spacing w:val="6"/>
        </w:rPr>
        <w:t xml:space="preserve">du </w:t>
      </w:r>
      <w:r w:rsidR="00C64157">
        <w:rPr>
          <w:spacing w:val="6"/>
        </w:rPr>
        <w:t>« </w:t>
      </w:r>
      <w:r w:rsidR="00BC190E">
        <w:rPr>
          <w:rFonts w:ascii="Times New Roman" w:hAnsi="Times New Roman" w:cs="Times New Roman"/>
          <w:i/>
          <w:color w:val="0000CC"/>
          <w:spacing w:val="6"/>
          <w:sz w:val="24"/>
        </w:rPr>
        <w:t>R</w:t>
      </w:r>
      <w:r w:rsidRPr="0026421F">
        <w:rPr>
          <w:rFonts w:ascii="Times New Roman" w:hAnsi="Times New Roman" w:cs="Times New Roman"/>
          <w:i/>
          <w:color w:val="0000CC"/>
          <w:spacing w:val="6"/>
          <w:sz w:val="24"/>
        </w:rPr>
        <w:t>ien peut</w:t>
      </w:r>
      <w:r w:rsidR="007B06DE">
        <w:rPr>
          <w:rFonts w:ascii="Times New Roman" w:hAnsi="Times New Roman" w:cs="Times New Roman"/>
          <w:i/>
          <w:color w:val="0000CC"/>
          <w:spacing w:val="6"/>
          <w:sz w:val="24"/>
        </w:rPr>
        <w:t>–</w:t>
      </w:r>
      <w:r w:rsidRPr="0026421F">
        <w:rPr>
          <w:rFonts w:ascii="Times New Roman" w:hAnsi="Times New Roman" w:cs="Times New Roman"/>
          <w:i/>
          <w:color w:val="0000CC"/>
          <w:spacing w:val="6"/>
          <w:sz w:val="24"/>
        </w:rPr>
        <w:t>être</w:t>
      </w:r>
      <w:r w:rsidR="00C64157">
        <w:rPr>
          <w:spacing w:val="6"/>
        </w:rPr>
        <w:t> »</w:t>
      </w:r>
      <w:r>
        <w:rPr>
          <w:i/>
          <w:spacing w:val="6"/>
        </w:rPr>
        <w:t xml:space="preserve"> </w:t>
      </w:r>
      <w:r>
        <w:rPr>
          <w:spacing w:val="6"/>
        </w:rPr>
        <w:t xml:space="preserve">et </w:t>
      </w:r>
    </w:p>
    <w:p w:rsidR="0026421F" w:rsidRDefault="0026421F" w:rsidP="0026421F">
      <w:pPr>
        <w:pStyle w:val="Corpsdetexte"/>
        <w:ind w:left="720"/>
        <w:rPr>
          <w:spacing w:val="6"/>
        </w:rPr>
      </w:pPr>
    </w:p>
    <w:p w:rsidR="0026421F" w:rsidRDefault="009841E0" w:rsidP="004C4339">
      <w:pPr>
        <w:pStyle w:val="Corpsdetexte"/>
        <w:numPr>
          <w:ilvl w:val="0"/>
          <w:numId w:val="10"/>
        </w:numPr>
        <w:rPr>
          <w:i/>
          <w:spacing w:val="6"/>
        </w:rPr>
      </w:pPr>
      <w:r>
        <w:rPr>
          <w:spacing w:val="6"/>
        </w:rPr>
        <w:t xml:space="preserve">du </w:t>
      </w:r>
      <w:r w:rsidR="00C64157">
        <w:rPr>
          <w:spacing w:val="6"/>
        </w:rPr>
        <w:t>« </w:t>
      </w:r>
      <w:r w:rsidR="00BC190E">
        <w:rPr>
          <w:rFonts w:ascii="Times New Roman" w:hAnsi="Times New Roman" w:cs="Times New Roman"/>
          <w:i/>
          <w:color w:val="0000CC"/>
          <w:spacing w:val="6"/>
          <w:sz w:val="24"/>
        </w:rPr>
        <w:t>P</w:t>
      </w:r>
      <w:r w:rsidRPr="0026421F">
        <w:rPr>
          <w:rFonts w:ascii="Times New Roman" w:hAnsi="Times New Roman" w:cs="Times New Roman"/>
          <w:i/>
          <w:color w:val="0000CC"/>
          <w:spacing w:val="6"/>
          <w:sz w:val="24"/>
        </w:rPr>
        <w:t>eut</w:t>
      </w:r>
      <w:r w:rsidR="007B06DE">
        <w:rPr>
          <w:rFonts w:ascii="Times New Roman" w:hAnsi="Times New Roman" w:cs="Times New Roman"/>
          <w:i/>
          <w:color w:val="0000CC"/>
          <w:spacing w:val="6"/>
          <w:sz w:val="24"/>
        </w:rPr>
        <w:t>–</w:t>
      </w:r>
      <w:r w:rsidRPr="0026421F">
        <w:rPr>
          <w:rFonts w:ascii="Times New Roman" w:hAnsi="Times New Roman" w:cs="Times New Roman"/>
          <w:i/>
          <w:color w:val="0000CC"/>
          <w:spacing w:val="6"/>
          <w:sz w:val="24"/>
        </w:rPr>
        <w:t>être rien</w:t>
      </w:r>
      <w:r w:rsidR="00C64157">
        <w:rPr>
          <w:i/>
          <w:spacing w:val="6"/>
        </w:rPr>
        <w:t> </w:t>
      </w:r>
      <w:r w:rsidR="00C64157" w:rsidRPr="00C64157">
        <w:rPr>
          <w:spacing w:val="6"/>
        </w:rPr>
        <w:t>»</w:t>
      </w:r>
      <w:r>
        <w:rPr>
          <w:i/>
          <w:spacing w:val="6"/>
        </w:rPr>
        <w:t>.</w:t>
      </w:r>
    </w:p>
    <w:p w:rsidR="0026421F" w:rsidRDefault="0026421F" w:rsidP="0026421F">
      <w:pPr>
        <w:pStyle w:val="Paragraphedeliste"/>
        <w:rPr>
          <w:i/>
          <w:spacing w:val="6"/>
        </w:rPr>
      </w:pPr>
    </w:p>
    <w:p w:rsidR="00C64157" w:rsidRDefault="009841E0">
      <w:pPr>
        <w:pStyle w:val="Corpsdetexte"/>
        <w:rPr>
          <w:spacing w:val="6"/>
        </w:rPr>
      </w:pPr>
      <w:r>
        <w:rPr>
          <w:spacing w:val="6"/>
        </w:rPr>
        <w:t>Qu'est</w:t>
      </w:r>
      <w:r w:rsidR="007B06DE">
        <w:rPr>
          <w:spacing w:val="6"/>
        </w:rPr>
        <w:t>–</w:t>
      </w:r>
      <w:r>
        <w:rPr>
          <w:spacing w:val="6"/>
        </w:rPr>
        <w:t xml:space="preserve">ce qu'il faut donc pour vous y rendre sensibles ? </w:t>
      </w:r>
    </w:p>
    <w:p w:rsidR="00C64157" w:rsidRDefault="00C64157">
      <w:pPr>
        <w:pStyle w:val="Corpsdetexte"/>
        <w:rPr>
          <w:spacing w:val="6"/>
        </w:rPr>
      </w:pPr>
    </w:p>
    <w:p w:rsidR="009841E0" w:rsidRDefault="009841E0">
      <w:pPr>
        <w:pStyle w:val="Corpsdetexte"/>
        <w:rPr>
          <w:spacing w:val="6"/>
        </w:rPr>
      </w:pPr>
      <w:r>
        <w:rPr>
          <w:spacing w:val="6"/>
        </w:rPr>
        <w:t>Peut</w:t>
      </w:r>
      <w:r w:rsidR="007B06DE">
        <w:rPr>
          <w:spacing w:val="6"/>
        </w:rPr>
        <w:t>–</w:t>
      </w:r>
      <w:r>
        <w:rPr>
          <w:spacing w:val="6"/>
        </w:rPr>
        <w:t>être que justement mon texte à cet endroit…</w:t>
      </w:r>
    </w:p>
    <w:p w:rsidR="00C64157" w:rsidRDefault="009841E0">
      <w:pPr>
        <w:pStyle w:val="Corpsdetexte"/>
        <w:ind w:left="708"/>
        <w:rPr>
          <w:spacing w:val="6"/>
        </w:rPr>
      </w:pPr>
      <w:r>
        <w:rPr>
          <w:spacing w:val="6"/>
        </w:rPr>
        <w:t xml:space="preserve">et la spécification de </w:t>
      </w:r>
      <w:r w:rsidRPr="00C64157">
        <w:rPr>
          <w:rFonts w:ascii="Times New Roman" w:hAnsi="Times New Roman" w:cs="Times New Roman"/>
          <w:i/>
          <w:spacing w:val="6"/>
          <w:sz w:val="24"/>
        </w:rPr>
        <w:t>leur distinction</w:t>
      </w:r>
      <w:r>
        <w:rPr>
          <w:spacing w:val="6"/>
        </w:rPr>
        <w:t xml:space="preserve"> comme </w:t>
      </w:r>
      <w:r w:rsidRPr="00C64157">
        <w:rPr>
          <w:rFonts w:ascii="Times New Roman" w:hAnsi="Times New Roman" w:cs="Times New Roman"/>
          <w:i/>
          <w:color w:val="0000CC"/>
          <w:spacing w:val="6"/>
          <w:sz w:val="24"/>
        </w:rPr>
        <w:t>message</w:t>
      </w:r>
      <w:r>
        <w:rPr>
          <w:spacing w:val="6"/>
        </w:rPr>
        <w:t xml:space="preserve"> </w:t>
      </w:r>
    </w:p>
    <w:p w:rsidR="009841E0" w:rsidRDefault="009841E0">
      <w:pPr>
        <w:pStyle w:val="Corpsdetexte"/>
        <w:ind w:left="708"/>
        <w:rPr>
          <w:spacing w:val="6"/>
        </w:rPr>
      </w:pPr>
      <w:r>
        <w:rPr>
          <w:spacing w:val="6"/>
        </w:rPr>
        <w:t xml:space="preserve">et </w:t>
      </w:r>
      <w:r w:rsidRPr="00C64157">
        <w:rPr>
          <w:rFonts w:ascii="Times New Roman" w:hAnsi="Times New Roman" w:cs="Times New Roman"/>
          <w:i/>
          <w:color w:val="0000CC"/>
          <w:spacing w:val="6"/>
          <w:sz w:val="24"/>
        </w:rPr>
        <w:t>question</w:t>
      </w:r>
      <w:r>
        <w:rPr>
          <w:spacing w:val="6"/>
        </w:rPr>
        <w:t xml:space="preserve">, puis comme </w:t>
      </w:r>
      <w:r w:rsidRPr="00C64157">
        <w:rPr>
          <w:rFonts w:ascii="Times New Roman" w:hAnsi="Times New Roman" w:cs="Times New Roman"/>
          <w:i/>
          <w:color w:val="0000CC"/>
          <w:spacing w:val="6"/>
          <w:sz w:val="24"/>
        </w:rPr>
        <w:t>réponse</w:t>
      </w:r>
      <w:r>
        <w:rPr>
          <w:spacing w:val="6"/>
        </w:rPr>
        <w:t>, mais pas au niveau de la question, comme suspension de la question au niveau de la question</w:t>
      </w:r>
    </w:p>
    <w:p w:rsidR="00C64157" w:rsidRDefault="009841E0">
      <w:pPr>
        <w:pStyle w:val="Corpsdetexte"/>
        <w:rPr>
          <w:spacing w:val="6"/>
        </w:rPr>
      </w:pPr>
      <w:r>
        <w:rPr>
          <w:spacing w:val="6"/>
        </w:rPr>
        <w:t xml:space="preserve">…a été trop complexe pour être simplement entendu </w:t>
      </w:r>
    </w:p>
    <w:p w:rsidR="00C64157" w:rsidRDefault="009841E0">
      <w:pPr>
        <w:pStyle w:val="Corpsdetexte"/>
        <w:rPr>
          <w:spacing w:val="6"/>
        </w:rPr>
      </w:pPr>
      <w:r>
        <w:rPr>
          <w:spacing w:val="6"/>
        </w:rPr>
        <w:t xml:space="preserve">de ceux qui ne l'ont pas noté dans ses détours </w:t>
      </w:r>
    </w:p>
    <w:p w:rsidR="00C64157" w:rsidRDefault="009841E0">
      <w:pPr>
        <w:pStyle w:val="Corpsdetexte"/>
        <w:rPr>
          <w:spacing w:val="6"/>
        </w:rPr>
      </w:pPr>
      <w:r>
        <w:rPr>
          <w:spacing w:val="6"/>
        </w:rPr>
        <w:t xml:space="preserve">afin d'y revenir. </w:t>
      </w:r>
    </w:p>
    <w:p w:rsidR="00C64157" w:rsidRDefault="00C64157">
      <w:pPr>
        <w:pStyle w:val="Corpsdetexte"/>
        <w:rPr>
          <w:spacing w:val="6"/>
        </w:rPr>
      </w:pPr>
    </w:p>
    <w:p w:rsidR="00C64157" w:rsidRDefault="009841E0">
      <w:pPr>
        <w:pStyle w:val="Corpsdetexte"/>
        <w:rPr>
          <w:spacing w:val="6"/>
        </w:rPr>
      </w:pPr>
      <w:r>
        <w:rPr>
          <w:spacing w:val="6"/>
        </w:rPr>
        <w:t xml:space="preserve">Si déçu que je puisse être, c'est forcément moi qui ai tort. C'est pourquoi j'y reviens et pour me faire entendre. </w:t>
      </w:r>
    </w:p>
    <w:p w:rsidR="00C64157" w:rsidRDefault="00C64157">
      <w:pPr>
        <w:pStyle w:val="Corpsdetexte"/>
        <w:rPr>
          <w:spacing w:val="6"/>
        </w:rPr>
      </w:pPr>
    </w:p>
    <w:p w:rsidR="00C64157" w:rsidRDefault="009841E0">
      <w:pPr>
        <w:pStyle w:val="Corpsdetexte"/>
        <w:rPr>
          <w:spacing w:val="6"/>
        </w:rPr>
      </w:pPr>
      <w:r>
        <w:rPr>
          <w:spacing w:val="6"/>
        </w:rPr>
        <w:t>Est</w:t>
      </w:r>
      <w:r w:rsidR="007B06DE">
        <w:rPr>
          <w:spacing w:val="6"/>
        </w:rPr>
        <w:t>–</w:t>
      </w:r>
      <w:r>
        <w:rPr>
          <w:spacing w:val="6"/>
        </w:rPr>
        <w:t xml:space="preserve">ce qu'aujourd'hui, par exemple, je ne vous suggérerai pas au moins la nécessité d'y revenir, et en fin de compte c'est simplement vous demandant : </w:t>
      </w:r>
    </w:p>
    <w:p w:rsidR="009841E0" w:rsidRDefault="009841E0">
      <w:pPr>
        <w:pStyle w:val="Corpsdetexte"/>
        <w:rPr>
          <w:spacing w:val="6"/>
        </w:rPr>
      </w:pPr>
      <w:r>
        <w:rPr>
          <w:spacing w:val="6"/>
        </w:rPr>
        <w:t>est</w:t>
      </w:r>
      <w:r w:rsidR="007B06DE">
        <w:rPr>
          <w:spacing w:val="6"/>
        </w:rPr>
        <w:t>–</w:t>
      </w:r>
      <w:r>
        <w:rPr>
          <w:spacing w:val="6"/>
        </w:rPr>
        <w:t xml:space="preserve">ce que vous pensez que </w:t>
      </w:r>
      <w:r>
        <w:t>« </w:t>
      </w:r>
      <w:r w:rsidRPr="00C64157">
        <w:rPr>
          <w:rFonts w:ascii="Times New Roman" w:hAnsi="Times New Roman" w:cs="Times New Roman"/>
          <w:i/>
          <w:iCs/>
          <w:spacing w:val="6"/>
          <w:sz w:val="24"/>
        </w:rPr>
        <w:t>rien de sûr</w:t>
      </w:r>
      <w:r>
        <w:t> »</w:t>
      </w:r>
      <w:r>
        <w:rPr>
          <w:spacing w:val="6"/>
        </w:rPr>
        <w:t xml:space="preserve">, comme </w:t>
      </w:r>
      <w:r w:rsidRPr="00C64157">
        <w:rPr>
          <w:rFonts w:ascii="Times New Roman" w:hAnsi="Times New Roman" w:cs="Times New Roman"/>
          <w:i/>
          <w:spacing w:val="6"/>
          <w:sz w:val="24"/>
        </w:rPr>
        <w:t>énonciation</w:t>
      </w:r>
      <w:r>
        <w:rPr>
          <w:spacing w:val="6"/>
        </w:rPr>
        <w:t xml:space="preserve">, peut vous paraître prêter au moindre glissement, à la moindre </w:t>
      </w:r>
      <w:r w:rsidRPr="00C64157">
        <w:rPr>
          <w:rFonts w:ascii="Times New Roman" w:hAnsi="Times New Roman" w:cs="Times New Roman"/>
          <w:i/>
          <w:spacing w:val="6"/>
          <w:sz w:val="24"/>
        </w:rPr>
        <w:t>ambiguïté</w:t>
      </w:r>
      <w:r>
        <w:rPr>
          <w:spacing w:val="6"/>
        </w:rPr>
        <w:t xml:space="preserve"> avec </w:t>
      </w:r>
      <w:r>
        <w:t>« </w:t>
      </w:r>
      <w:r w:rsidRPr="00C64157">
        <w:rPr>
          <w:rFonts w:ascii="Times New Roman" w:hAnsi="Times New Roman" w:cs="Times New Roman"/>
          <w:i/>
          <w:iCs/>
          <w:spacing w:val="6"/>
          <w:sz w:val="24"/>
        </w:rPr>
        <w:t>sûrement</w:t>
      </w:r>
      <w:r>
        <w:rPr>
          <w:i/>
          <w:iCs/>
          <w:spacing w:val="6"/>
        </w:rPr>
        <w:t xml:space="preserve"> </w:t>
      </w:r>
      <w:r w:rsidRPr="00C64157">
        <w:rPr>
          <w:rFonts w:ascii="Times New Roman" w:hAnsi="Times New Roman" w:cs="Times New Roman"/>
          <w:i/>
          <w:iCs/>
          <w:spacing w:val="6"/>
          <w:sz w:val="24"/>
        </w:rPr>
        <w:t xml:space="preserve">rien </w:t>
      </w:r>
      <w:r w:rsidRPr="00C64157">
        <w:rPr>
          <w:rFonts w:ascii="Times New Roman" w:hAnsi="Times New Roman" w:cs="Times New Roman"/>
          <w:spacing w:val="6"/>
          <w:sz w:val="24"/>
        </w:rPr>
        <w:t>?</w:t>
      </w:r>
      <w:r>
        <w:t> ».</w:t>
      </w:r>
      <w:r>
        <w:rPr>
          <w:spacing w:val="6"/>
        </w:rPr>
        <w:t xml:space="preserve"> </w:t>
      </w:r>
    </w:p>
    <w:p w:rsidR="003660D7" w:rsidRDefault="003660D7">
      <w:pPr>
        <w:pStyle w:val="Corpsdetexte"/>
        <w:rPr>
          <w:spacing w:val="6"/>
        </w:rPr>
      </w:pPr>
    </w:p>
    <w:p w:rsidR="0026421F" w:rsidRDefault="009841E0">
      <w:pPr>
        <w:pStyle w:val="Corpsdetexte"/>
        <w:rPr>
          <w:spacing w:val="6"/>
        </w:rPr>
      </w:pPr>
      <w:r>
        <w:rPr>
          <w:spacing w:val="6"/>
        </w:rPr>
        <w:t>C'est tout de même pas pareil</w:t>
      </w:r>
      <w:r w:rsidR="0026421F">
        <w:rPr>
          <w:spacing w:val="6"/>
        </w:rPr>
        <w:t> !</w:t>
      </w:r>
      <w:r>
        <w:rPr>
          <w:spacing w:val="6"/>
        </w:rPr>
        <w:t xml:space="preserve"> </w:t>
      </w:r>
    </w:p>
    <w:p w:rsidR="0026421F" w:rsidRDefault="0026421F">
      <w:pPr>
        <w:pStyle w:val="Corpsdetexte"/>
        <w:rPr>
          <w:spacing w:val="6"/>
        </w:rPr>
      </w:pPr>
      <w:r>
        <w:rPr>
          <w:spacing w:val="6"/>
        </w:rPr>
        <w:t>I</w:t>
      </w:r>
      <w:r w:rsidR="009841E0">
        <w:rPr>
          <w:spacing w:val="6"/>
        </w:rPr>
        <w:t xml:space="preserve">l y a la même différence qu'entre le </w:t>
      </w:r>
      <w:r w:rsidR="009841E0">
        <w:t>« </w:t>
      </w:r>
      <w:r w:rsidR="009841E0" w:rsidRPr="0026421F">
        <w:rPr>
          <w:rFonts w:ascii="Times New Roman" w:hAnsi="Times New Roman" w:cs="Times New Roman"/>
          <w:i/>
          <w:iCs/>
          <w:color w:val="0000CC"/>
          <w:spacing w:val="6"/>
          <w:sz w:val="24"/>
        </w:rPr>
        <w:t>rien peut</w:t>
      </w:r>
      <w:r w:rsidR="007B06DE">
        <w:rPr>
          <w:rFonts w:ascii="Times New Roman" w:hAnsi="Times New Roman" w:cs="Times New Roman"/>
          <w:i/>
          <w:iCs/>
          <w:color w:val="0000CC"/>
          <w:spacing w:val="6"/>
          <w:sz w:val="24"/>
        </w:rPr>
        <w:t>–</w:t>
      </w:r>
      <w:r w:rsidR="009841E0" w:rsidRPr="0026421F">
        <w:rPr>
          <w:rFonts w:ascii="Times New Roman" w:hAnsi="Times New Roman" w:cs="Times New Roman"/>
          <w:i/>
          <w:iCs/>
          <w:color w:val="0000CC"/>
          <w:spacing w:val="6"/>
          <w:sz w:val="24"/>
        </w:rPr>
        <w:t>être</w:t>
      </w:r>
      <w:r w:rsidR="009841E0">
        <w:t> »</w:t>
      </w:r>
      <w:r w:rsidR="009841E0">
        <w:rPr>
          <w:spacing w:val="6"/>
        </w:rPr>
        <w:t xml:space="preserve"> et le </w:t>
      </w:r>
      <w:r w:rsidR="009841E0">
        <w:t>« </w:t>
      </w:r>
      <w:r w:rsidR="009841E0" w:rsidRPr="0026421F">
        <w:rPr>
          <w:rFonts w:ascii="Times New Roman" w:hAnsi="Times New Roman" w:cs="Times New Roman"/>
          <w:i/>
          <w:iCs/>
          <w:color w:val="0000CC"/>
          <w:spacing w:val="6"/>
          <w:sz w:val="24"/>
        </w:rPr>
        <w:t>peut</w:t>
      </w:r>
      <w:r w:rsidR="007B06DE">
        <w:rPr>
          <w:rFonts w:ascii="Times New Roman" w:hAnsi="Times New Roman" w:cs="Times New Roman"/>
          <w:i/>
          <w:iCs/>
          <w:color w:val="0000CC"/>
          <w:spacing w:val="6"/>
          <w:sz w:val="24"/>
        </w:rPr>
        <w:t>–</w:t>
      </w:r>
      <w:r w:rsidR="009841E0" w:rsidRPr="0026421F">
        <w:rPr>
          <w:rFonts w:ascii="Times New Roman" w:hAnsi="Times New Roman" w:cs="Times New Roman"/>
          <w:i/>
          <w:iCs/>
          <w:color w:val="0000CC"/>
          <w:spacing w:val="6"/>
          <w:sz w:val="24"/>
        </w:rPr>
        <w:t>être rien</w:t>
      </w:r>
      <w:r w:rsidR="009841E0">
        <w:t> »</w:t>
      </w:r>
      <w:r w:rsidR="009841E0">
        <w:rPr>
          <w:spacing w:val="6"/>
        </w:rPr>
        <w:t xml:space="preserve">. </w:t>
      </w:r>
    </w:p>
    <w:p w:rsidR="0026421F" w:rsidRDefault="0026421F">
      <w:pPr>
        <w:pStyle w:val="Corpsdetexte"/>
        <w:rPr>
          <w:spacing w:val="6"/>
        </w:rPr>
      </w:pPr>
    </w:p>
    <w:p w:rsidR="0026421F" w:rsidRDefault="009841E0">
      <w:pPr>
        <w:pStyle w:val="Corpsdetexte"/>
        <w:rPr>
          <w:spacing w:val="6"/>
        </w:rPr>
      </w:pPr>
      <w:r>
        <w:rPr>
          <w:spacing w:val="6"/>
        </w:rPr>
        <w:t xml:space="preserve">Je dirai même qu'il y a dans le premier, </w:t>
      </w:r>
    </w:p>
    <w:p w:rsidR="0026421F" w:rsidRDefault="009841E0">
      <w:pPr>
        <w:pStyle w:val="Corpsdetexte"/>
        <w:rPr>
          <w:spacing w:val="6"/>
        </w:rPr>
      </w:pPr>
      <w:r>
        <w:rPr>
          <w:spacing w:val="6"/>
        </w:rPr>
        <w:t xml:space="preserve">le </w:t>
      </w:r>
      <w:r>
        <w:t>« </w:t>
      </w:r>
      <w:r w:rsidRPr="0026421F">
        <w:rPr>
          <w:rFonts w:ascii="Times New Roman" w:hAnsi="Times New Roman" w:cs="Times New Roman"/>
          <w:i/>
          <w:iCs/>
          <w:spacing w:val="6"/>
          <w:sz w:val="24"/>
        </w:rPr>
        <w:t>rien de sûr</w:t>
      </w:r>
      <w:r>
        <w:t> »</w:t>
      </w:r>
      <w:r>
        <w:rPr>
          <w:spacing w:val="6"/>
        </w:rPr>
        <w:t xml:space="preserve">, la même vertu de </w:t>
      </w:r>
      <w:r w:rsidRPr="0026421F">
        <w:rPr>
          <w:rFonts w:ascii="Times New Roman" w:hAnsi="Times New Roman" w:cs="Times New Roman"/>
          <w:i/>
          <w:spacing w:val="6"/>
          <w:sz w:val="24"/>
        </w:rPr>
        <w:t>sapage de la question</w:t>
      </w:r>
      <w:r>
        <w:rPr>
          <w:spacing w:val="6"/>
        </w:rPr>
        <w:t xml:space="preserve"> </w:t>
      </w:r>
    </w:p>
    <w:p w:rsidR="009841E0" w:rsidRDefault="009841E0">
      <w:pPr>
        <w:pStyle w:val="Corpsdetexte"/>
        <w:rPr>
          <w:spacing w:val="6"/>
        </w:rPr>
      </w:pPr>
      <w:r>
        <w:rPr>
          <w:spacing w:val="6"/>
        </w:rPr>
        <w:t xml:space="preserve">à l'origine qu'il y a dans le </w:t>
      </w:r>
      <w:r>
        <w:t>« </w:t>
      </w:r>
      <w:r w:rsidRPr="0026421F">
        <w:rPr>
          <w:rFonts w:ascii="Times New Roman" w:hAnsi="Times New Roman" w:cs="Times New Roman"/>
          <w:i/>
          <w:iCs/>
          <w:color w:val="0000CC"/>
          <w:spacing w:val="6"/>
          <w:sz w:val="24"/>
        </w:rPr>
        <w:t>rien peut</w:t>
      </w:r>
      <w:r w:rsidR="007B06DE">
        <w:rPr>
          <w:rFonts w:ascii="Times New Roman" w:hAnsi="Times New Roman" w:cs="Times New Roman"/>
          <w:i/>
          <w:iCs/>
          <w:color w:val="0000CC"/>
          <w:spacing w:val="6"/>
          <w:sz w:val="24"/>
        </w:rPr>
        <w:t>–</w:t>
      </w:r>
      <w:r w:rsidRPr="0026421F">
        <w:rPr>
          <w:rFonts w:ascii="Times New Roman" w:hAnsi="Times New Roman" w:cs="Times New Roman"/>
          <w:i/>
          <w:iCs/>
          <w:color w:val="0000CC"/>
          <w:spacing w:val="6"/>
          <w:sz w:val="24"/>
        </w:rPr>
        <w:t>être</w:t>
      </w:r>
      <w:r>
        <w:t> »</w:t>
      </w:r>
      <w:r>
        <w:rPr>
          <w:spacing w:val="6"/>
        </w:rPr>
        <w:t xml:space="preserve">. </w:t>
      </w:r>
    </w:p>
    <w:p w:rsidR="0026421F" w:rsidRDefault="0026421F">
      <w:pPr>
        <w:pStyle w:val="Corpsdetexte"/>
        <w:rPr>
          <w:spacing w:val="6"/>
        </w:rPr>
      </w:pPr>
    </w:p>
    <w:p w:rsidR="0026421F" w:rsidRDefault="009841E0">
      <w:pPr>
        <w:pStyle w:val="Corpsdetexte"/>
        <w:rPr>
          <w:spacing w:val="6"/>
        </w:rPr>
      </w:pPr>
      <w:r>
        <w:rPr>
          <w:spacing w:val="6"/>
        </w:rPr>
        <w:t xml:space="preserve">Et même dans le </w:t>
      </w:r>
      <w:r>
        <w:t>« </w:t>
      </w:r>
      <w:r w:rsidRPr="0026421F">
        <w:rPr>
          <w:rFonts w:ascii="Times New Roman" w:hAnsi="Times New Roman" w:cs="Times New Roman"/>
          <w:i/>
          <w:iCs/>
          <w:spacing w:val="6"/>
          <w:sz w:val="24"/>
        </w:rPr>
        <w:t xml:space="preserve">sûrement rien </w:t>
      </w:r>
      <w:r w:rsidRPr="0026421F">
        <w:rPr>
          <w:rFonts w:ascii="Times New Roman" w:hAnsi="Times New Roman" w:cs="Times New Roman"/>
          <w:i/>
          <w:spacing w:val="6"/>
          <w:sz w:val="24"/>
        </w:rPr>
        <w:t>?</w:t>
      </w:r>
      <w:r>
        <w:t> »</w:t>
      </w:r>
      <w:r>
        <w:rPr>
          <w:spacing w:val="6"/>
        </w:rPr>
        <w:t xml:space="preserve"> il y a la même vertu de réponse, éventuelle sans doute, </w:t>
      </w:r>
    </w:p>
    <w:p w:rsidR="0026421F" w:rsidRDefault="009841E0">
      <w:pPr>
        <w:pStyle w:val="Corpsdetexte"/>
        <w:rPr>
          <w:spacing w:val="6"/>
        </w:rPr>
      </w:pPr>
      <w:r>
        <w:rPr>
          <w:spacing w:val="6"/>
        </w:rPr>
        <w:t>mais tou</w:t>
      </w:r>
      <w:r>
        <w:rPr>
          <w:spacing w:val="6"/>
        </w:rPr>
        <w:softHyphen/>
        <w:t xml:space="preserve">jours </w:t>
      </w:r>
      <w:r w:rsidRPr="0026421F">
        <w:rPr>
          <w:rFonts w:ascii="Times New Roman" w:hAnsi="Times New Roman" w:cs="Times New Roman"/>
          <w:i/>
          <w:spacing w:val="6"/>
          <w:sz w:val="24"/>
        </w:rPr>
        <w:t>anticipée</w:t>
      </w:r>
      <w:r>
        <w:rPr>
          <w:spacing w:val="6"/>
        </w:rPr>
        <w:t xml:space="preserve"> par rapport à la question, comme c'est facile à </w:t>
      </w:r>
      <w:r w:rsidRPr="0026421F">
        <w:rPr>
          <w:i/>
          <w:spacing w:val="6"/>
          <w:sz w:val="24"/>
        </w:rPr>
        <w:t>toucher du doigt</w:t>
      </w:r>
      <w:r>
        <w:rPr>
          <w:spacing w:val="6"/>
        </w:rPr>
        <w:t xml:space="preserve"> me semble</w:t>
      </w:r>
      <w:r w:rsidR="007B06DE">
        <w:rPr>
          <w:spacing w:val="6"/>
        </w:rPr>
        <w:t>–</w:t>
      </w:r>
      <w:r>
        <w:rPr>
          <w:spacing w:val="6"/>
        </w:rPr>
        <w:t>t</w:t>
      </w:r>
      <w:r w:rsidR="007B06DE">
        <w:rPr>
          <w:spacing w:val="6"/>
        </w:rPr>
        <w:t>–</w:t>
      </w:r>
      <w:r>
        <w:rPr>
          <w:spacing w:val="6"/>
        </w:rPr>
        <w:t xml:space="preserve">il, si je vous rappelle que c'est toujours </w:t>
      </w:r>
      <w:r w:rsidRPr="005449AF">
        <w:rPr>
          <w:rFonts w:ascii="Times New Roman" w:hAnsi="Times New Roman" w:cs="Times New Roman"/>
          <w:i/>
          <w:spacing w:val="6"/>
          <w:sz w:val="24"/>
        </w:rPr>
        <w:t>avant toute question</w:t>
      </w:r>
      <w:r w:rsidR="0026421F">
        <w:rPr>
          <w:spacing w:val="6"/>
        </w:rPr>
        <w:t>…</w:t>
      </w:r>
    </w:p>
    <w:p w:rsidR="009841E0" w:rsidRDefault="009841E0" w:rsidP="0026421F">
      <w:pPr>
        <w:pStyle w:val="Corpsdetexte"/>
        <w:ind w:firstLine="708"/>
        <w:rPr>
          <w:spacing w:val="6"/>
        </w:rPr>
      </w:pPr>
      <w:r>
        <w:rPr>
          <w:spacing w:val="6"/>
        </w:rPr>
        <w:t xml:space="preserve">et pour des raisons de sécurité si je puis dire </w:t>
      </w:r>
      <w:r w:rsidR="0026421F">
        <w:rPr>
          <w:spacing w:val="6"/>
        </w:rPr>
        <w:t>…</w:t>
      </w:r>
      <w:r>
        <w:rPr>
          <w:spacing w:val="6"/>
        </w:rPr>
        <w:t xml:space="preserve">qu'on apprend à dire dans la vie, quand on est </w:t>
      </w:r>
      <w:r w:rsidRPr="0026421F">
        <w:rPr>
          <w:rFonts w:ascii="Times New Roman" w:hAnsi="Times New Roman" w:cs="Times New Roman"/>
          <w:i/>
          <w:spacing w:val="6"/>
          <w:sz w:val="24"/>
        </w:rPr>
        <w:t>petit</w:t>
      </w:r>
      <w:r w:rsidR="0026421F">
        <w:rPr>
          <w:rFonts w:ascii="Times New Roman" w:hAnsi="Times New Roman" w:cs="Times New Roman"/>
          <w:i/>
          <w:spacing w:val="6"/>
          <w:sz w:val="24"/>
        </w:rPr>
        <w:t> </w:t>
      </w:r>
      <w:r w:rsidR="0026421F">
        <w:rPr>
          <w:spacing w:val="6"/>
        </w:rPr>
        <w:t>:</w:t>
      </w:r>
      <w:r>
        <w:rPr>
          <w:spacing w:val="6"/>
        </w:rPr>
        <w:t xml:space="preserve"> </w:t>
      </w:r>
      <w:r>
        <w:t>« </w:t>
      </w:r>
      <w:r w:rsidRPr="0026421F">
        <w:rPr>
          <w:rFonts w:ascii="Times New Roman" w:hAnsi="Times New Roman" w:cs="Times New Roman"/>
          <w:i/>
          <w:iCs/>
          <w:spacing w:val="6"/>
          <w:sz w:val="24"/>
        </w:rPr>
        <w:t>sûrement rien</w:t>
      </w:r>
      <w:r>
        <w:t> »</w:t>
      </w:r>
      <w:r>
        <w:rPr>
          <w:spacing w:val="6"/>
        </w:rPr>
        <w:t xml:space="preserve">. </w:t>
      </w:r>
    </w:p>
    <w:p w:rsidR="009841E0" w:rsidRDefault="009841E0">
      <w:pPr>
        <w:pStyle w:val="Corpsdetexte"/>
        <w:rPr>
          <w:spacing w:val="6"/>
        </w:rPr>
      </w:pPr>
      <w:r>
        <w:rPr>
          <w:spacing w:val="6"/>
        </w:rPr>
        <w:lastRenderedPageBreak/>
        <w:t>Cela veut dire sûrement rien d'autre que ce qui est déjà attendu, c'est</w:t>
      </w:r>
      <w:r w:rsidR="007B06DE">
        <w:rPr>
          <w:spacing w:val="6"/>
        </w:rPr>
        <w:t>–</w:t>
      </w:r>
      <w:r>
        <w:rPr>
          <w:spacing w:val="6"/>
        </w:rPr>
        <w:t>à</w:t>
      </w:r>
      <w:r w:rsidR="007B06DE">
        <w:rPr>
          <w:spacing w:val="6"/>
        </w:rPr>
        <w:t>–</w:t>
      </w:r>
      <w:r>
        <w:rPr>
          <w:spacing w:val="6"/>
        </w:rPr>
        <w:t xml:space="preserve">dire ce qu'on peut considérer d'avance comme réductible à zéro, comme </w:t>
      </w:r>
      <w:r w:rsidRPr="0026421F">
        <w:rPr>
          <w:rFonts w:ascii="Times New Roman" w:hAnsi="Times New Roman" w:cs="Times New Roman"/>
          <w:i/>
          <w:color w:val="0000CC"/>
          <w:spacing w:val="6"/>
          <w:sz w:val="24"/>
        </w:rPr>
        <w:t>le lacs</w:t>
      </w:r>
      <w:r>
        <w:rPr>
          <w:spacing w:val="6"/>
        </w:rPr>
        <w:t xml:space="preserve">. </w:t>
      </w:r>
    </w:p>
    <w:p w:rsidR="00BC190E" w:rsidRDefault="00BC190E">
      <w:pPr>
        <w:pStyle w:val="Corpsdetexte"/>
        <w:rPr>
          <w:spacing w:val="6"/>
        </w:rPr>
      </w:pPr>
    </w:p>
    <w:p w:rsidR="005449AF" w:rsidRDefault="009841E0">
      <w:pPr>
        <w:pStyle w:val="Corpsdetexte"/>
        <w:rPr>
          <w:spacing w:val="6"/>
        </w:rPr>
      </w:pPr>
      <w:r>
        <w:rPr>
          <w:spacing w:val="6"/>
        </w:rPr>
        <w:t xml:space="preserve">La vertu désangoissante de </w:t>
      </w:r>
      <w:r w:rsidRPr="0026421F">
        <w:rPr>
          <w:spacing w:val="6"/>
        </w:rPr>
        <w:t>l'</w:t>
      </w:r>
      <w:r w:rsidRPr="0026421F">
        <w:rPr>
          <w:rFonts w:ascii="Times New Roman" w:hAnsi="Times New Roman" w:cs="Times New Roman"/>
          <w:i/>
          <w:spacing w:val="6"/>
          <w:sz w:val="24"/>
        </w:rPr>
        <w:t>Erwartung</w:t>
      </w:r>
      <w:r>
        <w:rPr>
          <w:rStyle w:val="Appelnotedebasdep"/>
          <w:rFonts w:ascii="Times New Roman" w:hAnsi="Times New Roman" w:cs="Times New Roman"/>
          <w:b/>
          <w:bCs/>
          <w:iCs/>
          <w:color w:val="FF3300"/>
          <w:spacing w:val="6"/>
        </w:rPr>
        <w:footnoteReference w:id="138"/>
      </w:r>
      <w:r>
        <w:rPr>
          <w:i/>
          <w:spacing w:val="6"/>
        </w:rPr>
        <w:t xml:space="preserve">, </w:t>
      </w:r>
      <w:r>
        <w:rPr>
          <w:spacing w:val="6"/>
        </w:rPr>
        <w:t>voilà ce que FREUD sait nous articuler à l'occasion</w:t>
      </w:r>
      <w:r w:rsidR="005449AF">
        <w:rPr>
          <w:spacing w:val="6"/>
        </w:rPr>
        <w:t> :</w:t>
      </w:r>
      <w:r w:rsidR="0026421F">
        <w:rPr>
          <w:spacing w:val="6"/>
        </w:rPr>
        <w:t xml:space="preserve"> </w:t>
      </w:r>
    </w:p>
    <w:p w:rsidR="00BC190E" w:rsidRDefault="005449AF">
      <w:pPr>
        <w:pStyle w:val="Corpsdetexte"/>
        <w:rPr>
          <w:spacing w:val="6"/>
        </w:rPr>
      </w:pPr>
      <w:r>
        <w:rPr>
          <w:spacing w:val="6"/>
        </w:rPr>
        <w:t>« </w:t>
      </w:r>
      <w:r w:rsidR="009841E0" w:rsidRPr="005449AF">
        <w:rPr>
          <w:rFonts w:ascii="Times New Roman" w:hAnsi="Times New Roman" w:cs="Times New Roman"/>
          <w:i/>
          <w:spacing w:val="6"/>
          <w:sz w:val="24"/>
        </w:rPr>
        <w:t>rien que ce que nous savons déjà</w:t>
      </w:r>
      <w:r>
        <w:rPr>
          <w:spacing w:val="6"/>
        </w:rPr>
        <w:t> ».</w:t>
      </w:r>
      <w:r w:rsidR="0026421F">
        <w:rPr>
          <w:spacing w:val="6"/>
        </w:rPr>
        <w:t xml:space="preserve"> </w:t>
      </w:r>
      <w:r w:rsidR="00BC190E">
        <w:rPr>
          <w:spacing w:val="6"/>
        </w:rPr>
        <w:t>Q</w:t>
      </w:r>
      <w:r w:rsidR="009841E0">
        <w:rPr>
          <w:spacing w:val="6"/>
        </w:rPr>
        <w:t xml:space="preserve">uand on est comme ça, </w:t>
      </w:r>
    </w:p>
    <w:p w:rsidR="009841E0" w:rsidRDefault="009841E0">
      <w:pPr>
        <w:pStyle w:val="Corpsdetexte"/>
        <w:rPr>
          <w:spacing w:val="6"/>
        </w:rPr>
      </w:pPr>
      <w:r>
        <w:rPr>
          <w:spacing w:val="6"/>
        </w:rPr>
        <w:t xml:space="preserve">on est tranquille, mais on ne l'est pas toujours. </w:t>
      </w:r>
    </w:p>
    <w:p w:rsidR="0026421F" w:rsidRDefault="0026421F">
      <w:pPr>
        <w:pStyle w:val="Corpsdetexte"/>
        <w:rPr>
          <w:spacing w:val="6"/>
        </w:rPr>
      </w:pPr>
    </w:p>
    <w:p w:rsidR="0026421F" w:rsidRDefault="009841E0">
      <w:pPr>
        <w:pStyle w:val="Corpsdetexte"/>
        <w:rPr>
          <w:spacing w:val="6"/>
        </w:rPr>
      </w:pPr>
      <w:r>
        <w:rPr>
          <w:spacing w:val="6"/>
        </w:rPr>
        <w:t xml:space="preserve">Ainsi donc ce que nous voyons c'est que le sujet pour trouver </w:t>
      </w:r>
      <w:r w:rsidRPr="0026421F">
        <w:rPr>
          <w:rFonts w:ascii="Times New Roman" w:hAnsi="Times New Roman" w:cs="Times New Roman"/>
          <w:i/>
          <w:color w:val="0000CC"/>
          <w:spacing w:val="6"/>
          <w:sz w:val="24"/>
        </w:rPr>
        <w:t>la Chose</w:t>
      </w:r>
      <w:r>
        <w:rPr>
          <w:spacing w:val="6"/>
        </w:rPr>
        <w:t xml:space="preserve">, s'engage d'abord dans </w:t>
      </w:r>
    </w:p>
    <w:p w:rsidR="0026421F" w:rsidRDefault="009841E0">
      <w:pPr>
        <w:pStyle w:val="Corpsdetexte"/>
        <w:rPr>
          <w:spacing w:val="6"/>
        </w:rPr>
      </w:pPr>
      <w:r>
        <w:rPr>
          <w:spacing w:val="6"/>
        </w:rPr>
        <w:t>la direction opposée</w:t>
      </w:r>
      <w:r w:rsidR="0026421F">
        <w:rPr>
          <w:spacing w:val="6"/>
        </w:rPr>
        <w:t> :</w:t>
      </w:r>
      <w:r>
        <w:rPr>
          <w:spacing w:val="6"/>
        </w:rPr>
        <w:t xml:space="preserve"> </w:t>
      </w:r>
    </w:p>
    <w:p w:rsidR="0026421F" w:rsidRDefault="009841E0">
      <w:pPr>
        <w:pStyle w:val="Corpsdetexte"/>
        <w:rPr>
          <w:spacing w:val="6"/>
        </w:rPr>
      </w:pPr>
      <w:r>
        <w:rPr>
          <w:spacing w:val="6"/>
        </w:rPr>
        <w:t xml:space="preserve">qu'il n'y a pas moyen d'articuler ces premiers pas du sujet, sinon par un </w:t>
      </w:r>
      <w:r w:rsidRPr="0026421F">
        <w:rPr>
          <w:rFonts w:ascii="Times New Roman" w:hAnsi="Times New Roman" w:cs="Times New Roman"/>
          <w:i/>
          <w:iCs/>
          <w:color w:val="0000CC"/>
          <w:spacing w:val="6"/>
          <w:sz w:val="24"/>
        </w:rPr>
        <w:t>rien</w:t>
      </w:r>
      <w:r>
        <w:rPr>
          <w:spacing w:val="6"/>
        </w:rPr>
        <w:t xml:space="preserve"> qu’il il est important </w:t>
      </w:r>
    </w:p>
    <w:p w:rsidR="0026421F" w:rsidRDefault="009841E0">
      <w:pPr>
        <w:pStyle w:val="Corpsdetexte"/>
        <w:rPr>
          <w:spacing w:val="6"/>
        </w:rPr>
      </w:pPr>
      <w:r>
        <w:rPr>
          <w:spacing w:val="6"/>
        </w:rPr>
        <w:t>de vous faire sen</w:t>
      </w:r>
      <w:r>
        <w:rPr>
          <w:spacing w:val="6"/>
        </w:rPr>
        <w:softHyphen/>
        <w:t xml:space="preserve">tir dans cette dimension même, </w:t>
      </w:r>
    </w:p>
    <w:p w:rsidR="0026421F" w:rsidRDefault="009841E0">
      <w:pPr>
        <w:pStyle w:val="Corpsdetexte"/>
        <w:rPr>
          <w:spacing w:val="6"/>
        </w:rPr>
      </w:pPr>
      <w:r>
        <w:rPr>
          <w:spacing w:val="6"/>
        </w:rPr>
        <w:t xml:space="preserve">à la fois </w:t>
      </w:r>
      <w:r w:rsidRPr="0026421F">
        <w:rPr>
          <w:rFonts w:ascii="Times New Roman" w:hAnsi="Times New Roman" w:cs="Times New Roman"/>
          <w:i/>
          <w:spacing w:val="6"/>
          <w:sz w:val="24"/>
        </w:rPr>
        <w:t>métaphorique et métonymique du pre</w:t>
      </w:r>
      <w:r w:rsidRPr="0026421F">
        <w:rPr>
          <w:rFonts w:ascii="Times New Roman" w:hAnsi="Times New Roman" w:cs="Times New Roman"/>
          <w:i/>
          <w:spacing w:val="6"/>
          <w:sz w:val="24"/>
        </w:rPr>
        <w:softHyphen/>
        <w:t>mier jeu signifiant</w:t>
      </w:r>
      <w:r>
        <w:rPr>
          <w:spacing w:val="6"/>
        </w:rPr>
        <w:t xml:space="preserve">, </w:t>
      </w:r>
    </w:p>
    <w:p w:rsidR="0026421F" w:rsidRDefault="009841E0">
      <w:pPr>
        <w:pStyle w:val="Corpsdetexte"/>
        <w:rPr>
          <w:spacing w:val="6"/>
        </w:rPr>
      </w:pPr>
      <w:r>
        <w:rPr>
          <w:spacing w:val="6"/>
        </w:rPr>
        <w:t xml:space="preserve">parce que chaque fois que nous avons affaire avec </w:t>
      </w:r>
    </w:p>
    <w:p w:rsidR="009841E0" w:rsidRDefault="009841E0">
      <w:pPr>
        <w:pStyle w:val="Corpsdetexte"/>
        <w:rPr>
          <w:spacing w:val="6"/>
        </w:rPr>
      </w:pPr>
      <w:r>
        <w:rPr>
          <w:spacing w:val="6"/>
        </w:rPr>
        <w:t xml:space="preserve">ce rapport du sujet au </w:t>
      </w:r>
      <w:r w:rsidRPr="0026421F">
        <w:rPr>
          <w:rFonts w:ascii="Times New Roman" w:hAnsi="Times New Roman" w:cs="Times New Roman"/>
          <w:i/>
          <w:color w:val="0000CC"/>
          <w:spacing w:val="6"/>
          <w:sz w:val="24"/>
        </w:rPr>
        <w:t>rien</w:t>
      </w:r>
      <w:r>
        <w:rPr>
          <w:spacing w:val="6"/>
        </w:rPr>
        <w:t xml:space="preserve">, nous autres analystes, nous glissons régulièrement entre deux pentes : </w:t>
      </w:r>
    </w:p>
    <w:p w:rsidR="009841E0" w:rsidRDefault="009841E0">
      <w:pPr>
        <w:pStyle w:val="Corpsdetexte"/>
        <w:rPr>
          <w:spacing w:val="6"/>
        </w:rPr>
      </w:pPr>
    </w:p>
    <w:p w:rsidR="005449AF" w:rsidRDefault="009841E0" w:rsidP="004C4339">
      <w:pPr>
        <w:pStyle w:val="Corpsdetexte"/>
        <w:numPr>
          <w:ilvl w:val="0"/>
          <w:numId w:val="10"/>
        </w:numPr>
        <w:rPr>
          <w:spacing w:val="6"/>
        </w:rPr>
      </w:pPr>
      <w:r>
        <w:rPr>
          <w:spacing w:val="6"/>
        </w:rPr>
        <w:t xml:space="preserve">La pente commune qui tend vers un </w:t>
      </w:r>
      <w:r w:rsidRPr="005449AF">
        <w:rPr>
          <w:rFonts w:ascii="Times New Roman" w:hAnsi="Times New Roman" w:cs="Times New Roman"/>
          <w:i/>
          <w:color w:val="0000CC"/>
          <w:spacing w:val="6"/>
          <w:sz w:val="24"/>
        </w:rPr>
        <w:t>rien</w:t>
      </w:r>
      <w:r w:rsidRPr="005449AF">
        <w:rPr>
          <w:rFonts w:ascii="Times New Roman" w:hAnsi="Times New Roman" w:cs="Times New Roman"/>
          <w:i/>
          <w:spacing w:val="6"/>
          <w:sz w:val="24"/>
        </w:rPr>
        <w:t xml:space="preserve"> de destruction</w:t>
      </w:r>
      <w:r>
        <w:rPr>
          <w:spacing w:val="6"/>
        </w:rPr>
        <w:t xml:space="preserve">, c'est </w:t>
      </w:r>
      <w:r w:rsidRPr="005449AF">
        <w:rPr>
          <w:i/>
          <w:spacing w:val="6"/>
          <w:sz w:val="24"/>
        </w:rPr>
        <w:t>la fâcheuse interprétation de l'agressivité considérée comme purement réductible au pouvoir biologique d'agression</w:t>
      </w:r>
      <w:r>
        <w:rPr>
          <w:spacing w:val="6"/>
        </w:rPr>
        <w:t>, qui n'est d'aucune façon suffisante, sinon par dégrada</w:t>
      </w:r>
      <w:r>
        <w:rPr>
          <w:spacing w:val="6"/>
        </w:rPr>
        <w:softHyphen/>
        <w:t xml:space="preserve">tion, à supporter la tendance au </w:t>
      </w:r>
      <w:r w:rsidR="005449AF" w:rsidRPr="005449AF">
        <w:rPr>
          <w:rFonts w:ascii="Times New Roman" w:hAnsi="Times New Roman" w:cs="Times New Roman"/>
          <w:i/>
          <w:color w:val="0000CC"/>
          <w:spacing w:val="6"/>
          <w:sz w:val="24"/>
        </w:rPr>
        <w:t>rien</w:t>
      </w:r>
      <w:r>
        <w:rPr>
          <w:spacing w:val="6"/>
        </w:rPr>
        <w:t xml:space="preserve"> telle qu'elle surgit </w:t>
      </w:r>
    </w:p>
    <w:p w:rsidR="009841E0" w:rsidRDefault="009841E0" w:rsidP="00BC190E">
      <w:pPr>
        <w:pStyle w:val="Corpsdetexte"/>
        <w:ind w:left="720"/>
        <w:rPr>
          <w:spacing w:val="6"/>
        </w:rPr>
      </w:pPr>
      <w:r>
        <w:rPr>
          <w:spacing w:val="6"/>
        </w:rPr>
        <w:t>à un certain stade néces</w:t>
      </w:r>
      <w:r>
        <w:rPr>
          <w:spacing w:val="6"/>
        </w:rPr>
        <w:softHyphen/>
        <w:t xml:space="preserve">saire de la pensée </w:t>
      </w:r>
      <w:r w:rsidR="005449AF">
        <w:rPr>
          <w:spacing w:val="6"/>
        </w:rPr>
        <w:t>freud</w:t>
      </w:r>
      <w:r>
        <w:rPr>
          <w:spacing w:val="6"/>
        </w:rPr>
        <w:t>ienne, et juste avant qu'il ait introduit l'identification</w:t>
      </w:r>
      <w:r w:rsidR="005449AF">
        <w:rPr>
          <w:spacing w:val="6"/>
        </w:rPr>
        <w:t> :</w:t>
      </w:r>
      <w:r>
        <w:rPr>
          <w:spacing w:val="6"/>
        </w:rPr>
        <w:t xml:space="preserve"> dans </w:t>
      </w:r>
      <w:r w:rsidRPr="005449AF">
        <w:rPr>
          <w:rFonts w:ascii="Times New Roman" w:hAnsi="Times New Roman" w:cs="Times New Roman"/>
          <w:i/>
          <w:spacing w:val="6"/>
          <w:sz w:val="24"/>
        </w:rPr>
        <w:t>l'instinct de mort</w:t>
      </w:r>
      <w:r>
        <w:rPr>
          <w:spacing w:val="6"/>
        </w:rPr>
        <w:t xml:space="preserve">. </w:t>
      </w:r>
    </w:p>
    <w:p w:rsidR="009841E0" w:rsidRDefault="009841E0" w:rsidP="005449AF">
      <w:pPr>
        <w:pStyle w:val="Corpsdetexte"/>
        <w:rPr>
          <w:spacing w:val="6"/>
        </w:rPr>
      </w:pPr>
    </w:p>
    <w:p w:rsidR="005449AF" w:rsidRDefault="009841E0" w:rsidP="004C4339">
      <w:pPr>
        <w:pStyle w:val="Corpsdetexte"/>
        <w:numPr>
          <w:ilvl w:val="0"/>
          <w:numId w:val="10"/>
        </w:numPr>
        <w:rPr>
          <w:spacing w:val="6"/>
        </w:rPr>
      </w:pPr>
      <w:r>
        <w:rPr>
          <w:spacing w:val="6"/>
        </w:rPr>
        <w:t xml:space="preserve">L'autre, c'est une </w:t>
      </w:r>
      <w:r w:rsidRPr="005449AF">
        <w:rPr>
          <w:rFonts w:ascii="Times New Roman" w:hAnsi="Times New Roman" w:cs="Times New Roman"/>
          <w:i/>
          <w:spacing w:val="6"/>
          <w:sz w:val="24"/>
        </w:rPr>
        <w:t>néantisation</w:t>
      </w:r>
      <w:r>
        <w:rPr>
          <w:spacing w:val="6"/>
        </w:rPr>
        <w:t xml:space="preserve"> qui s'assimilerait </w:t>
      </w:r>
    </w:p>
    <w:p w:rsidR="009841E0" w:rsidRDefault="009841E0" w:rsidP="00BC190E">
      <w:pPr>
        <w:pStyle w:val="Corpsdetexte"/>
        <w:ind w:firstLine="708"/>
        <w:rPr>
          <w:spacing w:val="6"/>
        </w:rPr>
      </w:pPr>
      <w:r>
        <w:rPr>
          <w:spacing w:val="6"/>
        </w:rPr>
        <w:t xml:space="preserve">à la </w:t>
      </w:r>
      <w:r w:rsidRPr="005449AF">
        <w:rPr>
          <w:rFonts w:ascii="Times New Roman" w:hAnsi="Times New Roman" w:cs="Times New Roman"/>
          <w:i/>
          <w:spacing w:val="6"/>
          <w:sz w:val="24"/>
        </w:rPr>
        <w:t>négativité hégelienne</w:t>
      </w:r>
      <w:r>
        <w:rPr>
          <w:spacing w:val="6"/>
        </w:rPr>
        <w:t xml:space="preserve">. </w:t>
      </w:r>
    </w:p>
    <w:p w:rsidR="009841E0" w:rsidRDefault="009841E0">
      <w:pPr>
        <w:pStyle w:val="Corpsdetexte"/>
        <w:rPr>
          <w:spacing w:val="6"/>
        </w:rPr>
      </w:pPr>
    </w:p>
    <w:p w:rsidR="005449AF" w:rsidRDefault="009841E0">
      <w:pPr>
        <w:pStyle w:val="Corpsdetexte"/>
        <w:rPr>
          <w:spacing w:val="6"/>
        </w:rPr>
      </w:pPr>
      <w:r>
        <w:rPr>
          <w:spacing w:val="6"/>
        </w:rPr>
        <w:t xml:space="preserve">Le </w:t>
      </w:r>
      <w:r w:rsidR="005449AF" w:rsidRPr="005449AF">
        <w:rPr>
          <w:rFonts w:ascii="Times New Roman" w:hAnsi="Times New Roman" w:cs="Times New Roman"/>
          <w:i/>
          <w:color w:val="0000CC"/>
          <w:spacing w:val="6"/>
          <w:sz w:val="24"/>
        </w:rPr>
        <w:t>rien</w:t>
      </w:r>
      <w:r>
        <w:rPr>
          <w:spacing w:val="6"/>
        </w:rPr>
        <w:t xml:space="preserve">, que j'essaie de faire tenir à ce moment initial pour vous dans l'institution du sujet est autre chose. Le sujet introduit le </w:t>
      </w:r>
      <w:r w:rsidR="005449AF" w:rsidRPr="005449AF">
        <w:rPr>
          <w:rFonts w:ascii="Times New Roman" w:hAnsi="Times New Roman" w:cs="Times New Roman"/>
          <w:i/>
          <w:color w:val="0000CC"/>
          <w:spacing w:val="6"/>
          <w:sz w:val="24"/>
        </w:rPr>
        <w:t>rien</w:t>
      </w:r>
      <w:r>
        <w:rPr>
          <w:spacing w:val="6"/>
        </w:rPr>
        <w:t xml:space="preserve"> comme tel, et ce </w:t>
      </w:r>
      <w:r w:rsidR="005449AF" w:rsidRPr="005449AF">
        <w:rPr>
          <w:rFonts w:ascii="Times New Roman" w:hAnsi="Times New Roman" w:cs="Times New Roman"/>
          <w:i/>
          <w:color w:val="0000CC"/>
          <w:spacing w:val="6"/>
          <w:sz w:val="24"/>
        </w:rPr>
        <w:t>rien</w:t>
      </w:r>
      <w:r>
        <w:rPr>
          <w:spacing w:val="6"/>
        </w:rPr>
        <w:t xml:space="preserve"> est à distinguer</w:t>
      </w:r>
      <w:r w:rsidR="005449AF">
        <w:rPr>
          <w:spacing w:val="6"/>
        </w:rPr>
        <w:t> :</w:t>
      </w:r>
    </w:p>
    <w:p w:rsidR="005449AF" w:rsidRDefault="009841E0">
      <w:pPr>
        <w:pStyle w:val="Corpsdetexte"/>
        <w:rPr>
          <w:spacing w:val="6"/>
        </w:rPr>
      </w:pPr>
      <w:r>
        <w:rPr>
          <w:spacing w:val="6"/>
        </w:rPr>
        <w:t xml:space="preserve"> </w:t>
      </w:r>
    </w:p>
    <w:p w:rsidR="005449AF" w:rsidRDefault="009841E0" w:rsidP="004C4339">
      <w:pPr>
        <w:pStyle w:val="Corpsdetexte"/>
        <w:numPr>
          <w:ilvl w:val="0"/>
          <w:numId w:val="10"/>
        </w:numPr>
        <w:rPr>
          <w:spacing w:val="6"/>
        </w:rPr>
      </w:pPr>
      <w:r>
        <w:rPr>
          <w:spacing w:val="6"/>
        </w:rPr>
        <w:t xml:space="preserve">d'aucun être de raison qui est celui de la négativité classique, </w:t>
      </w:r>
    </w:p>
    <w:p w:rsidR="005449AF" w:rsidRDefault="005449AF" w:rsidP="005449AF">
      <w:pPr>
        <w:pStyle w:val="Corpsdetexte"/>
        <w:ind w:left="720"/>
        <w:rPr>
          <w:spacing w:val="6"/>
        </w:rPr>
      </w:pPr>
    </w:p>
    <w:p w:rsidR="009841E0" w:rsidRDefault="009841E0" w:rsidP="004C4339">
      <w:pPr>
        <w:pStyle w:val="Corpsdetexte"/>
        <w:numPr>
          <w:ilvl w:val="0"/>
          <w:numId w:val="10"/>
        </w:numPr>
        <w:rPr>
          <w:spacing w:val="6"/>
        </w:rPr>
      </w:pPr>
      <w:r>
        <w:rPr>
          <w:spacing w:val="6"/>
        </w:rPr>
        <w:t>d'aucun être imaginaire qui est celui de l'être impossible quant à son existence, le fameux Centaure qui arrête les logiciens…</w:t>
      </w:r>
    </w:p>
    <w:p w:rsidR="009841E0" w:rsidRDefault="009841E0" w:rsidP="005449AF">
      <w:pPr>
        <w:pStyle w:val="Corpsdetexte"/>
        <w:ind w:left="708" w:firstLine="708"/>
        <w:rPr>
          <w:spacing w:val="6"/>
        </w:rPr>
      </w:pPr>
      <w:r>
        <w:rPr>
          <w:spacing w:val="6"/>
        </w:rPr>
        <w:t xml:space="preserve">tous les </w:t>
      </w:r>
      <w:r w:rsidRPr="005449AF">
        <w:rPr>
          <w:rFonts w:ascii="Times New Roman" w:hAnsi="Times New Roman" w:cs="Times New Roman"/>
          <w:i/>
          <w:spacing w:val="6"/>
          <w:sz w:val="24"/>
        </w:rPr>
        <w:t>logiciens</w:t>
      </w:r>
      <w:r>
        <w:rPr>
          <w:spacing w:val="6"/>
        </w:rPr>
        <w:t>, voire les métaphysi</w:t>
      </w:r>
      <w:r>
        <w:rPr>
          <w:spacing w:val="6"/>
        </w:rPr>
        <w:softHyphen/>
        <w:t>ciens</w:t>
      </w:r>
    </w:p>
    <w:p w:rsidR="005449AF" w:rsidRDefault="009841E0" w:rsidP="005449AF">
      <w:pPr>
        <w:pStyle w:val="Corpsdetexte"/>
        <w:ind w:firstLine="708"/>
        <w:rPr>
          <w:spacing w:val="6"/>
        </w:rPr>
      </w:pPr>
      <w:r>
        <w:rPr>
          <w:spacing w:val="6"/>
        </w:rPr>
        <w:t>…à l'entrée de leur chemin vers la science,</w:t>
      </w:r>
    </w:p>
    <w:p w:rsidR="005449AF" w:rsidRDefault="009841E0" w:rsidP="005449AF">
      <w:pPr>
        <w:pStyle w:val="Corpsdetexte"/>
        <w:ind w:firstLine="708"/>
        <w:rPr>
          <w:spacing w:val="6"/>
        </w:rPr>
      </w:pPr>
      <w:r>
        <w:rPr>
          <w:spacing w:val="6"/>
        </w:rPr>
        <w:lastRenderedPageBreak/>
        <w:t xml:space="preserve"> </w:t>
      </w:r>
    </w:p>
    <w:p w:rsidR="009841E0" w:rsidRPr="00BC190E" w:rsidRDefault="009841E0" w:rsidP="005449AF">
      <w:pPr>
        <w:pStyle w:val="Corpsdetexte"/>
        <w:numPr>
          <w:ilvl w:val="0"/>
          <w:numId w:val="10"/>
        </w:numPr>
        <w:rPr>
          <w:spacing w:val="6"/>
        </w:rPr>
      </w:pPr>
      <w:r>
        <w:rPr>
          <w:spacing w:val="6"/>
        </w:rPr>
        <w:t xml:space="preserve">qui n'est pas non plus </w:t>
      </w:r>
      <w:r w:rsidRPr="005449AF">
        <w:rPr>
          <w:spacing w:val="6"/>
        </w:rPr>
        <w:t>l'</w:t>
      </w:r>
      <w:r w:rsidRPr="005449AF">
        <w:rPr>
          <w:rFonts w:ascii="Times New Roman" w:hAnsi="Times New Roman" w:cs="Times New Roman"/>
          <w:i/>
          <w:spacing w:val="6"/>
          <w:sz w:val="24"/>
        </w:rPr>
        <w:t>ens priva</w:t>
      </w:r>
      <w:r w:rsidRPr="005449AF">
        <w:rPr>
          <w:rFonts w:ascii="Times New Roman" w:hAnsi="Times New Roman" w:cs="Times New Roman"/>
          <w:i/>
          <w:spacing w:val="6"/>
          <w:sz w:val="24"/>
        </w:rPr>
        <w:softHyphen/>
        <w:t>tivum</w:t>
      </w:r>
      <w:r>
        <w:rPr>
          <w:i/>
          <w:spacing w:val="6"/>
        </w:rPr>
        <w:t xml:space="preserve">, </w:t>
      </w:r>
      <w:r w:rsidR="00BC190E">
        <w:rPr>
          <w:spacing w:val="6"/>
        </w:rPr>
        <w:t xml:space="preserve">                               </w:t>
      </w:r>
      <w:r w:rsidRPr="00BC190E">
        <w:rPr>
          <w:spacing w:val="6"/>
        </w:rPr>
        <w:t>qui est à proprement parler ce que KANT</w:t>
      </w:r>
      <w:r>
        <w:rPr>
          <w:rStyle w:val="Appelnotedebasdep"/>
          <w:rFonts w:ascii="Times New Roman" w:hAnsi="Times New Roman" w:cs="Times New Roman"/>
          <w:b/>
          <w:bCs/>
          <w:color w:val="FF3300"/>
          <w:spacing w:val="6"/>
        </w:rPr>
        <w:footnoteReference w:id="139"/>
      </w:r>
      <w:r w:rsidRPr="00BC190E">
        <w:rPr>
          <w:spacing w:val="6"/>
        </w:rPr>
        <w:t>…</w:t>
      </w:r>
    </w:p>
    <w:p w:rsidR="005449AF" w:rsidRDefault="009841E0" w:rsidP="00BC190E">
      <w:pPr>
        <w:pStyle w:val="Corpsdetexte"/>
        <w:ind w:left="708" w:firstLine="708"/>
        <w:rPr>
          <w:spacing w:val="6"/>
        </w:rPr>
      </w:pPr>
      <w:r>
        <w:rPr>
          <w:spacing w:val="6"/>
        </w:rPr>
        <w:t xml:space="preserve">admirablement, dans la définition de </w:t>
      </w:r>
    </w:p>
    <w:p w:rsidR="009841E0" w:rsidRDefault="009841E0" w:rsidP="00BC190E">
      <w:pPr>
        <w:pStyle w:val="Corpsdetexte"/>
        <w:ind w:left="708" w:firstLine="708"/>
        <w:rPr>
          <w:spacing w:val="6"/>
        </w:rPr>
      </w:pPr>
      <w:r>
        <w:rPr>
          <w:spacing w:val="6"/>
        </w:rPr>
        <w:t xml:space="preserve">ses </w:t>
      </w:r>
      <w:r w:rsidRPr="005449AF">
        <w:rPr>
          <w:rFonts w:ascii="Times New Roman" w:hAnsi="Times New Roman" w:cs="Times New Roman"/>
          <w:i/>
          <w:spacing w:val="6"/>
          <w:sz w:val="24"/>
        </w:rPr>
        <w:t>quatre riens</w:t>
      </w:r>
      <w:r>
        <w:rPr>
          <w:spacing w:val="6"/>
        </w:rPr>
        <w:t>, dont il tire si peu parti</w:t>
      </w:r>
    </w:p>
    <w:p w:rsidR="00BC190E" w:rsidRDefault="009841E0" w:rsidP="00BC190E">
      <w:pPr>
        <w:pStyle w:val="Corpsdetexte"/>
        <w:ind w:left="708"/>
        <w:rPr>
          <w:spacing w:val="6"/>
        </w:rPr>
      </w:pPr>
      <w:r>
        <w:rPr>
          <w:spacing w:val="6"/>
        </w:rPr>
        <w:t xml:space="preserve">…appelle le </w:t>
      </w:r>
      <w:r w:rsidR="005449AF">
        <w:rPr>
          <w:spacing w:val="6"/>
        </w:rPr>
        <w:t>« </w:t>
      </w:r>
      <w:r w:rsidRPr="005449AF">
        <w:rPr>
          <w:rFonts w:ascii="Times New Roman" w:hAnsi="Times New Roman" w:cs="Times New Roman"/>
          <w:i/>
          <w:spacing w:val="6"/>
          <w:sz w:val="24"/>
        </w:rPr>
        <w:t>nihil negativum</w:t>
      </w:r>
      <w:r w:rsidR="005449AF">
        <w:rPr>
          <w:spacing w:val="6"/>
        </w:rPr>
        <w:t> »</w:t>
      </w:r>
      <w:r>
        <w:rPr>
          <w:i/>
          <w:spacing w:val="6"/>
        </w:rPr>
        <w:t xml:space="preserve">, </w:t>
      </w:r>
      <w:r>
        <w:rPr>
          <w:spacing w:val="6"/>
        </w:rPr>
        <w:t xml:space="preserve">à savoir, </w:t>
      </w:r>
    </w:p>
    <w:p w:rsidR="005449AF" w:rsidRDefault="009841E0" w:rsidP="00BC190E">
      <w:pPr>
        <w:pStyle w:val="Corpsdetexte"/>
        <w:ind w:left="708"/>
        <w:rPr>
          <w:spacing w:val="6"/>
        </w:rPr>
      </w:pPr>
      <w:r>
        <w:rPr>
          <w:spacing w:val="6"/>
        </w:rPr>
        <w:t>pour employer ses propres termes</w:t>
      </w:r>
      <w:r w:rsidR="005449AF">
        <w:rPr>
          <w:spacing w:val="6"/>
        </w:rPr>
        <w:t> :</w:t>
      </w:r>
      <w:r>
        <w:rPr>
          <w:spacing w:val="6"/>
        </w:rPr>
        <w:t xml:space="preserve"> </w:t>
      </w:r>
    </w:p>
    <w:p w:rsidR="005449AF" w:rsidRDefault="005449AF">
      <w:pPr>
        <w:pStyle w:val="Corpsdetexte"/>
        <w:rPr>
          <w:spacing w:val="6"/>
        </w:rPr>
      </w:pPr>
    </w:p>
    <w:p w:rsidR="005449AF" w:rsidRDefault="005449AF" w:rsidP="005449AF">
      <w:pPr>
        <w:pStyle w:val="Corpsdetexte"/>
        <w:ind w:left="2832" w:firstLine="708"/>
        <w:rPr>
          <w:spacing w:val="6"/>
        </w:rPr>
      </w:pPr>
      <w:r>
        <w:rPr>
          <w:spacing w:val="6"/>
        </w:rPr>
        <w:t>« </w:t>
      </w:r>
      <w:r w:rsidR="009841E0" w:rsidRPr="00BC190E">
        <w:rPr>
          <w:rFonts w:ascii="Times New Roman" w:hAnsi="Times New Roman" w:cs="Times New Roman"/>
          <w:i/>
          <w:color w:val="0000CC"/>
          <w:spacing w:val="6"/>
          <w:sz w:val="22"/>
          <w:szCs w:val="22"/>
        </w:rPr>
        <w:t>leerer Gegenstand ohne Begrif</w:t>
      </w:r>
      <w:r>
        <w:rPr>
          <w:spacing w:val="6"/>
        </w:rPr>
        <w:t> »</w:t>
      </w:r>
      <w:r w:rsidR="009841E0">
        <w:rPr>
          <w:spacing w:val="6"/>
        </w:rPr>
        <w:t xml:space="preserve"> </w:t>
      </w:r>
    </w:p>
    <w:p w:rsidR="005449AF" w:rsidRDefault="005449AF">
      <w:pPr>
        <w:pStyle w:val="Corpsdetexte"/>
        <w:rPr>
          <w:spacing w:val="6"/>
        </w:rPr>
      </w:pPr>
    </w:p>
    <w:p w:rsidR="005449AF" w:rsidRDefault="009841E0" w:rsidP="005449AF">
      <w:pPr>
        <w:pStyle w:val="Corpsdetexte"/>
        <w:ind w:left="3540"/>
        <w:rPr>
          <w:spacing w:val="6"/>
        </w:rPr>
      </w:pPr>
      <w:r>
        <w:rPr>
          <w:spacing w:val="6"/>
        </w:rPr>
        <w:t xml:space="preserve">un </w:t>
      </w:r>
      <w:r w:rsidRPr="00BC190E">
        <w:rPr>
          <w:rFonts w:ascii="Times New Roman" w:hAnsi="Times New Roman" w:cs="Times New Roman"/>
          <w:i/>
          <w:color w:val="0000CC"/>
          <w:spacing w:val="6"/>
          <w:sz w:val="22"/>
          <w:szCs w:val="22"/>
        </w:rPr>
        <w:t>objet vide</w:t>
      </w:r>
      <w:r>
        <w:rPr>
          <w:spacing w:val="6"/>
        </w:rPr>
        <w:t xml:space="preserve">, mais ajoutons, </w:t>
      </w:r>
    </w:p>
    <w:p w:rsidR="009841E0" w:rsidRDefault="009841E0" w:rsidP="005449AF">
      <w:pPr>
        <w:pStyle w:val="Corpsdetexte"/>
        <w:ind w:left="3540"/>
        <w:rPr>
          <w:spacing w:val="6"/>
        </w:rPr>
      </w:pPr>
      <w:r w:rsidRPr="00BC190E">
        <w:rPr>
          <w:rFonts w:ascii="Times New Roman" w:hAnsi="Times New Roman" w:cs="Times New Roman"/>
          <w:i/>
          <w:color w:val="0000CC"/>
          <w:spacing w:val="6"/>
          <w:sz w:val="22"/>
          <w:szCs w:val="22"/>
        </w:rPr>
        <w:t>sans concept</w:t>
      </w:r>
      <w:r w:rsidRPr="00BC190E">
        <w:rPr>
          <w:rFonts w:ascii="Times New Roman" w:hAnsi="Times New Roman" w:cs="Times New Roman"/>
          <w:color w:val="0000CC"/>
          <w:spacing w:val="6"/>
          <w:sz w:val="22"/>
          <w:szCs w:val="22"/>
        </w:rPr>
        <w:t xml:space="preserve">, </w:t>
      </w:r>
      <w:r w:rsidRPr="00BC190E">
        <w:rPr>
          <w:rFonts w:ascii="Times New Roman" w:hAnsi="Times New Roman" w:cs="Times New Roman"/>
          <w:i/>
          <w:color w:val="0000CC"/>
          <w:spacing w:val="6"/>
          <w:sz w:val="22"/>
          <w:szCs w:val="22"/>
        </w:rPr>
        <w:t>sans saisie</w:t>
      </w:r>
      <w:r w:rsidRPr="00BC190E">
        <w:rPr>
          <w:rFonts w:ascii="Times New Roman" w:hAnsi="Times New Roman" w:cs="Times New Roman"/>
          <w:color w:val="0000CC"/>
          <w:spacing w:val="6"/>
          <w:sz w:val="22"/>
          <w:szCs w:val="22"/>
        </w:rPr>
        <w:t xml:space="preserve"> </w:t>
      </w:r>
      <w:r w:rsidRPr="00BC190E">
        <w:rPr>
          <w:rFonts w:ascii="Times New Roman" w:hAnsi="Times New Roman" w:cs="Times New Roman"/>
          <w:i/>
          <w:color w:val="0000CC"/>
          <w:spacing w:val="6"/>
          <w:sz w:val="22"/>
          <w:szCs w:val="22"/>
        </w:rPr>
        <w:t>possible avec la main</w:t>
      </w:r>
      <w:r>
        <w:rPr>
          <w:rStyle w:val="Appelnotedebasdep"/>
          <w:rFonts w:ascii="Times New Roman" w:hAnsi="Times New Roman" w:cs="Times New Roman"/>
          <w:b/>
          <w:bCs/>
          <w:color w:val="FF0000"/>
          <w:spacing w:val="6"/>
        </w:rPr>
        <w:footnoteReference w:id="140"/>
      </w:r>
      <w:r>
        <w:rPr>
          <w:spacing w:val="6"/>
        </w:rPr>
        <w:t xml:space="preserve">. </w:t>
      </w:r>
    </w:p>
    <w:p w:rsidR="005449AF" w:rsidRDefault="005449AF">
      <w:pPr>
        <w:pStyle w:val="Corpsdetexte"/>
        <w:rPr>
          <w:spacing w:val="6"/>
        </w:rPr>
      </w:pPr>
    </w:p>
    <w:p w:rsidR="005449AF" w:rsidRDefault="009841E0">
      <w:pPr>
        <w:pStyle w:val="Corpsdetexte"/>
        <w:rPr>
          <w:spacing w:val="6"/>
        </w:rPr>
      </w:pPr>
      <w:r>
        <w:rPr>
          <w:spacing w:val="6"/>
        </w:rPr>
        <w:t xml:space="preserve">C'est pour cela, pour l'introduire, que j'ai dû remettre devant vous le réseau de tout </w:t>
      </w:r>
      <w:r w:rsidRPr="005449AF">
        <w:rPr>
          <w:rFonts w:ascii="Times New Roman" w:hAnsi="Times New Roman" w:cs="Times New Roman"/>
          <w:i/>
          <w:spacing w:val="6"/>
          <w:sz w:val="24"/>
        </w:rPr>
        <w:t>le graphe</w:t>
      </w:r>
      <w:r>
        <w:rPr>
          <w:spacing w:val="6"/>
        </w:rPr>
        <w:t xml:space="preserve">, </w:t>
      </w:r>
    </w:p>
    <w:p w:rsidR="009841E0" w:rsidRDefault="009841E0">
      <w:pPr>
        <w:pStyle w:val="Corpsdetexte"/>
        <w:rPr>
          <w:spacing w:val="6"/>
        </w:rPr>
      </w:pPr>
      <w:r>
        <w:rPr>
          <w:spacing w:val="6"/>
        </w:rPr>
        <w:t>à savoir le réseau constitutif du rapport à l'Autre avec tous ses renvois.</w:t>
      </w:r>
      <w:r>
        <w:t xml:space="preserve"> </w:t>
      </w:r>
    </w:p>
    <w:p w:rsidR="005449AF" w:rsidRDefault="005449AF">
      <w:pPr>
        <w:pStyle w:val="Corpsdetexte"/>
        <w:rPr>
          <w:spacing w:val="6"/>
        </w:rPr>
      </w:pPr>
    </w:p>
    <w:p w:rsidR="009841E0" w:rsidRDefault="009841E0">
      <w:pPr>
        <w:pStyle w:val="Corpsdetexte"/>
        <w:rPr>
          <w:spacing w:val="6"/>
        </w:rPr>
      </w:pPr>
      <w:r>
        <w:rPr>
          <w:spacing w:val="6"/>
        </w:rPr>
        <w:t xml:space="preserve">Je voudrais, pour vous mener sur ce chemin, </w:t>
      </w:r>
    </w:p>
    <w:p w:rsidR="009841E0" w:rsidRDefault="004B179F">
      <w:pPr>
        <w:pStyle w:val="Corpsdetexte"/>
        <w:rPr>
          <w:spacing w:val="6"/>
        </w:rPr>
      </w:pPr>
      <w:hyperlink w:anchor="fleurs" w:history="1">
        <w:r w:rsidR="009841E0" w:rsidRPr="005449AF">
          <w:rPr>
            <w:rStyle w:val="Lienhypertexte"/>
            <w:rFonts w:ascii="Times New Roman" w:hAnsi="Times New Roman" w:cs="Times New Roman"/>
            <w:i/>
            <w:color w:val="0000CC"/>
            <w:spacing w:val="6"/>
            <w:sz w:val="24"/>
          </w:rPr>
          <w:t>vous paver la voie de fl</w:t>
        </w:r>
        <w:bookmarkStart w:id="27" w:name="Rfleurs"/>
        <w:bookmarkEnd w:id="27"/>
        <w:r w:rsidR="009841E0" w:rsidRPr="005449AF">
          <w:rPr>
            <w:rStyle w:val="Lienhypertexte"/>
            <w:rFonts w:ascii="Times New Roman" w:hAnsi="Times New Roman" w:cs="Times New Roman"/>
            <w:i/>
            <w:color w:val="0000CC"/>
            <w:spacing w:val="6"/>
            <w:sz w:val="24"/>
          </w:rPr>
          <w:t>eurs</w:t>
        </w:r>
      </w:hyperlink>
      <w:r w:rsidR="009841E0">
        <w:rPr>
          <w:spacing w:val="6"/>
        </w:rPr>
        <w:t xml:space="preserve">. </w:t>
      </w:r>
    </w:p>
    <w:p w:rsidR="005449AF" w:rsidRDefault="005449AF">
      <w:pPr>
        <w:pStyle w:val="Corpsdetexte"/>
        <w:rPr>
          <w:spacing w:val="6"/>
        </w:rPr>
      </w:pPr>
    </w:p>
    <w:p w:rsidR="005449AF" w:rsidRDefault="009841E0">
      <w:pPr>
        <w:pStyle w:val="Corpsdetexte"/>
        <w:rPr>
          <w:spacing w:val="6"/>
        </w:rPr>
      </w:pPr>
      <w:r>
        <w:rPr>
          <w:spacing w:val="6"/>
        </w:rPr>
        <w:t xml:space="preserve">Je vais m'y essayer aujourd'hui, je veux dire marquer mes intentions. Quand je vous dis que c'est à partir de la problématique de </w:t>
      </w:r>
      <w:r w:rsidRPr="005449AF">
        <w:rPr>
          <w:rFonts w:ascii="Times New Roman" w:hAnsi="Times New Roman" w:cs="Times New Roman"/>
          <w:i/>
          <w:spacing w:val="6"/>
          <w:sz w:val="24"/>
        </w:rPr>
        <w:t>l'au</w:t>
      </w:r>
      <w:r w:rsidR="007B06DE">
        <w:rPr>
          <w:rFonts w:ascii="Times New Roman" w:hAnsi="Times New Roman" w:cs="Times New Roman"/>
          <w:i/>
          <w:spacing w:val="6"/>
          <w:sz w:val="24"/>
        </w:rPr>
        <w:t>–</w:t>
      </w:r>
      <w:r w:rsidRPr="005449AF">
        <w:rPr>
          <w:rFonts w:ascii="Times New Roman" w:hAnsi="Times New Roman" w:cs="Times New Roman"/>
          <w:i/>
          <w:spacing w:val="6"/>
          <w:sz w:val="24"/>
        </w:rPr>
        <w:t>delà de la demande</w:t>
      </w:r>
      <w:r>
        <w:rPr>
          <w:spacing w:val="6"/>
        </w:rPr>
        <w:t xml:space="preserve"> </w:t>
      </w:r>
    </w:p>
    <w:p w:rsidR="005449AF" w:rsidRDefault="009841E0">
      <w:pPr>
        <w:pStyle w:val="Corpsdetexte"/>
        <w:rPr>
          <w:spacing w:val="6"/>
        </w:rPr>
      </w:pPr>
      <w:r>
        <w:rPr>
          <w:spacing w:val="6"/>
        </w:rPr>
        <w:t xml:space="preserve">que l'objet se constitue comme objet du désir, </w:t>
      </w:r>
    </w:p>
    <w:p w:rsidR="009841E0" w:rsidRDefault="009841E0">
      <w:pPr>
        <w:pStyle w:val="Corpsdetexte"/>
        <w:rPr>
          <w:spacing w:val="6"/>
        </w:rPr>
      </w:pPr>
      <w:r>
        <w:rPr>
          <w:spacing w:val="6"/>
        </w:rPr>
        <w:t xml:space="preserve">je veux dire que c'est </w:t>
      </w:r>
      <w:r w:rsidRPr="005449AF">
        <w:rPr>
          <w:rFonts w:ascii="Times New Roman" w:hAnsi="Times New Roman" w:cs="Times New Roman"/>
          <w:i/>
          <w:spacing w:val="6"/>
          <w:sz w:val="24"/>
        </w:rPr>
        <w:t>parce que l'Autre ne répond pas</w:t>
      </w:r>
      <w:r>
        <w:rPr>
          <w:spacing w:val="6"/>
        </w:rPr>
        <w:t>…</w:t>
      </w:r>
    </w:p>
    <w:p w:rsidR="009841E0" w:rsidRDefault="009841E0">
      <w:pPr>
        <w:pStyle w:val="Corpsdetexte"/>
        <w:ind w:left="708"/>
        <w:rPr>
          <w:spacing w:val="6"/>
        </w:rPr>
      </w:pPr>
      <w:r>
        <w:rPr>
          <w:spacing w:val="6"/>
        </w:rPr>
        <w:t xml:space="preserve">sinon que </w:t>
      </w:r>
      <w:r>
        <w:t>« </w:t>
      </w:r>
      <w:r w:rsidRPr="005449AF">
        <w:rPr>
          <w:rFonts w:ascii="Times New Roman" w:hAnsi="Times New Roman" w:cs="Times New Roman"/>
          <w:i/>
          <w:iCs/>
          <w:spacing w:val="6"/>
          <w:sz w:val="24"/>
        </w:rPr>
        <w:t>rien peut</w:t>
      </w:r>
      <w:r w:rsidR="007B06DE">
        <w:rPr>
          <w:rFonts w:ascii="Times New Roman" w:hAnsi="Times New Roman" w:cs="Times New Roman"/>
          <w:i/>
          <w:iCs/>
          <w:spacing w:val="6"/>
          <w:sz w:val="24"/>
        </w:rPr>
        <w:t>–</w:t>
      </w:r>
      <w:r w:rsidRPr="005449AF">
        <w:rPr>
          <w:rFonts w:ascii="Times New Roman" w:hAnsi="Times New Roman" w:cs="Times New Roman"/>
          <w:i/>
          <w:iCs/>
          <w:spacing w:val="6"/>
          <w:sz w:val="24"/>
        </w:rPr>
        <w:t>être</w:t>
      </w:r>
      <w:r>
        <w:t> »</w:t>
      </w:r>
      <w:r>
        <w:rPr>
          <w:spacing w:val="6"/>
        </w:rPr>
        <w:t xml:space="preserve">, </w:t>
      </w:r>
    </w:p>
    <w:p w:rsidR="009841E0" w:rsidRDefault="009841E0">
      <w:pPr>
        <w:pStyle w:val="Corpsdetexte"/>
        <w:ind w:left="708"/>
        <w:rPr>
          <w:spacing w:val="6"/>
        </w:rPr>
      </w:pPr>
      <w:r>
        <w:rPr>
          <w:spacing w:val="6"/>
        </w:rPr>
        <w:t xml:space="preserve">      que </w:t>
      </w:r>
      <w:r>
        <w:t>« </w:t>
      </w:r>
      <w:r w:rsidRPr="005449AF">
        <w:rPr>
          <w:rFonts w:ascii="Times New Roman" w:hAnsi="Times New Roman" w:cs="Times New Roman"/>
          <w:i/>
          <w:spacing w:val="6"/>
          <w:sz w:val="24"/>
        </w:rPr>
        <w:t>le pire n'est pas toujours sûr</w:t>
      </w:r>
      <w:r>
        <w:t> »</w:t>
      </w:r>
    </w:p>
    <w:p w:rsidR="009841E0" w:rsidRDefault="009841E0">
      <w:pPr>
        <w:pStyle w:val="Corpsdetexte"/>
        <w:rPr>
          <w:spacing w:val="6"/>
        </w:rPr>
      </w:pPr>
      <w:r>
        <w:rPr>
          <w:spacing w:val="6"/>
        </w:rPr>
        <w:t xml:space="preserve">…que le sujet va trouver dans un objet les vertus mêmes de sa demande initiale. </w:t>
      </w:r>
    </w:p>
    <w:p w:rsidR="005449AF" w:rsidRDefault="005449AF">
      <w:pPr>
        <w:pStyle w:val="Corpsdetexte"/>
        <w:rPr>
          <w:spacing w:val="6"/>
        </w:rPr>
      </w:pPr>
    </w:p>
    <w:p w:rsidR="005449AF" w:rsidRDefault="009841E0">
      <w:pPr>
        <w:pStyle w:val="Corpsdetexte"/>
        <w:rPr>
          <w:spacing w:val="6"/>
        </w:rPr>
      </w:pPr>
      <w:r>
        <w:rPr>
          <w:spacing w:val="6"/>
        </w:rPr>
        <w:t xml:space="preserve">Entendez que c'est pour </w:t>
      </w:r>
      <w:r w:rsidRPr="005449AF">
        <w:rPr>
          <w:rFonts w:ascii="Times New Roman" w:hAnsi="Times New Roman" w:cs="Times New Roman"/>
          <w:i/>
          <w:color w:val="0000CC"/>
          <w:spacing w:val="6"/>
          <w:sz w:val="24"/>
        </w:rPr>
        <w:t>vous paver la voie de fleurs</w:t>
      </w:r>
      <w:r>
        <w:rPr>
          <w:spacing w:val="6"/>
        </w:rPr>
        <w:t xml:space="preserve"> que </w:t>
      </w:r>
    </w:p>
    <w:p w:rsidR="005449AF" w:rsidRDefault="009841E0">
      <w:pPr>
        <w:pStyle w:val="Corpsdetexte"/>
        <w:rPr>
          <w:spacing w:val="6"/>
        </w:rPr>
      </w:pPr>
      <w:r>
        <w:rPr>
          <w:spacing w:val="6"/>
        </w:rPr>
        <w:t>je vous rappelle ces véri</w:t>
      </w:r>
      <w:r>
        <w:rPr>
          <w:spacing w:val="6"/>
        </w:rPr>
        <w:softHyphen/>
        <w:t xml:space="preserve">tés d'expérience commune, dont on ne reconnaît pas assez la signification, </w:t>
      </w:r>
    </w:p>
    <w:p w:rsidR="005449AF" w:rsidRDefault="009841E0">
      <w:pPr>
        <w:pStyle w:val="Corpsdetexte"/>
        <w:rPr>
          <w:spacing w:val="6"/>
        </w:rPr>
      </w:pPr>
      <w:r>
        <w:rPr>
          <w:spacing w:val="6"/>
        </w:rPr>
        <w:t>et tâcher de vous faire sentir que ce n'est pas hasard, analogie, comparaison, ni seu</w:t>
      </w:r>
      <w:r>
        <w:rPr>
          <w:spacing w:val="6"/>
        </w:rPr>
        <w:softHyphen/>
        <w:t xml:space="preserve">lement </w:t>
      </w:r>
      <w:r w:rsidR="005449AF" w:rsidRPr="005449AF">
        <w:rPr>
          <w:rFonts w:ascii="Times New Roman" w:hAnsi="Times New Roman" w:cs="Times New Roman"/>
          <w:i/>
          <w:color w:val="0000CC"/>
          <w:spacing w:val="6"/>
          <w:sz w:val="24"/>
        </w:rPr>
        <w:t>fleurs</w:t>
      </w:r>
      <w:r>
        <w:rPr>
          <w:spacing w:val="6"/>
        </w:rPr>
        <w:t xml:space="preserve">, mais affinités profondes qui me feront vous indiquer l'affinité </w:t>
      </w:r>
      <w:r w:rsidR="007B06DE">
        <w:rPr>
          <w:spacing w:val="6"/>
        </w:rPr>
        <w:t>–</w:t>
      </w:r>
      <w:r>
        <w:rPr>
          <w:spacing w:val="6"/>
        </w:rPr>
        <w:t xml:space="preserve"> au terme </w:t>
      </w:r>
      <w:r w:rsidR="007B06DE">
        <w:rPr>
          <w:spacing w:val="6"/>
        </w:rPr>
        <w:t>–</w:t>
      </w:r>
      <w:r>
        <w:rPr>
          <w:spacing w:val="6"/>
        </w:rPr>
        <w:t xml:space="preserve"> de </w:t>
      </w:r>
      <w:r w:rsidRPr="005449AF">
        <w:rPr>
          <w:rFonts w:ascii="Times New Roman" w:hAnsi="Times New Roman" w:cs="Times New Roman"/>
          <w:i/>
          <w:color w:val="0000CC"/>
          <w:spacing w:val="6"/>
          <w:sz w:val="24"/>
        </w:rPr>
        <w:t>l'objet</w:t>
      </w:r>
      <w:r>
        <w:rPr>
          <w:spacing w:val="6"/>
        </w:rPr>
        <w:t xml:space="preserve"> à cet </w:t>
      </w:r>
      <w:r w:rsidRPr="005449AF">
        <w:rPr>
          <w:rFonts w:ascii="Times New Roman" w:hAnsi="Times New Roman" w:cs="Times New Roman"/>
          <w:i/>
          <w:color w:val="0000CC"/>
          <w:spacing w:val="6"/>
          <w:sz w:val="24"/>
        </w:rPr>
        <w:t>Autre</w:t>
      </w:r>
      <w:r w:rsidR="00BC190E">
        <w:rPr>
          <w:spacing w:val="6"/>
        </w:rPr>
        <w:t xml:space="preserve"> </w:t>
      </w:r>
      <w:r>
        <w:rPr>
          <w:spacing w:val="6"/>
        </w:rPr>
        <w:t>avec un grand A</w:t>
      </w:r>
      <w:r w:rsidR="00BC190E">
        <w:rPr>
          <w:spacing w:val="6"/>
        </w:rPr>
        <w:t>,</w:t>
      </w:r>
      <w:r>
        <w:rPr>
          <w:spacing w:val="6"/>
        </w:rPr>
        <w:t xml:space="preserve"> en tant par exemple qu'elle se </w:t>
      </w:r>
      <w:r w:rsidRPr="005449AF">
        <w:rPr>
          <w:rFonts w:ascii="Times New Roman" w:hAnsi="Times New Roman" w:cs="Times New Roman"/>
          <w:i/>
          <w:spacing w:val="6"/>
          <w:sz w:val="24"/>
        </w:rPr>
        <w:t>manifeste dans l'amour</w:t>
      </w:r>
      <w:r>
        <w:rPr>
          <w:spacing w:val="6"/>
        </w:rPr>
        <w:t>, que le fameux morceau qu'Eliante</w:t>
      </w:r>
      <w:r w:rsidR="005449AF">
        <w:rPr>
          <w:spacing w:val="6"/>
        </w:rPr>
        <w:t xml:space="preserve"> </w:t>
      </w:r>
      <w:r w:rsidR="007B06DE">
        <w:rPr>
          <w:spacing w:val="6"/>
        </w:rPr>
        <w:t>–</w:t>
      </w:r>
      <w:r>
        <w:rPr>
          <w:spacing w:val="6"/>
        </w:rPr>
        <w:t xml:space="preserve"> dans </w:t>
      </w:r>
    </w:p>
    <w:p w:rsidR="009D2549" w:rsidRDefault="009841E0">
      <w:pPr>
        <w:pStyle w:val="Corpsdetexte"/>
        <w:rPr>
          <w:spacing w:val="6"/>
        </w:rPr>
      </w:pPr>
      <w:r w:rsidRPr="005449AF">
        <w:rPr>
          <w:rFonts w:ascii="Times New Roman" w:hAnsi="Times New Roman" w:cs="Times New Roman"/>
          <w:i/>
          <w:spacing w:val="6"/>
          <w:sz w:val="24"/>
        </w:rPr>
        <w:t>Le Misanthrope</w:t>
      </w:r>
      <w:r>
        <w:rPr>
          <w:rStyle w:val="Appelnotedebasdep"/>
          <w:rFonts w:ascii="Times New Roman" w:hAnsi="Times New Roman" w:cs="Times New Roman"/>
          <w:b/>
          <w:bCs/>
          <w:iCs/>
          <w:color w:val="FF0000"/>
          <w:spacing w:val="6"/>
        </w:rPr>
        <w:footnoteReference w:id="141"/>
      </w:r>
      <w:r w:rsidR="005449AF">
        <w:rPr>
          <w:rFonts w:ascii="Times New Roman" w:hAnsi="Times New Roman" w:cs="Times New Roman"/>
          <w:i/>
          <w:spacing w:val="6"/>
          <w:sz w:val="24"/>
        </w:rPr>
        <w:t xml:space="preserve"> </w:t>
      </w:r>
      <w:r w:rsidR="007B06DE">
        <w:rPr>
          <w:i/>
          <w:spacing w:val="6"/>
        </w:rPr>
        <w:t>–</w:t>
      </w:r>
      <w:r>
        <w:rPr>
          <w:i/>
          <w:spacing w:val="6"/>
        </w:rPr>
        <w:t xml:space="preserve"> </w:t>
      </w:r>
      <w:r>
        <w:rPr>
          <w:spacing w:val="6"/>
        </w:rPr>
        <w:t xml:space="preserve">a repris du </w:t>
      </w:r>
      <w:r w:rsidRPr="005449AF">
        <w:rPr>
          <w:rFonts w:ascii="Times New Roman" w:hAnsi="Times New Roman" w:cs="Times New Roman"/>
          <w:i/>
          <w:spacing w:val="6"/>
          <w:sz w:val="24"/>
        </w:rPr>
        <w:t>De natura rerum</w:t>
      </w:r>
      <w:r>
        <w:rPr>
          <w:i/>
          <w:spacing w:val="6"/>
        </w:rPr>
        <w:t xml:space="preserve"> </w:t>
      </w:r>
      <w:r>
        <w:rPr>
          <w:spacing w:val="6"/>
        </w:rPr>
        <w:t>de Lucrèce</w:t>
      </w:r>
      <w:r>
        <w:rPr>
          <w:rStyle w:val="Appelnotedebasdep"/>
          <w:rFonts w:ascii="Times New Roman" w:hAnsi="Times New Roman" w:cs="Times New Roman"/>
          <w:b/>
          <w:bCs/>
          <w:color w:val="FF0000"/>
          <w:spacing w:val="6"/>
        </w:rPr>
        <w:footnoteReference w:id="142"/>
      </w:r>
      <w:r>
        <w:rPr>
          <w:spacing w:val="6"/>
        </w:rPr>
        <w:t>…</w:t>
      </w:r>
    </w:p>
    <w:p w:rsidR="009841E0" w:rsidRDefault="009841E0">
      <w:pPr>
        <w:pStyle w:val="Corpsdetexte"/>
        <w:rPr>
          <w:spacing w:val="6"/>
        </w:rPr>
      </w:pPr>
      <w:r>
        <w:rPr>
          <w:spacing w:val="6"/>
        </w:rPr>
        <w:t xml:space="preserve"> </w:t>
      </w:r>
    </w:p>
    <w:p w:rsidR="009841E0" w:rsidRPr="003660D7" w:rsidRDefault="009841E0">
      <w:pPr>
        <w:pStyle w:val="Corpsdetexte"/>
        <w:ind w:left="1416"/>
        <w:rPr>
          <w:rFonts w:ascii="Times New Roman" w:hAnsi="Times New Roman" w:cs="Times New Roman"/>
          <w:i/>
          <w:spacing w:val="6"/>
          <w:sz w:val="22"/>
          <w:szCs w:val="22"/>
        </w:rPr>
      </w:pPr>
      <w:r w:rsidRPr="003660D7">
        <w:rPr>
          <w:spacing w:val="6"/>
          <w:sz w:val="22"/>
          <w:szCs w:val="22"/>
        </w:rPr>
        <w:t xml:space="preserve">« </w:t>
      </w:r>
      <w:r w:rsidRPr="003660D7">
        <w:rPr>
          <w:rFonts w:ascii="Times New Roman" w:hAnsi="Times New Roman" w:cs="Times New Roman"/>
          <w:i/>
          <w:spacing w:val="6"/>
          <w:sz w:val="22"/>
          <w:szCs w:val="22"/>
        </w:rPr>
        <w:t>La pâle est aux jasmins en blancheur comparable</w:t>
      </w:r>
      <w:r w:rsidR="009D2549" w:rsidRPr="003660D7">
        <w:rPr>
          <w:rFonts w:ascii="Times New Roman" w:hAnsi="Times New Roman" w:cs="Times New Roman"/>
          <w:i/>
          <w:spacing w:val="6"/>
          <w:sz w:val="22"/>
          <w:szCs w:val="22"/>
        </w:rPr>
        <w:t>.</w:t>
      </w:r>
      <w:r w:rsidRPr="003660D7">
        <w:rPr>
          <w:rFonts w:ascii="Times New Roman" w:hAnsi="Times New Roman" w:cs="Times New Roman"/>
          <w:i/>
          <w:spacing w:val="6"/>
          <w:sz w:val="22"/>
          <w:szCs w:val="22"/>
        </w:rPr>
        <w:t xml:space="preserve"> </w:t>
      </w:r>
    </w:p>
    <w:p w:rsidR="009841E0" w:rsidRPr="003660D7" w:rsidRDefault="009D2549">
      <w:pPr>
        <w:pStyle w:val="Corpsdetexte"/>
        <w:ind w:left="1416"/>
        <w:rPr>
          <w:rFonts w:ascii="Times New Roman" w:hAnsi="Times New Roman" w:cs="Times New Roman"/>
          <w:i/>
          <w:spacing w:val="6"/>
          <w:sz w:val="22"/>
          <w:szCs w:val="22"/>
        </w:rPr>
      </w:pPr>
      <w:r w:rsidRPr="003660D7">
        <w:rPr>
          <w:rFonts w:ascii="Times New Roman" w:hAnsi="Times New Roman" w:cs="Times New Roman"/>
          <w:i/>
          <w:spacing w:val="6"/>
          <w:sz w:val="22"/>
          <w:szCs w:val="22"/>
        </w:rPr>
        <w:t xml:space="preserve"> </w:t>
      </w:r>
      <w:r w:rsidR="00BC190E">
        <w:rPr>
          <w:rFonts w:ascii="Times New Roman" w:hAnsi="Times New Roman" w:cs="Times New Roman"/>
          <w:i/>
          <w:spacing w:val="6"/>
          <w:sz w:val="22"/>
          <w:szCs w:val="22"/>
        </w:rPr>
        <w:t xml:space="preserve">  </w:t>
      </w:r>
      <w:r w:rsidR="009841E0" w:rsidRPr="003660D7">
        <w:rPr>
          <w:rFonts w:ascii="Times New Roman" w:hAnsi="Times New Roman" w:cs="Times New Roman"/>
          <w:i/>
          <w:spacing w:val="6"/>
          <w:sz w:val="22"/>
          <w:szCs w:val="22"/>
        </w:rPr>
        <w:t xml:space="preserve"> La noire à faire peur, une brune adorable</w:t>
      </w:r>
      <w:r w:rsidRPr="003660D7">
        <w:rPr>
          <w:rFonts w:ascii="Times New Roman" w:hAnsi="Times New Roman" w:cs="Times New Roman"/>
          <w:i/>
          <w:spacing w:val="6"/>
          <w:sz w:val="22"/>
          <w:szCs w:val="22"/>
        </w:rPr>
        <w:t>.</w:t>
      </w:r>
    </w:p>
    <w:p w:rsidR="009841E0" w:rsidRPr="003660D7" w:rsidRDefault="009D2549">
      <w:pPr>
        <w:pStyle w:val="Corpsdetexte"/>
        <w:ind w:left="1416"/>
        <w:rPr>
          <w:rFonts w:ascii="Times New Roman" w:hAnsi="Times New Roman" w:cs="Times New Roman"/>
          <w:i/>
          <w:spacing w:val="6"/>
          <w:sz w:val="22"/>
          <w:szCs w:val="22"/>
        </w:rPr>
      </w:pPr>
      <w:r w:rsidRPr="003660D7">
        <w:rPr>
          <w:rFonts w:ascii="Times New Roman" w:hAnsi="Times New Roman" w:cs="Times New Roman"/>
          <w:i/>
          <w:spacing w:val="6"/>
          <w:sz w:val="22"/>
          <w:szCs w:val="22"/>
        </w:rPr>
        <w:t xml:space="preserve"> </w:t>
      </w:r>
      <w:r w:rsidR="009841E0" w:rsidRPr="003660D7">
        <w:rPr>
          <w:rFonts w:ascii="Times New Roman" w:hAnsi="Times New Roman" w:cs="Times New Roman"/>
          <w:i/>
          <w:spacing w:val="6"/>
          <w:sz w:val="22"/>
          <w:szCs w:val="22"/>
        </w:rPr>
        <w:t xml:space="preserve"> </w:t>
      </w:r>
      <w:r w:rsidR="00BC190E">
        <w:rPr>
          <w:rFonts w:ascii="Times New Roman" w:hAnsi="Times New Roman" w:cs="Times New Roman"/>
          <w:i/>
          <w:spacing w:val="6"/>
          <w:sz w:val="22"/>
          <w:szCs w:val="22"/>
        </w:rPr>
        <w:t xml:space="preserve"> </w:t>
      </w:r>
      <w:r w:rsidR="009841E0" w:rsidRPr="003660D7">
        <w:rPr>
          <w:rFonts w:ascii="Times New Roman" w:hAnsi="Times New Roman" w:cs="Times New Roman"/>
          <w:i/>
          <w:spacing w:val="6"/>
          <w:sz w:val="22"/>
          <w:szCs w:val="22"/>
        </w:rPr>
        <w:t>La maigre a de la taille et de la liberté</w:t>
      </w:r>
      <w:r w:rsidRPr="003660D7">
        <w:rPr>
          <w:rFonts w:ascii="Times New Roman" w:hAnsi="Times New Roman" w:cs="Times New Roman"/>
          <w:i/>
          <w:spacing w:val="6"/>
          <w:sz w:val="22"/>
          <w:szCs w:val="22"/>
        </w:rPr>
        <w:t>.</w:t>
      </w:r>
    </w:p>
    <w:p w:rsidR="009841E0" w:rsidRPr="003660D7" w:rsidRDefault="009D2549">
      <w:pPr>
        <w:pStyle w:val="Corpsdetexte"/>
        <w:ind w:left="1416"/>
        <w:rPr>
          <w:rFonts w:ascii="Times New Roman" w:hAnsi="Times New Roman" w:cs="Times New Roman"/>
          <w:i/>
          <w:spacing w:val="6"/>
          <w:sz w:val="22"/>
          <w:szCs w:val="22"/>
        </w:rPr>
      </w:pPr>
      <w:r w:rsidRPr="003660D7">
        <w:rPr>
          <w:rFonts w:ascii="Times New Roman" w:hAnsi="Times New Roman" w:cs="Times New Roman"/>
          <w:i/>
          <w:spacing w:val="6"/>
          <w:sz w:val="22"/>
          <w:szCs w:val="22"/>
        </w:rPr>
        <w:lastRenderedPageBreak/>
        <w:t xml:space="preserve"> </w:t>
      </w:r>
      <w:r w:rsidR="009841E0" w:rsidRPr="003660D7">
        <w:rPr>
          <w:rFonts w:ascii="Times New Roman" w:hAnsi="Times New Roman" w:cs="Times New Roman"/>
          <w:i/>
          <w:spacing w:val="6"/>
          <w:sz w:val="22"/>
          <w:szCs w:val="22"/>
        </w:rPr>
        <w:t xml:space="preserve"> La grasse est dans son port pleine de majesté</w:t>
      </w:r>
      <w:r w:rsidRPr="003660D7">
        <w:rPr>
          <w:rFonts w:ascii="Times New Roman" w:hAnsi="Times New Roman" w:cs="Times New Roman"/>
          <w:i/>
          <w:spacing w:val="6"/>
          <w:sz w:val="22"/>
          <w:szCs w:val="22"/>
        </w:rPr>
        <w:t>.</w:t>
      </w:r>
    </w:p>
    <w:p w:rsidR="009841E0" w:rsidRPr="003660D7" w:rsidRDefault="009D2549">
      <w:pPr>
        <w:pStyle w:val="Corpsdetexte"/>
        <w:ind w:left="1416"/>
        <w:rPr>
          <w:rFonts w:ascii="Times New Roman" w:hAnsi="Times New Roman" w:cs="Times New Roman"/>
          <w:i/>
          <w:spacing w:val="6"/>
          <w:sz w:val="22"/>
          <w:szCs w:val="22"/>
        </w:rPr>
      </w:pPr>
      <w:r w:rsidRPr="003660D7">
        <w:rPr>
          <w:rFonts w:ascii="Times New Roman" w:hAnsi="Times New Roman" w:cs="Times New Roman"/>
          <w:i/>
          <w:spacing w:val="6"/>
          <w:sz w:val="22"/>
          <w:szCs w:val="22"/>
        </w:rPr>
        <w:t xml:space="preserve"> </w:t>
      </w:r>
      <w:r w:rsidR="009841E0" w:rsidRPr="003660D7">
        <w:rPr>
          <w:rFonts w:ascii="Times New Roman" w:hAnsi="Times New Roman" w:cs="Times New Roman"/>
          <w:i/>
          <w:spacing w:val="6"/>
          <w:sz w:val="22"/>
          <w:szCs w:val="22"/>
        </w:rPr>
        <w:t xml:space="preserve"> La malpropre sur soi, de peu d'attraits chargée, </w:t>
      </w:r>
    </w:p>
    <w:p w:rsidR="009841E0" w:rsidRDefault="009D2549">
      <w:pPr>
        <w:pStyle w:val="Corpsdetexte"/>
        <w:ind w:left="1416"/>
        <w:rPr>
          <w:spacing w:val="6"/>
        </w:rPr>
      </w:pPr>
      <w:r w:rsidRPr="003660D7">
        <w:rPr>
          <w:rFonts w:ascii="Times New Roman" w:hAnsi="Times New Roman" w:cs="Times New Roman"/>
          <w:i/>
          <w:spacing w:val="6"/>
          <w:sz w:val="22"/>
          <w:szCs w:val="22"/>
        </w:rPr>
        <w:t xml:space="preserve"> </w:t>
      </w:r>
      <w:r w:rsidR="009841E0" w:rsidRPr="003660D7">
        <w:rPr>
          <w:rFonts w:ascii="Times New Roman" w:hAnsi="Times New Roman" w:cs="Times New Roman"/>
          <w:i/>
          <w:spacing w:val="6"/>
          <w:sz w:val="22"/>
          <w:szCs w:val="22"/>
        </w:rPr>
        <w:t xml:space="preserve"> Est mise sous le nom de beauté négligée</w:t>
      </w:r>
      <w:r w:rsidR="009841E0" w:rsidRPr="003660D7">
        <w:rPr>
          <w:spacing w:val="6"/>
          <w:sz w:val="22"/>
          <w:szCs w:val="22"/>
        </w:rPr>
        <w:t>… »</w:t>
      </w:r>
      <w:r w:rsidR="009841E0">
        <w:rPr>
          <w:spacing w:val="6"/>
          <w:sz w:val="24"/>
        </w:rPr>
        <w:t xml:space="preserve"> </w:t>
      </w:r>
    </w:p>
    <w:p w:rsidR="009841E0" w:rsidRDefault="009841E0">
      <w:pPr>
        <w:pStyle w:val="Corpsdetexte"/>
        <w:rPr>
          <w:spacing w:val="6"/>
        </w:rPr>
      </w:pPr>
    </w:p>
    <w:p w:rsidR="005449AF" w:rsidRDefault="009841E0">
      <w:pPr>
        <w:pStyle w:val="Corpsdetexte"/>
        <w:rPr>
          <w:spacing w:val="6"/>
        </w:rPr>
      </w:pPr>
      <w:r>
        <w:rPr>
          <w:spacing w:val="6"/>
        </w:rPr>
        <w:t xml:space="preserve">…ce n'est rien d'autre que le signe impossible </w:t>
      </w:r>
    </w:p>
    <w:p w:rsidR="005449AF" w:rsidRDefault="009841E0">
      <w:pPr>
        <w:pStyle w:val="Corpsdetexte"/>
        <w:rPr>
          <w:spacing w:val="6"/>
        </w:rPr>
      </w:pPr>
      <w:r>
        <w:rPr>
          <w:spacing w:val="6"/>
        </w:rPr>
        <w:t>à effacer de ce fait</w:t>
      </w:r>
      <w:r w:rsidR="0002487C">
        <w:rPr>
          <w:spacing w:val="6"/>
        </w:rPr>
        <w:t xml:space="preserve"> que</w:t>
      </w:r>
      <w:r>
        <w:rPr>
          <w:spacing w:val="6"/>
        </w:rPr>
        <w:t xml:space="preserve"> : </w:t>
      </w:r>
    </w:p>
    <w:p w:rsidR="0002487C" w:rsidRDefault="0002487C">
      <w:pPr>
        <w:pStyle w:val="Corpsdetexte"/>
        <w:rPr>
          <w:spacing w:val="6"/>
        </w:rPr>
      </w:pPr>
    </w:p>
    <w:p w:rsidR="005449AF" w:rsidRDefault="009841E0">
      <w:pPr>
        <w:pStyle w:val="Corpsdetexte"/>
        <w:rPr>
          <w:rFonts w:ascii="Times New Roman" w:hAnsi="Times New Roman" w:cs="Times New Roman"/>
          <w:i/>
          <w:color w:val="0000CC"/>
          <w:spacing w:val="6"/>
          <w:sz w:val="24"/>
        </w:rPr>
      </w:pPr>
      <w:r w:rsidRPr="005449AF">
        <w:rPr>
          <w:rFonts w:ascii="Times New Roman" w:hAnsi="Times New Roman" w:cs="Times New Roman"/>
          <w:i/>
          <w:color w:val="0000CC"/>
          <w:spacing w:val="6"/>
          <w:sz w:val="24"/>
        </w:rPr>
        <w:t xml:space="preserve">l'objet du désir ne se constitue que dans le rapport à l'Autre, en tant que </w:t>
      </w:r>
    </w:p>
    <w:p w:rsidR="005449AF" w:rsidRDefault="009841E0">
      <w:pPr>
        <w:pStyle w:val="Corpsdetexte"/>
        <w:rPr>
          <w:rFonts w:ascii="Times New Roman" w:hAnsi="Times New Roman" w:cs="Times New Roman"/>
          <w:i/>
          <w:color w:val="0000CC"/>
          <w:spacing w:val="6"/>
          <w:sz w:val="24"/>
        </w:rPr>
      </w:pPr>
      <w:r w:rsidRPr="005449AF">
        <w:rPr>
          <w:rFonts w:ascii="Times New Roman" w:hAnsi="Times New Roman" w:cs="Times New Roman"/>
          <w:i/>
          <w:color w:val="0000CC"/>
          <w:spacing w:val="6"/>
          <w:sz w:val="24"/>
        </w:rPr>
        <w:t>lui</w:t>
      </w:r>
      <w:r w:rsidR="007B06DE">
        <w:rPr>
          <w:rFonts w:ascii="Times New Roman" w:hAnsi="Times New Roman" w:cs="Times New Roman"/>
          <w:i/>
          <w:color w:val="0000CC"/>
          <w:spacing w:val="6"/>
          <w:sz w:val="24"/>
        </w:rPr>
        <w:t>–</w:t>
      </w:r>
      <w:r w:rsidRPr="005449AF">
        <w:rPr>
          <w:rFonts w:ascii="Times New Roman" w:hAnsi="Times New Roman" w:cs="Times New Roman"/>
          <w:i/>
          <w:color w:val="0000CC"/>
          <w:spacing w:val="6"/>
          <w:sz w:val="24"/>
        </w:rPr>
        <w:t>même s'ori</w:t>
      </w:r>
      <w:r w:rsidRPr="005449AF">
        <w:rPr>
          <w:rFonts w:ascii="Times New Roman" w:hAnsi="Times New Roman" w:cs="Times New Roman"/>
          <w:i/>
          <w:color w:val="0000CC"/>
          <w:spacing w:val="6"/>
          <w:sz w:val="24"/>
        </w:rPr>
        <w:softHyphen/>
        <w:t>gine de la valeur du trait unaire. Nul privilège dans l'objet,</w:t>
      </w:r>
    </w:p>
    <w:p w:rsidR="009841E0" w:rsidRDefault="009841E0">
      <w:pPr>
        <w:pStyle w:val="Corpsdetexte"/>
        <w:rPr>
          <w:spacing w:val="6"/>
        </w:rPr>
      </w:pPr>
      <w:r w:rsidRPr="005449AF">
        <w:rPr>
          <w:rFonts w:ascii="Times New Roman" w:hAnsi="Times New Roman" w:cs="Times New Roman"/>
          <w:i/>
          <w:color w:val="0000CC"/>
          <w:spacing w:val="6"/>
          <w:sz w:val="24"/>
        </w:rPr>
        <w:t xml:space="preserve"> sinon dans cette valeur absurde donnée à chaque trait d'être un privilège.</w:t>
      </w:r>
    </w:p>
    <w:p w:rsidR="009841E0" w:rsidRDefault="009841E0">
      <w:pPr>
        <w:pStyle w:val="Corpsdetexte"/>
        <w:rPr>
          <w:spacing w:val="6"/>
        </w:rPr>
      </w:pPr>
    </w:p>
    <w:p w:rsidR="00BC190E" w:rsidRDefault="009841E0">
      <w:pPr>
        <w:pStyle w:val="Corpsdetexte"/>
        <w:rPr>
          <w:spacing w:val="6"/>
        </w:rPr>
      </w:pPr>
      <w:r>
        <w:rPr>
          <w:spacing w:val="6"/>
        </w:rPr>
        <w:t>Que faut</w:t>
      </w:r>
      <w:r w:rsidR="007B06DE">
        <w:rPr>
          <w:spacing w:val="6"/>
        </w:rPr>
        <w:t>–</w:t>
      </w:r>
      <w:r>
        <w:rPr>
          <w:spacing w:val="6"/>
        </w:rPr>
        <w:t xml:space="preserve">il encore d'autre pour vous convaincre </w:t>
      </w:r>
    </w:p>
    <w:p w:rsidR="009841E0" w:rsidRDefault="009841E0">
      <w:pPr>
        <w:pStyle w:val="Corpsdetexte"/>
        <w:rPr>
          <w:spacing w:val="6"/>
        </w:rPr>
      </w:pPr>
      <w:r>
        <w:rPr>
          <w:spacing w:val="6"/>
        </w:rPr>
        <w:t>de la dépendance structu</w:t>
      </w:r>
      <w:r>
        <w:rPr>
          <w:spacing w:val="6"/>
        </w:rPr>
        <w:softHyphen/>
        <w:t>rale de cette constitution de l'objet, objet du désir, par rapport à la dialectique initiale du signifiant en tant qu'elle vient échouer sur la non</w:t>
      </w:r>
      <w:r w:rsidR="007B06DE">
        <w:rPr>
          <w:spacing w:val="6"/>
        </w:rPr>
        <w:t>–</w:t>
      </w:r>
      <w:r>
        <w:rPr>
          <w:spacing w:val="6"/>
        </w:rPr>
        <w:t xml:space="preserve">réponse de l'Autre ? </w:t>
      </w:r>
    </w:p>
    <w:p w:rsidR="009841E0" w:rsidRDefault="009841E0">
      <w:pPr>
        <w:pStyle w:val="Corpsdetexte"/>
        <w:rPr>
          <w:spacing w:val="6"/>
        </w:rPr>
      </w:pPr>
    </w:p>
    <w:p w:rsidR="009841E0" w:rsidRDefault="009841E0">
      <w:pPr>
        <w:pStyle w:val="Corpsdetexte"/>
        <w:rPr>
          <w:spacing w:val="6"/>
        </w:rPr>
      </w:pPr>
      <w:r>
        <w:rPr>
          <w:spacing w:val="6"/>
        </w:rPr>
        <w:t xml:space="preserve">Sinon le chemin déjà parcouru par nous de la </w:t>
      </w:r>
      <w:r w:rsidRPr="005449AF">
        <w:rPr>
          <w:rFonts w:ascii="Times New Roman" w:hAnsi="Times New Roman" w:cs="Times New Roman"/>
          <w:i/>
          <w:spacing w:val="6"/>
          <w:sz w:val="24"/>
        </w:rPr>
        <w:t>recherche sadienne</w:t>
      </w:r>
      <w:r>
        <w:rPr>
          <w:spacing w:val="6"/>
        </w:rPr>
        <w:t>, que je vous ai longuement montrée</w:t>
      </w:r>
      <w:r>
        <w:rPr>
          <w:rStyle w:val="Appelnotedebasdep"/>
          <w:rFonts w:ascii="Times New Roman" w:hAnsi="Times New Roman" w:cs="Times New Roman"/>
          <w:b/>
          <w:bCs/>
          <w:color w:val="FF0000"/>
          <w:spacing w:val="6"/>
        </w:rPr>
        <w:footnoteReference w:id="143"/>
      </w:r>
      <w:r>
        <w:rPr>
          <w:spacing w:val="6"/>
        </w:rPr>
        <w:t>…</w:t>
      </w:r>
    </w:p>
    <w:p w:rsidR="00BC190E" w:rsidRDefault="009841E0">
      <w:pPr>
        <w:pStyle w:val="Corpsdetexte"/>
        <w:ind w:left="708"/>
        <w:rPr>
          <w:spacing w:val="6"/>
        </w:rPr>
      </w:pPr>
      <w:r>
        <w:rPr>
          <w:spacing w:val="6"/>
        </w:rPr>
        <w:t xml:space="preserve">et si c'est perdu, sachez tout au moins que </w:t>
      </w:r>
    </w:p>
    <w:p w:rsidR="009841E0" w:rsidRDefault="009841E0">
      <w:pPr>
        <w:pStyle w:val="Corpsdetexte"/>
        <w:ind w:left="708"/>
        <w:rPr>
          <w:spacing w:val="6"/>
        </w:rPr>
      </w:pPr>
      <w:r>
        <w:rPr>
          <w:spacing w:val="6"/>
        </w:rPr>
        <w:t>je me suis engagé à y revenir dans une préface que j'ai promise à une édition de SADE</w:t>
      </w:r>
      <w:r>
        <w:rPr>
          <w:rStyle w:val="Appelnotedebasdep"/>
          <w:rFonts w:ascii="Times New Roman" w:hAnsi="Times New Roman" w:cs="Times New Roman"/>
          <w:b/>
          <w:bCs/>
          <w:color w:val="FF0000"/>
          <w:spacing w:val="6"/>
        </w:rPr>
        <w:footnoteReference w:id="144"/>
      </w:r>
      <w:r>
        <w:rPr>
          <w:spacing w:val="6"/>
        </w:rPr>
        <w:tab/>
      </w:r>
    </w:p>
    <w:p w:rsidR="00BC190E" w:rsidRDefault="009841E0">
      <w:pPr>
        <w:pStyle w:val="Corpsdetexte"/>
        <w:rPr>
          <w:spacing w:val="6"/>
        </w:rPr>
      </w:pPr>
      <w:r>
        <w:rPr>
          <w:spacing w:val="6"/>
        </w:rPr>
        <w:t xml:space="preserve">…que nous ne pouvons méconnaître, avec ce que j'appelle ici </w:t>
      </w:r>
      <w:r w:rsidR="005449AF">
        <w:rPr>
          <w:spacing w:val="6"/>
        </w:rPr>
        <w:t>« </w:t>
      </w:r>
      <w:r w:rsidRPr="005449AF">
        <w:rPr>
          <w:rFonts w:ascii="Times New Roman" w:hAnsi="Times New Roman" w:cs="Times New Roman"/>
          <w:i/>
          <w:iCs/>
          <w:spacing w:val="6"/>
          <w:sz w:val="24"/>
        </w:rPr>
        <w:t>l'affinité structurante</w:t>
      </w:r>
      <w:r w:rsidR="005449AF">
        <w:rPr>
          <w:iCs/>
          <w:spacing w:val="6"/>
        </w:rPr>
        <w:t> »</w:t>
      </w:r>
      <w:r>
        <w:rPr>
          <w:spacing w:val="6"/>
        </w:rPr>
        <w:t xml:space="preserve"> de ce cheminement vers l'Autre, en tant qu'il détermine toute institution de l'objet du désir, que nous voyons dans SADE à chaque instant mêlées, tressées </w:t>
      </w:r>
    </w:p>
    <w:p w:rsidR="009841E0" w:rsidRDefault="009841E0">
      <w:pPr>
        <w:pStyle w:val="Corpsdetexte"/>
        <w:rPr>
          <w:spacing w:val="6"/>
        </w:rPr>
      </w:pPr>
      <w:r>
        <w:rPr>
          <w:spacing w:val="6"/>
        </w:rPr>
        <w:t>l'une avec l'autre l'invective…</w:t>
      </w:r>
    </w:p>
    <w:p w:rsidR="005449AF" w:rsidRDefault="009841E0" w:rsidP="005449AF">
      <w:pPr>
        <w:pStyle w:val="Corpsdetexte"/>
        <w:ind w:left="708"/>
        <w:rPr>
          <w:spacing w:val="6"/>
        </w:rPr>
      </w:pPr>
      <w:r>
        <w:rPr>
          <w:spacing w:val="6"/>
        </w:rPr>
        <w:t xml:space="preserve">je dis l' invective, contre l'Être suprême, </w:t>
      </w:r>
    </w:p>
    <w:p w:rsidR="009841E0" w:rsidRDefault="009841E0" w:rsidP="005449AF">
      <w:pPr>
        <w:pStyle w:val="Corpsdetexte"/>
        <w:ind w:left="708"/>
        <w:rPr>
          <w:spacing w:val="6"/>
        </w:rPr>
      </w:pPr>
      <w:r w:rsidRPr="005449AF">
        <w:rPr>
          <w:rFonts w:ascii="Times New Roman" w:hAnsi="Times New Roman" w:cs="Times New Roman"/>
          <w:i/>
          <w:spacing w:val="6"/>
          <w:sz w:val="24"/>
        </w:rPr>
        <w:t>sa négation</w:t>
      </w:r>
      <w:r>
        <w:rPr>
          <w:spacing w:val="6"/>
        </w:rPr>
        <w:t xml:space="preserve"> n'étant qu'une forme de l'invective, même si c'en est la négation la plus authen</w:t>
      </w:r>
      <w:r>
        <w:rPr>
          <w:spacing w:val="6"/>
        </w:rPr>
        <w:softHyphen/>
        <w:t>tique</w:t>
      </w:r>
    </w:p>
    <w:p w:rsidR="0002487C" w:rsidRDefault="009841E0">
      <w:pPr>
        <w:pStyle w:val="Corpsdetexte"/>
        <w:rPr>
          <w:spacing w:val="6"/>
        </w:rPr>
      </w:pPr>
      <w:r>
        <w:rPr>
          <w:spacing w:val="6"/>
        </w:rPr>
        <w:t>…absolument tissées avec ce que j'appellerai</w:t>
      </w:r>
      <w:r w:rsidR="0002487C">
        <w:rPr>
          <w:spacing w:val="6"/>
        </w:rPr>
        <w:t>…</w:t>
      </w:r>
    </w:p>
    <w:p w:rsidR="0002487C" w:rsidRDefault="009841E0" w:rsidP="0002487C">
      <w:pPr>
        <w:pStyle w:val="Corpsdetexte"/>
        <w:ind w:firstLine="708"/>
        <w:rPr>
          <w:spacing w:val="6"/>
        </w:rPr>
      </w:pPr>
      <w:r>
        <w:rPr>
          <w:spacing w:val="6"/>
        </w:rPr>
        <w:t>pour en approcher, l'abor</w:t>
      </w:r>
      <w:r>
        <w:rPr>
          <w:spacing w:val="6"/>
        </w:rPr>
        <w:softHyphen/>
        <w:t>der un peu</w:t>
      </w:r>
    </w:p>
    <w:p w:rsidR="0002487C" w:rsidRDefault="0002487C">
      <w:pPr>
        <w:pStyle w:val="Corpsdetexte"/>
        <w:rPr>
          <w:spacing w:val="6"/>
        </w:rPr>
      </w:pPr>
      <w:r>
        <w:rPr>
          <w:spacing w:val="6"/>
        </w:rPr>
        <w:t>…</w:t>
      </w:r>
      <w:r w:rsidR="009841E0" w:rsidRPr="0002487C">
        <w:rPr>
          <w:i/>
          <w:spacing w:val="6"/>
          <w:sz w:val="24"/>
        </w:rPr>
        <w:t>non pas tant la destruction de l'objet que</w:t>
      </w:r>
      <w:r w:rsidR="009841E0">
        <w:rPr>
          <w:spacing w:val="6"/>
        </w:rPr>
        <w:t xml:space="preserve"> ce que nous pourrions prendre d'abord pour </w:t>
      </w:r>
      <w:r w:rsidR="009841E0" w:rsidRPr="0002487C">
        <w:rPr>
          <w:rFonts w:ascii="Times New Roman" w:hAnsi="Times New Roman" w:cs="Times New Roman"/>
          <w:i/>
          <w:color w:val="0000CC"/>
          <w:spacing w:val="6"/>
          <w:sz w:val="24"/>
        </w:rPr>
        <w:t>son simulacre</w:t>
      </w:r>
      <w:r w:rsidR="009841E0">
        <w:rPr>
          <w:spacing w:val="6"/>
        </w:rPr>
        <w:t xml:space="preserve">, parce que vous savez l'exceptionnelle résistance des victimes du mythe sadien à toutes les épreuves par où </w:t>
      </w:r>
    </w:p>
    <w:p w:rsidR="009841E0" w:rsidRDefault="009841E0">
      <w:pPr>
        <w:pStyle w:val="Corpsdetexte"/>
        <w:rPr>
          <w:spacing w:val="6"/>
        </w:rPr>
      </w:pPr>
      <w:r>
        <w:rPr>
          <w:spacing w:val="6"/>
        </w:rPr>
        <w:t>les fait pas</w:t>
      </w:r>
      <w:r>
        <w:rPr>
          <w:spacing w:val="6"/>
        </w:rPr>
        <w:softHyphen/>
        <w:t xml:space="preserve">ser le texte romanesque. </w:t>
      </w:r>
    </w:p>
    <w:p w:rsidR="005449AF" w:rsidRDefault="005449AF">
      <w:pPr>
        <w:pStyle w:val="Corpsdetexte"/>
        <w:rPr>
          <w:spacing w:val="6"/>
        </w:rPr>
      </w:pPr>
    </w:p>
    <w:p w:rsidR="009841E0" w:rsidRDefault="009841E0">
      <w:pPr>
        <w:pStyle w:val="Corpsdetexte"/>
        <w:rPr>
          <w:spacing w:val="6"/>
        </w:rPr>
      </w:pPr>
      <w:r>
        <w:rPr>
          <w:spacing w:val="6"/>
        </w:rPr>
        <w:t xml:space="preserve">Et puis quoi ? </w:t>
      </w:r>
    </w:p>
    <w:p w:rsidR="005449AF" w:rsidRDefault="005449AF">
      <w:pPr>
        <w:pStyle w:val="Corpsdetexte"/>
        <w:rPr>
          <w:spacing w:val="6"/>
        </w:rPr>
      </w:pPr>
    </w:p>
    <w:p w:rsidR="00173D37" w:rsidRDefault="009841E0">
      <w:pPr>
        <w:pStyle w:val="Corpsdetexte"/>
        <w:rPr>
          <w:spacing w:val="6"/>
        </w:rPr>
      </w:pPr>
      <w:r w:rsidRPr="00173D37">
        <w:rPr>
          <w:spacing w:val="6"/>
          <w:szCs w:val="28"/>
        </w:rPr>
        <w:t>Qu'est</w:t>
      </w:r>
      <w:r w:rsidR="007B06DE">
        <w:rPr>
          <w:spacing w:val="6"/>
          <w:szCs w:val="28"/>
        </w:rPr>
        <w:t>–</w:t>
      </w:r>
      <w:r w:rsidRPr="00173D37">
        <w:rPr>
          <w:spacing w:val="6"/>
          <w:szCs w:val="28"/>
        </w:rPr>
        <w:t>ce que veut dire cette sorte de</w:t>
      </w:r>
      <w:r w:rsidR="00173D37">
        <w:rPr>
          <w:spacing w:val="6"/>
          <w:szCs w:val="28"/>
        </w:rPr>
        <w:t> :</w:t>
      </w:r>
      <w:r>
        <w:rPr>
          <w:spacing w:val="6"/>
        </w:rPr>
        <w:t xml:space="preserve"> </w:t>
      </w:r>
    </w:p>
    <w:p w:rsidR="00173D37" w:rsidRDefault="0002487C">
      <w:pPr>
        <w:pStyle w:val="Corpsdetexte"/>
        <w:rPr>
          <w:spacing w:val="6"/>
        </w:rPr>
      </w:pPr>
      <w:r>
        <w:rPr>
          <w:spacing w:val="6"/>
        </w:rPr>
        <w:t>« </w:t>
      </w:r>
      <w:r w:rsidR="009841E0" w:rsidRPr="0002487C">
        <w:rPr>
          <w:rFonts w:ascii="Times New Roman" w:hAnsi="Times New Roman" w:cs="Times New Roman"/>
          <w:i/>
          <w:color w:val="0000CC"/>
          <w:spacing w:val="6"/>
          <w:sz w:val="24"/>
        </w:rPr>
        <w:t>transfert à la mère</w:t>
      </w:r>
      <w:r>
        <w:rPr>
          <w:spacing w:val="6"/>
        </w:rPr>
        <w:t> »</w:t>
      </w:r>
      <w:r w:rsidR="00173D37">
        <w:rPr>
          <w:spacing w:val="6"/>
        </w:rPr>
        <w:t>…</w:t>
      </w:r>
    </w:p>
    <w:p w:rsidR="00173D37" w:rsidRDefault="009841E0" w:rsidP="00173D37">
      <w:pPr>
        <w:pStyle w:val="Corpsdetexte"/>
        <w:ind w:firstLine="708"/>
        <w:rPr>
          <w:spacing w:val="6"/>
        </w:rPr>
      </w:pPr>
      <w:r>
        <w:rPr>
          <w:spacing w:val="6"/>
        </w:rPr>
        <w:t xml:space="preserve">incarnée dans la </w:t>
      </w:r>
      <w:r w:rsidR="00173D37" w:rsidRPr="0017029C">
        <w:rPr>
          <w:rFonts w:ascii="Times New Roman" w:hAnsi="Times New Roman" w:cs="Times New Roman"/>
          <w:i/>
          <w:spacing w:val="6"/>
          <w:sz w:val="24"/>
        </w:rPr>
        <w:t>N</w:t>
      </w:r>
      <w:r w:rsidRPr="0017029C">
        <w:rPr>
          <w:rFonts w:ascii="Times New Roman" w:hAnsi="Times New Roman" w:cs="Times New Roman"/>
          <w:i/>
          <w:spacing w:val="6"/>
          <w:sz w:val="24"/>
        </w:rPr>
        <w:t>ature</w:t>
      </w:r>
    </w:p>
    <w:p w:rsidR="009841E0" w:rsidRDefault="00173D37">
      <w:pPr>
        <w:pStyle w:val="Corpsdetexte"/>
        <w:rPr>
          <w:spacing w:val="6"/>
        </w:rPr>
      </w:pPr>
      <w:r>
        <w:rPr>
          <w:spacing w:val="6"/>
        </w:rPr>
        <w:t>…</w:t>
      </w:r>
      <w:r w:rsidR="009841E0">
        <w:rPr>
          <w:spacing w:val="6"/>
        </w:rPr>
        <w:t>d'une certaine et fondamentale abo</w:t>
      </w:r>
      <w:r w:rsidR="009841E0">
        <w:rPr>
          <w:spacing w:val="6"/>
        </w:rPr>
        <w:softHyphen/>
        <w:t xml:space="preserve">mination de tous ses actes ? </w:t>
      </w:r>
    </w:p>
    <w:p w:rsidR="0002487C" w:rsidRDefault="0002487C">
      <w:pPr>
        <w:pStyle w:val="Corpsdetexte"/>
        <w:rPr>
          <w:spacing w:val="6"/>
        </w:rPr>
      </w:pPr>
    </w:p>
    <w:p w:rsidR="004B248E" w:rsidRDefault="004B248E">
      <w:pPr>
        <w:pStyle w:val="Corpsdetexte"/>
        <w:rPr>
          <w:spacing w:val="6"/>
        </w:rPr>
      </w:pPr>
    </w:p>
    <w:p w:rsidR="0002487C" w:rsidRDefault="009841E0">
      <w:pPr>
        <w:pStyle w:val="Corpsdetexte"/>
        <w:rPr>
          <w:spacing w:val="6"/>
        </w:rPr>
      </w:pPr>
      <w:r>
        <w:rPr>
          <w:spacing w:val="6"/>
        </w:rPr>
        <w:t>Est</w:t>
      </w:r>
      <w:r w:rsidR="007B06DE">
        <w:rPr>
          <w:spacing w:val="6"/>
        </w:rPr>
        <w:t>–</w:t>
      </w:r>
      <w:r>
        <w:rPr>
          <w:spacing w:val="6"/>
        </w:rPr>
        <w:t xml:space="preserve">ce que ceci doit nous </w:t>
      </w:r>
      <w:r w:rsidRPr="00173D37">
        <w:rPr>
          <w:rFonts w:ascii="Times New Roman" w:hAnsi="Times New Roman" w:cs="Times New Roman"/>
          <w:i/>
          <w:spacing w:val="6"/>
          <w:sz w:val="24"/>
        </w:rPr>
        <w:t>dissimuler</w:t>
      </w:r>
      <w:r>
        <w:rPr>
          <w:spacing w:val="6"/>
        </w:rPr>
        <w:t xml:space="preserve"> ce dont il s'agit, et qu'on nous dit pourtant : </w:t>
      </w:r>
    </w:p>
    <w:p w:rsidR="00173D37" w:rsidRDefault="00173D37">
      <w:pPr>
        <w:pStyle w:val="Corpsdetexte"/>
        <w:rPr>
          <w:spacing w:val="6"/>
        </w:rPr>
      </w:pPr>
    </w:p>
    <w:p w:rsidR="00173D37" w:rsidRDefault="009841E0">
      <w:pPr>
        <w:pStyle w:val="Corpsdetexte"/>
        <w:rPr>
          <w:spacing w:val="6"/>
        </w:rPr>
      </w:pPr>
      <w:r>
        <w:rPr>
          <w:spacing w:val="6"/>
        </w:rPr>
        <w:t>qu'il s'agit</w:t>
      </w:r>
      <w:r w:rsidR="00173D37">
        <w:rPr>
          <w:spacing w:val="6"/>
        </w:rPr>
        <w:t>…</w:t>
      </w:r>
    </w:p>
    <w:p w:rsidR="00173D37" w:rsidRDefault="009841E0" w:rsidP="00173D37">
      <w:pPr>
        <w:pStyle w:val="Corpsdetexte"/>
        <w:ind w:left="708"/>
        <w:rPr>
          <w:spacing w:val="6"/>
        </w:rPr>
      </w:pPr>
      <w:r>
        <w:rPr>
          <w:spacing w:val="6"/>
        </w:rPr>
        <w:t>en l'imitant dans ses actes de destruc</w:t>
      </w:r>
      <w:r>
        <w:rPr>
          <w:spacing w:val="6"/>
        </w:rPr>
        <w:softHyphen/>
        <w:t xml:space="preserve">tion, </w:t>
      </w:r>
    </w:p>
    <w:p w:rsidR="00173D37" w:rsidRDefault="009841E0" w:rsidP="00173D37">
      <w:pPr>
        <w:pStyle w:val="Corpsdetexte"/>
        <w:ind w:left="708"/>
        <w:rPr>
          <w:spacing w:val="6"/>
        </w:rPr>
      </w:pPr>
      <w:r>
        <w:rPr>
          <w:spacing w:val="6"/>
        </w:rPr>
        <w:t xml:space="preserve">et en les poussant jusqu'au dernier terme </w:t>
      </w:r>
    </w:p>
    <w:p w:rsidR="00173D37" w:rsidRDefault="009841E0" w:rsidP="00173D37">
      <w:pPr>
        <w:pStyle w:val="Corpsdetexte"/>
        <w:ind w:left="708"/>
        <w:rPr>
          <w:spacing w:val="6"/>
        </w:rPr>
      </w:pPr>
      <w:r>
        <w:rPr>
          <w:spacing w:val="6"/>
        </w:rPr>
        <w:t>par une volonté appliquée</w:t>
      </w:r>
    </w:p>
    <w:p w:rsidR="0017029C" w:rsidRDefault="00173D37">
      <w:pPr>
        <w:pStyle w:val="Corpsdetexte"/>
        <w:rPr>
          <w:spacing w:val="6"/>
        </w:rPr>
      </w:pPr>
      <w:r>
        <w:rPr>
          <w:spacing w:val="6"/>
        </w:rPr>
        <w:t>…</w:t>
      </w:r>
      <w:r w:rsidR="009841E0">
        <w:rPr>
          <w:spacing w:val="6"/>
        </w:rPr>
        <w:t xml:space="preserve">à la forcer à recréer </w:t>
      </w:r>
      <w:r w:rsidR="009841E0" w:rsidRPr="00173D37">
        <w:rPr>
          <w:rFonts w:ascii="Times New Roman" w:hAnsi="Times New Roman" w:cs="Times New Roman"/>
          <w:i/>
          <w:spacing w:val="6"/>
          <w:sz w:val="24"/>
        </w:rPr>
        <w:t>autre chose</w:t>
      </w:r>
      <w:r w:rsidR="0017029C">
        <w:rPr>
          <w:spacing w:val="6"/>
        </w:rPr>
        <w:t>.</w:t>
      </w:r>
      <w:r w:rsidR="009841E0">
        <w:rPr>
          <w:spacing w:val="6"/>
        </w:rPr>
        <w:t xml:space="preserve"> </w:t>
      </w:r>
    </w:p>
    <w:p w:rsidR="0017029C" w:rsidRDefault="0017029C">
      <w:pPr>
        <w:pStyle w:val="Corpsdetexte"/>
        <w:rPr>
          <w:spacing w:val="6"/>
        </w:rPr>
      </w:pPr>
    </w:p>
    <w:p w:rsidR="00173D37" w:rsidRDefault="0017029C">
      <w:pPr>
        <w:pStyle w:val="Corpsdetexte"/>
        <w:rPr>
          <w:spacing w:val="6"/>
        </w:rPr>
      </w:pPr>
      <w:r>
        <w:rPr>
          <w:spacing w:val="6"/>
        </w:rPr>
        <w:t>C</w:t>
      </w:r>
      <w:r w:rsidR="009841E0">
        <w:rPr>
          <w:spacing w:val="6"/>
        </w:rPr>
        <w:t>'est</w:t>
      </w:r>
      <w:r w:rsidR="007B06DE">
        <w:rPr>
          <w:spacing w:val="6"/>
        </w:rPr>
        <w:t>–</w:t>
      </w:r>
      <w:r w:rsidR="009841E0">
        <w:rPr>
          <w:spacing w:val="6"/>
        </w:rPr>
        <w:t>à</w:t>
      </w:r>
      <w:r w:rsidR="007B06DE">
        <w:rPr>
          <w:spacing w:val="6"/>
        </w:rPr>
        <w:t>–</w:t>
      </w:r>
      <w:r w:rsidR="009841E0">
        <w:rPr>
          <w:spacing w:val="6"/>
        </w:rPr>
        <w:t>dire</w:t>
      </w:r>
      <w:r w:rsidR="00173D37">
        <w:rPr>
          <w:spacing w:val="6"/>
        </w:rPr>
        <w:t xml:space="preserve"> </w:t>
      </w:r>
      <w:r w:rsidR="009841E0" w:rsidRPr="00173D37">
        <w:rPr>
          <w:spacing w:val="6"/>
          <w:szCs w:val="28"/>
        </w:rPr>
        <w:t>quoi ?</w:t>
      </w:r>
      <w:r w:rsidR="00173D37">
        <w:rPr>
          <w:spacing w:val="6"/>
        </w:rPr>
        <w:t xml:space="preserve"> </w:t>
      </w:r>
      <w:r w:rsidR="009841E0">
        <w:rPr>
          <w:spacing w:val="6"/>
        </w:rPr>
        <w:t xml:space="preserve"> </w:t>
      </w:r>
    </w:p>
    <w:p w:rsidR="00173D37" w:rsidRDefault="00173D37">
      <w:pPr>
        <w:pStyle w:val="Corpsdetexte"/>
        <w:rPr>
          <w:spacing w:val="6"/>
        </w:rPr>
      </w:pPr>
    </w:p>
    <w:p w:rsidR="009841E0" w:rsidRDefault="009841E0">
      <w:pPr>
        <w:pStyle w:val="Corpsdetexte"/>
        <w:rPr>
          <w:spacing w:val="6"/>
        </w:rPr>
      </w:pPr>
      <w:r w:rsidRPr="00173D37">
        <w:rPr>
          <w:rFonts w:ascii="Times New Roman" w:hAnsi="Times New Roman" w:cs="Times New Roman"/>
          <w:i/>
          <w:spacing w:val="6"/>
          <w:sz w:val="24"/>
        </w:rPr>
        <w:t>Redonner sa place au Créateur</w:t>
      </w:r>
      <w:r>
        <w:rPr>
          <w:spacing w:val="6"/>
        </w:rPr>
        <w:t xml:space="preserve">. </w:t>
      </w:r>
    </w:p>
    <w:p w:rsidR="00173D37" w:rsidRDefault="00173D37">
      <w:pPr>
        <w:pStyle w:val="Corpsdetexte"/>
        <w:rPr>
          <w:spacing w:val="6"/>
        </w:rPr>
      </w:pPr>
    </w:p>
    <w:p w:rsidR="00173D37" w:rsidRDefault="009841E0">
      <w:pPr>
        <w:pStyle w:val="Corpsdetexte"/>
        <w:rPr>
          <w:spacing w:val="6"/>
        </w:rPr>
      </w:pPr>
      <w:r>
        <w:rPr>
          <w:spacing w:val="6"/>
        </w:rPr>
        <w:t xml:space="preserve">En fin de compte, au dernier terme, SADE l'a dit sans le savoir, il articule ceci, par son </w:t>
      </w:r>
      <w:r w:rsidRPr="00173D37">
        <w:rPr>
          <w:rFonts w:ascii="Times New Roman" w:hAnsi="Times New Roman" w:cs="Times New Roman"/>
          <w:i/>
          <w:spacing w:val="6"/>
          <w:sz w:val="24"/>
        </w:rPr>
        <w:t>énonciation</w:t>
      </w:r>
      <w:r w:rsidR="00173D37">
        <w:rPr>
          <w:rFonts w:ascii="Times New Roman" w:hAnsi="Times New Roman" w:cs="Times New Roman"/>
          <w:i/>
          <w:spacing w:val="6"/>
          <w:sz w:val="24"/>
        </w:rPr>
        <w:t> </w:t>
      </w:r>
      <w:r w:rsidR="00173D37">
        <w:rPr>
          <w:spacing w:val="6"/>
        </w:rPr>
        <w:t>:</w:t>
      </w:r>
    </w:p>
    <w:p w:rsidR="00173D37" w:rsidRDefault="009841E0">
      <w:pPr>
        <w:pStyle w:val="Corpsdetexte"/>
        <w:rPr>
          <w:spacing w:val="6"/>
        </w:rPr>
      </w:pPr>
      <w:r>
        <w:rPr>
          <w:spacing w:val="6"/>
        </w:rPr>
        <w:t xml:space="preserve"> </w:t>
      </w:r>
    </w:p>
    <w:p w:rsidR="00173D37" w:rsidRDefault="00173D37" w:rsidP="00173D37">
      <w:pPr>
        <w:pStyle w:val="Corpsdetexte"/>
        <w:ind w:left="2124"/>
        <w:rPr>
          <w:rFonts w:ascii="Times New Roman" w:hAnsi="Times New Roman" w:cs="Times New Roman"/>
          <w:i/>
          <w:spacing w:val="6"/>
          <w:sz w:val="22"/>
          <w:szCs w:val="22"/>
        </w:rPr>
      </w:pPr>
      <w:r>
        <w:rPr>
          <w:spacing w:val="6"/>
        </w:rPr>
        <w:t>« </w:t>
      </w:r>
      <w:r w:rsidRPr="00173D37">
        <w:rPr>
          <w:rFonts w:ascii="Times New Roman" w:hAnsi="Times New Roman" w:cs="Times New Roman"/>
          <w:i/>
          <w:spacing w:val="6"/>
          <w:sz w:val="22"/>
          <w:szCs w:val="22"/>
        </w:rPr>
        <w:t>J</w:t>
      </w:r>
      <w:r w:rsidR="009841E0" w:rsidRPr="00173D37">
        <w:rPr>
          <w:rFonts w:ascii="Times New Roman" w:hAnsi="Times New Roman" w:cs="Times New Roman"/>
          <w:i/>
          <w:spacing w:val="6"/>
          <w:sz w:val="22"/>
          <w:szCs w:val="22"/>
        </w:rPr>
        <w:t xml:space="preserve">e te donne ta réalité abominable, à toi le Père, </w:t>
      </w:r>
    </w:p>
    <w:p w:rsidR="00173D37" w:rsidRDefault="009841E0" w:rsidP="00173D37">
      <w:pPr>
        <w:pStyle w:val="Corpsdetexte"/>
        <w:ind w:left="2124"/>
        <w:rPr>
          <w:spacing w:val="6"/>
        </w:rPr>
      </w:pPr>
      <w:r w:rsidRPr="00173D37">
        <w:rPr>
          <w:rFonts w:ascii="Times New Roman" w:hAnsi="Times New Roman" w:cs="Times New Roman"/>
          <w:i/>
          <w:spacing w:val="6"/>
          <w:sz w:val="22"/>
          <w:szCs w:val="22"/>
        </w:rPr>
        <w:t>en me substi</w:t>
      </w:r>
      <w:r w:rsidRPr="00173D37">
        <w:rPr>
          <w:rFonts w:ascii="Times New Roman" w:hAnsi="Times New Roman" w:cs="Times New Roman"/>
          <w:i/>
          <w:spacing w:val="6"/>
          <w:sz w:val="22"/>
          <w:szCs w:val="22"/>
        </w:rPr>
        <w:softHyphen/>
        <w:t>tuant à toi dans cette action violente contre la mère</w:t>
      </w:r>
      <w:r w:rsidR="00173D37" w:rsidRPr="00173D37">
        <w:rPr>
          <w:rFonts w:ascii="Times New Roman" w:hAnsi="Times New Roman" w:cs="Times New Roman"/>
          <w:i/>
          <w:spacing w:val="6"/>
          <w:sz w:val="22"/>
          <w:szCs w:val="22"/>
        </w:rPr>
        <w:t>.</w:t>
      </w:r>
      <w:r w:rsidR="00173D37">
        <w:rPr>
          <w:spacing w:val="6"/>
        </w:rPr>
        <w:t> »</w:t>
      </w:r>
      <w:r>
        <w:rPr>
          <w:spacing w:val="6"/>
        </w:rPr>
        <w:t>.</w:t>
      </w:r>
    </w:p>
    <w:p w:rsidR="009841E0" w:rsidRDefault="009841E0">
      <w:pPr>
        <w:pStyle w:val="Corpsdetexte"/>
        <w:rPr>
          <w:spacing w:val="6"/>
        </w:rPr>
      </w:pPr>
      <w:r>
        <w:rPr>
          <w:spacing w:val="6"/>
        </w:rPr>
        <w:t xml:space="preserve"> </w:t>
      </w:r>
    </w:p>
    <w:p w:rsidR="00173D37" w:rsidRDefault="009841E0">
      <w:pPr>
        <w:pStyle w:val="Corpsdetexte"/>
        <w:rPr>
          <w:spacing w:val="6"/>
        </w:rPr>
      </w:pPr>
      <w:r>
        <w:rPr>
          <w:spacing w:val="6"/>
        </w:rPr>
        <w:t xml:space="preserve">Bien sûr, la restitution mythique de </w:t>
      </w:r>
      <w:r w:rsidRPr="00173D37">
        <w:rPr>
          <w:rFonts w:ascii="Times New Roman" w:hAnsi="Times New Roman" w:cs="Times New Roman"/>
          <w:i/>
          <w:spacing w:val="6"/>
          <w:sz w:val="24"/>
        </w:rPr>
        <w:t>l'objet</w:t>
      </w:r>
      <w:r>
        <w:rPr>
          <w:spacing w:val="6"/>
        </w:rPr>
        <w:t xml:space="preserve"> au </w:t>
      </w:r>
      <w:r w:rsidRPr="00173D37">
        <w:rPr>
          <w:rFonts w:ascii="Times New Roman" w:hAnsi="Times New Roman" w:cs="Times New Roman"/>
          <w:i/>
          <w:color w:val="0000CC"/>
          <w:spacing w:val="6"/>
          <w:sz w:val="24"/>
        </w:rPr>
        <w:t>rien</w:t>
      </w:r>
      <w:r>
        <w:rPr>
          <w:spacing w:val="6"/>
        </w:rPr>
        <w:t xml:space="preserve"> </w:t>
      </w:r>
    </w:p>
    <w:p w:rsidR="00173D37" w:rsidRDefault="009841E0">
      <w:pPr>
        <w:pStyle w:val="Corpsdetexte"/>
        <w:rPr>
          <w:spacing w:val="6"/>
        </w:rPr>
      </w:pPr>
      <w:r>
        <w:rPr>
          <w:spacing w:val="6"/>
        </w:rPr>
        <w:t>ne vise pas seulement la victime privilégiée</w:t>
      </w:r>
      <w:r w:rsidR="0017029C">
        <w:rPr>
          <w:spacing w:val="6"/>
        </w:rPr>
        <w:t>…</w:t>
      </w:r>
      <w:r>
        <w:rPr>
          <w:spacing w:val="6"/>
        </w:rPr>
        <w:t xml:space="preserve"> </w:t>
      </w:r>
    </w:p>
    <w:p w:rsidR="00173D37" w:rsidRDefault="009841E0" w:rsidP="0017029C">
      <w:pPr>
        <w:pStyle w:val="Corpsdetexte"/>
        <w:ind w:firstLine="708"/>
        <w:rPr>
          <w:spacing w:val="6"/>
        </w:rPr>
      </w:pPr>
      <w:r>
        <w:rPr>
          <w:spacing w:val="6"/>
        </w:rPr>
        <w:t xml:space="preserve">en fin de compte </w:t>
      </w:r>
      <w:r w:rsidRPr="00173D37">
        <w:rPr>
          <w:rFonts w:ascii="Times New Roman" w:hAnsi="Times New Roman" w:cs="Times New Roman"/>
          <w:i/>
          <w:spacing w:val="6"/>
          <w:sz w:val="24"/>
        </w:rPr>
        <w:t>adorée</w:t>
      </w:r>
      <w:r>
        <w:rPr>
          <w:spacing w:val="6"/>
        </w:rPr>
        <w:t xml:space="preserve"> comme </w:t>
      </w:r>
      <w:r w:rsidRPr="00173D37">
        <w:rPr>
          <w:rFonts w:ascii="Times New Roman" w:hAnsi="Times New Roman" w:cs="Times New Roman"/>
          <w:i/>
          <w:spacing w:val="6"/>
          <w:sz w:val="24"/>
        </w:rPr>
        <w:t>objet du désir</w:t>
      </w:r>
      <w:r>
        <w:rPr>
          <w:spacing w:val="6"/>
        </w:rPr>
        <w:t xml:space="preserve">, </w:t>
      </w:r>
    </w:p>
    <w:p w:rsidR="009841E0" w:rsidRDefault="0017029C">
      <w:pPr>
        <w:pStyle w:val="Corpsdetexte"/>
        <w:rPr>
          <w:spacing w:val="6"/>
        </w:rPr>
      </w:pPr>
      <w:r>
        <w:rPr>
          <w:spacing w:val="6"/>
        </w:rPr>
        <w:t>…</w:t>
      </w:r>
      <w:r w:rsidR="009841E0" w:rsidRPr="0017029C">
        <w:rPr>
          <w:spacing w:val="6"/>
          <w:szCs w:val="28"/>
        </w:rPr>
        <w:t xml:space="preserve">mais </w:t>
      </w:r>
      <w:r w:rsidR="009841E0" w:rsidRPr="00BC190E">
        <w:rPr>
          <w:rFonts w:ascii="Times New Roman" w:hAnsi="Times New Roman" w:cs="Times New Roman"/>
          <w:i/>
          <w:spacing w:val="6"/>
          <w:sz w:val="24"/>
        </w:rPr>
        <w:t>la multitude même</w:t>
      </w:r>
      <w:r w:rsidR="009841E0" w:rsidRPr="0017029C">
        <w:rPr>
          <w:spacing w:val="6"/>
          <w:szCs w:val="28"/>
        </w:rPr>
        <w:t xml:space="preserve"> par millions</w:t>
      </w:r>
      <w:r w:rsidR="009841E0">
        <w:rPr>
          <w:spacing w:val="6"/>
        </w:rPr>
        <w:t xml:space="preserve"> </w:t>
      </w:r>
      <w:r w:rsidR="009841E0" w:rsidRPr="00BC190E">
        <w:rPr>
          <w:rFonts w:ascii="Times New Roman" w:hAnsi="Times New Roman" w:cs="Times New Roman"/>
          <w:i/>
          <w:spacing w:val="6"/>
          <w:sz w:val="24"/>
        </w:rPr>
        <w:t>de tout ce qui est</w:t>
      </w:r>
      <w:r w:rsidR="009841E0">
        <w:rPr>
          <w:spacing w:val="6"/>
        </w:rPr>
        <w:t xml:space="preserve">. </w:t>
      </w:r>
    </w:p>
    <w:p w:rsidR="00173D37" w:rsidRDefault="00173D37">
      <w:pPr>
        <w:pStyle w:val="Corpsdetexte"/>
        <w:rPr>
          <w:spacing w:val="6"/>
        </w:rPr>
      </w:pPr>
    </w:p>
    <w:p w:rsidR="004B248E" w:rsidRDefault="004B248E">
      <w:pPr>
        <w:pStyle w:val="Corpsdetexte"/>
        <w:rPr>
          <w:spacing w:val="6"/>
        </w:rPr>
      </w:pPr>
    </w:p>
    <w:p w:rsidR="009841E0" w:rsidRDefault="009841E0">
      <w:pPr>
        <w:pStyle w:val="Corpsdetexte"/>
        <w:rPr>
          <w:spacing w:val="6"/>
        </w:rPr>
      </w:pPr>
      <w:r>
        <w:rPr>
          <w:spacing w:val="6"/>
        </w:rPr>
        <w:t>Rappelez</w:t>
      </w:r>
      <w:r w:rsidR="007B06DE">
        <w:rPr>
          <w:spacing w:val="6"/>
        </w:rPr>
        <w:t>–</w:t>
      </w:r>
      <w:r>
        <w:rPr>
          <w:spacing w:val="6"/>
        </w:rPr>
        <w:t xml:space="preserve">vous </w:t>
      </w:r>
      <w:r w:rsidRPr="00173D37">
        <w:rPr>
          <w:rFonts w:ascii="Times New Roman" w:hAnsi="Times New Roman" w:cs="Times New Roman"/>
          <w:i/>
          <w:spacing w:val="6"/>
          <w:sz w:val="24"/>
        </w:rPr>
        <w:t>les complots anti</w:t>
      </w:r>
      <w:r w:rsidR="007B06DE">
        <w:rPr>
          <w:rFonts w:ascii="Times New Roman" w:hAnsi="Times New Roman" w:cs="Times New Roman"/>
          <w:i/>
          <w:spacing w:val="6"/>
          <w:sz w:val="24"/>
        </w:rPr>
        <w:t>–</w:t>
      </w:r>
      <w:r w:rsidRPr="00173D37">
        <w:rPr>
          <w:rFonts w:ascii="Times New Roman" w:hAnsi="Times New Roman" w:cs="Times New Roman"/>
          <w:i/>
          <w:spacing w:val="6"/>
          <w:sz w:val="24"/>
        </w:rPr>
        <w:t>sociaux</w:t>
      </w:r>
      <w:r>
        <w:rPr>
          <w:spacing w:val="6"/>
        </w:rPr>
        <w:t xml:space="preserve"> des héros de SADE : cette restitution de </w:t>
      </w:r>
      <w:r w:rsidR="00173D37" w:rsidRPr="00173D37">
        <w:rPr>
          <w:rFonts w:ascii="Times New Roman" w:hAnsi="Times New Roman" w:cs="Times New Roman"/>
          <w:i/>
          <w:spacing w:val="6"/>
          <w:sz w:val="24"/>
        </w:rPr>
        <w:t>l'objet</w:t>
      </w:r>
      <w:r w:rsidR="00173D37">
        <w:rPr>
          <w:spacing w:val="6"/>
        </w:rPr>
        <w:t xml:space="preserve"> au </w:t>
      </w:r>
      <w:r w:rsidR="00173D37" w:rsidRPr="00173D37">
        <w:rPr>
          <w:rFonts w:ascii="Times New Roman" w:hAnsi="Times New Roman" w:cs="Times New Roman"/>
          <w:i/>
          <w:color w:val="0000CC"/>
          <w:spacing w:val="6"/>
          <w:sz w:val="24"/>
        </w:rPr>
        <w:t>rien</w:t>
      </w:r>
      <w:r>
        <w:rPr>
          <w:spacing w:val="6"/>
        </w:rPr>
        <w:t xml:space="preserve"> simule </w:t>
      </w:r>
      <w:r w:rsidRPr="00173D37">
        <w:rPr>
          <w:i/>
          <w:spacing w:val="6"/>
          <w:sz w:val="24"/>
        </w:rPr>
        <w:t>essentiellement</w:t>
      </w:r>
      <w:r>
        <w:rPr>
          <w:spacing w:val="6"/>
        </w:rPr>
        <w:t xml:space="preserve"> l'anéantissement de la puissance signifiante. </w:t>
      </w:r>
    </w:p>
    <w:p w:rsidR="00173D37" w:rsidRDefault="00173D37">
      <w:pPr>
        <w:pStyle w:val="Corpsdetexte"/>
        <w:rPr>
          <w:spacing w:val="6"/>
        </w:rPr>
      </w:pPr>
    </w:p>
    <w:p w:rsidR="00173D37" w:rsidRDefault="009841E0">
      <w:pPr>
        <w:pStyle w:val="Corpsdetexte"/>
        <w:rPr>
          <w:spacing w:val="6"/>
        </w:rPr>
      </w:pPr>
      <w:r>
        <w:rPr>
          <w:spacing w:val="6"/>
        </w:rPr>
        <w:t xml:space="preserve">C'est là l'autre terme contradictoire de ce foncier </w:t>
      </w:r>
      <w:r w:rsidRPr="00BC190E">
        <w:rPr>
          <w:rFonts w:ascii="Times New Roman" w:hAnsi="Times New Roman" w:cs="Times New Roman"/>
          <w:i/>
          <w:color w:val="0000CC"/>
          <w:spacing w:val="6"/>
          <w:sz w:val="24"/>
        </w:rPr>
        <w:t>rapport à l'Autre</w:t>
      </w:r>
      <w:r>
        <w:rPr>
          <w:spacing w:val="6"/>
        </w:rPr>
        <w:t xml:space="preserve"> tel qu'il s'institue dans </w:t>
      </w:r>
      <w:r w:rsidRPr="00BC190E">
        <w:rPr>
          <w:rFonts w:ascii="Times New Roman" w:hAnsi="Times New Roman" w:cs="Times New Roman"/>
          <w:i/>
          <w:color w:val="0000CC"/>
          <w:spacing w:val="6"/>
          <w:sz w:val="24"/>
        </w:rPr>
        <w:t>le désir sadien</w:t>
      </w:r>
      <w:r w:rsidR="00173D37">
        <w:rPr>
          <w:spacing w:val="6"/>
        </w:rPr>
        <w:t>.</w:t>
      </w:r>
      <w:r>
        <w:rPr>
          <w:spacing w:val="6"/>
        </w:rPr>
        <w:t xml:space="preserve"> </w:t>
      </w:r>
    </w:p>
    <w:p w:rsidR="00765985" w:rsidRDefault="00173D37">
      <w:pPr>
        <w:pStyle w:val="Corpsdetexte"/>
        <w:rPr>
          <w:spacing w:val="6"/>
        </w:rPr>
      </w:pPr>
      <w:r>
        <w:rPr>
          <w:spacing w:val="6"/>
        </w:rPr>
        <w:t>E</w:t>
      </w:r>
      <w:r w:rsidR="009841E0">
        <w:rPr>
          <w:spacing w:val="6"/>
        </w:rPr>
        <w:t>t il est suffisamment indiqué dans le vœu dernier testamentaire de SADE</w:t>
      </w:r>
      <w:r w:rsidR="009841E0">
        <w:rPr>
          <w:rStyle w:val="Appelnotedebasdep"/>
          <w:rFonts w:ascii="Times New Roman" w:hAnsi="Times New Roman" w:cs="Times New Roman"/>
          <w:b/>
          <w:bCs/>
          <w:color w:val="FF0000"/>
          <w:spacing w:val="6"/>
        </w:rPr>
        <w:footnoteReference w:id="145"/>
      </w:r>
      <w:r w:rsidR="00765985">
        <w:rPr>
          <w:spacing w:val="6"/>
        </w:rPr>
        <w:t> :</w:t>
      </w:r>
      <w:r w:rsidR="009841E0">
        <w:rPr>
          <w:spacing w:val="6"/>
        </w:rPr>
        <w:t xml:space="preserve"> </w:t>
      </w:r>
    </w:p>
    <w:p w:rsidR="00BC190E" w:rsidRDefault="00BC190E">
      <w:pPr>
        <w:pStyle w:val="Corpsdetexte"/>
        <w:rPr>
          <w:spacing w:val="6"/>
        </w:rPr>
      </w:pPr>
    </w:p>
    <w:p w:rsidR="00BC190E" w:rsidRDefault="009841E0" w:rsidP="004C4339">
      <w:pPr>
        <w:pStyle w:val="Corpsdetexte"/>
        <w:numPr>
          <w:ilvl w:val="0"/>
          <w:numId w:val="10"/>
        </w:numPr>
        <w:rPr>
          <w:spacing w:val="6"/>
        </w:rPr>
      </w:pPr>
      <w:r>
        <w:rPr>
          <w:spacing w:val="6"/>
        </w:rPr>
        <w:t xml:space="preserve">en tant qu'il vise précisément ce terme que j'ai spécifié pour vous de </w:t>
      </w:r>
      <w:r w:rsidR="0017029C">
        <w:rPr>
          <w:spacing w:val="6"/>
        </w:rPr>
        <w:t>« </w:t>
      </w:r>
      <w:r w:rsidRPr="0017029C">
        <w:rPr>
          <w:rFonts w:ascii="Times New Roman" w:hAnsi="Times New Roman" w:cs="Times New Roman"/>
          <w:i/>
          <w:spacing w:val="6"/>
          <w:sz w:val="24"/>
        </w:rPr>
        <w:t>la seconde mort</w:t>
      </w:r>
      <w:r w:rsidR="0017029C">
        <w:rPr>
          <w:spacing w:val="6"/>
        </w:rPr>
        <w:t> »</w:t>
      </w:r>
      <w:r>
        <w:rPr>
          <w:spacing w:val="6"/>
        </w:rPr>
        <w:t xml:space="preserve">, </w:t>
      </w:r>
      <w:r w:rsidR="004B248E">
        <w:rPr>
          <w:spacing w:val="6"/>
        </w:rPr>
        <w:t xml:space="preserve">                 </w:t>
      </w:r>
      <w:r>
        <w:rPr>
          <w:spacing w:val="6"/>
        </w:rPr>
        <w:t>la mort de l'être même,</w:t>
      </w:r>
    </w:p>
    <w:p w:rsidR="00765985" w:rsidRDefault="00765985" w:rsidP="00BC190E">
      <w:pPr>
        <w:pStyle w:val="Corpsdetexte"/>
        <w:ind w:left="720"/>
        <w:rPr>
          <w:spacing w:val="6"/>
        </w:rPr>
      </w:pPr>
    </w:p>
    <w:p w:rsidR="0017029C" w:rsidRDefault="009841E0" w:rsidP="004C4339">
      <w:pPr>
        <w:pStyle w:val="Corpsdetexte"/>
        <w:numPr>
          <w:ilvl w:val="0"/>
          <w:numId w:val="10"/>
        </w:numPr>
        <w:rPr>
          <w:spacing w:val="6"/>
        </w:rPr>
      </w:pPr>
      <w:r>
        <w:rPr>
          <w:spacing w:val="6"/>
        </w:rPr>
        <w:t>en tant que SADE, dans son testament, spécifie que de sa tombe et intention</w:t>
      </w:r>
      <w:r>
        <w:rPr>
          <w:spacing w:val="6"/>
        </w:rPr>
        <w:softHyphen/>
        <w:t xml:space="preserve">nellement de sa mémoire, malgré qu'il soit écrivain, il ne doit littéralement </w:t>
      </w:r>
      <w:r w:rsidRPr="0017029C">
        <w:rPr>
          <w:rFonts w:ascii="Times New Roman" w:hAnsi="Times New Roman" w:cs="Times New Roman"/>
          <w:i/>
          <w:color w:val="000000" w:themeColor="text1"/>
          <w:spacing w:val="6"/>
          <w:sz w:val="24"/>
        </w:rPr>
        <w:t>res</w:t>
      </w:r>
      <w:r w:rsidRPr="0017029C">
        <w:rPr>
          <w:rFonts w:ascii="Times New Roman" w:hAnsi="Times New Roman" w:cs="Times New Roman"/>
          <w:i/>
          <w:color w:val="000000" w:themeColor="text1"/>
          <w:spacing w:val="6"/>
          <w:sz w:val="24"/>
        </w:rPr>
        <w:softHyphen/>
        <w:t>ter</w:t>
      </w:r>
      <w:r w:rsidRPr="0017029C">
        <w:rPr>
          <w:rFonts w:ascii="Times New Roman" w:hAnsi="Times New Roman" w:cs="Times New Roman"/>
          <w:i/>
          <w:color w:val="0000CC"/>
          <w:spacing w:val="6"/>
          <w:sz w:val="24"/>
        </w:rPr>
        <w:t xml:space="preserve"> pas de trace</w:t>
      </w:r>
      <w:r>
        <w:rPr>
          <w:spacing w:val="6"/>
        </w:rPr>
        <w:t xml:space="preserve">. </w:t>
      </w:r>
    </w:p>
    <w:p w:rsidR="00BC190E" w:rsidRDefault="00BC190E">
      <w:pPr>
        <w:pStyle w:val="Corpsdetexte"/>
        <w:rPr>
          <w:spacing w:val="6"/>
        </w:rPr>
      </w:pPr>
    </w:p>
    <w:p w:rsidR="0017029C" w:rsidRDefault="009841E0">
      <w:pPr>
        <w:pStyle w:val="Corpsdetexte"/>
        <w:rPr>
          <w:spacing w:val="6"/>
        </w:rPr>
      </w:pPr>
      <w:r>
        <w:rPr>
          <w:spacing w:val="6"/>
        </w:rPr>
        <w:lastRenderedPageBreak/>
        <w:t xml:space="preserve">Et le fourré doit être reconstitué sur la place </w:t>
      </w:r>
    </w:p>
    <w:p w:rsidR="009841E0" w:rsidRDefault="009841E0">
      <w:pPr>
        <w:pStyle w:val="Corpsdetexte"/>
        <w:rPr>
          <w:spacing w:val="6"/>
        </w:rPr>
      </w:pPr>
      <w:r>
        <w:rPr>
          <w:spacing w:val="6"/>
        </w:rPr>
        <w:t>où il aura été inhumé</w:t>
      </w:r>
      <w:r w:rsidR="0017029C">
        <w:rPr>
          <w:spacing w:val="6"/>
        </w:rPr>
        <w:t>…</w:t>
      </w:r>
      <w:r>
        <w:rPr>
          <w:spacing w:val="6"/>
        </w:rPr>
        <w:t xml:space="preserve"> </w:t>
      </w:r>
    </w:p>
    <w:p w:rsidR="0017029C" w:rsidRDefault="0017029C">
      <w:pPr>
        <w:pStyle w:val="Corpsdetexte"/>
        <w:rPr>
          <w:spacing w:val="6"/>
        </w:rPr>
      </w:pPr>
    </w:p>
    <w:p w:rsidR="0017029C" w:rsidRDefault="009841E0">
      <w:pPr>
        <w:pStyle w:val="Corpsdetexte"/>
        <w:rPr>
          <w:spacing w:val="6"/>
        </w:rPr>
      </w:pPr>
      <w:r>
        <w:rPr>
          <w:spacing w:val="6"/>
        </w:rPr>
        <w:t xml:space="preserve">Que de lui essentiellement comme sujet, </w:t>
      </w:r>
    </w:p>
    <w:p w:rsidR="009841E0" w:rsidRDefault="009841E0">
      <w:pPr>
        <w:pStyle w:val="Corpsdetexte"/>
        <w:rPr>
          <w:spacing w:val="6"/>
        </w:rPr>
      </w:pPr>
      <w:r>
        <w:rPr>
          <w:spacing w:val="6"/>
        </w:rPr>
        <w:t xml:space="preserve">c'est le </w:t>
      </w:r>
      <w:r w:rsidR="0017029C">
        <w:rPr>
          <w:spacing w:val="6"/>
        </w:rPr>
        <w:t>« </w:t>
      </w:r>
      <w:r w:rsidR="0017029C" w:rsidRPr="0017029C">
        <w:rPr>
          <w:rFonts w:ascii="Times New Roman" w:hAnsi="Times New Roman" w:cs="Times New Roman"/>
          <w:i/>
          <w:color w:val="0000CC"/>
          <w:spacing w:val="6"/>
          <w:sz w:val="24"/>
        </w:rPr>
        <w:t>pas de trace</w:t>
      </w:r>
      <w:r w:rsidR="0017029C">
        <w:rPr>
          <w:spacing w:val="6"/>
        </w:rPr>
        <w:t> »</w:t>
      </w:r>
      <w:r>
        <w:rPr>
          <w:spacing w:val="6"/>
        </w:rPr>
        <w:t xml:space="preserve"> qui indique là où il veut s'affirmer, très précisément comme ce que j'ai appelé </w:t>
      </w:r>
      <w:r w:rsidR="0017029C">
        <w:rPr>
          <w:spacing w:val="6"/>
        </w:rPr>
        <w:t>« </w:t>
      </w:r>
      <w:r w:rsidRPr="0017029C">
        <w:rPr>
          <w:rFonts w:ascii="Times New Roman" w:hAnsi="Times New Roman" w:cs="Times New Roman"/>
          <w:i/>
          <w:spacing w:val="6"/>
          <w:sz w:val="24"/>
        </w:rPr>
        <w:t>l'anéantis</w:t>
      </w:r>
      <w:r w:rsidRPr="0017029C">
        <w:rPr>
          <w:rFonts w:ascii="Times New Roman" w:hAnsi="Times New Roman" w:cs="Times New Roman"/>
          <w:i/>
          <w:spacing w:val="6"/>
          <w:sz w:val="24"/>
        </w:rPr>
        <w:softHyphen/>
        <w:t>sement de la puissance signifiante</w:t>
      </w:r>
      <w:r w:rsidR="0017029C">
        <w:rPr>
          <w:spacing w:val="6"/>
        </w:rPr>
        <w:t> »</w:t>
      </w:r>
      <w:r>
        <w:rPr>
          <w:spacing w:val="6"/>
        </w:rPr>
        <w:t>.</w:t>
      </w:r>
    </w:p>
    <w:p w:rsidR="009841E0" w:rsidRDefault="009841E0">
      <w:pPr>
        <w:pStyle w:val="Corpsdetexte"/>
        <w:rPr>
          <w:spacing w:val="6"/>
        </w:rPr>
      </w:pPr>
    </w:p>
    <w:p w:rsidR="0017029C" w:rsidRDefault="009841E0">
      <w:pPr>
        <w:pStyle w:val="Corpsdetexte"/>
        <w:rPr>
          <w:spacing w:val="6"/>
        </w:rPr>
      </w:pPr>
      <w:r>
        <w:rPr>
          <w:spacing w:val="6"/>
        </w:rPr>
        <w:t>S'il y a autre chose que j'ai à vous rappeler ici, pour scander suffisamment la légitimité de l'</w:t>
      </w:r>
      <w:r w:rsidRPr="0017029C">
        <w:rPr>
          <w:rFonts w:ascii="Times New Roman" w:hAnsi="Times New Roman" w:cs="Times New Roman"/>
          <w:i/>
          <w:spacing w:val="6"/>
          <w:sz w:val="24"/>
        </w:rPr>
        <w:t>inclusion</w:t>
      </w:r>
      <w:r>
        <w:rPr>
          <w:spacing w:val="6"/>
        </w:rPr>
        <w:t xml:space="preserve"> nécessaire de l'objet du désir dans ce rapport à l'Autre en tant qu'il implique </w:t>
      </w:r>
      <w:r w:rsidRPr="0017029C">
        <w:rPr>
          <w:i/>
          <w:spacing w:val="6"/>
          <w:sz w:val="24"/>
        </w:rPr>
        <w:t>la marque du signifiant</w:t>
      </w:r>
      <w:r>
        <w:rPr>
          <w:spacing w:val="6"/>
        </w:rPr>
        <w:t xml:space="preserve"> comme tel, je vous la désignerai moins dans SADE </w:t>
      </w:r>
    </w:p>
    <w:p w:rsidR="009841E0" w:rsidRDefault="009841E0">
      <w:pPr>
        <w:pStyle w:val="Corpsdetexte"/>
        <w:rPr>
          <w:spacing w:val="6"/>
        </w:rPr>
      </w:pPr>
      <w:r>
        <w:rPr>
          <w:spacing w:val="6"/>
        </w:rPr>
        <w:t xml:space="preserve">que dans un de ses </w:t>
      </w:r>
      <w:r w:rsidRPr="0017029C">
        <w:rPr>
          <w:i/>
          <w:spacing w:val="6"/>
          <w:sz w:val="24"/>
        </w:rPr>
        <w:t>commentaires récents</w:t>
      </w:r>
      <w:r>
        <w:rPr>
          <w:spacing w:val="6"/>
        </w:rPr>
        <w:t xml:space="preserve">, </w:t>
      </w:r>
      <w:r w:rsidRPr="0017029C">
        <w:rPr>
          <w:i/>
          <w:spacing w:val="6"/>
          <w:sz w:val="24"/>
        </w:rPr>
        <w:t>contemporains</w:t>
      </w:r>
      <w:r>
        <w:rPr>
          <w:spacing w:val="6"/>
        </w:rPr>
        <w:t xml:space="preserve"> les plus sensibles, voire les plus illustres. </w:t>
      </w:r>
    </w:p>
    <w:p w:rsidR="009841E0" w:rsidRDefault="009841E0">
      <w:pPr>
        <w:pStyle w:val="Corpsdetexte"/>
        <w:rPr>
          <w:spacing w:val="6"/>
        </w:rPr>
      </w:pPr>
    </w:p>
    <w:p w:rsidR="0017029C" w:rsidRDefault="009841E0">
      <w:pPr>
        <w:pStyle w:val="Corpsdetexte"/>
        <w:rPr>
          <w:spacing w:val="6"/>
        </w:rPr>
      </w:pPr>
      <w:r>
        <w:rPr>
          <w:spacing w:val="6"/>
        </w:rPr>
        <w:t xml:space="preserve">Ce texte, paru tout de suite après la guerre </w:t>
      </w:r>
    </w:p>
    <w:p w:rsidR="0017029C" w:rsidRDefault="009841E0">
      <w:pPr>
        <w:pStyle w:val="Corpsdetexte"/>
        <w:rPr>
          <w:spacing w:val="6"/>
        </w:rPr>
      </w:pPr>
      <w:r>
        <w:rPr>
          <w:spacing w:val="6"/>
        </w:rPr>
        <w:t xml:space="preserve">dans un numéro des </w:t>
      </w:r>
      <w:r w:rsidRPr="0017029C">
        <w:rPr>
          <w:rFonts w:ascii="Times New Roman" w:hAnsi="Times New Roman" w:cs="Times New Roman"/>
          <w:i/>
          <w:spacing w:val="6"/>
          <w:sz w:val="24"/>
        </w:rPr>
        <w:t>Temps Modernes</w:t>
      </w:r>
      <w:r>
        <w:rPr>
          <w:i/>
          <w:spacing w:val="6"/>
        </w:rPr>
        <w:t xml:space="preserve">, </w:t>
      </w:r>
      <w:r>
        <w:rPr>
          <w:spacing w:val="6"/>
        </w:rPr>
        <w:t xml:space="preserve">réédité récemment </w:t>
      </w:r>
    </w:p>
    <w:p w:rsidR="0017029C" w:rsidRDefault="009841E0">
      <w:pPr>
        <w:pStyle w:val="Corpsdetexte"/>
        <w:rPr>
          <w:spacing w:val="6"/>
        </w:rPr>
      </w:pPr>
      <w:r>
        <w:rPr>
          <w:spacing w:val="6"/>
        </w:rPr>
        <w:t>par les soins de notre ami Jean</w:t>
      </w:r>
      <w:r w:rsidR="007B06DE">
        <w:rPr>
          <w:spacing w:val="6"/>
        </w:rPr>
        <w:t>–</w:t>
      </w:r>
      <w:r>
        <w:rPr>
          <w:spacing w:val="6"/>
        </w:rPr>
        <w:t xml:space="preserve">Jacques PAUVERT </w:t>
      </w:r>
    </w:p>
    <w:p w:rsidR="0017029C" w:rsidRDefault="009841E0">
      <w:pPr>
        <w:pStyle w:val="Corpsdetexte"/>
        <w:rPr>
          <w:spacing w:val="6"/>
        </w:rPr>
      </w:pPr>
      <w:r>
        <w:rPr>
          <w:spacing w:val="6"/>
        </w:rPr>
        <w:t xml:space="preserve">dans l'édition nouvelle de la première version </w:t>
      </w:r>
    </w:p>
    <w:p w:rsidR="009841E0" w:rsidRDefault="009841E0">
      <w:pPr>
        <w:pStyle w:val="Corpsdetexte"/>
        <w:rPr>
          <w:spacing w:val="6"/>
        </w:rPr>
      </w:pPr>
      <w:r>
        <w:rPr>
          <w:spacing w:val="6"/>
        </w:rPr>
        <w:t xml:space="preserve">de </w:t>
      </w:r>
      <w:r w:rsidRPr="0017029C">
        <w:rPr>
          <w:rFonts w:ascii="Times New Roman" w:hAnsi="Times New Roman" w:cs="Times New Roman"/>
          <w:i/>
          <w:spacing w:val="6"/>
          <w:sz w:val="24"/>
        </w:rPr>
        <w:t>Justine</w:t>
      </w:r>
      <w:r>
        <w:rPr>
          <w:spacing w:val="6"/>
        </w:rPr>
        <w:t>, c'est la préface de PAULHAN</w:t>
      </w:r>
      <w:r>
        <w:rPr>
          <w:rStyle w:val="Appelnotedebasdep"/>
          <w:rFonts w:ascii="Times New Roman" w:hAnsi="Times New Roman" w:cs="Times New Roman"/>
          <w:b/>
          <w:bCs/>
          <w:color w:val="FF0000"/>
          <w:spacing w:val="6"/>
        </w:rPr>
        <w:footnoteReference w:id="146"/>
      </w:r>
      <w:r>
        <w:rPr>
          <w:spacing w:val="6"/>
        </w:rPr>
        <w:t xml:space="preserve">. </w:t>
      </w:r>
    </w:p>
    <w:p w:rsidR="0017029C" w:rsidRDefault="0017029C">
      <w:pPr>
        <w:pStyle w:val="Corpsdetexte"/>
        <w:rPr>
          <w:spacing w:val="6"/>
        </w:rPr>
      </w:pPr>
    </w:p>
    <w:p w:rsidR="0017029C" w:rsidRDefault="009841E0">
      <w:pPr>
        <w:pStyle w:val="Corpsdetexte"/>
        <w:rPr>
          <w:spacing w:val="6"/>
        </w:rPr>
      </w:pPr>
      <w:r>
        <w:rPr>
          <w:spacing w:val="6"/>
        </w:rPr>
        <w:t>Un texte comme celui</w:t>
      </w:r>
      <w:r w:rsidR="007B06DE">
        <w:rPr>
          <w:spacing w:val="6"/>
        </w:rPr>
        <w:t>–</w:t>
      </w:r>
      <w:r>
        <w:rPr>
          <w:spacing w:val="6"/>
        </w:rPr>
        <w:t xml:space="preserve">là ne peut nous être </w:t>
      </w:r>
      <w:r w:rsidRPr="0017029C">
        <w:rPr>
          <w:rFonts w:ascii="Times New Roman" w:hAnsi="Times New Roman" w:cs="Times New Roman"/>
          <w:i/>
          <w:spacing w:val="6"/>
          <w:sz w:val="24"/>
        </w:rPr>
        <w:t>indifférent</w:t>
      </w:r>
      <w:r>
        <w:rPr>
          <w:spacing w:val="6"/>
        </w:rPr>
        <w:t xml:space="preserve">, pour autant que vous suivez ici les détours </w:t>
      </w:r>
    </w:p>
    <w:p w:rsidR="00765985" w:rsidRDefault="009841E0">
      <w:pPr>
        <w:pStyle w:val="Corpsdetexte"/>
        <w:rPr>
          <w:spacing w:val="6"/>
        </w:rPr>
      </w:pPr>
      <w:r>
        <w:rPr>
          <w:spacing w:val="6"/>
        </w:rPr>
        <w:t>de mon discours</w:t>
      </w:r>
      <w:r w:rsidR="00765985">
        <w:rPr>
          <w:spacing w:val="6"/>
        </w:rPr>
        <w:t>.</w:t>
      </w:r>
      <w:r>
        <w:rPr>
          <w:spacing w:val="6"/>
        </w:rPr>
        <w:t xml:space="preserve"> </w:t>
      </w:r>
    </w:p>
    <w:p w:rsidR="00765985" w:rsidRDefault="00765985">
      <w:pPr>
        <w:pStyle w:val="Corpsdetexte"/>
        <w:rPr>
          <w:spacing w:val="6"/>
        </w:rPr>
      </w:pPr>
    </w:p>
    <w:p w:rsidR="00BC190E" w:rsidRDefault="00BC190E">
      <w:pPr>
        <w:pStyle w:val="Corpsdetexte"/>
        <w:rPr>
          <w:spacing w:val="6"/>
        </w:rPr>
      </w:pPr>
      <w:r>
        <w:rPr>
          <w:spacing w:val="6"/>
        </w:rPr>
        <w:t>C</w:t>
      </w:r>
      <w:r w:rsidR="009841E0">
        <w:rPr>
          <w:spacing w:val="6"/>
        </w:rPr>
        <w:t>ar il est frappant que ce soit par les seules voies d'une rigueur rhétoricienne</w:t>
      </w:r>
      <w:r>
        <w:rPr>
          <w:spacing w:val="6"/>
        </w:rPr>
        <w:t>…</w:t>
      </w:r>
      <w:r w:rsidR="00765985">
        <w:rPr>
          <w:spacing w:val="6"/>
        </w:rPr>
        <w:t xml:space="preserve"> </w:t>
      </w:r>
    </w:p>
    <w:p w:rsidR="00BC190E" w:rsidRDefault="009841E0" w:rsidP="00BC190E">
      <w:pPr>
        <w:pStyle w:val="Corpsdetexte"/>
        <w:ind w:firstLine="708"/>
        <w:rPr>
          <w:spacing w:val="6"/>
        </w:rPr>
      </w:pPr>
      <w:r>
        <w:rPr>
          <w:spacing w:val="6"/>
        </w:rPr>
        <w:t>vous le verrez</w:t>
      </w:r>
    </w:p>
    <w:p w:rsidR="0017029C" w:rsidRDefault="00BC190E">
      <w:pPr>
        <w:pStyle w:val="Corpsdetexte"/>
        <w:rPr>
          <w:i/>
          <w:spacing w:val="6"/>
        </w:rPr>
      </w:pPr>
      <w:r>
        <w:rPr>
          <w:spacing w:val="6"/>
        </w:rPr>
        <w:t>…</w:t>
      </w:r>
      <w:r w:rsidR="009841E0">
        <w:rPr>
          <w:spacing w:val="6"/>
        </w:rPr>
        <w:t>qu'</w:t>
      </w:r>
      <w:r w:rsidR="009841E0" w:rsidRPr="00BC190E">
        <w:rPr>
          <w:i/>
          <w:spacing w:val="6"/>
          <w:sz w:val="24"/>
        </w:rPr>
        <w:t>il n'y a pas d'autre guide au discours de</w:t>
      </w:r>
      <w:r w:rsidR="009841E0">
        <w:rPr>
          <w:spacing w:val="6"/>
        </w:rPr>
        <w:t xml:space="preserve"> PAULHAN</w:t>
      </w:r>
      <w:r w:rsidR="00765985">
        <w:rPr>
          <w:spacing w:val="6"/>
        </w:rPr>
        <w:t>…</w:t>
      </w:r>
      <w:r w:rsidR="009841E0">
        <w:rPr>
          <w:spacing w:val="6"/>
        </w:rPr>
        <w:t xml:space="preserve"> </w:t>
      </w:r>
      <w:r w:rsidR="00765985">
        <w:rPr>
          <w:spacing w:val="6"/>
        </w:rPr>
        <w:tab/>
      </w:r>
      <w:r w:rsidR="009841E0">
        <w:rPr>
          <w:spacing w:val="6"/>
        </w:rPr>
        <w:t xml:space="preserve">l'auteur de </w:t>
      </w:r>
      <w:r w:rsidR="009841E0" w:rsidRPr="0017029C">
        <w:rPr>
          <w:rFonts w:ascii="Times New Roman" w:hAnsi="Times New Roman" w:cs="Times New Roman"/>
          <w:i/>
          <w:color w:val="0000CC"/>
          <w:spacing w:val="6"/>
          <w:sz w:val="24"/>
        </w:rPr>
        <w:t>Fleurs de Tarbes</w:t>
      </w:r>
      <w:r w:rsidR="009841E0">
        <w:rPr>
          <w:i/>
          <w:spacing w:val="6"/>
        </w:rPr>
        <w:t xml:space="preserve"> </w:t>
      </w:r>
    </w:p>
    <w:p w:rsidR="00765985" w:rsidRDefault="00765985">
      <w:pPr>
        <w:pStyle w:val="Corpsdetexte"/>
        <w:rPr>
          <w:spacing w:val="6"/>
        </w:rPr>
      </w:pPr>
      <w:r>
        <w:rPr>
          <w:spacing w:val="6"/>
        </w:rPr>
        <w:t>…</w:t>
      </w:r>
      <w:r w:rsidR="009841E0">
        <w:rPr>
          <w:spacing w:val="6"/>
        </w:rPr>
        <w:t>que le dégagement par lui si subtil</w:t>
      </w:r>
      <w:r>
        <w:rPr>
          <w:spacing w:val="6"/>
        </w:rPr>
        <w:t>…</w:t>
      </w:r>
    </w:p>
    <w:p w:rsidR="00765985" w:rsidRDefault="009841E0" w:rsidP="00765985">
      <w:pPr>
        <w:pStyle w:val="Corpsdetexte"/>
        <w:ind w:firstLine="708"/>
        <w:rPr>
          <w:spacing w:val="6"/>
        </w:rPr>
      </w:pPr>
      <w:r>
        <w:rPr>
          <w:spacing w:val="6"/>
        </w:rPr>
        <w:t>j'entends par ces voies</w:t>
      </w:r>
    </w:p>
    <w:p w:rsidR="00765985" w:rsidRDefault="00765985">
      <w:pPr>
        <w:pStyle w:val="Corpsdetexte"/>
        <w:rPr>
          <w:spacing w:val="6"/>
        </w:rPr>
      </w:pPr>
      <w:r>
        <w:rPr>
          <w:spacing w:val="6"/>
        </w:rPr>
        <w:t>…</w:t>
      </w:r>
      <w:r w:rsidR="009841E0">
        <w:rPr>
          <w:spacing w:val="6"/>
        </w:rPr>
        <w:t xml:space="preserve">de tout ce qui a été articulé jusqu'à présent </w:t>
      </w:r>
    </w:p>
    <w:p w:rsidR="00765985" w:rsidRDefault="009841E0">
      <w:pPr>
        <w:pStyle w:val="Corpsdetexte"/>
        <w:rPr>
          <w:spacing w:val="6"/>
        </w:rPr>
      </w:pPr>
      <w:r>
        <w:rPr>
          <w:spacing w:val="6"/>
        </w:rPr>
        <w:t>sur le sujet de la signification du sadianisme</w:t>
      </w:r>
      <w:r w:rsidR="00765985">
        <w:rPr>
          <w:spacing w:val="6"/>
        </w:rPr>
        <w:t>.</w:t>
      </w:r>
      <w:r>
        <w:rPr>
          <w:spacing w:val="6"/>
        </w:rPr>
        <w:t xml:space="preserve"> </w:t>
      </w:r>
    </w:p>
    <w:p w:rsidR="00BC190E" w:rsidRDefault="00BC190E">
      <w:pPr>
        <w:pStyle w:val="Corpsdetexte"/>
        <w:rPr>
          <w:spacing w:val="6"/>
        </w:rPr>
      </w:pPr>
    </w:p>
    <w:p w:rsidR="00765985" w:rsidRDefault="00765985">
      <w:pPr>
        <w:pStyle w:val="Corpsdetexte"/>
        <w:rPr>
          <w:spacing w:val="6"/>
        </w:rPr>
      </w:pPr>
      <w:r>
        <w:rPr>
          <w:spacing w:val="6"/>
        </w:rPr>
        <w:t>À</w:t>
      </w:r>
      <w:r w:rsidR="009841E0">
        <w:rPr>
          <w:spacing w:val="6"/>
        </w:rPr>
        <w:t xml:space="preserve"> savoir ce qu'il appelle</w:t>
      </w:r>
      <w:r>
        <w:rPr>
          <w:spacing w:val="6"/>
        </w:rPr>
        <w:t> :</w:t>
      </w:r>
      <w:r w:rsidR="009841E0">
        <w:rPr>
          <w:spacing w:val="6"/>
        </w:rPr>
        <w:t xml:space="preserve"> </w:t>
      </w:r>
    </w:p>
    <w:p w:rsidR="00765985" w:rsidRDefault="00765985">
      <w:pPr>
        <w:pStyle w:val="Corpsdetexte"/>
        <w:rPr>
          <w:spacing w:val="6"/>
        </w:rPr>
      </w:pPr>
    </w:p>
    <w:p w:rsidR="00765985" w:rsidRDefault="00765985" w:rsidP="00765985">
      <w:pPr>
        <w:pStyle w:val="Corpsdetexte"/>
        <w:ind w:left="1416" w:firstLine="708"/>
        <w:rPr>
          <w:spacing w:val="6"/>
        </w:rPr>
      </w:pPr>
      <w:r>
        <w:rPr>
          <w:spacing w:val="6"/>
        </w:rPr>
        <w:t>« </w:t>
      </w:r>
      <w:r w:rsidR="009841E0" w:rsidRPr="00765985">
        <w:rPr>
          <w:rFonts w:ascii="Times New Roman" w:hAnsi="Times New Roman" w:cs="Times New Roman"/>
          <w:i/>
          <w:iCs/>
          <w:spacing w:val="6"/>
          <w:sz w:val="24"/>
        </w:rPr>
        <w:t>complicité de l'imagination sadienne avec son objet</w:t>
      </w:r>
      <w:r>
        <w:rPr>
          <w:iCs/>
          <w:spacing w:val="6"/>
        </w:rPr>
        <w:t> »</w:t>
      </w:r>
      <w:r w:rsidR="009841E0">
        <w:rPr>
          <w:spacing w:val="6"/>
        </w:rPr>
        <w:t xml:space="preserve"> </w:t>
      </w:r>
    </w:p>
    <w:p w:rsidR="00765985" w:rsidRDefault="00765985">
      <w:pPr>
        <w:pStyle w:val="Corpsdetexte"/>
        <w:rPr>
          <w:spacing w:val="6"/>
        </w:rPr>
      </w:pPr>
    </w:p>
    <w:p w:rsidR="00765985" w:rsidRDefault="009841E0">
      <w:pPr>
        <w:pStyle w:val="Corpsdetexte"/>
        <w:rPr>
          <w:spacing w:val="6"/>
        </w:rPr>
      </w:pPr>
      <w:r>
        <w:rPr>
          <w:spacing w:val="6"/>
        </w:rPr>
        <w:t>c'est</w:t>
      </w:r>
      <w:r>
        <w:rPr>
          <w:spacing w:val="6"/>
        </w:rPr>
        <w:softHyphen/>
      </w:r>
      <w:r w:rsidR="007B06DE">
        <w:rPr>
          <w:spacing w:val="6"/>
        </w:rPr>
        <w:t>–</w:t>
      </w:r>
      <w:r>
        <w:rPr>
          <w:spacing w:val="6"/>
        </w:rPr>
        <w:t>à</w:t>
      </w:r>
      <w:r w:rsidR="007B06DE">
        <w:rPr>
          <w:spacing w:val="6"/>
        </w:rPr>
        <w:t>–</w:t>
      </w:r>
      <w:r>
        <w:rPr>
          <w:spacing w:val="6"/>
        </w:rPr>
        <w:t>dire la vue de l'extérieur</w:t>
      </w:r>
      <w:r w:rsidR="00765985">
        <w:rPr>
          <w:spacing w:val="6"/>
        </w:rPr>
        <w:t>…</w:t>
      </w:r>
    </w:p>
    <w:p w:rsidR="00765985" w:rsidRDefault="009841E0" w:rsidP="00765985">
      <w:pPr>
        <w:pStyle w:val="Corpsdetexte"/>
        <w:ind w:left="708"/>
        <w:rPr>
          <w:spacing w:val="6"/>
        </w:rPr>
      </w:pPr>
      <w:r>
        <w:rPr>
          <w:spacing w:val="6"/>
        </w:rPr>
        <w:t xml:space="preserve">je veux dire par l'approche qu'en </w:t>
      </w:r>
    </w:p>
    <w:p w:rsidR="00765985" w:rsidRDefault="009841E0" w:rsidP="00765985">
      <w:pPr>
        <w:pStyle w:val="Corpsdetexte"/>
        <w:ind w:left="708"/>
        <w:rPr>
          <w:spacing w:val="6"/>
        </w:rPr>
      </w:pPr>
      <w:r>
        <w:rPr>
          <w:spacing w:val="6"/>
        </w:rPr>
        <w:t>peut faire une ana</w:t>
      </w:r>
      <w:r>
        <w:rPr>
          <w:spacing w:val="6"/>
        </w:rPr>
        <w:softHyphen/>
        <w:t>lyse littérale</w:t>
      </w:r>
    </w:p>
    <w:p w:rsidR="00765985" w:rsidRDefault="00765985">
      <w:pPr>
        <w:pStyle w:val="Corpsdetexte"/>
        <w:rPr>
          <w:spacing w:val="6"/>
        </w:rPr>
      </w:pPr>
      <w:r>
        <w:rPr>
          <w:spacing w:val="6"/>
        </w:rPr>
        <w:t>…</w:t>
      </w:r>
      <w:r w:rsidR="009841E0">
        <w:rPr>
          <w:spacing w:val="6"/>
        </w:rPr>
        <w:t xml:space="preserve">la vue la plus sûre, la plus stricte que l'on puisse donner de l'essence du masochisme, </w:t>
      </w:r>
    </w:p>
    <w:p w:rsidR="00BC190E" w:rsidRDefault="009841E0">
      <w:pPr>
        <w:pStyle w:val="Corpsdetexte"/>
        <w:rPr>
          <w:spacing w:val="6"/>
        </w:rPr>
      </w:pPr>
      <w:r>
        <w:rPr>
          <w:spacing w:val="6"/>
        </w:rPr>
        <w:t>dont justement il ne dit rien</w:t>
      </w:r>
      <w:r w:rsidR="00765985">
        <w:rPr>
          <w:spacing w:val="6"/>
        </w:rPr>
        <w:t>.</w:t>
      </w:r>
      <w:r>
        <w:rPr>
          <w:spacing w:val="6"/>
        </w:rPr>
        <w:t xml:space="preserve"> </w:t>
      </w:r>
    </w:p>
    <w:p w:rsidR="004B248E" w:rsidRDefault="004B248E">
      <w:pPr>
        <w:pStyle w:val="Corpsdetexte"/>
        <w:rPr>
          <w:spacing w:val="6"/>
        </w:rPr>
      </w:pPr>
    </w:p>
    <w:p w:rsidR="00765985" w:rsidRDefault="00765985">
      <w:pPr>
        <w:pStyle w:val="Corpsdetexte"/>
        <w:rPr>
          <w:spacing w:val="6"/>
        </w:rPr>
      </w:pPr>
      <w:r>
        <w:rPr>
          <w:spacing w:val="6"/>
        </w:rPr>
        <w:t>S</w:t>
      </w:r>
      <w:r w:rsidR="009841E0">
        <w:rPr>
          <w:spacing w:val="6"/>
        </w:rPr>
        <w:t>i ce n'est</w:t>
      </w:r>
      <w:r>
        <w:rPr>
          <w:spacing w:val="6"/>
        </w:rPr>
        <w:t xml:space="preserve"> </w:t>
      </w:r>
      <w:r w:rsidR="009841E0">
        <w:rPr>
          <w:spacing w:val="6"/>
        </w:rPr>
        <w:t xml:space="preserve">qu'il nous fait très bien sentir que c'est dans cette voie, que c'est là le dernier mot </w:t>
      </w:r>
    </w:p>
    <w:p w:rsidR="00765985" w:rsidRDefault="009841E0" w:rsidP="00765985">
      <w:pPr>
        <w:pStyle w:val="Corpsdetexte"/>
        <w:rPr>
          <w:spacing w:val="6"/>
        </w:rPr>
      </w:pPr>
      <w:r>
        <w:rPr>
          <w:spacing w:val="6"/>
        </w:rPr>
        <w:t xml:space="preserve">de la démarche de SADE, non pas à la juger </w:t>
      </w:r>
      <w:r w:rsidRPr="00765985">
        <w:rPr>
          <w:rFonts w:ascii="Times New Roman" w:hAnsi="Times New Roman" w:cs="Times New Roman"/>
          <w:i/>
          <w:spacing w:val="6"/>
          <w:sz w:val="24"/>
        </w:rPr>
        <w:t>cliniquement</w:t>
      </w:r>
      <w:r>
        <w:rPr>
          <w:spacing w:val="6"/>
        </w:rPr>
        <w:t>, et en quelque sorte du dehors</w:t>
      </w:r>
      <w:r w:rsidR="00765985">
        <w:rPr>
          <w:spacing w:val="6"/>
        </w:rPr>
        <w:t>…</w:t>
      </w:r>
    </w:p>
    <w:p w:rsidR="00765985" w:rsidRDefault="009841E0" w:rsidP="00765985">
      <w:pPr>
        <w:pStyle w:val="Corpsdetexte"/>
        <w:ind w:firstLine="708"/>
        <w:rPr>
          <w:spacing w:val="6"/>
        </w:rPr>
      </w:pPr>
      <w:r>
        <w:rPr>
          <w:spacing w:val="6"/>
        </w:rPr>
        <w:t xml:space="preserve">où pourtant le résultat est manifeste : </w:t>
      </w:r>
    </w:p>
    <w:p w:rsidR="00765985" w:rsidRDefault="009841E0" w:rsidP="00765985">
      <w:pPr>
        <w:pStyle w:val="Corpsdetexte"/>
        <w:ind w:left="708"/>
        <w:rPr>
          <w:rFonts w:ascii="Times New Roman" w:hAnsi="Times New Roman" w:cs="Times New Roman"/>
          <w:i/>
          <w:spacing w:val="6"/>
          <w:sz w:val="24"/>
        </w:rPr>
      </w:pPr>
      <w:r>
        <w:rPr>
          <w:spacing w:val="6"/>
        </w:rPr>
        <w:t xml:space="preserve">il est difficile de mieux s'offrir à </w:t>
      </w:r>
      <w:r w:rsidRPr="00765985">
        <w:rPr>
          <w:rFonts w:ascii="Times New Roman" w:hAnsi="Times New Roman" w:cs="Times New Roman"/>
          <w:i/>
          <w:spacing w:val="6"/>
          <w:sz w:val="24"/>
        </w:rPr>
        <w:t>tous les mauvais</w:t>
      </w:r>
    </w:p>
    <w:p w:rsidR="009841E0" w:rsidRDefault="009841E0" w:rsidP="00765985">
      <w:pPr>
        <w:pStyle w:val="Corpsdetexte"/>
        <w:ind w:left="708"/>
        <w:rPr>
          <w:spacing w:val="6"/>
        </w:rPr>
      </w:pPr>
      <w:r w:rsidRPr="00765985">
        <w:rPr>
          <w:rFonts w:ascii="Times New Roman" w:hAnsi="Times New Roman" w:cs="Times New Roman"/>
          <w:i/>
          <w:spacing w:val="6"/>
          <w:sz w:val="24"/>
        </w:rPr>
        <w:t xml:space="preserve"> traite</w:t>
      </w:r>
      <w:r w:rsidRPr="00765985">
        <w:rPr>
          <w:rFonts w:ascii="Times New Roman" w:hAnsi="Times New Roman" w:cs="Times New Roman"/>
          <w:i/>
          <w:spacing w:val="6"/>
          <w:sz w:val="24"/>
        </w:rPr>
        <w:softHyphen/>
        <w:t>ments de la société</w:t>
      </w:r>
      <w:r>
        <w:rPr>
          <w:spacing w:val="6"/>
        </w:rPr>
        <w:t xml:space="preserve"> que SADE ne l'a fait </w:t>
      </w:r>
      <w:r w:rsidRPr="00765985">
        <w:rPr>
          <w:rFonts w:ascii="Times New Roman" w:hAnsi="Times New Roman" w:cs="Times New Roman"/>
          <w:i/>
          <w:spacing w:val="6"/>
          <w:sz w:val="24"/>
        </w:rPr>
        <w:t>à chaque instant</w:t>
      </w:r>
    </w:p>
    <w:p w:rsidR="00765985" w:rsidRDefault="00765985">
      <w:pPr>
        <w:pStyle w:val="Corpsdetexte"/>
        <w:rPr>
          <w:spacing w:val="6"/>
        </w:rPr>
      </w:pPr>
      <w:r>
        <w:rPr>
          <w:spacing w:val="6"/>
        </w:rPr>
        <w:t>…m</w:t>
      </w:r>
      <w:r w:rsidR="009841E0">
        <w:rPr>
          <w:spacing w:val="6"/>
        </w:rPr>
        <w:t>ais ce n'est pas là l'essentiel</w:t>
      </w:r>
      <w:r>
        <w:rPr>
          <w:spacing w:val="6"/>
        </w:rPr>
        <w:t>.</w:t>
      </w:r>
      <w:r w:rsidR="009841E0">
        <w:rPr>
          <w:spacing w:val="6"/>
        </w:rPr>
        <w:t xml:space="preserve"> </w:t>
      </w:r>
    </w:p>
    <w:p w:rsidR="00765985" w:rsidRDefault="00765985">
      <w:pPr>
        <w:pStyle w:val="Corpsdetexte"/>
        <w:rPr>
          <w:spacing w:val="6"/>
        </w:rPr>
      </w:pPr>
    </w:p>
    <w:p w:rsidR="00765985" w:rsidRDefault="00765985">
      <w:pPr>
        <w:pStyle w:val="Corpsdetexte"/>
        <w:rPr>
          <w:spacing w:val="6"/>
        </w:rPr>
      </w:pPr>
      <w:r>
        <w:rPr>
          <w:spacing w:val="6"/>
        </w:rPr>
        <w:t>L</w:t>
      </w:r>
      <w:r w:rsidR="009841E0">
        <w:rPr>
          <w:spacing w:val="6"/>
        </w:rPr>
        <w:t>'essentiel étant suspendu, dans ce texte de PAULHAN</w:t>
      </w:r>
      <w:r>
        <w:rPr>
          <w:spacing w:val="6"/>
        </w:rPr>
        <w:t>…</w:t>
      </w:r>
      <w:r w:rsidR="009841E0">
        <w:rPr>
          <w:spacing w:val="6"/>
        </w:rPr>
        <w:t xml:space="preserve"> </w:t>
      </w:r>
    </w:p>
    <w:p w:rsidR="00765985" w:rsidRDefault="009841E0" w:rsidP="00765985">
      <w:pPr>
        <w:pStyle w:val="Corpsdetexte"/>
        <w:ind w:firstLine="708"/>
        <w:rPr>
          <w:spacing w:val="6"/>
        </w:rPr>
      </w:pPr>
      <w:r>
        <w:rPr>
          <w:spacing w:val="6"/>
        </w:rPr>
        <w:t>que je vous prie de lire</w:t>
      </w:r>
    </w:p>
    <w:p w:rsidR="00765985" w:rsidRDefault="00765985">
      <w:pPr>
        <w:pStyle w:val="Corpsdetexte"/>
        <w:rPr>
          <w:spacing w:val="6"/>
        </w:rPr>
      </w:pPr>
      <w:r>
        <w:rPr>
          <w:spacing w:val="6"/>
        </w:rPr>
        <w:t>…</w:t>
      </w:r>
      <w:r w:rsidR="009841E0">
        <w:rPr>
          <w:spacing w:val="6"/>
        </w:rPr>
        <w:t>qui ne procède que par</w:t>
      </w:r>
      <w:r>
        <w:rPr>
          <w:spacing w:val="6"/>
        </w:rPr>
        <w:t xml:space="preserve"> </w:t>
      </w:r>
      <w:r w:rsidR="009841E0">
        <w:rPr>
          <w:spacing w:val="6"/>
        </w:rPr>
        <w:t>les voies d'une analyse rhétorique du texte sadien pour nous faire sentir</w:t>
      </w:r>
      <w:r>
        <w:rPr>
          <w:spacing w:val="6"/>
        </w:rPr>
        <w:t>…</w:t>
      </w:r>
      <w:r w:rsidR="009841E0">
        <w:rPr>
          <w:spacing w:val="6"/>
        </w:rPr>
        <w:t xml:space="preserve"> </w:t>
      </w:r>
      <w:r>
        <w:rPr>
          <w:spacing w:val="6"/>
        </w:rPr>
        <w:tab/>
      </w:r>
      <w:r w:rsidR="009841E0">
        <w:rPr>
          <w:spacing w:val="6"/>
        </w:rPr>
        <w:t>seulement derrière un voile</w:t>
      </w:r>
    </w:p>
    <w:p w:rsidR="00765985" w:rsidRDefault="00765985">
      <w:pPr>
        <w:pStyle w:val="Corpsdetexte"/>
        <w:rPr>
          <w:spacing w:val="6"/>
        </w:rPr>
      </w:pPr>
      <w:r>
        <w:rPr>
          <w:spacing w:val="6"/>
        </w:rPr>
        <w:t>…</w:t>
      </w:r>
      <w:r w:rsidR="009841E0">
        <w:rPr>
          <w:spacing w:val="6"/>
        </w:rPr>
        <w:t>le point de convergence, en tant qu'il se situe dans ce renversement tout apparent</w:t>
      </w:r>
      <w:r>
        <w:rPr>
          <w:spacing w:val="6"/>
        </w:rPr>
        <w:t>…</w:t>
      </w:r>
    </w:p>
    <w:p w:rsidR="00765985" w:rsidRDefault="009841E0" w:rsidP="00765985">
      <w:pPr>
        <w:pStyle w:val="Corpsdetexte"/>
        <w:ind w:left="708"/>
        <w:rPr>
          <w:spacing w:val="6"/>
        </w:rPr>
      </w:pPr>
      <w:r>
        <w:rPr>
          <w:spacing w:val="6"/>
        </w:rPr>
        <w:t xml:space="preserve">fondé sur la plus profonde complicité avec </w:t>
      </w:r>
    </w:p>
    <w:p w:rsidR="00765985" w:rsidRDefault="009841E0" w:rsidP="00765985">
      <w:pPr>
        <w:pStyle w:val="Corpsdetexte"/>
        <w:ind w:left="708"/>
        <w:rPr>
          <w:spacing w:val="6"/>
        </w:rPr>
      </w:pPr>
      <w:r>
        <w:rPr>
          <w:spacing w:val="6"/>
        </w:rPr>
        <w:t xml:space="preserve">ce dont la victime n'est ici en fin de compte que </w:t>
      </w:r>
      <w:r w:rsidRPr="00765985">
        <w:rPr>
          <w:rFonts w:ascii="Times New Roman" w:hAnsi="Times New Roman" w:cs="Times New Roman"/>
          <w:i/>
          <w:color w:val="0000CC"/>
          <w:spacing w:val="6"/>
          <w:sz w:val="24"/>
        </w:rPr>
        <w:t xml:space="preserve">le </w:t>
      </w:r>
      <w:r w:rsidRPr="00BC190E">
        <w:rPr>
          <w:rFonts w:ascii="Times New Roman" w:hAnsi="Times New Roman" w:cs="Times New Roman"/>
          <w:i/>
          <w:color w:val="0000CC"/>
          <w:spacing w:val="6"/>
          <w:sz w:val="24"/>
        </w:rPr>
        <w:t>symbole</w:t>
      </w:r>
      <w:r>
        <w:rPr>
          <w:spacing w:val="6"/>
        </w:rPr>
        <w:t xml:space="preserve">, marqué d'une sorte de </w:t>
      </w:r>
      <w:r w:rsidRPr="00765985">
        <w:rPr>
          <w:rFonts w:ascii="Times New Roman" w:hAnsi="Times New Roman" w:cs="Times New Roman"/>
          <w:i/>
          <w:spacing w:val="6"/>
          <w:sz w:val="24"/>
        </w:rPr>
        <w:t>substance absente</w:t>
      </w:r>
    </w:p>
    <w:p w:rsidR="00765985" w:rsidRDefault="00765985">
      <w:pPr>
        <w:pStyle w:val="Corpsdetexte"/>
        <w:rPr>
          <w:spacing w:val="6"/>
        </w:rPr>
      </w:pPr>
      <w:r>
        <w:rPr>
          <w:spacing w:val="6"/>
        </w:rPr>
        <w:t>…</w:t>
      </w:r>
      <w:r w:rsidR="009841E0">
        <w:rPr>
          <w:spacing w:val="6"/>
        </w:rPr>
        <w:t xml:space="preserve">de l'idéal des victimes sadiennes : </w:t>
      </w:r>
    </w:p>
    <w:p w:rsidR="009841E0" w:rsidRDefault="009841E0">
      <w:pPr>
        <w:pStyle w:val="Corpsdetexte"/>
        <w:rPr>
          <w:spacing w:val="6"/>
        </w:rPr>
      </w:pPr>
      <w:r w:rsidRPr="00765985">
        <w:rPr>
          <w:rFonts w:ascii="Times New Roman" w:hAnsi="Times New Roman" w:cs="Times New Roman"/>
          <w:i/>
          <w:color w:val="0000CC"/>
          <w:spacing w:val="6"/>
          <w:sz w:val="24"/>
        </w:rPr>
        <w:t>c'est en tant qu'objet que le sujet sadien s'annule</w:t>
      </w:r>
      <w:r>
        <w:rPr>
          <w:spacing w:val="6"/>
        </w:rPr>
        <w:t>.</w:t>
      </w:r>
    </w:p>
    <w:p w:rsidR="009841E0" w:rsidRDefault="009841E0">
      <w:pPr>
        <w:pStyle w:val="Corpsdetexte"/>
        <w:rPr>
          <w:spacing w:val="6"/>
        </w:rPr>
      </w:pPr>
    </w:p>
    <w:p w:rsidR="00765985" w:rsidRDefault="009841E0">
      <w:pPr>
        <w:pStyle w:val="Corpsdetexte"/>
        <w:rPr>
          <w:spacing w:val="6"/>
        </w:rPr>
      </w:pPr>
      <w:r>
        <w:rPr>
          <w:spacing w:val="6"/>
        </w:rPr>
        <w:t xml:space="preserve">En quoi effectivement </w:t>
      </w:r>
      <w:r w:rsidRPr="00765985">
        <w:rPr>
          <w:rFonts w:ascii="Times New Roman" w:hAnsi="Times New Roman" w:cs="Times New Roman"/>
          <w:i/>
          <w:spacing w:val="6"/>
          <w:sz w:val="24"/>
        </w:rPr>
        <w:t>il rejoint ce qui phénoménologiquement</w:t>
      </w:r>
      <w:r>
        <w:rPr>
          <w:spacing w:val="6"/>
        </w:rPr>
        <w:t xml:space="preserve"> </w:t>
      </w:r>
    </w:p>
    <w:p w:rsidR="009841E0" w:rsidRDefault="009841E0">
      <w:pPr>
        <w:pStyle w:val="Corpsdetexte"/>
        <w:rPr>
          <w:spacing w:val="6"/>
        </w:rPr>
      </w:pPr>
      <w:r>
        <w:rPr>
          <w:spacing w:val="6"/>
        </w:rPr>
        <w:t xml:space="preserve">nous apparaît alors dans les textes de MASOCH. </w:t>
      </w:r>
    </w:p>
    <w:p w:rsidR="00765985" w:rsidRDefault="00765985">
      <w:pPr>
        <w:pStyle w:val="Corpsdetexte"/>
        <w:rPr>
          <w:spacing w:val="6"/>
        </w:rPr>
      </w:pPr>
    </w:p>
    <w:p w:rsidR="00BC190E" w:rsidRDefault="009841E0">
      <w:pPr>
        <w:pStyle w:val="Corpsdetexte"/>
        <w:rPr>
          <w:spacing w:val="6"/>
        </w:rPr>
      </w:pPr>
      <w:r>
        <w:rPr>
          <w:spacing w:val="6"/>
        </w:rPr>
        <w:t xml:space="preserve">À savoir que le terme, que le comble de </w:t>
      </w:r>
    </w:p>
    <w:p w:rsidR="00BC190E" w:rsidRDefault="009841E0">
      <w:pPr>
        <w:pStyle w:val="Corpsdetexte"/>
        <w:rPr>
          <w:spacing w:val="6"/>
        </w:rPr>
      </w:pPr>
      <w:r>
        <w:rPr>
          <w:spacing w:val="6"/>
        </w:rPr>
        <w:t>la jouis</w:t>
      </w:r>
      <w:r>
        <w:rPr>
          <w:spacing w:val="6"/>
        </w:rPr>
        <w:softHyphen/>
        <w:t xml:space="preserve">sance masochiste n'est pas tellement dans </w:t>
      </w:r>
    </w:p>
    <w:p w:rsidR="00BC190E" w:rsidRDefault="009841E0">
      <w:pPr>
        <w:pStyle w:val="Corpsdetexte"/>
        <w:rPr>
          <w:spacing w:val="6"/>
        </w:rPr>
      </w:pPr>
      <w:r>
        <w:rPr>
          <w:spacing w:val="6"/>
        </w:rPr>
        <w:t xml:space="preserve">le fait qu'elle s'offre à supporter ou non telle </w:t>
      </w:r>
    </w:p>
    <w:p w:rsidR="00765985" w:rsidRDefault="009841E0">
      <w:pPr>
        <w:pStyle w:val="Corpsdetexte"/>
        <w:rPr>
          <w:spacing w:val="6"/>
        </w:rPr>
      </w:pPr>
      <w:r>
        <w:rPr>
          <w:spacing w:val="6"/>
        </w:rPr>
        <w:t>ou telle douleur corporelle</w:t>
      </w:r>
      <w:r w:rsidR="00765985">
        <w:rPr>
          <w:spacing w:val="6"/>
        </w:rPr>
        <w:t>.</w:t>
      </w:r>
      <w:r>
        <w:rPr>
          <w:spacing w:val="6"/>
        </w:rPr>
        <w:t xml:space="preserve"> </w:t>
      </w:r>
    </w:p>
    <w:p w:rsidR="00765985" w:rsidRDefault="00765985">
      <w:pPr>
        <w:pStyle w:val="Corpsdetexte"/>
        <w:rPr>
          <w:spacing w:val="6"/>
        </w:rPr>
      </w:pPr>
    </w:p>
    <w:p w:rsidR="009841E0" w:rsidRDefault="00765985">
      <w:pPr>
        <w:pStyle w:val="Corpsdetexte"/>
        <w:rPr>
          <w:spacing w:val="6"/>
        </w:rPr>
      </w:pPr>
      <w:r>
        <w:rPr>
          <w:spacing w:val="6"/>
        </w:rPr>
        <w:t>M</w:t>
      </w:r>
      <w:r w:rsidR="009841E0">
        <w:rPr>
          <w:spacing w:val="6"/>
        </w:rPr>
        <w:t>ais dans cet extrême singulier…</w:t>
      </w:r>
    </w:p>
    <w:p w:rsidR="00765985" w:rsidRDefault="009841E0">
      <w:pPr>
        <w:pStyle w:val="Corpsdetexte"/>
        <w:ind w:left="708"/>
        <w:rPr>
          <w:spacing w:val="6"/>
        </w:rPr>
      </w:pPr>
      <w:r>
        <w:rPr>
          <w:spacing w:val="6"/>
        </w:rPr>
        <w:t xml:space="preserve">qu'à savoir dans les livres vous retrouverez toujours dans les textes petits ou grands </w:t>
      </w:r>
    </w:p>
    <w:p w:rsidR="009841E0" w:rsidRDefault="009841E0">
      <w:pPr>
        <w:pStyle w:val="Corpsdetexte"/>
        <w:ind w:left="708"/>
        <w:rPr>
          <w:spacing w:val="6"/>
        </w:rPr>
      </w:pPr>
      <w:r>
        <w:rPr>
          <w:spacing w:val="6"/>
        </w:rPr>
        <w:t>de la fantasmagorie masochiste</w:t>
      </w:r>
    </w:p>
    <w:p w:rsidR="006A3959" w:rsidRDefault="009841E0">
      <w:pPr>
        <w:pStyle w:val="Corpsdetexte"/>
        <w:rPr>
          <w:spacing w:val="6"/>
        </w:rPr>
      </w:pPr>
      <w:r>
        <w:rPr>
          <w:spacing w:val="6"/>
        </w:rPr>
        <w:t xml:space="preserve">…cette annulation à proprement parler du sujet </w:t>
      </w:r>
    </w:p>
    <w:p w:rsidR="00765985" w:rsidRDefault="009841E0">
      <w:pPr>
        <w:pStyle w:val="Corpsdetexte"/>
        <w:rPr>
          <w:spacing w:val="6"/>
        </w:rPr>
      </w:pPr>
      <w:r>
        <w:rPr>
          <w:spacing w:val="6"/>
        </w:rPr>
        <w:t xml:space="preserve">en tant qu'il se fait </w:t>
      </w:r>
      <w:r w:rsidRPr="006A3959">
        <w:rPr>
          <w:rFonts w:ascii="Times New Roman" w:hAnsi="Times New Roman" w:cs="Times New Roman"/>
          <w:i/>
          <w:color w:val="0000CC"/>
          <w:spacing w:val="6"/>
          <w:sz w:val="24"/>
        </w:rPr>
        <w:t>pur objet</w:t>
      </w:r>
      <w:r>
        <w:rPr>
          <w:spacing w:val="6"/>
        </w:rPr>
        <w:t>.</w:t>
      </w:r>
    </w:p>
    <w:p w:rsidR="009841E0" w:rsidRDefault="009841E0">
      <w:pPr>
        <w:pStyle w:val="Corpsdetexte"/>
        <w:rPr>
          <w:spacing w:val="6"/>
        </w:rPr>
      </w:pPr>
      <w:r>
        <w:rPr>
          <w:spacing w:val="6"/>
        </w:rPr>
        <w:t xml:space="preserve"> </w:t>
      </w:r>
    </w:p>
    <w:p w:rsidR="006A3959" w:rsidRDefault="009841E0">
      <w:pPr>
        <w:pStyle w:val="Corpsdetexte"/>
        <w:rPr>
          <w:spacing w:val="6"/>
        </w:rPr>
      </w:pPr>
      <w:r>
        <w:rPr>
          <w:spacing w:val="6"/>
        </w:rPr>
        <w:t>Il n'y a à cela de terme</w:t>
      </w:r>
      <w:r w:rsidR="006A3959">
        <w:rPr>
          <w:spacing w:val="6"/>
        </w:rPr>
        <w:t>,</w:t>
      </w:r>
      <w:r>
        <w:rPr>
          <w:spacing w:val="6"/>
        </w:rPr>
        <w:t xml:space="preserve"> que le moment où le roman masochiste, quel qu'il soit, en arrive à ce point qui du dehors peut paraître tellement superflu, voire de fioritures, de luxe, qui est à proprement parler qu'il se forge lui</w:t>
      </w:r>
      <w:r w:rsidR="007B06DE">
        <w:rPr>
          <w:spacing w:val="6"/>
        </w:rPr>
        <w:t>–</w:t>
      </w:r>
      <w:r>
        <w:rPr>
          <w:spacing w:val="6"/>
        </w:rPr>
        <w:t xml:space="preserve">même, ce sujet masochiste, comme étant </w:t>
      </w:r>
      <w:r w:rsidRPr="006A3959">
        <w:rPr>
          <w:rFonts w:ascii="Times New Roman" w:hAnsi="Times New Roman" w:cs="Times New Roman"/>
          <w:i/>
          <w:spacing w:val="6"/>
          <w:sz w:val="24"/>
        </w:rPr>
        <w:t>l'objet d'un marchandage</w:t>
      </w:r>
      <w:r>
        <w:rPr>
          <w:spacing w:val="6"/>
        </w:rPr>
        <w:t xml:space="preserve">, ou très exactement d'une vente entre les deux autres qui se le passent comme un bien. </w:t>
      </w:r>
    </w:p>
    <w:p w:rsidR="006A3959" w:rsidRDefault="006A3959">
      <w:pPr>
        <w:pStyle w:val="Corpsdetexte"/>
        <w:rPr>
          <w:spacing w:val="6"/>
        </w:rPr>
      </w:pPr>
    </w:p>
    <w:p w:rsidR="006A3959" w:rsidRDefault="009841E0">
      <w:pPr>
        <w:pStyle w:val="Corpsdetexte"/>
        <w:rPr>
          <w:spacing w:val="6"/>
        </w:rPr>
      </w:pPr>
      <w:r>
        <w:rPr>
          <w:spacing w:val="6"/>
        </w:rPr>
        <w:lastRenderedPageBreak/>
        <w:t>Bien vénal et</w:t>
      </w:r>
      <w:r w:rsidR="006A3959">
        <w:rPr>
          <w:spacing w:val="6"/>
        </w:rPr>
        <w:t xml:space="preserve"> </w:t>
      </w:r>
      <w:r w:rsidR="007B06DE">
        <w:rPr>
          <w:spacing w:val="6"/>
        </w:rPr>
        <w:t>–</w:t>
      </w:r>
      <w:r>
        <w:rPr>
          <w:spacing w:val="6"/>
        </w:rPr>
        <w:t xml:space="preserve"> observez</w:t>
      </w:r>
      <w:r w:rsidR="007B06DE">
        <w:rPr>
          <w:spacing w:val="6"/>
        </w:rPr>
        <w:t>–</w:t>
      </w:r>
      <w:r>
        <w:rPr>
          <w:spacing w:val="6"/>
        </w:rPr>
        <w:t>le</w:t>
      </w:r>
      <w:r w:rsidR="006A3959">
        <w:rPr>
          <w:spacing w:val="6"/>
        </w:rPr>
        <w:t xml:space="preserve"> </w:t>
      </w:r>
      <w:r w:rsidR="007B06DE">
        <w:rPr>
          <w:spacing w:val="6"/>
        </w:rPr>
        <w:t>–</w:t>
      </w:r>
      <w:r>
        <w:rPr>
          <w:spacing w:val="6"/>
        </w:rPr>
        <w:t xml:space="preserve"> même pas fétiche, </w:t>
      </w:r>
    </w:p>
    <w:p w:rsidR="006A3959" w:rsidRDefault="009841E0">
      <w:pPr>
        <w:pStyle w:val="Corpsdetexte"/>
        <w:rPr>
          <w:spacing w:val="6"/>
        </w:rPr>
      </w:pPr>
      <w:r>
        <w:rPr>
          <w:spacing w:val="6"/>
        </w:rPr>
        <w:t xml:space="preserve">car le dernier terme s'indique dans le fait </w:t>
      </w:r>
    </w:p>
    <w:p w:rsidR="006A3959" w:rsidRDefault="009841E0">
      <w:pPr>
        <w:pStyle w:val="Corpsdetexte"/>
        <w:rPr>
          <w:spacing w:val="6"/>
        </w:rPr>
      </w:pPr>
      <w:r>
        <w:rPr>
          <w:spacing w:val="6"/>
        </w:rPr>
        <w:t xml:space="preserve">que c'est un bien vil, vendu pour pas cher, </w:t>
      </w:r>
    </w:p>
    <w:p w:rsidR="009841E0" w:rsidRDefault="009841E0">
      <w:pPr>
        <w:pStyle w:val="Corpsdetexte"/>
        <w:rPr>
          <w:spacing w:val="6"/>
        </w:rPr>
      </w:pPr>
      <w:r>
        <w:rPr>
          <w:spacing w:val="6"/>
        </w:rPr>
        <w:t>qu'il n'y aura même pas lieu de préserver comme l'esclave antique qui au moins se constituait, s'imposait au res</w:t>
      </w:r>
      <w:r>
        <w:rPr>
          <w:spacing w:val="6"/>
        </w:rPr>
        <w:softHyphen/>
        <w:t>pect par sa valeur marchande.</w:t>
      </w:r>
    </w:p>
    <w:p w:rsidR="006A3959" w:rsidRDefault="006A3959">
      <w:pPr>
        <w:pStyle w:val="Corpsdetexte"/>
        <w:rPr>
          <w:color w:val="0000FF"/>
          <w:spacing w:val="6"/>
        </w:rPr>
      </w:pPr>
    </w:p>
    <w:p w:rsidR="006A3959" w:rsidRDefault="009841E0">
      <w:pPr>
        <w:pStyle w:val="Corpsdetexte"/>
        <w:rPr>
          <w:spacing w:val="6"/>
        </w:rPr>
      </w:pPr>
      <w:r w:rsidRPr="006A3959">
        <w:rPr>
          <w:color w:val="000000" w:themeColor="text1"/>
          <w:spacing w:val="6"/>
        </w:rPr>
        <w:t>To</w:t>
      </w:r>
      <w:bookmarkStart w:id="28" w:name="fleurs"/>
      <w:bookmarkEnd w:id="28"/>
      <w:r w:rsidRPr="006A3959">
        <w:rPr>
          <w:color w:val="000000" w:themeColor="text1"/>
          <w:spacing w:val="6"/>
        </w:rPr>
        <w:t xml:space="preserve">ut ceci, ces détours, </w:t>
      </w:r>
      <w:r w:rsidRPr="006A3959">
        <w:rPr>
          <w:rFonts w:ascii="Times New Roman" w:hAnsi="Times New Roman" w:cs="Times New Roman"/>
          <w:i/>
          <w:color w:val="0000CC"/>
          <w:spacing w:val="6"/>
          <w:sz w:val="24"/>
        </w:rPr>
        <w:t>ce chemin pavé des Fleurs de Tarbes</w:t>
      </w:r>
      <w:r w:rsidRPr="006A3959">
        <w:rPr>
          <w:i/>
          <w:color w:val="000000" w:themeColor="text1"/>
          <w:spacing w:val="6"/>
        </w:rPr>
        <w:t xml:space="preserve"> </w:t>
      </w:r>
      <w:r w:rsidRPr="006A3959">
        <w:rPr>
          <w:color w:val="000000" w:themeColor="text1"/>
          <w:spacing w:val="6"/>
        </w:rPr>
        <w:t xml:space="preserve">précisément, ou </w:t>
      </w:r>
      <w:r w:rsidRPr="006A3959">
        <w:rPr>
          <w:rFonts w:ascii="Times New Roman" w:hAnsi="Times New Roman" w:cs="Times New Roman"/>
          <w:i/>
          <w:color w:val="0000CC"/>
          <w:spacing w:val="6"/>
          <w:sz w:val="24"/>
          <w:u w:val="single"/>
        </w:rPr>
        <w:t xml:space="preserve">des </w:t>
      </w:r>
      <w:hyperlink w:anchor="Rfleurs" w:history="1">
        <w:r w:rsidRPr="006A3959">
          <w:rPr>
            <w:rStyle w:val="Lienhypertexte"/>
            <w:rFonts w:ascii="Times New Roman" w:hAnsi="Times New Roman" w:cs="Times New Roman"/>
            <w:i/>
            <w:color w:val="0000CC"/>
            <w:spacing w:val="6"/>
            <w:sz w:val="24"/>
          </w:rPr>
          <w:t>fleurs littéraires</w:t>
        </w:r>
      </w:hyperlink>
      <w:r w:rsidRPr="006A3959">
        <w:rPr>
          <w:color w:val="000000" w:themeColor="text1"/>
          <w:spacing w:val="6"/>
        </w:rPr>
        <w:t>,</w:t>
      </w:r>
      <w:r>
        <w:rPr>
          <w:spacing w:val="6"/>
        </w:rPr>
        <w:t xml:space="preserve"> pour bien vous marquer ce que je veux dire quand je parle de ce que j'ai pour vous accentué, à savoir</w:t>
      </w:r>
      <w:r w:rsidR="006A3959">
        <w:rPr>
          <w:spacing w:val="6"/>
        </w:rPr>
        <w:t> :</w:t>
      </w:r>
    </w:p>
    <w:p w:rsidR="006A3959" w:rsidRDefault="009841E0">
      <w:pPr>
        <w:pStyle w:val="Corpsdetexte"/>
        <w:rPr>
          <w:spacing w:val="6"/>
        </w:rPr>
      </w:pPr>
      <w:r>
        <w:rPr>
          <w:spacing w:val="6"/>
        </w:rPr>
        <w:t xml:space="preserve"> </w:t>
      </w:r>
    </w:p>
    <w:p w:rsidR="006A3959" w:rsidRDefault="009841E0">
      <w:pPr>
        <w:pStyle w:val="Corpsdetexte"/>
        <w:rPr>
          <w:spacing w:val="6"/>
        </w:rPr>
      </w:pPr>
      <w:r w:rsidRPr="006A3959">
        <w:rPr>
          <w:rFonts w:ascii="Times New Roman" w:hAnsi="Times New Roman" w:cs="Times New Roman"/>
          <w:i/>
          <w:color w:val="0000CC"/>
          <w:spacing w:val="6"/>
          <w:sz w:val="24"/>
        </w:rPr>
        <w:t>la perturbation profonde de la jouis</w:t>
      </w:r>
      <w:r w:rsidRPr="006A3959">
        <w:rPr>
          <w:rFonts w:ascii="Times New Roman" w:hAnsi="Times New Roman" w:cs="Times New Roman"/>
          <w:i/>
          <w:color w:val="0000CC"/>
          <w:spacing w:val="6"/>
          <w:sz w:val="24"/>
        </w:rPr>
        <w:softHyphen/>
        <w:t>sance</w:t>
      </w:r>
      <w:r w:rsidR="006A3959">
        <w:rPr>
          <w:rFonts w:ascii="Times New Roman" w:hAnsi="Times New Roman" w:cs="Times New Roman"/>
          <w:i/>
          <w:color w:val="0000CC"/>
          <w:spacing w:val="6"/>
          <w:sz w:val="24"/>
        </w:rPr>
        <w:t> </w:t>
      </w:r>
      <w:r w:rsidR="006A3959">
        <w:rPr>
          <w:spacing w:val="6"/>
        </w:rPr>
        <w:t>:</w:t>
      </w:r>
    </w:p>
    <w:p w:rsidR="006A3959" w:rsidRDefault="006A3959">
      <w:pPr>
        <w:pStyle w:val="Corpsdetexte"/>
        <w:rPr>
          <w:spacing w:val="6"/>
        </w:rPr>
      </w:pPr>
    </w:p>
    <w:p w:rsidR="006A3959" w:rsidRDefault="009841E0" w:rsidP="004C4339">
      <w:pPr>
        <w:pStyle w:val="Corpsdetexte"/>
        <w:numPr>
          <w:ilvl w:val="0"/>
          <w:numId w:val="13"/>
        </w:numPr>
        <w:rPr>
          <w:spacing w:val="6"/>
        </w:rPr>
      </w:pPr>
      <w:r>
        <w:rPr>
          <w:spacing w:val="6"/>
        </w:rPr>
        <w:t xml:space="preserve">en tant que </w:t>
      </w:r>
      <w:r w:rsidRPr="006A3959">
        <w:rPr>
          <w:rFonts w:ascii="Times New Roman" w:hAnsi="Times New Roman" w:cs="Times New Roman"/>
          <w:i/>
          <w:color w:val="0000CC"/>
          <w:spacing w:val="6"/>
          <w:sz w:val="24"/>
        </w:rPr>
        <w:t>la jouissance</w:t>
      </w:r>
      <w:r>
        <w:rPr>
          <w:spacing w:val="6"/>
        </w:rPr>
        <w:t xml:space="preserve"> se définit </w:t>
      </w:r>
      <w:r w:rsidR="007B06DE">
        <w:rPr>
          <w:spacing w:val="6"/>
        </w:rPr>
        <w:t>–</w:t>
      </w:r>
      <w:r>
        <w:rPr>
          <w:spacing w:val="6"/>
        </w:rPr>
        <w:t xml:space="preserve"> par rapport à </w:t>
      </w:r>
      <w:r w:rsidRPr="006A3959">
        <w:rPr>
          <w:rFonts w:ascii="Times New Roman" w:hAnsi="Times New Roman" w:cs="Times New Roman"/>
          <w:i/>
          <w:color w:val="0000CC"/>
          <w:spacing w:val="6"/>
          <w:sz w:val="24"/>
        </w:rPr>
        <w:t>la Chose</w:t>
      </w:r>
      <w:r>
        <w:rPr>
          <w:spacing w:val="6"/>
        </w:rPr>
        <w:t xml:space="preserve"> </w:t>
      </w:r>
      <w:r w:rsidR="007B06DE">
        <w:rPr>
          <w:spacing w:val="6"/>
        </w:rPr>
        <w:t>–</w:t>
      </w:r>
      <w:r>
        <w:rPr>
          <w:spacing w:val="6"/>
        </w:rPr>
        <w:t xml:space="preserve"> par la dimen</w:t>
      </w:r>
      <w:r>
        <w:rPr>
          <w:spacing w:val="6"/>
        </w:rPr>
        <w:softHyphen/>
        <w:t>sion de l'Autre comme tel,</w:t>
      </w:r>
    </w:p>
    <w:p w:rsidR="006A3959" w:rsidRDefault="009841E0" w:rsidP="006A3959">
      <w:pPr>
        <w:pStyle w:val="Corpsdetexte"/>
        <w:ind w:left="720"/>
        <w:rPr>
          <w:spacing w:val="6"/>
        </w:rPr>
      </w:pPr>
      <w:r>
        <w:rPr>
          <w:spacing w:val="6"/>
        </w:rPr>
        <w:t xml:space="preserve"> </w:t>
      </w:r>
    </w:p>
    <w:p w:rsidR="00BC190E" w:rsidRDefault="009841E0" w:rsidP="004C4339">
      <w:pPr>
        <w:pStyle w:val="Corpsdetexte"/>
        <w:numPr>
          <w:ilvl w:val="0"/>
          <w:numId w:val="13"/>
        </w:numPr>
        <w:rPr>
          <w:spacing w:val="6"/>
        </w:rPr>
      </w:pPr>
      <w:r>
        <w:rPr>
          <w:spacing w:val="6"/>
        </w:rPr>
        <w:t xml:space="preserve">en tant que cette dimension de l'Autre </w:t>
      </w:r>
    </w:p>
    <w:p w:rsidR="009841E0" w:rsidRDefault="009841E0" w:rsidP="00BC190E">
      <w:pPr>
        <w:pStyle w:val="Corpsdetexte"/>
        <w:ind w:left="720"/>
        <w:rPr>
          <w:spacing w:val="6"/>
        </w:rPr>
      </w:pPr>
      <w:r>
        <w:rPr>
          <w:spacing w:val="6"/>
        </w:rPr>
        <w:t xml:space="preserve">se définit </w:t>
      </w:r>
      <w:r w:rsidRPr="006A3959">
        <w:rPr>
          <w:rFonts w:ascii="Times New Roman" w:hAnsi="Times New Roman" w:cs="Times New Roman"/>
          <w:i/>
          <w:color w:val="0000CC"/>
          <w:spacing w:val="6"/>
          <w:sz w:val="24"/>
        </w:rPr>
        <w:t>par l'introduction du signifiant</w:t>
      </w:r>
      <w:r>
        <w:rPr>
          <w:spacing w:val="6"/>
        </w:rPr>
        <w:t>.</w:t>
      </w:r>
    </w:p>
    <w:p w:rsidR="009841E0" w:rsidRDefault="009841E0">
      <w:pPr>
        <w:pStyle w:val="Corpsdetexte"/>
        <w:rPr>
          <w:spacing w:val="6"/>
        </w:rPr>
      </w:pPr>
    </w:p>
    <w:p w:rsidR="006A3959" w:rsidRDefault="009841E0">
      <w:pPr>
        <w:pStyle w:val="Corpsdetexte"/>
        <w:rPr>
          <w:spacing w:val="6"/>
        </w:rPr>
      </w:pPr>
      <w:r>
        <w:rPr>
          <w:spacing w:val="6"/>
        </w:rPr>
        <w:t xml:space="preserve">Encore trois petits pas en avant, et puis </w:t>
      </w:r>
    </w:p>
    <w:p w:rsidR="006A3959" w:rsidRDefault="009841E0">
      <w:pPr>
        <w:pStyle w:val="Corpsdetexte"/>
        <w:rPr>
          <w:spacing w:val="6"/>
        </w:rPr>
      </w:pPr>
      <w:r>
        <w:rPr>
          <w:spacing w:val="6"/>
        </w:rPr>
        <w:t xml:space="preserve">je remettrai à la prochaine fois la suite </w:t>
      </w:r>
    </w:p>
    <w:p w:rsidR="009841E0" w:rsidRDefault="009841E0">
      <w:pPr>
        <w:pStyle w:val="Corpsdetexte"/>
        <w:rPr>
          <w:spacing w:val="6"/>
        </w:rPr>
      </w:pPr>
      <w:r>
        <w:rPr>
          <w:spacing w:val="6"/>
        </w:rPr>
        <w:t xml:space="preserve">de ce discours, dans la crainte que vous ne sentiez trop quelle fatigue grippale m'agrippe aujourd'hui. </w:t>
      </w:r>
    </w:p>
    <w:p w:rsidR="009841E0" w:rsidRDefault="009841E0">
      <w:pPr>
        <w:pStyle w:val="Corpsdetexte"/>
        <w:rPr>
          <w:spacing w:val="6"/>
        </w:rPr>
      </w:pPr>
    </w:p>
    <w:p w:rsidR="006A3959" w:rsidRDefault="009841E0">
      <w:pPr>
        <w:pStyle w:val="Corpsdetexte"/>
        <w:rPr>
          <w:spacing w:val="6"/>
        </w:rPr>
      </w:pPr>
      <w:r>
        <w:rPr>
          <w:spacing w:val="6"/>
        </w:rPr>
        <w:t>JONES est un curieux personnage dans l'histoire de l'ana</w:t>
      </w:r>
      <w:r>
        <w:rPr>
          <w:spacing w:val="6"/>
        </w:rPr>
        <w:softHyphen/>
        <w:t xml:space="preserve">lyse. Par rapport à l'histoire de l'analyse, </w:t>
      </w:r>
    </w:p>
    <w:p w:rsidR="006A3959" w:rsidRDefault="009841E0">
      <w:pPr>
        <w:pStyle w:val="Corpsdetexte"/>
        <w:rPr>
          <w:spacing w:val="6"/>
        </w:rPr>
      </w:pPr>
      <w:r>
        <w:rPr>
          <w:spacing w:val="6"/>
        </w:rPr>
        <w:t xml:space="preserve">ce qu'il impose à mon esprit, je vous le dirai tout de suite, pour continuer </w:t>
      </w:r>
      <w:r w:rsidRPr="006A3959">
        <w:rPr>
          <w:rFonts w:ascii="Times New Roman" w:hAnsi="Times New Roman" w:cs="Times New Roman"/>
          <w:i/>
          <w:color w:val="0000CC"/>
          <w:spacing w:val="6"/>
          <w:sz w:val="24"/>
        </w:rPr>
        <w:t>ce chemin de fleurs</w:t>
      </w:r>
      <w:r>
        <w:rPr>
          <w:spacing w:val="6"/>
        </w:rPr>
        <w:t xml:space="preserve"> d'aujourd'hui, c'est quelle diabolique volonté de dissimulation </w:t>
      </w:r>
    </w:p>
    <w:p w:rsidR="006A3959" w:rsidRDefault="009841E0">
      <w:pPr>
        <w:pStyle w:val="Corpsdetexte"/>
        <w:rPr>
          <w:spacing w:val="6"/>
        </w:rPr>
      </w:pPr>
      <w:r>
        <w:rPr>
          <w:spacing w:val="6"/>
        </w:rPr>
        <w:t xml:space="preserve">il pouvait bien y avoir chez FREUD pour avoir confié à ce </w:t>
      </w:r>
      <w:r w:rsidR="006A3959">
        <w:rPr>
          <w:spacing w:val="6"/>
        </w:rPr>
        <w:t>« </w:t>
      </w:r>
      <w:r w:rsidRPr="006A3959">
        <w:rPr>
          <w:rFonts w:ascii="Times New Roman" w:hAnsi="Times New Roman" w:cs="Times New Roman"/>
          <w:i/>
          <w:spacing w:val="6"/>
          <w:sz w:val="24"/>
        </w:rPr>
        <w:t>rusé gallois</w:t>
      </w:r>
      <w:r w:rsidR="006A3959">
        <w:rPr>
          <w:spacing w:val="6"/>
        </w:rPr>
        <w:t> »…</w:t>
      </w:r>
      <w:r>
        <w:rPr>
          <w:spacing w:val="6"/>
        </w:rPr>
        <w:t xml:space="preserve"> </w:t>
      </w:r>
    </w:p>
    <w:p w:rsidR="006A3959" w:rsidRDefault="009841E0" w:rsidP="006A3959">
      <w:pPr>
        <w:pStyle w:val="Corpsdetexte"/>
        <w:ind w:firstLine="708"/>
        <w:rPr>
          <w:spacing w:val="6"/>
        </w:rPr>
      </w:pPr>
      <w:r>
        <w:rPr>
          <w:spacing w:val="6"/>
        </w:rPr>
        <w:t>comme tel à trop courte vue</w:t>
      </w:r>
    </w:p>
    <w:p w:rsidR="006A3959" w:rsidRDefault="006A3959">
      <w:pPr>
        <w:pStyle w:val="Corpsdetexte"/>
        <w:rPr>
          <w:spacing w:val="6"/>
        </w:rPr>
      </w:pPr>
      <w:r>
        <w:rPr>
          <w:spacing w:val="6"/>
        </w:rPr>
        <w:t>…</w:t>
      </w:r>
      <w:r w:rsidR="009841E0">
        <w:rPr>
          <w:spacing w:val="6"/>
        </w:rPr>
        <w:t xml:space="preserve">pour qu'il n'aille pas trop loin dans le travail qui lui était confié : </w:t>
      </w:r>
    </w:p>
    <w:p w:rsidR="009841E0" w:rsidRDefault="009841E0">
      <w:pPr>
        <w:pStyle w:val="Corpsdetexte"/>
        <w:rPr>
          <w:spacing w:val="6"/>
        </w:rPr>
      </w:pPr>
      <w:r>
        <w:rPr>
          <w:spacing w:val="6"/>
        </w:rPr>
        <w:t xml:space="preserve">le soin de sa propre biographie. </w:t>
      </w:r>
    </w:p>
    <w:p w:rsidR="006A3959" w:rsidRDefault="006A3959">
      <w:pPr>
        <w:pStyle w:val="Corpsdetexte"/>
        <w:rPr>
          <w:spacing w:val="6"/>
        </w:rPr>
      </w:pPr>
    </w:p>
    <w:p w:rsidR="003660D7" w:rsidRDefault="009841E0">
      <w:pPr>
        <w:pStyle w:val="Corpsdetexte"/>
        <w:rPr>
          <w:spacing w:val="6"/>
        </w:rPr>
      </w:pPr>
      <w:r>
        <w:rPr>
          <w:spacing w:val="6"/>
        </w:rPr>
        <w:t xml:space="preserve">C'est là, dans l'article sur le symbolisme </w:t>
      </w:r>
    </w:p>
    <w:p w:rsidR="009841E0" w:rsidRDefault="009841E0">
      <w:pPr>
        <w:pStyle w:val="Corpsdetexte"/>
        <w:rPr>
          <w:spacing w:val="6"/>
        </w:rPr>
      </w:pPr>
      <w:r>
        <w:rPr>
          <w:spacing w:val="6"/>
        </w:rPr>
        <w:t>que j'ai consacré à l’œuvre de JONES</w:t>
      </w:r>
      <w:r>
        <w:rPr>
          <w:rStyle w:val="Appelnotedebasdep"/>
          <w:rFonts w:ascii="Times New Roman" w:hAnsi="Times New Roman" w:cs="Times New Roman"/>
          <w:b/>
          <w:bCs/>
          <w:color w:val="FF0000"/>
          <w:spacing w:val="6"/>
        </w:rPr>
        <w:footnoteReference w:id="147"/>
      </w:r>
      <w:r>
        <w:rPr>
          <w:spacing w:val="6"/>
        </w:rPr>
        <w:t>…</w:t>
      </w:r>
    </w:p>
    <w:p w:rsidR="006A3959" w:rsidRDefault="009841E0">
      <w:pPr>
        <w:pStyle w:val="Corpsdetexte"/>
        <w:ind w:left="708"/>
        <w:rPr>
          <w:spacing w:val="6"/>
        </w:rPr>
      </w:pPr>
      <w:r>
        <w:rPr>
          <w:spacing w:val="6"/>
        </w:rPr>
        <w:t xml:space="preserve">ce qui ne signifie pas simplement le désir </w:t>
      </w:r>
    </w:p>
    <w:p w:rsidR="009841E0" w:rsidRDefault="009841E0">
      <w:pPr>
        <w:pStyle w:val="Corpsdetexte"/>
        <w:ind w:left="708"/>
        <w:rPr>
          <w:spacing w:val="6"/>
        </w:rPr>
      </w:pPr>
      <w:r>
        <w:rPr>
          <w:spacing w:val="6"/>
        </w:rPr>
        <w:t>de clore mon article sur une bien bonne</w:t>
      </w:r>
    </w:p>
    <w:p w:rsidR="006A3959" w:rsidRDefault="009841E0">
      <w:pPr>
        <w:pStyle w:val="Corpsdetexte"/>
        <w:rPr>
          <w:spacing w:val="6"/>
        </w:rPr>
      </w:pPr>
      <w:r>
        <w:rPr>
          <w:spacing w:val="6"/>
        </w:rPr>
        <w:t xml:space="preserve">…ce que signifie ce sur quoi j'ai conclu, à savoir la comparaison de l'activité du </w:t>
      </w:r>
      <w:r w:rsidR="006A3959">
        <w:rPr>
          <w:spacing w:val="6"/>
        </w:rPr>
        <w:t>« </w:t>
      </w:r>
      <w:r w:rsidR="006A3959" w:rsidRPr="006A3959">
        <w:rPr>
          <w:rFonts w:ascii="Times New Roman" w:hAnsi="Times New Roman" w:cs="Times New Roman"/>
          <w:i/>
          <w:spacing w:val="6"/>
          <w:sz w:val="24"/>
        </w:rPr>
        <w:t>rusé gallois</w:t>
      </w:r>
      <w:r w:rsidR="006A3959">
        <w:rPr>
          <w:spacing w:val="6"/>
        </w:rPr>
        <w:t> »</w:t>
      </w:r>
      <w:r>
        <w:rPr>
          <w:spacing w:val="6"/>
        </w:rPr>
        <w:t xml:space="preserve"> </w:t>
      </w:r>
    </w:p>
    <w:p w:rsidR="006A3959" w:rsidRDefault="009841E0">
      <w:pPr>
        <w:pStyle w:val="Corpsdetexte"/>
        <w:rPr>
          <w:spacing w:val="6"/>
        </w:rPr>
      </w:pPr>
      <w:r>
        <w:rPr>
          <w:spacing w:val="6"/>
        </w:rPr>
        <w:t xml:space="preserve">avec le travail du ramoneur. </w:t>
      </w:r>
    </w:p>
    <w:p w:rsidR="006A3959" w:rsidRDefault="006A3959">
      <w:pPr>
        <w:pStyle w:val="Corpsdetexte"/>
        <w:rPr>
          <w:spacing w:val="6"/>
        </w:rPr>
      </w:pPr>
    </w:p>
    <w:p w:rsidR="00BC190E" w:rsidRDefault="00BC190E">
      <w:pPr>
        <w:pStyle w:val="Corpsdetexte"/>
        <w:rPr>
          <w:spacing w:val="6"/>
        </w:rPr>
      </w:pPr>
    </w:p>
    <w:p w:rsidR="00BF6C84" w:rsidRDefault="00BF6C84">
      <w:pPr>
        <w:pStyle w:val="Corpsdetexte"/>
        <w:rPr>
          <w:spacing w:val="6"/>
        </w:rPr>
      </w:pPr>
    </w:p>
    <w:p w:rsidR="006A3959" w:rsidRDefault="009841E0">
      <w:pPr>
        <w:pStyle w:val="Corpsdetexte"/>
        <w:rPr>
          <w:spacing w:val="6"/>
        </w:rPr>
      </w:pPr>
      <w:r>
        <w:rPr>
          <w:spacing w:val="6"/>
        </w:rPr>
        <w:t xml:space="preserve">Il a en effet fort bien ramoné tous les tuyaux, </w:t>
      </w:r>
    </w:p>
    <w:p w:rsidR="006A3959" w:rsidRDefault="009841E0">
      <w:pPr>
        <w:pStyle w:val="Corpsdetexte"/>
        <w:rPr>
          <w:spacing w:val="6"/>
        </w:rPr>
      </w:pPr>
      <w:r>
        <w:rPr>
          <w:spacing w:val="6"/>
        </w:rPr>
        <w:t xml:space="preserve">et on pourra me rendre cette justice que dans ledit article, je l'ai suivi dans tous les détours </w:t>
      </w:r>
    </w:p>
    <w:p w:rsidR="00BC190E" w:rsidRDefault="009841E0">
      <w:pPr>
        <w:pStyle w:val="Corpsdetexte"/>
        <w:rPr>
          <w:spacing w:val="6"/>
        </w:rPr>
      </w:pPr>
      <w:r>
        <w:rPr>
          <w:spacing w:val="6"/>
        </w:rPr>
        <w:t xml:space="preserve">de la cheminée, jusqu'à sortir avec lui tout noir par la porte qui débouche sur le salon, </w:t>
      </w:r>
    </w:p>
    <w:p w:rsidR="009841E0" w:rsidRDefault="009841E0">
      <w:pPr>
        <w:pStyle w:val="Corpsdetexte"/>
        <w:rPr>
          <w:spacing w:val="6"/>
        </w:rPr>
      </w:pPr>
      <w:r>
        <w:rPr>
          <w:spacing w:val="6"/>
        </w:rPr>
        <w:t>comme vous vous le rappelez peut</w:t>
      </w:r>
      <w:r w:rsidR="007B06DE">
        <w:rPr>
          <w:spacing w:val="6"/>
        </w:rPr>
        <w:t>–</w:t>
      </w:r>
      <w:r>
        <w:rPr>
          <w:spacing w:val="6"/>
        </w:rPr>
        <w:t xml:space="preserve">être. </w:t>
      </w:r>
    </w:p>
    <w:p w:rsidR="006A3959" w:rsidRDefault="006A3959">
      <w:pPr>
        <w:pStyle w:val="Corpsdetexte"/>
        <w:rPr>
          <w:spacing w:val="6"/>
        </w:rPr>
      </w:pPr>
    </w:p>
    <w:p w:rsidR="009841E0" w:rsidRDefault="009841E0">
      <w:pPr>
        <w:pStyle w:val="Corpsdetexte"/>
        <w:rPr>
          <w:spacing w:val="6"/>
        </w:rPr>
      </w:pPr>
      <w:r>
        <w:rPr>
          <w:spacing w:val="6"/>
        </w:rPr>
        <w:t>Ce qui m'a valu de la part d'un autre membre éminent de la Société analytique…</w:t>
      </w:r>
    </w:p>
    <w:p w:rsidR="006A3959" w:rsidRDefault="009841E0">
      <w:pPr>
        <w:pStyle w:val="Corpsdetexte"/>
        <w:ind w:left="708"/>
        <w:rPr>
          <w:spacing w:val="6"/>
        </w:rPr>
      </w:pPr>
      <w:r>
        <w:rPr>
          <w:spacing w:val="6"/>
        </w:rPr>
        <w:t xml:space="preserve">un de ceux que j'apprécie </w:t>
      </w:r>
    </w:p>
    <w:p w:rsidR="009841E0" w:rsidRDefault="009841E0">
      <w:pPr>
        <w:pStyle w:val="Corpsdetexte"/>
        <w:ind w:left="708"/>
        <w:rPr>
          <w:spacing w:val="6"/>
        </w:rPr>
      </w:pPr>
      <w:r>
        <w:rPr>
          <w:spacing w:val="6"/>
        </w:rPr>
        <w:t xml:space="preserve">et aime le plus </w:t>
      </w:r>
      <w:r w:rsidR="007B06DE">
        <w:rPr>
          <w:spacing w:val="6"/>
        </w:rPr>
        <w:t>–</w:t>
      </w:r>
      <w:r>
        <w:rPr>
          <w:spacing w:val="6"/>
        </w:rPr>
        <w:t xml:space="preserve"> gallois aussi </w:t>
      </w:r>
      <w:r w:rsidRPr="00BC190E">
        <w:rPr>
          <w:rFonts w:ascii="Garamond" w:hAnsi="Garamond"/>
          <w:color w:val="C00000"/>
          <w:spacing w:val="6"/>
          <w:sz w:val="18"/>
          <w:szCs w:val="18"/>
        </w:rPr>
        <w:t>[ Winnicott ]</w:t>
      </w:r>
      <w:r>
        <w:rPr>
          <w:spacing w:val="6"/>
        </w:rPr>
        <w:t xml:space="preserve"> </w:t>
      </w:r>
    </w:p>
    <w:p w:rsidR="00BC190E" w:rsidRDefault="009841E0">
      <w:pPr>
        <w:pStyle w:val="Corpsdetexte"/>
        <w:rPr>
          <w:spacing w:val="6"/>
        </w:rPr>
      </w:pPr>
      <w:r>
        <w:rPr>
          <w:spacing w:val="6"/>
        </w:rPr>
        <w:t>…l'assurance dans une lettre qu'il ne comprenait vraiment absolument rien à l'utilité que je croyais appa</w:t>
      </w:r>
      <w:r>
        <w:rPr>
          <w:spacing w:val="6"/>
        </w:rPr>
        <w:softHyphen/>
        <w:t>remment trouver dans cette minutieuse démarche.</w:t>
      </w:r>
    </w:p>
    <w:p w:rsidR="006A3959" w:rsidRDefault="009841E0">
      <w:pPr>
        <w:pStyle w:val="Corpsdetexte"/>
        <w:rPr>
          <w:spacing w:val="6"/>
        </w:rPr>
      </w:pPr>
      <w:r>
        <w:rPr>
          <w:spacing w:val="6"/>
        </w:rPr>
        <w:t xml:space="preserve"> </w:t>
      </w:r>
    </w:p>
    <w:p w:rsidR="006A3959" w:rsidRDefault="006A3959">
      <w:pPr>
        <w:pStyle w:val="Corpsdetexte"/>
        <w:rPr>
          <w:spacing w:val="6"/>
        </w:rPr>
      </w:pPr>
    </w:p>
    <w:p w:rsidR="009841E0" w:rsidRDefault="009841E0">
      <w:pPr>
        <w:pStyle w:val="Corpsdetexte"/>
        <w:rPr>
          <w:spacing w:val="6"/>
        </w:rPr>
      </w:pPr>
      <w:r>
        <w:rPr>
          <w:spacing w:val="6"/>
        </w:rPr>
        <w:t xml:space="preserve">JONES n'a jamais rien fait de plus dans sa </w:t>
      </w:r>
      <w:r w:rsidRPr="006A3959">
        <w:rPr>
          <w:rFonts w:ascii="Times New Roman" w:hAnsi="Times New Roman" w:cs="Times New Roman"/>
          <w:i/>
          <w:spacing w:val="6"/>
          <w:sz w:val="24"/>
        </w:rPr>
        <w:t>biographie</w:t>
      </w:r>
      <w:r>
        <w:rPr>
          <w:spacing w:val="6"/>
        </w:rPr>
        <w:t>…</w:t>
      </w:r>
    </w:p>
    <w:p w:rsidR="009841E0" w:rsidRDefault="009841E0">
      <w:pPr>
        <w:pStyle w:val="Corpsdetexte"/>
        <w:ind w:firstLine="708"/>
        <w:rPr>
          <w:spacing w:val="6"/>
        </w:rPr>
      </w:pPr>
      <w:r>
        <w:rPr>
          <w:spacing w:val="6"/>
        </w:rPr>
        <w:t>pour marquer quand même un peu ses distances</w:t>
      </w:r>
    </w:p>
    <w:p w:rsidR="006A3959" w:rsidRDefault="009841E0">
      <w:pPr>
        <w:pStyle w:val="Corpsdetexte"/>
        <w:rPr>
          <w:spacing w:val="6"/>
        </w:rPr>
      </w:pPr>
      <w:r>
        <w:rPr>
          <w:spacing w:val="6"/>
        </w:rPr>
        <w:t xml:space="preserve">…que d'apporter une petite lumière extérieure, </w:t>
      </w:r>
    </w:p>
    <w:p w:rsidR="006A3959" w:rsidRDefault="009841E0">
      <w:pPr>
        <w:pStyle w:val="Corpsdetexte"/>
        <w:rPr>
          <w:spacing w:val="6"/>
        </w:rPr>
      </w:pPr>
      <w:r>
        <w:rPr>
          <w:spacing w:val="6"/>
        </w:rPr>
        <w:t xml:space="preserve">à savoir les points où la construction freudienne </w:t>
      </w:r>
    </w:p>
    <w:p w:rsidR="006A3959" w:rsidRDefault="009841E0">
      <w:pPr>
        <w:pStyle w:val="Corpsdetexte"/>
        <w:rPr>
          <w:spacing w:val="6"/>
        </w:rPr>
      </w:pPr>
      <w:r>
        <w:rPr>
          <w:spacing w:val="6"/>
        </w:rPr>
        <w:t xml:space="preserve">se trouve en désaccord, en contradiction avec l'évangile darwinien, ce qui est tout simplement </w:t>
      </w:r>
    </w:p>
    <w:p w:rsidR="006A3959" w:rsidRDefault="009841E0">
      <w:pPr>
        <w:pStyle w:val="Corpsdetexte"/>
        <w:rPr>
          <w:spacing w:val="6"/>
        </w:rPr>
      </w:pPr>
      <w:r>
        <w:rPr>
          <w:spacing w:val="6"/>
        </w:rPr>
        <w:t xml:space="preserve">de sa part une manifestation proprement grotesque </w:t>
      </w:r>
    </w:p>
    <w:p w:rsidR="00BC190E" w:rsidRDefault="009841E0">
      <w:pPr>
        <w:pStyle w:val="Corpsdetexte"/>
        <w:rPr>
          <w:spacing w:val="6"/>
        </w:rPr>
      </w:pPr>
      <w:r>
        <w:rPr>
          <w:spacing w:val="6"/>
        </w:rPr>
        <w:t>de supériorité chauvine.</w:t>
      </w:r>
    </w:p>
    <w:p w:rsidR="009841E0" w:rsidRDefault="009841E0">
      <w:pPr>
        <w:pStyle w:val="Corpsdetexte"/>
        <w:rPr>
          <w:spacing w:val="6"/>
        </w:rPr>
      </w:pPr>
      <w:r>
        <w:rPr>
          <w:spacing w:val="6"/>
        </w:rPr>
        <w:t xml:space="preserve"> </w:t>
      </w:r>
    </w:p>
    <w:p w:rsidR="006A3959" w:rsidRDefault="006A3959">
      <w:pPr>
        <w:pStyle w:val="Corpsdetexte"/>
        <w:rPr>
          <w:spacing w:val="6"/>
        </w:rPr>
      </w:pPr>
    </w:p>
    <w:p w:rsidR="009841E0" w:rsidRDefault="009841E0">
      <w:pPr>
        <w:pStyle w:val="Corpsdetexte"/>
        <w:rPr>
          <w:spacing w:val="6"/>
        </w:rPr>
      </w:pPr>
      <w:r>
        <w:rPr>
          <w:spacing w:val="6"/>
        </w:rPr>
        <w:t>JONES donc…</w:t>
      </w:r>
    </w:p>
    <w:p w:rsidR="009841E0" w:rsidRDefault="009841E0">
      <w:pPr>
        <w:pStyle w:val="Corpsdetexte"/>
        <w:ind w:left="708"/>
        <w:rPr>
          <w:spacing w:val="6"/>
        </w:rPr>
      </w:pPr>
      <w:r>
        <w:rPr>
          <w:spacing w:val="6"/>
        </w:rPr>
        <w:t xml:space="preserve">au cours d'une </w:t>
      </w:r>
      <w:r w:rsidR="005B3282">
        <w:rPr>
          <w:spacing w:val="6"/>
        </w:rPr>
        <w:t>œ</w:t>
      </w:r>
      <w:r>
        <w:rPr>
          <w:spacing w:val="6"/>
        </w:rPr>
        <w:t>uvre dont le cheminement est passionnant en raison de ses méconnaissances mêmes, à propos spécialement du stade phallique et de son expérience exceptionnellement abondante des homosexuelles féminines</w:t>
      </w:r>
    </w:p>
    <w:p w:rsidR="006A3959" w:rsidRDefault="009841E0">
      <w:pPr>
        <w:pStyle w:val="Corpsdetexte"/>
        <w:rPr>
          <w:spacing w:val="6"/>
        </w:rPr>
      </w:pPr>
      <w:r>
        <w:rPr>
          <w:spacing w:val="6"/>
        </w:rPr>
        <w:t>…JONES</w:t>
      </w:r>
      <w:r>
        <w:rPr>
          <w:rStyle w:val="Appelnotedebasdep"/>
          <w:rFonts w:ascii="Times New Roman" w:hAnsi="Times New Roman" w:cs="Times New Roman"/>
          <w:b/>
          <w:bCs/>
          <w:color w:val="FF0000"/>
          <w:spacing w:val="6"/>
        </w:rPr>
        <w:footnoteReference w:id="148"/>
      </w:r>
      <w:r>
        <w:rPr>
          <w:spacing w:val="6"/>
        </w:rPr>
        <w:t xml:space="preserve"> rencontre le paradoxe du complexe de castra</w:t>
      </w:r>
      <w:r>
        <w:rPr>
          <w:spacing w:val="6"/>
        </w:rPr>
        <w:softHyphen/>
        <w:t>tion qui constitue assurément le meilleur de tout ce à quoi il a adhéré</w:t>
      </w:r>
      <w:r w:rsidR="006A3959">
        <w:rPr>
          <w:spacing w:val="6"/>
        </w:rPr>
        <w:t>…</w:t>
      </w:r>
    </w:p>
    <w:p w:rsidR="006A3959" w:rsidRDefault="009841E0" w:rsidP="00BC190E">
      <w:pPr>
        <w:pStyle w:val="Corpsdetexte"/>
        <w:ind w:firstLine="708"/>
        <w:rPr>
          <w:spacing w:val="6"/>
        </w:rPr>
      </w:pPr>
      <w:r>
        <w:rPr>
          <w:spacing w:val="6"/>
        </w:rPr>
        <w:t>et bien fait d'adhérer</w:t>
      </w:r>
    </w:p>
    <w:p w:rsidR="009841E0" w:rsidRDefault="006A3959">
      <w:pPr>
        <w:pStyle w:val="Corpsdetexte"/>
        <w:rPr>
          <w:spacing w:val="6"/>
        </w:rPr>
      </w:pPr>
      <w:r>
        <w:rPr>
          <w:spacing w:val="6"/>
        </w:rPr>
        <w:t>…</w:t>
      </w:r>
      <w:r w:rsidR="009841E0">
        <w:rPr>
          <w:spacing w:val="6"/>
        </w:rPr>
        <w:t>pour articuler son expérience, et où littéralement il n'a jamais péné</w:t>
      </w:r>
      <w:r w:rsidR="009841E0">
        <w:rPr>
          <w:spacing w:val="6"/>
        </w:rPr>
        <w:softHyphen/>
        <w:t>tré de ça</w:t>
      </w:r>
      <w:r>
        <w:rPr>
          <w:spacing w:val="6"/>
        </w:rPr>
        <w:t xml:space="preserve"> </w:t>
      </w:r>
      <w:r w:rsidR="009841E0">
        <w:rPr>
          <w:spacing w:val="6"/>
        </w:rPr>
        <w:t>!</w:t>
      </w:r>
      <w:r>
        <w:rPr>
          <w:spacing w:val="6"/>
        </w:rPr>
        <w:t xml:space="preserve"> </w:t>
      </w:r>
      <w:r w:rsidR="009841E0" w:rsidRPr="003660D7">
        <w:rPr>
          <w:rFonts w:ascii="Garamond" w:hAnsi="Garamond"/>
          <w:color w:val="C00000"/>
          <w:spacing w:val="6"/>
          <w:sz w:val="18"/>
        </w:rPr>
        <w:t>[ geste de la main ].</w:t>
      </w:r>
      <w:r w:rsidR="009841E0">
        <w:rPr>
          <w:spacing w:val="6"/>
        </w:rPr>
        <w:t xml:space="preserve"> </w:t>
      </w:r>
    </w:p>
    <w:p w:rsidR="009841E0" w:rsidRDefault="009841E0">
      <w:pPr>
        <w:pStyle w:val="Corpsdetexte"/>
        <w:rPr>
          <w:spacing w:val="6"/>
        </w:rPr>
      </w:pPr>
    </w:p>
    <w:p w:rsidR="006A3959" w:rsidRDefault="009841E0">
      <w:pPr>
        <w:pStyle w:val="Corpsdetexte"/>
        <w:rPr>
          <w:spacing w:val="6"/>
        </w:rPr>
      </w:pPr>
      <w:r>
        <w:rPr>
          <w:spacing w:val="6"/>
        </w:rPr>
        <w:t>La preuve, c'est l'introduction de ce terme</w:t>
      </w:r>
      <w:r w:rsidR="006A3959">
        <w:rPr>
          <w:spacing w:val="6"/>
        </w:rPr>
        <w:t>…</w:t>
      </w:r>
    </w:p>
    <w:p w:rsidR="009841E0" w:rsidRDefault="009841E0" w:rsidP="006A3959">
      <w:pPr>
        <w:pStyle w:val="Corpsdetexte"/>
        <w:ind w:left="708"/>
        <w:rPr>
          <w:spacing w:val="6"/>
        </w:rPr>
      </w:pPr>
      <w:r>
        <w:rPr>
          <w:spacing w:val="6"/>
        </w:rPr>
        <w:t>certes maniable, à condition qu'on sache quoi en faire, à savoir qu'on sache y repérer ce qu'il ne faut pas faire pour comprendre la castration</w:t>
      </w:r>
    </w:p>
    <w:p w:rsidR="009841E0" w:rsidRDefault="006A3959">
      <w:pPr>
        <w:pStyle w:val="Corpsdetexte"/>
        <w:rPr>
          <w:spacing w:val="6"/>
        </w:rPr>
      </w:pPr>
      <w:r>
        <w:rPr>
          <w:spacing w:val="6"/>
        </w:rPr>
        <w:t>…</w:t>
      </w:r>
      <w:r w:rsidR="009841E0">
        <w:rPr>
          <w:spacing w:val="6"/>
        </w:rPr>
        <w:t>le terme d'</w:t>
      </w:r>
      <w:r w:rsidRPr="002A01E5">
        <w:rPr>
          <w:rFonts w:ascii="Palatino Linotype" w:hAnsi="Palatino Linotype"/>
          <w:color w:val="0000CC"/>
          <w:szCs w:val="28"/>
        </w:rPr>
        <w:t>ἀϕάνιςις</w:t>
      </w:r>
      <w:r w:rsidRPr="002442C0">
        <w:rPr>
          <w:rFonts w:ascii="Palatino Linotype" w:hAnsi="Palatino Linotype"/>
          <w:color w:val="0000CC"/>
          <w:szCs w:val="28"/>
        </w:rPr>
        <w:t xml:space="preserve"> </w:t>
      </w:r>
      <w:r w:rsidRPr="002442C0">
        <w:rPr>
          <w:rFonts w:ascii="Garamond" w:hAnsi="Garamond"/>
          <w:sz w:val="20"/>
          <w:szCs w:val="20"/>
        </w:rPr>
        <w:t>[aphanisis]</w:t>
      </w:r>
      <w:r w:rsidR="009841E0">
        <w:rPr>
          <w:spacing w:val="6"/>
        </w:rPr>
        <w:t xml:space="preserve">. </w:t>
      </w:r>
    </w:p>
    <w:p w:rsidR="006A3959" w:rsidRDefault="006A3959">
      <w:pPr>
        <w:pStyle w:val="Corpsdetexte"/>
        <w:rPr>
          <w:spacing w:val="6"/>
        </w:rPr>
      </w:pPr>
    </w:p>
    <w:p w:rsidR="006A3959" w:rsidRDefault="009841E0">
      <w:pPr>
        <w:pStyle w:val="Corpsdetexte"/>
        <w:rPr>
          <w:spacing w:val="6"/>
        </w:rPr>
      </w:pPr>
      <w:r>
        <w:rPr>
          <w:spacing w:val="6"/>
        </w:rPr>
        <w:lastRenderedPageBreak/>
        <w:t>Pour définir le sens de ce que je peux appeler</w:t>
      </w:r>
      <w:r w:rsidR="006A3959">
        <w:rPr>
          <w:spacing w:val="6"/>
        </w:rPr>
        <w:t>…</w:t>
      </w:r>
    </w:p>
    <w:p w:rsidR="006A3959" w:rsidRDefault="009841E0" w:rsidP="006A3959">
      <w:pPr>
        <w:pStyle w:val="Corpsdetexte"/>
        <w:ind w:firstLine="708"/>
        <w:rPr>
          <w:spacing w:val="6"/>
        </w:rPr>
      </w:pPr>
      <w:r>
        <w:rPr>
          <w:spacing w:val="6"/>
        </w:rPr>
        <w:t>sans rien forcer ici</w:t>
      </w:r>
    </w:p>
    <w:p w:rsidR="006A3959" w:rsidRDefault="006A3959">
      <w:pPr>
        <w:pStyle w:val="Corpsdetexte"/>
        <w:rPr>
          <w:spacing w:val="6"/>
        </w:rPr>
      </w:pPr>
      <w:r>
        <w:rPr>
          <w:spacing w:val="6"/>
        </w:rPr>
        <w:t>… « </w:t>
      </w:r>
      <w:r w:rsidR="009841E0" w:rsidRPr="006A3959">
        <w:rPr>
          <w:rFonts w:ascii="Times New Roman" w:hAnsi="Times New Roman" w:cs="Times New Roman"/>
          <w:i/>
          <w:iCs/>
          <w:spacing w:val="6"/>
          <w:sz w:val="24"/>
        </w:rPr>
        <w:t>l'effet de l'Œdipe</w:t>
      </w:r>
      <w:r>
        <w:rPr>
          <w:iCs/>
          <w:spacing w:val="6"/>
        </w:rPr>
        <w:t> »</w:t>
      </w:r>
      <w:r w:rsidR="009841E0">
        <w:rPr>
          <w:spacing w:val="6"/>
        </w:rPr>
        <w:t xml:space="preserve">, JONES nous dit quelque chose </w:t>
      </w:r>
    </w:p>
    <w:p w:rsidR="006A3959" w:rsidRDefault="009841E0">
      <w:pPr>
        <w:pStyle w:val="Corpsdetexte"/>
        <w:rPr>
          <w:spacing w:val="6"/>
        </w:rPr>
      </w:pPr>
      <w:r>
        <w:rPr>
          <w:spacing w:val="6"/>
        </w:rPr>
        <w:t>qui ne peut mieux se situer dans notre discours : ici il se trouve</w:t>
      </w:r>
      <w:r w:rsidR="006A3959">
        <w:rPr>
          <w:spacing w:val="6"/>
        </w:rPr>
        <w:t>…</w:t>
      </w:r>
      <w:r>
        <w:rPr>
          <w:spacing w:val="6"/>
        </w:rPr>
        <w:t xml:space="preserve"> </w:t>
      </w:r>
    </w:p>
    <w:p w:rsidR="006A3959" w:rsidRDefault="009841E0" w:rsidP="006A3959">
      <w:pPr>
        <w:pStyle w:val="Corpsdetexte"/>
        <w:ind w:firstLine="708"/>
        <w:rPr>
          <w:spacing w:val="6"/>
        </w:rPr>
      </w:pPr>
      <w:r>
        <w:rPr>
          <w:spacing w:val="6"/>
        </w:rPr>
        <w:t>qu'il le veuille ou non</w:t>
      </w:r>
    </w:p>
    <w:p w:rsidR="006A3959" w:rsidRDefault="006A3959">
      <w:pPr>
        <w:pStyle w:val="Corpsdetexte"/>
        <w:rPr>
          <w:spacing w:val="6"/>
        </w:rPr>
      </w:pPr>
      <w:r>
        <w:rPr>
          <w:spacing w:val="6"/>
        </w:rPr>
        <w:t>…</w:t>
      </w:r>
      <w:r w:rsidR="009841E0">
        <w:rPr>
          <w:spacing w:val="6"/>
        </w:rPr>
        <w:t>partie prenante de ce que l'Autre</w:t>
      </w:r>
      <w:r>
        <w:rPr>
          <w:spacing w:val="6"/>
        </w:rPr>
        <w:t>…</w:t>
      </w:r>
      <w:r w:rsidR="009841E0">
        <w:rPr>
          <w:spacing w:val="6"/>
        </w:rPr>
        <w:t xml:space="preserve"> </w:t>
      </w:r>
    </w:p>
    <w:p w:rsidR="009841E0" w:rsidRDefault="009841E0" w:rsidP="006A3959">
      <w:pPr>
        <w:pStyle w:val="Corpsdetexte"/>
        <w:ind w:firstLine="708"/>
        <w:rPr>
          <w:spacing w:val="6"/>
        </w:rPr>
      </w:pPr>
      <w:r>
        <w:rPr>
          <w:spacing w:val="6"/>
        </w:rPr>
        <w:t xml:space="preserve">comme je vous l'ai articulé la dernière fois  </w:t>
      </w:r>
      <w:r w:rsidR="006A3959">
        <w:rPr>
          <w:spacing w:val="6"/>
        </w:rPr>
        <w:t>…</w:t>
      </w:r>
      <w:r>
        <w:rPr>
          <w:spacing w:val="6"/>
        </w:rPr>
        <w:t xml:space="preserve">interdit </w:t>
      </w:r>
      <w:r w:rsidRPr="006A3959">
        <w:rPr>
          <w:rFonts w:ascii="Times New Roman" w:hAnsi="Times New Roman" w:cs="Times New Roman"/>
          <w:i/>
          <w:color w:val="0000CC"/>
          <w:spacing w:val="6"/>
          <w:sz w:val="24"/>
        </w:rPr>
        <w:t xml:space="preserve">l'objet </w:t>
      </w:r>
      <w:r w:rsidRPr="006A3959">
        <w:rPr>
          <w:rFonts w:ascii="Times New Roman" w:hAnsi="Times New Roman" w:cs="Times New Roman"/>
          <w:i/>
          <w:iCs/>
          <w:color w:val="0000CC"/>
          <w:spacing w:val="6"/>
          <w:sz w:val="24"/>
        </w:rPr>
        <w:t>ou</w:t>
      </w:r>
      <w:r w:rsidRPr="006A3959">
        <w:rPr>
          <w:rFonts w:ascii="Times New Roman" w:hAnsi="Times New Roman" w:cs="Times New Roman"/>
          <w:i/>
          <w:color w:val="0000CC"/>
          <w:spacing w:val="6"/>
          <w:sz w:val="24"/>
        </w:rPr>
        <w:t xml:space="preserve"> le désir</w:t>
      </w:r>
      <w:r>
        <w:rPr>
          <w:spacing w:val="6"/>
        </w:rPr>
        <w:t xml:space="preserve">. </w:t>
      </w:r>
    </w:p>
    <w:p w:rsidR="006A3959" w:rsidRDefault="006A3959">
      <w:pPr>
        <w:pStyle w:val="Corpsdetexte"/>
        <w:rPr>
          <w:spacing w:val="6"/>
        </w:rPr>
      </w:pPr>
    </w:p>
    <w:p w:rsidR="009841E0" w:rsidRDefault="009841E0">
      <w:pPr>
        <w:pStyle w:val="Corpsdetexte"/>
        <w:rPr>
          <w:spacing w:val="6"/>
        </w:rPr>
      </w:pPr>
      <w:r>
        <w:rPr>
          <w:spacing w:val="6"/>
        </w:rPr>
        <w:t xml:space="preserve">Mon </w:t>
      </w:r>
      <w:r w:rsidR="006A3959">
        <w:rPr>
          <w:spacing w:val="6"/>
        </w:rPr>
        <w:t>« </w:t>
      </w:r>
      <w:r w:rsidRPr="006A3959">
        <w:rPr>
          <w:rFonts w:ascii="Times New Roman" w:hAnsi="Times New Roman" w:cs="Times New Roman"/>
          <w:i/>
          <w:iCs/>
          <w:color w:val="0000CC"/>
          <w:spacing w:val="6"/>
          <w:sz w:val="24"/>
        </w:rPr>
        <w:t>ou</w:t>
      </w:r>
      <w:r w:rsidR="006A3959">
        <w:rPr>
          <w:iCs/>
          <w:spacing w:val="6"/>
        </w:rPr>
        <w:t> »</w:t>
      </w:r>
      <w:r>
        <w:rPr>
          <w:spacing w:val="6"/>
        </w:rPr>
        <w:t xml:space="preserve"> est </w:t>
      </w:r>
      <w:r w:rsidR="007B06DE">
        <w:rPr>
          <w:spacing w:val="6"/>
        </w:rPr>
        <w:t>–</w:t>
      </w:r>
      <w:r>
        <w:rPr>
          <w:spacing w:val="6"/>
        </w:rPr>
        <w:t xml:space="preserve"> ou a l'air d'être </w:t>
      </w:r>
      <w:r w:rsidR="007B06DE">
        <w:rPr>
          <w:spacing w:val="6"/>
        </w:rPr>
        <w:t>–</w:t>
      </w:r>
      <w:r>
        <w:rPr>
          <w:spacing w:val="6"/>
        </w:rPr>
        <w:t xml:space="preserve"> exclusif. </w:t>
      </w:r>
    </w:p>
    <w:p w:rsidR="009841E0" w:rsidRDefault="009841E0">
      <w:pPr>
        <w:pStyle w:val="Corpsdetexte"/>
        <w:rPr>
          <w:spacing w:val="6"/>
        </w:rPr>
      </w:pPr>
      <w:r>
        <w:rPr>
          <w:spacing w:val="6"/>
        </w:rPr>
        <w:t xml:space="preserve">Pas tout à fait : </w:t>
      </w:r>
    </w:p>
    <w:p w:rsidR="009841E0" w:rsidRDefault="009841E0">
      <w:pPr>
        <w:pStyle w:val="Corpsdetexte"/>
        <w:rPr>
          <w:spacing w:val="6"/>
        </w:rPr>
      </w:pPr>
    </w:p>
    <w:p w:rsidR="006A3959" w:rsidRDefault="009841E0" w:rsidP="006A3959">
      <w:pPr>
        <w:pStyle w:val="Corpsdetexte"/>
        <w:ind w:left="2124"/>
        <w:rPr>
          <w:rFonts w:ascii="Times New Roman" w:hAnsi="Times New Roman" w:cs="Times New Roman"/>
          <w:i/>
          <w:spacing w:val="6"/>
          <w:sz w:val="22"/>
          <w:szCs w:val="22"/>
        </w:rPr>
      </w:pPr>
      <w:r>
        <w:t>« </w:t>
      </w:r>
      <w:r w:rsidRPr="006A3959">
        <w:rPr>
          <w:rFonts w:ascii="Times New Roman" w:hAnsi="Times New Roman" w:cs="Times New Roman"/>
          <w:i/>
          <w:spacing w:val="6"/>
          <w:sz w:val="22"/>
          <w:szCs w:val="22"/>
        </w:rPr>
        <w:t>Ou tu désires ce que je désirais, moi, le Dieu mort,</w:t>
      </w:r>
    </w:p>
    <w:p w:rsidR="006A3959" w:rsidRDefault="009841E0" w:rsidP="006A3959">
      <w:pPr>
        <w:pStyle w:val="Corpsdetexte"/>
        <w:ind w:left="2124"/>
        <w:rPr>
          <w:rFonts w:ascii="Times New Roman" w:hAnsi="Times New Roman" w:cs="Times New Roman"/>
          <w:i/>
          <w:spacing w:val="6"/>
          <w:sz w:val="22"/>
          <w:szCs w:val="22"/>
        </w:rPr>
      </w:pPr>
      <w:r w:rsidRPr="006A3959">
        <w:rPr>
          <w:rFonts w:ascii="Times New Roman" w:hAnsi="Times New Roman" w:cs="Times New Roman"/>
          <w:i/>
          <w:spacing w:val="6"/>
          <w:sz w:val="22"/>
          <w:szCs w:val="22"/>
        </w:rPr>
        <w:t xml:space="preserve"> et il n'y a plus d'autre preuve </w:t>
      </w:r>
      <w:r w:rsidR="007B06DE">
        <w:rPr>
          <w:rFonts w:ascii="Times New Roman" w:hAnsi="Times New Roman" w:cs="Times New Roman"/>
          <w:i/>
          <w:spacing w:val="6"/>
          <w:sz w:val="22"/>
          <w:szCs w:val="22"/>
        </w:rPr>
        <w:t>–</w:t>
      </w:r>
      <w:r w:rsidRPr="006A3959">
        <w:rPr>
          <w:rFonts w:ascii="Times New Roman" w:hAnsi="Times New Roman" w:cs="Times New Roman"/>
          <w:i/>
          <w:spacing w:val="6"/>
          <w:sz w:val="22"/>
          <w:szCs w:val="22"/>
        </w:rPr>
        <w:t xml:space="preserve"> mais elle suffit </w:t>
      </w:r>
      <w:r w:rsidR="007B06DE">
        <w:rPr>
          <w:rFonts w:ascii="Times New Roman" w:hAnsi="Times New Roman" w:cs="Times New Roman"/>
          <w:i/>
          <w:spacing w:val="6"/>
          <w:sz w:val="22"/>
          <w:szCs w:val="22"/>
        </w:rPr>
        <w:t>–</w:t>
      </w:r>
      <w:r w:rsidRPr="006A3959">
        <w:rPr>
          <w:rFonts w:ascii="Times New Roman" w:hAnsi="Times New Roman" w:cs="Times New Roman"/>
          <w:i/>
          <w:spacing w:val="6"/>
          <w:sz w:val="22"/>
          <w:szCs w:val="22"/>
        </w:rPr>
        <w:t xml:space="preserve"> de mon existence, </w:t>
      </w:r>
    </w:p>
    <w:p w:rsidR="006A3959" w:rsidRDefault="009841E0" w:rsidP="006A3959">
      <w:pPr>
        <w:pStyle w:val="Corpsdetexte"/>
        <w:ind w:left="2124"/>
        <w:rPr>
          <w:rFonts w:ascii="Times New Roman" w:hAnsi="Times New Roman" w:cs="Times New Roman"/>
          <w:i/>
          <w:spacing w:val="6"/>
          <w:sz w:val="22"/>
          <w:szCs w:val="22"/>
        </w:rPr>
      </w:pPr>
      <w:r w:rsidRPr="006A3959">
        <w:rPr>
          <w:rFonts w:ascii="Times New Roman" w:hAnsi="Times New Roman" w:cs="Times New Roman"/>
          <w:i/>
          <w:spacing w:val="6"/>
          <w:sz w:val="22"/>
          <w:szCs w:val="22"/>
        </w:rPr>
        <w:t xml:space="preserve">que ce commandement qui t'en défend l'objet… ou plus exactement, </w:t>
      </w:r>
    </w:p>
    <w:p w:rsidR="006A3959" w:rsidRDefault="009841E0" w:rsidP="006A3959">
      <w:pPr>
        <w:pStyle w:val="Corpsdetexte"/>
        <w:ind w:left="2124"/>
        <w:rPr>
          <w:rFonts w:ascii="Times New Roman" w:hAnsi="Times New Roman" w:cs="Times New Roman"/>
          <w:i/>
          <w:spacing w:val="6"/>
          <w:sz w:val="22"/>
          <w:szCs w:val="22"/>
        </w:rPr>
      </w:pPr>
      <w:r w:rsidRPr="006A3959">
        <w:rPr>
          <w:rFonts w:ascii="Times New Roman" w:hAnsi="Times New Roman" w:cs="Times New Roman"/>
          <w:i/>
          <w:spacing w:val="6"/>
          <w:sz w:val="22"/>
          <w:szCs w:val="22"/>
        </w:rPr>
        <w:t>qui te le fait constituer dans la dimension du perdu :</w:t>
      </w:r>
    </w:p>
    <w:p w:rsidR="006A3959" w:rsidRDefault="009841E0" w:rsidP="006A3959">
      <w:pPr>
        <w:pStyle w:val="Corpsdetexte"/>
        <w:ind w:left="2124"/>
        <w:rPr>
          <w:rFonts w:ascii="Times New Roman" w:hAnsi="Times New Roman" w:cs="Times New Roman"/>
          <w:i/>
          <w:spacing w:val="6"/>
          <w:sz w:val="22"/>
          <w:szCs w:val="22"/>
        </w:rPr>
      </w:pPr>
      <w:r w:rsidRPr="006A3959">
        <w:rPr>
          <w:rFonts w:ascii="Times New Roman" w:hAnsi="Times New Roman" w:cs="Times New Roman"/>
          <w:i/>
          <w:spacing w:val="6"/>
          <w:sz w:val="22"/>
          <w:szCs w:val="22"/>
        </w:rPr>
        <w:t xml:space="preserve"> tu ne peux plus </w:t>
      </w:r>
      <w:r w:rsidR="007B06DE">
        <w:rPr>
          <w:rFonts w:ascii="Times New Roman" w:hAnsi="Times New Roman" w:cs="Times New Roman"/>
          <w:i/>
          <w:spacing w:val="6"/>
          <w:sz w:val="22"/>
          <w:szCs w:val="22"/>
        </w:rPr>
        <w:t>–</w:t>
      </w:r>
      <w:r w:rsidRPr="006A3959">
        <w:rPr>
          <w:rFonts w:ascii="Times New Roman" w:hAnsi="Times New Roman" w:cs="Times New Roman"/>
          <w:i/>
          <w:spacing w:val="6"/>
          <w:sz w:val="22"/>
          <w:szCs w:val="22"/>
        </w:rPr>
        <w:t xml:space="preserve"> quoi que tu fasses </w:t>
      </w:r>
      <w:r w:rsidR="007B06DE">
        <w:rPr>
          <w:rFonts w:ascii="Times New Roman" w:hAnsi="Times New Roman" w:cs="Times New Roman"/>
          <w:i/>
          <w:spacing w:val="6"/>
          <w:sz w:val="22"/>
          <w:szCs w:val="22"/>
        </w:rPr>
        <w:t>–</w:t>
      </w:r>
      <w:r w:rsidRPr="006A3959">
        <w:rPr>
          <w:rFonts w:ascii="Times New Roman" w:hAnsi="Times New Roman" w:cs="Times New Roman"/>
          <w:i/>
          <w:spacing w:val="6"/>
          <w:sz w:val="22"/>
          <w:szCs w:val="22"/>
        </w:rPr>
        <w:t xml:space="preserve"> qu'en retrouver un autre,</w:t>
      </w:r>
    </w:p>
    <w:p w:rsidR="009841E0" w:rsidRDefault="009841E0" w:rsidP="006A3959">
      <w:pPr>
        <w:pStyle w:val="Corpsdetexte"/>
        <w:ind w:left="2124"/>
        <w:rPr>
          <w:spacing w:val="6"/>
        </w:rPr>
      </w:pPr>
      <w:r w:rsidRPr="006A3959">
        <w:rPr>
          <w:rFonts w:ascii="Times New Roman" w:hAnsi="Times New Roman" w:cs="Times New Roman"/>
          <w:i/>
          <w:spacing w:val="6"/>
          <w:sz w:val="22"/>
          <w:szCs w:val="22"/>
        </w:rPr>
        <w:t xml:space="preserve"> jamais celui</w:t>
      </w:r>
      <w:r w:rsidR="007B06DE">
        <w:rPr>
          <w:rFonts w:ascii="Times New Roman" w:hAnsi="Times New Roman" w:cs="Times New Roman"/>
          <w:i/>
          <w:spacing w:val="6"/>
          <w:sz w:val="22"/>
          <w:szCs w:val="22"/>
        </w:rPr>
        <w:t>–</w:t>
      </w:r>
      <w:r w:rsidRPr="006A3959">
        <w:rPr>
          <w:rFonts w:ascii="Times New Roman" w:hAnsi="Times New Roman" w:cs="Times New Roman"/>
          <w:i/>
          <w:spacing w:val="6"/>
          <w:sz w:val="22"/>
          <w:szCs w:val="22"/>
        </w:rPr>
        <w:t>là</w:t>
      </w:r>
      <w:r>
        <w:t> »</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 xml:space="preserve">C'est l'interprétation la plus intelligente que </w:t>
      </w:r>
    </w:p>
    <w:p w:rsidR="009841E0" w:rsidRDefault="009841E0">
      <w:pPr>
        <w:pStyle w:val="Corpsdetexte"/>
        <w:rPr>
          <w:spacing w:val="6"/>
        </w:rPr>
      </w:pPr>
      <w:r>
        <w:rPr>
          <w:spacing w:val="6"/>
        </w:rPr>
        <w:t>je puisse donner à ce pas, que franchit allègrement JONES, et je vous assure tam</w:t>
      </w:r>
      <w:r>
        <w:rPr>
          <w:spacing w:val="6"/>
        </w:rPr>
        <w:softHyphen/>
        <w:t xml:space="preserve">bour battant ! </w:t>
      </w:r>
    </w:p>
    <w:p w:rsidR="006A3959" w:rsidRDefault="006A3959">
      <w:pPr>
        <w:pStyle w:val="Corpsdetexte"/>
        <w:rPr>
          <w:spacing w:val="6"/>
        </w:rPr>
      </w:pPr>
    </w:p>
    <w:p w:rsidR="006A3959" w:rsidRDefault="009841E0">
      <w:pPr>
        <w:pStyle w:val="Corpsdetexte"/>
        <w:rPr>
          <w:spacing w:val="6"/>
        </w:rPr>
      </w:pPr>
      <w:r>
        <w:rPr>
          <w:spacing w:val="6"/>
        </w:rPr>
        <w:t xml:space="preserve">Quant il s'agit de marquer l'entrée de ces homosexuelles dans </w:t>
      </w:r>
      <w:r w:rsidRPr="006A3959">
        <w:rPr>
          <w:rFonts w:ascii="Times New Roman" w:hAnsi="Times New Roman" w:cs="Times New Roman"/>
          <w:i/>
          <w:spacing w:val="6"/>
          <w:sz w:val="24"/>
        </w:rPr>
        <w:t>le domaine soufré</w:t>
      </w:r>
      <w:r>
        <w:rPr>
          <w:spacing w:val="6"/>
        </w:rPr>
        <w:t xml:space="preserve"> qui sera dès lors leur habitat : </w:t>
      </w:r>
    </w:p>
    <w:p w:rsidR="006A3959" w:rsidRDefault="009841E0" w:rsidP="004C4339">
      <w:pPr>
        <w:pStyle w:val="Corpsdetexte"/>
        <w:numPr>
          <w:ilvl w:val="0"/>
          <w:numId w:val="13"/>
        </w:numPr>
        <w:rPr>
          <w:spacing w:val="6"/>
        </w:rPr>
      </w:pPr>
      <w:r w:rsidRPr="006A3959">
        <w:rPr>
          <w:rFonts w:ascii="Times New Roman" w:hAnsi="Times New Roman" w:cs="Times New Roman"/>
          <w:i/>
          <w:iCs/>
          <w:color w:val="0000CC"/>
          <w:spacing w:val="6"/>
          <w:sz w:val="24"/>
        </w:rPr>
        <w:t>ou</w:t>
      </w:r>
      <w:r w:rsidRPr="006A3959">
        <w:rPr>
          <w:rFonts w:ascii="Times New Roman" w:hAnsi="Times New Roman" w:cs="Times New Roman"/>
          <w:i/>
          <w:spacing w:val="6"/>
          <w:sz w:val="24"/>
        </w:rPr>
        <w:t xml:space="preserve"> l'objet</w:t>
      </w:r>
      <w:r>
        <w:rPr>
          <w:spacing w:val="6"/>
        </w:rPr>
        <w:t xml:space="preserve">, </w:t>
      </w:r>
    </w:p>
    <w:p w:rsidR="006A3959" w:rsidRDefault="009841E0" w:rsidP="004C4339">
      <w:pPr>
        <w:pStyle w:val="Corpsdetexte"/>
        <w:numPr>
          <w:ilvl w:val="0"/>
          <w:numId w:val="13"/>
        </w:numPr>
        <w:rPr>
          <w:spacing w:val="6"/>
        </w:rPr>
      </w:pPr>
      <w:r w:rsidRPr="006A3959">
        <w:rPr>
          <w:rFonts w:ascii="Times New Roman" w:hAnsi="Times New Roman" w:cs="Times New Roman"/>
          <w:i/>
          <w:iCs/>
          <w:color w:val="0000CC"/>
          <w:spacing w:val="6"/>
          <w:sz w:val="24"/>
        </w:rPr>
        <w:t>ou</w:t>
      </w:r>
      <w:r w:rsidRPr="006A3959">
        <w:rPr>
          <w:rFonts w:ascii="Times New Roman" w:hAnsi="Times New Roman" w:cs="Times New Roman"/>
          <w:i/>
          <w:spacing w:val="6"/>
          <w:sz w:val="24"/>
        </w:rPr>
        <w:t xml:space="preserve"> le désir</w:t>
      </w:r>
      <w:r>
        <w:rPr>
          <w:spacing w:val="6"/>
        </w:rPr>
        <w:t xml:space="preserve">, </w:t>
      </w:r>
    </w:p>
    <w:p w:rsidR="009841E0" w:rsidRDefault="009841E0" w:rsidP="006A3959">
      <w:pPr>
        <w:pStyle w:val="Corpsdetexte"/>
        <w:rPr>
          <w:spacing w:val="6"/>
        </w:rPr>
      </w:pPr>
      <w:r>
        <w:rPr>
          <w:spacing w:val="6"/>
        </w:rPr>
        <w:t xml:space="preserve">je vous assure que ça ne traîne pas ! </w:t>
      </w:r>
    </w:p>
    <w:p w:rsidR="006A3959" w:rsidRDefault="006A3959">
      <w:pPr>
        <w:pStyle w:val="Corpsdetexte"/>
        <w:rPr>
          <w:spacing w:val="6"/>
        </w:rPr>
      </w:pPr>
    </w:p>
    <w:p w:rsidR="006A3959" w:rsidRDefault="009841E0">
      <w:pPr>
        <w:pStyle w:val="Corpsdetexte"/>
        <w:rPr>
          <w:spacing w:val="6"/>
        </w:rPr>
      </w:pPr>
      <w:r>
        <w:rPr>
          <w:spacing w:val="6"/>
        </w:rPr>
        <w:t>Si je m'y arrête, c'est pour donner à ce choix</w:t>
      </w:r>
      <w:r w:rsidR="006A3959">
        <w:rPr>
          <w:spacing w:val="6"/>
        </w:rPr>
        <w:t>…</w:t>
      </w:r>
      <w:r>
        <w:rPr>
          <w:spacing w:val="6"/>
        </w:rPr>
        <w:t xml:space="preserve"> </w:t>
      </w:r>
    </w:p>
    <w:p w:rsidR="006A3959" w:rsidRDefault="009841E0" w:rsidP="006A3959">
      <w:pPr>
        <w:pStyle w:val="Corpsdetexte"/>
        <w:ind w:firstLine="708"/>
        <w:rPr>
          <w:spacing w:val="6"/>
        </w:rPr>
      </w:pPr>
      <w:r>
        <w:rPr>
          <w:spacing w:val="6"/>
        </w:rPr>
        <w:t>vel… vel…</w:t>
      </w:r>
    </w:p>
    <w:p w:rsidR="009841E0" w:rsidRDefault="006A3959">
      <w:pPr>
        <w:pStyle w:val="Corpsdetexte"/>
        <w:rPr>
          <w:spacing w:val="6"/>
        </w:rPr>
      </w:pPr>
      <w:r>
        <w:rPr>
          <w:spacing w:val="6"/>
        </w:rPr>
        <w:t>…</w:t>
      </w:r>
      <w:r w:rsidR="009841E0">
        <w:rPr>
          <w:spacing w:val="6"/>
        </w:rPr>
        <w:t>la meilleure interprétation, c'est</w:t>
      </w:r>
      <w:r w:rsidR="007B06DE">
        <w:rPr>
          <w:spacing w:val="6"/>
        </w:rPr>
        <w:t>–</w:t>
      </w:r>
      <w:r w:rsidR="009841E0">
        <w:rPr>
          <w:spacing w:val="6"/>
        </w:rPr>
        <w:t>à</w:t>
      </w:r>
      <w:r w:rsidR="007B06DE">
        <w:rPr>
          <w:spacing w:val="6"/>
        </w:rPr>
        <w:t>–</w:t>
      </w:r>
      <w:r w:rsidR="009841E0">
        <w:rPr>
          <w:spacing w:val="6"/>
        </w:rPr>
        <w:t xml:space="preserve">dire que j'en rajoute, je fais parler au mieux mon interlocuteur. </w:t>
      </w:r>
    </w:p>
    <w:p w:rsidR="009841E0" w:rsidRDefault="009841E0">
      <w:pPr>
        <w:pStyle w:val="Corpsdetexte"/>
        <w:rPr>
          <w:spacing w:val="6"/>
        </w:rPr>
      </w:pPr>
    </w:p>
    <w:p w:rsidR="009841E0" w:rsidRDefault="009841E0">
      <w:pPr>
        <w:pStyle w:val="Corpsdetexte"/>
        <w:rPr>
          <w:spacing w:val="6"/>
        </w:rPr>
      </w:pPr>
      <w:r>
        <w:rPr>
          <w:spacing w:val="6"/>
        </w:rPr>
        <w:t xml:space="preserve">« </w:t>
      </w:r>
      <w:r w:rsidRPr="006A3959">
        <w:rPr>
          <w:rFonts w:ascii="Times New Roman" w:hAnsi="Times New Roman" w:cs="Times New Roman"/>
          <w:i/>
          <w:spacing w:val="6"/>
          <w:sz w:val="24"/>
        </w:rPr>
        <w:t>Ou tu renonces au désir</w:t>
      </w:r>
      <w:r w:rsidR="006A3959">
        <w:rPr>
          <w:spacing w:val="6"/>
        </w:rPr>
        <w:t>…</w:t>
      </w:r>
      <w:r>
        <w:rPr>
          <w:spacing w:val="6"/>
        </w:rPr>
        <w:t xml:space="preserve"> »</w:t>
      </w:r>
      <w:r w:rsidR="006A3959">
        <w:rPr>
          <w:spacing w:val="6"/>
        </w:rPr>
        <w:t xml:space="preserve"> </w:t>
      </w:r>
      <w:r>
        <w:rPr>
          <w:spacing w:val="6"/>
        </w:rPr>
        <w:t>nous dit JONES</w:t>
      </w:r>
      <w:r w:rsidR="006A3959">
        <w:rPr>
          <w:spacing w:val="6"/>
        </w:rPr>
        <w:t>…</w:t>
      </w:r>
      <w:r>
        <w:rPr>
          <w:spacing w:val="6"/>
        </w:rPr>
        <w:t xml:space="preserve"> </w:t>
      </w:r>
    </w:p>
    <w:p w:rsidR="003660D7" w:rsidRDefault="009841E0">
      <w:pPr>
        <w:pStyle w:val="Corpsdetexte"/>
        <w:rPr>
          <w:spacing w:val="6"/>
        </w:rPr>
      </w:pPr>
      <w:r>
        <w:rPr>
          <w:spacing w:val="6"/>
        </w:rPr>
        <w:t xml:space="preserve">Quand on le dit vite, ça peut avoir l'air d'aller de soi, d'autant qu'auparavant on nous a donné l'occasion du repos de l'âme, et du même coup de </w:t>
      </w:r>
    </w:p>
    <w:p w:rsidR="009841E0" w:rsidRDefault="009841E0">
      <w:pPr>
        <w:pStyle w:val="Corpsdetexte"/>
        <w:rPr>
          <w:spacing w:val="6"/>
        </w:rPr>
      </w:pPr>
      <w:r>
        <w:rPr>
          <w:spacing w:val="6"/>
        </w:rPr>
        <w:t xml:space="preserve">la comprenoire, en nous traduisant la castration comme </w:t>
      </w:r>
      <w:r w:rsidR="006A3959" w:rsidRPr="002A01E5">
        <w:rPr>
          <w:rFonts w:ascii="Palatino Linotype" w:hAnsi="Palatino Linotype"/>
          <w:color w:val="0000CC"/>
          <w:szCs w:val="28"/>
        </w:rPr>
        <w:t>ἀϕάνιςις</w:t>
      </w:r>
      <w:r w:rsidR="006A3959" w:rsidRPr="002442C0">
        <w:rPr>
          <w:rFonts w:ascii="Palatino Linotype" w:hAnsi="Palatino Linotype"/>
          <w:color w:val="0000CC"/>
          <w:szCs w:val="28"/>
        </w:rPr>
        <w:t xml:space="preserve"> </w:t>
      </w:r>
      <w:r w:rsidR="006A3959" w:rsidRPr="002442C0">
        <w:rPr>
          <w:rFonts w:ascii="Garamond" w:hAnsi="Garamond"/>
          <w:sz w:val="20"/>
          <w:szCs w:val="20"/>
        </w:rPr>
        <w:t>[aphanisis]</w:t>
      </w:r>
      <w:r>
        <w:rPr>
          <w:spacing w:val="6"/>
        </w:rPr>
        <w:t xml:space="preserve">. </w:t>
      </w:r>
    </w:p>
    <w:p w:rsidR="00BC190E" w:rsidRDefault="00BC190E">
      <w:pPr>
        <w:pStyle w:val="Corpsdetexte"/>
        <w:rPr>
          <w:spacing w:val="6"/>
        </w:rPr>
      </w:pPr>
    </w:p>
    <w:p w:rsidR="006A3959" w:rsidRDefault="009841E0">
      <w:pPr>
        <w:pStyle w:val="Corpsdetexte"/>
        <w:rPr>
          <w:spacing w:val="6"/>
        </w:rPr>
      </w:pPr>
      <w:r>
        <w:rPr>
          <w:spacing w:val="6"/>
        </w:rPr>
        <w:t>Mais qu'est</w:t>
      </w:r>
      <w:r w:rsidR="007B06DE">
        <w:rPr>
          <w:spacing w:val="6"/>
        </w:rPr>
        <w:t>–</w:t>
      </w:r>
      <w:r>
        <w:rPr>
          <w:spacing w:val="6"/>
        </w:rPr>
        <w:t xml:space="preserve">ce que ça veut dire, de renoncer </w:t>
      </w:r>
      <w:r w:rsidRPr="006A3959">
        <w:rPr>
          <w:rFonts w:ascii="Times New Roman" w:hAnsi="Times New Roman" w:cs="Times New Roman"/>
          <w:i/>
          <w:color w:val="0000CC"/>
          <w:spacing w:val="6"/>
          <w:sz w:val="24"/>
        </w:rPr>
        <w:t>au désir</w:t>
      </w:r>
      <w:r>
        <w:rPr>
          <w:spacing w:val="6"/>
        </w:rPr>
        <w:t xml:space="preserve"> ? </w:t>
      </w:r>
    </w:p>
    <w:p w:rsidR="006A3959" w:rsidRDefault="006A3959">
      <w:pPr>
        <w:pStyle w:val="Corpsdetexte"/>
        <w:rPr>
          <w:spacing w:val="6"/>
        </w:rPr>
      </w:pPr>
    </w:p>
    <w:p w:rsidR="006A3959" w:rsidRDefault="009841E0">
      <w:pPr>
        <w:pStyle w:val="Corpsdetexte"/>
        <w:rPr>
          <w:spacing w:val="6"/>
        </w:rPr>
      </w:pPr>
      <w:r>
        <w:rPr>
          <w:spacing w:val="6"/>
        </w:rPr>
        <w:t>Est</w:t>
      </w:r>
      <w:r w:rsidR="007B06DE">
        <w:rPr>
          <w:spacing w:val="6"/>
        </w:rPr>
        <w:t>–</w:t>
      </w:r>
      <w:r>
        <w:rPr>
          <w:spacing w:val="6"/>
        </w:rPr>
        <w:t xml:space="preserve">ce que c'est tellement tenable, cette </w:t>
      </w:r>
      <w:r w:rsidR="006A3959" w:rsidRPr="002A01E5">
        <w:rPr>
          <w:rFonts w:ascii="Palatino Linotype" w:hAnsi="Palatino Linotype"/>
          <w:color w:val="0000CC"/>
          <w:szCs w:val="28"/>
        </w:rPr>
        <w:t>ἀϕάνιςις</w:t>
      </w:r>
      <w:r w:rsidR="006A3959" w:rsidRPr="002442C0">
        <w:rPr>
          <w:rFonts w:ascii="Palatino Linotype" w:hAnsi="Palatino Linotype"/>
          <w:color w:val="0000CC"/>
          <w:szCs w:val="28"/>
        </w:rPr>
        <w:t xml:space="preserve"> </w:t>
      </w:r>
      <w:r w:rsidR="006A3959" w:rsidRPr="002442C0">
        <w:rPr>
          <w:rFonts w:ascii="Garamond" w:hAnsi="Garamond"/>
          <w:sz w:val="20"/>
          <w:szCs w:val="20"/>
        </w:rPr>
        <w:t>[aphanisis]</w:t>
      </w:r>
      <w:r>
        <w:rPr>
          <w:spacing w:val="6"/>
        </w:rPr>
        <w:t xml:space="preserve"> du </w:t>
      </w:r>
      <w:r w:rsidR="006A3959" w:rsidRPr="006A3959">
        <w:rPr>
          <w:rFonts w:ascii="Times New Roman" w:hAnsi="Times New Roman" w:cs="Times New Roman"/>
          <w:i/>
          <w:color w:val="0000CC"/>
          <w:spacing w:val="6"/>
          <w:sz w:val="24"/>
        </w:rPr>
        <w:t>désir</w:t>
      </w:r>
      <w:r>
        <w:rPr>
          <w:spacing w:val="6"/>
        </w:rPr>
        <w:t xml:space="preserve">, si nous lui donnons cette fonction, comme dans JONES, de sujet de crainte ? </w:t>
      </w:r>
    </w:p>
    <w:p w:rsidR="006A3959" w:rsidRDefault="006A3959">
      <w:pPr>
        <w:pStyle w:val="Corpsdetexte"/>
        <w:rPr>
          <w:spacing w:val="6"/>
        </w:rPr>
      </w:pPr>
    </w:p>
    <w:p w:rsidR="006A3959" w:rsidRDefault="009841E0">
      <w:pPr>
        <w:pStyle w:val="Corpsdetexte"/>
        <w:rPr>
          <w:spacing w:val="6"/>
        </w:rPr>
      </w:pPr>
      <w:r>
        <w:rPr>
          <w:spacing w:val="6"/>
        </w:rPr>
        <w:t>Est</w:t>
      </w:r>
      <w:r>
        <w:rPr>
          <w:spacing w:val="6"/>
        </w:rPr>
        <w:softHyphen/>
      </w:r>
      <w:r w:rsidR="007B06DE">
        <w:rPr>
          <w:spacing w:val="6"/>
        </w:rPr>
        <w:t>–</w:t>
      </w:r>
      <w:r>
        <w:rPr>
          <w:spacing w:val="6"/>
        </w:rPr>
        <w:t>ce que c'est même concevable d'abord dans le fait d'expérience, au point où FREUD le fait entrer en jeu dans une des issues possibles</w:t>
      </w:r>
      <w:r w:rsidR="006A3959">
        <w:rPr>
          <w:spacing w:val="6"/>
        </w:rPr>
        <w:t>…</w:t>
      </w:r>
    </w:p>
    <w:p w:rsidR="006A3959" w:rsidRDefault="009841E0" w:rsidP="006A3959">
      <w:pPr>
        <w:pStyle w:val="Corpsdetexte"/>
        <w:ind w:firstLine="708"/>
        <w:rPr>
          <w:spacing w:val="6"/>
        </w:rPr>
      </w:pPr>
      <w:r>
        <w:rPr>
          <w:spacing w:val="6"/>
        </w:rPr>
        <w:t>et je l'accorde exemplaire</w:t>
      </w:r>
    </w:p>
    <w:p w:rsidR="009841E0" w:rsidRDefault="006A3959">
      <w:pPr>
        <w:pStyle w:val="Corpsdetexte"/>
        <w:rPr>
          <w:spacing w:val="6"/>
        </w:rPr>
      </w:pPr>
      <w:r>
        <w:rPr>
          <w:spacing w:val="6"/>
        </w:rPr>
        <w:t>…</w:t>
      </w:r>
      <w:r w:rsidR="009841E0">
        <w:rPr>
          <w:spacing w:val="6"/>
        </w:rPr>
        <w:t xml:space="preserve">du </w:t>
      </w:r>
      <w:r w:rsidR="009841E0" w:rsidRPr="00BC190E">
        <w:rPr>
          <w:rFonts w:ascii="Times New Roman" w:hAnsi="Times New Roman" w:cs="Times New Roman"/>
          <w:i/>
          <w:spacing w:val="6"/>
          <w:sz w:val="24"/>
        </w:rPr>
        <w:t xml:space="preserve">conflit </w:t>
      </w:r>
      <w:r w:rsidR="005B3282" w:rsidRPr="00BC190E">
        <w:rPr>
          <w:rFonts w:ascii="Times New Roman" w:hAnsi="Times New Roman" w:cs="Times New Roman"/>
          <w:i/>
          <w:spacing w:val="6"/>
          <w:sz w:val="24"/>
        </w:rPr>
        <w:t>Œ</w:t>
      </w:r>
      <w:r w:rsidR="009841E0" w:rsidRPr="00BC190E">
        <w:rPr>
          <w:rFonts w:ascii="Times New Roman" w:hAnsi="Times New Roman" w:cs="Times New Roman"/>
          <w:i/>
          <w:spacing w:val="6"/>
          <w:sz w:val="24"/>
        </w:rPr>
        <w:t>dipien</w:t>
      </w:r>
      <w:r w:rsidR="009841E0">
        <w:rPr>
          <w:spacing w:val="6"/>
        </w:rPr>
        <w:t xml:space="preserve">, celui de </w:t>
      </w:r>
      <w:r w:rsidR="009841E0" w:rsidRPr="00F220AC">
        <w:rPr>
          <w:spacing w:val="6"/>
          <w:szCs w:val="28"/>
        </w:rPr>
        <w:t>l'homosexuelle féminine</w:t>
      </w:r>
      <w:r w:rsidR="009841E0">
        <w:rPr>
          <w:spacing w:val="6"/>
        </w:rPr>
        <w:t xml:space="preserve"> ? </w:t>
      </w:r>
    </w:p>
    <w:p w:rsidR="006A3959" w:rsidRDefault="006A3959">
      <w:pPr>
        <w:pStyle w:val="Corpsdetexte"/>
        <w:rPr>
          <w:spacing w:val="6"/>
        </w:rPr>
      </w:pPr>
    </w:p>
    <w:p w:rsidR="009841E0" w:rsidRDefault="009841E0">
      <w:pPr>
        <w:pStyle w:val="Corpsdetexte"/>
        <w:rPr>
          <w:spacing w:val="6"/>
        </w:rPr>
      </w:pPr>
      <w:r>
        <w:rPr>
          <w:spacing w:val="6"/>
        </w:rPr>
        <w:t>Regardons</w:t>
      </w:r>
      <w:r w:rsidR="007B06DE">
        <w:rPr>
          <w:spacing w:val="6"/>
        </w:rPr>
        <w:t>–</w:t>
      </w:r>
      <w:r>
        <w:rPr>
          <w:spacing w:val="6"/>
        </w:rPr>
        <w:t>y de près.</w:t>
      </w:r>
    </w:p>
    <w:p w:rsidR="006A3959" w:rsidRDefault="006A3959">
      <w:pPr>
        <w:pStyle w:val="Corpsdetexte"/>
        <w:rPr>
          <w:spacing w:val="6"/>
        </w:rPr>
      </w:pPr>
    </w:p>
    <w:p w:rsidR="006A3959" w:rsidRDefault="009841E0">
      <w:pPr>
        <w:pStyle w:val="Corpsdetexte"/>
        <w:rPr>
          <w:spacing w:val="6"/>
        </w:rPr>
      </w:pPr>
      <w:r>
        <w:rPr>
          <w:spacing w:val="6"/>
        </w:rPr>
        <w:t xml:space="preserve">Ce </w:t>
      </w:r>
      <w:r w:rsidR="006A3959" w:rsidRPr="006A3959">
        <w:rPr>
          <w:rFonts w:ascii="Times New Roman" w:hAnsi="Times New Roman" w:cs="Times New Roman"/>
          <w:i/>
          <w:color w:val="0000CC"/>
          <w:spacing w:val="6"/>
          <w:sz w:val="24"/>
        </w:rPr>
        <w:t>désir</w:t>
      </w:r>
      <w:r>
        <w:rPr>
          <w:spacing w:val="6"/>
        </w:rPr>
        <w:t xml:space="preserve"> qui disparaît, à quoi</w:t>
      </w:r>
      <w:r w:rsidR="006A3959">
        <w:rPr>
          <w:spacing w:val="6"/>
        </w:rPr>
        <w:t xml:space="preserve"> –</w:t>
      </w:r>
      <w:r>
        <w:rPr>
          <w:spacing w:val="6"/>
        </w:rPr>
        <w:t xml:space="preserve"> sujet</w:t>
      </w:r>
      <w:r w:rsidR="006A3959">
        <w:rPr>
          <w:spacing w:val="6"/>
        </w:rPr>
        <w:t xml:space="preserve"> </w:t>
      </w:r>
      <w:r w:rsidR="007B06DE">
        <w:rPr>
          <w:spacing w:val="6"/>
        </w:rPr>
        <w:t>–</w:t>
      </w:r>
      <w:r>
        <w:rPr>
          <w:spacing w:val="6"/>
        </w:rPr>
        <w:t xml:space="preserve"> tu renonces, est</w:t>
      </w:r>
      <w:r w:rsidR="007B06DE">
        <w:rPr>
          <w:spacing w:val="6"/>
        </w:rPr>
        <w:t>–</w:t>
      </w:r>
      <w:r>
        <w:rPr>
          <w:spacing w:val="6"/>
        </w:rPr>
        <w:t xml:space="preserve">ce que notre expérience ne nous apprend pas </w:t>
      </w:r>
    </w:p>
    <w:p w:rsidR="006A3959" w:rsidRDefault="009841E0">
      <w:pPr>
        <w:pStyle w:val="Corpsdetexte"/>
        <w:rPr>
          <w:spacing w:val="6"/>
        </w:rPr>
      </w:pPr>
      <w:r>
        <w:rPr>
          <w:spacing w:val="6"/>
        </w:rPr>
        <w:t xml:space="preserve">que ça veut dire que, dès lors, ton désir va être </w:t>
      </w:r>
    </w:p>
    <w:p w:rsidR="009841E0" w:rsidRDefault="009841E0">
      <w:pPr>
        <w:pStyle w:val="Corpsdetexte"/>
        <w:rPr>
          <w:spacing w:val="6"/>
        </w:rPr>
      </w:pPr>
      <w:r>
        <w:rPr>
          <w:spacing w:val="6"/>
        </w:rPr>
        <w:t xml:space="preserve">si bien caché qu'il peut un temps paraître absent ? </w:t>
      </w:r>
    </w:p>
    <w:p w:rsidR="009841E0" w:rsidRDefault="009841E0">
      <w:pPr>
        <w:pStyle w:val="Corpsdetexte"/>
        <w:rPr>
          <w:spacing w:val="6"/>
        </w:rPr>
      </w:pPr>
    </w:p>
    <w:p w:rsidR="006A3959" w:rsidRDefault="009841E0">
      <w:pPr>
        <w:pStyle w:val="Corpsdetexte"/>
        <w:rPr>
          <w:spacing w:val="6"/>
        </w:rPr>
      </w:pPr>
      <w:r>
        <w:rPr>
          <w:spacing w:val="6"/>
        </w:rPr>
        <w:t>Disons même</w:t>
      </w:r>
      <w:r w:rsidR="006A3959">
        <w:rPr>
          <w:spacing w:val="6"/>
        </w:rPr>
        <w:t>…</w:t>
      </w:r>
    </w:p>
    <w:p w:rsidR="006A3959" w:rsidRDefault="009841E0" w:rsidP="006A3959">
      <w:pPr>
        <w:pStyle w:val="Corpsdetexte"/>
        <w:ind w:firstLine="708"/>
        <w:rPr>
          <w:spacing w:val="6"/>
        </w:rPr>
      </w:pPr>
      <w:r>
        <w:rPr>
          <w:spacing w:val="6"/>
        </w:rPr>
        <w:t xml:space="preserve">à la façon de notre </w:t>
      </w:r>
      <w:r w:rsidRPr="006A3959">
        <w:rPr>
          <w:rFonts w:ascii="Times New Roman" w:hAnsi="Times New Roman" w:cs="Times New Roman"/>
          <w:i/>
          <w:color w:val="0000CC"/>
          <w:spacing w:val="6"/>
          <w:sz w:val="24"/>
        </w:rPr>
        <w:t>surface du cross</w:t>
      </w:r>
      <w:r w:rsidR="007B06DE">
        <w:rPr>
          <w:rFonts w:ascii="Times New Roman" w:hAnsi="Times New Roman" w:cs="Times New Roman"/>
          <w:i/>
          <w:color w:val="0000CC"/>
          <w:spacing w:val="6"/>
          <w:sz w:val="24"/>
        </w:rPr>
        <w:t>–</w:t>
      </w:r>
      <w:r w:rsidRPr="006A3959">
        <w:rPr>
          <w:rFonts w:ascii="Times New Roman" w:hAnsi="Times New Roman" w:cs="Times New Roman"/>
          <w:i/>
          <w:color w:val="0000CC"/>
          <w:spacing w:val="6"/>
          <w:sz w:val="24"/>
        </w:rPr>
        <w:t>cap</w:t>
      </w:r>
      <w:r>
        <w:rPr>
          <w:spacing w:val="6"/>
        </w:rPr>
        <w:t xml:space="preserve"> ou de la mitre</w:t>
      </w:r>
    </w:p>
    <w:p w:rsidR="009841E0" w:rsidRDefault="006A3959">
      <w:pPr>
        <w:pStyle w:val="Corpsdetexte"/>
        <w:rPr>
          <w:spacing w:val="6"/>
        </w:rPr>
      </w:pPr>
      <w:r>
        <w:rPr>
          <w:spacing w:val="6"/>
        </w:rPr>
        <w:t>…</w:t>
      </w:r>
      <w:r w:rsidR="009841E0">
        <w:rPr>
          <w:spacing w:val="6"/>
        </w:rPr>
        <w:t xml:space="preserve">il s'inverse dans la demande. </w:t>
      </w:r>
    </w:p>
    <w:p w:rsidR="009841E0" w:rsidRDefault="009841E0">
      <w:pPr>
        <w:pStyle w:val="Corpsdetexte"/>
        <w:rPr>
          <w:spacing w:val="6"/>
        </w:rPr>
      </w:pPr>
      <w:r>
        <w:rPr>
          <w:spacing w:val="6"/>
        </w:rPr>
        <w:t xml:space="preserve">La demande ici, une fois de plus, reçoit son propre message sous une forme inversée. </w:t>
      </w:r>
    </w:p>
    <w:p w:rsidR="006A3959" w:rsidRDefault="006A3959">
      <w:pPr>
        <w:pStyle w:val="Corpsdetexte"/>
        <w:rPr>
          <w:spacing w:val="6"/>
        </w:rPr>
      </w:pPr>
    </w:p>
    <w:p w:rsidR="006A3959" w:rsidRDefault="009841E0">
      <w:pPr>
        <w:pStyle w:val="Corpsdetexte"/>
        <w:rPr>
          <w:spacing w:val="6"/>
        </w:rPr>
      </w:pPr>
      <w:r>
        <w:rPr>
          <w:spacing w:val="6"/>
        </w:rPr>
        <w:t>Mais en fin de compte qu'est</w:t>
      </w:r>
      <w:r w:rsidR="007B06DE">
        <w:rPr>
          <w:spacing w:val="6"/>
        </w:rPr>
        <w:t>–</w:t>
      </w:r>
      <w:r>
        <w:rPr>
          <w:spacing w:val="6"/>
        </w:rPr>
        <w:t xml:space="preserve">ce que ça veut dire, </w:t>
      </w:r>
    </w:p>
    <w:p w:rsidR="009841E0" w:rsidRDefault="009841E0">
      <w:pPr>
        <w:pStyle w:val="Corpsdetexte"/>
        <w:rPr>
          <w:spacing w:val="6"/>
        </w:rPr>
      </w:pPr>
      <w:r>
        <w:rPr>
          <w:spacing w:val="6"/>
        </w:rPr>
        <w:t>ce désir caché</w:t>
      </w:r>
      <w:r w:rsidR="006A3959">
        <w:rPr>
          <w:spacing w:val="6"/>
        </w:rPr>
        <w:t>,</w:t>
      </w:r>
      <w:r>
        <w:rPr>
          <w:spacing w:val="6"/>
        </w:rPr>
        <w:t xml:space="preserve"> </w:t>
      </w:r>
      <w:r w:rsidR="006A3959">
        <w:rPr>
          <w:spacing w:val="6"/>
        </w:rPr>
        <w:t>s</w:t>
      </w:r>
      <w:r>
        <w:rPr>
          <w:spacing w:val="6"/>
        </w:rPr>
        <w:t xml:space="preserve">inon ce que nous appelons et découvrons dans l'expérience comme désir refoulé. </w:t>
      </w:r>
    </w:p>
    <w:p w:rsidR="006A3959" w:rsidRDefault="006A3959">
      <w:pPr>
        <w:pStyle w:val="Corpsdetexte"/>
        <w:rPr>
          <w:spacing w:val="6"/>
        </w:rPr>
      </w:pPr>
    </w:p>
    <w:p w:rsidR="006A3959" w:rsidRDefault="009841E0">
      <w:pPr>
        <w:pStyle w:val="Corpsdetexte"/>
        <w:rPr>
          <w:spacing w:val="6"/>
        </w:rPr>
      </w:pPr>
      <w:r>
        <w:rPr>
          <w:spacing w:val="6"/>
        </w:rPr>
        <w:t xml:space="preserve">Il n'y a en tout cas qu'une seule chose que </w:t>
      </w:r>
    </w:p>
    <w:p w:rsidR="00AE6353" w:rsidRDefault="009841E0">
      <w:pPr>
        <w:pStyle w:val="Corpsdetexte"/>
        <w:rPr>
          <w:spacing w:val="6"/>
        </w:rPr>
      </w:pPr>
      <w:r>
        <w:rPr>
          <w:spacing w:val="6"/>
        </w:rPr>
        <w:t>nous savons fort bien que nous ne trouverons jamais dans le sujet</w:t>
      </w:r>
      <w:r w:rsidR="00AE6353">
        <w:rPr>
          <w:spacing w:val="6"/>
        </w:rPr>
        <w:t> :</w:t>
      </w:r>
      <w:r>
        <w:rPr>
          <w:spacing w:val="6"/>
        </w:rPr>
        <w:t xml:space="preserve"> </w:t>
      </w:r>
    </w:p>
    <w:p w:rsidR="00AE6353" w:rsidRDefault="009841E0">
      <w:pPr>
        <w:pStyle w:val="Corpsdetexte"/>
        <w:rPr>
          <w:spacing w:val="6"/>
        </w:rPr>
      </w:pPr>
      <w:r>
        <w:rPr>
          <w:spacing w:val="6"/>
        </w:rPr>
        <w:t xml:space="preserve">c'est la crainte du refoulement en tant que tel, </w:t>
      </w:r>
    </w:p>
    <w:p w:rsidR="009841E0" w:rsidRDefault="009841E0">
      <w:pPr>
        <w:pStyle w:val="Corpsdetexte"/>
        <w:rPr>
          <w:spacing w:val="6"/>
        </w:rPr>
      </w:pPr>
      <w:r>
        <w:rPr>
          <w:spacing w:val="6"/>
        </w:rPr>
        <w:t xml:space="preserve">au moment même où il s'opère, dans son instant. </w:t>
      </w:r>
    </w:p>
    <w:p w:rsidR="00AE6353" w:rsidRDefault="00AE6353">
      <w:pPr>
        <w:pStyle w:val="Corpsdetexte"/>
        <w:rPr>
          <w:spacing w:val="6"/>
        </w:rPr>
      </w:pPr>
    </w:p>
    <w:p w:rsidR="006A3959" w:rsidRDefault="009841E0">
      <w:pPr>
        <w:pStyle w:val="Corpsdetexte"/>
        <w:rPr>
          <w:spacing w:val="6"/>
        </w:rPr>
      </w:pPr>
      <w:r>
        <w:rPr>
          <w:spacing w:val="6"/>
        </w:rPr>
        <w:t>S'il s'agit dans l'</w:t>
      </w:r>
      <w:r w:rsidR="006A3959" w:rsidRPr="002A01E5">
        <w:rPr>
          <w:rFonts w:ascii="Palatino Linotype" w:hAnsi="Palatino Linotype"/>
          <w:color w:val="0000CC"/>
          <w:szCs w:val="28"/>
        </w:rPr>
        <w:t>ἀϕάνιςις</w:t>
      </w:r>
      <w:r w:rsidR="006A3959" w:rsidRPr="002442C0">
        <w:rPr>
          <w:rFonts w:ascii="Palatino Linotype" w:hAnsi="Palatino Linotype"/>
          <w:color w:val="0000CC"/>
          <w:szCs w:val="28"/>
        </w:rPr>
        <w:t xml:space="preserve"> </w:t>
      </w:r>
      <w:r w:rsidR="006A3959" w:rsidRPr="002442C0">
        <w:rPr>
          <w:rFonts w:ascii="Garamond" w:hAnsi="Garamond"/>
          <w:sz w:val="20"/>
          <w:szCs w:val="20"/>
        </w:rPr>
        <w:t>[aphanisis]</w:t>
      </w:r>
      <w:r>
        <w:rPr>
          <w:spacing w:val="6"/>
        </w:rPr>
        <w:t xml:space="preserve"> de quelque chose </w:t>
      </w:r>
    </w:p>
    <w:p w:rsidR="00B91712" w:rsidRDefault="009841E0" w:rsidP="00B91712">
      <w:pPr>
        <w:pStyle w:val="Corpsdetexte"/>
        <w:rPr>
          <w:spacing w:val="6"/>
        </w:rPr>
      </w:pPr>
      <w:r>
        <w:rPr>
          <w:spacing w:val="6"/>
        </w:rPr>
        <w:t xml:space="preserve">qui concerne </w:t>
      </w:r>
      <w:r w:rsidRPr="006A3959">
        <w:rPr>
          <w:rFonts w:ascii="Times New Roman" w:hAnsi="Times New Roman" w:cs="Times New Roman"/>
          <w:i/>
          <w:color w:val="0000CC"/>
          <w:spacing w:val="6"/>
          <w:sz w:val="24"/>
        </w:rPr>
        <w:t>le désir</w:t>
      </w:r>
      <w:r w:rsidR="006A3959">
        <w:rPr>
          <w:rFonts w:ascii="Times New Roman" w:hAnsi="Times New Roman" w:cs="Times New Roman"/>
          <w:i/>
          <w:color w:val="0000CC"/>
          <w:spacing w:val="6"/>
          <w:sz w:val="24"/>
        </w:rPr>
        <w:t> </w:t>
      </w:r>
      <w:r w:rsidR="006A3959">
        <w:rPr>
          <w:spacing w:val="6"/>
        </w:rPr>
        <w:t>:</w:t>
      </w:r>
      <w:r w:rsidR="00B91712">
        <w:rPr>
          <w:spacing w:val="6"/>
        </w:rPr>
        <w:t xml:space="preserve"> </w:t>
      </w:r>
      <w:r>
        <w:rPr>
          <w:spacing w:val="6"/>
        </w:rPr>
        <w:t>il est arbitraire</w:t>
      </w:r>
      <w:r w:rsidR="00B91712">
        <w:rPr>
          <w:spacing w:val="6"/>
        </w:rPr>
        <w:t>…</w:t>
      </w:r>
    </w:p>
    <w:p w:rsidR="00B91712" w:rsidRDefault="009841E0" w:rsidP="00B91712">
      <w:pPr>
        <w:pStyle w:val="Corpsdetexte"/>
        <w:ind w:left="708"/>
        <w:rPr>
          <w:spacing w:val="6"/>
        </w:rPr>
      </w:pPr>
      <w:r>
        <w:rPr>
          <w:spacing w:val="6"/>
        </w:rPr>
        <w:t xml:space="preserve">étant donné la façon dont notre expérience </w:t>
      </w:r>
    </w:p>
    <w:p w:rsidR="006A3959" w:rsidRDefault="009841E0" w:rsidP="00B91712">
      <w:pPr>
        <w:pStyle w:val="Corpsdetexte"/>
        <w:ind w:left="708"/>
        <w:rPr>
          <w:spacing w:val="6"/>
        </w:rPr>
      </w:pPr>
      <w:r>
        <w:rPr>
          <w:spacing w:val="6"/>
        </w:rPr>
        <w:t xml:space="preserve">nous apprend à le voir se dérober </w:t>
      </w:r>
    </w:p>
    <w:p w:rsidR="006A3959" w:rsidRDefault="00B91712" w:rsidP="00B91712">
      <w:pPr>
        <w:pStyle w:val="Corpsdetexte"/>
        <w:rPr>
          <w:spacing w:val="6"/>
        </w:rPr>
      </w:pPr>
      <w:r>
        <w:rPr>
          <w:spacing w:val="6"/>
        </w:rPr>
        <w:t>…</w:t>
      </w:r>
      <w:r w:rsidR="009841E0">
        <w:rPr>
          <w:spacing w:val="6"/>
        </w:rPr>
        <w:t>il est impensable qu'un analyste articule que dans la conscience puisse se former quelque chose qui serait la crainte de la dis</w:t>
      </w:r>
      <w:r w:rsidR="009841E0">
        <w:rPr>
          <w:spacing w:val="6"/>
        </w:rPr>
        <w:softHyphen/>
        <w:t xml:space="preserve">parition du désir. </w:t>
      </w:r>
    </w:p>
    <w:p w:rsidR="006A3959" w:rsidRDefault="006A3959">
      <w:pPr>
        <w:pStyle w:val="Corpsdetexte"/>
        <w:rPr>
          <w:spacing w:val="6"/>
        </w:rPr>
      </w:pPr>
    </w:p>
    <w:p w:rsidR="00F220AC" w:rsidRDefault="009841E0">
      <w:pPr>
        <w:pStyle w:val="Corpsdetexte"/>
        <w:rPr>
          <w:spacing w:val="6"/>
        </w:rPr>
      </w:pPr>
      <w:r>
        <w:rPr>
          <w:spacing w:val="6"/>
        </w:rPr>
        <w:t xml:space="preserve">Là où </w:t>
      </w:r>
      <w:r w:rsidR="006A3959" w:rsidRPr="006A3959">
        <w:rPr>
          <w:rFonts w:ascii="Times New Roman" w:hAnsi="Times New Roman" w:cs="Times New Roman"/>
          <w:i/>
          <w:color w:val="0000CC"/>
          <w:spacing w:val="6"/>
          <w:sz w:val="24"/>
        </w:rPr>
        <w:t>le désir</w:t>
      </w:r>
      <w:r>
        <w:rPr>
          <w:spacing w:val="6"/>
        </w:rPr>
        <w:t xml:space="preserve"> disparaît, c'est</w:t>
      </w:r>
      <w:r w:rsidR="007B06DE">
        <w:rPr>
          <w:spacing w:val="6"/>
        </w:rPr>
        <w:t>–</w:t>
      </w:r>
      <w:r>
        <w:rPr>
          <w:spacing w:val="6"/>
        </w:rPr>
        <w:t>à</w:t>
      </w:r>
      <w:r w:rsidR="007B06DE">
        <w:rPr>
          <w:spacing w:val="6"/>
        </w:rPr>
        <w:t>–</w:t>
      </w:r>
      <w:r>
        <w:rPr>
          <w:spacing w:val="6"/>
        </w:rPr>
        <w:t xml:space="preserve">dire dans le refoulement, le sujet est complètement inclus, </w:t>
      </w:r>
    </w:p>
    <w:p w:rsidR="009841E0" w:rsidRDefault="009841E0">
      <w:pPr>
        <w:pStyle w:val="Corpsdetexte"/>
        <w:rPr>
          <w:spacing w:val="6"/>
        </w:rPr>
      </w:pPr>
      <w:r>
        <w:rPr>
          <w:spacing w:val="6"/>
        </w:rPr>
        <w:t xml:space="preserve">non détaché de cette disparition. </w:t>
      </w:r>
    </w:p>
    <w:p w:rsidR="006A3959" w:rsidRDefault="006A3959">
      <w:pPr>
        <w:pStyle w:val="Corpsdetexte"/>
        <w:rPr>
          <w:spacing w:val="6"/>
        </w:rPr>
      </w:pPr>
    </w:p>
    <w:p w:rsidR="00F220AC" w:rsidRDefault="009841E0">
      <w:pPr>
        <w:pStyle w:val="Corpsdetexte"/>
        <w:rPr>
          <w:spacing w:val="6"/>
        </w:rPr>
      </w:pPr>
      <w:r>
        <w:rPr>
          <w:spacing w:val="6"/>
        </w:rPr>
        <w:t xml:space="preserve">Et nous le savons, l'angoisse, si elle se produit, n'est jamais de la disparition du désir, </w:t>
      </w:r>
    </w:p>
    <w:p w:rsidR="00F220AC" w:rsidRDefault="009841E0">
      <w:pPr>
        <w:pStyle w:val="Corpsdetexte"/>
        <w:rPr>
          <w:spacing w:val="6"/>
        </w:rPr>
      </w:pPr>
      <w:r>
        <w:rPr>
          <w:spacing w:val="6"/>
        </w:rPr>
        <w:t xml:space="preserve">mais de </w:t>
      </w:r>
      <w:r w:rsidRPr="00F220AC">
        <w:rPr>
          <w:rFonts w:ascii="Times New Roman" w:hAnsi="Times New Roman" w:cs="Times New Roman"/>
          <w:i/>
          <w:color w:val="0000CC"/>
          <w:spacing w:val="6"/>
          <w:sz w:val="24"/>
        </w:rPr>
        <w:t>l'objet</w:t>
      </w:r>
      <w:r>
        <w:rPr>
          <w:spacing w:val="6"/>
        </w:rPr>
        <w:t xml:space="preserve"> qu'il dissimule, de </w:t>
      </w:r>
      <w:r w:rsidRPr="00F220AC">
        <w:rPr>
          <w:rFonts w:ascii="Times New Roman" w:hAnsi="Times New Roman" w:cs="Times New Roman"/>
          <w:i/>
          <w:color w:val="0000CC"/>
          <w:spacing w:val="6"/>
          <w:sz w:val="24"/>
        </w:rPr>
        <w:t>la vérité du désir</w:t>
      </w:r>
      <w:r>
        <w:rPr>
          <w:spacing w:val="6"/>
        </w:rPr>
        <w:t xml:space="preserve">, </w:t>
      </w:r>
    </w:p>
    <w:p w:rsidR="009841E0" w:rsidRDefault="009841E0">
      <w:pPr>
        <w:pStyle w:val="Corpsdetexte"/>
        <w:rPr>
          <w:spacing w:val="6"/>
        </w:rPr>
      </w:pPr>
      <w:r>
        <w:rPr>
          <w:spacing w:val="6"/>
        </w:rPr>
        <w:t xml:space="preserve">ou si vous voulez encore, de ce que nous ne savons pas du désir de l'Autre. </w:t>
      </w:r>
    </w:p>
    <w:p w:rsidR="00F220AC" w:rsidRDefault="00F220AC">
      <w:pPr>
        <w:pStyle w:val="Corpsdetexte"/>
        <w:rPr>
          <w:spacing w:val="6"/>
        </w:rPr>
      </w:pPr>
    </w:p>
    <w:p w:rsidR="00F220AC" w:rsidRDefault="009841E0">
      <w:pPr>
        <w:pStyle w:val="Corpsdetexte"/>
        <w:rPr>
          <w:spacing w:val="6"/>
        </w:rPr>
      </w:pPr>
      <w:r>
        <w:rPr>
          <w:spacing w:val="6"/>
        </w:rPr>
        <w:lastRenderedPageBreak/>
        <w:t xml:space="preserve">Toute interrogation de la conscience concernant </w:t>
      </w:r>
    </w:p>
    <w:p w:rsidR="00F220AC" w:rsidRDefault="00F220AC">
      <w:pPr>
        <w:pStyle w:val="Corpsdetexte"/>
        <w:rPr>
          <w:spacing w:val="6"/>
        </w:rPr>
      </w:pPr>
      <w:r w:rsidRPr="00F220AC">
        <w:rPr>
          <w:rFonts w:ascii="Times New Roman" w:hAnsi="Times New Roman" w:cs="Times New Roman"/>
          <w:i/>
          <w:color w:val="0000CC"/>
          <w:spacing w:val="6"/>
          <w:sz w:val="24"/>
        </w:rPr>
        <w:t>le désir</w:t>
      </w:r>
      <w:r w:rsidRPr="00F220AC">
        <w:rPr>
          <w:rFonts w:ascii="Times New Roman" w:hAnsi="Times New Roman" w:cs="Times New Roman"/>
          <w:i/>
          <w:spacing w:val="6"/>
          <w:sz w:val="24"/>
        </w:rPr>
        <w:t xml:space="preserve"> </w:t>
      </w:r>
      <w:r w:rsidR="009841E0" w:rsidRPr="00F220AC">
        <w:rPr>
          <w:rFonts w:ascii="Times New Roman" w:hAnsi="Times New Roman" w:cs="Times New Roman"/>
          <w:i/>
          <w:spacing w:val="6"/>
          <w:sz w:val="24"/>
        </w:rPr>
        <w:t>comme pouvant défaillir</w:t>
      </w:r>
      <w:r w:rsidR="009841E0">
        <w:rPr>
          <w:spacing w:val="6"/>
        </w:rPr>
        <w:t xml:space="preserve"> ne peut être que complicité. </w:t>
      </w:r>
      <w:r w:rsidR="009841E0" w:rsidRPr="00F220AC">
        <w:rPr>
          <w:rFonts w:ascii="Times New Roman" w:hAnsi="Times New Roman" w:cs="Times New Roman"/>
          <w:i/>
          <w:spacing w:val="6"/>
          <w:sz w:val="24"/>
        </w:rPr>
        <w:t>Conscius</w:t>
      </w:r>
      <w:r w:rsidR="009841E0">
        <w:rPr>
          <w:i/>
          <w:spacing w:val="6"/>
        </w:rPr>
        <w:t xml:space="preserve"> </w:t>
      </w:r>
      <w:r w:rsidR="009841E0">
        <w:rPr>
          <w:spacing w:val="6"/>
        </w:rPr>
        <w:t>veut dire complice d'ailleurs</w:t>
      </w:r>
      <w:r>
        <w:rPr>
          <w:spacing w:val="6"/>
        </w:rPr>
        <w:t>.</w:t>
      </w:r>
      <w:r w:rsidR="009841E0">
        <w:rPr>
          <w:spacing w:val="6"/>
        </w:rPr>
        <w:t xml:space="preserve"> </w:t>
      </w:r>
    </w:p>
    <w:p w:rsidR="00B91712" w:rsidRDefault="00B91712">
      <w:pPr>
        <w:pStyle w:val="Corpsdetexte"/>
        <w:rPr>
          <w:spacing w:val="6"/>
        </w:rPr>
      </w:pPr>
    </w:p>
    <w:p w:rsidR="00F220AC" w:rsidRDefault="00F220AC">
      <w:pPr>
        <w:pStyle w:val="Corpsdetexte"/>
        <w:rPr>
          <w:spacing w:val="6"/>
        </w:rPr>
      </w:pPr>
      <w:r>
        <w:rPr>
          <w:spacing w:val="6"/>
        </w:rPr>
        <w:t>C</w:t>
      </w:r>
      <w:r w:rsidR="009841E0">
        <w:rPr>
          <w:spacing w:val="6"/>
        </w:rPr>
        <w:t>e en quoi ici l'étymologie reprend sa fraîcheur dans l'expérience</w:t>
      </w:r>
      <w:r>
        <w:rPr>
          <w:spacing w:val="6"/>
        </w:rPr>
        <w:t>.</w:t>
      </w:r>
    </w:p>
    <w:p w:rsidR="00B91712" w:rsidRDefault="00B91712">
      <w:pPr>
        <w:pStyle w:val="Corpsdetexte"/>
        <w:rPr>
          <w:spacing w:val="6"/>
        </w:rPr>
      </w:pPr>
    </w:p>
    <w:p w:rsidR="00F220AC" w:rsidRDefault="00F220AC">
      <w:pPr>
        <w:pStyle w:val="Corpsdetexte"/>
        <w:rPr>
          <w:spacing w:val="6"/>
        </w:rPr>
      </w:pPr>
      <w:r>
        <w:rPr>
          <w:spacing w:val="6"/>
        </w:rPr>
        <w:t>E</w:t>
      </w:r>
      <w:r w:rsidR="009841E0">
        <w:rPr>
          <w:spacing w:val="6"/>
        </w:rPr>
        <w:t xml:space="preserve">t c'est bien pour cela que je vous ai rappelé tout à l'heure, dans mon </w:t>
      </w:r>
      <w:r w:rsidR="009841E0" w:rsidRPr="00F220AC">
        <w:rPr>
          <w:rFonts w:ascii="Times New Roman" w:hAnsi="Times New Roman" w:cs="Times New Roman"/>
          <w:i/>
          <w:color w:val="0000CC"/>
          <w:spacing w:val="6"/>
          <w:sz w:val="24"/>
        </w:rPr>
        <w:t>chemin pavé de fleurs</w:t>
      </w:r>
      <w:r w:rsidR="009841E0">
        <w:rPr>
          <w:spacing w:val="6"/>
        </w:rPr>
        <w:t xml:space="preserve">, le rapport </w:t>
      </w:r>
    </w:p>
    <w:p w:rsidR="00F220AC" w:rsidRDefault="009841E0">
      <w:pPr>
        <w:pStyle w:val="Corpsdetexte"/>
        <w:rPr>
          <w:spacing w:val="6"/>
        </w:rPr>
      </w:pPr>
      <w:r>
        <w:rPr>
          <w:spacing w:val="6"/>
        </w:rPr>
        <w:t xml:space="preserve">de l'éthique sadienne avec son objet. </w:t>
      </w:r>
    </w:p>
    <w:p w:rsidR="00B91712" w:rsidRDefault="00B91712">
      <w:pPr>
        <w:pStyle w:val="Corpsdetexte"/>
        <w:rPr>
          <w:spacing w:val="6"/>
        </w:rPr>
      </w:pPr>
    </w:p>
    <w:p w:rsidR="00F220AC" w:rsidRDefault="009841E0">
      <w:pPr>
        <w:pStyle w:val="Corpsdetexte"/>
        <w:rPr>
          <w:spacing w:val="6"/>
        </w:rPr>
      </w:pPr>
      <w:r>
        <w:rPr>
          <w:spacing w:val="6"/>
        </w:rPr>
        <w:t>C'est ce que nous appelons l'</w:t>
      </w:r>
      <w:r w:rsidRPr="00F220AC">
        <w:rPr>
          <w:rFonts w:ascii="Times New Roman" w:hAnsi="Times New Roman" w:cs="Times New Roman"/>
          <w:i/>
          <w:iCs/>
          <w:spacing w:val="6"/>
          <w:sz w:val="24"/>
        </w:rPr>
        <w:t>ambivalence</w:t>
      </w:r>
      <w:r>
        <w:rPr>
          <w:spacing w:val="6"/>
        </w:rPr>
        <w:t>, l'</w:t>
      </w:r>
      <w:r w:rsidRPr="00F220AC">
        <w:rPr>
          <w:rFonts w:ascii="Times New Roman" w:hAnsi="Times New Roman" w:cs="Times New Roman"/>
          <w:i/>
          <w:iCs/>
          <w:spacing w:val="6"/>
          <w:sz w:val="24"/>
        </w:rPr>
        <w:t>ambiguïté</w:t>
      </w:r>
      <w:r>
        <w:rPr>
          <w:spacing w:val="6"/>
        </w:rPr>
        <w:t xml:space="preserve">, </w:t>
      </w:r>
    </w:p>
    <w:p w:rsidR="009841E0" w:rsidRDefault="009841E0">
      <w:pPr>
        <w:pStyle w:val="Corpsdetexte"/>
        <w:rPr>
          <w:spacing w:val="6"/>
        </w:rPr>
      </w:pPr>
      <w:r>
        <w:rPr>
          <w:spacing w:val="6"/>
        </w:rPr>
        <w:t xml:space="preserve">la </w:t>
      </w:r>
      <w:r w:rsidRPr="00F220AC">
        <w:rPr>
          <w:rFonts w:ascii="Times New Roman" w:hAnsi="Times New Roman" w:cs="Times New Roman"/>
          <w:i/>
          <w:iCs/>
          <w:spacing w:val="6"/>
          <w:sz w:val="24"/>
        </w:rPr>
        <w:t>réversibilité</w:t>
      </w:r>
      <w:r>
        <w:rPr>
          <w:spacing w:val="6"/>
        </w:rPr>
        <w:t xml:space="preserve"> de certains couples pulsionnels. </w:t>
      </w:r>
    </w:p>
    <w:p w:rsidR="009841E0" w:rsidRDefault="009841E0">
      <w:pPr>
        <w:pStyle w:val="Corpsdetexte"/>
        <w:rPr>
          <w:spacing w:val="6"/>
        </w:rPr>
      </w:pPr>
    </w:p>
    <w:p w:rsidR="00F220AC" w:rsidRDefault="009841E0" w:rsidP="00F220AC">
      <w:pPr>
        <w:pStyle w:val="Corpsdetexte"/>
        <w:rPr>
          <w:spacing w:val="6"/>
        </w:rPr>
      </w:pPr>
      <w:r>
        <w:rPr>
          <w:spacing w:val="6"/>
        </w:rPr>
        <w:t>Mais nous n'en voyons pas</w:t>
      </w:r>
      <w:r w:rsidR="00F220AC">
        <w:rPr>
          <w:spacing w:val="6"/>
        </w:rPr>
        <w:t xml:space="preserve"> </w:t>
      </w:r>
      <w:r>
        <w:rPr>
          <w:spacing w:val="6"/>
        </w:rPr>
        <w:t>à simplement dire cela de cet équivalent</w:t>
      </w:r>
      <w:r w:rsidR="00F220AC">
        <w:rPr>
          <w:spacing w:val="6"/>
        </w:rPr>
        <w:t>…</w:t>
      </w:r>
      <w:r>
        <w:rPr>
          <w:spacing w:val="6"/>
        </w:rPr>
        <w:t xml:space="preserve"> </w:t>
      </w:r>
    </w:p>
    <w:p w:rsidR="00F220AC" w:rsidRDefault="009841E0">
      <w:pPr>
        <w:pStyle w:val="Corpsdetexte"/>
        <w:ind w:left="708"/>
        <w:rPr>
          <w:spacing w:val="6"/>
        </w:rPr>
      </w:pPr>
      <w:r>
        <w:rPr>
          <w:spacing w:val="6"/>
        </w:rPr>
        <w:t xml:space="preserve">que ça se retourne, que le sujet </w:t>
      </w:r>
    </w:p>
    <w:p w:rsidR="009841E0" w:rsidRDefault="009841E0">
      <w:pPr>
        <w:pStyle w:val="Corpsdetexte"/>
        <w:ind w:left="708"/>
        <w:rPr>
          <w:spacing w:val="6"/>
        </w:rPr>
      </w:pPr>
      <w:r>
        <w:rPr>
          <w:spacing w:val="6"/>
        </w:rPr>
        <w:t>se fait objet et l'objet sujet</w:t>
      </w:r>
    </w:p>
    <w:p w:rsidR="00F220AC" w:rsidRDefault="009841E0">
      <w:pPr>
        <w:pStyle w:val="Corpsdetexte"/>
        <w:rPr>
          <w:spacing w:val="6"/>
        </w:rPr>
      </w:pPr>
      <w:r>
        <w:rPr>
          <w:spacing w:val="6"/>
        </w:rPr>
        <w:t xml:space="preserve">…nous n'en saisissons pas le véritable ressort </w:t>
      </w:r>
    </w:p>
    <w:p w:rsidR="009841E0" w:rsidRDefault="009841E0">
      <w:pPr>
        <w:pStyle w:val="Corpsdetexte"/>
        <w:rPr>
          <w:spacing w:val="6"/>
        </w:rPr>
      </w:pPr>
      <w:r>
        <w:rPr>
          <w:spacing w:val="6"/>
        </w:rPr>
        <w:t>qui implique toujours cette référence au grand Autre où tout ceci prend son sens.</w:t>
      </w:r>
    </w:p>
    <w:p w:rsidR="00C6481C" w:rsidRDefault="00C6481C">
      <w:pPr>
        <w:pStyle w:val="Corpsdetexte"/>
        <w:rPr>
          <w:spacing w:val="6"/>
        </w:rPr>
      </w:pPr>
    </w:p>
    <w:p w:rsidR="00F220AC" w:rsidRDefault="009841E0">
      <w:pPr>
        <w:pStyle w:val="Corpsdetexte"/>
        <w:rPr>
          <w:spacing w:val="6"/>
        </w:rPr>
      </w:pPr>
      <w:r>
        <w:rPr>
          <w:spacing w:val="6"/>
        </w:rPr>
        <w:t xml:space="preserve">Donc, </w:t>
      </w:r>
      <w:r w:rsidR="00F220AC">
        <w:rPr>
          <w:spacing w:val="6"/>
        </w:rPr>
        <w:t>l'</w:t>
      </w:r>
      <w:r w:rsidR="00F220AC" w:rsidRPr="002A01E5">
        <w:rPr>
          <w:rFonts w:ascii="Palatino Linotype" w:hAnsi="Palatino Linotype"/>
          <w:color w:val="0000CC"/>
          <w:szCs w:val="28"/>
        </w:rPr>
        <w:t>ἀϕάνιςις</w:t>
      </w:r>
      <w:r w:rsidR="00F220AC" w:rsidRPr="002442C0">
        <w:rPr>
          <w:rFonts w:ascii="Palatino Linotype" w:hAnsi="Palatino Linotype"/>
          <w:color w:val="0000CC"/>
          <w:szCs w:val="28"/>
        </w:rPr>
        <w:t xml:space="preserve"> </w:t>
      </w:r>
      <w:r w:rsidR="00F220AC" w:rsidRPr="002442C0">
        <w:rPr>
          <w:rFonts w:ascii="Garamond" w:hAnsi="Garamond"/>
          <w:sz w:val="20"/>
          <w:szCs w:val="20"/>
        </w:rPr>
        <w:t>[aphanisis]</w:t>
      </w:r>
      <w:r>
        <w:rPr>
          <w:spacing w:val="6"/>
        </w:rPr>
        <w:t xml:space="preserve"> expliquée comme source de l'angoisse dans le complexe de castration </w:t>
      </w:r>
    </w:p>
    <w:p w:rsidR="00F220AC" w:rsidRDefault="009841E0">
      <w:pPr>
        <w:pStyle w:val="Corpsdetexte"/>
        <w:rPr>
          <w:spacing w:val="6"/>
        </w:rPr>
      </w:pPr>
      <w:r>
        <w:rPr>
          <w:spacing w:val="6"/>
        </w:rPr>
        <w:t>est à proprement parler une exclusion du problème</w:t>
      </w:r>
      <w:r w:rsidR="00F220AC">
        <w:rPr>
          <w:spacing w:val="6"/>
        </w:rPr>
        <w:t>.</w:t>
      </w:r>
      <w:r>
        <w:rPr>
          <w:spacing w:val="6"/>
        </w:rPr>
        <w:t xml:space="preserve"> </w:t>
      </w:r>
    </w:p>
    <w:p w:rsidR="00F220AC" w:rsidRDefault="00F220AC">
      <w:pPr>
        <w:pStyle w:val="Corpsdetexte"/>
        <w:rPr>
          <w:spacing w:val="6"/>
        </w:rPr>
      </w:pPr>
    </w:p>
    <w:p w:rsidR="00F220AC" w:rsidRDefault="00F220AC">
      <w:pPr>
        <w:pStyle w:val="Corpsdetexte"/>
        <w:rPr>
          <w:spacing w:val="6"/>
        </w:rPr>
      </w:pPr>
      <w:r>
        <w:rPr>
          <w:spacing w:val="6"/>
        </w:rPr>
        <w:t>C</w:t>
      </w:r>
      <w:r w:rsidR="009841E0">
        <w:rPr>
          <w:spacing w:val="6"/>
        </w:rPr>
        <w:t>ar la seule ques</w:t>
      </w:r>
      <w:r w:rsidR="009841E0">
        <w:rPr>
          <w:spacing w:val="6"/>
        </w:rPr>
        <w:softHyphen/>
        <w:t xml:space="preserve">tion qu'ait à se poser ici </w:t>
      </w:r>
    </w:p>
    <w:p w:rsidR="009841E0" w:rsidRDefault="009841E0">
      <w:pPr>
        <w:pStyle w:val="Corpsdetexte"/>
        <w:rPr>
          <w:spacing w:val="6"/>
        </w:rPr>
      </w:pPr>
      <w:r>
        <w:rPr>
          <w:spacing w:val="6"/>
        </w:rPr>
        <w:t>un théoricien analyste…</w:t>
      </w:r>
    </w:p>
    <w:p w:rsidR="00F220AC" w:rsidRDefault="009841E0">
      <w:pPr>
        <w:pStyle w:val="Corpsdetexte"/>
        <w:ind w:left="708"/>
        <w:rPr>
          <w:spacing w:val="6"/>
        </w:rPr>
      </w:pPr>
      <w:r>
        <w:rPr>
          <w:spacing w:val="6"/>
        </w:rPr>
        <w:t xml:space="preserve">dont on comprend fort bien qu'il ait en effet une question à se poser, car le complexe </w:t>
      </w:r>
    </w:p>
    <w:p w:rsidR="009841E0" w:rsidRDefault="009841E0">
      <w:pPr>
        <w:pStyle w:val="Corpsdetexte"/>
        <w:ind w:left="708"/>
        <w:rPr>
          <w:spacing w:val="6"/>
        </w:rPr>
      </w:pPr>
      <w:r>
        <w:rPr>
          <w:spacing w:val="6"/>
        </w:rPr>
        <w:t>de castration reste jusqu'à présent une réalité non complètement élucidée</w:t>
      </w:r>
    </w:p>
    <w:p w:rsidR="00F220AC" w:rsidRDefault="009841E0">
      <w:pPr>
        <w:pStyle w:val="Corpsdetexte"/>
        <w:rPr>
          <w:spacing w:val="6"/>
        </w:rPr>
      </w:pPr>
      <w:r>
        <w:rPr>
          <w:spacing w:val="6"/>
        </w:rPr>
        <w:t>…la seule question qu'il a à se poser, c'est celle qui part de ce fait bienheureux</w:t>
      </w:r>
      <w:r w:rsidR="00F220AC">
        <w:rPr>
          <w:spacing w:val="6"/>
        </w:rPr>
        <w:t> :</w:t>
      </w:r>
      <w:r>
        <w:rPr>
          <w:spacing w:val="6"/>
        </w:rPr>
        <w:t xml:space="preserve"> </w:t>
      </w:r>
    </w:p>
    <w:p w:rsidR="00F220AC" w:rsidRDefault="009841E0">
      <w:pPr>
        <w:pStyle w:val="Corpsdetexte"/>
        <w:rPr>
          <w:spacing w:val="6"/>
        </w:rPr>
      </w:pPr>
      <w:r>
        <w:rPr>
          <w:spacing w:val="6"/>
        </w:rPr>
        <w:t>que grâce à FREUD</w:t>
      </w:r>
      <w:r w:rsidR="00F220AC">
        <w:rPr>
          <w:spacing w:val="6"/>
        </w:rPr>
        <w:t>…</w:t>
      </w:r>
    </w:p>
    <w:p w:rsidR="00F220AC" w:rsidRDefault="009841E0" w:rsidP="00F220AC">
      <w:pPr>
        <w:pStyle w:val="Corpsdetexte"/>
        <w:ind w:left="708"/>
        <w:rPr>
          <w:spacing w:val="6"/>
        </w:rPr>
      </w:pPr>
      <w:r>
        <w:rPr>
          <w:spacing w:val="6"/>
        </w:rPr>
        <w:t xml:space="preserve">qui lui a légué sa découverte à un stade </w:t>
      </w:r>
    </w:p>
    <w:p w:rsidR="00F220AC" w:rsidRDefault="009841E0" w:rsidP="00F220AC">
      <w:pPr>
        <w:pStyle w:val="Corpsdetexte"/>
        <w:ind w:left="708"/>
        <w:rPr>
          <w:spacing w:val="6"/>
        </w:rPr>
      </w:pPr>
      <w:r>
        <w:rPr>
          <w:spacing w:val="6"/>
        </w:rPr>
        <w:t>bien plus avancé que le point où il peut</w:t>
      </w:r>
      <w:r w:rsidR="00F220AC">
        <w:rPr>
          <w:spacing w:val="6"/>
        </w:rPr>
        <w:t xml:space="preserve">, </w:t>
      </w:r>
    </w:p>
    <w:p w:rsidR="00F220AC" w:rsidRDefault="009841E0" w:rsidP="00F220AC">
      <w:pPr>
        <w:pStyle w:val="Corpsdetexte"/>
        <w:ind w:left="708"/>
        <w:rPr>
          <w:spacing w:val="6"/>
        </w:rPr>
      </w:pPr>
      <w:r>
        <w:rPr>
          <w:spacing w:val="6"/>
        </w:rPr>
        <w:t>lui</w:t>
      </w:r>
      <w:r w:rsidR="00F220AC">
        <w:rPr>
          <w:spacing w:val="6"/>
        </w:rPr>
        <w:t>,</w:t>
      </w:r>
      <w:r>
        <w:rPr>
          <w:spacing w:val="6"/>
        </w:rPr>
        <w:t xml:space="preserve"> théoricien de l'analyse</w:t>
      </w:r>
      <w:r w:rsidR="00F220AC">
        <w:rPr>
          <w:spacing w:val="6"/>
        </w:rPr>
        <w:t xml:space="preserve">, </w:t>
      </w:r>
      <w:r>
        <w:rPr>
          <w:spacing w:val="6"/>
        </w:rPr>
        <w:t xml:space="preserve">parvenir </w:t>
      </w:r>
    </w:p>
    <w:p w:rsidR="00F220AC" w:rsidRDefault="00F220AC">
      <w:pPr>
        <w:pStyle w:val="Corpsdetexte"/>
        <w:rPr>
          <w:spacing w:val="6"/>
        </w:rPr>
      </w:pPr>
      <w:r>
        <w:rPr>
          <w:spacing w:val="6"/>
        </w:rPr>
        <w:t>…l</w:t>
      </w:r>
      <w:r w:rsidR="009841E0">
        <w:rPr>
          <w:spacing w:val="6"/>
        </w:rPr>
        <w:t xml:space="preserve">a question est de savoir pourquoi </w:t>
      </w:r>
      <w:r w:rsidR="009841E0" w:rsidRPr="00F220AC">
        <w:rPr>
          <w:rFonts w:ascii="Times New Roman" w:hAnsi="Times New Roman" w:cs="Times New Roman"/>
          <w:i/>
          <w:spacing w:val="6"/>
          <w:sz w:val="24"/>
        </w:rPr>
        <w:t xml:space="preserve">l'instrument du </w:t>
      </w:r>
      <w:r w:rsidR="009841E0" w:rsidRPr="00F220AC">
        <w:rPr>
          <w:rFonts w:ascii="Times New Roman" w:hAnsi="Times New Roman" w:cs="Times New Roman"/>
          <w:i/>
          <w:color w:val="0000CC"/>
          <w:spacing w:val="6"/>
          <w:sz w:val="24"/>
        </w:rPr>
        <w:t>désir</w:t>
      </w:r>
      <w:r w:rsidR="009841E0">
        <w:rPr>
          <w:spacing w:val="6"/>
        </w:rPr>
        <w:t xml:space="preserve">, </w:t>
      </w:r>
    </w:p>
    <w:p w:rsidR="009841E0" w:rsidRDefault="009841E0">
      <w:pPr>
        <w:pStyle w:val="Corpsdetexte"/>
        <w:rPr>
          <w:spacing w:val="6"/>
        </w:rPr>
      </w:pPr>
      <w:r w:rsidRPr="00F220AC">
        <w:rPr>
          <w:rFonts w:ascii="Times New Roman" w:hAnsi="Times New Roman" w:cs="Times New Roman"/>
          <w:i/>
          <w:color w:val="0000CC"/>
          <w:spacing w:val="6"/>
          <w:sz w:val="24"/>
        </w:rPr>
        <w:t>le phallus</w:t>
      </w:r>
      <w:r>
        <w:rPr>
          <w:spacing w:val="6"/>
        </w:rPr>
        <w:t xml:space="preserve">, prend cette valeur si décisive. </w:t>
      </w:r>
    </w:p>
    <w:p w:rsidR="00C6481C" w:rsidRDefault="00C6481C">
      <w:pPr>
        <w:pStyle w:val="Corpsdetexte"/>
        <w:rPr>
          <w:spacing w:val="6"/>
        </w:rPr>
      </w:pPr>
    </w:p>
    <w:p w:rsidR="00F220AC" w:rsidRDefault="009841E0">
      <w:pPr>
        <w:pStyle w:val="Corpsdetexte"/>
        <w:rPr>
          <w:spacing w:val="6"/>
        </w:rPr>
      </w:pPr>
      <w:r>
        <w:rPr>
          <w:spacing w:val="6"/>
        </w:rPr>
        <w:t xml:space="preserve">Pourquoi c'est lui, et non pas le désir qui est impliqué dans une angoisse, dans une crainte dont </w:t>
      </w:r>
    </w:p>
    <w:p w:rsidR="00F220AC" w:rsidRDefault="009841E0">
      <w:pPr>
        <w:pStyle w:val="Corpsdetexte"/>
        <w:rPr>
          <w:spacing w:val="6"/>
        </w:rPr>
      </w:pPr>
      <w:r>
        <w:rPr>
          <w:spacing w:val="6"/>
        </w:rPr>
        <w:t xml:space="preserve">il n'est tout de même pas vain, à propos du terme </w:t>
      </w:r>
      <w:r w:rsidR="00F220AC">
        <w:rPr>
          <w:spacing w:val="6"/>
        </w:rPr>
        <w:t>d'</w:t>
      </w:r>
      <w:r w:rsidR="00F220AC" w:rsidRPr="002A01E5">
        <w:rPr>
          <w:rFonts w:ascii="Palatino Linotype" w:hAnsi="Palatino Linotype"/>
          <w:color w:val="0000CC"/>
          <w:szCs w:val="28"/>
        </w:rPr>
        <w:t>ἀϕάνιςις</w:t>
      </w:r>
      <w:r w:rsidR="00F220AC" w:rsidRPr="002442C0">
        <w:rPr>
          <w:rFonts w:ascii="Palatino Linotype" w:hAnsi="Palatino Linotype"/>
          <w:color w:val="0000CC"/>
          <w:szCs w:val="28"/>
        </w:rPr>
        <w:t xml:space="preserve"> </w:t>
      </w:r>
      <w:r w:rsidR="00F220AC" w:rsidRPr="002442C0">
        <w:rPr>
          <w:rFonts w:ascii="Garamond" w:hAnsi="Garamond"/>
          <w:sz w:val="20"/>
          <w:szCs w:val="20"/>
        </w:rPr>
        <w:t>[aphanisis]</w:t>
      </w:r>
      <w:r>
        <w:rPr>
          <w:spacing w:val="6"/>
        </w:rPr>
        <w:t xml:space="preserve">, que nous ayons fait témoignage, </w:t>
      </w:r>
    </w:p>
    <w:p w:rsidR="00F220AC" w:rsidRDefault="009841E0">
      <w:pPr>
        <w:pStyle w:val="Corpsdetexte"/>
        <w:rPr>
          <w:spacing w:val="6"/>
        </w:rPr>
      </w:pPr>
      <w:r>
        <w:rPr>
          <w:spacing w:val="6"/>
        </w:rPr>
        <w:t xml:space="preserve">pour ne pas oublier que </w:t>
      </w:r>
      <w:r w:rsidRPr="00F220AC">
        <w:rPr>
          <w:rFonts w:ascii="Times New Roman" w:hAnsi="Times New Roman" w:cs="Times New Roman"/>
          <w:i/>
          <w:spacing w:val="6"/>
          <w:sz w:val="24"/>
        </w:rPr>
        <w:t>toute angoisse</w:t>
      </w:r>
      <w:r>
        <w:rPr>
          <w:spacing w:val="6"/>
        </w:rPr>
        <w:t xml:space="preserve"> est </w:t>
      </w:r>
      <w:r w:rsidR="00F220AC">
        <w:rPr>
          <w:spacing w:val="6"/>
        </w:rPr>
        <w:t>« </w:t>
      </w:r>
      <w:r w:rsidRPr="00F220AC">
        <w:rPr>
          <w:rFonts w:ascii="Times New Roman" w:hAnsi="Times New Roman" w:cs="Times New Roman"/>
          <w:i/>
          <w:spacing w:val="6"/>
          <w:sz w:val="24"/>
        </w:rPr>
        <w:t>angoisse de rien</w:t>
      </w:r>
      <w:r w:rsidR="00F220AC">
        <w:rPr>
          <w:spacing w:val="6"/>
        </w:rPr>
        <w:t> »</w:t>
      </w:r>
      <w:r>
        <w:rPr>
          <w:spacing w:val="6"/>
        </w:rPr>
        <w:t xml:space="preserve">, en tant que c'est du </w:t>
      </w:r>
      <w:r w:rsidR="00F220AC">
        <w:rPr>
          <w:spacing w:val="6"/>
        </w:rPr>
        <w:t>« </w:t>
      </w:r>
      <w:r w:rsidRPr="00F220AC">
        <w:rPr>
          <w:rFonts w:ascii="Times New Roman" w:hAnsi="Times New Roman" w:cs="Times New Roman"/>
          <w:i/>
          <w:color w:val="0000CC"/>
          <w:spacing w:val="6"/>
          <w:sz w:val="24"/>
        </w:rPr>
        <w:t>rien peut</w:t>
      </w:r>
      <w:r w:rsidR="007B06DE">
        <w:rPr>
          <w:rFonts w:ascii="Times New Roman" w:hAnsi="Times New Roman" w:cs="Times New Roman"/>
          <w:i/>
          <w:color w:val="0000CC"/>
          <w:spacing w:val="6"/>
          <w:sz w:val="24"/>
        </w:rPr>
        <w:t>–</w:t>
      </w:r>
      <w:r w:rsidRPr="00F220AC">
        <w:rPr>
          <w:rFonts w:ascii="Times New Roman" w:hAnsi="Times New Roman" w:cs="Times New Roman"/>
          <w:i/>
          <w:color w:val="0000CC"/>
          <w:spacing w:val="6"/>
          <w:sz w:val="24"/>
        </w:rPr>
        <w:t>être</w:t>
      </w:r>
      <w:r w:rsidR="00F220AC">
        <w:rPr>
          <w:spacing w:val="6"/>
        </w:rPr>
        <w:t> »</w:t>
      </w:r>
      <w:r>
        <w:rPr>
          <w:spacing w:val="6"/>
        </w:rPr>
        <w:t xml:space="preserve"> que le sujet doit se rem</w:t>
      </w:r>
      <w:r w:rsidR="00F220AC">
        <w:rPr>
          <w:spacing w:val="6"/>
        </w:rPr>
        <w:t>p</w:t>
      </w:r>
      <w:r>
        <w:rPr>
          <w:spacing w:val="6"/>
        </w:rPr>
        <w:t xml:space="preserve">arder. </w:t>
      </w:r>
    </w:p>
    <w:p w:rsidR="00F220AC" w:rsidRDefault="00F220AC">
      <w:pPr>
        <w:pStyle w:val="Corpsdetexte"/>
        <w:rPr>
          <w:spacing w:val="6"/>
        </w:rPr>
      </w:pPr>
    </w:p>
    <w:p w:rsidR="00F220AC" w:rsidRDefault="009841E0">
      <w:pPr>
        <w:pStyle w:val="Corpsdetexte"/>
        <w:rPr>
          <w:spacing w:val="6"/>
        </w:rPr>
      </w:pPr>
      <w:r>
        <w:rPr>
          <w:spacing w:val="6"/>
        </w:rPr>
        <w:t xml:space="preserve">Ce qui veut dire que pour un temps c'est pour lui </w:t>
      </w:r>
    </w:p>
    <w:p w:rsidR="009841E0" w:rsidRDefault="009841E0">
      <w:pPr>
        <w:pStyle w:val="Corpsdetexte"/>
        <w:rPr>
          <w:spacing w:val="6"/>
        </w:rPr>
      </w:pPr>
      <w:r>
        <w:rPr>
          <w:spacing w:val="6"/>
        </w:rPr>
        <w:t xml:space="preserve">la meilleure hypothèse : « </w:t>
      </w:r>
      <w:r w:rsidRPr="00C6481C">
        <w:rPr>
          <w:rFonts w:ascii="Times New Roman" w:hAnsi="Times New Roman" w:cs="Times New Roman"/>
          <w:i/>
          <w:iCs/>
          <w:spacing w:val="6"/>
          <w:sz w:val="24"/>
        </w:rPr>
        <w:t>rien peut</w:t>
      </w:r>
      <w:r w:rsidR="007B06DE">
        <w:rPr>
          <w:rFonts w:ascii="Times New Roman" w:hAnsi="Times New Roman" w:cs="Times New Roman"/>
          <w:i/>
          <w:iCs/>
          <w:spacing w:val="6"/>
          <w:sz w:val="24"/>
        </w:rPr>
        <w:t>–</w:t>
      </w:r>
      <w:r w:rsidRPr="00C6481C">
        <w:rPr>
          <w:rFonts w:ascii="Times New Roman" w:hAnsi="Times New Roman" w:cs="Times New Roman"/>
          <w:i/>
          <w:iCs/>
          <w:spacing w:val="6"/>
          <w:sz w:val="24"/>
        </w:rPr>
        <w:t>être à craindre</w:t>
      </w:r>
      <w:r>
        <w:rPr>
          <w:spacing w:val="6"/>
        </w:rPr>
        <w:t xml:space="preserve"> ». </w:t>
      </w:r>
    </w:p>
    <w:p w:rsidR="009841E0" w:rsidRDefault="009841E0">
      <w:pPr>
        <w:pStyle w:val="Corpsdetexte"/>
        <w:rPr>
          <w:spacing w:val="6"/>
        </w:rPr>
      </w:pPr>
    </w:p>
    <w:p w:rsidR="009841E0" w:rsidRDefault="009841E0">
      <w:pPr>
        <w:pStyle w:val="Corpsdetexte"/>
        <w:rPr>
          <w:spacing w:val="6"/>
        </w:rPr>
      </w:pPr>
      <w:r>
        <w:rPr>
          <w:spacing w:val="6"/>
        </w:rPr>
        <w:t>Pourquoi est</w:t>
      </w:r>
      <w:r w:rsidR="007B06DE">
        <w:rPr>
          <w:spacing w:val="6"/>
        </w:rPr>
        <w:t>–</w:t>
      </w:r>
      <w:r>
        <w:rPr>
          <w:spacing w:val="6"/>
        </w:rPr>
        <w:t xml:space="preserve">ce là que vient surgir </w:t>
      </w:r>
      <w:r w:rsidRPr="00F220AC">
        <w:rPr>
          <w:rFonts w:ascii="Times New Roman" w:hAnsi="Times New Roman" w:cs="Times New Roman"/>
          <w:i/>
          <w:spacing w:val="6"/>
          <w:sz w:val="24"/>
        </w:rPr>
        <w:t xml:space="preserve">la fonction du </w:t>
      </w:r>
      <w:r w:rsidRPr="00F220AC">
        <w:rPr>
          <w:rFonts w:ascii="Times New Roman" w:hAnsi="Times New Roman" w:cs="Times New Roman"/>
          <w:i/>
          <w:color w:val="0000CC"/>
          <w:spacing w:val="6"/>
          <w:sz w:val="24"/>
        </w:rPr>
        <w:t>phallus</w:t>
      </w:r>
      <w:r>
        <w:rPr>
          <w:spacing w:val="6"/>
        </w:rPr>
        <w:t xml:space="preserve">, là où en effet tout serait sans lui si facile à comprendre, malheureusement d'une façon tout à fait extérieure à l'expérience ? </w:t>
      </w:r>
    </w:p>
    <w:p w:rsidR="00F220AC" w:rsidRDefault="00F220AC">
      <w:pPr>
        <w:pStyle w:val="Corpsdetexte"/>
        <w:rPr>
          <w:spacing w:val="6"/>
        </w:rPr>
      </w:pPr>
    </w:p>
    <w:p w:rsidR="00F220AC" w:rsidRDefault="009841E0">
      <w:pPr>
        <w:pStyle w:val="Corpsdetexte"/>
        <w:rPr>
          <w:spacing w:val="6"/>
        </w:rPr>
      </w:pPr>
      <w:r>
        <w:rPr>
          <w:spacing w:val="6"/>
        </w:rPr>
        <w:t xml:space="preserve">Pourquoi </w:t>
      </w:r>
      <w:r w:rsidRPr="00F220AC">
        <w:rPr>
          <w:rFonts w:ascii="Times New Roman" w:hAnsi="Times New Roman" w:cs="Times New Roman"/>
          <w:i/>
          <w:color w:val="0000CC"/>
          <w:spacing w:val="6"/>
          <w:sz w:val="24"/>
        </w:rPr>
        <w:t>la chose du phallus</w:t>
      </w:r>
      <w:r>
        <w:rPr>
          <w:spacing w:val="6"/>
        </w:rPr>
        <w:t xml:space="preserve">, pourquoi </w:t>
      </w:r>
      <w:r w:rsidRPr="00F220AC">
        <w:rPr>
          <w:rFonts w:ascii="Times New Roman" w:hAnsi="Times New Roman" w:cs="Times New Roman"/>
          <w:i/>
          <w:color w:val="0000CC"/>
          <w:spacing w:val="6"/>
          <w:sz w:val="24"/>
        </w:rPr>
        <w:t>le phallus</w:t>
      </w:r>
      <w:r>
        <w:rPr>
          <w:spacing w:val="6"/>
        </w:rPr>
        <w:t xml:space="preserve"> vient</w:t>
      </w:r>
      <w:r w:rsidR="007B06DE">
        <w:rPr>
          <w:spacing w:val="6"/>
        </w:rPr>
        <w:t>–</w:t>
      </w:r>
      <w:r>
        <w:rPr>
          <w:spacing w:val="6"/>
        </w:rPr>
        <w:t>il comme mesure, au moment où il s'agit</w:t>
      </w:r>
      <w:r w:rsidR="00F220AC">
        <w:rPr>
          <w:spacing w:val="6"/>
        </w:rPr>
        <w:t xml:space="preserve"> </w:t>
      </w:r>
      <w:r w:rsidR="007B06DE">
        <w:rPr>
          <w:spacing w:val="6"/>
        </w:rPr>
        <w:t>–</w:t>
      </w:r>
      <w:r w:rsidR="00F220AC">
        <w:rPr>
          <w:spacing w:val="6"/>
        </w:rPr>
        <w:t xml:space="preserve"> </w:t>
      </w:r>
      <w:r>
        <w:rPr>
          <w:spacing w:val="6"/>
        </w:rPr>
        <w:t>de quoi ?</w:t>
      </w:r>
      <w:r w:rsidR="00F220AC">
        <w:rPr>
          <w:spacing w:val="6"/>
        </w:rPr>
        <w:t xml:space="preserve"> </w:t>
      </w:r>
      <w:r w:rsidR="007B06DE">
        <w:rPr>
          <w:spacing w:val="6"/>
        </w:rPr>
        <w:t>–</w:t>
      </w:r>
      <w:r w:rsidR="00F220AC">
        <w:rPr>
          <w:spacing w:val="6"/>
        </w:rPr>
        <w:t> :</w:t>
      </w:r>
    </w:p>
    <w:p w:rsidR="00F220AC" w:rsidRDefault="009841E0">
      <w:pPr>
        <w:pStyle w:val="Corpsdetexte"/>
        <w:rPr>
          <w:spacing w:val="6"/>
        </w:rPr>
      </w:pPr>
      <w:r>
        <w:rPr>
          <w:spacing w:val="6"/>
        </w:rPr>
        <w:t xml:space="preserve"> </w:t>
      </w:r>
    </w:p>
    <w:p w:rsidR="00F220AC" w:rsidRPr="00B91712" w:rsidRDefault="00F220AC" w:rsidP="00B91712">
      <w:pPr>
        <w:pStyle w:val="Corpsdetexte"/>
        <w:numPr>
          <w:ilvl w:val="0"/>
          <w:numId w:val="13"/>
        </w:numPr>
        <w:rPr>
          <w:spacing w:val="6"/>
        </w:rPr>
      </w:pPr>
      <w:r w:rsidRPr="00B91712">
        <w:rPr>
          <w:spacing w:val="6"/>
        </w:rPr>
        <w:t>d</w:t>
      </w:r>
      <w:r w:rsidR="009841E0" w:rsidRPr="00B91712">
        <w:rPr>
          <w:spacing w:val="6"/>
        </w:rPr>
        <w:t xml:space="preserve">u vide inclus au cœur de </w:t>
      </w:r>
      <w:r w:rsidR="009841E0" w:rsidRPr="00B91712">
        <w:rPr>
          <w:rFonts w:ascii="Times New Roman" w:hAnsi="Times New Roman" w:cs="Times New Roman"/>
          <w:i/>
          <w:spacing w:val="6"/>
          <w:sz w:val="24"/>
        </w:rPr>
        <w:t>la demande</w:t>
      </w:r>
      <w:r w:rsidR="009841E0" w:rsidRPr="00B91712">
        <w:rPr>
          <w:spacing w:val="6"/>
        </w:rPr>
        <w:t>,</w:t>
      </w:r>
      <w:r w:rsidR="00B91712" w:rsidRPr="00B91712">
        <w:rPr>
          <w:spacing w:val="6"/>
        </w:rPr>
        <w:t xml:space="preserve"> </w:t>
      </w:r>
      <w:r w:rsidR="009841E0" w:rsidRPr="00B91712">
        <w:rPr>
          <w:spacing w:val="6"/>
        </w:rPr>
        <w:t xml:space="preserve"> </w:t>
      </w:r>
    </w:p>
    <w:p w:rsidR="00F220AC" w:rsidRDefault="009841E0" w:rsidP="00B91712">
      <w:pPr>
        <w:pStyle w:val="Corpsdetexte"/>
        <w:ind w:left="720"/>
        <w:rPr>
          <w:spacing w:val="6"/>
        </w:rPr>
      </w:pPr>
      <w:r w:rsidRPr="00B91712">
        <w:rPr>
          <w:spacing w:val="6"/>
        </w:rPr>
        <w:t>c'est</w:t>
      </w:r>
      <w:r w:rsidR="007B06DE" w:rsidRPr="00B91712">
        <w:rPr>
          <w:spacing w:val="6"/>
        </w:rPr>
        <w:t>–</w:t>
      </w:r>
      <w:r w:rsidRPr="00B91712">
        <w:rPr>
          <w:spacing w:val="6"/>
        </w:rPr>
        <w:t>à</w:t>
      </w:r>
      <w:r w:rsidR="007B06DE" w:rsidRPr="00B91712">
        <w:rPr>
          <w:spacing w:val="6"/>
        </w:rPr>
        <w:t>–</w:t>
      </w:r>
      <w:r w:rsidRPr="00B91712">
        <w:rPr>
          <w:spacing w:val="6"/>
        </w:rPr>
        <w:t>dire de l'</w:t>
      </w:r>
      <w:r w:rsidR="00F220AC" w:rsidRPr="00B91712">
        <w:rPr>
          <w:rFonts w:ascii="Times New Roman" w:hAnsi="Times New Roman" w:cs="Times New Roman"/>
          <w:i/>
          <w:spacing w:val="6"/>
          <w:sz w:val="24"/>
        </w:rPr>
        <w:t>A</w:t>
      </w:r>
      <w:r w:rsidRPr="00B91712">
        <w:rPr>
          <w:rFonts w:ascii="Times New Roman" w:hAnsi="Times New Roman" w:cs="Times New Roman"/>
          <w:i/>
          <w:spacing w:val="6"/>
          <w:sz w:val="24"/>
        </w:rPr>
        <w:t>u</w:t>
      </w:r>
      <w:r w:rsidR="007B06DE" w:rsidRPr="00B91712">
        <w:rPr>
          <w:rFonts w:ascii="Times New Roman" w:hAnsi="Times New Roman" w:cs="Times New Roman"/>
          <w:i/>
          <w:spacing w:val="6"/>
          <w:sz w:val="24"/>
        </w:rPr>
        <w:t>–</w:t>
      </w:r>
      <w:r w:rsidRPr="00B91712">
        <w:rPr>
          <w:rFonts w:ascii="Times New Roman" w:hAnsi="Times New Roman" w:cs="Times New Roman"/>
          <w:i/>
          <w:spacing w:val="6"/>
          <w:sz w:val="24"/>
        </w:rPr>
        <w:t>delà du principe du plaisir</w:t>
      </w:r>
      <w:r w:rsidRPr="00B91712">
        <w:rPr>
          <w:spacing w:val="6"/>
        </w:rPr>
        <w:t>,</w:t>
      </w:r>
    </w:p>
    <w:p w:rsidR="00B91712" w:rsidRPr="00B91712" w:rsidRDefault="00B91712" w:rsidP="00B91712">
      <w:pPr>
        <w:pStyle w:val="Corpsdetexte"/>
        <w:rPr>
          <w:spacing w:val="6"/>
        </w:rPr>
      </w:pPr>
    </w:p>
    <w:p w:rsidR="00F220AC" w:rsidRPr="00B91712" w:rsidRDefault="009841E0" w:rsidP="00F220AC">
      <w:pPr>
        <w:pStyle w:val="Corpsdetexte"/>
        <w:numPr>
          <w:ilvl w:val="0"/>
          <w:numId w:val="13"/>
        </w:numPr>
        <w:rPr>
          <w:spacing w:val="6"/>
        </w:rPr>
      </w:pPr>
      <w:r w:rsidRPr="00B91712">
        <w:rPr>
          <w:spacing w:val="6"/>
        </w:rPr>
        <w:t xml:space="preserve">de ce qui fait de la demande </w:t>
      </w:r>
      <w:r w:rsidRPr="00B91712">
        <w:rPr>
          <w:rFonts w:ascii="Times New Roman" w:hAnsi="Times New Roman" w:cs="Times New Roman"/>
          <w:i/>
          <w:spacing w:val="6"/>
          <w:sz w:val="24"/>
        </w:rPr>
        <w:t>sa répétition éter</w:t>
      </w:r>
      <w:r w:rsidRPr="00B91712">
        <w:rPr>
          <w:rFonts w:ascii="Times New Roman" w:hAnsi="Times New Roman" w:cs="Times New Roman"/>
          <w:i/>
          <w:spacing w:val="6"/>
          <w:sz w:val="24"/>
        </w:rPr>
        <w:softHyphen/>
        <w:t>nelle</w:t>
      </w:r>
      <w:r w:rsidRPr="00B91712">
        <w:rPr>
          <w:spacing w:val="6"/>
        </w:rPr>
        <w:t>,</w:t>
      </w:r>
    </w:p>
    <w:p w:rsidR="009841E0" w:rsidRDefault="009841E0" w:rsidP="00B91712">
      <w:pPr>
        <w:pStyle w:val="Corpsdetexte"/>
        <w:ind w:left="720"/>
        <w:rPr>
          <w:spacing w:val="6"/>
        </w:rPr>
      </w:pPr>
      <w:r>
        <w:rPr>
          <w:spacing w:val="6"/>
        </w:rPr>
        <w:t>c'est</w:t>
      </w:r>
      <w:r w:rsidR="007B06DE">
        <w:rPr>
          <w:spacing w:val="6"/>
        </w:rPr>
        <w:t>–</w:t>
      </w:r>
      <w:r>
        <w:rPr>
          <w:spacing w:val="6"/>
        </w:rPr>
        <w:t>à</w:t>
      </w:r>
      <w:r w:rsidR="007B06DE">
        <w:rPr>
          <w:spacing w:val="6"/>
        </w:rPr>
        <w:t>–</w:t>
      </w:r>
      <w:r>
        <w:rPr>
          <w:spacing w:val="6"/>
        </w:rPr>
        <w:t xml:space="preserve">dire de ce qui constitue </w:t>
      </w:r>
      <w:r w:rsidRPr="00F220AC">
        <w:rPr>
          <w:rFonts w:ascii="Times New Roman" w:hAnsi="Times New Roman" w:cs="Times New Roman"/>
          <w:i/>
          <w:color w:val="0000CC"/>
          <w:spacing w:val="6"/>
          <w:sz w:val="24"/>
        </w:rPr>
        <w:t>la pulsion</w:t>
      </w:r>
      <w:r>
        <w:rPr>
          <w:spacing w:val="6"/>
        </w:rPr>
        <w:t xml:space="preserve">. </w:t>
      </w:r>
    </w:p>
    <w:p w:rsidR="00F220AC" w:rsidRDefault="00F220AC">
      <w:pPr>
        <w:pStyle w:val="Corpsdetexte"/>
        <w:rPr>
          <w:spacing w:val="6"/>
        </w:rPr>
      </w:pPr>
    </w:p>
    <w:p w:rsidR="00F220AC" w:rsidRDefault="009841E0">
      <w:pPr>
        <w:pStyle w:val="Corpsdetexte"/>
        <w:rPr>
          <w:spacing w:val="6"/>
        </w:rPr>
      </w:pPr>
      <w:r>
        <w:rPr>
          <w:spacing w:val="6"/>
        </w:rPr>
        <w:t xml:space="preserve">Une fois de plus nous voici ramenés à ce point, </w:t>
      </w:r>
    </w:p>
    <w:p w:rsidR="00F220AC" w:rsidRDefault="009841E0">
      <w:pPr>
        <w:pStyle w:val="Corpsdetexte"/>
        <w:rPr>
          <w:spacing w:val="6"/>
        </w:rPr>
      </w:pPr>
      <w:r>
        <w:rPr>
          <w:spacing w:val="6"/>
        </w:rPr>
        <w:t xml:space="preserve">que je ne dépasserai pas aujourd'hui, que le désir se construit sur le chemin d'une question </w:t>
      </w:r>
    </w:p>
    <w:p w:rsidR="00F220AC" w:rsidRDefault="009841E0">
      <w:pPr>
        <w:pStyle w:val="Corpsdetexte"/>
        <w:rPr>
          <w:spacing w:val="6"/>
        </w:rPr>
      </w:pPr>
      <w:r>
        <w:rPr>
          <w:spacing w:val="6"/>
        </w:rPr>
        <w:t xml:space="preserve">qui le menace, et qui est du domaine du </w:t>
      </w:r>
      <w:r w:rsidR="00F220AC">
        <w:rPr>
          <w:spacing w:val="6"/>
        </w:rPr>
        <w:t>« </w:t>
      </w:r>
      <w:r w:rsidRPr="00F220AC">
        <w:rPr>
          <w:rFonts w:ascii="Times New Roman" w:hAnsi="Times New Roman" w:cs="Times New Roman"/>
          <w:i/>
          <w:iCs/>
          <w:spacing w:val="6"/>
          <w:sz w:val="24"/>
        </w:rPr>
        <w:t>n'être</w:t>
      </w:r>
      <w:r w:rsidR="00F220AC">
        <w:rPr>
          <w:iCs/>
          <w:spacing w:val="6"/>
        </w:rPr>
        <w:t> »</w:t>
      </w:r>
      <w:r>
        <w:rPr>
          <w:spacing w:val="6"/>
        </w:rPr>
        <w:t xml:space="preserve">, que vous me permettrez d'introduire ici avec </w:t>
      </w:r>
    </w:p>
    <w:p w:rsidR="009841E0" w:rsidRDefault="009841E0">
      <w:pPr>
        <w:pStyle w:val="Corpsdetexte"/>
        <w:rPr>
          <w:spacing w:val="6"/>
        </w:rPr>
      </w:pPr>
      <w:r>
        <w:rPr>
          <w:spacing w:val="6"/>
        </w:rPr>
        <w:t>ce jeu de mots.</w:t>
      </w:r>
    </w:p>
    <w:p w:rsidR="009841E0" w:rsidRDefault="009841E0">
      <w:pPr>
        <w:pStyle w:val="Corpsdetexte"/>
        <w:rPr>
          <w:spacing w:val="6"/>
        </w:rPr>
      </w:pPr>
    </w:p>
    <w:p w:rsidR="00F220AC" w:rsidRDefault="009841E0">
      <w:pPr>
        <w:pStyle w:val="Corpsdetexte"/>
        <w:rPr>
          <w:spacing w:val="6"/>
        </w:rPr>
      </w:pPr>
      <w:r>
        <w:rPr>
          <w:spacing w:val="6"/>
        </w:rPr>
        <w:t xml:space="preserve">Une </w:t>
      </w:r>
      <w:r w:rsidRPr="00F220AC">
        <w:rPr>
          <w:i/>
          <w:spacing w:val="6"/>
          <w:sz w:val="24"/>
        </w:rPr>
        <w:t>réflexion terminale</w:t>
      </w:r>
      <w:r>
        <w:rPr>
          <w:spacing w:val="6"/>
        </w:rPr>
        <w:t xml:space="preserve"> m'a été suggérée ces jours</w:t>
      </w:r>
      <w:r w:rsidR="007B06DE">
        <w:rPr>
          <w:spacing w:val="6"/>
        </w:rPr>
        <w:t>–</w:t>
      </w:r>
      <w:r>
        <w:rPr>
          <w:spacing w:val="6"/>
        </w:rPr>
        <w:t xml:space="preserve">ci, avec la présentification toujours quotidienne </w:t>
      </w:r>
    </w:p>
    <w:p w:rsidR="00F220AC" w:rsidRDefault="009841E0">
      <w:pPr>
        <w:pStyle w:val="Corpsdetexte"/>
        <w:rPr>
          <w:spacing w:val="6"/>
        </w:rPr>
      </w:pPr>
      <w:r>
        <w:rPr>
          <w:spacing w:val="6"/>
        </w:rPr>
        <w:t>de la façon dont il convient d'articuler décemment</w:t>
      </w:r>
      <w:r w:rsidR="00F220AC">
        <w:rPr>
          <w:spacing w:val="6"/>
        </w:rPr>
        <w:t>…</w:t>
      </w:r>
      <w:r>
        <w:rPr>
          <w:spacing w:val="6"/>
        </w:rPr>
        <w:t xml:space="preserve"> </w:t>
      </w:r>
    </w:p>
    <w:p w:rsidR="00F220AC" w:rsidRDefault="009841E0" w:rsidP="00F220AC">
      <w:pPr>
        <w:pStyle w:val="Corpsdetexte"/>
        <w:ind w:firstLine="708"/>
        <w:rPr>
          <w:spacing w:val="6"/>
        </w:rPr>
      </w:pPr>
      <w:r>
        <w:rPr>
          <w:spacing w:val="6"/>
        </w:rPr>
        <w:t>et non pas seulement en ricanant</w:t>
      </w:r>
    </w:p>
    <w:p w:rsidR="00F220AC" w:rsidRDefault="00F220AC">
      <w:pPr>
        <w:pStyle w:val="Corpsdetexte"/>
        <w:rPr>
          <w:spacing w:val="6"/>
        </w:rPr>
      </w:pPr>
      <w:r>
        <w:rPr>
          <w:spacing w:val="6"/>
        </w:rPr>
        <w:t>…</w:t>
      </w:r>
      <w:r w:rsidR="009841E0">
        <w:rPr>
          <w:spacing w:val="6"/>
        </w:rPr>
        <w:t>les principes éternels de l'</w:t>
      </w:r>
      <w:r w:rsidR="003660D7">
        <w:rPr>
          <w:spacing w:val="6"/>
        </w:rPr>
        <w:t>É</w:t>
      </w:r>
      <w:r w:rsidR="009841E0">
        <w:rPr>
          <w:spacing w:val="6"/>
        </w:rPr>
        <w:t xml:space="preserve">glise, ou les détours vacillants des diverses lois nationales sur </w:t>
      </w:r>
    </w:p>
    <w:p w:rsidR="009841E0" w:rsidRDefault="009841E0">
      <w:pPr>
        <w:pStyle w:val="Corpsdetexte"/>
        <w:rPr>
          <w:spacing w:val="6"/>
        </w:rPr>
      </w:pPr>
      <w:r>
        <w:rPr>
          <w:spacing w:val="6"/>
        </w:rPr>
        <w:t xml:space="preserve">le </w:t>
      </w:r>
      <w:r w:rsidRPr="00F220AC">
        <w:rPr>
          <w:rFonts w:ascii="Times New Roman" w:hAnsi="Times New Roman" w:cs="Times New Roman"/>
          <w:i/>
          <w:iCs/>
          <w:spacing w:val="6"/>
          <w:sz w:val="24"/>
        </w:rPr>
        <w:t>birth control</w:t>
      </w:r>
      <w:r>
        <w:rPr>
          <w:spacing w:val="6"/>
        </w:rPr>
        <w:t xml:space="preserve">. </w:t>
      </w:r>
    </w:p>
    <w:p w:rsidR="00F220AC" w:rsidRDefault="00F220AC">
      <w:pPr>
        <w:pStyle w:val="Corpsdetexte"/>
        <w:rPr>
          <w:spacing w:val="6"/>
        </w:rPr>
      </w:pPr>
    </w:p>
    <w:p w:rsidR="00F220AC" w:rsidRDefault="009841E0">
      <w:pPr>
        <w:pStyle w:val="Corpsdetexte"/>
        <w:rPr>
          <w:spacing w:val="6"/>
        </w:rPr>
      </w:pPr>
      <w:r>
        <w:rPr>
          <w:spacing w:val="6"/>
        </w:rPr>
        <w:t>À savoir, que la pre</w:t>
      </w:r>
      <w:r>
        <w:rPr>
          <w:spacing w:val="6"/>
        </w:rPr>
        <w:softHyphen/>
        <w:t>mière raison d'être</w:t>
      </w:r>
      <w:r w:rsidR="00F220AC">
        <w:rPr>
          <w:spacing w:val="6"/>
        </w:rPr>
        <w:t>…</w:t>
      </w:r>
    </w:p>
    <w:p w:rsidR="00F220AC" w:rsidRPr="00B91712" w:rsidRDefault="009841E0" w:rsidP="00F220AC">
      <w:pPr>
        <w:pStyle w:val="Corpsdetexte"/>
        <w:ind w:firstLine="708"/>
        <w:rPr>
          <w:i/>
          <w:spacing w:val="6"/>
          <w:sz w:val="24"/>
        </w:rPr>
      </w:pPr>
      <w:r w:rsidRPr="00B91712">
        <w:rPr>
          <w:i/>
          <w:spacing w:val="6"/>
          <w:sz w:val="24"/>
        </w:rPr>
        <w:t>dont aucun législateur jusqu'à présent n'a fait état</w:t>
      </w:r>
    </w:p>
    <w:p w:rsidR="009841E0" w:rsidRDefault="00F220AC">
      <w:pPr>
        <w:pStyle w:val="Corpsdetexte"/>
        <w:rPr>
          <w:spacing w:val="6"/>
        </w:rPr>
      </w:pPr>
      <w:r>
        <w:rPr>
          <w:spacing w:val="6"/>
        </w:rPr>
        <w:t>…</w:t>
      </w:r>
      <w:r w:rsidR="009841E0">
        <w:rPr>
          <w:spacing w:val="6"/>
        </w:rPr>
        <w:t>pour la naissance d'un enfant</w:t>
      </w:r>
      <w:r>
        <w:rPr>
          <w:spacing w:val="6"/>
        </w:rPr>
        <w:t xml:space="preserve">, </w:t>
      </w:r>
      <w:r w:rsidR="009841E0">
        <w:rPr>
          <w:spacing w:val="6"/>
        </w:rPr>
        <w:t>c'est qu'</w:t>
      </w:r>
      <w:r w:rsidR="009841E0" w:rsidRPr="00B91712">
        <w:rPr>
          <w:rFonts w:ascii="Times New Roman" w:hAnsi="Times New Roman" w:cs="Times New Roman"/>
          <w:i/>
          <w:spacing w:val="6"/>
          <w:sz w:val="24"/>
        </w:rPr>
        <w:t>on le désire</w:t>
      </w:r>
      <w:r w:rsidR="009841E0">
        <w:rPr>
          <w:spacing w:val="6"/>
        </w:rPr>
        <w:t xml:space="preserve">. </w:t>
      </w:r>
    </w:p>
    <w:p w:rsidR="00B91712" w:rsidRDefault="00B91712">
      <w:pPr>
        <w:pStyle w:val="Corpsdetexte"/>
        <w:rPr>
          <w:spacing w:val="6"/>
        </w:rPr>
      </w:pPr>
    </w:p>
    <w:p w:rsidR="00F220AC" w:rsidRDefault="009841E0">
      <w:pPr>
        <w:pStyle w:val="Corpsdetexte"/>
        <w:rPr>
          <w:spacing w:val="6"/>
        </w:rPr>
      </w:pPr>
      <w:r>
        <w:rPr>
          <w:spacing w:val="6"/>
        </w:rPr>
        <w:t>Et que nous qui savons bien le rôle de ceci</w:t>
      </w:r>
      <w:r w:rsidR="00F220AC">
        <w:rPr>
          <w:spacing w:val="6"/>
        </w:rPr>
        <w:t>…</w:t>
      </w:r>
      <w:r>
        <w:rPr>
          <w:spacing w:val="6"/>
        </w:rPr>
        <w:t xml:space="preserve"> </w:t>
      </w:r>
    </w:p>
    <w:p w:rsidR="00F220AC" w:rsidRDefault="009841E0" w:rsidP="00F220AC">
      <w:pPr>
        <w:pStyle w:val="Corpsdetexte"/>
        <w:ind w:firstLine="708"/>
        <w:rPr>
          <w:spacing w:val="6"/>
        </w:rPr>
      </w:pPr>
      <w:r>
        <w:rPr>
          <w:spacing w:val="6"/>
        </w:rPr>
        <w:t>qu'il a été ou non désiré</w:t>
      </w:r>
    </w:p>
    <w:p w:rsidR="00F220AC" w:rsidRDefault="00F220AC">
      <w:pPr>
        <w:pStyle w:val="Corpsdetexte"/>
        <w:rPr>
          <w:spacing w:val="6"/>
        </w:rPr>
      </w:pPr>
      <w:r>
        <w:rPr>
          <w:spacing w:val="6"/>
        </w:rPr>
        <w:t>…</w:t>
      </w:r>
      <w:r w:rsidR="009841E0">
        <w:rPr>
          <w:spacing w:val="6"/>
        </w:rPr>
        <w:t xml:space="preserve">sur tout le développement du sujet ultérieur, </w:t>
      </w:r>
    </w:p>
    <w:p w:rsidR="00F220AC" w:rsidRDefault="009841E0">
      <w:pPr>
        <w:pStyle w:val="Corpsdetexte"/>
        <w:rPr>
          <w:spacing w:val="6"/>
        </w:rPr>
      </w:pPr>
      <w:r>
        <w:rPr>
          <w:spacing w:val="6"/>
        </w:rPr>
        <w:t xml:space="preserve">il ne semble pas que nous ayons éprouvé le besoin </w:t>
      </w:r>
    </w:p>
    <w:p w:rsidR="00F220AC" w:rsidRDefault="009841E0">
      <w:pPr>
        <w:pStyle w:val="Corpsdetexte"/>
        <w:rPr>
          <w:spacing w:val="6"/>
        </w:rPr>
      </w:pPr>
      <w:r>
        <w:rPr>
          <w:spacing w:val="6"/>
        </w:rPr>
        <w:t xml:space="preserve">de rappeler, pour l'introduire, le faire sentir </w:t>
      </w:r>
    </w:p>
    <w:p w:rsidR="009841E0" w:rsidRDefault="009841E0">
      <w:pPr>
        <w:pStyle w:val="Corpsdetexte"/>
        <w:rPr>
          <w:spacing w:val="6"/>
        </w:rPr>
      </w:pPr>
      <w:r>
        <w:rPr>
          <w:spacing w:val="6"/>
        </w:rPr>
        <w:t>à travers cette discussion ivre, qui oscille entre les nécessités utili</w:t>
      </w:r>
      <w:r>
        <w:rPr>
          <w:spacing w:val="6"/>
        </w:rPr>
        <w:softHyphen/>
        <w:t>taires évidentes d'une politique démographique et la crainte angoissante</w:t>
      </w:r>
      <w:r w:rsidR="00F220AC">
        <w:rPr>
          <w:spacing w:val="6"/>
        </w:rPr>
        <w:t xml:space="preserve"> </w:t>
      </w:r>
      <w:r w:rsidR="007B06DE">
        <w:rPr>
          <w:spacing w:val="6"/>
        </w:rPr>
        <w:t>–</w:t>
      </w:r>
      <w:r>
        <w:rPr>
          <w:spacing w:val="6"/>
        </w:rPr>
        <w:t xml:space="preserve"> ne l'oubliez pas</w:t>
      </w:r>
      <w:r w:rsidR="00F220AC">
        <w:rPr>
          <w:spacing w:val="6"/>
        </w:rPr>
        <w:t xml:space="preserve"> </w:t>
      </w:r>
      <w:r w:rsidR="007B06DE">
        <w:rPr>
          <w:spacing w:val="6"/>
        </w:rPr>
        <w:t>–</w:t>
      </w:r>
      <w:r>
        <w:rPr>
          <w:spacing w:val="6"/>
        </w:rPr>
        <w:t xml:space="preserve"> des abominations qu'éventuellement l'eugénisme nous promet</w:t>
      </w:r>
      <w:r>
        <w:rPr>
          <w:spacing w:val="6"/>
        </w:rPr>
        <w:softHyphen/>
        <w:t xml:space="preserve">trait. </w:t>
      </w:r>
    </w:p>
    <w:p w:rsidR="009841E0" w:rsidRDefault="009841E0">
      <w:pPr>
        <w:pStyle w:val="Corpsdetexte"/>
        <w:rPr>
          <w:spacing w:val="6"/>
        </w:rPr>
      </w:pPr>
    </w:p>
    <w:p w:rsidR="00F220AC" w:rsidRDefault="009841E0">
      <w:pPr>
        <w:pStyle w:val="Corpsdetexte"/>
        <w:rPr>
          <w:spacing w:val="6"/>
        </w:rPr>
      </w:pPr>
      <w:r>
        <w:rPr>
          <w:spacing w:val="6"/>
        </w:rPr>
        <w:lastRenderedPageBreak/>
        <w:t>C'est un premier pas, un tout petit pas, mais un pas essentiel, et combien</w:t>
      </w:r>
      <w:r w:rsidR="00F220AC">
        <w:rPr>
          <w:spacing w:val="6"/>
        </w:rPr>
        <w:t>…</w:t>
      </w:r>
    </w:p>
    <w:p w:rsidR="00F220AC" w:rsidRDefault="009841E0" w:rsidP="00F220AC">
      <w:pPr>
        <w:pStyle w:val="Corpsdetexte"/>
        <w:ind w:firstLine="708"/>
        <w:rPr>
          <w:spacing w:val="6"/>
        </w:rPr>
      </w:pPr>
      <w:r>
        <w:rPr>
          <w:spacing w:val="6"/>
        </w:rPr>
        <w:t>à mettre à l'épreuve</w:t>
      </w:r>
      <w:r w:rsidR="00F220AC">
        <w:rPr>
          <w:spacing w:val="6"/>
        </w:rPr>
        <w:t>,</w:t>
      </w:r>
      <w:r>
        <w:rPr>
          <w:spacing w:val="6"/>
        </w:rPr>
        <w:t xml:space="preserve"> vous le verrez</w:t>
      </w:r>
    </w:p>
    <w:p w:rsidR="00F220AC" w:rsidRDefault="00F220AC">
      <w:pPr>
        <w:pStyle w:val="Corpsdetexte"/>
        <w:rPr>
          <w:spacing w:val="6"/>
        </w:rPr>
      </w:pPr>
      <w:r>
        <w:rPr>
          <w:spacing w:val="6"/>
        </w:rPr>
        <w:t>…</w:t>
      </w:r>
      <w:r w:rsidR="009841E0">
        <w:rPr>
          <w:spacing w:val="6"/>
        </w:rPr>
        <w:t>départageant que de faire remarquer le rap</w:t>
      </w:r>
      <w:r w:rsidR="009841E0">
        <w:rPr>
          <w:spacing w:val="6"/>
        </w:rPr>
        <w:softHyphen/>
        <w:t>port constituant, effectif dans toute destinée future, soi</w:t>
      </w:r>
      <w:r w:rsidR="007B06DE">
        <w:rPr>
          <w:spacing w:val="6"/>
        </w:rPr>
        <w:t>–</w:t>
      </w:r>
      <w:r w:rsidR="009841E0">
        <w:rPr>
          <w:spacing w:val="6"/>
        </w:rPr>
        <w:t xml:space="preserve">disant à respecter comme le mystère essentiel </w:t>
      </w:r>
    </w:p>
    <w:p w:rsidR="009841E0" w:rsidRDefault="009841E0">
      <w:pPr>
        <w:pStyle w:val="Corpsdetexte"/>
        <w:rPr>
          <w:spacing w:val="6"/>
        </w:rPr>
      </w:pPr>
      <w:r>
        <w:rPr>
          <w:spacing w:val="6"/>
        </w:rPr>
        <w:t xml:space="preserve">de l'être à venir, qu'il ait été </w:t>
      </w:r>
      <w:r w:rsidRPr="00F220AC">
        <w:rPr>
          <w:rFonts w:ascii="Times New Roman" w:hAnsi="Times New Roman" w:cs="Times New Roman"/>
          <w:i/>
          <w:color w:val="000000" w:themeColor="text1"/>
          <w:spacing w:val="6"/>
          <w:sz w:val="24"/>
        </w:rPr>
        <w:t>désiré</w:t>
      </w:r>
      <w:r>
        <w:rPr>
          <w:spacing w:val="6"/>
        </w:rPr>
        <w:t xml:space="preserve">, et </w:t>
      </w:r>
      <w:r w:rsidRPr="00F220AC">
        <w:rPr>
          <w:rFonts w:ascii="Times New Roman" w:hAnsi="Times New Roman" w:cs="Times New Roman"/>
          <w:i/>
          <w:color w:val="0000CC"/>
          <w:spacing w:val="6"/>
          <w:sz w:val="24"/>
        </w:rPr>
        <w:t>pourquoi</w:t>
      </w:r>
      <w:r>
        <w:rPr>
          <w:spacing w:val="6"/>
        </w:rPr>
        <w:t xml:space="preserve">. </w:t>
      </w:r>
    </w:p>
    <w:p w:rsidR="009D2549" w:rsidRDefault="009D2549">
      <w:pPr>
        <w:pStyle w:val="Corpsdetexte"/>
        <w:rPr>
          <w:spacing w:val="6"/>
        </w:rPr>
      </w:pPr>
    </w:p>
    <w:p w:rsidR="009D2549" w:rsidRDefault="009841E0">
      <w:pPr>
        <w:pStyle w:val="Corpsdetexte"/>
        <w:rPr>
          <w:spacing w:val="6"/>
        </w:rPr>
      </w:pPr>
      <w:r>
        <w:rPr>
          <w:spacing w:val="6"/>
        </w:rPr>
        <w:t>Rappelez</w:t>
      </w:r>
      <w:r w:rsidR="007B06DE">
        <w:rPr>
          <w:spacing w:val="6"/>
        </w:rPr>
        <w:t>–</w:t>
      </w:r>
      <w:r>
        <w:rPr>
          <w:spacing w:val="6"/>
        </w:rPr>
        <w:t xml:space="preserve">vous qu'il arrive souvent que le fond </w:t>
      </w:r>
    </w:p>
    <w:p w:rsidR="009841E0" w:rsidRDefault="009841E0">
      <w:pPr>
        <w:pStyle w:val="Corpsdetexte"/>
        <w:rPr>
          <w:spacing w:val="6"/>
        </w:rPr>
      </w:pPr>
      <w:r>
        <w:rPr>
          <w:spacing w:val="6"/>
        </w:rPr>
        <w:t>du désir d'un enfant c'est sim</w:t>
      </w:r>
      <w:r>
        <w:rPr>
          <w:spacing w:val="6"/>
        </w:rPr>
        <w:softHyphen/>
        <w:t xml:space="preserve">plement ceci, </w:t>
      </w:r>
    </w:p>
    <w:p w:rsidR="009841E0" w:rsidRDefault="009841E0">
      <w:pPr>
        <w:pStyle w:val="Corpsdetexte"/>
        <w:rPr>
          <w:spacing w:val="6"/>
        </w:rPr>
      </w:pPr>
      <w:r>
        <w:rPr>
          <w:spacing w:val="6"/>
        </w:rPr>
        <w:t xml:space="preserve">que personne ne dit : </w:t>
      </w:r>
    </w:p>
    <w:p w:rsidR="009841E0" w:rsidRDefault="009841E0">
      <w:pPr>
        <w:pStyle w:val="Corpsdetexte"/>
        <w:rPr>
          <w:spacing w:val="6"/>
          <w:sz w:val="24"/>
        </w:rPr>
      </w:pPr>
    </w:p>
    <w:p w:rsidR="009841E0" w:rsidRDefault="009841E0" w:rsidP="00B91712">
      <w:pPr>
        <w:pStyle w:val="Corpsdetexte"/>
        <w:ind w:firstLine="708"/>
        <w:rPr>
          <w:spacing w:val="6"/>
        </w:rPr>
      </w:pPr>
      <w:r>
        <w:rPr>
          <w:spacing w:val="6"/>
          <w:sz w:val="24"/>
        </w:rPr>
        <w:t xml:space="preserve">« </w:t>
      </w:r>
      <w:r w:rsidR="006A3959" w:rsidRPr="00B91712">
        <w:rPr>
          <w:rFonts w:ascii="Times New Roman" w:hAnsi="Times New Roman" w:cs="Times New Roman"/>
          <w:i/>
          <w:color w:val="0000CC"/>
          <w:spacing w:val="6"/>
          <w:sz w:val="22"/>
          <w:szCs w:val="22"/>
        </w:rPr>
        <w:t>Q</w:t>
      </w:r>
      <w:r w:rsidR="00B91712" w:rsidRPr="00B91712">
        <w:rPr>
          <w:rFonts w:ascii="Times New Roman" w:hAnsi="Times New Roman" w:cs="Times New Roman"/>
          <w:i/>
          <w:color w:val="0000CC"/>
          <w:spacing w:val="6"/>
          <w:sz w:val="22"/>
          <w:szCs w:val="22"/>
        </w:rPr>
        <w:t>u'il soit comme pas un,</w:t>
      </w:r>
      <w:r w:rsidRPr="00B91712">
        <w:rPr>
          <w:rFonts w:ascii="Times New Roman" w:hAnsi="Times New Roman" w:cs="Times New Roman"/>
          <w:i/>
          <w:color w:val="0000CC"/>
          <w:spacing w:val="6"/>
          <w:sz w:val="22"/>
          <w:szCs w:val="22"/>
        </w:rPr>
        <w:t xml:space="preserve"> qu'il soit ma malédiction sur le monde</w:t>
      </w:r>
      <w:r w:rsidR="00B91712">
        <w:rPr>
          <w:rFonts w:ascii="Times New Roman" w:hAnsi="Times New Roman" w:cs="Times New Roman"/>
          <w:i/>
          <w:color w:val="0000CC"/>
          <w:spacing w:val="6"/>
          <w:sz w:val="22"/>
          <w:szCs w:val="22"/>
        </w:rPr>
        <w:t>.</w:t>
      </w:r>
      <w:r>
        <w:rPr>
          <w:spacing w:val="6"/>
          <w:sz w:val="24"/>
        </w:rPr>
        <w:t xml:space="preserve"> »</w:t>
      </w:r>
    </w:p>
    <w:p w:rsidR="009841E0" w:rsidRDefault="009841E0">
      <w:pPr>
        <w:pStyle w:val="Corpsdetexte"/>
        <w:rPr>
          <w:spacing w:val="6"/>
        </w:rPr>
      </w:pPr>
    </w:p>
    <w:p w:rsidR="009841E0" w:rsidRDefault="009841E0">
      <w:pPr>
        <w:pStyle w:val="Corpsdetexte"/>
        <w:rPr>
          <w:spacing w:val="6"/>
        </w:rPr>
      </w:pPr>
    </w:p>
    <w:p w:rsidR="00623844" w:rsidRDefault="00623844">
      <w:pPr>
        <w:suppressAutoHyphens w:val="0"/>
        <w:rPr>
          <w:rFonts w:ascii="Garamond" w:hAnsi="Garamond" w:cs="Courier New"/>
          <w:color w:val="FF0000"/>
          <w:sz w:val="28"/>
        </w:rPr>
      </w:pPr>
      <w:r>
        <w:rPr>
          <w:rFonts w:ascii="Garamond" w:hAnsi="Garamond"/>
          <w:color w:val="FF0000"/>
        </w:rPr>
        <w:br w:type="page"/>
      </w:r>
    </w:p>
    <w:p w:rsidR="00C6481C" w:rsidRDefault="00C6481C">
      <w:pPr>
        <w:pStyle w:val="Corpsdetexte"/>
        <w:rPr>
          <w:rFonts w:ascii="Garamond" w:hAnsi="Garamond"/>
          <w:color w:val="FF0000"/>
        </w:rPr>
      </w:pPr>
    </w:p>
    <w:p w:rsidR="00C6481C" w:rsidRDefault="00C6481C">
      <w:pPr>
        <w:pStyle w:val="Corpsdetexte"/>
        <w:rPr>
          <w:rFonts w:ascii="Garamond" w:hAnsi="Garamond"/>
          <w:color w:val="FF0000"/>
        </w:rPr>
      </w:pPr>
    </w:p>
    <w:p w:rsidR="009841E0" w:rsidRDefault="009841E0">
      <w:pPr>
        <w:pStyle w:val="Corpsdetexte"/>
        <w:rPr>
          <w:caps/>
          <w:spacing w:val="6"/>
        </w:rPr>
      </w:pPr>
      <w:r w:rsidRPr="003660D7">
        <w:rPr>
          <w:rFonts w:ascii="Garamond" w:hAnsi="Garamond"/>
          <w:color w:val="C00000"/>
        </w:rPr>
        <w:t xml:space="preserve">4  </w:t>
      </w:r>
      <w:r w:rsidR="00C6481C" w:rsidRPr="003660D7">
        <w:rPr>
          <w:rFonts w:ascii="Garamond" w:hAnsi="Garamond"/>
          <w:color w:val="C00000"/>
        </w:rPr>
        <w:t>A</w:t>
      </w:r>
      <w:r w:rsidRPr="003660D7">
        <w:rPr>
          <w:rFonts w:ascii="Garamond" w:hAnsi="Garamond"/>
          <w:color w:val="C00000"/>
        </w:rPr>
        <w:t>vr</w:t>
      </w:r>
      <w:bookmarkStart w:id="29" w:name="avril04"/>
      <w:bookmarkEnd w:id="29"/>
      <w:r w:rsidRPr="003660D7">
        <w:rPr>
          <w:rFonts w:ascii="Garamond" w:hAnsi="Garamond"/>
          <w:color w:val="C00000"/>
        </w:rPr>
        <w:t>il  1962</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9841E0" w:rsidRDefault="009841E0">
      <w:pPr>
        <w:pStyle w:val="Corpsdetexte"/>
        <w:rPr>
          <w:caps/>
          <w:spacing w:val="6"/>
        </w:rPr>
      </w:pPr>
    </w:p>
    <w:p w:rsidR="009841E0" w:rsidRDefault="009841E0">
      <w:pPr>
        <w:pStyle w:val="Corpsdetexte"/>
        <w:rPr>
          <w:caps/>
          <w:spacing w:val="6"/>
        </w:rPr>
      </w:pPr>
    </w:p>
    <w:p w:rsidR="009841E0" w:rsidRDefault="009841E0">
      <w:pPr>
        <w:pStyle w:val="Corpsdetexte"/>
        <w:rPr>
          <w:spacing w:val="6"/>
        </w:rPr>
      </w:pPr>
    </w:p>
    <w:p w:rsidR="007A3243" w:rsidRDefault="009841E0">
      <w:pPr>
        <w:pStyle w:val="Corpsdetexte"/>
        <w:rPr>
          <w:spacing w:val="6"/>
        </w:rPr>
      </w:pPr>
      <w:r>
        <w:rPr>
          <w:spacing w:val="6"/>
        </w:rPr>
        <w:t xml:space="preserve">Ceux qui pour diverses raisons, personnelles ou pas, se sont distingués par leur absence à cette réunion de </w:t>
      </w:r>
      <w:r w:rsidRPr="007A3243">
        <w:rPr>
          <w:rFonts w:ascii="Times New Roman" w:hAnsi="Times New Roman" w:cs="Times New Roman"/>
          <w:i/>
          <w:spacing w:val="6"/>
          <w:sz w:val="24"/>
        </w:rPr>
        <w:t>la Société</w:t>
      </w:r>
      <w:r>
        <w:rPr>
          <w:spacing w:val="6"/>
        </w:rPr>
        <w:t xml:space="preserve"> qu'on appelle </w:t>
      </w:r>
      <w:r w:rsidRPr="007A3243">
        <w:rPr>
          <w:rFonts w:ascii="Times New Roman" w:hAnsi="Times New Roman" w:cs="Times New Roman"/>
          <w:i/>
          <w:spacing w:val="6"/>
          <w:sz w:val="24"/>
        </w:rPr>
        <w:t>provinciale</w:t>
      </w:r>
      <w:r>
        <w:rPr>
          <w:spacing w:val="6"/>
        </w:rPr>
        <w:t xml:space="preserve"> vont se sen</w:t>
      </w:r>
      <w:r>
        <w:rPr>
          <w:spacing w:val="6"/>
        </w:rPr>
        <w:softHyphen/>
        <w:t xml:space="preserve">tir </w:t>
      </w:r>
    </w:p>
    <w:p w:rsidR="007A3243" w:rsidRDefault="009841E0">
      <w:pPr>
        <w:pStyle w:val="Corpsdetexte"/>
        <w:rPr>
          <w:spacing w:val="6"/>
        </w:rPr>
      </w:pPr>
      <w:r>
        <w:rPr>
          <w:spacing w:val="6"/>
        </w:rPr>
        <w:t xml:space="preserve">en proie à un petit aparté, car pour le moment c'est aux autres que je vais m'adresser, pour autant que je suis avec eux en reste, car j'ai dit </w:t>
      </w:r>
      <w:r w:rsidRPr="007A3243">
        <w:rPr>
          <w:rFonts w:ascii="Times New Roman" w:hAnsi="Times New Roman" w:cs="Times New Roman"/>
          <w:i/>
          <w:spacing w:val="6"/>
          <w:sz w:val="24"/>
        </w:rPr>
        <w:t>quelque chose</w:t>
      </w:r>
      <w:r>
        <w:rPr>
          <w:spacing w:val="6"/>
        </w:rPr>
        <w:t xml:space="preserve"> </w:t>
      </w:r>
    </w:p>
    <w:p w:rsidR="009841E0" w:rsidRDefault="009841E0">
      <w:pPr>
        <w:pStyle w:val="Corpsdetexte"/>
        <w:rPr>
          <w:spacing w:val="6"/>
        </w:rPr>
      </w:pPr>
      <w:r>
        <w:rPr>
          <w:spacing w:val="6"/>
        </w:rPr>
        <w:t xml:space="preserve">à ce petit congrès. </w:t>
      </w:r>
    </w:p>
    <w:p w:rsidR="007A3243" w:rsidRDefault="007A3243">
      <w:pPr>
        <w:pStyle w:val="Corpsdetexte"/>
        <w:rPr>
          <w:spacing w:val="6"/>
        </w:rPr>
      </w:pPr>
    </w:p>
    <w:p w:rsidR="007A3243" w:rsidRDefault="009841E0">
      <w:pPr>
        <w:pStyle w:val="Corpsdetexte"/>
        <w:rPr>
          <w:spacing w:val="6"/>
        </w:rPr>
      </w:pPr>
      <w:r>
        <w:rPr>
          <w:spacing w:val="6"/>
        </w:rPr>
        <w:t>Ça a été pour défendre la part qu'ils</w:t>
      </w:r>
      <w:r w:rsidR="007A3243">
        <w:rPr>
          <w:spacing w:val="6"/>
        </w:rPr>
        <w:t xml:space="preserve"> y</w:t>
      </w:r>
      <w:r>
        <w:rPr>
          <w:spacing w:val="6"/>
        </w:rPr>
        <w:t xml:space="preserve"> ont prise, </w:t>
      </w:r>
    </w:p>
    <w:p w:rsidR="007A3243" w:rsidRDefault="009841E0">
      <w:pPr>
        <w:pStyle w:val="Corpsdetexte"/>
        <w:rPr>
          <w:spacing w:val="6"/>
        </w:rPr>
      </w:pPr>
      <w:r>
        <w:rPr>
          <w:spacing w:val="6"/>
        </w:rPr>
        <w:t xml:space="preserve">et cela n'allait pas chez moi, je dois le dire, </w:t>
      </w:r>
    </w:p>
    <w:p w:rsidR="009841E0" w:rsidRDefault="009841E0">
      <w:pPr>
        <w:pStyle w:val="Corpsdetexte"/>
        <w:rPr>
          <w:spacing w:val="6"/>
        </w:rPr>
      </w:pPr>
      <w:r>
        <w:rPr>
          <w:spacing w:val="6"/>
        </w:rPr>
        <w:t xml:space="preserve">sans recouvrir quelque </w:t>
      </w:r>
      <w:r w:rsidRPr="007A3243">
        <w:rPr>
          <w:i/>
          <w:spacing w:val="6"/>
          <w:sz w:val="24"/>
        </w:rPr>
        <w:t>insatisfaction</w:t>
      </w:r>
      <w:r>
        <w:rPr>
          <w:spacing w:val="6"/>
        </w:rPr>
        <w:t xml:space="preserve"> à leur endroit. </w:t>
      </w:r>
    </w:p>
    <w:p w:rsidR="009841E0" w:rsidRDefault="009841E0">
      <w:pPr>
        <w:pStyle w:val="Corpsdetexte"/>
        <w:rPr>
          <w:spacing w:val="6"/>
        </w:rPr>
      </w:pPr>
    </w:p>
    <w:p w:rsidR="009841E0" w:rsidRDefault="009841E0">
      <w:pPr>
        <w:pStyle w:val="Corpsdetexte"/>
        <w:rPr>
          <w:spacing w:val="6"/>
        </w:rPr>
      </w:pPr>
      <w:r>
        <w:rPr>
          <w:spacing w:val="6"/>
        </w:rPr>
        <w:t xml:space="preserve">Il faut quand même un peu philosopher sur la nature de ce qu'on appelle un congrès. </w:t>
      </w:r>
    </w:p>
    <w:p w:rsidR="007A3243" w:rsidRDefault="009841E0">
      <w:pPr>
        <w:pStyle w:val="Corpsdetexte"/>
        <w:rPr>
          <w:spacing w:val="6"/>
        </w:rPr>
      </w:pPr>
      <w:r>
        <w:rPr>
          <w:spacing w:val="6"/>
        </w:rPr>
        <w:t xml:space="preserve">C'est en principe une de ces sortes de rencontres </w:t>
      </w:r>
    </w:p>
    <w:p w:rsidR="007A3243" w:rsidRDefault="009841E0">
      <w:pPr>
        <w:pStyle w:val="Corpsdetexte"/>
        <w:rPr>
          <w:spacing w:val="6"/>
        </w:rPr>
      </w:pPr>
      <w:r>
        <w:rPr>
          <w:spacing w:val="6"/>
        </w:rPr>
        <w:t xml:space="preserve">où l'on parle, mais où chacun sait que </w:t>
      </w:r>
      <w:r w:rsidRPr="007A3243">
        <w:rPr>
          <w:rFonts w:ascii="Times New Roman" w:hAnsi="Times New Roman" w:cs="Times New Roman"/>
          <w:i/>
          <w:spacing w:val="6"/>
          <w:sz w:val="24"/>
        </w:rPr>
        <w:t>quelque</w:t>
      </w:r>
      <w:r>
        <w:rPr>
          <w:spacing w:val="6"/>
        </w:rPr>
        <w:t xml:space="preserve"> chose qu'il dise </w:t>
      </w:r>
      <w:r w:rsidR="00613B0A">
        <w:rPr>
          <w:spacing w:val="6"/>
        </w:rPr>
        <w:t xml:space="preserve">il </w:t>
      </w:r>
      <w:r>
        <w:rPr>
          <w:spacing w:val="6"/>
        </w:rPr>
        <w:t xml:space="preserve">participe de quelque indécence, </w:t>
      </w:r>
    </w:p>
    <w:p w:rsidR="009841E0" w:rsidRDefault="009841E0">
      <w:pPr>
        <w:pStyle w:val="Corpsdetexte"/>
        <w:rPr>
          <w:spacing w:val="6"/>
        </w:rPr>
      </w:pPr>
      <w:r>
        <w:rPr>
          <w:spacing w:val="6"/>
        </w:rPr>
        <w:t xml:space="preserve">de sorte qu'il est bien naturel qu'il ne s'y dise que des riens pompeux, chacun restant pour l'ordinaire vissé dans son rôle à garder. </w:t>
      </w:r>
    </w:p>
    <w:p w:rsidR="007A3243" w:rsidRDefault="007A3243">
      <w:pPr>
        <w:pStyle w:val="Corpsdetexte"/>
        <w:rPr>
          <w:spacing w:val="6"/>
        </w:rPr>
      </w:pPr>
    </w:p>
    <w:p w:rsidR="009841E0" w:rsidRDefault="009841E0">
      <w:pPr>
        <w:pStyle w:val="Corpsdetexte"/>
        <w:rPr>
          <w:spacing w:val="6"/>
        </w:rPr>
      </w:pPr>
      <w:r>
        <w:rPr>
          <w:spacing w:val="6"/>
        </w:rPr>
        <w:t xml:space="preserve">Ceci n'est pas tout à fait ce qui se passe à ce que nous appelons, plus modestement, nos </w:t>
      </w:r>
      <w:r w:rsidR="007A3243">
        <w:rPr>
          <w:spacing w:val="6"/>
        </w:rPr>
        <w:t>« </w:t>
      </w:r>
      <w:r w:rsidRPr="007A3243">
        <w:rPr>
          <w:rFonts w:ascii="Times New Roman" w:hAnsi="Times New Roman" w:cs="Times New Roman"/>
          <w:i/>
          <w:spacing w:val="6"/>
          <w:sz w:val="24"/>
        </w:rPr>
        <w:t>journées</w:t>
      </w:r>
      <w:r w:rsidR="007A3243">
        <w:rPr>
          <w:spacing w:val="6"/>
        </w:rPr>
        <w:t> »</w:t>
      </w:r>
      <w:r>
        <w:rPr>
          <w:spacing w:val="6"/>
        </w:rPr>
        <w:t xml:space="preserve">. </w:t>
      </w:r>
    </w:p>
    <w:p w:rsidR="009841E0" w:rsidRDefault="009841E0">
      <w:pPr>
        <w:pStyle w:val="Corpsdetexte"/>
        <w:rPr>
          <w:spacing w:val="6"/>
        </w:rPr>
      </w:pPr>
      <w:r>
        <w:rPr>
          <w:spacing w:val="6"/>
        </w:rPr>
        <w:t xml:space="preserve">Mais </w:t>
      </w:r>
      <w:r w:rsidRPr="007A3243">
        <w:rPr>
          <w:i/>
          <w:spacing w:val="6"/>
          <w:sz w:val="24"/>
        </w:rPr>
        <w:t>depuis quelque temps tout le monde</w:t>
      </w:r>
      <w:r>
        <w:rPr>
          <w:spacing w:val="6"/>
        </w:rPr>
        <w:t xml:space="preserve"> est très </w:t>
      </w:r>
      <w:r w:rsidRPr="007A3243">
        <w:rPr>
          <w:rFonts w:ascii="Times New Roman" w:hAnsi="Times New Roman" w:cs="Times New Roman"/>
          <w:i/>
          <w:spacing w:val="6"/>
          <w:sz w:val="24"/>
        </w:rPr>
        <w:t>modeste</w:t>
      </w:r>
      <w:r>
        <w:rPr>
          <w:spacing w:val="6"/>
        </w:rPr>
        <w:t xml:space="preserve">. On appelle ça </w:t>
      </w:r>
      <w:r w:rsidRPr="007A3243">
        <w:rPr>
          <w:rFonts w:ascii="Times New Roman" w:hAnsi="Times New Roman" w:cs="Times New Roman"/>
          <w:i/>
          <w:spacing w:val="6"/>
          <w:sz w:val="24"/>
        </w:rPr>
        <w:t>colloque</w:t>
      </w:r>
      <w:r>
        <w:rPr>
          <w:spacing w:val="6"/>
        </w:rPr>
        <w:t xml:space="preserve">, </w:t>
      </w:r>
      <w:r w:rsidRPr="007A3243">
        <w:rPr>
          <w:rFonts w:ascii="Times New Roman" w:hAnsi="Times New Roman" w:cs="Times New Roman"/>
          <w:i/>
          <w:spacing w:val="6"/>
          <w:sz w:val="24"/>
        </w:rPr>
        <w:t>ren</w:t>
      </w:r>
      <w:r w:rsidRPr="007A3243">
        <w:rPr>
          <w:rFonts w:ascii="Times New Roman" w:hAnsi="Times New Roman" w:cs="Times New Roman"/>
          <w:i/>
          <w:spacing w:val="6"/>
          <w:sz w:val="24"/>
        </w:rPr>
        <w:softHyphen/>
        <w:t>contre</w:t>
      </w:r>
      <w:r>
        <w:rPr>
          <w:spacing w:val="6"/>
        </w:rPr>
        <w:t xml:space="preserve">, cela ne change rien au fond de l'affaire, cela reste toujours des congrès. </w:t>
      </w:r>
    </w:p>
    <w:p w:rsidR="007A3243" w:rsidRDefault="007A3243">
      <w:pPr>
        <w:pStyle w:val="Corpsdetexte"/>
        <w:rPr>
          <w:spacing w:val="6"/>
        </w:rPr>
      </w:pPr>
    </w:p>
    <w:p w:rsidR="009841E0" w:rsidRDefault="009841E0">
      <w:pPr>
        <w:pStyle w:val="Corpsdetexte"/>
        <w:rPr>
          <w:spacing w:val="6"/>
        </w:rPr>
      </w:pPr>
      <w:r>
        <w:rPr>
          <w:spacing w:val="6"/>
        </w:rPr>
        <w:t xml:space="preserve">Il y a la question des rapports. </w:t>
      </w:r>
    </w:p>
    <w:p w:rsidR="007A3243" w:rsidRDefault="007A3243">
      <w:pPr>
        <w:pStyle w:val="Corpsdetexte"/>
        <w:rPr>
          <w:spacing w:val="6"/>
        </w:rPr>
      </w:pPr>
    </w:p>
    <w:p w:rsidR="009841E0" w:rsidRDefault="009841E0">
      <w:pPr>
        <w:pStyle w:val="Corpsdetexte"/>
        <w:rPr>
          <w:spacing w:val="6"/>
        </w:rPr>
      </w:pPr>
      <w:r>
        <w:rPr>
          <w:spacing w:val="6"/>
        </w:rPr>
        <w:t xml:space="preserve">Il me semble que ce terme vaut qu'on s'y arrête parce qu'enfin il est assez </w:t>
      </w:r>
      <w:r w:rsidRPr="007A3243">
        <w:rPr>
          <w:rFonts w:ascii="Times New Roman" w:hAnsi="Times New Roman" w:cs="Times New Roman"/>
          <w:i/>
          <w:spacing w:val="6"/>
          <w:sz w:val="24"/>
        </w:rPr>
        <w:t>drôle</w:t>
      </w:r>
      <w:r>
        <w:rPr>
          <w:spacing w:val="6"/>
        </w:rPr>
        <w:t xml:space="preserve">, </w:t>
      </w:r>
      <w:r w:rsidRPr="007A3243">
        <w:rPr>
          <w:i/>
          <w:spacing w:val="6"/>
          <w:sz w:val="24"/>
        </w:rPr>
        <w:t>à y regarder de près</w:t>
      </w:r>
      <w:r>
        <w:rPr>
          <w:spacing w:val="6"/>
        </w:rPr>
        <w:t xml:space="preserve">. Rapport à quoi, de quoi, rapport entre quoi, voire, rapport contre quoi, comme on dit </w:t>
      </w:r>
      <w:r w:rsidR="007A3243">
        <w:rPr>
          <w:spacing w:val="6"/>
        </w:rPr>
        <w:t>« </w:t>
      </w:r>
      <w:r w:rsidRPr="007A3243">
        <w:rPr>
          <w:rFonts w:ascii="Times New Roman" w:hAnsi="Times New Roman" w:cs="Times New Roman"/>
          <w:i/>
          <w:spacing w:val="6"/>
          <w:sz w:val="24"/>
        </w:rPr>
        <w:t>le petit rappor</w:t>
      </w:r>
      <w:r w:rsidRPr="007A3243">
        <w:rPr>
          <w:rFonts w:ascii="Times New Roman" w:hAnsi="Times New Roman" w:cs="Times New Roman"/>
          <w:i/>
          <w:spacing w:val="6"/>
          <w:sz w:val="24"/>
        </w:rPr>
        <w:softHyphen/>
        <w:t>teur</w:t>
      </w:r>
      <w:r w:rsidR="007A3243">
        <w:rPr>
          <w:spacing w:val="6"/>
        </w:rPr>
        <w:t> »</w:t>
      </w:r>
      <w:r>
        <w:rPr>
          <w:spacing w:val="6"/>
        </w:rPr>
        <w:t xml:space="preserve"> ? </w:t>
      </w:r>
    </w:p>
    <w:p w:rsidR="007A3243" w:rsidRDefault="007A3243">
      <w:pPr>
        <w:pStyle w:val="Corpsdetexte"/>
        <w:rPr>
          <w:spacing w:val="6"/>
        </w:rPr>
      </w:pPr>
    </w:p>
    <w:p w:rsidR="007A3243" w:rsidRDefault="009841E0">
      <w:pPr>
        <w:pStyle w:val="Corpsdetexte"/>
        <w:rPr>
          <w:spacing w:val="6"/>
        </w:rPr>
      </w:pPr>
      <w:r>
        <w:rPr>
          <w:spacing w:val="6"/>
        </w:rPr>
        <w:t>Est</w:t>
      </w:r>
      <w:r w:rsidR="007B06DE">
        <w:rPr>
          <w:spacing w:val="6"/>
        </w:rPr>
        <w:t>–</w:t>
      </w:r>
      <w:r>
        <w:rPr>
          <w:spacing w:val="6"/>
        </w:rPr>
        <w:t xml:space="preserve">ce que c'est vraiment bien ça qu'on veut dire ? </w:t>
      </w:r>
    </w:p>
    <w:p w:rsidR="007A3243" w:rsidRDefault="007A3243">
      <w:pPr>
        <w:pStyle w:val="Corpsdetexte"/>
        <w:rPr>
          <w:spacing w:val="6"/>
        </w:rPr>
      </w:pPr>
    </w:p>
    <w:p w:rsidR="009841E0" w:rsidRDefault="009841E0">
      <w:pPr>
        <w:pStyle w:val="Corpsdetexte"/>
        <w:rPr>
          <w:spacing w:val="6"/>
        </w:rPr>
      </w:pPr>
      <w:r>
        <w:rPr>
          <w:spacing w:val="6"/>
        </w:rPr>
        <w:t xml:space="preserve">Il faudrait voir. En tout cas, si le mot </w:t>
      </w:r>
      <w:r w:rsidR="004E51AC">
        <w:rPr>
          <w:spacing w:val="6"/>
        </w:rPr>
        <w:t>« </w:t>
      </w:r>
      <w:r w:rsidRPr="004E51AC">
        <w:rPr>
          <w:rFonts w:ascii="Times New Roman" w:hAnsi="Times New Roman" w:cs="Times New Roman"/>
          <w:i/>
          <w:spacing w:val="6"/>
          <w:sz w:val="24"/>
        </w:rPr>
        <w:t>rapport</w:t>
      </w:r>
      <w:r w:rsidR="004E51AC">
        <w:rPr>
          <w:spacing w:val="6"/>
        </w:rPr>
        <w:t> »</w:t>
      </w:r>
      <w:r>
        <w:rPr>
          <w:spacing w:val="6"/>
        </w:rPr>
        <w:t xml:space="preserve"> est clair quand on dit le rapport de monsieur Untel sur la situation financière, on ne peut tout de même pas dire qu'on soit tout à fait à l'aise pour donner un sens qui doit être analogue à un terme comme </w:t>
      </w:r>
      <w:r w:rsidR="004E51AC">
        <w:rPr>
          <w:spacing w:val="6"/>
        </w:rPr>
        <w:t>« </w:t>
      </w:r>
      <w:r w:rsidRPr="004E51AC">
        <w:rPr>
          <w:rFonts w:ascii="Times New Roman" w:hAnsi="Times New Roman" w:cs="Times New Roman"/>
          <w:i/>
          <w:spacing w:val="6"/>
          <w:sz w:val="24"/>
        </w:rPr>
        <w:t>rapport sur l'angoisse</w:t>
      </w:r>
      <w:r w:rsidR="004E51AC">
        <w:rPr>
          <w:spacing w:val="6"/>
        </w:rPr>
        <w:t> »</w:t>
      </w:r>
      <w:r>
        <w:rPr>
          <w:spacing w:val="6"/>
        </w:rPr>
        <w:t xml:space="preserve"> par exemple. </w:t>
      </w:r>
    </w:p>
    <w:p w:rsidR="009841E0" w:rsidRDefault="009841E0">
      <w:pPr>
        <w:pStyle w:val="Corpsdetexte"/>
        <w:rPr>
          <w:spacing w:val="6"/>
        </w:rPr>
      </w:pPr>
      <w:r>
        <w:rPr>
          <w:spacing w:val="6"/>
        </w:rPr>
        <w:lastRenderedPageBreak/>
        <w:t xml:space="preserve">Avouez que c'est assez curieux qu'on fasse un rapport sur l'angoisse, ou sur la poésie d'ailleurs, ou sur un certain nombre de termes de ce genre. </w:t>
      </w:r>
    </w:p>
    <w:p w:rsidR="009841E0" w:rsidRDefault="009841E0">
      <w:pPr>
        <w:pStyle w:val="Corpsdetexte"/>
        <w:rPr>
          <w:spacing w:val="6"/>
        </w:rPr>
      </w:pPr>
    </w:p>
    <w:p w:rsidR="004E51AC" w:rsidRDefault="009841E0">
      <w:pPr>
        <w:pStyle w:val="Corpsdetexte"/>
        <w:rPr>
          <w:spacing w:val="6"/>
        </w:rPr>
      </w:pPr>
      <w:r>
        <w:rPr>
          <w:spacing w:val="6"/>
        </w:rPr>
        <w:t>J'espère tout de même que l'étrangeté de la chose vous apparaît, et spé</w:t>
      </w:r>
      <w:r>
        <w:rPr>
          <w:spacing w:val="6"/>
        </w:rPr>
        <w:softHyphen/>
        <w:t xml:space="preserve">cifique pas seulement des congrès de psychanalystes mais d'un certain nombre d'autres congrès, disons de philosophes en général. </w:t>
      </w:r>
    </w:p>
    <w:p w:rsidR="004E51AC" w:rsidRDefault="004E51AC">
      <w:pPr>
        <w:pStyle w:val="Corpsdetexte"/>
        <w:rPr>
          <w:spacing w:val="6"/>
        </w:rPr>
      </w:pPr>
    </w:p>
    <w:p w:rsidR="009841E0" w:rsidRDefault="009841E0">
      <w:pPr>
        <w:pStyle w:val="Corpsdetexte"/>
        <w:rPr>
          <w:spacing w:val="6"/>
        </w:rPr>
      </w:pPr>
      <w:r>
        <w:rPr>
          <w:spacing w:val="6"/>
        </w:rPr>
        <w:t xml:space="preserve">Le terme </w:t>
      </w:r>
      <w:r w:rsidR="004E51AC">
        <w:rPr>
          <w:spacing w:val="6"/>
        </w:rPr>
        <w:t>« </w:t>
      </w:r>
      <w:r w:rsidR="004E51AC" w:rsidRPr="004E51AC">
        <w:rPr>
          <w:rFonts w:ascii="Times New Roman" w:hAnsi="Times New Roman" w:cs="Times New Roman"/>
          <w:i/>
          <w:spacing w:val="6"/>
          <w:sz w:val="24"/>
        </w:rPr>
        <w:t>rapport</w:t>
      </w:r>
      <w:r w:rsidR="004E51AC">
        <w:rPr>
          <w:spacing w:val="6"/>
        </w:rPr>
        <w:t> »</w:t>
      </w:r>
      <w:r>
        <w:rPr>
          <w:spacing w:val="6"/>
        </w:rPr>
        <w:t xml:space="preserve">, je dois dire, fait hésiter. </w:t>
      </w:r>
    </w:p>
    <w:p w:rsidR="004E51AC" w:rsidRDefault="009841E0">
      <w:pPr>
        <w:pStyle w:val="Corpsdetexte"/>
        <w:rPr>
          <w:spacing w:val="6"/>
        </w:rPr>
      </w:pPr>
      <w:r>
        <w:rPr>
          <w:spacing w:val="6"/>
        </w:rPr>
        <w:t xml:space="preserve">Aussi bien, dans un temps je n'hésitais pas </w:t>
      </w:r>
    </w:p>
    <w:p w:rsidR="004E51AC" w:rsidRDefault="009841E0">
      <w:pPr>
        <w:pStyle w:val="Corpsdetexte"/>
        <w:rPr>
          <w:spacing w:val="6"/>
        </w:rPr>
      </w:pPr>
      <w:r>
        <w:rPr>
          <w:spacing w:val="6"/>
        </w:rPr>
        <w:t>à appeler moi</w:t>
      </w:r>
      <w:r w:rsidR="007B06DE">
        <w:rPr>
          <w:spacing w:val="6"/>
        </w:rPr>
        <w:t>–</w:t>
      </w:r>
      <w:r>
        <w:rPr>
          <w:spacing w:val="6"/>
        </w:rPr>
        <w:t xml:space="preserve">même </w:t>
      </w:r>
      <w:r>
        <w:t>« </w:t>
      </w:r>
      <w:r w:rsidRPr="00613B0A">
        <w:rPr>
          <w:rFonts w:ascii="Times New Roman" w:hAnsi="Times New Roman" w:cs="Times New Roman"/>
          <w:i/>
          <w:spacing w:val="6"/>
          <w:sz w:val="24"/>
        </w:rPr>
        <w:t>discours</w:t>
      </w:r>
      <w:r>
        <w:t> »</w:t>
      </w:r>
      <w:r>
        <w:rPr>
          <w:spacing w:val="6"/>
        </w:rPr>
        <w:t xml:space="preserve"> ce que je pouvais avoir à dire sur des termes analogues</w:t>
      </w:r>
      <w:r w:rsidR="004E51AC">
        <w:rPr>
          <w:spacing w:val="6"/>
        </w:rPr>
        <w:t> :</w:t>
      </w:r>
      <w:r>
        <w:rPr>
          <w:spacing w:val="6"/>
        </w:rPr>
        <w:t xml:space="preserve"> </w:t>
      </w:r>
    </w:p>
    <w:p w:rsidR="009841E0" w:rsidRDefault="009841E0">
      <w:pPr>
        <w:pStyle w:val="Corpsdetexte"/>
        <w:rPr>
          <w:spacing w:val="6"/>
        </w:rPr>
      </w:pPr>
      <w:r>
        <w:t>« </w:t>
      </w:r>
      <w:r w:rsidR="004E51AC" w:rsidRPr="004E51AC">
        <w:rPr>
          <w:rFonts w:ascii="Times New Roman" w:hAnsi="Times New Roman" w:cs="Times New Roman"/>
          <w:i/>
          <w:spacing w:val="6"/>
          <w:sz w:val="24"/>
        </w:rPr>
        <w:t>D</w:t>
      </w:r>
      <w:r w:rsidRPr="004E51AC">
        <w:rPr>
          <w:rFonts w:ascii="Times New Roman" w:hAnsi="Times New Roman" w:cs="Times New Roman"/>
          <w:i/>
          <w:spacing w:val="6"/>
          <w:sz w:val="24"/>
        </w:rPr>
        <w:t>iscours sur la causalité psychique</w:t>
      </w:r>
      <w:r>
        <w:t> »</w:t>
      </w:r>
      <w:r>
        <w:rPr>
          <w:spacing w:val="6"/>
        </w:rPr>
        <w:t xml:space="preserve">, par exemple. </w:t>
      </w:r>
    </w:p>
    <w:p w:rsidR="004E51AC" w:rsidRDefault="004E51AC">
      <w:pPr>
        <w:pStyle w:val="Corpsdetexte"/>
        <w:rPr>
          <w:spacing w:val="6"/>
        </w:rPr>
      </w:pPr>
    </w:p>
    <w:p w:rsidR="004E51AC" w:rsidRDefault="009841E0">
      <w:pPr>
        <w:pStyle w:val="Corpsdetexte"/>
        <w:rPr>
          <w:spacing w:val="6"/>
        </w:rPr>
      </w:pPr>
      <w:r>
        <w:rPr>
          <w:spacing w:val="6"/>
        </w:rPr>
        <w:t xml:space="preserve">Cela fait précieux. </w:t>
      </w:r>
    </w:p>
    <w:p w:rsidR="004E51AC" w:rsidRDefault="004E51AC">
      <w:pPr>
        <w:pStyle w:val="Corpsdetexte"/>
        <w:rPr>
          <w:spacing w:val="6"/>
        </w:rPr>
      </w:pPr>
    </w:p>
    <w:p w:rsidR="009841E0" w:rsidRDefault="009841E0">
      <w:pPr>
        <w:pStyle w:val="Corpsdetexte"/>
        <w:rPr>
          <w:spacing w:val="6"/>
        </w:rPr>
      </w:pPr>
      <w:r>
        <w:rPr>
          <w:spacing w:val="6"/>
        </w:rPr>
        <w:t xml:space="preserve">Je suis revenu à </w:t>
      </w:r>
      <w:r>
        <w:t>« </w:t>
      </w:r>
      <w:r w:rsidRPr="00613B0A">
        <w:rPr>
          <w:rFonts w:ascii="Times New Roman" w:hAnsi="Times New Roman" w:cs="Times New Roman"/>
          <w:i/>
          <w:spacing w:val="6"/>
          <w:sz w:val="24"/>
        </w:rPr>
        <w:t>rapport</w:t>
      </w:r>
      <w:r>
        <w:t> »</w:t>
      </w:r>
      <w:r>
        <w:rPr>
          <w:spacing w:val="6"/>
        </w:rPr>
        <w:t xml:space="preserve"> comme tout le monde.</w:t>
      </w:r>
    </w:p>
    <w:p w:rsidR="004E51AC" w:rsidRDefault="004E51AC">
      <w:pPr>
        <w:pStyle w:val="Corpsdetexte"/>
        <w:rPr>
          <w:spacing w:val="6"/>
        </w:rPr>
      </w:pPr>
    </w:p>
    <w:p w:rsidR="009841E0" w:rsidRDefault="009841E0">
      <w:pPr>
        <w:pStyle w:val="Corpsdetexte"/>
        <w:rPr>
          <w:spacing w:val="6"/>
        </w:rPr>
      </w:pPr>
      <w:r>
        <w:rPr>
          <w:spacing w:val="6"/>
        </w:rPr>
        <w:t>Tout de même, ce terme, et son usage, est fait pour vous faire poser la ques</w:t>
      </w:r>
      <w:r>
        <w:rPr>
          <w:spacing w:val="6"/>
        </w:rPr>
        <w:softHyphen/>
        <w:t xml:space="preserve">tion justement, du degré de convenance à quoi se mesurent ces rapports étranges à leurs étrangers objets. </w:t>
      </w:r>
    </w:p>
    <w:p w:rsidR="004E51AC" w:rsidRDefault="004E51AC">
      <w:pPr>
        <w:pStyle w:val="Corpsdetexte"/>
        <w:rPr>
          <w:spacing w:val="6"/>
        </w:rPr>
      </w:pPr>
    </w:p>
    <w:p w:rsidR="004E51AC" w:rsidRDefault="009841E0">
      <w:pPr>
        <w:pStyle w:val="Corpsdetexte"/>
        <w:rPr>
          <w:spacing w:val="6"/>
        </w:rPr>
      </w:pPr>
      <w:r>
        <w:rPr>
          <w:spacing w:val="6"/>
        </w:rPr>
        <w:t xml:space="preserve">Il est bien certain qu'il y a certaine proportion desdits </w:t>
      </w:r>
      <w:r w:rsidR="004E51AC">
        <w:rPr>
          <w:spacing w:val="6"/>
        </w:rPr>
        <w:t>« </w:t>
      </w:r>
      <w:r w:rsidR="004E51AC" w:rsidRPr="004E51AC">
        <w:rPr>
          <w:rFonts w:ascii="Times New Roman" w:hAnsi="Times New Roman" w:cs="Times New Roman"/>
          <w:i/>
          <w:spacing w:val="6"/>
          <w:sz w:val="24"/>
        </w:rPr>
        <w:t>rapport</w:t>
      </w:r>
      <w:r w:rsidR="004E51AC">
        <w:rPr>
          <w:rFonts w:ascii="Times New Roman" w:hAnsi="Times New Roman" w:cs="Times New Roman"/>
          <w:i/>
          <w:spacing w:val="6"/>
          <w:sz w:val="24"/>
        </w:rPr>
        <w:t>s</w:t>
      </w:r>
      <w:r w:rsidR="004E51AC">
        <w:rPr>
          <w:spacing w:val="6"/>
        </w:rPr>
        <w:t> »</w:t>
      </w:r>
      <w:r>
        <w:rPr>
          <w:spacing w:val="6"/>
        </w:rPr>
        <w:t xml:space="preserve"> à un certain type constituant </w:t>
      </w:r>
    </w:p>
    <w:p w:rsidR="004E51AC" w:rsidRDefault="009841E0">
      <w:pPr>
        <w:pStyle w:val="Corpsdetexte"/>
        <w:rPr>
          <w:spacing w:val="6"/>
        </w:rPr>
      </w:pPr>
      <w:r>
        <w:rPr>
          <w:spacing w:val="6"/>
        </w:rPr>
        <w:t xml:space="preserve">de la question à quoi ils se rapportent : </w:t>
      </w:r>
    </w:p>
    <w:p w:rsidR="009841E0" w:rsidRDefault="009841E0">
      <w:pPr>
        <w:pStyle w:val="Corpsdetexte"/>
        <w:rPr>
          <w:spacing w:val="6"/>
        </w:rPr>
      </w:pPr>
      <w:r>
        <w:rPr>
          <w:spacing w:val="6"/>
        </w:rPr>
        <w:t xml:space="preserve">le vide qui est au centre de mon tore par exemple. </w:t>
      </w:r>
    </w:p>
    <w:p w:rsidR="004E51AC" w:rsidRDefault="009841E0">
      <w:pPr>
        <w:pStyle w:val="Corpsdetexte"/>
        <w:rPr>
          <w:spacing w:val="6"/>
        </w:rPr>
      </w:pPr>
      <w:r>
        <w:rPr>
          <w:spacing w:val="6"/>
        </w:rPr>
        <w:t xml:space="preserve">Quand il s'agit de l'angoisse ou du désir, </w:t>
      </w:r>
    </w:p>
    <w:p w:rsidR="004E51AC" w:rsidRDefault="009841E0">
      <w:pPr>
        <w:pStyle w:val="Corpsdetexte"/>
        <w:rPr>
          <w:spacing w:val="6"/>
        </w:rPr>
      </w:pPr>
      <w:r>
        <w:rPr>
          <w:spacing w:val="6"/>
        </w:rPr>
        <w:t xml:space="preserve">c'est fort sensible. </w:t>
      </w:r>
    </w:p>
    <w:p w:rsidR="004E51AC" w:rsidRDefault="004E51AC">
      <w:pPr>
        <w:pStyle w:val="Corpsdetexte"/>
        <w:rPr>
          <w:spacing w:val="6"/>
        </w:rPr>
      </w:pPr>
    </w:p>
    <w:p w:rsidR="009841E0" w:rsidRDefault="009841E0">
      <w:pPr>
        <w:pStyle w:val="Corpsdetexte"/>
        <w:rPr>
          <w:spacing w:val="6"/>
        </w:rPr>
      </w:pPr>
      <w:r>
        <w:rPr>
          <w:spacing w:val="6"/>
        </w:rPr>
        <w:t>Ce qui nous permettrait de croire, de comprendre, que le meilleur écho du signifiant que nous puissions avoir du terme de rapport</w:t>
      </w:r>
      <w:r w:rsidR="004E51AC">
        <w:rPr>
          <w:spacing w:val="6"/>
        </w:rPr>
        <w:t>…</w:t>
      </w:r>
      <w:r>
        <w:rPr>
          <w:spacing w:val="6"/>
        </w:rPr>
        <w:t xml:space="preserve"> </w:t>
      </w:r>
    </w:p>
    <w:p w:rsidR="004E51AC" w:rsidRDefault="009841E0" w:rsidP="004E51AC">
      <w:pPr>
        <w:pStyle w:val="Corpsdetexte"/>
        <w:ind w:firstLine="708"/>
        <w:rPr>
          <w:spacing w:val="6"/>
        </w:rPr>
      </w:pPr>
      <w:r>
        <w:rPr>
          <w:spacing w:val="6"/>
        </w:rPr>
        <w:t xml:space="preserve">dit scientifique en l'occasion </w:t>
      </w:r>
    </w:p>
    <w:p w:rsidR="004E51AC" w:rsidRDefault="004E51AC">
      <w:pPr>
        <w:pStyle w:val="Corpsdetexte"/>
        <w:rPr>
          <w:spacing w:val="6"/>
        </w:rPr>
      </w:pPr>
      <w:r>
        <w:rPr>
          <w:spacing w:val="6"/>
        </w:rPr>
        <w:t>…</w:t>
      </w:r>
      <w:r w:rsidR="009841E0">
        <w:rPr>
          <w:spacing w:val="6"/>
        </w:rPr>
        <w:t xml:space="preserve">serait à prendre avec ce qu'on appelle aussi </w:t>
      </w:r>
    </w:p>
    <w:p w:rsidR="004E51AC" w:rsidRDefault="009841E0">
      <w:pPr>
        <w:pStyle w:val="Corpsdetexte"/>
        <w:rPr>
          <w:spacing w:val="6"/>
        </w:rPr>
      </w:pPr>
      <w:r>
        <w:rPr>
          <w:spacing w:val="6"/>
        </w:rPr>
        <w:t xml:space="preserve">le </w:t>
      </w:r>
      <w:r w:rsidR="004E51AC">
        <w:rPr>
          <w:spacing w:val="6"/>
        </w:rPr>
        <w:t>« </w:t>
      </w:r>
      <w:r w:rsidR="004E51AC" w:rsidRPr="004E51AC">
        <w:rPr>
          <w:rFonts w:ascii="Times New Roman" w:hAnsi="Times New Roman" w:cs="Times New Roman"/>
          <w:i/>
          <w:spacing w:val="6"/>
          <w:sz w:val="24"/>
        </w:rPr>
        <w:t>rapport</w:t>
      </w:r>
      <w:r w:rsidR="004E51AC">
        <w:rPr>
          <w:spacing w:val="6"/>
        </w:rPr>
        <w:t> »</w:t>
      </w:r>
      <w:r>
        <w:rPr>
          <w:spacing w:val="6"/>
        </w:rPr>
        <w:t xml:space="preserve"> quand il s'agit du rapport sexuel. </w:t>
      </w:r>
    </w:p>
    <w:p w:rsidR="004E51AC" w:rsidRDefault="004E51AC">
      <w:pPr>
        <w:pStyle w:val="Corpsdetexte"/>
        <w:rPr>
          <w:spacing w:val="6"/>
        </w:rPr>
      </w:pPr>
    </w:p>
    <w:p w:rsidR="009841E0" w:rsidRDefault="009841E0">
      <w:pPr>
        <w:pStyle w:val="Corpsdetexte"/>
        <w:rPr>
          <w:spacing w:val="6"/>
        </w:rPr>
      </w:pPr>
      <w:r>
        <w:rPr>
          <w:spacing w:val="6"/>
        </w:rPr>
        <w:t xml:space="preserve">L'un et l'autre ne sont </w:t>
      </w:r>
      <w:r w:rsidRPr="00613B0A">
        <w:rPr>
          <w:rFonts w:ascii="Times New Roman" w:hAnsi="Times New Roman" w:cs="Times New Roman"/>
          <w:i/>
          <w:color w:val="0000CC"/>
          <w:spacing w:val="6"/>
          <w:sz w:val="24"/>
        </w:rPr>
        <w:t>pas sans</w:t>
      </w:r>
      <w:r w:rsidRPr="004E51AC">
        <w:rPr>
          <w:rFonts w:ascii="Times New Roman" w:hAnsi="Times New Roman" w:cs="Times New Roman"/>
          <w:i/>
          <w:spacing w:val="6"/>
          <w:sz w:val="24"/>
        </w:rPr>
        <w:t xml:space="preserve"> rapport</w:t>
      </w:r>
      <w:r>
        <w:rPr>
          <w:spacing w:val="6"/>
        </w:rPr>
        <w:t xml:space="preserve"> avec la question dont il s'agit, mais c'est tout juste. </w:t>
      </w:r>
    </w:p>
    <w:p w:rsidR="004E51AC" w:rsidRDefault="004E51AC">
      <w:pPr>
        <w:pStyle w:val="Corpsdetexte"/>
        <w:rPr>
          <w:spacing w:val="6"/>
        </w:rPr>
      </w:pPr>
    </w:p>
    <w:p w:rsidR="009841E0" w:rsidRDefault="009841E0">
      <w:pPr>
        <w:pStyle w:val="Corpsdetexte"/>
        <w:rPr>
          <w:spacing w:val="6"/>
        </w:rPr>
      </w:pPr>
      <w:r>
        <w:rPr>
          <w:spacing w:val="6"/>
        </w:rPr>
        <w:t>C'est bien là que nous retrou</w:t>
      </w:r>
      <w:r>
        <w:rPr>
          <w:spacing w:val="6"/>
        </w:rPr>
        <w:softHyphen/>
        <w:t xml:space="preserve">vons cette dimension </w:t>
      </w:r>
    </w:p>
    <w:p w:rsidR="004E51AC" w:rsidRDefault="009841E0">
      <w:pPr>
        <w:pStyle w:val="Corpsdetexte"/>
        <w:rPr>
          <w:spacing w:val="6"/>
        </w:rPr>
      </w:pPr>
      <w:r>
        <w:rPr>
          <w:iCs/>
          <w:spacing w:val="6"/>
        </w:rPr>
        <w:t xml:space="preserve">du </w:t>
      </w:r>
      <w:r w:rsidR="004E51AC">
        <w:rPr>
          <w:iCs/>
          <w:spacing w:val="6"/>
        </w:rPr>
        <w:t>« </w:t>
      </w:r>
      <w:r w:rsidRPr="004E51AC">
        <w:rPr>
          <w:rFonts w:ascii="Times New Roman" w:hAnsi="Times New Roman" w:cs="Times New Roman"/>
          <w:i/>
          <w:color w:val="0000CC"/>
          <w:spacing w:val="6"/>
          <w:sz w:val="24"/>
        </w:rPr>
        <w:t>pas sans</w:t>
      </w:r>
      <w:r w:rsidR="004E51AC">
        <w:rPr>
          <w:spacing w:val="6"/>
        </w:rPr>
        <w:t> »</w:t>
      </w:r>
      <w:r>
        <w:rPr>
          <w:i/>
          <w:spacing w:val="6"/>
        </w:rPr>
        <w:t xml:space="preserve">, </w:t>
      </w:r>
      <w:r>
        <w:rPr>
          <w:spacing w:val="6"/>
        </w:rPr>
        <w:t xml:space="preserve">en tant que fondatrice du point même où nous nous introduisons dans le désir, </w:t>
      </w:r>
    </w:p>
    <w:p w:rsidR="00613B0A" w:rsidRDefault="009841E0">
      <w:pPr>
        <w:pStyle w:val="Corpsdetexte"/>
        <w:rPr>
          <w:spacing w:val="6"/>
        </w:rPr>
      </w:pPr>
      <w:r>
        <w:rPr>
          <w:spacing w:val="6"/>
        </w:rPr>
        <w:t xml:space="preserve">et pour autant que l'accès du désir exige </w:t>
      </w:r>
    </w:p>
    <w:p w:rsidR="004E51AC" w:rsidRDefault="009841E0">
      <w:pPr>
        <w:pStyle w:val="Corpsdetexte"/>
        <w:rPr>
          <w:spacing w:val="6"/>
        </w:rPr>
      </w:pPr>
      <w:r>
        <w:rPr>
          <w:spacing w:val="6"/>
        </w:rPr>
        <w:t xml:space="preserve">que le sujet ne soit pas sans l'avoir… </w:t>
      </w:r>
    </w:p>
    <w:p w:rsidR="004E51AC" w:rsidRDefault="004E51AC">
      <w:pPr>
        <w:pStyle w:val="Corpsdetexte"/>
        <w:rPr>
          <w:spacing w:val="6"/>
        </w:rPr>
      </w:pPr>
    </w:p>
    <w:p w:rsidR="009841E0" w:rsidRDefault="004E51AC">
      <w:pPr>
        <w:pStyle w:val="Corpsdetexte"/>
        <w:rPr>
          <w:spacing w:val="6"/>
        </w:rPr>
      </w:pPr>
      <w:r>
        <w:rPr>
          <w:spacing w:val="6"/>
        </w:rPr>
        <w:t>L</w:t>
      </w:r>
      <w:r w:rsidR="009841E0">
        <w:rPr>
          <w:spacing w:val="6"/>
        </w:rPr>
        <w:t>'avoir</w:t>
      </w:r>
      <w:r>
        <w:rPr>
          <w:spacing w:val="6"/>
        </w:rPr>
        <w:t> :</w:t>
      </w:r>
      <w:r w:rsidR="009841E0">
        <w:rPr>
          <w:spacing w:val="6"/>
        </w:rPr>
        <w:t xml:space="preserve"> quoi ? C'est là toute la question. </w:t>
      </w:r>
    </w:p>
    <w:p w:rsidR="004E51AC" w:rsidRDefault="004E51AC">
      <w:pPr>
        <w:pStyle w:val="Corpsdetexte"/>
        <w:rPr>
          <w:spacing w:val="6"/>
        </w:rPr>
      </w:pPr>
    </w:p>
    <w:p w:rsidR="004E51AC" w:rsidRDefault="009841E0">
      <w:pPr>
        <w:pStyle w:val="Corpsdetexte"/>
        <w:rPr>
          <w:spacing w:val="6"/>
        </w:rPr>
      </w:pPr>
      <w:r>
        <w:rPr>
          <w:spacing w:val="6"/>
        </w:rPr>
        <w:t xml:space="preserve">Autrement dit, que </w:t>
      </w:r>
      <w:r w:rsidRPr="00613B0A">
        <w:rPr>
          <w:rFonts w:ascii="Times New Roman" w:hAnsi="Times New Roman" w:cs="Times New Roman"/>
          <w:i/>
          <w:color w:val="0000CC"/>
          <w:spacing w:val="6"/>
          <w:sz w:val="24"/>
        </w:rPr>
        <w:t>l'accès au désir</w:t>
      </w:r>
      <w:r>
        <w:rPr>
          <w:spacing w:val="6"/>
        </w:rPr>
        <w:t xml:space="preserve"> réside dans un fait, dans ce fait que la convoitise de l'être dit humain ait à se déprimer inauguralement, pour se restaurer sur les échelons d'une puissance dont c'est </w:t>
      </w:r>
    </w:p>
    <w:p w:rsidR="004E51AC" w:rsidRDefault="009841E0">
      <w:pPr>
        <w:pStyle w:val="Corpsdetexte"/>
        <w:rPr>
          <w:spacing w:val="6"/>
        </w:rPr>
      </w:pPr>
      <w:r>
        <w:rPr>
          <w:spacing w:val="6"/>
        </w:rPr>
        <w:t>la question de savoir</w:t>
      </w:r>
      <w:r w:rsidR="004E51AC">
        <w:rPr>
          <w:spacing w:val="6"/>
        </w:rPr>
        <w:t> :</w:t>
      </w:r>
    </w:p>
    <w:p w:rsidR="004E51AC" w:rsidRDefault="009841E0">
      <w:pPr>
        <w:pStyle w:val="Corpsdetexte"/>
        <w:rPr>
          <w:spacing w:val="6"/>
        </w:rPr>
      </w:pPr>
      <w:r>
        <w:rPr>
          <w:spacing w:val="6"/>
        </w:rPr>
        <w:t xml:space="preserve"> </w:t>
      </w:r>
    </w:p>
    <w:p w:rsidR="004E51AC" w:rsidRDefault="009841E0" w:rsidP="004C4339">
      <w:pPr>
        <w:pStyle w:val="Corpsdetexte"/>
        <w:numPr>
          <w:ilvl w:val="0"/>
          <w:numId w:val="13"/>
        </w:numPr>
        <w:rPr>
          <w:spacing w:val="6"/>
        </w:rPr>
      </w:pPr>
      <w:r w:rsidRPr="004E51AC">
        <w:rPr>
          <w:rFonts w:ascii="Times New Roman" w:hAnsi="Times New Roman" w:cs="Times New Roman"/>
          <w:i/>
          <w:spacing w:val="6"/>
          <w:sz w:val="24"/>
        </w:rPr>
        <w:t>la puissance</w:t>
      </w:r>
      <w:r>
        <w:rPr>
          <w:spacing w:val="6"/>
        </w:rPr>
        <w:t xml:space="preserve"> </w:t>
      </w:r>
      <w:r w:rsidR="004E51AC">
        <w:rPr>
          <w:spacing w:val="6"/>
        </w:rPr>
        <w:t>« </w:t>
      </w:r>
      <w:r w:rsidRPr="004E51AC">
        <w:rPr>
          <w:rFonts w:ascii="Times New Roman" w:hAnsi="Times New Roman" w:cs="Times New Roman"/>
          <w:i/>
          <w:iCs/>
          <w:color w:val="0000CC"/>
          <w:spacing w:val="6"/>
          <w:sz w:val="24"/>
        </w:rPr>
        <w:t>de qui</w:t>
      </w:r>
      <w:r w:rsidR="004E51AC" w:rsidRPr="004E51AC">
        <w:rPr>
          <w:iCs/>
          <w:color w:val="0000CC"/>
          <w:spacing w:val="6"/>
        </w:rPr>
        <w:t> </w:t>
      </w:r>
      <w:r w:rsidR="004E51AC">
        <w:rPr>
          <w:iCs/>
          <w:spacing w:val="6"/>
        </w:rPr>
        <w:t>»</w:t>
      </w:r>
      <w:r>
        <w:rPr>
          <w:spacing w:val="6"/>
        </w:rPr>
        <w:t>,</w:t>
      </w:r>
    </w:p>
    <w:p w:rsidR="004E51AC" w:rsidRDefault="009841E0" w:rsidP="004E51AC">
      <w:pPr>
        <w:pStyle w:val="Corpsdetexte"/>
        <w:ind w:left="720"/>
        <w:rPr>
          <w:spacing w:val="6"/>
        </w:rPr>
      </w:pPr>
      <w:r>
        <w:rPr>
          <w:spacing w:val="6"/>
        </w:rPr>
        <w:t xml:space="preserve"> </w:t>
      </w:r>
    </w:p>
    <w:p w:rsidR="004E51AC" w:rsidRDefault="009841E0" w:rsidP="004C4339">
      <w:pPr>
        <w:pStyle w:val="Corpsdetexte"/>
        <w:numPr>
          <w:ilvl w:val="0"/>
          <w:numId w:val="13"/>
        </w:numPr>
        <w:rPr>
          <w:spacing w:val="6"/>
        </w:rPr>
      </w:pPr>
      <w:r>
        <w:rPr>
          <w:spacing w:val="6"/>
        </w:rPr>
        <w:t xml:space="preserve">voire </w:t>
      </w:r>
      <w:r w:rsidRPr="004E51AC">
        <w:rPr>
          <w:rFonts w:ascii="Times New Roman" w:hAnsi="Times New Roman" w:cs="Times New Roman"/>
          <w:i/>
          <w:spacing w:val="6"/>
          <w:sz w:val="24"/>
        </w:rPr>
        <w:t>la puissance</w:t>
      </w:r>
      <w:r>
        <w:rPr>
          <w:spacing w:val="6"/>
        </w:rPr>
        <w:t xml:space="preserve"> </w:t>
      </w:r>
      <w:r w:rsidR="004E51AC">
        <w:rPr>
          <w:spacing w:val="6"/>
        </w:rPr>
        <w:t>« </w:t>
      </w:r>
      <w:r w:rsidRPr="004E51AC">
        <w:rPr>
          <w:rFonts w:ascii="Times New Roman" w:hAnsi="Times New Roman" w:cs="Times New Roman"/>
          <w:i/>
          <w:iCs/>
          <w:color w:val="0000CC"/>
          <w:spacing w:val="6"/>
          <w:sz w:val="24"/>
        </w:rPr>
        <w:t>de quoi</w:t>
      </w:r>
      <w:r w:rsidR="004E51AC" w:rsidRPr="004E51AC">
        <w:rPr>
          <w:iCs/>
          <w:color w:val="0000CC"/>
          <w:spacing w:val="6"/>
        </w:rPr>
        <w:t> </w:t>
      </w:r>
      <w:r w:rsidR="004E51AC">
        <w:rPr>
          <w:iCs/>
          <w:spacing w:val="6"/>
        </w:rPr>
        <w:t>»</w:t>
      </w:r>
      <w:r>
        <w:rPr>
          <w:spacing w:val="6"/>
        </w:rPr>
        <w:t xml:space="preserve"> elle est</w:t>
      </w:r>
      <w:r w:rsidR="004E51AC">
        <w:rPr>
          <w:spacing w:val="6"/>
        </w:rPr>
        <w:t>.</w:t>
      </w:r>
    </w:p>
    <w:p w:rsidR="004E51AC" w:rsidRDefault="004E51AC" w:rsidP="004E51AC">
      <w:pPr>
        <w:pStyle w:val="Paragraphedeliste"/>
        <w:rPr>
          <w:spacing w:val="6"/>
        </w:rPr>
      </w:pPr>
    </w:p>
    <w:p w:rsidR="004E51AC" w:rsidRPr="004E51AC" w:rsidRDefault="004E51AC" w:rsidP="004C4339">
      <w:pPr>
        <w:pStyle w:val="Corpsdetexte"/>
        <w:numPr>
          <w:ilvl w:val="0"/>
          <w:numId w:val="13"/>
        </w:numPr>
        <w:rPr>
          <w:spacing w:val="6"/>
        </w:rPr>
      </w:pPr>
      <w:r>
        <w:rPr>
          <w:spacing w:val="6"/>
        </w:rPr>
        <w:t>M</w:t>
      </w:r>
      <w:r w:rsidR="009841E0">
        <w:rPr>
          <w:spacing w:val="6"/>
        </w:rPr>
        <w:t>ais surtout</w:t>
      </w:r>
      <w:r>
        <w:rPr>
          <w:spacing w:val="6"/>
        </w:rPr>
        <w:t xml:space="preserve"> </w:t>
      </w:r>
      <w:r w:rsidR="007B06DE">
        <w:rPr>
          <w:spacing w:val="6"/>
        </w:rPr>
        <w:t>–</w:t>
      </w:r>
      <w:r w:rsidR="009841E0">
        <w:rPr>
          <w:spacing w:val="6"/>
        </w:rPr>
        <w:t xml:space="preserve"> </w:t>
      </w:r>
      <w:r w:rsidR="009841E0" w:rsidRPr="004E51AC">
        <w:rPr>
          <w:rFonts w:ascii="Times New Roman" w:hAnsi="Times New Roman" w:cs="Times New Roman"/>
          <w:i/>
          <w:spacing w:val="6"/>
          <w:sz w:val="24"/>
        </w:rPr>
        <w:t>cette puis</w:t>
      </w:r>
      <w:r w:rsidR="009841E0" w:rsidRPr="004E51AC">
        <w:rPr>
          <w:rFonts w:ascii="Times New Roman" w:hAnsi="Times New Roman" w:cs="Times New Roman"/>
          <w:i/>
          <w:spacing w:val="6"/>
          <w:sz w:val="24"/>
        </w:rPr>
        <w:softHyphen/>
        <w:t>sance</w:t>
      </w:r>
      <w:r>
        <w:rPr>
          <w:spacing w:val="6"/>
        </w:rPr>
        <w:t xml:space="preserve"> </w:t>
      </w:r>
      <w:r w:rsidR="007B06DE">
        <w:rPr>
          <w:spacing w:val="6"/>
        </w:rPr>
        <w:t>–</w:t>
      </w:r>
      <w:r w:rsidR="009841E0">
        <w:rPr>
          <w:spacing w:val="6"/>
        </w:rPr>
        <w:t xml:space="preserve"> </w:t>
      </w:r>
      <w:r>
        <w:rPr>
          <w:spacing w:val="6"/>
        </w:rPr>
        <w:t>« </w:t>
      </w:r>
      <w:r w:rsidR="009841E0" w:rsidRPr="004E51AC">
        <w:rPr>
          <w:rFonts w:ascii="Times New Roman" w:hAnsi="Times New Roman" w:cs="Times New Roman"/>
          <w:i/>
          <w:iCs/>
          <w:color w:val="0000CC"/>
          <w:spacing w:val="6"/>
          <w:sz w:val="24"/>
        </w:rPr>
        <w:t>vers quoi</w:t>
      </w:r>
      <w:r>
        <w:rPr>
          <w:iCs/>
          <w:spacing w:val="6"/>
        </w:rPr>
        <w:t> »</w:t>
      </w:r>
      <w:r w:rsidR="009841E0">
        <w:rPr>
          <w:spacing w:val="6"/>
        </w:rPr>
        <w:t xml:space="preserve"> </w:t>
      </w:r>
      <w:r>
        <w:rPr>
          <w:spacing w:val="6"/>
        </w:rPr>
        <w:t xml:space="preserve">                           </w:t>
      </w:r>
      <w:r w:rsidR="009841E0" w:rsidRPr="004E51AC">
        <w:rPr>
          <w:spacing w:val="6"/>
        </w:rPr>
        <w:t xml:space="preserve">elle s'évertue. </w:t>
      </w:r>
    </w:p>
    <w:p w:rsidR="004E51AC" w:rsidRDefault="004E51AC">
      <w:pPr>
        <w:pStyle w:val="Corpsdetexte"/>
        <w:rPr>
          <w:spacing w:val="6"/>
        </w:rPr>
      </w:pPr>
    </w:p>
    <w:p w:rsidR="004E51AC" w:rsidRDefault="009841E0">
      <w:pPr>
        <w:pStyle w:val="Corpsdetexte"/>
        <w:rPr>
          <w:spacing w:val="6"/>
        </w:rPr>
      </w:pPr>
      <w:r>
        <w:rPr>
          <w:spacing w:val="6"/>
        </w:rPr>
        <w:t xml:space="preserve">Or ce vers quoi elle s'évertue visiblement, </w:t>
      </w:r>
    </w:p>
    <w:p w:rsidR="004E51AC" w:rsidRDefault="009841E0">
      <w:pPr>
        <w:pStyle w:val="Corpsdetexte"/>
        <w:rPr>
          <w:spacing w:val="6"/>
        </w:rPr>
      </w:pPr>
      <w:r>
        <w:rPr>
          <w:spacing w:val="6"/>
        </w:rPr>
        <w:t>sensi</w:t>
      </w:r>
      <w:r>
        <w:rPr>
          <w:spacing w:val="6"/>
        </w:rPr>
        <w:softHyphen/>
        <w:t xml:space="preserve">blement à travers toutes les métamorphoses </w:t>
      </w:r>
    </w:p>
    <w:p w:rsidR="00613B0A" w:rsidRDefault="009841E0">
      <w:pPr>
        <w:pStyle w:val="Corpsdetexte"/>
        <w:rPr>
          <w:spacing w:val="6"/>
        </w:rPr>
      </w:pPr>
      <w:r>
        <w:rPr>
          <w:spacing w:val="6"/>
        </w:rPr>
        <w:t xml:space="preserve">du désir humain, il semble que c'est vers </w:t>
      </w:r>
    </w:p>
    <w:p w:rsidR="004E51AC" w:rsidRDefault="009841E0">
      <w:pPr>
        <w:pStyle w:val="Corpsdetexte"/>
        <w:rPr>
          <w:spacing w:val="6"/>
        </w:rPr>
      </w:pPr>
      <w:r>
        <w:rPr>
          <w:spacing w:val="6"/>
        </w:rPr>
        <w:t xml:space="preserve">quelque chose toujours plus sensible, plus précisé, </w:t>
      </w:r>
    </w:p>
    <w:p w:rsidR="009841E0" w:rsidRDefault="009841E0">
      <w:pPr>
        <w:pStyle w:val="Corpsdetexte"/>
        <w:rPr>
          <w:spacing w:val="6"/>
        </w:rPr>
      </w:pPr>
      <w:r>
        <w:rPr>
          <w:spacing w:val="6"/>
        </w:rPr>
        <w:t xml:space="preserve">qui s'appréhende pour nous comme ce trou central, cette </w:t>
      </w:r>
      <w:r w:rsidRPr="004E51AC">
        <w:rPr>
          <w:rFonts w:ascii="Times New Roman" w:hAnsi="Times New Roman" w:cs="Times New Roman"/>
          <w:i/>
          <w:color w:val="0000CC"/>
          <w:spacing w:val="6"/>
          <w:sz w:val="24"/>
        </w:rPr>
        <w:t>chose</w:t>
      </w:r>
      <w:r>
        <w:rPr>
          <w:spacing w:val="6"/>
        </w:rPr>
        <w:t xml:space="preserve"> dont il faut faire toujours plus le tour pour qu'il s'agisse de ce </w:t>
      </w:r>
      <w:r w:rsidRPr="004E51AC">
        <w:rPr>
          <w:rFonts w:ascii="Times New Roman" w:hAnsi="Times New Roman" w:cs="Times New Roman"/>
          <w:i/>
          <w:color w:val="0000CC"/>
          <w:spacing w:val="6"/>
          <w:sz w:val="24"/>
        </w:rPr>
        <w:t>désir</w:t>
      </w:r>
      <w:r>
        <w:rPr>
          <w:spacing w:val="6"/>
        </w:rPr>
        <w:t xml:space="preserve"> que nous connaissons, ce désir humain en tant qu'il est de plus en plus informé.</w:t>
      </w:r>
    </w:p>
    <w:p w:rsidR="004E51AC" w:rsidRDefault="004E51AC">
      <w:pPr>
        <w:pStyle w:val="Corpsdetexte"/>
        <w:rPr>
          <w:spacing w:val="6"/>
        </w:rPr>
      </w:pPr>
    </w:p>
    <w:p w:rsidR="004E51AC" w:rsidRDefault="009841E0">
      <w:pPr>
        <w:pStyle w:val="Corpsdetexte"/>
        <w:rPr>
          <w:spacing w:val="6"/>
        </w:rPr>
      </w:pPr>
      <w:r>
        <w:rPr>
          <w:spacing w:val="6"/>
        </w:rPr>
        <w:t>Voilà ce qui fait</w:t>
      </w:r>
      <w:r w:rsidR="004E51AC">
        <w:rPr>
          <w:spacing w:val="6"/>
        </w:rPr>
        <w:t>…</w:t>
      </w:r>
      <w:r>
        <w:rPr>
          <w:spacing w:val="6"/>
        </w:rPr>
        <w:t xml:space="preserve"> </w:t>
      </w:r>
    </w:p>
    <w:p w:rsidR="004E51AC" w:rsidRDefault="009841E0" w:rsidP="004E51AC">
      <w:pPr>
        <w:pStyle w:val="Corpsdetexte"/>
        <w:ind w:firstLine="708"/>
        <w:rPr>
          <w:spacing w:val="6"/>
        </w:rPr>
      </w:pPr>
      <w:r>
        <w:rPr>
          <w:spacing w:val="6"/>
        </w:rPr>
        <w:t>donc jusqu'à un certain point légitime</w:t>
      </w:r>
    </w:p>
    <w:p w:rsidR="004E51AC" w:rsidRDefault="004E51AC">
      <w:pPr>
        <w:pStyle w:val="Corpsdetexte"/>
        <w:rPr>
          <w:spacing w:val="6"/>
        </w:rPr>
      </w:pPr>
      <w:r>
        <w:rPr>
          <w:spacing w:val="6"/>
        </w:rPr>
        <w:t>…</w:t>
      </w:r>
      <w:r w:rsidR="009841E0">
        <w:rPr>
          <w:spacing w:val="6"/>
        </w:rPr>
        <w:t>que leur rapport</w:t>
      </w:r>
      <w:r>
        <w:rPr>
          <w:spacing w:val="6"/>
        </w:rPr>
        <w:t>…</w:t>
      </w:r>
    </w:p>
    <w:p w:rsidR="004E51AC" w:rsidRDefault="009841E0" w:rsidP="004E51AC">
      <w:pPr>
        <w:pStyle w:val="Corpsdetexte"/>
        <w:ind w:firstLine="708"/>
        <w:rPr>
          <w:spacing w:val="6"/>
        </w:rPr>
      </w:pPr>
      <w:r>
        <w:rPr>
          <w:spacing w:val="6"/>
        </w:rPr>
        <w:t xml:space="preserve">du </w:t>
      </w:r>
      <w:r w:rsidR="004E51AC">
        <w:rPr>
          <w:spacing w:val="6"/>
        </w:rPr>
        <w:t>« </w:t>
      </w:r>
      <w:r w:rsidRPr="004E51AC">
        <w:rPr>
          <w:rFonts w:ascii="Times New Roman" w:hAnsi="Times New Roman" w:cs="Times New Roman"/>
          <w:i/>
          <w:spacing w:val="6"/>
          <w:sz w:val="24"/>
        </w:rPr>
        <w:t>rapport sur l'angoisse</w:t>
      </w:r>
      <w:r w:rsidR="004E51AC">
        <w:rPr>
          <w:spacing w:val="6"/>
        </w:rPr>
        <w:t> »</w:t>
      </w:r>
      <w:r>
        <w:rPr>
          <w:spacing w:val="6"/>
        </w:rPr>
        <w:t xml:space="preserve"> en </w:t>
      </w:r>
    </w:p>
    <w:p w:rsidR="004E51AC" w:rsidRDefault="009841E0" w:rsidP="004E51AC">
      <w:pPr>
        <w:pStyle w:val="Corpsdetexte"/>
        <w:ind w:firstLine="708"/>
        <w:rPr>
          <w:spacing w:val="6"/>
        </w:rPr>
      </w:pPr>
      <w:r>
        <w:rPr>
          <w:spacing w:val="6"/>
        </w:rPr>
        <w:t>particulier de l'autre jour</w:t>
      </w:r>
    </w:p>
    <w:p w:rsidR="004E51AC" w:rsidRDefault="004E51AC">
      <w:pPr>
        <w:pStyle w:val="Corpsdetexte"/>
        <w:rPr>
          <w:spacing w:val="6"/>
        </w:rPr>
      </w:pPr>
      <w:r>
        <w:rPr>
          <w:spacing w:val="6"/>
        </w:rPr>
        <w:t>…</w:t>
      </w:r>
      <w:r w:rsidR="009841E0">
        <w:rPr>
          <w:spacing w:val="6"/>
        </w:rPr>
        <w:t>ne puisse accéder à la ques</w:t>
      </w:r>
      <w:r w:rsidR="009841E0">
        <w:rPr>
          <w:spacing w:val="6"/>
        </w:rPr>
        <w:softHyphen/>
        <w:t xml:space="preserve">tion que de n'être </w:t>
      </w:r>
    </w:p>
    <w:p w:rsidR="009841E0" w:rsidRDefault="009841E0">
      <w:pPr>
        <w:pStyle w:val="Corpsdetexte"/>
        <w:rPr>
          <w:spacing w:val="6"/>
        </w:rPr>
      </w:pPr>
      <w:r w:rsidRPr="004E51AC">
        <w:rPr>
          <w:rFonts w:ascii="Times New Roman" w:hAnsi="Times New Roman" w:cs="Times New Roman"/>
          <w:i/>
          <w:iCs/>
          <w:spacing w:val="6"/>
          <w:sz w:val="24"/>
        </w:rPr>
        <w:t>pas sans</w:t>
      </w:r>
      <w:r w:rsidRPr="004E51AC">
        <w:rPr>
          <w:rFonts w:ascii="Times New Roman" w:hAnsi="Times New Roman" w:cs="Times New Roman"/>
          <w:i/>
          <w:spacing w:val="6"/>
          <w:sz w:val="24"/>
        </w:rPr>
        <w:t xml:space="preserve"> rapport</w:t>
      </w:r>
      <w:r>
        <w:rPr>
          <w:spacing w:val="6"/>
        </w:rPr>
        <w:t xml:space="preserve"> avec la question. </w:t>
      </w:r>
    </w:p>
    <w:p w:rsidR="004E51AC" w:rsidRDefault="004E51AC">
      <w:pPr>
        <w:pStyle w:val="Corpsdetexte"/>
        <w:rPr>
          <w:spacing w:val="6"/>
        </w:rPr>
      </w:pPr>
    </w:p>
    <w:p w:rsidR="009841E0" w:rsidRDefault="009841E0">
      <w:pPr>
        <w:pStyle w:val="Corpsdetexte"/>
        <w:rPr>
          <w:spacing w:val="6"/>
        </w:rPr>
      </w:pPr>
      <w:r>
        <w:rPr>
          <w:spacing w:val="6"/>
        </w:rPr>
        <w:t xml:space="preserve">Cela ne veut tout de même pas dire que le </w:t>
      </w:r>
      <w:r w:rsidR="004E51AC">
        <w:rPr>
          <w:spacing w:val="6"/>
        </w:rPr>
        <w:t>« </w:t>
      </w:r>
      <w:r w:rsidRPr="004E51AC">
        <w:rPr>
          <w:rFonts w:ascii="Times New Roman" w:hAnsi="Times New Roman" w:cs="Times New Roman"/>
          <w:i/>
          <w:iCs/>
          <w:spacing w:val="6"/>
          <w:sz w:val="24"/>
        </w:rPr>
        <w:t>sans</w:t>
      </w:r>
      <w:r w:rsidR="004E51AC">
        <w:rPr>
          <w:iCs/>
          <w:spacing w:val="6"/>
        </w:rPr>
        <w:t> »</w:t>
      </w:r>
      <w:r>
        <w:rPr>
          <w:spacing w:val="6"/>
        </w:rPr>
        <w:t xml:space="preserve">, si je puis dire, doive trop prendre </w:t>
      </w:r>
      <w:r w:rsidRPr="004E51AC">
        <w:rPr>
          <w:rFonts w:ascii="Times New Roman" w:hAnsi="Times New Roman" w:cs="Times New Roman"/>
          <w:i/>
          <w:spacing w:val="6"/>
          <w:sz w:val="24"/>
        </w:rPr>
        <w:t>le pas sur le</w:t>
      </w:r>
      <w:r>
        <w:rPr>
          <w:spacing w:val="6"/>
        </w:rPr>
        <w:t xml:space="preserve"> </w:t>
      </w:r>
      <w:r w:rsidR="004E51AC">
        <w:rPr>
          <w:spacing w:val="6"/>
        </w:rPr>
        <w:t>« </w:t>
      </w:r>
      <w:r w:rsidRPr="004E51AC">
        <w:rPr>
          <w:rFonts w:ascii="Times New Roman" w:hAnsi="Times New Roman" w:cs="Times New Roman"/>
          <w:i/>
          <w:iCs/>
          <w:spacing w:val="6"/>
          <w:sz w:val="24"/>
        </w:rPr>
        <w:t>pas</w:t>
      </w:r>
      <w:r w:rsidR="004E51AC">
        <w:rPr>
          <w:iCs/>
          <w:spacing w:val="6"/>
        </w:rPr>
        <w:t> »</w:t>
      </w:r>
      <w:r>
        <w:rPr>
          <w:spacing w:val="6"/>
        </w:rPr>
        <w:t>, autre</w:t>
      </w:r>
      <w:r>
        <w:rPr>
          <w:spacing w:val="6"/>
        </w:rPr>
        <w:softHyphen/>
        <w:t xml:space="preserve">ment dit, qu'on croie </w:t>
      </w:r>
      <w:r w:rsidRPr="004E51AC">
        <w:rPr>
          <w:i/>
          <w:spacing w:val="6"/>
          <w:sz w:val="24"/>
        </w:rPr>
        <w:t>un petit peu trop aisément</w:t>
      </w:r>
      <w:r>
        <w:rPr>
          <w:spacing w:val="6"/>
        </w:rPr>
        <w:t xml:space="preserve"> répondre au vide constitutif du centre d'un sujet</w:t>
      </w:r>
      <w:r w:rsidR="004E51AC">
        <w:rPr>
          <w:spacing w:val="6"/>
        </w:rPr>
        <w:t>,</w:t>
      </w:r>
      <w:r>
        <w:rPr>
          <w:spacing w:val="6"/>
        </w:rPr>
        <w:t xml:space="preserve"> par trop de dénuement dans les moyens de son abord. </w:t>
      </w:r>
    </w:p>
    <w:p w:rsidR="004E51AC" w:rsidRDefault="004E51AC">
      <w:pPr>
        <w:pStyle w:val="Corpsdetexte"/>
        <w:rPr>
          <w:spacing w:val="6"/>
        </w:rPr>
      </w:pPr>
    </w:p>
    <w:p w:rsidR="00613B0A" w:rsidRDefault="009841E0">
      <w:pPr>
        <w:pStyle w:val="Corpsdetexte"/>
        <w:rPr>
          <w:spacing w:val="6"/>
        </w:rPr>
      </w:pPr>
      <w:r>
        <w:rPr>
          <w:spacing w:val="6"/>
        </w:rPr>
        <w:t xml:space="preserve">Et ici vous me permettrez d'évoquer </w:t>
      </w:r>
      <w:r w:rsidRPr="004E51AC">
        <w:rPr>
          <w:rFonts w:ascii="Times New Roman" w:hAnsi="Times New Roman" w:cs="Times New Roman"/>
          <w:i/>
          <w:spacing w:val="6"/>
          <w:sz w:val="24"/>
        </w:rPr>
        <w:t>le mythe de la Vierge folle</w:t>
      </w:r>
      <w:r>
        <w:rPr>
          <w:spacing w:val="6"/>
        </w:rPr>
        <w:t xml:space="preserve"> qui, dans la tradition judéo</w:t>
      </w:r>
      <w:r w:rsidR="007B06DE">
        <w:rPr>
          <w:spacing w:val="6"/>
        </w:rPr>
        <w:t>–</w:t>
      </w:r>
      <w:r>
        <w:rPr>
          <w:spacing w:val="6"/>
        </w:rPr>
        <w:t xml:space="preserve">chrétienne, répond </w:t>
      </w:r>
    </w:p>
    <w:p w:rsidR="00613B0A" w:rsidRDefault="009841E0">
      <w:pPr>
        <w:pStyle w:val="Corpsdetexte"/>
        <w:rPr>
          <w:spacing w:val="6"/>
        </w:rPr>
      </w:pPr>
      <w:r>
        <w:rPr>
          <w:spacing w:val="6"/>
        </w:rPr>
        <w:t xml:space="preserve">si joliment à celui de la </w:t>
      </w:r>
      <w:r w:rsidRPr="004E51AC">
        <w:rPr>
          <w:rFonts w:ascii="Palatino Linotype" w:hAnsi="Palatino Linotype"/>
          <w:color w:val="0000CC"/>
          <w:spacing w:val="6"/>
        </w:rPr>
        <w:t>πενία</w:t>
      </w:r>
      <w:r>
        <w:rPr>
          <w:rFonts w:ascii="Garamond" w:hAnsi="Garamond"/>
          <w:spacing w:val="6"/>
          <w:sz w:val="18"/>
        </w:rPr>
        <w:t>[ penia ]</w:t>
      </w:r>
      <w:r w:rsidR="004E51AC">
        <w:rPr>
          <w:spacing w:val="6"/>
        </w:rPr>
        <w:t xml:space="preserve"> </w:t>
      </w:r>
      <w:r>
        <w:rPr>
          <w:spacing w:val="6"/>
        </w:rPr>
        <w:t xml:space="preserve">de </w:t>
      </w:r>
      <w:r w:rsidRPr="004E51AC">
        <w:rPr>
          <w:rFonts w:ascii="Times New Roman" w:hAnsi="Times New Roman" w:cs="Times New Roman"/>
          <w:i/>
          <w:spacing w:val="6"/>
          <w:sz w:val="24"/>
        </w:rPr>
        <w:t>la misère</w:t>
      </w:r>
      <w:r>
        <w:rPr>
          <w:spacing w:val="6"/>
        </w:rPr>
        <w:t xml:space="preserve"> </w:t>
      </w:r>
    </w:p>
    <w:p w:rsidR="004E51AC" w:rsidRDefault="009841E0">
      <w:pPr>
        <w:pStyle w:val="Corpsdetexte"/>
        <w:rPr>
          <w:spacing w:val="6"/>
        </w:rPr>
      </w:pPr>
      <w:r>
        <w:rPr>
          <w:spacing w:val="6"/>
        </w:rPr>
        <w:t xml:space="preserve">dans </w:t>
      </w:r>
      <w:r w:rsidRPr="004E51AC">
        <w:rPr>
          <w:rFonts w:ascii="Times New Roman" w:hAnsi="Times New Roman" w:cs="Times New Roman"/>
          <w:i/>
          <w:spacing w:val="6"/>
          <w:sz w:val="24"/>
        </w:rPr>
        <w:t>Le Banquet</w:t>
      </w:r>
      <w:r>
        <w:rPr>
          <w:i/>
          <w:spacing w:val="6"/>
        </w:rPr>
        <w:t xml:space="preserve"> </w:t>
      </w:r>
      <w:r>
        <w:rPr>
          <w:spacing w:val="6"/>
        </w:rPr>
        <w:t>de PLATON</w:t>
      </w:r>
      <w:r w:rsidR="004E51AC">
        <w:rPr>
          <w:spacing w:val="6"/>
        </w:rPr>
        <w:t>.</w:t>
      </w:r>
      <w:r>
        <w:rPr>
          <w:spacing w:val="6"/>
        </w:rPr>
        <w:t xml:space="preserve"> </w:t>
      </w:r>
    </w:p>
    <w:p w:rsidR="004E51AC" w:rsidRDefault="004E51AC">
      <w:pPr>
        <w:pStyle w:val="Corpsdetexte"/>
        <w:rPr>
          <w:spacing w:val="6"/>
        </w:rPr>
      </w:pPr>
    </w:p>
    <w:p w:rsidR="004E51AC" w:rsidRDefault="004E51AC">
      <w:pPr>
        <w:pStyle w:val="Corpsdetexte"/>
        <w:rPr>
          <w:spacing w:val="6"/>
        </w:rPr>
      </w:pPr>
      <w:r>
        <w:rPr>
          <w:spacing w:val="6"/>
        </w:rPr>
        <w:t>L</w:t>
      </w:r>
      <w:r w:rsidR="009841E0">
        <w:rPr>
          <w:spacing w:val="6"/>
        </w:rPr>
        <w:t xml:space="preserve">a </w:t>
      </w:r>
      <w:r w:rsidRPr="004E51AC">
        <w:rPr>
          <w:rFonts w:ascii="Palatino Linotype" w:hAnsi="Palatino Linotype"/>
          <w:color w:val="0000CC"/>
          <w:spacing w:val="6"/>
        </w:rPr>
        <w:t>πενία</w:t>
      </w:r>
      <w:r>
        <w:rPr>
          <w:rFonts w:ascii="Garamond" w:hAnsi="Garamond"/>
          <w:spacing w:val="6"/>
          <w:sz w:val="18"/>
        </w:rPr>
        <w:t>[ penia ]</w:t>
      </w:r>
      <w:r w:rsidR="009841E0">
        <w:rPr>
          <w:spacing w:val="6"/>
        </w:rPr>
        <w:t xml:space="preserve"> réussit son coup parce qu'elle est </w:t>
      </w:r>
    </w:p>
    <w:p w:rsidR="004E51AC" w:rsidRDefault="009841E0">
      <w:pPr>
        <w:pStyle w:val="Corpsdetexte"/>
        <w:rPr>
          <w:spacing w:val="6"/>
        </w:rPr>
      </w:pPr>
      <w:r>
        <w:rPr>
          <w:spacing w:val="6"/>
        </w:rPr>
        <w:t xml:space="preserve">au fait de </w:t>
      </w:r>
      <w:r w:rsidR="00613B0A">
        <w:rPr>
          <w:spacing w:val="6"/>
        </w:rPr>
        <w:t>VÉNUS</w:t>
      </w:r>
      <w:r>
        <w:rPr>
          <w:spacing w:val="6"/>
        </w:rPr>
        <w:t>, mais ce n'est pas forcé</w:t>
      </w:r>
      <w:r w:rsidR="004E51AC">
        <w:rPr>
          <w:spacing w:val="6"/>
        </w:rPr>
        <w:t>,</w:t>
      </w:r>
      <w:r>
        <w:rPr>
          <w:spacing w:val="6"/>
        </w:rPr>
        <w:t xml:space="preserve"> l'imprévoyance que symbolise ladite </w:t>
      </w:r>
      <w:r w:rsidR="004E51AC">
        <w:rPr>
          <w:spacing w:val="6"/>
        </w:rPr>
        <w:t>« </w:t>
      </w:r>
      <w:r w:rsidRPr="004E51AC">
        <w:rPr>
          <w:rFonts w:ascii="Times New Roman" w:hAnsi="Times New Roman" w:cs="Times New Roman"/>
          <w:i/>
          <w:spacing w:val="6"/>
          <w:sz w:val="24"/>
        </w:rPr>
        <w:t>Vierge folle</w:t>
      </w:r>
      <w:r w:rsidR="004E51AC">
        <w:rPr>
          <w:spacing w:val="6"/>
        </w:rPr>
        <w:t> »</w:t>
      </w:r>
      <w:r>
        <w:rPr>
          <w:spacing w:val="6"/>
        </w:rPr>
        <w:t xml:space="preserve"> </w:t>
      </w:r>
    </w:p>
    <w:p w:rsidR="009841E0" w:rsidRDefault="009841E0">
      <w:pPr>
        <w:pStyle w:val="Corpsdetexte"/>
        <w:rPr>
          <w:spacing w:val="6"/>
        </w:rPr>
      </w:pPr>
      <w:r>
        <w:rPr>
          <w:spacing w:val="6"/>
        </w:rPr>
        <w:t>peut très bien rater son engrossement.</w:t>
      </w:r>
    </w:p>
    <w:p w:rsidR="009841E0" w:rsidRDefault="009841E0">
      <w:pPr>
        <w:pStyle w:val="Corpsdetexte"/>
        <w:rPr>
          <w:spacing w:val="6"/>
        </w:rPr>
      </w:pPr>
    </w:p>
    <w:p w:rsidR="009841E0" w:rsidRDefault="009841E0">
      <w:pPr>
        <w:pStyle w:val="Corpsdetexte"/>
        <w:rPr>
          <w:spacing w:val="6"/>
        </w:rPr>
      </w:pPr>
      <w:r>
        <w:rPr>
          <w:spacing w:val="6"/>
        </w:rPr>
        <w:lastRenderedPageBreak/>
        <w:t>Alors où est la limite impardonnable en cette affaire…</w:t>
      </w:r>
    </w:p>
    <w:p w:rsidR="004E51AC" w:rsidRDefault="009841E0">
      <w:pPr>
        <w:pStyle w:val="Corpsdetexte"/>
        <w:ind w:left="708"/>
        <w:rPr>
          <w:spacing w:val="6"/>
        </w:rPr>
      </w:pPr>
      <w:r>
        <w:rPr>
          <w:spacing w:val="6"/>
        </w:rPr>
        <w:t>parce qu'enfin c'est bien de ça qu'il s'agit, c'est du style de ce qui peut se communiquer, dans un cer</w:t>
      </w:r>
      <w:r>
        <w:rPr>
          <w:spacing w:val="6"/>
        </w:rPr>
        <w:softHyphen/>
        <w:t xml:space="preserve">tain mode de communication que </w:t>
      </w:r>
    </w:p>
    <w:p w:rsidR="004E51AC" w:rsidRDefault="009841E0">
      <w:pPr>
        <w:pStyle w:val="Corpsdetexte"/>
        <w:ind w:left="708"/>
        <w:rPr>
          <w:spacing w:val="6"/>
        </w:rPr>
      </w:pPr>
      <w:r>
        <w:rPr>
          <w:spacing w:val="6"/>
        </w:rPr>
        <w:t xml:space="preserve">nous essayons de définir, celui qui me force </w:t>
      </w:r>
    </w:p>
    <w:p w:rsidR="004E51AC" w:rsidRDefault="009841E0">
      <w:pPr>
        <w:pStyle w:val="Corpsdetexte"/>
        <w:ind w:left="708"/>
        <w:rPr>
          <w:spacing w:val="6"/>
        </w:rPr>
      </w:pPr>
      <w:r>
        <w:rPr>
          <w:spacing w:val="6"/>
        </w:rPr>
        <w:t xml:space="preserve">à revenir sur l'angoisse ici, non pas histoire </w:t>
      </w:r>
    </w:p>
    <w:p w:rsidR="004E51AC" w:rsidRDefault="009841E0">
      <w:pPr>
        <w:pStyle w:val="Corpsdetexte"/>
        <w:ind w:left="708"/>
        <w:rPr>
          <w:spacing w:val="6"/>
        </w:rPr>
      </w:pPr>
      <w:r>
        <w:rPr>
          <w:spacing w:val="6"/>
        </w:rPr>
        <w:t>de reprendre</w:t>
      </w:r>
      <w:r w:rsidR="004E51AC">
        <w:rPr>
          <w:spacing w:val="6"/>
        </w:rPr>
        <w:t>,</w:t>
      </w:r>
      <w:r>
        <w:rPr>
          <w:spacing w:val="6"/>
        </w:rPr>
        <w:t xml:space="preserve"> ni de faire la leçon à ceux </w:t>
      </w:r>
    </w:p>
    <w:p w:rsidR="009841E0" w:rsidRDefault="009841E0">
      <w:pPr>
        <w:pStyle w:val="Corpsdetexte"/>
        <w:ind w:left="708"/>
        <w:rPr>
          <w:spacing w:val="6"/>
        </w:rPr>
      </w:pPr>
      <w:r>
        <w:rPr>
          <w:spacing w:val="6"/>
        </w:rPr>
        <w:t xml:space="preserve">qui en ont parlé, non sans défaillance </w:t>
      </w:r>
    </w:p>
    <w:p w:rsidR="004E51AC" w:rsidRDefault="009841E0">
      <w:pPr>
        <w:pStyle w:val="Corpsdetexte"/>
        <w:rPr>
          <w:spacing w:val="6"/>
        </w:rPr>
      </w:pPr>
      <w:r>
        <w:rPr>
          <w:spacing w:val="6"/>
        </w:rPr>
        <w:t xml:space="preserve">…limite évidemment cherchée, à partir de laquelle </w:t>
      </w:r>
    </w:p>
    <w:p w:rsidR="004E51AC" w:rsidRDefault="009841E0">
      <w:pPr>
        <w:pStyle w:val="Corpsdetexte"/>
        <w:rPr>
          <w:spacing w:val="6"/>
        </w:rPr>
      </w:pPr>
      <w:r>
        <w:rPr>
          <w:spacing w:val="6"/>
        </w:rPr>
        <w:t xml:space="preserve">on peut faire reproche aux congrès en général </w:t>
      </w:r>
    </w:p>
    <w:p w:rsidR="009841E0" w:rsidRDefault="009841E0">
      <w:pPr>
        <w:pStyle w:val="Corpsdetexte"/>
        <w:rPr>
          <w:spacing w:val="6"/>
        </w:rPr>
      </w:pPr>
      <w:r>
        <w:rPr>
          <w:spacing w:val="6"/>
        </w:rPr>
        <w:t xml:space="preserve">de leurs résultats. </w:t>
      </w:r>
    </w:p>
    <w:p w:rsidR="004E51AC" w:rsidRDefault="004E51AC">
      <w:pPr>
        <w:pStyle w:val="Corpsdetexte"/>
        <w:rPr>
          <w:spacing w:val="6"/>
        </w:rPr>
      </w:pPr>
    </w:p>
    <w:p w:rsidR="009841E0" w:rsidRDefault="009841E0">
      <w:pPr>
        <w:pStyle w:val="Corpsdetexte"/>
        <w:rPr>
          <w:spacing w:val="6"/>
        </w:rPr>
      </w:pPr>
      <w:r>
        <w:rPr>
          <w:spacing w:val="6"/>
        </w:rPr>
        <w:t>Où est</w:t>
      </w:r>
      <w:r w:rsidR="007B06DE">
        <w:rPr>
          <w:spacing w:val="6"/>
        </w:rPr>
        <w:t>–</w:t>
      </w:r>
      <w:r>
        <w:rPr>
          <w:spacing w:val="6"/>
        </w:rPr>
        <w:softHyphen/>
        <w:t>elle à chercher ?</w:t>
      </w:r>
    </w:p>
    <w:p w:rsidR="004E51AC" w:rsidRDefault="004E51AC">
      <w:pPr>
        <w:pStyle w:val="Corpsdetexte"/>
        <w:rPr>
          <w:spacing w:val="6"/>
        </w:rPr>
      </w:pPr>
    </w:p>
    <w:p w:rsidR="004E51AC" w:rsidRDefault="009841E0">
      <w:pPr>
        <w:pStyle w:val="Corpsdetexte"/>
        <w:rPr>
          <w:spacing w:val="6"/>
        </w:rPr>
      </w:pPr>
      <w:r>
        <w:rPr>
          <w:spacing w:val="6"/>
        </w:rPr>
        <w:t>Puisque nous parlons de quelque chose qui nous permet d'en saisir le vide</w:t>
      </w:r>
      <w:r w:rsidR="004E51AC">
        <w:rPr>
          <w:spacing w:val="6"/>
        </w:rPr>
        <w:t> :</w:t>
      </w:r>
    </w:p>
    <w:p w:rsidR="004E51AC" w:rsidRDefault="009841E0">
      <w:pPr>
        <w:pStyle w:val="Corpsdetexte"/>
        <w:rPr>
          <w:spacing w:val="6"/>
        </w:rPr>
      </w:pPr>
      <w:r>
        <w:rPr>
          <w:spacing w:val="6"/>
        </w:rPr>
        <w:t xml:space="preserve">quand il s'agit par exemple de parler du désir, </w:t>
      </w:r>
    </w:p>
    <w:p w:rsidR="004E51AC" w:rsidRDefault="009841E0">
      <w:pPr>
        <w:pStyle w:val="Corpsdetexte"/>
        <w:rPr>
          <w:spacing w:val="6"/>
        </w:rPr>
      </w:pPr>
      <w:r>
        <w:rPr>
          <w:spacing w:val="6"/>
        </w:rPr>
        <w:t>est</w:t>
      </w:r>
      <w:r w:rsidR="007B06DE">
        <w:rPr>
          <w:spacing w:val="6"/>
        </w:rPr>
        <w:t>–</w:t>
      </w:r>
      <w:r>
        <w:rPr>
          <w:spacing w:val="6"/>
        </w:rPr>
        <w:t xml:space="preserve">ce que nous allons la chercher dans cette sorte de péché contre </w:t>
      </w:r>
      <w:r w:rsidRPr="004E51AC">
        <w:rPr>
          <w:rFonts w:ascii="Times New Roman" w:hAnsi="Times New Roman" w:cs="Times New Roman"/>
          <w:i/>
          <w:spacing w:val="6"/>
          <w:sz w:val="24"/>
        </w:rPr>
        <w:t>le désir</w:t>
      </w:r>
      <w:r>
        <w:rPr>
          <w:spacing w:val="6"/>
        </w:rPr>
        <w:t xml:space="preserve">, dans je ne sais quel feu </w:t>
      </w:r>
    </w:p>
    <w:p w:rsidR="009841E0" w:rsidRDefault="009841E0">
      <w:pPr>
        <w:pStyle w:val="Corpsdetexte"/>
        <w:rPr>
          <w:spacing w:val="6"/>
        </w:rPr>
      </w:pPr>
      <w:r>
        <w:rPr>
          <w:spacing w:val="6"/>
        </w:rPr>
        <w:t xml:space="preserve">de la passion ? </w:t>
      </w:r>
    </w:p>
    <w:p w:rsidR="004E51AC" w:rsidRDefault="004E51AC">
      <w:pPr>
        <w:pStyle w:val="Corpsdetexte"/>
        <w:rPr>
          <w:spacing w:val="6"/>
        </w:rPr>
      </w:pPr>
    </w:p>
    <w:p w:rsidR="004E51AC" w:rsidRDefault="009841E0">
      <w:pPr>
        <w:pStyle w:val="Corpsdetexte"/>
        <w:rPr>
          <w:spacing w:val="6"/>
        </w:rPr>
      </w:pPr>
      <w:r>
        <w:rPr>
          <w:spacing w:val="6"/>
        </w:rPr>
        <w:t xml:space="preserve">De la passion de la vérité </w:t>
      </w:r>
      <w:r w:rsidRPr="004E51AC">
        <w:rPr>
          <w:i/>
          <w:spacing w:val="6"/>
          <w:sz w:val="24"/>
        </w:rPr>
        <w:t>par exemple</w:t>
      </w:r>
      <w:r>
        <w:rPr>
          <w:spacing w:val="6"/>
        </w:rPr>
        <w:t xml:space="preserve">, </w:t>
      </w:r>
    </w:p>
    <w:p w:rsidR="009841E0" w:rsidRDefault="009841E0">
      <w:pPr>
        <w:pStyle w:val="Corpsdetexte"/>
        <w:rPr>
          <w:spacing w:val="6"/>
        </w:rPr>
      </w:pPr>
      <w:r>
        <w:rPr>
          <w:spacing w:val="6"/>
        </w:rPr>
        <w:t xml:space="preserve">qui est le mode sur lequel nous pourrions très bien épingler </w:t>
      </w:r>
      <w:r w:rsidRPr="004E51AC">
        <w:rPr>
          <w:i/>
          <w:spacing w:val="6"/>
          <w:sz w:val="24"/>
        </w:rPr>
        <w:t>par exemple</w:t>
      </w:r>
      <w:r>
        <w:rPr>
          <w:spacing w:val="6"/>
        </w:rPr>
        <w:t xml:space="preserve"> une certaine tenue, un certain style, la tenue univer</w:t>
      </w:r>
      <w:r>
        <w:rPr>
          <w:spacing w:val="6"/>
        </w:rPr>
        <w:softHyphen/>
        <w:t xml:space="preserve">sitaire, </w:t>
      </w:r>
      <w:r w:rsidRPr="004E51AC">
        <w:rPr>
          <w:i/>
          <w:spacing w:val="6"/>
          <w:sz w:val="24"/>
        </w:rPr>
        <w:t>par exemple</w:t>
      </w:r>
      <w:r>
        <w:rPr>
          <w:spacing w:val="6"/>
        </w:rPr>
        <w:t xml:space="preserve"> ? </w:t>
      </w:r>
    </w:p>
    <w:p w:rsidR="004E51AC" w:rsidRDefault="004E51AC">
      <w:pPr>
        <w:pStyle w:val="Corpsdetexte"/>
        <w:rPr>
          <w:spacing w:val="6"/>
        </w:rPr>
      </w:pPr>
    </w:p>
    <w:p w:rsidR="004E51AC" w:rsidRDefault="009841E0">
      <w:pPr>
        <w:pStyle w:val="Corpsdetexte"/>
        <w:rPr>
          <w:spacing w:val="6"/>
        </w:rPr>
      </w:pPr>
      <w:r>
        <w:rPr>
          <w:spacing w:val="6"/>
        </w:rPr>
        <w:t xml:space="preserve">Cela serait bien </w:t>
      </w:r>
      <w:r w:rsidRPr="004E51AC">
        <w:rPr>
          <w:rFonts w:ascii="Times New Roman" w:hAnsi="Times New Roman" w:cs="Times New Roman"/>
          <w:i/>
          <w:spacing w:val="6"/>
          <w:sz w:val="24"/>
        </w:rPr>
        <w:t>trop commode</w:t>
      </w:r>
      <w:r>
        <w:rPr>
          <w:spacing w:val="6"/>
        </w:rPr>
        <w:t xml:space="preserve">, ça serait bien </w:t>
      </w:r>
      <w:r w:rsidRPr="004E51AC">
        <w:rPr>
          <w:rFonts w:ascii="Times New Roman" w:hAnsi="Times New Roman" w:cs="Times New Roman"/>
          <w:i/>
          <w:spacing w:val="6"/>
          <w:sz w:val="24"/>
        </w:rPr>
        <w:t>trop facile</w:t>
      </w:r>
      <w:r>
        <w:rPr>
          <w:spacing w:val="6"/>
        </w:rPr>
        <w:t xml:space="preserve">. </w:t>
      </w:r>
    </w:p>
    <w:p w:rsidR="004E51AC" w:rsidRDefault="004E51AC">
      <w:pPr>
        <w:pStyle w:val="Corpsdetexte"/>
        <w:rPr>
          <w:spacing w:val="6"/>
        </w:rPr>
      </w:pPr>
    </w:p>
    <w:p w:rsidR="00613B0A" w:rsidRDefault="009841E0">
      <w:pPr>
        <w:pStyle w:val="Corpsdetexte"/>
        <w:rPr>
          <w:spacing w:val="6"/>
        </w:rPr>
      </w:pPr>
      <w:r>
        <w:rPr>
          <w:spacing w:val="6"/>
        </w:rPr>
        <w:t xml:space="preserve">Je n'irai sûrement pas ici à parodier sur </w:t>
      </w:r>
    </w:p>
    <w:p w:rsidR="004E51AC" w:rsidRDefault="009841E0">
      <w:pPr>
        <w:pStyle w:val="Corpsdetexte"/>
        <w:rPr>
          <w:spacing w:val="6"/>
        </w:rPr>
      </w:pPr>
      <w:r>
        <w:rPr>
          <w:spacing w:val="6"/>
        </w:rPr>
        <w:t>le rugissement fameux du vomissement de l'</w:t>
      </w:r>
      <w:r w:rsidR="004E51AC">
        <w:rPr>
          <w:spacing w:val="6"/>
        </w:rPr>
        <w:t>É</w:t>
      </w:r>
      <w:r>
        <w:rPr>
          <w:spacing w:val="6"/>
        </w:rPr>
        <w:t xml:space="preserve">ternel devant une tiédeur quelconque : </w:t>
      </w:r>
    </w:p>
    <w:p w:rsidR="009841E0" w:rsidRDefault="009841E0">
      <w:pPr>
        <w:pStyle w:val="Corpsdetexte"/>
        <w:rPr>
          <w:spacing w:val="6"/>
        </w:rPr>
      </w:pPr>
      <w:r>
        <w:rPr>
          <w:spacing w:val="6"/>
        </w:rPr>
        <w:t>une certaine chaleur aboutit aussi très bien</w:t>
      </w:r>
      <w:r w:rsidR="004E51AC">
        <w:rPr>
          <w:spacing w:val="6"/>
        </w:rPr>
        <w:t xml:space="preserve"> </w:t>
      </w:r>
      <w:r w:rsidR="007B06DE">
        <w:rPr>
          <w:spacing w:val="6"/>
        </w:rPr>
        <w:t>–</w:t>
      </w:r>
      <w:r w:rsidR="004E51AC">
        <w:rPr>
          <w:spacing w:val="6"/>
        </w:rPr>
        <w:t xml:space="preserve"> </w:t>
      </w:r>
      <w:r>
        <w:rPr>
          <w:spacing w:val="6"/>
        </w:rPr>
        <w:t>ça se sait</w:t>
      </w:r>
      <w:r w:rsidR="004E51AC">
        <w:rPr>
          <w:spacing w:val="6"/>
        </w:rPr>
        <w:t xml:space="preserve"> </w:t>
      </w:r>
      <w:r w:rsidR="007B06DE">
        <w:rPr>
          <w:spacing w:val="6"/>
        </w:rPr>
        <w:t>–</w:t>
      </w:r>
      <w:r>
        <w:rPr>
          <w:spacing w:val="6"/>
        </w:rPr>
        <w:t xml:space="preserve"> à la stérilité. </w:t>
      </w:r>
    </w:p>
    <w:p w:rsidR="004E51AC" w:rsidRDefault="004E51AC">
      <w:pPr>
        <w:pStyle w:val="Corpsdetexte"/>
        <w:rPr>
          <w:spacing w:val="6"/>
        </w:rPr>
      </w:pPr>
    </w:p>
    <w:p w:rsidR="004E51AC" w:rsidRDefault="009841E0">
      <w:pPr>
        <w:pStyle w:val="Corpsdetexte"/>
        <w:rPr>
          <w:spacing w:val="6"/>
        </w:rPr>
      </w:pPr>
      <w:r>
        <w:rPr>
          <w:spacing w:val="6"/>
        </w:rPr>
        <w:t>Et à la vérité</w:t>
      </w:r>
      <w:r w:rsidR="004E51AC">
        <w:rPr>
          <w:spacing w:val="6"/>
        </w:rPr>
        <w:t>,</w:t>
      </w:r>
      <w:r>
        <w:rPr>
          <w:spacing w:val="6"/>
        </w:rPr>
        <w:t xml:space="preserve"> notre morale</w:t>
      </w:r>
      <w:r w:rsidR="004E51AC">
        <w:rPr>
          <w:spacing w:val="6"/>
        </w:rPr>
        <w:t>…</w:t>
      </w:r>
    </w:p>
    <w:p w:rsidR="004E51AC" w:rsidRDefault="009841E0" w:rsidP="004E51AC">
      <w:pPr>
        <w:pStyle w:val="Corpsdetexte"/>
        <w:ind w:left="708"/>
        <w:rPr>
          <w:spacing w:val="6"/>
        </w:rPr>
      </w:pPr>
      <w:r>
        <w:rPr>
          <w:spacing w:val="6"/>
        </w:rPr>
        <w:t>une morale qui déjà se tient très bien</w:t>
      </w:r>
      <w:r w:rsidR="004E51AC">
        <w:rPr>
          <w:spacing w:val="6"/>
        </w:rPr>
        <w:t> :</w:t>
      </w:r>
      <w:r>
        <w:rPr>
          <w:spacing w:val="6"/>
        </w:rPr>
        <w:t xml:space="preserve"> </w:t>
      </w:r>
    </w:p>
    <w:p w:rsidR="004E51AC" w:rsidRDefault="009841E0" w:rsidP="004E51AC">
      <w:pPr>
        <w:pStyle w:val="Corpsdetexte"/>
        <w:ind w:left="708"/>
        <w:rPr>
          <w:spacing w:val="6"/>
        </w:rPr>
      </w:pPr>
      <w:r>
        <w:rPr>
          <w:spacing w:val="6"/>
        </w:rPr>
        <w:t>la morale chrétienne</w:t>
      </w:r>
    </w:p>
    <w:p w:rsidR="009841E0" w:rsidRDefault="004E51AC">
      <w:pPr>
        <w:pStyle w:val="Corpsdetexte"/>
        <w:rPr>
          <w:spacing w:val="6"/>
        </w:rPr>
      </w:pPr>
      <w:r>
        <w:rPr>
          <w:spacing w:val="6"/>
        </w:rPr>
        <w:t>…</w:t>
      </w:r>
      <w:r w:rsidR="009841E0">
        <w:rPr>
          <w:spacing w:val="6"/>
        </w:rPr>
        <w:t>dit qu'il n'y a qu'un seul péché, le péché contre l'Esprit.</w:t>
      </w:r>
    </w:p>
    <w:p w:rsidR="004E51AC" w:rsidRDefault="004E51AC">
      <w:pPr>
        <w:pStyle w:val="Corpsdetexte"/>
        <w:rPr>
          <w:spacing w:val="6"/>
        </w:rPr>
      </w:pPr>
    </w:p>
    <w:p w:rsidR="004E51AC" w:rsidRDefault="009841E0">
      <w:pPr>
        <w:pStyle w:val="Corpsdetexte"/>
        <w:rPr>
          <w:spacing w:val="6"/>
        </w:rPr>
      </w:pPr>
      <w:r>
        <w:rPr>
          <w:spacing w:val="6"/>
        </w:rPr>
        <w:t>Eh bien, nous, nous dirons qu'il n'y a pas de péché contre le désir</w:t>
      </w:r>
      <w:r w:rsidR="004E51AC">
        <w:rPr>
          <w:spacing w:val="6"/>
        </w:rPr>
        <w:t>, P</w:t>
      </w:r>
      <w:r>
        <w:rPr>
          <w:spacing w:val="6"/>
        </w:rPr>
        <w:t xml:space="preserve">as plus qu'il n'y a de crainte de </w:t>
      </w:r>
      <w:r w:rsidR="004E51AC">
        <w:rPr>
          <w:spacing w:val="6"/>
        </w:rPr>
        <w:t>l'</w:t>
      </w:r>
      <w:r w:rsidR="004E51AC" w:rsidRPr="002A01E5">
        <w:rPr>
          <w:rFonts w:ascii="Palatino Linotype" w:hAnsi="Palatino Linotype"/>
          <w:color w:val="0000CC"/>
          <w:szCs w:val="28"/>
        </w:rPr>
        <w:t>ἀϕάνιςις</w:t>
      </w:r>
      <w:r w:rsidR="004E51AC" w:rsidRPr="002442C0">
        <w:rPr>
          <w:rFonts w:ascii="Palatino Linotype" w:hAnsi="Palatino Linotype"/>
          <w:color w:val="0000CC"/>
          <w:szCs w:val="28"/>
        </w:rPr>
        <w:t xml:space="preserve"> </w:t>
      </w:r>
      <w:r w:rsidR="004E51AC" w:rsidRPr="002442C0">
        <w:rPr>
          <w:rFonts w:ascii="Garamond" w:hAnsi="Garamond"/>
          <w:sz w:val="20"/>
          <w:szCs w:val="20"/>
        </w:rPr>
        <w:t>[aphanisis]</w:t>
      </w:r>
      <w:r>
        <w:rPr>
          <w:spacing w:val="6"/>
        </w:rPr>
        <w:t xml:space="preserve">, au sens où l'entend monsieur JONES. </w:t>
      </w:r>
    </w:p>
    <w:p w:rsidR="004E51AC" w:rsidRDefault="004E51AC">
      <w:pPr>
        <w:pStyle w:val="Corpsdetexte"/>
        <w:rPr>
          <w:spacing w:val="6"/>
        </w:rPr>
      </w:pPr>
    </w:p>
    <w:p w:rsidR="009841E0" w:rsidRDefault="009841E0">
      <w:pPr>
        <w:pStyle w:val="Corpsdetexte"/>
        <w:rPr>
          <w:spacing w:val="6"/>
        </w:rPr>
      </w:pPr>
      <w:r>
        <w:rPr>
          <w:spacing w:val="6"/>
        </w:rPr>
        <w:t xml:space="preserve">Nous ne pouvons dire qu'en aucun cas nous puissions nous reprocher de ne pas assez bien désirer. </w:t>
      </w:r>
    </w:p>
    <w:p w:rsidR="004E51AC" w:rsidRDefault="004E51AC">
      <w:pPr>
        <w:pStyle w:val="Corpsdetexte"/>
        <w:rPr>
          <w:spacing w:val="6"/>
        </w:rPr>
      </w:pPr>
    </w:p>
    <w:p w:rsidR="009841E0" w:rsidRDefault="009841E0">
      <w:pPr>
        <w:pStyle w:val="Corpsdetexte"/>
        <w:rPr>
          <w:spacing w:val="6"/>
        </w:rPr>
      </w:pPr>
      <w:r>
        <w:rPr>
          <w:spacing w:val="6"/>
        </w:rPr>
        <w:lastRenderedPageBreak/>
        <w:t>Il n'y a qu'une chose…</w:t>
      </w:r>
    </w:p>
    <w:p w:rsidR="009841E0" w:rsidRDefault="009841E0">
      <w:pPr>
        <w:pStyle w:val="Corpsdetexte"/>
        <w:ind w:firstLine="708"/>
        <w:rPr>
          <w:spacing w:val="6"/>
        </w:rPr>
      </w:pPr>
      <w:r>
        <w:rPr>
          <w:spacing w:val="6"/>
        </w:rPr>
        <w:t>et ça nous n'y pouvons rien</w:t>
      </w:r>
    </w:p>
    <w:p w:rsidR="00BF7976" w:rsidRDefault="009841E0">
      <w:pPr>
        <w:pStyle w:val="Corpsdetexte"/>
        <w:rPr>
          <w:spacing w:val="6"/>
        </w:rPr>
      </w:pPr>
      <w:r>
        <w:rPr>
          <w:spacing w:val="6"/>
        </w:rPr>
        <w:t xml:space="preserve">…il n'y a qu'une chose à redouter, c'est </w:t>
      </w:r>
      <w:r w:rsidRPr="00BF7976">
        <w:rPr>
          <w:rFonts w:ascii="Times New Roman" w:hAnsi="Times New Roman" w:cs="Times New Roman"/>
          <w:i/>
          <w:spacing w:val="6"/>
          <w:sz w:val="24"/>
        </w:rPr>
        <w:t>cette obtusion</w:t>
      </w:r>
      <w:r>
        <w:rPr>
          <w:spacing w:val="6"/>
        </w:rPr>
        <w:t xml:space="preserve"> </w:t>
      </w:r>
    </w:p>
    <w:p w:rsidR="00613B0A" w:rsidRDefault="009841E0">
      <w:pPr>
        <w:pStyle w:val="Corpsdetexte"/>
        <w:rPr>
          <w:spacing w:val="6"/>
        </w:rPr>
      </w:pPr>
      <w:r>
        <w:rPr>
          <w:spacing w:val="6"/>
        </w:rPr>
        <w:t xml:space="preserve">à reconnaître la courbe propre de la démarche de cet </w:t>
      </w:r>
      <w:r w:rsidR="00613B0A">
        <w:rPr>
          <w:spacing w:val="6"/>
        </w:rPr>
        <w:t>« </w:t>
      </w:r>
      <w:r w:rsidRPr="00613B0A">
        <w:rPr>
          <w:rFonts w:ascii="Times New Roman" w:hAnsi="Times New Roman" w:cs="Times New Roman"/>
          <w:i/>
          <w:spacing w:val="6"/>
          <w:sz w:val="24"/>
        </w:rPr>
        <w:t>être infiniment plat</w:t>
      </w:r>
      <w:r w:rsidR="00613B0A">
        <w:rPr>
          <w:spacing w:val="6"/>
        </w:rPr>
        <w:t> »</w:t>
      </w:r>
      <w:r>
        <w:rPr>
          <w:spacing w:val="6"/>
        </w:rPr>
        <w:t xml:space="preserve"> dont je vous démontre la propulsion néces</w:t>
      </w:r>
      <w:r>
        <w:rPr>
          <w:spacing w:val="6"/>
        </w:rPr>
        <w:softHyphen/>
        <w:t xml:space="preserve">saire sur cet objet fermé que j'appelle ici </w:t>
      </w:r>
    </w:p>
    <w:p w:rsidR="00BF7976" w:rsidRDefault="009841E0">
      <w:pPr>
        <w:pStyle w:val="Corpsdetexte"/>
        <w:rPr>
          <w:spacing w:val="6"/>
        </w:rPr>
      </w:pPr>
      <w:r>
        <w:rPr>
          <w:spacing w:val="6"/>
        </w:rPr>
        <w:t>le tore, qui n'est à vrai dire que la forme la plus innocente que ladite courbure puisse prendre</w:t>
      </w:r>
      <w:r w:rsidR="00BF7976">
        <w:rPr>
          <w:spacing w:val="6"/>
        </w:rPr>
        <w:t>.</w:t>
      </w:r>
      <w:r>
        <w:rPr>
          <w:spacing w:val="6"/>
        </w:rPr>
        <w:t xml:space="preserve"> </w:t>
      </w:r>
    </w:p>
    <w:p w:rsidR="00BF7976" w:rsidRDefault="00BF7976">
      <w:pPr>
        <w:pStyle w:val="Corpsdetexte"/>
        <w:rPr>
          <w:spacing w:val="6"/>
        </w:rPr>
      </w:pPr>
    </w:p>
    <w:p w:rsidR="009841E0" w:rsidRDefault="00BF7976">
      <w:pPr>
        <w:pStyle w:val="Corpsdetexte"/>
        <w:rPr>
          <w:spacing w:val="6"/>
        </w:rPr>
      </w:pPr>
      <w:r>
        <w:rPr>
          <w:spacing w:val="6"/>
        </w:rPr>
        <w:t>P</w:t>
      </w:r>
      <w:r w:rsidR="009841E0">
        <w:rPr>
          <w:spacing w:val="6"/>
        </w:rPr>
        <w:t>uisque dans telle autre forme…</w:t>
      </w:r>
    </w:p>
    <w:p w:rsidR="009841E0" w:rsidRDefault="009841E0">
      <w:pPr>
        <w:pStyle w:val="Corpsdetexte"/>
        <w:ind w:firstLine="708"/>
        <w:rPr>
          <w:spacing w:val="6"/>
        </w:rPr>
      </w:pPr>
      <w:r>
        <w:rPr>
          <w:spacing w:val="6"/>
        </w:rPr>
        <w:t>qui n'est pas moins possible ni moins répandue</w:t>
      </w:r>
    </w:p>
    <w:p w:rsidR="009841E0" w:rsidRDefault="009841E0">
      <w:pPr>
        <w:pStyle w:val="Corpsdetexte"/>
        <w:rPr>
          <w:spacing w:val="6"/>
        </w:rPr>
      </w:pPr>
      <w:r>
        <w:rPr>
          <w:spacing w:val="6"/>
        </w:rPr>
        <w:t>…il est dans la structure même de ces formes</w:t>
      </w:r>
      <w:r w:rsidR="00BF7976">
        <w:rPr>
          <w:spacing w:val="6"/>
        </w:rPr>
        <w:t>…</w:t>
      </w:r>
      <w:r>
        <w:rPr>
          <w:spacing w:val="6"/>
        </w:rPr>
        <w:t xml:space="preserve"> </w:t>
      </w:r>
    </w:p>
    <w:p w:rsidR="00BF7976" w:rsidRDefault="009841E0" w:rsidP="00BF7976">
      <w:pPr>
        <w:pStyle w:val="Corpsdetexte"/>
        <w:ind w:firstLine="708"/>
        <w:rPr>
          <w:spacing w:val="6"/>
        </w:rPr>
      </w:pPr>
      <w:r>
        <w:rPr>
          <w:spacing w:val="6"/>
        </w:rPr>
        <w:t xml:space="preserve">où je vous ai un peu introduits la dernière fois </w:t>
      </w:r>
    </w:p>
    <w:p w:rsidR="009841E0" w:rsidRDefault="00BF7976">
      <w:pPr>
        <w:pStyle w:val="Corpsdetexte"/>
        <w:rPr>
          <w:spacing w:val="6"/>
        </w:rPr>
      </w:pPr>
      <w:r>
        <w:rPr>
          <w:spacing w:val="6"/>
        </w:rPr>
        <w:t>…</w:t>
      </w:r>
      <w:r w:rsidR="009841E0">
        <w:rPr>
          <w:spacing w:val="6"/>
        </w:rPr>
        <w:t>que le sujet se déplaçant se retrouve avec sa gauche placée à droite</w:t>
      </w:r>
      <w:r w:rsidR="00613B0A">
        <w:rPr>
          <w:spacing w:val="6"/>
        </w:rPr>
        <w:t xml:space="preserve"> </w:t>
      </w:r>
      <w:r w:rsidR="009841E0">
        <w:rPr>
          <w:rFonts w:ascii="Garamond" w:hAnsi="Garamond"/>
          <w:spacing w:val="6"/>
          <w:sz w:val="18"/>
        </w:rPr>
        <w:t>[ en miroir ]</w:t>
      </w:r>
      <w:r w:rsidR="009841E0">
        <w:rPr>
          <w:spacing w:val="6"/>
        </w:rPr>
        <w:t>, et ceci sans savoir com</w:t>
      </w:r>
      <w:r w:rsidR="009841E0">
        <w:rPr>
          <w:spacing w:val="6"/>
        </w:rPr>
        <w:softHyphen/>
        <w:t xml:space="preserve">ment ça a pu arriver, comment ça s'est fait. </w:t>
      </w:r>
    </w:p>
    <w:p w:rsidR="00BF7976" w:rsidRDefault="00BF7976">
      <w:pPr>
        <w:pStyle w:val="Corpsdetexte"/>
        <w:rPr>
          <w:spacing w:val="6"/>
        </w:rPr>
      </w:pPr>
    </w:p>
    <w:p w:rsidR="00BF7976" w:rsidRDefault="009841E0">
      <w:pPr>
        <w:pStyle w:val="Corpsdetexte"/>
        <w:rPr>
          <w:spacing w:val="6"/>
        </w:rPr>
      </w:pPr>
      <w:r>
        <w:rPr>
          <w:spacing w:val="6"/>
        </w:rPr>
        <w:t>Ceci à cet endroit, tous ceux qui ici m'écoutent n'ont rien</w:t>
      </w:r>
      <w:r w:rsidR="00BF7976">
        <w:rPr>
          <w:spacing w:val="6"/>
        </w:rPr>
        <w:t>,</w:t>
      </w:r>
      <w:r>
        <w:rPr>
          <w:spacing w:val="6"/>
        </w:rPr>
        <w:t xml:space="preserve"> à cet endroit de privilégié, jusqu'à un certain point je dirai que moi non plus : ça peut m'arriver comme aux autres. La seule différence entre eux et moi jusqu'à présent </w:t>
      </w:r>
      <w:r w:rsidR="007B06DE">
        <w:rPr>
          <w:spacing w:val="6"/>
        </w:rPr>
        <w:t>–</w:t>
      </w:r>
      <w:r>
        <w:rPr>
          <w:spacing w:val="6"/>
        </w:rPr>
        <w:t xml:space="preserve"> il me semble – </w:t>
      </w:r>
    </w:p>
    <w:p w:rsidR="00BF7976" w:rsidRDefault="009841E0">
      <w:pPr>
        <w:pStyle w:val="Corpsdetexte"/>
        <w:rPr>
          <w:spacing w:val="6"/>
        </w:rPr>
      </w:pPr>
      <w:r>
        <w:rPr>
          <w:spacing w:val="6"/>
        </w:rPr>
        <w:t xml:space="preserve">ne résidait que dans le travail que j'y mets, </w:t>
      </w:r>
    </w:p>
    <w:p w:rsidR="009841E0" w:rsidRDefault="009841E0">
      <w:pPr>
        <w:pStyle w:val="Corpsdetexte"/>
        <w:rPr>
          <w:spacing w:val="6"/>
        </w:rPr>
      </w:pPr>
      <w:r>
        <w:rPr>
          <w:spacing w:val="6"/>
        </w:rPr>
        <w:t xml:space="preserve">pour autant que j'en donne un petit peu plus qu'eux. </w:t>
      </w:r>
    </w:p>
    <w:p w:rsidR="009841E0" w:rsidRDefault="009841E0">
      <w:pPr>
        <w:pStyle w:val="Corpsdetexte"/>
        <w:rPr>
          <w:spacing w:val="6"/>
        </w:rPr>
      </w:pPr>
    </w:p>
    <w:p w:rsidR="00BF7976" w:rsidRDefault="009841E0">
      <w:pPr>
        <w:pStyle w:val="Corpsdetexte"/>
        <w:rPr>
          <w:spacing w:val="6"/>
        </w:rPr>
      </w:pPr>
      <w:r>
        <w:rPr>
          <w:spacing w:val="6"/>
        </w:rPr>
        <w:t xml:space="preserve">Je puis dire que dans un certain nombre de choses qui ont été avancées, sur un sujet que sans doute </w:t>
      </w:r>
    </w:p>
    <w:p w:rsidR="009841E0" w:rsidRDefault="009841E0">
      <w:pPr>
        <w:pStyle w:val="Corpsdetexte"/>
        <w:rPr>
          <w:spacing w:val="6"/>
        </w:rPr>
      </w:pPr>
      <w:r>
        <w:rPr>
          <w:spacing w:val="6"/>
        </w:rPr>
        <w:t>je n'ai point abordé : l'angoisse…</w:t>
      </w:r>
    </w:p>
    <w:p w:rsidR="009841E0" w:rsidRDefault="009841E0">
      <w:pPr>
        <w:pStyle w:val="Corpsdetexte"/>
        <w:ind w:left="708"/>
        <w:rPr>
          <w:spacing w:val="6"/>
        </w:rPr>
      </w:pPr>
      <w:r>
        <w:rPr>
          <w:spacing w:val="6"/>
        </w:rPr>
        <w:t>ce n'est pas cela qui me décide à vous annoncer que ce sera le sujet de mon séminaire de l'année pro</w:t>
      </w:r>
      <w:r>
        <w:rPr>
          <w:spacing w:val="6"/>
        </w:rPr>
        <w:softHyphen/>
        <w:t>chaine, si tant est que le siècle nous permette qu'il y en ait un</w:t>
      </w:r>
    </w:p>
    <w:p w:rsidR="009841E0" w:rsidRDefault="009841E0">
      <w:pPr>
        <w:pStyle w:val="Corpsdetexte"/>
        <w:rPr>
          <w:spacing w:val="6"/>
        </w:rPr>
      </w:pPr>
      <w:r>
        <w:rPr>
          <w:spacing w:val="6"/>
        </w:rPr>
        <w:t xml:space="preserve">…sur ce sujet de l'angoisse j'ai entendu bien des choses étranges, des choses aventurées, pas toutes erronées et que je n'aurai pas à reprendre, m'adressant nommément à tel ou tel, une par une. </w:t>
      </w:r>
    </w:p>
    <w:p w:rsidR="00BF7976" w:rsidRDefault="00BF7976">
      <w:pPr>
        <w:pStyle w:val="Corpsdetexte"/>
        <w:rPr>
          <w:spacing w:val="6"/>
        </w:rPr>
      </w:pPr>
    </w:p>
    <w:p w:rsidR="00BF7976" w:rsidRDefault="009841E0">
      <w:pPr>
        <w:pStyle w:val="Corpsdetexte"/>
        <w:rPr>
          <w:spacing w:val="6"/>
        </w:rPr>
      </w:pPr>
      <w:r>
        <w:rPr>
          <w:spacing w:val="6"/>
        </w:rPr>
        <w:t xml:space="preserve">Il me semble néanmoins que ce qui s'est révélé là comme une certaine défaillance était bien celle </w:t>
      </w:r>
    </w:p>
    <w:p w:rsidR="00BF7976" w:rsidRDefault="009841E0">
      <w:pPr>
        <w:pStyle w:val="Corpsdetexte"/>
        <w:rPr>
          <w:spacing w:val="6"/>
        </w:rPr>
      </w:pPr>
      <w:r>
        <w:rPr>
          <w:spacing w:val="6"/>
        </w:rPr>
        <w:t>d'un centre, et pas du tout de nature à recou</w:t>
      </w:r>
      <w:r>
        <w:rPr>
          <w:spacing w:val="6"/>
        </w:rPr>
        <w:softHyphen/>
        <w:t xml:space="preserve">vrir </w:t>
      </w:r>
    </w:p>
    <w:p w:rsidR="009841E0" w:rsidRDefault="009841E0">
      <w:pPr>
        <w:pStyle w:val="Corpsdetexte"/>
        <w:rPr>
          <w:spacing w:val="6"/>
        </w:rPr>
      </w:pPr>
      <w:r>
        <w:rPr>
          <w:spacing w:val="6"/>
        </w:rPr>
        <w:t xml:space="preserve">ce que j'appelle le vide du centre. </w:t>
      </w:r>
    </w:p>
    <w:p w:rsidR="00613B0A" w:rsidRDefault="00613B0A">
      <w:pPr>
        <w:pStyle w:val="Corpsdetexte"/>
        <w:rPr>
          <w:spacing w:val="6"/>
        </w:rPr>
      </w:pPr>
    </w:p>
    <w:p w:rsidR="00613B0A" w:rsidRDefault="009841E0">
      <w:pPr>
        <w:pStyle w:val="Corpsdetexte"/>
        <w:rPr>
          <w:spacing w:val="6"/>
        </w:rPr>
      </w:pPr>
      <w:r>
        <w:rPr>
          <w:spacing w:val="6"/>
        </w:rPr>
        <w:t xml:space="preserve">Tout de même, quelques propos de mon dernier séminaire eussent dû, sur les points les plus vifs, vous mettre en garde, et c'est </w:t>
      </w:r>
      <w:r w:rsidRPr="00BF7976">
        <w:rPr>
          <w:rFonts w:ascii="Times New Roman" w:hAnsi="Times New Roman" w:cs="Times New Roman"/>
          <w:i/>
          <w:spacing w:val="6"/>
          <w:sz w:val="24"/>
        </w:rPr>
        <w:t>pour ça</w:t>
      </w:r>
      <w:r>
        <w:rPr>
          <w:spacing w:val="6"/>
        </w:rPr>
        <w:t xml:space="preserve"> qu'il me paraît aussi légitime d'aborder la question sous ce biais aujourd'hui, puisque ceci s'enchaîne exactement </w:t>
      </w:r>
    </w:p>
    <w:p w:rsidR="009841E0" w:rsidRDefault="009841E0">
      <w:pPr>
        <w:pStyle w:val="Corpsdetexte"/>
        <w:rPr>
          <w:spacing w:val="6"/>
        </w:rPr>
      </w:pPr>
      <w:r>
        <w:rPr>
          <w:spacing w:val="6"/>
        </w:rPr>
        <w:t xml:space="preserve">au discours d'il y a huit jours. </w:t>
      </w:r>
    </w:p>
    <w:p w:rsidR="003920F7" w:rsidRDefault="009841E0">
      <w:pPr>
        <w:pStyle w:val="Corpsdetexte"/>
        <w:rPr>
          <w:spacing w:val="6"/>
        </w:rPr>
      </w:pPr>
      <w:r>
        <w:rPr>
          <w:spacing w:val="6"/>
        </w:rPr>
        <w:lastRenderedPageBreak/>
        <w:t>Ce n'est tout de même pas pour rien</w:t>
      </w:r>
      <w:r w:rsidR="003920F7">
        <w:rPr>
          <w:spacing w:val="6"/>
        </w:rPr>
        <w:t> :</w:t>
      </w:r>
    </w:p>
    <w:p w:rsidR="003920F7" w:rsidRDefault="009841E0">
      <w:pPr>
        <w:pStyle w:val="Corpsdetexte"/>
        <w:rPr>
          <w:spacing w:val="6"/>
        </w:rPr>
      </w:pPr>
      <w:r>
        <w:rPr>
          <w:spacing w:val="6"/>
        </w:rPr>
        <w:t xml:space="preserve"> </w:t>
      </w:r>
    </w:p>
    <w:p w:rsidR="009841E0" w:rsidRDefault="009841E0" w:rsidP="004C4339">
      <w:pPr>
        <w:pStyle w:val="Corpsdetexte"/>
        <w:numPr>
          <w:ilvl w:val="0"/>
          <w:numId w:val="13"/>
        </w:numPr>
        <w:rPr>
          <w:spacing w:val="6"/>
        </w:rPr>
      </w:pPr>
      <w:r>
        <w:rPr>
          <w:spacing w:val="6"/>
        </w:rPr>
        <w:t>que j'y ai mis l'accent, rappelé la distance qui sépare, dans nos coordonnées fondamentales…</w:t>
      </w:r>
    </w:p>
    <w:p w:rsidR="003920F7" w:rsidRDefault="009841E0" w:rsidP="003920F7">
      <w:pPr>
        <w:pStyle w:val="Corpsdetexte"/>
        <w:ind w:left="1416"/>
        <w:rPr>
          <w:spacing w:val="6"/>
        </w:rPr>
      </w:pPr>
      <w:r>
        <w:rPr>
          <w:spacing w:val="6"/>
        </w:rPr>
        <w:t xml:space="preserve">celles où doivent s'insérer nos théorèmes </w:t>
      </w:r>
    </w:p>
    <w:p w:rsidR="009841E0" w:rsidRDefault="009841E0" w:rsidP="003920F7">
      <w:pPr>
        <w:pStyle w:val="Corpsdetexte"/>
        <w:ind w:left="1416"/>
        <w:rPr>
          <w:spacing w:val="6"/>
        </w:rPr>
      </w:pPr>
      <w:r>
        <w:rPr>
          <w:spacing w:val="6"/>
        </w:rPr>
        <w:t>sur l'identification cette année</w:t>
      </w:r>
    </w:p>
    <w:p w:rsidR="003920F7" w:rsidRDefault="009841E0" w:rsidP="003920F7">
      <w:pPr>
        <w:pStyle w:val="Corpsdetexte"/>
        <w:ind w:firstLine="708"/>
        <w:rPr>
          <w:spacing w:val="6"/>
        </w:rPr>
      </w:pPr>
      <w:r>
        <w:rPr>
          <w:spacing w:val="6"/>
        </w:rPr>
        <w:t xml:space="preserve">…sur la distance qui sépare l'Autre de </w:t>
      </w:r>
      <w:r w:rsidRPr="003920F7">
        <w:rPr>
          <w:rFonts w:ascii="Times New Roman" w:hAnsi="Times New Roman" w:cs="Times New Roman"/>
          <w:i/>
          <w:color w:val="0000CC"/>
          <w:spacing w:val="6"/>
          <w:sz w:val="24"/>
        </w:rPr>
        <w:t>la Chose</w:t>
      </w:r>
      <w:r>
        <w:rPr>
          <w:spacing w:val="6"/>
        </w:rPr>
        <w:t>,</w:t>
      </w:r>
    </w:p>
    <w:p w:rsidR="009841E0" w:rsidRDefault="009841E0" w:rsidP="003920F7">
      <w:pPr>
        <w:pStyle w:val="Corpsdetexte"/>
        <w:ind w:firstLine="708"/>
        <w:rPr>
          <w:spacing w:val="6"/>
        </w:rPr>
      </w:pPr>
      <w:r>
        <w:rPr>
          <w:spacing w:val="6"/>
        </w:rPr>
        <w:t xml:space="preserve"> </w:t>
      </w:r>
    </w:p>
    <w:p w:rsidR="009841E0" w:rsidRDefault="009841E0" w:rsidP="004C4339">
      <w:pPr>
        <w:pStyle w:val="Corpsdetexte"/>
        <w:numPr>
          <w:ilvl w:val="0"/>
          <w:numId w:val="13"/>
        </w:numPr>
        <w:rPr>
          <w:spacing w:val="6"/>
        </w:rPr>
      </w:pPr>
      <w:r>
        <w:rPr>
          <w:spacing w:val="6"/>
        </w:rPr>
        <w:t>ni non plus qu'en propres termes j'ai cru devoir vous pointer le rap</w:t>
      </w:r>
      <w:r>
        <w:rPr>
          <w:spacing w:val="6"/>
        </w:rPr>
        <w:softHyphen/>
        <w:t xml:space="preserve">port de l'angoisse </w:t>
      </w:r>
      <w:r w:rsidR="00835CDD">
        <w:rPr>
          <w:spacing w:val="6"/>
        </w:rPr>
        <w:t xml:space="preserve">    </w:t>
      </w:r>
      <w:r>
        <w:rPr>
          <w:spacing w:val="6"/>
        </w:rPr>
        <w:t xml:space="preserve">au désir de l'Autre. </w:t>
      </w:r>
    </w:p>
    <w:p w:rsidR="003920F7" w:rsidRDefault="003920F7">
      <w:pPr>
        <w:pStyle w:val="Corpsdetexte"/>
        <w:rPr>
          <w:spacing w:val="6"/>
        </w:rPr>
      </w:pPr>
    </w:p>
    <w:p w:rsidR="009841E0" w:rsidRDefault="009841E0">
      <w:pPr>
        <w:pStyle w:val="Corpsdetexte"/>
        <w:rPr>
          <w:spacing w:val="6"/>
        </w:rPr>
      </w:pPr>
      <w:r>
        <w:rPr>
          <w:spacing w:val="6"/>
        </w:rPr>
        <w:t>Faute vraiment de partir de là, de s'accro</w:t>
      </w:r>
      <w:r>
        <w:rPr>
          <w:spacing w:val="6"/>
        </w:rPr>
        <w:softHyphen/>
        <w:t xml:space="preserve">cher à ça comme à une sorte de poignée ferme, et pour n'avoir fait que tourner autour par je ne sais quelle </w:t>
      </w:r>
      <w:r w:rsidRPr="003920F7">
        <w:rPr>
          <w:rFonts w:ascii="Times New Roman" w:hAnsi="Times New Roman" w:cs="Times New Roman"/>
          <w:i/>
          <w:spacing w:val="6"/>
          <w:sz w:val="24"/>
        </w:rPr>
        <w:t>pudeur</w:t>
      </w:r>
      <w:r>
        <w:rPr>
          <w:spacing w:val="6"/>
        </w:rPr>
        <w:t xml:space="preserve">. </w:t>
      </w:r>
    </w:p>
    <w:p w:rsidR="003920F7" w:rsidRDefault="003920F7">
      <w:pPr>
        <w:pStyle w:val="Corpsdetexte"/>
        <w:rPr>
          <w:spacing w:val="6"/>
        </w:rPr>
      </w:pPr>
    </w:p>
    <w:p w:rsidR="003920F7" w:rsidRDefault="009841E0">
      <w:pPr>
        <w:pStyle w:val="Corpsdetexte"/>
        <w:rPr>
          <w:spacing w:val="6"/>
        </w:rPr>
      </w:pPr>
      <w:r>
        <w:rPr>
          <w:spacing w:val="6"/>
        </w:rPr>
        <w:t>Car vraiment à certains moments</w:t>
      </w:r>
      <w:r w:rsidR="003920F7">
        <w:rPr>
          <w:spacing w:val="6"/>
        </w:rPr>
        <w:t>…</w:t>
      </w:r>
      <w:r>
        <w:rPr>
          <w:spacing w:val="6"/>
        </w:rPr>
        <w:t xml:space="preserve"> </w:t>
      </w:r>
    </w:p>
    <w:p w:rsidR="003920F7" w:rsidRDefault="009841E0" w:rsidP="003920F7">
      <w:pPr>
        <w:pStyle w:val="Corpsdetexte"/>
        <w:ind w:firstLine="708"/>
        <w:rPr>
          <w:spacing w:val="6"/>
        </w:rPr>
      </w:pPr>
      <w:r>
        <w:rPr>
          <w:spacing w:val="6"/>
        </w:rPr>
        <w:t>je dirais : presque tout le temps</w:t>
      </w:r>
    </w:p>
    <w:p w:rsidR="009841E0" w:rsidRDefault="003920F7">
      <w:pPr>
        <w:pStyle w:val="Corpsdetexte"/>
        <w:rPr>
          <w:spacing w:val="6"/>
        </w:rPr>
      </w:pPr>
      <w:r>
        <w:rPr>
          <w:spacing w:val="6"/>
        </w:rPr>
        <w:t>…</w:t>
      </w:r>
      <w:r w:rsidR="009841E0">
        <w:rPr>
          <w:spacing w:val="6"/>
        </w:rPr>
        <w:t xml:space="preserve">et jusque dans ces rapports dont j'ai parlé… </w:t>
      </w:r>
    </w:p>
    <w:p w:rsidR="003920F7" w:rsidRDefault="009841E0" w:rsidP="003920F7">
      <w:pPr>
        <w:pStyle w:val="Corpsdetexte"/>
        <w:ind w:left="708"/>
        <w:rPr>
          <w:spacing w:val="6"/>
        </w:rPr>
      </w:pPr>
      <w:r>
        <w:rPr>
          <w:spacing w:val="6"/>
        </w:rPr>
        <w:t xml:space="preserve">pour je ne sais quoi, qui tient de cette </w:t>
      </w:r>
    </w:p>
    <w:p w:rsidR="009841E0" w:rsidRDefault="009841E0" w:rsidP="003920F7">
      <w:pPr>
        <w:pStyle w:val="Corpsdetexte"/>
        <w:ind w:left="708"/>
        <w:rPr>
          <w:spacing w:val="6"/>
        </w:rPr>
      </w:pPr>
      <w:r>
        <w:rPr>
          <w:spacing w:val="6"/>
        </w:rPr>
        <w:t xml:space="preserve">sorte de </w:t>
      </w:r>
      <w:r w:rsidRPr="003920F7">
        <w:rPr>
          <w:rFonts w:ascii="Times New Roman" w:hAnsi="Times New Roman" w:cs="Times New Roman"/>
          <w:i/>
          <w:spacing w:val="6"/>
          <w:sz w:val="24"/>
        </w:rPr>
        <w:t>manque</w:t>
      </w:r>
      <w:r>
        <w:rPr>
          <w:spacing w:val="6"/>
        </w:rPr>
        <w:t xml:space="preserve"> qui n'est pas le bon</w:t>
      </w:r>
    </w:p>
    <w:p w:rsidR="009841E0" w:rsidRDefault="009841E0">
      <w:pPr>
        <w:pStyle w:val="Corpsdetexte"/>
        <w:rPr>
          <w:spacing w:val="6"/>
        </w:rPr>
      </w:pPr>
      <w:r>
        <w:rPr>
          <w:spacing w:val="6"/>
        </w:rPr>
        <w:t>…jusque dans ces rap</w:t>
      </w:r>
      <w:r>
        <w:rPr>
          <w:spacing w:val="6"/>
        </w:rPr>
        <w:softHyphen/>
        <w:t>ports, quand même vous pouvez connoter en marge ce je ne sais quoi, qui était toujours la convergence…</w:t>
      </w:r>
    </w:p>
    <w:p w:rsidR="009841E0" w:rsidRDefault="009841E0">
      <w:pPr>
        <w:pStyle w:val="Corpsdetexte"/>
        <w:ind w:left="708"/>
        <w:rPr>
          <w:spacing w:val="6"/>
        </w:rPr>
      </w:pPr>
      <w:r>
        <w:rPr>
          <w:spacing w:val="6"/>
        </w:rPr>
        <w:t>s'imposant avec une espèce d'orientation d'aiguille de boussole</w:t>
      </w:r>
    </w:p>
    <w:p w:rsidR="009841E0" w:rsidRDefault="009841E0">
      <w:pPr>
        <w:pStyle w:val="Corpsdetexte"/>
        <w:rPr>
          <w:spacing w:val="6"/>
        </w:rPr>
      </w:pPr>
      <w:r>
        <w:rPr>
          <w:spacing w:val="6"/>
        </w:rPr>
        <w:t xml:space="preserve">…que seul le terme qui pouvait donner une unité… </w:t>
      </w:r>
    </w:p>
    <w:p w:rsidR="003920F7" w:rsidRDefault="009841E0">
      <w:pPr>
        <w:pStyle w:val="Corpsdetexte"/>
        <w:ind w:left="708"/>
        <w:rPr>
          <w:spacing w:val="6"/>
        </w:rPr>
      </w:pPr>
      <w:r>
        <w:rPr>
          <w:spacing w:val="6"/>
        </w:rPr>
        <w:t>à cette sorte de mou</w:t>
      </w:r>
      <w:r>
        <w:rPr>
          <w:spacing w:val="6"/>
        </w:rPr>
        <w:softHyphen/>
        <w:t xml:space="preserve">vement d'oscillation </w:t>
      </w:r>
    </w:p>
    <w:p w:rsidR="009841E0" w:rsidRDefault="009841E0">
      <w:pPr>
        <w:pStyle w:val="Corpsdetexte"/>
        <w:ind w:left="708"/>
        <w:rPr>
          <w:spacing w:val="6"/>
        </w:rPr>
      </w:pPr>
      <w:r>
        <w:rPr>
          <w:spacing w:val="6"/>
        </w:rPr>
        <w:t>autour de quoi la question tremblait</w:t>
      </w:r>
    </w:p>
    <w:p w:rsidR="003920F7" w:rsidRDefault="009841E0">
      <w:pPr>
        <w:pStyle w:val="Corpsdetexte"/>
        <w:rPr>
          <w:spacing w:val="6"/>
        </w:rPr>
      </w:pPr>
      <w:r>
        <w:rPr>
          <w:spacing w:val="6"/>
        </w:rPr>
        <w:t>…c'était ce terme</w:t>
      </w:r>
      <w:r w:rsidR="003920F7">
        <w:rPr>
          <w:spacing w:val="6"/>
        </w:rPr>
        <w:t> :</w:t>
      </w:r>
      <w:r>
        <w:rPr>
          <w:spacing w:val="6"/>
        </w:rPr>
        <w:t xml:space="preserve"> </w:t>
      </w:r>
    </w:p>
    <w:p w:rsidR="003920F7" w:rsidRDefault="003920F7">
      <w:pPr>
        <w:pStyle w:val="Corpsdetexte"/>
        <w:rPr>
          <w:spacing w:val="6"/>
        </w:rPr>
      </w:pPr>
    </w:p>
    <w:p w:rsidR="009841E0" w:rsidRDefault="003920F7" w:rsidP="003920F7">
      <w:pPr>
        <w:pStyle w:val="Corpsdetexte"/>
        <w:ind w:left="1416" w:firstLine="708"/>
        <w:rPr>
          <w:spacing w:val="6"/>
        </w:rPr>
      </w:pPr>
      <w:r>
        <w:rPr>
          <w:spacing w:val="6"/>
        </w:rPr>
        <w:t>« </w:t>
      </w:r>
      <w:r w:rsidRPr="003920F7">
        <w:rPr>
          <w:rFonts w:ascii="Times New Roman" w:hAnsi="Times New Roman" w:cs="Times New Roman"/>
          <w:i/>
          <w:color w:val="0000CC"/>
          <w:spacing w:val="6"/>
          <w:sz w:val="24"/>
        </w:rPr>
        <w:t>L</w:t>
      </w:r>
      <w:r w:rsidR="009841E0" w:rsidRPr="003920F7">
        <w:rPr>
          <w:rFonts w:ascii="Times New Roman" w:hAnsi="Times New Roman" w:cs="Times New Roman"/>
          <w:i/>
          <w:color w:val="0000CC"/>
          <w:spacing w:val="6"/>
          <w:sz w:val="24"/>
        </w:rPr>
        <w:t>e rapport de l'angoisse au désir de l'Autre</w:t>
      </w:r>
      <w:r>
        <w:rPr>
          <w:spacing w:val="6"/>
        </w:rPr>
        <w:t> »</w:t>
      </w:r>
      <w:r w:rsidR="009841E0">
        <w:rPr>
          <w:spacing w:val="6"/>
        </w:rPr>
        <w:t xml:space="preserve">. </w:t>
      </w:r>
    </w:p>
    <w:p w:rsidR="003920F7" w:rsidRDefault="003920F7">
      <w:pPr>
        <w:pStyle w:val="Corpsdetexte"/>
        <w:rPr>
          <w:spacing w:val="6"/>
        </w:rPr>
      </w:pPr>
    </w:p>
    <w:p w:rsidR="009841E0" w:rsidRDefault="009841E0">
      <w:pPr>
        <w:pStyle w:val="Corpsdetexte"/>
        <w:rPr>
          <w:spacing w:val="6"/>
        </w:rPr>
      </w:pPr>
      <w:r>
        <w:rPr>
          <w:spacing w:val="6"/>
        </w:rPr>
        <w:t xml:space="preserve">Et c'est ceci que je voudrais… </w:t>
      </w:r>
    </w:p>
    <w:p w:rsidR="003920F7" w:rsidRDefault="009841E0">
      <w:pPr>
        <w:pStyle w:val="Corpsdetexte"/>
        <w:ind w:left="708"/>
        <w:rPr>
          <w:spacing w:val="6"/>
        </w:rPr>
      </w:pPr>
      <w:r>
        <w:rPr>
          <w:spacing w:val="6"/>
        </w:rPr>
        <w:t xml:space="preserve">parce qu'il serait faux, vain, mais non sans risque, de ne pas ici marquer quelque chose </w:t>
      </w:r>
    </w:p>
    <w:p w:rsidR="003920F7" w:rsidRDefault="009841E0">
      <w:pPr>
        <w:pStyle w:val="Corpsdetexte"/>
        <w:ind w:left="708"/>
        <w:rPr>
          <w:spacing w:val="6"/>
        </w:rPr>
      </w:pPr>
      <w:r>
        <w:rPr>
          <w:spacing w:val="6"/>
        </w:rPr>
        <w:t xml:space="preserve">au passage qui puisse être comme un germe là, pour en pêcher tout ce qui s'est dit, sans doute d'intéressant, au fur et à mesure des heures </w:t>
      </w:r>
    </w:p>
    <w:p w:rsidR="003920F7" w:rsidRDefault="009841E0">
      <w:pPr>
        <w:pStyle w:val="Corpsdetexte"/>
        <w:ind w:left="708"/>
        <w:rPr>
          <w:spacing w:val="6"/>
        </w:rPr>
      </w:pPr>
      <w:r>
        <w:rPr>
          <w:spacing w:val="6"/>
        </w:rPr>
        <w:t xml:space="preserve">de cette petite réunion où des choses de plus </w:t>
      </w:r>
    </w:p>
    <w:p w:rsidR="009841E0" w:rsidRDefault="009841E0">
      <w:pPr>
        <w:pStyle w:val="Corpsdetexte"/>
        <w:ind w:left="708"/>
        <w:rPr>
          <w:spacing w:val="6"/>
        </w:rPr>
      </w:pPr>
      <w:r>
        <w:rPr>
          <w:spacing w:val="6"/>
        </w:rPr>
        <w:t>en plus accentuées arrivaient à s'énoncer</w:t>
      </w:r>
    </w:p>
    <w:p w:rsidR="003920F7" w:rsidRDefault="009841E0">
      <w:pPr>
        <w:pStyle w:val="Corpsdetexte"/>
        <w:rPr>
          <w:spacing w:val="6"/>
        </w:rPr>
      </w:pPr>
      <w:r>
        <w:rPr>
          <w:spacing w:val="6"/>
        </w:rPr>
        <w:t>…pour que ceci ne se dissipe pas, pour que ceci se raccorde à notre travail, permettez</w:t>
      </w:r>
      <w:r w:rsidR="007B06DE">
        <w:rPr>
          <w:spacing w:val="6"/>
        </w:rPr>
        <w:t>–</w:t>
      </w:r>
      <w:r>
        <w:rPr>
          <w:spacing w:val="6"/>
        </w:rPr>
        <w:t>moi d'essayer ici très massivement</w:t>
      </w:r>
      <w:r w:rsidR="003920F7">
        <w:rPr>
          <w:spacing w:val="6"/>
        </w:rPr>
        <w:t>…</w:t>
      </w:r>
    </w:p>
    <w:p w:rsidR="003920F7" w:rsidRDefault="009841E0" w:rsidP="003920F7">
      <w:pPr>
        <w:pStyle w:val="Corpsdetexte"/>
        <w:ind w:left="708"/>
        <w:rPr>
          <w:spacing w:val="6"/>
        </w:rPr>
      </w:pPr>
      <w:r>
        <w:rPr>
          <w:spacing w:val="6"/>
        </w:rPr>
        <w:t xml:space="preserve">comme en marge et presque en avance, </w:t>
      </w:r>
    </w:p>
    <w:p w:rsidR="003920F7" w:rsidRDefault="009841E0" w:rsidP="003920F7">
      <w:pPr>
        <w:pStyle w:val="Corpsdetexte"/>
        <w:ind w:left="708"/>
        <w:rPr>
          <w:spacing w:val="6"/>
        </w:rPr>
      </w:pPr>
      <w:r>
        <w:rPr>
          <w:spacing w:val="6"/>
        </w:rPr>
        <w:t>mais non aussi sans une pertinence de points exacts, au point où nous étions arrivés</w:t>
      </w:r>
    </w:p>
    <w:p w:rsidR="009841E0" w:rsidRDefault="003920F7">
      <w:pPr>
        <w:pStyle w:val="Corpsdetexte"/>
        <w:rPr>
          <w:spacing w:val="6"/>
        </w:rPr>
      </w:pPr>
      <w:r>
        <w:rPr>
          <w:spacing w:val="6"/>
        </w:rPr>
        <w:t>…</w:t>
      </w:r>
      <w:r w:rsidR="009841E0">
        <w:rPr>
          <w:spacing w:val="6"/>
        </w:rPr>
        <w:t xml:space="preserve">de ponctuer un certain nombre de repères premiers. </w:t>
      </w:r>
    </w:p>
    <w:p w:rsidR="00835CDD" w:rsidRDefault="00835CDD">
      <w:pPr>
        <w:pStyle w:val="Corpsdetexte"/>
        <w:rPr>
          <w:spacing w:val="6"/>
        </w:rPr>
      </w:pPr>
    </w:p>
    <w:p w:rsidR="009841E0" w:rsidRDefault="009841E0">
      <w:pPr>
        <w:pStyle w:val="Corpsdetexte"/>
        <w:rPr>
          <w:spacing w:val="6"/>
        </w:rPr>
      </w:pPr>
      <w:r>
        <w:rPr>
          <w:spacing w:val="6"/>
        </w:rPr>
        <w:t xml:space="preserve">C'est là référence qui ne devrait à aucun moment vous faire défaut : </w:t>
      </w:r>
    </w:p>
    <w:p w:rsidR="003920F7" w:rsidRDefault="003920F7">
      <w:pPr>
        <w:pStyle w:val="Corpsdetexte"/>
        <w:rPr>
          <w:spacing w:val="6"/>
        </w:rPr>
      </w:pPr>
    </w:p>
    <w:p w:rsidR="003920F7" w:rsidRDefault="009841E0" w:rsidP="004C4339">
      <w:pPr>
        <w:pStyle w:val="Corpsdetexte"/>
        <w:numPr>
          <w:ilvl w:val="0"/>
          <w:numId w:val="13"/>
        </w:numPr>
        <w:rPr>
          <w:spacing w:val="6"/>
        </w:rPr>
      </w:pPr>
      <w:r>
        <w:rPr>
          <w:spacing w:val="6"/>
        </w:rPr>
        <w:t xml:space="preserve">si le fait que </w:t>
      </w:r>
      <w:r w:rsidRPr="003920F7">
        <w:rPr>
          <w:rFonts w:ascii="Times New Roman" w:hAnsi="Times New Roman" w:cs="Times New Roman"/>
          <w:i/>
          <w:color w:val="0000CC"/>
          <w:spacing w:val="6"/>
          <w:sz w:val="24"/>
        </w:rPr>
        <w:t>la jouissance</w:t>
      </w:r>
      <w:r w:rsidR="003920F7">
        <w:rPr>
          <w:spacing w:val="6"/>
        </w:rPr>
        <w:t>…</w:t>
      </w:r>
    </w:p>
    <w:p w:rsidR="003920F7" w:rsidRDefault="009841E0" w:rsidP="003920F7">
      <w:pPr>
        <w:pStyle w:val="Corpsdetexte"/>
        <w:ind w:left="720" w:firstLine="696"/>
        <w:rPr>
          <w:spacing w:val="6"/>
        </w:rPr>
      </w:pPr>
      <w:r>
        <w:rPr>
          <w:spacing w:val="6"/>
        </w:rPr>
        <w:t xml:space="preserve">en tant que </w:t>
      </w:r>
      <w:r w:rsidRPr="003920F7">
        <w:rPr>
          <w:rFonts w:ascii="Times New Roman" w:hAnsi="Times New Roman" w:cs="Times New Roman"/>
          <w:i/>
          <w:color w:val="0000CC"/>
          <w:spacing w:val="6"/>
          <w:sz w:val="24"/>
        </w:rPr>
        <w:t>jouissance de la Chose</w:t>
      </w:r>
    </w:p>
    <w:p w:rsidR="003920F7" w:rsidRDefault="003920F7" w:rsidP="003920F7">
      <w:pPr>
        <w:pStyle w:val="Corpsdetexte"/>
        <w:ind w:left="720"/>
        <w:rPr>
          <w:spacing w:val="6"/>
        </w:rPr>
      </w:pPr>
      <w:r>
        <w:rPr>
          <w:spacing w:val="6"/>
        </w:rPr>
        <w:t>…</w:t>
      </w:r>
      <w:r w:rsidR="009841E0">
        <w:rPr>
          <w:spacing w:val="6"/>
        </w:rPr>
        <w:t>est interdite en son accès fondamental,</w:t>
      </w:r>
    </w:p>
    <w:p w:rsidR="009841E0" w:rsidRDefault="009841E0" w:rsidP="003920F7">
      <w:pPr>
        <w:pStyle w:val="Corpsdetexte"/>
        <w:ind w:left="720"/>
        <w:rPr>
          <w:spacing w:val="6"/>
        </w:rPr>
      </w:pPr>
      <w:r>
        <w:rPr>
          <w:spacing w:val="6"/>
        </w:rPr>
        <w:t xml:space="preserve"> </w:t>
      </w:r>
    </w:p>
    <w:p w:rsidR="003920F7" w:rsidRDefault="009841E0" w:rsidP="004C4339">
      <w:pPr>
        <w:pStyle w:val="Corpsdetexte"/>
        <w:numPr>
          <w:ilvl w:val="0"/>
          <w:numId w:val="13"/>
        </w:numPr>
        <w:rPr>
          <w:i/>
          <w:spacing w:val="6"/>
        </w:rPr>
      </w:pPr>
      <w:r>
        <w:rPr>
          <w:spacing w:val="6"/>
        </w:rPr>
        <w:t xml:space="preserve">si c'est là ce que je vous ai dit pendant toute l'année du </w:t>
      </w:r>
      <w:r w:rsidRPr="003920F7">
        <w:rPr>
          <w:rFonts w:ascii="Times New Roman" w:hAnsi="Times New Roman" w:cs="Times New Roman"/>
          <w:i/>
          <w:spacing w:val="6"/>
          <w:sz w:val="24"/>
        </w:rPr>
        <w:t>séminaire sur L'Éthique</w:t>
      </w:r>
      <w:r>
        <w:rPr>
          <w:i/>
          <w:spacing w:val="6"/>
        </w:rPr>
        <w:t>,</w:t>
      </w:r>
    </w:p>
    <w:p w:rsidR="009841E0" w:rsidRDefault="009841E0" w:rsidP="003920F7">
      <w:pPr>
        <w:pStyle w:val="Corpsdetexte"/>
        <w:ind w:left="720"/>
        <w:rPr>
          <w:i/>
          <w:spacing w:val="6"/>
        </w:rPr>
      </w:pPr>
      <w:r>
        <w:rPr>
          <w:i/>
          <w:spacing w:val="6"/>
        </w:rPr>
        <w:t xml:space="preserve"> </w:t>
      </w:r>
    </w:p>
    <w:p w:rsidR="009841E0" w:rsidRDefault="009841E0" w:rsidP="004C4339">
      <w:pPr>
        <w:pStyle w:val="Corpsdetexte"/>
        <w:numPr>
          <w:ilvl w:val="0"/>
          <w:numId w:val="13"/>
        </w:numPr>
        <w:rPr>
          <w:spacing w:val="6"/>
        </w:rPr>
      </w:pPr>
      <w:r w:rsidRPr="003920F7">
        <w:rPr>
          <w:spacing w:val="6"/>
        </w:rPr>
        <w:t>si</w:t>
      </w:r>
      <w:r>
        <w:rPr>
          <w:i/>
          <w:spacing w:val="6"/>
        </w:rPr>
        <w:t xml:space="preserve"> </w:t>
      </w:r>
      <w:r>
        <w:rPr>
          <w:spacing w:val="6"/>
        </w:rPr>
        <w:t>c'est dans cette suspension…</w:t>
      </w:r>
    </w:p>
    <w:p w:rsidR="003920F7" w:rsidRDefault="009841E0" w:rsidP="003920F7">
      <w:pPr>
        <w:pStyle w:val="Corpsdetexte"/>
        <w:ind w:left="1416"/>
        <w:rPr>
          <w:spacing w:val="6"/>
        </w:rPr>
      </w:pPr>
      <w:r>
        <w:rPr>
          <w:spacing w:val="6"/>
        </w:rPr>
        <w:t xml:space="preserve">dans le fait qu'elle est, cette </w:t>
      </w:r>
      <w:r w:rsidR="003920F7" w:rsidRPr="003920F7">
        <w:rPr>
          <w:rFonts w:ascii="Times New Roman" w:hAnsi="Times New Roman" w:cs="Times New Roman"/>
          <w:i/>
          <w:color w:val="0000CC"/>
          <w:spacing w:val="6"/>
          <w:sz w:val="24"/>
        </w:rPr>
        <w:t>jouissance</w:t>
      </w:r>
      <w:r>
        <w:rPr>
          <w:spacing w:val="6"/>
        </w:rPr>
        <w:t xml:space="preserve">, </w:t>
      </w:r>
    </w:p>
    <w:p w:rsidR="009841E0" w:rsidRDefault="009841E0" w:rsidP="003920F7">
      <w:pPr>
        <w:pStyle w:val="Corpsdetexte"/>
        <w:ind w:left="1416"/>
        <w:rPr>
          <w:spacing w:val="6"/>
        </w:rPr>
      </w:pPr>
      <w:r w:rsidRPr="003920F7">
        <w:rPr>
          <w:rFonts w:ascii="Times New Roman" w:hAnsi="Times New Roman" w:cs="Times New Roman"/>
          <w:i/>
          <w:spacing w:val="6"/>
          <w:sz w:val="24"/>
        </w:rPr>
        <w:t>aufgehoben</w:t>
      </w:r>
      <w:r>
        <w:rPr>
          <w:i/>
          <w:spacing w:val="6"/>
        </w:rPr>
        <w:t xml:space="preserve">, </w:t>
      </w:r>
      <w:r>
        <w:rPr>
          <w:spacing w:val="6"/>
        </w:rPr>
        <w:t>suspendue</w:t>
      </w:r>
    </w:p>
    <w:p w:rsidR="009841E0" w:rsidRDefault="00835CDD" w:rsidP="003920F7">
      <w:pPr>
        <w:pStyle w:val="Corpsdetexte"/>
        <w:ind w:left="720"/>
        <w:rPr>
          <w:spacing w:val="6"/>
        </w:rPr>
      </w:pPr>
      <w:r>
        <w:rPr>
          <w:spacing w:val="6"/>
        </w:rPr>
        <w:t>…</w:t>
      </w:r>
      <w:r w:rsidR="009841E0">
        <w:rPr>
          <w:spacing w:val="6"/>
        </w:rPr>
        <w:t>proprement que gît le plan d'appui où va se constituer comme tel et se soutenir le désir</w:t>
      </w:r>
      <w:r w:rsidR="003920F7">
        <w:rPr>
          <w:spacing w:val="6"/>
        </w:rPr>
        <w:t> :</w:t>
      </w:r>
    </w:p>
    <w:p w:rsidR="009841E0" w:rsidRDefault="009841E0" w:rsidP="003920F7">
      <w:pPr>
        <w:pStyle w:val="Corpsdetexte"/>
        <w:ind w:left="1416"/>
        <w:rPr>
          <w:spacing w:val="6"/>
        </w:rPr>
      </w:pPr>
      <w:r>
        <w:rPr>
          <w:spacing w:val="6"/>
        </w:rPr>
        <w:t xml:space="preserve">ça c'est vraiment </w:t>
      </w:r>
      <w:r w:rsidRPr="007A3243">
        <w:rPr>
          <w:i/>
          <w:spacing w:val="6"/>
          <w:sz w:val="24"/>
        </w:rPr>
        <w:t>l'approxima</w:t>
      </w:r>
      <w:r w:rsidRPr="007A3243">
        <w:rPr>
          <w:i/>
          <w:spacing w:val="6"/>
          <w:sz w:val="24"/>
        </w:rPr>
        <w:softHyphen/>
        <w:t>tion la plus lointaine</w:t>
      </w:r>
      <w:r>
        <w:rPr>
          <w:spacing w:val="6"/>
        </w:rPr>
        <w:t xml:space="preserve"> de tout ce que </w:t>
      </w:r>
      <w:r w:rsidRPr="007A3243">
        <w:rPr>
          <w:rFonts w:ascii="Times New Roman" w:hAnsi="Times New Roman" w:cs="Times New Roman"/>
          <w:i/>
          <w:spacing w:val="6"/>
          <w:sz w:val="24"/>
        </w:rPr>
        <w:t>tout le monde</w:t>
      </w:r>
      <w:r>
        <w:rPr>
          <w:spacing w:val="6"/>
        </w:rPr>
        <w:t xml:space="preserve"> peut dire !</w:t>
      </w:r>
    </w:p>
    <w:p w:rsidR="003920F7" w:rsidRDefault="003920F7" w:rsidP="003920F7">
      <w:pPr>
        <w:pStyle w:val="Corpsdetexte"/>
        <w:rPr>
          <w:spacing w:val="6"/>
        </w:rPr>
      </w:pPr>
    </w:p>
    <w:p w:rsidR="003920F7" w:rsidRDefault="009841E0" w:rsidP="003920F7">
      <w:pPr>
        <w:pStyle w:val="Corpsdetexte"/>
        <w:rPr>
          <w:spacing w:val="6"/>
        </w:rPr>
      </w:pPr>
      <w:r>
        <w:rPr>
          <w:spacing w:val="6"/>
        </w:rPr>
        <w:t xml:space="preserve">vous ne voyez pas que nous pouvons formuler </w:t>
      </w:r>
    </w:p>
    <w:p w:rsidR="009841E0" w:rsidRDefault="009841E0" w:rsidP="003920F7">
      <w:pPr>
        <w:pStyle w:val="Corpsdetexte"/>
        <w:rPr>
          <w:spacing w:val="6"/>
        </w:rPr>
      </w:pPr>
      <w:r>
        <w:rPr>
          <w:spacing w:val="6"/>
        </w:rPr>
        <w:t>que l'Autre…</w:t>
      </w:r>
    </w:p>
    <w:p w:rsidR="00835CDD" w:rsidRDefault="009841E0" w:rsidP="003920F7">
      <w:pPr>
        <w:pStyle w:val="Corpsdetexte"/>
        <w:ind w:left="720"/>
        <w:rPr>
          <w:spacing w:val="6"/>
        </w:rPr>
      </w:pPr>
      <w:r>
        <w:rPr>
          <w:spacing w:val="6"/>
        </w:rPr>
        <w:t xml:space="preserve">cet Autre en tant qu'à la fois il se pose </w:t>
      </w:r>
      <w:r w:rsidRPr="00835CDD">
        <w:rPr>
          <w:rFonts w:ascii="Times New Roman" w:hAnsi="Times New Roman" w:cs="Times New Roman"/>
          <w:i/>
          <w:spacing w:val="6"/>
          <w:sz w:val="24"/>
        </w:rPr>
        <w:t>être</w:t>
      </w:r>
      <w:r>
        <w:rPr>
          <w:spacing w:val="6"/>
        </w:rPr>
        <w:t xml:space="preserve"> et qu'</w:t>
      </w:r>
      <w:r w:rsidRPr="00835CDD">
        <w:rPr>
          <w:rFonts w:ascii="Times New Roman" w:hAnsi="Times New Roman" w:cs="Times New Roman"/>
          <w:i/>
          <w:spacing w:val="6"/>
          <w:sz w:val="24"/>
        </w:rPr>
        <w:t>il n'est pas</w:t>
      </w:r>
      <w:r>
        <w:rPr>
          <w:spacing w:val="6"/>
        </w:rPr>
        <w:t xml:space="preserve">, qu'il est à être, l'Autre ici, quand nous nous avançons vers le désir, nous voyons bien qu'en tant que son support c'est </w:t>
      </w:r>
    </w:p>
    <w:p w:rsidR="009841E0" w:rsidRDefault="009841E0" w:rsidP="003920F7">
      <w:pPr>
        <w:pStyle w:val="Corpsdetexte"/>
        <w:ind w:left="720"/>
        <w:rPr>
          <w:spacing w:val="6"/>
        </w:rPr>
      </w:pPr>
      <w:r>
        <w:rPr>
          <w:spacing w:val="6"/>
        </w:rPr>
        <w:t>le signifiant pur, le signifiant de la loi</w:t>
      </w:r>
    </w:p>
    <w:p w:rsidR="009841E0" w:rsidRDefault="009841E0" w:rsidP="003920F7">
      <w:pPr>
        <w:pStyle w:val="Corpsdetexte"/>
        <w:rPr>
          <w:spacing w:val="6"/>
        </w:rPr>
      </w:pPr>
      <w:r>
        <w:rPr>
          <w:spacing w:val="6"/>
        </w:rPr>
        <w:t>…que l'Autre se présente ici comme métaphore de cette inter</w:t>
      </w:r>
      <w:r>
        <w:rPr>
          <w:spacing w:val="6"/>
        </w:rPr>
        <w:softHyphen/>
        <w:t xml:space="preserve">diction : dire que l'Autre c'est </w:t>
      </w:r>
      <w:r w:rsidRPr="007A3243">
        <w:rPr>
          <w:rFonts w:ascii="Times New Roman" w:hAnsi="Times New Roman" w:cs="Times New Roman"/>
          <w:i/>
          <w:color w:val="0000CC"/>
          <w:spacing w:val="6"/>
          <w:sz w:val="24"/>
        </w:rPr>
        <w:t xml:space="preserve">la loi </w:t>
      </w:r>
      <w:r w:rsidR="007A3243">
        <w:rPr>
          <w:rFonts w:ascii="Times New Roman" w:hAnsi="Times New Roman" w:cs="Times New Roman"/>
          <w:i/>
          <w:color w:val="0000CC"/>
          <w:spacing w:val="6"/>
          <w:sz w:val="24"/>
        </w:rPr>
        <w:t xml:space="preserve"> </w:t>
      </w:r>
      <w:r>
        <w:rPr>
          <w:spacing w:val="6"/>
        </w:rPr>
        <w:t xml:space="preserve">ou que c'est </w:t>
      </w:r>
      <w:r w:rsidRPr="007A3243">
        <w:rPr>
          <w:rFonts w:ascii="Times New Roman" w:hAnsi="Times New Roman" w:cs="Times New Roman"/>
          <w:i/>
          <w:color w:val="0000CC"/>
          <w:spacing w:val="6"/>
          <w:sz w:val="24"/>
        </w:rPr>
        <w:t>la jouissance en tant qu'inter</w:t>
      </w:r>
      <w:r w:rsidRPr="007A3243">
        <w:rPr>
          <w:rFonts w:ascii="Times New Roman" w:hAnsi="Times New Roman" w:cs="Times New Roman"/>
          <w:i/>
          <w:color w:val="0000CC"/>
          <w:spacing w:val="6"/>
          <w:sz w:val="24"/>
        </w:rPr>
        <w:softHyphen/>
        <w:t>dite</w:t>
      </w:r>
      <w:r>
        <w:rPr>
          <w:spacing w:val="6"/>
        </w:rPr>
        <w:t xml:space="preserve">, c'est la même chose. </w:t>
      </w:r>
    </w:p>
    <w:p w:rsidR="009841E0" w:rsidRDefault="009841E0">
      <w:pPr>
        <w:pStyle w:val="Corpsdetexte"/>
        <w:rPr>
          <w:spacing w:val="6"/>
        </w:rPr>
      </w:pPr>
    </w:p>
    <w:p w:rsidR="009841E0" w:rsidRDefault="009841E0">
      <w:pPr>
        <w:pStyle w:val="Corpsdetexte"/>
        <w:rPr>
          <w:spacing w:val="6"/>
        </w:rPr>
      </w:pPr>
      <w:r>
        <w:rPr>
          <w:spacing w:val="6"/>
        </w:rPr>
        <w:t>Alors, alerte à celui…</w:t>
      </w:r>
    </w:p>
    <w:p w:rsidR="009841E0" w:rsidRDefault="009841E0">
      <w:pPr>
        <w:pStyle w:val="Corpsdetexte"/>
        <w:ind w:firstLine="708"/>
        <w:rPr>
          <w:spacing w:val="6"/>
        </w:rPr>
      </w:pPr>
      <w:r>
        <w:rPr>
          <w:spacing w:val="6"/>
        </w:rPr>
        <w:t>qui n'est pas là d'ailleurs aujourd'hui</w:t>
      </w:r>
    </w:p>
    <w:p w:rsidR="007A3243" w:rsidRDefault="009841E0">
      <w:pPr>
        <w:pStyle w:val="Corpsdetexte"/>
        <w:rPr>
          <w:spacing w:val="6"/>
        </w:rPr>
      </w:pPr>
      <w:r>
        <w:rPr>
          <w:spacing w:val="6"/>
        </w:rPr>
        <w:t xml:space="preserve">…qui de l'angoisse, a fait le support et le signe </w:t>
      </w:r>
    </w:p>
    <w:p w:rsidR="009841E0" w:rsidRDefault="009841E0">
      <w:pPr>
        <w:pStyle w:val="Corpsdetexte"/>
        <w:rPr>
          <w:spacing w:val="6"/>
        </w:rPr>
      </w:pPr>
      <w:r>
        <w:rPr>
          <w:spacing w:val="6"/>
        </w:rPr>
        <w:t>et le spasme, de la jouis</w:t>
      </w:r>
      <w:r>
        <w:rPr>
          <w:spacing w:val="6"/>
        </w:rPr>
        <w:softHyphen/>
        <w:t xml:space="preserve">sance d'un soi identifié… </w:t>
      </w:r>
    </w:p>
    <w:p w:rsidR="003920F7" w:rsidRDefault="009841E0">
      <w:pPr>
        <w:pStyle w:val="Corpsdetexte"/>
        <w:ind w:left="708"/>
        <w:rPr>
          <w:spacing w:val="6"/>
        </w:rPr>
      </w:pPr>
      <w:r>
        <w:rPr>
          <w:spacing w:val="6"/>
        </w:rPr>
        <w:t xml:space="preserve">identifié exactement comme </w:t>
      </w:r>
    </w:p>
    <w:p w:rsidR="009841E0" w:rsidRDefault="009841E0">
      <w:pPr>
        <w:pStyle w:val="Corpsdetexte"/>
        <w:ind w:left="708"/>
        <w:rPr>
          <w:spacing w:val="6"/>
        </w:rPr>
      </w:pPr>
      <w:r>
        <w:rPr>
          <w:spacing w:val="6"/>
        </w:rPr>
        <w:t>s'il n'était pas mon élève</w:t>
      </w:r>
    </w:p>
    <w:p w:rsidR="003920F7" w:rsidRDefault="009841E0">
      <w:pPr>
        <w:pStyle w:val="Corpsdetexte"/>
        <w:rPr>
          <w:spacing w:val="6"/>
        </w:rPr>
      </w:pPr>
      <w:r>
        <w:rPr>
          <w:spacing w:val="6"/>
        </w:rPr>
        <w:t xml:space="preserve">…avec ce fonds ineffable de </w:t>
      </w:r>
      <w:r w:rsidRPr="003920F7">
        <w:rPr>
          <w:rFonts w:ascii="Times New Roman" w:hAnsi="Times New Roman" w:cs="Times New Roman"/>
          <w:i/>
          <w:color w:val="0000CC"/>
          <w:spacing w:val="6"/>
          <w:sz w:val="24"/>
        </w:rPr>
        <w:t>la pulsion</w:t>
      </w:r>
      <w:r>
        <w:rPr>
          <w:spacing w:val="6"/>
        </w:rPr>
        <w:t xml:space="preserve"> comme du cœur, </w:t>
      </w:r>
    </w:p>
    <w:p w:rsidR="009841E0" w:rsidRDefault="009841E0">
      <w:pPr>
        <w:pStyle w:val="Corpsdetexte"/>
        <w:rPr>
          <w:spacing w:val="6"/>
        </w:rPr>
      </w:pPr>
      <w:r>
        <w:rPr>
          <w:spacing w:val="6"/>
        </w:rPr>
        <w:t>du centre de l'être, juste</w:t>
      </w:r>
      <w:r>
        <w:rPr>
          <w:spacing w:val="6"/>
        </w:rPr>
        <w:softHyphen/>
        <w:t xml:space="preserve">ment où il n'y a </w:t>
      </w:r>
      <w:r w:rsidRPr="003920F7">
        <w:rPr>
          <w:rFonts w:ascii="Times New Roman" w:hAnsi="Times New Roman" w:cs="Times New Roman"/>
          <w:i/>
          <w:color w:val="0000CC"/>
          <w:spacing w:val="6"/>
          <w:sz w:val="24"/>
        </w:rPr>
        <w:t>rien</w:t>
      </w:r>
      <w:r>
        <w:rPr>
          <w:spacing w:val="6"/>
        </w:rPr>
        <w:t xml:space="preserve"> ! </w:t>
      </w:r>
    </w:p>
    <w:p w:rsidR="007A3243" w:rsidRDefault="007A3243">
      <w:pPr>
        <w:pStyle w:val="Corpsdetexte"/>
        <w:rPr>
          <w:spacing w:val="6"/>
        </w:rPr>
      </w:pPr>
    </w:p>
    <w:p w:rsidR="003920F7" w:rsidRDefault="009841E0">
      <w:pPr>
        <w:pStyle w:val="Corpsdetexte"/>
        <w:rPr>
          <w:spacing w:val="6"/>
        </w:rPr>
      </w:pPr>
      <w:r>
        <w:rPr>
          <w:spacing w:val="6"/>
        </w:rPr>
        <w:t xml:space="preserve">Or tout ce que je vous enseigne sur </w:t>
      </w:r>
      <w:r w:rsidR="003920F7" w:rsidRPr="003920F7">
        <w:rPr>
          <w:rFonts w:ascii="Times New Roman" w:hAnsi="Times New Roman" w:cs="Times New Roman"/>
          <w:i/>
          <w:color w:val="0000CC"/>
          <w:spacing w:val="6"/>
          <w:sz w:val="24"/>
        </w:rPr>
        <w:t>la pulsion</w:t>
      </w:r>
      <w:r>
        <w:rPr>
          <w:spacing w:val="6"/>
        </w:rPr>
        <w:t xml:space="preserve">, </w:t>
      </w:r>
    </w:p>
    <w:p w:rsidR="003920F7" w:rsidRDefault="009841E0">
      <w:pPr>
        <w:pStyle w:val="Corpsdetexte"/>
        <w:rPr>
          <w:spacing w:val="6"/>
        </w:rPr>
      </w:pPr>
      <w:r>
        <w:rPr>
          <w:spacing w:val="6"/>
        </w:rPr>
        <w:t>c'est juste</w:t>
      </w:r>
      <w:r>
        <w:rPr>
          <w:spacing w:val="6"/>
        </w:rPr>
        <w:softHyphen/>
        <w:t xml:space="preserve">ment qu'elle ne se confond pas avec </w:t>
      </w:r>
    </w:p>
    <w:p w:rsidR="003920F7" w:rsidRDefault="009841E0">
      <w:pPr>
        <w:pStyle w:val="Corpsdetexte"/>
        <w:rPr>
          <w:spacing w:val="6"/>
        </w:rPr>
      </w:pPr>
      <w:r>
        <w:rPr>
          <w:spacing w:val="6"/>
        </w:rPr>
        <w:t xml:space="preserve">ce soi mythique, qu'elle n'a rien à faire avec </w:t>
      </w:r>
    </w:p>
    <w:p w:rsidR="009841E0" w:rsidRDefault="009841E0">
      <w:pPr>
        <w:pStyle w:val="Corpsdetexte"/>
        <w:rPr>
          <w:spacing w:val="6"/>
        </w:rPr>
      </w:pPr>
      <w:r>
        <w:rPr>
          <w:spacing w:val="6"/>
        </w:rPr>
        <w:t xml:space="preserve">ce qu'on en fait dans une perspective jungienne. </w:t>
      </w:r>
    </w:p>
    <w:p w:rsidR="00FD1099" w:rsidRDefault="00FD1099">
      <w:pPr>
        <w:pStyle w:val="Corpsdetexte"/>
        <w:rPr>
          <w:spacing w:val="6"/>
        </w:rPr>
      </w:pPr>
    </w:p>
    <w:p w:rsidR="00FD1099" w:rsidRDefault="009841E0">
      <w:pPr>
        <w:pStyle w:val="Corpsdetexte"/>
        <w:rPr>
          <w:spacing w:val="6"/>
        </w:rPr>
      </w:pPr>
      <w:r>
        <w:rPr>
          <w:spacing w:val="6"/>
        </w:rPr>
        <w:t>Évidemment, il n'est pas com</w:t>
      </w:r>
      <w:r>
        <w:rPr>
          <w:spacing w:val="6"/>
        </w:rPr>
        <w:softHyphen/>
        <w:t>mun de dire que l'angoisse est la jouissance de ce qu'on pourrait appeler le der</w:t>
      </w:r>
      <w:r>
        <w:rPr>
          <w:spacing w:val="6"/>
        </w:rPr>
        <w:softHyphen/>
        <w:t xml:space="preserve">nier fonds de son propre inconscient. </w:t>
      </w:r>
    </w:p>
    <w:p w:rsidR="009841E0" w:rsidRDefault="009841E0">
      <w:pPr>
        <w:pStyle w:val="Corpsdetexte"/>
        <w:rPr>
          <w:spacing w:val="6"/>
        </w:rPr>
      </w:pPr>
      <w:r>
        <w:rPr>
          <w:spacing w:val="6"/>
        </w:rPr>
        <w:t xml:space="preserve">C'est à cela que tenait ce discours. </w:t>
      </w:r>
    </w:p>
    <w:p w:rsidR="00FD1099" w:rsidRDefault="009841E0">
      <w:pPr>
        <w:pStyle w:val="Corpsdetexte"/>
        <w:rPr>
          <w:spacing w:val="6"/>
        </w:rPr>
      </w:pPr>
      <w:r>
        <w:rPr>
          <w:spacing w:val="6"/>
        </w:rPr>
        <w:lastRenderedPageBreak/>
        <w:t xml:space="preserve">Ce n'est pas commun, et ce n'est pas parce que </w:t>
      </w:r>
    </w:p>
    <w:p w:rsidR="009841E0" w:rsidRDefault="009841E0">
      <w:pPr>
        <w:pStyle w:val="Corpsdetexte"/>
        <w:rPr>
          <w:spacing w:val="6"/>
        </w:rPr>
      </w:pPr>
      <w:r>
        <w:rPr>
          <w:spacing w:val="6"/>
        </w:rPr>
        <w:t xml:space="preserve">ce n'est pas commun que c'est vrai. </w:t>
      </w:r>
    </w:p>
    <w:p w:rsidR="00FD1099" w:rsidRDefault="00FD1099">
      <w:pPr>
        <w:pStyle w:val="Corpsdetexte"/>
        <w:rPr>
          <w:spacing w:val="6"/>
        </w:rPr>
      </w:pPr>
    </w:p>
    <w:p w:rsidR="003660D7" w:rsidRDefault="009841E0">
      <w:pPr>
        <w:pStyle w:val="Corpsdetexte"/>
        <w:rPr>
          <w:spacing w:val="6"/>
        </w:rPr>
      </w:pPr>
      <w:r>
        <w:rPr>
          <w:spacing w:val="6"/>
        </w:rPr>
        <w:t xml:space="preserve">C'est un extrême auquel on peut être amené quand </w:t>
      </w:r>
    </w:p>
    <w:p w:rsidR="00835CDD" w:rsidRDefault="009841E0">
      <w:pPr>
        <w:pStyle w:val="Corpsdetexte"/>
        <w:rPr>
          <w:spacing w:val="6"/>
        </w:rPr>
      </w:pPr>
      <w:r>
        <w:rPr>
          <w:spacing w:val="6"/>
        </w:rPr>
        <w:t xml:space="preserve">on est dans une certaine erreur qui repose toute entière sur l'élision de ce rapport de l'Autre </w:t>
      </w:r>
    </w:p>
    <w:p w:rsidR="009841E0" w:rsidRDefault="009841E0">
      <w:pPr>
        <w:pStyle w:val="Corpsdetexte"/>
        <w:rPr>
          <w:spacing w:val="6"/>
        </w:rPr>
      </w:pPr>
      <w:r>
        <w:rPr>
          <w:spacing w:val="6"/>
        </w:rPr>
        <w:t xml:space="preserve">à </w:t>
      </w:r>
      <w:r w:rsidRPr="00FD1099">
        <w:rPr>
          <w:rFonts w:ascii="Times New Roman" w:hAnsi="Times New Roman" w:cs="Times New Roman"/>
          <w:i/>
          <w:color w:val="0000CC"/>
          <w:spacing w:val="6"/>
          <w:sz w:val="24"/>
        </w:rPr>
        <w:t>la Chose</w:t>
      </w:r>
      <w:r>
        <w:rPr>
          <w:spacing w:val="6"/>
        </w:rPr>
        <w:t xml:space="preserve"> en tant qu'antinomique. </w:t>
      </w:r>
    </w:p>
    <w:p w:rsidR="00FD1099" w:rsidRDefault="00FD1099">
      <w:pPr>
        <w:pStyle w:val="Corpsdetexte"/>
        <w:rPr>
          <w:b/>
          <w:bCs/>
          <w:color w:val="0000FF"/>
          <w:spacing w:val="6"/>
        </w:rPr>
      </w:pPr>
    </w:p>
    <w:p w:rsidR="009841E0" w:rsidRPr="00FD1099" w:rsidRDefault="009841E0">
      <w:pPr>
        <w:pStyle w:val="Corpsdetexte"/>
        <w:rPr>
          <w:rFonts w:ascii="Times New Roman" w:hAnsi="Times New Roman" w:cs="Times New Roman"/>
          <w:bCs/>
          <w:i/>
          <w:color w:val="0000FF"/>
          <w:spacing w:val="6"/>
          <w:sz w:val="24"/>
        </w:rPr>
      </w:pPr>
      <w:r w:rsidRPr="00FD1099">
        <w:rPr>
          <w:bCs/>
          <w:color w:val="000000" w:themeColor="text1"/>
          <w:spacing w:val="6"/>
          <w:szCs w:val="28"/>
        </w:rPr>
        <w:t>L'Autre est</w:t>
      </w:r>
      <w:r w:rsidRPr="00FD1099">
        <w:rPr>
          <w:rFonts w:ascii="Times New Roman" w:hAnsi="Times New Roman" w:cs="Times New Roman"/>
          <w:bCs/>
          <w:i/>
          <w:color w:val="0000FF"/>
          <w:spacing w:val="6"/>
          <w:sz w:val="24"/>
        </w:rPr>
        <w:t xml:space="preserve"> </w:t>
      </w:r>
      <w:r w:rsidRPr="00FD1099">
        <w:rPr>
          <w:rFonts w:ascii="Times New Roman" w:hAnsi="Times New Roman" w:cs="Times New Roman"/>
          <w:bCs/>
          <w:i/>
          <w:color w:val="0000CC"/>
          <w:spacing w:val="6"/>
          <w:sz w:val="24"/>
        </w:rPr>
        <w:t>à être</w:t>
      </w:r>
      <w:r w:rsidRPr="00FD1099">
        <w:rPr>
          <w:rFonts w:ascii="Times New Roman" w:hAnsi="Times New Roman" w:cs="Times New Roman"/>
          <w:bCs/>
          <w:i/>
          <w:color w:val="0000FF"/>
          <w:spacing w:val="6"/>
          <w:sz w:val="24"/>
        </w:rPr>
        <w:t xml:space="preserve">, </w:t>
      </w:r>
      <w:r w:rsidRPr="00FD1099">
        <w:rPr>
          <w:rFonts w:ascii="Times New Roman" w:hAnsi="Times New Roman" w:cs="Times New Roman"/>
          <w:bCs/>
          <w:i/>
          <w:color w:val="000000" w:themeColor="text1"/>
          <w:spacing w:val="6"/>
          <w:sz w:val="24"/>
        </w:rPr>
        <w:t>il n'est donc pas</w:t>
      </w:r>
      <w:r w:rsidRPr="00FD1099">
        <w:rPr>
          <w:rFonts w:ascii="Times New Roman" w:hAnsi="Times New Roman" w:cs="Times New Roman"/>
          <w:bCs/>
          <w:i/>
          <w:color w:val="0000FF"/>
          <w:spacing w:val="6"/>
          <w:sz w:val="24"/>
        </w:rPr>
        <w:t xml:space="preserve">. </w:t>
      </w:r>
    </w:p>
    <w:p w:rsidR="00FD1099" w:rsidRDefault="00FD1099">
      <w:pPr>
        <w:pStyle w:val="Corpsdetexte"/>
        <w:rPr>
          <w:spacing w:val="6"/>
        </w:rPr>
      </w:pPr>
    </w:p>
    <w:p w:rsidR="00FD1099" w:rsidRDefault="009841E0">
      <w:pPr>
        <w:pStyle w:val="Corpsdetexte"/>
        <w:rPr>
          <w:spacing w:val="6"/>
        </w:rPr>
      </w:pPr>
      <w:r>
        <w:rPr>
          <w:spacing w:val="6"/>
        </w:rPr>
        <w:t xml:space="preserve">Il a tout de même quelque réalité, sans cela </w:t>
      </w:r>
    </w:p>
    <w:p w:rsidR="00FD1099" w:rsidRDefault="009841E0">
      <w:pPr>
        <w:pStyle w:val="Corpsdetexte"/>
        <w:rPr>
          <w:spacing w:val="6"/>
        </w:rPr>
      </w:pPr>
      <w:r>
        <w:rPr>
          <w:spacing w:val="6"/>
        </w:rPr>
        <w:t xml:space="preserve">je ne pourrais même pas le définir comme le lieu </w:t>
      </w:r>
    </w:p>
    <w:p w:rsidR="009841E0" w:rsidRDefault="009841E0">
      <w:pPr>
        <w:pStyle w:val="Corpsdetexte"/>
        <w:rPr>
          <w:spacing w:val="6"/>
        </w:rPr>
      </w:pPr>
      <w:r>
        <w:rPr>
          <w:spacing w:val="6"/>
        </w:rPr>
        <w:t xml:space="preserve">où se déploie la chaîne signifiante. </w:t>
      </w:r>
    </w:p>
    <w:p w:rsidR="00FD1099" w:rsidRDefault="00FD1099">
      <w:pPr>
        <w:pStyle w:val="Corpsdetexte"/>
        <w:rPr>
          <w:spacing w:val="6"/>
        </w:rPr>
      </w:pPr>
    </w:p>
    <w:p w:rsidR="009841E0" w:rsidRDefault="009841E0">
      <w:pPr>
        <w:pStyle w:val="Corpsdetexte"/>
        <w:rPr>
          <w:spacing w:val="6"/>
        </w:rPr>
      </w:pPr>
      <w:r>
        <w:rPr>
          <w:spacing w:val="6"/>
        </w:rPr>
        <w:t>Le seul Autre réel…</w:t>
      </w:r>
    </w:p>
    <w:p w:rsidR="00FD1099" w:rsidRDefault="009841E0">
      <w:pPr>
        <w:pStyle w:val="Corpsdetexte"/>
        <w:ind w:left="708"/>
        <w:rPr>
          <w:spacing w:val="6"/>
        </w:rPr>
      </w:pPr>
      <w:r>
        <w:rPr>
          <w:spacing w:val="6"/>
        </w:rPr>
        <w:t xml:space="preserve">puisqu'il n'y a nul Autre de l'Autre, </w:t>
      </w:r>
    </w:p>
    <w:p w:rsidR="009841E0" w:rsidRDefault="009841E0">
      <w:pPr>
        <w:pStyle w:val="Corpsdetexte"/>
        <w:ind w:left="708"/>
        <w:rPr>
          <w:spacing w:val="6"/>
        </w:rPr>
      </w:pPr>
      <w:r>
        <w:rPr>
          <w:spacing w:val="6"/>
        </w:rPr>
        <w:t>rien qui garantisse la vérité de la loi</w:t>
      </w:r>
    </w:p>
    <w:p w:rsidR="00FD1099" w:rsidRDefault="00835CDD">
      <w:pPr>
        <w:pStyle w:val="Corpsdetexte"/>
        <w:rPr>
          <w:rFonts w:ascii="Times New Roman" w:hAnsi="Times New Roman" w:cs="Times New Roman"/>
          <w:bCs/>
          <w:i/>
          <w:color w:val="0000CC"/>
          <w:spacing w:val="6"/>
          <w:sz w:val="24"/>
        </w:rPr>
      </w:pPr>
      <w:r>
        <w:rPr>
          <w:spacing w:val="6"/>
        </w:rPr>
        <w:t>…</w:t>
      </w:r>
      <w:r w:rsidR="009841E0" w:rsidRPr="00FD1099">
        <w:rPr>
          <w:rFonts w:ascii="Times New Roman" w:hAnsi="Times New Roman" w:cs="Times New Roman"/>
          <w:bCs/>
          <w:i/>
          <w:color w:val="0000CC"/>
          <w:spacing w:val="6"/>
          <w:sz w:val="24"/>
        </w:rPr>
        <w:t xml:space="preserve">le seul Autre réel étant ce dont on pourrait jouir sans la loi. </w:t>
      </w:r>
    </w:p>
    <w:p w:rsidR="00FD1099" w:rsidRDefault="009841E0">
      <w:pPr>
        <w:pStyle w:val="Corpsdetexte"/>
        <w:rPr>
          <w:rFonts w:ascii="Times New Roman" w:hAnsi="Times New Roman" w:cs="Times New Roman"/>
          <w:bCs/>
          <w:i/>
          <w:color w:val="0000CC"/>
          <w:spacing w:val="6"/>
          <w:sz w:val="24"/>
        </w:rPr>
      </w:pPr>
      <w:r w:rsidRPr="00FD1099">
        <w:rPr>
          <w:rFonts w:ascii="Times New Roman" w:hAnsi="Times New Roman" w:cs="Times New Roman"/>
          <w:bCs/>
          <w:i/>
          <w:color w:val="0000CC"/>
          <w:spacing w:val="6"/>
          <w:sz w:val="24"/>
        </w:rPr>
        <w:t xml:space="preserve">Cette virtualité définit l'Autre comme lieu : la Chose </w:t>
      </w:r>
      <w:r w:rsidR="007B06DE">
        <w:rPr>
          <w:rFonts w:ascii="Times New Roman" w:hAnsi="Times New Roman" w:cs="Times New Roman"/>
          <w:bCs/>
          <w:i/>
          <w:color w:val="0000CC"/>
          <w:spacing w:val="6"/>
          <w:sz w:val="24"/>
        </w:rPr>
        <w:t>–</w:t>
      </w:r>
      <w:r w:rsidRPr="00FD1099">
        <w:rPr>
          <w:rFonts w:ascii="Times New Roman" w:hAnsi="Times New Roman" w:cs="Times New Roman"/>
          <w:bCs/>
          <w:i/>
          <w:color w:val="0000CC"/>
          <w:spacing w:val="6"/>
          <w:sz w:val="24"/>
        </w:rPr>
        <w:t xml:space="preserve"> en somme </w:t>
      </w:r>
      <w:r w:rsidR="007B06DE">
        <w:rPr>
          <w:rFonts w:ascii="Times New Roman" w:hAnsi="Times New Roman" w:cs="Times New Roman"/>
          <w:bCs/>
          <w:i/>
          <w:color w:val="0000CC"/>
          <w:spacing w:val="6"/>
          <w:sz w:val="24"/>
        </w:rPr>
        <w:t>–</w:t>
      </w:r>
      <w:r w:rsidRPr="00FD1099">
        <w:rPr>
          <w:rFonts w:ascii="Times New Roman" w:hAnsi="Times New Roman" w:cs="Times New Roman"/>
          <w:bCs/>
          <w:i/>
          <w:color w:val="0000CC"/>
          <w:spacing w:val="6"/>
          <w:sz w:val="24"/>
        </w:rPr>
        <w:t xml:space="preserve"> éli</w:t>
      </w:r>
      <w:r w:rsidRPr="00FD1099">
        <w:rPr>
          <w:rFonts w:ascii="Times New Roman" w:hAnsi="Times New Roman" w:cs="Times New Roman"/>
          <w:bCs/>
          <w:i/>
          <w:color w:val="0000CC"/>
          <w:spacing w:val="6"/>
          <w:sz w:val="24"/>
        </w:rPr>
        <w:softHyphen/>
        <w:t xml:space="preserve">dée, </w:t>
      </w:r>
    </w:p>
    <w:p w:rsidR="009841E0" w:rsidRPr="00FD1099" w:rsidRDefault="009841E0">
      <w:pPr>
        <w:pStyle w:val="Corpsdetexte"/>
        <w:rPr>
          <w:rFonts w:ascii="Times New Roman" w:hAnsi="Times New Roman" w:cs="Times New Roman"/>
          <w:bCs/>
          <w:i/>
          <w:color w:val="0000CC"/>
          <w:spacing w:val="6"/>
          <w:sz w:val="24"/>
        </w:rPr>
      </w:pPr>
      <w:r w:rsidRPr="00FD1099">
        <w:rPr>
          <w:rFonts w:ascii="Times New Roman" w:hAnsi="Times New Roman" w:cs="Times New Roman"/>
          <w:bCs/>
          <w:i/>
          <w:color w:val="0000CC"/>
          <w:spacing w:val="6"/>
          <w:sz w:val="24"/>
        </w:rPr>
        <w:t>réduite à son lieu, voilà l'Autre avec un grand A.</w:t>
      </w:r>
    </w:p>
    <w:p w:rsidR="009841E0" w:rsidRDefault="009841E0">
      <w:pPr>
        <w:pStyle w:val="Corpsdetexte"/>
        <w:rPr>
          <w:spacing w:val="6"/>
        </w:rPr>
      </w:pPr>
    </w:p>
    <w:p w:rsidR="00FD1099" w:rsidRDefault="009841E0">
      <w:pPr>
        <w:pStyle w:val="Corpsdetexte"/>
        <w:rPr>
          <w:spacing w:val="6"/>
        </w:rPr>
      </w:pPr>
      <w:r>
        <w:rPr>
          <w:spacing w:val="6"/>
        </w:rPr>
        <w:t xml:space="preserve">Et je vais tout de suite, très vite, sur ce que </w:t>
      </w:r>
    </w:p>
    <w:p w:rsidR="00FD1099" w:rsidRDefault="009841E0">
      <w:pPr>
        <w:pStyle w:val="Corpsdetexte"/>
        <w:rPr>
          <w:spacing w:val="6"/>
        </w:rPr>
      </w:pPr>
      <w:r>
        <w:rPr>
          <w:spacing w:val="6"/>
        </w:rPr>
        <w:t>j'ai à dire à propos de l'angoisse. Cela passe</w:t>
      </w:r>
      <w:r w:rsidR="00FD1099">
        <w:rPr>
          <w:spacing w:val="6"/>
        </w:rPr>
        <w:t>,</w:t>
      </w:r>
      <w:r>
        <w:rPr>
          <w:spacing w:val="6"/>
        </w:rPr>
        <w:t xml:space="preserve">  vous ai</w:t>
      </w:r>
      <w:r w:rsidR="007B06DE">
        <w:rPr>
          <w:spacing w:val="6"/>
        </w:rPr>
        <w:t>–</w:t>
      </w:r>
      <w:r>
        <w:rPr>
          <w:spacing w:val="6"/>
        </w:rPr>
        <w:t>je annoncé</w:t>
      </w:r>
      <w:r w:rsidR="00FD1099">
        <w:rPr>
          <w:spacing w:val="6"/>
        </w:rPr>
        <w:t>,</w:t>
      </w:r>
      <w:r>
        <w:rPr>
          <w:spacing w:val="6"/>
        </w:rPr>
        <w:t xml:space="preserve"> par le désir de l'Autre. </w:t>
      </w:r>
    </w:p>
    <w:p w:rsidR="00835CDD" w:rsidRDefault="00835CDD">
      <w:pPr>
        <w:pStyle w:val="Corpsdetexte"/>
        <w:rPr>
          <w:spacing w:val="6"/>
        </w:rPr>
      </w:pPr>
    </w:p>
    <w:p w:rsidR="009841E0" w:rsidRDefault="009841E0">
      <w:pPr>
        <w:pStyle w:val="Corpsdetexte"/>
        <w:rPr>
          <w:spacing w:val="6"/>
        </w:rPr>
      </w:pPr>
      <w:r>
        <w:rPr>
          <w:spacing w:val="6"/>
        </w:rPr>
        <w:t xml:space="preserve">Alors : </w:t>
      </w:r>
    </w:p>
    <w:p w:rsidR="009841E0" w:rsidRDefault="009841E0" w:rsidP="00835CDD">
      <w:pPr>
        <w:pStyle w:val="Corpsdetexte"/>
        <w:numPr>
          <w:ilvl w:val="0"/>
          <w:numId w:val="13"/>
        </w:numPr>
        <w:rPr>
          <w:spacing w:val="6"/>
        </w:rPr>
      </w:pPr>
      <w:r>
        <w:rPr>
          <w:spacing w:val="6"/>
        </w:rPr>
        <w:t xml:space="preserve">c'est là que nous en sommes, avec notre tore, </w:t>
      </w:r>
    </w:p>
    <w:p w:rsidR="00835CDD" w:rsidRDefault="009841E0" w:rsidP="00835CDD">
      <w:pPr>
        <w:pStyle w:val="Corpsdetexte"/>
        <w:numPr>
          <w:ilvl w:val="0"/>
          <w:numId w:val="13"/>
        </w:numPr>
        <w:rPr>
          <w:spacing w:val="6"/>
        </w:rPr>
      </w:pPr>
      <w:r>
        <w:rPr>
          <w:spacing w:val="6"/>
        </w:rPr>
        <w:t xml:space="preserve">c'est là que nous avons à le définir, </w:t>
      </w:r>
      <w:r w:rsidRPr="00835CDD">
        <w:rPr>
          <w:i/>
          <w:spacing w:val="6"/>
          <w:sz w:val="24"/>
        </w:rPr>
        <w:t>pas à pas</w:t>
      </w:r>
      <w:r w:rsidR="00835CDD">
        <w:rPr>
          <w:spacing w:val="6"/>
        </w:rPr>
        <w:t>.</w:t>
      </w:r>
    </w:p>
    <w:p w:rsidR="009841E0" w:rsidRDefault="009841E0" w:rsidP="00835CDD">
      <w:pPr>
        <w:pStyle w:val="Corpsdetexte"/>
        <w:numPr>
          <w:ilvl w:val="0"/>
          <w:numId w:val="13"/>
        </w:numPr>
        <w:rPr>
          <w:spacing w:val="6"/>
        </w:rPr>
      </w:pPr>
      <w:r>
        <w:rPr>
          <w:spacing w:val="6"/>
        </w:rPr>
        <w:t xml:space="preserve">C'est là que </w:t>
      </w:r>
      <w:r w:rsidR="00835CDD">
        <w:rPr>
          <w:spacing w:val="6"/>
        </w:rPr>
        <w:t>j</w:t>
      </w:r>
      <w:r>
        <w:rPr>
          <w:spacing w:val="6"/>
        </w:rPr>
        <w:t xml:space="preserve">e ferai un premier parcours, </w:t>
      </w:r>
      <w:r w:rsidR="00835CDD">
        <w:rPr>
          <w:spacing w:val="6"/>
        </w:rPr>
        <w:t xml:space="preserve">                  </w:t>
      </w:r>
      <w:r>
        <w:rPr>
          <w:spacing w:val="6"/>
        </w:rPr>
        <w:t xml:space="preserve">un peu trop vite, ça n'est jamais mauvais, puisqu'on peut revenir en arrière. </w:t>
      </w:r>
    </w:p>
    <w:p w:rsidR="009841E0" w:rsidRDefault="009841E0">
      <w:pPr>
        <w:pStyle w:val="Corpsdetexte"/>
        <w:rPr>
          <w:spacing w:val="6"/>
        </w:rPr>
      </w:pPr>
    </w:p>
    <w:p w:rsidR="00FD1099" w:rsidRDefault="009841E0">
      <w:pPr>
        <w:pStyle w:val="Corpsdetexte"/>
        <w:rPr>
          <w:spacing w:val="6"/>
        </w:rPr>
      </w:pPr>
      <w:r>
        <w:rPr>
          <w:spacing w:val="6"/>
        </w:rPr>
        <w:t>Première approche : allons</w:t>
      </w:r>
      <w:r w:rsidR="007B06DE">
        <w:rPr>
          <w:spacing w:val="6"/>
        </w:rPr>
        <w:t>–</w:t>
      </w:r>
      <w:r>
        <w:rPr>
          <w:spacing w:val="6"/>
        </w:rPr>
        <w:t>nous dire que ce rapport que j'articule en disant que</w:t>
      </w:r>
      <w:r w:rsidR="00FD1099">
        <w:rPr>
          <w:spacing w:val="6"/>
        </w:rPr>
        <w:t> :</w:t>
      </w:r>
      <w:r>
        <w:rPr>
          <w:spacing w:val="6"/>
        </w:rPr>
        <w:t xml:space="preserve"> </w:t>
      </w:r>
    </w:p>
    <w:p w:rsidR="00FD1099" w:rsidRDefault="00FD1099">
      <w:pPr>
        <w:pStyle w:val="Corpsdetexte"/>
        <w:rPr>
          <w:spacing w:val="6"/>
        </w:rPr>
      </w:pPr>
    </w:p>
    <w:p w:rsidR="00FD1099" w:rsidRDefault="00FD1099" w:rsidP="00FD1099">
      <w:pPr>
        <w:pStyle w:val="Corpsdetexte"/>
        <w:ind w:left="1416" w:firstLine="708"/>
        <w:rPr>
          <w:spacing w:val="6"/>
        </w:rPr>
      </w:pPr>
      <w:r>
        <w:rPr>
          <w:spacing w:val="6"/>
        </w:rPr>
        <w:t>« </w:t>
      </w:r>
      <w:r w:rsidR="00835CDD">
        <w:rPr>
          <w:rFonts w:ascii="Times New Roman" w:hAnsi="Times New Roman" w:cs="Times New Roman"/>
          <w:i/>
          <w:color w:val="0000CC"/>
          <w:spacing w:val="6"/>
          <w:sz w:val="24"/>
        </w:rPr>
        <w:t>L</w:t>
      </w:r>
      <w:r w:rsidR="009841E0" w:rsidRPr="00FD1099">
        <w:rPr>
          <w:rFonts w:ascii="Times New Roman" w:hAnsi="Times New Roman" w:cs="Times New Roman"/>
          <w:i/>
          <w:color w:val="0000CC"/>
          <w:spacing w:val="6"/>
          <w:sz w:val="24"/>
        </w:rPr>
        <w:t>e désir de l'homme c'est le désir de l'Autre</w:t>
      </w:r>
      <w:r>
        <w:rPr>
          <w:spacing w:val="6"/>
        </w:rPr>
        <w:t> »</w:t>
      </w:r>
      <w:r w:rsidR="009841E0">
        <w:rPr>
          <w:spacing w:val="6"/>
        </w:rPr>
        <w:t xml:space="preserve"> </w:t>
      </w:r>
    </w:p>
    <w:p w:rsidR="00FD1099" w:rsidRDefault="00FD1099">
      <w:pPr>
        <w:pStyle w:val="Corpsdetexte"/>
        <w:rPr>
          <w:spacing w:val="6"/>
        </w:rPr>
      </w:pPr>
    </w:p>
    <w:p w:rsidR="00FD1099" w:rsidRDefault="009841E0">
      <w:pPr>
        <w:pStyle w:val="Corpsdetexte"/>
        <w:rPr>
          <w:spacing w:val="6"/>
        </w:rPr>
      </w:pPr>
      <w:r>
        <w:rPr>
          <w:spacing w:val="6"/>
        </w:rPr>
        <w:t xml:space="preserve">ce qui bien sûr entend dire quelque chose, </w:t>
      </w:r>
    </w:p>
    <w:p w:rsidR="00FD1099" w:rsidRDefault="009841E0">
      <w:pPr>
        <w:pStyle w:val="Corpsdetexte"/>
        <w:rPr>
          <w:spacing w:val="6"/>
        </w:rPr>
      </w:pPr>
      <w:r>
        <w:rPr>
          <w:spacing w:val="6"/>
        </w:rPr>
        <w:t>mais maintenant ce qui est en question</w:t>
      </w:r>
      <w:r w:rsidR="00FD1099">
        <w:rPr>
          <w:spacing w:val="6"/>
        </w:rPr>
        <w:t>…</w:t>
      </w:r>
      <w:r>
        <w:rPr>
          <w:spacing w:val="6"/>
        </w:rPr>
        <w:t xml:space="preserve"> </w:t>
      </w:r>
    </w:p>
    <w:p w:rsidR="00FD1099" w:rsidRDefault="009841E0" w:rsidP="00FD1099">
      <w:pPr>
        <w:pStyle w:val="Corpsdetexte"/>
        <w:ind w:firstLine="708"/>
        <w:rPr>
          <w:spacing w:val="6"/>
        </w:rPr>
      </w:pPr>
      <w:r>
        <w:rPr>
          <w:spacing w:val="6"/>
        </w:rPr>
        <w:t>ce que déjà ça introduit</w:t>
      </w:r>
    </w:p>
    <w:p w:rsidR="00835CDD" w:rsidRDefault="00FD1099">
      <w:pPr>
        <w:pStyle w:val="Corpsdetexte"/>
        <w:rPr>
          <w:spacing w:val="6"/>
        </w:rPr>
      </w:pPr>
      <w:r>
        <w:rPr>
          <w:spacing w:val="6"/>
        </w:rPr>
        <w:t>…</w:t>
      </w:r>
      <w:r w:rsidR="009841E0">
        <w:rPr>
          <w:spacing w:val="6"/>
        </w:rPr>
        <w:t xml:space="preserve">c'est qu'évidemment je dis tout autre chose </w:t>
      </w:r>
    </w:p>
    <w:p w:rsidR="00FD1099" w:rsidRDefault="009841E0">
      <w:pPr>
        <w:pStyle w:val="Corpsdetexte"/>
        <w:rPr>
          <w:spacing w:val="6"/>
        </w:rPr>
      </w:pPr>
      <w:r>
        <w:rPr>
          <w:spacing w:val="6"/>
        </w:rPr>
        <w:t>que de dire que :</w:t>
      </w:r>
    </w:p>
    <w:p w:rsidR="009841E0" w:rsidRDefault="009841E0">
      <w:pPr>
        <w:pStyle w:val="Corpsdetexte"/>
        <w:rPr>
          <w:spacing w:val="6"/>
        </w:rPr>
      </w:pPr>
      <w:r>
        <w:rPr>
          <w:spacing w:val="6"/>
        </w:rPr>
        <w:t xml:space="preserve"> </w:t>
      </w:r>
    </w:p>
    <w:p w:rsidR="00FD1099" w:rsidRDefault="009841E0" w:rsidP="004C4339">
      <w:pPr>
        <w:pStyle w:val="Corpsdetexte"/>
        <w:numPr>
          <w:ilvl w:val="0"/>
          <w:numId w:val="13"/>
        </w:numPr>
        <w:rPr>
          <w:spacing w:val="6"/>
        </w:rPr>
      </w:pPr>
      <w:r>
        <w:rPr>
          <w:spacing w:val="6"/>
        </w:rPr>
        <w:t xml:space="preserve">le désir x du sujet </w:t>
      </w:r>
      <w:r w:rsidRPr="003660D7">
        <w:rPr>
          <w:rFonts w:ascii="Times New Roman" w:eastAsia="MingLiU" w:hAnsi="Times New Roman" w:cs="Times New Roman"/>
          <w:i/>
          <w:spacing w:val="6"/>
          <w:sz w:val="24"/>
        </w:rPr>
        <w:t>ego</w:t>
      </w:r>
      <w:r>
        <w:rPr>
          <w:spacing w:val="6"/>
        </w:rPr>
        <w:t xml:space="preserve"> est le rapport au désir de l'Autre,</w:t>
      </w:r>
    </w:p>
    <w:p w:rsidR="009841E0" w:rsidRDefault="009841E0" w:rsidP="00FD1099">
      <w:pPr>
        <w:pStyle w:val="Corpsdetexte"/>
        <w:ind w:left="720"/>
        <w:rPr>
          <w:spacing w:val="6"/>
        </w:rPr>
      </w:pPr>
      <w:r>
        <w:rPr>
          <w:spacing w:val="6"/>
        </w:rPr>
        <w:t xml:space="preserve"> </w:t>
      </w:r>
    </w:p>
    <w:p w:rsidR="00FD1099" w:rsidRDefault="009841E0" w:rsidP="004C4339">
      <w:pPr>
        <w:pStyle w:val="Corpsdetexte"/>
        <w:numPr>
          <w:ilvl w:val="0"/>
          <w:numId w:val="13"/>
        </w:numPr>
        <w:rPr>
          <w:spacing w:val="6"/>
        </w:rPr>
      </w:pPr>
      <w:r>
        <w:rPr>
          <w:spacing w:val="6"/>
        </w:rPr>
        <w:t xml:space="preserve">qu'il serait, par rapport au désir de l'Autre, dans un rapport de </w:t>
      </w:r>
      <w:r w:rsidRPr="00FD1099">
        <w:rPr>
          <w:rFonts w:ascii="Times New Roman" w:hAnsi="Times New Roman" w:cs="Times New Roman"/>
          <w:i/>
          <w:spacing w:val="6"/>
          <w:sz w:val="24"/>
        </w:rPr>
        <w:t>Beschränkung</w:t>
      </w:r>
      <w:r>
        <w:rPr>
          <w:i/>
          <w:spacing w:val="6"/>
        </w:rPr>
        <w:t xml:space="preserve">, </w:t>
      </w:r>
      <w:r>
        <w:rPr>
          <w:spacing w:val="6"/>
        </w:rPr>
        <w:t>de limitation,</w:t>
      </w:r>
    </w:p>
    <w:p w:rsidR="00FD1099" w:rsidRDefault="00FD1099" w:rsidP="00FD1099">
      <w:pPr>
        <w:pStyle w:val="Paragraphedeliste"/>
        <w:rPr>
          <w:spacing w:val="6"/>
        </w:rPr>
      </w:pPr>
    </w:p>
    <w:p w:rsidR="00FD1099" w:rsidRDefault="009841E0" w:rsidP="004C4339">
      <w:pPr>
        <w:pStyle w:val="Corpsdetexte"/>
        <w:numPr>
          <w:ilvl w:val="0"/>
          <w:numId w:val="13"/>
        </w:numPr>
        <w:rPr>
          <w:spacing w:val="6"/>
        </w:rPr>
      </w:pPr>
      <w:r>
        <w:rPr>
          <w:spacing w:val="6"/>
        </w:rPr>
        <w:t>viendrait à se configurer dans un simple champ d'espace vital ou non, conçu comme homogène,</w:t>
      </w:r>
    </w:p>
    <w:p w:rsidR="00FD1099" w:rsidRDefault="00FD1099" w:rsidP="00FD1099">
      <w:pPr>
        <w:pStyle w:val="Paragraphedeliste"/>
        <w:rPr>
          <w:spacing w:val="6"/>
        </w:rPr>
      </w:pPr>
    </w:p>
    <w:p w:rsidR="009841E0" w:rsidRDefault="009841E0" w:rsidP="004C4339">
      <w:pPr>
        <w:pStyle w:val="Corpsdetexte"/>
        <w:numPr>
          <w:ilvl w:val="0"/>
          <w:numId w:val="13"/>
        </w:numPr>
        <w:rPr>
          <w:spacing w:val="6"/>
        </w:rPr>
      </w:pPr>
      <w:r>
        <w:rPr>
          <w:spacing w:val="6"/>
        </w:rPr>
        <w:t xml:space="preserve">viendrait se limiter par leur heurt. </w:t>
      </w:r>
    </w:p>
    <w:p w:rsidR="009841E0" w:rsidRDefault="009841E0">
      <w:pPr>
        <w:pStyle w:val="Corpsdetexte"/>
        <w:rPr>
          <w:spacing w:val="6"/>
        </w:rPr>
      </w:pPr>
    </w:p>
    <w:p w:rsidR="00835CDD" w:rsidRDefault="009841E0">
      <w:pPr>
        <w:pStyle w:val="Corpsdetexte"/>
        <w:rPr>
          <w:spacing w:val="6"/>
        </w:rPr>
      </w:pPr>
      <w:r>
        <w:rPr>
          <w:spacing w:val="6"/>
        </w:rPr>
        <w:t xml:space="preserve">Image fondamentale de toutes sortes de pensées quand on spécule sur les effets d'une </w:t>
      </w:r>
      <w:r w:rsidRPr="00FD1099">
        <w:rPr>
          <w:rFonts w:ascii="Times New Roman" w:hAnsi="Times New Roman" w:cs="Times New Roman"/>
          <w:i/>
          <w:spacing w:val="6"/>
          <w:sz w:val="24"/>
        </w:rPr>
        <w:t>conjonction psychosociologique</w:t>
      </w:r>
      <w:r>
        <w:rPr>
          <w:spacing w:val="6"/>
        </w:rPr>
        <w:t>.</w:t>
      </w:r>
    </w:p>
    <w:p w:rsidR="009841E0" w:rsidRDefault="009841E0">
      <w:pPr>
        <w:pStyle w:val="Corpsdetexte"/>
        <w:rPr>
          <w:spacing w:val="6"/>
        </w:rPr>
      </w:pPr>
      <w:r>
        <w:rPr>
          <w:spacing w:val="6"/>
        </w:rPr>
        <w:t xml:space="preserve"> </w:t>
      </w:r>
    </w:p>
    <w:p w:rsidR="00835CDD" w:rsidRDefault="00835CDD">
      <w:pPr>
        <w:pStyle w:val="Corpsdetexte"/>
        <w:rPr>
          <w:spacing w:val="6"/>
        </w:rPr>
      </w:pPr>
    </w:p>
    <w:p w:rsidR="00FD1099" w:rsidRDefault="009841E0">
      <w:pPr>
        <w:pStyle w:val="Corpsdetexte"/>
        <w:rPr>
          <w:spacing w:val="6"/>
        </w:rPr>
      </w:pPr>
      <w:r>
        <w:rPr>
          <w:spacing w:val="6"/>
        </w:rPr>
        <w:t xml:space="preserve">Le rapport du </w:t>
      </w:r>
      <w:r w:rsidRPr="00FD1099">
        <w:rPr>
          <w:rFonts w:ascii="Times New Roman" w:hAnsi="Times New Roman" w:cs="Times New Roman"/>
          <w:i/>
          <w:color w:val="0000CC"/>
          <w:spacing w:val="6"/>
          <w:sz w:val="24"/>
        </w:rPr>
        <w:t>désir du sujet</w:t>
      </w:r>
      <w:r>
        <w:rPr>
          <w:spacing w:val="6"/>
        </w:rPr>
        <w:t xml:space="preserve">, </w:t>
      </w:r>
      <w:r w:rsidRPr="00FD1099">
        <w:rPr>
          <w:rFonts w:ascii="Times New Roman" w:hAnsi="Times New Roman" w:cs="Times New Roman"/>
          <w:i/>
          <w:color w:val="0000CC"/>
          <w:spacing w:val="6"/>
          <w:sz w:val="24"/>
        </w:rPr>
        <w:t>du sujet au désir de</w:t>
      </w:r>
      <w:r>
        <w:rPr>
          <w:spacing w:val="6"/>
        </w:rPr>
        <w:t xml:space="preserve"> </w:t>
      </w:r>
      <w:r w:rsidRPr="00FD1099">
        <w:rPr>
          <w:rFonts w:ascii="Times New Roman" w:hAnsi="Times New Roman" w:cs="Times New Roman"/>
          <w:i/>
          <w:color w:val="0000CC"/>
          <w:spacing w:val="6"/>
          <w:sz w:val="24"/>
        </w:rPr>
        <w:t>l'Autre</w:t>
      </w:r>
      <w:r>
        <w:rPr>
          <w:spacing w:val="6"/>
        </w:rPr>
        <w:t xml:space="preserve"> n'a rien </w:t>
      </w:r>
    </w:p>
    <w:p w:rsidR="009841E0" w:rsidRDefault="009841E0">
      <w:pPr>
        <w:pStyle w:val="Corpsdetexte"/>
        <w:rPr>
          <w:spacing w:val="6"/>
        </w:rPr>
      </w:pPr>
      <w:r>
        <w:rPr>
          <w:spacing w:val="6"/>
        </w:rPr>
        <w:t xml:space="preserve">à faire avec quoi que ce soit d'intuitivement supportable de ce registre. Un premier pas serait d'avancer que si </w:t>
      </w:r>
      <w:r w:rsidR="00FD1099">
        <w:rPr>
          <w:spacing w:val="6"/>
        </w:rPr>
        <w:t>« </w:t>
      </w:r>
      <w:r w:rsidRPr="00FD1099">
        <w:rPr>
          <w:rFonts w:ascii="Times New Roman" w:hAnsi="Times New Roman" w:cs="Times New Roman"/>
          <w:i/>
          <w:iCs/>
          <w:spacing w:val="6"/>
          <w:sz w:val="24"/>
        </w:rPr>
        <w:t>mesure</w:t>
      </w:r>
      <w:r w:rsidR="00FD1099">
        <w:rPr>
          <w:iCs/>
          <w:spacing w:val="6"/>
        </w:rPr>
        <w:t> »</w:t>
      </w:r>
      <w:r>
        <w:rPr>
          <w:spacing w:val="6"/>
        </w:rPr>
        <w:t xml:space="preserve"> veut dire </w:t>
      </w:r>
      <w:r w:rsidR="00FD1099">
        <w:rPr>
          <w:spacing w:val="6"/>
        </w:rPr>
        <w:t>« </w:t>
      </w:r>
      <w:r w:rsidRPr="00FD1099">
        <w:rPr>
          <w:rFonts w:ascii="Times New Roman" w:hAnsi="Times New Roman" w:cs="Times New Roman"/>
          <w:i/>
          <w:iCs/>
          <w:spacing w:val="6"/>
          <w:sz w:val="24"/>
        </w:rPr>
        <w:t>mesure de grandeur</w:t>
      </w:r>
      <w:r w:rsidR="00FD1099">
        <w:rPr>
          <w:iCs/>
          <w:spacing w:val="6"/>
        </w:rPr>
        <w:t> »</w:t>
      </w:r>
      <w:r>
        <w:rPr>
          <w:spacing w:val="6"/>
        </w:rPr>
        <w:t xml:space="preserve">, il n'y a point entre eux de </w:t>
      </w:r>
      <w:r w:rsidRPr="00835CDD">
        <w:rPr>
          <w:rFonts w:ascii="Times New Roman" w:hAnsi="Times New Roman" w:cs="Times New Roman"/>
          <w:i/>
          <w:color w:val="0000CC"/>
          <w:spacing w:val="6"/>
          <w:sz w:val="24"/>
        </w:rPr>
        <w:t>commune mesure</w:t>
      </w:r>
      <w:r>
        <w:rPr>
          <w:spacing w:val="6"/>
        </w:rPr>
        <w:t xml:space="preserve">. </w:t>
      </w:r>
    </w:p>
    <w:p w:rsidR="00FD1099" w:rsidRDefault="00FD1099">
      <w:pPr>
        <w:pStyle w:val="Corpsdetexte"/>
        <w:rPr>
          <w:spacing w:val="6"/>
        </w:rPr>
      </w:pPr>
    </w:p>
    <w:p w:rsidR="00FD1099" w:rsidRDefault="009841E0">
      <w:pPr>
        <w:pStyle w:val="Corpsdetexte"/>
        <w:rPr>
          <w:spacing w:val="6"/>
        </w:rPr>
      </w:pPr>
      <w:r>
        <w:rPr>
          <w:spacing w:val="6"/>
        </w:rPr>
        <w:t>Et rien qu'à dire ça, nous rejoignons l'expérience. Qui a jamais trouvé une commune mesure entre son désir et qui</w:t>
      </w:r>
      <w:r>
        <w:rPr>
          <w:spacing w:val="6"/>
        </w:rPr>
        <w:softHyphen/>
        <w:t xml:space="preserve">conque à qui il a affaire comme désir ? </w:t>
      </w:r>
    </w:p>
    <w:p w:rsidR="00FD1099" w:rsidRDefault="00FD1099">
      <w:pPr>
        <w:pStyle w:val="Corpsdetexte"/>
        <w:rPr>
          <w:spacing w:val="6"/>
        </w:rPr>
      </w:pPr>
    </w:p>
    <w:p w:rsidR="009841E0" w:rsidRDefault="009841E0">
      <w:pPr>
        <w:pStyle w:val="Corpsdetexte"/>
        <w:rPr>
          <w:spacing w:val="6"/>
        </w:rPr>
      </w:pPr>
      <w:r>
        <w:rPr>
          <w:spacing w:val="6"/>
        </w:rPr>
        <w:t xml:space="preserve">Si on ne met pas ça d'abord dans toute </w:t>
      </w:r>
      <w:r w:rsidR="00FD1099" w:rsidRPr="00FD1099">
        <w:rPr>
          <w:rFonts w:ascii="Garamond" w:hAnsi="Garamond" w:cs="Times New Roman"/>
          <w:i/>
          <w:iCs/>
          <w:spacing w:val="6"/>
          <w:sz w:val="26"/>
          <w:szCs w:val="26"/>
        </w:rPr>
        <w:t>S</w:t>
      </w:r>
      <w:r w:rsidRPr="00FD1099">
        <w:rPr>
          <w:rFonts w:ascii="Garamond" w:hAnsi="Garamond" w:cs="Times New Roman"/>
          <w:i/>
          <w:iCs/>
          <w:spacing w:val="6"/>
          <w:sz w:val="26"/>
          <w:szCs w:val="26"/>
        </w:rPr>
        <w:t>cience de l'expérience</w:t>
      </w:r>
      <w:r>
        <w:rPr>
          <w:spacing w:val="6"/>
        </w:rPr>
        <w:t>…</w:t>
      </w:r>
    </w:p>
    <w:p w:rsidR="00FD1099" w:rsidRDefault="009841E0">
      <w:pPr>
        <w:pStyle w:val="Corpsdetexte"/>
        <w:ind w:left="708"/>
        <w:rPr>
          <w:spacing w:val="6"/>
        </w:rPr>
      </w:pPr>
      <w:r>
        <w:rPr>
          <w:spacing w:val="6"/>
        </w:rPr>
        <w:t xml:space="preserve">quand on a le titre de HEGEL, </w:t>
      </w:r>
    </w:p>
    <w:p w:rsidR="009841E0" w:rsidRDefault="009841E0">
      <w:pPr>
        <w:pStyle w:val="Corpsdetexte"/>
        <w:ind w:left="708"/>
        <w:rPr>
          <w:spacing w:val="6"/>
        </w:rPr>
      </w:pPr>
      <w:r>
        <w:rPr>
          <w:spacing w:val="6"/>
        </w:rPr>
        <w:t xml:space="preserve">le vrai titre de la </w:t>
      </w:r>
      <w:r w:rsidRPr="00FD1099">
        <w:rPr>
          <w:rFonts w:ascii="Times New Roman" w:hAnsi="Times New Roman" w:cs="Times New Roman"/>
          <w:i/>
          <w:iCs/>
          <w:spacing w:val="6"/>
          <w:sz w:val="24"/>
        </w:rPr>
        <w:t>Phénoménologie de l'Esprit</w:t>
      </w:r>
      <w:r>
        <w:rPr>
          <w:rStyle w:val="Appelnotedebasdep"/>
          <w:rFonts w:ascii="Times New Roman" w:hAnsi="Times New Roman" w:cs="Times New Roman"/>
          <w:b/>
          <w:bCs/>
          <w:color w:val="FF0000"/>
          <w:spacing w:val="6"/>
        </w:rPr>
        <w:footnoteReference w:id="149"/>
      </w:r>
    </w:p>
    <w:p w:rsidR="007A3243" w:rsidRDefault="009841E0">
      <w:pPr>
        <w:pStyle w:val="Corpsdetexte"/>
        <w:rPr>
          <w:spacing w:val="6"/>
        </w:rPr>
      </w:pPr>
      <w:r>
        <w:rPr>
          <w:spacing w:val="6"/>
        </w:rPr>
        <w:t xml:space="preserve">…on peut tout se permettre, y compris les prêcheries délirantes sur les bienfaits de la génitalité ! </w:t>
      </w:r>
    </w:p>
    <w:p w:rsidR="007A3243" w:rsidRDefault="007A3243">
      <w:pPr>
        <w:pStyle w:val="Corpsdetexte"/>
        <w:rPr>
          <w:spacing w:val="6"/>
        </w:rPr>
      </w:pPr>
    </w:p>
    <w:p w:rsidR="00FD1099" w:rsidRDefault="009841E0">
      <w:pPr>
        <w:pStyle w:val="Corpsdetexte"/>
        <w:rPr>
          <w:spacing w:val="6"/>
        </w:rPr>
      </w:pPr>
      <w:r>
        <w:rPr>
          <w:spacing w:val="6"/>
        </w:rPr>
        <w:t xml:space="preserve">C'est ça et rien d'autre que veut dire mon introduction du symbole </w:t>
      </w:r>
      <w:r w:rsidRPr="00AE7E94">
        <w:rPr>
          <w:position w:val="-6"/>
        </w:rPr>
        <w:object w:dxaOrig="4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6.5pt" o:ole="">
            <v:imagedata r:id="rId116" o:title=""/>
          </v:shape>
          <o:OLEObject Type="Embed" ProgID="Equation.3" ShapeID="_x0000_i1025" DrawAspect="Content" ObjectID="_1386585348" r:id="rId117"/>
        </w:object>
      </w:r>
      <w:r>
        <w:rPr>
          <w:spacing w:val="6"/>
        </w:rPr>
        <w:t xml:space="preserve"> : c'est quelque chose destiné à vous suggérer que (</w:t>
      </w:r>
      <w:r w:rsidRPr="00AE7E94">
        <w:rPr>
          <w:position w:val="-6"/>
        </w:rPr>
        <w:object w:dxaOrig="440" w:dyaOrig="340">
          <v:shape id="_x0000_i1026" type="#_x0000_t75" style="width:22.5pt;height:16.5pt" o:ole="">
            <v:imagedata r:id="rId116" o:title=""/>
          </v:shape>
          <o:OLEObject Type="Embed" ProgID="Equation.3" ShapeID="_x0000_i1026" DrawAspect="Content" ObjectID="_1386585349" r:id="rId118"/>
        </w:object>
      </w:r>
      <w:r>
        <w:rPr>
          <w:spacing w:val="6"/>
        </w:rPr>
        <w:t xml:space="preserve"> x </w:t>
      </w:r>
      <w:r w:rsidRPr="00AE7E94">
        <w:rPr>
          <w:position w:val="-6"/>
        </w:rPr>
        <w:object w:dxaOrig="440" w:dyaOrig="340">
          <v:shape id="_x0000_i1027" type="#_x0000_t75" style="width:22.5pt;height:16.5pt" o:ole="">
            <v:imagedata r:id="rId116" o:title=""/>
          </v:shape>
          <o:OLEObject Type="Embed" ProgID="Equation.3" ShapeID="_x0000_i1027" DrawAspect="Content" ObjectID="_1386585350" r:id="rId119"/>
        </w:object>
      </w:r>
      <w:r>
        <w:t>)</w:t>
      </w:r>
      <w:r w:rsidR="00FD1099">
        <w:rPr>
          <w:spacing w:val="6"/>
        </w:rPr>
        <w:t>…</w:t>
      </w:r>
    </w:p>
    <w:p w:rsidR="00FD1099" w:rsidRDefault="009841E0" w:rsidP="00FD1099">
      <w:pPr>
        <w:pStyle w:val="Corpsdetexte"/>
        <w:ind w:firstLine="708"/>
        <w:rPr>
          <w:spacing w:val="6"/>
        </w:rPr>
      </w:pPr>
      <w:r>
        <w:rPr>
          <w:spacing w:val="6"/>
        </w:rPr>
        <w:t>le produit de mon désir par le désir de l'Autre</w:t>
      </w:r>
    </w:p>
    <w:p w:rsidR="00835CDD" w:rsidRDefault="00FD1099">
      <w:pPr>
        <w:pStyle w:val="Corpsdetexte"/>
        <w:rPr>
          <w:spacing w:val="6"/>
        </w:rPr>
      </w:pPr>
      <w:r>
        <w:rPr>
          <w:spacing w:val="6"/>
        </w:rPr>
        <w:t>…</w:t>
      </w:r>
      <w:r w:rsidR="009841E0">
        <w:rPr>
          <w:spacing w:val="6"/>
        </w:rPr>
        <w:t>ça ne donne</w:t>
      </w:r>
      <w:r>
        <w:rPr>
          <w:spacing w:val="6"/>
        </w:rPr>
        <w:t>,</w:t>
      </w:r>
      <w:r w:rsidR="009841E0">
        <w:rPr>
          <w:spacing w:val="6"/>
        </w:rPr>
        <w:t xml:space="preserve"> et ça ne peut donner</w:t>
      </w:r>
      <w:r>
        <w:rPr>
          <w:spacing w:val="6"/>
        </w:rPr>
        <w:t>,</w:t>
      </w:r>
      <w:r w:rsidR="009841E0">
        <w:rPr>
          <w:spacing w:val="6"/>
        </w:rPr>
        <w:t xml:space="preserve"> qu'</w:t>
      </w:r>
      <w:r w:rsidR="009841E0" w:rsidRPr="00835CDD">
        <w:rPr>
          <w:rFonts w:ascii="Times New Roman" w:hAnsi="Times New Roman" w:cs="Times New Roman"/>
          <w:i/>
          <w:spacing w:val="6"/>
          <w:sz w:val="24"/>
        </w:rPr>
        <w:t xml:space="preserve">un manque </w:t>
      </w:r>
      <w:r w:rsidR="009841E0">
        <w:rPr>
          <w:spacing w:val="6"/>
        </w:rPr>
        <w:t xml:space="preserve">: </w:t>
      </w:r>
    </w:p>
    <w:p w:rsidR="009841E0" w:rsidRDefault="009841E0">
      <w:pPr>
        <w:pStyle w:val="Corpsdetexte"/>
        <w:rPr>
          <w:spacing w:val="6"/>
        </w:rPr>
      </w:pPr>
      <w:r>
        <w:rPr>
          <w:spacing w:val="6"/>
        </w:rPr>
        <w:t>(</w:t>
      </w:r>
      <w:r w:rsidR="007B06DE">
        <w:rPr>
          <w:spacing w:val="6"/>
        </w:rPr>
        <w:t>–</w:t>
      </w:r>
      <w:r>
        <w:rPr>
          <w:spacing w:val="6"/>
        </w:rPr>
        <w:t xml:space="preserve">1), le défaut du sujet en ce point précis. </w:t>
      </w:r>
    </w:p>
    <w:p w:rsidR="00835CDD" w:rsidRDefault="00835CDD">
      <w:pPr>
        <w:pStyle w:val="Corpsdetexte"/>
        <w:rPr>
          <w:spacing w:val="6"/>
        </w:rPr>
      </w:pPr>
    </w:p>
    <w:p w:rsidR="00FD1099" w:rsidRDefault="009841E0">
      <w:pPr>
        <w:pStyle w:val="Corpsdetexte"/>
        <w:rPr>
          <w:spacing w:val="6"/>
        </w:rPr>
      </w:pPr>
      <w:r>
        <w:rPr>
          <w:spacing w:val="6"/>
        </w:rPr>
        <w:t>Résultat</w:t>
      </w:r>
      <w:r w:rsidR="00FD1099">
        <w:rPr>
          <w:spacing w:val="6"/>
        </w:rPr>
        <w:t> :</w:t>
      </w:r>
      <w:r>
        <w:rPr>
          <w:spacing w:val="6"/>
        </w:rPr>
        <w:t xml:space="preserve"> </w:t>
      </w:r>
      <w:r w:rsidRPr="00FD1099">
        <w:rPr>
          <w:rFonts w:ascii="Times New Roman" w:hAnsi="Times New Roman" w:cs="Times New Roman"/>
          <w:i/>
          <w:color w:val="0000CC"/>
          <w:spacing w:val="6"/>
          <w:sz w:val="24"/>
        </w:rPr>
        <w:t>le produit d'un désir par l'autre ne peut être que ce manque</w:t>
      </w:r>
      <w:r>
        <w:rPr>
          <w:spacing w:val="6"/>
        </w:rPr>
        <w:t xml:space="preserve">, </w:t>
      </w:r>
    </w:p>
    <w:p w:rsidR="009841E0" w:rsidRDefault="009841E0">
      <w:pPr>
        <w:pStyle w:val="Corpsdetexte"/>
        <w:rPr>
          <w:spacing w:val="6"/>
        </w:rPr>
      </w:pPr>
      <w:r>
        <w:rPr>
          <w:spacing w:val="6"/>
        </w:rPr>
        <w:t xml:space="preserve">et c'est de là qu'il faut partir pour </w:t>
      </w:r>
      <w:r w:rsidRPr="00FD1099">
        <w:rPr>
          <w:rFonts w:ascii="Times New Roman" w:hAnsi="Times New Roman" w:cs="Times New Roman"/>
          <w:i/>
          <w:spacing w:val="6"/>
          <w:sz w:val="24"/>
        </w:rPr>
        <w:t>tenir quelque chose</w:t>
      </w:r>
      <w:r>
        <w:rPr>
          <w:spacing w:val="6"/>
        </w:rPr>
        <w:t xml:space="preserve">. </w:t>
      </w:r>
    </w:p>
    <w:p w:rsidR="00FD1099" w:rsidRDefault="00FD1099">
      <w:pPr>
        <w:pStyle w:val="Corpsdetexte"/>
        <w:rPr>
          <w:spacing w:val="6"/>
        </w:rPr>
      </w:pPr>
    </w:p>
    <w:p w:rsidR="00835CDD" w:rsidRDefault="009841E0">
      <w:pPr>
        <w:pStyle w:val="Corpsdetexte"/>
        <w:rPr>
          <w:spacing w:val="6"/>
        </w:rPr>
      </w:pPr>
      <w:r>
        <w:rPr>
          <w:spacing w:val="6"/>
        </w:rPr>
        <w:t xml:space="preserve">Ceci veut dire qu'il ne peut y avoir aucun accord, aucun contrat sur le plan du désir, que ce dont </w:t>
      </w:r>
    </w:p>
    <w:p w:rsidR="00835CDD" w:rsidRDefault="009841E0">
      <w:pPr>
        <w:pStyle w:val="Corpsdetexte"/>
        <w:rPr>
          <w:spacing w:val="6"/>
        </w:rPr>
      </w:pPr>
      <w:r>
        <w:rPr>
          <w:spacing w:val="6"/>
        </w:rPr>
        <w:t>il s'agit, dans cette iden</w:t>
      </w:r>
      <w:r>
        <w:rPr>
          <w:spacing w:val="6"/>
        </w:rPr>
        <w:softHyphen/>
        <w:t xml:space="preserve">tification du désir de l'homme au désir de l'Autre, c'est ceci, </w:t>
      </w:r>
    </w:p>
    <w:p w:rsidR="00C210D7" w:rsidRDefault="009841E0">
      <w:pPr>
        <w:pStyle w:val="Corpsdetexte"/>
        <w:rPr>
          <w:spacing w:val="6"/>
        </w:rPr>
      </w:pPr>
      <w:r>
        <w:rPr>
          <w:spacing w:val="6"/>
        </w:rPr>
        <w:t>que je vous mon</w:t>
      </w:r>
      <w:r>
        <w:rPr>
          <w:spacing w:val="6"/>
        </w:rPr>
        <w:softHyphen/>
        <w:t>trerai dans un jeu manifeste :</w:t>
      </w:r>
    </w:p>
    <w:p w:rsidR="00FD1099" w:rsidRDefault="009841E0">
      <w:pPr>
        <w:pStyle w:val="Corpsdetexte"/>
        <w:rPr>
          <w:spacing w:val="6"/>
        </w:rPr>
      </w:pPr>
      <w:r>
        <w:rPr>
          <w:spacing w:val="6"/>
        </w:rPr>
        <w:t xml:space="preserve"> </w:t>
      </w:r>
    </w:p>
    <w:p w:rsidR="00C210D7" w:rsidRDefault="009841E0">
      <w:pPr>
        <w:pStyle w:val="Corpsdetexte"/>
        <w:rPr>
          <w:spacing w:val="6"/>
        </w:rPr>
      </w:pPr>
      <w:r>
        <w:rPr>
          <w:spacing w:val="6"/>
        </w:rPr>
        <w:t xml:space="preserve">en faisant jouer pour vous les marionnettes </w:t>
      </w:r>
    </w:p>
    <w:p w:rsidR="00C210D7" w:rsidRDefault="009841E0">
      <w:pPr>
        <w:pStyle w:val="Corpsdetexte"/>
        <w:rPr>
          <w:spacing w:val="6"/>
        </w:rPr>
      </w:pPr>
      <w:r>
        <w:rPr>
          <w:spacing w:val="6"/>
        </w:rPr>
        <w:t xml:space="preserve">du fantasme en tant qu'elles sont le support, </w:t>
      </w:r>
    </w:p>
    <w:p w:rsidR="00C210D7" w:rsidRDefault="009841E0">
      <w:pPr>
        <w:pStyle w:val="Corpsdetexte"/>
        <w:rPr>
          <w:spacing w:val="6"/>
        </w:rPr>
      </w:pPr>
      <w:r>
        <w:rPr>
          <w:spacing w:val="6"/>
        </w:rPr>
        <w:t>le seul support possible de ce qui peut être</w:t>
      </w:r>
      <w:r w:rsidR="00C210D7">
        <w:rPr>
          <w:spacing w:val="6"/>
        </w:rPr>
        <w:t>,</w:t>
      </w:r>
      <w:r>
        <w:rPr>
          <w:spacing w:val="6"/>
        </w:rPr>
        <w:t xml:space="preserve"> </w:t>
      </w:r>
    </w:p>
    <w:p w:rsidR="009841E0" w:rsidRDefault="009841E0">
      <w:pPr>
        <w:pStyle w:val="Corpsdetexte"/>
        <w:rPr>
          <w:spacing w:val="6"/>
        </w:rPr>
      </w:pPr>
      <w:r>
        <w:rPr>
          <w:spacing w:val="6"/>
        </w:rPr>
        <w:t>au sens propre</w:t>
      </w:r>
      <w:r w:rsidR="00C210D7">
        <w:rPr>
          <w:spacing w:val="6"/>
        </w:rPr>
        <w:t>,</w:t>
      </w:r>
      <w:r>
        <w:rPr>
          <w:spacing w:val="6"/>
        </w:rPr>
        <w:t xml:space="preserve"> une réalisation du désir.</w:t>
      </w:r>
    </w:p>
    <w:p w:rsidR="00835CDD" w:rsidRDefault="00835CDD">
      <w:pPr>
        <w:pStyle w:val="Corpsdetexte"/>
        <w:rPr>
          <w:spacing w:val="6"/>
        </w:rPr>
      </w:pPr>
    </w:p>
    <w:p w:rsidR="00C210D7" w:rsidRDefault="009841E0">
      <w:pPr>
        <w:pStyle w:val="Corpsdetexte"/>
        <w:rPr>
          <w:spacing w:val="6"/>
        </w:rPr>
      </w:pPr>
      <w:r>
        <w:rPr>
          <w:spacing w:val="6"/>
        </w:rPr>
        <w:t>Eh bien</w:t>
      </w:r>
      <w:r w:rsidR="00C210D7">
        <w:rPr>
          <w:spacing w:val="6"/>
        </w:rPr>
        <w:t>,</w:t>
      </w:r>
      <w:r>
        <w:rPr>
          <w:spacing w:val="6"/>
        </w:rPr>
        <w:t xml:space="preserve"> quand nous en serons arrivés là…</w:t>
      </w:r>
    </w:p>
    <w:p w:rsidR="009841E0" w:rsidRDefault="00C210D7" w:rsidP="00C210D7">
      <w:pPr>
        <w:pStyle w:val="Corpsdetexte"/>
        <w:ind w:left="708"/>
        <w:rPr>
          <w:spacing w:val="6"/>
        </w:rPr>
      </w:pPr>
      <w:r>
        <w:rPr>
          <w:spacing w:val="6"/>
        </w:rPr>
        <w:t>v</w:t>
      </w:r>
      <w:r w:rsidR="009841E0">
        <w:rPr>
          <w:spacing w:val="6"/>
        </w:rPr>
        <w:t>ous pouvez quand même déjà le voir indiqué dans mille références :</w:t>
      </w:r>
    </w:p>
    <w:p w:rsidR="009841E0" w:rsidRDefault="007B06DE">
      <w:pPr>
        <w:pStyle w:val="Corpsdetexte"/>
        <w:ind w:left="708"/>
        <w:rPr>
          <w:spacing w:val="6"/>
        </w:rPr>
      </w:pPr>
      <w:r>
        <w:rPr>
          <w:spacing w:val="6"/>
        </w:rPr>
        <w:t>–</w:t>
      </w:r>
      <w:r w:rsidR="009841E0">
        <w:rPr>
          <w:spacing w:val="6"/>
        </w:rPr>
        <w:t xml:space="preserve"> les références à SADE, pour prendre les plus proches,</w:t>
      </w:r>
    </w:p>
    <w:p w:rsidR="009841E0" w:rsidRDefault="007B06DE">
      <w:pPr>
        <w:pStyle w:val="Corpsdetexte"/>
        <w:ind w:left="708"/>
        <w:rPr>
          <w:spacing w:val="6"/>
        </w:rPr>
      </w:pPr>
      <w:r>
        <w:rPr>
          <w:spacing w:val="6"/>
        </w:rPr>
        <w:t>–</w:t>
      </w:r>
      <w:r w:rsidR="009841E0">
        <w:rPr>
          <w:spacing w:val="6"/>
        </w:rPr>
        <w:t xml:space="preserve"> le fantasme </w:t>
      </w:r>
      <w:hyperlink r:id="rId120" w:history="1">
        <w:r w:rsidR="00E6169A" w:rsidRPr="00E6169A">
          <w:rPr>
            <w:rStyle w:val="Lienhypertexte"/>
            <w:rFonts w:ascii="Times New Roman" w:hAnsi="Times New Roman" w:cs="Times New Roman"/>
            <w:i/>
            <w:spacing w:val="6"/>
            <w:sz w:val="24"/>
          </w:rPr>
          <w:t>U</w:t>
        </w:r>
        <w:r w:rsidR="009841E0" w:rsidRPr="00E6169A">
          <w:rPr>
            <w:rStyle w:val="Lienhypertexte"/>
            <w:rFonts w:ascii="Times New Roman" w:hAnsi="Times New Roman" w:cs="Times New Roman"/>
            <w:i/>
            <w:spacing w:val="6"/>
            <w:sz w:val="24"/>
          </w:rPr>
          <w:t>n enfant est battu</w:t>
        </w:r>
      </w:hyperlink>
      <w:r w:rsidR="009841E0">
        <w:rPr>
          <w:i/>
          <w:spacing w:val="6"/>
        </w:rPr>
        <w:t xml:space="preserve">, </w:t>
      </w:r>
      <w:r w:rsidR="009841E0">
        <w:rPr>
          <w:spacing w:val="6"/>
        </w:rPr>
        <w:t>pour prendre un des biais premiers avec lesquels j'ai commencé à introduire ce jeu</w:t>
      </w:r>
    </w:p>
    <w:p w:rsidR="009841E0" w:rsidRDefault="009841E0">
      <w:pPr>
        <w:pStyle w:val="Corpsdetexte"/>
        <w:rPr>
          <w:spacing w:val="6"/>
        </w:rPr>
      </w:pPr>
      <w:r>
        <w:rPr>
          <w:spacing w:val="6"/>
        </w:rPr>
        <w:t>…ce que je vous montrerai, c'est que la réalisation du désir signifie…</w:t>
      </w:r>
    </w:p>
    <w:p w:rsidR="009841E0" w:rsidRDefault="009841E0">
      <w:pPr>
        <w:pStyle w:val="Corpsdetexte"/>
        <w:ind w:firstLine="708"/>
        <w:rPr>
          <w:spacing w:val="6"/>
        </w:rPr>
      </w:pPr>
      <w:r>
        <w:rPr>
          <w:spacing w:val="6"/>
        </w:rPr>
        <w:t>dans l'acte même de cette réalisation</w:t>
      </w:r>
    </w:p>
    <w:p w:rsidR="009841E0" w:rsidRDefault="009841E0">
      <w:pPr>
        <w:pStyle w:val="Corpsdetexte"/>
        <w:rPr>
          <w:spacing w:val="6"/>
        </w:rPr>
      </w:pPr>
      <w:r>
        <w:rPr>
          <w:spacing w:val="6"/>
        </w:rPr>
        <w:t>…ne peut signifier qu'</w:t>
      </w:r>
      <w:r w:rsidRPr="00835CDD">
        <w:rPr>
          <w:i/>
          <w:spacing w:val="6"/>
          <w:sz w:val="24"/>
        </w:rPr>
        <w:t>être l'instrument</w:t>
      </w:r>
      <w:r>
        <w:rPr>
          <w:spacing w:val="6"/>
        </w:rPr>
        <w:t xml:space="preserve">, que </w:t>
      </w:r>
      <w:r w:rsidRPr="00835CDD">
        <w:rPr>
          <w:i/>
          <w:spacing w:val="6"/>
          <w:sz w:val="24"/>
        </w:rPr>
        <w:t>servir le désir de l'Autre</w:t>
      </w:r>
      <w:r>
        <w:rPr>
          <w:spacing w:val="6"/>
        </w:rPr>
        <w:t xml:space="preserve">, qui n'est pas l'objet que vous avez en face dans l'acte, mais un autre qui est derrière. </w:t>
      </w:r>
    </w:p>
    <w:p w:rsidR="009841E0" w:rsidRDefault="009841E0">
      <w:pPr>
        <w:pStyle w:val="Corpsdetexte"/>
        <w:rPr>
          <w:spacing w:val="6"/>
        </w:rPr>
      </w:pPr>
    </w:p>
    <w:p w:rsidR="009841E0" w:rsidRDefault="009841E0">
      <w:pPr>
        <w:pStyle w:val="Corpsdetexte"/>
        <w:rPr>
          <w:spacing w:val="6"/>
        </w:rPr>
      </w:pPr>
      <w:r>
        <w:rPr>
          <w:spacing w:val="6"/>
        </w:rPr>
        <w:t>Il s'agit là du terme possible dans la réalisation du fantasme. Ce n'est qu'un terme possible, et avant de vous être fait vous</w:t>
      </w:r>
      <w:r w:rsidR="007B06DE">
        <w:rPr>
          <w:spacing w:val="6"/>
        </w:rPr>
        <w:t>–</w:t>
      </w:r>
      <w:r>
        <w:rPr>
          <w:spacing w:val="6"/>
        </w:rPr>
        <w:t xml:space="preserve">mêmes l'instrument de cet Autre situé dans un hyperespace, vous avez bel et bien affaire à des désirs, à des désirs réels. </w:t>
      </w:r>
    </w:p>
    <w:p w:rsidR="00331CEB" w:rsidRDefault="00331CEB">
      <w:pPr>
        <w:pStyle w:val="Corpsdetexte"/>
        <w:rPr>
          <w:spacing w:val="6"/>
        </w:rPr>
      </w:pPr>
    </w:p>
    <w:p w:rsidR="009841E0" w:rsidRDefault="009841E0">
      <w:pPr>
        <w:pStyle w:val="Corpsdetexte"/>
        <w:rPr>
          <w:spacing w:val="6"/>
        </w:rPr>
      </w:pPr>
      <w:r>
        <w:rPr>
          <w:spacing w:val="6"/>
        </w:rPr>
        <w:t xml:space="preserve">Le désir existe, est constitué, se promène à travers le monde, et il exerce ses ravages avant toute tentative de vos imaginations, érotiques ou pas, pour le réaliser, et même, il n'est pas exclu que vous le rencontriez comme tel, le désir de l'Autre, de </w:t>
      </w:r>
      <w:r w:rsidRPr="00331CEB">
        <w:rPr>
          <w:rFonts w:ascii="Times New Roman" w:hAnsi="Times New Roman" w:cs="Times New Roman"/>
          <w:i/>
          <w:color w:val="0000CC"/>
          <w:spacing w:val="6"/>
          <w:sz w:val="24"/>
        </w:rPr>
        <w:t>l'Autre réel</w:t>
      </w:r>
      <w:r>
        <w:rPr>
          <w:spacing w:val="6"/>
        </w:rPr>
        <w:t xml:space="preserve"> tel que je l'ai défini tout à l'heure. </w:t>
      </w:r>
    </w:p>
    <w:p w:rsidR="00331CEB" w:rsidRDefault="00331CEB">
      <w:pPr>
        <w:pStyle w:val="Corpsdetexte"/>
        <w:rPr>
          <w:spacing w:val="6"/>
        </w:rPr>
      </w:pPr>
    </w:p>
    <w:p w:rsidR="009841E0" w:rsidRDefault="009841E0">
      <w:pPr>
        <w:pStyle w:val="Corpsdetexte"/>
        <w:rPr>
          <w:spacing w:val="6"/>
        </w:rPr>
      </w:pPr>
      <w:r>
        <w:rPr>
          <w:spacing w:val="6"/>
        </w:rPr>
        <w:t xml:space="preserve">C'est en ce point que naît l'angoisse. </w:t>
      </w:r>
    </w:p>
    <w:p w:rsidR="00331CEB" w:rsidRDefault="00331CEB">
      <w:pPr>
        <w:pStyle w:val="Corpsdetexte"/>
        <w:rPr>
          <w:spacing w:val="6"/>
        </w:rPr>
      </w:pPr>
    </w:p>
    <w:p w:rsidR="009841E0" w:rsidRDefault="009841E0">
      <w:pPr>
        <w:pStyle w:val="Corpsdetexte"/>
        <w:rPr>
          <w:spacing w:val="6"/>
        </w:rPr>
      </w:pPr>
      <w:r>
        <w:rPr>
          <w:spacing w:val="6"/>
        </w:rPr>
        <w:t xml:space="preserve">L'angoisse, c'est bête comme chou. </w:t>
      </w:r>
    </w:p>
    <w:p w:rsidR="00835CDD" w:rsidRDefault="009841E0">
      <w:pPr>
        <w:pStyle w:val="Corpsdetexte"/>
        <w:rPr>
          <w:spacing w:val="6"/>
        </w:rPr>
      </w:pPr>
      <w:r>
        <w:rPr>
          <w:spacing w:val="6"/>
        </w:rPr>
        <w:t xml:space="preserve">C'est incroyable qu'à aucun moment je n'aie vu même l'ébauche de ceci, qui semblait à certains moments comme on dit, être un </w:t>
      </w:r>
      <w:r w:rsidRPr="00331CEB">
        <w:rPr>
          <w:rFonts w:ascii="Times New Roman" w:hAnsi="Times New Roman" w:cs="Times New Roman"/>
          <w:i/>
          <w:spacing w:val="6"/>
          <w:sz w:val="24"/>
        </w:rPr>
        <w:t>jeu de cache</w:t>
      </w:r>
      <w:r w:rsidR="007B06DE">
        <w:rPr>
          <w:rFonts w:ascii="Times New Roman" w:hAnsi="Times New Roman" w:cs="Times New Roman"/>
          <w:i/>
          <w:spacing w:val="6"/>
          <w:sz w:val="24"/>
        </w:rPr>
        <w:t>–</w:t>
      </w:r>
      <w:r w:rsidRPr="00331CEB">
        <w:rPr>
          <w:rFonts w:ascii="Times New Roman" w:hAnsi="Times New Roman" w:cs="Times New Roman"/>
          <w:i/>
          <w:spacing w:val="6"/>
          <w:sz w:val="24"/>
        </w:rPr>
        <w:t>tampon</w:t>
      </w:r>
      <w:r>
        <w:rPr>
          <w:spacing w:val="6"/>
        </w:rPr>
        <w:t xml:space="preserve">, </w:t>
      </w:r>
    </w:p>
    <w:p w:rsidR="009841E0" w:rsidRDefault="009841E0">
      <w:pPr>
        <w:pStyle w:val="Corpsdetexte"/>
        <w:rPr>
          <w:spacing w:val="6"/>
        </w:rPr>
      </w:pPr>
      <w:r>
        <w:rPr>
          <w:spacing w:val="6"/>
        </w:rPr>
        <w:t xml:space="preserve">qui est tellement simple. </w:t>
      </w:r>
    </w:p>
    <w:p w:rsidR="00331CEB" w:rsidRDefault="00331CEB">
      <w:pPr>
        <w:pStyle w:val="Corpsdetexte"/>
        <w:rPr>
          <w:spacing w:val="6"/>
        </w:rPr>
      </w:pPr>
    </w:p>
    <w:p w:rsidR="00331CEB" w:rsidRDefault="009841E0">
      <w:pPr>
        <w:pStyle w:val="Corpsdetexte"/>
        <w:rPr>
          <w:spacing w:val="6"/>
        </w:rPr>
      </w:pPr>
      <w:r>
        <w:rPr>
          <w:spacing w:val="6"/>
        </w:rPr>
        <w:t xml:space="preserve">On a été chercher l'angoisse, et plus exactement </w:t>
      </w:r>
    </w:p>
    <w:p w:rsidR="00331CEB" w:rsidRDefault="009841E0">
      <w:pPr>
        <w:pStyle w:val="Corpsdetexte"/>
        <w:rPr>
          <w:spacing w:val="6"/>
        </w:rPr>
      </w:pPr>
      <w:r>
        <w:rPr>
          <w:spacing w:val="6"/>
        </w:rPr>
        <w:t>ce qui est plus originel que l'angoisse</w:t>
      </w:r>
      <w:r w:rsidR="00331CEB">
        <w:rPr>
          <w:spacing w:val="6"/>
        </w:rPr>
        <w:t> :</w:t>
      </w:r>
      <w:r>
        <w:rPr>
          <w:spacing w:val="6"/>
        </w:rPr>
        <w:t xml:space="preserve"> </w:t>
      </w:r>
    </w:p>
    <w:p w:rsidR="009841E0" w:rsidRDefault="009841E0">
      <w:pPr>
        <w:pStyle w:val="Corpsdetexte"/>
        <w:rPr>
          <w:spacing w:val="6"/>
        </w:rPr>
      </w:pPr>
      <w:r>
        <w:rPr>
          <w:spacing w:val="6"/>
        </w:rPr>
        <w:t>la pré</w:t>
      </w:r>
      <w:r w:rsidR="007B06DE">
        <w:rPr>
          <w:spacing w:val="6"/>
        </w:rPr>
        <w:t>–</w:t>
      </w:r>
      <w:r>
        <w:rPr>
          <w:spacing w:val="6"/>
        </w:rPr>
        <w:t>an</w:t>
      </w:r>
      <w:r>
        <w:rPr>
          <w:spacing w:val="6"/>
        </w:rPr>
        <w:softHyphen/>
        <w:t xml:space="preserve">goisse, l'angoisse traumatique. </w:t>
      </w:r>
    </w:p>
    <w:p w:rsidR="00835CDD" w:rsidRDefault="00835CDD">
      <w:pPr>
        <w:pStyle w:val="Corpsdetexte"/>
        <w:rPr>
          <w:spacing w:val="6"/>
        </w:rPr>
      </w:pPr>
    </w:p>
    <w:p w:rsidR="00331CEB" w:rsidRDefault="009841E0">
      <w:pPr>
        <w:pStyle w:val="Corpsdetexte"/>
        <w:rPr>
          <w:spacing w:val="6"/>
        </w:rPr>
      </w:pPr>
      <w:r>
        <w:rPr>
          <w:spacing w:val="6"/>
        </w:rPr>
        <w:t xml:space="preserve">Personne n'a parlé de cela : </w:t>
      </w:r>
    </w:p>
    <w:p w:rsidR="00331CEB" w:rsidRDefault="009841E0">
      <w:pPr>
        <w:pStyle w:val="Corpsdetexte"/>
        <w:rPr>
          <w:spacing w:val="6"/>
        </w:rPr>
      </w:pPr>
      <w:r w:rsidRPr="00331CEB">
        <w:rPr>
          <w:rFonts w:ascii="Times New Roman" w:hAnsi="Times New Roman" w:cs="Times New Roman"/>
          <w:i/>
          <w:color w:val="0000CC"/>
          <w:spacing w:val="6"/>
          <w:sz w:val="24"/>
        </w:rPr>
        <w:t>l'angoisse c'est la sen</w:t>
      </w:r>
      <w:r w:rsidRPr="00331CEB">
        <w:rPr>
          <w:rFonts w:ascii="Times New Roman" w:hAnsi="Times New Roman" w:cs="Times New Roman"/>
          <w:i/>
          <w:color w:val="0000CC"/>
          <w:spacing w:val="6"/>
          <w:sz w:val="24"/>
        </w:rPr>
        <w:softHyphen/>
        <w:t>sation du désir de l'Autre</w:t>
      </w:r>
      <w:r>
        <w:rPr>
          <w:spacing w:val="6"/>
        </w:rPr>
        <w:t>.</w:t>
      </w:r>
    </w:p>
    <w:p w:rsidR="009841E0" w:rsidRDefault="009841E0">
      <w:pPr>
        <w:pStyle w:val="Corpsdetexte"/>
        <w:rPr>
          <w:spacing w:val="6"/>
        </w:rPr>
      </w:pPr>
      <w:r>
        <w:rPr>
          <w:spacing w:val="6"/>
        </w:rPr>
        <w:t xml:space="preserve"> </w:t>
      </w:r>
    </w:p>
    <w:p w:rsidR="00331CEB" w:rsidRDefault="009841E0">
      <w:pPr>
        <w:pStyle w:val="Corpsdetexte"/>
        <w:rPr>
          <w:spacing w:val="6"/>
        </w:rPr>
      </w:pPr>
      <w:r>
        <w:rPr>
          <w:spacing w:val="6"/>
        </w:rPr>
        <w:t>Seulement, comme de bien entendu, chaque fois que quelqu'un avance une nouvelle formule, je ne sais pas ce qui se passe, les précé</w:t>
      </w:r>
      <w:r>
        <w:rPr>
          <w:spacing w:val="6"/>
        </w:rPr>
        <w:softHyphen/>
        <w:t xml:space="preserve">dentes filent dans </w:t>
      </w:r>
    </w:p>
    <w:p w:rsidR="009841E0" w:rsidRDefault="009841E0">
      <w:pPr>
        <w:pStyle w:val="Corpsdetexte"/>
        <w:rPr>
          <w:spacing w:val="6"/>
        </w:rPr>
      </w:pPr>
      <w:r>
        <w:rPr>
          <w:spacing w:val="6"/>
        </w:rPr>
        <w:t xml:space="preserve">le fond de vos poches ou n'en sortent plus. </w:t>
      </w:r>
    </w:p>
    <w:p w:rsidR="00835CDD" w:rsidRDefault="00835CDD">
      <w:pPr>
        <w:pStyle w:val="Corpsdetexte"/>
        <w:rPr>
          <w:spacing w:val="6"/>
        </w:rPr>
      </w:pPr>
    </w:p>
    <w:p w:rsidR="009841E0" w:rsidRDefault="009841E0">
      <w:pPr>
        <w:pStyle w:val="Corpsdetexte"/>
        <w:rPr>
          <w:spacing w:val="6"/>
        </w:rPr>
      </w:pPr>
      <w:r>
        <w:rPr>
          <w:spacing w:val="6"/>
        </w:rPr>
        <w:t xml:space="preserve">Il faut quand même que j'image ça </w:t>
      </w:r>
      <w:r w:rsidR="007B06DE">
        <w:rPr>
          <w:spacing w:val="6"/>
        </w:rPr>
        <w:t>–</w:t>
      </w:r>
      <w:r>
        <w:rPr>
          <w:spacing w:val="6"/>
        </w:rPr>
        <w:t xml:space="preserve"> je m'excuse – </w:t>
      </w:r>
    </w:p>
    <w:p w:rsidR="00835CDD" w:rsidRDefault="009841E0">
      <w:pPr>
        <w:pStyle w:val="Corpsdetexte"/>
        <w:rPr>
          <w:spacing w:val="6"/>
        </w:rPr>
      </w:pPr>
      <w:r>
        <w:rPr>
          <w:spacing w:val="6"/>
        </w:rPr>
        <w:t xml:space="preserve">et même grossièrement, pour faire sentir ce que je veux dire, quitte après cela à ce que vous essayiez de vous en servir, et cela peut servir dans </w:t>
      </w:r>
    </w:p>
    <w:p w:rsidR="009841E0" w:rsidRDefault="009841E0">
      <w:pPr>
        <w:pStyle w:val="Corpsdetexte"/>
        <w:rPr>
          <w:spacing w:val="6"/>
        </w:rPr>
      </w:pPr>
      <w:r>
        <w:rPr>
          <w:spacing w:val="6"/>
        </w:rPr>
        <w:t xml:space="preserve">tous les endroits où il y a angoisse. </w:t>
      </w:r>
    </w:p>
    <w:p w:rsidR="009841E0" w:rsidRDefault="009841E0">
      <w:pPr>
        <w:pStyle w:val="Corpsdetexte"/>
        <w:rPr>
          <w:spacing w:val="6"/>
        </w:rPr>
      </w:pPr>
    </w:p>
    <w:p w:rsidR="00331CEB" w:rsidRDefault="009841E0">
      <w:pPr>
        <w:pStyle w:val="Corpsdetexte"/>
        <w:rPr>
          <w:spacing w:val="6"/>
        </w:rPr>
      </w:pPr>
      <w:r>
        <w:rPr>
          <w:spacing w:val="6"/>
        </w:rPr>
        <w:t>Petit apologue, qui n'est peut</w:t>
      </w:r>
      <w:r w:rsidR="007B06DE">
        <w:rPr>
          <w:spacing w:val="6"/>
        </w:rPr>
        <w:t>–</w:t>
      </w:r>
      <w:r>
        <w:rPr>
          <w:spacing w:val="6"/>
        </w:rPr>
        <w:t>être pas le meilleur, la vérité, c'est que je l'ai forgé ce matin, me disant qu'il fal</w:t>
      </w:r>
      <w:r>
        <w:rPr>
          <w:spacing w:val="6"/>
        </w:rPr>
        <w:softHyphen/>
        <w:t xml:space="preserve">lait que j'essaie de me faire comprendre. D'habitude je me fais comprendre à côté, ce qui n'est pas si mal : </w:t>
      </w:r>
    </w:p>
    <w:p w:rsidR="009841E0" w:rsidRDefault="009841E0">
      <w:pPr>
        <w:pStyle w:val="Corpsdetexte"/>
        <w:rPr>
          <w:spacing w:val="6"/>
        </w:rPr>
      </w:pPr>
      <w:r>
        <w:rPr>
          <w:spacing w:val="6"/>
        </w:rPr>
        <w:t xml:space="preserve">cela vous évite de vous tromper à la bonne place ! </w:t>
      </w:r>
    </w:p>
    <w:p w:rsidR="00331CEB" w:rsidRDefault="00331CEB">
      <w:pPr>
        <w:pStyle w:val="Corpsdetexte"/>
        <w:rPr>
          <w:spacing w:val="6"/>
        </w:rPr>
      </w:pPr>
    </w:p>
    <w:p w:rsidR="00331CEB" w:rsidRDefault="009841E0">
      <w:pPr>
        <w:pStyle w:val="Corpsdetexte"/>
        <w:rPr>
          <w:spacing w:val="6"/>
        </w:rPr>
      </w:pPr>
      <w:r>
        <w:rPr>
          <w:spacing w:val="6"/>
        </w:rPr>
        <w:t xml:space="preserve">Là, je vais essayer de me faire comprendre </w:t>
      </w:r>
    </w:p>
    <w:p w:rsidR="00331CEB" w:rsidRDefault="009841E0">
      <w:pPr>
        <w:pStyle w:val="Corpsdetexte"/>
        <w:rPr>
          <w:spacing w:val="6"/>
        </w:rPr>
      </w:pPr>
      <w:r>
        <w:rPr>
          <w:spacing w:val="6"/>
        </w:rPr>
        <w:t>à la bonne place et vous éviter de faire erreur. Supposez</w:t>
      </w:r>
      <w:r w:rsidR="007B06DE">
        <w:rPr>
          <w:spacing w:val="6"/>
        </w:rPr>
        <w:t>–</w:t>
      </w:r>
      <w:r>
        <w:rPr>
          <w:spacing w:val="6"/>
        </w:rPr>
        <w:t>moi dans une enceinte fermée, seul avec une mante religieuse</w:t>
      </w:r>
      <w:r>
        <w:rPr>
          <w:rStyle w:val="Appelnotedebasdep"/>
          <w:rFonts w:ascii="Times New Roman" w:hAnsi="Times New Roman" w:cs="Times New Roman"/>
          <w:b/>
          <w:bCs/>
          <w:color w:val="FF0000"/>
          <w:spacing w:val="6"/>
        </w:rPr>
        <w:footnoteReference w:id="150"/>
      </w:r>
      <w:r>
        <w:rPr>
          <w:spacing w:val="6"/>
        </w:rPr>
        <w:t xml:space="preserve"> de trois mètres de haut</w:t>
      </w:r>
      <w:r w:rsidR="00331CEB">
        <w:rPr>
          <w:spacing w:val="6"/>
        </w:rPr>
        <w:t>…</w:t>
      </w:r>
    </w:p>
    <w:p w:rsidR="00331CEB" w:rsidRDefault="00331CEB">
      <w:pPr>
        <w:pStyle w:val="Corpsdetexte"/>
        <w:rPr>
          <w:spacing w:val="6"/>
        </w:rPr>
      </w:pPr>
    </w:p>
    <w:p w:rsidR="00331CEB" w:rsidRDefault="00331CEB" w:rsidP="00331CEB">
      <w:pPr>
        <w:pStyle w:val="Corpsdetexte"/>
        <w:ind w:left="1416" w:firstLine="708"/>
        <w:rPr>
          <w:spacing w:val="6"/>
        </w:rPr>
      </w:pPr>
      <w:r>
        <w:rPr>
          <w:noProof/>
          <w:spacing w:val="6"/>
          <w:lang w:eastAsia="fr-FR"/>
        </w:rPr>
        <w:drawing>
          <wp:inline distT="0" distB="0" distL="0" distR="0">
            <wp:extent cx="2235200" cy="2664767"/>
            <wp:effectExtent l="19050" t="0" r="0" b="0"/>
            <wp:docPr id="58" name="Image 57"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121" cstate="print"/>
                    <a:stretch>
                      <a:fillRect/>
                    </a:stretch>
                  </pic:blipFill>
                  <pic:spPr>
                    <a:xfrm>
                      <a:off x="0" y="0"/>
                      <a:ext cx="2231359" cy="2660188"/>
                    </a:xfrm>
                    <a:prstGeom prst="rect">
                      <a:avLst/>
                    </a:prstGeom>
                  </pic:spPr>
                </pic:pic>
              </a:graphicData>
            </a:graphic>
          </wp:inline>
        </w:drawing>
      </w:r>
    </w:p>
    <w:p w:rsidR="00331CEB" w:rsidRDefault="00331CEB">
      <w:pPr>
        <w:pStyle w:val="Corpsdetexte"/>
        <w:rPr>
          <w:spacing w:val="6"/>
        </w:rPr>
      </w:pPr>
    </w:p>
    <w:p w:rsidR="00331CEB" w:rsidRDefault="00331CEB" w:rsidP="00331CEB">
      <w:pPr>
        <w:pStyle w:val="Corpsdetexte"/>
        <w:ind w:left="708"/>
        <w:rPr>
          <w:spacing w:val="6"/>
        </w:rPr>
      </w:pPr>
      <w:r>
        <w:rPr>
          <w:spacing w:val="6"/>
        </w:rPr>
        <w:t>c</w:t>
      </w:r>
      <w:r w:rsidR="009841E0">
        <w:rPr>
          <w:spacing w:val="6"/>
        </w:rPr>
        <w:t xml:space="preserve">'est la bonne proportion pour </w:t>
      </w:r>
    </w:p>
    <w:p w:rsidR="00331CEB" w:rsidRDefault="009841E0" w:rsidP="00331CEB">
      <w:pPr>
        <w:pStyle w:val="Corpsdetexte"/>
        <w:ind w:left="708"/>
        <w:rPr>
          <w:spacing w:val="6"/>
        </w:rPr>
      </w:pPr>
      <w:r>
        <w:rPr>
          <w:spacing w:val="6"/>
        </w:rPr>
        <w:t>que j'aie la taille dudit mâle</w:t>
      </w:r>
    </w:p>
    <w:p w:rsidR="009841E0" w:rsidRDefault="00331CEB">
      <w:pPr>
        <w:pStyle w:val="Corpsdetexte"/>
        <w:rPr>
          <w:spacing w:val="6"/>
        </w:rPr>
      </w:pPr>
      <w:r>
        <w:rPr>
          <w:spacing w:val="6"/>
        </w:rPr>
        <w:t>…e</w:t>
      </w:r>
      <w:r w:rsidR="009841E0">
        <w:rPr>
          <w:spacing w:val="6"/>
        </w:rPr>
        <w:t xml:space="preserve">n plus, je suis revêtu d'une dépouille à la taille dudit mâle qui a </w:t>
      </w:r>
      <w:r w:rsidR="009841E0" w:rsidRPr="00835CDD">
        <w:rPr>
          <w:rFonts w:ascii="Garamond" w:hAnsi="Garamond"/>
          <w:spacing w:val="6"/>
          <w:sz w:val="24"/>
        </w:rPr>
        <w:t>1</w:t>
      </w:r>
      <w:r w:rsidRPr="00835CDD">
        <w:rPr>
          <w:rFonts w:ascii="Garamond" w:hAnsi="Garamond"/>
          <w:spacing w:val="6"/>
          <w:sz w:val="24"/>
        </w:rPr>
        <w:t>.</w:t>
      </w:r>
      <w:r w:rsidR="009841E0" w:rsidRPr="00835CDD">
        <w:rPr>
          <w:rFonts w:ascii="Garamond" w:hAnsi="Garamond"/>
          <w:spacing w:val="6"/>
          <w:sz w:val="24"/>
        </w:rPr>
        <w:t>75</w:t>
      </w:r>
      <w:r w:rsidR="009841E0">
        <w:rPr>
          <w:spacing w:val="6"/>
        </w:rPr>
        <w:t xml:space="preserve"> m, à peu près la mienne. </w:t>
      </w:r>
    </w:p>
    <w:p w:rsidR="00331CEB" w:rsidRDefault="009841E0">
      <w:pPr>
        <w:pStyle w:val="Corpsdetexte"/>
        <w:rPr>
          <w:spacing w:val="6"/>
        </w:rPr>
      </w:pPr>
      <w:r>
        <w:rPr>
          <w:spacing w:val="6"/>
        </w:rPr>
        <w:t>je me mire, je mire mon image ainsi affublée</w:t>
      </w:r>
      <w:r w:rsidR="00331CEB">
        <w:rPr>
          <w:spacing w:val="6"/>
        </w:rPr>
        <w:t>,</w:t>
      </w:r>
      <w:r>
        <w:rPr>
          <w:spacing w:val="6"/>
        </w:rPr>
        <w:t xml:space="preserve"> </w:t>
      </w:r>
    </w:p>
    <w:p w:rsidR="00331CEB" w:rsidRDefault="009841E0">
      <w:pPr>
        <w:pStyle w:val="Corpsdetexte"/>
        <w:rPr>
          <w:spacing w:val="6"/>
        </w:rPr>
      </w:pPr>
      <w:r>
        <w:rPr>
          <w:spacing w:val="6"/>
        </w:rPr>
        <w:t xml:space="preserve">dans l'œil à facettes de ladite mante religieuse. </w:t>
      </w:r>
    </w:p>
    <w:p w:rsidR="00835CDD" w:rsidRDefault="00835CDD">
      <w:pPr>
        <w:pStyle w:val="Corpsdetexte"/>
        <w:rPr>
          <w:spacing w:val="6"/>
        </w:rPr>
      </w:pPr>
    </w:p>
    <w:p w:rsidR="00C72AD6" w:rsidRDefault="009841E0">
      <w:pPr>
        <w:pStyle w:val="Corpsdetexte"/>
        <w:rPr>
          <w:spacing w:val="6"/>
        </w:rPr>
      </w:pPr>
      <w:r>
        <w:rPr>
          <w:spacing w:val="6"/>
        </w:rPr>
        <w:t>Est</w:t>
      </w:r>
      <w:r w:rsidR="007B06DE">
        <w:rPr>
          <w:spacing w:val="6"/>
        </w:rPr>
        <w:t>–</w:t>
      </w:r>
      <w:r>
        <w:rPr>
          <w:spacing w:val="6"/>
        </w:rPr>
        <w:t xml:space="preserve">ce que c'est ça l'angoisse ? </w:t>
      </w:r>
    </w:p>
    <w:p w:rsidR="009841E0" w:rsidRDefault="009841E0">
      <w:pPr>
        <w:pStyle w:val="Corpsdetexte"/>
        <w:rPr>
          <w:spacing w:val="6"/>
        </w:rPr>
      </w:pPr>
      <w:r>
        <w:rPr>
          <w:spacing w:val="6"/>
        </w:rPr>
        <w:t xml:space="preserve">C'en est très près. </w:t>
      </w:r>
    </w:p>
    <w:p w:rsidR="009841E0" w:rsidRDefault="009841E0">
      <w:pPr>
        <w:pStyle w:val="Corpsdetexte"/>
        <w:rPr>
          <w:spacing w:val="6"/>
        </w:rPr>
      </w:pPr>
    </w:p>
    <w:p w:rsidR="00331CEB" w:rsidRDefault="009841E0">
      <w:pPr>
        <w:pStyle w:val="Corpsdetexte"/>
        <w:rPr>
          <w:spacing w:val="6"/>
        </w:rPr>
      </w:pPr>
      <w:r>
        <w:rPr>
          <w:spacing w:val="6"/>
        </w:rPr>
        <w:t xml:space="preserve">Pourtant, en vous disant que c'est la sensation </w:t>
      </w:r>
    </w:p>
    <w:p w:rsidR="009841E0" w:rsidRDefault="009841E0">
      <w:pPr>
        <w:pStyle w:val="Corpsdetexte"/>
        <w:rPr>
          <w:spacing w:val="6"/>
        </w:rPr>
      </w:pPr>
      <w:r>
        <w:rPr>
          <w:spacing w:val="6"/>
        </w:rPr>
        <w:t xml:space="preserve">du désir de l'Autre, cette définition se manifeste ce qu'elle est, à savoir purement introductive. </w:t>
      </w:r>
    </w:p>
    <w:p w:rsidR="00331CEB" w:rsidRDefault="009841E0">
      <w:pPr>
        <w:pStyle w:val="Corpsdetexte"/>
        <w:rPr>
          <w:spacing w:val="6"/>
        </w:rPr>
      </w:pPr>
      <w:r>
        <w:rPr>
          <w:spacing w:val="6"/>
        </w:rPr>
        <w:lastRenderedPageBreak/>
        <w:t>Il faut évi</w:t>
      </w:r>
      <w:r>
        <w:rPr>
          <w:spacing w:val="6"/>
        </w:rPr>
        <w:softHyphen/>
        <w:t>demment vous référer à ma structure du sujet, c'est</w:t>
      </w:r>
      <w:r w:rsidR="007B06DE">
        <w:rPr>
          <w:spacing w:val="6"/>
        </w:rPr>
        <w:t>–</w:t>
      </w:r>
      <w:r>
        <w:rPr>
          <w:spacing w:val="6"/>
        </w:rPr>
        <w:t>à</w:t>
      </w:r>
      <w:r w:rsidR="007B06DE">
        <w:rPr>
          <w:spacing w:val="6"/>
        </w:rPr>
        <w:t>–</w:t>
      </w:r>
      <w:r>
        <w:rPr>
          <w:spacing w:val="6"/>
        </w:rPr>
        <w:t xml:space="preserve">dire connaître </w:t>
      </w:r>
      <w:r w:rsidRPr="00331CEB">
        <w:rPr>
          <w:rFonts w:ascii="Times New Roman" w:hAnsi="Times New Roman" w:cs="Times New Roman"/>
          <w:i/>
          <w:spacing w:val="6"/>
          <w:sz w:val="24"/>
        </w:rPr>
        <w:t>tout le dis</w:t>
      </w:r>
      <w:r w:rsidRPr="00331CEB">
        <w:rPr>
          <w:rFonts w:ascii="Times New Roman" w:hAnsi="Times New Roman" w:cs="Times New Roman"/>
          <w:i/>
          <w:spacing w:val="6"/>
          <w:sz w:val="24"/>
        </w:rPr>
        <w:softHyphen/>
        <w:t>cours antécédent</w:t>
      </w:r>
      <w:r>
        <w:rPr>
          <w:spacing w:val="6"/>
        </w:rPr>
        <w:t xml:space="preserve">, </w:t>
      </w:r>
    </w:p>
    <w:p w:rsidR="00835CDD" w:rsidRDefault="009841E0">
      <w:pPr>
        <w:pStyle w:val="Corpsdetexte"/>
        <w:rPr>
          <w:spacing w:val="6"/>
        </w:rPr>
      </w:pPr>
      <w:r>
        <w:rPr>
          <w:spacing w:val="6"/>
        </w:rPr>
        <w:t>pour comprendre que si c'est de l'Autre</w:t>
      </w:r>
      <w:r w:rsidR="00331CEB">
        <w:rPr>
          <w:spacing w:val="6"/>
        </w:rPr>
        <w:t>,</w:t>
      </w:r>
      <w:r>
        <w:rPr>
          <w:spacing w:val="6"/>
        </w:rPr>
        <w:t xml:space="preserve"> avec un grand A</w:t>
      </w:r>
      <w:r w:rsidR="00331CEB">
        <w:rPr>
          <w:spacing w:val="6"/>
        </w:rPr>
        <w:t>,</w:t>
      </w:r>
      <w:r>
        <w:rPr>
          <w:spacing w:val="6"/>
        </w:rPr>
        <w:t xml:space="preserve"> qu'il s'agit, je ne peux pas me contenter de ne pas aller plus loin, pour ne représenter </w:t>
      </w:r>
    </w:p>
    <w:p w:rsidR="00835CDD" w:rsidRDefault="009841E0">
      <w:pPr>
        <w:pStyle w:val="Corpsdetexte"/>
        <w:rPr>
          <w:spacing w:val="6"/>
        </w:rPr>
      </w:pPr>
      <w:r>
        <w:rPr>
          <w:spacing w:val="6"/>
        </w:rPr>
        <w:t xml:space="preserve">dans l'affaire que cette petite image de moi </w:t>
      </w:r>
    </w:p>
    <w:p w:rsidR="00331CEB" w:rsidRDefault="009841E0">
      <w:pPr>
        <w:pStyle w:val="Corpsdetexte"/>
        <w:rPr>
          <w:spacing w:val="6"/>
        </w:rPr>
      </w:pPr>
      <w:r>
        <w:rPr>
          <w:spacing w:val="6"/>
        </w:rPr>
        <w:t xml:space="preserve">en mante mâle dans l'œil à facettes de l'autre. </w:t>
      </w:r>
    </w:p>
    <w:p w:rsidR="00331CEB" w:rsidRDefault="00331CEB">
      <w:pPr>
        <w:pStyle w:val="Corpsdetexte"/>
        <w:rPr>
          <w:spacing w:val="6"/>
        </w:rPr>
      </w:pPr>
    </w:p>
    <w:p w:rsidR="00901981" w:rsidRDefault="009841E0">
      <w:pPr>
        <w:pStyle w:val="Corpsdetexte"/>
        <w:rPr>
          <w:spacing w:val="6"/>
        </w:rPr>
      </w:pPr>
      <w:r>
        <w:rPr>
          <w:spacing w:val="6"/>
        </w:rPr>
        <w:t xml:space="preserve">Il s'agit à proprement parler de l'appréhension pure du désir de l'Autre comme tel, si justement </w:t>
      </w:r>
    </w:p>
    <w:p w:rsidR="00C72AD6" w:rsidRDefault="009841E0">
      <w:pPr>
        <w:pStyle w:val="Corpsdetexte"/>
        <w:rPr>
          <w:spacing w:val="6"/>
        </w:rPr>
      </w:pPr>
      <w:r>
        <w:rPr>
          <w:spacing w:val="6"/>
        </w:rPr>
        <w:t xml:space="preserve">je méconnais quoi ? </w:t>
      </w:r>
    </w:p>
    <w:p w:rsidR="00901981" w:rsidRDefault="00901981">
      <w:pPr>
        <w:pStyle w:val="Corpsdetexte"/>
        <w:rPr>
          <w:spacing w:val="6"/>
        </w:rPr>
      </w:pPr>
    </w:p>
    <w:p w:rsidR="00C72AD6" w:rsidRDefault="009841E0">
      <w:pPr>
        <w:pStyle w:val="Corpsdetexte"/>
        <w:rPr>
          <w:spacing w:val="6"/>
        </w:rPr>
      </w:pPr>
      <w:r>
        <w:rPr>
          <w:spacing w:val="6"/>
        </w:rPr>
        <w:t>Mes insignes</w:t>
      </w:r>
      <w:r w:rsidR="00C72AD6">
        <w:rPr>
          <w:spacing w:val="6"/>
        </w:rPr>
        <w:t> !</w:t>
      </w:r>
      <w:r w:rsidR="00331CEB">
        <w:rPr>
          <w:spacing w:val="6"/>
        </w:rPr>
        <w:t xml:space="preserve"> </w:t>
      </w:r>
    </w:p>
    <w:p w:rsidR="009841E0" w:rsidRDefault="00C72AD6">
      <w:pPr>
        <w:pStyle w:val="Corpsdetexte"/>
        <w:rPr>
          <w:spacing w:val="6"/>
        </w:rPr>
      </w:pPr>
      <w:r>
        <w:rPr>
          <w:spacing w:val="6"/>
        </w:rPr>
        <w:t>À</w:t>
      </w:r>
      <w:r w:rsidR="009841E0">
        <w:rPr>
          <w:spacing w:val="6"/>
        </w:rPr>
        <w:t xml:space="preserve"> savoir que moi, </w:t>
      </w:r>
      <w:r w:rsidR="009841E0" w:rsidRPr="00C72AD6">
        <w:rPr>
          <w:rFonts w:ascii="Times New Roman" w:hAnsi="Times New Roman" w:cs="Times New Roman"/>
          <w:i/>
          <w:spacing w:val="6"/>
          <w:sz w:val="24"/>
        </w:rPr>
        <w:t>je suis affublé de la dépouille du mâle</w:t>
      </w:r>
      <w:r w:rsidR="009841E0">
        <w:rPr>
          <w:spacing w:val="6"/>
        </w:rPr>
        <w:t xml:space="preserve">. </w:t>
      </w:r>
    </w:p>
    <w:p w:rsidR="00331CEB" w:rsidRDefault="00331CEB">
      <w:pPr>
        <w:pStyle w:val="Corpsdetexte"/>
        <w:rPr>
          <w:spacing w:val="6"/>
        </w:rPr>
      </w:pPr>
    </w:p>
    <w:p w:rsidR="009841E0" w:rsidRPr="00331CEB" w:rsidRDefault="009841E0" w:rsidP="00331CEB">
      <w:pPr>
        <w:pStyle w:val="Corpsdetexte"/>
        <w:ind w:left="708" w:firstLine="708"/>
        <w:rPr>
          <w:rFonts w:ascii="Times New Roman" w:hAnsi="Times New Roman" w:cs="Times New Roman"/>
          <w:i/>
          <w:color w:val="0000CC"/>
          <w:spacing w:val="6"/>
          <w:sz w:val="24"/>
        </w:rPr>
      </w:pPr>
      <w:r w:rsidRPr="00331CEB">
        <w:rPr>
          <w:rFonts w:ascii="Times New Roman" w:hAnsi="Times New Roman" w:cs="Times New Roman"/>
          <w:i/>
          <w:color w:val="0000CC"/>
          <w:spacing w:val="6"/>
          <w:sz w:val="24"/>
        </w:rPr>
        <w:t xml:space="preserve">Je ne sais pas ce que je suis comme objet pour l'Autre. </w:t>
      </w:r>
    </w:p>
    <w:p w:rsidR="009841E0" w:rsidRDefault="009841E0">
      <w:pPr>
        <w:pStyle w:val="Corpsdetexte"/>
        <w:rPr>
          <w:spacing w:val="6"/>
        </w:rPr>
      </w:pPr>
    </w:p>
    <w:p w:rsidR="00331CEB" w:rsidRDefault="009841E0">
      <w:pPr>
        <w:pStyle w:val="Corpsdetexte"/>
        <w:rPr>
          <w:spacing w:val="6"/>
        </w:rPr>
      </w:pPr>
      <w:r>
        <w:rPr>
          <w:spacing w:val="6"/>
        </w:rPr>
        <w:t>L'angoisse, dit</w:t>
      </w:r>
      <w:r w:rsidR="007B06DE">
        <w:rPr>
          <w:spacing w:val="6"/>
        </w:rPr>
        <w:t>–</w:t>
      </w:r>
      <w:r>
        <w:rPr>
          <w:spacing w:val="6"/>
        </w:rPr>
        <w:t xml:space="preserve">on, est un </w:t>
      </w:r>
      <w:r w:rsidRPr="00331CEB">
        <w:rPr>
          <w:rFonts w:ascii="Times New Roman" w:hAnsi="Times New Roman" w:cs="Times New Roman"/>
          <w:i/>
          <w:spacing w:val="6"/>
          <w:sz w:val="24"/>
        </w:rPr>
        <w:t xml:space="preserve">affect </w:t>
      </w:r>
      <w:r w:rsidR="00331CEB">
        <w:rPr>
          <w:spacing w:val="6"/>
        </w:rPr>
        <w:t>« </w:t>
      </w:r>
      <w:r w:rsidRPr="00331CEB">
        <w:rPr>
          <w:rFonts w:ascii="Times New Roman" w:hAnsi="Times New Roman" w:cs="Times New Roman"/>
          <w:i/>
          <w:color w:val="0000CC"/>
          <w:spacing w:val="6"/>
          <w:sz w:val="24"/>
        </w:rPr>
        <w:t>sans objet</w:t>
      </w:r>
      <w:r w:rsidR="00331CEB">
        <w:rPr>
          <w:spacing w:val="6"/>
        </w:rPr>
        <w:t xml:space="preserve"> »,</w:t>
      </w:r>
      <w:r>
        <w:rPr>
          <w:spacing w:val="6"/>
        </w:rPr>
        <w:t xml:space="preserve"> </w:t>
      </w:r>
    </w:p>
    <w:p w:rsidR="00331CEB" w:rsidRDefault="009841E0">
      <w:pPr>
        <w:pStyle w:val="Corpsdetexte"/>
        <w:rPr>
          <w:spacing w:val="6"/>
        </w:rPr>
      </w:pPr>
      <w:r>
        <w:rPr>
          <w:spacing w:val="6"/>
        </w:rPr>
        <w:t xml:space="preserve">mais ce </w:t>
      </w:r>
      <w:r w:rsidR="00331CEB">
        <w:rPr>
          <w:spacing w:val="6"/>
        </w:rPr>
        <w:t>« </w:t>
      </w:r>
      <w:r w:rsidRPr="00331CEB">
        <w:rPr>
          <w:rFonts w:ascii="Times New Roman" w:hAnsi="Times New Roman" w:cs="Times New Roman"/>
          <w:i/>
          <w:color w:val="0000CC"/>
          <w:spacing w:val="6"/>
          <w:sz w:val="24"/>
        </w:rPr>
        <w:t>manque d'objet</w:t>
      </w:r>
      <w:r w:rsidR="00331CEB">
        <w:rPr>
          <w:spacing w:val="6"/>
        </w:rPr>
        <w:t> »</w:t>
      </w:r>
      <w:r>
        <w:rPr>
          <w:spacing w:val="6"/>
        </w:rPr>
        <w:t xml:space="preserve">, il faut savoir où il est : </w:t>
      </w:r>
    </w:p>
    <w:p w:rsidR="00331CEB" w:rsidRDefault="009841E0">
      <w:pPr>
        <w:pStyle w:val="Corpsdetexte"/>
        <w:rPr>
          <w:spacing w:val="6"/>
        </w:rPr>
      </w:pPr>
      <w:r>
        <w:rPr>
          <w:spacing w:val="6"/>
        </w:rPr>
        <w:t xml:space="preserve">il est de mon côté. </w:t>
      </w:r>
    </w:p>
    <w:p w:rsidR="00331CEB" w:rsidRDefault="00331CEB">
      <w:pPr>
        <w:pStyle w:val="Corpsdetexte"/>
        <w:rPr>
          <w:spacing w:val="6"/>
        </w:rPr>
      </w:pPr>
    </w:p>
    <w:p w:rsidR="009841E0" w:rsidRDefault="009841E0">
      <w:pPr>
        <w:pStyle w:val="Corpsdetexte"/>
        <w:rPr>
          <w:spacing w:val="6"/>
        </w:rPr>
      </w:pPr>
      <w:r>
        <w:rPr>
          <w:spacing w:val="6"/>
        </w:rPr>
        <w:t>L'</w:t>
      </w:r>
      <w:r w:rsidRPr="00331CEB">
        <w:rPr>
          <w:rFonts w:ascii="Times New Roman" w:hAnsi="Times New Roman" w:cs="Times New Roman"/>
          <w:i/>
          <w:spacing w:val="6"/>
          <w:sz w:val="24"/>
        </w:rPr>
        <w:t xml:space="preserve">affect d'angoisse </w:t>
      </w:r>
      <w:r>
        <w:rPr>
          <w:spacing w:val="6"/>
        </w:rPr>
        <w:t xml:space="preserve">est en effet connoté par </w:t>
      </w:r>
      <w:r w:rsidRPr="00331CEB">
        <w:rPr>
          <w:rFonts w:ascii="Times New Roman" w:hAnsi="Times New Roman" w:cs="Times New Roman"/>
          <w:i/>
          <w:color w:val="0000CC"/>
          <w:spacing w:val="6"/>
          <w:sz w:val="24"/>
        </w:rPr>
        <w:t>un défaut d'objet</w:t>
      </w:r>
      <w:r>
        <w:rPr>
          <w:spacing w:val="6"/>
        </w:rPr>
        <w:t xml:space="preserve">, mais non pas par un défaut de réalité. </w:t>
      </w:r>
    </w:p>
    <w:p w:rsidR="00331CEB" w:rsidRDefault="00331CEB">
      <w:pPr>
        <w:pStyle w:val="Corpsdetexte"/>
        <w:rPr>
          <w:spacing w:val="6"/>
        </w:rPr>
      </w:pPr>
    </w:p>
    <w:p w:rsidR="00331CEB" w:rsidRDefault="009841E0">
      <w:pPr>
        <w:pStyle w:val="Corpsdetexte"/>
        <w:rPr>
          <w:spacing w:val="6"/>
        </w:rPr>
      </w:pPr>
      <w:r>
        <w:rPr>
          <w:spacing w:val="6"/>
        </w:rPr>
        <w:t xml:space="preserve">Si je ne me sais plus </w:t>
      </w:r>
      <w:r w:rsidRPr="00331CEB">
        <w:rPr>
          <w:rFonts w:ascii="Times New Roman" w:hAnsi="Times New Roman" w:cs="Times New Roman"/>
          <w:i/>
          <w:color w:val="0000CC"/>
          <w:spacing w:val="6"/>
          <w:sz w:val="24"/>
        </w:rPr>
        <w:t xml:space="preserve">objet </w:t>
      </w:r>
      <w:r w:rsidRPr="00331CEB">
        <w:rPr>
          <w:rFonts w:ascii="Times New Roman" w:hAnsi="Times New Roman" w:cs="Times New Roman"/>
          <w:i/>
          <w:spacing w:val="6"/>
          <w:sz w:val="24"/>
        </w:rPr>
        <w:t>éventuel de ce désir de l'Autre</w:t>
      </w:r>
      <w:r>
        <w:rPr>
          <w:spacing w:val="6"/>
        </w:rPr>
        <w:t xml:space="preserve">, </w:t>
      </w:r>
    </w:p>
    <w:p w:rsidR="00331CEB" w:rsidRDefault="009841E0">
      <w:pPr>
        <w:pStyle w:val="Corpsdetexte"/>
        <w:rPr>
          <w:spacing w:val="6"/>
        </w:rPr>
      </w:pPr>
      <w:r>
        <w:rPr>
          <w:spacing w:val="6"/>
        </w:rPr>
        <w:t xml:space="preserve">cet Autre qui est en face de moi, sa figure m'est entièrement mystérieuse, dans la mesure surtout où cette forme comme telle que j'ai devant moi ne peut en effet non plus être constituée pour moi en objet, mais où tout de même je peux sentir un mode de sensations qui font toute la substance de ce qu'on appelle </w:t>
      </w:r>
      <w:r w:rsidR="00331CEB">
        <w:rPr>
          <w:spacing w:val="6"/>
        </w:rPr>
        <w:t>« </w:t>
      </w:r>
      <w:r w:rsidRPr="00331CEB">
        <w:rPr>
          <w:rFonts w:ascii="Times New Roman" w:hAnsi="Times New Roman" w:cs="Times New Roman"/>
          <w:i/>
          <w:spacing w:val="6"/>
          <w:sz w:val="24"/>
        </w:rPr>
        <w:t>l’</w:t>
      </w:r>
      <w:r w:rsidRPr="00331CEB">
        <w:rPr>
          <w:rFonts w:ascii="Times New Roman" w:hAnsi="Times New Roman" w:cs="Times New Roman"/>
          <w:i/>
          <w:iCs/>
          <w:spacing w:val="6"/>
          <w:sz w:val="24"/>
        </w:rPr>
        <w:t>angoisse</w:t>
      </w:r>
      <w:r w:rsidR="00331CEB">
        <w:rPr>
          <w:iCs/>
          <w:spacing w:val="6"/>
        </w:rPr>
        <w:t> »</w:t>
      </w:r>
      <w:r>
        <w:rPr>
          <w:spacing w:val="6"/>
        </w:rPr>
        <w:t xml:space="preserve">, de cette oppression indicible par où nous arrivons à la dimension même </w:t>
      </w:r>
      <w:r w:rsidRPr="00331CEB">
        <w:rPr>
          <w:rFonts w:ascii="Times New Roman" w:hAnsi="Times New Roman" w:cs="Times New Roman"/>
          <w:i/>
          <w:color w:val="0000CC"/>
          <w:spacing w:val="6"/>
          <w:sz w:val="24"/>
        </w:rPr>
        <w:t>du lieu de l'Autre</w:t>
      </w:r>
      <w:r>
        <w:rPr>
          <w:spacing w:val="6"/>
        </w:rPr>
        <w:t xml:space="preserve"> en tant qu'y peut apparaître le désir. </w:t>
      </w:r>
    </w:p>
    <w:p w:rsidR="00331CEB" w:rsidRDefault="00331CEB">
      <w:pPr>
        <w:pStyle w:val="Corpsdetexte"/>
        <w:rPr>
          <w:spacing w:val="6"/>
        </w:rPr>
      </w:pPr>
    </w:p>
    <w:p w:rsidR="00331CEB" w:rsidRDefault="009841E0">
      <w:pPr>
        <w:pStyle w:val="Corpsdetexte"/>
        <w:rPr>
          <w:spacing w:val="6"/>
        </w:rPr>
      </w:pPr>
      <w:r>
        <w:rPr>
          <w:spacing w:val="6"/>
        </w:rPr>
        <w:t xml:space="preserve">C'est cela l'angoisse. </w:t>
      </w:r>
    </w:p>
    <w:p w:rsidR="00C72AD6" w:rsidRDefault="00C72AD6">
      <w:pPr>
        <w:pStyle w:val="Corpsdetexte"/>
        <w:rPr>
          <w:spacing w:val="6"/>
        </w:rPr>
      </w:pPr>
    </w:p>
    <w:p w:rsidR="009841E0" w:rsidRDefault="009841E0">
      <w:pPr>
        <w:pStyle w:val="Corpsdetexte"/>
        <w:rPr>
          <w:spacing w:val="6"/>
        </w:rPr>
      </w:pPr>
      <w:r>
        <w:rPr>
          <w:spacing w:val="6"/>
        </w:rPr>
        <w:t xml:space="preserve">Ce n'est qu'à partir de là que vous pouvez comprendre les divers biais que prend le névrosé pour s'en arranger, de ce rapport avec </w:t>
      </w:r>
      <w:r w:rsidRPr="00331CEB">
        <w:rPr>
          <w:rFonts w:ascii="Times New Roman" w:hAnsi="Times New Roman" w:cs="Times New Roman"/>
          <w:i/>
          <w:color w:val="0000CC"/>
          <w:spacing w:val="6"/>
          <w:sz w:val="24"/>
        </w:rPr>
        <w:t>le désir de l'Autre</w:t>
      </w:r>
      <w:r>
        <w:rPr>
          <w:spacing w:val="6"/>
        </w:rPr>
        <w:t>.</w:t>
      </w:r>
    </w:p>
    <w:p w:rsidR="007A3243" w:rsidRDefault="007A3243">
      <w:pPr>
        <w:pStyle w:val="Corpsdetexte"/>
        <w:ind w:left="2124" w:firstLine="708"/>
        <w:rPr>
          <w:spacing w:val="6"/>
        </w:rPr>
      </w:pPr>
    </w:p>
    <w:p w:rsidR="009841E0" w:rsidRDefault="009841E0">
      <w:pPr>
        <w:pStyle w:val="Corpsdetexte"/>
        <w:rPr>
          <w:spacing w:val="6"/>
        </w:rPr>
      </w:pPr>
      <w:r>
        <w:rPr>
          <w:spacing w:val="6"/>
        </w:rPr>
        <w:t xml:space="preserve">Alors, au point où nous en sommes, ce désir, je vous l'ai montré la dernière fois comme inclus d'abord nécessairement dans la demande de l'Autre. </w:t>
      </w:r>
    </w:p>
    <w:p w:rsidR="00C72AD6" w:rsidRDefault="00C72AD6">
      <w:pPr>
        <w:pStyle w:val="Corpsdetexte"/>
        <w:rPr>
          <w:spacing w:val="6"/>
        </w:rPr>
      </w:pPr>
    </w:p>
    <w:p w:rsidR="00835CDD" w:rsidRDefault="009841E0">
      <w:pPr>
        <w:pStyle w:val="Corpsdetexte"/>
        <w:rPr>
          <w:spacing w:val="6"/>
        </w:rPr>
      </w:pPr>
      <w:r>
        <w:rPr>
          <w:spacing w:val="6"/>
        </w:rPr>
        <w:t>Ici d'ailleurs, qu'est</w:t>
      </w:r>
      <w:r w:rsidR="007B06DE">
        <w:rPr>
          <w:spacing w:val="6"/>
        </w:rPr>
        <w:t>–</w:t>
      </w:r>
      <w:r>
        <w:rPr>
          <w:spacing w:val="6"/>
        </w:rPr>
        <w:t xml:space="preserve">ce que vous retrouvez </w:t>
      </w:r>
    </w:p>
    <w:p w:rsidR="00835CDD" w:rsidRDefault="009841E0">
      <w:pPr>
        <w:pStyle w:val="Corpsdetexte"/>
        <w:rPr>
          <w:spacing w:val="6"/>
        </w:rPr>
      </w:pPr>
      <w:r>
        <w:rPr>
          <w:spacing w:val="6"/>
        </w:rPr>
        <w:t xml:space="preserve">comme vérité première, si ce n'est le commun </w:t>
      </w:r>
    </w:p>
    <w:p w:rsidR="009841E0" w:rsidRDefault="009841E0">
      <w:pPr>
        <w:pStyle w:val="Corpsdetexte"/>
        <w:rPr>
          <w:spacing w:val="6"/>
        </w:rPr>
      </w:pPr>
      <w:r>
        <w:rPr>
          <w:spacing w:val="6"/>
        </w:rPr>
        <w:t xml:space="preserve">de l'expérience quotidienne ? </w:t>
      </w:r>
    </w:p>
    <w:p w:rsidR="00C72AD6" w:rsidRDefault="009841E0">
      <w:pPr>
        <w:pStyle w:val="Corpsdetexte"/>
        <w:rPr>
          <w:spacing w:val="6"/>
        </w:rPr>
      </w:pPr>
      <w:r>
        <w:rPr>
          <w:spacing w:val="6"/>
        </w:rPr>
        <w:lastRenderedPageBreak/>
        <w:t>Ce qui est angoissant</w:t>
      </w:r>
      <w:r w:rsidR="00C72AD6">
        <w:rPr>
          <w:spacing w:val="6"/>
        </w:rPr>
        <w:t>…</w:t>
      </w:r>
    </w:p>
    <w:p w:rsidR="00835CDD" w:rsidRDefault="009841E0" w:rsidP="00835CDD">
      <w:pPr>
        <w:pStyle w:val="Corpsdetexte"/>
        <w:ind w:left="708"/>
        <w:rPr>
          <w:spacing w:val="6"/>
        </w:rPr>
      </w:pPr>
      <w:r>
        <w:rPr>
          <w:spacing w:val="6"/>
        </w:rPr>
        <w:t xml:space="preserve">presque pour quiconque, pas seulement pour </w:t>
      </w:r>
    </w:p>
    <w:p w:rsidR="00C72AD6" w:rsidRDefault="009841E0" w:rsidP="00835CDD">
      <w:pPr>
        <w:pStyle w:val="Corpsdetexte"/>
        <w:ind w:left="708"/>
        <w:rPr>
          <w:spacing w:val="6"/>
        </w:rPr>
      </w:pPr>
      <w:r>
        <w:rPr>
          <w:spacing w:val="6"/>
        </w:rPr>
        <w:t>les petits enfants, mais pour les petits enfants que nous sommes tous</w:t>
      </w:r>
    </w:p>
    <w:p w:rsidR="00C72AD6" w:rsidRDefault="00C72AD6">
      <w:pPr>
        <w:pStyle w:val="Corpsdetexte"/>
        <w:rPr>
          <w:spacing w:val="6"/>
        </w:rPr>
      </w:pPr>
      <w:r>
        <w:rPr>
          <w:spacing w:val="6"/>
        </w:rPr>
        <w:t>…</w:t>
      </w:r>
      <w:r w:rsidR="009841E0">
        <w:rPr>
          <w:spacing w:val="6"/>
        </w:rPr>
        <w:t xml:space="preserve">c'est </w:t>
      </w:r>
      <w:r w:rsidR="007B06DE">
        <w:rPr>
          <w:spacing w:val="6"/>
        </w:rPr>
        <w:t>–</w:t>
      </w:r>
      <w:r w:rsidR="009841E0">
        <w:rPr>
          <w:spacing w:val="6"/>
        </w:rPr>
        <w:t xml:space="preserve"> dans </w:t>
      </w:r>
      <w:r w:rsidR="009841E0" w:rsidRPr="00C72AD6">
        <w:rPr>
          <w:rFonts w:ascii="Times New Roman" w:hAnsi="Times New Roman" w:cs="Times New Roman"/>
          <w:i/>
          <w:spacing w:val="6"/>
          <w:sz w:val="24"/>
        </w:rPr>
        <w:t>quelque</w:t>
      </w:r>
      <w:r w:rsidR="009841E0">
        <w:rPr>
          <w:spacing w:val="6"/>
        </w:rPr>
        <w:t xml:space="preserve"> demande </w:t>
      </w:r>
      <w:r w:rsidR="007B06DE">
        <w:rPr>
          <w:spacing w:val="6"/>
        </w:rPr>
        <w:t>–</w:t>
      </w:r>
      <w:r w:rsidR="009841E0">
        <w:rPr>
          <w:spacing w:val="6"/>
        </w:rPr>
        <w:t xml:space="preserve"> ce qui peut bien </w:t>
      </w:r>
    </w:p>
    <w:p w:rsidR="00C72AD6" w:rsidRDefault="009841E0">
      <w:pPr>
        <w:pStyle w:val="Corpsdetexte"/>
        <w:rPr>
          <w:spacing w:val="6"/>
        </w:rPr>
      </w:pPr>
      <w:r>
        <w:rPr>
          <w:spacing w:val="6"/>
        </w:rPr>
        <w:t xml:space="preserve">se cacher de cet </w:t>
      </w:r>
      <w:r w:rsidR="00C72AD6">
        <w:rPr>
          <w:spacing w:val="6"/>
        </w:rPr>
        <w:t>X</w:t>
      </w:r>
      <w:r>
        <w:rPr>
          <w:spacing w:val="6"/>
        </w:rPr>
        <w:t xml:space="preserve">, de cet </w:t>
      </w:r>
      <w:r w:rsidR="00C72AD6">
        <w:rPr>
          <w:spacing w:val="6"/>
        </w:rPr>
        <w:t>X</w:t>
      </w:r>
      <w:r>
        <w:rPr>
          <w:spacing w:val="6"/>
        </w:rPr>
        <w:t xml:space="preserve"> impénétrable </w:t>
      </w:r>
    </w:p>
    <w:p w:rsidR="00C72AD6" w:rsidRDefault="009841E0">
      <w:pPr>
        <w:pStyle w:val="Corpsdetexte"/>
        <w:rPr>
          <w:spacing w:val="6"/>
        </w:rPr>
      </w:pPr>
      <w:r>
        <w:rPr>
          <w:spacing w:val="6"/>
        </w:rPr>
        <w:t xml:space="preserve">et angoissant par excellence du : </w:t>
      </w:r>
    </w:p>
    <w:p w:rsidR="00C72AD6" w:rsidRDefault="00C72AD6">
      <w:pPr>
        <w:pStyle w:val="Corpsdetexte"/>
        <w:rPr>
          <w:spacing w:val="6"/>
        </w:rPr>
      </w:pPr>
    </w:p>
    <w:p w:rsidR="00C72AD6" w:rsidRDefault="009841E0" w:rsidP="00C72AD6">
      <w:pPr>
        <w:pStyle w:val="Corpsdetexte"/>
        <w:ind w:left="1416" w:firstLine="708"/>
      </w:pPr>
      <w:r>
        <w:t>« </w:t>
      </w:r>
      <w:r w:rsidR="00C72AD6" w:rsidRPr="00C72AD6">
        <w:rPr>
          <w:rFonts w:ascii="Times New Roman" w:hAnsi="Times New Roman" w:cs="Times New Roman"/>
          <w:i/>
          <w:iCs/>
          <w:spacing w:val="6"/>
          <w:sz w:val="24"/>
        </w:rPr>
        <w:t>Q</w:t>
      </w:r>
      <w:r w:rsidRPr="00C72AD6">
        <w:rPr>
          <w:rFonts w:ascii="Times New Roman" w:hAnsi="Times New Roman" w:cs="Times New Roman"/>
          <w:i/>
          <w:iCs/>
          <w:spacing w:val="6"/>
          <w:sz w:val="24"/>
        </w:rPr>
        <w:t>u'est</w:t>
      </w:r>
      <w:r w:rsidR="007B06DE">
        <w:rPr>
          <w:rFonts w:ascii="Times New Roman" w:hAnsi="Times New Roman" w:cs="Times New Roman"/>
          <w:i/>
          <w:iCs/>
          <w:spacing w:val="6"/>
          <w:sz w:val="24"/>
        </w:rPr>
        <w:t>–</w:t>
      </w:r>
      <w:r w:rsidRPr="00C72AD6">
        <w:rPr>
          <w:rFonts w:ascii="Times New Roman" w:hAnsi="Times New Roman" w:cs="Times New Roman"/>
          <w:i/>
          <w:iCs/>
          <w:spacing w:val="6"/>
          <w:sz w:val="24"/>
        </w:rPr>
        <w:t>ce qu'il peut bien à cet endroit vouloir</w:t>
      </w:r>
      <w:r w:rsidRPr="00C72AD6">
        <w:rPr>
          <w:rFonts w:ascii="Times New Roman" w:hAnsi="Times New Roman" w:cs="Times New Roman"/>
          <w:i/>
          <w:spacing w:val="6"/>
          <w:sz w:val="24"/>
        </w:rPr>
        <w:t xml:space="preserve"> ?</w:t>
      </w:r>
      <w:r>
        <w:t> ».</w:t>
      </w:r>
    </w:p>
    <w:p w:rsidR="009841E0" w:rsidRDefault="009841E0">
      <w:pPr>
        <w:pStyle w:val="Corpsdetexte"/>
        <w:rPr>
          <w:spacing w:val="6"/>
        </w:rPr>
      </w:pPr>
      <w:r>
        <w:rPr>
          <w:spacing w:val="6"/>
        </w:rPr>
        <w:t xml:space="preserve"> </w:t>
      </w:r>
    </w:p>
    <w:p w:rsidR="00C72AD6" w:rsidRDefault="009841E0" w:rsidP="00C72AD6">
      <w:r w:rsidRPr="00C72AD6">
        <w:rPr>
          <w:bCs/>
          <w:i/>
          <w:color w:val="0000CC"/>
          <w:spacing w:val="6"/>
        </w:rPr>
        <w:t xml:space="preserve">Ce que la configuration ici demande, vous le voyez bien, c'est un </w:t>
      </w:r>
      <w:r w:rsidR="00C72AD6" w:rsidRPr="00C72AD6">
        <w:rPr>
          <w:rFonts w:ascii="Courier New" w:hAnsi="Courier New" w:cs="Courier New"/>
          <w:bCs/>
          <w:color w:val="0000CC"/>
          <w:spacing w:val="6"/>
        </w:rPr>
        <w:t>«</w:t>
      </w:r>
      <w:r w:rsidR="00C72AD6">
        <w:rPr>
          <w:rFonts w:ascii="Courier New" w:hAnsi="Courier New" w:cs="Courier New"/>
          <w:bCs/>
          <w:color w:val="0000CC"/>
          <w:spacing w:val="6"/>
        </w:rPr>
        <w:t xml:space="preserve"> </w:t>
      </w:r>
      <w:r w:rsidRPr="00C72AD6">
        <w:rPr>
          <w:bCs/>
          <w:i/>
          <w:color w:val="0000CC"/>
          <w:spacing w:val="6"/>
        </w:rPr>
        <w:t>medium</w:t>
      </w:r>
      <w:r w:rsidR="00C72AD6">
        <w:rPr>
          <w:rFonts w:ascii="Courier New" w:hAnsi="Courier New" w:cs="Courier New"/>
          <w:bCs/>
          <w:color w:val="0000CC"/>
          <w:spacing w:val="6"/>
        </w:rPr>
        <w:t xml:space="preserve"> </w:t>
      </w:r>
      <w:r w:rsidR="00C72AD6" w:rsidRPr="00C72AD6">
        <w:rPr>
          <w:rFonts w:ascii="Courier New" w:hAnsi="Courier New" w:cs="Courier New"/>
          <w:bCs/>
          <w:iCs/>
          <w:color w:val="0000CC"/>
          <w:spacing w:val="6"/>
        </w:rPr>
        <w:t>»</w:t>
      </w:r>
    </w:p>
    <w:p w:rsidR="009841E0" w:rsidRDefault="009841E0" w:rsidP="00C72AD6">
      <w:pPr>
        <w:rPr>
          <w:spacing w:val="6"/>
        </w:rPr>
      </w:pPr>
      <w:r w:rsidRPr="00C72AD6">
        <w:rPr>
          <w:bCs/>
          <w:i/>
          <w:color w:val="0000CC"/>
          <w:spacing w:val="6"/>
        </w:rPr>
        <w:t xml:space="preserve"> entre demande et désir. Ce medium, il a un nom, ça s'appelle </w:t>
      </w:r>
      <w:r w:rsidR="00C72AD6" w:rsidRPr="00C72AD6">
        <w:rPr>
          <w:rFonts w:ascii="Courier New" w:hAnsi="Courier New" w:cs="Courier New"/>
          <w:bCs/>
          <w:color w:val="0000CC"/>
          <w:spacing w:val="6"/>
        </w:rPr>
        <w:t>«</w:t>
      </w:r>
      <w:r w:rsidR="00C72AD6" w:rsidRPr="00C72AD6">
        <w:rPr>
          <w:bCs/>
          <w:i/>
          <w:color w:val="0000CC"/>
          <w:spacing w:val="6"/>
        </w:rPr>
        <w:t> </w:t>
      </w:r>
      <w:r w:rsidRPr="00C72AD6">
        <w:rPr>
          <w:bCs/>
          <w:i/>
          <w:color w:val="0000CC"/>
          <w:spacing w:val="6"/>
        </w:rPr>
        <w:t xml:space="preserve">le </w:t>
      </w:r>
      <w:r w:rsidRPr="00C72AD6">
        <w:rPr>
          <w:bCs/>
          <w:i/>
          <w:iCs/>
          <w:color w:val="0000CC"/>
          <w:spacing w:val="6"/>
        </w:rPr>
        <w:t>phallus</w:t>
      </w:r>
      <w:r w:rsidR="00C72AD6" w:rsidRPr="00C72AD6">
        <w:rPr>
          <w:bCs/>
          <w:i/>
          <w:iCs/>
          <w:color w:val="0000CC"/>
          <w:spacing w:val="6"/>
        </w:rPr>
        <w:t> </w:t>
      </w:r>
      <w:r w:rsidR="00C72AD6" w:rsidRPr="00C72AD6">
        <w:rPr>
          <w:rFonts w:ascii="Courier New" w:hAnsi="Courier New" w:cs="Courier New"/>
          <w:bCs/>
          <w:iCs/>
          <w:color w:val="0000CC"/>
          <w:spacing w:val="6"/>
        </w:rPr>
        <w:t>»</w:t>
      </w:r>
      <w:r w:rsidRPr="00C72AD6">
        <w:rPr>
          <w:bCs/>
          <w:i/>
          <w:color w:val="0000CC"/>
          <w:spacing w:val="6"/>
        </w:rPr>
        <w:t>.</w:t>
      </w:r>
      <w:r>
        <w:rPr>
          <w:spacing w:val="6"/>
        </w:rPr>
        <w:t xml:space="preserve"> </w:t>
      </w:r>
    </w:p>
    <w:p w:rsidR="00C72AD6" w:rsidRDefault="00C72AD6">
      <w:pPr>
        <w:pStyle w:val="Corpsdetexte"/>
        <w:rPr>
          <w:spacing w:val="6"/>
        </w:rPr>
      </w:pPr>
    </w:p>
    <w:p w:rsidR="00C72AD6" w:rsidRDefault="009841E0">
      <w:pPr>
        <w:pStyle w:val="Corpsdetexte"/>
        <w:rPr>
          <w:spacing w:val="6"/>
        </w:rPr>
      </w:pPr>
      <w:r w:rsidRPr="00835CDD">
        <w:rPr>
          <w:rFonts w:ascii="Times New Roman" w:hAnsi="Times New Roman" w:cs="Times New Roman"/>
          <w:i/>
          <w:color w:val="0000CC"/>
          <w:spacing w:val="6"/>
          <w:sz w:val="24"/>
        </w:rPr>
        <w:t>La fonction phallique</w:t>
      </w:r>
      <w:r>
        <w:rPr>
          <w:spacing w:val="6"/>
        </w:rPr>
        <w:t xml:space="preserve">, ça n'a absolument pas d'autre sens que d'être ce qui donne la mesure de ce champ </w:t>
      </w:r>
    </w:p>
    <w:p w:rsidR="00C72AD6" w:rsidRDefault="009841E0">
      <w:pPr>
        <w:pStyle w:val="Corpsdetexte"/>
        <w:rPr>
          <w:spacing w:val="6"/>
        </w:rPr>
      </w:pPr>
      <w:r>
        <w:rPr>
          <w:spacing w:val="6"/>
        </w:rPr>
        <w:t>à définir</w:t>
      </w:r>
      <w:r w:rsidR="00C72AD6">
        <w:rPr>
          <w:spacing w:val="6"/>
        </w:rPr>
        <w:t>…</w:t>
      </w:r>
    </w:p>
    <w:p w:rsidR="00C72AD6" w:rsidRDefault="009841E0" w:rsidP="00C72AD6">
      <w:pPr>
        <w:pStyle w:val="Corpsdetexte"/>
        <w:ind w:firstLine="708"/>
        <w:rPr>
          <w:spacing w:val="6"/>
        </w:rPr>
      </w:pPr>
      <w:r>
        <w:rPr>
          <w:spacing w:val="6"/>
        </w:rPr>
        <w:t>à l'intérieur de la demande</w:t>
      </w:r>
    </w:p>
    <w:p w:rsidR="00C72AD6" w:rsidRDefault="00C72AD6">
      <w:pPr>
        <w:pStyle w:val="Corpsdetexte"/>
        <w:rPr>
          <w:spacing w:val="6"/>
        </w:rPr>
      </w:pPr>
      <w:r>
        <w:rPr>
          <w:spacing w:val="6"/>
        </w:rPr>
        <w:t>…</w:t>
      </w:r>
      <w:r w:rsidR="009841E0">
        <w:rPr>
          <w:spacing w:val="6"/>
        </w:rPr>
        <w:t xml:space="preserve">comme le champ du désir. </w:t>
      </w:r>
    </w:p>
    <w:p w:rsidR="00C72AD6" w:rsidRDefault="00C72AD6">
      <w:pPr>
        <w:pStyle w:val="Corpsdetexte"/>
        <w:rPr>
          <w:spacing w:val="6"/>
        </w:rPr>
      </w:pPr>
    </w:p>
    <w:p w:rsidR="00C72AD6" w:rsidRDefault="009841E0">
      <w:pPr>
        <w:pStyle w:val="Corpsdetexte"/>
        <w:rPr>
          <w:spacing w:val="6"/>
        </w:rPr>
      </w:pPr>
      <w:r>
        <w:rPr>
          <w:spacing w:val="6"/>
        </w:rPr>
        <w:t xml:space="preserve">Et aussi bien si on veut, que tout ce que nous </w:t>
      </w:r>
      <w:r w:rsidRPr="00C72AD6">
        <w:rPr>
          <w:rFonts w:ascii="Times New Roman" w:hAnsi="Times New Roman" w:cs="Times New Roman"/>
          <w:i/>
          <w:spacing w:val="6"/>
          <w:sz w:val="24"/>
        </w:rPr>
        <w:t>raconte</w:t>
      </w:r>
      <w:r>
        <w:rPr>
          <w:spacing w:val="6"/>
        </w:rPr>
        <w:t xml:space="preserve"> la théorie analytique</w:t>
      </w:r>
      <w:r w:rsidR="00C72AD6">
        <w:rPr>
          <w:spacing w:val="6"/>
        </w:rPr>
        <w:t>…</w:t>
      </w:r>
      <w:r>
        <w:rPr>
          <w:spacing w:val="6"/>
        </w:rPr>
        <w:t xml:space="preserve"> </w:t>
      </w:r>
    </w:p>
    <w:p w:rsidR="00C72AD6" w:rsidRDefault="009841E0" w:rsidP="00C72AD6">
      <w:pPr>
        <w:pStyle w:val="Corpsdetexte"/>
        <w:ind w:firstLine="708"/>
        <w:rPr>
          <w:spacing w:val="6"/>
        </w:rPr>
      </w:pPr>
      <w:r>
        <w:rPr>
          <w:spacing w:val="6"/>
        </w:rPr>
        <w:t>la doc</w:t>
      </w:r>
      <w:r>
        <w:rPr>
          <w:spacing w:val="6"/>
        </w:rPr>
        <w:softHyphen/>
        <w:t>trine freudienne en la matière</w:t>
      </w:r>
    </w:p>
    <w:p w:rsidR="009841E0" w:rsidRDefault="00C72AD6">
      <w:pPr>
        <w:pStyle w:val="Corpsdetexte"/>
        <w:rPr>
          <w:spacing w:val="6"/>
        </w:rPr>
      </w:pPr>
      <w:r>
        <w:rPr>
          <w:spacing w:val="6"/>
        </w:rPr>
        <w:t>…</w:t>
      </w:r>
      <w:r w:rsidR="009841E0">
        <w:rPr>
          <w:spacing w:val="6"/>
        </w:rPr>
        <w:t xml:space="preserve">consiste justement à nous dire que c'est là en fin de compte que tout s'arrange. </w:t>
      </w:r>
    </w:p>
    <w:p w:rsidR="00C72AD6" w:rsidRDefault="00C72AD6">
      <w:pPr>
        <w:pStyle w:val="Corpsdetexte"/>
        <w:rPr>
          <w:spacing w:val="6"/>
        </w:rPr>
      </w:pPr>
    </w:p>
    <w:p w:rsidR="00C72AD6" w:rsidRDefault="009841E0">
      <w:pPr>
        <w:pStyle w:val="Corpsdetexte"/>
        <w:rPr>
          <w:spacing w:val="6"/>
        </w:rPr>
      </w:pPr>
      <w:r>
        <w:rPr>
          <w:spacing w:val="6"/>
        </w:rPr>
        <w:t xml:space="preserve">Je ne connais pas </w:t>
      </w:r>
      <w:r w:rsidRPr="00C72AD6">
        <w:rPr>
          <w:rFonts w:ascii="Times New Roman" w:hAnsi="Times New Roman" w:cs="Times New Roman"/>
          <w:i/>
          <w:color w:val="0000CC"/>
          <w:spacing w:val="6"/>
          <w:sz w:val="24"/>
        </w:rPr>
        <w:t>le désir de l'Autre</w:t>
      </w:r>
      <w:r>
        <w:rPr>
          <w:spacing w:val="6"/>
        </w:rPr>
        <w:t xml:space="preserve"> : angoisse</w:t>
      </w:r>
      <w:r w:rsidR="00C72AD6">
        <w:rPr>
          <w:spacing w:val="6"/>
        </w:rPr>
        <w:t> !</w:t>
      </w:r>
      <w:r>
        <w:rPr>
          <w:spacing w:val="6"/>
        </w:rPr>
        <w:t xml:space="preserve"> </w:t>
      </w:r>
    </w:p>
    <w:p w:rsidR="00901981" w:rsidRDefault="00901981">
      <w:pPr>
        <w:pStyle w:val="Corpsdetexte"/>
        <w:rPr>
          <w:spacing w:val="6"/>
        </w:rPr>
      </w:pPr>
    </w:p>
    <w:p w:rsidR="009841E0" w:rsidRDefault="00C72AD6">
      <w:pPr>
        <w:pStyle w:val="Corpsdetexte"/>
        <w:rPr>
          <w:spacing w:val="6"/>
        </w:rPr>
      </w:pPr>
      <w:r>
        <w:rPr>
          <w:spacing w:val="6"/>
        </w:rPr>
        <w:t>M</w:t>
      </w:r>
      <w:r w:rsidR="009841E0">
        <w:rPr>
          <w:spacing w:val="6"/>
        </w:rPr>
        <w:t xml:space="preserve">ais j'en connais l'instrument : </w:t>
      </w:r>
      <w:r w:rsidR="009841E0" w:rsidRPr="00C72AD6">
        <w:rPr>
          <w:rFonts w:ascii="Times New Roman" w:hAnsi="Times New Roman" w:cs="Times New Roman"/>
          <w:i/>
          <w:color w:val="0000CC"/>
          <w:spacing w:val="6"/>
          <w:sz w:val="24"/>
        </w:rPr>
        <w:t>le phallus</w:t>
      </w:r>
      <w:r>
        <w:rPr>
          <w:spacing w:val="6"/>
        </w:rPr>
        <w:t>…</w:t>
      </w:r>
      <w:r w:rsidR="009841E0">
        <w:rPr>
          <w:spacing w:val="6"/>
        </w:rPr>
        <w:t xml:space="preserve"> </w:t>
      </w:r>
    </w:p>
    <w:p w:rsidR="00C72AD6" w:rsidRDefault="00C72AD6">
      <w:pPr>
        <w:pStyle w:val="Corpsdetexte"/>
        <w:rPr>
          <w:spacing w:val="6"/>
        </w:rPr>
      </w:pPr>
    </w:p>
    <w:p w:rsidR="00C72AD6" w:rsidRDefault="00C72AD6">
      <w:pPr>
        <w:pStyle w:val="Corpsdetexte"/>
        <w:rPr>
          <w:spacing w:val="6"/>
        </w:rPr>
      </w:pPr>
      <w:r>
        <w:rPr>
          <w:spacing w:val="6"/>
        </w:rPr>
        <w:t>E</w:t>
      </w:r>
      <w:r w:rsidR="009841E0">
        <w:rPr>
          <w:spacing w:val="6"/>
        </w:rPr>
        <w:t>t qui que je sois</w:t>
      </w:r>
      <w:r>
        <w:rPr>
          <w:spacing w:val="6"/>
        </w:rPr>
        <w:t>…</w:t>
      </w:r>
      <w:r w:rsidR="009841E0">
        <w:rPr>
          <w:spacing w:val="6"/>
        </w:rPr>
        <w:t xml:space="preserve"> </w:t>
      </w:r>
    </w:p>
    <w:p w:rsidR="00C72AD6" w:rsidRDefault="009841E0" w:rsidP="00C72AD6">
      <w:pPr>
        <w:pStyle w:val="Corpsdetexte"/>
        <w:ind w:firstLine="708"/>
        <w:rPr>
          <w:spacing w:val="6"/>
        </w:rPr>
      </w:pPr>
      <w:r>
        <w:rPr>
          <w:spacing w:val="6"/>
        </w:rPr>
        <w:t>homme ou femme</w:t>
      </w:r>
    </w:p>
    <w:p w:rsidR="00C72AD6" w:rsidRDefault="00C72AD6">
      <w:pPr>
        <w:pStyle w:val="Corpsdetexte"/>
        <w:rPr>
          <w:spacing w:val="6"/>
        </w:rPr>
      </w:pPr>
      <w:r>
        <w:rPr>
          <w:spacing w:val="6"/>
        </w:rPr>
        <w:t>…</w:t>
      </w:r>
      <w:r w:rsidR="009841E0">
        <w:rPr>
          <w:spacing w:val="6"/>
        </w:rPr>
        <w:t>je suis prié d'en passer par là et de ne pas faire d'histoire, ce qui s'appelle en langage courant</w:t>
      </w:r>
      <w:r>
        <w:rPr>
          <w:spacing w:val="6"/>
        </w:rPr>
        <w:t> :</w:t>
      </w:r>
      <w:r w:rsidR="009841E0">
        <w:rPr>
          <w:spacing w:val="6"/>
        </w:rPr>
        <w:t xml:space="preserve"> </w:t>
      </w:r>
    </w:p>
    <w:p w:rsidR="00C72AD6" w:rsidRDefault="00C72AD6">
      <w:pPr>
        <w:pStyle w:val="Corpsdetexte"/>
        <w:rPr>
          <w:spacing w:val="6"/>
        </w:rPr>
      </w:pPr>
      <w:r>
        <w:rPr>
          <w:spacing w:val="6"/>
        </w:rPr>
        <w:t>« </w:t>
      </w:r>
      <w:r w:rsidR="009841E0" w:rsidRPr="00C72AD6">
        <w:rPr>
          <w:rFonts w:ascii="Times New Roman" w:hAnsi="Times New Roman" w:cs="Times New Roman"/>
          <w:i/>
          <w:iCs/>
          <w:spacing w:val="6"/>
          <w:sz w:val="24"/>
        </w:rPr>
        <w:t>continuer les principes de papa</w:t>
      </w:r>
      <w:r>
        <w:rPr>
          <w:iCs/>
          <w:spacing w:val="6"/>
        </w:rPr>
        <w:t> »</w:t>
      </w:r>
      <w:r w:rsidR="009841E0">
        <w:rPr>
          <w:spacing w:val="6"/>
        </w:rPr>
        <w:t xml:space="preserve">. </w:t>
      </w:r>
    </w:p>
    <w:p w:rsidR="00C72AD6" w:rsidRDefault="00C72AD6">
      <w:pPr>
        <w:pStyle w:val="Corpsdetexte"/>
        <w:rPr>
          <w:spacing w:val="6"/>
        </w:rPr>
      </w:pPr>
    </w:p>
    <w:p w:rsidR="00C72AD6" w:rsidRDefault="009841E0">
      <w:pPr>
        <w:pStyle w:val="Corpsdetexte"/>
        <w:rPr>
          <w:spacing w:val="6"/>
        </w:rPr>
      </w:pPr>
      <w:r>
        <w:rPr>
          <w:spacing w:val="6"/>
        </w:rPr>
        <w:t xml:space="preserve">Et comme chacun sait que depuis quelques temps </w:t>
      </w:r>
      <w:r w:rsidR="00835CDD" w:rsidRPr="00C72AD6">
        <w:rPr>
          <w:rFonts w:ascii="Times New Roman" w:hAnsi="Times New Roman" w:cs="Times New Roman"/>
          <w:i/>
          <w:iCs/>
          <w:spacing w:val="6"/>
          <w:sz w:val="24"/>
        </w:rPr>
        <w:t>papa</w:t>
      </w:r>
      <w:r>
        <w:rPr>
          <w:spacing w:val="6"/>
        </w:rPr>
        <w:t xml:space="preserve"> n'a plus de principe, c'est avec cela que commencent tous les malheurs. </w:t>
      </w:r>
    </w:p>
    <w:p w:rsidR="00C72AD6" w:rsidRDefault="00C72AD6">
      <w:pPr>
        <w:pStyle w:val="Corpsdetexte"/>
        <w:rPr>
          <w:spacing w:val="6"/>
        </w:rPr>
      </w:pPr>
    </w:p>
    <w:p w:rsidR="009841E0" w:rsidRDefault="009841E0">
      <w:pPr>
        <w:pStyle w:val="Corpsdetexte"/>
        <w:rPr>
          <w:spacing w:val="6"/>
        </w:rPr>
      </w:pPr>
      <w:r>
        <w:rPr>
          <w:spacing w:val="6"/>
        </w:rPr>
        <w:t xml:space="preserve">Mais tant que </w:t>
      </w:r>
      <w:r w:rsidR="00835CDD" w:rsidRPr="00C72AD6">
        <w:rPr>
          <w:rFonts w:ascii="Times New Roman" w:hAnsi="Times New Roman" w:cs="Times New Roman"/>
          <w:i/>
          <w:iCs/>
          <w:spacing w:val="6"/>
          <w:sz w:val="24"/>
        </w:rPr>
        <w:t>papa</w:t>
      </w:r>
      <w:r>
        <w:rPr>
          <w:spacing w:val="6"/>
        </w:rPr>
        <w:t xml:space="preserve"> est là…</w:t>
      </w:r>
    </w:p>
    <w:p w:rsidR="00901981" w:rsidRDefault="009841E0">
      <w:pPr>
        <w:pStyle w:val="Corpsdetexte"/>
        <w:ind w:left="708"/>
        <w:rPr>
          <w:rFonts w:ascii="Palatino Linotype" w:hAnsi="Palatino Linotype"/>
          <w:spacing w:val="6"/>
        </w:rPr>
      </w:pPr>
      <w:r>
        <w:rPr>
          <w:spacing w:val="6"/>
        </w:rPr>
        <w:t>en tant qu'il est le centre autour duquel s'organise le transfert de ce qui est en cette matière l'unité d'échange, à savoir : 1/</w:t>
      </w:r>
      <w:r>
        <w:rPr>
          <w:rFonts w:ascii="Palatino Linotype" w:hAnsi="Palatino Linotype"/>
          <w:spacing w:val="6"/>
        </w:rPr>
        <w:t xml:space="preserve"> </w:t>
      </w:r>
      <w:r w:rsidR="00835CDD">
        <w:rPr>
          <w:rFonts w:ascii="Palatino Linotype" w:hAnsi="Palatino Linotype"/>
          <w:color w:val="0000CC"/>
          <w:szCs w:val="28"/>
        </w:rPr>
        <w:t>ϕ</w:t>
      </w:r>
      <w:r>
        <w:rPr>
          <w:rFonts w:ascii="Palatino Linotype" w:hAnsi="Palatino Linotype"/>
          <w:spacing w:val="6"/>
        </w:rPr>
        <w:t xml:space="preserve">, </w:t>
      </w:r>
    </w:p>
    <w:p w:rsidR="00901981" w:rsidRDefault="009841E0" w:rsidP="00835CDD">
      <w:pPr>
        <w:pStyle w:val="Corpsdetexte"/>
        <w:ind w:left="708"/>
        <w:rPr>
          <w:spacing w:val="6"/>
        </w:rPr>
      </w:pPr>
      <w:r>
        <w:rPr>
          <w:spacing w:val="6"/>
        </w:rPr>
        <w:t>je veux dire l'unité qui s'instaure, qui devient la base et le principe de tout sou</w:t>
      </w:r>
      <w:r>
        <w:rPr>
          <w:spacing w:val="6"/>
        </w:rPr>
        <w:softHyphen/>
        <w:t xml:space="preserve">tien, </w:t>
      </w:r>
    </w:p>
    <w:p w:rsidR="00901981" w:rsidRDefault="009841E0">
      <w:pPr>
        <w:pStyle w:val="Corpsdetexte"/>
        <w:ind w:left="708"/>
        <w:rPr>
          <w:spacing w:val="6"/>
        </w:rPr>
      </w:pPr>
      <w:r>
        <w:rPr>
          <w:spacing w:val="6"/>
        </w:rPr>
        <w:t xml:space="preserve">de tout fondement, de toute articulation </w:t>
      </w:r>
    </w:p>
    <w:p w:rsidR="009841E0" w:rsidRDefault="009841E0">
      <w:pPr>
        <w:pStyle w:val="Corpsdetexte"/>
        <w:ind w:left="708"/>
        <w:rPr>
          <w:spacing w:val="6"/>
        </w:rPr>
      </w:pPr>
      <w:r>
        <w:rPr>
          <w:spacing w:val="6"/>
        </w:rPr>
        <w:t>du champ du désir</w:t>
      </w:r>
    </w:p>
    <w:p w:rsidR="00901981" w:rsidRDefault="009841E0">
      <w:pPr>
        <w:pStyle w:val="Corpsdetexte"/>
        <w:rPr>
          <w:spacing w:val="6"/>
        </w:rPr>
      </w:pPr>
      <w:r>
        <w:rPr>
          <w:spacing w:val="6"/>
        </w:rPr>
        <w:t>…eh bien, les choses peuvent aller</w:t>
      </w:r>
      <w:r w:rsidR="00901981">
        <w:rPr>
          <w:spacing w:val="6"/>
        </w:rPr>
        <w:t>.</w:t>
      </w:r>
      <w:r>
        <w:rPr>
          <w:spacing w:val="6"/>
        </w:rPr>
        <w:t xml:space="preserve"> </w:t>
      </w:r>
    </w:p>
    <w:p w:rsidR="00901981" w:rsidRDefault="00901981">
      <w:pPr>
        <w:pStyle w:val="Corpsdetexte"/>
        <w:rPr>
          <w:spacing w:val="6"/>
        </w:rPr>
      </w:pPr>
      <w:r>
        <w:rPr>
          <w:spacing w:val="6"/>
        </w:rPr>
        <w:lastRenderedPageBreak/>
        <w:t>E</w:t>
      </w:r>
      <w:r w:rsidR="009841E0">
        <w:rPr>
          <w:spacing w:val="6"/>
        </w:rPr>
        <w:t>lles seront exactement tendues entre</w:t>
      </w:r>
      <w:r>
        <w:rPr>
          <w:spacing w:val="6"/>
        </w:rPr>
        <w:t> :</w:t>
      </w:r>
    </w:p>
    <w:p w:rsidR="00901981" w:rsidRDefault="009841E0">
      <w:pPr>
        <w:pStyle w:val="Corpsdetexte"/>
        <w:rPr>
          <w:spacing w:val="6"/>
        </w:rPr>
      </w:pPr>
      <w:r>
        <w:rPr>
          <w:spacing w:val="6"/>
        </w:rPr>
        <w:t xml:space="preserve"> </w:t>
      </w:r>
    </w:p>
    <w:p w:rsidR="00901981" w:rsidRPr="00901981" w:rsidRDefault="009841E0" w:rsidP="004C4339">
      <w:pPr>
        <w:pStyle w:val="Corpsdetexte"/>
        <w:numPr>
          <w:ilvl w:val="0"/>
          <w:numId w:val="13"/>
        </w:numPr>
        <w:rPr>
          <w:spacing w:val="6"/>
        </w:rPr>
      </w:pPr>
      <w:r w:rsidRPr="00901981">
        <w:rPr>
          <w:spacing w:val="6"/>
        </w:rPr>
        <w:t xml:space="preserve">le </w:t>
      </w:r>
      <w:r w:rsidRPr="00901981">
        <w:rPr>
          <w:rFonts w:ascii="Palatino Linotype" w:hAnsi="Palatino Linotype"/>
          <w:color w:val="0000CC"/>
          <w:spacing w:val="6"/>
        </w:rPr>
        <w:t>μὴ φῦναι</w:t>
      </w:r>
      <w:r w:rsidRPr="00901981">
        <w:rPr>
          <w:rFonts w:ascii="Palatino Linotype" w:hAnsi="Palatino Linotype"/>
          <w:spacing w:val="6"/>
        </w:rPr>
        <w:t xml:space="preserve">  </w:t>
      </w:r>
      <w:r w:rsidRPr="00901981">
        <w:rPr>
          <w:rFonts w:ascii="Garamond" w:hAnsi="Garamond"/>
          <w:spacing w:val="6"/>
          <w:sz w:val="18"/>
        </w:rPr>
        <w:t xml:space="preserve">[ </w:t>
      </w:r>
      <w:r w:rsidRPr="00901981">
        <w:rPr>
          <w:rFonts w:ascii="Garamond" w:hAnsi="Garamond"/>
          <w:iCs/>
          <w:spacing w:val="6"/>
          <w:sz w:val="18"/>
        </w:rPr>
        <w:t xml:space="preserve">me phunai ]  </w:t>
      </w:r>
      <w:r w:rsidRPr="00901981">
        <w:rPr>
          <w:iCs/>
          <w:spacing w:val="6"/>
        </w:rPr>
        <w:t>:</w:t>
      </w:r>
      <w:r w:rsidR="00901981" w:rsidRPr="00901981">
        <w:rPr>
          <w:iCs/>
          <w:spacing w:val="6"/>
        </w:rPr>
        <w:t xml:space="preserve"> </w:t>
      </w:r>
    </w:p>
    <w:p w:rsidR="00901981" w:rsidRDefault="009841E0" w:rsidP="00901981">
      <w:pPr>
        <w:pStyle w:val="Corpsdetexte"/>
        <w:ind w:left="720"/>
        <w:rPr>
          <w:spacing w:val="6"/>
        </w:rPr>
      </w:pPr>
      <w:r>
        <w:t>« </w:t>
      </w:r>
      <w:r w:rsidR="00901981" w:rsidRPr="00901981">
        <w:rPr>
          <w:rFonts w:ascii="Times New Roman" w:hAnsi="Times New Roman" w:cs="Times New Roman"/>
          <w:i/>
          <w:sz w:val="24"/>
        </w:rPr>
        <w:t>P</w:t>
      </w:r>
      <w:r w:rsidRPr="00901981">
        <w:rPr>
          <w:rFonts w:ascii="Times New Roman" w:hAnsi="Times New Roman" w:cs="Times New Roman"/>
          <w:i/>
          <w:iCs/>
          <w:spacing w:val="6"/>
          <w:sz w:val="24"/>
        </w:rPr>
        <w:t>uisse</w:t>
      </w:r>
      <w:r w:rsidR="007B06DE">
        <w:rPr>
          <w:rFonts w:ascii="Times New Roman" w:hAnsi="Times New Roman" w:cs="Times New Roman"/>
          <w:i/>
          <w:iCs/>
          <w:spacing w:val="6"/>
          <w:sz w:val="24"/>
        </w:rPr>
        <w:t>–</w:t>
      </w:r>
      <w:r w:rsidRPr="00901981">
        <w:rPr>
          <w:rFonts w:ascii="Times New Roman" w:hAnsi="Times New Roman" w:cs="Times New Roman"/>
          <w:i/>
          <w:iCs/>
          <w:spacing w:val="6"/>
          <w:sz w:val="24"/>
        </w:rPr>
        <w:softHyphen/>
        <w:t>t</w:t>
      </w:r>
      <w:r w:rsidR="007B06DE">
        <w:rPr>
          <w:rFonts w:ascii="Times New Roman" w:hAnsi="Times New Roman" w:cs="Times New Roman"/>
          <w:i/>
          <w:iCs/>
          <w:spacing w:val="6"/>
          <w:sz w:val="24"/>
        </w:rPr>
        <w:t>–</w:t>
      </w:r>
      <w:r w:rsidRPr="00901981">
        <w:rPr>
          <w:rFonts w:ascii="Times New Roman" w:hAnsi="Times New Roman" w:cs="Times New Roman"/>
          <w:i/>
          <w:iCs/>
          <w:spacing w:val="6"/>
          <w:sz w:val="24"/>
        </w:rPr>
        <w:t>il ne m'avoir jamais enfanté</w:t>
      </w:r>
      <w:r w:rsidR="00901981" w:rsidRPr="00901981">
        <w:rPr>
          <w:rFonts w:ascii="Times New Roman" w:hAnsi="Times New Roman" w:cs="Times New Roman"/>
          <w:i/>
          <w:iCs/>
          <w:spacing w:val="6"/>
          <w:sz w:val="24"/>
        </w:rPr>
        <w:t xml:space="preserve"> </w:t>
      </w:r>
      <w:r w:rsidRPr="00901981">
        <w:rPr>
          <w:rFonts w:ascii="Times New Roman" w:hAnsi="Times New Roman" w:cs="Times New Roman"/>
          <w:i/>
          <w:iCs/>
          <w:spacing w:val="6"/>
          <w:sz w:val="24"/>
        </w:rPr>
        <w:t>!</w:t>
      </w:r>
      <w:r w:rsidRPr="00901981">
        <w:rPr>
          <w:iCs/>
          <w:sz w:val="24"/>
        </w:rPr>
        <w:t> </w:t>
      </w:r>
      <w:r>
        <w:t>»</w:t>
      </w:r>
      <w:r w:rsidRPr="00901981">
        <w:rPr>
          <w:i/>
          <w:spacing w:val="6"/>
        </w:rPr>
        <w:t xml:space="preserve"> </w:t>
      </w:r>
      <w:r w:rsidRPr="00901981">
        <w:rPr>
          <w:spacing w:val="6"/>
        </w:rPr>
        <w:t xml:space="preserve">à la limite, </w:t>
      </w:r>
    </w:p>
    <w:p w:rsidR="00901981" w:rsidRDefault="00901981" w:rsidP="00901981">
      <w:pPr>
        <w:pStyle w:val="Corpsdetexte"/>
        <w:ind w:left="720"/>
        <w:rPr>
          <w:spacing w:val="6"/>
        </w:rPr>
      </w:pPr>
    </w:p>
    <w:p w:rsidR="00901981" w:rsidRDefault="009841E0" w:rsidP="004C4339">
      <w:pPr>
        <w:pStyle w:val="Corpsdetexte"/>
        <w:numPr>
          <w:ilvl w:val="0"/>
          <w:numId w:val="13"/>
        </w:numPr>
        <w:rPr>
          <w:spacing w:val="6"/>
        </w:rPr>
      </w:pPr>
      <w:r w:rsidRPr="00901981">
        <w:rPr>
          <w:spacing w:val="6"/>
        </w:rPr>
        <w:t xml:space="preserve">et ce qu'on appelle </w:t>
      </w:r>
      <w:r w:rsidR="007A3243" w:rsidRPr="00901981">
        <w:rPr>
          <w:spacing w:val="6"/>
        </w:rPr>
        <w:t>« </w:t>
      </w:r>
      <w:r w:rsidRPr="00901981">
        <w:rPr>
          <w:rFonts w:ascii="Times New Roman" w:hAnsi="Times New Roman" w:cs="Times New Roman"/>
          <w:i/>
          <w:spacing w:val="6"/>
          <w:sz w:val="24"/>
        </w:rPr>
        <w:t>la baraka</w:t>
      </w:r>
      <w:r w:rsidR="007A3243" w:rsidRPr="00901981">
        <w:rPr>
          <w:spacing w:val="6"/>
        </w:rPr>
        <w:t> »</w:t>
      </w:r>
      <w:r w:rsidRPr="00901981">
        <w:rPr>
          <w:spacing w:val="6"/>
        </w:rPr>
        <w:t xml:space="preserve"> dans la tradition sémite, et même biblique à proprement parler, </w:t>
      </w:r>
    </w:p>
    <w:p w:rsidR="00901981" w:rsidRDefault="009841E0" w:rsidP="00901981">
      <w:pPr>
        <w:pStyle w:val="Corpsdetexte"/>
        <w:ind w:left="720"/>
        <w:rPr>
          <w:spacing w:val="6"/>
        </w:rPr>
      </w:pPr>
      <w:r w:rsidRPr="00901981">
        <w:rPr>
          <w:spacing w:val="6"/>
        </w:rPr>
        <w:t>à savoir le contraire</w:t>
      </w:r>
      <w:r w:rsidR="00901981">
        <w:rPr>
          <w:spacing w:val="6"/>
        </w:rPr>
        <w:t> :</w:t>
      </w:r>
      <w:r w:rsidRPr="00901981">
        <w:rPr>
          <w:spacing w:val="6"/>
        </w:rPr>
        <w:t xml:space="preserve"> </w:t>
      </w:r>
    </w:p>
    <w:p w:rsidR="00901981" w:rsidRDefault="009841E0" w:rsidP="00901981">
      <w:pPr>
        <w:pStyle w:val="Corpsdetexte"/>
        <w:ind w:left="720"/>
        <w:rPr>
          <w:spacing w:val="6"/>
        </w:rPr>
      </w:pPr>
      <w:r w:rsidRPr="00901981">
        <w:rPr>
          <w:spacing w:val="6"/>
        </w:rPr>
        <w:t>ce qui me fait le prolongement vivant, actif, de la loi du père, du père comme ori</w:t>
      </w:r>
      <w:r w:rsidRPr="00901981">
        <w:rPr>
          <w:spacing w:val="6"/>
        </w:rPr>
        <w:softHyphen/>
        <w:t xml:space="preserve">gine </w:t>
      </w:r>
    </w:p>
    <w:p w:rsidR="00901981" w:rsidRDefault="009841E0" w:rsidP="00901981">
      <w:pPr>
        <w:pStyle w:val="Corpsdetexte"/>
        <w:ind w:left="720"/>
        <w:rPr>
          <w:spacing w:val="6"/>
        </w:rPr>
      </w:pPr>
      <w:r w:rsidRPr="00901981">
        <w:rPr>
          <w:spacing w:val="6"/>
        </w:rPr>
        <w:t xml:space="preserve">de tout ce qui va se transmettre comme désir. </w:t>
      </w:r>
    </w:p>
    <w:p w:rsidR="00901981" w:rsidRDefault="00901981" w:rsidP="00901981">
      <w:pPr>
        <w:pStyle w:val="Corpsdetexte"/>
        <w:rPr>
          <w:spacing w:val="6"/>
        </w:rPr>
      </w:pPr>
    </w:p>
    <w:p w:rsidR="009841E0" w:rsidRPr="00901981" w:rsidRDefault="009841E0" w:rsidP="00901981">
      <w:pPr>
        <w:pStyle w:val="Corpsdetexte"/>
        <w:rPr>
          <w:spacing w:val="6"/>
        </w:rPr>
      </w:pPr>
      <w:r w:rsidRPr="00901981">
        <w:rPr>
          <w:spacing w:val="6"/>
        </w:rPr>
        <w:t xml:space="preserve">L'angoisse de castration donc, vous allez voir ici qu'elle a deux sens et deux niveaux. </w:t>
      </w:r>
    </w:p>
    <w:p w:rsidR="00901981" w:rsidRDefault="00901981">
      <w:pPr>
        <w:pStyle w:val="Corpsdetexte"/>
        <w:rPr>
          <w:spacing w:val="6"/>
        </w:rPr>
      </w:pPr>
    </w:p>
    <w:p w:rsidR="00E024E0" w:rsidRDefault="009841E0">
      <w:pPr>
        <w:pStyle w:val="Corpsdetexte"/>
        <w:rPr>
          <w:spacing w:val="6"/>
        </w:rPr>
      </w:pPr>
      <w:r>
        <w:rPr>
          <w:spacing w:val="6"/>
        </w:rPr>
        <w:t xml:space="preserve">Car si </w:t>
      </w:r>
      <w:r w:rsidRPr="00901981">
        <w:rPr>
          <w:rFonts w:ascii="Times New Roman" w:hAnsi="Times New Roman" w:cs="Times New Roman"/>
          <w:i/>
          <w:color w:val="0000CC"/>
          <w:spacing w:val="6"/>
          <w:sz w:val="24"/>
        </w:rPr>
        <w:t>le phallus</w:t>
      </w:r>
      <w:r>
        <w:rPr>
          <w:spacing w:val="6"/>
        </w:rPr>
        <w:t xml:space="preserve"> est cet élément de </w:t>
      </w:r>
      <w:r w:rsidRPr="00901981">
        <w:rPr>
          <w:rFonts w:ascii="Times New Roman" w:hAnsi="Times New Roman" w:cs="Times New Roman"/>
          <w:i/>
          <w:color w:val="0000CC"/>
          <w:spacing w:val="6"/>
          <w:sz w:val="24"/>
        </w:rPr>
        <w:t>médiation</w:t>
      </w:r>
      <w:r>
        <w:rPr>
          <w:spacing w:val="6"/>
        </w:rPr>
        <w:t xml:space="preserve"> qui donne au </w:t>
      </w:r>
      <w:r w:rsidRPr="00901981">
        <w:rPr>
          <w:rFonts w:ascii="Times New Roman" w:hAnsi="Times New Roman" w:cs="Times New Roman"/>
          <w:i/>
          <w:spacing w:val="6"/>
          <w:sz w:val="24"/>
        </w:rPr>
        <w:t>désir</w:t>
      </w:r>
      <w:r>
        <w:rPr>
          <w:spacing w:val="6"/>
        </w:rPr>
        <w:t xml:space="preserve"> son support, eh bien, </w:t>
      </w:r>
      <w:r w:rsidRPr="00901981">
        <w:rPr>
          <w:rFonts w:ascii="Times New Roman" w:hAnsi="Times New Roman" w:cs="Times New Roman"/>
          <w:i/>
          <w:spacing w:val="6"/>
          <w:sz w:val="24"/>
        </w:rPr>
        <w:t>la femme</w:t>
      </w:r>
      <w:r>
        <w:rPr>
          <w:spacing w:val="6"/>
        </w:rPr>
        <w:t xml:space="preserve"> n'est pas la plus mal partagée dans cette affaire, parce qu'après tout, pour elle c'est tout simple : </w:t>
      </w:r>
    </w:p>
    <w:p w:rsidR="00E024E0" w:rsidRDefault="009841E0">
      <w:pPr>
        <w:pStyle w:val="Corpsdetexte"/>
        <w:rPr>
          <w:spacing w:val="6"/>
        </w:rPr>
      </w:pPr>
      <w:r>
        <w:rPr>
          <w:spacing w:val="6"/>
        </w:rPr>
        <w:t xml:space="preserve">puisqu'elle ne l'a pas, elle n'a qu'à le désirer, </w:t>
      </w:r>
    </w:p>
    <w:p w:rsidR="00901981" w:rsidRDefault="009841E0">
      <w:pPr>
        <w:pStyle w:val="Corpsdetexte"/>
        <w:rPr>
          <w:spacing w:val="6"/>
        </w:rPr>
      </w:pPr>
      <w:r>
        <w:rPr>
          <w:spacing w:val="6"/>
        </w:rPr>
        <w:t xml:space="preserve">et ma foi dans les cas les plus heureux, c'est en effet une situation dont elle s'accommode fort bien. </w:t>
      </w:r>
    </w:p>
    <w:p w:rsidR="00901981" w:rsidRDefault="00901981">
      <w:pPr>
        <w:pStyle w:val="Corpsdetexte"/>
        <w:rPr>
          <w:spacing w:val="6"/>
        </w:rPr>
      </w:pPr>
    </w:p>
    <w:p w:rsidR="00901981" w:rsidRDefault="009841E0">
      <w:pPr>
        <w:pStyle w:val="Corpsdetexte"/>
        <w:rPr>
          <w:spacing w:val="6"/>
        </w:rPr>
      </w:pPr>
      <w:r>
        <w:rPr>
          <w:spacing w:val="6"/>
        </w:rPr>
        <w:t xml:space="preserve">Toute la dialectique du </w:t>
      </w:r>
      <w:r w:rsidRPr="00835CDD">
        <w:rPr>
          <w:rFonts w:ascii="Times New Roman" w:hAnsi="Times New Roman" w:cs="Times New Roman"/>
          <w:i/>
          <w:spacing w:val="6"/>
          <w:sz w:val="24"/>
        </w:rPr>
        <w:t>complexe de castration</w:t>
      </w:r>
      <w:r>
        <w:rPr>
          <w:spacing w:val="6"/>
        </w:rPr>
        <w:t xml:space="preserve">, </w:t>
      </w:r>
    </w:p>
    <w:p w:rsidR="00901981" w:rsidRDefault="009841E0">
      <w:pPr>
        <w:pStyle w:val="Corpsdetexte"/>
        <w:rPr>
          <w:spacing w:val="6"/>
        </w:rPr>
      </w:pPr>
      <w:r>
        <w:rPr>
          <w:spacing w:val="6"/>
        </w:rPr>
        <w:t xml:space="preserve">en tant que pour elle, elle introduit l'Œdipe, </w:t>
      </w:r>
    </w:p>
    <w:p w:rsidR="009841E0" w:rsidRDefault="009841E0">
      <w:pPr>
        <w:pStyle w:val="Corpsdetexte"/>
        <w:rPr>
          <w:spacing w:val="6"/>
        </w:rPr>
      </w:pPr>
      <w:r>
        <w:rPr>
          <w:spacing w:val="6"/>
        </w:rPr>
        <w:t xml:space="preserve">nous dit FREUD, cela ne veut pas dire autre chose. </w:t>
      </w:r>
    </w:p>
    <w:p w:rsidR="00901981" w:rsidRDefault="00901981">
      <w:pPr>
        <w:pStyle w:val="Corpsdetexte"/>
        <w:rPr>
          <w:spacing w:val="6"/>
        </w:rPr>
      </w:pPr>
    </w:p>
    <w:p w:rsidR="00901981" w:rsidRDefault="009841E0">
      <w:pPr>
        <w:pStyle w:val="Corpsdetexte"/>
        <w:rPr>
          <w:spacing w:val="6"/>
        </w:rPr>
      </w:pPr>
      <w:r>
        <w:rPr>
          <w:spacing w:val="6"/>
        </w:rPr>
        <w:t xml:space="preserve">Grâce à la structure même du désir humain, </w:t>
      </w:r>
    </w:p>
    <w:p w:rsidR="00835CDD" w:rsidRDefault="009841E0">
      <w:pPr>
        <w:pStyle w:val="Corpsdetexte"/>
        <w:rPr>
          <w:spacing w:val="6"/>
        </w:rPr>
      </w:pPr>
      <w:r>
        <w:rPr>
          <w:spacing w:val="6"/>
        </w:rPr>
        <w:t>la voie pour elle néces</w:t>
      </w:r>
      <w:r>
        <w:rPr>
          <w:spacing w:val="6"/>
        </w:rPr>
        <w:softHyphen/>
        <w:t xml:space="preserve">site moins de détours </w:t>
      </w:r>
    </w:p>
    <w:p w:rsidR="009841E0" w:rsidRDefault="007B06DE">
      <w:pPr>
        <w:pStyle w:val="Corpsdetexte"/>
        <w:rPr>
          <w:spacing w:val="6"/>
        </w:rPr>
      </w:pPr>
      <w:r>
        <w:rPr>
          <w:spacing w:val="6"/>
        </w:rPr>
        <w:t>–</w:t>
      </w:r>
      <w:r w:rsidR="009841E0">
        <w:rPr>
          <w:spacing w:val="6"/>
        </w:rPr>
        <w:t xml:space="preserve"> la voie normale </w:t>
      </w:r>
      <w:r>
        <w:rPr>
          <w:spacing w:val="6"/>
        </w:rPr>
        <w:t>–</w:t>
      </w:r>
      <w:r w:rsidR="009841E0">
        <w:rPr>
          <w:spacing w:val="6"/>
        </w:rPr>
        <w:t xml:space="preserve"> que pour l'homme. </w:t>
      </w:r>
    </w:p>
    <w:p w:rsidR="00901981" w:rsidRDefault="00901981">
      <w:pPr>
        <w:pStyle w:val="Corpsdetexte"/>
        <w:rPr>
          <w:spacing w:val="6"/>
        </w:rPr>
      </w:pPr>
    </w:p>
    <w:p w:rsidR="00901981" w:rsidRDefault="009841E0">
      <w:pPr>
        <w:pStyle w:val="Corpsdetexte"/>
        <w:rPr>
          <w:spacing w:val="6"/>
        </w:rPr>
      </w:pPr>
      <w:r>
        <w:rPr>
          <w:spacing w:val="6"/>
        </w:rPr>
        <w:t xml:space="preserve">Car pour l'homme, pour que son </w:t>
      </w:r>
      <w:r w:rsidR="00901981" w:rsidRPr="00901981">
        <w:rPr>
          <w:rFonts w:ascii="Times New Roman" w:hAnsi="Times New Roman" w:cs="Times New Roman"/>
          <w:i/>
          <w:color w:val="0000CC"/>
          <w:spacing w:val="6"/>
          <w:sz w:val="24"/>
        </w:rPr>
        <w:t>phallus</w:t>
      </w:r>
      <w:r>
        <w:rPr>
          <w:spacing w:val="6"/>
        </w:rPr>
        <w:t xml:space="preserve"> puisse servir </w:t>
      </w:r>
    </w:p>
    <w:p w:rsidR="00835CDD" w:rsidRDefault="009841E0">
      <w:pPr>
        <w:pStyle w:val="Corpsdetexte"/>
        <w:rPr>
          <w:spacing w:val="6"/>
        </w:rPr>
      </w:pPr>
      <w:r>
        <w:rPr>
          <w:spacing w:val="6"/>
        </w:rPr>
        <w:t xml:space="preserve">à ce fondement du champ du désir, </w:t>
      </w:r>
    </w:p>
    <w:p w:rsidR="009841E0" w:rsidRPr="00835CDD" w:rsidRDefault="009841E0">
      <w:pPr>
        <w:pStyle w:val="Corpsdetexte"/>
        <w:rPr>
          <w:color w:val="0000CC"/>
          <w:spacing w:val="6"/>
        </w:rPr>
      </w:pPr>
      <w:r w:rsidRPr="00835CDD">
        <w:rPr>
          <w:rFonts w:ascii="Times New Roman" w:hAnsi="Times New Roman" w:cs="Times New Roman"/>
          <w:i/>
          <w:color w:val="0000CC"/>
          <w:spacing w:val="6"/>
          <w:sz w:val="24"/>
        </w:rPr>
        <w:t>va</w:t>
      </w:r>
      <w:r w:rsidR="007B06DE" w:rsidRPr="00835CDD">
        <w:rPr>
          <w:rFonts w:ascii="Times New Roman" w:hAnsi="Times New Roman" w:cs="Times New Roman"/>
          <w:i/>
          <w:color w:val="0000CC"/>
          <w:spacing w:val="6"/>
          <w:sz w:val="24"/>
        </w:rPr>
        <w:t>–</w:t>
      </w:r>
      <w:r w:rsidRPr="00835CDD">
        <w:rPr>
          <w:rFonts w:ascii="Times New Roman" w:hAnsi="Times New Roman" w:cs="Times New Roman"/>
          <w:i/>
          <w:color w:val="0000CC"/>
          <w:spacing w:val="6"/>
          <w:sz w:val="24"/>
        </w:rPr>
        <w:t>t</w:t>
      </w:r>
      <w:r w:rsidR="007B06DE" w:rsidRPr="00835CDD">
        <w:rPr>
          <w:rFonts w:ascii="Times New Roman" w:hAnsi="Times New Roman" w:cs="Times New Roman"/>
          <w:i/>
          <w:color w:val="0000CC"/>
          <w:spacing w:val="6"/>
          <w:sz w:val="24"/>
        </w:rPr>
        <w:t>–</w:t>
      </w:r>
      <w:r w:rsidRPr="00835CDD">
        <w:rPr>
          <w:rFonts w:ascii="Times New Roman" w:hAnsi="Times New Roman" w:cs="Times New Roman"/>
          <w:i/>
          <w:color w:val="0000CC"/>
          <w:spacing w:val="6"/>
          <w:sz w:val="24"/>
        </w:rPr>
        <w:t>il fal</w:t>
      </w:r>
      <w:r w:rsidRPr="00835CDD">
        <w:rPr>
          <w:rFonts w:ascii="Times New Roman" w:hAnsi="Times New Roman" w:cs="Times New Roman"/>
          <w:i/>
          <w:color w:val="0000CC"/>
          <w:spacing w:val="6"/>
          <w:sz w:val="24"/>
        </w:rPr>
        <w:softHyphen/>
        <w:t>loir qu'il le demande pour l'avoir</w:t>
      </w:r>
      <w:r w:rsidR="00901981" w:rsidRPr="00835CDD">
        <w:rPr>
          <w:rFonts w:ascii="Times New Roman" w:hAnsi="Times New Roman" w:cs="Times New Roman"/>
          <w:i/>
          <w:color w:val="0000CC"/>
          <w:spacing w:val="6"/>
          <w:sz w:val="24"/>
        </w:rPr>
        <w:t xml:space="preserve"> </w:t>
      </w:r>
      <w:r w:rsidRPr="00835CDD">
        <w:rPr>
          <w:rFonts w:ascii="Times New Roman" w:hAnsi="Times New Roman" w:cs="Times New Roman"/>
          <w:i/>
          <w:color w:val="0000CC"/>
          <w:spacing w:val="6"/>
          <w:sz w:val="24"/>
        </w:rPr>
        <w:t>?</w:t>
      </w:r>
      <w:r w:rsidRPr="00835CDD">
        <w:rPr>
          <w:color w:val="0000CC"/>
          <w:spacing w:val="6"/>
        </w:rPr>
        <w:t xml:space="preserve"> </w:t>
      </w:r>
    </w:p>
    <w:p w:rsidR="00901981" w:rsidRDefault="00901981">
      <w:pPr>
        <w:pStyle w:val="Corpsdetexte"/>
        <w:rPr>
          <w:spacing w:val="6"/>
        </w:rPr>
      </w:pPr>
    </w:p>
    <w:p w:rsidR="00901981" w:rsidRDefault="009841E0">
      <w:pPr>
        <w:pStyle w:val="Corpsdetexte"/>
        <w:rPr>
          <w:spacing w:val="6"/>
        </w:rPr>
      </w:pPr>
      <w:r>
        <w:rPr>
          <w:spacing w:val="6"/>
        </w:rPr>
        <w:t xml:space="preserve">C'est bien quelque chose comme ça dont il s'agit </w:t>
      </w:r>
    </w:p>
    <w:p w:rsidR="00901981" w:rsidRDefault="009841E0">
      <w:pPr>
        <w:pStyle w:val="Corpsdetexte"/>
        <w:rPr>
          <w:spacing w:val="6"/>
        </w:rPr>
      </w:pPr>
      <w:r>
        <w:rPr>
          <w:spacing w:val="6"/>
        </w:rPr>
        <w:t>au niveau du complexe de castration</w:t>
      </w:r>
      <w:r w:rsidR="00E024E0">
        <w:rPr>
          <w:spacing w:val="6"/>
        </w:rPr>
        <w:t>.</w:t>
      </w:r>
      <w:r>
        <w:rPr>
          <w:spacing w:val="6"/>
        </w:rPr>
        <w:t xml:space="preserve"> </w:t>
      </w:r>
    </w:p>
    <w:p w:rsidR="00E024E0" w:rsidRDefault="00E024E0">
      <w:pPr>
        <w:pStyle w:val="Corpsdetexte"/>
        <w:rPr>
          <w:spacing w:val="6"/>
        </w:rPr>
      </w:pPr>
    </w:p>
    <w:p w:rsidR="00E024E0" w:rsidRDefault="00E024E0">
      <w:pPr>
        <w:pStyle w:val="Corpsdetexte"/>
        <w:rPr>
          <w:spacing w:val="6"/>
        </w:rPr>
      </w:pPr>
      <w:r>
        <w:rPr>
          <w:spacing w:val="6"/>
        </w:rPr>
        <w:t>C</w:t>
      </w:r>
      <w:r w:rsidR="009841E0">
        <w:rPr>
          <w:spacing w:val="6"/>
        </w:rPr>
        <w:t>'est d'un passage transitionnel de ce qui</w:t>
      </w:r>
      <w:r w:rsidR="00901981">
        <w:rPr>
          <w:spacing w:val="6"/>
        </w:rPr>
        <w:t>,</w:t>
      </w:r>
      <w:r w:rsidR="009841E0">
        <w:rPr>
          <w:spacing w:val="6"/>
        </w:rPr>
        <w:t xml:space="preserve"> </w:t>
      </w:r>
    </w:p>
    <w:p w:rsidR="00901981" w:rsidRDefault="009841E0">
      <w:pPr>
        <w:pStyle w:val="Corpsdetexte"/>
        <w:rPr>
          <w:spacing w:val="6"/>
        </w:rPr>
      </w:pPr>
      <w:r>
        <w:rPr>
          <w:spacing w:val="6"/>
        </w:rPr>
        <w:t>en lui</w:t>
      </w:r>
      <w:r w:rsidR="00901981">
        <w:rPr>
          <w:spacing w:val="6"/>
        </w:rPr>
        <w:t>,</w:t>
      </w:r>
      <w:r>
        <w:rPr>
          <w:spacing w:val="6"/>
        </w:rPr>
        <w:t xml:space="preserve"> est le support naturel</w:t>
      </w:r>
      <w:r w:rsidR="00901981">
        <w:rPr>
          <w:spacing w:val="6"/>
        </w:rPr>
        <w:t>…</w:t>
      </w:r>
    </w:p>
    <w:p w:rsidR="00901981" w:rsidRDefault="009841E0" w:rsidP="00901981">
      <w:pPr>
        <w:pStyle w:val="Corpsdetexte"/>
        <w:ind w:firstLine="708"/>
        <w:rPr>
          <w:spacing w:val="6"/>
        </w:rPr>
      </w:pPr>
      <w:r>
        <w:rPr>
          <w:spacing w:val="6"/>
        </w:rPr>
        <w:t>devenu à demi étranger, vacillant, du désir</w:t>
      </w:r>
    </w:p>
    <w:p w:rsidR="00901981" w:rsidRDefault="00901981">
      <w:pPr>
        <w:pStyle w:val="Corpsdetexte"/>
        <w:rPr>
          <w:spacing w:val="6"/>
        </w:rPr>
      </w:pPr>
      <w:r>
        <w:rPr>
          <w:spacing w:val="6"/>
        </w:rPr>
        <w:t>…</w:t>
      </w:r>
      <w:r w:rsidR="009841E0">
        <w:rPr>
          <w:spacing w:val="6"/>
        </w:rPr>
        <w:t xml:space="preserve">le passage transitionnel à travers cette habilitation par la loi, ce en quoi ce morceau, cette </w:t>
      </w:r>
      <w:r>
        <w:rPr>
          <w:spacing w:val="6"/>
        </w:rPr>
        <w:t>« </w:t>
      </w:r>
      <w:r w:rsidR="009841E0" w:rsidRPr="00901981">
        <w:rPr>
          <w:rFonts w:ascii="Times New Roman" w:hAnsi="Times New Roman" w:cs="Times New Roman"/>
          <w:i/>
          <w:spacing w:val="6"/>
          <w:sz w:val="24"/>
        </w:rPr>
        <w:t>livre de chair</w:t>
      </w:r>
      <w:r>
        <w:rPr>
          <w:spacing w:val="6"/>
        </w:rPr>
        <w:t> »</w:t>
      </w:r>
      <w:r w:rsidR="009841E0">
        <w:rPr>
          <w:spacing w:val="6"/>
        </w:rPr>
        <w:t xml:space="preserve"> va devenir le gage, le quelque chose par où il va se désigner à la place où </w:t>
      </w:r>
    </w:p>
    <w:p w:rsidR="00901981" w:rsidRDefault="009841E0">
      <w:pPr>
        <w:pStyle w:val="Corpsdetexte"/>
        <w:rPr>
          <w:spacing w:val="6"/>
        </w:rPr>
      </w:pPr>
      <w:r>
        <w:rPr>
          <w:spacing w:val="6"/>
        </w:rPr>
        <w:t xml:space="preserve">il a à se manifester comme désir, à l'intérieur </w:t>
      </w:r>
    </w:p>
    <w:p w:rsidR="00901981" w:rsidRDefault="009841E0">
      <w:pPr>
        <w:pStyle w:val="Corpsdetexte"/>
        <w:rPr>
          <w:spacing w:val="6"/>
        </w:rPr>
      </w:pPr>
      <w:r>
        <w:rPr>
          <w:spacing w:val="6"/>
        </w:rPr>
        <w:t>du cercle de la demande.</w:t>
      </w:r>
    </w:p>
    <w:p w:rsidR="009841E0" w:rsidRDefault="009841E0">
      <w:pPr>
        <w:pStyle w:val="Corpsdetexte"/>
        <w:rPr>
          <w:spacing w:val="6"/>
        </w:rPr>
      </w:pPr>
      <w:r>
        <w:rPr>
          <w:spacing w:val="6"/>
        </w:rPr>
        <w:t xml:space="preserve"> </w:t>
      </w:r>
    </w:p>
    <w:p w:rsidR="00E024E0" w:rsidRDefault="009841E0">
      <w:pPr>
        <w:pStyle w:val="Corpsdetexte"/>
        <w:rPr>
          <w:spacing w:val="6"/>
        </w:rPr>
      </w:pPr>
      <w:r>
        <w:rPr>
          <w:spacing w:val="6"/>
        </w:rPr>
        <w:lastRenderedPageBreak/>
        <w:t>Cette préserva</w:t>
      </w:r>
      <w:r>
        <w:rPr>
          <w:spacing w:val="6"/>
        </w:rPr>
        <w:softHyphen/>
        <w:t>tion nécessaire du champ de la demande qui humanise</w:t>
      </w:r>
      <w:r w:rsidR="00E024E0">
        <w:rPr>
          <w:spacing w:val="6"/>
        </w:rPr>
        <w:t>,</w:t>
      </w:r>
      <w:r>
        <w:rPr>
          <w:spacing w:val="6"/>
        </w:rPr>
        <w:t xml:space="preserve"> par la loi</w:t>
      </w:r>
      <w:r w:rsidR="00E024E0">
        <w:rPr>
          <w:spacing w:val="6"/>
        </w:rPr>
        <w:t>,</w:t>
      </w:r>
      <w:r>
        <w:rPr>
          <w:spacing w:val="6"/>
        </w:rPr>
        <w:t xml:space="preserve"> le mode de rap</w:t>
      </w:r>
      <w:r>
        <w:rPr>
          <w:spacing w:val="6"/>
        </w:rPr>
        <w:softHyphen/>
        <w:t xml:space="preserve">port </w:t>
      </w:r>
      <w:r w:rsidRPr="00E024E0">
        <w:rPr>
          <w:rFonts w:ascii="Times New Roman" w:hAnsi="Times New Roman" w:cs="Times New Roman"/>
          <w:i/>
          <w:color w:val="0000CC"/>
          <w:spacing w:val="6"/>
          <w:sz w:val="24"/>
        </w:rPr>
        <w:t>du désir</w:t>
      </w:r>
      <w:r>
        <w:rPr>
          <w:spacing w:val="6"/>
        </w:rPr>
        <w:t xml:space="preserve"> </w:t>
      </w:r>
    </w:p>
    <w:p w:rsidR="009841E0" w:rsidRDefault="009841E0">
      <w:pPr>
        <w:pStyle w:val="Corpsdetexte"/>
        <w:rPr>
          <w:spacing w:val="6"/>
        </w:rPr>
      </w:pPr>
      <w:r>
        <w:rPr>
          <w:spacing w:val="6"/>
        </w:rPr>
        <w:t xml:space="preserve">à </w:t>
      </w:r>
      <w:r w:rsidRPr="00E024E0">
        <w:rPr>
          <w:rFonts w:ascii="Times New Roman" w:hAnsi="Times New Roman" w:cs="Times New Roman"/>
          <w:i/>
          <w:color w:val="0000CC"/>
          <w:spacing w:val="6"/>
          <w:sz w:val="24"/>
        </w:rPr>
        <w:t>son objet</w:t>
      </w:r>
      <w:r>
        <w:rPr>
          <w:spacing w:val="6"/>
        </w:rPr>
        <w:t>, voilà ce dont il s'agit à ce point et ce qui fait que le danger pour le sujet est, non pas…</w:t>
      </w:r>
    </w:p>
    <w:p w:rsidR="009841E0" w:rsidRDefault="009841E0">
      <w:pPr>
        <w:pStyle w:val="Corpsdetexte"/>
        <w:ind w:left="708"/>
        <w:rPr>
          <w:spacing w:val="6"/>
        </w:rPr>
      </w:pPr>
      <w:r>
        <w:rPr>
          <w:spacing w:val="6"/>
        </w:rPr>
        <w:t>comme on le dit dans toute cette déviation que nous faisons depuis des années, d'essayer de contrarier l'analyse</w:t>
      </w:r>
    </w:p>
    <w:p w:rsidR="009841E0" w:rsidRDefault="009841E0">
      <w:pPr>
        <w:pStyle w:val="Corpsdetexte"/>
        <w:rPr>
          <w:spacing w:val="6"/>
        </w:rPr>
      </w:pPr>
      <w:r>
        <w:rPr>
          <w:spacing w:val="6"/>
        </w:rPr>
        <w:t>…que le danger pour le sujet n'est pas d'aucun abandon de la part de l'Autre, mais de son aban</w:t>
      </w:r>
      <w:r>
        <w:rPr>
          <w:spacing w:val="6"/>
        </w:rPr>
        <w:softHyphen/>
        <w:t xml:space="preserve">don de sujet à </w:t>
      </w:r>
      <w:r w:rsidRPr="00E024E0">
        <w:rPr>
          <w:rFonts w:ascii="Times New Roman" w:hAnsi="Times New Roman" w:cs="Times New Roman"/>
          <w:i/>
          <w:spacing w:val="6"/>
          <w:sz w:val="24"/>
        </w:rPr>
        <w:t>la demande</w:t>
      </w:r>
      <w:r>
        <w:rPr>
          <w:spacing w:val="6"/>
        </w:rPr>
        <w:t xml:space="preserve">. </w:t>
      </w:r>
    </w:p>
    <w:p w:rsidR="00E024E0" w:rsidRDefault="00E024E0">
      <w:pPr>
        <w:pStyle w:val="Corpsdetexte"/>
        <w:rPr>
          <w:spacing w:val="6"/>
        </w:rPr>
      </w:pPr>
    </w:p>
    <w:p w:rsidR="00E024E0" w:rsidRDefault="009841E0">
      <w:pPr>
        <w:pStyle w:val="Corpsdetexte"/>
        <w:rPr>
          <w:spacing w:val="6"/>
        </w:rPr>
      </w:pPr>
      <w:r>
        <w:rPr>
          <w:spacing w:val="6"/>
        </w:rPr>
        <w:t>Car pour autant qu'il vit, qu'il développe la consti</w:t>
      </w:r>
      <w:r>
        <w:rPr>
          <w:spacing w:val="6"/>
        </w:rPr>
        <w:softHyphen/>
        <w:t xml:space="preserve">tution de son rapport au </w:t>
      </w:r>
      <w:r w:rsidR="00835CDD" w:rsidRPr="00901981">
        <w:rPr>
          <w:rFonts w:ascii="Times New Roman" w:hAnsi="Times New Roman" w:cs="Times New Roman"/>
          <w:i/>
          <w:color w:val="0000CC"/>
          <w:spacing w:val="6"/>
          <w:sz w:val="24"/>
        </w:rPr>
        <w:t>phallus</w:t>
      </w:r>
      <w:r>
        <w:rPr>
          <w:spacing w:val="6"/>
        </w:rPr>
        <w:t xml:space="preserve"> étroitement sur le champ de la demande, c'est là que cette demande n'a</w:t>
      </w:r>
      <w:r w:rsidR="00835CDD">
        <w:rPr>
          <w:spacing w:val="6"/>
        </w:rPr>
        <w:t>,</w:t>
      </w:r>
      <w:r>
        <w:rPr>
          <w:spacing w:val="6"/>
        </w:rPr>
        <w:t xml:space="preserve"> à proprement parler</w:t>
      </w:r>
      <w:r w:rsidR="00835CDD">
        <w:rPr>
          <w:spacing w:val="6"/>
        </w:rPr>
        <w:t>,</w:t>
      </w:r>
      <w:r>
        <w:rPr>
          <w:spacing w:val="6"/>
        </w:rPr>
        <w:t xml:space="preserve"> pas de terme</w:t>
      </w:r>
      <w:r w:rsidR="00E024E0">
        <w:rPr>
          <w:spacing w:val="6"/>
        </w:rPr>
        <w:t>.</w:t>
      </w:r>
      <w:r>
        <w:rPr>
          <w:spacing w:val="6"/>
        </w:rPr>
        <w:t xml:space="preserve"> </w:t>
      </w:r>
    </w:p>
    <w:p w:rsidR="00E024E0" w:rsidRDefault="00E024E0">
      <w:pPr>
        <w:pStyle w:val="Corpsdetexte"/>
        <w:rPr>
          <w:spacing w:val="6"/>
        </w:rPr>
      </w:pPr>
    </w:p>
    <w:p w:rsidR="009841E0" w:rsidRDefault="00E024E0">
      <w:pPr>
        <w:pStyle w:val="Corpsdetexte"/>
        <w:rPr>
          <w:spacing w:val="6"/>
        </w:rPr>
      </w:pPr>
      <w:r>
        <w:rPr>
          <w:spacing w:val="6"/>
        </w:rPr>
        <w:t>C</w:t>
      </w:r>
      <w:r w:rsidR="009841E0">
        <w:rPr>
          <w:spacing w:val="6"/>
        </w:rPr>
        <w:t xml:space="preserve">ar le </w:t>
      </w:r>
      <w:r w:rsidR="003660D7" w:rsidRPr="00901981">
        <w:rPr>
          <w:rFonts w:ascii="Times New Roman" w:hAnsi="Times New Roman" w:cs="Times New Roman"/>
          <w:i/>
          <w:color w:val="0000CC"/>
          <w:spacing w:val="6"/>
          <w:sz w:val="24"/>
        </w:rPr>
        <w:t>phallus</w:t>
      </w:r>
      <w:r w:rsidR="003660D7">
        <w:rPr>
          <w:spacing w:val="6"/>
        </w:rPr>
        <w:t xml:space="preserve"> </w:t>
      </w:r>
      <w:r w:rsidR="009841E0">
        <w:rPr>
          <w:spacing w:val="6"/>
        </w:rPr>
        <w:t>…</w:t>
      </w:r>
    </w:p>
    <w:p w:rsidR="009841E0" w:rsidRDefault="009841E0" w:rsidP="00835CDD">
      <w:pPr>
        <w:pStyle w:val="Corpsdetexte"/>
        <w:ind w:left="708"/>
        <w:rPr>
          <w:spacing w:val="6"/>
        </w:rPr>
      </w:pPr>
      <w:r>
        <w:rPr>
          <w:spacing w:val="6"/>
        </w:rPr>
        <w:t xml:space="preserve">encore qu'il faille, pour introduire, pour instaurer ce champ du désir, qu'il soit </w:t>
      </w:r>
      <w:r w:rsidRPr="00835CDD">
        <w:rPr>
          <w:rFonts w:ascii="Times New Roman" w:hAnsi="Times New Roman" w:cs="Times New Roman"/>
          <w:i/>
          <w:color w:val="0000CC"/>
          <w:spacing w:val="6"/>
          <w:sz w:val="24"/>
        </w:rPr>
        <w:t>demandé</w:t>
      </w:r>
      <w:r>
        <w:rPr>
          <w:spacing w:val="6"/>
        </w:rPr>
        <w:t>, comme vous le savez</w:t>
      </w:r>
    </w:p>
    <w:p w:rsidR="009841E0" w:rsidRDefault="009841E0">
      <w:pPr>
        <w:pStyle w:val="Corpsdetexte"/>
        <w:rPr>
          <w:spacing w:val="6"/>
        </w:rPr>
      </w:pPr>
      <w:r>
        <w:rPr>
          <w:spacing w:val="6"/>
        </w:rPr>
        <w:t>…il n'est à proprement parler pas au pouvoir de l'Autre d'en faire le don sur ce plan de la demande.</w:t>
      </w:r>
    </w:p>
    <w:p w:rsidR="00E024E0" w:rsidRDefault="00E024E0">
      <w:pPr>
        <w:pStyle w:val="Corpsdetexte"/>
        <w:rPr>
          <w:spacing w:val="6"/>
        </w:rPr>
      </w:pPr>
    </w:p>
    <w:p w:rsidR="00E024E0" w:rsidRDefault="009841E0" w:rsidP="00E024E0">
      <w:pPr>
        <w:pStyle w:val="Corpsdetexte"/>
        <w:rPr>
          <w:spacing w:val="6"/>
        </w:rPr>
      </w:pPr>
      <w:r>
        <w:rPr>
          <w:spacing w:val="6"/>
        </w:rPr>
        <w:t>C'est dans la mesure où la thérapeutique</w:t>
      </w:r>
      <w:r w:rsidR="00E024E0">
        <w:rPr>
          <w:spacing w:val="6"/>
        </w:rPr>
        <w:t xml:space="preserve"> </w:t>
      </w:r>
      <w:r>
        <w:rPr>
          <w:spacing w:val="6"/>
        </w:rPr>
        <w:t xml:space="preserve">n'arrive point à résoudre mieux qu'elle ne l'a fait </w:t>
      </w:r>
    </w:p>
    <w:p w:rsidR="00E024E0" w:rsidRDefault="009841E0" w:rsidP="00E024E0">
      <w:pPr>
        <w:pStyle w:val="Corpsdetexte"/>
        <w:rPr>
          <w:spacing w:val="6"/>
        </w:rPr>
      </w:pPr>
      <w:r>
        <w:rPr>
          <w:spacing w:val="6"/>
        </w:rPr>
        <w:t xml:space="preserve">la terminaison de l'analyse, n'arrive pas à la faire sortir du cercle propre à la demande, qu'elle bute, qu'elle se termine à la fin sur cette forme revendicatoire, cette forme inassouvissable, </w:t>
      </w:r>
      <w:r w:rsidRPr="00E024E0">
        <w:rPr>
          <w:rFonts w:ascii="Times New Roman" w:hAnsi="Times New Roman" w:cs="Times New Roman"/>
          <w:i/>
          <w:spacing w:val="6"/>
          <w:sz w:val="24"/>
        </w:rPr>
        <w:t>unendliche</w:t>
      </w:r>
      <w:r>
        <w:rPr>
          <w:i/>
          <w:spacing w:val="6"/>
        </w:rPr>
        <w:t xml:space="preserve">, </w:t>
      </w:r>
      <w:r>
        <w:rPr>
          <w:spacing w:val="6"/>
        </w:rPr>
        <w:t>que FREUD dans son der</w:t>
      </w:r>
      <w:r>
        <w:rPr>
          <w:spacing w:val="6"/>
        </w:rPr>
        <w:softHyphen/>
        <w:t>nier article</w:t>
      </w:r>
      <w:r w:rsidR="00E024E0">
        <w:rPr>
          <w:spacing w:val="6"/>
        </w:rPr>
        <w:t> :</w:t>
      </w:r>
      <w:r>
        <w:rPr>
          <w:spacing w:val="6"/>
        </w:rPr>
        <w:t xml:space="preserve"> </w:t>
      </w:r>
    </w:p>
    <w:p w:rsidR="00E024E0" w:rsidRDefault="009841E0" w:rsidP="00E024E0">
      <w:pPr>
        <w:pStyle w:val="Corpsdetexte"/>
        <w:rPr>
          <w:spacing w:val="6"/>
        </w:rPr>
      </w:pPr>
      <w:r w:rsidRPr="00E024E0">
        <w:rPr>
          <w:rFonts w:ascii="Times New Roman" w:hAnsi="Times New Roman" w:cs="Times New Roman"/>
          <w:i/>
          <w:spacing w:val="6"/>
          <w:sz w:val="24"/>
        </w:rPr>
        <w:t>L'analyse terminée et interminable</w:t>
      </w:r>
      <w:r>
        <w:rPr>
          <w:rStyle w:val="Appelnotedebasdep"/>
          <w:rFonts w:ascii="Times New Roman" w:hAnsi="Times New Roman" w:cs="Times New Roman"/>
          <w:b/>
          <w:bCs/>
          <w:iCs/>
          <w:color w:val="FF0000"/>
          <w:spacing w:val="6"/>
        </w:rPr>
        <w:footnoteReference w:id="151"/>
      </w:r>
      <w:r>
        <w:rPr>
          <w:i/>
          <w:spacing w:val="6"/>
        </w:rPr>
        <w:t xml:space="preserve">, </w:t>
      </w:r>
      <w:r>
        <w:rPr>
          <w:spacing w:val="6"/>
        </w:rPr>
        <w:t>désigne</w:t>
      </w:r>
      <w:r w:rsidR="00E024E0">
        <w:rPr>
          <w:spacing w:val="6"/>
        </w:rPr>
        <w:t> :</w:t>
      </w:r>
    </w:p>
    <w:p w:rsidR="00E024E0" w:rsidRDefault="009841E0" w:rsidP="00E024E0">
      <w:pPr>
        <w:pStyle w:val="Corpsdetexte"/>
        <w:rPr>
          <w:spacing w:val="6"/>
        </w:rPr>
      </w:pPr>
      <w:r>
        <w:rPr>
          <w:spacing w:val="6"/>
        </w:rPr>
        <w:t xml:space="preserve"> </w:t>
      </w:r>
    </w:p>
    <w:p w:rsidR="00E024E0" w:rsidRDefault="009841E0" w:rsidP="004C4339">
      <w:pPr>
        <w:pStyle w:val="Corpsdetexte"/>
        <w:numPr>
          <w:ilvl w:val="0"/>
          <w:numId w:val="13"/>
        </w:numPr>
        <w:rPr>
          <w:spacing w:val="6"/>
        </w:rPr>
      </w:pPr>
      <w:r>
        <w:rPr>
          <w:spacing w:val="6"/>
        </w:rPr>
        <w:t xml:space="preserve">comme angoisse non résolue de la castration chez l'homme, </w:t>
      </w:r>
    </w:p>
    <w:p w:rsidR="00835CDD" w:rsidRDefault="00835CDD" w:rsidP="00835CDD">
      <w:pPr>
        <w:pStyle w:val="Corpsdetexte"/>
        <w:ind w:left="720"/>
        <w:rPr>
          <w:spacing w:val="6"/>
        </w:rPr>
      </w:pPr>
    </w:p>
    <w:p w:rsidR="009841E0" w:rsidRDefault="009841E0" w:rsidP="004C4339">
      <w:pPr>
        <w:pStyle w:val="Corpsdetexte"/>
        <w:numPr>
          <w:ilvl w:val="0"/>
          <w:numId w:val="13"/>
        </w:numPr>
        <w:rPr>
          <w:spacing w:val="6"/>
        </w:rPr>
      </w:pPr>
      <w:r>
        <w:rPr>
          <w:spacing w:val="6"/>
        </w:rPr>
        <w:t xml:space="preserve">comme </w:t>
      </w:r>
      <w:r w:rsidRPr="003660D7">
        <w:rPr>
          <w:rFonts w:ascii="Times New Roman" w:hAnsi="Times New Roman" w:cs="Times New Roman"/>
          <w:i/>
          <w:spacing w:val="6"/>
          <w:sz w:val="24"/>
        </w:rPr>
        <w:t>Penisneid</w:t>
      </w:r>
      <w:r>
        <w:rPr>
          <w:spacing w:val="6"/>
        </w:rPr>
        <w:t xml:space="preserve"> chez la femme. </w:t>
      </w:r>
    </w:p>
    <w:p w:rsidR="00E024E0" w:rsidRDefault="00E024E0">
      <w:pPr>
        <w:pStyle w:val="Corpsdetexte"/>
        <w:rPr>
          <w:spacing w:val="6"/>
        </w:rPr>
      </w:pPr>
    </w:p>
    <w:p w:rsidR="003660D7" w:rsidRDefault="009841E0">
      <w:pPr>
        <w:pStyle w:val="Corpsdetexte"/>
        <w:rPr>
          <w:spacing w:val="6"/>
        </w:rPr>
      </w:pPr>
      <w:r>
        <w:rPr>
          <w:spacing w:val="6"/>
        </w:rPr>
        <w:t>Mais une juste position, une position correcte de la fonction de la demande dans l'effi</w:t>
      </w:r>
      <w:r>
        <w:rPr>
          <w:spacing w:val="6"/>
        </w:rPr>
        <w:softHyphen/>
        <w:t>cience analytique et de la façon de la diriger pourrait peut</w:t>
      </w:r>
      <w:r w:rsidR="007B06DE">
        <w:rPr>
          <w:spacing w:val="6"/>
        </w:rPr>
        <w:t>–</w:t>
      </w:r>
      <w:r>
        <w:rPr>
          <w:spacing w:val="6"/>
        </w:rPr>
        <w:t>être nous permettre, si nous n'avions pas là</w:t>
      </w:r>
      <w:r w:rsidR="007B06DE">
        <w:rPr>
          <w:spacing w:val="6"/>
        </w:rPr>
        <w:t>–</w:t>
      </w:r>
      <w:r>
        <w:rPr>
          <w:spacing w:val="6"/>
        </w:rPr>
        <w:t>dessus tant de retard, un retard déjà suffisamment dési</w:t>
      </w:r>
      <w:r>
        <w:rPr>
          <w:spacing w:val="6"/>
        </w:rPr>
        <w:softHyphen/>
        <w:t xml:space="preserve">gné par </w:t>
      </w:r>
    </w:p>
    <w:p w:rsidR="003660D7" w:rsidRDefault="009841E0">
      <w:pPr>
        <w:pStyle w:val="Corpsdetexte"/>
        <w:rPr>
          <w:spacing w:val="6"/>
        </w:rPr>
      </w:pPr>
      <w:r>
        <w:rPr>
          <w:spacing w:val="6"/>
        </w:rPr>
        <w:t xml:space="preserve">le fait que manifestement ce n'est que dans les cas </w:t>
      </w:r>
    </w:p>
    <w:p w:rsidR="00E024E0" w:rsidRDefault="009841E0">
      <w:pPr>
        <w:pStyle w:val="Corpsdetexte"/>
        <w:rPr>
          <w:spacing w:val="6"/>
        </w:rPr>
      </w:pPr>
      <w:r>
        <w:rPr>
          <w:spacing w:val="6"/>
        </w:rPr>
        <w:t xml:space="preserve">les plus rares que nous arrivons à buter à ce terme marqué par FREUD comme point d'arrêt à sa propre expérience. </w:t>
      </w:r>
    </w:p>
    <w:p w:rsidR="001E1DE5" w:rsidRDefault="009841E0">
      <w:pPr>
        <w:pStyle w:val="Corpsdetexte"/>
        <w:rPr>
          <w:spacing w:val="6"/>
        </w:rPr>
      </w:pPr>
      <w:r>
        <w:rPr>
          <w:spacing w:val="6"/>
        </w:rPr>
        <w:lastRenderedPageBreak/>
        <w:t xml:space="preserve">Plût au ciel que nous en arrivions là, </w:t>
      </w:r>
    </w:p>
    <w:p w:rsidR="001E1DE5" w:rsidRDefault="009841E0">
      <w:pPr>
        <w:pStyle w:val="Corpsdetexte"/>
        <w:rPr>
          <w:spacing w:val="6"/>
        </w:rPr>
      </w:pPr>
      <w:r>
        <w:rPr>
          <w:spacing w:val="6"/>
        </w:rPr>
        <w:t>même si c'est en impasse</w:t>
      </w:r>
      <w:r w:rsidR="001E1DE5">
        <w:rPr>
          <w:spacing w:val="6"/>
        </w:rPr>
        <w:t xml:space="preserve"> </w:t>
      </w:r>
      <w:r>
        <w:rPr>
          <w:spacing w:val="6"/>
        </w:rPr>
        <w:t xml:space="preserve">! </w:t>
      </w:r>
    </w:p>
    <w:p w:rsidR="001E1DE5" w:rsidRDefault="001E1DE5">
      <w:pPr>
        <w:pStyle w:val="Corpsdetexte"/>
        <w:rPr>
          <w:spacing w:val="6"/>
        </w:rPr>
      </w:pPr>
    </w:p>
    <w:p w:rsidR="001E1DE5" w:rsidRDefault="009841E0">
      <w:pPr>
        <w:pStyle w:val="Corpsdetexte"/>
        <w:rPr>
          <w:spacing w:val="6"/>
        </w:rPr>
      </w:pPr>
      <w:r>
        <w:rPr>
          <w:spacing w:val="6"/>
        </w:rPr>
        <w:t>Cela prouverait déjà au moins jusqu'où nous pouvons aller, alors que ce dont il s'agit c'est de savoir effectivement si d'aller jusque</w:t>
      </w:r>
      <w:r w:rsidR="007B06DE">
        <w:rPr>
          <w:spacing w:val="6"/>
        </w:rPr>
        <w:t>–</w:t>
      </w:r>
      <w:r>
        <w:rPr>
          <w:spacing w:val="6"/>
        </w:rPr>
        <w:t xml:space="preserve">là nous mène </w:t>
      </w:r>
    </w:p>
    <w:p w:rsidR="009841E0" w:rsidRDefault="009841E0">
      <w:pPr>
        <w:pStyle w:val="Corpsdetexte"/>
        <w:rPr>
          <w:spacing w:val="6"/>
        </w:rPr>
      </w:pPr>
      <w:r>
        <w:rPr>
          <w:spacing w:val="6"/>
        </w:rPr>
        <w:t>à une impasse ou si ailleurs on peut passer.</w:t>
      </w:r>
    </w:p>
    <w:p w:rsidR="009841E0" w:rsidRDefault="009841E0">
      <w:pPr>
        <w:pStyle w:val="Corpsdetexte"/>
        <w:rPr>
          <w:spacing w:val="6"/>
        </w:rPr>
      </w:pPr>
    </w:p>
    <w:p w:rsidR="001E1DE5" w:rsidRDefault="009841E0">
      <w:pPr>
        <w:pStyle w:val="Corpsdetexte"/>
        <w:rPr>
          <w:spacing w:val="6"/>
        </w:rPr>
      </w:pPr>
      <w:r>
        <w:rPr>
          <w:spacing w:val="6"/>
        </w:rPr>
        <w:t>Faut</w:t>
      </w:r>
      <w:r w:rsidR="007B06DE">
        <w:rPr>
          <w:spacing w:val="6"/>
        </w:rPr>
        <w:t>–</w:t>
      </w:r>
      <w:r>
        <w:rPr>
          <w:spacing w:val="6"/>
        </w:rPr>
        <w:t>il qu'avant de vous quitter je vous indique quelques</w:t>
      </w:r>
      <w:r w:rsidR="007B06DE">
        <w:rPr>
          <w:spacing w:val="6"/>
        </w:rPr>
        <w:t>–</w:t>
      </w:r>
      <w:r>
        <w:rPr>
          <w:spacing w:val="6"/>
        </w:rPr>
        <w:t>uns de ces petits points qui vous donneron</w:t>
      </w:r>
      <w:r w:rsidR="001E1DE5">
        <w:rPr>
          <w:spacing w:val="6"/>
        </w:rPr>
        <w:t>t</w:t>
      </w:r>
      <w:r>
        <w:rPr>
          <w:spacing w:val="6"/>
        </w:rPr>
        <w:t xml:space="preserve"> satisfaction, pour vous montrer que nous sommes </w:t>
      </w:r>
    </w:p>
    <w:p w:rsidR="009841E0" w:rsidRDefault="009841E0">
      <w:pPr>
        <w:pStyle w:val="Corpsdetexte"/>
        <w:rPr>
          <w:spacing w:val="6"/>
        </w:rPr>
      </w:pPr>
      <w:r>
        <w:rPr>
          <w:spacing w:val="6"/>
        </w:rPr>
        <w:t xml:space="preserve">à la bonne place, en nous référant à quelque chose qui soit dans notre expérience du névrosé ? </w:t>
      </w:r>
    </w:p>
    <w:p w:rsidR="001E1DE5" w:rsidRDefault="001E1DE5">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 xml:space="preserve">ce que fait, par exemple, </w:t>
      </w:r>
      <w:r w:rsidRPr="001E1DE5">
        <w:rPr>
          <w:rFonts w:ascii="Times New Roman" w:hAnsi="Times New Roman" w:cs="Times New Roman"/>
          <w:i/>
          <w:spacing w:val="6"/>
          <w:sz w:val="24"/>
        </w:rPr>
        <w:t>l'hystérique</w:t>
      </w:r>
      <w:r>
        <w:rPr>
          <w:spacing w:val="6"/>
        </w:rPr>
        <w:t xml:space="preserve"> ou </w:t>
      </w:r>
      <w:r w:rsidRPr="001E1DE5">
        <w:rPr>
          <w:rFonts w:ascii="Times New Roman" w:hAnsi="Times New Roman" w:cs="Times New Roman"/>
          <w:i/>
          <w:spacing w:val="6"/>
          <w:sz w:val="24"/>
        </w:rPr>
        <w:t>la névrose obses</w:t>
      </w:r>
      <w:r w:rsidRPr="001E1DE5">
        <w:rPr>
          <w:rFonts w:ascii="Times New Roman" w:hAnsi="Times New Roman" w:cs="Times New Roman"/>
          <w:i/>
          <w:spacing w:val="6"/>
          <w:sz w:val="24"/>
        </w:rPr>
        <w:softHyphen/>
        <w:t>sionnelle</w:t>
      </w:r>
      <w:r>
        <w:rPr>
          <w:spacing w:val="6"/>
        </w:rPr>
        <w:t xml:space="preserve"> dans le registre que nous venons d'essayer de construire ? </w:t>
      </w:r>
    </w:p>
    <w:p w:rsidR="009841E0" w:rsidRDefault="009841E0">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 xml:space="preserve">ce qu'ils font l'un et l'autre en cet endroit du désir de l'Autre comme tel ? </w:t>
      </w:r>
    </w:p>
    <w:p w:rsidR="009841E0" w:rsidRDefault="009841E0">
      <w:pPr>
        <w:pStyle w:val="Corpsdetexte"/>
        <w:rPr>
          <w:spacing w:val="6"/>
        </w:rPr>
      </w:pPr>
    </w:p>
    <w:p w:rsidR="001E1DE5" w:rsidRDefault="009841E0">
      <w:pPr>
        <w:pStyle w:val="Corpsdetexte"/>
        <w:rPr>
          <w:spacing w:val="6"/>
        </w:rPr>
      </w:pPr>
      <w:r>
        <w:rPr>
          <w:spacing w:val="6"/>
        </w:rPr>
        <w:t xml:space="preserve">Avant que nous soyons tombés dans leur panneau </w:t>
      </w:r>
    </w:p>
    <w:p w:rsidR="001E1DE5" w:rsidRDefault="009841E0">
      <w:pPr>
        <w:pStyle w:val="Corpsdetexte"/>
        <w:rPr>
          <w:spacing w:val="6"/>
        </w:rPr>
      </w:pPr>
      <w:r>
        <w:rPr>
          <w:spacing w:val="6"/>
        </w:rPr>
        <w:t xml:space="preserve">en les incitant à jouer tout le jeu sur le plan </w:t>
      </w:r>
    </w:p>
    <w:p w:rsidR="001E1DE5" w:rsidRDefault="009841E0">
      <w:pPr>
        <w:pStyle w:val="Corpsdetexte"/>
        <w:rPr>
          <w:spacing w:val="6"/>
        </w:rPr>
      </w:pPr>
      <w:r>
        <w:rPr>
          <w:spacing w:val="6"/>
        </w:rPr>
        <w:t>de la demande, à nous imaginer</w:t>
      </w:r>
      <w:r w:rsidR="001E1DE5">
        <w:rPr>
          <w:spacing w:val="6"/>
        </w:rPr>
        <w:t>…</w:t>
      </w:r>
    </w:p>
    <w:p w:rsidR="001E1DE5" w:rsidRPr="00835CDD" w:rsidRDefault="009841E0" w:rsidP="001E1DE5">
      <w:pPr>
        <w:pStyle w:val="Corpsdetexte"/>
        <w:ind w:firstLine="708"/>
        <w:rPr>
          <w:i/>
          <w:spacing w:val="6"/>
          <w:sz w:val="24"/>
        </w:rPr>
      </w:pPr>
      <w:r w:rsidRPr="00835CDD">
        <w:rPr>
          <w:i/>
          <w:spacing w:val="6"/>
          <w:sz w:val="24"/>
        </w:rPr>
        <w:t>ce qui n'est pas d'ailleurs une imagina</w:t>
      </w:r>
      <w:r w:rsidRPr="00835CDD">
        <w:rPr>
          <w:i/>
          <w:spacing w:val="6"/>
          <w:sz w:val="24"/>
        </w:rPr>
        <w:softHyphen/>
        <w:t>tion absurde</w:t>
      </w:r>
    </w:p>
    <w:p w:rsidR="009841E0" w:rsidRDefault="001E1DE5">
      <w:pPr>
        <w:pStyle w:val="Corpsdetexte"/>
        <w:rPr>
          <w:spacing w:val="6"/>
        </w:rPr>
      </w:pPr>
      <w:r>
        <w:rPr>
          <w:spacing w:val="6"/>
        </w:rPr>
        <w:t>…</w:t>
      </w:r>
      <w:r w:rsidR="009841E0">
        <w:rPr>
          <w:spacing w:val="6"/>
        </w:rPr>
        <w:t>que nous arriverons à la limite à définir le champ phallique comme l'intersection de deux frustrations, qu'est</w:t>
      </w:r>
      <w:r w:rsidR="007B06DE">
        <w:rPr>
          <w:spacing w:val="6"/>
        </w:rPr>
        <w:t>–</w:t>
      </w:r>
      <w:r w:rsidR="009841E0">
        <w:rPr>
          <w:spacing w:val="6"/>
        </w:rPr>
        <w:t xml:space="preserve">ce qu'ils font spontanément ? </w:t>
      </w:r>
    </w:p>
    <w:p w:rsidR="009841E0" w:rsidRDefault="009841E0">
      <w:pPr>
        <w:pStyle w:val="Corpsdetexte"/>
        <w:rPr>
          <w:spacing w:val="6"/>
        </w:rPr>
      </w:pPr>
    </w:p>
    <w:p w:rsidR="009841E0" w:rsidRDefault="009841E0">
      <w:pPr>
        <w:pStyle w:val="Corpsdetexte"/>
        <w:rPr>
          <w:spacing w:val="6"/>
        </w:rPr>
      </w:pPr>
      <w:r w:rsidRPr="001E1DE5">
        <w:rPr>
          <w:rFonts w:ascii="Times New Roman" w:hAnsi="Times New Roman" w:cs="Times New Roman"/>
          <w:i/>
          <w:color w:val="0000CC"/>
          <w:spacing w:val="6"/>
          <w:sz w:val="24"/>
        </w:rPr>
        <w:t>L'hys</w:t>
      </w:r>
      <w:r w:rsidRPr="001E1DE5">
        <w:rPr>
          <w:rFonts w:ascii="Times New Roman" w:hAnsi="Times New Roman" w:cs="Times New Roman"/>
          <w:i/>
          <w:color w:val="0000CC"/>
          <w:spacing w:val="6"/>
          <w:sz w:val="24"/>
        </w:rPr>
        <w:softHyphen/>
        <w:t>térique</w:t>
      </w:r>
      <w:r>
        <w:rPr>
          <w:spacing w:val="6"/>
        </w:rPr>
        <w:t xml:space="preserve">, c'est bien simple… </w:t>
      </w:r>
    </w:p>
    <w:p w:rsidR="001E1DE5" w:rsidRDefault="009841E0" w:rsidP="001E1DE5">
      <w:pPr>
        <w:pStyle w:val="Corpsdetexte"/>
        <w:ind w:firstLine="708"/>
        <w:rPr>
          <w:spacing w:val="6"/>
        </w:rPr>
      </w:pPr>
      <w:r>
        <w:rPr>
          <w:spacing w:val="6"/>
        </w:rPr>
        <w:t>l'obsessionnel aussi, mais c'est moins évident, …</w:t>
      </w:r>
      <w:r w:rsidR="001E1DE5" w:rsidRPr="001E1DE5">
        <w:rPr>
          <w:rFonts w:ascii="Times New Roman" w:hAnsi="Times New Roman" w:cs="Times New Roman"/>
          <w:i/>
          <w:color w:val="0000CC"/>
          <w:spacing w:val="6"/>
          <w:sz w:val="24"/>
        </w:rPr>
        <w:t xml:space="preserve"> </w:t>
      </w:r>
      <w:r w:rsidR="001E1DE5">
        <w:rPr>
          <w:rFonts w:ascii="Times New Roman" w:hAnsi="Times New Roman" w:cs="Times New Roman"/>
          <w:i/>
          <w:color w:val="0000CC"/>
          <w:spacing w:val="6"/>
          <w:sz w:val="24"/>
        </w:rPr>
        <w:t>l</w:t>
      </w:r>
      <w:r w:rsidR="001E1DE5" w:rsidRPr="001E1DE5">
        <w:rPr>
          <w:rFonts w:ascii="Times New Roman" w:hAnsi="Times New Roman" w:cs="Times New Roman"/>
          <w:i/>
          <w:color w:val="0000CC"/>
          <w:spacing w:val="6"/>
          <w:sz w:val="24"/>
        </w:rPr>
        <w:t>'hys</w:t>
      </w:r>
      <w:r w:rsidR="001E1DE5" w:rsidRPr="001E1DE5">
        <w:rPr>
          <w:rFonts w:ascii="Times New Roman" w:hAnsi="Times New Roman" w:cs="Times New Roman"/>
          <w:i/>
          <w:color w:val="0000CC"/>
          <w:spacing w:val="6"/>
          <w:sz w:val="24"/>
        </w:rPr>
        <w:softHyphen/>
        <w:t>térique</w:t>
      </w:r>
      <w:r>
        <w:rPr>
          <w:spacing w:val="6"/>
        </w:rPr>
        <w:t xml:space="preserve"> n'a pas besoin d'avoir assisté à notre séminaire pour savoir que</w:t>
      </w:r>
      <w:r w:rsidR="001E1DE5">
        <w:rPr>
          <w:spacing w:val="6"/>
        </w:rPr>
        <w:t> :</w:t>
      </w:r>
      <w:r>
        <w:rPr>
          <w:spacing w:val="6"/>
        </w:rPr>
        <w:t xml:space="preserve"> </w:t>
      </w:r>
    </w:p>
    <w:p w:rsidR="001E1DE5" w:rsidRDefault="001E1DE5" w:rsidP="001E1DE5">
      <w:pPr>
        <w:pStyle w:val="Corpsdetexte"/>
        <w:ind w:firstLine="708"/>
        <w:rPr>
          <w:spacing w:val="6"/>
        </w:rPr>
      </w:pPr>
    </w:p>
    <w:p w:rsidR="001E1DE5" w:rsidRDefault="001E1DE5" w:rsidP="001E1DE5">
      <w:pPr>
        <w:pStyle w:val="Corpsdetexte"/>
        <w:ind w:firstLine="708"/>
        <w:rPr>
          <w:spacing w:val="6"/>
        </w:rPr>
      </w:pPr>
      <w:r>
        <w:rPr>
          <w:spacing w:val="6"/>
        </w:rPr>
        <w:t>« </w:t>
      </w:r>
      <w:r w:rsidR="009841E0" w:rsidRPr="001E1DE5">
        <w:rPr>
          <w:rFonts w:ascii="Times New Roman" w:hAnsi="Times New Roman" w:cs="Times New Roman"/>
          <w:i/>
          <w:color w:val="0000CC"/>
          <w:spacing w:val="6"/>
          <w:sz w:val="24"/>
        </w:rPr>
        <w:t>le désir de l'homme est le désir de l'Autr</w:t>
      </w:r>
      <w:r>
        <w:rPr>
          <w:rFonts w:ascii="Times New Roman" w:hAnsi="Times New Roman" w:cs="Times New Roman"/>
          <w:i/>
          <w:color w:val="0000CC"/>
          <w:spacing w:val="6"/>
          <w:sz w:val="24"/>
        </w:rPr>
        <w:t>e</w:t>
      </w:r>
      <w:r>
        <w:rPr>
          <w:spacing w:val="6"/>
        </w:rPr>
        <w:t> »</w:t>
      </w:r>
      <w:r w:rsidR="009841E0">
        <w:rPr>
          <w:spacing w:val="6"/>
        </w:rPr>
        <w:t xml:space="preserve"> </w:t>
      </w:r>
    </w:p>
    <w:p w:rsidR="001E1DE5" w:rsidRDefault="001E1DE5" w:rsidP="001E1DE5">
      <w:pPr>
        <w:pStyle w:val="Corpsdetexte"/>
        <w:rPr>
          <w:spacing w:val="6"/>
        </w:rPr>
      </w:pPr>
    </w:p>
    <w:p w:rsidR="001E1DE5" w:rsidRDefault="009841E0" w:rsidP="00835CDD">
      <w:pPr>
        <w:pStyle w:val="Corpsdetexte"/>
        <w:rPr>
          <w:spacing w:val="6"/>
        </w:rPr>
      </w:pPr>
      <w:r>
        <w:rPr>
          <w:spacing w:val="6"/>
        </w:rPr>
        <w:t>et que par conséquent l'Autre peut parfaite</w:t>
      </w:r>
      <w:r>
        <w:rPr>
          <w:spacing w:val="6"/>
        </w:rPr>
        <w:softHyphen/>
        <w:t>ment, dans cette fonction du désir</w:t>
      </w:r>
      <w:r w:rsidR="00835CDD">
        <w:rPr>
          <w:spacing w:val="6"/>
        </w:rPr>
        <w:t xml:space="preserve"> - </w:t>
      </w:r>
      <w:r>
        <w:rPr>
          <w:spacing w:val="6"/>
        </w:rPr>
        <w:t>elle, l'hystérique</w:t>
      </w:r>
      <w:r w:rsidR="00835CDD">
        <w:rPr>
          <w:spacing w:val="6"/>
        </w:rPr>
        <w:t xml:space="preserve"> -</w:t>
      </w:r>
      <w:r>
        <w:rPr>
          <w:spacing w:val="6"/>
        </w:rPr>
        <w:t xml:space="preserve"> </w:t>
      </w:r>
    </w:p>
    <w:p w:rsidR="009841E0" w:rsidRDefault="009841E0">
      <w:pPr>
        <w:pStyle w:val="Corpsdetexte"/>
        <w:rPr>
          <w:spacing w:val="6"/>
        </w:rPr>
      </w:pPr>
      <w:r>
        <w:rPr>
          <w:spacing w:val="6"/>
        </w:rPr>
        <w:t xml:space="preserve">la suppléer. </w:t>
      </w:r>
    </w:p>
    <w:p w:rsidR="001E1DE5" w:rsidRDefault="001E1DE5">
      <w:pPr>
        <w:pStyle w:val="Corpsdetexte"/>
        <w:rPr>
          <w:spacing w:val="6"/>
        </w:rPr>
      </w:pPr>
    </w:p>
    <w:p w:rsidR="009841E0" w:rsidRDefault="00835CDD">
      <w:pPr>
        <w:pStyle w:val="Corpsdetexte"/>
        <w:rPr>
          <w:spacing w:val="6"/>
        </w:rPr>
      </w:pPr>
      <w:r w:rsidRPr="001E1DE5">
        <w:rPr>
          <w:rFonts w:ascii="Times New Roman" w:hAnsi="Times New Roman" w:cs="Times New Roman"/>
          <w:i/>
          <w:color w:val="0000CC"/>
          <w:spacing w:val="6"/>
          <w:sz w:val="24"/>
        </w:rPr>
        <w:t>L'hys</w:t>
      </w:r>
      <w:r w:rsidRPr="001E1DE5">
        <w:rPr>
          <w:rFonts w:ascii="Times New Roman" w:hAnsi="Times New Roman" w:cs="Times New Roman"/>
          <w:i/>
          <w:color w:val="0000CC"/>
          <w:spacing w:val="6"/>
          <w:sz w:val="24"/>
        </w:rPr>
        <w:softHyphen/>
        <w:t>térique</w:t>
      </w:r>
      <w:r w:rsidR="009841E0">
        <w:rPr>
          <w:spacing w:val="6"/>
        </w:rPr>
        <w:t xml:space="preserve"> vit son rapport à l'objet en fomentant le désir de l'Autre</w:t>
      </w:r>
      <w:r>
        <w:rPr>
          <w:spacing w:val="6"/>
        </w:rPr>
        <w:t xml:space="preserve"> - </w:t>
      </w:r>
      <w:r w:rsidR="009841E0" w:rsidRPr="00835CDD">
        <w:rPr>
          <w:i/>
          <w:spacing w:val="6"/>
          <w:sz w:val="24"/>
        </w:rPr>
        <w:t>avec un grand A</w:t>
      </w:r>
      <w:r>
        <w:rPr>
          <w:spacing w:val="6"/>
        </w:rPr>
        <w:t xml:space="preserve"> - </w:t>
      </w:r>
      <w:r w:rsidR="009841E0">
        <w:rPr>
          <w:spacing w:val="6"/>
        </w:rPr>
        <w:t xml:space="preserve">pour cet objet. </w:t>
      </w:r>
    </w:p>
    <w:p w:rsidR="001E1DE5" w:rsidRDefault="001E1DE5">
      <w:pPr>
        <w:pStyle w:val="Corpsdetexte"/>
        <w:rPr>
          <w:spacing w:val="6"/>
        </w:rPr>
      </w:pPr>
    </w:p>
    <w:p w:rsidR="009841E0" w:rsidRDefault="009841E0">
      <w:pPr>
        <w:pStyle w:val="Corpsdetexte"/>
        <w:rPr>
          <w:spacing w:val="6"/>
        </w:rPr>
      </w:pPr>
      <w:r>
        <w:rPr>
          <w:spacing w:val="6"/>
        </w:rPr>
        <w:t>Référez</w:t>
      </w:r>
      <w:r w:rsidR="007B06DE">
        <w:rPr>
          <w:spacing w:val="6"/>
        </w:rPr>
        <w:t>–</w:t>
      </w:r>
      <w:r>
        <w:rPr>
          <w:spacing w:val="6"/>
        </w:rPr>
        <w:t xml:space="preserve">vous au cas Dora. </w:t>
      </w:r>
    </w:p>
    <w:p w:rsidR="00835CDD" w:rsidRDefault="00835CDD">
      <w:pPr>
        <w:pStyle w:val="Corpsdetexte"/>
        <w:rPr>
          <w:spacing w:val="6"/>
        </w:rPr>
      </w:pPr>
    </w:p>
    <w:p w:rsidR="001E1DE5" w:rsidRDefault="009841E0">
      <w:pPr>
        <w:pStyle w:val="Corpsdetexte"/>
        <w:rPr>
          <w:spacing w:val="6"/>
        </w:rPr>
      </w:pPr>
      <w:r>
        <w:rPr>
          <w:spacing w:val="6"/>
        </w:rPr>
        <w:t xml:space="preserve">Je pense avoir suffisamment articulé ceci en long </w:t>
      </w:r>
    </w:p>
    <w:p w:rsidR="001E1DE5" w:rsidRDefault="009841E0">
      <w:pPr>
        <w:pStyle w:val="Corpsdetexte"/>
        <w:rPr>
          <w:spacing w:val="6"/>
        </w:rPr>
      </w:pPr>
      <w:r>
        <w:rPr>
          <w:spacing w:val="6"/>
        </w:rPr>
        <w:t xml:space="preserve">et en large pour n'avoir pas besoin même ici </w:t>
      </w:r>
    </w:p>
    <w:p w:rsidR="001E1DE5" w:rsidRDefault="009841E0">
      <w:pPr>
        <w:pStyle w:val="Corpsdetexte"/>
        <w:rPr>
          <w:spacing w:val="6"/>
        </w:rPr>
      </w:pPr>
      <w:r>
        <w:rPr>
          <w:spacing w:val="6"/>
        </w:rPr>
        <w:t xml:space="preserve">de le rappeler. </w:t>
      </w:r>
    </w:p>
    <w:p w:rsidR="001E1DE5" w:rsidRDefault="001E1DE5">
      <w:pPr>
        <w:pStyle w:val="Corpsdetexte"/>
        <w:rPr>
          <w:spacing w:val="6"/>
        </w:rPr>
      </w:pPr>
    </w:p>
    <w:p w:rsidR="00835CDD" w:rsidRDefault="009841E0">
      <w:pPr>
        <w:pStyle w:val="Corpsdetexte"/>
        <w:rPr>
          <w:spacing w:val="6"/>
        </w:rPr>
      </w:pPr>
      <w:r>
        <w:rPr>
          <w:spacing w:val="6"/>
        </w:rPr>
        <w:t>Je fais simple</w:t>
      </w:r>
      <w:r>
        <w:rPr>
          <w:spacing w:val="6"/>
        </w:rPr>
        <w:softHyphen/>
        <w:t>ment appel à l'expérience de chacun, et aux opérations dites d'</w:t>
      </w:r>
      <w:r w:rsidR="00835CDD">
        <w:rPr>
          <w:spacing w:val="6"/>
        </w:rPr>
        <w:t>« </w:t>
      </w:r>
      <w:r w:rsidRPr="00835CDD">
        <w:rPr>
          <w:rFonts w:ascii="Times New Roman" w:hAnsi="Times New Roman" w:cs="Times New Roman"/>
          <w:i/>
          <w:spacing w:val="6"/>
          <w:sz w:val="24"/>
        </w:rPr>
        <w:t>intrigante raffi</w:t>
      </w:r>
      <w:r w:rsidRPr="00835CDD">
        <w:rPr>
          <w:rFonts w:ascii="Times New Roman" w:hAnsi="Times New Roman" w:cs="Times New Roman"/>
          <w:i/>
          <w:spacing w:val="6"/>
          <w:sz w:val="24"/>
        </w:rPr>
        <w:softHyphen/>
        <w:t>née</w:t>
      </w:r>
      <w:r w:rsidR="00835CDD">
        <w:rPr>
          <w:spacing w:val="6"/>
        </w:rPr>
        <w:t> »</w:t>
      </w:r>
      <w:r>
        <w:rPr>
          <w:spacing w:val="6"/>
        </w:rPr>
        <w:t xml:space="preserve"> que vous pouvez voir se développer </w:t>
      </w:r>
      <w:r w:rsidRPr="00835CDD">
        <w:rPr>
          <w:rFonts w:ascii="Times New Roman" w:hAnsi="Times New Roman" w:cs="Times New Roman"/>
          <w:i/>
          <w:spacing w:val="6"/>
          <w:sz w:val="24"/>
        </w:rPr>
        <w:t>dans tout comportement hystérique</w:t>
      </w:r>
      <w:r>
        <w:rPr>
          <w:spacing w:val="6"/>
        </w:rPr>
        <w:t xml:space="preserve">, </w:t>
      </w:r>
    </w:p>
    <w:p w:rsidR="001E1DE5" w:rsidRDefault="009841E0">
      <w:pPr>
        <w:pStyle w:val="Corpsdetexte"/>
        <w:rPr>
          <w:spacing w:val="6"/>
        </w:rPr>
      </w:pPr>
      <w:r>
        <w:rPr>
          <w:spacing w:val="6"/>
        </w:rPr>
        <w:t>qui consiste à sustenter dans son entourage immédiat l'amour d'un tel pour telle autre qui est son amie et véritable objet dernier de son désir</w:t>
      </w:r>
      <w:r w:rsidR="001E1DE5">
        <w:rPr>
          <w:spacing w:val="6"/>
        </w:rPr>
        <w:t>.</w:t>
      </w:r>
      <w:r>
        <w:rPr>
          <w:spacing w:val="6"/>
        </w:rPr>
        <w:t xml:space="preserve"> </w:t>
      </w:r>
    </w:p>
    <w:p w:rsidR="001E1DE5" w:rsidRDefault="001E1DE5">
      <w:pPr>
        <w:pStyle w:val="Corpsdetexte"/>
        <w:rPr>
          <w:spacing w:val="6"/>
        </w:rPr>
      </w:pPr>
    </w:p>
    <w:p w:rsidR="001E1DE5" w:rsidRDefault="001E1DE5">
      <w:pPr>
        <w:pStyle w:val="Corpsdetexte"/>
        <w:rPr>
          <w:spacing w:val="6"/>
        </w:rPr>
      </w:pPr>
      <w:r>
        <w:rPr>
          <w:spacing w:val="6"/>
        </w:rPr>
        <w:t>L</w:t>
      </w:r>
      <w:r w:rsidR="009841E0">
        <w:rPr>
          <w:spacing w:val="6"/>
        </w:rPr>
        <w:t xml:space="preserve">'ambiguïté restant bien sûr toujours profonde </w:t>
      </w:r>
    </w:p>
    <w:p w:rsidR="001E1DE5" w:rsidRDefault="009841E0">
      <w:pPr>
        <w:pStyle w:val="Corpsdetexte"/>
        <w:rPr>
          <w:spacing w:val="6"/>
        </w:rPr>
      </w:pPr>
      <w:r>
        <w:rPr>
          <w:spacing w:val="6"/>
        </w:rPr>
        <w:t xml:space="preserve">de savoir si la situation ne doit pas être comprise dans le sens inverse. </w:t>
      </w:r>
    </w:p>
    <w:p w:rsidR="001E1DE5" w:rsidRDefault="001E1DE5">
      <w:pPr>
        <w:pStyle w:val="Corpsdetexte"/>
        <w:rPr>
          <w:spacing w:val="6"/>
        </w:rPr>
      </w:pPr>
    </w:p>
    <w:p w:rsidR="001E1DE5" w:rsidRDefault="009841E0">
      <w:pPr>
        <w:pStyle w:val="Corpsdetexte"/>
        <w:rPr>
          <w:spacing w:val="6"/>
        </w:rPr>
      </w:pPr>
      <w:r>
        <w:rPr>
          <w:spacing w:val="6"/>
        </w:rPr>
        <w:t xml:space="preserve">Pourquoi ? </w:t>
      </w:r>
    </w:p>
    <w:p w:rsidR="001E1DE5" w:rsidRDefault="001E1DE5">
      <w:pPr>
        <w:pStyle w:val="Corpsdetexte"/>
        <w:rPr>
          <w:spacing w:val="6"/>
        </w:rPr>
      </w:pPr>
    </w:p>
    <w:p w:rsidR="001E1DE5" w:rsidRDefault="009841E0">
      <w:pPr>
        <w:pStyle w:val="Corpsdetexte"/>
        <w:rPr>
          <w:spacing w:val="6"/>
        </w:rPr>
      </w:pPr>
      <w:r>
        <w:rPr>
          <w:spacing w:val="6"/>
        </w:rPr>
        <w:t xml:space="preserve">C'est ce que bien sûr vous pourrez, dans la suite </w:t>
      </w:r>
    </w:p>
    <w:p w:rsidR="001E1DE5" w:rsidRDefault="009841E0">
      <w:pPr>
        <w:pStyle w:val="Corpsdetexte"/>
        <w:rPr>
          <w:spacing w:val="6"/>
        </w:rPr>
      </w:pPr>
      <w:r>
        <w:rPr>
          <w:spacing w:val="6"/>
        </w:rPr>
        <w:t xml:space="preserve">de nos propos, voir comme parfaitement calculable </w:t>
      </w:r>
    </w:p>
    <w:p w:rsidR="009841E0" w:rsidRDefault="009841E0">
      <w:pPr>
        <w:pStyle w:val="Corpsdetexte"/>
        <w:rPr>
          <w:spacing w:val="6"/>
        </w:rPr>
      </w:pPr>
      <w:r>
        <w:rPr>
          <w:spacing w:val="6"/>
        </w:rPr>
        <w:t xml:space="preserve">du seul fait de la fonction du </w:t>
      </w:r>
      <w:r w:rsidRPr="001E1DE5">
        <w:rPr>
          <w:rFonts w:ascii="Times New Roman" w:hAnsi="Times New Roman" w:cs="Times New Roman"/>
          <w:i/>
          <w:color w:val="0000CC"/>
          <w:spacing w:val="6"/>
          <w:sz w:val="24"/>
        </w:rPr>
        <w:t>phallus</w:t>
      </w:r>
      <w:r>
        <w:rPr>
          <w:spacing w:val="6"/>
        </w:rPr>
        <w:t xml:space="preserve"> qui peut toujours ici passer de l'un à l'autre des deux partenaires de l'hystérique. </w:t>
      </w:r>
    </w:p>
    <w:p w:rsidR="001E1DE5" w:rsidRDefault="001E1DE5">
      <w:pPr>
        <w:pStyle w:val="Corpsdetexte"/>
        <w:rPr>
          <w:spacing w:val="6"/>
        </w:rPr>
      </w:pPr>
    </w:p>
    <w:p w:rsidR="009841E0" w:rsidRDefault="009841E0">
      <w:pPr>
        <w:pStyle w:val="Corpsdetexte"/>
        <w:rPr>
          <w:spacing w:val="6"/>
        </w:rPr>
      </w:pPr>
      <w:r>
        <w:rPr>
          <w:spacing w:val="6"/>
        </w:rPr>
        <w:t>Mais ceci nous y reviendrons en détail.</w:t>
      </w:r>
    </w:p>
    <w:p w:rsidR="00835CDD" w:rsidRDefault="00835CDD">
      <w:pPr>
        <w:pStyle w:val="Corpsdetexte"/>
        <w:rPr>
          <w:spacing w:val="6"/>
        </w:rPr>
      </w:pPr>
    </w:p>
    <w:p w:rsidR="009841E0" w:rsidRDefault="009841E0">
      <w:pPr>
        <w:pStyle w:val="Corpsdetexte"/>
        <w:rPr>
          <w:spacing w:val="6"/>
        </w:rPr>
      </w:pPr>
    </w:p>
    <w:p w:rsidR="001E1DE5" w:rsidRDefault="009841E0">
      <w:pPr>
        <w:pStyle w:val="Corpsdetexte"/>
        <w:rPr>
          <w:spacing w:val="6"/>
        </w:rPr>
      </w:pPr>
      <w:r>
        <w:rPr>
          <w:spacing w:val="6"/>
        </w:rPr>
        <w:t>Et qu'est</w:t>
      </w:r>
      <w:r w:rsidR="007B06DE">
        <w:rPr>
          <w:spacing w:val="6"/>
        </w:rPr>
        <w:t>–</w:t>
      </w:r>
      <w:r>
        <w:rPr>
          <w:spacing w:val="6"/>
        </w:rPr>
        <w:t xml:space="preserve">ce que fait vraiment </w:t>
      </w:r>
      <w:r w:rsidRPr="001E1DE5">
        <w:rPr>
          <w:rFonts w:ascii="Times New Roman" w:hAnsi="Times New Roman" w:cs="Times New Roman"/>
          <w:i/>
          <w:color w:val="0000CC"/>
          <w:spacing w:val="6"/>
          <w:sz w:val="24"/>
        </w:rPr>
        <w:t>l'obsessionnel</w:t>
      </w:r>
      <w:r>
        <w:rPr>
          <w:spacing w:val="6"/>
        </w:rPr>
        <w:t xml:space="preserve"> concernant</w:t>
      </w:r>
      <w:r w:rsidR="001E1DE5">
        <w:rPr>
          <w:spacing w:val="6"/>
        </w:rPr>
        <w:t>…</w:t>
      </w:r>
      <w:r>
        <w:rPr>
          <w:spacing w:val="6"/>
        </w:rPr>
        <w:t xml:space="preserve"> </w:t>
      </w:r>
    </w:p>
    <w:p w:rsidR="001E1DE5" w:rsidRDefault="009841E0" w:rsidP="001E1DE5">
      <w:pPr>
        <w:pStyle w:val="Corpsdetexte"/>
        <w:ind w:firstLine="708"/>
        <w:rPr>
          <w:spacing w:val="6"/>
        </w:rPr>
      </w:pPr>
      <w:r>
        <w:rPr>
          <w:spacing w:val="6"/>
        </w:rPr>
        <w:t>je parle</w:t>
      </w:r>
      <w:r w:rsidR="001E1DE5">
        <w:rPr>
          <w:spacing w:val="6"/>
        </w:rPr>
        <w:t> :</w:t>
      </w:r>
      <w:r>
        <w:rPr>
          <w:spacing w:val="6"/>
        </w:rPr>
        <w:t xml:space="preserve"> directe</w:t>
      </w:r>
      <w:r>
        <w:rPr>
          <w:spacing w:val="6"/>
        </w:rPr>
        <w:softHyphen/>
        <w:t>ment</w:t>
      </w:r>
    </w:p>
    <w:p w:rsidR="009841E0" w:rsidRDefault="001E1DE5">
      <w:pPr>
        <w:pStyle w:val="Corpsdetexte"/>
        <w:rPr>
          <w:spacing w:val="6"/>
        </w:rPr>
      </w:pPr>
      <w:r>
        <w:rPr>
          <w:spacing w:val="6"/>
        </w:rPr>
        <w:t>…</w:t>
      </w:r>
      <w:r w:rsidR="009841E0">
        <w:rPr>
          <w:spacing w:val="6"/>
        </w:rPr>
        <w:t xml:space="preserve">son affaire avec le désir de l'Autre ? </w:t>
      </w:r>
    </w:p>
    <w:p w:rsidR="00835CDD" w:rsidRDefault="00835CDD">
      <w:pPr>
        <w:pStyle w:val="Corpsdetexte"/>
        <w:rPr>
          <w:spacing w:val="6"/>
        </w:rPr>
      </w:pPr>
    </w:p>
    <w:p w:rsidR="001E1DE5" w:rsidRDefault="009841E0">
      <w:pPr>
        <w:pStyle w:val="Corpsdetexte"/>
        <w:rPr>
          <w:spacing w:val="6"/>
        </w:rPr>
      </w:pPr>
      <w:r>
        <w:rPr>
          <w:spacing w:val="6"/>
        </w:rPr>
        <w:t xml:space="preserve">C'est plus astucieux, puisque aussi bien ce champ </w:t>
      </w:r>
    </w:p>
    <w:p w:rsidR="001E1DE5" w:rsidRDefault="009841E0">
      <w:pPr>
        <w:pStyle w:val="Corpsdetexte"/>
        <w:rPr>
          <w:spacing w:val="6"/>
        </w:rPr>
      </w:pPr>
      <w:r>
        <w:rPr>
          <w:spacing w:val="6"/>
        </w:rPr>
        <w:t xml:space="preserve">du désir est constitué par la demande paternelle, </w:t>
      </w:r>
    </w:p>
    <w:p w:rsidR="001E1DE5" w:rsidRDefault="009841E0">
      <w:pPr>
        <w:pStyle w:val="Corpsdetexte"/>
        <w:rPr>
          <w:spacing w:val="6"/>
        </w:rPr>
      </w:pPr>
      <w:r>
        <w:rPr>
          <w:spacing w:val="6"/>
        </w:rPr>
        <w:t xml:space="preserve">en tant que c'est elle qui préserve, qui définit </w:t>
      </w:r>
    </w:p>
    <w:p w:rsidR="009841E0" w:rsidRDefault="009841E0">
      <w:pPr>
        <w:pStyle w:val="Corpsdetexte"/>
        <w:rPr>
          <w:spacing w:val="6"/>
        </w:rPr>
      </w:pPr>
      <w:r>
        <w:rPr>
          <w:spacing w:val="6"/>
        </w:rPr>
        <w:t xml:space="preserve">le champ du désir comme tel en l'interdisant. </w:t>
      </w:r>
    </w:p>
    <w:p w:rsidR="001E1DE5" w:rsidRDefault="001E1DE5">
      <w:pPr>
        <w:pStyle w:val="Corpsdetexte"/>
        <w:rPr>
          <w:spacing w:val="6"/>
        </w:rPr>
      </w:pPr>
    </w:p>
    <w:p w:rsidR="009841E0" w:rsidRDefault="009841E0">
      <w:pPr>
        <w:pStyle w:val="Corpsdetexte"/>
        <w:rPr>
          <w:spacing w:val="6"/>
        </w:rPr>
      </w:pPr>
      <w:r>
        <w:rPr>
          <w:spacing w:val="6"/>
        </w:rPr>
        <w:t>Eh bien, qu'il s'en débrouille donc lui</w:t>
      </w:r>
      <w:r w:rsidR="007B06DE">
        <w:rPr>
          <w:spacing w:val="6"/>
        </w:rPr>
        <w:t>–</w:t>
      </w:r>
      <w:r>
        <w:rPr>
          <w:spacing w:val="6"/>
        </w:rPr>
        <w:t>même</w:t>
      </w:r>
      <w:r w:rsidR="001E1DE5">
        <w:rPr>
          <w:spacing w:val="6"/>
        </w:rPr>
        <w:t xml:space="preserve"> </w:t>
      </w:r>
      <w:r>
        <w:rPr>
          <w:spacing w:val="6"/>
        </w:rPr>
        <w:t xml:space="preserve">! </w:t>
      </w:r>
    </w:p>
    <w:p w:rsidR="009841E0" w:rsidRDefault="009841E0">
      <w:pPr>
        <w:pStyle w:val="Corpsdetexte"/>
        <w:rPr>
          <w:spacing w:val="6"/>
        </w:rPr>
      </w:pPr>
      <w:r>
        <w:rPr>
          <w:spacing w:val="6"/>
        </w:rPr>
        <w:t xml:space="preserve">Celui qui est chargé de </w:t>
      </w:r>
      <w:r w:rsidRPr="00835CDD">
        <w:rPr>
          <w:spacing w:val="6"/>
          <w:szCs w:val="28"/>
        </w:rPr>
        <w:t>soutenir le désir</w:t>
      </w:r>
      <w:r>
        <w:rPr>
          <w:spacing w:val="6"/>
        </w:rPr>
        <w:t xml:space="preserve"> à l'endroit de l'objet dans la névrose obsessionnelle, </w:t>
      </w:r>
      <w:r w:rsidRPr="001E1DE5">
        <w:rPr>
          <w:rFonts w:ascii="Times New Roman" w:hAnsi="Times New Roman" w:cs="Times New Roman"/>
          <w:i/>
          <w:color w:val="0000CC"/>
          <w:spacing w:val="6"/>
          <w:sz w:val="24"/>
        </w:rPr>
        <w:t>c'est le mort</w:t>
      </w:r>
      <w:r w:rsidR="001E1DE5">
        <w:rPr>
          <w:spacing w:val="6"/>
        </w:rPr>
        <w:t> !</w:t>
      </w:r>
      <w:r>
        <w:rPr>
          <w:spacing w:val="6"/>
        </w:rPr>
        <w:t xml:space="preserve"> </w:t>
      </w:r>
    </w:p>
    <w:p w:rsidR="001E1DE5" w:rsidRDefault="001E1DE5">
      <w:pPr>
        <w:pStyle w:val="Corpsdetexte"/>
        <w:rPr>
          <w:spacing w:val="6"/>
        </w:rPr>
      </w:pPr>
    </w:p>
    <w:p w:rsidR="001E1DE5" w:rsidRDefault="009841E0">
      <w:pPr>
        <w:pStyle w:val="Corpsdetexte"/>
        <w:rPr>
          <w:spacing w:val="6"/>
        </w:rPr>
      </w:pPr>
      <w:r>
        <w:rPr>
          <w:spacing w:val="6"/>
        </w:rPr>
        <w:t xml:space="preserve">Le sujet a </w:t>
      </w:r>
      <w:r w:rsidRPr="001E1DE5">
        <w:rPr>
          <w:rFonts w:ascii="Times New Roman" w:hAnsi="Times New Roman" w:cs="Times New Roman"/>
          <w:i/>
          <w:color w:val="0000CC"/>
          <w:spacing w:val="6"/>
          <w:sz w:val="24"/>
        </w:rPr>
        <w:t>le phallus</w:t>
      </w:r>
      <w:r>
        <w:rPr>
          <w:spacing w:val="6"/>
        </w:rPr>
        <w:t xml:space="preserve">, il peut même à l'occasion </w:t>
      </w:r>
      <w:r w:rsidRPr="001E1DE5">
        <w:rPr>
          <w:rFonts w:ascii="Times New Roman" w:hAnsi="Times New Roman" w:cs="Times New Roman"/>
          <w:i/>
          <w:spacing w:val="6"/>
          <w:sz w:val="24"/>
        </w:rPr>
        <w:t>l'exhiber</w:t>
      </w:r>
      <w:r>
        <w:rPr>
          <w:spacing w:val="6"/>
        </w:rPr>
        <w:t xml:space="preserve">, mais c'est le mort qui est prié de s'en servir. </w:t>
      </w:r>
    </w:p>
    <w:p w:rsidR="00835CDD" w:rsidRDefault="00835CDD">
      <w:pPr>
        <w:pStyle w:val="Corpsdetexte"/>
        <w:rPr>
          <w:spacing w:val="6"/>
        </w:rPr>
      </w:pPr>
    </w:p>
    <w:p w:rsidR="00BC18BC" w:rsidRDefault="009841E0">
      <w:pPr>
        <w:pStyle w:val="Corpsdetexte"/>
        <w:rPr>
          <w:spacing w:val="6"/>
        </w:rPr>
      </w:pPr>
      <w:r>
        <w:rPr>
          <w:spacing w:val="6"/>
        </w:rPr>
        <w:t xml:space="preserve">Ce n'est pas pour rien que j'ai pointé dans l'histoire de </w:t>
      </w:r>
      <w:r w:rsidR="00BC18BC" w:rsidRPr="00BC18BC">
        <w:rPr>
          <w:rFonts w:ascii="Times New Roman" w:hAnsi="Times New Roman" w:cs="Times New Roman"/>
          <w:i/>
          <w:spacing w:val="6"/>
          <w:sz w:val="24"/>
        </w:rPr>
        <w:t>L</w:t>
      </w:r>
      <w:r w:rsidRPr="00BC18BC">
        <w:rPr>
          <w:rFonts w:ascii="Times New Roman" w:hAnsi="Times New Roman" w:cs="Times New Roman"/>
          <w:i/>
          <w:spacing w:val="6"/>
          <w:sz w:val="24"/>
        </w:rPr>
        <w:t>'Homme aux rats</w:t>
      </w:r>
      <w:r>
        <w:rPr>
          <w:spacing w:val="6"/>
        </w:rPr>
        <w:t xml:space="preserve">, l'heure nocturne où, après s'être longuement contemplé en érection </w:t>
      </w:r>
    </w:p>
    <w:p w:rsidR="00BC18BC" w:rsidRDefault="009841E0">
      <w:pPr>
        <w:pStyle w:val="Corpsdetexte"/>
        <w:rPr>
          <w:spacing w:val="6"/>
        </w:rPr>
      </w:pPr>
      <w:r>
        <w:rPr>
          <w:spacing w:val="6"/>
        </w:rPr>
        <w:t xml:space="preserve">dans la glace, il va à la porte d'entrée ouvrir </w:t>
      </w:r>
    </w:p>
    <w:p w:rsidR="00BC18BC" w:rsidRDefault="009841E0">
      <w:pPr>
        <w:pStyle w:val="Corpsdetexte"/>
        <w:rPr>
          <w:spacing w:val="6"/>
        </w:rPr>
      </w:pPr>
      <w:r>
        <w:rPr>
          <w:spacing w:val="6"/>
        </w:rPr>
        <w:t>au fantôme de son père, le prier de consta</w:t>
      </w:r>
      <w:r>
        <w:rPr>
          <w:spacing w:val="6"/>
        </w:rPr>
        <w:softHyphen/>
        <w:t xml:space="preserve">ter </w:t>
      </w:r>
    </w:p>
    <w:p w:rsidR="009841E0" w:rsidRDefault="009841E0">
      <w:pPr>
        <w:pStyle w:val="Corpsdetexte"/>
        <w:rPr>
          <w:spacing w:val="6"/>
        </w:rPr>
      </w:pPr>
      <w:r>
        <w:rPr>
          <w:spacing w:val="6"/>
        </w:rPr>
        <w:t xml:space="preserve">que tout est prêt pour le suprême acte narcissique qu'est pour l'obsessionnel ce désir. </w:t>
      </w:r>
    </w:p>
    <w:p w:rsidR="00835CDD" w:rsidRDefault="00835CDD">
      <w:pPr>
        <w:pStyle w:val="Corpsdetexte"/>
        <w:rPr>
          <w:spacing w:val="6"/>
        </w:rPr>
      </w:pPr>
    </w:p>
    <w:p w:rsidR="00835CDD" w:rsidRDefault="009841E0">
      <w:pPr>
        <w:pStyle w:val="Corpsdetexte"/>
        <w:rPr>
          <w:spacing w:val="6"/>
        </w:rPr>
      </w:pPr>
      <w:r>
        <w:rPr>
          <w:spacing w:val="6"/>
        </w:rPr>
        <w:lastRenderedPageBreak/>
        <w:t xml:space="preserve">À ceci près, ne vous étonnez pas, qu'avec de tels moyens l'angoisse n'affleure que de temps en temps, qu'elle ne soit pas là tout le temps, qu'elle soit même beaucoup plus et beaucoup mieux écartée chez </w:t>
      </w:r>
      <w:r w:rsidRPr="00835CDD">
        <w:rPr>
          <w:rFonts w:ascii="Times New Roman" w:hAnsi="Times New Roman" w:cs="Times New Roman"/>
          <w:i/>
          <w:color w:val="0000CC"/>
          <w:spacing w:val="6"/>
          <w:sz w:val="24"/>
        </w:rPr>
        <w:t>l'hystérique</w:t>
      </w:r>
      <w:r>
        <w:rPr>
          <w:spacing w:val="6"/>
        </w:rPr>
        <w:t xml:space="preserve"> que chez </w:t>
      </w:r>
      <w:r w:rsidRPr="00835CDD">
        <w:rPr>
          <w:rFonts w:ascii="Times New Roman" w:hAnsi="Times New Roman" w:cs="Times New Roman"/>
          <w:i/>
          <w:color w:val="0000CC"/>
          <w:spacing w:val="6"/>
          <w:sz w:val="24"/>
        </w:rPr>
        <w:t>l'obsessionnel</w:t>
      </w:r>
      <w:r>
        <w:rPr>
          <w:spacing w:val="6"/>
        </w:rPr>
        <w:t xml:space="preserve">, </w:t>
      </w:r>
      <w:r w:rsidRPr="00835CDD">
        <w:rPr>
          <w:i/>
          <w:spacing w:val="6"/>
          <w:sz w:val="24"/>
        </w:rPr>
        <w:t>la complaisance</w:t>
      </w:r>
      <w:r>
        <w:rPr>
          <w:spacing w:val="6"/>
        </w:rPr>
        <w:t xml:space="preserve"> de l'Autre étant beaucoup plus grande que celle, quand même, d'un mort qu'il est toujours difficile</w:t>
      </w:r>
      <w:r w:rsidR="00835CDD">
        <w:rPr>
          <w:spacing w:val="6"/>
        </w:rPr>
        <w:t>,</w:t>
      </w:r>
      <w:r>
        <w:rPr>
          <w:spacing w:val="6"/>
        </w:rPr>
        <w:t xml:space="preserve"> quand même</w:t>
      </w:r>
      <w:r w:rsidR="00835CDD">
        <w:rPr>
          <w:spacing w:val="6"/>
        </w:rPr>
        <w:t>,</w:t>
      </w:r>
      <w:r>
        <w:rPr>
          <w:spacing w:val="6"/>
        </w:rPr>
        <w:t xml:space="preserve"> </w:t>
      </w:r>
    </w:p>
    <w:p w:rsidR="009841E0" w:rsidRDefault="009841E0">
      <w:pPr>
        <w:pStyle w:val="Corpsdetexte"/>
        <w:rPr>
          <w:spacing w:val="6"/>
        </w:rPr>
      </w:pPr>
      <w:r>
        <w:rPr>
          <w:spacing w:val="6"/>
        </w:rPr>
        <w:t xml:space="preserve">de maintenir présent, si l'on peut dire. </w:t>
      </w:r>
    </w:p>
    <w:p w:rsidR="00BC18BC" w:rsidRDefault="00BC18BC">
      <w:pPr>
        <w:pStyle w:val="Corpsdetexte"/>
        <w:rPr>
          <w:spacing w:val="6"/>
        </w:rPr>
      </w:pPr>
    </w:p>
    <w:p w:rsidR="009841E0" w:rsidRDefault="009841E0">
      <w:pPr>
        <w:pStyle w:val="Corpsdetexte"/>
        <w:rPr>
          <w:spacing w:val="6"/>
        </w:rPr>
      </w:pPr>
      <w:r>
        <w:rPr>
          <w:spacing w:val="6"/>
        </w:rPr>
        <w:t>C'est pourquoi l'obsessionnel, de temps en temps, chaque fois que ne peut pas être répété à satiété tout l'arrangement qui lui per</w:t>
      </w:r>
      <w:r>
        <w:rPr>
          <w:spacing w:val="6"/>
        </w:rPr>
        <w:softHyphen/>
        <w:t xml:space="preserve">met de s'en arranger, avec le désir de l'Autre, voit ressurgir, bien sûr d'une façon plus ou moins débordante, </w:t>
      </w:r>
      <w:r w:rsidRPr="00BC18BC">
        <w:rPr>
          <w:rFonts w:ascii="Times New Roman" w:hAnsi="Times New Roman" w:cs="Times New Roman"/>
          <w:i/>
          <w:spacing w:val="6"/>
          <w:sz w:val="24"/>
        </w:rPr>
        <w:t>l'affect d'angoisse</w:t>
      </w:r>
      <w:r>
        <w:rPr>
          <w:spacing w:val="6"/>
        </w:rPr>
        <w:t>.</w:t>
      </w:r>
    </w:p>
    <w:p w:rsidR="00BC18BC" w:rsidRDefault="00BC18BC">
      <w:pPr>
        <w:pStyle w:val="Corpsdetexte"/>
        <w:rPr>
          <w:spacing w:val="6"/>
        </w:rPr>
      </w:pPr>
    </w:p>
    <w:p w:rsidR="009841E0" w:rsidRDefault="009841E0">
      <w:pPr>
        <w:pStyle w:val="Corpsdetexte"/>
        <w:rPr>
          <w:spacing w:val="6"/>
        </w:rPr>
      </w:pPr>
      <w:r>
        <w:rPr>
          <w:spacing w:val="6"/>
        </w:rPr>
        <w:t xml:space="preserve">De là seulement, à retourner en arrière, vous pouvez comprendre que </w:t>
      </w:r>
      <w:r w:rsidRPr="00BC18BC">
        <w:rPr>
          <w:rFonts w:ascii="Times New Roman" w:hAnsi="Times New Roman" w:cs="Times New Roman"/>
          <w:i/>
          <w:spacing w:val="6"/>
          <w:sz w:val="24"/>
        </w:rPr>
        <w:t>l'his</w:t>
      </w:r>
      <w:r w:rsidRPr="00BC18BC">
        <w:rPr>
          <w:rFonts w:ascii="Times New Roman" w:hAnsi="Times New Roman" w:cs="Times New Roman"/>
          <w:i/>
          <w:spacing w:val="6"/>
          <w:sz w:val="24"/>
        </w:rPr>
        <w:softHyphen/>
        <w:t>toire phobique</w:t>
      </w:r>
      <w:r>
        <w:rPr>
          <w:spacing w:val="6"/>
        </w:rPr>
        <w:t xml:space="preserve"> marque </w:t>
      </w:r>
      <w:r w:rsidRPr="00BC18BC">
        <w:rPr>
          <w:rFonts w:ascii="Times New Roman" w:hAnsi="Times New Roman" w:cs="Times New Roman"/>
          <w:i/>
          <w:spacing w:val="6"/>
          <w:sz w:val="24"/>
        </w:rPr>
        <w:t>un premier pas</w:t>
      </w:r>
      <w:r>
        <w:rPr>
          <w:spacing w:val="6"/>
        </w:rPr>
        <w:t>…</w:t>
      </w:r>
    </w:p>
    <w:p w:rsidR="009841E0" w:rsidRDefault="009841E0">
      <w:pPr>
        <w:pStyle w:val="Corpsdetexte"/>
        <w:ind w:left="708"/>
        <w:rPr>
          <w:spacing w:val="6"/>
        </w:rPr>
      </w:pPr>
      <w:r>
        <w:rPr>
          <w:spacing w:val="6"/>
        </w:rPr>
        <w:t xml:space="preserve">dans cette tentative qui est proprement le mode névrotique de résoudre le problème du </w:t>
      </w:r>
      <w:r w:rsidRPr="00BC18BC">
        <w:rPr>
          <w:rFonts w:ascii="Times New Roman" w:hAnsi="Times New Roman" w:cs="Times New Roman"/>
          <w:i/>
          <w:color w:val="0000CC"/>
          <w:spacing w:val="6"/>
          <w:sz w:val="24"/>
        </w:rPr>
        <w:t>désir de l'Autre</w:t>
      </w:r>
    </w:p>
    <w:p w:rsidR="009841E0" w:rsidRDefault="009841E0">
      <w:pPr>
        <w:pStyle w:val="Corpsdetexte"/>
        <w:rPr>
          <w:spacing w:val="6"/>
        </w:rPr>
      </w:pPr>
      <w:r>
        <w:rPr>
          <w:spacing w:val="6"/>
        </w:rPr>
        <w:t>…</w:t>
      </w:r>
      <w:r w:rsidRPr="00BC18BC">
        <w:rPr>
          <w:rFonts w:ascii="Times New Roman" w:hAnsi="Times New Roman" w:cs="Times New Roman"/>
          <w:i/>
          <w:spacing w:val="6"/>
          <w:sz w:val="24"/>
        </w:rPr>
        <w:t>un premier pas</w:t>
      </w:r>
      <w:r>
        <w:rPr>
          <w:spacing w:val="6"/>
        </w:rPr>
        <w:t xml:space="preserve"> dis</w:t>
      </w:r>
      <w:r w:rsidR="007B06DE">
        <w:rPr>
          <w:spacing w:val="6"/>
        </w:rPr>
        <w:t>–</w:t>
      </w:r>
      <w:r>
        <w:rPr>
          <w:spacing w:val="6"/>
        </w:rPr>
        <w:t xml:space="preserve">je de la façon dont ceci peut se résoudre. </w:t>
      </w:r>
    </w:p>
    <w:p w:rsidR="00BC18BC" w:rsidRDefault="00BC18BC">
      <w:pPr>
        <w:pStyle w:val="Corpsdetexte"/>
        <w:rPr>
          <w:spacing w:val="6"/>
        </w:rPr>
      </w:pPr>
    </w:p>
    <w:p w:rsidR="00835CDD" w:rsidRDefault="009841E0">
      <w:pPr>
        <w:pStyle w:val="Corpsdetexte"/>
        <w:rPr>
          <w:spacing w:val="6"/>
        </w:rPr>
      </w:pPr>
      <w:r>
        <w:rPr>
          <w:spacing w:val="6"/>
        </w:rPr>
        <w:t xml:space="preserve">C'est un pas </w:t>
      </w:r>
      <w:r w:rsidR="007B06DE">
        <w:rPr>
          <w:spacing w:val="6"/>
        </w:rPr>
        <w:t>–</w:t>
      </w:r>
      <w:r>
        <w:rPr>
          <w:spacing w:val="6"/>
        </w:rPr>
        <w:t xml:space="preserve"> comme chacun sait </w:t>
      </w:r>
      <w:r w:rsidR="007B06DE">
        <w:rPr>
          <w:spacing w:val="6"/>
        </w:rPr>
        <w:t>–</w:t>
      </w:r>
      <w:r>
        <w:rPr>
          <w:spacing w:val="6"/>
        </w:rPr>
        <w:t xml:space="preserve"> celui</w:t>
      </w:r>
      <w:r w:rsidR="007B06DE">
        <w:rPr>
          <w:spacing w:val="6"/>
        </w:rPr>
        <w:t>–</w:t>
      </w:r>
      <w:r>
        <w:rPr>
          <w:spacing w:val="6"/>
        </w:rPr>
        <w:t xml:space="preserve">là, </w:t>
      </w:r>
    </w:p>
    <w:p w:rsidR="00BC18BC" w:rsidRDefault="009841E0">
      <w:pPr>
        <w:pStyle w:val="Corpsdetexte"/>
        <w:rPr>
          <w:spacing w:val="6"/>
        </w:rPr>
      </w:pPr>
      <w:r>
        <w:rPr>
          <w:spacing w:val="6"/>
        </w:rPr>
        <w:t xml:space="preserve">qui est loin bien sûr d'arriver à cette solution relative de la relation d'angoisse. </w:t>
      </w:r>
    </w:p>
    <w:p w:rsidR="00BC18BC" w:rsidRDefault="00BC18BC">
      <w:pPr>
        <w:pStyle w:val="Corpsdetexte"/>
        <w:rPr>
          <w:spacing w:val="6"/>
        </w:rPr>
      </w:pPr>
    </w:p>
    <w:p w:rsidR="009841E0" w:rsidRPr="00835CDD" w:rsidRDefault="009841E0">
      <w:pPr>
        <w:pStyle w:val="Corpsdetexte"/>
        <w:rPr>
          <w:spacing w:val="6"/>
        </w:rPr>
      </w:pPr>
      <w:r>
        <w:rPr>
          <w:spacing w:val="6"/>
        </w:rPr>
        <w:t xml:space="preserve">Bien au contraire, ce n'est que d'une façon tout à fait précaire que cette angoisse est maîtrisée </w:t>
      </w:r>
      <w:r w:rsidR="007B06DE">
        <w:rPr>
          <w:spacing w:val="6"/>
        </w:rPr>
        <w:t>–</w:t>
      </w:r>
      <w:r>
        <w:rPr>
          <w:spacing w:val="6"/>
        </w:rPr>
        <w:t xml:space="preserve"> vous le savez </w:t>
      </w:r>
      <w:r w:rsidR="007B06DE">
        <w:rPr>
          <w:spacing w:val="6"/>
        </w:rPr>
        <w:t>–</w:t>
      </w:r>
      <w:r>
        <w:rPr>
          <w:spacing w:val="6"/>
        </w:rPr>
        <w:t xml:space="preserve"> par l'intermédiaire de cet objet dont déjà l'ambiguïté, à lui, nous a déjà été assez soulignée entre </w:t>
      </w:r>
      <w:r w:rsidRPr="00BC18BC">
        <w:rPr>
          <w:rFonts w:ascii="Times New Roman" w:hAnsi="Times New Roman" w:cs="Times New Roman"/>
          <w:i/>
          <w:spacing w:val="6"/>
          <w:sz w:val="24"/>
        </w:rPr>
        <w:t>la fonction</w:t>
      </w:r>
      <w:r w:rsidRPr="00BC18BC">
        <w:rPr>
          <w:rFonts w:ascii="Times New Roman" w:hAnsi="Times New Roman" w:cs="Times New Roman"/>
          <w:spacing w:val="6"/>
        </w:rPr>
        <w:t xml:space="preserve"> </w:t>
      </w:r>
      <w:r w:rsidRPr="00BC18BC">
        <w:rPr>
          <w:rFonts w:ascii="Times New Roman" w:hAnsi="Times New Roman" w:cs="Times New Roman"/>
          <w:i/>
          <w:iCs/>
          <w:color w:val="0000CC"/>
          <w:spacing w:val="6"/>
          <w:sz w:val="24"/>
        </w:rPr>
        <w:t>petit(a)</w:t>
      </w:r>
      <w:r>
        <w:rPr>
          <w:i/>
          <w:spacing w:val="6"/>
        </w:rPr>
        <w:t xml:space="preserve"> </w:t>
      </w:r>
      <w:r>
        <w:rPr>
          <w:spacing w:val="6"/>
        </w:rPr>
        <w:t xml:space="preserve">et </w:t>
      </w:r>
      <w:r w:rsidRPr="00BC18BC">
        <w:rPr>
          <w:rFonts w:ascii="Times New Roman" w:hAnsi="Times New Roman" w:cs="Times New Roman"/>
          <w:i/>
          <w:spacing w:val="6"/>
          <w:sz w:val="24"/>
        </w:rPr>
        <w:t xml:space="preserve">la fonction </w:t>
      </w:r>
      <w:r w:rsidR="00BC18BC" w:rsidRPr="00BC18BC">
        <w:rPr>
          <w:rFonts w:ascii="Times New Roman" w:hAnsi="Times New Roman" w:cs="Times New Roman"/>
          <w:i/>
          <w:iCs/>
          <w:color w:val="0000CC"/>
          <w:spacing w:val="6"/>
          <w:sz w:val="24"/>
        </w:rPr>
        <w:t>petit</w:t>
      </w:r>
      <w:r w:rsidR="00BC18BC" w:rsidRPr="00BC18BC">
        <w:rPr>
          <w:iCs/>
          <w:color w:val="0000CC"/>
          <w:spacing w:val="6"/>
        </w:rPr>
        <w:t>(</w:t>
      </w:r>
      <w:r w:rsidR="00835CDD" w:rsidRPr="00835CDD">
        <w:rPr>
          <w:rFonts w:ascii="Palatino Linotype" w:hAnsi="Palatino Linotype"/>
          <w:color w:val="0000CC"/>
          <w:szCs w:val="28"/>
        </w:rPr>
        <w:t>ϕ</w:t>
      </w:r>
      <w:r w:rsidR="00BC18BC" w:rsidRPr="00BC18BC">
        <w:rPr>
          <w:rFonts w:ascii="Palatino Linotype" w:hAnsi="Palatino Linotype"/>
          <w:color w:val="0000CC"/>
          <w:spacing w:val="6"/>
        </w:rPr>
        <w:t>)</w:t>
      </w:r>
      <w:r>
        <w:rPr>
          <w:i/>
          <w:spacing w:val="6"/>
        </w:rPr>
        <w:t xml:space="preserve">. </w:t>
      </w:r>
    </w:p>
    <w:p w:rsidR="00BC18BC" w:rsidRDefault="00BC18BC">
      <w:pPr>
        <w:pStyle w:val="Corpsdetexte"/>
        <w:rPr>
          <w:spacing w:val="6"/>
        </w:rPr>
      </w:pPr>
    </w:p>
    <w:p w:rsidR="009841E0" w:rsidRDefault="009841E0">
      <w:pPr>
        <w:pStyle w:val="Corpsdetexte"/>
        <w:rPr>
          <w:spacing w:val="6"/>
        </w:rPr>
      </w:pPr>
      <w:r w:rsidRPr="00835CDD">
        <w:rPr>
          <w:rFonts w:ascii="Times New Roman" w:hAnsi="Times New Roman" w:cs="Times New Roman"/>
          <w:i/>
          <w:spacing w:val="6"/>
          <w:sz w:val="24"/>
        </w:rPr>
        <w:t>Le facteur commun</w:t>
      </w:r>
      <w:r>
        <w:rPr>
          <w:spacing w:val="6"/>
        </w:rPr>
        <w:t xml:space="preserve"> que constitue le </w:t>
      </w:r>
      <w:r w:rsidRPr="00BC18BC">
        <w:rPr>
          <w:rFonts w:ascii="Times New Roman" w:hAnsi="Times New Roman" w:cs="Times New Roman"/>
          <w:i/>
          <w:iCs/>
          <w:color w:val="0000CC"/>
          <w:spacing w:val="6"/>
          <w:sz w:val="24"/>
        </w:rPr>
        <w:t>petit</w:t>
      </w:r>
      <w:r w:rsidRPr="00BC18BC">
        <w:rPr>
          <w:iCs/>
          <w:color w:val="0000CC"/>
          <w:spacing w:val="6"/>
        </w:rPr>
        <w:t>(</w:t>
      </w:r>
      <w:r w:rsidR="00835CDD">
        <w:rPr>
          <w:rFonts w:ascii="Palatino Linotype" w:hAnsi="Palatino Linotype"/>
          <w:color w:val="0000CC"/>
          <w:szCs w:val="28"/>
        </w:rPr>
        <w:t>ϕ</w:t>
      </w:r>
      <w:r w:rsidRPr="00BC18BC">
        <w:rPr>
          <w:rFonts w:ascii="Palatino Linotype" w:hAnsi="Palatino Linotype"/>
          <w:color w:val="0000CC"/>
          <w:spacing w:val="6"/>
        </w:rPr>
        <w:t>)</w:t>
      </w:r>
      <w:r>
        <w:rPr>
          <w:i/>
          <w:spacing w:val="6"/>
        </w:rPr>
        <w:t xml:space="preserve"> </w:t>
      </w:r>
      <w:r>
        <w:rPr>
          <w:spacing w:val="6"/>
        </w:rPr>
        <w:t xml:space="preserve">dans tout </w:t>
      </w:r>
      <w:r w:rsidRPr="00BC18BC">
        <w:rPr>
          <w:rFonts w:ascii="Times New Roman" w:hAnsi="Times New Roman" w:cs="Times New Roman"/>
          <w:i/>
          <w:iCs/>
          <w:color w:val="0000CC"/>
          <w:spacing w:val="6"/>
          <w:sz w:val="24"/>
        </w:rPr>
        <w:t>petit(a)</w:t>
      </w:r>
      <w:r>
        <w:rPr>
          <w:i/>
          <w:spacing w:val="6"/>
        </w:rPr>
        <w:t xml:space="preserve"> </w:t>
      </w:r>
      <w:r>
        <w:rPr>
          <w:spacing w:val="6"/>
        </w:rPr>
        <w:t xml:space="preserve">du désir est là en quelque sorte extrait et révélé. C'est ce sur quoi je mettrai l'accent la prochaine fois pour repartir à partir de </w:t>
      </w:r>
      <w:r w:rsidRPr="00835CDD">
        <w:rPr>
          <w:rFonts w:ascii="Times New Roman" w:hAnsi="Times New Roman" w:cs="Times New Roman"/>
          <w:i/>
          <w:color w:val="0000CC"/>
          <w:spacing w:val="6"/>
          <w:sz w:val="24"/>
        </w:rPr>
        <w:t>la phobie</w:t>
      </w:r>
      <w:r>
        <w:rPr>
          <w:spacing w:val="6"/>
        </w:rPr>
        <w:t xml:space="preserve">, pour préciser en quoi exactement consiste cette fonction du </w:t>
      </w:r>
      <w:r w:rsidRPr="00835CDD">
        <w:rPr>
          <w:rFonts w:ascii="Times New Roman" w:hAnsi="Times New Roman" w:cs="Times New Roman"/>
          <w:i/>
          <w:color w:val="0000CC"/>
          <w:spacing w:val="6"/>
          <w:sz w:val="24"/>
        </w:rPr>
        <w:t>phallus</w:t>
      </w:r>
      <w:r>
        <w:rPr>
          <w:spacing w:val="6"/>
        </w:rPr>
        <w:t>.</w:t>
      </w:r>
    </w:p>
    <w:p w:rsidR="009841E0" w:rsidRDefault="009841E0">
      <w:pPr>
        <w:pStyle w:val="Corpsdetexte"/>
        <w:rPr>
          <w:spacing w:val="6"/>
        </w:rPr>
      </w:pPr>
    </w:p>
    <w:p w:rsidR="009841E0" w:rsidRDefault="009841E0">
      <w:pPr>
        <w:pStyle w:val="Corpsdetexte"/>
        <w:rPr>
          <w:spacing w:val="6"/>
        </w:rPr>
      </w:pPr>
      <w:r>
        <w:rPr>
          <w:spacing w:val="6"/>
        </w:rPr>
        <w:t>Aujourd'hui en gros que voyez</w:t>
      </w:r>
      <w:r w:rsidR="007B06DE">
        <w:rPr>
          <w:spacing w:val="6"/>
        </w:rPr>
        <w:t>–</w:t>
      </w:r>
      <w:r>
        <w:rPr>
          <w:spacing w:val="6"/>
        </w:rPr>
        <w:t xml:space="preserve">vous ? </w:t>
      </w:r>
    </w:p>
    <w:p w:rsidR="00835CDD" w:rsidRDefault="00835CDD">
      <w:pPr>
        <w:pStyle w:val="Corpsdetexte"/>
        <w:rPr>
          <w:spacing w:val="6"/>
        </w:rPr>
      </w:pPr>
    </w:p>
    <w:p w:rsidR="00BC18BC" w:rsidRDefault="009841E0">
      <w:pPr>
        <w:pStyle w:val="Corpsdetexte"/>
        <w:rPr>
          <w:spacing w:val="6"/>
        </w:rPr>
      </w:pPr>
      <w:r>
        <w:rPr>
          <w:spacing w:val="6"/>
        </w:rPr>
        <w:t xml:space="preserve">C'est qu'en fin de compte la solution que nous apercevons du problème du rapport du sujet au désir, dans son fonds radical se propose ainsi : </w:t>
      </w:r>
    </w:p>
    <w:p w:rsidR="00835CDD" w:rsidRDefault="009841E0">
      <w:pPr>
        <w:pStyle w:val="Corpsdetexte"/>
        <w:rPr>
          <w:spacing w:val="6"/>
        </w:rPr>
      </w:pPr>
      <w:r>
        <w:rPr>
          <w:spacing w:val="6"/>
        </w:rPr>
        <w:t>puisque de demande il s'agit et qu'il s'agit de définir le désir, eh bien disons</w:t>
      </w:r>
      <w:r w:rsidR="007B06DE">
        <w:rPr>
          <w:spacing w:val="6"/>
        </w:rPr>
        <w:t>–</w:t>
      </w:r>
      <w:r>
        <w:rPr>
          <w:spacing w:val="6"/>
        </w:rPr>
        <w:t xml:space="preserve">le grossièrement, </w:t>
      </w:r>
    </w:p>
    <w:p w:rsidR="009841E0" w:rsidRDefault="009841E0">
      <w:pPr>
        <w:pStyle w:val="Corpsdetexte"/>
        <w:rPr>
          <w:spacing w:val="6"/>
        </w:rPr>
      </w:pPr>
      <w:r w:rsidRPr="00BC18BC">
        <w:rPr>
          <w:rFonts w:ascii="Times New Roman" w:hAnsi="Times New Roman" w:cs="Times New Roman"/>
          <w:i/>
          <w:color w:val="0000CC"/>
          <w:spacing w:val="6"/>
          <w:sz w:val="24"/>
        </w:rPr>
        <w:t>le sujet demande le phallus</w:t>
      </w:r>
      <w:r>
        <w:rPr>
          <w:spacing w:val="6"/>
        </w:rPr>
        <w:t xml:space="preserve"> et </w:t>
      </w:r>
      <w:r w:rsidRPr="00BC18BC">
        <w:rPr>
          <w:rFonts w:ascii="Times New Roman" w:hAnsi="Times New Roman" w:cs="Times New Roman"/>
          <w:i/>
          <w:color w:val="0000CC"/>
          <w:spacing w:val="6"/>
          <w:sz w:val="24"/>
        </w:rPr>
        <w:t>le phallus désire</w:t>
      </w:r>
      <w:r>
        <w:rPr>
          <w:spacing w:val="6"/>
        </w:rPr>
        <w:t xml:space="preserve">. </w:t>
      </w:r>
    </w:p>
    <w:p w:rsidR="009841E0" w:rsidRDefault="009841E0">
      <w:pPr>
        <w:pStyle w:val="Corpsdetexte"/>
        <w:rPr>
          <w:spacing w:val="6"/>
        </w:rPr>
      </w:pPr>
      <w:r>
        <w:rPr>
          <w:spacing w:val="6"/>
        </w:rPr>
        <w:t xml:space="preserve">C'est aussi bête que ça. </w:t>
      </w:r>
    </w:p>
    <w:p w:rsidR="009841E0" w:rsidRDefault="009841E0">
      <w:pPr>
        <w:pStyle w:val="Corpsdetexte"/>
        <w:rPr>
          <w:spacing w:val="6"/>
        </w:rPr>
      </w:pPr>
    </w:p>
    <w:p w:rsidR="00BC18BC" w:rsidRDefault="009841E0">
      <w:pPr>
        <w:pStyle w:val="Corpsdetexte"/>
        <w:rPr>
          <w:spacing w:val="6"/>
        </w:rPr>
      </w:pPr>
      <w:r>
        <w:rPr>
          <w:spacing w:val="6"/>
        </w:rPr>
        <w:lastRenderedPageBreak/>
        <w:t xml:space="preserve">C'est de là tout au moins qu'il faut partir comme formule radicale pour voir effectivement ce qui </w:t>
      </w:r>
    </w:p>
    <w:p w:rsidR="00BC18BC" w:rsidRDefault="009841E0">
      <w:pPr>
        <w:pStyle w:val="Corpsdetexte"/>
        <w:rPr>
          <w:spacing w:val="6"/>
        </w:rPr>
      </w:pPr>
      <w:r>
        <w:rPr>
          <w:spacing w:val="6"/>
        </w:rPr>
        <w:t>en effet dans l'expérience se modèle, se module autour de</w:t>
      </w:r>
      <w:r>
        <w:rPr>
          <w:spacing w:val="6"/>
          <w:vertAlign w:val="superscript"/>
        </w:rPr>
        <w:t xml:space="preserve"> </w:t>
      </w:r>
      <w:r>
        <w:rPr>
          <w:spacing w:val="6"/>
        </w:rPr>
        <w:t xml:space="preserve">ce rapport du sujet au </w:t>
      </w:r>
      <w:r w:rsidR="00BC18BC" w:rsidRPr="00BC18BC">
        <w:rPr>
          <w:rFonts w:ascii="Times New Roman" w:hAnsi="Times New Roman" w:cs="Times New Roman"/>
          <w:i/>
          <w:color w:val="0000CC"/>
          <w:spacing w:val="6"/>
          <w:sz w:val="24"/>
        </w:rPr>
        <w:t>phallus</w:t>
      </w:r>
      <w:r>
        <w:rPr>
          <w:spacing w:val="6"/>
        </w:rPr>
        <w:t xml:space="preserve"> en tant que, vous le voyez, il est essentiellement de nature identificatoire, et que s'il y a quelque chose </w:t>
      </w:r>
    </w:p>
    <w:p w:rsidR="00BC18BC" w:rsidRDefault="009841E0">
      <w:pPr>
        <w:pStyle w:val="Corpsdetexte"/>
        <w:rPr>
          <w:spacing w:val="6"/>
        </w:rPr>
      </w:pPr>
      <w:r>
        <w:rPr>
          <w:spacing w:val="6"/>
        </w:rPr>
        <w:t xml:space="preserve">qui effectivement peut provoquer ce </w:t>
      </w:r>
      <w:r w:rsidRPr="00BC18BC">
        <w:rPr>
          <w:rFonts w:ascii="Times New Roman" w:hAnsi="Times New Roman" w:cs="Times New Roman"/>
          <w:i/>
          <w:spacing w:val="6"/>
          <w:sz w:val="24"/>
        </w:rPr>
        <w:t>surgissement d'angoisse</w:t>
      </w:r>
      <w:r>
        <w:rPr>
          <w:spacing w:val="6"/>
        </w:rPr>
        <w:t xml:space="preserve"> lié à la crainte d'une perte, c'est </w:t>
      </w:r>
      <w:r w:rsidRPr="00BC18BC">
        <w:rPr>
          <w:rFonts w:ascii="Times New Roman" w:hAnsi="Times New Roman" w:cs="Times New Roman"/>
          <w:i/>
          <w:color w:val="0000CC"/>
          <w:spacing w:val="6"/>
          <w:sz w:val="24"/>
        </w:rPr>
        <w:t>le</w:t>
      </w:r>
      <w:r w:rsidRPr="00BC18BC">
        <w:rPr>
          <w:rFonts w:ascii="Times New Roman" w:hAnsi="Times New Roman" w:cs="Times New Roman"/>
          <w:color w:val="0000CC"/>
          <w:spacing w:val="6"/>
        </w:rPr>
        <w:t xml:space="preserve"> </w:t>
      </w:r>
      <w:r w:rsidRPr="00BC18BC">
        <w:rPr>
          <w:rFonts w:ascii="Times New Roman" w:hAnsi="Times New Roman" w:cs="Times New Roman"/>
          <w:i/>
          <w:color w:val="0000CC"/>
          <w:spacing w:val="6"/>
          <w:sz w:val="24"/>
        </w:rPr>
        <w:t>phallus</w:t>
      </w:r>
      <w:r>
        <w:rPr>
          <w:spacing w:val="6"/>
        </w:rPr>
        <w:t xml:space="preserve">. </w:t>
      </w:r>
    </w:p>
    <w:p w:rsidR="00BC18BC" w:rsidRDefault="00BC18BC">
      <w:pPr>
        <w:pStyle w:val="Corpsdetexte"/>
        <w:rPr>
          <w:spacing w:val="6"/>
        </w:rPr>
      </w:pPr>
    </w:p>
    <w:p w:rsidR="009841E0" w:rsidRDefault="009841E0">
      <w:pPr>
        <w:pStyle w:val="Corpsdetexte"/>
        <w:rPr>
          <w:spacing w:val="6"/>
        </w:rPr>
      </w:pPr>
      <w:r>
        <w:rPr>
          <w:spacing w:val="6"/>
        </w:rPr>
        <w:t xml:space="preserve">Pourquoi non pas le désir ? </w:t>
      </w:r>
    </w:p>
    <w:p w:rsidR="00BC18BC" w:rsidRDefault="00BC18BC">
      <w:pPr>
        <w:pStyle w:val="Corpsdetexte"/>
        <w:rPr>
          <w:spacing w:val="6"/>
        </w:rPr>
      </w:pPr>
    </w:p>
    <w:p w:rsidR="00BC18BC" w:rsidRDefault="009841E0">
      <w:pPr>
        <w:pStyle w:val="Corpsdetexte"/>
        <w:rPr>
          <w:spacing w:val="6"/>
        </w:rPr>
      </w:pPr>
      <w:r>
        <w:rPr>
          <w:spacing w:val="6"/>
        </w:rPr>
        <w:t xml:space="preserve">Il n'y a pas de crainte de </w:t>
      </w:r>
      <w:r w:rsidR="00BC18BC">
        <w:rPr>
          <w:spacing w:val="6"/>
        </w:rPr>
        <w:t>l’</w:t>
      </w:r>
      <w:r w:rsidR="00BC18BC" w:rsidRPr="002A01E5">
        <w:rPr>
          <w:rFonts w:ascii="Palatino Linotype" w:hAnsi="Palatino Linotype"/>
          <w:color w:val="0000CC"/>
          <w:szCs w:val="28"/>
        </w:rPr>
        <w:t>ἀϕάνιςις</w:t>
      </w:r>
      <w:r w:rsidR="00BC18BC" w:rsidRPr="002442C0">
        <w:rPr>
          <w:rFonts w:ascii="Palatino Linotype" w:hAnsi="Palatino Linotype"/>
          <w:color w:val="0000CC"/>
          <w:szCs w:val="28"/>
        </w:rPr>
        <w:t xml:space="preserve"> </w:t>
      </w:r>
      <w:r w:rsidR="00BC18BC" w:rsidRPr="002442C0">
        <w:rPr>
          <w:rFonts w:ascii="Garamond" w:hAnsi="Garamond"/>
          <w:sz w:val="20"/>
          <w:szCs w:val="20"/>
        </w:rPr>
        <w:t>[aphanisis]</w:t>
      </w:r>
      <w:r w:rsidR="00BC18BC">
        <w:rPr>
          <w:spacing w:val="6"/>
        </w:rPr>
        <w:t>.</w:t>
      </w:r>
      <w:r>
        <w:rPr>
          <w:spacing w:val="6"/>
        </w:rPr>
        <w:t xml:space="preserve"> </w:t>
      </w:r>
    </w:p>
    <w:p w:rsidR="00BC18BC" w:rsidRDefault="00BC18BC">
      <w:pPr>
        <w:pStyle w:val="Corpsdetexte"/>
        <w:rPr>
          <w:spacing w:val="6"/>
        </w:rPr>
      </w:pPr>
      <w:r>
        <w:rPr>
          <w:spacing w:val="6"/>
        </w:rPr>
        <w:t>I</w:t>
      </w:r>
      <w:r w:rsidR="009841E0">
        <w:rPr>
          <w:spacing w:val="6"/>
        </w:rPr>
        <w:t xml:space="preserve">l y a la crainte de perdre </w:t>
      </w:r>
      <w:r w:rsidR="009841E0" w:rsidRPr="00BC18BC">
        <w:rPr>
          <w:rFonts w:ascii="Times New Roman" w:hAnsi="Times New Roman" w:cs="Times New Roman"/>
          <w:i/>
          <w:color w:val="0000CC"/>
          <w:spacing w:val="6"/>
          <w:sz w:val="24"/>
        </w:rPr>
        <w:t>le phallus</w:t>
      </w:r>
      <w:r w:rsidR="009841E0">
        <w:rPr>
          <w:spacing w:val="6"/>
        </w:rPr>
        <w:t xml:space="preserve">, parce que seul </w:t>
      </w:r>
    </w:p>
    <w:p w:rsidR="00BC18BC" w:rsidRDefault="009841E0">
      <w:pPr>
        <w:pStyle w:val="Corpsdetexte"/>
        <w:rPr>
          <w:spacing w:val="6"/>
        </w:rPr>
      </w:pPr>
      <w:r w:rsidRPr="00BC18BC">
        <w:rPr>
          <w:rFonts w:ascii="Times New Roman" w:hAnsi="Times New Roman" w:cs="Times New Roman"/>
          <w:i/>
          <w:color w:val="0000CC"/>
          <w:spacing w:val="6"/>
          <w:sz w:val="24"/>
        </w:rPr>
        <w:t>le phallus</w:t>
      </w:r>
      <w:r>
        <w:rPr>
          <w:spacing w:val="6"/>
        </w:rPr>
        <w:t xml:space="preserve"> peut donner son champ propre au désir. </w:t>
      </w:r>
    </w:p>
    <w:p w:rsidR="00BC18BC" w:rsidRDefault="00BC18BC">
      <w:pPr>
        <w:pStyle w:val="Corpsdetexte"/>
        <w:rPr>
          <w:spacing w:val="6"/>
        </w:rPr>
      </w:pPr>
    </w:p>
    <w:p w:rsidR="00BC18BC" w:rsidRDefault="009841E0">
      <w:pPr>
        <w:pStyle w:val="Corpsdetexte"/>
        <w:rPr>
          <w:spacing w:val="6"/>
        </w:rPr>
      </w:pPr>
      <w:r>
        <w:rPr>
          <w:spacing w:val="6"/>
        </w:rPr>
        <w:t xml:space="preserve">Mais maintenant, qu'on ne nous parle pas non plus </w:t>
      </w:r>
    </w:p>
    <w:p w:rsidR="00BC18BC" w:rsidRDefault="009841E0">
      <w:pPr>
        <w:pStyle w:val="Corpsdetexte"/>
        <w:rPr>
          <w:spacing w:val="6"/>
        </w:rPr>
      </w:pPr>
      <w:r>
        <w:rPr>
          <w:spacing w:val="6"/>
        </w:rPr>
        <w:t xml:space="preserve">de défense contre l'angoisse. </w:t>
      </w:r>
    </w:p>
    <w:p w:rsidR="00BC18BC" w:rsidRDefault="009841E0">
      <w:pPr>
        <w:pStyle w:val="Corpsdetexte"/>
        <w:rPr>
          <w:spacing w:val="6"/>
        </w:rPr>
      </w:pPr>
      <w:r>
        <w:rPr>
          <w:spacing w:val="6"/>
        </w:rPr>
        <w:t>On ne se défend pas contre l'angoisse</w:t>
      </w:r>
      <w:r w:rsidR="00BC18BC">
        <w:rPr>
          <w:spacing w:val="6"/>
        </w:rPr>
        <w:t> !</w:t>
      </w:r>
      <w:r>
        <w:rPr>
          <w:spacing w:val="6"/>
        </w:rPr>
        <w:t xml:space="preserve"> </w:t>
      </w:r>
    </w:p>
    <w:p w:rsidR="00835CDD" w:rsidRDefault="00BC18BC">
      <w:pPr>
        <w:pStyle w:val="Corpsdetexte"/>
        <w:rPr>
          <w:spacing w:val="6"/>
        </w:rPr>
      </w:pPr>
      <w:r>
        <w:rPr>
          <w:spacing w:val="6"/>
        </w:rPr>
        <w:t>P</w:t>
      </w:r>
      <w:r w:rsidR="009841E0">
        <w:rPr>
          <w:spacing w:val="6"/>
        </w:rPr>
        <w:t xml:space="preserve">as plus qu'il n'y a de crainte de </w:t>
      </w:r>
      <w:r w:rsidR="00835CDD">
        <w:rPr>
          <w:spacing w:val="6"/>
        </w:rPr>
        <w:t>l’</w:t>
      </w:r>
      <w:r w:rsidR="00835CDD" w:rsidRPr="002A01E5">
        <w:rPr>
          <w:rFonts w:ascii="Palatino Linotype" w:hAnsi="Palatino Linotype"/>
          <w:color w:val="0000CC"/>
          <w:szCs w:val="28"/>
        </w:rPr>
        <w:t>ἀϕάνιςις</w:t>
      </w:r>
      <w:r w:rsidR="00835CDD" w:rsidRPr="002442C0">
        <w:rPr>
          <w:rFonts w:ascii="Palatino Linotype" w:hAnsi="Palatino Linotype"/>
          <w:color w:val="0000CC"/>
          <w:szCs w:val="28"/>
        </w:rPr>
        <w:t xml:space="preserve"> </w:t>
      </w:r>
      <w:r w:rsidR="00835CDD" w:rsidRPr="002442C0">
        <w:rPr>
          <w:rFonts w:ascii="Garamond" w:hAnsi="Garamond"/>
          <w:sz w:val="20"/>
          <w:szCs w:val="20"/>
        </w:rPr>
        <w:t>[aphanisis]</w:t>
      </w:r>
      <w:r w:rsidR="009841E0">
        <w:rPr>
          <w:spacing w:val="6"/>
        </w:rPr>
        <w:t>. L'angoisse est au prin</w:t>
      </w:r>
      <w:r w:rsidR="009841E0">
        <w:rPr>
          <w:spacing w:val="6"/>
        </w:rPr>
        <w:softHyphen/>
        <w:t xml:space="preserve">cipe des défenses, </w:t>
      </w:r>
    </w:p>
    <w:p w:rsidR="009841E0" w:rsidRDefault="009841E0">
      <w:pPr>
        <w:pStyle w:val="Corpsdetexte"/>
        <w:rPr>
          <w:spacing w:val="6"/>
        </w:rPr>
      </w:pPr>
      <w:r>
        <w:rPr>
          <w:spacing w:val="6"/>
        </w:rPr>
        <w:t xml:space="preserve">mais on ne se défend pas contre l'angoisse. </w:t>
      </w:r>
    </w:p>
    <w:p w:rsidR="00BC18BC" w:rsidRDefault="00BC18BC">
      <w:pPr>
        <w:pStyle w:val="Corpsdetexte"/>
        <w:rPr>
          <w:spacing w:val="6"/>
        </w:rPr>
      </w:pPr>
    </w:p>
    <w:p w:rsidR="00BC18BC" w:rsidRDefault="009841E0">
      <w:pPr>
        <w:pStyle w:val="Corpsdetexte"/>
        <w:rPr>
          <w:spacing w:val="6"/>
        </w:rPr>
      </w:pPr>
      <w:r>
        <w:rPr>
          <w:spacing w:val="6"/>
        </w:rPr>
        <w:t xml:space="preserve">Bien sûr, si je vous dis que je consacrerai toute une année à ce sujet de l'angoisse, c'est vous dire que je ne prétends pas aujourd'hui en avoir fait </w:t>
      </w:r>
    </w:p>
    <w:p w:rsidR="009841E0" w:rsidRDefault="009841E0">
      <w:pPr>
        <w:pStyle w:val="Corpsdetexte"/>
        <w:rPr>
          <w:spacing w:val="6"/>
        </w:rPr>
      </w:pPr>
      <w:r>
        <w:rPr>
          <w:spacing w:val="6"/>
        </w:rPr>
        <w:t>le tour, que ceci ne pose pas de pro</w:t>
      </w:r>
      <w:r>
        <w:rPr>
          <w:spacing w:val="6"/>
        </w:rPr>
        <w:softHyphen/>
        <w:t xml:space="preserve">blème. </w:t>
      </w:r>
    </w:p>
    <w:p w:rsidR="00BC18BC" w:rsidRDefault="00BC18BC">
      <w:pPr>
        <w:pStyle w:val="Corpsdetexte"/>
        <w:rPr>
          <w:spacing w:val="6"/>
        </w:rPr>
      </w:pPr>
    </w:p>
    <w:p w:rsidR="009841E0" w:rsidRDefault="009841E0">
      <w:pPr>
        <w:pStyle w:val="Corpsdetexte"/>
        <w:rPr>
          <w:spacing w:val="6"/>
        </w:rPr>
      </w:pPr>
      <w:r>
        <w:rPr>
          <w:spacing w:val="6"/>
        </w:rPr>
        <w:t>Si l'angoisse…</w:t>
      </w:r>
    </w:p>
    <w:p w:rsidR="00BC18BC" w:rsidRDefault="009841E0">
      <w:pPr>
        <w:pStyle w:val="Corpsdetexte"/>
        <w:ind w:left="708"/>
        <w:rPr>
          <w:spacing w:val="6"/>
        </w:rPr>
      </w:pPr>
      <w:r>
        <w:rPr>
          <w:spacing w:val="6"/>
        </w:rPr>
        <w:t>c'est toujours à ce niveau</w:t>
      </w:r>
      <w:r w:rsidR="00BC18BC">
        <w:rPr>
          <w:spacing w:val="6"/>
        </w:rPr>
        <w:t>…</w:t>
      </w:r>
      <w:r>
        <w:rPr>
          <w:spacing w:val="6"/>
        </w:rPr>
        <w:t xml:space="preserve"> </w:t>
      </w:r>
    </w:p>
    <w:p w:rsidR="00BC18BC" w:rsidRDefault="009841E0" w:rsidP="00BC18BC">
      <w:pPr>
        <w:pStyle w:val="Corpsdetexte"/>
        <w:ind w:left="1416"/>
        <w:rPr>
          <w:spacing w:val="6"/>
        </w:rPr>
      </w:pPr>
      <w:r>
        <w:rPr>
          <w:spacing w:val="6"/>
        </w:rPr>
        <w:t xml:space="preserve">que vous a défini presque </w:t>
      </w:r>
    </w:p>
    <w:p w:rsidR="00BC18BC" w:rsidRDefault="009841E0" w:rsidP="00BC18BC">
      <w:pPr>
        <w:pStyle w:val="Corpsdetexte"/>
        <w:ind w:left="1416"/>
        <w:rPr>
          <w:spacing w:val="6"/>
        </w:rPr>
      </w:pPr>
      <w:r>
        <w:rPr>
          <w:spacing w:val="6"/>
        </w:rPr>
        <w:t>carica</w:t>
      </w:r>
      <w:r>
        <w:rPr>
          <w:spacing w:val="6"/>
        </w:rPr>
        <w:softHyphen/>
        <w:t>turalement mon petit apologue</w:t>
      </w:r>
    </w:p>
    <w:p w:rsidR="009841E0" w:rsidRDefault="00BC18BC">
      <w:pPr>
        <w:pStyle w:val="Corpsdetexte"/>
        <w:ind w:left="708"/>
        <w:rPr>
          <w:spacing w:val="6"/>
        </w:rPr>
      </w:pPr>
      <w:r>
        <w:rPr>
          <w:spacing w:val="6"/>
        </w:rPr>
        <w:t>…</w:t>
      </w:r>
      <w:r w:rsidR="009841E0">
        <w:rPr>
          <w:spacing w:val="6"/>
        </w:rPr>
        <w:t>que se situe l'angoisse</w:t>
      </w:r>
    </w:p>
    <w:p w:rsidR="00835CDD" w:rsidRDefault="009841E0">
      <w:pPr>
        <w:pStyle w:val="Corpsdetexte"/>
        <w:rPr>
          <w:spacing w:val="6"/>
        </w:rPr>
      </w:pPr>
      <w:r>
        <w:rPr>
          <w:spacing w:val="6"/>
        </w:rPr>
        <w:t xml:space="preserve">…si l'angoisse peut devenir un </w:t>
      </w:r>
      <w:r w:rsidRPr="00BC18BC">
        <w:rPr>
          <w:rFonts w:ascii="Times New Roman" w:hAnsi="Times New Roman" w:cs="Times New Roman"/>
          <w:i/>
          <w:spacing w:val="6"/>
          <w:sz w:val="24"/>
        </w:rPr>
        <w:t>signe</w:t>
      </w:r>
      <w:r>
        <w:rPr>
          <w:spacing w:val="6"/>
        </w:rPr>
        <w:t xml:space="preserve">, c'est bien sûr que, transformée en </w:t>
      </w:r>
      <w:r w:rsidRPr="00BC18BC">
        <w:rPr>
          <w:rFonts w:ascii="Times New Roman" w:hAnsi="Times New Roman" w:cs="Times New Roman"/>
          <w:i/>
          <w:spacing w:val="6"/>
          <w:sz w:val="24"/>
        </w:rPr>
        <w:t>signe</w:t>
      </w:r>
      <w:r>
        <w:rPr>
          <w:spacing w:val="6"/>
        </w:rPr>
        <w:t>, elle n'est peut</w:t>
      </w:r>
      <w:r w:rsidR="007B06DE">
        <w:rPr>
          <w:spacing w:val="6"/>
        </w:rPr>
        <w:t>–</w:t>
      </w:r>
      <w:r>
        <w:rPr>
          <w:spacing w:val="6"/>
        </w:rPr>
        <w:t xml:space="preserve">être pas tout à fait la même chose que là où j'ai essayé </w:t>
      </w:r>
    </w:p>
    <w:p w:rsidR="009841E0" w:rsidRDefault="009841E0">
      <w:pPr>
        <w:pStyle w:val="Corpsdetexte"/>
        <w:rPr>
          <w:spacing w:val="6"/>
        </w:rPr>
      </w:pPr>
      <w:r>
        <w:rPr>
          <w:spacing w:val="6"/>
        </w:rPr>
        <w:t xml:space="preserve">de vous la poser d'abord dans son point essentiel. </w:t>
      </w:r>
    </w:p>
    <w:p w:rsidR="00BC18BC" w:rsidRDefault="00BC18BC">
      <w:pPr>
        <w:pStyle w:val="Corpsdetexte"/>
        <w:rPr>
          <w:spacing w:val="6"/>
        </w:rPr>
      </w:pPr>
    </w:p>
    <w:p w:rsidR="009841E0" w:rsidRDefault="009841E0">
      <w:pPr>
        <w:pStyle w:val="Corpsdetexte"/>
        <w:rPr>
          <w:spacing w:val="6"/>
        </w:rPr>
      </w:pPr>
      <w:r>
        <w:rPr>
          <w:spacing w:val="6"/>
        </w:rPr>
        <w:t xml:space="preserve">Il y a aussi un simulacre de l'angoisse. </w:t>
      </w:r>
    </w:p>
    <w:p w:rsidR="00BC18BC" w:rsidRDefault="00BC18BC">
      <w:pPr>
        <w:pStyle w:val="Corpsdetexte"/>
        <w:rPr>
          <w:spacing w:val="6"/>
        </w:rPr>
      </w:pPr>
    </w:p>
    <w:p w:rsidR="00BC18BC" w:rsidRDefault="009841E0">
      <w:pPr>
        <w:pStyle w:val="Corpsdetexte"/>
        <w:rPr>
          <w:spacing w:val="6"/>
        </w:rPr>
      </w:pPr>
      <w:r>
        <w:rPr>
          <w:spacing w:val="6"/>
        </w:rPr>
        <w:t>À ce niveau bien sûr on peut être tenté d'en minimiser la portée, pour autant qu'il est vraiment sensible que si le sujet s'envoie à lui</w:t>
      </w:r>
      <w:r w:rsidR="007B06DE">
        <w:rPr>
          <w:spacing w:val="6"/>
        </w:rPr>
        <w:t>–</w:t>
      </w:r>
      <w:r>
        <w:rPr>
          <w:spacing w:val="6"/>
        </w:rPr>
        <w:t xml:space="preserve">même </w:t>
      </w:r>
    </w:p>
    <w:p w:rsidR="00BC18BC" w:rsidRDefault="009841E0">
      <w:pPr>
        <w:pStyle w:val="Corpsdetexte"/>
        <w:rPr>
          <w:spacing w:val="6"/>
        </w:rPr>
      </w:pPr>
      <w:r>
        <w:rPr>
          <w:spacing w:val="6"/>
        </w:rPr>
        <w:t xml:space="preserve">des signes d'angoisse, c'est manifestement pour que ça soit plus gai. </w:t>
      </w:r>
    </w:p>
    <w:p w:rsidR="00BC18BC" w:rsidRDefault="00BC18BC">
      <w:pPr>
        <w:pStyle w:val="Corpsdetexte"/>
        <w:rPr>
          <w:spacing w:val="6"/>
        </w:rPr>
      </w:pPr>
    </w:p>
    <w:p w:rsidR="009841E0" w:rsidRDefault="009841E0">
      <w:pPr>
        <w:pStyle w:val="Corpsdetexte"/>
        <w:rPr>
          <w:spacing w:val="6"/>
        </w:rPr>
      </w:pPr>
      <w:r>
        <w:rPr>
          <w:spacing w:val="6"/>
        </w:rPr>
        <w:t xml:space="preserve">Mais c'est tout de même pas de là que nous pouvons partir pour définir la fonction de l'angoisse. </w:t>
      </w:r>
    </w:p>
    <w:p w:rsidR="00BC18BC" w:rsidRDefault="009841E0">
      <w:pPr>
        <w:pStyle w:val="Corpsdetexte"/>
        <w:rPr>
          <w:spacing w:val="6"/>
        </w:rPr>
      </w:pPr>
      <w:r>
        <w:rPr>
          <w:spacing w:val="6"/>
        </w:rPr>
        <w:t>Et puis enfin pour dire</w:t>
      </w:r>
      <w:r w:rsidR="00BC18BC">
        <w:rPr>
          <w:spacing w:val="6"/>
        </w:rPr>
        <w:t>…</w:t>
      </w:r>
    </w:p>
    <w:p w:rsidR="00BC18BC" w:rsidRDefault="009841E0" w:rsidP="00BC18BC">
      <w:pPr>
        <w:pStyle w:val="Corpsdetexte"/>
        <w:ind w:firstLine="708"/>
        <w:rPr>
          <w:spacing w:val="6"/>
        </w:rPr>
      </w:pPr>
      <w:r>
        <w:rPr>
          <w:spacing w:val="6"/>
        </w:rPr>
        <w:lastRenderedPageBreak/>
        <w:t xml:space="preserve">comme j'ai prétendu uniquement </w:t>
      </w:r>
    </w:p>
    <w:p w:rsidR="00BC18BC" w:rsidRDefault="009841E0" w:rsidP="00BC18BC">
      <w:pPr>
        <w:pStyle w:val="Corpsdetexte"/>
        <w:ind w:firstLine="708"/>
        <w:rPr>
          <w:spacing w:val="6"/>
        </w:rPr>
      </w:pPr>
      <w:r>
        <w:rPr>
          <w:spacing w:val="6"/>
        </w:rPr>
        <w:t xml:space="preserve">le faire aujourd'hui </w:t>
      </w:r>
    </w:p>
    <w:p w:rsidR="00BC18BC" w:rsidRDefault="00BC18BC" w:rsidP="00BC18BC">
      <w:pPr>
        <w:pStyle w:val="Corpsdetexte"/>
        <w:rPr>
          <w:spacing w:val="6"/>
        </w:rPr>
      </w:pPr>
      <w:r>
        <w:rPr>
          <w:spacing w:val="6"/>
        </w:rPr>
        <w:t>…</w:t>
      </w:r>
      <w:r w:rsidR="009841E0">
        <w:rPr>
          <w:spacing w:val="6"/>
        </w:rPr>
        <w:t>des choses massives</w:t>
      </w:r>
      <w:r>
        <w:rPr>
          <w:spacing w:val="6"/>
        </w:rPr>
        <w:t> :</w:t>
      </w:r>
      <w:r w:rsidR="009841E0">
        <w:rPr>
          <w:spacing w:val="6"/>
        </w:rPr>
        <w:t xml:space="preserve"> </w:t>
      </w:r>
    </w:p>
    <w:p w:rsidR="00BC18BC" w:rsidRDefault="009841E0" w:rsidP="00BC18BC">
      <w:pPr>
        <w:pStyle w:val="Corpsdetexte"/>
        <w:rPr>
          <w:spacing w:val="6"/>
        </w:rPr>
      </w:pPr>
      <w:r>
        <w:rPr>
          <w:spacing w:val="6"/>
        </w:rPr>
        <w:t>qu'on s'ouvre à cette pen</w:t>
      </w:r>
      <w:r>
        <w:rPr>
          <w:spacing w:val="6"/>
        </w:rPr>
        <w:softHyphen/>
        <w:t xml:space="preserve">sée que si FREUD nous a dit que </w:t>
      </w:r>
      <w:r w:rsidRPr="00BC18BC">
        <w:rPr>
          <w:rFonts w:ascii="Times New Roman" w:hAnsi="Times New Roman" w:cs="Times New Roman"/>
          <w:i/>
          <w:color w:val="0000CC"/>
          <w:spacing w:val="6"/>
          <w:sz w:val="24"/>
        </w:rPr>
        <w:t>l'angoisse est un signal</w:t>
      </w:r>
      <w:r>
        <w:rPr>
          <w:spacing w:val="6"/>
        </w:rPr>
        <w:t xml:space="preserve"> qui passe au niveau du </w:t>
      </w:r>
      <w:r w:rsidRPr="00835CDD">
        <w:rPr>
          <w:rFonts w:ascii="Times New Roman" w:hAnsi="Times New Roman" w:cs="Times New Roman"/>
          <w:i/>
          <w:color w:val="0000CC"/>
          <w:spacing w:val="6"/>
          <w:sz w:val="24"/>
        </w:rPr>
        <w:t>moi</w:t>
      </w:r>
      <w:r>
        <w:rPr>
          <w:spacing w:val="6"/>
        </w:rPr>
        <w:t xml:space="preserve">, </w:t>
      </w:r>
    </w:p>
    <w:p w:rsidR="00BC18BC" w:rsidRDefault="009841E0" w:rsidP="00BC18BC">
      <w:pPr>
        <w:pStyle w:val="Corpsdetexte"/>
        <w:rPr>
          <w:spacing w:val="6"/>
        </w:rPr>
      </w:pPr>
      <w:r>
        <w:rPr>
          <w:spacing w:val="6"/>
        </w:rPr>
        <w:t xml:space="preserve">il faut quand même savoir que </w:t>
      </w:r>
      <w:r w:rsidRPr="00BC18BC">
        <w:rPr>
          <w:rFonts w:ascii="Times New Roman" w:hAnsi="Times New Roman" w:cs="Times New Roman"/>
          <w:i/>
          <w:color w:val="0000CC"/>
          <w:spacing w:val="6"/>
          <w:sz w:val="24"/>
        </w:rPr>
        <w:t>c'est un signal</w:t>
      </w:r>
      <w:r>
        <w:rPr>
          <w:spacing w:val="6"/>
        </w:rPr>
        <w:t xml:space="preserve"> pour qui ? </w:t>
      </w:r>
    </w:p>
    <w:p w:rsidR="00BC18BC" w:rsidRDefault="00BC18BC" w:rsidP="00BC18BC">
      <w:pPr>
        <w:pStyle w:val="Corpsdetexte"/>
        <w:rPr>
          <w:spacing w:val="6"/>
        </w:rPr>
      </w:pPr>
    </w:p>
    <w:p w:rsidR="00835CDD" w:rsidRDefault="009841E0" w:rsidP="00BC18BC">
      <w:pPr>
        <w:pStyle w:val="Corpsdetexte"/>
        <w:rPr>
          <w:spacing w:val="6"/>
        </w:rPr>
      </w:pPr>
      <w:r>
        <w:rPr>
          <w:spacing w:val="6"/>
        </w:rPr>
        <w:t xml:space="preserve">Pas pour le </w:t>
      </w:r>
      <w:r w:rsidR="00835CDD" w:rsidRPr="00835CDD">
        <w:rPr>
          <w:rFonts w:ascii="Times New Roman" w:hAnsi="Times New Roman" w:cs="Times New Roman"/>
          <w:i/>
          <w:color w:val="0000CC"/>
          <w:spacing w:val="6"/>
          <w:sz w:val="24"/>
        </w:rPr>
        <w:t>moi</w:t>
      </w:r>
      <w:r>
        <w:rPr>
          <w:spacing w:val="6"/>
        </w:rPr>
        <w:t xml:space="preserve">, puisque c'est au niveau du </w:t>
      </w:r>
      <w:r w:rsidR="00835CDD" w:rsidRPr="00835CDD">
        <w:rPr>
          <w:rFonts w:ascii="Times New Roman" w:hAnsi="Times New Roman" w:cs="Times New Roman"/>
          <w:i/>
          <w:color w:val="0000CC"/>
          <w:spacing w:val="6"/>
          <w:sz w:val="24"/>
        </w:rPr>
        <w:t>moi</w:t>
      </w:r>
      <w:r>
        <w:rPr>
          <w:spacing w:val="6"/>
        </w:rPr>
        <w:t xml:space="preserve"> </w:t>
      </w:r>
    </w:p>
    <w:p w:rsidR="00BC18BC" w:rsidRDefault="009841E0" w:rsidP="00BC18BC">
      <w:pPr>
        <w:pStyle w:val="Corpsdetexte"/>
        <w:rPr>
          <w:spacing w:val="6"/>
        </w:rPr>
      </w:pPr>
      <w:r>
        <w:rPr>
          <w:spacing w:val="6"/>
        </w:rPr>
        <w:t xml:space="preserve">qu'il se produit. </w:t>
      </w:r>
    </w:p>
    <w:p w:rsidR="00BC18BC" w:rsidRDefault="00BC18BC" w:rsidP="00BC18BC">
      <w:pPr>
        <w:pStyle w:val="Corpsdetexte"/>
        <w:rPr>
          <w:spacing w:val="6"/>
        </w:rPr>
      </w:pPr>
    </w:p>
    <w:p w:rsidR="00835CDD" w:rsidRDefault="009841E0" w:rsidP="00BC18BC">
      <w:pPr>
        <w:pStyle w:val="Corpsdetexte"/>
        <w:rPr>
          <w:spacing w:val="6"/>
        </w:rPr>
      </w:pPr>
      <w:r>
        <w:rPr>
          <w:spacing w:val="6"/>
        </w:rPr>
        <w:t>Et ça aussi, j'ai regretté beau</w:t>
      </w:r>
      <w:r>
        <w:rPr>
          <w:spacing w:val="6"/>
        </w:rPr>
        <w:softHyphen/>
        <w:t xml:space="preserve">coup que dans notre dernière rencontre, cette simple remarque, </w:t>
      </w:r>
    </w:p>
    <w:p w:rsidR="009841E0" w:rsidRDefault="009841E0" w:rsidP="00BC18BC">
      <w:pPr>
        <w:pStyle w:val="Corpsdetexte"/>
        <w:rPr>
          <w:spacing w:val="6"/>
        </w:rPr>
      </w:pPr>
      <w:r>
        <w:rPr>
          <w:spacing w:val="6"/>
        </w:rPr>
        <w:t>personne n'ait songé à la faire.</w:t>
      </w:r>
    </w:p>
    <w:p w:rsidR="009841E0" w:rsidRDefault="009841E0">
      <w:pPr>
        <w:pStyle w:val="Corpsdetexte"/>
        <w:rPr>
          <w:spacing w:val="6"/>
        </w:rPr>
      </w:pPr>
      <w:r>
        <w:rPr>
          <w:spacing w:val="6"/>
        </w:rPr>
        <w:t xml:space="preserve">                                      </w:t>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rFonts w:ascii="Garamond" w:hAnsi="Garamond" w:cs="Times New Roman"/>
          <w:color w:val="FF0000"/>
          <w:sz w:val="20"/>
        </w:rPr>
      </w:pPr>
      <w:r>
        <w:rPr>
          <w:rFonts w:ascii="Garamond" w:hAnsi="Garamond" w:cs="Times New Roman"/>
          <w:color w:val="FF0000"/>
          <w:sz w:val="20"/>
        </w:rPr>
        <w:t xml:space="preserve">      </w:t>
      </w:r>
    </w:p>
    <w:p w:rsidR="009841E0" w:rsidRDefault="009841E0">
      <w:pPr>
        <w:pStyle w:val="Corpsdetexte"/>
        <w:rPr>
          <w:rFonts w:ascii="Garamond" w:hAnsi="Garamond" w:cs="Times New Roman"/>
          <w:color w:val="FF0000"/>
          <w:sz w:val="20"/>
        </w:rPr>
      </w:pPr>
    </w:p>
    <w:p w:rsidR="00E6169A" w:rsidRDefault="00E6169A">
      <w:pPr>
        <w:suppressAutoHyphens w:val="0"/>
        <w:rPr>
          <w:rFonts w:ascii="Garamond" w:hAnsi="Garamond" w:cs="Courier New"/>
          <w:color w:val="FF0000"/>
          <w:sz w:val="28"/>
        </w:rPr>
      </w:pPr>
      <w:r>
        <w:rPr>
          <w:rFonts w:ascii="Garamond" w:hAnsi="Garamond"/>
          <w:color w:val="FF0000"/>
        </w:rPr>
        <w:br w:type="page"/>
      </w:r>
    </w:p>
    <w:p w:rsidR="00E6169A" w:rsidRDefault="00E6169A">
      <w:pPr>
        <w:pStyle w:val="Corpsdetexte"/>
        <w:rPr>
          <w:rFonts w:ascii="Garamond" w:hAnsi="Garamond"/>
          <w:color w:val="FF0000"/>
        </w:rPr>
      </w:pPr>
    </w:p>
    <w:p w:rsidR="00E6169A" w:rsidRDefault="00E6169A">
      <w:pPr>
        <w:pStyle w:val="Corpsdetexte"/>
        <w:rPr>
          <w:rFonts w:ascii="Garamond" w:hAnsi="Garamond"/>
          <w:color w:val="FF0000"/>
        </w:rPr>
      </w:pPr>
    </w:p>
    <w:p w:rsidR="00E6169A" w:rsidRDefault="00E6169A">
      <w:pPr>
        <w:pStyle w:val="Corpsdetexte"/>
        <w:rPr>
          <w:rFonts w:ascii="Garamond" w:hAnsi="Garamond"/>
          <w:color w:val="FF0000"/>
        </w:rPr>
      </w:pPr>
    </w:p>
    <w:p w:rsidR="009841E0" w:rsidRDefault="009841E0">
      <w:pPr>
        <w:pStyle w:val="Corpsdetexte"/>
        <w:rPr>
          <w:spacing w:val="6"/>
        </w:rPr>
      </w:pPr>
      <w:r w:rsidRPr="00890E61">
        <w:rPr>
          <w:rFonts w:ascii="Garamond" w:hAnsi="Garamond"/>
          <w:color w:val="C00000"/>
        </w:rPr>
        <w:t xml:space="preserve">11  </w:t>
      </w:r>
      <w:r w:rsidR="007A3243" w:rsidRPr="00890E61">
        <w:rPr>
          <w:rFonts w:ascii="Garamond" w:hAnsi="Garamond"/>
          <w:color w:val="C00000"/>
        </w:rPr>
        <w:t>A</w:t>
      </w:r>
      <w:r w:rsidRPr="00890E61">
        <w:rPr>
          <w:rFonts w:ascii="Garamond" w:hAnsi="Garamond"/>
          <w:color w:val="C00000"/>
        </w:rPr>
        <w:t>vr</w:t>
      </w:r>
      <w:bookmarkStart w:id="30" w:name="avril11"/>
      <w:bookmarkEnd w:id="30"/>
      <w:r w:rsidRPr="00890E61">
        <w:rPr>
          <w:rFonts w:ascii="Garamond" w:hAnsi="Garamond"/>
          <w:color w:val="C00000"/>
        </w:rPr>
        <w:t>il  1962</w:t>
      </w:r>
      <w:r>
        <w:t xml:space="preserve">                       </w:t>
      </w:r>
      <w:r w:rsidR="007A3243">
        <w:t xml:space="preserve">     </w:t>
      </w:r>
      <w:r>
        <w:t xml:space="preserve">  </w:t>
      </w:r>
      <w:hyperlink w:anchor="table" w:history="1">
        <w:hyperlink w:anchor="table" w:history="1">
          <w:hyperlink w:anchor="Tabledesseances" w:history="1">
            <w:r w:rsidRPr="007A3243">
              <w:rPr>
                <w:rStyle w:val="Lienhypertexte"/>
                <w:rFonts w:ascii="Garamond" w:hAnsi="Garamond" w:cs="Times New Roman"/>
                <w:iCs/>
                <w:sz w:val="20"/>
                <w:szCs w:val="20"/>
              </w:rPr>
              <w:t>Table des séances</w:t>
            </w:r>
          </w:hyperlink>
          <w:r>
            <w:rPr>
              <w:rFonts w:ascii="Garamond" w:hAnsi="Garamond" w:cs="Times New Roman"/>
              <w:iCs/>
              <w:sz w:val="20"/>
            </w:rPr>
            <w:t xml:space="preserve"> </w:t>
          </w:r>
        </w:hyperlink>
      </w:hyperlink>
    </w:p>
    <w:p w:rsidR="009841E0" w:rsidRDefault="009841E0">
      <w:pPr>
        <w:pStyle w:val="Corpsdetexte"/>
        <w:rPr>
          <w:spacing w:val="6"/>
        </w:rPr>
      </w:pPr>
    </w:p>
    <w:p w:rsidR="009841E0" w:rsidRDefault="009841E0">
      <w:pPr>
        <w:pStyle w:val="Corpsdetexte"/>
        <w:rPr>
          <w:spacing w:val="6"/>
        </w:rPr>
      </w:pPr>
    </w:p>
    <w:p w:rsidR="003A6A2F" w:rsidRDefault="003A6A2F">
      <w:pPr>
        <w:pStyle w:val="Corpsdetexte"/>
        <w:rPr>
          <w:spacing w:val="6"/>
        </w:rPr>
      </w:pPr>
    </w:p>
    <w:p w:rsidR="003A6A2F" w:rsidRDefault="003A6A2F">
      <w:pPr>
        <w:pStyle w:val="Corpsdetexte"/>
        <w:rPr>
          <w:spacing w:val="6"/>
        </w:rPr>
      </w:pPr>
    </w:p>
    <w:p w:rsidR="009841E0" w:rsidRDefault="009841E0">
      <w:pPr>
        <w:pStyle w:val="Corpsdetexte"/>
        <w:rPr>
          <w:spacing w:val="6"/>
        </w:rPr>
      </w:pPr>
    </w:p>
    <w:p w:rsidR="009841E0" w:rsidRDefault="00CC2496" w:rsidP="00CC2496">
      <w:pPr>
        <w:pStyle w:val="Corpsdetexte"/>
        <w:ind w:left="2124" w:firstLine="708"/>
      </w:pPr>
      <w:r>
        <w:rPr>
          <w:noProof/>
          <w:lang w:eastAsia="fr-FR"/>
        </w:rPr>
        <w:drawing>
          <wp:inline distT="0" distB="0" distL="0" distR="0">
            <wp:extent cx="2381250" cy="2284416"/>
            <wp:effectExtent l="19050" t="0" r="0" b="0"/>
            <wp:docPr id="201" name="Image 7" descr="C:\Users\ALAIN\LACAN séminaires\Ressources\Doc S9 B\Doc S9\z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9 B\Doc S9\zsb.jpg"/>
                    <pic:cNvPicPr>
                      <a:picLocks noChangeAspect="1" noChangeArrowheads="1"/>
                    </pic:cNvPicPr>
                  </pic:nvPicPr>
                  <pic:blipFill>
                    <a:blip r:embed="rId122" cstate="print"/>
                    <a:srcRect/>
                    <a:stretch>
                      <a:fillRect/>
                    </a:stretch>
                  </pic:blipFill>
                  <pic:spPr bwMode="auto">
                    <a:xfrm>
                      <a:off x="0" y="0"/>
                      <a:ext cx="2382835" cy="2285936"/>
                    </a:xfrm>
                    <a:prstGeom prst="rect">
                      <a:avLst/>
                    </a:prstGeom>
                    <a:noFill/>
                    <a:ln w="9525">
                      <a:noFill/>
                      <a:miter lim="800000"/>
                      <a:headEnd/>
                      <a:tailEnd/>
                    </a:ln>
                  </pic:spPr>
                </pic:pic>
              </a:graphicData>
            </a:graphic>
          </wp:inline>
        </w:drawing>
      </w:r>
      <w:r>
        <w:t xml:space="preserve">   </w:t>
      </w:r>
    </w:p>
    <w:p w:rsidR="009841E0" w:rsidRDefault="009841E0">
      <w:pPr>
        <w:pStyle w:val="Corpsdetexte"/>
      </w:pPr>
    </w:p>
    <w:p w:rsidR="007A3243" w:rsidRDefault="009841E0">
      <w:pPr>
        <w:pStyle w:val="Corpsdetexte"/>
      </w:pPr>
      <w:r>
        <w:t xml:space="preserve">J'avais annoncé que je continuerai aujourd'hui </w:t>
      </w:r>
    </w:p>
    <w:p w:rsidR="00835CDD" w:rsidRDefault="009841E0">
      <w:pPr>
        <w:pStyle w:val="Corpsdetexte"/>
      </w:pPr>
      <w:r>
        <w:t xml:space="preserve">sur </w:t>
      </w:r>
      <w:r w:rsidR="00835CDD" w:rsidRPr="00BC18BC">
        <w:rPr>
          <w:rFonts w:ascii="Times New Roman" w:hAnsi="Times New Roman" w:cs="Times New Roman"/>
          <w:i/>
          <w:color w:val="0000CC"/>
          <w:spacing w:val="6"/>
          <w:sz w:val="24"/>
        </w:rPr>
        <w:t>le phallus</w:t>
      </w:r>
      <w:r>
        <w:t>, eh bien je ne vous en parlerai pas</w:t>
      </w:r>
      <w:r w:rsidR="007A3243">
        <w:t> !</w:t>
      </w:r>
      <w:r>
        <w:t xml:space="preserve"> </w:t>
      </w:r>
    </w:p>
    <w:p w:rsidR="009841E0" w:rsidRDefault="007A3243">
      <w:pPr>
        <w:pStyle w:val="Corpsdetexte"/>
        <w:rPr>
          <w:spacing w:val="6"/>
        </w:rPr>
      </w:pPr>
      <w:r>
        <w:t>O</w:t>
      </w:r>
      <w:r w:rsidR="009841E0">
        <w:t xml:space="preserve">u bien je ne vous en parlerai que sous cette forme de </w:t>
      </w:r>
      <w:r w:rsidR="009841E0" w:rsidRPr="007A3243">
        <w:rPr>
          <w:rFonts w:ascii="Times New Roman" w:hAnsi="Times New Roman" w:cs="Times New Roman"/>
          <w:i/>
          <w:sz w:val="24"/>
        </w:rPr>
        <w:t>huit inversé</w:t>
      </w:r>
      <w:r w:rsidR="009841E0">
        <w:t>, qui n'est pas tellement</w:t>
      </w:r>
      <w:r w:rsidR="009841E0">
        <w:rPr>
          <w:spacing w:val="6"/>
        </w:rPr>
        <w:t xml:space="preserve"> tranquillisante. </w:t>
      </w:r>
    </w:p>
    <w:p w:rsidR="007A3243" w:rsidRDefault="007A3243">
      <w:pPr>
        <w:pStyle w:val="Corpsdetexte"/>
        <w:rPr>
          <w:spacing w:val="6"/>
        </w:rPr>
      </w:pPr>
    </w:p>
    <w:p w:rsidR="007A3243" w:rsidRDefault="009841E0">
      <w:pPr>
        <w:pStyle w:val="Corpsdetexte"/>
        <w:rPr>
          <w:spacing w:val="6"/>
        </w:rPr>
      </w:pPr>
      <w:r>
        <w:rPr>
          <w:spacing w:val="6"/>
        </w:rPr>
        <w:t>Ça n'est pas d'un nou</w:t>
      </w:r>
      <w:r>
        <w:rPr>
          <w:spacing w:val="6"/>
        </w:rPr>
        <w:softHyphen/>
        <w:t xml:space="preserve">veau signifiant qu'il s'agit, vous allez voir, c'est toujours du même dont </w:t>
      </w:r>
    </w:p>
    <w:p w:rsidR="007A3243" w:rsidRDefault="009841E0">
      <w:pPr>
        <w:pStyle w:val="Corpsdetexte"/>
        <w:rPr>
          <w:spacing w:val="6"/>
        </w:rPr>
      </w:pPr>
      <w:r>
        <w:rPr>
          <w:spacing w:val="6"/>
        </w:rPr>
        <w:t xml:space="preserve">je parle, en somme, depuis le début de cette année. </w:t>
      </w:r>
    </w:p>
    <w:p w:rsidR="007A3243" w:rsidRDefault="007A3243">
      <w:pPr>
        <w:pStyle w:val="Corpsdetexte"/>
        <w:rPr>
          <w:spacing w:val="6"/>
        </w:rPr>
      </w:pPr>
    </w:p>
    <w:p w:rsidR="009841E0" w:rsidRDefault="009841E0">
      <w:pPr>
        <w:pStyle w:val="Corpsdetexte"/>
        <w:rPr>
          <w:spacing w:val="6"/>
        </w:rPr>
      </w:pPr>
      <w:r>
        <w:rPr>
          <w:spacing w:val="6"/>
        </w:rPr>
        <w:t>Seulement, pourquoi je le ramène comme essentiel</w:t>
      </w:r>
      <w:r w:rsidR="007A3243">
        <w:rPr>
          <w:spacing w:val="6"/>
        </w:rPr>
        <w:t xml:space="preserve"> </w:t>
      </w:r>
      <w:r>
        <w:rPr>
          <w:spacing w:val="6"/>
        </w:rPr>
        <w:t xml:space="preserve">? C'est pour bien renouveler avec la base topologique dont il s'agit, à savoir, ce que ça veut dire, l'introduction faite cette année du tore. </w:t>
      </w:r>
    </w:p>
    <w:p w:rsidR="007A3243" w:rsidRDefault="007A3243">
      <w:pPr>
        <w:pStyle w:val="Corpsdetexte"/>
        <w:rPr>
          <w:spacing w:val="6"/>
        </w:rPr>
      </w:pPr>
    </w:p>
    <w:p w:rsidR="009841E0" w:rsidRDefault="009841E0">
      <w:pPr>
        <w:pStyle w:val="Corpsdetexte"/>
        <w:rPr>
          <w:spacing w:val="6"/>
        </w:rPr>
      </w:pPr>
      <w:r>
        <w:rPr>
          <w:spacing w:val="6"/>
        </w:rPr>
        <w:t xml:space="preserve">Il n'est pas tellement bien sûr que ce que j'ai dit sur l'angoisse ait été si bien entendu. </w:t>
      </w:r>
    </w:p>
    <w:p w:rsidR="007A3243" w:rsidRDefault="009841E0">
      <w:pPr>
        <w:pStyle w:val="Corpsdetexte"/>
        <w:rPr>
          <w:spacing w:val="6"/>
        </w:rPr>
      </w:pPr>
      <w:r>
        <w:rPr>
          <w:spacing w:val="6"/>
        </w:rPr>
        <w:t>Quelqu'un de très sympathique</w:t>
      </w:r>
      <w:r w:rsidR="007A3243">
        <w:rPr>
          <w:spacing w:val="6"/>
        </w:rPr>
        <w:t>…</w:t>
      </w:r>
    </w:p>
    <w:p w:rsidR="007A3243" w:rsidRDefault="009841E0" w:rsidP="007A3243">
      <w:pPr>
        <w:pStyle w:val="Corpsdetexte"/>
        <w:ind w:left="708"/>
        <w:rPr>
          <w:spacing w:val="6"/>
        </w:rPr>
      </w:pPr>
      <w:r>
        <w:rPr>
          <w:spacing w:val="6"/>
        </w:rPr>
        <w:t xml:space="preserve">et qui lit, parce que c'est </w:t>
      </w:r>
    </w:p>
    <w:p w:rsidR="007A3243" w:rsidRDefault="009841E0" w:rsidP="007A3243">
      <w:pPr>
        <w:pStyle w:val="Corpsdetexte"/>
        <w:ind w:left="708"/>
        <w:rPr>
          <w:spacing w:val="6"/>
        </w:rPr>
      </w:pPr>
      <w:r>
        <w:rPr>
          <w:spacing w:val="6"/>
        </w:rPr>
        <w:t>quelqu'un d'un milieu où on travaille</w:t>
      </w:r>
    </w:p>
    <w:p w:rsidR="009841E0" w:rsidRDefault="009841E0">
      <w:pPr>
        <w:pStyle w:val="Corpsdetexte"/>
        <w:rPr>
          <w:spacing w:val="6"/>
        </w:rPr>
      </w:pPr>
      <w:r>
        <w:rPr>
          <w:spacing w:val="6"/>
        </w:rPr>
        <w:t>m'a fort opportu</w:t>
      </w:r>
      <w:r>
        <w:rPr>
          <w:spacing w:val="6"/>
        </w:rPr>
        <w:softHyphen/>
        <w:t>nément…</w:t>
      </w:r>
    </w:p>
    <w:p w:rsidR="009841E0" w:rsidRDefault="009841E0">
      <w:pPr>
        <w:pStyle w:val="Corpsdetexte"/>
        <w:ind w:left="708"/>
        <w:rPr>
          <w:spacing w:val="6"/>
        </w:rPr>
      </w:pPr>
      <w:r>
        <w:rPr>
          <w:spacing w:val="6"/>
        </w:rPr>
        <w:t>je dois dire que je choisis cet exemple parce qu'il est plutôt encou</w:t>
      </w:r>
      <w:r>
        <w:rPr>
          <w:spacing w:val="6"/>
        </w:rPr>
        <w:softHyphen/>
        <w:t>rageant</w:t>
      </w:r>
    </w:p>
    <w:p w:rsidR="009841E0" w:rsidRDefault="009841E0">
      <w:pPr>
        <w:pStyle w:val="Corpsdetexte"/>
        <w:rPr>
          <w:spacing w:val="6"/>
        </w:rPr>
      </w:pPr>
      <w:r>
        <w:rPr>
          <w:spacing w:val="6"/>
        </w:rPr>
        <w:t>…fait remarquer que ce que j'ai dit sur l'angoisse comme désir de l'Autre recouvrait ce qu'on trouve dans KIERKEGAARD</w:t>
      </w:r>
      <w:r>
        <w:rPr>
          <w:rStyle w:val="Appelnotedebasdep"/>
          <w:rFonts w:ascii="Times New Roman" w:hAnsi="Times New Roman" w:cs="Times New Roman"/>
          <w:b/>
          <w:bCs/>
          <w:color w:val="FF0000"/>
          <w:spacing w:val="6"/>
        </w:rPr>
        <w:footnoteReference w:id="152"/>
      </w:r>
      <w:r>
        <w:rPr>
          <w:spacing w:val="6"/>
        </w:rPr>
        <w:t xml:space="preserve">. </w:t>
      </w:r>
    </w:p>
    <w:p w:rsidR="007A3243" w:rsidRDefault="007A3243">
      <w:pPr>
        <w:pStyle w:val="Corpsdetexte"/>
        <w:rPr>
          <w:spacing w:val="6"/>
        </w:rPr>
      </w:pPr>
    </w:p>
    <w:p w:rsidR="009841E0" w:rsidRDefault="009841E0">
      <w:pPr>
        <w:pStyle w:val="Corpsdetexte"/>
        <w:rPr>
          <w:spacing w:val="6"/>
        </w:rPr>
      </w:pPr>
      <w:r>
        <w:rPr>
          <w:spacing w:val="6"/>
        </w:rPr>
        <w:t xml:space="preserve">Dans </w:t>
      </w:r>
      <w:r w:rsidRPr="00835CDD">
        <w:rPr>
          <w:i/>
          <w:spacing w:val="6"/>
          <w:sz w:val="24"/>
        </w:rPr>
        <w:t>la première lecture</w:t>
      </w:r>
      <w:r>
        <w:rPr>
          <w:spacing w:val="6"/>
        </w:rPr>
        <w:t>, car c'est tout à fait vrai…</w:t>
      </w:r>
    </w:p>
    <w:p w:rsidR="009841E0" w:rsidRDefault="009841E0">
      <w:pPr>
        <w:pStyle w:val="Corpsdetexte"/>
        <w:ind w:firstLine="708"/>
        <w:rPr>
          <w:spacing w:val="6"/>
        </w:rPr>
      </w:pPr>
      <w:r>
        <w:rPr>
          <w:spacing w:val="6"/>
        </w:rPr>
        <w:t xml:space="preserve">vous pensez bien que je m'en souvenais, </w:t>
      </w:r>
    </w:p>
    <w:p w:rsidR="00D8357B" w:rsidRDefault="009841E0">
      <w:pPr>
        <w:pStyle w:val="Corpsdetexte"/>
        <w:rPr>
          <w:spacing w:val="6"/>
        </w:rPr>
      </w:pPr>
      <w:r>
        <w:rPr>
          <w:spacing w:val="6"/>
        </w:rPr>
        <w:t xml:space="preserve">…que KIERKEGAARD, pour parler de l'angoisse, </w:t>
      </w:r>
    </w:p>
    <w:p w:rsidR="009841E0" w:rsidRDefault="009841E0">
      <w:pPr>
        <w:pStyle w:val="Corpsdetexte"/>
        <w:rPr>
          <w:spacing w:val="6"/>
        </w:rPr>
      </w:pPr>
      <w:r>
        <w:rPr>
          <w:spacing w:val="6"/>
        </w:rPr>
        <w:t xml:space="preserve">a évoqué la jeune fille, au moment où la première fois elle s'aperçoit qu'on la désire. </w:t>
      </w:r>
    </w:p>
    <w:p w:rsidR="00D8357B" w:rsidRDefault="00D8357B">
      <w:pPr>
        <w:pStyle w:val="Corpsdetexte"/>
        <w:rPr>
          <w:spacing w:val="6"/>
        </w:rPr>
      </w:pPr>
    </w:p>
    <w:p w:rsidR="009841E0" w:rsidRDefault="009841E0">
      <w:pPr>
        <w:pStyle w:val="Corpsdetexte"/>
        <w:rPr>
          <w:spacing w:val="6"/>
        </w:rPr>
      </w:pPr>
      <w:r>
        <w:rPr>
          <w:spacing w:val="6"/>
        </w:rPr>
        <w:t xml:space="preserve">Seulement si KIERKEGAARD l'a dit, la différence avec ce que je dis c'est, si je puis dire pour employer un terme kierkegaardien, que je le répète. </w:t>
      </w:r>
    </w:p>
    <w:p w:rsidR="00D8357B" w:rsidRDefault="00D8357B">
      <w:pPr>
        <w:pStyle w:val="Corpsdetexte"/>
        <w:rPr>
          <w:spacing w:val="6"/>
        </w:rPr>
      </w:pPr>
    </w:p>
    <w:p w:rsidR="00D8357B" w:rsidRDefault="009841E0">
      <w:pPr>
        <w:pStyle w:val="Corpsdetexte"/>
        <w:rPr>
          <w:spacing w:val="6"/>
        </w:rPr>
      </w:pPr>
      <w:r>
        <w:rPr>
          <w:spacing w:val="6"/>
        </w:rPr>
        <w:t xml:space="preserve">S'il y a quelqu'un qui a fait remarquer que ce n'est jamais pour rien qu'on dit </w:t>
      </w:r>
      <w:r>
        <w:rPr>
          <w:spacing w:val="6"/>
          <w:sz w:val="24"/>
        </w:rPr>
        <w:t xml:space="preserve">« </w:t>
      </w:r>
      <w:r w:rsidRPr="00D8357B">
        <w:rPr>
          <w:rFonts w:ascii="Times New Roman" w:hAnsi="Times New Roman" w:cs="Times New Roman"/>
          <w:i/>
          <w:spacing w:val="6"/>
          <w:sz w:val="24"/>
        </w:rPr>
        <w:t>Je le dis et je le répète</w:t>
      </w:r>
      <w:r>
        <w:rPr>
          <w:spacing w:val="6"/>
          <w:sz w:val="24"/>
        </w:rPr>
        <w:t xml:space="preserve"> »</w:t>
      </w:r>
      <w:r>
        <w:rPr>
          <w:spacing w:val="6"/>
        </w:rPr>
        <w:t xml:space="preserve"> </w:t>
      </w:r>
    </w:p>
    <w:p w:rsidR="009841E0" w:rsidRDefault="009841E0">
      <w:pPr>
        <w:pStyle w:val="Corpsdetexte"/>
        <w:rPr>
          <w:spacing w:val="6"/>
        </w:rPr>
      </w:pPr>
      <w:r>
        <w:rPr>
          <w:spacing w:val="6"/>
        </w:rPr>
        <w:t xml:space="preserve">c'est justement KIERKEGAARD. </w:t>
      </w:r>
    </w:p>
    <w:p w:rsidR="00D8357B" w:rsidRDefault="00D8357B">
      <w:pPr>
        <w:pStyle w:val="Corpsdetexte"/>
        <w:rPr>
          <w:spacing w:val="6"/>
        </w:rPr>
      </w:pPr>
    </w:p>
    <w:p w:rsidR="00D8357B" w:rsidRDefault="009841E0">
      <w:pPr>
        <w:pStyle w:val="Corpsdetexte"/>
        <w:rPr>
          <w:spacing w:val="6"/>
        </w:rPr>
      </w:pPr>
      <w:r>
        <w:rPr>
          <w:spacing w:val="6"/>
        </w:rPr>
        <w:t xml:space="preserve">Si on éprouve le besoin de souligner qu'on le répète après l'avoir dit, c'est parce que probablement </w:t>
      </w:r>
    </w:p>
    <w:p w:rsidR="00D8357B" w:rsidRDefault="009841E0">
      <w:pPr>
        <w:pStyle w:val="Corpsdetexte"/>
        <w:rPr>
          <w:spacing w:val="6"/>
        </w:rPr>
      </w:pPr>
      <w:r w:rsidRPr="00835CDD">
        <w:rPr>
          <w:rFonts w:ascii="Times New Roman" w:hAnsi="Times New Roman" w:cs="Times New Roman"/>
          <w:i/>
          <w:color w:val="0000CC"/>
          <w:spacing w:val="6"/>
          <w:sz w:val="24"/>
        </w:rPr>
        <w:t>ce n'est pas du tout la même chose de le répé</w:t>
      </w:r>
      <w:r w:rsidRPr="00835CDD">
        <w:rPr>
          <w:rFonts w:ascii="Times New Roman" w:hAnsi="Times New Roman" w:cs="Times New Roman"/>
          <w:i/>
          <w:color w:val="0000CC"/>
          <w:spacing w:val="6"/>
          <w:sz w:val="24"/>
        </w:rPr>
        <w:softHyphen/>
        <w:t>ter que de le dire</w:t>
      </w:r>
      <w:r>
        <w:rPr>
          <w:spacing w:val="6"/>
        </w:rPr>
        <w:t>, et il est absolument certain que, si ce que j'ai dit la dernière fois a un sens, c'est justement en ceci que le cas soulevé par KIERKEGAARD est quelque chose de tout à fait particulier et qui comme tel obscurcit</w:t>
      </w:r>
      <w:r w:rsidR="00D8357B">
        <w:rPr>
          <w:spacing w:val="6"/>
        </w:rPr>
        <w:t>…</w:t>
      </w:r>
      <w:r>
        <w:rPr>
          <w:spacing w:val="6"/>
        </w:rPr>
        <w:t xml:space="preserve"> </w:t>
      </w:r>
    </w:p>
    <w:p w:rsidR="00D8357B" w:rsidRDefault="009841E0" w:rsidP="00D8357B">
      <w:pPr>
        <w:pStyle w:val="Corpsdetexte"/>
        <w:ind w:firstLine="708"/>
        <w:rPr>
          <w:spacing w:val="6"/>
        </w:rPr>
      </w:pPr>
      <w:r>
        <w:rPr>
          <w:spacing w:val="6"/>
        </w:rPr>
        <w:t>loin d'éclai</w:t>
      </w:r>
      <w:r>
        <w:rPr>
          <w:spacing w:val="6"/>
        </w:rPr>
        <w:softHyphen/>
        <w:t>rer</w:t>
      </w:r>
    </w:p>
    <w:p w:rsidR="00835CDD" w:rsidRDefault="00D8357B">
      <w:pPr>
        <w:pStyle w:val="Corpsdetexte"/>
        <w:rPr>
          <w:spacing w:val="6"/>
        </w:rPr>
      </w:pPr>
      <w:r>
        <w:rPr>
          <w:spacing w:val="6"/>
        </w:rPr>
        <w:t>…</w:t>
      </w:r>
      <w:r w:rsidR="009841E0">
        <w:rPr>
          <w:spacing w:val="6"/>
        </w:rPr>
        <w:t xml:space="preserve">le sens véritable de la formule que l'angoisse </w:t>
      </w:r>
    </w:p>
    <w:p w:rsidR="009841E0" w:rsidRDefault="009841E0">
      <w:pPr>
        <w:pStyle w:val="Corpsdetexte"/>
        <w:rPr>
          <w:spacing w:val="6"/>
        </w:rPr>
      </w:pPr>
      <w:r>
        <w:rPr>
          <w:spacing w:val="6"/>
        </w:rPr>
        <w:t>est le désir de l'Autre, avec un grand A.</w:t>
      </w:r>
    </w:p>
    <w:p w:rsidR="009841E0" w:rsidRDefault="009841E0">
      <w:pPr>
        <w:pStyle w:val="Corpsdetexte"/>
        <w:ind w:left="2124" w:firstLine="708"/>
        <w:rPr>
          <w:spacing w:val="6"/>
        </w:rPr>
      </w:pPr>
    </w:p>
    <w:p w:rsidR="00835CDD" w:rsidRDefault="009841E0">
      <w:pPr>
        <w:pStyle w:val="Corpsdetexte"/>
        <w:rPr>
          <w:spacing w:val="6"/>
        </w:rPr>
      </w:pPr>
      <w:r>
        <w:rPr>
          <w:spacing w:val="6"/>
        </w:rPr>
        <w:t xml:space="preserve">Il se peut que cet Autre s'incarne pour la jeune fille à un moment de son existence en quelque galvaudeux. </w:t>
      </w:r>
    </w:p>
    <w:p w:rsidR="00835CDD" w:rsidRDefault="00835CDD">
      <w:pPr>
        <w:pStyle w:val="Corpsdetexte"/>
        <w:rPr>
          <w:spacing w:val="6"/>
        </w:rPr>
      </w:pPr>
    </w:p>
    <w:p w:rsidR="00835CDD" w:rsidRDefault="009841E0">
      <w:pPr>
        <w:pStyle w:val="Corpsdetexte"/>
        <w:rPr>
          <w:spacing w:val="6"/>
        </w:rPr>
      </w:pPr>
      <w:r>
        <w:rPr>
          <w:spacing w:val="6"/>
        </w:rPr>
        <w:t xml:space="preserve">Cela n'a rien à faire avec la question que j'ai soulevée la dernière fois, et avec l'introduction du désir de l'Autre comme tel pour dire que c'est l'angoisse, plus exactement, que l'angoisse est </w:t>
      </w:r>
    </w:p>
    <w:p w:rsidR="009841E0" w:rsidRDefault="009841E0">
      <w:pPr>
        <w:pStyle w:val="Corpsdetexte"/>
        <w:rPr>
          <w:spacing w:val="6"/>
        </w:rPr>
      </w:pPr>
      <w:r>
        <w:rPr>
          <w:spacing w:val="6"/>
        </w:rPr>
        <w:t>la sensation de ce désir.</w:t>
      </w:r>
    </w:p>
    <w:p w:rsidR="009841E0" w:rsidRDefault="009841E0">
      <w:pPr>
        <w:pStyle w:val="Corpsdetexte"/>
        <w:rPr>
          <w:spacing w:val="6"/>
        </w:rPr>
      </w:pPr>
    </w:p>
    <w:p w:rsidR="009841E0" w:rsidRDefault="009841E0">
      <w:pPr>
        <w:pStyle w:val="Corpsdetexte"/>
        <w:rPr>
          <w:spacing w:val="6"/>
        </w:rPr>
      </w:pPr>
      <w:r>
        <w:rPr>
          <w:spacing w:val="6"/>
        </w:rPr>
        <w:t xml:space="preserve">Aujourd'hui je vais donc revenir à ma voie de cette année, et d'autant plus rigoureusement que j'avais dû la dernière fois faire une excursion. </w:t>
      </w:r>
    </w:p>
    <w:p w:rsidR="00D8357B" w:rsidRDefault="00D8357B">
      <w:pPr>
        <w:pStyle w:val="Corpsdetexte"/>
        <w:rPr>
          <w:spacing w:val="6"/>
        </w:rPr>
      </w:pPr>
    </w:p>
    <w:p w:rsidR="009841E0" w:rsidRDefault="009841E0">
      <w:pPr>
        <w:pStyle w:val="Corpsdetexte"/>
        <w:rPr>
          <w:spacing w:val="6"/>
        </w:rPr>
      </w:pPr>
      <w:r>
        <w:rPr>
          <w:spacing w:val="6"/>
        </w:rPr>
        <w:t>Et c'est pour</w:t>
      </w:r>
      <w:r>
        <w:rPr>
          <w:spacing w:val="6"/>
        </w:rPr>
        <w:softHyphen/>
        <w:t xml:space="preserve">quoi, plus rigoureusement que jamais, nous allons faire de la topologie. </w:t>
      </w:r>
    </w:p>
    <w:p w:rsidR="00D8357B" w:rsidRDefault="00D8357B">
      <w:pPr>
        <w:pStyle w:val="Corpsdetexte"/>
        <w:rPr>
          <w:spacing w:val="6"/>
        </w:rPr>
      </w:pPr>
    </w:p>
    <w:p w:rsidR="00D8357B" w:rsidRDefault="009841E0">
      <w:pPr>
        <w:pStyle w:val="Corpsdetexte"/>
        <w:rPr>
          <w:spacing w:val="6"/>
        </w:rPr>
      </w:pPr>
      <w:r>
        <w:rPr>
          <w:spacing w:val="6"/>
        </w:rPr>
        <w:t>Et il est nécessaire d'en faire, parce que vous ne pouvez faire que d'en faire à tout ins</w:t>
      </w:r>
      <w:r>
        <w:rPr>
          <w:spacing w:val="6"/>
        </w:rPr>
        <w:softHyphen/>
        <w:t xml:space="preserve">tant, </w:t>
      </w:r>
    </w:p>
    <w:p w:rsidR="00D8357B" w:rsidRDefault="009841E0">
      <w:pPr>
        <w:pStyle w:val="Corpsdetexte"/>
        <w:rPr>
          <w:spacing w:val="6"/>
        </w:rPr>
      </w:pPr>
      <w:r>
        <w:rPr>
          <w:spacing w:val="6"/>
        </w:rPr>
        <w:t xml:space="preserve">je veux dire : que vous soyez logiciens ou pas, </w:t>
      </w:r>
    </w:p>
    <w:p w:rsidR="009841E0" w:rsidRDefault="009841E0">
      <w:pPr>
        <w:pStyle w:val="Corpsdetexte"/>
        <w:rPr>
          <w:spacing w:val="6"/>
        </w:rPr>
      </w:pPr>
      <w:r>
        <w:rPr>
          <w:spacing w:val="6"/>
        </w:rPr>
        <w:t xml:space="preserve">que vous sachiez même le sens du mot </w:t>
      </w:r>
      <w:r w:rsidRPr="00D8357B">
        <w:rPr>
          <w:rFonts w:ascii="Times New Roman" w:hAnsi="Times New Roman" w:cs="Times New Roman"/>
          <w:i/>
          <w:spacing w:val="6"/>
          <w:sz w:val="24"/>
        </w:rPr>
        <w:t>topologie</w:t>
      </w:r>
      <w:r>
        <w:rPr>
          <w:spacing w:val="6"/>
        </w:rPr>
        <w:t xml:space="preserve"> ou pas. </w:t>
      </w:r>
    </w:p>
    <w:p w:rsidR="009E5931" w:rsidRDefault="009841E0">
      <w:pPr>
        <w:pStyle w:val="Corpsdetexte"/>
        <w:rPr>
          <w:spacing w:val="6"/>
        </w:rPr>
      </w:pPr>
      <w:r>
        <w:rPr>
          <w:spacing w:val="6"/>
        </w:rPr>
        <w:t xml:space="preserve">Vous vous servez par exemple de </w:t>
      </w:r>
      <w:r w:rsidRPr="00D8357B">
        <w:rPr>
          <w:i/>
          <w:spacing w:val="6"/>
          <w:sz w:val="24"/>
        </w:rPr>
        <w:t>la conjonction</w:t>
      </w:r>
      <w:r>
        <w:rPr>
          <w:spacing w:val="6"/>
        </w:rPr>
        <w:t xml:space="preserve"> </w:t>
      </w:r>
      <w:r w:rsidR="00D8357B" w:rsidRPr="00D8357B">
        <w:rPr>
          <w:spacing w:val="6"/>
          <w:sz w:val="24"/>
        </w:rPr>
        <w:t>« </w:t>
      </w:r>
      <w:r w:rsidRPr="00D8357B">
        <w:rPr>
          <w:i/>
          <w:iCs/>
          <w:spacing w:val="6"/>
          <w:sz w:val="24"/>
        </w:rPr>
        <w:t>ou</w:t>
      </w:r>
      <w:r w:rsidR="00D8357B" w:rsidRPr="00D8357B">
        <w:rPr>
          <w:iCs/>
          <w:spacing w:val="6"/>
          <w:sz w:val="24"/>
        </w:rPr>
        <w:t> »</w:t>
      </w:r>
      <w:r>
        <w:rPr>
          <w:spacing w:val="6"/>
        </w:rPr>
        <w:t xml:space="preserve">. </w:t>
      </w:r>
    </w:p>
    <w:p w:rsidR="009E5931" w:rsidRDefault="009E5931">
      <w:pPr>
        <w:pStyle w:val="Corpsdetexte"/>
        <w:rPr>
          <w:spacing w:val="6"/>
        </w:rPr>
      </w:pPr>
    </w:p>
    <w:p w:rsidR="00D8357B" w:rsidRDefault="009841E0">
      <w:pPr>
        <w:pStyle w:val="Corpsdetexte"/>
        <w:rPr>
          <w:spacing w:val="6"/>
        </w:rPr>
      </w:pPr>
      <w:r>
        <w:rPr>
          <w:spacing w:val="6"/>
        </w:rPr>
        <w:t xml:space="preserve">Or il est assez remarquable, mais sûrement vrai, </w:t>
      </w:r>
    </w:p>
    <w:p w:rsidR="00D8357B" w:rsidRDefault="009841E0">
      <w:pPr>
        <w:pStyle w:val="Corpsdetexte"/>
        <w:rPr>
          <w:spacing w:val="6"/>
        </w:rPr>
      </w:pPr>
      <w:r>
        <w:rPr>
          <w:spacing w:val="6"/>
        </w:rPr>
        <w:t>que l'usage de cette conjonc</w:t>
      </w:r>
      <w:r>
        <w:rPr>
          <w:spacing w:val="6"/>
        </w:rPr>
        <w:softHyphen/>
        <w:t>tion n'a été</w:t>
      </w:r>
      <w:r w:rsidR="00D8357B">
        <w:rPr>
          <w:spacing w:val="6"/>
        </w:rPr>
        <w:t>…</w:t>
      </w:r>
    </w:p>
    <w:p w:rsidR="00D8357B" w:rsidRDefault="009841E0" w:rsidP="00D8357B">
      <w:pPr>
        <w:pStyle w:val="Corpsdetexte"/>
        <w:ind w:left="708"/>
        <w:rPr>
          <w:spacing w:val="6"/>
        </w:rPr>
      </w:pPr>
      <w:r>
        <w:rPr>
          <w:spacing w:val="6"/>
        </w:rPr>
        <w:t xml:space="preserve">sur le champ de la logique technique, </w:t>
      </w:r>
    </w:p>
    <w:p w:rsidR="00D8357B" w:rsidRDefault="009841E0" w:rsidP="00D8357B">
      <w:pPr>
        <w:pStyle w:val="Corpsdetexte"/>
        <w:ind w:left="708"/>
        <w:rPr>
          <w:spacing w:val="6"/>
        </w:rPr>
      </w:pPr>
      <w:r>
        <w:rPr>
          <w:spacing w:val="6"/>
        </w:rPr>
        <w:t>de la logique des logiciens</w:t>
      </w:r>
    </w:p>
    <w:p w:rsidR="009841E0" w:rsidRDefault="00D8357B">
      <w:pPr>
        <w:pStyle w:val="Corpsdetexte"/>
        <w:rPr>
          <w:spacing w:val="6"/>
        </w:rPr>
      </w:pPr>
      <w:r>
        <w:rPr>
          <w:spacing w:val="6"/>
        </w:rPr>
        <w:t>…</w:t>
      </w:r>
      <w:r w:rsidR="009841E0">
        <w:rPr>
          <w:spacing w:val="6"/>
        </w:rPr>
        <w:t xml:space="preserve">bien articulé, bien précisé, bien mis en évidence qu'à une époque assez récente, beaucoup trop récente pour qu'en somme les effets vous en soient véritablement parvenus. </w:t>
      </w:r>
    </w:p>
    <w:p w:rsidR="00D8357B" w:rsidRDefault="00D8357B">
      <w:pPr>
        <w:pStyle w:val="Corpsdetexte"/>
        <w:rPr>
          <w:spacing w:val="6"/>
        </w:rPr>
      </w:pPr>
    </w:p>
    <w:p w:rsidR="00D8357B" w:rsidRDefault="009841E0">
      <w:pPr>
        <w:pStyle w:val="Corpsdetexte"/>
        <w:rPr>
          <w:spacing w:val="6"/>
        </w:rPr>
      </w:pPr>
      <w:r>
        <w:rPr>
          <w:spacing w:val="6"/>
        </w:rPr>
        <w:t xml:space="preserve">Et c'est pour ça qu'il suffit de lire le moindre texte analytique courant par exemple, pour voir </w:t>
      </w:r>
    </w:p>
    <w:p w:rsidR="00D8357B" w:rsidRDefault="009841E0">
      <w:pPr>
        <w:pStyle w:val="Corpsdetexte"/>
        <w:rPr>
          <w:spacing w:val="6"/>
        </w:rPr>
      </w:pPr>
      <w:r>
        <w:rPr>
          <w:spacing w:val="6"/>
        </w:rPr>
        <w:t xml:space="preserve">qu'à tout instant la pensée </w:t>
      </w:r>
      <w:r w:rsidRPr="00D8357B">
        <w:rPr>
          <w:i/>
          <w:spacing w:val="6"/>
          <w:sz w:val="24"/>
        </w:rPr>
        <w:t>achoppe</w:t>
      </w:r>
      <w:r>
        <w:rPr>
          <w:spacing w:val="6"/>
        </w:rPr>
        <w:t xml:space="preserve"> dès qu'il s'agit, non seulement du terme d'</w:t>
      </w:r>
      <w:r w:rsidRPr="00D8357B">
        <w:rPr>
          <w:rFonts w:ascii="Times New Roman" w:hAnsi="Times New Roman" w:cs="Times New Roman"/>
          <w:i/>
          <w:iCs/>
          <w:spacing w:val="6"/>
          <w:sz w:val="24"/>
        </w:rPr>
        <w:t>identification</w:t>
      </w:r>
      <w:r>
        <w:rPr>
          <w:spacing w:val="6"/>
        </w:rPr>
        <w:t xml:space="preserve">, mais même </w:t>
      </w:r>
    </w:p>
    <w:p w:rsidR="00D8357B" w:rsidRDefault="009841E0">
      <w:pPr>
        <w:pStyle w:val="Corpsdetexte"/>
        <w:rPr>
          <w:spacing w:val="6"/>
        </w:rPr>
      </w:pPr>
      <w:r>
        <w:rPr>
          <w:spacing w:val="6"/>
        </w:rPr>
        <w:t xml:space="preserve">de la pratique d'identifier quoi que ce soit </w:t>
      </w:r>
    </w:p>
    <w:p w:rsidR="009841E0" w:rsidRDefault="009841E0">
      <w:pPr>
        <w:pStyle w:val="Corpsdetexte"/>
        <w:rPr>
          <w:spacing w:val="6"/>
        </w:rPr>
      </w:pPr>
      <w:r>
        <w:rPr>
          <w:spacing w:val="6"/>
        </w:rPr>
        <w:t xml:space="preserve">du champ de notre expérience. </w:t>
      </w:r>
    </w:p>
    <w:p w:rsidR="00D8357B" w:rsidRDefault="00D8357B">
      <w:pPr>
        <w:pStyle w:val="Corpsdetexte"/>
        <w:rPr>
          <w:spacing w:val="6"/>
        </w:rPr>
      </w:pPr>
    </w:p>
    <w:p w:rsidR="009841E0" w:rsidRDefault="009841E0">
      <w:pPr>
        <w:pStyle w:val="Corpsdetexte"/>
        <w:rPr>
          <w:spacing w:val="6"/>
        </w:rPr>
      </w:pPr>
      <w:r>
        <w:rPr>
          <w:spacing w:val="6"/>
        </w:rPr>
        <w:t>Il faut repartir des schémas malgré tout, disons</w:t>
      </w:r>
      <w:r w:rsidR="007B06DE">
        <w:rPr>
          <w:spacing w:val="6"/>
        </w:rPr>
        <w:t>–</w:t>
      </w:r>
      <w:r>
        <w:rPr>
          <w:spacing w:val="6"/>
        </w:rPr>
        <w:t xml:space="preserve">le, inébranlés dans votre pensée, inébranlés pour deux raisons : </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d'abord parce qu'ils ressortissent à ce que j'appellerai une certaine incapacité à proprement parler, propre à la pensée intuitive, ou plus simplement à l'intuition, ce qui veut dire aux bases mêmes d'une expérience marquée par l'organisation de ce qu'on appelle le sens visuel. </w:t>
      </w:r>
    </w:p>
    <w:p w:rsidR="009841E0" w:rsidRDefault="009841E0">
      <w:pPr>
        <w:pStyle w:val="Corpsdetexte"/>
        <w:rPr>
          <w:spacing w:val="6"/>
        </w:rPr>
      </w:pPr>
      <w:r>
        <w:rPr>
          <w:spacing w:val="6"/>
        </w:rPr>
        <w:t>Vous vous apercevez très facilement de cette impuissance intuitive…</w:t>
      </w:r>
    </w:p>
    <w:p w:rsidR="009841E0" w:rsidRDefault="009841E0">
      <w:pPr>
        <w:pStyle w:val="Corpsdetexte"/>
        <w:ind w:left="708"/>
        <w:rPr>
          <w:spacing w:val="6"/>
        </w:rPr>
      </w:pPr>
      <w:r>
        <w:rPr>
          <w:spacing w:val="6"/>
        </w:rPr>
        <w:t>si j'ai le bonheur qu'après ce petit entretien vous vous mettiez à vous poser de simples problèmes de représentation sur ce que je vais vous montrer qui peut se passer à la surface d'un tore</w:t>
      </w:r>
    </w:p>
    <w:p w:rsidR="009841E0" w:rsidRDefault="009841E0">
      <w:pPr>
        <w:pStyle w:val="Corpsdetexte"/>
        <w:rPr>
          <w:spacing w:val="6"/>
        </w:rPr>
      </w:pPr>
      <w:r>
        <w:rPr>
          <w:spacing w:val="6"/>
        </w:rPr>
        <w:t xml:space="preserve">…vous verrez la peine que vous aurez à ne pas vous embrouiller. C'est pourtant bien simple </w:t>
      </w:r>
      <w:r w:rsidRPr="00D8357B">
        <w:rPr>
          <w:rFonts w:ascii="Times New Roman" w:hAnsi="Times New Roman" w:cs="Times New Roman"/>
          <w:i/>
          <w:spacing w:val="6"/>
          <w:sz w:val="24"/>
        </w:rPr>
        <w:t>un tore</w:t>
      </w:r>
      <w:r w:rsidRPr="00D8357B">
        <w:rPr>
          <w:rFonts w:ascii="Times New Roman" w:hAnsi="Times New Roman" w:cs="Times New Roman"/>
          <w:spacing w:val="6"/>
          <w:sz w:val="24"/>
        </w:rPr>
        <w:t xml:space="preserve">, </w:t>
      </w:r>
      <w:r w:rsidRPr="00D8357B">
        <w:rPr>
          <w:rFonts w:ascii="Times New Roman" w:hAnsi="Times New Roman" w:cs="Times New Roman"/>
          <w:i/>
          <w:spacing w:val="6"/>
          <w:sz w:val="24"/>
        </w:rPr>
        <w:t>un anneau</w:t>
      </w:r>
      <w:r>
        <w:rPr>
          <w:spacing w:val="6"/>
        </w:rPr>
        <w:t xml:space="preserve">. </w:t>
      </w:r>
    </w:p>
    <w:p w:rsidR="00D8357B" w:rsidRDefault="00D8357B">
      <w:pPr>
        <w:pStyle w:val="Corpsdetexte"/>
        <w:rPr>
          <w:spacing w:val="6"/>
        </w:rPr>
      </w:pPr>
    </w:p>
    <w:p w:rsidR="009841E0" w:rsidRDefault="009841E0">
      <w:pPr>
        <w:pStyle w:val="Corpsdetexte"/>
        <w:rPr>
          <w:spacing w:val="6"/>
        </w:rPr>
      </w:pPr>
      <w:r>
        <w:rPr>
          <w:spacing w:val="6"/>
        </w:rPr>
        <w:t xml:space="preserve">Vous vous embrouillerez, et puis je m'embrouille comme vous : il m'a fallu de l'exercice pour m'y retrouver un peu et même m'apercevoir de ce que ça suggérait, et de ce que ça permettait de fonder pratiquement. </w:t>
      </w:r>
    </w:p>
    <w:p w:rsidR="009841E0" w:rsidRDefault="009841E0">
      <w:pPr>
        <w:pStyle w:val="Corpsdetexte"/>
        <w:rPr>
          <w:spacing w:val="6"/>
        </w:rPr>
      </w:pPr>
    </w:p>
    <w:p w:rsidR="00D8357B" w:rsidRDefault="007B06DE">
      <w:pPr>
        <w:pStyle w:val="Corpsdetexte"/>
        <w:rPr>
          <w:spacing w:val="6"/>
        </w:rPr>
      </w:pPr>
      <w:r>
        <w:rPr>
          <w:spacing w:val="6"/>
        </w:rPr>
        <w:t>–</w:t>
      </w:r>
      <w:r w:rsidR="009841E0">
        <w:rPr>
          <w:spacing w:val="6"/>
        </w:rPr>
        <w:t xml:space="preserve"> L'autre terme est lié à ce qu'on appelle </w:t>
      </w:r>
      <w:r w:rsidR="009841E0" w:rsidRPr="00D8357B">
        <w:rPr>
          <w:rFonts w:ascii="Times New Roman" w:hAnsi="Times New Roman" w:cs="Times New Roman"/>
          <w:i/>
          <w:spacing w:val="6"/>
          <w:sz w:val="24"/>
        </w:rPr>
        <w:t>instruction</w:t>
      </w:r>
      <w:r w:rsidR="009841E0">
        <w:rPr>
          <w:spacing w:val="6"/>
        </w:rPr>
        <w:t xml:space="preserve">, c'est à savoir que, cette sorte d'impuissance intuitive, on fait tout pour l'encourager, pour l'asseoir, pour lui donner un caractère d'absolu, cela bien sûr dans les meilleures intentions. </w:t>
      </w:r>
    </w:p>
    <w:p w:rsidR="00D8357B" w:rsidRDefault="009841E0">
      <w:pPr>
        <w:pStyle w:val="Corpsdetexte"/>
        <w:rPr>
          <w:spacing w:val="6"/>
        </w:rPr>
      </w:pPr>
      <w:r>
        <w:rPr>
          <w:spacing w:val="6"/>
        </w:rPr>
        <w:lastRenderedPageBreak/>
        <w:t xml:space="preserve">C'est ce qui est arrivé par exemple, quand en </w:t>
      </w:r>
      <w:r w:rsidRPr="00D8357B">
        <w:rPr>
          <w:rFonts w:ascii="Garamond" w:hAnsi="Garamond"/>
          <w:iCs/>
          <w:spacing w:val="6"/>
          <w:sz w:val="24"/>
        </w:rPr>
        <w:t>1741</w:t>
      </w:r>
      <w:r>
        <w:rPr>
          <w:iCs/>
          <w:spacing w:val="6"/>
        </w:rPr>
        <w:t>, M.</w:t>
      </w:r>
      <w:r>
        <w:rPr>
          <w:i/>
          <w:spacing w:val="6"/>
        </w:rPr>
        <w:t xml:space="preserve"> </w:t>
      </w:r>
      <w:r>
        <w:rPr>
          <w:spacing w:val="6"/>
        </w:rPr>
        <w:t>EULER, un très grand nom dans l'histoire des mathématiques, a introduit ses fameux cercles qui</w:t>
      </w:r>
      <w:r w:rsidR="00D8357B">
        <w:rPr>
          <w:spacing w:val="6"/>
        </w:rPr>
        <w:t>…</w:t>
      </w:r>
      <w:r>
        <w:rPr>
          <w:spacing w:val="6"/>
        </w:rPr>
        <w:t xml:space="preserve"> </w:t>
      </w:r>
    </w:p>
    <w:p w:rsidR="00D8357B" w:rsidRDefault="009841E0" w:rsidP="00D8357B">
      <w:pPr>
        <w:pStyle w:val="Corpsdetexte"/>
        <w:ind w:firstLine="708"/>
        <w:rPr>
          <w:spacing w:val="6"/>
        </w:rPr>
      </w:pPr>
      <w:r>
        <w:rPr>
          <w:spacing w:val="6"/>
        </w:rPr>
        <w:t>que vous le sachiez ou pas</w:t>
      </w:r>
    </w:p>
    <w:p w:rsidR="00D8357B" w:rsidRDefault="00D8357B">
      <w:pPr>
        <w:pStyle w:val="Corpsdetexte"/>
        <w:rPr>
          <w:spacing w:val="6"/>
        </w:rPr>
      </w:pPr>
      <w:r>
        <w:rPr>
          <w:spacing w:val="6"/>
        </w:rPr>
        <w:t>…</w:t>
      </w:r>
      <w:r w:rsidR="009841E0">
        <w:rPr>
          <w:spacing w:val="6"/>
        </w:rPr>
        <w:t xml:space="preserve">ont beaucoup fait en somme pour encourager l'enseignement de la logique classique dans un certain sens qui </w:t>
      </w:r>
      <w:r w:rsidR="007B06DE">
        <w:rPr>
          <w:spacing w:val="6"/>
        </w:rPr>
        <w:t>–</w:t>
      </w:r>
      <w:r w:rsidR="009841E0">
        <w:rPr>
          <w:spacing w:val="6"/>
        </w:rPr>
        <w:t xml:space="preserve"> loin de l'ouvrir </w:t>
      </w:r>
      <w:r w:rsidR="007B06DE">
        <w:rPr>
          <w:spacing w:val="6"/>
        </w:rPr>
        <w:t>–</w:t>
      </w:r>
      <w:r w:rsidR="009841E0">
        <w:rPr>
          <w:spacing w:val="6"/>
        </w:rPr>
        <w:t xml:space="preserve"> ne pouvait tendre qu'à rendre fâcheusement évidente l'idée </w:t>
      </w:r>
    </w:p>
    <w:p w:rsidR="009841E0" w:rsidRDefault="009841E0">
      <w:pPr>
        <w:pStyle w:val="Corpsdetexte"/>
        <w:rPr>
          <w:spacing w:val="6"/>
        </w:rPr>
      </w:pPr>
      <w:r>
        <w:rPr>
          <w:spacing w:val="6"/>
        </w:rPr>
        <w:t xml:space="preserve">que pouvaient s'en faire les simples écoliers. </w:t>
      </w:r>
    </w:p>
    <w:p w:rsidR="00D8357B" w:rsidRDefault="00D8357B">
      <w:pPr>
        <w:pStyle w:val="Corpsdetexte"/>
        <w:rPr>
          <w:spacing w:val="6"/>
        </w:rPr>
      </w:pPr>
    </w:p>
    <w:p w:rsidR="009E5931" w:rsidRDefault="009841E0">
      <w:pPr>
        <w:pStyle w:val="Corpsdetexte"/>
        <w:rPr>
          <w:spacing w:val="6"/>
        </w:rPr>
      </w:pPr>
      <w:r>
        <w:rPr>
          <w:spacing w:val="6"/>
        </w:rPr>
        <w:t xml:space="preserve">La chose s'est produite parce qu'EULER s'était mis en tête, Dieu sait pourquoi, d'enseigner </w:t>
      </w:r>
    </w:p>
    <w:p w:rsidR="009841E0" w:rsidRDefault="009841E0">
      <w:pPr>
        <w:pStyle w:val="Corpsdetexte"/>
        <w:rPr>
          <w:spacing w:val="6"/>
        </w:rPr>
      </w:pPr>
      <w:r>
        <w:rPr>
          <w:spacing w:val="6"/>
        </w:rPr>
        <w:t xml:space="preserve">une princesse : la princesse d'ANHALT DESSAU. </w:t>
      </w:r>
    </w:p>
    <w:p w:rsidR="00D8357B" w:rsidRDefault="00D8357B">
      <w:pPr>
        <w:pStyle w:val="Corpsdetexte"/>
        <w:rPr>
          <w:spacing w:val="6"/>
        </w:rPr>
      </w:pPr>
    </w:p>
    <w:p w:rsidR="009841E0" w:rsidRDefault="009841E0">
      <w:pPr>
        <w:pStyle w:val="Corpsdetexte"/>
        <w:rPr>
          <w:spacing w:val="6"/>
        </w:rPr>
      </w:pPr>
      <w:r>
        <w:rPr>
          <w:spacing w:val="6"/>
        </w:rPr>
        <w:t xml:space="preserve">Pendant toute une période on s'est beaucoup occupé des princesses, on s'en occupe encore et </w:t>
      </w:r>
      <w:r w:rsidRPr="009E5931">
        <w:rPr>
          <w:rFonts w:ascii="Times New Roman" w:hAnsi="Times New Roman" w:cs="Times New Roman"/>
          <w:i/>
          <w:spacing w:val="6"/>
          <w:sz w:val="24"/>
        </w:rPr>
        <w:t>c'est fâcheux</w:t>
      </w:r>
      <w:r>
        <w:rPr>
          <w:spacing w:val="6"/>
        </w:rPr>
        <w:t xml:space="preserve">. Vous savez que DESCARTES avait la sienne, la fameuse Christine. C'est une figure historique d'un autre relief : </w:t>
      </w:r>
      <w:r w:rsidRPr="009E5931">
        <w:rPr>
          <w:rFonts w:ascii="Times New Roman" w:hAnsi="Times New Roman" w:cs="Times New Roman"/>
          <w:i/>
          <w:spacing w:val="6"/>
          <w:sz w:val="24"/>
        </w:rPr>
        <w:t>il en est mort</w:t>
      </w:r>
      <w:r>
        <w:rPr>
          <w:spacing w:val="6"/>
        </w:rPr>
        <w:t xml:space="preserve"> ! </w:t>
      </w:r>
    </w:p>
    <w:p w:rsidR="00D8357B" w:rsidRDefault="00D8357B">
      <w:pPr>
        <w:pStyle w:val="Corpsdetexte"/>
        <w:rPr>
          <w:spacing w:val="6"/>
        </w:rPr>
      </w:pPr>
    </w:p>
    <w:p w:rsidR="00D8357B" w:rsidRDefault="009841E0">
      <w:pPr>
        <w:pStyle w:val="Corpsdetexte"/>
        <w:rPr>
          <w:spacing w:val="6"/>
        </w:rPr>
      </w:pPr>
      <w:r>
        <w:rPr>
          <w:spacing w:val="6"/>
        </w:rPr>
        <w:t xml:space="preserve">Ça n'est pas tout à fait subjectif : </w:t>
      </w:r>
    </w:p>
    <w:p w:rsidR="00D8357B" w:rsidRDefault="009841E0">
      <w:pPr>
        <w:pStyle w:val="Corpsdetexte"/>
        <w:rPr>
          <w:spacing w:val="6"/>
        </w:rPr>
      </w:pPr>
      <w:r>
        <w:rPr>
          <w:spacing w:val="6"/>
        </w:rPr>
        <w:t xml:space="preserve">il y a une espèce de </w:t>
      </w:r>
      <w:r w:rsidRPr="009E5931">
        <w:rPr>
          <w:rFonts w:ascii="Times New Roman" w:hAnsi="Times New Roman" w:cs="Times New Roman"/>
          <w:i/>
          <w:spacing w:val="6"/>
          <w:sz w:val="24"/>
        </w:rPr>
        <w:t>puanteur</w:t>
      </w:r>
      <w:r>
        <w:rPr>
          <w:spacing w:val="6"/>
        </w:rPr>
        <w:t xml:space="preserve"> très particulière qui se dégage de tout ce qui entoure l'entité </w:t>
      </w:r>
      <w:r w:rsidRPr="00D8357B">
        <w:rPr>
          <w:rFonts w:ascii="Times New Roman" w:hAnsi="Times New Roman" w:cs="Times New Roman"/>
          <w:i/>
          <w:spacing w:val="6"/>
          <w:sz w:val="24"/>
        </w:rPr>
        <w:t>princesse</w:t>
      </w:r>
      <w:r>
        <w:rPr>
          <w:spacing w:val="6"/>
        </w:rPr>
        <w:t xml:space="preserve"> </w:t>
      </w:r>
    </w:p>
    <w:p w:rsidR="009E5931" w:rsidRDefault="009841E0">
      <w:pPr>
        <w:pStyle w:val="Corpsdetexte"/>
        <w:rPr>
          <w:spacing w:val="6"/>
        </w:rPr>
      </w:pPr>
      <w:r>
        <w:rPr>
          <w:spacing w:val="6"/>
        </w:rPr>
        <w:t xml:space="preserve">ou </w:t>
      </w:r>
      <w:r w:rsidRPr="00D8357B">
        <w:rPr>
          <w:rFonts w:ascii="Times New Roman" w:hAnsi="Times New Roman" w:cs="Times New Roman"/>
          <w:i/>
          <w:spacing w:val="6"/>
          <w:sz w:val="24"/>
        </w:rPr>
        <w:t>Prinzessin</w:t>
      </w:r>
      <w:r>
        <w:rPr>
          <w:spacing w:val="6"/>
        </w:rPr>
        <w:t>. Nous avons, pen</w:t>
      </w:r>
      <w:r>
        <w:rPr>
          <w:spacing w:val="6"/>
        </w:rPr>
        <w:softHyphen/>
        <w:t xml:space="preserve">dant une période d'à peu près trois siècles, quelque chose qui est dominé </w:t>
      </w:r>
    </w:p>
    <w:p w:rsidR="00D8357B" w:rsidRDefault="009841E0">
      <w:pPr>
        <w:pStyle w:val="Corpsdetexte"/>
        <w:rPr>
          <w:spacing w:val="6"/>
        </w:rPr>
      </w:pPr>
      <w:r>
        <w:rPr>
          <w:spacing w:val="6"/>
        </w:rPr>
        <w:t xml:space="preserve">par </w:t>
      </w:r>
      <w:r w:rsidRPr="00D8357B">
        <w:rPr>
          <w:rFonts w:ascii="Times New Roman" w:hAnsi="Times New Roman" w:cs="Times New Roman"/>
          <w:i/>
          <w:spacing w:val="6"/>
          <w:sz w:val="24"/>
        </w:rPr>
        <w:t>les lettres</w:t>
      </w:r>
      <w:r>
        <w:rPr>
          <w:spacing w:val="6"/>
        </w:rPr>
        <w:t xml:space="preserve"> adressées à </w:t>
      </w:r>
      <w:r w:rsidRPr="00D8357B">
        <w:rPr>
          <w:rFonts w:ascii="Times New Roman" w:hAnsi="Times New Roman" w:cs="Times New Roman"/>
          <w:i/>
          <w:spacing w:val="6"/>
          <w:sz w:val="24"/>
        </w:rPr>
        <w:t>des princesses</w:t>
      </w:r>
      <w:r>
        <w:rPr>
          <w:spacing w:val="6"/>
        </w:rPr>
        <w:t xml:space="preserve">, </w:t>
      </w:r>
      <w:r w:rsidRPr="00D8357B">
        <w:rPr>
          <w:rFonts w:ascii="Times New Roman" w:hAnsi="Times New Roman" w:cs="Times New Roman"/>
          <w:i/>
          <w:spacing w:val="6"/>
          <w:sz w:val="24"/>
        </w:rPr>
        <w:t>les mémoires</w:t>
      </w:r>
      <w:r>
        <w:rPr>
          <w:spacing w:val="6"/>
        </w:rPr>
        <w:t xml:space="preserve"> </w:t>
      </w:r>
      <w:r w:rsidRPr="00D8357B">
        <w:rPr>
          <w:rFonts w:ascii="Times New Roman" w:hAnsi="Times New Roman" w:cs="Times New Roman"/>
          <w:i/>
          <w:spacing w:val="6"/>
          <w:sz w:val="24"/>
        </w:rPr>
        <w:t>des princesses</w:t>
      </w:r>
      <w:r>
        <w:rPr>
          <w:spacing w:val="6"/>
        </w:rPr>
        <w:t xml:space="preserve">, </w:t>
      </w:r>
    </w:p>
    <w:p w:rsidR="009841E0" w:rsidRDefault="009841E0">
      <w:pPr>
        <w:pStyle w:val="Corpsdetexte"/>
        <w:rPr>
          <w:spacing w:val="6"/>
        </w:rPr>
      </w:pPr>
      <w:r>
        <w:rPr>
          <w:spacing w:val="6"/>
        </w:rPr>
        <w:t xml:space="preserve">et ça tient une place certaine dans la culture. </w:t>
      </w:r>
    </w:p>
    <w:p w:rsidR="00D8357B" w:rsidRDefault="00D8357B">
      <w:pPr>
        <w:pStyle w:val="Corpsdetexte"/>
        <w:rPr>
          <w:spacing w:val="6"/>
        </w:rPr>
      </w:pPr>
    </w:p>
    <w:p w:rsidR="00D8357B" w:rsidRDefault="009841E0">
      <w:pPr>
        <w:pStyle w:val="Corpsdetexte"/>
        <w:rPr>
          <w:spacing w:val="6"/>
        </w:rPr>
      </w:pPr>
      <w:r>
        <w:rPr>
          <w:spacing w:val="6"/>
        </w:rPr>
        <w:t xml:space="preserve">C'est une sorte de suppléance de cette </w:t>
      </w:r>
      <w:r w:rsidR="00D8357B">
        <w:rPr>
          <w:spacing w:val="6"/>
        </w:rPr>
        <w:t>« </w:t>
      </w:r>
      <w:r w:rsidRPr="00D8357B">
        <w:rPr>
          <w:rFonts w:ascii="Times New Roman" w:hAnsi="Times New Roman" w:cs="Times New Roman"/>
          <w:i/>
          <w:spacing w:val="6"/>
          <w:sz w:val="24"/>
        </w:rPr>
        <w:t>Dame</w:t>
      </w:r>
      <w:r w:rsidR="00D8357B">
        <w:rPr>
          <w:spacing w:val="6"/>
        </w:rPr>
        <w:t> »</w:t>
      </w:r>
      <w:r>
        <w:rPr>
          <w:spacing w:val="6"/>
        </w:rPr>
        <w:t xml:space="preserve"> </w:t>
      </w:r>
    </w:p>
    <w:p w:rsidR="00D8357B" w:rsidRDefault="009841E0">
      <w:pPr>
        <w:pStyle w:val="Corpsdetexte"/>
        <w:rPr>
          <w:spacing w:val="6"/>
        </w:rPr>
      </w:pPr>
      <w:r>
        <w:rPr>
          <w:spacing w:val="6"/>
        </w:rPr>
        <w:t>dont j'ai tenté de vous expliquer la fonction</w:t>
      </w:r>
      <w:r>
        <w:rPr>
          <w:rStyle w:val="Appelnotedebasdep"/>
          <w:rFonts w:ascii="Times New Roman" w:hAnsi="Times New Roman" w:cs="Times New Roman"/>
          <w:b/>
          <w:bCs/>
          <w:color w:val="FF0000"/>
          <w:spacing w:val="6"/>
        </w:rPr>
        <w:footnoteReference w:id="153"/>
      </w:r>
      <w:r>
        <w:rPr>
          <w:spacing w:val="6"/>
        </w:rPr>
        <w:t xml:space="preserve"> </w:t>
      </w:r>
    </w:p>
    <w:p w:rsidR="009E5931" w:rsidRDefault="009841E0">
      <w:pPr>
        <w:pStyle w:val="Corpsdetexte"/>
        <w:rPr>
          <w:spacing w:val="6"/>
        </w:rPr>
      </w:pPr>
      <w:r>
        <w:rPr>
          <w:spacing w:val="6"/>
        </w:rPr>
        <w:t xml:space="preserve">si difficile à comprendre, si difficile à approcher dans la structure de la sublimation courtoise, </w:t>
      </w:r>
    </w:p>
    <w:p w:rsidR="00D8357B" w:rsidRDefault="009841E0">
      <w:pPr>
        <w:pStyle w:val="Corpsdetexte"/>
        <w:rPr>
          <w:spacing w:val="6"/>
        </w:rPr>
      </w:pPr>
      <w:r>
        <w:rPr>
          <w:spacing w:val="6"/>
        </w:rPr>
        <w:t xml:space="preserve">dont </w:t>
      </w:r>
      <w:r w:rsidRPr="009E5931">
        <w:rPr>
          <w:i/>
          <w:spacing w:val="6"/>
          <w:sz w:val="24"/>
        </w:rPr>
        <w:t>je ne suis pas sûr</w:t>
      </w:r>
      <w:r>
        <w:rPr>
          <w:spacing w:val="6"/>
        </w:rPr>
        <w:t xml:space="preserve"> après tout de vous avoir fait apercevoir quelle est vraiment la véritable portée. </w:t>
      </w:r>
    </w:p>
    <w:p w:rsidR="00D8357B" w:rsidRDefault="00D8357B">
      <w:pPr>
        <w:pStyle w:val="Corpsdetexte"/>
        <w:rPr>
          <w:spacing w:val="6"/>
        </w:rPr>
      </w:pPr>
    </w:p>
    <w:p w:rsidR="009E5931" w:rsidRDefault="009841E0">
      <w:pPr>
        <w:pStyle w:val="Corpsdetexte"/>
        <w:rPr>
          <w:spacing w:val="6"/>
        </w:rPr>
      </w:pPr>
      <w:r>
        <w:rPr>
          <w:spacing w:val="6"/>
        </w:rPr>
        <w:t xml:space="preserve">Je n'ai pu vraiment vous en donner que des sortes </w:t>
      </w:r>
    </w:p>
    <w:p w:rsidR="009E5931" w:rsidRDefault="009841E0">
      <w:pPr>
        <w:pStyle w:val="Corpsdetexte"/>
        <w:rPr>
          <w:spacing w:val="6"/>
        </w:rPr>
      </w:pPr>
      <w:r>
        <w:rPr>
          <w:spacing w:val="6"/>
        </w:rPr>
        <w:t xml:space="preserve">de projections, comme on essaie de figurer dans </w:t>
      </w:r>
    </w:p>
    <w:p w:rsidR="009841E0" w:rsidRDefault="009841E0">
      <w:pPr>
        <w:pStyle w:val="Corpsdetexte"/>
        <w:rPr>
          <w:spacing w:val="6"/>
        </w:rPr>
      </w:pPr>
      <w:r>
        <w:rPr>
          <w:spacing w:val="6"/>
        </w:rPr>
        <w:t xml:space="preserve">un autre espace des figures à quatre dimensions qu'on ne peut pas se représenter. </w:t>
      </w:r>
    </w:p>
    <w:p w:rsidR="00D8357B" w:rsidRDefault="00D8357B">
      <w:pPr>
        <w:pStyle w:val="Corpsdetexte"/>
        <w:rPr>
          <w:spacing w:val="6"/>
        </w:rPr>
      </w:pPr>
    </w:p>
    <w:p w:rsidR="00D8357B" w:rsidRDefault="009841E0">
      <w:pPr>
        <w:pStyle w:val="Corpsdetexte"/>
        <w:rPr>
          <w:spacing w:val="6"/>
        </w:rPr>
      </w:pPr>
      <w:r>
        <w:rPr>
          <w:spacing w:val="6"/>
        </w:rPr>
        <w:t xml:space="preserve">J'ai appris avec plaisir que quelque chose en est parvenu à des oreilles qui me sont voisines, </w:t>
      </w:r>
    </w:p>
    <w:p w:rsidR="00D8357B" w:rsidRDefault="009841E0">
      <w:pPr>
        <w:pStyle w:val="Corpsdetexte"/>
        <w:rPr>
          <w:spacing w:val="6"/>
        </w:rPr>
      </w:pPr>
      <w:r>
        <w:rPr>
          <w:spacing w:val="6"/>
        </w:rPr>
        <w:t xml:space="preserve">et qu'on commence à s'intéresser ailleurs qu'ici </w:t>
      </w:r>
    </w:p>
    <w:p w:rsidR="009841E0" w:rsidRDefault="009841E0">
      <w:pPr>
        <w:pStyle w:val="Corpsdetexte"/>
        <w:rPr>
          <w:spacing w:val="6"/>
        </w:rPr>
      </w:pPr>
      <w:r>
        <w:rPr>
          <w:spacing w:val="6"/>
        </w:rPr>
        <w:t xml:space="preserve">à ce que pourrait être </w:t>
      </w:r>
      <w:r w:rsidR="009E5931">
        <w:rPr>
          <w:spacing w:val="6"/>
        </w:rPr>
        <w:t>« </w:t>
      </w:r>
      <w:r w:rsidRPr="009E5931">
        <w:rPr>
          <w:rFonts w:ascii="Times New Roman" w:hAnsi="Times New Roman" w:cs="Times New Roman"/>
          <w:i/>
          <w:spacing w:val="6"/>
          <w:sz w:val="24"/>
        </w:rPr>
        <w:t>l'amour courtoi</w:t>
      </w:r>
      <w:r w:rsidR="009E5931">
        <w:rPr>
          <w:rFonts w:ascii="Times New Roman" w:hAnsi="Times New Roman" w:cs="Times New Roman"/>
          <w:i/>
          <w:spacing w:val="6"/>
          <w:sz w:val="24"/>
        </w:rPr>
        <w:t>s</w:t>
      </w:r>
      <w:r w:rsidR="009E5931">
        <w:rPr>
          <w:spacing w:val="6"/>
        </w:rPr>
        <w:t> »</w:t>
      </w:r>
      <w:r>
        <w:rPr>
          <w:spacing w:val="6"/>
        </w:rPr>
        <w:t xml:space="preserve">. </w:t>
      </w:r>
    </w:p>
    <w:p w:rsidR="00D8357B" w:rsidRDefault="00D8357B">
      <w:pPr>
        <w:pStyle w:val="Corpsdetexte"/>
        <w:rPr>
          <w:spacing w:val="6"/>
        </w:rPr>
      </w:pPr>
    </w:p>
    <w:p w:rsidR="009841E0" w:rsidRDefault="009841E0">
      <w:pPr>
        <w:pStyle w:val="Corpsdetexte"/>
        <w:rPr>
          <w:spacing w:val="6"/>
        </w:rPr>
      </w:pPr>
      <w:r>
        <w:rPr>
          <w:spacing w:val="6"/>
        </w:rPr>
        <w:t xml:space="preserve">C'est déjà un résultat. </w:t>
      </w:r>
    </w:p>
    <w:p w:rsidR="009841E0" w:rsidRDefault="009841E0">
      <w:pPr>
        <w:pStyle w:val="Corpsdetexte"/>
        <w:rPr>
          <w:spacing w:val="6"/>
        </w:rPr>
      </w:pPr>
      <w:r>
        <w:rPr>
          <w:spacing w:val="6"/>
        </w:rPr>
        <w:lastRenderedPageBreak/>
        <w:t xml:space="preserve">Laissons la princesse et les embarras qu'elle a pu donner à EULER. Il lui a écrit </w:t>
      </w:r>
      <w:r w:rsidRPr="00D8357B">
        <w:rPr>
          <w:rFonts w:ascii="Garamond" w:hAnsi="Garamond"/>
          <w:iCs/>
          <w:spacing w:val="6"/>
          <w:sz w:val="24"/>
        </w:rPr>
        <w:t>241</w:t>
      </w:r>
      <w:r>
        <w:rPr>
          <w:i/>
          <w:spacing w:val="6"/>
        </w:rPr>
        <w:t xml:space="preserve"> </w:t>
      </w:r>
      <w:r>
        <w:rPr>
          <w:spacing w:val="6"/>
        </w:rPr>
        <w:t xml:space="preserve">lettres, pas uniquement pour lui faire comprendre les cercles d'EULER. Publiées en </w:t>
      </w:r>
      <w:r w:rsidRPr="00D8357B">
        <w:rPr>
          <w:rFonts w:ascii="Garamond" w:hAnsi="Garamond"/>
          <w:iCs/>
          <w:spacing w:val="6"/>
          <w:sz w:val="24"/>
        </w:rPr>
        <w:t>1775</w:t>
      </w:r>
      <w:r>
        <w:rPr>
          <w:i/>
          <w:spacing w:val="6"/>
        </w:rPr>
        <w:t xml:space="preserve"> </w:t>
      </w:r>
      <w:r>
        <w:rPr>
          <w:spacing w:val="6"/>
        </w:rPr>
        <w:t>à Londres</w:t>
      </w:r>
      <w:r>
        <w:rPr>
          <w:rStyle w:val="Appelnotedebasdep"/>
          <w:rFonts w:ascii="Times New Roman" w:hAnsi="Times New Roman" w:cs="Times New Roman"/>
          <w:b/>
          <w:bCs/>
          <w:color w:val="FF0000"/>
          <w:spacing w:val="6"/>
        </w:rPr>
        <w:footnoteReference w:id="154"/>
      </w:r>
      <w:r>
        <w:rPr>
          <w:spacing w:val="6"/>
        </w:rPr>
        <w:t xml:space="preserve">, elles constituent une sorte de corpus de la pensée scientifique à cette date. </w:t>
      </w:r>
    </w:p>
    <w:p w:rsidR="00D8357B" w:rsidRDefault="00D8357B">
      <w:pPr>
        <w:pStyle w:val="Corpsdetexte"/>
        <w:rPr>
          <w:spacing w:val="6"/>
        </w:rPr>
      </w:pPr>
    </w:p>
    <w:p w:rsidR="009841E0" w:rsidRDefault="009841E0">
      <w:pPr>
        <w:pStyle w:val="Corpsdetexte"/>
        <w:rPr>
          <w:spacing w:val="6"/>
        </w:rPr>
      </w:pPr>
      <w:r>
        <w:rPr>
          <w:spacing w:val="6"/>
        </w:rPr>
        <w:t xml:space="preserve">Il n'en a surnagé effectivement que ces petits cercles, ces cercles d'EULER qui sont des cercles comme tous les cercles, il s'agit simplement de voir l'usage qu'il en a fait. </w:t>
      </w:r>
    </w:p>
    <w:p w:rsidR="009841E0" w:rsidRDefault="009841E0">
      <w:pPr>
        <w:pStyle w:val="Corpsdetexte"/>
        <w:rPr>
          <w:spacing w:val="6"/>
        </w:rPr>
      </w:pPr>
    </w:p>
    <w:p w:rsidR="00D8357B" w:rsidRDefault="009841E0">
      <w:pPr>
        <w:pStyle w:val="Corpsdetexte"/>
        <w:rPr>
          <w:spacing w:val="6"/>
        </w:rPr>
      </w:pPr>
      <w:r>
        <w:rPr>
          <w:spacing w:val="6"/>
        </w:rPr>
        <w:t xml:space="preserve">C'était pour expliquer les règles du syllogisme </w:t>
      </w:r>
    </w:p>
    <w:p w:rsidR="00D8357B" w:rsidRDefault="009841E0">
      <w:pPr>
        <w:pStyle w:val="Corpsdetexte"/>
        <w:rPr>
          <w:spacing w:val="6"/>
        </w:rPr>
      </w:pPr>
      <w:r>
        <w:rPr>
          <w:spacing w:val="6"/>
        </w:rPr>
        <w:t xml:space="preserve">et en fin de compte l'exclusion, l'inclusion, </w:t>
      </w:r>
    </w:p>
    <w:p w:rsidR="009E5931" w:rsidRDefault="009841E0">
      <w:pPr>
        <w:pStyle w:val="Corpsdetexte"/>
        <w:rPr>
          <w:spacing w:val="6"/>
        </w:rPr>
      </w:pPr>
      <w:r>
        <w:rPr>
          <w:spacing w:val="6"/>
        </w:rPr>
        <w:t xml:space="preserve">et puis ce qu'on peut appeler le recoupement de deux quoi… de deux champs, applicable à quoi… </w:t>
      </w:r>
    </w:p>
    <w:p w:rsidR="00D8357B" w:rsidRDefault="009841E0">
      <w:pPr>
        <w:pStyle w:val="Corpsdetexte"/>
        <w:rPr>
          <w:spacing w:val="6"/>
        </w:rPr>
      </w:pPr>
      <w:r>
        <w:rPr>
          <w:spacing w:val="6"/>
        </w:rPr>
        <w:t>mais mon Dieu applicable à bien des choses :</w:t>
      </w:r>
    </w:p>
    <w:p w:rsidR="009841E0" w:rsidRDefault="009841E0">
      <w:pPr>
        <w:pStyle w:val="Corpsdetexte"/>
        <w:rPr>
          <w:spacing w:val="6"/>
        </w:rPr>
      </w:pPr>
      <w:r>
        <w:rPr>
          <w:spacing w:val="6"/>
        </w:rPr>
        <w:t xml:space="preserve"> </w:t>
      </w:r>
    </w:p>
    <w:p w:rsidR="009841E0" w:rsidRDefault="009841E0" w:rsidP="004C4339">
      <w:pPr>
        <w:pStyle w:val="Corpsdetexte"/>
        <w:numPr>
          <w:ilvl w:val="0"/>
          <w:numId w:val="13"/>
        </w:numPr>
        <w:rPr>
          <w:spacing w:val="6"/>
        </w:rPr>
      </w:pPr>
      <w:r>
        <w:rPr>
          <w:spacing w:val="6"/>
        </w:rPr>
        <w:t xml:space="preserve">applicable par exemple au champ où une certaine proposition est vraie, </w:t>
      </w:r>
    </w:p>
    <w:p w:rsidR="00D8357B" w:rsidRDefault="00D8357B" w:rsidP="00D8357B">
      <w:pPr>
        <w:pStyle w:val="Corpsdetexte"/>
        <w:ind w:left="720"/>
        <w:rPr>
          <w:spacing w:val="6"/>
        </w:rPr>
      </w:pPr>
    </w:p>
    <w:p w:rsidR="009841E0" w:rsidRDefault="009841E0" w:rsidP="004C4339">
      <w:pPr>
        <w:pStyle w:val="Corpsdetexte"/>
        <w:numPr>
          <w:ilvl w:val="0"/>
          <w:numId w:val="13"/>
        </w:numPr>
        <w:rPr>
          <w:spacing w:val="6"/>
        </w:rPr>
      </w:pPr>
      <w:r>
        <w:rPr>
          <w:spacing w:val="6"/>
        </w:rPr>
        <w:t xml:space="preserve">applicable au champ où une certaine relation existe, </w:t>
      </w:r>
    </w:p>
    <w:p w:rsidR="00D8357B" w:rsidRDefault="00D8357B" w:rsidP="00D8357B">
      <w:pPr>
        <w:pStyle w:val="Paragraphedeliste"/>
        <w:rPr>
          <w:spacing w:val="6"/>
        </w:rPr>
      </w:pPr>
    </w:p>
    <w:p w:rsidR="009841E0" w:rsidRDefault="00D8357B" w:rsidP="004C4339">
      <w:pPr>
        <w:pStyle w:val="Corpsdetexte"/>
        <w:numPr>
          <w:ilvl w:val="0"/>
          <w:numId w:val="13"/>
        </w:numPr>
        <w:rPr>
          <w:spacing w:val="6"/>
        </w:rPr>
      </w:pPr>
      <w:r>
        <w:rPr>
          <w:spacing w:val="6"/>
        </w:rPr>
        <w:t>a</w:t>
      </w:r>
      <w:r w:rsidR="009841E0">
        <w:rPr>
          <w:spacing w:val="6"/>
        </w:rPr>
        <w:t>pplicable tout sim</w:t>
      </w:r>
      <w:r w:rsidR="009841E0">
        <w:rPr>
          <w:spacing w:val="6"/>
        </w:rPr>
        <w:softHyphen/>
        <w:t xml:space="preserve">plement au champ où un objet existe. </w:t>
      </w:r>
    </w:p>
    <w:p w:rsidR="00D8357B" w:rsidRDefault="00D8357B">
      <w:pPr>
        <w:pStyle w:val="Corpsdetexte"/>
        <w:rPr>
          <w:spacing w:val="6"/>
        </w:rPr>
      </w:pPr>
    </w:p>
    <w:p w:rsidR="009841E0" w:rsidRDefault="009841E0">
      <w:pPr>
        <w:pStyle w:val="Corpsdetexte"/>
        <w:rPr>
          <w:spacing w:val="6"/>
        </w:rPr>
      </w:pPr>
      <w:r>
        <w:rPr>
          <w:spacing w:val="6"/>
        </w:rPr>
        <w:t>Vous voyez que l'usage du cercle d'EULER…</w:t>
      </w:r>
    </w:p>
    <w:p w:rsidR="009841E0" w:rsidRDefault="009841E0">
      <w:pPr>
        <w:pStyle w:val="Corpsdetexte"/>
        <w:ind w:left="708"/>
        <w:rPr>
          <w:spacing w:val="6"/>
        </w:rPr>
      </w:pPr>
      <w:r>
        <w:rPr>
          <w:spacing w:val="6"/>
        </w:rPr>
        <w:t>si vous êtes habitués à la multipli</w:t>
      </w:r>
      <w:r>
        <w:rPr>
          <w:spacing w:val="6"/>
        </w:rPr>
        <w:softHyphen/>
        <w:t>cité des logiques, telles qu'elles se sont élaborées dans un immense effort, dont la plus grande part tient dans la logique propositionnelle, relationnelle, et la logique des classes</w:t>
      </w:r>
    </w:p>
    <w:p w:rsidR="009841E0" w:rsidRDefault="009841E0">
      <w:pPr>
        <w:pStyle w:val="Corpsdetexte"/>
        <w:rPr>
          <w:spacing w:val="6"/>
        </w:rPr>
      </w:pPr>
      <w:r>
        <w:rPr>
          <w:spacing w:val="6"/>
        </w:rPr>
        <w:t xml:space="preserve">…a été distingué de la façon la plus utile. </w:t>
      </w:r>
    </w:p>
    <w:p w:rsidR="00D8357B" w:rsidRDefault="00D8357B">
      <w:pPr>
        <w:pStyle w:val="Corpsdetexte"/>
        <w:rPr>
          <w:spacing w:val="6"/>
        </w:rPr>
      </w:pPr>
    </w:p>
    <w:p w:rsidR="00D8357B" w:rsidRDefault="00D8357B">
      <w:pPr>
        <w:pStyle w:val="Corpsdetexte"/>
        <w:rPr>
          <w:spacing w:val="6"/>
        </w:rPr>
      </w:pPr>
      <w:r>
        <w:rPr>
          <w:spacing w:val="6"/>
        </w:rPr>
        <w:t>J</w:t>
      </w:r>
      <w:r w:rsidR="009841E0">
        <w:rPr>
          <w:spacing w:val="6"/>
        </w:rPr>
        <w:t xml:space="preserve">e ne peux même pas songer à entrer, bien sûr, </w:t>
      </w:r>
    </w:p>
    <w:p w:rsidR="00D8357B" w:rsidRDefault="009841E0">
      <w:pPr>
        <w:pStyle w:val="Corpsdetexte"/>
        <w:rPr>
          <w:spacing w:val="6"/>
        </w:rPr>
      </w:pPr>
      <w:r>
        <w:rPr>
          <w:spacing w:val="6"/>
        </w:rPr>
        <w:t xml:space="preserve">dans les détails que nécessiterait de donner </w:t>
      </w:r>
    </w:p>
    <w:p w:rsidR="009841E0" w:rsidRDefault="009841E0">
      <w:pPr>
        <w:pStyle w:val="Corpsdetexte"/>
        <w:rPr>
          <w:spacing w:val="6"/>
        </w:rPr>
      </w:pPr>
      <w:r>
        <w:rPr>
          <w:spacing w:val="6"/>
        </w:rPr>
        <w:t>la dis</w:t>
      </w:r>
      <w:r>
        <w:rPr>
          <w:spacing w:val="6"/>
        </w:rPr>
        <w:softHyphen/>
        <w:t xml:space="preserve">tinction de ces élaborations. </w:t>
      </w:r>
    </w:p>
    <w:p w:rsidR="00D8357B" w:rsidRDefault="00D8357B">
      <w:pPr>
        <w:pStyle w:val="Corpsdetexte"/>
        <w:rPr>
          <w:spacing w:val="6"/>
        </w:rPr>
      </w:pPr>
    </w:p>
    <w:p w:rsidR="009841E0" w:rsidRDefault="009841E0">
      <w:pPr>
        <w:pStyle w:val="Corpsdetexte"/>
        <w:rPr>
          <w:spacing w:val="6"/>
        </w:rPr>
      </w:pPr>
      <w:r>
        <w:rPr>
          <w:spacing w:val="6"/>
        </w:rPr>
        <w:t xml:space="preserve">Ce que je veux simplement faire ici reconnaître, c'est que vous avez sûrement souvenir de tel ou tel moment de votre existence où vous est parvenue, sous cette forme de support, une démonstration logique quelconque de quelque objet comme objet logique, qu'il s'agisse de proposition, relation, classe, voire simplement objet d'existence. </w:t>
      </w:r>
    </w:p>
    <w:p w:rsidR="009841E0" w:rsidRDefault="009841E0">
      <w:pPr>
        <w:pStyle w:val="Corpsdetexte"/>
        <w:rPr>
          <w:spacing w:val="6"/>
        </w:rPr>
      </w:pPr>
    </w:p>
    <w:p w:rsidR="009E5931" w:rsidRDefault="009841E0">
      <w:pPr>
        <w:pStyle w:val="Corpsdetexte"/>
        <w:rPr>
          <w:spacing w:val="6"/>
        </w:rPr>
      </w:pPr>
      <w:r>
        <w:rPr>
          <w:spacing w:val="6"/>
        </w:rPr>
        <w:t>Prenons un exemple au niveau de la logique des classes, et représentons par exemple par un petit cercle à l'intérieur d'un grand</w:t>
      </w:r>
      <w:r w:rsidR="009E5931">
        <w:rPr>
          <w:spacing w:val="6"/>
        </w:rPr>
        <w:t> :</w:t>
      </w:r>
      <w:r>
        <w:rPr>
          <w:spacing w:val="6"/>
        </w:rPr>
        <w:t xml:space="preserve"> </w:t>
      </w:r>
    </w:p>
    <w:p w:rsidR="009E5931" w:rsidRDefault="009841E0">
      <w:pPr>
        <w:pStyle w:val="Corpsdetexte"/>
        <w:rPr>
          <w:spacing w:val="6"/>
        </w:rPr>
      </w:pPr>
      <w:r>
        <w:rPr>
          <w:spacing w:val="6"/>
        </w:rPr>
        <w:t xml:space="preserve">les </w:t>
      </w:r>
      <w:r w:rsidRPr="009E5931">
        <w:rPr>
          <w:i/>
          <w:spacing w:val="6"/>
          <w:sz w:val="24"/>
        </w:rPr>
        <w:t>mammifères</w:t>
      </w:r>
      <w:r>
        <w:rPr>
          <w:spacing w:val="6"/>
        </w:rPr>
        <w:t xml:space="preserve"> par rapport à la classe des </w:t>
      </w:r>
      <w:r w:rsidRPr="009E5931">
        <w:rPr>
          <w:i/>
          <w:spacing w:val="6"/>
          <w:sz w:val="24"/>
        </w:rPr>
        <w:t>vertébrés</w:t>
      </w:r>
      <w:r>
        <w:rPr>
          <w:spacing w:val="6"/>
        </w:rPr>
        <w:t>.</w:t>
      </w:r>
    </w:p>
    <w:p w:rsidR="009841E0" w:rsidRDefault="009841E0">
      <w:pPr>
        <w:pStyle w:val="Corpsdetexte"/>
        <w:rPr>
          <w:spacing w:val="6"/>
        </w:rPr>
      </w:pPr>
      <w:r>
        <w:rPr>
          <w:spacing w:val="6"/>
        </w:rPr>
        <w:t xml:space="preserve"> </w:t>
      </w:r>
    </w:p>
    <w:p w:rsidR="00D8357B" w:rsidRDefault="00D8357B">
      <w:pPr>
        <w:pStyle w:val="Corpsdetexte"/>
        <w:rPr>
          <w:spacing w:val="6"/>
        </w:rPr>
      </w:pPr>
    </w:p>
    <w:p w:rsidR="009841E0" w:rsidRDefault="00CC2496" w:rsidP="00CC2496">
      <w:pPr>
        <w:pStyle w:val="Corpsdetexte"/>
        <w:ind w:left="2124" w:firstLine="708"/>
        <w:rPr>
          <w:spacing w:val="6"/>
        </w:rPr>
      </w:pPr>
      <w:r>
        <w:rPr>
          <w:noProof/>
          <w:spacing w:val="6"/>
          <w:lang w:eastAsia="fr-FR"/>
        </w:rPr>
        <w:drawing>
          <wp:inline distT="0" distB="0" distL="0" distR="0">
            <wp:extent cx="2221230" cy="2196367"/>
            <wp:effectExtent l="19050" t="0" r="7620" b="0"/>
            <wp:docPr id="205" name="Image 8" descr="C:\Users\ALAIN\LACAN séminaires\Ressources\Doc S9 B\Doc S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Ressources\Doc S9 B\Doc S9\007.jpg"/>
                    <pic:cNvPicPr>
                      <a:picLocks noChangeAspect="1" noChangeArrowheads="1"/>
                    </pic:cNvPicPr>
                  </pic:nvPicPr>
                  <pic:blipFill>
                    <a:blip r:embed="rId123" cstate="print"/>
                    <a:srcRect/>
                    <a:stretch>
                      <a:fillRect/>
                    </a:stretch>
                  </pic:blipFill>
                  <pic:spPr bwMode="auto">
                    <a:xfrm>
                      <a:off x="0" y="0"/>
                      <a:ext cx="2223856" cy="2198964"/>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p>
    <w:p w:rsidR="00D8357B" w:rsidRDefault="009841E0">
      <w:pPr>
        <w:pStyle w:val="Corpsdetexte"/>
        <w:rPr>
          <w:spacing w:val="6"/>
        </w:rPr>
      </w:pPr>
      <w:r>
        <w:rPr>
          <w:spacing w:val="6"/>
        </w:rPr>
        <w:t xml:space="preserve">Ceci va tout seul, et d'autant plus simplement que, </w:t>
      </w:r>
      <w:r w:rsidRPr="009E5931">
        <w:rPr>
          <w:rFonts w:ascii="Times New Roman" w:hAnsi="Times New Roman" w:cs="Times New Roman"/>
          <w:i/>
          <w:spacing w:val="6"/>
          <w:sz w:val="24"/>
        </w:rPr>
        <w:t>la logique des classes</w:t>
      </w:r>
      <w:r>
        <w:rPr>
          <w:spacing w:val="6"/>
        </w:rPr>
        <w:t>, c'est certai</w:t>
      </w:r>
      <w:r>
        <w:rPr>
          <w:spacing w:val="6"/>
        </w:rPr>
        <w:softHyphen/>
        <w:t>nement ce qui au départ a frayé les voies de la façon la plus aisée à cette élabo</w:t>
      </w:r>
      <w:r>
        <w:rPr>
          <w:spacing w:val="6"/>
        </w:rPr>
        <w:softHyphen/>
        <w:t xml:space="preserve">ration formelle, et qu'on se rapporte là à quelque chose de déjà incarné dans une élaboration signifiante, celle de la classification zoologique tout simplement, qui vraiment en donne le modèle. </w:t>
      </w:r>
    </w:p>
    <w:p w:rsidR="00D8357B" w:rsidRDefault="00D8357B">
      <w:pPr>
        <w:pStyle w:val="Corpsdetexte"/>
        <w:rPr>
          <w:spacing w:val="6"/>
        </w:rPr>
      </w:pPr>
    </w:p>
    <w:p w:rsidR="00D8357B" w:rsidRDefault="009841E0">
      <w:pPr>
        <w:pStyle w:val="Corpsdetexte"/>
        <w:rPr>
          <w:spacing w:val="6"/>
        </w:rPr>
      </w:pPr>
      <w:r>
        <w:rPr>
          <w:spacing w:val="6"/>
        </w:rPr>
        <w:t xml:space="preserve">Seulement </w:t>
      </w:r>
      <w:r w:rsidRPr="009E5931">
        <w:rPr>
          <w:rFonts w:ascii="Times New Roman" w:hAnsi="Times New Roman" w:cs="Times New Roman"/>
          <w:i/>
          <w:color w:val="0000CC"/>
          <w:spacing w:val="6"/>
          <w:sz w:val="24"/>
        </w:rPr>
        <w:t>l'univers du discours</w:t>
      </w:r>
      <w:r w:rsidR="00D8357B">
        <w:rPr>
          <w:spacing w:val="6"/>
        </w:rPr>
        <w:t>…</w:t>
      </w:r>
      <w:r>
        <w:rPr>
          <w:spacing w:val="6"/>
        </w:rPr>
        <w:t xml:space="preserve"> </w:t>
      </w:r>
    </w:p>
    <w:p w:rsidR="00D8357B" w:rsidRDefault="009841E0" w:rsidP="00D8357B">
      <w:pPr>
        <w:pStyle w:val="Corpsdetexte"/>
        <w:ind w:firstLine="708"/>
        <w:rPr>
          <w:spacing w:val="6"/>
        </w:rPr>
      </w:pPr>
      <w:r>
        <w:rPr>
          <w:spacing w:val="6"/>
        </w:rPr>
        <w:t>comme on s'exprime à juste titre</w:t>
      </w:r>
    </w:p>
    <w:p w:rsidR="009841E0" w:rsidRDefault="00D8357B">
      <w:pPr>
        <w:pStyle w:val="Corpsdetexte"/>
        <w:rPr>
          <w:spacing w:val="6"/>
        </w:rPr>
      </w:pPr>
      <w:r>
        <w:rPr>
          <w:spacing w:val="6"/>
        </w:rPr>
        <w:t>…</w:t>
      </w:r>
      <w:r w:rsidR="009841E0">
        <w:rPr>
          <w:spacing w:val="6"/>
        </w:rPr>
        <w:t xml:space="preserve">n'est pas un univers zoologique, et à vouloir étendre les propriétés de la classification zoologique à tout </w:t>
      </w:r>
      <w:r w:rsidR="009841E0" w:rsidRPr="009E5931">
        <w:rPr>
          <w:rFonts w:ascii="Times New Roman" w:hAnsi="Times New Roman" w:cs="Times New Roman"/>
          <w:i/>
          <w:color w:val="0000CC"/>
          <w:spacing w:val="6"/>
          <w:sz w:val="24"/>
        </w:rPr>
        <w:t>l'univers du discours</w:t>
      </w:r>
      <w:r w:rsidR="009841E0">
        <w:rPr>
          <w:spacing w:val="6"/>
        </w:rPr>
        <w:t>, on glisse facilement dans un certain nombre de pièges qui vous incitent à des fautes et lais</w:t>
      </w:r>
      <w:r w:rsidR="009841E0">
        <w:rPr>
          <w:spacing w:val="6"/>
        </w:rPr>
        <w:softHyphen/>
        <w:t xml:space="preserve">sent assez vite entendre le signal d'alarme de </w:t>
      </w:r>
      <w:r w:rsidR="009841E0" w:rsidRPr="00D8357B">
        <w:rPr>
          <w:rFonts w:ascii="Times New Roman" w:hAnsi="Times New Roman" w:cs="Times New Roman"/>
          <w:i/>
          <w:spacing w:val="6"/>
          <w:sz w:val="24"/>
        </w:rPr>
        <w:t>l'impasse significative</w:t>
      </w:r>
      <w:r w:rsidR="009841E0">
        <w:rPr>
          <w:spacing w:val="6"/>
        </w:rPr>
        <w:t xml:space="preserve">. </w:t>
      </w:r>
    </w:p>
    <w:p w:rsidR="00D8357B" w:rsidRDefault="00D8357B">
      <w:pPr>
        <w:pStyle w:val="Corpsdetexte"/>
        <w:rPr>
          <w:spacing w:val="6"/>
        </w:rPr>
      </w:pPr>
    </w:p>
    <w:p w:rsidR="00D8357B" w:rsidRDefault="009841E0">
      <w:pPr>
        <w:pStyle w:val="Corpsdetexte"/>
        <w:rPr>
          <w:spacing w:val="6"/>
        </w:rPr>
      </w:pPr>
      <w:r>
        <w:rPr>
          <w:spacing w:val="6"/>
        </w:rPr>
        <w:t xml:space="preserve">Un de ces inconvénients est par exemple un usage inconsidéré de </w:t>
      </w:r>
      <w:r w:rsidRPr="00D8357B">
        <w:rPr>
          <w:rFonts w:ascii="Times New Roman" w:hAnsi="Times New Roman" w:cs="Times New Roman"/>
          <w:i/>
          <w:color w:val="0000CC"/>
          <w:spacing w:val="6"/>
          <w:sz w:val="24"/>
        </w:rPr>
        <w:t>la négation</w:t>
      </w:r>
      <w:r>
        <w:rPr>
          <w:spacing w:val="6"/>
        </w:rPr>
        <w:t xml:space="preserve">. </w:t>
      </w:r>
    </w:p>
    <w:p w:rsidR="00D8357B" w:rsidRDefault="00D8357B">
      <w:pPr>
        <w:pStyle w:val="Corpsdetexte"/>
        <w:rPr>
          <w:spacing w:val="6"/>
        </w:rPr>
      </w:pPr>
    </w:p>
    <w:p w:rsidR="00D8357B" w:rsidRDefault="009841E0">
      <w:pPr>
        <w:pStyle w:val="Corpsdetexte"/>
        <w:rPr>
          <w:spacing w:val="6"/>
        </w:rPr>
      </w:pPr>
      <w:r>
        <w:rPr>
          <w:spacing w:val="6"/>
        </w:rPr>
        <w:t>C'est juste</w:t>
      </w:r>
      <w:r>
        <w:rPr>
          <w:spacing w:val="6"/>
        </w:rPr>
        <w:softHyphen/>
        <w:t xml:space="preserve">ment à une époque récente que cet usage s'est trouvé ouvert comme possible, à savoir juste à l'époque où on a fait la remarque que, dans l'usage de </w:t>
      </w:r>
      <w:r w:rsidRPr="00D8357B">
        <w:rPr>
          <w:rFonts w:ascii="Times New Roman" w:hAnsi="Times New Roman" w:cs="Times New Roman"/>
          <w:i/>
          <w:color w:val="0000CC"/>
          <w:spacing w:val="6"/>
          <w:sz w:val="24"/>
        </w:rPr>
        <w:t>la négation</w:t>
      </w:r>
      <w:r>
        <w:rPr>
          <w:spacing w:val="6"/>
        </w:rPr>
        <w:t xml:space="preserve">, ce cercle d'EULER extérieur de </w:t>
      </w:r>
      <w:r w:rsidRPr="00D8357B">
        <w:rPr>
          <w:rFonts w:ascii="Times New Roman" w:hAnsi="Times New Roman" w:cs="Times New Roman"/>
          <w:i/>
          <w:spacing w:val="6"/>
          <w:sz w:val="24"/>
        </w:rPr>
        <w:t>l'inclusion</w:t>
      </w:r>
      <w:r>
        <w:rPr>
          <w:spacing w:val="6"/>
        </w:rPr>
        <w:t xml:space="preserve"> devait jouer un rôle essentiel, à savoir que </w:t>
      </w:r>
    </w:p>
    <w:p w:rsidR="00D8357B" w:rsidRDefault="009841E0">
      <w:pPr>
        <w:pStyle w:val="Corpsdetexte"/>
        <w:rPr>
          <w:spacing w:val="6"/>
        </w:rPr>
      </w:pPr>
      <w:r>
        <w:rPr>
          <w:spacing w:val="6"/>
        </w:rPr>
        <w:t xml:space="preserve">ce n'est absolument pas la même chose de parler sans aucune précision, par exemple, de ce qui est </w:t>
      </w:r>
    </w:p>
    <w:p w:rsidR="00D8357B" w:rsidRDefault="009841E0">
      <w:pPr>
        <w:pStyle w:val="Corpsdetexte"/>
        <w:rPr>
          <w:spacing w:val="6"/>
        </w:rPr>
      </w:pPr>
      <w:r>
        <w:rPr>
          <w:spacing w:val="6"/>
        </w:rPr>
        <w:t>non</w:t>
      </w:r>
      <w:r w:rsidR="007B06DE">
        <w:rPr>
          <w:spacing w:val="6"/>
        </w:rPr>
        <w:t>–</w:t>
      </w:r>
      <w:r>
        <w:rPr>
          <w:spacing w:val="6"/>
        </w:rPr>
        <w:t>homme, ou de ce qui est non</w:t>
      </w:r>
      <w:r w:rsidR="007B06DE">
        <w:rPr>
          <w:spacing w:val="6"/>
        </w:rPr>
        <w:t>–</w:t>
      </w:r>
      <w:r>
        <w:rPr>
          <w:spacing w:val="6"/>
        </w:rPr>
        <w:t xml:space="preserve">homme à l'intérieur des animaux. </w:t>
      </w:r>
    </w:p>
    <w:p w:rsidR="009E5931" w:rsidRDefault="009E5931">
      <w:pPr>
        <w:pStyle w:val="Corpsdetexte"/>
        <w:rPr>
          <w:spacing w:val="6"/>
        </w:rPr>
      </w:pPr>
    </w:p>
    <w:p w:rsidR="00D8357B" w:rsidRDefault="009841E0">
      <w:pPr>
        <w:pStyle w:val="Corpsdetexte"/>
        <w:rPr>
          <w:spacing w:val="6"/>
        </w:rPr>
      </w:pPr>
      <w:r>
        <w:rPr>
          <w:spacing w:val="6"/>
        </w:rPr>
        <w:t>En d'autres termes que</w:t>
      </w:r>
      <w:r w:rsidR="00D8357B">
        <w:rPr>
          <w:spacing w:val="6"/>
        </w:rPr>
        <w:t>…</w:t>
      </w:r>
    </w:p>
    <w:p w:rsidR="00D8357B" w:rsidRDefault="009841E0" w:rsidP="00D8357B">
      <w:pPr>
        <w:pStyle w:val="Corpsdetexte"/>
        <w:ind w:left="708"/>
        <w:rPr>
          <w:spacing w:val="6"/>
        </w:rPr>
      </w:pPr>
      <w:r>
        <w:rPr>
          <w:spacing w:val="6"/>
        </w:rPr>
        <w:t xml:space="preserve">pour que </w:t>
      </w:r>
      <w:r w:rsidRPr="00D8357B">
        <w:rPr>
          <w:rFonts w:ascii="Times New Roman" w:hAnsi="Times New Roman" w:cs="Times New Roman"/>
          <w:i/>
          <w:color w:val="0000CC"/>
          <w:spacing w:val="6"/>
          <w:sz w:val="24"/>
        </w:rPr>
        <w:t>la négation</w:t>
      </w:r>
      <w:r>
        <w:rPr>
          <w:spacing w:val="6"/>
        </w:rPr>
        <w:t xml:space="preserve"> ait un sens à peu </w:t>
      </w:r>
    </w:p>
    <w:p w:rsidR="00D8357B" w:rsidRDefault="009841E0" w:rsidP="00D8357B">
      <w:pPr>
        <w:pStyle w:val="Corpsdetexte"/>
        <w:ind w:left="708"/>
        <w:rPr>
          <w:spacing w:val="6"/>
        </w:rPr>
      </w:pPr>
      <w:r>
        <w:rPr>
          <w:spacing w:val="6"/>
        </w:rPr>
        <w:t>près assuré, utilisable en logique</w:t>
      </w:r>
    </w:p>
    <w:p w:rsidR="009841E0" w:rsidRDefault="00D8357B">
      <w:pPr>
        <w:pStyle w:val="Corpsdetexte"/>
        <w:rPr>
          <w:spacing w:val="6"/>
        </w:rPr>
      </w:pPr>
      <w:r>
        <w:rPr>
          <w:spacing w:val="6"/>
        </w:rPr>
        <w:t>…</w:t>
      </w:r>
      <w:r w:rsidR="009841E0">
        <w:rPr>
          <w:spacing w:val="6"/>
        </w:rPr>
        <w:t>il faut savoir par rapport à quel ensemble quelque chose est nié.</w:t>
      </w:r>
    </w:p>
    <w:p w:rsidR="009841E0" w:rsidRDefault="00CC2496" w:rsidP="00CC2496">
      <w:pPr>
        <w:pStyle w:val="Corpsdetexte"/>
        <w:ind w:left="2124" w:firstLine="708"/>
        <w:rPr>
          <w:spacing w:val="6"/>
        </w:rPr>
      </w:pPr>
      <w:r>
        <w:t xml:space="preserve">   </w:t>
      </w:r>
      <w:r>
        <w:rPr>
          <w:noProof/>
          <w:lang w:eastAsia="fr-FR"/>
        </w:rPr>
        <w:drawing>
          <wp:inline distT="0" distB="0" distL="0" distR="0">
            <wp:extent cx="1611630" cy="1491156"/>
            <wp:effectExtent l="19050" t="0" r="7620" b="0"/>
            <wp:docPr id="206" name="Image 9" descr="C:\Users\ALAIN\LACAN séminaires\Ressources\Doc S9 B\Doc S9\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Ressources\Doc S9 B\Doc S9\zt.jpg"/>
                    <pic:cNvPicPr>
                      <a:picLocks noChangeAspect="1" noChangeArrowheads="1"/>
                    </pic:cNvPicPr>
                  </pic:nvPicPr>
                  <pic:blipFill>
                    <a:blip r:embed="rId124" cstate="print"/>
                    <a:srcRect/>
                    <a:stretch>
                      <a:fillRect/>
                    </a:stretch>
                  </pic:blipFill>
                  <pic:spPr bwMode="auto">
                    <a:xfrm>
                      <a:off x="0" y="0"/>
                      <a:ext cx="1614176" cy="1493512"/>
                    </a:xfrm>
                    <a:prstGeom prst="rect">
                      <a:avLst/>
                    </a:prstGeom>
                    <a:noFill/>
                    <a:ln w="9525">
                      <a:noFill/>
                      <a:miter lim="800000"/>
                      <a:headEnd/>
                      <a:tailEnd/>
                    </a:ln>
                  </pic:spPr>
                </pic:pic>
              </a:graphicData>
            </a:graphic>
          </wp:inline>
        </w:drawing>
      </w:r>
      <w:r>
        <w:t xml:space="preserve">   </w:t>
      </w:r>
    </w:p>
    <w:p w:rsidR="009841E0" w:rsidRDefault="009841E0">
      <w:pPr>
        <w:pStyle w:val="Corpsdetexte"/>
        <w:rPr>
          <w:spacing w:val="6"/>
        </w:rPr>
      </w:pPr>
      <w:r>
        <w:rPr>
          <w:spacing w:val="6"/>
        </w:rPr>
        <w:t xml:space="preserve"> </w:t>
      </w:r>
    </w:p>
    <w:p w:rsidR="009841E0" w:rsidRDefault="009841E0">
      <w:pPr>
        <w:pStyle w:val="Corpsdetexte"/>
        <w:rPr>
          <w:spacing w:val="6"/>
        </w:rPr>
      </w:pPr>
      <w:r>
        <w:rPr>
          <w:spacing w:val="6"/>
        </w:rPr>
        <w:t xml:space="preserve">En d'autres termes, si A' est non A, il faut savoir dans quoi il est non A, à savoir ici dans B. </w:t>
      </w:r>
    </w:p>
    <w:p w:rsidR="00D8357B" w:rsidRDefault="00D8357B">
      <w:pPr>
        <w:pStyle w:val="Corpsdetexte"/>
        <w:rPr>
          <w:spacing w:val="6"/>
        </w:rPr>
      </w:pPr>
    </w:p>
    <w:p w:rsidR="00D8357B" w:rsidRDefault="009841E0">
      <w:pPr>
        <w:pStyle w:val="Corpsdetexte"/>
        <w:rPr>
          <w:spacing w:val="6"/>
        </w:rPr>
      </w:pPr>
      <w:r w:rsidRPr="00D8357B">
        <w:rPr>
          <w:rFonts w:ascii="Times New Roman" w:hAnsi="Times New Roman" w:cs="Times New Roman"/>
          <w:i/>
          <w:color w:val="0000CC"/>
          <w:spacing w:val="6"/>
          <w:sz w:val="24"/>
        </w:rPr>
        <w:t>La négation</w:t>
      </w:r>
      <w:r>
        <w:rPr>
          <w:spacing w:val="6"/>
        </w:rPr>
        <w:t>, vous la verrez</w:t>
      </w:r>
      <w:r w:rsidR="00D8357B">
        <w:rPr>
          <w:spacing w:val="6"/>
        </w:rPr>
        <w:t>…</w:t>
      </w:r>
      <w:r>
        <w:rPr>
          <w:spacing w:val="6"/>
        </w:rPr>
        <w:t xml:space="preserve"> </w:t>
      </w:r>
    </w:p>
    <w:p w:rsidR="00D8357B" w:rsidRDefault="009841E0" w:rsidP="00D8357B">
      <w:pPr>
        <w:pStyle w:val="Corpsdetexte"/>
        <w:ind w:firstLine="708"/>
        <w:rPr>
          <w:spacing w:val="6"/>
        </w:rPr>
      </w:pPr>
      <w:r>
        <w:rPr>
          <w:spacing w:val="6"/>
        </w:rPr>
        <w:t>si vous ouvrez à cette occa</w:t>
      </w:r>
      <w:r>
        <w:rPr>
          <w:spacing w:val="6"/>
        </w:rPr>
        <w:softHyphen/>
        <w:t>sion ARISTOTE</w:t>
      </w:r>
    </w:p>
    <w:p w:rsidR="00D8357B" w:rsidRDefault="00D8357B">
      <w:pPr>
        <w:pStyle w:val="Corpsdetexte"/>
        <w:rPr>
          <w:spacing w:val="6"/>
        </w:rPr>
      </w:pPr>
      <w:r>
        <w:rPr>
          <w:spacing w:val="6"/>
        </w:rPr>
        <w:t>…</w:t>
      </w:r>
      <w:r w:rsidR="009841E0">
        <w:rPr>
          <w:spacing w:val="6"/>
        </w:rPr>
        <w:t xml:space="preserve">entraîner dans toutes sortes de difficultés. </w:t>
      </w:r>
    </w:p>
    <w:p w:rsidR="00D8357B" w:rsidRDefault="00D8357B">
      <w:pPr>
        <w:pStyle w:val="Corpsdetexte"/>
        <w:rPr>
          <w:spacing w:val="6"/>
        </w:rPr>
      </w:pPr>
    </w:p>
    <w:p w:rsidR="009841E0" w:rsidRDefault="009841E0">
      <w:pPr>
        <w:pStyle w:val="Corpsdetexte"/>
        <w:rPr>
          <w:spacing w:val="6"/>
        </w:rPr>
      </w:pPr>
      <w:r>
        <w:rPr>
          <w:spacing w:val="6"/>
        </w:rPr>
        <w:t>Il n'en reste néanmoins pas contestable qu'on n'a nullement ni attendu ces remarques, ni non plus fait le moindre usage de ce support formel, je veux dire qu'il n'est pas normal d'en faire usage pour se servir de la négation, à savoir que le sujet dans son discours fait fréquemment usage de la négation, dans des cas où il n'y a pas le moindre</w:t>
      </w:r>
      <w:r>
        <w:rPr>
          <w:spacing w:val="6"/>
        </w:rPr>
        <w:softHyphen/>
        <w:t xml:space="preserve">ment du monde de possibilité de l'assurer sur cette base formelle. </w:t>
      </w:r>
    </w:p>
    <w:p w:rsidR="00D8357B" w:rsidRDefault="00D8357B">
      <w:pPr>
        <w:pStyle w:val="Corpsdetexte"/>
        <w:rPr>
          <w:spacing w:val="6"/>
        </w:rPr>
      </w:pPr>
    </w:p>
    <w:p w:rsidR="00D8357B" w:rsidRDefault="009841E0">
      <w:pPr>
        <w:pStyle w:val="Corpsdetexte"/>
        <w:rPr>
          <w:spacing w:val="6"/>
        </w:rPr>
      </w:pPr>
      <w:r>
        <w:rPr>
          <w:spacing w:val="6"/>
        </w:rPr>
        <w:t xml:space="preserve">D'où l'utilité des remarques que je vous fais sur </w:t>
      </w:r>
    </w:p>
    <w:p w:rsidR="00D8357B" w:rsidRDefault="009841E0">
      <w:pPr>
        <w:pStyle w:val="Corpsdetexte"/>
        <w:rPr>
          <w:spacing w:val="6"/>
        </w:rPr>
      </w:pPr>
      <w:r>
        <w:rPr>
          <w:spacing w:val="6"/>
        </w:rPr>
        <w:t xml:space="preserve">la négation en distinguant </w:t>
      </w:r>
      <w:r w:rsidRPr="00D8357B">
        <w:rPr>
          <w:rFonts w:ascii="Times New Roman" w:hAnsi="Times New Roman" w:cs="Times New Roman"/>
          <w:i/>
          <w:color w:val="0000CC"/>
          <w:spacing w:val="6"/>
          <w:sz w:val="24"/>
        </w:rPr>
        <w:t>la négation au niveau de l'énonciation</w:t>
      </w:r>
      <w:r>
        <w:rPr>
          <w:spacing w:val="6"/>
        </w:rPr>
        <w:t xml:space="preserve">, ou comme constitutive de </w:t>
      </w:r>
      <w:r w:rsidRPr="00D8357B">
        <w:rPr>
          <w:rFonts w:ascii="Times New Roman" w:hAnsi="Times New Roman" w:cs="Times New Roman"/>
          <w:i/>
          <w:color w:val="0000CC"/>
          <w:spacing w:val="6"/>
          <w:sz w:val="24"/>
        </w:rPr>
        <w:t>la négation au niveau de l'énoncé</w:t>
      </w:r>
      <w:r>
        <w:rPr>
          <w:spacing w:val="6"/>
        </w:rPr>
        <w:t xml:space="preserve">. </w:t>
      </w:r>
    </w:p>
    <w:p w:rsidR="00D8357B" w:rsidRDefault="00D8357B">
      <w:pPr>
        <w:pStyle w:val="Corpsdetexte"/>
        <w:rPr>
          <w:spacing w:val="6"/>
        </w:rPr>
      </w:pPr>
    </w:p>
    <w:p w:rsidR="009E5931" w:rsidRDefault="009841E0">
      <w:pPr>
        <w:pStyle w:val="Corpsdetexte"/>
        <w:rPr>
          <w:spacing w:val="6"/>
        </w:rPr>
      </w:pPr>
      <w:r>
        <w:rPr>
          <w:spacing w:val="6"/>
        </w:rPr>
        <w:t xml:space="preserve">Cela veut dire que </w:t>
      </w:r>
      <w:r w:rsidRPr="009E5931">
        <w:rPr>
          <w:rFonts w:ascii="Times New Roman" w:hAnsi="Times New Roman" w:cs="Times New Roman"/>
          <w:i/>
          <w:color w:val="0000CC"/>
          <w:spacing w:val="6"/>
          <w:sz w:val="24"/>
        </w:rPr>
        <w:t>les lois de la négation</w:t>
      </w:r>
      <w:r>
        <w:rPr>
          <w:spacing w:val="6"/>
        </w:rPr>
        <w:t xml:space="preserve">, justement au point où elles ne sont pas assurées par cette </w:t>
      </w:r>
      <w:r w:rsidRPr="009E5931">
        <w:rPr>
          <w:i/>
          <w:spacing w:val="6"/>
          <w:sz w:val="24"/>
        </w:rPr>
        <w:t>introduction</w:t>
      </w:r>
      <w:r>
        <w:rPr>
          <w:spacing w:val="6"/>
        </w:rPr>
        <w:t xml:space="preserve"> tout à fait décisive, et qui date de la distinction récente de </w:t>
      </w:r>
      <w:r w:rsidRPr="00D8357B">
        <w:rPr>
          <w:rFonts w:ascii="Times New Roman" w:hAnsi="Times New Roman" w:cs="Times New Roman"/>
          <w:i/>
          <w:spacing w:val="6"/>
          <w:sz w:val="24"/>
        </w:rPr>
        <w:t>la logique des relations</w:t>
      </w:r>
      <w:r>
        <w:rPr>
          <w:spacing w:val="6"/>
        </w:rPr>
        <w:t xml:space="preserve"> d'avec </w:t>
      </w:r>
      <w:r w:rsidRPr="00D8357B">
        <w:rPr>
          <w:rFonts w:ascii="Times New Roman" w:hAnsi="Times New Roman" w:cs="Times New Roman"/>
          <w:i/>
          <w:spacing w:val="6"/>
          <w:sz w:val="24"/>
        </w:rPr>
        <w:t>la logique des classes</w:t>
      </w:r>
      <w:r>
        <w:rPr>
          <w:spacing w:val="6"/>
        </w:rPr>
        <w:t xml:space="preserve">, </w:t>
      </w:r>
    </w:p>
    <w:p w:rsidR="009841E0" w:rsidRDefault="009841E0">
      <w:pPr>
        <w:pStyle w:val="Corpsdetexte"/>
        <w:rPr>
          <w:spacing w:val="6"/>
        </w:rPr>
      </w:pPr>
      <w:r>
        <w:rPr>
          <w:spacing w:val="6"/>
        </w:rPr>
        <w:t xml:space="preserve">que c'est en somme pour nous tout à fait ailleurs que là où elle a trouvé son assiette que nous avons à définir le statut de la négation. </w:t>
      </w:r>
    </w:p>
    <w:p w:rsidR="00D8357B" w:rsidRDefault="00D8357B">
      <w:pPr>
        <w:pStyle w:val="Corpsdetexte"/>
        <w:rPr>
          <w:spacing w:val="6"/>
        </w:rPr>
      </w:pPr>
    </w:p>
    <w:p w:rsidR="00D8357B" w:rsidRDefault="009841E0">
      <w:pPr>
        <w:pStyle w:val="Corpsdetexte"/>
        <w:rPr>
          <w:spacing w:val="6"/>
        </w:rPr>
      </w:pPr>
      <w:r>
        <w:rPr>
          <w:spacing w:val="6"/>
        </w:rPr>
        <w:t>C'est un rappel, un rappel des</w:t>
      </w:r>
      <w:r>
        <w:rPr>
          <w:spacing w:val="6"/>
        </w:rPr>
        <w:softHyphen/>
        <w:t xml:space="preserve">tiné à vous éclairer rétrospectivement l'importance de ce que, depuis le début du discours de cette année, je vous suggère concernant l'originalité primordiale, par rapport </w:t>
      </w:r>
    </w:p>
    <w:p w:rsidR="009841E0" w:rsidRDefault="009841E0">
      <w:pPr>
        <w:pStyle w:val="Corpsdetexte"/>
        <w:rPr>
          <w:spacing w:val="6"/>
        </w:rPr>
      </w:pPr>
      <w:r>
        <w:rPr>
          <w:spacing w:val="6"/>
        </w:rPr>
        <w:t>à cette distinction, de la fonction de la négation.</w:t>
      </w:r>
    </w:p>
    <w:p w:rsidR="009841E0" w:rsidRDefault="009841E0">
      <w:pPr>
        <w:pStyle w:val="Corpsdetexte"/>
        <w:rPr>
          <w:spacing w:val="6"/>
        </w:rPr>
      </w:pPr>
    </w:p>
    <w:p w:rsidR="00D8357B" w:rsidRDefault="009841E0">
      <w:pPr>
        <w:pStyle w:val="Corpsdetexte"/>
        <w:rPr>
          <w:spacing w:val="6"/>
        </w:rPr>
      </w:pPr>
      <w:r>
        <w:rPr>
          <w:spacing w:val="6"/>
        </w:rPr>
        <w:lastRenderedPageBreak/>
        <w:t xml:space="preserve">Vous voyez donc que ces cercles d'EULER, ce n'est pas EULER qui s'en est servi à cette fin : il a fallu depuis que s'introduise l'œuvre de </w:t>
      </w:r>
      <w:hyperlink r:id="rId125" w:history="1">
        <w:r>
          <w:rPr>
            <w:rStyle w:val="Lienhypertexte"/>
            <w:spacing w:val="6"/>
          </w:rPr>
          <w:t>BOOLE</w:t>
        </w:r>
      </w:hyperlink>
      <w:r>
        <w:rPr>
          <w:spacing w:val="6"/>
        </w:rPr>
        <w:t xml:space="preserve">, puis de </w:t>
      </w:r>
      <w:hyperlink r:id="rId126" w:history="1">
        <w:r>
          <w:rPr>
            <w:rStyle w:val="Lienhypertexte"/>
            <w:spacing w:val="6"/>
          </w:rPr>
          <w:t>DE MORGAN</w:t>
        </w:r>
      </w:hyperlink>
      <w:r>
        <w:rPr>
          <w:spacing w:val="6"/>
        </w:rPr>
        <w:t xml:space="preserve"> pour que ceci soit pleine</w:t>
      </w:r>
      <w:r>
        <w:rPr>
          <w:spacing w:val="6"/>
        </w:rPr>
        <w:softHyphen/>
        <w:t xml:space="preserve">ment articulé. </w:t>
      </w:r>
    </w:p>
    <w:p w:rsidR="00D8357B" w:rsidRDefault="00D8357B">
      <w:pPr>
        <w:pStyle w:val="Corpsdetexte"/>
        <w:rPr>
          <w:spacing w:val="6"/>
        </w:rPr>
      </w:pPr>
    </w:p>
    <w:p w:rsidR="009E5931" w:rsidRDefault="009841E0">
      <w:pPr>
        <w:pStyle w:val="Corpsdetexte"/>
        <w:rPr>
          <w:spacing w:val="6"/>
        </w:rPr>
      </w:pPr>
      <w:r>
        <w:rPr>
          <w:spacing w:val="6"/>
        </w:rPr>
        <w:t>Si j'en reviens à ces cercles d'EULER, ça n’est donc pas qu’il en fait lui</w:t>
      </w:r>
      <w:r w:rsidR="007B06DE">
        <w:rPr>
          <w:spacing w:val="6"/>
        </w:rPr>
        <w:t>–</w:t>
      </w:r>
      <w:r>
        <w:rPr>
          <w:spacing w:val="6"/>
        </w:rPr>
        <w:t>même si bon usage, mais c'est que c'est avec son maté</w:t>
      </w:r>
      <w:r>
        <w:rPr>
          <w:spacing w:val="6"/>
        </w:rPr>
        <w:softHyphen/>
        <w:t xml:space="preserve">riel, avec </w:t>
      </w:r>
      <w:r w:rsidRPr="009E5931">
        <w:rPr>
          <w:i/>
          <w:spacing w:val="6"/>
          <w:sz w:val="24"/>
        </w:rPr>
        <w:t xml:space="preserve">l'usage de ses </w:t>
      </w:r>
      <w:r w:rsidRPr="009E5931">
        <w:rPr>
          <w:rFonts w:ascii="Times New Roman" w:hAnsi="Times New Roman" w:cs="Times New Roman"/>
          <w:i/>
          <w:spacing w:val="6"/>
          <w:sz w:val="24"/>
        </w:rPr>
        <w:t>cercles</w:t>
      </w:r>
      <w:r>
        <w:rPr>
          <w:spacing w:val="6"/>
        </w:rPr>
        <w:t xml:space="preserve">, qu'ont pu être faits les progrès qui ont suivi, </w:t>
      </w:r>
    </w:p>
    <w:p w:rsidR="009841E0" w:rsidRDefault="009841E0">
      <w:pPr>
        <w:pStyle w:val="Corpsdetexte"/>
        <w:rPr>
          <w:spacing w:val="6"/>
        </w:rPr>
      </w:pPr>
      <w:r>
        <w:rPr>
          <w:spacing w:val="6"/>
        </w:rPr>
        <w:t xml:space="preserve">et dont je vous donne à la fois l'un de ceux qui ne sont pas le moindre, ni le moindre notoire, </w:t>
      </w:r>
      <w:r w:rsidRPr="009E5931">
        <w:rPr>
          <w:i/>
          <w:spacing w:val="6"/>
          <w:sz w:val="24"/>
        </w:rPr>
        <w:t>en tout cas particulièrement saisissant</w:t>
      </w:r>
      <w:r>
        <w:rPr>
          <w:spacing w:val="6"/>
        </w:rPr>
        <w:t xml:space="preserve">, </w:t>
      </w:r>
      <w:r w:rsidRPr="009E5931">
        <w:rPr>
          <w:i/>
          <w:spacing w:val="6"/>
          <w:sz w:val="24"/>
        </w:rPr>
        <w:t>immédiat à faire sentir</w:t>
      </w:r>
      <w:r>
        <w:rPr>
          <w:spacing w:val="6"/>
        </w:rPr>
        <w:t xml:space="preserve">. </w:t>
      </w:r>
    </w:p>
    <w:p w:rsidR="00D8357B" w:rsidRDefault="00D8357B">
      <w:pPr>
        <w:pStyle w:val="Corpsdetexte"/>
        <w:rPr>
          <w:spacing w:val="6"/>
        </w:rPr>
      </w:pPr>
    </w:p>
    <w:p w:rsidR="00D8357B" w:rsidRDefault="009841E0">
      <w:pPr>
        <w:pStyle w:val="Corpsdetexte"/>
        <w:rPr>
          <w:spacing w:val="6"/>
        </w:rPr>
      </w:pPr>
      <w:r>
        <w:rPr>
          <w:spacing w:val="6"/>
        </w:rPr>
        <w:t xml:space="preserve">Entre EULER et DE MORGAN, l'usage de ces cercles </w:t>
      </w:r>
    </w:p>
    <w:p w:rsidR="00D8357B" w:rsidRDefault="009841E0">
      <w:pPr>
        <w:pStyle w:val="Corpsdetexte"/>
        <w:rPr>
          <w:spacing w:val="6"/>
        </w:rPr>
      </w:pPr>
      <w:r>
        <w:rPr>
          <w:spacing w:val="6"/>
        </w:rPr>
        <w:t xml:space="preserve">a permis une symbolisation qui est aussi utile qu'elle vous paraît du reste implicitement </w:t>
      </w:r>
      <w:r w:rsidRPr="00D8357B">
        <w:rPr>
          <w:rFonts w:ascii="Times New Roman" w:hAnsi="Times New Roman" w:cs="Times New Roman"/>
          <w:i/>
          <w:spacing w:val="6"/>
          <w:sz w:val="24"/>
        </w:rPr>
        <w:t>fondamentale</w:t>
      </w:r>
      <w:r>
        <w:rPr>
          <w:spacing w:val="6"/>
        </w:rPr>
        <w:t xml:space="preserve">, qui repose sur la position de ces cercles, </w:t>
      </w:r>
    </w:p>
    <w:p w:rsidR="009841E0" w:rsidRDefault="009841E0">
      <w:pPr>
        <w:pStyle w:val="Corpsdetexte"/>
        <w:rPr>
          <w:spacing w:val="6"/>
        </w:rPr>
      </w:pPr>
      <w:r>
        <w:rPr>
          <w:spacing w:val="6"/>
        </w:rPr>
        <w:t xml:space="preserve">qui se structurent ainsi : </w:t>
      </w:r>
    </w:p>
    <w:p w:rsidR="009841E0" w:rsidRDefault="00CC2496" w:rsidP="00CC2496">
      <w:pPr>
        <w:pStyle w:val="Corpsdetexte"/>
        <w:ind w:left="4248" w:firstLine="708"/>
        <w:rPr>
          <w:spacing w:val="6"/>
        </w:rPr>
      </w:pPr>
      <w:r>
        <w:rPr>
          <w:noProof/>
          <w:spacing w:val="6"/>
          <w:lang w:eastAsia="fr-FR"/>
        </w:rPr>
        <w:drawing>
          <wp:inline distT="0" distB="0" distL="0" distR="0">
            <wp:extent cx="1173760" cy="701040"/>
            <wp:effectExtent l="19050" t="0" r="7340" b="0"/>
            <wp:docPr id="214" name="Image 10" descr="C:\Users\ALAIN\LACAN séminaires\Ressources\Doc S9 B\Doc S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Ressources\Doc S9 B\Doc S9\008.jpg"/>
                    <pic:cNvPicPr>
                      <a:picLocks noChangeAspect="1" noChangeArrowheads="1"/>
                    </pic:cNvPicPr>
                  </pic:nvPicPr>
                  <pic:blipFill>
                    <a:blip r:embed="rId127" cstate="print"/>
                    <a:srcRect/>
                    <a:stretch>
                      <a:fillRect/>
                    </a:stretch>
                  </pic:blipFill>
                  <pic:spPr bwMode="auto">
                    <a:xfrm>
                      <a:off x="0" y="0"/>
                      <a:ext cx="1173760" cy="701040"/>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C'est ce que nous appelle</w:t>
      </w:r>
      <w:r>
        <w:rPr>
          <w:spacing w:val="6"/>
        </w:rPr>
        <w:softHyphen/>
        <w:t xml:space="preserve">rons deux cercles qui se recoupent, qui sont spécialement importants pour leur </w:t>
      </w:r>
      <w:r w:rsidRPr="00D8357B">
        <w:rPr>
          <w:iCs/>
          <w:spacing w:val="6"/>
        </w:rPr>
        <w:t>valeur</w:t>
      </w:r>
      <w:r>
        <w:rPr>
          <w:spacing w:val="6"/>
        </w:rPr>
        <w:t xml:space="preserve"> intuitive</w:t>
      </w:r>
      <w:r w:rsidR="00D8357B">
        <w:rPr>
          <w:spacing w:val="6"/>
        </w:rPr>
        <w:t>,</w:t>
      </w:r>
      <w:r>
        <w:rPr>
          <w:spacing w:val="6"/>
        </w:rPr>
        <w:t xml:space="preserve"> qui paraîtra à chacun incontestable si je vous fais remarquer que c'est autour de ces cercles que peuvent s'articuler d'abord deux relations qu'il convient de bien accentuer, qui sont : </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celle, d'abord, de </w:t>
      </w:r>
      <w:r w:rsidR="009841E0" w:rsidRPr="00D8357B">
        <w:rPr>
          <w:rFonts w:ascii="Times New Roman" w:hAnsi="Times New Roman" w:cs="Times New Roman"/>
          <w:i/>
          <w:color w:val="0000CC"/>
          <w:spacing w:val="6"/>
          <w:sz w:val="24"/>
        </w:rPr>
        <w:t>la réunion</w:t>
      </w:r>
      <w:r w:rsidR="009841E0">
        <w:rPr>
          <w:spacing w:val="6"/>
        </w:rPr>
        <w:t xml:space="preserve">. </w:t>
      </w:r>
    </w:p>
    <w:p w:rsidR="009E5931" w:rsidRDefault="009E5931">
      <w:pPr>
        <w:pStyle w:val="Corpsdetexte"/>
        <w:rPr>
          <w:spacing w:val="6"/>
        </w:rPr>
      </w:pPr>
    </w:p>
    <w:p w:rsidR="009841E0" w:rsidRDefault="009841E0">
      <w:pPr>
        <w:pStyle w:val="Corpsdetexte"/>
        <w:rPr>
          <w:spacing w:val="6"/>
        </w:rPr>
      </w:pPr>
      <w:r>
        <w:rPr>
          <w:spacing w:val="6"/>
        </w:rPr>
        <w:t xml:space="preserve">Qu'il s'agisse de quoi que ce soit que j'ai énuméré tout à l'heure, leur réunion, c'est le fait qu'après l'opération de la réunion, ce qui est unifié ce sont ces deux champs. </w:t>
      </w:r>
    </w:p>
    <w:p w:rsidR="009E5931" w:rsidRDefault="009E5931">
      <w:pPr>
        <w:pStyle w:val="Corpsdetexte"/>
        <w:rPr>
          <w:spacing w:val="6"/>
        </w:rPr>
      </w:pPr>
    </w:p>
    <w:p w:rsidR="009841E0" w:rsidRDefault="009841E0">
      <w:pPr>
        <w:pStyle w:val="Corpsdetexte"/>
        <w:rPr>
          <w:spacing w:val="6"/>
        </w:rPr>
      </w:pPr>
      <w:r>
        <w:rPr>
          <w:spacing w:val="6"/>
        </w:rPr>
        <w:t xml:space="preserve">L'opération dite de la réunion, qui se symbolise ainsi ordinairement </w:t>
      </w:r>
      <w:r w:rsidRPr="009E5931">
        <w:rPr>
          <w:rFonts w:ascii="LACAN" w:eastAsia="MS Mincho" w:hAnsi="LACAN" w:cs="Times New Roman"/>
          <w:spacing w:val="6"/>
        </w:rPr>
        <w:t>U</w:t>
      </w:r>
      <w:r w:rsidR="00D4667D">
        <w:rPr>
          <w:rFonts w:ascii="LACAN" w:eastAsia="MS Mincho" w:hAnsi="LACAN" w:cs="Times New Roman"/>
          <w:spacing w:val="6"/>
        </w:rPr>
        <w:t xml:space="preserve"> </w:t>
      </w:r>
      <w:r>
        <w:rPr>
          <w:spacing w:val="6"/>
        </w:rPr>
        <w:t>…</w:t>
      </w:r>
    </w:p>
    <w:p w:rsidR="009841E0" w:rsidRDefault="009841E0">
      <w:pPr>
        <w:pStyle w:val="Corpsdetexte"/>
        <w:ind w:firstLine="708"/>
        <w:rPr>
          <w:spacing w:val="6"/>
        </w:rPr>
      </w:pPr>
      <w:r>
        <w:rPr>
          <w:spacing w:val="6"/>
        </w:rPr>
        <w:t>c'est pré</w:t>
      </w:r>
      <w:r>
        <w:rPr>
          <w:spacing w:val="6"/>
        </w:rPr>
        <w:softHyphen/>
        <w:t>cisément ce qui a introduit ce symbole …est, vous le voyez, quelque chose qui n'est pas tout à fait pareil à l'addition.</w:t>
      </w:r>
    </w:p>
    <w:p w:rsidR="009841E0" w:rsidRDefault="009841E0">
      <w:pPr>
        <w:pStyle w:val="Corpsdetexte"/>
        <w:ind w:firstLine="708"/>
        <w:rPr>
          <w:spacing w:val="6"/>
        </w:rPr>
      </w:pPr>
      <w:r>
        <w:rPr>
          <w:spacing w:val="6"/>
        </w:rPr>
        <w:t xml:space="preserve"> </w:t>
      </w:r>
    </w:p>
    <w:p w:rsidR="009841E0" w:rsidRDefault="00CC2496" w:rsidP="00CC2496">
      <w:pPr>
        <w:pStyle w:val="Corpsdetexte"/>
        <w:ind w:left="2124" w:firstLine="708"/>
        <w:rPr>
          <w:spacing w:val="6"/>
        </w:rPr>
      </w:pPr>
      <w:r>
        <w:rPr>
          <w:noProof/>
          <w:spacing w:val="6"/>
          <w:lang w:eastAsia="fr-FR"/>
        </w:rPr>
        <w:drawing>
          <wp:inline distT="0" distB="0" distL="0" distR="0">
            <wp:extent cx="1638300" cy="739790"/>
            <wp:effectExtent l="19050" t="0" r="0" b="0"/>
            <wp:docPr id="274" name="Image 11" descr="C:\Users\ALAIN\LACAN séminaires\Ressources\Doc S9 B\Doc S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9 B\Doc S9\009.jpg"/>
                    <pic:cNvPicPr>
                      <a:picLocks noChangeAspect="1" noChangeArrowheads="1"/>
                    </pic:cNvPicPr>
                  </pic:nvPicPr>
                  <pic:blipFill>
                    <a:blip r:embed="rId128" cstate="print"/>
                    <a:srcRect/>
                    <a:stretch>
                      <a:fillRect/>
                    </a:stretch>
                  </pic:blipFill>
                  <pic:spPr bwMode="auto">
                    <a:xfrm>
                      <a:off x="0" y="0"/>
                      <a:ext cx="1640015" cy="740564"/>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ind w:firstLine="708"/>
        <w:rPr>
          <w:spacing w:val="6"/>
        </w:rPr>
      </w:pPr>
    </w:p>
    <w:p w:rsidR="009E5931" w:rsidRDefault="009841E0" w:rsidP="00D8357B">
      <w:pPr>
        <w:pStyle w:val="Corpsdetexte"/>
        <w:rPr>
          <w:spacing w:val="6"/>
        </w:rPr>
      </w:pPr>
      <w:r>
        <w:rPr>
          <w:spacing w:val="6"/>
        </w:rPr>
        <w:lastRenderedPageBreak/>
        <w:t xml:space="preserve">C'est l'avantage de ces cercles de le faire sentir. Ce n'est pas la même chose que d'additionner </w:t>
      </w:r>
    </w:p>
    <w:p w:rsidR="009841E0" w:rsidRDefault="009841E0" w:rsidP="00D8357B">
      <w:pPr>
        <w:pStyle w:val="Corpsdetexte"/>
        <w:rPr>
          <w:spacing w:val="6"/>
        </w:rPr>
      </w:pPr>
      <w:r>
        <w:rPr>
          <w:spacing w:val="6"/>
        </w:rPr>
        <w:t xml:space="preserve">par exemple deux cercles séparés ou de les réunir dans cette position : </w:t>
      </w:r>
    </w:p>
    <w:p w:rsidR="009841E0" w:rsidRDefault="009841E0">
      <w:pPr>
        <w:pStyle w:val="Corpsdetexte"/>
        <w:ind w:left="2832"/>
        <w:rPr>
          <w:spacing w:val="6"/>
        </w:rPr>
      </w:pPr>
      <w:r>
        <w:t xml:space="preserve">  </w:t>
      </w:r>
      <w:r w:rsidR="00CC2496" w:rsidRPr="00CC2496">
        <w:rPr>
          <w:noProof/>
          <w:lang w:eastAsia="fr-FR"/>
        </w:rPr>
        <w:drawing>
          <wp:inline distT="0" distB="0" distL="0" distR="0">
            <wp:extent cx="1173760" cy="701040"/>
            <wp:effectExtent l="19050" t="0" r="7340" b="0"/>
            <wp:docPr id="280" name="Image 10" descr="C:\Users\ALAIN\LACAN séminaires\Ressources\Doc S9 B\Doc S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Ressources\Doc S9 B\Doc S9\008.jpg"/>
                    <pic:cNvPicPr>
                      <a:picLocks noChangeAspect="1" noChangeArrowheads="1"/>
                    </pic:cNvPicPr>
                  </pic:nvPicPr>
                  <pic:blipFill>
                    <a:blip r:embed="rId127" cstate="print"/>
                    <a:srcRect/>
                    <a:stretch>
                      <a:fillRect/>
                    </a:stretch>
                  </pic:blipFill>
                  <pic:spPr bwMode="auto">
                    <a:xfrm>
                      <a:off x="0" y="0"/>
                      <a:ext cx="1173760" cy="70104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E5931" w:rsidRDefault="007B06DE">
      <w:pPr>
        <w:pStyle w:val="Corpsdetexte"/>
        <w:rPr>
          <w:spacing w:val="6"/>
        </w:rPr>
      </w:pPr>
      <w:r>
        <w:rPr>
          <w:spacing w:val="6"/>
        </w:rPr>
        <w:t>–</w:t>
      </w:r>
      <w:r w:rsidR="009841E0">
        <w:rPr>
          <w:spacing w:val="6"/>
        </w:rPr>
        <w:t xml:space="preserve"> Il y a une autre relation qui est illus</w:t>
      </w:r>
      <w:r w:rsidR="009841E0">
        <w:rPr>
          <w:spacing w:val="6"/>
        </w:rPr>
        <w:softHyphen/>
        <w:t xml:space="preserve">trée </w:t>
      </w:r>
    </w:p>
    <w:p w:rsidR="009E5931" w:rsidRDefault="009841E0">
      <w:pPr>
        <w:pStyle w:val="Corpsdetexte"/>
        <w:rPr>
          <w:spacing w:val="6"/>
        </w:rPr>
      </w:pPr>
      <w:r>
        <w:rPr>
          <w:spacing w:val="6"/>
        </w:rPr>
        <w:t xml:space="preserve">par ces cercles qui se recoupent, c'est celle </w:t>
      </w:r>
    </w:p>
    <w:p w:rsidR="009E5931" w:rsidRDefault="009841E0">
      <w:pPr>
        <w:pStyle w:val="Corpsdetexte"/>
        <w:rPr>
          <w:spacing w:val="6"/>
        </w:rPr>
      </w:pPr>
      <w:r>
        <w:rPr>
          <w:spacing w:val="6"/>
        </w:rPr>
        <w:t xml:space="preserve">de </w:t>
      </w:r>
      <w:r w:rsidRPr="00D8357B">
        <w:rPr>
          <w:rFonts w:ascii="Times New Roman" w:hAnsi="Times New Roman" w:cs="Times New Roman"/>
          <w:i/>
          <w:color w:val="0000CC"/>
          <w:spacing w:val="6"/>
          <w:sz w:val="24"/>
        </w:rPr>
        <w:t>l'intersection</w:t>
      </w:r>
      <w:r>
        <w:rPr>
          <w:spacing w:val="6"/>
        </w:rPr>
        <w:t xml:space="preserve">, symbolisée par ce signe </w:t>
      </w:r>
      <w:r w:rsidRPr="009E5931">
        <w:rPr>
          <w:rFonts w:ascii="Times New Roman" w:eastAsia="MS Mincho" w:hAnsi="Times New Roman" w:cs="Times New Roman"/>
          <w:b/>
          <w:bCs/>
          <w:spacing w:val="6"/>
          <w:sz w:val="32"/>
        </w:rPr>
        <w:t>∩</w:t>
      </w:r>
      <w:r>
        <w:rPr>
          <w:spacing w:val="6"/>
        </w:rPr>
        <w:t xml:space="preserve">, </w:t>
      </w:r>
    </w:p>
    <w:p w:rsidR="009841E0" w:rsidRDefault="009841E0">
      <w:pPr>
        <w:pStyle w:val="Corpsdetexte"/>
        <w:rPr>
          <w:spacing w:val="6"/>
        </w:rPr>
      </w:pPr>
      <w:r>
        <w:rPr>
          <w:spacing w:val="6"/>
        </w:rPr>
        <w:t xml:space="preserve">dont la signification est tout à fait différente. </w:t>
      </w:r>
    </w:p>
    <w:p w:rsidR="009841E0" w:rsidRDefault="009841E0">
      <w:pPr>
        <w:pStyle w:val="Corpsdetexte"/>
        <w:rPr>
          <w:spacing w:val="6"/>
        </w:rPr>
      </w:pPr>
      <w:r w:rsidRPr="009E5931">
        <w:rPr>
          <w:rFonts w:ascii="Times New Roman" w:hAnsi="Times New Roman" w:cs="Times New Roman"/>
          <w:i/>
          <w:spacing w:val="6"/>
          <w:sz w:val="24"/>
        </w:rPr>
        <w:t>Le champ d'intersec</w:t>
      </w:r>
      <w:r w:rsidRPr="009E5931">
        <w:rPr>
          <w:rFonts w:ascii="Times New Roman" w:hAnsi="Times New Roman" w:cs="Times New Roman"/>
          <w:i/>
          <w:spacing w:val="6"/>
          <w:sz w:val="24"/>
        </w:rPr>
        <w:softHyphen/>
        <w:t>tion</w:t>
      </w:r>
      <w:r>
        <w:rPr>
          <w:spacing w:val="6"/>
        </w:rPr>
        <w:t xml:space="preserve"> est compris dans </w:t>
      </w:r>
      <w:r w:rsidRPr="009E5931">
        <w:rPr>
          <w:rFonts w:ascii="Times New Roman" w:hAnsi="Times New Roman" w:cs="Times New Roman"/>
          <w:i/>
          <w:spacing w:val="6"/>
          <w:sz w:val="24"/>
        </w:rPr>
        <w:t>le champ de réunion</w:t>
      </w:r>
      <w:r>
        <w:rPr>
          <w:spacing w:val="6"/>
        </w:rPr>
        <w:t xml:space="preserve">. </w:t>
      </w:r>
    </w:p>
    <w:p w:rsidR="009841E0" w:rsidRDefault="00CC2496" w:rsidP="00CC2496">
      <w:pPr>
        <w:pStyle w:val="Corpsdetexte"/>
        <w:ind w:left="2832" w:firstLine="708"/>
        <w:rPr>
          <w:spacing w:val="6"/>
        </w:rPr>
      </w:pPr>
      <w:r>
        <w:t xml:space="preserve"> </w:t>
      </w:r>
      <w:r>
        <w:rPr>
          <w:noProof/>
          <w:lang w:eastAsia="fr-FR"/>
        </w:rPr>
        <w:drawing>
          <wp:inline distT="0" distB="0" distL="0" distR="0">
            <wp:extent cx="1146810" cy="712882"/>
            <wp:effectExtent l="19050" t="0" r="0" b="0"/>
            <wp:docPr id="284" name="Image 12" descr="C:\Users\ALAIN\LACAN séminaires\Ressources\Doc S9 B\Doc S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9 B\Doc S9\011.jpg"/>
                    <pic:cNvPicPr>
                      <a:picLocks noChangeAspect="1" noChangeArrowheads="1"/>
                    </pic:cNvPicPr>
                  </pic:nvPicPr>
                  <pic:blipFill>
                    <a:blip r:embed="rId129" cstate="print"/>
                    <a:srcRect/>
                    <a:stretch>
                      <a:fillRect/>
                    </a:stretch>
                  </pic:blipFill>
                  <pic:spPr bwMode="auto">
                    <a:xfrm>
                      <a:off x="0" y="0"/>
                      <a:ext cx="1148750" cy="714088"/>
                    </a:xfrm>
                    <a:prstGeom prst="rect">
                      <a:avLst/>
                    </a:prstGeom>
                    <a:noFill/>
                    <a:ln w="9525">
                      <a:noFill/>
                      <a:miter lim="800000"/>
                      <a:headEnd/>
                      <a:tailEnd/>
                    </a:ln>
                  </pic:spPr>
                </pic:pic>
              </a:graphicData>
            </a:graphic>
          </wp:inline>
        </w:drawing>
      </w:r>
      <w:r>
        <w:t xml:space="preserve">   </w:t>
      </w:r>
    </w:p>
    <w:p w:rsidR="009841E0" w:rsidRDefault="009841E0">
      <w:pPr>
        <w:pStyle w:val="Corpsdetexte"/>
        <w:rPr>
          <w:spacing w:val="6"/>
        </w:rPr>
      </w:pPr>
      <w:r>
        <w:rPr>
          <w:spacing w:val="6"/>
        </w:rPr>
        <w:t xml:space="preserve">Dans ce qu'on appelle l'algèbre de BOOLE : </w:t>
      </w:r>
    </w:p>
    <w:p w:rsidR="009E5931" w:rsidRDefault="009E5931">
      <w:pPr>
        <w:pStyle w:val="Corpsdetexte"/>
        <w:rPr>
          <w:spacing w:val="6"/>
        </w:rPr>
      </w:pPr>
    </w:p>
    <w:p w:rsidR="009E5931" w:rsidRDefault="009841E0" w:rsidP="004C4339">
      <w:pPr>
        <w:pStyle w:val="Corpsdetexte"/>
        <w:numPr>
          <w:ilvl w:val="0"/>
          <w:numId w:val="13"/>
        </w:numPr>
        <w:rPr>
          <w:spacing w:val="6"/>
        </w:rPr>
      </w:pPr>
      <w:r w:rsidRPr="00D8357B">
        <w:rPr>
          <w:spacing w:val="6"/>
        </w:rPr>
        <w:t>on montre que, jusqu'à un certain point tout au moins, cette opération de la réunion est assez analogue à l'addition pour qu'on puisse la symboliser par le signe de l'addition</w:t>
      </w:r>
      <w:r w:rsidR="009E5931">
        <w:rPr>
          <w:spacing w:val="6"/>
        </w:rPr>
        <w:t> :</w:t>
      </w:r>
      <w:r w:rsidRPr="00D8357B">
        <w:rPr>
          <w:spacing w:val="6"/>
        </w:rPr>
        <w:t xml:space="preserve"> </w:t>
      </w:r>
      <w:r w:rsidRPr="009E5931">
        <w:rPr>
          <w:bCs/>
          <w:spacing w:val="6"/>
          <w:szCs w:val="28"/>
        </w:rPr>
        <w:t>+</w:t>
      </w:r>
      <w:r w:rsidRPr="00D8357B">
        <w:rPr>
          <w:spacing w:val="6"/>
        </w:rPr>
        <w:t>.</w:t>
      </w:r>
    </w:p>
    <w:p w:rsidR="009841E0" w:rsidRPr="00D8357B" w:rsidRDefault="009841E0" w:rsidP="009E5931">
      <w:pPr>
        <w:pStyle w:val="Corpsdetexte"/>
        <w:ind w:left="720"/>
        <w:rPr>
          <w:spacing w:val="6"/>
        </w:rPr>
      </w:pPr>
      <w:r w:rsidRPr="00D8357B">
        <w:rPr>
          <w:spacing w:val="6"/>
        </w:rPr>
        <w:t xml:space="preserve"> </w:t>
      </w:r>
    </w:p>
    <w:p w:rsidR="009841E0" w:rsidRDefault="009841E0" w:rsidP="004C4339">
      <w:pPr>
        <w:pStyle w:val="Corpsdetexte"/>
        <w:numPr>
          <w:ilvl w:val="0"/>
          <w:numId w:val="13"/>
        </w:numPr>
        <w:rPr>
          <w:spacing w:val="6"/>
        </w:rPr>
      </w:pPr>
      <w:r>
        <w:rPr>
          <w:spacing w:val="6"/>
        </w:rPr>
        <w:t>On montre également que l'intersection est structurale</w:t>
      </w:r>
      <w:r>
        <w:rPr>
          <w:spacing w:val="6"/>
        </w:rPr>
        <w:softHyphen/>
        <w:t>ment assez analogue à la multiplication pour qu'on puisse la symboliser par le signe de la multiplication</w:t>
      </w:r>
      <w:r w:rsidR="009E5931">
        <w:rPr>
          <w:spacing w:val="6"/>
        </w:rPr>
        <w:t> :</w:t>
      </w:r>
      <w:r>
        <w:rPr>
          <w:spacing w:val="6"/>
        </w:rPr>
        <w:t xml:space="preserve"> </w:t>
      </w:r>
      <w:r w:rsidR="009E5931">
        <w:rPr>
          <w:spacing w:val="6"/>
        </w:rPr>
        <w:t>x</w:t>
      </w:r>
      <w:r>
        <w:rPr>
          <w:spacing w:val="6"/>
        </w:rPr>
        <w:t>.</w:t>
      </w:r>
    </w:p>
    <w:p w:rsidR="009841E0" w:rsidRDefault="009841E0">
      <w:pPr>
        <w:pStyle w:val="Corpsdetexte"/>
        <w:rPr>
          <w:spacing w:val="6"/>
        </w:rPr>
      </w:pPr>
    </w:p>
    <w:p w:rsidR="009E5931" w:rsidRDefault="009E5931">
      <w:pPr>
        <w:pStyle w:val="Corpsdetexte"/>
        <w:rPr>
          <w:spacing w:val="6"/>
        </w:rPr>
      </w:pPr>
      <w:r>
        <w:rPr>
          <w:spacing w:val="6"/>
        </w:rPr>
        <w:t>J</w:t>
      </w:r>
      <w:r w:rsidR="009841E0">
        <w:rPr>
          <w:spacing w:val="6"/>
        </w:rPr>
        <w:t xml:space="preserve">e vous assure que je fais là un extrait </w:t>
      </w:r>
      <w:r w:rsidR="009841E0" w:rsidRPr="009E5931">
        <w:rPr>
          <w:i/>
          <w:spacing w:val="6"/>
          <w:sz w:val="24"/>
        </w:rPr>
        <w:t>ultra</w:t>
      </w:r>
      <w:r w:rsidR="007B06DE" w:rsidRPr="009E5931">
        <w:rPr>
          <w:i/>
          <w:spacing w:val="6"/>
          <w:sz w:val="24"/>
        </w:rPr>
        <w:t>–</w:t>
      </w:r>
      <w:r w:rsidR="009841E0" w:rsidRPr="009E5931">
        <w:rPr>
          <w:i/>
          <w:spacing w:val="6"/>
          <w:sz w:val="24"/>
        </w:rPr>
        <w:t>rapide</w:t>
      </w:r>
      <w:r w:rsidR="009841E0">
        <w:rPr>
          <w:spacing w:val="6"/>
        </w:rPr>
        <w:t xml:space="preserve"> destiné à vous mener là où j'ai à vous mener et dont je m'excuse bien sûr, auprès de ceux pour qui </w:t>
      </w:r>
    </w:p>
    <w:p w:rsidR="009E5931" w:rsidRDefault="009841E0">
      <w:pPr>
        <w:pStyle w:val="Corpsdetexte"/>
        <w:rPr>
          <w:spacing w:val="6"/>
        </w:rPr>
      </w:pPr>
      <w:r>
        <w:rPr>
          <w:spacing w:val="6"/>
        </w:rPr>
        <w:t>ces choses se présentent dans toute leur complexité, quant aux élisions que tout ceci com</w:t>
      </w:r>
      <w:r>
        <w:rPr>
          <w:spacing w:val="6"/>
        </w:rPr>
        <w:softHyphen/>
        <w:t xml:space="preserve">porte, </w:t>
      </w:r>
    </w:p>
    <w:p w:rsidR="009841E0" w:rsidRDefault="009841E0">
      <w:pPr>
        <w:pStyle w:val="Corpsdetexte"/>
        <w:rPr>
          <w:spacing w:val="6"/>
        </w:rPr>
      </w:pPr>
      <w:r>
        <w:rPr>
          <w:spacing w:val="6"/>
        </w:rPr>
        <w:t xml:space="preserve">car il faut que nous allions plus loin. </w:t>
      </w:r>
    </w:p>
    <w:p w:rsidR="00D8357B" w:rsidRDefault="00D8357B">
      <w:pPr>
        <w:pStyle w:val="Corpsdetexte"/>
        <w:rPr>
          <w:spacing w:val="6"/>
        </w:rPr>
      </w:pPr>
    </w:p>
    <w:p w:rsidR="009E5931" w:rsidRDefault="009841E0">
      <w:pPr>
        <w:pStyle w:val="Corpsdetexte"/>
        <w:rPr>
          <w:spacing w:val="6"/>
        </w:rPr>
      </w:pPr>
      <w:r>
        <w:rPr>
          <w:spacing w:val="6"/>
        </w:rPr>
        <w:t>Et sur le point précis que j'ai à intro</w:t>
      </w:r>
      <w:r>
        <w:rPr>
          <w:spacing w:val="6"/>
        </w:rPr>
        <w:softHyphen/>
        <w:t xml:space="preserve">duire, </w:t>
      </w:r>
    </w:p>
    <w:p w:rsidR="009841E0" w:rsidRDefault="009841E0">
      <w:pPr>
        <w:pStyle w:val="Corpsdetexte"/>
        <w:rPr>
          <w:spacing w:val="6"/>
        </w:rPr>
      </w:pPr>
      <w:r>
        <w:rPr>
          <w:spacing w:val="6"/>
        </w:rPr>
        <w:t>ce qui nous intéresse c'est quelque chose qui, jusqu'à DE MORGAN…</w:t>
      </w:r>
    </w:p>
    <w:p w:rsidR="009841E0" w:rsidRPr="009E5931" w:rsidRDefault="009841E0">
      <w:pPr>
        <w:pStyle w:val="Corpsdetexte"/>
        <w:ind w:left="708"/>
        <w:rPr>
          <w:i/>
          <w:spacing w:val="6"/>
          <w:sz w:val="24"/>
        </w:rPr>
      </w:pPr>
      <w:r w:rsidRPr="009E5931">
        <w:rPr>
          <w:i/>
          <w:spacing w:val="6"/>
          <w:sz w:val="24"/>
        </w:rPr>
        <w:t>et on ne peut qu'être étonné d'une pareille omission</w:t>
      </w:r>
    </w:p>
    <w:p w:rsidR="009E5931" w:rsidRDefault="009841E0">
      <w:pPr>
        <w:pStyle w:val="Corpsdetexte"/>
        <w:rPr>
          <w:spacing w:val="6"/>
        </w:rPr>
      </w:pPr>
      <w:r>
        <w:rPr>
          <w:spacing w:val="6"/>
        </w:rPr>
        <w:t>…n'avait pas été à proprement par</w:t>
      </w:r>
      <w:r>
        <w:rPr>
          <w:spacing w:val="6"/>
        </w:rPr>
        <w:softHyphen/>
        <w:t xml:space="preserve">ler mis en évidence comme justement une de ces fonctions qui découlent, qui devraient découler d'un usage tout à fait rigoureux de la logique : </w:t>
      </w:r>
    </w:p>
    <w:p w:rsidR="009E5931" w:rsidRDefault="009841E0">
      <w:pPr>
        <w:pStyle w:val="Corpsdetexte"/>
        <w:rPr>
          <w:spacing w:val="6"/>
        </w:rPr>
      </w:pPr>
      <w:r>
        <w:rPr>
          <w:spacing w:val="6"/>
        </w:rPr>
        <w:t xml:space="preserve">c'est précisément </w:t>
      </w:r>
      <w:r w:rsidRPr="009E5931">
        <w:rPr>
          <w:rFonts w:ascii="Times New Roman" w:hAnsi="Times New Roman" w:cs="Times New Roman"/>
          <w:i/>
          <w:spacing w:val="6"/>
          <w:sz w:val="24"/>
        </w:rPr>
        <w:t>ce champ</w:t>
      </w:r>
      <w:r>
        <w:rPr>
          <w:spacing w:val="6"/>
        </w:rPr>
        <w:t xml:space="preserve"> constitué par l'extraction, dans le rapport de ces deux cercles, </w:t>
      </w:r>
    </w:p>
    <w:p w:rsidR="009841E0" w:rsidRDefault="009841E0">
      <w:pPr>
        <w:pStyle w:val="Corpsdetexte"/>
        <w:rPr>
          <w:spacing w:val="6"/>
        </w:rPr>
      </w:pPr>
      <w:r>
        <w:rPr>
          <w:spacing w:val="6"/>
        </w:rPr>
        <w:t xml:space="preserve">de la zone d'intersection. </w:t>
      </w:r>
    </w:p>
    <w:p w:rsidR="009841E0" w:rsidRDefault="009841E0">
      <w:pPr>
        <w:pStyle w:val="Corpsdetexte"/>
        <w:rPr>
          <w:spacing w:val="6"/>
        </w:rPr>
      </w:pPr>
      <w:r>
        <w:rPr>
          <w:spacing w:val="6"/>
        </w:rPr>
        <w:lastRenderedPageBreak/>
        <w:t>Et considérez ce qui est le produit, quand deux cercles se recoupent, au niveau du champ ainsi défini :</w:t>
      </w:r>
    </w:p>
    <w:p w:rsidR="009841E0" w:rsidRDefault="00CC2496" w:rsidP="00CC2496">
      <w:pPr>
        <w:pStyle w:val="Corpsdetexte"/>
        <w:ind w:left="2832" w:firstLine="708"/>
        <w:rPr>
          <w:spacing w:val="6"/>
        </w:rPr>
      </w:pPr>
      <w:r>
        <w:rPr>
          <w:spacing w:val="6"/>
        </w:rPr>
        <w:t xml:space="preserve"> </w:t>
      </w:r>
      <w:r>
        <w:rPr>
          <w:noProof/>
          <w:spacing w:val="6"/>
          <w:lang w:eastAsia="fr-FR"/>
        </w:rPr>
        <w:drawing>
          <wp:inline distT="0" distB="0" distL="0" distR="0">
            <wp:extent cx="1078230" cy="670251"/>
            <wp:effectExtent l="19050" t="0" r="7620" b="0"/>
            <wp:docPr id="295" name="Image 13" descr="C:\Users\ALAIN\LACAN séminaires\Ressources\Doc S9 B\Doc S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Ressources\Doc S9 B\Doc S9\012.jpg"/>
                    <pic:cNvPicPr>
                      <a:picLocks noChangeAspect="1" noChangeArrowheads="1"/>
                    </pic:cNvPicPr>
                  </pic:nvPicPr>
                  <pic:blipFill>
                    <a:blip r:embed="rId130" cstate="print"/>
                    <a:srcRect/>
                    <a:stretch>
                      <a:fillRect/>
                    </a:stretch>
                  </pic:blipFill>
                  <pic:spPr bwMode="auto">
                    <a:xfrm>
                      <a:off x="0" y="0"/>
                      <a:ext cx="1080054" cy="671385"/>
                    </a:xfrm>
                    <a:prstGeom prst="rect">
                      <a:avLst/>
                    </a:prstGeom>
                    <a:noFill/>
                    <a:ln w="9525">
                      <a:noFill/>
                      <a:miter lim="800000"/>
                      <a:headEnd/>
                      <a:tailEnd/>
                    </a:ln>
                  </pic:spPr>
                </pic:pic>
              </a:graphicData>
            </a:graphic>
          </wp:inline>
        </w:drawing>
      </w:r>
      <w:r>
        <w:rPr>
          <w:spacing w:val="6"/>
        </w:rPr>
        <w:t xml:space="preserve">   </w:t>
      </w:r>
    </w:p>
    <w:p w:rsidR="00D4667D"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w:t>
      </w:r>
      <w:r w:rsidRPr="00D8357B">
        <w:rPr>
          <w:rFonts w:ascii="Times New Roman" w:hAnsi="Times New Roman" w:cs="Times New Roman"/>
          <w:i/>
          <w:color w:val="0000CC"/>
          <w:spacing w:val="6"/>
          <w:sz w:val="24"/>
        </w:rPr>
        <w:t>la réunion moins l'intersection</w:t>
      </w:r>
      <w:r>
        <w:rPr>
          <w:spacing w:val="6"/>
        </w:rPr>
        <w:t xml:space="preserve">, c'est ce qu'on appelle </w:t>
      </w:r>
      <w:r w:rsidR="00D8357B">
        <w:rPr>
          <w:spacing w:val="6"/>
        </w:rPr>
        <w:t>« </w:t>
      </w:r>
      <w:r w:rsidRPr="00D8357B">
        <w:rPr>
          <w:rFonts w:ascii="Times New Roman" w:hAnsi="Times New Roman" w:cs="Times New Roman"/>
          <w:i/>
          <w:iCs/>
          <w:color w:val="0000CC"/>
          <w:spacing w:val="6"/>
          <w:sz w:val="24"/>
        </w:rPr>
        <w:t>la différence symétrique</w:t>
      </w:r>
      <w:r w:rsidR="00D8357B">
        <w:rPr>
          <w:iCs/>
          <w:spacing w:val="6"/>
        </w:rPr>
        <w:t> »</w:t>
      </w:r>
      <w:r>
        <w:rPr>
          <w:spacing w:val="6"/>
        </w:rPr>
        <w:t>.</w:t>
      </w:r>
      <w:r w:rsidR="00D4667D">
        <w:rPr>
          <w:spacing w:val="6"/>
        </w:rPr>
        <w:t xml:space="preserve"> </w:t>
      </w:r>
      <w:r>
        <w:rPr>
          <w:spacing w:val="6"/>
        </w:rPr>
        <w:t xml:space="preserve">Cette </w:t>
      </w:r>
      <w:r w:rsidRPr="00D8357B">
        <w:rPr>
          <w:rFonts w:ascii="Times New Roman" w:hAnsi="Times New Roman" w:cs="Times New Roman"/>
          <w:i/>
          <w:spacing w:val="6"/>
          <w:sz w:val="24"/>
        </w:rPr>
        <w:t>différence symétrique</w:t>
      </w:r>
      <w:r>
        <w:rPr>
          <w:spacing w:val="6"/>
        </w:rPr>
        <w:t xml:space="preserve"> </w:t>
      </w:r>
    </w:p>
    <w:p w:rsidR="00D4667D" w:rsidRDefault="009841E0">
      <w:pPr>
        <w:pStyle w:val="Corpsdetexte"/>
        <w:rPr>
          <w:spacing w:val="6"/>
        </w:rPr>
      </w:pPr>
      <w:r>
        <w:rPr>
          <w:spacing w:val="6"/>
        </w:rPr>
        <w:t xml:space="preserve">est ceci, qui va nous retenir, qui pour nous, </w:t>
      </w:r>
    </w:p>
    <w:p w:rsidR="009841E0" w:rsidRDefault="009841E0">
      <w:pPr>
        <w:pStyle w:val="Corpsdetexte"/>
        <w:rPr>
          <w:spacing w:val="6"/>
        </w:rPr>
      </w:pPr>
      <w:r>
        <w:rPr>
          <w:spacing w:val="6"/>
        </w:rPr>
        <w:t xml:space="preserve">vous verrez pourquoi, est du plus haut intérêt. </w:t>
      </w:r>
    </w:p>
    <w:p w:rsidR="00D8357B" w:rsidRDefault="00D8357B">
      <w:pPr>
        <w:pStyle w:val="Corpsdetexte"/>
        <w:rPr>
          <w:spacing w:val="6"/>
        </w:rPr>
      </w:pPr>
    </w:p>
    <w:p w:rsidR="009841E0" w:rsidRDefault="009841E0">
      <w:pPr>
        <w:pStyle w:val="Corpsdetexte"/>
        <w:rPr>
          <w:spacing w:val="6"/>
        </w:rPr>
      </w:pPr>
      <w:r>
        <w:rPr>
          <w:spacing w:val="6"/>
        </w:rPr>
        <w:t xml:space="preserve">Le terme de </w:t>
      </w:r>
      <w:r w:rsidR="00D8357B" w:rsidRPr="00D8357B">
        <w:rPr>
          <w:rFonts w:ascii="Times New Roman" w:hAnsi="Times New Roman" w:cs="Times New Roman"/>
          <w:i/>
          <w:spacing w:val="6"/>
          <w:sz w:val="24"/>
        </w:rPr>
        <w:t>différence symétrique</w:t>
      </w:r>
      <w:r>
        <w:rPr>
          <w:spacing w:val="6"/>
        </w:rPr>
        <w:t xml:space="preserve"> est ici une appellation que je vous prie simplement de prendre pour son usage traditionnel, c'est comme cela qu'on l'a appelée, n'essayez pas de don</w:t>
      </w:r>
      <w:r>
        <w:rPr>
          <w:spacing w:val="6"/>
        </w:rPr>
        <w:softHyphen/>
        <w:t>ner un sens analysable grammaticalement à cette soi</w:t>
      </w:r>
      <w:r w:rsidR="007B06DE">
        <w:rPr>
          <w:spacing w:val="6"/>
        </w:rPr>
        <w:t>–</w:t>
      </w:r>
      <w:r>
        <w:rPr>
          <w:spacing w:val="6"/>
        </w:rPr>
        <w:t xml:space="preserve">disant symétrie. </w:t>
      </w:r>
    </w:p>
    <w:p w:rsidR="00D8357B" w:rsidRDefault="00D8357B">
      <w:pPr>
        <w:pStyle w:val="Corpsdetexte"/>
        <w:rPr>
          <w:spacing w:val="6"/>
        </w:rPr>
      </w:pPr>
    </w:p>
    <w:p w:rsidR="00D8357B" w:rsidRDefault="009841E0">
      <w:pPr>
        <w:pStyle w:val="Corpsdetexte"/>
        <w:rPr>
          <w:spacing w:val="6"/>
        </w:rPr>
      </w:pPr>
      <w:r>
        <w:rPr>
          <w:spacing w:val="6"/>
        </w:rPr>
        <w:t xml:space="preserve">La </w:t>
      </w:r>
      <w:r w:rsidR="00D8357B" w:rsidRPr="00D8357B">
        <w:rPr>
          <w:rFonts w:ascii="Times New Roman" w:hAnsi="Times New Roman" w:cs="Times New Roman"/>
          <w:i/>
          <w:spacing w:val="6"/>
          <w:sz w:val="24"/>
        </w:rPr>
        <w:t>différence symétrique</w:t>
      </w:r>
      <w:r>
        <w:rPr>
          <w:spacing w:val="6"/>
        </w:rPr>
        <w:t xml:space="preserve"> c'est ça que cela veut dire, </w:t>
      </w:r>
    </w:p>
    <w:p w:rsidR="00D4667D" w:rsidRDefault="009841E0">
      <w:pPr>
        <w:pStyle w:val="Corpsdetexte"/>
        <w:rPr>
          <w:spacing w:val="6"/>
        </w:rPr>
      </w:pPr>
      <w:r>
        <w:rPr>
          <w:spacing w:val="6"/>
        </w:rPr>
        <w:t xml:space="preserve">cela veut dire ces champs, dans les deux cercles d'EULER, en tant qu'ils définissent comme tel </w:t>
      </w:r>
    </w:p>
    <w:p w:rsidR="009841E0" w:rsidRDefault="009841E0">
      <w:pPr>
        <w:pStyle w:val="Corpsdetexte"/>
        <w:rPr>
          <w:spacing w:val="6"/>
        </w:rPr>
      </w:pPr>
      <w:r>
        <w:rPr>
          <w:spacing w:val="6"/>
        </w:rPr>
        <w:t xml:space="preserve">un </w:t>
      </w:r>
      <w:r>
        <w:t>« </w:t>
      </w:r>
      <w:r w:rsidRPr="00D8357B">
        <w:rPr>
          <w:rFonts w:ascii="Times New Roman" w:hAnsi="Times New Roman" w:cs="Times New Roman"/>
          <w:i/>
          <w:iCs/>
          <w:spacing w:val="6"/>
          <w:sz w:val="24"/>
        </w:rPr>
        <w:t>ou</w:t>
      </w:r>
      <w:r>
        <w:t xml:space="preserve"> »</w:t>
      </w:r>
      <w:r>
        <w:rPr>
          <w:spacing w:val="6"/>
        </w:rPr>
        <w:t xml:space="preserve"> </w:t>
      </w:r>
      <w:r w:rsidRPr="00D8357B">
        <w:rPr>
          <w:rFonts w:ascii="Times New Roman" w:hAnsi="Times New Roman" w:cs="Times New Roman"/>
          <w:i/>
          <w:iCs/>
          <w:spacing w:val="6"/>
          <w:sz w:val="24"/>
        </w:rPr>
        <w:t>d'exclusion</w:t>
      </w:r>
      <w:r>
        <w:rPr>
          <w:spacing w:val="6"/>
        </w:rPr>
        <w:t xml:space="preserve">. </w:t>
      </w:r>
    </w:p>
    <w:p w:rsidR="00D8357B" w:rsidRDefault="00D8357B">
      <w:pPr>
        <w:pStyle w:val="Corpsdetexte"/>
        <w:rPr>
          <w:spacing w:val="6"/>
        </w:rPr>
      </w:pPr>
    </w:p>
    <w:p w:rsidR="00D8357B" w:rsidRDefault="009841E0">
      <w:pPr>
        <w:pStyle w:val="Corpsdetexte"/>
        <w:rPr>
          <w:spacing w:val="6"/>
        </w:rPr>
      </w:pPr>
      <w:r>
        <w:rPr>
          <w:spacing w:val="6"/>
        </w:rPr>
        <w:t xml:space="preserve">Concernant deux champs différents, la différence symétrique marque le champ tel qu'il est construit si vous donnez au </w:t>
      </w:r>
      <w:r w:rsidR="00D8357B">
        <w:t>« </w:t>
      </w:r>
      <w:r w:rsidR="00D8357B" w:rsidRPr="00D8357B">
        <w:rPr>
          <w:rFonts w:ascii="Times New Roman" w:hAnsi="Times New Roman" w:cs="Times New Roman"/>
          <w:i/>
          <w:iCs/>
          <w:spacing w:val="6"/>
          <w:sz w:val="24"/>
        </w:rPr>
        <w:t>ou</w:t>
      </w:r>
      <w:r w:rsidR="00D8357B">
        <w:t xml:space="preserve"> »</w:t>
      </w:r>
      <w:r>
        <w:rPr>
          <w:spacing w:val="6"/>
        </w:rPr>
        <w:t xml:space="preserve"> non pas le sens </w:t>
      </w:r>
      <w:r w:rsidRPr="00D8357B">
        <w:rPr>
          <w:rFonts w:ascii="Times New Roman" w:hAnsi="Times New Roman" w:cs="Times New Roman"/>
          <w:i/>
          <w:iCs/>
          <w:spacing w:val="6"/>
          <w:sz w:val="24"/>
        </w:rPr>
        <w:t>alternatif</w:t>
      </w:r>
      <w:r>
        <w:rPr>
          <w:spacing w:val="6"/>
        </w:rPr>
        <w:t xml:space="preserve">, </w:t>
      </w:r>
    </w:p>
    <w:p w:rsidR="009841E0" w:rsidRDefault="009841E0">
      <w:pPr>
        <w:pStyle w:val="Corpsdetexte"/>
        <w:rPr>
          <w:spacing w:val="6"/>
        </w:rPr>
      </w:pPr>
      <w:r>
        <w:rPr>
          <w:spacing w:val="6"/>
        </w:rPr>
        <w:t>et qui implique la possibilité d'une identité locale entre les deux termes, c’est l'usage cou</w:t>
      </w:r>
      <w:r>
        <w:rPr>
          <w:spacing w:val="6"/>
        </w:rPr>
        <w:softHyphen/>
        <w:t xml:space="preserve">rant du terme </w:t>
      </w:r>
      <w:r w:rsidR="00D8357B">
        <w:t>« </w:t>
      </w:r>
      <w:r w:rsidR="00D8357B" w:rsidRPr="00D8357B">
        <w:rPr>
          <w:rFonts w:ascii="Times New Roman" w:hAnsi="Times New Roman" w:cs="Times New Roman"/>
          <w:i/>
          <w:iCs/>
          <w:spacing w:val="6"/>
          <w:sz w:val="24"/>
        </w:rPr>
        <w:t>ou</w:t>
      </w:r>
      <w:r w:rsidR="00D8357B">
        <w:t xml:space="preserve"> »</w:t>
      </w:r>
      <w:r>
        <w:rPr>
          <w:spacing w:val="6"/>
        </w:rPr>
        <w:t xml:space="preserve">, qui fait qu'en fait le terme </w:t>
      </w:r>
      <w:r w:rsidR="00D8357B">
        <w:t>« </w:t>
      </w:r>
      <w:r w:rsidR="00D8357B" w:rsidRPr="00D8357B">
        <w:rPr>
          <w:rFonts w:ascii="Times New Roman" w:hAnsi="Times New Roman" w:cs="Times New Roman"/>
          <w:i/>
          <w:iCs/>
          <w:spacing w:val="6"/>
          <w:sz w:val="24"/>
        </w:rPr>
        <w:t>ou</w:t>
      </w:r>
      <w:r w:rsidR="00D8357B">
        <w:t xml:space="preserve"> »</w:t>
      </w:r>
      <w:r>
        <w:rPr>
          <w:spacing w:val="6"/>
        </w:rPr>
        <w:t xml:space="preserve"> s'applique ici fort bien au champ de la réunion. </w:t>
      </w:r>
    </w:p>
    <w:p w:rsidR="00D4667D" w:rsidRDefault="00D4667D">
      <w:pPr>
        <w:pStyle w:val="Corpsdetexte"/>
        <w:rPr>
          <w:spacing w:val="6"/>
        </w:rPr>
      </w:pPr>
    </w:p>
    <w:p w:rsidR="009841E0" w:rsidRDefault="009841E0">
      <w:pPr>
        <w:pStyle w:val="Corpsdetexte"/>
        <w:rPr>
          <w:spacing w:val="6"/>
        </w:rPr>
      </w:pPr>
      <w:r>
        <w:rPr>
          <w:spacing w:val="6"/>
        </w:rPr>
        <w:t xml:space="preserve">Si une chose est </w:t>
      </w:r>
      <w:r w:rsidR="00D8357B">
        <w:rPr>
          <w:spacing w:val="6"/>
        </w:rPr>
        <w:t>« </w:t>
      </w:r>
      <w:r w:rsidRPr="00D8357B">
        <w:rPr>
          <w:rFonts w:ascii="Times New Roman" w:hAnsi="Times New Roman" w:cs="Times New Roman"/>
          <w:i/>
          <w:iCs/>
          <w:spacing w:val="6"/>
          <w:sz w:val="24"/>
        </w:rPr>
        <w:t>A ou B</w:t>
      </w:r>
      <w:r w:rsidR="00D8357B">
        <w:rPr>
          <w:iCs/>
          <w:spacing w:val="6"/>
        </w:rPr>
        <w:t> »</w:t>
      </w:r>
      <w:r>
        <w:rPr>
          <w:spacing w:val="6"/>
        </w:rPr>
        <w:t>, c'est ainsi que le champ de son exten</w:t>
      </w:r>
      <w:r>
        <w:rPr>
          <w:spacing w:val="6"/>
        </w:rPr>
        <w:softHyphen/>
        <w:t>sion peut se dessiner, à savoir sous la forme première où ces deux champs sont recouverts.</w:t>
      </w:r>
    </w:p>
    <w:p w:rsidR="009841E0" w:rsidRDefault="009841E0">
      <w:pPr>
        <w:pStyle w:val="Corpsdetexte"/>
        <w:rPr>
          <w:spacing w:val="6"/>
        </w:rPr>
      </w:pPr>
      <w:r>
        <w:rPr>
          <w:spacing w:val="6"/>
        </w:rPr>
        <w:t xml:space="preserve"> </w:t>
      </w:r>
    </w:p>
    <w:p w:rsidR="009841E0" w:rsidRDefault="00CC2496" w:rsidP="00CC2496">
      <w:pPr>
        <w:pStyle w:val="Corpsdetexte"/>
        <w:ind w:left="2832" w:firstLine="708"/>
        <w:rPr>
          <w:spacing w:val="6"/>
        </w:rPr>
      </w:pPr>
      <w:r>
        <w:rPr>
          <w:noProof/>
          <w:spacing w:val="6"/>
          <w:lang w:eastAsia="fr-FR"/>
        </w:rPr>
        <w:drawing>
          <wp:inline distT="0" distB="0" distL="0" distR="0">
            <wp:extent cx="1308301" cy="768795"/>
            <wp:effectExtent l="19050" t="0" r="6149" b="0"/>
            <wp:docPr id="297" name="Image 14" descr="C:\Users\ALAIN\LACAN séminaires\Ressources\Doc S9 B\Doc S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LACAN séminaires\Ressources\Doc S9 B\Doc S9\013.jpg"/>
                    <pic:cNvPicPr>
                      <a:picLocks noChangeAspect="1" noChangeArrowheads="1"/>
                    </pic:cNvPicPr>
                  </pic:nvPicPr>
                  <pic:blipFill>
                    <a:blip r:embed="rId131" cstate="print"/>
                    <a:srcRect/>
                    <a:stretch>
                      <a:fillRect/>
                    </a:stretch>
                  </pic:blipFill>
                  <pic:spPr bwMode="auto">
                    <a:xfrm>
                      <a:off x="0" y="0"/>
                      <a:ext cx="1310553" cy="770118"/>
                    </a:xfrm>
                    <a:prstGeom prst="rect">
                      <a:avLst/>
                    </a:prstGeom>
                    <a:noFill/>
                    <a:ln w="9525">
                      <a:noFill/>
                      <a:miter lim="800000"/>
                      <a:headEnd/>
                      <a:tailEnd/>
                    </a:ln>
                  </pic:spPr>
                </pic:pic>
              </a:graphicData>
            </a:graphic>
          </wp:inline>
        </w:drawing>
      </w:r>
      <w:r>
        <w:rPr>
          <w:spacing w:val="6"/>
        </w:rPr>
        <w:t xml:space="preserve">   </w:t>
      </w:r>
    </w:p>
    <w:p w:rsidR="009841E0" w:rsidRPr="00DD6C79" w:rsidRDefault="009841E0">
      <w:pPr>
        <w:pStyle w:val="Corpsdetexte"/>
        <w:rPr>
          <w:rFonts w:ascii="Garamond" w:hAnsi="Garamond"/>
          <w:bCs/>
          <w:spacing w:val="6"/>
          <w:sz w:val="24"/>
        </w:rPr>
      </w:pPr>
      <w:r>
        <w:rPr>
          <w:spacing w:val="6"/>
        </w:rPr>
        <w:t xml:space="preserve">                       </w:t>
      </w:r>
      <w:r w:rsidR="00DD6C79">
        <w:rPr>
          <w:spacing w:val="6"/>
        </w:rPr>
        <w:t xml:space="preserve">  </w:t>
      </w:r>
      <w:r w:rsidRPr="00DD6C79">
        <w:rPr>
          <w:rFonts w:ascii="Garamond" w:hAnsi="Garamond"/>
          <w:bCs/>
          <w:spacing w:val="6"/>
          <w:sz w:val="24"/>
        </w:rPr>
        <w:t>A ou B</w:t>
      </w:r>
    </w:p>
    <w:p w:rsidR="009841E0" w:rsidRDefault="009841E0">
      <w:pPr>
        <w:pStyle w:val="Corpsdetexte"/>
        <w:rPr>
          <w:spacing w:val="6"/>
        </w:rPr>
      </w:pPr>
      <w:r>
        <w:rPr>
          <w:spacing w:val="6"/>
        </w:rPr>
        <w:t xml:space="preserve">Si au contraire c'est exclusif, </w:t>
      </w:r>
      <w:r>
        <w:rPr>
          <w:i/>
          <w:iCs/>
          <w:spacing w:val="6"/>
        </w:rPr>
        <w:t>ou</w:t>
      </w:r>
      <w:r>
        <w:rPr>
          <w:spacing w:val="6"/>
        </w:rPr>
        <w:t xml:space="preserve"> </w:t>
      </w:r>
      <w:r>
        <w:rPr>
          <w:i/>
          <w:iCs/>
          <w:spacing w:val="6"/>
        </w:rPr>
        <w:t>A ou B</w:t>
      </w:r>
      <w:r>
        <w:rPr>
          <w:spacing w:val="6"/>
        </w:rPr>
        <w:t xml:space="preserve">, c'est ainsi que nous pouvons le symboliser : </w:t>
      </w:r>
    </w:p>
    <w:p w:rsidR="009841E0" w:rsidRDefault="009841E0">
      <w:pPr>
        <w:pStyle w:val="Corpsdetexte"/>
        <w:rPr>
          <w:spacing w:val="6"/>
        </w:rPr>
      </w:pPr>
    </w:p>
    <w:p w:rsidR="009841E0" w:rsidRDefault="00CC2496" w:rsidP="00CC2496">
      <w:pPr>
        <w:pStyle w:val="Corpsdetexte"/>
        <w:ind w:left="2832" w:firstLine="708"/>
        <w:rPr>
          <w:spacing w:val="6"/>
        </w:rPr>
      </w:pPr>
      <w:r>
        <w:rPr>
          <w:noProof/>
          <w:spacing w:val="6"/>
          <w:lang w:eastAsia="fr-FR"/>
        </w:rPr>
        <w:drawing>
          <wp:inline distT="0" distB="0" distL="0" distR="0">
            <wp:extent cx="1375410" cy="808230"/>
            <wp:effectExtent l="19050" t="0" r="0" b="0"/>
            <wp:docPr id="299" name="Image 15" descr="C:\Users\ALAIN\LACAN séminaires\Ressources\Doc S9 B\Doc S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Ressources\Doc S9 B\Doc S9\014.jpg"/>
                    <pic:cNvPicPr>
                      <a:picLocks noChangeAspect="1" noChangeArrowheads="1"/>
                    </pic:cNvPicPr>
                  </pic:nvPicPr>
                  <pic:blipFill>
                    <a:blip r:embed="rId132" cstate="print"/>
                    <a:srcRect/>
                    <a:stretch>
                      <a:fillRect/>
                    </a:stretch>
                  </pic:blipFill>
                  <pic:spPr bwMode="auto">
                    <a:xfrm>
                      <a:off x="0" y="0"/>
                      <a:ext cx="1379500" cy="810633"/>
                    </a:xfrm>
                    <a:prstGeom prst="rect">
                      <a:avLst/>
                    </a:prstGeom>
                    <a:noFill/>
                    <a:ln w="9525">
                      <a:noFill/>
                      <a:miter lim="800000"/>
                      <a:headEnd/>
                      <a:tailEnd/>
                    </a:ln>
                  </pic:spPr>
                </pic:pic>
              </a:graphicData>
            </a:graphic>
          </wp:inline>
        </w:drawing>
      </w:r>
      <w:r>
        <w:rPr>
          <w:spacing w:val="6"/>
        </w:rPr>
        <w:t xml:space="preserve">   </w:t>
      </w:r>
    </w:p>
    <w:p w:rsidR="009841E0" w:rsidRPr="00DD6C79" w:rsidRDefault="009841E0">
      <w:pPr>
        <w:pStyle w:val="Corpsdetexte"/>
        <w:rPr>
          <w:rFonts w:ascii="Garamond" w:hAnsi="Garamond"/>
          <w:bCs/>
          <w:spacing w:val="6"/>
          <w:sz w:val="24"/>
        </w:rPr>
      </w:pPr>
      <w:r>
        <w:rPr>
          <w:spacing w:val="6"/>
        </w:rPr>
        <w:t xml:space="preserve">                      </w:t>
      </w:r>
      <w:r w:rsidR="00DD6C79">
        <w:rPr>
          <w:spacing w:val="6"/>
        </w:rPr>
        <w:t xml:space="preserve">  </w:t>
      </w:r>
      <w:r w:rsidRPr="00DD6C79">
        <w:rPr>
          <w:rFonts w:ascii="Garamond" w:hAnsi="Garamond"/>
          <w:bCs/>
          <w:spacing w:val="6"/>
          <w:sz w:val="24"/>
        </w:rPr>
        <w:t>ou A ou B</w:t>
      </w:r>
    </w:p>
    <w:p w:rsidR="009841E0" w:rsidRDefault="009841E0">
      <w:pPr>
        <w:pStyle w:val="Corpsdetexte"/>
        <w:rPr>
          <w:spacing w:val="6"/>
        </w:rPr>
      </w:pPr>
      <w:r>
        <w:rPr>
          <w:spacing w:val="6"/>
        </w:rPr>
        <w:t>à savoir que le champ d'inter</w:t>
      </w:r>
      <w:r>
        <w:rPr>
          <w:spacing w:val="6"/>
        </w:rPr>
        <w:softHyphen/>
        <w:t>section est exclu.</w:t>
      </w:r>
    </w:p>
    <w:p w:rsidR="009841E0" w:rsidRDefault="009841E0">
      <w:pPr>
        <w:pStyle w:val="Corpsdetexte"/>
        <w:rPr>
          <w:spacing w:val="6"/>
        </w:rPr>
      </w:pPr>
    </w:p>
    <w:p w:rsidR="00F002A4" w:rsidRDefault="009841E0">
      <w:pPr>
        <w:pStyle w:val="Corpsdetexte"/>
        <w:rPr>
          <w:spacing w:val="6"/>
        </w:rPr>
      </w:pPr>
      <w:r>
        <w:rPr>
          <w:spacing w:val="6"/>
        </w:rPr>
        <w:t>Ceci doit nous mener à un retour, à une réflexion concer</w:t>
      </w:r>
      <w:r>
        <w:rPr>
          <w:spacing w:val="6"/>
        </w:rPr>
        <w:softHyphen/>
        <w:t xml:space="preserve">nant ce que suppose intuitivement l'usage du cercle comme base, comme support, de quelque chose qui se formalise en fonction d'une limite. </w:t>
      </w:r>
    </w:p>
    <w:p w:rsidR="00F002A4" w:rsidRDefault="00F002A4">
      <w:pPr>
        <w:pStyle w:val="Corpsdetexte"/>
        <w:rPr>
          <w:spacing w:val="6"/>
        </w:rPr>
      </w:pPr>
    </w:p>
    <w:p w:rsidR="00F002A4" w:rsidRDefault="009841E0">
      <w:pPr>
        <w:pStyle w:val="Corpsdetexte"/>
        <w:rPr>
          <w:spacing w:val="6"/>
        </w:rPr>
      </w:pPr>
      <w:r>
        <w:rPr>
          <w:spacing w:val="6"/>
        </w:rPr>
        <w:t>Ceci se définit très suffisamment dans ce fait que, sur un plan d'usage courant</w:t>
      </w:r>
      <w:r w:rsidR="00F002A4">
        <w:rPr>
          <w:spacing w:val="6"/>
        </w:rPr>
        <w:t>…</w:t>
      </w:r>
      <w:r>
        <w:rPr>
          <w:spacing w:val="6"/>
        </w:rPr>
        <w:t xml:space="preserve"> </w:t>
      </w:r>
    </w:p>
    <w:p w:rsidR="00F002A4" w:rsidRDefault="009841E0" w:rsidP="00F002A4">
      <w:pPr>
        <w:pStyle w:val="Corpsdetexte"/>
        <w:ind w:firstLine="708"/>
        <w:rPr>
          <w:spacing w:val="6"/>
        </w:rPr>
      </w:pPr>
      <w:r>
        <w:rPr>
          <w:spacing w:val="6"/>
        </w:rPr>
        <w:t>ce qui ne veut pas dire un plan naturel</w:t>
      </w:r>
    </w:p>
    <w:p w:rsidR="00DD6C79" w:rsidRDefault="00F002A4">
      <w:pPr>
        <w:pStyle w:val="Corpsdetexte"/>
        <w:rPr>
          <w:spacing w:val="6"/>
        </w:rPr>
      </w:pPr>
      <w:r>
        <w:rPr>
          <w:spacing w:val="6"/>
        </w:rPr>
        <w:t>…</w:t>
      </w:r>
      <w:r w:rsidR="009841E0">
        <w:rPr>
          <w:spacing w:val="6"/>
        </w:rPr>
        <w:t xml:space="preserve">un plan fabricable, un plan qui est tout à fait entré dans notre univers d'outils, à savoir </w:t>
      </w:r>
    </w:p>
    <w:p w:rsidR="009841E0" w:rsidRDefault="009841E0">
      <w:pPr>
        <w:pStyle w:val="Corpsdetexte"/>
        <w:rPr>
          <w:spacing w:val="6"/>
        </w:rPr>
      </w:pPr>
      <w:r>
        <w:rPr>
          <w:spacing w:val="6"/>
        </w:rPr>
        <w:t>une feuille de papier…</w:t>
      </w:r>
    </w:p>
    <w:p w:rsidR="009841E0" w:rsidRDefault="009841E0">
      <w:pPr>
        <w:pStyle w:val="Corpsdetexte"/>
        <w:ind w:left="708"/>
        <w:rPr>
          <w:spacing w:val="6"/>
        </w:rPr>
      </w:pPr>
      <w:r>
        <w:rPr>
          <w:spacing w:val="6"/>
        </w:rPr>
        <w:t xml:space="preserve">nous vivons beaucoup plus en compagnie de feuilles de papier qu'en compagnie de tores. </w:t>
      </w:r>
    </w:p>
    <w:p w:rsidR="009841E0" w:rsidRDefault="009841E0">
      <w:pPr>
        <w:pStyle w:val="Corpsdetexte"/>
        <w:ind w:left="708"/>
        <w:rPr>
          <w:spacing w:val="6"/>
        </w:rPr>
      </w:pPr>
      <w:r>
        <w:rPr>
          <w:spacing w:val="6"/>
        </w:rPr>
        <w:t xml:space="preserve">Il doit y avoir pour ça des raisons, mais enfin des raisons qui ne sont pas évidentes. </w:t>
      </w:r>
    </w:p>
    <w:p w:rsidR="009841E0" w:rsidRDefault="009841E0">
      <w:pPr>
        <w:pStyle w:val="Corpsdetexte"/>
        <w:ind w:left="708"/>
        <w:rPr>
          <w:spacing w:val="6"/>
        </w:rPr>
      </w:pPr>
      <w:r>
        <w:rPr>
          <w:spacing w:val="6"/>
        </w:rPr>
        <w:t>Pourquoi après tout l'homme ne fabriquerait</w:t>
      </w:r>
      <w:r w:rsidR="007B06DE">
        <w:rPr>
          <w:spacing w:val="6"/>
        </w:rPr>
        <w:t>–</w:t>
      </w:r>
      <w:r>
        <w:rPr>
          <w:spacing w:val="6"/>
        </w:rPr>
        <w:t xml:space="preserve">il pas plus de tores ? </w:t>
      </w:r>
    </w:p>
    <w:p w:rsidR="00DD6C79" w:rsidRDefault="009841E0">
      <w:pPr>
        <w:pStyle w:val="Corpsdetexte"/>
        <w:ind w:left="708"/>
        <w:rPr>
          <w:spacing w:val="6"/>
        </w:rPr>
      </w:pPr>
      <w:r>
        <w:rPr>
          <w:spacing w:val="6"/>
        </w:rPr>
        <w:t xml:space="preserve">D'ailleurs pendant des siècles, ce que nous avons actuellement sous la forme de feuilles, c'étaient des rouleaux, qui devaient être plus familiers avec la notion de volume à d'autres époques qu'à la nôtre. Enfin, il y a certainement une raison pour que cette surface plane soit quelque chose qui nous suffise, </w:t>
      </w:r>
    </w:p>
    <w:p w:rsidR="00F002A4" w:rsidRDefault="009841E0">
      <w:pPr>
        <w:pStyle w:val="Corpsdetexte"/>
        <w:ind w:left="708"/>
        <w:rPr>
          <w:spacing w:val="6"/>
        </w:rPr>
      </w:pPr>
      <w:r>
        <w:rPr>
          <w:spacing w:val="6"/>
        </w:rPr>
        <w:t xml:space="preserve">et plus exactement, dont nous nous suffisions. Ces raisons doivent être quelque part. </w:t>
      </w:r>
    </w:p>
    <w:p w:rsidR="009841E0" w:rsidRDefault="009841E0">
      <w:pPr>
        <w:pStyle w:val="Corpsdetexte"/>
        <w:ind w:left="708"/>
        <w:rPr>
          <w:spacing w:val="6"/>
        </w:rPr>
      </w:pPr>
      <w:r>
        <w:rPr>
          <w:spacing w:val="6"/>
        </w:rPr>
        <w:t xml:space="preserve">Et </w:t>
      </w:r>
      <w:r w:rsidR="007B06DE">
        <w:rPr>
          <w:spacing w:val="6"/>
        </w:rPr>
        <w:t>–</w:t>
      </w:r>
      <w:r>
        <w:rPr>
          <w:spacing w:val="6"/>
        </w:rPr>
        <w:t xml:space="preserve"> je l'indiquais tout à l'heure </w:t>
      </w:r>
      <w:r w:rsidR="007B06DE">
        <w:rPr>
          <w:spacing w:val="6"/>
        </w:rPr>
        <w:t>–</w:t>
      </w:r>
      <w:r>
        <w:rPr>
          <w:spacing w:val="6"/>
        </w:rPr>
        <w:t xml:space="preserve"> on ne saurait accorder trop d'importance au fait que, contrairement à tous les efforts des physiciens comme des philosophes pour nous persuader du contraire, le champ visuel, quoiqu'on en dise, est essentiellement à deux dimensions</w:t>
      </w:r>
    </w:p>
    <w:p w:rsidR="00F002A4" w:rsidRDefault="009841E0">
      <w:pPr>
        <w:pStyle w:val="Corpsdetexte"/>
        <w:rPr>
          <w:spacing w:val="6"/>
        </w:rPr>
      </w:pPr>
      <w:r>
        <w:rPr>
          <w:spacing w:val="6"/>
        </w:rPr>
        <w:t xml:space="preserve">…sur une feuille de papier, sur une surface pratiquement simple, un cercle dessiné délimite de la façon la plus claire </w:t>
      </w:r>
      <w:r w:rsidRPr="00DD6C79">
        <w:rPr>
          <w:rFonts w:ascii="Times New Roman" w:hAnsi="Times New Roman" w:cs="Times New Roman"/>
          <w:i/>
          <w:spacing w:val="6"/>
          <w:sz w:val="24"/>
        </w:rPr>
        <w:t>un intérieur</w:t>
      </w:r>
      <w:r>
        <w:rPr>
          <w:spacing w:val="6"/>
        </w:rPr>
        <w:t xml:space="preserve"> et </w:t>
      </w:r>
      <w:r w:rsidRPr="00DD6C79">
        <w:rPr>
          <w:rFonts w:ascii="Times New Roman" w:hAnsi="Times New Roman" w:cs="Times New Roman"/>
          <w:i/>
          <w:spacing w:val="6"/>
          <w:sz w:val="24"/>
        </w:rPr>
        <w:t>un extérieur</w:t>
      </w:r>
      <w:r>
        <w:rPr>
          <w:spacing w:val="6"/>
        </w:rPr>
        <w:t xml:space="preserve">. </w:t>
      </w:r>
    </w:p>
    <w:p w:rsidR="00F002A4" w:rsidRDefault="00F002A4">
      <w:pPr>
        <w:pStyle w:val="Corpsdetexte"/>
        <w:rPr>
          <w:spacing w:val="6"/>
        </w:rPr>
      </w:pPr>
    </w:p>
    <w:p w:rsidR="009841E0" w:rsidRDefault="009841E0">
      <w:pPr>
        <w:pStyle w:val="Corpsdetexte"/>
        <w:rPr>
          <w:spacing w:val="6"/>
        </w:rPr>
      </w:pPr>
      <w:r>
        <w:rPr>
          <w:spacing w:val="6"/>
        </w:rPr>
        <w:t xml:space="preserve">Voilà tout le secret, tout le mystère, le ressort simple de l'usage qui en est fait dans l'illustration eulérienne de la logique. </w:t>
      </w:r>
    </w:p>
    <w:p w:rsidR="00F002A4" w:rsidRDefault="00F002A4">
      <w:pPr>
        <w:pStyle w:val="Corpsdetexte"/>
        <w:rPr>
          <w:spacing w:val="6"/>
        </w:rPr>
      </w:pPr>
    </w:p>
    <w:p w:rsidR="00F002A4" w:rsidRDefault="009841E0">
      <w:pPr>
        <w:pStyle w:val="Corpsdetexte"/>
        <w:rPr>
          <w:spacing w:val="6"/>
        </w:rPr>
      </w:pPr>
      <w:r>
        <w:rPr>
          <w:spacing w:val="6"/>
        </w:rPr>
        <w:t xml:space="preserve">Je vous pose la question suivante : </w:t>
      </w:r>
    </w:p>
    <w:p w:rsidR="009841E0" w:rsidRDefault="009841E0">
      <w:pPr>
        <w:pStyle w:val="Corpsdetexte"/>
        <w:rPr>
          <w:spacing w:val="6"/>
        </w:rPr>
      </w:pPr>
      <w:r>
        <w:rPr>
          <w:spacing w:val="6"/>
        </w:rPr>
        <w:t>qu'est</w:t>
      </w:r>
      <w:r w:rsidR="007B06DE">
        <w:rPr>
          <w:spacing w:val="6"/>
        </w:rPr>
        <w:t>–</w:t>
      </w:r>
      <w:r>
        <w:rPr>
          <w:spacing w:val="6"/>
        </w:rPr>
        <w:t>ce qui arrive si EULER, au lieu de des</w:t>
      </w:r>
      <w:r>
        <w:rPr>
          <w:spacing w:val="6"/>
        </w:rPr>
        <w:softHyphen/>
        <w:t xml:space="preserve">siner ce </w:t>
      </w:r>
      <w:r w:rsidRPr="00DD6C79">
        <w:rPr>
          <w:rFonts w:ascii="Times New Roman" w:hAnsi="Times New Roman" w:cs="Times New Roman"/>
          <w:i/>
          <w:spacing w:val="6"/>
          <w:sz w:val="24"/>
        </w:rPr>
        <w:t>cercle</w:t>
      </w:r>
      <w:r>
        <w:rPr>
          <w:spacing w:val="6"/>
        </w:rPr>
        <w:t xml:space="preserve">, dessine mon </w:t>
      </w:r>
      <w:r w:rsidRPr="00DD6C79">
        <w:rPr>
          <w:rFonts w:ascii="Times New Roman" w:hAnsi="Times New Roman" w:cs="Times New Roman"/>
          <w:i/>
          <w:color w:val="0000CC"/>
          <w:spacing w:val="6"/>
          <w:sz w:val="24"/>
        </w:rPr>
        <w:t>huit inversé</w:t>
      </w:r>
      <w:r>
        <w:rPr>
          <w:spacing w:val="6"/>
        </w:rPr>
        <w:t>, celui dont aujourd'hui j'ai à vous entre</w:t>
      </w:r>
      <w:r>
        <w:rPr>
          <w:spacing w:val="6"/>
        </w:rPr>
        <w:softHyphen/>
        <w:t>tenir ?</w:t>
      </w:r>
    </w:p>
    <w:p w:rsidR="009841E0" w:rsidRDefault="009841E0">
      <w:pPr>
        <w:pStyle w:val="Corpsdetexte"/>
        <w:rPr>
          <w:spacing w:val="6"/>
        </w:rPr>
      </w:pPr>
    </w:p>
    <w:p w:rsidR="009841E0" w:rsidRDefault="00CC2496" w:rsidP="00CC2496">
      <w:pPr>
        <w:pStyle w:val="Corpsdetexte"/>
        <w:ind w:left="1416"/>
        <w:rPr>
          <w:spacing w:val="6"/>
        </w:rPr>
      </w:pPr>
      <w:r>
        <w:lastRenderedPageBreak/>
        <w:t xml:space="preserve">  </w:t>
      </w:r>
      <w:r>
        <w:rPr>
          <w:noProof/>
          <w:lang w:eastAsia="fr-FR"/>
        </w:rPr>
        <w:drawing>
          <wp:inline distT="0" distB="0" distL="0" distR="0">
            <wp:extent cx="1497330" cy="1446695"/>
            <wp:effectExtent l="19050" t="0" r="7620" b="0"/>
            <wp:docPr id="317" name="Image 16" descr="C:\Users\ALAIN\LACAN séminaires\Ressources\Doc S9 B\Doc S9\0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Ressources\Doc S9 B\Doc S9\014b.jpg"/>
                    <pic:cNvPicPr>
                      <a:picLocks noChangeAspect="1" noChangeArrowheads="1"/>
                    </pic:cNvPicPr>
                  </pic:nvPicPr>
                  <pic:blipFill>
                    <a:blip r:embed="rId133" cstate="print"/>
                    <a:srcRect/>
                    <a:stretch>
                      <a:fillRect/>
                    </a:stretch>
                  </pic:blipFill>
                  <pic:spPr bwMode="auto">
                    <a:xfrm>
                      <a:off x="0" y="0"/>
                      <a:ext cx="1497330" cy="144669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764030" cy="1573895"/>
            <wp:effectExtent l="19050" t="0" r="7620" b="0"/>
            <wp:docPr id="318" name="Image 17" descr="C:\Users\ALAIN\LACAN séminaires\Ressources\Doc S9 B\Doc S9\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LACAN séminaires\Ressources\Doc S9 B\Doc S9\zs.jpg"/>
                    <pic:cNvPicPr>
                      <a:picLocks noChangeAspect="1" noChangeArrowheads="1"/>
                    </pic:cNvPicPr>
                  </pic:nvPicPr>
                  <pic:blipFill>
                    <a:blip r:embed="rId134" cstate="print"/>
                    <a:srcRect/>
                    <a:stretch>
                      <a:fillRect/>
                    </a:stretch>
                  </pic:blipFill>
                  <pic:spPr bwMode="auto">
                    <a:xfrm>
                      <a:off x="0" y="0"/>
                      <a:ext cx="1764030" cy="1573895"/>
                    </a:xfrm>
                    <a:prstGeom prst="rect">
                      <a:avLst/>
                    </a:prstGeom>
                    <a:noFill/>
                    <a:ln w="9525">
                      <a:noFill/>
                      <a:miter lim="800000"/>
                      <a:headEnd/>
                      <a:tailEnd/>
                    </a:ln>
                  </pic:spPr>
                </pic:pic>
              </a:graphicData>
            </a:graphic>
          </wp:inline>
        </w:drawing>
      </w:r>
      <w:r>
        <w:t xml:space="preserve">   </w:t>
      </w:r>
      <w:r w:rsidR="009841E0">
        <w:t xml:space="preserve"> </w:t>
      </w:r>
    </w:p>
    <w:p w:rsidR="009841E0" w:rsidRDefault="009841E0">
      <w:pPr>
        <w:pStyle w:val="Corpsdetexte"/>
        <w:rPr>
          <w:spacing w:val="6"/>
        </w:rPr>
      </w:pPr>
    </w:p>
    <w:p w:rsidR="009841E0" w:rsidRDefault="009841E0">
      <w:pPr>
        <w:pStyle w:val="Corpsdetexte"/>
        <w:rPr>
          <w:spacing w:val="6"/>
        </w:rPr>
      </w:pPr>
      <w:r>
        <w:rPr>
          <w:spacing w:val="6"/>
        </w:rPr>
        <w:t xml:space="preserve">En apparence ce n'est qu'un cas particulier </w:t>
      </w:r>
    </w:p>
    <w:p w:rsidR="009841E0" w:rsidRDefault="009841E0">
      <w:pPr>
        <w:pStyle w:val="Corpsdetexte"/>
        <w:rPr>
          <w:spacing w:val="6"/>
        </w:rPr>
      </w:pPr>
      <w:r>
        <w:rPr>
          <w:spacing w:val="6"/>
        </w:rPr>
        <w:t xml:space="preserve">du cercle, avec </w:t>
      </w:r>
      <w:r w:rsidRPr="00DD6C79">
        <w:rPr>
          <w:i/>
          <w:spacing w:val="6"/>
          <w:sz w:val="24"/>
        </w:rPr>
        <w:t>le champ intérieur</w:t>
      </w:r>
      <w:r>
        <w:rPr>
          <w:spacing w:val="6"/>
        </w:rPr>
        <w:t xml:space="preserve"> qu'il définit </w:t>
      </w:r>
    </w:p>
    <w:p w:rsidR="00DD6C79" w:rsidRDefault="009841E0">
      <w:pPr>
        <w:pStyle w:val="Corpsdetexte"/>
        <w:rPr>
          <w:spacing w:val="6"/>
        </w:rPr>
      </w:pPr>
      <w:r>
        <w:rPr>
          <w:spacing w:val="6"/>
        </w:rPr>
        <w:t xml:space="preserve">et la possibilité d'avoir </w:t>
      </w:r>
      <w:r w:rsidRPr="00DD6C79">
        <w:rPr>
          <w:i/>
          <w:spacing w:val="6"/>
          <w:sz w:val="24"/>
        </w:rPr>
        <w:t>un autre cercle à l'intérieur</w:t>
      </w:r>
      <w:r>
        <w:rPr>
          <w:spacing w:val="6"/>
        </w:rPr>
        <w:t xml:space="preserve">. </w:t>
      </w:r>
    </w:p>
    <w:p w:rsidR="00DD6C79" w:rsidRDefault="00DD6C79">
      <w:pPr>
        <w:pStyle w:val="Corpsdetexte"/>
        <w:rPr>
          <w:spacing w:val="6"/>
        </w:rPr>
      </w:pPr>
    </w:p>
    <w:p w:rsidR="009841E0" w:rsidRDefault="009841E0">
      <w:pPr>
        <w:pStyle w:val="Corpsdetexte"/>
        <w:rPr>
          <w:spacing w:val="6"/>
        </w:rPr>
      </w:pPr>
      <w:r>
        <w:rPr>
          <w:spacing w:val="6"/>
        </w:rPr>
        <w:t>Sim</w:t>
      </w:r>
      <w:r>
        <w:rPr>
          <w:spacing w:val="6"/>
        </w:rPr>
        <w:softHyphen/>
        <w:t>plement, le cercle intérieur touche…</w:t>
      </w:r>
    </w:p>
    <w:p w:rsidR="00F002A4" w:rsidRDefault="009841E0">
      <w:pPr>
        <w:pStyle w:val="Corpsdetexte"/>
        <w:ind w:left="708"/>
        <w:rPr>
          <w:spacing w:val="6"/>
        </w:rPr>
      </w:pPr>
      <w:r>
        <w:rPr>
          <w:spacing w:val="6"/>
        </w:rPr>
        <w:t xml:space="preserve">voilà ce qu'à un premier aspect </w:t>
      </w:r>
    </w:p>
    <w:p w:rsidR="009841E0" w:rsidRDefault="009841E0">
      <w:pPr>
        <w:pStyle w:val="Corpsdetexte"/>
        <w:ind w:left="708"/>
        <w:rPr>
          <w:spacing w:val="6"/>
        </w:rPr>
      </w:pPr>
      <w:r>
        <w:rPr>
          <w:spacing w:val="6"/>
        </w:rPr>
        <w:t>certains pourront me dire</w:t>
      </w:r>
    </w:p>
    <w:p w:rsidR="009841E0" w:rsidRDefault="009841E0">
      <w:pPr>
        <w:pStyle w:val="Corpsdetexte"/>
        <w:rPr>
          <w:spacing w:val="6"/>
        </w:rPr>
      </w:pPr>
      <w:r>
        <w:rPr>
          <w:spacing w:val="6"/>
        </w:rPr>
        <w:t xml:space="preserve">…le cercle intérieur touche à la limite constituée par le cercle extérieur. </w:t>
      </w:r>
    </w:p>
    <w:p w:rsidR="00DD6C79" w:rsidRDefault="00DD6C79">
      <w:pPr>
        <w:pStyle w:val="Corpsdetexte"/>
        <w:rPr>
          <w:spacing w:val="6"/>
        </w:rPr>
      </w:pPr>
    </w:p>
    <w:p w:rsidR="00DD6C79" w:rsidRDefault="009841E0">
      <w:pPr>
        <w:pStyle w:val="Corpsdetexte"/>
        <w:rPr>
          <w:spacing w:val="6"/>
        </w:rPr>
      </w:pPr>
      <w:r>
        <w:rPr>
          <w:spacing w:val="6"/>
        </w:rPr>
        <w:t xml:space="preserve">Seulement c'est quand même pas tout à fait ça, </w:t>
      </w:r>
    </w:p>
    <w:p w:rsidR="00F002A4" w:rsidRDefault="009841E0">
      <w:pPr>
        <w:pStyle w:val="Corpsdetexte"/>
        <w:rPr>
          <w:spacing w:val="6"/>
        </w:rPr>
      </w:pPr>
      <w:r>
        <w:rPr>
          <w:spacing w:val="6"/>
        </w:rPr>
        <w:t xml:space="preserve">en ce sens qu'il est bien clair, à la façon dont </w:t>
      </w:r>
    </w:p>
    <w:p w:rsidR="00F002A4" w:rsidRDefault="009841E0">
      <w:pPr>
        <w:pStyle w:val="Corpsdetexte"/>
        <w:rPr>
          <w:spacing w:val="6"/>
        </w:rPr>
      </w:pPr>
      <w:r>
        <w:rPr>
          <w:spacing w:val="6"/>
        </w:rPr>
        <w:t xml:space="preserve">je le dessine, que la ligne ici du cercle extérieur se continue dans la ligne du cercle intérieur </w:t>
      </w:r>
    </w:p>
    <w:p w:rsidR="009841E0" w:rsidRDefault="009841E0">
      <w:pPr>
        <w:pStyle w:val="Corpsdetexte"/>
        <w:rPr>
          <w:spacing w:val="6"/>
        </w:rPr>
      </w:pPr>
      <w:r>
        <w:rPr>
          <w:spacing w:val="6"/>
        </w:rPr>
        <w:t xml:space="preserve">pour se retrouver ici. </w:t>
      </w:r>
    </w:p>
    <w:p w:rsidR="009841E0" w:rsidRDefault="009841E0">
      <w:pPr>
        <w:pStyle w:val="Corpsdetexte"/>
        <w:rPr>
          <w:spacing w:val="6"/>
        </w:rPr>
      </w:pPr>
    </w:p>
    <w:p w:rsidR="009841E0" w:rsidRDefault="009841E0">
      <w:pPr>
        <w:pStyle w:val="Corpsdetexte"/>
        <w:rPr>
          <w:spacing w:val="6"/>
        </w:rPr>
      </w:pPr>
      <w:r>
        <w:rPr>
          <w:spacing w:val="6"/>
        </w:rPr>
        <w:t xml:space="preserve">Et alors, pour simplement tout de suite marquer l'intérêt, la portée de cette très simple forme, </w:t>
      </w:r>
    </w:p>
    <w:p w:rsidR="009841E0" w:rsidRDefault="009841E0">
      <w:pPr>
        <w:pStyle w:val="Corpsdetexte"/>
        <w:rPr>
          <w:spacing w:val="6"/>
        </w:rPr>
      </w:pPr>
      <w:r>
        <w:rPr>
          <w:spacing w:val="6"/>
        </w:rPr>
        <w:t xml:space="preserve">je vous suggérerai que les remarques que j'ai introduites à un certain point de mon séminaire… </w:t>
      </w:r>
    </w:p>
    <w:p w:rsidR="00F002A4" w:rsidRDefault="009841E0">
      <w:pPr>
        <w:pStyle w:val="Corpsdetexte"/>
        <w:ind w:firstLine="708"/>
        <w:rPr>
          <w:spacing w:val="6"/>
        </w:rPr>
      </w:pPr>
      <w:r>
        <w:rPr>
          <w:spacing w:val="6"/>
        </w:rPr>
        <w:t xml:space="preserve">quand j'ai introduit la fonction du signifiant …consistaient en ceci : </w:t>
      </w:r>
    </w:p>
    <w:p w:rsidR="00DD6C79" w:rsidRDefault="009841E0">
      <w:pPr>
        <w:pStyle w:val="Corpsdetexte"/>
        <w:rPr>
          <w:spacing w:val="6"/>
        </w:rPr>
      </w:pPr>
      <w:r>
        <w:rPr>
          <w:spacing w:val="6"/>
        </w:rPr>
        <w:t>à vous rappeler le para</w:t>
      </w:r>
      <w:r>
        <w:rPr>
          <w:spacing w:val="6"/>
        </w:rPr>
        <w:softHyphen/>
        <w:t xml:space="preserve">doxe, ou prétendu tel, introduit par la classification </w:t>
      </w:r>
      <w:r w:rsidRPr="00DD6C79">
        <w:rPr>
          <w:rFonts w:ascii="Times New Roman" w:hAnsi="Times New Roman" w:cs="Times New Roman"/>
          <w:i/>
          <w:spacing w:val="6"/>
          <w:sz w:val="24"/>
        </w:rPr>
        <w:t>des ensembles</w:t>
      </w:r>
      <w:r>
        <w:rPr>
          <w:spacing w:val="6"/>
        </w:rPr>
        <w:t xml:space="preserve"> </w:t>
      </w:r>
    </w:p>
    <w:p w:rsidR="009841E0" w:rsidRDefault="007B06DE">
      <w:pPr>
        <w:pStyle w:val="Corpsdetexte"/>
        <w:rPr>
          <w:spacing w:val="6"/>
        </w:rPr>
      </w:pPr>
      <w:r>
        <w:rPr>
          <w:spacing w:val="6"/>
        </w:rPr>
        <w:t>–</w:t>
      </w:r>
      <w:r w:rsidR="009841E0">
        <w:rPr>
          <w:spacing w:val="6"/>
        </w:rPr>
        <w:t xml:space="preserve"> rappelez</w:t>
      </w:r>
      <w:r>
        <w:rPr>
          <w:spacing w:val="6"/>
        </w:rPr>
        <w:t>–</w:t>
      </w:r>
      <w:r w:rsidR="009841E0">
        <w:rPr>
          <w:spacing w:val="6"/>
        </w:rPr>
        <w:softHyphen/>
        <w:t>vous</w:t>
      </w:r>
      <w:r w:rsidR="00F002A4">
        <w:rPr>
          <w:spacing w:val="6"/>
        </w:rPr>
        <w:t xml:space="preserve"> </w:t>
      </w:r>
      <w:r>
        <w:rPr>
          <w:spacing w:val="6"/>
        </w:rPr>
        <w:t>–</w:t>
      </w:r>
      <w:r w:rsidR="009841E0">
        <w:rPr>
          <w:spacing w:val="6"/>
        </w:rPr>
        <w:t xml:space="preserve"> </w:t>
      </w:r>
      <w:r w:rsidR="009841E0" w:rsidRPr="00DD6C79">
        <w:rPr>
          <w:rFonts w:ascii="Times New Roman" w:hAnsi="Times New Roman" w:cs="Times New Roman"/>
          <w:i/>
          <w:spacing w:val="6"/>
          <w:sz w:val="24"/>
        </w:rPr>
        <w:t>qui ne se comprennent pas eux</w:t>
      </w:r>
      <w:r w:rsidRPr="00DD6C79">
        <w:rPr>
          <w:rFonts w:ascii="Times New Roman" w:hAnsi="Times New Roman" w:cs="Times New Roman"/>
          <w:i/>
          <w:spacing w:val="6"/>
          <w:sz w:val="24"/>
        </w:rPr>
        <w:t>–</w:t>
      </w:r>
      <w:r w:rsidR="009841E0" w:rsidRPr="00DD6C79">
        <w:rPr>
          <w:rFonts w:ascii="Times New Roman" w:hAnsi="Times New Roman" w:cs="Times New Roman"/>
          <w:i/>
          <w:spacing w:val="6"/>
          <w:sz w:val="24"/>
        </w:rPr>
        <w:t>mêmes</w:t>
      </w:r>
      <w:r w:rsidR="009841E0">
        <w:rPr>
          <w:spacing w:val="6"/>
        </w:rPr>
        <w:t xml:space="preserve">. </w:t>
      </w:r>
    </w:p>
    <w:p w:rsidR="00DD6C79" w:rsidRDefault="00DD6C79">
      <w:pPr>
        <w:pStyle w:val="Corpsdetexte"/>
        <w:rPr>
          <w:spacing w:val="6"/>
        </w:rPr>
      </w:pPr>
    </w:p>
    <w:p w:rsidR="00F002A4" w:rsidRDefault="009841E0">
      <w:pPr>
        <w:pStyle w:val="Corpsdetexte"/>
        <w:rPr>
          <w:spacing w:val="6"/>
        </w:rPr>
      </w:pPr>
      <w:r>
        <w:rPr>
          <w:spacing w:val="6"/>
        </w:rPr>
        <w:t>Je vous rappelle la difficulté qu'ils introduisent : doit</w:t>
      </w:r>
      <w:r w:rsidR="007B06DE">
        <w:rPr>
          <w:spacing w:val="6"/>
        </w:rPr>
        <w:t>–</w:t>
      </w:r>
      <w:r>
        <w:rPr>
          <w:spacing w:val="6"/>
        </w:rPr>
        <w:t>on</w:t>
      </w:r>
      <w:r w:rsidR="00F002A4">
        <w:rPr>
          <w:spacing w:val="6"/>
        </w:rPr>
        <w:t>,</w:t>
      </w:r>
      <w:r>
        <w:rPr>
          <w:spacing w:val="6"/>
        </w:rPr>
        <w:t xml:space="preserve"> ces ensembles qui ne se compren</w:t>
      </w:r>
      <w:r>
        <w:rPr>
          <w:spacing w:val="6"/>
        </w:rPr>
        <w:softHyphen/>
        <w:t>nent pas eux</w:t>
      </w:r>
      <w:r w:rsidR="007B06DE">
        <w:rPr>
          <w:spacing w:val="6"/>
        </w:rPr>
        <w:t>–</w:t>
      </w:r>
      <w:r>
        <w:rPr>
          <w:spacing w:val="6"/>
        </w:rPr>
        <w:t>mêmes</w:t>
      </w:r>
      <w:r w:rsidR="00F002A4">
        <w:rPr>
          <w:spacing w:val="6"/>
        </w:rPr>
        <w:t>,</w:t>
      </w:r>
      <w:r>
        <w:rPr>
          <w:spacing w:val="6"/>
        </w:rPr>
        <w:t xml:space="preserve"> les inclure ou non dans l'ensemble des ensembles qui ne se comprennent pas eux</w:t>
      </w:r>
      <w:r w:rsidR="007B06DE">
        <w:rPr>
          <w:spacing w:val="6"/>
        </w:rPr>
        <w:t>–</w:t>
      </w:r>
      <w:r>
        <w:rPr>
          <w:spacing w:val="6"/>
        </w:rPr>
        <w:t xml:space="preserve">mêmes ? </w:t>
      </w:r>
    </w:p>
    <w:p w:rsidR="00F002A4" w:rsidRDefault="009841E0">
      <w:pPr>
        <w:pStyle w:val="Corpsdetexte"/>
        <w:rPr>
          <w:spacing w:val="6"/>
        </w:rPr>
      </w:pPr>
      <w:r>
        <w:rPr>
          <w:spacing w:val="6"/>
        </w:rPr>
        <w:t>Vous voyez là la difficulté</w:t>
      </w:r>
      <w:r w:rsidR="00F002A4">
        <w:rPr>
          <w:spacing w:val="6"/>
        </w:rPr>
        <w:t> :</w:t>
      </w:r>
    </w:p>
    <w:p w:rsidR="009841E0" w:rsidRDefault="009841E0">
      <w:pPr>
        <w:pStyle w:val="Corpsdetexte"/>
        <w:rPr>
          <w:spacing w:val="6"/>
        </w:rPr>
      </w:pPr>
      <w:r>
        <w:rPr>
          <w:spacing w:val="6"/>
        </w:rPr>
        <w:t xml:space="preserve"> </w:t>
      </w:r>
    </w:p>
    <w:p w:rsidR="00F002A4" w:rsidRDefault="009841E0" w:rsidP="004C4339">
      <w:pPr>
        <w:pStyle w:val="Corpsdetexte"/>
        <w:numPr>
          <w:ilvl w:val="0"/>
          <w:numId w:val="13"/>
        </w:numPr>
        <w:rPr>
          <w:spacing w:val="6"/>
        </w:rPr>
      </w:pPr>
      <w:r>
        <w:rPr>
          <w:spacing w:val="6"/>
        </w:rPr>
        <w:t>Si oui, c'est donc qu'ils se com</w:t>
      </w:r>
      <w:r>
        <w:rPr>
          <w:spacing w:val="6"/>
        </w:rPr>
        <w:softHyphen/>
        <w:t xml:space="preserve">prendront </w:t>
      </w:r>
    </w:p>
    <w:p w:rsidR="00DD6C79" w:rsidRDefault="009841E0" w:rsidP="00F002A4">
      <w:pPr>
        <w:pStyle w:val="Corpsdetexte"/>
        <w:ind w:left="720"/>
        <w:rPr>
          <w:spacing w:val="6"/>
        </w:rPr>
      </w:pPr>
      <w:r>
        <w:rPr>
          <w:spacing w:val="6"/>
        </w:rPr>
        <w:t>eux</w:t>
      </w:r>
      <w:r w:rsidR="007B06DE">
        <w:rPr>
          <w:spacing w:val="6"/>
        </w:rPr>
        <w:t>–</w:t>
      </w:r>
      <w:r>
        <w:rPr>
          <w:spacing w:val="6"/>
        </w:rPr>
        <w:t xml:space="preserve">mêmes dans cet ensemble des ensembles </w:t>
      </w:r>
    </w:p>
    <w:p w:rsidR="009841E0" w:rsidRDefault="009841E0" w:rsidP="00F002A4">
      <w:pPr>
        <w:pStyle w:val="Corpsdetexte"/>
        <w:ind w:left="720"/>
        <w:rPr>
          <w:spacing w:val="6"/>
        </w:rPr>
      </w:pPr>
      <w:r>
        <w:rPr>
          <w:spacing w:val="6"/>
        </w:rPr>
        <w:t>qui ne se comprennent pas eux</w:t>
      </w:r>
      <w:r w:rsidR="007B06DE">
        <w:rPr>
          <w:spacing w:val="6"/>
        </w:rPr>
        <w:t>–</w:t>
      </w:r>
      <w:r>
        <w:rPr>
          <w:spacing w:val="6"/>
        </w:rPr>
        <w:t>mêmes.</w:t>
      </w:r>
    </w:p>
    <w:p w:rsidR="00F002A4" w:rsidRDefault="00F002A4">
      <w:pPr>
        <w:pStyle w:val="Corpsdetexte"/>
        <w:rPr>
          <w:spacing w:val="6"/>
        </w:rPr>
      </w:pPr>
    </w:p>
    <w:p w:rsidR="009841E0" w:rsidRDefault="009841E0" w:rsidP="004C4339">
      <w:pPr>
        <w:pStyle w:val="Corpsdetexte"/>
        <w:numPr>
          <w:ilvl w:val="0"/>
          <w:numId w:val="13"/>
        </w:numPr>
        <w:rPr>
          <w:spacing w:val="6"/>
        </w:rPr>
      </w:pPr>
      <w:r>
        <w:rPr>
          <w:spacing w:val="6"/>
        </w:rPr>
        <w:t>Si non, nous nous trouvons devant une impasse analogue.</w:t>
      </w:r>
    </w:p>
    <w:p w:rsidR="009841E0" w:rsidRDefault="00CC2496" w:rsidP="00CC2496">
      <w:pPr>
        <w:pStyle w:val="Corpsdetexte"/>
        <w:ind w:left="1416" w:firstLine="708"/>
        <w:rPr>
          <w:spacing w:val="6"/>
        </w:rPr>
      </w:pPr>
      <w:r>
        <w:rPr>
          <w:noProof/>
          <w:spacing w:val="6"/>
          <w:lang w:eastAsia="fr-FR"/>
        </w:rPr>
        <w:lastRenderedPageBreak/>
        <w:drawing>
          <wp:inline distT="0" distB="0" distL="0" distR="0">
            <wp:extent cx="3697605" cy="2275449"/>
            <wp:effectExtent l="19050" t="0" r="0" b="0"/>
            <wp:docPr id="319" name="Image 18" descr="C:\Users\ALAIN\LACAN séminaires\Ressources\Doc S9 B\Doc S9\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LACAN séminaires\Ressources\Doc S9 B\Doc S9\zu.jpg"/>
                    <pic:cNvPicPr>
                      <a:picLocks noChangeAspect="1" noChangeArrowheads="1"/>
                    </pic:cNvPicPr>
                  </pic:nvPicPr>
                  <pic:blipFill>
                    <a:blip r:embed="rId135" cstate="print"/>
                    <a:srcRect/>
                    <a:stretch>
                      <a:fillRect/>
                    </a:stretch>
                  </pic:blipFill>
                  <pic:spPr bwMode="auto">
                    <a:xfrm>
                      <a:off x="0" y="0"/>
                      <a:ext cx="3704542" cy="2279718"/>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p>
    <w:p w:rsidR="00F002A4" w:rsidRDefault="009841E0">
      <w:pPr>
        <w:pStyle w:val="Corpsdetexte"/>
        <w:rPr>
          <w:spacing w:val="6"/>
        </w:rPr>
      </w:pPr>
      <w:r>
        <w:rPr>
          <w:spacing w:val="6"/>
        </w:rPr>
        <w:t xml:space="preserve">Ceci est facilement </w:t>
      </w:r>
      <w:r>
        <w:rPr>
          <w:i/>
          <w:spacing w:val="6"/>
        </w:rPr>
        <w:softHyphen/>
      </w:r>
      <w:r>
        <w:rPr>
          <w:spacing w:val="6"/>
        </w:rPr>
        <w:t>résolu, à cette simple condition qu'on s'aperçoive à tout le moins de ceci</w:t>
      </w:r>
      <w:r w:rsidR="00F002A4">
        <w:rPr>
          <w:spacing w:val="6"/>
        </w:rPr>
        <w:t>…</w:t>
      </w:r>
      <w:r>
        <w:rPr>
          <w:spacing w:val="6"/>
        </w:rPr>
        <w:t xml:space="preserve"> </w:t>
      </w:r>
    </w:p>
    <w:p w:rsidR="00F002A4" w:rsidRDefault="009841E0" w:rsidP="00F002A4">
      <w:pPr>
        <w:pStyle w:val="Corpsdetexte"/>
        <w:ind w:left="708"/>
        <w:rPr>
          <w:spacing w:val="6"/>
        </w:rPr>
      </w:pPr>
      <w:r>
        <w:rPr>
          <w:spacing w:val="6"/>
        </w:rPr>
        <w:t>c'est la solution qu'ont donnée d'ailleurs</w:t>
      </w:r>
    </w:p>
    <w:p w:rsidR="00F002A4" w:rsidRDefault="009841E0" w:rsidP="00F002A4">
      <w:pPr>
        <w:pStyle w:val="Corpsdetexte"/>
        <w:ind w:left="708"/>
        <w:rPr>
          <w:spacing w:val="6"/>
        </w:rPr>
      </w:pPr>
      <w:r>
        <w:rPr>
          <w:spacing w:val="6"/>
        </w:rPr>
        <w:t xml:space="preserve"> les formalistes, les logiciens</w:t>
      </w:r>
    </w:p>
    <w:p w:rsidR="00F002A4" w:rsidRDefault="00F002A4">
      <w:pPr>
        <w:pStyle w:val="Corpsdetexte"/>
        <w:rPr>
          <w:spacing w:val="6"/>
        </w:rPr>
      </w:pPr>
      <w:r>
        <w:rPr>
          <w:spacing w:val="6"/>
        </w:rPr>
        <w:t>…</w:t>
      </w:r>
      <w:r w:rsidR="009841E0">
        <w:rPr>
          <w:spacing w:val="6"/>
        </w:rPr>
        <w:t>qu'on ne peut pas parler, disons de la même façon</w:t>
      </w:r>
      <w:r>
        <w:rPr>
          <w:spacing w:val="6"/>
        </w:rPr>
        <w:t> :</w:t>
      </w:r>
      <w:r w:rsidR="009841E0">
        <w:rPr>
          <w:spacing w:val="6"/>
        </w:rPr>
        <w:t xml:space="preserve"> </w:t>
      </w:r>
    </w:p>
    <w:p w:rsidR="00F002A4" w:rsidRDefault="009841E0" w:rsidP="004C4339">
      <w:pPr>
        <w:pStyle w:val="Corpsdetexte"/>
        <w:numPr>
          <w:ilvl w:val="0"/>
          <w:numId w:val="13"/>
        </w:numPr>
        <w:rPr>
          <w:spacing w:val="6"/>
        </w:rPr>
      </w:pPr>
      <w:r>
        <w:rPr>
          <w:spacing w:val="6"/>
        </w:rPr>
        <w:t xml:space="preserve">des </w:t>
      </w:r>
      <w:r w:rsidR="00F002A4">
        <w:rPr>
          <w:spacing w:val="6"/>
        </w:rPr>
        <w:t>« </w:t>
      </w:r>
      <w:r w:rsidRPr="00F002A4">
        <w:rPr>
          <w:rFonts w:ascii="Times New Roman" w:hAnsi="Times New Roman" w:cs="Times New Roman"/>
          <w:i/>
          <w:spacing w:val="6"/>
          <w:sz w:val="24"/>
        </w:rPr>
        <w:t>ensembles qui se comprennent eux</w:t>
      </w:r>
      <w:r w:rsidR="007B06DE">
        <w:rPr>
          <w:rFonts w:ascii="Times New Roman" w:hAnsi="Times New Roman" w:cs="Times New Roman"/>
          <w:i/>
          <w:spacing w:val="6"/>
          <w:sz w:val="24"/>
        </w:rPr>
        <w:t>–</w:t>
      </w:r>
      <w:r w:rsidRPr="00F002A4">
        <w:rPr>
          <w:rFonts w:ascii="Times New Roman" w:hAnsi="Times New Roman" w:cs="Times New Roman"/>
          <w:i/>
          <w:spacing w:val="6"/>
          <w:sz w:val="24"/>
        </w:rPr>
        <w:t>mêmes</w:t>
      </w:r>
      <w:r w:rsidR="00F002A4">
        <w:rPr>
          <w:spacing w:val="6"/>
        </w:rPr>
        <w:t> » et</w:t>
      </w:r>
      <w:r>
        <w:rPr>
          <w:spacing w:val="6"/>
        </w:rPr>
        <w:t xml:space="preserve"> </w:t>
      </w:r>
    </w:p>
    <w:p w:rsidR="009841E0" w:rsidRDefault="009841E0" w:rsidP="004C4339">
      <w:pPr>
        <w:pStyle w:val="Corpsdetexte"/>
        <w:numPr>
          <w:ilvl w:val="0"/>
          <w:numId w:val="13"/>
        </w:numPr>
        <w:rPr>
          <w:spacing w:val="6"/>
        </w:rPr>
      </w:pPr>
      <w:r>
        <w:rPr>
          <w:spacing w:val="6"/>
        </w:rPr>
        <w:t xml:space="preserve">des </w:t>
      </w:r>
      <w:r w:rsidR="00F002A4">
        <w:rPr>
          <w:spacing w:val="6"/>
        </w:rPr>
        <w:t>« </w:t>
      </w:r>
      <w:r w:rsidRPr="00F002A4">
        <w:rPr>
          <w:rFonts w:ascii="Times New Roman" w:hAnsi="Times New Roman" w:cs="Times New Roman"/>
          <w:i/>
          <w:spacing w:val="6"/>
          <w:sz w:val="24"/>
        </w:rPr>
        <w:t>ensembles qui ne se comprennent pas eux</w:t>
      </w:r>
      <w:r w:rsidR="007B06DE">
        <w:rPr>
          <w:rFonts w:ascii="Times New Roman" w:hAnsi="Times New Roman" w:cs="Times New Roman"/>
          <w:i/>
          <w:spacing w:val="6"/>
          <w:sz w:val="24"/>
        </w:rPr>
        <w:t>–</w:t>
      </w:r>
      <w:r w:rsidRPr="00F002A4">
        <w:rPr>
          <w:rFonts w:ascii="Times New Roman" w:hAnsi="Times New Roman" w:cs="Times New Roman"/>
          <w:i/>
          <w:spacing w:val="6"/>
          <w:sz w:val="24"/>
        </w:rPr>
        <w:t>mêmes</w:t>
      </w:r>
      <w:r w:rsidR="00F002A4">
        <w:rPr>
          <w:spacing w:val="6"/>
        </w:rPr>
        <w:t> »</w:t>
      </w:r>
      <w:r>
        <w:rPr>
          <w:spacing w:val="6"/>
        </w:rPr>
        <w:t xml:space="preserve">. </w:t>
      </w:r>
    </w:p>
    <w:p w:rsidR="00F002A4" w:rsidRDefault="00F002A4">
      <w:pPr>
        <w:pStyle w:val="Corpsdetexte"/>
        <w:rPr>
          <w:spacing w:val="6"/>
        </w:rPr>
      </w:pPr>
    </w:p>
    <w:p w:rsidR="00F002A4" w:rsidRDefault="009841E0">
      <w:pPr>
        <w:pStyle w:val="Corpsdetexte"/>
        <w:rPr>
          <w:spacing w:val="6"/>
        </w:rPr>
      </w:pPr>
      <w:r>
        <w:rPr>
          <w:spacing w:val="6"/>
        </w:rPr>
        <w:t xml:space="preserve">Autrement dit, qu'on les exclut comme tels </w:t>
      </w:r>
    </w:p>
    <w:p w:rsidR="00F002A4" w:rsidRDefault="009841E0">
      <w:pPr>
        <w:pStyle w:val="Corpsdetexte"/>
        <w:rPr>
          <w:spacing w:val="6"/>
        </w:rPr>
      </w:pPr>
      <w:r>
        <w:rPr>
          <w:spacing w:val="6"/>
        </w:rPr>
        <w:t xml:space="preserve">de la définition simple des ensembles, qu'on pose </w:t>
      </w:r>
    </w:p>
    <w:p w:rsidR="009841E0" w:rsidRDefault="009841E0">
      <w:pPr>
        <w:pStyle w:val="Corpsdetexte"/>
        <w:rPr>
          <w:spacing w:val="6"/>
        </w:rPr>
      </w:pPr>
      <w:r>
        <w:rPr>
          <w:spacing w:val="6"/>
        </w:rPr>
        <w:t xml:space="preserve">en fin de compte que les ensembles qui se </w:t>
      </w:r>
      <w:r w:rsidRPr="00F002A4">
        <w:rPr>
          <w:i/>
          <w:spacing w:val="6"/>
          <w:sz w:val="24"/>
        </w:rPr>
        <w:t>comprennent</w:t>
      </w:r>
      <w:r>
        <w:rPr>
          <w:spacing w:val="6"/>
        </w:rPr>
        <w:t xml:space="preserve"> eux</w:t>
      </w:r>
      <w:r w:rsidR="007B06DE">
        <w:rPr>
          <w:spacing w:val="6"/>
        </w:rPr>
        <w:t>–</w:t>
      </w:r>
      <w:r>
        <w:rPr>
          <w:spacing w:val="6"/>
        </w:rPr>
        <w:t xml:space="preserve">mêmes ne peuvent être posés comme des ensembles. </w:t>
      </w:r>
    </w:p>
    <w:p w:rsidR="00F002A4" w:rsidRDefault="00F002A4" w:rsidP="00F002A4">
      <w:pPr>
        <w:pStyle w:val="Corpsdetexte"/>
        <w:rPr>
          <w:spacing w:val="6"/>
        </w:rPr>
      </w:pPr>
    </w:p>
    <w:p w:rsidR="00F002A4" w:rsidRDefault="00F002A4" w:rsidP="00F002A4">
      <w:pPr>
        <w:pStyle w:val="Corpsdetexte"/>
        <w:rPr>
          <w:spacing w:val="6"/>
        </w:rPr>
      </w:pPr>
      <w:r>
        <w:rPr>
          <w:spacing w:val="6"/>
        </w:rPr>
        <w:t>J</w:t>
      </w:r>
      <w:r w:rsidR="009841E0">
        <w:rPr>
          <w:spacing w:val="6"/>
        </w:rPr>
        <w:t xml:space="preserve">e veux dire que loin que cette zone intérieure… </w:t>
      </w:r>
    </w:p>
    <w:p w:rsidR="009841E0" w:rsidRDefault="009841E0" w:rsidP="00F002A4">
      <w:pPr>
        <w:pStyle w:val="Corpsdetexte"/>
        <w:ind w:left="708"/>
        <w:rPr>
          <w:spacing w:val="6"/>
        </w:rPr>
      </w:pPr>
      <w:r>
        <w:rPr>
          <w:spacing w:val="6"/>
        </w:rPr>
        <w:t xml:space="preserve">d'objets aussi considérables dans </w:t>
      </w:r>
      <w:r w:rsidRPr="00F002A4">
        <w:rPr>
          <w:i/>
          <w:spacing w:val="6"/>
          <w:sz w:val="24"/>
        </w:rPr>
        <w:t>la construction</w:t>
      </w:r>
      <w:r>
        <w:rPr>
          <w:spacing w:val="6"/>
        </w:rPr>
        <w:t xml:space="preserve"> de la logique moderne que les ensembles</w:t>
      </w:r>
    </w:p>
    <w:p w:rsidR="009841E0" w:rsidRDefault="009841E0">
      <w:pPr>
        <w:pStyle w:val="Corpsdetexte"/>
        <w:rPr>
          <w:spacing w:val="6"/>
        </w:rPr>
      </w:pPr>
      <w:r>
        <w:rPr>
          <w:spacing w:val="6"/>
        </w:rPr>
        <w:t xml:space="preserve">…loin qu'une zone intérieure… </w:t>
      </w:r>
    </w:p>
    <w:p w:rsidR="00F002A4" w:rsidRDefault="009841E0" w:rsidP="00F002A4">
      <w:pPr>
        <w:pStyle w:val="Corpsdetexte"/>
        <w:ind w:left="708"/>
        <w:rPr>
          <w:spacing w:val="6"/>
        </w:rPr>
      </w:pPr>
      <w:r>
        <w:rPr>
          <w:spacing w:val="6"/>
        </w:rPr>
        <w:t xml:space="preserve">définie par cette image du huit renversé, </w:t>
      </w:r>
    </w:p>
    <w:p w:rsidR="00F002A4" w:rsidRDefault="009841E0" w:rsidP="00F002A4">
      <w:pPr>
        <w:pStyle w:val="Corpsdetexte"/>
        <w:ind w:left="708"/>
        <w:rPr>
          <w:spacing w:val="6"/>
        </w:rPr>
      </w:pPr>
      <w:r>
        <w:rPr>
          <w:spacing w:val="6"/>
        </w:rPr>
        <w:t xml:space="preserve">par le recouvrement, ou le redoublement dans </w:t>
      </w:r>
    </w:p>
    <w:p w:rsidR="00F002A4" w:rsidRDefault="009841E0" w:rsidP="00F002A4">
      <w:pPr>
        <w:pStyle w:val="Corpsdetexte"/>
        <w:ind w:left="708"/>
        <w:rPr>
          <w:spacing w:val="6"/>
        </w:rPr>
      </w:pPr>
      <w:r>
        <w:rPr>
          <w:spacing w:val="6"/>
        </w:rPr>
        <w:t>ce recou</w:t>
      </w:r>
      <w:r>
        <w:rPr>
          <w:spacing w:val="6"/>
        </w:rPr>
        <w:softHyphen/>
        <w:t>vrement, d'une classe, d'une relation, d'une proposition quelconque par elle</w:t>
      </w:r>
      <w:r w:rsidR="007B06DE">
        <w:rPr>
          <w:spacing w:val="6"/>
        </w:rPr>
        <w:t>–</w:t>
      </w:r>
      <w:r>
        <w:rPr>
          <w:spacing w:val="6"/>
        </w:rPr>
        <w:t xml:space="preserve">même, </w:t>
      </w:r>
    </w:p>
    <w:p w:rsidR="009841E0" w:rsidRDefault="009841E0" w:rsidP="00F002A4">
      <w:pPr>
        <w:pStyle w:val="Corpsdetexte"/>
        <w:ind w:left="708"/>
        <w:rPr>
          <w:spacing w:val="6"/>
        </w:rPr>
      </w:pPr>
      <w:r>
        <w:rPr>
          <w:spacing w:val="6"/>
        </w:rPr>
        <w:t>par sa portée à la seconde puissance</w:t>
      </w:r>
    </w:p>
    <w:p w:rsidR="00DD6C79" w:rsidRDefault="009841E0">
      <w:pPr>
        <w:pStyle w:val="Corpsdetexte"/>
        <w:rPr>
          <w:i/>
          <w:spacing w:val="6"/>
          <w:sz w:val="24"/>
        </w:rPr>
      </w:pPr>
      <w:r>
        <w:rPr>
          <w:spacing w:val="6"/>
        </w:rPr>
        <w:t>…</w:t>
      </w:r>
      <w:r w:rsidRPr="00DD6C79">
        <w:rPr>
          <w:i/>
          <w:spacing w:val="6"/>
          <w:sz w:val="24"/>
        </w:rPr>
        <w:t xml:space="preserve">loin que ceci laisse dans un cas notoire la classe, </w:t>
      </w:r>
    </w:p>
    <w:p w:rsidR="00F002A4" w:rsidRPr="00DD6C79" w:rsidRDefault="009841E0">
      <w:pPr>
        <w:pStyle w:val="Corpsdetexte"/>
        <w:rPr>
          <w:i/>
          <w:spacing w:val="6"/>
          <w:sz w:val="24"/>
        </w:rPr>
      </w:pPr>
      <w:r w:rsidRPr="00DD6C79">
        <w:rPr>
          <w:i/>
          <w:spacing w:val="6"/>
          <w:sz w:val="24"/>
        </w:rPr>
        <w:t xml:space="preserve">la proposition, la relation d'une façon générale, </w:t>
      </w:r>
    </w:p>
    <w:p w:rsidR="009841E0" w:rsidRDefault="009841E0">
      <w:pPr>
        <w:pStyle w:val="Corpsdetexte"/>
        <w:rPr>
          <w:spacing w:val="6"/>
        </w:rPr>
      </w:pPr>
      <w:r w:rsidRPr="00DD6C79">
        <w:rPr>
          <w:i/>
          <w:spacing w:val="6"/>
          <w:sz w:val="24"/>
        </w:rPr>
        <w:t>la catégorie à l'intérieur d'elle</w:t>
      </w:r>
      <w:r w:rsidR="007B06DE" w:rsidRPr="00DD6C79">
        <w:rPr>
          <w:i/>
          <w:spacing w:val="6"/>
          <w:sz w:val="24"/>
        </w:rPr>
        <w:t>–</w:t>
      </w:r>
      <w:r w:rsidRPr="00DD6C79">
        <w:rPr>
          <w:i/>
          <w:spacing w:val="6"/>
          <w:sz w:val="24"/>
        </w:rPr>
        <w:t>même</w:t>
      </w:r>
      <w:r>
        <w:rPr>
          <w:spacing w:val="6"/>
        </w:rPr>
        <w:t xml:space="preserve">… </w:t>
      </w:r>
    </w:p>
    <w:p w:rsidR="00F002A4" w:rsidRDefault="009841E0" w:rsidP="00F002A4">
      <w:pPr>
        <w:pStyle w:val="Corpsdetexte"/>
        <w:ind w:left="708"/>
        <w:rPr>
          <w:spacing w:val="6"/>
        </w:rPr>
      </w:pPr>
      <w:r>
        <w:rPr>
          <w:spacing w:val="6"/>
        </w:rPr>
        <w:t xml:space="preserve">d'une façon en quelque sorte </w:t>
      </w:r>
    </w:p>
    <w:p w:rsidR="009841E0" w:rsidRDefault="009841E0" w:rsidP="00F002A4">
      <w:pPr>
        <w:pStyle w:val="Corpsdetexte"/>
        <w:ind w:left="708"/>
        <w:rPr>
          <w:spacing w:val="6"/>
        </w:rPr>
      </w:pPr>
      <w:r>
        <w:rPr>
          <w:spacing w:val="6"/>
        </w:rPr>
        <w:t>plus pesante, plus accen</w:t>
      </w:r>
      <w:r>
        <w:rPr>
          <w:spacing w:val="6"/>
        </w:rPr>
        <w:softHyphen/>
        <w:t>tuée</w:t>
      </w:r>
    </w:p>
    <w:p w:rsidR="00DD6C79" w:rsidRDefault="009841E0">
      <w:pPr>
        <w:pStyle w:val="Corpsdetexte"/>
        <w:rPr>
          <w:i/>
          <w:spacing w:val="6"/>
          <w:sz w:val="24"/>
        </w:rPr>
      </w:pPr>
      <w:r>
        <w:rPr>
          <w:spacing w:val="6"/>
        </w:rPr>
        <w:t>…</w:t>
      </w:r>
      <w:r w:rsidRPr="00DD6C79">
        <w:rPr>
          <w:i/>
          <w:spacing w:val="6"/>
          <w:sz w:val="24"/>
        </w:rPr>
        <w:t xml:space="preserve">ceci a pour effet de la réduire à l'homogénéité </w:t>
      </w:r>
    </w:p>
    <w:p w:rsidR="009841E0" w:rsidRDefault="009841E0">
      <w:pPr>
        <w:pStyle w:val="Corpsdetexte"/>
        <w:rPr>
          <w:spacing w:val="6"/>
        </w:rPr>
      </w:pPr>
      <w:r w:rsidRPr="00DD6C79">
        <w:rPr>
          <w:i/>
          <w:spacing w:val="6"/>
          <w:sz w:val="24"/>
        </w:rPr>
        <w:t>avec ce qui est à l'extérieur</w:t>
      </w:r>
      <w:r>
        <w:rPr>
          <w:spacing w:val="6"/>
        </w:rPr>
        <w:t>.</w:t>
      </w:r>
    </w:p>
    <w:p w:rsidR="009841E0" w:rsidRDefault="009841E0">
      <w:pPr>
        <w:pStyle w:val="Corpsdetexte"/>
        <w:rPr>
          <w:spacing w:val="6"/>
        </w:rPr>
      </w:pPr>
    </w:p>
    <w:p w:rsidR="009841E0" w:rsidRDefault="009841E0">
      <w:pPr>
        <w:pStyle w:val="Corpsdetexte"/>
        <w:rPr>
          <w:spacing w:val="6"/>
        </w:rPr>
      </w:pPr>
      <w:r>
        <w:rPr>
          <w:spacing w:val="6"/>
        </w:rPr>
        <w:t>Comment ceci est</w:t>
      </w:r>
      <w:r w:rsidR="007B06DE">
        <w:rPr>
          <w:spacing w:val="6"/>
        </w:rPr>
        <w:t>–</w:t>
      </w:r>
      <w:r>
        <w:rPr>
          <w:spacing w:val="6"/>
        </w:rPr>
        <w:t xml:space="preserve">il concevable? </w:t>
      </w:r>
    </w:p>
    <w:p w:rsidR="00DD6C79" w:rsidRDefault="009841E0">
      <w:pPr>
        <w:pStyle w:val="Corpsdetexte"/>
        <w:rPr>
          <w:spacing w:val="6"/>
        </w:rPr>
      </w:pPr>
      <w:r>
        <w:rPr>
          <w:spacing w:val="6"/>
        </w:rPr>
        <w:t xml:space="preserve">Car enfin on doit tout de même bien dire que, </w:t>
      </w:r>
    </w:p>
    <w:p w:rsidR="009841E0" w:rsidRDefault="009841E0">
      <w:pPr>
        <w:pStyle w:val="Corpsdetexte"/>
        <w:rPr>
          <w:spacing w:val="6"/>
        </w:rPr>
      </w:pPr>
      <w:r>
        <w:rPr>
          <w:spacing w:val="6"/>
        </w:rPr>
        <w:t>si c'est ainsi que la question se présente, à savoir entre tous les ensembles un ensemble qui se recouvre lui</w:t>
      </w:r>
      <w:r w:rsidR="007B06DE">
        <w:rPr>
          <w:spacing w:val="6"/>
        </w:rPr>
        <w:t>–</w:t>
      </w:r>
      <w:r>
        <w:rPr>
          <w:spacing w:val="6"/>
        </w:rPr>
        <w:t xml:space="preserve">même, il n'y a aucune raison à priori de ne pas en faire un ensemble comme les autres. </w:t>
      </w:r>
    </w:p>
    <w:p w:rsidR="00597FAF" w:rsidRDefault="00597FAF">
      <w:pPr>
        <w:pStyle w:val="Corpsdetexte"/>
        <w:rPr>
          <w:spacing w:val="6"/>
        </w:rPr>
      </w:pPr>
    </w:p>
    <w:p w:rsidR="009841E0" w:rsidRDefault="009841E0" w:rsidP="00DD6C79">
      <w:pPr>
        <w:pStyle w:val="Corpsdetexte"/>
        <w:rPr>
          <w:spacing w:val="6"/>
        </w:rPr>
      </w:pPr>
      <w:r>
        <w:rPr>
          <w:spacing w:val="6"/>
        </w:rPr>
        <w:t>Vous définissez comme ensemble</w:t>
      </w:r>
      <w:r w:rsidR="00DD6C79">
        <w:rPr>
          <w:spacing w:val="6"/>
        </w:rPr>
        <w:t xml:space="preserve">, </w:t>
      </w:r>
      <w:r>
        <w:rPr>
          <w:spacing w:val="6"/>
        </w:rPr>
        <w:t>par exemple</w:t>
      </w:r>
      <w:r w:rsidR="00DD6C79">
        <w:rPr>
          <w:spacing w:val="6"/>
        </w:rPr>
        <w:t>,</w:t>
      </w:r>
      <w:r>
        <w:rPr>
          <w:spacing w:val="6"/>
        </w:rPr>
        <w:t xml:space="preserve"> </w:t>
      </w:r>
    </w:p>
    <w:p w:rsidR="00DD6C79" w:rsidRDefault="009841E0">
      <w:pPr>
        <w:pStyle w:val="Corpsdetexte"/>
        <w:rPr>
          <w:spacing w:val="6"/>
        </w:rPr>
      </w:pPr>
      <w:r>
        <w:rPr>
          <w:spacing w:val="6"/>
        </w:rPr>
        <w:t xml:space="preserve">tous les ouvrages concernant ce qui se rapporte </w:t>
      </w:r>
    </w:p>
    <w:p w:rsidR="00F002A4" w:rsidRDefault="009841E0">
      <w:pPr>
        <w:pStyle w:val="Corpsdetexte"/>
        <w:rPr>
          <w:spacing w:val="6"/>
        </w:rPr>
      </w:pPr>
      <w:r>
        <w:rPr>
          <w:spacing w:val="6"/>
        </w:rPr>
        <w:t>aux humanités, c'est</w:t>
      </w:r>
      <w:r w:rsidR="007B06DE">
        <w:rPr>
          <w:spacing w:val="6"/>
        </w:rPr>
        <w:t>–</w:t>
      </w:r>
      <w:r>
        <w:rPr>
          <w:spacing w:val="6"/>
        </w:rPr>
        <w:softHyphen/>
        <w:t>à</w:t>
      </w:r>
      <w:r w:rsidR="007B06DE">
        <w:rPr>
          <w:spacing w:val="6"/>
        </w:rPr>
        <w:t>–</w:t>
      </w:r>
      <w:r>
        <w:rPr>
          <w:spacing w:val="6"/>
        </w:rPr>
        <w:t xml:space="preserve">dire aux arts, aux sciences, </w:t>
      </w:r>
    </w:p>
    <w:p w:rsidR="007B397C" w:rsidRDefault="009841E0">
      <w:pPr>
        <w:pStyle w:val="Corpsdetexte"/>
        <w:rPr>
          <w:spacing w:val="6"/>
        </w:rPr>
      </w:pPr>
      <w:r>
        <w:rPr>
          <w:spacing w:val="6"/>
        </w:rPr>
        <w:t xml:space="preserve">à l'ethnographie… </w:t>
      </w:r>
    </w:p>
    <w:p w:rsidR="00DD6C79" w:rsidRDefault="00DD6C79">
      <w:pPr>
        <w:pStyle w:val="Corpsdetexte"/>
        <w:rPr>
          <w:spacing w:val="6"/>
        </w:rPr>
      </w:pPr>
    </w:p>
    <w:p w:rsidR="009841E0" w:rsidRDefault="007B397C">
      <w:pPr>
        <w:pStyle w:val="Corpsdetexte"/>
        <w:rPr>
          <w:spacing w:val="6"/>
        </w:rPr>
      </w:pPr>
      <w:r>
        <w:rPr>
          <w:spacing w:val="6"/>
        </w:rPr>
        <w:t>V</w:t>
      </w:r>
      <w:r w:rsidR="009841E0">
        <w:rPr>
          <w:spacing w:val="6"/>
        </w:rPr>
        <w:t xml:space="preserve">ous faites une liste. </w:t>
      </w:r>
    </w:p>
    <w:p w:rsidR="009841E0" w:rsidRDefault="009841E0">
      <w:pPr>
        <w:pStyle w:val="Corpsdetexte"/>
        <w:rPr>
          <w:spacing w:val="6"/>
        </w:rPr>
      </w:pPr>
    </w:p>
    <w:p w:rsidR="007B397C" w:rsidRDefault="009841E0">
      <w:pPr>
        <w:pStyle w:val="Corpsdetexte"/>
        <w:rPr>
          <w:spacing w:val="6"/>
        </w:rPr>
      </w:pPr>
      <w:r>
        <w:rPr>
          <w:spacing w:val="6"/>
        </w:rPr>
        <w:t xml:space="preserve">Les ouvrages qui sont des ouvrages faits sur </w:t>
      </w:r>
    </w:p>
    <w:p w:rsidR="00597FAF" w:rsidRDefault="009841E0">
      <w:pPr>
        <w:pStyle w:val="Corpsdetexte"/>
        <w:rPr>
          <w:spacing w:val="6"/>
        </w:rPr>
      </w:pPr>
      <w:r>
        <w:rPr>
          <w:spacing w:val="6"/>
        </w:rPr>
        <w:t>la question de ce qu'on doit classer comme huma</w:t>
      </w:r>
      <w:r>
        <w:rPr>
          <w:spacing w:val="6"/>
        </w:rPr>
        <w:softHyphen/>
        <w:t>nités feront partie du même catalogue, c'est</w:t>
      </w:r>
      <w:r w:rsidR="007B06DE">
        <w:rPr>
          <w:spacing w:val="6"/>
        </w:rPr>
        <w:t>–</w:t>
      </w:r>
      <w:r>
        <w:rPr>
          <w:spacing w:val="6"/>
        </w:rPr>
        <w:t>à</w:t>
      </w:r>
      <w:r w:rsidR="007B06DE">
        <w:rPr>
          <w:spacing w:val="6"/>
        </w:rPr>
        <w:t>–</w:t>
      </w:r>
      <w:r>
        <w:rPr>
          <w:spacing w:val="6"/>
        </w:rPr>
        <w:t xml:space="preserve">dire </w:t>
      </w:r>
    </w:p>
    <w:p w:rsidR="009841E0" w:rsidRDefault="009841E0">
      <w:pPr>
        <w:pStyle w:val="Corpsdetexte"/>
        <w:rPr>
          <w:spacing w:val="6"/>
        </w:rPr>
      </w:pPr>
      <w:r>
        <w:rPr>
          <w:spacing w:val="6"/>
        </w:rPr>
        <w:t>que ce que je viens même de définir à l'instant…</w:t>
      </w:r>
    </w:p>
    <w:p w:rsidR="00597FAF" w:rsidRDefault="009841E0">
      <w:pPr>
        <w:pStyle w:val="Corpsdetexte"/>
        <w:ind w:left="708"/>
        <w:rPr>
          <w:spacing w:val="6"/>
        </w:rPr>
      </w:pPr>
      <w:r>
        <w:rPr>
          <w:spacing w:val="6"/>
        </w:rPr>
        <w:t xml:space="preserve">en articulant le titre </w:t>
      </w:r>
    </w:p>
    <w:p w:rsidR="009841E0" w:rsidRDefault="009841E0">
      <w:pPr>
        <w:pStyle w:val="Corpsdetexte"/>
        <w:ind w:left="708"/>
        <w:rPr>
          <w:spacing w:val="6"/>
        </w:rPr>
      </w:pPr>
      <w:r>
        <w:rPr>
          <w:spacing w:val="6"/>
        </w:rPr>
        <w:t xml:space="preserve">« </w:t>
      </w:r>
      <w:r w:rsidRPr="00597FAF">
        <w:rPr>
          <w:rFonts w:ascii="Times New Roman" w:hAnsi="Times New Roman" w:cs="Times New Roman"/>
          <w:i/>
          <w:spacing w:val="6"/>
          <w:sz w:val="24"/>
        </w:rPr>
        <w:t>les ouvrages concernant les humanités</w:t>
      </w:r>
      <w:r>
        <w:rPr>
          <w:spacing w:val="6"/>
        </w:rPr>
        <w:t xml:space="preserve"> »</w:t>
      </w:r>
    </w:p>
    <w:p w:rsidR="009841E0" w:rsidRDefault="009841E0">
      <w:pPr>
        <w:pStyle w:val="Corpsdetexte"/>
        <w:rPr>
          <w:spacing w:val="6"/>
        </w:rPr>
      </w:pPr>
      <w:r>
        <w:rPr>
          <w:spacing w:val="6"/>
        </w:rPr>
        <w:t xml:space="preserve">…fait partie de ce qu'il y a à cataloguer. </w:t>
      </w:r>
    </w:p>
    <w:p w:rsidR="00597FAF" w:rsidRDefault="00597FAF">
      <w:pPr>
        <w:pStyle w:val="Corpsdetexte"/>
        <w:rPr>
          <w:spacing w:val="6"/>
        </w:rPr>
      </w:pPr>
    </w:p>
    <w:p w:rsidR="00597FAF" w:rsidRDefault="009841E0">
      <w:pPr>
        <w:pStyle w:val="Corpsdetexte"/>
        <w:rPr>
          <w:spacing w:val="6"/>
        </w:rPr>
      </w:pPr>
      <w:r>
        <w:rPr>
          <w:spacing w:val="6"/>
        </w:rPr>
        <w:t>Comment pouvons</w:t>
      </w:r>
      <w:r w:rsidR="007B06DE">
        <w:rPr>
          <w:spacing w:val="6"/>
        </w:rPr>
        <w:t>–</w:t>
      </w:r>
      <w:r>
        <w:rPr>
          <w:spacing w:val="6"/>
        </w:rPr>
        <w:t>nous concevoir que quelque chose, qui se pose ainsi comme se redoublant soi</w:t>
      </w:r>
      <w:r w:rsidR="007B06DE">
        <w:rPr>
          <w:spacing w:val="6"/>
        </w:rPr>
        <w:t>–</w:t>
      </w:r>
      <w:r>
        <w:rPr>
          <w:spacing w:val="6"/>
        </w:rPr>
        <w:t xml:space="preserve">même </w:t>
      </w:r>
    </w:p>
    <w:p w:rsidR="00597FAF" w:rsidRDefault="009841E0">
      <w:pPr>
        <w:pStyle w:val="Corpsdetexte"/>
        <w:rPr>
          <w:spacing w:val="6"/>
        </w:rPr>
      </w:pPr>
      <w:r>
        <w:rPr>
          <w:spacing w:val="6"/>
        </w:rPr>
        <w:t xml:space="preserve">dans la dignité d'une certaine catégorie, </w:t>
      </w:r>
    </w:p>
    <w:p w:rsidR="00597FAF" w:rsidRDefault="009841E0">
      <w:pPr>
        <w:pStyle w:val="Corpsdetexte"/>
        <w:rPr>
          <w:spacing w:val="6"/>
        </w:rPr>
      </w:pPr>
      <w:r>
        <w:rPr>
          <w:spacing w:val="6"/>
        </w:rPr>
        <w:t xml:space="preserve">puisse pratiquement nous amener à une antinomie, </w:t>
      </w:r>
    </w:p>
    <w:p w:rsidR="007B397C" w:rsidRDefault="009841E0">
      <w:pPr>
        <w:pStyle w:val="Corpsdetexte"/>
        <w:rPr>
          <w:spacing w:val="6"/>
        </w:rPr>
      </w:pPr>
      <w:r>
        <w:rPr>
          <w:spacing w:val="6"/>
        </w:rPr>
        <w:t xml:space="preserve">à une impasse logique telle que nous soyons </w:t>
      </w:r>
    </w:p>
    <w:p w:rsidR="009841E0" w:rsidRDefault="009841E0">
      <w:pPr>
        <w:pStyle w:val="Corpsdetexte"/>
        <w:rPr>
          <w:spacing w:val="6"/>
        </w:rPr>
      </w:pPr>
      <w:r>
        <w:rPr>
          <w:spacing w:val="6"/>
        </w:rPr>
        <w:t xml:space="preserve">au contraire contraints de la rejeter ? </w:t>
      </w:r>
    </w:p>
    <w:p w:rsidR="00597FAF" w:rsidRDefault="00597FAF">
      <w:pPr>
        <w:pStyle w:val="Corpsdetexte"/>
        <w:rPr>
          <w:spacing w:val="6"/>
        </w:rPr>
      </w:pPr>
    </w:p>
    <w:p w:rsidR="00597FAF" w:rsidRDefault="009841E0">
      <w:pPr>
        <w:pStyle w:val="Corpsdetexte"/>
        <w:rPr>
          <w:spacing w:val="6"/>
        </w:rPr>
      </w:pPr>
      <w:r>
        <w:rPr>
          <w:spacing w:val="6"/>
        </w:rPr>
        <w:t xml:space="preserve">Voilà quelque chose qui n'est pas d'aussi peu d'importance que vous pourriez le croire, </w:t>
      </w:r>
    </w:p>
    <w:p w:rsidR="00597FAF" w:rsidRDefault="009841E0">
      <w:pPr>
        <w:pStyle w:val="Corpsdetexte"/>
        <w:rPr>
          <w:spacing w:val="6"/>
        </w:rPr>
      </w:pPr>
      <w:r>
        <w:rPr>
          <w:spacing w:val="6"/>
        </w:rPr>
        <w:t xml:space="preserve">puisqu'on a pratiquement vu les meilleurs logiciens y voir une sorte d'échec, de point de butée, </w:t>
      </w:r>
    </w:p>
    <w:p w:rsidR="00597FAF" w:rsidRDefault="009841E0">
      <w:pPr>
        <w:pStyle w:val="Corpsdetexte"/>
        <w:rPr>
          <w:spacing w:val="6"/>
        </w:rPr>
      </w:pPr>
      <w:r>
        <w:rPr>
          <w:spacing w:val="6"/>
        </w:rPr>
        <w:t xml:space="preserve">de point de vacillation de tout </w:t>
      </w:r>
      <w:r w:rsidRPr="00597FAF">
        <w:rPr>
          <w:i/>
          <w:spacing w:val="6"/>
          <w:sz w:val="24"/>
        </w:rPr>
        <w:t>l'édifice formaliste</w:t>
      </w:r>
      <w:r>
        <w:rPr>
          <w:spacing w:val="6"/>
        </w:rPr>
        <w:t xml:space="preserve">, et non sans raison. </w:t>
      </w:r>
    </w:p>
    <w:p w:rsidR="00597FAF" w:rsidRDefault="00597FAF">
      <w:pPr>
        <w:pStyle w:val="Corpsdetexte"/>
        <w:rPr>
          <w:spacing w:val="6"/>
        </w:rPr>
      </w:pPr>
    </w:p>
    <w:p w:rsidR="00597FAF" w:rsidRDefault="009841E0">
      <w:pPr>
        <w:pStyle w:val="Corpsdetexte"/>
        <w:rPr>
          <w:spacing w:val="6"/>
        </w:rPr>
      </w:pPr>
      <w:r>
        <w:rPr>
          <w:spacing w:val="6"/>
        </w:rPr>
        <w:t xml:space="preserve">Voilà qui pourtant fait à l'intuition une sorte d'objection majeure, toute seule inscrite, sensible, visible dans la forme même de ces deux cercles </w:t>
      </w:r>
    </w:p>
    <w:p w:rsidR="009841E0" w:rsidRDefault="009841E0">
      <w:pPr>
        <w:pStyle w:val="Corpsdetexte"/>
        <w:rPr>
          <w:spacing w:val="6"/>
        </w:rPr>
      </w:pPr>
      <w:r>
        <w:rPr>
          <w:spacing w:val="6"/>
        </w:rPr>
        <w:t>qui se présentent, dans la perspective eulérienne, comme inclus l'un par rapport à l'autre.</w:t>
      </w:r>
    </w:p>
    <w:p w:rsidR="00597FAF" w:rsidRDefault="00597FAF">
      <w:pPr>
        <w:pStyle w:val="Corpsdetexte"/>
        <w:rPr>
          <w:spacing w:val="6"/>
        </w:rPr>
      </w:pPr>
    </w:p>
    <w:p w:rsidR="00597FAF" w:rsidRDefault="009841E0">
      <w:pPr>
        <w:pStyle w:val="Corpsdetexte"/>
        <w:rPr>
          <w:spacing w:val="6"/>
        </w:rPr>
      </w:pPr>
      <w:r>
        <w:rPr>
          <w:spacing w:val="6"/>
        </w:rPr>
        <w:t>C'est justement là</w:t>
      </w:r>
      <w:r w:rsidR="007B06DE">
        <w:rPr>
          <w:spacing w:val="6"/>
        </w:rPr>
        <w:t>–</w:t>
      </w:r>
      <w:r>
        <w:rPr>
          <w:spacing w:val="6"/>
        </w:rPr>
        <w:t xml:space="preserve">dessus que nous allons voir </w:t>
      </w:r>
    </w:p>
    <w:p w:rsidR="00597FAF" w:rsidRDefault="009841E0">
      <w:pPr>
        <w:pStyle w:val="Corpsdetexte"/>
        <w:rPr>
          <w:spacing w:val="6"/>
        </w:rPr>
      </w:pPr>
      <w:r>
        <w:rPr>
          <w:spacing w:val="6"/>
        </w:rPr>
        <w:t xml:space="preserve">que l'usage de l'intuition de représentation du tore est tout à fait utilisable. </w:t>
      </w:r>
    </w:p>
    <w:p w:rsidR="00597FAF" w:rsidRDefault="00597FAF">
      <w:pPr>
        <w:pStyle w:val="Corpsdetexte"/>
        <w:rPr>
          <w:spacing w:val="6"/>
        </w:rPr>
      </w:pPr>
    </w:p>
    <w:p w:rsidR="007B397C" w:rsidRDefault="009841E0">
      <w:pPr>
        <w:pStyle w:val="Corpsdetexte"/>
        <w:rPr>
          <w:spacing w:val="6"/>
        </w:rPr>
      </w:pPr>
      <w:r>
        <w:rPr>
          <w:spacing w:val="6"/>
        </w:rPr>
        <w:t>Et</w:t>
      </w:r>
      <w:r w:rsidR="007B397C">
        <w:rPr>
          <w:spacing w:val="6"/>
        </w:rPr>
        <w:t>…</w:t>
      </w:r>
    </w:p>
    <w:p w:rsidR="00597FAF" w:rsidRDefault="009841E0" w:rsidP="007B397C">
      <w:pPr>
        <w:pStyle w:val="Corpsdetexte"/>
        <w:ind w:left="708"/>
        <w:rPr>
          <w:spacing w:val="6"/>
        </w:rPr>
      </w:pPr>
      <w:r>
        <w:rPr>
          <w:spacing w:val="6"/>
        </w:rPr>
        <w:t>étant donné que vous sentez bien, j'imagine,</w:t>
      </w:r>
    </w:p>
    <w:p w:rsidR="00597FAF" w:rsidRDefault="009841E0" w:rsidP="007B397C">
      <w:pPr>
        <w:pStyle w:val="Corpsdetexte"/>
        <w:ind w:left="708"/>
        <w:rPr>
          <w:spacing w:val="6"/>
        </w:rPr>
      </w:pPr>
      <w:r>
        <w:rPr>
          <w:spacing w:val="6"/>
        </w:rPr>
        <w:t xml:space="preserve">ce dont il s'agit, à savoir un certain rapport </w:t>
      </w:r>
    </w:p>
    <w:p w:rsidR="007B397C" w:rsidRDefault="009841E0" w:rsidP="007B397C">
      <w:pPr>
        <w:pStyle w:val="Corpsdetexte"/>
        <w:ind w:left="708"/>
        <w:rPr>
          <w:spacing w:val="6"/>
        </w:rPr>
      </w:pPr>
      <w:r>
        <w:rPr>
          <w:spacing w:val="6"/>
        </w:rPr>
        <w:t>du signifiant à lui</w:t>
      </w:r>
      <w:r w:rsidR="007B06DE">
        <w:rPr>
          <w:spacing w:val="6"/>
        </w:rPr>
        <w:t>–</w:t>
      </w:r>
      <w:r>
        <w:rPr>
          <w:spacing w:val="6"/>
        </w:rPr>
        <w:t>même</w:t>
      </w:r>
    </w:p>
    <w:p w:rsidR="007B397C" w:rsidRDefault="007B397C">
      <w:pPr>
        <w:pStyle w:val="Corpsdetexte"/>
        <w:rPr>
          <w:spacing w:val="6"/>
        </w:rPr>
      </w:pPr>
      <w:r>
        <w:rPr>
          <w:spacing w:val="6"/>
        </w:rPr>
        <w:t>…</w:t>
      </w:r>
      <w:r w:rsidR="00597FAF">
        <w:rPr>
          <w:spacing w:val="6"/>
        </w:rPr>
        <w:t>j</w:t>
      </w:r>
      <w:r w:rsidR="009841E0">
        <w:rPr>
          <w:spacing w:val="6"/>
        </w:rPr>
        <w:t xml:space="preserve">e vous l'ai dit, c'est dans la mesure où </w:t>
      </w:r>
    </w:p>
    <w:p w:rsidR="009841E0" w:rsidRDefault="009841E0">
      <w:pPr>
        <w:pStyle w:val="Corpsdetexte"/>
        <w:rPr>
          <w:spacing w:val="6"/>
        </w:rPr>
      </w:pPr>
      <w:r>
        <w:rPr>
          <w:spacing w:val="6"/>
        </w:rPr>
        <w:t xml:space="preserve">la définition d'un ensemble s'est de plus en plus rapprochée d'une articulation purement signifiante qu'elle a amené à cette impasse. </w:t>
      </w:r>
    </w:p>
    <w:p w:rsidR="00086350" w:rsidRDefault="009841E0">
      <w:pPr>
        <w:pStyle w:val="Corpsdetexte"/>
        <w:rPr>
          <w:spacing w:val="6"/>
        </w:rPr>
      </w:pPr>
      <w:r>
        <w:rPr>
          <w:spacing w:val="6"/>
        </w:rPr>
        <w:lastRenderedPageBreak/>
        <w:t>C'est toute la question du fait qu'il s'agit pour nous de mettre au premier plan</w:t>
      </w:r>
      <w:r w:rsidR="007B397C">
        <w:rPr>
          <w:spacing w:val="6"/>
        </w:rPr>
        <w:t> :</w:t>
      </w:r>
      <w:r>
        <w:rPr>
          <w:spacing w:val="6"/>
        </w:rPr>
        <w:t xml:space="preserve"> </w:t>
      </w:r>
    </w:p>
    <w:p w:rsidR="009841E0" w:rsidRDefault="009841E0">
      <w:pPr>
        <w:pStyle w:val="Corpsdetexte"/>
        <w:rPr>
          <w:spacing w:val="6"/>
        </w:rPr>
      </w:pPr>
      <w:r w:rsidRPr="00086350">
        <w:rPr>
          <w:rFonts w:ascii="Times New Roman" w:hAnsi="Times New Roman" w:cs="Times New Roman"/>
          <w:i/>
          <w:color w:val="0000CC"/>
          <w:spacing w:val="6"/>
          <w:sz w:val="24"/>
        </w:rPr>
        <w:t>qu'un signifiant ne saurait se signifier lui</w:t>
      </w:r>
      <w:r w:rsidR="007B06DE">
        <w:rPr>
          <w:rFonts w:ascii="Times New Roman" w:hAnsi="Times New Roman" w:cs="Times New Roman"/>
          <w:i/>
          <w:color w:val="0000CC"/>
          <w:spacing w:val="6"/>
          <w:sz w:val="24"/>
        </w:rPr>
        <w:t>–</w:t>
      </w:r>
      <w:r w:rsidRPr="00086350">
        <w:rPr>
          <w:rFonts w:ascii="Times New Roman" w:hAnsi="Times New Roman" w:cs="Times New Roman"/>
          <w:i/>
          <w:color w:val="0000CC"/>
          <w:spacing w:val="6"/>
          <w:sz w:val="24"/>
        </w:rPr>
        <w:t>même</w:t>
      </w:r>
      <w:r>
        <w:rPr>
          <w:spacing w:val="6"/>
        </w:rPr>
        <w:t xml:space="preserve">… </w:t>
      </w:r>
    </w:p>
    <w:p w:rsidR="009841E0" w:rsidRPr="00582C42" w:rsidRDefault="009841E0">
      <w:pPr>
        <w:pStyle w:val="Corpsdetexte"/>
        <w:ind w:left="708"/>
        <w:rPr>
          <w:i/>
          <w:spacing w:val="6"/>
          <w:sz w:val="24"/>
        </w:rPr>
      </w:pPr>
      <w:r w:rsidRPr="00582C42">
        <w:rPr>
          <w:i/>
          <w:spacing w:val="6"/>
          <w:sz w:val="24"/>
        </w:rPr>
        <w:t>en fait, c'est une chose excessivement bête et simple</w:t>
      </w:r>
    </w:p>
    <w:p w:rsidR="009841E0" w:rsidRDefault="00582C42">
      <w:pPr>
        <w:pStyle w:val="Corpsdetexte"/>
        <w:rPr>
          <w:spacing w:val="6"/>
        </w:rPr>
      </w:pPr>
      <w:r>
        <w:rPr>
          <w:spacing w:val="6"/>
        </w:rPr>
        <w:t>…</w:t>
      </w:r>
      <w:r w:rsidR="009841E0" w:rsidRPr="00086350">
        <w:rPr>
          <w:rFonts w:ascii="Times New Roman" w:hAnsi="Times New Roman" w:cs="Times New Roman"/>
          <w:i/>
          <w:color w:val="0000CC"/>
          <w:spacing w:val="6"/>
          <w:sz w:val="24"/>
        </w:rPr>
        <w:t>qu’à se poser comme différent de lui</w:t>
      </w:r>
      <w:r w:rsidR="007B06DE">
        <w:rPr>
          <w:rFonts w:ascii="Times New Roman" w:hAnsi="Times New Roman" w:cs="Times New Roman"/>
          <w:i/>
          <w:color w:val="0000CC"/>
          <w:spacing w:val="6"/>
          <w:sz w:val="24"/>
        </w:rPr>
        <w:t>–</w:t>
      </w:r>
      <w:r w:rsidR="009841E0" w:rsidRPr="00086350">
        <w:rPr>
          <w:rFonts w:ascii="Times New Roman" w:hAnsi="Times New Roman" w:cs="Times New Roman"/>
          <w:i/>
          <w:color w:val="0000CC"/>
          <w:spacing w:val="6"/>
          <w:sz w:val="24"/>
        </w:rPr>
        <w:t>même</w:t>
      </w:r>
      <w:r w:rsidR="009841E0">
        <w:rPr>
          <w:spacing w:val="6"/>
        </w:rPr>
        <w:t>.</w:t>
      </w:r>
    </w:p>
    <w:p w:rsidR="00582C42" w:rsidRDefault="00582C42">
      <w:pPr>
        <w:pStyle w:val="Corpsdetexte"/>
        <w:rPr>
          <w:spacing w:val="6"/>
        </w:rPr>
      </w:pPr>
    </w:p>
    <w:p w:rsidR="00582C42" w:rsidRDefault="009841E0">
      <w:pPr>
        <w:pStyle w:val="Corpsdetexte"/>
        <w:rPr>
          <w:spacing w:val="6"/>
        </w:rPr>
      </w:pPr>
      <w:r>
        <w:rPr>
          <w:spacing w:val="6"/>
        </w:rPr>
        <w:t xml:space="preserve">Ce point très essentiel : </w:t>
      </w:r>
    </w:p>
    <w:p w:rsidR="00582C42" w:rsidRPr="00582C42" w:rsidRDefault="009841E0">
      <w:pPr>
        <w:pStyle w:val="Corpsdetexte"/>
        <w:rPr>
          <w:rFonts w:ascii="Times New Roman" w:hAnsi="Times New Roman" w:cs="Times New Roman"/>
          <w:i/>
          <w:spacing w:val="6"/>
          <w:sz w:val="24"/>
        </w:rPr>
      </w:pPr>
      <w:r w:rsidRPr="00582C42">
        <w:rPr>
          <w:rFonts w:ascii="Times New Roman" w:hAnsi="Times New Roman" w:cs="Times New Roman"/>
          <w:i/>
          <w:color w:val="0000CC"/>
          <w:spacing w:val="6"/>
          <w:sz w:val="24"/>
        </w:rPr>
        <w:t>que le signi</w:t>
      </w:r>
      <w:r w:rsidRPr="00582C42">
        <w:rPr>
          <w:rFonts w:ascii="Times New Roman" w:hAnsi="Times New Roman" w:cs="Times New Roman"/>
          <w:i/>
          <w:color w:val="0000CC"/>
          <w:spacing w:val="6"/>
          <w:sz w:val="24"/>
        </w:rPr>
        <w:softHyphen/>
        <w:t>fiant, en tant qu'il peut servir à se signifier lui</w:t>
      </w:r>
      <w:r w:rsidR="007B06DE">
        <w:rPr>
          <w:rFonts w:ascii="Times New Roman" w:hAnsi="Times New Roman" w:cs="Times New Roman"/>
          <w:i/>
          <w:color w:val="0000CC"/>
          <w:spacing w:val="6"/>
          <w:sz w:val="24"/>
        </w:rPr>
        <w:t>–</w:t>
      </w:r>
      <w:r w:rsidRPr="00582C42">
        <w:rPr>
          <w:rFonts w:ascii="Times New Roman" w:hAnsi="Times New Roman" w:cs="Times New Roman"/>
          <w:i/>
          <w:color w:val="0000CC"/>
          <w:spacing w:val="6"/>
          <w:sz w:val="24"/>
        </w:rPr>
        <w:t>même, doit se poser comme dif</w:t>
      </w:r>
      <w:r w:rsidRPr="00582C42">
        <w:rPr>
          <w:rFonts w:ascii="Times New Roman" w:hAnsi="Times New Roman" w:cs="Times New Roman"/>
          <w:i/>
          <w:color w:val="0000CC"/>
          <w:spacing w:val="6"/>
          <w:sz w:val="24"/>
        </w:rPr>
        <w:softHyphen/>
        <w:t>férent de lui</w:t>
      </w:r>
      <w:r w:rsidR="007B06DE">
        <w:rPr>
          <w:rFonts w:ascii="Times New Roman" w:hAnsi="Times New Roman" w:cs="Times New Roman"/>
          <w:i/>
          <w:color w:val="0000CC"/>
          <w:spacing w:val="6"/>
          <w:sz w:val="24"/>
        </w:rPr>
        <w:t>–</w:t>
      </w:r>
      <w:r w:rsidRPr="00582C42">
        <w:rPr>
          <w:rFonts w:ascii="Times New Roman" w:hAnsi="Times New Roman" w:cs="Times New Roman"/>
          <w:i/>
          <w:color w:val="0000CC"/>
          <w:spacing w:val="6"/>
          <w:sz w:val="24"/>
        </w:rPr>
        <w:t>même</w:t>
      </w:r>
      <w:r w:rsidR="00582C42" w:rsidRPr="00582C42">
        <w:rPr>
          <w:rFonts w:ascii="Times New Roman" w:hAnsi="Times New Roman" w:cs="Times New Roman"/>
          <w:i/>
          <w:color w:val="0000CC"/>
          <w:spacing w:val="6"/>
          <w:sz w:val="24"/>
        </w:rPr>
        <w:t>.</w:t>
      </w:r>
      <w:r w:rsidRPr="00582C42">
        <w:rPr>
          <w:rFonts w:ascii="Times New Roman" w:hAnsi="Times New Roman" w:cs="Times New Roman"/>
          <w:i/>
          <w:spacing w:val="6"/>
          <w:sz w:val="24"/>
        </w:rPr>
        <w:t xml:space="preserve"> </w:t>
      </w:r>
    </w:p>
    <w:p w:rsidR="00582C42" w:rsidRDefault="00582C42">
      <w:pPr>
        <w:pStyle w:val="Corpsdetexte"/>
        <w:rPr>
          <w:spacing w:val="6"/>
        </w:rPr>
      </w:pPr>
    </w:p>
    <w:p w:rsidR="00582C42" w:rsidRDefault="00582C42">
      <w:pPr>
        <w:pStyle w:val="Corpsdetexte"/>
        <w:rPr>
          <w:spacing w:val="6"/>
        </w:rPr>
      </w:pPr>
      <w:r>
        <w:rPr>
          <w:spacing w:val="6"/>
        </w:rPr>
        <w:t>C</w:t>
      </w:r>
      <w:r w:rsidR="009841E0">
        <w:rPr>
          <w:spacing w:val="6"/>
        </w:rPr>
        <w:t xml:space="preserve">'est </w:t>
      </w:r>
      <w:r w:rsidR="009841E0" w:rsidRPr="00582C42">
        <w:rPr>
          <w:rFonts w:ascii="Times New Roman" w:hAnsi="Times New Roman" w:cs="Times New Roman"/>
          <w:i/>
          <w:spacing w:val="6"/>
          <w:sz w:val="24"/>
        </w:rPr>
        <w:t>ceci</w:t>
      </w:r>
      <w:r w:rsidR="009841E0">
        <w:rPr>
          <w:spacing w:val="6"/>
        </w:rPr>
        <w:t xml:space="preserve"> qu'il s'agit de </w:t>
      </w:r>
      <w:r w:rsidR="009841E0" w:rsidRPr="00582C42">
        <w:rPr>
          <w:rFonts w:ascii="Times New Roman" w:hAnsi="Times New Roman" w:cs="Times New Roman"/>
          <w:i/>
          <w:spacing w:val="6"/>
          <w:sz w:val="24"/>
        </w:rPr>
        <w:t>symboliser</w:t>
      </w:r>
      <w:r w:rsidR="009841E0">
        <w:rPr>
          <w:spacing w:val="6"/>
        </w:rPr>
        <w:t xml:space="preserve"> au premier chef parce que c'est aussi</w:t>
      </w:r>
      <w:r>
        <w:rPr>
          <w:spacing w:val="6"/>
        </w:rPr>
        <w:t xml:space="preserve"> </w:t>
      </w:r>
      <w:r w:rsidR="009841E0" w:rsidRPr="00582C42">
        <w:rPr>
          <w:rFonts w:ascii="Times New Roman" w:hAnsi="Times New Roman" w:cs="Times New Roman"/>
          <w:i/>
          <w:spacing w:val="6"/>
          <w:sz w:val="24"/>
        </w:rPr>
        <w:t>ceci</w:t>
      </w:r>
      <w:r w:rsidR="009841E0">
        <w:rPr>
          <w:spacing w:val="6"/>
        </w:rPr>
        <w:t xml:space="preserve"> que nous allons retrouver</w:t>
      </w:r>
      <w:r>
        <w:rPr>
          <w:spacing w:val="6"/>
        </w:rPr>
        <w:t>…</w:t>
      </w:r>
      <w:r w:rsidR="009841E0">
        <w:rPr>
          <w:spacing w:val="6"/>
        </w:rPr>
        <w:t xml:space="preserve"> </w:t>
      </w:r>
    </w:p>
    <w:p w:rsidR="00582C42" w:rsidRDefault="009841E0" w:rsidP="00582C42">
      <w:pPr>
        <w:pStyle w:val="Corpsdetexte"/>
        <w:ind w:left="708"/>
        <w:rPr>
          <w:spacing w:val="6"/>
        </w:rPr>
      </w:pPr>
      <w:r>
        <w:rPr>
          <w:spacing w:val="6"/>
        </w:rPr>
        <w:t>jusqu'à un certain point d'exten</w:t>
      </w:r>
      <w:r>
        <w:rPr>
          <w:spacing w:val="6"/>
        </w:rPr>
        <w:softHyphen/>
        <w:t>sion</w:t>
      </w:r>
      <w:r w:rsidR="00582C42">
        <w:rPr>
          <w:spacing w:val="6"/>
        </w:rPr>
        <w:t>,</w:t>
      </w:r>
      <w:r>
        <w:rPr>
          <w:spacing w:val="6"/>
        </w:rPr>
        <w:t xml:space="preserve"> </w:t>
      </w:r>
    </w:p>
    <w:p w:rsidR="00582C42" w:rsidRDefault="009841E0" w:rsidP="00582C42">
      <w:pPr>
        <w:pStyle w:val="Corpsdetexte"/>
        <w:ind w:left="708"/>
        <w:rPr>
          <w:spacing w:val="6"/>
        </w:rPr>
      </w:pPr>
      <w:r>
        <w:rPr>
          <w:spacing w:val="6"/>
        </w:rPr>
        <w:t xml:space="preserve">qu'il s'agit de déterminer </w:t>
      </w:r>
    </w:p>
    <w:p w:rsidR="009841E0" w:rsidRDefault="00DD6C79">
      <w:pPr>
        <w:pStyle w:val="Corpsdetexte"/>
        <w:rPr>
          <w:spacing w:val="6"/>
        </w:rPr>
      </w:pPr>
      <w:r>
        <w:rPr>
          <w:spacing w:val="6"/>
        </w:rPr>
        <w:t>…</w:t>
      </w:r>
      <w:r w:rsidR="009841E0" w:rsidRPr="00582C42">
        <w:rPr>
          <w:rFonts w:ascii="Times New Roman" w:hAnsi="Times New Roman" w:cs="Times New Roman"/>
          <w:i/>
          <w:spacing w:val="6"/>
          <w:sz w:val="24"/>
        </w:rPr>
        <w:t>dans toute la structure subjective</w:t>
      </w:r>
      <w:r w:rsidR="009841E0">
        <w:rPr>
          <w:spacing w:val="6"/>
        </w:rPr>
        <w:t xml:space="preserve">, jusqu'au désir y compris. </w:t>
      </w:r>
    </w:p>
    <w:p w:rsidR="009841E0" w:rsidRDefault="009841E0">
      <w:pPr>
        <w:pStyle w:val="Corpsdetexte"/>
        <w:rPr>
          <w:spacing w:val="6"/>
        </w:rPr>
      </w:pPr>
    </w:p>
    <w:p w:rsidR="00DD6C79" w:rsidRDefault="009841E0">
      <w:pPr>
        <w:pStyle w:val="Corpsdetexte"/>
        <w:rPr>
          <w:spacing w:val="6"/>
        </w:rPr>
      </w:pPr>
      <w:r>
        <w:rPr>
          <w:spacing w:val="6"/>
        </w:rPr>
        <w:t xml:space="preserve">Quand un de mes </w:t>
      </w:r>
      <w:r w:rsidRPr="00582C42">
        <w:rPr>
          <w:rFonts w:ascii="Times New Roman" w:hAnsi="Times New Roman" w:cs="Times New Roman"/>
          <w:i/>
          <w:spacing w:val="6"/>
          <w:sz w:val="24"/>
        </w:rPr>
        <w:t>obsessionnels</w:t>
      </w:r>
      <w:r>
        <w:rPr>
          <w:spacing w:val="6"/>
        </w:rPr>
        <w:t xml:space="preserve">, tout récemment encore, après avoir développé tout le raffinement </w:t>
      </w:r>
    </w:p>
    <w:p w:rsidR="00DD6C79" w:rsidRDefault="009841E0">
      <w:pPr>
        <w:pStyle w:val="Corpsdetexte"/>
        <w:rPr>
          <w:spacing w:val="6"/>
        </w:rPr>
      </w:pPr>
      <w:r>
        <w:rPr>
          <w:spacing w:val="6"/>
        </w:rPr>
        <w:t xml:space="preserve">de la science de ses exercices à l'endroit </w:t>
      </w:r>
    </w:p>
    <w:p w:rsidR="00582C42" w:rsidRDefault="009841E0">
      <w:pPr>
        <w:pStyle w:val="Corpsdetexte"/>
        <w:rPr>
          <w:spacing w:val="6"/>
        </w:rPr>
      </w:pPr>
      <w:r>
        <w:rPr>
          <w:spacing w:val="6"/>
        </w:rPr>
        <w:t xml:space="preserve">des </w:t>
      </w:r>
      <w:r w:rsidRPr="00582C42">
        <w:rPr>
          <w:rFonts w:ascii="Times New Roman" w:hAnsi="Times New Roman" w:cs="Times New Roman"/>
          <w:i/>
          <w:spacing w:val="6"/>
          <w:sz w:val="24"/>
        </w:rPr>
        <w:t>objets féminins</w:t>
      </w:r>
      <w:r>
        <w:rPr>
          <w:spacing w:val="6"/>
        </w:rPr>
        <w:t xml:space="preserve"> auxquels</w:t>
      </w:r>
      <w:r w:rsidR="00582C42">
        <w:rPr>
          <w:spacing w:val="6"/>
        </w:rPr>
        <w:t>…</w:t>
      </w:r>
    </w:p>
    <w:p w:rsidR="00582C42" w:rsidRDefault="009841E0" w:rsidP="00582C42">
      <w:pPr>
        <w:pStyle w:val="Corpsdetexte"/>
        <w:ind w:left="708"/>
        <w:rPr>
          <w:spacing w:val="6"/>
        </w:rPr>
      </w:pPr>
      <w:r>
        <w:rPr>
          <w:spacing w:val="6"/>
        </w:rPr>
        <w:t>comme il est commun chez les autres obsessionnels, si je puis dire</w:t>
      </w:r>
    </w:p>
    <w:p w:rsidR="00582C42" w:rsidRDefault="00582C42">
      <w:pPr>
        <w:pStyle w:val="Corpsdetexte"/>
        <w:rPr>
          <w:spacing w:val="6"/>
        </w:rPr>
      </w:pPr>
      <w:r>
        <w:rPr>
          <w:spacing w:val="6"/>
        </w:rPr>
        <w:t>…</w:t>
      </w:r>
      <w:r w:rsidR="009841E0">
        <w:rPr>
          <w:spacing w:val="6"/>
        </w:rPr>
        <w:t xml:space="preserve">il reste attaché par ce qu'on peut appeler </w:t>
      </w:r>
    </w:p>
    <w:p w:rsidR="00582C42" w:rsidRDefault="00582C42">
      <w:pPr>
        <w:pStyle w:val="Corpsdetexte"/>
        <w:rPr>
          <w:spacing w:val="6"/>
        </w:rPr>
      </w:pPr>
      <w:r>
        <w:rPr>
          <w:spacing w:val="6"/>
        </w:rPr>
        <w:t>« </w:t>
      </w:r>
      <w:r w:rsidR="009841E0" w:rsidRPr="00582C42">
        <w:rPr>
          <w:rFonts w:ascii="Times New Roman" w:hAnsi="Times New Roman" w:cs="Times New Roman"/>
          <w:i/>
          <w:spacing w:val="6"/>
          <w:sz w:val="24"/>
        </w:rPr>
        <w:t xml:space="preserve">une </w:t>
      </w:r>
      <w:r w:rsidR="009841E0" w:rsidRPr="00582C42">
        <w:rPr>
          <w:rFonts w:ascii="Times New Roman" w:hAnsi="Times New Roman" w:cs="Times New Roman"/>
          <w:i/>
          <w:iCs/>
          <w:spacing w:val="6"/>
          <w:sz w:val="24"/>
        </w:rPr>
        <w:t>infidélité constante</w:t>
      </w:r>
      <w:r>
        <w:rPr>
          <w:iCs/>
          <w:spacing w:val="6"/>
        </w:rPr>
        <w:t> »</w:t>
      </w:r>
      <w:r>
        <w:rPr>
          <w:spacing w:val="6"/>
        </w:rPr>
        <w:t>…</w:t>
      </w:r>
    </w:p>
    <w:p w:rsidR="00582C42" w:rsidRDefault="009841E0" w:rsidP="00582C42">
      <w:pPr>
        <w:pStyle w:val="Corpsdetexte"/>
        <w:ind w:left="708"/>
        <w:rPr>
          <w:spacing w:val="6"/>
        </w:rPr>
      </w:pPr>
      <w:r>
        <w:rPr>
          <w:spacing w:val="6"/>
        </w:rPr>
        <w:t xml:space="preserve">à la fois impossibilité de quitter aucun </w:t>
      </w:r>
    </w:p>
    <w:p w:rsidR="00582C42" w:rsidRDefault="009841E0" w:rsidP="00582C42">
      <w:pPr>
        <w:pStyle w:val="Corpsdetexte"/>
        <w:ind w:left="708"/>
        <w:rPr>
          <w:spacing w:val="6"/>
        </w:rPr>
      </w:pPr>
      <w:r>
        <w:rPr>
          <w:spacing w:val="6"/>
        </w:rPr>
        <w:t xml:space="preserve">de ces objets et extrême difficulté </w:t>
      </w:r>
    </w:p>
    <w:p w:rsidR="00582C42" w:rsidRDefault="009841E0" w:rsidP="00582C42">
      <w:pPr>
        <w:pStyle w:val="Corpsdetexte"/>
        <w:ind w:left="708"/>
        <w:rPr>
          <w:spacing w:val="6"/>
        </w:rPr>
      </w:pPr>
      <w:r>
        <w:rPr>
          <w:spacing w:val="6"/>
        </w:rPr>
        <w:t>à les maintenir tous ensemble</w:t>
      </w:r>
    </w:p>
    <w:p w:rsidR="00582C42" w:rsidRDefault="00582C42">
      <w:pPr>
        <w:pStyle w:val="Corpsdetexte"/>
        <w:rPr>
          <w:spacing w:val="6"/>
        </w:rPr>
      </w:pPr>
      <w:r>
        <w:rPr>
          <w:spacing w:val="6"/>
        </w:rPr>
        <w:t>…</w:t>
      </w:r>
      <w:r w:rsidR="009841E0">
        <w:rPr>
          <w:spacing w:val="6"/>
        </w:rPr>
        <w:t xml:space="preserve">et qu'il ajoute qu'il est bien évident que </w:t>
      </w:r>
    </w:p>
    <w:p w:rsidR="00582C42" w:rsidRDefault="009841E0">
      <w:pPr>
        <w:pStyle w:val="Corpsdetexte"/>
        <w:rPr>
          <w:spacing w:val="6"/>
        </w:rPr>
      </w:pPr>
      <w:r>
        <w:rPr>
          <w:spacing w:val="6"/>
        </w:rPr>
        <w:t>dans cette relation, dans ce rapport si compliqué qui nécessite de si hauts raffinements techniques</w:t>
      </w:r>
      <w:r w:rsidR="00582C42">
        <w:rPr>
          <w:spacing w:val="6"/>
        </w:rPr>
        <w:t>,</w:t>
      </w:r>
      <w:r>
        <w:rPr>
          <w:spacing w:val="6"/>
        </w:rPr>
        <w:t xml:space="preserve"> </w:t>
      </w:r>
    </w:p>
    <w:p w:rsidR="00DD6C79" w:rsidRDefault="009841E0">
      <w:pPr>
        <w:pStyle w:val="Corpsdetexte"/>
        <w:rPr>
          <w:spacing w:val="6"/>
        </w:rPr>
      </w:pPr>
      <w:r>
        <w:rPr>
          <w:spacing w:val="6"/>
        </w:rPr>
        <w:t xml:space="preserve">si je puis dire, dans le maintien de relations </w:t>
      </w:r>
    </w:p>
    <w:p w:rsidR="00582C42" w:rsidRDefault="009841E0">
      <w:pPr>
        <w:pStyle w:val="Corpsdetexte"/>
        <w:rPr>
          <w:spacing w:val="6"/>
        </w:rPr>
      </w:pPr>
      <w:r>
        <w:rPr>
          <w:spacing w:val="6"/>
        </w:rPr>
        <w:t>qui en principe doivent rester</w:t>
      </w:r>
      <w:r w:rsidR="00582C42">
        <w:rPr>
          <w:spacing w:val="6"/>
        </w:rPr>
        <w:t> :</w:t>
      </w:r>
      <w:r>
        <w:rPr>
          <w:spacing w:val="6"/>
        </w:rPr>
        <w:t xml:space="preserve"> </w:t>
      </w:r>
    </w:p>
    <w:p w:rsidR="00582C42" w:rsidRPr="00086350" w:rsidRDefault="009841E0" w:rsidP="004C4339">
      <w:pPr>
        <w:pStyle w:val="Corpsdetexte"/>
        <w:numPr>
          <w:ilvl w:val="0"/>
          <w:numId w:val="13"/>
        </w:numPr>
        <w:rPr>
          <w:spacing w:val="6"/>
        </w:rPr>
      </w:pPr>
      <w:r w:rsidRPr="00086350">
        <w:rPr>
          <w:rFonts w:ascii="Times New Roman" w:hAnsi="Times New Roman" w:cs="Times New Roman"/>
          <w:i/>
          <w:spacing w:val="6"/>
          <w:sz w:val="24"/>
        </w:rPr>
        <w:t>extérieures</w:t>
      </w:r>
      <w:r w:rsidRPr="00086350">
        <w:rPr>
          <w:spacing w:val="6"/>
        </w:rPr>
        <w:t xml:space="preserve"> les unes aux autres, </w:t>
      </w:r>
    </w:p>
    <w:p w:rsidR="00582C42" w:rsidRPr="00086350" w:rsidRDefault="009841E0" w:rsidP="004C4339">
      <w:pPr>
        <w:pStyle w:val="Corpsdetexte"/>
        <w:numPr>
          <w:ilvl w:val="0"/>
          <w:numId w:val="13"/>
        </w:numPr>
        <w:rPr>
          <w:spacing w:val="6"/>
        </w:rPr>
      </w:pPr>
      <w:r w:rsidRPr="00086350">
        <w:rPr>
          <w:rFonts w:ascii="Times New Roman" w:hAnsi="Times New Roman" w:cs="Times New Roman"/>
          <w:i/>
          <w:spacing w:val="6"/>
          <w:sz w:val="24"/>
        </w:rPr>
        <w:t>imperméables</w:t>
      </w:r>
      <w:r w:rsidRPr="00086350">
        <w:rPr>
          <w:spacing w:val="6"/>
        </w:rPr>
        <w:t xml:space="preserve"> si l'on peut dire les unes aux autres</w:t>
      </w:r>
      <w:r w:rsidR="00582C42" w:rsidRPr="00086350">
        <w:rPr>
          <w:spacing w:val="6"/>
        </w:rPr>
        <w:t>,</w:t>
      </w:r>
    </w:p>
    <w:p w:rsidR="00582C42" w:rsidRPr="00086350" w:rsidRDefault="009841E0" w:rsidP="004C4339">
      <w:pPr>
        <w:pStyle w:val="Corpsdetexte"/>
        <w:numPr>
          <w:ilvl w:val="0"/>
          <w:numId w:val="13"/>
        </w:numPr>
        <w:rPr>
          <w:spacing w:val="6"/>
        </w:rPr>
      </w:pPr>
      <w:r w:rsidRPr="00086350">
        <w:rPr>
          <w:spacing w:val="6"/>
        </w:rPr>
        <w:t>et pour</w:t>
      </w:r>
      <w:r w:rsidRPr="00086350">
        <w:rPr>
          <w:spacing w:val="6"/>
        </w:rPr>
        <w:softHyphen/>
        <w:t>tant liées,</w:t>
      </w:r>
    </w:p>
    <w:p w:rsidR="00582C42" w:rsidRDefault="00582C42" w:rsidP="00582C42">
      <w:pPr>
        <w:pStyle w:val="Corpsdetexte"/>
        <w:rPr>
          <w:spacing w:val="6"/>
        </w:rPr>
      </w:pPr>
      <w:r>
        <w:rPr>
          <w:spacing w:val="6"/>
        </w:rPr>
        <w:t>q</w:t>
      </w:r>
      <w:r w:rsidR="009841E0">
        <w:rPr>
          <w:spacing w:val="6"/>
        </w:rPr>
        <w:t>ue si tout ceci, me dit</w:t>
      </w:r>
      <w:r w:rsidR="007B06DE">
        <w:rPr>
          <w:spacing w:val="6"/>
        </w:rPr>
        <w:t>–</w:t>
      </w:r>
      <w:r w:rsidR="009841E0">
        <w:rPr>
          <w:spacing w:val="6"/>
        </w:rPr>
        <w:t xml:space="preserve">il, n'a pas d'autre fin </w:t>
      </w:r>
    </w:p>
    <w:p w:rsidR="00582C42" w:rsidRDefault="009841E0" w:rsidP="00582C42">
      <w:pPr>
        <w:pStyle w:val="Corpsdetexte"/>
        <w:rPr>
          <w:spacing w:val="6"/>
        </w:rPr>
      </w:pPr>
      <w:r>
        <w:rPr>
          <w:spacing w:val="6"/>
        </w:rPr>
        <w:t xml:space="preserve">que de le laisser intact pour une satisfaction </w:t>
      </w:r>
    </w:p>
    <w:p w:rsidR="00582C42" w:rsidRDefault="009841E0" w:rsidP="00582C42">
      <w:pPr>
        <w:pStyle w:val="Corpsdetexte"/>
        <w:rPr>
          <w:spacing w:val="6"/>
        </w:rPr>
      </w:pPr>
      <w:r>
        <w:rPr>
          <w:spacing w:val="6"/>
        </w:rPr>
        <w:t>dont lui</w:t>
      </w:r>
      <w:r w:rsidR="007B06DE">
        <w:rPr>
          <w:spacing w:val="6"/>
        </w:rPr>
        <w:t>–</w:t>
      </w:r>
      <w:r>
        <w:rPr>
          <w:spacing w:val="6"/>
        </w:rPr>
        <w:t xml:space="preserve">même ici achoppe, c’est qu’elle doit donc se trouver ailleurs : </w:t>
      </w:r>
    </w:p>
    <w:p w:rsidR="00582C42" w:rsidRDefault="009841E0" w:rsidP="00086350">
      <w:pPr>
        <w:pStyle w:val="Corpsdetexte"/>
        <w:rPr>
          <w:spacing w:val="6"/>
        </w:rPr>
      </w:pPr>
      <w:r>
        <w:rPr>
          <w:spacing w:val="6"/>
        </w:rPr>
        <w:t xml:space="preserve">non pas seulement dans un futur toujours reculé, </w:t>
      </w:r>
    </w:p>
    <w:p w:rsidR="009841E0" w:rsidRDefault="009841E0" w:rsidP="00086350">
      <w:pPr>
        <w:pStyle w:val="Corpsdetexte"/>
        <w:rPr>
          <w:spacing w:val="6"/>
        </w:rPr>
      </w:pPr>
      <w:r>
        <w:rPr>
          <w:spacing w:val="6"/>
        </w:rPr>
        <w:t xml:space="preserve">mais manifestement dans un autre espace, puisque de cette intactitude et de sa fin il est incapable en fin de compte de dire sur quoi, comme satisfaction, ceci peut déboucher. </w:t>
      </w:r>
    </w:p>
    <w:p w:rsidR="00086350" w:rsidRDefault="00086350">
      <w:pPr>
        <w:pStyle w:val="Corpsdetexte"/>
        <w:rPr>
          <w:spacing w:val="6"/>
        </w:rPr>
      </w:pPr>
    </w:p>
    <w:p w:rsidR="00086350" w:rsidRDefault="009841E0">
      <w:pPr>
        <w:pStyle w:val="Corpsdetexte"/>
        <w:rPr>
          <w:spacing w:val="6"/>
        </w:rPr>
      </w:pPr>
      <w:r>
        <w:rPr>
          <w:spacing w:val="6"/>
        </w:rPr>
        <w:t xml:space="preserve">Nous avons tout de même là, sensible, quelque chose qui pour nous, pose la question de la structure </w:t>
      </w:r>
    </w:p>
    <w:p w:rsidR="009841E0" w:rsidRDefault="009841E0">
      <w:pPr>
        <w:pStyle w:val="Corpsdetexte"/>
        <w:rPr>
          <w:spacing w:val="6"/>
        </w:rPr>
      </w:pPr>
      <w:r>
        <w:rPr>
          <w:spacing w:val="6"/>
        </w:rPr>
        <w:t>du désir de la façon la plus quotidienne.</w:t>
      </w:r>
    </w:p>
    <w:p w:rsidR="009841E0" w:rsidRDefault="009841E0">
      <w:pPr>
        <w:pStyle w:val="Corpsdetexte"/>
        <w:rPr>
          <w:spacing w:val="6"/>
        </w:rPr>
      </w:pPr>
    </w:p>
    <w:p w:rsidR="009841E0" w:rsidRDefault="009841E0">
      <w:pPr>
        <w:pStyle w:val="Corpsdetexte"/>
        <w:rPr>
          <w:spacing w:val="6"/>
        </w:rPr>
      </w:pPr>
      <w:r>
        <w:rPr>
          <w:spacing w:val="6"/>
        </w:rPr>
        <w:t xml:space="preserve">Revenons à notre </w:t>
      </w:r>
      <w:r w:rsidRPr="00086350">
        <w:rPr>
          <w:rFonts w:ascii="Times New Roman" w:hAnsi="Times New Roman" w:cs="Times New Roman"/>
          <w:i/>
          <w:spacing w:val="6"/>
          <w:sz w:val="24"/>
        </w:rPr>
        <w:t>tore</w:t>
      </w:r>
      <w:r>
        <w:rPr>
          <w:spacing w:val="6"/>
        </w:rPr>
        <w:t xml:space="preserve"> et inscrivons</w:t>
      </w:r>
      <w:r w:rsidR="007B06DE">
        <w:rPr>
          <w:spacing w:val="6"/>
        </w:rPr>
        <w:t>–</w:t>
      </w:r>
      <w:r>
        <w:rPr>
          <w:spacing w:val="6"/>
        </w:rPr>
        <w:t xml:space="preserve">y nos </w:t>
      </w:r>
      <w:r w:rsidRPr="00086350">
        <w:rPr>
          <w:rFonts w:ascii="Times New Roman" w:hAnsi="Times New Roman" w:cs="Times New Roman"/>
          <w:i/>
          <w:spacing w:val="6"/>
          <w:sz w:val="24"/>
        </w:rPr>
        <w:t>cercles d'EULER</w:t>
      </w:r>
      <w:r>
        <w:rPr>
          <w:spacing w:val="6"/>
        </w:rPr>
        <w:t xml:space="preserve">. </w:t>
      </w:r>
    </w:p>
    <w:p w:rsidR="00086350" w:rsidRDefault="00086350">
      <w:pPr>
        <w:pStyle w:val="Corpsdetexte"/>
        <w:rPr>
          <w:spacing w:val="6"/>
        </w:rPr>
      </w:pPr>
    </w:p>
    <w:p w:rsidR="00086350" w:rsidRDefault="009841E0">
      <w:pPr>
        <w:pStyle w:val="Corpsdetexte"/>
        <w:rPr>
          <w:spacing w:val="6"/>
        </w:rPr>
      </w:pPr>
      <w:r>
        <w:rPr>
          <w:spacing w:val="6"/>
        </w:rPr>
        <w:t xml:space="preserve">Ceci va nécessiter de faire, je m'en excuse, </w:t>
      </w:r>
    </w:p>
    <w:p w:rsidR="00086350" w:rsidRDefault="009841E0">
      <w:pPr>
        <w:pStyle w:val="Corpsdetexte"/>
        <w:rPr>
          <w:spacing w:val="6"/>
        </w:rPr>
      </w:pPr>
      <w:r>
        <w:rPr>
          <w:spacing w:val="6"/>
        </w:rPr>
        <w:t>un tout petit retour qui n'est pas</w:t>
      </w:r>
      <w:r w:rsidR="00086350">
        <w:rPr>
          <w:spacing w:val="6"/>
        </w:rPr>
        <w:t>…</w:t>
      </w:r>
    </w:p>
    <w:p w:rsidR="00086350" w:rsidRDefault="009841E0" w:rsidP="00086350">
      <w:pPr>
        <w:pStyle w:val="Corpsdetexte"/>
        <w:ind w:left="708"/>
        <w:rPr>
          <w:spacing w:val="6"/>
        </w:rPr>
      </w:pPr>
      <w:r>
        <w:rPr>
          <w:spacing w:val="6"/>
        </w:rPr>
        <w:t>quoi qu'il puisse apparaître à quelqu'un qui entrerait actuellement pour la première fois dans mon séminaire</w:t>
      </w:r>
    </w:p>
    <w:p w:rsidR="009841E0" w:rsidRDefault="00086350">
      <w:pPr>
        <w:pStyle w:val="Corpsdetexte"/>
        <w:rPr>
          <w:spacing w:val="6"/>
        </w:rPr>
      </w:pPr>
      <w:r>
        <w:rPr>
          <w:spacing w:val="6"/>
        </w:rPr>
        <w:t>…</w:t>
      </w:r>
      <w:r w:rsidR="009841E0">
        <w:rPr>
          <w:spacing w:val="6"/>
        </w:rPr>
        <w:t>un retour géométrique…</w:t>
      </w:r>
    </w:p>
    <w:p w:rsidR="00086350" w:rsidRDefault="009841E0">
      <w:pPr>
        <w:pStyle w:val="Corpsdetexte"/>
        <w:ind w:left="708"/>
        <w:rPr>
          <w:spacing w:val="6"/>
        </w:rPr>
      </w:pPr>
      <w:r>
        <w:rPr>
          <w:spacing w:val="6"/>
        </w:rPr>
        <w:t>il le sera peut</w:t>
      </w:r>
      <w:r w:rsidR="007B06DE">
        <w:rPr>
          <w:spacing w:val="6"/>
        </w:rPr>
        <w:t>–</w:t>
      </w:r>
      <w:r>
        <w:rPr>
          <w:spacing w:val="6"/>
        </w:rPr>
        <w:t xml:space="preserve">être, tout à fait </w:t>
      </w:r>
    </w:p>
    <w:p w:rsidR="009841E0" w:rsidRDefault="009841E0">
      <w:pPr>
        <w:pStyle w:val="Corpsdetexte"/>
        <w:ind w:left="708"/>
        <w:rPr>
          <w:spacing w:val="6"/>
        </w:rPr>
      </w:pPr>
      <w:r>
        <w:rPr>
          <w:spacing w:val="6"/>
        </w:rPr>
        <w:t>à la fin, mais très incidem</w:t>
      </w:r>
      <w:r>
        <w:rPr>
          <w:spacing w:val="6"/>
        </w:rPr>
        <w:softHyphen/>
        <w:t>ment</w:t>
      </w:r>
    </w:p>
    <w:p w:rsidR="009841E0" w:rsidRDefault="009841E0">
      <w:pPr>
        <w:pStyle w:val="Corpsdetexte"/>
        <w:rPr>
          <w:spacing w:val="6"/>
        </w:rPr>
      </w:pPr>
      <w:r>
        <w:rPr>
          <w:spacing w:val="6"/>
        </w:rPr>
        <w:t xml:space="preserve">…qui est à proprement parler </w:t>
      </w:r>
      <w:r w:rsidRPr="00086350">
        <w:rPr>
          <w:rFonts w:ascii="Times New Roman" w:hAnsi="Times New Roman" w:cs="Times New Roman"/>
          <w:i/>
          <w:spacing w:val="6"/>
          <w:sz w:val="24"/>
        </w:rPr>
        <w:t>topologique</w:t>
      </w:r>
      <w:r>
        <w:rPr>
          <w:spacing w:val="6"/>
        </w:rPr>
        <w:t xml:space="preserve">. </w:t>
      </w:r>
    </w:p>
    <w:p w:rsidR="00086350" w:rsidRDefault="00086350">
      <w:pPr>
        <w:pStyle w:val="Corpsdetexte"/>
        <w:rPr>
          <w:spacing w:val="6"/>
        </w:rPr>
      </w:pPr>
    </w:p>
    <w:p w:rsidR="00ED6417" w:rsidRDefault="009841E0">
      <w:pPr>
        <w:pStyle w:val="Corpsdetexte"/>
        <w:rPr>
          <w:spacing w:val="6"/>
        </w:rPr>
      </w:pPr>
      <w:r>
        <w:rPr>
          <w:spacing w:val="6"/>
        </w:rPr>
        <w:t xml:space="preserve">Il n'y a aucun besoin que ce </w:t>
      </w:r>
      <w:r w:rsidRPr="00086350">
        <w:rPr>
          <w:rFonts w:ascii="Times New Roman" w:hAnsi="Times New Roman" w:cs="Times New Roman"/>
          <w:i/>
          <w:spacing w:val="6"/>
          <w:sz w:val="24"/>
        </w:rPr>
        <w:t>tore</w:t>
      </w:r>
      <w:r>
        <w:rPr>
          <w:spacing w:val="6"/>
        </w:rPr>
        <w:t xml:space="preserve"> soit </w:t>
      </w:r>
      <w:r w:rsidRPr="00ED6417">
        <w:rPr>
          <w:rFonts w:ascii="Times New Roman" w:hAnsi="Times New Roman" w:cs="Times New Roman"/>
          <w:i/>
          <w:spacing w:val="6"/>
          <w:sz w:val="24"/>
        </w:rPr>
        <w:t>un tore</w:t>
      </w:r>
      <w:r w:rsidRPr="00086350">
        <w:rPr>
          <w:rFonts w:ascii="Times New Roman" w:hAnsi="Times New Roman" w:cs="Times New Roman"/>
          <w:i/>
          <w:spacing w:val="6"/>
          <w:sz w:val="24"/>
        </w:rPr>
        <w:t xml:space="preserve"> régulier</w:t>
      </w:r>
      <w:r>
        <w:rPr>
          <w:spacing w:val="6"/>
        </w:rPr>
        <w:t xml:space="preserve"> </w:t>
      </w:r>
    </w:p>
    <w:p w:rsidR="009841E0" w:rsidRDefault="009841E0">
      <w:pPr>
        <w:pStyle w:val="Corpsdetexte"/>
        <w:rPr>
          <w:spacing w:val="6"/>
        </w:rPr>
      </w:pPr>
      <w:r>
        <w:rPr>
          <w:spacing w:val="6"/>
        </w:rPr>
        <w:t xml:space="preserve">ni </w:t>
      </w:r>
      <w:r w:rsidRPr="00ED6417">
        <w:rPr>
          <w:rFonts w:ascii="Times New Roman" w:hAnsi="Times New Roman" w:cs="Times New Roman"/>
          <w:i/>
          <w:spacing w:val="6"/>
          <w:sz w:val="24"/>
        </w:rPr>
        <w:t>un tore</w:t>
      </w:r>
      <w:r>
        <w:rPr>
          <w:spacing w:val="6"/>
        </w:rPr>
        <w:t xml:space="preserve"> sur lequel nous puissions faire des </w:t>
      </w:r>
      <w:r w:rsidRPr="00ED6417">
        <w:rPr>
          <w:i/>
          <w:spacing w:val="6"/>
          <w:sz w:val="24"/>
        </w:rPr>
        <w:t>mesures</w:t>
      </w:r>
      <w:r>
        <w:rPr>
          <w:spacing w:val="6"/>
        </w:rPr>
        <w:t xml:space="preserve">. </w:t>
      </w:r>
    </w:p>
    <w:p w:rsidR="00086350" w:rsidRDefault="00086350">
      <w:pPr>
        <w:pStyle w:val="Corpsdetexte"/>
        <w:rPr>
          <w:spacing w:val="6"/>
        </w:rPr>
      </w:pPr>
    </w:p>
    <w:p w:rsidR="00086350" w:rsidRDefault="009841E0">
      <w:pPr>
        <w:pStyle w:val="Corpsdetexte"/>
        <w:rPr>
          <w:spacing w:val="6"/>
        </w:rPr>
      </w:pPr>
      <w:r>
        <w:rPr>
          <w:spacing w:val="6"/>
        </w:rPr>
        <w:t xml:space="preserve">C'est une surface constituée selon certaines relations fondamentales que je vais être amené </w:t>
      </w:r>
    </w:p>
    <w:p w:rsidR="009841E0" w:rsidRDefault="009841E0">
      <w:pPr>
        <w:pStyle w:val="Corpsdetexte"/>
        <w:rPr>
          <w:spacing w:val="6"/>
        </w:rPr>
      </w:pPr>
      <w:r>
        <w:rPr>
          <w:spacing w:val="6"/>
        </w:rPr>
        <w:t xml:space="preserve">à vous rappeler, mais comme je ne veux pas paraître aller trop loin de ce qui est le champ de notre intérêt, je vais me limiter aux choses que j'ai déjà amorcées et qui sont très simples. </w:t>
      </w:r>
    </w:p>
    <w:p w:rsidR="009841E0" w:rsidRDefault="009841E0">
      <w:pPr>
        <w:pStyle w:val="Corpsdetexte"/>
        <w:rPr>
          <w:spacing w:val="6"/>
        </w:rPr>
      </w:pPr>
    </w:p>
    <w:p w:rsidR="009841E0" w:rsidRDefault="009841E0">
      <w:pPr>
        <w:pStyle w:val="Corpsdetexte"/>
        <w:rPr>
          <w:rFonts w:ascii="Garamond" w:hAnsi="Garamond"/>
          <w:spacing w:val="6"/>
          <w:sz w:val="18"/>
        </w:rPr>
      </w:pPr>
      <w:r>
        <w:rPr>
          <w:spacing w:val="6"/>
        </w:rPr>
        <w:t xml:space="preserve">je vous l'ai fait remarquer, sur une telle surface, nous pouvons décrire ce type de cercle </w:t>
      </w:r>
      <w:r w:rsidRPr="00ED6417">
        <w:rPr>
          <w:rFonts w:ascii="Garamond" w:hAnsi="Garamond"/>
          <w:color w:val="C00000"/>
          <w:spacing w:val="6"/>
          <w:sz w:val="18"/>
        </w:rPr>
        <w:t>[ 1 ]</w:t>
      </w:r>
      <w:r w:rsidR="00086350">
        <w:rPr>
          <w:rFonts w:ascii="Garamond" w:hAnsi="Garamond"/>
          <w:spacing w:val="6"/>
          <w:sz w:val="18"/>
        </w:rPr>
        <w:t xml:space="preserve"> </w:t>
      </w:r>
    </w:p>
    <w:p w:rsidR="00086350" w:rsidRDefault="00086350">
      <w:pPr>
        <w:pStyle w:val="Corpsdetexte"/>
        <w:rPr>
          <w:rFonts w:ascii="Garamond" w:hAnsi="Garamond"/>
          <w:spacing w:val="6"/>
          <w:sz w:val="18"/>
        </w:rPr>
      </w:pPr>
    </w:p>
    <w:p w:rsidR="00086350" w:rsidRDefault="00086350">
      <w:pPr>
        <w:pStyle w:val="Corpsdetexte"/>
        <w:rPr>
          <w:rFonts w:ascii="Garamond" w:hAnsi="Garamond"/>
          <w:spacing w:val="6"/>
          <w:sz w:val="18"/>
        </w:rPr>
      </w:pPr>
    </w:p>
    <w:p w:rsidR="00086350" w:rsidRDefault="00086350">
      <w:pPr>
        <w:pStyle w:val="Corpsdetexte"/>
        <w:rPr>
          <w:spacing w:val="6"/>
        </w:rPr>
      </w:pPr>
    </w:p>
    <w:p w:rsidR="009841E0" w:rsidRDefault="00CC2496" w:rsidP="00CC2496">
      <w:pPr>
        <w:pStyle w:val="Corpsdetexte"/>
        <w:ind w:left="708" w:firstLine="708"/>
        <w:rPr>
          <w:spacing w:val="6"/>
        </w:rPr>
      </w:pPr>
      <w:r>
        <w:rPr>
          <w:noProof/>
          <w:spacing w:val="6"/>
          <w:lang w:eastAsia="fr-FR"/>
        </w:rPr>
        <w:drawing>
          <wp:inline distT="0" distB="0" distL="0" distR="0">
            <wp:extent cx="3749040" cy="2559400"/>
            <wp:effectExtent l="19050" t="0" r="3810" b="0"/>
            <wp:docPr id="320" name="Image 19" descr="C:\Users\ALAIN\LACAN séminaires\Ressources\Doc S9 B\Doc S9\z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LACAN séminaires\Ressources\Doc S9 B\Doc S9\zv1.jpg"/>
                    <pic:cNvPicPr>
                      <a:picLocks noChangeAspect="1" noChangeArrowheads="1"/>
                    </pic:cNvPicPr>
                  </pic:nvPicPr>
                  <pic:blipFill>
                    <a:blip r:embed="rId136" cstate="print"/>
                    <a:srcRect/>
                    <a:stretch>
                      <a:fillRect/>
                    </a:stretch>
                  </pic:blipFill>
                  <pic:spPr bwMode="auto">
                    <a:xfrm>
                      <a:off x="0" y="0"/>
                      <a:ext cx="3746863" cy="2557914"/>
                    </a:xfrm>
                    <a:prstGeom prst="rect">
                      <a:avLst/>
                    </a:prstGeom>
                    <a:noFill/>
                    <a:ln w="9525">
                      <a:noFill/>
                      <a:miter lim="800000"/>
                      <a:headEnd/>
                      <a:tailEnd/>
                    </a:ln>
                  </pic:spPr>
                </pic:pic>
              </a:graphicData>
            </a:graphic>
          </wp:inline>
        </w:drawing>
      </w:r>
      <w:r>
        <w:rPr>
          <w:spacing w:val="6"/>
        </w:rPr>
        <w:t xml:space="preserve">   </w:t>
      </w:r>
    </w:p>
    <w:p w:rsidR="00086350" w:rsidRDefault="00086350" w:rsidP="00086350">
      <w:pPr>
        <w:pStyle w:val="Corpsdetexte"/>
        <w:rPr>
          <w:spacing w:val="6"/>
        </w:rPr>
      </w:pPr>
    </w:p>
    <w:p w:rsidR="009841E0" w:rsidRDefault="009841E0">
      <w:pPr>
        <w:pStyle w:val="Corpsdetexte"/>
        <w:rPr>
          <w:spacing w:val="6"/>
        </w:rPr>
      </w:pPr>
    </w:p>
    <w:p w:rsidR="00086350" w:rsidRDefault="00086350">
      <w:pPr>
        <w:pStyle w:val="Corpsdetexte"/>
        <w:rPr>
          <w:spacing w:val="6"/>
        </w:rPr>
      </w:pPr>
    </w:p>
    <w:p w:rsidR="009841E0" w:rsidRDefault="009841E0">
      <w:pPr>
        <w:pStyle w:val="Corpsdetexte"/>
        <w:rPr>
          <w:spacing w:val="6"/>
        </w:rPr>
      </w:pPr>
      <w:r>
        <w:rPr>
          <w:spacing w:val="6"/>
        </w:rPr>
        <w:t xml:space="preserve">qui est celui que je vous ai connoté comme </w:t>
      </w:r>
      <w:r w:rsidRPr="00086350">
        <w:rPr>
          <w:rFonts w:ascii="Times New Roman" w:hAnsi="Times New Roman" w:cs="Times New Roman"/>
          <w:i/>
          <w:spacing w:val="6"/>
          <w:sz w:val="24"/>
        </w:rPr>
        <w:t>réductible</w:t>
      </w:r>
      <w:r>
        <w:rPr>
          <w:spacing w:val="6"/>
        </w:rPr>
        <w:t xml:space="preserve">, celui qui, si il est représenté par une petite ficelle qui passe à la fin par une boucle, je peux en tirant sur la ficelle </w:t>
      </w:r>
      <w:r w:rsidRPr="00ED6417">
        <w:rPr>
          <w:rFonts w:ascii="Times New Roman" w:hAnsi="Times New Roman" w:cs="Times New Roman"/>
          <w:i/>
          <w:spacing w:val="6"/>
          <w:sz w:val="24"/>
        </w:rPr>
        <w:t>le réduire à un point</w:t>
      </w:r>
      <w:r>
        <w:rPr>
          <w:spacing w:val="6"/>
        </w:rPr>
        <w:t>, autrement dit à zéro.</w:t>
      </w:r>
    </w:p>
    <w:p w:rsidR="009841E0" w:rsidRDefault="009841E0">
      <w:pPr>
        <w:pStyle w:val="Corpsdetexte"/>
        <w:rPr>
          <w:spacing w:val="6"/>
        </w:rPr>
      </w:pPr>
      <w:r>
        <w:rPr>
          <w:spacing w:val="6"/>
        </w:rPr>
        <w:lastRenderedPageBreak/>
        <w:t>Je vous ai fait remar</w:t>
      </w:r>
      <w:r>
        <w:rPr>
          <w:spacing w:val="6"/>
        </w:rPr>
        <w:softHyphen/>
        <w:t xml:space="preserve">quer qu'il y a deux espèces d'autres cercles ou </w:t>
      </w:r>
      <w:r w:rsidRPr="00086350">
        <w:rPr>
          <w:rFonts w:ascii="Times New Roman" w:hAnsi="Times New Roman" w:cs="Times New Roman"/>
          <w:i/>
          <w:color w:val="0000CC"/>
          <w:spacing w:val="6"/>
          <w:sz w:val="24"/>
        </w:rPr>
        <w:t>lacs</w:t>
      </w:r>
      <w:r>
        <w:rPr>
          <w:spacing w:val="6"/>
        </w:rPr>
        <w:t>, quelle que soit leur étendue, car il pourrait aussi bien, par exemple celui</w:t>
      </w:r>
      <w:r w:rsidR="007B06DE">
        <w:rPr>
          <w:spacing w:val="6"/>
        </w:rPr>
        <w:t>–</w:t>
      </w:r>
      <w:r>
        <w:rPr>
          <w:spacing w:val="6"/>
        </w:rPr>
        <w:t>là</w:t>
      </w:r>
      <w:r w:rsidR="00086350">
        <w:rPr>
          <w:spacing w:val="6"/>
        </w:rPr>
        <w:t xml:space="preserve"> </w:t>
      </w:r>
      <w:r w:rsidRPr="00086350">
        <w:rPr>
          <w:rFonts w:ascii="Garamond" w:hAnsi="Garamond"/>
          <w:color w:val="FF0000"/>
          <w:spacing w:val="6"/>
          <w:sz w:val="18"/>
        </w:rPr>
        <w:t>[ 2 ]</w:t>
      </w:r>
      <w:r>
        <w:rPr>
          <w:spacing w:val="6"/>
        </w:rPr>
        <w:t>, avoir cette forme</w:t>
      </w:r>
      <w:r w:rsidR="007B06DE">
        <w:rPr>
          <w:spacing w:val="6"/>
        </w:rPr>
        <w:t>–</w:t>
      </w:r>
      <w:r>
        <w:rPr>
          <w:spacing w:val="6"/>
        </w:rPr>
        <w:t xml:space="preserve">là </w:t>
      </w:r>
      <w:r w:rsidRPr="00086350">
        <w:rPr>
          <w:rFonts w:ascii="Garamond" w:hAnsi="Garamond"/>
          <w:color w:val="FF0000"/>
          <w:spacing w:val="6"/>
          <w:sz w:val="18"/>
        </w:rPr>
        <w:t>[ 2’ ]</w:t>
      </w:r>
      <w:r>
        <w:rPr>
          <w:spacing w:val="6"/>
        </w:rPr>
        <w:t xml:space="preserve"> : </w:t>
      </w:r>
    </w:p>
    <w:p w:rsidR="009841E0" w:rsidRDefault="009841E0">
      <w:pPr>
        <w:pStyle w:val="Corpsdetexte"/>
        <w:rPr>
          <w:spacing w:val="6"/>
        </w:rPr>
      </w:pPr>
    </w:p>
    <w:p w:rsidR="009841E0" w:rsidRDefault="00CC2496" w:rsidP="00CC2496">
      <w:pPr>
        <w:pStyle w:val="Corpsdetexte"/>
        <w:ind w:left="1416" w:firstLine="708"/>
        <w:rPr>
          <w:spacing w:val="6"/>
        </w:rPr>
      </w:pPr>
      <w:r>
        <w:rPr>
          <w:spacing w:val="6"/>
        </w:rPr>
        <w:t xml:space="preserve">  </w:t>
      </w:r>
      <w:r>
        <w:rPr>
          <w:noProof/>
          <w:spacing w:val="6"/>
          <w:lang w:eastAsia="fr-FR"/>
        </w:rPr>
        <w:drawing>
          <wp:inline distT="0" distB="0" distL="0" distR="0">
            <wp:extent cx="2556510" cy="1768325"/>
            <wp:effectExtent l="19050" t="0" r="0" b="0"/>
            <wp:docPr id="322" name="Image 20" descr="C:\Users\ALAIN\LACAN séminaires\Ressources\Doc S9 B\Doc S9\z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IN\LACAN séminaires\Ressources\Doc S9 B\Doc S9\zv2.jpg"/>
                    <pic:cNvPicPr>
                      <a:picLocks noChangeAspect="1" noChangeArrowheads="1"/>
                    </pic:cNvPicPr>
                  </pic:nvPicPr>
                  <pic:blipFill>
                    <a:blip r:embed="rId137" cstate="print"/>
                    <a:srcRect/>
                    <a:stretch>
                      <a:fillRect/>
                    </a:stretch>
                  </pic:blipFill>
                  <pic:spPr bwMode="auto">
                    <a:xfrm>
                      <a:off x="0" y="0"/>
                      <a:ext cx="2557356" cy="1768910"/>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p>
    <w:p w:rsidR="00ED6417" w:rsidRDefault="009841E0">
      <w:pPr>
        <w:pStyle w:val="Corpsdetexte"/>
        <w:rPr>
          <w:spacing w:val="6"/>
        </w:rPr>
      </w:pPr>
      <w:r>
        <w:rPr>
          <w:spacing w:val="6"/>
        </w:rPr>
        <w:t xml:space="preserve">Cela veut dire, un cercle qui traverse le trou, quelle que soit sa forme plus ou moins serrée, plus ou moins laxe, c'est ça qui le définit : </w:t>
      </w:r>
    </w:p>
    <w:p w:rsidR="009841E0" w:rsidRDefault="009841E0">
      <w:pPr>
        <w:pStyle w:val="Corpsdetexte"/>
        <w:rPr>
          <w:spacing w:val="6"/>
        </w:rPr>
      </w:pPr>
      <w:r w:rsidRPr="00ED6417">
        <w:rPr>
          <w:i/>
          <w:spacing w:val="6"/>
          <w:sz w:val="24"/>
        </w:rPr>
        <w:t>il traverse le trou</w:t>
      </w:r>
      <w:r>
        <w:rPr>
          <w:spacing w:val="6"/>
        </w:rPr>
        <w:t>, il passe de l'autre côté du trou.</w:t>
      </w:r>
    </w:p>
    <w:p w:rsidR="00ED6417" w:rsidRDefault="009841E0">
      <w:pPr>
        <w:pStyle w:val="Corpsdetexte"/>
        <w:rPr>
          <w:spacing w:val="6"/>
        </w:rPr>
      </w:pPr>
      <w:r>
        <w:rPr>
          <w:spacing w:val="6"/>
        </w:rPr>
        <w:t xml:space="preserve">Il est ici représenté en pointillés, </w:t>
      </w:r>
    </w:p>
    <w:p w:rsidR="009841E0" w:rsidRDefault="009841E0">
      <w:pPr>
        <w:pStyle w:val="Corpsdetexte"/>
        <w:rPr>
          <w:spacing w:val="6"/>
        </w:rPr>
      </w:pPr>
      <w:r>
        <w:rPr>
          <w:spacing w:val="6"/>
        </w:rPr>
        <w:t xml:space="preserve">alors que là il est représenté en plein. </w:t>
      </w:r>
    </w:p>
    <w:p w:rsidR="00086350" w:rsidRDefault="00086350">
      <w:pPr>
        <w:pStyle w:val="Corpsdetexte"/>
        <w:rPr>
          <w:spacing w:val="6"/>
        </w:rPr>
      </w:pPr>
    </w:p>
    <w:p w:rsidR="00086350" w:rsidRDefault="009841E0">
      <w:pPr>
        <w:pStyle w:val="Corpsdetexte"/>
        <w:rPr>
          <w:spacing w:val="6"/>
        </w:rPr>
      </w:pPr>
      <w:r>
        <w:rPr>
          <w:spacing w:val="6"/>
        </w:rPr>
        <w:t>C'est ceci que cela symbolise</w:t>
      </w:r>
      <w:r w:rsidR="00086350">
        <w:rPr>
          <w:spacing w:val="6"/>
        </w:rPr>
        <w:t> :</w:t>
      </w:r>
      <w:r>
        <w:rPr>
          <w:spacing w:val="6"/>
        </w:rPr>
        <w:t xml:space="preserve"> </w:t>
      </w:r>
      <w:r w:rsidRPr="00086350">
        <w:rPr>
          <w:rFonts w:ascii="Times New Roman" w:hAnsi="Times New Roman" w:cs="Times New Roman"/>
          <w:i/>
          <w:spacing w:val="6"/>
          <w:sz w:val="24"/>
        </w:rPr>
        <w:t>ce cercle n'est pas réductible</w:t>
      </w:r>
      <w:r w:rsidR="00086350" w:rsidRPr="00086350">
        <w:rPr>
          <w:rFonts w:ascii="Times New Roman" w:hAnsi="Times New Roman" w:cs="Times New Roman"/>
          <w:i/>
          <w:spacing w:val="6"/>
          <w:sz w:val="24"/>
        </w:rPr>
        <w:t>.</w:t>
      </w:r>
    </w:p>
    <w:p w:rsidR="00ED6417" w:rsidRDefault="00086350">
      <w:pPr>
        <w:pStyle w:val="Corpsdetexte"/>
        <w:rPr>
          <w:spacing w:val="6"/>
        </w:rPr>
      </w:pPr>
      <w:r>
        <w:rPr>
          <w:spacing w:val="6"/>
        </w:rPr>
        <w:t>C</w:t>
      </w:r>
      <w:r w:rsidR="009841E0">
        <w:rPr>
          <w:spacing w:val="6"/>
        </w:rPr>
        <w:t xml:space="preserve">e qui veut dire que si vous le supposez réalisé par une ficelle passant toujours par ce petit arceau qui nous servirait à le serrer, nous ne pouvons pas </w:t>
      </w:r>
    </w:p>
    <w:p w:rsidR="00ED6417" w:rsidRDefault="009841E0">
      <w:pPr>
        <w:pStyle w:val="Corpsdetexte"/>
        <w:rPr>
          <w:spacing w:val="6"/>
        </w:rPr>
      </w:pPr>
      <w:r>
        <w:rPr>
          <w:spacing w:val="6"/>
        </w:rPr>
        <w:t xml:space="preserve">le réduire à quelque chose de </w:t>
      </w:r>
      <w:r w:rsidRPr="00ED6417">
        <w:rPr>
          <w:rFonts w:ascii="Times New Roman" w:hAnsi="Times New Roman" w:cs="Times New Roman"/>
          <w:i/>
          <w:spacing w:val="6"/>
          <w:sz w:val="24"/>
        </w:rPr>
        <w:t>punctiforme</w:t>
      </w:r>
      <w:r>
        <w:rPr>
          <w:spacing w:val="6"/>
        </w:rPr>
        <w:t xml:space="preserve">, il restera toujours, quelle que soit sa circonférence, </w:t>
      </w:r>
    </w:p>
    <w:p w:rsidR="009841E0" w:rsidRDefault="009841E0">
      <w:pPr>
        <w:pStyle w:val="Corpsdetexte"/>
        <w:rPr>
          <w:spacing w:val="6"/>
        </w:rPr>
      </w:pPr>
      <w:r>
        <w:rPr>
          <w:spacing w:val="6"/>
        </w:rPr>
        <w:t xml:space="preserve">au centre, la circonférence de ce qu'on peut appeler ici </w:t>
      </w:r>
      <w:r w:rsidR="00086350">
        <w:rPr>
          <w:spacing w:val="6"/>
        </w:rPr>
        <w:t>« </w:t>
      </w:r>
      <w:r w:rsidRPr="00086350">
        <w:rPr>
          <w:rFonts w:ascii="Times New Roman" w:hAnsi="Times New Roman" w:cs="Times New Roman"/>
          <w:i/>
          <w:spacing w:val="6"/>
          <w:sz w:val="24"/>
        </w:rPr>
        <w:t>l'épaisseur du tore</w:t>
      </w:r>
      <w:r w:rsidR="00086350">
        <w:rPr>
          <w:spacing w:val="6"/>
        </w:rPr>
        <w:t> »</w:t>
      </w:r>
      <w:r>
        <w:rPr>
          <w:spacing w:val="6"/>
        </w:rPr>
        <w:t xml:space="preserve">. </w:t>
      </w:r>
    </w:p>
    <w:p w:rsidR="009841E0" w:rsidRDefault="009841E0">
      <w:pPr>
        <w:pStyle w:val="Corpsdetexte"/>
        <w:rPr>
          <w:spacing w:val="6"/>
        </w:rPr>
      </w:pPr>
    </w:p>
    <w:p w:rsidR="00086350" w:rsidRDefault="009841E0">
      <w:pPr>
        <w:pStyle w:val="Corpsdetexte"/>
        <w:rPr>
          <w:spacing w:val="6"/>
        </w:rPr>
      </w:pPr>
      <w:r>
        <w:rPr>
          <w:spacing w:val="6"/>
        </w:rPr>
        <w:t xml:space="preserve">Ce </w:t>
      </w:r>
      <w:r w:rsidRPr="00086350">
        <w:rPr>
          <w:rFonts w:ascii="Times New Roman" w:hAnsi="Times New Roman" w:cs="Times New Roman"/>
          <w:i/>
          <w:color w:val="0000CC"/>
          <w:spacing w:val="6"/>
          <w:sz w:val="24"/>
        </w:rPr>
        <w:t>cercle irréduc</w:t>
      </w:r>
      <w:r w:rsidRPr="00086350">
        <w:rPr>
          <w:rFonts w:ascii="Times New Roman" w:hAnsi="Times New Roman" w:cs="Times New Roman"/>
          <w:i/>
          <w:color w:val="0000CC"/>
          <w:spacing w:val="6"/>
          <w:sz w:val="24"/>
        </w:rPr>
        <w:softHyphen/>
        <w:t>tible</w:t>
      </w:r>
      <w:r>
        <w:rPr>
          <w:spacing w:val="6"/>
        </w:rPr>
        <w:t xml:space="preserve"> du point de vue qui nous intéressait tout à l'heure, à savoir de la définition d'un intérieur et d'un extérieur, s'il montre d'un côté une résistance particulière, quelque chose qui par rapport aux autres cercles lui confère une dignité éminente, sur cet autre point voici tout d'un coup qu'il va paraître singulièrement déchu des propriétés du précédent</w:t>
      </w:r>
      <w:r w:rsidR="00086350">
        <w:rPr>
          <w:spacing w:val="6"/>
        </w:rPr>
        <w:t>.</w:t>
      </w:r>
      <w:r>
        <w:rPr>
          <w:spacing w:val="6"/>
        </w:rPr>
        <w:t xml:space="preserve"> </w:t>
      </w:r>
    </w:p>
    <w:p w:rsidR="00086350" w:rsidRDefault="00086350">
      <w:pPr>
        <w:pStyle w:val="Corpsdetexte"/>
        <w:rPr>
          <w:spacing w:val="6"/>
        </w:rPr>
      </w:pPr>
    </w:p>
    <w:p w:rsidR="00086350" w:rsidRDefault="00086350">
      <w:pPr>
        <w:pStyle w:val="Corpsdetexte"/>
        <w:rPr>
          <w:spacing w:val="6"/>
        </w:rPr>
      </w:pPr>
      <w:r>
        <w:rPr>
          <w:spacing w:val="6"/>
        </w:rPr>
        <w:t>C</w:t>
      </w:r>
      <w:r w:rsidR="009841E0">
        <w:rPr>
          <w:spacing w:val="6"/>
        </w:rPr>
        <w:t>ar si, ce cercle dont je vous parle, vous le matérialisez par exemple par une coupure avec une paire de ciseaux, qu'est</w:t>
      </w:r>
      <w:r w:rsidR="007B06DE">
        <w:rPr>
          <w:spacing w:val="6"/>
        </w:rPr>
        <w:t>–</w:t>
      </w:r>
      <w:r w:rsidR="009841E0">
        <w:rPr>
          <w:spacing w:val="6"/>
        </w:rPr>
        <w:t>ce que vous obtien</w:t>
      </w:r>
      <w:r w:rsidR="009841E0">
        <w:rPr>
          <w:spacing w:val="6"/>
        </w:rPr>
        <w:softHyphen/>
        <w:t xml:space="preserve">drez ? </w:t>
      </w:r>
    </w:p>
    <w:p w:rsidR="00086350" w:rsidRDefault="00086350">
      <w:pPr>
        <w:pStyle w:val="Corpsdetexte"/>
        <w:rPr>
          <w:spacing w:val="6"/>
        </w:rPr>
      </w:pPr>
    </w:p>
    <w:p w:rsidR="00086350" w:rsidRDefault="009841E0">
      <w:pPr>
        <w:pStyle w:val="Corpsdetexte"/>
        <w:rPr>
          <w:spacing w:val="6"/>
        </w:rPr>
      </w:pPr>
      <w:r>
        <w:rPr>
          <w:spacing w:val="6"/>
        </w:rPr>
        <w:t xml:space="preserve">Absolument pas, comme dans l'autre cas, un petit morceau qui s'en va et puis le reste du tore. </w:t>
      </w:r>
    </w:p>
    <w:p w:rsidR="009841E0" w:rsidRDefault="009841E0">
      <w:pPr>
        <w:pStyle w:val="Corpsdetexte"/>
        <w:rPr>
          <w:spacing w:val="6"/>
        </w:rPr>
      </w:pPr>
      <w:r>
        <w:rPr>
          <w:spacing w:val="6"/>
        </w:rPr>
        <w:t>Le tore restera tout entier bien intact sous la forme d'un tuyau, ou d'une manche si vous voulez.</w:t>
      </w:r>
    </w:p>
    <w:p w:rsidR="009841E0" w:rsidRDefault="009841E0">
      <w:pPr>
        <w:pStyle w:val="Corpsdetexte"/>
        <w:rPr>
          <w:spacing w:val="6"/>
        </w:rPr>
      </w:pPr>
    </w:p>
    <w:p w:rsidR="009841E0" w:rsidRDefault="009841E0">
      <w:pPr>
        <w:pStyle w:val="Corpsdetexte"/>
        <w:rPr>
          <w:spacing w:val="6"/>
        </w:rPr>
      </w:pPr>
      <w:r>
        <w:rPr>
          <w:spacing w:val="6"/>
        </w:rPr>
        <w:t xml:space="preserve">Si vous prenez d'autre part un autre type de cercle </w:t>
      </w:r>
      <w:r w:rsidRPr="00086350">
        <w:rPr>
          <w:rFonts w:ascii="Garamond" w:hAnsi="Garamond"/>
          <w:color w:val="FF0000"/>
          <w:spacing w:val="6"/>
          <w:sz w:val="18"/>
          <w:szCs w:val="18"/>
        </w:rPr>
        <w:t>[3]</w:t>
      </w:r>
      <w:r>
        <w:rPr>
          <w:spacing w:val="6"/>
        </w:rPr>
        <w:t xml:space="preserve">, celui dont je vous ai déjà parlé, celui qui n'est pas celui qui traverse le trou, mais qui en fait le tour : </w:t>
      </w:r>
    </w:p>
    <w:p w:rsidR="009841E0" w:rsidRDefault="00CC2496" w:rsidP="00CC2496">
      <w:pPr>
        <w:pStyle w:val="Corpsdetexte"/>
        <w:ind w:left="1416" w:firstLine="708"/>
        <w:rPr>
          <w:spacing w:val="6"/>
        </w:rPr>
      </w:pPr>
      <w:r>
        <w:rPr>
          <w:noProof/>
          <w:spacing w:val="6"/>
          <w:lang w:eastAsia="fr-FR"/>
        </w:rPr>
        <w:drawing>
          <wp:inline distT="0" distB="0" distL="0" distR="0">
            <wp:extent cx="2758440" cy="1927942"/>
            <wp:effectExtent l="19050" t="0" r="3810" b="0"/>
            <wp:docPr id="324" name="Image 21" descr="C:\Users\ALAIN\LACAN séminaires\Ressources\Doc S9 B\Doc S9\z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IN\LACAN séminaires\Ressources\Doc S9 B\Doc S9\zv3.jpg"/>
                    <pic:cNvPicPr>
                      <a:picLocks noChangeAspect="1" noChangeArrowheads="1"/>
                    </pic:cNvPicPr>
                  </pic:nvPicPr>
                  <pic:blipFill>
                    <a:blip r:embed="rId138" cstate="print"/>
                    <a:srcRect/>
                    <a:stretch>
                      <a:fillRect/>
                    </a:stretch>
                  </pic:blipFill>
                  <pic:spPr bwMode="auto">
                    <a:xfrm>
                      <a:off x="0" y="0"/>
                      <a:ext cx="2759549" cy="1928717"/>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p>
    <w:p w:rsidR="00ED6417" w:rsidRDefault="009841E0">
      <w:pPr>
        <w:pStyle w:val="Corpsdetexte"/>
        <w:rPr>
          <w:spacing w:val="6"/>
        </w:rPr>
      </w:pPr>
      <w:r>
        <w:rPr>
          <w:spacing w:val="6"/>
        </w:rPr>
        <w:t>celui</w:t>
      </w:r>
      <w:r w:rsidR="007B06DE">
        <w:rPr>
          <w:spacing w:val="6"/>
        </w:rPr>
        <w:t>–</w:t>
      </w:r>
      <w:r>
        <w:rPr>
          <w:spacing w:val="6"/>
        </w:rPr>
        <w:t xml:space="preserve">là se trouve dans la même situation que </w:t>
      </w:r>
    </w:p>
    <w:p w:rsidR="009841E0" w:rsidRDefault="009841E0">
      <w:pPr>
        <w:pStyle w:val="Corpsdetexte"/>
        <w:rPr>
          <w:spacing w:val="6"/>
        </w:rPr>
      </w:pPr>
      <w:r>
        <w:rPr>
          <w:spacing w:val="6"/>
        </w:rPr>
        <w:t>le précédent quant à l'irréductibi</w:t>
      </w:r>
      <w:r>
        <w:rPr>
          <w:spacing w:val="6"/>
        </w:rPr>
        <w:softHyphen/>
        <w:t xml:space="preserve">lité. </w:t>
      </w:r>
    </w:p>
    <w:p w:rsidR="00086350" w:rsidRDefault="009841E0">
      <w:pPr>
        <w:pStyle w:val="Corpsdetexte"/>
        <w:rPr>
          <w:spacing w:val="6"/>
        </w:rPr>
      </w:pPr>
      <w:r>
        <w:rPr>
          <w:spacing w:val="6"/>
        </w:rPr>
        <w:t>Il se trouve également dans la même situa</w:t>
      </w:r>
      <w:r>
        <w:rPr>
          <w:spacing w:val="6"/>
        </w:rPr>
        <w:softHyphen/>
        <w:t xml:space="preserve">tion que </w:t>
      </w:r>
    </w:p>
    <w:p w:rsidR="009841E0" w:rsidRDefault="009841E0">
      <w:pPr>
        <w:pStyle w:val="Corpsdetexte"/>
        <w:rPr>
          <w:spacing w:val="6"/>
        </w:rPr>
      </w:pPr>
      <w:r>
        <w:rPr>
          <w:spacing w:val="6"/>
        </w:rPr>
        <w:t xml:space="preserve">le précédent, concernant le fait qu'il ne suffit pas à définir un intérieur ni un extérieur. </w:t>
      </w:r>
    </w:p>
    <w:p w:rsidR="00086350" w:rsidRDefault="009841E0">
      <w:pPr>
        <w:pStyle w:val="Corpsdetexte"/>
        <w:rPr>
          <w:spacing w:val="6"/>
        </w:rPr>
      </w:pPr>
      <w:r>
        <w:rPr>
          <w:spacing w:val="6"/>
        </w:rPr>
        <w:t>Autrement dit</w:t>
      </w:r>
      <w:r w:rsidR="00ED6417">
        <w:rPr>
          <w:spacing w:val="6"/>
        </w:rPr>
        <w:t>,</w:t>
      </w:r>
      <w:r>
        <w:rPr>
          <w:spacing w:val="6"/>
        </w:rPr>
        <w:t xml:space="preserve"> que si vous le suivez, ce cercle, </w:t>
      </w:r>
    </w:p>
    <w:p w:rsidR="00086350" w:rsidRDefault="009841E0">
      <w:pPr>
        <w:pStyle w:val="Corpsdetexte"/>
        <w:rPr>
          <w:spacing w:val="6"/>
        </w:rPr>
      </w:pPr>
      <w:r>
        <w:rPr>
          <w:spacing w:val="6"/>
        </w:rPr>
        <w:t xml:space="preserve">et que vous ouvrez le tore à l'aide d'une paire </w:t>
      </w:r>
    </w:p>
    <w:p w:rsidR="009841E0" w:rsidRDefault="009841E0">
      <w:pPr>
        <w:pStyle w:val="Corpsdetexte"/>
        <w:rPr>
          <w:spacing w:val="6"/>
        </w:rPr>
      </w:pPr>
      <w:r>
        <w:rPr>
          <w:spacing w:val="6"/>
        </w:rPr>
        <w:t xml:space="preserve">de ciseaux, vous aurez à la fin quoi ? </w:t>
      </w:r>
    </w:p>
    <w:p w:rsidR="00086350" w:rsidRDefault="00086350">
      <w:pPr>
        <w:pStyle w:val="Corpsdetexte"/>
        <w:rPr>
          <w:spacing w:val="6"/>
        </w:rPr>
      </w:pPr>
    </w:p>
    <w:p w:rsidR="009841E0" w:rsidRDefault="009841E0">
      <w:pPr>
        <w:pStyle w:val="Corpsdetexte"/>
        <w:rPr>
          <w:spacing w:val="6"/>
        </w:rPr>
      </w:pPr>
      <w:r>
        <w:rPr>
          <w:spacing w:val="6"/>
        </w:rPr>
        <w:t xml:space="preserve">Eh bien, la même chose que dans le cas précédent : ça a la forme du tore, mais c'est une forme qui ne présente une différence qu'intuitive, qui est tout à fait essentiellement la même du point de vue de la structure. Vous avez toujours après cette opération, comme dans le premier cas, une manche, simplement c'est une manche très courte et très large. </w:t>
      </w:r>
    </w:p>
    <w:p w:rsidR="00086350" w:rsidRDefault="00086350">
      <w:pPr>
        <w:pStyle w:val="Corpsdetexte"/>
        <w:rPr>
          <w:spacing w:val="6"/>
        </w:rPr>
      </w:pPr>
    </w:p>
    <w:p w:rsidR="008D60A6" w:rsidRDefault="009841E0">
      <w:pPr>
        <w:pStyle w:val="Corpsdetexte"/>
        <w:rPr>
          <w:spacing w:val="6"/>
        </w:rPr>
      </w:pPr>
      <w:r>
        <w:rPr>
          <w:spacing w:val="6"/>
        </w:rPr>
        <w:t xml:space="preserve">Vous avez une ceinture si vous voulez, mais il n'y a pas de différence essentielle entre une ceinture et une manche du point de vue topologique. </w:t>
      </w:r>
    </w:p>
    <w:p w:rsidR="009841E0" w:rsidRDefault="009841E0">
      <w:pPr>
        <w:pStyle w:val="Corpsdetexte"/>
        <w:rPr>
          <w:spacing w:val="6"/>
        </w:rPr>
      </w:pPr>
      <w:r>
        <w:rPr>
          <w:spacing w:val="6"/>
        </w:rPr>
        <w:t>Appelez ça encore une bande si vous voulez.</w:t>
      </w:r>
    </w:p>
    <w:p w:rsidR="00086350" w:rsidRDefault="00086350">
      <w:pPr>
        <w:pStyle w:val="Corpsdetexte"/>
        <w:rPr>
          <w:spacing w:val="6"/>
        </w:rPr>
      </w:pPr>
    </w:p>
    <w:p w:rsidR="00ED6417" w:rsidRDefault="009841E0">
      <w:pPr>
        <w:pStyle w:val="Corpsdetexte"/>
        <w:rPr>
          <w:spacing w:val="6"/>
        </w:rPr>
      </w:pPr>
      <w:r>
        <w:rPr>
          <w:spacing w:val="6"/>
        </w:rPr>
        <w:t xml:space="preserve">Nous voilà donc en présence de </w:t>
      </w:r>
      <w:r w:rsidRPr="00ED6417">
        <w:rPr>
          <w:rFonts w:ascii="Times New Roman" w:hAnsi="Times New Roman" w:cs="Times New Roman"/>
          <w:i/>
          <w:spacing w:val="6"/>
          <w:sz w:val="24"/>
        </w:rPr>
        <w:t>deux types de cercles</w:t>
      </w:r>
      <w:r>
        <w:rPr>
          <w:spacing w:val="6"/>
        </w:rPr>
        <w:t xml:space="preserve">, </w:t>
      </w:r>
    </w:p>
    <w:p w:rsidR="00ED6417" w:rsidRDefault="009841E0">
      <w:pPr>
        <w:pStyle w:val="Corpsdetexte"/>
        <w:rPr>
          <w:spacing w:val="6"/>
        </w:rPr>
      </w:pPr>
      <w:r>
        <w:rPr>
          <w:spacing w:val="6"/>
        </w:rPr>
        <w:t xml:space="preserve">qui de ce point de vue d'ailleurs n'en font qu'un, qui ne définissent pas un intérieur et un extérieur. </w:t>
      </w:r>
    </w:p>
    <w:p w:rsidR="00ED6417" w:rsidRDefault="00ED6417">
      <w:pPr>
        <w:pStyle w:val="Corpsdetexte"/>
        <w:rPr>
          <w:spacing w:val="6"/>
        </w:rPr>
      </w:pPr>
    </w:p>
    <w:p w:rsidR="0001258F" w:rsidRDefault="00086350">
      <w:pPr>
        <w:pStyle w:val="Corpsdetexte"/>
        <w:rPr>
          <w:spacing w:val="6"/>
        </w:rPr>
      </w:pPr>
      <w:r>
        <w:rPr>
          <w:spacing w:val="6"/>
        </w:rPr>
        <w:t>J</w:t>
      </w:r>
      <w:r w:rsidR="009841E0">
        <w:rPr>
          <w:spacing w:val="6"/>
        </w:rPr>
        <w:t>e vous fais observer incidemment que</w:t>
      </w:r>
      <w:r w:rsidR="00ED6417">
        <w:rPr>
          <w:spacing w:val="6"/>
        </w:rPr>
        <w:t xml:space="preserve"> </w:t>
      </w:r>
      <w:r w:rsidR="009841E0">
        <w:rPr>
          <w:spacing w:val="6"/>
        </w:rPr>
        <w:t>si vous coupez le tore successivement sui</w:t>
      </w:r>
      <w:r w:rsidR="009841E0">
        <w:rPr>
          <w:spacing w:val="6"/>
        </w:rPr>
        <w:softHyphen/>
        <w:t xml:space="preserve">vant l'un et l'autre, </w:t>
      </w:r>
    </w:p>
    <w:p w:rsidR="009841E0" w:rsidRDefault="009841E0">
      <w:pPr>
        <w:pStyle w:val="Corpsdetexte"/>
        <w:rPr>
          <w:spacing w:val="6"/>
        </w:rPr>
      </w:pPr>
      <w:r>
        <w:rPr>
          <w:spacing w:val="6"/>
        </w:rPr>
        <w:t xml:space="preserve">vous n'arrivez pas encore pour autant à faire ce dont il s'agit, et que vous obtenez pourtant tout de suite avec l'autre type de cercle, le premier que </w:t>
      </w:r>
      <w:r w:rsidR="0001258F">
        <w:rPr>
          <w:spacing w:val="6"/>
        </w:rPr>
        <w:t xml:space="preserve">                                  </w:t>
      </w:r>
      <w:r>
        <w:rPr>
          <w:spacing w:val="6"/>
        </w:rPr>
        <w:t xml:space="preserve">je vous ai dessiné </w:t>
      </w:r>
      <w:r w:rsidRPr="00ED6417">
        <w:rPr>
          <w:rFonts w:ascii="Garamond" w:hAnsi="Garamond"/>
          <w:color w:val="C00000"/>
          <w:spacing w:val="6"/>
          <w:sz w:val="18"/>
        </w:rPr>
        <w:t>[ 1 ]</w:t>
      </w:r>
      <w:r>
        <w:rPr>
          <w:spacing w:val="6"/>
        </w:rPr>
        <w:t xml:space="preserve">, à savoir deux morceaux. </w:t>
      </w:r>
    </w:p>
    <w:p w:rsidR="00086350" w:rsidRDefault="00086350">
      <w:pPr>
        <w:pStyle w:val="Corpsdetexte"/>
        <w:rPr>
          <w:spacing w:val="6"/>
        </w:rPr>
      </w:pPr>
    </w:p>
    <w:p w:rsidR="0001258F" w:rsidRDefault="009841E0">
      <w:pPr>
        <w:pStyle w:val="Corpsdetexte"/>
        <w:rPr>
          <w:spacing w:val="6"/>
        </w:rPr>
      </w:pPr>
      <w:r>
        <w:rPr>
          <w:spacing w:val="6"/>
        </w:rPr>
        <w:t>Au contraire le tore, non seu</w:t>
      </w:r>
      <w:r>
        <w:rPr>
          <w:spacing w:val="6"/>
        </w:rPr>
        <w:softHyphen/>
        <w:t>lement reste bien tout entier, mais c'était, la première fois que je vous en parlais, une mise à plat qui en résulte et qui vous permet de :</w:t>
      </w:r>
    </w:p>
    <w:p w:rsidR="009841E0" w:rsidRDefault="009841E0">
      <w:pPr>
        <w:pStyle w:val="Corpsdetexte"/>
        <w:rPr>
          <w:spacing w:val="6"/>
        </w:rPr>
      </w:pPr>
      <w:r>
        <w:rPr>
          <w:spacing w:val="6"/>
        </w:rPr>
        <w:t xml:space="preserve"> </w:t>
      </w:r>
    </w:p>
    <w:p w:rsidR="0001258F" w:rsidRDefault="009841E0" w:rsidP="004C4339">
      <w:pPr>
        <w:pStyle w:val="Corpsdetexte"/>
        <w:numPr>
          <w:ilvl w:val="0"/>
          <w:numId w:val="13"/>
        </w:numPr>
        <w:rPr>
          <w:spacing w:val="6"/>
        </w:rPr>
      </w:pPr>
      <w:r>
        <w:rPr>
          <w:spacing w:val="6"/>
        </w:rPr>
        <w:t xml:space="preserve">symboliser éventuellement d'une façon particulièrement commode </w:t>
      </w:r>
      <w:r w:rsidRPr="0001258F">
        <w:rPr>
          <w:rFonts w:ascii="Times New Roman" w:hAnsi="Times New Roman" w:cs="Times New Roman"/>
          <w:i/>
          <w:spacing w:val="6"/>
          <w:sz w:val="24"/>
        </w:rPr>
        <w:t>le tore</w:t>
      </w:r>
      <w:r>
        <w:rPr>
          <w:spacing w:val="6"/>
        </w:rPr>
        <w:t xml:space="preserve"> comme </w:t>
      </w:r>
      <w:r w:rsidRPr="0001258F">
        <w:rPr>
          <w:rFonts w:ascii="Times New Roman" w:hAnsi="Times New Roman" w:cs="Times New Roman"/>
          <w:i/>
          <w:spacing w:val="6"/>
          <w:sz w:val="24"/>
        </w:rPr>
        <w:t>un rectangle</w:t>
      </w:r>
      <w:r>
        <w:rPr>
          <w:spacing w:val="6"/>
        </w:rPr>
        <w:t xml:space="preserve"> que vous pouvez en tirant un peu étaler comme une peau épinglée aux quatre coins,</w:t>
      </w:r>
    </w:p>
    <w:p w:rsidR="009841E0" w:rsidRDefault="009841E0" w:rsidP="0001258F">
      <w:pPr>
        <w:pStyle w:val="Corpsdetexte"/>
        <w:ind w:left="720"/>
        <w:rPr>
          <w:spacing w:val="6"/>
        </w:rPr>
      </w:pPr>
      <w:r>
        <w:rPr>
          <w:spacing w:val="6"/>
        </w:rPr>
        <w:t xml:space="preserve"> </w:t>
      </w:r>
    </w:p>
    <w:p w:rsidR="009841E0" w:rsidRDefault="009841E0" w:rsidP="004C4339">
      <w:pPr>
        <w:pStyle w:val="Corpsdetexte"/>
        <w:numPr>
          <w:ilvl w:val="0"/>
          <w:numId w:val="13"/>
        </w:numPr>
        <w:rPr>
          <w:spacing w:val="6"/>
        </w:rPr>
      </w:pPr>
      <w:r>
        <w:rPr>
          <w:spacing w:val="6"/>
        </w:rPr>
        <w:t>défi</w:t>
      </w:r>
      <w:r>
        <w:rPr>
          <w:spacing w:val="6"/>
        </w:rPr>
        <w:softHyphen/>
        <w:t>nir les propriétés de correspondance de ses bords l'un à l'autre, de correspon</w:t>
      </w:r>
      <w:r>
        <w:rPr>
          <w:spacing w:val="6"/>
        </w:rPr>
        <w:softHyphen/>
        <w:t>dance aussi de ses sommets : les quatre sommets se réunissant en un point, et avoir ainsi…</w:t>
      </w:r>
    </w:p>
    <w:p w:rsidR="00086350" w:rsidRDefault="009841E0" w:rsidP="00086350">
      <w:pPr>
        <w:pStyle w:val="Corpsdetexte"/>
        <w:ind w:left="1416"/>
        <w:rPr>
          <w:spacing w:val="6"/>
        </w:rPr>
      </w:pPr>
      <w:r>
        <w:rPr>
          <w:spacing w:val="6"/>
        </w:rPr>
        <w:t>d'une façon beaucoup plus accessible</w:t>
      </w:r>
    </w:p>
    <w:p w:rsidR="009841E0" w:rsidRDefault="009841E0" w:rsidP="00086350">
      <w:pPr>
        <w:pStyle w:val="Corpsdetexte"/>
        <w:ind w:left="696" w:firstLine="708"/>
        <w:rPr>
          <w:spacing w:val="6"/>
        </w:rPr>
      </w:pPr>
      <w:r>
        <w:rPr>
          <w:spacing w:val="6"/>
        </w:rPr>
        <w:t>à vos facultés d'intuition ordi</w:t>
      </w:r>
      <w:r>
        <w:rPr>
          <w:spacing w:val="6"/>
        </w:rPr>
        <w:softHyphen/>
        <w:t>naire</w:t>
      </w:r>
    </w:p>
    <w:p w:rsidR="009841E0" w:rsidRDefault="009841E0" w:rsidP="00086350">
      <w:pPr>
        <w:pStyle w:val="Corpsdetexte"/>
        <w:ind w:left="720"/>
        <w:rPr>
          <w:spacing w:val="6"/>
        </w:rPr>
      </w:pPr>
      <w:r>
        <w:rPr>
          <w:spacing w:val="6"/>
        </w:rPr>
        <w:t>…moyen d'étudier ce qui se passe géométriquement sur le tore.</w:t>
      </w:r>
    </w:p>
    <w:p w:rsidR="00086350" w:rsidRDefault="00086350" w:rsidP="00086350">
      <w:pPr>
        <w:pStyle w:val="Corpsdetexte"/>
        <w:ind w:left="720"/>
        <w:rPr>
          <w:spacing w:val="6"/>
        </w:rPr>
      </w:pPr>
    </w:p>
    <w:p w:rsidR="009841E0" w:rsidRDefault="00CC2496" w:rsidP="00CC2496">
      <w:pPr>
        <w:pStyle w:val="Corpsdetexte"/>
        <w:ind w:left="1416" w:firstLine="708"/>
        <w:rPr>
          <w:spacing w:val="6"/>
        </w:rPr>
      </w:pPr>
      <w:r>
        <w:rPr>
          <w:noProof/>
          <w:spacing w:val="6"/>
          <w:lang w:eastAsia="fr-FR"/>
        </w:rPr>
        <w:drawing>
          <wp:inline distT="0" distB="0" distL="0" distR="0">
            <wp:extent cx="2625090" cy="1296109"/>
            <wp:effectExtent l="19050" t="0" r="3810" b="0"/>
            <wp:docPr id="325" name="Image 22" descr="C:\Users\ALAIN\LACAN séminaires\Ressources\Doc S9 B\Doc S9\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IN\LACAN séminaires\Ressources\Doc S9 B\Doc S9\zw.jpg"/>
                    <pic:cNvPicPr>
                      <a:picLocks noChangeAspect="1" noChangeArrowheads="1"/>
                    </pic:cNvPicPr>
                  </pic:nvPicPr>
                  <pic:blipFill>
                    <a:blip r:embed="rId139" cstate="print"/>
                    <a:srcRect/>
                    <a:stretch>
                      <a:fillRect/>
                    </a:stretch>
                  </pic:blipFill>
                  <pic:spPr bwMode="auto">
                    <a:xfrm>
                      <a:off x="0" y="0"/>
                      <a:ext cx="2629737" cy="1298403"/>
                    </a:xfrm>
                    <a:prstGeom prst="rect">
                      <a:avLst/>
                    </a:prstGeom>
                    <a:noFill/>
                    <a:ln w="9525">
                      <a:noFill/>
                      <a:miter lim="800000"/>
                      <a:headEnd/>
                      <a:tailEnd/>
                    </a:ln>
                  </pic:spPr>
                </pic:pic>
              </a:graphicData>
            </a:graphic>
          </wp:inline>
        </w:drawing>
      </w:r>
      <w:r>
        <w:rPr>
          <w:spacing w:val="6"/>
        </w:rPr>
        <w:t xml:space="preserve">   </w:t>
      </w:r>
    </w:p>
    <w:p w:rsidR="00086350" w:rsidRDefault="00086350">
      <w:pPr>
        <w:pStyle w:val="Corpsdetexte"/>
        <w:ind w:left="1416" w:firstLine="708"/>
        <w:rPr>
          <w:spacing w:val="6"/>
        </w:rPr>
      </w:pPr>
    </w:p>
    <w:p w:rsidR="0001258F" w:rsidRDefault="009841E0">
      <w:pPr>
        <w:pStyle w:val="Corpsdetexte"/>
        <w:rPr>
          <w:spacing w:val="6"/>
        </w:rPr>
      </w:pPr>
      <w:r>
        <w:rPr>
          <w:spacing w:val="6"/>
        </w:rPr>
        <w:t xml:space="preserve"> C'est</w:t>
      </w:r>
      <w:r w:rsidR="007B06DE">
        <w:rPr>
          <w:spacing w:val="6"/>
        </w:rPr>
        <w:t>–</w:t>
      </w:r>
      <w:r>
        <w:rPr>
          <w:spacing w:val="6"/>
        </w:rPr>
        <w:t>à</w:t>
      </w:r>
      <w:r w:rsidR="007B06DE">
        <w:rPr>
          <w:spacing w:val="6"/>
        </w:rPr>
        <w:t>–</w:t>
      </w:r>
      <w:r>
        <w:rPr>
          <w:spacing w:val="6"/>
        </w:rPr>
        <w:t>dire, il y aura un de ces types de cercles qui se représentera par une ligne comme celle</w:t>
      </w:r>
      <w:r w:rsidR="007B06DE">
        <w:rPr>
          <w:spacing w:val="6"/>
        </w:rPr>
        <w:t>–</w:t>
      </w:r>
      <w:r>
        <w:rPr>
          <w:spacing w:val="6"/>
        </w:rPr>
        <w:softHyphen/>
        <w:t xml:space="preserve">ci </w:t>
      </w:r>
      <w:r w:rsidRPr="0001258F">
        <w:rPr>
          <w:rFonts w:ascii="Garamond" w:hAnsi="Garamond"/>
          <w:color w:val="C00000"/>
          <w:spacing w:val="6"/>
          <w:sz w:val="18"/>
        </w:rPr>
        <w:t>[ 2 ]</w:t>
      </w:r>
      <w:r>
        <w:rPr>
          <w:spacing w:val="6"/>
        </w:rPr>
        <w:t xml:space="preserve">, </w:t>
      </w:r>
      <w:r w:rsidRPr="0001258F">
        <w:rPr>
          <w:i/>
          <w:spacing w:val="6"/>
          <w:sz w:val="24"/>
        </w:rPr>
        <w:t>un autre type de cercles</w:t>
      </w:r>
      <w:r>
        <w:rPr>
          <w:spacing w:val="6"/>
        </w:rPr>
        <w:t xml:space="preserve"> par des lignes comme celle</w:t>
      </w:r>
      <w:r w:rsidR="007B06DE">
        <w:rPr>
          <w:spacing w:val="6"/>
        </w:rPr>
        <w:t>–</w:t>
      </w:r>
      <w:r>
        <w:rPr>
          <w:spacing w:val="6"/>
        </w:rPr>
        <w:t xml:space="preserve">ci </w:t>
      </w:r>
    </w:p>
    <w:p w:rsidR="009841E0" w:rsidRDefault="009841E0">
      <w:pPr>
        <w:pStyle w:val="Corpsdetexte"/>
        <w:rPr>
          <w:spacing w:val="6"/>
        </w:rPr>
      </w:pPr>
      <w:r w:rsidRPr="0001258F">
        <w:rPr>
          <w:rFonts w:ascii="Garamond" w:hAnsi="Garamond"/>
          <w:color w:val="C00000"/>
          <w:spacing w:val="6"/>
          <w:sz w:val="18"/>
        </w:rPr>
        <w:t>[ 3 ]</w:t>
      </w:r>
      <w:r>
        <w:rPr>
          <w:spacing w:val="6"/>
        </w:rPr>
        <w:t xml:space="preserve"> représentant deux points opposés </w:t>
      </w:r>
      <w:r w:rsidRPr="0001258F">
        <w:rPr>
          <w:rFonts w:ascii="Garamond" w:hAnsi="Garamond"/>
          <w:color w:val="C00000"/>
          <w:spacing w:val="6"/>
          <w:sz w:val="18"/>
          <w:szCs w:val="18"/>
        </w:rPr>
        <w:t>[</w:t>
      </w:r>
      <w:r w:rsidR="0001258F">
        <w:rPr>
          <w:rFonts w:ascii="Garamond" w:hAnsi="Garamond"/>
          <w:color w:val="C00000"/>
          <w:spacing w:val="6"/>
          <w:sz w:val="18"/>
          <w:szCs w:val="18"/>
        </w:rPr>
        <w:t xml:space="preserve"> </w:t>
      </w:r>
      <w:r w:rsidRPr="0001258F">
        <w:rPr>
          <w:rFonts w:ascii="Garamond" w:hAnsi="Garamond"/>
          <w:color w:val="C00000"/>
          <w:spacing w:val="6"/>
          <w:sz w:val="18"/>
          <w:szCs w:val="18"/>
        </w:rPr>
        <w:t>x</w:t>
      </w:r>
      <w:r w:rsidR="007B06DE" w:rsidRPr="0001258F">
        <w:rPr>
          <w:rFonts w:ascii="Garamond" w:hAnsi="Garamond"/>
          <w:color w:val="C00000"/>
          <w:spacing w:val="6"/>
          <w:sz w:val="18"/>
          <w:szCs w:val="18"/>
        </w:rPr>
        <w:t>–</w:t>
      </w:r>
      <w:r w:rsidRPr="0001258F">
        <w:rPr>
          <w:rFonts w:ascii="Garamond" w:hAnsi="Garamond"/>
          <w:color w:val="C00000"/>
          <w:spacing w:val="6"/>
          <w:sz w:val="18"/>
          <w:szCs w:val="18"/>
        </w:rPr>
        <w:t>x', y</w:t>
      </w:r>
      <w:r w:rsidR="007B06DE" w:rsidRPr="0001258F">
        <w:rPr>
          <w:rFonts w:ascii="Garamond" w:hAnsi="Garamond"/>
          <w:color w:val="C00000"/>
          <w:spacing w:val="6"/>
          <w:sz w:val="18"/>
          <w:szCs w:val="18"/>
        </w:rPr>
        <w:t>–</w:t>
      </w:r>
      <w:r w:rsidRPr="0001258F">
        <w:rPr>
          <w:rFonts w:ascii="Garamond" w:hAnsi="Garamond"/>
          <w:color w:val="C00000"/>
          <w:spacing w:val="6"/>
          <w:sz w:val="18"/>
          <w:szCs w:val="18"/>
        </w:rPr>
        <w:t>y'</w:t>
      </w:r>
      <w:r w:rsidR="0001258F">
        <w:rPr>
          <w:rFonts w:ascii="Garamond" w:hAnsi="Garamond"/>
          <w:color w:val="C00000"/>
          <w:spacing w:val="6"/>
          <w:sz w:val="18"/>
          <w:szCs w:val="18"/>
        </w:rPr>
        <w:t xml:space="preserve"> </w:t>
      </w:r>
      <w:r w:rsidRPr="0001258F">
        <w:rPr>
          <w:rFonts w:ascii="Garamond" w:hAnsi="Garamond"/>
          <w:color w:val="C00000"/>
          <w:spacing w:val="6"/>
          <w:sz w:val="18"/>
          <w:szCs w:val="18"/>
        </w:rPr>
        <w:t>]</w:t>
      </w:r>
      <w:r>
        <w:rPr>
          <w:spacing w:val="6"/>
        </w:rPr>
        <w:t>, définis d'une façon préalable comme étant équivalents sur ce qu'on appelle les bords de la surface étalée, mise à plat, la mise à plat comme telle étant impossible, puisqu'il ne s'agit pas d'une surface qui soit métriquement identifiable à une sur</w:t>
      </w:r>
      <w:r>
        <w:rPr>
          <w:spacing w:val="6"/>
        </w:rPr>
        <w:softHyphen/>
        <w:t xml:space="preserve">face plane, je le répète, purement métriquement, pas topologiquement. </w:t>
      </w:r>
    </w:p>
    <w:p w:rsidR="00086350" w:rsidRDefault="00086350">
      <w:pPr>
        <w:pStyle w:val="Corpsdetexte"/>
        <w:rPr>
          <w:spacing w:val="6"/>
        </w:rPr>
      </w:pPr>
    </w:p>
    <w:p w:rsidR="009841E0" w:rsidRDefault="009841E0">
      <w:pPr>
        <w:pStyle w:val="Corpsdetexte"/>
        <w:rPr>
          <w:spacing w:val="6"/>
        </w:rPr>
      </w:pPr>
      <w:r>
        <w:rPr>
          <w:spacing w:val="6"/>
        </w:rPr>
        <w:t>Où est</w:t>
      </w:r>
      <w:r w:rsidR="007B06DE">
        <w:rPr>
          <w:spacing w:val="6"/>
        </w:rPr>
        <w:t>–</w:t>
      </w:r>
      <w:r>
        <w:rPr>
          <w:spacing w:val="6"/>
        </w:rPr>
        <w:t xml:space="preserve">ce que ceci nous mène ? </w:t>
      </w:r>
    </w:p>
    <w:p w:rsidR="009841E0" w:rsidRDefault="009841E0">
      <w:pPr>
        <w:pStyle w:val="Corpsdetexte"/>
        <w:rPr>
          <w:spacing w:val="6"/>
        </w:rPr>
      </w:pPr>
    </w:p>
    <w:p w:rsidR="00086350" w:rsidRDefault="009841E0">
      <w:pPr>
        <w:pStyle w:val="Corpsdetexte"/>
        <w:rPr>
          <w:spacing w:val="6"/>
        </w:rPr>
      </w:pPr>
      <w:r>
        <w:rPr>
          <w:spacing w:val="6"/>
        </w:rPr>
        <w:t>Le fait que deux sections de cette espèce soient possibles, avec d'ailleurs néces</w:t>
      </w:r>
      <w:r>
        <w:rPr>
          <w:spacing w:val="6"/>
        </w:rPr>
        <w:softHyphen/>
        <w:t xml:space="preserve">site de se recouper l'une ou l'autre sans fragmenter d'aucune façon la surface, en la laissant entière, en la laissant d'un seul lambeau si je puis dire, ceci suffit à définir un certain genre d'une surface. </w:t>
      </w:r>
    </w:p>
    <w:p w:rsidR="0001258F" w:rsidRDefault="0001258F">
      <w:pPr>
        <w:pStyle w:val="Corpsdetexte"/>
        <w:rPr>
          <w:spacing w:val="6"/>
        </w:rPr>
      </w:pPr>
    </w:p>
    <w:p w:rsidR="00086350" w:rsidRDefault="009841E0">
      <w:pPr>
        <w:pStyle w:val="Corpsdetexte"/>
        <w:rPr>
          <w:spacing w:val="6"/>
        </w:rPr>
      </w:pPr>
      <w:r>
        <w:rPr>
          <w:spacing w:val="6"/>
        </w:rPr>
        <w:lastRenderedPageBreak/>
        <w:t xml:space="preserve">Toutes les surfaces sont loin d'avoir ce genre. </w:t>
      </w:r>
    </w:p>
    <w:p w:rsidR="0001258F" w:rsidRDefault="0001258F">
      <w:pPr>
        <w:pStyle w:val="Corpsdetexte"/>
        <w:rPr>
          <w:spacing w:val="6"/>
        </w:rPr>
      </w:pPr>
    </w:p>
    <w:p w:rsidR="00086350" w:rsidRDefault="009841E0">
      <w:pPr>
        <w:pStyle w:val="Corpsdetexte"/>
        <w:rPr>
          <w:spacing w:val="6"/>
        </w:rPr>
      </w:pPr>
      <w:r>
        <w:rPr>
          <w:spacing w:val="6"/>
        </w:rPr>
        <w:t>Si vous faites en particulier une telle section sur une sphère, vous n'aurez toujours que deux morceaux, quel que soit</w:t>
      </w:r>
      <w:r w:rsidR="00086350">
        <w:rPr>
          <w:spacing w:val="6"/>
        </w:rPr>
        <w:t xml:space="preserve"> </w:t>
      </w:r>
      <w:r>
        <w:rPr>
          <w:spacing w:val="6"/>
        </w:rPr>
        <w:t xml:space="preserve">le cercle. </w:t>
      </w:r>
    </w:p>
    <w:p w:rsidR="00086350" w:rsidRDefault="00086350">
      <w:pPr>
        <w:pStyle w:val="Corpsdetexte"/>
        <w:rPr>
          <w:spacing w:val="6"/>
        </w:rPr>
      </w:pPr>
    </w:p>
    <w:p w:rsidR="009841E0" w:rsidRDefault="009841E0">
      <w:pPr>
        <w:pStyle w:val="Corpsdetexte"/>
        <w:rPr>
          <w:spacing w:val="6"/>
        </w:rPr>
      </w:pPr>
      <w:r>
        <w:rPr>
          <w:spacing w:val="6"/>
        </w:rPr>
        <w:t>Ceci pour nous conduire à quoi ?</w:t>
      </w:r>
    </w:p>
    <w:p w:rsidR="009841E0" w:rsidRDefault="009841E0">
      <w:pPr>
        <w:pStyle w:val="Corpsdetexte"/>
        <w:rPr>
          <w:spacing w:val="6"/>
        </w:rPr>
      </w:pPr>
    </w:p>
    <w:p w:rsidR="00086350" w:rsidRDefault="009841E0">
      <w:pPr>
        <w:pStyle w:val="Corpsdetexte"/>
        <w:rPr>
          <w:spacing w:val="6"/>
        </w:rPr>
      </w:pPr>
      <w:r>
        <w:rPr>
          <w:spacing w:val="6"/>
        </w:rPr>
        <w:t xml:space="preserve">Ne faisons plus une seule section, mais </w:t>
      </w:r>
      <w:r w:rsidRPr="00086350">
        <w:rPr>
          <w:rFonts w:ascii="Times New Roman" w:hAnsi="Times New Roman" w:cs="Times New Roman"/>
          <w:i/>
          <w:spacing w:val="6"/>
          <w:sz w:val="24"/>
        </w:rPr>
        <w:t>deux sections</w:t>
      </w:r>
      <w:r>
        <w:rPr>
          <w:spacing w:val="6"/>
        </w:rPr>
        <w:t xml:space="preserve"> </w:t>
      </w:r>
    </w:p>
    <w:p w:rsidR="009841E0" w:rsidRDefault="009841E0">
      <w:pPr>
        <w:pStyle w:val="Corpsdetexte"/>
        <w:rPr>
          <w:spacing w:val="6"/>
        </w:rPr>
      </w:pPr>
      <w:r>
        <w:rPr>
          <w:spacing w:val="6"/>
        </w:rPr>
        <w:t xml:space="preserve">sur la surface du tore. </w:t>
      </w:r>
    </w:p>
    <w:p w:rsidR="00086350" w:rsidRDefault="00086350">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 xml:space="preserve">ce que nous voyons apparaître ? </w:t>
      </w:r>
    </w:p>
    <w:p w:rsidR="00086350" w:rsidRDefault="00086350">
      <w:pPr>
        <w:pStyle w:val="Corpsdetexte"/>
        <w:rPr>
          <w:spacing w:val="6"/>
        </w:rPr>
      </w:pPr>
    </w:p>
    <w:p w:rsidR="00086350" w:rsidRDefault="009841E0">
      <w:pPr>
        <w:pStyle w:val="Corpsdetexte"/>
        <w:rPr>
          <w:spacing w:val="6"/>
        </w:rPr>
      </w:pPr>
      <w:r>
        <w:rPr>
          <w:spacing w:val="6"/>
        </w:rPr>
        <w:t>Nous voyons appa</w:t>
      </w:r>
      <w:r>
        <w:rPr>
          <w:spacing w:val="6"/>
        </w:rPr>
        <w:softHyphen/>
        <w:t xml:space="preserve">raître quelque chose qui assurément va nous étonner tout de suite, c'est à savoir </w:t>
      </w:r>
    </w:p>
    <w:p w:rsidR="00086350" w:rsidRDefault="009841E0">
      <w:pPr>
        <w:pStyle w:val="Corpsdetexte"/>
        <w:rPr>
          <w:spacing w:val="6"/>
        </w:rPr>
      </w:pPr>
      <w:r>
        <w:rPr>
          <w:spacing w:val="6"/>
        </w:rPr>
        <w:t xml:space="preserve">que si les deux cercles se recoupent, le champ </w:t>
      </w:r>
    </w:p>
    <w:p w:rsidR="009841E0" w:rsidRDefault="009841E0">
      <w:pPr>
        <w:pStyle w:val="Corpsdetexte"/>
        <w:rPr>
          <w:spacing w:val="6"/>
        </w:rPr>
      </w:pPr>
      <w:r>
        <w:rPr>
          <w:spacing w:val="6"/>
        </w:rPr>
        <w:t xml:space="preserve">dit de </w:t>
      </w:r>
      <w:r w:rsidR="00086350">
        <w:rPr>
          <w:spacing w:val="6"/>
        </w:rPr>
        <w:t>« </w:t>
      </w:r>
      <w:r w:rsidRPr="00086350">
        <w:rPr>
          <w:rFonts w:ascii="Times New Roman" w:hAnsi="Times New Roman" w:cs="Times New Roman"/>
          <w:i/>
          <w:spacing w:val="6"/>
          <w:sz w:val="24"/>
        </w:rPr>
        <w:t>la dif</w:t>
      </w:r>
      <w:r w:rsidRPr="00086350">
        <w:rPr>
          <w:rFonts w:ascii="Times New Roman" w:hAnsi="Times New Roman" w:cs="Times New Roman"/>
          <w:i/>
          <w:spacing w:val="6"/>
          <w:sz w:val="24"/>
        </w:rPr>
        <w:softHyphen/>
        <w:t>férence symétrique</w:t>
      </w:r>
      <w:r w:rsidR="00086350">
        <w:rPr>
          <w:spacing w:val="6"/>
        </w:rPr>
        <w:t> »</w:t>
      </w:r>
      <w:r>
        <w:rPr>
          <w:spacing w:val="6"/>
        </w:rPr>
        <w:t xml:space="preserve"> </w:t>
      </w:r>
      <w:r w:rsidR="00527062">
        <w:rPr>
          <w:spacing w:val="6"/>
        </w:rPr>
        <w:t xml:space="preserve">existe </w:t>
      </w:r>
      <w:r>
        <w:rPr>
          <w:spacing w:val="6"/>
        </w:rPr>
        <w:t xml:space="preserve">bel et bien. </w:t>
      </w:r>
    </w:p>
    <w:p w:rsidR="00086350" w:rsidRDefault="00086350">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ce que nous pouvons dire que, pour autant, existe le champ de l'intersection</w:t>
      </w:r>
      <w:r w:rsidR="00527062">
        <w:rPr>
          <w:spacing w:val="6"/>
        </w:rPr>
        <w:t xml:space="preserve"> </w:t>
      </w:r>
      <w:r>
        <w:rPr>
          <w:spacing w:val="6"/>
        </w:rPr>
        <w:t xml:space="preserve">? </w:t>
      </w:r>
    </w:p>
    <w:p w:rsidR="00086350" w:rsidRDefault="00086350">
      <w:pPr>
        <w:pStyle w:val="Corpsdetexte"/>
        <w:rPr>
          <w:spacing w:val="6"/>
        </w:rPr>
      </w:pPr>
    </w:p>
    <w:p w:rsidR="009841E0" w:rsidRDefault="009841E0">
      <w:pPr>
        <w:pStyle w:val="Corpsdetexte"/>
        <w:rPr>
          <w:spacing w:val="6"/>
        </w:rPr>
      </w:pPr>
      <w:r>
        <w:rPr>
          <w:spacing w:val="6"/>
        </w:rPr>
        <w:t>Je pense que cette figure :</w:t>
      </w:r>
    </w:p>
    <w:p w:rsidR="00527062" w:rsidRDefault="00527062">
      <w:pPr>
        <w:pStyle w:val="Corpsdetexte"/>
        <w:rPr>
          <w:spacing w:val="6"/>
        </w:rPr>
      </w:pPr>
    </w:p>
    <w:p w:rsidR="00527062" w:rsidRDefault="00527062">
      <w:pPr>
        <w:pStyle w:val="Corpsdetexte"/>
        <w:rPr>
          <w:spacing w:val="6"/>
        </w:rPr>
      </w:pPr>
    </w:p>
    <w:p w:rsidR="009841E0" w:rsidRDefault="00527062" w:rsidP="00527062">
      <w:pPr>
        <w:pStyle w:val="Corpsdetexte"/>
        <w:ind w:left="708" w:firstLine="708"/>
        <w:rPr>
          <w:spacing w:val="6"/>
        </w:rPr>
      </w:pPr>
      <w:r>
        <w:rPr>
          <w:noProof/>
          <w:spacing w:val="6"/>
          <w:lang w:eastAsia="fr-FR"/>
        </w:rPr>
        <w:drawing>
          <wp:inline distT="0" distB="0" distL="0" distR="0">
            <wp:extent cx="3644900" cy="3612347"/>
            <wp:effectExtent l="19050" t="0" r="0" b="0"/>
            <wp:docPr id="57" name="Image 56" descr="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jpg"/>
                    <pic:cNvPicPr/>
                  </pic:nvPicPr>
                  <pic:blipFill>
                    <a:blip r:embed="rId140" cstate="print"/>
                    <a:stretch>
                      <a:fillRect/>
                    </a:stretch>
                  </pic:blipFill>
                  <pic:spPr>
                    <a:xfrm>
                      <a:off x="0" y="0"/>
                      <a:ext cx="3646138" cy="3613574"/>
                    </a:xfrm>
                    <a:prstGeom prst="rect">
                      <a:avLst/>
                    </a:prstGeom>
                  </pic:spPr>
                </pic:pic>
              </a:graphicData>
            </a:graphic>
          </wp:inline>
        </w:drawing>
      </w:r>
    </w:p>
    <w:p w:rsidR="00527062" w:rsidRDefault="00527062" w:rsidP="00527062">
      <w:pPr>
        <w:pStyle w:val="Corpsdetexte"/>
        <w:rPr>
          <w:spacing w:val="6"/>
        </w:rPr>
      </w:pPr>
    </w:p>
    <w:p w:rsidR="009841E0" w:rsidRDefault="009841E0">
      <w:pPr>
        <w:pStyle w:val="Corpsdetexte"/>
        <w:rPr>
          <w:spacing w:val="6"/>
        </w:rPr>
      </w:pPr>
    </w:p>
    <w:p w:rsidR="00527062" w:rsidRDefault="009841E0">
      <w:pPr>
        <w:pStyle w:val="Corpsdetexte"/>
        <w:rPr>
          <w:spacing w:val="6"/>
        </w:rPr>
      </w:pPr>
      <w:r>
        <w:rPr>
          <w:spacing w:val="6"/>
        </w:rPr>
        <w:t xml:space="preserve">telle qu'elle est construite, est suffisamment accessible à votre intuition pour que vous compreniez bien tout de suite et immédiatement </w:t>
      </w:r>
    </w:p>
    <w:p w:rsidR="00527062" w:rsidRDefault="009841E0">
      <w:pPr>
        <w:pStyle w:val="Corpsdetexte"/>
        <w:rPr>
          <w:spacing w:val="6"/>
        </w:rPr>
      </w:pPr>
      <w:r>
        <w:rPr>
          <w:spacing w:val="6"/>
        </w:rPr>
        <w:t xml:space="preserve">qu'il n'en est rien. </w:t>
      </w:r>
    </w:p>
    <w:p w:rsidR="00527062" w:rsidRDefault="00527062">
      <w:pPr>
        <w:pStyle w:val="Corpsdetexte"/>
        <w:rPr>
          <w:spacing w:val="6"/>
        </w:rPr>
      </w:pPr>
    </w:p>
    <w:p w:rsidR="009841E0" w:rsidRDefault="009841E0">
      <w:pPr>
        <w:pStyle w:val="Corpsdetexte"/>
        <w:rPr>
          <w:spacing w:val="6"/>
        </w:rPr>
      </w:pPr>
      <w:r>
        <w:rPr>
          <w:spacing w:val="6"/>
        </w:rPr>
        <w:t>C'est à savoir que ce quelque chose qui serait intersection, mais qui ne l'est pas et qui…</w:t>
      </w:r>
    </w:p>
    <w:p w:rsidR="00527062" w:rsidRDefault="009841E0">
      <w:pPr>
        <w:pStyle w:val="Corpsdetexte"/>
        <w:ind w:left="708"/>
        <w:rPr>
          <w:spacing w:val="6"/>
        </w:rPr>
      </w:pPr>
      <w:r>
        <w:rPr>
          <w:spacing w:val="6"/>
        </w:rPr>
        <w:t>je dis</w:t>
      </w:r>
      <w:r w:rsidR="00527062">
        <w:rPr>
          <w:spacing w:val="6"/>
        </w:rPr>
        <w:t> :</w:t>
      </w:r>
      <w:r>
        <w:rPr>
          <w:spacing w:val="6"/>
        </w:rPr>
        <w:t xml:space="preserve"> pour l'œil, car bien entendu </w:t>
      </w:r>
    </w:p>
    <w:p w:rsidR="00527062" w:rsidRDefault="009841E0">
      <w:pPr>
        <w:pStyle w:val="Corpsdetexte"/>
        <w:ind w:left="708"/>
        <w:rPr>
          <w:spacing w:val="6"/>
        </w:rPr>
      </w:pPr>
      <w:r>
        <w:rPr>
          <w:spacing w:val="6"/>
        </w:rPr>
        <w:t xml:space="preserve">il n'est même pas question un seul instant </w:t>
      </w:r>
    </w:p>
    <w:p w:rsidR="009841E0" w:rsidRDefault="009841E0">
      <w:pPr>
        <w:pStyle w:val="Corpsdetexte"/>
        <w:ind w:left="708"/>
        <w:rPr>
          <w:spacing w:val="6"/>
        </w:rPr>
      </w:pPr>
      <w:r>
        <w:rPr>
          <w:spacing w:val="6"/>
        </w:rPr>
        <w:t>que cette intersection existe</w:t>
      </w:r>
    </w:p>
    <w:p w:rsidR="009841E0" w:rsidRDefault="009841E0">
      <w:pPr>
        <w:pStyle w:val="Corpsdetexte"/>
        <w:rPr>
          <w:spacing w:val="6"/>
        </w:rPr>
      </w:pPr>
      <w:r>
        <w:rPr>
          <w:spacing w:val="6"/>
        </w:rPr>
        <w:t>…mais qui</w:t>
      </w:r>
      <w:r w:rsidR="00527062">
        <w:rPr>
          <w:spacing w:val="6"/>
        </w:rPr>
        <w:t>,</w:t>
      </w:r>
      <w:r>
        <w:rPr>
          <w:spacing w:val="6"/>
        </w:rPr>
        <w:t xml:space="preserve"> pour l'œil, et tel que je vous l'ai présenté ainsi sur cette figure telle qu'elle est dessinée, se trouverait peut</w:t>
      </w:r>
      <w:r w:rsidR="007B06DE">
        <w:rPr>
          <w:spacing w:val="6"/>
        </w:rPr>
        <w:t>–</w:t>
      </w:r>
      <w:r>
        <w:rPr>
          <w:spacing w:val="6"/>
        </w:rPr>
        <w:t xml:space="preserve">être quelque part, </w:t>
      </w:r>
    </w:p>
    <w:p w:rsidR="009841E0" w:rsidRDefault="009841E0">
      <w:pPr>
        <w:pStyle w:val="Corpsdetexte"/>
        <w:rPr>
          <w:spacing w:val="6"/>
        </w:rPr>
      </w:pPr>
      <w:r>
        <w:rPr>
          <w:spacing w:val="6"/>
        </w:rPr>
        <w:t xml:space="preserve">par ici </w:t>
      </w:r>
      <w:r w:rsidRPr="00F75BB1">
        <w:rPr>
          <w:rFonts w:ascii="Garamond" w:hAnsi="Garamond"/>
          <w:color w:val="C00000"/>
          <w:spacing w:val="6"/>
          <w:sz w:val="18"/>
        </w:rPr>
        <w:t>[ 1 ]</w:t>
      </w:r>
      <w:r>
        <w:rPr>
          <w:spacing w:val="6"/>
        </w:rPr>
        <w:t xml:space="preserve"> dans ce champ parfaitement continué d'un seul bloc, d'un seul lambeau, avec ce champ</w:t>
      </w:r>
      <w:r w:rsidR="007B06DE">
        <w:rPr>
          <w:spacing w:val="6"/>
        </w:rPr>
        <w:t>–</w:t>
      </w:r>
      <w:r>
        <w:rPr>
          <w:spacing w:val="6"/>
        </w:rPr>
        <w:t xml:space="preserve">là </w:t>
      </w:r>
      <w:r w:rsidRPr="00F75BB1">
        <w:rPr>
          <w:rFonts w:ascii="Garamond" w:hAnsi="Garamond"/>
          <w:color w:val="C00000"/>
          <w:spacing w:val="6"/>
          <w:sz w:val="18"/>
        </w:rPr>
        <w:t>[ 2 ]</w:t>
      </w:r>
      <w:r>
        <w:rPr>
          <w:spacing w:val="6"/>
        </w:rPr>
        <w:t xml:space="preserve"> qui pourrait analogiquement…</w:t>
      </w:r>
    </w:p>
    <w:p w:rsidR="009841E0" w:rsidRDefault="009841E0">
      <w:pPr>
        <w:pStyle w:val="Corpsdetexte"/>
        <w:ind w:left="708"/>
        <w:rPr>
          <w:spacing w:val="6"/>
        </w:rPr>
      </w:pPr>
      <w:r>
        <w:rPr>
          <w:spacing w:val="6"/>
        </w:rPr>
        <w:t>de la façon la plus grossière pour une intuition justement habituée à se fonder aux choses qui se passent uniquement sur le plan</w:t>
      </w:r>
    </w:p>
    <w:p w:rsidR="00527062" w:rsidRDefault="009841E0">
      <w:pPr>
        <w:pStyle w:val="Corpsdetexte"/>
        <w:rPr>
          <w:spacing w:val="6"/>
        </w:rPr>
      </w:pPr>
      <w:r>
        <w:rPr>
          <w:spacing w:val="6"/>
        </w:rPr>
        <w:t xml:space="preserve">…correspondre à ce champ externe où nous pourrions définir, par rapport à deux cercles d'EULER </w:t>
      </w:r>
    </w:p>
    <w:p w:rsidR="00527062" w:rsidRDefault="009841E0">
      <w:pPr>
        <w:pStyle w:val="Corpsdetexte"/>
        <w:rPr>
          <w:spacing w:val="6"/>
        </w:rPr>
      </w:pPr>
      <w:r>
        <w:rPr>
          <w:spacing w:val="6"/>
        </w:rPr>
        <w:t>se recoupant, le champ de leur négation :</w:t>
      </w:r>
    </w:p>
    <w:p w:rsidR="009841E0" w:rsidRDefault="009841E0">
      <w:pPr>
        <w:pStyle w:val="Corpsdetexte"/>
        <w:rPr>
          <w:spacing w:val="6"/>
        </w:rPr>
      </w:pPr>
    </w:p>
    <w:p w:rsidR="009841E0" w:rsidRDefault="00F75BB1" w:rsidP="00527062">
      <w:pPr>
        <w:pStyle w:val="Corpsdetexte"/>
        <w:ind w:left="708" w:firstLine="708"/>
        <w:rPr>
          <w:spacing w:val="6"/>
        </w:rPr>
      </w:pPr>
      <w:r>
        <w:rPr>
          <w:spacing w:val="6"/>
        </w:rPr>
        <w:t xml:space="preserve"> </w:t>
      </w:r>
      <w:r w:rsidR="00527062">
        <w:rPr>
          <w:noProof/>
          <w:spacing w:val="6"/>
          <w:lang w:eastAsia="fr-FR"/>
        </w:rPr>
        <w:drawing>
          <wp:inline distT="0" distB="0" distL="0" distR="0">
            <wp:extent cx="3149600" cy="2033749"/>
            <wp:effectExtent l="19050" t="0" r="0" b="0"/>
            <wp:docPr id="66" name="Image 65" descr="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a.jpg"/>
                    <pic:cNvPicPr/>
                  </pic:nvPicPr>
                  <pic:blipFill>
                    <a:blip r:embed="rId141" cstate="print"/>
                    <a:stretch>
                      <a:fillRect/>
                    </a:stretch>
                  </pic:blipFill>
                  <pic:spPr>
                    <a:xfrm>
                      <a:off x="0" y="0"/>
                      <a:ext cx="3153059" cy="2035983"/>
                    </a:xfrm>
                    <a:prstGeom prst="rect">
                      <a:avLst/>
                    </a:prstGeom>
                  </pic:spPr>
                </pic:pic>
              </a:graphicData>
            </a:graphic>
          </wp:inline>
        </w:drawing>
      </w:r>
    </w:p>
    <w:p w:rsidR="009841E0" w:rsidRDefault="009841E0">
      <w:pPr>
        <w:pStyle w:val="Corpsdetexte"/>
        <w:rPr>
          <w:spacing w:val="6"/>
        </w:rPr>
      </w:pPr>
    </w:p>
    <w:p w:rsidR="00527062" w:rsidRDefault="00527062">
      <w:pPr>
        <w:pStyle w:val="Corpsdetexte"/>
        <w:rPr>
          <w:spacing w:val="6"/>
        </w:rPr>
      </w:pPr>
      <w:r>
        <w:rPr>
          <w:spacing w:val="6"/>
        </w:rPr>
        <w:t>À</w:t>
      </w:r>
      <w:r w:rsidR="009841E0">
        <w:rPr>
          <w:spacing w:val="6"/>
        </w:rPr>
        <w:t xml:space="preserve"> savoir</w:t>
      </w:r>
      <w:r>
        <w:rPr>
          <w:spacing w:val="6"/>
        </w:rPr>
        <w:t> :</w:t>
      </w:r>
      <w:r w:rsidR="009841E0">
        <w:rPr>
          <w:spacing w:val="6"/>
        </w:rPr>
        <w:t xml:space="preserve"> </w:t>
      </w:r>
    </w:p>
    <w:p w:rsidR="00527062" w:rsidRDefault="009841E0" w:rsidP="004C4339">
      <w:pPr>
        <w:pStyle w:val="Corpsdetexte"/>
        <w:numPr>
          <w:ilvl w:val="0"/>
          <w:numId w:val="13"/>
        </w:numPr>
        <w:rPr>
          <w:spacing w:val="6"/>
        </w:rPr>
      </w:pPr>
      <w:r>
        <w:rPr>
          <w:spacing w:val="6"/>
        </w:rPr>
        <w:t>si ici nous avons le cercle A</w:t>
      </w:r>
      <w:r w:rsidR="00527062">
        <w:rPr>
          <w:spacing w:val="6"/>
        </w:rPr>
        <w:t>,</w:t>
      </w:r>
      <w:r>
        <w:rPr>
          <w:spacing w:val="6"/>
        </w:rPr>
        <w:t xml:space="preserve"> </w:t>
      </w:r>
    </w:p>
    <w:p w:rsidR="00527062" w:rsidRDefault="009841E0" w:rsidP="004C4339">
      <w:pPr>
        <w:pStyle w:val="Corpsdetexte"/>
        <w:numPr>
          <w:ilvl w:val="0"/>
          <w:numId w:val="13"/>
        </w:numPr>
        <w:rPr>
          <w:spacing w:val="6"/>
        </w:rPr>
      </w:pPr>
      <w:r>
        <w:rPr>
          <w:spacing w:val="6"/>
        </w:rPr>
        <w:t xml:space="preserve">et ici le cercle B, </w:t>
      </w:r>
    </w:p>
    <w:p w:rsidR="00527062" w:rsidRDefault="009841E0" w:rsidP="004C4339">
      <w:pPr>
        <w:pStyle w:val="Corpsdetexte"/>
        <w:numPr>
          <w:ilvl w:val="0"/>
          <w:numId w:val="13"/>
        </w:numPr>
        <w:rPr>
          <w:spacing w:val="6"/>
        </w:rPr>
      </w:pPr>
      <w:r>
        <w:rPr>
          <w:spacing w:val="6"/>
        </w:rPr>
        <w:t>ici nous avons A</w:t>
      </w:r>
      <w:r>
        <w:rPr>
          <w:spacing w:val="6"/>
          <w:vertAlign w:val="subscript"/>
        </w:rPr>
        <w:t>1</w:t>
      </w:r>
      <w:r w:rsidR="00527062">
        <w:rPr>
          <w:spacing w:val="6"/>
          <w:vertAlign w:val="subscript"/>
        </w:rPr>
        <w:t> </w:t>
      </w:r>
      <w:r w:rsidR="00527062" w:rsidRPr="00527062">
        <w:rPr>
          <w:spacing w:val="6"/>
        </w:rPr>
        <w:t>:</w:t>
      </w:r>
      <w:r>
        <w:rPr>
          <w:spacing w:val="6"/>
        </w:rPr>
        <w:t xml:space="preserve"> </w:t>
      </w:r>
      <w:r w:rsidRPr="00283DA1">
        <w:rPr>
          <w:rFonts w:ascii="Times New Roman" w:hAnsi="Times New Roman" w:cs="Times New Roman"/>
          <w:i/>
          <w:color w:val="0000CC"/>
          <w:spacing w:val="6"/>
          <w:sz w:val="24"/>
        </w:rPr>
        <w:t>négation de A</w:t>
      </w:r>
      <w:r>
        <w:rPr>
          <w:spacing w:val="6"/>
        </w:rPr>
        <w:t xml:space="preserve">, </w:t>
      </w:r>
    </w:p>
    <w:p w:rsidR="00527062" w:rsidRDefault="009841E0" w:rsidP="004C4339">
      <w:pPr>
        <w:pStyle w:val="Corpsdetexte"/>
        <w:numPr>
          <w:ilvl w:val="0"/>
          <w:numId w:val="13"/>
        </w:numPr>
        <w:rPr>
          <w:spacing w:val="6"/>
        </w:rPr>
      </w:pPr>
      <w:r>
        <w:rPr>
          <w:spacing w:val="6"/>
        </w:rPr>
        <w:t>et nous avons ici B</w:t>
      </w:r>
      <w:r>
        <w:rPr>
          <w:spacing w:val="6"/>
          <w:vertAlign w:val="subscript"/>
        </w:rPr>
        <w:t>1</w:t>
      </w:r>
      <w:r w:rsidR="00527062">
        <w:rPr>
          <w:spacing w:val="6"/>
          <w:vertAlign w:val="subscript"/>
        </w:rPr>
        <w:t> </w:t>
      </w:r>
      <w:r w:rsidR="00527062" w:rsidRPr="00527062">
        <w:rPr>
          <w:spacing w:val="6"/>
        </w:rPr>
        <w:t>:</w:t>
      </w:r>
      <w:r>
        <w:rPr>
          <w:spacing w:val="6"/>
        </w:rPr>
        <w:t xml:space="preserve"> </w:t>
      </w:r>
      <w:r w:rsidRPr="00283DA1">
        <w:rPr>
          <w:rFonts w:ascii="Times New Roman" w:hAnsi="Times New Roman" w:cs="Times New Roman"/>
          <w:i/>
          <w:color w:val="0000CC"/>
          <w:spacing w:val="6"/>
          <w:sz w:val="24"/>
        </w:rPr>
        <w:t>négation de B</w:t>
      </w:r>
      <w:r>
        <w:rPr>
          <w:spacing w:val="6"/>
        </w:rPr>
        <w:t xml:space="preserve">, </w:t>
      </w:r>
    </w:p>
    <w:p w:rsidR="009841E0" w:rsidRDefault="009841E0" w:rsidP="00527062">
      <w:pPr>
        <w:pStyle w:val="Corpsdetexte"/>
        <w:rPr>
          <w:spacing w:val="6"/>
        </w:rPr>
      </w:pPr>
      <w:r>
        <w:rPr>
          <w:spacing w:val="6"/>
        </w:rPr>
        <w:t>et il y a quelque chose à formuler concernant leur inter</w:t>
      </w:r>
      <w:r>
        <w:rPr>
          <w:spacing w:val="6"/>
        </w:rPr>
        <w:softHyphen/>
        <w:t xml:space="preserve">section à ces champs extérieurs éventuels. </w:t>
      </w:r>
    </w:p>
    <w:p w:rsidR="00F75BB1" w:rsidRDefault="00F75BB1">
      <w:pPr>
        <w:pStyle w:val="Corpsdetexte"/>
        <w:rPr>
          <w:spacing w:val="6"/>
        </w:rPr>
      </w:pPr>
    </w:p>
    <w:p w:rsidR="009841E0" w:rsidRDefault="009841E0">
      <w:pPr>
        <w:pStyle w:val="Corpsdetexte"/>
        <w:rPr>
          <w:spacing w:val="6"/>
        </w:rPr>
      </w:pPr>
      <w:r>
        <w:rPr>
          <w:spacing w:val="6"/>
        </w:rPr>
        <w:t>Ici nous voyons donc…</w:t>
      </w:r>
    </w:p>
    <w:p w:rsidR="00283DA1" w:rsidRDefault="009841E0" w:rsidP="00283DA1">
      <w:pPr>
        <w:pStyle w:val="Corpsdetexte"/>
        <w:ind w:left="708"/>
        <w:rPr>
          <w:spacing w:val="6"/>
        </w:rPr>
      </w:pPr>
      <w:r>
        <w:rPr>
          <w:spacing w:val="6"/>
        </w:rPr>
        <w:t xml:space="preserve">illustré de la façon la plus </w:t>
      </w:r>
    </w:p>
    <w:p w:rsidR="009841E0" w:rsidRDefault="009841E0" w:rsidP="00283DA1">
      <w:pPr>
        <w:pStyle w:val="Corpsdetexte"/>
        <w:ind w:left="708"/>
        <w:rPr>
          <w:spacing w:val="6"/>
        </w:rPr>
      </w:pPr>
      <w:r>
        <w:rPr>
          <w:spacing w:val="6"/>
        </w:rPr>
        <w:t>simple par la structure du tore</w:t>
      </w:r>
    </w:p>
    <w:p w:rsidR="00527062" w:rsidRDefault="009841E0">
      <w:pPr>
        <w:pStyle w:val="Corpsdetexte"/>
        <w:rPr>
          <w:spacing w:val="6"/>
        </w:rPr>
      </w:pPr>
      <w:r>
        <w:rPr>
          <w:spacing w:val="6"/>
        </w:rPr>
        <w:t xml:space="preserve">…ceci que quelque chose est possible, quelque chose qui peut s'articuler ainsi : </w:t>
      </w:r>
    </w:p>
    <w:p w:rsidR="009841E0" w:rsidRDefault="009841E0">
      <w:pPr>
        <w:pStyle w:val="Corpsdetexte"/>
        <w:rPr>
          <w:spacing w:val="6"/>
        </w:rPr>
      </w:pPr>
      <w:r>
        <w:rPr>
          <w:spacing w:val="6"/>
        </w:rPr>
        <w:t xml:space="preserve">deux champs se recoupent, pouvant comme tels définir leur différence en tant que différence symétrique, mais qui n'en sont pas moins deux champs dont on peut dire qu'ils ne peuvent se réunir et qu'ils ne peuvent pas non plus se recouvrir. </w:t>
      </w:r>
    </w:p>
    <w:p w:rsidR="00527062" w:rsidRDefault="009841E0">
      <w:pPr>
        <w:pStyle w:val="Corpsdetexte"/>
        <w:rPr>
          <w:spacing w:val="6"/>
        </w:rPr>
      </w:pPr>
      <w:r>
        <w:rPr>
          <w:spacing w:val="6"/>
        </w:rPr>
        <w:lastRenderedPageBreak/>
        <w:t xml:space="preserve">En d'autres termes, qu'ils ne peuvent ni servir </w:t>
      </w:r>
    </w:p>
    <w:p w:rsidR="009841E0" w:rsidRDefault="009841E0">
      <w:pPr>
        <w:pStyle w:val="Corpsdetexte"/>
        <w:rPr>
          <w:spacing w:val="6"/>
        </w:rPr>
      </w:pPr>
      <w:r>
        <w:rPr>
          <w:spacing w:val="6"/>
        </w:rPr>
        <w:t xml:space="preserve">à une fonction de </w:t>
      </w:r>
      <w:r>
        <w:t>« </w:t>
      </w:r>
      <w:r w:rsidRPr="00527062">
        <w:rPr>
          <w:rFonts w:ascii="Times New Roman" w:hAnsi="Times New Roman" w:cs="Times New Roman"/>
          <w:i/>
          <w:spacing w:val="6"/>
          <w:sz w:val="24"/>
        </w:rPr>
        <w:t>ou</w:t>
      </w:r>
      <w:r w:rsidR="007B06DE">
        <w:rPr>
          <w:rFonts w:ascii="Times New Roman" w:hAnsi="Times New Roman" w:cs="Times New Roman"/>
          <w:i/>
          <w:spacing w:val="6"/>
          <w:sz w:val="24"/>
        </w:rPr>
        <w:t>–</w:t>
      </w:r>
      <w:r w:rsidRPr="00527062">
        <w:rPr>
          <w:rFonts w:ascii="Times New Roman" w:hAnsi="Times New Roman" w:cs="Times New Roman"/>
          <w:i/>
          <w:spacing w:val="6"/>
          <w:sz w:val="24"/>
        </w:rPr>
        <w:t>ou</w:t>
      </w:r>
      <w:r>
        <w:t> »</w:t>
      </w:r>
      <w:r>
        <w:rPr>
          <w:spacing w:val="6"/>
        </w:rPr>
        <w:t xml:space="preserve"> ni servir à une fonction de multiplication par soi</w:t>
      </w:r>
      <w:r w:rsidR="007B06DE">
        <w:rPr>
          <w:spacing w:val="6"/>
        </w:rPr>
        <w:t>–</w:t>
      </w:r>
      <w:r>
        <w:rPr>
          <w:spacing w:val="6"/>
        </w:rPr>
        <w:t>même</w:t>
      </w:r>
      <w:r w:rsidR="00F75BB1">
        <w:rPr>
          <w:spacing w:val="6"/>
        </w:rPr>
        <w:t> :</w:t>
      </w:r>
      <w:r>
        <w:rPr>
          <w:spacing w:val="6"/>
        </w:rPr>
        <w:t xml:space="preserve"> </w:t>
      </w:r>
    </w:p>
    <w:p w:rsidR="00527062" w:rsidRDefault="00527062">
      <w:pPr>
        <w:pStyle w:val="Corpsdetexte"/>
        <w:rPr>
          <w:spacing w:val="6"/>
        </w:rPr>
      </w:pPr>
    </w:p>
    <w:p w:rsidR="00F75BB1" w:rsidRDefault="00F75BB1" w:rsidP="00F75BB1">
      <w:pPr>
        <w:pStyle w:val="Corpsdetexte"/>
        <w:numPr>
          <w:ilvl w:val="0"/>
          <w:numId w:val="13"/>
        </w:numPr>
        <w:rPr>
          <w:spacing w:val="6"/>
        </w:rPr>
      </w:pPr>
      <w:r>
        <w:rPr>
          <w:spacing w:val="6"/>
        </w:rPr>
        <w:t>i</w:t>
      </w:r>
      <w:r w:rsidR="009841E0">
        <w:rPr>
          <w:spacing w:val="6"/>
        </w:rPr>
        <w:t xml:space="preserve">ls ne peuvent littéralement pas se reprendre à la deuxième puissance, </w:t>
      </w:r>
    </w:p>
    <w:p w:rsidR="00F75BB1" w:rsidRDefault="009841E0" w:rsidP="00F75BB1">
      <w:pPr>
        <w:pStyle w:val="Corpsdetexte"/>
        <w:numPr>
          <w:ilvl w:val="0"/>
          <w:numId w:val="13"/>
        </w:numPr>
        <w:rPr>
          <w:spacing w:val="6"/>
        </w:rPr>
      </w:pPr>
      <w:r>
        <w:rPr>
          <w:spacing w:val="6"/>
        </w:rPr>
        <w:t>ils ne peu</w:t>
      </w:r>
      <w:r>
        <w:rPr>
          <w:spacing w:val="6"/>
        </w:rPr>
        <w:softHyphen/>
        <w:t xml:space="preserve">vent pas se réfléchir l'un par l'autre et l'un dans l'autre, </w:t>
      </w:r>
    </w:p>
    <w:p w:rsidR="009841E0" w:rsidRDefault="009841E0" w:rsidP="00F75BB1">
      <w:pPr>
        <w:pStyle w:val="Corpsdetexte"/>
        <w:numPr>
          <w:ilvl w:val="0"/>
          <w:numId w:val="13"/>
        </w:numPr>
        <w:rPr>
          <w:spacing w:val="6"/>
        </w:rPr>
      </w:pPr>
      <w:r>
        <w:rPr>
          <w:spacing w:val="6"/>
        </w:rPr>
        <w:t>ils n'ont pas d'intersec</w:t>
      </w:r>
      <w:r>
        <w:rPr>
          <w:spacing w:val="6"/>
        </w:rPr>
        <w:softHyphen/>
        <w:t>tion</w:t>
      </w:r>
      <w:r w:rsidR="00F75BB1">
        <w:rPr>
          <w:spacing w:val="6"/>
        </w:rPr>
        <w:t> :</w:t>
      </w:r>
      <w:r>
        <w:rPr>
          <w:spacing w:val="6"/>
        </w:rPr>
        <w:t xml:space="preserve"> </w:t>
      </w:r>
      <w:r w:rsidR="00F75BB1">
        <w:rPr>
          <w:spacing w:val="6"/>
        </w:rPr>
        <w:t xml:space="preserve">                            </w:t>
      </w:r>
      <w:r>
        <w:rPr>
          <w:spacing w:val="6"/>
        </w:rPr>
        <w:t>leur intersection est exclusion d'eux</w:t>
      </w:r>
      <w:r w:rsidR="007B06DE">
        <w:rPr>
          <w:spacing w:val="6"/>
        </w:rPr>
        <w:t>–</w:t>
      </w:r>
      <w:r>
        <w:rPr>
          <w:spacing w:val="6"/>
        </w:rPr>
        <w:t xml:space="preserve">mêmes. </w:t>
      </w:r>
    </w:p>
    <w:p w:rsidR="009841E0" w:rsidRDefault="009841E0">
      <w:pPr>
        <w:pStyle w:val="Corpsdetexte"/>
        <w:rPr>
          <w:spacing w:val="6"/>
        </w:rPr>
      </w:pPr>
    </w:p>
    <w:p w:rsidR="00527062" w:rsidRDefault="009841E0">
      <w:pPr>
        <w:pStyle w:val="Corpsdetexte"/>
        <w:rPr>
          <w:spacing w:val="6"/>
        </w:rPr>
      </w:pPr>
      <w:r>
        <w:rPr>
          <w:spacing w:val="6"/>
        </w:rPr>
        <w:t xml:space="preserve">Le champ où l'on attendait l'intersection </w:t>
      </w:r>
    </w:p>
    <w:p w:rsidR="00527062" w:rsidRDefault="009841E0">
      <w:pPr>
        <w:pStyle w:val="Corpsdetexte"/>
        <w:rPr>
          <w:spacing w:val="6"/>
        </w:rPr>
      </w:pPr>
      <w:r>
        <w:rPr>
          <w:spacing w:val="6"/>
        </w:rPr>
        <w:t xml:space="preserve">est le champ où l'on sort de ce qui les concerne, </w:t>
      </w:r>
    </w:p>
    <w:p w:rsidR="009841E0" w:rsidRDefault="009841E0">
      <w:pPr>
        <w:pStyle w:val="Corpsdetexte"/>
        <w:rPr>
          <w:spacing w:val="6"/>
        </w:rPr>
      </w:pPr>
      <w:r>
        <w:rPr>
          <w:spacing w:val="6"/>
        </w:rPr>
        <w:t>où on est dans le non</w:t>
      </w:r>
      <w:r w:rsidR="007B06DE">
        <w:rPr>
          <w:spacing w:val="6"/>
        </w:rPr>
        <w:t>–</w:t>
      </w:r>
      <w:r>
        <w:rPr>
          <w:spacing w:val="6"/>
        </w:rPr>
        <w:t xml:space="preserve">champ. </w:t>
      </w:r>
    </w:p>
    <w:p w:rsidR="009841E0" w:rsidRDefault="009841E0">
      <w:pPr>
        <w:pStyle w:val="Corpsdetexte"/>
        <w:rPr>
          <w:spacing w:val="6"/>
        </w:rPr>
      </w:pPr>
    </w:p>
    <w:p w:rsidR="006838EA" w:rsidRDefault="009841E0">
      <w:pPr>
        <w:pStyle w:val="Corpsdetexte"/>
        <w:rPr>
          <w:spacing w:val="6"/>
        </w:rPr>
      </w:pPr>
      <w:r>
        <w:rPr>
          <w:spacing w:val="6"/>
        </w:rPr>
        <w:t xml:space="preserve">Ceci est d'autant plus intéressant qu'à la représentation de ces deux cercles nous pouvons substituer notre </w:t>
      </w:r>
      <w:r w:rsidRPr="006838EA">
        <w:rPr>
          <w:rFonts w:ascii="Times New Roman" w:hAnsi="Times New Roman" w:cs="Times New Roman"/>
          <w:i/>
          <w:spacing w:val="6"/>
          <w:sz w:val="24"/>
        </w:rPr>
        <w:t>huit inversé</w:t>
      </w:r>
      <w:r>
        <w:rPr>
          <w:spacing w:val="6"/>
        </w:rPr>
        <w:t xml:space="preserve"> de tout à l'heure. </w:t>
      </w:r>
    </w:p>
    <w:p w:rsidR="006838EA" w:rsidRDefault="006838EA">
      <w:pPr>
        <w:pStyle w:val="Corpsdetexte"/>
        <w:rPr>
          <w:spacing w:val="6"/>
        </w:rPr>
      </w:pPr>
    </w:p>
    <w:p w:rsidR="009841E0" w:rsidRDefault="009841E0">
      <w:pPr>
        <w:pStyle w:val="Corpsdetexte"/>
        <w:rPr>
          <w:spacing w:val="6"/>
        </w:rPr>
      </w:pPr>
      <w:r>
        <w:rPr>
          <w:spacing w:val="6"/>
        </w:rPr>
        <w:t>Nous nous trouvons alors devant une forme qui pour nous est encore plus suggestive.</w:t>
      </w:r>
    </w:p>
    <w:p w:rsidR="006838EA" w:rsidRDefault="006838EA">
      <w:pPr>
        <w:pStyle w:val="Corpsdetexte"/>
        <w:rPr>
          <w:spacing w:val="6"/>
        </w:rPr>
      </w:pPr>
    </w:p>
    <w:p w:rsidR="009841E0" w:rsidRDefault="009841E0">
      <w:pPr>
        <w:pStyle w:val="Corpsdetexte"/>
        <w:rPr>
          <w:spacing w:val="6"/>
        </w:rPr>
      </w:pPr>
    </w:p>
    <w:p w:rsidR="009841E0" w:rsidRDefault="006838EA" w:rsidP="006838EA">
      <w:pPr>
        <w:pStyle w:val="Corpsdetexte"/>
        <w:ind w:firstLine="708"/>
        <w:rPr>
          <w:spacing w:val="6"/>
        </w:rPr>
      </w:pPr>
      <w:r>
        <w:rPr>
          <w:spacing w:val="6"/>
        </w:rPr>
        <w:t xml:space="preserve"> </w:t>
      </w:r>
      <w:r w:rsidR="00F75BB1">
        <w:rPr>
          <w:spacing w:val="6"/>
        </w:rPr>
        <w:t xml:space="preserve"> </w:t>
      </w:r>
      <w:r>
        <w:rPr>
          <w:spacing w:val="6"/>
        </w:rPr>
        <w:t xml:space="preserve"> </w:t>
      </w:r>
      <w:r>
        <w:rPr>
          <w:noProof/>
          <w:spacing w:val="6"/>
          <w:lang w:eastAsia="fr-FR"/>
        </w:rPr>
        <w:drawing>
          <wp:inline distT="0" distB="0" distL="0" distR="0">
            <wp:extent cx="3860800" cy="2716905"/>
            <wp:effectExtent l="19050" t="0" r="6350" b="0"/>
            <wp:docPr id="68" name="Image 67" descr="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jpg"/>
                    <pic:cNvPicPr/>
                  </pic:nvPicPr>
                  <pic:blipFill>
                    <a:blip r:embed="rId142" cstate="print"/>
                    <a:stretch>
                      <a:fillRect/>
                    </a:stretch>
                  </pic:blipFill>
                  <pic:spPr>
                    <a:xfrm>
                      <a:off x="0" y="0"/>
                      <a:ext cx="3863052" cy="2718490"/>
                    </a:xfrm>
                    <a:prstGeom prst="rect">
                      <a:avLst/>
                    </a:prstGeom>
                  </pic:spPr>
                </pic:pic>
              </a:graphicData>
            </a:graphic>
          </wp:inline>
        </w:drawing>
      </w:r>
    </w:p>
    <w:p w:rsidR="006838EA" w:rsidRDefault="006838EA" w:rsidP="006838EA">
      <w:pPr>
        <w:pStyle w:val="Corpsdetexte"/>
        <w:ind w:left="708" w:firstLine="708"/>
        <w:rPr>
          <w:spacing w:val="6"/>
        </w:rPr>
      </w:pPr>
    </w:p>
    <w:p w:rsidR="009841E0" w:rsidRDefault="009841E0">
      <w:pPr>
        <w:pStyle w:val="Corpsdetexte"/>
        <w:rPr>
          <w:spacing w:val="6"/>
        </w:rPr>
      </w:pPr>
    </w:p>
    <w:p w:rsidR="009841E0" w:rsidRDefault="009841E0">
      <w:pPr>
        <w:pStyle w:val="Corpsdetexte"/>
        <w:rPr>
          <w:spacing w:val="6"/>
        </w:rPr>
      </w:pPr>
      <w:r>
        <w:rPr>
          <w:spacing w:val="6"/>
        </w:rPr>
        <w:t xml:space="preserve">Car essayons de nous rappeler ce à quoi j'ai pensé tout de suite à les comparer, ces cercles qui font le tour du trou du tore : </w:t>
      </w:r>
    </w:p>
    <w:p w:rsidR="009841E0" w:rsidRDefault="009841E0">
      <w:pPr>
        <w:pStyle w:val="Corpsdetexte"/>
        <w:rPr>
          <w:spacing w:val="6"/>
        </w:rPr>
      </w:pPr>
      <w:r>
        <w:rPr>
          <w:spacing w:val="6"/>
        </w:rPr>
        <w:t xml:space="preserve">à quelque chose </w:t>
      </w:r>
      <w:r w:rsidR="007B06DE">
        <w:rPr>
          <w:spacing w:val="6"/>
        </w:rPr>
        <w:t>–</w:t>
      </w:r>
      <w:r>
        <w:rPr>
          <w:spacing w:val="6"/>
        </w:rPr>
        <w:t xml:space="preserve"> vous ai</w:t>
      </w:r>
      <w:r w:rsidR="007B06DE">
        <w:rPr>
          <w:spacing w:val="6"/>
        </w:rPr>
        <w:t>–</w:t>
      </w:r>
      <w:r>
        <w:rPr>
          <w:spacing w:val="6"/>
        </w:rPr>
        <w:t xml:space="preserve">je dit </w:t>
      </w:r>
      <w:r w:rsidR="007B06DE">
        <w:rPr>
          <w:spacing w:val="6"/>
        </w:rPr>
        <w:t>–</w:t>
      </w:r>
      <w:r>
        <w:rPr>
          <w:spacing w:val="6"/>
        </w:rPr>
        <w:t xml:space="preserve"> qui a rap</w:t>
      </w:r>
      <w:r>
        <w:rPr>
          <w:spacing w:val="6"/>
        </w:rPr>
        <w:softHyphen/>
        <w:t xml:space="preserve">port avec l'objet métonymique, avec l'objet du désir en tant que tel. </w:t>
      </w:r>
    </w:p>
    <w:p w:rsidR="009841E0" w:rsidRDefault="009841E0">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 ce huit inversé, ce cercle qui se reprend lui</w:t>
      </w:r>
      <w:r w:rsidR="007B06DE">
        <w:rPr>
          <w:spacing w:val="6"/>
        </w:rPr>
        <w:t>–</w:t>
      </w:r>
      <w:r>
        <w:rPr>
          <w:spacing w:val="6"/>
        </w:rPr>
        <w:t>même à l'intérieur de lui</w:t>
      </w:r>
      <w:r w:rsidR="007B06DE">
        <w:rPr>
          <w:spacing w:val="6"/>
        </w:rPr>
        <w:t>–</w:t>
      </w:r>
      <w:r>
        <w:rPr>
          <w:spacing w:val="6"/>
        </w:rPr>
        <w:t xml:space="preserve">même ? </w:t>
      </w:r>
    </w:p>
    <w:p w:rsidR="006838EA" w:rsidRDefault="009841E0">
      <w:pPr>
        <w:pStyle w:val="Corpsdetexte"/>
        <w:rPr>
          <w:spacing w:val="6"/>
        </w:rPr>
      </w:pPr>
      <w:r>
        <w:rPr>
          <w:spacing w:val="6"/>
        </w:rPr>
        <w:lastRenderedPageBreak/>
        <w:t>Qu'est</w:t>
      </w:r>
      <w:r w:rsidR="007B06DE">
        <w:rPr>
          <w:spacing w:val="6"/>
        </w:rPr>
        <w:t>–</w:t>
      </w:r>
      <w:r>
        <w:rPr>
          <w:spacing w:val="6"/>
        </w:rPr>
        <w:t xml:space="preserve">ce que c'est, si ce n'est un cercle qui </w:t>
      </w:r>
    </w:p>
    <w:p w:rsidR="006838EA" w:rsidRDefault="009841E0">
      <w:pPr>
        <w:pStyle w:val="Corpsdetexte"/>
        <w:rPr>
          <w:spacing w:val="6"/>
        </w:rPr>
      </w:pPr>
      <w:r>
        <w:rPr>
          <w:spacing w:val="6"/>
        </w:rPr>
        <w:t>à la limite se redouble et se ressai</w:t>
      </w:r>
      <w:r>
        <w:rPr>
          <w:spacing w:val="6"/>
        </w:rPr>
        <w:softHyphen/>
        <w:t xml:space="preserve">sit, </w:t>
      </w:r>
    </w:p>
    <w:p w:rsidR="009841E0" w:rsidRDefault="009841E0">
      <w:pPr>
        <w:pStyle w:val="Corpsdetexte"/>
        <w:rPr>
          <w:spacing w:val="6"/>
        </w:rPr>
      </w:pPr>
      <w:r>
        <w:rPr>
          <w:spacing w:val="6"/>
        </w:rPr>
        <w:t>qui permet de symboliser…</w:t>
      </w:r>
    </w:p>
    <w:p w:rsidR="009841E0" w:rsidRDefault="009841E0">
      <w:pPr>
        <w:pStyle w:val="Corpsdetexte"/>
        <w:ind w:left="708"/>
        <w:rPr>
          <w:spacing w:val="6"/>
        </w:rPr>
      </w:pPr>
      <w:r w:rsidRPr="00F75BB1">
        <w:rPr>
          <w:i/>
          <w:spacing w:val="6"/>
          <w:sz w:val="24"/>
        </w:rPr>
        <w:t>puisqu'il s'agit d'évidence intuitive et que les cercles eulériens nous paraissent particulière</w:t>
      </w:r>
      <w:r w:rsidRPr="00F75BB1">
        <w:rPr>
          <w:i/>
          <w:spacing w:val="6"/>
          <w:sz w:val="24"/>
        </w:rPr>
        <w:softHyphen/>
        <w:t>ment convenables à une certaine symbolisation de la limite</w:t>
      </w:r>
    </w:p>
    <w:p w:rsidR="006838EA" w:rsidRDefault="009841E0">
      <w:pPr>
        <w:pStyle w:val="Corpsdetexte"/>
        <w:rPr>
          <w:spacing w:val="6"/>
        </w:rPr>
      </w:pPr>
      <w:r>
        <w:rPr>
          <w:spacing w:val="6"/>
        </w:rPr>
        <w:t xml:space="preserve">…qui permet de </w:t>
      </w:r>
      <w:r w:rsidRPr="006838EA">
        <w:rPr>
          <w:rFonts w:ascii="Times New Roman" w:hAnsi="Times New Roman" w:cs="Times New Roman"/>
          <w:i/>
          <w:spacing w:val="6"/>
          <w:sz w:val="24"/>
        </w:rPr>
        <w:t>symboliser cette limite</w:t>
      </w:r>
      <w:r>
        <w:rPr>
          <w:spacing w:val="6"/>
        </w:rPr>
        <w:t xml:space="preserve"> en tant qu'elle se reprend elle</w:t>
      </w:r>
      <w:r w:rsidR="007B06DE">
        <w:rPr>
          <w:spacing w:val="6"/>
        </w:rPr>
        <w:t>–</w:t>
      </w:r>
      <w:r>
        <w:rPr>
          <w:spacing w:val="6"/>
        </w:rPr>
        <w:t>même, qu'elle s'identifie à elle</w:t>
      </w:r>
      <w:r w:rsidR="007B06DE">
        <w:rPr>
          <w:spacing w:val="6"/>
        </w:rPr>
        <w:t>–</w:t>
      </w:r>
      <w:r>
        <w:rPr>
          <w:spacing w:val="6"/>
        </w:rPr>
        <w:t xml:space="preserve">même. </w:t>
      </w:r>
    </w:p>
    <w:p w:rsidR="006838EA" w:rsidRDefault="006838EA">
      <w:pPr>
        <w:pStyle w:val="Corpsdetexte"/>
        <w:rPr>
          <w:spacing w:val="6"/>
        </w:rPr>
      </w:pPr>
    </w:p>
    <w:p w:rsidR="009841E0" w:rsidRDefault="009841E0">
      <w:pPr>
        <w:pStyle w:val="Corpsdetexte"/>
        <w:rPr>
          <w:spacing w:val="6"/>
        </w:rPr>
      </w:pPr>
      <w:r>
        <w:rPr>
          <w:spacing w:val="6"/>
        </w:rPr>
        <w:t>Réduisez de plus en plus la distance qui sépare la première boucle, disons, de la seconde, et vous avez le cercle en tant qu'il se saisit lui</w:t>
      </w:r>
      <w:r w:rsidR="007B06DE">
        <w:rPr>
          <w:spacing w:val="6"/>
        </w:rPr>
        <w:t>–</w:t>
      </w:r>
      <w:r>
        <w:rPr>
          <w:spacing w:val="6"/>
        </w:rPr>
        <w:t>même.</w:t>
      </w:r>
    </w:p>
    <w:p w:rsidR="00F75BB1" w:rsidRDefault="00F75BB1">
      <w:pPr>
        <w:pStyle w:val="Corpsdetexte"/>
        <w:rPr>
          <w:spacing w:val="6"/>
        </w:rPr>
      </w:pPr>
    </w:p>
    <w:p w:rsidR="006838EA" w:rsidRDefault="009841E0">
      <w:pPr>
        <w:pStyle w:val="Corpsdetexte"/>
        <w:rPr>
          <w:spacing w:val="6"/>
        </w:rPr>
      </w:pPr>
      <w:r>
        <w:rPr>
          <w:spacing w:val="6"/>
        </w:rPr>
        <w:t>Est</w:t>
      </w:r>
      <w:r w:rsidR="007B06DE">
        <w:rPr>
          <w:spacing w:val="6"/>
        </w:rPr>
        <w:t>–</w:t>
      </w:r>
      <w:r>
        <w:rPr>
          <w:spacing w:val="6"/>
        </w:rPr>
        <w:t>ce qu'il y a pour nous des objets qui aient cette nature, à savoir qui subsistent uniquement dans cette saisie de leur auto</w:t>
      </w:r>
      <w:r w:rsidR="007B06DE">
        <w:rPr>
          <w:spacing w:val="6"/>
        </w:rPr>
        <w:t>–</w:t>
      </w:r>
      <w:r>
        <w:rPr>
          <w:spacing w:val="6"/>
        </w:rPr>
        <w:t xml:space="preserve">différence ? </w:t>
      </w:r>
    </w:p>
    <w:p w:rsidR="00F75BB1" w:rsidRDefault="00F75BB1">
      <w:pPr>
        <w:pStyle w:val="Corpsdetexte"/>
        <w:rPr>
          <w:spacing w:val="6"/>
        </w:rPr>
      </w:pPr>
    </w:p>
    <w:p w:rsidR="006838EA" w:rsidRDefault="009841E0">
      <w:pPr>
        <w:pStyle w:val="Corpsdetexte"/>
        <w:rPr>
          <w:spacing w:val="6"/>
        </w:rPr>
      </w:pPr>
      <w:r>
        <w:rPr>
          <w:spacing w:val="6"/>
        </w:rPr>
        <w:t>Car de deux choses l'une</w:t>
      </w:r>
      <w:r w:rsidR="006838EA">
        <w:rPr>
          <w:spacing w:val="6"/>
        </w:rPr>
        <w:t> :</w:t>
      </w:r>
      <w:r>
        <w:rPr>
          <w:spacing w:val="6"/>
        </w:rPr>
        <w:t xml:space="preserve"> </w:t>
      </w:r>
    </w:p>
    <w:p w:rsidR="006838EA" w:rsidRDefault="009841E0" w:rsidP="004C4339">
      <w:pPr>
        <w:pStyle w:val="Corpsdetexte"/>
        <w:numPr>
          <w:ilvl w:val="0"/>
          <w:numId w:val="13"/>
        </w:numPr>
        <w:rPr>
          <w:spacing w:val="6"/>
        </w:rPr>
      </w:pPr>
      <w:r>
        <w:rPr>
          <w:spacing w:val="6"/>
        </w:rPr>
        <w:t xml:space="preserve">ou ils la saisissent, </w:t>
      </w:r>
    </w:p>
    <w:p w:rsidR="009841E0" w:rsidRDefault="009841E0" w:rsidP="004C4339">
      <w:pPr>
        <w:pStyle w:val="Corpsdetexte"/>
        <w:numPr>
          <w:ilvl w:val="0"/>
          <w:numId w:val="13"/>
        </w:numPr>
        <w:rPr>
          <w:spacing w:val="6"/>
        </w:rPr>
      </w:pPr>
      <w:r>
        <w:rPr>
          <w:spacing w:val="6"/>
        </w:rPr>
        <w:t xml:space="preserve">ou ils ne la saisissent pas. </w:t>
      </w:r>
    </w:p>
    <w:p w:rsidR="009841E0" w:rsidRDefault="009841E0">
      <w:pPr>
        <w:pStyle w:val="Corpsdetexte"/>
        <w:rPr>
          <w:spacing w:val="6"/>
        </w:rPr>
      </w:pPr>
    </w:p>
    <w:p w:rsidR="009841E0" w:rsidRDefault="009841E0">
      <w:pPr>
        <w:pStyle w:val="Corpsdetexte"/>
        <w:rPr>
          <w:spacing w:val="6"/>
        </w:rPr>
      </w:pPr>
      <w:r>
        <w:rPr>
          <w:spacing w:val="6"/>
        </w:rPr>
        <w:t>Mais il y a une chose en tout cas, que tout ce qui se passe à ce niveau de la saisie implique et nécessite, c'est que ce quelque chose exclut toute réflexion de cet objet sur soi</w:t>
      </w:r>
      <w:r w:rsidR="007B06DE">
        <w:rPr>
          <w:spacing w:val="6"/>
        </w:rPr>
        <w:t>–</w:t>
      </w:r>
      <w:r>
        <w:rPr>
          <w:spacing w:val="6"/>
        </w:rPr>
        <w:t xml:space="preserve">même. </w:t>
      </w:r>
    </w:p>
    <w:p w:rsidR="00F75BB1" w:rsidRDefault="00F75BB1">
      <w:pPr>
        <w:pStyle w:val="Corpsdetexte"/>
        <w:rPr>
          <w:spacing w:val="6"/>
        </w:rPr>
      </w:pPr>
    </w:p>
    <w:p w:rsidR="006838EA" w:rsidRDefault="009841E0">
      <w:pPr>
        <w:pStyle w:val="Corpsdetexte"/>
        <w:rPr>
          <w:i/>
          <w:spacing w:val="6"/>
        </w:rPr>
      </w:pPr>
      <w:r>
        <w:rPr>
          <w:spacing w:val="6"/>
        </w:rPr>
        <w:t xml:space="preserve">Je veux dire que, supposez que ce soit de </w:t>
      </w:r>
      <w:r w:rsidRPr="006838EA">
        <w:rPr>
          <w:rFonts w:ascii="Times New Roman" w:hAnsi="Times New Roman" w:cs="Times New Roman"/>
          <w:i/>
          <w:iCs/>
          <w:color w:val="0000CC"/>
          <w:spacing w:val="6"/>
          <w:sz w:val="24"/>
        </w:rPr>
        <w:t>petit(a)</w:t>
      </w:r>
      <w:r>
        <w:rPr>
          <w:i/>
          <w:spacing w:val="6"/>
        </w:rPr>
        <w:t xml:space="preserve"> </w:t>
      </w:r>
    </w:p>
    <w:p w:rsidR="009841E0" w:rsidRDefault="009841E0">
      <w:pPr>
        <w:pStyle w:val="Corpsdetexte"/>
        <w:rPr>
          <w:spacing w:val="6"/>
        </w:rPr>
      </w:pPr>
      <w:r>
        <w:rPr>
          <w:spacing w:val="6"/>
        </w:rPr>
        <w:t>dont il s'agisse…</w:t>
      </w:r>
    </w:p>
    <w:p w:rsidR="006838EA" w:rsidRDefault="009841E0" w:rsidP="006838EA">
      <w:pPr>
        <w:pStyle w:val="Corpsdetexte"/>
        <w:ind w:left="708"/>
        <w:rPr>
          <w:spacing w:val="6"/>
        </w:rPr>
      </w:pPr>
      <w:r>
        <w:rPr>
          <w:spacing w:val="6"/>
        </w:rPr>
        <w:t>comme je vous l'ai déjà indi</w:t>
      </w:r>
      <w:r>
        <w:rPr>
          <w:spacing w:val="6"/>
        </w:rPr>
        <w:softHyphen/>
        <w:t xml:space="preserve">qué, que c'était </w:t>
      </w:r>
    </w:p>
    <w:p w:rsidR="009841E0" w:rsidRDefault="009841E0" w:rsidP="006838EA">
      <w:pPr>
        <w:pStyle w:val="Corpsdetexte"/>
        <w:ind w:left="708"/>
        <w:rPr>
          <w:spacing w:val="6"/>
        </w:rPr>
      </w:pPr>
      <w:r>
        <w:rPr>
          <w:spacing w:val="6"/>
        </w:rPr>
        <w:t>ce à quoi ces cercles allaient nous servir</w:t>
      </w:r>
    </w:p>
    <w:p w:rsidR="009841E0" w:rsidRDefault="009841E0">
      <w:pPr>
        <w:pStyle w:val="Corpsdetexte"/>
        <w:rPr>
          <w:spacing w:val="6"/>
        </w:rPr>
      </w:pPr>
    </w:p>
    <w:p w:rsidR="009841E0" w:rsidRDefault="00E41B17" w:rsidP="00E41B17">
      <w:pPr>
        <w:pStyle w:val="Corpsdetexte"/>
        <w:ind w:left="708" w:firstLine="708"/>
        <w:rPr>
          <w:spacing w:val="6"/>
        </w:rPr>
      </w:pPr>
      <w:r>
        <w:rPr>
          <w:spacing w:val="6"/>
        </w:rPr>
        <w:t xml:space="preserve">   </w:t>
      </w:r>
      <w:r w:rsidR="00F75BB1">
        <w:rPr>
          <w:spacing w:val="6"/>
        </w:rPr>
        <w:tab/>
        <w:t xml:space="preserve"> </w:t>
      </w:r>
      <w:r>
        <w:rPr>
          <w:noProof/>
          <w:spacing w:val="6"/>
          <w:lang w:eastAsia="fr-FR"/>
        </w:rPr>
        <w:drawing>
          <wp:inline distT="0" distB="0" distL="0" distR="0">
            <wp:extent cx="2590800" cy="1809476"/>
            <wp:effectExtent l="19050" t="0" r="0" b="0"/>
            <wp:docPr id="69" name="Image 68" descr="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jpg"/>
                    <pic:cNvPicPr/>
                  </pic:nvPicPr>
                  <pic:blipFill>
                    <a:blip r:embed="rId143" cstate="print"/>
                    <a:stretch>
                      <a:fillRect/>
                    </a:stretch>
                  </pic:blipFill>
                  <pic:spPr>
                    <a:xfrm>
                      <a:off x="0" y="0"/>
                      <a:ext cx="2598944" cy="1815164"/>
                    </a:xfrm>
                    <a:prstGeom prst="rect">
                      <a:avLst/>
                    </a:prstGeom>
                  </pic:spPr>
                </pic:pic>
              </a:graphicData>
            </a:graphic>
          </wp:inline>
        </w:drawing>
      </w:r>
    </w:p>
    <w:p w:rsidR="009841E0" w:rsidRDefault="009841E0">
      <w:pPr>
        <w:pStyle w:val="Corpsdetexte"/>
        <w:rPr>
          <w:spacing w:val="6"/>
        </w:rPr>
      </w:pPr>
    </w:p>
    <w:p w:rsidR="00E41B17" w:rsidRDefault="009841E0">
      <w:pPr>
        <w:pStyle w:val="Corpsdetexte"/>
        <w:rPr>
          <w:spacing w:val="6"/>
        </w:rPr>
      </w:pPr>
      <w:r>
        <w:rPr>
          <w:spacing w:val="6"/>
        </w:rPr>
        <w:t>…ceci veut dire que a</w:t>
      </w:r>
      <w:r>
        <w:rPr>
          <w:spacing w:val="6"/>
          <w:vertAlign w:val="superscript"/>
        </w:rPr>
        <w:t>2</w:t>
      </w:r>
      <w:r>
        <w:rPr>
          <w:spacing w:val="6"/>
        </w:rPr>
        <w:t xml:space="preserve">, le champ ainsi défini, </w:t>
      </w:r>
    </w:p>
    <w:p w:rsidR="009841E0" w:rsidRDefault="009841E0">
      <w:pPr>
        <w:pStyle w:val="Corpsdetexte"/>
        <w:rPr>
          <w:spacing w:val="6"/>
        </w:rPr>
      </w:pPr>
      <w:r>
        <w:rPr>
          <w:spacing w:val="6"/>
        </w:rPr>
        <w:t>est le même champ que ce qui est là, c'est</w:t>
      </w:r>
      <w:r>
        <w:rPr>
          <w:spacing w:val="6"/>
        </w:rPr>
        <w:softHyphen/>
      </w:r>
      <w:r w:rsidR="007B06DE">
        <w:rPr>
          <w:spacing w:val="6"/>
        </w:rPr>
        <w:t>–</w:t>
      </w:r>
      <w:r>
        <w:rPr>
          <w:spacing w:val="6"/>
        </w:rPr>
        <w:t>à</w:t>
      </w:r>
      <w:r w:rsidR="007B06DE">
        <w:rPr>
          <w:spacing w:val="6"/>
        </w:rPr>
        <w:t>–</w:t>
      </w:r>
      <w:r>
        <w:rPr>
          <w:spacing w:val="6"/>
        </w:rPr>
        <w:t xml:space="preserve">dire : </w:t>
      </w:r>
    </w:p>
    <w:p w:rsidR="009841E0" w:rsidRDefault="009841E0">
      <w:pPr>
        <w:pStyle w:val="Corpsdetexte"/>
        <w:rPr>
          <w:spacing w:val="6"/>
        </w:rPr>
      </w:pPr>
      <w:r w:rsidRPr="00E41B17">
        <w:rPr>
          <w:rFonts w:ascii="Times New Roman" w:hAnsi="Times New Roman" w:cs="Times New Roman"/>
          <w:i/>
          <w:iCs/>
          <w:spacing w:val="6"/>
          <w:sz w:val="24"/>
        </w:rPr>
        <w:t xml:space="preserve">non </w:t>
      </w:r>
      <w:r w:rsidR="00E06E0B">
        <w:rPr>
          <w:rFonts w:ascii="Times New Roman" w:hAnsi="Times New Roman" w:cs="Times New Roman"/>
          <w:i/>
          <w:iCs/>
          <w:spacing w:val="6"/>
          <w:sz w:val="24"/>
        </w:rPr>
        <w:t>(</w:t>
      </w:r>
      <w:r w:rsidRPr="00E41B17">
        <w:rPr>
          <w:rFonts w:ascii="Times New Roman" w:hAnsi="Times New Roman" w:cs="Times New Roman"/>
          <w:i/>
          <w:iCs/>
          <w:spacing w:val="6"/>
          <w:sz w:val="24"/>
        </w:rPr>
        <w:t>a</w:t>
      </w:r>
      <w:r w:rsidR="00E06E0B">
        <w:rPr>
          <w:rFonts w:ascii="Times New Roman" w:hAnsi="Times New Roman" w:cs="Times New Roman"/>
          <w:i/>
          <w:iCs/>
          <w:spacing w:val="6"/>
          <w:sz w:val="24"/>
        </w:rPr>
        <w:t>)</w:t>
      </w:r>
      <w:r>
        <w:rPr>
          <w:i/>
          <w:spacing w:val="6"/>
        </w:rPr>
        <w:t xml:space="preserve"> </w:t>
      </w:r>
      <w:r>
        <w:rPr>
          <w:iCs/>
          <w:spacing w:val="6"/>
        </w:rPr>
        <w:t xml:space="preserve">ou </w:t>
      </w:r>
      <w:r w:rsidR="00E41B17">
        <w:rPr>
          <w:iCs/>
          <w:spacing w:val="6"/>
        </w:rPr>
        <w:t>(</w:t>
      </w:r>
      <w:r w:rsidR="007B06DE">
        <w:rPr>
          <w:iCs/>
          <w:spacing w:val="6"/>
        </w:rPr>
        <w:t>–</w:t>
      </w:r>
      <w:r>
        <w:rPr>
          <w:iCs/>
          <w:spacing w:val="6"/>
        </w:rPr>
        <w:t>a</w:t>
      </w:r>
      <w:r w:rsidR="00E41B17">
        <w:rPr>
          <w:iCs/>
          <w:spacing w:val="6"/>
        </w:rPr>
        <w:t>)</w:t>
      </w:r>
      <w:r>
        <w:rPr>
          <w:iCs/>
          <w:spacing w:val="6"/>
        </w:rPr>
        <w:t>.</w:t>
      </w:r>
      <w:r>
        <w:rPr>
          <w:i/>
          <w:spacing w:val="6"/>
        </w:rPr>
        <w:t xml:space="preserve"> </w:t>
      </w:r>
      <w:r>
        <w:rPr>
          <w:spacing w:val="6"/>
        </w:rPr>
        <w:t>Supposez pour l'instant, je n'ai pas dit que c'était démontré, je vous dis que je vous fournis aujourd'hui un modèle, un sup</w:t>
      </w:r>
      <w:r>
        <w:rPr>
          <w:spacing w:val="6"/>
        </w:rPr>
        <w:softHyphen/>
        <w:t xml:space="preserve">port intuitif à quelque chose qui est précisément ce dont nous avons besoin concernant la constitution du désir. </w:t>
      </w:r>
    </w:p>
    <w:p w:rsidR="00F75BB1" w:rsidRDefault="00F75BB1">
      <w:pPr>
        <w:pStyle w:val="Corpsdetexte"/>
        <w:rPr>
          <w:spacing w:val="6"/>
        </w:rPr>
      </w:pPr>
    </w:p>
    <w:p w:rsidR="00E41B17" w:rsidRDefault="009841E0">
      <w:pPr>
        <w:pStyle w:val="Corpsdetexte"/>
        <w:rPr>
          <w:spacing w:val="6"/>
        </w:rPr>
      </w:pPr>
      <w:r>
        <w:rPr>
          <w:spacing w:val="6"/>
        </w:rPr>
        <w:t>Peut</w:t>
      </w:r>
      <w:r w:rsidR="007B06DE">
        <w:rPr>
          <w:spacing w:val="6"/>
        </w:rPr>
        <w:t>–</w:t>
      </w:r>
      <w:r>
        <w:rPr>
          <w:spacing w:val="6"/>
        </w:rPr>
        <w:t>être vous paraîtra</w:t>
      </w:r>
      <w:r w:rsidR="007B06DE">
        <w:rPr>
          <w:spacing w:val="6"/>
        </w:rPr>
        <w:t>–</w:t>
      </w:r>
      <w:r>
        <w:rPr>
          <w:spacing w:val="6"/>
        </w:rPr>
        <w:t>t</w:t>
      </w:r>
      <w:r w:rsidR="007B06DE">
        <w:rPr>
          <w:spacing w:val="6"/>
        </w:rPr>
        <w:t>–</w:t>
      </w:r>
      <w:r>
        <w:rPr>
          <w:spacing w:val="6"/>
        </w:rPr>
        <w:t xml:space="preserve">il plus accessible, </w:t>
      </w:r>
    </w:p>
    <w:p w:rsidR="00E41B17" w:rsidRDefault="009841E0">
      <w:pPr>
        <w:pStyle w:val="Corpsdetexte"/>
        <w:rPr>
          <w:spacing w:val="6"/>
        </w:rPr>
      </w:pPr>
      <w:r>
        <w:rPr>
          <w:spacing w:val="6"/>
        </w:rPr>
        <w:t xml:space="preserve">plus immédiatement à votre portée d'en faire </w:t>
      </w:r>
    </w:p>
    <w:p w:rsidR="00E41B17" w:rsidRDefault="009841E0">
      <w:pPr>
        <w:pStyle w:val="Corpsdetexte"/>
        <w:rPr>
          <w:spacing w:val="6"/>
        </w:rPr>
      </w:pPr>
      <w:r>
        <w:rPr>
          <w:spacing w:val="6"/>
        </w:rPr>
        <w:t>le symbole de l'auto</w:t>
      </w:r>
      <w:r w:rsidR="007B06DE">
        <w:rPr>
          <w:spacing w:val="6"/>
        </w:rPr>
        <w:t>–</w:t>
      </w:r>
      <w:r>
        <w:rPr>
          <w:spacing w:val="6"/>
        </w:rPr>
        <w:t>différence du désir à lui</w:t>
      </w:r>
      <w:r w:rsidR="007B06DE">
        <w:rPr>
          <w:spacing w:val="6"/>
        </w:rPr>
        <w:t>–</w:t>
      </w:r>
      <w:r>
        <w:rPr>
          <w:spacing w:val="6"/>
        </w:rPr>
        <w:t>même, et le fait que c'est précisément à son redoublement sur lui</w:t>
      </w:r>
      <w:r w:rsidR="007B06DE">
        <w:rPr>
          <w:spacing w:val="6"/>
        </w:rPr>
        <w:t>–</w:t>
      </w:r>
      <w:r>
        <w:rPr>
          <w:spacing w:val="6"/>
        </w:rPr>
        <w:t xml:space="preserve">même que nous voyons apparaître que ce qu'il enserre se dérobe et fuit vers ce qui l'entoure. </w:t>
      </w:r>
    </w:p>
    <w:p w:rsidR="00E41B17" w:rsidRDefault="00E41B17">
      <w:pPr>
        <w:pStyle w:val="Corpsdetexte"/>
        <w:rPr>
          <w:spacing w:val="6"/>
        </w:rPr>
      </w:pPr>
    </w:p>
    <w:p w:rsidR="00E06E0B" w:rsidRDefault="009841E0">
      <w:pPr>
        <w:pStyle w:val="Corpsdetexte"/>
        <w:rPr>
          <w:spacing w:val="6"/>
        </w:rPr>
      </w:pPr>
      <w:r>
        <w:rPr>
          <w:spacing w:val="6"/>
        </w:rPr>
        <w:t>Vous direz, arrêtez</w:t>
      </w:r>
      <w:r w:rsidR="007B06DE">
        <w:rPr>
          <w:spacing w:val="6"/>
        </w:rPr>
        <w:t>–</w:t>
      </w:r>
      <w:r>
        <w:rPr>
          <w:spacing w:val="6"/>
        </w:rPr>
        <w:t>vous, suspen</w:t>
      </w:r>
      <w:r>
        <w:rPr>
          <w:spacing w:val="6"/>
        </w:rPr>
        <w:softHyphen/>
        <w:t>dez</w:t>
      </w:r>
      <w:r w:rsidR="007B06DE">
        <w:rPr>
          <w:spacing w:val="6"/>
        </w:rPr>
        <w:t>–</w:t>
      </w:r>
      <w:r>
        <w:rPr>
          <w:spacing w:val="6"/>
        </w:rPr>
        <w:t xml:space="preserve">vous ici, </w:t>
      </w:r>
    </w:p>
    <w:p w:rsidR="00E06E0B" w:rsidRDefault="009841E0">
      <w:pPr>
        <w:pStyle w:val="Corpsdetexte"/>
        <w:rPr>
          <w:spacing w:val="6"/>
        </w:rPr>
      </w:pPr>
      <w:r>
        <w:rPr>
          <w:spacing w:val="6"/>
        </w:rPr>
        <w:t xml:space="preserve">car ce n'est pas réellement le désir que j'entends symboliser par la double boucle de ce </w:t>
      </w:r>
      <w:r w:rsidRPr="00E06E0B">
        <w:rPr>
          <w:rFonts w:ascii="Times New Roman" w:hAnsi="Times New Roman" w:cs="Times New Roman"/>
          <w:i/>
          <w:color w:val="0000CC"/>
          <w:spacing w:val="6"/>
          <w:sz w:val="24"/>
        </w:rPr>
        <w:t>huit intérieur</w:t>
      </w:r>
      <w:r>
        <w:rPr>
          <w:spacing w:val="6"/>
        </w:rPr>
        <w:t xml:space="preserve">, </w:t>
      </w:r>
    </w:p>
    <w:p w:rsidR="00E06E0B" w:rsidRDefault="009841E0">
      <w:pPr>
        <w:pStyle w:val="Corpsdetexte"/>
        <w:rPr>
          <w:spacing w:val="6"/>
        </w:rPr>
      </w:pPr>
      <w:r>
        <w:rPr>
          <w:spacing w:val="6"/>
        </w:rPr>
        <w:t xml:space="preserve">mais quelque chose qui convient beaucoup mieux </w:t>
      </w:r>
    </w:p>
    <w:p w:rsidR="00E41B17" w:rsidRDefault="009841E0">
      <w:pPr>
        <w:pStyle w:val="Corpsdetexte"/>
        <w:rPr>
          <w:iCs/>
          <w:spacing w:val="6"/>
        </w:rPr>
      </w:pPr>
      <w:r>
        <w:rPr>
          <w:spacing w:val="6"/>
        </w:rPr>
        <w:t xml:space="preserve">à la conjonction du </w:t>
      </w:r>
      <w:r w:rsidRPr="00E41B17">
        <w:rPr>
          <w:rFonts w:ascii="Times New Roman" w:hAnsi="Times New Roman" w:cs="Times New Roman"/>
          <w:i/>
          <w:iCs/>
          <w:color w:val="0000CC"/>
          <w:spacing w:val="6"/>
          <w:sz w:val="24"/>
        </w:rPr>
        <w:t>petit(a)</w:t>
      </w:r>
      <w:r w:rsidR="00E41B17">
        <w:rPr>
          <w:iCs/>
          <w:spacing w:val="6"/>
        </w:rPr>
        <w:t>…</w:t>
      </w:r>
    </w:p>
    <w:p w:rsidR="00E41B17" w:rsidRDefault="009841E0" w:rsidP="00E41B17">
      <w:pPr>
        <w:pStyle w:val="Corpsdetexte"/>
        <w:ind w:firstLine="708"/>
        <w:rPr>
          <w:spacing w:val="6"/>
        </w:rPr>
      </w:pPr>
      <w:r>
        <w:rPr>
          <w:spacing w:val="6"/>
        </w:rPr>
        <w:t>de l'objet du désir comme tel</w:t>
      </w:r>
    </w:p>
    <w:p w:rsidR="009841E0" w:rsidRDefault="00E41B17">
      <w:pPr>
        <w:pStyle w:val="Corpsdetexte"/>
        <w:rPr>
          <w:spacing w:val="6"/>
        </w:rPr>
      </w:pPr>
      <w:r>
        <w:rPr>
          <w:spacing w:val="6"/>
        </w:rPr>
        <w:t>…</w:t>
      </w:r>
      <w:r w:rsidR="009841E0">
        <w:rPr>
          <w:spacing w:val="6"/>
        </w:rPr>
        <w:t>avec lui</w:t>
      </w:r>
      <w:r w:rsidR="007B06DE">
        <w:rPr>
          <w:spacing w:val="6"/>
        </w:rPr>
        <w:t>–</w:t>
      </w:r>
      <w:r w:rsidR="009841E0">
        <w:rPr>
          <w:spacing w:val="6"/>
        </w:rPr>
        <w:t>même.</w:t>
      </w:r>
    </w:p>
    <w:p w:rsidR="00E41B17" w:rsidRDefault="00E41B17">
      <w:pPr>
        <w:pStyle w:val="Corpsdetexte"/>
        <w:rPr>
          <w:spacing w:val="6"/>
        </w:rPr>
      </w:pPr>
    </w:p>
    <w:p w:rsidR="00E41B17" w:rsidRDefault="009841E0">
      <w:pPr>
        <w:pStyle w:val="Corpsdetexte"/>
        <w:rPr>
          <w:spacing w:val="6"/>
        </w:rPr>
      </w:pPr>
      <w:r>
        <w:rPr>
          <w:spacing w:val="6"/>
        </w:rPr>
        <w:t>Pour que le désir soit effectivement, intelligemment supporté dans cette réfé</w:t>
      </w:r>
      <w:r>
        <w:rPr>
          <w:spacing w:val="6"/>
        </w:rPr>
        <w:softHyphen/>
        <w:t xml:space="preserve">rence intuitive à la surface du tore, il convient d'y faire entrer, comme de bien entendu, la dimension de </w:t>
      </w:r>
      <w:r w:rsidRPr="00E06E0B">
        <w:rPr>
          <w:rFonts w:ascii="Times New Roman" w:hAnsi="Times New Roman" w:cs="Times New Roman"/>
          <w:i/>
          <w:spacing w:val="6"/>
          <w:sz w:val="24"/>
        </w:rPr>
        <w:t>la demande</w:t>
      </w:r>
      <w:r>
        <w:rPr>
          <w:spacing w:val="6"/>
        </w:rPr>
        <w:t xml:space="preserve">. </w:t>
      </w:r>
    </w:p>
    <w:p w:rsidR="00E41B17" w:rsidRDefault="00E41B17">
      <w:pPr>
        <w:pStyle w:val="Corpsdetexte"/>
        <w:rPr>
          <w:spacing w:val="6"/>
        </w:rPr>
      </w:pPr>
    </w:p>
    <w:p w:rsidR="009841E0" w:rsidRDefault="009841E0">
      <w:pPr>
        <w:pStyle w:val="Corpsdetexte"/>
        <w:rPr>
          <w:spacing w:val="6"/>
        </w:rPr>
      </w:pPr>
      <w:r>
        <w:rPr>
          <w:spacing w:val="6"/>
        </w:rPr>
        <w:t xml:space="preserve">Cette dimension de </w:t>
      </w:r>
      <w:r w:rsidR="00F75BB1" w:rsidRPr="00E06E0B">
        <w:rPr>
          <w:rFonts w:ascii="Times New Roman" w:hAnsi="Times New Roman" w:cs="Times New Roman"/>
          <w:i/>
          <w:spacing w:val="6"/>
          <w:sz w:val="24"/>
        </w:rPr>
        <w:t>la demande</w:t>
      </w:r>
      <w:r>
        <w:rPr>
          <w:spacing w:val="6"/>
        </w:rPr>
        <w:t>, je vous ai dit d'autre part que les cercles enserrant l'épaisseur du tore, comme tels pouvaient servir très intelligiblement à la représenter, et que quelque chose…</w:t>
      </w:r>
    </w:p>
    <w:p w:rsidR="00E41B17" w:rsidRDefault="009841E0">
      <w:pPr>
        <w:pStyle w:val="Corpsdetexte"/>
        <w:ind w:left="708"/>
        <w:rPr>
          <w:spacing w:val="6"/>
        </w:rPr>
      </w:pPr>
      <w:r>
        <w:rPr>
          <w:spacing w:val="6"/>
        </w:rPr>
        <w:t xml:space="preserve">d'ailleurs qui est en partie contingent, </w:t>
      </w:r>
    </w:p>
    <w:p w:rsidR="00E41B17" w:rsidRDefault="009841E0">
      <w:pPr>
        <w:pStyle w:val="Corpsdetexte"/>
        <w:ind w:left="708"/>
        <w:rPr>
          <w:spacing w:val="6"/>
        </w:rPr>
      </w:pPr>
      <w:r>
        <w:rPr>
          <w:spacing w:val="6"/>
        </w:rPr>
        <w:t>je veux dire lié à une aperception toute extérieure, visuelle, elle</w:t>
      </w:r>
      <w:r w:rsidR="007B06DE">
        <w:rPr>
          <w:spacing w:val="6"/>
        </w:rPr>
        <w:t>–</w:t>
      </w:r>
      <w:r>
        <w:rPr>
          <w:spacing w:val="6"/>
        </w:rPr>
        <w:t xml:space="preserve">même trop marquée </w:t>
      </w:r>
    </w:p>
    <w:p w:rsidR="00E41B17" w:rsidRDefault="009841E0">
      <w:pPr>
        <w:pStyle w:val="Corpsdetexte"/>
        <w:ind w:left="708"/>
        <w:rPr>
          <w:spacing w:val="6"/>
        </w:rPr>
      </w:pPr>
      <w:r>
        <w:rPr>
          <w:spacing w:val="6"/>
        </w:rPr>
        <w:t xml:space="preserve">de l'intuition commune pour n'être pas </w:t>
      </w:r>
    </w:p>
    <w:p w:rsidR="009841E0" w:rsidRDefault="009841E0">
      <w:pPr>
        <w:pStyle w:val="Corpsdetexte"/>
        <w:ind w:left="708"/>
        <w:rPr>
          <w:spacing w:val="6"/>
        </w:rPr>
      </w:pPr>
      <w:r>
        <w:rPr>
          <w:spacing w:val="6"/>
        </w:rPr>
        <w:t>réfu</w:t>
      </w:r>
      <w:r>
        <w:rPr>
          <w:spacing w:val="6"/>
        </w:rPr>
        <w:softHyphen/>
        <w:t>table, vous le verrez, mais enfin</w:t>
      </w:r>
    </w:p>
    <w:p w:rsidR="009841E0" w:rsidRDefault="009841E0">
      <w:pPr>
        <w:pStyle w:val="Corpsdetexte"/>
        <w:rPr>
          <w:spacing w:val="6"/>
        </w:rPr>
      </w:pPr>
      <w:r>
        <w:rPr>
          <w:spacing w:val="6"/>
        </w:rPr>
        <w:t>…tel que vous êtes forcés de vous représen</w:t>
      </w:r>
      <w:r>
        <w:rPr>
          <w:spacing w:val="6"/>
        </w:rPr>
        <w:softHyphen/>
        <w:t xml:space="preserve">ter le tore, à savoir quelque chose comme cet anneau, vous voyez facilement combien aisément ce qui se passe… </w:t>
      </w:r>
    </w:p>
    <w:p w:rsidR="009841E0" w:rsidRPr="00F75BB1" w:rsidRDefault="009841E0">
      <w:pPr>
        <w:pStyle w:val="Corpsdetexte"/>
        <w:ind w:left="708"/>
        <w:rPr>
          <w:i/>
          <w:spacing w:val="6"/>
          <w:sz w:val="24"/>
        </w:rPr>
      </w:pPr>
      <w:r w:rsidRPr="00F75BB1">
        <w:rPr>
          <w:i/>
          <w:spacing w:val="6"/>
          <w:sz w:val="24"/>
        </w:rPr>
        <w:t>dans la succession de ces cercles capables de se suivre en quelque sorte en hélice et selon une répétition qui est celle du fil, autour de la bobine</w:t>
      </w:r>
    </w:p>
    <w:p w:rsidR="00F75BB1" w:rsidRDefault="009841E0">
      <w:pPr>
        <w:pStyle w:val="Corpsdetexte"/>
        <w:rPr>
          <w:spacing w:val="6"/>
        </w:rPr>
      </w:pPr>
      <w:r>
        <w:rPr>
          <w:spacing w:val="6"/>
        </w:rPr>
        <w:t>…combien aisément la demande</w:t>
      </w:r>
      <w:r w:rsidR="00F75BB1">
        <w:rPr>
          <w:spacing w:val="6"/>
        </w:rPr>
        <w:t>…</w:t>
      </w:r>
      <w:r>
        <w:rPr>
          <w:spacing w:val="6"/>
        </w:rPr>
        <w:t xml:space="preserve"> </w:t>
      </w:r>
    </w:p>
    <w:p w:rsidR="00F75BB1" w:rsidRDefault="009841E0" w:rsidP="00F75BB1">
      <w:pPr>
        <w:pStyle w:val="Corpsdetexte"/>
        <w:ind w:left="708"/>
        <w:rPr>
          <w:spacing w:val="6"/>
        </w:rPr>
      </w:pPr>
      <w:r>
        <w:rPr>
          <w:spacing w:val="6"/>
        </w:rPr>
        <w:t xml:space="preserve">dans sa répétition, son identité et sa distinction nécessaires, son déroulement </w:t>
      </w:r>
    </w:p>
    <w:p w:rsidR="00F75BB1" w:rsidRDefault="009841E0" w:rsidP="00F75BB1">
      <w:pPr>
        <w:pStyle w:val="Corpsdetexte"/>
        <w:ind w:left="708"/>
        <w:rPr>
          <w:spacing w:val="6"/>
        </w:rPr>
      </w:pPr>
      <w:r>
        <w:rPr>
          <w:spacing w:val="6"/>
        </w:rPr>
        <w:t>et son retour sur elle</w:t>
      </w:r>
      <w:r w:rsidR="007B06DE">
        <w:rPr>
          <w:spacing w:val="6"/>
        </w:rPr>
        <w:t>–</w:t>
      </w:r>
      <w:r>
        <w:rPr>
          <w:spacing w:val="6"/>
        </w:rPr>
        <w:t>même</w:t>
      </w:r>
    </w:p>
    <w:p w:rsidR="009841E0" w:rsidRDefault="00F75BB1">
      <w:pPr>
        <w:pStyle w:val="Corpsdetexte"/>
        <w:rPr>
          <w:spacing w:val="6"/>
        </w:rPr>
      </w:pPr>
      <w:r>
        <w:rPr>
          <w:spacing w:val="6"/>
        </w:rPr>
        <w:t>…</w:t>
      </w:r>
      <w:r w:rsidR="009841E0">
        <w:rPr>
          <w:spacing w:val="6"/>
        </w:rPr>
        <w:t xml:space="preserve">est quelque chose qui trouve facilement à se supporter de la structure du tore. </w:t>
      </w:r>
    </w:p>
    <w:p w:rsidR="009841E0" w:rsidRDefault="009841E0">
      <w:pPr>
        <w:pStyle w:val="Corpsdetexte"/>
        <w:rPr>
          <w:spacing w:val="6"/>
        </w:rPr>
      </w:pPr>
    </w:p>
    <w:p w:rsidR="00E41B17" w:rsidRDefault="009841E0">
      <w:pPr>
        <w:pStyle w:val="Corpsdetexte"/>
        <w:rPr>
          <w:spacing w:val="6"/>
        </w:rPr>
      </w:pPr>
      <w:r>
        <w:rPr>
          <w:spacing w:val="6"/>
        </w:rPr>
        <w:t xml:space="preserve">Ce n'est pas là ce que j'entends aujourd'hui répéter une fois de plus. </w:t>
      </w:r>
    </w:p>
    <w:p w:rsidR="00E06E0B" w:rsidRDefault="00E06E0B">
      <w:pPr>
        <w:pStyle w:val="Corpsdetexte"/>
        <w:rPr>
          <w:spacing w:val="6"/>
        </w:rPr>
      </w:pPr>
    </w:p>
    <w:p w:rsidR="00E06E0B" w:rsidRDefault="009841E0">
      <w:pPr>
        <w:pStyle w:val="Corpsdetexte"/>
        <w:rPr>
          <w:spacing w:val="6"/>
        </w:rPr>
      </w:pPr>
      <w:r>
        <w:rPr>
          <w:spacing w:val="6"/>
        </w:rPr>
        <w:t xml:space="preserve">D'ailleurs, si je ne faisais que le répéter ici, </w:t>
      </w:r>
    </w:p>
    <w:p w:rsidR="00E41B17" w:rsidRDefault="009841E0">
      <w:pPr>
        <w:pStyle w:val="Corpsdetexte"/>
        <w:rPr>
          <w:spacing w:val="6"/>
        </w:rPr>
      </w:pPr>
      <w:r>
        <w:rPr>
          <w:spacing w:val="6"/>
        </w:rPr>
        <w:t xml:space="preserve">ce serait tout à fait insuffisant. </w:t>
      </w:r>
    </w:p>
    <w:p w:rsidR="00E06E0B" w:rsidRDefault="009841E0">
      <w:pPr>
        <w:pStyle w:val="Corpsdetexte"/>
        <w:rPr>
          <w:spacing w:val="6"/>
        </w:rPr>
      </w:pPr>
      <w:r>
        <w:rPr>
          <w:spacing w:val="6"/>
        </w:rPr>
        <w:lastRenderedPageBreak/>
        <w:t xml:space="preserve">C'est au contraire quelque chose sur lequel </w:t>
      </w:r>
    </w:p>
    <w:p w:rsidR="00E06E0B" w:rsidRDefault="009841E0">
      <w:pPr>
        <w:pStyle w:val="Corpsdetexte"/>
        <w:rPr>
          <w:spacing w:val="6"/>
        </w:rPr>
      </w:pPr>
      <w:r>
        <w:rPr>
          <w:spacing w:val="6"/>
        </w:rPr>
        <w:t>je voudrais attirer votre attention, à savoir</w:t>
      </w:r>
      <w:r w:rsidR="00E06E0B">
        <w:rPr>
          <w:spacing w:val="6"/>
        </w:rPr>
        <w:t> </w:t>
      </w:r>
      <w:r>
        <w:rPr>
          <w:spacing w:val="6"/>
        </w:rPr>
        <w:t xml:space="preserve"> </w:t>
      </w:r>
    </w:p>
    <w:p w:rsidR="00314459" w:rsidRDefault="009841E0">
      <w:pPr>
        <w:pStyle w:val="Corpsdetexte"/>
        <w:rPr>
          <w:spacing w:val="6"/>
        </w:rPr>
      </w:pPr>
      <w:r>
        <w:rPr>
          <w:spacing w:val="6"/>
        </w:rPr>
        <w:t>ce cercle privilégié qui est constitué par ceci</w:t>
      </w:r>
      <w:r w:rsidR="00314459">
        <w:rPr>
          <w:spacing w:val="6"/>
        </w:rPr>
        <w:t> :</w:t>
      </w:r>
    </w:p>
    <w:p w:rsidR="00E06E0B" w:rsidRDefault="009841E0">
      <w:pPr>
        <w:pStyle w:val="Corpsdetexte"/>
        <w:rPr>
          <w:spacing w:val="6"/>
        </w:rPr>
      </w:pPr>
      <w:r>
        <w:rPr>
          <w:spacing w:val="6"/>
        </w:rPr>
        <w:t xml:space="preserve"> </w:t>
      </w:r>
    </w:p>
    <w:p w:rsidR="00314459" w:rsidRDefault="009841E0" w:rsidP="00314459">
      <w:pPr>
        <w:pStyle w:val="Corpsdetexte"/>
        <w:numPr>
          <w:ilvl w:val="0"/>
          <w:numId w:val="13"/>
        </w:numPr>
        <w:rPr>
          <w:spacing w:val="6"/>
        </w:rPr>
      </w:pPr>
      <w:r>
        <w:rPr>
          <w:spacing w:val="6"/>
        </w:rPr>
        <w:t>que c'est non seulement un cercle qui fait le tour du trou cen</w:t>
      </w:r>
      <w:r>
        <w:rPr>
          <w:spacing w:val="6"/>
        </w:rPr>
        <w:softHyphen/>
        <w:t xml:space="preserve">tral, </w:t>
      </w:r>
    </w:p>
    <w:p w:rsidR="00E06E0B" w:rsidRPr="00314459" w:rsidRDefault="009841E0" w:rsidP="00314459">
      <w:pPr>
        <w:pStyle w:val="Corpsdetexte"/>
        <w:numPr>
          <w:ilvl w:val="0"/>
          <w:numId w:val="13"/>
        </w:numPr>
        <w:rPr>
          <w:spacing w:val="6"/>
        </w:rPr>
      </w:pPr>
      <w:r w:rsidRPr="00314459">
        <w:rPr>
          <w:spacing w:val="6"/>
        </w:rPr>
        <w:t xml:space="preserve">mais que c'est aussi un cercle qui le traverse. </w:t>
      </w:r>
    </w:p>
    <w:p w:rsidR="00E06E0B" w:rsidRDefault="00E06E0B">
      <w:pPr>
        <w:pStyle w:val="Corpsdetexte"/>
        <w:rPr>
          <w:spacing w:val="6"/>
        </w:rPr>
      </w:pPr>
    </w:p>
    <w:p w:rsidR="00E06E0B" w:rsidRDefault="009841E0">
      <w:pPr>
        <w:pStyle w:val="Corpsdetexte"/>
        <w:rPr>
          <w:spacing w:val="6"/>
        </w:rPr>
      </w:pPr>
      <w:r>
        <w:rPr>
          <w:spacing w:val="6"/>
        </w:rPr>
        <w:t xml:space="preserve">En d'autres termes qu'il est constitué par </w:t>
      </w:r>
    </w:p>
    <w:p w:rsidR="009841E0" w:rsidRDefault="009841E0">
      <w:pPr>
        <w:pStyle w:val="Corpsdetexte"/>
        <w:rPr>
          <w:spacing w:val="6"/>
        </w:rPr>
      </w:pPr>
      <w:r>
        <w:rPr>
          <w:spacing w:val="6"/>
        </w:rPr>
        <w:t xml:space="preserve">une propriété topologique </w:t>
      </w:r>
      <w:r w:rsidRPr="00314459">
        <w:rPr>
          <w:i/>
          <w:spacing w:val="6"/>
          <w:sz w:val="24"/>
        </w:rPr>
        <w:t>qui confond</w:t>
      </w:r>
      <w:r>
        <w:rPr>
          <w:spacing w:val="6"/>
        </w:rPr>
        <w:t xml:space="preserve">, </w:t>
      </w:r>
      <w:r w:rsidRPr="00314459">
        <w:rPr>
          <w:i/>
          <w:spacing w:val="6"/>
          <w:sz w:val="24"/>
        </w:rPr>
        <w:t>qui additionne</w:t>
      </w:r>
      <w:r>
        <w:rPr>
          <w:spacing w:val="6"/>
        </w:rPr>
        <w:t xml:space="preserve"> la boucle constituée autour de l'épaisseur du tore avec celle qui se ferait</w:t>
      </w:r>
      <w:r w:rsidR="00E06E0B">
        <w:rPr>
          <w:spacing w:val="6"/>
        </w:rPr>
        <w:t>,</w:t>
      </w:r>
      <w:r>
        <w:rPr>
          <w:spacing w:val="6"/>
        </w:rPr>
        <w:t xml:space="preserve"> d'un tour fait par exemple autour du trou intérieur.</w:t>
      </w:r>
    </w:p>
    <w:p w:rsidR="009841E0" w:rsidRDefault="009841E0">
      <w:pPr>
        <w:pStyle w:val="Corpsdetexte"/>
        <w:rPr>
          <w:spacing w:val="6"/>
        </w:rPr>
      </w:pPr>
    </w:p>
    <w:p w:rsidR="009841E0" w:rsidRDefault="00CC2496" w:rsidP="00CC2496">
      <w:pPr>
        <w:pStyle w:val="Corpsdetexte"/>
        <w:ind w:left="1416" w:firstLine="708"/>
        <w:rPr>
          <w:spacing w:val="6"/>
        </w:rPr>
      </w:pPr>
      <w:r>
        <w:rPr>
          <w:noProof/>
          <w:spacing w:val="6"/>
          <w:lang w:eastAsia="fr-FR"/>
        </w:rPr>
        <w:drawing>
          <wp:inline distT="0" distB="0" distL="0" distR="0">
            <wp:extent cx="3105150" cy="2463667"/>
            <wp:effectExtent l="19050" t="0" r="0" b="0"/>
            <wp:docPr id="326" name="Image 23" descr="C:\Users\ALAIN\LACAN séminaires\Ressources\Doc S9 B\Doc S9\z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IN\LACAN séminaires\Ressources\Doc S9 B\Doc S9\zz3.jpg"/>
                    <pic:cNvPicPr>
                      <a:picLocks noChangeAspect="1" noChangeArrowheads="1"/>
                    </pic:cNvPicPr>
                  </pic:nvPicPr>
                  <pic:blipFill>
                    <a:blip r:embed="rId144" cstate="print"/>
                    <a:srcRect/>
                    <a:stretch>
                      <a:fillRect/>
                    </a:stretch>
                  </pic:blipFill>
                  <pic:spPr bwMode="auto">
                    <a:xfrm>
                      <a:off x="0" y="0"/>
                      <a:ext cx="3105358" cy="2463832"/>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p>
    <w:p w:rsidR="00314459" w:rsidRDefault="009841E0">
      <w:pPr>
        <w:pStyle w:val="Corpsdetexte"/>
        <w:rPr>
          <w:spacing w:val="6"/>
        </w:rPr>
      </w:pPr>
      <w:r>
        <w:rPr>
          <w:spacing w:val="6"/>
        </w:rPr>
        <w:t xml:space="preserve">Cette sorte de boucle est pour nous d'un intérêt tout à fait privilégié, car c'est elle qui nous permettra de supporter, d'imager les relations </w:t>
      </w:r>
    </w:p>
    <w:p w:rsidR="009841E0" w:rsidRDefault="009841E0">
      <w:pPr>
        <w:pStyle w:val="Corpsdetexte"/>
        <w:rPr>
          <w:spacing w:val="6"/>
        </w:rPr>
      </w:pPr>
      <w:r>
        <w:rPr>
          <w:spacing w:val="6"/>
        </w:rPr>
        <w:t xml:space="preserve">comme structurales de </w:t>
      </w:r>
      <w:r w:rsidRPr="00E06E0B">
        <w:rPr>
          <w:rFonts w:ascii="Times New Roman" w:hAnsi="Times New Roman" w:cs="Times New Roman"/>
          <w:i/>
          <w:color w:val="0000CC"/>
          <w:spacing w:val="6"/>
          <w:sz w:val="24"/>
        </w:rPr>
        <w:t>la demande</w:t>
      </w:r>
      <w:r>
        <w:rPr>
          <w:spacing w:val="6"/>
        </w:rPr>
        <w:t xml:space="preserve"> et du </w:t>
      </w:r>
      <w:r w:rsidRPr="00E06E0B">
        <w:rPr>
          <w:rFonts w:ascii="Times New Roman" w:hAnsi="Times New Roman" w:cs="Times New Roman"/>
          <w:i/>
          <w:color w:val="0000CC"/>
          <w:spacing w:val="6"/>
          <w:sz w:val="24"/>
        </w:rPr>
        <w:t>désir</w:t>
      </w:r>
      <w:r>
        <w:rPr>
          <w:spacing w:val="6"/>
        </w:rPr>
        <w:t xml:space="preserve">. </w:t>
      </w:r>
    </w:p>
    <w:p w:rsidR="00E06E0B" w:rsidRDefault="00E06E0B">
      <w:pPr>
        <w:pStyle w:val="Corpsdetexte"/>
        <w:rPr>
          <w:spacing w:val="6"/>
        </w:rPr>
      </w:pPr>
    </w:p>
    <w:p w:rsidR="00E06E0B" w:rsidRDefault="009841E0">
      <w:pPr>
        <w:pStyle w:val="Corpsdetexte"/>
        <w:rPr>
          <w:spacing w:val="6"/>
        </w:rPr>
      </w:pPr>
      <w:r>
        <w:rPr>
          <w:spacing w:val="6"/>
        </w:rPr>
        <w:t xml:space="preserve">Voyons, en effet, ce qui peut se produire concernant de telles boucles : </w:t>
      </w:r>
    </w:p>
    <w:p w:rsidR="009841E0" w:rsidRDefault="009841E0">
      <w:pPr>
        <w:pStyle w:val="Corpsdetexte"/>
        <w:rPr>
          <w:spacing w:val="6"/>
        </w:rPr>
      </w:pPr>
      <w:r>
        <w:rPr>
          <w:spacing w:val="6"/>
        </w:rPr>
        <w:t>observez qu'il peut y en avoir d'ainsi constituées, qu'une autre qui lui est voisine s'achève, revienne sur elle</w:t>
      </w:r>
      <w:r w:rsidR="007B06DE">
        <w:rPr>
          <w:spacing w:val="6"/>
        </w:rPr>
        <w:t>–</w:t>
      </w:r>
      <w:r>
        <w:rPr>
          <w:spacing w:val="6"/>
        </w:rPr>
        <w:t>même, sans du tout couper la première.</w:t>
      </w:r>
    </w:p>
    <w:p w:rsidR="00E06E0B" w:rsidRDefault="00E06E0B">
      <w:pPr>
        <w:pStyle w:val="Corpsdetexte"/>
        <w:rPr>
          <w:spacing w:val="6"/>
        </w:rPr>
      </w:pPr>
    </w:p>
    <w:p w:rsidR="009841E0" w:rsidRDefault="009841E0">
      <w:pPr>
        <w:pStyle w:val="Corpsdetexte"/>
        <w:rPr>
          <w:spacing w:val="6"/>
        </w:rPr>
      </w:pPr>
      <w:r>
        <w:rPr>
          <w:spacing w:val="6"/>
        </w:rPr>
        <w:t xml:space="preserve">Vous le voyez, étant donné ce que j'ai là essayé de bien articuler, de bien dessiner, à savoir la façon dont ça passe de l'autre côté de cet objet… </w:t>
      </w:r>
    </w:p>
    <w:p w:rsidR="00E06E0B" w:rsidRDefault="009841E0">
      <w:pPr>
        <w:pStyle w:val="Corpsdetexte"/>
        <w:ind w:left="708"/>
        <w:rPr>
          <w:spacing w:val="6"/>
        </w:rPr>
      </w:pPr>
      <w:r>
        <w:rPr>
          <w:spacing w:val="6"/>
        </w:rPr>
        <w:t xml:space="preserve">que nous supposons massif, parce que c'est comme ça que vous l'intuitionnez si facilement, </w:t>
      </w:r>
    </w:p>
    <w:p w:rsidR="009841E0" w:rsidRDefault="009841E0">
      <w:pPr>
        <w:pStyle w:val="Corpsdetexte"/>
        <w:ind w:left="708"/>
        <w:rPr>
          <w:spacing w:val="6"/>
        </w:rPr>
      </w:pPr>
      <w:r>
        <w:rPr>
          <w:spacing w:val="6"/>
        </w:rPr>
        <w:t>et qui évi</w:t>
      </w:r>
      <w:r>
        <w:rPr>
          <w:spacing w:val="6"/>
        </w:rPr>
        <w:softHyphen/>
        <w:t>demment ne l'est pas</w:t>
      </w:r>
    </w:p>
    <w:p w:rsidR="009841E0" w:rsidRDefault="009841E0">
      <w:pPr>
        <w:pStyle w:val="Corpsdetexte"/>
        <w:rPr>
          <w:spacing w:val="6"/>
        </w:rPr>
      </w:pPr>
      <w:r>
        <w:rPr>
          <w:spacing w:val="6"/>
        </w:rPr>
        <w:t xml:space="preserve">…la ligne du cercle </w:t>
      </w:r>
      <w:r w:rsidRPr="00314459">
        <w:rPr>
          <w:rFonts w:ascii="Garamond" w:hAnsi="Garamond"/>
          <w:color w:val="C00000"/>
          <w:spacing w:val="6"/>
          <w:sz w:val="18"/>
        </w:rPr>
        <w:t>[ 1 ]</w:t>
      </w:r>
      <w:r>
        <w:rPr>
          <w:spacing w:val="6"/>
        </w:rPr>
        <w:t xml:space="preserve"> passe ici, l'autre ligne </w:t>
      </w:r>
      <w:r w:rsidRPr="00314459">
        <w:rPr>
          <w:rFonts w:ascii="Garamond" w:hAnsi="Garamond"/>
          <w:color w:val="C00000"/>
          <w:spacing w:val="6"/>
          <w:sz w:val="18"/>
        </w:rPr>
        <w:t>[ 2 ]</w:t>
      </w:r>
      <w:r>
        <w:rPr>
          <w:spacing w:val="6"/>
        </w:rPr>
        <w:t xml:space="preserve"> passe un peu plus loin, il n'y a aucune espèce d'intersection de ces deux cercles.</w:t>
      </w:r>
    </w:p>
    <w:p w:rsidR="009841E0" w:rsidRDefault="009841E0">
      <w:pPr>
        <w:pStyle w:val="Corpsdetexte"/>
        <w:rPr>
          <w:spacing w:val="6"/>
        </w:rPr>
      </w:pPr>
    </w:p>
    <w:p w:rsidR="009841E0" w:rsidRDefault="00E06E0B">
      <w:pPr>
        <w:pStyle w:val="Corpsdetexte"/>
        <w:ind w:left="1416" w:firstLine="708"/>
        <w:rPr>
          <w:spacing w:val="6"/>
        </w:rPr>
      </w:pPr>
      <w:r>
        <w:rPr>
          <w:noProof/>
          <w:spacing w:val="6"/>
          <w:lang w:eastAsia="fr-FR"/>
        </w:rPr>
        <w:lastRenderedPageBreak/>
        <w:drawing>
          <wp:inline distT="0" distB="0" distL="0" distR="0">
            <wp:extent cx="3221737" cy="2667000"/>
            <wp:effectExtent l="19050" t="0" r="0" b="0"/>
            <wp:docPr id="70" name="Image 69" descr="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a.jpg"/>
                    <pic:cNvPicPr/>
                  </pic:nvPicPr>
                  <pic:blipFill>
                    <a:blip r:embed="rId145" cstate="print"/>
                    <a:stretch>
                      <a:fillRect/>
                    </a:stretch>
                  </pic:blipFill>
                  <pic:spPr>
                    <a:xfrm>
                      <a:off x="0" y="0"/>
                      <a:ext cx="3225629" cy="2670222"/>
                    </a:xfrm>
                    <a:prstGeom prst="rect">
                      <a:avLst/>
                    </a:prstGeom>
                  </pic:spPr>
                </pic:pic>
              </a:graphicData>
            </a:graphic>
          </wp:inline>
        </w:drawing>
      </w:r>
    </w:p>
    <w:p w:rsidR="009841E0" w:rsidRDefault="009841E0">
      <w:pPr>
        <w:pStyle w:val="Corpsdetexte"/>
        <w:rPr>
          <w:spacing w:val="6"/>
        </w:rPr>
      </w:pPr>
    </w:p>
    <w:p w:rsidR="00E06E0B" w:rsidRDefault="009841E0">
      <w:pPr>
        <w:pStyle w:val="Corpsdetexte"/>
        <w:rPr>
          <w:spacing w:val="6"/>
        </w:rPr>
      </w:pPr>
      <w:r>
        <w:rPr>
          <w:spacing w:val="6"/>
        </w:rPr>
        <w:t>Voici deux demandes qui tout en impliquant le cercle central avec ce qu'il symbolise à l'occasion</w:t>
      </w:r>
      <w:r w:rsidR="00E06E0B">
        <w:rPr>
          <w:spacing w:val="6"/>
        </w:rPr>
        <w:t> :</w:t>
      </w:r>
      <w:r>
        <w:rPr>
          <w:spacing w:val="6"/>
        </w:rPr>
        <w:t xml:space="preserve"> </w:t>
      </w:r>
      <w:r w:rsidRPr="00E06E0B">
        <w:rPr>
          <w:rFonts w:ascii="Times New Roman" w:hAnsi="Times New Roman" w:cs="Times New Roman"/>
          <w:i/>
          <w:color w:val="0000CC"/>
          <w:spacing w:val="6"/>
          <w:sz w:val="24"/>
        </w:rPr>
        <w:t>l'objet</w:t>
      </w:r>
      <w:r>
        <w:rPr>
          <w:spacing w:val="6"/>
        </w:rPr>
        <w:t xml:space="preserve">, et dans quelle mesure il est effectivement intégré </w:t>
      </w:r>
    </w:p>
    <w:p w:rsidR="009841E0" w:rsidRDefault="009841E0">
      <w:pPr>
        <w:pStyle w:val="Corpsdetexte"/>
        <w:rPr>
          <w:spacing w:val="6"/>
        </w:rPr>
      </w:pPr>
      <w:r>
        <w:rPr>
          <w:spacing w:val="6"/>
        </w:rPr>
        <w:t>à la demande, ces deux demandes ne comportent aucune espèce de recoupement, aucune espèce d'intersection, et même aucune espèce de différence articulable entre elles, encore qu'elles aient le même objet inclus dans leur périmètre.</w:t>
      </w:r>
    </w:p>
    <w:p w:rsidR="009841E0" w:rsidRDefault="009841E0">
      <w:pPr>
        <w:pStyle w:val="Corpsdetexte"/>
        <w:rPr>
          <w:spacing w:val="6"/>
        </w:rPr>
      </w:pPr>
    </w:p>
    <w:p w:rsidR="009841E0" w:rsidRDefault="009841E0">
      <w:pPr>
        <w:pStyle w:val="Corpsdetexte"/>
        <w:rPr>
          <w:spacing w:val="6"/>
        </w:rPr>
      </w:pPr>
      <w:r>
        <w:rPr>
          <w:spacing w:val="6"/>
        </w:rPr>
        <w:t>Au contraire, il y a un autre type de circuit, celui qui ici passe effectivement de l'autre côté du tore, mais loin de se rejoindre à lui</w:t>
      </w:r>
      <w:r w:rsidR="007B06DE">
        <w:rPr>
          <w:spacing w:val="6"/>
        </w:rPr>
        <w:t>–</w:t>
      </w:r>
      <w:r>
        <w:rPr>
          <w:spacing w:val="6"/>
        </w:rPr>
        <w:t>même au point d'où il est parti, amorce ici une autre courbe pour venir une seconde fois passer ici et revenir à son point de départ.</w:t>
      </w:r>
    </w:p>
    <w:p w:rsidR="009841E0" w:rsidRDefault="00CC2496" w:rsidP="00CC2496">
      <w:pPr>
        <w:pStyle w:val="Corpsdetexte"/>
        <w:ind w:left="708" w:firstLine="708"/>
        <w:rPr>
          <w:spacing w:val="6"/>
        </w:rPr>
      </w:pPr>
      <w:r>
        <w:rPr>
          <w:spacing w:val="6"/>
        </w:rPr>
        <w:t xml:space="preserve">  </w:t>
      </w:r>
      <w:r>
        <w:rPr>
          <w:noProof/>
          <w:spacing w:val="6"/>
          <w:lang w:eastAsia="fr-FR"/>
        </w:rPr>
        <w:drawing>
          <wp:inline distT="0" distB="0" distL="0" distR="0">
            <wp:extent cx="3371850" cy="2708293"/>
            <wp:effectExtent l="19050" t="0" r="0" b="0"/>
            <wp:docPr id="327" name="Image 24" descr="C:\Users\ALAIN\LACAN séminaires\Ressources\Doc S9 B\Doc S9\z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AIN\LACAN séminaires\Ressources\Doc S9 B\Doc S9\zz5.jpg"/>
                    <pic:cNvPicPr>
                      <a:picLocks noChangeAspect="1" noChangeArrowheads="1"/>
                    </pic:cNvPicPr>
                  </pic:nvPicPr>
                  <pic:blipFill>
                    <a:blip r:embed="rId146" cstate="print"/>
                    <a:srcRect/>
                    <a:stretch>
                      <a:fillRect/>
                    </a:stretch>
                  </pic:blipFill>
                  <pic:spPr bwMode="auto">
                    <a:xfrm>
                      <a:off x="0" y="0"/>
                      <a:ext cx="3369417" cy="2706339"/>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r>
        <w:rPr>
          <w:spacing w:val="6"/>
        </w:rPr>
        <w:t xml:space="preserve"> </w:t>
      </w:r>
    </w:p>
    <w:p w:rsidR="009841E0" w:rsidRDefault="009841E0">
      <w:pPr>
        <w:pStyle w:val="Corpsdetexte"/>
        <w:rPr>
          <w:spacing w:val="6"/>
        </w:rPr>
      </w:pPr>
      <w:r>
        <w:rPr>
          <w:spacing w:val="6"/>
        </w:rPr>
        <w:t xml:space="preserve">Je pense que vous avez saisi ce dont il s'agit : </w:t>
      </w:r>
    </w:p>
    <w:p w:rsidR="009841E0" w:rsidRDefault="009841E0">
      <w:pPr>
        <w:pStyle w:val="Corpsdetexte"/>
        <w:rPr>
          <w:spacing w:val="6"/>
        </w:rPr>
      </w:pPr>
      <w:r>
        <w:rPr>
          <w:spacing w:val="6"/>
        </w:rPr>
        <w:t xml:space="preserve">il s'agit de rien moins que de quelque chose d'absolument équivalent à la fameuse courbe du huit inversé dont je vous ai parlé tout à l'heure. </w:t>
      </w:r>
    </w:p>
    <w:p w:rsidR="00E06E0B" w:rsidRDefault="009841E0">
      <w:pPr>
        <w:pStyle w:val="Corpsdetexte"/>
        <w:rPr>
          <w:spacing w:val="6"/>
        </w:rPr>
      </w:pPr>
      <w:r>
        <w:rPr>
          <w:spacing w:val="6"/>
        </w:rPr>
        <w:lastRenderedPageBreak/>
        <w:t>Ici les deux boucles repré</w:t>
      </w:r>
      <w:r>
        <w:rPr>
          <w:spacing w:val="6"/>
        </w:rPr>
        <w:softHyphen/>
        <w:t xml:space="preserve">sentent la réitération, </w:t>
      </w:r>
    </w:p>
    <w:p w:rsidR="00E06E0B" w:rsidRDefault="009841E0">
      <w:pPr>
        <w:pStyle w:val="Corpsdetexte"/>
        <w:rPr>
          <w:spacing w:val="6"/>
        </w:rPr>
      </w:pPr>
      <w:r>
        <w:rPr>
          <w:spacing w:val="6"/>
        </w:rPr>
        <w:t>la réduplication de la demande, et comportent alors ce champ de différence à soi</w:t>
      </w:r>
      <w:r w:rsidR="007B06DE">
        <w:rPr>
          <w:spacing w:val="6"/>
        </w:rPr>
        <w:t>–</w:t>
      </w:r>
      <w:r>
        <w:rPr>
          <w:spacing w:val="6"/>
        </w:rPr>
        <w:t>même, d'auto</w:t>
      </w:r>
      <w:r w:rsidR="007B06DE">
        <w:rPr>
          <w:spacing w:val="6"/>
        </w:rPr>
        <w:t>–</w:t>
      </w:r>
      <w:r>
        <w:rPr>
          <w:spacing w:val="6"/>
        </w:rPr>
        <w:t>différence qui est celui sur lequel nous avons mis l'accent tout à l'heure, c'est</w:t>
      </w:r>
      <w:r w:rsidR="007B06DE">
        <w:rPr>
          <w:spacing w:val="6"/>
        </w:rPr>
        <w:t>–</w:t>
      </w:r>
      <w:r>
        <w:rPr>
          <w:spacing w:val="6"/>
        </w:rPr>
        <w:t>à</w:t>
      </w:r>
      <w:r w:rsidR="007B06DE">
        <w:rPr>
          <w:spacing w:val="6"/>
        </w:rPr>
        <w:t>–</w:t>
      </w:r>
      <w:r>
        <w:rPr>
          <w:spacing w:val="6"/>
        </w:rPr>
        <w:t xml:space="preserve">dire qu'ici nous trouvons </w:t>
      </w:r>
    </w:p>
    <w:p w:rsidR="00E06E0B" w:rsidRDefault="009841E0">
      <w:pPr>
        <w:pStyle w:val="Corpsdetexte"/>
        <w:rPr>
          <w:spacing w:val="6"/>
        </w:rPr>
      </w:pPr>
      <w:r>
        <w:rPr>
          <w:spacing w:val="6"/>
        </w:rPr>
        <w:t xml:space="preserve">le moyen de symboliser d'une façon sensible, </w:t>
      </w:r>
    </w:p>
    <w:p w:rsidR="009841E0" w:rsidRDefault="009841E0">
      <w:pPr>
        <w:pStyle w:val="Corpsdetexte"/>
        <w:rPr>
          <w:spacing w:val="6"/>
        </w:rPr>
      </w:pPr>
      <w:r>
        <w:rPr>
          <w:spacing w:val="6"/>
        </w:rPr>
        <w:t>au niveau de la demande elle</w:t>
      </w:r>
      <w:r w:rsidR="007B06DE">
        <w:rPr>
          <w:spacing w:val="6"/>
        </w:rPr>
        <w:t>–</w:t>
      </w:r>
      <w:r>
        <w:rPr>
          <w:spacing w:val="6"/>
        </w:rPr>
        <w:t>même, une condition pour qu'elle suggère…</w:t>
      </w:r>
    </w:p>
    <w:p w:rsidR="009841E0" w:rsidRDefault="009841E0">
      <w:pPr>
        <w:pStyle w:val="Corpsdetexte"/>
        <w:ind w:left="708"/>
        <w:rPr>
          <w:spacing w:val="6"/>
        </w:rPr>
      </w:pPr>
      <w:r>
        <w:rPr>
          <w:spacing w:val="6"/>
        </w:rPr>
        <w:t>dans toute son ambiguïté, et d'une façon strictement analogue à la façon dont elle est sug</w:t>
      </w:r>
      <w:r>
        <w:rPr>
          <w:spacing w:val="6"/>
        </w:rPr>
        <w:softHyphen/>
        <w:t>gérée dans la réduplication de tout à l'heure de l'objet du désir lui</w:t>
      </w:r>
      <w:r w:rsidR="007B06DE">
        <w:rPr>
          <w:spacing w:val="6"/>
        </w:rPr>
        <w:t>–</w:t>
      </w:r>
      <w:r>
        <w:rPr>
          <w:spacing w:val="6"/>
        </w:rPr>
        <w:t>même</w:t>
      </w:r>
    </w:p>
    <w:p w:rsidR="009841E0" w:rsidRDefault="009841E0">
      <w:pPr>
        <w:pStyle w:val="Corpsdetexte"/>
        <w:rPr>
          <w:spacing w:val="6"/>
        </w:rPr>
      </w:pPr>
      <w:r>
        <w:rPr>
          <w:spacing w:val="6"/>
        </w:rPr>
        <w:t xml:space="preserve">…la dimension centrale constituée par </w:t>
      </w:r>
      <w:r w:rsidRPr="00E06E0B">
        <w:rPr>
          <w:rFonts w:ascii="Times New Roman" w:hAnsi="Times New Roman" w:cs="Times New Roman"/>
          <w:i/>
          <w:color w:val="0000CC"/>
          <w:spacing w:val="6"/>
          <w:sz w:val="24"/>
        </w:rPr>
        <w:t>le vide du désir</w:t>
      </w:r>
      <w:r>
        <w:rPr>
          <w:spacing w:val="6"/>
        </w:rPr>
        <w:t>.</w:t>
      </w:r>
    </w:p>
    <w:p w:rsidR="00E06E0B" w:rsidRDefault="00E06E0B">
      <w:pPr>
        <w:pStyle w:val="Corpsdetexte"/>
        <w:rPr>
          <w:spacing w:val="6"/>
        </w:rPr>
      </w:pPr>
    </w:p>
    <w:p w:rsidR="00E06E0B" w:rsidRDefault="009841E0">
      <w:pPr>
        <w:pStyle w:val="Corpsdetexte"/>
        <w:rPr>
          <w:spacing w:val="6"/>
        </w:rPr>
      </w:pPr>
      <w:r>
        <w:rPr>
          <w:spacing w:val="6"/>
        </w:rPr>
        <w:t>Tout ceci, je ne vous l'apporte que comme une sorte de proposi</w:t>
      </w:r>
      <w:r>
        <w:rPr>
          <w:spacing w:val="6"/>
        </w:rPr>
        <w:softHyphen/>
        <w:t xml:space="preserve">tion d'exercices, d'exercices mentaux, d'exercices avec lesquels vous avez à vous </w:t>
      </w:r>
      <w:r w:rsidRPr="00E06E0B">
        <w:rPr>
          <w:rFonts w:ascii="Times New Roman" w:hAnsi="Times New Roman" w:cs="Times New Roman"/>
          <w:i/>
          <w:spacing w:val="6"/>
          <w:sz w:val="24"/>
        </w:rPr>
        <w:t>familiariser</w:t>
      </w:r>
      <w:r>
        <w:rPr>
          <w:spacing w:val="6"/>
        </w:rPr>
        <w:t>, si vous voulez pouvoir, dans le tore, trouver pour la suite la valeur métaphorique que je lui donnerai quand j'aurai dans chaque cas</w:t>
      </w:r>
      <w:r w:rsidR="00E06E0B">
        <w:rPr>
          <w:spacing w:val="6"/>
        </w:rPr>
        <w:t>…</w:t>
      </w:r>
    </w:p>
    <w:p w:rsidR="00E06E0B" w:rsidRDefault="009841E0" w:rsidP="00E06E0B">
      <w:pPr>
        <w:pStyle w:val="Corpsdetexte"/>
        <w:ind w:left="708"/>
        <w:rPr>
          <w:spacing w:val="6"/>
        </w:rPr>
      </w:pPr>
      <w:r>
        <w:rPr>
          <w:spacing w:val="6"/>
        </w:rPr>
        <w:t xml:space="preserve">qu'il s'agisse de </w:t>
      </w:r>
      <w:r w:rsidRPr="00E06E0B">
        <w:rPr>
          <w:rFonts w:ascii="Times New Roman" w:hAnsi="Times New Roman" w:cs="Times New Roman"/>
          <w:i/>
          <w:spacing w:val="6"/>
          <w:sz w:val="24"/>
        </w:rPr>
        <w:t>l'obsessionnel</w:t>
      </w:r>
      <w:r>
        <w:rPr>
          <w:spacing w:val="6"/>
        </w:rPr>
        <w:t xml:space="preserve">, de </w:t>
      </w:r>
      <w:r w:rsidRPr="00E06E0B">
        <w:rPr>
          <w:rFonts w:ascii="Times New Roman" w:hAnsi="Times New Roman" w:cs="Times New Roman"/>
          <w:i/>
          <w:spacing w:val="6"/>
          <w:sz w:val="24"/>
        </w:rPr>
        <w:t>l'hystérique</w:t>
      </w:r>
      <w:r>
        <w:rPr>
          <w:spacing w:val="6"/>
        </w:rPr>
        <w:t xml:space="preserve">, </w:t>
      </w:r>
    </w:p>
    <w:p w:rsidR="00E06E0B" w:rsidRDefault="009841E0" w:rsidP="00E06E0B">
      <w:pPr>
        <w:pStyle w:val="Corpsdetexte"/>
        <w:ind w:left="708"/>
        <w:rPr>
          <w:spacing w:val="6"/>
        </w:rPr>
      </w:pPr>
      <w:r>
        <w:rPr>
          <w:spacing w:val="6"/>
        </w:rPr>
        <w:t xml:space="preserve">du </w:t>
      </w:r>
      <w:r w:rsidRPr="00E06E0B">
        <w:rPr>
          <w:rFonts w:ascii="Times New Roman" w:hAnsi="Times New Roman" w:cs="Times New Roman"/>
          <w:i/>
          <w:spacing w:val="6"/>
          <w:sz w:val="24"/>
        </w:rPr>
        <w:t>pervers</w:t>
      </w:r>
      <w:r>
        <w:rPr>
          <w:spacing w:val="6"/>
        </w:rPr>
        <w:t xml:space="preserve">, voire même du </w:t>
      </w:r>
      <w:r w:rsidRPr="00E06E0B">
        <w:rPr>
          <w:rFonts w:ascii="Times New Roman" w:hAnsi="Times New Roman" w:cs="Times New Roman"/>
          <w:i/>
          <w:spacing w:val="6"/>
          <w:sz w:val="24"/>
        </w:rPr>
        <w:t>schizophrène</w:t>
      </w:r>
    </w:p>
    <w:p w:rsidR="009841E0" w:rsidRDefault="00E06E0B">
      <w:pPr>
        <w:pStyle w:val="Corpsdetexte"/>
        <w:rPr>
          <w:spacing w:val="6"/>
        </w:rPr>
      </w:pPr>
      <w:r>
        <w:rPr>
          <w:spacing w:val="6"/>
        </w:rPr>
        <w:t>…</w:t>
      </w:r>
      <w:r w:rsidR="009841E0">
        <w:rPr>
          <w:spacing w:val="6"/>
        </w:rPr>
        <w:t xml:space="preserve">à articuler le rapport du </w:t>
      </w:r>
      <w:r w:rsidR="009841E0" w:rsidRPr="00E06E0B">
        <w:rPr>
          <w:rFonts w:ascii="Times New Roman" w:hAnsi="Times New Roman" w:cs="Times New Roman"/>
          <w:i/>
          <w:color w:val="0000CC"/>
          <w:spacing w:val="6"/>
          <w:sz w:val="24"/>
        </w:rPr>
        <w:t>désir</w:t>
      </w:r>
      <w:r w:rsidR="009841E0">
        <w:rPr>
          <w:spacing w:val="6"/>
        </w:rPr>
        <w:t xml:space="preserve"> et de </w:t>
      </w:r>
      <w:r w:rsidR="009841E0" w:rsidRPr="00E06E0B">
        <w:rPr>
          <w:rFonts w:ascii="Times New Roman" w:hAnsi="Times New Roman" w:cs="Times New Roman"/>
          <w:i/>
          <w:color w:val="0000CC"/>
          <w:spacing w:val="6"/>
          <w:sz w:val="24"/>
        </w:rPr>
        <w:t>la demande</w:t>
      </w:r>
      <w:r w:rsidR="009841E0">
        <w:rPr>
          <w:spacing w:val="6"/>
        </w:rPr>
        <w:t>.</w:t>
      </w:r>
    </w:p>
    <w:p w:rsidR="00E06E0B" w:rsidRDefault="00E06E0B">
      <w:pPr>
        <w:pStyle w:val="Corpsdetexte"/>
        <w:rPr>
          <w:spacing w:val="6"/>
        </w:rPr>
      </w:pPr>
    </w:p>
    <w:p w:rsidR="009841E0" w:rsidRDefault="009841E0">
      <w:pPr>
        <w:pStyle w:val="Corpsdetexte"/>
        <w:rPr>
          <w:spacing w:val="6"/>
        </w:rPr>
      </w:pPr>
      <w:r>
        <w:rPr>
          <w:spacing w:val="6"/>
        </w:rPr>
        <w:t xml:space="preserve">C'est pourquoi c'est sous d'autres formes, </w:t>
      </w:r>
      <w:r w:rsidRPr="00564706">
        <w:rPr>
          <w:rFonts w:ascii="Times New Roman" w:hAnsi="Times New Roman" w:cs="Times New Roman"/>
          <w:i/>
          <w:spacing w:val="6"/>
          <w:sz w:val="24"/>
        </w:rPr>
        <w:t>sous la forme du tore déployé, mis à plat</w:t>
      </w:r>
      <w:r>
        <w:rPr>
          <w:spacing w:val="6"/>
        </w:rPr>
        <w:t xml:space="preserve"> de tout à l'heure, que je vais essayer de bien vous mar</w:t>
      </w:r>
      <w:r>
        <w:rPr>
          <w:spacing w:val="6"/>
        </w:rPr>
        <w:softHyphen/>
        <w:t xml:space="preserve">quer à quoi correspondent les divers cas que j'ai jusqu'ici évoqués. </w:t>
      </w:r>
    </w:p>
    <w:p w:rsidR="00E06E0B" w:rsidRDefault="00E06E0B">
      <w:pPr>
        <w:pStyle w:val="Corpsdetexte"/>
        <w:rPr>
          <w:spacing w:val="6"/>
        </w:rPr>
      </w:pPr>
    </w:p>
    <w:p w:rsidR="00E06E0B" w:rsidRDefault="009841E0">
      <w:pPr>
        <w:pStyle w:val="Corpsdetexte"/>
        <w:rPr>
          <w:spacing w:val="6"/>
        </w:rPr>
      </w:pPr>
      <w:r>
        <w:rPr>
          <w:spacing w:val="6"/>
        </w:rPr>
        <w:t xml:space="preserve">À savoir les deux premiers cercles, par exemple, </w:t>
      </w:r>
    </w:p>
    <w:p w:rsidR="00E25F67" w:rsidRDefault="009841E0">
      <w:pPr>
        <w:pStyle w:val="Corpsdetexte"/>
        <w:rPr>
          <w:spacing w:val="6"/>
        </w:rPr>
      </w:pPr>
      <w:r>
        <w:rPr>
          <w:spacing w:val="6"/>
        </w:rPr>
        <w:t>qui étaient des cercles qui faisaient le tour du trou central, et qui se recou</w:t>
      </w:r>
      <w:r>
        <w:rPr>
          <w:spacing w:val="6"/>
        </w:rPr>
        <w:softHyphen/>
        <w:t xml:space="preserve">paient en constituant </w:t>
      </w:r>
    </w:p>
    <w:p w:rsidR="009841E0" w:rsidRDefault="009841E0">
      <w:pPr>
        <w:pStyle w:val="Corpsdetexte"/>
        <w:rPr>
          <w:spacing w:val="6"/>
        </w:rPr>
      </w:pPr>
      <w:r>
        <w:rPr>
          <w:spacing w:val="6"/>
        </w:rPr>
        <w:t xml:space="preserve">à proprement parler la même figure de </w:t>
      </w:r>
      <w:r w:rsidRPr="00E25F67">
        <w:rPr>
          <w:rFonts w:ascii="Times New Roman" w:hAnsi="Times New Roman" w:cs="Times New Roman"/>
          <w:i/>
          <w:color w:val="0000CC"/>
          <w:spacing w:val="6"/>
          <w:sz w:val="24"/>
        </w:rPr>
        <w:t>différence symétrique</w:t>
      </w:r>
      <w:r>
        <w:rPr>
          <w:spacing w:val="6"/>
        </w:rPr>
        <w:t xml:space="preserve"> qui est celle des cercles d'EULER. </w:t>
      </w:r>
    </w:p>
    <w:p w:rsidR="00E06E0B" w:rsidRDefault="00E06E0B">
      <w:pPr>
        <w:pStyle w:val="Corpsdetexte"/>
        <w:rPr>
          <w:spacing w:val="6"/>
        </w:rPr>
      </w:pPr>
    </w:p>
    <w:p w:rsidR="009841E0" w:rsidRDefault="00E06E0B">
      <w:pPr>
        <w:pStyle w:val="Corpsdetexte"/>
        <w:ind w:left="1416" w:firstLine="708"/>
        <w:rPr>
          <w:spacing w:val="6"/>
        </w:rPr>
      </w:pPr>
      <w:r>
        <w:rPr>
          <w:noProof/>
          <w:spacing w:val="6"/>
          <w:lang w:eastAsia="fr-FR"/>
        </w:rPr>
        <w:drawing>
          <wp:inline distT="0" distB="0" distL="0" distR="0">
            <wp:extent cx="2781300" cy="2493940"/>
            <wp:effectExtent l="19050" t="0" r="0" b="0"/>
            <wp:docPr id="74" name="Image 73" descr="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147" cstate="print"/>
                    <a:stretch>
                      <a:fillRect/>
                    </a:stretch>
                  </pic:blipFill>
                  <pic:spPr>
                    <a:xfrm>
                      <a:off x="0" y="0"/>
                      <a:ext cx="2784194" cy="2496535"/>
                    </a:xfrm>
                    <a:prstGeom prst="rect">
                      <a:avLst/>
                    </a:prstGeom>
                  </pic:spPr>
                </pic:pic>
              </a:graphicData>
            </a:graphic>
          </wp:inline>
        </w:drawing>
      </w:r>
    </w:p>
    <w:p w:rsidR="009841E0" w:rsidRDefault="009841E0">
      <w:pPr>
        <w:pStyle w:val="Corpsdetexte"/>
        <w:rPr>
          <w:spacing w:val="6"/>
        </w:rPr>
      </w:pPr>
    </w:p>
    <w:p w:rsidR="00E25F67" w:rsidRDefault="009841E0">
      <w:pPr>
        <w:pStyle w:val="Corpsdetexte"/>
        <w:rPr>
          <w:spacing w:val="6"/>
        </w:rPr>
      </w:pPr>
      <w:r>
        <w:rPr>
          <w:spacing w:val="6"/>
        </w:rPr>
        <w:lastRenderedPageBreak/>
        <w:t>Voici ce que ça donne sur le tore étalé</w:t>
      </w:r>
      <w:r w:rsidR="00E25F67">
        <w:rPr>
          <w:spacing w:val="6"/>
        </w:rPr>
        <w:t> :</w:t>
      </w:r>
    </w:p>
    <w:p w:rsidR="00E25F67" w:rsidRDefault="00E25F67">
      <w:pPr>
        <w:pStyle w:val="Corpsdetexte"/>
        <w:rPr>
          <w:spacing w:val="6"/>
        </w:rPr>
      </w:pPr>
    </w:p>
    <w:p w:rsidR="00E25F67" w:rsidRDefault="00CC2496" w:rsidP="00CC2496">
      <w:pPr>
        <w:pStyle w:val="Corpsdetexte"/>
        <w:ind w:left="2124"/>
        <w:rPr>
          <w:spacing w:val="6"/>
        </w:rPr>
      </w:pPr>
      <w:r>
        <w:rPr>
          <w:spacing w:val="6"/>
        </w:rPr>
        <w:t xml:space="preserve">  </w:t>
      </w:r>
      <w:r>
        <w:rPr>
          <w:noProof/>
          <w:spacing w:val="6"/>
          <w:lang w:eastAsia="fr-FR"/>
        </w:rPr>
        <w:drawing>
          <wp:inline distT="0" distB="0" distL="0" distR="0">
            <wp:extent cx="2312670" cy="919224"/>
            <wp:effectExtent l="19050" t="0" r="0" b="0"/>
            <wp:docPr id="328" name="Image 25" descr="C:\Users\ALAIN\LACAN séminaires\Ressources\Doc S9 B\Doc S9\z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IN\LACAN séminaires\Ressources\Doc S9 B\Doc S9\zz7.jpg"/>
                    <pic:cNvPicPr>
                      <a:picLocks noChangeAspect="1" noChangeArrowheads="1"/>
                    </pic:cNvPicPr>
                  </pic:nvPicPr>
                  <pic:blipFill>
                    <a:blip r:embed="rId148" cstate="print"/>
                    <a:srcRect/>
                    <a:stretch>
                      <a:fillRect/>
                    </a:stretch>
                  </pic:blipFill>
                  <pic:spPr bwMode="auto">
                    <a:xfrm>
                      <a:off x="0" y="0"/>
                      <a:ext cx="2314893" cy="920107"/>
                    </a:xfrm>
                    <a:prstGeom prst="rect">
                      <a:avLst/>
                    </a:prstGeom>
                    <a:noFill/>
                    <a:ln w="9525">
                      <a:noFill/>
                      <a:miter lim="800000"/>
                      <a:headEnd/>
                      <a:tailEnd/>
                    </a:ln>
                  </pic:spPr>
                </pic:pic>
              </a:graphicData>
            </a:graphic>
          </wp:inline>
        </w:drawing>
      </w:r>
      <w:r>
        <w:rPr>
          <w:spacing w:val="6"/>
        </w:rPr>
        <w:t xml:space="preserve">   </w:t>
      </w:r>
    </w:p>
    <w:p w:rsidR="00E25F67" w:rsidRDefault="00E25F67">
      <w:pPr>
        <w:pStyle w:val="Corpsdetexte"/>
        <w:rPr>
          <w:spacing w:val="6"/>
        </w:rPr>
      </w:pPr>
    </w:p>
    <w:p w:rsidR="009841E0" w:rsidRDefault="009841E0">
      <w:pPr>
        <w:pStyle w:val="Corpsdetexte"/>
        <w:rPr>
          <w:spacing w:val="6"/>
        </w:rPr>
      </w:pPr>
      <w:r>
        <w:rPr>
          <w:spacing w:val="6"/>
        </w:rPr>
        <w:t xml:space="preserve">certainement, de cette façon figurée, plus </w:t>
      </w:r>
    </w:p>
    <w:p w:rsidR="009841E0" w:rsidRDefault="009841E0">
      <w:pPr>
        <w:pStyle w:val="Corpsdetexte"/>
        <w:rPr>
          <w:spacing w:val="6"/>
        </w:rPr>
      </w:pPr>
      <w:r>
        <w:rPr>
          <w:spacing w:val="6"/>
        </w:rPr>
        <w:t>satis</w:t>
      </w:r>
      <w:r>
        <w:rPr>
          <w:spacing w:val="6"/>
        </w:rPr>
        <w:softHyphen/>
        <w:t xml:space="preserve">faisante que ce que vous voyiez tout à l'heure, en ceci que vous pouvez toucher du doigt ce fait qu'il n'y a pas de symétrie, disons entre les quatre champs deux à deux </w:t>
      </w:r>
      <w:r w:rsidRPr="00564706">
        <w:rPr>
          <w:rFonts w:ascii="Garamond" w:hAnsi="Garamond"/>
          <w:color w:val="C00000"/>
          <w:spacing w:val="6"/>
          <w:sz w:val="18"/>
        </w:rPr>
        <w:t>[ 1, 2, 3, 4 ]</w:t>
      </w:r>
      <w:r>
        <w:rPr>
          <w:spacing w:val="6"/>
        </w:rPr>
        <w:t>, tels qu'ils sont défi</w:t>
      </w:r>
      <w:r>
        <w:rPr>
          <w:spacing w:val="6"/>
        </w:rPr>
        <w:softHyphen/>
        <w:t>nis par le recoupement des deux cercles</w:t>
      </w:r>
      <w:r w:rsidR="00E25F67">
        <w:rPr>
          <w:spacing w:val="6"/>
        </w:rPr>
        <w:t>.</w:t>
      </w:r>
    </w:p>
    <w:p w:rsidR="009841E0" w:rsidRDefault="009841E0">
      <w:pPr>
        <w:pStyle w:val="Corpsdetexte"/>
        <w:rPr>
          <w:spacing w:val="6"/>
        </w:rPr>
      </w:pPr>
    </w:p>
    <w:p w:rsidR="00E25F67" w:rsidRDefault="009841E0" w:rsidP="00E25F67">
      <w:pPr>
        <w:pStyle w:val="Corpsdetexte"/>
        <w:rPr>
          <w:spacing w:val="6"/>
        </w:rPr>
      </w:pPr>
      <w:r>
        <w:rPr>
          <w:spacing w:val="6"/>
        </w:rPr>
        <w:t xml:space="preserve">Vous auriez pu tout à l'heure vous dire, et certainement pas d'une façon qui aurait été le signe de peu d'attention, qu'à dessiner les choses ainsi, et à donner une valeur privilégiée à ce que j'appelle ici </w:t>
      </w:r>
      <w:r w:rsidR="00E25F67" w:rsidRPr="00E25F67">
        <w:rPr>
          <w:rFonts w:ascii="Times New Roman" w:hAnsi="Times New Roman" w:cs="Times New Roman"/>
          <w:i/>
          <w:color w:val="0000CC"/>
          <w:spacing w:val="6"/>
          <w:sz w:val="24"/>
        </w:rPr>
        <w:t>différence symétrique</w:t>
      </w:r>
      <w:r>
        <w:rPr>
          <w:spacing w:val="6"/>
        </w:rPr>
        <w:t xml:space="preserve">, je ne fais là </w:t>
      </w:r>
    </w:p>
    <w:p w:rsidR="00E25F67" w:rsidRDefault="009841E0" w:rsidP="00E25F67">
      <w:pPr>
        <w:pStyle w:val="Corpsdetexte"/>
        <w:rPr>
          <w:spacing w:val="6"/>
        </w:rPr>
      </w:pPr>
      <w:r>
        <w:rPr>
          <w:spacing w:val="6"/>
        </w:rPr>
        <w:t xml:space="preserve">que quelque chose d'assez arbitraire, puisque </w:t>
      </w:r>
    </w:p>
    <w:p w:rsidR="00E25F67" w:rsidRDefault="009841E0" w:rsidP="00E25F67">
      <w:pPr>
        <w:pStyle w:val="Corpsdetexte"/>
        <w:rPr>
          <w:spacing w:val="6"/>
        </w:rPr>
      </w:pPr>
      <w:r>
        <w:rPr>
          <w:spacing w:val="6"/>
        </w:rPr>
        <w:t xml:space="preserve">les deux autres champs </w:t>
      </w:r>
      <w:r w:rsidRPr="00564706">
        <w:rPr>
          <w:rFonts w:ascii="Garamond" w:hAnsi="Garamond"/>
          <w:color w:val="C00000"/>
          <w:spacing w:val="6"/>
          <w:sz w:val="18"/>
        </w:rPr>
        <w:t>[ 3, 4 ]</w:t>
      </w:r>
      <w:r>
        <w:rPr>
          <w:spacing w:val="6"/>
        </w:rPr>
        <w:t>, dont je vous ai fait remarquer qu'ils se confondent, occupaient peut</w:t>
      </w:r>
      <w:r w:rsidR="007B06DE">
        <w:rPr>
          <w:spacing w:val="6"/>
        </w:rPr>
        <w:t>–</w:t>
      </w:r>
      <w:r>
        <w:rPr>
          <w:spacing w:val="6"/>
        </w:rPr>
        <w:t>être par rapport à ces deux</w:t>
      </w:r>
      <w:r w:rsidR="007B06DE">
        <w:rPr>
          <w:spacing w:val="6"/>
        </w:rPr>
        <w:t>–</w:t>
      </w:r>
      <w:r>
        <w:rPr>
          <w:spacing w:val="6"/>
        </w:rPr>
        <w:t xml:space="preserve">ci </w:t>
      </w:r>
      <w:r w:rsidRPr="00564706">
        <w:rPr>
          <w:rFonts w:ascii="Garamond" w:hAnsi="Garamond"/>
          <w:color w:val="C00000"/>
          <w:spacing w:val="6"/>
          <w:sz w:val="18"/>
        </w:rPr>
        <w:t>[ 1, 2 ]</w:t>
      </w:r>
      <w:r>
        <w:rPr>
          <w:spacing w:val="6"/>
        </w:rPr>
        <w:t xml:space="preserve"> une place symétrique. </w:t>
      </w:r>
    </w:p>
    <w:p w:rsidR="00E25F67" w:rsidRDefault="00E25F67" w:rsidP="00E25F67">
      <w:pPr>
        <w:pStyle w:val="Corpsdetexte"/>
        <w:rPr>
          <w:spacing w:val="6"/>
        </w:rPr>
      </w:pPr>
    </w:p>
    <w:p w:rsidR="00E25F67" w:rsidRDefault="009841E0" w:rsidP="00E25F67">
      <w:pPr>
        <w:pStyle w:val="Corpsdetexte"/>
        <w:rPr>
          <w:spacing w:val="6"/>
        </w:rPr>
      </w:pPr>
      <w:r>
        <w:rPr>
          <w:spacing w:val="6"/>
        </w:rPr>
        <w:t xml:space="preserve">Vous voyez ici qu'il n'en est rien, à savoir que </w:t>
      </w:r>
    </w:p>
    <w:p w:rsidR="00E25F67" w:rsidRDefault="009841E0" w:rsidP="00E25F67">
      <w:pPr>
        <w:pStyle w:val="Corpsdetexte"/>
        <w:rPr>
          <w:spacing w:val="6"/>
        </w:rPr>
      </w:pPr>
      <w:r>
        <w:rPr>
          <w:spacing w:val="6"/>
        </w:rPr>
        <w:t xml:space="preserve">les champs définis par ces deux secteurs, </w:t>
      </w:r>
    </w:p>
    <w:p w:rsidR="00564706" w:rsidRDefault="009841E0" w:rsidP="00E25F67">
      <w:pPr>
        <w:pStyle w:val="Corpsdetexte"/>
        <w:rPr>
          <w:spacing w:val="6"/>
        </w:rPr>
      </w:pPr>
      <w:r>
        <w:rPr>
          <w:spacing w:val="6"/>
        </w:rPr>
        <w:t xml:space="preserve">de quelque façon que vous les raccordiez, </w:t>
      </w:r>
    </w:p>
    <w:p w:rsidR="009841E0" w:rsidRDefault="009841E0" w:rsidP="00E25F67">
      <w:pPr>
        <w:pStyle w:val="Corpsdetexte"/>
        <w:rPr>
          <w:spacing w:val="6"/>
        </w:rPr>
      </w:pPr>
      <w:r>
        <w:rPr>
          <w:spacing w:val="6"/>
        </w:rPr>
        <w:t xml:space="preserve">et vous pourriez le faire, ne sont d'aucune façon identifiables au premier champ. </w:t>
      </w:r>
    </w:p>
    <w:p w:rsidR="00E25F67" w:rsidRDefault="009841E0">
      <w:pPr>
        <w:pStyle w:val="Corpsdetexte"/>
        <w:rPr>
          <w:spacing w:val="6"/>
        </w:rPr>
      </w:pPr>
      <w:r>
        <w:rPr>
          <w:spacing w:val="6"/>
        </w:rPr>
        <w:t xml:space="preserve">L'autre figure, à savoir celle du huit inversé, </w:t>
      </w:r>
    </w:p>
    <w:p w:rsidR="009841E0" w:rsidRDefault="009841E0">
      <w:pPr>
        <w:pStyle w:val="Corpsdetexte"/>
        <w:rPr>
          <w:spacing w:val="6"/>
        </w:rPr>
      </w:pPr>
      <w:r>
        <w:rPr>
          <w:spacing w:val="6"/>
        </w:rPr>
        <w:t>se présente ainsi :</w:t>
      </w:r>
    </w:p>
    <w:p w:rsidR="009841E0" w:rsidRDefault="009841E0">
      <w:pPr>
        <w:pStyle w:val="Corpsdetexte"/>
        <w:rPr>
          <w:spacing w:val="6"/>
        </w:rPr>
      </w:pPr>
      <w:r>
        <w:rPr>
          <w:spacing w:val="6"/>
        </w:rPr>
        <w:t xml:space="preserve"> </w:t>
      </w:r>
    </w:p>
    <w:p w:rsidR="009841E0" w:rsidRDefault="009841E0">
      <w:pPr>
        <w:pStyle w:val="Corpsdetexte"/>
        <w:ind w:left="2832"/>
      </w:pPr>
      <w:r>
        <w:t xml:space="preserve"> </w:t>
      </w:r>
      <w:r w:rsidR="00E25F67">
        <w:rPr>
          <w:noProof/>
          <w:lang w:eastAsia="fr-FR"/>
        </w:rPr>
        <w:drawing>
          <wp:inline distT="0" distB="0" distL="0" distR="0">
            <wp:extent cx="2186940" cy="1413831"/>
            <wp:effectExtent l="19050" t="0" r="3810" b="0"/>
            <wp:docPr id="76" name="Image 75" descr="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jpg"/>
                    <pic:cNvPicPr/>
                  </pic:nvPicPr>
                  <pic:blipFill>
                    <a:blip r:embed="rId149" cstate="print"/>
                    <a:stretch>
                      <a:fillRect/>
                    </a:stretch>
                  </pic:blipFill>
                  <pic:spPr>
                    <a:xfrm>
                      <a:off x="0" y="0"/>
                      <a:ext cx="2188505" cy="1414843"/>
                    </a:xfrm>
                    <a:prstGeom prst="rect">
                      <a:avLst/>
                    </a:prstGeom>
                  </pic:spPr>
                </pic:pic>
              </a:graphicData>
            </a:graphic>
          </wp:inline>
        </w:drawing>
      </w:r>
      <w:r>
        <w:t xml:space="preserve">  </w:t>
      </w:r>
    </w:p>
    <w:p w:rsidR="009841E0" w:rsidRDefault="009841E0">
      <w:pPr>
        <w:pStyle w:val="Corpsdetexte"/>
        <w:ind w:left="2832"/>
      </w:pPr>
      <w:r>
        <w:t xml:space="preserve"> </w:t>
      </w:r>
      <w:r w:rsidR="00CC2496">
        <w:rPr>
          <w:noProof/>
          <w:lang w:eastAsia="fr-FR"/>
        </w:rPr>
        <w:drawing>
          <wp:inline distT="0" distB="0" distL="0" distR="0">
            <wp:extent cx="2186940" cy="866242"/>
            <wp:effectExtent l="19050" t="0" r="3810" b="0"/>
            <wp:docPr id="329" name="Image 26" descr="C:\Users\ALAIN\LACAN séminaires\Ressources\Doc S9 B\Doc S9\z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AIN\LACAN séminaires\Ressources\Doc S9 B\Doc S9\zz8.jpg"/>
                    <pic:cNvPicPr>
                      <a:picLocks noChangeAspect="1" noChangeArrowheads="1"/>
                    </pic:cNvPicPr>
                  </pic:nvPicPr>
                  <pic:blipFill>
                    <a:blip r:embed="rId150" cstate="print"/>
                    <a:srcRect/>
                    <a:stretch>
                      <a:fillRect/>
                    </a:stretch>
                  </pic:blipFill>
                  <pic:spPr bwMode="auto">
                    <a:xfrm>
                      <a:off x="0" y="0"/>
                      <a:ext cx="2194197" cy="869116"/>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La non</w:t>
      </w:r>
      <w:r w:rsidR="007B06DE">
        <w:rPr>
          <w:spacing w:val="6"/>
        </w:rPr>
        <w:t>–</w:t>
      </w:r>
      <w:r>
        <w:rPr>
          <w:spacing w:val="6"/>
        </w:rPr>
        <w:t xml:space="preserve">symétrie des deux champs est encore plus évidente. </w:t>
      </w:r>
    </w:p>
    <w:p w:rsidR="009841E0" w:rsidRDefault="009841E0">
      <w:pPr>
        <w:pStyle w:val="Corpsdetexte"/>
        <w:rPr>
          <w:spacing w:val="6"/>
        </w:rPr>
      </w:pPr>
    </w:p>
    <w:p w:rsidR="00E25F67" w:rsidRDefault="009841E0" w:rsidP="00E25F67">
      <w:pPr>
        <w:pStyle w:val="Corpsdetexte"/>
        <w:rPr>
          <w:spacing w:val="6"/>
        </w:rPr>
      </w:pPr>
      <w:r>
        <w:rPr>
          <w:spacing w:val="6"/>
        </w:rPr>
        <w:lastRenderedPageBreak/>
        <w:t>Les deux cercles que j'ai dessinés ensuite successivement sur le pourtour du tore comme définissant deux cercles de la demande en tant qu'ils ne se recou</w:t>
      </w:r>
      <w:r>
        <w:rPr>
          <w:spacing w:val="6"/>
        </w:rPr>
        <w:softHyphen/>
        <w:t>pent pas, les voici ainsi symbolisés :</w:t>
      </w:r>
    </w:p>
    <w:p w:rsidR="009841E0" w:rsidRDefault="00E25F67" w:rsidP="00E25F67">
      <w:pPr>
        <w:pStyle w:val="Corpsdetexte"/>
        <w:ind w:left="2124"/>
        <w:rPr>
          <w:spacing w:val="6"/>
        </w:rPr>
      </w:pPr>
      <w:r>
        <w:rPr>
          <w:spacing w:val="6"/>
        </w:rPr>
        <w:t xml:space="preserve"> </w:t>
      </w:r>
      <w:r>
        <w:rPr>
          <w:noProof/>
          <w:spacing w:val="6"/>
          <w:lang w:eastAsia="fr-FR"/>
        </w:rPr>
        <w:drawing>
          <wp:inline distT="0" distB="0" distL="0" distR="0">
            <wp:extent cx="2905824" cy="2345422"/>
            <wp:effectExtent l="19050" t="0" r="8826" b="0"/>
            <wp:docPr id="84" name="Image 83"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151" cstate="print"/>
                    <a:stretch>
                      <a:fillRect/>
                    </a:stretch>
                  </pic:blipFill>
                  <pic:spPr>
                    <a:xfrm>
                      <a:off x="0" y="0"/>
                      <a:ext cx="2906786" cy="2346198"/>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Il y en a un </w:t>
      </w:r>
      <w:r w:rsidRPr="00564706">
        <w:rPr>
          <w:rFonts w:ascii="Garamond" w:hAnsi="Garamond"/>
          <w:color w:val="C00000"/>
          <w:spacing w:val="6"/>
          <w:sz w:val="18"/>
        </w:rPr>
        <w:t xml:space="preserve">[ </w:t>
      </w:r>
      <w:r w:rsidRPr="00564706">
        <w:rPr>
          <w:rFonts w:ascii="Garamond" w:hAnsi="Garamond"/>
          <w:b/>
          <w:color w:val="0000CC"/>
          <w:spacing w:val="6"/>
          <w:sz w:val="18"/>
        </w:rPr>
        <w:t>A</w:t>
      </w:r>
      <w:r w:rsidRPr="00564706">
        <w:rPr>
          <w:rFonts w:ascii="Garamond" w:hAnsi="Garamond"/>
          <w:color w:val="C00000"/>
          <w:spacing w:val="6"/>
          <w:sz w:val="18"/>
        </w:rPr>
        <w:t xml:space="preserve"> ]</w:t>
      </w:r>
      <w:r>
        <w:rPr>
          <w:spacing w:val="6"/>
        </w:rPr>
        <w:t xml:space="preserve"> que nous pouvons identi</w:t>
      </w:r>
      <w:r>
        <w:rPr>
          <w:spacing w:val="6"/>
        </w:rPr>
        <w:softHyphen/>
        <w:t>fier purement…</w:t>
      </w:r>
    </w:p>
    <w:p w:rsidR="00E25F67" w:rsidRDefault="009841E0">
      <w:pPr>
        <w:pStyle w:val="Corpsdetexte"/>
        <w:ind w:left="708"/>
        <w:rPr>
          <w:spacing w:val="6"/>
        </w:rPr>
      </w:pPr>
      <w:r>
        <w:rPr>
          <w:spacing w:val="6"/>
        </w:rPr>
        <w:t xml:space="preserve">je parle des deux cercles de la demande </w:t>
      </w:r>
    </w:p>
    <w:p w:rsidR="00E25F67" w:rsidRDefault="009841E0">
      <w:pPr>
        <w:pStyle w:val="Corpsdetexte"/>
        <w:ind w:left="708"/>
        <w:rPr>
          <w:spacing w:val="6"/>
        </w:rPr>
      </w:pPr>
      <w:r>
        <w:rPr>
          <w:spacing w:val="6"/>
        </w:rPr>
        <w:t xml:space="preserve">tels que je viens de les définir en tant </w:t>
      </w:r>
    </w:p>
    <w:p w:rsidR="009841E0" w:rsidRDefault="009841E0">
      <w:pPr>
        <w:pStyle w:val="Corpsdetexte"/>
        <w:ind w:left="708"/>
        <w:rPr>
          <w:spacing w:val="6"/>
        </w:rPr>
      </w:pPr>
      <w:r>
        <w:rPr>
          <w:spacing w:val="6"/>
        </w:rPr>
        <w:t>qu'ils incluaient en plus le trou central</w:t>
      </w:r>
    </w:p>
    <w:p w:rsidR="00E25F67" w:rsidRDefault="009841E0">
      <w:pPr>
        <w:pStyle w:val="Corpsdetexte"/>
        <w:rPr>
          <w:spacing w:val="6"/>
        </w:rPr>
      </w:pPr>
      <w:r>
        <w:rPr>
          <w:spacing w:val="6"/>
        </w:rPr>
        <w:t xml:space="preserve">…l'un peut très facilement se définir, se situer </w:t>
      </w:r>
    </w:p>
    <w:p w:rsidR="009841E0" w:rsidRDefault="009841E0">
      <w:pPr>
        <w:pStyle w:val="Corpsdetexte"/>
        <w:rPr>
          <w:spacing w:val="6"/>
        </w:rPr>
      </w:pPr>
      <w:r>
        <w:rPr>
          <w:spacing w:val="6"/>
        </w:rPr>
        <w:t xml:space="preserve">sur le tore étalé : </w:t>
      </w:r>
    </w:p>
    <w:p w:rsidR="00CC2496" w:rsidRDefault="00CC2496" w:rsidP="00CC2496">
      <w:pPr>
        <w:pStyle w:val="Corpsdetexte"/>
        <w:rPr>
          <w:spacing w:val="6"/>
        </w:rPr>
      </w:pPr>
    </w:p>
    <w:p w:rsidR="009841E0" w:rsidRDefault="00CC2496" w:rsidP="00CC2496">
      <w:pPr>
        <w:pStyle w:val="Corpsdetexte"/>
        <w:ind w:left="708" w:firstLine="708"/>
        <w:rPr>
          <w:spacing w:val="6"/>
        </w:rPr>
      </w:pPr>
      <w:r>
        <w:rPr>
          <w:spacing w:val="6"/>
        </w:rPr>
        <w:t xml:space="preserve">  </w:t>
      </w:r>
      <w:r>
        <w:rPr>
          <w:noProof/>
          <w:spacing w:val="6"/>
          <w:lang w:eastAsia="fr-FR"/>
        </w:rPr>
        <w:drawing>
          <wp:inline distT="0" distB="0" distL="0" distR="0">
            <wp:extent cx="3425190" cy="1898489"/>
            <wp:effectExtent l="19050" t="0" r="3810" b="0"/>
            <wp:docPr id="330" name="Image 27" descr="C:\Users\ALAIN\LACAN séminaires\Ressources\Doc S9 B\Doc S9\z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AIN\LACAN séminaires\Ressources\Doc S9 B\Doc S9\zz9.jpg"/>
                    <pic:cNvPicPr>
                      <a:picLocks noChangeAspect="1" noChangeArrowheads="1"/>
                    </pic:cNvPicPr>
                  </pic:nvPicPr>
                  <pic:blipFill>
                    <a:blip r:embed="rId152" cstate="print"/>
                    <a:srcRect/>
                    <a:stretch>
                      <a:fillRect/>
                    </a:stretch>
                  </pic:blipFill>
                  <pic:spPr bwMode="auto">
                    <a:xfrm>
                      <a:off x="0" y="0"/>
                      <a:ext cx="3426323" cy="1899117"/>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p>
    <w:p w:rsidR="00E25F67" w:rsidRDefault="009841E0">
      <w:pPr>
        <w:pStyle w:val="Corpsdetexte"/>
        <w:rPr>
          <w:spacing w:val="6"/>
        </w:rPr>
      </w:pPr>
      <w:r>
        <w:rPr>
          <w:spacing w:val="6"/>
        </w:rPr>
        <w:t xml:space="preserve">comme une oblique reliant en diagonale un sommet </w:t>
      </w:r>
    </w:p>
    <w:p w:rsidR="00E25F67" w:rsidRDefault="009841E0">
      <w:pPr>
        <w:pStyle w:val="Corpsdetexte"/>
        <w:rPr>
          <w:spacing w:val="6"/>
        </w:rPr>
      </w:pPr>
      <w:r>
        <w:rPr>
          <w:spacing w:val="6"/>
        </w:rPr>
        <w:t xml:space="preserve">au même point qu'il est réellement au bord opposé, </w:t>
      </w:r>
    </w:p>
    <w:p w:rsidR="009841E0" w:rsidRDefault="009841E0">
      <w:pPr>
        <w:pStyle w:val="Corpsdetexte"/>
        <w:rPr>
          <w:spacing w:val="6"/>
        </w:rPr>
      </w:pPr>
      <w:r>
        <w:rPr>
          <w:spacing w:val="6"/>
        </w:rPr>
        <w:t xml:space="preserve">au sommet opposé de sa position : AB. </w:t>
      </w:r>
    </w:p>
    <w:p w:rsidR="009841E0" w:rsidRDefault="009841E0">
      <w:pPr>
        <w:pStyle w:val="Corpsdetexte"/>
        <w:rPr>
          <w:spacing w:val="6"/>
        </w:rPr>
      </w:pPr>
      <w:r>
        <w:rPr>
          <w:spacing w:val="6"/>
        </w:rPr>
        <w:t xml:space="preserve">La seconde boucle </w:t>
      </w:r>
      <w:r w:rsidRPr="00E25F67">
        <w:rPr>
          <w:rFonts w:ascii="Garamond" w:hAnsi="Garamond"/>
          <w:color w:val="FF0000"/>
          <w:spacing w:val="6"/>
          <w:sz w:val="18"/>
        </w:rPr>
        <w:t>[ A' ]</w:t>
      </w:r>
      <w:r>
        <w:rPr>
          <w:spacing w:val="6"/>
        </w:rPr>
        <w:t xml:space="preserve"> que j'avais dessinée tout à l'heure se symboliserait ainsi : commençant en un point ici quelconque, nous avons ici A', ici C</w:t>
      </w:r>
      <w:r w:rsidR="00E25F67">
        <w:rPr>
          <w:spacing w:val="6"/>
        </w:rPr>
        <w:t>…</w:t>
      </w:r>
      <w:r>
        <w:rPr>
          <w:spacing w:val="6"/>
        </w:rPr>
        <w:t xml:space="preserve"> </w:t>
      </w:r>
    </w:p>
    <w:p w:rsidR="00E25F67" w:rsidRDefault="009841E0" w:rsidP="00E25F67">
      <w:pPr>
        <w:pStyle w:val="Corpsdetexte"/>
        <w:ind w:firstLine="708"/>
        <w:rPr>
          <w:spacing w:val="6"/>
        </w:rPr>
      </w:pPr>
      <w:r>
        <w:rPr>
          <w:spacing w:val="6"/>
        </w:rPr>
        <w:t xml:space="preserve">un point C qui est le même que ce point C' </w:t>
      </w:r>
    </w:p>
    <w:p w:rsidR="009841E0" w:rsidRDefault="00E25F67">
      <w:pPr>
        <w:pStyle w:val="Corpsdetexte"/>
        <w:rPr>
          <w:spacing w:val="6"/>
        </w:rPr>
      </w:pPr>
      <w:r>
        <w:rPr>
          <w:spacing w:val="6"/>
        </w:rPr>
        <w:t>…</w:t>
      </w:r>
      <w:r w:rsidR="009841E0">
        <w:rPr>
          <w:spacing w:val="6"/>
        </w:rPr>
        <w:t>et finis</w:t>
      </w:r>
      <w:r w:rsidR="009841E0">
        <w:rPr>
          <w:spacing w:val="6"/>
        </w:rPr>
        <w:softHyphen/>
        <w:t xml:space="preserve">sant ici en B' : A'C C'B'. </w:t>
      </w:r>
    </w:p>
    <w:p w:rsidR="00E25F67" w:rsidRDefault="009841E0">
      <w:pPr>
        <w:pStyle w:val="Corpsdetexte"/>
        <w:rPr>
          <w:spacing w:val="6"/>
        </w:rPr>
      </w:pPr>
      <w:r>
        <w:rPr>
          <w:spacing w:val="6"/>
        </w:rPr>
        <w:t xml:space="preserve">Il n'y a ici aucune possibilité de distinguer </w:t>
      </w:r>
    </w:p>
    <w:p w:rsidR="00E25F67" w:rsidRDefault="009841E0">
      <w:pPr>
        <w:pStyle w:val="Corpsdetexte"/>
        <w:rPr>
          <w:spacing w:val="6"/>
        </w:rPr>
      </w:pPr>
      <w:r>
        <w:rPr>
          <w:spacing w:val="6"/>
        </w:rPr>
        <w:t xml:space="preserve">le champ qui est en AA’, il n'a aucun privilège </w:t>
      </w:r>
    </w:p>
    <w:p w:rsidR="009841E0" w:rsidRDefault="009841E0">
      <w:pPr>
        <w:pStyle w:val="Corpsdetexte"/>
        <w:rPr>
          <w:spacing w:val="6"/>
        </w:rPr>
      </w:pPr>
      <w:r>
        <w:rPr>
          <w:spacing w:val="6"/>
        </w:rPr>
        <w:t>par rapport à ce champ</w:t>
      </w:r>
      <w:r w:rsidR="007B06DE">
        <w:rPr>
          <w:spacing w:val="6"/>
        </w:rPr>
        <w:t>–</w:t>
      </w:r>
      <w:r>
        <w:rPr>
          <w:spacing w:val="6"/>
        </w:rPr>
        <w:t>ci</w:t>
      </w:r>
      <w:r w:rsidR="00564706">
        <w:rPr>
          <w:spacing w:val="6"/>
        </w:rPr>
        <w:t xml:space="preserve"> </w:t>
      </w:r>
      <w:r w:rsidRPr="00564706">
        <w:rPr>
          <w:rFonts w:ascii="Garamond" w:hAnsi="Garamond"/>
          <w:color w:val="C00000"/>
          <w:spacing w:val="6"/>
          <w:sz w:val="18"/>
        </w:rPr>
        <w:t>[ BB’]</w:t>
      </w:r>
      <w:r>
        <w:rPr>
          <w:spacing w:val="6"/>
        </w:rPr>
        <w:t xml:space="preserve">. </w:t>
      </w:r>
    </w:p>
    <w:p w:rsidR="009841E0" w:rsidRDefault="009841E0">
      <w:pPr>
        <w:pStyle w:val="Corpsdetexte"/>
        <w:rPr>
          <w:spacing w:val="6"/>
        </w:rPr>
      </w:pPr>
    </w:p>
    <w:p w:rsidR="00564706" w:rsidRDefault="009841E0">
      <w:pPr>
        <w:pStyle w:val="Corpsdetexte"/>
        <w:rPr>
          <w:spacing w:val="6"/>
        </w:rPr>
      </w:pPr>
      <w:r>
        <w:rPr>
          <w:spacing w:val="6"/>
        </w:rPr>
        <w:lastRenderedPageBreak/>
        <w:t xml:space="preserve">Il n'en est pas de même si c'est au contraire </w:t>
      </w:r>
    </w:p>
    <w:p w:rsidR="00564706" w:rsidRDefault="009841E0">
      <w:pPr>
        <w:pStyle w:val="Corpsdetexte"/>
        <w:rPr>
          <w:spacing w:val="6"/>
        </w:rPr>
      </w:pPr>
      <w:r>
        <w:rPr>
          <w:spacing w:val="6"/>
        </w:rPr>
        <w:t xml:space="preserve">le huit intérieur que nous symbolisons, </w:t>
      </w:r>
    </w:p>
    <w:p w:rsidR="009841E0" w:rsidRDefault="009841E0">
      <w:pPr>
        <w:pStyle w:val="Corpsdetexte"/>
        <w:rPr>
          <w:spacing w:val="6"/>
        </w:rPr>
      </w:pPr>
      <w:r>
        <w:rPr>
          <w:spacing w:val="6"/>
        </w:rPr>
        <w:t>car il se présente ainsi :</w:t>
      </w:r>
    </w:p>
    <w:p w:rsidR="009841E0" w:rsidRDefault="009841E0">
      <w:pPr>
        <w:pStyle w:val="Corpsdetexte"/>
        <w:rPr>
          <w:spacing w:val="6"/>
        </w:rPr>
      </w:pPr>
    </w:p>
    <w:p w:rsidR="009841E0" w:rsidRDefault="000557AD" w:rsidP="000557AD">
      <w:pPr>
        <w:pStyle w:val="Corpsdetexte"/>
        <w:ind w:left="2124"/>
        <w:rPr>
          <w:spacing w:val="6"/>
        </w:rPr>
      </w:pPr>
      <w:r>
        <w:rPr>
          <w:spacing w:val="6"/>
        </w:rPr>
        <w:t xml:space="preserve"> </w:t>
      </w:r>
      <w:r>
        <w:rPr>
          <w:noProof/>
          <w:spacing w:val="6"/>
          <w:lang w:eastAsia="fr-FR"/>
        </w:rPr>
        <w:drawing>
          <wp:inline distT="0" distB="0" distL="0" distR="0">
            <wp:extent cx="2807970" cy="2310476"/>
            <wp:effectExtent l="19050" t="0" r="0" b="0"/>
            <wp:docPr id="86" name="Image 85" descr="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jpg"/>
                    <pic:cNvPicPr/>
                  </pic:nvPicPr>
                  <pic:blipFill>
                    <a:blip r:embed="rId153" cstate="print"/>
                    <a:stretch>
                      <a:fillRect/>
                    </a:stretch>
                  </pic:blipFill>
                  <pic:spPr>
                    <a:xfrm>
                      <a:off x="0" y="0"/>
                      <a:ext cx="2806808" cy="2309520"/>
                    </a:xfrm>
                    <a:prstGeom prst="rect">
                      <a:avLst/>
                    </a:prstGeom>
                  </pic:spPr>
                </pic:pic>
              </a:graphicData>
            </a:graphic>
          </wp:inline>
        </w:drawing>
      </w:r>
      <w:r>
        <w:rPr>
          <w:spacing w:val="6"/>
        </w:rPr>
        <w:t xml:space="preserve"> </w:t>
      </w:r>
    </w:p>
    <w:p w:rsidR="009841E0" w:rsidRDefault="009841E0">
      <w:pPr>
        <w:pStyle w:val="Corpsdetexte"/>
        <w:rPr>
          <w:spacing w:val="6"/>
        </w:rPr>
      </w:pPr>
    </w:p>
    <w:p w:rsidR="00564706" w:rsidRDefault="009841E0">
      <w:pPr>
        <w:pStyle w:val="Corpsdetexte"/>
        <w:rPr>
          <w:spacing w:val="6"/>
        </w:rPr>
      </w:pPr>
      <w:r>
        <w:rPr>
          <w:spacing w:val="6"/>
        </w:rPr>
        <w:t>Voici l'un de ses champs : il est défini par les par</w:t>
      </w:r>
      <w:r>
        <w:rPr>
          <w:spacing w:val="6"/>
        </w:rPr>
        <w:softHyphen/>
        <w:t xml:space="preserve">ties ombrées ici. Il n'est manifestement pas symétrique avec ce qui reste de l'autre champ, </w:t>
      </w:r>
    </w:p>
    <w:p w:rsidR="009841E0" w:rsidRDefault="009841E0">
      <w:pPr>
        <w:pStyle w:val="Corpsdetexte"/>
        <w:rPr>
          <w:spacing w:val="6"/>
        </w:rPr>
      </w:pPr>
      <w:r>
        <w:rPr>
          <w:spacing w:val="6"/>
        </w:rPr>
        <w:t xml:space="preserve">de quelque façon que vous vous efforciez de le composer. </w:t>
      </w:r>
    </w:p>
    <w:p w:rsidR="009841E0" w:rsidRDefault="00CC2496" w:rsidP="00CC2496">
      <w:pPr>
        <w:pStyle w:val="Corpsdetexte"/>
        <w:ind w:left="1416" w:firstLine="708"/>
        <w:rPr>
          <w:spacing w:val="6"/>
        </w:rPr>
      </w:pPr>
      <w:r>
        <w:rPr>
          <w:noProof/>
          <w:spacing w:val="6"/>
          <w:lang w:eastAsia="fr-FR"/>
        </w:rPr>
        <w:drawing>
          <wp:inline distT="0" distB="0" distL="0" distR="0">
            <wp:extent cx="3127469" cy="1605864"/>
            <wp:effectExtent l="19050" t="0" r="0" b="0"/>
            <wp:docPr id="331" name="Image 28" descr="C:\Users\ALAIN\LACAN séminaires\Ressources\Doc S9 B\Doc S9\z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IN\LACAN séminaires\Ressources\Doc S9 B\Doc S9\zz11.jpg"/>
                    <pic:cNvPicPr>
                      <a:picLocks noChangeAspect="1" noChangeArrowheads="1"/>
                    </pic:cNvPicPr>
                  </pic:nvPicPr>
                  <pic:blipFill>
                    <a:blip r:embed="rId154" cstate="print"/>
                    <a:srcRect/>
                    <a:stretch>
                      <a:fillRect/>
                    </a:stretch>
                  </pic:blipFill>
                  <pic:spPr bwMode="auto">
                    <a:xfrm>
                      <a:off x="0" y="0"/>
                      <a:ext cx="3129949" cy="1607137"/>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Il est bien évident que vous pouvez le recomposer de la façon suivante, que cet élé</w:t>
      </w:r>
      <w:r>
        <w:rPr>
          <w:spacing w:val="6"/>
        </w:rPr>
        <w:softHyphen/>
        <w:t>ment</w:t>
      </w:r>
      <w:r w:rsidR="007B06DE">
        <w:rPr>
          <w:spacing w:val="6"/>
        </w:rPr>
        <w:t>–</w:t>
      </w:r>
      <w:r>
        <w:rPr>
          <w:spacing w:val="6"/>
        </w:rPr>
        <w:t>là, mettons le x, venant ici, cet y venant là, et ce z venant ici, vous avez la forme définie par l'auto</w:t>
      </w:r>
      <w:r w:rsidR="007B06DE">
        <w:rPr>
          <w:spacing w:val="6"/>
        </w:rPr>
        <w:t>–</w:t>
      </w:r>
      <w:r>
        <w:rPr>
          <w:spacing w:val="6"/>
        </w:rPr>
        <w:t>différence dessinée par le huit intérieur :</w:t>
      </w:r>
    </w:p>
    <w:p w:rsidR="009841E0" w:rsidRDefault="009841E0">
      <w:pPr>
        <w:pStyle w:val="Corpsdetexte"/>
        <w:rPr>
          <w:spacing w:val="6"/>
        </w:rPr>
      </w:pPr>
    </w:p>
    <w:p w:rsidR="009841E0" w:rsidRDefault="00CC2496" w:rsidP="000557AD">
      <w:pPr>
        <w:pStyle w:val="Corpsdetexte"/>
        <w:rPr>
          <w:spacing w:val="6"/>
        </w:rPr>
      </w:pPr>
      <w:r>
        <w:rPr>
          <w:noProof/>
          <w:spacing w:val="6"/>
          <w:lang w:eastAsia="fr-FR"/>
        </w:rPr>
        <w:drawing>
          <wp:inline distT="0" distB="0" distL="0" distR="0">
            <wp:extent cx="4476750" cy="2148651"/>
            <wp:effectExtent l="19050" t="0" r="0" b="0"/>
            <wp:docPr id="332" name="Image 29" descr="C:\Users\ALAIN\LACAN séminaires\Ressources\Doc S9 B\Doc S9\z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AIN\LACAN séminaires\Ressources\Doc S9 B\Doc S9\zz12.jpg"/>
                    <pic:cNvPicPr>
                      <a:picLocks noChangeAspect="1" noChangeArrowheads="1"/>
                    </pic:cNvPicPr>
                  </pic:nvPicPr>
                  <pic:blipFill>
                    <a:blip r:embed="rId155" cstate="print"/>
                    <a:srcRect/>
                    <a:stretch>
                      <a:fillRect/>
                    </a:stretch>
                  </pic:blipFill>
                  <pic:spPr bwMode="auto">
                    <a:xfrm>
                      <a:off x="0" y="0"/>
                      <a:ext cx="4485472" cy="2152837"/>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r>
        <w:rPr>
          <w:spacing w:val="6"/>
        </w:rPr>
        <w:lastRenderedPageBreak/>
        <w:t xml:space="preserve">Ceci, dont nous verrons l'utilisation par la suite, peut vous paraître quelque peu fastidieux, </w:t>
      </w:r>
    </w:p>
    <w:p w:rsidR="009841E0" w:rsidRDefault="009841E0">
      <w:pPr>
        <w:pStyle w:val="Corpsdetexte"/>
        <w:rPr>
          <w:spacing w:val="6"/>
        </w:rPr>
      </w:pPr>
      <w:r>
        <w:rPr>
          <w:spacing w:val="6"/>
        </w:rPr>
        <w:t>voire superflu, au moment même où j'essaie pour vous de l'articuler. Néanmoins je vou</w:t>
      </w:r>
      <w:r>
        <w:rPr>
          <w:spacing w:val="6"/>
        </w:rPr>
        <w:softHyphen/>
        <w:t xml:space="preserve">drais vous faire remarquer à quoi ça sert. </w:t>
      </w:r>
    </w:p>
    <w:p w:rsidR="009841E0" w:rsidRDefault="009841E0">
      <w:pPr>
        <w:pStyle w:val="Corpsdetexte"/>
        <w:rPr>
          <w:spacing w:val="6"/>
        </w:rPr>
      </w:pPr>
    </w:p>
    <w:p w:rsidR="000557AD" w:rsidRDefault="009841E0">
      <w:pPr>
        <w:pStyle w:val="Corpsdetexte"/>
        <w:rPr>
          <w:spacing w:val="6"/>
        </w:rPr>
      </w:pPr>
      <w:r>
        <w:rPr>
          <w:spacing w:val="6"/>
        </w:rPr>
        <w:t xml:space="preserve">Vous le voyez bien, tout l'accent que je porte </w:t>
      </w:r>
    </w:p>
    <w:p w:rsidR="000557AD" w:rsidRDefault="009841E0">
      <w:pPr>
        <w:pStyle w:val="Corpsdetexte"/>
        <w:rPr>
          <w:spacing w:val="6"/>
        </w:rPr>
      </w:pPr>
      <w:r>
        <w:rPr>
          <w:spacing w:val="6"/>
        </w:rPr>
        <w:t xml:space="preserve">sur la définition de ces champs est destiné à </w:t>
      </w:r>
    </w:p>
    <w:p w:rsidR="000557AD" w:rsidRDefault="009841E0">
      <w:pPr>
        <w:pStyle w:val="Corpsdetexte"/>
        <w:rPr>
          <w:spacing w:val="6"/>
        </w:rPr>
      </w:pPr>
      <w:r>
        <w:rPr>
          <w:spacing w:val="6"/>
        </w:rPr>
        <w:t>vous marquer en quoi ils sont uti</w:t>
      </w:r>
      <w:r>
        <w:rPr>
          <w:spacing w:val="6"/>
        </w:rPr>
        <w:softHyphen/>
        <w:t>lisables</w:t>
      </w:r>
      <w:r w:rsidR="000557AD">
        <w:rPr>
          <w:spacing w:val="6"/>
        </w:rPr>
        <w:t>…</w:t>
      </w:r>
      <w:r>
        <w:rPr>
          <w:spacing w:val="6"/>
        </w:rPr>
        <w:t xml:space="preserve"> </w:t>
      </w:r>
    </w:p>
    <w:p w:rsidR="000557AD" w:rsidRDefault="009841E0" w:rsidP="000557AD">
      <w:pPr>
        <w:pStyle w:val="Corpsdetexte"/>
        <w:ind w:left="360"/>
        <w:rPr>
          <w:spacing w:val="6"/>
        </w:rPr>
      </w:pPr>
      <w:r>
        <w:rPr>
          <w:spacing w:val="6"/>
        </w:rPr>
        <w:t xml:space="preserve">ces champs </w:t>
      </w:r>
    </w:p>
    <w:p w:rsidR="000557AD" w:rsidRDefault="009841E0" w:rsidP="004C4339">
      <w:pPr>
        <w:pStyle w:val="Corpsdetexte"/>
        <w:numPr>
          <w:ilvl w:val="0"/>
          <w:numId w:val="13"/>
        </w:numPr>
        <w:ind w:left="1080"/>
        <w:rPr>
          <w:spacing w:val="6"/>
        </w:rPr>
      </w:pPr>
      <w:r>
        <w:rPr>
          <w:spacing w:val="6"/>
        </w:rPr>
        <w:t>de la différence symé</w:t>
      </w:r>
      <w:r>
        <w:rPr>
          <w:spacing w:val="6"/>
        </w:rPr>
        <w:softHyphen/>
        <w:t xml:space="preserve">trique </w:t>
      </w:r>
    </w:p>
    <w:p w:rsidR="000557AD" w:rsidRDefault="009841E0" w:rsidP="004C4339">
      <w:pPr>
        <w:pStyle w:val="Corpsdetexte"/>
        <w:numPr>
          <w:ilvl w:val="0"/>
          <w:numId w:val="13"/>
        </w:numPr>
        <w:ind w:left="1080"/>
        <w:rPr>
          <w:spacing w:val="6"/>
        </w:rPr>
      </w:pPr>
      <w:r>
        <w:rPr>
          <w:spacing w:val="6"/>
        </w:rPr>
        <w:t>et de ce que j'appelle l'auto</w:t>
      </w:r>
      <w:r w:rsidR="007B06DE">
        <w:rPr>
          <w:spacing w:val="6"/>
        </w:rPr>
        <w:t>–</w:t>
      </w:r>
      <w:r>
        <w:rPr>
          <w:spacing w:val="6"/>
        </w:rPr>
        <w:softHyphen/>
        <w:t xml:space="preserve">différence </w:t>
      </w:r>
    </w:p>
    <w:p w:rsidR="009841E0" w:rsidRDefault="000557AD" w:rsidP="000557AD">
      <w:pPr>
        <w:pStyle w:val="Corpsdetexte"/>
        <w:rPr>
          <w:spacing w:val="6"/>
        </w:rPr>
      </w:pPr>
      <w:r>
        <w:rPr>
          <w:spacing w:val="6"/>
        </w:rPr>
        <w:t>…</w:t>
      </w:r>
      <w:r w:rsidR="009841E0">
        <w:rPr>
          <w:spacing w:val="6"/>
        </w:rPr>
        <w:t xml:space="preserve">en quoi ils sont utilisables </w:t>
      </w:r>
      <w:r w:rsidR="009841E0" w:rsidRPr="00564706">
        <w:rPr>
          <w:i/>
          <w:spacing w:val="6"/>
          <w:sz w:val="24"/>
        </w:rPr>
        <w:t>pour une certaine fin</w:t>
      </w:r>
      <w:r w:rsidR="009841E0">
        <w:rPr>
          <w:spacing w:val="6"/>
        </w:rPr>
        <w:t xml:space="preserve">, et </w:t>
      </w:r>
      <w:r w:rsidR="009841E0" w:rsidRPr="000557AD">
        <w:rPr>
          <w:rFonts w:ascii="Times New Roman" w:hAnsi="Times New Roman" w:cs="Times New Roman"/>
          <w:i/>
          <w:color w:val="0000CC"/>
          <w:spacing w:val="6"/>
          <w:sz w:val="24"/>
        </w:rPr>
        <w:t>en quoi ils se soutien</w:t>
      </w:r>
      <w:r w:rsidR="009841E0" w:rsidRPr="000557AD">
        <w:rPr>
          <w:rFonts w:ascii="Times New Roman" w:hAnsi="Times New Roman" w:cs="Times New Roman"/>
          <w:i/>
          <w:color w:val="0000CC"/>
          <w:spacing w:val="6"/>
          <w:sz w:val="24"/>
        </w:rPr>
        <w:softHyphen/>
        <w:t>nent comme existant par rapport à un autre champ qu'ils excluent</w:t>
      </w:r>
      <w:r w:rsidR="009841E0">
        <w:rPr>
          <w:spacing w:val="6"/>
        </w:rPr>
        <w:t xml:space="preserve">. </w:t>
      </w:r>
    </w:p>
    <w:p w:rsidR="000557AD" w:rsidRDefault="000557AD">
      <w:pPr>
        <w:pStyle w:val="Corpsdetexte"/>
        <w:rPr>
          <w:spacing w:val="6"/>
        </w:rPr>
      </w:pPr>
    </w:p>
    <w:p w:rsidR="000557AD" w:rsidRDefault="009841E0">
      <w:pPr>
        <w:pStyle w:val="Corpsdetexte"/>
        <w:rPr>
          <w:spacing w:val="6"/>
        </w:rPr>
      </w:pPr>
      <w:r>
        <w:rPr>
          <w:spacing w:val="6"/>
        </w:rPr>
        <w:t xml:space="preserve">En d'autres termes : à établir leur </w:t>
      </w:r>
      <w:r w:rsidRPr="00564706">
        <w:rPr>
          <w:rFonts w:ascii="Times New Roman" w:hAnsi="Times New Roman" w:cs="Times New Roman"/>
          <w:i/>
          <w:spacing w:val="6"/>
          <w:sz w:val="24"/>
        </w:rPr>
        <w:t>fonction dissymétrique</w:t>
      </w:r>
      <w:r w:rsidR="00564706">
        <w:rPr>
          <w:spacing w:val="6"/>
        </w:rPr>
        <w:t>.</w:t>
      </w:r>
      <w:r>
        <w:rPr>
          <w:spacing w:val="6"/>
        </w:rPr>
        <w:t xml:space="preserve"> </w:t>
      </w:r>
    </w:p>
    <w:p w:rsidR="009841E0" w:rsidRDefault="00564706">
      <w:pPr>
        <w:pStyle w:val="Corpsdetexte"/>
        <w:rPr>
          <w:spacing w:val="6"/>
        </w:rPr>
      </w:pPr>
      <w:r>
        <w:rPr>
          <w:spacing w:val="6"/>
        </w:rPr>
        <w:t>S</w:t>
      </w:r>
      <w:r w:rsidR="009841E0">
        <w:rPr>
          <w:spacing w:val="6"/>
        </w:rPr>
        <w:t xml:space="preserve">i je me donne tellement de peine, c'est qu'il y a une raison. </w:t>
      </w:r>
    </w:p>
    <w:p w:rsidR="000557AD" w:rsidRDefault="000557AD">
      <w:pPr>
        <w:pStyle w:val="Corpsdetexte"/>
        <w:rPr>
          <w:spacing w:val="6"/>
        </w:rPr>
      </w:pPr>
    </w:p>
    <w:p w:rsidR="009841E0" w:rsidRDefault="009841E0">
      <w:pPr>
        <w:pStyle w:val="Corpsdetexte"/>
        <w:rPr>
          <w:spacing w:val="6"/>
        </w:rPr>
      </w:pPr>
      <w:r>
        <w:rPr>
          <w:spacing w:val="6"/>
        </w:rPr>
        <w:t>La raison est celle</w:t>
      </w:r>
      <w:r w:rsidR="007B06DE">
        <w:rPr>
          <w:spacing w:val="6"/>
        </w:rPr>
        <w:t>–</w:t>
      </w:r>
      <w:r>
        <w:rPr>
          <w:spacing w:val="6"/>
        </w:rPr>
        <w:t xml:space="preserve">ci, c'est que le tore, tel qu'il est structuré purement et simplement comme surface : il est très difficile de symboliser d'une façon valable ce que j'appellerai sa dissymétrie. </w:t>
      </w:r>
    </w:p>
    <w:p w:rsidR="000557AD" w:rsidRDefault="000557AD">
      <w:pPr>
        <w:pStyle w:val="Corpsdetexte"/>
        <w:rPr>
          <w:spacing w:val="6"/>
        </w:rPr>
      </w:pPr>
    </w:p>
    <w:p w:rsidR="000557AD" w:rsidRDefault="009841E0">
      <w:pPr>
        <w:pStyle w:val="Corpsdetexte"/>
        <w:rPr>
          <w:spacing w:val="6"/>
        </w:rPr>
      </w:pPr>
      <w:r>
        <w:rPr>
          <w:spacing w:val="6"/>
        </w:rPr>
        <w:t xml:space="preserve">En d'autres termes, quand vous le voyez </w:t>
      </w:r>
      <w:r w:rsidRPr="000557AD">
        <w:rPr>
          <w:rFonts w:ascii="Times New Roman" w:hAnsi="Times New Roman" w:cs="Times New Roman"/>
          <w:i/>
          <w:spacing w:val="6"/>
          <w:sz w:val="24"/>
        </w:rPr>
        <w:t>étalé</w:t>
      </w:r>
      <w:r>
        <w:rPr>
          <w:spacing w:val="6"/>
        </w:rPr>
        <w:t xml:space="preserve">, </w:t>
      </w:r>
    </w:p>
    <w:p w:rsidR="00564706" w:rsidRDefault="009841E0">
      <w:pPr>
        <w:pStyle w:val="Corpsdetexte"/>
        <w:rPr>
          <w:spacing w:val="6"/>
        </w:rPr>
      </w:pPr>
      <w:r>
        <w:rPr>
          <w:spacing w:val="6"/>
        </w:rPr>
        <w:t xml:space="preserve">à savoir </w:t>
      </w:r>
      <w:r w:rsidRPr="000557AD">
        <w:rPr>
          <w:rFonts w:ascii="Times New Roman" w:hAnsi="Times New Roman" w:cs="Times New Roman"/>
          <w:i/>
          <w:spacing w:val="6"/>
          <w:sz w:val="24"/>
        </w:rPr>
        <w:t>sous la forme de ce rectangle</w:t>
      </w:r>
      <w:r>
        <w:rPr>
          <w:spacing w:val="6"/>
        </w:rPr>
        <w:t xml:space="preserve"> dont il s'agira</w:t>
      </w:r>
      <w:r w:rsidR="000557AD">
        <w:rPr>
          <w:spacing w:val="6"/>
        </w:rPr>
        <w:t>,</w:t>
      </w:r>
      <w:r>
        <w:rPr>
          <w:spacing w:val="6"/>
        </w:rPr>
        <w:t xml:space="preserve"> </w:t>
      </w:r>
    </w:p>
    <w:p w:rsidR="009841E0" w:rsidRDefault="009841E0">
      <w:pPr>
        <w:pStyle w:val="Corpsdetexte"/>
        <w:rPr>
          <w:spacing w:val="6"/>
        </w:rPr>
      </w:pPr>
      <w:r>
        <w:rPr>
          <w:spacing w:val="6"/>
        </w:rPr>
        <w:t xml:space="preserve">pour reconstituer </w:t>
      </w:r>
      <w:r w:rsidRPr="000557AD">
        <w:rPr>
          <w:rFonts w:ascii="Times New Roman" w:hAnsi="Times New Roman" w:cs="Times New Roman"/>
          <w:i/>
          <w:spacing w:val="6"/>
          <w:sz w:val="24"/>
        </w:rPr>
        <w:t>le tore</w:t>
      </w:r>
      <w:r w:rsidR="000557AD">
        <w:rPr>
          <w:spacing w:val="6"/>
        </w:rPr>
        <w:t>,</w:t>
      </w:r>
      <w:r>
        <w:rPr>
          <w:spacing w:val="6"/>
        </w:rPr>
        <w:t xml:space="preserve"> que vous conceviez : </w:t>
      </w:r>
    </w:p>
    <w:p w:rsidR="009841E0" w:rsidRDefault="009841E0" w:rsidP="004C4339">
      <w:pPr>
        <w:pStyle w:val="Corpsdetexte"/>
        <w:numPr>
          <w:ilvl w:val="0"/>
          <w:numId w:val="13"/>
        </w:numPr>
        <w:rPr>
          <w:spacing w:val="6"/>
        </w:rPr>
      </w:pPr>
      <w:r w:rsidRPr="00564706">
        <w:rPr>
          <w:rFonts w:ascii="Times New Roman" w:hAnsi="Times New Roman" w:cs="Times New Roman"/>
          <w:i/>
          <w:spacing w:val="6"/>
          <w:sz w:val="24"/>
        </w:rPr>
        <w:t>primo</w:t>
      </w:r>
      <w:r>
        <w:rPr>
          <w:spacing w:val="6"/>
        </w:rPr>
        <w:t xml:space="preserve">, que je le replie et que je fais un tube, </w:t>
      </w:r>
    </w:p>
    <w:p w:rsidR="009841E0" w:rsidRPr="008F3637" w:rsidRDefault="009841E0" w:rsidP="000557AD">
      <w:pPr>
        <w:pStyle w:val="Corpsdetexte"/>
        <w:numPr>
          <w:ilvl w:val="0"/>
          <w:numId w:val="13"/>
        </w:numPr>
        <w:rPr>
          <w:spacing w:val="6"/>
        </w:rPr>
      </w:pPr>
      <w:r w:rsidRPr="008F3637">
        <w:rPr>
          <w:rFonts w:ascii="Times New Roman" w:hAnsi="Times New Roman" w:cs="Times New Roman"/>
          <w:i/>
          <w:spacing w:val="6"/>
          <w:sz w:val="24"/>
        </w:rPr>
        <w:t>secundo</w:t>
      </w:r>
      <w:r w:rsidRPr="008F3637">
        <w:rPr>
          <w:spacing w:val="6"/>
        </w:rPr>
        <w:t xml:space="preserve"> que je ramène un bout du tube sur l'autre et je fais un tube fermé. </w:t>
      </w:r>
    </w:p>
    <w:p w:rsidR="009841E0" w:rsidRDefault="009841E0">
      <w:pPr>
        <w:pStyle w:val="Corpsdetexte"/>
        <w:rPr>
          <w:spacing w:val="6"/>
        </w:rPr>
      </w:pPr>
    </w:p>
    <w:p w:rsidR="009841E0" w:rsidRDefault="008060B3">
      <w:pPr>
        <w:pStyle w:val="Corpsdetexte"/>
        <w:ind w:left="708" w:firstLine="708"/>
        <w:rPr>
          <w:spacing w:val="6"/>
        </w:rPr>
      </w:pPr>
      <w:r>
        <w:rPr>
          <w:noProof/>
          <w:color w:val="0000FF"/>
          <w:lang w:eastAsia="fr-FR"/>
        </w:rPr>
        <w:drawing>
          <wp:inline distT="0" distB="0" distL="0" distR="0">
            <wp:extent cx="3429000" cy="1089660"/>
            <wp:effectExtent l="19050" t="0" r="0" b="0"/>
            <wp:docPr id="132" name="Image 132" descr="xyz.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is construction shows the torus divided into the maximum of seven regions, every one of which touches every other."/>
                    <pic:cNvPicPr>
                      <a:picLocks noChangeAspect="1" noChangeArrowheads="1"/>
                    </pic:cNvPicPr>
                  </pic:nvPicPr>
                  <pic:blipFill>
                    <a:blip r:embed="rId156" cstate="print"/>
                    <a:srcRect/>
                    <a:stretch>
                      <a:fillRect/>
                    </a:stretch>
                  </pic:blipFill>
                  <pic:spPr bwMode="auto">
                    <a:xfrm>
                      <a:off x="0" y="0"/>
                      <a:ext cx="3429000" cy="108966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8F3637" w:rsidRDefault="009841E0">
      <w:pPr>
        <w:pStyle w:val="Corpsdetexte"/>
        <w:rPr>
          <w:spacing w:val="6"/>
        </w:rPr>
      </w:pPr>
      <w:r>
        <w:rPr>
          <w:spacing w:val="6"/>
        </w:rPr>
        <w:t xml:space="preserve">Il n'en reste pas moins que ce que j'ai fait </w:t>
      </w:r>
    </w:p>
    <w:p w:rsidR="009841E0" w:rsidRDefault="009841E0">
      <w:pPr>
        <w:pStyle w:val="Corpsdetexte"/>
        <w:rPr>
          <w:spacing w:val="6"/>
        </w:rPr>
      </w:pPr>
      <w:r>
        <w:rPr>
          <w:spacing w:val="6"/>
        </w:rPr>
        <w:t xml:space="preserve">dans un sens j'aurais pu le faire dans l'autre. </w:t>
      </w:r>
    </w:p>
    <w:p w:rsidR="009841E0" w:rsidRDefault="009841E0">
      <w:pPr>
        <w:pStyle w:val="Corpsdetexte"/>
        <w:rPr>
          <w:spacing w:val="6"/>
        </w:rPr>
      </w:pPr>
    </w:p>
    <w:p w:rsidR="008F3637" w:rsidRDefault="009841E0">
      <w:pPr>
        <w:pStyle w:val="Corpsdetexte"/>
        <w:rPr>
          <w:spacing w:val="6"/>
        </w:rPr>
      </w:pPr>
      <w:r>
        <w:rPr>
          <w:spacing w:val="6"/>
        </w:rPr>
        <w:t xml:space="preserve">Puisqu'il s'agit de topologie, et non de propriétés métriques, la question de </w:t>
      </w:r>
      <w:r w:rsidRPr="008F3637">
        <w:rPr>
          <w:i/>
          <w:spacing w:val="6"/>
          <w:sz w:val="24"/>
        </w:rPr>
        <w:t>la plus grande lon</w:t>
      </w:r>
      <w:r w:rsidRPr="008F3637">
        <w:rPr>
          <w:i/>
          <w:spacing w:val="6"/>
          <w:sz w:val="24"/>
        </w:rPr>
        <w:softHyphen/>
        <w:t>gueur</w:t>
      </w:r>
      <w:r>
        <w:rPr>
          <w:spacing w:val="6"/>
        </w:rPr>
        <w:t xml:space="preserve"> d'un côté par rapport à l'autre n'a aucune signification, que ceci n'est pas ce qui nous intéresse, </w:t>
      </w:r>
    </w:p>
    <w:p w:rsidR="000557AD" w:rsidRDefault="009841E0">
      <w:pPr>
        <w:pStyle w:val="Corpsdetexte"/>
        <w:rPr>
          <w:spacing w:val="6"/>
        </w:rPr>
      </w:pPr>
      <w:r>
        <w:rPr>
          <w:spacing w:val="6"/>
        </w:rPr>
        <w:t xml:space="preserve">puisque c'est la fonction réciproque de ces cercles qu'il s'agit d'utiliser. </w:t>
      </w:r>
    </w:p>
    <w:p w:rsidR="009841E0" w:rsidRDefault="009841E0">
      <w:pPr>
        <w:pStyle w:val="Corpsdetexte"/>
        <w:rPr>
          <w:spacing w:val="6"/>
        </w:rPr>
      </w:pPr>
      <w:r>
        <w:rPr>
          <w:spacing w:val="6"/>
        </w:rPr>
        <w:t xml:space="preserve">Or, justement dans cette </w:t>
      </w:r>
      <w:r w:rsidRPr="000557AD">
        <w:rPr>
          <w:rFonts w:ascii="Times New Roman" w:hAnsi="Times New Roman" w:cs="Times New Roman"/>
          <w:i/>
          <w:spacing w:val="6"/>
          <w:sz w:val="24"/>
        </w:rPr>
        <w:t>réciprocité</w:t>
      </w:r>
      <w:r>
        <w:rPr>
          <w:spacing w:val="6"/>
        </w:rPr>
        <w:t xml:space="preserve"> ils apparaissent pouvoir avoir des </w:t>
      </w:r>
      <w:r w:rsidRPr="000557AD">
        <w:rPr>
          <w:i/>
          <w:spacing w:val="6"/>
          <w:sz w:val="24"/>
        </w:rPr>
        <w:t>fonctions strictement équivalentes</w:t>
      </w:r>
      <w:r>
        <w:rPr>
          <w:spacing w:val="6"/>
        </w:rPr>
        <w:t xml:space="preserve">. </w:t>
      </w:r>
    </w:p>
    <w:p w:rsidR="000557AD" w:rsidRDefault="000557AD">
      <w:pPr>
        <w:pStyle w:val="Corpsdetexte"/>
        <w:rPr>
          <w:spacing w:val="6"/>
        </w:rPr>
      </w:pPr>
    </w:p>
    <w:p w:rsidR="009841E0" w:rsidRDefault="009841E0">
      <w:pPr>
        <w:pStyle w:val="Corpsdetexte"/>
        <w:rPr>
          <w:spacing w:val="6"/>
        </w:rPr>
      </w:pPr>
      <w:r>
        <w:rPr>
          <w:spacing w:val="6"/>
        </w:rPr>
        <w:t>Aussi bien cette possibilité est</w:t>
      </w:r>
      <w:r w:rsidR="007B06DE">
        <w:rPr>
          <w:spacing w:val="6"/>
        </w:rPr>
        <w:t>–</w:t>
      </w:r>
      <w:r>
        <w:rPr>
          <w:spacing w:val="6"/>
        </w:rPr>
        <w:t xml:space="preserve">elle à la base de ce que j'avais d'abord laissé pointer, apparaître, dès le début </w:t>
      </w:r>
      <w:r w:rsidR="007B06DE">
        <w:rPr>
          <w:spacing w:val="6"/>
        </w:rPr>
        <w:t>–</w:t>
      </w:r>
      <w:r>
        <w:rPr>
          <w:spacing w:val="6"/>
        </w:rPr>
        <w:t xml:space="preserve"> pour vous </w:t>
      </w:r>
      <w:r w:rsidR="007B06DE">
        <w:rPr>
          <w:spacing w:val="6"/>
        </w:rPr>
        <w:t>–</w:t>
      </w:r>
      <w:r>
        <w:rPr>
          <w:spacing w:val="6"/>
        </w:rPr>
        <w:t xml:space="preserve"> dans l'utilisation de cette fonction du tore comme d'une possibilité d'image sensible à son propos. </w:t>
      </w:r>
    </w:p>
    <w:p w:rsidR="009841E0" w:rsidRDefault="009841E0">
      <w:pPr>
        <w:pStyle w:val="Corpsdetexte"/>
        <w:rPr>
          <w:spacing w:val="6"/>
        </w:rPr>
      </w:pPr>
    </w:p>
    <w:p w:rsidR="000557AD" w:rsidRDefault="009841E0">
      <w:pPr>
        <w:pStyle w:val="Corpsdetexte"/>
        <w:rPr>
          <w:spacing w:val="6"/>
        </w:rPr>
      </w:pPr>
      <w:r>
        <w:rPr>
          <w:spacing w:val="6"/>
        </w:rPr>
        <w:t>C'est que chez certains sujets</w:t>
      </w:r>
      <w:r w:rsidR="000557AD">
        <w:rPr>
          <w:spacing w:val="6"/>
        </w:rPr>
        <w:t>…</w:t>
      </w:r>
    </w:p>
    <w:p w:rsidR="000557AD" w:rsidRDefault="009841E0" w:rsidP="000557AD">
      <w:pPr>
        <w:pStyle w:val="Corpsdetexte"/>
        <w:ind w:firstLine="708"/>
        <w:rPr>
          <w:spacing w:val="6"/>
        </w:rPr>
      </w:pPr>
      <w:r>
        <w:rPr>
          <w:spacing w:val="6"/>
        </w:rPr>
        <w:t>certains névrosés par exemple</w:t>
      </w:r>
    </w:p>
    <w:p w:rsidR="000557AD" w:rsidRDefault="000557AD">
      <w:pPr>
        <w:pStyle w:val="Corpsdetexte"/>
        <w:rPr>
          <w:spacing w:val="6"/>
        </w:rPr>
      </w:pPr>
      <w:r>
        <w:rPr>
          <w:spacing w:val="6"/>
        </w:rPr>
        <w:t>…</w:t>
      </w:r>
      <w:r w:rsidR="009841E0">
        <w:rPr>
          <w:spacing w:val="6"/>
        </w:rPr>
        <w:t xml:space="preserve">nous voyons en quelque sorte d'une façon sensible </w:t>
      </w:r>
      <w:r w:rsidR="009841E0" w:rsidRPr="000557AD">
        <w:rPr>
          <w:i/>
          <w:spacing w:val="6"/>
          <w:sz w:val="24"/>
        </w:rPr>
        <w:t>la projection</w:t>
      </w:r>
      <w:r>
        <w:rPr>
          <w:spacing w:val="6"/>
        </w:rPr>
        <w:t>…</w:t>
      </w:r>
    </w:p>
    <w:p w:rsidR="000557AD" w:rsidRDefault="009841E0" w:rsidP="000557AD">
      <w:pPr>
        <w:pStyle w:val="Corpsdetexte"/>
        <w:ind w:firstLine="708"/>
        <w:rPr>
          <w:spacing w:val="6"/>
        </w:rPr>
      </w:pPr>
      <w:r>
        <w:rPr>
          <w:spacing w:val="6"/>
        </w:rPr>
        <w:t xml:space="preserve">si l'on peut s'exprimer ainsi </w:t>
      </w:r>
    </w:p>
    <w:p w:rsidR="000557AD" w:rsidRDefault="000557AD">
      <w:pPr>
        <w:pStyle w:val="Corpsdetexte"/>
        <w:rPr>
          <w:spacing w:val="6"/>
        </w:rPr>
      </w:pPr>
      <w:r>
        <w:rPr>
          <w:spacing w:val="6"/>
        </w:rPr>
        <w:t>…</w:t>
      </w:r>
      <w:r w:rsidR="009841E0">
        <w:rPr>
          <w:spacing w:val="6"/>
        </w:rPr>
        <w:t xml:space="preserve">des cercles mêmes du </w:t>
      </w:r>
      <w:r w:rsidR="009841E0" w:rsidRPr="000557AD">
        <w:rPr>
          <w:rFonts w:ascii="Times New Roman" w:hAnsi="Times New Roman" w:cs="Times New Roman"/>
          <w:i/>
          <w:color w:val="0000CC"/>
          <w:spacing w:val="6"/>
          <w:sz w:val="24"/>
        </w:rPr>
        <w:t>désir</w:t>
      </w:r>
      <w:r w:rsidR="009841E0">
        <w:rPr>
          <w:spacing w:val="6"/>
        </w:rPr>
        <w:t xml:space="preserve"> dans toute la mesure où </w:t>
      </w:r>
    </w:p>
    <w:p w:rsidR="000557AD" w:rsidRDefault="009841E0">
      <w:pPr>
        <w:pStyle w:val="Corpsdetexte"/>
        <w:rPr>
          <w:spacing w:val="6"/>
        </w:rPr>
      </w:pPr>
      <w:r>
        <w:rPr>
          <w:spacing w:val="6"/>
        </w:rPr>
        <w:t xml:space="preserve">il s'agit pour eux </w:t>
      </w:r>
      <w:r w:rsidR="007B06DE">
        <w:rPr>
          <w:spacing w:val="6"/>
        </w:rPr>
        <w:t>–</w:t>
      </w:r>
      <w:r>
        <w:rPr>
          <w:spacing w:val="6"/>
        </w:rPr>
        <w:t xml:space="preserve"> si je puis dire </w:t>
      </w:r>
      <w:r w:rsidR="007B06DE">
        <w:rPr>
          <w:spacing w:val="6"/>
        </w:rPr>
        <w:t>–</w:t>
      </w:r>
      <w:r>
        <w:rPr>
          <w:spacing w:val="6"/>
        </w:rPr>
        <w:t xml:space="preserve"> d'en sortir dans des </w:t>
      </w:r>
      <w:r w:rsidRPr="000557AD">
        <w:rPr>
          <w:rFonts w:ascii="Times New Roman" w:hAnsi="Times New Roman" w:cs="Times New Roman"/>
          <w:i/>
          <w:color w:val="0000CC"/>
          <w:spacing w:val="6"/>
          <w:sz w:val="24"/>
        </w:rPr>
        <w:t>demandes</w:t>
      </w:r>
      <w:r>
        <w:rPr>
          <w:spacing w:val="6"/>
        </w:rPr>
        <w:t xml:space="preserve"> exigées de l'Autre. </w:t>
      </w:r>
    </w:p>
    <w:p w:rsidR="000557AD" w:rsidRDefault="000557AD">
      <w:pPr>
        <w:pStyle w:val="Corpsdetexte"/>
        <w:rPr>
          <w:spacing w:val="6"/>
        </w:rPr>
      </w:pPr>
    </w:p>
    <w:p w:rsidR="000557AD" w:rsidRDefault="009841E0">
      <w:pPr>
        <w:pStyle w:val="Corpsdetexte"/>
        <w:rPr>
          <w:spacing w:val="6"/>
        </w:rPr>
      </w:pPr>
      <w:r>
        <w:rPr>
          <w:spacing w:val="6"/>
        </w:rPr>
        <w:t xml:space="preserve">Et c'est ce que j'ai </w:t>
      </w:r>
      <w:r w:rsidRPr="000557AD">
        <w:rPr>
          <w:rFonts w:ascii="Times New Roman" w:hAnsi="Times New Roman" w:cs="Times New Roman"/>
          <w:i/>
          <w:spacing w:val="6"/>
          <w:sz w:val="24"/>
        </w:rPr>
        <w:t>symbolisé</w:t>
      </w:r>
      <w:r>
        <w:rPr>
          <w:spacing w:val="6"/>
        </w:rPr>
        <w:t xml:space="preserve"> en vous montrant ceci :</w:t>
      </w:r>
    </w:p>
    <w:p w:rsidR="009841E0" w:rsidRDefault="009841E0">
      <w:pPr>
        <w:pStyle w:val="Corpsdetexte"/>
        <w:rPr>
          <w:spacing w:val="6"/>
        </w:rPr>
      </w:pPr>
      <w:r>
        <w:rPr>
          <w:spacing w:val="6"/>
        </w:rPr>
        <w:t xml:space="preserve"> </w:t>
      </w:r>
    </w:p>
    <w:p w:rsidR="009841E0" w:rsidRDefault="009841E0">
      <w:pPr>
        <w:pStyle w:val="Corpsdetexte"/>
        <w:rPr>
          <w:spacing w:val="6"/>
        </w:rPr>
      </w:pPr>
    </w:p>
    <w:p w:rsidR="009841E0" w:rsidRDefault="000557AD" w:rsidP="000557AD">
      <w:pPr>
        <w:pStyle w:val="Corpsdetexte"/>
        <w:rPr>
          <w:spacing w:val="6"/>
        </w:rPr>
      </w:pPr>
      <w:r>
        <w:rPr>
          <w:noProof/>
          <w:spacing w:val="6"/>
          <w:lang w:eastAsia="fr-FR"/>
        </w:rPr>
        <w:drawing>
          <wp:inline distT="0" distB="0" distL="0" distR="0">
            <wp:extent cx="2740125" cy="2217420"/>
            <wp:effectExtent l="19050" t="0" r="3075" b="0"/>
            <wp:docPr id="92" name="Image 91"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157" cstate="print"/>
                    <a:stretch>
                      <a:fillRect/>
                    </a:stretch>
                  </pic:blipFill>
                  <pic:spPr>
                    <a:xfrm>
                      <a:off x="0" y="0"/>
                      <a:ext cx="2739182" cy="2216657"/>
                    </a:xfrm>
                    <a:prstGeom prst="rect">
                      <a:avLst/>
                    </a:prstGeom>
                  </pic:spPr>
                </pic:pic>
              </a:graphicData>
            </a:graphic>
          </wp:inline>
        </w:drawing>
      </w:r>
      <w:r w:rsidR="008F3637">
        <w:rPr>
          <w:spacing w:val="6"/>
        </w:rPr>
        <w:t xml:space="preserve"> </w:t>
      </w:r>
      <w:r>
        <w:rPr>
          <w:noProof/>
          <w:spacing w:val="6"/>
          <w:lang w:eastAsia="fr-FR"/>
        </w:rPr>
        <w:drawing>
          <wp:inline distT="0" distB="0" distL="0" distR="0">
            <wp:extent cx="2835467" cy="2217420"/>
            <wp:effectExtent l="19050" t="0" r="2983" b="0"/>
            <wp:docPr id="88" name="Image 87" descr="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a.jpg"/>
                    <pic:cNvPicPr/>
                  </pic:nvPicPr>
                  <pic:blipFill>
                    <a:blip r:embed="rId158" cstate="print"/>
                    <a:stretch>
                      <a:fillRect/>
                    </a:stretch>
                  </pic:blipFill>
                  <pic:spPr>
                    <a:xfrm>
                      <a:off x="0" y="0"/>
                      <a:ext cx="2843064" cy="2223361"/>
                    </a:xfrm>
                    <a:prstGeom prst="rect">
                      <a:avLst/>
                    </a:prstGeom>
                  </pic:spPr>
                </pic:pic>
              </a:graphicData>
            </a:graphic>
          </wp:inline>
        </w:drawing>
      </w:r>
    </w:p>
    <w:p w:rsidR="009841E0" w:rsidRDefault="009841E0">
      <w:pPr>
        <w:pStyle w:val="Corpsdetexte"/>
        <w:rPr>
          <w:spacing w:val="6"/>
        </w:rPr>
      </w:pPr>
    </w:p>
    <w:p w:rsidR="000557AD" w:rsidRDefault="000557AD">
      <w:pPr>
        <w:pStyle w:val="Corpsdetexte"/>
        <w:rPr>
          <w:spacing w:val="6"/>
        </w:rPr>
      </w:pPr>
      <w:r>
        <w:rPr>
          <w:spacing w:val="6"/>
        </w:rPr>
        <w:t>C</w:t>
      </w:r>
      <w:r w:rsidR="009841E0">
        <w:rPr>
          <w:spacing w:val="6"/>
        </w:rPr>
        <w:t xml:space="preserve">'est que si vous dessinez un tore, vous pouvez simplement en imaginer un autre qui enserre </w:t>
      </w:r>
    </w:p>
    <w:p w:rsidR="000557AD" w:rsidRDefault="009841E0">
      <w:pPr>
        <w:pStyle w:val="Corpsdetexte"/>
        <w:rPr>
          <w:spacing w:val="6"/>
        </w:rPr>
      </w:pPr>
      <w:r>
        <w:rPr>
          <w:spacing w:val="6"/>
        </w:rPr>
        <w:t xml:space="preserve">si l'on peut dire, de cette façon le premier. </w:t>
      </w:r>
    </w:p>
    <w:p w:rsidR="000557AD" w:rsidRDefault="000557AD">
      <w:pPr>
        <w:pStyle w:val="Corpsdetexte"/>
        <w:rPr>
          <w:spacing w:val="6"/>
        </w:rPr>
      </w:pPr>
    </w:p>
    <w:p w:rsidR="000557AD" w:rsidRDefault="009841E0">
      <w:pPr>
        <w:pStyle w:val="Corpsdetexte"/>
        <w:rPr>
          <w:spacing w:val="6"/>
        </w:rPr>
      </w:pPr>
      <w:r>
        <w:rPr>
          <w:spacing w:val="6"/>
        </w:rPr>
        <w:t xml:space="preserve">Il faut bien voir que chacun des cercles qui sont des cercles autour du trou peuvent avoir, par simple roulement, leur correspondance dans des cercles qui passent à travers le trou de l'autre tore, qu'un tore en quelque sorte est toujours transformable </w:t>
      </w:r>
    </w:p>
    <w:p w:rsidR="009841E0" w:rsidRDefault="009841E0">
      <w:pPr>
        <w:pStyle w:val="Corpsdetexte"/>
        <w:rPr>
          <w:spacing w:val="6"/>
        </w:rPr>
      </w:pPr>
      <w:r>
        <w:rPr>
          <w:spacing w:val="6"/>
        </w:rPr>
        <w:t>en tous ses points en un tore opposé.</w:t>
      </w:r>
    </w:p>
    <w:p w:rsidR="009841E0" w:rsidRDefault="009841E0">
      <w:pPr>
        <w:pStyle w:val="Corpsdetexte"/>
        <w:rPr>
          <w:spacing w:val="6"/>
        </w:rPr>
      </w:pPr>
    </w:p>
    <w:p w:rsidR="009841E0" w:rsidRDefault="009841E0">
      <w:pPr>
        <w:pStyle w:val="Corpsdetexte"/>
        <w:rPr>
          <w:spacing w:val="6"/>
        </w:rPr>
      </w:pPr>
      <w:r>
        <w:rPr>
          <w:spacing w:val="6"/>
        </w:rPr>
        <w:t xml:space="preserve">Ce qu'il s'agit donc de voir, c'est ce qui </w:t>
      </w:r>
    </w:p>
    <w:p w:rsidR="000557AD" w:rsidRDefault="009841E0">
      <w:pPr>
        <w:pStyle w:val="Corpsdetexte"/>
        <w:rPr>
          <w:spacing w:val="6"/>
        </w:rPr>
      </w:pPr>
      <w:r>
        <w:rPr>
          <w:spacing w:val="6"/>
        </w:rPr>
        <w:t>origina</w:t>
      </w:r>
      <w:r>
        <w:rPr>
          <w:spacing w:val="6"/>
        </w:rPr>
        <w:softHyphen/>
        <w:t xml:space="preserve">lise une des fonctions circulaires, celle des </w:t>
      </w:r>
      <w:r w:rsidRPr="000557AD">
        <w:rPr>
          <w:rFonts w:ascii="Times New Roman" w:hAnsi="Times New Roman" w:cs="Times New Roman"/>
          <w:i/>
          <w:spacing w:val="6"/>
          <w:sz w:val="24"/>
        </w:rPr>
        <w:t>cercles pleins</w:t>
      </w:r>
      <w:r>
        <w:rPr>
          <w:spacing w:val="6"/>
        </w:rPr>
        <w:t xml:space="preserve"> par exemple, par rapport à ce que nous avons appelé à un autre moment les </w:t>
      </w:r>
      <w:r w:rsidRPr="000557AD">
        <w:rPr>
          <w:rFonts w:ascii="Times New Roman" w:hAnsi="Times New Roman" w:cs="Times New Roman"/>
          <w:i/>
          <w:spacing w:val="6"/>
          <w:sz w:val="24"/>
        </w:rPr>
        <w:t>cercles vides</w:t>
      </w:r>
      <w:r>
        <w:rPr>
          <w:spacing w:val="6"/>
        </w:rPr>
        <w:t xml:space="preserve">. </w:t>
      </w:r>
    </w:p>
    <w:p w:rsidR="008F3637" w:rsidRDefault="008F3637">
      <w:pPr>
        <w:pStyle w:val="Corpsdetexte"/>
        <w:rPr>
          <w:spacing w:val="6"/>
        </w:rPr>
      </w:pPr>
    </w:p>
    <w:p w:rsidR="009841E0" w:rsidRDefault="009841E0">
      <w:pPr>
        <w:pStyle w:val="Corpsdetexte"/>
        <w:rPr>
          <w:spacing w:val="6"/>
        </w:rPr>
      </w:pPr>
      <w:r>
        <w:rPr>
          <w:spacing w:val="6"/>
        </w:rPr>
        <w:t xml:space="preserve">Cette différence existe très évidemment. </w:t>
      </w:r>
    </w:p>
    <w:p w:rsidR="000557AD" w:rsidRDefault="009841E0">
      <w:pPr>
        <w:pStyle w:val="Corpsdetexte"/>
        <w:rPr>
          <w:spacing w:val="6"/>
        </w:rPr>
      </w:pPr>
      <w:r>
        <w:rPr>
          <w:spacing w:val="6"/>
        </w:rPr>
        <w:lastRenderedPageBreak/>
        <w:t xml:space="preserve">On pourrait par exemple </w:t>
      </w:r>
      <w:r w:rsidRPr="000557AD">
        <w:rPr>
          <w:i/>
          <w:spacing w:val="6"/>
          <w:sz w:val="24"/>
        </w:rPr>
        <w:t>la symboliser</w:t>
      </w:r>
      <w:r>
        <w:rPr>
          <w:spacing w:val="6"/>
        </w:rPr>
        <w:t xml:space="preserve">, </w:t>
      </w:r>
      <w:r w:rsidRPr="000557AD">
        <w:rPr>
          <w:i/>
          <w:spacing w:val="6"/>
          <w:sz w:val="24"/>
        </w:rPr>
        <w:t>la formaliser</w:t>
      </w:r>
      <w:r>
        <w:rPr>
          <w:spacing w:val="6"/>
        </w:rPr>
        <w:t xml:space="preserve"> </w:t>
      </w:r>
    </w:p>
    <w:p w:rsidR="000557AD" w:rsidRDefault="009841E0">
      <w:pPr>
        <w:pStyle w:val="Corpsdetexte"/>
        <w:rPr>
          <w:spacing w:val="6"/>
        </w:rPr>
      </w:pPr>
      <w:r>
        <w:rPr>
          <w:spacing w:val="6"/>
        </w:rPr>
        <w:t>en indi</w:t>
      </w:r>
      <w:r>
        <w:rPr>
          <w:spacing w:val="6"/>
        </w:rPr>
        <w:softHyphen/>
        <w:t xml:space="preserve">quant, par un petit signe sur la surface </w:t>
      </w:r>
    </w:p>
    <w:p w:rsidR="009841E0" w:rsidRDefault="009841E0">
      <w:pPr>
        <w:pStyle w:val="Corpsdetexte"/>
        <w:rPr>
          <w:spacing w:val="6"/>
        </w:rPr>
      </w:pPr>
      <w:r>
        <w:rPr>
          <w:spacing w:val="6"/>
        </w:rPr>
        <w:t xml:space="preserve">du tore étalé en rectangle : </w:t>
      </w:r>
    </w:p>
    <w:p w:rsidR="009841E0" w:rsidRDefault="008060B3">
      <w:pPr>
        <w:pStyle w:val="Corpsdetexte"/>
        <w:ind w:left="4248" w:firstLine="708"/>
        <w:rPr>
          <w:spacing w:val="6"/>
        </w:rPr>
      </w:pPr>
      <w:r>
        <w:rPr>
          <w:noProof/>
          <w:lang w:eastAsia="fr-FR"/>
        </w:rPr>
        <w:drawing>
          <wp:inline distT="0" distB="0" distL="0" distR="0">
            <wp:extent cx="1638300" cy="777240"/>
            <wp:effectExtent l="19050" t="0" r="0" b="0"/>
            <wp:docPr id="134" name="Image 134" descr="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15"/>
                    <pic:cNvPicPr>
                      <a:picLocks noChangeAspect="1" noChangeArrowheads="1"/>
                    </pic:cNvPicPr>
                  </pic:nvPicPr>
                  <pic:blipFill>
                    <a:blip r:embed="rId159" cstate="print"/>
                    <a:srcRect/>
                    <a:stretch>
                      <a:fillRect/>
                    </a:stretch>
                  </pic:blipFill>
                  <pic:spPr bwMode="auto">
                    <a:xfrm>
                      <a:off x="0" y="0"/>
                      <a:ext cx="1638300" cy="777240"/>
                    </a:xfrm>
                    <a:prstGeom prst="rect">
                      <a:avLst/>
                    </a:prstGeom>
                    <a:noFill/>
                    <a:ln w="9525">
                      <a:noFill/>
                      <a:miter lim="800000"/>
                      <a:headEnd/>
                      <a:tailEnd/>
                    </a:ln>
                  </pic:spPr>
                </pic:pic>
              </a:graphicData>
            </a:graphic>
          </wp:inline>
        </w:drawing>
      </w:r>
    </w:p>
    <w:p w:rsidR="003F22B9" w:rsidRDefault="009841E0">
      <w:pPr>
        <w:pStyle w:val="Corpsdetexte"/>
        <w:rPr>
          <w:spacing w:val="6"/>
        </w:rPr>
      </w:pPr>
      <w:r>
        <w:rPr>
          <w:spacing w:val="6"/>
        </w:rPr>
        <w:t xml:space="preserve">si vous le voulez, l'antériorité selon laquelle se ferait le recoupement, et si nous appelons ce côté </w:t>
      </w:r>
      <w:r w:rsidR="003F22B9" w:rsidRPr="008F3637">
        <w:rPr>
          <w:rFonts w:ascii="Times New Roman" w:hAnsi="Times New Roman" w:cs="Times New Roman"/>
          <w:i/>
          <w:color w:val="0000CC"/>
          <w:spacing w:val="6"/>
          <w:sz w:val="24"/>
        </w:rPr>
        <w:t>a</w:t>
      </w:r>
      <w:r>
        <w:rPr>
          <w:spacing w:val="6"/>
        </w:rPr>
        <w:t xml:space="preserve">, et ce côté </w:t>
      </w:r>
      <w:r w:rsidR="003F22B9" w:rsidRPr="008F3637">
        <w:rPr>
          <w:rFonts w:ascii="Times New Roman" w:hAnsi="Times New Roman" w:cs="Times New Roman"/>
          <w:i/>
          <w:color w:val="0000CC"/>
          <w:spacing w:val="6"/>
          <w:sz w:val="24"/>
        </w:rPr>
        <w:t>b</w:t>
      </w:r>
      <w:r>
        <w:rPr>
          <w:spacing w:val="6"/>
        </w:rPr>
        <w:t xml:space="preserve">, noter par exemple </w:t>
      </w:r>
      <w:r w:rsidRPr="008F3637">
        <w:rPr>
          <w:rFonts w:ascii="Times New Roman" w:hAnsi="Times New Roman" w:cs="Times New Roman"/>
          <w:i/>
          <w:color w:val="0000CC"/>
          <w:spacing w:val="6"/>
          <w:sz w:val="24"/>
        </w:rPr>
        <w:t>a &lt; b</w:t>
      </w:r>
      <w:r>
        <w:rPr>
          <w:spacing w:val="6"/>
        </w:rPr>
        <w:t xml:space="preserve">, </w:t>
      </w:r>
    </w:p>
    <w:p w:rsidR="003F22B9" w:rsidRDefault="009841E0">
      <w:pPr>
        <w:pStyle w:val="Corpsdetexte"/>
        <w:rPr>
          <w:spacing w:val="6"/>
        </w:rPr>
      </w:pPr>
      <w:r>
        <w:rPr>
          <w:spacing w:val="6"/>
        </w:rPr>
        <w:t xml:space="preserve">ou inversement. </w:t>
      </w:r>
    </w:p>
    <w:p w:rsidR="003F22B9" w:rsidRDefault="003F22B9">
      <w:pPr>
        <w:pStyle w:val="Corpsdetexte"/>
        <w:rPr>
          <w:spacing w:val="6"/>
        </w:rPr>
      </w:pPr>
    </w:p>
    <w:p w:rsidR="003F22B9" w:rsidRDefault="009841E0">
      <w:pPr>
        <w:pStyle w:val="Corpsdetexte"/>
        <w:rPr>
          <w:spacing w:val="6"/>
        </w:rPr>
      </w:pPr>
      <w:r>
        <w:rPr>
          <w:spacing w:val="6"/>
        </w:rPr>
        <w:t xml:space="preserve">Ce serait là une notation à laquelle jamais personne n'a songé en topologie, et qui aurait quelque chose de tout à fait </w:t>
      </w:r>
      <w:r w:rsidRPr="003F22B9">
        <w:rPr>
          <w:rFonts w:ascii="Times New Roman" w:hAnsi="Times New Roman" w:cs="Times New Roman"/>
          <w:i/>
          <w:spacing w:val="6"/>
          <w:sz w:val="24"/>
        </w:rPr>
        <w:t>arti</w:t>
      </w:r>
      <w:r w:rsidRPr="003F22B9">
        <w:rPr>
          <w:rFonts w:ascii="Times New Roman" w:hAnsi="Times New Roman" w:cs="Times New Roman"/>
          <w:i/>
          <w:spacing w:val="6"/>
          <w:sz w:val="24"/>
        </w:rPr>
        <w:softHyphen/>
        <w:t>ficiel</w:t>
      </w:r>
      <w:r>
        <w:rPr>
          <w:spacing w:val="6"/>
        </w:rPr>
        <w:t xml:space="preserve">, car on ne voit pas pourquoi </w:t>
      </w:r>
    </w:p>
    <w:p w:rsidR="003F22B9" w:rsidRDefault="009841E0">
      <w:pPr>
        <w:pStyle w:val="Corpsdetexte"/>
        <w:rPr>
          <w:spacing w:val="6"/>
        </w:rPr>
      </w:pPr>
      <w:r>
        <w:rPr>
          <w:spacing w:val="6"/>
        </w:rPr>
        <w:t xml:space="preserve">un tore serait d'aucune façon un objet qui aurait une dimension temporelle. </w:t>
      </w:r>
    </w:p>
    <w:p w:rsidR="003F22B9" w:rsidRDefault="003F22B9">
      <w:pPr>
        <w:pStyle w:val="Corpsdetexte"/>
        <w:rPr>
          <w:spacing w:val="6"/>
        </w:rPr>
      </w:pPr>
    </w:p>
    <w:p w:rsidR="009841E0" w:rsidRDefault="009841E0">
      <w:pPr>
        <w:pStyle w:val="Corpsdetexte"/>
        <w:rPr>
          <w:spacing w:val="6"/>
        </w:rPr>
      </w:pPr>
      <w:r>
        <w:rPr>
          <w:spacing w:val="6"/>
        </w:rPr>
        <w:t>À partir de ce moment, il est tout à fait diffi</w:t>
      </w:r>
      <w:r>
        <w:rPr>
          <w:spacing w:val="6"/>
        </w:rPr>
        <w:softHyphen/>
        <w:t>cile de le symboliser autrement, encore qu'on voit bien qu'il y a là quelque chose d'irréductible et qui fait même à proprement parler toute la vertu exemplaire de l'objet torique.</w:t>
      </w:r>
    </w:p>
    <w:p w:rsidR="009841E0" w:rsidRDefault="009841E0">
      <w:pPr>
        <w:pStyle w:val="Corpsdetexte"/>
        <w:rPr>
          <w:spacing w:val="6"/>
        </w:rPr>
      </w:pPr>
    </w:p>
    <w:p w:rsidR="004443B1" w:rsidRDefault="009841E0">
      <w:pPr>
        <w:pStyle w:val="Corpsdetexte"/>
        <w:rPr>
          <w:spacing w:val="6"/>
        </w:rPr>
      </w:pPr>
      <w:r>
        <w:rPr>
          <w:spacing w:val="6"/>
        </w:rPr>
        <w:t xml:space="preserve">Il y aurait une autre façon d'essayer de l'aborder. </w:t>
      </w:r>
    </w:p>
    <w:p w:rsidR="004443B1" w:rsidRDefault="004443B1">
      <w:pPr>
        <w:pStyle w:val="Corpsdetexte"/>
        <w:rPr>
          <w:spacing w:val="6"/>
        </w:rPr>
      </w:pPr>
    </w:p>
    <w:p w:rsidR="003F22B9" w:rsidRDefault="009841E0">
      <w:pPr>
        <w:pStyle w:val="Corpsdetexte"/>
        <w:rPr>
          <w:spacing w:val="6"/>
        </w:rPr>
      </w:pPr>
      <w:r>
        <w:rPr>
          <w:spacing w:val="6"/>
        </w:rPr>
        <w:t xml:space="preserve">Il est bien clair que c'est pour autant que </w:t>
      </w:r>
    </w:p>
    <w:p w:rsidR="003F22B9" w:rsidRDefault="009841E0">
      <w:pPr>
        <w:pStyle w:val="Corpsdetexte"/>
        <w:rPr>
          <w:spacing w:val="6"/>
        </w:rPr>
      </w:pPr>
      <w:r>
        <w:rPr>
          <w:spacing w:val="6"/>
        </w:rPr>
        <w:t xml:space="preserve">nous ne considérons le tore que comme </w:t>
      </w:r>
      <w:r w:rsidRPr="003F22B9">
        <w:rPr>
          <w:rFonts w:ascii="Times New Roman" w:hAnsi="Times New Roman" w:cs="Times New Roman"/>
          <w:i/>
          <w:spacing w:val="6"/>
          <w:sz w:val="24"/>
        </w:rPr>
        <w:t>surface</w:t>
      </w:r>
      <w:r>
        <w:rPr>
          <w:spacing w:val="6"/>
        </w:rPr>
        <w:t xml:space="preserve">, et ne prenant ses coordonnées que de sa propre structure, que nous sommes mis devant cette impasse, </w:t>
      </w:r>
    </w:p>
    <w:p w:rsidR="003F22B9" w:rsidRDefault="009841E0">
      <w:pPr>
        <w:pStyle w:val="Corpsdetexte"/>
        <w:rPr>
          <w:spacing w:val="6"/>
        </w:rPr>
      </w:pPr>
      <w:r>
        <w:rPr>
          <w:spacing w:val="6"/>
        </w:rPr>
        <w:t>grosse pour nous</w:t>
      </w:r>
      <w:r w:rsidR="003F22B9">
        <w:rPr>
          <w:spacing w:val="6"/>
        </w:rPr>
        <w:t xml:space="preserve"> </w:t>
      </w:r>
      <w:r>
        <w:rPr>
          <w:spacing w:val="6"/>
        </w:rPr>
        <w:t xml:space="preserve">de conséquences, puisque, </w:t>
      </w:r>
    </w:p>
    <w:p w:rsidR="003F22B9" w:rsidRDefault="009841E0">
      <w:pPr>
        <w:pStyle w:val="Corpsdetexte"/>
        <w:rPr>
          <w:spacing w:val="6"/>
        </w:rPr>
      </w:pPr>
      <w:r>
        <w:rPr>
          <w:spacing w:val="6"/>
        </w:rPr>
        <w:t>si évidemment les cercles</w:t>
      </w:r>
      <w:r w:rsidR="003F22B9">
        <w:rPr>
          <w:spacing w:val="6"/>
        </w:rPr>
        <w:t>…</w:t>
      </w:r>
      <w:r>
        <w:rPr>
          <w:spacing w:val="6"/>
        </w:rPr>
        <w:t xml:space="preserve"> </w:t>
      </w:r>
    </w:p>
    <w:p w:rsidR="003F22B9" w:rsidRDefault="009841E0" w:rsidP="003F22B9">
      <w:pPr>
        <w:pStyle w:val="Corpsdetexte"/>
        <w:ind w:left="708"/>
        <w:rPr>
          <w:spacing w:val="6"/>
        </w:rPr>
      </w:pPr>
      <w:r>
        <w:rPr>
          <w:spacing w:val="6"/>
        </w:rPr>
        <w:t>dont vous voyez que je vais tendre à les faire servir pour y fixer la demande, bien entendu dans ses rapports avec d'autres cercles qui ont rapport avec le désir</w:t>
      </w:r>
    </w:p>
    <w:p w:rsidR="009841E0" w:rsidRDefault="003F22B9" w:rsidP="003F22B9">
      <w:pPr>
        <w:pStyle w:val="Corpsdetexte"/>
        <w:rPr>
          <w:spacing w:val="6"/>
        </w:rPr>
      </w:pPr>
      <w:r>
        <w:rPr>
          <w:spacing w:val="6"/>
        </w:rPr>
        <w:t>…</w:t>
      </w:r>
      <w:r w:rsidR="009841E0">
        <w:rPr>
          <w:spacing w:val="6"/>
        </w:rPr>
        <w:t>s'ils sont strictement réversibles, est</w:t>
      </w:r>
      <w:r w:rsidR="007B06DE">
        <w:rPr>
          <w:spacing w:val="6"/>
        </w:rPr>
        <w:t>–</w:t>
      </w:r>
      <w:r w:rsidR="009841E0">
        <w:rPr>
          <w:spacing w:val="6"/>
        </w:rPr>
        <w:t>ce que c'est là quelque chose que nous désirons avoir pour notre modèle ? Assurément pas</w:t>
      </w:r>
      <w:r>
        <w:rPr>
          <w:spacing w:val="6"/>
        </w:rPr>
        <w:t> !</w:t>
      </w:r>
      <w:r w:rsidR="009841E0">
        <w:rPr>
          <w:spacing w:val="6"/>
        </w:rPr>
        <w:t xml:space="preserve"> </w:t>
      </w:r>
    </w:p>
    <w:p w:rsidR="003F22B9" w:rsidRDefault="003F22B9">
      <w:pPr>
        <w:pStyle w:val="Corpsdetexte"/>
        <w:rPr>
          <w:spacing w:val="6"/>
        </w:rPr>
      </w:pPr>
    </w:p>
    <w:p w:rsidR="008F3637" w:rsidRDefault="009841E0">
      <w:pPr>
        <w:pStyle w:val="Corpsdetexte"/>
        <w:rPr>
          <w:spacing w:val="6"/>
        </w:rPr>
      </w:pPr>
      <w:r>
        <w:rPr>
          <w:spacing w:val="6"/>
        </w:rPr>
        <w:t xml:space="preserve">C'est, au contraire, du privilège essentiel du trou central qu'il s'agit, et par conséquent le statut topologique que nous cherchons comme utilisable dans notre </w:t>
      </w:r>
      <w:r w:rsidRPr="004443B1">
        <w:rPr>
          <w:rFonts w:ascii="Times New Roman" w:hAnsi="Times New Roman" w:cs="Times New Roman"/>
          <w:i/>
          <w:spacing w:val="6"/>
          <w:sz w:val="24"/>
        </w:rPr>
        <w:t>modèle</w:t>
      </w:r>
      <w:r>
        <w:rPr>
          <w:spacing w:val="6"/>
        </w:rPr>
        <w:t xml:space="preserve"> va se trouver nous </w:t>
      </w:r>
      <w:r w:rsidRPr="004443B1">
        <w:rPr>
          <w:i/>
          <w:spacing w:val="6"/>
          <w:sz w:val="24"/>
        </w:rPr>
        <w:t>fuir</w:t>
      </w:r>
      <w:r>
        <w:rPr>
          <w:spacing w:val="6"/>
        </w:rPr>
        <w:t xml:space="preserve"> et nous </w:t>
      </w:r>
      <w:r w:rsidRPr="004443B1">
        <w:rPr>
          <w:i/>
          <w:spacing w:val="6"/>
          <w:sz w:val="24"/>
        </w:rPr>
        <w:t>échapper</w:t>
      </w:r>
      <w:r>
        <w:rPr>
          <w:spacing w:val="6"/>
        </w:rPr>
        <w:t xml:space="preserve">. </w:t>
      </w:r>
    </w:p>
    <w:p w:rsidR="008F3637" w:rsidRDefault="008F3637">
      <w:pPr>
        <w:pStyle w:val="Corpsdetexte"/>
        <w:rPr>
          <w:spacing w:val="6"/>
        </w:rPr>
      </w:pPr>
    </w:p>
    <w:p w:rsidR="009841E0" w:rsidRDefault="009841E0">
      <w:pPr>
        <w:pStyle w:val="Corpsdetexte"/>
        <w:rPr>
          <w:spacing w:val="6"/>
        </w:rPr>
      </w:pPr>
      <w:r>
        <w:rPr>
          <w:spacing w:val="6"/>
        </w:rPr>
        <w:t xml:space="preserve">C'est justement parce qu'il nous fuit et nous échappe qu'il va se révéler fécond pour nous. </w:t>
      </w:r>
    </w:p>
    <w:p w:rsidR="009841E0" w:rsidRDefault="009841E0">
      <w:pPr>
        <w:pStyle w:val="Corpsdetexte"/>
        <w:rPr>
          <w:spacing w:val="6"/>
        </w:rPr>
      </w:pPr>
    </w:p>
    <w:p w:rsidR="004443B1" w:rsidRDefault="009841E0">
      <w:pPr>
        <w:pStyle w:val="Corpsdetexte"/>
        <w:rPr>
          <w:spacing w:val="6"/>
        </w:rPr>
      </w:pPr>
      <w:r>
        <w:rPr>
          <w:spacing w:val="6"/>
        </w:rPr>
        <w:lastRenderedPageBreak/>
        <w:t>Essayons une autre méthode, pour marquer ce dont les mathématiciens</w:t>
      </w:r>
      <w:r w:rsidR="004443B1">
        <w:rPr>
          <w:spacing w:val="6"/>
        </w:rPr>
        <w:t xml:space="preserve"> </w:t>
      </w:r>
      <w:r w:rsidR="007B06DE">
        <w:rPr>
          <w:spacing w:val="6"/>
        </w:rPr>
        <w:t>–</w:t>
      </w:r>
      <w:r>
        <w:rPr>
          <w:spacing w:val="6"/>
        </w:rPr>
        <w:t xml:space="preserve"> les topologistes</w:t>
      </w:r>
      <w:r w:rsidR="004443B1">
        <w:rPr>
          <w:spacing w:val="6"/>
        </w:rPr>
        <w:t xml:space="preserve"> </w:t>
      </w:r>
      <w:r w:rsidR="007B06DE">
        <w:rPr>
          <w:spacing w:val="6"/>
        </w:rPr>
        <w:t>–</w:t>
      </w:r>
      <w:r>
        <w:rPr>
          <w:spacing w:val="6"/>
        </w:rPr>
        <w:t xml:space="preserve"> se passent parfaitement dans la définition, l'usage qu'ils font de cette structure du tore en topologie : </w:t>
      </w:r>
    </w:p>
    <w:p w:rsidR="004443B1" w:rsidRDefault="009841E0">
      <w:pPr>
        <w:pStyle w:val="Corpsdetexte"/>
        <w:rPr>
          <w:spacing w:val="6"/>
        </w:rPr>
      </w:pPr>
      <w:r>
        <w:rPr>
          <w:spacing w:val="6"/>
        </w:rPr>
        <w:t>eux</w:t>
      </w:r>
      <w:r w:rsidR="007B06DE">
        <w:rPr>
          <w:spacing w:val="6"/>
        </w:rPr>
        <w:t>–</w:t>
      </w:r>
      <w:r>
        <w:rPr>
          <w:spacing w:val="6"/>
        </w:rPr>
        <w:t xml:space="preserve">mêmes, dans la théorie générale des surfaces </w:t>
      </w:r>
    </w:p>
    <w:p w:rsidR="009841E0" w:rsidRDefault="009841E0">
      <w:pPr>
        <w:pStyle w:val="Corpsdetexte"/>
        <w:rPr>
          <w:spacing w:val="6"/>
        </w:rPr>
      </w:pPr>
      <w:r>
        <w:rPr>
          <w:spacing w:val="6"/>
        </w:rPr>
        <w:t>ont mis en valeur la fonction du tore comme élé</w:t>
      </w:r>
      <w:r>
        <w:rPr>
          <w:spacing w:val="6"/>
        </w:rPr>
        <w:softHyphen/>
        <w:t xml:space="preserve">ment </w:t>
      </w:r>
      <w:r w:rsidRPr="004443B1">
        <w:rPr>
          <w:rFonts w:ascii="Times New Roman" w:hAnsi="Times New Roman" w:cs="Times New Roman"/>
          <w:i/>
          <w:iCs/>
          <w:spacing w:val="6"/>
          <w:sz w:val="24"/>
        </w:rPr>
        <w:t>irréductible</w:t>
      </w:r>
      <w:r>
        <w:rPr>
          <w:spacing w:val="6"/>
        </w:rPr>
        <w:t xml:space="preserve"> de toute réduction des surfaces à ce qu'on appelle une forme </w:t>
      </w:r>
      <w:r w:rsidRPr="004443B1">
        <w:rPr>
          <w:rFonts w:ascii="Times New Roman" w:hAnsi="Times New Roman" w:cs="Times New Roman"/>
          <w:i/>
          <w:iCs/>
          <w:spacing w:val="6"/>
          <w:sz w:val="24"/>
        </w:rPr>
        <w:t>normale</w:t>
      </w:r>
      <w:r>
        <w:rPr>
          <w:spacing w:val="6"/>
        </w:rPr>
        <w:t xml:space="preserve">. </w:t>
      </w:r>
    </w:p>
    <w:p w:rsidR="004443B1" w:rsidRDefault="004443B1">
      <w:pPr>
        <w:pStyle w:val="Corpsdetexte"/>
        <w:rPr>
          <w:spacing w:val="6"/>
        </w:rPr>
      </w:pPr>
    </w:p>
    <w:p w:rsidR="004443B1" w:rsidRDefault="009841E0">
      <w:pPr>
        <w:pStyle w:val="Corpsdetexte"/>
        <w:rPr>
          <w:spacing w:val="6"/>
        </w:rPr>
      </w:pPr>
      <w:r>
        <w:rPr>
          <w:spacing w:val="6"/>
        </w:rPr>
        <w:t xml:space="preserve">Quand je dis que c'est </w:t>
      </w:r>
      <w:r w:rsidRPr="004443B1">
        <w:rPr>
          <w:rFonts w:ascii="Times New Roman" w:hAnsi="Times New Roman" w:cs="Times New Roman"/>
          <w:i/>
          <w:spacing w:val="6"/>
          <w:sz w:val="24"/>
        </w:rPr>
        <w:t>un élément irréductible</w:t>
      </w:r>
      <w:r>
        <w:rPr>
          <w:spacing w:val="6"/>
        </w:rPr>
        <w:t xml:space="preserve">, je veux dire qu'on ne peut réduire le tore à autre chose. </w:t>
      </w:r>
    </w:p>
    <w:p w:rsidR="008F3637" w:rsidRDefault="008F3637">
      <w:pPr>
        <w:pStyle w:val="Corpsdetexte"/>
        <w:rPr>
          <w:spacing w:val="6"/>
        </w:rPr>
      </w:pPr>
    </w:p>
    <w:p w:rsidR="009841E0" w:rsidRDefault="009841E0">
      <w:pPr>
        <w:pStyle w:val="Corpsdetexte"/>
        <w:rPr>
          <w:spacing w:val="6"/>
        </w:rPr>
      </w:pPr>
      <w:r>
        <w:rPr>
          <w:spacing w:val="6"/>
        </w:rPr>
        <w:t xml:space="preserve">On peut imaginer des formes de surface aussi complexes que vous voudrez, mais il faudra toujours tenir compte de la fonction tore dans toute planification, si je puis m'exprimer ainsi, dans toute triangulation dans la théorie des surfaces. </w:t>
      </w:r>
    </w:p>
    <w:p w:rsidR="009841E0" w:rsidRDefault="009841E0">
      <w:pPr>
        <w:pStyle w:val="Corpsdetexte"/>
        <w:rPr>
          <w:spacing w:val="6"/>
        </w:rPr>
      </w:pPr>
    </w:p>
    <w:p w:rsidR="004443B1" w:rsidRDefault="009841E0">
      <w:pPr>
        <w:pStyle w:val="Corpsdetexte"/>
        <w:rPr>
          <w:spacing w:val="6"/>
        </w:rPr>
      </w:pPr>
      <w:r>
        <w:rPr>
          <w:spacing w:val="6"/>
        </w:rPr>
        <w:t xml:space="preserve">Le </w:t>
      </w:r>
      <w:r w:rsidRPr="004443B1">
        <w:rPr>
          <w:rFonts w:ascii="Times New Roman" w:hAnsi="Times New Roman" w:cs="Times New Roman"/>
          <w:i/>
          <w:color w:val="0000CC"/>
          <w:spacing w:val="6"/>
          <w:sz w:val="24"/>
        </w:rPr>
        <w:t>tore</w:t>
      </w:r>
      <w:r>
        <w:rPr>
          <w:spacing w:val="6"/>
        </w:rPr>
        <w:t xml:space="preserve"> ne suffit pas</w:t>
      </w:r>
      <w:r w:rsidR="004443B1">
        <w:rPr>
          <w:spacing w:val="6"/>
        </w:rPr>
        <w:t xml:space="preserve">, </w:t>
      </w:r>
      <w:r>
        <w:rPr>
          <w:spacing w:val="6"/>
        </w:rPr>
        <w:t>il y faut d'autres termes</w:t>
      </w:r>
      <w:r w:rsidR="004443B1">
        <w:rPr>
          <w:spacing w:val="6"/>
        </w:rPr>
        <w:t> :</w:t>
      </w:r>
      <w:r>
        <w:rPr>
          <w:spacing w:val="6"/>
        </w:rPr>
        <w:t xml:space="preserve"> </w:t>
      </w:r>
    </w:p>
    <w:p w:rsidR="004443B1" w:rsidRDefault="004443B1">
      <w:pPr>
        <w:pStyle w:val="Corpsdetexte"/>
        <w:rPr>
          <w:spacing w:val="6"/>
        </w:rPr>
      </w:pPr>
    </w:p>
    <w:p w:rsidR="004443B1" w:rsidRDefault="009841E0" w:rsidP="004443B1">
      <w:pPr>
        <w:pStyle w:val="Corpsdetexte"/>
        <w:numPr>
          <w:ilvl w:val="0"/>
          <w:numId w:val="13"/>
        </w:numPr>
        <w:rPr>
          <w:spacing w:val="6"/>
        </w:rPr>
      </w:pPr>
      <w:r>
        <w:rPr>
          <w:spacing w:val="6"/>
        </w:rPr>
        <w:t xml:space="preserve">il y faut nommément la </w:t>
      </w:r>
      <w:r w:rsidRPr="004443B1">
        <w:rPr>
          <w:rFonts w:ascii="Times New Roman" w:hAnsi="Times New Roman" w:cs="Times New Roman"/>
          <w:i/>
          <w:color w:val="0000CC"/>
          <w:spacing w:val="6"/>
          <w:sz w:val="24"/>
        </w:rPr>
        <w:t>sphère</w:t>
      </w:r>
      <w:r>
        <w:rPr>
          <w:spacing w:val="6"/>
        </w:rPr>
        <w:t xml:space="preserve">, </w:t>
      </w:r>
    </w:p>
    <w:p w:rsidR="004443B1" w:rsidRDefault="004443B1" w:rsidP="004443B1">
      <w:pPr>
        <w:pStyle w:val="Corpsdetexte"/>
        <w:ind w:left="720"/>
        <w:rPr>
          <w:spacing w:val="6"/>
        </w:rPr>
      </w:pPr>
    </w:p>
    <w:p w:rsidR="004443B1" w:rsidRDefault="009841E0" w:rsidP="004443B1">
      <w:pPr>
        <w:pStyle w:val="Corpsdetexte"/>
        <w:numPr>
          <w:ilvl w:val="0"/>
          <w:numId w:val="13"/>
        </w:numPr>
        <w:rPr>
          <w:spacing w:val="6"/>
        </w:rPr>
      </w:pPr>
      <w:r>
        <w:rPr>
          <w:spacing w:val="6"/>
        </w:rPr>
        <w:t xml:space="preserve">il y faut ce à quoi je n'ai pas pu même aujourd'hui encore faire allusion, introduire la possibilité de ce qu'on appelle </w:t>
      </w:r>
      <w:r w:rsidRPr="004443B1">
        <w:rPr>
          <w:rFonts w:ascii="Times New Roman" w:hAnsi="Times New Roman" w:cs="Times New Roman"/>
          <w:i/>
          <w:iCs/>
          <w:color w:val="0000CC"/>
          <w:spacing w:val="6"/>
          <w:sz w:val="24"/>
        </w:rPr>
        <w:t>cross</w:t>
      </w:r>
      <w:r w:rsidR="007B06DE">
        <w:rPr>
          <w:rFonts w:ascii="Times New Roman" w:hAnsi="Times New Roman" w:cs="Times New Roman"/>
          <w:i/>
          <w:iCs/>
          <w:color w:val="0000CC"/>
          <w:spacing w:val="6"/>
          <w:sz w:val="24"/>
        </w:rPr>
        <w:t>–</w:t>
      </w:r>
      <w:r w:rsidRPr="004443B1">
        <w:rPr>
          <w:rFonts w:ascii="Times New Roman" w:hAnsi="Times New Roman" w:cs="Times New Roman"/>
          <w:i/>
          <w:iCs/>
          <w:color w:val="0000CC"/>
          <w:spacing w:val="6"/>
          <w:sz w:val="24"/>
        </w:rPr>
        <w:t>cap</w:t>
      </w:r>
      <w:r>
        <w:rPr>
          <w:spacing w:val="6"/>
        </w:rPr>
        <w:t>,</w:t>
      </w:r>
    </w:p>
    <w:p w:rsidR="004443B1" w:rsidRDefault="004443B1" w:rsidP="004443B1">
      <w:pPr>
        <w:pStyle w:val="Paragraphedeliste"/>
        <w:rPr>
          <w:spacing w:val="6"/>
        </w:rPr>
      </w:pPr>
    </w:p>
    <w:p w:rsidR="009841E0" w:rsidRDefault="009841E0" w:rsidP="004443B1">
      <w:pPr>
        <w:pStyle w:val="Corpsdetexte"/>
        <w:numPr>
          <w:ilvl w:val="0"/>
          <w:numId w:val="13"/>
        </w:numPr>
        <w:rPr>
          <w:spacing w:val="6"/>
        </w:rPr>
      </w:pPr>
      <w:r>
        <w:rPr>
          <w:spacing w:val="6"/>
        </w:rPr>
        <w:t xml:space="preserve">et la possibilité de </w:t>
      </w:r>
      <w:r w:rsidRPr="004443B1">
        <w:rPr>
          <w:rFonts w:ascii="Times New Roman" w:hAnsi="Times New Roman" w:cs="Times New Roman"/>
          <w:i/>
          <w:color w:val="0000CC"/>
          <w:spacing w:val="6"/>
          <w:sz w:val="24"/>
        </w:rPr>
        <w:t>trous</w:t>
      </w:r>
      <w:r>
        <w:rPr>
          <w:spacing w:val="6"/>
        </w:rPr>
        <w:t xml:space="preserve">. </w:t>
      </w:r>
    </w:p>
    <w:p w:rsidR="009841E0" w:rsidRDefault="009841E0">
      <w:pPr>
        <w:pStyle w:val="Corpsdetexte"/>
        <w:rPr>
          <w:spacing w:val="6"/>
        </w:rPr>
      </w:pPr>
    </w:p>
    <w:p w:rsidR="004443B1" w:rsidRDefault="009841E0">
      <w:pPr>
        <w:pStyle w:val="Corpsdetexte"/>
        <w:rPr>
          <w:spacing w:val="6"/>
        </w:rPr>
      </w:pPr>
      <w:r>
        <w:rPr>
          <w:spacing w:val="6"/>
        </w:rPr>
        <w:t xml:space="preserve">Quand vous avez </w:t>
      </w:r>
      <w:r w:rsidRPr="004443B1">
        <w:rPr>
          <w:rFonts w:ascii="Times New Roman" w:hAnsi="Times New Roman" w:cs="Times New Roman"/>
          <w:i/>
          <w:color w:val="0000CC"/>
          <w:spacing w:val="6"/>
          <w:sz w:val="24"/>
        </w:rPr>
        <w:t>la sphère, le tore, le cross</w:t>
      </w:r>
      <w:r w:rsidR="007B06DE">
        <w:rPr>
          <w:rFonts w:ascii="Times New Roman" w:hAnsi="Times New Roman" w:cs="Times New Roman"/>
          <w:i/>
          <w:color w:val="0000CC"/>
          <w:spacing w:val="6"/>
          <w:sz w:val="24"/>
        </w:rPr>
        <w:t>–</w:t>
      </w:r>
      <w:r w:rsidRPr="004443B1">
        <w:rPr>
          <w:rFonts w:ascii="Times New Roman" w:hAnsi="Times New Roman" w:cs="Times New Roman"/>
          <w:i/>
          <w:color w:val="0000CC"/>
          <w:spacing w:val="6"/>
          <w:sz w:val="24"/>
        </w:rPr>
        <w:t>cap</w:t>
      </w:r>
      <w:r>
        <w:rPr>
          <w:spacing w:val="6"/>
        </w:rPr>
        <w:t xml:space="preserve"> et </w:t>
      </w:r>
      <w:r w:rsidRPr="004443B1">
        <w:rPr>
          <w:rFonts w:ascii="Times New Roman" w:hAnsi="Times New Roman" w:cs="Times New Roman"/>
          <w:i/>
          <w:color w:val="0000CC"/>
          <w:spacing w:val="6"/>
          <w:sz w:val="24"/>
        </w:rPr>
        <w:t>le trou</w:t>
      </w:r>
      <w:r>
        <w:rPr>
          <w:spacing w:val="6"/>
        </w:rPr>
        <w:t xml:space="preserve">, </w:t>
      </w:r>
    </w:p>
    <w:p w:rsidR="004443B1" w:rsidRDefault="009841E0">
      <w:pPr>
        <w:pStyle w:val="Corpsdetexte"/>
        <w:rPr>
          <w:spacing w:val="6"/>
        </w:rPr>
      </w:pPr>
      <w:r>
        <w:rPr>
          <w:spacing w:val="6"/>
        </w:rPr>
        <w:t xml:space="preserve">vous pouvez représenter n'importe quelle surface qu'on appelle </w:t>
      </w:r>
      <w:r w:rsidRPr="004443B1">
        <w:rPr>
          <w:rFonts w:ascii="Times New Roman" w:hAnsi="Times New Roman" w:cs="Times New Roman"/>
          <w:i/>
          <w:iCs/>
          <w:spacing w:val="6"/>
          <w:sz w:val="24"/>
        </w:rPr>
        <w:t>compacte</w:t>
      </w:r>
      <w:r>
        <w:rPr>
          <w:spacing w:val="6"/>
        </w:rPr>
        <w:t>, autre</w:t>
      </w:r>
      <w:r>
        <w:rPr>
          <w:spacing w:val="6"/>
        </w:rPr>
        <w:softHyphen/>
        <w:t xml:space="preserve">ment dit une surface </w:t>
      </w:r>
    </w:p>
    <w:p w:rsidR="004443B1" w:rsidRDefault="009841E0">
      <w:pPr>
        <w:pStyle w:val="Corpsdetexte"/>
        <w:rPr>
          <w:spacing w:val="6"/>
        </w:rPr>
      </w:pPr>
      <w:r>
        <w:rPr>
          <w:spacing w:val="6"/>
        </w:rPr>
        <w:t xml:space="preserve">qui soit décomposable en lambeaux. </w:t>
      </w:r>
    </w:p>
    <w:p w:rsidR="004443B1" w:rsidRDefault="004443B1">
      <w:pPr>
        <w:pStyle w:val="Corpsdetexte"/>
        <w:rPr>
          <w:spacing w:val="6"/>
        </w:rPr>
      </w:pPr>
    </w:p>
    <w:p w:rsidR="009841E0" w:rsidRDefault="009841E0">
      <w:pPr>
        <w:pStyle w:val="Corpsdetexte"/>
        <w:rPr>
          <w:spacing w:val="6"/>
        </w:rPr>
      </w:pPr>
      <w:r>
        <w:rPr>
          <w:spacing w:val="6"/>
        </w:rPr>
        <w:t xml:space="preserve">Il y a d'autres </w:t>
      </w:r>
      <w:r w:rsidRPr="004443B1">
        <w:rPr>
          <w:rFonts w:ascii="Times New Roman" w:hAnsi="Times New Roman" w:cs="Times New Roman"/>
          <w:i/>
          <w:spacing w:val="6"/>
          <w:sz w:val="24"/>
        </w:rPr>
        <w:t>surfaces</w:t>
      </w:r>
      <w:r>
        <w:rPr>
          <w:spacing w:val="6"/>
        </w:rPr>
        <w:t xml:space="preserve"> qui ne sont pas décomposables en lambeaux, mais nous les laissons de côté.</w:t>
      </w:r>
    </w:p>
    <w:p w:rsidR="009841E0" w:rsidRDefault="009841E0">
      <w:pPr>
        <w:pStyle w:val="Corpsdetexte"/>
        <w:rPr>
          <w:spacing w:val="6"/>
        </w:rPr>
      </w:pPr>
    </w:p>
    <w:p w:rsidR="008F3637" w:rsidRDefault="009841E0">
      <w:pPr>
        <w:pStyle w:val="Corpsdetexte"/>
        <w:rPr>
          <w:spacing w:val="6"/>
        </w:rPr>
      </w:pPr>
      <w:r>
        <w:rPr>
          <w:spacing w:val="6"/>
        </w:rPr>
        <w:t>Venons</w:t>
      </w:r>
      <w:r w:rsidR="007B06DE">
        <w:rPr>
          <w:spacing w:val="6"/>
        </w:rPr>
        <w:t>–</w:t>
      </w:r>
      <w:r>
        <w:rPr>
          <w:spacing w:val="6"/>
        </w:rPr>
        <w:t xml:space="preserve">en à notre tore et à la possibilité </w:t>
      </w:r>
    </w:p>
    <w:p w:rsidR="004443B1" w:rsidRDefault="009841E0">
      <w:pPr>
        <w:pStyle w:val="Corpsdetexte"/>
        <w:rPr>
          <w:spacing w:val="6"/>
        </w:rPr>
      </w:pPr>
      <w:r>
        <w:rPr>
          <w:spacing w:val="6"/>
        </w:rPr>
        <w:t xml:space="preserve">de son orientation. </w:t>
      </w:r>
    </w:p>
    <w:p w:rsidR="004443B1" w:rsidRDefault="004443B1">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 xml:space="preserve">ce que nous allons pouvoir la faire par rapport à la sphère idéale sur laquelle il s'accroche ? </w:t>
      </w:r>
    </w:p>
    <w:p w:rsidR="004443B1" w:rsidRDefault="004443B1">
      <w:pPr>
        <w:pStyle w:val="Corpsdetexte"/>
        <w:rPr>
          <w:spacing w:val="6"/>
        </w:rPr>
      </w:pPr>
    </w:p>
    <w:p w:rsidR="004443B1" w:rsidRDefault="009841E0">
      <w:pPr>
        <w:pStyle w:val="Corpsdetexte"/>
        <w:rPr>
          <w:spacing w:val="6"/>
        </w:rPr>
      </w:pPr>
      <w:r>
        <w:rPr>
          <w:spacing w:val="6"/>
        </w:rPr>
        <w:t xml:space="preserve">Nous pouvons </w:t>
      </w:r>
      <w:r w:rsidR="007B06DE">
        <w:rPr>
          <w:spacing w:val="6"/>
        </w:rPr>
        <w:t>–</w:t>
      </w:r>
      <w:r>
        <w:rPr>
          <w:spacing w:val="6"/>
        </w:rPr>
        <w:t xml:space="preserve"> cette sphère </w:t>
      </w:r>
      <w:r w:rsidR="007B06DE">
        <w:rPr>
          <w:spacing w:val="6"/>
        </w:rPr>
        <w:t>–</w:t>
      </w:r>
      <w:r>
        <w:rPr>
          <w:spacing w:val="6"/>
        </w:rPr>
        <w:t xml:space="preserve"> toujours l'introduire, à savoir qu'avec une suffi</w:t>
      </w:r>
      <w:r>
        <w:rPr>
          <w:spacing w:val="6"/>
        </w:rPr>
        <w:softHyphen/>
        <w:t xml:space="preserve">sante puissance de </w:t>
      </w:r>
      <w:r w:rsidRPr="004443B1">
        <w:rPr>
          <w:i/>
          <w:spacing w:val="6"/>
          <w:sz w:val="24"/>
        </w:rPr>
        <w:t>souffle</w:t>
      </w:r>
      <w:r>
        <w:rPr>
          <w:spacing w:val="6"/>
        </w:rPr>
        <w:t xml:space="preserve">, n'importe quel tore peut venir à se présenter comme une simple poignée à la surface d'une sphère </w:t>
      </w:r>
    </w:p>
    <w:p w:rsidR="009841E0" w:rsidRDefault="009841E0">
      <w:pPr>
        <w:pStyle w:val="Corpsdetexte"/>
        <w:rPr>
          <w:spacing w:val="6"/>
        </w:rPr>
      </w:pPr>
      <w:r>
        <w:rPr>
          <w:spacing w:val="6"/>
        </w:rPr>
        <w:t>qui est une partie de lui</w:t>
      </w:r>
      <w:r w:rsidR="007B06DE">
        <w:rPr>
          <w:spacing w:val="6"/>
        </w:rPr>
        <w:t>–</w:t>
      </w:r>
      <w:r>
        <w:rPr>
          <w:spacing w:val="6"/>
        </w:rPr>
        <w:t>même suf</w:t>
      </w:r>
      <w:r>
        <w:rPr>
          <w:spacing w:val="6"/>
        </w:rPr>
        <w:softHyphen/>
        <w:t>fisamment gonflée.</w:t>
      </w:r>
    </w:p>
    <w:p w:rsidR="009841E0" w:rsidRDefault="00A40AC7" w:rsidP="00A40AC7">
      <w:pPr>
        <w:pStyle w:val="Corpsdetexte"/>
        <w:ind w:left="708" w:firstLine="708"/>
        <w:rPr>
          <w:spacing w:val="6"/>
        </w:rPr>
      </w:pPr>
      <w:r>
        <w:rPr>
          <w:spacing w:val="6"/>
        </w:rPr>
        <w:lastRenderedPageBreak/>
        <w:t xml:space="preserve">   </w:t>
      </w:r>
      <w:r w:rsidR="004443B1">
        <w:rPr>
          <w:noProof/>
          <w:spacing w:val="6"/>
          <w:lang w:eastAsia="fr-FR"/>
        </w:rPr>
        <w:drawing>
          <wp:inline distT="0" distB="0" distL="0" distR="0">
            <wp:extent cx="3371850" cy="2870712"/>
            <wp:effectExtent l="19050" t="0" r="0" b="0"/>
            <wp:docPr id="85" name="Image 84" descr="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jpg"/>
                    <pic:cNvPicPr/>
                  </pic:nvPicPr>
                  <pic:blipFill>
                    <a:blip r:embed="rId160" cstate="print"/>
                    <a:stretch>
                      <a:fillRect/>
                    </a:stretch>
                  </pic:blipFill>
                  <pic:spPr>
                    <a:xfrm>
                      <a:off x="0" y="0"/>
                      <a:ext cx="3376653" cy="2874801"/>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ce que par l'intermédiaire de la sphère nous allons pouvoir, si je puis dire, replon</w:t>
      </w:r>
      <w:r>
        <w:rPr>
          <w:spacing w:val="6"/>
        </w:rPr>
        <w:softHyphen/>
        <w:t xml:space="preserve">ger le tore dans ce que </w:t>
      </w:r>
      <w:r w:rsidR="007B06DE">
        <w:rPr>
          <w:spacing w:val="6"/>
        </w:rPr>
        <w:t>–</w:t>
      </w:r>
      <w:r>
        <w:rPr>
          <w:spacing w:val="6"/>
        </w:rPr>
        <w:t xml:space="preserve"> vous le sentez bien </w:t>
      </w:r>
      <w:r w:rsidR="007B06DE">
        <w:rPr>
          <w:spacing w:val="6"/>
        </w:rPr>
        <w:t>–</w:t>
      </w:r>
      <w:r>
        <w:rPr>
          <w:spacing w:val="6"/>
        </w:rPr>
        <w:t xml:space="preserve"> nous cher</w:t>
      </w:r>
      <w:r>
        <w:rPr>
          <w:spacing w:val="6"/>
        </w:rPr>
        <w:softHyphen/>
        <w:t xml:space="preserve">chons pour l'instant, à savoir ce troisième terme qui nous permette d'introduire </w:t>
      </w:r>
      <w:r w:rsidRPr="00A40AC7">
        <w:rPr>
          <w:rFonts w:ascii="Times New Roman" w:hAnsi="Times New Roman" w:cs="Times New Roman"/>
          <w:i/>
          <w:spacing w:val="6"/>
          <w:sz w:val="24"/>
        </w:rPr>
        <w:t>la dissymétrie</w:t>
      </w:r>
      <w:r>
        <w:rPr>
          <w:spacing w:val="6"/>
        </w:rPr>
        <w:t xml:space="preserve"> dont nous avons besoin entre les deux types de cercles ? </w:t>
      </w:r>
    </w:p>
    <w:p w:rsidR="009841E0" w:rsidRDefault="009841E0">
      <w:pPr>
        <w:pStyle w:val="Corpsdetexte"/>
        <w:rPr>
          <w:spacing w:val="6"/>
        </w:rPr>
      </w:pPr>
    </w:p>
    <w:p w:rsidR="00A40AC7" w:rsidRDefault="009841E0">
      <w:pPr>
        <w:pStyle w:val="Corpsdetexte"/>
        <w:rPr>
          <w:spacing w:val="6"/>
        </w:rPr>
      </w:pPr>
      <w:r>
        <w:rPr>
          <w:spacing w:val="6"/>
        </w:rPr>
        <w:t xml:space="preserve">Cette </w:t>
      </w:r>
      <w:r w:rsidRPr="00A40AC7">
        <w:rPr>
          <w:rFonts w:ascii="Times New Roman" w:hAnsi="Times New Roman" w:cs="Times New Roman"/>
          <w:i/>
          <w:spacing w:val="6"/>
          <w:sz w:val="24"/>
        </w:rPr>
        <w:t>dissymétrie</w:t>
      </w:r>
      <w:r>
        <w:rPr>
          <w:spacing w:val="6"/>
        </w:rPr>
        <w:t xml:space="preserve"> pourtant si évidente, si intuitivement sen</w:t>
      </w:r>
      <w:r>
        <w:rPr>
          <w:spacing w:val="6"/>
        </w:rPr>
        <w:softHyphen/>
        <w:t xml:space="preserve">sible, si irréductible même, et qui est pourtant telle qu'elle se manifeste à propos comme étant </w:t>
      </w:r>
    </w:p>
    <w:p w:rsidR="00A40AC7" w:rsidRDefault="009841E0">
      <w:pPr>
        <w:pStyle w:val="Corpsdetexte"/>
        <w:rPr>
          <w:spacing w:val="6"/>
        </w:rPr>
      </w:pPr>
      <w:r>
        <w:rPr>
          <w:spacing w:val="6"/>
        </w:rPr>
        <w:t xml:space="preserve">ce quelque chose que nous observons toujours </w:t>
      </w:r>
    </w:p>
    <w:p w:rsidR="009841E0" w:rsidRDefault="009841E0">
      <w:pPr>
        <w:pStyle w:val="Corpsdetexte"/>
        <w:rPr>
          <w:spacing w:val="6"/>
        </w:rPr>
      </w:pPr>
      <w:r>
        <w:rPr>
          <w:spacing w:val="6"/>
        </w:rPr>
        <w:t>dans tout dévelop</w:t>
      </w:r>
      <w:r>
        <w:rPr>
          <w:spacing w:val="6"/>
        </w:rPr>
        <w:softHyphen/>
        <w:t xml:space="preserve">pement mathématique : </w:t>
      </w:r>
    </w:p>
    <w:p w:rsidR="009841E0" w:rsidRDefault="009841E0">
      <w:pPr>
        <w:pStyle w:val="Corpsdetexte"/>
        <w:rPr>
          <w:spacing w:val="6"/>
        </w:rPr>
      </w:pPr>
      <w:r>
        <w:rPr>
          <w:spacing w:val="6"/>
        </w:rPr>
        <w:t xml:space="preserve">la nécessité, pour que ça marche, d'oublier quelque chose au départ. </w:t>
      </w:r>
    </w:p>
    <w:p w:rsidR="009841E0" w:rsidRDefault="009841E0">
      <w:pPr>
        <w:pStyle w:val="Corpsdetexte"/>
        <w:rPr>
          <w:spacing w:val="6"/>
        </w:rPr>
      </w:pPr>
    </w:p>
    <w:p w:rsidR="00A40AC7" w:rsidRDefault="009841E0">
      <w:pPr>
        <w:pStyle w:val="Corpsdetexte"/>
        <w:rPr>
          <w:spacing w:val="6"/>
        </w:rPr>
      </w:pPr>
      <w:r>
        <w:rPr>
          <w:spacing w:val="6"/>
        </w:rPr>
        <w:t xml:space="preserve">Ceci vous le retrouvez dans toute espèce de progrès formel : </w:t>
      </w:r>
    </w:p>
    <w:p w:rsidR="00A40AC7" w:rsidRDefault="009841E0">
      <w:pPr>
        <w:pStyle w:val="Corpsdetexte"/>
        <w:rPr>
          <w:spacing w:val="6"/>
        </w:rPr>
      </w:pPr>
      <w:r>
        <w:rPr>
          <w:spacing w:val="6"/>
        </w:rPr>
        <w:t xml:space="preserve">ce quelque chose d'oublié et qui littéralement </w:t>
      </w:r>
    </w:p>
    <w:p w:rsidR="009841E0" w:rsidRDefault="009841E0">
      <w:pPr>
        <w:pStyle w:val="Corpsdetexte"/>
        <w:rPr>
          <w:spacing w:val="6"/>
        </w:rPr>
      </w:pPr>
      <w:r>
        <w:rPr>
          <w:spacing w:val="6"/>
        </w:rPr>
        <w:t xml:space="preserve">se dérobe à nous, nous fuit dans le formalisme. </w:t>
      </w:r>
    </w:p>
    <w:p w:rsidR="009841E0" w:rsidRDefault="009841E0">
      <w:pPr>
        <w:pStyle w:val="Corpsdetexte"/>
        <w:rPr>
          <w:spacing w:val="6"/>
        </w:rPr>
      </w:pPr>
    </w:p>
    <w:p w:rsidR="008F3637" w:rsidRDefault="009841E0">
      <w:pPr>
        <w:pStyle w:val="Corpsdetexte"/>
        <w:rPr>
          <w:spacing w:val="6"/>
        </w:rPr>
      </w:pPr>
      <w:r>
        <w:rPr>
          <w:spacing w:val="6"/>
        </w:rPr>
        <w:t>Est</w:t>
      </w:r>
      <w:r w:rsidR="007B06DE">
        <w:rPr>
          <w:spacing w:val="6"/>
        </w:rPr>
        <w:t>–</w:t>
      </w:r>
      <w:r>
        <w:rPr>
          <w:spacing w:val="6"/>
        </w:rPr>
        <w:t xml:space="preserve">ce que nous allons pouvoir le saisir, </w:t>
      </w:r>
    </w:p>
    <w:p w:rsidR="008F3637" w:rsidRDefault="009841E0">
      <w:pPr>
        <w:pStyle w:val="Corpsdetexte"/>
        <w:rPr>
          <w:spacing w:val="6"/>
        </w:rPr>
      </w:pPr>
      <w:r>
        <w:rPr>
          <w:spacing w:val="6"/>
        </w:rPr>
        <w:t>par exemple dans la réfé</w:t>
      </w:r>
      <w:r>
        <w:rPr>
          <w:spacing w:val="6"/>
        </w:rPr>
        <w:softHyphen/>
        <w:t xml:space="preserve">rence de quelque chose </w:t>
      </w:r>
    </w:p>
    <w:p w:rsidR="009841E0" w:rsidRDefault="009841E0">
      <w:pPr>
        <w:pStyle w:val="Corpsdetexte"/>
        <w:rPr>
          <w:spacing w:val="6"/>
        </w:rPr>
      </w:pPr>
      <w:r>
        <w:rPr>
          <w:spacing w:val="6"/>
        </w:rPr>
        <w:t>qui s'appelle tuyau à la sphère ?</w:t>
      </w:r>
    </w:p>
    <w:p w:rsidR="009841E0" w:rsidRDefault="009841E0">
      <w:pPr>
        <w:pStyle w:val="Corpsdetexte"/>
        <w:rPr>
          <w:spacing w:val="6"/>
        </w:rPr>
      </w:pPr>
    </w:p>
    <w:p w:rsidR="009841E0" w:rsidRDefault="009841E0">
      <w:pPr>
        <w:pStyle w:val="Corpsdetexte"/>
        <w:rPr>
          <w:spacing w:val="6"/>
        </w:rPr>
      </w:pPr>
      <w:r>
        <w:rPr>
          <w:spacing w:val="6"/>
        </w:rPr>
        <w:t xml:space="preserve">En effet, regardez bien ce qui se passe, et ce qu'on nous dit que toute surface formalisable peut nous donner, dans la réduction, la forme normale. </w:t>
      </w:r>
    </w:p>
    <w:p w:rsidR="00A40AC7" w:rsidRDefault="00A40AC7">
      <w:pPr>
        <w:pStyle w:val="Corpsdetexte"/>
        <w:rPr>
          <w:spacing w:val="6"/>
        </w:rPr>
      </w:pPr>
    </w:p>
    <w:p w:rsidR="00A40AC7" w:rsidRDefault="009841E0">
      <w:pPr>
        <w:pStyle w:val="Corpsdetexte"/>
        <w:rPr>
          <w:spacing w:val="6"/>
        </w:rPr>
      </w:pPr>
      <w:r>
        <w:rPr>
          <w:spacing w:val="6"/>
        </w:rPr>
        <w:t xml:space="preserve">On nous dit : </w:t>
      </w:r>
    </w:p>
    <w:p w:rsidR="009841E0" w:rsidRDefault="009841E0">
      <w:pPr>
        <w:pStyle w:val="Corpsdetexte"/>
        <w:rPr>
          <w:spacing w:val="6"/>
        </w:rPr>
      </w:pPr>
      <w:r>
        <w:rPr>
          <w:spacing w:val="6"/>
        </w:rPr>
        <w:t xml:space="preserve">ceci se ramènera toujours à </w:t>
      </w:r>
      <w:r w:rsidRPr="00A40AC7">
        <w:rPr>
          <w:rFonts w:ascii="Times New Roman" w:hAnsi="Times New Roman" w:cs="Times New Roman"/>
          <w:i/>
          <w:spacing w:val="6"/>
          <w:sz w:val="24"/>
        </w:rPr>
        <w:t>une sphère</w:t>
      </w:r>
      <w:r>
        <w:rPr>
          <w:spacing w:val="6"/>
        </w:rPr>
        <w:t xml:space="preserve"> </w:t>
      </w:r>
      <w:r w:rsidR="007B06DE">
        <w:rPr>
          <w:spacing w:val="6"/>
        </w:rPr>
        <w:t>–</w:t>
      </w:r>
      <w:r>
        <w:rPr>
          <w:spacing w:val="6"/>
        </w:rPr>
        <w:t xml:space="preserve"> avec quoi ? </w:t>
      </w:r>
      <w:r w:rsidR="007B06DE">
        <w:rPr>
          <w:spacing w:val="6"/>
        </w:rPr>
        <w:t>–</w:t>
      </w:r>
      <w:r>
        <w:rPr>
          <w:spacing w:val="6"/>
        </w:rPr>
        <w:t xml:space="preserve"> avec des tores insérés sur celle</w:t>
      </w:r>
      <w:r w:rsidR="007B06DE">
        <w:rPr>
          <w:spacing w:val="6"/>
        </w:rPr>
        <w:t>–</w:t>
      </w:r>
      <w:r>
        <w:rPr>
          <w:spacing w:val="6"/>
        </w:rPr>
        <w:t xml:space="preserve">ci, et que nous pouvons valablement symboliser ainsi : </w:t>
      </w:r>
    </w:p>
    <w:p w:rsidR="009841E0" w:rsidRDefault="009841E0">
      <w:pPr>
        <w:pStyle w:val="Corpsdetexte"/>
        <w:rPr>
          <w:spacing w:val="6"/>
        </w:rPr>
      </w:pPr>
    </w:p>
    <w:p w:rsidR="009841E0" w:rsidRDefault="00A40AC7" w:rsidP="00A40AC7">
      <w:pPr>
        <w:pStyle w:val="Corpsdetexte"/>
        <w:ind w:left="708"/>
        <w:rPr>
          <w:spacing w:val="6"/>
        </w:rPr>
      </w:pPr>
      <w:r>
        <w:rPr>
          <w:spacing w:val="6"/>
        </w:rPr>
        <w:lastRenderedPageBreak/>
        <w:t xml:space="preserve">  </w:t>
      </w:r>
      <w:r>
        <w:rPr>
          <w:noProof/>
          <w:spacing w:val="6"/>
          <w:lang w:eastAsia="fr-FR"/>
        </w:rPr>
        <w:drawing>
          <wp:inline distT="0" distB="0" distL="0" distR="0">
            <wp:extent cx="4379646" cy="3099895"/>
            <wp:effectExtent l="19050" t="0" r="1854" b="0"/>
            <wp:docPr id="87" name="Image 86" descr="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jpg"/>
                    <pic:cNvPicPr/>
                  </pic:nvPicPr>
                  <pic:blipFill>
                    <a:blip r:embed="rId161" cstate="print"/>
                    <a:stretch>
                      <a:fillRect/>
                    </a:stretch>
                  </pic:blipFill>
                  <pic:spPr>
                    <a:xfrm>
                      <a:off x="0" y="0"/>
                      <a:ext cx="4383142" cy="3102369"/>
                    </a:xfrm>
                    <a:prstGeom prst="rect">
                      <a:avLst/>
                    </a:prstGeom>
                  </pic:spPr>
                </pic:pic>
              </a:graphicData>
            </a:graphic>
          </wp:inline>
        </w:drawing>
      </w:r>
    </w:p>
    <w:p w:rsidR="009841E0" w:rsidRDefault="009841E0">
      <w:pPr>
        <w:pStyle w:val="Corpsdetexte"/>
        <w:rPr>
          <w:spacing w:val="6"/>
        </w:rPr>
      </w:pPr>
    </w:p>
    <w:p w:rsidR="009841E0" w:rsidRDefault="00A40AC7">
      <w:pPr>
        <w:pStyle w:val="Corpsdetexte"/>
        <w:rPr>
          <w:spacing w:val="6"/>
        </w:rPr>
      </w:pPr>
      <w:r>
        <w:rPr>
          <w:spacing w:val="6"/>
        </w:rPr>
        <w:t>J</w:t>
      </w:r>
      <w:r w:rsidR="009841E0">
        <w:rPr>
          <w:spacing w:val="6"/>
        </w:rPr>
        <w:t xml:space="preserve">e vous passe la théorie. </w:t>
      </w:r>
    </w:p>
    <w:p w:rsidR="00A40AC7" w:rsidRDefault="00A40AC7">
      <w:pPr>
        <w:pStyle w:val="Corpsdetexte"/>
        <w:rPr>
          <w:spacing w:val="6"/>
        </w:rPr>
      </w:pPr>
    </w:p>
    <w:p w:rsidR="009841E0" w:rsidRDefault="009841E0">
      <w:pPr>
        <w:pStyle w:val="Corpsdetexte"/>
        <w:rPr>
          <w:spacing w:val="6"/>
        </w:rPr>
      </w:pPr>
      <w:r>
        <w:rPr>
          <w:spacing w:val="6"/>
        </w:rPr>
        <w:t xml:space="preserve">L'expérience prouve que c'est strictement exact. Qu'en outre nous aurons ce qu'on appelle des </w:t>
      </w:r>
      <w:r w:rsidRPr="00A40AC7">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A40AC7">
        <w:rPr>
          <w:rFonts w:ascii="Times New Roman" w:hAnsi="Times New Roman" w:cs="Times New Roman"/>
          <w:i/>
          <w:color w:val="0000CC"/>
          <w:spacing w:val="6"/>
          <w:sz w:val="24"/>
        </w:rPr>
        <w:t>cap</w:t>
      </w:r>
      <w:r>
        <w:rPr>
          <w:spacing w:val="6"/>
        </w:rPr>
        <w:t xml:space="preserve">. Ces </w:t>
      </w:r>
      <w:r w:rsidRPr="00A40AC7">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A40AC7">
        <w:rPr>
          <w:rFonts w:ascii="Times New Roman" w:hAnsi="Times New Roman" w:cs="Times New Roman"/>
          <w:i/>
          <w:color w:val="0000CC"/>
          <w:spacing w:val="6"/>
          <w:sz w:val="24"/>
        </w:rPr>
        <w:t>cap</w:t>
      </w:r>
      <w:r>
        <w:rPr>
          <w:spacing w:val="6"/>
        </w:rPr>
        <w:t>, je renonce à vous en par</w:t>
      </w:r>
      <w:r>
        <w:rPr>
          <w:spacing w:val="6"/>
        </w:rPr>
        <w:softHyphen/>
        <w:t xml:space="preserve">ler aujourd'hui, il faudra que je vous en parle parce qu'ils nous rendront le plus grand service </w:t>
      </w:r>
    </w:p>
    <w:p w:rsidR="009841E0" w:rsidRDefault="009841E0">
      <w:pPr>
        <w:pStyle w:val="Corpsdetexte"/>
        <w:rPr>
          <w:spacing w:val="6"/>
        </w:rPr>
      </w:pPr>
    </w:p>
    <w:p w:rsidR="009841E0" w:rsidRDefault="009841E0">
      <w:pPr>
        <w:pStyle w:val="Corpsdetexte"/>
        <w:rPr>
          <w:spacing w:val="6"/>
        </w:rPr>
      </w:pPr>
      <w:r>
        <w:rPr>
          <w:spacing w:val="6"/>
        </w:rPr>
        <w:t>Contentons</w:t>
      </w:r>
      <w:r w:rsidR="007B06DE">
        <w:rPr>
          <w:spacing w:val="6"/>
        </w:rPr>
        <w:t>–</w:t>
      </w:r>
      <w:r>
        <w:rPr>
          <w:spacing w:val="6"/>
        </w:rPr>
        <w:t xml:space="preserve">nous de considérer le tore. </w:t>
      </w:r>
    </w:p>
    <w:p w:rsidR="008F3637" w:rsidRDefault="009841E0">
      <w:pPr>
        <w:pStyle w:val="Corpsdetexte"/>
        <w:rPr>
          <w:spacing w:val="6"/>
        </w:rPr>
      </w:pPr>
      <w:r>
        <w:rPr>
          <w:spacing w:val="6"/>
        </w:rPr>
        <w:t>Il pourrait vous venir à l'idée qu'une poignée comme celle</w:t>
      </w:r>
      <w:r w:rsidR="007B06DE">
        <w:rPr>
          <w:spacing w:val="6"/>
        </w:rPr>
        <w:t>–</w:t>
      </w:r>
      <w:r>
        <w:rPr>
          <w:spacing w:val="6"/>
        </w:rPr>
        <w:t xml:space="preserve">ci, qui serait non pas extérieure à la sphère mais intérieure avec un trou pour y entrer, </w:t>
      </w:r>
    </w:p>
    <w:p w:rsidR="008F3637" w:rsidRDefault="009841E0">
      <w:pPr>
        <w:pStyle w:val="Corpsdetexte"/>
        <w:rPr>
          <w:spacing w:val="6"/>
        </w:rPr>
      </w:pPr>
      <w:r>
        <w:rPr>
          <w:spacing w:val="6"/>
        </w:rPr>
        <w:t xml:space="preserve">c'est quelque chose d'irréductible, d'inéliminable, et qu'il faudrait en quelque sorte distinguer </w:t>
      </w:r>
    </w:p>
    <w:p w:rsidR="009841E0" w:rsidRDefault="009841E0">
      <w:pPr>
        <w:pStyle w:val="Corpsdetexte"/>
        <w:rPr>
          <w:spacing w:val="6"/>
        </w:rPr>
      </w:pPr>
      <w:r>
        <w:rPr>
          <w:spacing w:val="6"/>
        </w:rPr>
        <w:t>les tores exté</w:t>
      </w:r>
      <w:r>
        <w:rPr>
          <w:spacing w:val="6"/>
        </w:rPr>
        <w:softHyphen/>
        <w:t>rieurs et les tores intérieurs.</w:t>
      </w:r>
    </w:p>
    <w:p w:rsidR="00A40AC7" w:rsidRDefault="00A40AC7">
      <w:pPr>
        <w:pStyle w:val="Corpsdetexte"/>
        <w:rPr>
          <w:spacing w:val="6"/>
        </w:rPr>
      </w:pPr>
    </w:p>
    <w:p w:rsidR="009841E0" w:rsidRDefault="009841E0">
      <w:pPr>
        <w:pStyle w:val="Corpsdetexte"/>
        <w:rPr>
          <w:spacing w:val="6"/>
        </w:rPr>
      </w:pPr>
      <w:r>
        <w:rPr>
          <w:spacing w:val="6"/>
        </w:rPr>
        <w:t>En quoi est</w:t>
      </w:r>
      <w:r w:rsidR="007B06DE">
        <w:rPr>
          <w:spacing w:val="6"/>
        </w:rPr>
        <w:t>–</w:t>
      </w:r>
      <w:r>
        <w:rPr>
          <w:spacing w:val="6"/>
        </w:rPr>
        <w:t xml:space="preserve">ce que ceci nous intéresse ? </w:t>
      </w:r>
    </w:p>
    <w:p w:rsidR="00A40AC7" w:rsidRDefault="00A40AC7">
      <w:pPr>
        <w:pStyle w:val="Corpsdetexte"/>
        <w:rPr>
          <w:spacing w:val="6"/>
        </w:rPr>
      </w:pPr>
    </w:p>
    <w:p w:rsidR="009841E0" w:rsidRDefault="009841E0">
      <w:pPr>
        <w:pStyle w:val="Corpsdetexte"/>
        <w:rPr>
          <w:spacing w:val="6"/>
        </w:rPr>
      </w:pPr>
      <w:r>
        <w:rPr>
          <w:spacing w:val="6"/>
        </w:rPr>
        <w:t xml:space="preserve">Très précisément à propos d'une forme mentale qui est nécessaire à toute notre intuition de notre objet. </w:t>
      </w:r>
    </w:p>
    <w:p w:rsidR="009841E0" w:rsidRDefault="009841E0">
      <w:pPr>
        <w:pStyle w:val="Corpsdetexte"/>
        <w:rPr>
          <w:spacing w:val="6"/>
        </w:rPr>
      </w:pPr>
    </w:p>
    <w:p w:rsidR="00A40AC7" w:rsidRDefault="009841E0">
      <w:pPr>
        <w:pStyle w:val="Corpsdetexte"/>
        <w:rPr>
          <w:spacing w:val="6"/>
        </w:rPr>
      </w:pPr>
      <w:r>
        <w:rPr>
          <w:spacing w:val="6"/>
        </w:rPr>
        <w:t xml:space="preserve">En effet, dans là perspective </w:t>
      </w:r>
      <w:r w:rsidRPr="00A40AC7">
        <w:rPr>
          <w:rFonts w:ascii="Times New Roman" w:hAnsi="Times New Roman" w:cs="Times New Roman"/>
          <w:i/>
          <w:spacing w:val="6"/>
          <w:sz w:val="24"/>
        </w:rPr>
        <w:t>platonicienne</w:t>
      </w:r>
      <w:r>
        <w:rPr>
          <w:spacing w:val="6"/>
        </w:rPr>
        <w:t xml:space="preserve">, </w:t>
      </w:r>
      <w:r w:rsidRPr="00A40AC7">
        <w:rPr>
          <w:rFonts w:ascii="Times New Roman" w:hAnsi="Times New Roman" w:cs="Times New Roman"/>
          <w:i/>
          <w:spacing w:val="6"/>
          <w:sz w:val="24"/>
        </w:rPr>
        <w:t>aristotélicienne</w:t>
      </w:r>
      <w:r>
        <w:rPr>
          <w:spacing w:val="6"/>
        </w:rPr>
        <w:t xml:space="preserve">, </w:t>
      </w:r>
      <w:r w:rsidRPr="00A40AC7">
        <w:rPr>
          <w:rFonts w:ascii="Times New Roman" w:hAnsi="Times New Roman" w:cs="Times New Roman"/>
          <w:i/>
          <w:spacing w:val="6"/>
          <w:sz w:val="24"/>
        </w:rPr>
        <w:t>eulérienne</w:t>
      </w:r>
      <w:r>
        <w:rPr>
          <w:spacing w:val="6"/>
        </w:rPr>
        <w:t xml:space="preserve"> d'un </w:t>
      </w:r>
      <w:r w:rsidRPr="00A40AC7">
        <w:rPr>
          <w:rFonts w:ascii="Times New Roman" w:hAnsi="Times New Roman" w:cs="Times New Roman"/>
          <w:i/>
          <w:spacing w:val="6"/>
          <w:sz w:val="24"/>
        </w:rPr>
        <w:t>Umwelt</w:t>
      </w:r>
      <w:r>
        <w:rPr>
          <w:i/>
          <w:spacing w:val="6"/>
        </w:rPr>
        <w:t xml:space="preserve"> </w:t>
      </w:r>
      <w:r>
        <w:rPr>
          <w:spacing w:val="6"/>
        </w:rPr>
        <w:t xml:space="preserve">et d'un </w:t>
      </w:r>
      <w:r w:rsidRPr="00A40AC7">
        <w:rPr>
          <w:rFonts w:ascii="Times New Roman" w:hAnsi="Times New Roman" w:cs="Times New Roman"/>
          <w:i/>
          <w:spacing w:val="6"/>
          <w:sz w:val="24"/>
        </w:rPr>
        <w:t>Innenwelt</w:t>
      </w:r>
      <w:r>
        <w:rPr>
          <w:i/>
          <w:spacing w:val="6"/>
        </w:rPr>
        <w:t xml:space="preserve">, </w:t>
      </w:r>
      <w:r>
        <w:rPr>
          <w:spacing w:val="6"/>
        </w:rPr>
        <w:t>d'une dominance mise d'emblée sur la division de l'</w:t>
      </w:r>
      <w:r w:rsidRPr="00A40AC7">
        <w:rPr>
          <w:rFonts w:ascii="Times New Roman" w:hAnsi="Times New Roman" w:cs="Times New Roman"/>
          <w:i/>
          <w:color w:val="0000CC"/>
          <w:spacing w:val="6"/>
          <w:sz w:val="24"/>
        </w:rPr>
        <w:t>intérieur</w:t>
      </w:r>
      <w:r>
        <w:rPr>
          <w:spacing w:val="6"/>
        </w:rPr>
        <w:t xml:space="preserve"> et </w:t>
      </w:r>
    </w:p>
    <w:p w:rsidR="00A40AC7" w:rsidRDefault="009841E0">
      <w:pPr>
        <w:pStyle w:val="Corpsdetexte"/>
        <w:rPr>
          <w:spacing w:val="6"/>
        </w:rPr>
      </w:pPr>
      <w:r>
        <w:rPr>
          <w:spacing w:val="6"/>
        </w:rPr>
        <w:t>de l'</w:t>
      </w:r>
      <w:r w:rsidRPr="00A40AC7">
        <w:rPr>
          <w:rFonts w:ascii="Times New Roman" w:hAnsi="Times New Roman" w:cs="Times New Roman"/>
          <w:i/>
          <w:color w:val="0000CC"/>
          <w:spacing w:val="6"/>
          <w:sz w:val="24"/>
        </w:rPr>
        <w:t>extérieur</w:t>
      </w:r>
      <w:r>
        <w:rPr>
          <w:spacing w:val="6"/>
        </w:rPr>
        <w:t>, est</w:t>
      </w:r>
      <w:r w:rsidR="007B06DE">
        <w:rPr>
          <w:spacing w:val="6"/>
        </w:rPr>
        <w:t>–</w:t>
      </w:r>
      <w:r>
        <w:rPr>
          <w:spacing w:val="6"/>
        </w:rPr>
        <w:t xml:space="preserve">ce que nous ne placerons pas tout ce que nous expérimentons, et nommément en analyse, dans la dimension de ce que j'ai appelé l'autre jour </w:t>
      </w:r>
      <w:r w:rsidR="00A40AC7">
        <w:rPr>
          <w:spacing w:val="6"/>
        </w:rPr>
        <w:t>« </w:t>
      </w:r>
      <w:r w:rsidRPr="00A40AC7">
        <w:rPr>
          <w:rFonts w:ascii="Times New Roman" w:hAnsi="Times New Roman" w:cs="Times New Roman"/>
          <w:i/>
          <w:spacing w:val="6"/>
          <w:sz w:val="24"/>
        </w:rPr>
        <w:t>le souterrain</w:t>
      </w:r>
      <w:r w:rsidR="00A40AC7">
        <w:rPr>
          <w:spacing w:val="6"/>
        </w:rPr>
        <w:t> »</w:t>
      </w:r>
      <w:r>
        <w:rPr>
          <w:spacing w:val="6"/>
        </w:rPr>
        <w:t xml:space="preserve">, à savoir le couloir qui s'en va dans la profondeur, autrement dit, au maximum, </w:t>
      </w:r>
    </w:p>
    <w:p w:rsidR="00A40AC7" w:rsidRDefault="009841E0">
      <w:pPr>
        <w:pStyle w:val="Corpsdetexte"/>
        <w:rPr>
          <w:spacing w:val="6"/>
        </w:rPr>
      </w:pPr>
      <w:r>
        <w:rPr>
          <w:spacing w:val="6"/>
        </w:rPr>
        <w:t xml:space="preserve">je veux dire dans sa forme la plus développée </w:t>
      </w:r>
    </w:p>
    <w:p w:rsidR="009841E0" w:rsidRDefault="009841E0">
      <w:pPr>
        <w:pStyle w:val="Corpsdetexte"/>
        <w:rPr>
          <w:spacing w:val="6"/>
        </w:rPr>
      </w:pPr>
      <w:r>
        <w:rPr>
          <w:spacing w:val="6"/>
        </w:rPr>
        <w:t xml:space="preserve">selon cette forme ? </w:t>
      </w:r>
    </w:p>
    <w:p w:rsidR="009841E0" w:rsidRDefault="009841E0">
      <w:pPr>
        <w:pStyle w:val="Corpsdetexte"/>
        <w:rPr>
          <w:spacing w:val="6"/>
        </w:rPr>
      </w:pPr>
    </w:p>
    <w:p w:rsidR="00A40AC7" w:rsidRDefault="009841E0">
      <w:pPr>
        <w:pStyle w:val="Corpsdetexte"/>
        <w:rPr>
          <w:spacing w:val="6"/>
        </w:rPr>
      </w:pPr>
      <w:r>
        <w:rPr>
          <w:spacing w:val="6"/>
        </w:rPr>
        <w:t xml:space="preserve">Il est extrêmement exemplaire de faire sentir </w:t>
      </w:r>
    </w:p>
    <w:p w:rsidR="00A40AC7" w:rsidRDefault="009841E0">
      <w:pPr>
        <w:pStyle w:val="Corpsdetexte"/>
        <w:rPr>
          <w:spacing w:val="6"/>
        </w:rPr>
      </w:pPr>
      <w:r>
        <w:rPr>
          <w:spacing w:val="6"/>
        </w:rPr>
        <w:t xml:space="preserve">à ce propos </w:t>
      </w:r>
      <w:r w:rsidRPr="00A40AC7">
        <w:rPr>
          <w:i/>
          <w:spacing w:val="6"/>
          <w:sz w:val="24"/>
        </w:rPr>
        <w:t>la non</w:t>
      </w:r>
      <w:r w:rsidR="007B06DE">
        <w:rPr>
          <w:i/>
          <w:spacing w:val="6"/>
          <w:sz w:val="24"/>
        </w:rPr>
        <w:t>–</w:t>
      </w:r>
      <w:r w:rsidRPr="00A40AC7">
        <w:rPr>
          <w:i/>
          <w:spacing w:val="6"/>
          <w:sz w:val="24"/>
        </w:rPr>
        <w:t>indépendance absolue</w:t>
      </w:r>
      <w:r>
        <w:rPr>
          <w:spacing w:val="6"/>
        </w:rPr>
        <w:t xml:space="preserve"> de cette forme</w:t>
      </w:r>
      <w:r w:rsidR="008F3637">
        <w:rPr>
          <w:spacing w:val="6"/>
        </w:rPr>
        <w:t>,</w:t>
      </w:r>
      <w:r>
        <w:rPr>
          <w:spacing w:val="6"/>
        </w:rPr>
        <w:t xml:space="preserve"> car je vous le répète, pour autant qu'on arrive à des formes réduites</w:t>
      </w:r>
      <w:r w:rsidR="00A40AC7">
        <w:rPr>
          <w:spacing w:val="6"/>
        </w:rPr>
        <w:t>…</w:t>
      </w:r>
    </w:p>
    <w:p w:rsidR="00A40AC7" w:rsidRDefault="009841E0" w:rsidP="00A40AC7">
      <w:pPr>
        <w:pStyle w:val="Corpsdetexte"/>
        <w:ind w:left="708"/>
        <w:rPr>
          <w:spacing w:val="6"/>
        </w:rPr>
      </w:pPr>
      <w:r>
        <w:rPr>
          <w:spacing w:val="6"/>
        </w:rPr>
        <w:t xml:space="preserve">qui sont les formes inscrites, vaguement croquées au tableau dans le dessin pour </w:t>
      </w:r>
    </w:p>
    <w:p w:rsidR="00A40AC7" w:rsidRDefault="009841E0" w:rsidP="00A40AC7">
      <w:pPr>
        <w:pStyle w:val="Corpsdetexte"/>
        <w:ind w:left="708"/>
        <w:rPr>
          <w:spacing w:val="6"/>
        </w:rPr>
      </w:pPr>
      <w:r>
        <w:rPr>
          <w:spacing w:val="6"/>
        </w:rPr>
        <w:t>donner un support à ce que je dis</w:t>
      </w:r>
    </w:p>
    <w:p w:rsidR="008F3637" w:rsidRDefault="00A40AC7">
      <w:pPr>
        <w:pStyle w:val="Corpsdetexte"/>
        <w:rPr>
          <w:spacing w:val="6"/>
        </w:rPr>
      </w:pPr>
      <w:r>
        <w:rPr>
          <w:spacing w:val="6"/>
        </w:rPr>
        <w:t>…</w:t>
      </w:r>
      <w:r w:rsidR="009841E0">
        <w:rPr>
          <w:spacing w:val="6"/>
        </w:rPr>
        <w:t>il est absolument impos</w:t>
      </w:r>
      <w:r w:rsidR="009841E0">
        <w:rPr>
          <w:spacing w:val="6"/>
        </w:rPr>
        <w:softHyphen/>
        <w:t xml:space="preserve">sible de soutenir, </w:t>
      </w:r>
    </w:p>
    <w:p w:rsidR="009841E0" w:rsidRDefault="009841E0">
      <w:pPr>
        <w:pStyle w:val="Corpsdetexte"/>
        <w:rPr>
          <w:spacing w:val="6"/>
        </w:rPr>
      </w:pPr>
      <w:r>
        <w:rPr>
          <w:spacing w:val="6"/>
        </w:rPr>
        <w:t xml:space="preserve">même un instant, dans la différence, l'originalité éventuelle de </w:t>
      </w:r>
      <w:r w:rsidRPr="00A40AC7">
        <w:rPr>
          <w:rFonts w:ascii="Times New Roman" w:hAnsi="Times New Roman" w:cs="Times New Roman"/>
          <w:i/>
          <w:spacing w:val="6"/>
          <w:sz w:val="24"/>
        </w:rPr>
        <w:t>la poignée intérieure</w:t>
      </w:r>
      <w:r>
        <w:rPr>
          <w:spacing w:val="6"/>
        </w:rPr>
        <w:t xml:space="preserve"> par rapport à </w:t>
      </w:r>
      <w:r w:rsidRPr="00A40AC7">
        <w:rPr>
          <w:rFonts w:ascii="Times New Roman" w:hAnsi="Times New Roman" w:cs="Times New Roman"/>
          <w:i/>
          <w:spacing w:val="6"/>
          <w:sz w:val="24"/>
        </w:rPr>
        <w:t>la</w:t>
      </w:r>
      <w:r>
        <w:rPr>
          <w:spacing w:val="6"/>
        </w:rPr>
        <w:t xml:space="preserve"> </w:t>
      </w:r>
      <w:r w:rsidRPr="00A40AC7">
        <w:rPr>
          <w:rFonts w:ascii="Times New Roman" w:hAnsi="Times New Roman" w:cs="Times New Roman"/>
          <w:i/>
          <w:spacing w:val="6"/>
          <w:sz w:val="24"/>
        </w:rPr>
        <w:t>poignée extérieure</w:t>
      </w:r>
      <w:r>
        <w:rPr>
          <w:spacing w:val="6"/>
        </w:rPr>
        <w:t xml:space="preserve">, pour employer </w:t>
      </w:r>
      <w:r w:rsidRPr="00A40AC7">
        <w:rPr>
          <w:spacing w:val="6"/>
          <w:szCs w:val="28"/>
        </w:rPr>
        <w:t>les termes techniques</w:t>
      </w:r>
      <w:r>
        <w:rPr>
          <w:spacing w:val="6"/>
        </w:rPr>
        <w:t xml:space="preserve">. </w:t>
      </w:r>
    </w:p>
    <w:p w:rsidR="00A40AC7" w:rsidRDefault="00A40AC7">
      <w:pPr>
        <w:pStyle w:val="Corpsdetexte"/>
        <w:rPr>
          <w:spacing w:val="6"/>
        </w:rPr>
      </w:pPr>
    </w:p>
    <w:p w:rsidR="009841E0" w:rsidRDefault="009841E0">
      <w:pPr>
        <w:pStyle w:val="Corpsdetexte"/>
        <w:rPr>
          <w:spacing w:val="6"/>
        </w:rPr>
      </w:pPr>
      <w:r>
        <w:rPr>
          <w:spacing w:val="6"/>
        </w:rPr>
        <w:t>Il vous suffit, je pense, d'avoir un peu d'</w:t>
      </w:r>
      <w:r w:rsidRPr="00A40AC7">
        <w:rPr>
          <w:rFonts w:ascii="Times New Roman" w:hAnsi="Times New Roman" w:cs="Times New Roman"/>
          <w:i/>
          <w:spacing w:val="6"/>
          <w:sz w:val="24"/>
        </w:rPr>
        <w:t>imagination</w:t>
      </w:r>
      <w:r>
        <w:rPr>
          <w:spacing w:val="6"/>
        </w:rPr>
        <w:t xml:space="preserve"> pour voir que s'il s'agit de quelque chose que nous matérialisons en caoutchouc, il suffit d'introduire le doigt ici</w:t>
      </w:r>
      <w:r w:rsidR="00A40AC7">
        <w:rPr>
          <w:spacing w:val="6"/>
        </w:rPr>
        <w:t xml:space="preserve"> </w:t>
      </w:r>
      <w:r w:rsidR="00A40AC7" w:rsidRPr="00A40AC7">
        <w:rPr>
          <w:rFonts w:ascii="Garamond" w:hAnsi="Garamond"/>
          <w:color w:val="FF0000"/>
          <w:spacing w:val="6"/>
          <w:sz w:val="18"/>
          <w:szCs w:val="18"/>
        </w:rPr>
        <w:t>[en X]</w:t>
      </w:r>
    </w:p>
    <w:p w:rsidR="009841E0" w:rsidRDefault="009841E0">
      <w:pPr>
        <w:pStyle w:val="Corpsdetexte"/>
        <w:rPr>
          <w:spacing w:val="6"/>
        </w:rPr>
      </w:pPr>
    </w:p>
    <w:p w:rsidR="009841E0" w:rsidRDefault="00A40AC7" w:rsidP="00A40AC7">
      <w:pPr>
        <w:pStyle w:val="Corpsdetexte"/>
        <w:ind w:left="708"/>
        <w:rPr>
          <w:spacing w:val="6"/>
        </w:rPr>
      </w:pPr>
      <w:r>
        <w:rPr>
          <w:spacing w:val="6"/>
        </w:rPr>
        <w:t xml:space="preserve">  </w:t>
      </w:r>
      <w:r>
        <w:rPr>
          <w:noProof/>
          <w:spacing w:val="6"/>
          <w:lang w:eastAsia="fr-FR"/>
        </w:rPr>
        <w:drawing>
          <wp:inline distT="0" distB="0" distL="0" distR="0">
            <wp:extent cx="4306581" cy="2465517"/>
            <wp:effectExtent l="19050" t="0" r="0" b="0"/>
            <wp:docPr id="93" name="Image 92" descr="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jpg"/>
                    <pic:cNvPicPr/>
                  </pic:nvPicPr>
                  <pic:blipFill>
                    <a:blip r:embed="rId162" cstate="print"/>
                    <a:stretch>
                      <a:fillRect/>
                    </a:stretch>
                  </pic:blipFill>
                  <pic:spPr>
                    <a:xfrm>
                      <a:off x="0" y="0"/>
                      <a:ext cx="4307500" cy="2466043"/>
                    </a:xfrm>
                    <a:prstGeom prst="rect">
                      <a:avLst/>
                    </a:prstGeom>
                  </pic:spPr>
                </pic:pic>
              </a:graphicData>
            </a:graphic>
          </wp:inline>
        </w:drawing>
      </w:r>
    </w:p>
    <w:p w:rsidR="009841E0" w:rsidRDefault="009841E0">
      <w:pPr>
        <w:pStyle w:val="Corpsdetexte"/>
        <w:rPr>
          <w:spacing w:val="6"/>
        </w:rPr>
      </w:pPr>
    </w:p>
    <w:p w:rsidR="00A40AC7" w:rsidRDefault="009841E0">
      <w:pPr>
        <w:pStyle w:val="Corpsdetexte"/>
        <w:rPr>
          <w:spacing w:val="6"/>
        </w:rPr>
      </w:pPr>
      <w:r>
        <w:rPr>
          <w:spacing w:val="6"/>
        </w:rPr>
        <w:t>et d'accrocher de l'intérieur l'anneau central de cette poignée telle qu'elle est ainsi constituée, pour l'extra</w:t>
      </w:r>
      <w:r>
        <w:rPr>
          <w:spacing w:val="6"/>
        </w:rPr>
        <w:softHyphen/>
        <w:t xml:space="preserve">ire à l'extérieur selon exactement </w:t>
      </w:r>
    </w:p>
    <w:p w:rsidR="009841E0" w:rsidRDefault="009841E0">
      <w:pPr>
        <w:pStyle w:val="Corpsdetexte"/>
        <w:rPr>
          <w:spacing w:val="6"/>
        </w:rPr>
      </w:pPr>
      <w:r>
        <w:rPr>
          <w:spacing w:val="6"/>
        </w:rPr>
        <w:t>une forme qui sera celle</w:t>
      </w:r>
      <w:r w:rsidR="007B06DE">
        <w:rPr>
          <w:spacing w:val="6"/>
        </w:rPr>
        <w:t>–</w:t>
      </w:r>
      <w:r>
        <w:rPr>
          <w:spacing w:val="6"/>
        </w:rPr>
        <w:t>ci, c'est</w:t>
      </w:r>
      <w:r w:rsidR="007B06DE">
        <w:rPr>
          <w:spacing w:val="6"/>
        </w:rPr>
        <w:t>–</w:t>
      </w:r>
      <w:r>
        <w:rPr>
          <w:spacing w:val="6"/>
        </w:rPr>
        <w:t>à</w:t>
      </w:r>
      <w:r>
        <w:rPr>
          <w:spacing w:val="6"/>
        </w:rPr>
        <w:softHyphen/>
      </w:r>
      <w:r w:rsidR="007B06DE">
        <w:rPr>
          <w:spacing w:val="6"/>
        </w:rPr>
        <w:t>–</w:t>
      </w:r>
      <w:r>
        <w:rPr>
          <w:spacing w:val="6"/>
        </w:rPr>
        <w:t>dire un tore, exactement le même, sans aucune espèce de déchirure, ni même à proprement parler d'inver</w:t>
      </w:r>
      <w:r>
        <w:rPr>
          <w:spacing w:val="6"/>
        </w:rPr>
        <w:softHyphen/>
        <w:t xml:space="preserve">sion. </w:t>
      </w:r>
    </w:p>
    <w:p w:rsidR="009841E0" w:rsidRDefault="009841E0">
      <w:pPr>
        <w:pStyle w:val="Corpsdetexte"/>
        <w:rPr>
          <w:spacing w:val="6"/>
        </w:rPr>
      </w:pPr>
    </w:p>
    <w:p w:rsidR="009841E0" w:rsidRDefault="009841E0">
      <w:pPr>
        <w:pStyle w:val="Corpsdetexte"/>
        <w:rPr>
          <w:spacing w:val="6"/>
        </w:rPr>
      </w:pPr>
      <w:r>
        <w:rPr>
          <w:spacing w:val="6"/>
        </w:rPr>
        <w:t xml:space="preserve">Il n'y a aucune inversion, ce qui était intérieur, à savoir x, le cheminement ainsi de </w:t>
      </w:r>
      <w:r w:rsidRPr="00A40AC7">
        <w:rPr>
          <w:rFonts w:ascii="Times New Roman" w:hAnsi="Times New Roman" w:cs="Times New Roman"/>
          <w:i/>
          <w:spacing w:val="6"/>
          <w:sz w:val="24"/>
        </w:rPr>
        <w:t>l'intérieur</w:t>
      </w:r>
      <w:r>
        <w:rPr>
          <w:spacing w:val="6"/>
        </w:rPr>
        <w:t xml:space="preserve"> du couloir, devient </w:t>
      </w:r>
      <w:r w:rsidRPr="00A40AC7">
        <w:rPr>
          <w:rFonts w:ascii="Times New Roman" w:hAnsi="Times New Roman" w:cs="Times New Roman"/>
          <w:i/>
          <w:spacing w:val="6"/>
          <w:sz w:val="24"/>
        </w:rPr>
        <w:t>extérieur</w:t>
      </w:r>
      <w:r>
        <w:rPr>
          <w:spacing w:val="6"/>
        </w:rPr>
        <w:t xml:space="preserve"> parce que ça l'a toujours été. </w:t>
      </w:r>
    </w:p>
    <w:p w:rsidR="00A40AC7" w:rsidRDefault="00A40AC7">
      <w:pPr>
        <w:pStyle w:val="Corpsdetexte"/>
        <w:rPr>
          <w:spacing w:val="6"/>
        </w:rPr>
      </w:pPr>
    </w:p>
    <w:p w:rsidR="009841E0" w:rsidRDefault="009841E0">
      <w:pPr>
        <w:pStyle w:val="Corpsdetexte"/>
        <w:rPr>
          <w:spacing w:val="6"/>
        </w:rPr>
      </w:pPr>
      <w:r>
        <w:rPr>
          <w:spacing w:val="6"/>
        </w:rPr>
        <w:t>Si cela vous surprend, je peux encore l'illustrer d'une façon plus simple qui est exactement la même parce qu'il n'y a aucune différence entre ceci et ce que je vais vous montrer maintenant, et que je vous avais montré dès le premier jour, espérant vous faire sentir de quoi il s'agissait.</w:t>
      </w:r>
    </w:p>
    <w:p w:rsidR="009841E0" w:rsidRDefault="009841E0">
      <w:pPr>
        <w:pStyle w:val="Corpsdetexte"/>
        <w:rPr>
          <w:spacing w:val="6"/>
        </w:rPr>
      </w:pPr>
    </w:p>
    <w:p w:rsidR="00A40AC7" w:rsidRDefault="009841E0">
      <w:pPr>
        <w:pStyle w:val="Corpsdetexte"/>
        <w:rPr>
          <w:spacing w:val="6"/>
        </w:rPr>
      </w:pPr>
      <w:r>
        <w:rPr>
          <w:spacing w:val="6"/>
        </w:rPr>
        <w:t>Supposez que ce soit au milieu de son parcours</w:t>
      </w:r>
      <w:r w:rsidR="00A40AC7">
        <w:rPr>
          <w:spacing w:val="6"/>
        </w:rPr>
        <w:t>…</w:t>
      </w:r>
    </w:p>
    <w:p w:rsidR="00A40AC7" w:rsidRDefault="009841E0" w:rsidP="00A40AC7">
      <w:pPr>
        <w:pStyle w:val="Corpsdetexte"/>
        <w:ind w:left="708"/>
        <w:rPr>
          <w:spacing w:val="6"/>
        </w:rPr>
      </w:pPr>
      <w:r>
        <w:rPr>
          <w:spacing w:val="6"/>
        </w:rPr>
        <w:t xml:space="preserve">ce qui est exactement la même </w:t>
      </w:r>
    </w:p>
    <w:p w:rsidR="00A40AC7" w:rsidRDefault="009841E0" w:rsidP="00A40AC7">
      <w:pPr>
        <w:pStyle w:val="Corpsdetexte"/>
        <w:ind w:left="708"/>
        <w:rPr>
          <w:spacing w:val="6"/>
        </w:rPr>
      </w:pPr>
      <w:r>
        <w:rPr>
          <w:spacing w:val="6"/>
        </w:rPr>
        <w:t>chose du point de vue topologique</w:t>
      </w:r>
    </w:p>
    <w:p w:rsidR="009841E0" w:rsidRDefault="00A40AC7">
      <w:pPr>
        <w:pStyle w:val="Corpsdetexte"/>
        <w:rPr>
          <w:spacing w:val="6"/>
        </w:rPr>
      </w:pPr>
      <w:r>
        <w:rPr>
          <w:spacing w:val="6"/>
        </w:rPr>
        <w:t>…</w:t>
      </w:r>
      <w:r w:rsidR="009841E0">
        <w:rPr>
          <w:spacing w:val="6"/>
        </w:rPr>
        <w:t xml:space="preserve">que le tore soit pris dans la sphère. </w:t>
      </w:r>
    </w:p>
    <w:p w:rsidR="009841E0" w:rsidRDefault="009841E0">
      <w:pPr>
        <w:pStyle w:val="Corpsdetexte"/>
        <w:rPr>
          <w:spacing w:val="6"/>
        </w:rPr>
      </w:pPr>
    </w:p>
    <w:p w:rsidR="009841E0" w:rsidRDefault="00A40AC7" w:rsidP="00A40AC7">
      <w:pPr>
        <w:pStyle w:val="Corpsdetexte"/>
        <w:ind w:left="2124"/>
        <w:rPr>
          <w:spacing w:val="6"/>
        </w:rPr>
      </w:pPr>
      <w:r>
        <w:rPr>
          <w:spacing w:val="6"/>
        </w:rPr>
        <w:t xml:space="preserve">   </w:t>
      </w:r>
      <w:r>
        <w:rPr>
          <w:noProof/>
          <w:spacing w:val="6"/>
          <w:lang w:eastAsia="fr-FR"/>
        </w:rPr>
        <w:drawing>
          <wp:inline distT="0" distB="0" distL="0" distR="0">
            <wp:extent cx="1969770" cy="1875290"/>
            <wp:effectExtent l="19050" t="0" r="0" b="0"/>
            <wp:docPr id="94" name="Image 93" descr="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a.jpg"/>
                    <pic:cNvPicPr/>
                  </pic:nvPicPr>
                  <pic:blipFill>
                    <a:blip r:embed="rId163" cstate="print"/>
                    <a:stretch>
                      <a:fillRect/>
                    </a:stretch>
                  </pic:blipFill>
                  <pic:spPr>
                    <a:xfrm>
                      <a:off x="0" y="0"/>
                      <a:ext cx="1972291" cy="1877690"/>
                    </a:xfrm>
                    <a:prstGeom prst="rect">
                      <a:avLst/>
                    </a:prstGeom>
                  </pic:spPr>
                </pic:pic>
              </a:graphicData>
            </a:graphic>
          </wp:inline>
        </w:drawing>
      </w:r>
    </w:p>
    <w:p w:rsidR="009841E0" w:rsidRDefault="009841E0">
      <w:pPr>
        <w:pStyle w:val="Corpsdetexte"/>
        <w:rPr>
          <w:spacing w:val="6"/>
        </w:rPr>
      </w:pPr>
    </w:p>
    <w:p w:rsidR="00A40AC7" w:rsidRDefault="00A40AC7">
      <w:pPr>
        <w:pStyle w:val="Corpsdetexte"/>
        <w:rPr>
          <w:spacing w:val="6"/>
        </w:rPr>
      </w:pPr>
      <w:r>
        <w:rPr>
          <w:spacing w:val="6"/>
        </w:rPr>
        <w:t xml:space="preserve">Vous avez ici </w:t>
      </w:r>
      <w:r w:rsidR="009841E0">
        <w:rPr>
          <w:spacing w:val="6"/>
        </w:rPr>
        <w:t>un petit couloir qui che</w:t>
      </w:r>
      <w:r w:rsidR="009841E0">
        <w:rPr>
          <w:spacing w:val="6"/>
        </w:rPr>
        <w:softHyphen/>
        <w:t xml:space="preserve">mine d'un trou à un autre trou. </w:t>
      </w:r>
    </w:p>
    <w:p w:rsidR="00A40AC7" w:rsidRDefault="00A40AC7">
      <w:pPr>
        <w:pStyle w:val="Corpsdetexte"/>
        <w:rPr>
          <w:spacing w:val="6"/>
        </w:rPr>
      </w:pPr>
    </w:p>
    <w:p w:rsidR="009841E0" w:rsidRDefault="009841E0">
      <w:pPr>
        <w:pStyle w:val="Corpsdetexte"/>
        <w:rPr>
          <w:spacing w:val="6"/>
        </w:rPr>
      </w:pPr>
      <w:r>
        <w:rPr>
          <w:spacing w:val="6"/>
        </w:rPr>
        <w:t>Là je pense qu'il vous est suffisamment sensible qu'il n'est pas difficile, simplement en faisant bomber un peu ce que vous pouvez saisir par le couloir avec le doigt, de faire apparaître une figure qui sera à peu près celle</w:t>
      </w:r>
      <w:r w:rsidR="007B06DE">
        <w:rPr>
          <w:spacing w:val="6"/>
        </w:rPr>
        <w:t>–</w:t>
      </w:r>
      <w:r>
        <w:rPr>
          <w:spacing w:val="6"/>
        </w:rPr>
        <w:t xml:space="preserve">ci : </w:t>
      </w:r>
    </w:p>
    <w:p w:rsidR="009841E0" w:rsidRDefault="009841E0">
      <w:pPr>
        <w:pStyle w:val="Corpsdetexte"/>
        <w:rPr>
          <w:spacing w:val="6"/>
        </w:rPr>
      </w:pPr>
    </w:p>
    <w:p w:rsidR="009841E0" w:rsidRDefault="00A40AC7" w:rsidP="00A40AC7">
      <w:pPr>
        <w:pStyle w:val="Corpsdetexte"/>
        <w:ind w:left="2124" w:firstLine="708"/>
        <w:rPr>
          <w:spacing w:val="6"/>
        </w:rPr>
      </w:pPr>
      <w:r>
        <w:rPr>
          <w:spacing w:val="6"/>
        </w:rPr>
        <w:t xml:space="preserve"> </w:t>
      </w:r>
      <w:r>
        <w:rPr>
          <w:noProof/>
          <w:spacing w:val="6"/>
          <w:lang w:eastAsia="fr-FR"/>
        </w:rPr>
        <w:drawing>
          <wp:inline distT="0" distB="0" distL="0" distR="0">
            <wp:extent cx="1651850" cy="2270760"/>
            <wp:effectExtent l="19050" t="0" r="5500" b="0"/>
            <wp:docPr id="98" name="Image 97" descr="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a.jpg"/>
                    <pic:cNvPicPr/>
                  </pic:nvPicPr>
                  <pic:blipFill>
                    <a:blip r:embed="rId164" cstate="print"/>
                    <a:stretch>
                      <a:fillRect/>
                    </a:stretch>
                  </pic:blipFill>
                  <pic:spPr>
                    <a:xfrm>
                      <a:off x="0" y="0"/>
                      <a:ext cx="1653632" cy="2273209"/>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de quelque chose qui est ici </w:t>
      </w:r>
      <w:r w:rsidRPr="00A40AC7">
        <w:rPr>
          <w:rFonts w:ascii="Times New Roman" w:hAnsi="Times New Roman" w:cs="Times New Roman"/>
          <w:i/>
          <w:spacing w:val="6"/>
          <w:sz w:val="24"/>
        </w:rPr>
        <w:t>une poignée</w:t>
      </w:r>
      <w:r>
        <w:rPr>
          <w:spacing w:val="6"/>
        </w:rPr>
        <w:t xml:space="preserve"> et dont les </w:t>
      </w:r>
      <w:r w:rsidRPr="00A40AC7">
        <w:rPr>
          <w:rFonts w:ascii="Times New Roman" w:hAnsi="Times New Roman" w:cs="Times New Roman"/>
          <w:i/>
          <w:spacing w:val="6"/>
          <w:sz w:val="24"/>
        </w:rPr>
        <w:t>deux trous</w:t>
      </w:r>
      <w:r>
        <w:rPr>
          <w:spacing w:val="6"/>
        </w:rPr>
        <w:t xml:space="preserve"> communiquant avec </w:t>
      </w:r>
      <w:r w:rsidRPr="00A40AC7">
        <w:rPr>
          <w:rFonts w:ascii="Times New Roman" w:hAnsi="Times New Roman" w:cs="Times New Roman"/>
          <w:i/>
          <w:spacing w:val="6"/>
          <w:sz w:val="24"/>
        </w:rPr>
        <w:t>l'intérieur</w:t>
      </w:r>
      <w:r>
        <w:rPr>
          <w:spacing w:val="6"/>
        </w:rPr>
        <w:t xml:space="preserve"> sont ici en pointillés.</w:t>
      </w:r>
    </w:p>
    <w:p w:rsidR="00A40AC7" w:rsidRDefault="00A40AC7">
      <w:pPr>
        <w:pStyle w:val="Corpsdetexte"/>
        <w:rPr>
          <w:spacing w:val="6"/>
        </w:rPr>
      </w:pPr>
    </w:p>
    <w:p w:rsidR="00A40AC7" w:rsidRDefault="009841E0">
      <w:pPr>
        <w:pStyle w:val="Corpsdetexte"/>
        <w:rPr>
          <w:spacing w:val="6"/>
        </w:rPr>
      </w:pPr>
      <w:r>
        <w:rPr>
          <w:spacing w:val="6"/>
        </w:rPr>
        <w:t>Nous arrivons donc à un échec de plus, je veux dire à l'impossibilité, par une référence à une troisième dimension</w:t>
      </w:r>
      <w:r w:rsidR="00A40AC7">
        <w:rPr>
          <w:spacing w:val="6"/>
        </w:rPr>
        <w:t>…</w:t>
      </w:r>
    </w:p>
    <w:p w:rsidR="00A40AC7" w:rsidRDefault="009841E0" w:rsidP="00A40AC7">
      <w:pPr>
        <w:pStyle w:val="Corpsdetexte"/>
        <w:ind w:firstLine="708"/>
        <w:rPr>
          <w:spacing w:val="6"/>
        </w:rPr>
      </w:pPr>
      <w:r>
        <w:rPr>
          <w:spacing w:val="6"/>
        </w:rPr>
        <w:t>ici représentée par la sphère</w:t>
      </w:r>
    </w:p>
    <w:p w:rsidR="009841E0" w:rsidRDefault="00A40AC7">
      <w:pPr>
        <w:pStyle w:val="Corpsdetexte"/>
        <w:rPr>
          <w:spacing w:val="6"/>
        </w:rPr>
      </w:pPr>
      <w:r>
        <w:rPr>
          <w:spacing w:val="6"/>
        </w:rPr>
        <w:t>…</w:t>
      </w:r>
      <w:r w:rsidR="009841E0">
        <w:rPr>
          <w:spacing w:val="6"/>
        </w:rPr>
        <w:t>de symboliser ce quelque chose qui mette le tore, si l'on peut dire, dans son assiette par rap</w:t>
      </w:r>
      <w:r w:rsidR="009841E0">
        <w:rPr>
          <w:spacing w:val="6"/>
        </w:rPr>
        <w:softHyphen/>
        <w:t xml:space="preserve">port à sa propre dissymétrie. </w:t>
      </w:r>
    </w:p>
    <w:p w:rsidR="009841E0" w:rsidRDefault="009841E0">
      <w:pPr>
        <w:pStyle w:val="Corpsdetexte"/>
        <w:rPr>
          <w:spacing w:val="6"/>
        </w:rPr>
      </w:pPr>
    </w:p>
    <w:p w:rsidR="00A40AC7" w:rsidRDefault="009841E0">
      <w:pPr>
        <w:pStyle w:val="Corpsdetexte"/>
        <w:rPr>
          <w:spacing w:val="6"/>
        </w:rPr>
      </w:pPr>
      <w:r>
        <w:rPr>
          <w:spacing w:val="6"/>
        </w:rPr>
        <w:t>Ce que nous voyons une fois de plus se manifes</w:t>
      </w:r>
      <w:r>
        <w:rPr>
          <w:spacing w:val="6"/>
        </w:rPr>
        <w:softHyphen/>
        <w:t xml:space="preserve">ter, c'est ce quelque chose qui est introduit par </w:t>
      </w:r>
    </w:p>
    <w:p w:rsidR="00A40AC7" w:rsidRDefault="009841E0">
      <w:pPr>
        <w:pStyle w:val="Corpsdetexte"/>
        <w:rPr>
          <w:spacing w:val="6"/>
        </w:rPr>
      </w:pPr>
      <w:r>
        <w:rPr>
          <w:spacing w:val="6"/>
        </w:rPr>
        <w:t xml:space="preserve">ce très simple signifiant que je vous ai apporté d'abord du </w:t>
      </w:r>
      <w:r w:rsidRPr="00A40AC7">
        <w:rPr>
          <w:rFonts w:ascii="Times New Roman" w:hAnsi="Times New Roman" w:cs="Times New Roman"/>
          <w:i/>
          <w:spacing w:val="6"/>
          <w:sz w:val="24"/>
        </w:rPr>
        <w:t>huit intérieur</w:t>
      </w:r>
      <w:r>
        <w:rPr>
          <w:spacing w:val="6"/>
        </w:rPr>
        <w:t xml:space="preserve">, à savoir la possibilité d'un </w:t>
      </w:r>
      <w:r w:rsidRPr="00A40AC7">
        <w:rPr>
          <w:rFonts w:ascii="Times New Roman" w:hAnsi="Times New Roman" w:cs="Times New Roman"/>
          <w:i/>
          <w:spacing w:val="6"/>
          <w:sz w:val="24"/>
        </w:rPr>
        <w:t>champ inté</w:t>
      </w:r>
      <w:r w:rsidRPr="00A40AC7">
        <w:rPr>
          <w:rFonts w:ascii="Times New Roman" w:hAnsi="Times New Roman" w:cs="Times New Roman"/>
          <w:i/>
          <w:spacing w:val="6"/>
          <w:sz w:val="24"/>
        </w:rPr>
        <w:softHyphen/>
        <w:t>rieur</w:t>
      </w:r>
      <w:r>
        <w:rPr>
          <w:spacing w:val="6"/>
        </w:rPr>
        <w:t xml:space="preserve"> comme étant toujours homogène au </w:t>
      </w:r>
    </w:p>
    <w:p w:rsidR="009841E0" w:rsidRDefault="009841E0">
      <w:pPr>
        <w:pStyle w:val="Corpsdetexte"/>
        <w:rPr>
          <w:spacing w:val="6"/>
        </w:rPr>
      </w:pPr>
      <w:r w:rsidRPr="00A40AC7">
        <w:rPr>
          <w:rFonts w:ascii="Times New Roman" w:hAnsi="Times New Roman" w:cs="Times New Roman"/>
          <w:i/>
          <w:spacing w:val="6"/>
          <w:sz w:val="24"/>
        </w:rPr>
        <w:t>champ extérieur</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Ceci est une catégo</w:t>
      </w:r>
      <w:r>
        <w:rPr>
          <w:spacing w:val="6"/>
        </w:rPr>
        <w:softHyphen/>
        <w:t xml:space="preserve">rie tellement essentielle, tellement essentielle à marquer, à imprimer dans votre esprit, que j'ai cru devoir aujourd'hui, </w:t>
      </w:r>
    </w:p>
    <w:p w:rsidR="00A40AC7" w:rsidRDefault="009841E0">
      <w:pPr>
        <w:pStyle w:val="Corpsdetexte"/>
        <w:rPr>
          <w:spacing w:val="6"/>
        </w:rPr>
      </w:pPr>
      <w:r>
        <w:rPr>
          <w:spacing w:val="6"/>
        </w:rPr>
        <w:t xml:space="preserve">au risque de vous lasser, voire de vous fatiguer, insister pendant une seule de nos leçons. </w:t>
      </w:r>
    </w:p>
    <w:p w:rsidR="00A40AC7" w:rsidRDefault="00A40AC7">
      <w:pPr>
        <w:pStyle w:val="Corpsdetexte"/>
        <w:rPr>
          <w:spacing w:val="6"/>
        </w:rPr>
      </w:pPr>
    </w:p>
    <w:p w:rsidR="00A40AC7" w:rsidRDefault="009841E0">
      <w:pPr>
        <w:pStyle w:val="Corpsdetexte"/>
        <w:rPr>
          <w:spacing w:val="6"/>
        </w:rPr>
      </w:pPr>
      <w:r>
        <w:rPr>
          <w:spacing w:val="6"/>
        </w:rPr>
        <w:t xml:space="preserve">Vous en verrez, je l'espère, l'utilisation </w:t>
      </w:r>
    </w:p>
    <w:p w:rsidR="009841E0" w:rsidRDefault="009841E0">
      <w:pPr>
        <w:pStyle w:val="Corpsdetexte"/>
        <w:rPr>
          <w:spacing w:val="6"/>
        </w:rPr>
      </w:pPr>
      <w:r>
        <w:rPr>
          <w:spacing w:val="6"/>
        </w:rPr>
        <w:t>dans la suite.</w:t>
      </w:r>
    </w:p>
    <w:p w:rsidR="009841E0" w:rsidRDefault="009841E0">
      <w:pPr>
        <w:pStyle w:val="Corpsdetexte"/>
        <w:rPr>
          <w:spacing w:val="6"/>
        </w:rPr>
      </w:pPr>
    </w:p>
    <w:p w:rsidR="009841E0" w:rsidRDefault="009841E0">
      <w:pPr>
        <w:pStyle w:val="Corpsdetexte"/>
      </w:pPr>
      <w:r>
        <w:t xml:space="preserve">                                         </w:t>
      </w:r>
    </w:p>
    <w:p w:rsidR="009841E0" w:rsidRDefault="009841E0">
      <w:pPr>
        <w:pStyle w:val="Corpsdetexte"/>
      </w:pPr>
    </w:p>
    <w:p w:rsidR="009841E0" w:rsidRDefault="009841E0">
      <w:pPr>
        <w:pStyle w:val="Corpsdetexte"/>
        <w:rPr>
          <w:spacing w:val="6"/>
        </w:rPr>
      </w:pPr>
      <w:r>
        <w:t xml:space="preserve">                                            </w:t>
      </w:r>
      <w:r>
        <w:br w:type="page"/>
      </w:r>
    </w:p>
    <w:p w:rsidR="009841E0" w:rsidRDefault="009841E0">
      <w:pPr>
        <w:pStyle w:val="Corpsdetexte"/>
        <w:rPr>
          <w:spacing w:val="6"/>
        </w:rPr>
      </w:pPr>
    </w:p>
    <w:p w:rsidR="009841E0" w:rsidRDefault="009841E0">
      <w:pPr>
        <w:pStyle w:val="Corpsdetexte"/>
        <w:rPr>
          <w:spacing w:val="6"/>
        </w:rPr>
      </w:pPr>
      <w:bookmarkStart w:id="31" w:name="mai02"/>
      <w:bookmarkEnd w:id="31"/>
      <w:r w:rsidRPr="00890E61">
        <w:rPr>
          <w:rFonts w:ascii="Garamond" w:hAnsi="Garamond"/>
          <w:color w:val="C00000"/>
        </w:rPr>
        <w:t>02  mai  1962</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9841E0" w:rsidRDefault="009841E0">
      <w:pPr>
        <w:pStyle w:val="Corpsdetexte"/>
        <w:rPr>
          <w:spacing w:val="6"/>
        </w:rPr>
      </w:pPr>
    </w:p>
    <w:p w:rsidR="00E864FA" w:rsidRDefault="00E864FA">
      <w:pPr>
        <w:pStyle w:val="Corpsdetexte"/>
        <w:rPr>
          <w:spacing w:val="6"/>
        </w:rPr>
      </w:pPr>
    </w:p>
    <w:p w:rsidR="009841E0" w:rsidRDefault="009841E0">
      <w:pPr>
        <w:pStyle w:val="Corpsdetexte"/>
        <w:rPr>
          <w:spacing w:val="6"/>
        </w:rPr>
      </w:pPr>
    </w:p>
    <w:p w:rsidR="009841E0" w:rsidRPr="00E6169A" w:rsidRDefault="009841E0">
      <w:pPr>
        <w:pStyle w:val="Corpsdetexte"/>
        <w:rPr>
          <w:rFonts w:ascii="Garamond" w:hAnsi="Garamond"/>
          <w:spacing w:val="6"/>
          <w:sz w:val="22"/>
          <w:szCs w:val="22"/>
        </w:rPr>
      </w:pPr>
      <w:r>
        <w:t xml:space="preserve">         </w:t>
      </w:r>
      <w:r w:rsidR="00E6169A">
        <w:t xml:space="preserve">  </w:t>
      </w:r>
      <w:r w:rsidR="009306F2">
        <w:t xml:space="preserve">   </w:t>
      </w:r>
      <w:r w:rsidR="00E6169A">
        <w:t xml:space="preserve"> </w:t>
      </w:r>
      <w:hyperlink w:anchor="aulagniermai02" w:history="1">
        <w:r w:rsidRPr="00E6169A">
          <w:rPr>
            <w:rStyle w:val="Lienhypertexte"/>
            <w:rFonts w:ascii="Garamond" w:hAnsi="Garamond"/>
            <w:sz w:val="22"/>
            <w:szCs w:val="22"/>
          </w:rPr>
          <w:t>Piera AULAGNIER</w:t>
        </w:r>
      </w:hyperlink>
      <w:r w:rsidRPr="00E6169A">
        <w:rPr>
          <w:rFonts w:ascii="Garamond" w:hAnsi="Garamond"/>
          <w:sz w:val="22"/>
          <w:szCs w:val="22"/>
        </w:rPr>
        <w:t xml:space="preserve"> </w:t>
      </w:r>
      <w:r w:rsidR="00E6169A">
        <w:rPr>
          <w:rFonts w:ascii="Garamond" w:hAnsi="Garamond"/>
          <w:sz w:val="22"/>
          <w:szCs w:val="22"/>
        </w:rPr>
        <w:t xml:space="preserve">   </w:t>
      </w:r>
      <w:r w:rsidRPr="00E6169A">
        <w:rPr>
          <w:rFonts w:ascii="Garamond" w:hAnsi="Garamond"/>
          <w:sz w:val="22"/>
          <w:szCs w:val="22"/>
        </w:rPr>
        <w:t xml:space="preserve"> </w:t>
      </w:r>
      <w:r w:rsidRPr="00E6169A">
        <w:rPr>
          <w:rFonts w:ascii="Garamond" w:hAnsi="Garamond"/>
          <w:spacing w:val="6"/>
          <w:sz w:val="22"/>
          <w:szCs w:val="22"/>
        </w:rPr>
        <w:t xml:space="preserve"> </w:t>
      </w:r>
      <w:hyperlink w:anchor="lacanmai02" w:history="1">
        <w:r w:rsidRPr="00E6169A">
          <w:rPr>
            <w:rStyle w:val="Lienhypertexte"/>
            <w:rFonts w:ascii="Garamond" w:hAnsi="Garamond"/>
            <w:sz w:val="22"/>
            <w:szCs w:val="22"/>
          </w:rPr>
          <w:t>LACAN</w:t>
        </w:r>
      </w:hyperlink>
    </w:p>
    <w:p w:rsidR="009841E0" w:rsidRDefault="009841E0">
      <w:pPr>
        <w:pStyle w:val="Corpsdetexte"/>
        <w:rPr>
          <w:spacing w:val="6"/>
        </w:rPr>
      </w:pPr>
    </w:p>
    <w:p w:rsidR="009841E0" w:rsidRDefault="009841E0">
      <w:pPr>
        <w:pStyle w:val="Corpsdetexte"/>
        <w:rPr>
          <w:spacing w:val="6"/>
        </w:rPr>
      </w:pPr>
    </w:p>
    <w:p w:rsidR="003357E0" w:rsidRDefault="003357E0">
      <w:pPr>
        <w:pStyle w:val="Corpsdetexte"/>
        <w:rPr>
          <w:spacing w:val="6"/>
        </w:rPr>
      </w:pPr>
    </w:p>
    <w:p w:rsidR="009841E0" w:rsidRDefault="009841E0">
      <w:pPr>
        <w:pStyle w:val="Corpsdetexte"/>
        <w:rPr>
          <w:spacing w:val="6"/>
        </w:rPr>
      </w:pPr>
      <w:r>
        <w:rPr>
          <w:spacing w:val="6"/>
        </w:rPr>
        <w:t>LACAN</w:t>
      </w:r>
    </w:p>
    <w:p w:rsidR="009841E0" w:rsidRDefault="009841E0">
      <w:pPr>
        <w:pStyle w:val="Corpsdetexte"/>
        <w:rPr>
          <w:spacing w:val="6"/>
        </w:rPr>
      </w:pPr>
    </w:p>
    <w:p w:rsidR="005E2375" w:rsidRDefault="009841E0" w:rsidP="005E2375">
      <w:pPr>
        <w:pStyle w:val="Corpsdetexte"/>
        <w:rPr>
          <w:spacing w:val="6"/>
        </w:rPr>
      </w:pPr>
      <w:r>
        <w:rPr>
          <w:spacing w:val="6"/>
        </w:rPr>
        <w:t>Ce n'est pas forcément dans l'idée de vous ménager</w:t>
      </w:r>
      <w:r w:rsidR="005E2375">
        <w:rPr>
          <w:spacing w:val="6"/>
        </w:rPr>
        <w:t>…</w:t>
      </w:r>
      <w:r>
        <w:rPr>
          <w:spacing w:val="6"/>
        </w:rPr>
        <w:t xml:space="preserve"> </w:t>
      </w:r>
    </w:p>
    <w:p w:rsidR="005E2375" w:rsidRDefault="009841E0" w:rsidP="005E2375">
      <w:pPr>
        <w:pStyle w:val="Corpsdetexte"/>
        <w:ind w:firstLine="708"/>
        <w:rPr>
          <w:spacing w:val="6"/>
        </w:rPr>
      </w:pPr>
      <w:r>
        <w:rPr>
          <w:spacing w:val="6"/>
        </w:rPr>
        <w:t>ni vous ni personne</w:t>
      </w:r>
    </w:p>
    <w:p w:rsidR="003357E0" w:rsidRDefault="005E2375" w:rsidP="003357E0">
      <w:pPr>
        <w:pStyle w:val="Corpsdetexte"/>
        <w:rPr>
          <w:spacing w:val="6"/>
        </w:rPr>
      </w:pPr>
      <w:r>
        <w:rPr>
          <w:spacing w:val="6"/>
        </w:rPr>
        <w:t>…</w:t>
      </w:r>
      <w:r w:rsidR="009841E0">
        <w:rPr>
          <w:spacing w:val="6"/>
        </w:rPr>
        <w:t>que j'ai pensé aujourd'hui</w:t>
      </w:r>
      <w:r w:rsidR="003357E0">
        <w:rPr>
          <w:spacing w:val="6"/>
        </w:rPr>
        <w:t xml:space="preserve">, </w:t>
      </w:r>
      <w:r w:rsidR="009841E0">
        <w:rPr>
          <w:spacing w:val="6"/>
        </w:rPr>
        <w:t>pour cette séance de reprise</w:t>
      </w:r>
      <w:r w:rsidR="003357E0">
        <w:rPr>
          <w:spacing w:val="6"/>
        </w:rPr>
        <w:t>…</w:t>
      </w:r>
    </w:p>
    <w:p w:rsidR="003357E0" w:rsidRDefault="009841E0" w:rsidP="003357E0">
      <w:pPr>
        <w:pStyle w:val="Corpsdetexte"/>
        <w:ind w:left="708"/>
        <w:rPr>
          <w:spacing w:val="6"/>
        </w:rPr>
      </w:pPr>
      <w:r>
        <w:rPr>
          <w:spacing w:val="6"/>
        </w:rPr>
        <w:t xml:space="preserve">à un moment qui est une course </w:t>
      </w:r>
    </w:p>
    <w:p w:rsidR="003357E0" w:rsidRDefault="009841E0" w:rsidP="003357E0">
      <w:pPr>
        <w:pStyle w:val="Corpsdetexte"/>
        <w:ind w:left="708"/>
        <w:rPr>
          <w:spacing w:val="6"/>
        </w:rPr>
      </w:pPr>
      <w:r>
        <w:rPr>
          <w:spacing w:val="6"/>
        </w:rPr>
        <w:t xml:space="preserve">de deux mois que nous avons devant </w:t>
      </w:r>
    </w:p>
    <w:p w:rsidR="003357E0" w:rsidRDefault="009841E0" w:rsidP="003357E0">
      <w:pPr>
        <w:pStyle w:val="Corpsdetexte"/>
        <w:ind w:left="708"/>
        <w:rPr>
          <w:spacing w:val="6"/>
        </w:rPr>
      </w:pPr>
      <w:r>
        <w:rPr>
          <w:spacing w:val="6"/>
        </w:rPr>
        <w:t xml:space="preserve">nous pour finir de traiter </w:t>
      </w:r>
      <w:r w:rsidRPr="003357E0">
        <w:rPr>
          <w:rFonts w:ascii="Times New Roman" w:hAnsi="Times New Roman" w:cs="Times New Roman"/>
          <w:i/>
          <w:spacing w:val="6"/>
          <w:sz w:val="24"/>
        </w:rPr>
        <w:t>ce sujet dif</w:t>
      </w:r>
      <w:r w:rsidRPr="003357E0">
        <w:rPr>
          <w:rFonts w:ascii="Times New Roman" w:hAnsi="Times New Roman" w:cs="Times New Roman"/>
          <w:i/>
          <w:spacing w:val="6"/>
          <w:sz w:val="24"/>
        </w:rPr>
        <w:softHyphen/>
        <w:t>ficile</w:t>
      </w:r>
    </w:p>
    <w:p w:rsidR="003357E0" w:rsidRDefault="003357E0">
      <w:pPr>
        <w:pStyle w:val="Corpsdetexte"/>
        <w:rPr>
          <w:spacing w:val="6"/>
        </w:rPr>
      </w:pPr>
      <w:r>
        <w:rPr>
          <w:spacing w:val="6"/>
        </w:rPr>
        <w:t>…</w:t>
      </w:r>
      <w:r w:rsidR="009841E0">
        <w:rPr>
          <w:spacing w:val="6"/>
        </w:rPr>
        <w:t xml:space="preserve">que j'ai pensé à faire pour cette reprise une sorte de relais. </w:t>
      </w:r>
    </w:p>
    <w:p w:rsidR="003357E0" w:rsidRDefault="003357E0">
      <w:pPr>
        <w:pStyle w:val="Corpsdetexte"/>
        <w:rPr>
          <w:spacing w:val="6"/>
        </w:rPr>
      </w:pPr>
    </w:p>
    <w:p w:rsidR="003357E0" w:rsidRDefault="003357E0">
      <w:pPr>
        <w:pStyle w:val="Corpsdetexte"/>
        <w:rPr>
          <w:spacing w:val="6"/>
        </w:rPr>
      </w:pPr>
      <w:r>
        <w:rPr>
          <w:spacing w:val="6"/>
        </w:rPr>
        <w:t>J</w:t>
      </w:r>
      <w:r w:rsidR="009841E0">
        <w:rPr>
          <w:spacing w:val="6"/>
        </w:rPr>
        <w:t xml:space="preserve">e veux dire qu'il y a longtemps que j'avais envie, non seulement de donner la parole à quelqu'un d'entre vous, mais même précisément de la donner </w:t>
      </w:r>
    </w:p>
    <w:p w:rsidR="009841E0" w:rsidRDefault="009841E0">
      <w:pPr>
        <w:pStyle w:val="Corpsdetexte"/>
        <w:rPr>
          <w:spacing w:val="6"/>
        </w:rPr>
      </w:pPr>
      <w:r>
        <w:rPr>
          <w:spacing w:val="6"/>
        </w:rPr>
        <w:t>à M</w:t>
      </w:r>
      <w:r w:rsidRPr="003357E0">
        <w:rPr>
          <w:spacing w:val="6"/>
          <w:vertAlign w:val="superscript"/>
        </w:rPr>
        <w:t>me</w:t>
      </w:r>
      <w:r>
        <w:rPr>
          <w:spacing w:val="6"/>
        </w:rPr>
        <w:t xml:space="preserve"> AULAGNIER. </w:t>
      </w:r>
    </w:p>
    <w:p w:rsidR="009306F2" w:rsidRDefault="009841E0">
      <w:pPr>
        <w:pStyle w:val="Corpsdetexte"/>
        <w:rPr>
          <w:spacing w:val="6"/>
        </w:rPr>
      </w:pPr>
      <w:r>
        <w:rPr>
          <w:spacing w:val="6"/>
        </w:rPr>
        <w:t xml:space="preserve">Il y a très longtemps que j'y pense, puisque c'est au lendemain d'une communication qu'elle a faite </w:t>
      </w:r>
    </w:p>
    <w:p w:rsidR="009841E0" w:rsidRDefault="009841E0">
      <w:pPr>
        <w:pStyle w:val="Corpsdetexte"/>
        <w:rPr>
          <w:spacing w:val="6"/>
        </w:rPr>
      </w:pPr>
      <w:r>
        <w:rPr>
          <w:spacing w:val="6"/>
        </w:rPr>
        <w:t>à une de nos séances scientifiques</w:t>
      </w:r>
      <w:r>
        <w:rPr>
          <w:rStyle w:val="Appelnotedebasdep"/>
          <w:rFonts w:ascii="Times New Roman" w:hAnsi="Times New Roman" w:cs="Times New Roman"/>
          <w:b/>
          <w:bCs/>
          <w:color w:val="FF0000"/>
          <w:spacing w:val="6"/>
        </w:rPr>
        <w:footnoteReference w:id="155"/>
      </w:r>
      <w:r>
        <w:rPr>
          <w:spacing w:val="6"/>
        </w:rPr>
        <w:t xml:space="preserve">. </w:t>
      </w:r>
    </w:p>
    <w:p w:rsidR="003357E0" w:rsidRDefault="003357E0">
      <w:pPr>
        <w:pStyle w:val="Corpsdetexte"/>
        <w:rPr>
          <w:spacing w:val="6"/>
        </w:rPr>
      </w:pPr>
    </w:p>
    <w:p w:rsidR="009841E0" w:rsidRDefault="009841E0">
      <w:pPr>
        <w:pStyle w:val="Corpsdetexte"/>
        <w:rPr>
          <w:spacing w:val="6"/>
        </w:rPr>
      </w:pPr>
      <w:r>
        <w:rPr>
          <w:spacing w:val="6"/>
        </w:rPr>
        <w:t xml:space="preserve">Cette communication </w:t>
      </w:r>
      <w:r w:rsidR="007B06DE">
        <w:rPr>
          <w:spacing w:val="6"/>
        </w:rPr>
        <w:t>–</w:t>
      </w:r>
      <w:r>
        <w:rPr>
          <w:spacing w:val="6"/>
        </w:rPr>
        <w:t xml:space="preserve"> je ne sais pourquoi </w:t>
      </w:r>
      <w:r w:rsidR="007B06DE">
        <w:rPr>
          <w:spacing w:val="6"/>
        </w:rPr>
        <w:t>–</w:t>
      </w:r>
      <w:r>
        <w:rPr>
          <w:spacing w:val="6"/>
        </w:rPr>
        <w:t xml:space="preserve"> certains d'entre vous…</w:t>
      </w:r>
    </w:p>
    <w:p w:rsidR="009841E0" w:rsidRDefault="009841E0" w:rsidP="003357E0">
      <w:pPr>
        <w:pStyle w:val="Corpsdetexte"/>
        <w:ind w:firstLine="708"/>
        <w:rPr>
          <w:spacing w:val="6"/>
        </w:rPr>
      </w:pPr>
      <w:r>
        <w:rPr>
          <w:spacing w:val="6"/>
        </w:rPr>
        <w:t>qui ne sont pas là malheureusement</w:t>
      </w:r>
    </w:p>
    <w:p w:rsidR="003357E0" w:rsidRDefault="009841E0" w:rsidP="003357E0">
      <w:pPr>
        <w:pStyle w:val="Corpsdetexte"/>
        <w:rPr>
          <w:spacing w:val="6"/>
        </w:rPr>
      </w:pPr>
      <w:r>
        <w:rPr>
          <w:spacing w:val="6"/>
        </w:rPr>
        <w:t xml:space="preserve">…en raison d'une espèce de </w:t>
      </w:r>
      <w:r w:rsidRPr="003357E0">
        <w:rPr>
          <w:i/>
          <w:spacing w:val="6"/>
          <w:sz w:val="24"/>
        </w:rPr>
        <w:t>myopie caractéristique</w:t>
      </w:r>
      <w:r>
        <w:rPr>
          <w:spacing w:val="6"/>
        </w:rPr>
        <w:t xml:space="preserve"> </w:t>
      </w:r>
    </w:p>
    <w:p w:rsidR="009841E0" w:rsidRDefault="009841E0" w:rsidP="003357E0">
      <w:pPr>
        <w:pStyle w:val="Corpsdetexte"/>
        <w:rPr>
          <w:spacing w:val="6"/>
        </w:rPr>
      </w:pPr>
      <w:r>
        <w:rPr>
          <w:spacing w:val="6"/>
        </w:rPr>
        <w:t xml:space="preserve">de certaines positions que j'appelle par ailleurs </w:t>
      </w:r>
      <w:r w:rsidR="003357E0">
        <w:rPr>
          <w:spacing w:val="6"/>
        </w:rPr>
        <w:t>« </w:t>
      </w:r>
      <w:r w:rsidRPr="003357E0">
        <w:rPr>
          <w:rFonts w:ascii="Times New Roman" w:hAnsi="Times New Roman" w:cs="Times New Roman"/>
          <w:i/>
          <w:spacing w:val="6"/>
          <w:sz w:val="24"/>
        </w:rPr>
        <w:t>mandarinales</w:t>
      </w:r>
      <w:r w:rsidR="003357E0">
        <w:rPr>
          <w:spacing w:val="6"/>
        </w:rPr>
        <w:t> »</w:t>
      </w:r>
      <w:r>
        <w:rPr>
          <w:spacing w:val="6"/>
        </w:rPr>
        <w:t>…</w:t>
      </w:r>
    </w:p>
    <w:p w:rsidR="009841E0" w:rsidRDefault="009841E0">
      <w:pPr>
        <w:pStyle w:val="Corpsdetexte"/>
        <w:ind w:left="708" w:firstLine="708"/>
        <w:rPr>
          <w:spacing w:val="6"/>
        </w:rPr>
      </w:pPr>
      <w:r>
        <w:rPr>
          <w:spacing w:val="6"/>
        </w:rPr>
        <w:t>puisque ce terme a fait fortune</w:t>
      </w:r>
    </w:p>
    <w:p w:rsidR="009841E0" w:rsidRDefault="009841E0">
      <w:pPr>
        <w:pStyle w:val="Corpsdetexte"/>
        <w:rPr>
          <w:spacing w:val="6"/>
        </w:rPr>
      </w:pPr>
      <w:r>
        <w:rPr>
          <w:spacing w:val="6"/>
        </w:rPr>
        <w:t>…ont cru voir je ne sais quel retour à la lettre de FREUD, alors qu'à mon oreille il m'avait semblé que M</w:t>
      </w:r>
      <w:r w:rsidRPr="009306F2">
        <w:rPr>
          <w:spacing w:val="6"/>
          <w:vertAlign w:val="superscript"/>
        </w:rPr>
        <w:t>me</w:t>
      </w:r>
      <w:r>
        <w:rPr>
          <w:spacing w:val="6"/>
        </w:rPr>
        <w:t xml:space="preserve"> AULAGNIER, avec une particulière pertinence et acuité, maniait la distinction, longuement mûrie déjà à ce moment</w:t>
      </w:r>
      <w:r w:rsidR="007B06DE">
        <w:rPr>
          <w:spacing w:val="6"/>
        </w:rPr>
        <w:t>–</w:t>
      </w:r>
      <w:r>
        <w:rPr>
          <w:spacing w:val="6"/>
        </w:rPr>
        <w:t xml:space="preserve">là, de </w:t>
      </w:r>
      <w:r w:rsidRPr="003357E0">
        <w:rPr>
          <w:rFonts w:ascii="Times New Roman" w:hAnsi="Times New Roman" w:cs="Times New Roman"/>
          <w:i/>
          <w:color w:val="0000CC"/>
          <w:spacing w:val="6"/>
          <w:sz w:val="24"/>
        </w:rPr>
        <w:t>la demande</w:t>
      </w:r>
      <w:r>
        <w:rPr>
          <w:spacing w:val="6"/>
        </w:rPr>
        <w:t xml:space="preserve"> et du </w:t>
      </w:r>
      <w:r w:rsidRPr="003357E0">
        <w:rPr>
          <w:rFonts w:ascii="Times New Roman" w:hAnsi="Times New Roman" w:cs="Times New Roman"/>
          <w:i/>
          <w:color w:val="0000CC"/>
          <w:spacing w:val="6"/>
          <w:sz w:val="24"/>
        </w:rPr>
        <w:t>désir</w:t>
      </w:r>
      <w:r>
        <w:rPr>
          <w:spacing w:val="6"/>
        </w:rPr>
        <w:t xml:space="preserve">. </w:t>
      </w:r>
    </w:p>
    <w:p w:rsidR="003357E0" w:rsidRDefault="003357E0">
      <w:pPr>
        <w:pStyle w:val="Corpsdetexte"/>
        <w:rPr>
          <w:spacing w:val="6"/>
        </w:rPr>
      </w:pPr>
    </w:p>
    <w:p w:rsidR="009306F2" w:rsidRDefault="009841E0">
      <w:pPr>
        <w:pStyle w:val="Corpsdetexte"/>
        <w:rPr>
          <w:spacing w:val="6"/>
        </w:rPr>
      </w:pPr>
      <w:r>
        <w:rPr>
          <w:spacing w:val="6"/>
        </w:rPr>
        <w:t>Il y a tout de même quelque chance qu'on reconnaisse mieux soi</w:t>
      </w:r>
      <w:r w:rsidR="007B06DE">
        <w:rPr>
          <w:spacing w:val="6"/>
        </w:rPr>
        <w:t>–</w:t>
      </w:r>
      <w:r>
        <w:rPr>
          <w:spacing w:val="6"/>
        </w:rPr>
        <w:t xml:space="preserve">même sa propre postérité que ne le font les autres. Aussi bien il y avait une personne </w:t>
      </w:r>
    </w:p>
    <w:p w:rsidR="009306F2" w:rsidRDefault="009841E0">
      <w:pPr>
        <w:pStyle w:val="Corpsdetexte"/>
        <w:rPr>
          <w:spacing w:val="6"/>
        </w:rPr>
      </w:pPr>
      <w:r>
        <w:rPr>
          <w:spacing w:val="6"/>
        </w:rPr>
        <w:t>qui était d'accord avec moi là</w:t>
      </w:r>
      <w:r w:rsidR="007B06DE">
        <w:rPr>
          <w:spacing w:val="6"/>
        </w:rPr>
        <w:t>–</w:t>
      </w:r>
      <w:r>
        <w:rPr>
          <w:spacing w:val="6"/>
        </w:rPr>
        <w:t xml:space="preserve">dessus, </w:t>
      </w:r>
    </w:p>
    <w:p w:rsidR="003357E0" w:rsidRDefault="009841E0">
      <w:pPr>
        <w:pStyle w:val="Corpsdetexte"/>
        <w:rPr>
          <w:spacing w:val="6"/>
        </w:rPr>
      </w:pPr>
      <w:r>
        <w:rPr>
          <w:spacing w:val="6"/>
        </w:rPr>
        <w:t>c'était M</w:t>
      </w:r>
      <w:r w:rsidRPr="009306F2">
        <w:rPr>
          <w:spacing w:val="6"/>
          <w:vertAlign w:val="superscript"/>
        </w:rPr>
        <w:t>me</w:t>
      </w:r>
      <w:r>
        <w:rPr>
          <w:spacing w:val="6"/>
        </w:rPr>
        <w:t xml:space="preserve"> AULAGNIER elle</w:t>
      </w:r>
      <w:r w:rsidR="007B06DE">
        <w:rPr>
          <w:spacing w:val="6"/>
        </w:rPr>
        <w:t>–</w:t>
      </w:r>
      <w:r>
        <w:rPr>
          <w:spacing w:val="6"/>
        </w:rPr>
        <w:t xml:space="preserve">même. </w:t>
      </w:r>
    </w:p>
    <w:p w:rsidR="009841E0" w:rsidRDefault="009841E0">
      <w:pPr>
        <w:pStyle w:val="Corpsdetexte"/>
        <w:rPr>
          <w:spacing w:val="6"/>
        </w:rPr>
      </w:pPr>
      <w:r>
        <w:rPr>
          <w:spacing w:val="6"/>
        </w:rPr>
        <w:lastRenderedPageBreak/>
        <w:t>Je regrette donc d'avoir mis si longtemps à lui donner la parole… peut</w:t>
      </w:r>
      <w:r w:rsidR="007B06DE">
        <w:rPr>
          <w:spacing w:val="6"/>
        </w:rPr>
        <w:t>–</w:t>
      </w:r>
      <w:r>
        <w:rPr>
          <w:spacing w:val="6"/>
        </w:rPr>
        <w:t xml:space="preserve">être le sentiment </w:t>
      </w:r>
    </w:p>
    <w:p w:rsidR="009841E0" w:rsidRDefault="007B06DE">
      <w:pPr>
        <w:pStyle w:val="Corpsdetexte"/>
        <w:rPr>
          <w:spacing w:val="6"/>
        </w:rPr>
      </w:pPr>
      <w:r>
        <w:rPr>
          <w:spacing w:val="6"/>
        </w:rPr>
        <w:t>–</w:t>
      </w:r>
      <w:r w:rsidR="009841E0">
        <w:rPr>
          <w:spacing w:val="6"/>
        </w:rPr>
        <w:t xml:space="preserve"> excessif d'ailleurs </w:t>
      </w:r>
      <w:r>
        <w:rPr>
          <w:spacing w:val="6"/>
        </w:rPr>
        <w:t>–</w:t>
      </w:r>
      <w:r w:rsidR="009841E0">
        <w:rPr>
          <w:spacing w:val="6"/>
        </w:rPr>
        <w:t xml:space="preserve"> de quelque chose qui toujours nous presse et nous talonne pour avancer.</w:t>
      </w:r>
    </w:p>
    <w:p w:rsidR="009841E0" w:rsidRDefault="009841E0">
      <w:pPr>
        <w:pStyle w:val="Corpsdetexte"/>
        <w:rPr>
          <w:spacing w:val="6"/>
        </w:rPr>
      </w:pPr>
    </w:p>
    <w:p w:rsidR="003357E0" w:rsidRDefault="009841E0">
      <w:pPr>
        <w:pStyle w:val="Corpsdetexte"/>
        <w:rPr>
          <w:spacing w:val="6"/>
        </w:rPr>
      </w:pPr>
      <w:r>
        <w:rPr>
          <w:spacing w:val="6"/>
        </w:rPr>
        <w:t xml:space="preserve">Justement, aujourd'hui nous allons un instant faire cette sorte de </w:t>
      </w:r>
      <w:r w:rsidR="003357E0">
        <w:rPr>
          <w:spacing w:val="6"/>
        </w:rPr>
        <w:t>« </w:t>
      </w:r>
      <w:r w:rsidRPr="003357E0">
        <w:rPr>
          <w:rFonts w:ascii="Times New Roman" w:hAnsi="Times New Roman" w:cs="Times New Roman"/>
          <w:i/>
          <w:spacing w:val="6"/>
          <w:sz w:val="24"/>
        </w:rPr>
        <w:t>boucle</w:t>
      </w:r>
      <w:r w:rsidR="003357E0">
        <w:rPr>
          <w:spacing w:val="6"/>
        </w:rPr>
        <w:t> »</w:t>
      </w:r>
      <w:r>
        <w:rPr>
          <w:spacing w:val="6"/>
        </w:rPr>
        <w:t xml:space="preserve"> qui consiste à passer </w:t>
      </w:r>
    </w:p>
    <w:p w:rsidR="003357E0" w:rsidRDefault="009841E0">
      <w:pPr>
        <w:pStyle w:val="Corpsdetexte"/>
        <w:rPr>
          <w:spacing w:val="6"/>
        </w:rPr>
      </w:pPr>
      <w:r>
        <w:rPr>
          <w:spacing w:val="6"/>
        </w:rPr>
        <w:t>par ce qui</w:t>
      </w:r>
      <w:r w:rsidR="003357E0">
        <w:rPr>
          <w:spacing w:val="6"/>
        </w:rPr>
        <w:t>…</w:t>
      </w:r>
      <w:r>
        <w:rPr>
          <w:spacing w:val="6"/>
        </w:rPr>
        <w:t xml:space="preserve"> </w:t>
      </w:r>
    </w:p>
    <w:p w:rsidR="003357E0" w:rsidRDefault="009841E0" w:rsidP="003357E0">
      <w:pPr>
        <w:pStyle w:val="Corpsdetexte"/>
        <w:ind w:firstLine="708"/>
        <w:rPr>
          <w:spacing w:val="6"/>
        </w:rPr>
      </w:pPr>
      <w:r>
        <w:rPr>
          <w:spacing w:val="6"/>
        </w:rPr>
        <w:t>dans l'esprit de quelqu'un d'entre vous</w:t>
      </w:r>
    </w:p>
    <w:p w:rsidR="003357E0" w:rsidRDefault="003357E0">
      <w:pPr>
        <w:pStyle w:val="Corpsdetexte"/>
        <w:rPr>
          <w:spacing w:val="6"/>
        </w:rPr>
      </w:pPr>
      <w:r>
        <w:rPr>
          <w:spacing w:val="6"/>
        </w:rPr>
        <w:t>…</w:t>
      </w:r>
      <w:r w:rsidR="009841E0">
        <w:rPr>
          <w:spacing w:val="6"/>
        </w:rPr>
        <w:t xml:space="preserve">peut répondre, fructifier, concernant le chemin </w:t>
      </w:r>
    </w:p>
    <w:p w:rsidR="009841E0" w:rsidRDefault="009841E0">
      <w:pPr>
        <w:pStyle w:val="Corpsdetexte"/>
        <w:rPr>
          <w:spacing w:val="6"/>
        </w:rPr>
      </w:pPr>
      <w:r>
        <w:rPr>
          <w:spacing w:val="6"/>
        </w:rPr>
        <w:t>que nous avons parcouru ensemble…</w:t>
      </w:r>
    </w:p>
    <w:p w:rsidR="009841E0" w:rsidRDefault="009841E0">
      <w:pPr>
        <w:pStyle w:val="Corpsdetexte"/>
        <w:ind w:firstLine="708"/>
        <w:rPr>
          <w:spacing w:val="6"/>
        </w:rPr>
      </w:pPr>
      <w:r>
        <w:rPr>
          <w:spacing w:val="6"/>
        </w:rPr>
        <w:t xml:space="preserve">il est grand déjà, depuis ce moment que j'évoque </w:t>
      </w:r>
    </w:p>
    <w:p w:rsidR="009306F2" w:rsidRDefault="009841E0">
      <w:pPr>
        <w:pStyle w:val="Corpsdetexte"/>
        <w:rPr>
          <w:spacing w:val="6"/>
        </w:rPr>
      </w:pPr>
      <w:r>
        <w:rPr>
          <w:spacing w:val="6"/>
        </w:rPr>
        <w:t xml:space="preserve">…et c'est très spécialement à ce </w:t>
      </w:r>
      <w:r w:rsidRPr="003357E0">
        <w:rPr>
          <w:spacing w:val="6"/>
          <w:szCs w:val="28"/>
        </w:rPr>
        <w:t>recoupement</w:t>
      </w:r>
      <w:r>
        <w:rPr>
          <w:spacing w:val="6"/>
        </w:rPr>
        <w:t xml:space="preserve">, </w:t>
      </w:r>
    </w:p>
    <w:p w:rsidR="003357E0" w:rsidRDefault="009841E0">
      <w:pPr>
        <w:pStyle w:val="Corpsdetexte"/>
        <w:rPr>
          <w:spacing w:val="6"/>
        </w:rPr>
      </w:pPr>
      <w:r>
        <w:rPr>
          <w:spacing w:val="6"/>
        </w:rPr>
        <w:t xml:space="preserve">ce </w:t>
      </w:r>
      <w:r w:rsidRPr="003357E0">
        <w:rPr>
          <w:spacing w:val="6"/>
          <w:szCs w:val="28"/>
        </w:rPr>
        <w:t>carrefour</w:t>
      </w:r>
      <w:r w:rsidR="003357E0">
        <w:rPr>
          <w:spacing w:val="6"/>
        </w:rPr>
        <w:t>…</w:t>
      </w:r>
    </w:p>
    <w:p w:rsidR="003357E0" w:rsidRDefault="009841E0" w:rsidP="003357E0">
      <w:pPr>
        <w:pStyle w:val="Corpsdetexte"/>
        <w:ind w:left="708"/>
        <w:rPr>
          <w:spacing w:val="6"/>
        </w:rPr>
      </w:pPr>
      <w:r>
        <w:rPr>
          <w:spacing w:val="6"/>
        </w:rPr>
        <w:t>constitué dans l'esprit de M</w:t>
      </w:r>
      <w:r w:rsidRPr="008D60A6">
        <w:rPr>
          <w:spacing w:val="6"/>
          <w:vertAlign w:val="superscript"/>
        </w:rPr>
        <w:t>me</w:t>
      </w:r>
      <w:r>
        <w:rPr>
          <w:spacing w:val="6"/>
        </w:rPr>
        <w:t xml:space="preserve"> AULAGNIER, </w:t>
      </w:r>
    </w:p>
    <w:p w:rsidR="003357E0" w:rsidRDefault="009841E0" w:rsidP="003357E0">
      <w:pPr>
        <w:pStyle w:val="Corpsdetexte"/>
        <w:ind w:left="708"/>
        <w:rPr>
          <w:spacing w:val="6"/>
        </w:rPr>
      </w:pPr>
      <w:r>
        <w:rPr>
          <w:spacing w:val="6"/>
        </w:rPr>
        <w:t>sur ce que j'ai dit récemment sur l'angoisse</w:t>
      </w:r>
    </w:p>
    <w:p w:rsidR="009841E0" w:rsidRDefault="003357E0">
      <w:pPr>
        <w:pStyle w:val="Corpsdetexte"/>
        <w:rPr>
          <w:spacing w:val="6"/>
        </w:rPr>
      </w:pPr>
      <w:r>
        <w:rPr>
          <w:spacing w:val="6"/>
        </w:rPr>
        <w:t>…</w:t>
      </w:r>
      <w:r w:rsidR="009841E0">
        <w:rPr>
          <w:spacing w:val="6"/>
        </w:rPr>
        <w:t xml:space="preserve">qu'il se trouve qu'elle m'a offert depuis quelques séances d'intervenir ici. </w:t>
      </w:r>
    </w:p>
    <w:p w:rsidR="003357E0" w:rsidRDefault="003357E0">
      <w:pPr>
        <w:pStyle w:val="Corpsdetexte"/>
        <w:rPr>
          <w:spacing w:val="6"/>
        </w:rPr>
      </w:pPr>
    </w:p>
    <w:p w:rsidR="009306F2" w:rsidRDefault="009841E0">
      <w:pPr>
        <w:pStyle w:val="Corpsdetexte"/>
        <w:rPr>
          <w:spacing w:val="6"/>
        </w:rPr>
      </w:pPr>
      <w:r>
        <w:rPr>
          <w:spacing w:val="6"/>
        </w:rPr>
        <w:t xml:space="preserve">C'est donc en raison d'une opportunité qui vaut </w:t>
      </w:r>
    </w:p>
    <w:p w:rsidR="003357E0" w:rsidRDefault="009841E0">
      <w:pPr>
        <w:pStyle w:val="Corpsdetexte"/>
        <w:rPr>
          <w:spacing w:val="6"/>
        </w:rPr>
      </w:pPr>
      <w:r>
        <w:rPr>
          <w:spacing w:val="6"/>
        </w:rPr>
        <w:t>ce qu'aurait valu une autre : le sentiment d'avoir quelque chose à vous com</w:t>
      </w:r>
      <w:r>
        <w:rPr>
          <w:spacing w:val="6"/>
        </w:rPr>
        <w:softHyphen/>
        <w:t>muniquer</w:t>
      </w:r>
      <w:r w:rsidR="003357E0">
        <w:rPr>
          <w:spacing w:val="6"/>
        </w:rPr>
        <w:t>…</w:t>
      </w:r>
      <w:r>
        <w:rPr>
          <w:spacing w:val="6"/>
        </w:rPr>
        <w:t xml:space="preserve"> </w:t>
      </w:r>
    </w:p>
    <w:p w:rsidR="003357E0" w:rsidRDefault="009841E0" w:rsidP="003357E0">
      <w:pPr>
        <w:pStyle w:val="Corpsdetexte"/>
        <w:ind w:firstLine="708"/>
        <w:rPr>
          <w:spacing w:val="6"/>
        </w:rPr>
      </w:pPr>
      <w:r>
        <w:rPr>
          <w:spacing w:val="6"/>
        </w:rPr>
        <w:t>et tout à fait à point</w:t>
      </w:r>
    </w:p>
    <w:p w:rsidR="003357E0" w:rsidRDefault="003357E0">
      <w:pPr>
        <w:pStyle w:val="Corpsdetexte"/>
        <w:rPr>
          <w:spacing w:val="6"/>
        </w:rPr>
      </w:pPr>
      <w:r>
        <w:rPr>
          <w:spacing w:val="6"/>
        </w:rPr>
        <w:t>…</w:t>
      </w:r>
      <w:r w:rsidR="009841E0">
        <w:rPr>
          <w:spacing w:val="6"/>
        </w:rPr>
        <w:t>sur l'angoisse du psychotique</w:t>
      </w:r>
      <w:r>
        <w:rPr>
          <w:spacing w:val="6"/>
        </w:rPr>
        <w:t>…</w:t>
      </w:r>
    </w:p>
    <w:p w:rsidR="009306F2" w:rsidRDefault="009841E0" w:rsidP="009306F2">
      <w:pPr>
        <w:pStyle w:val="Corpsdetexte"/>
        <w:ind w:left="708"/>
        <w:rPr>
          <w:spacing w:val="6"/>
        </w:rPr>
      </w:pPr>
      <w:r>
        <w:rPr>
          <w:spacing w:val="6"/>
        </w:rPr>
        <w:t xml:space="preserve">et ceci dans le rapport le plus étroit de ce qu'elle a entendu </w:t>
      </w:r>
      <w:r w:rsidR="007B06DE">
        <w:rPr>
          <w:spacing w:val="6"/>
        </w:rPr>
        <w:t>–</w:t>
      </w:r>
      <w:r>
        <w:rPr>
          <w:spacing w:val="6"/>
        </w:rPr>
        <w:t xml:space="preserve"> comme vous </w:t>
      </w:r>
      <w:r w:rsidR="007B06DE">
        <w:rPr>
          <w:spacing w:val="6"/>
        </w:rPr>
        <w:t>–</w:t>
      </w:r>
      <w:r>
        <w:rPr>
          <w:spacing w:val="6"/>
        </w:rPr>
        <w:t xml:space="preserve"> de ce que </w:t>
      </w:r>
    </w:p>
    <w:p w:rsidR="003357E0" w:rsidRDefault="009841E0" w:rsidP="009306F2">
      <w:pPr>
        <w:pStyle w:val="Corpsdetexte"/>
        <w:ind w:left="708"/>
        <w:rPr>
          <w:spacing w:val="6"/>
        </w:rPr>
      </w:pPr>
      <w:r>
        <w:rPr>
          <w:spacing w:val="6"/>
        </w:rPr>
        <w:t>je professe cette année de l'iden</w:t>
      </w:r>
      <w:r>
        <w:rPr>
          <w:spacing w:val="6"/>
        </w:rPr>
        <w:softHyphen/>
        <w:t>tification</w:t>
      </w:r>
    </w:p>
    <w:p w:rsidR="009841E0" w:rsidRDefault="003357E0">
      <w:pPr>
        <w:pStyle w:val="Corpsdetexte"/>
        <w:rPr>
          <w:spacing w:val="6"/>
        </w:rPr>
      </w:pPr>
      <w:r>
        <w:rPr>
          <w:spacing w:val="6"/>
        </w:rPr>
        <w:t>…</w:t>
      </w:r>
      <w:r w:rsidR="009841E0">
        <w:rPr>
          <w:spacing w:val="6"/>
        </w:rPr>
        <w:t>qu'elle va vous apporter quelque chose qu'elle a préparé assez soi</w:t>
      </w:r>
      <w:r w:rsidR="009841E0">
        <w:rPr>
          <w:spacing w:val="6"/>
        </w:rPr>
        <w:softHyphen/>
        <w:t xml:space="preserve">gneusement pour </w:t>
      </w:r>
      <w:r>
        <w:rPr>
          <w:spacing w:val="6"/>
        </w:rPr>
        <w:t>nous</w:t>
      </w:r>
      <w:r w:rsidR="009841E0">
        <w:rPr>
          <w:spacing w:val="6"/>
        </w:rPr>
        <w:t xml:space="preserve"> avoir comblé </w:t>
      </w:r>
      <w:r>
        <w:rPr>
          <w:spacing w:val="6"/>
        </w:rPr>
        <w:t>d’un</w:t>
      </w:r>
      <w:r w:rsidR="009841E0">
        <w:rPr>
          <w:spacing w:val="6"/>
        </w:rPr>
        <w:t xml:space="preserve"> texte. </w:t>
      </w:r>
    </w:p>
    <w:p w:rsidR="009306F2" w:rsidRDefault="009306F2">
      <w:pPr>
        <w:pStyle w:val="Corpsdetexte"/>
        <w:rPr>
          <w:spacing w:val="6"/>
        </w:rPr>
      </w:pPr>
    </w:p>
    <w:p w:rsidR="009841E0" w:rsidRDefault="009841E0">
      <w:pPr>
        <w:pStyle w:val="Corpsdetexte"/>
        <w:rPr>
          <w:spacing w:val="6"/>
        </w:rPr>
      </w:pPr>
      <w:r>
        <w:rPr>
          <w:spacing w:val="6"/>
        </w:rPr>
        <w:t xml:space="preserve">Ce texte, elle a eu la bonté de m'en faire part, </w:t>
      </w:r>
    </w:p>
    <w:p w:rsidR="009841E0" w:rsidRDefault="009841E0">
      <w:pPr>
        <w:pStyle w:val="Corpsdetexte"/>
        <w:rPr>
          <w:spacing w:val="6"/>
        </w:rPr>
      </w:pPr>
      <w:r>
        <w:rPr>
          <w:spacing w:val="6"/>
        </w:rPr>
        <w:t xml:space="preserve">je veux dire que je l'ai regardé avec elle hier, </w:t>
      </w:r>
    </w:p>
    <w:p w:rsidR="009841E0" w:rsidRDefault="009841E0">
      <w:pPr>
        <w:pStyle w:val="Corpsdetexte"/>
        <w:rPr>
          <w:spacing w:val="6"/>
        </w:rPr>
      </w:pPr>
      <w:r>
        <w:rPr>
          <w:spacing w:val="6"/>
        </w:rPr>
        <w:t xml:space="preserve">et que je n'ai cru, je dois dire, que devoir l'encourager à vous le présenter. </w:t>
      </w:r>
    </w:p>
    <w:p w:rsidR="003357E0" w:rsidRDefault="003357E0">
      <w:pPr>
        <w:pStyle w:val="Corpsdetexte"/>
        <w:rPr>
          <w:spacing w:val="6"/>
        </w:rPr>
      </w:pPr>
    </w:p>
    <w:p w:rsidR="003357E0" w:rsidRDefault="009841E0">
      <w:pPr>
        <w:pStyle w:val="Corpsdetexte"/>
        <w:rPr>
          <w:spacing w:val="6"/>
        </w:rPr>
      </w:pPr>
      <w:r>
        <w:rPr>
          <w:spacing w:val="6"/>
        </w:rPr>
        <w:t>Je suis sûr qu'il représente un excellent medium</w:t>
      </w:r>
      <w:r w:rsidR="003357E0">
        <w:rPr>
          <w:spacing w:val="6"/>
        </w:rPr>
        <w:t>…</w:t>
      </w:r>
    </w:p>
    <w:p w:rsidR="003357E0" w:rsidRDefault="009841E0" w:rsidP="003357E0">
      <w:pPr>
        <w:pStyle w:val="Corpsdetexte"/>
        <w:ind w:left="708"/>
        <w:rPr>
          <w:spacing w:val="6"/>
        </w:rPr>
      </w:pPr>
      <w:r>
        <w:rPr>
          <w:spacing w:val="6"/>
        </w:rPr>
        <w:t xml:space="preserve">et j'entends par là quelque chose </w:t>
      </w:r>
    </w:p>
    <w:p w:rsidR="003357E0" w:rsidRDefault="009841E0" w:rsidP="003357E0">
      <w:pPr>
        <w:pStyle w:val="Corpsdetexte"/>
        <w:ind w:left="708"/>
        <w:rPr>
          <w:spacing w:val="6"/>
        </w:rPr>
      </w:pPr>
      <w:r>
        <w:rPr>
          <w:spacing w:val="6"/>
        </w:rPr>
        <w:t>qui n'est pas une moyenne</w:t>
      </w:r>
    </w:p>
    <w:p w:rsidR="009306F2" w:rsidRDefault="003357E0">
      <w:pPr>
        <w:pStyle w:val="Corpsdetexte"/>
        <w:rPr>
          <w:spacing w:val="6"/>
        </w:rPr>
      </w:pPr>
      <w:r>
        <w:rPr>
          <w:spacing w:val="6"/>
        </w:rPr>
        <w:t>…</w:t>
      </w:r>
      <w:r w:rsidR="009841E0">
        <w:rPr>
          <w:spacing w:val="6"/>
        </w:rPr>
        <w:t xml:space="preserve">de ce que </w:t>
      </w:r>
      <w:r w:rsidR="007B06DE">
        <w:rPr>
          <w:spacing w:val="6"/>
        </w:rPr>
        <w:t>–</w:t>
      </w:r>
      <w:r w:rsidR="009841E0">
        <w:rPr>
          <w:spacing w:val="6"/>
        </w:rPr>
        <w:t xml:space="preserve"> </w:t>
      </w:r>
      <w:r w:rsidR="009841E0" w:rsidRPr="009306F2">
        <w:rPr>
          <w:spacing w:val="6"/>
          <w:szCs w:val="28"/>
        </w:rPr>
        <w:t>je crois</w:t>
      </w:r>
      <w:r w:rsidR="009841E0">
        <w:rPr>
          <w:spacing w:val="6"/>
        </w:rPr>
        <w:t xml:space="preserve"> </w:t>
      </w:r>
      <w:r w:rsidR="007B06DE">
        <w:rPr>
          <w:spacing w:val="6"/>
        </w:rPr>
        <w:t>–</w:t>
      </w:r>
      <w:r w:rsidR="009841E0">
        <w:rPr>
          <w:spacing w:val="6"/>
        </w:rPr>
        <w:t xml:space="preserve"> </w:t>
      </w:r>
      <w:r w:rsidR="009841E0" w:rsidRPr="009306F2">
        <w:rPr>
          <w:i/>
          <w:spacing w:val="6"/>
          <w:sz w:val="24"/>
        </w:rPr>
        <w:t>les oreilles les plus sensibles</w:t>
      </w:r>
      <w:r w:rsidR="009841E0">
        <w:rPr>
          <w:spacing w:val="6"/>
        </w:rPr>
        <w:t>, les meilleures d'entre vous, peu</w:t>
      </w:r>
      <w:r w:rsidR="009841E0">
        <w:rPr>
          <w:spacing w:val="6"/>
        </w:rPr>
        <w:softHyphen/>
        <w:t xml:space="preserve">vent entendre, et </w:t>
      </w:r>
    </w:p>
    <w:p w:rsidR="009306F2" w:rsidRDefault="009841E0">
      <w:pPr>
        <w:pStyle w:val="Corpsdetexte"/>
        <w:rPr>
          <w:spacing w:val="6"/>
        </w:rPr>
      </w:pPr>
      <w:r>
        <w:rPr>
          <w:spacing w:val="6"/>
        </w:rPr>
        <w:t>de la façon dont les choses peuvent être reprises, en raison de cette écoute.</w:t>
      </w:r>
    </w:p>
    <w:p w:rsidR="003357E0" w:rsidRDefault="009841E0">
      <w:pPr>
        <w:pStyle w:val="Corpsdetexte"/>
        <w:rPr>
          <w:spacing w:val="6"/>
        </w:rPr>
      </w:pPr>
      <w:r>
        <w:rPr>
          <w:spacing w:val="6"/>
        </w:rPr>
        <w:t xml:space="preserve"> </w:t>
      </w:r>
    </w:p>
    <w:p w:rsidR="003357E0" w:rsidRDefault="009841E0">
      <w:pPr>
        <w:pStyle w:val="Corpsdetexte"/>
        <w:rPr>
          <w:spacing w:val="6"/>
        </w:rPr>
      </w:pPr>
      <w:r>
        <w:rPr>
          <w:spacing w:val="6"/>
        </w:rPr>
        <w:t xml:space="preserve">Je dirai donc, après qu'elle ait conçu ce texte, quel usage j'entends donner à cette étape </w:t>
      </w:r>
    </w:p>
    <w:p w:rsidR="003357E0" w:rsidRDefault="009841E0">
      <w:pPr>
        <w:pStyle w:val="Corpsdetexte"/>
        <w:rPr>
          <w:spacing w:val="6"/>
        </w:rPr>
      </w:pPr>
      <w:r>
        <w:rPr>
          <w:spacing w:val="6"/>
        </w:rPr>
        <w:t xml:space="preserve">que doit constituer ce qu'elle nous apporte, </w:t>
      </w:r>
    </w:p>
    <w:p w:rsidR="009841E0" w:rsidRDefault="009841E0">
      <w:pPr>
        <w:pStyle w:val="Corpsdetexte"/>
        <w:rPr>
          <w:spacing w:val="6"/>
        </w:rPr>
      </w:pPr>
      <w:r>
        <w:rPr>
          <w:spacing w:val="6"/>
        </w:rPr>
        <w:t>quel usage j'entends lui donner dans la suite.</w:t>
      </w:r>
    </w:p>
    <w:p w:rsidR="00E864FA" w:rsidRDefault="00E864FA">
      <w:pPr>
        <w:pStyle w:val="Corpsdetexte"/>
      </w:pPr>
    </w:p>
    <w:p w:rsidR="009841E0" w:rsidRDefault="004B179F" w:rsidP="00CA359E">
      <w:pPr>
        <w:pStyle w:val="Corpsdetexte"/>
        <w:jc w:val="center"/>
        <w:rPr>
          <w:caps/>
          <w:spacing w:val="6"/>
        </w:rPr>
      </w:pPr>
      <w:hyperlink w:anchor="mai02" w:history="1">
        <w:r w:rsidR="009841E0" w:rsidRPr="008D60A6">
          <w:rPr>
            <w:rStyle w:val="Lienhypertexte"/>
            <w:rFonts w:ascii="Garamond" w:hAnsi="Garamond"/>
            <w:sz w:val="24"/>
          </w:rPr>
          <w:t>Piera AU</w:t>
        </w:r>
        <w:bookmarkStart w:id="32" w:name="aulagniermai02"/>
        <w:bookmarkEnd w:id="32"/>
        <w:r w:rsidR="009841E0" w:rsidRPr="008D60A6">
          <w:rPr>
            <w:rStyle w:val="Lienhypertexte"/>
            <w:rFonts w:ascii="Garamond" w:hAnsi="Garamond"/>
            <w:sz w:val="24"/>
          </w:rPr>
          <w:t>LAGNIER</w:t>
        </w:r>
      </w:hyperlink>
      <w:r w:rsidR="00CA359E">
        <w:t>:</w:t>
      </w:r>
      <w:r w:rsidR="009841E0" w:rsidRPr="00890E61">
        <w:rPr>
          <w:rFonts w:ascii="Garamond" w:hAnsi="Garamond"/>
          <w:caps/>
          <w:color w:val="0000CC"/>
          <w:spacing w:val="6"/>
          <w:sz w:val="24"/>
        </w:rPr>
        <w:t>A</w:t>
      </w:r>
      <w:r w:rsidR="003357E0" w:rsidRPr="00890E61">
        <w:rPr>
          <w:rFonts w:ascii="Garamond" w:hAnsi="Garamond"/>
          <w:color w:val="0000CC"/>
          <w:spacing w:val="6"/>
          <w:sz w:val="24"/>
        </w:rPr>
        <w:t>ngoisse et identification</w:t>
      </w:r>
    </w:p>
    <w:p w:rsidR="009841E0" w:rsidRDefault="009841E0">
      <w:pPr>
        <w:pStyle w:val="Corpsdetexte"/>
        <w:rPr>
          <w:caps/>
          <w:spacing w:val="6"/>
        </w:rPr>
      </w:pPr>
    </w:p>
    <w:p w:rsidR="009841E0" w:rsidRDefault="009841E0">
      <w:pPr>
        <w:pStyle w:val="Corpsdetexte"/>
        <w:rPr>
          <w:spacing w:val="6"/>
        </w:rPr>
      </w:pPr>
    </w:p>
    <w:p w:rsidR="009306F2" w:rsidRDefault="009841E0">
      <w:pPr>
        <w:pStyle w:val="Corpsdetexte"/>
        <w:rPr>
          <w:spacing w:val="6"/>
        </w:rPr>
      </w:pPr>
      <w:r>
        <w:rPr>
          <w:spacing w:val="6"/>
        </w:rPr>
        <w:t xml:space="preserve">Lors des dernières journées Provinciales, un certain nombre d'interventions ont porté sur la question de savoir si on pouvait définir différents </w:t>
      </w:r>
      <w:r w:rsidRPr="003357E0">
        <w:rPr>
          <w:rFonts w:ascii="Times New Roman" w:hAnsi="Times New Roman" w:cs="Times New Roman"/>
          <w:i/>
          <w:spacing w:val="6"/>
          <w:sz w:val="24"/>
        </w:rPr>
        <w:t>types d'angoisse</w:t>
      </w:r>
      <w:r>
        <w:rPr>
          <w:spacing w:val="6"/>
        </w:rPr>
        <w:t xml:space="preserve">. C'est ainsi qu'on s'est demandé si l'on devait donner, par exemple, un statut particulier </w:t>
      </w:r>
    </w:p>
    <w:p w:rsidR="009841E0" w:rsidRDefault="009841E0">
      <w:pPr>
        <w:pStyle w:val="Corpsdetexte"/>
        <w:rPr>
          <w:spacing w:val="6"/>
        </w:rPr>
      </w:pPr>
      <w:r>
        <w:rPr>
          <w:spacing w:val="6"/>
        </w:rPr>
        <w:t>à l'angoisse psychotique.</w:t>
      </w:r>
    </w:p>
    <w:p w:rsidR="003357E0" w:rsidRDefault="003357E0">
      <w:pPr>
        <w:pStyle w:val="Corpsdetexte"/>
        <w:rPr>
          <w:spacing w:val="6"/>
        </w:rPr>
      </w:pPr>
    </w:p>
    <w:p w:rsidR="003357E0" w:rsidRDefault="009841E0">
      <w:pPr>
        <w:pStyle w:val="Corpsdetexte"/>
        <w:rPr>
          <w:spacing w:val="6"/>
        </w:rPr>
      </w:pPr>
      <w:r>
        <w:rPr>
          <w:spacing w:val="6"/>
        </w:rPr>
        <w:t xml:space="preserve">Je dirai tout de suite que je suis d'un avis </w:t>
      </w:r>
    </w:p>
    <w:p w:rsidR="003357E0" w:rsidRDefault="009841E0">
      <w:pPr>
        <w:pStyle w:val="Corpsdetexte"/>
        <w:rPr>
          <w:spacing w:val="6"/>
        </w:rPr>
      </w:pPr>
      <w:r>
        <w:rPr>
          <w:spacing w:val="6"/>
        </w:rPr>
        <w:t xml:space="preserve">un peu différent : </w:t>
      </w:r>
    </w:p>
    <w:p w:rsidR="003357E0" w:rsidRDefault="009841E0">
      <w:pPr>
        <w:pStyle w:val="Corpsdetexte"/>
        <w:rPr>
          <w:spacing w:val="6"/>
        </w:rPr>
      </w:pPr>
      <w:r>
        <w:rPr>
          <w:spacing w:val="6"/>
        </w:rPr>
        <w:t xml:space="preserve">l'angoisse, qu'elle apparaisse chez le sujet </w:t>
      </w:r>
    </w:p>
    <w:p w:rsidR="009841E0" w:rsidRDefault="009841E0">
      <w:pPr>
        <w:pStyle w:val="Corpsdetexte"/>
        <w:rPr>
          <w:spacing w:val="6"/>
        </w:rPr>
      </w:pPr>
      <w:r>
        <w:rPr>
          <w:spacing w:val="6"/>
        </w:rPr>
        <w:t xml:space="preserve">dit normal, chez le névrosé ou chez le psychotique, me paraît répondre à une situation spécifique et identique du </w:t>
      </w:r>
      <w:r w:rsidRPr="009306F2">
        <w:rPr>
          <w:rFonts w:ascii="Times New Roman" w:hAnsi="Times New Roman" w:cs="Times New Roman"/>
          <w:i/>
          <w:color w:val="0000CC"/>
          <w:spacing w:val="6"/>
          <w:sz w:val="24"/>
        </w:rPr>
        <w:t>moi</w:t>
      </w:r>
      <w:r>
        <w:rPr>
          <w:spacing w:val="6"/>
        </w:rPr>
        <w:t xml:space="preserve">, et c'est même là ce qui me paraît être un de ses traits caractéristiques. </w:t>
      </w:r>
    </w:p>
    <w:p w:rsidR="003357E0" w:rsidRDefault="003357E0">
      <w:pPr>
        <w:pStyle w:val="Corpsdetexte"/>
        <w:rPr>
          <w:spacing w:val="6"/>
        </w:rPr>
      </w:pPr>
    </w:p>
    <w:p w:rsidR="003357E0" w:rsidRDefault="009841E0">
      <w:pPr>
        <w:pStyle w:val="Corpsdetexte"/>
        <w:rPr>
          <w:rFonts w:ascii="Times New Roman" w:hAnsi="Times New Roman" w:cs="Times New Roman"/>
          <w:i/>
          <w:spacing w:val="6"/>
          <w:sz w:val="24"/>
        </w:rPr>
      </w:pPr>
      <w:r>
        <w:rPr>
          <w:spacing w:val="6"/>
        </w:rPr>
        <w:t xml:space="preserve">Quant à ce qu'on pourrait appeler </w:t>
      </w:r>
      <w:r w:rsidR="003357E0">
        <w:rPr>
          <w:spacing w:val="6"/>
        </w:rPr>
        <w:t>« </w:t>
      </w:r>
      <w:r w:rsidRPr="003357E0">
        <w:rPr>
          <w:rFonts w:ascii="Times New Roman" w:hAnsi="Times New Roman" w:cs="Times New Roman"/>
          <w:i/>
          <w:spacing w:val="6"/>
          <w:sz w:val="24"/>
        </w:rPr>
        <w:t xml:space="preserve">la position du sujet </w:t>
      </w:r>
    </w:p>
    <w:p w:rsidR="003357E0" w:rsidRDefault="009841E0">
      <w:pPr>
        <w:pStyle w:val="Corpsdetexte"/>
        <w:rPr>
          <w:spacing w:val="6"/>
        </w:rPr>
      </w:pPr>
      <w:r w:rsidRPr="003357E0">
        <w:rPr>
          <w:rFonts w:ascii="Times New Roman" w:hAnsi="Times New Roman" w:cs="Times New Roman"/>
          <w:i/>
          <w:spacing w:val="6"/>
          <w:sz w:val="24"/>
        </w:rPr>
        <w:t>vis</w:t>
      </w:r>
      <w:r w:rsidR="007B06DE">
        <w:rPr>
          <w:rFonts w:ascii="Times New Roman" w:hAnsi="Times New Roman" w:cs="Times New Roman"/>
          <w:i/>
          <w:spacing w:val="6"/>
          <w:sz w:val="24"/>
        </w:rPr>
        <w:t>–</w:t>
      </w:r>
      <w:r w:rsidRPr="003357E0">
        <w:rPr>
          <w:rFonts w:ascii="Times New Roman" w:hAnsi="Times New Roman" w:cs="Times New Roman"/>
          <w:i/>
          <w:spacing w:val="6"/>
          <w:sz w:val="24"/>
        </w:rPr>
        <w:t>à</w:t>
      </w:r>
      <w:r w:rsidR="007B06DE">
        <w:rPr>
          <w:rFonts w:ascii="Times New Roman" w:hAnsi="Times New Roman" w:cs="Times New Roman"/>
          <w:i/>
          <w:spacing w:val="6"/>
          <w:sz w:val="24"/>
        </w:rPr>
        <w:t>–</w:t>
      </w:r>
      <w:r w:rsidRPr="003357E0">
        <w:rPr>
          <w:rFonts w:ascii="Times New Roman" w:hAnsi="Times New Roman" w:cs="Times New Roman"/>
          <w:i/>
          <w:spacing w:val="6"/>
          <w:sz w:val="24"/>
        </w:rPr>
        <w:t>vis de l'angoisse</w:t>
      </w:r>
      <w:r w:rsidR="003357E0">
        <w:rPr>
          <w:spacing w:val="6"/>
        </w:rPr>
        <w:t> »</w:t>
      </w:r>
      <w:r>
        <w:rPr>
          <w:i/>
          <w:spacing w:val="6"/>
        </w:rPr>
        <w:t xml:space="preserve">, </w:t>
      </w:r>
      <w:r>
        <w:rPr>
          <w:spacing w:val="6"/>
        </w:rPr>
        <w:t xml:space="preserve">dans la psychose par exemple, </w:t>
      </w:r>
    </w:p>
    <w:p w:rsidR="003357E0" w:rsidRDefault="009841E0">
      <w:pPr>
        <w:pStyle w:val="Corpsdetexte"/>
        <w:rPr>
          <w:spacing w:val="6"/>
        </w:rPr>
      </w:pPr>
      <w:r>
        <w:rPr>
          <w:spacing w:val="6"/>
        </w:rPr>
        <w:t xml:space="preserve">on a pu voir que si on n'essaye pas de mieux définir les rapports existants entre </w:t>
      </w:r>
      <w:r w:rsidRPr="003357E0">
        <w:rPr>
          <w:rFonts w:ascii="Times New Roman" w:hAnsi="Times New Roman" w:cs="Times New Roman"/>
          <w:i/>
          <w:spacing w:val="6"/>
          <w:sz w:val="24"/>
        </w:rPr>
        <w:t>affect</w:t>
      </w:r>
      <w:r>
        <w:rPr>
          <w:spacing w:val="6"/>
        </w:rPr>
        <w:t xml:space="preserve"> et </w:t>
      </w:r>
      <w:r w:rsidRPr="003357E0">
        <w:rPr>
          <w:rFonts w:ascii="Times New Roman" w:hAnsi="Times New Roman" w:cs="Times New Roman"/>
          <w:i/>
          <w:spacing w:val="6"/>
          <w:sz w:val="24"/>
        </w:rPr>
        <w:t>verbalisation</w:t>
      </w:r>
      <w:r>
        <w:rPr>
          <w:spacing w:val="6"/>
        </w:rPr>
        <w:t xml:space="preserve">, </w:t>
      </w:r>
    </w:p>
    <w:p w:rsidR="009306F2" w:rsidRDefault="009841E0">
      <w:pPr>
        <w:pStyle w:val="Corpsdetexte"/>
        <w:rPr>
          <w:spacing w:val="6"/>
        </w:rPr>
      </w:pPr>
      <w:r>
        <w:rPr>
          <w:spacing w:val="6"/>
        </w:rPr>
        <w:t xml:space="preserve">on peut arriver à une sorte de paradoxe </w:t>
      </w:r>
    </w:p>
    <w:p w:rsidR="009841E0" w:rsidRDefault="009841E0">
      <w:pPr>
        <w:pStyle w:val="Corpsdetexte"/>
        <w:rPr>
          <w:spacing w:val="6"/>
        </w:rPr>
      </w:pPr>
      <w:r>
        <w:rPr>
          <w:spacing w:val="6"/>
        </w:rPr>
        <w:t xml:space="preserve">qui s'exprimerait ainsi : </w:t>
      </w:r>
    </w:p>
    <w:p w:rsidR="003357E0" w:rsidRDefault="003357E0">
      <w:pPr>
        <w:pStyle w:val="Corpsdetexte"/>
        <w:rPr>
          <w:spacing w:val="6"/>
        </w:rPr>
      </w:pPr>
    </w:p>
    <w:p w:rsidR="003357E0" w:rsidRDefault="009841E0" w:rsidP="003357E0">
      <w:pPr>
        <w:pStyle w:val="Corpsdetexte"/>
        <w:numPr>
          <w:ilvl w:val="0"/>
          <w:numId w:val="13"/>
        </w:numPr>
        <w:rPr>
          <w:spacing w:val="6"/>
        </w:rPr>
      </w:pPr>
      <w:r>
        <w:rPr>
          <w:spacing w:val="6"/>
        </w:rPr>
        <w:t>d'une part le psychotique serait quelqu'un de particulièrement sujet à l'angoisse</w:t>
      </w:r>
      <w:r w:rsidR="003357E0">
        <w:rPr>
          <w:spacing w:val="6"/>
        </w:rPr>
        <w:t>,</w:t>
      </w:r>
      <w:r>
        <w:rPr>
          <w:spacing w:val="6"/>
        </w:rPr>
        <w:t xml:space="preserve"> c'est même dans la réponse en miroir qu'il susciterait chez l'ana</w:t>
      </w:r>
      <w:r>
        <w:rPr>
          <w:spacing w:val="6"/>
        </w:rPr>
        <w:softHyphen/>
        <w:t>lyste</w:t>
      </w:r>
      <w:r w:rsidR="003357E0">
        <w:rPr>
          <w:spacing w:val="6"/>
        </w:rPr>
        <w:t>,</w:t>
      </w:r>
      <w:r>
        <w:rPr>
          <w:spacing w:val="6"/>
        </w:rPr>
        <w:t xml:space="preserve"> que serait à chercher </w:t>
      </w:r>
    </w:p>
    <w:p w:rsidR="009841E0" w:rsidRDefault="009841E0" w:rsidP="003357E0">
      <w:pPr>
        <w:pStyle w:val="Corpsdetexte"/>
        <w:ind w:left="720"/>
        <w:rPr>
          <w:spacing w:val="6"/>
        </w:rPr>
      </w:pPr>
      <w:r>
        <w:rPr>
          <w:spacing w:val="6"/>
        </w:rPr>
        <w:t>une des difficultés majeures de la cure</w:t>
      </w:r>
      <w:r w:rsidR="003357E0">
        <w:rPr>
          <w:spacing w:val="6"/>
        </w:rPr>
        <w:t>,</w:t>
      </w:r>
    </w:p>
    <w:p w:rsidR="003357E0" w:rsidRDefault="003357E0" w:rsidP="003357E0">
      <w:pPr>
        <w:pStyle w:val="Corpsdetexte"/>
        <w:ind w:left="720"/>
        <w:rPr>
          <w:spacing w:val="6"/>
        </w:rPr>
      </w:pPr>
    </w:p>
    <w:p w:rsidR="003357E0" w:rsidRDefault="009841E0" w:rsidP="003357E0">
      <w:pPr>
        <w:pStyle w:val="Corpsdetexte"/>
        <w:numPr>
          <w:ilvl w:val="0"/>
          <w:numId w:val="13"/>
        </w:numPr>
        <w:rPr>
          <w:spacing w:val="6"/>
        </w:rPr>
      </w:pPr>
      <w:r>
        <w:rPr>
          <w:spacing w:val="6"/>
        </w:rPr>
        <w:t xml:space="preserve">d'autre part on nous a dit qu'il serait incapable de reconnaître son angoisse, </w:t>
      </w:r>
    </w:p>
    <w:p w:rsidR="009841E0" w:rsidRDefault="009841E0" w:rsidP="009306F2">
      <w:pPr>
        <w:pStyle w:val="Corpsdetexte"/>
        <w:ind w:left="720"/>
        <w:rPr>
          <w:spacing w:val="6"/>
        </w:rPr>
      </w:pPr>
      <w:r>
        <w:rPr>
          <w:spacing w:val="6"/>
        </w:rPr>
        <w:t xml:space="preserve">qu'il la tiendrait à distance, s'en aliénerait. </w:t>
      </w:r>
    </w:p>
    <w:p w:rsidR="003357E0" w:rsidRDefault="003357E0">
      <w:pPr>
        <w:pStyle w:val="Corpsdetexte"/>
        <w:rPr>
          <w:spacing w:val="6"/>
        </w:rPr>
      </w:pPr>
    </w:p>
    <w:p w:rsidR="003357E0" w:rsidRDefault="009841E0">
      <w:pPr>
        <w:pStyle w:val="Corpsdetexte"/>
        <w:rPr>
          <w:spacing w:val="6"/>
        </w:rPr>
      </w:pPr>
      <w:r>
        <w:rPr>
          <w:spacing w:val="6"/>
        </w:rPr>
        <w:t xml:space="preserve">On énonce par là une position insoutenable </w:t>
      </w:r>
    </w:p>
    <w:p w:rsidR="003357E0" w:rsidRDefault="009841E0">
      <w:pPr>
        <w:pStyle w:val="Corpsdetexte"/>
        <w:rPr>
          <w:spacing w:val="6"/>
        </w:rPr>
      </w:pPr>
      <w:r>
        <w:rPr>
          <w:spacing w:val="6"/>
        </w:rPr>
        <w:t xml:space="preserve">si on n'essaye pas d'aller un peu plus loin. </w:t>
      </w:r>
    </w:p>
    <w:p w:rsidR="003357E0" w:rsidRDefault="009841E0">
      <w:pPr>
        <w:pStyle w:val="Corpsdetexte"/>
        <w:rPr>
          <w:spacing w:val="6"/>
        </w:rPr>
      </w:pPr>
      <w:r>
        <w:rPr>
          <w:spacing w:val="6"/>
        </w:rPr>
        <w:t xml:space="preserve">En effet, que pourrait bien </w:t>
      </w:r>
      <w:r w:rsidRPr="003357E0">
        <w:rPr>
          <w:i/>
          <w:spacing w:val="6"/>
          <w:sz w:val="24"/>
        </w:rPr>
        <w:t>signifier</w:t>
      </w:r>
      <w:r>
        <w:rPr>
          <w:spacing w:val="6"/>
        </w:rPr>
        <w:t xml:space="preserve"> </w:t>
      </w:r>
      <w:r w:rsidRPr="003357E0">
        <w:rPr>
          <w:rFonts w:ascii="Times New Roman" w:hAnsi="Times New Roman" w:cs="Times New Roman"/>
          <w:i/>
          <w:iCs/>
          <w:spacing w:val="6"/>
          <w:sz w:val="24"/>
        </w:rPr>
        <w:t>recon</w:t>
      </w:r>
      <w:r w:rsidRPr="003357E0">
        <w:rPr>
          <w:rFonts w:ascii="Times New Roman" w:hAnsi="Times New Roman" w:cs="Times New Roman"/>
          <w:i/>
          <w:iCs/>
          <w:spacing w:val="6"/>
          <w:sz w:val="24"/>
        </w:rPr>
        <w:softHyphen/>
        <w:t>naître l'angoisse</w:t>
      </w:r>
      <w:r>
        <w:rPr>
          <w:spacing w:val="6"/>
        </w:rPr>
        <w:t xml:space="preserve"> ? Elle n'attend pas, et n'a pas besoin d'être nommée pour sub</w:t>
      </w:r>
      <w:r>
        <w:rPr>
          <w:spacing w:val="6"/>
        </w:rPr>
        <w:softHyphen/>
        <w:t xml:space="preserve">merger le moi, et je ne comprends pas ce qu'on pourrait vouloir dire en disant que le sujet est angoissé sans le savoir. </w:t>
      </w:r>
    </w:p>
    <w:p w:rsidR="009306F2" w:rsidRDefault="009306F2">
      <w:pPr>
        <w:pStyle w:val="Corpsdetexte"/>
        <w:rPr>
          <w:spacing w:val="6"/>
        </w:rPr>
      </w:pPr>
    </w:p>
    <w:p w:rsidR="009841E0" w:rsidRDefault="009841E0">
      <w:pPr>
        <w:pStyle w:val="Corpsdetexte"/>
        <w:rPr>
          <w:spacing w:val="6"/>
        </w:rPr>
      </w:pPr>
      <w:r>
        <w:rPr>
          <w:spacing w:val="6"/>
        </w:rPr>
        <w:t xml:space="preserve">On peut se demander si le propre de l'angoisse n'est pas justement de ne pas se nommer. Le diagnostic, l'appellation, ne peut venir que du côté de l'Autre, de celui face à qui elle apparaît. </w:t>
      </w:r>
    </w:p>
    <w:p w:rsidR="009841E0" w:rsidRDefault="009841E0">
      <w:pPr>
        <w:pStyle w:val="Corpsdetexte"/>
        <w:rPr>
          <w:spacing w:val="6"/>
        </w:rPr>
      </w:pPr>
    </w:p>
    <w:p w:rsidR="00E864FA" w:rsidRDefault="009841E0">
      <w:pPr>
        <w:pStyle w:val="Corpsdetexte"/>
        <w:rPr>
          <w:spacing w:val="6"/>
        </w:rPr>
      </w:pPr>
      <w:r>
        <w:rPr>
          <w:spacing w:val="6"/>
        </w:rPr>
        <w:t xml:space="preserve">Lui, le sujet, il est l'affect </w:t>
      </w:r>
      <w:r w:rsidR="00E864FA">
        <w:rPr>
          <w:spacing w:val="6"/>
        </w:rPr>
        <w:t>« </w:t>
      </w:r>
      <w:r w:rsidRPr="00E864FA">
        <w:rPr>
          <w:rFonts w:ascii="Times New Roman" w:hAnsi="Times New Roman" w:cs="Times New Roman"/>
          <w:i/>
          <w:iCs/>
          <w:spacing w:val="6"/>
          <w:sz w:val="24"/>
        </w:rPr>
        <w:t>angoisse</w:t>
      </w:r>
      <w:r w:rsidR="00E864FA">
        <w:rPr>
          <w:iCs/>
          <w:spacing w:val="6"/>
        </w:rPr>
        <w:t> »</w:t>
      </w:r>
      <w:r>
        <w:rPr>
          <w:spacing w:val="6"/>
        </w:rPr>
        <w:t xml:space="preserve">, </w:t>
      </w:r>
    </w:p>
    <w:p w:rsidR="00E864FA" w:rsidRDefault="009841E0">
      <w:pPr>
        <w:pStyle w:val="Corpsdetexte"/>
        <w:rPr>
          <w:spacing w:val="6"/>
        </w:rPr>
      </w:pPr>
      <w:r>
        <w:rPr>
          <w:spacing w:val="6"/>
        </w:rPr>
        <w:t xml:space="preserve">il la vit totalement, et c'est bien cette </w:t>
      </w:r>
      <w:r w:rsidRPr="00E864FA">
        <w:rPr>
          <w:rFonts w:ascii="Times New Roman" w:hAnsi="Times New Roman" w:cs="Times New Roman"/>
          <w:i/>
          <w:spacing w:val="6"/>
          <w:sz w:val="24"/>
        </w:rPr>
        <w:t>imprégnation</w:t>
      </w:r>
      <w:r>
        <w:rPr>
          <w:spacing w:val="6"/>
        </w:rPr>
        <w:t xml:space="preserve">, cette capture de son </w:t>
      </w:r>
      <w:r w:rsidR="009306F2" w:rsidRPr="009306F2">
        <w:rPr>
          <w:rFonts w:ascii="Times New Roman" w:hAnsi="Times New Roman" w:cs="Times New Roman"/>
          <w:i/>
          <w:color w:val="0000CC"/>
          <w:spacing w:val="6"/>
          <w:sz w:val="24"/>
        </w:rPr>
        <w:t>moi</w:t>
      </w:r>
      <w:r>
        <w:rPr>
          <w:spacing w:val="6"/>
        </w:rPr>
        <w:t xml:space="preserve"> qui s'y dissout, </w:t>
      </w:r>
    </w:p>
    <w:p w:rsidR="00E864FA" w:rsidRDefault="009841E0">
      <w:pPr>
        <w:pStyle w:val="Corpsdetexte"/>
        <w:rPr>
          <w:spacing w:val="6"/>
        </w:rPr>
      </w:pPr>
      <w:r>
        <w:rPr>
          <w:spacing w:val="6"/>
        </w:rPr>
        <w:t>qui lui empêche la médiation de la parole</w:t>
      </w:r>
      <w:r w:rsidR="00E864FA">
        <w:rPr>
          <w:spacing w:val="6"/>
        </w:rPr>
        <w:t xml:space="preserve"> : </w:t>
      </w:r>
    </w:p>
    <w:p w:rsidR="009841E0" w:rsidRDefault="00E864FA">
      <w:pPr>
        <w:pStyle w:val="Corpsdetexte"/>
        <w:rPr>
          <w:spacing w:val="6"/>
        </w:rPr>
      </w:pPr>
      <w:r>
        <w:rPr>
          <w:spacing w:val="6"/>
        </w:rPr>
        <w:t>p</w:t>
      </w:r>
      <w:r w:rsidR="009841E0">
        <w:rPr>
          <w:spacing w:val="6"/>
        </w:rPr>
        <w:t>ense</w:t>
      </w:r>
      <w:r>
        <w:rPr>
          <w:spacing w:val="6"/>
        </w:rPr>
        <w:t>z</w:t>
      </w:r>
      <w:r w:rsidR="009841E0">
        <w:rPr>
          <w:spacing w:val="6"/>
        </w:rPr>
        <w:t xml:space="preserve"> à l’</w:t>
      </w:r>
      <w:r w:rsidR="009841E0" w:rsidRPr="00E864FA">
        <w:rPr>
          <w:rFonts w:ascii="Times New Roman" w:hAnsi="Times New Roman" w:cs="Times New Roman"/>
          <w:i/>
          <w:spacing w:val="6"/>
          <w:sz w:val="24"/>
        </w:rPr>
        <w:t>in</w:t>
      </w:r>
      <w:r w:rsidRPr="00E864FA">
        <w:rPr>
          <w:rFonts w:ascii="Times New Roman" w:hAnsi="Times New Roman" w:cs="Times New Roman"/>
          <w:i/>
          <w:spacing w:val="6"/>
          <w:sz w:val="24"/>
        </w:rPr>
        <w:t>h</w:t>
      </w:r>
      <w:r w:rsidR="009841E0" w:rsidRPr="00E864FA">
        <w:rPr>
          <w:rFonts w:ascii="Times New Roman" w:hAnsi="Times New Roman" w:cs="Times New Roman"/>
          <w:i/>
          <w:spacing w:val="6"/>
          <w:sz w:val="24"/>
        </w:rPr>
        <w:t>ibition</w:t>
      </w:r>
      <w:r w:rsidR="009841E0">
        <w:rPr>
          <w:spacing w:val="6"/>
        </w:rPr>
        <w:t xml:space="preserve"> et à l’</w:t>
      </w:r>
      <w:r w:rsidR="009841E0" w:rsidRPr="00E864FA">
        <w:rPr>
          <w:rFonts w:ascii="Times New Roman" w:hAnsi="Times New Roman" w:cs="Times New Roman"/>
          <w:i/>
          <w:spacing w:val="6"/>
          <w:sz w:val="24"/>
        </w:rPr>
        <w:t>acting</w:t>
      </w:r>
      <w:r w:rsidR="007B06DE">
        <w:rPr>
          <w:rFonts w:ascii="Times New Roman" w:hAnsi="Times New Roman" w:cs="Times New Roman"/>
          <w:i/>
          <w:spacing w:val="6"/>
          <w:sz w:val="24"/>
        </w:rPr>
        <w:t>–</w:t>
      </w:r>
      <w:r w:rsidR="009841E0" w:rsidRPr="00E864FA">
        <w:rPr>
          <w:rFonts w:ascii="Times New Roman" w:hAnsi="Times New Roman" w:cs="Times New Roman"/>
          <w:i/>
          <w:spacing w:val="6"/>
          <w:sz w:val="24"/>
        </w:rPr>
        <w:t>out</w:t>
      </w:r>
      <w:r w:rsidR="009841E0">
        <w:rPr>
          <w:spacing w:val="6"/>
        </w:rPr>
        <w:t>.</w:t>
      </w:r>
    </w:p>
    <w:p w:rsidR="00E864FA" w:rsidRDefault="00E864FA">
      <w:pPr>
        <w:pStyle w:val="Corpsdetexte"/>
        <w:rPr>
          <w:spacing w:val="6"/>
        </w:rPr>
      </w:pPr>
    </w:p>
    <w:p w:rsidR="00E864FA" w:rsidRDefault="009841E0">
      <w:pPr>
        <w:pStyle w:val="Corpsdetexte"/>
        <w:rPr>
          <w:spacing w:val="6"/>
        </w:rPr>
      </w:pPr>
      <w:r>
        <w:rPr>
          <w:spacing w:val="6"/>
        </w:rPr>
        <w:t>On peut à ce niveau faire un premier parallèle entre deux états qui</w:t>
      </w:r>
      <w:r w:rsidR="00E864FA">
        <w:rPr>
          <w:spacing w:val="6"/>
        </w:rPr>
        <w:t>…</w:t>
      </w:r>
    </w:p>
    <w:p w:rsidR="00E864FA" w:rsidRDefault="009841E0" w:rsidP="00E864FA">
      <w:pPr>
        <w:pStyle w:val="Corpsdetexte"/>
        <w:ind w:firstLine="708"/>
        <w:rPr>
          <w:spacing w:val="6"/>
        </w:rPr>
      </w:pPr>
      <w:r>
        <w:rPr>
          <w:spacing w:val="6"/>
        </w:rPr>
        <w:t>pour dif</w:t>
      </w:r>
      <w:r>
        <w:rPr>
          <w:spacing w:val="6"/>
        </w:rPr>
        <w:softHyphen/>
        <w:t>férents qu'ils soient</w:t>
      </w:r>
    </w:p>
    <w:p w:rsidR="00E864FA" w:rsidRDefault="00E864FA">
      <w:pPr>
        <w:pStyle w:val="Corpsdetexte"/>
        <w:rPr>
          <w:spacing w:val="6"/>
        </w:rPr>
      </w:pPr>
      <w:r>
        <w:rPr>
          <w:spacing w:val="6"/>
        </w:rPr>
        <w:t>…</w:t>
      </w:r>
      <w:r w:rsidR="009841E0">
        <w:rPr>
          <w:spacing w:val="6"/>
        </w:rPr>
        <w:t xml:space="preserve">me paraissent représenter deux positions extrêmes du </w:t>
      </w:r>
      <w:r w:rsidR="009306F2" w:rsidRPr="009306F2">
        <w:rPr>
          <w:rFonts w:ascii="Times New Roman" w:hAnsi="Times New Roman" w:cs="Times New Roman"/>
          <w:i/>
          <w:color w:val="0000CC"/>
          <w:spacing w:val="6"/>
          <w:sz w:val="24"/>
        </w:rPr>
        <w:t>moi</w:t>
      </w:r>
      <w:r w:rsidR="009841E0">
        <w:rPr>
          <w:spacing w:val="6"/>
        </w:rPr>
        <w:t xml:space="preserve">, aussi opposées que complémentaires : </w:t>
      </w:r>
    </w:p>
    <w:p w:rsidR="00E864FA" w:rsidRDefault="009841E0">
      <w:pPr>
        <w:pStyle w:val="Corpsdetexte"/>
        <w:rPr>
          <w:spacing w:val="6"/>
        </w:rPr>
      </w:pPr>
      <w:r>
        <w:rPr>
          <w:spacing w:val="6"/>
        </w:rPr>
        <w:t xml:space="preserve">je veux parler de l'orgasme. </w:t>
      </w:r>
    </w:p>
    <w:p w:rsidR="00E864FA" w:rsidRDefault="00E864FA">
      <w:pPr>
        <w:pStyle w:val="Corpsdetexte"/>
        <w:rPr>
          <w:spacing w:val="6"/>
        </w:rPr>
      </w:pPr>
    </w:p>
    <w:p w:rsidR="00E864FA" w:rsidRDefault="009841E0">
      <w:pPr>
        <w:pStyle w:val="Corpsdetexte"/>
        <w:rPr>
          <w:spacing w:val="6"/>
        </w:rPr>
      </w:pPr>
      <w:r>
        <w:rPr>
          <w:spacing w:val="6"/>
        </w:rPr>
        <w:t xml:space="preserve">Il y a dans ce deuxième cas la même incompatibilité profonde entre la possibilité de le vivre et celle de prendre la distance nécessaire pour le </w:t>
      </w:r>
      <w:r w:rsidRPr="00E864FA">
        <w:rPr>
          <w:rFonts w:ascii="Times New Roman" w:hAnsi="Times New Roman" w:cs="Times New Roman"/>
          <w:i/>
          <w:spacing w:val="6"/>
          <w:sz w:val="24"/>
        </w:rPr>
        <w:t>reconnaître</w:t>
      </w:r>
      <w:r>
        <w:rPr>
          <w:spacing w:val="6"/>
        </w:rPr>
        <w:t xml:space="preserve"> </w:t>
      </w:r>
    </w:p>
    <w:p w:rsidR="00E864FA" w:rsidRDefault="009841E0">
      <w:pPr>
        <w:pStyle w:val="Corpsdetexte"/>
        <w:rPr>
          <w:spacing w:val="6"/>
        </w:rPr>
      </w:pPr>
      <w:r>
        <w:rPr>
          <w:spacing w:val="6"/>
        </w:rPr>
        <w:t>et le définir dans l'</w:t>
      </w:r>
      <w:r w:rsidRPr="00E864FA">
        <w:rPr>
          <w:rFonts w:ascii="Times New Roman" w:hAnsi="Times New Roman" w:cs="Times New Roman"/>
          <w:i/>
          <w:iCs/>
          <w:spacing w:val="6"/>
          <w:sz w:val="24"/>
        </w:rPr>
        <w:t>hic</w:t>
      </w:r>
      <w:r w:rsidRPr="00E864FA">
        <w:rPr>
          <w:rFonts w:ascii="Times New Roman" w:hAnsi="Times New Roman" w:cs="Times New Roman"/>
          <w:spacing w:val="6"/>
          <w:sz w:val="24"/>
        </w:rPr>
        <w:t xml:space="preserve"> </w:t>
      </w:r>
      <w:r w:rsidRPr="00E864FA">
        <w:rPr>
          <w:rFonts w:ascii="Times New Roman" w:hAnsi="Times New Roman" w:cs="Times New Roman"/>
          <w:i/>
          <w:spacing w:val="6"/>
          <w:sz w:val="24"/>
        </w:rPr>
        <w:t xml:space="preserve">et nunc </w:t>
      </w:r>
      <w:r>
        <w:rPr>
          <w:spacing w:val="6"/>
        </w:rPr>
        <w:t xml:space="preserve">de la situation </w:t>
      </w:r>
    </w:p>
    <w:p w:rsidR="009841E0" w:rsidRDefault="009841E0">
      <w:pPr>
        <w:pStyle w:val="Corpsdetexte"/>
        <w:rPr>
          <w:spacing w:val="6"/>
        </w:rPr>
      </w:pPr>
      <w:r>
        <w:rPr>
          <w:spacing w:val="6"/>
        </w:rPr>
        <w:t>le déclenchant.</w:t>
      </w:r>
    </w:p>
    <w:p w:rsidR="009841E0" w:rsidRDefault="009841E0">
      <w:pPr>
        <w:pStyle w:val="Corpsdetexte"/>
        <w:rPr>
          <w:spacing w:val="6"/>
        </w:rPr>
      </w:pPr>
    </w:p>
    <w:p w:rsidR="00E864FA" w:rsidRDefault="009841E0">
      <w:pPr>
        <w:pStyle w:val="Corpsdetexte"/>
        <w:rPr>
          <w:spacing w:val="6"/>
        </w:rPr>
      </w:pPr>
      <w:r>
        <w:rPr>
          <w:spacing w:val="6"/>
        </w:rPr>
        <w:t>Dire qu'on est angoissé indique en soi d'avoir déjà pu prendre une certaine distance par rapport au vécu affectif</w:t>
      </w:r>
      <w:r w:rsidR="00E864FA">
        <w:rPr>
          <w:spacing w:val="6"/>
        </w:rPr>
        <w:t> :</w:t>
      </w:r>
      <w:r>
        <w:rPr>
          <w:spacing w:val="6"/>
        </w:rPr>
        <w:t xml:space="preserve"> cela montre que le </w:t>
      </w:r>
      <w:r w:rsidR="009306F2" w:rsidRPr="009306F2">
        <w:rPr>
          <w:rFonts w:ascii="Times New Roman" w:hAnsi="Times New Roman" w:cs="Times New Roman"/>
          <w:i/>
          <w:color w:val="0000CC"/>
          <w:spacing w:val="6"/>
          <w:sz w:val="24"/>
        </w:rPr>
        <w:t>moi</w:t>
      </w:r>
      <w:r>
        <w:rPr>
          <w:spacing w:val="6"/>
        </w:rPr>
        <w:t xml:space="preserve"> a déjà acquis une certaine maîtrise et objectivité vis</w:t>
      </w:r>
      <w:r w:rsidR="007B06DE">
        <w:rPr>
          <w:spacing w:val="6"/>
        </w:rPr>
        <w:t>–</w:t>
      </w:r>
      <w:r>
        <w:rPr>
          <w:spacing w:val="6"/>
        </w:rPr>
        <w:t>à</w:t>
      </w:r>
      <w:r w:rsidR="007B06DE">
        <w:rPr>
          <w:spacing w:val="6"/>
        </w:rPr>
        <w:t>–</w:t>
      </w:r>
      <w:r>
        <w:rPr>
          <w:spacing w:val="6"/>
        </w:rPr>
        <w:t xml:space="preserve">vis d'un affect dont, à partir de ce moment, on peut douter qu'il mérite encore le nom d'angoisse. </w:t>
      </w:r>
    </w:p>
    <w:p w:rsidR="009306F2" w:rsidRDefault="009306F2">
      <w:pPr>
        <w:pStyle w:val="Corpsdetexte"/>
        <w:rPr>
          <w:spacing w:val="6"/>
        </w:rPr>
      </w:pPr>
    </w:p>
    <w:p w:rsidR="00E864FA" w:rsidRDefault="00E864FA">
      <w:pPr>
        <w:pStyle w:val="Corpsdetexte"/>
        <w:rPr>
          <w:spacing w:val="6"/>
        </w:rPr>
      </w:pPr>
      <w:r>
        <w:rPr>
          <w:spacing w:val="6"/>
        </w:rPr>
        <w:t>J</w:t>
      </w:r>
      <w:r w:rsidR="009841E0">
        <w:rPr>
          <w:spacing w:val="6"/>
        </w:rPr>
        <w:t xml:space="preserve">e n'ai pas besoin </w:t>
      </w:r>
      <w:r w:rsidR="009841E0" w:rsidRPr="00E864FA">
        <w:rPr>
          <w:rFonts w:ascii="Times New Roman" w:hAnsi="Times New Roman" w:cs="Times New Roman"/>
          <w:i/>
          <w:spacing w:val="6"/>
          <w:sz w:val="24"/>
        </w:rPr>
        <w:t>ici</w:t>
      </w:r>
      <w:r w:rsidR="009841E0">
        <w:rPr>
          <w:spacing w:val="6"/>
        </w:rPr>
        <w:t xml:space="preserve"> de rappeler le rôle </w:t>
      </w:r>
      <w:r w:rsidR="009841E0" w:rsidRPr="00E864FA">
        <w:rPr>
          <w:rFonts w:ascii="Times New Roman" w:hAnsi="Times New Roman" w:cs="Times New Roman"/>
          <w:i/>
          <w:spacing w:val="6"/>
          <w:sz w:val="24"/>
        </w:rPr>
        <w:t>métaphorique</w:t>
      </w:r>
      <w:r w:rsidR="009841E0">
        <w:rPr>
          <w:spacing w:val="6"/>
        </w:rPr>
        <w:t xml:space="preserve">, médiateur de la parole, ni l'écart existant entre </w:t>
      </w:r>
    </w:p>
    <w:p w:rsidR="009841E0" w:rsidRDefault="009841E0">
      <w:pPr>
        <w:pStyle w:val="Corpsdetexte"/>
        <w:rPr>
          <w:spacing w:val="6"/>
        </w:rPr>
      </w:pPr>
      <w:r>
        <w:rPr>
          <w:spacing w:val="6"/>
        </w:rPr>
        <w:t xml:space="preserve">un vécu affectif et sa traduction verbale. </w:t>
      </w:r>
    </w:p>
    <w:p w:rsidR="009841E0" w:rsidRDefault="009841E0">
      <w:pPr>
        <w:pStyle w:val="Corpsdetexte"/>
        <w:rPr>
          <w:spacing w:val="6"/>
        </w:rPr>
      </w:pPr>
    </w:p>
    <w:p w:rsidR="00E864FA" w:rsidRDefault="009841E0">
      <w:pPr>
        <w:pStyle w:val="Corpsdetexte"/>
        <w:rPr>
          <w:spacing w:val="6"/>
        </w:rPr>
      </w:pPr>
      <w:r>
        <w:rPr>
          <w:spacing w:val="6"/>
        </w:rPr>
        <w:t xml:space="preserve">À partir du moment où l'homme </w:t>
      </w:r>
      <w:r w:rsidRPr="00E864FA">
        <w:rPr>
          <w:rFonts w:ascii="Times New Roman" w:hAnsi="Times New Roman" w:cs="Times New Roman"/>
          <w:i/>
          <w:spacing w:val="6"/>
          <w:sz w:val="24"/>
        </w:rPr>
        <w:t>met en mots</w:t>
      </w:r>
      <w:r>
        <w:rPr>
          <w:spacing w:val="6"/>
        </w:rPr>
        <w:t xml:space="preserve"> ses affects, il en fait justement autre chose, il en fait, </w:t>
      </w:r>
    </w:p>
    <w:p w:rsidR="00E864FA" w:rsidRDefault="009841E0">
      <w:pPr>
        <w:pStyle w:val="Corpsdetexte"/>
        <w:rPr>
          <w:spacing w:val="6"/>
        </w:rPr>
      </w:pPr>
      <w:r>
        <w:rPr>
          <w:spacing w:val="6"/>
        </w:rPr>
        <w:t xml:space="preserve">par la parole, un moyen de communication, </w:t>
      </w:r>
    </w:p>
    <w:p w:rsidR="00E864FA" w:rsidRDefault="009841E0">
      <w:pPr>
        <w:pStyle w:val="Corpsdetexte"/>
        <w:rPr>
          <w:spacing w:val="6"/>
        </w:rPr>
      </w:pPr>
      <w:r>
        <w:rPr>
          <w:spacing w:val="6"/>
        </w:rPr>
        <w:t xml:space="preserve">il les fait entrer dans le domaine de la relation </w:t>
      </w:r>
    </w:p>
    <w:p w:rsidR="00E864FA" w:rsidRDefault="009841E0">
      <w:pPr>
        <w:pStyle w:val="Corpsdetexte"/>
        <w:rPr>
          <w:spacing w:val="6"/>
        </w:rPr>
      </w:pPr>
      <w:r>
        <w:rPr>
          <w:spacing w:val="6"/>
        </w:rPr>
        <w:t>et de l'inten</w:t>
      </w:r>
      <w:r>
        <w:rPr>
          <w:spacing w:val="6"/>
        </w:rPr>
        <w:softHyphen/>
        <w:t>tionnalité</w:t>
      </w:r>
      <w:r w:rsidR="00E864FA">
        <w:rPr>
          <w:spacing w:val="6"/>
        </w:rPr>
        <w:t>,</w:t>
      </w:r>
      <w:r>
        <w:rPr>
          <w:spacing w:val="6"/>
        </w:rPr>
        <w:t xml:space="preserve"> il transforme en </w:t>
      </w:r>
      <w:r w:rsidRPr="00E864FA">
        <w:rPr>
          <w:rFonts w:ascii="Times New Roman" w:hAnsi="Times New Roman" w:cs="Times New Roman"/>
          <w:i/>
          <w:spacing w:val="6"/>
          <w:sz w:val="24"/>
        </w:rPr>
        <w:t>communicable</w:t>
      </w:r>
      <w:r>
        <w:rPr>
          <w:spacing w:val="6"/>
        </w:rPr>
        <w:t xml:space="preserve"> ce qui a été vécu au niveau du corps et qui</w:t>
      </w:r>
      <w:r w:rsidR="00E864FA">
        <w:rPr>
          <w:spacing w:val="6"/>
        </w:rPr>
        <w:t>,</w:t>
      </w:r>
      <w:r>
        <w:rPr>
          <w:spacing w:val="6"/>
        </w:rPr>
        <w:t xml:space="preserve"> </w:t>
      </w:r>
    </w:p>
    <w:p w:rsidR="00E864FA" w:rsidRDefault="009841E0">
      <w:pPr>
        <w:pStyle w:val="Corpsdetexte"/>
        <w:rPr>
          <w:spacing w:val="6"/>
        </w:rPr>
      </w:pPr>
      <w:r>
        <w:rPr>
          <w:spacing w:val="6"/>
        </w:rPr>
        <w:t xml:space="preserve">comme tel, en dernière analyse, reste quelque chose de l'ordre du non verbal. </w:t>
      </w:r>
    </w:p>
    <w:p w:rsidR="00E864FA" w:rsidRDefault="00E864FA">
      <w:pPr>
        <w:pStyle w:val="Corpsdetexte"/>
        <w:rPr>
          <w:spacing w:val="6"/>
        </w:rPr>
      </w:pPr>
    </w:p>
    <w:p w:rsidR="009306F2" w:rsidRDefault="009841E0">
      <w:pPr>
        <w:pStyle w:val="Corpsdetexte"/>
        <w:rPr>
          <w:spacing w:val="6"/>
        </w:rPr>
      </w:pPr>
      <w:r>
        <w:rPr>
          <w:spacing w:val="6"/>
        </w:rPr>
        <w:t>Nous savons tous que dire qu'</w:t>
      </w:r>
      <w:r w:rsidRPr="009306F2">
        <w:rPr>
          <w:rFonts w:ascii="Times New Roman" w:hAnsi="Times New Roman" w:cs="Times New Roman"/>
          <w:i/>
          <w:spacing w:val="6"/>
          <w:sz w:val="24"/>
        </w:rPr>
        <w:t xml:space="preserve">on aime </w:t>
      </w:r>
      <w:r>
        <w:rPr>
          <w:spacing w:val="6"/>
        </w:rPr>
        <w:t>quelqu'un n'a que de très loin</w:t>
      </w:r>
      <w:r>
        <w:rPr>
          <w:spacing w:val="6"/>
        </w:rPr>
        <w:softHyphen/>
        <w:t xml:space="preserve">tains rapports avec ce qui est, en fonction de ce même amour, ressenti </w:t>
      </w:r>
      <w:r w:rsidRPr="009306F2">
        <w:rPr>
          <w:rFonts w:ascii="Times New Roman" w:hAnsi="Times New Roman" w:cs="Times New Roman"/>
          <w:i/>
          <w:spacing w:val="6"/>
          <w:sz w:val="24"/>
        </w:rPr>
        <w:t>au niveau corporel</w:t>
      </w:r>
      <w:r>
        <w:rPr>
          <w:spacing w:val="6"/>
        </w:rPr>
        <w:t xml:space="preserve">. </w:t>
      </w:r>
    </w:p>
    <w:p w:rsidR="009306F2" w:rsidRDefault="009306F2">
      <w:pPr>
        <w:pStyle w:val="Corpsdetexte"/>
        <w:rPr>
          <w:spacing w:val="6"/>
        </w:rPr>
      </w:pPr>
    </w:p>
    <w:p w:rsidR="00E864FA" w:rsidRDefault="009841E0">
      <w:pPr>
        <w:pStyle w:val="Corpsdetexte"/>
        <w:rPr>
          <w:spacing w:val="6"/>
        </w:rPr>
      </w:pPr>
      <w:r>
        <w:rPr>
          <w:spacing w:val="6"/>
        </w:rPr>
        <w:t xml:space="preserve">Dire à quelqu'un qu'on le désire, nous rappelait monsieur LACAN, c'est l'inclure dans notre fantasme fondamental. C'est aussi sans doute en faire le témoignage, le témoin de notre propre signifiant. </w:t>
      </w:r>
    </w:p>
    <w:p w:rsidR="009306F2" w:rsidRDefault="009306F2">
      <w:pPr>
        <w:pStyle w:val="Corpsdetexte"/>
        <w:rPr>
          <w:spacing w:val="6"/>
        </w:rPr>
      </w:pPr>
    </w:p>
    <w:p w:rsidR="00E864FA" w:rsidRDefault="009841E0">
      <w:pPr>
        <w:pStyle w:val="Corpsdetexte"/>
        <w:rPr>
          <w:spacing w:val="6"/>
        </w:rPr>
      </w:pPr>
      <w:r>
        <w:rPr>
          <w:spacing w:val="6"/>
        </w:rPr>
        <w:t xml:space="preserve">Quoi que nous puissions dire à ce sujet, </w:t>
      </w:r>
    </w:p>
    <w:p w:rsidR="00E864FA" w:rsidRDefault="009841E0">
      <w:pPr>
        <w:pStyle w:val="Corpsdetexte"/>
        <w:rPr>
          <w:spacing w:val="6"/>
        </w:rPr>
      </w:pPr>
      <w:r>
        <w:rPr>
          <w:spacing w:val="6"/>
        </w:rPr>
        <w:t xml:space="preserve">tout est fait pour nous montrer l'écart existant entre l'affect en tant qu'émotion corporelle, intériorisée, en tant que quelque chose qui tire </w:t>
      </w:r>
    </w:p>
    <w:p w:rsidR="00E864FA" w:rsidRDefault="009841E0">
      <w:pPr>
        <w:pStyle w:val="Corpsdetexte"/>
        <w:rPr>
          <w:spacing w:val="6"/>
        </w:rPr>
      </w:pPr>
      <w:r>
        <w:rPr>
          <w:spacing w:val="6"/>
        </w:rPr>
        <w:t>sa source la plus profonde de ce qui par définition ne peut s'exprimer en mots</w:t>
      </w:r>
      <w:r w:rsidR="00E864FA">
        <w:rPr>
          <w:spacing w:val="6"/>
        </w:rPr>
        <w:t>…</w:t>
      </w:r>
      <w:r>
        <w:rPr>
          <w:spacing w:val="6"/>
        </w:rPr>
        <w:t xml:space="preserve"> </w:t>
      </w:r>
    </w:p>
    <w:p w:rsidR="00E864FA" w:rsidRDefault="009841E0" w:rsidP="00E864FA">
      <w:pPr>
        <w:pStyle w:val="Corpsdetexte"/>
        <w:ind w:firstLine="708"/>
        <w:rPr>
          <w:spacing w:val="6"/>
        </w:rPr>
      </w:pPr>
      <w:r>
        <w:rPr>
          <w:spacing w:val="6"/>
        </w:rPr>
        <w:t>je veux parler du fantasme</w:t>
      </w:r>
    </w:p>
    <w:p w:rsidR="00E864FA" w:rsidRDefault="00E864FA">
      <w:pPr>
        <w:pStyle w:val="Corpsdetexte"/>
        <w:rPr>
          <w:spacing w:val="6"/>
        </w:rPr>
      </w:pPr>
      <w:r>
        <w:rPr>
          <w:spacing w:val="6"/>
        </w:rPr>
        <w:t>…</w:t>
      </w:r>
      <w:r w:rsidR="009841E0">
        <w:rPr>
          <w:spacing w:val="6"/>
        </w:rPr>
        <w:t xml:space="preserve">et la parole qui nous apparaît ainsi dans toute </w:t>
      </w:r>
    </w:p>
    <w:p w:rsidR="009841E0" w:rsidRDefault="009841E0">
      <w:pPr>
        <w:pStyle w:val="Corpsdetexte"/>
        <w:rPr>
          <w:spacing w:val="6"/>
        </w:rPr>
      </w:pPr>
      <w:r>
        <w:rPr>
          <w:spacing w:val="6"/>
        </w:rPr>
        <w:t xml:space="preserve">sa fonction de métaphore. </w:t>
      </w:r>
    </w:p>
    <w:p w:rsidR="009841E0" w:rsidRDefault="009841E0">
      <w:pPr>
        <w:pStyle w:val="Corpsdetexte"/>
        <w:rPr>
          <w:spacing w:val="6"/>
        </w:rPr>
      </w:pPr>
    </w:p>
    <w:p w:rsidR="009306F2" w:rsidRDefault="009841E0">
      <w:pPr>
        <w:pStyle w:val="Corpsdetexte"/>
        <w:rPr>
          <w:spacing w:val="6"/>
        </w:rPr>
      </w:pPr>
      <w:r>
        <w:rPr>
          <w:spacing w:val="6"/>
        </w:rPr>
        <w:t xml:space="preserve">Si la parole est la clef magique indispensable </w:t>
      </w:r>
    </w:p>
    <w:p w:rsidR="00E864FA" w:rsidRDefault="009841E0">
      <w:pPr>
        <w:pStyle w:val="Corpsdetexte"/>
        <w:rPr>
          <w:spacing w:val="6"/>
        </w:rPr>
      </w:pPr>
      <w:r>
        <w:rPr>
          <w:spacing w:val="6"/>
        </w:rPr>
        <w:t xml:space="preserve">qui seule peut nous permettre d'entrer dans le monde </w:t>
      </w:r>
    </w:p>
    <w:p w:rsidR="009841E0" w:rsidRDefault="009841E0">
      <w:pPr>
        <w:pStyle w:val="Corpsdetexte"/>
        <w:rPr>
          <w:spacing w:val="6"/>
        </w:rPr>
      </w:pPr>
      <w:r>
        <w:rPr>
          <w:spacing w:val="6"/>
        </w:rPr>
        <w:t xml:space="preserve">de la symbolisation, eh bien, je pense que justement l'angoisse répond à ce moment : </w:t>
      </w:r>
    </w:p>
    <w:p w:rsidR="00E864FA" w:rsidRDefault="00E864FA">
      <w:pPr>
        <w:pStyle w:val="Corpsdetexte"/>
        <w:rPr>
          <w:spacing w:val="6"/>
        </w:rPr>
      </w:pPr>
    </w:p>
    <w:p w:rsidR="009841E0" w:rsidRDefault="009841E0" w:rsidP="00E864FA">
      <w:pPr>
        <w:pStyle w:val="Corpsdetexte"/>
        <w:numPr>
          <w:ilvl w:val="0"/>
          <w:numId w:val="13"/>
        </w:numPr>
        <w:rPr>
          <w:spacing w:val="6"/>
        </w:rPr>
      </w:pPr>
      <w:r>
        <w:rPr>
          <w:spacing w:val="6"/>
        </w:rPr>
        <w:t xml:space="preserve">où cette clef n'ouvre plus aucune porte, </w:t>
      </w:r>
    </w:p>
    <w:p w:rsidR="009841E0" w:rsidRDefault="009841E0" w:rsidP="00E864FA">
      <w:pPr>
        <w:pStyle w:val="Corpsdetexte"/>
        <w:numPr>
          <w:ilvl w:val="0"/>
          <w:numId w:val="13"/>
        </w:numPr>
        <w:rPr>
          <w:spacing w:val="6"/>
        </w:rPr>
      </w:pPr>
      <w:r>
        <w:rPr>
          <w:spacing w:val="6"/>
        </w:rPr>
        <w:t xml:space="preserve">où le </w:t>
      </w:r>
      <w:r w:rsidR="009306F2" w:rsidRPr="009306F2">
        <w:rPr>
          <w:rFonts w:ascii="Times New Roman" w:hAnsi="Times New Roman" w:cs="Times New Roman"/>
          <w:i/>
          <w:color w:val="0000CC"/>
          <w:spacing w:val="6"/>
          <w:sz w:val="24"/>
        </w:rPr>
        <w:t>moi</w:t>
      </w:r>
      <w:r>
        <w:rPr>
          <w:spacing w:val="6"/>
        </w:rPr>
        <w:t xml:space="preserve"> a à affronter ce qui est derrière </w:t>
      </w:r>
      <w:r w:rsidR="00E864FA">
        <w:rPr>
          <w:spacing w:val="6"/>
        </w:rPr>
        <w:t xml:space="preserve">                  </w:t>
      </w:r>
      <w:r>
        <w:rPr>
          <w:spacing w:val="6"/>
        </w:rPr>
        <w:t>ou avant toute symbo</w:t>
      </w:r>
      <w:r>
        <w:rPr>
          <w:spacing w:val="6"/>
        </w:rPr>
        <w:softHyphen/>
        <w:t xml:space="preserve">lisation, </w:t>
      </w:r>
    </w:p>
    <w:p w:rsidR="009841E0" w:rsidRDefault="009841E0" w:rsidP="00E864FA">
      <w:pPr>
        <w:pStyle w:val="Corpsdetexte"/>
        <w:numPr>
          <w:ilvl w:val="0"/>
          <w:numId w:val="13"/>
        </w:numPr>
        <w:rPr>
          <w:spacing w:val="6"/>
        </w:rPr>
      </w:pPr>
      <w:r>
        <w:rPr>
          <w:spacing w:val="6"/>
        </w:rPr>
        <w:t xml:space="preserve">où ce qui apparaît est ce qui n'a pas de nom : cette « </w:t>
      </w:r>
      <w:r w:rsidRPr="00E864FA">
        <w:rPr>
          <w:rFonts w:ascii="Times New Roman" w:hAnsi="Times New Roman" w:cs="Times New Roman"/>
          <w:i/>
          <w:spacing w:val="6"/>
          <w:sz w:val="24"/>
        </w:rPr>
        <w:t>figure mystérieuse</w:t>
      </w:r>
      <w:r>
        <w:rPr>
          <w:spacing w:val="6"/>
        </w:rPr>
        <w:t xml:space="preserve"> », ce « </w:t>
      </w:r>
      <w:r w:rsidRPr="00E864FA">
        <w:rPr>
          <w:rFonts w:ascii="Times New Roman" w:hAnsi="Times New Roman" w:cs="Times New Roman"/>
          <w:i/>
          <w:spacing w:val="6"/>
          <w:sz w:val="24"/>
        </w:rPr>
        <w:t>lieu d'où surgit un désir que l'on ne peut plus appréhender</w:t>
      </w:r>
      <w:r>
        <w:rPr>
          <w:spacing w:val="6"/>
        </w:rPr>
        <w:t xml:space="preserve"> », </w:t>
      </w:r>
    </w:p>
    <w:p w:rsidR="00E864FA" w:rsidRDefault="009841E0" w:rsidP="00E864FA">
      <w:pPr>
        <w:pStyle w:val="Corpsdetexte"/>
        <w:numPr>
          <w:ilvl w:val="0"/>
          <w:numId w:val="13"/>
        </w:numPr>
        <w:rPr>
          <w:spacing w:val="6"/>
        </w:rPr>
      </w:pPr>
      <w:r>
        <w:rPr>
          <w:spacing w:val="6"/>
        </w:rPr>
        <w:t xml:space="preserve">où se produit pour le sujet un télescopage entre fantasme et réalité : le symbolique s'évanouit pour laisser la place au fantasme </w:t>
      </w:r>
    </w:p>
    <w:p w:rsidR="009841E0" w:rsidRDefault="009841E0" w:rsidP="00E864FA">
      <w:pPr>
        <w:pStyle w:val="Corpsdetexte"/>
        <w:ind w:left="720"/>
        <w:rPr>
          <w:spacing w:val="6"/>
        </w:rPr>
      </w:pPr>
      <w:r>
        <w:rPr>
          <w:spacing w:val="6"/>
        </w:rPr>
        <w:t xml:space="preserve">en tant que tel, le </w:t>
      </w:r>
      <w:r w:rsidR="009306F2" w:rsidRPr="009306F2">
        <w:rPr>
          <w:rFonts w:ascii="Times New Roman" w:hAnsi="Times New Roman" w:cs="Times New Roman"/>
          <w:i/>
          <w:color w:val="0000CC"/>
          <w:spacing w:val="6"/>
          <w:sz w:val="24"/>
        </w:rPr>
        <w:t>moi</w:t>
      </w:r>
      <w:r>
        <w:rPr>
          <w:spacing w:val="6"/>
        </w:rPr>
        <w:t xml:space="preserve"> s'y dissout, et c'est cette dissolution que nous appelons l'angoisse.</w:t>
      </w:r>
    </w:p>
    <w:p w:rsidR="00E864FA" w:rsidRDefault="00E864FA">
      <w:pPr>
        <w:pStyle w:val="Corpsdetexte"/>
        <w:rPr>
          <w:spacing w:val="6"/>
        </w:rPr>
      </w:pPr>
    </w:p>
    <w:p w:rsidR="009841E0" w:rsidRDefault="009841E0">
      <w:pPr>
        <w:pStyle w:val="Corpsdetexte"/>
        <w:rPr>
          <w:spacing w:val="6"/>
        </w:rPr>
      </w:pPr>
      <w:r>
        <w:rPr>
          <w:spacing w:val="6"/>
        </w:rPr>
        <w:t xml:space="preserve">Il est certain que le psychotique n'attend pas l'analyse pour connaître l'angoisse. </w:t>
      </w:r>
    </w:p>
    <w:p w:rsidR="00E864FA" w:rsidRDefault="00E864FA">
      <w:pPr>
        <w:pStyle w:val="Corpsdetexte"/>
        <w:rPr>
          <w:spacing w:val="6"/>
        </w:rPr>
      </w:pPr>
    </w:p>
    <w:p w:rsidR="00E864FA" w:rsidRDefault="009841E0">
      <w:pPr>
        <w:pStyle w:val="Corpsdetexte"/>
        <w:rPr>
          <w:spacing w:val="6"/>
        </w:rPr>
      </w:pPr>
      <w:r>
        <w:rPr>
          <w:spacing w:val="6"/>
        </w:rPr>
        <w:t xml:space="preserve">Il est certain aussi que pour tout sujet, </w:t>
      </w:r>
    </w:p>
    <w:p w:rsidR="00E864FA" w:rsidRDefault="009841E0">
      <w:pPr>
        <w:pStyle w:val="Corpsdetexte"/>
        <w:rPr>
          <w:spacing w:val="6"/>
        </w:rPr>
      </w:pPr>
      <w:r>
        <w:rPr>
          <w:spacing w:val="6"/>
        </w:rPr>
        <w:t xml:space="preserve">la relation analytique est, dans ce domaine, </w:t>
      </w:r>
    </w:p>
    <w:p w:rsidR="00E864FA" w:rsidRDefault="009841E0">
      <w:pPr>
        <w:pStyle w:val="Corpsdetexte"/>
        <w:rPr>
          <w:spacing w:val="6"/>
        </w:rPr>
      </w:pPr>
      <w:r>
        <w:rPr>
          <w:spacing w:val="6"/>
        </w:rPr>
        <w:t xml:space="preserve">un terrain privilégié. </w:t>
      </w:r>
    </w:p>
    <w:p w:rsidR="00E864FA" w:rsidRDefault="00E864FA">
      <w:pPr>
        <w:pStyle w:val="Corpsdetexte"/>
        <w:rPr>
          <w:spacing w:val="6"/>
        </w:rPr>
      </w:pPr>
    </w:p>
    <w:p w:rsidR="00E864FA" w:rsidRDefault="009841E0">
      <w:pPr>
        <w:pStyle w:val="Corpsdetexte"/>
        <w:rPr>
          <w:spacing w:val="6"/>
        </w:rPr>
      </w:pPr>
      <w:r>
        <w:rPr>
          <w:spacing w:val="6"/>
        </w:rPr>
        <w:t xml:space="preserve">Cela n'est pas pour nous étonner, si l'on admet </w:t>
      </w:r>
    </w:p>
    <w:p w:rsidR="00E864FA" w:rsidRDefault="009841E0">
      <w:pPr>
        <w:pStyle w:val="Corpsdetexte"/>
        <w:rPr>
          <w:spacing w:val="6"/>
        </w:rPr>
      </w:pPr>
      <w:r>
        <w:rPr>
          <w:spacing w:val="6"/>
        </w:rPr>
        <w:t xml:space="preserve">que l'angoisse a les rapports les plus étroits </w:t>
      </w:r>
    </w:p>
    <w:p w:rsidR="009841E0" w:rsidRDefault="009841E0">
      <w:pPr>
        <w:pStyle w:val="Corpsdetexte"/>
        <w:rPr>
          <w:spacing w:val="6"/>
        </w:rPr>
      </w:pPr>
      <w:r>
        <w:rPr>
          <w:spacing w:val="6"/>
        </w:rPr>
        <w:t xml:space="preserve">avec l'identification. </w:t>
      </w:r>
    </w:p>
    <w:p w:rsidR="00E864FA" w:rsidRDefault="00E864FA">
      <w:pPr>
        <w:pStyle w:val="Corpsdetexte"/>
        <w:rPr>
          <w:spacing w:val="6"/>
        </w:rPr>
      </w:pPr>
    </w:p>
    <w:p w:rsidR="00E864FA" w:rsidRDefault="009841E0">
      <w:pPr>
        <w:pStyle w:val="Corpsdetexte"/>
        <w:rPr>
          <w:spacing w:val="6"/>
        </w:rPr>
      </w:pPr>
      <w:r>
        <w:rPr>
          <w:spacing w:val="6"/>
        </w:rPr>
        <w:t>Or, si dans l'identification il s'agit de quelque chose qui se passe au niveau du désir</w:t>
      </w:r>
      <w:r w:rsidR="00E864FA">
        <w:rPr>
          <w:spacing w:val="6"/>
        </w:rPr>
        <w:t>…</w:t>
      </w:r>
    </w:p>
    <w:p w:rsidR="00E864FA" w:rsidRDefault="009841E0" w:rsidP="00E864FA">
      <w:pPr>
        <w:pStyle w:val="Corpsdetexte"/>
        <w:ind w:firstLine="708"/>
        <w:rPr>
          <w:spacing w:val="6"/>
        </w:rPr>
      </w:pPr>
      <w:r>
        <w:rPr>
          <w:spacing w:val="6"/>
        </w:rPr>
        <w:t>désir du sujet par rapport au désir de l'Autre</w:t>
      </w:r>
    </w:p>
    <w:p w:rsidR="00E864FA" w:rsidRDefault="00E864FA">
      <w:pPr>
        <w:pStyle w:val="Corpsdetexte"/>
        <w:rPr>
          <w:spacing w:val="6"/>
        </w:rPr>
      </w:pPr>
      <w:r>
        <w:rPr>
          <w:spacing w:val="6"/>
        </w:rPr>
        <w:t>…</w:t>
      </w:r>
      <w:r w:rsidR="009841E0">
        <w:rPr>
          <w:spacing w:val="6"/>
        </w:rPr>
        <w:t xml:space="preserve">il devient évident que la source majeure de l'angoisse en analyse va se trouver dans ce qui en est l'essence même : </w:t>
      </w:r>
      <w:r w:rsidR="009841E0" w:rsidRPr="009306F2">
        <w:rPr>
          <w:i/>
          <w:spacing w:val="6"/>
          <w:sz w:val="24"/>
        </w:rPr>
        <w:t xml:space="preserve">le fait que </w:t>
      </w:r>
      <w:r w:rsidR="009841E0" w:rsidRPr="009306F2">
        <w:rPr>
          <w:rFonts w:ascii="Times New Roman" w:hAnsi="Times New Roman" w:cs="Times New Roman"/>
          <w:i/>
          <w:color w:val="0000CC"/>
          <w:spacing w:val="6"/>
          <w:sz w:val="24"/>
        </w:rPr>
        <w:t>l'Autre</w:t>
      </w:r>
      <w:r w:rsidR="009841E0" w:rsidRPr="009306F2">
        <w:rPr>
          <w:i/>
          <w:spacing w:val="6"/>
          <w:sz w:val="24"/>
        </w:rPr>
        <w:t xml:space="preserve"> est dans ce cas</w:t>
      </w:r>
      <w:r>
        <w:rPr>
          <w:spacing w:val="6"/>
        </w:rPr>
        <w:t> </w:t>
      </w:r>
      <w:r w:rsidR="009841E0">
        <w:rPr>
          <w:spacing w:val="6"/>
        </w:rPr>
        <w:t xml:space="preserve"> </w:t>
      </w:r>
    </w:p>
    <w:p w:rsidR="00E864FA" w:rsidRDefault="00E864FA">
      <w:pPr>
        <w:pStyle w:val="Corpsdetexte"/>
        <w:rPr>
          <w:spacing w:val="6"/>
        </w:rPr>
      </w:pPr>
    </w:p>
    <w:p w:rsidR="00E864FA" w:rsidRDefault="009841E0" w:rsidP="00E864FA">
      <w:pPr>
        <w:pStyle w:val="Corpsdetexte"/>
        <w:numPr>
          <w:ilvl w:val="0"/>
          <w:numId w:val="13"/>
        </w:numPr>
        <w:rPr>
          <w:spacing w:val="6"/>
        </w:rPr>
      </w:pPr>
      <w:r>
        <w:rPr>
          <w:spacing w:val="6"/>
        </w:rPr>
        <w:t xml:space="preserve">quelqu'un dont le désir le plus fondamental </w:t>
      </w:r>
      <w:r w:rsidR="00A2064C">
        <w:rPr>
          <w:spacing w:val="6"/>
        </w:rPr>
        <w:t xml:space="preserve">                      </w:t>
      </w:r>
      <w:r>
        <w:rPr>
          <w:spacing w:val="6"/>
        </w:rPr>
        <w:t xml:space="preserve">est de ne pas désirer, </w:t>
      </w:r>
    </w:p>
    <w:p w:rsidR="00E864FA" w:rsidRDefault="009841E0" w:rsidP="00E864FA">
      <w:pPr>
        <w:pStyle w:val="Corpsdetexte"/>
        <w:numPr>
          <w:ilvl w:val="0"/>
          <w:numId w:val="13"/>
        </w:numPr>
        <w:rPr>
          <w:spacing w:val="6"/>
        </w:rPr>
      </w:pPr>
      <w:r>
        <w:rPr>
          <w:spacing w:val="6"/>
        </w:rPr>
        <w:lastRenderedPageBreak/>
        <w:t>quelqu'un qui par cela même, s'il permet toutes les projections possibles, les dévoile aussi dans leur subjectivité fantasmatique et oblige le sujet à se poser périodiquement la question de ce qui est le désir de l'analyste</w:t>
      </w:r>
      <w:r w:rsidR="00E864FA">
        <w:rPr>
          <w:spacing w:val="6"/>
        </w:rPr>
        <w:t> :</w:t>
      </w:r>
      <w:r>
        <w:rPr>
          <w:spacing w:val="6"/>
        </w:rPr>
        <w:t xml:space="preserve"> </w:t>
      </w:r>
    </w:p>
    <w:p w:rsidR="009841E0" w:rsidRDefault="009841E0" w:rsidP="00E864FA">
      <w:pPr>
        <w:pStyle w:val="Corpsdetexte"/>
        <w:ind w:left="720"/>
        <w:rPr>
          <w:spacing w:val="6"/>
        </w:rPr>
      </w:pPr>
      <w:r>
        <w:rPr>
          <w:spacing w:val="6"/>
        </w:rPr>
        <w:t xml:space="preserve">désir toujours présumé, jamais défini, et par là même pouvant à tout instant devenir ce lieu de l'Autre d'où surgit pour l'analysé, </w:t>
      </w:r>
      <w:r w:rsidRPr="00A2064C">
        <w:rPr>
          <w:rFonts w:ascii="Times New Roman" w:hAnsi="Times New Roman" w:cs="Times New Roman"/>
          <w:i/>
          <w:spacing w:val="6"/>
          <w:sz w:val="24"/>
        </w:rPr>
        <w:t>l'angoisse</w:t>
      </w:r>
      <w:r>
        <w:rPr>
          <w:spacing w:val="6"/>
        </w:rPr>
        <w:t>.</w:t>
      </w:r>
    </w:p>
    <w:p w:rsidR="00E864FA" w:rsidRDefault="00E864FA">
      <w:pPr>
        <w:pStyle w:val="Corpsdetexte"/>
        <w:rPr>
          <w:spacing w:val="6"/>
        </w:rPr>
      </w:pPr>
    </w:p>
    <w:p w:rsidR="00E864FA" w:rsidRDefault="009841E0">
      <w:pPr>
        <w:pStyle w:val="Corpsdetexte"/>
        <w:rPr>
          <w:spacing w:val="6"/>
        </w:rPr>
      </w:pPr>
      <w:r>
        <w:rPr>
          <w:spacing w:val="6"/>
        </w:rPr>
        <w:t xml:space="preserve">Mais avant d'essayer de définir les paramètres </w:t>
      </w:r>
    </w:p>
    <w:p w:rsidR="00E864FA" w:rsidRDefault="009841E0">
      <w:pPr>
        <w:pStyle w:val="Corpsdetexte"/>
        <w:rPr>
          <w:spacing w:val="6"/>
        </w:rPr>
      </w:pPr>
      <w:r>
        <w:rPr>
          <w:spacing w:val="6"/>
        </w:rPr>
        <w:t>de la situation anxiogène</w:t>
      </w:r>
      <w:r w:rsidR="00E864FA">
        <w:rPr>
          <w:spacing w:val="6"/>
        </w:rPr>
        <w:t>…</w:t>
      </w:r>
    </w:p>
    <w:p w:rsidR="00E864FA" w:rsidRDefault="009841E0" w:rsidP="00E864FA">
      <w:pPr>
        <w:pStyle w:val="Corpsdetexte"/>
        <w:ind w:left="708"/>
        <w:rPr>
          <w:spacing w:val="6"/>
        </w:rPr>
      </w:pPr>
      <w:r>
        <w:rPr>
          <w:spacing w:val="6"/>
        </w:rPr>
        <w:t>para</w:t>
      </w:r>
      <w:r>
        <w:rPr>
          <w:spacing w:val="6"/>
        </w:rPr>
        <w:softHyphen/>
        <w:t>mètres qui ne peuvent se dessiner qu'à partir des problèmes propres à l'identi</w:t>
      </w:r>
      <w:r>
        <w:rPr>
          <w:spacing w:val="6"/>
        </w:rPr>
        <w:softHyphen/>
        <w:t>fication</w:t>
      </w:r>
    </w:p>
    <w:p w:rsidR="00E864FA" w:rsidRDefault="00E864FA">
      <w:pPr>
        <w:pStyle w:val="Corpsdetexte"/>
        <w:rPr>
          <w:spacing w:val="6"/>
        </w:rPr>
      </w:pPr>
      <w:r>
        <w:rPr>
          <w:spacing w:val="6"/>
        </w:rPr>
        <w:t>…</w:t>
      </w:r>
      <w:r w:rsidR="009841E0">
        <w:rPr>
          <w:spacing w:val="6"/>
        </w:rPr>
        <w:t>on peut se poser une première question d'ordre plus descriptif qui est celle</w:t>
      </w:r>
      <w:r w:rsidR="007B06DE">
        <w:rPr>
          <w:spacing w:val="6"/>
        </w:rPr>
        <w:t>–</w:t>
      </w:r>
      <w:r w:rsidR="009841E0">
        <w:rPr>
          <w:spacing w:val="6"/>
        </w:rPr>
        <w:t>ci</w:t>
      </w:r>
      <w:r>
        <w:rPr>
          <w:spacing w:val="6"/>
        </w:rPr>
        <w:t xml:space="preserve"> </w:t>
      </w:r>
      <w:r w:rsidR="009841E0">
        <w:rPr>
          <w:spacing w:val="6"/>
        </w:rPr>
        <w:t xml:space="preserve">: </w:t>
      </w:r>
    </w:p>
    <w:p w:rsidR="00E864FA" w:rsidRDefault="009841E0">
      <w:pPr>
        <w:pStyle w:val="Corpsdetexte"/>
        <w:rPr>
          <w:i/>
          <w:spacing w:val="6"/>
        </w:rPr>
      </w:pPr>
      <w:r>
        <w:rPr>
          <w:spacing w:val="6"/>
        </w:rPr>
        <w:t>qu'entendons</w:t>
      </w:r>
      <w:r w:rsidR="007B06DE">
        <w:rPr>
          <w:spacing w:val="6"/>
        </w:rPr>
        <w:t>–</w:t>
      </w:r>
      <w:r>
        <w:rPr>
          <w:spacing w:val="6"/>
        </w:rPr>
        <w:t xml:space="preserve">nous quand nous parlons </w:t>
      </w:r>
      <w:r w:rsidRPr="00E864FA">
        <w:rPr>
          <w:spacing w:val="6"/>
        </w:rPr>
        <w:t>d'angoisse</w:t>
      </w:r>
      <w:r w:rsidR="00E864FA">
        <w:rPr>
          <w:spacing w:val="6"/>
        </w:rPr>
        <w:t> :</w:t>
      </w:r>
      <w:r>
        <w:rPr>
          <w:i/>
          <w:spacing w:val="6"/>
        </w:rPr>
        <w:t xml:space="preserve"> </w:t>
      </w:r>
    </w:p>
    <w:p w:rsidR="00E864FA" w:rsidRPr="00E864FA" w:rsidRDefault="009841E0" w:rsidP="00E864FA">
      <w:pPr>
        <w:pStyle w:val="Corpsdetexte"/>
        <w:numPr>
          <w:ilvl w:val="0"/>
          <w:numId w:val="13"/>
        </w:numPr>
        <w:rPr>
          <w:spacing w:val="6"/>
        </w:rPr>
      </w:pPr>
      <w:r w:rsidRPr="00E864FA">
        <w:rPr>
          <w:rFonts w:ascii="Times New Roman" w:hAnsi="Times New Roman" w:cs="Times New Roman"/>
          <w:i/>
          <w:spacing w:val="6"/>
          <w:sz w:val="24"/>
        </w:rPr>
        <w:t>orale</w:t>
      </w:r>
      <w:r>
        <w:rPr>
          <w:i/>
          <w:spacing w:val="6"/>
        </w:rPr>
        <w:t xml:space="preserve">, </w:t>
      </w:r>
    </w:p>
    <w:p w:rsidR="00E864FA" w:rsidRPr="00E864FA" w:rsidRDefault="009841E0" w:rsidP="00E864FA">
      <w:pPr>
        <w:pStyle w:val="Corpsdetexte"/>
        <w:numPr>
          <w:ilvl w:val="0"/>
          <w:numId w:val="13"/>
        </w:numPr>
        <w:rPr>
          <w:spacing w:val="6"/>
        </w:rPr>
      </w:pPr>
      <w:r w:rsidRPr="00E864FA">
        <w:rPr>
          <w:rFonts w:ascii="Times New Roman" w:hAnsi="Times New Roman" w:cs="Times New Roman"/>
          <w:i/>
          <w:spacing w:val="6"/>
          <w:sz w:val="24"/>
        </w:rPr>
        <w:t>de castration</w:t>
      </w:r>
      <w:r>
        <w:rPr>
          <w:i/>
          <w:spacing w:val="6"/>
        </w:rPr>
        <w:t xml:space="preserve">, </w:t>
      </w:r>
    </w:p>
    <w:p w:rsidR="00E864FA" w:rsidRPr="00E864FA" w:rsidRDefault="009841E0" w:rsidP="00E864FA">
      <w:pPr>
        <w:pStyle w:val="Corpsdetexte"/>
        <w:numPr>
          <w:ilvl w:val="0"/>
          <w:numId w:val="13"/>
        </w:numPr>
        <w:rPr>
          <w:spacing w:val="6"/>
        </w:rPr>
      </w:pPr>
      <w:r w:rsidRPr="00E864FA">
        <w:rPr>
          <w:rFonts w:ascii="Times New Roman" w:hAnsi="Times New Roman" w:cs="Times New Roman"/>
          <w:i/>
          <w:spacing w:val="6"/>
          <w:sz w:val="24"/>
        </w:rPr>
        <w:t>de mort</w:t>
      </w:r>
      <w:r>
        <w:rPr>
          <w:i/>
          <w:spacing w:val="6"/>
        </w:rPr>
        <w:t xml:space="preserve"> ? </w:t>
      </w:r>
    </w:p>
    <w:p w:rsidR="00E864FA" w:rsidRDefault="00E864FA" w:rsidP="00E864FA">
      <w:pPr>
        <w:pStyle w:val="Corpsdetexte"/>
        <w:rPr>
          <w:i/>
          <w:spacing w:val="6"/>
        </w:rPr>
      </w:pPr>
    </w:p>
    <w:p w:rsidR="00E864FA" w:rsidRDefault="00E864FA" w:rsidP="00E864FA">
      <w:pPr>
        <w:pStyle w:val="Corpsdetexte"/>
        <w:rPr>
          <w:spacing w:val="6"/>
        </w:rPr>
      </w:pPr>
      <w:r>
        <w:rPr>
          <w:i/>
          <w:spacing w:val="6"/>
        </w:rPr>
        <w:t xml:space="preserve"> </w:t>
      </w:r>
      <w:r w:rsidR="009841E0">
        <w:rPr>
          <w:spacing w:val="6"/>
        </w:rPr>
        <w:t xml:space="preserve">Essayer </w:t>
      </w:r>
      <w:r w:rsidR="009841E0" w:rsidRPr="00A2064C">
        <w:rPr>
          <w:spacing w:val="6"/>
        </w:rPr>
        <w:t>de</w:t>
      </w:r>
      <w:r w:rsidR="009841E0">
        <w:rPr>
          <w:i/>
          <w:spacing w:val="6"/>
        </w:rPr>
        <w:t xml:space="preserve"> </w:t>
      </w:r>
      <w:r w:rsidR="009841E0">
        <w:rPr>
          <w:spacing w:val="6"/>
        </w:rPr>
        <w:t xml:space="preserve">différencier ces différents termes </w:t>
      </w:r>
    </w:p>
    <w:p w:rsidR="00E864FA" w:rsidRDefault="009841E0" w:rsidP="00E864FA">
      <w:pPr>
        <w:pStyle w:val="Corpsdetexte"/>
        <w:rPr>
          <w:spacing w:val="6"/>
        </w:rPr>
      </w:pPr>
      <w:r>
        <w:rPr>
          <w:spacing w:val="6"/>
        </w:rPr>
        <w:t xml:space="preserve">au niveau d'une sorte d'étalonnage quantitatif </w:t>
      </w:r>
    </w:p>
    <w:p w:rsidR="00E864FA" w:rsidRDefault="009841E0" w:rsidP="00E864FA">
      <w:pPr>
        <w:pStyle w:val="Corpsdetexte"/>
        <w:rPr>
          <w:spacing w:val="6"/>
        </w:rPr>
      </w:pPr>
      <w:r>
        <w:rPr>
          <w:spacing w:val="6"/>
        </w:rPr>
        <w:t xml:space="preserve">est impossible, il n'y a pas </w:t>
      </w:r>
      <w:r w:rsidRPr="00E864FA">
        <w:rPr>
          <w:iCs/>
          <w:spacing w:val="6"/>
        </w:rPr>
        <w:t>d'</w:t>
      </w:r>
      <w:r w:rsidR="00E864FA" w:rsidRPr="00E864FA">
        <w:rPr>
          <w:iCs/>
          <w:spacing w:val="6"/>
        </w:rPr>
        <w:t>«</w:t>
      </w:r>
      <w:r w:rsidR="00E864FA">
        <w:rPr>
          <w:i/>
          <w:iCs/>
          <w:spacing w:val="6"/>
        </w:rPr>
        <w:t> </w:t>
      </w:r>
      <w:r w:rsidRPr="00E864FA">
        <w:rPr>
          <w:i/>
          <w:iCs/>
          <w:spacing w:val="6"/>
          <w:sz w:val="24"/>
        </w:rPr>
        <w:t>angoissomètre</w:t>
      </w:r>
      <w:r w:rsidR="00E864FA">
        <w:rPr>
          <w:i/>
          <w:iCs/>
          <w:spacing w:val="6"/>
        </w:rPr>
        <w:t> </w:t>
      </w:r>
      <w:r w:rsidR="00E864FA" w:rsidRPr="00E864FA">
        <w:rPr>
          <w:iCs/>
          <w:spacing w:val="6"/>
        </w:rPr>
        <w:t>»</w:t>
      </w:r>
      <w:r>
        <w:rPr>
          <w:spacing w:val="6"/>
        </w:rPr>
        <w:t xml:space="preserve">. </w:t>
      </w:r>
    </w:p>
    <w:p w:rsidR="009841E0" w:rsidRDefault="009841E0" w:rsidP="00E864FA">
      <w:pPr>
        <w:pStyle w:val="Corpsdetexte"/>
        <w:rPr>
          <w:spacing w:val="6"/>
        </w:rPr>
      </w:pPr>
      <w:r>
        <w:rPr>
          <w:spacing w:val="6"/>
        </w:rPr>
        <w:t>On n'est pas peu ou très angoissé, on l'est ou on ne l'est pas.</w:t>
      </w:r>
    </w:p>
    <w:p w:rsidR="00E864FA" w:rsidRDefault="00E864FA">
      <w:pPr>
        <w:pStyle w:val="Corpsdetexte"/>
        <w:rPr>
          <w:spacing w:val="6"/>
        </w:rPr>
      </w:pPr>
    </w:p>
    <w:p w:rsidR="00E864FA" w:rsidRDefault="009841E0">
      <w:pPr>
        <w:pStyle w:val="Corpsdetexte"/>
        <w:rPr>
          <w:spacing w:val="6"/>
        </w:rPr>
      </w:pPr>
      <w:r>
        <w:rPr>
          <w:spacing w:val="6"/>
        </w:rPr>
        <w:t xml:space="preserve">La seule voie permettant une réponse à ce niveau </w:t>
      </w:r>
    </w:p>
    <w:p w:rsidR="00E864FA" w:rsidRDefault="009841E0">
      <w:pPr>
        <w:pStyle w:val="Corpsdetexte"/>
        <w:rPr>
          <w:spacing w:val="6"/>
        </w:rPr>
      </w:pPr>
      <w:r>
        <w:rPr>
          <w:spacing w:val="6"/>
        </w:rPr>
        <w:t xml:space="preserve">est celle de nous placer à </w:t>
      </w:r>
      <w:r w:rsidRPr="00E864FA">
        <w:rPr>
          <w:i/>
          <w:spacing w:val="6"/>
          <w:sz w:val="24"/>
        </w:rPr>
        <w:t>la place qui nous revient</w:t>
      </w:r>
      <w:r>
        <w:rPr>
          <w:spacing w:val="6"/>
        </w:rPr>
        <w:t xml:space="preserve">, celle de celui qui seul peut définir l'angoisse du sujet à partir de ce que cette angoisse lui signale. </w:t>
      </w:r>
    </w:p>
    <w:p w:rsidR="00E864FA" w:rsidRDefault="00E864FA">
      <w:pPr>
        <w:pStyle w:val="Corpsdetexte"/>
        <w:rPr>
          <w:spacing w:val="6"/>
        </w:rPr>
      </w:pPr>
    </w:p>
    <w:p w:rsidR="00A2064C" w:rsidRDefault="009841E0">
      <w:pPr>
        <w:pStyle w:val="Corpsdetexte"/>
        <w:rPr>
          <w:spacing w:val="6"/>
        </w:rPr>
      </w:pPr>
      <w:r>
        <w:rPr>
          <w:spacing w:val="6"/>
        </w:rPr>
        <w:t>S'il est vrai</w:t>
      </w:r>
      <w:r w:rsidR="00A2064C">
        <w:rPr>
          <w:spacing w:val="6"/>
        </w:rPr>
        <w:t>…</w:t>
      </w:r>
    </w:p>
    <w:p w:rsidR="00A2064C" w:rsidRDefault="009841E0" w:rsidP="00A2064C">
      <w:pPr>
        <w:pStyle w:val="Corpsdetexte"/>
        <w:ind w:firstLine="708"/>
        <w:rPr>
          <w:spacing w:val="6"/>
        </w:rPr>
      </w:pPr>
      <w:r>
        <w:rPr>
          <w:spacing w:val="6"/>
        </w:rPr>
        <w:t xml:space="preserve">comme l'a fait remarquer </w:t>
      </w:r>
      <w:r w:rsidR="00E864FA">
        <w:rPr>
          <w:spacing w:val="6"/>
        </w:rPr>
        <w:t>M</w:t>
      </w:r>
      <w:r>
        <w:rPr>
          <w:spacing w:val="6"/>
        </w:rPr>
        <w:t>onsieur LACAN</w:t>
      </w:r>
    </w:p>
    <w:p w:rsidR="00A2064C" w:rsidRDefault="00A2064C">
      <w:pPr>
        <w:pStyle w:val="Corpsdetexte"/>
        <w:rPr>
          <w:spacing w:val="6"/>
        </w:rPr>
      </w:pPr>
      <w:r>
        <w:rPr>
          <w:spacing w:val="6"/>
        </w:rPr>
        <w:t>…</w:t>
      </w:r>
      <w:r w:rsidR="009841E0">
        <w:rPr>
          <w:spacing w:val="6"/>
        </w:rPr>
        <w:t xml:space="preserve">qu'il est fort difficile de parler de l'angoisse </w:t>
      </w:r>
    </w:p>
    <w:p w:rsidR="00E864FA" w:rsidRDefault="009841E0">
      <w:pPr>
        <w:pStyle w:val="Corpsdetexte"/>
        <w:rPr>
          <w:spacing w:val="6"/>
        </w:rPr>
      </w:pPr>
      <w:r>
        <w:rPr>
          <w:spacing w:val="6"/>
        </w:rPr>
        <w:t xml:space="preserve">en tant que signal au niveau du sujet, </w:t>
      </w:r>
    </w:p>
    <w:p w:rsidR="009841E0" w:rsidRDefault="009841E0">
      <w:pPr>
        <w:pStyle w:val="Corpsdetexte"/>
        <w:rPr>
          <w:spacing w:val="6"/>
        </w:rPr>
      </w:pPr>
      <w:r>
        <w:rPr>
          <w:spacing w:val="6"/>
        </w:rPr>
        <w:t>il me paraît certain que son apparition désigne, signale, l'Autre en tant que source, en tant que lieu d'où elle a surgi, et il n'est peut</w:t>
      </w:r>
      <w:r w:rsidR="007B06DE">
        <w:rPr>
          <w:spacing w:val="6"/>
        </w:rPr>
        <w:t>–</w:t>
      </w:r>
      <w:r>
        <w:rPr>
          <w:spacing w:val="6"/>
        </w:rPr>
        <w:t>être pas inutile de rappeler à ce propos qu'il n'existe pas d'affect que nous suppor</w:t>
      </w:r>
      <w:r>
        <w:rPr>
          <w:spacing w:val="6"/>
        </w:rPr>
        <w:softHyphen/>
        <w:t xml:space="preserve">tions plus mal chez l'autre que l'angoisse, qu'il n'y a pas d'affect auquel nous ne risquions plus de répondre de façon parallèle. </w:t>
      </w:r>
    </w:p>
    <w:p w:rsidR="009841E0" w:rsidRDefault="009841E0">
      <w:pPr>
        <w:pStyle w:val="Corpsdetexte"/>
        <w:rPr>
          <w:spacing w:val="6"/>
        </w:rPr>
      </w:pPr>
    </w:p>
    <w:p w:rsidR="00E864FA" w:rsidRDefault="009841E0">
      <w:pPr>
        <w:pStyle w:val="Corpsdetexte"/>
        <w:rPr>
          <w:spacing w:val="6"/>
        </w:rPr>
      </w:pPr>
      <w:r>
        <w:rPr>
          <w:spacing w:val="6"/>
        </w:rPr>
        <w:t>Le sadisme, l'agressivité peut par exemple susciter chez le partenaire une réaction inverse, masochique ou passive</w:t>
      </w:r>
      <w:r w:rsidR="00E864FA">
        <w:rPr>
          <w:spacing w:val="6"/>
        </w:rPr>
        <w:t>.</w:t>
      </w:r>
      <w:r>
        <w:rPr>
          <w:spacing w:val="6"/>
        </w:rPr>
        <w:t xml:space="preserve"> </w:t>
      </w:r>
      <w:r w:rsidR="00E864FA">
        <w:rPr>
          <w:spacing w:val="6"/>
        </w:rPr>
        <w:t>L</w:t>
      </w:r>
      <w:r>
        <w:rPr>
          <w:spacing w:val="6"/>
        </w:rPr>
        <w:t xml:space="preserve">'angoisse ne peut provoquer que la fuite ou l'angoisse. Il y a ici une réciprocité </w:t>
      </w:r>
    </w:p>
    <w:p w:rsidR="009841E0" w:rsidRDefault="009841E0">
      <w:pPr>
        <w:pStyle w:val="Corpsdetexte"/>
        <w:rPr>
          <w:spacing w:val="6"/>
        </w:rPr>
      </w:pPr>
      <w:r>
        <w:rPr>
          <w:spacing w:val="6"/>
        </w:rPr>
        <w:t xml:space="preserve">de réponse qui n'est pas sans poser une question. </w:t>
      </w:r>
    </w:p>
    <w:p w:rsidR="009841E0" w:rsidRDefault="009841E0">
      <w:pPr>
        <w:pStyle w:val="Corpsdetexte"/>
        <w:rPr>
          <w:spacing w:val="6"/>
        </w:rPr>
      </w:pPr>
    </w:p>
    <w:p w:rsidR="00A2064C" w:rsidRDefault="009841E0">
      <w:pPr>
        <w:pStyle w:val="Corpsdetexte"/>
        <w:rPr>
          <w:spacing w:val="6"/>
        </w:rPr>
      </w:pPr>
      <w:r>
        <w:rPr>
          <w:spacing w:val="6"/>
        </w:rPr>
        <w:t>Monsieur LACAN s'est insurgé contre cette tentative faite par plusieurs</w:t>
      </w:r>
      <w:r w:rsidR="00E864FA">
        <w:rPr>
          <w:spacing w:val="6"/>
        </w:rPr>
        <w:t>,</w:t>
      </w:r>
      <w:r>
        <w:rPr>
          <w:spacing w:val="6"/>
        </w:rPr>
        <w:t xml:space="preserve"> qui serait la recherche </w:t>
      </w:r>
    </w:p>
    <w:p w:rsidR="00E864FA" w:rsidRDefault="009841E0">
      <w:pPr>
        <w:pStyle w:val="Corpsdetexte"/>
        <w:rPr>
          <w:spacing w:val="6"/>
        </w:rPr>
      </w:pPr>
      <w:r>
        <w:rPr>
          <w:spacing w:val="6"/>
        </w:rPr>
        <w:t xml:space="preserve">d'un contenu de l'angoisse. </w:t>
      </w:r>
    </w:p>
    <w:p w:rsidR="00A2064C" w:rsidRDefault="00A2064C">
      <w:pPr>
        <w:pStyle w:val="Corpsdetexte"/>
        <w:rPr>
          <w:spacing w:val="6"/>
        </w:rPr>
      </w:pPr>
    </w:p>
    <w:p w:rsidR="00E864FA" w:rsidRDefault="009841E0">
      <w:pPr>
        <w:pStyle w:val="Corpsdetexte"/>
        <w:rPr>
          <w:spacing w:val="6"/>
        </w:rPr>
      </w:pPr>
      <w:r>
        <w:rPr>
          <w:spacing w:val="6"/>
        </w:rPr>
        <w:t>Cela me rappelle ce qu'il avait dit à propos de tout autre chose, que pour sortir un lapin d'un chapeau, encore fallait</w:t>
      </w:r>
      <w:r w:rsidR="007B06DE">
        <w:rPr>
          <w:spacing w:val="6"/>
        </w:rPr>
        <w:t>–</w:t>
      </w:r>
      <w:r>
        <w:rPr>
          <w:spacing w:val="6"/>
        </w:rPr>
        <w:t xml:space="preserve">il l'y avoir mis. </w:t>
      </w:r>
    </w:p>
    <w:p w:rsidR="00E864FA" w:rsidRDefault="00E864FA">
      <w:pPr>
        <w:pStyle w:val="Corpsdetexte"/>
        <w:rPr>
          <w:spacing w:val="6"/>
        </w:rPr>
      </w:pPr>
    </w:p>
    <w:p w:rsidR="00E864FA" w:rsidRDefault="009841E0">
      <w:pPr>
        <w:pStyle w:val="Corpsdetexte"/>
        <w:rPr>
          <w:spacing w:val="6"/>
        </w:rPr>
      </w:pPr>
      <w:r>
        <w:rPr>
          <w:spacing w:val="6"/>
        </w:rPr>
        <w:t xml:space="preserve">Eh bien, je me demande si l'angoisse n'apparaît pas justement, non seulement quand le lapin est sorti, mais quand il s'en est allé brouter l'herbe, quand le chapeau ne représente que quelque chose </w:t>
      </w:r>
    </w:p>
    <w:p w:rsidR="00E864FA" w:rsidRDefault="009841E0">
      <w:pPr>
        <w:pStyle w:val="Corpsdetexte"/>
        <w:rPr>
          <w:spacing w:val="6"/>
        </w:rPr>
      </w:pPr>
      <w:r>
        <w:rPr>
          <w:spacing w:val="6"/>
        </w:rPr>
        <w:t xml:space="preserve">qui rappelle le tore, mais qui entoure un lieu noir dont tout contenu nommable s'est évaporé, face auquel le </w:t>
      </w:r>
      <w:r w:rsidR="00A2064C" w:rsidRPr="00A2064C">
        <w:rPr>
          <w:rFonts w:ascii="Times New Roman" w:hAnsi="Times New Roman" w:cs="Times New Roman"/>
          <w:i/>
          <w:color w:val="0000CC"/>
          <w:spacing w:val="6"/>
          <w:sz w:val="24"/>
        </w:rPr>
        <w:t>moi</w:t>
      </w:r>
      <w:r>
        <w:rPr>
          <w:spacing w:val="6"/>
        </w:rPr>
        <w:t xml:space="preserve"> n'a plus aucun point de repère, car la première chose que l'on puisse dire de l'angoisse, c'est que son apparition est signe de l'écroulement momentané de tout </w:t>
      </w:r>
      <w:r w:rsidRPr="00E864FA">
        <w:rPr>
          <w:rFonts w:ascii="Times New Roman" w:hAnsi="Times New Roman" w:cs="Times New Roman"/>
          <w:i/>
          <w:spacing w:val="6"/>
          <w:sz w:val="24"/>
        </w:rPr>
        <w:t>repère identificatoire</w:t>
      </w:r>
      <w:r>
        <w:rPr>
          <w:spacing w:val="6"/>
        </w:rPr>
        <w:t xml:space="preserve"> possible. </w:t>
      </w:r>
    </w:p>
    <w:p w:rsidR="00E864FA" w:rsidRDefault="00E864FA">
      <w:pPr>
        <w:pStyle w:val="Corpsdetexte"/>
        <w:rPr>
          <w:spacing w:val="6"/>
        </w:rPr>
      </w:pPr>
    </w:p>
    <w:p w:rsidR="00E864FA" w:rsidRDefault="009841E0">
      <w:pPr>
        <w:pStyle w:val="Corpsdetexte"/>
        <w:rPr>
          <w:spacing w:val="6"/>
        </w:rPr>
      </w:pPr>
      <w:r>
        <w:rPr>
          <w:spacing w:val="6"/>
        </w:rPr>
        <w:t>C'est seulement en partant de là qu'on peut répondre peut</w:t>
      </w:r>
      <w:r w:rsidR="007B06DE">
        <w:rPr>
          <w:spacing w:val="6"/>
        </w:rPr>
        <w:t>–</w:t>
      </w:r>
      <w:r>
        <w:rPr>
          <w:spacing w:val="6"/>
        </w:rPr>
        <w:t xml:space="preserve">être à la question que je posais quant aux différentes dénominations que nous pouvons donner </w:t>
      </w:r>
    </w:p>
    <w:p w:rsidR="009841E0" w:rsidRDefault="009841E0">
      <w:pPr>
        <w:pStyle w:val="Corpsdetexte"/>
        <w:rPr>
          <w:spacing w:val="6"/>
        </w:rPr>
      </w:pPr>
      <w:r>
        <w:rPr>
          <w:spacing w:val="6"/>
        </w:rPr>
        <w:t>à l'angoisse, et non pas au niveau de la définition d'un contenu, le propre du sujet angoissé étant, pourrait</w:t>
      </w:r>
      <w:r w:rsidR="007B06DE">
        <w:rPr>
          <w:spacing w:val="6"/>
        </w:rPr>
        <w:t>–</w:t>
      </w:r>
      <w:r>
        <w:rPr>
          <w:spacing w:val="6"/>
        </w:rPr>
        <w:t xml:space="preserve">on dire, d'avoir perdu son contenu. </w:t>
      </w:r>
    </w:p>
    <w:p w:rsidR="00E864FA" w:rsidRDefault="00E864FA">
      <w:pPr>
        <w:pStyle w:val="Corpsdetexte"/>
        <w:rPr>
          <w:spacing w:val="6"/>
        </w:rPr>
      </w:pPr>
    </w:p>
    <w:p w:rsidR="009841E0" w:rsidRDefault="009841E0">
      <w:pPr>
        <w:pStyle w:val="Corpsdetexte"/>
        <w:rPr>
          <w:spacing w:val="6"/>
        </w:rPr>
      </w:pPr>
      <w:r>
        <w:rPr>
          <w:spacing w:val="6"/>
        </w:rPr>
        <w:t xml:space="preserve">Il ne me semble pas, en d'autres termes, que l'on puisse traiter de l'angoisse en tant que telle. </w:t>
      </w:r>
    </w:p>
    <w:p w:rsidR="00A2064C" w:rsidRDefault="00A2064C">
      <w:pPr>
        <w:pStyle w:val="Corpsdetexte"/>
        <w:rPr>
          <w:spacing w:val="6"/>
        </w:rPr>
      </w:pPr>
    </w:p>
    <w:p w:rsidR="00A2064C" w:rsidRDefault="009841E0">
      <w:pPr>
        <w:pStyle w:val="Corpsdetexte"/>
        <w:rPr>
          <w:spacing w:val="6"/>
        </w:rPr>
      </w:pPr>
      <w:r>
        <w:rPr>
          <w:spacing w:val="6"/>
        </w:rPr>
        <w:t xml:space="preserve">Pour prendre un exemple, je dirai que faire cela </w:t>
      </w:r>
    </w:p>
    <w:p w:rsidR="00E864FA" w:rsidRDefault="009841E0">
      <w:pPr>
        <w:pStyle w:val="Corpsdetexte"/>
        <w:rPr>
          <w:spacing w:val="6"/>
        </w:rPr>
      </w:pPr>
      <w:r>
        <w:rPr>
          <w:spacing w:val="6"/>
        </w:rPr>
        <w:t xml:space="preserve">me paraîtrait aussi faux que vouloir définir </w:t>
      </w:r>
    </w:p>
    <w:p w:rsidR="00E864FA" w:rsidRDefault="009841E0">
      <w:pPr>
        <w:pStyle w:val="Corpsdetexte"/>
        <w:rPr>
          <w:spacing w:val="6"/>
        </w:rPr>
      </w:pPr>
      <w:r>
        <w:rPr>
          <w:spacing w:val="6"/>
        </w:rPr>
        <w:t xml:space="preserve">un symptôme obsessionnel en restant au niveau </w:t>
      </w:r>
    </w:p>
    <w:p w:rsidR="009841E0" w:rsidRDefault="009841E0">
      <w:pPr>
        <w:pStyle w:val="Corpsdetexte"/>
        <w:rPr>
          <w:spacing w:val="6"/>
        </w:rPr>
      </w:pPr>
      <w:r>
        <w:rPr>
          <w:spacing w:val="6"/>
        </w:rPr>
        <w:t xml:space="preserve">du mouvement automatique qui peut le représenter. </w:t>
      </w:r>
    </w:p>
    <w:p w:rsidR="009841E0" w:rsidRDefault="009841E0">
      <w:pPr>
        <w:pStyle w:val="Corpsdetexte"/>
        <w:rPr>
          <w:spacing w:val="6"/>
        </w:rPr>
      </w:pPr>
    </w:p>
    <w:p w:rsidR="00A2064C" w:rsidRDefault="009841E0">
      <w:pPr>
        <w:pStyle w:val="Corpsdetexte"/>
        <w:rPr>
          <w:spacing w:val="6"/>
        </w:rPr>
      </w:pPr>
      <w:r>
        <w:rPr>
          <w:spacing w:val="6"/>
        </w:rPr>
        <w:t xml:space="preserve">L'angoisse ne peut nous apprendre quelque chose </w:t>
      </w:r>
    </w:p>
    <w:p w:rsidR="00E864FA" w:rsidRDefault="009841E0">
      <w:pPr>
        <w:pStyle w:val="Corpsdetexte"/>
        <w:rPr>
          <w:spacing w:val="6"/>
        </w:rPr>
      </w:pPr>
      <w:r>
        <w:rPr>
          <w:spacing w:val="6"/>
        </w:rPr>
        <w:t>sur elle</w:t>
      </w:r>
      <w:r w:rsidR="007B06DE">
        <w:rPr>
          <w:spacing w:val="6"/>
        </w:rPr>
        <w:t>–</w:t>
      </w:r>
      <w:r>
        <w:rPr>
          <w:spacing w:val="6"/>
        </w:rPr>
        <w:t xml:space="preserve">même que si nous la considérons comme </w:t>
      </w:r>
    </w:p>
    <w:p w:rsidR="00E864FA" w:rsidRDefault="009841E0">
      <w:pPr>
        <w:pStyle w:val="Corpsdetexte"/>
        <w:rPr>
          <w:spacing w:val="6"/>
        </w:rPr>
      </w:pPr>
      <w:r w:rsidRPr="00E864FA">
        <w:rPr>
          <w:rFonts w:ascii="Times New Roman" w:hAnsi="Times New Roman" w:cs="Times New Roman"/>
          <w:i/>
          <w:spacing w:val="6"/>
          <w:sz w:val="24"/>
        </w:rPr>
        <w:t>la conséquence</w:t>
      </w:r>
      <w:r>
        <w:rPr>
          <w:spacing w:val="6"/>
        </w:rPr>
        <w:t xml:space="preserve">, </w:t>
      </w:r>
      <w:r w:rsidRPr="00E864FA">
        <w:rPr>
          <w:rFonts w:ascii="Times New Roman" w:hAnsi="Times New Roman" w:cs="Times New Roman"/>
          <w:i/>
          <w:spacing w:val="6"/>
          <w:sz w:val="24"/>
        </w:rPr>
        <w:t>le résul</w:t>
      </w:r>
      <w:r w:rsidRPr="00E864FA">
        <w:rPr>
          <w:rFonts w:ascii="Times New Roman" w:hAnsi="Times New Roman" w:cs="Times New Roman"/>
          <w:i/>
          <w:spacing w:val="6"/>
          <w:sz w:val="24"/>
        </w:rPr>
        <w:softHyphen/>
        <w:t>tat</w:t>
      </w:r>
      <w:r>
        <w:rPr>
          <w:spacing w:val="6"/>
        </w:rPr>
        <w:t xml:space="preserve"> d'une impasse où se trouve le </w:t>
      </w:r>
      <w:r w:rsidR="00A2064C" w:rsidRPr="00A2064C">
        <w:rPr>
          <w:rFonts w:ascii="Times New Roman" w:hAnsi="Times New Roman" w:cs="Times New Roman"/>
          <w:i/>
          <w:color w:val="0000CC"/>
          <w:spacing w:val="6"/>
          <w:sz w:val="24"/>
        </w:rPr>
        <w:t>moi</w:t>
      </w:r>
      <w:r>
        <w:rPr>
          <w:spacing w:val="6"/>
        </w:rPr>
        <w:t>, signe pour nous d'un obstacle surgi entre ces deux lignes parallèles et fondamentales dont les rapports forment la clef de voûte de toute la structure humaine, soit</w:t>
      </w:r>
      <w:r w:rsidR="00E864FA">
        <w:rPr>
          <w:spacing w:val="6"/>
        </w:rPr>
        <w:t> :</w:t>
      </w:r>
      <w:r>
        <w:rPr>
          <w:spacing w:val="6"/>
        </w:rPr>
        <w:t xml:space="preserve"> l'identification et la castration. </w:t>
      </w:r>
    </w:p>
    <w:p w:rsidR="00E864FA" w:rsidRDefault="00E864FA">
      <w:pPr>
        <w:pStyle w:val="Corpsdetexte"/>
        <w:rPr>
          <w:spacing w:val="6"/>
        </w:rPr>
      </w:pPr>
    </w:p>
    <w:p w:rsidR="00CA359E" w:rsidRDefault="009841E0">
      <w:pPr>
        <w:pStyle w:val="Corpsdetexte"/>
        <w:rPr>
          <w:spacing w:val="6"/>
        </w:rPr>
      </w:pPr>
      <w:r>
        <w:rPr>
          <w:spacing w:val="6"/>
        </w:rPr>
        <w:t xml:space="preserve">C'est les rapports entre ces deux pivots structurants chez les différents sujets que je vais essayer d'esquisser pour tenter une définition de </w:t>
      </w:r>
    </w:p>
    <w:p w:rsidR="009841E0" w:rsidRDefault="009841E0">
      <w:pPr>
        <w:pStyle w:val="Corpsdetexte"/>
        <w:rPr>
          <w:spacing w:val="6"/>
        </w:rPr>
      </w:pPr>
      <w:r>
        <w:rPr>
          <w:spacing w:val="6"/>
        </w:rPr>
        <w:t>ce qu'est l'angoisse, de ce dont, selon les cas, elle nous donne le témoignage.</w:t>
      </w:r>
    </w:p>
    <w:p w:rsidR="009841E0" w:rsidRDefault="009841E0">
      <w:pPr>
        <w:pStyle w:val="Corpsdetexte"/>
        <w:rPr>
          <w:spacing w:val="6"/>
        </w:rPr>
      </w:pPr>
    </w:p>
    <w:p w:rsidR="00E864FA" w:rsidRDefault="009841E0">
      <w:pPr>
        <w:pStyle w:val="Corpsdetexte"/>
        <w:rPr>
          <w:spacing w:val="6"/>
        </w:rPr>
      </w:pPr>
      <w:r>
        <w:rPr>
          <w:spacing w:val="6"/>
        </w:rPr>
        <w:t>Monsieur LACAN</w:t>
      </w:r>
      <w:r w:rsidR="00E864FA">
        <w:rPr>
          <w:spacing w:val="6"/>
        </w:rPr>
        <w:t>…</w:t>
      </w:r>
    </w:p>
    <w:p w:rsidR="00E864FA" w:rsidRDefault="009841E0" w:rsidP="00E864FA">
      <w:pPr>
        <w:pStyle w:val="Corpsdetexte"/>
        <w:ind w:left="708"/>
        <w:rPr>
          <w:spacing w:val="6"/>
        </w:rPr>
      </w:pPr>
      <w:r>
        <w:rPr>
          <w:spacing w:val="6"/>
        </w:rPr>
        <w:t xml:space="preserve">dans le séminaire du </w:t>
      </w:r>
      <w:r>
        <w:rPr>
          <w:spacing w:val="6"/>
          <w:sz w:val="24"/>
        </w:rPr>
        <w:t>4</w:t>
      </w:r>
      <w:r>
        <w:rPr>
          <w:spacing w:val="6"/>
        </w:rPr>
        <w:t xml:space="preserve"> Avril auquel </w:t>
      </w:r>
    </w:p>
    <w:p w:rsidR="00E864FA" w:rsidRDefault="009841E0" w:rsidP="00E864FA">
      <w:pPr>
        <w:pStyle w:val="Corpsdetexte"/>
        <w:ind w:left="708"/>
        <w:rPr>
          <w:spacing w:val="6"/>
        </w:rPr>
      </w:pPr>
      <w:r>
        <w:rPr>
          <w:spacing w:val="6"/>
        </w:rPr>
        <w:t>je me réfère tout au long de cet exposé</w:t>
      </w:r>
    </w:p>
    <w:p w:rsidR="00E864FA" w:rsidRDefault="00E864FA">
      <w:pPr>
        <w:pStyle w:val="Corpsdetexte"/>
        <w:rPr>
          <w:spacing w:val="6"/>
        </w:rPr>
      </w:pPr>
      <w:r>
        <w:rPr>
          <w:spacing w:val="6"/>
        </w:rPr>
        <w:t>…</w:t>
      </w:r>
      <w:r w:rsidR="009841E0">
        <w:rPr>
          <w:spacing w:val="6"/>
        </w:rPr>
        <w:t>nous a dit que la castration pouvait se concevoir comme un pas</w:t>
      </w:r>
      <w:r w:rsidR="009841E0">
        <w:rPr>
          <w:spacing w:val="6"/>
        </w:rPr>
        <w:softHyphen/>
        <w:t xml:space="preserve">sage transitionnel entre ce qui est </w:t>
      </w:r>
    </w:p>
    <w:p w:rsidR="009841E0" w:rsidRDefault="009841E0">
      <w:pPr>
        <w:pStyle w:val="Corpsdetexte"/>
        <w:rPr>
          <w:spacing w:val="6"/>
        </w:rPr>
      </w:pPr>
      <w:r>
        <w:rPr>
          <w:spacing w:val="6"/>
        </w:rPr>
        <w:t xml:space="preserve">dans le sujet en tant que support naturel du désir, et cette habilitation par la loi grâce à quoi il va devenir le gage par où il va se désigner à la place où il a à se manifester comme désir. </w:t>
      </w:r>
    </w:p>
    <w:p w:rsidR="00E864FA" w:rsidRDefault="00E864FA">
      <w:pPr>
        <w:pStyle w:val="Corpsdetexte"/>
        <w:rPr>
          <w:spacing w:val="6"/>
        </w:rPr>
      </w:pPr>
    </w:p>
    <w:p w:rsidR="009841E0" w:rsidRDefault="009841E0">
      <w:pPr>
        <w:pStyle w:val="Corpsdetexte"/>
        <w:rPr>
          <w:spacing w:val="6"/>
        </w:rPr>
      </w:pPr>
      <w:r>
        <w:rPr>
          <w:spacing w:val="6"/>
        </w:rPr>
        <w:t>Ce passage transition</w:t>
      </w:r>
      <w:r>
        <w:rPr>
          <w:spacing w:val="6"/>
        </w:rPr>
        <w:softHyphen/>
        <w:t>nel est ce qui doit permettre d'atteindre l'équivalence pénis</w:t>
      </w:r>
      <w:r w:rsidR="007B06DE">
        <w:rPr>
          <w:spacing w:val="6"/>
        </w:rPr>
        <w:t>–</w:t>
      </w:r>
      <w:r>
        <w:rPr>
          <w:spacing w:val="6"/>
        </w:rPr>
        <w:t xml:space="preserve">phallus, </w:t>
      </w:r>
    </w:p>
    <w:p w:rsidR="00A2064C"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dire que ce qui était, en tant qu'</w:t>
      </w:r>
      <w:r w:rsidRPr="00A2064C">
        <w:rPr>
          <w:rFonts w:ascii="Times New Roman" w:hAnsi="Times New Roman" w:cs="Times New Roman"/>
          <w:i/>
          <w:spacing w:val="6"/>
          <w:sz w:val="24"/>
        </w:rPr>
        <w:t>émoi corporel</w:t>
      </w:r>
      <w:r>
        <w:rPr>
          <w:spacing w:val="6"/>
        </w:rPr>
        <w:t>, doit devenir, céder la place à un signi</w:t>
      </w:r>
      <w:r>
        <w:rPr>
          <w:spacing w:val="6"/>
        </w:rPr>
        <w:softHyphen/>
        <w:t xml:space="preserve">fiant, </w:t>
      </w:r>
    </w:p>
    <w:p w:rsidR="00A2064C" w:rsidRDefault="009841E0">
      <w:pPr>
        <w:pStyle w:val="Corpsdetexte"/>
        <w:rPr>
          <w:spacing w:val="6"/>
        </w:rPr>
      </w:pPr>
      <w:r>
        <w:rPr>
          <w:spacing w:val="6"/>
        </w:rPr>
        <w:t xml:space="preserve">car ce n'est qu'à partir du sujet, et jamais </w:t>
      </w:r>
    </w:p>
    <w:p w:rsidR="00A2064C" w:rsidRDefault="009841E0">
      <w:pPr>
        <w:pStyle w:val="Corpsdetexte"/>
        <w:rPr>
          <w:spacing w:val="6"/>
        </w:rPr>
      </w:pPr>
      <w:r>
        <w:rPr>
          <w:spacing w:val="6"/>
        </w:rPr>
        <w:t xml:space="preserve">à partir d'un objet partiel, pénis ou autre, </w:t>
      </w:r>
    </w:p>
    <w:p w:rsidR="009841E0" w:rsidRDefault="009841E0">
      <w:pPr>
        <w:pStyle w:val="Corpsdetexte"/>
        <w:rPr>
          <w:spacing w:val="6"/>
        </w:rPr>
      </w:pPr>
      <w:r>
        <w:rPr>
          <w:spacing w:val="6"/>
        </w:rPr>
        <w:t xml:space="preserve">que peut prendre un sens quelconque le mot désir. </w:t>
      </w:r>
    </w:p>
    <w:p w:rsidR="009841E0" w:rsidRDefault="009841E0">
      <w:pPr>
        <w:pStyle w:val="Corpsdetexte"/>
        <w:rPr>
          <w:spacing w:val="6"/>
          <w:sz w:val="24"/>
        </w:rPr>
      </w:pPr>
    </w:p>
    <w:p w:rsidR="009841E0" w:rsidRDefault="009841E0">
      <w:pPr>
        <w:pStyle w:val="Corpsdetexte"/>
        <w:rPr>
          <w:spacing w:val="6"/>
        </w:rPr>
      </w:pPr>
      <w:r>
        <w:rPr>
          <w:spacing w:val="6"/>
          <w:sz w:val="24"/>
        </w:rPr>
        <w:t xml:space="preserve">« </w:t>
      </w:r>
      <w:r w:rsidRPr="00C26366">
        <w:rPr>
          <w:rFonts w:ascii="Times New Roman" w:hAnsi="Times New Roman" w:cs="Times New Roman"/>
          <w:i/>
          <w:spacing w:val="6"/>
          <w:sz w:val="24"/>
        </w:rPr>
        <w:t>Le sujet demande et le phallus désire</w:t>
      </w:r>
      <w:r>
        <w:rPr>
          <w:spacing w:val="6"/>
          <w:sz w:val="24"/>
        </w:rPr>
        <w:t xml:space="preserve"> »</w:t>
      </w:r>
      <w:r w:rsidR="00C26366">
        <w:rPr>
          <w:spacing w:val="6"/>
        </w:rPr>
        <w:t xml:space="preserve"> </w:t>
      </w:r>
      <w:r>
        <w:rPr>
          <w:spacing w:val="6"/>
        </w:rPr>
        <w:t>disait monsieur LACAN</w:t>
      </w:r>
      <w:r w:rsidR="00C26366">
        <w:rPr>
          <w:spacing w:val="6"/>
        </w:rPr>
        <w:t xml:space="preserve"> </w:t>
      </w:r>
      <w:r w:rsidR="007B06DE">
        <w:rPr>
          <w:spacing w:val="6"/>
        </w:rPr>
        <w:t>–</w:t>
      </w:r>
      <w:r>
        <w:rPr>
          <w:spacing w:val="6"/>
        </w:rPr>
        <w:t xml:space="preserve"> le phallus, mais jamais le pénis. </w:t>
      </w:r>
    </w:p>
    <w:p w:rsidR="00A2064C" w:rsidRDefault="00A2064C">
      <w:pPr>
        <w:pStyle w:val="Corpsdetexte"/>
        <w:rPr>
          <w:spacing w:val="6"/>
        </w:rPr>
      </w:pPr>
    </w:p>
    <w:p w:rsidR="00C26366" w:rsidRDefault="009841E0">
      <w:pPr>
        <w:pStyle w:val="Corpsdetexte"/>
        <w:rPr>
          <w:spacing w:val="6"/>
        </w:rPr>
      </w:pPr>
      <w:r>
        <w:rPr>
          <w:spacing w:val="6"/>
        </w:rPr>
        <w:t xml:space="preserve">Le pénis, lui, n'est qu'un instrument au service </w:t>
      </w:r>
    </w:p>
    <w:p w:rsidR="00A2064C" w:rsidRDefault="009841E0">
      <w:pPr>
        <w:pStyle w:val="Corpsdetexte"/>
        <w:rPr>
          <w:spacing w:val="6"/>
        </w:rPr>
      </w:pPr>
      <w:r>
        <w:rPr>
          <w:spacing w:val="6"/>
        </w:rPr>
        <w:t xml:space="preserve">du signifiant </w:t>
      </w:r>
      <w:r w:rsidRPr="00A2064C">
        <w:rPr>
          <w:rFonts w:ascii="Times New Roman" w:hAnsi="Times New Roman" w:cs="Times New Roman"/>
          <w:i/>
          <w:color w:val="0000CC"/>
          <w:spacing w:val="6"/>
          <w:sz w:val="24"/>
        </w:rPr>
        <w:t>phallus</w:t>
      </w:r>
      <w:r>
        <w:rPr>
          <w:spacing w:val="6"/>
        </w:rPr>
        <w:t xml:space="preserve"> et s'il peut être un instrument fort indocile, c'est justement parce que, en tant que </w:t>
      </w:r>
      <w:r w:rsidR="00A2064C" w:rsidRPr="00A2064C">
        <w:rPr>
          <w:rFonts w:ascii="Times New Roman" w:hAnsi="Times New Roman" w:cs="Times New Roman"/>
          <w:i/>
          <w:color w:val="0000CC"/>
          <w:spacing w:val="6"/>
          <w:sz w:val="24"/>
        </w:rPr>
        <w:t>phallus</w:t>
      </w:r>
      <w:r>
        <w:rPr>
          <w:spacing w:val="6"/>
        </w:rPr>
        <w:t xml:space="preserve">, c'est le sujet qu'il désigne, et pour que ça marche, il faut que l'Autre justement le </w:t>
      </w:r>
      <w:r w:rsidRPr="00A2064C">
        <w:rPr>
          <w:rFonts w:ascii="Times New Roman" w:hAnsi="Times New Roman" w:cs="Times New Roman"/>
          <w:i/>
          <w:spacing w:val="6"/>
          <w:sz w:val="24"/>
        </w:rPr>
        <w:t>reconnaisse, le choisisse,</w:t>
      </w:r>
      <w:r>
        <w:rPr>
          <w:spacing w:val="6"/>
        </w:rPr>
        <w:t xml:space="preserve"> non pas en fonction de ce support naturel, mais pour autant qu'il est, en tant que sujet, </w:t>
      </w:r>
    </w:p>
    <w:p w:rsidR="009841E0" w:rsidRDefault="009841E0">
      <w:pPr>
        <w:pStyle w:val="Corpsdetexte"/>
        <w:rPr>
          <w:spacing w:val="6"/>
        </w:rPr>
      </w:pPr>
      <w:r w:rsidRPr="00A2064C">
        <w:rPr>
          <w:rFonts w:ascii="Times New Roman" w:hAnsi="Times New Roman" w:cs="Times New Roman"/>
          <w:i/>
          <w:spacing w:val="6"/>
          <w:sz w:val="24"/>
        </w:rPr>
        <w:t>le signifiant que l'Autre reconnaît, de sa propre place de signifiant</w:t>
      </w:r>
      <w:r>
        <w:rPr>
          <w:spacing w:val="6"/>
        </w:rPr>
        <w:t>.</w:t>
      </w:r>
    </w:p>
    <w:p w:rsidR="009841E0" w:rsidRDefault="009841E0">
      <w:pPr>
        <w:pStyle w:val="Corpsdetexte"/>
        <w:rPr>
          <w:spacing w:val="6"/>
        </w:rPr>
      </w:pPr>
    </w:p>
    <w:p w:rsidR="00C26366" w:rsidRDefault="009841E0">
      <w:pPr>
        <w:pStyle w:val="Corpsdetexte"/>
        <w:rPr>
          <w:spacing w:val="6"/>
        </w:rPr>
      </w:pPr>
      <w:r>
        <w:rPr>
          <w:spacing w:val="6"/>
        </w:rPr>
        <w:t>Ce qui différencie, sur le plan de la jouissance, l'acte masturbatoire du coït</w:t>
      </w:r>
      <w:r w:rsidR="00C26366">
        <w:rPr>
          <w:spacing w:val="6"/>
        </w:rPr>
        <w:t>…</w:t>
      </w:r>
    </w:p>
    <w:p w:rsidR="00C26366" w:rsidRDefault="009841E0" w:rsidP="00C26366">
      <w:pPr>
        <w:pStyle w:val="Corpsdetexte"/>
        <w:ind w:left="708"/>
        <w:rPr>
          <w:spacing w:val="6"/>
        </w:rPr>
      </w:pPr>
      <w:r>
        <w:rPr>
          <w:spacing w:val="6"/>
        </w:rPr>
        <w:t xml:space="preserve">différence évidente mais impossible </w:t>
      </w:r>
    </w:p>
    <w:p w:rsidR="00C26366" w:rsidRDefault="009841E0" w:rsidP="00C26366">
      <w:pPr>
        <w:pStyle w:val="Corpsdetexte"/>
        <w:ind w:left="708"/>
        <w:rPr>
          <w:spacing w:val="6"/>
        </w:rPr>
      </w:pPr>
      <w:r>
        <w:rPr>
          <w:spacing w:val="6"/>
        </w:rPr>
        <w:t xml:space="preserve">à expliquer physiologiquement </w:t>
      </w:r>
    </w:p>
    <w:p w:rsidR="00C26366" w:rsidRDefault="00C26366">
      <w:pPr>
        <w:pStyle w:val="Corpsdetexte"/>
        <w:rPr>
          <w:spacing w:val="6"/>
        </w:rPr>
      </w:pPr>
      <w:r>
        <w:rPr>
          <w:spacing w:val="6"/>
        </w:rPr>
        <w:t>…</w:t>
      </w:r>
      <w:r w:rsidR="009841E0">
        <w:rPr>
          <w:spacing w:val="6"/>
        </w:rPr>
        <w:t>c'est bien que le coït</w:t>
      </w:r>
      <w:r>
        <w:rPr>
          <w:spacing w:val="6"/>
        </w:rPr>
        <w:t>…</w:t>
      </w:r>
    </w:p>
    <w:p w:rsidR="00C26366" w:rsidRDefault="009841E0" w:rsidP="00C26366">
      <w:pPr>
        <w:pStyle w:val="Corpsdetexte"/>
        <w:ind w:left="708"/>
        <w:rPr>
          <w:spacing w:val="6"/>
        </w:rPr>
      </w:pPr>
      <w:r>
        <w:rPr>
          <w:spacing w:val="6"/>
        </w:rPr>
        <w:t>pour autant que les deux partenaires aient pu dans leur histoire assu</w:t>
      </w:r>
      <w:r>
        <w:rPr>
          <w:spacing w:val="6"/>
        </w:rPr>
        <w:softHyphen/>
        <w:t>mer leur castration</w:t>
      </w:r>
    </w:p>
    <w:p w:rsidR="00A2064C" w:rsidRDefault="00C26366">
      <w:pPr>
        <w:pStyle w:val="Corpsdetexte"/>
        <w:rPr>
          <w:spacing w:val="6"/>
        </w:rPr>
      </w:pPr>
      <w:r>
        <w:rPr>
          <w:spacing w:val="6"/>
        </w:rPr>
        <w:t>…</w:t>
      </w:r>
      <w:r w:rsidR="009841E0">
        <w:rPr>
          <w:spacing w:val="6"/>
        </w:rPr>
        <w:t xml:space="preserve">fait qu'au moment de l'orgasme le sujet va retrouver, non pas comme certains l'ont dit </w:t>
      </w:r>
    </w:p>
    <w:p w:rsidR="009841E0" w:rsidRDefault="009841E0">
      <w:pPr>
        <w:pStyle w:val="Corpsdetexte"/>
        <w:rPr>
          <w:spacing w:val="6"/>
        </w:rPr>
      </w:pPr>
      <w:r>
        <w:rPr>
          <w:spacing w:val="6"/>
        </w:rPr>
        <w:t>une sorte de fusion primitive…</w:t>
      </w:r>
    </w:p>
    <w:p w:rsidR="009841E0" w:rsidRDefault="009841E0">
      <w:pPr>
        <w:pStyle w:val="Corpsdetexte"/>
        <w:ind w:left="708"/>
        <w:rPr>
          <w:spacing w:val="6"/>
        </w:rPr>
      </w:pPr>
      <w:r>
        <w:rPr>
          <w:spacing w:val="6"/>
        </w:rPr>
        <w:t>car après tout on ne voit pas pourquoi la jouissance la plus profonde que l'homme puisse éprou</w:t>
      </w:r>
      <w:r>
        <w:rPr>
          <w:spacing w:val="6"/>
        </w:rPr>
        <w:softHyphen/>
        <w:t>ver devrait forcément être liée à une régression tout aussi totale</w:t>
      </w:r>
    </w:p>
    <w:p w:rsidR="001E75B4" w:rsidRDefault="009841E0">
      <w:pPr>
        <w:pStyle w:val="Corpsdetexte"/>
        <w:rPr>
          <w:spacing w:val="6"/>
        </w:rPr>
      </w:pPr>
      <w:r>
        <w:rPr>
          <w:spacing w:val="6"/>
        </w:rPr>
        <w:t xml:space="preserve">…mais au contraire ce moment privilégié </w:t>
      </w:r>
    </w:p>
    <w:p w:rsidR="001E75B4" w:rsidRDefault="009841E0" w:rsidP="001E75B4">
      <w:pPr>
        <w:pStyle w:val="Corpsdetexte"/>
        <w:numPr>
          <w:ilvl w:val="0"/>
          <w:numId w:val="13"/>
        </w:numPr>
        <w:rPr>
          <w:spacing w:val="6"/>
        </w:rPr>
      </w:pPr>
      <w:r>
        <w:rPr>
          <w:spacing w:val="6"/>
        </w:rPr>
        <w:t xml:space="preserve">où pour un instant il atteint cette </w:t>
      </w:r>
      <w:r w:rsidRPr="001E75B4">
        <w:rPr>
          <w:rFonts w:ascii="Times New Roman" w:hAnsi="Times New Roman" w:cs="Times New Roman"/>
          <w:i/>
          <w:spacing w:val="6"/>
          <w:sz w:val="24"/>
        </w:rPr>
        <w:t>identification</w:t>
      </w:r>
      <w:r>
        <w:rPr>
          <w:spacing w:val="6"/>
        </w:rPr>
        <w:t xml:space="preserve"> toujours cherchée et toujours fuyante</w:t>
      </w:r>
      <w:r w:rsidR="001E75B4">
        <w:rPr>
          <w:spacing w:val="6"/>
        </w:rPr>
        <w:t>,</w:t>
      </w:r>
      <w:r>
        <w:rPr>
          <w:spacing w:val="6"/>
        </w:rPr>
        <w:t xml:space="preserve"> </w:t>
      </w:r>
    </w:p>
    <w:p w:rsidR="001E75B4" w:rsidRDefault="001E75B4" w:rsidP="001E75B4">
      <w:pPr>
        <w:pStyle w:val="Corpsdetexte"/>
        <w:ind w:left="720"/>
        <w:rPr>
          <w:spacing w:val="6"/>
        </w:rPr>
      </w:pPr>
    </w:p>
    <w:p w:rsidR="001E75B4" w:rsidRDefault="009841E0" w:rsidP="001E75B4">
      <w:pPr>
        <w:pStyle w:val="Corpsdetexte"/>
        <w:numPr>
          <w:ilvl w:val="0"/>
          <w:numId w:val="13"/>
        </w:numPr>
        <w:rPr>
          <w:spacing w:val="6"/>
        </w:rPr>
      </w:pPr>
      <w:r>
        <w:rPr>
          <w:spacing w:val="6"/>
        </w:rPr>
        <w:t xml:space="preserve">où il est, lui sujet, reconnu par l'autre comme l'objet de son désir le plus profond, </w:t>
      </w:r>
    </w:p>
    <w:p w:rsidR="001E75B4" w:rsidRDefault="001E75B4" w:rsidP="001E75B4">
      <w:pPr>
        <w:pStyle w:val="Paragraphedeliste"/>
        <w:rPr>
          <w:spacing w:val="6"/>
        </w:rPr>
      </w:pPr>
    </w:p>
    <w:p w:rsidR="00DB5F4A" w:rsidRDefault="009841E0" w:rsidP="001E75B4">
      <w:pPr>
        <w:pStyle w:val="Corpsdetexte"/>
        <w:numPr>
          <w:ilvl w:val="0"/>
          <w:numId w:val="13"/>
        </w:numPr>
        <w:rPr>
          <w:spacing w:val="6"/>
        </w:rPr>
      </w:pPr>
      <w:r>
        <w:rPr>
          <w:spacing w:val="6"/>
        </w:rPr>
        <w:t xml:space="preserve">mais où en même temps, grâce à la jouissance de l'autre, il peut le reconnaître comme celui qui le constitue en tant que signifiant phallique. </w:t>
      </w:r>
    </w:p>
    <w:p w:rsidR="00DB5F4A" w:rsidRDefault="00DB5F4A">
      <w:pPr>
        <w:pStyle w:val="Corpsdetexte"/>
        <w:rPr>
          <w:spacing w:val="6"/>
        </w:rPr>
      </w:pPr>
    </w:p>
    <w:p w:rsidR="009841E0" w:rsidRDefault="009841E0">
      <w:pPr>
        <w:pStyle w:val="Corpsdetexte"/>
        <w:rPr>
          <w:spacing w:val="6"/>
        </w:rPr>
      </w:pPr>
      <w:r>
        <w:rPr>
          <w:spacing w:val="6"/>
        </w:rPr>
        <w:t>Dans cet instant unique demande et désir peuvent pen</w:t>
      </w:r>
      <w:r>
        <w:rPr>
          <w:spacing w:val="6"/>
        </w:rPr>
        <w:softHyphen/>
        <w:t xml:space="preserve">dant un instant fugitif coïncider, et c'est cela qui donne au </w:t>
      </w:r>
      <w:r w:rsidRPr="001E75B4">
        <w:rPr>
          <w:rFonts w:ascii="Times New Roman" w:hAnsi="Times New Roman" w:cs="Times New Roman"/>
          <w:i/>
          <w:color w:val="0000CC"/>
          <w:spacing w:val="6"/>
          <w:sz w:val="24"/>
        </w:rPr>
        <w:t>moi</w:t>
      </w:r>
      <w:r>
        <w:rPr>
          <w:spacing w:val="6"/>
        </w:rPr>
        <w:t xml:space="preserve"> cet épanouisse</w:t>
      </w:r>
      <w:r>
        <w:rPr>
          <w:spacing w:val="6"/>
        </w:rPr>
        <w:softHyphen/>
        <w:t xml:space="preserve">ment identificatoire dont tire sa source la jouissance. </w:t>
      </w:r>
    </w:p>
    <w:p w:rsidR="009841E0" w:rsidRDefault="009841E0">
      <w:pPr>
        <w:pStyle w:val="Corpsdetexte"/>
        <w:rPr>
          <w:spacing w:val="6"/>
        </w:rPr>
      </w:pPr>
    </w:p>
    <w:p w:rsidR="009841E0" w:rsidRDefault="009841E0">
      <w:pPr>
        <w:pStyle w:val="Corpsdetexte"/>
        <w:rPr>
          <w:spacing w:val="6"/>
        </w:rPr>
      </w:pPr>
      <w:r>
        <w:rPr>
          <w:spacing w:val="6"/>
        </w:rPr>
        <w:t>Ce qu'il ne faut pas oublier c'est que si dans cet instant demande et désir coïncident, la jouissance porte tou</w:t>
      </w:r>
      <w:r>
        <w:rPr>
          <w:spacing w:val="6"/>
        </w:rPr>
        <w:softHyphen/>
        <w:t>tefois en elle la source de l'</w:t>
      </w:r>
      <w:r w:rsidRPr="00DB5F4A">
        <w:rPr>
          <w:i/>
          <w:spacing w:val="6"/>
          <w:sz w:val="24"/>
        </w:rPr>
        <w:t>insatisfaction</w:t>
      </w:r>
      <w:r>
        <w:rPr>
          <w:spacing w:val="6"/>
        </w:rPr>
        <w:t xml:space="preserve"> la plus profonde, car si le désir est avant tout désir de continuité, la jouissance est par définition quelque chose d'instan</w:t>
      </w:r>
      <w:r>
        <w:rPr>
          <w:spacing w:val="6"/>
        </w:rPr>
        <w:softHyphen/>
        <w:t xml:space="preserve">tané. </w:t>
      </w:r>
    </w:p>
    <w:p w:rsidR="00DB5F4A" w:rsidRDefault="00DB5F4A">
      <w:pPr>
        <w:pStyle w:val="Corpsdetexte"/>
        <w:rPr>
          <w:spacing w:val="6"/>
        </w:rPr>
      </w:pPr>
    </w:p>
    <w:p w:rsidR="009841E0" w:rsidRDefault="009841E0">
      <w:pPr>
        <w:pStyle w:val="Corpsdetexte"/>
        <w:rPr>
          <w:spacing w:val="6"/>
        </w:rPr>
      </w:pPr>
      <w:r>
        <w:rPr>
          <w:spacing w:val="6"/>
        </w:rPr>
        <w:t>C'est cela qui fait que tout de suite se rétablit l'écart entre désir et demande, et l'insatisfaction qui est aussi gage de la pérennité de la demande.</w:t>
      </w:r>
    </w:p>
    <w:p w:rsidR="009841E0" w:rsidRDefault="009841E0">
      <w:pPr>
        <w:pStyle w:val="Corpsdetexte"/>
        <w:rPr>
          <w:spacing w:val="6"/>
        </w:rPr>
      </w:pPr>
    </w:p>
    <w:p w:rsidR="00DB5F4A" w:rsidRDefault="009841E0">
      <w:pPr>
        <w:pStyle w:val="Corpsdetexte"/>
        <w:rPr>
          <w:spacing w:val="6"/>
        </w:rPr>
      </w:pPr>
      <w:r>
        <w:rPr>
          <w:spacing w:val="6"/>
        </w:rPr>
        <w:t xml:space="preserve">Mais s'il y a des simulacres de l'angoisse, </w:t>
      </w:r>
    </w:p>
    <w:p w:rsidR="00DB5F4A" w:rsidRDefault="009841E0">
      <w:pPr>
        <w:pStyle w:val="Corpsdetexte"/>
        <w:rPr>
          <w:spacing w:val="6"/>
        </w:rPr>
      </w:pPr>
      <w:r>
        <w:rPr>
          <w:spacing w:val="6"/>
        </w:rPr>
        <w:t xml:space="preserve">il y a encore bien plus de simulacres de jouissance, car pour que cette situation identificatoire, </w:t>
      </w:r>
    </w:p>
    <w:p w:rsidR="00DB5F4A" w:rsidRDefault="009841E0">
      <w:pPr>
        <w:pStyle w:val="Corpsdetexte"/>
        <w:rPr>
          <w:spacing w:val="6"/>
        </w:rPr>
      </w:pPr>
      <w:r>
        <w:rPr>
          <w:spacing w:val="6"/>
        </w:rPr>
        <w:t xml:space="preserve">source de la vraie </w:t>
      </w:r>
      <w:r w:rsidR="001E75B4">
        <w:rPr>
          <w:spacing w:val="6"/>
        </w:rPr>
        <w:t>j</w:t>
      </w:r>
      <w:r>
        <w:rPr>
          <w:spacing w:val="6"/>
        </w:rPr>
        <w:t>ouis</w:t>
      </w:r>
      <w:r>
        <w:rPr>
          <w:spacing w:val="6"/>
        </w:rPr>
        <w:softHyphen/>
        <w:t xml:space="preserve">sance, soit possible, </w:t>
      </w:r>
    </w:p>
    <w:p w:rsidR="009841E0" w:rsidRDefault="009841E0">
      <w:pPr>
        <w:pStyle w:val="Corpsdetexte"/>
        <w:rPr>
          <w:spacing w:val="6"/>
        </w:rPr>
      </w:pPr>
      <w:r>
        <w:rPr>
          <w:spacing w:val="6"/>
        </w:rPr>
        <w:t>encore faut</w:t>
      </w:r>
      <w:r w:rsidR="007B06DE">
        <w:rPr>
          <w:spacing w:val="6"/>
        </w:rPr>
        <w:t>–</w:t>
      </w:r>
      <w:r>
        <w:rPr>
          <w:spacing w:val="6"/>
        </w:rPr>
        <w:t xml:space="preserve">il que les deux partenaires aient évité l'obstacle majeur qui les guette, et qui est que pour l'un des deux, ou pour les deux, l'enjeu soit resté fixé sur </w:t>
      </w:r>
      <w:r w:rsidRPr="00DB5F4A">
        <w:rPr>
          <w:rFonts w:ascii="Times New Roman" w:hAnsi="Times New Roman" w:cs="Times New Roman"/>
          <w:i/>
          <w:spacing w:val="6"/>
          <w:sz w:val="24"/>
        </w:rPr>
        <w:t>l'objet partiel</w:t>
      </w:r>
      <w:r>
        <w:rPr>
          <w:spacing w:val="6"/>
        </w:rPr>
        <w:t xml:space="preserve">, enjeu d'une relation duelle où eux, en tant que sujets, n'ont pas de place. </w:t>
      </w:r>
    </w:p>
    <w:p w:rsidR="00DB5F4A" w:rsidRDefault="00DB5F4A">
      <w:pPr>
        <w:pStyle w:val="Corpsdetexte"/>
        <w:rPr>
          <w:spacing w:val="6"/>
        </w:rPr>
      </w:pPr>
    </w:p>
    <w:p w:rsidR="001E75B4" w:rsidRDefault="009841E0">
      <w:pPr>
        <w:pStyle w:val="Corpsdetexte"/>
        <w:rPr>
          <w:spacing w:val="6"/>
        </w:rPr>
      </w:pPr>
      <w:r>
        <w:rPr>
          <w:spacing w:val="6"/>
        </w:rPr>
        <w:t>Car ce que nous montre tout ce qui est lié</w:t>
      </w:r>
      <w:r w:rsidR="001E75B4">
        <w:rPr>
          <w:spacing w:val="6"/>
        </w:rPr>
        <w:t xml:space="preserve"> </w:t>
      </w:r>
      <w:r>
        <w:rPr>
          <w:spacing w:val="6"/>
        </w:rPr>
        <w:t xml:space="preserve">à </w:t>
      </w:r>
    </w:p>
    <w:p w:rsidR="00DB5F4A" w:rsidRDefault="009841E0">
      <w:pPr>
        <w:pStyle w:val="Corpsdetexte"/>
        <w:rPr>
          <w:spacing w:val="6"/>
        </w:rPr>
      </w:pPr>
      <w:r w:rsidRPr="001E75B4">
        <w:rPr>
          <w:rFonts w:ascii="Times New Roman" w:hAnsi="Times New Roman" w:cs="Times New Roman"/>
          <w:i/>
          <w:spacing w:val="6"/>
          <w:sz w:val="24"/>
        </w:rPr>
        <w:t>la castra</w:t>
      </w:r>
      <w:r w:rsidRPr="001E75B4">
        <w:rPr>
          <w:rFonts w:ascii="Times New Roman" w:hAnsi="Times New Roman" w:cs="Times New Roman"/>
          <w:i/>
          <w:spacing w:val="6"/>
          <w:sz w:val="24"/>
        </w:rPr>
        <w:softHyphen/>
        <w:t>tion</w:t>
      </w:r>
      <w:r>
        <w:rPr>
          <w:spacing w:val="6"/>
        </w:rPr>
        <w:t xml:space="preserve"> c'est bien que, loin d'exprimer la crainte qu'on le lui coupe, même si c'est ainsi que le sujet peut le verbaliser, ce dont il s'agit c'est de la crainte qu'on le lui laisse et qu'on lui coupe tout le reste, c'est</w:t>
      </w:r>
      <w:r w:rsidR="007B06DE">
        <w:rPr>
          <w:spacing w:val="6"/>
        </w:rPr>
        <w:t>–</w:t>
      </w:r>
      <w:r>
        <w:rPr>
          <w:spacing w:val="6"/>
        </w:rPr>
        <w:t>à</w:t>
      </w:r>
      <w:r w:rsidR="007B06DE">
        <w:rPr>
          <w:spacing w:val="6"/>
        </w:rPr>
        <w:t>–</w:t>
      </w:r>
      <w:r>
        <w:rPr>
          <w:spacing w:val="6"/>
        </w:rPr>
        <w:t xml:space="preserve">dire qu'on en veuille à son pénis ou à l'objet partiel, support et source du plaisir, et </w:t>
      </w:r>
      <w:r w:rsidRPr="001E75B4">
        <w:rPr>
          <w:i/>
          <w:spacing w:val="6"/>
          <w:sz w:val="24"/>
        </w:rPr>
        <w:t>qu'on le nie, qu'on le méconnaisse en tant que sujet</w:t>
      </w:r>
      <w:r>
        <w:rPr>
          <w:spacing w:val="6"/>
        </w:rPr>
        <w:t xml:space="preserve">. </w:t>
      </w:r>
    </w:p>
    <w:p w:rsidR="00DB5F4A" w:rsidRDefault="00DB5F4A">
      <w:pPr>
        <w:pStyle w:val="Corpsdetexte"/>
        <w:rPr>
          <w:spacing w:val="6"/>
        </w:rPr>
      </w:pPr>
    </w:p>
    <w:p w:rsidR="009841E0" w:rsidRDefault="009841E0">
      <w:pPr>
        <w:pStyle w:val="Corpsdetexte"/>
        <w:rPr>
          <w:spacing w:val="6"/>
        </w:rPr>
      </w:pPr>
      <w:r>
        <w:rPr>
          <w:spacing w:val="6"/>
        </w:rPr>
        <w:t>C'est pour cela que l'angoisse a non seulement des rapports étroits avec la jouissance, mais qu'une des situations les plus facilement anxio</w:t>
      </w:r>
      <w:r>
        <w:rPr>
          <w:spacing w:val="6"/>
        </w:rPr>
        <w:softHyphen/>
        <w:t xml:space="preserve">gènes, est bien celle où le sujet et l'Autre ont à s'affronter à son niveau. </w:t>
      </w:r>
    </w:p>
    <w:p w:rsidR="00DB5F4A" w:rsidRDefault="009841E0">
      <w:pPr>
        <w:pStyle w:val="Corpsdetexte"/>
        <w:rPr>
          <w:spacing w:val="6"/>
        </w:rPr>
      </w:pPr>
      <w:r>
        <w:rPr>
          <w:spacing w:val="6"/>
        </w:rPr>
        <w:lastRenderedPageBreak/>
        <w:t>Nous allons alors essayer de voir quels sont les obstacles que le sujet peut ren</w:t>
      </w:r>
      <w:r>
        <w:rPr>
          <w:spacing w:val="6"/>
        </w:rPr>
        <w:softHyphen/>
        <w:t xml:space="preserve">contrer sur ce plan. </w:t>
      </w:r>
    </w:p>
    <w:p w:rsidR="00CE5098" w:rsidRDefault="009841E0">
      <w:pPr>
        <w:pStyle w:val="Corpsdetexte"/>
        <w:rPr>
          <w:spacing w:val="6"/>
        </w:rPr>
      </w:pPr>
      <w:r>
        <w:rPr>
          <w:spacing w:val="6"/>
        </w:rPr>
        <w:t xml:space="preserve">Ils ne représentent pas autre chose que les sources mêmes de toute angoisse. </w:t>
      </w:r>
    </w:p>
    <w:p w:rsidR="001E75B4" w:rsidRDefault="001E75B4">
      <w:pPr>
        <w:pStyle w:val="Corpsdetexte"/>
        <w:rPr>
          <w:spacing w:val="6"/>
        </w:rPr>
      </w:pPr>
    </w:p>
    <w:p w:rsidR="009841E0" w:rsidRDefault="009841E0">
      <w:pPr>
        <w:pStyle w:val="Corpsdetexte"/>
        <w:rPr>
          <w:spacing w:val="6"/>
        </w:rPr>
      </w:pPr>
      <w:r>
        <w:rPr>
          <w:spacing w:val="6"/>
        </w:rPr>
        <w:t xml:space="preserve">Pour cela, nous aurons à nous reporter à ce que nous appelons </w:t>
      </w:r>
      <w:r w:rsidR="00CE5098">
        <w:rPr>
          <w:spacing w:val="6"/>
        </w:rPr>
        <w:t>« </w:t>
      </w:r>
      <w:r w:rsidRPr="00CE5098">
        <w:rPr>
          <w:rFonts w:ascii="Times New Roman" w:hAnsi="Times New Roman" w:cs="Times New Roman"/>
          <w:i/>
          <w:iCs/>
          <w:spacing w:val="6"/>
          <w:sz w:val="24"/>
        </w:rPr>
        <w:t>les relations d'objet prégénitales</w:t>
      </w:r>
      <w:r w:rsidR="00CE5098">
        <w:rPr>
          <w:iCs/>
          <w:spacing w:val="6"/>
        </w:rPr>
        <w:t> »</w:t>
      </w:r>
      <w:r>
        <w:rPr>
          <w:spacing w:val="6"/>
        </w:rPr>
        <w:t xml:space="preserve">, à cette époque, entre toutes déterminante pour le destin du sujet, où la médiation entre le sujet et l'Autre, entre demande et désir, s'est faite autour de cet objet dont la place et la définition restaient fort ambiguës, et qui est dit </w:t>
      </w:r>
      <w:r w:rsidRPr="00CE5098">
        <w:rPr>
          <w:rFonts w:ascii="Times New Roman" w:hAnsi="Times New Roman" w:cs="Times New Roman"/>
          <w:i/>
          <w:color w:val="0000CC"/>
          <w:spacing w:val="6"/>
          <w:sz w:val="24"/>
        </w:rPr>
        <w:t>l'objet partiel</w:t>
      </w:r>
      <w:r>
        <w:rPr>
          <w:spacing w:val="6"/>
        </w:rPr>
        <w:t xml:space="preserve">. </w:t>
      </w:r>
    </w:p>
    <w:p w:rsidR="00CE5098" w:rsidRDefault="00CE5098">
      <w:pPr>
        <w:pStyle w:val="Corpsdetexte"/>
        <w:rPr>
          <w:spacing w:val="6"/>
        </w:rPr>
      </w:pPr>
    </w:p>
    <w:p w:rsidR="001E75B4" w:rsidRDefault="009841E0">
      <w:pPr>
        <w:pStyle w:val="Corpsdetexte"/>
        <w:rPr>
          <w:spacing w:val="6"/>
        </w:rPr>
      </w:pPr>
      <w:r>
        <w:rPr>
          <w:spacing w:val="6"/>
        </w:rPr>
        <w:t>La relation entre le sujet et cet objet par</w:t>
      </w:r>
      <w:r>
        <w:rPr>
          <w:spacing w:val="6"/>
        </w:rPr>
        <w:softHyphen/>
        <w:t>tiel n'est pas autre chose que la relation du sujet à son propre corps et c'est à par</w:t>
      </w:r>
      <w:r>
        <w:rPr>
          <w:spacing w:val="6"/>
        </w:rPr>
        <w:softHyphen/>
        <w:t xml:space="preserve">tir de cette relation, qui reste pour tout humain fondamentale, que prend son point de départ et se moule toute la gamme de </w:t>
      </w:r>
    </w:p>
    <w:p w:rsidR="00CE5098" w:rsidRDefault="009841E0">
      <w:pPr>
        <w:pStyle w:val="Corpsdetexte"/>
        <w:rPr>
          <w:spacing w:val="6"/>
        </w:rPr>
      </w:pPr>
      <w:r>
        <w:rPr>
          <w:spacing w:val="6"/>
        </w:rPr>
        <w:t xml:space="preserve">ce qui est inclus dans le terme de relation d'objet. </w:t>
      </w:r>
    </w:p>
    <w:p w:rsidR="00CE5098" w:rsidRDefault="00CE5098">
      <w:pPr>
        <w:pStyle w:val="Corpsdetexte"/>
        <w:rPr>
          <w:spacing w:val="6"/>
        </w:rPr>
      </w:pPr>
    </w:p>
    <w:p w:rsidR="009841E0" w:rsidRDefault="009841E0">
      <w:pPr>
        <w:pStyle w:val="Corpsdetexte"/>
        <w:rPr>
          <w:spacing w:val="6"/>
        </w:rPr>
      </w:pPr>
      <w:r>
        <w:rPr>
          <w:spacing w:val="6"/>
        </w:rPr>
        <w:t>Que l'on s'arrête à la phase orale, anale ou phallique, on y ren</w:t>
      </w:r>
      <w:r>
        <w:rPr>
          <w:spacing w:val="6"/>
        </w:rPr>
        <w:softHyphen/>
        <w:t xml:space="preserve">contre les mêmes coordonnées. </w:t>
      </w:r>
    </w:p>
    <w:p w:rsidR="001E75B4" w:rsidRDefault="009841E0">
      <w:pPr>
        <w:pStyle w:val="Corpsdetexte"/>
        <w:rPr>
          <w:spacing w:val="6"/>
        </w:rPr>
      </w:pPr>
      <w:r>
        <w:rPr>
          <w:spacing w:val="6"/>
        </w:rPr>
        <w:t xml:space="preserve">Si je choisis la phase orale c'est simplement parce que pour le psychotique dont nous parlerons </w:t>
      </w:r>
    </w:p>
    <w:p w:rsidR="009841E0" w:rsidRDefault="009841E0">
      <w:pPr>
        <w:pStyle w:val="Corpsdetexte"/>
        <w:rPr>
          <w:spacing w:val="6"/>
        </w:rPr>
      </w:pPr>
      <w:r>
        <w:rPr>
          <w:spacing w:val="6"/>
        </w:rPr>
        <w:t xml:space="preserve">tout à l'heure, elle me paraît être le moment fécond de ce que j'ai appelé ailleurs </w:t>
      </w:r>
      <w:r>
        <w:rPr>
          <w:spacing w:val="6"/>
          <w:sz w:val="24"/>
        </w:rPr>
        <w:t xml:space="preserve">« </w:t>
      </w:r>
      <w:r w:rsidRPr="00CE5098">
        <w:rPr>
          <w:rFonts w:ascii="Times New Roman" w:hAnsi="Times New Roman" w:cs="Times New Roman"/>
          <w:i/>
          <w:spacing w:val="6"/>
          <w:sz w:val="24"/>
        </w:rPr>
        <w:t>l'ouverture de la psychose</w:t>
      </w:r>
      <w:r>
        <w:rPr>
          <w:spacing w:val="6"/>
          <w:sz w:val="24"/>
        </w:rPr>
        <w:t xml:space="preserve"> »</w:t>
      </w:r>
      <w:r>
        <w:rPr>
          <w:spacing w:val="6"/>
        </w:rPr>
        <w:t xml:space="preserve">. </w:t>
      </w:r>
    </w:p>
    <w:p w:rsidR="00CE5098" w:rsidRDefault="00CE5098">
      <w:pPr>
        <w:pStyle w:val="Corpsdetexte"/>
        <w:rPr>
          <w:spacing w:val="6"/>
        </w:rPr>
      </w:pPr>
    </w:p>
    <w:p w:rsidR="009841E0" w:rsidRDefault="009841E0">
      <w:pPr>
        <w:pStyle w:val="Corpsdetexte"/>
        <w:rPr>
          <w:spacing w:val="6"/>
        </w:rPr>
      </w:pPr>
      <w:r>
        <w:rPr>
          <w:spacing w:val="6"/>
        </w:rPr>
        <w:t>Par quoi pouvons</w:t>
      </w:r>
      <w:r w:rsidR="007B06DE">
        <w:rPr>
          <w:spacing w:val="6"/>
        </w:rPr>
        <w:t>–</w:t>
      </w:r>
      <w:r>
        <w:rPr>
          <w:spacing w:val="6"/>
        </w:rPr>
        <w:t xml:space="preserve">nous la définir ? </w:t>
      </w:r>
    </w:p>
    <w:p w:rsidR="00CE5098" w:rsidRDefault="009841E0">
      <w:pPr>
        <w:pStyle w:val="Corpsdetexte"/>
        <w:rPr>
          <w:spacing w:val="6"/>
        </w:rPr>
      </w:pPr>
      <w:r>
        <w:rPr>
          <w:spacing w:val="6"/>
        </w:rPr>
        <w:t xml:space="preserve">Par une </w:t>
      </w:r>
      <w:r w:rsidRPr="00CE5098">
        <w:rPr>
          <w:rFonts w:ascii="Times New Roman" w:hAnsi="Times New Roman" w:cs="Times New Roman"/>
          <w:i/>
          <w:spacing w:val="6"/>
          <w:sz w:val="24"/>
        </w:rPr>
        <w:t>demande</w:t>
      </w:r>
      <w:r>
        <w:rPr>
          <w:spacing w:val="6"/>
        </w:rPr>
        <w:t xml:space="preserve"> qui, dès le début, nous dit</w:t>
      </w:r>
      <w:r w:rsidR="007B06DE">
        <w:rPr>
          <w:spacing w:val="6"/>
        </w:rPr>
        <w:t>–</w:t>
      </w:r>
      <w:r>
        <w:rPr>
          <w:spacing w:val="6"/>
        </w:rPr>
        <w:softHyphen/>
        <w:t xml:space="preserve">on, </w:t>
      </w:r>
    </w:p>
    <w:p w:rsidR="009841E0" w:rsidRDefault="009841E0">
      <w:pPr>
        <w:pStyle w:val="Corpsdetexte"/>
        <w:rPr>
          <w:spacing w:val="6"/>
        </w:rPr>
      </w:pPr>
      <w:r>
        <w:rPr>
          <w:spacing w:val="6"/>
        </w:rPr>
        <w:t xml:space="preserve">est demande d'autre chose. </w:t>
      </w:r>
    </w:p>
    <w:p w:rsidR="00CE5098" w:rsidRDefault="00CE5098">
      <w:pPr>
        <w:pStyle w:val="Corpsdetexte"/>
        <w:rPr>
          <w:spacing w:val="6"/>
        </w:rPr>
      </w:pPr>
    </w:p>
    <w:p w:rsidR="009841E0" w:rsidRDefault="009841E0">
      <w:pPr>
        <w:pStyle w:val="Corpsdetexte"/>
        <w:rPr>
          <w:spacing w:val="6"/>
        </w:rPr>
      </w:pPr>
      <w:r>
        <w:rPr>
          <w:spacing w:val="6"/>
        </w:rPr>
        <w:t xml:space="preserve">Par une </w:t>
      </w:r>
      <w:r w:rsidRPr="00CE5098">
        <w:rPr>
          <w:rFonts w:ascii="Times New Roman" w:hAnsi="Times New Roman" w:cs="Times New Roman"/>
          <w:i/>
          <w:spacing w:val="6"/>
          <w:sz w:val="24"/>
        </w:rPr>
        <w:t>réponse</w:t>
      </w:r>
      <w:r>
        <w:rPr>
          <w:spacing w:val="6"/>
        </w:rPr>
        <w:t xml:space="preserve"> aussi, qui est non seulement, et d'une façon évidente, </w:t>
      </w:r>
      <w:r w:rsidRPr="00CE5098">
        <w:rPr>
          <w:rFonts w:ascii="Times New Roman" w:hAnsi="Times New Roman" w:cs="Times New Roman"/>
          <w:i/>
          <w:spacing w:val="6"/>
          <w:sz w:val="24"/>
        </w:rPr>
        <w:t>réponse</w:t>
      </w:r>
      <w:r>
        <w:rPr>
          <w:spacing w:val="6"/>
        </w:rPr>
        <w:t xml:space="preserve"> à autre chose, mais est…</w:t>
      </w:r>
    </w:p>
    <w:p w:rsidR="009841E0" w:rsidRDefault="009841E0">
      <w:pPr>
        <w:pStyle w:val="Corpsdetexte"/>
        <w:ind w:firstLine="708"/>
        <w:rPr>
          <w:spacing w:val="6"/>
        </w:rPr>
      </w:pPr>
      <w:r>
        <w:rPr>
          <w:spacing w:val="6"/>
        </w:rPr>
        <w:t>et c'est un point qui me paraît fort important</w:t>
      </w:r>
    </w:p>
    <w:p w:rsidR="001E75B4" w:rsidRDefault="009841E0">
      <w:pPr>
        <w:pStyle w:val="Corpsdetexte"/>
        <w:rPr>
          <w:spacing w:val="6"/>
        </w:rPr>
      </w:pPr>
      <w:r>
        <w:rPr>
          <w:spacing w:val="6"/>
        </w:rPr>
        <w:t xml:space="preserve">…ce qui constitue ce qui est un cri, </w:t>
      </w:r>
    </w:p>
    <w:p w:rsidR="00CE5098" w:rsidRDefault="009841E0">
      <w:pPr>
        <w:pStyle w:val="Corpsdetexte"/>
        <w:rPr>
          <w:spacing w:val="6"/>
        </w:rPr>
      </w:pPr>
      <w:r>
        <w:rPr>
          <w:spacing w:val="6"/>
        </w:rPr>
        <w:t>un appel peut</w:t>
      </w:r>
      <w:r w:rsidR="007B06DE">
        <w:rPr>
          <w:spacing w:val="6"/>
        </w:rPr>
        <w:t>–</w:t>
      </w:r>
      <w:r>
        <w:rPr>
          <w:spacing w:val="6"/>
        </w:rPr>
        <w:t xml:space="preserve">être, comme demande et comme désir. </w:t>
      </w:r>
    </w:p>
    <w:p w:rsidR="00CE5098" w:rsidRDefault="00CE5098">
      <w:pPr>
        <w:pStyle w:val="Corpsdetexte"/>
        <w:rPr>
          <w:spacing w:val="6"/>
        </w:rPr>
      </w:pPr>
    </w:p>
    <w:p w:rsidR="00CE5098" w:rsidRDefault="009841E0">
      <w:pPr>
        <w:pStyle w:val="Corpsdetexte"/>
        <w:rPr>
          <w:spacing w:val="6"/>
        </w:rPr>
      </w:pPr>
      <w:r>
        <w:rPr>
          <w:spacing w:val="6"/>
        </w:rPr>
        <w:t xml:space="preserve">Quand la mère répond aux cris de l'enfant, elle les reconnaît en les constituant comme demande, mais ce qui est plus grave, c'est qu'elle les interprète </w:t>
      </w:r>
    </w:p>
    <w:p w:rsidR="009841E0" w:rsidRDefault="009841E0">
      <w:pPr>
        <w:pStyle w:val="Corpsdetexte"/>
        <w:rPr>
          <w:spacing w:val="6"/>
        </w:rPr>
      </w:pPr>
      <w:r>
        <w:rPr>
          <w:spacing w:val="6"/>
        </w:rPr>
        <w:t>sur le plan du désir, désir de l'enfant de l'avoir auprès de lui, désir de lui prendre quelque chose, désir de l'agresser, peu importe… ce qui est certain, c'est que par sa réponse, l'Autre va donner la dimension désir au cri du besoin, et que ce désir dont l'enfant est investi est toujours au début le résul</w:t>
      </w:r>
      <w:r>
        <w:rPr>
          <w:spacing w:val="6"/>
        </w:rPr>
        <w:softHyphen/>
        <w:t xml:space="preserve">tat d'une interprétation projective, fonction du seul désir maternel, de son propre fantasme. </w:t>
      </w:r>
    </w:p>
    <w:p w:rsidR="00CE5098" w:rsidRDefault="009841E0">
      <w:pPr>
        <w:pStyle w:val="Corpsdetexte"/>
        <w:rPr>
          <w:spacing w:val="6"/>
        </w:rPr>
      </w:pPr>
      <w:r>
        <w:rPr>
          <w:spacing w:val="6"/>
        </w:rPr>
        <w:lastRenderedPageBreak/>
        <w:t xml:space="preserve">C'est par le biais de l'inconscient de l'Autre que le sujet fait son entrée dans le monde du désir. </w:t>
      </w:r>
    </w:p>
    <w:p w:rsidR="001E75B4" w:rsidRDefault="001E75B4">
      <w:pPr>
        <w:pStyle w:val="Corpsdetexte"/>
        <w:rPr>
          <w:spacing w:val="6"/>
        </w:rPr>
      </w:pPr>
    </w:p>
    <w:p w:rsidR="001E75B4" w:rsidRDefault="009841E0">
      <w:pPr>
        <w:pStyle w:val="Corpsdetexte"/>
        <w:rPr>
          <w:spacing w:val="6"/>
        </w:rPr>
      </w:pPr>
      <w:r>
        <w:rPr>
          <w:spacing w:val="6"/>
        </w:rPr>
        <w:t xml:space="preserve">Son propre désir à lui, il aura avant tout </w:t>
      </w:r>
    </w:p>
    <w:p w:rsidR="001E75B4" w:rsidRDefault="009841E0">
      <w:pPr>
        <w:pStyle w:val="Corpsdetexte"/>
        <w:rPr>
          <w:spacing w:val="6"/>
        </w:rPr>
      </w:pPr>
      <w:r>
        <w:rPr>
          <w:spacing w:val="6"/>
        </w:rPr>
        <w:t xml:space="preserve">à le constituer en tant que réponse, </w:t>
      </w:r>
    </w:p>
    <w:p w:rsidR="009841E0" w:rsidRDefault="009841E0">
      <w:pPr>
        <w:pStyle w:val="Corpsdetexte"/>
        <w:rPr>
          <w:spacing w:val="6"/>
        </w:rPr>
      </w:pPr>
      <w:r>
        <w:rPr>
          <w:spacing w:val="6"/>
        </w:rPr>
        <w:t xml:space="preserve">en tant qu'acceptation ou refus de prendre la place que l'inconscient de l'Autre lui désigne. </w:t>
      </w:r>
    </w:p>
    <w:p w:rsidR="00CE5098" w:rsidRDefault="00CE5098">
      <w:pPr>
        <w:pStyle w:val="Corpsdetexte"/>
        <w:rPr>
          <w:spacing w:val="6"/>
        </w:rPr>
      </w:pPr>
    </w:p>
    <w:p w:rsidR="00CE5098" w:rsidRDefault="009841E0">
      <w:pPr>
        <w:pStyle w:val="Corpsdetexte"/>
        <w:rPr>
          <w:spacing w:val="6"/>
        </w:rPr>
      </w:pPr>
      <w:r>
        <w:rPr>
          <w:spacing w:val="6"/>
        </w:rPr>
        <w:t>Il me semble que le premier temps du mécanisme cl</w:t>
      </w:r>
      <w:r w:rsidR="001E75B4">
        <w:rPr>
          <w:spacing w:val="6"/>
        </w:rPr>
        <w:t>é</w:t>
      </w:r>
      <w:r>
        <w:rPr>
          <w:spacing w:val="6"/>
        </w:rPr>
        <w:t xml:space="preserve"> de la relation orale, qui est l'identification projective, part de la mère : </w:t>
      </w:r>
    </w:p>
    <w:p w:rsidR="009841E0" w:rsidRDefault="009841E0">
      <w:pPr>
        <w:pStyle w:val="Corpsdetexte"/>
        <w:rPr>
          <w:spacing w:val="6"/>
        </w:rPr>
      </w:pPr>
      <w:r>
        <w:rPr>
          <w:spacing w:val="6"/>
        </w:rPr>
        <w:t xml:space="preserve">il y a une première projection sur le plan du désir, qui vient d'elle. L'enfant aura à s'y identifier ou à combattre, à nier une identification qu'il pourra sentir comme déstructurante. </w:t>
      </w:r>
    </w:p>
    <w:p w:rsidR="00CE5098" w:rsidRDefault="00CE5098">
      <w:pPr>
        <w:pStyle w:val="Corpsdetexte"/>
        <w:rPr>
          <w:spacing w:val="6"/>
        </w:rPr>
      </w:pPr>
    </w:p>
    <w:p w:rsidR="009841E0" w:rsidRDefault="009841E0">
      <w:pPr>
        <w:pStyle w:val="Corpsdetexte"/>
        <w:rPr>
          <w:spacing w:val="6"/>
        </w:rPr>
      </w:pPr>
      <w:r>
        <w:rPr>
          <w:spacing w:val="6"/>
        </w:rPr>
        <w:t xml:space="preserve">Et à ce premier stade de l'évolution humaine, c'est aussi la réponse qu'il pourra faire au sujet qui lui permet la découverte de ce que cache sa demande. </w:t>
      </w:r>
    </w:p>
    <w:p w:rsidR="00CE5098" w:rsidRDefault="00CE5098">
      <w:pPr>
        <w:pStyle w:val="Corpsdetexte"/>
        <w:rPr>
          <w:spacing w:val="6"/>
        </w:rPr>
      </w:pPr>
    </w:p>
    <w:p w:rsidR="009841E0" w:rsidRDefault="009841E0">
      <w:pPr>
        <w:pStyle w:val="Corpsdetexte"/>
        <w:rPr>
          <w:spacing w:val="6"/>
        </w:rPr>
      </w:pPr>
      <w:r>
        <w:rPr>
          <w:spacing w:val="6"/>
        </w:rPr>
        <w:t xml:space="preserve">Dès ce moment la jouissance, qui n'attend pas l'organisation phallique pour entrer en jeu, prendra ce côté révélation qu'elle gardera toujours. </w:t>
      </w:r>
    </w:p>
    <w:p w:rsidR="00CE5098" w:rsidRDefault="00CE5098">
      <w:pPr>
        <w:pStyle w:val="Corpsdetexte"/>
        <w:rPr>
          <w:spacing w:val="6"/>
        </w:rPr>
      </w:pPr>
    </w:p>
    <w:p w:rsidR="001E75B4" w:rsidRDefault="009841E0">
      <w:pPr>
        <w:pStyle w:val="Corpsdetexte"/>
        <w:rPr>
          <w:spacing w:val="6"/>
        </w:rPr>
      </w:pPr>
      <w:r>
        <w:rPr>
          <w:spacing w:val="6"/>
        </w:rPr>
        <w:t xml:space="preserve">Car si la frustration est ce qui signifie au sujet l'écart existant entre besoin et désir, </w:t>
      </w:r>
    </w:p>
    <w:p w:rsidR="009841E0" w:rsidRDefault="009841E0">
      <w:pPr>
        <w:pStyle w:val="Corpsdetexte"/>
        <w:rPr>
          <w:spacing w:val="6"/>
        </w:rPr>
      </w:pPr>
      <w:r>
        <w:rPr>
          <w:spacing w:val="6"/>
        </w:rPr>
        <w:t>la jouissance, par la marche inverse, lui dévoile, en répondant à ce qui n'était pas formulé, ce qui est au</w:t>
      </w:r>
      <w:r w:rsidR="007B06DE">
        <w:rPr>
          <w:spacing w:val="6"/>
        </w:rPr>
        <w:t>–</w:t>
      </w:r>
      <w:r>
        <w:rPr>
          <w:spacing w:val="6"/>
        </w:rPr>
        <w:t>delà de la demande, c'est</w:t>
      </w:r>
      <w:r w:rsidR="007B06DE">
        <w:rPr>
          <w:spacing w:val="6"/>
        </w:rPr>
        <w:t>–</w:t>
      </w:r>
      <w:r>
        <w:rPr>
          <w:spacing w:val="6"/>
        </w:rPr>
        <w:t>à</w:t>
      </w:r>
      <w:r w:rsidR="007B06DE">
        <w:rPr>
          <w:spacing w:val="6"/>
        </w:rPr>
        <w:t>–</w:t>
      </w:r>
      <w:r>
        <w:rPr>
          <w:spacing w:val="6"/>
        </w:rPr>
        <w:t>dire le désir.</w:t>
      </w:r>
    </w:p>
    <w:p w:rsidR="00CE5098" w:rsidRDefault="00CE5098">
      <w:pPr>
        <w:pStyle w:val="Corpsdetexte"/>
        <w:rPr>
          <w:spacing w:val="6"/>
        </w:rPr>
      </w:pPr>
    </w:p>
    <w:p w:rsidR="00CE5098" w:rsidRDefault="009841E0">
      <w:pPr>
        <w:pStyle w:val="Corpsdetexte"/>
        <w:rPr>
          <w:spacing w:val="6"/>
        </w:rPr>
      </w:pPr>
      <w:r>
        <w:rPr>
          <w:spacing w:val="6"/>
        </w:rPr>
        <w:t>Or que voyons</w:t>
      </w:r>
      <w:r w:rsidR="007B06DE">
        <w:rPr>
          <w:spacing w:val="6"/>
        </w:rPr>
        <w:t>–</w:t>
      </w:r>
      <w:r>
        <w:rPr>
          <w:spacing w:val="6"/>
        </w:rPr>
        <w:t xml:space="preserve">nous dans ce qu'est </w:t>
      </w:r>
      <w:r w:rsidR="00CE5098">
        <w:rPr>
          <w:spacing w:val="6"/>
        </w:rPr>
        <w:t>« </w:t>
      </w:r>
      <w:r w:rsidRPr="00CE5098">
        <w:rPr>
          <w:rFonts w:ascii="Times New Roman" w:hAnsi="Times New Roman" w:cs="Times New Roman"/>
          <w:i/>
          <w:spacing w:val="6"/>
          <w:sz w:val="24"/>
        </w:rPr>
        <w:t xml:space="preserve">la </w:t>
      </w:r>
      <w:r w:rsidRPr="00CE5098">
        <w:rPr>
          <w:rFonts w:ascii="Times New Roman" w:hAnsi="Times New Roman" w:cs="Times New Roman"/>
          <w:i/>
          <w:iCs/>
          <w:spacing w:val="6"/>
          <w:sz w:val="24"/>
        </w:rPr>
        <w:t>relation orale</w:t>
      </w:r>
      <w:r w:rsidR="00CE5098">
        <w:rPr>
          <w:iCs/>
          <w:spacing w:val="6"/>
          <w:sz w:val="24"/>
        </w:rPr>
        <w:t> »</w:t>
      </w:r>
      <w:r>
        <w:rPr>
          <w:spacing w:val="6"/>
        </w:rPr>
        <w:t xml:space="preserve"> ? </w:t>
      </w:r>
    </w:p>
    <w:p w:rsidR="00CE5098" w:rsidRDefault="00CE5098">
      <w:pPr>
        <w:pStyle w:val="Corpsdetexte"/>
        <w:rPr>
          <w:spacing w:val="6"/>
        </w:rPr>
      </w:pPr>
    </w:p>
    <w:p w:rsidR="00CE5098" w:rsidRDefault="009841E0">
      <w:pPr>
        <w:pStyle w:val="Corpsdetexte"/>
        <w:rPr>
          <w:spacing w:val="6"/>
        </w:rPr>
      </w:pPr>
      <w:r>
        <w:rPr>
          <w:spacing w:val="6"/>
        </w:rPr>
        <w:t>Avant tout</w:t>
      </w:r>
      <w:r w:rsidR="00CE5098">
        <w:rPr>
          <w:spacing w:val="6"/>
        </w:rPr>
        <w:t> :</w:t>
      </w:r>
      <w:r>
        <w:rPr>
          <w:spacing w:val="6"/>
        </w:rPr>
        <w:t xml:space="preserve"> que demande et réponse se signifient pour les deux partenaires autour de la relation partielle bouche</w:t>
      </w:r>
      <w:r w:rsidR="007B06DE">
        <w:rPr>
          <w:spacing w:val="6"/>
        </w:rPr>
        <w:t>–</w:t>
      </w:r>
      <w:r>
        <w:rPr>
          <w:spacing w:val="6"/>
        </w:rPr>
        <w:t xml:space="preserve">sein. </w:t>
      </w:r>
    </w:p>
    <w:p w:rsidR="00CE5098" w:rsidRDefault="00CE5098">
      <w:pPr>
        <w:pStyle w:val="Corpsdetexte"/>
        <w:rPr>
          <w:spacing w:val="6"/>
        </w:rPr>
      </w:pPr>
    </w:p>
    <w:p w:rsidR="00CE5098" w:rsidRDefault="009841E0">
      <w:pPr>
        <w:pStyle w:val="Corpsdetexte"/>
        <w:rPr>
          <w:spacing w:val="6"/>
        </w:rPr>
      </w:pPr>
      <w:r>
        <w:rPr>
          <w:spacing w:val="6"/>
        </w:rPr>
        <w:t xml:space="preserve">Ce niveau, nous pourrons l'appeler celui du </w:t>
      </w:r>
      <w:r w:rsidRPr="00CE5098">
        <w:rPr>
          <w:rFonts w:ascii="Times New Roman" w:hAnsi="Times New Roman" w:cs="Times New Roman"/>
          <w:i/>
          <w:iCs/>
          <w:spacing w:val="6"/>
          <w:sz w:val="24"/>
        </w:rPr>
        <w:t>signifié</w:t>
      </w:r>
      <w:r>
        <w:rPr>
          <w:spacing w:val="6"/>
        </w:rPr>
        <w:t xml:space="preserve"> : la réponse va provoquer au niveau de la cavité orale une activité d'absorption, source de plaisir, </w:t>
      </w:r>
    </w:p>
    <w:p w:rsidR="009841E0" w:rsidRDefault="009841E0">
      <w:pPr>
        <w:pStyle w:val="Corpsdetexte"/>
        <w:rPr>
          <w:spacing w:val="6"/>
        </w:rPr>
      </w:pPr>
      <w:r>
        <w:rPr>
          <w:spacing w:val="6"/>
        </w:rPr>
        <w:t>un objet externe, le lait, va devenir substance propre, corpo</w:t>
      </w:r>
      <w:r>
        <w:rPr>
          <w:spacing w:val="6"/>
        </w:rPr>
        <w:softHyphen/>
        <w:t xml:space="preserve">relle. </w:t>
      </w:r>
    </w:p>
    <w:p w:rsidR="00CE5098" w:rsidRDefault="00CE5098">
      <w:pPr>
        <w:pStyle w:val="Corpsdetexte"/>
        <w:rPr>
          <w:spacing w:val="6"/>
        </w:rPr>
      </w:pPr>
    </w:p>
    <w:p w:rsidR="001E75B4" w:rsidRDefault="009841E0">
      <w:pPr>
        <w:pStyle w:val="Corpsdetexte"/>
        <w:rPr>
          <w:spacing w:val="6"/>
        </w:rPr>
      </w:pPr>
      <w:r>
        <w:rPr>
          <w:spacing w:val="6"/>
        </w:rPr>
        <w:t xml:space="preserve">L'absorption, c'est de là qu'elle tire </w:t>
      </w:r>
    </w:p>
    <w:p w:rsidR="009841E0" w:rsidRDefault="009841E0">
      <w:pPr>
        <w:pStyle w:val="Corpsdetexte"/>
        <w:rPr>
          <w:spacing w:val="6"/>
        </w:rPr>
      </w:pPr>
      <w:r>
        <w:rPr>
          <w:spacing w:val="6"/>
        </w:rPr>
        <w:t xml:space="preserve">son importance et sa signification. </w:t>
      </w:r>
    </w:p>
    <w:p w:rsidR="00CE5098" w:rsidRDefault="00CE5098">
      <w:pPr>
        <w:pStyle w:val="Corpsdetexte"/>
        <w:rPr>
          <w:spacing w:val="6"/>
        </w:rPr>
      </w:pPr>
    </w:p>
    <w:p w:rsidR="00890E61" w:rsidRDefault="009841E0">
      <w:pPr>
        <w:pStyle w:val="Corpsdetexte"/>
        <w:rPr>
          <w:spacing w:val="6"/>
        </w:rPr>
      </w:pPr>
      <w:r>
        <w:rPr>
          <w:spacing w:val="6"/>
        </w:rPr>
        <w:t xml:space="preserve">À partir de cette première réponse, c'est </w:t>
      </w:r>
    </w:p>
    <w:p w:rsidR="009841E0" w:rsidRDefault="009841E0">
      <w:pPr>
        <w:pStyle w:val="Corpsdetexte"/>
        <w:rPr>
          <w:spacing w:val="6"/>
        </w:rPr>
      </w:pPr>
      <w:r>
        <w:rPr>
          <w:spacing w:val="6"/>
        </w:rPr>
        <w:t xml:space="preserve">la recherche de cette activité d'absorption, source de plaisir, qui va devenir le but de la demande. </w:t>
      </w:r>
    </w:p>
    <w:p w:rsidR="001E75B4" w:rsidRDefault="001E75B4">
      <w:pPr>
        <w:pStyle w:val="Corpsdetexte"/>
        <w:rPr>
          <w:spacing w:val="6"/>
        </w:rPr>
      </w:pPr>
    </w:p>
    <w:p w:rsidR="001E75B4" w:rsidRDefault="009841E0">
      <w:pPr>
        <w:pStyle w:val="Corpsdetexte"/>
        <w:rPr>
          <w:spacing w:val="6"/>
        </w:rPr>
      </w:pPr>
      <w:r>
        <w:rPr>
          <w:spacing w:val="6"/>
        </w:rPr>
        <w:t xml:space="preserve">Quant au désir, c'est ailleurs qu'il va falloir </w:t>
      </w:r>
    </w:p>
    <w:p w:rsidR="009841E0" w:rsidRDefault="009841E0">
      <w:pPr>
        <w:pStyle w:val="Corpsdetexte"/>
        <w:rPr>
          <w:spacing w:val="6"/>
        </w:rPr>
      </w:pPr>
      <w:r>
        <w:rPr>
          <w:spacing w:val="6"/>
        </w:rPr>
        <w:t xml:space="preserve">le chercher, bien que ce soit à partir de cette même réponse, de cette même expérience d'assouvissement du besoin qu'il va se constituer. </w:t>
      </w:r>
    </w:p>
    <w:p w:rsidR="00CE5098" w:rsidRDefault="00CE5098">
      <w:pPr>
        <w:pStyle w:val="Corpsdetexte"/>
        <w:rPr>
          <w:spacing w:val="6"/>
        </w:rPr>
      </w:pPr>
    </w:p>
    <w:p w:rsidR="001E75B4" w:rsidRDefault="009841E0">
      <w:pPr>
        <w:pStyle w:val="Corpsdetexte"/>
        <w:rPr>
          <w:spacing w:val="6"/>
        </w:rPr>
      </w:pPr>
      <w:r>
        <w:rPr>
          <w:spacing w:val="6"/>
        </w:rPr>
        <w:t>En effet, si la relation bouche</w:t>
      </w:r>
      <w:r w:rsidR="007B06DE">
        <w:rPr>
          <w:spacing w:val="6"/>
        </w:rPr>
        <w:t>–</w:t>
      </w:r>
      <w:r>
        <w:rPr>
          <w:spacing w:val="6"/>
        </w:rPr>
        <w:t>sein et l'activité absorption</w:t>
      </w:r>
      <w:r w:rsidR="007B06DE">
        <w:rPr>
          <w:spacing w:val="6"/>
        </w:rPr>
        <w:t>–</w:t>
      </w:r>
      <w:r>
        <w:rPr>
          <w:spacing w:val="6"/>
        </w:rPr>
        <w:t xml:space="preserve">nourriture sont les numérateurs </w:t>
      </w:r>
    </w:p>
    <w:p w:rsidR="001E75B4" w:rsidRDefault="009841E0">
      <w:pPr>
        <w:pStyle w:val="Corpsdetexte"/>
        <w:rPr>
          <w:spacing w:val="6"/>
        </w:rPr>
      </w:pPr>
      <w:r>
        <w:rPr>
          <w:spacing w:val="6"/>
        </w:rPr>
        <w:t xml:space="preserve">de l'équation représentant la relation orale, </w:t>
      </w:r>
    </w:p>
    <w:p w:rsidR="00CE5098" w:rsidRDefault="009841E0">
      <w:pPr>
        <w:pStyle w:val="Corpsdetexte"/>
        <w:rPr>
          <w:spacing w:val="6"/>
        </w:rPr>
      </w:pPr>
      <w:r>
        <w:rPr>
          <w:spacing w:val="6"/>
        </w:rPr>
        <w:t xml:space="preserve">il y a aussi un dénominateur : </w:t>
      </w:r>
    </w:p>
    <w:p w:rsidR="00CE5098" w:rsidRDefault="009841E0">
      <w:pPr>
        <w:pStyle w:val="Corpsdetexte"/>
        <w:rPr>
          <w:spacing w:val="6"/>
        </w:rPr>
      </w:pPr>
      <w:r>
        <w:rPr>
          <w:spacing w:val="6"/>
        </w:rPr>
        <w:t>celui qui met en cause la relation enfant</w:t>
      </w:r>
      <w:r w:rsidR="007B06DE">
        <w:rPr>
          <w:spacing w:val="6"/>
        </w:rPr>
        <w:t>–</w:t>
      </w:r>
      <w:r>
        <w:rPr>
          <w:spacing w:val="6"/>
        </w:rPr>
        <w:t xml:space="preserve">mère, </w:t>
      </w:r>
    </w:p>
    <w:p w:rsidR="00CE5098" w:rsidRDefault="009841E0">
      <w:pPr>
        <w:pStyle w:val="Corpsdetexte"/>
        <w:rPr>
          <w:spacing w:val="6"/>
        </w:rPr>
      </w:pPr>
      <w:r>
        <w:rPr>
          <w:spacing w:val="6"/>
        </w:rPr>
        <w:t xml:space="preserve">et c'est là que peut se situer le désir. </w:t>
      </w:r>
    </w:p>
    <w:p w:rsidR="00CE5098" w:rsidRDefault="00CE5098">
      <w:pPr>
        <w:pStyle w:val="Corpsdetexte"/>
        <w:rPr>
          <w:spacing w:val="6"/>
        </w:rPr>
      </w:pPr>
    </w:p>
    <w:p w:rsidR="00CE5098" w:rsidRDefault="009841E0">
      <w:pPr>
        <w:pStyle w:val="Corpsdetexte"/>
        <w:rPr>
          <w:spacing w:val="6"/>
        </w:rPr>
      </w:pPr>
      <w:r>
        <w:rPr>
          <w:spacing w:val="6"/>
        </w:rPr>
        <w:t>Si, comme je le pense, l'activité d'allaitement</w:t>
      </w:r>
      <w:r w:rsidR="00CE5098">
        <w:rPr>
          <w:spacing w:val="6"/>
        </w:rPr>
        <w:t>…</w:t>
      </w:r>
      <w:r>
        <w:rPr>
          <w:spacing w:val="6"/>
        </w:rPr>
        <w:t xml:space="preserve"> </w:t>
      </w:r>
    </w:p>
    <w:p w:rsidR="00CE5098" w:rsidRDefault="009841E0" w:rsidP="00CE5098">
      <w:pPr>
        <w:pStyle w:val="Corpsdetexte"/>
        <w:ind w:left="708"/>
        <w:rPr>
          <w:spacing w:val="6"/>
        </w:rPr>
      </w:pPr>
      <w:r>
        <w:rPr>
          <w:spacing w:val="6"/>
        </w:rPr>
        <w:t xml:space="preserve">en fonction de l'investissement dont elle est </w:t>
      </w:r>
    </w:p>
    <w:p w:rsidR="00CE5098" w:rsidRDefault="009841E0" w:rsidP="00CE5098">
      <w:pPr>
        <w:pStyle w:val="Corpsdetexte"/>
        <w:ind w:left="708"/>
        <w:rPr>
          <w:spacing w:val="6"/>
        </w:rPr>
      </w:pPr>
      <w:r>
        <w:rPr>
          <w:spacing w:val="6"/>
        </w:rPr>
        <w:t xml:space="preserve">de part et d'autre l'objet, à cause du contact </w:t>
      </w:r>
    </w:p>
    <w:p w:rsidR="00CE5098" w:rsidRDefault="009841E0" w:rsidP="00CE5098">
      <w:pPr>
        <w:pStyle w:val="Corpsdetexte"/>
        <w:ind w:left="708"/>
        <w:rPr>
          <w:spacing w:val="6"/>
        </w:rPr>
      </w:pPr>
      <w:r>
        <w:rPr>
          <w:spacing w:val="6"/>
        </w:rPr>
        <w:t xml:space="preserve">et </w:t>
      </w:r>
      <w:r w:rsidRPr="001E75B4">
        <w:rPr>
          <w:i/>
          <w:spacing w:val="6"/>
          <w:sz w:val="24"/>
        </w:rPr>
        <w:t>des expériences corporelles</w:t>
      </w:r>
      <w:r>
        <w:rPr>
          <w:spacing w:val="6"/>
        </w:rPr>
        <w:t xml:space="preserve"> au niveau du corps pris au sens large, qu'elle permet à l'enfant </w:t>
      </w:r>
    </w:p>
    <w:p w:rsidR="009841E0" w:rsidRDefault="00CE5098" w:rsidP="00CE5098">
      <w:pPr>
        <w:pStyle w:val="Corpsdetexte"/>
        <w:rPr>
          <w:spacing w:val="6"/>
        </w:rPr>
      </w:pPr>
      <w:r>
        <w:rPr>
          <w:spacing w:val="6"/>
        </w:rPr>
        <w:t>…</w:t>
      </w:r>
      <w:r w:rsidR="009841E0">
        <w:rPr>
          <w:spacing w:val="6"/>
        </w:rPr>
        <w:t xml:space="preserve">représente, par sa scansion répétitive même, </w:t>
      </w:r>
    </w:p>
    <w:p w:rsidR="009841E0" w:rsidRDefault="009841E0">
      <w:pPr>
        <w:pStyle w:val="Corpsdetexte"/>
        <w:rPr>
          <w:spacing w:val="6"/>
        </w:rPr>
      </w:pPr>
      <w:r>
        <w:rPr>
          <w:spacing w:val="6"/>
        </w:rPr>
        <w:t xml:space="preserve">la phase fondamentale essentielle du stade oral, </w:t>
      </w:r>
    </w:p>
    <w:p w:rsidR="00CE5098" w:rsidRDefault="009841E0">
      <w:pPr>
        <w:pStyle w:val="Corpsdetexte"/>
        <w:rPr>
          <w:spacing w:val="6"/>
        </w:rPr>
      </w:pPr>
      <w:r>
        <w:rPr>
          <w:spacing w:val="6"/>
        </w:rPr>
        <w:t xml:space="preserve">il faut bien rappeler que jamais autant qu'ici </w:t>
      </w:r>
    </w:p>
    <w:p w:rsidR="009841E0" w:rsidRDefault="009841E0">
      <w:pPr>
        <w:pStyle w:val="Corpsdetexte"/>
        <w:rPr>
          <w:spacing w:val="6"/>
        </w:rPr>
      </w:pPr>
      <w:r>
        <w:rPr>
          <w:spacing w:val="6"/>
        </w:rPr>
        <w:t xml:space="preserve">ne semble éclatant de vérité le proverbe qui dit : </w:t>
      </w:r>
    </w:p>
    <w:p w:rsidR="00CE5098" w:rsidRDefault="00CE5098">
      <w:pPr>
        <w:pStyle w:val="Corpsdetexte"/>
        <w:rPr>
          <w:spacing w:val="6"/>
          <w:sz w:val="24"/>
        </w:rPr>
      </w:pPr>
    </w:p>
    <w:p w:rsidR="00CE5098" w:rsidRDefault="009841E0">
      <w:pPr>
        <w:pStyle w:val="Corpsdetexte"/>
        <w:rPr>
          <w:spacing w:val="6"/>
        </w:rPr>
      </w:pPr>
      <w:r>
        <w:rPr>
          <w:spacing w:val="6"/>
          <w:sz w:val="24"/>
        </w:rPr>
        <w:t xml:space="preserve">« </w:t>
      </w:r>
      <w:r w:rsidR="00CE5098" w:rsidRPr="00CE5098">
        <w:rPr>
          <w:rFonts w:ascii="Times New Roman" w:hAnsi="Times New Roman" w:cs="Times New Roman"/>
          <w:i/>
          <w:spacing w:val="6"/>
          <w:sz w:val="24"/>
        </w:rPr>
        <w:t>L</w:t>
      </w:r>
      <w:r w:rsidRPr="00CE5098">
        <w:rPr>
          <w:rFonts w:ascii="Times New Roman" w:hAnsi="Times New Roman" w:cs="Times New Roman"/>
          <w:i/>
          <w:spacing w:val="6"/>
          <w:sz w:val="24"/>
        </w:rPr>
        <w:t>a façon de donner vaut mieux que ce qu'on donne.</w:t>
      </w:r>
      <w:r>
        <w:rPr>
          <w:spacing w:val="6"/>
          <w:sz w:val="24"/>
        </w:rPr>
        <w:t xml:space="preserve"> »</w:t>
      </w:r>
      <w:r>
        <w:rPr>
          <w:spacing w:val="6"/>
        </w:rPr>
        <w:t xml:space="preserve"> </w:t>
      </w:r>
    </w:p>
    <w:p w:rsidR="00CE5098" w:rsidRDefault="00CE5098">
      <w:pPr>
        <w:pStyle w:val="Corpsdetexte"/>
        <w:rPr>
          <w:spacing w:val="6"/>
        </w:rPr>
      </w:pPr>
    </w:p>
    <w:p w:rsidR="001E75B4" w:rsidRDefault="009841E0">
      <w:pPr>
        <w:pStyle w:val="Corpsdetexte"/>
        <w:rPr>
          <w:spacing w:val="6"/>
        </w:rPr>
      </w:pPr>
      <w:r>
        <w:rPr>
          <w:spacing w:val="6"/>
        </w:rPr>
        <w:t xml:space="preserve">Grâce, ou à cause de cette façon de donner, </w:t>
      </w:r>
    </w:p>
    <w:p w:rsidR="009841E0" w:rsidRDefault="009841E0">
      <w:pPr>
        <w:pStyle w:val="Corpsdetexte"/>
        <w:rPr>
          <w:spacing w:val="6"/>
        </w:rPr>
      </w:pPr>
      <w:r>
        <w:rPr>
          <w:spacing w:val="6"/>
        </w:rPr>
        <w:t>en fonction de ce que cela lui révélera du désir maternel, l'enfant va appréhender la différence entre don de nourriture et don d'amour.</w:t>
      </w:r>
    </w:p>
    <w:p w:rsidR="00CE5098" w:rsidRDefault="00CE5098">
      <w:pPr>
        <w:pStyle w:val="Corpsdetexte"/>
        <w:rPr>
          <w:color w:val="0000FF"/>
          <w:spacing w:val="6"/>
        </w:rPr>
      </w:pPr>
    </w:p>
    <w:p w:rsidR="00CE5098" w:rsidRDefault="009841E0">
      <w:pPr>
        <w:pStyle w:val="Corpsdetexte"/>
        <w:rPr>
          <w:color w:val="000000" w:themeColor="text1"/>
          <w:spacing w:val="6"/>
        </w:rPr>
      </w:pPr>
      <w:r w:rsidRPr="00CE5098">
        <w:rPr>
          <w:color w:val="000000" w:themeColor="text1"/>
          <w:spacing w:val="6"/>
        </w:rPr>
        <w:t xml:space="preserve">Parallèlement à l'absorption de nourriture, </w:t>
      </w:r>
    </w:p>
    <w:p w:rsidR="001E75B4" w:rsidRDefault="009841E0">
      <w:pPr>
        <w:pStyle w:val="Corpsdetexte"/>
        <w:rPr>
          <w:color w:val="000000" w:themeColor="text1"/>
          <w:spacing w:val="6"/>
        </w:rPr>
      </w:pPr>
      <w:r w:rsidRPr="00CE5098">
        <w:rPr>
          <w:color w:val="000000" w:themeColor="text1"/>
          <w:spacing w:val="6"/>
        </w:rPr>
        <w:t>nous verrons alors se dessiner, au dénominateur de notre équation, l'absorption, ou mieux l'</w:t>
      </w:r>
      <w:r w:rsidRPr="00CE5098">
        <w:rPr>
          <w:rFonts w:ascii="Times New Roman" w:hAnsi="Times New Roman" w:cs="Times New Roman"/>
          <w:i/>
          <w:color w:val="000000" w:themeColor="text1"/>
          <w:spacing w:val="6"/>
          <w:sz w:val="24"/>
        </w:rPr>
        <w:t>introjection</w:t>
      </w:r>
      <w:r w:rsidRPr="00CE5098">
        <w:rPr>
          <w:color w:val="000000" w:themeColor="text1"/>
          <w:spacing w:val="6"/>
        </w:rPr>
        <w:t xml:space="preserve"> d'un signifiant relationnel, c'est</w:t>
      </w:r>
      <w:r w:rsidR="007B06DE">
        <w:rPr>
          <w:color w:val="000000" w:themeColor="text1"/>
          <w:spacing w:val="6"/>
        </w:rPr>
        <w:t>–</w:t>
      </w:r>
      <w:r w:rsidRPr="00CE5098">
        <w:rPr>
          <w:color w:val="000000" w:themeColor="text1"/>
          <w:spacing w:val="6"/>
        </w:rPr>
        <w:t>à</w:t>
      </w:r>
      <w:r w:rsidR="007B06DE">
        <w:rPr>
          <w:color w:val="000000" w:themeColor="text1"/>
          <w:spacing w:val="6"/>
        </w:rPr>
        <w:t>–</w:t>
      </w:r>
      <w:r w:rsidRPr="00CE5098">
        <w:rPr>
          <w:color w:val="000000" w:themeColor="text1"/>
          <w:spacing w:val="6"/>
        </w:rPr>
        <w:t xml:space="preserve">dire </w:t>
      </w:r>
    </w:p>
    <w:p w:rsidR="00CE5098" w:rsidRDefault="009841E0">
      <w:pPr>
        <w:pStyle w:val="Corpsdetexte"/>
        <w:rPr>
          <w:color w:val="000000" w:themeColor="text1"/>
          <w:spacing w:val="6"/>
        </w:rPr>
      </w:pPr>
      <w:r w:rsidRPr="00CE5098">
        <w:rPr>
          <w:color w:val="000000" w:themeColor="text1"/>
          <w:spacing w:val="6"/>
        </w:rPr>
        <w:t>que parallèlement à l'absorption de nourri</w:t>
      </w:r>
      <w:r w:rsidRPr="00CE5098">
        <w:rPr>
          <w:color w:val="000000" w:themeColor="text1"/>
          <w:spacing w:val="6"/>
        </w:rPr>
        <w:softHyphen/>
        <w:t xml:space="preserve">ture, </w:t>
      </w:r>
    </w:p>
    <w:p w:rsidR="00CE5098" w:rsidRDefault="009841E0">
      <w:pPr>
        <w:pStyle w:val="Corpsdetexte"/>
        <w:rPr>
          <w:color w:val="000000" w:themeColor="text1"/>
          <w:spacing w:val="6"/>
        </w:rPr>
      </w:pPr>
      <w:r w:rsidRPr="00CE5098">
        <w:rPr>
          <w:color w:val="000000" w:themeColor="text1"/>
          <w:spacing w:val="6"/>
        </w:rPr>
        <w:t xml:space="preserve">il y aura introjection d’une relation fantasmatique où lui et l'autre seront représentés par leurs désirs inconscients. </w:t>
      </w:r>
    </w:p>
    <w:p w:rsidR="00CE5098" w:rsidRDefault="00CE5098">
      <w:pPr>
        <w:pStyle w:val="Corpsdetexte"/>
        <w:rPr>
          <w:color w:val="000000" w:themeColor="text1"/>
          <w:spacing w:val="6"/>
        </w:rPr>
      </w:pPr>
    </w:p>
    <w:p w:rsidR="001E75B4" w:rsidRDefault="009841E0">
      <w:pPr>
        <w:pStyle w:val="Corpsdetexte"/>
        <w:rPr>
          <w:color w:val="000000" w:themeColor="text1"/>
          <w:spacing w:val="6"/>
        </w:rPr>
      </w:pPr>
      <w:r w:rsidRPr="00CE5098">
        <w:rPr>
          <w:color w:val="000000" w:themeColor="text1"/>
          <w:spacing w:val="6"/>
        </w:rPr>
        <w:t xml:space="preserve">Or, si le numérateur peut facilement être investi </w:t>
      </w:r>
    </w:p>
    <w:p w:rsidR="009841E0" w:rsidRPr="00CE5098" w:rsidRDefault="009841E0">
      <w:pPr>
        <w:pStyle w:val="Corpsdetexte"/>
        <w:rPr>
          <w:color w:val="000000" w:themeColor="text1"/>
          <w:spacing w:val="6"/>
        </w:rPr>
      </w:pPr>
      <w:r w:rsidRPr="00CE5098">
        <w:rPr>
          <w:color w:val="000000" w:themeColor="text1"/>
          <w:spacing w:val="6"/>
        </w:rPr>
        <w:t>du signe (+), le dénominateur peut au même moment être investi du signe (</w:t>
      </w:r>
      <w:r w:rsidR="007B06DE">
        <w:rPr>
          <w:color w:val="000000" w:themeColor="text1"/>
          <w:spacing w:val="6"/>
        </w:rPr>
        <w:t>–</w:t>
      </w:r>
      <w:r w:rsidRPr="00CE5098">
        <w:rPr>
          <w:color w:val="000000" w:themeColor="text1"/>
          <w:spacing w:val="6"/>
        </w:rPr>
        <w:t xml:space="preserve">). </w:t>
      </w:r>
    </w:p>
    <w:p w:rsidR="00CE5098" w:rsidRDefault="00CE5098">
      <w:pPr>
        <w:pStyle w:val="Corpsdetexte"/>
        <w:rPr>
          <w:color w:val="000000" w:themeColor="text1"/>
          <w:spacing w:val="6"/>
        </w:rPr>
      </w:pPr>
    </w:p>
    <w:p w:rsidR="001E75B4" w:rsidRDefault="009841E0">
      <w:pPr>
        <w:pStyle w:val="Corpsdetexte"/>
        <w:rPr>
          <w:color w:val="000000" w:themeColor="text1"/>
          <w:spacing w:val="6"/>
        </w:rPr>
      </w:pPr>
      <w:r w:rsidRPr="00CE5098">
        <w:rPr>
          <w:color w:val="000000" w:themeColor="text1"/>
          <w:spacing w:val="6"/>
        </w:rPr>
        <w:t xml:space="preserve">C'est cette différence de signe qui donne au sein sa place de signifiant, car c'est bien de cet écart entre demande et désir, à partir de ce lieu </w:t>
      </w:r>
    </w:p>
    <w:p w:rsidR="009841E0" w:rsidRDefault="009841E0">
      <w:pPr>
        <w:pStyle w:val="Corpsdetexte"/>
        <w:rPr>
          <w:spacing w:val="6"/>
        </w:rPr>
      </w:pPr>
      <w:r w:rsidRPr="00CE5098">
        <w:rPr>
          <w:color w:val="000000" w:themeColor="text1"/>
          <w:spacing w:val="6"/>
        </w:rPr>
        <w:t>d'où surgit la frustration, que trouve sa genèse, que se dégage tout signifiant.</w:t>
      </w:r>
    </w:p>
    <w:p w:rsidR="00CE5098" w:rsidRDefault="009841E0">
      <w:pPr>
        <w:pStyle w:val="Corpsdetexte"/>
        <w:rPr>
          <w:i/>
          <w:spacing w:val="6"/>
        </w:rPr>
      </w:pPr>
      <w:r>
        <w:rPr>
          <w:spacing w:val="6"/>
        </w:rPr>
        <w:lastRenderedPageBreak/>
        <w:t xml:space="preserve">À partir de cette équation qui </w:t>
      </w:r>
      <w:r w:rsidRPr="00CE5098">
        <w:rPr>
          <w:rFonts w:ascii="Times New Roman" w:hAnsi="Times New Roman" w:cs="Times New Roman"/>
          <w:i/>
          <w:spacing w:val="6"/>
          <w:sz w:val="24"/>
        </w:rPr>
        <w:t>mutatis mutandis</w:t>
      </w:r>
      <w:r>
        <w:rPr>
          <w:i/>
          <w:spacing w:val="6"/>
        </w:rPr>
        <w:t xml:space="preserve"> </w:t>
      </w:r>
    </w:p>
    <w:p w:rsidR="00CE5098" w:rsidRDefault="009841E0">
      <w:pPr>
        <w:pStyle w:val="Corpsdetexte"/>
        <w:rPr>
          <w:spacing w:val="6"/>
        </w:rPr>
      </w:pPr>
      <w:r>
        <w:rPr>
          <w:spacing w:val="6"/>
        </w:rPr>
        <w:t>se pourrait reconstituer pour les différentes phases de l'évolution du sujet, quatre éventualités sont possibles</w:t>
      </w:r>
      <w:r w:rsidR="00CE5098">
        <w:rPr>
          <w:spacing w:val="6"/>
        </w:rPr>
        <w:t>,</w:t>
      </w:r>
      <w:r>
        <w:rPr>
          <w:spacing w:val="6"/>
        </w:rPr>
        <w:t xml:space="preserve"> elles aboutissent à ce qu'on appelle</w:t>
      </w:r>
      <w:r w:rsidR="00CE5098">
        <w:rPr>
          <w:spacing w:val="6"/>
        </w:rPr>
        <w:t> :</w:t>
      </w:r>
      <w:r>
        <w:rPr>
          <w:spacing w:val="6"/>
        </w:rPr>
        <w:t xml:space="preserve"> </w:t>
      </w:r>
    </w:p>
    <w:p w:rsidR="00CE5098" w:rsidRDefault="009841E0" w:rsidP="00CE5098">
      <w:pPr>
        <w:pStyle w:val="Corpsdetexte"/>
        <w:numPr>
          <w:ilvl w:val="0"/>
          <w:numId w:val="13"/>
        </w:numPr>
        <w:rPr>
          <w:spacing w:val="6"/>
        </w:rPr>
      </w:pPr>
      <w:r>
        <w:rPr>
          <w:spacing w:val="6"/>
        </w:rPr>
        <w:t xml:space="preserve">la normalisation, </w:t>
      </w:r>
    </w:p>
    <w:p w:rsidR="00CE5098" w:rsidRDefault="009841E0" w:rsidP="00CE5098">
      <w:pPr>
        <w:pStyle w:val="Corpsdetexte"/>
        <w:numPr>
          <w:ilvl w:val="0"/>
          <w:numId w:val="13"/>
        </w:numPr>
        <w:rPr>
          <w:spacing w:val="6"/>
        </w:rPr>
      </w:pPr>
      <w:r>
        <w:rPr>
          <w:spacing w:val="6"/>
        </w:rPr>
        <w:t xml:space="preserve">la névrose, </w:t>
      </w:r>
    </w:p>
    <w:p w:rsidR="00CE5098" w:rsidRDefault="009841E0" w:rsidP="00CE5098">
      <w:pPr>
        <w:pStyle w:val="Corpsdetexte"/>
        <w:numPr>
          <w:ilvl w:val="0"/>
          <w:numId w:val="13"/>
        </w:numPr>
        <w:rPr>
          <w:spacing w:val="6"/>
        </w:rPr>
      </w:pPr>
      <w:r>
        <w:rPr>
          <w:spacing w:val="6"/>
        </w:rPr>
        <w:t xml:space="preserve">la perversion, </w:t>
      </w:r>
    </w:p>
    <w:p w:rsidR="009841E0" w:rsidRDefault="009841E0" w:rsidP="00CE5098">
      <w:pPr>
        <w:pStyle w:val="Corpsdetexte"/>
        <w:numPr>
          <w:ilvl w:val="0"/>
          <w:numId w:val="13"/>
        </w:numPr>
        <w:rPr>
          <w:spacing w:val="6"/>
        </w:rPr>
      </w:pPr>
      <w:r>
        <w:rPr>
          <w:spacing w:val="6"/>
        </w:rPr>
        <w:t xml:space="preserve">la psychose. </w:t>
      </w:r>
    </w:p>
    <w:p w:rsidR="00CE5098" w:rsidRDefault="00CE5098">
      <w:pPr>
        <w:pStyle w:val="Corpsdetexte"/>
        <w:rPr>
          <w:spacing w:val="6"/>
        </w:rPr>
      </w:pPr>
    </w:p>
    <w:p w:rsidR="001E75B4" w:rsidRDefault="009841E0">
      <w:pPr>
        <w:pStyle w:val="Corpsdetexte"/>
        <w:rPr>
          <w:spacing w:val="6"/>
        </w:rPr>
      </w:pPr>
      <w:r>
        <w:rPr>
          <w:spacing w:val="6"/>
        </w:rPr>
        <w:t xml:space="preserve">J'essayerai de les schématiser, en les simplifiant bien sûr d'une façon un peu caricaturale, </w:t>
      </w:r>
    </w:p>
    <w:p w:rsidR="009841E0" w:rsidRDefault="009841E0">
      <w:pPr>
        <w:pStyle w:val="Corpsdetexte"/>
        <w:rPr>
          <w:spacing w:val="6"/>
        </w:rPr>
      </w:pPr>
      <w:r>
        <w:rPr>
          <w:spacing w:val="6"/>
        </w:rPr>
        <w:t>et de voir les rapports existant dans chaque cas entre iden</w:t>
      </w:r>
      <w:r>
        <w:rPr>
          <w:spacing w:val="6"/>
        </w:rPr>
        <w:softHyphen/>
        <w:t>tification et angoisse.</w:t>
      </w:r>
    </w:p>
    <w:p w:rsidR="009841E0" w:rsidRDefault="009841E0">
      <w:pPr>
        <w:pStyle w:val="Corpsdetexte"/>
        <w:rPr>
          <w:spacing w:val="6"/>
        </w:rPr>
      </w:pPr>
    </w:p>
    <w:p w:rsidR="00CE5098" w:rsidRDefault="009841E0">
      <w:pPr>
        <w:pStyle w:val="Corpsdetexte"/>
        <w:rPr>
          <w:spacing w:val="6"/>
        </w:rPr>
      </w:pPr>
      <w:r>
        <w:rPr>
          <w:spacing w:val="6"/>
        </w:rPr>
        <w:t xml:space="preserve">La première de ces voies est sans doute la plus utopique. C'est celle où nous aurons à imaginer que l'enfant puisse trouver dans le don de nourriture </w:t>
      </w:r>
    </w:p>
    <w:p w:rsidR="00CE5098" w:rsidRDefault="009841E0">
      <w:pPr>
        <w:pStyle w:val="Corpsdetexte"/>
        <w:rPr>
          <w:spacing w:val="6"/>
        </w:rPr>
      </w:pPr>
      <w:r>
        <w:rPr>
          <w:spacing w:val="6"/>
        </w:rPr>
        <w:t xml:space="preserve">le don d'amour désiré. </w:t>
      </w:r>
    </w:p>
    <w:p w:rsidR="00CE5098" w:rsidRDefault="00CE5098">
      <w:pPr>
        <w:pStyle w:val="Corpsdetexte"/>
        <w:rPr>
          <w:spacing w:val="6"/>
        </w:rPr>
      </w:pPr>
    </w:p>
    <w:p w:rsidR="00CE5098" w:rsidRDefault="009841E0">
      <w:pPr>
        <w:pStyle w:val="Corpsdetexte"/>
        <w:rPr>
          <w:spacing w:val="6"/>
        </w:rPr>
      </w:pPr>
      <w:r>
        <w:rPr>
          <w:spacing w:val="6"/>
        </w:rPr>
        <w:t>Le sein et la réponse maternelle pourront alors devenir sym</w:t>
      </w:r>
      <w:r>
        <w:rPr>
          <w:spacing w:val="6"/>
        </w:rPr>
        <w:softHyphen/>
        <w:t>boles d'autre chose</w:t>
      </w:r>
      <w:r w:rsidR="00CE5098">
        <w:rPr>
          <w:spacing w:val="6"/>
        </w:rPr>
        <w:t>.</w:t>
      </w:r>
      <w:r>
        <w:rPr>
          <w:spacing w:val="6"/>
        </w:rPr>
        <w:t xml:space="preserve"> </w:t>
      </w:r>
    </w:p>
    <w:p w:rsidR="009841E0" w:rsidRDefault="00CE5098">
      <w:pPr>
        <w:pStyle w:val="Corpsdetexte"/>
        <w:rPr>
          <w:spacing w:val="6"/>
        </w:rPr>
      </w:pPr>
      <w:r>
        <w:rPr>
          <w:spacing w:val="6"/>
        </w:rPr>
        <w:t>L</w:t>
      </w:r>
      <w:r w:rsidR="009841E0">
        <w:rPr>
          <w:spacing w:val="6"/>
        </w:rPr>
        <w:t>'enfant entrera dans le monde symbolique, il pourra accep</w:t>
      </w:r>
      <w:r w:rsidR="009841E0">
        <w:rPr>
          <w:spacing w:val="6"/>
        </w:rPr>
        <w:softHyphen/>
        <w:t>ter le défilé de la chaîne signifiante</w:t>
      </w:r>
      <w:r>
        <w:rPr>
          <w:spacing w:val="6"/>
        </w:rPr>
        <w:t>.</w:t>
      </w:r>
      <w:r w:rsidR="009841E0">
        <w:rPr>
          <w:spacing w:val="6"/>
        </w:rPr>
        <w:t xml:space="preserve"> </w:t>
      </w:r>
    </w:p>
    <w:p w:rsidR="00CE5098" w:rsidRDefault="00CE5098">
      <w:pPr>
        <w:pStyle w:val="Corpsdetexte"/>
        <w:rPr>
          <w:spacing w:val="6"/>
        </w:rPr>
      </w:pPr>
      <w:r>
        <w:rPr>
          <w:spacing w:val="6"/>
        </w:rPr>
        <w:t>L</w:t>
      </w:r>
      <w:r w:rsidR="009841E0">
        <w:rPr>
          <w:spacing w:val="6"/>
        </w:rPr>
        <w:t xml:space="preserve">a relation orale, en tant qu'activité d'absorption, pourra être abandonnée, et le sujet évoluera vers ce qu'on appelle une solution normative. </w:t>
      </w:r>
    </w:p>
    <w:p w:rsidR="00CE5098" w:rsidRDefault="00CE5098">
      <w:pPr>
        <w:pStyle w:val="Corpsdetexte"/>
        <w:rPr>
          <w:spacing w:val="6"/>
        </w:rPr>
      </w:pPr>
    </w:p>
    <w:p w:rsidR="00CE5098" w:rsidRDefault="009841E0">
      <w:pPr>
        <w:pStyle w:val="Corpsdetexte"/>
        <w:rPr>
          <w:spacing w:val="6"/>
        </w:rPr>
      </w:pPr>
      <w:r>
        <w:rPr>
          <w:spacing w:val="6"/>
        </w:rPr>
        <w:t xml:space="preserve">Mais, pour que l'enfant puisse assumer cette </w:t>
      </w:r>
      <w:r w:rsidRPr="00CE5098">
        <w:rPr>
          <w:rFonts w:ascii="Times New Roman" w:hAnsi="Times New Roman" w:cs="Times New Roman"/>
          <w:i/>
          <w:spacing w:val="6"/>
          <w:sz w:val="24"/>
        </w:rPr>
        <w:t>castration</w:t>
      </w:r>
      <w:r>
        <w:rPr>
          <w:spacing w:val="6"/>
        </w:rPr>
        <w:t xml:space="preserve">, qu'il puisse renoncer au plaisir que lui offre </w:t>
      </w:r>
    </w:p>
    <w:p w:rsidR="00CE5098" w:rsidRDefault="009841E0">
      <w:pPr>
        <w:pStyle w:val="Corpsdetexte"/>
        <w:rPr>
          <w:spacing w:val="6"/>
        </w:rPr>
      </w:pPr>
      <w:r>
        <w:rPr>
          <w:spacing w:val="6"/>
        </w:rPr>
        <w:t xml:space="preserve">le sein en fonction de ce petit </w:t>
      </w:r>
      <w:r w:rsidRPr="00CE5098">
        <w:rPr>
          <w:rFonts w:ascii="Times New Roman" w:hAnsi="Times New Roman" w:cs="Times New Roman"/>
          <w:i/>
          <w:spacing w:val="6"/>
          <w:sz w:val="24"/>
        </w:rPr>
        <w:t>billet</w:t>
      </w:r>
      <w:r>
        <w:rPr>
          <w:spacing w:val="6"/>
        </w:rPr>
        <w:t xml:space="preserve">, de cette </w:t>
      </w:r>
      <w:r w:rsidRPr="00CE5098">
        <w:rPr>
          <w:rFonts w:ascii="Times New Roman" w:hAnsi="Times New Roman" w:cs="Times New Roman"/>
          <w:i/>
          <w:spacing w:val="6"/>
          <w:sz w:val="24"/>
        </w:rPr>
        <w:t>traite</w:t>
      </w:r>
      <w:r>
        <w:rPr>
          <w:spacing w:val="6"/>
        </w:rPr>
        <w:t xml:space="preserve"> aléatoire sur le futur, il est nécessaire que la mère ait elle</w:t>
      </w:r>
      <w:r w:rsidR="007B06DE">
        <w:rPr>
          <w:spacing w:val="6"/>
        </w:rPr>
        <w:t>–</w:t>
      </w:r>
      <w:r>
        <w:rPr>
          <w:spacing w:val="6"/>
        </w:rPr>
        <w:t>même pu assumer sa propre castration</w:t>
      </w:r>
      <w:r w:rsidR="00CE5098">
        <w:rPr>
          <w:spacing w:val="6"/>
        </w:rPr>
        <w:t>.</w:t>
      </w:r>
      <w:r>
        <w:rPr>
          <w:spacing w:val="6"/>
        </w:rPr>
        <w:t xml:space="preserve"> </w:t>
      </w:r>
    </w:p>
    <w:p w:rsidR="001E75B4" w:rsidRDefault="00CE5098">
      <w:pPr>
        <w:pStyle w:val="Corpsdetexte"/>
        <w:rPr>
          <w:spacing w:val="6"/>
        </w:rPr>
      </w:pPr>
      <w:r>
        <w:rPr>
          <w:spacing w:val="6"/>
        </w:rPr>
        <w:t>I</w:t>
      </w:r>
      <w:r w:rsidR="009841E0">
        <w:rPr>
          <w:spacing w:val="6"/>
        </w:rPr>
        <w:t xml:space="preserve">l faut dès ce moment, que dès cette relation dite duelle, le troisième terme, le père, soit présent </w:t>
      </w:r>
    </w:p>
    <w:p w:rsidR="009841E0" w:rsidRDefault="009841E0">
      <w:pPr>
        <w:pStyle w:val="Corpsdetexte"/>
        <w:rPr>
          <w:spacing w:val="6"/>
        </w:rPr>
      </w:pPr>
      <w:r>
        <w:rPr>
          <w:spacing w:val="6"/>
        </w:rPr>
        <w:t xml:space="preserve">en tant que référence maternelle. </w:t>
      </w:r>
    </w:p>
    <w:p w:rsidR="00CE5098" w:rsidRDefault="00CE5098">
      <w:pPr>
        <w:pStyle w:val="Corpsdetexte"/>
        <w:rPr>
          <w:spacing w:val="6"/>
        </w:rPr>
      </w:pPr>
    </w:p>
    <w:p w:rsidR="001E75B4" w:rsidRDefault="009841E0">
      <w:pPr>
        <w:pStyle w:val="Corpsdetexte"/>
        <w:rPr>
          <w:spacing w:val="6"/>
        </w:rPr>
      </w:pPr>
      <w:r>
        <w:rPr>
          <w:spacing w:val="6"/>
        </w:rPr>
        <w:t>Seulement dans ce cas, ce qu'elle cherchera chez l'enfant ne sera pas une satis</w:t>
      </w:r>
      <w:r>
        <w:rPr>
          <w:spacing w:val="6"/>
        </w:rPr>
        <w:softHyphen/>
        <w:t xml:space="preserve">faction au niveau d'une érogénéité corporelle qui en fait </w:t>
      </w:r>
    </w:p>
    <w:p w:rsidR="00CE5098" w:rsidRDefault="009841E0">
      <w:pPr>
        <w:pStyle w:val="Corpsdetexte"/>
        <w:rPr>
          <w:spacing w:val="6"/>
        </w:rPr>
      </w:pPr>
      <w:r>
        <w:rPr>
          <w:spacing w:val="6"/>
        </w:rPr>
        <w:t xml:space="preserve">un équivalent phallique, mais une relation qui, </w:t>
      </w:r>
    </w:p>
    <w:p w:rsidR="001E75B4" w:rsidRDefault="009841E0">
      <w:pPr>
        <w:pStyle w:val="Corpsdetexte"/>
        <w:rPr>
          <w:spacing w:val="6"/>
        </w:rPr>
      </w:pPr>
      <w:r>
        <w:rPr>
          <w:spacing w:val="6"/>
        </w:rPr>
        <w:t xml:space="preserve">en la constituant comme mère, la reconnaît </w:t>
      </w:r>
    </w:p>
    <w:p w:rsidR="009841E0" w:rsidRDefault="009841E0">
      <w:pPr>
        <w:pStyle w:val="Corpsdetexte"/>
        <w:rPr>
          <w:spacing w:val="6"/>
        </w:rPr>
      </w:pPr>
      <w:r>
        <w:rPr>
          <w:spacing w:val="6"/>
        </w:rPr>
        <w:t xml:space="preserve">tout autant comme femme du père. </w:t>
      </w:r>
    </w:p>
    <w:p w:rsidR="00CE5098" w:rsidRDefault="00CE5098">
      <w:pPr>
        <w:pStyle w:val="Corpsdetexte"/>
        <w:rPr>
          <w:spacing w:val="6"/>
        </w:rPr>
      </w:pPr>
    </w:p>
    <w:p w:rsidR="001E75B4" w:rsidRDefault="009841E0">
      <w:pPr>
        <w:pStyle w:val="Corpsdetexte"/>
        <w:rPr>
          <w:spacing w:val="6"/>
        </w:rPr>
      </w:pPr>
      <w:r>
        <w:rPr>
          <w:spacing w:val="6"/>
        </w:rPr>
        <w:t xml:space="preserve">Le don de nourriture sera alors pour elle le pur symbole d'un don d'amour, et parce que ce don d'amour ne sera pas justement le don phallique </w:t>
      </w:r>
    </w:p>
    <w:p w:rsidR="001E75B4" w:rsidRDefault="009841E0">
      <w:pPr>
        <w:pStyle w:val="Corpsdetexte"/>
        <w:rPr>
          <w:spacing w:val="6"/>
        </w:rPr>
      </w:pPr>
      <w:r>
        <w:rPr>
          <w:spacing w:val="6"/>
        </w:rPr>
        <w:t xml:space="preserve">que le sujet désire, l'enfant pourra maintenir </w:t>
      </w:r>
    </w:p>
    <w:p w:rsidR="00CE5098" w:rsidRDefault="009841E0">
      <w:pPr>
        <w:pStyle w:val="Corpsdetexte"/>
        <w:rPr>
          <w:spacing w:val="6"/>
        </w:rPr>
      </w:pPr>
      <w:r>
        <w:rPr>
          <w:spacing w:val="6"/>
        </w:rPr>
        <w:t xml:space="preserve">son rapport à la demande. </w:t>
      </w:r>
    </w:p>
    <w:p w:rsidR="009841E0" w:rsidRDefault="009841E0">
      <w:pPr>
        <w:pStyle w:val="Corpsdetexte"/>
        <w:rPr>
          <w:spacing w:val="6"/>
        </w:rPr>
      </w:pPr>
      <w:r>
        <w:rPr>
          <w:spacing w:val="6"/>
        </w:rPr>
        <w:lastRenderedPageBreak/>
        <w:t xml:space="preserve">Le </w:t>
      </w:r>
      <w:r w:rsidR="00890E61" w:rsidRPr="00901981">
        <w:rPr>
          <w:rFonts w:ascii="Times New Roman" w:hAnsi="Times New Roman" w:cs="Times New Roman"/>
          <w:i/>
          <w:color w:val="0000CC"/>
          <w:spacing w:val="6"/>
          <w:sz w:val="24"/>
        </w:rPr>
        <w:t>phallus</w:t>
      </w:r>
      <w:r>
        <w:rPr>
          <w:spacing w:val="6"/>
        </w:rPr>
        <w:t>, il aura à le chercher ailleurs,</w:t>
      </w:r>
    </w:p>
    <w:p w:rsidR="009841E0" w:rsidRDefault="009841E0">
      <w:pPr>
        <w:pStyle w:val="Corpsdetexte"/>
        <w:rPr>
          <w:spacing w:val="6"/>
        </w:rPr>
      </w:pPr>
      <w:r>
        <w:rPr>
          <w:spacing w:val="6"/>
        </w:rPr>
        <w:t>il entrera dans le complexe de castration qui seul peut lui permettre de s'identifier à autre chose qu'à un sujet barré.</w:t>
      </w:r>
    </w:p>
    <w:p w:rsidR="009841E0" w:rsidRDefault="009841E0">
      <w:pPr>
        <w:pStyle w:val="Corpsdetexte"/>
        <w:rPr>
          <w:spacing w:val="6"/>
        </w:rPr>
      </w:pPr>
      <w:r>
        <w:rPr>
          <w:spacing w:val="6"/>
        </w:rPr>
        <w:t xml:space="preserve"> </w:t>
      </w:r>
    </w:p>
    <w:p w:rsidR="001E75B4" w:rsidRDefault="009841E0">
      <w:pPr>
        <w:pStyle w:val="Corpsdetexte"/>
        <w:rPr>
          <w:spacing w:val="6"/>
        </w:rPr>
      </w:pPr>
      <w:r>
        <w:rPr>
          <w:spacing w:val="6"/>
        </w:rPr>
        <w:t>La deuxième éventualité, c'est que pour la mère elle</w:t>
      </w:r>
      <w:r w:rsidR="007B06DE">
        <w:rPr>
          <w:spacing w:val="6"/>
        </w:rPr>
        <w:t>–</w:t>
      </w:r>
      <w:r>
        <w:rPr>
          <w:spacing w:val="6"/>
        </w:rPr>
        <w:t>même la castration soit res</w:t>
      </w:r>
      <w:r>
        <w:rPr>
          <w:spacing w:val="6"/>
        </w:rPr>
        <w:softHyphen/>
        <w:t xml:space="preserve">tée quelque chose </w:t>
      </w:r>
    </w:p>
    <w:p w:rsidR="00CE5098" w:rsidRDefault="009841E0">
      <w:pPr>
        <w:pStyle w:val="Corpsdetexte"/>
        <w:rPr>
          <w:spacing w:val="6"/>
        </w:rPr>
      </w:pPr>
      <w:r>
        <w:rPr>
          <w:spacing w:val="6"/>
        </w:rPr>
        <w:t xml:space="preserve">de mal assumé. </w:t>
      </w:r>
    </w:p>
    <w:p w:rsidR="00CE5098" w:rsidRDefault="00CE5098">
      <w:pPr>
        <w:pStyle w:val="Corpsdetexte"/>
        <w:rPr>
          <w:spacing w:val="6"/>
        </w:rPr>
      </w:pPr>
    </w:p>
    <w:p w:rsidR="00CE5098" w:rsidRDefault="009841E0">
      <w:pPr>
        <w:pStyle w:val="Corpsdetexte"/>
        <w:rPr>
          <w:spacing w:val="6"/>
        </w:rPr>
      </w:pPr>
      <w:r>
        <w:rPr>
          <w:spacing w:val="6"/>
        </w:rPr>
        <w:t xml:space="preserve">Alors tout objet capable d'être pour l'autre </w:t>
      </w:r>
    </w:p>
    <w:p w:rsidR="00CE5098" w:rsidRDefault="009841E0">
      <w:pPr>
        <w:pStyle w:val="Corpsdetexte"/>
        <w:rPr>
          <w:spacing w:val="6"/>
        </w:rPr>
      </w:pPr>
      <w:r>
        <w:rPr>
          <w:spacing w:val="6"/>
        </w:rPr>
        <w:t>la source d'un plaisir et le but d'une demande risque de devenir pour elle l'équiva</w:t>
      </w:r>
      <w:r>
        <w:rPr>
          <w:spacing w:val="6"/>
        </w:rPr>
        <w:softHyphen/>
        <w:t xml:space="preserve">lent phallique qu'elle désire. </w:t>
      </w:r>
    </w:p>
    <w:p w:rsidR="00CE5098" w:rsidRDefault="00CE5098">
      <w:pPr>
        <w:pStyle w:val="Corpsdetexte"/>
        <w:rPr>
          <w:spacing w:val="6"/>
        </w:rPr>
      </w:pPr>
    </w:p>
    <w:p w:rsidR="001E75B4" w:rsidRDefault="009841E0">
      <w:pPr>
        <w:pStyle w:val="Corpsdetexte"/>
        <w:rPr>
          <w:spacing w:val="6"/>
        </w:rPr>
      </w:pPr>
      <w:r>
        <w:rPr>
          <w:spacing w:val="6"/>
        </w:rPr>
        <w:t>Mais, pour autant que le sein n'a pas d'existence pri</w:t>
      </w:r>
      <w:r>
        <w:rPr>
          <w:spacing w:val="6"/>
        </w:rPr>
        <w:softHyphen/>
        <w:t xml:space="preserve">vilégiée sinon en fonction de celui à qui il est indispensable, soit l'enfant, nous voyons se faire cette équivalence </w:t>
      </w:r>
      <w:r w:rsidRPr="001E75B4">
        <w:rPr>
          <w:rFonts w:ascii="Times New Roman" w:hAnsi="Times New Roman" w:cs="Times New Roman"/>
          <w:i/>
          <w:color w:val="0000CC"/>
          <w:spacing w:val="6"/>
          <w:sz w:val="24"/>
        </w:rPr>
        <w:t>enfant</w:t>
      </w:r>
      <w:r w:rsidR="001E75B4" w:rsidRPr="001E75B4">
        <w:rPr>
          <w:rFonts w:ascii="Times New Roman" w:hAnsi="Times New Roman" w:cs="Times New Roman"/>
          <w:i/>
          <w:color w:val="0000CC"/>
          <w:spacing w:val="6"/>
          <w:sz w:val="24"/>
        </w:rPr>
        <w:t>=</w:t>
      </w:r>
      <w:r w:rsidRPr="001E75B4">
        <w:rPr>
          <w:rFonts w:ascii="Times New Roman" w:hAnsi="Times New Roman" w:cs="Times New Roman"/>
          <w:i/>
          <w:color w:val="0000CC"/>
          <w:spacing w:val="6"/>
          <w:sz w:val="24"/>
        </w:rPr>
        <w:t>phallus</w:t>
      </w:r>
      <w:r>
        <w:rPr>
          <w:spacing w:val="6"/>
        </w:rPr>
        <w:t xml:space="preserve"> qui est au centre de </w:t>
      </w:r>
    </w:p>
    <w:p w:rsidR="009841E0" w:rsidRDefault="009841E0">
      <w:pPr>
        <w:pStyle w:val="Corpsdetexte"/>
        <w:rPr>
          <w:spacing w:val="6"/>
        </w:rPr>
      </w:pPr>
      <w:r>
        <w:rPr>
          <w:spacing w:val="6"/>
        </w:rPr>
        <w:t xml:space="preserve">la genèse de la plupart des structures névrotiques. </w:t>
      </w:r>
    </w:p>
    <w:p w:rsidR="009841E0" w:rsidRDefault="009841E0">
      <w:pPr>
        <w:pStyle w:val="Corpsdetexte"/>
        <w:rPr>
          <w:spacing w:val="6"/>
        </w:rPr>
      </w:pPr>
    </w:p>
    <w:p w:rsidR="001E75B4" w:rsidRDefault="009841E0">
      <w:pPr>
        <w:pStyle w:val="Corpsdetexte"/>
        <w:rPr>
          <w:spacing w:val="6"/>
        </w:rPr>
      </w:pPr>
      <w:r>
        <w:rPr>
          <w:spacing w:val="6"/>
        </w:rPr>
        <w:t xml:space="preserve">Le sujet alors, au cours de son évolution, </w:t>
      </w:r>
    </w:p>
    <w:p w:rsidR="009841E0" w:rsidRDefault="009841E0">
      <w:pPr>
        <w:pStyle w:val="Corpsdetexte"/>
        <w:rPr>
          <w:spacing w:val="6"/>
        </w:rPr>
      </w:pPr>
      <w:r>
        <w:rPr>
          <w:spacing w:val="6"/>
        </w:rPr>
        <w:t xml:space="preserve">aura toujours à affronter le dilemme de </w:t>
      </w:r>
      <w:r w:rsidRPr="001E75B4">
        <w:rPr>
          <w:rFonts w:ascii="Times New Roman" w:hAnsi="Times New Roman" w:cs="Times New Roman"/>
          <w:i/>
          <w:color w:val="0000CC"/>
          <w:spacing w:val="6"/>
          <w:sz w:val="24"/>
        </w:rPr>
        <w:t>l'être</w:t>
      </w:r>
      <w:r>
        <w:rPr>
          <w:spacing w:val="6"/>
        </w:rPr>
        <w:t xml:space="preserve"> ou de </w:t>
      </w:r>
      <w:r w:rsidRPr="001E75B4">
        <w:rPr>
          <w:rFonts w:ascii="Times New Roman" w:hAnsi="Times New Roman" w:cs="Times New Roman"/>
          <w:i/>
          <w:color w:val="0000CC"/>
          <w:spacing w:val="6"/>
          <w:sz w:val="24"/>
        </w:rPr>
        <w:t>l'avoir</w:t>
      </w:r>
      <w:r>
        <w:rPr>
          <w:spacing w:val="6"/>
        </w:rPr>
        <w:t xml:space="preserve">, quel que soit l'objet corporel, sein, fèces, pénis, qui devient le support phallique. </w:t>
      </w:r>
    </w:p>
    <w:p w:rsidR="009841E0" w:rsidRDefault="009841E0">
      <w:pPr>
        <w:pStyle w:val="Corpsdetexte"/>
        <w:rPr>
          <w:spacing w:val="6"/>
        </w:rPr>
      </w:pPr>
    </w:p>
    <w:p w:rsidR="00CE5098" w:rsidRDefault="009841E0">
      <w:pPr>
        <w:pStyle w:val="Corpsdetexte"/>
        <w:rPr>
          <w:spacing w:val="6"/>
        </w:rPr>
      </w:pPr>
      <w:r>
        <w:rPr>
          <w:spacing w:val="6"/>
        </w:rPr>
        <w:t xml:space="preserve">Ou bien il aura à s'identifier à celui qui l'a, </w:t>
      </w:r>
    </w:p>
    <w:p w:rsidR="009841E0" w:rsidRDefault="009841E0">
      <w:pPr>
        <w:pStyle w:val="Corpsdetexte"/>
        <w:rPr>
          <w:spacing w:val="6"/>
        </w:rPr>
      </w:pPr>
      <w:r>
        <w:rPr>
          <w:spacing w:val="6"/>
        </w:rPr>
        <w:t xml:space="preserve">mais faute d'avoir pu dépasser le stade du support </w:t>
      </w:r>
    </w:p>
    <w:p w:rsidR="00CE5098" w:rsidRDefault="009841E0">
      <w:pPr>
        <w:pStyle w:val="Corpsdetexte"/>
        <w:rPr>
          <w:spacing w:val="6"/>
        </w:rPr>
      </w:pPr>
      <w:r>
        <w:rPr>
          <w:spacing w:val="6"/>
        </w:rPr>
        <w:t>natu</w:t>
      </w:r>
      <w:r>
        <w:rPr>
          <w:spacing w:val="6"/>
        </w:rPr>
        <w:softHyphen/>
        <w:t xml:space="preserve">rel, faute d'avoir pu accéder au symbolique, l'avoir signifiera toujours pour lui un « </w:t>
      </w:r>
      <w:r w:rsidRPr="00CE5098">
        <w:rPr>
          <w:rFonts w:ascii="Times New Roman" w:hAnsi="Times New Roman" w:cs="Times New Roman"/>
          <w:i/>
          <w:spacing w:val="6"/>
          <w:sz w:val="24"/>
        </w:rPr>
        <w:t>avoir châtré l'Autre</w:t>
      </w:r>
      <w:r>
        <w:rPr>
          <w:spacing w:val="6"/>
        </w:rPr>
        <w:t xml:space="preserve"> », ou bien il renoncera à l'avoir</w:t>
      </w:r>
      <w:r w:rsidR="00CE5098">
        <w:rPr>
          <w:spacing w:val="6"/>
        </w:rPr>
        <w:t> :</w:t>
      </w:r>
      <w:r>
        <w:rPr>
          <w:spacing w:val="6"/>
        </w:rPr>
        <w:t xml:space="preserve"> </w:t>
      </w:r>
    </w:p>
    <w:p w:rsidR="001E75B4" w:rsidRDefault="009841E0">
      <w:pPr>
        <w:pStyle w:val="Corpsdetexte"/>
        <w:rPr>
          <w:spacing w:val="6"/>
        </w:rPr>
      </w:pPr>
      <w:r>
        <w:rPr>
          <w:spacing w:val="6"/>
        </w:rPr>
        <w:t xml:space="preserve">il s'identifiera alors au </w:t>
      </w:r>
      <w:r w:rsidR="001E75B4" w:rsidRPr="001E75B4">
        <w:rPr>
          <w:rFonts w:ascii="Times New Roman" w:hAnsi="Times New Roman" w:cs="Times New Roman"/>
          <w:i/>
          <w:color w:val="0000CC"/>
          <w:spacing w:val="6"/>
          <w:sz w:val="24"/>
        </w:rPr>
        <w:t>phallus</w:t>
      </w:r>
      <w:r>
        <w:rPr>
          <w:spacing w:val="6"/>
        </w:rPr>
        <w:t xml:space="preserve"> en tant qu'objet </w:t>
      </w:r>
    </w:p>
    <w:p w:rsidR="00CE5098" w:rsidRDefault="009841E0">
      <w:pPr>
        <w:pStyle w:val="Corpsdetexte"/>
        <w:rPr>
          <w:spacing w:val="6"/>
        </w:rPr>
      </w:pPr>
      <w:r>
        <w:rPr>
          <w:spacing w:val="6"/>
        </w:rPr>
        <w:t xml:space="preserve">du désir de l'autre, mais devra alors renoncer </w:t>
      </w:r>
    </w:p>
    <w:p w:rsidR="009841E0" w:rsidRDefault="009841E0">
      <w:pPr>
        <w:pStyle w:val="Corpsdetexte"/>
        <w:rPr>
          <w:spacing w:val="6"/>
        </w:rPr>
      </w:pPr>
      <w:r>
        <w:rPr>
          <w:spacing w:val="6"/>
        </w:rPr>
        <w:t xml:space="preserve">à être, lui, le sujet du désir. </w:t>
      </w:r>
    </w:p>
    <w:p w:rsidR="00CE5098" w:rsidRDefault="00CE5098">
      <w:pPr>
        <w:pStyle w:val="Corpsdetexte"/>
        <w:rPr>
          <w:spacing w:val="6"/>
        </w:rPr>
      </w:pPr>
    </w:p>
    <w:p w:rsidR="001E75B4" w:rsidRDefault="009841E0">
      <w:pPr>
        <w:pStyle w:val="Corpsdetexte"/>
        <w:rPr>
          <w:spacing w:val="6"/>
        </w:rPr>
      </w:pPr>
      <w:r>
        <w:rPr>
          <w:spacing w:val="6"/>
        </w:rPr>
        <w:t xml:space="preserve">Ce conflit identificatoire, entre être l'agent de </w:t>
      </w:r>
    </w:p>
    <w:p w:rsidR="00CE5098" w:rsidRDefault="009841E0">
      <w:pPr>
        <w:pStyle w:val="Corpsdetexte"/>
        <w:rPr>
          <w:spacing w:val="6"/>
        </w:rPr>
      </w:pPr>
      <w:r>
        <w:rPr>
          <w:spacing w:val="6"/>
        </w:rPr>
        <w:t xml:space="preserve">la castration ou devenir le sujet qui la subit, </w:t>
      </w:r>
    </w:p>
    <w:p w:rsidR="009841E0" w:rsidRDefault="009841E0">
      <w:pPr>
        <w:pStyle w:val="Corpsdetexte"/>
        <w:rPr>
          <w:spacing w:val="6"/>
        </w:rPr>
      </w:pPr>
      <w:r>
        <w:rPr>
          <w:spacing w:val="6"/>
        </w:rPr>
        <w:t>est ce qui définit cette alternance continuelle, cette question toujours pré</w:t>
      </w:r>
      <w:r>
        <w:rPr>
          <w:spacing w:val="6"/>
        </w:rPr>
        <w:softHyphen/>
        <w:t xml:space="preserve">sente au niveau de </w:t>
      </w:r>
      <w:r w:rsidRPr="001E75B4">
        <w:rPr>
          <w:rFonts w:ascii="Times New Roman" w:hAnsi="Times New Roman" w:cs="Times New Roman"/>
          <w:i/>
          <w:spacing w:val="6"/>
          <w:sz w:val="24"/>
        </w:rPr>
        <w:t>l'identification</w:t>
      </w:r>
      <w:r>
        <w:rPr>
          <w:spacing w:val="6"/>
        </w:rPr>
        <w:t xml:space="preserve"> qui cliniquement s'appelle </w:t>
      </w:r>
      <w:r w:rsidRPr="001E75B4">
        <w:rPr>
          <w:rFonts w:ascii="Times New Roman" w:hAnsi="Times New Roman" w:cs="Times New Roman"/>
          <w:i/>
          <w:spacing w:val="6"/>
          <w:sz w:val="24"/>
        </w:rPr>
        <w:t>une névrose</w:t>
      </w:r>
      <w:r>
        <w:rPr>
          <w:spacing w:val="6"/>
        </w:rPr>
        <w:t xml:space="preserve">. </w:t>
      </w:r>
    </w:p>
    <w:p w:rsidR="009841E0" w:rsidRDefault="009841E0">
      <w:pPr>
        <w:pStyle w:val="Corpsdetexte"/>
        <w:rPr>
          <w:spacing w:val="6"/>
        </w:rPr>
      </w:pPr>
    </w:p>
    <w:p w:rsidR="00CE5098" w:rsidRDefault="009841E0">
      <w:pPr>
        <w:pStyle w:val="Corpsdetexte"/>
        <w:rPr>
          <w:spacing w:val="6"/>
        </w:rPr>
      </w:pPr>
      <w:r>
        <w:rPr>
          <w:spacing w:val="6"/>
        </w:rPr>
        <w:t xml:space="preserve">La troisième éventualité est celle que nous rencontrons dans la perversion. </w:t>
      </w:r>
    </w:p>
    <w:p w:rsidR="00CE5098" w:rsidRDefault="00CE5098">
      <w:pPr>
        <w:pStyle w:val="Corpsdetexte"/>
        <w:rPr>
          <w:spacing w:val="6"/>
        </w:rPr>
      </w:pPr>
    </w:p>
    <w:p w:rsidR="00A83279" w:rsidRDefault="009841E0">
      <w:pPr>
        <w:pStyle w:val="Corpsdetexte"/>
        <w:rPr>
          <w:spacing w:val="6"/>
        </w:rPr>
      </w:pPr>
      <w:r>
        <w:rPr>
          <w:spacing w:val="6"/>
        </w:rPr>
        <w:t xml:space="preserve">Si cette dernière a été définie comme le négatif de la névrose, cette opposition structurale, </w:t>
      </w:r>
    </w:p>
    <w:p w:rsidR="00CE5098" w:rsidRDefault="009841E0">
      <w:pPr>
        <w:pStyle w:val="Corpsdetexte"/>
        <w:rPr>
          <w:spacing w:val="6"/>
        </w:rPr>
      </w:pPr>
      <w:r>
        <w:rPr>
          <w:spacing w:val="6"/>
        </w:rPr>
        <w:t xml:space="preserve">nous la retrouvons au niveau de l'identification. </w:t>
      </w:r>
    </w:p>
    <w:p w:rsidR="001E75B4" w:rsidRDefault="009841E0">
      <w:pPr>
        <w:pStyle w:val="Corpsdetexte"/>
        <w:rPr>
          <w:spacing w:val="6"/>
        </w:rPr>
      </w:pPr>
      <w:r>
        <w:rPr>
          <w:spacing w:val="6"/>
        </w:rPr>
        <w:t xml:space="preserve">Le pervers est celui qui a détourné le conflit identificatoire. </w:t>
      </w:r>
    </w:p>
    <w:p w:rsidR="001E75B4" w:rsidRDefault="009841E0">
      <w:pPr>
        <w:pStyle w:val="Corpsdetexte"/>
        <w:rPr>
          <w:spacing w:val="6"/>
        </w:rPr>
      </w:pPr>
      <w:r>
        <w:rPr>
          <w:spacing w:val="6"/>
        </w:rPr>
        <w:lastRenderedPageBreak/>
        <w:t xml:space="preserve">Sur le plan que nous avons choisi, l'oral, </w:t>
      </w:r>
    </w:p>
    <w:p w:rsidR="001E75B4" w:rsidRDefault="009841E0">
      <w:pPr>
        <w:pStyle w:val="Corpsdetexte"/>
        <w:rPr>
          <w:spacing w:val="6"/>
        </w:rPr>
      </w:pPr>
      <w:r>
        <w:rPr>
          <w:spacing w:val="6"/>
        </w:rPr>
        <w:t xml:space="preserve">nous dirons que dans la perversion le sujet </w:t>
      </w:r>
    </w:p>
    <w:p w:rsidR="00CE5098" w:rsidRDefault="009841E0">
      <w:pPr>
        <w:pStyle w:val="Corpsdetexte"/>
        <w:rPr>
          <w:spacing w:val="6"/>
        </w:rPr>
      </w:pPr>
      <w:r>
        <w:rPr>
          <w:spacing w:val="6"/>
        </w:rPr>
        <w:t xml:space="preserve">se constitue comme si l'activité d'absorption n'avait d'autre but que de faire de lui l'objet permettant à l'Autre une jouissance phallique. </w:t>
      </w:r>
    </w:p>
    <w:p w:rsidR="00CE5098" w:rsidRDefault="00CE5098">
      <w:pPr>
        <w:pStyle w:val="Corpsdetexte"/>
        <w:rPr>
          <w:spacing w:val="6"/>
        </w:rPr>
      </w:pPr>
    </w:p>
    <w:p w:rsidR="00CE5098" w:rsidRDefault="009841E0">
      <w:pPr>
        <w:pStyle w:val="Corpsdetexte"/>
        <w:rPr>
          <w:spacing w:val="6"/>
        </w:rPr>
      </w:pPr>
      <w:r>
        <w:rPr>
          <w:spacing w:val="6"/>
        </w:rPr>
        <w:t xml:space="preserve">Le pervers n'a pas et n'est pas le </w:t>
      </w:r>
      <w:r w:rsidR="001E75B4" w:rsidRPr="001E75B4">
        <w:rPr>
          <w:rFonts w:ascii="Times New Roman" w:hAnsi="Times New Roman" w:cs="Times New Roman"/>
          <w:i/>
          <w:color w:val="0000CC"/>
          <w:spacing w:val="6"/>
          <w:sz w:val="24"/>
        </w:rPr>
        <w:t>phallus</w:t>
      </w:r>
      <w:r>
        <w:rPr>
          <w:spacing w:val="6"/>
        </w:rPr>
        <w:t xml:space="preserve">, </w:t>
      </w:r>
    </w:p>
    <w:p w:rsidR="001E75B4" w:rsidRDefault="009841E0">
      <w:pPr>
        <w:pStyle w:val="Corpsdetexte"/>
        <w:rPr>
          <w:spacing w:val="6"/>
        </w:rPr>
      </w:pPr>
      <w:r>
        <w:rPr>
          <w:spacing w:val="6"/>
        </w:rPr>
        <w:t xml:space="preserve">il est cet objet ambigu qui sert un désir qui n'est pas le sien, il ne peut tirer sa jouissance que dans cette situation étrange où la seule </w:t>
      </w:r>
      <w:r w:rsidRPr="00CE5098">
        <w:rPr>
          <w:rFonts w:ascii="Times New Roman" w:hAnsi="Times New Roman" w:cs="Times New Roman"/>
          <w:i/>
          <w:spacing w:val="6"/>
          <w:sz w:val="24"/>
        </w:rPr>
        <w:t>identification</w:t>
      </w:r>
      <w:r>
        <w:rPr>
          <w:spacing w:val="6"/>
        </w:rPr>
        <w:t xml:space="preserve"> qui lui soit possible est celle qui le fait s'identifier, non pas à l'Autre ni au </w:t>
      </w:r>
      <w:r w:rsidR="001E75B4" w:rsidRPr="001E75B4">
        <w:rPr>
          <w:rFonts w:ascii="Times New Roman" w:hAnsi="Times New Roman" w:cs="Times New Roman"/>
          <w:i/>
          <w:color w:val="0000CC"/>
          <w:spacing w:val="6"/>
          <w:sz w:val="24"/>
        </w:rPr>
        <w:t>phallus</w:t>
      </w:r>
      <w:r>
        <w:rPr>
          <w:spacing w:val="6"/>
        </w:rPr>
        <w:t xml:space="preserve">, mais à cet objet </w:t>
      </w:r>
    </w:p>
    <w:p w:rsidR="009841E0" w:rsidRDefault="009841E0">
      <w:pPr>
        <w:pStyle w:val="Corpsdetexte"/>
        <w:rPr>
          <w:spacing w:val="6"/>
        </w:rPr>
      </w:pPr>
      <w:r>
        <w:rPr>
          <w:spacing w:val="6"/>
        </w:rPr>
        <w:t>dont l'acti</w:t>
      </w:r>
      <w:r>
        <w:rPr>
          <w:spacing w:val="6"/>
        </w:rPr>
        <w:softHyphen/>
        <w:t xml:space="preserve">vité procure la jouissance à un </w:t>
      </w:r>
      <w:r w:rsidR="001E75B4" w:rsidRPr="001E75B4">
        <w:rPr>
          <w:rFonts w:ascii="Times New Roman" w:hAnsi="Times New Roman" w:cs="Times New Roman"/>
          <w:i/>
          <w:color w:val="0000CC"/>
          <w:spacing w:val="6"/>
          <w:sz w:val="24"/>
        </w:rPr>
        <w:t>phallus</w:t>
      </w:r>
      <w:r>
        <w:rPr>
          <w:spacing w:val="6"/>
        </w:rPr>
        <w:t xml:space="preserve"> dont en définitive il ignore l'appartenance.</w:t>
      </w:r>
    </w:p>
    <w:p w:rsidR="00CE5098" w:rsidRDefault="00CE5098">
      <w:pPr>
        <w:pStyle w:val="Corpsdetexte"/>
        <w:rPr>
          <w:spacing w:val="6"/>
        </w:rPr>
      </w:pPr>
    </w:p>
    <w:p w:rsidR="001E75B4" w:rsidRDefault="009841E0">
      <w:pPr>
        <w:pStyle w:val="Corpsdetexte"/>
        <w:rPr>
          <w:spacing w:val="6"/>
        </w:rPr>
      </w:pPr>
      <w:r>
        <w:rPr>
          <w:spacing w:val="6"/>
        </w:rPr>
        <w:t xml:space="preserve">On pourrait dire que le désir du pervers </w:t>
      </w:r>
    </w:p>
    <w:p w:rsidR="00CE5098" w:rsidRDefault="009841E0">
      <w:pPr>
        <w:pStyle w:val="Corpsdetexte"/>
        <w:rPr>
          <w:spacing w:val="6"/>
        </w:rPr>
      </w:pPr>
      <w:r>
        <w:rPr>
          <w:spacing w:val="6"/>
        </w:rPr>
        <w:t xml:space="preserve">est de répondre à </w:t>
      </w:r>
      <w:r w:rsidRPr="00CE5098">
        <w:rPr>
          <w:rFonts w:ascii="Times New Roman" w:hAnsi="Times New Roman" w:cs="Times New Roman"/>
          <w:i/>
          <w:spacing w:val="6"/>
          <w:sz w:val="24"/>
        </w:rPr>
        <w:t xml:space="preserve">la </w:t>
      </w:r>
      <w:r w:rsidRPr="00CE5098">
        <w:rPr>
          <w:rFonts w:ascii="Times New Roman" w:hAnsi="Times New Roman" w:cs="Times New Roman"/>
          <w:i/>
          <w:iCs/>
          <w:spacing w:val="6"/>
          <w:sz w:val="24"/>
        </w:rPr>
        <w:t>demande</w:t>
      </w:r>
      <w:r w:rsidRPr="00CE5098">
        <w:rPr>
          <w:rFonts w:ascii="Times New Roman" w:hAnsi="Times New Roman" w:cs="Times New Roman"/>
          <w:i/>
          <w:spacing w:val="6"/>
          <w:sz w:val="24"/>
        </w:rPr>
        <w:t xml:space="preserve"> </w:t>
      </w:r>
      <w:r w:rsidRPr="00CE5098">
        <w:rPr>
          <w:rFonts w:ascii="Times New Roman" w:hAnsi="Times New Roman" w:cs="Times New Roman"/>
          <w:i/>
          <w:iCs/>
          <w:spacing w:val="6"/>
          <w:sz w:val="24"/>
        </w:rPr>
        <w:t>phal</w:t>
      </w:r>
      <w:r w:rsidRPr="00CE5098">
        <w:rPr>
          <w:rFonts w:ascii="Times New Roman" w:hAnsi="Times New Roman" w:cs="Times New Roman"/>
          <w:i/>
          <w:iCs/>
          <w:spacing w:val="6"/>
          <w:sz w:val="24"/>
        </w:rPr>
        <w:softHyphen/>
        <w:t>lique</w:t>
      </w:r>
      <w:r>
        <w:rPr>
          <w:spacing w:val="6"/>
        </w:rPr>
        <w:t xml:space="preserve">. </w:t>
      </w:r>
    </w:p>
    <w:p w:rsidR="00CE5098" w:rsidRDefault="00CE5098">
      <w:pPr>
        <w:pStyle w:val="Corpsdetexte"/>
        <w:rPr>
          <w:spacing w:val="6"/>
        </w:rPr>
      </w:pPr>
    </w:p>
    <w:p w:rsidR="001E75B4" w:rsidRDefault="009841E0">
      <w:pPr>
        <w:pStyle w:val="Corpsdetexte"/>
        <w:rPr>
          <w:spacing w:val="6"/>
        </w:rPr>
      </w:pPr>
      <w:r>
        <w:rPr>
          <w:spacing w:val="6"/>
        </w:rPr>
        <w:t xml:space="preserve">Pour prendre un exemple banal, je dirai </w:t>
      </w:r>
    </w:p>
    <w:p w:rsidR="001E75B4" w:rsidRDefault="009841E0">
      <w:pPr>
        <w:pStyle w:val="Corpsdetexte"/>
        <w:rPr>
          <w:spacing w:val="6"/>
        </w:rPr>
      </w:pPr>
      <w:r>
        <w:rPr>
          <w:spacing w:val="6"/>
        </w:rPr>
        <w:t xml:space="preserve">que la jouissance du sadique a besoin, </w:t>
      </w:r>
    </w:p>
    <w:p w:rsidR="009841E0" w:rsidRDefault="009841E0">
      <w:pPr>
        <w:pStyle w:val="Corpsdetexte"/>
        <w:rPr>
          <w:spacing w:val="6"/>
        </w:rPr>
      </w:pPr>
      <w:r>
        <w:rPr>
          <w:spacing w:val="6"/>
        </w:rPr>
        <w:t xml:space="preserve">pour apparaître, d'un Autre pour qui </w:t>
      </w:r>
    </w:p>
    <w:p w:rsidR="009841E0" w:rsidRDefault="007B06DE">
      <w:pPr>
        <w:pStyle w:val="Corpsdetexte"/>
        <w:rPr>
          <w:spacing w:val="6"/>
        </w:rPr>
      </w:pPr>
      <w:r>
        <w:rPr>
          <w:spacing w:val="6"/>
        </w:rPr>
        <w:t>–</w:t>
      </w:r>
      <w:r w:rsidR="009841E0">
        <w:rPr>
          <w:spacing w:val="6"/>
        </w:rPr>
        <w:t xml:space="preserve"> en se faisant fouet </w:t>
      </w:r>
      <w:r>
        <w:rPr>
          <w:spacing w:val="6"/>
        </w:rPr>
        <w:t>–</w:t>
      </w:r>
      <w:r w:rsidR="009841E0">
        <w:rPr>
          <w:spacing w:val="6"/>
        </w:rPr>
        <w:t xml:space="preserve"> surgisse le plai</w:t>
      </w:r>
      <w:r w:rsidR="009841E0">
        <w:rPr>
          <w:spacing w:val="6"/>
        </w:rPr>
        <w:softHyphen/>
        <w:t xml:space="preserve">sir. </w:t>
      </w:r>
    </w:p>
    <w:p w:rsidR="00CE5098" w:rsidRDefault="00CE5098">
      <w:pPr>
        <w:pStyle w:val="Corpsdetexte"/>
        <w:rPr>
          <w:spacing w:val="6"/>
        </w:rPr>
      </w:pPr>
    </w:p>
    <w:p w:rsidR="00CE5098" w:rsidRDefault="009841E0">
      <w:pPr>
        <w:pStyle w:val="Corpsdetexte"/>
        <w:rPr>
          <w:spacing w:val="6"/>
        </w:rPr>
      </w:pPr>
      <w:r>
        <w:rPr>
          <w:spacing w:val="6"/>
        </w:rPr>
        <w:t xml:space="preserve">Si j'ai parlé de </w:t>
      </w:r>
      <w:r w:rsidR="00CE5098" w:rsidRPr="00CE5098">
        <w:rPr>
          <w:rFonts w:ascii="Times New Roman" w:hAnsi="Times New Roman" w:cs="Times New Roman"/>
          <w:i/>
          <w:iCs/>
          <w:spacing w:val="6"/>
          <w:sz w:val="24"/>
        </w:rPr>
        <w:t>demande</w:t>
      </w:r>
      <w:r w:rsidR="00CE5098" w:rsidRPr="00CE5098">
        <w:rPr>
          <w:rFonts w:ascii="Times New Roman" w:hAnsi="Times New Roman" w:cs="Times New Roman"/>
          <w:i/>
          <w:spacing w:val="6"/>
          <w:sz w:val="24"/>
        </w:rPr>
        <w:t xml:space="preserve"> </w:t>
      </w:r>
      <w:r w:rsidR="00CE5098" w:rsidRPr="00CE5098">
        <w:rPr>
          <w:rFonts w:ascii="Times New Roman" w:hAnsi="Times New Roman" w:cs="Times New Roman"/>
          <w:i/>
          <w:iCs/>
          <w:spacing w:val="6"/>
          <w:sz w:val="24"/>
        </w:rPr>
        <w:t>phal</w:t>
      </w:r>
      <w:r w:rsidR="00CE5098" w:rsidRPr="00CE5098">
        <w:rPr>
          <w:rFonts w:ascii="Times New Roman" w:hAnsi="Times New Roman" w:cs="Times New Roman"/>
          <w:i/>
          <w:iCs/>
          <w:spacing w:val="6"/>
          <w:sz w:val="24"/>
        </w:rPr>
        <w:softHyphen/>
        <w:t>lique</w:t>
      </w:r>
      <w:r w:rsidR="00CE5098">
        <w:rPr>
          <w:spacing w:val="6"/>
        </w:rPr>
        <w:t>…</w:t>
      </w:r>
    </w:p>
    <w:p w:rsidR="00CE5098" w:rsidRDefault="009841E0" w:rsidP="00CE5098">
      <w:pPr>
        <w:pStyle w:val="Corpsdetexte"/>
        <w:ind w:firstLine="708"/>
        <w:rPr>
          <w:spacing w:val="6"/>
        </w:rPr>
      </w:pPr>
      <w:r>
        <w:rPr>
          <w:spacing w:val="6"/>
        </w:rPr>
        <w:t>ce qui est un jeu de mots</w:t>
      </w:r>
    </w:p>
    <w:p w:rsidR="001E75B4" w:rsidRDefault="00CE5098">
      <w:pPr>
        <w:pStyle w:val="Corpsdetexte"/>
        <w:rPr>
          <w:spacing w:val="6"/>
        </w:rPr>
      </w:pPr>
      <w:r>
        <w:rPr>
          <w:spacing w:val="6"/>
        </w:rPr>
        <w:t>…</w:t>
      </w:r>
      <w:r w:rsidR="009841E0">
        <w:rPr>
          <w:spacing w:val="6"/>
        </w:rPr>
        <w:t xml:space="preserve">c'est que </w:t>
      </w:r>
      <w:r w:rsidR="009841E0" w:rsidRPr="00CE5098">
        <w:rPr>
          <w:i/>
          <w:spacing w:val="6"/>
          <w:sz w:val="24"/>
        </w:rPr>
        <w:t>pour le pervers l'autre n'a pas d'existence</w:t>
      </w:r>
      <w:r w:rsidR="009841E0">
        <w:rPr>
          <w:spacing w:val="6"/>
        </w:rPr>
        <w:t>, sinon en tant que support presque ano</w:t>
      </w:r>
      <w:r w:rsidR="009841E0">
        <w:rPr>
          <w:spacing w:val="6"/>
        </w:rPr>
        <w:softHyphen/>
        <w:t xml:space="preserve">nyme </w:t>
      </w:r>
    </w:p>
    <w:p w:rsidR="001E75B4" w:rsidRDefault="009841E0">
      <w:pPr>
        <w:pStyle w:val="Corpsdetexte"/>
        <w:rPr>
          <w:spacing w:val="6"/>
        </w:rPr>
      </w:pPr>
      <w:r>
        <w:rPr>
          <w:spacing w:val="6"/>
        </w:rPr>
        <w:t xml:space="preserve">d'un </w:t>
      </w:r>
      <w:r w:rsidR="001E75B4" w:rsidRPr="001E75B4">
        <w:rPr>
          <w:rFonts w:ascii="Times New Roman" w:hAnsi="Times New Roman" w:cs="Times New Roman"/>
          <w:i/>
          <w:color w:val="0000CC"/>
          <w:spacing w:val="6"/>
          <w:sz w:val="24"/>
        </w:rPr>
        <w:t>phallus</w:t>
      </w:r>
      <w:r>
        <w:rPr>
          <w:spacing w:val="6"/>
        </w:rPr>
        <w:t xml:space="preserve"> pour lequel le pervers accomplit </w:t>
      </w:r>
    </w:p>
    <w:p w:rsidR="009841E0" w:rsidRDefault="009841E0">
      <w:pPr>
        <w:pStyle w:val="Corpsdetexte"/>
        <w:rPr>
          <w:spacing w:val="6"/>
        </w:rPr>
      </w:pPr>
      <w:r>
        <w:rPr>
          <w:spacing w:val="6"/>
        </w:rPr>
        <w:t xml:space="preserve">ses rites sacrificiels. </w:t>
      </w:r>
    </w:p>
    <w:p w:rsidR="00CE5098" w:rsidRDefault="00CE5098">
      <w:pPr>
        <w:pStyle w:val="Corpsdetexte"/>
        <w:rPr>
          <w:spacing w:val="6"/>
        </w:rPr>
      </w:pPr>
    </w:p>
    <w:p w:rsidR="001E75B4" w:rsidRDefault="009841E0">
      <w:pPr>
        <w:pStyle w:val="Corpsdetexte"/>
        <w:rPr>
          <w:spacing w:val="6"/>
        </w:rPr>
      </w:pPr>
      <w:r>
        <w:rPr>
          <w:spacing w:val="6"/>
        </w:rPr>
        <w:t xml:space="preserve">La réponse perverse porte toujours en elle </w:t>
      </w:r>
    </w:p>
    <w:p w:rsidR="001E75B4" w:rsidRDefault="009841E0">
      <w:pPr>
        <w:pStyle w:val="Corpsdetexte"/>
        <w:rPr>
          <w:spacing w:val="6"/>
        </w:rPr>
      </w:pPr>
      <w:r>
        <w:rPr>
          <w:spacing w:val="6"/>
        </w:rPr>
        <w:t>une négation de l'autre en tant que sujet</w:t>
      </w:r>
      <w:r w:rsidR="00CE5098">
        <w:rPr>
          <w:spacing w:val="6"/>
        </w:rPr>
        <w:t>.</w:t>
      </w:r>
      <w:r>
        <w:rPr>
          <w:spacing w:val="6"/>
        </w:rPr>
        <w:t xml:space="preserve"> </w:t>
      </w:r>
      <w:r w:rsidR="001E75B4">
        <w:rPr>
          <w:spacing w:val="6"/>
        </w:rPr>
        <w:t>L</w:t>
      </w:r>
      <w:r>
        <w:rPr>
          <w:spacing w:val="6"/>
        </w:rPr>
        <w:t xml:space="preserve">'identification perverse se fait toujours, </w:t>
      </w:r>
    </w:p>
    <w:p w:rsidR="001E75B4" w:rsidRDefault="009841E0">
      <w:pPr>
        <w:pStyle w:val="Corpsdetexte"/>
        <w:rPr>
          <w:spacing w:val="6"/>
        </w:rPr>
      </w:pPr>
      <w:r>
        <w:rPr>
          <w:spacing w:val="6"/>
        </w:rPr>
        <w:t>en fonction de l'objet source de jouis</w:t>
      </w:r>
      <w:r>
        <w:rPr>
          <w:spacing w:val="6"/>
        </w:rPr>
        <w:softHyphen/>
        <w:t xml:space="preserve">sance, </w:t>
      </w:r>
    </w:p>
    <w:p w:rsidR="009841E0" w:rsidRDefault="009841E0">
      <w:pPr>
        <w:pStyle w:val="Corpsdetexte"/>
        <w:rPr>
          <w:spacing w:val="6"/>
        </w:rPr>
      </w:pPr>
      <w:r>
        <w:rPr>
          <w:spacing w:val="6"/>
        </w:rPr>
        <w:t xml:space="preserve">pour un </w:t>
      </w:r>
      <w:r w:rsidR="001E75B4" w:rsidRPr="001E75B4">
        <w:rPr>
          <w:rFonts w:ascii="Times New Roman" w:hAnsi="Times New Roman" w:cs="Times New Roman"/>
          <w:i/>
          <w:color w:val="0000CC"/>
          <w:spacing w:val="6"/>
          <w:sz w:val="24"/>
        </w:rPr>
        <w:t>phallus</w:t>
      </w:r>
      <w:r>
        <w:rPr>
          <w:spacing w:val="6"/>
        </w:rPr>
        <w:t xml:space="preserve"> aussi puissant que fantasmatique.</w:t>
      </w:r>
    </w:p>
    <w:p w:rsidR="009841E0" w:rsidRDefault="009841E0">
      <w:pPr>
        <w:pStyle w:val="Corpsdetexte"/>
        <w:rPr>
          <w:spacing w:val="6"/>
        </w:rPr>
      </w:pPr>
    </w:p>
    <w:p w:rsidR="001E75B4" w:rsidRDefault="009841E0">
      <w:pPr>
        <w:pStyle w:val="Corpsdetexte"/>
        <w:rPr>
          <w:spacing w:val="6"/>
        </w:rPr>
      </w:pPr>
      <w:r>
        <w:rPr>
          <w:spacing w:val="6"/>
        </w:rPr>
        <w:t xml:space="preserve">Il y a encore un mot que je voudrais dire sur la perversion en général. </w:t>
      </w:r>
      <w:r w:rsidR="001E75B4">
        <w:rPr>
          <w:spacing w:val="6"/>
        </w:rPr>
        <w:t>J</w:t>
      </w:r>
      <w:r>
        <w:rPr>
          <w:spacing w:val="6"/>
        </w:rPr>
        <w:t>e ne pense pas qu'il soit possible de la définir si on reste sur le plan que nous pour</w:t>
      </w:r>
      <w:r>
        <w:rPr>
          <w:spacing w:val="6"/>
        </w:rPr>
        <w:softHyphen/>
        <w:t xml:space="preserve">rions, entre guillemets, appeler </w:t>
      </w:r>
      <w:r w:rsidR="00A83279">
        <w:rPr>
          <w:spacing w:val="6"/>
        </w:rPr>
        <w:t>« </w:t>
      </w:r>
      <w:r w:rsidRPr="00A83279">
        <w:rPr>
          <w:rFonts w:ascii="Times New Roman" w:hAnsi="Times New Roman" w:cs="Times New Roman"/>
          <w:i/>
          <w:spacing w:val="6"/>
          <w:sz w:val="24"/>
        </w:rPr>
        <w:t>sexuel</w:t>
      </w:r>
      <w:r w:rsidR="00A83279">
        <w:rPr>
          <w:spacing w:val="6"/>
        </w:rPr>
        <w:t> »</w:t>
      </w:r>
      <w:r>
        <w:rPr>
          <w:spacing w:val="6"/>
        </w:rPr>
        <w:t xml:space="preserve">, bien que ce soit à ça que semblent nous mener </w:t>
      </w:r>
    </w:p>
    <w:p w:rsidR="009841E0" w:rsidRDefault="009841E0">
      <w:pPr>
        <w:pStyle w:val="Corpsdetexte"/>
        <w:rPr>
          <w:spacing w:val="6"/>
        </w:rPr>
      </w:pPr>
      <w:r>
        <w:rPr>
          <w:spacing w:val="6"/>
        </w:rPr>
        <w:t xml:space="preserve">les vues classiques en cette matière. </w:t>
      </w:r>
    </w:p>
    <w:p w:rsidR="00CE5098" w:rsidRDefault="00CE5098">
      <w:pPr>
        <w:pStyle w:val="Corpsdetexte"/>
        <w:rPr>
          <w:spacing w:val="6"/>
        </w:rPr>
      </w:pPr>
    </w:p>
    <w:p w:rsidR="001E75B4" w:rsidRDefault="009841E0">
      <w:pPr>
        <w:pStyle w:val="Corpsdetexte"/>
        <w:rPr>
          <w:spacing w:val="6"/>
        </w:rPr>
      </w:pPr>
      <w:r>
        <w:rPr>
          <w:spacing w:val="6"/>
        </w:rPr>
        <w:t>La perversion est</w:t>
      </w:r>
      <w:r w:rsidR="001E75B4">
        <w:rPr>
          <w:spacing w:val="6"/>
        </w:rPr>
        <w:t>…</w:t>
      </w:r>
      <w:r>
        <w:rPr>
          <w:spacing w:val="6"/>
        </w:rPr>
        <w:t xml:space="preserve"> </w:t>
      </w:r>
    </w:p>
    <w:p w:rsidR="001E75B4" w:rsidRDefault="009841E0" w:rsidP="001E75B4">
      <w:pPr>
        <w:pStyle w:val="Corpsdetexte"/>
        <w:ind w:left="708"/>
        <w:rPr>
          <w:spacing w:val="6"/>
        </w:rPr>
      </w:pPr>
      <w:r w:rsidRPr="001E75B4">
        <w:rPr>
          <w:rFonts w:ascii="Times New Roman" w:hAnsi="Times New Roman" w:cs="Times New Roman"/>
          <w:i/>
          <w:spacing w:val="6"/>
          <w:sz w:val="24"/>
        </w:rPr>
        <w:t>et en cela il me semble rester très proche des vues freudiennes</w:t>
      </w:r>
      <w:r w:rsidR="001E75B4">
        <w:rPr>
          <w:spacing w:val="6"/>
        </w:rPr>
        <w:t xml:space="preserve">                                                                                </w:t>
      </w:r>
    </w:p>
    <w:p w:rsidR="001E75B4" w:rsidRDefault="001E75B4" w:rsidP="001E75B4">
      <w:pPr>
        <w:pStyle w:val="Corpsdetexte"/>
        <w:rPr>
          <w:spacing w:val="6"/>
        </w:rPr>
      </w:pPr>
      <w:r>
        <w:rPr>
          <w:spacing w:val="6"/>
        </w:rPr>
        <w:t>…</w:t>
      </w:r>
      <w:r w:rsidR="009841E0">
        <w:rPr>
          <w:spacing w:val="6"/>
        </w:rPr>
        <w:t xml:space="preserve">une perversion au niveau de la jouissance : </w:t>
      </w:r>
    </w:p>
    <w:p w:rsidR="001E75B4" w:rsidRDefault="009841E0" w:rsidP="001E75B4">
      <w:pPr>
        <w:pStyle w:val="Corpsdetexte"/>
        <w:rPr>
          <w:spacing w:val="6"/>
        </w:rPr>
      </w:pPr>
      <w:r>
        <w:rPr>
          <w:spacing w:val="6"/>
        </w:rPr>
        <w:t>peu importe la partie corporelle mise en</w:t>
      </w:r>
      <w:r w:rsidR="001E75B4">
        <w:rPr>
          <w:spacing w:val="6"/>
        </w:rPr>
        <w:t xml:space="preserve"> </w:t>
      </w:r>
      <w:r>
        <w:rPr>
          <w:spacing w:val="6"/>
        </w:rPr>
        <w:t xml:space="preserve">jeu </w:t>
      </w:r>
    </w:p>
    <w:p w:rsidR="009841E0" w:rsidRDefault="009841E0" w:rsidP="001E75B4">
      <w:pPr>
        <w:pStyle w:val="Corpsdetexte"/>
        <w:rPr>
          <w:spacing w:val="6"/>
        </w:rPr>
      </w:pPr>
      <w:r>
        <w:rPr>
          <w:spacing w:val="6"/>
        </w:rPr>
        <w:t xml:space="preserve">pour l'obtenir. </w:t>
      </w:r>
    </w:p>
    <w:p w:rsidR="001E75B4" w:rsidRDefault="001E75B4">
      <w:pPr>
        <w:pStyle w:val="Corpsdetexte"/>
        <w:rPr>
          <w:spacing w:val="6"/>
        </w:rPr>
      </w:pPr>
    </w:p>
    <w:p w:rsidR="00CE5098" w:rsidRDefault="009841E0">
      <w:pPr>
        <w:pStyle w:val="Corpsdetexte"/>
        <w:rPr>
          <w:spacing w:val="6"/>
        </w:rPr>
      </w:pPr>
      <w:r>
        <w:rPr>
          <w:spacing w:val="6"/>
        </w:rPr>
        <w:t>Si je par</w:t>
      </w:r>
      <w:r>
        <w:rPr>
          <w:spacing w:val="6"/>
        </w:rPr>
        <w:softHyphen/>
        <w:t xml:space="preserve">tage la méfiance de monsieur LACAN </w:t>
      </w:r>
    </w:p>
    <w:p w:rsidR="009841E0" w:rsidRDefault="009841E0">
      <w:pPr>
        <w:pStyle w:val="Corpsdetexte"/>
        <w:rPr>
          <w:spacing w:val="6"/>
        </w:rPr>
      </w:pPr>
      <w:r>
        <w:rPr>
          <w:spacing w:val="6"/>
        </w:rPr>
        <w:t xml:space="preserve">sur ce qu'on appelle la génitalité, c'est qu'il est fort dangereux de faire de l'analyse anatomique. </w:t>
      </w:r>
    </w:p>
    <w:p w:rsidR="00CE5098" w:rsidRDefault="00CE5098">
      <w:pPr>
        <w:pStyle w:val="Corpsdetexte"/>
        <w:rPr>
          <w:spacing w:val="6"/>
        </w:rPr>
      </w:pPr>
    </w:p>
    <w:p w:rsidR="00CE5098" w:rsidRDefault="009841E0">
      <w:pPr>
        <w:pStyle w:val="Corpsdetexte"/>
        <w:rPr>
          <w:spacing w:val="6"/>
        </w:rPr>
      </w:pPr>
      <w:r>
        <w:rPr>
          <w:spacing w:val="6"/>
        </w:rPr>
        <w:t>Le coït le plus anatomique</w:t>
      </w:r>
      <w:r>
        <w:rPr>
          <w:spacing w:val="6"/>
        </w:rPr>
        <w:softHyphen/>
        <w:t xml:space="preserve">ment normal peut être aussi névrotique ou aussi pervers que ce qu'on appelle une </w:t>
      </w:r>
      <w:r w:rsidRPr="00CE5098">
        <w:rPr>
          <w:rFonts w:ascii="Times New Roman" w:hAnsi="Times New Roman" w:cs="Times New Roman"/>
          <w:i/>
          <w:iCs/>
          <w:spacing w:val="6"/>
          <w:sz w:val="24"/>
        </w:rPr>
        <w:t>pulsion prégénitale</w:t>
      </w:r>
      <w:r>
        <w:rPr>
          <w:spacing w:val="6"/>
        </w:rPr>
        <w:t xml:space="preserve">. </w:t>
      </w:r>
    </w:p>
    <w:p w:rsidR="00CE5098" w:rsidRDefault="00CE5098">
      <w:pPr>
        <w:pStyle w:val="Corpsdetexte"/>
        <w:rPr>
          <w:spacing w:val="6"/>
        </w:rPr>
      </w:pPr>
    </w:p>
    <w:p w:rsidR="00CE5098" w:rsidRDefault="009841E0">
      <w:pPr>
        <w:pStyle w:val="Corpsdetexte"/>
        <w:rPr>
          <w:spacing w:val="6"/>
        </w:rPr>
      </w:pPr>
      <w:r>
        <w:rPr>
          <w:spacing w:val="6"/>
        </w:rPr>
        <w:t xml:space="preserve">Ce qui signe </w:t>
      </w:r>
      <w:r w:rsidRPr="00CE5098">
        <w:rPr>
          <w:i/>
          <w:spacing w:val="6"/>
          <w:sz w:val="24"/>
        </w:rPr>
        <w:t>la normalité</w:t>
      </w:r>
      <w:r>
        <w:rPr>
          <w:spacing w:val="6"/>
        </w:rPr>
        <w:t xml:space="preserve">, </w:t>
      </w:r>
      <w:r w:rsidRPr="00CE5098">
        <w:rPr>
          <w:i/>
          <w:spacing w:val="6"/>
          <w:sz w:val="24"/>
        </w:rPr>
        <w:t>la névrose</w:t>
      </w:r>
      <w:r>
        <w:rPr>
          <w:spacing w:val="6"/>
        </w:rPr>
        <w:t xml:space="preserve"> ou </w:t>
      </w:r>
      <w:r w:rsidRPr="00CE5098">
        <w:rPr>
          <w:i/>
          <w:spacing w:val="6"/>
          <w:sz w:val="24"/>
        </w:rPr>
        <w:t>la perver</w:t>
      </w:r>
      <w:r w:rsidRPr="00CE5098">
        <w:rPr>
          <w:i/>
          <w:spacing w:val="6"/>
          <w:sz w:val="24"/>
        </w:rPr>
        <w:softHyphen/>
        <w:t>sion</w:t>
      </w:r>
      <w:r>
        <w:rPr>
          <w:spacing w:val="6"/>
        </w:rPr>
        <w:t xml:space="preserve">, ce n'est qu'au niveau du rapport entre le </w:t>
      </w:r>
      <w:r w:rsidRPr="001E75B4">
        <w:rPr>
          <w:rFonts w:ascii="Times New Roman" w:hAnsi="Times New Roman" w:cs="Times New Roman"/>
          <w:i/>
          <w:color w:val="0000CC"/>
          <w:spacing w:val="6"/>
          <w:sz w:val="24"/>
        </w:rPr>
        <w:t>moi</w:t>
      </w:r>
      <w:r>
        <w:rPr>
          <w:spacing w:val="6"/>
        </w:rPr>
        <w:t xml:space="preserve"> </w:t>
      </w:r>
    </w:p>
    <w:p w:rsidR="00CE5098" w:rsidRDefault="009841E0">
      <w:pPr>
        <w:pStyle w:val="Corpsdetexte"/>
        <w:rPr>
          <w:spacing w:val="6"/>
        </w:rPr>
      </w:pPr>
      <w:r>
        <w:rPr>
          <w:spacing w:val="6"/>
        </w:rPr>
        <w:t>et son identification permet</w:t>
      </w:r>
      <w:r>
        <w:rPr>
          <w:spacing w:val="6"/>
        </w:rPr>
        <w:softHyphen/>
        <w:t xml:space="preserve">tant ou non </w:t>
      </w:r>
      <w:r w:rsidRPr="00CE5098">
        <w:rPr>
          <w:rFonts w:ascii="Times New Roman" w:hAnsi="Times New Roman" w:cs="Times New Roman"/>
          <w:i/>
          <w:spacing w:val="6"/>
          <w:sz w:val="24"/>
        </w:rPr>
        <w:t>la jouissance</w:t>
      </w:r>
      <w:r>
        <w:rPr>
          <w:spacing w:val="6"/>
        </w:rPr>
        <w:t xml:space="preserve"> </w:t>
      </w:r>
    </w:p>
    <w:p w:rsidR="00CE5098" w:rsidRDefault="009841E0">
      <w:pPr>
        <w:pStyle w:val="Corpsdetexte"/>
        <w:rPr>
          <w:spacing w:val="6"/>
        </w:rPr>
      </w:pPr>
      <w:r>
        <w:rPr>
          <w:spacing w:val="6"/>
        </w:rPr>
        <w:t xml:space="preserve">que vous pouvez le voir. </w:t>
      </w:r>
    </w:p>
    <w:p w:rsidR="00CE5098" w:rsidRDefault="00CE5098">
      <w:pPr>
        <w:pStyle w:val="Corpsdetexte"/>
        <w:rPr>
          <w:spacing w:val="6"/>
        </w:rPr>
      </w:pPr>
    </w:p>
    <w:p w:rsidR="00CE5098" w:rsidRDefault="009841E0">
      <w:pPr>
        <w:pStyle w:val="Corpsdetexte"/>
        <w:rPr>
          <w:spacing w:val="6"/>
        </w:rPr>
      </w:pPr>
      <w:r>
        <w:rPr>
          <w:spacing w:val="6"/>
        </w:rPr>
        <w:t>Si on voulait réserver le diagnostic de perversion aux seules perversions sexuelles, non seulement on n'aboutirait à rien</w:t>
      </w:r>
      <w:r w:rsidR="00CE5098">
        <w:rPr>
          <w:spacing w:val="6"/>
        </w:rPr>
        <w:t>…</w:t>
      </w:r>
    </w:p>
    <w:p w:rsidR="00CE5098" w:rsidRDefault="009841E0" w:rsidP="00CE5098">
      <w:pPr>
        <w:pStyle w:val="Corpsdetexte"/>
        <w:ind w:left="708"/>
        <w:rPr>
          <w:spacing w:val="6"/>
        </w:rPr>
      </w:pPr>
      <w:r>
        <w:rPr>
          <w:spacing w:val="6"/>
        </w:rPr>
        <w:t xml:space="preserve">car un diagnostic purement symptomatique </w:t>
      </w:r>
    </w:p>
    <w:p w:rsidR="00CE5098" w:rsidRDefault="009841E0" w:rsidP="00CE5098">
      <w:pPr>
        <w:pStyle w:val="Corpsdetexte"/>
        <w:ind w:left="708"/>
        <w:rPr>
          <w:spacing w:val="6"/>
        </w:rPr>
      </w:pPr>
      <w:r>
        <w:rPr>
          <w:spacing w:val="6"/>
        </w:rPr>
        <w:t>n'a jamais rien voulu dire</w:t>
      </w:r>
    </w:p>
    <w:p w:rsidR="00CE5098" w:rsidRDefault="00CE5098">
      <w:pPr>
        <w:pStyle w:val="Corpsdetexte"/>
        <w:rPr>
          <w:spacing w:val="6"/>
        </w:rPr>
      </w:pPr>
      <w:r>
        <w:rPr>
          <w:spacing w:val="6"/>
        </w:rPr>
        <w:t>…</w:t>
      </w:r>
      <w:r w:rsidR="009841E0">
        <w:rPr>
          <w:spacing w:val="6"/>
        </w:rPr>
        <w:t xml:space="preserve">mais encore nous serions obligés de reconnaître qu'il y a </w:t>
      </w:r>
      <w:r w:rsidR="009841E0" w:rsidRPr="001E75B4">
        <w:rPr>
          <w:i/>
          <w:spacing w:val="6"/>
          <w:sz w:val="24"/>
        </w:rPr>
        <w:t>bien peu de névrosés alors qui y échappent</w:t>
      </w:r>
      <w:r w:rsidR="009841E0">
        <w:rPr>
          <w:spacing w:val="6"/>
        </w:rPr>
        <w:t xml:space="preserve">. </w:t>
      </w:r>
    </w:p>
    <w:p w:rsidR="00CE5098" w:rsidRDefault="00CE5098">
      <w:pPr>
        <w:pStyle w:val="Corpsdetexte"/>
        <w:rPr>
          <w:spacing w:val="6"/>
        </w:rPr>
      </w:pPr>
    </w:p>
    <w:p w:rsidR="00CE5098" w:rsidRDefault="009841E0">
      <w:pPr>
        <w:pStyle w:val="Corpsdetexte"/>
        <w:rPr>
          <w:spacing w:val="6"/>
        </w:rPr>
      </w:pPr>
      <w:r>
        <w:rPr>
          <w:spacing w:val="6"/>
        </w:rPr>
        <w:t>Et ce n'est pas non plus au niveau d'une culpa</w:t>
      </w:r>
      <w:r>
        <w:rPr>
          <w:spacing w:val="6"/>
        </w:rPr>
        <w:softHyphen/>
        <w:t xml:space="preserve">bilité dont le pervers serait exempt que vous trouverez la solution : </w:t>
      </w:r>
    </w:p>
    <w:p w:rsidR="00CE5098" w:rsidRDefault="009841E0">
      <w:pPr>
        <w:pStyle w:val="Corpsdetexte"/>
        <w:rPr>
          <w:spacing w:val="6"/>
        </w:rPr>
      </w:pPr>
      <w:r>
        <w:rPr>
          <w:spacing w:val="6"/>
        </w:rPr>
        <w:t xml:space="preserve">il n'y a pas, tout au moins à ma connaissance, d'être humain assez heureux pour ignorer ce qu'est la culpabilité. </w:t>
      </w:r>
    </w:p>
    <w:p w:rsidR="00CE5098" w:rsidRDefault="00CE5098">
      <w:pPr>
        <w:pStyle w:val="Corpsdetexte"/>
        <w:rPr>
          <w:spacing w:val="6"/>
        </w:rPr>
      </w:pPr>
    </w:p>
    <w:p w:rsidR="00CE5098" w:rsidRDefault="009841E0">
      <w:pPr>
        <w:pStyle w:val="Corpsdetexte"/>
        <w:rPr>
          <w:spacing w:val="6"/>
        </w:rPr>
      </w:pPr>
      <w:r>
        <w:rPr>
          <w:spacing w:val="6"/>
        </w:rPr>
        <w:t>La seule façon d'approcher la perversion, c'est celle d'essayer de la définir là où elle est, soit au niveau d'un comportement relation</w:t>
      </w:r>
      <w:r>
        <w:rPr>
          <w:spacing w:val="6"/>
        </w:rPr>
        <w:softHyphen/>
        <w:t xml:space="preserve">nel. Le sadisme est loin d'être toujours méconnu ou toujours tenu en brèche chez l'obsessionnel. </w:t>
      </w:r>
    </w:p>
    <w:p w:rsidR="00CE5098" w:rsidRDefault="00CE5098">
      <w:pPr>
        <w:pStyle w:val="Corpsdetexte"/>
        <w:rPr>
          <w:spacing w:val="6"/>
        </w:rPr>
      </w:pPr>
    </w:p>
    <w:p w:rsidR="00CE5098" w:rsidRDefault="009841E0">
      <w:pPr>
        <w:pStyle w:val="Corpsdetexte"/>
        <w:rPr>
          <w:spacing w:val="6"/>
        </w:rPr>
      </w:pPr>
      <w:r>
        <w:rPr>
          <w:spacing w:val="6"/>
        </w:rPr>
        <w:t xml:space="preserve">Ce qu'il signifie chez lui, c'est bien la persistance de ce qu'on appelle </w:t>
      </w:r>
      <w:r w:rsidR="00CE5098">
        <w:rPr>
          <w:spacing w:val="6"/>
        </w:rPr>
        <w:t>« </w:t>
      </w:r>
      <w:r w:rsidRPr="00890E61">
        <w:rPr>
          <w:rFonts w:ascii="Times New Roman" w:hAnsi="Times New Roman" w:cs="Times New Roman"/>
          <w:i/>
          <w:spacing w:val="6"/>
          <w:sz w:val="24"/>
        </w:rPr>
        <w:t xml:space="preserve">une </w:t>
      </w:r>
      <w:r w:rsidRPr="00890E61">
        <w:rPr>
          <w:rFonts w:ascii="Times New Roman" w:hAnsi="Times New Roman" w:cs="Times New Roman"/>
          <w:i/>
          <w:iCs/>
          <w:spacing w:val="6"/>
          <w:sz w:val="24"/>
        </w:rPr>
        <w:t>r</w:t>
      </w:r>
      <w:r w:rsidRPr="00CE5098">
        <w:rPr>
          <w:rFonts w:ascii="Times New Roman" w:hAnsi="Times New Roman" w:cs="Times New Roman"/>
          <w:i/>
          <w:iCs/>
          <w:spacing w:val="6"/>
          <w:sz w:val="24"/>
        </w:rPr>
        <w:t>elation anale</w:t>
      </w:r>
      <w:r w:rsidR="00CE5098">
        <w:rPr>
          <w:iCs/>
          <w:spacing w:val="6"/>
        </w:rPr>
        <w:t> »</w:t>
      </w:r>
      <w:r>
        <w:rPr>
          <w:spacing w:val="6"/>
        </w:rPr>
        <w:t xml:space="preserve"> : soit une relation où il s'agit de </w:t>
      </w:r>
      <w:r w:rsidRPr="00CE5098">
        <w:rPr>
          <w:rFonts w:ascii="Times New Roman" w:hAnsi="Times New Roman" w:cs="Times New Roman"/>
          <w:i/>
          <w:spacing w:val="6"/>
          <w:sz w:val="24"/>
        </w:rPr>
        <w:t>posséder ou d'être possédé</w:t>
      </w:r>
      <w:r>
        <w:rPr>
          <w:spacing w:val="6"/>
        </w:rPr>
        <w:t>, une relation où l'amour que l'on éprouve, ou dont on est l'objet, ne peut être signifié au sujet qu'en fonction de cette possession qui peut juste</w:t>
      </w:r>
      <w:r>
        <w:rPr>
          <w:spacing w:val="6"/>
        </w:rPr>
        <w:softHyphen/>
        <w:t xml:space="preserve">ment aller jusqu'à la destruction de l'objet. </w:t>
      </w:r>
    </w:p>
    <w:p w:rsidR="00CE5098" w:rsidRDefault="00CE5098">
      <w:pPr>
        <w:pStyle w:val="Corpsdetexte"/>
        <w:rPr>
          <w:spacing w:val="6"/>
        </w:rPr>
      </w:pPr>
    </w:p>
    <w:p w:rsidR="00CE5098" w:rsidRDefault="009841E0">
      <w:pPr>
        <w:pStyle w:val="Corpsdetexte"/>
        <w:rPr>
          <w:spacing w:val="6"/>
        </w:rPr>
      </w:pPr>
      <w:r w:rsidRPr="00CE5098">
        <w:rPr>
          <w:i/>
          <w:spacing w:val="6"/>
          <w:sz w:val="24"/>
        </w:rPr>
        <w:t>L'obsessionnel</w:t>
      </w:r>
      <w:r>
        <w:rPr>
          <w:spacing w:val="6"/>
        </w:rPr>
        <w:t>, pourrait</w:t>
      </w:r>
      <w:r w:rsidR="007B06DE">
        <w:rPr>
          <w:spacing w:val="6"/>
        </w:rPr>
        <w:t>–</w:t>
      </w:r>
      <w:r>
        <w:rPr>
          <w:spacing w:val="6"/>
        </w:rPr>
        <w:t xml:space="preserve">on dire, est vraiment celui qui châtie bien parce qu'il aime bien : </w:t>
      </w:r>
    </w:p>
    <w:p w:rsidR="00CE5098" w:rsidRDefault="009841E0">
      <w:pPr>
        <w:pStyle w:val="Corpsdetexte"/>
        <w:rPr>
          <w:i/>
          <w:spacing w:val="6"/>
          <w:sz w:val="24"/>
        </w:rPr>
      </w:pPr>
      <w:r>
        <w:rPr>
          <w:spacing w:val="6"/>
        </w:rPr>
        <w:t xml:space="preserve">il est celui </w:t>
      </w:r>
      <w:r w:rsidRPr="00CE5098">
        <w:rPr>
          <w:i/>
          <w:spacing w:val="6"/>
          <w:sz w:val="24"/>
        </w:rPr>
        <w:t>pour qui la fes</w:t>
      </w:r>
      <w:r w:rsidRPr="00CE5098">
        <w:rPr>
          <w:i/>
          <w:spacing w:val="6"/>
          <w:sz w:val="24"/>
        </w:rPr>
        <w:softHyphen/>
        <w:t xml:space="preserve">sée du père est restée </w:t>
      </w:r>
    </w:p>
    <w:p w:rsidR="00CE5098" w:rsidRDefault="009841E0">
      <w:pPr>
        <w:pStyle w:val="Corpsdetexte"/>
        <w:rPr>
          <w:spacing w:val="6"/>
        </w:rPr>
      </w:pPr>
      <w:r w:rsidRPr="00CE5098">
        <w:rPr>
          <w:i/>
          <w:spacing w:val="6"/>
          <w:sz w:val="24"/>
        </w:rPr>
        <w:t>la marque privilégiée de son amour et qui recherche tou</w:t>
      </w:r>
      <w:r w:rsidRPr="00CE5098">
        <w:rPr>
          <w:i/>
          <w:spacing w:val="6"/>
          <w:sz w:val="24"/>
        </w:rPr>
        <w:softHyphen/>
        <w:t>jours quelqu'un à qui la donner, ou de qui la recevoir</w:t>
      </w:r>
      <w:r>
        <w:rPr>
          <w:spacing w:val="6"/>
        </w:rPr>
        <w:t xml:space="preserve">. </w:t>
      </w:r>
    </w:p>
    <w:p w:rsidR="001E75B4" w:rsidRDefault="001E75B4">
      <w:pPr>
        <w:pStyle w:val="Corpsdetexte"/>
        <w:rPr>
          <w:spacing w:val="6"/>
        </w:rPr>
      </w:pPr>
    </w:p>
    <w:p w:rsidR="00CE5098" w:rsidRDefault="009841E0">
      <w:pPr>
        <w:pStyle w:val="Corpsdetexte"/>
        <w:rPr>
          <w:spacing w:val="6"/>
        </w:rPr>
      </w:pPr>
      <w:r>
        <w:rPr>
          <w:spacing w:val="6"/>
        </w:rPr>
        <w:t xml:space="preserve">Mais, l'ayant reçue ou donnée, s'étant assuré qu'on l'aime, la jouissance, c'est dans un autre type </w:t>
      </w:r>
    </w:p>
    <w:p w:rsidR="001E75B4" w:rsidRDefault="009841E0">
      <w:pPr>
        <w:pStyle w:val="Corpsdetexte"/>
        <w:rPr>
          <w:spacing w:val="6"/>
        </w:rPr>
      </w:pPr>
      <w:r>
        <w:rPr>
          <w:spacing w:val="6"/>
        </w:rPr>
        <w:t xml:space="preserve">de rapport au même objet qu'il la cherchera, </w:t>
      </w:r>
    </w:p>
    <w:p w:rsidR="009841E0" w:rsidRDefault="009841E0">
      <w:pPr>
        <w:pStyle w:val="Corpsdetexte"/>
        <w:rPr>
          <w:spacing w:val="6"/>
        </w:rPr>
      </w:pPr>
      <w:r>
        <w:rPr>
          <w:spacing w:val="6"/>
        </w:rPr>
        <w:t xml:space="preserve">et que ce rapport se fasse </w:t>
      </w:r>
      <w:r w:rsidRPr="001E75B4">
        <w:rPr>
          <w:rFonts w:ascii="Times New Roman" w:hAnsi="Times New Roman" w:cs="Times New Roman"/>
          <w:i/>
          <w:spacing w:val="6"/>
          <w:sz w:val="24"/>
        </w:rPr>
        <w:t>oralement, analement</w:t>
      </w:r>
      <w:r>
        <w:rPr>
          <w:spacing w:val="6"/>
        </w:rPr>
        <w:t xml:space="preserve"> ou </w:t>
      </w:r>
      <w:r w:rsidRPr="001E75B4">
        <w:rPr>
          <w:rFonts w:ascii="Times New Roman" w:hAnsi="Times New Roman" w:cs="Times New Roman"/>
          <w:i/>
          <w:spacing w:val="6"/>
          <w:sz w:val="24"/>
        </w:rPr>
        <w:t>vaginalement,</w:t>
      </w:r>
      <w:r>
        <w:rPr>
          <w:spacing w:val="6"/>
        </w:rPr>
        <w:t xml:space="preserve"> il ne sera pas pervers dans le sens où je l'entends, et qui me paraît le seul qui puisse éviter de mettre l'étiquette pervers sur un grand nombre de névrosés ou sur un grand nombre de nos semblables.</w:t>
      </w:r>
    </w:p>
    <w:p w:rsidR="00CE5098" w:rsidRDefault="00CE5098">
      <w:pPr>
        <w:pStyle w:val="Corpsdetexte"/>
        <w:rPr>
          <w:spacing w:val="6"/>
        </w:rPr>
      </w:pPr>
    </w:p>
    <w:p w:rsidR="009841E0" w:rsidRDefault="009841E0">
      <w:pPr>
        <w:pStyle w:val="Corpsdetexte"/>
        <w:rPr>
          <w:spacing w:val="6"/>
        </w:rPr>
      </w:pPr>
      <w:r>
        <w:rPr>
          <w:spacing w:val="6"/>
        </w:rPr>
        <w:t xml:space="preserve">Le sadisme devient une perversion quand la fessée n'est plus recherchée ou donnée comme signe d'amour, mais quand elle est en tant que telle assimilée par le sujet à la seule possibilité existant de faire jouir un phallus, et la vue de cette jouissance devient la seule voie offerte au pervers pour sa propre jouissance. </w:t>
      </w:r>
    </w:p>
    <w:p w:rsidR="00CE5098" w:rsidRDefault="00CE5098">
      <w:pPr>
        <w:pStyle w:val="Corpsdetexte"/>
        <w:rPr>
          <w:spacing w:val="6"/>
        </w:rPr>
      </w:pPr>
    </w:p>
    <w:p w:rsidR="009841E0" w:rsidRDefault="009841E0">
      <w:pPr>
        <w:pStyle w:val="Corpsdetexte"/>
        <w:rPr>
          <w:spacing w:val="6"/>
        </w:rPr>
      </w:pPr>
      <w:r>
        <w:rPr>
          <w:spacing w:val="6"/>
        </w:rPr>
        <w:t xml:space="preserve">On a beaucoup parlé de </w:t>
      </w:r>
      <w:r w:rsidRPr="00CE5098">
        <w:rPr>
          <w:rFonts w:ascii="Times New Roman" w:hAnsi="Times New Roman" w:cs="Times New Roman"/>
          <w:i/>
          <w:spacing w:val="6"/>
          <w:sz w:val="24"/>
        </w:rPr>
        <w:t>l'agressivité</w:t>
      </w:r>
      <w:r>
        <w:rPr>
          <w:spacing w:val="6"/>
        </w:rPr>
        <w:t xml:space="preserve"> dont </w:t>
      </w:r>
      <w:r w:rsidRPr="00CE5098">
        <w:rPr>
          <w:i/>
          <w:spacing w:val="6"/>
          <w:sz w:val="24"/>
        </w:rPr>
        <w:t>l'exhibitionnisme</w:t>
      </w:r>
      <w:r>
        <w:rPr>
          <w:spacing w:val="6"/>
        </w:rPr>
        <w:t xml:space="preserve"> tirerait sa source. </w:t>
      </w:r>
    </w:p>
    <w:p w:rsidR="00CE5098" w:rsidRDefault="00CE5098">
      <w:pPr>
        <w:pStyle w:val="Corpsdetexte"/>
        <w:rPr>
          <w:spacing w:val="6"/>
        </w:rPr>
      </w:pPr>
    </w:p>
    <w:p w:rsidR="001E75B4" w:rsidRDefault="009841E0">
      <w:pPr>
        <w:pStyle w:val="Corpsdetexte"/>
        <w:rPr>
          <w:spacing w:val="6"/>
        </w:rPr>
      </w:pPr>
      <w:r>
        <w:rPr>
          <w:spacing w:val="6"/>
        </w:rPr>
        <w:t xml:space="preserve">On « </w:t>
      </w:r>
      <w:r w:rsidRPr="001E75B4">
        <w:rPr>
          <w:rFonts w:ascii="Times New Roman" w:hAnsi="Times New Roman" w:cs="Times New Roman"/>
          <w:i/>
          <w:spacing w:val="6"/>
          <w:sz w:val="24"/>
        </w:rPr>
        <w:t>le</w:t>
      </w:r>
      <w:r>
        <w:rPr>
          <w:spacing w:val="6"/>
        </w:rPr>
        <w:t xml:space="preserve"> » montre pour agresser l'autre, sans doute, mais ce qu'il ne faut pas oublier, </w:t>
      </w:r>
    </w:p>
    <w:p w:rsidR="009841E0" w:rsidRDefault="009841E0">
      <w:pPr>
        <w:pStyle w:val="Corpsdetexte"/>
        <w:rPr>
          <w:spacing w:val="6"/>
        </w:rPr>
      </w:pPr>
      <w:r>
        <w:rPr>
          <w:spacing w:val="6"/>
        </w:rPr>
        <w:t xml:space="preserve">c'est que l'exhibitionniste est convaincu que cette agression est une source de jouissance pour l'autre. </w:t>
      </w:r>
    </w:p>
    <w:p w:rsidR="009841E0" w:rsidRDefault="009841E0">
      <w:pPr>
        <w:pStyle w:val="Corpsdetexte"/>
        <w:rPr>
          <w:spacing w:val="6"/>
        </w:rPr>
      </w:pPr>
    </w:p>
    <w:p w:rsidR="00CE5098" w:rsidRDefault="009841E0">
      <w:pPr>
        <w:pStyle w:val="Corpsdetexte"/>
        <w:rPr>
          <w:spacing w:val="6"/>
        </w:rPr>
      </w:pPr>
      <w:r>
        <w:rPr>
          <w:spacing w:val="6"/>
        </w:rPr>
        <w:t>L'obsessionnel, lorsqu'il vit une tendance exhibition</w:t>
      </w:r>
      <w:r>
        <w:rPr>
          <w:spacing w:val="6"/>
        </w:rPr>
        <w:softHyphen/>
        <w:t>niste, essaye, pourrait</w:t>
      </w:r>
      <w:r w:rsidR="007B06DE">
        <w:rPr>
          <w:spacing w:val="6"/>
        </w:rPr>
        <w:t>–</w:t>
      </w:r>
      <w:r>
        <w:rPr>
          <w:spacing w:val="6"/>
        </w:rPr>
        <w:t xml:space="preserve">on dire, </w:t>
      </w:r>
    </w:p>
    <w:p w:rsidR="00CE5098" w:rsidRDefault="009841E0">
      <w:pPr>
        <w:pStyle w:val="Corpsdetexte"/>
        <w:rPr>
          <w:spacing w:val="6"/>
        </w:rPr>
      </w:pPr>
      <w:r>
        <w:rPr>
          <w:spacing w:val="6"/>
        </w:rPr>
        <w:t xml:space="preserve">de leurrer l'autre : </w:t>
      </w:r>
    </w:p>
    <w:p w:rsidR="00CE5098" w:rsidRDefault="009841E0">
      <w:pPr>
        <w:pStyle w:val="Corpsdetexte"/>
        <w:rPr>
          <w:spacing w:val="6"/>
        </w:rPr>
      </w:pPr>
      <w:r>
        <w:rPr>
          <w:spacing w:val="6"/>
        </w:rPr>
        <w:t xml:space="preserve">il montre ce qu'il pense que l'autre n'a pas </w:t>
      </w:r>
    </w:p>
    <w:p w:rsidR="00CE5098" w:rsidRDefault="009841E0">
      <w:pPr>
        <w:pStyle w:val="Corpsdetexte"/>
        <w:rPr>
          <w:spacing w:val="6"/>
        </w:rPr>
      </w:pPr>
      <w:r>
        <w:rPr>
          <w:spacing w:val="6"/>
        </w:rPr>
        <w:t xml:space="preserve">et convoite, il montre ce qui a pour lui, en effet, les rapports les plus étroits avec l'agressivité. </w:t>
      </w:r>
    </w:p>
    <w:p w:rsidR="00CE5098" w:rsidRDefault="00CE5098">
      <w:pPr>
        <w:pStyle w:val="Corpsdetexte"/>
        <w:rPr>
          <w:spacing w:val="6"/>
        </w:rPr>
      </w:pPr>
    </w:p>
    <w:p w:rsidR="00CE5098" w:rsidRDefault="009841E0">
      <w:pPr>
        <w:pStyle w:val="Corpsdetexte"/>
        <w:rPr>
          <w:spacing w:val="6"/>
        </w:rPr>
      </w:pPr>
      <w:r>
        <w:rPr>
          <w:spacing w:val="6"/>
        </w:rPr>
        <w:t xml:space="preserve">Pensez à ce qui se passe chez </w:t>
      </w:r>
      <w:r w:rsidR="00CE5098" w:rsidRPr="00CE5098">
        <w:rPr>
          <w:rFonts w:ascii="Times New Roman" w:hAnsi="Times New Roman" w:cs="Times New Roman"/>
          <w:i/>
          <w:spacing w:val="6"/>
          <w:sz w:val="24"/>
        </w:rPr>
        <w:t>L</w:t>
      </w:r>
      <w:r w:rsidRPr="00CE5098">
        <w:rPr>
          <w:rFonts w:ascii="Times New Roman" w:hAnsi="Times New Roman" w:cs="Times New Roman"/>
          <w:i/>
          <w:spacing w:val="6"/>
          <w:sz w:val="24"/>
        </w:rPr>
        <w:t>'Homme aux rats</w:t>
      </w:r>
      <w:r>
        <w:rPr>
          <w:spacing w:val="6"/>
        </w:rPr>
        <w:t xml:space="preserve"> : </w:t>
      </w:r>
    </w:p>
    <w:p w:rsidR="00CE5098" w:rsidRDefault="009841E0">
      <w:pPr>
        <w:pStyle w:val="Corpsdetexte"/>
        <w:rPr>
          <w:spacing w:val="6"/>
        </w:rPr>
      </w:pPr>
      <w:r>
        <w:rPr>
          <w:spacing w:val="6"/>
        </w:rPr>
        <w:t xml:space="preserve">la jouissance du père mort est le dernier de ses soucis. </w:t>
      </w:r>
    </w:p>
    <w:p w:rsidR="009841E0" w:rsidRDefault="009841E0">
      <w:pPr>
        <w:pStyle w:val="Corpsdetexte"/>
        <w:rPr>
          <w:spacing w:val="6"/>
        </w:rPr>
      </w:pPr>
      <w:r>
        <w:rPr>
          <w:spacing w:val="6"/>
        </w:rPr>
        <w:t>Montrer au père mort ce que celui</w:t>
      </w:r>
      <w:r w:rsidR="007B06DE">
        <w:rPr>
          <w:spacing w:val="6"/>
        </w:rPr>
        <w:t>–</w:t>
      </w:r>
      <w:r>
        <w:rPr>
          <w:spacing w:val="6"/>
        </w:rPr>
        <w:t xml:space="preserve">ci, </w:t>
      </w:r>
      <w:r w:rsidR="00CE5098" w:rsidRPr="00CE5098">
        <w:rPr>
          <w:rFonts w:ascii="Times New Roman" w:hAnsi="Times New Roman" w:cs="Times New Roman"/>
          <w:i/>
          <w:spacing w:val="6"/>
          <w:sz w:val="24"/>
        </w:rPr>
        <w:t>L'Homme aux rats</w:t>
      </w:r>
      <w:r>
        <w:rPr>
          <w:spacing w:val="6"/>
        </w:rPr>
        <w:t>, pense que le père mort aurait désiré lui arracher fan</w:t>
      </w:r>
      <w:r>
        <w:rPr>
          <w:spacing w:val="6"/>
        </w:rPr>
        <w:softHyphen/>
        <w:t xml:space="preserve">tasmatiquement, voilà bien quelque chose qui s'appelle agressivité, et de cette agressivité l'obsessionnel tire sa jouissance. </w:t>
      </w:r>
    </w:p>
    <w:p w:rsidR="00CE5098" w:rsidRDefault="00CE5098">
      <w:pPr>
        <w:pStyle w:val="Corpsdetexte"/>
        <w:rPr>
          <w:spacing w:val="6"/>
        </w:rPr>
      </w:pPr>
    </w:p>
    <w:p w:rsidR="001E75B4" w:rsidRDefault="009841E0">
      <w:pPr>
        <w:pStyle w:val="Corpsdetexte"/>
        <w:rPr>
          <w:spacing w:val="6"/>
        </w:rPr>
      </w:pPr>
      <w:r>
        <w:rPr>
          <w:spacing w:val="6"/>
        </w:rPr>
        <w:t xml:space="preserve">Le pervers, lui, ce n'est jamais qu'à travers </w:t>
      </w:r>
    </w:p>
    <w:p w:rsidR="009841E0" w:rsidRDefault="009841E0">
      <w:pPr>
        <w:pStyle w:val="Corpsdetexte"/>
        <w:rPr>
          <w:spacing w:val="6"/>
        </w:rPr>
      </w:pPr>
      <w:r>
        <w:rPr>
          <w:spacing w:val="6"/>
        </w:rPr>
        <w:t xml:space="preserve">une jouissance étrangère qu'il cherche la sienne. </w:t>
      </w:r>
    </w:p>
    <w:p w:rsidR="001E75B4" w:rsidRDefault="009841E0">
      <w:pPr>
        <w:pStyle w:val="Corpsdetexte"/>
        <w:rPr>
          <w:spacing w:val="6"/>
        </w:rPr>
      </w:pPr>
      <w:r>
        <w:rPr>
          <w:spacing w:val="6"/>
        </w:rPr>
        <w:t>La perversion, c'est jus</w:t>
      </w:r>
      <w:r>
        <w:rPr>
          <w:spacing w:val="6"/>
        </w:rPr>
        <w:softHyphen/>
        <w:t xml:space="preserve">tement ça, ce cheminement </w:t>
      </w:r>
    </w:p>
    <w:p w:rsidR="00CE5098" w:rsidRDefault="009841E0">
      <w:pPr>
        <w:pStyle w:val="Corpsdetexte"/>
        <w:rPr>
          <w:spacing w:val="6"/>
        </w:rPr>
      </w:pPr>
      <w:r>
        <w:rPr>
          <w:spacing w:val="6"/>
        </w:rPr>
        <w:t xml:space="preserve">en </w:t>
      </w:r>
      <w:r w:rsidRPr="001E75B4">
        <w:rPr>
          <w:rFonts w:ascii="Times New Roman" w:hAnsi="Times New Roman" w:cs="Times New Roman"/>
          <w:i/>
          <w:spacing w:val="6"/>
          <w:sz w:val="24"/>
        </w:rPr>
        <w:t>zigzag</w:t>
      </w:r>
      <w:r>
        <w:rPr>
          <w:spacing w:val="6"/>
        </w:rPr>
        <w:t xml:space="preserve">, ce détour qui fait que son </w:t>
      </w:r>
      <w:r w:rsidR="001E75B4" w:rsidRPr="001E75B4">
        <w:rPr>
          <w:rFonts w:ascii="Times New Roman" w:hAnsi="Times New Roman" w:cs="Times New Roman"/>
          <w:i/>
          <w:color w:val="0000CC"/>
          <w:spacing w:val="6"/>
          <w:sz w:val="24"/>
        </w:rPr>
        <w:t>moi</w:t>
      </w:r>
      <w:r>
        <w:rPr>
          <w:spacing w:val="6"/>
        </w:rPr>
        <w:t xml:space="preserve"> est tou</w:t>
      </w:r>
      <w:r>
        <w:rPr>
          <w:spacing w:val="6"/>
        </w:rPr>
        <w:softHyphen/>
        <w:t xml:space="preserve">jours, quoi qu'il fasse, au service d'une puissance phallique anonyme. </w:t>
      </w:r>
    </w:p>
    <w:p w:rsidR="00CE5098" w:rsidRDefault="009841E0">
      <w:pPr>
        <w:pStyle w:val="Corpsdetexte"/>
        <w:rPr>
          <w:spacing w:val="6"/>
        </w:rPr>
      </w:pPr>
      <w:r>
        <w:rPr>
          <w:spacing w:val="6"/>
        </w:rPr>
        <w:lastRenderedPageBreak/>
        <w:t xml:space="preserve">Peu lui importe qui est l'objet, il lui suffira qu'il soit capable de jouir, qu'il puisse en faire le support de ce </w:t>
      </w:r>
      <w:r w:rsidRPr="001E75B4">
        <w:rPr>
          <w:rFonts w:ascii="Times New Roman" w:hAnsi="Times New Roman" w:cs="Times New Roman"/>
          <w:i/>
          <w:color w:val="0000CC"/>
          <w:spacing w:val="6"/>
          <w:sz w:val="24"/>
        </w:rPr>
        <w:t>phallus</w:t>
      </w:r>
      <w:r>
        <w:rPr>
          <w:spacing w:val="6"/>
        </w:rPr>
        <w:t xml:space="preserve"> face à qui il s'identifiera toujours, et seulement comme à l'objet présumé capable de lui procurer la jouissance. </w:t>
      </w:r>
    </w:p>
    <w:p w:rsidR="00CE5098" w:rsidRDefault="00CE5098">
      <w:pPr>
        <w:pStyle w:val="Corpsdetexte"/>
        <w:rPr>
          <w:spacing w:val="6"/>
        </w:rPr>
      </w:pPr>
    </w:p>
    <w:p w:rsidR="001E75B4" w:rsidRDefault="009841E0">
      <w:pPr>
        <w:pStyle w:val="Corpsdetexte"/>
        <w:rPr>
          <w:spacing w:val="6"/>
        </w:rPr>
      </w:pPr>
      <w:r>
        <w:rPr>
          <w:spacing w:val="6"/>
        </w:rPr>
        <w:t xml:space="preserve">C'est pour cela que, contrairement à ce qu'on voit dans la névrose, l'identification perverse, </w:t>
      </w:r>
    </w:p>
    <w:p w:rsidR="009841E0" w:rsidRDefault="009841E0">
      <w:pPr>
        <w:pStyle w:val="Corpsdetexte"/>
        <w:rPr>
          <w:spacing w:val="6"/>
        </w:rPr>
      </w:pPr>
      <w:r>
        <w:rPr>
          <w:spacing w:val="6"/>
        </w:rPr>
        <w:t xml:space="preserve">comme son type de relation d'objet, est quelque chose dont ce qui frappe c'est </w:t>
      </w:r>
      <w:r w:rsidRPr="001E75B4">
        <w:rPr>
          <w:i/>
          <w:spacing w:val="6"/>
          <w:sz w:val="24"/>
        </w:rPr>
        <w:t>la stabilité, l'unité</w:t>
      </w:r>
      <w:r>
        <w:rPr>
          <w:spacing w:val="6"/>
        </w:rPr>
        <w:t>.</w:t>
      </w:r>
    </w:p>
    <w:p w:rsidR="009841E0" w:rsidRDefault="009841E0">
      <w:pPr>
        <w:pStyle w:val="Corpsdetexte"/>
        <w:rPr>
          <w:spacing w:val="6"/>
        </w:rPr>
      </w:pPr>
    </w:p>
    <w:p w:rsidR="00CE5098" w:rsidRDefault="009841E0">
      <w:pPr>
        <w:pStyle w:val="Corpsdetexte"/>
        <w:rPr>
          <w:spacing w:val="6"/>
        </w:rPr>
      </w:pPr>
      <w:r>
        <w:rPr>
          <w:spacing w:val="6"/>
        </w:rPr>
        <w:t xml:space="preserve">Et nous arrivons maintenant à </w:t>
      </w:r>
      <w:r w:rsidRPr="00CE5098">
        <w:rPr>
          <w:i/>
          <w:spacing w:val="6"/>
          <w:sz w:val="24"/>
        </w:rPr>
        <w:t>la quatrième éventualité</w:t>
      </w:r>
      <w:r>
        <w:rPr>
          <w:spacing w:val="6"/>
        </w:rPr>
        <w:t>, la plus difficile à sai</w:t>
      </w:r>
      <w:r>
        <w:rPr>
          <w:spacing w:val="6"/>
        </w:rPr>
        <w:softHyphen/>
        <w:t xml:space="preserve">sir, c'est la psychose. </w:t>
      </w:r>
    </w:p>
    <w:p w:rsidR="00CE5098" w:rsidRDefault="00CE5098">
      <w:pPr>
        <w:pStyle w:val="Corpsdetexte"/>
        <w:rPr>
          <w:spacing w:val="6"/>
        </w:rPr>
      </w:pPr>
    </w:p>
    <w:p w:rsidR="001E75B4" w:rsidRDefault="009841E0">
      <w:pPr>
        <w:pStyle w:val="Corpsdetexte"/>
        <w:rPr>
          <w:spacing w:val="6"/>
        </w:rPr>
      </w:pPr>
      <w:r>
        <w:rPr>
          <w:spacing w:val="6"/>
        </w:rPr>
        <w:t xml:space="preserve">Le psychotique est un sujet dont la demande </w:t>
      </w:r>
    </w:p>
    <w:p w:rsidR="001E75B4" w:rsidRDefault="009841E0">
      <w:pPr>
        <w:pStyle w:val="Corpsdetexte"/>
        <w:rPr>
          <w:spacing w:val="6"/>
        </w:rPr>
      </w:pPr>
      <w:r>
        <w:rPr>
          <w:spacing w:val="6"/>
        </w:rPr>
        <w:t xml:space="preserve">n'a jamais été symbolisée par l'Autre, pour qui </w:t>
      </w:r>
      <w:r w:rsidRPr="001E75B4">
        <w:rPr>
          <w:rFonts w:ascii="Times New Roman" w:hAnsi="Times New Roman" w:cs="Times New Roman"/>
          <w:i/>
          <w:color w:val="0000CC"/>
          <w:spacing w:val="6"/>
          <w:sz w:val="24"/>
        </w:rPr>
        <w:t>réel</w:t>
      </w:r>
      <w:r>
        <w:rPr>
          <w:spacing w:val="6"/>
        </w:rPr>
        <w:t xml:space="preserve"> et </w:t>
      </w:r>
      <w:r w:rsidRPr="001E75B4">
        <w:rPr>
          <w:rFonts w:ascii="Times New Roman" w:hAnsi="Times New Roman" w:cs="Times New Roman"/>
          <w:i/>
          <w:color w:val="0000CC"/>
          <w:spacing w:val="6"/>
          <w:sz w:val="24"/>
        </w:rPr>
        <w:t>symbolique</w:t>
      </w:r>
      <w:r>
        <w:rPr>
          <w:spacing w:val="6"/>
        </w:rPr>
        <w:t xml:space="preserve">, fantasme et réalité, n'ont jamais pu être délimités, faute d'avoir pu accéder </w:t>
      </w:r>
    </w:p>
    <w:p w:rsidR="001E75B4" w:rsidRDefault="009841E0">
      <w:pPr>
        <w:pStyle w:val="Corpsdetexte"/>
        <w:rPr>
          <w:spacing w:val="6"/>
        </w:rPr>
      </w:pPr>
      <w:r>
        <w:rPr>
          <w:spacing w:val="6"/>
        </w:rPr>
        <w:t xml:space="preserve">à cette troisième dimension qui seule permet </w:t>
      </w:r>
    </w:p>
    <w:p w:rsidR="001E75B4" w:rsidRDefault="009841E0">
      <w:pPr>
        <w:pStyle w:val="Corpsdetexte"/>
        <w:rPr>
          <w:spacing w:val="6"/>
        </w:rPr>
      </w:pPr>
      <w:r>
        <w:rPr>
          <w:spacing w:val="6"/>
        </w:rPr>
        <w:t xml:space="preserve">cette différenciation indispensable entre </w:t>
      </w:r>
    </w:p>
    <w:p w:rsidR="00CE5098" w:rsidRDefault="009841E0">
      <w:pPr>
        <w:pStyle w:val="Corpsdetexte"/>
        <w:rPr>
          <w:spacing w:val="6"/>
        </w:rPr>
      </w:pPr>
      <w:r>
        <w:rPr>
          <w:spacing w:val="6"/>
        </w:rPr>
        <w:t xml:space="preserve">ces deux niveaux, soit, </w:t>
      </w:r>
      <w:r w:rsidRPr="001E75B4">
        <w:rPr>
          <w:rFonts w:ascii="Times New Roman" w:hAnsi="Times New Roman" w:cs="Times New Roman"/>
          <w:i/>
          <w:color w:val="0000CC"/>
          <w:spacing w:val="6"/>
          <w:sz w:val="24"/>
        </w:rPr>
        <w:t>l'imaginaire</w:t>
      </w:r>
      <w:r>
        <w:rPr>
          <w:spacing w:val="6"/>
        </w:rPr>
        <w:t xml:space="preserve">. </w:t>
      </w:r>
    </w:p>
    <w:p w:rsidR="00CE5098" w:rsidRDefault="00CE5098">
      <w:pPr>
        <w:pStyle w:val="Corpsdetexte"/>
        <w:rPr>
          <w:spacing w:val="6"/>
        </w:rPr>
      </w:pPr>
    </w:p>
    <w:p w:rsidR="009841E0" w:rsidRDefault="009841E0">
      <w:pPr>
        <w:pStyle w:val="Corpsdetexte"/>
        <w:rPr>
          <w:spacing w:val="6"/>
        </w:rPr>
      </w:pPr>
      <w:r>
        <w:rPr>
          <w:spacing w:val="6"/>
        </w:rPr>
        <w:t>Mais ici, même en essayant de simplifier au maximum les choses, nous sommes obligés de nous situer au début même de l'histoire du sujet, avant la relation orale, c'est</w:t>
      </w:r>
      <w:r w:rsidR="007B06DE">
        <w:rPr>
          <w:spacing w:val="6"/>
        </w:rPr>
        <w:t>–</w:t>
      </w:r>
      <w:r>
        <w:rPr>
          <w:spacing w:val="6"/>
        </w:rPr>
        <w:t>à</w:t>
      </w:r>
      <w:r w:rsidR="007B06DE">
        <w:rPr>
          <w:spacing w:val="6"/>
        </w:rPr>
        <w:t>–</w:t>
      </w:r>
      <w:r>
        <w:rPr>
          <w:spacing w:val="6"/>
        </w:rPr>
        <w:t xml:space="preserve">dire au moment de la conception. </w:t>
      </w:r>
    </w:p>
    <w:p w:rsidR="00CE5098" w:rsidRDefault="00CE5098">
      <w:pPr>
        <w:pStyle w:val="Corpsdetexte"/>
        <w:rPr>
          <w:color w:val="0000FF"/>
          <w:spacing w:val="6"/>
        </w:rPr>
      </w:pPr>
    </w:p>
    <w:p w:rsidR="001E75B4" w:rsidRDefault="009841E0">
      <w:pPr>
        <w:pStyle w:val="Corpsdetexte"/>
        <w:rPr>
          <w:color w:val="000000" w:themeColor="text1"/>
          <w:spacing w:val="6"/>
        </w:rPr>
      </w:pPr>
      <w:r w:rsidRPr="00CE5098">
        <w:rPr>
          <w:color w:val="000000" w:themeColor="text1"/>
          <w:spacing w:val="6"/>
        </w:rPr>
        <w:t>La première amputa</w:t>
      </w:r>
      <w:r w:rsidRPr="00CE5098">
        <w:rPr>
          <w:color w:val="000000" w:themeColor="text1"/>
          <w:spacing w:val="6"/>
        </w:rPr>
        <w:softHyphen/>
        <w:t xml:space="preserve">tion que subit le psychotique </w:t>
      </w:r>
    </w:p>
    <w:p w:rsidR="009841E0" w:rsidRPr="00CE5098" w:rsidRDefault="009841E0">
      <w:pPr>
        <w:pStyle w:val="Corpsdetexte"/>
        <w:rPr>
          <w:color w:val="000000" w:themeColor="text1"/>
          <w:spacing w:val="6"/>
        </w:rPr>
      </w:pPr>
      <w:r w:rsidRPr="00CE5098">
        <w:rPr>
          <w:color w:val="000000" w:themeColor="text1"/>
          <w:spacing w:val="6"/>
        </w:rPr>
        <w:t xml:space="preserve">se passe avant sa naissance, il est pour sa mère l'objet de son propre métabolisme, la participation paternelle est par elle niée, inacceptable. </w:t>
      </w:r>
    </w:p>
    <w:p w:rsidR="009841E0" w:rsidRPr="00CE5098" w:rsidRDefault="009841E0">
      <w:pPr>
        <w:pStyle w:val="Corpsdetexte"/>
        <w:rPr>
          <w:color w:val="000000" w:themeColor="text1"/>
          <w:spacing w:val="6"/>
        </w:rPr>
      </w:pPr>
      <w:r w:rsidRPr="00CE5098">
        <w:rPr>
          <w:color w:val="000000" w:themeColor="text1"/>
          <w:spacing w:val="6"/>
        </w:rPr>
        <w:t xml:space="preserve">Il est dès ce moment, et pendant toute la grossesse, l'objet partiel venant combler un manque fantasmatique au niveau de son corps. </w:t>
      </w:r>
    </w:p>
    <w:p w:rsidR="009841E0" w:rsidRPr="00CE5098" w:rsidRDefault="009841E0">
      <w:pPr>
        <w:pStyle w:val="Corpsdetexte"/>
        <w:rPr>
          <w:color w:val="000000" w:themeColor="text1"/>
          <w:spacing w:val="6"/>
        </w:rPr>
      </w:pPr>
    </w:p>
    <w:p w:rsidR="00CE5098" w:rsidRDefault="009841E0">
      <w:pPr>
        <w:pStyle w:val="Corpsdetexte"/>
        <w:rPr>
          <w:color w:val="000000" w:themeColor="text1"/>
          <w:spacing w:val="6"/>
        </w:rPr>
      </w:pPr>
      <w:r w:rsidRPr="00CE5098">
        <w:rPr>
          <w:color w:val="000000" w:themeColor="text1"/>
          <w:spacing w:val="6"/>
        </w:rPr>
        <w:t>Et dès sa nais</w:t>
      </w:r>
      <w:r w:rsidRPr="00CE5098">
        <w:rPr>
          <w:color w:val="000000" w:themeColor="text1"/>
          <w:spacing w:val="6"/>
        </w:rPr>
        <w:softHyphen/>
        <w:t xml:space="preserve">sance, le rôle qui lui sera par elle assigné sera celui d'être </w:t>
      </w:r>
      <w:r w:rsidRPr="001E75B4">
        <w:rPr>
          <w:rFonts w:ascii="Times New Roman" w:hAnsi="Times New Roman" w:cs="Times New Roman"/>
          <w:i/>
          <w:color w:val="0000CC"/>
          <w:spacing w:val="6"/>
          <w:sz w:val="24"/>
        </w:rPr>
        <w:t>le témoin de la néga</w:t>
      </w:r>
      <w:r w:rsidRPr="001E75B4">
        <w:rPr>
          <w:rFonts w:ascii="Times New Roman" w:hAnsi="Times New Roman" w:cs="Times New Roman"/>
          <w:i/>
          <w:color w:val="0000CC"/>
          <w:spacing w:val="6"/>
          <w:sz w:val="24"/>
        </w:rPr>
        <w:softHyphen/>
        <w:t>tion de sa castration</w:t>
      </w:r>
      <w:r w:rsidRPr="00CE5098">
        <w:rPr>
          <w:color w:val="000000" w:themeColor="text1"/>
          <w:spacing w:val="6"/>
        </w:rPr>
        <w:t xml:space="preserve">. </w:t>
      </w:r>
    </w:p>
    <w:p w:rsidR="001E75B4" w:rsidRDefault="001E75B4">
      <w:pPr>
        <w:pStyle w:val="Corpsdetexte"/>
        <w:rPr>
          <w:rFonts w:ascii="Times New Roman" w:hAnsi="Times New Roman" w:cs="Times New Roman"/>
          <w:i/>
          <w:color w:val="000000" w:themeColor="text1"/>
          <w:spacing w:val="6"/>
          <w:sz w:val="24"/>
        </w:rPr>
      </w:pPr>
    </w:p>
    <w:p w:rsidR="00160375" w:rsidRDefault="009841E0">
      <w:pPr>
        <w:pStyle w:val="Corpsdetexte"/>
        <w:rPr>
          <w:color w:val="000000" w:themeColor="text1"/>
          <w:spacing w:val="6"/>
        </w:rPr>
      </w:pPr>
      <w:r w:rsidRPr="001E75B4">
        <w:rPr>
          <w:rFonts w:ascii="Times New Roman" w:hAnsi="Times New Roman" w:cs="Times New Roman"/>
          <w:i/>
          <w:color w:val="0000CC"/>
          <w:spacing w:val="6"/>
          <w:sz w:val="24"/>
        </w:rPr>
        <w:t>L'enfant</w:t>
      </w:r>
      <w:r w:rsidR="00160375">
        <w:rPr>
          <w:color w:val="000000" w:themeColor="text1"/>
          <w:spacing w:val="6"/>
        </w:rPr>
        <w:t>…</w:t>
      </w:r>
    </w:p>
    <w:p w:rsidR="00160375" w:rsidRDefault="009841E0" w:rsidP="00160375">
      <w:pPr>
        <w:pStyle w:val="Corpsdetexte"/>
        <w:ind w:firstLine="708"/>
        <w:rPr>
          <w:color w:val="000000" w:themeColor="text1"/>
          <w:spacing w:val="6"/>
        </w:rPr>
      </w:pPr>
      <w:r w:rsidRPr="00CE5098">
        <w:rPr>
          <w:color w:val="000000" w:themeColor="text1"/>
          <w:spacing w:val="6"/>
        </w:rPr>
        <w:t>contrairement à ce qu'on a souvent dit</w:t>
      </w:r>
    </w:p>
    <w:p w:rsidR="00160375" w:rsidRDefault="00160375">
      <w:pPr>
        <w:pStyle w:val="Corpsdetexte"/>
        <w:rPr>
          <w:rFonts w:ascii="Times New Roman" w:hAnsi="Times New Roman" w:cs="Times New Roman"/>
          <w:i/>
          <w:color w:val="000000" w:themeColor="text1"/>
          <w:spacing w:val="6"/>
          <w:sz w:val="24"/>
        </w:rPr>
      </w:pPr>
      <w:r>
        <w:rPr>
          <w:color w:val="000000" w:themeColor="text1"/>
          <w:spacing w:val="6"/>
        </w:rPr>
        <w:t>…</w:t>
      </w:r>
      <w:r w:rsidR="009841E0" w:rsidRPr="001E75B4">
        <w:rPr>
          <w:rFonts w:ascii="Times New Roman" w:hAnsi="Times New Roman" w:cs="Times New Roman"/>
          <w:i/>
          <w:color w:val="0000CC"/>
          <w:spacing w:val="6"/>
          <w:sz w:val="24"/>
        </w:rPr>
        <w:t>n'est pas le phallus de la mère, il est le témoin que le sein est le phallus</w:t>
      </w:r>
      <w:r w:rsidR="009841E0" w:rsidRPr="00160375">
        <w:rPr>
          <w:rFonts w:ascii="Times New Roman" w:hAnsi="Times New Roman" w:cs="Times New Roman"/>
          <w:i/>
          <w:color w:val="000000" w:themeColor="text1"/>
          <w:spacing w:val="6"/>
          <w:sz w:val="24"/>
        </w:rPr>
        <w:t xml:space="preserve">, </w:t>
      </w:r>
    </w:p>
    <w:p w:rsidR="009841E0" w:rsidRDefault="009841E0">
      <w:pPr>
        <w:pStyle w:val="Corpsdetexte"/>
        <w:rPr>
          <w:color w:val="000000" w:themeColor="text1"/>
          <w:spacing w:val="6"/>
        </w:rPr>
      </w:pPr>
      <w:r w:rsidRPr="00160375">
        <w:rPr>
          <w:color w:val="000000" w:themeColor="text1"/>
          <w:spacing w:val="6"/>
          <w:szCs w:val="28"/>
        </w:rPr>
        <w:t>ce qui n'est pas la même chose</w:t>
      </w:r>
      <w:r w:rsidRPr="00160375">
        <w:rPr>
          <w:rFonts w:ascii="Times New Roman" w:hAnsi="Times New Roman" w:cs="Times New Roman"/>
          <w:i/>
          <w:color w:val="000000" w:themeColor="text1"/>
          <w:spacing w:val="6"/>
          <w:sz w:val="24"/>
        </w:rPr>
        <w:t>.</w:t>
      </w:r>
    </w:p>
    <w:p w:rsidR="00CE5098" w:rsidRPr="00CE5098" w:rsidRDefault="00CE5098">
      <w:pPr>
        <w:pStyle w:val="Corpsdetexte"/>
        <w:rPr>
          <w:color w:val="000000" w:themeColor="text1"/>
          <w:spacing w:val="6"/>
        </w:rPr>
      </w:pPr>
    </w:p>
    <w:p w:rsidR="00CA359E" w:rsidRDefault="009841E0">
      <w:pPr>
        <w:pStyle w:val="Corpsdetexte"/>
        <w:rPr>
          <w:color w:val="000000" w:themeColor="text1"/>
          <w:spacing w:val="6"/>
        </w:rPr>
      </w:pPr>
      <w:r w:rsidRPr="00CE5098">
        <w:rPr>
          <w:color w:val="000000" w:themeColor="text1"/>
          <w:spacing w:val="6"/>
        </w:rPr>
        <w:t xml:space="preserve">Et pour que le sein soit </w:t>
      </w:r>
      <w:r w:rsidR="00CA359E" w:rsidRPr="001E75B4">
        <w:rPr>
          <w:rFonts w:ascii="Times New Roman" w:hAnsi="Times New Roman" w:cs="Times New Roman"/>
          <w:i/>
          <w:color w:val="0000CC"/>
          <w:spacing w:val="6"/>
          <w:sz w:val="24"/>
        </w:rPr>
        <w:t>le phallus</w:t>
      </w:r>
      <w:r w:rsidRPr="00CE5098">
        <w:rPr>
          <w:color w:val="000000" w:themeColor="text1"/>
          <w:spacing w:val="6"/>
        </w:rPr>
        <w:t xml:space="preserve">, et un </w:t>
      </w:r>
      <w:r w:rsidR="00CA359E" w:rsidRPr="001E75B4">
        <w:rPr>
          <w:rFonts w:ascii="Times New Roman" w:hAnsi="Times New Roman" w:cs="Times New Roman"/>
          <w:i/>
          <w:color w:val="0000CC"/>
          <w:spacing w:val="6"/>
          <w:sz w:val="24"/>
        </w:rPr>
        <w:t>phallus</w:t>
      </w:r>
      <w:r w:rsidRPr="00CE5098">
        <w:rPr>
          <w:color w:val="000000" w:themeColor="text1"/>
          <w:spacing w:val="6"/>
        </w:rPr>
        <w:t xml:space="preserve"> </w:t>
      </w:r>
    </w:p>
    <w:p w:rsidR="001E75B4" w:rsidRDefault="009841E0">
      <w:pPr>
        <w:pStyle w:val="Corpsdetexte"/>
        <w:rPr>
          <w:color w:val="000000" w:themeColor="text1"/>
          <w:spacing w:val="6"/>
        </w:rPr>
      </w:pPr>
      <w:r w:rsidRPr="00CE5098">
        <w:rPr>
          <w:color w:val="000000" w:themeColor="text1"/>
          <w:spacing w:val="6"/>
        </w:rPr>
        <w:t xml:space="preserve">tout puissant, il faut que la réponse qu'il apporte soit parfaite et totale. </w:t>
      </w:r>
    </w:p>
    <w:p w:rsidR="001E75B4" w:rsidRDefault="009841E0">
      <w:pPr>
        <w:pStyle w:val="Corpsdetexte"/>
        <w:rPr>
          <w:color w:val="000000" w:themeColor="text1"/>
          <w:spacing w:val="6"/>
        </w:rPr>
      </w:pPr>
      <w:r w:rsidRPr="00CE5098">
        <w:rPr>
          <w:color w:val="000000" w:themeColor="text1"/>
          <w:spacing w:val="6"/>
        </w:rPr>
        <w:t xml:space="preserve">La demande de l'enfant ne pourra être reconnue </w:t>
      </w:r>
    </w:p>
    <w:p w:rsidR="00160375" w:rsidRDefault="009841E0">
      <w:pPr>
        <w:pStyle w:val="Corpsdetexte"/>
        <w:rPr>
          <w:color w:val="000000" w:themeColor="text1"/>
          <w:spacing w:val="6"/>
        </w:rPr>
      </w:pPr>
      <w:r w:rsidRPr="00CE5098">
        <w:rPr>
          <w:color w:val="000000" w:themeColor="text1"/>
          <w:spacing w:val="6"/>
        </w:rPr>
        <w:t>pour rien d'autre qui ne soit demande de nourriture</w:t>
      </w:r>
      <w:r w:rsidR="00160375">
        <w:rPr>
          <w:color w:val="000000" w:themeColor="text1"/>
          <w:spacing w:val="6"/>
        </w:rPr>
        <w:t>.</w:t>
      </w:r>
      <w:r w:rsidRPr="00CE5098">
        <w:rPr>
          <w:color w:val="000000" w:themeColor="text1"/>
          <w:spacing w:val="6"/>
        </w:rPr>
        <w:t xml:space="preserve"> </w:t>
      </w:r>
    </w:p>
    <w:p w:rsidR="001E75B4" w:rsidRDefault="00160375">
      <w:pPr>
        <w:pStyle w:val="Corpsdetexte"/>
        <w:rPr>
          <w:color w:val="000000" w:themeColor="text1"/>
          <w:spacing w:val="6"/>
        </w:rPr>
      </w:pPr>
      <w:r>
        <w:rPr>
          <w:color w:val="000000" w:themeColor="text1"/>
          <w:spacing w:val="6"/>
        </w:rPr>
        <w:lastRenderedPageBreak/>
        <w:t>L</w:t>
      </w:r>
      <w:r w:rsidR="009841E0" w:rsidRPr="00CE5098">
        <w:rPr>
          <w:color w:val="000000" w:themeColor="text1"/>
          <w:spacing w:val="6"/>
        </w:rPr>
        <w:t xml:space="preserve">a dimension </w:t>
      </w:r>
      <w:r w:rsidR="009841E0" w:rsidRPr="001E75B4">
        <w:rPr>
          <w:rFonts w:ascii="Times New Roman" w:hAnsi="Times New Roman" w:cs="Times New Roman"/>
          <w:i/>
          <w:color w:val="0000CC"/>
          <w:spacing w:val="6"/>
          <w:sz w:val="24"/>
        </w:rPr>
        <w:t>désir</w:t>
      </w:r>
      <w:r w:rsidR="009841E0" w:rsidRPr="00CE5098">
        <w:rPr>
          <w:color w:val="000000" w:themeColor="text1"/>
          <w:spacing w:val="6"/>
        </w:rPr>
        <w:t xml:space="preserve"> au niveau du sujet doit être niée, et ce qui caractérise la mère du psychotique </w:t>
      </w:r>
    </w:p>
    <w:p w:rsidR="001E75B4" w:rsidRDefault="009841E0">
      <w:pPr>
        <w:pStyle w:val="Corpsdetexte"/>
        <w:rPr>
          <w:color w:val="000000" w:themeColor="text1"/>
          <w:spacing w:val="6"/>
        </w:rPr>
      </w:pPr>
      <w:r w:rsidRPr="00CE5098">
        <w:rPr>
          <w:color w:val="000000" w:themeColor="text1"/>
          <w:spacing w:val="6"/>
        </w:rPr>
        <w:t xml:space="preserve">c'est l'interdiction totale faite à l'enfant </w:t>
      </w:r>
    </w:p>
    <w:p w:rsidR="009841E0" w:rsidRDefault="009841E0">
      <w:pPr>
        <w:pStyle w:val="Corpsdetexte"/>
        <w:rPr>
          <w:color w:val="0000FF"/>
          <w:spacing w:val="6"/>
        </w:rPr>
      </w:pPr>
      <w:r w:rsidRPr="00CE5098">
        <w:rPr>
          <w:color w:val="000000" w:themeColor="text1"/>
          <w:spacing w:val="6"/>
        </w:rPr>
        <w:t>d'être le sujet d'aucun désir.</w:t>
      </w:r>
      <w:r>
        <w:rPr>
          <w:color w:val="0000FF"/>
          <w:spacing w:val="6"/>
        </w:rPr>
        <w:t xml:space="preserve"> </w:t>
      </w:r>
    </w:p>
    <w:p w:rsidR="009841E0" w:rsidRDefault="009841E0">
      <w:pPr>
        <w:pStyle w:val="Corpsdetexte"/>
        <w:rPr>
          <w:spacing w:val="6"/>
        </w:rPr>
      </w:pPr>
    </w:p>
    <w:p w:rsidR="001E75B4" w:rsidRDefault="009841E0">
      <w:pPr>
        <w:pStyle w:val="Corpsdetexte"/>
        <w:rPr>
          <w:spacing w:val="6"/>
        </w:rPr>
      </w:pPr>
      <w:r>
        <w:rPr>
          <w:spacing w:val="6"/>
        </w:rPr>
        <w:t xml:space="preserve">On voit alors dès ce moment comment va se constituer pour le psychotique sa relation particulière </w:t>
      </w:r>
    </w:p>
    <w:p w:rsidR="00160375" w:rsidRDefault="009841E0">
      <w:pPr>
        <w:pStyle w:val="Corpsdetexte"/>
        <w:rPr>
          <w:spacing w:val="6"/>
        </w:rPr>
      </w:pPr>
      <w:r>
        <w:rPr>
          <w:spacing w:val="6"/>
        </w:rPr>
        <w:t xml:space="preserve">à la parole, comment dès le début il lui sera impossible de maintenir sa relation à la demande. </w:t>
      </w:r>
    </w:p>
    <w:p w:rsidR="00160375" w:rsidRDefault="00160375">
      <w:pPr>
        <w:pStyle w:val="Corpsdetexte"/>
        <w:rPr>
          <w:spacing w:val="6"/>
        </w:rPr>
      </w:pPr>
    </w:p>
    <w:p w:rsidR="00160375" w:rsidRDefault="009841E0">
      <w:pPr>
        <w:pStyle w:val="Corpsdetexte"/>
        <w:rPr>
          <w:spacing w:val="6"/>
        </w:rPr>
      </w:pPr>
      <w:r>
        <w:rPr>
          <w:spacing w:val="6"/>
        </w:rPr>
        <w:t xml:space="preserve">En effet, si la réponse ne s'adresse jamais à lui qu'en tant que bouche à nourrir, qu'en tant qu'objet partiel, on comprend que </w:t>
      </w:r>
      <w:r w:rsidRPr="001E75B4">
        <w:rPr>
          <w:rFonts w:ascii="Times New Roman" w:hAnsi="Times New Roman" w:cs="Times New Roman"/>
          <w:i/>
          <w:spacing w:val="6"/>
          <w:sz w:val="24"/>
        </w:rPr>
        <w:t>pour lui toute demande</w:t>
      </w:r>
      <w:r>
        <w:rPr>
          <w:spacing w:val="6"/>
        </w:rPr>
        <w:t xml:space="preserve">, au moment même de sa formulation, </w:t>
      </w:r>
      <w:r w:rsidRPr="001E75B4">
        <w:rPr>
          <w:rFonts w:ascii="Times New Roman" w:hAnsi="Times New Roman" w:cs="Times New Roman"/>
          <w:i/>
          <w:spacing w:val="6"/>
          <w:sz w:val="24"/>
        </w:rPr>
        <w:t>porte en elle la mort du désir</w:t>
      </w:r>
      <w:r>
        <w:rPr>
          <w:spacing w:val="6"/>
        </w:rPr>
        <w:t xml:space="preserve">. </w:t>
      </w:r>
    </w:p>
    <w:p w:rsidR="00160375" w:rsidRDefault="00160375">
      <w:pPr>
        <w:pStyle w:val="Corpsdetexte"/>
        <w:rPr>
          <w:spacing w:val="6"/>
        </w:rPr>
      </w:pPr>
    </w:p>
    <w:p w:rsidR="001E75B4" w:rsidRDefault="009841E0">
      <w:pPr>
        <w:pStyle w:val="Corpsdetexte"/>
        <w:rPr>
          <w:spacing w:val="6"/>
        </w:rPr>
      </w:pPr>
      <w:r>
        <w:rPr>
          <w:spacing w:val="6"/>
        </w:rPr>
        <w:t xml:space="preserve">Faute d'avoir été symbolisée par l'Autre, il sera, lui, amené à faire coïncider dans la réponse </w:t>
      </w:r>
      <w:r w:rsidRPr="001E75B4">
        <w:rPr>
          <w:rFonts w:ascii="Times New Roman" w:hAnsi="Times New Roman" w:cs="Times New Roman"/>
          <w:i/>
          <w:color w:val="0000CC"/>
          <w:spacing w:val="6"/>
          <w:sz w:val="24"/>
        </w:rPr>
        <w:t>symbolique</w:t>
      </w:r>
      <w:r>
        <w:rPr>
          <w:spacing w:val="6"/>
        </w:rPr>
        <w:t xml:space="preserve"> et </w:t>
      </w:r>
      <w:r w:rsidRPr="001E75B4">
        <w:rPr>
          <w:rFonts w:ascii="Times New Roman" w:hAnsi="Times New Roman" w:cs="Times New Roman"/>
          <w:i/>
          <w:color w:val="0000CC"/>
          <w:spacing w:val="6"/>
          <w:sz w:val="24"/>
        </w:rPr>
        <w:t>réel</w:t>
      </w:r>
      <w:r>
        <w:rPr>
          <w:spacing w:val="6"/>
        </w:rPr>
        <w:t xml:space="preserve">. Puisque, quoi qu'il demande, c'est de la nourriture qu'on lui donne, ce sera la nourriture en tant que telle qui deviendra pour lui </w:t>
      </w:r>
      <w:r w:rsidRPr="001E75B4">
        <w:rPr>
          <w:rFonts w:ascii="Times New Roman" w:hAnsi="Times New Roman" w:cs="Times New Roman"/>
          <w:i/>
          <w:spacing w:val="6"/>
          <w:sz w:val="24"/>
        </w:rPr>
        <w:t>le signifiant cl</w:t>
      </w:r>
      <w:r w:rsidR="001E75B4" w:rsidRPr="001E75B4">
        <w:rPr>
          <w:rFonts w:ascii="Times New Roman" w:hAnsi="Times New Roman" w:cs="Times New Roman"/>
          <w:i/>
          <w:spacing w:val="6"/>
          <w:sz w:val="24"/>
        </w:rPr>
        <w:t>é</w:t>
      </w:r>
      <w:r>
        <w:rPr>
          <w:spacing w:val="6"/>
        </w:rPr>
        <w:t xml:space="preserve">. </w:t>
      </w:r>
    </w:p>
    <w:p w:rsidR="009841E0" w:rsidRDefault="009841E0">
      <w:pPr>
        <w:pStyle w:val="Corpsdetexte"/>
        <w:rPr>
          <w:spacing w:val="6"/>
        </w:rPr>
      </w:pPr>
      <w:r>
        <w:rPr>
          <w:spacing w:val="6"/>
        </w:rPr>
        <w:t xml:space="preserve">Le </w:t>
      </w:r>
      <w:r w:rsidRPr="001E75B4">
        <w:rPr>
          <w:rFonts w:ascii="Times New Roman" w:hAnsi="Times New Roman" w:cs="Times New Roman"/>
          <w:i/>
          <w:color w:val="0000CC"/>
          <w:spacing w:val="6"/>
          <w:sz w:val="24"/>
        </w:rPr>
        <w:t>symbolique</w:t>
      </w:r>
      <w:r>
        <w:rPr>
          <w:spacing w:val="6"/>
        </w:rPr>
        <w:t xml:space="preserve"> dès ce moment fera irrup</w:t>
      </w:r>
      <w:r>
        <w:rPr>
          <w:spacing w:val="6"/>
        </w:rPr>
        <w:softHyphen/>
        <w:t xml:space="preserve">tion dans le </w:t>
      </w:r>
      <w:r w:rsidRPr="001E75B4">
        <w:rPr>
          <w:rFonts w:ascii="Times New Roman" w:hAnsi="Times New Roman" w:cs="Times New Roman"/>
          <w:i/>
          <w:color w:val="0000CC"/>
          <w:spacing w:val="6"/>
          <w:sz w:val="24"/>
        </w:rPr>
        <w:t>réel</w:t>
      </w:r>
      <w:r>
        <w:rPr>
          <w:spacing w:val="6"/>
        </w:rPr>
        <w:t xml:space="preserve">. </w:t>
      </w:r>
    </w:p>
    <w:p w:rsidR="009841E0" w:rsidRDefault="009841E0">
      <w:pPr>
        <w:pStyle w:val="Corpsdetexte"/>
        <w:rPr>
          <w:spacing w:val="6"/>
        </w:rPr>
      </w:pPr>
    </w:p>
    <w:p w:rsidR="001E75B4" w:rsidRDefault="009841E0">
      <w:pPr>
        <w:pStyle w:val="Corpsdetexte"/>
        <w:rPr>
          <w:spacing w:val="6"/>
        </w:rPr>
      </w:pPr>
      <w:r>
        <w:rPr>
          <w:spacing w:val="6"/>
        </w:rPr>
        <w:t xml:space="preserve">Au lieu que le don de nourriture trouve </w:t>
      </w:r>
    </w:p>
    <w:p w:rsidR="001E75B4" w:rsidRDefault="009841E0">
      <w:pPr>
        <w:pStyle w:val="Corpsdetexte"/>
        <w:rPr>
          <w:spacing w:val="6"/>
        </w:rPr>
      </w:pPr>
      <w:r>
        <w:rPr>
          <w:spacing w:val="6"/>
        </w:rPr>
        <w:t>son équivalent sym</w:t>
      </w:r>
      <w:r>
        <w:rPr>
          <w:spacing w:val="6"/>
        </w:rPr>
        <w:softHyphen/>
        <w:t xml:space="preserve">bolisé dans le don d'amour, </w:t>
      </w:r>
    </w:p>
    <w:p w:rsidR="001E75B4" w:rsidRDefault="009841E0">
      <w:pPr>
        <w:pStyle w:val="Corpsdetexte"/>
        <w:rPr>
          <w:spacing w:val="6"/>
        </w:rPr>
      </w:pPr>
      <w:r>
        <w:rPr>
          <w:spacing w:val="6"/>
        </w:rPr>
        <w:t xml:space="preserve">pour lui tout don d'amour ne pourra se signifier </w:t>
      </w:r>
    </w:p>
    <w:p w:rsidR="001E75B4" w:rsidRDefault="009841E0">
      <w:pPr>
        <w:pStyle w:val="Corpsdetexte"/>
        <w:rPr>
          <w:spacing w:val="6"/>
        </w:rPr>
      </w:pPr>
      <w:r>
        <w:rPr>
          <w:spacing w:val="6"/>
        </w:rPr>
        <w:t xml:space="preserve">que par une absorption orale. </w:t>
      </w:r>
    </w:p>
    <w:p w:rsidR="001E75B4" w:rsidRDefault="001E75B4">
      <w:pPr>
        <w:pStyle w:val="Corpsdetexte"/>
        <w:rPr>
          <w:spacing w:val="6"/>
        </w:rPr>
      </w:pPr>
    </w:p>
    <w:p w:rsidR="009841E0" w:rsidRDefault="009841E0">
      <w:pPr>
        <w:pStyle w:val="Corpsdetexte"/>
        <w:rPr>
          <w:spacing w:val="6"/>
        </w:rPr>
      </w:pPr>
      <w:r>
        <w:rPr>
          <w:spacing w:val="6"/>
        </w:rPr>
        <w:t xml:space="preserve">Aimer l'autre ou en être aimé se traduira pour lui en termes d'oralité, l'absorber ou en être absorbé. </w:t>
      </w:r>
    </w:p>
    <w:p w:rsidR="001E75B4" w:rsidRDefault="009841E0">
      <w:pPr>
        <w:pStyle w:val="Corpsdetexte"/>
        <w:rPr>
          <w:spacing w:val="6"/>
        </w:rPr>
      </w:pPr>
      <w:r>
        <w:rPr>
          <w:spacing w:val="6"/>
        </w:rPr>
        <w:t>Il y aura pour lui toujours une contradiction fondamentale entre demande et désir, car</w:t>
      </w:r>
      <w:r w:rsidR="001E75B4">
        <w:rPr>
          <w:spacing w:val="6"/>
        </w:rPr>
        <w:t> :</w:t>
      </w:r>
      <w:r>
        <w:rPr>
          <w:spacing w:val="6"/>
        </w:rPr>
        <w:t xml:space="preserve"> </w:t>
      </w:r>
    </w:p>
    <w:p w:rsidR="001E75B4" w:rsidRDefault="001E75B4">
      <w:pPr>
        <w:pStyle w:val="Corpsdetexte"/>
        <w:rPr>
          <w:spacing w:val="6"/>
        </w:rPr>
      </w:pPr>
    </w:p>
    <w:p w:rsidR="001E75B4" w:rsidRDefault="009841E0" w:rsidP="001E75B4">
      <w:pPr>
        <w:pStyle w:val="Corpsdetexte"/>
        <w:numPr>
          <w:ilvl w:val="0"/>
          <w:numId w:val="13"/>
        </w:numPr>
        <w:rPr>
          <w:spacing w:val="6"/>
        </w:rPr>
      </w:pPr>
      <w:r w:rsidRPr="001E75B4">
        <w:rPr>
          <w:spacing w:val="6"/>
        </w:rPr>
        <w:t xml:space="preserve">ou bien il maintient sa demande, et sa demande le détruit en tant que sujet d'un désir, il doit s'aliéner en tant que sujet pour se faire bouche, objet à nourrir, </w:t>
      </w:r>
    </w:p>
    <w:p w:rsidR="009841E0" w:rsidRPr="001E75B4" w:rsidRDefault="009841E0" w:rsidP="001E75B4">
      <w:pPr>
        <w:pStyle w:val="Corpsdetexte"/>
        <w:numPr>
          <w:ilvl w:val="0"/>
          <w:numId w:val="13"/>
        </w:numPr>
        <w:rPr>
          <w:spacing w:val="6"/>
        </w:rPr>
      </w:pPr>
      <w:r w:rsidRPr="001E75B4">
        <w:rPr>
          <w:spacing w:val="6"/>
        </w:rPr>
        <w:t xml:space="preserve">ou bien il cherchera à se constituer en tant que sujet, tant bien que mal, et il sera obligé d'aliéner </w:t>
      </w:r>
      <w:r w:rsidRPr="001E75B4">
        <w:rPr>
          <w:i/>
          <w:spacing w:val="6"/>
          <w:sz w:val="24"/>
        </w:rPr>
        <w:t>la par</w:t>
      </w:r>
      <w:r w:rsidRPr="001E75B4">
        <w:rPr>
          <w:i/>
          <w:spacing w:val="6"/>
          <w:sz w:val="24"/>
        </w:rPr>
        <w:softHyphen/>
        <w:t>tie corporelle de lui</w:t>
      </w:r>
      <w:r w:rsidR="007B06DE" w:rsidRPr="001E75B4">
        <w:rPr>
          <w:i/>
          <w:spacing w:val="6"/>
          <w:sz w:val="24"/>
        </w:rPr>
        <w:t>–</w:t>
      </w:r>
      <w:r w:rsidRPr="001E75B4">
        <w:rPr>
          <w:i/>
          <w:spacing w:val="6"/>
          <w:sz w:val="24"/>
        </w:rPr>
        <w:t>même source de plaisir</w:t>
      </w:r>
      <w:r w:rsidRPr="001E75B4">
        <w:rPr>
          <w:spacing w:val="6"/>
        </w:rPr>
        <w:t xml:space="preserve"> et lieu d'une réponse incompatible </w:t>
      </w:r>
      <w:r w:rsidR="001E75B4">
        <w:rPr>
          <w:spacing w:val="6"/>
        </w:rPr>
        <w:t xml:space="preserve">                 </w:t>
      </w:r>
      <w:r w:rsidRPr="001E75B4">
        <w:rPr>
          <w:spacing w:val="6"/>
        </w:rPr>
        <w:t xml:space="preserve">pour lui avec toute tentative d'autonomie. </w:t>
      </w:r>
    </w:p>
    <w:p w:rsidR="009841E0" w:rsidRDefault="009841E0">
      <w:pPr>
        <w:pStyle w:val="Corpsdetexte"/>
        <w:rPr>
          <w:spacing w:val="6"/>
        </w:rPr>
      </w:pPr>
    </w:p>
    <w:p w:rsidR="001E75B4" w:rsidRDefault="009841E0">
      <w:pPr>
        <w:pStyle w:val="Corpsdetexte"/>
        <w:rPr>
          <w:spacing w:val="6"/>
        </w:rPr>
      </w:pPr>
      <w:r>
        <w:rPr>
          <w:spacing w:val="6"/>
        </w:rPr>
        <w:t>Le psychotique est toujours obligé d'aliéner son corps en tant que support de son moi, ou d'aliéner une partie cor</w:t>
      </w:r>
      <w:r>
        <w:rPr>
          <w:spacing w:val="6"/>
        </w:rPr>
        <w:softHyphen/>
        <w:t xml:space="preserve">porelle en tant que support d'une possibilité de jouissance. Si je n'emploie pas ici le terme d'identification, c'est que justement je crois que dans la psychose il n'est pas applicable. </w:t>
      </w:r>
    </w:p>
    <w:p w:rsidR="001E75B4" w:rsidRDefault="009841E0">
      <w:pPr>
        <w:pStyle w:val="Corpsdetexte"/>
        <w:rPr>
          <w:spacing w:val="6"/>
        </w:rPr>
      </w:pPr>
      <w:r>
        <w:rPr>
          <w:spacing w:val="6"/>
        </w:rPr>
        <w:lastRenderedPageBreak/>
        <w:t xml:space="preserve">L'identification, dans mon optique, implique </w:t>
      </w:r>
    </w:p>
    <w:p w:rsidR="001E75B4" w:rsidRDefault="009841E0">
      <w:pPr>
        <w:pStyle w:val="Corpsdetexte"/>
        <w:rPr>
          <w:spacing w:val="6"/>
        </w:rPr>
      </w:pPr>
      <w:r>
        <w:rPr>
          <w:spacing w:val="6"/>
        </w:rPr>
        <w:t xml:space="preserve">la possibilité d'une relation d'objet où le désir </w:t>
      </w:r>
    </w:p>
    <w:p w:rsidR="009841E0" w:rsidRDefault="009841E0">
      <w:pPr>
        <w:pStyle w:val="Corpsdetexte"/>
        <w:rPr>
          <w:spacing w:val="6"/>
        </w:rPr>
      </w:pPr>
      <w:r>
        <w:rPr>
          <w:spacing w:val="6"/>
        </w:rPr>
        <w:t xml:space="preserve">du sujet et le désir de l'Autre sont en situation conflictuelle, mais existent en tant que deux pôles constitutifs de la relation. </w:t>
      </w:r>
    </w:p>
    <w:p w:rsidR="009841E0" w:rsidRDefault="009841E0">
      <w:pPr>
        <w:pStyle w:val="Corpsdetexte"/>
        <w:rPr>
          <w:spacing w:val="6"/>
        </w:rPr>
      </w:pPr>
    </w:p>
    <w:p w:rsidR="001E75B4" w:rsidRDefault="009841E0">
      <w:pPr>
        <w:pStyle w:val="Corpsdetexte"/>
        <w:rPr>
          <w:spacing w:val="6"/>
        </w:rPr>
      </w:pPr>
      <w:r>
        <w:rPr>
          <w:spacing w:val="6"/>
        </w:rPr>
        <w:t xml:space="preserve">Dans la psychose, l'Autre et son désir, </w:t>
      </w:r>
    </w:p>
    <w:p w:rsidR="001E75B4" w:rsidRDefault="009841E0">
      <w:pPr>
        <w:pStyle w:val="Corpsdetexte"/>
        <w:rPr>
          <w:spacing w:val="6"/>
        </w:rPr>
      </w:pPr>
      <w:r>
        <w:rPr>
          <w:spacing w:val="6"/>
        </w:rPr>
        <w:t xml:space="preserve">c'est au niveau de la relation </w:t>
      </w:r>
      <w:r w:rsidRPr="001E75B4">
        <w:rPr>
          <w:i/>
          <w:spacing w:val="6"/>
          <w:sz w:val="24"/>
        </w:rPr>
        <w:t>fantasma</w:t>
      </w:r>
      <w:r w:rsidRPr="001E75B4">
        <w:rPr>
          <w:i/>
          <w:spacing w:val="6"/>
          <w:sz w:val="24"/>
        </w:rPr>
        <w:softHyphen/>
        <w:t>tique</w:t>
      </w:r>
      <w:r>
        <w:rPr>
          <w:spacing w:val="6"/>
        </w:rPr>
        <w:t xml:space="preserve"> du sujet à son propre corps qu'il faudrait les définir. </w:t>
      </w:r>
    </w:p>
    <w:p w:rsidR="001E75B4" w:rsidRDefault="009841E0">
      <w:pPr>
        <w:pStyle w:val="Corpsdetexte"/>
        <w:rPr>
          <w:spacing w:val="6"/>
        </w:rPr>
      </w:pPr>
      <w:r>
        <w:rPr>
          <w:spacing w:val="6"/>
        </w:rPr>
        <w:t xml:space="preserve">Je ne le ferai pas ici, cela nous éloignerait </w:t>
      </w:r>
    </w:p>
    <w:p w:rsidR="00160375" w:rsidRDefault="009841E0">
      <w:pPr>
        <w:pStyle w:val="Corpsdetexte"/>
        <w:rPr>
          <w:spacing w:val="6"/>
        </w:rPr>
      </w:pPr>
      <w:r>
        <w:rPr>
          <w:spacing w:val="6"/>
        </w:rPr>
        <w:t xml:space="preserve">de notre sujet qui est l'angoisse. </w:t>
      </w:r>
    </w:p>
    <w:p w:rsidR="00160375" w:rsidRDefault="00160375">
      <w:pPr>
        <w:pStyle w:val="Corpsdetexte"/>
        <w:rPr>
          <w:spacing w:val="6"/>
        </w:rPr>
      </w:pPr>
    </w:p>
    <w:p w:rsidR="00160375" w:rsidRDefault="009841E0">
      <w:pPr>
        <w:pStyle w:val="Corpsdetexte"/>
        <w:rPr>
          <w:spacing w:val="6"/>
        </w:rPr>
      </w:pPr>
      <w:r>
        <w:rPr>
          <w:spacing w:val="6"/>
        </w:rPr>
        <w:t xml:space="preserve">Contrairement à ce qu'on pourrait croire, c'est bien d'elle que j'ai parlé tout au long de cet exposé. Comme je l'ai dit au début, ce n'est qu'à partir </w:t>
      </w:r>
    </w:p>
    <w:p w:rsidR="009841E0" w:rsidRDefault="009841E0">
      <w:pPr>
        <w:pStyle w:val="Corpsdetexte"/>
        <w:rPr>
          <w:spacing w:val="6"/>
        </w:rPr>
      </w:pPr>
      <w:r>
        <w:rPr>
          <w:spacing w:val="6"/>
        </w:rPr>
        <w:t>des paramètres de l'identification qu'il me semblait possible de l'atteindre.</w:t>
      </w:r>
    </w:p>
    <w:p w:rsidR="009841E0" w:rsidRDefault="009841E0">
      <w:pPr>
        <w:pStyle w:val="Corpsdetexte"/>
        <w:rPr>
          <w:spacing w:val="6"/>
        </w:rPr>
      </w:pPr>
    </w:p>
    <w:p w:rsidR="00160375" w:rsidRDefault="009841E0">
      <w:pPr>
        <w:pStyle w:val="Corpsdetexte"/>
        <w:rPr>
          <w:spacing w:val="6"/>
        </w:rPr>
      </w:pPr>
      <w:r>
        <w:rPr>
          <w:spacing w:val="6"/>
        </w:rPr>
        <w:t>Or qu'avons</w:t>
      </w:r>
      <w:r w:rsidR="007B06DE">
        <w:rPr>
          <w:spacing w:val="6"/>
        </w:rPr>
        <w:t>–</w:t>
      </w:r>
      <w:r>
        <w:rPr>
          <w:spacing w:val="6"/>
        </w:rPr>
        <w:t xml:space="preserve">nous vu ? </w:t>
      </w:r>
    </w:p>
    <w:p w:rsidR="00160375" w:rsidRDefault="00160375">
      <w:pPr>
        <w:pStyle w:val="Corpsdetexte"/>
        <w:rPr>
          <w:spacing w:val="6"/>
        </w:rPr>
      </w:pPr>
    </w:p>
    <w:p w:rsidR="00160375" w:rsidRDefault="009841E0">
      <w:pPr>
        <w:pStyle w:val="Corpsdetexte"/>
        <w:rPr>
          <w:spacing w:val="6"/>
        </w:rPr>
      </w:pPr>
      <w:r>
        <w:rPr>
          <w:spacing w:val="6"/>
        </w:rPr>
        <w:t xml:space="preserve">Que ce soit chez le sujet dit </w:t>
      </w:r>
      <w:r w:rsidRPr="00160375">
        <w:rPr>
          <w:i/>
          <w:spacing w:val="6"/>
          <w:sz w:val="24"/>
        </w:rPr>
        <w:t>normal</w:t>
      </w:r>
      <w:r>
        <w:rPr>
          <w:spacing w:val="6"/>
        </w:rPr>
        <w:t xml:space="preserve">, chez le </w:t>
      </w:r>
      <w:r w:rsidRPr="00160375">
        <w:rPr>
          <w:i/>
          <w:spacing w:val="6"/>
          <w:sz w:val="24"/>
        </w:rPr>
        <w:t>névrosé</w:t>
      </w:r>
      <w:r>
        <w:rPr>
          <w:spacing w:val="6"/>
        </w:rPr>
        <w:t xml:space="preserve"> ou chez le </w:t>
      </w:r>
      <w:r w:rsidRPr="00160375">
        <w:rPr>
          <w:i/>
          <w:spacing w:val="6"/>
          <w:sz w:val="24"/>
        </w:rPr>
        <w:t>pervers</w:t>
      </w:r>
      <w:r>
        <w:rPr>
          <w:spacing w:val="6"/>
        </w:rPr>
        <w:t xml:space="preserve">, toute tentative d'identification ne peut se faire qu'à partir de ce qu'il imagine, vrai ou faux peu importe, du désir de l'autre. </w:t>
      </w:r>
    </w:p>
    <w:p w:rsidR="00160375" w:rsidRDefault="009841E0">
      <w:pPr>
        <w:pStyle w:val="Corpsdetexte"/>
        <w:rPr>
          <w:spacing w:val="6"/>
        </w:rPr>
      </w:pPr>
      <w:r>
        <w:rPr>
          <w:spacing w:val="6"/>
        </w:rPr>
        <w:t>Que vous pre</w:t>
      </w:r>
      <w:r>
        <w:rPr>
          <w:spacing w:val="6"/>
        </w:rPr>
        <w:softHyphen/>
        <w:t>niez le sujet dit normal, le névrosé ou le pervers, vous avez vu qu'il s'agit tou</w:t>
      </w:r>
      <w:r>
        <w:rPr>
          <w:spacing w:val="6"/>
        </w:rPr>
        <w:softHyphen/>
        <w:t xml:space="preserve">jours de s'identifier en fonction ou contre ce qu'il pense être le désir de l'autre. </w:t>
      </w:r>
    </w:p>
    <w:p w:rsidR="00160375" w:rsidRDefault="00160375">
      <w:pPr>
        <w:pStyle w:val="Corpsdetexte"/>
        <w:rPr>
          <w:spacing w:val="6"/>
        </w:rPr>
      </w:pPr>
    </w:p>
    <w:p w:rsidR="009841E0" w:rsidRDefault="009841E0">
      <w:pPr>
        <w:pStyle w:val="Corpsdetexte"/>
        <w:rPr>
          <w:spacing w:val="6"/>
        </w:rPr>
      </w:pPr>
      <w:r>
        <w:rPr>
          <w:spacing w:val="6"/>
        </w:rPr>
        <w:t xml:space="preserve">Tant que ce désir peut être imaginé, fantasmé, le sujet va y trouver les repères nécessaires à le définir, lui, en tant qu'objet du désir de l'autre ou en tant qu'objet refusant de l'être. Dans les deux cas il est, lui, quelqu'un qui peut se définir, se retrouver. </w:t>
      </w:r>
    </w:p>
    <w:p w:rsidR="00160375" w:rsidRDefault="00160375">
      <w:pPr>
        <w:pStyle w:val="Corpsdetexte"/>
        <w:rPr>
          <w:spacing w:val="6"/>
        </w:rPr>
      </w:pPr>
    </w:p>
    <w:p w:rsidR="001E75B4" w:rsidRDefault="009841E0">
      <w:pPr>
        <w:pStyle w:val="Corpsdetexte"/>
        <w:rPr>
          <w:spacing w:val="6"/>
        </w:rPr>
      </w:pPr>
      <w:r>
        <w:rPr>
          <w:spacing w:val="6"/>
        </w:rPr>
        <w:t xml:space="preserve">Mais à partir du moment où </w:t>
      </w:r>
      <w:r w:rsidRPr="001E75B4">
        <w:rPr>
          <w:rFonts w:ascii="Times New Roman" w:hAnsi="Times New Roman" w:cs="Times New Roman"/>
          <w:i/>
          <w:color w:val="0000CC"/>
          <w:spacing w:val="6"/>
          <w:sz w:val="24"/>
        </w:rPr>
        <w:t>le désir de l'Autre</w:t>
      </w:r>
      <w:r>
        <w:rPr>
          <w:spacing w:val="6"/>
        </w:rPr>
        <w:t xml:space="preserve"> devient quelque chose de </w:t>
      </w:r>
      <w:r w:rsidRPr="001E75B4">
        <w:rPr>
          <w:rFonts w:ascii="Times New Roman" w:hAnsi="Times New Roman" w:cs="Times New Roman"/>
          <w:i/>
          <w:spacing w:val="6"/>
          <w:sz w:val="24"/>
        </w:rPr>
        <w:t>mystérieux</w:t>
      </w:r>
      <w:r>
        <w:rPr>
          <w:spacing w:val="6"/>
        </w:rPr>
        <w:t xml:space="preserve">, </w:t>
      </w:r>
      <w:r w:rsidR="001E75B4">
        <w:rPr>
          <w:spacing w:val="6"/>
        </w:rPr>
        <w:t>d</w:t>
      </w:r>
      <w:r>
        <w:rPr>
          <w:spacing w:val="6"/>
        </w:rPr>
        <w:t>'</w:t>
      </w:r>
      <w:r w:rsidRPr="001E75B4">
        <w:rPr>
          <w:rFonts w:ascii="Times New Roman" w:hAnsi="Times New Roman" w:cs="Times New Roman"/>
          <w:i/>
          <w:spacing w:val="6"/>
          <w:sz w:val="24"/>
        </w:rPr>
        <w:t>indéfinissable</w:t>
      </w:r>
      <w:r>
        <w:rPr>
          <w:spacing w:val="6"/>
        </w:rPr>
        <w:t xml:space="preserve">, ce qui se dévoile là au sujet c'est que c'était justement </w:t>
      </w:r>
    </w:p>
    <w:p w:rsidR="009841E0" w:rsidRDefault="009841E0">
      <w:pPr>
        <w:pStyle w:val="Corpsdetexte"/>
        <w:rPr>
          <w:spacing w:val="6"/>
        </w:rPr>
      </w:pPr>
      <w:r w:rsidRPr="001E75B4">
        <w:rPr>
          <w:rFonts w:ascii="Times New Roman" w:hAnsi="Times New Roman" w:cs="Times New Roman"/>
          <w:i/>
          <w:color w:val="0000CC"/>
          <w:spacing w:val="6"/>
          <w:sz w:val="24"/>
        </w:rPr>
        <w:t>ce désir de l'Autre</w:t>
      </w:r>
      <w:r>
        <w:rPr>
          <w:spacing w:val="6"/>
        </w:rPr>
        <w:t xml:space="preserve"> qui le constituait en tant que sujet. </w:t>
      </w:r>
    </w:p>
    <w:p w:rsidR="00160375" w:rsidRDefault="00160375">
      <w:pPr>
        <w:pStyle w:val="Corpsdetexte"/>
        <w:rPr>
          <w:spacing w:val="6"/>
        </w:rPr>
      </w:pPr>
    </w:p>
    <w:p w:rsidR="001E75B4" w:rsidRDefault="009841E0">
      <w:pPr>
        <w:pStyle w:val="Corpsdetexte"/>
        <w:rPr>
          <w:spacing w:val="6"/>
        </w:rPr>
      </w:pPr>
      <w:r>
        <w:rPr>
          <w:spacing w:val="6"/>
        </w:rPr>
        <w:t xml:space="preserve">Ce qu'il retrouvera, ce qui se démasquera </w:t>
      </w:r>
    </w:p>
    <w:p w:rsidR="001E75B4" w:rsidRDefault="009841E0">
      <w:pPr>
        <w:pStyle w:val="Corpsdetexte"/>
        <w:rPr>
          <w:spacing w:val="6"/>
        </w:rPr>
      </w:pPr>
      <w:r>
        <w:rPr>
          <w:spacing w:val="6"/>
        </w:rPr>
        <w:t>à ce moment face à ce néant, c'est son fan</w:t>
      </w:r>
      <w:r>
        <w:rPr>
          <w:spacing w:val="6"/>
        </w:rPr>
        <w:softHyphen/>
        <w:t xml:space="preserve">tasme fondamental, c'est qu'être l'objet du désir de l'autre n'est une situation soutenable que pour autant que ce désir, nous puissions le nommer, </w:t>
      </w:r>
    </w:p>
    <w:p w:rsidR="009841E0" w:rsidRDefault="009841E0">
      <w:pPr>
        <w:pStyle w:val="Corpsdetexte"/>
        <w:rPr>
          <w:spacing w:val="6"/>
        </w:rPr>
      </w:pPr>
      <w:r>
        <w:rPr>
          <w:spacing w:val="6"/>
        </w:rPr>
        <w:t xml:space="preserve">le façonner en fonction de notre propre désir. </w:t>
      </w:r>
    </w:p>
    <w:p w:rsidR="009841E0" w:rsidRDefault="009841E0">
      <w:pPr>
        <w:pStyle w:val="Corpsdetexte"/>
        <w:rPr>
          <w:spacing w:val="6"/>
        </w:rPr>
      </w:pPr>
      <w:r>
        <w:rPr>
          <w:spacing w:val="6"/>
        </w:rPr>
        <w:lastRenderedPageBreak/>
        <w:t>Mais devenir l'objet d'un désir auquel nous ne pouvons plus donner de nom, c'est devenir nous</w:t>
      </w:r>
      <w:r w:rsidR="007B06DE">
        <w:rPr>
          <w:spacing w:val="6"/>
        </w:rPr>
        <w:t>–</w:t>
      </w:r>
      <w:r>
        <w:rPr>
          <w:spacing w:val="6"/>
        </w:rPr>
        <w:t xml:space="preserve">même un objet dont les enseignes n'ont plus de sens, puisqu'elles sont pour l'autre indéchiffrables. </w:t>
      </w:r>
    </w:p>
    <w:p w:rsidR="001E75B4" w:rsidRDefault="001E75B4">
      <w:pPr>
        <w:pStyle w:val="Corpsdetexte"/>
        <w:rPr>
          <w:spacing w:val="6"/>
        </w:rPr>
      </w:pPr>
    </w:p>
    <w:p w:rsidR="00160375" w:rsidRDefault="009841E0">
      <w:pPr>
        <w:pStyle w:val="Corpsdetexte"/>
        <w:rPr>
          <w:spacing w:val="6"/>
        </w:rPr>
      </w:pPr>
      <w:r>
        <w:rPr>
          <w:spacing w:val="6"/>
        </w:rPr>
        <w:t xml:space="preserve">Ce moment précis, où le </w:t>
      </w:r>
      <w:r w:rsidR="001E75B4" w:rsidRPr="001E75B4">
        <w:rPr>
          <w:rFonts w:ascii="Times New Roman" w:hAnsi="Times New Roman" w:cs="Times New Roman"/>
          <w:i/>
          <w:color w:val="0000CC"/>
          <w:spacing w:val="6"/>
          <w:sz w:val="24"/>
        </w:rPr>
        <w:t>moi</w:t>
      </w:r>
      <w:r>
        <w:rPr>
          <w:spacing w:val="6"/>
        </w:rPr>
        <w:t xml:space="preserve"> se réfère dans un miroir qui lui renvoie une image qui n'a plus de signification identifiable, c'est cela l'angoisse. </w:t>
      </w:r>
    </w:p>
    <w:p w:rsidR="00160375" w:rsidRDefault="00160375">
      <w:pPr>
        <w:pStyle w:val="Corpsdetexte"/>
        <w:rPr>
          <w:spacing w:val="6"/>
        </w:rPr>
      </w:pPr>
    </w:p>
    <w:p w:rsidR="001E75B4" w:rsidRDefault="009841E0">
      <w:pPr>
        <w:pStyle w:val="Corpsdetexte"/>
        <w:rPr>
          <w:spacing w:val="6"/>
        </w:rPr>
      </w:pPr>
      <w:r>
        <w:rPr>
          <w:spacing w:val="6"/>
        </w:rPr>
        <w:t xml:space="preserve">En l'appelant </w:t>
      </w:r>
      <w:r w:rsidRPr="001E75B4">
        <w:rPr>
          <w:rFonts w:ascii="Times New Roman" w:hAnsi="Times New Roman" w:cs="Times New Roman"/>
          <w:i/>
          <w:spacing w:val="6"/>
          <w:sz w:val="24"/>
        </w:rPr>
        <w:t>orale, anale</w:t>
      </w:r>
      <w:r>
        <w:rPr>
          <w:spacing w:val="6"/>
        </w:rPr>
        <w:t xml:space="preserve"> ou </w:t>
      </w:r>
      <w:r w:rsidRPr="001E75B4">
        <w:rPr>
          <w:rFonts w:ascii="Times New Roman" w:hAnsi="Times New Roman" w:cs="Times New Roman"/>
          <w:i/>
          <w:spacing w:val="6"/>
          <w:sz w:val="24"/>
        </w:rPr>
        <w:t>phallique</w:t>
      </w:r>
      <w:r>
        <w:rPr>
          <w:spacing w:val="6"/>
        </w:rPr>
        <w:t xml:space="preserve">, nous ne faisons qu'essayer de définir quelles étaient </w:t>
      </w:r>
      <w:r w:rsidRPr="001E75B4">
        <w:rPr>
          <w:rFonts w:ascii="Times New Roman" w:hAnsi="Times New Roman" w:cs="Times New Roman"/>
          <w:i/>
          <w:spacing w:val="6"/>
          <w:sz w:val="24"/>
        </w:rPr>
        <w:t>les enseignes</w:t>
      </w:r>
      <w:r>
        <w:rPr>
          <w:spacing w:val="6"/>
        </w:rPr>
        <w:t xml:space="preserve"> </w:t>
      </w:r>
    </w:p>
    <w:p w:rsidR="00160375" w:rsidRDefault="009841E0">
      <w:pPr>
        <w:pStyle w:val="Corpsdetexte"/>
        <w:rPr>
          <w:spacing w:val="6"/>
        </w:rPr>
      </w:pPr>
      <w:r>
        <w:rPr>
          <w:spacing w:val="6"/>
        </w:rPr>
        <w:t xml:space="preserve">dont le </w:t>
      </w:r>
      <w:r w:rsidR="001E75B4" w:rsidRPr="001E75B4">
        <w:rPr>
          <w:rFonts w:ascii="Times New Roman" w:hAnsi="Times New Roman" w:cs="Times New Roman"/>
          <w:i/>
          <w:color w:val="0000CC"/>
          <w:spacing w:val="6"/>
          <w:sz w:val="24"/>
        </w:rPr>
        <w:t>moi</w:t>
      </w:r>
      <w:r>
        <w:rPr>
          <w:spacing w:val="6"/>
        </w:rPr>
        <w:t xml:space="preserve"> se paraît pour se faire reconnaître. </w:t>
      </w:r>
    </w:p>
    <w:p w:rsidR="00160375" w:rsidRDefault="00160375">
      <w:pPr>
        <w:pStyle w:val="Corpsdetexte"/>
        <w:rPr>
          <w:spacing w:val="6"/>
        </w:rPr>
      </w:pPr>
    </w:p>
    <w:p w:rsidR="00160375" w:rsidRDefault="009841E0">
      <w:pPr>
        <w:pStyle w:val="Corpsdetexte"/>
        <w:rPr>
          <w:spacing w:val="6"/>
        </w:rPr>
      </w:pPr>
      <w:r>
        <w:rPr>
          <w:spacing w:val="6"/>
        </w:rPr>
        <w:t>Si ce n'est que nous</w:t>
      </w:r>
      <w:r w:rsidR="00160375">
        <w:rPr>
          <w:spacing w:val="6"/>
        </w:rPr>
        <w:t>…</w:t>
      </w:r>
      <w:r>
        <w:rPr>
          <w:spacing w:val="6"/>
        </w:rPr>
        <w:t xml:space="preserve"> </w:t>
      </w:r>
    </w:p>
    <w:p w:rsidR="00160375" w:rsidRDefault="009841E0" w:rsidP="00160375">
      <w:pPr>
        <w:pStyle w:val="Corpsdetexte"/>
        <w:ind w:firstLine="708"/>
        <w:rPr>
          <w:spacing w:val="6"/>
        </w:rPr>
      </w:pPr>
      <w:r>
        <w:rPr>
          <w:spacing w:val="6"/>
        </w:rPr>
        <w:t>en tant que ce qui apparaît dans le miroir</w:t>
      </w:r>
    </w:p>
    <w:p w:rsidR="00160375" w:rsidRDefault="00160375">
      <w:pPr>
        <w:pStyle w:val="Corpsdetexte"/>
        <w:rPr>
          <w:spacing w:val="6"/>
        </w:rPr>
      </w:pPr>
      <w:r>
        <w:rPr>
          <w:spacing w:val="6"/>
        </w:rPr>
        <w:t>…</w:t>
      </w:r>
      <w:r w:rsidR="009841E0">
        <w:rPr>
          <w:spacing w:val="6"/>
        </w:rPr>
        <w:t xml:space="preserve">qui pouvons le faire, c'est que nous sommes les seuls à pouvoir voir de quel type sont ces enseignes qu'on nous accuse de ne plus reconnaître. </w:t>
      </w:r>
    </w:p>
    <w:p w:rsidR="00160375" w:rsidRDefault="00160375">
      <w:pPr>
        <w:pStyle w:val="Corpsdetexte"/>
        <w:rPr>
          <w:spacing w:val="6"/>
        </w:rPr>
      </w:pPr>
    </w:p>
    <w:p w:rsidR="001E75B4" w:rsidRDefault="009841E0">
      <w:pPr>
        <w:pStyle w:val="Corpsdetexte"/>
        <w:rPr>
          <w:spacing w:val="6"/>
        </w:rPr>
      </w:pPr>
      <w:r>
        <w:rPr>
          <w:spacing w:val="6"/>
        </w:rPr>
        <w:t xml:space="preserve">Car si, comme je le disais au début, l'angoisse </w:t>
      </w:r>
    </w:p>
    <w:p w:rsidR="001E75B4" w:rsidRDefault="009841E0">
      <w:pPr>
        <w:pStyle w:val="Corpsdetexte"/>
        <w:rPr>
          <w:spacing w:val="6"/>
        </w:rPr>
      </w:pPr>
      <w:r>
        <w:rPr>
          <w:spacing w:val="6"/>
        </w:rPr>
        <w:t xml:space="preserve">est l'affect qui, le plus facilement, risque de provoquer une réponse réciproque, c'est bien </w:t>
      </w:r>
    </w:p>
    <w:p w:rsidR="009841E0" w:rsidRDefault="009841E0">
      <w:pPr>
        <w:pStyle w:val="Corpsdetexte"/>
        <w:rPr>
          <w:spacing w:val="6"/>
        </w:rPr>
      </w:pPr>
      <w:r>
        <w:rPr>
          <w:spacing w:val="6"/>
        </w:rPr>
        <w:t xml:space="preserve">qu'à partir de ce moment nous devenons pour l'autre celui dont les enseignes sont tout aussi </w:t>
      </w:r>
      <w:r w:rsidRPr="001E75B4">
        <w:rPr>
          <w:rFonts w:ascii="Times New Roman" w:hAnsi="Times New Roman" w:cs="Times New Roman"/>
          <w:i/>
          <w:spacing w:val="6"/>
          <w:sz w:val="24"/>
        </w:rPr>
        <w:t>mystérieuses</w:t>
      </w:r>
      <w:r>
        <w:rPr>
          <w:spacing w:val="6"/>
        </w:rPr>
        <w:t xml:space="preserve">, tout aussi inhumaines. </w:t>
      </w:r>
    </w:p>
    <w:p w:rsidR="00160375" w:rsidRDefault="00160375">
      <w:pPr>
        <w:pStyle w:val="Corpsdetexte"/>
        <w:rPr>
          <w:spacing w:val="6"/>
        </w:rPr>
      </w:pPr>
    </w:p>
    <w:p w:rsidR="009841E0" w:rsidRDefault="009841E0">
      <w:pPr>
        <w:pStyle w:val="Corpsdetexte"/>
        <w:rPr>
          <w:spacing w:val="6"/>
        </w:rPr>
      </w:pPr>
      <w:r>
        <w:rPr>
          <w:spacing w:val="6"/>
        </w:rPr>
        <w:t xml:space="preserve">Dans l'angoisse, ce n'est pas seulement le </w:t>
      </w:r>
      <w:r w:rsidR="001E75B4" w:rsidRPr="001E75B4">
        <w:rPr>
          <w:rFonts w:ascii="Times New Roman" w:hAnsi="Times New Roman" w:cs="Times New Roman"/>
          <w:i/>
          <w:color w:val="0000CC"/>
          <w:spacing w:val="6"/>
          <w:sz w:val="24"/>
        </w:rPr>
        <w:t>moi</w:t>
      </w:r>
      <w:r>
        <w:rPr>
          <w:spacing w:val="6"/>
        </w:rPr>
        <w:t xml:space="preserve"> qui est dissout, c'est aussi l'Autre en tant que sup</w:t>
      </w:r>
      <w:r>
        <w:rPr>
          <w:spacing w:val="6"/>
        </w:rPr>
        <w:softHyphen/>
        <w:t xml:space="preserve">port identificatoire. </w:t>
      </w:r>
    </w:p>
    <w:p w:rsidR="009841E0" w:rsidRDefault="009841E0">
      <w:pPr>
        <w:pStyle w:val="Corpsdetexte"/>
        <w:rPr>
          <w:spacing w:val="6"/>
        </w:rPr>
      </w:pPr>
    </w:p>
    <w:p w:rsidR="001E75B4" w:rsidRDefault="009841E0">
      <w:pPr>
        <w:pStyle w:val="Corpsdetexte"/>
        <w:rPr>
          <w:spacing w:val="6"/>
        </w:rPr>
      </w:pPr>
      <w:r>
        <w:rPr>
          <w:spacing w:val="6"/>
        </w:rPr>
        <w:t xml:space="preserve">Dans ce même sens, je me placerai en disant que </w:t>
      </w:r>
    </w:p>
    <w:p w:rsidR="009841E0" w:rsidRDefault="009841E0">
      <w:pPr>
        <w:pStyle w:val="Corpsdetexte"/>
        <w:rPr>
          <w:spacing w:val="6"/>
        </w:rPr>
      </w:pPr>
      <w:r w:rsidRPr="001E75B4">
        <w:rPr>
          <w:rFonts w:ascii="Times New Roman" w:hAnsi="Times New Roman" w:cs="Times New Roman"/>
          <w:i/>
          <w:spacing w:val="6"/>
          <w:sz w:val="24"/>
        </w:rPr>
        <w:t>la jouis</w:t>
      </w:r>
      <w:r w:rsidRPr="001E75B4">
        <w:rPr>
          <w:rFonts w:ascii="Times New Roman" w:hAnsi="Times New Roman" w:cs="Times New Roman"/>
          <w:i/>
          <w:spacing w:val="6"/>
          <w:sz w:val="24"/>
        </w:rPr>
        <w:softHyphen/>
        <w:t>sance</w:t>
      </w:r>
      <w:r>
        <w:rPr>
          <w:spacing w:val="6"/>
        </w:rPr>
        <w:t xml:space="preserve"> et </w:t>
      </w:r>
      <w:r w:rsidRPr="001E75B4">
        <w:rPr>
          <w:rFonts w:ascii="Times New Roman" w:hAnsi="Times New Roman" w:cs="Times New Roman"/>
          <w:i/>
          <w:spacing w:val="6"/>
          <w:sz w:val="24"/>
        </w:rPr>
        <w:t>l'angoisse</w:t>
      </w:r>
      <w:r>
        <w:rPr>
          <w:spacing w:val="6"/>
        </w:rPr>
        <w:t xml:space="preserve"> sont les deux positions extrêmes où peut se situer le </w:t>
      </w:r>
      <w:r w:rsidR="001E75B4" w:rsidRPr="001E75B4">
        <w:rPr>
          <w:rFonts w:ascii="Times New Roman" w:hAnsi="Times New Roman" w:cs="Times New Roman"/>
          <w:i/>
          <w:color w:val="0000CC"/>
          <w:spacing w:val="6"/>
          <w:sz w:val="24"/>
        </w:rPr>
        <w:t>moi</w:t>
      </w:r>
      <w:r>
        <w:rPr>
          <w:spacing w:val="6"/>
        </w:rPr>
        <w:t xml:space="preserve">. </w:t>
      </w:r>
    </w:p>
    <w:p w:rsidR="00160375" w:rsidRDefault="00160375">
      <w:pPr>
        <w:pStyle w:val="Corpsdetexte"/>
        <w:rPr>
          <w:spacing w:val="6"/>
        </w:rPr>
      </w:pPr>
    </w:p>
    <w:p w:rsidR="009841E0" w:rsidRDefault="009841E0">
      <w:pPr>
        <w:pStyle w:val="Corpsdetexte"/>
        <w:rPr>
          <w:spacing w:val="6"/>
        </w:rPr>
      </w:pPr>
      <w:r>
        <w:rPr>
          <w:spacing w:val="6"/>
        </w:rPr>
        <w:t xml:space="preserve">Dans la première, le </w:t>
      </w:r>
      <w:r w:rsidR="001E75B4" w:rsidRPr="001E75B4">
        <w:rPr>
          <w:rFonts w:ascii="Times New Roman" w:hAnsi="Times New Roman" w:cs="Times New Roman"/>
          <w:i/>
          <w:color w:val="0000CC"/>
          <w:spacing w:val="6"/>
          <w:sz w:val="24"/>
        </w:rPr>
        <w:t>moi</w:t>
      </w:r>
      <w:r>
        <w:rPr>
          <w:spacing w:val="6"/>
        </w:rPr>
        <w:t xml:space="preserve"> et l'</w:t>
      </w:r>
      <w:r w:rsidR="001E75B4">
        <w:rPr>
          <w:spacing w:val="6"/>
        </w:rPr>
        <w:t>A</w:t>
      </w:r>
      <w:r>
        <w:rPr>
          <w:spacing w:val="6"/>
        </w:rPr>
        <w:t>utre pour un instant échangent leurs enseignes, se reconnaissent comme deux signifiants dont la jouissance partagée assure pen</w:t>
      </w:r>
      <w:r>
        <w:rPr>
          <w:spacing w:val="6"/>
        </w:rPr>
        <w:softHyphen/>
        <w:t xml:space="preserve">dant un instant l'identité des désirs. </w:t>
      </w:r>
    </w:p>
    <w:p w:rsidR="00160375" w:rsidRDefault="00160375">
      <w:pPr>
        <w:pStyle w:val="Corpsdetexte"/>
        <w:rPr>
          <w:spacing w:val="6"/>
        </w:rPr>
      </w:pPr>
    </w:p>
    <w:p w:rsidR="009841E0" w:rsidRDefault="009841E0">
      <w:pPr>
        <w:pStyle w:val="Corpsdetexte"/>
        <w:rPr>
          <w:spacing w:val="6"/>
        </w:rPr>
      </w:pPr>
      <w:r>
        <w:rPr>
          <w:spacing w:val="6"/>
        </w:rPr>
        <w:t xml:space="preserve">Dans l'angoisse, le </w:t>
      </w:r>
      <w:r w:rsidR="001E75B4" w:rsidRPr="001E75B4">
        <w:rPr>
          <w:rFonts w:ascii="Times New Roman" w:hAnsi="Times New Roman" w:cs="Times New Roman"/>
          <w:i/>
          <w:color w:val="0000CC"/>
          <w:spacing w:val="6"/>
          <w:sz w:val="24"/>
        </w:rPr>
        <w:t>moi</w:t>
      </w:r>
      <w:r>
        <w:rPr>
          <w:spacing w:val="6"/>
        </w:rPr>
        <w:t xml:space="preserve"> et l'Autre se dissol</w:t>
      </w:r>
      <w:r>
        <w:rPr>
          <w:spacing w:val="6"/>
        </w:rPr>
        <w:softHyphen/>
        <w:t>vent, sont annulés dans une situation où le désir se perd, faute de pouvoir être nommé.</w:t>
      </w:r>
    </w:p>
    <w:p w:rsidR="00160375" w:rsidRDefault="00160375">
      <w:pPr>
        <w:pStyle w:val="Corpsdetexte"/>
        <w:rPr>
          <w:spacing w:val="6"/>
        </w:rPr>
      </w:pPr>
    </w:p>
    <w:p w:rsidR="00160375" w:rsidRDefault="009841E0">
      <w:pPr>
        <w:pStyle w:val="Corpsdetexte"/>
        <w:rPr>
          <w:spacing w:val="6"/>
        </w:rPr>
      </w:pPr>
      <w:r>
        <w:rPr>
          <w:spacing w:val="6"/>
        </w:rPr>
        <w:t xml:space="preserve">Si maintenant, pour conclure, nous passons à la psychose, nous verrons que les choses sont un peu différentes. Bien sûr, ici aussi l'angoisse n'est pas autre chose que le signe de la perte pour le </w:t>
      </w:r>
      <w:r w:rsidR="001E75B4" w:rsidRPr="001E75B4">
        <w:rPr>
          <w:rFonts w:ascii="Times New Roman" w:hAnsi="Times New Roman" w:cs="Times New Roman"/>
          <w:i/>
          <w:color w:val="0000CC"/>
          <w:spacing w:val="6"/>
          <w:sz w:val="24"/>
        </w:rPr>
        <w:t>moi</w:t>
      </w:r>
      <w:r>
        <w:rPr>
          <w:spacing w:val="6"/>
        </w:rPr>
        <w:t xml:space="preserve"> de tout repère possible. </w:t>
      </w:r>
    </w:p>
    <w:p w:rsidR="003B7815" w:rsidRDefault="009841E0">
      <w:pPr>
        <w:pStyle w:val="Corpsdetexte"/>
        <w:rPr>
          <w:spacing w:val="6"/>
        </w:rPr>
      </w:pPr>
      <w:r>
        <w:rPr>
          <w:spacing w:val="6"/>
        </w:rPr>
        <w:lastRenderedPageBreak/>
        <w:t xml:space="preserve">Mais la source d'où naît l'angoisse est ici </w:t>
      </w:r>
      <w:r w:rsidRPr="00160375">
        <w:rPr>
          <w:rFonts w:ascii="Times New Roman" w:hAnsi="Times New Roman" w:cs="Times New Roman"/>
          <w:i/>
          <w:spacing w:val="6"/>
          <w:sz w:val="24"/>
        </w:rPr>
        <w:t>endogène</w:t>
      </w:r>
      <w:r>
        <w:rPr>
          <w:spacing w:val="6"/>
        </w:rPr>
        <w:t xml:space="preserve">, c'est le lieu d'où peut surgir le désir du sujet, c'est son désir qui, pour le psychotique, </w:t>
      </w:r>
    </w:p>
    <w:p w:rsidR="009841E0" w:rsidRDefault="009841E0">
      <w:pPr>
        <w:pStyle w:val="Corpsdetexte"/>
        <w:rPr>
          <w:spacing w:val="6"/>
        </w:rPr>
      </w:pPr>
      <w:r>
        <w:rPr>
          <w:spacing w:val="6"/>
        </w:rPr>
        <w:t>est la source privilégiée de toute angoisse.</w:t>
      </w:r>
    </w:p>
    <w:p w:rsidR="009841E0" w:rsidRDefault="009841E0">
      <w:pPr>
        <w:pStyle w:val="Corpsdetexte"/>
        <w:rPr>
          <w:spacing w:val="6"/>
        </w:rPr>
      </w:pPr>
    </w:p>
    <w:p w:rsidR="00160375" w:rsidRDefault="009841E0">
      <w:pPr>
        <w:pStyle w:val="Corpsdetexte"/>
        <w:rPr>
          <w:spacing w:val="6"/>
        </w:rPr>
      </w:pPr>
      <w:r>
        <w:rPr>
          <w:spacing w:val="6"/>
        </w:rPr>
        <w:t>S'il est vrai</w:t>
      </w:r>
      <w:r w:rsidR="00160375">
        <w:rPr>
          <w:spacing w:val="6"/>
        </w:rPr>
        <w:t> :</w:t>
      </w:r>
      <w:r>
        <w:rPr>
          <w:spacing w:val="6"/>
        </w:rPr>
        <w:t xml:space="preserve"> </w:t>
      </w:r>
    </w:p>
    <w:p w:rsidR="00160375" w:rsidRDefault="00160375">
      <w:pPr>
        <w:pStyle w:val="Corpsdetexte"/>
        <w:rPr>
          <w:spacing w:val="6"/>
        </w:rPr>
      </w:pPr>
    </w:p>
    <w:p w:rsidR="00160375" w:rsidRDefault="009841E0" w:rsidP="00160375">
      <w:pPr>
        <w:pStyle w:val="Corpsdetexte"/>
        <w:numPr>
          <w:ilvl w:val="0"/>
          <w:numId w:val="13"/>
        </w:numPr>
        <w:rPr>
          <w:spacing w:val="6"/>
        </w:rPr>
      </w:pPr>
      <w:r>
        <w:rPr>
          <w:spacing w:val="6"/>
        </w:rPr>
        <w:t>que c'est l'</w:t>
      </w:r>
      <w:r w:rsidR="003B7815">
        <w:rPr>
          <w:spacing w:val="6"/>
        </w:rPr>
        <w:t>A</w:t>
      </w:r>
      <w:r>
        <w:rPr>
          <w:spacing w:val="6"/>
        </w:rPr>
        <w:t xml:space="preserve">utre qui nous constitue </w:t>
      </w:r>
      <w:r w:rsidR="003B7815">
        <w:rPr>
          <w:spacing w:val="6"/>
        </w:rPr>
        <w:t xml:space="preserve">                     </w:t>
      </w:r>
      <w:r>
        <w:rPr>
          <w:spacing w:val="6"/>
        </w:rPr>
        <w:t xml:space="preserve">en nous reconnaissant comme objet de désir, </w:t>
      </w:r>
    </w:p>
    <w:p w:rsidR="00160375" w:rsidRDefault="00160375" w:rsidP="00160375">
      <w:pPr>
        <w:pStyle w:val="Corpsdetexte"/>
        <w:ind w:left="720"/>
        <w:rPr>
          <w:spacing w:val="6"/>
        </w:rPr>
      </w:pPr>
    </w:p>
    <w:p w:rsidR="00160375" w:rsidRDefault="009841E0" w:rsidP="00160375">
      <w:pPr>
        <w:pStyle w:val="Corpsdetexte"/>
        <w:numPr>
          <w:ilvl w:val="0"/>
          <w:numId w:val="13"/>
        </w:numPr>
        <w:rPr>
          <w:spacing w:val="6"/>
        </w:rPr>
      </w:pPr>
      <w:r>
        <w:rPr>
          <w:spacing w:val="6"/>
        </w:rPr>
        <w:t xml:space="preserve">que sa réponse est ce qui nous fait prendre conscience de </w:t>
      </w:r>
      <w:r w:rsidRPr="003B7815">
        <w:rPr>
          <w:i/>
          <w:spacing w:val="6"/>
          <w:sz w:val="24"/>
        </w:rPr>
        <w:t xml:space="preserve">l'écart existant entre </w:t>
      </w:r>
      <w:r w:rsidRPr="003B7815">
        <w:rPr>
          <w:rFonts w:ascii="Times New Roman" w:hAnsi="Times New Roman" w:cs="Times New Roman"/>
          <w:i/>
          <w:spacing w:val="6"/>
          <w:sz w:val="24"/>
        </w:rPr>
        <w:t>demande</w:t>
      </w:r>
      <w:r w:rsidRPr="003B7815">
        <w:rPr>
          <w:i/>
          <w:spacing w:val="6"/>
          <w:sz w:val="24"/>
        </w:rPr>
        <w:t xml:space="preserve"> et </w:t>
      </w:r>
      <w:r w:rsidRPr="003B7815">
        <w:rPr>
          <w:rFonts w:ascii="Times New Roman" w:hAnsi="Times New Roman" w:cs="Times New Roman"/>
          <w:i/>
          <w:color w:val="0000CC"/>
          <w:spacing w:val="6"/>
          <w:sz w:val="24"/>
        </w:rPr>
        <w:t>désir</w:t>
      </w:r>
      <w:r>
        <w:rPr>
          <w:spacing w:val="6"/>
        </w:rPr>
        <w:t xml:space="preserve">, </w:t>
      </w:r>
    </w:p>
    <w:p w:rsidR="00160375" w:rsidRDefault="00160375" w:rsidP="00160375">
      <w:pPr>
        <w:pStyle w:val="Paragraphedeliste"/>
        <w:rPr>
          <w:spacing w:val="6"/>
        </w:rPr>
      </w:pPr>
    </w:p>
    <w:p w:rsidR="00160375" w:rsidRDefault="00160375" w:rsidP="00160375">
      <w:pPr>
        <w:pStyle w:val="Corpsdetexte"/>
        <w:numPr>
          <w:ilvl w:val="0"/>
          <w:numId w:val="13"/>
        </w:numPr>
        <w:rPr>
          <w:spacing w:val="6"/>
        </w:rPr>
      </w:pPr>
      <w:r>
        <w:rPr>
          <w:spacing w:val="6"/>
        </w:rPr>
        <w:t>e</w:t>
      </w:r>
      <w:r w:rsidR="009841E0">
        <w:rPr>
          <w:spacing w:val="6"/>
        </w:rPr>
        <w:t xml:space="preserve">t que c'est par cette brèche que nous entrons dans le monde des signifiants, </w:t>
      </w:r>
    </w:p>
    <w:p w:rsidR="00160375" w:rsidRDefault="00160375" w:rsidP="00160375">
      <w:pPr>
        <w:pStyle w:val="Corpsdetexte"/>
        <w:rPr>
          <w:spacing w:val="6"/>
        </w:rPr>
      </w:pPr>
    </w:p>
    <w:p w:rsidR="00160375" w:rsidRDefault="003B7815" w:rsidP="00160375">
      <w:pPr>
        <w:pStyle w:val="Corpsdetexte"/>
        <w:rPr>
          <w:spacing w:val="6"/>
        </w:rPr>
      </w:pPr>
      <w:r>
        <w:rPr>
          <w:spacing w:val="6"/>
        </w:rPr>
        <w:t>…</w:t>
      </w:r>
      <w:r w:rsidR="009841E0">
        <w:rPr>
          <w:spacing w:val="6"/>
        </w:rPr>
        <w:t xml:space="preserve">eh bien, pour le psychotique, cet Autre est celui qui ne lui a jamais signifié autre chose qu'un trou, qu'un vide au centre même de son être. </w:t>
      </w:r>
    </w:p>
    <w:p w:rsidR="00160375" w:rsidRDefault="00160375">
      <w:pPr>
        <w:pStyle w:val="Corpsdetexte"/>
        <w:rPr>
          <w:spacing w:val="6"/>
        </w:rPr>
      </w:pPr>
    </w:p>
    <w:p w:rsidR="003B7815" w:rsidRDefault="009841E0">
      <w:pPr>
        <w:pStyle w:val="Corpsdetexte"/>
        <w:rPr>
          <w:spacing w:val="6"/>
        </w:rPr>
      </w:pPr>
      <w:r>
        <w:rPr>
          <w:spacing w:val="6"/>
        </w:rPr>
        <w:t xml:space="preserve">L'interdiction qui lui a été faite quant au désir fait que la réponse lui a fait appréhender, </w:t>
      </w:r>
    </w:p>
    <w:p w:rsidR="009841E0" w:rsidRDefault="009841E0">
      <w:pPr>
        <w:pStyle w:val="Corpsdetexte"/>
        <w:rPr>
          <w:spacing w:val="6"/>
        </w:rPr>
      </w:pPr>
      <w:r>
        <w:rPr>
          <w:spacing w:val="6"/>
        </w:rPr>
        <w:t xml:space="preserve">non pas un écart, mais une antinomie fondamentale entre demande et désir, et de cet écart, qui n'est pas une brèche mais un gouffre, ce qui s'est fait jour ce n'est pas le signifiant mais le fantasme, soit ce qui provoque le télescopage entre symbolique et réel, que nous appelons psychose. </w:t>
      </w:r>
    </w:p>
    <w:p w:rsidR="009841E0" w:rsidRDefault="009841E0">
      <w:pPr>
        <w:pStyle w:val="Corpsdetexte"/>
        <w:rPr>
          <w:spacing w:val="6"/>
        </w:rPr>
      </w:pPr>
    </w:p>
    <w:p w:rsidR="009841E0" w:rsidRDefault="009841E0">
      <w:pPr>
        <w:pStyle w:val="Corpsdetexte"/>
        <w:rPr>
          <w:spacing w:val="6"/>
        </w:rPr>
      </w:pPr>
      <w:r>
        <w:rPr>
          <w:spacing w:val="6"/>
        </w:rPr>
        <w:t>Pour le psy</w:t>
      </w:r>
      <w:r>
        <w:rPr>
          <w:spacing w:val="6"/>
        </w:rPr>
        <w:softHyphen/>
        <w:t>chotique…</w:t>
      </w:r>
    </w:p>
    <w:p w:rsidR="009841E0" w:rsidRPr="003B7815" w:rsidRDefault="009841E0">
      <w:pPr>
        <w:pStyle w:val="Corpsdetexte"/>
        <w:ind w:left="708"/>
        <w:rPr>
          <w:i/>
          <w:spacing w:val="6"/>
          <w:sz w:val="24"/>
        </w:rPr>
      </w:pPr>
      <w:r w:rsidRPr="003B7815">
        <w:rPr>
          <w:i/>
          <w:spacing w:val="6"/>
          <w:sz w:val="24"/>
        </w:rPr>
        <w:t xml:space="preserve">et je m'excuse de m'en tenir à de simples formules </w:t>
      </w:r>
    </w:p>
    <w:p w:rsidR="009841E0" w:rsidRDefault="009841E0">
      <w:pPr>
        <w:pStyle w:val="Corpsdetexte"/>
        <w:rPr>
          <w:spacing w:val="6"/>
        </w:rPr>
      </w:pPr>
      <w:r>
        <w:rPr>
          <w:spacing w:val="6"/>
        </w:rPr>
        <w:t>…l'autre est intro</w:t>
      </w:r>
      <w:r>
        <w:rPr>
          <w:spacing w:val="6"/>
        </w:rPr>
        <w:softHyphen/>
        <w:t xml:space="preserve">jecté au niveau de son propre corps, au niveau de tout ce qui entoure cette béance première qui, seule, est ce qui le désigne en tant que sujet. </w:t>
      </w:r>
    </w:p>
    <w:p w:rsidR="009841E0" w:rsidRDefault="009841E0">
      <w:pPr>
        <w:pStyle w:val="Corpsdetexte"/>
        <w:rPr>
          <w:spacing w:val="6"/>
        </w:rPr>
      </w:pPr>
    </w:p>
    <w:p w:rsidR="009841E0" w:rsidRDefault="009841E0">
      <w:pPr>
        <w:pStyle w:val="Corpsdetexte"/>
        <w:rPr>
          <w:spacing w:val="6"/>
        </w:rPr>
      </w:pPr>
      <w:r>
        <w:rPr>
          <w:spacing w:val="6"/>
        </w:rPr>
        <w:t xml:space="preserve">L'angoisse est pour lui liée à ces moments spécifiques où, à partir de cette béance, apparaît quelque chose qui pourrait se nommer désir, car pour qu'il puisse l'assumer, il faudrait que le sujet accepte de se situer à la seule place d'où il puisse dire </w:t>
      </w:r>
      <w:r w:rsidRPr="003B7815">
        <w:rPr>
          <w:rFonts w:ascii="Times New Roman" w:hAnsi="Times New Roman" w:cs="Times New Roman"/>
          <w:i/>
          <w:iCs/>
          <w:spacing w:val="6"/>
          <w:sz w:val="24"/>
        </w:rPr>
        <w:t>je</w:t>
      </w:r>
      <w:r>
        <w:rPr>
          <w:spacing w:val="6"/>
        </w:rPr>
        <w:t xml:space="preserve">, soit : qu'il s'identifie à cette béance qui, en fonction de l'interdiction de l'autre, est la seule place où il soit reconnu comme sujet. </w:t>
      </w:r>
    </w:p>
    <w:p w:rsidR="003B7815" w:rsidRDefault="003B7815">
      <w:pPr>
        <w:pStyle w:val="Corpsdetexte"/>
        <w:rPr>
          <w:spacing w:val="6"/>
        </w:rPr>
      </w:pPr>
    </w:p>
    <w:p w:rsidR="009841E0" w:rsidRDefault="009841E0">
      <w:pPr>
        <w:pStyle w:val="Corpsdetexte"/>
        <w:rPr>
          <w:spacing w:val="6"/>
        </w:rPr>
      </w:pPr>
      <w:r>
        <w:rPr>
          <w:spacing w:val="6"/>
        </w:rPr>
        <w:t>Tout le désir ne peut le renvoyer qu'à une négation de lui</w:t>
      </w:r>
      <w:r w:rsidR="007B06DE">
        <w:rPr>
          <w:spacing w:val="6"/>
        </w:rPr>
        <w:t>–</w:t>
      </w:r>
      <w:r>
        <w:rPr>
          <w:spacing w:val="6"/>
        </w:rPr>
        <w:t xml:space="preserve">même ou à une négation de l'autre. </w:t>
      </w:r>
    </w:p>
    <w:p w:rsidR="009841E0" w:rsidRDefault="009841E0">
      <w:pPr>
        <w:pStyle w:val="Corpsdetexte"/>
        <w:rPr>
          <w:spacing w:val="6"/>
        </w:rPr>
      </w:pPr>
    </w:p>
    <w:p w:rsidR="009841E0" w:rsidRDefault="009841E0">
      <w:pPr>
        <w:pStyle w:val="Corpsdetexte"/>
        <w:rPr>
          <w:spacing w:val="6"/>
        </w:rPr>
      </w:pPr>
      <w:r>
        <w:rPr>
          <w:spacing w:val="6"/>
        </w:rPr>
        <w:lastRenderedPageBreak/>
        <w:t xml:space="preserve">Mais, pour autant que l'autre est introjecté au niveau de son propre corps, que cette introjection est la seule chose qui lui permette de vivre… </w:t>
      </w:r>
    </w:p>
    <w:p w:rsidR="00160375" w:rsidRDefault="009841E0" w:rsidP="00160375">
      <w:pPr>
        <w:pStyle w:val="Corpsdetexte"/>
        <w:ind w:left="708"/>
        <w:rPr>
          <w:spacing w:val="6"/>
        </w:rPr>
      </w:pPr>
      <w:r>
        <w:rPr>
          <w:spacing w:val="6"/>
        </w:rPr>
        <w:t>j'ai dit ailleurs que, pour le psycho</w:t>
      </w:r>
      <w:r>
        <w:rPr>
          <w:spacing w:val="6"/>
        </w:rPr>
        <w:softHyphen/>
        <w:t xml:space="preserve">tique, </w:t>
      </w:r>
    </w:p>
    <w:p w:rsidR="00160375" w:rsidRDefault="009841E0" w:rsidP="00160375">
      <w:pPr>
        <w:pStyle w:val="Corpsdetexte"/>
        <w:ind w:left="708"/>
        <w:rPr>
          <w:spacing w:val="6"/>
        </w:rPr>
      </w:pPr>
      <w:r>
        <w:rPr>
          <w:spacing w:val="6"/>
        </w:rPr>
        <w:t xml:space="preserve">la seule possibilité de s'identifier à un corps imaginaire unifié serait celle de s'identifier </w:t>
      </w:r>
    </w:p>
    <w:p w:rsidR="009841E0" w:rsidRDefault="009841E0" w:rsidP="00160375">
      <w:pPr>
        <w:pStyle w:val="Corpsdetexte"/>
        <w:ind w:left="708"/>
        <w:rPr>
          <w:spacing w:val="6"/>
        </w:rPr>
      </w:pPr>
      <w:r>
        <w:rPr>
          <w:spacing w:val="6"/>
        </w:rPr>
        <w:t>à l'ombre que projetterait devant lui un corps qui ne serait pas le sien</w:t>
      </w:r>
    </w:p>
    <w:p w:rsidR="009841E0" w:rsidRDefault="009841E0">
      <w:pPr>
        <w:pStyle w:val="Corpsdetexte"/>
        <w:rPr>
          <w:spacing w:val="6"/>
        </w:rPr>
      </w:pPr>
      <w:r>
        <w:rPr>
          <w:spacing w:val="6"/>
        </w:rPr>
        <w:t>…toute disparition de l'autre serait pour lui l'équivalent d'une automutila</w:t>
      </w:r>
      <w:r>
        <w:rPr>
          <w:spacing w:val="6"/>
        </w:rPr>
        <w:softHyphen/>
        <w:t>tion qui ne ferait que le renvoyer à son propre drame fondamental.</w:t>
      </w:r>
    </w:p>
    <w:p w:rsidR="00160375" w:rsidRDefault="00160375">
      <w:pPr>
        <w:pStyle w:val="Corpsdetexte"/>
        <w:rPr>
          <w:spacing w:val="6"/>
        </w:rPr>
      </w:pPr>
    </w:p>
    <w:p w:rsidR="003B7815" w:rsidRDefault="009841E0">
      <w:pPr>
        <w:pStyle w:val="Corpsdetexte"/>
        <w:rPr>
          <w:spacing w:val="6"/>
        </w:rPr>
      </w:pPr>
      <w:r>
        <w:rPr>
          <w:spacing w:val="6"/>
        </w:rPr>
        <w:t xml:space="preserve">Si chez le névrosé c'est à partir de notre silence que nous pouvons trouver les sources déclenchant </w:t>
      </w:r>
    </w:p>
    <w:p w:rsidR="003B7815" w:rsidRDefault="009841E0">
      <w:pPr>
        <w:pStyle w:val="Corpsdetexte"/>
        <w:rPr>
          <w:spacing w:val="6"/>
        </w:rPr>
      </w:pPr>
      <w:r>
        <w:rPr>
          <w:spacing w:val="6"/>
        </w:rPr>
        <w:t xml:space="preserve">son angoisse, chez le psychotique, c'est à partir </w:t>
      </w:r>
    </w:p>
    <w:p w:rsidR="00160375" w:rsidRDefault="009841E0">
      <w:pPr>
        <w:pStyle w:val="Corpsdetexte"/>
        <w:rPr>
          <w:spacing w:val="6"/>
        </w:rPr>
      </w:pPr>
      <w:r>
        <w:rPr>
          <w:spacing w:val="6"/>
        </w:rPr>
        <w:t xml:space="preserve">de notre parole, de notre présence. </w:t>
      </w:r>
    </w:p>
    <w:p w:rsidR="00160375" w:rsidRDefault="00160375">
      <w:pPr>
        <w:pStyle w:val="Corpsdetexte"/>
        <w:rPr>
          <w:spacing w:val="6"/>
        </w:rPr>
      </w:pPr>
    </w:p>
    <w:p w:rsidR="00160375" w:rsidRDefault="009841E0">
      <w:pPr>
        <w:pStyle w:val="Corpsdetexte"/>
        <w:rPr>
          <w:spacing w:val="6"/>
        </w:rPr>
      </w:pPr>
      <w:r>
        <w:rPr>
          <w:spacing w:val="6"/>
        </w:rPr>
        <w:t xml:space="preserve">Tout ce qui peut lui faire prendre conscience </w:t>
      </w:r>
    </w:p>
    <w:p w:rsidR="00160375" w:rsidRDefault="009841E0">
      <w:pPr>
        <w:pStyle w:val="Corpsdetexte"/>
        <w:rPr>
          <w:spacing w:val="6"/>
        </w:rPr>
      </w:pPr>
      <w:r>
        <w:rPr>
          <w:spacing w:val="6"/>
        </w:rPr>
        <w:t xml:space="preserve">que nous existons en tant que différents de lui, </w:t>
      </w:r>
    </w:p>
    <w:p w:rsidR="003B7815" w:rsidRDefault="009841E0">
      <w:pPr>
        <w:pStyle w:val="Corpsdetexte"/>
        <w:rPr>
          <w:spacing w:val="6"/>
        </w:rPr>
      </w:pPr>
      <w:r>
        <w:rPr>
          <w:spacing w:val="6"/>
        </w:rPr>
        <w:t xml:space="preserve">en tant que sujets autonomes et qui par là même pouvons le reconnaître, lui, comme sujet, </w:t>
      </w:r>
    </w:p>
    <w:p w:rsidR="00160375" w:rsidRDefault="009841E0">
      <w:pPr>
        <w:pStyle w:val="Corpsdetexte"/>
        <w:rPr>
          <w:spacing w:val="6"/>
        </w:rPr>
      </w:pPr>
      <w:r>
        <w:rPr>
          <w:spacing w:val="6"/>
        </w:rPr>
        <w:t xml:space="preserve">devient ce qui peut déclencher son angoisse. </w:t>
      </w:r>
    </w:p>
    <w:p w:rsidR="00160375" w:rsidRDefault="00160375">
      <w:pPr>
        <w:pStyle w:val="Corpsdetexte"/>
        <w:rPr>
          <w:spacing w:val="6"/>
        </w:rPr>
      </w:pPr>
    </w:p>
    <w:p w:rsidR="00160375" w:rsidRDefault="009841E0">
      <w:pPr>
        <w:pStyle w:val="Corpsdetexte"/>
        <w:rPr>
          <w:spacing w:val="6"/>
        </w:rPr>
      </w:pPr>
      <w:r>
        <w:rPr>
          <w:spacing w:val="6"/>
        </w:rPr>
        <w:t xml:space="preserve">Tant qu'il parle, il ne fait que répéter un monologue qui nous situe au niveau de cet Autre introjecté qui le constitue. </w:t>
      </w:r>
    </w:p>
    <w:p w:rsidR="003B7815" w:rsidRDefault="003B7815">
      <w:pPr>
        <w:pStyle w:val="Corpsdetexte"/>
        <w:rPr>
          <w:spacing w:val="6"/>
        </w:rPr>
      </w:pPr>
    </w:p>
    <w:p w:rsidR="00160375" w:rsidRDefault="009841E0">
      <w:pPr>
        <w:pStyle w:val="Corpsdetexte"/>
        <w:rPr>
          <w:spacing w:val="6"/>
        </w:rPr>
      </w:pPr>
      <w:r>
        <w:rPr>
          <w:spacing w:val="6"/>
        </w:rPr>
        <w:t>Mais qu'il vienne à nous par</w:t>
      </w:r>
      <w:r>
        <w:rPr>
          <w:spacing w:val="6"/>
        </w:rPr>
        <w:softHyphen/>
        <w:t xml:space="preserve">ler, alors, pour autant que nous pouvons, en tant qu'objet, devenir le lieu où il a à reconnaître son désir, nous verrons </w:t>
      </w:r>
    </w:p>
    <w:p w:rsidR="009841E0" w:rsidRDefault="009841E0">
      <w:pPr>
        <w:pStyle w:val="Corpsdetexte"/>
        <w:rPr>
          <w:spacing w:val="6"/>
        </w:rPr>
      </w:pPr>
      <w:r>
        <w:rPr>
          <w:spacing w:val="6"/>
        </w:rPr>
        <w:t xml:space="preserve">se déclencher son angoisse, car désirer c'est avoir à se constituer comme sujet, et pour lui la seule place d'où il puisse le faire est celle qui le renvoie à son gouffre. </w:t>
      </w:r>
    </w:p>
    <w:p w:rsidR="009841E0" w:rsidRDefault="009841E0">
      <w:pPr>
        <w:pStyle w:val="Corpsdetexte"/>
        <w:rPr>
          <w:spacing w:val="6"/>
        </w:rPr>
      </w:pPr>
    </w:p>
    <w:p w:rsidR="00160375" w:rsidRDefault="009841E0">
      <w:pPr>
        <w:pStyle w:val="Corpsdetexte"/>
        <w:rPr>
          <w:spacing w:val="6"/>
        </w:rPr>
      </w:pPr>
      <w:r>
        <w:rPr>
          <w:spacing w:val="6"/>
        </w:rPr>
        <w:t xml:space="preserve">Mais ici </w:t>
      </w:r>
      <w:r w:rsidR="007B06DE">
        <w:rPr>
          <w:spacing w:val="6"/>
        </w:rPr>
        <w:t>–</w:t>
      </w:r>
      <w:r>
        <w:rPr>
          <w:spacing w:val="6"/>
        </w:rPr>
        <w:t xml:space="preserve"> encore en conclusion </w:t>
      </w:r>
      <w:r w:rsidR="007B06DE">
        <w:rPr>
          <w:spacing w:val="6"/>
        </w:rPr>
        <w:t>–</w:t>
      </w:r>
      <w:r>
        <w:rPr>
          <w:spacing w:val="6"/>
        </w:rPr>
        <w:t xml:space="preserve"> vous le voyez, </w:t>
      </w:r>
    </w:p>
    <w:p w:rsidR="003B7815" w:rsidRPr="003B7815" w:rsidRDefault="009841E0">
      <w:pPr>
        <w:pStyle w:val="Corpsdetexte"/>
        <w:rPr>
          <w:i/>
          <w:spacing w:val="6"/>
          <w:sz w:val="24"/>
        </w:rPr>
      </w:pPr>
      <w:r>
        <w:rPr>
          <w:spacing w:val="6"/>
        </w:rPr>
        <w:t xml:space="preserve">on peut dire que </w:t>
      </w:r>
      <w:r w:rsidRPr="003B7815">
        <w:rPr>
          <w:i/>
          <w:spacing w:val="6"/>
          <w:sz w:val="24"/>
        </w:rPr>
        <w:t xml:space="preserve">l'angoisse apparaît au moment où </w:t>
      </w:r>
    </w:p>
    <w:p w:rsidR="009841E0" w:rsidRDefault="009841E0">
      <w:pPr>
        <w:pStyle w:val="Corpsdetexte"/>
        <w:rPr>
          <w:spacing w:val="6"/>
        </w:rPr>
      </w:pPr>
      <w:r w:rsidRPr="003B7815">
        <w:rPr>
          <w:rFonts w:ascii="Times New Roman" w:hAnsi="Times New Roman" w:cs="Times New Roman"/>
          <w:i/>
          <w:color w:val="0000CC"/>
          <w:spacing w:val="6"/>
          <w:sz w:val="24"/>
        </w:rPr>
        <w:t>le désir</w:t>
      </w:r>
      <w:r w:rsidRPr="003B7815">
        <w:rPr>
          <w:i/>
          <w:spacing w:val="6"/>
          <w:sz w:val="24"/>
        </w:rPr>
        <w:t xml:space="preserve"> fait du sujet</w:t>
      </w:r>
      <w:r>
        <w:rPr>
          <w:spacing w:val="6"/>
        </w:rPr>
        <w:t xml:space="preserve"> quelque chose qui est </w:t>
      </w:r>
      <w:r w:rsidRPr="003B7815">
        <w:rPr>
          <w:rFonts w:ascii="Times New Roman" w:hAnsi="Times New Roman" w:cs="Times New Roman"/>
          <w:i/>
          <w:spacing w:val="6"/>
          <w:sz w:val="24"/>
        </w:rPr>
        <w:t>un manque à être</w:t>
      </w:r>
      <w:r w:rsidRPr="003B7815">
        <w:rPr>
          <w:i/>
          <w:spacing w:val="6"/>
          <w:sz w:val="24"/>
        </w:rPr>
        <w:t xml:space="preserve">, </w:t>
      </w:r>
      <w:r w:rsidRPr="003B7815">
        <w:rPr>
          <w:rFonts w:ascii="Times New Roman" w:hAnsi="Times New Roman" w:cs="Times New Roman"/>
          <w:i/>
          <w:spacing w:val="6"/>
          <w:sz w:val="24"/>
        </w:rPr>
        <w:t>un manque à se nommer</w:t>
      </w:r>
      <w:r>
        <w:rPr>
          <w:spacing w:val="6"/>
        </w:rPr>
        <w:t>.</w:t>
      </w:r>
    </w:p>
    <w:p w:rsidR="00160375" w:rsidRDefault="00160375">
      <w:pPr>
        <w:pStyle w:val="Corpsdetexte"/>
        <w:rPr>
          <w:spacing w:val="6"/>
        </w:rPr>
      </w:pPr>
    </w:p>
    <w:p w:rsidR="003B7815" w:rsidRDefault="009841E0">
      <w:pPr>
        <w:pStyle w:val="Corpsdetexte"/>
        <w:rPr>
          <w:spacing w:val="6"/>
        </w:rPr>
      </w:pPr>
      <w:r>
        <w:rPr>
          <w:spacing w:val="6"/>
        </w:rPr>
        <w:t xml:space="preserve">Il y a un point que je n'ai pas traité </w:t>
      </w:r>
    </w:p>
    <w:p w:rsidR="009841E0" w:rsidRDefault="009841E0">
      <w:pPr>
        <w:pStyle w:val="Corpsdetexte"/>
        <w:rPr>
          <w:spacing w:val="6"/>
        </w:rPr>
      </w:pPr>
      <w:r>
        <w:rPr>
          <w:spacing w:val="6"/>
        </w:rPr>
        <w:t>et que je laisserai de côté…</w:t>
      </w:r>
    </w:p>
    <w:p w:rsidR="009841E0" w:rsidRDefault="009841E0">
      <w:pPr>
        <w:pStyle w:val="Corpsdetexte"/>
        <w:ind w:left="708"/>
        <w:rPr>
          <w:spacing w:val="6"/>
        </w:rPr>
      </w:pPr>
      <w:r>
        <w:rPr>
          <w:spacing w:val="6"/>
        </w:rPr>
        <w:t xml:space="preserve">je le regrette, car il est pour moi </w:t>
      </w:r>
      <w:r w:rsidRPr="003B7815">
        <w:rPr>
          <w:i/>
          <w:spacing w:val="6"/>
          <w:sz w:val="24"/>
        </w:rPr>
        <w:t>fondamental</w:t>
      </w:r>
      <w:r>
        <w:rPr>
          <w:spacing w:val="6"/>
        </w:rPr>
        <w:t xml:space="preserve"> </w:t>
      </w:r>
      <w:r w:rsidR="003B7815">
        <w:rPr>
          <w:spacing w:val="6"/>
        </w:rPr>
        <w:t>e</w:t>
      </w:r>
      <w:r>
        <w:rPr>
          <w:spacing w:val="6"/>
        </w:rPr>
        <w:t xml:space="preserve">t j'aurais voulu pouvoir le faire, </w:t>
      </w:r>
      <w:r w:rsidRPr="003B7815">
        <w:rPr>
          <w:i/>
          <w:spacing w:val="6"/>
          <w:sz w:val="24"/>
        </w:rPr>
        <w:t>malheureuse</w:t>
      </w:r>
      <w:r w:rsidRPr="003B7815">
        <w:rPr>
          <w:i/>
          <w:spacing w:val="6"/>
          <w:sz w:val="24"/>
        </w:rPr>
        <w:softHyphen/>
        <w:t>ment</w:t>
      </w:r>
      <w:r>
        <w:rPr>
          <w:spacing w:val="6"/>
        </w:rPr>
        <w:t xml:space="preserve"> il aurait fallu, pour que je puisse l'inclure, que j'aie plus de maîtrise vis</w:t>
      </w:r>
      <w:r w:rsidR="007B06DE">
        <w:rPr>
          <w:spacing w:val="6"/>
        </w:rPr>
        <w:t>–</w:t>
      </w:r>
      <w:r>
        <w:rPr>
          <w:spacing w:val="6"/>
        </w:rPr>
        <w:t>à</w:t>
      </w:r>
      <w:r w:rsidR="007B06DE">
        <w:rPr>
          <w:spacing w:val="6"/>
        </w:rPr>
        <w:t>–</w:t>
      </w:r>
      <w:r>
        <w:rPr>
          <w:spacing w:val="6"/>
        </w:rPr>
        <w:t>vis du sujet que j'ai essayé de traiter</w:t>
      </w:r>
    </w:p>
    <w:p w:rsidR="00160375" w:rsidRDefault="009841E0">
      <w:pPr>
        <w:pStyle w:val="Corpsdetexte"/>
        <w:rPr>
          <w:spacing w:val="6"/>
        </w:rPr>
      </w:pPr>
      <w:r>
        <w:rPr>
          <w:spacing w:val="6"/>
        </w:rPr>
        <w:t xml:space="preserve">…je veux parler du fantasme. </w:t>
      </w:r>
    </w:p>
    <w:p w:rsidR="00160375" w:rsidRDefault="00160375">
      <w:pPr>
        <w:pStyle w:val="Corpsdetexte"/>
        <w:rPr>
          <w:spacing w:val="6"/>
        </w:rPr>
      </w:pPr>
    </w:p>
    <w:p w:rsidR="003B7815" w:rsidRDefault="009841E0">
      <w:pPr>
        <w:pStyle w:val="Corpsdetexte"/>
        <w:rPr>
          <w:spacing w:val="6"/>
        </w:rPr>
      </w:pPr>
      <w:r>
        <w:rPr>
          <w:spacing w:val="6"/>
        </w:rPr>
        <w:t xml:space="preserve">Lui aussi est intimement lié à l'identification </w:t>
      </w:r>
    </w:p>
    <w:p w:rsidR="003B7815" w:rsidRDefault="009841E0">
      <w:pPr>
        <w:pStyle w:val="Corpsdetexte"/>
        <w:rPr>
          <w:spacing w:val="6"/>
        </w:rPr>
      </w:pPr>
      <w:r>
        <w:rPr>
          <w:spacing w:val="6"/>
        </w:rPr>
        <w:t xml:space="preserve">et à l'angoisse, à tel point que j'aurais pu dire </w:t>
      </w:r>
    </w:p>
    <w:p w:rsidR="003B7815" w:rsidRDefault="009841E0" w:rsidP="003B7815">
      <w:pPr>
        <w:pStyle w:val="Corpsdetexte"/>
        <w:numPr>
          <w:ilvl w:val="0"/>
          <w:numId w:val="13"/>
        </w:numPr>
        <w:rPr>
          <w:spacing w:val="6"/>
        </w:rPr>
      </w:pPr>
      <w:r>
        <w:rPr>
          <w:spacing w:val="6"/>
        </w:rPr>
        <w:t xml:space="preserve">que l'angoisse apparaît au moment où l'objet réel ne peut plus être appréhendé que dans sa signification fantasmatique, </w:t>
      </w:r>
    </w:p>
    <w:p w:rsidR="003B7815" w:rsidRPr="003B7815" w:rsidRDefault="009841E0" w:rsidP="003B7815">
      <w:pPr>
        <w:pStyle w:val="Corpsdetexte"/>
        <w:numPr>
          <w:ilvl w:val="0"/>
          <w:numId w:val="13"/>
        </w:numPr>
        <w:rPr>
          <w:spacing w:val="6"/>
        </w:rPr>
      </w:pPr>
      <w:r>
        <w:rPr>
          <w:spacing w:val="6"/>
        </w:rPr>
        <w:t xml:space="preserve">que </w:t>
      </w:r>
      <w:r w:rsidRPr="003B7815">
        <w:rPr>
          <w:rFonts w:ascii="Times New Roman" w:hAnsi="Times New Roman" w:cs="Times New Roman"/>
          <w:i/>
          <w:spacing w:val="6"/>
          <w:sz w:val="24"/>
        </w:rPr>
        <w:t xml:space="preserve">c'est dès ce moment que toute identification possible du </w:t>
      </w:r>
      <w:r w:rsidR="003B7815" w:rsidRPr="003B7815">
        <w:rPr>
          <w:rFonts w:ascii="Times New Roman" w:hAnsi="Times New Roman" w:cs="Times New Roman"/>
          <w:i/>
          <w:color w:val="0000CC"/>
          <w:spacing w:val="6"/>
          <w:sz w:val="24"/>
        </w:rPr>
        <w:t>moi</w:t>
      </w:r>
      <w:r w:rsidRPr="003B7815">
        <w:rPr>
          <w:rFonts w:ascii="Times New Roman" w:hAnsi="Times New Roman" w:cs="Times New Roman"/>
          <w:i/>
          <w:spacing w:val="6"/>
          <w:sz w:val="24"/>
        </w:rPr>
        <w:t xml:space="preserve"> se dissout</w:t>
      </w:r>
    </w:p>
    <w:p w:rsidR="009841E0" w:rsidRDefault="009841E0" w:rsidP="003B7815">
      <w:pPr>
        <w:pStyle w:val="Corpsdetexte"/>
        <w:ind w:left="720"/>
        <w:rPr>
          <w:spacing w:val="6"/>
        </w:rPr>
      </w:pPr>
      <w:r w:rsidRPr="003B7815">
        <w:rPr>
          <w:rFonts w:ascii="Times New Roman" w:hAnsi="Times New Roman" w:cs="Times New Roman"/>
          <w:i/>
          <w:spacing w:val="6"/>
          <w:sz w:val="24"/>
        </w:rPr>
        <w:t xml:space="preserve"> et qu'apparaît l'angoisse</w:t>
      </w:r>
      <w:r>
        <w:rPr>
          <w:spacing w:val="6"/>
        </w:rPr>
        <w:t xml:space="preserve">. </w:t>
      </w:r>
    </w:p>
    <w:p w:rsidR="00160375" w:rsidRDefault="00160375">
      <w:pPr>
        <w:pStyle w:val="Corpsdetexte"/>
        <w:rPr>
          <w:spacing w:val="6"/>
        </w:rPr>
      </w:pPr>
    </w:p>
    <w:p w:rsidR="009841E0" w:rsidRDefault="009841E0">
      <w:pPr>
        <w:pStyle w:val="Corpsdetexte"/>
        <w:rPr>
          <w:spacing w:val="6"/>
        </w:rPr>
      </w:pPr>
      <w:r>
        <w:rPr>
          <w:spacing w:val="6"/>
        </w:rPr>
        <w:t>Mais si c'est la même histoire, ce n'est pas le même discours, et pour aujourd'hui je m'arrê</w:t>
      </w:r>
      <w:r>
        <w:rPr>
          <w:spacing w:val="6"/>
        </w:rPr>
        <w:softHyphen/>
        <w:t xml:space="preserve">terai ici. </w:t>
      </w:r>
    </w:p>
    <w:p w:rsidR="00160375" w:rsidRDefault="00160375">
      <w:pPr>
        <w:pStyle w:val="Corpsdetexte"/>
        <w:rPr>
          <w:spacing w:val="6"/>
        </w:rPr>
      </w:pPr>
    </w:p>
    <w:p w:rsidR="003B7815" w:rsidRDefault="009841E0">
      <w:pPr>
        <w:pStyle w:val="Corpsdetexte"/>
        <w:rPr>
          <w:spacing w:val="6"/>
        </w:rPr>
      </w:pPr>
      <w:r>
        <w:rPr>
          <w:spacing w:val="6"/>
        </w:rPr>
        <w:t xml:space="preserve">Mais avant de conclure ce discours, je voudrais </w:t>
      </w:r>
    </w:p>
    <w:p w:rsidR="003B7815" w:rsidRDefault="009841E0">
      <w:pPr>
        <w:pStyle w:val="Corpsdetexte"/>
        <w:rPr>
          <w:spacing w:val="6"/>
        </w:rPr>
      </w:pPr>
      <w:r>
        <w:rPr>
          <w:spacing w:val="6"/>
        </w:rPr>
        <w:t xml:space="preserve">vous apporter un exemple clinique très court </w:t>
      </w:r>
    </w:p>
    <w:p w:rsidR="009841E0" w:rsidRDefault="009841E0">
      <w:pPr>
        <w:pStyle w:val="Corpsdetexte"/>
        <w:rPr>
          <w:spacing w:val="6"/>
        </w:rPr>
      </w:pPr>
      <w:r>
        <w:rPr>
          <w:spacing w:val="6"/>
        </w:rPr>
        <w:t>sur les sources d'angoisse chez le psychotique.</w:t>
      </w:r>
    </w:p>
    <w:p w:rsidR="00160375" w:rsidRDefault="00160375">
      <w:pPr>
        <w:pStyle w:val="Corpsdetexte"/>
        <w:rPr>
          <w:spacing w:val="6"/>
        </w:rPr>
      </w:pPr>
      <w:r>
        <w:rPr>
          <w:spacing w:val="6"/>
        </w:rPr>
        <w:t>J</w:t>
      </w:r>
      <w:r w:rsidR="009841E0">
        <w:rPr>
          <w:spacing w:val="6"/>
        </w:rPr>
        <w:t>e ne vous dirai rien d'autre de l'histoire sinon qu'il s'agit d'un grand schizo</w:t>
      </w:r>
      <w:r w:rsidR="009841E0">
        <w:rPr>
          <w:spacing w:val="6"/>
        </w:rPr>
        <w:softHyphen/>
        <w:t xml:space="preserve">phrène, délirant, interné à différentes reprises. </w:t>
      </w:r>
    </w:p>
    <w:p w:rsidR="00160375" w:rsidRDefault="00160375">
      <w:pPr>
        <w:pStyle w:val="Corpsdetexte"/>
        <w:rPr>
          <w:spacing w:val="6"/>
        </w:rPr>
      </w:pPr>
    </w:p>
    <w:p w:rsidR="00160375" w:rsidRDefault="009841E0">
      <w:pPr>
        <w:pStyle w:val="Corpsdetexte"/>
        <w:rPr>
          <w:spacing w:val="6"/>
        </w:rPr>
      </w:pPr>
      <w:r>
        <w:rPr>
          <w:spacing w:val="6"/>
        </w:rPr>
        <w:t xml:space="preserve">Les premières séances sont un exposé de son délire, délire assez classique, c'est ce qu'il appelle </w:t>
      </w:r>
    </w:p>
    <w:p w:rsidR="003B7815" w:rsidRDefault="009841E0">
      <w:pPr>
        <w:pStyle w:val="Corpsdetexte"/>
        <w:rPr>
          <w:spacing w:val="6"/>
        </w:rPr>
      </w:pPr>
      <w:r>
        <w:rPr>
          <w:spacing w:val="6"/>
        </w:rPr>
        <w:t xml:space="preserve">« </w:t>
      </w:r>
      <w:r w:rsidRPr="00160375">
        <w:rPr>
          <w:rFonts w:ascii="Times New Roman" w:hAnsi="Times New Roman" w:cs="Times New Roman"/>
          <w:i/>
          <w:spacing w:val="6"/>
          <w:sz w:val="24"/>
        </w:rPr>
        <w:t>le problème de l'homme robot</w:t>
      </w:r>
      <w:r>
        <w:rPr>
          <w:spacing w:val="6"/>
        </w:rPr>
        <w:t xml:space="preserve"> »</w:t>
      </w:r>
      <w:r w:rsidR="00160375">
        <w:rPr>
          <w:spacing w:val="6"/>
        </w:rPr>
        <w:t>, e</w:t>
      </w:r>
      <w:r>
        <w:rPr>
          <w:spacing w:val="6"/>
        </w:rPr>
        <w:t xml:space="preserve">t puis dans une séance </w:t>
      </w:r>
    </w:p>
    <w:p w:rsidR="00160375" w:rsidRDefault="009841E0">
      <w:pPr>
        <w:pStyle w:val="Corpsdetexte"/>
        <w:rPr>
          <w:spacing w:val="6"/>
        </w:rPr>
      </w:pPr>
      <w:r>
        <w:rPr>
          <w:spacing w:val="6"/>
        </w:rPr>
        <w:t xml:space="preserve">où comme par hasard il est question du problème du contact et de la parole, où il m'explique que ce qu'il ne peut supporter c'est </w:t>
      </w:r>
      <w:r w:rsidRPr="00160375">
        <w:rPr>
          <w:rFonts w:ascii="Times New Roman" w:hAnsi="Times New Roman" w:cs="Times New Roman"/>
          <w:i/>
          <w:spacing w:val="6"/>
          <w:sz w:val="22"/>
          <w:szCs w:val="22"/>
        </w:rPr>
        <w:t>la forme de la demande</w:t>
      </w:r>
      <w:r>
        <w:rPr>
          <w:spacing w:val="6"/>
        </w:rPr>
        <w:t>, que :</w:t>
      </w:r>
    </w:p>
    <w:p w:rsidR="009841E0" w:rsidRDefault="009841E0">
      <w:pPr>
        <w:pStyle w:val="Corpsdetexte"/>
        <w:rPr>
          <w:spacing w:val="6"/>
        </w:rPr>
      </w:pPr>
      <w:r>
        <w:rPr>
          <w:spacing w:val="6"/>
        </w:rPr>
        <w:t xml:space="preserve"> </w:t>
      </w:r>
    </w:p>
    <w:p w:rsidR="009841E0" w:rsidRDefault="009841E0" w:rsidP="00160375">
      <w:pPr>
        <w:pStyle w:val="Corpsdetexte"/>
        <w:rPr>
          <w:spacing w:val="6"/>
        </w:rPr>
      </w:pPr>
      <w:r>
        <w:rPr>
          <w:spacing w:val="6"/>
          <w:sz w:val="24"/>
        </w:rPr>
        <w:t xml:space="preserve">« </w:t>
      </w:r>
      <w:r w:rsidRPr="00160375">
        <w:rPr>
          <w:rFonts w:ascii="Times New Roman" w:hAnsi="Times New Roman" w:cs="Times New Roman"/>
          <w:i/>
          <w:spacing w:val="6"/>
          <w:sz w:val="22"/>
          <w:szCs w:val="22"/>
        </w:rPr>
        <w:t>la poignée de main est un progrès sur les civilisations salutantes verbales, où la parole ça fausse les choses, ça empêche de comprendre, où la parole c'est comme une roue qui tourne où chacun verrait une partie de la roue à des moments différents, et alors quand on essaye de communiquer c'est forcément faux, il y a toujours un déca</w:t>
      </w:r>
      <w:r w:rsidRPr="00160375">
        <w:rPr>
          <w:rFonts w:ascii="Times New Roman" w:hAnsi="Times New Roman" w:cs="Times New Roman"/>
          <w:i/>
          <w:spacing w:val="6"/>
          <w:sz w:val="22"/>
          <w:szCs w:val="22"/>
        </w:rPr>
        <w:softHyphen/>
        <w:t>lage</w:t>
      </w:r>
      <w:r>
        <w:rPr>
          <w:spacing w:val="6"/>
          <w:sz w:val="24"/>
        </w:rPr>
        <w:t xml:space="preserve"> »</w:t>
      </w:r>
      <w:r>
        <w:rPr>
          <w:spacing w:val="6"/>
        </w:rPr>
        <w:t xml:space="preserve">. </w:t>
      </w:r>
    </w:p>
    <w:p w:rsidR="009841E0" w:rsidRDefault="009841E0">
      <w:pPr>
        <w:pStyle w:val="Corpsdetexte"/>
        <w:rPr>
          <w:spacing w:val="6"/>
        </w:rPr>
      </w:pPr>
    </w:p>
    <w:p w:rsidR="003B7815" w:rsidRDefault="009841E0">
      <w:pPr>
        <w:pStyle w:val="Corpsdetexte"/>
        <w:rPr>
          <w:spacing w:val="6"/>
        </w:rPr>
      </w:pPr>
      <w:r>
        <w:rPr>
          <w:spacing w:val="6"/>
        </w:rPr>
        <w:t xml:space="preserve">Dans cette même séance, au moment où il aborde </w:t>
      </w:r>
    </w:p>
    <w:p w:rsidR="003B7815" w:rsidRDefault="009841E0">
      <w:pPr>
        <w:pStyle w:val="Corpsdetexte"/>
        <w:rPr>
          <w:spacing w:val="6"/>
        </w:rPr>
      </w:pPr>
      <w:r>
        <w:rPr>
          <w:spacing w:val="6"/>
        </w:rPr>
        <w:t xml:space="preserve">le problème de la parole de la femme, </w:t>
      </w:r>
    </w:p>
    <w:p w:rsidR="009841E0" w:rsidRDefault="009841E0">
      <w:pPr>
        <w:pStyle w:val="Corpsdetexte"/>
        <w:rPr>
          <w:spacing w:val="6"/>
        </w:rPr>
      </w:pPr>
      <w:r>
        <w:rPr>
          <w:spacing w:val="6"/>
        </w:rPr>
        <w:t xml:space="preserve">il me dit tout à coup : </w:t>
      </w:r>
    </w:p>
    <w:p w:rsidR="009841E0" w:rsidRDefault="009841E0">
      <w:pPr>
        <w:pStyle w:val="Corpsdetexte"/>
        <w:rPr>
          <w:spacing w:val="6"/>
        </w:rPr>
      </w:pPr>
    </w:p>
    <w:p w:rsidR="00890E61" w:rsidRDefault="009841E0" w:rsidP="00160375">
      <w:pPr>
        <w:pStyle w:val="Corpsdetexte"/>
        <w:rPr>
          <w:rFonts w:ascii="Times New Roman" w:hAnsi="Times New Roman" w:cs="Times New Roman"/>
          <w:i/>
          <w:spacing w:val="6"/>
          <w:sz w:val="22"/>
          <w:szCs w:val="22"/>
        </w:rPr>
      </w:pPr>
      <w:r>
        <w:rPr>
          <w:spacing w:val="6"/>
          <w:sz w:val="24"/>
        </w:rPr>
        <w:t xml:space="preserve">« </w:t>
      </w:r>
      <w:r w:rsidRPr="00160375">
        <w:rPr>
          <w:rFonts w:ascii="Times New Roman" w:hAnsi="Times New Roman" w:cs="Times New Roman"/>
          <w:i/>
          <w:spacing w:val="6"/>
          <w:sz w:val="22"/>
          <w:szCs w:val="22"/>
        </w:rPr>
        <w:t xml:space="preserve">Ce qui m'inquiète, c'est ce qu'on m'a dit sur les amputés, qu'ils sentiraient des choses </w:t>
      </w:r>
    </w:p>
    <w:p w:rsidR="009841E0" w:rsidRDefault="009841E0" w:rsidP="00160375">
      <w:pPr>
        <w:pStyle w:val="Corpsdetexte"/>
        <w:rPr>
          <w:spacing w:val="6"/>
          <w:sz w:val="24"/>
        </w:rPr>
      </w:pPr>
      <w:r w:rsidRPr="00160375">
        <w:rPr>
          <w:rFonts w:ascii="Times New Roman" w:hAnsi="Times New Roman" w:cs="Times New Roman"/>
          <w:i/>
          <w:spacing w:val="6"/>
          <w:sz w:val="22"/>
          <w:szCs w:val="22"/>
        </w:rPr>
        <w:t>par le membre qu'ils n'ont plus</w:t>
      </w:r>
      <w:r>
        <w:rPr>
          <w:spacing w:val="6"/>
          <w:sz w:val="24"/>
        </w:rPr>
        <w:t xml:space="preserve"> ». </w:t>
      </w:r>
    </w:p>
    <w:p w:rsidR="009841E0" w:rsidRDefault="009841E0">
      <w:pPr>
        <w:pStyle w:val="Corpsdetexte"/>
        <w:rPr>
          <w:spacing w:val="6"/>
        </w:rPr>
      </w:pPr>
    </w:p>
    <w:p w:rsidR="009841E0" w:rsidRDefault="009841E0">
      <w:pPr>
        <w:pStyle w:val="Corpsdetexte"/>
        <w:rPr>
          <w:spacing w:val="6"/>
        </w:rPr>
      </w:pPr>
      <w:r>
        <w:rPr>
          <w:spacing w:val="6"/>
        </w:rPr>
        <w:t>Et à ce moment, cet homme dont le discours garde dans sa forme déli</w:t>
      </w:r>
      <w:r>
        <w:rPr>
          <w:spacing w:val="6"/>
        </w:rPr>
        <w:softHyphen/>
        <w:t xml:space="preserve">rante une dimension de précision d'une exactitude mathématique, commence à chercher ses mots, à s'embrouiller, me dit ne plus pouvoir suivre ses pensées, et finalement il prononce cette phrase que je trouve vraiment intéressante quant à ce qu'est pour le psychotique son image du corps : </w:t>
      </w:r>
    </w:p>
    <w:p w:rsidR="009841E0" w:rsidRDefault="009841E0">
      <w:pPr>
        <w:pStyle w:val="Corpsdetexte"/>
        <w:rPr>
          <w:spacing w:val="6"/>
        </w:rPr>
      </w:pPr>
    </w:p>
    <w:p w:rsidR="00160375" w:rsidRDefault="009841E0" w:rsidP="00160375">
      <w:pPr>
        <w:pStyle w:val="Corpsdetexte"/>
        <w:ind w:left="1416"/>
        <w:rPr>
          <w:rFonts w:ascii="Times New Roman" w:hAnsi="Times New Roman" w:cs="Times New Roman"/>
          <w:i/>
          <w:spacing w:val="6"/>
          <w:sz w:val="22"/>
          <w:szCs w:val="22"/>
        </w:rPr>
      </w:pPr>
      <w:r>
        <w:rPr>
          <w:spacing w:val="6"/>
          <w:sz w:val="24"/>
        </w:rPr>
        <w:t xml:space="preserve">« </w:t>
      </w:r>
      <w:r w:rsidRPr="00160375">
        <w:rPr>
          <w:rFonts w:ascii="Times New Roman" w:hAnsi="Times New Roman" w:cs="Times New Roman"/>
          <w:i/>
          <w:spacing w:val="6"/>
          <w:sz w:val="22"/>
          <w:szCs w:val="22"/>
        </w:rPr>
        <w:t>Un fantôme, ce serait un homme sans membres et sans corps qui, par</w:t>
      </w:r>
    </w:p>
    <w:p w:rsidR="009841E0" w:rsidRPr="00160375" w:rsidRDefault="009841E0" w:rsidP="00160375">
      <w:pPr>
        <w:pStyle w:val="Corpsdetexte"/>
        <w:ind w:left="1416"/>
        <w:rPr>
          <w:rFonts w:ascii="Times New Roman" w:hAnsi="Times New Roman" w:cs="Times New Roman"/>
          <w:i/>
          <w:spacing w:val="6"/>
          <w:sz w:val="22"/>
          <w:szCs w:val="22"/>
        </w:rPr>
      </w:pPr>
      <w:r w:rsidRPr="00160375">
        <w:rPr>
          <w:rFonts w:ascii="Times New Roman" w:hAnsi="Times New Roman" w:cs="Times New Roman"/>
          <w:i/>
          <w:spacing w:val="6"/>
          <w:sz w:val="22"/>
          <w:szCs w:val="22"/>
        </w:rPr>
        <w:t xml:space="preserve"> son intelligence seule, percevrait des sensations fausses d'un corps qu'il n'a pas. Ça, ça m'inquiète énormément.</w:t>
      </w:r>
      <w:r>
        <w:rPr>
          <w:spacing w:val="6"/>
          <w:sz w:val="24"/>
        </w:rPr>
        <w:t xml:space="preserve"> » </w:t>
      </w:r>
    </w:p>
    <w:p w:rsidR="009841E0" w:rsidRDefault="009841E0">
      <w:pPr>
        <w:pStyle w:val="Corpsdetexte"/>
        <w:rPr>
          <w:spacing w:val="6"/>
        </w:rPr>
      </w:pPr>
    </w:p>
    <w:p w:rsidR="00160375" w:rsidRDefault="009841E0">
      <w:pPr>
        <w:pStyle w:val="Corpsdetexte"/>
        <w:rPr>
          <w:spacing w:val="6"/>
        </w:rPr>
      </w:pPr>
      <w:r>
        <w:rPr>
          <w:spacing w:val="6"/>
        </w:rPr>
        <w:t xml:space="preserve">« </w:t>
      </w:r>
      <w:r w:rsidRPr="00160375">
        <w:rPr>
          <w:rFonts w:ascii="Times New Roman" w:hAnsi="Times New Roman" w:cs="Times New Roman"/>
          <w:i/>
          <w:spacing w:val="6"/>
          <w:sz w:val="24"/>
        </w:rPr>
        <w:t>Percevrait des sensations fausses d'un corps qu'il n'a pas.</w:t>
      </w:r>
      <w:r>
        <w:rPr>
          <w:spacing w:val="6"/>
        </w:rPr>
        <w:t xml:space="preserve"> »</w:t>
      </w:r>
      <w:r w:rsidR="00160375">
        <w:rPr>
          <w:spacing w:val="6"/>
        </w:rPr>
        <w:t>,</w:t>
      </w:r>
      <w:r>
        <w:rPr>
          <w:spacing w:val="6"/>
        </w:rPr>
        <w:t xml:space="preserve"> cette phrase va trouver son sens à la séance d'après, quand il viendra me voir pour me dire qu'il veut interrompre les séances, que ce n'est plus supportable, </w:t>
      </w:r>
    </w:p>
    <w:p w:rsidR="003B7815" w:rsidRDefault="009841E0">
      <w:pPr>
        <w:pStyle w:val="Corpsdetexte"/>
        <w:rPr>
          <w:spacing w:val="6"/>
        </w:rPr>
      </w:pPr>
      <w:r>
        <w:rPr>
          <w:spacing w:val="6"/>
        </w:rPr>
        <w:t xml:space="preserve">que </w:t>
      </w:r>
      <w:r w:rsidR="00160375" w:rsidRPr="00160375">
        <w:rPr>
          <w:rFonts w:ascii="Times New Roman" w:hAnsi="Times New Roman" w:cs="Times New Roman"/>
          <w:i/>
          <w:spacing w:val="6"/>
          <w:sz w:val="24"/>
        </w:rPr>
        <w:t>c</w:t>
      </w:r>
      <w:r w:rsidRPr="00160375">
        <w:rPr>
          <w:rFonts w:ascii="Times New Roman" w:hAnsi="Times New Roman" w:cs="Times New Roman"/>
          <w:i/>
          <w:spacing w:val="6"/>
          <w:sz w:val="24"/>
        </w:rPr>
        <w:t>'est malsain et dangereux</w:t>
      </w:r>
      <w:r>
        <w:rPr>
          <w:spacing w:val="6"/>
        </w:rPr>
        <w:t xml:space="preserve">, et ce qui est </w:t>
      </w:r>
      <w:r w:rsidRPr="00160375">
        <w:rPr>
          <w:rFonts w:ascii="Times New Roman" w:hAnsi="Times New Roman" w:cs="Times New Roman"/>
          <w:i/>
          <w:spacing w:val="6"/>
          <w:sz w:val="24"/>
        </w:rPr>
        <w:t>malsain et dangereux</w:t>
      </w:r>
      <w:r>
        <w:rPr>
          <w:spacing w:val="6"/>
        </w:rPr>
        <w:t xml:space="preserve">, ce qui suscite une angoisse qui pendant toute </w:t>
      </w:r>
    </w:p>
    <w:p w:rsidR="003B7815" w:rsidRDefault="009841E0">
      <w:pPr>
        <w:pStyle w:val="Corpsdetexte"/>
        <w:rPr>
          <w:spacing w:val="6"/>
        </w:rPr>
      </w:pPr>
      <w:r>
        <w:rPr>
          <w:spacing w:val="6"/>
        </w:rPr>
        <w:t>cette séance se fera lourdement sentir, c'est que :</w:t>
      </w:r>
    </w:p>
    <w:p w:rsidR="009841E0" w:rsidRDefault="009841E0">
      <w:pPr>
        <w:pStyle w:val="Corpsdetexte"/>
        <w:rPr>
          <w:spacing w:val="6"/>
        </w:rPr>
      </w:pPr>
      <w:r>
        <w:rPr>
          <w:spacing w:val="6"/>
        </w:rPr>
        <w:t xml:space="preserve"> </w:t>
      </w:r>
    </w:p>
    <w:p w:rsidR="009841E0" w:rsidRDefault="009841E0" w:rsidP="00160375">
      <w:pPr>
        <w:pStyle w:val="Corpsdetexte"/>
        <w:rPr>
          <w:spacing w:val="6"/>
          <w:sz w:val="24"/>
        </w:rPr>
      </w:pPr>
      <w:r>
        <w:rPr>
          <w:spacing w:val="6"/>
          <w:sz w:val="24"/>
        </w:rPr>
        <w:t xml:space="preserve">« </w:t>
      </w:r>
      <w:r w:rsidR="00160375" w:rsidRPr="00160375">
        <w:rPr>
          <w:rFonts w:ascii="Times New Roman" w:hAnsi="Times New Roman" w:cs="Times New Roman"/>
          <w:i/>
          <w:spacing w:val="6"/>
          <w:sz w:val="22"/>
          <w:szCs w:val="22"/>
        </w:rPr>
        <w:t>Je</w:t>
      </w:r>
      <w:r w:rsidRPr="00160375">
        <w:rPr>
          <w:rFonts w:ascii="Times New Roman" w:hAnsi="Times New Roman" w:cs="Times New Roman"/>
          <w:i/>
          <w:spacing w:val="6"/>
          <w:sz w:val="22"/>
          <w:szCs w:val="22"/>
        </w:rPr>
        <w:t xml:space="preserve"> me suis rendu compte que vous voulez me séduire</w:t>
      </w:r>
      <w:r w:rsidR="00160375" w:rsidRPr="00160375">
        <w:rPr>
          <w:rFonts w:ascii="Times New Roman" w:hAnsi="Times New Roman" w:cs="Times New Roman"/>
          <w:i/>
          <w:spacing w:val="6"/>
          <w:sz w:val="22"/>
          <w:szCs w:val="22"/>
        </w:rPr>
        <w:t xml:space="preserve"> </w:t>
      </w:r>
      <w:r w:rsidRPr="00160375">
        <w:rPr>
          <w:rFonts w:ascii="Times New Roman" w:hAnsi="Times New Roman" w:cs="Times New Roman"/>
          <w:i/>
          <w:spacing w:val="6"/>
          <w:sz w:val="22"/>
          <w:szCs w:val="22"/>
        </w:rPr>
        <w:t>et que vous pourriez y arriver</w:t>
      </w:r>
      <w:r>
        <w:rPr>
          <w:spacing w:val="6"/>
          <w:sz w:val="24"/>
        </w:rPr>
        <w:t xml:space="preserve"> ». </w:t>
      </w:r>
    </w:p>
    <w:p w:rsidR="009841E0" w:rsidRDefault="009841E0">
      <w:pPr>
        <w:pStyle w:val="Corpsdetexte"/>
        <w:rPr>
          <w:spacing w:val="6"/>
        </w:rPr>
      </w:pPr>
    </w:p>
    <w:p w:rsidR="00160375" w:rsidRDefault="009841E0">
      <w:pPr>
        <w:pStyle w:val="Corpsdetexte"/>
        <w:rPr>
          <w:spacing w:val="6"/>
        </w:rPr>
      </w:pPr>
      <w:r>
        <w:rPr>
          <w:spacing w:val="6"/>
        </w:rPr>
        <w:t xml:space="preserve">Ce dont il s'est rendu compte, c'est qu'à partir </w:t>
      </w:r>
    </w:p>
    <w:p w:rsidR="00160375" w:rsidRDefault="009841E0">
      <w:pPr>
        <w:pStyle w:val="Corpsdetexte"/>
        <w:rPr>
          <w:spacing w:val="6"/>
        </w:rPr>
      </w:pPr>
      <w:r>
        <w:rPr>
          <w:spacing w:val="6"/>
        </w:rPr>
        <w:t xml:space="preserve">de ces </w:t>
      </w:r>
      <w:r>
        <w:rPr>
          <w:spacing w:val="6"/>
          <w:sz w:val="24"/>
        </w:rPr>
        <w:t xml:space="preserve">« </w:t>
      </w:r>
      <w:r w:rsidRPr="00160375">
        <w:rPr>
          <w:rFonts w:ascii="Times New Roman" w:hAnsi="Times New Roman" w:cs="Times New Roman"/>
          <w:i/>
          <w:spacing w:val="6"/>
          <w:sz w:val="24"/>
        </w:rPr>
        <w:t>sensations fausses d'un corps qu'il n'a pas</w:t>
      </w:r>
      <w:r>
        <w:rPr>
          <w:spacing w:val="6"/>
          <w:sz w:val="24"/>
        </w:rPr>
        <w:t xml:space="preserve"> »</w:t>
      </w:r>
      <w:r>
        <w:rPr>
          <w:spacing w:val="6"/>
        </w:rPr>
        <w:t xml:space="preserve"> pourrait surgir son désir, et alors il aurait à reconnaître, </w:t>
      </w:r>
    </w:p>
    <w:p w:rsidR="00160375" w:rsidRDefault="009841E0">
      <w:pPr>
        <w:pStyle w:val="Corpsdetexte"/>
        <w:rPr>
          <w:spacing w:val="6"/>
        </w:rPr>
      </w:pPr>
      <w:r>
        <w:rPr>
          <w:spacing w:val="6"/>
        </w:rPr>
        <w:t xml:space="preserve">à assumer ce manque qui est son corps, il aurait </w:t>
      </w:r>
    </w:p>
    <w:p w:rsidR="003B7815" w:rsidRDefault="009841E0">
      <w:pPr>
        <w:pStyle w:val="Corpsdetexte"/>
        <w:rPr>
          <w:spacing w:val="6"/>
        </w:rPr>
      </w:pPr>
      <w:r>
        <w:rPr>
          <w:spacing w:val="6"/>
        </w:rPr>
        <w:t>à regarder ce qui, faute d'avoir pu être sym</w:t>
      </w:r>
      <w:r>
        <w:rPr>
          <w:spacing w:val="6"/>
        </w:rPr>
        <w:softHyphen/>
        <w:t xml:space="preserve">bolisé, n'est pas supportable à l'homme, la castration </w:t>
      </w:r>
    </w:p>
    <w:p w:rsidR="00160375" w:rsidRDefault="009841E0">
      <w:pPr>
        <w:pStyle w:val="Corpsdetexte"/>
        <w:rPr>
          <w:spacing w:val="6"/>
        </w:rPr>
      </w:pPr>
      <w:r>
        <w:rPr>
          <w:spacing w:val="6"/>
        </w:rPr>
        <w:t xml:space="preserve">en tant que telle. Toujours dans cette même séance </w:t>
      </w:r>
    </w:p>
    <w:p w:rsidR="009841E0" w:rsidRDefault="009841E0">
      <w:pPr>
        <w:pStyle w:val="Corpsdetexte"/>
        <w:rPr>
          <w:spacing w:val="6"/>
        </w:rPr>
      </w:pPr>
      <w:r>
        <w:rPr>
          <w:spacing w:val="6"/>
        </w:rPr>
        <w:t>il dira lui</w:t>
      </w:r>
      <w:r w:rsidR="007B06DE">
        <w:rPr>
          <w:spacing w:val="6"/>
        </w:rPr>
        <w:t>–</w:t>
      </w:r>
      <w:r>
        <w:rPr>
          <w:spacing w:val="6"/>
        </w:rPr>
        <w:t xml:space="preserve">même, mieux que je ne pourrais le faire, où est pour lui la source de l'angoisse : </w:t>
      </w:r>
    </w:p>
    <w:p w:rsidR="00160375" w:rsidRDefault="00160375" w:rsidP="00160375">
      <w:pPr>
        <w:pStyle w:val="Corpsdetexte"/>
        <w:rPr>
          <w:spacing w:val="6"/>
        </w:rPr>
      </w:pPr>
    </w:p>
    <w:p w:rsidR="00160375" w:rsidRDefault="009841E0" w:rsidP="00160375">
      <w:pPr>
        <w:pStyle w:val="Corpsdetexte"/>
        <w:rPr>
          <w:rFonts w:ascii="Times New Roman" w:hAnsi="Times New Roman" w:cs="Times New Roman"/>
          <w:i/>
          <w:spacing w:val="6"/>
          <w:sz w:val="22"/>
          <w:szCs w:val="22"/>
        </w:rPr>
      </w:pPr>
      <w:r>
        <w:rPr>
          <w:spacing w:val="6"/>
          <w:sz w:val="24"/>
        </w:rPr>
        <w:t xml:space="preserve">« </w:t>
      </w:r>
      <w:r w:rsidRPr="00160375">
        <w:rPr>
          <w:rFonts w:ascii="Times New Roman" w:hAnsi="Times New Roman" w:cs="Times New Roman"/>
          <w:i/>
          <w:spacing w:val="6"/>
          <w:sz w:val="22"/>
          <w:szCs w:val="22"/>
        </w:rPr>
        <w:t xml:space="preserve">Vous avez peur de vous regarder dans un miroir, car le miroir ça change selon les yeux </w:t>
      </w:r>
    </w:p>
    <w:p w:rsidR="009841E0" w:rsidRDefault="009841E0" w:rsidP="00160375">
      <w:pPr>
        <w:pStyle w:val="Corpsdetexte"/>
        <w:rPr>
          <w:spacing w:val="6"/>
          <w:sz w:val="24"/>
        </w:rPr>
      </w:pPr>
      <w:r w:rsidRPr="00160375">
        <w:rPr>
          <w:rFonts w:ascii="Times New Roman" w:hAnsi="Times New Roman" w:cs="Times New Roman"/>
          <w:i/>
          <w:spacing w:val="6"/>
          <w:sz w:val="22"/>
          <w:szCs w:val="22"/>
        </w:rPr>
        <w:t>qui le regardent, on ne sait pas trop ce qu'on va y voir. Si vous achetez un miroir doré c'est mieux</w:t>
      </w:r>
      <w:r w:rsidRPr="00160375">
        <w:rPr>
          <w:rFonts w:ascii="Times New Roman" w:hAnsi="Times New Roman" w:cs="Times New Roman"/>
          <w:i/>
          <w:spacing w:val="6"/>
          <w:sz w:val="24"/>
        </w:rPr>
        <w:t>…</w:t>
      </w:r>
      <w:r>
        <w:rPr>
          <w:spacing w:val="6"/>
          <w:sz w:val="24"/>
        </w:rPr>
        <w:t xml:space="preserve"> » </w:t>
      </w:r>
    </w:p>
    <w:p w:rsidR="009841E0" w:rsidRDefault="009841E0">
      <w:pPr>
        <w:pStyle w:val="Corpsdetexte"/>
        <w:rPr>
          <w:spacing w:val="6"/>
        </w:rPr>
      </w:pPr>
    </w:p>
    <w:p w:rsidR="009841E0" w:rsidRDefault="009841E0">
      <w:pPr>
        <w:pStyle w:val="Corpsdetexte"/>
        <w:rPr>
          <w:spacing w:val="6"/>
        </w:rPr>
      </w:pPr>
      <w:r>
        <w:rPr>
          <w:spacing w:val="6"/>
        </w:rPr>
        <w:t>On a l'impres</w:t>
      </w:r>
      <w:r>
        <w:rPr>
          <w:spacing w:val="6"/>
        </w:rPr>
        <w:softHyphen/>
        <w:t>sion que ce dont il veut s'assurer, c'est que les changements sont du côté du miroir.</w:t>
      </w:r>
    </w:p>
    <w:p w:rsidR="00160375" w:rsidRDefault="00160375">
      <w:pPr>
        <w:pStyle w:val="Corpsdetexte"/>
        <w:rPr>
          <w:spacing w:val="6"/>
        </w:rPr>
      </w:pPr>
    </w:p>
    <w:p w:rsidR="00160375" w:rsidRDefault="009841E0">
      <w:pPr>
        <w:pStyle w:val="Corpsdetexte"/>
        <w:rPr>
          <w:spacing w:val="6"/>
        </w:rPr>
      </w:pPr>
      <w:r>
        <w:rPr>
          <w:spacing w:val="6"/>
        </w:rPr>
        <w:t>Vous voyez, l'angoisse apparaît au moment où il craint que je puisse deve</w:t>
      </w:r>
      <w:r>
        <w:rPr>
          <w:spacing w:val="6"/>
        </w:rPr>
        <w:softHyphen/>
        <w:t xml:space="preserve">nir un objet de désir, </w:t>
      </w:r>
    </w:p>
    <w:p w:rsidR="009841E0" w:rsidRDefault="009841E0">
      <w:pPr>
        <w:pStyle w:val="Corpsdetexte"/>
        <w:rPr>
          <w:spacing w:val="6"/>
        </w:rPr>
      </w:pPr>
      <w:r>
        <w:rPr>
          <w:spacing w:val="6"/>
        </w:rPr>
        <w:t>car à partir de ce moment</w:t>
      </w:r>
      <w:r w:rsidR="007B06DE">
        <w:rPr>
          <w:spacing w:val="6"/>
        </w:rPr>
        <w:t>–</w:t>
      </w:r>
      <w:r>
        <w:rPr>
          <w:spacing w:val="6"/>
        </w:rPr>
        <w:t xml:space="preserve">là, le surgissement de son désir impliquerait pour lui la nécessité d'assumer ce que j'ai appelé </w:t>
      </w:r>
      <w:r>
        <w:rPr>
          <w:spacing w:val="6"/>
          <w:sz w:val="24"/>
        </w:rPr>
        <w:t xml:space="preserve">« </w:t>
      </w:r>
      <w:r w:rsidRPr="00160375">
        <w:rPr>
          <w:rFonts w:ascii="Times New Roman" w:hAnsi="Times New Roman" w:cs="Times New Roman"/>
          <w:i/>
          <w:spacing w:val="6"/>
          <w:sz w:val="24"/>
        </w:rPr>
        <w:t>le manque fon</w:t>
      </w:r>
      <w:r w:rsidRPr="00160375">
        <w:rPr>
          <w:rFonts w:ascii="Times New Roman" w:hAnsi="Times New Roman" w:cs="Times New Roman"/>
          <w:i/>
          <w:spacing w:val="6"/>
          <w:sz w:val="24"/>
        </w:rPr>
        <w:softHyphen/>
        <w:t>damental qui le constitue</w:t>
      </w:r>
      <w:r>
        <w:rPr>
          <w:spacing w:val="6"/>
          <w:sz w:val="24"/>
        </w:rPr>
        <w:t xml:space="preserve"> »</w:t>
      </w:r>
      <w:r>
        <w:rPr>
          <w:spacing w:val="6"/>
        </w:rPr>
        <w:t xml:space="preserve">. </w:t>
      </w:r>
    </w:p>
    <w:p w:rsidR="009841E0" w:rsidRDefault="009841E0">
      <w:pPr>
        <w:pStyle w:val="Corpsdetexte"/>
        <w:rPr>
          <w:spacing w:val="6"/>
        </w:rPr>
      </w:pPr>
    </w:p>
    <w:p w:rsidR="003B7815" w:rsidRDefault="009841E0">
      <w:pPr>
        <w:pStyle w:val="Corpsdetexte"/>
        <w:rPr>
          <w:spacing w:val="6"/>
        </w:rPr>
      </w:pPr>
      <w:r>
        <w:rPr>
          <w:spacing w:val="6"/>
        </w:rPr>
        <w:t xml:space="preserve">À partir de ce moment l'angoisse surgit, </w:t>
      </w:r>
    </w:p>
    <w:p w:rsidR="003B7815" w:rsidRDefault="009841E0">
      <w:pPr>
        <w:pStyle w:val="Corpsdetexte"/>
        <w:rPr>
          <w:spacing w:val="6"/>
        </w:rPr>
      </w:pPr>
      <w:r>
        <w:rPr>
          <w:spacing w:val="6"/>
        </w:rPr>
        <w:t>car sa posi</w:t>
      </w:r>
      <w:r>
        <w:rPr>
          <w:spacing w:val="6"/>
        </w:rPr>
        <w:softHyphen/>
        <w:t xml:space="preserve">tion de fantôme, de robot, n'est plus soutenable, il risque de ne plus pouvoir nier </w:t>
      </w:r>
    </w:p>
    <w:p w:rsidR="00160375" w:rsidRDefault="009841E0">
      <w:pPr>
        <w:pStyle w:val="Corpsdetexte"/>
        <w:rPr>
          <w:spacing w:val="6"/>
        </w:rPr>
      </w:pPr>
      <w:r>
        <w:rPr>
          <w:spacing w:val="6"/>
        </w:rPr>
        <w:t xml:space="preserve">ses sensations fausses d'un corps qu'il ne peut reconnaître. </w:t>
      </w:r>
    </w:p>
    <w:p w:rsidR="00160375" w:rsidRDefault="00160375">
      <w:pPr>
        <w:pStyle w:val="Corpsdetexte"/>
        <w:rPr>
          <w:spacing w:val="6"/>
        </w:rPr>
      </w:pPr>
    </w:p>
    <w:p w:rsidR="009841E0" w:rsidRDefault="009841E0">
      <w:pPr>
        <w:pStyle w:val="Corpsdetexte"/>
        <w:rPr>
          <w:spacing w:val="6"/>
        </w:rPr>
      </w:pPr>
      <w:r>
        <w:rPr>
          <w:spacing w:val="6"/>
        </w:rPr>
        <w:t>Ce qui provoque son angoisse, c'est bien le moment précis où, face à l'irruption de son désir, il se demande quelle image de lui</w:t>
      </w:r>
      <w:r w:rsidR="007B06DE">
        <w:rPr>
          <w:spacing w:val="6"/>
        </w:rPr>
        <w:t>–</w:t>
      </w:r>
      <w:r>
        <w:rPr>
          <w:spacing w:val="6"/>
        </w:rPr>
        <w:t>même va lui renvoyer le miroir, et cette image il sait qu'elle risque d'être celle du manque, du vide, de ce qui n'a pas de nom, de ce qui rend impossible toute reconnaissance réciproque et que nous, spectateurs et auteurs involontaires du drame, appelons angoisse.</w:t>
      </w:r>
    </w:p>
    <w:p w:rsidR="009841E0" w:rsidRDefault="009841E0">
      <w:pPr>
        <w:pStyle w:val="Corpsdetexte"/>
        <w:rPr>
          <w:iCs/>
          <w:spacing w:val="6"/>
        </w:rPr>
      </w:pPr>
    </w:p>
    <w:p w:rsidR="009841E0" w:rsidRDefault="009841E0">
      <w:pPr>
        <w:pStyle w:val="Corpsdetexte"/>
        <w:rPr>
          <w:iCs/>
          <w:spacing w:val="6"/>
        </w:rPr>
      </w:pPr>
    </w:p>
    <w:p w:rsidR="009841E0" w:rsidRPr="008D60A6" w:rsidRDefault="009841E0">
      <w:pPr>
        <w:pStyle w:val="Corpsdetexte"/>
        <w:rPr>
          <w:rFonts w:ascii="Garamond" w:hAnsi="Garamond"/>
          <w:i/>
          <w:spacing w:val="6"/>
          <w:sz w:val="24"/>
        </w:rPr>
      </w:pPr>
      <w:bookmarkStart w:id="33" w:name="commentairesmai02"/>
      <w:bookmarkEnd w:id="33"/>
      <w:r w:rsidRPr="009306F2">
        <w:rPr>
          <w:rFonts w:ascii="Garamond" w:hAnsi="Garamond"/>
          <w:iCs/>
          <w:spacing w:val="6"/>
          <w:sz w:val="24"/>
        </w:rPr>
        <w:t>LACAN</w:t>
      </w:r>
      <w:r w:rsidRPr="008D60A6">
        <w:rPr>
          <w:rFonts w:ascii="Garamond" w:hAnsi="Garamond"/>
          <w:iCs/>
          <w:spacing w:val="6"/>
          <w:sz w:val="24"/>
        </w:rPr>
        <w:t xml:space="preserve"> </w:t>
      </w:r>
    </w:p>
    <w:p w:rsidR="009841E0" w:rsidRDefault="009841E0">
      <w:pPr>
        <w:pStyle w:val="Corpsdetexte"/>
        <w:rPr>
          <w:i/>
          <w:spacing w:val="6"/>
        </w:rPr>
      </w:pPr>
    </w:p>
    <w:p w:rsidR="009841E0" w:rsidRDefault="009841E0">
      <w:pPr>
        <w:pStyle w:val="Corpsdetexte"/>
        <w:rPr>
          <w:spacing w:val="6"/>
        </w:rPr>
      </w:pPr>
    </w:p>
    <w:p w:rsidR="00160375" w:rsidRDefault="009841E0">
      <w:pPr>
        <w:pStyle w:val="Corpsdetexte"/>
        <w:rPr>
          <w:spacing w:val="6"/>
        </w:rPr>
      </w:pPr>
      <w:r>
        <w:rPr>
          <w:spacing w:val="6"/>
        </w:rPr>
        <w:t>J'aimerais bien, avant d'essayer de pointer la place de ce discours, que certaines des personnes que j'ai vues avec des mimiques diverses, interroga</w:t>
      </w:r>
      <w:r>
        <w:rPr>
          <w:spacing w:val="6"/>
        </w:rPr>
        <w:softHyphen/>
        <w:t>tives, d'attente</w:t>
      </w:r>
      <w:r w:rsidR="00160375">
        <w:rPr>
          <w:spacing w:val="6"/>
        </w:rPr>
        <w:t>…</w:t>
      </w:r>
    </w:p>
    <w:p w:rsidR="00160375" w:rsidRDefault="009841E0" w:rsidP="00160375">
      <w:pPr>
        <w:pStyle w:val="Corpsdetexte"/>
        <w:ind w:left="708"/>
        <w:rPr>
          <w:spacing w:val="6"/>
        </w:rPr>
      </w:pPr>
      <w:r>
        <w:rPr>
          <w:spacing w:val="6"/>
        </w:rPr>
        <w:t>mimiques qui se sont précisées à tel ou tel tournant du discours de M</w:t>
      </w:r>
      <w:r w:rsidRPr="00A83279">
        <w:rPr>
          <w:spacing w:val="6"/>
          <w:vertAlign w:val="superscript"/>
        </w:rPr>
        <w:t>me</w:t>
      </w:r>
      <w:r>
        <w:rPr>
          <w:spacing w:val="6"/>
        </w:rPr>
        <w:t xml:space="preserve"> AULAGNIER</w:t>
      </w:r>
    </w:p>
    <w:p w:rsidR="00160375" w:rsidRDefault="00160375">
      <w:pPr>
        <w:pStyle w:val="Corpsdetexte"/>
        <w:rPr>
          <w:spacing w:val="6"/>
        </w:rPr>
      </w:pPr>
      <w:r>
        <w:rPr>
          <w:spacing w:val="6"/>
        </w:rPr>
        <w:t>…</w:t>
      </w:r>
      <w:r w:rsidR="009841E0">
        <w:rPr>
          <w:spacing w:val="6"/>
        </w:rPr>
        <w:t xml:space="preserve">veuillent bien, simplement, indiquer </w:t>
      </w:r>
      <w:r w:rsidR="009841E0" w:rsidRPr="00160375">
        <w:rPr>
          <w:i/>
          <w:spacing w:val="6"/>
          <w:sz w:val="24"/>
        </w:rPr>
        <w:t>les suggestions</w:t>
      </w:r>
      <w:r w:rsidR="009841E0">
        <w:rPr>
          <w:spacing w:val="6"/>
        </w:rPr>
        <w:t xml:space="preserve">, </w:t>
      </w:r>
      <w:r w:rsidR="009841E0" w:rsidRPr="00160375">
        <w:rPr>
          <w:i/>
          <w:spacing w:val="6"/>
          <w:sz w:val="24"/>
        </w:rPr>
        <w:t>les pen</w:t>
      </w:r>
      <w:r w:rsidR="009841E0" w:rsidRPr="00160375">
        <w:rPr>
          <w:i/>
          <w:spacing w:val="6"/>
          <w:sz w:val="24"/>
        </w:rPr>
        <w:softHyphen/>
        <w:t>sées</w:t>
      </w:r>
      <w:r w:rsidR="009841E0">
        <w:rPr>
          <w:spacing w:val="6"/>
        </w:rPr>
        <w:t xml:space="preserve"> produites chez eux à tel ou tel détour de ce discours, à titre de signe que ce discours a été entendu </w:t>
      </w:r>
      <w:r w:rsidR="007B06DE">
        <w:rPr>
          <w:spacing w:val="6"/>
        </w:rPr>
        <w:t>–</w:t>
      </w:r>
      <w:r w:rsidR="009841E0">
        <w:rPr>
          <w:spacing w:val="6"/>
        </w:rPr>
        <w:t xml:space="preserve"> je ne regrette qu'une chose : il a été lu. </w:t>
      </w:r>
    </w:p>
    <w:p w:rsidR="009841E0" w:rsidRDefault="009841E0">
      <w:pPr>
        <w:pStyle w:val="Corpsdetexte"/>
        <w:rPr>
          <w:spacing w:val="6"/>
        </w:rPr>
      </w:pPr>
      <w:r>
        <w:rPr>
          <w:spacing w:val="6"/>
        </w:rPr>
        <w:t>Cela me four</w:t>
      </w:r>
      <w:r>
        <w:rPr>
          <w:spacing w:val="6"/>
        </w:rPr>
        <w:softHyphen/>
        <w:t>nira à moi</w:t>
      </w:r>
      <w:r w:rsidR="007B06DE">
        <w:rPr>
          <w:spacing w:val="6"/>
        </w:rPr>
        <w:t>–</w:t>
      </w:r>
      <w:r>
        <w:rPr>
          <w:spacing w:val="6"/>
        </w:rPr>
        <w:t>même les appuis sur lesquels j'accentuerai plus précisément les com</w:t>
      </w:r>
      <w:r>
        <w:rPr>
          <w:spacing w:val="6"/>
        </w:rPr>
        <w:softHyphen/>
        <w:t>mentaires.</w:t>
      </w:r>
    </w:p>
    <w:p w:rsidR="009841E0" w:rsidRDefault="009841E0">
      <w:pPr>
        <w:pStyle w:val="Corpsdetexte"/>
        <w:rPr>
          <w:iCs/>
          <w:spacing w:val="6"/>
        </w:rPr>
      </w:pPr>
    </w:p>
    <w:p w:rsidR="009841E0" w:rsidRDefault="009841E0">
      <w:pPr>
        <w:pStyle w:val="Corpsdetexte"/>
        <w:rPr>
          <w:i/>
          <w:spacing w:val="6"/>
        </w:rPr>
      </w:pPr>
      <w:r>
        <w:rPr>
          <w:iCs/>
          <w:spacing w:val="6"/>
        </w:rPr>
        <w:t>X</w:t>
      </w:r>
      <w:r w:rsidR="00160375">
        <w:rPr>
          <w:iCs/>
          <w:spacing w:val="6"/>
        </w:rPr>
        <w:t>avier</w:t>
      </w:r>
      <w:r>
        <w:rPr>
          <w:iCs/>
          <w:spacing w:val="6"/>
        </w:rPr>
        <w:t xml:space="preserve"> AUDOUARD</w:t>
      </w:r>
    </w:p>
    <w:p w:rsidR="009841E0" w:rsidRDefault="009841E0">
      <w:pPr>
        <w:pStyle w:val="Corpsdetexte"/>
        <w:rPr>
          <w:iCs/>
          <w:spacing w:val="6"/>
        </w:rPr>
      </w:pPr>
    </w:p>
    <w:p w:rsidR="00160375" w:rsidRDefault="009841E0">
      <w:pPr>
        <w:pStyle w:val="Corpsdetexte"/>
        <w:rPr>
          <w:spacing w:val="6"/>
        </w:rPr>
      </w:pPr>
      <w:r>
        <w:rPr>
          <w:spacing w:val="6"/>
        </w:rPr>
        <w:t xml:space="preserve">Ce qui m'a frappé associativement, c'est véritablement l'exemple clinique que vous avez apporté à la fin de l'exposé, c'est cette phrase du malade sur la parole qu'il compare à une roue dont diverses personnes ne voient jamais la même partie. </w:t>
      </w:r>
    </w:p>
    <w:p w:rsidR="00160375" w:rsidRDefault="009841E0">
      <w:pPr>
        <w:pStyle w:val="Corpsdetexte"/>
        <w:rPr>
          <w:spacing w:val="6"/>
        </w:rPr>
      </w:pPr>
      <w:r>
        <w:rPr>
          <w:spacing w:val="6"/>
        </w:rPr>
        <w:t xml:space="preserve">Cela m'a paru éclairer tout ce que vous avez dit, </w:t>
      </w:r>
    </w:p>
    <w:p w:rsidR="00160375" w:rsidRDefault="009841E0">
      <w:pPr>
        <w:pStyle w:val="Corpsdetexte"/>
        <w:rPr>
          <w:spacing w:val="6"/>
        </w:rPr>
      </w:pPr>
      <w:r>
        <w:rPr>
          <w:spacing w:val="6"/>
        </w:rPr>
        <w:t xml:space="preserve">et ouvrir, je ne sais pas pourquoi d'ailleurs, </w:t>
      </w:r>
    </w:p>
    <w:p w:rsidR="00160375" w:rsidRDefault="009841E0">
      <w:pPr>
        <w:pStyle w:val="Corpsdetexte"/>
        <w:rPr>
          <w:spacing w:val="6"/>
        </w:rPr>
      </w:pPr>
      <w:r>
        <w:rPr>
          <w:spacing w:val="6"/>
        </w:rPr>
        <w:t xml:space="preserve">toute une amplification des thèmes que vous avez présentés. Je crois avoir à peu près compris le sens de l'exposé. </w:t>
      </w:r>
    </w:p>
    <w:p w:rsidR="00160375" w:rsidRDefault="00160375">
      <w:pPr>
        <w:pStyle w:val="Corpsdetexte"/>
        <w:rPr>
          <w:spacing w:val="6"/>
        </w:rPr>
      </w:pPr>
    </w:p>
    <w:p w:rsidR="003B7815" w:rsidRDefault="009841E0">
      <w:pPr>
        <w:pStyle w:val="Corpsdetexte"/>
        <w:rPr>
          <w:spacing w:val="6"/>
        </w:rPr>
      </w:pPr>
      <w:r>
        <w:rPr>
          <w:spacing w:val="6"/>
        </w:rPr>
        <w:t xml:space="preserve">Je n'ai pas l'habitude </w:t>
      </w:r>
      <w:r w:rsidRPr="003B7815">
        <w:rPr>
          <w:rFonts w:ascii="Times New Roman" w:hAnsi="Times New Roman" w:cs="Times New Roman"/>
          <w:i/>
          <w:spacing w:val="6"/>
          <w:sz w:val="24"/>
        </w:rPr>
        <w:t>des</w:t>
      </w:r>
      <w:r>
        <w:rPr>
          <w:spacing w:val="6"/>
        </w:rPr>
        <w:t xml:space="preserve"> </w:t>
      </w:r>
      <w:r w:rsidRPr="003B7815">
        <w:rPr>
          <w:rFonts w:ascii="Times New Roman" w:hAnsi="Times New Roman" w:cs="Times New Roman"/>
          <w:i/>
          <w:spacing w:val="6"/>
          <w:sz w:val="24"/>
        </w:rPr>
        <w:t>schizophrènes</w:t>
      </w:r>
      <w:r w:rsidR="003B7815">
        <w:rPr>
          <w:rFonts w:ascii="Times New Roman" w:hAnsi="Times New Roman" w:cs="Times New Roman"/>
          <w:i/>
          <w:spacing w:val="6"/>
          <w:sz w:val="24"/>
        </w:rPr>
        <w:t>,</w:t>
      </w:r>
      <w:r>
        <w:rPr>
          <w:spacing w:val="6"/>
        </w:rPr>
        <w:t xml:space="preserve"> mais</w:t>
      </w:r>
      <w:r w:rsidR="003B7815">
        <w:rPr>
          <w:spacing w:val="6"/>
        </w:rPr>
        <w:t xml:space="preserve"> </w:t>
      </w:r>
      <w:r>
        <w:rPr>
          <w:spacing w:val="6"/>
        </w:rPr>
        <w:t xml:space="preserve">en ce qui concerne </w:t>
      </w:r>
      <w:r w:rsidRPr="003B7815">
        <w:rPr>
          <w:rFonts w:ascii="Times New Roman" w:hAnsi="Times New Roman" w:cs="Times New Roman"/>
          <w:i/>
          <w:spacing w:val="6"/>
          <w:sz w:val="24"/>
        </w:rPr>
        <w:t>les névrosés</w:t>
      </w:r>
      <w:r>
        <w:rPr>
          <w:spacing w:val="6"/>
        </w:rPr>
        <w:t xml:space="preserve"> et </w:t>
      </w:r>
      <w:r w:rsidRPr="003B7815">
        <w:rPr>
          <w:rFonts w:ascii="Times New Roman" w:hAnsi="Times New Roman" w:cs="Times New Roman"/>
          <w:i/>
          <w:spacing w:val="6"/>
          <w:sz w:val="24"/>
        </w:rPr>
        <w:t>les pervers</w:t>
      </w:r>
      <w:r>
        <w:rPr>
          <w:spacing w:val="6"/>
        </w:rPr>
        <w:t>, l'angoisse, en tant qu'elle ne peut pas être objet de symbolisation</w:t>
      </w:r>
      <w:r w:rsidR="003B7815">
        <w:rPr>
          <w:spacing w:val="6"/>
        </w:rPr>
        <w:t> :</w:t>
      </w:r>
      <w:r>
        <w:rPr>
          <w:spacing w:val="6"/>
        </w:rPr>
        <w:t xml:space="preserve"> </w:t>
      </w:r>
    </w:p>
    <w:p w:rsidR="003B7815" w:rsidRDefault="009841E0" w:rsidP="003B7815">
      <w:pPr>
        <w:pStyle w:val="Corpsdetexte"/>
        <w:numPr>
          <w:ilvl w:val="0"/>
          <w:numId w:val="13"/>
        </w:numPr>
        <w:rPr>
          <w:spacing w:val="6"/>
        </w:rPr>
      </w:pPr>
      <w:r w:rsidRPr="003B7815">
        <w:rPr>
          <w:spacing w:val="6"/>
        </w:rPr>
        <w:t xml:space="preserve">parce qu'elle est justement la marque que </w:t>
      </w:r>
    </w:p>
    <w:p w:rsidR="003B7815" w:rsidRDefault="009841E0" w:rsidP="003B7815">
      <w:pPr>
        <w:pStyle w:val="Corpsdetexte"/>
        <w:ind w:left="720"/>
        <w:rPr>
          <w:spacing w:val="6"/>
        </w:rPr>
      </w:pPr>
      <w:r w:rsidRPr="003B7815">
        <w:rPr>
          <w:rFonts w:ascii="Times New Roman" w:hAnsi="Times New Roman" w:cs="Times New Roman"/>
          <w:i/>
          <w:spacing w:val="6"/>
          <w:sz w:val="24"/>
        </w:rPr>
        <w:t>la symbolisation</w:t>
      </w:r>
      <w:r w:rsidRPr="003B7815">
        <w:rPr>
          <w:spacing w:val="6"/>
        </w:rPr>
        <w:t xml:space="preserve"> n'a pas pu se faire </w:t>
      </w:r>
      <w:r w:rsidR="003B7815">
        <w:rPr>
          <w:spacing w:val="6"/>
        </w:rPr>
        <w:t>et se sym</w:t>
      </w:r>
      <w:r w:rsidR="003B7815">
        <w:rPr>
          <w:spacing w:val="6"/>
        </w:rPr>
        <w:softHyphen/>
        <w:t>boliser,</w:t>
      </w:r>
    </w:p>
    <w:p w:rsidR="009841E0" w:rsidRPr="003B7815" w:rsidRDefault="009841E0" w:rsidP="003B7815">
      <w:pPr>
        <w:pStyle w:val="Corpsdetexte"/>
        <w:numPr>
          <w:ilvl w:val="0"/>
          <w:numId w:val="13"/>
        </w:numPr>
        <w:rPr>
          <w:spacing w:val="6"/>
        </w:rPr>
      </w:pPr>
      <w:r w:rsidRPr="003B7815">
        <w:rPr>
          <w:spacing w:val="6"/>
        </w:rPr>
        <w:t>c'est vraiment disparaître dans une sorte de non</w:t>
      </w:r>
      <w:r w:rsidR="007B06DE" w:rsidRPr="003B7815">
        <w:rPr>
          <w:spacing w:val="6"/>
        </w:rPr>
        <w:t>–</w:t>
      </w:r>
      <w:r w:rsidRPr="003B7815">
        <w:rPr>
          <w:spacing w:val="6"/>
        </w:rPr>
        <w:t xml:space="preserve">symbolisation d'où part à chaque instant l'appel de l'angoisse. </w:t>
      </w:r>
    </w:p>
    <w:p w:rsidR="00160375" w:rsidRDefault="00160375">
      <w:pPr>
        <w:pStyle w:val="Corpsdetexte"/>
        <w:rPr>
          <w:spacing w:val="6"/>
        </w:rPr>
      </w:pPr>
    </w:p>
    <w:p w:rsidR="003B7815" w:rsidRDefault="009841E0">
      <w:pPr>
        <w:pStyle w:val="Corpsdetexte"/>
        <w:rPr>
          <w:spacing w:val="6"/>
        </w:rPr>
      </w:pPr>
      <w:r>
        <w:rPr>
          <w:spacing w:val="6"/>
        </w:rPr>
        <w:t>C'est évidemment quelque chose d'extrê</w:t>
      </w:r>
      <w:r>
        <w:rPr>
          <w:spacing w:val="6"/>
        </w:rPr>
        <w:softHyphen/>
        <w:t>mement riche, mais qui peut</w:t>
      </w:r>
      <w:r w:rsidR="007B06DE">
        <w:rPr>
          <w:spacing w:val="6"/>
        </w:rPr>
        <w:t>–</w:t>
      </w:r>
      <w:r>
        <w:rPr>
          <w:spacing w:val="6"/>
        </w:rPr>
        <w:t xml:space="preserve">être, sur un certain plan logique, demanderait quelques éclaircissements. Comment, </w:t>
      </w:r>
    </w:p>
    <w:p w:rsidR="009841E0" w:rsidRDefault="009841E0">
      <w:pPr>
        <w:pStyle w:val="Corpsdetexte"/>
        <w:rPr>
          <w:spacing w:val="6"/>
        </w:rPr>
      </w:pPr>
      <w:r>
        <w:rPr>
          <w:spacing w:val="6"/>
        </w:rPr>
        <w:t>en effet, est</w:t>
      </w:r>
      <w:r w:rsidR="007B06DE">
        <w:rPr>
          <w:spacing w:val="6"/>
        </w:rPr>
        <w:t>–</w:t>
      </w:r>
      <w:r>
        <w:rPr>
          <w:spacing w:val="6"/>
        </w:rPr>
        <w:t>il possible que cette expé</w:t>
      </w:r>
      <w:r>
        <w:rPr>
          <w:spacing w:val="6"/>
        </w:rPr>
        <w:softHyphen/>
        <w:t>rience fondamentale, qui est en quelque sorte le négatif de la parole, vienne se symboliser, et qu'est</w:t>
      </w:r>
      <w:r w:rsidR="007B06DE">
        <w:rPr>
          <w:spacing w:val="6"/>
        </w:rPr>
        <w:t>–</w:t>
      </w:r>
      <w:r>
        <w:rPr>
          <w:spacing w:val="6"/>
        </w:rPr>
        <w:t xml:space="preserve">ce qui se passe donc pour que, de ce trou central, jaillisse quelque chose que nous ayons à comprendre ? </w:t>
      </w:r>
    </w:p>
    <w:p w:rsidR="00160375" w:rsidRDefault="009841E0">
      <w:pPr>
        <w:pStyle w:val="Corpsdetexte"/>
        <w:rPr>
          <w:spacing w:val="6"/>
        </w:rPr>
      </w:pPr>
      <w:r>
        <w:rPr>
          <w:spacing w:val="6"/>
        </w:rPr>
        <w:lastRenderedPageBreak/>
        <w:t xml:space="preserve">Enfin, comment naît la parole ? </w:t>
      </w:r>
    </w:p>
    <w:p w:rsidR="009841E0" w:rsidRDefault="009841E0">
      <w:pPr>
        <w:pStyle w:val="Corpsdetexte"/>
        <w:rPr>
          <w:spacing w:val="6"/>
        </w:rPr>
      </w:pPr>
      <w:r>
        <w:rPr>
          <w:spacing w:val="6"/>
        </w:rPr>
        <w:t xml:space="preserve">Quelle est l'origine du </w:t>
      </w:r>
      <w:r w:rsidRPr="00160375">
        <w:rPr>
          <w:rFonts w:ascii="Times New Roman" w:hAnsi="Times New Roman" w:cs="Times New Roman"/>
          <w:i/>
          <w:spacing w:val="6"/>
          <w:sz w:val="24"/>
        </w:rPr>
        <w:t>signifiant</w:t>
      </w:r>
      <w:r>
        <w:rPr>
          <w:spacing w:val="6"/>
        </w:rPr>
        <w:t xml:space="preserve"> dans ce cas précis ? </w:t>
      </w:r>
    </w:p>
    <w:p w:rsidR="003B7815" w:rsidRDefault="009841E0">
      <w:pPr>
        <w:pStyle w:val="Corpsdetexte"/>
        <w:rPr>
          <w:spacing w:val="6"/>
        </w:rPr>
      </w:pPr>
      <w:r>
        <w:rPr>
          <w:spacing w:val="6"/>
        </w:rPr>
        <w:t>Comment passe</w:t>
      </w:r>
      <w:r w:rsidR="007B06DE">
        <w:rPr>
          <w:spacing w:val="6"/>
        </w:rPr>
        <w:t>–</w:t>
      </w:r>
      <w:r>
        <w:rPr>
          <w:spacing w:val="6"/>
        </w:rPr>
        <w:t>t</w:t>
      </w:r>
      <w:r w:rsidR="007B06DE">
        <w:rPr>
          <w:spacing w:val="6"/>
        </w:rPr>
        <w:t>–</w:t>
      </w:r>
      <w:r>
        <w:rPr>
          <w:spacing w:val="6"/>
        </w:rPr>
        <w:t>on</w:t>
      </w:r>
      <w:r w:rsidR="003B7815">
        <w:rPr>
          <w:spacing w:val="6"/>
        </w:rPr>
        <w:t> :</w:t>
      </w:r>
      <w:r>
        <w:rPr>
          <w:spacing w:val="6"/>
        </w:rPr>
        <w:t xml:space="preserve"> </w:t>
      </w:r>
    </w:p>
    <w:p w:rsidR="003B7815" w:rsidRDefault="009841E0" w:rsidP="003B7815">
      <w:pPr>
        <w:pStyle w:val="Corpsdetexte"/>
        <w:numPr>
          <w:ilvl w:val="0"/>
          <w:numId w:val="13"/>
        </w:numPr>
        <w:rPr>
          <w:spacing w:val="6"/>
        </w:rPr>
      </w:pPr>
      <w:r w:rsidRPr="003B7815">
        <w:rPr>
          <w:spacing w:val="6"/>
        </w:rPr>
        <w:t xml:space="preserve">de </w:t>
      </w:r>
      <w:r w:rsidRPr="003B7815">
        <w:rPr>
          <w:rFonts w:ascii="Times New Roman" w:hAnsi="Times New Roman" w:cs="Times New Roman"/>
          <w:i/>
          <w:spacing w:val="6"/>
          <w:sz w:val="24"/>
        </w:rPr>
        <w:t>l'angoisse</w:t>
      </w:r>
      <w:r w:rsidRPr="003B7815">
        <w:rPr>
          <w:spacing w:val="6"/>
        </w:rPr>
        <w:t xml:space="preserve"> en tant qu'elle ne peut pas se dire, </w:t>
      </w:r>
    </w:p>
    <w:p w:rsidR="00160375" w:rsidRPr="003B7815" w:rsidRDefault="009841E0" w:rsidP="003B7815">
      <w:pPr>
        <w:pStyle w:val="Corpsdetexte"/>
        <w:numPr>
          <w:ilvl w:val="0"/>
          <w:numId w:val="13"/>
        </w:numPr>
        <w:rPr>
          <w:spacing w:val="6"/>
        </w:rPr>
      </w:pPr>
      <w:r w:rsidRPr="003B7815">
        <w:rPr>
          <w:spacing w:val="6"/>
        </w:rPr>
        <w:t xml:space="preserve">à </w:t>
      </w:r>
      <w:r w:rsidRPr="003B7815">
        <w:rPr>
          <w:rFonts w:ascii="Times New Roman" w:hAnsi="Times New Roman" w:cs="Times New Roman"/>
          <w:i/>
          <w:spacing w:val="6"/>
          <w:sz w:val="24"/>
        </w:rPr>
        <w:t>l'angoisse</w:t>
      </w:r>
      <w:r w:rsidRPr="003B7815">
        <w:rPr>
          <w:spacing w:val="6"/>
        </w:rPr>
        <w:t xml:space="preserve"> en tant qu'elle se dit ? </w:t>
      </w:r>
    </w:p>
    <w:p w:rsidR="00160375" w:rsidRDefault="00160375">
      <w:pPr>
        <w:pStyle w:val="Corpsdetexte"/>
        <w:rPr>
          <w:spacing w:val="6"/>
        </w:rPr>
      </w:pPr>
    </w:p>
    <w:p w:rsidR="003B7815" w:rsidRDefault="009841E0">
      <w:pPr>
        <w:pStyle w:val="Corpsdetexte"/>
        <w:rPr>
          <w:spacing w:val="6"/>
        </w:rPr>
      </w:pPr>
      <w:r>
        <w:rPr>
          <w:spacing w:val="6"/>
        </w:rPr>
        <w:t>Il y a peut</w:t>
      </w:r>
      <w:r w:rsidR="007B06DE">
        <w:rPr>
          <w:spacing w:val="6"/>
        </w:rPr>
        <w:t>–</w:t>
      </w:r>
      <w:r>
        <w:rPr>
          <w:spacing w:val="6"/>
        </w:rPr>
        <w:t xml:space="preserve">être là un mouvement qui n'est pas </w:t>
      </w:r>
    </w:p>
    <w:p w:rsidR="009841E0" w:rsidRDefault="009841E0">
      <w:pPr>
        <w:pStyle w:val="Corpsdetexte"/>
        <w:rPr>
          <w:spacing w:val="6"/>
        </w:rPr>
      </w:pPr>
      <w:r>
        <w:rPr>
          <w:spacing w:val="6"/>
        </w:rPr>
        <w:t>sans rapport avec cette roue qui tourne, qui aurait peut</w:t>
      </w:r>
      <w:r w:rsidR="007B06DE">
        <w:rPr>
          <w:spacing w:val="6"/>
        </w:rPr>
        <w:t>–</w:t>
      </w:r>
      <w:r>
        <w:rPr>
          <w:spacing w:val="6"/>
        </w:rPr>
        <w:t>être besoin d'être un peu éclairé et précisé.</w:t>
      </w:r>
    </w:p>
    <w:p w:rsidR="009841E0" w:rsidRDefault="009841E0">
      <w:pPr>
        <w:pStyle w:val="Corpsdetexte"/>
        <w:rPr>
          <w:iCs/>
          <w:spacing w:val="6"/>
        </w:rPr>
      </w:pPr>
    </w:p>
    <w:p w:rsidR="009841E0" w:rsidRDefault="009841E0">
      <w:pPr>
        <w:pStyle w:val="Corpsdetexte"/>
        <w:rPr>
          <w:iCs/>
          <w:spacing w:val="6"/>
        </w:rPr>
      </w:pPr>
    </w:p>
    <w:p w:rsidR="009841E0" w:rsidRDefault="009841E0">
      <w:pPr>
        <w:pStyle w:val="Corpsdetexte"/>
        <w:rPr>
          <w:i/>
          <w:spacing w:val="6"/>
        </w:rPr>
      </w:pPr>
      <w:r>
        <w:rPr>
          <w:iCs/>
          <w:spacing w:val="6"/>
        </w:rPr>
        <w:t>A</w:t>
      </w:r>
      <w:r w:rsidR="00160375">
        <w:rPr>
          <w:iCs/>
          <w:spacing w:val="6"/>
        </w:rPr>
        <w:t>ntoine</w:t>
      </w:r>
      <w:r>
        <w:rPr>
          <w:iCs/>
          <w:spacing w:val="6"/>
        </w:rPr>
        <w:t xml:space="preserve"> VERGOTTE</w:t>
      </w:r>
    </w:p>
    <w:p w:rsidR="009841E0" w:rsidRDefault="009841E0">
      <w:pPr>
        <w:pStyle w:val="Corpsdetexte"/>
        <w:rPr>
          <w:iCs/>
          <w:spacing w:val="6"/>
        </w:rPr>
      </w:pPr>
    </w:p>
    <w:p w:rsidR="00A83279" w:rsidRDefault="009841E0">
      <w:pPr>
        <w:pStyle w:val="Corpsdetexte"/>
        <w:rPr>
          <w:spacing w:val="6"/>
        </w:rPr>
      </w:pPr>
      <w:r>
        <w:rPr>
          <w:spacing w:val="6"/>
        </w:rPr>
        <w:t xml:space="preserve">Je me suis demandé s'il n'y a pas </w:t>
      </w:r>
      <w:r w:rsidRPr="00160375">
        <w:rPr>
          <w:rFonts w:ascii="Times New Roman" w:hAnsi="Times New Roman" w:cs="Times New Roman"/>
          <w:i/>
          <w:spacing w:val="6"/>
          <w:sz w:val="24"/>
        </w:rPr>
        <w:t>deux sortes d'angoisses</w:t>
      </w:r>
      <w:r>
        <w:rPr>
          <w:spacing w:val="6"/>
        </w:rPr>
        <w:t xml:space="preserve">. </w:t>
      </w:r>
    </w:p>
    <w:p w:rsidR="00160375" w:rsidRDefault="009841E0">
      <w:pPr>
        <w:pStyle w:val="Corpsdetexte"/>
        <w:rPr>
          <w:spacing w:val="6"/>
        </w:rPr>
      </w:pPr>
      <w:r>
        <w:rPr>
          <w:spacing w:val="6"/>
        </w:rPr>
        <w:t>M</w:t>
      </w:r>
      <w:r w:rsidRPr="00A83279">
        <w:rPr>
          <w:spacing w:val="6"/>
          <w:vertAlign w:val="superscript"/>
        </w:rPr>
        <w:t>me</w:t>
      </w:r>
      <w:r>
        <w:rPr>
          <w:spacing w:val="6"/>
        </w:rPr>
        <w:t xml:space="preserve"> AULAGNIER a dit l'angoisse</w:t>
      </w:r>
      <w:r w:rsidR="007B06DE">
        <w:rPr>
          <w:spacing w:val="6"/>
        </w:rPr>
        <w:t>–</w:t>
      </w:r>
      <w:r>
        <w:rPr>
          <w:spacing w:val="6"/>
        </w:rPr>
        <w:t xml:space="preserve">castration. </w:t>
      </w:r>
    </w:p>
    <w:p w:rsidR="00160375" w:rsidRDefault="009841E0">
      <w:pPr>
        <w:pStyle w:val="Corpsdetexte"/>
        <w:rPr>
          <w:spacing w:val="6"/>
        </w:rPr>
      </w:pPr>
      <w:r>
        <w:rPr>
          <w:spacing w:val="6"/>
        </w:rPr>
        <w:t>Le sujet a peur qu'on le lui enlève et qu'on l'oublie comme sujet</w:t>
      </w:r>
      <w:r w:rsidR="00160375">
        <w:rPr>
          <w:spacing w:val="6"/>
        </w:rPr>
        <w:t>,</w:t>
      </w:r>
      <w:r>
        <w:rPr>
          <w:spacing w:val="6"/>
        </w:rPr>
        <w:t xml:space="preserve"> c'est là la disparition du sujet comme tel. </w:t>
      </w:r>
    </w:p>
    <w:p w:rsidR="00160375" w:rsidRDefault="00160375">
      <w:pPr>
        <w:pStyle w:val="Corpsdetexte"/>
        <w:rPr>
          <w:spacing w:val="6"/>
        </w:rPr>
      </w:pPr>
    </w:p>
    <w:p w:rsidR="00160375" w:rsidRDefault="009841E0">
      <w:pPr>
        <w:pStyle w:val="Corpsdetexte"/>
        <w:rPr>
          <w:spacing w:val="6"/>
        </w:rPr>
      </w:pPr>
      <w:r>
        <w:rPr>
          <w:spacing w:val="6"/>
        </w:rPr>
        <w:t xml:space="preserve">Mais je me demande s'il n'y a pas une angoisse </w:t>
      </w:r>
    </w:p>
    <w:p w:rsidR="003B7815" w:rsidRDefault="009841E0">
      <w:pPr>
        <w:pStyle w:val="Corpsdetexte"/>
        <w:rPr>
          <w:spacing w:val="6"/>
        </w:rPr>
      </w:pPr>
      <w:r>
        <w:rPr>
          <w:spacing w:val="6"/>
        </w:rPr>
        <w:t xml:space="preserve">où le sujet refuse d'être sujet, si par exemple </w:t>
      </w:r>
    </w:p>
    <w:p w:rsidR="009841E0" w:rsidRDefault="009841E0">
      <w:pPr>
        <w:pStyle w:val="Corpsdetexte"/>
        <w:rPr>
          <w:spacing w:val="6"/>
        </w:rPr>
      </w:pPr>
      <w:r>
        <w:rPr>
          <w:spacing w:val="6"/>
        </w:rPr>
        <w:t xml:space="preserve">dans certains fantasmes il veut au contraire cacher le trou ou le manque. </w:t>
      </w:r>
    </w:p>
    <w:p w:rsidR="00160375" w:rsidRDefault="00160375">
      <w:pPr>
        <w:pStyle w:val="Corpsdetexte"/>
        <w:rPr>
          <w:spacing w:val="6"/>
        </w:rPr>
      </w:pPr>
    </w:p>
    <w:p w:rsidR="0044533B" w:rsidRDefault="009841E0">
      <w:pPr>
        <w:pStyle w:val="Corpsdetexte"/>
        <w:rPr>
          <w:spacing w:val="6"/>
        </w:rPr>
      </w:pPr>
      <w:r>
        <w:rPr>
          <w:spacing w:val="6"/>
        </w:rPr>
        <w:t>Dans l'exemple clinique de M</w:t>
      </w:r>
      <w:r w:rsidRPr="00A83279">
        <w:rPr>
          <w:spacing w:val="6"/>
          <w:vertAlign w:val="superscript"/>
        </w:rPr>
        <w:t>me</w:t>
      </w:r>
      <w:r>
        <w:rPr>
          <w:spacing w:val="6"/>
        </w:rPr>
        <w:t xml:space="preserve"> AULAGNIER, le sujet refuse son corps parce que le corps lui rappelle son désir et son manque. Dans l'exemple de l'angoisse</w:t>
      </w:r>
      <w:r w:rsidR="007B06DE">
        <w:rPr>
          <w:spacing w:val="6"/>
        </w:rPr>
        <w:t>–</w:t>
      </w:r>
      <w:r>
        <w:rPr>
          <w:spacing w:val="6"/>
        </w:rPr>
        <w:t>cas</w:t>
      </w:r>
      <w:r>
        <w:rPr>
          <w:spacing w:val="6"/>
        </w:rPr>
        <w:softHyphen/>
        <w:t xml:space="preserve">tration, vous avez plutôt dit : </w:t>
      </w:r>
    </w:p>
    <w:p w:rsidR="00160375" w:rsidRDefault="009841E0">
      <w:pPr>
        <w:pStyle w:val="Corpsdetexte"/>
        <w:rPr>
          <w:spacing w:val="6"/>
        </w:rPr>
      </w:pPr>
      <w:r>
        <w:rPr>
          <w:spacing w:val="6"/>
        </w:rPr>
        <w:t xml:space="preserve">le sujet a peur qu'on le méconnaisse comme sujet. </w:t>
      </w:r>
    </w:p>
    <w:p w:rsidR="00160375" w:rsidRDefault="00160375">
      <w:pPr>
        <w:pStyle w:val="Corpsdetexte"/>
        <w:rPr>
          <w:spacing w:val="6"/>
        </w:rPr>
      </w:pPr>
    </w:p>
    <w:p w:rsidR="009841E0" w:rsidRDefault="009841E0">
      <w:pPr>
        <w:pStyle w:val="Corpsdetexte"/>
        <w:rPr>
          <w:spacing w:val="6"/>
        </w:rPr>
      </w:pPr>
      <w:r>
        <w:rPr>
          <w:spacing w:val="6"/>
        </w:rPr>
        <w:t xml:space="preserve">Une angoisse a donc les deux sens possibles, ou bien il refuse d'être sujet… il y a aussi l'autre angoisse où il a, par exemple dans </w:t>
      </w:r>
      <w:r w:rsidRPr="003B7815">
        <w:rPr>
          <w:i/>
          <w:spacing w:val="6"/>
          <w:sz w:val="24"/>
        </w:rPr>
        <w:t>la claustrophobie</w:t>
      </w:r>
      <w:r>
        <w:rPr>
          <w:spacing w:val="6"/>
        </w:rPr>
        <w:t>, l'impression que là il n'est plus sujet, ou au contraire il est enfermé, qu'il est dans un monde clos où le désir n'existe pas. Il peut être angoissé devant son désir et aussi devant l'absence de désir.</w:t>
      </w:r>
    </w:p>
    <w:p w:rsidR="009841E0" w:rsidRDefault="009841E0">
      <w:pPr>
        <w:pStyle w:val="Corpsdetexte"/>
        <w:rPr>
          <w:iCs/>
          <w:spacing w:val="6"/>
        </w:rPr>
      </w:pPr>
    </w:p>
    <w:p w:rsidR="009841E0" w:rsidRDefault="009841E0">
      <w:pPr>
        <w:pStyle w:val="Corpsdetexte"/>
        <w:rPr>
          <w:iCs/>
          <w:spacing w:val="6"/>
        </w:rPr>
      </w:pPr>
      <w:r>
        <w:rPr>
          <w:iCs/>
          <w:spacing w:val="6"/>
        </w:rPr>
        <w:t>Piera AULAGNIER</w:t>
      </w:r>
    </w:p>
    <w:p w:rsidR="009841E0" w:rsidRDefault="009841E0">
      <w:pPr>
        <w:pStyle w:val="Corpsdetexte"/>
        <w:rPr>
          <w:iCs/>
          <w:spacing w:val="6"/>
        </w:rPr>
      </w:pPr>
    </w:p>
    <w:p w:rsidR="0044533B" w:rsidRDefault="009841E0">
      <w:pPr>
        <w:pStyle w:val="Corpsdetexte"/>
        <w:rPr>
          <w:spacing w:val="6"/>
        </w:rPr>
      </w:pPr>
      <w:r w:rsidRPr="00160375">
        <w:rPr>
          <w:spacing w:val="6"/>
        </w:rPr>
        <w:t>Vous</w:t>
      </w:r>
      <w:r>
        <w:rPr>
          <w:i/>
          <w:spacing w:val="6"/>
        </w:rPr>
        <w:t xml:space="preserve"> </w:t>
      </w:r>
      <w:r>
        <w:rPr>
          <w:spacing w:val="6"/>
        </w:rPr>
        <w:t>ne croyez pas que quand on refuse d'être sujet, c'est jus</w:t>
      </w:r>
      <w:r>
        <w:rPr>
          <w:spacing w:val="6"/>
        </w:rPr>
        <w:softHyphen/>
        <w:t xml:space="preserve">tement parce qu'on a l'impression que pour l'Autre on ne peut être sujet qu'en le payant </w:t>
      </w:r>
    </w:p>
    <w:p w:rsidR="003B7815" w:rsidRDefault="009841E0">
      <w:pPr>
        <w:pStyle w:val="Corpsdetexte"/>
        <w:rPr>
          <w:spacing w:val="6"/>
        </w:rPr>
      </w:pPr>
      <w:r>
        <w:rPr>
          <w:spacing w:val="6"/>
        </w:rPr>
        <w:t>de sa castration ?</w:t>
      </w:r>
    </w:p>
    <w:p w:rsidR="00890E61" w:rsidRDefault="009841E0">
      <w:pPr>
        <w:pStyle w:val="Corpsdetexte"/>
        <w:rPr>
          <w:spacing w:val="6"/>
        </w:rPr>
      </w:pPr>
      <w:r>
        <w:rPr>
          <w:spacing w:val="6"/>
        </w:rPr>
        <w:t xml:space="preserve"> </w:t>
      </w:r>
    </w:p>
    <w:p w:rsidR="009841E0" w:rsidRDefault="009841E0">
      <w:pPr>
        <w:pStyle w:val="Corpsdetexte"/>
        <w:rPr>
          <w:spacing w:val="6"/>
        </w:rPr>
      </w:pPr>
      <w:r>
        <w:rPr>
          <w:spacing w:val="6"/>
        </w:rPr>
        <w:t>Je ne crois pas que le refus d'être sujet soit d'être vrai</w:t>
      </w:r>
      <w:r>
        <w:rPr>
          <w:spacing w:val="6"/>
        </w:rPr>
        <w:softHyphen/>
        <w:t>ment un sujet.</w:t>
      </w:r>
    </w:p>
    <w:p w:rsidR="009841E0" w:rsidRDefault="009841E0">
      <w:pPr>
        <w:pStyle w:val="Corpsdetexte"/>
        <w:rPr>
          <w:iCs/>
          <w:spacing w:val="6"/>
        </w:rPr>
      </w:pPr>
      <w:bookmarkStart w:id="34" w:name="lacanmai02"/>
      <w:bookmarkEnd w:id="34"/>
    </w:p>
    <w:p w:rsidR="009841E0" w:rsidRDefault="004B179F">
      <w:pPr>
        <w:pStyle w:val="Corpsdetexte"/>
        <w:rPr>
          <w:rFonts w:ascii="Garamond" w:hAnsi="Garamond"/>
          <w:iCs/>
          <w:spacing w:val="6"/>
          <w:sz w:val="24"/>
        </w:rPr>
      </w:pPr>
      <w:hyperlink w:anchor="mai02" w:history="1">
        <w:r w:rsidR="009841E0" w:rsidRPr="0044533B">
          <w:rPr>
            <w:rStyle w:val="Lienhypertexte"/>
            <w:rFonts w:ascii="Garamond" w:hAnsi="Garamond"/>
            <w:iCs/>
            <w:spacing w:val="6"/>
            <w:sz w:val="24"/>
          </w:rPr>
          <w:t>LACAN</w:t>
        </w:r>
      </w:hyperlink>
      <w:r w:rsidR="009841E0" w:rsidRPr="0044533B">
        <w:rPr>
          <w:rFonts w:ascii="Garamond" w:hAnsi="Garamond"/>
          <w:iCs/>
          <w:spacing w:val="6"/>
          <w:sz w:val="24"/>
        </w:rPr>
        <w:t xml:space="preserve"> </w:t>
      </w:r>
    </w:p>
    <w:p w:rsidR="0044533B" w:rsidRPr="0044533B" w:rsidRDefault="0044533B">
      <w:pPr>
        <w:pStyle w:val="Corpsdetexte"/>
        <w:rPr>
          <w:rFonts w:ascii="Garamond" w:hAnsi="Garamond"/>
          <w:i/>
          <w:spacing w:val="6"/>
          <w:sz w:val="24"/>
        </w:rPr>
      </w:pPr>
    </w:p>
    <w:p w:rsidR="009841E0" w:rsidRDefault="009841E0">
      <w:pPr>
        <w:pStyle w:val="Corpsdetexte"/>
        <w:rPr>
          <w:iCs/>
          <w:spacing w:val="6"/>
        </w:rPr>
      </w:pPr>
    </w:p>
    <w:p w:rsidR="00E6169A" w:rsidRDefault="009841E0">
      <w:pPr>
        <w:pStyle w:val="Corpsdetexte"/>
        <w:rPr>
          <w:spacing w:val="6"/>
        </w:rPr>
      </w:pPr>
      <w:r>
        <w:rPr>
          <w:iCs/>
          <w:spacing w:val="6"/>
        </w:rPr>
        <w:t>Nous sommes</w:t>
      </w:r>
      <w:r>
        <w:rPr>
          <w:spacing w:val="6"/>
        </w:rPr>
        <w:t xml:space="preserve"> bien au cœur du problème. </w:t>
      </w:r>
    </w:p>
    <w:p w:rsidR="00160375" w:rsidRDefault="00160375">
      <w:pPr>
        <w:pStyle w:val="Corpsdetexte"/>
        <w:rPr>
          <w:spacing w:val="6"/>
        </w:rPr>
      </w:pPr>
    </w:p>
    <w:p w:rsidR="0044533B" w:rsidRDefault="009841E0">
      <w:pPr>
        <w:pStyle w:val="Corpsdetexte"/>
        <w:rPr>
          <w:spacing w:val="6"/>
        </w:rPr>
      </w:pPr>
      <w:r>
        <w:rPr>
          <w:spacing w:val="6"/>
        </w:rPr>
        <w:t xml:space="preserve">Vous voyez bien tout de suite là </w:t>
      </w:r>
    </w:p>
    <w:p w:rsidR="00160375" w:rsidRDefault="009841E0">
      <w:pPr>
        <w:pStyle w:val="Corpsdetexte"/>
        <w:rPr>
          <w:spacing w:val="6"/>
        </w:rPr>
      </w:pPr>
      <w:r>
        <w:rPr>
          <w:spacing w:val="6"/>
        </w:rPr>
        <w:t xml:space="preserve">le point sur lequel on s'embrouille. </w:t>
      </w:r>
    </w:p>
    <w:p w:rsidR="00160375" w:rsidRDefault="00160375">
      <w:pPr>
        <w:pStyle w:val="Corpsdetexte"/>
        <w:rPr>
          <w:spacing w:val="6"/>
        </w:rPr>
      </w:pPr>
    </w:p>
    <w:p w:rsidR="009841E0" w:rsidRDefault="00160375">
      <w:pPr>
        <w:pStyle w:val="Corpsdetexte"/>
        <w:rPr>
          <w:spacing w:val="6"/>
        </w:rPr>
      </w:pPr>
      <w:r>
        <w:rPr>
          <w:spacing w:val="6"/>
        </w:rPr>
        <w:t>J</w:t>
      </w:r>
      <w:r w:rsidR="009841E0">
        <w:rPr>
          <w:spacing w:val="6"/>
        </w:rPr>
        <w:t>e trouve que ce discours est excel</w:t>
      </w:r>
      <w:r w:rsidR="009841E0">
        <w:rPr>
          <w:spacing w:val="6"/>
        </w:rPr>
        <w:softHyphen/>
        <w:t>lent, en tant que le maniement de certaines des notions que nous trouvons ici a permis à M</w:t>
      </w:r>
      <w:r w:rsidR="009841E0" w:rsidRPr="00890E61">
        <w:rPr>
          <w:spacing w:val="6"/>
          <w:vertAlign w:val="superscript"/>
        </w:rPr>
        <w:t>me</w:t>
      </w:r>
      <w:r w:rsidR="009841E0">
        <w:rPr>
          <w:spacing w:val="6"/>
        </w:rPr>
        <w:t xml:space="preserve"> AULAGNIER de mettre en valeur, d'une façon qui ne lui eût pas été autrement possible, plusieurs dimensions de son expérience.</w:t>
      </w:r>
    </w:p>
    <w:p w:rsidR="00160375" w:rsidRDefault="00160375">
      <w:pPr>
        <w:pStyle w:val="Corpsdetexte"/>
        <w:rPr>
          <w:spacing w:val="6"/>
        </w:rPr>
      </w:pPr>
    </w:p>
    <w:p w:rsidR="0044533B" w:rsidRDefault="00160375">
      <w:pPr>
        <w:pStyle w:val="Corpsdetexte"/>
        <w:rPr>
          <w:spacing w:val="6"/>
        </w:rPr>
      </w:pPr>
      <w:r>
        <w:rPr>
          <w:spacing w:val="6"/>
        </w:rPr>
        <w:t>J</w:t>
      </w:r>
      <w:r w:rsidR="009841E0">
        <w:rPr>
          <w:spacing w:val="6"/>
        </w:rPr>
        <w:t xml:space="preserve">e vais reprendre ce qui m'a paru remarquable dans ce qu'elle a produit. </w:t>
      </w:r>
      <w:r>
        <w:rPr>
          <w:spacing w:val="6"/>
        </w:rPr>
        <w:t>J</w:t>
      </w:r>
      <w:r w:rsidR="009841E0">
        <w:rPr>
          <w:spacing w:val="6"/>
        </w:rPr>
        <w:t xml:space="preserve">e dis tout de suite </w:t>
      </w:r>
    </w:p>
    <w:p w:rsidR="009841E0" w:rsidRDefault="009841E0">
      <w:pPr>
        <w:pStyle w:val="Corpsdetexte"/>
        <w:rPr>
          <w:spacing w:val="6"/>
        </w:rPr>
      </w:pPr>
      <w:r>
        <w:rPr>
          <w:spacing w:val="6"/>
        </w:rPr>
        <w:t>que ce discours me parait rester à mi</w:t>
      </w:r>
      <w:r w:rsidR="007B06DE">
        <w:rPr>
          <w:spacing w:val="6"/>
        </w:rPr>
        <w:t>–</w:t>
      </w:r>
      <w:r>
        <w:rPr>
          <w:spacing w:val="6"/>
        </w:rPr>
        <w:t xml:space="preserve">chemin. </w:t>
      </w:r>
    </w:p>
    <w:p w:rsidR="00160375" w:rsidRDefault="00160375">
      <w:pPr>
        <w:pStyle w:val="Corpsdetexte"/>
        <w:rPr>
          <w:spacing w:val="6"/>
        </w:rPr>
      </w:pPr>
    </w:p>
    <w:p w:rsidR="009841E0" w:rsidRDefault="009841E0">
      <w:pPr>
        <w:pStyle w:val="Corpsdetexte"/>
        <w:rPr>
          <w:spacing w:val="6"/>
        </w:rPr>
      </w:pPr>
      <w:r>
        <w:rPr>
          <w:spacing w:val="6"/>
        </w:rPr>
        <w:t>C'est une sorte de conversion, vous n'en doutez pas…</w:t>
      </w:r>
    </w:p>
    <w:p w:rsidR="00160375" w:rsidRDefault="009841E0" w:rsidP="00160375">
      <w:pPr>
        <w:pStyle w:val="Corpsdetexte"/>
        <w:ind w:left="708"/>
        <w:rPr>
          <w:spacing w:val="6"/>
        </w:rPr>
      </w:pPr>
      <w:r>
        <w:rPr>
          <w:spacing w:val="6"/>
        </w:rPr>
        <w:t xml:space="preserve">c'est bien ce que j'essaie d'obtenir de vous </w:t>
      </w:r>
    </w:p>
    <w:p w:rsidR="00160375" w:rsidRDefault="009841E0" w:rsidP="00160375">
      <w:pPr>
        <w:pStyle w:val="Corpsdetexte"/>
        <w:ind w:left="708"/>
        <w:rPr>
          <w:spacing w:val="6"/>
        </w:rPr>
      </w:pPr>
      <w:r>
        <w:rPr>
          <w:spacing w:val="6"/>
        </w:rPr>
        <w:t xml:space="preserve">par mon enseignement, ce qui n'est pas, </w:t>
      </w:r>
    </w:p>
    <w:p w:rsidR="00160375" w:rsidRDefault="009841E0" w:rsidP="00160375">
      <w:pPr>
        <w:pStyle w:val="Corpsdetexte"/>
        <w:ind w:left="708"/>
        <w:rPr>
          <w:spacing w:val="6"/>
        </w:rPr>
      </w:pPr>
      <w:r>
        <w:rPr>
          <w:spacing w:val="6"/>
        </w:rPr>
        <w:t xml:space="preserve">mon Dieu, après tout une prétention si unique dans l'histoire qu'elle ait pu être tenue </w:t>
      </w:r>
    </w:p>
    <w:p w:rsidR="009841E0" w:rsidRDefault="009841E0" w:rsidP="00160375">
      <w:pPr>
        <w:pStyle w:val="Corpsdetexte"/>
        <w:ind w:left="708"/>
        <w:rPr>
          <w:spacing w:val="6"/>
        </w:rPr>
      </w:pPr>
      <w:r>
        <w:rPr>
          <w:spacing w:val="6"/>
        </w:rPr>
        <w:t>pour exorbitante</w:t>
      </w:r>
    </w:p>
    <w:p w:rsidR="00160375" w:rsidRDefault="009841E0">
      <w:pPr>
        <w:pStyle w:val="Corpsdetexte"/>
        <w:rPr>
          <w:spacing w:val="6"/>
        </w:rPr>
      </w:pPr>
      <w:r>
        <w:rPr>
          <w:spacing w:val="6"/>
        </w:rPr>
        <w:t>…mais il est cer</w:t>
      </w:r>
      <w:r>
        <w:rPr>
          <w:spacing w:val="6"/>
        </w:rPr>
        <w:softHyphen/>
        <w:t>tain que toute une part du discours de M</w:t>
      </w:r>
      <w:r w:rsidRPr="00890E61">
        <w:rPr>
          <w:spacing w:val="6"/>
          <w:vertAlign w:val="superscript"/>
        </w:rPr>
        <w:t>me</w:t>
      </w:r>
      <w:r>
        <w:rPr>
          <w:spacing w:val="6"/>
        </w:rPr>
        <w:t xml:space="preserve"> AULAGNIER, et très précisément le pas</w:t>
      </w:r>
      <w:r>
        <w:rPr>
          <w:spacing w:val="6"/>
        </w:rPr>
        <w:softHyphen/>
        <w:t xml:space="preserve">sage où, dans un souci d'intelligibilité, aussi bien le sien que celui de ceux auxquels elle s'adresse, </w:t>
      </w:r>
    </w:p>
    <w:p w:rsidR="009841E0" w:rsidRDefault="009841E0">
      <w:pPr>
        <w:pStyle w:val="Corpsdetexte"/>
        <w:rPr>
          <w:spacing w:val="6"/>
        </w:rPr>
      </w:pPr>
      <w:r>
        <w:rPr>
          <w:spacing w:val="6"/>
        </w:rPr>
        <w:t>à qui elle croit s'adresser, retourne à des formules qui sont celles contre lesquelles je vous avertis, je vous adresse, je vous mets en garde, et non point simplement parce que c'est chez moi une forme de tic ou d'aversion, mais parce que leur cohérence avec quelque chose qu'il s'agit d'aban</w:t>
      </w:r>
      <w:r>
        <w:rPr>
          <w:spacing w:val="6"/>
        </w:rPr>
        <w:softHyphen/>
        <w:t>donner radicalement se montre toujours chaque fois qu'on les emploie, fût</w:t>
      </w:r>
      <w:r w:rsidR="007B06DE">
        <w:rPr>
          <w:spacing w:val="6"/>
        </w:rPr>
        <w:t>–</w:t>
      </w:r>
      <w:r>
        <w:rPr>
          <w:spacing w:val="6"/>
        </w:rPr>
        <w:t xml:space="preserve">ce à bon escient. </w:t>
      </w:r>
    </w:p>
    <w:p w:rsidR="009841E0" w:rsidRDefault="009841E0">
      <w:pPr>
        <w:pStyle w:val="Corpsdetexte"/>
        <w:rPr>
          <w:spacing w:val="6"/>
        </w:rPr>
      </w:pPr>
    </w:p>
    <w:p w:rsidR="009841E0" w:rsidRDefault="009841E0">
      <w:pPr>
        <w:pStyle w:val="Corpsdetexte"/>
        <w:rPr>
          <w:spacing w:val="6"/>
        </w:rPr>
      </w:pPr>
      <w:r>
        <w:rPr>
          <w:spacing w:val="6"/>
        </w:rPr>
        <w:t xml:space="preserve">L'idée d'une antinomie, par exemple, quelconque, quelle qu'elle soit, de la parole avec l'affect, encore qu'elle soit d'expérience empiriquement vérifiée, n'est néanmoins pas quelque chose sur lequel nous puissions articuler une dialectique, </w:t>
      </w:r>
    </w:p>
    <w:p w:rsidR="00160375" w:rsidRDefault="009841E0">
      <w:pPr>
        <w:pStyle w:val="Corpsdetexte"/>
        <w:rPr>
          <w:spacing w:val="6"/>
        </w:rPr>
      </w:pPr>
      <w:r>
        <w:rPr>
          <w:spacing w:val="6"/>
        </w:rPr>
        <w:t>si tant est que ce que j'essaie de faire devant vous ait une valeur, c'est</w:t>
      </w:r>
      <w:r w:rsidR="007B06DE">
        <w:rPr>
          <w:spacing w:val="6"/>
        </w:rPr>
        <w:t>–</w:t>
      </w:r>
      <w:r>
        <w:rPr>
          <w:spacing w:val="6"/>
        </w:rPr>
        <w:t>à</w:t>
      </w:r>
      <w:r w:rsidR="007B06DE">
        <w:rPr>
          <w:spacing w:val="6"/>
        </w:rPr>
        <w:t>–</w:t>
      </w:r>
      <w:r>
        <w:rPr>
          <w:spacing w:val="6"/>
        </w:rPr>
        <w:t>dire vous permettre de développer aussi loin qu'il est possible toutes les conséquences de l'effet que l'homme soit un animal condamné à habiter le lan</w:t>
      </w:r>
      <w:r>
        <w:rPr>
          <w:spacing w:val="6"/>
        </w:rPr>
        <w:softHyphen/>
        <w:t xml:space="preserve">gage. </w:t>
      </w:r>
    </w:p>
    <w:p w:rsidR="009841E0" w:rsidRDefault="009841E0">
      <w:pPr>
        <w:pStyle w:val="Corpsdetexte"/>
        <w:rPr>
          <w:spacing w:val="6"/>
        </w:rPr>
      </w:pPr>
      <w:r>
        <w:rPr>
          <w:spacing w:val="6"/>
        </w:rPr>
        <w:lastRenderedPageBreak/>
        <w:t xml:space="preserve">Moyennant quoi, nous ne saurions d'aucune façon tenir l'affect pour quoi que ce soit sans donner dans une primarité quelconque. </w:t>
      </w:r>
    </w:p>
    <w:p w:rsidR="00A237D8" w:rsidRDefault="009841E0">
      <w:pPr>
        <w:pStyle w:val="Corpsdetexte"/>
        <w:rPr>
          <w:spacing w:val="6"/>
        </w:rPr>
      </w:pPr>
      <w:r>
        <w:rPr>
          <w:spacing w:val="6"/>
        </w:rPr>
        <w:t xml:space="preserve">Aucun effet significatif, aucun de ceux auxquels nous avons affaire, de l'angoisse à la colère </w:t>
      </w:r>
    </w:p>
    <w:p w:rsidR="009841E0" w:rsidRDefault="009841E0">
      <w:pPr>
        <w:pStyle w:val="Corpsdetexte"/>
        <w:rPr>
          <w:spacing w:val="6"/>
        </w:rPr>
      </w:pPr>
      <w:r>
        <w:rPr>
          <w:spacing w:val="6"/>
        </w:rPr>
        <w:t>et à tous les autres, ne peut même commencer d'être compris sinon dans une référence où le rapport de x au signifiant est premier.</w:t>
      </w:r>
    </w:p>
    <w:p w:rsidR="009841E0" w:rsidRDefault="009841E0">
      <w:pPr>
        <w:pStyle w:val="Corpsdetexte"/>
        <w:rPr>
          <w:spacing w:val="6"/>
        </w:rPr>
      </w:pPr>
    </w:p>
    <w:p w:rsidR="00160375" w:rsidRDefault="009841E0">
      <w:pPr>
        <w:pStyle w:val="Corpsdetexte"/>
        <w:rPr>
          <w:spacing w:val="6"/>
        </w:rPr>
      </w:pPr>
      <w:r>
        <w:rPr>
          <w:spacing w:val="6"/>
        </w:rPr>
        <w:t xml:space="preserve">Avant de marquer les distorsions qu’en a subi </w:t>
      </w:r>
    </w:p>
    <w:p w:rsidR="00160375" w:rsidRDefault="009841E0">
      <w:pPr>
        <w:pStyle w:val="Corpsdetexte"/>
        <w:rPr>
          <w:spacing w:val="6"/>
        </w:rPr>
      </w:pPr>
      <w:r>
        <w:rPr>
          <w:spacing w:val="6"/>
        </w:rPr>
        <w:t>le dicours de M</w:t>
      </w:r>
      <w:r w:rsidRPr="00890E61">
        <w:rPr>
          <w:spacing w:val="6"/>
          <w:vertAlign w:val="superscript"/>
        </w:rPr>
        <w:t>me</w:t>
      </w:r>
      <w:r>
        <w:rPr>
          <w:spacing w:val="6"/>
        </w:rPr>
        <w:t xml:space="preserve"> AULAGNIER</w:t>
      </w:r>
      <w:r w:rsidR="00160375">
        <w:rPr>
          <w:spacing w:val="6"/>
        </w:rPr>
        <w:t>…</w:t>
      </w:r>
    </w:p>
    <w:p w:rsidR="00160375" w:rsidRDefault="009841E0" w:rsidP="00160375">
      <w:pPr>
        <w:pStyle w:val="Corpsdetexte"/>
        <w:ind w:left="708"/>
        <w:rPr>
          <w:spacing w:val="6"/>
        </w:rPr>
      </w:pPr>
      <w:r>
        <w:rPr>
          <w:spacing w:val="6"/>
        </w:rPr>
        <w:t>je veux dire par rapport à certains franchissements qui seraient l'étape ultérieure</w:t>
      </w:r>
    </w:p>
    <w:p w:rsidR="00A237D8" w:rsidRDefault="00160375">
      <w:pPr>
        <w:pStyle w:val="Corpsdetexte"/>
        <w:rPr>
          <w:spacing w:val="6"/>
        </w:rPr>
      </w:pPr>
      <w:r>
        <w:rPr>
          <w:spacing w:val="6"/>
        </w:rPr>
        <w:t>…</w:t>
      </w:r>
      <w:r w:rsidR="009841E0">
        <w:rPr>
          <w:spacing w:val="6"/>
        </w:rPr>
        <w:t>je veux</w:t>
      </w:r>
      <w:r>
        <w:rPr>
          <w:spacing w:val="6"/>
        </w:rPr>
        <w:t>,</w:t>
      </w:r>
      <w:r w:rsidR="009841E0">
        <w:rPr>
          <w:spacing w:val="6"/>
        </w:rPr>
        <w:t xml:space="preserve"> bien entendu</w:t>
      </w:r>
      <w:r>
        <w:rPr>
          <w:spacing w:val="6"/>
        </w:rPr>
        <w:t>,</w:t>
      </w:r>
      <w:r w:rsidR="009841E0">
        <w:rPr>
          <w:spacing w:val="6"/>
        </w:rPr>
        <w:t xml:space="preserve"> marquer le positif de ce que déjà lui a permis ce seul usage de ces termes, </w:t>
      </w:r>
    </w:p>
    <w:p w:rsidR="009841E0" w:rsidRPr="00160375" w:rsidRDefault="009841E0">
      <w:pPr>
        <w:pStyle w:val="Corpsdetexte"/>
        <w:rPr>
          <w:rFonts w:ascii="Times New Roman" w:hAnsi="Times New Roman" w:cs="Times New Roman"/>
          <w:i/>
          <w:color w:val="0000CC"/>
          <w:spacing w:val="6"/>
          <w:sz w:val="24"/>
        </w:rPr>
      </w:pPr>
      <w:r>
        <w:rPr>
          <w:spacing w:val="6"/>
        </w:rPr>
        <w:t xml:space="preserve">au premier plan desquels sont ceux dont elle s'est servi avec justesse et adresse : </w:t>
      </w:r>
      <w:r w:rsidRPr="00160375">
        <w:rPr>
          <w:rFonts w:ascii="Times New Roman" w:hAnsi="Times New Roman" w:cs="Times New Roman"/>
          <w:i/>
          <w:color w:val="0000CC"/>
          <w:spacing w:val="6"/>
          <w:sz w:val="24"/>
        </w:rPr>
        <w:t xml:space="preserve">le désir et la demande. </w:t>
      </w:r>
    </w:p>
    <w:p w:rsidR="00160375" w:rsidRDefault="00160375">
      <w:pPr>
        <w:pStyle w:val="Corpsdetexte"/>
        <w:rPr>
          <w:spacing w:val="6"/>
        </w:rPr>
      </w:pPr>
    </w:p>
    <w:p w:rsidR="009841E0" w:rsidRDefault="009841E0">
      <w:pPr>
        <w:pStyle w:val="Corpsdetexte"/>
        <w:rPr>
          <w:spacing w:val="6"/>
        </w:rPr>
      </w:pPr>
      <w:r>
        <w:rPr>
          <w:spacing w:val="6"/>
        </w:rPr>
        <w:t>Il ne suffit pas d'avoir entendu parler de ceci qui, si on s'en sert d'une certaine façon…</w:t>
      </w:r>
    </w:p>
    <w:p w:rsidR="00160375" w:rsidRDefault="009841E0">
      <w:pPr>
        <w:pStyle w:val="Corpsdetexte"/>
        <w:ind w:left="708"/>
        <w:rPr>
          <w:spacing w:val="6"/>
        </w:rPr>
      </w:pPr>
      <w:r>
        <w:rPr>
          <w:spacing w:val="6"/>
        </w:rPr>
        <w:t>mais ce ne sont pas tout de même des mots tellement ésoté</w:t>
      </w:r>
      <w:r>
        <w:rPr>
          <w:spacing w:val="6"/>
        </w:rPr>
        <w:softHyphen/>
        <w:t xml:space="preserve">riques que chacun ne puisse </w:t>
      </w:r>
    </w:p>
    <w:p w:rsidR="009841E0" w:rsidRDefault="009841E0">
      <w:pPr>
        <w:pStyle w:val="Corpsdetexte"/>
        <w:ind w:left="708"/>
        <w:rPr>
          <w:spacing w:val="6"/>
        </w:rPr>
      </w:pPr>
      <w:r>
        <w:rPr>
          <w:spacing w:val="6"/>
        </w:rPr>
        <w:t>se croire en droit de s'en servir</w:t>
      </w:r>
    </w:p>
    <w:p w:rsidR="00160375" w:rsidRDefault="009841E0">
      <w:pPr>
        <w:pStyle w:val="Corpsdetexte"/>
        <w:rPr>
          <w:spacing w:val="6"/>
        </w:rPr>
      </w:pPr>
      <w:r>
        <w:rPr>
          <w:spacing w:val="6"/>
        </w:rPr>
        <w:t>…il ne suffit pas d'employer ces termes</w:t>
      </w:r>
      <w:r w:rsidR="00A237D8">
        <w:rPr>
          <w:spacing w:val="6"/>
        </w:rPr>
        <w:t>,</w:t>
      </w:r>
      <w:r>
        <w:rPr>
          <w:spacing w:val="6"/>
        </w:rPr>
        <w:t xml:space="preserve"> </w:t>
      </w:r>
      <w:r w:rsidR="00A237D8" w:rsidRPr="00160375">
        <w:rPr>
          <w:rFonts w:ascii="Times New Roman" w:hAnsi="Times New Roman" w:cs="Times New Roman"/>
          <w:i/>
          <w:color w:val="0000CC"/>
          <w:spacing w:val="6"/>
          <w:sz w:val="24"/>
        </w:rPr>
        <w:t xml:space="preserve">désir et </w:t>
      </w:r>
      <w:r w:rsidR="00A237D8" w:rsidRPr="00A237D8">
        <w:rPr>
          <w:rFonts w:ascii="Times New Roman" w:hAnsi="Times New Roman" w:cs="Times New Roman"/>
          <w:i/>
          <w:color w:val="000000" w:themeColor="text1"/>
          <w:spacing w:val="6"/>
          <w:sz w:val="24"/>
        </w:rPr>
        <w:t>demande</w:t>
      </w:r>
      <w:r>
        <w:rPr>
          <w:spacing w:val="6"/>
        </w:rPr>
        <w:t xml:space="preserve">, pour en faire une application exacte. </w:t>
      </w:r>
    </w:p>
    <w:p w:rsidR="00160375" w:rsidRDefault="00160375">
      <w:pPr>
        <w:pStyle w:val="Corpsdetexte"/>
        <w:rPr>
          <w:spacing w:val="6"/>
        </w:rPr>
      </w:pPr>
    </w:p>
    <w:p w:rsidR="00160375" w:rsidRDefault="009841E0">
      <w:pPr>
        <w:pStyle w:val="Corpsdetexte"/>
        <w:rPr>
          <w:spacing w:val="6"/>
        </w:rPr>
      </w:pPr>
      <w:r>
        <w:rPr>
          <w:spacing w:val="6"/>
        </w:rPr>
        <w:t>Certains s'y sont risqués récemment, et je ne sache pas que le résultat en ait été d'aucune façon ni brillant</w:t>
      </w:r>
      <w:r w:rsidR="00160375">
        <w:rPr>
          <w:spacing w:val="6"/>
        </w:rPr>
        <w:t>…</w:t>
      </w:r>
    </w:p>
    <w:p w:rsidR="00160375" w:rsidRDefault="009841E0" w:rsidP="00160375">
      <w:pPr>
        <w:pStyle w:val="Corpsdetexte"/>
        <w:ind w:left="708"/>
        <w:rPr>
          <w:spacing w:val="6"/>
        </w:rPr>
      </w:pPr>
      <w:r>
        <w:rPr>
          <w:spacing w:val="6"/>
        </w:rPr>
        <w:t xml:space="preserve">ce qui après tout n'aurait </w:t>
      </w:r>
    </w:p>
    <w:p w:rsidR="00160375" w:rsidRDefault="009841E0" w:rsidP="00160375">
      <w:pPr>
        <w:pStyle w:val="Corpsdetexte"/>
        <w:ind w:left="708"/>
        <w:rPr>
          <w:spacing w:val="6"/>
        </w:rPr>
      </w:pPr>
      <w:r>
        <w:rPr>
          <w:spacing w:val="6"/>
        </w:rPr>
        <w:t>qu'une importance secon</w:t>
      </w:r>
      <w:r>
        <w:rPr>
          <w:spacing w:val="6"/>
        </w:rPr>
        <w:softHyphen/>
        <w:t>daire</w:t>
      </w:r>
    </w:p>
    <w:p w:rsidR="00160375" w:rsidRDefault="00160375">
      <w:pPr>
        <w:pStyle w:val="Corpsdetexte"/>
        <w:rPr>
          <w:spacing w:val="6"/>
        </w:rPr>
      </w:pPr>
      <w:r>
        <w:rPr>
          <w:spacing w:val="6"/>
        </w:rPr>
        <w:t>…</w:t>
      </w:r>
      <w:r w:rsidR="009841E0">
        <w:rPr>
          <w:spacing w:val="6"/>
        </w:rPr>
        <w:t xml:space="preserve">ni même ayant le moindre rapport avec la fonction que nous donnons à ces termes. </w:t>
      </w:r>
    </w:p>
    <w:p w:rsidR="00160375" w:rsidRDefault="00160375">
      <w:pPr>
        <w:pStyle w:val="Corpsdetexte"/>
        <w:rPr>
          <w:spacing w:val="6"/>
        </w:rPr>
      </w:pPr>
    </w:p>
    <w:p w:rsidR="00160375" w:rsidRDefault="009841E0">
      <w:pPr>
        <w:pStyle w:val="Corpsdetexte"/>
        <w:rPr>
          <w:spacing w:val="6"/>
        </w:rPr>
      </w:pPr>
      <w:r>
        <w:rPr>
          <w:spacing w:val="6"/>
        </w:rPr>
        <w:t>Ce n'est pas le cas de M</w:t>
      </w:r>
      <w:r w:rsidRPr="00890E61">
        <w:rPr>
          <w:spacing w:val="6"/>
          <w:vertAlign w:val="superscript"/>
        </w:rPr>
        <w:t>me</w:t>
      </w:r>
      <w:r>
        <w:rPr>
          <w:spacing w:val="6"/>
        </w:rPr>
        <w:t xml:space="preserve"> AULAGNIER, mais c'est </w:t>
      </w:r>
    </w:p>
    <w:p w:rsidR="00160375" w:rsidRDefault="009841E0">
      <w:pPr>
        <w:pStyle w:val="Corpsdetexte"/>
        <w:rPr>
          <w:spacing w:val="6"/>
        </w:rPr>
      </w:pPr>
      <w:r>
        <w:rPr>
          <w:spacing w:val="6"/>
        </w:rPr>
        <w:t xml:space="preserve">ce qui lui a permis d'atteindre, à certains moments, une tonalité qui manifeste quelle sorte de conquête </w:t>
      </w:r>
    </w:p>
    <w:p w:rsidR="00160375" w:rsidRDefault="009841E0" w:rsidP="00160375">
      <w:pPr>
        <w:pStyle w:val="Corpsdetexte"/>
        <w:ind w:firstLine="708"/>
        <w:rPr>
          <w:spacing w:val="6"/>
        </w:rPr>
      </w:pPr>
      <w:r>
        <w:rPr>
          <w:spacing w:val="6"/>
        </w:rPr>
        <w:t>ne serait</w:t>
      </w:r>
      <w:r w:rsidR="007B06DE">
        <w:rPr>
          <w:spacing w:val="6"/>
        </w:rPr>
        <w:t>–</w:t>
      </w:r>
      <w:r>
        <w:rPr>
          <w:spacing w:val="6"/>
        </w:rPr>
        <w:t xml:space="preserve">ce que sous la forme de </w:t>
      </w:r>
      <w:r w:rsidRPr="00160375">
        <w:rPr>
          <w:rFonts w:ascii="Times New Roman" w:hAnsi="Times New Roman" w:cs="Times New Roman"/>
          <w:i/>
          <w:spacing w:val="6"/>
          <w:sz w:val="24"/>
        </w:rPr>
        <w:t>questions posées</w:t>
      </w:r>
      <w:r>
        <w:rPr>
          <w:spacing w:val="6"/>
        </w:rPr>
        <w:t xml:space="preserve"> </w:t>
      </w:r>
    </w:p>
    <w:p w:rsidR="009841E0" w:rsidRDefault="00160375" w:rsidP="00160375">
      <w:pPr>
        <w:pStyle w:val="Corpsdetexte"/>
        <w:rPr>
          <w:spacing w:val="6"/>
        </w:rPr>
      </w:pPr>
      <w:r>
        <w:rPr>
          <w:spacing w:val="6"/>
        </w:rPr>
        <w:t>…</w:t>
      </w:r>
      <w:r w:rsidR="009841E0">
        <w:rPr>
          <w:spacing w:val="6"/>
        </w:rPr>
        <w:t>le maniement des termes nous permet.</w:t>
      </w:r>
    </w:p>
    <w:p w:rsidR="009841E0" w:rsidRDefault="009841E0">
      <w:pPr>
        <w:pStyle w:val="Corpsdetexte"/>
        <w:rPr>
          <w:spacing w:val="6"/>
        </w:rPr>
      </w:pPr>
    </w:p>
    <w:p w:rsidR="00A237D8" w:rsidRDefault="009841E0">
      <w:pPr>
        <w:pStyle w:val="Corpsdetexte"/>
        <w:rPr>
          <w:spacing w:val="6"/>
        </w:rPr>
      </w:pPr>
      <w:r>
        <w:rPr>
          <w:spacing w:val="6"/>
        </w:rPr>
        <w:t>Pour désigner la première, très impressionnante ouverture qu'elle nous a donnée, je vous signalerai ce qu'elle a dit de l'orgasme, ou plus exactement de la jouissance amoureuse.</w:t>
      </w:r>
    </w:p>
    <w:p w:rsidR="00160375" w:rsidRDefault="009841E0">
      <w:pPr>
        <w:pStyle w:val="Corpsdetexte"/>
        <w:rPr>
          <w:spacing w:val="6"/>
        </w:rPr>
      </w:pPr>
      <w:r>
        <w:rPr>
          <w:spacing w:val="6"/>
        </w:rPr>
        <w:t xml:space="preserve"> </w:t>
      </w:r>
    </w:p>
    <w:p w:rsidR="009841E0" w:rsidRDefault="009841E0">
      <w:pPr>
        <w:pStyle w:val="Corpsdetexte"/>
        <w:rPr>
          <w:spacing w:val="6"/>
        </w:rPr>
      </w:pPr>
      <w:r>
        <w:rPr>
          <w:spacing w:val="6"/>
        </w:rPr>
        <w:t>S'il m'est permis de m'adresser à elle comme SOCRATE pou</w:t>
      </w:r>
      <w:r>
        <w:rPr>
          <w:spacing w:val="6"/>
        </w:rPr>
        <w:softHyphen/>
        <w:t xml:space="preserve">vait s'adresser à quelque </w:t>
      </w:r>
      <w:r w:rsidR="00160375">
        <w:rPr>
          <w:spacing w:val="6"/>
        </w:rPr>
        <w:t>DIOTIME</w:t>
      </w:r>
      <w:r>
        <w:rPr>
          <w:spacing w:val="6"/>
        </w:rPr>
        <w:t>, je lui dirai qu'</w:t>
      </w:r>
      <w:r w:rsidRPr="00A237D8">
        <w:rPr>
          <w:i/>
          <w:spacing w:val="6"/>
          <w:sz w:val="24"/>
        </w:rPr>
        <w:t>elle fait là la preuve qu'elle sait de quoi elle parle</w:t>
      </w:r>
      <w:r>
        <w:rPr>
          <w:spacing w:val="6"/>
        </w:rPr>
        <w:t xml:space="preserve">. </w:t>
      </w:r>
    </w:p>
    <w:p w:rsidR="00160375" w:rsidRDefault="009841E0">
      <w:pPr>
        <w:pStyle w:val="Corpsdetexte"/>
        <w:rPr>
          <w:spacing w:val="6"/>
        </w:rPr>
      </w:pPr>
      <w:r>
        <w:rPr>
          <w:spacing w:val="6"/>
        </w:rPr>
        <w:lastRenderedPageBreak/>
        <w:t>Qu'elle le fasse en tant que femme, c'est ce qui semble tradi</w:t>
      </w:r>
      <w:r>
        <w:rPr>
          <w:spacing w:val="6"/>
        </w:rPr>
        <w:softHyphen/>
        <w:t xml:space="preserve">tionnellement aller de soi. </w:t>
      </w:r>
    </w:p>
    <w:p w:rsidR="00160375" w:rsidRDefault="00160375">
      <w:pPr>
        <w:pStyle w:val="Corpsdetexte"/>
        <w:rPr>
          <w:spacing w:val="6"/>
        </w:rPr>
      </w:pPr>
    </w:p>
    <w:p w:rsidR="00160375" w:rsidRDefault="009841E0">
      <w:pPr>
        <w:pStyle w:val="Corpsdetexte"/>
        <w:rPr>
          <w:spacing w:val="6"/>
        </w:rPr>
      </w:pPr>
      <w:r>
        <w:rPr>
          <w:spacing w:val="6"/>
        </w:rPr>
        <w:t>J'en suis moins sûr</w:t>
      </w:r>
      <w:r w:rsidR="00160375">
        <w:rPr>
          <w:spacing w:val="6"/>
        </w:rPr>
        <w:t> !</w:t>
      </w:r>
      <w:r>
        <w:rPr>
          <w:spacing w:val="6"/>
        </w:rPr>
        <w:t xml:space="preserve"> </w:t>
      </w:r>
    </w:p>
    <w:p w:rsidR="00160375" w:rsidRDefault="00160375">
      <w:pPr>
        <w:pStyle w:val="Corpsdetexte"/>
        <w:rPr>
          <w:spacing w:val="6"/>
        </w:rPr>
      </w:pPr>
    </w:p>
    <w:p w:rsidR="00160375" w:rsidRDefault="00890E61">
      <w:pPr>
        <w:pStyle w:val="Corpsdetexte"/>
        <w:rPr>
          <w:spacing w:val="6"/>
        </w:rPr>
      </w:pPr>
      <w:r>
        <w:rPr>
          <w:spacing w:val="6"/>
        </w:rPr>
        <w:t>L</w:t>
      </w:r>
      <w:r w:rsidR="009841E0">
        <w:rPr>
          <w:spacing w:val="6"/>
        </w:rPr>
        <w:t>es femmes, dirai</w:t>
      </w:r>
      <w:r w:rsidR="007B06DE">
        <w:rPr>
          <w:spacing w:val="6"/>
        </w:rPr>
        <w:t>–</w:t>
      </w:r>
      <w:r w:rsidR="009841E0">
        <w:rPr>
          <w:spacing w:val="6"/>
        </w:rPr>
        <w:t xml:space="preserve">je, sont rares, sinon à savoir, </w:t>
      </w:r>
    </w:p>
    <w:p w:rsidR="009841E0" w:rsidRDefault="009841E0">
      <w:pPr>
        <w:pStyle w:val="Corpsdetexte"/>
        <w:rPr>
          <w:spacing w:val="6"/>
        </w:rPr>
      </w:pPr>
      <w:r>
        <w:rPr>
          <w:spacing w:val="6"/>
        </w:rPr>
        <w:t>du moins à pouvoir parler</w:t>
      </w:r>
      <w:r w:rsidR="00A237D8">
        <w:rPr>
          <w:spacing w:val="6"/>
        </w:rPr>
        <w:t>,</w:t>
      </w:r>
      <w:r>
        <w:rPr>
          <w:spacing w:val="6"/>
        </w:rPr>
        <w:t xml:space="preserve"> en sachant ce qu'elles disent, des choses de l'amour. </w:t>
      </w:r>
    </w:p>
    <w:p w:rsidR="00160375" w:rsidRDefault="00160375">
      <w:pPr>
        <w:pStyle w:val="Corpsdetexte"/>
        <w:rPr>
          <w:spacing w:val="6"/>
        </w:rPr>
      </w:pPr>
    </w:p>
    <w:p w:rsidR="00A237D8" w:rsidRDefault="009841E0">
      <w:pPr>
        <w:pStyle w:val="Corpsdetexte"/>
        <w:rPr>
          <w:spacing w:val="6"/>
        </w:rPr>
      </w:pPr>
      <w:r>
        <w:rPr>
          <w:spacing w:val="6"/>
        </w:rPr>
        <w:t xml:space="preserve">SOCRATE disait qu'assurément, cela, il pouvait </w:t>
      </w:r>
    </w:p>
    <w:p w:rsidR="00160375" w:rsidRDefault="009841E0">
      <w:pPr>
        <w:pStyle w:val="Corpsdetexte"/>
        <w:rPr>
          <w:spacing w:val="6"/>
        </w:rPr>
      </w:pPr>
      <w:r>
        <w:rPr>
          <w:spacing w:val="6"/>
        </w:rPr>
        <w:t>en témoigner lui</w:t>
      </w:r>
      <w:r w:rsidR="007B06DE">
        <w:rPr>
          <w:spacing w:val="6"/>
        </w:rPr>
        <w:t>–</w:t>
      </w:r>
      <w:r>
        <w:rPr>
          <w:spacing w:val="6"/>
        </w:rPr>
        <w:t xml:space="preserve">même, qu'il savait. </w:t>
      </w:r>
    </w:p>
    <w:p w:rsidR="00160375" w:rsidRDefault="009841E0">
      <w:pPr>
        <w:pStyle w:val="Corpsdetexte"/>
        <w:rPr>
          <w:spacing w:val="6"/>
        </w:rPr>
      </w:pPr>
      <w:r>
        <w:rPr>
          <w:spacing w:val="6"/>
        </w:rPr>
        <w:t>Les femmes sont donc rares</w:t>
      </w:r>
      <w:r w:rsidR="00160375">
        <w:rPr>
          <w:spacing w:val="6"/>
        </w:rPr>
        <w:t>…</w:t>
      </w:r>
      <w:r>
        <w:rPr>
          <w:spacing w:val="6"/>
        </w:rPr>
        <w:t xml:space="preserve"> </w:t>
      </w:r>
    </w:p>
    <w:p w:rsidR="00160375" w:rsidRDefault="00160375">
      <w:pPr>
        <w:pStyle w:val="Corpsdetexte"/>
        <w:rPr>
          <w:spacing w:val="6"/>
        </w:rPr>
      </w:pPr>
      <w:r>
        <w:rPr>
          <w:spacing w:val="6"/>
        </w:rPr>
        <w:t>M</w:t>
      </w:r>
      <w:r w:rsidR="009841E0">
        <w:rPr>
          <w:spacing w:val="6"/>
        </w:rPr>
        <w:t>ais entendez bien ce que je veux dire par là</w:t>
      </w:r>
      <w:r>
        <w:rPr>
          <w:spacing w:val="6"/>
        </w:rPr>
        <w:t> :</w:t>
      </w:r>
      <w:r w:rsidR="009841E0">
        <w:rPr>
          <w:spacing w:val="6"/>
        </w:rPr>
        <w:t xml:space="preserve"> </w:t>
      </w:r>
    </w:p>
    <w:p w:rsidR="009841E0" w:rsidRDefault="009841E0">
      <w:pPr>
        <w:pStyle w:val="Corpsdetexte"/>
        <w:rPr>
          <w:spacing w:val="6"/>
        </w:rPr>
      </w:pPr>
      <w:r>
        <w:rPr>
          <w:spacing w:val="6"/>
        </w:rPr>
        <w:t xml:space="preserve">les hommes le sont encore plus ! </w:t>
      </w:r>
    </w:p>
    <w:p w:rsidR="00160375" w:rsidRDefault="00160375">
      <w:pPr>
        <w:pStyle w:val="Corpsdetexte"/>
        <w:rPr>
          <w:spacing w:val="6"/>
        </w:rPr>
      </w:pPr>
    </w:p>
    <w:p w:rsidR="00A237D8" w:rsidRDefault="009841E0">
      <w:pPr>
        <w:pStyle w:val="Corpsdetexte"/>
        <w:rPr>
          <w:spacing w:val="6"/>
        </w:rPr>
      </w:pPr>
      <w:r>
        <w:rPr>
          <w:spacing w:val="6"/>
        </w:rPr>
        <w:t>Comme nous l'a dit M</w:t>
      </w:r>
      <w:r w:rsidRPr="008D60A6">
        <w:rPr>
          <w:spacing w:val="6"/>
          <w:vertAlign w:val="superscript"/>
        </w:rPr>
        <w:t>me</w:t>
      </w:r>
      <w:r>
        <w:rPr>
          <w:spacing w:val="6"/>
        </w:rPr>
        <w:t xml:space="preserve"> AULAGNIER, à propos de ce que c'est que la jouissance de l'amour, en repous</w:t>
      </w:r>
      <w:r>
        <w:rPr>
          <w:spacing w:val="6"/>
        </w:rPr>
        <w:softHyphen/>
        <w:t xml:space="preserve">sant une fois pour toutes cette fameuse référence à la fusion dont justement, nous qui avons donné un sens tout à fait archaïque à ce terme de fusion, </w:t>
      </w:r>
    </w:p>
    <w:p w:rsidR="00160375" w:rsidRDefault="009841E0">
      <w:pPr>
        <w:pStyle w:val="Corpsdetexte"/>
        <w:rPr>
          <w:spacing w:val="6"/>
        </w:rPr>
      </w:pPr>
      <w:r>
        <w:rPr>
          <w:spacing w:val="6"/>
        </w:rPr>
        <w:t xml:space="preserve">cela devrait nous mettre en éveil : </w:t>
      </w:r>
    </w:p>
    <w:p w:rsidR="00A237D8" w:rsidRDefault="009841E0">
      <w:pPr>
        <w:pStyle w:val="Corpsdetexte"/>
        <w:rPr>
          <w:spacing w:val="6"/>
        </w:rPr>
      </w:pPr>
      <w:r>
        <w:rPr>
          <w:spacing w:val="6"/>
        </w:rPr>
        <w:t xml:space="preserve">on ne peut pas à la fois exiger que ce soit au bout d'un processus qu'on arrive à un moment qualifié et unique, et en même temps supposer que ce soit par </w:t>
      </w:r>
    </w:p>
    <w:p w:rsidR="009841E0" w:rsidRDefault="009841E0">
      <w:pPr>
        <w:pStyle w:val="Corpsdetexte"/>
        <w:rPr>
          <w:spacing w:val="6"/>
        </w:rPr>
      </w:pPr>
      <w:r>
        <w:rPr>
          <w:spacing w:val="6"/>
        </w:rPr>
        <w:t xml:space="preserve">un retour à je ne sais quelle </w:t>
      </w:r>
      <w:r w:rsidR="00A237D8" w:rsidRPr="00A237D8">
        <w:rPr>
          <w:rFonts w:ascii="Times New Roman" w:hAnsi="Times New Roman" w:cs="Times New Roman"/>
          <w:i/>
          <w:spacing w:val="6"/>
          <w:sz w:val="24"/>
        </w:rPr>
        <w:t>in</w:t>
      </w:r>
      <w:r w:rsidRPr="00A237D8">
        <w:rPr>
          <w:rFonts w:ascii="Times New Roman" w:hAnsi="Times New Roman" w:cs="Times New Roman"/>
          <w:i/>
          <w:spacing w:val="6"/>
          <w:sz w:val="24"/>
        </w:rPr>
        <w:t>différenciation</w:t>
      </w:r>
      <w:r>
        <w:rPr>
          <w:spacing w:val="6"/>
        </w:rPr>
        <w:t xml:space="preserve"> primitive. </w:t>
      </w:r>
    </w:p>
    <w:p w:rsidR="009841E0" w:rsidRDefault="009841E0">
      <w:pPr>
        <w:pStyle w:val="Corpsdetexte"/>
        <w:rPr>
          <w:spacing w:val="6"/>
        </w:rPr>
      </w:pPr>
    </w:p>
    <w:p w:rsidR="00A237D8" w:rsidRDefault="009841E0">
      <w:pPr>
        <w:pStyle w:val="Corpsdetexte"/>
        <w:rPr>
          <w:spacing w:val="6"/>
        </w:rPr>
      </w:pPr>
      <w:r>
        <w:rPr>
          <w:spacing w:val="6"/>
        </w:rPr>
        <w:t xml:space="preserve">Bref, je ne relirai pas son texte, parce que </w:t>
      </w:r>
    </w:p>
    <w:p w:rsidR="00A237D8" w:rsidRDefault="009841E0">
      <w:pPr>
        <w:pStyle w:val="Corpsdetexte"/>
        <w:rPr>
          <w:spacing w:val="6"/>
        </w:rPr>
      </w:pPr>
      <w:r>
        <w:rPr>
          <w:spacing w:val="6"/>
        </w:rPr>
        <w:t xml:space="preserve">le temps me manque, mais dans l'ensemble </w:t>
      </w:r>
    </w:p>
    <w:p w:rsidR="009841E0" w:rsidRDefault="009841E0">
      <w:pPr>
        <w:pStyle w:val="Corpsdetexte"/>
        <w:rPr>
          <w:spacing w:val="6"/>
        </w:rPr>
      </w:pPr>
      <w:r>
        <w:rPr>
          <w:spacing w:val="6"/>
        </w:rPr>
        <w:t>il ne me paraîtrait pas inutile que ce texte…</w:t>
      </w:r>
    </w:p>
    <w:p w:rsidR="00A237D8" w:rsidRDefault="009841E0">
      <w:pPr>
        <w:pStyle w:val="Corpsdetexte"/>
        <w:ind w:left="708"/>
        <w:rPr>
          <w:spacing w:val="6"/>
        </w:rPr>
      </w:pPr>
      <w:r>
        <w:rPr>
          <w:spacing w:val="6"/>
        </w:rPr>
        <w:t xml:space="preserve">auquel certes je suis loin de donner la note </w:t>
      </w:r>
      <w:r>
        <w:rPr>
          <w:spacing w:val="6"/>
          <w:sz w:val="24"/>
        </w:rPr>
        <w:t>20/20</w:t>
      </w:r>
      <w:r>
        <w:rPr>
          <w:spacing w:val="6"/>
        </w:rPr>
        <w:t xml:space="preserve">, je veux dire le considérer </w:t>
      </w:r>
    </w:p>
    <w:p w:rsidR="009841E0" w:rsidRDefault="009841E0">
      <w:pPr>
        <w:pStyle w:val="Corpsdetexte"/>
        <w:ind w:left="708"/>
        <w:rPr>
          <w:spacing w:val="6"/>
        </w:rPr>
      </w:pPr>
      <w:r>
        <w:rPr>
          <w:spacing w:val="6"/>
        </w:rPr>
        <w:t xml:space="preserve">comme un discours parfait </w:t>
      </w:r>
    </w:p>
    <w:p w:rsidR="00160375" w:rsidRDefault="009841E0">
      <w:pPr>
        <w:pStyle w:val="Corpsdetexte"/>
        <w:rPr>
          <w:spacing w:val="6"/>
        </w:rPr>
      </w:pPr>
      <w:r>
        <w:rPr>
          <w:spacing w:val="6"/>
        </w:rPr>
        <w:t xml:space="preserve">…soit considéré plutôt comme un discours définissant un échelon à partir duquel nous pourrons situer </w:t>
      </w:r>
    </w:p>
    <w:p w:rsidR="00160375" w:rsidRDefault="009841E0">
      <w:pPr>
        <w:pStyle w:val="Corpsdetexte"/>
        <w:rPr>
          <w:spacing w:val="6"/>
        </w:rPr>
      </w:pPr>
      <w:r>
        <w:rPr>
          <w:spacing w:val="6"/>
        </w:rPr>
        <w:t xml:space="preserve">les progrès, auquel nous pourrons nous référer, </w:t>
      </w:r>
    </w:p>
    <w:p w:rsidR="00160375" w:rsidRDefault="009841E0">
      <w:pPr>
        <w:pStyle w:val="Corpsdetexte"/>
        <w:rPr>
          <w:spacing w:val="6"/>
        </w:rPr>
      </w:pPr>
      <w:r>
        <w:rPr>
          <w:spacing w:val="6"/>
        </w:rPr>
        <w:t xml:space="preserve">à quelque chose qui a été touché, ou en tout cas parfaitement saisi, attrapé, cerné, compris par </w:t>
      </w:r>
    </w:p>
    <w:p w:rsidR="009841E0" w:rsidRDefault="009841E0">
      <w:pPr>
        <w:pStyle w:val="Corpsdetexte"/>
        <w:rPr>
          <w:spacing w:val="6"/>
        </w:rPr>
      </w:pPr>
      <w:r>
        <w:rPr>
          <w:spacing w:val="6"/>
        </w:rPr>
        <w:t>M</w:t>
      </w:r>
      <w:r w:rsidRPr="008D60A6">
        <w:rPr>
          <w:spacing w:val="6"/>
          <w:vertAlign w:val="superscript"/>
        </w:rPr>
        <w:t>me</w:t>
      </w:r>
      <w:r>
        <w:rPr>
          <w:spacing w:val="6"/>
        </w:rPr>
        <w:t xml:space="preserve"> AULAGNIER. </w:t>
      </w:r>
    </w:p>
    <w:p w:rsidR="00160375" w:rsidRDefault="00160375">
      <w:pPr>
        <w:pStyle w:val="Corpsdetexte"/>
        <w:rPr>
          <w:spacing w:val="6"/>
        </w:rPr>
      </w:pPr>
    </w:p>
    <w:p w:rsidR="00A237D8" w:rsidRDefault="009841E0">
      <w:pPr>
        <w:pStyle w:val="Corpsdetexte"/>
        <w:rPr>
          <w:spacing w:val="6"/>
        </w:rPr>
      </w:pPr>
      <w:r>
        <w:rPr>
          <w:spacing w:val="6"/>
        </w:rPr>
        <w:t xml:space="preserve">Bien sûr je ne dis pas qu'elle nous donne là </w:t>
      </w:r>
    </w:p>
    <w:p w:rsidR="00A237D8" w:rsidRDefault="009841E0">
      <w:pPr>
        <w:pStyle w:val="Corpsdetexte"/>
        <w:rPr>
          <w:spacing w:val="6"/>
        </w:rPr>
      </w:pPr>
      <w:r>
        <w:rPr>
          <w:spacing w:val="6"/>
        </w:rPr>
        <w:t>son der</w:t>
      </w:r>
      <w:r>
        <w:rPr>
          <w:spacing w:val="6"/>
        </w:rPr>
        <w:softHyphen/>
        <w:t xml:space="preserve">nier mot, je dirai même plus, à plusieurs reprises elle indique les points où il lui semblerait nécessaire de s'avancer pour compléter </w:t>
      </w:r>
    </w:p>
    <w:p w:rsidR="009841E0" w:rsidRDefault="009841E0">
      <w:pPr>
        <w:pStyle w:val="Corpsdetexte"/>
        <w:rPr>
          <w:spacing w:val="6"/>
        </w:rPr>
      </w:pPr>
      <w:r>
        <w:rPr>
          <w:spacing w:val="6"/>
        </w:rPr>
        <w:t xml:space="preserve">ce qu'elle a dit, et sans doute une grande part de ma satisfaction vient des points qu'elle désigne. </w:t>
      </w:r>
    </w:p>
    <w:p w:rsidR="00160375" w:rsidRDefault="00160375">
      <w:pPr>
        <w:pStyle w:val="Corpsdetexte"/>
        <w:rPr>
          <w:spacing w:val="6"/>
        </w:rPr>
      </w:pPr>
    </w:p>
    <w:p w:rsidR="00160375" w:rsidRDefault="009841E0">
      <w:pPr>
        <w:pStyle w:val="Corpsdetexte"/>
        <w:rPr>
          <w:spacing w:val="6"/>
        </w:rPr>
      </w:pPr>
      <w:r>
        <w:rPr>
          <w:spacing w:val="6"/>
        </w:rPr>
        <w:t>Ce sont jus</w:t>
      </w:r>
      <w:r>
        <w:rPr>
          <w:spacing w:val="6"/>
        </w:rPr>
        <w:softHyphen/>
        <w:t>tement ceux</w:t>
      </w:r>
      <w:r w:rsidR="007B06DE">
        <w:rPr>
          <w:spacing w:val="6"/>
        </w:rPr>
        <w:t>–</w:t>
      </w:r>
      <w:r>
        <w:rPr>
          <w:spacing w:val="6"/>
        </w:rPr>
        <w:t xml:space="preserve">là mêmes qui pourraient être tournés, si je puis dire. </w:t>
      </w:r>
    </w:p>
    <w:p w:rsidR="00A237D8" w:rsidRDefault="009841E0">
      <w:pPr>
        <w:pStyle w:val="Corpsdetexte"/>
        <w:rPr>
          <w:spacing w:val="6"/>
        </w:rPr>
      </w:pPr>
      <w:r>
        <w:rPr>
          <w:spacing w:val="6"/>
        </w:rPr>
        <w:lastRenderedPageBreak/>
        <w:t>Ces deux points, elle les a désignés</w:t>
      </w:r>
      <w:r w:rsidR="00A237D8">
        <w:rPr>
          <w:spacing w:val="6"/>
        </w:rPr>
        <w:t> :</w:t>
      </w:r>
      <w:r>
        <w:rPr>
          <w:spacing w:val="6"/>
        </w:rPr>
        <w:t xml:space="preserve"> </w:t>
      </w:r>
    </w:p>
    <w:p w:rsidR="00A237D8" w:rsidRDefault="00A237D8">
      <w:pPr>
        <w:pStyle w:val="Corpsdetexte"/>
        <w:rPr>
          <w:spacing w:val="6"/>
        </w:rPr>
      </w:pPr>
    </w:p>
    <w:p w:rsidR="00160375" w:rsidRPr="00A237D8" w:rsidRDefault="009841E0" w:rsidP="00160375">
      <w:pPr>
        <w:pStyle w:val="Corpsdetexte"/>
        <w:numPr>
          <w:ilvl w:val="0"/>
          <w:numId w:val="13"/>
        </w:numPr>
        <w:rPr>
          <w:spacing w:val="6"/>
        </w:rPr>
      </w:pPr>
      <w:r w:rsidRPr="00A237D8">
        <w:rPr>
          <w:spacing w:val="6"/>
        </w:rPr>
        <w:t>à propos du rapport du psychotique à son propre corps</w:t>
      </w:r>
      <w:r w:rsidR="00160375" w:rsidRPr="00A237D8">
        <w:rPr>
          <w:spacing w:val="6"/>
        </w:rPr>
        <w:t> </w:t>
      </w:r>
      <w:r w:rsidRPr="00A237D8">
        <w:rPr>
          <w:spacing w:val="6"/>
        </w:rPr>
        <w:t>d'une part</w:t>
      </w:r>
      <w:r w:rsidR="00A237D8">
        <w:rPr>
          <w:spacing w:val="6"/>
        </w:rPr>
        <w:t> :</w:t>
      </w:r>
      <w:r w:rsidRPr="00A237D8">
        <w:rPr>
          <w:spacing w:val="6"/>
        </w:rPr>
        <w:t xml:space="preserve"> elle a dit qu'elle avait beaucoup de choses à dire, elle nous en a indiqué un petit peu, </w:t>
      </w:r>
    </w:p>
    <w:p w:rsidR="00160375" w:rsidRDefault="00160375" w:rsidP="00160375">
      <w:pPr>
        <w:pStyle w:val="Corpsdetexte"/>
        <w:ind w:left="720"/>
        <w:rPr>
          <w:spacing w:val="6"/>
        </w:rPr>
      </w:pPr>
    </w:p>
    <w:p w:rsidR="009841E0" w:rsidRDefault="009841E0" w:rsidP="00160375">
      <w:pPr>
        <w:pStyle w:val="Corpsdetexte"/>
        <w:numPr>
          <w:ilvl w:val="0"/>
          <w:numId w:val="13"/>
        </w:numPr>
        <w:rPr>
          <w:spacing w:val="6"/>
        </w:rPr>
      </w:pPr>
      <w:r>
        <w:rPr>
          <w:spacing w:val="6"/>
        </w:rPr>
        <w:t>et d'autre part à propos du fantasme dont l'obscu</w:t>
      </w:r>
      <w:r>
        <w:rPr>
          <w:spacing w:val="6"/>
        </w:rPr>
        <w:softHyphen/>
        <w:t xml:space="preserve">rité dans laquelle elle l'a laissé me paraîtrait suffisamment indicative du fait que cette </w:t>
      </w:r>
      <w:r w:rsidRPr="00A237D8">
        <w:rPr>
          <w:i/>
          <w:spacing w:val="6"/>
          <w:sz w:val="24"/>
        </w:rPr>
        <w:t>ombre</w:t>
      </w:r>
      <w:r>
        <w:rPr>
          <w:spacing w:val="6"/>
        </w:rPr>
        <w:t xml:space="preserve"> est dans les groupes </w:t>
      </w:r>
      <w:r w:rsidRPr="00A237D8">
        <w:rPr>
          <w:i/>
          <w:spacing w:val="6"/>
          <w:sz w:val="24"/>
        </w:rPr>
        <w:t>un peu générale</w:t>
      </w:r>
      <w:r>
        <w:rPr>
          <w:spacing w:val="6"/>
        </w:rPr>
        <w:t xml:space="preserve"> ! </w:t>
      </w:r>
    </w:p>
    <w:p w:rsidR="00160375" w:rsidRDefault="00160375">
      <w:pPr>
        <w:pStyle w:val="Corpsdetexte"/>
        <w:rPr>
          <w:spacing w:val="6"/>
        </w:rPr>
      </w:pPr>
    </w:p>
    <w:p w:rsidR="009841E0" w:rsidRDefault="009841E0">
      <w:pPr>
        <w:pStyle w:val="Corpsdetexte"/>
        <w:rPr>
          <w:spacing w:val="6"/>
        </w:rPr>
      </w:pPr>
      <w:r>
        <w:rPr>
          <w:spacing w:val="6"/>
        </w:rPr>
        <w:t>C'est un point.</w:t>
      </w:r>
    </w:p>
    <w:p w:rsidR="009841E0" w:rsidRDefault="009841E0">
      <w:pPr>
        <w:pStyle w:val="Corpsdetexte"/>
        <w:rPr>
          <w:spacing w:val="6"/>
        </w:rPr>
      </w:pPr>
    </w:p>
    <w:p w:rsidR="009841E0" w:rsidRDefault="009841E0">
      <w:pPr>
        <w:pStyle w:val="Corpsdetexte"/>
        <w:rPr>
          <w:spacing w:val="6"/>
        </w:rPr>
      </w:pPr>
      <w:r>
        <w:rPr>
          <w:spacing w:val="6"/>
        </w:rPr>
        <w:t xml:space="preserve">Second point, que je trouve très remarquable dans ce qu'elle nous a apporté, c'est ce qu'elle a apporté quand elle nous a parlé de la relation perverse. </w:t>
      </w:r>
    </w:p>
    <w:p w:rsidR="00A237D8" w:rsidRDefault="009841E0">
      <w:pPr>
        <w:pStyle w:val="Corpsdetexte"/>
        <w:rPr>
          <w:spacing w:val="6"/>
        </w:rPr>
      </w:pPr>
      <w:r>
        <w:rPr>
          <w:spacing w:val="6"/>
        </w:rPr>
        <w:t xml:space="preserve">Non certes que je souscrive en tous points </w:t>
      </w:r>
    </w:p>
    <w:p w:rsidR="00160375" w:rsidRDefault="009841E0">
      <w:pPr>
        <w:pStyle w:val="Corpsdetexte"/>
        <w:rPr>
          <w:spacing w:val="6"/>
        </w:rPr>
      </w:pPr>
      <w:r>
        <w:rPr>
          <w:spacing w:val="6"/>
        </w:rPr>
        <w:t>à ce qu'elle a dit sur ce sujet</w:t>
      </w:r>
      <w:r w:rsidR="00160375">
        <w:rPr>
          <w:spacing w:val="6"/>
        </w:rPr>
        <w:t>…</w:t>
      </w:r>
      <w:r>
        <w:rPr>
          <w:spacing w:val="6"/>
        </w:rPr>
        <w:t xml:space="preserve"> </w:t>
      </w:r>
    </w:p>
    <w:p w:rsidR="00160375" w:rsidRDefault="009841E0" w:rsidP="00160375">
      <w:pPr>
        <w:pStyle w:val="Corpsdetexte"/>
        <w:ind w:firstLine="708"/>
        <w:rPr>
          <w:spacing w:val="6"/>
        </w:rPr>
      </w:pPr>
      <w:r>
        <w:rPr>
          <w:spacing w:val="6"/>
        </w:rPr>
        <w:t>qui est vrai</w:t>
      </w:r>
      <w:r>
        <w:rPr>
          <w:spacing w:val="6"/>
        </w:rPr>
        <w:softHyphen/>
        <w:t>ment d'une audace incroyable</w:t>
      </w:r>
    </w:p>
    <w:p w:rsidR="00A237D8" w:rsidRDefault="00160375">
      <w:pPr>
        <w:pStyle w:val="Corpsdetexte"/>
        <w:rPr>
          <w:spacing w:val="6"/>
        </w:rPr>
      </w:pPr>
      <w:r>
        <w:rPr>
          <w:spacing w:val="6"/>
        </w:rPr>
        <w:t>…</w:t>
      </w:r>
      <w:r w:rsidR="009841E0">
        <w:rPr>
          <w:spacing w:val="6"/>
        </w:rPr>
        <w:t xml:space="preserve">c'est pour la féliciter hautement d'avoir été </w:t>
      </w:r>
    </w:p>
    <w:p w:rsidR="00A237D8" w:rsidRDefault="009841E0">
      <w:pPr>
        <w:pStyle w:val="Corpsdetexte"/>
        <w:rPr>
          <w:spacing w:val="6"/>
        </w:rPr>
      </w:pPr>
      <w:r>
        <w:rPr>
          <w:spacing w:val="6"/>
        </w:rPr>
        <w:t xml:space="preserve">en état, même si c'est un pas à rectifier, </w:t>
      </w:r>
    </w:p>
    <w:p w:rsidR="009841E0" w:rsidRDefault="009841E0">
      <w:pPr>
        <w:pStyle w:val="Corpsdetexte"/>
        <w:rPr>
          <w:spacing w:val="6"/>
        </w:rPr>
      </w:pPr>
      <w:r>
        <w:rPr>
          <w:spacing w:val="6"/>
        </w:rPr>
        <w:t xml:space="preserve">de l'avoir fait tout de même. </w:t>
      </w:r>
    </w:p>
    <w:p w:rsidR="00160375" w:rsidRDefault="00160375">
      <w:pPr>
        <w:pStyle w:val="Corpsdetexte"/>
        <w:rPr>
          <w:spacing w:val="6"/>
        </w:rPr>
      </w:pPr>
    </w:p>
    <w:p w:rsidR="00160375" w:rsidRDefault="009841E0">
      <w:pPr>
        <w:pStyle w:val="Corpsdetexte"/>
        <w:rPr>
          <w:spacing w:val="6"/>
        </w:rPr>
      </w:pPr>
      <w:r>
        <w:rPr>
          <w:spacing w:val="6"/>
        </w:rPr>
        <w:t xml:space="preserve">Pour ne point le qualifier autrement, ce pas, </w:t>
      </w:r>
    </w:p>
    <w:p w:rsidR="00160375" w:rsidRDefault="009841E0">
      <w:pPr>
        <w:pStyle w:val="Corpsdetexte"/>
        <w:rPr>
          <w:spacing w:val="6"/>
        </w:rPr>
      </w:pPr>
      <w:r>
        <w:rPr>
          <w:spacing w:val="6"/>
        </w:rPr>
        <w:t xml:space="preserve">je dirai que c'est la première fois, </w:t>
      </w:r>
    </w:p>
    <w:p w:rsidR="009841E0" w:rsidRDefault="009841E0">
      <w:pPr>
        <w:pStyle w:val="Corpsdetexte"/>
        <w:rPr>
          <w:spacing w:val="6"/>
        </w:rPr>
      </w:pPr>
      <w:r>
        <w:rPr>
          <w:spacing w:val="6"/>
        </w:rPr>
        <w:t>non pas seulement dans mon entourage…</w:t>
      </w:r>
    </w:p>
    <w:p w:rsidR="00160375" w:rsidRDefault="009841E0">
      <w:pPr>
        <w:pStyle w:val="Corpsdetexte"/>
        <w:ind w:left="708"/>
        <w:rPr>
          <w:spacing w:val="6"/>
        </w:rPr>
      </w:pPr>
      <w:r>
        <w:rPr>
          <w:spacing w:val="6"/>
        </w:rPr>
        <w:t xml:space="preserve">et en cela je me félicite </w:t>
      </w:r>
    </w:p>
    <w:p w:rsidR="009841E0" w:rsidRDefault="009841E0">
      <w:pPr>
        <w:pStyle w:val="Corpsdetexte"/>
        <w:ind w:left="708"/>
        <w:rPr>
          <w:spacing w:val="6"/>
        </w:rPr>
      </w:pPr>
      <w:r>
        <w:rPr>
          <w:spacing w:val="6"/>
        </w:rPr>
        <w:t>d'avoir été ici précédé</w:t>
      </w:r>
    </w:p>
    <w:p w:rsidR="00160375" w:rsidRDefault="009841E0">
      <w:pPr>
        <w:pStyle w:val="Corpsdetexte"/>
        <w:rPr>
          <w:spacing w:val="6"/>
        </w:rPr>
      </w:pPr>
      <w:r>
        <w:rPr>
          <w:spacing w:val="6"/>
        </w:rPr>
        <w:t>…que vient en avant quelque chose, une certaine façon, un certain ton pour parler de la rela</w:t>
      </w:r>
      <w:r>
        <w:rPr>
          <w:spacing w:val="6"/>
        </w:rPr>
        <w:softHyphen/>
        <w:t>tion perverse, qui nous suggère l'idée</w:t>
      </w:r>
      <w:r w:rsidR="00160375">
        <w:rPr>
          <w:spacing w:val="6"/>
        </w:rPr>
        <w:t xml:space="preserve"> </w:t>
      </w:r>
      <w:r>
        <w:rPr>
          <w:spacing w:val="6"/>
        </w:rPr>
        <w:t xml:space="preserve">qui est proprement ce qui m'a empêché d'en parler jusqu'ici, parce que je ne veux pas passer pour être celui qui dit : </w:t>
      </w:r>
    </w:p>
    <w:p w:rsidR="00160375" w:rsidRDefault="00160375">
      <w:pPr>
        <w:pStyle w:val="Corpsdetexte"/>
        <w:rPr>
          <w:spacing w:val="6"/>
        </w:rPr>
      </w:pPr>
      <w:r>
        <w:rPr>
          <w:spacing w:val="6"/>
        </w:rPr>
        <w:t>« </w:t>
      </w:r>
      <w:r w:rsidRPr="00160375">
        <w:rPr>
          <w:rFonts w:ascii="Times New Roman" w:hAnsi="Times New Roman" w:cs="Times New Roman"/>
          <w:i/>
          <w:spacing w:val="6"/>
          <w:sz w:val="24"/>
        </w:rPr>
        <w:t>T</w:t>
      </w:r>
      <w:r w:rsidR="009841E0" w:rsidRPr="00160375">
        <w:rPr>
          <w:rFonts w:ascii="Times New Roman" w:hAnsi="Times New Roman" w:cs="Times New Roman"/>
          <w:i/>
          <w:spacing w:val="6"/>
          <w:sz w:val="24"/>
        </w:rPr>
        <w:t>out ce qu'on a fait jusqu'à présent ne vaut pas tripette.</w:t>
      </w:r>
      <w:r>
        <w:rPr>
          <w:spacing w:val="6"/>
        </w:rPr>
        <w:t> »</w:t>
      </w:r>
      <w:r w:rsidR="009841E0">
        <w:rPr>
          <w:spacing w:val="6"/>
        </w:rPr>
        <w:t xml:space="preserve"> </w:t>
      </w:r>
    </w:p>
    <w:p w:rsidR="00160375" w:rsidRDefault="00160375">
      <w:pPr>
        <w:pStyle w:val="Corpsdetexte"/>
        <w:rPr>
          <w:spacing w:val="6"/>
        </w:rPr>
      </w:pPr>
    </w:p>
    <w:p w:rsidR="009841E0" w:rsidRDefault="009841E0">
      <w:pPr>
        <w:pStyle w:val="Corpsdetexte"/>
        <w:rPr>
          <w:spacing w:val="6"/>
        </w:rPr>
      </w:pPr>
      <w:r>
        <w:rPr>
          <w:spacing w:val="6"/>
        </w:rPr>
        <w:t xml:space="preserve">Mais </w:t>
      </w:r>
      <w:r w:rsidR="00890E61">
        <w:rPr>
          <w:spacing w:val="6"/>
        </w:rPr>
        <w:t>M</w:t>
      </w:r>
      <w:r w:rsidRPr="00A237D8">
        <w:rPr>
          <w:spacing w:val="6"/>
          <w:vertAlign w:val="superscript"/>
        </w:rPr>
        <w:t>me</w:t>
      </w:r>
      <w:r>
        <w:rPr>
          <w:spacing w:val="6"/>
        </w:rPr>
        <w:t xml:space="preserve"> AULAGNIER, qui n'a pas les mêmes raisons de pudeur que nous, et d'ailleurs qui le dit en toute inno</w:t>
      </w:r>
      <w:r>
        <w:rPr>
          <w:spacing w:val="6"/>
        </w:rPr>
        <w:softHyphen/>
        <w:t>cence, je veux dire qui a vu des pervers et qui s'y est intéressée d'une façon vrai</w:t>
      </w:r>
      <w:r>
        <w:rPr>
          <w:spacing w:val="6"/>
        </w:rPr>
        <w:softHyphen/>
        <w:t>ment analytique, commence à articuler quelque chose qui, du seul fait de pouvoir se présenter sous cette forme générale…</w:t>
      </w:r>
    </w:p>
    <w:p w:rsidR="009841E0" w:rsidRDefault="009841E0">
      <w:pPr>
        <w:pStyle w:val="Corpsdetexte"/>
        <w:ind w:firstLine="708"/>
        <w:rPr>
          <w:spacing w:val="6"/>
        </w:rPr>
      </w:pPr>
      <w:r>
        <w:rPr>
          <w:spacing w:val="6"/>
        </w:rPr>
        <w:t>je vous le répète, incroyablement auda</w:t>
      </w:r>
      <w:r>
        <w:rPr>
          <w:spacing w:val="6"/>
        </w:rPr>
        <w:softHyphen/>
        <w:t>cieuse</w:t>
      </w:r>
    </w:p>
    <w:p w:rsidR="00160375" w:rsidRDefault="009841E0">
      <w:pPr>
        <w:pStyle w:val="Corpsdetexte"/>
        <w:rPr>
          <w:spacing w:val="6"/>
        </w:rPr>
      </w:pPr>
      <w:r>
        <w:rPr>
          <w:spacing w:val="6"/>
        </w:rPr>
        <w:t xml:space="preserve">…que le pervers est celui qui se fait objet pour </w:t>
      </w:r>
    </w:p>
    <w:p w:rsidR="009841E0" w:rsidRDefault="009841E0">
      <w:pPr>
        <w:pStyle w:val="Corpsdetexte"/>
        <w:rPr>
          <w:spacing w:val="6"/>
        </w:rPr>
      </w:pPr>
      <w:r>
        <w:rPr>
          <w:spacing w:val="6"/>
        </w:rPr>
        <w:t xml:space="preserve">la jouissance d'un </w:t>
      </w:r>
      <w:r w:rsidRPr="00890E61">
        <w:rPr>
          <w:rFonts w:ascii="Times New Roman" w:hAnsi="Times New Roman" w:cs="Times New Roman"/>
          <w:i/>
          <w:color w:val="0000CC"/>
          <w:spacing w:val="6"/>
          <w:sz w:val="24"/>
        </w:rPr>
        <w:t>phallus</w:t>
      </w:r>
      <w:r>
        <w:rPr>
          <w:spacing w:val="6"/>
        </w:rPr>
        <w:t xml:space="preserve"> dont il ne soupçonne pas l'appartenance…</w:t>
      </w:r>
    </w:p>
    <w:p w:rsidR="009841E0" w:rsidRDefault="009841E0">
      <w:pPr>
        <w:pStyle w:val="Corpsdetexte"/>
        <w:ind w:firstLine="708"/>
        <w:rPr>
          <w:spacing w:val="6"/>
        </w:rPr>
      </w:pPr>
      <w:r>
        <w:rPr>
          <w:spacing w:val="6"/>
        </w:rPr>
        <w:t>il est l'instrument de la jouissance d'un dieu</w:t>
      </w:r>
    </w:p>
    <w:p w:rsidR="00A237D8" w:rsidRDefault="00A237D8">
      <w:pPr>
        <w:pStyle w:val="Corpsdetexte"/>
        <w:rPr>
          <w:spacing w:val="6"/>
        </w:rPr>
      </w:pPr>
    </w:p>
    <w:p w:rsidR="00A237D8" w:rsidRDefault="00A237D8">
      <w:pPr>
        <w:pStyle w:val="Corpsdetexte"/>
        <w:rPr>
          <w:spacing w:val="6"/>
        </w:rPr>
      </w:pPr>
    </w:p>
    <w:p w:rsidR="00A237D8" w:rsidRDefault="009841E0">
      <w:pPr>
        <w:pStyle w:val="Corpsdetexte"/>
        <w:rPr>
          <w:spacing w:val="6"/>
        </w:rPr>
      </w:pPr>
      <w:r>
        <w:rPr>
          <w:spacing w:val="6"/>
        </w:rPr>
        <w:t xml:space="preserve">…ça veut dire, en fin de compte, que ceci mérite quelque appointement, quelque rectification de manœuvre directive et, pour tout dire, que cela pose la question de réintégrer ce que nous appelons </w:t>
      </w:r>
    </w:p>
    <w:p w:rsidR="00160375" w:rsidRDefault="009841E0">
      <w:pPr>
        <w:pStyle w:val="Corpsdetexte"/>
        <w:rPr>
          <w:spacing w:val="6"/>
        </w:rPr>
      </w:pPr>
      <w:r>
        <w:rPr>
          <w:spacing w:val="6"/>
        </w:rPr>
        <w:t xml:space="preserve">le </w:t>
      </w:r>
      <w:r w:rsidRPr="00A237D8">
        <w:rPr>
          <w:rFonts w:ascii="Times New Roman" w:hAnsi="Times New Roman" w:cs="Times New Roman"/>
          <w:i/>
          <w:iCs/>
          <w:color w:val="0000CC"/>
          <w:spacing w:val="6"/>
          <w:sz w:val="24"/>
        </w:rPr>
        <w:t>phallus</w:t>
      </w:r>
      <w:r>
        <w:rPr>
          <w:spacing w:val="6"/>
        </w:rPr>
        <w:t xml:space="preserve">, que cela pose l'urgence de la définition </w:t>
      </w:r>
    </w:p>
    <w:p w:rsidR="009841E0" w:rsidRDefault="009841E0">
      <w:pPr>
        <w:pStyle w:val="Corpsdetexte"/>
        <w:rPr>
          <w:spacing w:val="6"/>
        </w:rPr>
      </w:pPr>
      <w:r>
        <w:rPr>
          <w:spacing w:val="6"/>
        </w:rPr>
        <w:t xml:space="preserve">du </w:t>
      </w:r>
      <w:r w:rsidRPr="00A237D8">
        <w:rPr>
          <w:rFonts w:ascii="Times New Roman" w:hAnsi="Times New Roman" w:cs="Times New Roman"/>
          <w:i/>
          <w:iCs/>
          <w:color w:val="0000CC"/>
          <w:spacing w:val="6"/>
          <w:sz w:val="24"/>
        </w:rPr>
        <w:t>phallus</w:t>
      </w:r>
      <w:r>
        <w:rPr>
          <w:spacing w:val="6"/>
        </w:rPr>
        <w:t xml:space="preserve">. </w:t>
      </w:r>
    </w:p>
    <w:p w:rsidR="00160375" w:rsidRDefault="00160375">
      <w:pPr>
        <w:pStyle w:val="Corpsdetexte"/>
        <w:rPr>
          <w:spacing w:val="6"/>
        </w:rPr>
      </w:pPr>
    </w:p>
    <w:p w:rsidR="009841E0" w:rsidRDefault="009841E0">
      <w:pPr>
        <w:pStyle w:val="Corpsdetexte"/>
        <w:rPr>
          <w:spacing w:val="6"/>
        </w:rPr>
      </w:pPr>
      <w:r>
        <w:rPr>
          <w:spacing w:val="6"/>
        </w:rPr>
        <w:t>Cela n'est pas douteux, puisque ça a sûrement comme effet de nous dire que si ça doit, pour nous analystes, avoir un sens, un diagnos</w:t>
      </w:r>
      <w:r>
        <w:rPr>
          <w:spacing w:val="6"/>
        </w:rPr>
        <w:softHyphen/>
        <w:t xml:space="preserve">tic de structure perverse, cela veut dire qu'il faut que nous commencions par jeter par la fenêtre tout ce qui s'est écrit, de KRAFT EBING à HAVELOCK ELLIS, et tout ce qui s'est écrit d'un catalogue quelconque prétendu clinique des perversions. </w:t>
      </w:r>
    </w:p>
    <w:p w:rsidR="009841E0" w:rsidRDefault="009841E0">
      <w:pPr>
        <w:pStyle w:val="Corpsdetexte"/>
        <w:rPr>
          <w:spacing w:val="6"/>
        </w:rPr>
      </w:pPr>
    </w:p>
    <w:p w:rsidR="00160375" w:rsidRDefault="009841E0">
      <w:pPr>
        <w:pStyle w:val="Corpsdetexte"/>
        <w:rPr>
          <w:spacing w:val="6"/>
        </w:rPr>
      </w:pPr>
      <w:r>
        <w:rPr>
          <w:spacing w:val="6"/>
        </w:rPr>
        <w:t xml:space="preserve">Bref il y a, sur le plan des perversions, </w:t>
      </w:r>
    </w:p>
    <w:p w:rsidR="00160375" w:rsidRDefault="009841E0">
      <w:pPr>
        <w:pStyle w:val="Corpsdetexte"/>
        <w:rPr>
          <w:spacing w:val="6"/>
        </w:rPr>
      </w:pPr>
      <w:r>
        <w:rPr>
          <w:spacing w:val="6"/>
        </w:rPr>
        <w:t xml:space="preserve">à surmonter cette sorte de distance prise, </w:t>
      </w:r>
    </w:p>
    <w:p w:rsidR="00160375" w:rsidRDefault="009841E0">
      <w:pPr>
        <w:pStyle w:val="Corpsdetexte"/>
        <w:rPr>
          <w:spacing w:val="6"/>
        </w:rPr>
      </w:pPr>
      <w:r>
        <w:rPr>
          <w:spacing w:val="6"/>
        </w:rPr>
        <w:t>sous le terme de clinique, qui n'est en réalité qu'une façon de méconnaître ce qu'il y a dans cette structure d'absolument radical, d'absolument ouvert à quiconque aura su franchir ce pas</w:t>
      </w:r>
      <w:r w:rsidR="00160375">
        <w:rPr>
          <w:spacing w:val="6"/>
        </w:rPr>
        <w:t>…</w:t>
      </w:r>
    </w:p>
    <w:p w:rsidR="00160375" w:rsidRDefault="009841E0" w:rsidP="00160375">
      <w:pPr>
        <w:pStyle w:val="Corpsdetexte"/>
        <w:ind w:left="708"/>
        <w:rPr>
          <w:spacing w:val="6"/>
        </w:rPr>
      </w:pPr>
      <w:r>
        <w:rPr>
          <w:spacing w:val="6"/>
        </w:rPr>
        <w:t xml:space="preserve">qui est justement celui que j'exige de vous, </w:t>
      </w:r>
    </w:p>
    <w:p w:rsidR="00160375" w:rsidRDefault="009841E0" w:rsidP="00160375">
      <w:pPr>
        <w:pStyle w:val="Corpsdetexte"/>
        <w:ind w:left="708"/>
        <w:rPr>
          <w:spacing w:val="6"/>
        </w:rPr>
      </w:pPr>
      <w:r>
        <w:rPr>
          <w:spacing w:val="6"/>
        </w:rPr>
        <w:t>ce pas de conver</w:t>
      </w:r>
      <w:r>
        <w:rPr>
          <w:spacing w:val="6"/>
        </w:rPr>
        <w:softHyphen/>
        <w:t>sion qui nous permette d'être</w:t>
      </w:r>
      <w:r w:rsidR="00160375">
        <w:rPr>
          <w:spacing w:val="6"/>
        </w:rPr>
        <w:t>,</w:t>
      </w:r>
      <w:r>
        <w:rPr>
          <w:spacing w:val="6"/>
        </w:rPr>
        <w:t xml:space="preserve"> au point de vue de la perception</w:t>
      </w:r>
    </w:p>
    <w:p w:rsidR="00A237D8" w:rsidRDefault="00160375">
      <w:pPr>
        <w:pStyle w:val="Corpsdetexte"/>
        <w:rPr>
          <w:spacing w:val="6"/>
        </w:rPr>
      </w:pPr>
      <w:r>
        <w:rPr>
          <w:spacing w:val="6"/>
        </w:rPr>
        <w:t>…</w:t>
      </w:r>
      <w:r w:rsidR="009841E0" w:rsidRPr="00160375">
        <w:rPr>
          <w:iCs/>
          <w:spacing w:val="6"/>
        </w:rPr>
        <w:t>où</w:t>
      </w:r>
      <w:r w:rsidR="009841E0">
        <w:rPr>
          <w:spacing w:val="6"/>
        </w:rPr>
        <w:t xml:space="preserve"> nous sachions ce que structure perverse </w:t>
      </w:r>
    </w:p>
    <w:p w:rsidR="009841E0" w:rsidRDefault="009841E0">
      <w:pPr>
        <w:pStyle w:val="Corpsdetexte"/>
        <w:rPr>
          <w:spacing w:val="6"/>
        </w:rPr>
      </w:pPr>
      <w:r>
        <w:rPr>
          <w:spacing w:val="6"/>
        </w:rPr>
        <w:t xml:space="preserve">veut dire d'absolument universel. </w:t>
      </w:r>
    </w:p>
    <w:p w:rsidR="00160375" w:rsidRDefault="00160375">
      <w:pPr>
        <w:pStyle w:val="Corpsdetexte"/>
        <w:rPr>
          <w:spacing w:val="6"/>
        </w:rPr>
      </w:pPr>
    </w:p>
    <w:p w:rsidR="00160375" w:rsidRDefault="009841E0">
      <w:pPr>
        <w:pStyle w:val="Corpsdetexte"/>
        <w:rPr>
          <w:spacing w:val="6"/>
        </w:rPr>
      </w:pPr>
      <w:r>
        <w:rPr>
          <w:spacing w:val="6"/>
        </w:rPr>
        <w:t>Si j'ai évoqué les dieux ce n'est point pour rien, car aussi bien eussé</w:t>
      </w:r>
      <w:r w:rsidR="007B06DE">
        <w:rPr>
          <w:spacing w:val="6"/>
        </w:rPr>
        <w:t>–</w:t>
      </w:r>
      <w:r>
        <w:rPr>
          <w:spacing w:val="6"/>
        </w:rPr>
        <w:t xml:space="preserve">je pu évoquer le thème </w:t>
      </w:r>
    </w:p>
    <w:p w:rsidR="00160375" w:rsidRDefault="009841E0">
      <w:pPr>
        <w:pStyle w:val="Corpsdetexte"/>
        <w:rPr>
          <w:spacing w:val="6"/>
        </w:rPr>
      </w:pPr>
      <w:r>
        <w:rPr>
          <w:spacing w:val="6"/>
        </w:rPr>
        <w:t xml:space="preserve">des métamorphoses et tout le rapport mystique, certain rapport païen au monde qui est celui dans lequel la dimension perverse a sa valeur, je dirai classique. </w:t>
      </w:r>
    </w:p>
    <w:p w:rsidR="00160375" w:rsidRDefault="00160375">
      <w:pPr>
        <w:pStyle w:val="Corpsdetexte"/>
        <w:rPr>
          <w:spacing w:val="6"/>
        </w:rPr>
      </w:pPr>
    </w:p>
    <w:p w:rsidR="009841E0" w:rsidRDefault="009841E0">
      <w:pPr>
        <w:pStyle w:val="Corpsdetexte"/>
        <w:rPr>
          <w:spacing w:val="6"/>
        </w:rPr>
      </w:pPr>
      <w:r>
        <w:rPr>
          <w:spacing w:val="6"/>
        </w:rPr>
        <w:t>C'est la première fois que j'entends parler d'un certain ton qui est vraiment décisif, qui est l'ouverture dans ce champ où justement le moment où je vais vous expliquer ce que c'est que le phallus, nous en avons besoin.</w:t>
      </w:r>
    </w:p>
    <w:p w:rsidR="009841E0" w:rsidRDefault="009841E0">
      <w:pPr>
        <w:pStyle w:val="Corpsdetexte"/>
        <w:rPr>
          <w:spacing w:val="6"/>
        </w:rPr>
      </w:pPr>
    </w:p>
    <w:p w:rsidR="00A237D8" w:rsidRDefault="009841E0">
      <w:pPr>
        <w:pStyle w:val="Corpsdetexte"/>
        <w:rPr>
          <w:spacing w:val="6"/>
        </w:rPr>
      </w:pPr>
      <w:r>
        <w:rPr>
          <w:spacing w:val="6"/>
        </w:rPr>
        <w:t xml:space="preserve">La troisième chose, c'est ce qu'elle nous a dit </w:t>
      </w:r>
    </w:p>
    <w:p w:rsidR="00160375" w:rsidRDefault="009841E0">
      <w:pPr>
        <w:pStyle w:val="Corpsdetexte"/>
        <w:rPr>
          <w:spacing w:val="6"/>
        </w:rPr>
      </w:pPr>
      <w:r>
        <w:rPr>
          <w:spacing w:val="6"/>
        </w:rPr>
        <w:t xml:space="preserve">à propos de son expérience des psychotiques. </w:t>
      </w:r>
    </w:p>
    <w:p w:rsidR="00160375" w:rsidRDefault="00160375">
      <w:pPr>
        <w:pStyle w:val="Corpsdetexte"/>
        <w:rPr>
          <w:spacing w:val="6"/>
        </w:rPr>
      </w:pPr>
    </w:p>
    <w:p w:rsidR="00160375" w:rsidRDefault="00160375">
      <w:pPr>
        <w:pStyle w:val="Corpsdetexte"/>
        <w:rPr>
          <w:spacing w:val="6"/>
        </w:rPr>
      </w:pPr>
      <w:r>
        <w:rPr>
          <w:spacing w:val="6"/>
        </w:rPr>
        <w:t>J</w:t>
      </w:r>
      <w:r w:rsidR="009841E0">
        <w:rPr>
          <w:spacing w:val="6"/>
        </w:rPr>
        <w:t xml:space="preserve">e n'ai pas besoin de souligner l'effet que ça peut faire, je veux dire qu'AUDOUARD en a assurément témoigné. </w:t>
      </w:r>
    </w:p>
    <w:p w:rsidR="00A237D8" w:rsidRDefault="009841E0">
      <w:pPr>
        <w:pStyle w:val="Corpsdetexte"/>
        <w:rPr>
          <w:spacing w:val="6"/>
        </w:rPr>
      </w:pPr>
      <w:r>
        <w:rPr>
          <w:spacing w:val="6"/>
        </w:rPr>
        <w:lastRenderedPageBreak/>
        <w:t xml:space="preserve">Là encore, ce qui m'apparaît éminent, </w:t>
      </w:r>
    </w:p>
    <w:p w:rsidR="00A237D8" w:rsidRDefault="009841E0">
      <w:pPr>
        <w:pStyle w:val="Corpsdetexte"/>
        <w:rPr>
          <w:spacing w:val="6"/>
        </w:rPr>
      </w:pPr>
      <w:r>
        <w:rPr>
          <w:spacing w:val="6"/>
        </w:rPr>
        <w:t xml:space="preserve">c'est justement ce par quoi ça nous ouvre aussi cette structure psychotique comme étant </w:t>
      </w:r>
    </w:p>
    <w:p w:rsidR="009841E0" w:rsidRDefault="009841E0">
      <w:pPr>
        <w:pStyle w:val="Corpsdetexte"/>
        <w:rPr>
          <w:spacing w:val="6"/>
        </w:rPr>
      </w:pPr>
      <w:r>
        <w:rPr>
          <w:spacing w:val="6"/>
        </w:rPr>
        <w:t xml:space="preserve">quelque chose où nous devons nous sentir chez nous. </w:t>
      </w:r>
    </w:p>
    <w:p w:rsidR="00160375" w:rsidRDefault="00160375">
      <w:pPr>
        <w:pStyle w:val="Corpsdetexte"/>
        <w:rPr>
          <w:spacing w:val="6"/>
        </w:rPr>
      </w:pPr>
    </w:p>
    <w:p w:rsidR="00160375" w:rsidRDefault="009841E0">
      <w:pPr>
        <w:pStyle w:val="Corpsdetexte"/>
        <w:rPr>
          <w:spacing w:val="6"/>
        </w:rPr>
      </w:pPr>
      <w:r>
        <w:rPr>
          <w:spacing w:val="6"/>
        </w:rPr>
        <w:t xml:space="preserve">Si nous ne sommes pas capables de nous apercevoir qu'il y a un certain degré, non pas archaïque, </w:t>
      </w:r>
    </w:p>
    <w:p w:rsidR="00160375" w:rsidRDefault="009841E0">
      <w:pPr>
        <w:pStyle w:val="Corpsdetexte"/>
        <w:rPr>
          <w:spacing w:val="6"/>
        </w:rPr>
      </w:pPr>
      <w:r>
        <w:rPr>
          <w:spacing w:val="6"/>
        </w:rPr>
        <w:t xml:space="preserve">à mettre quelque part du côté de la naissance, </w:t>
      </w:r>
    </w:p>
    <w:p w:rsidR="00160375" w:rsidRDefault="009841E0">
      <w:pPr>
        <w:pStyle w:val="Corpsdetexte"/>
        <w:rPr>
          <w:spacing w:val="6"/>
        </w:rPr>
      </w:pPr>
      <w:r>
        <w:rPr>
          <w:spacing w:val="6"/>
        </w:rPr>
        <w:t xml:space="preserve">mais structural, au niveau duquel les désirs </w:t>
      </w:r>
    </w:p>
    <w:p w:rsidR="009841E0" w:rsidRDefault="009841E0">
      <w:pPr>
        <w:pStyle w:val="Corpsdetexte"/>
        <w:rPr>
          <w:spacing w:val="6"/>
        </w:rPr>
      </w:pPr>
      <w:r>
        <w:rPr>
          <w:spacing w:val="6"/>
        </w:rPr>
        <w:t xml:space="preserve">sont à proprement parler fous.  </w:t>
      </w:r>
    </w:p>
    <w:p w:rsidR="00160375" w:rsidRDefault="00160375">
      <w:pPr>
        <w:pStyle w:val="Corpsdetexte"/>
        <w:rPr>
          <w:spacing w:val="6"/>
        </w:rPr>
      </w:pPr>
    </w:p>
    <w:p w:rsidR="00160375" w:rsidRDefault="009841E0">
      <w:pPr>
        <w:pStyle w:val="Corpsdetexte"/>
        <w:rPr>
          <w:spacing w:val="6"/>
        </w:rPr>
      </w:pPr>
      <w:r>
        <w:rPr>
          <w:spacing w:val="6"/>
        </w:rPr>
        <w:t xml:space="preserve">Si pour nous le sujet n'inclut pas dans </w:t>
      </w:r>
      <w:r w:rsidRPr="00160375">
        <w:rPr>
          <w:rFonts w:ascii="Times New Roman" w:hAnsi="Times New Roman" w:cs="Times New Roman"/>
          <w:i/>
          <w:spacing w:val="6"/>
          <w:sz w:val="24"/>
        </w:rPr>
        <w:t>sa définition</w:t>
      </w:r>
      <w:r>
        <w:rPr>
          <w:spacing w:val="6"/>
        </w:rPr>
        <w:t xml:space="preserve">, dans son articulation première, la possibilité </w:t>
      </w:r>
    </w:p>
    <w:p w:rsidR="00160375" w:rsidRDefault="009841E0">
      <w:pPr>
        <w:pStyle w:val="Corpsdetexte"/>
        <w:rPr>
          <w:spacing w:val="6"/>
        </w:rPr>
      </w:pPr>
      <w:r>
        <w:rPr>
          <w:spacing w:val="6"/>
        </w:rPr>
        <w:t xml:space="preserve">de la structure psychotique, nous ne serons jamais que des aliénistes. </w:t>
      </w:r>
    </w:p>
    <w:p w:rsidR="00160375" w:rsidRDefault="00160375">
      <w:pPr>
        <w:pStyle w:val="Corpsdetexte"/>
        <w:rPr>
          <w:spacing w:val="6"/>
        </w:rPr>
      </w:pPr>
    </w:p>
    <w:p w:rsidR="00160375" w:rsidRDefault="009841E0">
      <w:pPr>
        <w:pStyle w:val="Corpsdetexte"/>
        <w:rPr>
          <w:spacing w:val="6"/>
        </w:rPr>
      </w:pPr>
      <w:r>
        <w:rPr>
          <w:spacing w:val="6"/>
        </w:rPr>
        <w:t>Or comment ne pas sentir vivant</w:t>
      </w:r>
      <w:r w:rsidR="00160375">
        <w:rPr>
          <w:spacing w:val="6"/>
        </w:rPr>
        <w:t>…</w:t>
      </w:r>
    </w:p>
    <w:p w:rsidR="00160375" w:rsidRPr="00A237D8" w:rsidRDefault="009841E0" w:rsidP="00160375">
      <w:pPr>
        <w:pStyle w:val="Corpsdetexte"/>
        <w:ind w:left="708"/>
        <w:rPr>
          <w:i/>
          <w:spacing w:val="6"/>
          <w:sz w:val="24"/>
        </w:rPr>
      </w:pPr>
      <w:r w:rsidRPr="00A237D8">
        <w:rPr>
          <w:i/>
          <w:spacing w:val="6"/>
          <w:sz w:val="24"/>
        </w:rPr>
        <w:t>comme il arrive tout le temps à ceux qui viennent écouter ce qui se dit ici à ce séminaire</w:t>
      </w:r>
    </w:p>
    <w:p w:rsidR="00160375" w:rsidRDefault="00160375">
      <w:pPr>
        <w:pStyle w:val="Corpsdetexte"/>
        <w:rPr>
          <w:spacing w:val="6"/>
        </w:rPr>
      </w:pPr>
      <w:r>
        <w:rPr>
          <w:spacing w:val="6"/>
        </w:rPr>
        <w:t>…</w:t>
      </w:r>
      <w:r w:rsidR="009841E0">
        <w:rPr>
          <w:spacing w:val="6"/>
        </w:rPr>
        <w:t xml:space="preserve">comment ne pas nous apercevoir que tout ce que </w:t>
      </w:r>
    </w:p>
    <w:p w:rsidR="00160375" w:rsidRDefault="009841E0">
      <w:pPr>
        <w:pStyle w:val="Corpsdetexte"/>
        <w:rPr>
          <w:spacing w:val="6"/>
        </w:rPr>
      </w:pPr>
      <w:r>
        <w:rPr>
          <w:spacing w:val="6"/>
        </w:rPr>
        <w:t xml:space="preserve">j'ai commencé d'articuler cette année, à propos </w:t>
      </w:r>
    </w:p>
    <w:p w:rsidR="009841E0" w:rsidRDefault="009841E0">
      <w:pPr>
        <w:pStyle w:val="Corpsdetexte"/>
        <w:rPr>
          <w:spacing w:val="6"/>
        </w:rPr>
      </w:pPr>
      <w:r>
        <w:rPr>
          <w:spacing w:val="6"/>
        </w:rPr>
        <w:t>de la structure de surface du sys</w:t>
      </w:r>
      <w:r>
        <w:rPr>
          <w:spacing w:val="6"/>
        </w:rPr>
        <w:softHyphen/>
        <w:t xml:space="preserve">tème </w:t>
      </w:r>
      <w:r w:rsidRPr="00890E61">
        <w:rPr>
          <w:rFonts w:ascii="Palatino Linotype" w:hAnsi="Palatino Linotype"/>
          <w:color w:val="0000CC"/>
          <w:spacing w:val="6"/>
        </w:rPr>
        <w:t>Ψ</w:t>
      </w:r>
      <w:r>
        <w:rPr>
          <w:spacing w:val="6"/>
        </w:rPr>
        <w:t xml:space="preserve"> </w:t>
      </w:r>
    </w:p>
    <w:p w:rsidR="00160375" w:rsidRDefault="009841E0">
      <w:pPr>
        <w:pStyle w:val="Corpsdetexte"/>
        <w:rPr>
          <w:spacing w:val="6"/>
        </w:rPr>
      </w:pPr>
      <w:r>
        <w:rPr>
          <w:spacing w:val="6"/>
        </w:rPr>
        <w:t>et de l'énigme concernant la façon dont le sujet peut accéder à son propre corps, est que ça ne va pas tout seul</w:t>
      </w:r>
      <w:r w:rsidR="00A237D8">
        <w:rPr>
          <w:spacing w:val="6"/>
        </w:rPr>
        <w:t>.</w:t>
      </w:r>
      <w:r>
        <w:rPr>
          <w:spacing w:val="6"/>
        </w:rPr>
        <w:t xml:space="preserve"> </w:t>
      </w:r>
    </w:p>
    <w:p w:rsidR="00160375" w:rsidRDefault="00160375">
      <w:pPr>
        <w:pStyle w:val="Corpsdetexte"/>
        <w:rPr>
          <w:spacing w:val="6"/>
        </w:rPr>
      </w:pPr>
    </w:p>
    <w:p w:rsidR="00160375" w:rsidRDefault="00160375">
      <w:pPr>
        <w:pStyle w:val="Corpsdetexte"/>
        <w:rPr>
          <w:spacing w:val="6"/>
        </w:rPr>
      </w:pPr>
      <w:r>
        <w:rPr>
          <w:spacing w:val="6"/>
        </w:rPr>
        <w:t>C</w:t>
      </w:r>
      <w:r w:rsidR="009841E0">
        <w:rPr>
          <w:spacing w:val="6"/>
        </w:rPr>
        <w:t xml:space="preserve">e dont tout le monde, depuis tout le temps, </w:t>
      </w:r>
    </w:p>
    <w:p w:rsidR="00A237D8" w:rsidRDefault="009841E0">
      <w:pPr>
        <w:pStyle w:val="Corpsdetexte"/>
        <w:rPr>
          <w:spacing w:val="6"/>
        </w:rPr>
      </w:pPr>
      <w:r>
        <w:rPr>
          <w:spacing w:val="6"/>
        </w:rPr>
        <w:t xml:space="preserve">est parfaitement averti, puisque cette fameuse </w:t>
      </w:r>
    </w:p>
    <w:p w:rsidR="00160375" w:rsidRDefault="009841E0">
      <w:pPr>
        <w:pStyle w:val="Corpsdetexte"/>
        <w:rPr>
          <w:spacing w:val="6"/>
        </w:rPr>
      </w:pPr>
      <w:r>
        <w:rPr>
          <w:spacing w:val="6"/>
        </w:rPr>
        <w:t>et éternelle distinction de désu</w:t>
      </w:r>
      <w:r>
        <w:rPr>
          <w:spacing w:val="6"/>
        </w:rPr>
        <w:softHyphen/>
        <w:t xml:space="preserve">nion, ou union, </w:t>
      </w:r>
    </w:p>
    <w:p w:rsidR="00160375" w:rsidRDefault="009841E0">
      <w:pPr>
        <w:pStyle w:val="Corpsdetexte"/>
        <w:rPr>
          <w:spacing w:val="6"/>
        </w:rPr>
      </w:pPr>
      <w:r>
        <w:rPr>
          <w:spacing w:val="6"/>
        </w:rPr>
        <w:t xml:space="preserve">de l'âme et du corps est toujours, après tout, </w:t>
      </w:r>
    </w:p>
    <w:p w:rsidR="00160375" w:rsidRDefault="009841E0">
      <w:pPr>
        <w:pStyle w:val="Corpsdetexte"/>
        <w:rPr>
          <w:spacing w:val="6"/>
        </w:rPr>
      </w:pPr>
      <w:r>
        <w:rPr>
          <w:spacing w:val="6"/>
        </w:rPr>
        <w:t>le point d'</w:t>
      </w:r>
      <w:r w:rsidRPr="00160375">
        <w:rPr>
          <w:rFonts w:ascii="Times New Roman" w:hAnsi="Times New Roman" w:cs="Times New Roman"/>
          <w:i/>
          <w:spacing w:val="6"/>
          <w:sz w:val="24"/>
        </w:rPr>
        <w:t>aporie</w:t>
      </w:r>
      <w:r>
        <w:rPr>
          <w:spacing w:val="6"/>
        </w:rPr>
        <w:t xml:space="preserve"> sur lequel toutes les articulations philosophiques sont venues se briser. </w:t>
      </w:r>
    </w:p>
    <w:p w:rsidR="00160375" w:rsidRDefault="00160375">
      <w:pPr>
        <w:pStyle w:val="Corpsdetexte"/>
        <w:rPr>
          <w:spacing w:val="6"/>
        </w:rPr>
      </w:pPr>
    </w:p>
    <w:p w:rsidR="00160375" w:rsidRDefault="009841E0">
      <w:pPr>
        <w:pStyle w:val="Corpsdetexte"/>
        <w:rPr>
          <w:spacing w:val="6"/>
        </w:rPr>
      </w:pPr>
      <w:r>
        <w:rPr>
          <w:spacing w:val="6"/>
        </w:rPr>
        <w:t>Et pour</w:t>
      </w:r>
      <w:r>
        <w:rPr>
          <w:spacing w:val="6"/>
        </w:rPr>
        <w:softHyphen/>
        <w:t>quoi est</w:t>
      </w:r>
      <w:r w:rsidR="007B06DE">
        <w:rPr>
          <w:spacing w:val="6"/>
        </w:rPr>
        <w:t>–</w:t>
      </w:r>
      <w:r>
        <w:rPr>
          <w:spacing w:val="6"/>
        </w:rPr>
        <w:t xml:space="preserve">ce que, à nous analystes, justement, il ne serait pas possible de trouver le passage ? Seulement cela nécessite une certaine discipline, </w:t>
      </w:r>
    </w:p>
    <w:p w:rsidR="00160375" w:rsidRDefault="009841E0">
      <w:pPr>
        <w:pStyle w:val="Corpsdetexte"/>
        <w:rPr>
          <w:spacing w:val="6"/>
        </w:rPr>
      </w:pPr>
      <w:r>
        <w:rPr>
          <w:spacing w:val="6"/>
        </w:rPr>
        <w:t xml:space="preserve">et au premier rang de quoi, savoir comment faire pour parler du sujet. </w:t>
      </w:r>
    </w:p>
    <w:p w:rsidR="00160375" w:rsidRDefault="00160375">
      <w:pPr>
        <w:pStyle w:val="Corpsdetexte"/>
        <w:rPr>
          <w:spacing w:val="6"/>
        </w:rPr>
      </w:pPr>
    </w:p>
    <w:p w:rsidR="00160375" w:rsidRDefault="009841E0">
      <w:pPr>
        <w:pStyle w:val="Corpsdetexte"/>
        <w:rPr>
          <w:spacing w:val="6"/>
        </w:rPr>
      </w:pPr>
      <w:r>
        <w:rPr>
          <w:spacing w:val="6"/>
        </w:rPr>
        <w:t xml:space="preserve">Ce qui fait la difficulté de parler du sujet est ceci, que vous ne vous mettrez jamais assez dans </w:t>
      </w:r>
    </w:p>
    <w:p w:rsidR="00160375" w:rsidRDefault="009841E0">
      <w:pPr>
        <w:pStyle w:val="Corpsdetexte"/>
        <w:rPr>
          <w:spacing w:val="6"/>
        </w:rPr>
      </w:pPr>
      <w:r>
        <w:rPr>
          <w:spacing w:val="6"/>
        </w:rPr>
        <w:t xml:space="preserve">la tête sous la forme brutale où je vais l'énoncer, c'est que le sujet n'est rien d'autre que ceci, </w:t>
      </w:r>
    </w:p>
    <w:p w:rsidR="00A237D8" w:rsidRDefault="009841E0">
      <w:pPr>
        <w:pStyle w:val="Corpsdetexte"/>
        <w:rPr>
          <w:spacing w:val="6"/>
        </w:rPr>
      </w:pPr>
      <w:r>
        <w:rPr>
          <w:spacing w:val="6"/>
        </w:rPr>
        <w:t>que la conséquence de ceci qu'il y a du signifiant, et que la naissance du sujet tient en ceci</w:t>
      </w:r>
      <w:r w:rsidR="00A237D8">
        <w:rPr>
          <w:spacing w:val="6"/>
        </w:rPr>
        <w:t> :</w:t>
      </w:r>
      <w:r>
        <w:rPr>
          <w:spacing w:val="6"/>
        </w:rPr>
        <w:t xml:space="preserve"> </w:t>
      </w:r>
    </w:p>
    <w:p w:rsidR="00A237D8" w:rsidRDefault="009841E0">
      <w:pPr>
        <w:pStyle w:val="Corpsdetexte"/>
        <w:rPr>
          <w:spacing w:val="6"/>
        </w:rPr>
      </w:pPr>
      <w:r>
        <w:rPr>
          <w:spacing w:val="6"/>
        </w:rPr>
        <w:t xml:space="preserve">qu'il ne peut se penser que comme exclu </w:t>
      </w:r>
    </w:p>
    <w:p w:rsidR="009841E0" w:rsidRDefault="009841E0">
      <w:pPr>
        <w:pStyle w:val="Corpsdetexte"/>
        <w:rPr>
          <w:spacing w:val="6"/>
        </w:rPr>
      </w:pPr>
      <w:r>
        <w:rPr>
          <w:spacing w:val="6"/>
        </w:rPr>
        <w:t>du signi</w:t>
      </w:r>
      <w:r>
        <w:rPr>
          <w:spacing w:val="6"/>
        </w:rPr>
        <w:softHyphen/>
        <w:t>fiant qui le détermine.</w:t>
      </w:r>
    </w:p>
    <w:p w:rsidR="009841E0" w:rsidRDefault="009841E0">
      <w:pPr>
        <w:pStyle w:val="Corpsdetexte"/>
        <w:rPr>
          <w:spacing w:val="6"/>
        </w:rPr>
      </w:pPr>
    </w:p>
    <w:p w:rsidR="009841E0" w:rsidRDefault="009841E0">
      <w:pPr>
        <w:pStyle w:val="Corpsdetexte"/>
        <w:rPr>
          <w:spacing w:val="6"/>
        </w:rPr>
      </w:pPr>
      <w:r>
        <w:rPr>
          <w:spacing w:val="6"/>
        </w:rPr>
        <w:lastRenderedPageBreak/>
        <w:t>C'est là la valeur du petit cycle que je vous ai introduit la dernière fois :</w:t>
      </w:r>
    </w:p>
    <w:p w:rsidR="009841E0" w:rsidRDefault="009841E0">
      <w:pPr>
        <w:pStyle w:val="Corpsdetexte"/>
        <w:rPr>
          <w:spacing w:val="6"/>
        </w:rPr>
      </w:pPr>
    </w:p>
    <w:p w:rsidR="009841E0" w:rsidRDefault="008060B3" w:rsidP="00160375">
      <w:pPr>
        <w:pStyle w:val="Corpsdetexte"/>
        <w:ind w:left="2124" w:firstLine="708"/>
        <w:rPr>
          <w:spacing w:val="6"/>
        </w:rPr>
      </w:pPr>
      <w:r>
        <w:rPr>
          <w:noProof/>
          <w:lang w:eastAsia="fr-FR"/>
        </w:rPr>
        <w:drawing>
          <wp:inline distT="0" distB="0" distL="0" distR="0">
            <wp:extent cx="2034194" cy="1864678"/>
            <wp:effectExtent l="19050" t="0" r="4156" b="0"/>
            <wp:docPr id="140" name="Image 140" descr="zz21b.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zz21b"/>
                    <pic:cNvPicPr>
                      <a:picLocks noChangeAspect="1" noChangeArrowheads="1"/>
                    </pic:cNvPicPr>
                  </pic:nvPicPr>
                  <pic:blipFill>
                    <a:blip r:embed="rId165" cstate="print"/>
                    <a:srcRect/>
                    <a:stretch>
                      <a:fillRect/>
                    </a:stretch>
                  </pic:blipFill>
                  <pic:spPr bwMode="auto">
                    <a:xfrm>
                      <a:off x="0" y="0"/>
                      <a:ext cx="2040266" cy="1870244"/>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et dont nous n'avons pas fini d'entendre parler, car à la vérité il fau</w:t>
      </w:r>
      <w:r>
        <w:rPr>
          <w:spacing w:val="6"/>
        </w:rPr>
        <w:softHyphen/>
        <w:t xml:space="preserve">dra quand même que je le déplie plus d'une fois devant vous avant que vous puissiez voir bien exactement où il nous mène. </w:t>
      </w:r>
    </w:p>
    <w:p w:rsidR="00160375" w:rsidRDefault="00160375">
      <w:pPr>
        <w:pStyle w:val="Corpsdetexte"/>
        <w:rPr>
          <w:spacing w:val="6"/>
        </w:rPr>
      </w:pPr>
    </w:p>
    <w:p w:rsidR="00160375" w:rsidRDefault="009841E0">
      <w:pPr>
        <w:pStyle w:val="Corpsdetexte"/>
        <w:rPr>
          <w:spacing w:val="6"/>
        </w:rPr>
      </w:pPr>
      <w:r>
        <w:rPr>
          <w:spacing w:val="6"/>
        </w:rPr>
        <w:t xml:space="preserve">Si le sujet n'est que cela, cette part exclue </w:t>
      </w:r>
    </w:p>
    <w:p w:rsidR="00160375" w:rsidRDefault="009841E0">
      <w:pPr>
        <w:pStyle w:val="Corpsdetexte"/>
        <w:rPr>
          <w:spacing w:val="6"/>
        </w:rPr>
      </w:pPr>
      <w:r>
        <w:rPr>
          <w:spacing w:val="6"/>
        </w:rPr>
        <w:t xml:space="preserve">d'un champ entièrement défini par le signifiant, </w:t>
      </w:r>
    </w:p>
    <w:p w:rsidR="00A237D8" w:rsidRDefault="009841E0">
      <w:pPr>
        <w:pStyle w:val="Corpsdetexte"/>
        <w:rPr>
          <w:spacing w:val="6"/>
        </w:rPr>
      </w:pPr>
      <w:r>
        <w:rPr>
          <w:spacing w:val="6"/>
        </w:rPr>
        <w:t xml:space="preserve">si ce n'est qu'à partir de cela que tout peut </w:t>
      </w:r>
      <w:r w:rsidRPr="00A237D8">
        <w:rPr>
          <w:rFonts w:ascii="Times New Roman" w:hAnsi="Times New Roman" w:cs="Times New Roman"/>
          <w:i/>
          <w:spacing w:val="6"/>
          <w:sz w:val="24"/>
        </w:rPr>
        <w:t>naître</w:t>
      </w:r>
      <w:r>
        <w:rPr>
          <w:spacing w:val="6"/>
        </w:rPr>
        <w:t xml:space="preserve">, il faut toujours savoir à quel niveau </w:t>
      </w:r>
    </w:p>
    <w:p w:rsidR="009841E0" w:rsidRDefault="009841E0">
      <w:pPr>
        <w:pStyle w:val="Corpsdetexte"/>
        <w:rPr>
          <w:spacing w:val="6"/>
        </w:rPr>
      </w:pPr>
      <w:r>
        <w:rPr>
          <w:spacing w:val="6"/>
        </w:rPr>
        <w:t xml:space="preserve">on le fait intervenir, ce terme </w:t>
      </w:r>
      <w:r w:rsidR="00160375">
        <w:rPr>
          <w:spacing w:val="6"/>
        </w:rPr>
        <w:t>« </w:t>
      </w:r>
      <w:r w:rsidRPr="00160375">
        <w:rPr>
          <w:rFonts w:ascii="Times New Roman" w:hAnsi="Times New Roman" w:cs="Times New Roman"/>
          <w:i/>
          <w:iCs/>
          <w:spacing w:val="6"/>
          <w:sz w:val="24"/>
        </w:rPr>
        <w:t>sujet</w:t>
      </w:r>
      <w:r w:rsidR="00160375">
        <w:rPr>
          <w:iCs/>
          <w:spacing w:val="6"/>
        </w:rPr>
        <w:t> »</w:t>
      </w:r>
      <w:r>
        <w:rPr>
          <w:spacing w:val="6"/>
        </w:rPr>
        <w:t xml:space="preserve">. </w:t>
      </w:r>
    </w:p>
    <w:p w:rsidR="00160375" w:rsidRDefault="00160375">
      <w:pPr>
        <w:pStyle w:val="Corpsdetexte"/>
        <w:rPr>
          <w:spacing w:val="6"/>
        </w:rPr>
      </w:pPr>
    </w:p>
    <w:p w:rsidR="009841E0" w:rsidRDefault="009841E0">
      <w:pPr>
        <w:pStyle w:val="Corpsdetexte"/>
        <w:rPr>
          <w:spacing w:val="6"/>
        </w:rPr>
      </w:pPr>
      <w:r>
        <w:rPr>
          <w:spacing w:val="6"/>
        </w:rPr>
        <w:t>Et malgré elle…</w:t>
      </w:r>
    </w:p>
    <w:p w:rsidR="00160375" w:rsidRDefault="009841E0">
      <w:pPr>
        <w:pStyle w:val="Corpsdetexte"/>
        <w:ind w:left="708"/>
        <w:rPr>
          <w:spacing w:val="6"/>
        </w:rPr>
      </w:pPr>
      <w:r>
        <w:rPr>
          <w:spacing w:val="6"/>
        </w:rPr>
        <w:t xml:space="preserve">parce que c'est à nous qu'elle parle, et parce que c'est à elle, et parce qu'il y a encore quelque chose qui n'est pas encore acquis, assumé, malgré tout, quand elle parle </w:t>
      </w:r>
    </w:p>
    <w:p w:rsidR="009841E0" w:rsidRDefault="009841E0">
      <w:pPr>
        <w:pStyle w:val="Corpsdetexte"/>
        <w:ind w:left="708"/>
        <w:rPr>
          <w:spacing w:val="6"/>
        </w:rPr>
      </w:pPr>
      <w:r>
        <w:rPr>
          <w:spacing w:val="6"/>
        </w:rPr>
        <w:t>de ce choix par exemple qu'il y a à être sujet ou objet à propos, dans la relation du désir</w:t>
      </w:r>
    </w:p>
    <w:p w:rsidR="00160375" w:rsidRDefault="009841E0">
      <w:pPr>
        <w:pStyle w:val="Corpsdetexte"/>
        <w:rPr>
          <w:spacing w:val="6"/>
        </w:rPr>
      </w:pPr>
      <w:r>
        <w:rPr>
          <w:spacing w:val="6"/>
        </w:rPr>
        <w:t>…eh bien, malgré elle, M</w:t>
      </w:r>
      <w:r w:rsidRPr="00A83279">
        <w:rPr>
          <w:spacing w:val="6"/>
          <w:vertAlign w:val="superscript"/>
        </w:rPr>
        <w:t>me</w:t>
      </w:r>
      <w:r>
        <w:rPr>
          <w:spacing w:val="6"/>
        </w:rPr>
        <w:t xml:space="preserve"> AULAGNIER se laisse glisser à réintroduire dans le sujet la per</w:t>
      </w:r>
      <w:r>
        <w:rPr>
          <w:spacing w:val="6"/>
        </w:rPr>
        <w:softHyphen/>
        <w:t xml:space="preserve">sonne, avec toute la dignité subséquente que vous savez </w:t>
      </w:r>
    </w:p>
    <w:p w:rsidR="009841E0" w:rsidRDefault="009841E0">
      <w:pPr>
        <w:pStyle w:val="Corpsdetexte"/>
        <w:rPr>
          <w:spacing w:val="6"/>
        </w:rPr>
      </w:pPr>
      <w:r>
        <w:rPr>
          <w:spacing w:val="6"/>
        </w:rPr>
        <w:t>que nous lui donnons dans nos temps éclairés</w:t>
      </w:r>
      <w:r w:rsidR="00A237D8">
        <w:rPr>
          <w:spacing w:val="6"/>
        </w:rPr>
        <w:t> :</w:t>
      </w:r>
      <w:r>
        <w:rPr>
          <w:spacing w:val="6"/>
        </w:rPr>
        <w:t xml:space="preserve"> </w:t>
      </w:r>
      <w:r w:rsidRPr="00A237D8">
        <w:rPr>
          <w:rFonts w:ascii="Times New Roman" w:hAnsi="Times New Roman" w:cs="Times New Roman"/>
          <w:i/>
          <w:spacing w:val="6"/>
          <w:sz w:val="24"/>
        </w:rPr>
        <w:t>personnologie, personnalisme, personnalité</w:t>
      </w:r>
      <w:r>
        <w:rPr>
          <w:spacing w:val="6"/>
        </w:rPr>
        <w:t xml:space="preserve"> et tout ce qui s'ensuit, aspect qui convient, dont chacun sait que nous vivons au milieu de cela. </w:t>
      </w:r>
    </w:p>
    <w:p w:rsidR="009841E0" w:rsidRDefault="009841E0">
      <w:pPr>
        <w:pStyle w:val="Corpsdetexte"/>
        <w:rPr>
          <w:spacing w:val="6"/>
        </w:rPr>
      </w:pPr>
    </w:p>
    <w:p w:rsidR="009841E0" w:rsidRDefault="009841E0">
      <w:pPr>
        <w:pStyle w:val="Corpsdetexte"/>
        <w:rPr>
          <w:spacing w:val="6"/>
        </w:rPr>
      </w:pPr>
      <w:r>
        <w:rPr>
          <w:spacing w:val="6"/>
        </w:rPr>
        <w:t xml:space="preserve">Jamais on n'en a autant parlé, de la personne. </w:t>
      </w:r>
    </w:p>
    <w:p w:rsidR="009841E0" w:rsidRDefault="009841E0">
      <w:pPr>
        <w:pStyle w:val="Corpsdetexte"/>
        <w:rPr>
          <w:spacing w:val="6"/>
        </w:rPr>
      </w:pPr>
      <w:r>
        <w:rPr>
          <w:spacing w:val="6"/>
        </w:rPr>
        <w:t>Mais enfin, comme notre travail n'est pas un travail qui doive beaucoup s'intéresser à ce qui se passe sur la place publique, nous avons à nous intéresser autrement au sujet.</w:t>
      </w:r>
    </w:p>
    <w:p w:rsidR="009841E0" w:rsidRDefault="009841E0">
      <w:pPr>
        <w:pStyle w:val="Corpsdetexte"/>
        <w:rPr>
          <w:spacing w:val="6"/>
        </w:rPr>
      </w:pPr>
    </w:p>
    <w:p w:rsidR="00160375" w:rsidRDefault="009841E0">
      <w:pPr>
        <w:pStyle w:val="Corpsdetexte"/>
        <w:rPr>
          <w:spacing w:val="6"/>
        </w:rPr>
      </w:pPr>
      <w:r>
        <w:rPr>
          <w:spacing w:val="6"/>
        </w:rPr>
        <w:t>Alors là, M</w:t>
      </w:r>
      <w:r w:rsidRPr="00890E61">
        <w:rPr>
          <w:spacing w:val="6"/>
          <w:vertAlign w:val="superscript"/>
        </w:rPr>
        <w:t>me</w:t>
      </w:r>
      <w:r>
        <w:rPr>
          <w:spacing w:val="6"/>
        </w:rPr>
        <w:t xml:space="preserve"> AULAGNIER a appelé à son secours </w:t>
      </w:r>
    </w:p>
    <w:p w:rsidR="009841E0" w:rsidRDefault="009841E0">
      <w:pPr>
        <w:pStyle w:val="Corpsdetexte"/>
        <w:rPr>
          <w:spacing w:val="6"/>
        </w:rPr>
      </w:pPr>
      <w:r>
        <w:rPr>
          <w:spacing w:val="6"/>
        </w:rPr>
        <w:t xml:space="preserve">le terme de « paramètre de l'angoisse ». </w:t>
      </w:r>
    </w:p>
    <w:p w:rsidR="00160375" w:rsidRDefault="009841E0">
      <w:pPr>
        <w:pStyle w:val="Corpsdetexte"/>
        <w:rPr>
          <w:spacing w:val="6"/>
        </w:rPr>
      </w:pPr>
      <w:r>
        <w:rPr>
          <w:spacing w:val="6"/>
        </w:rPr>
        <w:lastRenderedPageBreak/>
        <w:t xml:space="preserve">Eh bien là quand même, à propos de </w:t>
      </w:r>
      <w:r w:rsidR="00160375">
        <w:rPr>
          <w:spacing w:val="6"/>
        </w:rPr>
        <w:t>« </w:t>
      </w:r>
      <w:r w:rsidRPr="00160375">
        <w:rPr>
          <w:rFonts w:ascii="Times New Roman" w:hAnsi="Times New Roman" w:cs="Times New Roman"/>
          <w:i/>
          <w:spacing w:val="6"/>
          <w:sz w:val="24"/>
        </w:rPr>
        <w:t>personne</w:t>
      </w:r>
      <w:r w:rsidR="00160375">
        <w:rPr>
          <w:spacing w:val="6"/>
        </w:rPr>
        <w:t> »</w:t>
      </w:r>
      <w:r>
        <w:rPr>
          <w:spacing w:val="6"/>
        </w:rPr>
        <w:t xml:space="preserve"> et de </w:t>
      </w:r>
      <w:r w:rsidR="00160375">
        <w:rPr>
          <w:spacing w:val="6"/>
        </w:rPr>
        <w:t>« </w:t>
      </w:r>
      <w:r w:rsidRPr="00160375">
        <w:rPr>
          <w:rFonts w:ascii="Times New Roman" w:hAnsi="Times New Roman" w:cs="Times New Roman"/>
          <w:i/>
          <w:spacing w:val="6"/>
          <w:sz w:val="24"/>
        </w:rPr>
        <w:t>personnologie</w:t>
      </w:r>
      <w:r w:rsidR="00160375">
        <w:rPr>
          <w:spacing w:val="6"/>
        </w:rPr>
        <w:t> »</w:t>
      </w:r>
      <w:r>
        <w:rPr>
          <w:spacing w:val="6"/>
        </w:rPr>
        <w:t xml:space="preserve">, vous voyez un travail </w:t>
      </w:r>
      <w:r w:rsidRPr="00160375">
        <w:rPr>
          <w:i/>
          <w:spacing w:val="6"/>
          <w:sz w:val="24"/>
        </w:rPr>
        <w:t>assez considérable</w:t>
      </w:r>
      <w:r>
        <w:rPr>
          <w:spacing w:val="6"/>
        </w:rPr>
        <w:t xml:space="preserve"> qui m'a pris quelques mois, un travail de remarques sur le discours de notre ami Daniel LAGACHE. </w:t>
      </w:r>
    </w:p>
    <w:p w:rsidR="00A237D8" w:rsidRDefault="00A237D8">
      <w:pPr>
        <w:pStyle w:val="Corpsdetexte"/>
        <w:rPr>
          <w:spacing w:val="6"/>
        </w:rPr>
      </w:pPr>
    </w:p>
    <w:p w:rsidR="00A237D8" w:rsidRDefault="009841E0">
      <w:pPr>
        <w:pStyle w:val="Corpsdetexte"/>
        <w:rPr>
          <w:spacing w:val="6"/>
        </w:rPr>
      </w:pPr>
      <w:r w:rsidRPr="00A237D8">
        <w:rPr>
          <w:i/>
          <w:spacing w:val="6"/>
          <w:sz w:val="24"/>
        </w:rPr>
        <w:t>Je vous prie de vous y reporter</w:t>
      </w:r>
      <w:r>
        <w:rPr>
          <w:spacing w:val="6"/>
        </w:rPr>
        <w:t xml:space="preserve"> pour voir l'importance qu'aurait eu, dans l'articulation qu'elle nous a donnée de la fonction de l'angoisse et de cette espèce de sifflet coupé qu'elle constituerait </w:t>
      </w:r>
      <w:r w:rsidRPr="00A237D8">
        <w:rPr>
          <w:rFonts w:ascii="Times New Roman" w:hAnsi="Times New Roman" w:cs="Times New Roman"/>
          <w:i/>
          <w:spacing w:val="6"/>
          <w:sz w:val="24"/>
        </w:rPr>
        <w:t>au niveau de la parole</w:t>
      </w:r>
      <w:r>
        <w:rPr>
          <w:spacing w:val="6"/>
        </w:rPr>
        <w:t xml:space="preserve">, l'importance que devait normalement prendre dans son exposé la fonction </w:t>
      </w:r>
      <w:r w:rsidRPr="00160375">
        <w:rPr>
          <w:rFonts w:ascii="Times New Roman" w:hAnsi="Times New Roman" w:cs="Times New Roman"/>
          <w:i/>
          <w:color w:val="0000CC"/>
          <w:spacing w:val="6"/>
          <w:sz w:val="24"/>
        </w:rPr>
        <w:t>i(a)</w:t>
      </w:r>
      <w:r>
        <w:rPr>
          <w:spacing w:val="6"/>
        </w:rPr>
        <w:t xml:space="preserve">, autrement dit </w:t>
      </w:r>
      <w:r w:rsidRPr="00A237D8">
        <w:rPr>
          <w:rFonts w:ascii="Times New Roman" w:hAnsi="Times New Roman" w:cs="Times New Roman"/>
          <w:i/>
          <w:color w:val="0000CC"/>
          <w:spacing w:val="6"/>
          <w:sz w:val="24"/>
        </w:rPr>
        <w:t>l'image spéculaire</w:t>
      </w:r>
      <w:r>
        <w:rPr>
          <w:spacing w:val="6"/>
        </w:rPr>
        <w:t xml:space="preserve">, qui n'est certes pas </w:t>
      </w:r>
      <w:r w:rsidRPr="00160375">
        <w:rPr>
          <w:rFonts w:ascii="Times New Roman" w:hAnsi="Times New Roman" w:cs="Times New Roman"/>
          <w:i/>
          <w:spacing w:val="6"/>
          <w:sz w:val="24"/>
        </w:rPr>
        <w:t>absente</w:t>
      </w:r>
      <w:r>
        <w:rPr>
          <w:spacing w:val="6"/>
        </w:rPr>
        <w:t xml:space="preserve"> du tout dans son exposé, puisqu'en fin de compte c'est devant son miroir qu'elle a fini par nous traîner son </w:t>
      </w:r>
      <w:r w:rsidRPr="00A237D8">
        <w:rPr>
          <w:rFonts w:ascii="Times New Roman" w:hAnsi="Times New Roman" w:cs="Times New Roman"/>
          <w:i/>
          <w:spacing w:val="6"/>
          <w:sz w:val="24"/>
        </w:rPr>
        <w:t>psychotique</w:t>
      </w:r>
      <w:r>
        <w:rPr>
          <w:spacing w:val="6"/>
        </w:rPr>
        <w:t xml:space="preserve">, et c'est pourquoi, c'est parce qu'il y était venu tout seul ce psychotique, c'est donc là </w:t>
      </w:r>
    </w:p>
    <w:p w:rsidR="009841E0" w:rsidRDefault="009841E0">
      <w:pPr>
        <w:pStyle w:val="Corpsdetexte"/>
        <w:rPr>
          <w:spacing w:val="6"/>
        </w:rPr>
      </w:pPr>
      <w:r>
        <w:rPr>
          <w:spacing w:val="6"/>
        </w:rPr>
        <w:t>qu'elle lui avait à juste titre donné rendez</w:t>
      </w:r>
      <w:r w:rsidR="007B06DE">
        <w:rPr>
          <w:spacing w:val="6"/>
        </w:rPr>
        <w:t>–</w:t>
      </w:r>
      <w:r>
        <w:rPr>
          <w:spacing w:val="6"/>
        </w:rPr>
        <w:t xml:space="preserve">vous. </w:t>
      </w:r>
    </w:p>
    <w:p w:rsidR="009841E0" w:rsidRDefault="009841E0">
      <w:pPr>
        <w:pStyle w:val="Corpsdetexte"/>
        <w:rPr>
          <w:spacing w:val="6"/>
        </w:rPr>
      </w:pPr>
    </w:p>
    <w:p w:rsidR="00160375" w:rsidRDefault="009841E0">
      <w:pPr>
        <w:pStyle w:val="Corpsdetexte"/>
        <w:rPr>
          <w:spacing w:val="6"/>
        </w:rPr>
      </w:pPr>
      <w:r>
        <w:rPr>
          <w:spacing w:val="6"/>
        </w:rPr>
        <w:t xml:space="preserve">Et pour mettre un peu de sourire j'inscrirai, </w:t>
      </w:r>
    </w:p>
    <w:p w:rsidR="009841E0" w:rsidRDefault="009841E0">
      <w:pPr>
        <w:pStyle w:val="Corpsdetexte"/>
        <w:rPr>
          <w:spacing w:val="6"/>
        </w:rPr>
      </w:pPr>
      <w:r>
        <w:rPr>
          <w:spacing w:val="6"/>
        </w:rPr>
        <w:t xml:space="preserve">en marge des remarques qui ont fait son admiration dans ce qu'elle a cité, ces quatre petits vers inscrits au fond d'une assiette que j'ai chez moi : </w:t>
      </w:r>
    </w:p>
    <w:p w:rsidR="005E4339" w:rsidRDefault="005E4339" w:rsidP="00160375">
      <w:pPr>
        <w:pStyle w:val="Corpsdetexte"/>
        <w:ind w:left="1416"/>
        <w:rPr>
          <w:sz w:val="24"/>
        </w:rPr>
      </w:pPr>
    </w:p>
    <w:p w:rsidR="00A237D8" w:rsidRDefault="009841E0" w:rsidP="008D60A6">
      <w:pPr>
        <w:pStyle w:val="Corpsdetexte"/>
        <w:ind w:left="1416"/>
        <w:rPr>
          <w:rFonts w:ascii="Times New Roman" w:hAnsi="Times New Roman" w:cs="Times New Roman"/>
          <w:i/>
          <w:spacing w:val="6"/>
          <w:sz w:val="22"/>
          <w:szCs w:val="22"/>
        </w:rPr>
      </w:pPr>
      <w:r>
        <w:rPr>
          <w:sz w:val="24"/>
        </w:rPr>
        <w:t>« </w:t>
      </w:r>
      <w:r w:rsidRPr="00160375">
        <w:rPr>
          <w:rFonts w:ascii="Times New Roman" w:hAnsi="Times New Roman" w:cs="Times New Roman"/>
          <w:i/>
          <w:spacing w:val="6"/>
          <w:sz w:val="22"/>
          <w:szCs w:val="22"/>
        </w:rPr>
        <w:t xml:space="preserve">À Mina son miroir fidèle </w:t>
      </w:r>
      <w:r w:rsidR="00890E61">
        <w:rPr>
          <w:rFonts w:ascii="Times New Roman" w:hAnsi="Times New Roman" w:cs="Times New Roman"/>
          <w:i/>
          <w:spacing w:val="6"/>
          <w:sz w:val="22"/>
          <w:szCs w:val="22"/>
        </w:rPr>
        <w:t xml:space="preserve"> </w:t>
      </w:r>
      <w:r w:rsidR="008D60A6">
        <w:rPr>
          <w:rFonts w:ascii="Times New Roman" w:hAnsi="Times New Roman" w:cs="Times New Roman"/>
          <w:i/>
          <w:spacing w:val="6"/>
          <w:sz w:val="22"/>
          <w:szCs w:val="22"/>
        </w:rPr>
        <w:t xml:space="preserve">   </w:t>
      </w:r>
    </w:p>
    <w:p w:rsidR="00A237D8" w:rsidRDefault="00A237D8" w:rsidP="008D60A6">
      <w:pPr>
        <w:pStyle w:val="Corpsdetexte"/>
        <w:ind w:left="1416"/>
        <w:rPr>
          <w:rFonts w:ascii="Times New Roman" w:hAnsi="Times New Roman" w:cs="Times New Roman"/>
          <w:i/>
          <w:spacing w:val="6"/>
          <w:sz w:val="22"/>
          <w:szCs w:val="22"/>
        </w:rPr>
      </w:pPr>
      <w:r>
        <w:rPr>
          <w:rFonts w:ascii="Times New Roman" w:hAnsi="Times New Roman" w:cs="Times New Roman"/>
          <w:i/>
          <w:spacing w:val="6"/>
          <w:sz w:val="22"/>
          <w:szCs w:val="22"/>
        </w:rPr>
        <w:t xml:space="preserve">    </w:t>
      </w:r>
    </w:p>
    <w:p w:rsidR="00160375" w:rsidRDefault="00A237D8" w:rsidP="008D60A6">
      <w:pPr>
        <w:pStyle w:val="Corpsdetexte"/>
        <w:ind w:left="1416"/>
        <w:rPr>
          <w:rFonts w:ascii="Times New Roman" w:hAnsi="Times New Roman" w:cs="Times New Roman"/>
          <w:i/>
          <w:spacing w:val="6"/>
          <w:sz w:val="22"/>
          <w:szCs w:val="22"/>
        </w:rPr>
      </w:pPr>
      <w:r>
        <w:rPr>
          <w:rFonts w:ascii="Times New Roman" w:hAnsi="Times New Roman" w:cs="Times New Roman"/>
          <w:i/>
          <w:spacing w:val="6"/>
          <w:sz w:val="22"/>
          <w:szCs w:val="22"/>
        </w:rPr>
        <w:t xml:space="preserve">    </w:t>
      </w:r>
      <w:r w:rsidR="009841E0" w:rsidRPr="00160375">
        <w:rPr>
          <w:rFonts w:ascii="Times New Roman" w:hAnsi="Times New Roman" w:cs="Times New Roman"/>
          <w:i/>
          <w:spacing w:val="6"/>
          <w:sz w:val="22"/>
          <w:szCs w:val="22"/>
        </w:rPr>
        <w:t>Montre, hélas, des traits allongés</w:t>
      </w:r>
      <w:r w:rsidR="00160375">
        <w:rPr>
          <w:rFonts w:ascii="Times New Roman" w:hAnsi="Times New Roman" w:cs="Times New Roman"/>
          <w:i/>
          <w:spacing w:val="6"/>
          <w:sz w:val="22"/>
          <w:szCs w:val="22"/>
        </w:rPr>
        <w:t>.</w:t>
      </w:r>
      <w:r w:rsidR="009841E0" w:rsidRPr="00160375">
        <w:rPr>
          <w:rFonts w:ascii="Times New Roman" w:hAnsi="Times New Roman" w:cs="Times New Roman"/>
          <w:i/>
          <w:spacing w:val="6"/>
          <w:sz w:val="22"/>
          <w:szCs w:val="22"/>
        </w:rPr>
        <w:t xml:space="preserve"> </w:t>
      </w:r>
    </w:p>
    <w:p w:rsidR="00A237D8" w:rsidRDefault="008D60A6" w:rsidP="00160375">
      <w:pPr>
        <w:pStyle w:val="Corpsdetexte"/>
        <w:ind w:left="1416"/>
        <w:rPr>
          <w:rFonts w:ascii="Times New Roman" w:hAnsi="Times New Roman" w:cs="Times New Roman"/>
          <w:i/>
          <w:spacing w:val="6"/>
          <w:sz w:val="22"/>
          <w:szCs w:val="22"/>
        </w:rPr>
      </w:pPr>
      <w:r>
        <w:rPr>
          <w:rFonts w:ascii="Times New Roman" w:hAnsi="Times New Roman" w:cs="Times New Roman"/>
          <w:i/>
          <w:spacing w:val="6"/>
          <w:sz w:val="22"/>
          <w:szCs w:val="22"/>
        </w:rPr>
        <w:t xml:space="preserve">  </w:t>
      </w:r>
      <w:r w:rsidR="00160375">
        <w:rPr>
          <w:rFonts w:ascii="Times New Roman" w:hAnsi="Times New Roman" w:cs="Times New Roman"/>
          <w:i/>
          <w:spacing w:val="6"/>
          <w:sz w:val="22"/>
          <w:szCs w:val="22"/>
        </w:rPr>
        <w:t xml:space="preserve"> </w:t>
      </w:r>
      <w:r w:rsidR="00A237D8">
        <w:rPr>
          <w:rFonts w:ascii="Times New Roman" w:hAnsi="Times New Roman" w:cs="Times New Roman"/>
          <w:i/>
          <w:spacing w:val="6"/>
          <w:sz w:val="22"/>
          <w:szCs w:val="22"/>
        </w:rPr>
        <w:t xml:space="preserve"> </w:t>
      </w:r>
    </w:p>
    <w:p w:rsidR="00A237D8" w:rsidRDefault="00A237D8" w:rsidP="00160375">
      <w:pPr>
        <w:pStyle w:val="Corpsdetexte"/>
        <w:ind w:left="1416"/>
        <w:rPr>
          <w:rFonts w:ascii="Times New Roman" w:hAnsi="Times New Roman" w:cs="Times New Roman"/>
          <w:i/>
          <w:spacing w:val="6"/>
          <w:sz w:val="22"/>
          <w:szCs w:val="22"/>
        </w:rPr>
      </w:pPr>
      <w:r>
        <w:rPr>
          <w:rFonts w:ascii="Times New Roman" w:hAnsi="Times New Roman" w:cs="Times New Roman"/>
          <w:i/>
          <w:spacing w:val="6"/>
          <w:sz w:val="22"/>
          <w:szCs w:val="22"/>
        </w:rPr>
        <w:t xml:space="preserve">   </w:t>
      </w:r>
      <w:r w:rsidR="009841E0" w:rsidRPr="00160375">
        <w:rPr>
          <w:rFonts w:ascii="Times New Roman" w:hAnsi="Times New Roman" w:cs="Times New Roman"/>
          <w:i/>
          <w:spacing w:val="6"/>
          <w:sz w:val="22"/>
          <w:szCs w:val="22"/>
        </w:rPr>
        <w:t>Ah ciel</w:t>
      </w:r>
      <w:r>
        <w:rPr>
          <w:rFonts w:ascii="Times New Roman" w:hAnsi="Times New Roman" w:cs="Times New Roman"/>
          <w:i/>
          <w:spacing w:val="6"/>
          <w:sz w:val="22"/>
          <w:szCs w:val="22"/>
        </w:rPr>
        <w:t xml:space="preserve"> </w:t>
      </w:r>
      <w:r w:rsidR="009841E0" w:rsidRPr="00160375">
        <w:rPr>
          <w:rFonts w:ascii="Times New Roman" w:hAnsi="Times New Roman" w:cs="Times New Roman"/>
          <w:i/>
          <w:spacing w:val="6"/>
          <w:sz w:val="22"/>
          <w:szCs w:val="22"/>
        </w:rPr>
        <w:t xml:space="preserve">! </w:t>
      </w:r>
      <w:r>
        <w:rPr>
          <w:rFonts w:ascii="Times New Roman" w:hAnsi="Times New Roman" w:cs="Times New Roman"/>
          <w:i/>
          <w:spacing w:val="6"/>
          <w:sz w:val="22"/>
          <w:szCs w:val="22"/>
        </w:rPr>
        <w:t xml:space="preserve"> </w:t>
      </w:r>
      <w:r w:rsidR="009841E0" w:rsidRPr="00160375">
        <w:rPr>
          <w:rFonts w:ascii="Times New Roman" w:hAnsi="Times New Roman" w:cs="Times New Roman"/>
          <w:i/>
          <w:spacing w:val="6"/>
          <w:sz w:val="22"/>
          <w:szCs w:val="22"/>
        </w:rPr>
        <w:t>Oh Dieu</w:t>
      </w:r>
      <w:r>
        <w:rPr>
          <w:rFonts w:ascii="Times New Roman" w:hAnsi="Times New Roman" w:cs="Times New Roman"/>
          <w:i/>
          <w:spacing w:val="6"/>
          <w:sz w:val="22"/>
          <w:szCs w:val="22"/>
        </w:rPr>
        <w:t xml:space="preserve"> </w:t>
      </w:r>
      <w:r w:rsidR="009841E0" w:rsidRPr="00160375">
        <w:rPr>
          <w:rFonts w:ascii="Times New Roman" w:hAnsi="Times New Roman" w:cs="Times New Roman"/>
          <w:i/>
          <w:spacing w:val="6"/>
          <w:sz w:val="22"/>
          <w:szCs w:val="22"/>
        </w:rPr>
        <w:t>!</w:t>
      </w:r>
      <w:r>
        <w:rPr>
          <w:rFonts w:ascii="Times New Roman" w:hAnsi="Times New Roman" w:cs="Times New Roman"/>
          <w:i/>
          <w:spacing w:val="6"/>
          <w:sz w:val="22"/>
          <w:szCs w:val="22"/>
        </w:rPr>
        <w:t xml:space="preserve"> </w:t>
      </w:r>
      <w:r w:rsidR="009841E0" w:rsidRPr="00160375">
        <w:rPr>
          <w:rFonts w:ascii="Times New Roman" w:hAnsi="Times New Roman" w:cs="Times New Roman"/>
          <w:i/>
          <w:spacing w:val="6"/>
          <w:sz w:val="22"/>
          <w:szCs w:val="22"/>
        </w:rPr>
        <w:t xml:space="preserve"> S'écrie</w:t>
      </w:r>
      <w:r w:rsidR="007B06DE">
        <w:rPr>
          <w:rFonts w:ascii="Times New Roman" w:hAnsi="Times New Roman" w:cs="Times New Roman"/>
          <w:i/>
          <w:spacing w:val="6"/>
          <w:sz w:val="22"/>
          <w:szCs w:val="22"/>
        </w:rPr>
        <w:t>–</w:t>
      </w:r>
      <w:r w:rsidR="009841E0" w:rsidRPr="00160375">
        <w:rPr>
          <w:rFonts w:ascii="Times New Roman" w:hAnsi="Times New Roman" w:cs="Times New Roman"/>
          <w:i/>
          <w:spacing w:val="6"/>
          <w:sz w:val="22"/>
          <w:szCs w:val="22"/>
        </w:rPr>
        <w:t>t</w:t>
      </w:r>
      <w:r w:rsidR="007B06DE">
        <w:rPr>
          <w:rFonts w:ascii="Times New Roman" w:hAnsi="Times New Roman" w:cs="Times New Roman"/>
          <w:i/>
          <w:spacing w:val="6"/>
          <w:sz w:val="22"/>
          <w:szCs w:val="22"/>
        </w:rPr>
        <w:t>–</w:t>
      </w:r>
      <w:r w:rsidR="009841E0" w:rsidRPr="00160375">
        <w:rPr>
          <w:rFonts w:ascii="Times New Roman" w:hAnsi="Times New Roman" w:cs="Times New Roman"/>
          <w:i/>
          <w:spacing w:val="6"/>
          <w:sz w:val="22"/>
          <w:szCs w:val="22"/>
        </w:rPr>
        <w:t xml:space="preserve">elle, </w:t>
      </w:r>
      <w:r w:rsidR="00890E61">
        <w:rPr>
          <w:rFonts w:ascii="Times New Roman" w:hAnsi="Times New Roman" w:cs="Times New Roman"/>
          <w:i/>
          <w:spacing w:val="6"/>
          <w:sz w:val="22"/>
          <w:szCs w:val="22"/>
        </w:rPr>
        <w:t xml:space="preserve"> </w:t>
      </w:r>
      <w:r w:rsidR="008D60A6">
        <w:rPr>
          <w:rFonts w:ascii="Times New Roman" w:hAnsi="Times New Roman" w:cs="Times New Roman"/>
          <w:i/>
          <w:spacing w:val="6"/>
          <w:sz w:val="22"/>
          <w:szCs w:val="22"/>
        </w:rPr>
        <w:t xml:space="preserve">  </w:t>
      </w:r>
    </w:p>
    <w:p w:rsidR="00A237D8" w:rsidRDefault="00A237D8" w:rsidP="00160375">
      <w:pPr>
        <w:pStyle w:val="Corpsdetexte"/>
        <w:ind w:left="1416"/>
        <w:rPr>
          <w:rFonts w:ascii="Times New Roman" w:hAnsi="Times New Roman" w:cs="Times New Roman"/>
          <w:i/>
          <w:spacing w:val="6"/>
          <w:sz w:val="22"/>
          <w:szCs w:val="22"/>
        </w:rPr>
      </w:pPr>
      <w:r>
        <w:rPr>
          <w:rFonts w:ascii="Times New Roman" w:hAnsi="Times New Roman" w:cs="Times New Roman"/>
          <w:i/>
          <w:spacing w:val="6"/>
          <w:sz w:val="22"/>
          <w:szCs w:val="22"/>
        </w:rPr>
        <w:t xml:space="preserve">   </w:t>
      </w:r>
    </w:p>
    <w:p w:rsidR="009841E0" w:rsidRDefault="00A237D8" w:rsidP="00160375">
      <w:pPr>
        <w:pStyle w:val="Corpsdetexte"/>
        <w:ind w:left="1416"/>
        <w:rPr>
          <w:i/>
          <w:spacing w:val="6"/>
        </w:rPr>
      </w:pPr>
      <w:r>
        <w:rPr>
          <w:rFonts w:ascii="Times New Roman" w:hAnsi="Times New Roman" w:cs="Times New Roman"/>
          <w:i/>
          <w:spacing w:val="6"/>
          <w:sz w:val="22"/>
          <w:szCs w:val="22"/>
        </w:rPr>
        <w:t xml:space="preserve">   </w:t>
      </w:r>
      <w:r w:rsidR="009841E0" w:rsidRPr="00160375">
        <w:rPr>
          <w:rFonts w:ascii="Times New Roman" w:hAnsi="Times New Roman" w:cs="Times New Roman"/>
          <w:i/>
          <w:spacing w:val="6"/>
          <w:sz w:val="22"/>
          <w:szCs w:val="22"/>
        </w:rPr>
        <w:t>Comme les miroirs sont changés</w:t>
      </w:r>
      <w:r>
        <w:rPr>
          <w:rFonts w:ascii="Times New Roman" w:hAnsi="Times New Roman" w:cs="Times New Roman"/>
          <w:i/>
          <w:spacing w:val="6"/>
          <w:sz w:val="22"/>
          <w:szCs w:val="22"/>
        </w:rPr>
        <w:t xml:space="preserve"> </w:t>
      </w:r>
      <w:r w:rsidR="009841E0" w:rsidRPr="00160375">
        <w:rPr>
          <w:rFonts w:ascii="Times New Roman" w:hAnsi="Times New Roman" w:cs="Times New Roman"/>
          <w:i/>
          <w:spacing w:val="6"/>
          <w:sz w:val="22"/>
          <w:szCs w:val="22"/>
        </w:rPr>
        <w:t>!</w:t>
      </w:r>
      <w:r w:rsidR="009841E0">
        <w:rPr>
          <w:i/>
          <w:sz w:val="24"/>
        </w:rPr>
        <w:t xml:space="preserve">  </w:t>
      </w:r>
      <w:r w:rsidR="009841E0">
        <w:rPr>
          <w:sz w:val="24"/>
        </w:rPr>
        <w:t>»</w:t>
      </w:r>
    </w:p>
    <w:p w:rsidR="00A237D8" w:rsidRDefault="00A237D8">
      <w:pPr>
        <w:pStyle w:val="Corpsdetexte"/>
        <w:rPr>
          <w:spacing w:val="6"/>
        </w:rPr>
      </w:pPr>
    </w:p>
    <w:p w:rsidR="00A237D8" w:rsidRDefault="009841E0">
      <w:pPr>
        <w:pStyle w:val="Corpsdetexte"/>
        <w:rPr>
          <w:spacing w:val="6"/>
        </w:rPr>
      </w:pPr>
      <w:r>
        <w:rPr>
          <w:spacing w:val="6"/>
        </w:rPr>
        <w:t xml:space="preserve">C'est effectivement ce que vous dit votre </w:t>
      </w:r>
      <w:r w:rsidRPr="00160375">
        <w:rPr>
          <w:rFonts w:ascii="Times New Roman" w:hAnsi="Times New Roman" w:cs="Times New Roman"/>
          <w:i/>
          <w:spacing w:val="6"/>
          <w:sz w:val="24"/>
        </w:rPr>
        <w:t>psychotique</w:t>
      </w:r>
      <w:r>
        <w:rPr>
          <w:spacing w:val="6"/>
        </w:rPr>
        <w:t>, montrant l'impor</w:t>
      </w:r>
      <w:r>
        <w:rPr>
          <w:spacing w:val="6"/>
        </w:rPr>
        <w:softHyphen/>
        <w:t xml:space="preserve">tance ici de </w:t>
      </w:r>
      <w:r w:rsidRPr="00A237D8">
        <w:rPr>
          <w:rFonts w:ascii="Times New Roman" w:hAnsi="Times New Roman" w:cs="Times New Roman"/>
          <w:i/>
          <w:color w:val="0000CC"/>
          <w:spacing w:val="6"/>
          <w:sz w:val="24"/>
        </w:rPr>
        <w:t>la fonction</w:t>
      </w:r>
      <w:r>
        <w:rPr>
          <w:spacing w:val="6"/>
        </w:rPr>
        <w:t xml:space="preserve">, </w:t>
      </w:r>
    </w:p>
    <w:p w:rsidR="00A237D8" w:rsidRPr="00A237D8" w:rsidRDefault="009841E0" w:rsidP="00A237D8">
      <w:pPr>
        <w:pStyle w:val="Corpsdetexte"/>
        <w:ind w:firstLine="708"/>
        <w:rPr>
          <w:color w:val="000000" w:themeColor="text1"/>
          <w:spacing w:val="6"/>
        </w:rPr>
      </w:pPr>
      <w:r w:rsidRPr="00A237D8">
        <w:rPr>
          <w:i/>
          <w:color w:val="000000" w:themeColor="text1"/>
          <w:spacing w:val="6"/>
          <w:sz w:val="24"/>
        </w:rPr>
        <w:t>non pas de l'</w:t>
      </w:r>
      <w:r w:rsidRPr="00A237D8">
        <w:rPr>
          <w:rFonts w:ascii="Times New Roman" w:hAnsi="Times New Roman" w:cs="Times New Roman"/>
          <w:i/>
          <w:color w:val="000000" w:themeColor="text1"/>
          <w:spacing w:val="6"/>
          <w:sz w:val="24"/>
        </w:rPr>
        <w:t>idéal du moi</w:t>
      </w:r>
      <w:r w:rsidRPr="00A237D8">
        <w:rPr>
          <w:i/>
          <w:color w:val="000000" w:themeColor="text1"/>
          <w:spacing w:val="6"/>
          <w:sz w:val="24"/>
        </w:rPr>
        <w:t xml:space="preserve"> mais</w:t>
      </w:r>
      <w:r w:rsidRPr="00A237D8">
        <w:rPr>
          <w:color w:val="000000" w:themeColor="text1"/>
          <w:spacing w:val="6"/>
        </w:rPr>
        <w:t xml:space="preserve"> </w:t>
      </w:r>
    </w:p>
    <w:p w:rsidR="00A237D8" w:rsidRDefault="00A237D8">
      <w:pPr>
        <w:pStyle w:val="Corpsdetexte"/>
        <w:rPr>
          <w:spacing w:val="6"/>
        </w:rPr>
      </w:pPr>
      <w:r>
        <w:rPr>
          <w:spacing w:val="6"/>
        </w:rPr>
        <w:t>…</w:t>
      </w:r>
      <w:r w:rsidR="009841E0" w:rsidRPr="00A237D8">
        <w:rPr>
          <w:rFonts w:ascii="Times New Roman" w:hAnsi="Times New Roman" w:cs="Times New Roman"/>
          <w:i/>
          <w:color w:val="0000CC"/>
          <w:spacing w:val="6"/>
          <w:sz w:val="24"/>
        </w:rPr>
        <w:t>du moi idéal</w:t>
      </w:r>
      <w:r>
        <w:rPr>
          <w:spacing w:val="6"/>
        </w:rPr>
        <w:t> :</w:t>
      </w:r>
    </w:p>
    <w:p w:rsidR="00A237D8" w:rsidRDefault="00A237D8">
      <w:pPr>
        <w:pStyle w:val="Corpsdetexte"/>
        <w:rPr>
          <w:spacing w:val="6"/>
        </w:rPr>
      </w:pPr>
    </w:p>
    <w:p w:rsidR="00A237D8" w:rsidRDefault="009841E0" w:rsidP="00A237D8">
      <w:pPr>
        <w:pStyle w:val="Corpsdetexte"/>
        <w:numPr>
          <w:ilvl w:val="0"/>
          <w:numId w:val="13"/>
        </w:numPr>
        <w:rPr>
          <w:spacing w:val="6"/>
        </w:rPr>
      </w:pPr>
      <w:r>
        <w:rPr>
          <w:spacing w:val="6"/>
        </w:rPr>
        <w:t xml:space="preserve">comme place, non seulement où viennent </w:t>
      </w:r>
      <w:r w:rsidR="00A237D8">
        <w:rPr>
          <w:spacing w:val="6"/>
        </w:rPr>
        <w:t xml:space="preserve">                         </w:t>
      </w:r>
      <w:r>
        <w:rPr>
          <w:spacing w:val="6"/>
        </w:rPr>
        <w:t xml:space="preserve">se former </w:t>
      </w:r>
      <w:r w:rsidRPr="00A237D8">
        <w:rPr>
          <w:rFonts w:ascii="Times New Roman" w:hAnsi="Times New Roman" w:cs="Times New Roman"/>
          <w:i/>
          <w:spacing w:val="6"/>
          <w:sz w:val="24"/>
        </w:rPr>
        <w:t>les identifications</w:t>
      </w:r>
      <w:r w:rsidR="00A237D8">
        <w:rPr>
          <w:rFonts w:ascii="Times New Roman" w:hAnsi="Times New Roman" w:cs="Times New Roman"/>
          <w:i/>
          <w:spacing w:val="6"/>
          <w:sz w:val="24"/>
        </w:rPr>
        <w:t xml:space="preserve">  </w:t>
      </w:r>
      <w:r w:rsidRPr="00A237D8">
        <w:rPr>
          <w:rFonts w:ascii="Times New Roman" w:hAnsi="Times New Roman" w:cs="Times New Roman"/>
          <w:i/>
          <w:spacing w:val="6"/>
          <w:sz w:val="24"/>
        </w:rPr>
        <w:t xml:space="preserve"> </w:t>
      </w:r>
      <w:r>
        <w:rPr>
          <w:spacing w:val="6"/>
        </w:rPr>
        <w:t xml:space="preserve">proprement </w:t>
      </w:r>
      <w:r w:rsidRPr="00A237D8">
        <w:rPr>
          <w:rFonts w:ascii="Times New Roman" w:hAnsi="Times New Roman" w:cs="Times New Roman"/>
          <w:i/>
          <w:spacing w:val="6"/>
          <w:sz w:val="24"/>
        </w:rPr>
        <w:t>moïques</w:t>
      </w:r>
      <w:r>
        <w:rPr>
          <w:spacing w:val="6"/>
        </w:rPr>
        <w:t>,</w:t>
      </w:r>
    </w:p>
    <w:p w:rsidR="00A237D8" w:rsidRDefault="009841E0" w:rsidP="00A237D8">
      <w:pPr>
        <w:pStyle w:val="Corpsdetexte"/>
        <w:ind w:left="720"/>
        <w:rPr>
          <w:spacing w:val="6"/>
        </w:rPr>
      </w:pPr>
      <w:r>
        <w:rPr>
          <w:spacing w:val="6"/>
        </w:rPr>
        <w:t xml:space="preserve"> </w:t>
      </w:r>
    </w:p>
    <w:p w:rsidR="00A237D8" w:rsidRDefault="009841E0" w:rsidP="00A237D8">
      <w:pPr>
        <w:pStyle w:val="Corpsdetexte"/>
        <w:numPr>
          <w:ilvl w:val="0"/>
          <w:numId w:val="13"/>
        </w:numPr>
        <w:rPr>
          <w:spacing w:val="6"/>
        </w:rPr>
      </w:pPr>
      <w:r>
        <w:rPr>
          <w:spacing w:val="6"/>
        </w:rPr>
        <w:t xml:space="preserve">mais aussi comme place où </w:t>
      </w:r>
      <w:r w:rsidRPr="00A237D8">
        <w:rPr>
          <w:rFonts w:ascii="Times New Roman" w:hAnsi="Times New Roman" w:cs="Times New Roman"/>
          <w:i/>
          <w:spacing w:val="6"/>
          <w:sz w:val="24"/>
        </w:rPr>
        <w:t>l'angoisse</w:t>
      </w:r>
      <w:r>
        <w:rPr>
          <w:spacing w:val="6"/>
        </w:rPr>
        <w:t xml:space="preserve"> se produit, l'angoisse que je vous ai qualifiée de </w:t>
      </w:r>
    </w:p>
    <w:p w:rsidR="009841E0" w:rsidRDefault="00A237D8" w:rsidP="00A237D8">
      <w:pPr>
        <w:pStyle w:val="Corpsdetexte"/>
        <w:ind w:left="720"/>
        <w:rPr>
          <w:spacing w:val="6"/>
        </w:rPr>
      </w:pPr>
      <w:r>
        <w:rPr>
          <w:spacing w:val="6"/>
        </w:rPr>
        <w:t>« </w:t>
      </w:r>
      <w:r w:rsidR="009841E0" w:rsidRPr="00A237D8">
        <w:rPr>
          <w:rFonts w:ascii="Times New Roman" w:hAnsi="Times New Roman" w:cs="Times New Roman"/>
          <w:i/>
          <w:spacing w:val="6"/>
          <w:sz w:val="24"/>
        </w:rPr>
        <w:t>sensation du désir de l'Autre</w:t>
      </w:r>
      <w:r>
        <w:rPr>
          <w:spacing w:val="6"/>
        </w:rPr>
        <w:t> »</w:t>
      </w:r>
      <w:r w:rsidR="009841E0">
        <w:rPr>
          <w:spacing w:val="6"/>
        </w:rPr>
        <w:t xml:space="preserve">. </w:t>
      </w:r>
    </w:p>
    <w:p w:rsidR="00A237D8" w:rsidRDefault="00A237D8">
      <w:pPr>
        <w:pStyle w:val="Corpsdetexte"/>
        <w:rPr>
          <w:spacing w:val="6"/>
        </w:rPr>
      </w:pPr>
    </w:p>
    <w:p w:rsidR="00160375" w:rsidRDefault="009841E0">
      <w:pPr>
        <w:pStyle w:val="Corpsdetexte"/>
        <w:rPr>
          <w:spacing w:val="6"/>
        </w:rPr>
      </w:pPr>
      <w:r>
        <w:rPr>
          <w:spacing w:val="6"/>
        </w:rPr>
        <w:t xml:space="preserve">La ramener, cette </w:t>
      </w:r>
      <w:r w:rsidR="00A237D8">
        <w:rPr>
          <w:spacing w:val="6"/>
        </w:rPr>
        <w:t>« </w:t>
      </w:r>
      <w:r w:rsidR="00A237D8" w:rsidRPr="00A237D8">
        <w:rPr>
          <w:rFonts w:ascii="Times New Roman" w:hAnsi="Times New Roman" w:cs="Times New Roman"/>
          <w:i/>
          <w:spacing w:val="6"/>
          <w:sz w:val="24"/>
        </w:rPr>
        <w:t>sensation du désir de l'Autre</w:t>
      </w:r>
      <w:r w:rsidR="00A237D8">
        <w:rPr>
          <w:spacing w:val="6"/>
        </w:rPr>
        <w:t> »</w:t>
      </w:r>
      <w:r>
        <w:rPr>
          <w:spacing w:val="6"/>
        </w:rPr>
        <w:t xml:space="preserve">, </w:t>
      </w:r>
    </w:p>
    <w:p w:rsidR="00160375" w:rsidRDefault="009841E0">
      <w:pPr>
        <w:pStyle w:val="Corpsdetexte"/>
        <w:rPr>
          <w:spacing w:val="6"/>
        </w:rPr>
      </w:pPr>
      <w:r>
        <w:rPr>
          <w:spacing w:val="6"/>
        </w:rPr>
        <w:t xml:space="preserve">à la dialectique du désir propre du sujet en face </w:t>
      </w:r>
    </w:p>
    <w:p w:rsidR="00160375" w:rsidRDefault="009841E0">
      <w:pPr>
        <w:pStyle w:val="Corpsdetexte"/>
        <w:rPr>
          <w:spacing w:val="6"/>
        </w:rPr>
      </w:pPr>
      <w:r>
        <w:rPr>
          <w:spacing w:val="6"/>
        </w:rPr>
        <w:t xml:space="preserve">du désir de l'Autre, voilà toute la distance </w:t>
      </w:r>
    </w:p>
    <w:p w:rsidR="00160375" w:rsidRDefault="009841E0">
      <w:pPr>
        <w:pStyle w:val="Corpsdetexte"/>
        <w:rPr>
          <w:spacing w:val="6"/>
        </w:rPr>
      </w:pPr>
      <w:r>
        <w:rPr>
          <w:spacing w:val="6"/>
        </w:rPr>
        <w:t xml:space="preserve">qu'il y a entre ce que j'avais amorcé et le niveau déjà très efficace où s'est soutenu tout </w:t>
      </w:r>
    </w:p>
    <w:p w:rsidR="009841E0" w:rsidRDefault="009841E0">
      <w:pPr>
        <w:pStyle w:val="Corpsdetexte"/>
        <w:rPr>
          <w:spacing w:val="6"/>
        </w:rPr>
      </w:pPr>
      <w:r>
        <w:rPr>
          <w:spacing w:val="6"/>
        </w:rPr>
        <w:t>le développement de M</w:t>
      </w:r>
      <w:r w:rsidRPr="00890E61">
        <w:rPr>
          <w:spacing w:val="6"/>
          <w:vertAlign w:val="superscript"/>
        </w:rPr>
        <w:t>me</w:t>
      </w:r>
      <w:r>
        <w:rPr>
          <w:spacing w:val="6"/>
        </w:rPr>
        <w:t xml:space="preserve"> AULAGNIER.</w:t>
      </w:r>
    </w:p>
    <w:p w:rsidR="009841E0" w:rsidRDefault="009841E0">
      <w:pPr>
        <w:pStyle w:val="Corpsdetexte"/>
        <w:rPr>
          <w:spacing w:val="6"/>
        </w:rPr>
      </w:pPr>
    </w:p>
    <w:p w:rsidR="005E4339" w:rsidRDefault="009841E0">
      <w:pPr>
        <w:pStyle w:val="Corpsdetexte"/>
        <w:rPr>
          <w:spacing w:val="6"/>
        </w:rPr>
      </w:pPr>
      <w:r>
        <w:rPr>
          <w:spacing w:val="6"/>
        </w:rPr>
        <w:t>Mais ce niveau en quelque sorte, comme elle l'a dit, conflictuel, qui est de référence de deux désirs déjà</w:t>
      </w:r>
      <w:r w:rsidR="00A237D8">
        <w:rPr>
          <w:spacing w:val="6"/>
        </w:rPr>
        <w:t xml:space="preserve"> –</w:t>
      </w:r>
      <w:r>
        <w:rPr>
          <w:spacing w:val="6"/>
        </w:rPr>
        <w:t xml:space="preserve"> dans le sujet</w:t>
      </w:r>
      <w:r w:rsidR="00A237D8">
        <w:rPr>
          <w:spacing w:val="6"/>
        </w:rPr>
        <w:t xml:space="preserve"> –</w:t>
      </w:r>
      <w:r>
        <w:rPr>
          <w:spacing w:val="6"/>
        </w:rPr>
        <w:t xml:space="preserve"> constitués, ce n'est pas là </w:t>
      </w:r>
    </w:p>
    <w:p w:rsidR="009841E0" w:rsidRDefault="009841E0">
      <w:pPr>
        <w:pStyle w:val="Corpsdetexte"/>
        <w:rPr>
          <w:spacing w:val="6"/>
        </w:rPr>
      </w:pPr>
      <w:r>
        <w:rPr>
          <w:spacing w:val="6"/>
        </w:rPr>
        <w:t xml:space="preserve">ce qui d'aucune façon peut nous suffire pour situer la différence, la distinction qu'il y a dans les rapports du désir, par exemple au niveau des quatre espèces ou genres qu'elle a pour nous définis sous les termes de </w:t>
      </w:r>
      <w:r w:rsidRPr="005E4339">
        <w:rPr>
          <w:rFonts w:ascii="Times New Roman" w:hAnsi="Times New Roman" w:cs="Times New Roman"/>
          <w:i/>
          <w:spacing w:val="6"/>
          <w:sz w:val="24"/>
        </w:rPr>
        <w:t>normal, pervers, névrosés, psy</w:t>
      </w:r>
      <w:r w:rsidRPr="005E4339">
        <w:rPr>
          <w:rFonts w:ascii="Times New Roman" w:hAnsi="Times New Roman" w:cs="Times New Roman"/>
          <w:i/>
          <w:spacing w:val="6"/>
          <w:sz w:val="24"/>
        </w:rPr>
        <w:softHyphen/>
        <w:t>chotique</w:t>
      </w:r>
      <w:r>
        <w:rPr>
          <w:spacing w:val="6"/>
        </w:rPr>
        <w:t xml:space="preserve">. </w:t>
      </w:r>
    </w:p>
    <w:p w:rsidR="009841E0" w:rsidRDefault="009841E0">
      <w:pPr>
        <w:pStyle w:val="Corpsdetexte"/>
        <w:rPr>
          <w:spacing w:val="6"/>
        </w:rPr>
      </w:pPr>
    </w:p>
    <w:p w:rsidR="005E4339" w:rsidRDefault="009841E0">
      <w:pPr>
        <w:pStyle w:val="Corpsdetexte"/>
        <w:rPr>
          <w:spacing w:val="6"/>
        </w:rPr>
      </w:pPr>
      <w:r>
        <w:rPr>
          <w:spacing w:val="6"/>
        </w:rPr>
        <w:t xml:space="preserve">Que la parole en effet fasse défaut en quelque chose à propos de l'angoisse, c'est en ceci que nous ne pouvons méconnaître comme un des </w:t>
      </w:r>
      <w:r w:rsidRPr="005E4339">
        <w:rPr>
          <w:rFonts w:ascii="Times New Roman" w:hAnsi="Times New Roman" w:cs="Times New Roman"/>
          <w:i/>
          <w:spacing w:val="6"/>
          <w:sz w:val="24"/>
        </w:rPr>
        <w:t>para</w:t>
      </w:r>
      <w:r w:rsidRPr="005E4339">
        <w:rPr>
          <w:rFonts w:ascii="Times New Roman" w:hAnsi="Times New Roman" w:cs="Times New Roman"/>
          <w:i/>
          <w:spacing w:val="6"/>
          <w:sz w:val="24"/>
        </w:rPr>
        <w:softHyphen/>
        <w:t>mètres</w:t>
      </w:r>
      <w:r>
        <w:rPr>
          <w:spacing w:val="6"/>
        </w:rPr>
        <w:t xml:space="preserve"> absolument essentiels qu'elle ne peut désigner qui parle, qu'elle ne peut référer à ce point </w:t>
      </w:r>
      <w:r w:rsidRPr="005E4339">
        <w:rPr>
          <w:rFonts w:ascii="Times New Roman" w:hAnsi="Times New Roman" w:cs="Times New Roman"/>
          <w:i/>
          <w:color w:val="0000CC"/>
          <w:spacing w:val="6"/>
          <w:sz w:val="24"/>
        </w:rPr>
        <w:t>i</w:t>
      </w:r>
      <w:r w:rsidRPr="005E4339">
        <w:rPr>
          <w:rFonts w:ascii="Times New Roman" w:hAnsi="Times New Roman" w:cs="Times New Roman"/>
          <w:i/>
          <w:iCs/>
          <w:color w:val="0000CC"/>
          <w:spacing w:val="6"/>
          <w:sz w:val="24"/>
        </w:rPr>
        <w:t>(a)</w:t>
      </w:r>
      <w:r w:rsidR="00A237D8">
        <w:rPr>
          <w:rFonts w:ascii="Times New Roman" w:hAnsi="Times New Roman" w:cs="Times New Roman"/>
          <w:i/>
          <w:iCs/>
          <w:color w:val="0000CC"/>
          <w:spacing w:val="6"/>
          <w:sz w:val="24"/>
        </w:rPr>
        <w:t xml:space="preserve"> </w:t>
      </w:r>
      <w:r w:rsidR="005E4339">
        <w:rPr>
          <w:rFonts w:ascii="Times New Roman" w:hAnsi="Times New Roman" w:cs="Times New Roman"/>
          <w:i/>
          <w:iCs/>
          <w:color w:val="0000CC"/>
          <w:spacing w:val="6"/>
          <w:sz w:val="24"/>
        </w:rPr>
        <w:t xml:space="preserve"> </w:t>
      </w:r>
      <w:r>
        <w:rPr>
          <w:spacing w:val="6"/>
        </w:rPr>
        <w:t xml:space="preserve">le </w:t>
      </w:r>
      <w:r w:rsidR="005E4339">
        <w:rPr>
          <w:spacing w:val="6"/>
        </w:rPr>
        <w:t>« </w:t>
      </w:r>
      <w:r w:rsidR="005E4339">
        <w:rPr>
          <w:rFonts w:ascii="Times New Roman" w:hAnsi="Times New Roman" w:cs="Times New Roman"/>
          <w:i/>
          <w:spacing w:val="6"/>
          <w:sz w:val="24"/>
        </w:rPr>
        <w:t>J</w:t>
      </w:r>
      <w:r w:rsidRPr="005E4339">
        <w:rPr>
          <w:rFonts w:ascii="Times New Roman" w:hAnsi="Times New Roman" w:cs="Times New Roman"/>
          <w:i/>
          <w:spacing w:val="6"/>
          <w:sz w:val="24"/>
        </w:rPr>
        <w:t>e</w:t>
      </w:r>
      <w:r w:rsidR="005E4339">
        <w:rPr>
          <w:spacing w:val="6"/>
        </w:rPr>
        <w:t> »</w:t>
      </w:r>
      <w:r>
        <w:rPr>
          <w:i/>
          <w:spacing w:val="6"/>
        </w:rPr>
        <w:t xml:space="preserve"> </w:t>
      </w:r>
      <w:r w:rsidRPr="005E4339">
        <w:rPr>
          <w:rFonts w:ascii="Times New Roman" w:hAnsi="Times New Roman" w:cs="Times New Roman"/>
          <w:i/>
          <w:iCs/>
          <w:spacing w:val="6"/>
          <w:sz w:val="24"/>
        </w:rPr>
        <w:t>shifter</w:t>
      </w:r>
      <w:r>
        <w:rPr>
          <w:i/>
          <w:spacing w:val="6"/>
        </w:rPr>
        <w:t xml:space="preserve"> </w:t>
      </w:r>
      <w:r>
        <w:rPr>
          <w:spacing w:val="6"/>
        </w:rPr>
        <w:t>du discours lui</w:t>
      </w:r>
      <w:r w:rsidR="007B06DE">
        <w:rPr>
          <w:spacing w:val="6"/>
        </w:rPr>
        <w:t>–</w:t>
      </w:r>
      <w:r>
        <w:rPr>
          <w:spacing w:val="6"/>
        </w:rPr>
        <w:t xml:space="preserve">même, le </w:t>
      </w:r>
      <w:r w:rsidR="005E4339">
        <w:rPr>
          <w:spacing w:val="6"/>
        </w:rPr>
        <w:t>« </w:t>
      </w:r>
      <w:r w:rsidR="005E4339">
        <w:rPr>
          <w:rFonts w:ascii="Times New Roman" w:hAnsi="Times New Roman" w:cs="Times New Roman"/>
          <w:i/>
          <w:spacing w:val="6"/>
          <w:sz w:val="24"/>
        </w:rPr>
        <w:t>J</w:t>
      </w:r>
      <w:r w:rsidR="005E4339" w:rsidRPr="005E4339">
        <w:rPr>
          <w:rFonts w:ascii="Times New Roman" w:hAnsi="Times New Roman" w:cs="Times New Roman"/>
          <w:i/>
          <w:spacing w:val="6"/>
          <w:sz w:val="24"/>
        </w:rPr>
        <w:t>e</w:t>
      </w:r>
      <w:r w:rsidR="005E4339">
        <w:rPr>
          <w:spacing w:val="6"/>
        </w:rPr>
        <w:t> »</w:t>
      </w:r>
      <w:r>
        <w:rPr>
          <w:i/>
          <w:spacing w:val="6"/>
        </w:rPr>
        <w:t xml:space="preserve"> </w:t>
      </w:r>
      <w:r>
        <w:rPr>
          <w:spacing w:val="6"/>
        </w:rPr>
        <w:t xml:space="preserve">qui, </w:t>
      </w:r>
      <w:r w:rsidRPr="005E4339">
        <w:rPr>
          <w:i/>
          <w:spacing w:val="6"/>
          <w:sz w:val="24"/>
        </w:rPr>
        <w:t>dans le discours</w:t>
      </w:r>
      <w:r>
        <w:rPr>
          <w:spacing w:val="6"/>
        </w:rPr>
        <w:t>, se désigne comme celui</w:t>
      </w:r>
      <w:r w:rsidR="007B06DE">
        <w:rPr>
          <w:spacing w:val="6"/>
        </w:rPr>
        <w:t>–</w:t>
      </w:r>
      <w:r>
        <w:rPr>
          <w:spacing w:val="6"/>
        </w:rPr>
        <w:t xml:space="preserve">là qui actuellement parle, </w:t>
      </w:r>
    </w:p>
    <w:p w:rsidR="005E4339" w:rsidRDefault="009841E0">
      <w:pPr>
        <w:pStyle w:val="Corpsdetexte"/>
        <w:rPr>
          <w:spacing w:val="6"/>
        </w:rPr>
      </w:pPr>
      <w:r>
        <w:rPr>
          <w:spacing w:val="6"/>
        </w:rPr>
        <w:t>et l'associe à cette image de maî</w:t>
      </w:r>
      <w:r>
        <w:rPr>
          <w:spacing w:val="6"/>
        </w:rPr>
        <w:softHyphen/>
        <w:t>trise qui se trouve à ce moment vacillante.</w:t>
      </w:r>
      <w:r w:rsidR="005E4339">
        <w:rPr>
          <w:spacing w:val="6"/>
        </w:rPr>
        <w:t xml:space="preserve"> </w:t>
      </w:r>
    </w:p>
    <w:p w:rsidR="00A237D8" w:rsidRDefault="00A237D8">
      <w:pPr>
        <w:pStyle w:val="Corpsdetexte"/>
        <w:rPr>
          <w:spacing w:val="6"/>
        </w:rPr>
      </w:pPr>
    </w:p>
    <w:p w:rsidR="005E4339" w:rsidRDefault="009841E0">
      <w:pPr>
        <w:pStyle w:val="Corpsdetexte"/>
        <w:rPr>
          <w:spacing w:val="6"/>
        </w:rPr>
      </w:pPr>
      <w:r>
        <w:rPr>
          <w:spacing w:val="6"/>
        </w:rPr>
        <w:t xml:space="preserve">Et ceci a pu lui être rappelé par ce que j'ai noté dans ce qu'elle a bien voulu prendre comme point </w:t>
      </w:r>
    </w:p>
    <w:p w:rsidR="009841E0" w:rsidRDefault="009841E0">
      <w:pPr>
        <w:pStyle w:val="Corpsdetexte"/>
        <w:rPr>
          <w:spacing w:val="6"/>
        </w:rPr>
      </w:pPr>
      <w:r>
        <w:rPr>
          <w:spacing w:val="6"/>
        </w:rPr>
        <w:t xml:space="preserve">de départ, à propos du séminaire du 4 avril. </w:t>
      </w:r>
    </w:p>
    <w:p w:rsidR="009841E0" w:rsidRDefault="009841E0">
      <w:pPr>
        <w:pStyle w:val="Corpsdetexte"/>
        <w:rPr>
          <w:spacing w:val="6"/>
        </w:rPr>
      </w:pPr>
    </w:p>
    <w:p w:rsidR="005E4339" w:rsidRDefault="009841E0">
      <w:pPr>
        <w:pStyle w:val="Corpsdetexte"/>
        <w:rPr>
          <w:spacing w:val="6"/>
        </w:rPr>
      </w:pPr>
      <w:r>
        <w:rPr>
          <w:spacing w:val="6"/>
        </w:rPr>
        <w:t>Rappelez</w:t>
      </w:r>
      <w:r w:rsidR="007B06DE">
        <w:rPr>
          <w:spacing w:val="6"/>
        </w:rPr>
        <w:t>–</w:t>
      </w:r>
      <w:r>
        <w:rPr>
          <w:spacing w:val="6"/>
        </w:rPr>
        <w:softHyphen/>
        <w:t>vous l'image vacillante que j'ai essayé de dresser devant vous de ma confronta</w:t>
      </w:r>
      <w:r>
        <w:rPr>
          <w:spacing w:val="6"/>
        </w:rPr>
        <w:softHyphen/>
        <w:t xml:space="preserve">tion obscure avec </w:t>
      </w:r>
      <w:r w:rsidRPr="005E4339">
        <w:rPr>
          <w:rFonts w:ascii="Times New Roman" w:hAnsi="Times New Roman" w:cs="Times New Roman"/>
          <w:i/>
          <w:spacing w:val="6"/>
          <w:sz w:val="24"/>
        </w:rPr>
        <w:t>la mante religieuse</w:t>
      </w:r>
      <w:r>
        <w:rPr>
          <w:spacing w:val="6"/>
        </w:rPr>
        <w:t xml:space="preserve">, et de ceci que si j'ai d'abord parlé de l'image qui se reflétait dans son </w:t>
      </w:r>
      <w:r w:rsidR="005B3282">
        <w:rPr>
          <w:spacing w:val="6"/>
        </w:rPr>
        <w:t>œ</w:t>
      </w:r>
      <w:r>
        <w:rPr>
          <w:spacing w:val="6"/>
        </w:rPr>
        <w:t xml:space="preserve">il, c'était pour dire que l'angoisse commence, à partir de ce moment essentiel où cette image est manquante. </w:t>
      </w:r>
    </w:p>
    <w:p w:rsidR="005E4339" w:rsidRDefault="005E4339">
      <w:pPr>
        <w:pStyle w:val="Corpsdetexte"/>
        <w:rPr>
          <w:spacing w:val="6"/>
        </w:rPr>
      </w:pPr>
    </w:p>
    <w:p w:rsidR="005E4339" w:rsidRDefault="009841E0">
      <w:pPr>
        <w:pStyle w:val="Corpsdetexte"/>
        <w:rPr>
          <w:spacing w:val="6"/>
        </w:rPr>
      </w:pPr>
      <w:r>
        <w:rPr>
          <w:spacing w:val="6"/>
        </w:rPr>
        <w:t xml:space="preserve">Sans doute le </w:t>
      </w:r>
      <w:r w:rsidRPr="005E4339">
        <w:rPr>
          <w:rFonts w:ascii="Times New Roman" w:hAnsi="Times New Roman" w:cs="Times New Roman"/>
          <w:i/>
          <w:color w:val="0000CC"/>
          <w:spacing w:val="6"/>
          <w:sz w:val="24"/>
        </w:rPr>
        <w:t>petit(</w:t>
      </w:r>
      <w:r w:rsidRPr="005E4339">
        <w:rPr>
          <w:rFonts w:ascii="Times New Roman" w:hAnsi="Times New Roman" w:cs="Times New Roman"/>
          <w:i/>
          <w:iCs/>
          <w:color w:val="0000CC"/>
          <w:spacing w:val="6"/>
          <w:sz w:val="24"/>
        </w:rPr>
        <w:t>a)</w:t>
      </w:r>
      <w:r>
        <w:rPr>
          <w:i/>
          <w:spacing w:val="6"/>
        </w:rPr>
        <w:t xml:space="preserve"> </w:t>
      </w:r>
      <w:r>
        <w:rPr>
          <w:spacing w:val="6"/>
        </w:rPr>
        <w:t xml:space="preserve">que je suis pour le fantasme </w:t>
      </w:r>
    </w:p>
    <w:p w:rsidR="009841E0" w:rsidRDefault="009841E0">
      <w:pPr>
        <w:pStyle w:val="Corpsdetexte"/>
        <w:rPr>
          <w:spacing w:val="6"/>
        </w:rPr>
      </w:pPr>
      <w:r>
        <w:rPr>
          <w:spacing w:val="6"/>
        </w:rPr>
        <w:t>de l'Autre est essentiel, mais où il manque ceci…</w:t>
      </w:r>
    </w:p>
    <w:p w:rsidR="005E4339" w:rsidRDefault="009841E0">
      <w:pPr>
        <w:pStyle w:val="Corpsdetexte"/>
        <w:ind w:left="708"/>
        <w:rPr>
          <w:spacing w:val="6"/>
        </w:rPr>
      </w:pPr>
      <w:r>
        <w:rPr>
          <w:spacing w:val="6"/>
        </w:rPr>
        <w:t>M</w:t>
      </w:r>
      <w:r w:rsidRPr="00890E61">
        <w:rPr>
          <w:spacing w:val="6"/>
          <w:vertAlign w:val="superscript"/>
        </w:rPr>
        <w:t>me</w:t>
      </w:r>
      <w:r>
        <w:rPr>
          <w:spacing w:val="6"/>
        </w:rPr>
        <w:t xml:space="preserve"> AULAGNIER ne le méconnaît pas, car elle l'a rétabli à d'autres passages de son discours, </w:t>
      </w:r>
    </w:p>
    <w:p w:rsidR="009841E0" w:rsidRDefault="009841E0">
      <w:pPr>
        <w:pStyle w:val="Corpsdetexte"/>
        <w:ind w:left="708"/>
        <w:rPr>
          <w:spacing w:val="6"/>
        </w:rPr>
      </w:pPr>
      <w:r>
        <w:rPr>
          <w:spacing w:val="6"/>
        </w:rPr>
        <w:t>la médiation de l'imaginaire, c'est ça qu'elle veut dire, mais ce n'est point encore suffisamment articulé</w:t>
      </w:r>
    </w:p>
    <w:p w:rsidR="009841E0" w:rsidRDefault="009841E0">
      <w:pPr>
        <w:pStyle w:val="Corpsdetexte"/>
        <w:rPr>
          <w:spacing w:val="6"/>
        </w:rPr>
      </w:pPr>
      <w:r>
        <w:rPr>
          <w:spacing w:val="6"/>
        </w:rPr>
        <w:t xml:space="preserve">…c'est le </w:t>
      </w:r>
      <w:r w:rsidR="005E4339" w:rsidRPr="005E4339">
        <w:rPr>
          <w:rFonts w:ascii="Times New Roman" w:hAnsi="Times New Roman" w:cs="Times New Roman"/>
          <w:i/>
          <w:color w:val="0000CC"/>
          <w:spacing w:val="6"/>
          <w:sz w:val="24"/>
        </w:rPr>
        <w:t>i</w:t>
      </w:r>
      <w:r w:rsidR="005E4339" w:rsidRPr="005E4339">
        <w:rPr>
          <w:rFonts w:ascii="Times New Roman" w:hAnsi="Times New Roman" w:cs="Times New Roman"/>
          <w:i/>
          <w:iCs/>
          <w:color w:val="0000CC"/>
          <w:spacing w:val="6"/>
          <w:sz w:val="24"/>
        </w:rPr>
        <w:t>(a)</w:t>
      </w:r>
      <w:r>
        <w:rPr>
          <w:i/>
          <w:spacing w:val="6"/>
        </w:rPr>
        <w:t xml:space="preserve"> </w:t>
      </w:r>
      <w:r>
        <w:rPr>
          <w:spacing w:val="6"/>
        </w:rPr>
        <w:t>qui manque, et qui est là en fonction.</w:t>
      </w:r>
    </w:p>
    <w:p w:rsidR="009841E0" w:rsidRDefault="009841E0">
      <w:pPr>
        <w:pStyle w:val="Corpsdetexte"/>
        <w:rPr>
          <w:spacing w:val="6"/>
        </w:rPr>
      </w:pPr>
    </w:p>
    <w:p w:rsidR="00A237D8" w:rsidRDefault="009841E0">
      <w:pPr>
        <w:pStyle w:val="Corpsdetexte"/>
        <w:rPr>
          <w:spacing w:val="6"/>
        </w:rPr>
      </w:pPr>
      <w:r>
        <w:rPr>
          <w:spacing w:val="6"/>
        </w:rPr>
        <w:t xml:space="preserve">je ne veux pas pousser plus loin, parce que </w:t>
      </w:r>
    </w:p>
    <w:p w:rsidR="00A237D8" w:rsidRDefault="009841E0">
      <w:pPr>
        <w:pStyle w:val="Corpsdetexte"/>
        <w:rPr>
          <w:spacing w:val="6"/>
        </w:rPr>
      </w:pPr>
      <w:r>
        <w:rPr>
          <w:spacing w:val="6"/>
        </w:rPr>
        <w:t xml:space="preserve">vous vous rendez bien compte qu'il ne s'agit de rien moins que de la reprise du discours du séminaire, mais c'est là que vous devez sentir l'importance </w:t>
      </w:r>
    </w:p>
    <w:p w:rsidR="005E4339" w:rsidRDefault="009841E0">
      <w:pPr>
        <w:pStyle w:val="Corpsdetexte"/>
        <w:rPr>
          <w:spacing w:val="6"/>
        </w:rPr>
      </w:pPr>
      <w:r>
        <w:rPr>
          <w:spacing w:val="6"/>
        </w:rPr>
        <w:t xml:space="preserve">de ce que nous introduisons. Il s'agit de ce qui va faire la liaison, dans l'économie signifiante, </w:t>
      </w:r>
    </w:p>
    <w:p w:rsidR="009841E0" w:rsidRDefault="009841E0">
      <w:pPr>
        <w:pStyle w:val="Corpsdetexte"/>
        <w:rPr>
          <w:spacing w:val="6"/>
        </w:rPr>
      </w:pPr>
      <w:r>
        <w:rPr>
          <w:spacing w:val="6"/>
        </w:rPr>
        <w:t xml:space="preserve">de la constitution du sujet à la place de son désir. </w:t>
      </w:r>
    </w:p>
    <w:p w:rsidR="009841E0" w:rsidRDefault="009841E0">
      <w:pPr>
        <w:pStyle w:val="Corpsdetexte"/>
        <w:rPr>
          <w:spacing w:val="6"/>
        </w:rPr>
      </w:pPr>
    </w:p>
    <w:p w:rsidR="00A237D8" w:rsidRDefault="00A237D8">
      <w:pPr>
        <w:pStyle w:val="Corpsdetexte"/>
        <w:rPr>
          <w:spacing w:val="6"/>
        </w:rPr>
      </w:pPr>
    </w:p>
    <w:p w:rsidR="00A237D8" w:rsidRDefault="009841E0">
      <w:pPr>
        <w:pStyle w:val="Corpsdetexte"/>
        <w:rPr>
          <w:spacing w:val="6"/>
        </w:rPr>
      </w:pPr>
      <w:r>
        <w:rPr>
          <w:spacing w:val="6"/>
        </w:rPr>
        <w:t xml:space="preserve">Et vous devez ici </w:t>
      </w:r>
      <w:r w:rsidRPr="005E4339">
        <w:rPr>
          <w:rFonts w:ascii="Times New Roman" w:hAnsi="Times New Roman" w:cs="Times New Roman"/>
          <w:i/>
          <w:spacing w:val="6"/>
          <w:sz w:val="24"/>
        </w:rPr>
        <w:t>entrevoir</w:t>
      </w:r>
      <w:r>
        <w:rPr>
          <w:spacing w:val="6"/>
        </w:rPr>
        <w:t xml:space="preserve">, </w:t>
      </w:r>
      <w:r w:rsidRPr="005E4339">
        <w:rPr>
          <w:rFonts w:ascii="Times New Roman" w:hAnsi="Times New Roman" w:cs="Times New Roman"/>
          <w:i/>
          <w:spacing w:val="6"/>
          <w:sz w:val="24"/>
        </w:rPr>
        <w:t>supporter</w:t>
      </w:r>
      <w:r>
        <w:rPr>
          <w:spacing w:val="6"/>
        </w:rPr>
        <w:t xml:space="preserve">, vous </w:t>
      </w:r>
      <w:r w:rsidRPr="005E4339">
        <w:rPr>
          <w:rFonts w:ascii="Times New Roman" w:hAnsi="Times New Roman" w:cs="Times New Roman"/>
          <w:i/>
          <w:spacing w:val="6"/>
          <w:sz w:val="24"/>
        </w:rPr>
        <w:t>résigner</w:t>
      </w:r>
      <w:r>
        <w:rPr>
          <w:spacing w:val="6"/>
        </w:rPr>
        <w:t xml:space="preserve"> à ceci, qui exige de nous quelque chose qui paraît aussi loin de vos préoccupations ordi</w:t>
      </w:r>
      <w:r>
        <w:rPr>
          <w:spacing w:val="6"/>
        </w:rPr>
        <w:softHyphen/>
        <w:t>naires, enfin d'une chose qu'on peut décemment demander à d'honorables spé</w:t>
      </w:r>
      <w:r>
        <w:rPr>
          <w:spacing w:val="6"/>
        </w:rPr>
        <w:softHyphen/>
        <w:t xml:space="preserve">cialistes comme vous, qui ne venez tout de même pas ici pour faire de la géométrie élémentaire. </w:t>
      </w:r>
    </w:p>
    <w:p w:rsidR="00A237D8" w:rsidRDefault="00A237D8">
      <w:pPr>
        <w:pStyle w:val="Corpsdetexte"/>
        <w:rPr>
          <w:spacing w:val="6"/>
        </w:rPr>
      </w:pPr>
    </w:p>
    <w:p w:rsidR="005E4339" w:rsidRDefault="009841E0">
      <w:pPr>
        <w:pStyle w:val="Corpsdetexte"/>
        <w:rPr>
          <w:spacing w:val="6"/>
        </w:rPr>
      </w:pPr>
      <w:r>
        <w:rPr>
          <w:spacing w:val="6"/>
        </w:rPr>
        <w:t>Rassurez</w:t>
      </w:r>
      <w:r w:rsidR="007B06DE">
        <w:rPr>
          <w:spacing w:val="6"/>
        </w:rPr>
        <w:t>–</w:t>
      </w:r>
      <w:r>
        <w:rPr>
          <w:spacing w:val="6"/>
        </w:rPr>
        <w:t xml:space="preserve">vous, ce n'est pas de la géométrie, puisque ce n'est pas de la métrique, c'est quelque chose dont les géomètres n'ont eu jusqu'à présent aucune espèce d'idée, les dimensions de l'espace. </w:t>
      </w:r>
    </w:p>
    <w:p w:rsidR="009841E0" w:rsidRDefault="009841E0">
      <w:pPr>
        <w:pStyle w:val="Corpsdetexte"/>
        <w:rPr>
          <w:spacing w:val="6"/>
        </w:rPr>
      </w:pPr>
      <w:r>
        <w:rPr>
          <w:spacing w:val="6"/>
        </w:rPr>
        <w:t xml:space="preserve">J'irai jusqu'à vous dire que monsieur DESCARTES n'avait aucune espèce d'idée des </w:t>
      </w:r>
      <w:r w:rsidRPr="005E4339">
        <w:rPr>
          <w:rFonts w:ascii="Times New Roman" w:hAnsi="Times New Roman" w:cs="Times New Roman"/>
          <w:i/>
          <w:spacing w:val="6"/>
          <w:sz w:val="24"/>
        </w:rPr>
        <w:t>dimensions de l'espace</w:t>
      </w:r>
      <w:r>
        <w:rPr>
          <w:spacing w:val="6"/>
        </w:rPr>
        <w:t>.</w:t>
      </w:r>
    </w:p>
    <w:p w:rsidR="005E4339" w:rsidRDefault="005E4339">
      <w:pPr>
        <w:pStyle w:val="Corpsdetexte"/>
        <w:rPr>
          <w:spacing w:val="6"/>
        </w:rPr>
      </w:pPr>
    </w:p>
    <w:p w:rsidR="005E4339" w:rsidRDefault="009841E0">
      <w:pPr>
        <w:pStyle w:val="Corpsdetexte"/>
        <w:rPr>
          <w:spacing w:val="6"/>
        </w:rPr>
      </w:pPr>
      <w:r>
        <w:rPr>
          <w:spacing w:val="6"/>
        </w:rPr>
        <w:t xml:space="preserve">Les </w:t>
      </w:r>
      <w:r w:rsidR="005E4339" w:rsidRPr="005E4339">
        <w:rPr>
          <w:rFonts w:ascii="Times New Roman" w:hAnsi="Times New Roman" w:cs="Times New Roman"/>
          <w:i/>
          <w:spacing w:val="6"/>
          <w:sz w:val="24"/>
        </w:rPr>
        <w:t>dimensions de l'espace</w:t>
      </w:r>
      <w:r>
        <w:rPr>
          <w:spacing w:val="6"/>
        </w:rPr>
        <w:t xml:space="preserve">, c'est quelque chose, d'un autre côté, qui a été dévalorisé par un certain nombre </w:t>
      </w:r>
    </w:p>
    <w:p w:rsidR="009841E0" w:rsidRDefault="009841E0">
      <w:pPr>
        <w:pStyle w:val="Corpsdetexte"/>
        <w:rPr>
          <w:spacing w:val="6"/>
        </w:rPr>
      </w:pPr>
      <w:r>
        <w:rPr>
          <w:spacing w:val="6"/>
        </w:rPr>
        <w:t xml:space="preserve">de plaisanteries faites autour de ce terme comme </w:t>
      </w:r>
      <w:r w:rsidR="005E4339">
        <w:rPr>
          <w:spacing w:val="6"/>
        </w:rPr>
        <w:t>« </w:t>
      </w:r>
      <w:r w:rsidRPr="005E4339">
        <w:rPr>
          <w:rFonts w:ascii="Times New Roman" w:hAnsi="Times New Roman" w:cs="Times New Roman"/>
          <w:i/>
          <w:spacing w:val="6"/>
          <w:sz w:val="24"/>
        </w:rPr>
        <w:t xml:space="preserve">la </w:t>
      </w:r>
      <w:r w:rsidRPr="005E4339">
        <w:rPr>
          <w:rFonts w:ascii="Times New Roman" w:hAnsi="Times New Roman" w:cs="Times New Roman"/>
          <w:i/>
          <w:iCs/>
          <w:spacing w:val="6"/>
          <w:sz w:val="24"/>
        </w:rPr>
        <w:t>quatrième dimension</w:t>
      </w:r>
      <w:r w:rsidR="005E4339">
        <w:rPr>
          <w:iCs/>
          <w:spacing w:val="6"/>
          <w:sz w:val="24"/>
        </w:rPr>
        <w:t> »</w:t>
      </w:r>
      <w:r>
        <w:rPr>
          <w:spacing w:val="6"/>
        </w:rPr>
        <w:t xml:space="preserve">, ou </w:t>
      </w:r>
      <w:r w:rsidR="005E4339">
        <w:rPr>
          <w:spacing w:val="6"/>
        </w:rPr>
        <w:t>« </w:t>
      </w:r>
      <w:r w:rsidRPr="005E4339">
        <w:rPr>
          <w:rFonts w:ascii="Times New Roman" w:hAnsi="Times New Roman" w:cs="Times New Roman"/>
          <w:i/>
          <w:spacing w:val="6"/>
          <w:sz w:val="24"/>
        </w:rPr>
        <w:t xml:space="preserve">la </w:t>
      </w:r>
      <w:r w:rsidRPr="005E4339">
        <w:rPr>
          <w:rFonts w:ascii="Times New Roman" w:hAnsi="Times New Roman" w:cs="Times New Roman"/>
          <w:i/>
          <w:iCs/>
          <w:spacing w:val="6"/>
          <w:sz w:val="24"/>
        </w:rPr>
        <w:t>cinquième dimension</w:t>
      </w:r>
      <w:r w:rsidR="005E4339">
        <w:rPr>
          <w:iCs/>
          <w:spacing w:val="6"/>
          <w:sz w:val="24"/>
        </w:rPr>
        <w:t> »</w:t>
      </w:r>
      <w:r>
        <w:rPr>
          <w:spacing w:val="6"/>
        </w:rPr>
        <w:t xml:space="preserve"> et autres choses qui ont un sens tout à fait précis en mathématiques, mais dont il est toujours assez marrant d'entendre parler par les incompétents, </w:t>
      </w:r>
    </w:p>
    <w:p w:rsidR="005E4339" w:rsidRDefault="009841E0">
      <w:pPr>
        <w:pStyle w:val="Corpsdetexte"/>
        <w:rPr>
          <w:spacing w:val="6"/>
        </w:rPr>
      </w:pPr>
      <w:r>
        <w:rPr>
          <w:spacing w:val="6"/>
        </w:rPr>
        <w:t xml:space="preserve">de sorte que quand on parle de ça, on a toujours </w:t>
      </w:r>
    </w:p>
    <w:p w:rsidR="009841E0" w:rsidRDefault="009841E0">
      <w:pPr>
        <w:pStyle w:val="Corpsdetexte"/>
        <w:rPr>
          <w:spacing w:val="6"/>
        </w:rPr>
      </w:pPr>
      <w:r>
        <w:rPr>
          <w:spacing w:val="6"/>
        </w:rPr>
        <w:t xml:space="preserve">le sentiment qu'on fait ce qu'on appelle de la </w:t>
      </w:r>
      <w:r w:rsidR="005E4339">
        <w:rPr>
          <w:spacing w:val="6"/>
        </w:rPr>
        <w:t>« </w:t>
      </w:r>
      <w:r w:rsidRPr="005E4339">
        <w:rPr>
          <w:rFonts w:ascii="Times New Roman" w:hAnsi="Times New Roman" w:cs="Times New Roman"/>
          <w:i/>
          <w:spacing w:val="6"/>
          <w:sz w:val="24"/>
        </w:rPr>
        <w:t>science</w:t>
      </w:r>
      <w:r w:rsidR="007B06DE">
        <w:rPr>
          <w:rFonts w:ascii="Times New Roman" w:hAnsi="Times New Roman" w:cs="Times New Roman"/>
          <w:i/>
          <w:spacing w:val="6"/>
          <w:sz w:val="24"/>
        </w:rPr>
        <w:t>–</w:t>
      </w:r>
      <w:r w:rsidRPr="005E4339">
        <w:rPr>
          <w:rFonts w:ascii="Times New Roman" w:hAnsi="Times New Roman" w:cs="Times New Roman"/>
          <w:i/>
          <w:spacing w:val="6"/>
          <w:sz w:val="24"/>
        </w:rPr>
        <w:t>fiction</w:t>
      </w:r>
      <w:r w:rsidR="005E4339">
        <w:rPr>
          <w:spacing w:val="6"/>
        </w:rPr>
        <w:t> »</w:t>
      </w:r>
      <w:r>
        <w:rPr>
          <w:spacing w:val="6"/>
        </w:rPr>
        <w:t xml:space="preserve">, et ça a malgré tout quand même assez mauvaise réputation. </w:t>
      </w:r>
    </w:p>
    <w:p w:rsidR="005E4339" w:rsidRDefault="005E4339">
      <w:pPr>
        <w:pStyle w:val="Corpsdetexte"/>
        <w:rPr>
          <w:spacing w:val="6"/>
        </w:rPr>
      </w:pPr>
    </w:p>
    <w:p w:rsidR="005E4339" w:rsidRDefault="009841E0">
      <w:pPr>
        <w:pStyle w:val="Corpsdetexte"/>
        <w:rPr>
          <w:spacing w:val="6"/>
        </w:rPr>
      </w:pPr>
      <w:r>
        <w:rPr>
          <w:spacing w:val="6"/>
        </w:rPr>
        <w:t>Mais après tout, vous verrez que nous avons notre mot à dire là</w:t>
      </w:r>
      <w:r w:rsidR="007B06DE">
        <w:rPr>
          <w:spacing w:val="6"/>
        </w:rPr>
        <w:t>–</w:t>
      </w:r>
      <w:r>
        <w:rPr>
          <w:spacing w:val="6"/>
        </w:rPr>
        <w:t xml:space="preserve">dessus. </w:t>
      </w:r>
    </w:p>
    <w:p w:rsidR="005E4339" w:rsidRDefault="005E4339">
      <w:pPr>
        <w:pStyle w:val="Corpsdetexte"/>
        <w:rPr>
          <w:spacing w:val="6"/>
        </w:rPr>
      </w:pPr>
    </w:p>
    <w:p w:rsidR="005E4339" w:rsidRDefault="009841E0">
      <w:pPr>
        <w:pStyle w:val="Corpsdetexte"/>
        <w:rPr>
          <w:spacing w:val="6"/>
        </w:rPr>
      </w:pPr>
      <w:r>
        <w:rPr>
          <w:spacing w:val="6"/>
        </w:rPr>
        <w:t xml:space="preserve">J'ai commencé à l'articuler en ce sens que, psychiquement, je vous ai dit que nous n'avons accès qu'à deux dimensions. </w:t>
      </w:r>
    </w:p>
    <w:p w:rsidR="005E4339" w:rsidRDefault="005E4339">
      <w:pPr>
        <w:pStyle w:val="Corpsdetexte"/>
        <w:rPr>
          <w:spacing w:val="6"/>
        </w:rPr>
      </w:pPr>
    </w:p>
    <w:p w:rsidR="009841E0" w:rsidRDefault="009841E0">
      <w:pPr>
        <w:pStyle w:val="Corpsdetexte"/>
        <w:rPr>
          <w:spacing w:val="6"/>
        </w:rPr>
      </w:pPr>
      <w:r>
        <w:rPr>
          <w:spacing w:val="6"/>
        </w:rPr>
        <w:t xml:space="preserve">Pour le reste, il n'y a qu'une </w:t>
      </w:r>
      <w:r w:rsidRPr="005E4339">
        <w:rPr>
          <w:rFonts w:ascii="Times New Roman" w:hAnsi="Times New Roman" w:cs="Times New Roman"/>
          <w:i/>
          <w:spacing w:val="6"/>
          <w:sz w:val="24"/>
        </w:rPr>
        <w:t>ébauche</w:t>
      </w:r>
      <w:r>
        <w:rPr>
          <w:spacing w:val="6"/>
        </w:rPr>
        <w:t>, qu'un au</w:t>
      </w:r>
      <w:r w:rsidR="007B06DE">
        <w:rPr>
          <w:spacing w:val="6"/>
        </w:rPr>
        <w:t>–</w:t>
      </w:r>
      <w:r>
        <w:rPr>
          <w:spacing w:val="6"/>
        </w:rPr>
        <w:t xml:space="preserve">delà. </w:t>
      </w:r>
    </w:p>
    <w:p w:rsidR="009841E0" w:rsidRDefault="009841E0">
      <w:pPr>
        <w:pStyle w:val="Corpsdetexte"/>
        <w:rPr>
          <w:spacing w:val="6"/>
        </w:rPr>
      </w:pPr>
      <w:r>
        <w:rPr>
          <w:spacing w:val="6"/>
        </w:rPr>
        <w:t>Pour ce qui est de l'expérience, en tout cas pour une hypothèse de recherche qui peut nous servir à quelque chose, de bien vouloir admettre qu'il n'y a rien de bien établi au</w:t>
      </w:r>
      <w:r w:rsidR="007B06DE">
        <w:rPr>
          <w:spacing w:val="6"/>
        </w:rPr>
        <w:t>–</w:t>
      </w:r>
      <w:r>
        <w:rPr>
          <w:spacing w:val="6"/>
        </w:rPr>
        <w:t>delà…</w:t>
      </w:r>
    </w:p>
    <w:p w:rsidR="009841E0" w:rsidRPr="00A237D8" w:rsidRDefault="009841E0">
      <w:pPr>
        <w:pStyle w:val="Corpsdetexte"/>
        <w:ind w:left="708"/>
        <w:rPr>
          <w:i/>
          <w:spacing w:val="6"/>
          <w:sz w:val="24"/>
        </w:rPr>
      </w:pPr>
      <w:r w:rsidRPr="00A237D8">
        <w:rPr>
          <w:i/>
          <w:spacing w:val="6"/>
          <w:sz w:val="24"/>
        </w:rPr>
        <w:t>et c'est déjà bien suffisamment riche et compliqué</w:t>
      </w:r>
    </w:p>
    <w:p w:rsidR="005E4339" w:rsidRDefault="009841E0">
      <w:pPr>
        <w:pStyle w:val="Corpsdetexte"/>
        <w:rPr>
          <w:spacing w:val="6"/>
        </w:rPr>
      </w:pPr>
      <w:r>
        <w:rPr>
          <w:spacing w:val="6"/>
        </w:rPr>
        <w:t xml:space="preserve">…de l'expérience de la surface. </w:t>
      </w:r>
    </w:p>
    <w:p w:rsidR="005E4339" w:rsidRDefault="005E4339">
      <w:pPr>
        <w:pStyle w:val="Corpsdetexte"/>
        <w:rPr>
          <w:spacing w:val="6"/>
        </w:rPr>
      </w:pPr>
    </w:p>
    <w:p w:rsidR="009841E0" w:rsidRDefault="009841E0">
      <w:pPr>
        <w:pStyle w:val="Corpsdetexte"/>
        <w:rPr>
          <w:spacing w:val="6"/>
        </w:rPr>
      </w:pPr>
      <w:r>
        <w:rPr>
          <w:spacing w:val="6"/>
        </w:rPr>
        <w:t xml:space="preserve">Mais ça ne veut pas dire que nous ne pouvons pas trouver, dans l'expérience de la surface à elle toute seule, le témoignage qu'elle </w:t>
      </w:r>
      <w:r w:rsidR="007B06DE">
        <w:rPr>
          <w:spacing w:val="6"/>
        </w:rPr>
        <w:t>–</w:t>
      </w:r>
      <w:r>
        <w:rPr>
          <w:spacing w:val="6"/>
        </w:rPr>
        <w:t xml:space="preserve"> la surface </w:t>
      </w:r>
      <w:r w:rsidR="007B06DE">
        <w:rPr>
          <w:spacing w:val="6"/>
        </w:rPr>
        <w:t>–</w:t>
      </w:r>
      <w:r>
        <w:rPr>
          <w:spacing w:val="6"/>
        </w:rPr>
        <w:t xml:space="preserve"> est plongée dans un espace qui n'est pas du tout celui que vous imaginez, avec votre expérience visuelle de l'image spéculaire.</w:t>
      </w:r>
    </w:p>
    <w:p w:rsidR="005E4339" w:rsidRDefault="005E4339">
      <w:pPr>
        <w:pStyle w:val="Corpsdetexte"/>
        <w:rPr>
          <w:spacing w:val="6"/>
        </w:rPr>
      </w:pPr>
    </w:p>
    <w:p w:rsidR="005E4339" w:rsidRDefault="009841E0">
      <w:pPr>
        <w:pStyle w:val="Corpsdetexte"/>
        <w:rPr>
          <w:spacing w:val="6"/>
        </w:rPr>
      </w:pPr>
      <w:r>
        <w:rPr>
          <w:spacing w:val="6"/>
        </w:rPr>
        <w:t>Et pour tout dire, ce petit objet, qui n'est rien que le nœud le plus élémen</w:t>
      </w:r>
      <w:r>
        <w:rPr>
          <w:spacing w:val="6"/>
        </w:rPr>
        <w:softHyphen/>
        <w:t>taire, non pas celui que je n'ai fait que faute d'avoir pu me faire tresser une cor</w:t>
      </w:r>
      <w:r>
        <w:rPr>
          <w:spacing w:val="6"/>
        </w:rPr>
        <w:softHyphen/>
        <w:t>delette qui se fermerait sur elle</w:t>
      </w:r>
      <w:r w:rsidR="007B06DE">
        <w:rPr>
          <w:spacing w:val="6"/>
        </w:rPr>
        <w:t>–</w:t>
      </w:r>
      <w:r>
        <w:rPr>
          <w:spacing w:val="6"/>
        </w:rPr>
        <w:t xml:space="preserve">même, </w:t>
      </w:r>
    </w:p>
    <w:p w:rsidR="009841E0" w:rsidRDefault="009841E0">
      <w:pPr>
        <w:pStyle w:val="Corpsdetexte"/>
        <w:rPr>
          <w:spacing w:val="6"/>
        </w:rPr>
      </w:pPr>
      <w:r>
        <w:rPr>
          <w:spacing w:val="6"/>
        </w:rPr>
        <w:t xml:space="preserve">mais simplement ceci : </w:t>
      </w:r>
    </w:p>
    <w:p w:rsidR="009841E0" w:rsidRDefault="009841E0">
      <w:pPr>
        <w:pStyle w:val="NormalWeb"/>
        <w:ind w:left="2124" w:firstLine="708"/>
        <w:rPr>
          <w:color w:val="0000FF"/>
        </w:rPr>
      </w:pPr>
      <w:r>
        <w:t xml:space="preserve">    </w:t>
      </w:r>
      <w:r w:rsidR="008060B3">
        <w:rPr>
          <w:noProof/>
          <w:color w:val="0000FF"/>
        </w:rPr>
        <w:drawing>
          <wp:inline distT="0" distB="0" distL="0" distR="0">
            <wp:extent cx="1905000" cy="1897380"/>
            <wp:effectExtent l="19050" t="0" r="0" b="0"/>
            <wp:docPr id="141" name="Image 141" descr="thumb_Noeu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humb_Noeud%20de%20trefle%20%28fonction%20maths%201%29"/>
                    <pic:cNvPicPr>
                      <a:picLocks noChangeAspect="1" noChangeArrowheads="1"/>
                    </pic:cNvPicPr>
                  </pic:nvPicPr>
                  <pic:blipFill>
                    <a:blip r:embed="rId166" cstate="print"/>
                    <a:srcRect/>
                    <a:stretch>
                      <a:fillRect/>
                    </a:stretch>
                  </pic:blipFill>
                  <pic:spPr bwMode="auto">
                    <a:xfrm>
                      <a:off x="0" y="0"/>
                      <a:ext cx="1905000" cy="1897380"/>
                    </a:xfrm>
                    <a:prstGeom prst="rect">
                      <a:avLst/>
                    </a:prstGeom>
                    <a:noFill/>
                    <a:ln w="9525">
                      <a:noFill/>
                      <a:miter lim="800000"/>
                      <a:headEnd/>
                      <a:tailEnd/>
                    </a:ln>
                  </pic:spPr>
                </pic:pic>
              </a:graphicData>
            </a:graphic>
          </wp:inline>
        </w:drawing>
      </w:r>
    </w:p>
    <w:p w:rsidR="00A237D8" w:rsidRDefault="009841E0">
      <w:pPr>
        <w:pStyle w:val="Corpsdetexte"/>
      </w:pPr>
      <w:r>
        <w:br/>
        <w:t>le nœud le plus élémentaire, celui qui se trace comme ça, suffit à porter en lui</w:t>
      </w:r>
      <w:r w:rsidR="007B06DE">
        <w:t>–</w:t>
      </w:r>
      <w:r>
        <w:t>même un certain nombre de ques</w:t>
      </w:r>
      <w:r>
        <w:softHyphen/>
        <w:t xml:space="preserve">tions que j'introduis en vous disant que </w:t>
      </w:r>
      <w:r w:rsidRPr="006A2AEF">
        <w:rPr>
          <w:rFonts w:ascii="Times New Roman" w:hAnsi="Times New Roman" w:cs="Times New Roman"/>
          <w:i/>
          <w:sz w:val="24"/>
        </w:rPr>
        <w:t>la troisième dimension</w:t>
      </w:r>
      <w:r>
        <w:t xml:space="preserve"> ne suffit absolument pas à rendre compte </w:t>
      </w:r>
    </w:p>
    <w:p w:rsidR="009841E0" w:rsidRDefault="009841E0">
      <w:pPr>
        <w:pStyle w:val="Corpsdetexte"/>
      </w:pPr>
      <w:r>
        <w:t xml:space="preserve">de la possibilité de cela. </w:t>
      </w:r>
    </w:p>
    <w:p w:rsidR="005E4339" w:rsidRDefault="005E4339">
      <w:pPr>
        <w:pStyle w:val="Corpsdetexte"/>
        <w:rPr>
          <w:spacing w:val="6"/>
        </w:rPr>
      </w:pPr>
    </w:p>
    <w:p w:rsidR="009841E0" w:rsidRDefault="009841E0">
      <w:pPr>
        <w:pStyle w:val="Corpsdetexte"/>
        <w:rPr>
          <w:spacing w:val="6"/>
        </w:rPr>
      </w:pPr>
      <w:r>
        <w:rPr>
          <w:spacing w:val="6"/>
        </w:rPr>
        <w:t xml:space="preserve">Pourtant un nœud </w:t>
      </w:r>
      <w:r w:rsidR="007B06DE">
        <w:rPr>
          <w:spacing w:val="6"/>
        </w:rPr>
        <w:t>–</w:t>
      </w:r>
      <w:r>
        <w:rPr>
          <w:spacing w:val="6"/>
        </w:rPr>
        <w:t xml:space="preserve"> quand même </w:t>
      </w:r>
      <w:r w:rsidR="007B06DE">
        <w:rPr>
          <w:spacing w:val="6"/>
        </w:rPr>
        <w:t>–</w:t>
      </w:r>
      <w:r>
        <w:rPr>
          <w:spacing w:val="6"/>
        </w:rPr>
        <w:t xml:space="preserve"> c'est quelque chose qui est à la portée de tout le monde. </w:t>
      </w:r>
    </w:p>
    <w:p w:rsidR="005E4339" w:rsidRDefault="005E4339">
      <w:pPr>
        <w:pStyle w:val="Corpsdetexte"/>
        <w:rPr>
          <w:spacing w:val="6"/>
        </w:rPr>
      </w:pPr>
    </w:p>
    <w:p w:rsidR="00A237D8" w:rsidRDefault="009841E0">
      <w:pPr>
        <w:pStyle w:val="Corpsdetexte"/>
        <w:rPr>
          <w:spacing w:val="6"/>
        </w:rPr>
      </w:pPr>
      <w:r>
        <w:rPr>
          <w:spacing w:val="6"/>
        </w:rPr>
        <w:t xml:space="preserve">Ce n'est pas à la portée de tout le monde de savoir ce qu'ils faisaient en faisant un nœud, </w:t>
      </w:r>
    </w:p>
    <w:p w:rsidR="005E4339" w:rsidRDefault="009841E0">
      <w:pPr>
        <w:pStyle w:val="Corpsdetexte"/>
        <w:rPr>
          <w:spacing w:val="6"/>
        </w:rPr>
      </w:pPr>
      <w:r>
        <w:rPr>
          <w:spacing w:val="6"/>
        </w:rPr>
        <w:t>mais enfin, cela a pris une valeur métaphorique :</w:t>
      </w:r>
    </w:p>
    <w:p w:rsidR="005E4339" w:rsidRDefault="009841E0">
      <w:pPr>
        <w:pStyle w:val="Corpsdetexte"/>
        <w:rPr>
          <w:spacing w:val="6"/>
        </w:rPr>
      </w:pPr>
      <w:r>
        <w:rPr>
          <w:spacing w:val="6"/>
        </w:rPr>
        <w:t xml:space="preserve"> </w:t>
      </w:r>
    </w:p>
    <w:p w:rsidR="005E4339" w:rsidRDefault="009841E0" w:rsidP="005E4339">
      <w:pPr>
        <w:pStyle w:val="Corpsdetexte"/>
        <w:numPr>
          <w:ilvl w:val="0"/>
          <w:numId w:val="13"/>
        </w:numPr>
        <w:rPr>
          <w:spacing w:val="6"/>
        </w:rPr>
      </w:pPr>
      <w:r>
        <w:rPr>
          <w:spacing w:val="6"/>
        </w:rPr>
        <w:t xml:space="preserve">les nœuds du mariage, </w:t>
      </w:r>
    </w:p>
    <w:p w:rsidR="005E4339" w:rsidRDefault="005E4339" w:rsidP="005E4339">
      <w:pPr>
        <w:pStyle w:val="Corpsdetexte"/>
        <w:ind w:left="720"/>
        <w:rPr>
          <w:spacing w:val="6"/>
        </w:rPr>
      </w:pPr>
    </w:p>
    <w:p w:rsidR="005E4339" w:rsidRDefault="009841E0" w:rsidP="005E4339">
      <w:pPr>
        <w:pStyle w:val="Corpsdetexte"/>
        <w:numPr>
          <w:ilvl w:val="0"/>
          <w:numId w:val="13"/>
        </w:numPr>
        <w:rPr>
          <w:spacing w:val="6"/>
        </w:rPr>
      </w:pPr>
      <w:r>
        <w:rPr>
          <w:spacing w:val="6"/>
        </w:rPr>
        <w:t>les nœuds de l'amour</w:t>
      </w:r>
      <w:r w:rsidR="005E4339">
        <w:rPr>
          <w:spacing w:val="6"/>
        </w:rPr>
        <w:t>…</w:t>
      </w:r>
      <w:r>
        <w:rPr>
          <w:spacing w:val="6"/>
        </w:rPr>
        <w:t xml:space="preserve"> </w:t>
      </w:r>
    </w:p>
    <w:p w:rsidR="005E4339" w:rsidRDefault="005E4339" w:rsidP="005E4339">
      <w:pPr>
        <w:pStyle w:val="Paragraphedeliste"/>
        <w:rPr>
          <w:spacing w:val="6"/>
        </w:rPr>
      </w:pPr>
    </w:p>
    <w:p w:rsidR="009841E0" w:rsidRDefault="009841E0" w:rsidP="005E4339">
      <w:pPr>
        <w:pStyle w:val="Corpsdetexte"/>
        <w:rPr>
          <w:spacing w:val="6"/>
        </w:rPr>
      </w:pPr>
      <w:r w:rsidRPr="005E4339">
        <w:rPr>
          <w:rFonts w:ascii="Times New Roman" w:hAnsi="Times New Roman" w:cs="Times New Roman"/>
          <w:i/>
          <w:spacing w:val="6"/>
          <w:sz w:val="24"/>
        </w:rPr>
        <w:t>les nœuds, sacrés ou pas,</w:t>
      </w:r>
      <w:r>
        <w:rPr>
          <w:spacing w:val="6"/>
        </w:rPr>
        <w:t xml:space="preserve"> pourquoi est</w:t>
      </w:r>
      <w:r w:rsidR="007B06DE">
        <w:rPr>
          <w:spacing w:val="6"/>
        </w:rPr>
        <w:t>–</w:t>
      </w:r>
      <w:r>
        <w:rPr>
          <w:spacing w:val="6"/>
        </w:rPr>
        <w:t xml:space="preserve">ce qu'on en parle ? </w:t>
      </w:r>
    </w:p>
    <w:p w:rsidR="005E4339" w:rsidRDefault="005E4339">
      <w:pPr>
        <w:pStyle w:val="Corpsdetexte"/>
        <w:rPr>
          <w:spacing w:val="6"/>
        </w:rPr>
      </w:pPr>
    </w:p>
    <w:p w:rsidR="006A2AEF" w:rsidRDefault="009841E0">
      <w:pPr>
        <w:pStyle w:val="Corpsdetexte"/>
        <w:rPr>
          <w:spacing w:val="6"/>
        </w:rPr>
      </w:pPr>
      <w:r>
        <w:rPr>
          <w:spacing w:val="6"/>
        </w:rPr>
        <w:t>Ce sont des modes tout à fait simples, élémentaires, de mettre à votre portée le caractère usuel, si vous voulez bien vous y mettre, et une fois devenu usuel, support possible d'une conversion qui, si elle se réalise, montrera bien tout de même après coup que, peut</w:t>
      </w:r>
      <w:r w:rsidR="007B06DE">
        <w:rPr>
          <w:spacing w:val="6"/>
        </w:rPr>
        <w:t>–</w:t>
      </w:r>
      <w:r>
        <w:rPr>
          <w:spacing w:val="6"/>
        </w:rPr>
        <w:t xml:space="preserve">être, ces termes doivent avoir quelque chose </w:t>
      </w:r>
    </w:p>
    <w:p w:rsidR="006A2AEF" w:rsidRDefault="009841E0">
      <w:pPr>
        <w:pStyle w:val="Corpsdetexte"/>
        <w:rPr>
          <w:spacing w:val="6"/>
        </w:rPr>
      </w:pPr>
      <w:r>
        <w:rPr>
          <w:spacing w:val="6"/>
        </w:rPr>
        <w:t xml:space="preserve">à faire avec ces références de </w:t>
      </w:r>
      <w:r w:rsidRPr="006A2AEF">
        <w:rPr>
          <w:rFonts w:ascii="Times New Roman" w:hAnsi="Times New Roman" w:cs="Times New Roman"/>
          <w:i/>
          <w:color w:val="0000CC"/>
          <w:spacing w:val="6"/>
          <w:sz w:val="24"/>
        </w:rPr>
        <w:t>structure</w:t>
      </w:r>
      <w:r>
        <w:rPr>
          <w:spacing w:val="6"/>
        </w:rPr>
        <w:t xml:space="preserve"> dont </w:t>
      </w:r>
    </w:p>
    <w:p w:rsidR="006A2AEF" w:rsidRDefault="009841E0">
      <w:pPr>
        <w:pStyle w:val="Corpsdetexte"/>
        <w:rPr>
          <w:spacing w:val="6"/>
        </w:rPr>
      </w:pPr>
      <w:r>
        <w:rPr>
          <w:spacing w:val="6"/>
        </w:rPr>
        <w:t xml:space="preserve">nous avons besoin pour distinguer ce qui se passe, par exemple, à ces échelons que Mme AULAGNIER </w:t>
      </w:r>
    </w:p>
    <w:p w:rsidR="009841E0" w:rsidRDefault="009841E0">
      <w:pPr>
        <w:pStyle w:val="Corpsdetexte"/>
        <w:rPr>
          <w:spacing w:val="6"/>
        </w:rPr>
      </w:pPr>
      <w:r>
        <w:rPr>
          <w:spacing w:val="6"/>
        </w:rPr>
        <w:t>a divisés en allant du normal au psychotique.</w:t>
      </w:r>
    </w:p>
    <w:p w:rsidR="009841E0" w:rsidRDefault="009841E0">
      <w:pPr>
        <w:pStyle w:val="Corpsdetexte"/>
        <w:rPr>
          <w:spacing w:val="6"/>
        </w:rPr>
      </w:pPr>
    </w:p>
    <w:p w:rsidR="005E4339" w:rsidRDefault="009841E0">
      <w:pPr>
        <w:pStyle w:val="Corpsdetexte"/>
        <w:rPr>
          <w:spacing w:val="6"/>
        </w:rPr>
      </w:pPr>
      <w:r>
        <w:rPr>
          <w:spacing w:val="6"/>
        </w:rPr>
        <w:lastRenderedPageBreak/>
        <w:t>Est</w:t>
      </w:r>
      <w:r w:rsidR="007B06DE">
        <w:rPr>
          <w:spacing w:val="6"/>
        </w:rPr>
        <w:t>–</w:t>
      </w:r>
      <w:r>
        <w:rPr>
          <w:spacing w:val="6"/>
        </w:rPr>
        <w:t>ce qu'à ce point de jonction</w:t>
      </w:r>
      <w:r w:rsidR="005E4339">
        <w:rPr>
          <w:spacing w:val="6"/>
        </w:rPr>
        <w:t>…</w:t>
      </w:r>
    </w:p>
    <w:p w:rsidR="005E4339" w:rsidRDefault="009841E0">
      <w:pPr>
        <w:pStyle w:val="Corpsdetexte"/>
        <w:rPr>
          <w:spacing w:val="6"/>
        </w:rPr>
      </w:pPr>
      <w:r>
        <w:rPr>
          <w:spacing w:val="6"/>
        </w:rPr>
        <w:t>où, pour le sujet, se constitue</w:t>
      </w:r>
      <w:r w:rsidR="005E4339">
        <w:rPr>
          <w:spacing w:val="6"/>
        </w:rPr>
        <w:t> :</w:t>
      </w:r>
      <w:r>
        <w:rPr>
          <w:spacing w:val="6"/>
        </w:rPr>
        <w:t xml:space="preserve"> </w:t>
      </w:r>
    </w:p>
    <w:p w:rsidR="005E4339" w:rsidRDefault="005E4339">
      <w:pPr>
        <w:pStyle w:val="Corpsdetexte"/>
        <w:rPr>
          <w:spacing w:val="6"/>
        </w:rPr>
      </w:pPr>
    </w:p>
    <w:p w:rsidR="005E4339" w:rsidRDefault="009841E0" w:rsidP="005E4339">
      <w:pPr>
        <w:pStyle w:val="Corpsdetexte"/>
        <w:numPr>
          <w:ilvl w:val="0"/>
          <w:numId w:val="13"/>
        </w:numPr>
        <w:rPr>
          <w:spacing w:val="6"/>
        </w:rPr>
      </w:pPr>
      <w:r>
        <w:rPr>
          <w:spacing w:val="6"/>
        </w:rPr>
        <w:t xml:space="preserve">l'image du nœud, </w:t>
      </w:r>
    </w:p>
    <w:p w:rsidR="005E4339" w:rsidRDefault="009841E0" w:rsidP="005E4339">
      <w:pPr>
        <w:pStyle w:val="Corpsdetexte"/>
        <w:numPr>
          <w:ilvl w:val="0"/>
          <w:numId w:val="13"/>
        </w:numPr>
        <w:rPr>
          <w:spacing w:val="6"/>
        </w:rPr>
      </w:pPr>
      <w:r>
        <w:rPr>
          <w:spacing w:val="6"/>
        </w:rPr>
        <w:t xml:space="preserve">l'image fondamentale, </w:t>
      </w:r>
    </w:p>
    <w:p w:rsidR="005E4339" w:rsidRDefault="009841E0" w:rsidP="005E4339">
      <w:pPr>
        <w:pStyle w:val="Corpsdetexte"/>
        <w:numPr>
          <w:ilvl w:val="0"/>
          <w:numId w:val="13"/>
        </w:numPr>
        <w:rPr>
          <w:spacing w:val="6"/>
        </w:rPr>
      </w:pPr>
      <w:r>
        <w:rPr>
          <w:spacing w:val="6"/>
        </w:rPr>
        <w:t xml:space="preserve">l'image qui permet la médiation entre le sujet et son désir, </w:t>
      </w:r>
    </w:p>
    <w:p w:rsidR="005E4339" w:rsidRDefault="005E4339" w:rsidP="005E4339">
      <w:pPr>
        <w:pStyle w:val="Corpsdetexte"/>
        <w:rPr>
          <w:spacing w:val="6"/>
        </w:rPr>
      </w:pPr>
      <w:r>
        <w:rPr>
          <w:spacing w:val="6"/>
        </w:rPr>
        <w:t>…</w:t>
      </w:r>
      <w:r w:rsidR="009841E0">
        <w:rPr>
          <w:spacing w:val="6"/>
        </w:rPr>
        <w:t>est</w:t>
      </w:r>
      <w:r w:rsidR="007B06DE">
        <w:rPr>
          <w:spacing w:val="6"/>
        </w:rPr>
        <w:t>–</w:t>
      </w:r>
      <w:r w:rsidR="009841E0">
        <w:rPr>
          <w:spacing w:val="6"/>
        </w:rPr>
        <w:t xml:space="preserve">ce que nous ne pouvons pas introduire </w:t>
      </w:r>
    </w:p>
    <w:p w:rsidR="005E4339" w:rsidRDefault="009841E0" w:rsidP="005E4339">
      <w:pPr>
        <w:pStyle w:val="Corpsdetexte"/>
        <w:rPr>
          <w:spacing w:val="6"/>
        </w:rPr>
      </w:pPr>
      <w:r>
        <w:rPr>
          <w:spacing w:val="6"/>
        </w:rPr>
        <w:t>des distinctions fort simples</w:t>
      </w:r>
      <w:r w:rsidR="005E4339">
        <w:rPr>
          <w:spacing w:val="6"/>
        </w:rPr>
        <w:t>…</w:t>
      </w:r>
    </w:p>
    <w:p w:rsidR="005E4339" w:rsidRPr="00A237D8" w:rsidRDefault="009841E0" w:rsidP="005E4339">
      <w:pPr>
        <w:pStyle w:val="Corpsdetexte"/>
        <w:ind w:left="708"/>
        <w:rPr>
          <w:i/>
          <w:spacing w:val="6"/>
          <w:sz w:val="24"/>
        </w:rPr>
      </w:pPr>
      <w:r w:rsidRPr="00A237D8">
        <w:rPr>
          <w:i/>
          <w:spacing w:val="6"/>
          <w:sz w:val="24"/>
        </w:rPr>
        <w:t>et vous le verrez</w:t>
      </w:r>
      <w:r w:rsidR="006A2AEF" w:rsidRPr="00A237D8">
        <w:rPr>
          <w:i/>
          <w:spacing w:val="6"/>
          <w:sz w:val="24"/>
        </w:rPr>
        <w:t> :</w:t>
      </w:r>
      <w:r w:rsidRPr="00A237D8">
        <w:rPr>
          <w:i/>
          <w:spacing w:val="6"/>
          <w:sz w:val="24"/>
        </w:rPr>
        <w:t xml:space="preserve"> tout à fait utilisables en pratique</w:t>
      </w:r>
    </w:p>
    <w:p w:rsidR="005E4339" w:rsidRDefault="005E4339" w:rsidP="005E4339">
      <w:pPr>
        <w:pStyle w:val="Corpsdetexte"/>
        <w:rPr>
          <w:spacing w:val="6"/>
        </w:rPr>
      </w:pPr>
      <w:r>
        <w:rPr>
          <w:spacing w:val="6"/>
        </w:rPr>
        <w:t>…</w:t>
      </w:r>
      <w:r w:rsidR="009841E0">
        <w:rPr>
          <w:spacing w:val="6"/>
        </w:rPr>
        <w:t>qui nous permettent de nous représenter d'une façon plus simple</w:t>
      </w:r>
      <w:r>
        <w:rPr>
          <w:spacing w:val="6"/>
        </w:rPr>
        <w:t>…</w:t>
      </w:r>
    </w:p>
    <w:p w:rsidR="005E4339" w:rsidRDefault="009841E0" w:rsidP="005E4339">
      <w:pPr>
        <w:pStyle w:val="Corpsdetexte"/>
        <w:ind w:left="708"/>
        <w:rPr>
          <w:spacing w:val="6"/>
        </w:rPr>
      </w:pPr>
      <w:r>
        <w:rPr>
          <w:spacing w:val="6"/>
        </w:rPr>
        <w:t>et moins source d'antinomie, d'apo</w:t>
      </w:r>
      <w:r>
        <w:rPr>
          <w:spacing w:val="6"/>
        </w:rPr>
        <w:softHyphen/>
        <w:t>rie, d'embrouillis, de labyrinthe finalement</w:t>
      </w:r>
    </w:p>
    <w:p w:rsidR="00A237D8" w:rsidRDefault="005E4339" w:rsidP="005E4339">
      <w:pPr>
        <w:pStyle w:val="Corpsdetexte"/>
        <w:rPr>
          <w:spacing w:val="6"/>
        </w:rPr>
      </w:pPr>
      <w:r>
        <w:rPr>
          <w:spacing w:val="6"/>
        </w:rPr>
        <w:t>…</w:t>
      </w:r>
      <w:r w:rsidR="009841E0">
        <w:rPr>
          <w:spacing w:val="6"/>
        </w:rPr>
        <w:t xml:space="preserve">que ce que nous avions jusqu'ici </w:t>
      </w:r>
      <w:r w:rsidR="009841E0" w:rsidRPr="00A237D8">
        <w:rPr>
          <w:i/>
          <w:spacing w:val="6"/>
          <w:sz w:val="24"/>
        </w:rPr>
        <w:t>à notre disposition</w:t>
      </w:r>
      <w:r w:rsidR="009841E0">
        <w:rPr>
          <w:spacing w:val="6"/>
        </w:rPr>
        <w:t xml:space="preserve">, à savoir cette notion sommaire par exemple </w:t>
      </w:r>
    </w:p>
    <w:p w:rsidR="00A237D8" w:rsidRDefault="009841E0" w:rsidP="005E4339">
      <w:pPr>
        <w:pStyle w:val="Corpsdetexte"/>
        <w:rPr>
          <w:spacing w:val="6"/>
        </w:rPr>
      </w:pPr>
      <w:r>
        <w:rPr>
          <w:spacing w:val="6"/>
        </w:rPr>
        <w:t xml:space="preserve">d'un </w:t>
      </w:r>
      <w:r w:rsidRPr="005E4339">
        <w:rPr>
          <w:rFonts w:ascii="Times New Roman" w:hAnsi="Times New Roman" w:cs="Times New Roman"/>
          <w:i/>
          <w:spacing w:val="6"/>
          <w:sz w:val="24"/>
        </w:rPr>
        <w:t>intérieur</w:t>
      </w:r>
      <w:r>
        <w:rPr>
          <w:spacing w:val="6"/>
        </w:rPr>
        <w:t xml:space="preserve"> et d'un </w:t>
      </w:r>
      <w:r w:rsidRPr="005E4339">
        <w:rPr>
          <w:rFonts w:ascii="Times New Roman" w:hAnsi="Times New Roman" w:cs="Times New Roman"/>
          <w:i/>
          <w:spacing w:val="6"/>
          <w:sz w:val="24"/>
        </w:rPr>
        <w:t>extérieur</w:t>
      </w:r>
      <w:r>
        <w:rPr>
          <w:spacing w:val="6"/>
        </w:rPr>
        <w:t xml:space="preserve">, qui a en effet bien l'air d'aller de soi à partir de l'image spéculaire, </w:t>
      </w:r>
    </w:p>
    <w:p w:rsidR="00A237D8" w:rsidRDefault="009841E0" w:rsidP="005E4339">
      <w:pPr>
        <w:pStyle w:val="Corpsdetexte"/>
        <w:rPr>
          <w:spacing w:val="6"/>
        </w:rPr>
      </w:pPr>
      <w:r>
        <w:rPr>
          <w:spacing w:val="6"/>
        </w:rPr>
        <w:t xml:space="preserve">et qui n'est pas du tout forcément celle </w:t>
      </w:r>
    </w:p>
    <w:p w:rsidR="00A237D8" w:rsidRDefault="009841E0" w:rsidP="005E4339">
      <w:pPr>
        <w:pStyle w:val="Corpsdetexte"/>
        <w:rPr>
          <w:spacing w:val="6"/>
        </w:rPr>
      </w:pPr>
      <w:r>
        <w:rPr>
          <w:spacing w:val="6"/>
        </w:rPr>
        <w:t>qui nous est donnée dans l'expérience ?</w:t>
      </w:r>
    </w:p>
    <w:p w:rsidR="00A237D8" w:rsidRDefault="00A237D8">
      <w:pPr>
        <w:suppressAutoHyphens w:val="0"/>
        <w:rPr>
          <w:rFonts w:ascii="Courier New" w:hAnsi="Courier New" w:cs="Courier New"/>
          <w:spacing w:val="6"/>
          <w:sz w:val="28"/>
        </w:rPr>
      </w:pPr>
      <w:r>
        <w:rPr>
          <w:spacing w:val="6"/>
        </w:rPr>
        <w:br w:type="page"/>
      </w:r>
    </w:p>
    <w:p w:rsidR="009841E0" w:rsidRDefault="009841E0" w:rsidP="005E4339">
      <w:pPr>
        <w:pStyle w:val="Corpsdetexte"/>
        <w:rPr>
          <w:spacing w:val="6"/>
        </w:rPr>
      </w:pPr>
    </w:p>
    <w:p w:rsidR="009841E0" w:rsidRDefault="009841E0">
      <w:pPr>
        <w:pStyle w:val="Corpsdetexte"/>
        <w:rPr>
          <w:spacing w:val="6"/>
        </w:rPr>
      </w:pPr>
      <w:r w:rsidRPr="00890E61">
        <w:rPr>
          <w:rFonts w:ascii="Garamond" w:hAnsi="Garamond"/>
          <w:color w:val="C00000"/>
        </w:rPr>
        <w:t xml:space="preserve">9  </w:t>
      </w:r>
      <w:r w:rsidR="00DB075E" w:rsidRPr="00890E61">
        <w:rPr>
          <w:rFonts w:ascii="Garamond" w:hAnsi="Garamond"/>
          <w:color w:val="C00000"/>
        </w:rPr>
        <w:t>M</w:t>
      </w:r>
      <w:bookmarkStart w:id="35" w:name="mai09"/>
      <w:bookmarkEnd w:id="35"/>
      <w:r w:rsidRPr="00890E61">
        <w:rPr>
          <w:rFonts w:ascii="Garamond" w:hAnsi="Garamond"/>
          <w:color w:val="C00000"/>
        </w:rPr>
        <w:t>ai  1962</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00722F" w:rsidRDefault="009841E0">
      <w:pPr>
        <w:pStyle w:val="Corpsdetexte"/>
        <w:rPr>
          <w:spacing w:val="6"/>
        </w:rPr>
      </w:pPr>
      <w:r>
        <w:rPr>
          <w:spacing w:val="6"/>
        </w:rPr>
        <w:t xml:space="preserve">Nous avons, la dernière fois, entendu </w:t>
      </w:r>
    </w:p>
    <w:p w:rsidR="006A2AEF" w:rsidRDefault="006A2AEF">
      <w:pPr>
        <w:pStyle w:val="Corpsdetexte"/>
        <w:rPr>
          <w:spacing w:val="6"/>
        </w:rPr>
      </w:pPr>
      <w:r>
        <w:rPr>
          <w:spacing w:val="6"/>
        </w:rPr>
        <w:t>M</w:t>
      </w:r>
      <w:r w:rsidR="009841E0">
        <w:rPr>
          <w:spacing w:val="6"/>
        </w:rPr>
        <w:t xml:space="preserve">adame AULAGNIER nous parler de l'angoisse. </w:t>
      </w:r>
    </w:p>
    <w:p w:rsidR="006A2AEF" w:rsidRDefault="006A2AEF">
      <w:pPr>
        <w:pStyle w:val="Corpsdetexte"/>
        <w:rPr>
          <w:spacing w:val="6"/>
        </w:rPr>
      </w:pPr>
    </w:p>
    <w:p w:rsidR="006A2AEF" w:rsidRDefault="009841E0">
      <w:pPr>
        <w:pStyle w:val="Corpsdetexte"/>
        <w:rPr>
          <w:spacing w:val="6"/>
        </w:rPr>
      </w:pPr>
      <w:r>
        <w:rPr>
          <w:spacing w:val="6"/>
        </w:rPr>
        <w:t xml:space="preserve">J'ai rendu tout l'hommage qu'il méritait à </w:t>
      </w:r>
    </w:p>
    <w:p w:rsidR="006A2AEF" w:rsidRDefault="009841E0">
      <w:pPr>
        <w:pStyle w:val="Corpsdetexte"/>
        <w:rPr>
          <w:spacing w:val="6"/>
        </w:rPr>
      </w:pPr>
      <w:r>
        <w:rPr>
          <w:spacing w:val="6"/>
        </w:rPr>
        <w:t>son discours, fruit d'un tra</w:t>
      </w:r>
      <w:r>
        <w:rPr>
          <w:spacing w:val="6"/>
        </w:rPr>
        <w:softHyphen/>
        <w:t xml:space="preserve">vail et d'une réflexion tout à fait bien orientés. </w:t>
      </w:r>
    </w:p>
    <w:p w:rsidR="006A2AEF" w:rsidRDefault="009841E0">
      <w:pPr>
        <w:pStyle w:val="Corpsdetexte"/>
        <w:rPr>
          <w:spacing w:val="6"/>
        </w:rPr>
      </w:pPr>
      <w:r>
        <w:rPr>
          <w:spacing w:val="6"/>
        </w:rPr>
        <w:t>J'ai marqué en même temps com</w:t>
      </w:r>
      <w:r>
        <w:rPr>
          <w:spacing w:val="6"/>
        </w:rPr>
        <w:softHyphen/>
        <w:t>bien certain obstacle</w:t>
      </w:r>
      <w:r w:rsidR="006A2AEF">
        <w:rPr>
          <w:spacing w:val="6"/>
        </w:rPr>
        <w:t>…</w:t>
      </w:r>
      <w:r>
        <w:rPr>
          <w:spacing w:val="6"/>
        </w:rPr>
        <w:t xml:space="preserve"> </w:t>
      </w:r>
    </w:p>
    <w:p w:rsidR="006A2AEF" w:rsidRDefault="009841E0" w:rsidP="006A2AEF">
      <w:pPr>
        <w:pStyle w:val="Corpsdetexte"/>
        <w:ind w:firstLine="708"/>
        <w:rPr>
          <w:spacing w:val="6"/>
        </w:rPr>
      </w:pPr>
      <w:r>
        <w:rPr>
          <w:spacing w:val="6"/>
        </w:rPr>
        <w:t xml:space="preserve">que j'ai situé au niveau de la communication </w:t>
      </w:r>
    </w:p>
    <w:p w:rsidR="006A2AEF" w:rsidRDefault="006A2AEF">
      <w:pPr>
        <w:pStyle w:val="Corpsdetexte"/>
        <w:rPr>
          <w:spacing w:val="6"/>
        </w:rPr>
      </w:pPr>
      <w:r>
        <w:rPr>
          <w:spacing w:val="6"/>
        </w:rPr>
        <w:t>…</w:t>
      </w:r>
      <w:r w:rsidR="009841E0">
        <w:rPr>
          <w:spacing w:val="6"/>
        </w:rPr>
        <w:t xml:space="preserve">est toujours le même, celui qui se lève chaque fois que nous avons à parler du langage. </w:t>
      </w:r>
    </w:p>
    <w:p w:rsidR="006A2AEF" w:rsidRDefault="006A2AEF">
      <w:pPr>
        <w:pStyle w:val="Corpsdetexte"/>
        <w:rPr>
          <w:spacing w:val="6"/>
        </w:rPr>
      </w:pPr>
    </w:p>
    <w:p w:rsidR="00F71096" w:rsidRDefault="009841E0">
      <w:pPr>
        <w:pStyle w:val="Corpsdetexte"/>
        <w:rPr>
          <w:spacing w:val="6"/>
        </w:rPr>
      </w:pPr>
      <w:r>
        <w:rPr>
          <w:spacing w:val="6"/>
        </w:rPr>
        <w:t xml:space="preserve">Assurément les points sensibles, les points qui méritent, dans ce qu'elle nous a dit, d'être rectifiés sont ceux précisément où, mettant l'accent sur ce qui existe d'indicible, elle en fait l'indice d'une hétérogénéité de ce que justement elle vise comme le </w:t>
      </w:r>
      <w:r w:rsidR="006A2AEF">
        <w:rPr>
          <w:spacing w:val="6"/>
        </w:rPr>
        <w:t>« </w:t>
      </w:r>
      <w:r w:rsidRPr="006A2AEF">
        <w:rPr>
          <w:rFonts w:ascii="Times New Roman" w:hAnsi="Times New Roman" w:cs="Times New Roman"/>
          <w:i/>
          <w:iCs/>
          <w:spacing w:val="6"/>
          <w:sz w:val="24"/>
        </w:rPr>
        <w:t>ne pouvant être dit</w:t>
      </w:r>
      <w:r w:rsidR="006A2AEF">
        <w:rPr>
          <w:iCs/>
          <w:spacing w:val="6"/>
        </w:rPr>
        <w:t> »</w:t>
      </w:r>
      <w:r>
        <w:rPr>
          <w:spacing w:val="6"/>
        </w:rPr>
        <w:t xml:space="preserve">, alors que ce dont </w:t>
      </w:r>
    </w:p>
    <w:p w:rsidR="006A2AEF" w:rsidRDefault="009841E0">
      <w:pPr>
        <w:pStyle w:val="Corpsdetexte"/>
        <w:rPr>
          <w:spacing w:val="6"/>
        </w:rPr>
      </w:pPr>
      <w:r>
        <w:rPr>
          <w:spacing w:val="6"/>
        </w:rPr>
        <w:t xml:space="preserve">il s'agit en la matière quand se produit l'angoisse est justement à saisir dans son lien avec le fait </w:t>
      </w:r>
    </w:p>
    <w:p w:rsidR="009841E0" w:rsidRDefault="009841E0">
      <w:pPr>
        <w:pStyle w:val="Corpsdetexte"/>
        <w:rPr>
          <w:spacing w:val="6"/>
        </w:rPr>
      </w:pPr>
      <w:r>
        <w:rPr>
          <w:spacing w:val="6"/>
        </w:rPr>
        <w:t xml:space="preserve">qu'il y a du « </w:t>
      </w:r>
      <w:r w:rsidRPr="006A2AEF">
        <w:rPr>
          <w:rFonts w:ascii="Times New Roman" w:hAnsi="Times New Roman" w:cs="Times New Roman"/>
          <w:i/>
          <w:spacing w:val="6"/>
          <w:sz w:val="24"/>
        </w:rPr>
        <w:t>dire</w:t>
      </w:r>
      <w:r>
        <w:rPr>
          <w:spacing w:val="6"/>
        </w:rPr>
        <w:t xml:space="preserve"> » et du « </w:t>
      </w:r>
      <w:r w:rsidRPr="006A2AEF">
        <w:rPr>
          <w:rFonts w:ascii="Times New Roman" w:hAnsi="Times New Roman" w:cs="Times New Roman"/>
          <w:i/>
          <w:spacing w:val="6"/>
          <w:sz w:val="24"/>
        </w:rPr>
        <w:t>pouvant être dit</w:t>
      </w:r>
      <w:r>
        <w:rPr>
          <w:spacing w:val="6"/>
        </w:rPr>
        <w:t xml:space="preserve"> ». </w:t>
      </w:r>
    </w:p>
    <w:p w:rsidR="009841E0" w:rsidRDefault="009841E0">
      <w:pPr>
        <w:pStyle w:val="Corpsdetexte"/>
        <w:rPr>
          <w:spacing w:val="6"/>
        </w:rPr>
      </w:pPr>
    </w:p>
    <w:p w:rsidR="006A2AEF" w:rsidRDefault="009841E0">
      <w:pPr>
        <w:pStyle w:val="Corpsdetexte"/>
        <w:rPr>
          <w:spacing w:val="6"/>
        </w:rPr>
      </w:pPr>
      <w:r>
        <w:rPr>
          <w:spacing w:val="6"/>
        </w:rPr>
        <w:t xml:space="preserve">C'est ainsi qu'elle ne peut pas donner </w:t>
      </w:r>
    </w:p>
    <w:p w:rsidR="006A2AEF" w:rsidRDefault="009841E0">
      <w:pPr>
        <w:pStyle w:val="Corpsdetexte"/>
        <w:rPr>
          <w:spacing w:val="6"/>
        </w:rPr>
      </w:pPr>
      <w:r>
        <w:rPr>
          <w:spacing w:val="6"/>
        </w:rPr>
        <w:t>toute sa pleine valeur à la formule que</w:t>
      </w:r>
      <w:r w:rsidR="006A2AEF">
        <w:rPr>
          <w:spacing w:val="6"/>
        </w:rPr>
        <w:t> :</w:t>
      </w:r>
      <w:r>
        <w:rPr>
          <w:spacing w:val="6"/>
        </w:rPr>
        <w:t xml:space="preserve"> </w:t>
      </w:r>
    </w:p>
    <w:p w:rsidR="006A2AEF" w:rsidRDefault="006A2AEF">
      <w:pPr>
        <w:pStyle w:val="Corpsdetexte"/>
        <w:rPr>
          <w:spacing w:val="6"/>
        </w:rPr>
      </w:pPr>
    </w:p>
    <w:p w:rsidR="006A2AEF" w:rsidRDefault="006A2AEF" w:rsidP="006A2AEF">
      <w:pPr>
        <w:pStyle w:val="Corpsdetexte"/>
        <w:ind w:left="708" w:firstLine="708"/>
        <w:rPr>
          <w:spacing w:val="6"/>
        </w:rPr>
      </w:pPr>
      <w:r>
        <w:rPr>
          <w:spacing w:val="6"/>
        </w:rPr>
        <w:t>« </w:t>
      </w:r>
      <w:r w:rsidRPr="006A2AEF">
        <w:rPr>
          <w:rFonts w:ascii="Times New Roman" w:hAnsi="Times New Roman" w:cs="Times New Roman"/>
          <w:i/>
          <w:color w:val="0000CC"/>
          <w:spacing w:val="6"/>
          <w:sz w:val="24"/>
        </w:rPr>
        <w:t>L</w:t>
      </w:r>
      <w:r w:rsidR="009841E0" w:rsidRPr="006A2AEF">
        <w:rPr>
          <w:rFonts w:ascii="Times New Roman" w:hAnsi="Times New Roman" w:cs="Times New Roman"/>
          <w:i/>
          <w:color w:val="0000CC"/>
          <w:spacing w:val="6"/>
          <w:sz w:val="24"/>
        </w:rPr>
        <w:t>e désir de l'homme est le désir de l'Autre</w:t>
      </w:r>
      <w:r>
        <w:rPr>
          <w:spacing w:val="6"/>
        </w:rPr>
        <w:t> »</w:t>
      </w:r>
      <w:r w:rsidR="009841E0">
        <w:rPr>
          <w:spacing w:val="6"/>
        </w:rPr>
        <w:t xml:space="preserve">. </w:t>
      </w:r>
    </w:p>
    <w:p w:rsidR="006A2AEF" w:rsidRDefault="006A2AEF">
      <w:pPr>
        <w:pStyle w:val="Corpsdetexte"/>
        <w:rPr>
          <w:spacing w:val="6"/>
        </w:rPr>
      </w:pPr>
    </w:p>
    <w:p w:rsidR="009841E0" w:rsidRDefault="009841E0">
      <w:pPr>
        <w:pStyle w:val="Corpsdetexte"/>
        <w:rPr>
          <w:spacing w:val="6"/>
        </w:rPr>
      </w:pPr>
      <w:r>
        <w:rPr>
          <w:spacing w:val="6"/>
        </w:rPr>
        <w:t>Il n'est pas par référence d'un tiers qui serait renaissant, le sujet plus central, le sujet identique à soi</w:t>
      </w:r>
      <w:r w:rsidR="007B06DE">
        <w:rPr>
          <w:spacing w:val="6"/>
        </w:rPr>
        <w:t>–</w:t>
      </w:r>
      <w:r>
        <w:rPr>
          <w:spacing w:val="6"/>
        </w:rPr>
        <w:t xml:space="preserve">même, la conscience de soi hégélienne qui aurait à opérer la médiation entre deux désirs qu'elle aurait en quelque sorte en face de soi : le sien propre, comme un objet, et le désir de l'Autre. Et même à donner à ce désir de l'Autre la primauté, elle aurait à situer, à définir son propre désir dans une sorte de référence, de rapport ou non de dépendance à ce désir de l'Autre. </w:t>
      </w:r>
    </w:p>
    <w:p w:rsidR="009841E0" w:rsidRDefault="009841E0">
      <w:pPr>
        <w:pStyle w:val="Corpsdetexte"/>
        <w:rPr>
          <w:spacing w:val="6"/>
        </w:rPr>
      </w:pPr>
    </w:p>
    <w:p w:rsidR="009841E0" w:rsidRDefault="009841E0">
      <w:pPr>
        <w:pStyle w:val="Corpsdetexte"/>
        <w:rPr>
          <w:spacing w:val="6"/>
        </w:rPr>
      </w:pPr>
      <w:r>
        <w:rPr>
          <w:spacing w:val="6"/>
        </w:rPr>
        <w:t xml:space="preserve">Bien sûr à un certain niveau où nous pouvons toujours rester, il y a quelque chose de cet ordre, mais ce </w:t>
      </w:r>
      <w:r w:rsidRPr="006A2AEF">
        <w:rPr>
          <w:rFonts w:ascii="Times New Roman" w:hAnsi="Times New Roman" w:cs="Times New Roman"/>
          <w:i/>
          <w:spacing w:val="6"/>
          <w:sz w:val="24"/>
        </w:rPr>
        <w:t>quelque chose</w:t>
      </w:r>
      <w:r>
        <w:rPr>
          <w:spacing w:val="6"/>
        </w:rPr>
        <w:t xml:space="preserve"> est précisément ce grâce à quoi nous évitons ce qui est au cœur de notre expérience et ce qu'il s'agit de </w:t>
      </w:r>
      <w:r w:rsidRPr="006A2AEF">
        <w:rPr>
          <w:rFonts w:ascii="Times New Roman" w:hAnsi="Times New Roman" w:cs="Times New Roman"/>
          <w:i/>
          <w:color w:val="0000CC"/>
          <w:spacing w:val="6"/>
          <w:sz w:val="24"/>
        </w:rPr>
        <w:t>saisir</w:t>
      </w:r>
      <w:r>
        <w:rPr>
          <w:spacing w:val="6"/>
        </w:rPr>
        <w:t xml:space="preserve">. </w:t>
      </w:r>
    </w:p>
    <w:p w:rsidR="001902E2" w:rsidRDefault="001902E2">
      <w:pPr>
        <w:pStyle w:val="Corpsdetexte"/>
        <w:rPr>
          <w:spacing w:val="6"/>
        </w:rPr>
      </w:pPr>
    </w:p>
    <w:p w:rsidR="001902E2" w:rsidRDefault="009841E0">
      <w:pPr>
        <w:pStyle w:val="Corpsdetexte"/>
        <w:rPr>
          <w:spacing w:val="6"/>
        </w:rPr>
      </w:pPr>
      <w:r>
        <w:rPr>
          <w:spacing w:val="6"/>
        </w:rPr>
        <w:t xml:space="preserve">Et c'est pourquoi c'est pour cela que je tente de vous en forger </w:t>
      </w:r>
      <w:r w:rsidRPr="006A2AEF">
        <w:rPr>
          <w:rFonts w:ascii="Times New Roman" w:hAnsi="Times New Roman" w:cs="Times New Roman"/>
          <w:i/>
          <w:spacing w:val="6"/>
          <w:sz w:val="24"/>
        </w:rPr>
        <w:t>un modèle</w:t>
      </w:r>
      <w:r>
        <w:rPr>
          <w:spacing w:val="6"/>
        </w:rPr>
        <w:t xml:space="preserve">, de ce qu'il s'agit de </w:t>
      </w:r>
      <w:r w:rsidRPr="006A2AEF">
        <w:rPr>
          <w:rFonts w:ascii="Times New Roman" w:hAnsi="Times New Roman" w:cs="Times New Roman"/>
          <w:i/>
          <w:color w:val="0000CC"/>
          <w:spacing w:val="6"/>
          <w:sz w:val="24"/>
        </w:rPr>
        <w:t>saisir</w:t>
      </w:r>
      <w:r>
        <w:rPr>
          <w:spacing w:val="6"/>
        </w:rPr>
        <w:t xml:space="preserve">. </w:t>
      </w:r>
    </w:p>
    <w:p w:rsidR="001902E2" w:rsidRDefault="001902E2">
      <w:pPr>
        <w:pStyle w:val="Corpsdetexte"/>
        <w:rPr>
          <w:spacing w:val="6"/>
        </w:rPr>
      </w:pPr>
    </w:p>
    <w:p w:rsidR="00F71096" w:rsidRDefault="009841E0">
      <w:pPr>
        <w:pStyle w:val="Corpsdetexte"/>
        <w:rPr>
          <w:spacing w:val="6"/>
        </w:rPr>
      </w:pPr>
      <w:r>
        <w:rPr>
          <w:spacing w:val="6"/>
        </w:rPr>
        <w:t xml:space="preserve">Ce qu'il s'agit de </w:t>
      </w:r>
      <w:r w:rsidRPr="006A2AEF">
        <w:rPr>
          <w:rFonts w:ascii="Times New Roman" w:hAnsi="Times New Roman" w:cs="Times New Roman"/>
          <w:i/>
          <w:color w:val="0000CC"/>
          <w:spacing w:val="6"/>
          <w:sz w:val="24"/>
        </w:rPr>
        <w:t>saisir</w:t>
      </w:r>
      <w:r>
        <w:rPr>
          <w:spacing w:val="6"/>
        </w:rPr>
        <w:t xml:space="preserve">, c'est que le sujet </w:t>
      </w:r>
    </w:p>
    <w:p w:rsidR="009841E0" w:rsidRDefault="009841E0">
      <w:pPr>
        <w:pStyle w:val="Corpsdetexte"/>
        <w:rPr>
          <w:spacing w:val="6"/>
        </w:rPr>
      </w:pPr>
      <w:r>
        <w:rPr>
          <w:spacing w:val="6"/>
        </w:rPr>
        <w:t xml:space="preserve">qui nous intéresse c'est le désir. </w:t>
      </w:r>
    </w:p>
    <w:p w:rsidR="009841E0" w:rsidRDefault="009841E0">
      <w:pPr>
        <w:pStyle w:val="Corpsdetexte"/>
        <w:rPr>
          <w:spacing w:val="6"/>
        </w:rPr>
      </w:pPr>
    </w:p>
    <w:p w:rsidR="009841E0" w:rsidRDefault="009841E0">
      <w:pPr>
        <w:pStyle w:val="Corpsdetexte"/>
        <w:rPr>
          <w:spacing w:val="6"/>
        </w:rPr>
      </w:pPr>
      <w:r>
        <w:rPr>
          <w:spacing w:val="6"/>
        </w:rPr>
        <w:t>Bien sûr ceci ne prend son sens qu'à partir du moment où nous avons commencé d'arti</w:t>
      </w:r>
      <w:r>
        <w:rPr>
          <w:spacing w:val="6"/>
        </w:rPr>
        <w:softHyphen/>
        <w:t xml:space="preserve">culer, de situer à quelle distance, à travers quel truchement… </w:t>
      </w:r>
    </w:p>
    <w:p w:rsidR="006A2AEF" w:rsidRDefault="009841E0">
      <w:pPr>
        <w:pStyle w:val="Corpsdetexte"/>
        <w:ind w:left="708"/>
        <w:rPr>
          <w:spacing w:val="6"/>
        </w:rPr>
      </w:pPr>
      <w:r>
        <w:rPr>
          <w:spacing w:val="6"/>
        </w:rPr>
        <w:t xml:space="preserve">qui n'est pas d'écran intermédiaire </w:t>
      </w:r>
    </w:p>
    <w:p w:rsidR="009841E0" w:rsidRDefault="009841E0">
      <w:pPr>
        <w:pStyle w:val="Corpsdetexte"/>
        <w:ind w:left="708"/>
        <w:rPr>
          <w:spacing w:val="6"/>
        </w:rPr>
      </w:pPr>
      <w:r>
        <w:rPr>
          <w:spacing w:val="6"/>
        </w:rPr>
        <w:t>mais de constitution, de détermination</w:t>
      </w:r>
    </w:p>
    <w:p w:rsidR="009841E0" w:rsidRDefault="009841E0">
      <w:pPr>
        <w:pStyle w:val="Corpsdetexte"/>
        <w:rPr>
          <w:spacing w:val="6"/>
        </w:rPr>
      </w:pPr>
      <w:r>
        <w:rPr>
          <w:spacing w:val="6"/>
        </w:rPr>
        <w:t>…nous pouvons situer le désir.</w:t>
      </w:r>
    </w:p>
    <w:p w:rsidR="009841E0" w:rsidRDefault="009841E0">
      <w:pPr>
        <w:pStyle w:val="Corpsdetexte"/>
        <w:rPr>
          <w:spacing w:val="6"/>
        </w:rPr>
      </w:pPr>
    </w:p>
    <w:p w:rsidR="006A2AEF" w:rsidRDefault="009841E0">
      <w:pPr>
        <w:pStyle w:val="Corpsdetexte"/>
        <w:rPr>
          <w:spacing w:val="6"/>
        </w:rPr>
      </w:pPr>
      <w:r>
        <w:rPr>
          <w:spacing w:val="6"/>
        </w:rPr>
        <w:t xml:space="preserve">Ce n'est pas que </w:t>
      </w:r>
      <w:r w:rsidRPr="006A2AEF">
        <w:rPr>
          <w:rFonts w:ascii="Times New Roman" w:hAnsi="Times New Roman" w:cs="Times New Roman"/>
          <w:i/>
          <w:color w:val="0000CC"/>
          <w:spacing w:val="6"/>
          <w:sz w:val="24"/>
        </w:rPr>
        <w:t>la demande</w:t>
      </w:r>
      <w:r>
        <w:rPr>
          <w:spacing w:val="6"/>
        </w:rPr>
        <w:t xml:space="preserve"> nous sépare du </w:t>
      </w:r>
      <w:r w:rsidRPr="006A2AEF">
        <w:rPr>
          <w:rFonts w:ascii="Times New Roman" w:hAnsi="Times New Roman" w:cs="Times New Roman"/>
          <w:i/>
          <w:color w:val="0000CC"/>
          <w:spacing w:val="6"/>
          <w:sz w:val="24"/>
        </w:rPr>
        <w:t>désir</w:t>
      </w:r>
      <w:r>
        <w:rPr>
          <w:spacing w:val="6"/>
        </w:rPr>
        <w:t xml:space="preserve">… </w:t>
      </w:r>
    </w:p>
    <w:p w:rsidR="006A2AEF" w:rsidRDefault="009841E0" w:rsidP="006A2AEF">
      <w:pPr>
        <w:pStyle w:val="Corpsdetexte"/>
        <w:ind w:left="708"/>
        <w:rPr>
          <w:spacing w:val="6"/>
        </w:rPr>
      </w:pPr>
      <w:r>
        <w:rPr>
          <w:spacing w:val="6"/>
        </w:rPr>
        <w:t>s'il n'y avait qu'à l'écar</w:t>
      </w:r>
      <w:r>
        <w:rPr>
          <w:spacing w:val="6"/>
        </w:rPr>
        <w:softHyphen/>
        <w:t xml:space="preserve">ter, </w:t>
      </w:r>
    </w:p>
    <w:p w:rsidR="006A2AEF" w:rsidRDefault="009841E0" w:rsidP="006A2AEF">
      <w:pPr>
        <w:pStyle w:val="Corpsdetexte"/>
        <w:ind w:left="708"/>
        <w:rPr>
          <w:spacing w:val="6"/>
        </w:rPr>
      </w:pPr>
      <w:r>
        <w:rPr>
          <w:spacing w:val="6"/>
        </w:rPr>
        <w:t>la demande, pour le trouver</w:t>
      </w:r>
      <w:r w:rsidR="006A2AEF">
        <w:rPr>
          <w:spacing w:val="6"/>
        </w:rPr>
        <w:t xml:space="preserve"> </w:t>
      </w:r>
      <w:r>
        <w:rPr>
          <w:spacing w:val="6"/>
        </w:rPr>
        <w:t>!</w:t>
      </w:r>
    </w:p>
    <w:p w:rsidR="009841E0" w:rsidRDefault="009841E0">
      <w:pPr>
        <w:pStyle w:val="Corpsdetexte"/>
        <w:rPr>
          <w:spacing w:val="6"/>
        </w:rPr>
      </w:pPr>
      <w:r>
        <w:rPr>
          <w:spacing w:val="6"/>
        </w:rPr>
        <w:t>…</w:t>
      </w:r>
      <w:r w:rsidRPr="001902E2">
        <w:rPr>
          <w:rFonts w:ascii="Times New Roman" w:hAnsi="Times New Roman" w:cs="Times New Roman"/>
          <w:i/>
          <w:color w:val="0000CC"/>
          <w:spacing w:val="6"/>
          <w:sz w:val="24"/>
        </w:rPr>
        <w:t>son articulation signifiante me détermine, me conditionne comme désir</w:t>
      </w:r>
      <w:r>
        <w:rPr>
          <w:spacing w:val="6"/>
        </w:rPr>
        <w:t xml:space="preserve">. </w:t>
      </w:r>
    </w:p>
    <w:p w:rsidR="006A2AEF" w:rsidRDefault="006A2AEF">
      <w:pPr>
        <w:pStyle w:val="Corpsdetexte"/>
        <w:rPr>
          <w:spacing w:val="6"/>
        </w:rPr>
      </w:pPr>
    </w:p>
    <w:p w:rsidR="001902E2" w:rsidRDefault="009841E0">
      <w:pPr>
        <w:pStyle w:val="Corpsdetexte"/>
        <w:rPr>
          <w:spacing w:val="6"/>
        </w:rPr>
      </w:pPr>
      <w:r>
        <w:rPr>
          <w:spacing w:val="6"/>
        </w:rPr>
        <w:t>C'est là le chemin long que je vous ai déjà fait par</w:t>
      </w:r>
      <w:r>
        <w:rPr>
          <w:spacing w:val="6"/>
        </w:rPr>
        <w:softHyphen/>
        <w:t xml:space="preserve">courir. </w:t>
      </w:r>
    </w:p>
    <w:p w:rsidR="001902E2" w:rsidRDefault="001902E2">
      <w:pPr>
        <w:pStyle w:val="Corpsdetexte"/>
        <w:rPr>
          <w:spacing w:val="6"/>
        </w:rPr>
      </w:pPr>
    </w:p>
    <w:p w:rsidR="001902E2" w:rsidRDefault="009841E0">
      <w:pPr>
        <w:pStyle w:val="Corpsdetexte"/>
        <w:rPr>
          <w:spacing w:val="6"/>
        </w:rPr>
      </w:pPr>
      <w:r>
        <w:rPr>
          <w:spacing w:val="6"/>
        </w:rPr>
        <w:t xml:space="preserve">Si je vous l'ai fait aussi long, c'est parce </w:t>
      </w:r>
    </w:p>
    <w:p w:rsidR="006A2AEF" w:rsidRDefault="009841E0">
      <w:pPr>
        <w:pStyle w:val="Corpsdetexte"/>
        <w:rPr>
          <w:spacing w:val="6"/>
        </w:rPr>
      </w:pPr>
      <w:r>
        <w:rPr>
          <w:spacing w:val="6"/>
        </w:rPr>
        <w:t>qu'il fallait qu'il le soit pour que la dimension que ceci suppose</w:t>
      </w:r>
      <w:r w:rsidR="00F71096">
        <w:rPr>
          <w:spacing w:val="6"/>
        </w:rPr>
        <w:t>,</w:t>
      </w:r>
      <w:r>
        <w:rPr>
          <w:spacing w:val="6"/>
        </w:rPr>
        <w:t xml:space="preserve"> vous fasse faire en quelque sorte l'expérience mentale de l'appréhender. </w:t>
      </w:r>
    </w:p>
    <w:p w:rsidR="006A2AEF" w:rsidRDefault="006A2AEF">
      <w:pPr>
        <w:pStyle w:val="Corpsdetexte"/>
        <w:rPr>
          <w:spacing w:val="6"/>
        </w:rPr>
      </w:pPr>
    </w:p>
    <w:p w:rsidR="001902E2" w:rsidRDefault="009841E0">
      <w:pPr>
        <w:pStyle w:val="Corpsdetexte"/>
        <w:rPr>
          <w:spacing w:val="6"/>
        </w:rPr>
      </w:pPr>
      <w:r>
        <w:rPr>
          <w:spacing w:val="6"/>
        </w:rPr>
        <w:t xml:space="preserve">Mais ce désir ainsi porté, reporté dans une </w:t>
      </w:r>
      <w:r w:rsidRPr="001A78A8">
        <w:rPr>
          <w:rFonts w:ascii="Times New Roman" w:hAnsi="Times New Roman" w:cs="Times New Roman"/>
          <w:i/>
          <w:spacing w:val="6"/>
          <w:sz w:val="24"/>
        </w:rPr>
        <w:t>distance</w:t>
      </w:r>
      <w:r>
        <w:rPr>
          <w:spacing w:val="6"/>
        </w:rPr>
        <w:t>, articulé tel</w:t>
      </w:r>
      <w:r w:rsidR="001902E2">
        <w:rPr>
          <w:spacing w:val="6"/>
        </w:rPr>
        <w:t>…</w:t>
      </w:r>
    </w:p>
    <w:p w:rsidR="001902E2" w:rsidRDefault="009841E0" w:rsidP="001902E2">
      <w:pPr>
        <w:pStyle w:val="Corpsdetexte"/>
        <w:ind w:left="708"/>
        <w:rPr>
          <w:rFonts w:ascii="Times New Roman" w:hAnsi="Times New Roman" w:cs="Times New Roman"/>
          <w:i/>
          <w:spacing w:val="6"/>
          <w:sz w:val="24"/>
        </w:rPr>
      </w:pPr>
      <w:r w:rsidRPr="001902E2">
        <w:rPr>
          <w:rFonts w:ascii="Times New Roman" w:hAnsi="Times New Roman" w:cs="Times New Roman"/>
          <w:i/>
          <w:color w:val="0000CC"/>
          <w:spacing w:val="6"/>
          <w:sz w:val="24"/>
        </w:rPr>
        <w:t>non pas au</w:t>
      </w:r>
      <w:r w:rsidR="007B06DE">
        <w:rPr>
          <w:rFonts w:ascii="Times New Roman" w:hAnsi="Times New Roman" w:cs="Times New Roman"/>
          <w:i/>
          <w:color w:val="0000CC"/>
          <w:spacing w:val="6"/>
          <w:sz w:val="24"/>
        </w:rPr>
        <w:t>–</w:t>
      </w:r>
      <w:r w:rsidRPr="00F71096">
        <w:rPr>
          <w:rFonts w:ascii="Times New Roman" w:hAnsi="Times New Roman" w:cs="Times New Roman"/>
          <w:i/>
          <w:color w:val="0000CC"/>
          <w:spacing w:val="6"/>
          <w:sz w:val="24"/>
        </w:rPr>
        <w:t>delà du langage</w:t>
      </w:r>
      <w:r w:rsidRPr="001902E2">
        <w:rPr>
          <w:rFonts w:ascii="Times New Roman" w:hAnsi="Times New Roman" w:cs="Times New Roman"/>
          <w:i/>
          <w:spacing w:val="6"/>
          <w:sz w:val="24"/>
        </w:rPr>
        <w:t xml:space="preserve"> comme du fait d'une impuissance de ce langage, </w:t>
      </w:r>
    </w:p>
    <w:p w:rsidR="001902E2" w:rsidRPr="001902E2" w:rsidRDefault="009841E0" w:rsidP="001902E2">
      <w:pPr>
        <w:pStyle w:val="Corpsdetexte"/>
        <w:ind w:left="708"/>
        <w:rPr>
          <w:rFonts w:ascii="Times New Roman" w:hAnsi="Times New Roman" w:cs="Times New Roman"/>
          <w:i/>
          <w:spacing w:val="6"/>
          <w:sz w:val="24"/>
        </w:rPr>
      </w:pPr>
      <w:r w:rsidRPr="00AE36E1">
        <w:rPr>
          <w:rFonts w:ascii="Times New Roman" w:hAnsi="Times New Roman" w:cs="Times New Roman"/>
          <w:i/>
          <w:color w:val="0000CC"/>
          <w:spacing w:val="6"/>
          <w:sz w:val="24"/>
        </w:rPr>
        <w:t>mais s</w:t>
      </w:r>
      <w:r w:rsidRPr="00F71096">
        <w:rPr>
          <w:rFonts w:ascii="Times New Roman" w:hAnsi="Times New Roman" w:cs="Times New Roman"/>
          <w:i/>
          <w:color w:val="0000CC"/>
          <w:spacing w:val="6"/>
          <w:sz w:val="24"/>
        </w:rPr>
        <w:t>tructuré comme désir de par cette puissance même</w:t>
      </w:r>
    </w:p>
    <w:p w:rsidR="001902E2" w:rsidRDefault="001902E2">
      <w:pPr>
        <w:pStyle w:val="Corpsdetexte"/>
        <w:rPr>
          <w:spacing w:val="6"/>
        </w:rPr>
      </w:pPr>
      <w:r>
        <w:rPr>
          <w:spacing w:val="6"/>
        </w:rPr>
        <w:t>…</w:t>
      </w:r>
      <w:r w:rsidR="009841E0">
        <w:rPr>
          <w:spacing w:val="6"/>
        </w:rPr>
        <w:t>c'est lui main</w:t>
      </w:r>
      <w:r w:rsidR="009841E0">
        <w:rPr>
          <w:spacing w:val="6"/>
        </w:rPr>
        <w:softHyphen/>
        <w:t xml:space="preserve">tenant qu'il s'agit de rejoindre </w:t>
      </w:r>
    </w:p>
    <w:p w:rsidR="009841E0" w:rsidRDefault="009841E0">
      <w:pPr>
        <w:pStyle w:val="Corpsdetexte"/>
        <w:rPr>
          <w:spacing w:val="6"/>
        </w:rPr>
      </w:pPr>
      <w:r>
        <w:rPr>
          <w:spacing w:val="6"/>
        </w:rPr>
        <w:t xml:space="preserve">pour que j'arrive à vous faire concevoir, </w:t>
      </w:r>
      <w:r w:rsidRPr="001902E2">
        <w:rPr>
          <w:rFonts w:ascii="Times New Roman" w:hAnsi="Times New Roman" w:cs="Times New Roman"/>
          <w:i/>
          <w:color w:val="0000CC"/>
          <w:spacing w:val="6"/>
          <w:sz w:val="24"/>
        </w:rPr>
        <w:t>saisir</w:t>
      </w:r>
      <w:r w:rsidR="001902E2">
        <w:rPr>
          <w:spacing w:val="6"/>
        </w:rPr>
        <w:t>.</w:t>
      </w:r>
    </w:p>
    <w:p w:rsidR="001902E2" w:rsidRDefault="001902E2" w:rsidP="001902E2">
      <w:pPr>
        <w:pStyle w:val="Corpsdetexte"/>
        <w:rPr>
          <w:spacing w:val="6"/>
        </w:rPr>
      </w:pPr>
    </w:p>
    <w:p w:rsidR="001902E2" w:rsidRDefault="001902E2" w:rsidP="001902E2">
      <w:pPr>
        <w:pStyle w:val="Corpsdetexte"/>
        <w:rPr>
          <w:spacing w:val="6"/>
        </w:rPr>
      </w:pPr>
      <w:r>
        <w:rPr>
          <w:spacing w:val="6"/>
        </w:rPr>
        <w:t>E</w:t>
      </w:r>
      <w:r w:rsidR="009841E0">
        <w:rPr>
          <w:spacing w:val="6"/>
        </w:rPr>
        <w:t xml:space="preserve">t il y a dans </w:t>
      </w:r>
      <w:r w:rsidR="009841E0" w:rsidRPr="006A2AEF">
        <w:rPr>
          <w:rFonts w:ascii="Times New Roman" w:hAnsi="Times New Roman" w:cs="Times New Roman"/>
          <w:i/>
          <w:color w:val="0000CC"/>
          <w:spacing w:val="6"/>
          <w:sz w:val="24"/>
        </w:rPr>
        <w:t>la saisie</w:t>
      </w:r>
      <w:r w:rsidR="009841E0">
        <w:rPr>
          <w:spacing w:val="6"/>
        </w:rPr>
        <w:t xml:space="preserve">, dans le </w:t>
      </w:r>
      <w:r w:rsidR="009841E0" w:rsidRPr="006A2AEF">
        <w:rPr>
          <w:rFonts w:ascii="Times New Roman" w:hAnsi="Times New Roman" w:cs="Times New Roman"/>
          <w:i/>
          <w:color w:val="0000CC"/>
          <w:spacing w:val="6"/>
          <w:sz w:val="24"/>
        </w:rPr>
        <w:t>Begriff</w:t>
      </w:r>
      <w:r w:rsidR="009841E0">
        <w:rPr>
          <w:i/>
          <w:spacing w:val="6"/>
        </w:rPr>
        <w:t xml:space="preserve">, </w:t>
      </w:r>
      <w:r w:rsidR="009841E0">
        <w:rPr>
          <w:spacing w:val="6"/>
        </w:rPr>
        <w:t xml:space="preserve">quelque chose </w:t>
      </w:r>
    </w:p>
    <w:p w:rsidR="006A2AEF" w:rsidRDefault="009841E0">
      <w:pPr>
        <w:pStyle w:val="Corpsdetexte"/>
        <w:rPr>
          <w:spacing w:val="6"/>
        </w:rPr>
      </w:pPr>
      <w:r>
        <w:rPr>
          <w:spacing w:val="6"/>
        </w:rPr>
        <w:t>de sensible</w:t>
      </w:r>
      <w:r w:rsidR="001902E2">
        <w:rPr>
          <w:spacing w:val="6"/>
        </w:rPr>
        <w:t xml:space="preserve">, </w:t>
      </w:r>
      <w:r>
        <w:rPr>
          <w:spacing w:val="6"/>
        </w:rPr>
        <w:t xml:space="preserve">quelque chose d'une </w:t>
      </w:r>
      <w:r w:rsidRPr="001902E2">
        <w:rPr>
          <w:rFonts w:ascii="Times New Roman" w:hAnsi="Times New Roman" w:cs="Times New Roman"/>
          <w:i/>
          <w:spacing w:val="6"/>
          <w:sz w:val="24"/>
        </w:rPr>
        <w:t>esthétique transcendantale</w:t>
      </w:r>
      <w:r>
        <w:rPr>
          <w:spacing w:val="6"/>
        </w:rPr>
        <w:t xml:space="preserve"> </w:t>
      </w:r>
    </w:p>
    <w:p w:rsidR="006A2AEF" w:rsidRDefault="009841E0">
      <w:pPr>
        <w:pStyle w:val="Corpsdetexte"/>
        <w:rPr>
          <w:spacing w:val="6"/>
        </w:rPr>
      </w:pPr>
      <w:r>
        <w:rPr>
          <w:spacing w:val="6"/>
        </w:rPr>
        <w:t xml:space="preserve">qui ne doit pas être celle jusqu'ici reçue, </w:t>
      </w:r>
    </w:p>
    <w:p w:rsidR="006A2AEF" w:rsidRDefault="009841E0">
      <w:pPr>
        <w:pStyle w:val="Corpsdetexte"/>
        <w:rPr>
          <w:spacing w:val="6"/>
        </w:rPr>
      </w:pPr>
      <w:r>
        <w:rPr>
          <w:spacing w:val="6"/>
        </w:rPr>
        <w:t xml:space="preserve">puisque c'est justement à celle jusqu'ici reçue </w:t>
      </w:r>
    </w:p>
    <w:p w:rsidR="00F71096" w:rsidRDefault="009841E0">
      <w:pPr>
        <w:pStyle w:val="Corpsdetexte"/>
        <w:rPr>
          <w:spacing w:val="6"/>
        </w:rPr>
      </w:pPr>
      <w:r>
        <w:rPr>
          <w:spacing w:val="6"/>
        </w:rPr>
        <w:t>que la place du désir jusqu'à pré</w:t>
      </w:r>
      <w:r>
        <w:rPr>
          <w:spacing w:val="6"/>
        </w:rPr>
        <w:softHyphen/>
        <w:t>sent s'est dérobée.</w:t>
      </w:r>
    </w:p>
    <w:p w:rsidR="009841E0" w:rsidRDefault="009841E0">
      <w:pPr>
        <w:pStyle w:val="Corpsdetexte"/>
        <w:rPr>
          <w:spacing w:val="6"/>
        </w:rPr>
      </w:pPr>
      <w:r>
        <w:rPr>
          <w:spacing w:val="6"/>
        </w:rPr>
        <w:t xml:space="preserve"> </w:t>
      </w:r>
    </w:p>
    <w:p w:rsidR="009841E0" w:rsidRDefault="009841E0">
      <w:pPr>
        <w:pStyle w:val="Corpsdetexte"/>
        <w:rPr>
          <w:spacing w:val="6"/>
        </w:rPr>
      </w:pPr>
    </w:p>
    <w:p w:rsidR="006A2AEF" w:rsidRDefault="009841E0">
      <w:pPr>
        <w:pStyle w:val="Corpsdetexte"/>
        <w:rPr>
          <w:spacing w:val="6"/>
        </w:rPr>
      </w:pPr>
      <w:r>
        <w:rPr>
          <w:spacing w:val="6"/>
        </w:rPr>
        <w:t>Mais c'est ce qui vous explique ma tentative</w:t>
      </w:r>
      <w:r w:rsidR="006A2AEF">
        <w:rPr>
          <w:spacing w:val="6"/>
        </w:rPr>
        <w:t>…</w:t>
      </w:r>
      <w:r>
        <w:rPr>
          <w:spacing w:val="6"/>
        </w:rPr>
        <w:t xml:space="preserve"> </w:t>
      </w:r>
    </w:p>
    <w:p w:rsidR="006A2AEF" w:rsidRDefault="009841E0" w:rsidP="006A2AEF">
      <w:pPr>
        <w:pStyle w:val="Corpsdetexte"/>
        <w:ind w:firstLine="708"/>
        <w:rPr>
          <w:spacing w:val="6"/>
        </w:rPr>
      </w:pPr>
      <w:r>
        <w:rPr>
          <w:spacing w:val="6"/>
        </w:rPr>
        <w:t>que j'espère devoir être réussie</w:t>
      </w:r>
    </w:p>
    <w:p w:rsidR="001902E2" w:rsidRDefault="006A2AEF">
      <w:pPr>
        <w:pStyle w:val="Corpsdetexte"/>
        <w:rPr>
          <w:spacing w:val="6"/>
        </w:rPr>
      </w:pPr>
      <w:r>
        <w:rPr>
          <w:spacing w:val="6"/>
        </w:rPr>
        <w:t>…</w:t>
      </w:r>
      <w:r w:rsidR="009841E0">
        <w:rPr>
          <w:spacing w:val="6"/>
        </w:rPr>
        <w:t xml:space="preserve">de vous mener sur des chemins qui sont aussi </w:t>
      </w:r>
    </w:p>
    <w:p w:rsidR="001902E2" w:rsidRDefault="009841E0">
      <w:pPr>
        <w:pStyle w:val="Corpsdetexte"/>
        <w:rPr>
          <w:spacing w:val="6"/>
        </w:rPr>
      </w:pPr>
      <w:r>
        <w:rPr>
          <w:spacing w:val="6"/>
        </w:rPr>
        <w:t xml:space="preserve">de l'esthétique en tant qu'ils essaient d'attraper </w:t>
      </w:r>
      <w:r w:rsidRPr="001902E2">
        <w:rPr>
          <w:rFonts w:ascii="Times New Roman" w:hAnsi="Times New Roman" w:cs="Times New Roman"/>
          <w:i/>
          <w:spacing w:val="6"/>
          <w:sz w:val="24"/>
        </w:rPr>
        <w:t>quelque chose</w:t>
      </w:r>
      <w:r>
        <w:rPr>
          <w:spacing w:val="6"/>
        </w:rPr>
        <w:t xml:space="preserve"> qui n'a point été vu dans tout son relief, dans toute sa fécondité au niveau des intuitions </w:t>
      </w:r>
    </w:p>
    <w:p w:rsidR="001902E2" w:rsidRDefault="009841E0">
      <w:pPr>
        <w:pStyle w:val="Corpsdetexte"/>
        <w:rPr>
          <w:spacing w:val="6"/>
        </w:rPr>
      </w:pPr>
      <w:r>
        <w:rPr>
          <w:spacing w:val="6"/>
        </w:rPr>
        <w:t>non pas tellement spatiales que topologiques</w:t>
      </w:r>
      <w:r w:rsidR="001902E2">
        <w:rPr>
          <w:spacing w:val="6"/>
        </w:rPr>
        <w:t>.</w:t>
      </w:r>
      <w:r>
        <w:rPr>
          <w:spacing w:val="6"/>
        </w:rPr>
        <w:t xml:space="preserve"> </w:t>
      </w:r>
    </w:p>
    <w:p w:rsidR="001A78A8" w:rsidRDefault="001902E2">
      <w:pPr>
        <w:pStyle w:val="Corpsdetexte"/>
        <w:rPr>
          <w:spacing w:val="6"/>
        </w:rPr>
      </w:pPr>
      <w:r>
        <w:rPr>
          <w:spacing w:val="6"/>
        </w:rPr>
        <w:lastRenderedPageBreak/>
        <w:t>C</w:t>
      </w:r>
      <w:r w:rsidR="009841E0">
        <w:rPr>
          <w:spacing w:val="6"/>
        </w:rPr>
        <w:t>ar il faut bien que notre intuition de l'espace n'épuise pas tout ce qui est d'un certain ordre, puisque</w:t>
      </w:r>
      <w:r>
        <w:rPr>
          <w:spacing w:val="6"/>
        </w:rPr>
        <w:t xml:space="preserve">, </w:t>
      </w:r>
      <w:r w:rsidR="009841E0">
        <w:rPr>
          <w:spacing w:val="6"/>
        </w:rPr>
        <w:t>aussi bien</w:t>
      </w:r>
      <w:r>
        <w:rPr>
          <w:spacing w:val="6"/>
        </w:rPr>
        <w:t>,</w:t>
      </w:r>
      <w:r w:rsidR="009841E0">
        <w:rPr>
          <w:spacing w:val="6"/>
        </w:rPr>
        <w:t xml:space="preserve"> ceux</w:t>
      </w:r>
      <w:r w:rsidR="007B06DE">
        <w:rPr>
          <w:spacing w:val="6"/>
        </w:rPr>
        <w:t>–</w:t>
      </w:r>
      <w:r w:rsidR="009841E0">
        <w:rPr>
          <w:spacing w:val="6"/>
        </w:rPr>
        <w:t>là mêmes qui s'en occupent avec le plus de qualification</w:t>
      </w:r>
      <w:r w:rsidR="00AE36E1">
        <w:rPr>
          <w:spacing w:val="6"/>
        </w:rPr>
        <w:t xml:space="preserve"> – </w:t>
      </w:r>
      <w:r w:rsidR="009841E0">
        <w:rPr>
          <w:spacing w:val="6"/>
        </w:rPr>
        <w:t>les mathématiciens</w:t>
      </w:r>
      <w:r w:rsidR="00AE36E1">
        <w:rPr>
          <w:spacing w:val="6"/>
        </w:rPr>
        <w:t xml:space="preserve"> –</w:t>
      </w:r>
      <w:r w:rsidR="009841E0">
        <w:rPr>
          <w:spacing w:val="6"/>
        </w:rPr>
        <w:t xml:space="preserve"> essaient de toutes parts</w:t>
      </w:r>
      <w:r w:rsidR="001A78A8">
        <w:rPr>
          <w:spacing w:val="6"/>
        </w:rPr>
        <w:t>…</w:t>
      </w:r>
      <w:r>
        <w:rPr>
          <w:spacing w:val="6"/>
        </w:rPr>
        <w:t xml:space="preserve"> </w:t>
      </w:r>
    </w:p>
    <w:p w:rsidR="001902E2" w:rsidRDefault="009841E0" w:rsidP="001A78A8">
      <w:pPr>
        <w:pStyle w:val="Corpsdetexte"/>
        <w:ind w:firstLine="708"/>
        <w:rPr>
          <w:spacing w:val="6"/>
        </w:rPr>
      </w:pPr>
      <w:r>
        <w:rPr>
          <w:spacing w:val="6"/>
        </w:rPr>
        <w:t xml:space="preserve">et y parviennent </w:t>
      </w:r>
    </w:p>
    <w:p w:rsidR="009841E0" w:rsidRDefault="001A78A8">
      <w:pPr>
        <w:pStyle w:val="Corpsdetexte"/>
        <w:rPr>
          <w:spacing w:val="6"/>
        </w:rPr>
      </w:pPr>
      <w:r>
        <w:rPr>
          <w:spacing w:val="6"/>
        </w:rPr>
        <w:t>…</w:t>
      </w:r>
      <w:r w:rsidR="009841E0">
        <w:rPr>
          <w:spacing w:val="6"/>
        </w:rPr>
        <w:t>à déborder l'intuition.</w:t>
      </w:r>
    </w:p>
    <w:p w:rsidR="009841E0" w:rsidRDefault="009841E0">
      <w:pPr>
        <w:pStyle w:val="Corpsdetexte"/>
        <w:rPr>
          <w:spacing w:val="6"/>
        </w:rPr>
      </w:pPr>
    </w:p>
    <w:p w:rsidR="00F71096" w:rsidRDefault="00F71096">
      <w:pPr>
        <w:pStyle w:val="Corpsdetexte"/>
        <w:rPr>
          <w:spacing w:val="6"/>
        </w:rPr>
      </w:pPr>
      <w:r>
        <w:rPr>
          <w:spacing w:val="6"/>
        </w:rPr>
        <w:t>J</w:t>
      </w:r>
      <w:r w:rsidR="009841E0">
        <w:rPr>
          <w:spacing w:val="6"/>
        </w:rPr>
        <w:t xml:space="preserve">e vous mène sur ce chemin en fin de compte </w:t>
      </w:r>
    </w:p>
    <w:p w:rsidR="00AE36E1" w:rsidRDefault="009841E0">
      <w:pPr>
        <w:pStyle w:val="Corpsdetexte"/>
        <w:rPr>
          <w:spacing w:val="6"/>
        </w:rPr>
      </w:pPr>
      <w:r>
        <w:rPr>
          <w:spacing w:val="6"/>
        </w:rPr>
        <w:t xml:space="preserve">pour dire les choses avec les mots, </w:t>
      </w:r>
    </w:p>
    <w:p w:rsidR="001902E2" w:rsidRDefault="009841E0">
      <w:pPr>
        <w:pStyle w:val="Corpsdetexte"/>
        <w:rPr>
          <w:spacing w:val="6"/>
        </w:rPr>
      </w:pPr>
      <w:r>
        <w:rPr>
          <w:spacing w:val="6"/>
        </w:rPr>
        <w:t xml:space="preserve">avec des mots qui soient des mots d'ordre : </w:t>
      </w:r>
    </w:p>
    <w:p w:rsidR="009841E0" w:rsidRDefault="009841E0">
      <w:pPr>
        <w:pStyle w:val="Corpsdetexte"/>
        <w:rPr>
          <w:spacing w:val="6"/>
        </w:rPr>
      </w:pPr>
      <w:r>
        <w:rPr>
          <w:spacing w:val="6"/>
        </w:rPr>
        <w:t>il s'agit d'</w:t>
      </w:r>
      <w:r w:rsidRPr="001902E2">
        <w:rPr>
          <w:rFonts w:ascii="Times New Roman" w:hAnsi="Times New Roman" w:cs="Times New Roman"/>
          <w:i/>
          <w:color w:val="0000CC"/>
          <w:spacing w:val="6"/>
          <w:sz w:val="24"/>
        </w:rPr>
        <w:t>échapper à la pré</w:t>
      </w:r>
      <w:r w:rsidRPr="001902E2">
        <w:rPr>
          <w:rFonts w:ascii="Times New Roman" w:hAnsi="Times New Roman" w:cs="Times New Roman"/>
          <w:i/>
          <w:color w:val="0000CC"/>
          <w:spacing w:val="6"/>
          <w:sz w:val="24"/>
        </w:rPr>
        <w:softHyphen/>
        <w:t>éminence de l'intuition de la sphère</w:t>
      </w:r>
      <w:r>
        <w:rPr>
          <w:spacing w:val="6"/>
        </w:rPr>
        <w:t xml:space="preserve"> en tant qu'en quelque sorte elle commande très intimement, même quand nous n'y pensons pas, notre logique. </w:t>
      </w:r>
    </w:p>
    <w:p w:rsidR="001902E2" w:rsidRDefault="001902E2">
      <w:pPr>
        <w:pStyle w:val="Corpsdetexte"/>
        <w:rPr>
          <w:spacing w:val="6"/>
        </w:rPr>
      </w:pPr>
    </w:p>
    <w:p w:rsidR="009841E0" w:rsidRDefault="009841E0">
      <w:pPr>
        <w:pStyle w:val="Corpsdetexte"/>
        <w:rPr>
          <w:spacing w:val="6"/>
        </w:rPr>
      </w:pPr>
      <w:r>
        <w:rPr>
          <w:spacing w:val="6"/>
        </w:rPr>
        <w:t xml:space="preserve">Car bien sûr, s'il y a une esthétique qui s'appelle </w:t>
      </w:r>
      <w:r w:rsidR="00AE36E1">
        <w:rPr>
          <w:spacing w:val="6"/>
        </w:rPr>
        <w:t>« </w:t>
      </w:r>
      <w:r w:rsidRPr="00AE36E1">
        <w:rPr>
          <w:rFonts w:ascii="Times New Roman" w:hAnsi="Times New Roman" w:cs="Times New Roman"/>
          <w:i/>
          <w:spacing w:val="6"/>
          <w:sz w:val="24"/>
        </w:rPr>
        <w:t>transcendantale</w:t>
      </w:r>
      <w:r w:rsidR="00AE36E1">
        <w:rPr>
          <w:spacing w:val="6"/>
        </w:rPr>
        <w:t> »</w:t>
      </w:r>
      <w:r>
        <w:rPr>
          <w:spacing w:val="6"/>
        </w:rPr>
        <w:t xml:space="preserve"> qui nous intéresse, c'est parce que c'est elle qui domine la logique. </w:t>
      </w:r>
    </w:p>
    <w:p w:rsidR="001902E2" w:rsidRDefault="001902E2">
      <w:pPr>
        <w:pStyle w:val="Corpsdetexte"/>
        <w:rPr>
          <w:spacing w:val="6"/>
        </w:rPr>
      </w:pPr>
    </w:p>
    <w:p w:rsidR="009841E0" w:rsidRDefault="009841E0">
      <w:pPr>
        <w:pStyle w:val="Corpsdetexte"/>
        <w:rPr>
          <w:spacing w:val="6"/>
        </w:rPr>
      </w:pPr>
      <w:r>
        <w:rPr>
          <w:spacing w:val="6"/>
        </w:rPr>
        <w:t xml:space="preserve">C'est pour cela qu'à ceux qui me disent : </w:t>
      </w:r>
    </w:p>
    <w:p w:rsidR="009841E0" w:rsidRDefault="009841E0">
      <w:pPr>
        <w:pStyle w:val="Corpsdetexte"/>
        <w:rPr>
          <w:spacing w:val="6"/>
        </w:rPr>
      </w:pPr>
    </w:p>
    <w:p w:rsidR="009841E0" w:rsidRDefault="009841E0">
      <w:pPr>
        <w:pStyle w:val="Corpsdetexte"/>
        <w:ind w:left="708"/>
        <w:rPr>
          <w:spacing w:val="6"/>
          <w:sz w:val="24"/>
        </w:rPr>
      </w:pPr>
      <w:r>
        <w:rPr>
          <w:spacing w:val="6"/>
          <w:sz w:val="24"/>
        </w:rPr>
        <w:t xml:space="preserve">« </w:t>
      </w:r>
      <w:r w:rsidRPr="001902E2">
        <w:rPr>
          <w:rFonts w:ascii="Times New Roman" w:hAnsi="Times New Roman" w:cs="Times New Roman"/>
          <w:i/>
          <w:spacing w:val="6"/>
          <w:sz w:val="22"/>
          <w:szCs w:val="22"/>
        </w:rPr>
        <w:t>Est</w:t>
      </w:r>
      <w:r w:rsidR="007B06DE">
        <w:rPr>
          <w:rFonts w:ascii="Times New Roman" w:hAnsi="Times New Roman" w:cs="Times New Roman"/>
          <w:i/>
          <w:spacing w:val="6"/>
          <w:sz w:val="22"/>
          <w:szCs w:val="22"/>
        </w:rPr>
        <w:t>–</w:t>
      </w:r>
      <w:r w:rsidRPr="001902E2">
        <w:rPr>
          <w:rFonts w:ascii="Times New Roman" w:hAnsi="Times New Roman" w:cs="Times New Roman"/>
          <w:i/>
          <w:spacing w:val="6"/>
          <w:sz w:val="22"/>
          <w:szCs w:val="22"/>
        </w:rPr>
        <w:t>ce que vous ne pourriez pas nous dire vraiment les choses, nous faire comprendre ce qui se passe chez un névrosé et chez un pervers, et en quoi c'est différent, sans passer par vos petits tores et autres détours ?</w:t>
      </w:r>
      <w:r>
        <w:rPr>
          <w:spacing w:val="6"/>
          <w:sz w:val="24"/>
        </w:rPr>
        <w:t xml:space="preserve"> » </w:t>
      </w:r>
    </w:p>
    <w:p w:rsidR="009841E0" w:rsidRDefault="009841E0">
      <w:pPr>
        <w:pStyle w:val="Corpsdetexte"/>
        <w:rPr>
          <w:spacing w:val="6"/>
        </w:rPr>
      </w:pPr>
    </w:p>
    <w:p w:rsidR="009841E0" w:rsidRDefault="001902E2">
      <w:pPr>
        <w:pStyle w:val="Corpsdetexte"/>
        <w:rPr>
          <w:spacing w:val="6"/>
        </w:rPr>
      </w:pPr>
      <w:r>
        <w:rPr>
          <w:spacing w:val="6"/>
        </w:rPr>
        <w:t>J</w:t>
      </w:r>
      <w:r w:rsidR="009841E0">
        <w:rPr>
          <w:spacing w:val="6"/>
        </w:rPr>
        <w:t xml:space="preserve">e répondrai que c'est pourtant indispensable, </w:t>
      </w:r>
    </w:p>
    <w:p w:rsidR="001902E2" w:rsidRDefault="009841E0">
      <w:pPr>
        <w:pStyle w:val="Corpsdetexte"/>
        <w:rPr>
          <w:spacing w:val="6"/>
        </w:rPr>
      </w:pPr>
      <w:r>
        <w:rPr>
          <w:spacing w:val="6"/>
        </w:rPr>
        <w:t>tout aussi indispensable et pour la même rai</w:t>
      </w:r>
      <w:r>
        <w:rPr>
          <w:spacing w:val="6"/>
        </w:rPr>
        <w:softHyphen/>
        <w:t xml:space="preserve">son, parce que c'est la même chose que de faire </w:t>
      </w:r>
    </w:p>
    <w:p w:rsidR="001902E2" w:rsidRDefault="009841E0">
      <w:pPr>
        <w:pStyle w:val="Corpsdetexte"/>
        <w:rPr>
          <w:spacing w:val="6"/>
        </w:rPr>
      </w:pPr>
      <w:r>
        <w:rPr>
          <w:spacing w:val="6"/>
        </w:rPr>
        <w:t xml:space="preserve">de la logique, car la logique dont il s'agit </w:t>
      </w:r>
    </w:p>
    <w:p w:rsidR="009841E0" w:rsidRDefault="009841E0">
      <w:pPr>
        <w:pStyle w:val="Corpsdetexte"/>
        <w:rPr>
          <w:spacing w:val="6"/>
        </w:rPr>
      </w:pPr>
      <w:r>
        <w:rPr>
          <w:spacing w:val="6"/>
        </w:rPr>
        <w:t xml:space="preserve">n'est pas chose vide. </w:t>
      </w:r>
    </w:p>
    <w:p w:rsidR="001902E2" w:rsidRDefault="001902E2">
      <w:pPr>
        <w:pStyle w:val="Corpsdetexte"/>
        <w:rPr>
          <w:spacing w:val="6"/>
        </w:rPr>
      </w:pPr>
    </w:p>
    <w:p w:rsidR="001902E2" w:rsidRDefault="009841E0">
      <w:pPr>
        <w:pStyle w:val="Corpsdetexte"/>
        <w:rPr>
          <w:spacing w:val="6"/>
        </w:rPr>
      </w:pPr>
      <w:r>
        <w:rPr>
          <w:spacing w:val="6"/>
        </w:rPr>
        <w:t>Les logiciens</w:t>
      </w:r>
      <w:r w:rsidR="001902E2">
        <w:rPr>
          <w:spacing w:val="6"/>
        </w:rPr>
        <w:t>…</w:t>
      </w:r>
      <w:r>
        <w:rPr>
          <w:spacing w:val="6"/>
        </w:rPr>
        <w:t xml:space="preserve"> </w:t>
      </w:r>
    </w:p>
    <w:p w:rsidR="001902E2" w:rsidRDefault="009841E0" w:rsidP="001902E2">
      <w:pPr>
        <w:pStyle w:val="Corpsdetexte"/>
        <w:ind w:firstLine="708"/>
        <w:rPr>
          <w:spacing w:val="6"/>
        </w:rPr>
      </w:pPr>
      <w:r>
        <w:rPr>
          <w:spacing w:val="6"/>
        </w:rPr>
        <w:t>comme les grammairiens</w:t>
      </w:r>
    </w:p>
    <w:p w:rsidR="001902E2" w:rsidRDefault="001902E2">
      <w:pPr>
        <w:pStyle w:val="Corpsdetexte"/>
        <w:rPr>
          <w:spacing w:val="6"/>
        </w:rPr>
      </w:pPr>
      <w:r>
        <w:rPr>
          <w:spacing w:val="6"/>
        </w:rPr>
        <w:t>…</w:t>
      </w:r>
      <w:r w:rsidR="009841E0" w:rsidRPr="001A78A8">
        <w:rPr>
          <w:rFonts w:ascii="Times New Roman" w:hAnsi="Times New Roman" w:cs="Times New Roman"/>
          <w:i/>
          <w:spacing w:val="6"/>
          <w:sz w:val="24"/>
        </w:rPr>
        <w:t>disputent</w:t>
      </w:r>
      <w:r w:rsidR="009841E0">
        <w:rPr>
          <w:spacing w:val="6"/>
        </w:rPr>
        <w:t xml:space="preserve">, et </w:t>
      </w:r>
      <w:r w:rsidR="009841E0" w:rsidRPr="001A78A8">
        <w:rPr>
          <w:rFonts w:ascii="Times New Roman" w:hAnsi="Times New Roman" w:cs="Times New Roman"/>
          <w:i/>
          <w:spacing w:val="6"/>
          <w:sz w:val="24"/>
        </w:rPr>
        <w:t>ces disputes</w:t>
      </w:r>
      <w:r w:rsidR="009841E0">
        <w:rPr>
          <w:spacing w:val="6"/>
        </w:rPr>
        <w:t>, pour autant que bien sûr nous ne pouvons faire</w:t>
      </w:r>
      <w:r>
        <w:rPr>
          <w:spacing w:val="6"/>
        </w:rPr>
        <w:t>,</w:t>
      </w:r>
      <w:r w:rsidR="009841E0">
        <w:rPr>
          <w:spacing w:val="6"/>
        </w:rPr>
        <w:t xml:space="preserve"> à entrer sur leur champ</w:t>
      </w:r>
      <w:r>
        <w:rPr>
          <w:spacing w:val="6"/>
        </w:rPr>
        <w:t>,</w:t>
      </w:r>
      <w:r w:rsidR="009841E0">
        <w:rPr>
          <w:spacing w:val="6"/>
        </w:rPr>
        <w:t xml:space="preserve"> que les évoquer avec discrétion pour ne pas nous y perdre</w:t>
      </w:r>
      <w:r>
        <w:rPr>
          <w:spacing w:val="6"/>
        </w:rPr>
        <w:t>…</w:t>
      </w:r>
      <w:r w:rsidR="009841E0">
        <w:rPr>
          <w:spacing w:val="6"/>
        </w:rPr>
        <w:t xml:space="preserve"> </w:t>
      </w:r>
    </w:p>
    <w:p w:rsidR="001902E2" w:rsidRDefault="001902E2">
      <w:pPr>
        <w:pStyle w:val="Corpsdetexte"/>
        <w:rPr>
          <w:spacing w:val="6"/>
        </w:rPr>
      </w:pPr>
    </w:p>
    <w:p w:rsidR="001902E2" w:rsidRDefault="001902E2">
      <w:pPr>
        <w:pStyle w:val="Corpsdetexte"/>
        <w:rPr>
          <w:spacing w:val="6"/>
        </w:rPr>
      </w:pPr>
      <w:r>
        <w:rPr>
          <w:spacing w:val="6"/>
        </w:rPr>
        <w:t>M</w:t>
      </w:r>
      <w:r w:rsidR="009841E0">
        <w:rPr>
          <w:spacing w:val="6"/>
        </w:rPr>
        <w:t xml:space="preserve">ais toute la confiance que vous me faites repose sur ceci : </w:t>
      </w:r>
    </w:p>
    <w:p w:rsidR="009841E0" w:rsidRDefault="009841E0">
      <w:pPr>
        <w:pStyle w:val="Corpsdetexte"/>
        <w:rPr>
          <w:spacing w:val="6"/>
        </w:rPr>
      </w:pPr>
      <w:r>
        <w:rPr>
          <w:spacing w:val="6"/>
        </w:rPr>
        <w:t>c'est que vous me faites le crédit d'avoir fait quelque effort pour ne pas prendre le premier chemin venu et pour en avoir éliminé un certain nombre.</w:t>
      </w:r>
    </w:p>
    <w:p w:rsidR="009841E0" w:rsidRDefault="009841E0">
      <w:pPr>
        <w:pStyle w:val="Corpsdetexte"/>
        <w:rPr>
          <w:spacing w:val="6"/>
        </w:rPr>
      </w:pPr>
    </w:p>
    <w:p w:rsidR="00AE36E1" w:rsidRDefault="009841E0">
      <w:pPr>
        <w:pStyle w:val="Corpsdetexte"/>
        <w:rPr>
          <w:spacing w:val="6"/>
        </w:rPr>
      </w:pPr>
      <w:r>
        <w:rPr>
          <w:spacing w:val="6"/>
        </w:rPr>
        <w:t>Mais quand même, pour vous rassurer, il me vient l'idée de vous faire remar</w:t>
      </w:r>
      <w:r>
        <w:rPr>
          <w:spacing w:val="6"/>
        </w:rPr>
        <w:softHyphen/>
        <w:t xml:space="preserve">quer qu'il n'est pas indifférent de mettre au premier plan, </w:t>
      </w:r>
    </w:p>
    <w:p w:rsidR="001902E2" w:rsidRDefault="009841E0">
      <w:pPr>
        <w:pStyle w:val="Corpsdetexte"/>
        <w:rPr>
          <w:spacing w:val="6"/>
        </w:rPr>
      </w:pPr>
      <w:r>
        <w:rPr>
          <w:spacing w:val="6"/>
        </w:rPr>
        <w:t xml:space="preserve">dans la logique, </w:t>
      </w:r>
      <w:r w:rsidRPr="00AE36E1">
        <w:rPr>
          <w:rFonts w:ascii="Times New Roman" w:hAnsi="Times New Roman" w:cs="Times New Roman"/>
          <w:i/>
          <w:spacing w:val="6"/>
          <w:sz w:val="24"/>
        </w:rPr>
        <w:t>la fonction de l'hypothèse</w:t>
      </w:r>
      <w:r>
        <w:rPr>
          <w:spacing w:val="6"/>
        </w:rPr>
        <w:t xml:space="preserve"> par exemple, </w:t>
      </w:r>
    </w:p>
    <w:p w:rsidR="009841E0" w:rsidRDefault="009841E0">
      <w:pPr>
        <w:pStyle w:val="Corpsdetexte"/>
        <w:rPr>
          <w:spacing w:val="6"/>
        </w:rPr>
      </w:pPr>
      <w:r>
        <w:rPr>
          <w:spacing w:val="6"/>
        </w:rPr>
        <w:t xml:space="preserve">ou </w:t>
      </w:r>
      <w:r w:rsidRPr="00AE36E1">
        <w:rPr>
          <w:rFonts w:ascii="Times New Roman" w:hAnsi="Times New Roman" w:cs="Times New Roman"/>
          <w:i/>
          <w:spacing w:val="6"/>
          <w:sz w:val="24"/>
        </w:rPr>
        <w:t>la fonction de l'assertion</w:t>
      </w:r>
      <w:r>
        <w:rPr>
          <w:spacing w:val="6"/>
        </w:rPr>
        <w:t xml:space="preserve">. </w:t>
      </w:r>
    </w:p>
    <w:p w:rsidR="001902E2" w:rsidRDefault="009841E0">
      <w:pPr>
        <w:pStyle w:val="Corpsdetexte"/>
        <w:rPr>
          <w:spacing w:val="6"/>
        </w:rPr>
      </w:pPr>
      <w:r>
        <w:rPr>
          <w:spacing w:val="6"/>
        </w:rPr>
        <w:lastRenderedPageBreak/>
        <w:t>On fait dire au théâtre</w:t>
      </w:r>
      <w:r w:rsidR="001902E2">
        <w:rPr>
          <w:spacing w:val="6"/>
        </w:rPr>
        <w:t>…</w:t>
      </w:r>
      <w:r>
        <w:rPr>
          <w:spacing w:val="6"/>
        </w:rPr>
        <w:t xml:space="preserve"> </w:t>
      </w:r>
    </w:p>
    <w:p w:rsidR="001902E2" w:rsidRDefault="009841E0" w:rsidP="001902E2">
      <w:pPr>
        <w:pStyle w:val="Corpsdetexte"/>
        <w:ind w:firstLine="708"/>
        <w:rPr>
          <w:spacing w:val="6"/>
        </w:rPr>
      </w:pPr>
      <w:r>
        <w:rPr>
          <w:spacing w:val="6"/>
        </w:rPr>
        <w:t>dans ce qu'on appelle une adaptation</w:t>
      </w:r>
    </w:p>
    <w:p w:rsidR="009841E0" w:rsidRDefault="001902E2">
      <w:pPr>
        <w:pStyle w:val="Corpsdetexte"/>
        <w:rPr>
          <w:spacing w:val="6"/>
        </w:rPr>
      </w:pPr>
      <w:r>
        <w:rPr>
          <w:spacing w:val="6"/>
        </w:rPr>
        <w:t>…</w:t>
      </w:r>
      <w:r w:rsidR="009841E0">
        <w:rPr>
          <w:spacing w:val="6"/>
        </w:rPr>
        <w:t xml:space="preserve">on fait dire à Ivan KARAMAZOV : </w:t>
      </w:r>
    </w:p>
    <w:p w:rsidR="009841E0" w:rsidRDefault="009841E0">
      <w:pPr>
        <w:pStyle w:val="Corpsdetexte"/>
        <w:rPr>
          <w:spacing w:val="6"/>
        </w:rPr>
      </w:pPr>
    </w:p>
    <w:p w:rsidR="009841E0" w:rsidRDefault="009841E0" w:rsidP="001902E2">
      <w:pPr>
        <w:pStyle w:val="Corpsdetexte"/>
        <w:ind w:left="1416" w:firstLine="708"/>
        <w:rPr>
          <w:spacing w:val="6"/>
        </w:rPr>
      </w:pPr>
      <w:r>
        <w:rPr>
          <w:spacing w:val="6"/>
        </w:rPr>
        <w:t xml:space="preserve">« </w:t>
      </w:r>
      <w:r w:rsidRPr="001902E2">
        <w:rPr>
          <w:rFonts w:ascii="Times New Roman" w:hAnsi="Times New Roman" w:cs="Times New Roman"/>
          <w:i/>
          <w:color w:val="0000CC"/>
          <w:spacing w:val="6"/>
          <w:sz w:val="22"/>
          <w:szCs w:val="22"/>
        </w:rPr>
        <w:t>Si</w:t>
      </w:r>
      <w:r w:rsidRPr="001902E2">
        <w:rPr>
          <w:rFonts w:ascii="Times New Roman" w:hAnsi="Times New Roman" w:cs="Times New Roman"/>
          <w:i/>
          <w:spacing w:val="6"/>
          <w:sz w:val="22"/>
          <w:szCs w:val="22"/>
        </w:rPr>
        <w:t xml:space="preserve"> Dieu n'existe pas, alors tout est permis</w:t>
      </w:r>
      <w:r>
        <w:rPr>
          <w:spacing w:val="6"/>
        </w:rPr>
        <w:t xml:space="preserve"> ». </w:t>
      </w:r>
    </w:p>
    <w:p w:rsidR="009841E0" w:rsidRDefault="009841E0">
      <w:pPr>
        <w:pStyle w:val="Corpsdetexte"/>
        <w:rPr>
          <w:spacing w:val="6"/>
        </w:rPr>
      </w:pPr>
    </w:p>
    <w:p w:rsidR="001902E2" w:rsidRDefault="009841E0">
      <w:pPr>
        <w:pStyle w:val="Corpsdetexte"/>
        <w:rPr>
          <w:spacing w:val="6"/>
        </w:rPr>
      </w:pPr>
      <w:r>
        <w:rPr>
          <w:spacing w:val="6"/>
        </w:rPr>
        <w:t>Vous vous reportez au texte, vous lisez</w:t>
      </w:r>
      <w:r w:rsidR="001902E2">
        <w:rPr>
          <w:spacing w:val="6"/>
        </w:rPr>
        <w:t>…</w:t>
      </w:r>
      <w:r>
        <w:rPr>
          <w:spacing w:val="6"/>
        </w:rPr>
        <w:t xml:space="preserve"> </w:t>
      </w:r>
    </w:p>
    <w:p w:rsidR="001902E2" w:rsidRDefault="009841E0" w:rsidP="001902E2">
      <w:pPr>
        <w:pStyle w:val="Corpsdetexte"/>
        <w:ind w:left="708"/>
        <w:rPr>
          <w:spacing w:val="6"/>
        </w:rPr>
      </w:pPr>
      <w:r>
        <w:rPr>
          <w:spacing w:val="6"/>
        </w:rPr>
        <w:t xml:space="preserve">et d'ailleurs, si mon souvenir est bon, </w:t>
      </w:r>
    </w:p>
    <w:p w:rsidR="009841E0" w:rsidRDefault="009841E0" w:rsidP="001902E2">
      <w:pPr>
        <w:pStyle w:val="Corpsdetexte"/>
        <w:ind w:left="708"/>
        <w:rPr>
          <w:spacing w:val="6"/>
        </w:rPr>
      </w:pPr>
      <w:r>
        <w:rPr>
          <w:spacing w:val="6"/>
        </w:rPr>
        <w:t>c'est Aliocha qui dit cela, comme par hasard</w:t>
      </w:r>
      <w:r w:rsidR="001902E2">
        <w:rPr>
          <w:spacing w:val="6"/>
        </w:rPr>
        <w:t xml:space="preserve"> </w:t>
      </w:r>
      <w:r>
        <w:rPr>
          <w:spacing w:val="6"/>
        </w:rPr>
        <w:t xml:space="preserve">: </w:t>
      </w:r>
    </w:p>
    <w:p w:rsidR="009841E0" w:rsidRDefault="009841E0">
      <w:pPr>
        <w:pStyle w:val="Corpsdetexte"/>
        <w:rPr>
          <w:spacing w:val="6"/>
        </w:rPr>
      </w:pPr>
    </w:p>
    <w:p w:rsidR="009841E0" w:rsidRDefault="009841E0" w:rsidP="001902E2">
      <w:pPr>
        <w:pStyle w:val="Corpsdetexte"/>
        <w:ind w:left="1416" w:firstLine="708"/>
        <w:rPr>
          <w:spacing w:val="6"/>
        </w:rPr>
      </w:pPr>
      <w:r>
        <w:rPr>
          <w:spacing w:val="6"/>
          <w:sz w:val="24"/>
        </w:rPr>
        <w:t xml:space="preserve">« </w:t>
      </w:r>
      <w:r w:rsidRPr="001902E2">
        <w:rPr>
          <w:rFonts w:ascii="Times New Roman" w:hAnsi="Times New Roman" w:cs="Times New Roman"/>
          <w:i/>
          <w:color w:val="0000CC"/>
          <w:spacing w:val="6"/>
          <w:sz w:val="22"/>
          <w:szCs w:val="22"/>
        </w:rPr>
        <w:t>Puisque</w:t>
      </w:r>
      <w:r w:rsidRPr="001902E2">
        <w:rPr>
          <w:rFonts w:ascii="Times New Roman" w:hAnsi="Times New Roman" w:cs="Times New Roman"/>
          <w:i/>
          <w:spacing w:val="6"/>
          <w:sz w:val="22"/>
          <w:szCs w:val="22"/>
        </w:rPr>
        <w:t xml:space="preserve"> Dieu n'existe pas, alors tout est permis</w:t>
      </w:r>
      <w:r>
        <w:rPr>
          <w:spacing w:val="6"/>
          <w:sz w:val="24"/>
        </w:rPr>
        <w:t xml:space="preserve"> ».</w:t>
      </w:r>
      <w:r>
        <w:rPr>
          <w:spacing w:val="6"/>
        </w:rPr>
        <w:t xml:space="preserve"> </w:t>
      </w:r>
    </w:p>
    <w:p w:rsidR="009841E0" w:rsidRDefault="009841E0">
      <w:pPr>
        <w:pStyle w:val="Corpsdetexte"/>
        <w:rPr>
          <w:spacing w:val="6"/>
        </w:rPr>
      </w:pPr>
    </w:p>
    <w:p w:rsidR="001902E2" w:rsidRDefault="009841E0">
      <w:pPr>
        <w:pStyle w:val="Corpsdetexte"/>
        <w:rPr>
          <w:spacing w:val="6"/>
        </w:rPr>
      </w:pPr>
      <w:r>
        <w:rPr>
          <w:spacing w:val="6"/>
        </w:rPr>
        <w:t xml:space="preserve">Entre ces deux termes, il y a la différence du </w:t>
      </w:r>
      <w:r w:rsidR="001902E2">
        <w:rPr>
          <w:spacing w:val="6"/>
        </w:rPr>
        <w:t>« </w:t>
      </w:r>
      <w:r w:rsidRPr="001902E2">
        <w:rPr>
          <w:rFonts w:ascii="Times New Roman" w:hAnsi="Times New Roman" w:cs="Times New Roman"/>
          <w:i/>
          <w:iCs/>
          <w:color w:val="0000CC"/>
          <w:spacing w:val="6"/>
          <w:sz w:val="24"/>
        </w:rPr>
        <w:t>si</w:t>
      </w:r>
      <w:r w:rsidR="001902E2">
        <w:rPr>
          <w:iCs/>
          <w:spacing w:val="6"/>
        </w:rPr>
        <w:t> »</w:t>
      </w:r>
      <w:r>
        <w:rPr>
          <w:spacing w:val="6"/>
        </w:rPr>
        <w:t xml:space="preserve"> au </w:t>
      </w:r>
      <w:r w:rsidR="001902E2">
        <w:rPr>
          <w:spacing w:val="6"/>
        </w:rPr>
        <w:t>« </w:t>
      </w:r>
      <w:r w:rsidRPr="001902E2">
        <w:rPr>
          <w:rFonts w:ascii="Times New Roman" w:hAnsi="Times New Roman" w:cs="Times New Roman"/>
          <w:i/>
          <w:color w:val="0000CC"/>
          <w:spacing w:val="6"/>
          <w:sz w:val="24"/>
        </w:rPr>
        <w:t>puisque</w:t>
      </w:r>
      <w:r w:rsidR="001902E2">
        <w:rPr>
          <w:spacing w:val="6"/>
        </w:rPr>
        <w:t> »</w:t>
      </w:r>
      <w:r>
        <w:rPr>
          <w:i/>
          <w:spacing w:val="6"/>
        </w:rPr>
        <w:t xml:space="preserve">, </w:t>
      </w:r>
      <w:r>
        <w:rPr>
          <w:spacing w:val="6"/>
        </w:rPr>
        <w:t>c'est</w:t>
      </w:r>
      <w:r w:rsidR="007B06DE">
        <w:rPr>
          <w:spacing w:val="6"/>
        </w:rPr>
        <w:t>–</w:t>
      </w:r>
      <w:r>
        <w:rPr>
          <w:spacing w:val="6"/>
        </w:rPr>
        <w:t>à</w:t>
      </w:r>
      <w:r w:rsidR="007B06DE">
        <w:rPr>
          <w:spacing w:val="6"/>
        </w:rPr>
        <w:t>–</w:t>
      </w:r>
      <w:r>
        <w:rPr>
          <w:spacing w:val="6"/>
        </w:rPr>
        <w:t xml:space="preserve">dire d'une </w:t>
      </w:r>
      <w:r w:rsidRPr="001902E2">
        <w:rPr>
          <w:rFonts w:ascii="Times New Roman" w:hAnsi="Times New Roman" w:cs="Times New Roman"/>
          <w:i/>
          <w:spacing w:val="6"/>
          <w:sz w:val="24"/>
        </w:rPr>
        <w:t>logique hypo</w:t>
      </w:r>
      <w:r w:rsidRPr="001902E2">
        <w:rPr>
          <w:rFonts w:ascii="Times New Roman" w:hAnsi="Times New Roman" w:cs="Times New Roman"/>
          <w:i/>
          <w:spacing w:val="6"/>
          <w:sz w:val="24"/>
        </w:rPr>
        <w:softHyphen/>
        <w:t>thétique</w:t>
      </w:r>
      <w:r>
        <w:rPr>
          <w:spacing w:val="6"/>
        </w:rPr>
        <w:t xml:space="preserve"> </w:t>
      </w:r>
    </w:p>
    <w:p w:rsidR="009841E0" w:rsidRDefault="009841E0">
      <w:pPr>
        <w:pStyle w:val="Corpsdetexte"/>
        <w:rPr>
          <w:spacing w:val="6"/>
        </w:rPr>
      </w:pPr>
      <w:r>
        <w:rPr>
          <w:spacing w:val="6"/>
        </w:rPr>
        <w:t xml:space="preserve">à une </w:t>
      </w:r>
      <w:r w:rsidRPr="001902E2">
        <w:rPr>
          <w:rFonts w:ascii="Times New Roman" w:hAnsi="Times New Roman" w:cs="Times New Roman"/>
          <w:i/>
          <w:spacing w:val="6"/>
          <w:sz w:val="24"/>
        </w:rPr>
        <w:t>logique assertorique</w:t>
      </w:r>
      <w:r>
        <w:rPr>
          <w:spacing w:val="6"/>
        </w:rPr>
        <w:t xml:space="preserve">. </w:t>
      </w:r>
    </w:p>
    <w:p w:rsidR="001902E2" w:rsidRDefault="001902E2">
      <w:pPr>
        <w:pStyle w:val="Corpsdetexte"/>
        <w:rPr>
          <w:spacing w:val="6"/>
        </w:rPr>
      </w:pPr>
    </w:p>
    <w:p w:rsidR="009841E0" w:rsidRDefault="009841E0">
      <w:pPr>
        <w:pStyle w:val="Corpsdetexte"/>
        <w:rPr>
          <w:spacing w:val="6"/>
        </w:rPr>
      </w:pPr>
      <w:r>
        <w:rPr>
          <w:spacing w:val="6"/>
        </w:rPr>
        <w:t>Et vous me direz</w:t>
      </w:r>
      <w:r w:rsidR="001902E2">
        <w:rPr>
          <w:spacing w:val="6"/>
        </w:rPr>
        <w:t xml:space="preserve"> </w:t>
      </w:r>
      <w:r>
        <w:rPr>
          <w:spacing w:val="6"/>
        </w:rPr>
        <w:t xml:space="preserve">: </w:t>
      </w:r>
    </w:p>
    <w:p w:rsidR="001902E2" w:rsidRDefault="001902E2">
      <w:pPr>
        <w:pStyle w:val="Corpsdetexte"/>
        <w:ind w:left="708"/>
        <w:rPr>
          <w:spacing w:val="6"/>
          <w:sz w:val="24"/>
        </w:rPr>
      </w:pPr>
    </w:p>
    <w:p w:rsidR="009841E0" w:rsidRDefault="009841E0" w:rsidP="001902E2">
      <w:pPr>
        <w:pStyle w:val="Corpsdetexte"/>
        <w:ind w:left="1416" w:firstLine="708"/>
        <w:rPr>
          <w:spacing w:val="6"/>
          <w:sz w:val="24"/>
        </w:rPr>
      </w:pPr>
      <w:r>
        <w:rPr>
          <w:spacing w:val="6"/>
          <w:sz w:val="24"/>
        </w:rPr>
        <w:t xml:space="preserve">« </w:t>
      </w:r>
      <w:r w:rsidRPr="001902E2">
        <w:rPr>
          <w:rFonts w:ascii="Times New Roman" w:hAnsi="Times New Roman" w:cs="Times New Roman"/>
          <w:i/>
          <w:spacing w:val="6"/>
          <w:sz w:val="22"/>
          <w:szCs w:val="22"/>
        </w:rPr>
        <w:t>distinction de logicien, en quoi est</w:t>
      </w:r>
      <w:r w:rsidR="007B06DE">
        <w:rPr>
          <w:rFonts w:ascii="Times New Roman" w:hAnsi="Times New Roman" w:cs="Times New Roman"/>
          <w:i/>
          <w:spacing w:val="6"/>
          <w:sz w:val="22"/>
          <w:szCs w:val="22"/>
        </w:rPr>
        <w:t>–</w:t>
      </w:r>
      <w:r w:rsidRPr="001902E2">
        <w:rPr>
          <w:rFonts w:ascii="Times New Roman" w:hAnsi="Times New Roman" w:cs="Times New Roman"/>
          <w:i/>
          <w:spacing w:val="6"/>
          <w:sz w:val="22"/>
          <w:szCs w:val="22"/>
        </w:rPr>
        <w:t>ce qu'elle nous intéresse ?</w:t>
      </w:r>
      <w:r>
        <w:rPr>
          <w:spacing w:val="6"/>
          <w:sz w:val="24"/>
        </w:rPr>
        <w:t xml:space="preserve"> ».</w:t>
      </w:r>
    </w:p>
    <w:p w:rsidR="001902E2" w:rsidRDefault="001902E2">
      <w:pPr>
        <w:pStyle w:val="Corpsdetexte"/>
        <w:rPr>
          <w:spacing w:val="6"/>
        </w:rPr>
      </w:pPr>
    </w:p>
    <w:p w:rsidR="001902E2" w:rsidRDefault="009841E0">
      <w:pPr>
        <w:pStyle w:val="Corpsdetexte"/>
        <w:rPr>
          <w:spacing w:val="6"/>
        </w:rPr>
      </w:pPr>
      <w:r>
        <w:rPr>
          <w:spacing w:val="6"/>
        </w:rPr>
        <w:t xml:space="preserve">Elle nous intéresse tellement que c'est pour </w:t>
      </w:r>
      <w:r w:rsidR="001902E2">
        <w:rPr>
          <w:spacing w:val="6"/>
        </w:rPr>
        <w:t>r</w:t>
      </w:r>
      <w:r>
        <w:rPr>
          <w:spacing w:val="6"/>
        </w:rPr>
        <w:t>eprésenter les choses de la pre</w:t>
      </w:r>
      <w:r>
        <w:rPr>
          <w:spacing w:val="6"/>
        </w:rPr>
        <w:softHyphen/>
        <w:t xml:space="preserve">mière façon </w:t>
      </w:r>
    </w:p>
    <w:p w:rsidR="001902E2" w:rsidRDefault="009841E0">
      <w:pPr>
        <w:pStyle w:val="Corpsdetexte"/>
        <w:rPr>
          <w:spacing w:val="6"/>
        </w:rPr>
      </w:pPr>
      <w:r>
        <w:rPr>
          <w:spacing w:val="6"/>
        </w:rPr>
        <w:t xml:space="preserve">qu'au dernier terme, le terme kantien, </w:t>
      </w:r>
    </w:p>
    <w:p w:rsidR="009841E0" w:rsidRDefault="009841E0">
      <w:pPr>
        <w:pStyle w:val="Corpsdetexte"/>
        <w:rPr>
          <w:spacing w:val="6"/>
        </w:rPr>
      </w:pPr>
      <w:r>
        <w:rPr>
          <w:spacing w:val="6"/>
        </w:rPr>
        <w:t xml:space="preserve">on nous maintient l'existence de Dieu. </w:t>
      </w:r>
    </w:p>
    <w:p w:rsidR="001902E2" w:rsidRDefault="001902E2">
      <w:pPr>
        <w:pStyle w:val="Corpsdetexte"/>
        <w:rPr>
          <w:spacing w:val="6"/>
        </w:rPr>
      </w:pPr>
    </w:p>
    <w:p w:rsidR="001902E2" w:rsidRDefault="009841E0">
      <w:pPr>
        <w:pStyle w:val="Corpsdetexte"/>
        <w:rPr>
          <w:spacing w:val="6"/>
        </w:rPr>
      </w:pPr>
      <w:r>
        <w:rPr>
          <w:spacing w:val="6"/>
        </w:rPr>
        <w:t xml:space="preserve">Puisqu'en somme tout est là : </w:t>
      </w:r>
    </w:p>
    <w:p w:rsidR="001902E2" w:rsidRDefault="009841E0">
      <w:pPr>
        <w:pStyle w:val="Corpsdetexte"/>
        <w:rPr>
          <w:spacing w:val="6"/>
        </w:rPr>
      </w:pPr>
      <w:r>
        <w:rPr>
          <w:spacing w:val="6"/>
        </w:rPr>
        <w:t>comme il est clair que tout n'est pas per</w:t>
      </w:r>
      <w:r>
        <w:rPr>
          <w:spacing w:val="6"/>
        </w:rPr>
        <w:softHyphen/>
        <w:t xml:space="preserve">mis, </w:t>
      </w:r>
    </w:p>
    <w:p w:rsidR="00AE36E1" w:rsidRDefault="009841E0">
      <w:pPr>
        <w:pStyle w:val="Corpsdetexte"/>
        <w:rPr>
          <w:spacing w:val="6"/>
        </w:rPr>
      </w:pPr>
      <w:r>
        <w:rPr>
          <w:spacing w:val="6"/>
        </w:rPr>
        <w:t xml:space="preserve">alors dans la formule hypothétique </w:t>
      </w:r>
    </w:p>
    <w:p w:rsidR="001902E2" w:rsidRDefault="009841E0">
      <w:pPr>
        <w:pStyle w:val="Corpsdetexte"/>
        <w:rPr>
          <w:spacing w:val="6"/>
        </w:rPr>
      </w:pPr>
      <w:r>
        <w:rPr>
          <w:spacing w:val="6"/>
        </w:rPr>
        <w:t xml:space="preserve">il s'impose comme nécessaire que Dieu existe. </w:t>
      </w:r>
    </w:p>
    <w:p w:rsidR="001902E2" w:rsidRDefault="001902E2">
      <w:pPr>
        <w:pStyle w:val="Corpsdetexte"/>
        <w:rPr>
          <w:spacing w:val="6"/>
        </w:rPr>
      </w:pPr>
    </w:p>
    <w:p w:rsidR="001902E2" w:rsidRDefault="009841E0">
      <w:pPr>
        <w:pStyle w:val="Corpsdetexte"/>
        <w:rPr>
          <w:spacing w:val="6"/>
        </w:rPr>
      </w:pPr>
      <w:r>
        <w:rPr>
          <w:spacing w:val="6"/>
        </w:rPr>
        <w:t xml:space="preserve">Et voilà pourquoi votre fille est muette et comment, dans l'articulation enseignante de la libre pensée, on maintient au cœur de l'articulation de toute pensée valide l'existence de Dieu comme un terme sans quoi il n'y aurait même pas moyen d'avancer quelque chose où se saisisse </w:t>
      </w:r>
      <w:r w:rsidRPr="001902E2">
        <w:rPr>
          <w:rFonts w:ascii="Times New Roman" w:hAnsi="Times New Roman" w:cs="Times New Roman"/>
          <w:i/>
          <w:spacing w:val="6"/>
          <w:sz w:val="24"/>
        </w:rPr>
        <w:t>l'ombre d'une certitude</w:t>
      </w:r>
      <w:r>
        <w:rPr>
          <w:spacing w:val="6"/>
        </w:rPr>
        <w:t xml:space="preserve">. </w:t>
      </w:r>
    </w:p>
    <w:p w:rsidR="001902E2" w:rsidRDefault="001902E2">
      <w:pPr>
        <w:pStyle w:val="Corpsdetexte"/>
        <w:rPr>
          <w:spacing w:val="6"/>
        </w:rPr>
      </w:pPr>
    </w:p>
    <w:p w:rsidR="001902E2" w:rsidRDefault="009841E0">
      <w:pPr>
        <w:pStyle w:val="Corpsdetexte"/>
        <w:rPr>
          <w:spacing w:val="6"/>
        </w:rPr>
      </w:pPr>
      <w:r>
        <w:rPr>
          <w:spacing w:val="6"/>
        </w:rPr>
        <w:t>Et vous savez</w:t>
      </w:r>
      <w:r w:rsidR="001902E2">
        <w:rPr>
          <w:spacing w:val="6"/>
        </w:rPr>
        <w:t>…</w:t>
      </w:r>
      <w:r>
        <w:rPr>
          <w:spacing w:val="6"/>
        </w:rPr>
        <w:t xml:space="preserve"> </w:t>
      </w:r>
    </w:p>
    <w:p w:rsidR="001902E2" w:rsidRDefault="009841E0" w:rsidP="001902E2">
      <w:pPr>
        <w:pStyle w:val="Corpsdetexte"/>
        <w:ind w:left="708"/>
        <w:rPr>
          <w:spacing w:val="6"/>
        </w:rPr>
      </w:pPr>
      <w:r>
        <w:rPr>
          <w:spacing w:val="6"/>
        </w:rPr>
        <w:t xml:space="preserve">ce que j'ai cru devoir vous </w:t>
      </w:r>
    </w:p>
    <w:p w:rsidR="001902E2" w:rsidRDefault="009841E0" w:rsidP="001902E2">
      <w:pPr>
        <w:pStyle w:val="Corpsdetexte"/>
        <w:ind w:left="708"/>
        <w:rPr>
          <w:spacing w:val="6"/>
        </w:rPr>
      </w:pPr>
      <w:r>
        <w:rPr>
          <w:spacing w:val="6"/>
        </w:rPr>
        <w:t>rappeler un peu sur ce sujet</w:t>
      </w:r>
    </w:p>
    <w:p w:rsidR="001902E2" w:rsidRDefault="001902E2">
      <w:pPr>
        <w:pStyle w:val="Corpsdetexte"/>
        <w:rPr>
          <w:spacing w:val="6"/>
        </w:rPr>
      </w:pPr>
      <w:r>
        <w:rPr>
          <w:spacing w:val="6"/>
        </w:rPr>
        <w:t>…</w:t>
      </w:r>
      <w:r w:rsidR="009841E0">
        <w:rPr>
          <w:spacing w:val="6"/>
        </w:rPr>
        <w:t xml:space="preserve">que la démarche de DESCARTES ne peut pas passer </w:t>
      </w:r>
    </w:p>
    <w:p w:rsidR="009841E0" w:rsidRDefault="009841E0">
      <w:pPr>
        <w:pStyle w:val="Corpsdetexte"/>
        <w:rPr>
          <w:spacing w:val="6"/>
        </w:rPr>
      </w:pPr>
      <w:r>
        <w:rPr>
          <w:spacing w:val="6"/>
        </w:rPr>
        <w:t xml:space="preserve">par d'autres chemins. </w:t>
      </w:r>
    </w:p>
    <w:p w:rsidR="009841E0" w:rsidRDefault="009841E0">
      <w:pPr>
        <w:pStyle w:val="Corpsdetexte"/>
        <w:rPr>
          <w:spacing w:val="6"/>
        </w:rPr>
      </w:pPr>
    </w:p>
    <w:p w:rsidR="001902E2" w:rsidRDefault="009841E0">
      <w:pPr>
        <w:pStyle w:val="Corpsdetexte"/>
        <w:rPr>
          <w:spacing w:val="6"/>
        </w:rPr>
      </w:pPr>
      <w:r>
        <w:rPr>
          <w:spacing w:val="6"/>
        </w:rPr>
        <w:t>Il reste que ce n'est pas forcément à l'épingler du terme d'</w:t>
      </w:r>
      <w:r w:rsidRPr="001902E2">
        <w:rPr>
          <w:rFonts w:ascii="Times New Roman" w:hAnsi="Times New Roman" w:cs="Times New Roman"/>
          <w:i/>
          <w:spacing w:val="6"/>
          <w:sz w:val="24"/>
        </w:rPr>
        <w:t>athéiste</w:t>
      </w:r>
      <w:r>
        <w:rPr>
          <w:spacing w:val="6"/>
        </w:rPr>
        <w:t xml:space="preserve"> qu'on définira le mieux notre projet, qui est peut</w:t>
      </w:r>
      <w:r w:rsidR="007B06DE">
        <w:rPr>
          <w:spacing w:val="6"/>
        </w:rPr>
        <w:t>–</w:t>
      </w:r>
      <w:r>
        <w:rPr>
          <w:spacing w:val="6"/>
        </w:rPr>
        <w:t xml:space="preserve">être d'essayer de faire passer </w:t>
      </w:r>
    </w:p>
    <w:p w:rsidR="009841E0" w:rsidRDefault="009841E0">
      <w:pPr>
        <w:pStyle w:val="Corpsdetexte"/>
        <w:rPr>
          <w:spacing w:val="6"/>
        </w:rPr>
      </w:pPr>
      <w:r>
        <w:rPr>
          <w:spacing w:val="6"/>
        </w:rPr>
        <w:t xml:space="preserve">par autre chose les suites que comporte de fait, pour nous d'expérience, qu'il y ait du permis. </w:t>
      </w:r>
    </w:p>
    <w:p w:rsidR="009841E0" w:rsidRDefault="009841E0" w:rsidP="001902E2">
      <w:pPr>
        <w:pStyle w:val="Corpsdetexte"/>
        <w:ind w:left="1416" w:firstLine="708"/>
        <w:rPr>
          <w:spacing w:val="6"/>
        </w:rPr>
      </w:pPr>
      <w:r>
        <w:rPr>
          <w:spacing w:val="6"/>
          <w:sz w:val="24"/>
        </w:rPr>
        <w:lastRenderedPageBreak/>
        <w:t xml:space="preserve">« </w:t>
      </w:r>
      <w:r w:rsidRPr="001902E2">
        <w:rPr>
          <w:rFonts w:ascii="Times New Roman" w:hAnsi="Times New Roman" w:cs="Times New Roman"/>
          <w:i/>
          <w:spacing w:val="6"/>
          <w:sz w:val="22"/>
          <w:szCs w:val="22"/>
        </w:rPr>
        <w:t>Il y a du per</w:t>
      </w:r>
      <w:r w:rsidRPr="001902E2">
        <w:rPr>
          <w:rFonts w:ascii="Times New Roman" w:hAnsi="Times New Roman" w:cs="Times New Roman"/>
          <w:i/>
          <w:spacing w:val="6"/>
          <w:sz w:val="22"/>
          <w:szCs w:val="22"/>
        </w:rPr>
        <w:softHyphen/>
        <w:t>mis parce qu'il y a de l'interdit</w:t>
      </w:r>
      <w:r>
        <w:rPr>
          <w:spacing w:val="6"/>
          <w:sz w:val="24"/>
        </w:rPr>
        <w:t xml:space="preserve"> »</w:t>
      </w:r>
      <w:r>
        <w:rPr>
          <w:spacing w:val="6"/>
        </w:rPr>
        <w:t xml:space="preserve">, </w:t>
      </w:r>
    </w:p>
    <w:p w:rsidR="001902E2" w:rsidRDefault="001902E2">
      <w:pPr>
        <w:pStyle w:val="Corpsdetexte"/>
        <w:rPr>
          <w:spacing w:val="6"/>
        </w:rPr>
      </w:pPr>
    </w:p>
    <w:p w:rsidR="009841E0" w:rsidRDefault="009841E0">
      <w:pPr>
        <w:pStyle w:val="Corpsdetexte"/>
        <w:rPr>
          <w:spacing w:val="6"/>
        </w:rPr>
      </w:pPr>
      <w:r>
        <w:rPr>
          <w:spacing w:val="6"/>
        </w:rPr>
        <w:t>me direz</w:t>
      </w:r>
      <w:r w:rsidR="007B06DE">
        <w:rPr>
          <w:spacing w:val="6"/>
        </w:rPr>
        <w:t>–</w:t>
      </w:r>
      <w:r>
        <w:rPr>
          <w:spacing w:val="6"/>
        </w:rPr>
        <w:t>vous, tous contents de retrouver là l'opposition de l'</w:t>
      </w:r>
      <w:r w:rsidRPr="001902E2">
        <w:rPr>
          <w:rFonts w:ascii="Times New Roman" w:hAnsi="Times New Roman" w:cs="Times New Roman"/>
          <w:i/>
          <w:spacing w:val="6"/>
          <w:sz w:val="24"/>
        </w:rPr>
        <w:t>A</w:t>
      </w:r>
      <w:r>
        <w:rPr>
          <w:spacing w:val="6"/>
        </w:rPr>
        <w:t xml:space="preserve"> et du </w:t>
      </w:r>
      <w:r w:rsidRPr="001902E2">
        <w:rPr>
          <w:rFonts w:ascii="Times New Roman" w:hAnsi="Times New Roman" w:cs="Times New Roman"/>
          <w:i/>
          <w:spacing w:val="6"/>
          <w:sz w:val="24"/>
        </w:rPr>
        <w:t>non</w:t>
      </w:r>
      <w:r w:rsidR="007B06DE">
        <w:rPr>
          <w:rFonts w:ascii="Times New Roman" w:hAnsi="Times New Roman" w:cs="Times New Roman"/>
          <w:i/>
          <w:spacing w:val="6"/>
          <w:sz w:val="24"/>
        </w:rPr>
        <w:t>–</w:t>
      </w:r>
      <w:r w:rsidRPr="001902E2">
        <w:rPr>
          <w:rFonts w:ascii="Times New Roman" w:hAnsi="Times New Roman" w:cs="Times New Roman"/>
          <w:i/>
          <w:spacing w:val="6"/>
          <w:sz w:val="24"/>
        </w:rPr>
        <w:t>A</w:t>
      </w:r>
      <w:r>
        <w:rPr>
          <w:spacing w:val="6"/>
        </w:rPr>
        <w:t xml:space="preserve">, du </w:t>
      </w:r>
      <w:r w:rsidRPr="001902E2">
        <w:rPr>
          <w:rFonts w:ascii="Times New Roman" w:hAnsi="Times New Roman" w:cs="Times New Roman"/>
          <w:i/>
          <w:spacing w:val="6"/>
          <w:sz w:val="24"/>
        </w:rPr>
        <w:t>blanc</w:t>
      </w:r>
      <w:r>
        <w:rPr>
          <w:spacing w:val="6"/>
        </w:rPr>
        <w:t xml:space="preserve"> et du </w:t>
      </w:r>
      <w:r w:rsidRPr="001902E2">
        <w:rPr>
          <w:rFonts w:ascii="Times New Roman" w:hAnsi="Times New Roman" w:cs="Times New Roman"/>
          <w:i/>
          <w:spacing w:val="6"/>
          <w:sz w:val="24"/>
        </w:rPr>
        <w:t>noir</w:t>
      </w:r>
      <w:r>
        <w:rPr>
          <w:spacing w:val="6"/>
        </w:rPr>
        <w:t xml:space="preserve">. </w:t>
      </w:r>
    </w:p>
    <w:p w:rsidR="001902E2" w:rsidRDefault="001902E2">
      <w:pPr>
        <w:pStyle w:val="Corpsdetexte"/>
        <w:rPr>
          <w:spacing w:val="6"/>
        </w:rPr>
      </w:pPr>
    </w:p>
    <w:p w:rsidR="001902E2" w:rsidRDefault="009841E0">
      <w:pPr>
        <w:pStyle w:val="Corpsdetexte"/>
        <w:rPr>
          <w:spacing w:val="6"/>
        </w:rPr>
      </w:pPr>
      <w:r>
        <w:rPr>
          <w:spacing w:val="6"/>
        </w:rPr>
        <w:t>Oui</w:t>
      </w:r>
      <w:r w:rsidR="001902E2">
        <w:rPr>
          <w:spacing w:val="6"/>
        </w:rPr>
        <w:t> !</w:t>
      </w:r>
      <w:r>
        <w:rPr>
          <w:spacing w:val="6"/>
        </w:rPr>
        <w:t xml:space="preserve"> </w:t>
      </w:r>
      <w:r w:rsidR="001902E2">
        <w:rPr>
          <w:spacing w:val="6"/>
        </w:rPr>
        <w:t>M</w:t>
      </w:r>
      <w:r>
        <w:rPr>
          <w:spacing w:val="6"/>
        </w:rPr>
        <w:t xml:space="preserve">ais cela ne suffit pas, parce que loin </w:t>
      </w:r>
    </w:p>
    <w:p w:rsidR="001902E2" w:rsidRDefault="009841E0">
      <w:pPr>
        <w:pStyle w:val="Corpsdetexte"/>
        <w:rPr>
          <w:spacing w:val="6"/>
        </w:rPr>
      </w:pPr>
      <w:r>
        <w:rPr>
          <w:spacing w:val="6"/>
        </w:rPr>
        <w:t xml:space="preserve">que ça épuise le champ, le permis et l'interdit, </w:t>
      </w:r>
    </w:p>
    <w:p w:rsidR="001902E2" w:rsidRDefault="009841E0">
      <w:pPr>
        <w:pStyle w:val="Corpsdetexte"/>
        <w:rPr>
          <w:spacing w:val="6"/>
        </w:rPr>
      </w:pPr>
      <w:r>
        <w:rPr>
          <w:spacing w:val="6"/>
        </w:rPr>
        <w:t xml:space="preserve">ce qu'il s'agit de structurer, d'organiser, </w:t>
      </w:r>
    </w:p>
    <w:p w:rsidR="001902E2" w:rsidRDefault="009841E0">
      <w:pPr>
        <w:pStyle w:val="Corpsdetexte"/>
        <w:rPr>
          <w:spacing w:val="6"/>
        </w:rPr>
      </w:pPr>
      <w:r>
        <w:rPr>
          <w:spacing w:val="6"/>
        </w:rPr>
        <w:t xml:space="preserve">c'est comment </w:t>
      </w:r>
      <w:r w:rsidRPr="001902E2">
        <w:rPr>
          <w:rFonts w:ascii="Times New Roman" w:hAnsi="Times New Roman" w:cs="Times New Roman"/>
          <w:i/>
          <w:spacing w:val="6"/>
          <w:sz w:val="24"/>
        </w:rPr>
        <w:t xml:space="preserve">il est vrai que l'un </w:t>
      </w:r>
      <w:r w:rsidRPr="001902E2">
        <w:rPr>
          <w:rFonts w:ascii="Times New Roman" w:hAnsi="Times New Roman" w:cs="Times New Roman"/>
          <w:i/>
          <w:color w:val="0000CC"/>
          <w:spacing w:val="6"/>
          <w:sz w:val="24"/>
          <w:u w:val="single"/>
        </w:rPr>
        <w:t>et</w:t>
      </w:r>
      <w:r w:rsidRPr="001902E2">
        <w:rPr>
          <w:rFonts w:ascii="Times New Roman" w:hAnsi="Times New Roman" w:cs="Times New Roman"/>
          <w:i/>
          <w:spacing w:val="6"/>
          <w:sz w:val="24"/>
        </w:rPr>
        <w:t xml:space="preserve"> l'autre</w:t>
      </w:r>
      <w:r>
        <w:rPr>
          <w:spacing w:val="6"/>
        </w:rPr>
        <w:t xml:space="preserve"> se</w:t>
      </w:r>
      <w:r w:rsidR="001902E2">
        <w:rPr>
          <w:spacing w:val="6"/>
        </w:rPr>
        <w:t xml:space="preserve"> </w:t>
      </w:r>
      <w:r>
        <w:rPr>
          <w:spacing w:val="6"/>
        </w:rPr>
        <w:t>détermi</w:t>
      </w:r>
      <w:r>
        <w:rPr>
          <w:spacing w:val="6"/>
        </w:rPr>
        <w:softHyphen/>
        <w:t xml:space="preserve">nent, </w:t>
      </w:r>
    </w:p>
    <w:p w:rsidR="001902E2" w:rsidRDefault="009841E0">
      <w:pPr>
        <w:pStyle w:val="Corpsdetexte"/>
        <w:rPr>
          <w:spacing w:val="6"/>
        </w:rPr>
      </w:pPr>
      <w:r>
        <w:rPr>
          <w:spacing w:val="6"/>
        </w:rPr>
        <w:t xml:space="preserve">et fort étroitement, tout en laissant </w:t>
      </w:r>
      <w:r w:rsidRPr="001902E2">
        <w:rPr>
          <w:i/>
          <w:spacing w:val="6"/>
          <w:sz w:val="24"/>
        </w:rPr>
        <w:t>un champ</w:t>
      </w:r>
      <w:r>
        <w:rPr>
          <w:spacing w:val="6"/>
        </w:rPr>
        <w:t xml:space="preserve"> ouvert qui, non seulement n'est pas par eux exclu, mais les fait se rejoindre, et dans ce mouvement de torsion, si l'on peut dire, donne </w:t>
      </w:r>
      <w:r w:rsidRPr="001902E2">
        <w:rPr>
          <w:i/>
          <w:spacing w:val="6"/>
          <w:sz w:val="24"/>
        </w:rPr>
        <w:t>sa forme</w:t>
      </w:r>
      <w:r>
        <w:rPr>
          <w:spacing w:val="6"/>
        </w:rPr>
        <w:t xml:space="preserve"> à proprement parler à ce qui soutient le tout, c'est</w:t>
      </w:r>
      <w:r w:rsidR="007B06DE">
        <w:rPr>
          <w:spacing w:val="6"/>
        </w:rPr>
        <w:t>–</w:t>
      </w:r>
      <w:r>
        <w:rPr>
          <w:spacing w:val="6"/>
        </w:rPr>
        <w:t>à</w:t>
      </w:r>
      <w:r w:rsidR="007B06DE">
        <w:rPr>
          <w:spacing w:val="6"/>
        </w:rPr>
        <w:t>–</w:t>
      </w:r>
      <w:r>
        <w:rPr>
          <w:spacing w:val="6"/>
        </w:rPr>
        <w:t xml:space="preserve">dire </w:t>
      </w:r>
      <w:r w:rsidRPr="001902E2">
        <w:rPr>
          <w:rFonts w:ascii="Times New Roman" w:hAnsi="Times New Roman" w:cs="Times New Roman"/>
          <w:i/>
          <w:color w:val="0000CC"/>
          <w:spacing w:val="6"/>
          <w:sz w:val="24"/>
        </w:rPr>
        <w:t>la forme du désir</w:t>
      </w:r>
      <w:r>
        <w:rPr>
          <w:spacing w:val="6"/>
        </w:rPr>
        <w:t xml:space="preserve">. </w:t>
      </w:r>
    </w:p>
    <w:p w:rsidR="001902E2" w:rsidRDefault="001902E2">
      <w:pPr>
        <w:pStyle w:val="Corpsdetexte"/>
        <w:rPr>
          <w:spacing w:val="6"/>
        </w:rPr>
      </w:pPr>
    </w:p>
    <w:p w:rsidR="001902E2" w:rsidRDefault="009841E0">
      <w:pPr>
        <w:pStyle w:val="Corpsdetexte"/>
        <w:rPr>
          <w:spacing w:val="6"/>
        </w:rPr>
      </w:pPr>
      <w:r>
        <w:rPr>
          <w:spacing w:val="6"/>
        </w:rPr>
        <w:t xml:space="preserve">Pour tout dire : </w:t>
      </w:r>
    </w:p>
    <w:p w:rsidR="001902E2" w:rsidRDefault="009841E0">
      <w:pPr>
        <w:pStyle w:val="Corpsdetexte"/>
        <w:rPr>
          <w:spacing w:val="6"/>
        </w:rPr>
      </w:pPr>
      <w:r>
        <w:rPr>
          <w:spacing w:val="6"/>
        </w:rPr>
        <w:t>que le désir s'institue en transgression</w:t>
      </w:r>
      <w:r w:rsidR="001902E2">
        <w:rPr>
          <w:spacing w:val="6"/>
        </w:rPr>
        <w:t>.</w:t>
      </w:r>
      <w:r>
        <w:rPr>
          <w:spacing w:val="6"/>
        </w:rPr>
        <w:t xml:space="preserve"> </w:t>
      </w:r>
    </w:p>
    <w:p w:rsidR="001902E2" w:rsidRDefault="001902E2">
      <w:pPr>
        <w:pStyle w:val="Corpsdetexte"/>
        <w:rPr>
          <w:spacing w:val="6"/>
        </w:rPr>
      </w:pPr>
      <w:r>
        <w:rPr>
          <w:spacing w:val="6"/>
        </w:rPr>
        <w:t>C</w:t>
      </w:r>
      <w:r w:rsidR="009841E0">
        <w:rPr>
          <w:spacing w:val="6"/>
        </w:rPr>
        <w:t>hacun sent, chacun voit bien, chacun a l'expérience de ceci, ce qui ne veut pas dire</w:t>
      </w:r>
      <w:r>
        <w:rPr>
          <w:spacing w:val="6"/>
        </w:rPr>
        <w:t>…</w:t>
      </w:r>
    </w:p>
    <w:p w:rsidR="001902E2" w:rsidRDefault="009841E0" w:rsidP="001902E2">
      <w:pPr>
        <w:pStyle w:val="Corpsdetexte"/>
        <w:ind w:firstLine="708"/>
        <w:rPr>
          <w:spacing w:val="6"/>
        </w:rPr>
      </w:pPr>
      <w:r>
        <w:rPr>
          <w:spacing w:val="6"/>
        </w:rPr>
        <w:t>ne peut même pas vouloir dire</w:t>
      </w:r>
    </w:p>
    <w:p w:rsidR="009841E0" w:rsidRDefault="001902E2">
      <w:pPr>
        <w:pStyle w:val="Corpsdetexte"/>
        <w:rPr>
          <w:spacing w:val="6"/>
        </w:rPr>
      </w:pPr>
      <w:r>
        <w:rPr>
          <w:spacing w:val="6"/>
        </w:rPr>
        <w:t>…</w:t>
      </w:r>
      <w:r w:rsidR="009841E0">
        <w:rPr>
          <w:spacing w:val="6"/>
        </w:rPr>
        <w:t>qu'il ne s'agit là que d'une question de frontière, de limite tracée, que c'est au</w:t>
      </w:r>
      <w:r w:rsidR="007B06DE">
        <w:rPr>
          <w:spacing w:val="6"/>
        </w:rPr>
        <w:t>–</w:t>
      </w:r>
      <w:r w:rsidR="009841E0">
        <w:rPr>
          <w:spacing w:val="6"/>
        </w:rPr>
        <w:t>delà de la frontière franchie que commence le désir.</w:t>
      </w:r>
    </w:p>
    <w:p w:rsidR="001902E2" w:rsidRDefault="001902E2">
      <w:pPr>
        <w:pStyle w:val="Corpsdetexte"/>
        <w:rPr>
          <w:spacing w:val="6"/>
        </w:rPr>
      </w:pPr>
    </w:p>
    <w:p w:rsidR="009841E0" w:rsidRDefault="009841E0">
      <w:pPr>
        <w:pStyle w:val="Corpsdetexte"/>
        <w:rPr>
          <w:spacing w:val="6"/>
        </w:rPr>
      </w:pPr>
      <w:r>
        <w:rPr>
          <w:spacing w:val="6"/>
        </w:rPr>
        <w:t>Bien sûr, cela paraît souvent la voie la plus courte, mais c'est une voie déses</w:t>
      </w:r>
      <w:r>
        <w:rPr>
          <w:spacing w:val="6"/>
        </w:rPr>
        <w:softHyphen/>
        <w:t xml:space="preserve">pérée. </w:t>
      </w:r>
    </w:p>
    <w:p w:rsidR="009841E0" w:rsidRDefault="009841E0">
      <w:pPr>
        <w:pStyle w:val="Corpsdetexte"/>
        <w:rPr>
          <w:spacing w:val="6"/>
        </w:rPr>
      </w:pPr>
      <w:r>
        <w:rPr>
          <w:spacing w:val="6"/>
        </w:rPr>
        <w:t xml:space="preserve">C'est par ailleurs que se fait le chemin de passage. </w:t>
      </w:r>
    </w:p>
    <w:p w:rsidR="009841E0" w:rsidRDefault="009841E0">
      <w:pPr>
        <w:pStyle w:val="Corpsdetexte"/>
        <w:rPr>
          <w:spacing w:val="6"/>
        </w:rPr>
      </w:pPr>
    </w:p>
    <w:p w:rsidR="00AE36E1" w:rsidRDefault="009841E0">
      <w:pPr>
        <w:pStyle w:val="Corpsdetexte"/>
        <w:rPr>
          <w:spacing w:val="6"/>
        </w:rPr>
      </w:pPr>
      <w:r>
        <w:rPr>
          <w:spacing w:val="6"/>
        </w:rPr>
        <w:t xml:space="preserve">Encore que </w:t>
      </w:r>
      <w:r w:rsidRPr="00AE36E1">
        <w:rPr>
          <w:rFonts w:ascii="Times New Roman" w:hAnsi="Times New Roman" w:cs="Times New Roman"/>
          <w:i/>
          <w:spacing w:val="6"/>
          <w:sz w:val="24"/>
        </w:rPr>
        <w:t>la frontière</w:t>
      </w:r>
      <w:r>
        <w:rPr>
          <w:spacing w:val="6"/>
        </w:rPr>
        <w:t xml:space="preserve">, celle </w:t>
      </w:r>
      <w:r w:rsidRPr="00AE36E1">
        <w:rPr>
          <w:rFonts w:ascii="Times New Roman" w:hAnsi="Times New Roman" w:cs="Times New Roman"/>
          <w:i/>
          <w:spacing w:val="6"/>
          <w:sz w:val="24"/>
        </w:rPr>
        <w:t>de l'interdit</w:t>
      </w:r>
      <w:r>
        <w:rPr>
          <w:spacing w:val="6"/>
        </w:rPr>
        <w:t>,</w:t>
      </w:r>
    </w:p>
    <w:p w:rsidR="001A78A8" w:rsidRDefault="009841E0">
      <w:pPr>
        <w:pStyle w:val="Corpsdetexte"/>
        <w:rPr>
          <w:spacing w:val="6"/>
        </w:rPr>
      </w:pPr>
      <w:r>
        <w:rPr>
          <w:spacing w:val="6"/>
        </w:rPr>
        <w:t xml:space="preserve">ça ne signifie pas non plus de la faire descendre </w:t>
      </w:r>
    </w:p>
    <w:p w:rsidR="009841E0" w:rsidRDefault="009841E0">
      <w:pPr>
        <w:pStyle w:val="Corpsdetexte"/>
        <w:rPr>
          <w:spacing w:val="6"/>
        </w:rPr>
      </w:pPr>
      <w:r>
        <w:rPr>
          <w:spacing w:val="6"/>
        </w:rPr>
        <w:t xml:space="preserve">du ciel et de l'existence du signifiant. </w:t>
      </w:r>
    </w:p>
    <w:p w:rsidR="001902E2" w:rsidRDefault="001902E2">
      <w:pPr>
        <w:pStyle w:val="Corpsdetexte"/>
        <w:rPr>
          <w:spacing w:val="6"/>
        </w:rPr>
      </w:pPr>
    </w:p>
    <w:p w:rsidR="00AE36E1" w:rsidRDefault="009841E0">
      <w:pPr>
        <w:pStyle w:val="Corpsdetexte"/>
        <w:rPr>
          <w:spacing w:val="6"/>
        </w:rPr>
      </w:pPr>
      <w:r>
        <w:rPr>
          <w:spacing w:val="6"/>
        </w:rPr>
        <w:t xml:space="preserve">Quand je vous parle de la </w:t>
      </w:r>
      <w:r w:rsidRPr="00AE36E1">
        <w:rPr>
          <w:rFonts w:ascii="Times New Roman" w:hAnsi="Times New Roman" w:cs="Times New Roman"/>
          <w:i/>
          <w:color w:val="0000CC"/>
          <w:spacing w:val="6"/>
          <w:sz w:val="24"/>
        </w:rPr>
        <w:t>Loi</w:t>
      </w:r>
      <w:r>
        <w:rPr>
          <w:spacing w:val="6"/>
        </w:rPr>
        <w:t xml:space="preserve">, je vous en parle </w:t>
      </w:r>
    </w:p>
    <w:p w:rsidR="001902E2" w:rsidRDefault="009841E0">
      <w:pPr>
        <w:pStyle w:val="Corpsdetexte"/>
        <w:rPr>
          <w:spacing w:val="6"/>
        </w:rPr>
      </w:pPr>
      <w:r>
        <w:rPr>
          <w:spacing w:val="6"/>
        </w:rPr>
        <w:t xml:space="preserve">comme FREUD, à savoir que si un jour elle a surgi, sans doute il a fallu que </w:t>
      </w:r>
      <w:r w:rsidRPr="001902E2">
        <w:rPr>
          <w:rFonts w:ascii="Times New Roman" w:hAnsi="Times New Roman" w:cs="Times New Roman"/>
          <w:i/>
          <w:spacing w:val="6"/>
          <w:sz w:val="24"/>
        </w:rPr>
        <w:t>le signifiant</w:t>
      </w:r>
      <w:r>
        <w:rPr>
          <w:spacing w:val="6"/>
        </w:rPr>
        <w:t xml:space="preserve"> y mette d'emblée sa </w:t>
      </w:r>
      <w:r w:rsidRPr="001902E2">
        <w:rPr>
          <w:rFonts w:ascii="Times New Roman" w:hAnsi="Times New Roman" w:cs="Times New Roman"/>
          <w:i/>
          <w:spacing w:val="6"/>
          <w:sz w:val="24"/>
        </w:rPr>
        <w:t>marque</w:t>
      </w:r>
      <w:r>
        <w:rPr>
          <w:spacing w:val="6"/>
        </w:rPr>
        <w:t xml:space="preserve">, son </w:t>
      </w:r>
      <w:r w:rsidRPr="001902E2">
        <w:rPr>
          <w:rFonts w:ascii="Times New Roman" w:hAnsi="Times New Roman" w:cs="Times New Roman"/>
          <w:i/>
          <w:spacing w:val="6"/>
          <w:sz w:val="24"/>
        </w:rPr>
        <w:t>poinçon</w:t>
      </w:r>
      <w:r>
        <w:rPr>
          <w:spacing w:val="6"/>
        </w:rPr>
        <w:t xml:space="preserve">, sa </w:t>
      </w:r>
      <w:r w:rsidRPr="001902E2">
        <w:rPr>
          <w:rFonts w:ascii="Times New Roman" w:hAnsi="Times New Roman" w:cs="Times New Roman"/>
          <w:i/>
          <w:spacing w:val="6"/>
          <w:sz w:val="24"/>
        </w:rPr>
        <w:t>forme</w:t>
      </w:r>
      <w:r>
        <w:rPr>
          <w:spacing w:val="6"/>
        </w:rPr>
        <w:t xml:space="preserve">, mais c'est tout de même de quelque chose qui est un désir originel que </w:t>
      </w:r>
    </w:p>
    <w:p w:rsidR="001902E2" w:rsidRDefault="009841E0">
      <w:pPr>
        <w:pStyle w:val="Corpsdetexte"/>
        <w:rPr>
          <w:spacing w:val="6"/>
        </w:rPr>
      </w:pPr>
      <w:r>
        <w:rPr>
          <w:spacing w:val="6"/>
        </w:rPr>
        <w:t xml:space="preserve">le nœud a pu se former pour que se </w:t>
      </w:r>
      <w:r w:rsidRPr="001902E2">
        <w:rPr>
          <w:rFonts w:ascii="Times New Roman" w:hAnsi="Times New Roman" w:cs="Times New Roman"/>
          <w:i/>
          <w:spacing w:val="6"/>
          <w:sz w:val="24"/>
          <w:u w:val="single"/>
        </w:rPr>
        <w:t>fondent</w:t>
      </w:r>
      <w:r>
        <w:rPr>
          <w:spacing w:val="6"/>
        </w:rPr>
        <w:t xml:space="preserve"> ensemble</w:t>
      </w:r>
      <w:r w:rsidR="001902E2">
        <w:rPr>
          <w:spacing w:val="6"/>
        </w:rPr>
        <w:t> :</w:t>
      </w:r>
    </w:p>
    <w:p w:rsidR="001902E2" w:rsidRDefault="009841E0">
      <w:pPr>
        <w:pStyle w:val="Corpsdetexte"/>
        <w:rPr>
          <w:spacing w:val="6"/>
        </w:rPr>
      </w:pPr>
      <w:r>
        <w:rPr>
          <w:spacing w:val="6"/>
        </w:rPr>
        <w:t xml:space="preserve"> </w:t>
      </w:r>
    </w:p>
    <w:p w:rsidR="001902E2" w:rsidRDefault="009841E0" w:rsidP="001902E2">
      <w:pPr>
        <w:pStyle w:val="Corpsdetexte"/>
        <w:numPr>
          <w:ilvl w:val="0"/>
          <w:numId w:val="18"/>
        </w:numPr>
        <w:rPr>
          <w:spacing w:val="6"/>
        </w:rPr>
      </w:pPr>
      <w:r>
        <w:rPr>
          <w:spacing w:val="6"/>
        </w:rPr>
        <w:t xml:space="preserve">la </w:t>
      </w:r>
      <w:r w:rsidR="00AE36E1" w:rsidRPr="00AE36E1">
        <w:rPr>
          <w:rFonts w:ascii="Times New Roman" w:hAnsi="Times New Roman" w:cs="Times New Roman"/>
          <w:i/>
          <w:color w:val="0000CC"/>
          <w:spacing w:val="6"/>
          <w:sz w:val="24"/>
        </w:rPr>
        <w:t>Loi</w:t>
      </w:r>
      <w:r>
        <w:rPr>
          <w:spacing w:val="6"/>
        </w:rPr>
        <w:t xml:space="preserve"> comme limite</w:t>
      </w:r>
      <w:r w:rsidR="001902E2">
        <w:rPr>
          <w:spacing w:val="6"/>
        </w:rPr>
        <w:t>,</w:t>
      </w:r>
    </w:p>
    <w:p w:rsidR="001902E2" w:rsidRDefault="009841E0" w:rsidP="001902E2">
      <w:pPr>
        <w:pStyle w:val="Corpsdetexte"/>
        <w:ind w:left="1080"/>
        <w:rPr>
          <w:spacing w:val="6"/>
        </w:rPr>
      </w:pPr>
      <w:r>
        <w:rPr>
          <w:spacing w:val="6"/>
        </w:rPr>
        <w:t xml:space="preserve"> </w:t>
      </w:r>
    </w:p>
    <w:p w:rsidR="009841E0" w:rsidRDefault="009841E0" w:rsidP="001902E2">
      <w:pPr>
        <w:pStyle w:val="Corpsdetexte"/>
        <w:numPr>
          <w:ilvl w:val="0"/>
          <w:numId w:val="18"/>
        </w:numPr>
        <w:rPr>
          <w:spacing w:val="6"/>
        </w:rPr>
      </w:pPr>
      <w:r>
        <w:rPr>
          <w:spacing w:val="6"/>
        </w:rPr>
        <w:t xml:space="preserve">et le </w:t>
      </w:r>
      <w:r w:rsidRPr="00AE36E1">
        <w:rPr>
          <w:rFonts w:ascii="Times New Roman" w:hAnsi="Times New Roman" w:cs="Times New Roman"/>
          <w:i/>
          <w:color w:val="0000CC"/>
          <w:spacing w:val="6"/>
          <w:sz w:val="24"/>
        </w:rPr>
        <w:t>désir</w:t>
      </w:r>
      <w:r>
        <w:rPr>
          <w:spacing w:val="6"/>
        </w:rPr>
        <w:t xml:space="preserve"> dans sa forme. </w:t>
      </w:r>
    </w:p>
    <w:p w:rsidR="001902E2" w:rsidRDefault="001902E2">
      <w:pPr>
        <w:pStyle w:val="Corpsdetexte"/>
        <w:rPr>
          <w:spacing w:val="6"/>
        </w:rPr>
      </w:pPr>
    </w:p>
    <w:p w:rsidR="001A78A8" w:rsidRDefault="009841E0">
      <w:pPr>
        <w:pStyle w:val="Corpsdetexte"/>
        <w:rPr>
          <w:spacing w:val="6"/>
        </w:rPr>
      </w:pPr>
      <w:r>
        <w:rPr>
          <w:spacing w:val="6"/>
        </w:rPr>
        <w:t>C'est cela que nous essayons de figurer pour entrer jusque dans le détail, reparcourir ce che</w:t>
      </w:r>
      <w:r>
        <w:rPr>
          <w:spacing w:val="6"/>
        </w:rPr>
        <w:softHyphen/>
        <w:t xml:space="preserve">min qui est toujours le même, mais que nous </w:t>
      </w:r>
      <w:r w:rsidRPr="001A78A8">
        <w:rPr>
          <w:i/>
          <w:spacing w:val="6"/>
          <w:sz w:val="24"/>
        </w:rPr>
        <w:t>serrons</w:t>
      </w:r>
      <w:r>
        <w:rPr>
          <w:spacing w:val="6"/>
        </w:rPr>
        <w:t xml:space="preserve"> autour </w:t>
      </w:r>
      <w:r w:rsidRPr="001A78A8">
        <w:rPr>
          <w:rFonts w:ascii="Times New Roman" w:hAnsi="Times New Roman" w:cs="Times New Roman"/>
          <w:i/>
          <w:color w:val="0000CC"/>
          <w:spacing w:val="6"/>
          <w:sz w:val="24"/>
        </w:rPr>
        <w:t>d'un nœud</w:t>
      </w:r>
      <w:r>
        <w:rPr>
          <w:spacing w:val="6"/>
        </w:rPr>
        <w:t xml:space="preserve"> de plus en plus central dont je ne désespère pas </w:t>
      </w:r>
    </w:p>
    <w:p w:rsidR="009841E0" w:rsidRDefault="009841E0">
      <w:pPr>
        <w:pStyle w:val="Corpsdetexte"/>
        <w:rPr>
          <w:spacing w:val="6"/>
        </w:rPr>
      </w:pPr>
      <w:r>
        <w:rPr>
          <w:spacing w:val="6"/>
        </w:rPr>
        <w:t xml:space="preserve">de vous montrer </w:t>
      </w:r>
      <w:r w:rsidRPr="001A78A8">
        <w:rPr>
          <w:rFonts w:ascii="Times New Roman" w:hAnsi="Times New Roman" w:cs="Times New Roman"/>
          <w:i/>
          <w:color w:val="0000CC"/>
          <w:spacing w:val="6"/>
          <w:sz w:val="24"/>
        </w:rPr>
        <w:t>la figure ombilicale</w:t>
      </w:r>
      <w:r>
        <w:rPr>
          <w:spacing w:val="6"/>
        </w:rPr>
        <w:t xml:space="preserve">. </w:t>
      </w:r>
    </w:p>
    <w:p w:rsidR="001902E2" w:rsidRDefault="009841E0">
      <w:pPr>
        <w:pStyle w:val="Corpsdetexte"/>
        <w:rPr>
          <w:spacing w:val="6"/>
        </w:rPr>
      </w:pPr>
      <w:r>
        <w:rPr>
          <w:spacing w:val="6"/>
        </w:rPr>
        <w:lastRenderedPageBreak/>
        <w:t xml:space="preserve">Nous reprenons le même chemin et nous n'oublions pas que ce qui est le moins situé pour nous en termes </w:t>
      </w:r>
    </w:p>
    <w:p w:rsidR="001902E2" w:rsidRDefault="009841E0">
      <w:pPr>
        <w:pStyle w:val="Corpsdetexte"/>
        <w:rPr>
          <w:spacing w:val="6"/>
        </w:rPr>
      </w:pPr>
      <w:r>
        <w:rPr>
          <w:spacing w:val="6"/>
        </w:rPr>
        <w:t>de références qui seraient</w:t>
      </w:r>
      <w:r w:rsidR="001902E2">
        <w:rPr>
          <w:spacing w:val="6"/>
        </w:rPr>
        <w:t> :</w:t>
      </w:r>
    </w:p>
    <w:p w:rsidR="001902E2" w:rsidRDefault="009841E0" w:rsidP="001902E2">
      <w:pPr>
        <w:pStyle w:val="Corpsdetexte"/>
        <w:numPr>
          <w:ilvl w:val="0"/>
          <w:numId w:val="18"/>
        </w:numPr>
        <w:rPr>
          <w:spacing w:val="6"/>
        </w:rPr>
      </w:pPr>
      <w:r>
        <w:rPr>
          <w:spacing w:val="6"/>
        </w:rPr>
        <w:t xml:space="preserve">soit légalistes, </w:t>
      </w:r>
    </w:p>
    <w:p w:rsidR="001902E2" w:rsidRDefault="009841E0" w:rsidP="001902E2">
      <w:pPr>
        <w:pStyle w:val="Corpsdetexte"/>
        <w:numPr>
          <w:ilvl w:val="0"/>
          <w:numId w:val="18"/>
        </w:numPr>
        <w:rPr>
          <w:spacing w:val="6"/>
        </w:rPr>
      </w:pPr>
      <w:r w:rsidRPr="001902E2">
        <w:rPr>
          <w:spacing w:val="6"/>
        </w:rPr>
        <w:t>soit forma</w:t>
      </w:r>
      <w:r w:rsidRPr="001902E2">
        <w:rPr>
          <w:spacing w:val="6"/>
        </w:rPr>
        <w:softHyphen/>
        <w:t xml:space="preserve">listes, </w:t>
      </w:r>
    </w:p>
    <w:p w:rsidR="001902E2" w:rsidRDefault="009841E0" w:rsidP="001902E2">
      <w:pPr>
        <w:pStyle w:val="Corpsdetexte"/>
        <w:numPr>
          <w:ilvl w:val="0"/>
          <w:numId w:val="18"/>
        </w:numPr>
        <w:rPr>
          <w:spacing w:val="6"/>
        </w:rPr>
      </w:pPr>
      <w:r w:rsidRPr="001902E2">
        <w:rPr>
          <w:spacing w:val="6"/>
        </w:rPr>
        <w:t xml:space="preserve">soit naturalistes, </w:t>
      </w:r>
    </w:p>
    <w:p w:rsidR="001902E2" w:rsidRDefault="00F71096" w:rsidP="001902E2">
      <w:pPr>
        <w:pStyle w:val="Corpsdetexte"/>
        <w:rPr>
          <w:spacing w:val="6"/>
        </w:rPr>
      </w:pPr>
      <w:r>
        <w:rPr>
          <w:spacing w:val="6"/>
        </w:rPr>
        <w:t>…</w:t>
      </w:r>
      <w:r w:rsidR="009841E0" w:rsidRPr="001902E2">
        <w:rPr>
          <w:spacing w:val="6"/>
        </w:rPr>
        <w:t xml:space="preserve">c'est la notion du </w:t>
      </w:r>
      <w:r w:rsidR="009841E0" w:rsidRPr="001902E2">
        <w:rPr>
          <w:rFonts w:ascii="Times New Roman" w:hAnsi="Times New Roman" w:cs="Times New Roman"/>
          <w:i/>
          <w:color w:val="0000CC"/>
          <w:spacing w:val="6"/>
          <w:sz w:val="24"/>
        </w:rPr>
        <w:t>petit(a)</w:t>
      </w:r>
      <w:r w:rsidR="009841E0" w:rsidRPr="001902E2">
        <w:rPr>
          <w:spacing w:val="6"/>
        </w:rPr>
        <w:t xml:space="preserve"> en tant que ce n'est pas l'</w:t>
      </w:r>
      <w:r w:rsidR="009841E0" w:rsidRPr="001A78A8">
        <w:rPr>
          <w:rFonts w:ascii="Times New Roman" w:hAnsi="Times New Roman" w:cs="Times New Roman"/>
          <w:i/>
          <w:color w:val="0000CC"/>
          <w:spacing w:val="6"/>
          <w:sz w:val="24"/>
        </w:rPr>
        <w:t>autre imaginaire</w:t>
      </w:r>
      <w:r w:rsidR="00AE36E1">
        <w:rPr>
          <w:rFonts w:ascii="Times New Roman" w:hAnsi="Times New Roman" w:cs="Times New Roman"/>
          <w:i/>
          <w:color w:val="0000CC"/>
          <w:spacing w:val="6"/>
          <w:sz w:val="24"/>
        </w:rPr>
        <w:t xml:space="preserve">  </w:t>
      </w:r>
      <w:r w:rsidR="009841E0" w:rsidRPr="001A78A8">
        <w:rPr>
          <w:rFonts w:ascii="Times New Roman" w:hAnsi="Times New Roman" w:cs="Times New Roman"/>
          <w:i/>
          <w:color w:val="0000CC"/>
          <w:spacing w:val="6"/>
          <w:sz w:val="24"/>
        </w:rPr>
        <w:t xml:space="preserve"> </w:t>
      </w:r>
      <w:r w:rsidR="009841E0" w:rsidRPr="001902E2">
        <w:rPr>
          <w:spacing w:val="6"/>
        </w:rPr>
        <w:t>qu'il désigne</w:t>
      </w:r>
      <w:r w:rsidR="001902E2">
        <w:rPr>
          <w:spacing w:val="6"/>
        </w:rPr>
        <w:t>…</w:t>
      </w:r>
      <w:r w:rsidR="009841E0" w:rsidRPr="001902E2">
        <w:rPr>
          <w:spacing w:val="6"/>
        </w:rPr>
        <w:t xml:space="preserve"> </w:t>
      </w:r>
    </w:p>
    <w:p w:rsidR="001902E2" w:rsidRDefault="001902E2" w:rsidP="001902E2">
      <w:pPr>
        <w:pStyle w:val="Corpsdetexte"/>
        <w:ind w:left="708"/>
        <w:rPr>
          <w:spacing w:val="6"/>
        </w:rPr>
      </w:pPr>
      <w:r>
        <w:rPr>
          <w:spacing w:val="6"/>
        </w:rPr>
        <w:t>l</w:t>
      </w:r>
      <w:r w:rsidR="009841E0" w:rsidRPr="001902E2">
        <w:rPr>
          <w:spacing w:val="6"/>
        </w:rPr>
        <w:t>'</w:t>
      </w:r>
      <w:r w:rsidRPr="001A78A8">
        <w:rPr>
          <w:rFonts w:ascii="Times New Roman" w:hAnsi="Times New Roman" w:cs="Times New Roman"/>
          <w:i/>
          <w:color w:val="0000CC"/>
          <w:spacing w:val="6"/>
          <w:sz w:val="24"/>
        </w:rPr>
        <w:t xml:space="preserve">autre imaginaire </w:t>
      </w:r>
      <w:r w:rsidR="009841E0" w:rsidRPr="001902E2">
        <w:rPr>
          <w:spacing w:val="6"/>
        </w:rPr>
        <w:t>pour autant qu'à lui nous nous identifions dans la méconnaissance moïque</w:t>
      </w:r>
    </w:p>
    <w:p w:rsidR="001902E2" w:rsidRDefault="001902E2" w:rsidP="001902E2">
      <w:pPr>
        <w:pStyle w:val="Corpsdetexte"/>
        <w:rPr>
          <w:spacing w:val="6"/>
        </w:rPr>
      </w:pPr>
      <w:r>
        <w:rPr>
          <w:spacing w:val="6"/>
        </w:rPr>
        <w:t>…</w:t>
      </w:r>
      <w:r w:rsidR="009841E0" w:rsidRPr="001902E2">
        <w:rPr>
          <w:spacing w:val="6"/>
        </w:rPr>
        <w:t xml:space="preserve">c'est </w:t>
      </w:r>
      <w:r w:rsidR="009841E0" w:rsidRPr="001902E2">
        <w:rPr>
          <w:rFonts w:ascii="Times New Roman" w:hAnsi="Times New Roman" w:cs="Times New Roman"/>
          <w:i/>
          <w:color w:val="0000CC"/>
          <w:spacing w:val="6"/>
          <w:sz w:val="24"/>
        </w:rPr>
        <w:t>i(a)</w:t>
      </w:r>
      <w:r w:rsidR="009841E0" w:rsidRPr="001902E2">
        <w:rPr>
          <w:spacing w:val="6"/>
        </w:rPr>
        <w:t xml:space="preserve">. </w:t>
      </w:r>
    </w:p>
    <w:p w:rsidR="001902E2" w:rsidRDefault="001902E2" w:rsidP="001902E2">
      <w:pPr>
        <w:pStyle w:val="Corpsdetexte"/>
        <w:rPr>
          <w:spacing w:val="6"/>
        </w:rPr>
      </w:pPr>
    </w:p>
    <w:p w:rsidR="001902E2" w:rsidRDefault="009841E0" w:rsidP="001902E2">
      <w:pPr>
        <w:pStyle w:val="Corpsdetexte"/>
        <w:rPr>
          <w:spacing w:val="6"/>
        </w:rPr>
      </w:pPr>
      <w:r w:rsidRPr="001902E2">
        <w:rPr>
          <w:spacing w:val="6"/>
        </w:rPr>
        <w:t xml:space="preserve">Et là aussi nous trouvons ce même </w:t>
      </w:r>
      <w:r w:rsidRPr="001902E2">
        <w:rPr>
          <w:rFonts w:ascii="Times New Roman" w:hAnsi="Times New Roman" w:cs="Times New Roman"/>
          <w:i/>
          <w:color w:val="0000CC"/>
          <w:spacing w:val="6"/>
          <w:sz w:val="24"/>
        </w:rPr>
        <w:t>nœud</w:t>
      </w:r>
      <w:r w:rsidRPr="001902E2">
        <w:rPr>
          <w:spacing w:val="6"/>
        </w:rPr>
        <w:t xml:space="preserve"> interne </w:t>
      </w:r>
    </w:p>
    <w:p w:rsidR="009841E0" w:rsidRPr="001902E2" w:rsidRDefault="009841E0" w:rsidP="001902E2">
      <w:pPr>
        <w:pStyle w:val="Corpsdetexte"/>
        <w:rPr>
          <w:spacing w:val="6"/>
        </w:rPr>
      </w:pPr>
      <w:r w:rsidRPr="001902E2">
        <w:rPr>
          <w:spacing w:val="6"/>
        </w:rPr>
        <w:t>qui fait que ce qui a l'air d'être tout simple…</w:t>
      </w:r>
    </w:p>
    <w:p w:rsidR="001902E2" w:rsidRDefault="009841E0">
      <w:pPr>
        <w:pStyle w:val="Corpsdetexte"/>
        <w:ind w:left="708"/>
        <w:rPr>
          <w:spacing w:val="6"/>
        </w:rPr>
      </w:pPr>
      <w:r>
        <w:rPr>
          <w:spacing w:val="6"/>
        </w:rPr>
        <w:t>que l'</w:t>
      </w:r>
      <w:r w:rsidR="001902E2" w:rsidRPr="001902E2">
        <w:rPr>
          <w:rFonts w:ascii="Times New Roman" w:hAnsi="Times New Roman" w:cs="Times New Roman"/>
          <w:i/>
          <w:color w:val="0000CC"/>
          <w:spacing w:val="6"/>
          <w:sz w:val="24"/>
        </w:rPr>
        <w:t>a</w:t>
      </w:r>
      <w:r w:rsidRPr="001902E2">
        <w:rPr>
          <w:rFonts w:ascii="Times New Roman" w:hAnsi="Times New Roman" w:cs="Times New Roman"/>
          <w:i/>
          <w:spacing w:val="6"/>
          <w:sz w:val="24"/>
        </w:rPr>
        <w:t>utre</w:t>
      </w:r>
      <w:r>
        <w:rPr>
          <w:spacing w:val="6"/>
        </w:rPr>
        <w:t xml:space="preserve"> nous est donné </w:t>
      </w:r>
    </w:p>
    <w:p w:rsidR="009841E0" w:rsidRDefault="009841E0">
      <w:pPr>
        <w:pStyle w:val="Corpsdetexte"/>
        <w:ind w:left="708"/>
        <w:rPr>
          <w:spacing w:val="6"/>
        </w:rPr>
      </w:pPr>
      <w:r>
        <w:rPr>
          <w:spacing w:val="6"/>
        </w:rPr>
        <w:t>sous une forme imaginaire</w:t>
      </w:r>
    </w:p>
    <w:p w:rsidR="001902E2" w:rsidRDefault="009841E0">
      <w:pPr>
        <w:pStyle w:val="Corpsdetexte"/>
        <w:rPr>
          <w:spacing w:val="6"/>
        </w:rPr>
      </w:pPr>
      <w:r>
        <w:rPr>
          <w:spacing w:val="6"/>
        </w:rPr>
        <w:t xml:space="preserve">…ne l'est pas, en ceci que cet </w:t>
      </w:r>
      <w:r w:rsidR="001902E2" w:rsidRPr="001902E2">
        <w:rPr>
          <w:rFonts w:ascii="Times New Roman" w:hAnsi="Times New Roman" w:cs="Times New Roman"/>
          <w:i/>
          <w:color w:val="0000CC"/>
          <w:spacing w:val="6"/>
          <w:sz w:val="24"/>
        </w:rPr>
        <w:t>a</w:t>
      </w:r>
      <w:r w:rsidRPr="001902E2">
        <w:rPr>
          <w:rFonts w:ascii="Times New Roman" w:hAnsi="Times New Roman" w:cs="Times New Roman"/>
          <w:i/>
          <w:spacing w:val="6"/>
          <w:sz w:val="24"/>
        </w:rPr>
        <w:t>utre</w:t>
      </w:r>
      <w:r>
        <w:rPr>
          <w:spacing w:val="6"/>
        </w:rPr>
        <w:t>, c'est justement de lui qu'il s'agit quand nous parlons de l'</w:t>
      </w:r>
      <w:r w:rsidRPr="001902E2">
        <w:rPr>
          <w:rFonts w:ascii="Times New Roman" w:hAnsi="Times New Roman" w:cs="Times New Roman"/>
          <w:i/>
          <w:color w:val="0000CC"/>
          <w:spacing w:val="6"/>
          <w:sz w:val="24"/>
        </w:rPr>
        <w:t>objet</w:t>
      </w:r>
      <w:r>
        <w:rPr>
          <w:spacing w:val="6"/>
        </w:rPr>
        <w:t xml:space="preserve">. </w:t>
      </w:r>
    </w:p>
    <w:p w:rsidR="001902E2" w:rsidRDefault="001902E2">
      <w:pPr>
        <w:pStyle w:val="Corpsdetexte"/>
        <w:rPr>
          <w:spacing w:val="6"/>
        </w:rPr>
      </w:pPr>
    </w:p>
    <w:p w:rsidR="001902E2" w:rsidRDefault="009841E0">
      <w:pPr>
        <w:pStyle w:val="Corpsdetexte"/>
        <w:rPr>
          <w:spacing w:val="6"/>
        </w:rPr>
      </w:pPr>
      <w:r>
        <w:rPr>
          <w:spacing w:val="6"/>
        </w:rPr>
        <w:t xml:space="preserve">De cet </w:t>
      </w:r>
      <w:r w:rsidR="001902E2" w:rsidRPr="001902E2">
        <w:rPr>
          <w:rFonts w:ascii="Times New Roman" w:hAnsi="Times New Roman" w:cs="Times New Roman"/>
          <w:i/>
          <w:color w:val="0000CC"/>
          <w:spacing w:val="6"/>
          <w:sz w:val="24"/>
        </w:rPr>
        <w:t>objet</w:t>
      </w:r>
      <w:r>
        <w:rPr>
          <w:spacing w:val="6"/>
        </w:rPr>
        <w:t>, il n'est pas du tout à dire</w:t>
      </w:r>
      <w:r w:rsidR="001902E2">
        <w:rPr>
          <w:spacing w:val="6"/>
        </w:rPr>
        <w:t> :</w:t>
      </w:r>
      <w:r>
        <w:rPr>
          <w:spacing w:val="6"/>
        </w:rPr>
        <w:t xml:space="preserve"> </w:t>
      </w:r>
    </w:p>
    <w:p w:rsidR="001902E2" w:rsidRDefault="001902E2">
      <w:pPr>
        <w:pStyle w:val="Corpsdetexte"/>
        <w:rPr>
          <w:spacing w:val="6"/>
        </w:rPr>
      </w:pPr>
    </w:p>
    <w:p w:rsidR="001902E2" w:rsidRDefault="009841E0" w:rsidP="001902E2">
      <w:pPr>
        <w:pStyle w:val="Corpsdetexte"/>
        <w:numPr>
          <w:ilvl w:val="0"/>
          <w:numId w:val="18"/>
        </w:numPr>
        <w:rPr>
          <w:spacing w:val="6"/>
        </w:rPr>
      </w:pPr>
      <w:r>
        <w:rPr>
          <w:spacing w:val="6"/>
        </w:rPr>
        <w:t>que c'est tout simplement l'objet réel,</w:t>
      </w:r>
    </w:p>
    <w:p w:rsidR="001902E2" w:rsidRDefault="009841E0" w:rsidP="001902E2">
      <w:pPr>
        <w:pStyle w:val="Corpsdetexte"/>
        <w:ind w:left="1080"/>
        <w:rPr>
          <w:spacing w:val="6"/>
        </w:rPr>
      </w:pPr>
      <w:r>
        <w:rPr>
          <w:spacing w:val="6"/>
        </w:rPr>
        <w:t xml:space="preserve"> </w:t>
      </w:r>
    </w:p>
    <w:p w:rsidR="001902E2" w:rsidRDefault="009841E0" w:rsidP="001902E2">
      <w:pPr>
        <w:pStyle w:val="Corpsdetexte"/>
        <w:numPr>
          <w:ilvl w:val="0"/>
          <w:numId w:val="18"/>
        </w:numPr>
        <w:rPr>
          <w:spacing w:val="6"/>
        </w:rPr>
      </w:pPr>
      <w:r>
        <w:rPr>
          <w:spacing w:val="6"/>
        </w:rPr>
        <w:t xml:space="preserve">que c'est précisément l'objet du désir </w:t>
      </w:r>
    </w:p>
    <w:p w:rsidR="001902E2" w:rsidRDefault="009841E0" w:rsidP="001902E2">
      <w:pPr>
        <w:pStyle w:val="Corpsdetexte"/>
        <w:ind w:left="1080"/>
        <w:rPr>
          <w:spacing w:val="6"/>
        </w:rPr>
      </w:pPr>
      <w:r>
        <w:rPr>
          <w:spacing w:val="6"/>
        </w:rPr>
        <w:t>en tant que tel, sans doute originel,</w:t>
      </w:r>
    </w:p>
    <w:p w:rsidR="001902E2" w:rsidRDefault="009841E0" w:rsidP="001902E2">
      <w:pPr>
        <w:pStyle w:val="Corpsdetexte"/>
        <w:ind w:left="1080"/>
        <w:rPr>
          <w:spacing w:val="6"/>
        </w:rPr>
      </w:pPr>
      <w:r>
        <w:rPr>
          <w:spacing w:val="6"/>
        </w:rPr>
        <w:t xml:space="preserve"> </w:t>
      </w:r>
    </w:p>
    <w:p w:rsidR="00F71096" w:rsidRDefault="00F71096" w:rsidP="001902E2">
      <w:pPr>
        <w:pStyle w:val="Corpsdetexte"/>
        <w:rPr>
          <w:spacing w:val="6"/>
        </w:rPr>
      </w:pPr>
      <w:r>
        <w:rPr>
          <w:spacing w:val="6"/>
        </w:rPr>
        <w:t>…</w:t>
      </w:r>
      <w:r w:rsidR="009841E0">
        <w:rPr>
          <w:spacing w:val="6"/>
        </w:rPr>
        <w:t>mais que nous ne pouvons dire tel</w:t>
      </w:r>
      <w:r w:rsidR="001902E2">
        <w:rPr>
          <w:spacing w:val="6"/>
        </w:rPr>
        <w:t>,</w:t>
      </w:r>
      <w:r w:rsidR="009841E0">
        <w:rPr>
          <w:spacing w:val="6"/>
        </w:rPr>
        <w:t xml:space="preserve"> qu'à par</w:t>
      </w:r>
      <w:r w:rsidR="009841E0">
        <w:rPr>
          <w:spacing w:val="6"/>
        </w:rPr>
        <w:softHyphen/>
        <w:t xml:space="preserve">tir </w:t>
      </w:r>
    </w:p>
    <w:p w:rsidR="001902E2" w:rsidRDefault="009841E0" w:rsidP="001902E2">
      <w:pPr>
        <w:pStyle w:val="Corpsdetexte"/>
        <w:rPr>
          <w:spacing w:val="6"/>
        </w:rPr>
      </w:pPr>
      <w:r>
        <w:rPr>
          <w:spacing w:val="6"/>
        </w:rPr>
        <w:t xml:space="preserve">du moment où nous aurons saisis, compris, appréhendé </w:t>
      </w:r>
    </w:p>
    <w:p w:rsidR="001902E2" w:rsidRDefault="009841E0" w:rsidP="001902E2">
      <w:pPr>
        <w:pStyle w:val="Corpsdetexte"/>
        <w:rPr>
          <w:spacing w:val="6"/>
        </w:rPr>
      </w:pPr>
      <w:r>
        <w:rPr>
          <w:spacing w:val="6"/>
        </w:rPr>
        <w:t xml:space="preserve">ce que veut dire que </w:t>
      </w:r>
      <w:r w:rsidRPr="001902E2">
        <w:rPr>
          <w:rFonts w:ascii="Times New Roman" w:hAnsi="Times New Roman" w:cs="Times New Roman"/>
          <w:i/>
          <w:color w:val="0000CC"/>
          <w:spacing w:val="6"/>
          <w:sz w:val="24"/>
        </w:rPr>
        <w:t>le sujet</w:t>
      </w:r>
      <w:r w:rsidR="001902E2">
        <w:rPr>
          <w:spacing w:val="6"/>
        </w:rPr>
        <w:t>…</w:t>
      </w:r>
    </w:p>
    <w:p w:rsidR="001902E2" w:rsidRDefault="009841E0" w:rsidP="001902E2">
      <w:pPr>
        <w:pStyle w:val="Corpsdetexte"/>
        <w:ind w:left="708"/>
        <w:rPr>
          <w:spacing w:val="6"/>
        </w:rPr>
      </w:pPr>
      <w:r>
        <w:rPr>
          <w:spacing w:val="6"/>
        </w:rPr>
        <w:t xml:space="preserve">en tant qu'il se constitue comme dépendance </w:t>
      </w:r>
    </w:p>
    <w:p w:rsidR="001902E2" w:rsidRDefault="009841E0" w:rsidP="001902E2">
      <w:pPr>
        <w:pStyle w:val="Corpsdetexte"/>
        <w:ind w:left="708"/>
        <w:rPr>
          <w:spacing w:val="6"/>
        </w:rPr>
      </w:pPr>
      <w:r>
        <w:rPr>
          <w:spacing w:val="6"/>
        </w:rPr>
        <w:t>du signifiant, comme au</w:t>
      </w:r>
      <w:r w:rsidR="007B06DE">
        <w:rPr>
          <w:spacing w:val="6"/>
        </w:rPr>
        <w:t>–</w:t>
      </w:r>
      <w:r>
        <w:rPr>
          <w:spacing w:val="6"/>
        </w:rPr>
        <w:softHyphen/>
        <w:t>delà de la demande</w:t>
      </w:r>
    </w:p>
    <w:p w:rsidR="009841E0" w:rsidRDefault="001902E2" w:rsidP="001902E2">
      <w:pPr>
        <w:pStyle w:val="Corpsdetexte"/>
        <w:rPr>
          <w:spacing w:val="6"/>
        </w:rPr>
      </w:pPr>
      <w:r>
        <w:rPr>
          <w:spacing w:val="6"/>
        </w:rPr>
        <w:t>…</w:t>
      </w:r>
      <w:r w:rsidR="009841E0" w:rsidRPr="001902E2">
        <w:rPr>
          <w:rFonts w:ascii="Times New Roman" w:hAnsi="Times New Roman" w:cs="Times New Roman"/>
          <w:i/>
          <w:color w:val="0000CC"/>
          <w:spacing w:val="6"/>
          <w:sz w:val="24"/>
        </w:rPr>
        <w:t>c'est le désir</w:t>
      </w:r>
      <w:r w:rsidR="009841E0">
        <w:rPr>
          <w:spacing w:val="6"/>
        </w:rPr>
        <w:t>.</w:t>
      </w:r>
    </w:p>
    <w:p w:rsidR="001902E2" w:rsidRDefault="001902E2">
      <w:pPr>
        <w:pStyle w:val="Corpsdetexte"/>
        <w:rPr>
          <w:spacing w:val="6"/>
        </w:rPr>
      </w:pPr>
    </w:p>
    <w:p w:rsidR="001902E2" w:rsidRDefault="009841E0">
      <w:pPr>
        <w:pStyle w:val="Corpsdetexte"/>
        <w:rPr>
          <w:spacing w:val="6"/>
        </w:rPr>
      </w:pPr>
      <w:r>
        <w:rPr>
          <w:spacing w:val="6"/>
        </w:rPr>
        <w:t xml:space="preserve">Or c'est ce point de la boucle qui n'est point encore assuré et c'est là que nous avançons, </w:t>
      </w:r>
    </w:p>
    <w:p w:rsidR="001902E2" w:rsidRDefault="009841E0">
      <w:pPr>
        <w:pStyle w:val="Corpsdetexte"/>
        <w:rPr>
          <w:spacing w:val="6"/>
        </w:rPr>
      </w:pPr>
      <w:r>
        <w:rPr>
          <w:spacing w:val="6"/>
        </w:rPr>
        <w:t xml:space="preserve">et c'est pour cela que nous rappelons l'usage </w:t>
      </w:r>
    </w:p>
    <w:p w:rsidR="009841E0" w:rsidRDefault="009841E0">
      <w:pPr>
        <w:pStyle w:val="Corpsdetexte"/>
        <w:rPr>
          <w:i/>
          <w:spacing w:val="6"/>
        </w:rPr>
      </w:pPr>
      <w:r>
        <w:rPr>
          <w:spacing w:val="6"/>
        </w:rPr>
        <w:t xml:space="preserve">que nous avons fait jusqu'ici du </w:t>
      </w:r>
      <w:r w:rsidRPr="001902E2">
        <w:rPr>
          <w:rFonts w:ascii="Times New Roman" w:hAnsi="Times New Roman" w:cs="Times New Roman"/>
          <w:i/>
          <w:color w:val="0000CC"/>
          <w:spacing w:val="6"/>
          <w:sz w:val="24"/>
        </w:rPr>
        <w:t>petit</w:t>
      </w:r>
      <w:r w:rsidRPr="001902E2">
        <w:rPr>
          <w:rFonts w:ascii="Times New Roman" w:hAnsi="Times New Roman" w:cs="Times New Roman"/>
          <w:i/>
          <w:iCs/>
          <w:color w:val="0000CC"/>
          <w:spacing w:val="6"/>
          <w:sz w:val="24"/>
        </w:rPr>
        <w:t>(a)</w:t>
      </w:r>
      <w:r>
        <w:rPr>
          <w:i/>
          <w:spacing w:val="6"/>
        </w:rPr>
        <w:t xml:space="preserve">. </w:t>
      </w:r>
    </w:p>
    <w:p w:rsidR="001902E2" w:rsidRDefault="001902E2">
      <w:pPr>
        <w:pStyle w:val="Corpsdetexte"/>
        <w:rPr>
          <w:spacing w:val="6"/>
        </w:rPr>
      </w:pPr>
    </w:p>
    <w:p w:rsidR="009841E0" w:rsidRDefault="009841E0">
      <w:pPr>
        <w:pStyle w:val="Corpsdetexte"/>
        <w:rPr>
          <w:spacing w:val="6"/>
        </w:rPr>
      </w:pPr>
      <w:r>
        <w:rPr>
          <w:spacing w:val="6"/>
        </w:rPr>
        <w:t>Où l'avons</w:t>
      </w:r>
      <w:r w:rsidR="007B06DE">
        <w:rPr>
          <w:spacing w:val="6"/>
        </w:rPr>
        <w:t>–</w:t>
      </w:r>
      <w:r>
        <w:rPr>
          <w:spacing w:val="6"/>
        </w:rPr>
        <w:t xml:space="preserve">nous vu ? </w:t>
      </w:r>
    </w:p>
    <w:p w:rsidR="009841E0" w:rsidRDefault="009841E0">
      <w:pPr>
        <w:pStyle w:val="Corpsdetexte"/>
        <w:rPr>
          <w:spacing w:val="6"/>
        </w:rPr>
      </w:pPr>
      <w:r>
        <w:rPr>
          <w:spacing w:val="6"/>
        </w:rPr>
        <w:t>Où allons</w:t>
      </w:r>
      <w:r w:rsidR="007B06DE">
        <w:rPr>
          <w:spacing w:val="6"/>
        </w:rPr>
        <w:t>–</w:t>
      </w:r>
      <w:r>
        <w:rPr>
          <w:spacing w:val="6"/>
        </w:rPr>
        <w:t>nous d'abord le désigner</w:t>
      </w:r>
      <w:r w:rsidR="00AE36E1">
        <w:rPr>
          <w:spacing w:val="6"/>
        </w:rPr>
        <w:t xml:space="preserve"> </w:t>
      </w:r>
      <w:r>
        <w:rPr>
          <w:spacing w:val="6"/>
        </w:rPr>
        <w:t xml:space="preserve">? </w:t>
      </w:r>
    </w:p>
    <w:p w:rsidR="001902E2" w:rsidRDefault="001902E2">
      <w:pPr>
        <w:pStyle w:val="Corpsdetexte"/>
        <w:rPr>
          <w:spacing w:val="6"/>
        </w:rPr>
      </w:pPr>
    </w:p>
    <w:p w:rsidR="001902E2" w:rsidRDefault="009841E0">
      <w:pPr>
        <w:pStyle w:val="Corpsdetexte"/>
        <w:rPr>
          <w:spacing w:val="6"/>
        </w:rPr>
      </w:pPr>
      <w:r>
        <w:rPr>
          <w:spacing w:val="6"/>
        </w:rPr>
        <w:t xml:space="preserve">Dans </w:t>
      </w:r>
      <w:r w:rsidRPr="001902E2">
        <w:rPr>
          <w:rFonts w:ascii="Times New Roman" w:hAnsi="Times New Roman" w:cs="Times New Roman"/>
          <w:i/>
          <w:color w:val="0000CC"/>
          <w:spacing w:val="6"/>
          <w:sz w:val="24"/>
        </w:rPr>
        <w:t>le fantasme</w:t>
      </w:r>
      <w:r w:rsidR="001902E2">
        <w:rPr>
          <w:spacing w:val="6"/>
        </w:rPr>
        <w:t> !</w:t>
      </w:r>
      <w:r>
        <w:rPr>
          <w:spacing w:val="6"/>
        </w:rPr>
        <w:t xml:space="preserve"> </w:t>
      </w:r>
    </w:p>
    <w:p w:rsidR="001902E2" w:rsidRDefault="001902E2">
      <w:pPr>
        <w:pStyle w:val="Corpsdetexte"/>
        <w:rPr>
          <w:spacing w:val="6"/>
        </w:rPr>
      </w:pPr>
    </w:p>
    <w:p w:rsidR="001902E2" w:rsidRDefault="001902E2">
      <w:pPr>
        <w:pStyle w:val="Corpsdetexte"/>
        <w:rPr>
          <w:spacing w:val="6"/>
        </w:rPr>
      </w:pPr>
      <w:r>
        <w:rPr>
          <w:spacing w:val="6"/>
        </w:rPr>
        <w:t>O</w:t>
      </w:r>
      <w:r w:rsidR="009841E0">
        <w:rPr>
          <w:spacing w:val="6"/>
        </w:rPr>
        <w:t xml:space="preserve">ù bien évidemment, il a une fonction qui a quelque rapport avec </w:t>
      </w:r>
      <w:r w:rsidR="009841E0" w:rsidRPr="001902E2">
        <w:rPr>
          <w:rFonts w:ascii="Times New Roman" w:hAnsi="Times New Roman" w:cs="Times New Roman"/>
          <w:i/>
          <w:color w:val="0000CC"/>
          <w:spacing w:val="6"/>
          <w:sz w:val="24"/>
        </w:rPr>
        <w:t>l'imaginaire</w:t>
      </w:r>
      <w:r w:rsidR="009841E0">
        <w:rPr>
          <w:spacing w:val="6"/>
        </w:rPr>
        <w:t xml:space="preserve">. </w:t>
      </w:r>
    </w:p>
    <w:p w:rsidR="001902E2" w:rsidRDefault="009841E0">
      <w:pPr>
        <w:pStyle w:val="Corpsdetexte"/>
        <w:rPr>
          <w:spacing w:val="6"/>
        </w:rPr>
      </w:pPr>
      <w:r>
        <w:rPr>
          <w:spacing w:val="6"/>
        </w:rPr>
        <w:t>Appelons</w:t>
      </w:r>
      <w:r w:rsidR="007B06DE">
        <w:rPr>
          <w:spacing w:val="6"/>
        </w:rPr>
        <w:t>–</w:t>
      </w:r>
      <w:r>
        <w:rPr>
          <w:spacing w:val="6"/>
        </w:rPr>
        <w:t>la</w:t>
      </w:r>
      <w:r w:rsidR="001902E2">
        <w:rPr>
          <w:spacing w:val="6"/>
        </w:rPr>
        <w:t> :</w:t>
      </w:r>
    </w:p>
    <w:p w:rsidR="001902E2" w:rsidRDefault="009841E0">
      <w:pPr>
        <w:pStyle w:val="Corpsdetexte"/>
        <w:rPr>
          <w:spacing w:val="6"/>
        </w:rPr>
      </w:pPr>
      <w:r>
        <w:rPr>
          <w:spacing w:val="6"/>
        </w:rPr>
        <w:t xml:space="preserve"> </w:t>
      </w:r>
    </w:p>
    <w:p w:rsidR="001902E2" w:rsidRDefault="001902E2" w:rsidP="001902E2">
      <w:pPr>
        <w:pStyle w:val="Corpsdetexte"/>
        <w:ind w:left="1416" w:firstLine="708"/>
        <w:rPr>
          <w:i/>
          <w:spacing w:val="6"/>
        </w:rPr>
      </w:pPr>
      <w:r>
        <w:rPr>
          <w:spacing w:val="6"/>
        </w:rPr>
        <w:t>« </w:t>
      </w:r>
      <w:r w:rsidR="009841E0" w:rsidRPr="001902E2">
        <w:rPr>
          <w:rFonts w:ascii="Times New Roman" w:hAnsi="Times New Roman" w:cs="Times New Roman"/>
          <w:i/>
          <w:spacing w:val="6"/>
          <w:sz w:val="24"/>
        </w:rPr>
        <w:t>la valeur imaginaire dans le fantasme</w:t>
      </w:r>
      <w:r>
        <w:rPr>
          <w:spacing w:val="6"/>
        </w:rPr>
        <w:t> »</w:t>
      </w:r>
      <w:r w:rsidR="009841E0">
        <w:rPr>
          <w:i/>
          <w:spacing w:val="6"/>
        </w:rPr>
        <w:t xml:space="preserve">. </w:t>
      </w:r>
    </w:p>
    <w:p w:rsidR="001902E2" w:rsidRDefault="009841E0">
      <w:pPr>
        <w:pStyle w:val="Corpsdetexte"/>
        <w:rPr>
          <w:spacing w:val="6"/>
        </w:rPr>
      </w:pPr>
      <w:r>
        <w:rPr>
          <w:spacing w:val="6"/>
        </w:rPr>
        <w:lastRenderedPageBreak/>
        <w:t xml:space="preserve">Elle est tout autre que simplement projetable </w:t>
      </w:r>
    </w:p>
    <w:p w:rsidR="009841E0" w:rsidRDefault="009841E0">
      <w:pPr>
        <w:pStyle w:val="Corpsdetexte"/>
        <w:rPr>
          <w:spacing w:val="6"/>
        </w:rPr>
      </w:pPr>
      <w:r>
        <w:rPr>
          <w:spacing w:val="6"/>
        </w:rPr>
        <w:t xml:space="preserve">d'une façon intuitive dans </w:t>
      </w:r>
      <w:r w:rsidRPr="001902E2">
        <w:rPr>
          <w:i/>
          <w:spacing w:val="6"/>
          <w:sz w:val="24"/>
        </w:rPr>
        <w:t>la fonction de leurre</w:t>
      </w:r>
      <w:r>
        <w:rPr>
          <w:spacing w:val="6"/>
        </w:rPr>
        <w:t xml:space="preserve"> telle qu'elle nous est donnée dans l'expérience biologique par exemple de l’</w:t>
      </w:r>
      <w:r w:rsidRPr="001902E2">
        <w:rPr>
          <w:rFonts w:ascii="Times New Roman" w:hAnsi="Times New Roman" w:cs="Times New Roman"/>
          <w:i/>
          <w:iCs/>
          <w:spacing w:val="6"/>
          <w:sz w:val="24"/>
        </w:rPr>
        <w:t>innate releasing mechanism</w:t>
      </w:r>
      <w:r>
        <w:rPr>
          <w:rStyle w:val="Appelnotedebasdep"/>
          <w:rFonts w:ascii="Times New Roman" w:hAnsi="Times New Roman" w:cs="Times New Roman"/>
          <w:b/>
          <w:bCs/>
          <w:color w:val="FF0000"/>
          <w:spacing w:val="6"/>
        </w:rPr>
        <w:footnoteReference w:id="156"/>
      </w:r>
      <w:r>
        <w:rPr>
          <w:spacing w:val="6"/>
        </w:rPr>
        <w:t xml:space="preserve">. </w:t>
      </w:r>
    </w:p>
    <w:p w:rsidR="009841E0" w:rsidRDefault="009841E0">
      <w:pPr>
        <w:pStyle w:val="Corpsdetexte"/>
        <w:rPr>
          <w:spacing w:val="6"/>
        </w:rPr>
      </w:pPr>
      <w:r>
        <w:rPr>
          <w:spacing w:val="6"/>
        </w:rPr>
        <w:t xml:space="preserve">C'est autre chose, et c'est ce que vous rappellent : </w:t>
      </w:r>
    </w:p>
    <w:p w:rsidR="009841E0" w:rsidRDefault="009841E0">
      <w:pPr>
        <w:pStyle w:val="Corpsdetexte"/>
        <w:rPr>
          <w:spacing w:val="6"/>
        </w:rPr>
      </w:pPr>
    </w:p>
    <w:p w:rsidR="001902E2" w:rsidRPr="001902E2" w:rsidRDefault="009841E0" w:rsidP="001902E2">
      <w:pPr>
        <w:pStyle w:val="Corpsdetexte"/>
        <w:numPr>
          <w:ilvl w:val="0"/>
          <w:numId w:val="18"/>
        </w:numPr>
        <w:rPr>
          <w:i/>
          <w:spacing w:val="6"/>
        </w:rPr>
      </w:pPr>
      <w:r>
        <w:rPr>
          <w:spacing w:val="6"/>
        </w:rPr>
        <w:t xml:space="preserve">et la formalisation du </w:t>
      </w:r>
      <w:r w:rsidRPr="001902E2">
        <w:rPr>
          <w:rFonts w:ascii="Times New Roman" w:hAnsi="Times New Roman" w:cs="Times New Roman"/>
          <w:i/>
          <w:color w:val="0000CC"/>
          <w:spacing w:val="6"/>
          <w:sz w:val="24"/>
        </w:rPr>
        <w:t>fantasme</w:t>
      </w:r>
      <w:r>
        <w:rPr>
          <w:spacing w:val="6"/>
        </w:rPr>
        <w:t xml:space="preserve"> comme étant </w:t>
      </w:r>
      <w:r w:rsidRPr="001902E2">
        <w:rPr>
          <w:i/>
          <w:spacing w:val="6"/>
          <w:sz w:val="24"/>
        </w:rPr>
        <w:t>constitué</w:t>
      </w:r>
      <w:r>
        <w:rPr>
          <w:spacing w:val="6"/>
        </w:rPr>
        <w:t xml:space="preserve"> dans son support par l'ensemble</w:t>
      </w:r>
      <w:r w:rsidR="001902E2">
        <w:rPr>
          <w:spacing w:val="6"/>
        </w:rPr>
        <w:t> :</w:t>
      </w:r>
      <w:r>
        <w:rPr>
          <w:spacing w:val="6"/>
        </w:rPr>
        <w:t xml:space="preserve"> </w:t>
      </w:r>
    </w:p>
    <w:p w:rsidR="009841E0" w:rsidRDefault="009841E0" w:rsidP="001902E2">
      <w:pPr>
        <w:pStyle w:val="Corpsdetexte"/>
        <w:ind w:left="1080"/>
        <w:rPr>
          <w:i/>
          <w:spacing w:val="6"/>
        </w:rPr>
      </w:pPr>
      <w:r w:rsidRPr="001902E2">
        <w:rPr>
          <w:rFonts w:ascii="Times New Roman" w:hAnsi="Times New Roman" w:cs="Times New Roman"/>
          <w:i/>
          <w:color w:val="0000CC"/>
          <w:spacing w:val="6"/>
          <w:sz w:val="24"/>
        </w:rPr>
        <w:t>S barré désir de a</w:t>
      </w:r>
      <w:r>
        <w:t xml:space="preserve"> </w:t>
      </w:r>
      <w:r w:rsidR="001902E2" w:rsidRPr="00AE36E1">
        <w:rPr>
          <w:rFonts w:ascii="Garamond" w:hAnsi="Garamond"/>
          <w:color w:val="C00000"/>
          <w:sz w:val="24"/>
        </w:rPr>
        <w:t>[</w:t>
      </w:r>
      <w:r w:rsidR="001A78A8" w:rsidRPr="00AE36E1">
        <w:rPr>
          <w:rFonts w:ascii="Garamond" w:hAnsi="Garamond"/>
          <w:sz w:val="24"/>
        </w:rPr>
        <w:t xml:space="preserve"> </w:t>
      </w:r>
      <w:r w:rsidRPr="00AE36E1">
        <w:rPr>
          <w:rFonts w:ascii="LACAN" w:hAnsi="LACAN"/>
          <w:bCs/>
          <w:color w:val="0000CC"/>
          <w:sz w:val="24"/>
        </w:rPr>
        <w:t>S</w:t>
      </w:r>
      <w:r w:rsidRPr="00AE36E1">
        <w:rPr>
          <w:rFonts w:ascii="Garamond" w:hAnsi="Garamond"/>
          <w:b/>
          <w:bCs/>
          <w:color w:val="0000CC"/>
          <w:sz w:val="24"/>
        </w:rPr>
        <w:t xml:space="preserve"> </w:t>
      </w:r>
      <w:r w:rsidRPr="00AE36E1">
        <w:rPr>
          <w:rFonts w:ascii="Garamond" w:hAnsi="Garamond"/>
          <w:b/>
          <w:bCs/>
          <w:iCs/>
          <w:noProof/>
          <w:color w:val="0000CC"/>
          <w:sz w:val="24"/>
        </w:rPr>
        <w:sym w:font="Symbol" w:char="F0E0"/>
      </w:r>
      <w:r w:rsidRPr="00AE36E1">
        <w:rPr>
          <w:rFonts w:ascii="Garamond" w:hAnsi="Garamond"/>
          <w:b/>
          <w:bCs/>
          <w:iCs/>
          <w:noProof/>
          <w:color w:val="0000CC"/>
          <w:sz w:val="24"/>
        </w:rPr>
        <w:t xml:space="preserve"> </w:t>
      </w:r>
      <w:r w:rsidRPr="00AE36E1">
        <w:rPr>
          <w:rFonts w:ascii="Times New Roman" w:hAnsi="Times New Roman" w:cs="Times New Roman"/>
          <w:bCs/>
          <w:i/>
          <w:iCs/>
          <w:noProof/>
          <w:color w:val="0000CC"/>
          <w:sz w:val="24"/>
        </w:rPr>
        <w:t>a</w:t>
      </w:r>
      <w:r w:rsidR="001A78A8" w:rsidRPr="00AE36E1">
        <w:rPr>
          <w:rFonts w:ascii="Garamond" w:hAnsi="Garamond"/>
          <w:bCs/>
          <w:iCs/>
          <w:noProof/>
          <w:color w:val="FF0000"/>
          <w:sz w:val="24"/>
        </w:rPr>
        <w:t xml:space="preserve"> </w:t>
      </w:r>
      <w:r w:rsidR="001902E2" w:rsidRPr="00AE36E1">
        <w:rPr>
          <w:rFonts w:ascii="Garamond" w:hAnsi="Garamond"/>
          <w:bCs/>
          <w:iCs/>
          <w:noProof/>
          <w:color w:val="C00000"/>
          <w:sz w:val="24"/>
        </w:rPr>
        <w:t>]</w:t>
      </w:r>
      <w:r>
        <w:rPr>
          <w:i/>
          <w:spacing w:val="6"/>
        </w:rPr>
        <w:t xml:space="preserve">, </w:t>
      </w:r>
    </w:p>
    <w:p w:rsidR="009841E0" w:rsidRDefault="009841E0">
      <w:pPr>
        <w:pStyle w:val="Corpsdetexte"/>
        <w:rPr>
          <w:i/>
          <w:spacing w:val="6"/>
        </w:rPr>
      </w:pPr>
    </w:p>
    <w:p w:rsidR="009841E0" w:rsidRDefault="009841E0" w:rsidP="00CC54A4">
      <w:pPr>
        <w:pStyle w:val="Corpsdetexte"/>
        <w:numPr>
          <w:ilvl w:val="0"/>
          <w:numId w:val="18"/>
        </w:numPr>
        <w:rPr>
          <w:spacing w:val="6"/>
        </w:rPr>
      </w:pPr>
      <w:r w:rsidRPr="00CC54A4">
        <w:rPr>
          <w:spacing w:val="6"/>
        </w:rPr>
        <w:t xml:space="preserve">et la situation de cette formule </w:t>
      </w:r>
      <w:r w:rsidRPr="00CC54A4">
        <w:rPr>
          <w:rFonts w:ascii="Times New Roman" w:hAnsi="Times New Roman" w:cs="Times New Roman"/>
          <w:i/>
          <w:spacing w:val="6"/>
          <w:sz w:val="24"/>
        </w:rPr>
        <w:t>dans le graphe</w:t>
      </w:r>
      <w:r w:rsidRPr="00CC54A4">
        <w:rPr>
          <w:spacing w:val="6"/>
        </w:rPr>
        <w:t xml:space="preserve"> :</w:t>
      </w:r>
    </w:p>
    <w:p w:rsidR="001A78A8" w:rsidRDefault="001A78A8" w:rsidP="001A78A8">
      <w:pPr>
        <w:pStyle w:val="Corpsdetexte"/>
        <w:ind w:left="1080"/>
        <w:rPr>
          <w:spacing w:val="6"/>
        </w:rPr>
      </w:pPr>
    </w:p>
    <w:p w:rsidR="009841E0" w:rsidRDefault="001A78A8" w:rsidP="001A78A8">
      <w:pPr>
        <w:pStyle w:val="Corpsdetexte"/>
        <w:ind w:left="1416" w:firstLine="708"/>
        <w:rPr>
          <w:spacing w:val="6"/>
        </w:rPr>
      </w:pPr>
      <w:r>
        <w:rPr>
          <w:spacing w:val="6"/>
        </w:rPr>
        <w:t xml:space="preserve">   </w:t>
      </w:r>
      <w:r>
        <w:rPr>
          <w:noProof/>
          <w:spacing w:val="6"/>
          <w:lang w:eastAsia="fr-FR"/>
        </w:rPr>
        <w:drawing>
          <wp:inline distT="0" distB="0" distL="0" distR="0">
            <wp:extent cx="2617470" cy="2990075"/>
            <wp:effectExtent l="19050" t="0" r="0" b="0"/>
            <wp:docPr id="80" name="Image 79"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167" cstate="print"/>
                    <a:stretch>
                      <a:fillRect/>
                    </a:stretch>
                  </pic:blipFill>
                  <pic:spPr>
                    <a:xfrm>
                      <a:off x="0" y="0"/>
                      <a:ext cx="2617680" cy="2990315"/>
                    </a:xfrm>
                    <a:prstGeom prst="rect">
                      <a:avLst/>
                    </a:prstGeom>
                  </pic:spPr>
                </pic:pic>
              </a:graphicData>
            </a:graphic>
          </wp:inline>
        </w:drawing>
      </w:r>
    </w:p>
    <w:p w:rsidR="001902E2" w:rsidRDefault="009841E0">
      <w:pPr>
        <w:pStyle w:val="Corpsdetexte"/>
        <w:rPr>
          <w:spacing w:val="6"/>
        </w:rPr>
      </w:pPr>
      <w:r>
        <w:rPr>
          <w:spacing w:val="6"/>
        </w:rPr>
        <w:t xml:space="preserve">qui montre homologiquement, par sa position </w:t>
      </w:r>
    </w:p>
    <w:p w:rsidR="009841E0" w:rsidRDefault="009841E0">
      <w:pPr>
        <w:pStyle w:val="Corpsdetexte"/>
        <w:rPr>
          <w:i/>
          <w:spacing w:val="6"/>
        </w:rPr>
      </w:pPr>
      <w:r>
        <w:rPr>
          <w:spacing w:val="6"/>
        </w:rPr>
        <w:t xml:space="preserve">à l'étage supérieur qui la fait l'homologue du </w:t>
      </w:r>
      <w:r w:rsidRPr="001902E2">
        <w:rPr>
          <w:rFonts w:ascii="Times New Roman" w:hAnsi="Times New Roman" w:cs="Times New Roman"/>
          <w:i/>
          <w:color w:val="0000CC"/>
          <w:spacing w:val="6"/>
          <w:sz w:val="24"/>
        </w:rPr>
        <w:t>i</w:t>
      </w:r>
      <w:r w:rsidRPr="001902E2">
        <w:rPr>
          <w:rFonts w:ascii="Times New Roman" w:hAnsi="Times New Roman" w:cs="Times New Roman"/>
          <w:i/>
          <w:iCs/>
          <w:color w:val="0000CC"/>
          <w:spacing w:val="6"/>
          <w:sz w:val="24"/>
        </w:rPr>
        <w:t>(a)</w:t>
      </w:r>
      <w:r>
        <w:rPr>
          <w:i/>
          <w:spacing w:val="6"/>
        </w:rPr>
        <w:t xml:space="preserve"> </w:t>
      </w:r>
    </w:p>
    <w:p w:rsidR="00AE36E1" w:rsidRDefault="009841E0">
      <w:pPr>
        <w:pStyle w:val="Corpsdetexte"/>
        <w:rPr>
          <w:spacing w:val="6"/>
        </w:rPr>
      </w:pPr>
      <w:r>
        <w:rPr>
          <w:spacing w:val="6"/>
        </w:rPr>
        <w:t>de l'étage inférieur</w:t>
      </w:r>
      <w:r w:rsidR="00AE36E1">
        <w:rPr>
          <w:spacing w:val="6"/>
        </w:rPr>
        <w:t> :</w:t>
      </w:r>
      <w:r>
        <w:rPr>
          <w:spacing w:val="6"/>
        </w:rPr>
        <w:t xml:space="preserve"> </w:t>
      </w:r>
    </w:p>
    <w:p w:rsidR="00AE36E1" w:rsidRDefault="009841E0" w:rsidP="00AE36E1">
      <w:pPr>
        <w:pStyle w:val="Corpsdetexte"/>
        <w:numPr>
          <w:ilvl w:val="0"/>
          <w:numId w:val="18"/>
        </w:numPr>
        <w:rPr>
          <w:i/>
          <w:spacing w:val="6"/>
        </w:rPr>
      </w:pPr>
      <w:r w:rsidRPr="00AE36E1">
        <w:rPr>
          <w:i/>
          <w:spacing w:val="6"/>
          <w:sz w:val="24"/>
        </w:rPr>
        <w:t xml:space="preserve">en tant qu'il est </w:t>
      </w:r>
      <w:r w:rsidRPr="00AE36E1">
        <w:rPr>
          <w:rFonts w:ascii="Times New Roman" w:hAnsi="Times New Roman" w:cs="Times New Roman"/>
          <w:i/>
          <w:spacing w:val="6"/>
          <w:sz w:val="24"/>
        </w:rPr>
        <w:t>le support du</w:t>
      </w:r>
      <w:r w:rsidRPr="00AE36E1">
        <w:rPr>
          <w:i/>
          <w:spacing w:val="6"/>
          <w:sz w:val="24"/>
        </w:rPr>
        <w:t xml:space="preserve"> </w:t>
      </w:r>
      <w:r w:rsidRPr="00AE36E1">
        <w:rPr>
          <w:rFonts w:ascii="Times New Roman" w:hAnsi="Times New Roman" w:cs="Times New Roman"/>
          <w:i/>
          <w:color w:val="0000CC"/>
          <w:spacing w:val="6"/>
          <w:sz w:val="24"/>
        </w:rPr>
        <w:t>moi</w:t>
      </w:r>
      <w:r w:rsidRPr="00AE36E1">
        <w:rPr>
          <w:i/>
          <w:spacing w:val="6"/>
          <w:sz w:val="24"/>
        </w:rPr>
        <w:t xml:space="preserve">, </w:t>
      </w:r>
      <w:r w:rsidRPr="00AE36E1">
        <w:rPr>
          <w:rFonts w:ascii="Times New Roman" w:hAnsi="Times New Roman" w:cs="Times New Roman"/>
          <w:i/>
          <w:color w:val="0000CC"/>
          <w:spacing w:val="6"/>
          <w:sz w:val="24"/>
        </w:rPr>
        <w:t>petit m</w:t>
      </w:r>
      <w:r w:rsidRPr="00AE36E1">
        <w:rPr>
          <w:i/>
          <w:spacing w:val="6"/>
          <w:sz w:val="24"/>
        </w:rPr>
        <w:t xml:space="preserve"> </w:t>
      </w:r>
      <w:r w:rsidRPr="00AE36E1">
        <w:rPr>
          <w:i/>
          <w:iCs/>
          <w:spacing w:val="6"/>
          <w:sz w:val="24"/>
        </w:rPr>
        <w:t>ici</w:t>
      </w:r>
      <w:r>
        <w:rPr>
          <w:iCs/>
          <w:spacing w:val="6"/>
        </w:rPr>
        <w:t>,</w:t>
      </w:r>
    </w:p>
    <w:p w:rsidR="009841E0" w:rsidRPr="00AE36E1" w:rsidRDefault="009841E0" w:rsidP="00AE36E1">
      <w:pPr>
        <w:pStyle w:val="Corpsdetexte"/>
        <w:numPr>
          <w:ilvl w:val="0"/>
          <w:numId w:val="18"/>
        </w:numPr>
        <w:rPr>
          <w:spacing w:val="6"/>
        </w:rPr>
      </w:pPr>
      <w:r w:rsidRPr="00AE36E1">
        <w:rPr>
          <w:i/>
          <w:spacing w:val="6"/>
          <w:sz w:val="24"/>
        </w:rPr>
        <w:t xml:space="preserve">de même que </w:t>
      </w:r>
      <w:r w:rsidR="001902E2" w:rsidRPr="00AE36E1">
        <w:rPr>
          <w:rFonts w:ascii="Times New Roman" w:hAnsi="Times New Roman" w:cs="Times New Roman"/>
          <w:i/>
          <w:color w:val="0000CC"/>
          <w:spacing w:val="6"/>
          <w:sz w:val="24"/>
        </w:rPr>
        <w:t>S barré désir de a</w:t>
      </w:r>
      <w:r w:rsidR="001902E2">
        <w:t xml:space="preserve"> </w:t>
      </w:r>
      <w:r w:rsidR="001A78A8" w:rsidRPr="00AE36E1">
        <w:rPr>
          <w:rFonts w:ascii="Garamond" w:hAnsi="Garamond"/>
        </w:rPr>
        <w:t xml:space="preserve">[ </w:t>
      </w:r>
      <w:r w:rsidR="001A78A8" w:rsidRPr="00AE36E1">
        <w:rPr>
          <w:rFonts w:ascii="LACAN" w:hAnsi="LACAN"/>
          <w:bCs/>
          <w:color w:val="0000CC"/>
        </w:rPr>
        <w:t>S</w:t>
      </w:r>
      <w:r w:rsidR="001A78A8" w:rsidRPr="00AE36E1">
        <w:rPr>
          <w:rFonts w:ascii="Garamond" w:hAnsi="Garamond"/>
          <w:b/>
          <w:bCs/>
          <w:color w:val="0000CC"/>
        </w:rPr>
        <w:t xml:space="preserve"> </w:t>
      </w:r>
      <w:r w:rsidR="001A78A8" w:rsidRPr="001A78A8">
        <w:rPr>
          <w:rFonts w:ascii="Garamond" w:hAnsi="Garamond"/>
          <w:b/>
          <w:bCs/>
          <w:iCs/>
          <w:noProof/>
          <w:color w:val="0000CC"/>
        </w:rPr>
        <w:sym w:font="Symbol" w:char="F0E0"/>
      </w:r>
      <w:r w:rsidR="001A78A8" w:rsidRPr="00AE36E1">
        <w:rPr>
          <w:rFonts w:ascii="Garamond" w:hAnsi="Garamond"/>
          <w:b/>
          <w:bCs/>
          <w:iCs/>
          <w:noProof/>
          <w:color w:val="0000CC"/>
        </w:rPr>
        <w:t xml:space="preserve"> </w:t>
      </w:r>
      <w:r w:rsidR="001A78A8" w:rsidRPr="00AE36E1">
        <w:rPr>
          <w:rFonts w:ascii="Times New Roman" w:hAnsi="Times New Roman" w:cs="Times New Roman"/>
          <w:bCs/>
          <w:i/>
          <w:iCs/>
          <w:noProof/>
          <w:color w:val="0000CC"/>
        </w:rPr>
        <w:t>a</w:t>
      </w:r>
      <w:r w:rsidR="001A78A8" w:rsidRPr="00AE36E1">
        <w:rPr>
          <w:rFonts w:ascii="Garamond" w:hAnsi="Garamond"/>
          <w:bCs/>
          <w:iCs/>
          <w:noProof/>
          <w:color w:val="FF0000"/>
        </w:rPr>
        <w:t xml:space="preserve"> ]</w:t>
      </w:r>
      <w:r w:rsidRPr="00AE36E1">
        <w:rPr>
          <w:i/>
          <w:spacing w:val="6"/>
        </w:rPr>
        <w:t xml:space="preserve"> </w:t>
      </w:r>
      <w:r w:rsidRPr="00AE36E1">
        <w:rPr>
          <w:i/>
          <w:spacing w:val="6"/>
          <w:sz w:val="24"/>
        </w:rPr>
        <w:t xml:space="preserve">est </w:t>
      </w:r>
      <w:r w:rsidRPr="00AE36E1">
        <w:rPr>
          <w:rFonts w:ascii="Times New Roman" w:hAnsi="Times New Roman" w:cs="Times New Roman"/>
          <w:i/>
          <w:spacing w:val="6"/>
          <w:sz w:val="24"/>
        </w:rPr>
        <w:t>le support du</w:t>
      </w:r>
      <w:r w:rsidRPr="00AE36E1">
        <w:rPr>
          <w:spacing w:val="6"/>
        </w:rPr>
        <w:t xml:space="preserve"> </w:t>
      </w:r>
      <w:r w:rsidRPr="00AE36E1">
        <w:rPr>
          <w:rFonts w:ascii="Times New Roman" w:hAnsi="Times New Roman" w:cs="Times New Roman"/>
          <w:i/>
          <w:color w:val="0000CC"/>
          <w:spacing w:val="6"/>
          <w:sz w:val="24"/>
        </w:rPr>
        <w:t>désir</w:t>
      </w:r>
      <w:r w:rsidRPr="00AE36E1">
        <w:rPr>
          <w:spacing w:val="6"/>
        </w:rPr>
        <w:t xml:space="preserve">. </w:t>
      </w:r>
    </w:p>
    <w:p w:rsidR="001902E2" w:rsidRDefault="001902E2">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 xml:space="preserve">ce que cela veut dire ? </w:t>
      </w:r>
    </w:p>
    <w:p w:rsidR="00CC54A4" w:rsidRDefault="009841E0">
      <w:pPr>
        <w:pStyle w:val="Corpsdetexte"/>
        <w:rPr>
          <w:spacing w:val="6"/>
        </w:rPr>
      </w:pPr>
      <w:r>
        <w:rPr>
          <w:spacing w:val="6"/>
        </w:rPr>
        <w:t xml:space="preserve">C'est que le fantasme est là où le sujet se saisit, dans ce que je vous ai pointé pour être en question au second étage du graphe, sous la forme reprise </w:t>
      </w:r>
    </w:p>
    <w:p w:rsidR="00CC54A4" w:rsidRDefault="009841E0">
      <w:pPr>
        <w:pStyle w:val="Corpsdetexte"/>
        <w:rPr>
          <w:spacing w:val="6"/>
        </w:rPr>
      </w:pPr>
      <w:r>
        <w:rPr>
          <w:spacing w:val="6"/>
        </w:rPr>
        <w:t xml:space="preserve">au niveau de l'Autre, dans le champ de l'Autre, </w:t>
      </w:r>
    </w:p>
    <w:p w:rsidR="009841E0" w:rsidRDefault="009841E0">
      <w:pPr>
        <w:pStyle w:val="Corpsdetexte"/>
        <w:rPr>
          <w:spacing w:val="6"/>
        </w:rPr>
      </w:pPr>
      <w:r>
        <w:rPr>
          <w:spacing w:val="6"/>
        </w:rPr>
        <w:t xml:space="preserve">en ce point ici </w:t>
      </w:r>
      <w:r w:rsidRPr="00F71096">
        <w:rPr>
          <w:rFonts w:ascii="Garamond" w:hAnsi="Garamond"/>
          <w:color w:val="C00000"/>
          <w:spacing w:val="6"/>
          <w:sz w:val="18"/>
        </w:rPr>
        <w:t>[</w:t>
      </w:r>
      <w:r>
        <w:rPr>
          <w:rFonts w:ascii="Garamond" w:hAnsi="Garamond"/>
          <w:spacing w:val="6"/>
          <w:sz w:val="18"/>
        </w:rPr>
        <w:t xml:space="preserve"> </w:t>
      </w:r>
      <w:r w:rsidRPr="00F71096">
        <w:rPr>
          <w:rFonts w:ascii="Times New Roman" w:hAnsi="Times New Roman" w:cs="Times New Roman"/>
          <w:b/>
          <w:color w:val="0000CC"/>
          <w:spacing w:val="6"/>
          <w:sz w:val="18"/>
        </w:rPr>
        <w:t>A</w:t>
      </w:r>
      <w:r>
        <w:rPr>
          <w:rFonts w:ascii="Garamond" w:hAnsi="Garamond"/>
          <w:spacing w:val="6"/>
          <w:sz w:val="18"/>
        </w:rPr>
        <w:t xml:space="preserve"> </w:t>
      </w:r>
      <w:r w:rsidRPr="00F71096">
        <w:rPr>
          <w:rFonts w:ascii="Garamond" w:hAnsi="Garamond"/>
          <w:color w:val="C00000"/>
          <w:spacing w:val="6"/>
          <w:sz w:val="18"/>
        </w:rPr>
        <w:t>]</w:t>
      </w:r>
      <w:r>
        <w:rPr>
          <w:spacing w:val="6"/>
        </w:rPr>
        <w:t xml:space="preserve"> du graphe, de la ques</w:t>
      </w:r>
      <w:r>
        <w:rPr>
          <w:spacing w:val="6"/>
        </w:rPr>
        <w:softHyphen/>
        <w:t xml:space="preserve">tion : </w:t>
      </w:r>
    </w:p>
    <w:p w:rsidR="00CC54A4" w:rsidRDefault="00CC54A4">
      <w:pPr>
        <w:pStyle w:val="Corpsdetexte"/>
        <w:rPr>
          <w:spacing w:val="6"/>
        </w:rPr>
      </w:pPr>
    </w:p>
    <w:p w:rsidR="00CC54A4" w:rsidRDefault="009841E0">
      <w:pPr>
        <w:pStyle w:val="Corpsdetexte"/>
        <w:rPr>
          <w:spacing w:val="6"/>
        </w:rPr>
      </w:pPr>
      <w:r>
        <w:rPr>
          <w:spacing w:val="6"/>
        </w:rPr>
        <w:t xml:space="preserve">« </w:t>
      </w:r>
      <w:r w:rsidRPr="00CC54A4">
        <w:rPr>
          <w:rFonts w:ascii="Times New Roman" w:hAnsi="Times New Roman" w:cs="Times New Roman"/>
          <w:i/>
          <w:spacing w:val="6"/>
          <w:sz w:val="24"/>
        </w:rPr>
        <w:t>Qu'est</w:t>
      </w:r>
      <w:r w:rsidR="007B06DE">
        <w:rPr>
          <w:rFonts w:ascii="Times New Roman" w:hAnsi="Times New Roman" w:cs="Times New Roman"/>
          <w:i/>
          <w:spacing w:val="6"/>
          <w:sz w:val="24"/>
        </w:rPr>
        <w:t>–</w:t>
      </w:r>
      <w:r w:rsidRPr="00CC54A4">
        <w:rPr>
          <w:rFonts w:ascii="Times New Roman" w:hAnsi="Times New Roman" w:cs="Times New Roman"/>
          <w:i/>
          <w:spacing w:val="6"/>
          <w:sz w:val="24"/>
        </w:rPr>
        <w:t>ce que ça veut ?</w:t>
      </w:r>
      <w:r>
        <w:rPr>
          <w:spacing w:val="6"/>
        </w:rPr>
        <w:t xml:space="preserve"> », qui est aussi bien celle </w:t>
      </w:r>
    </w:p>
    <w:p w:rsidR="00F71096" w:rsidRDefault="009841E0">
      <w:pPr>
        <w:pStyle w:val="Corpsdetexte"/>
        <w:rPr>
          <w:rFonts w:ascii="Garamond" w:hAnsi="Garamond"/>
          <w:color w:val="C00000"/>
          <w:spacing w:val="6"/>
          <w:sz w:val="20"/>
          <w:szCs w:val="20"/>
        </w:rPr>
      </w:pPr>
      <w:r>
        <w:rPr>
          <w:spacing w:val="6"/>
        </w:rPr>
        <w:t xml:space="preserve">qui prendra la forme « </w:t>
      </w:r>
      <w:r w:rsidRPr="00CC54A4">
        <w:rPr>
          <w:rFonts w:ascii="Times New Roman" w:hAnsi="Times New Roman" w:cs="Times New Roman"/>
          <w:i/>
          <w:spacing w:val="6"/>
          <w:sz w:val="24"/>
        </w:rPr>
        <w:t>Que veut</w:t>
      </w:r>
      <w:r w:rsidR="007B06DE">
        <w:rPr>
          <w:rFonts w:ascii="Times New Roman" w:hAnsi="Times New Roman" w:cs="Times New Roman"/>
          <w:i/>
          <w:spacing w:val="6"/>
          <w:sz w:val="24"/>
        </w:rPr>
        <w:t>–</w:t>
      </w:r>
      <w:r w:rsidRPr="00CC54A4">
        <w:rPr>
          <w:rFonts w:ascii="Times New Roman" w:hAnsi="Times New Roman" w:cs="Times New Roman"/>
          <w:i/>
          <w:spacing w:val="6"/>
          <w:sz w:val="24"/>
        </w:rPr>
        <w:t>il ?</w:t>
      </w:r>
      <w:r>
        <w:rPr>
          <w:spacing w:val="6"/>
        </w:rPr>
        <w:t xml:space="preserve"> » </w:t>
      </w:r>
      <w:r w:rsidR="00CC54A4" w:rsidRPr="00AE36E1">
        <w:rPr>
          <w:rFonts w:ascii="Garamond" w:hAnsi="Garamond"/>
          <w:color w:val="C00000"/>
          <w:spacing w:val="6"/>
          <w:sz w:val="20"/>
          <w:szCs w:val="20"/>
        </w:rPr>
        <w:t>[</w:t>
      </w:r>
      <w:r w:rsidR="00AE36E1" w:rsidRPr="00AE36E1">
        <w:rPr>
          <w:rFonts w:ascii="Garamond" w:hAnsi="Garamond"/>
          <w:color w:val="C00000"/>
          <w:spacing w:val="6"/>
          <w:sz w:val="20"/>
          <w:szCs w:val="20"/>
        </w:rPr>
        <w:t xml:space="preserve"> </w:t>
      </w:r>
      <w:r w:rsidR="00CC54A4" w:rsidRPr="00AE36E1">
        <w:rPr>
          <w:rFonts w:ascii="Garamond" w:hAnsi="Garamond"/>
          <w:color w:val="C00000"/>
          <w:spacing w:val="6"/>
          <w:sz w:val="20"/>
          <w:szCs w:val="20"/>
        </w:rPr>
        <w:t>Che vuoi ?</w:t>
      </w:r>
      <w:r w:rsidR="00AE36E1" w:rsidRPr="00AE36E1">
        <w:rPr>
          <w:rFonts w:ascii="Garamond" w:hAnsi="Garamond"/>
          <w:color w:val="C00000"/>
          <w:spacing w:val="6"/>
          <w:sz w:val="20"/>
          <w:szCs w:val="20"/>
        </w:rPr>
        <w:t xml:space="preserve"> </w:t>
      </w:r>
      <w:r w:rsidR="00CC54A4" w:rsidRPr="00AE36E1">
        <w:rPr>
          <w:rFonts w:ascii="Garamond" w:hAnsi="Garamond"/>
          <w:color w:val="C00000"/>
          <w:spacing w:val="6"/>
          <w:sz w:val="20"/>
          <w:szCs w:val="20"/>
        </w:rPr>
        <w:t>]</w:t>
      </w:r>
      <w:r w:rsidR="00CC54A4">
        <w:rPr>
          <w:rFonts w:ascii="Garamond" w:hAnsi="Garamond"/>
          <w:color w:val="C00000"/>
          <w:spacing w:val="6"/>
          <w:sz w:val="20"/>
          <w:szCs w:val="20"/>
        </w:rPr>
        <w:t>,</w:t>
      </w:r>
      <w:r w:rsidR="00F71096">
        <w:rPr>
          <w:rFonts w:ascii="Garamond" w:hAnsi="Garamond"/>
          <w:color w:val="C00000"/>
          <w:spacing w:val="6"/>
          <w:sz w:val="20"/>
          <w:szCs w:val="20"/>
        </w:rPr>
        <w:t xml:space="preserve"> </w:t>
      </w:r>
      <w:r w:rsidR="00CC54A4">
        <w:rPr>
          <w:rFonts w:ascii="Garamond" w:hAnsi="Garamond"/>
          <w:color w:val="C00000"/>
          <w:spacing w:val="6"/>
          <w:sz w:val="20"/>
          <w:szCs w:val="20"/>
        </w:rPr>
        <w:t xml:space="preserve"> </w:t>
      </w:r>
    </w:p>
    <w:p w:rsidR="009841E0" w:rsidRDefault="009841E0">
      <w:pPr>
        <w:pStyle w:val="Corpsdetexte"/>
        <w:rPr>
          <w:spacing w:val="6"/>
        </w:rPr>
      </w:pPr>
      <w:r>
        <w:rPr>
          <w:spacing w:val="6"/>
        </w:rPr>
        <w:t xml:space="preserve">si quelqu'un a su prendre la place </w:t>
      </w:r>
      <w:r w:rsidR="007B06DE">
        <w:rPr>
          <w:spacing w:val="6"/>
        </w:rPr>
        <w:t>–</w:t>
      </w:r>
      <w:r>
        <w:rPr>
          <w:spacing w:val="6"/>
        </w:rPr>
        <w:t xml:space="preserve"> projetée par la structure </w:t>
      </w:r>
      <w:r w:rsidR="007B06DE">
        <w:rPr>
          <w:spacing w:val="6"/>
        </w:rPr>
        <w:t>–</w:t>
      </w:r>
      <w:r>
        <w:rPr>
          <w:spacing w:val="6"/>
        </w:rPr>
        <w:t xml:space="preserve"> du lieu de l'Autre, à savoir </w:t>
      </w:r>
      <w:r w:rsidR="007B06DE">
        <w:rPr>
          <w:spacing w:val="6"/>
        </w:rPr>
        <w:t>–</w:t>
      </w:r>
      <w:r>
        <w:rPr>
          <w:spacing w:val="6"/>
        </w:rPr>
        <w:t xml:space="preserve"> de ce lieu </w:t>
      </w:r>
      <w:r w:rsidR="00CC54A4">
        <w:rPr>
          <w:spacing w:val="6"/>
        </w:rPr>
        <w:t>–</w:t>
      </w:r>
      <w:r>
        <w:rPr>
          <w:spacing w:val="6"/>
        </w:rPr>
        <w:t xml:space="preserve"> de qui en est le maître et le garant. </w:t>
      </w:r>
    </w:p>
    <w:p w:rsidR="009841E0" w:rsidRDefault="009841E0">
      <w:pPr>
        <w:pStyle w:val="Corpsdetexte"/>
        <w:rPr>
          <w:spacing w:val="6"/>
        </w:rPr>
      </w:pPr>
    </w:p>
    <w:p w:rsidR="00CC54A4" w:rsidRDefault="009841E0">
      <w:pPr>
        <w:pStyle w:val="Corpsdetexte"/>
        <w:rPr>
          <w:spacing w:val="6"/>
        </w:rPr>
      </w:pPr>
      <w:r>
        <w:rPr>
          <w:spacing w:val="6"/>
        </w:rPr>
        <w:t xml:space="preserve">Ceci veut dire que sur le champ et le parcours </w:t>
      </w:r>
    </w:p>
    <w:p w:rsidR="001A78A8" w:rsidRDefault="009841E0">
      <w:pPr>
        <w:pStyle w:val="Corpsdetexte"/>
        <w:rPr>
          <w:spacing w:val="6"/>
        </w:rPr>
      </w:pPr>
      <w:r>
        <w:rPr>
          <w:spacing w:val="6"/>
        </w:rPr>
        <w:t xml:space="preserve">de cette question </w:t>
      </w:r>
      <w:r w:rsidRPr="00CC54A4">
        <w:rPr>
          <w:rFonts w:ascii="Times New Roman" w:hAnsi="Times New Roman" w:cs="Times New Roman"/>
          <w:i/>
          <w:color w:val="0000CC"/>
          <w:spacing w:val="6"/>
          <w:sz w:val="24"/>
        </w:rPr>
        <w:t>le fantasme</w:t>
      </w:r>
      <w:r>
        <w:rPr>
          <w:spacing w:val="6"/>
        </w:rPr>
        <w:t xml:space="preserve"> a une fonction homologue </w:t>
      </w:r>
    </w:p>
    <w:p w:rsidR="00CC54A4" w:rsidRDefault="009841E0">
      <w:pPr>
        <w:pStyle w:val="Corpsdetexte"/>
        <w:rPr>
          <w:spacing w:val="6"/>
        </w:rPr>
      </w:pPr>
      <w:r>
        <w:rPr>
          <w:spacing w:val="6"/>
        </w:rPr>
        <w:t xml:space="preserve">à celle de </w:t>
      </w:r>
      <w:r w:rsidRPr="00CC54A4">
        <w:rPr>
          <w:rFonts w:ascii="Times New Roman" w:hAnsi="Times New Roman" w:cs="Times New Roman"/>
          <w:i/>
          <w:color w:val="0000CC"/>
          <w:spacing w:val="6"/>
          <w:sz w:val="24"/>
        </w:rPr>
        <w:t>i(a)</w:t>
      </w:r>
      <w:r>
        <w:rPr>
          <w:spacing w:val="6"/>
        </w:rPr>
        <w:t xml:space="preserve">, du </w:t>
      </w:r>
      <w:r w:rsidRPr="00CC54A4">
        <w:rPr>
          <w:rFonts w:ascii="Times New Roman" w:hAnsi="Times New Roman" w:cs="Times New Roman"/>
          <w:i/>
          <w:color w:val="0000CC"/>
          <w:spacing w:val="6"/>
          <w:sz w:val="24"/>
        </w:rPr>
        <w:t>moi idéal</w:t>
      </w:r>
      <w:r>
        <w:rPr>
          <w:spacing w:val="6"/>
        </w:rPr>
        <w:t xml:space="preserve">, du </w:t>
      </w:r>
      <w:r w:rsidRPr="00CC54A4">
        <w:rPr>
          <w:rFonts w:ascii="Times New Roman" w:hAnsi="Times New Roman" w:cs="Times New Roman"/>
          <w:i/>
          <w:color w:val="0000CC"/>
          <w:spacing w:val="6"/>
          <w:sz w:val="24"/>
        </w:rPr>
        <w:t>moi imaginaire</w:t>
      </w:r>
      <w:r>
        <w:rPr>
          <w:spacing w:val="6"/>
        </w:rPr>
        <w:t xml:space="preserve"> sur lequel </w:t>
      </w:r>
    </w:p>
    <w:p w:rsidR="009841E0" w:rsidRDefault="009841E0">
      <w:pPr>
        <w:pStyle w:val="Corpsdetexte"/>
        <w:rPr>
          <w:spacing w:val="6"/>
        </w:rPr>
      </w:pPr>
      <w:r>
        <w:rPr>
          <w:spacing w:val="6"/>
        </w:rPr>
        <w:t>je me repose, que cette fonction a une dimension…</w:t>
      </w:r>
    </w:p>
    <w:p w:rsidR="009841E0" w:rsidRDefault="009841E0">
      <w:pPr>
        <w:pStyle w:val="Corpsdetexte"/>
        <w:ind w:left="708"/>
        <w:rPr>
          <w:spacing w:val="6"/>
        </w:rPr>
      </w:pPr>
      <w:r>
        <w:rPr>
          <w:spacing w:val="6"/>
        </w:rPr>
        <w:t>sans doute quelquefois pointée et même plus d'une fois</w:t>
      </w:r>
    </w:p>
    <w:p w:rsidR="00CC54A4" w:rsidRDefault="009841E0">
      <w:pPr>
        <w:pStyle w:val="Corpsdetexte"/>
        <w:rPr>
          <w:spacing w:val="6"/>
        </w:rPr>
      </w:pPr>
      <w:r>
        <w:rPr>
          <w:spacing w:val="6"/>
        </w:rPr>
        <w:t xml:space="preserve">…dont il me faut ici vous rappeler qu'elle anticipe la fonction du </w:t>
      </w:r>
      <w:r w:rsidR="00CC54A4" w:rsidRPr="00CC54A4">
        <w:rPr>
          <w:rFonts w:ascii="Times New Roman" w:hAnsi="Times New Roman" w:cs="Times New Roman"/>
          <w:i/>
          <w:color w:val="0000CC"/>
          <w:spacing w:val="6"/>
          <w:sz w:val="24"/>
        </w:rPr>
        <w:t>moi idéal</w:t>
      </w:r>
      <w:r>
        <w:rPr>
          <w:spacing w:val="6"/>
        </w:rPr>
        <w:t xml:space="preserve">, comme vous le marque dans </w:t>
      </w:r>
    </w:p>
    <w:p w:rsidR="009841E0" w:rsidRDefault="009841E0">
      <w:pPr>
        <w:pStyle w:val="Corpsdetexte"/>
        <w:rPr>
          <w:spacing w:val="6"/>
        </w:rPr>
      </w:pPr>
      <w:r>
        <w:rPr>
          <w:spacing w:val="6"/>
        </w:rPr>
        <w:t xml:space="preserve">le graphe ceci : que c'est par une sorte de retour… </w:t>
      </w:r>
    </w:p>
    <w:p w:rsidR="009841E0" w:rsidRDefault="009841E0">
      <w:pPr>
        <w:pStyle w:val="Corpsdetexte"/>
        <w:ind w:left="708"/>
        <w:rPr>
          <w:spacing w:val="6"/>
        </w:rPr>
      </w:pPr>
      <w:r>
        <w:rPr>
          <w:spacing w:val="6"/>
        </w:rPr>
        <w:t xml:space="preserve">qui permet quand même </w:t>
      </w:r>
      <w:r w:rsidRPr="00CC54A4">
        <w:rPr>
          <w:rFonts w:ascii="Times New Roman" w:hAnsi="Times New Roman" w:cs="Times New Roman"/>
          <w:i/>
          <w:spacing w:val="6"/>
          <w:sz w:val="24"/>
        </w:rPr>
        <w:t>un court</w:t>
      </w:r>
      <w:r w:rsidR="007B06DE">
        <w:rPr>
          <w:rFonts w:ascii="Times New Roman" w:hAnsi="Times New Roman" w:cs="Times New Roman"/>
          <w:i/>
          <w:spacing w:val="6"/>
          <w:sz w:val="24"/>
        </w:rPr>
        <w:t>–</w:t>
      </w:r>
      <w:r w:rsidRPr="00CC54A4">
        <w:rPr>
          <w:rFonts w:ascii="Times New Roman" w:hAnsi="Times New Roman" w:cs="Times New Roman"/>
          <w:i/>
          <w:spacing w:val="6"/>
          <w:sz w:val="24"/>
        </w:rPr>
        <w:t>circuit</w:t>
      </w:r>
      <w:r>
        <w:rPr>
          <w:spacing w:val="6"/>
        </w:rPr>
        <w:t xml:space="preserve"> par rapport à la menée inten</w:t>
      </w:r>
      <w:r>
        <w:rPr>
          <w:spacing w:val="6"/>
        </w:rPr>
        <w:softHyphen/>
        <w:t>tionnelle du discours considéré comme constituant, à ce premier étage, du sujet</w:t>
      </w:r>
    </w:p>
    <w:p w:rsidR="00CC54A4" w:rsidRDefault="009841E0">
      <w:pPr>
        <w:pStyle w:val="Corpsdetexte"/>
        <w:rPr>
          <w:spacing w:val="6"/>
        </w:rPr>
      </w:pPr>
      <w:r>
        <w:rPr>
          <w:spacing w:val="6"/>
        </w:rPr>
        <w:t>…qu'ici, avant que</w:t>
      </w:r>
      <w:r w:rsidR="00CC54A4">
        <w:rPr>
          <w:spacing w:val="6"/>
        </w:rPr>
        <w:t>…</w:t>
      </w:r>
      <w:r>
        <w:rPr>
          <w:spacing w:val="6"/>
        </w:rPr>
        <w:t xml:space="preserve"> </w:t>
      </w:r>
    </w:p>
    <w:p w:rsidR="00CC54A4" w:rsidRDefault="009841E0" w:rsidP="00CC54A4">
      <w:pPr>
        <w:pStyle w:val="Corpsdetexte"/>
        <w:ind w:firstLine="708"/>
        <w:rPr>
          <w:spacing w:val="6"/>
        </w:rPr>
      </w:pPr>
      <w:r>
        <w:rPr>
          <w:spacing w:val="6"/>
        </w:rPr>
        <w:t>signifié et signifiant se recroisant</w:t>
      </w:r>
    </w:p>
    <w:p w:rsidR="009841E0" w:rsidRDefault="00CC54A4">
      <w:pPr>
        <w:pStyle w:val="Corpsdetexte"/>
        <w:rPr>
          <w:i/>
          <w:spacing w:val="6"/>
        </w:rPr>
      </w:pPr>
      <w:r>
        <w:rPr>
          <w:spacing w:val="6"/>
        </w:rPr>
        <w:t>…</w:t>
      </w:r>
      <w:r w:rsidR="009841E0">
        <w:rPr>
          <w:spacing w:val="6"/>
        </w:rPr>
        <w:t xml:space="preserve">il ait constitué sa phrase, le sujet imaginairement anticipe celui qu'il désigne comme </w:t>
      </w:r>
      <w:r>
        <w:rPr>
          <w:spacing w:val="6"/>
        </w:rPr>
        <w:t>« </w:t>
      </w:r>
      <w:r w:rsidR="009841E0" w:rsidRPr="00CC54A4">
        <w:rPr>
          <w:rFonts w:ascii="Times New Roman" w:hAnsi="Times New Roman" w:cs="Times New Roman"/>
          <w:i/>
          <w:color w:val="0000CC"/>
          <w:spacing w:val="6"/>
          <w:sz w:val="24"/>
        </w:rPr>
        <w:t>moi</w:t>
      </w:r>
      <w:r>
        <w:rPr>
          <w:spacing w:val="6"/>
        </w:rPr>
        <w:t> »</w:t>
      </w:r>
      <w:r w:rsidR="009841E0">
        <w:rPr>
          <w:i/>
          <w:spacing w:val="6"/>
        </w:rPr>
        <w:t>.</w:t>
      </w:r>
    </w:p>
    <w:p w:rsidR="00CC54A4" w:rsidRDefault="00CC54A4">
      <w:pPr>
        <w:pStyle w:val="Corpsdetexte"/>
        <w:rPr>
          <w:iCs/>
          <w:spacing w:val="6"/>
        </w:rPr>
      </w:pPr>
    </w:p>
    <w:p w:rsidR="009841E0" w:rsidRDefault="00F71096">
      <w:pPr>
        <w:pStyle w:val="Corpsdetexte"/>
        <w:ind w:left="1416" w:firstLine="708"/>
        <w:rPr>
          <w:i/>
          <w:spacing w:val="6"/>
        </w:rPr>
      </w:pPr>
      <w:r>
        <w:t xml:space="preserve">     </w:t>
      </w:r>
      <w:r w:rsidR="009841E0">
        <w:t xml:space="preserve">  </w:t>
      </w:r>
      <w:r w:rsidR="008060B3">
        <w:rPr>
          <w:noProof/>
          <w:lang w:eastAsia="fr-FR"/>
        </w:rPr>
        <w:drawing>
          <wp:inline distT="0" distB="0" distL="0" distR="0">
            <wp:extent cx="1737360" cy="1363980"/>
            <wp:effectExtent l="19050" t="0" r="0" b="0"/>
            <wp:docPr id="143" name="Image 143" descr="zz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zz20"/>
                    <pic:cNvPicPr>
                      <a:picLocks noChangeAspect="1" noChangeArrowheads="1"/>
                    </pic:cNvPicPr>
                  </pic:nvPicPr>
                  <pic:blipFill>
                    <a:blip r:embed="rId168" cstate="print"/>
                    <a:srcRect/>
                    <a:stretch>
                      <a:fillRect/>
                    </a:stretch>
                  </pic:blipFill>
                  <pic:spPr bwMode="auto">
                    <a:xfrm>
                      <a:off x="0" y="0"/>
                      <a:ext cx="1737360" cy="1363980"/>
                    </a:xfrm>
                    <a:prstGeom prst="rect">
                      <a:avLst/>
                    </a:prstGeom>
                    <a:noFill/>
                    <a:ln w="9525">
                      <a:noFill/>
                      <a:miter lim="800000"/>
                      <a:headEnd/>
                      <a:tailEnd/>
                    </a:ln>
                  </pic:spPr>
                </pic:pic>
              </a:graphicData>
            </a:graphic>
          </wp:inline>
        </w:drawing>
      </w:r>
    </w:p>
    <w:p w:rsidR="009841E0" w:rsidRDefault="009841E0">
      <w:pPr>
        <w:pStyle w:val="Corpsdetexte"/>
        <w:rPr>
          <w:i/>
          <w:spacing w:val="6"/>
        </w:rPr>
      </w:pPr>
      <w:r>
        <w:rPr>
          <w:spacing w:val="6"/>
        </w:rPr>
        <w:t>C'est celui</w:t>
      </w:r>
      <w:r w:rsidR="007B06DE">
        <w:rPr>
          <w:spacing w:val="6"/>
        </w:rPr>
        <w:t>–</w:t>
      </w:r>
      <w:r>
        <w:rPr>
          <w:spacing w:val="6"/>
        </w:rPr>
        <w:t xml:space="preserve">là même sans doute que le </w:t>
      </w:r>
      <w:r w:rsidR="00CC54A4" w:rsidRPr="00CC54A4">
        <w:rPr>
          <w:rFonts w:ascii="Times New Roman" w:hAnsi="Times New Roman" w:cs="Times New Roman"/>
          <w:i/>
          <w:spacing w:val="6"/>
          <w:sz w:val="24"/>
        </w:rPr>
        <w:t>J</w:t>
      </w:r>
      <w:r w:rsidRPr="00CC54A4">
        <w:rPr>
          <w:rFonts w:ascii="Times New Roman" w:hAnsi="Times New Roman" w:cs="Times New Roman"/>
          <w:i/>
          <w:spacing w:val="6"/>
          <w:sz w:val="24"/>
        </w:rPr>
        <w:t>e</w:t>
      </w:r>
      <w:r>
        <w:rPr>
          <w:i/>
          <w:spacing w:val="6"/>
        </w:rPr>
        <w:t xml:space="preserve"> </w:t>
      </w:r>
      <w:r>
        <w:rPr>
          <w:spacing w:val="6"/>
        </w:rPr>
        <w:t xml:space="preserve">du discours supporte dans sa fonction de </w:t>
      </w:r>
      <w:r w:rsidRPr="00CC54A4">
        <w:rPr>
          <w:rFonts w:ascii="Times New Roman" w:hAnsi="Times New Roman" w:cs="Times New Roman"/>
          <w:i/>
          <w:spacing w:val="6"/>
          <w:sz w:val="24"/>
        </w:rPr>
        <w:t>shifter</w:t>
      </w:r>
      <w:r>
        <w:rPr>
          <w:i/>
          <w:spacing w:val="6"/>
        </w:rPr>
        <w:t xml:space="preserve">. </w:t>
      </w:r>
    </w:p>
    <w:p w:rsidR="00AE36E1" w:rsidRDefault="009841E0">
      <w:pPr>
        <w:pStyle w:val="Corpsdetexte"/>
        <w:rPr>
          <w:spacing w:val="6"/>
        </w:rPr>
      </w:pPr>
      <w:r>
        <w:rPr>
          <w:spacing w:val="6"/>
        </w:rPr>
        <w:t xml:space="preserve">Le </w:t>
      </w:r>
      <w:r w:rsidR="00CC54A4" w:rsidRPr="00CC54A4">
        <w:rPr>
          <w:rFonts w:ascii="Times New Roman" w:hAnsi="Times New Roman" w:cs="Times New Roman"/>
          <w:i/>
          <w:spacing w:val="6"/>
          <w:sz w:val="24"/>
        </w:rPr>
        <w:t>J</w:t>
      </w:r>
      <w:r w:rsidRPr="00CC54A4">
        <w:rPr>
          <w:rFonts w:ascii="Times New Roman" w:hAnsi="Times New Roman" w:cs="Times New Roman"/>
          <w:i/>
          <w:spacing w:val="6"/>
          <w:sz w:val="24"/>
        </w:rPr>
        <w:t>e</w:t>
      </w:r>
      <w:r>
        <w:rPr>
          <w:i/>
          <w:spacing w:val="6"/>
        </w:rPr>
        <w:t xml:space="preserve"> </w:t>
      </w:r>
      <w:r w:rsidRPr="00AE36E1">
        <w:rPr>
          <w:i/>
          <w:spacing w:val="6"/>
          <w:sz w:val="24"/>
        </w:rPr>
        <w:t>littéral</w:t>
      </w:r>
      <w:r>
        <w:rPr>
          <w:spacing w:val="6"/>
        </w:rPr>
        <w:t xml:space="preserve"> dans le discours n'est sans doute rien d'autre que le sujet même qui parle, mais celui que le sujet désigne ici comme son support idéal </w:t>
      </w:r>
    </w:p>
    <w:p w:rsidR="00CC54A4" w:rsidRDefault="009841E0">
      <w:pPr>
        <w:pStyle w:val="Corpsdetexte"/>
        <w:rPr>
          <w:spacing w:val="6"/>
        </w:rPr>
      </w:pPr>
      <w:r>
        <w:rPr>
          <w:spacing w:val="6"/>
        </w:rPr>
        <w:t xml:space="preserve">c'est à l'avance, dans un futur antérieur, </w:t>
      </w:r>
    </w:p>
    <w:p w:rsidR="009841E0" w:rsidRDefault="009841E0">
      <w:pPr>
        <w:pStyle w:val="Corpsdetexte"/>
        <w:rPr>
          <w:spacing w:val="6"/>
        </w:rPr>
      </w:pPr>
      <w:r>
        <w:rPr>
          <w:spacing w:val="6"/>
        </w:rPr>
        <w:t>celui qu'il imagine qui aura parlé</w:t>
      </w:r>
      <w:r w:rsidR="00CC54A4">
        <w:rPr>
          <w:spacing w:val="6"/>
        </w:rPr>
        <w:t xml:space="preserve"> </w:t>
      </w:r>
      <w:r>
        <w:rPr>
          <w:spacing w:val="6"/>
        </w:rPr>
        <w:t xml:space="preserve">: « </w:t>
      </w:r>
      <w:r w:rsidRPr="00CC54A4">
        <w:rPr>
          <w:rFonts w:ascii="Times New Roman" w:hAnsi="Times New Roman" w:cs="Times New Roman"/>
          <w:i/>
          <w:spacing w:val="6"/>
          <w:sz w:val="24"/>
        </w:rPr>
        <w:t>Il aura parlé</w:t>
      </w:r>
      <w:r>
        <w:rPr>
          <w:spacing w:val="6"/>
        </w:rPr>
        <w:t xml:space="preserve"> ». </w:t>
      </w:r>
    </w:p>
    <w:p w:rsidR="009841E0" w:rsidRDefault="009841E0">
      <w:pPr>
        <w:pStyle w:val="Corpsdetexte"/>
        <w:rPr>
          <w:spacing w:val="6"/>
        </w:rPr>
      </w:pPr>
      <w:r w:rsidRPr="00CC54A4">
        <w:rPr>
          <w:i/>
          <w:spacing w:val="6"/>
          <w:sz w:val="24"/>
        </w:rPr>
        <w:t>Au fond même du</w:t>
      </w:r>
      <w:r>
        <w:rPr>
          <w:spacing w:val="6"/>
        </w:rPr>
        <w:t xml:space="preserve"> </w:t>
      </w:r>
      <w:r w:rsidRPr="00CC54A4">
        <w:rPr>
          <w:rFonts w:ascii="Times New Roman" w:hAnsi="Times New Roman" w:cs="Times New Roman"/>
          <w:i/>
          <w:color w:val="0000CC"/>
          <w:spacing w:val="6"/>
          <w:sz w:val="24"/>
        </w:rPr>
        <w:t>fantasme</w:t>
      </w:r>
      <w:r>
        <w:rPr>
          <w:spacing w:val="6"/>
        </w:rPr>
        <w:t xml:space="preserve"> il y a de même un </w:t>
      </w:r>
      <w:r w:rsidRPr="00CC54A4">
        <w:rPr>
          <w:spacing w:val="6"/>
          <w:sz w:val="24"/>
        </w:rPr>
        <w:t xml:space="preserve">« </w:t>
      </w:r>
      <w:r w:rsidRPr="00CC54A4">
        <w:rPr>
          <w:rFonts w:ascii="Times New Roman" w:hAnsi="Times New Roman" w:cs="Times New Roman"/>
          <w:i/>
          <w:spacing w:val="6"/>
          <w:sz w:val="24"/>
        </w:rPr>
        <w:t>Il aura voulu</w:t>
      </w:r>
      <w:r w:rsidRPr="00CC54A4">
        <w:rPr>
          <w:spacing w:val="6"/>
          <w:sz w:val="24"/>
        </w:rPr>
        <w:t xml:space="preserve"> »</w:t>
      </w:r>
      <w:r>
        <w:rPr>
          <w:spacing w:val="6"/>
        </w:rPr>
        <w:t>.</w:t>
      </w:r>
    </w:p>
    <w:p w:rsidR="00CC54A4" w:rsidRDefault="00CC54A4">
      <w:pPr>
        <w:pStyle w:val="Corpsdetexte"/>
        <w:rPr>
          <w:spacing w:val="6"/>
        </w:rPr>
      </w:pPr>
    </w:p>
    <w:p w:rsidR="009841E0" w:rsidRDefault="00CC54A4">
      <w:pPr>
        <w:pStyle w:val="Corpsdetexte"/>
        <w:rPr>
          <w:spacing w:val="6"/>
        </w:rPr>
      </w:pPr>
      <w:r>
        <w:rPr>
          <w:spacing w:val="6"/>
        </w:rPr>
        <w:t>J</w:t>
      </w:r>
      <w:r w:rsidR="009841E0">
        <w:rPr>
          <w:spacing w:val="6"/>
        </w:rPr>
        <w:t xml:space="preserve">e ne pousse pas plus loin ici cette ouverture, </w:t>
      </w:r>
    </w:p>
    <w:p w:rsidR="00CC54A4" w:rsidRDefault="009841E0">
      <w:pPr>
        <w:pStyle w:val="Corpsdetexte"/>
        <w:rPr>
          <w:spacing w:val="6"/>
        </w:rPr>
      </w:pPr>
      <w:r>
        <w:rPr>
          <w:spacing w:val="6"/>
        </w:rPr>
        <w:t xml:space="preserve">ni cette remarque, ni ce rappel : </w:t>
      </w:r>
    </w:p>
    <w:p w:rsidR="00CC54A4" w:rsidRDefault="009841E0">
      <w:pPr>
        <w:pStyle w:val="Corpsdetexte"/>
        <w:rPr>
          <w:spacing w:val="6"/>
        </w:rPr>
      </w:pPr>
      <w:r>
        <w:rPr>
          <w:spacing w:val="6"/>
        </w:rPr>
        <w:t xml:space="preserve">qu'au départ de notre chemin dans le graphe </w:t>
      </w:r>
    </w:p>
    <w:p w:rsidR="00CC54A4" w:rsidRDefault="009841E0">
      <w:pPr>
        <w:pStyle w:val="Corpsdetexte"/>
        <w:rPr>
          <w:spacing w:val="6"/>
        </w:rPr>
      </w:pPr>
      <w:r>
        <w:rPr>
          <w:spacing w:val="6"/>
        </w:rPr>
        <w:t>j'ai tenu impliquée une dimen</w:t>
      </w:r>
      <w:r>
        <w:rPr>
          <w:spacing w:val="6"/>
        </w:rPr>
        <w:softHyphen/>
        <w:t xml:space="preserve">sion de </w:t>
      </w:r>
      <w:r w:rsidRPr="00CC54A4">
        <w:rPr>
          <w:rFonts w:ascii="Times New Roman" w:hAnsi="Times New Roman" w:cs="Times New Roman"/>
          <w:i/>
          <w:spacing w:val="6"/>
          <w:sz w:val="24"/>
        </w:rPr>
        <w:t>temporalité</w:t>
      </w:r>
      <w:r>
        <w:rPr>
          <w:spacing w:val="6"/>
        </w:rPr>
        <w:t xml:space="preserve">. </w:t>
      </w:r>
    </w:p>
    <w:p w:rsidR="00CC54A4" w:rsidRDefault="00CC54A4">
      <w:pPr>
        <w:pStyle w:val="Corpsdetexte"/>
        <w:rPr>
          <w:spacing w:val="6"/>
        </w:rPr>
      </w:pPr>
    </w:p>
    <w:p w:rsidR="00CC54A4" w:rsidRDefault="009841E0">
      <w:pPr>
        <w:pStyle w:val="Corpsdetexte"/>
        <w:rPr>
          <w:spacing w:val="6"/>
        </w:rPr>
      </w:pPr>
      <w:r>
        <w:rPr>
          <w:spacing w:val="6"/>
        </w:rPr>
        <w:t xml:space="preserve">Le graphe est fait pour montrer déjà ce type de </w:t>
      </w:r>
      <w:r w:rsidRPr="00CC54A4">
        <w:rPr>
          <w:rFonts w:ascii="Times New Roman" w:hAnsi="Times New Roman" w:cs="Times New Roman"/>
          <w:i/>
          <w:color w:val="0000CC"/>
          <w:spacing w:val="6"/>
          <w:sz w:val="24"/>
        </w:rPr>
        <w:t>nœud</w:t>
      </w:r>
      <w:r>
        <w:rPr>
          <w:spacing w:val="6"/>
        </w:rPr>
        <w:t xml:space="preserve"> que nous sommes pour l'instant en train de chercher au niveau de l'</w:t>
      </w:r>
      <w:r w:rsidRPr="00CC54A4">
        <w:rPr>
          <w:rFonts w:ascii="Times New Roman" w:hAnsi="Times New Roman" w:cs="Times New Roman"/>
          <w:i/>
          <w:spacing w:val="6"/>
          <w:sz w:val="24"/>
        </w:rPr>
        <w:t>identification</w:t>
      </w:r>
      <w:r>
        <w:rPr>
          <w:spacing w:val="6"/>
        </w:rPr>
        <w:t xml:space="preserve">. Les deux courbes s'entrecroisant en sens contraire, montrant que </w:t>
      </w:r>
      <w:r w:rsidRPr="00CC54A4">
        <w:rPr>
          <w:rFonts w:ascii="Times New Roman" w:hAnsi="Times New Roman" w:cs="Times New Roman"/>
          <w:i/>
          <w:spacing w:val="6"/>
          <w:sz w:val="24"/>
        </w:rPr>
        <w:t>synchronisme</w:t>
      </w:r>
      <w:r>
        <w:rPr>
          <w:spacing w:val="6"/>
        </w:rPr>
        <w:t xml:space="preserve"> n'est pas simultanéité, sont déjà indiquant dans l'ordre </w:t>
      </w:r>
      <w:r w:rsidRPr="00CC54A4">
        <w:rPr>
          <w:rFonts w:ascii="Times New Roman" w:hAnsi="Times New Roman" w:cs="Times New Roman"/>
          <w:i/>
          <w:spacing w:val="6"/>
          <w:sz w:val="24"/>
        </w:rPr>
        <w:t>temporel</w:t>
      </w:r>
      <w:r>
        <w:rPr>
          <w:spacing w:val="6"/>
        </w:rPr>
        <w:t xml:space="preserve"> ce que nous sommes en train d'essayer de nouer dans le </w:t>
      </w:r>
      <w:r w:rsidRPr="00CC54A4">
        <w:rPr>
          <w:rFonts w:ascii="Times New Roman" w:hAnsi="Times New Roman" w:cs="Times New Roman"/>
          <w:i/>
          <w:spacing w:val="6"/>
          <w:sz w:val="24"/>
        </w:rPr>
        <w:t>champ topologique</w:t>
      </w:r>
      <w:r>
        <w:rPr>
          <w:spacing w:val="6"/>
        </w:rPr>
        <w:t xml:space="preserve">. </w:t>
      </w:r>
    </w:p>
    <w:p w:rsidR="009841E0" w:rsidRDefault="009841E0">
      <w:pPr>
        <w:pStyle w:val="Corpsdetexte"/>
        <w:rPr>
          <w:spacing w:val="6"/>
        </w:rPr>
      </w:pPr>
      <w:r>
        <w:rPr>
          <w:spacing w:val="6"/>
        </w:rPr>
        <w:t>Bref, le mou</w:t>
      </w:r>
      <w:r>
        <w:rPr>
          <w:spacing w:val="6"/>
        </w:rPr>
        <w:softHyphen/>
        <w:t xml:space="preserve">vement de succession, la cinétique signifiante, voici ce que supporte le graphe. </w:t>
      </w:r>
    </w:p>
    <w:p w:rsidR="00CC54A4" w:rsidRDefault="00CC54A4">
      <w:pPr>
        <w:pStyle w:val="Corpsdetexte"/>
        <w:rPr>
          <w:spacing w:val="6"/>
        </w:rPr>
      </w:pPr>
    </w:p>
    <w:p w:rsidR="00CC54A4" w:rsidRDefault="009841E0">
      <w:pPr>
        <w:pStyle w:val="Corpsdetexte"/>
        <w:rPr>
          <w:spacing w:val="6"/>
        </w:rPr>
      </w:pPr>
      <w:r>
        <w:rPr>
          <w:spacing w:val="6"/>
        </w:rPr>
        <w:t xml:space="preserve">Je le rappelle ici pour vous montrer la portée </w:t>
      </w:r>
    </w:p>
    <w:p w:rsidR="00CC54A4" w:rsidRDefault="009841E0">
      <w:pPr>
        <w:pStyle w:val="Corpsdetexte"/>
        <w:rPr>
          <w:spacing w:val="6"/>
        </w:rPr>
      </w:pPr>
      <w:r>
        <w:rPr>
          <w:spacing w:val="6"/>
        </w:rPr>
        <w:t>du fait que je n'en ai point fait tel</w:t>
      </w:r>
      <w:r>
        <w:rPr>
          <w:spacing w:val="6"/>
        </w:rPr>
        <w:softHyphen/>
        <w:t xml:space="preserve">lement état doctrinal, de cette dimension temporelle, </w:t>
      </w:r>
    </w:p>
    <w:p w:rsidR="00CC54A4" w:rsidRDefault="009841E0">
      <w:pPr>
        <w:pStyle w:val="Corpsdetexte"/>
        <w:rPr>
          <w:spacing w:val="6"/>
        </w:rPr>
      </w:pPr>
      <w:r>
        <w:rPr>
          <w:spacing w:val="6"/>
        </w:rPr>
        <w:t xml:space="preserve">dont la phénoménologie contemporaine </w:t>
      </w:r>
      <w:r w:rsidRPr="00CC54A4">
        <w:rPr>
          <w:rFonts w:ascii="Times New Roman" w:hAnsi="Times New Roman" w:cs="Times New Roman"/>
          <w:i/>
          <w:spacing w:val="6"/>
          <w:sz w:val="24"/>
        </w:rPr>
        <w:t>fait ses choux gras</w:t>
      </w:r>
      <w:r>
        <w:rPr>
          <w:spacing w:val="6"/>
        </w:rPr>
        <w:t xml:space="preserve">, parce que, à la vérité, je crois qu'il n'y a rien </w:t>
      </w:r>
    </w:p>
    <w:p w:rsidR="00CC54A4" w:rsidRDefault="009841E0">
      <w:pPr>
        <w:pStyle w:val="Corpsdetexte"/>
        <w:rPr>
          <w:spacing w:val="6"/>
        </w:rPr>
      </w:pPr>
      <w:r>
        <w:rPr>
          <w:spacing w:val="6"/>
        </w:rPr>
        <w:t xml:space="preserve">de plus mystificatoire que de parler du </w:t>
      </w:r>
      <w:r w:rsidR="00AE36E1">
        <w:rPr>
          <w:spacing w:val="6"/>
        </w:rPr>
        <w:t>« </w:t>
      </w:r>
      <w:r w:rsidRPr="00AE36E1">
        <w:rPr>
          <w:rFonts w:ascii="Times New Roman" w:hAnsi="Times New Roman" w:cs="Times New Roman"/>
          <w:i/>
          <w:spacing w:val="6"/>
          <w:sz w:val="24"/>
        </w:rPr>
        <w:t>temps</w:t>
      </w:r>
      <w:r w:rsidR="00AE36E1">
        <w:rPr>
          <w:spacing w:val="6"/>
        </w:rPr>
        <w:t> »</w:t>
      </w:r>
      <w:r>
        <w:rPr>
          <w:spacing w:val="6"/>
        </w:rPr>
        <w:t xml:space="preserve"> </w:t>
      </w:r>
    </w:p>
    <w:p w:rsidR="009841E0" w:rsidRDefault="009841E0">
      <w:pPr>
        <w:pStyle w:val="Corpsdetexte"/>
        <w:rPr>
          <w:spacing w:val="6"/>
        </w:rPr>
      </w:pPr>
      <w:r>
        <w:rPr>
          <w:spacing w:val="6"/>
        </w:rPr>
        <w:t>à tort et à travers.</w:t>
      </w:r>
    </w:p>
    <w:p w:rsidR="00CC54A4" w:rsidRDefault="00CC54A4">
      <w:pPr>
        <w:pStyle w:val="Corpsdetexte"/>
        <w:rPr>
          <w:spacing w:val="6"/>
        </w:rPr>
      </w:pPr>
    </w:p>
    <w:p w:rsidR="009841E0" w:rsidRDefault="009841E0">
      <w:pPr>
        <w:pStyle w:val="Corpsdetexte"/>
        <w:rPr>
          <w:spacing w:val="6"/>
        </w:rPr>
      </w:pPr>
      <w:r>
        <w:rPr>
          <w:spacing w:val="6"/>
        </w:rPr>
        <w:t>Mais c'est quand même…</w:t>
      </w:r>
    </w:p>
    <w:p w:rsidR="009841E0" w:rsidRDefault="009841E0">
      <w:pPr>
        <w:pStyle w:val="Corpsdetexte"/>
        <w:ind w:firstLine="708"/>
        <w:rPr>
          <w:spacing w:val="6"/>
        </w:rPr>
      </w:pPr>
      <w:r>
        <w:rPr>
          <w:spacing w:val="6"/>
        </w:rPr>
        <w:t>ici je prends acte pour vous l'indiquer</w:t>
      </w:r>
    </w:p>
    <w:p w:rsidR="00CC54A4" w:rsidRDefault="009841E0">
      <w:pPr>
        <w:pStyle w:val="Corpsdetexte"/>
        <w:rPr>
          <w:spacing w:val="6"/>
        </w:rPr>
      </w:pPr>
      <w:r>
        <w:rPr>
          <w:spacing w:val="6"/>
        </w:rPr>
        <w:t xml:space="preserve">…là qu'il nous en faudra revenir pour en constituer, non plus une cinétique, mais une </w:t>
      </w:r>
      <w:r>
        <w:rPr>
          <w:i/>
          <w:iCs/>
          <w:spacing w:val="6"/>
          <w:sz w:val="24"/>
        </w:rPr>
        <w:t>dynamique temporelle</w:t>
      </w:r>
      <w:r>
        <w:rPr>
          <w:spacing w:val="6"/>
        </w:rPr>
        <w:t>, ce que nous ne pourrons faire qu'après avoir franchi ce qu'il s'agit de faire pour l'instant, à savoir</w:t>
      </w:r>
      <w:r w:rsidR="00CC54A4">
        <w:rPr>
          <w:spacing w:val="6"/>
        </w:rPr>
        <w:t> :</w:t>
      </w:r>
    </w:p>
    <w:p w:rsidR="009841E0" w:rsidRDefault="009841E0">
      <w:pPr>
        <w:pStyle w:val="Corpsdetexte"/>
        <w:rPr>
          <w:spacing w:val="6"/>
        </w:rPr>
      </w:pPr>
      <w:r w:rsidRPr="00CC54A4">
        <w:rPr>
          <w:rFonts w:ascii="Times New Roman" w:hAnsi="Times New Roman" w:cs="Times New Roman"/>
          <w:i/>
          <w:color w:val="0000CC"/>
          <w:spacing w:val="6"/>
          <w:sz w:val="24"/>
        </w:rPr>
        <w:t>le repérage topologique spatialisant de la fonction identificatoire</w:t>
      </w:r>
      <w:r>
        <w:rPr>
          <w:spacing w:val="6"/>
        </w:rPr>
        <w:t xml:space="preserve">. </w:t>
      </w:r>
    </w:p>
    <w:p w:rsidR="00CC54A4" w:rsidRDefault="00CC54A4">
      <w:pPr>
        <w:pStyle w:val="Corpsdetexte"/>
        <w:rPr>
          <w:spacing w:val="6"/>
        </w:rPr>
      </w:pPr>
    </w:p>
    <w:p w:rsidR="00CC54A4" w:rsidRDefault="009841E0">
      <w:pPr>
        <w:pStyle w:val="Corpsdetexte"/>
        <w:rPr>
          <w:spacing w:val="6"/>
        </w:rPr>
      </w:pPr>
      <w:r>
        <w:rPr>
          <w:spacing w:val="6"/>
        </w:rPr>
        <w:t>Ceci veut dire que vous auriez tort de vous arrê</w:t>
      </w:r>
      <w:r>
        <w:rPr>
          <w:spacing w:val="6"/>
        </w:rPr>
        <w:softHyphen/>
        <w:t>ter à quoi que ce soit que j'aie déjà formulé</w:t>
      </w:r>
      <w:r w:rsidR="00CC54A4">
        <w:rPr>
          <w:spacing w:val="6"/>
        </w:rPr>
        <w:t>…</w:t>
      </w:r>
    </w:p>
    <w:p w:rsidR="00CC54A4" w:rsidRDefault="009841E0" w:rsidP="00CC54A4">
      <w:pPr>
        <w:pStyle w:val="Corpsdetexte"/>
        <w:ind w:left="708"/>
        <w:rPr>
          <w:spacing w:val="6"/>
        </w:rPr>
      </w:pPr>
      <w:r>
        <w:rPr>
          <w:spacing w:val="6"/>
        </w:rPr>
        <w:t xml:space="preserve">que j'ai cru devoir formuler </w:t>
      </w:r>
    </w:p>
    <w:p w:rsidR="00CC54A4" w:rsidRDefault="009841E0" w:rsidP="00CC54A4">
      <w:pPr>
        <w:pStyle w:val="Corpsdetexte"/>
        <w:ind w:left="708"/>
        <w:rPr>
          <w:spacing w:val="6"/>
        </w:rPr>
      </w:pPr>
      <w:r>
        <w:rPr>
          <w:spacing w:val="6"/>
        </w:rPr>
        <w:t xml:space="preserve">de façon également anticipante </w:t>
      </w:r>
    </w:p>
    <w:p w:rsidR="00CC54A4" w:rsidRDefault="00CC54A4">
      <w:pPr>
        <w:pStyle w:val="Corpsdetexte"/>
        <w:rPr>
          <w:spacing w:val="6"/>
        </w:rPr>
      </w:pPr>
      <w:r>
        <w:rPr>
          <w:spacing w:val="6"/>
        </w:rPr>
        <w:t>…</w:t>
      </w:r>
      <w:r w:rsidR="009841E0">
        <w:rPr>
          <w:spacing w:val="6"/>
        </w:rPr>
        <w:t>sur le sujet de l'angoisse</w:t>
      </w:r>
      <w:r>
        <w:rPr>
          <w:spacing w:val="6"/>
        </w:rPr>
        <w:t>…</w:t>
      </w:r>
    </w:p>
    <w:p w:rsidR="00CC54A4" w:rsidRDefault="009841E0" w:rsidP="00CC54A4">
      <w:pPr>
        <w:pStyle w:val="Corpsdetexte"/>
        <w:ind w:left="708"/>
        <w:rPr>
          <w:spacing w:val="6"/>
        </w:rPr>
      </w:pPr>
      <w:r>
        <w:rPr>
          <w:spacing w:val="6"/>
        </w:rPr>
        <w:t xml:space="preserve">avec le complément qu'a bien voulu </w:t>
      </w:r>
    </w:p>
    <w:p w:rsidR="00CC54A4" w:rsidRDefault="009841E0" w:rsidP="00CC54A4">
      <w:pPr>
        <w:pStyle w:val="Corpsdetexte"/>
        <w:ind w:left="708"/>
        <w:rPr>
          <w:spacing w:val="6"/>
        </w:rPr>
      </w:pPr>
      <w:r>
        <w:rPr>
          <w:spacing w:val="6"/>
        </w:rPr>
        <w:t xml:space="preserve">y ajouter </w:t>
      </w:r>
      <w:r w:rsidR="00CC54A4">
        <w:rPr>
          <w:spacing w:val="6"/>
        </w:rPr>
        <w:t>M</w:t>
      </w:r>
      <w:r w:rsidRPr="00AE36E1">
        <w:rPr>
          <w:spacing w:val="6"/>
          <w:vertAlign w:val="superscript"/>
        </w:rPr>
        <w:t>me</w:t>
      </w:r>
      <w:r>
        <w:rPr>
          <w:spacing w:val="6"/>
        </w:rPr>
        <w:t xml:space="preserve"> AULAGNIER l'autre jour</w:t>
      </w:r>
    </w:p>
    <w:p w:rsidR="00CC54A4" w:rsidRDefault="00CC54A4">
      <w:pPr>
        <w:pStyle w:val="Corpsdetexte"/>
        <w:rPr>
          <w:spacing w:val="6"/>
        </w:rPr>
      </w:pPr>
      <w:r>
        <w:rPr>
          <w:spacing w:val="6"/>
        </w:rPr>
        <w:t>…</w:t>
      </w:r>
      <w:r w:rsidR="009841E0">
        <w:rPr>
          <w:spacing w:val="6"/>
        </w:rPr>
        <w:t>tant qu'effectivement ne sera pas restituée, rapportée, ramenée dans le champ de cette fonction</w:t>
      </w:r>
      <w:r>
        <w:rPr>
          <w:spacing w:val="6"/>
        </w:rPr>
        <w:t>,</w:t>
      </w:r>
      <w:r w:rsidR="009841E0">
        <w:rPr>
          <w:spacing w:val="6"/>
        </w:rPr>
        <w:t xml:space="preserve"> ce que j'ai déjà indiqué depuis toujours</w:t>
      </w:r>
      <w:r>
        <w:rPr>
          <w:spacing w:val="6"/>
        </w:rPr>
        <w:t>…</w:t>
      </w:r>
    </w:p>
    <w:p w:rsidR="00CC54A4" w:rsidRDefault="009841E0" w:rsidP="00CC54A4">
      <w:pPr>
        <w:pStyle w:val="Corpsdetexte"/>
        <w:ind w:firstLine="708"/>
        <w:rPr>
          <w:spacing w:val="6"/>
        </w:rPr>
      </w:pPr>
      <w:r>
        <w:rPr>
          <w:spacing w:val="6"/>
        </w:rPr>
        <w:t xml:space="preserve">je peux dire dès </w:t>
      </w:r>
      <w:r w:rsidRPr="001A78A8">
        <w:rPr>
          <w:i/>
          <w:spacing w:val="6"/>
          <w:sz w:val="24"/>
        </w:rPr>
        <w:t>l'article sur</w:t>
      </w:r>
      <w:r>
        <w:rPr>
          <w:spacing w:val="6"/>
        </w:rPr>
        <w:t xml:space="preserve"> </w:t>
      </w:r>
      <w:r w:rsidR="00CC54A4" w:rsidRPr="00CC54A4">
        <w:rPr>
          <w:rFonts w:ascii="Times New Roman" w:hAnsi="Times New Roman" w:cs="Times New Roman"/>
          <w:i/>
          <w:spacing w:val="6"/>
          <w:sz w:val="24"/>
        </w:rPr>
        <w:t>L</w:t>
      </w:r>
      <w:r w:rsidRPr="00CC54A4">
        <w:rPr>
          <w:rFonts w:ascii="Times New Roman" w:hAnsi="Times New Roman" w:cs="Times New Roman"/>
          <w:i/>
          <w:spacing w:val="6"/>
          <w:sz w:val="24"/>
        </w:rPr>
        <w:t>e stade du miroir</w:t>
      </w:r>
      <w:r w:rsidR="00CC54A4" w:rsidRPr="001A78A8">
        <w:rPr>
          <w:rStyle w:val="Appelnotedebasdep"/>
          <w:rFonts w:ascii="Times New Roman" w:hAnsi="Times New Roman" w:cs="Times New Roman"/>
          <w:b/>
          <w:color w:val="C00000"/>
          <w:spacing w:val="6"/>
          <w:szCs w:val="28"/>
        </w:rPr>
        <w:footnoteReference w:id="157"/>
      </w:r>
      <w:r w:rsidR="00CC54A4" w:rsidRPr="001A78A8">
        <w:rPr>
          <w:rFonts w:ascii="Times New Roman" w:hAnsi="Times New Roman" w:cs="Times New Roman"/>
          <w:i/>
          <w:color w:val="C00000"/>
          <w:spacing w:val="6"/>
          <w:sz w:val="24"/>
        </w:rPr>
        <w:t xml:space="preserve"> </w:t>
      </w:r>
      <w:r w:rsidRPr="00F71096">
        <w:rPr>
          <w:rFonts w:ascii="Garamond" w:hAnsi="Garamond"/>
          <w:color w:val="C00000"/>
          <w:spacing w:val="6"/>
          <w:sz w:val="18"/>
        </w:rPr>
        <w:t>[</w:t>
      </w:r>
      <w:r w:rsidRPr="00F71096">
        <w:rPr>
          <w:rFonts w:ascii="Garamond" w:hAnsi="Garamond"/>
          <w:color w:val="C00000"/>
          <w:sz w:val="18"/>
        </w:rPr>
        <w:t xml:space="preserve"> Écrits p</w:t>
      </w:r>
      <w:r w:rsidR="00F71096">
        <w:rPr>
          <w:rFonts w:ascii="Garamond" w:hAnsi="Garamond"/>
          <w:color w:val="C00000"/>
          <w:sz w:val="18"/>
        </w:rPr>
        <w:t>.</w:t>
      </w:r>
      <w:r w:rsidRPr="00F71096">
        <w:rPr>
          <w:rFonts w:ascii="Garamond" w:hAnsi="Garamond"/>
          <w:color w:val="C00000"/>
          <w:sz w:val="18"/>
        </w:rPr>
        <w:t>93</w:t>
      </w:r>
      <w:r w:rsidR="001A78A8" w:rsidRPr="00F71096">
        <w:rPr>
          <w:rFonts w:ascii="Garamond" w:hAnsi="Garamond"/>
          <w:color w:val="C00000"/>
          <w:sz w:val="18"/>
        </w:rPr>
        <w:t xml:space="preserve"> </w:t>
      </w:r>
      <w:r w:rsidRPr="00F71096">
        <w:rPr>
          <w:rFonts w:ascii="Garamond" w:hAnsi="Garamond"/>
          <w:color w:val="C00000"/>
          <w:spacing w:val="6"/>
          <w:sz w:val="18"/>
        </w:rPr>
        <w:t>]</w:t>
      </w:r>
      <w:r>
        <w:rPr>
          <w:spacing w:val="6"/>
        </w:rPr>
        <w:t xml:space="preserve"> </w:t>
      </w:r>
    </w:p>
    <w:p w:rsidR="00CC54A4" w:rsidRDefault="00CC54A4">
      <w:pPr>
        <w:pStyle w:val="Corpsdetexte"/>
        <w:rPr>
          <w:spacing w:val="6"/>
        </w:rPr>
      </w:pPr>
      <w:r>
        <w:rPr>
          <w:spacing w:val="6"/>
        </w:rPr>
        <w:t>…</w:t>
      </w:r>
      <w:r w:rsidR="009841E0">
        <w:rPr>
          <w:spacing w:val="6"/>
        </w:rPr>
        <w:t xml:space="preserve">qui </w:t>
      </w:r>
      <w:r w:rsidR="009841E0" w:rsidRPr="00CC54A4">
        <w:rPr>
          <w:rFonts w:ascii="Times New Roman" w:hAnsi="Times New Roman" w:cs="Times New Roman"/>
          <w:i/>
          <w:spacing w:val="6"/>
          <w:sz w:val="24"/>
        </w:rPr>
        <w:t>dis</w:t>
      </w:r>
      <w:r w:rsidR="009841E0" w:rsidRPr="00CC54A4">
        <w:rPr>
          <w:rFonts w:ascii="Times New Roman" w:hAnsi="Times New Roman" w:cs="Times New Roman"/>
          <w:i/>
          <w:spacing w:val="6"/>
          <w:sz w:val="24"/>
        </w:rPr>
        <w:softHyphen/>
        <w:t>tinguait</w:t>
      </w:r>
      <w:r w:rsidR="009841E0">
        <w:rPr>
          <w:spacing w:val="6"/>
        </w:rPr>
        <w:t xml:space="preserve"> le rapport de l'angoisse du rapport </w:t>
      </w:r>
    </w:p>
    <w:p w:rsidR="009841E0" w:rsidRDefault="009841E0">
      <w:pPr>
        <w:pStyle w:val="Corpsdetexte"/>
        <w:rPr>
          <w:spacing w:val="6"/>
        </w:rPr>
      </w:pPr>
      <w:r>
        <w:rPr>
          <w:spacing w:val="6"/>
        </w:rPr>
        <w:t xml:space="preserve">de l'agressivité, c'est à savoir </w:t>
      </w:r>
      <w:r w:rsidRPr="00CC54A4">
        <w:rPr>
          <w:rFonts w:ascii="Times New Roman" w:hAnsi="Times New Roman" w:cs="Times New Roman"/>
          <w:i/>
          <w:color w:val="0000CC"/>
          <w:spacing w:val="6"/>
          <w:sz w:val="24"/>
        </w:rPr>
        <w:t>la ten</w:t>
      </w:r>
      <w:r w:rsidRPr="00CC54A4">
        <w:rPr>
          <w:rFonts w:ascii="Times New Roman" w:hAnsi="Times New Roman" w:cs="Times New Roman"/>
          <w:i/>
          <w:color w:val="0000CC"/>
          <w:spacing w:val="6"/>
          <w:sz w:val="24"/>
        </w:rPr>
        <w:softHyphen/>
        <w:t>sion temporelle</w:t>
      </w:r>
      <w:r>
        <w:rPr>
          <w:spacing w:val="6"/>
        </w:rPr>
        <w:t>.</w:t>
      </w:r>
    </w:p>
    <w:p w:rsidR="009841E0" w:rsidRDefault="009841E0">
      <w:pPr>
        <w:pStyle w:val="Corpsdetexte"/>
        <w:rPr>
          <w:spacing w:val="6"/>
        </w:rPr>
      </w:pPr>
    </w:p>
    <w:p w:rsidR="00CC54A4" w:rsidRDefault="009841E0">
      <w:pPr>
        <w:pStyle w:val="Corpsdetexte"/>
        <w:rPr>
          <w:spacing w:val="6"/>
        </w:rPr>
      </w:pPr>
      <w:r>
        <w:rPr>
          <w:spacing w:val="6"/>
        </w:rPr>
        <w:t xml:space="preserve">Revenons à notre </w:t>
      </w:r>
      <w:r w:rsidRPr="00CC54A4">
        <w:rPr>
          <w:rFonts w:ascii="Times New Roman" w:hAnsi="Times New Roman" w:cs="Times New Roman"/>
          <w:i/>
          <w:color w:val="0000CC"/>
          <w:spacing w:val="6"/>
          <w:sz w:val="24"/>
        </w:rPr>
        <w:t>fantasme</w:t>
      </w:r>
      <w:r>
        <w:rPr>
          <w:spacing w:val="6"/>
        </w:rPr>
        <w:t xml:space="preserve"> et au </w:t>
      </w:r>
      <w:r w:rsidRPr="00CC54A4">
        <w:rPr>
          <w:rFonts w:ascii="Times New Roman" w:hAnsi="Times New Roman" w:cs="Times New Roman"/>
          <w:i/>
          <w:iCs/>
          <w:color w:val="0000CC"/>
          <w:spacing w:val="6"/>
          <w:sz w:val="24"/>
        </w:rPr>
        <w:t>petit(a)</w:t>
      </w:r>
      <w:r>
        <w:rPr>
          <w:i/>
          <w:spacing w:val="6"/>
        </w:rPr>
        <w:t xml:space="preserve">, </w:t>
      </w:r>
      <w:r>
        <w:rPr>
          <w:spacing w:val="6"/>
        </w:rPr>
        <w:t xml:space="preserve">pour saisir </w:t>
      </w:r>
    </w:p>
    <w:p w:rsidR="00CC54A4" w:rsidRDefault="009841E0">
      <w:pPr>
        <w:pStyle w:val="Corpsdetexte"/>
        <w:rPr>
          <w:spacing w:val="6"/>
        </w:rPr>
      </w:pPr>
      <w:r>
        <w:rPr>
          <w:spacing w:val="6"/>
        </w:rPr>
        <w:t xml:space="preserve">ce dont il s'agit dans cette imaginification propre à sa place dans le fantasme. </w:t>
      </w:r>
    </w:p>
    <w:p w:rsidR="00CC54A4" w:rsidRDefault="00CC54A4">
      <w:pPr>
        <w:pStyle w:val="Corpsdetexte"/>
        <w:rPr>
          <w:spacing w:val="6"/>
        </w:rPr>
      </w:pPr>
    </w:p>
    <w:p w:rsidR="00CC54A4" w:rsidRDefault="009841E0">
      <w:pPr>
        <w:pStyle w:val="Corpsdetexte"/>
        <w:rPr>
          <w:i/>
          <w:spacing w:val="6"/>
        </w:rPr>
      </w:pPr>
      <w:r>
        <w:rPr>
          <w:spacing w:val="6"/>
        </w:rPr>
        <w:t xml:space="preserve">Il est bien sûr que nous ne pouvons pas l'isoler sans son corrélatif du </w:t>
      </w:r>
      <w:r w:rsidRPr="00F71096">
        <w:rPr>
          <w:rFonts w:ascii="LACAN" w:hAnsi="LACAN"/>
          <w:color w:val="0000CC"/>
        </w:rPr>
        <w:t>S</w:t>
      </w:r>
      <w:r w:rsidR="00F71096">
        <w:rPr>
          <w:rFonts w:ascii="Times New Roman" w:hAnsi="Times New Roman" w:cs="Times New Roman"/>
          <w:i/>
          <w:color w:val="0000CC"/>
          <w:spacing w:val="6"/>
          <w:sz w:val="24"/>
        </w:rPr>
        <w:t xml:space="preserve"> </w:t>
      </w:r>
      <w:r w:rsidR="00CC54A4" w:rsidRPr="00F71096">
        <w:rPr>
          <w:rFonts w:ascii="Times New Roman" w:hAnsi="Times New Roman" w:cs="Times New Roman"/>
          <w:i/>
          <w:color w:val="0000CC"/>
          <w:spacing w:val="6"/>
          <w:sz w:val="24"/>
        </w:rPr>
        <w:t xml:space="preserve"> </w:t>
      </w:r>
      <w:r w:rsidR="001A78A8" w:rsidRPr="00F71096">
        <w:rPr>
          <w:rFonts w:ascii="Garamond" w:hAnsi="Garamond"/>
          <w:color w:val="C00000"/>
          <w:sz w:val="24"/>
        </w:rPr>
        <w:t>[</w:t>
      </w:r>
      <w:r w:rsidR="001A78A8" w:rsidRPr="00F71096">
        <w:rPr>
          <w:rFonts w:ascii="Garamond" w:hAnsi="Garamond"/>
          <w:sz w:val="24"/>
        </w:rPr>
        <w:t xml:space="preserve"> </w:t>
      </w:r>
      <w:r w:rsidR="001A78A8" w:rsidRPr="00F71096">
        <w:rPr>
          <w:rFonts w:ascii="LACAN" w:hAnsi="LACAN"/>
          <w:bCs/>
          <w:color w:val="0000CC"/>
          <w:sz w:val="24"/>
        </w:rPr>
        <w:t>S</w:t>
      </w:r>
      <w:r w:rsidR="001A78A8" w:rsidRPr="00F71096">
        <w:rPr>
          <w:rFonts w:ascii="Garamond" w:hAnsi="Garamond"/>
          <w:b/>
          <w:bCs/>
          <w:color w:val="0000CC"/>
          <w:sz w:val="24"/>
        </w:rPr>
        <w:t xml:space="preserve"> </w:t>
      </w:r>
      <w:r w:rsidR="001A78A8" w:rsidRPr="00F71096">
        <w:rPr>
          <w:rFonts w:ascii="Garamond" w:hAnsi="Garamond"/>
          <w:b/>
          <w:bCs/>
          <w:iCs/>
          <w:noProof/>
          <w:color w:val="0000CC"/>
          <w:sz w:val="24"/>
        </w:rPr>
        <w:sym w:font="Symbol" w:char="F0E0"/>
      </w:r>
      <w:r w:rsidR="001A78A8" w:rsidRPr="00F71096">
        <w:rPr>
          <w:rFonts w:ascii="Garamond" w:hAnsi="Garamond"/>
          <w:b/>
          <w:bCs/>
          <w:iCs/>
          <w:noProof/>
          <w:color w:val="0000CC"/>
          <w:sz w:val="24"/>
        </w:rPr>
        <w:t xml:space="preserve"> </w:t>
      </w:r>
      <w:r w:rsidR="001A78A8" w:rsidRPr="00F71096">
        <w:rPr>
          <w:rFonts w:ascii="Times New Roman" w:hAnsi="Times New Roman" w:cs="Times New Roman"/>
          <w:bCs/>
          <w:i/>
          <w:iCs/>
          <w:noProof/>
          <w:color w:val="0000CC"/>
          <w:sz w:val="24"/>
        </w:rPr>
        <w:t>a</w:t>
      </w:r>
      <w:r w:rsidR="001A78A8" w:rsidRPr="00F71096">
        <w:rPr>
          <w:rFonts w:ascii="Garamond" w:hAnsi="Garamond"/>
          <w:bCs/>
          <w:iCs/>
          <w:noProof/>
          <w:color w:val="FF0000"/>
          <w:sz w:val="24"/>
        </w:rPr>
        <w:t xml:space="preserve"> </w:t>
      </w:r>
      <w:r w:rsidR="001A78A8" w:rsidRPr="00F71096">
        <w:rPr>
          <w:rFonts w:ascii="Garamond" w:hAnsi="Garamond"/>
          <w:bCs/>
          <w:iCs/>
          <w:noProof/>
          <w:color w:val="C00000"/>
          <w:sz w:val="24"/>
        </w:rPr>
        <w:t>]</w:t>
      </w:r>
      <w:r>
        <w:rPr>
          <w:spacing w:val="6"/>
        </w:rPr>
        <w:t xml:space="preserve">, du fait que </w:t>
      </w:r>
      <w:r w:rsidRPr="00CC54A4">
        <w:rPr>
          <w:i/>
          <w:spacing w:val="6"/>
          <w:sz w:val="24"/>
        </w:rPr>
        <w:t>l'</w:t>
      </w:r>
      <w:r w:rsidRPr="001A78A8">
        <w:rPr>
          <w:rFonts w:ascii="Times New Roman" w:hAnsi="Times New Roman" w:cs="Times New Roman"/>
          <w:i/>
          <w:spacing w:val="6"/>
          <w:sz w:val="24"/>
        </w:rPr>
        <w:t>émergence</w:t>
      </w:r>
      <w:r>
        <w:rPr>
          <w:spacing w:val="6"/>
        </w:rPr>
        <w:t xml:space="preserve"> de la fonc</w:t>
      </w:r>
      <w:r>
        <w:rPr>
          <w:spacing w:val="6"/>
        </w:rPr>
        <w:softHyphen/>
        <w:t xml:space="preserve">tion de l'objet du désir comme </w:t>
      </w:r>
      <w:r w:rsidR="00CC54A4" w:rsidRPr="00CC54A4">
        <w:rPr>
          <w:rFonts w:ascii="Times New Roman" w:hAnsi="Times New Roman" w:cs="Times New Roman"/>
          <w:i/>
          <w:iCs/>
          <w:color w:val="0000CC"/>
          <w:spacing w:val="6"/>
          <w:sz w:val="24"/>
        </w:rPr>
        <w:t>petit(a)</w:t>
      </w:r>
      <w:r>
        <w:rPr>
          <w:i/>
          <w:spacing w:val="6"/>
        </w:rPr>
        <w:t xml:space="preserve"> </w:t>
      </w:r>
    </w:p>
    <w:p w:rsidR="00CC54A4" w:rsidRDefault="009841E0">
      <w:pPr>
        <w:pStyle w:val="Corpsdetexte"/>
        <w:rPr>
          <w:spacing w:val="6"/>
        </w:rPr>
      </w:pPr>
      <w:r>
        <w:rPr>
          <w:spacing w:val="6"/>
        </w:rPr>
        <w:t xml:space="preserve">dans le </w:t>
      </w:r>
      <w:r w:rsidR="00CC54A4" w:rsidRPr="00CC54A4">
        <w:rPr>
          <w:rFonts w:ascii="Times New Roman" w:hAnsi="Times New Roman" w:cs="Times New Roman"/>
          <w:i/>
          <w:color w:val="0000CC"/>
          <w:spacing w:val="6"/>
          <w:sz w:val="24"/>
        </w:rPr>
        <w:t>fantasme</w:t>
      </w:r>
      <w:r>
        <w:rPr>
          <w:spacing w:val="6"/>
        </w:rPr>
        <w:t xml:space="preserve"> est </w:t>
      </w:r>
      <w:r w:rsidRPr="00CC54A4">
        <w:rPr>
          <w:i/>
          <w:spacing w:val="6"/>
          <w:sz w:val="24"/>
        </w:rPr>
        <w:t>corrélative</w:t>
      </w:r>
      <w:r>
        <w:rPr>
          <w:spacing w:val="6"/>
        </w:rPr>
        <w:t xml:space="preserve"> de cette sorte de </w:t>
      </w:r>
      <w:r w:rsidRPr="00CC54A4">
        <w:rPr>
          <w:rFonts w:ascii="Times New Roman" w:hAnsi="Times New Roman" w:cs="Times New Roman"/>
          <w:i/>
          <w:spacing w:val="6"/>
          <w:sz w:val="24"/>
        </w:rPr>
        <w:t>fading</w:t>
      </w:r>
      <w:r>
        <w:rPr>
          <w:i/>
          <w:spacing w:val="6"/>
        </w:rPr>
        <w:t xml:space="preserve">, </w:t>
      </w:r>
      <w:r>
        <w:rPr>
          <w:spacing w:val="6"/>
        </w:rPr>
        <w:t>d'</w:t>
      </w:r>
      <w:r w:rsidR="00CC54A4">
        <w:rPr>
          <w:spacing w:val="6"/>
        </w:rPr>
        <w:t>« </w:t>
      </w:r>
      <w:r w:rsidRPr="00CC54A4">
        <w:rPr>
          <w:rFonts w:ascii="Times New Roman" w:hAnsi="Times New Roman" w:cs="Times New Roman"/>
          <w:i/>
          <w:spacing w:val="6"/>
          <w:sz w:val="24"/>
        </w:rPr>
        <w:t>évanouissement du symbolique</w:t>
      </w:r>
      <w:r w:rsidR="00CC54A4">
        <w:rPr>
          <w:spacing w:val="6"/>
        </w:rPr>
        <w:t> »</w:t>
      </w:r>
      <w:r>
        <w:rPr>
          <w:spacing w:val="6"/>
        </w:rPr>
        <w:t xml:space="preserve"> qui est cela même </w:t>
      </w:r>
    </w:p>
    <w:p w:rsidR="009841E0" w:rsidRDefault="009841E0">
      <w:pPr>
        <w:pStyle w:val="Corpsdetexte"/>
        <w:rPr>
          <w:spacing w:val="6"/>
        </w:rPr>
      </w:pPr>
      <w:r>
        <w:rPr>
          <w:spacing w:val="6"/>
        </w:rPr>
        <w:t>que j'ai arti</w:t>
      </w:r>
      <w:r>
        <w:rPr>
          <w:spacing w:val="6"/>
        </w:rPr>
        <w:softHyphen/>
        <w:t>culé la dernière fois…</w:t>
      </w:r>
    </w:p>
    <w:p w:rsidR="00CC54A4" w:rsidRDefault="009841E0">
      <w:pPr>
        <w:pStyle w:val="Corpsdetexte"/>
        <w:ind w:left="708"/>
        <w:rPr>
          <w:spacing w:val="6"/>
        </w:rPr>
      </w:pPr>
      <w:r>
        <w:rPr>
          <w:spacing w:val="6"/>
        </w:rPr>
        <w:t xml:space="preserve">je crois en répondant à </w:t>
      </w:r>
      <w:r w:rsidR="00CC54A4">
        <w:rPr>
          <w:spacing w:val="6"/>
        </w:rPr>
        <w:t>M</w:t>
      </w:r>
      <w:r w:rsidRPr="00AE36E1">
        <w:rPr>
          <w:spacing w:val="6"/>
          <w:vertAlign w:val="superscript"/>
        </w:rPr>
        <w:t>me</w:t>
      </w:r>
      <w:r>
        <w:rPr>
          <w:spacing w:val="6"/>
        </w:rPr>
        <w:t xml:space="preserve"> AULAGNIER, </w:t>
      </w:r>
    </w:p>
    <w:p w:rsidR="009841E0" w:rsidRDefault="009841E0">
      <w:pPr>
        <w:pStyle w:val="Corpsdetexte"/>
        <w:ind w:left="708"/>
        <w:rPr>
          <w:spacing w:val="6"/>
        </w:rPr>
      </w:pPr>
      <w:r>
        <w:rPr>
          <w:spacing w:val="6"/>
        </w:rPr>
        <w:t>si mon sou</w:t>
      </w:r>
      <w:r>
        <w:rPr>
          <w:spacing w:val="6"/>
        </w:rPr>
        <w:softHyphen/>
        <w:t>venir est bon</w:t>
      </w:r>
    </w:p>
    <w:p w:rsidR="00CC54A4" w:rsidRDefault="009841E0">
      <w:pPr>
        <w:pStyle w:val="Corpsdetexte"/>
        <w:rPr>
          <w:spacing w:val="6"/>
        </w:rPr>
      </w:pPr>
      <w:r>
        <w:rPr>
          <w:spacing w:val="6"/>
        </w:rPr>
        <w:t xml:space="preserve">…comme l'exclusion déterminée par la dépendance même du sujet de l'usage du signifiant. </w:t>
      </w:r>
    </w:p>
    <w:p w:rsidR="00CC54A4" w:rsidRDefault="00CC54A4">
      <w:pPr>
        <w:pStyle w:val="Corpsdetexte"/>
        <w:rPr>
          <w:spacing w:val="6"/>
        </w:rPr>
      </w:pPr>
    </w:p>
    <w:p w:rsidR="00AE36E1" w:rsidRDefault="00AE36E1">
      <w:pPr>
        <w:pStyle w:val="Corpsdetexte"/>
        <w:rPr>
          <w:spacing w:val="6"/>
        </w:rPr>
      </w:pPr>
    </w:p>
    <w:p w:rsidR="00CC54A4" w:rsidRPr="00CC54A4" w:rsidRDefault="009841E0">
      <w:pPr>
        <w:pStyle w:val="Corpsdetexte"/>
        <w:rPr>
          <w:rFonts w:ascii="Times New Roman" w:hAnsi="Times New Roman" w:cs="Times New Roman"/>
          <w:i/>
          <w:color w:val="0000CC"/>
          <w:spacing w:val="6"/>
          <w:sz w:val="24"/>
        </w:rPr>
      </w:pPr>
      <w:r>
        <w:rPr>
          <w:spacing w:val="6"/>
        </w:rPr>
        <w:t xml:space="preserve">C'est pourquoi </w:t>
      </w:r>
      <w:r w:rsidRPr="00CC54A4">
        <w:rPr>
          <w:rFonts w:ascii="Times New Roman" w:hAnsi="Times New Roman" w:cs="Times New Roman"/>
          <w:i/>
          <w:color w:val="0000CC"/>
          <w:spacing w:val="6"/>
          <w:sz w:val="24"/>
        </w:rPr>
        <w:t>c'est en tant que le signifiant a à redou</w:t>
      </w:r>
      <w:r w:rsidRPr="00CC54A4">
        <w:rPr>
          <w:rFonts w:ascii="Times New Roman" w:hAnsi="Times New Roman" w:cs="Times New Roman"/>
          <w:i/>
          <w:color w:val="0000CC"/>
          <w:spacing w:val="6"/>
          <w:sz w:val="24"/>
        </w:rPr>
        <w:softHyphen/>
        <w:t>bler son effet à vouloir se désigner lui</w:t>
      </w:r>
      <w:r w:rsidR="007B06DE">
        <w:rPr>
          <w:rFonts w:ascii="Times New Roman" w:hAnsi="Times New Roman" w:cs="Times New Roman"/>
          <w:i/>
          <w:color w:val="0000CC"/>
          <w:spacing w:val="6"/>
          <w:sz w:val="24"/>
        </w:rPr>
        <w:t>–</w:t>
      </w:r>
      <w:r w:rsidRPr="00CC54A4">
        <w:rPr>
          <w:rFonts w:ascii="Times New Roman" w:hAnsi="Times New Roman" w:cs="Times New Roman"/>
          <w:i/>
          <w:color w:val="0000CC"/>
          <w:spacing w:val="6"/>
          <w:sz w:val="24"/>
        </w:rPr>
        <w:t>même que le sujet surgit comme exclu</w:t>
      </w:r>
      <w:r w:rsidRPr="00CC54A4">
        <w:rPr>
          <w:rFonts w:ascii="Times New Roman" w:hAnsi="Times New Roman" w:cs="Times New Roman"/>
          <w:i/>
          <w:color w:val="0000CC"/>
          <w:spacing w:val="6"/>
          <w:sz w:val="24"/>
        </w:rPr>
        <w:softHyphen/>
        <w:t>sion du champ même</w:t>
      </w:r>
    </w:p>
    <w:p w:rsidR="00CC54A4" w:rsidRDefault="009841E0">
      <w:pPr>
        <w:pStyle w:val="Corpsdetexte"/>
        <w:rPr>
          <w:spacing w:val="6"/>
        </w:rPr>
      </w:pPr>
      <w:r w:rsidRPr="00CC54A4">
        <w:rPr>
          <w:rFonts w:ascii="Times New Roman" w:hAnsi="Times New Roman" w:cs="Times New Roman"/>
          <w:i/>
          <w:color w:val="0000CC"/>
          <w:spacing w:val="6"/>
          <w:sz w:val="24"/>
        </w:rPr>
        <w:t xml:space="preserve"> qu’il détermine</w:t>
      </w:r>
      <w:r>
        <w:rPr>
          <w:spacing w:val="6"/>
        </w:rPr>
        <w:t>, n'étant alors ni celui qui est désigné, ni celui qui désigne</w:t>
      </w:r>
      <w:r w:rsidR="00CC54A4">
        <w:rPr>
          <w:spacing w:val="6"/>
        </w:rPr>
        <w:t>.</w:t>
      </w:r>
      <w:r>
        <w:rPr>
          <w:spacing w:val="6"/>
        </w:rPr>
        <w:t xml:space="preserve"> </w:t>
      </w:r>
      <w:r w:rsidR="00CC54A4">
        <w:rPr>
          <w:spacing w:val="6"/>
        </w:rPr>
        <w:t>M</w:t>
      </w:r>
      <w:r>
        <w:rPr>
          <w:spacing w:val="6"/>
        </w:rPr>
        <w:t>ais à ceci près</w:t>
      </w:r>
      <w:r w:rsidR="00CC54A4">
        <w:rPr>
          <w:spacing w:val="6"/>
        </w:rPr>
        <w:t>…</w:t>
      </w:r>
      <w:r>
        <w:rPr>
          <w:spacing w:val="6"/>
        </w:rPr>
        <w:t xml:space="preserve"> </w:t>
      </w:r>
    </w:p>
    <w:p w:rsidR="00CC54A4" w:rsidRDefault="009841E0" w:rsidP="00CC54A4">
      <w:pPr>
        <w:pStyle w:val="Corpsdetexte"/>
        <w:ind w:firstLine="708"/>
        <w:rPr>
          <w:spacing w:val="6"/>
        </w:rPr>
      </w:pPr>
      <w:r>
        <w:rPr>
          <w:spacing w:val="6"/>
        </w:rPr>
        <w:t>qui est le point essentiel</w:t>
      </w:r>
    </w:p>
    <w:p w:rsidR="009841E0" w:rsidRDefault="00CC54A4">
      <w:pPr>
        <w:pStyle w:val="Corpsdetexte"/>
        <w:rPr>
          <w:spacing w:val="6"/>
        </w:rPr>
      </w:pPr>
      <w:r>
        <w:rPr>
          <w:spacing w:val="6"/>
        </w:rPr>
        <w:t>…</w:t>
      </w:r>
      <w:r w:rsidR="009841E0">
        <w:rPr>
          <w:spacing w:val="6"/>
        </w:rPr>
        <w:t>que ceci ne se pro</w:t>
      </w:r>
      <w:r w:rsidR="009841E0">
        <w:rPr>
          <w:spacing w:val="6"/>
        </w:rPr>
        <w:softHyphen/>
        <w:t xml:space="preserve">duit </w:t>
      </w:r>
      <w:r w:rsidR="009841E0" w:rsidRPr="00CC54A4">
        <w:rPr>
          <w:rFonts w:ascii="Times New Roman" w:hAnsi="Times New Roman" w:cs="Times New Roman"/>
          <w:i/>
          <w:spacing w:val="6"/>
          <w:sz w:val="24"/>
        </w:rPr>
        <w:t>qu'en rapport avec le jeu d'un objet</w:t>
      </w:r>
      <w:r w:rsidR="009841E0">
        <w:rPr>
          <w:spacing w:val="6"/>
        </w:rPr>
        <w:t xml:space="preserve">, d'abord </w:t>
      </w:r>
      <w:r w:rsidR="009841E0" w:rsidRPr="00CC54A4">
        <w:rPr>
          <w:rFonts w:ascii="Times New Roman" w:hAnsi="Times New Roman" w:cs="Times New Roman"/>
          <w:i/>
          <w:spacing w:val="6"/>
          <w:sz w:val="24"/>
        </w:rPr>
        <w:t>comme alternance d'une pré</w:t>
      </w:r>
      <w:r w:rsidR="009841E0" w:rsidRPr="00CC54A4">
        <w:rPr>
          <w:rFonts w:ascii="Times New Roman" w:hAnsi="Times New Roman" w:cs="Times New Roman"/>
          <w:i/>
          <w:spacing w:val="6"/>
          <w:sz w:val="24"/>
        </w:rPr>
        <w:softHyphen/>
        <w:t>sence et d'une absence</w:t>
      </w:r>
      <w:r w:rsidR="009841E0">
        <w:rPr>
          <w:spacing w:val="6"/>
        </w:rPr>
        <w:t xml:space="preserve">. </w:t>
      </w:r>
    </w:p>
    <w:p w:rsidR="00CC54A4" w:rsidRDefault="00CC54A4">
      <w:pPr>
        <w:pStyle w:val="Corpsdetexte"/>
        <w:rPr>
          <w:spacing w:val="6"/>
        </w:rPr>
      </w:pPr>
    </w:p>
    <w:p w:rsidR="00CC54A4" w:rsidRDefault="009841E0">
      <w:pPr>
        <w:pStyle w:val="Corpsdetexte"/>
        <w:rPr>
          <w:spacing w:val="6"/>
        </w:rPr>
      </w:pPr>
      <w:r>
        <w:rPr>
          <w:spacing w:val="6"/>
        </w:rPr>
        <w:t>Qu’est</w:t>
      </w:r>
      <w:r w:rsidR="007B06DE">
        <w:rPr>
          <w:spacing w:val="6"/>
        </w:rPr>
        <w:t>–</w:t>
      </w:r>
      <w:r>
        <w:rPr>
          <w:spacing w:val="6"/>
        </w:rPr>
        <w:t xml:space="preserve">ce que veut dire d'abord formellement </w:t>
      </w:r>
    </w:p>
    <w:p w:rsidR="009841E0" w:rsidRDefault="009841E0">
      <w:pPr>
        <w:pStyle w:val="Corpsdetexte"/>
        <w:rPr>
          <w:i/>
          <w:spacing w:val="6"/>
        </w:rPr>
      </w:pPr>
      <w:r>
        <w:rPr>
          <w:spacing w:val="6"/>
        </w:rPr>
        <w:t xml:space="preserve">la conjonction </w:t>
      </w:r>
      <w:r w:rsidRPr="00AE36E1">
        <w:rPr>
          <w:rFonts w:ascii="LACAN" w:hAnsi="LACAN"/>
          <w:color w:val="0000CC"/>
        </w:rPr>
        <w:t>S</w:t>
      </w:r>
      <w:r>
        <w:rPr>
          <w:spacing w:val="6"/>
        </w:rPr>
        <w:t xml:space="preserve"> et </w:t>
      </w:r>
      <w:r w:rsidRPr="00CC54A4">
        <w:rPr>
          <w:rFonts w:ascii="Times New Roman" w:hAnsi="Times New Roman" w:cs="Times New Roman"/>
          <w:i/>
          <w:iCs/>
          <w:color w:val="0000CC"/>
          <w:spacing w:val="6"/>
          <w:sz w:val="24"/>
        </w:rPr>
        <w:t>petit(a)</w:t>
      </w:r>
      <w:r w:rsidR="00CC54A4">
        <w:rPr>
          <w:rFonts w:ascii="Times New Roman" w:hAnsi="Times New Roman" w:cs="Times New Roman"/>
          <w:i/>
          <w:iCs/>
          <w:color w:val="0000CC"/>
          <w:spacing w:val="6"/>
          <w:sz w:val="24"/>
        </w:rPr>
        <w:t xml:space="preserve"> </w:t>
      </w:r>
      <w:r>
        <w:rPr>
          <w:iCs/>
          <w:spacing w:val="6"/>
        </w:rPr>
        <w:t>?</w:t>
      </w:r>
      <w:r>
        <w:rPr>
          <w:i/>
          <w:spacing w:val="6"/>
        </w:rPr>
        <w:t xml:space="preserve"> </w:t>
      </w:r>
    </w:p>
    <w:p w:rsidR="001A78A8" w:rsidRDefault="001A78A8">
      <w:pPr>
        <w:pStyle w:val="Corpsdetexte"/>
        <w:rPr>
          <w:spacing w:val="6"/>
        </w:rPr>
      </w:pPr>
    </w:p>
    <w:p w:rsidR="00CC54A4" w:rsidRDefault="009841E0">
      <w:pPr>
        <w:pStyle w:val="Corpsdetexte"/>
        <w:rPr>
          <w:spacing w:val="6"/>
        </w:rPr>
      </w:pPr>
      <w:r>
        <w:rPr>
          <w:spacing w:val="6"/>
        </w:rPr>
        <w:t xml:space="preserve">C'est que dans le </w:t>
      </w:r>
      <w:r w:rsidRPr="00CC54A4">
        <w:rPr>
          <w:rFonts w:ascii="Times New Roman" w:hAnsi="Times New Roman" w:cs="Times New Roman"/>
          <w:i/>
          <w:color w:val="0000CC"/>
          <w:spacing w:val="6"/>
          <w:sz w:val="24"/>
        </w:rPr>
        <w:t>fantasme</w:t>
      </w:r>
      <w:r>
        <w:rPr>
          <w:spacing w:val="6"/>
        </w:rPr>
        <w:t>, sous son aspect purement formel, radica</w:t>
      </w:r>
      <w:r>
        <w:rPr>
          <w:spacing w:val="6"/>
        </w:rPr>
        <w:softHyphen/>
        <w:t>lement le sujet se fait (</w:t>
      </w:r>
      <w:r w:rsidR="007B06DE">
        <w:rPr>
          <w:i/>
          <w:color w:val="000000" w:themeColor="text1"/>
          <w:spacing w:val="6"/>
        </w:rPr>
        <w:t>–</w:t>
      </w:r>
      <w:r w:rsidR="00D97F7B" w:rsidRPr="00CC54A4">
        <w:rPr>
          <w:rFonts w:ascii="Times New Roman" w:hAnsi="Times New Roman" w:cs="Times New Roman"/>
          <w:i/>
          <w:color w:val="0000CC"/>
          <w:spacing w:val="6"/>
          <w:sz w:val="24"/>
        </w:rPr>
        <w:t>(</w:t>
      </w:r>
      <w:r w:rsidR="00D97F7B" w:rsidRPr="00CC54A4">
        <w:rPr>
          <w:rFonts w:ascii="Times New Roman" w:hAnsi="Times New Roman" w:cs="Times New Roman"/>
          <w:i/>
          <w:iCs/>
          <w:color w:val="0000CC"/>
          <w:spacing w:val="6"/>
          <w:sz w:val="24"/>
        </w:rPr>
        <w:t>a)</w:t>
      </w:r>
      <w:r>
        <w:rPr>
          <w:spacing w:val="6"/>
        </w:rPr>
        <w:t>)</w:t>
      </w:r>
      <w:r w:rsidR="00CC54A4">
        <w:rPr>
          <w:spacing w:val="6"/>
        </w:rPr>
        <w:t>…</w:t>
      </w:r>
    </w:p>
    <w:p w:rsidR="00CC54A4" w:rsidRDefault="009841E0" w:rsidP="00CC54A4">
      <w:pPr>
        <w:pStyle w:val="Corpsdetexte"/>
        <w:ind w:firstLine="708"/>
        <w:rPr>
          <w:spacing w:val="6"/>
        </w:rPr>
      </w:pPr>
      <w:r>
        <w:rPr>
          <w:spacing w:val="6"/>
        </w:rPr>
        <w:t xml:space="preserve">absence de </w:t>
      </w:r>
      <w:r w:rsidRPr="00CC54A4">
        <w:rPr>
          <w:rFonts w:ascii="Times New Roman" w:hAnsi="Times New Roman" w:cs="Times New Roman"/>
          <w:i/>
          <w:color w:val="0000CC"/>
          <w:spacing w:val="6"/>
          <w:sz w:val="24"/>
        </w:rPr>
        <w:t>(</w:t>
      </w:r>
      <w:r w:rsidRPr="00CC54A4">
        <w:rPr>
          <w:rFonts w:ascii="Times New Roman" w:hAnsi="Times New Roman" w:cs="Times New Roman"/>
          <w:i/>
          <w:iCs/>
          <w:color w:val="0000CC"/>
          <w:spacing w:val="6"/>
          <w:sz w:val="24"/>
        </w:rPr>
        <w:t>a)</w:t>
      </w:r>
      <w:r>
        <w:rPr>
          <w:i/>
          <w:spacing w:val="6"/>
        </w:rPr>
        <w:t xml:space="preserve"> </w:t>
      </w:r>
      <w:r>
        <w:rPr>
          <w:spacing w:val="6"/>
        </w:rPr>
        <w:t>et rien que cela</w:t>
      </w:r>
    </w:p>
    <w:p w:rsidR="00CC54A4" w:rsidRDefault="00CC54A4">
      <w:pPr>
        <w:pStyle w:val="Corpsdetexte"/>
        <w:rPr>
          <w:spacing w:val="6"/>
        </w:rPr>
      </w:pPr>
      <w:r>
        <w:rPr>
          <w:spacing w:val="6"/>
        </w:rPr>
        <w:t>…</w:t>
      </w:r>
      <w:r w:rsidR="009841E0">
        <w:rPr>
          <w:spacing w:val="6"/>
        </w:rPr>
        <w:t xml:space="preserve">devant le </w:t>
      </w:r>
      <w:r w:rsidRPr="00CC54A4">
        <w:rPr>
          <w:rFonts w:ascii="Times New Roman" w:hAnsi="Times New Roman" w:cs="Times New Roman"/>
          <w:i/>
          <w:iCs/>
          <w:color w:val="0000CC"/>
          <w:spacing w:val="6"/>
          <w:sz w:val="24"/>
        </w:rPr>
        <w:t>petit(a)</w:t>
      </w:r>
      <w:r>
        <w:rPr>
          <w:rFonts w:ascii="Times New Roman" w:hAnsi="Times New Roman" w:cs="Times New Roman"/>
          <w:i/>
          <w:iCs/>
          <w:color w:val="0000CC"/>
          <w:spacing w:val="6"/>
          <w:sz w:val="24"/>
        </w:rPr>
        <w:t xml:space="preserve"> </w:t>
      </w:r>
      <w:r w:rsidR="009841E0">
        <w:rPr>
          <w:i/>
          <w:spacing w:val="6"/>
        </w:rPr>
        <w:t xml:space="preserve"> </w:t>
      </w:r>
      <w:r w:rsidR="009841E0">
        <w:rPr>
          <w:spacing w:val="6"/>
        </w:rPr>
        <w:t xml:space="preserve">au niveau, si vous voulez, </w:t>
      </w:r>
    </w:p>
    <w:p w:rsidR="009841E0" w:rsidRDefault="009841E0">
      <w:pPr>
        <w:pStyle w:val="Corpsdetexte"/>
        <w:rPr>
          <w:spacing w:val="6"/>
        </w:rPr>
      </w:pPr>
      <w:r>
        <w:rPr>
          <w:spacing w:val="6"/>
        </w:rPr>
        <w:t xml:space="preserve">de ce que j'ai appelé </w:t>
      </w:r>
      <w:r w:rsidR="00CC54A4">
        <w:rPr>
          <w:spacing w:val="6"/>
        </w:rPr>
        <w:t>« </w:t>
      </w:r>
      <w:r w:rsidRPr="00CC54A4">
        <w:rPr>
          <w:rFonts w:ascii="Times New Roman" w:hAnsi="Times New Roman" w:cs="Times New Roman"/>
          <w:i/>
          <w:color w:val="0000CC"/>
          <w:spacing w:val="6"/>
          <w:sz w:val="24"/>
        </w:rPr>
        <w:t>l'identification au trait unaire</w:t>
      </w:r>
      <w:r w:rsidR="00CC54A4">
        <w:rPr>
          <w:spacing w:val="6"/>
        </w:rPr>
        <w:t> »</w:t>
      </w:r>
      <w:r>
        <w:rPr>
          <w:spacing w:val="6"/>
        </w:rPr>
        <w:t>.</w:t>
      </w:r>
    </w:p>
    <w:p w:rsidR="00CC54A4" w:rsidRDefault="00CC54A4">
      <w:pPr>
        <w:pStyle w:val="Corpsdetexte"/>
        <w:rPr>
          <w:spacing w:val="6"/>
        </w:rPr>
      </w:pPr>
    </w:p>
    <w:p w:rsidR="009841E0" w:rsidRDefault="008060B3">
      <w:pPr>
        <w:pStyle w:val="Corpsdetexte"/>
        <w:ind w:left="2832" w:firstLine="708"/>
        <w:rPr>
          <w:spacing w:val="6"/>
        </w:rPr>
      </w:pPr>
      <w:r>
        <w:rPr>
          <w:noProof/>
          <w:lang w:eastAsia="fr-FR"/>
        </w:rPr>
        <w:drawing>
          <wp:inline distT="0" distB="0" distL="0" distR="0">
            <wp:extent cx="1196340" cy="1097280"/>
            <wp:effectExtent l="19050" t="0" r="3810" b="0"/>
            <wp:docPr id="144" name="Image 144" descr="zz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zz21"/>
                    <pic:cNvPicPr>
                      <a:picLocks noChangeAspect="1" noChangeArrowheads="1"/>
                    </pic:cNvPicPr>
                  </pic:nvPicPr>
                  <pic:blipFill>
                    <a:blip r:embed="rId169" cstate="print"/>
                    <a:srcRect/>
                    <a:stretch>
                      <a:fillRect/>
                    </a:stretch>
                  </pic:blipFill>
                  <pic:spPr bwMode="auto">
                    <a:xfrm>
                      <a:off x="0" y="0"/>
                      <a:ext cx="1196340" cy="1097280"/>
                    </a:xfrm>
                    <a:prstGeom prst="rect">
                      <a:avLst/>
                    </a:prstGeom>
                    <a:noFill/>
                    <a:ln w="9525">
                      <a:noFill/>
                      <a:miter lim="800000"/>
                      <a:headEnd/>
                      <a:tailEnd/>
                    </a:ln>
                  </pic:spPr>
                </pic:pic>
              </a:graphicData>
            </a:graphic>
          </wp:inline>
        </w:drawing>
      </w:r>
    </w:p>
    <w:p w:rsidR="001A78A8" w:rsidRDefault="001A78A8">
      <w:pPr>
        <w:pStyle w:val="Corpsdetexte"/>
        <w:ind w:left="2832" w:firstLine="708"/>
        <w:rPr>
          <w:spacing w:val="6"/>
        </w:rPr>
      </w:pPr>
    </w:p>
    <w:p w:rsidR="009841E0" w:rsidRDefault="009841E0">
      <w:pPr>
        <w:pStyle w:val="Corpsdetexte"/>
        <w:rPr>
          <w:spacing w:val="6"/>
        </w:rPr>
      </w:pPr>
      <w:r>
        <w:rPr>
          <w:spacing w:val="6"/>
        </w:rPr>
        <w:t>L'</w:t>
      </w:r>
      <w:r w:rsidRPr="00CC54A4">
        <w:rPr>
          <w:rFonts w:ascii="Times New Roman" w:hAnsi="Times New Roman" w:cs="Times New Roman"/>
          <w:i/>
          <w:spacing w:val="6"/>
          <w:sz w:val="24"/>
        </w:rPr>
        <w:t>identifica</w:t>
      </w:r>
      <w:r w:rsidRPr="00CC54A4">
        <w:rPr>
          <w:rFonts w:ascii="Times New Roman" w:hAnsi="Times New Roman" w:cs="Times New Roman"/>
          <w:i/>
          <w:spacing w:val="6"/>
          <w:sz w:val="24"/>
        </w:rPr>
        <w:softHyphen/>
        <w:t>tion</w:t>
      </w:r>
      <w:r>
        <w:rPr>
          <w:spacing w:val="6"/>
        </w:rPr>
        <w:t xml:space="preserve"> n'est introduite, ne s'opère, purement et simplement que dans ce produit du (</w:t>
      </w:r>
      <w:r w:rsidR="007B06DE">
        <w:rPr>
          <w:iCs/>
          <w:spacing w:val="6"/>
        </w:rPr>
        <w:t>–</w:t>
      </w:r>
      <w:r w:rsidR="00D97F7B" w:rsidRPr="00CC54A4">
        <w:rPr>
          <w:rFonts w:ascii="Times New Roman" w:hAnsi="Times New Roman" w:cs="Times New Roman"/>
          <w:i/>
          <w:color w:val="0000CC"/>
          <w:spacing w:val="6"/>
          <w:sz w:val="24"/>
        </w:rPr>
        <w:t>(</w:t>
      </w:r>
      <w:r w:rsidR="00D97F7B" w:rsidRPr="00CC54A4">
        <w:rPr>
          <w:rFonts w:ascii="Times New Roman" w:hAnsi="Times New Roman" w:cs="Times New Roman"/>
          <w:i/>
          <w:iCs/>
          <w:color w:val="0000CC"/>
          <w:spacing w:val="6"/>
          <w:sz w:val="24"/>
        </w:rPr>
        <w:t>a)</w:t>
      </w:r>
      <w:r>
        <w:rPr>
          <w:iCs/>
          <w:spacing w:val="6"/>
        </w:rPr>
        <w:t>)</w:t>
      </w:r>
      <w:r>
        <w:rPr>
          <w:i/>
          <w:spacing w:val="6"/>
        </w:rPr>
        <w:t xml:space="preserve"> </w:t>
      </w:r>
      <w:r>
        <w:rPr>
          <w:spacing w:val="6"/>
        </w:rPr>
        <w:t xml:space="preserve">par le </w:t>
      </w:r>
      <w:r w:rsidR="00CC54A4" w:rsidRPr="00CC54A4">
        <w:rPr>
          <w:rFonts w:ascii="Times New Roman" w:hAnsi="Times New Roman" w:cs="Times New Roman"/>
          <w:i/>
          <w:color w:val="0000CC"/>
          <w:spacing w:val="6"/>
          <w:sz w:val="24"/>
        </w:rPr>
        <w:t>(</w:t>
      </w:r>
      <w:r w:rsidR="00CC54A4" w:rsidRPr="00CC54A4">
        <w:rPr>
          <w:rFonts w:ascii="Times New Roman" w:hAnsi="Times New Roman" w:cs="Times New Roman"/>
          <w:i/>
          <w:iCs/>
          <w:color w:val="0000CC"/>
          <w:spacing w:val="6"/>
          <w:sz w:val="24"/>
        </w:rPr>
        <w:t>a)</w:t>
      </w:r>
      <w:r>
        <w:rPr>
          <w:i/>
          <w:spacing w:val="6"/>
        </w:rPr>
        <w:t xml:space="preserve">, </w:t>
      </w:r>
      <w:r>
        <w:rPr>
          <w:spacing w:val="6"/>
        </w:rPr>
        <w:t>et qu'il n'est pas difficile de voir en quoi…</w:t>
      </w:r>
    </w:p>
    <w:p w:rsidR="00D97F7B" w:rsidRDefault="009841E0">
      <w:pPr>
        <w:pStyle w:val="Corpsdetexte"/>
        <w:ind w:left="708"/>
        <w:rPr>
          <w:spacing w:val="6"/>
        </w:rPr>
      </w:pPr>
      <w:r>
        <w:rPr>
          <w:spacing w:val="6"/>
        </w:rPr>
        <w:t>non pas simplement comme par un jeu men</w:t>
      </w:r>
      <w:r>
        <w:rPr>
          <w:spacing w:val="6"/>
        </w:rPr>
        <w:softHyphen/>
        <w:t xml:space="preserve">tal, </w:t>
      </w:r>
    </w:p>
    <w:p w:rsidR="009841E0" w:rsidRDefault="009841E0">
      <w:pPr>
        <w:pStyle w:val="Corpsdetexte"/>
        <w:ind w:left="708"/>
        <w:rPr>
          <w:spacing w:val="6"/>
        </w:rPr>
      </w:pPr>
      <w:r>
        <w:rPr>
          <w:spacing w:val="6"/>
        </w:rPr>
        <w:t xml:space="preserve">mais parce que nous y sommes ramenés par </w:t>
      </w:r>
      <w:r w:rsidRPr="00D97F7B">
        <w:rPr>
          <w:rFonts w:ascii="Times New Roman" w:hAnsi="Times New Roman" w:cs="Times New Roman"/>
          <w:i/>
          <w:spacing w:val="6"/>
          <w:sz w:val="24"/>
        </w:rPr>
        <w:t>quelque chose</w:t>
      </w:r>
      <w:r>
        <w:rPr>
          <w:spacing w:val="6"/>
        </w:rPr>
        <w:t xml:space="preserve"> qui est, à nous, notre mode de quelque chose qui reçoit là légitimement sa formule</w:t>
      </w:r>
    </w:p>
    <w:p w:rsidR="009841E0" w:rsidRDefault="009841E0">
      <w:pPr>
        <w:pStyle w:val="Corpsdetexte"/>
        <w:rPr>
          <w:spacing w:val="6"/>
        </w:rPr>
      </w:pPr>
      <w:r>
        <w:rPr>
          <w:spacing w:val="6"/>
        </w:rPr>
        <w:t xml:space="preserve">…le </w:t>
      </w:r>
      <w:r w:rsidR="007B06DE">
        <w:rPr>
          <w:i/>
          <w:spacing w:val="6"/>
        </w:rPr>
        <w:t>–</w:t>
      </w:r>
      <w:r w:rsidR="00D97F7B" w:rsidRPr="00CC54A4">
        <w:rPr>
          <w:rFonts w:ascii="Times New Roman" w:hAnsi="Times New Roman" w:cs="Times New Roman"/>
          <w:i/>
          <w:color w:val="0000CC"/>
          <w:spacing w:val="6"/>
          <w:sz w:val="24"/>
        </w:rPr>
        <w:t>(</w:t>
      </w:r>
      <w:r w:rsidR="00D97F7B" w:rsidRPr="00CC54A4">
        <w:rPr>
          <w:rFonts w:ascii="Times New Roman" w:hAnsi="Times New Roman" w:cs="Times New Roman"/>
          <w:i/>
          <w:iCs/>
          <w:color w:val="0000CC"/>
          <w:spacing w:val="6"/>
          <w:sz w:val="24"/>
        </w:rPr>
        <w:t>a)</w:t>
      </w:r>
      <w:r>
        <w:rPr>
          <w:iCs/>
          <w:spacing w:val="6"/>
          <w:vertAlign w:val="superscript"/>
        </w:rPr>
        <w:t>2</w:t>
      </w:r>
      <w:r>
        <w:rPr>
          <w:i/>
          <w:spacing w:val="6"/>
        </w:rPr>
        <w:t xml:space="preserve"> </w:t>
      </w:r>
      <w:r>
        <w:rPr>
          <w:spacing w:val="6"/>
        </w:rPr>
        <w:t>= 1 qui en résulte nous introduit à ce qu'il y a de charnel, d'impliqué dans ce symbole mathématique du</w:t>
      </w:r>
      <w:r w:rsidR="00E6169A">
        <w:rPr>
          <w:spacing w:val="6"/>
        </w:rPr>
        <w:t xml:space="preserve"> </w:t>
      </w:r>
      <w:r w:rsidR="00E6169A" w:rsidRPr="001A78A8">
        <w:rPr>
          <w:rFonts w:ascii="MingLiU" w:eastAsia="MingLiU" w:hAnsi="MingLiU" w:hint="eastAsia"/>
          <w:color w:val="0000CC"/>
          <w:szCs w:val="27"/>
        </w:rPr>
        <w:t>√</w:t>
      </w:r>
      <w:r w:rsidR="007B06DE">
        <w:rPr>
          <w:color w:val="0000CC"/>
          <w:szCs w:val="27"/>
        </w:rPr>
        <w:t>–</w:t>
      </w:r>
      <w:r w:rsidR="00E6169A" w:rsidRPr="001A78A8">
        <w:rPr>
          <w:color w:val="0000CC"/>
        </w:rPr>
        <w:t>1</w:t>
      </w:r>
      <w:r>
        <w:rPr>
          <w:spacing w:val="6"/>
        </w:rPr>
        <w:t>. Bien entendu, nous ne nous arrêterions pas à un tel jeu si nous n'y étions ramenés par plus d'un biais d'une façon convergente.</w:t>
      </w:r>
    </w:p>
    <w:p w:rsidR="009841E0" w:rsidRDefault="009841E0">
      <w:pPr>
        <w:pStyle w:val="Corpsdetexte"/>
        <w:rPr>
          <w:spacing w:val="6"/>
        </w:rPr>
      </w:pPr>
    </w:p>
    <w:p w:rsidR="00D97F7B" w:rsidRDefault="009841E0">
      <w:pPr>
        <w:pStyle w:val="Corpsdetexte"/>
        <w:rPr>
          <w:spacing w:val="6"/>
        </w:rPr>
      </w:pPr>
      <w:r>
        <w:rPr>
          <w:spacing w:val="6"/>
        </w:rPr>
        <w:t>Reprenons pour l'instant notre marche pour tenter de désigner ce que com</w:t>
      </w:r>
      <w:r>
        <w:rPr>
          <w:spacing w:val="6"/>
        </w:rPr>
        <w:softHyphen/>
        <w:t xml:space="preserve">mande pour nous, dans le dessin de la structure, la nécessité de rendre compte </w:t>
      </w:r>
    </w:p>
    <w:p w:rsidR="009841E0" w:rsidRDefault="009841E0">
      <w:pPr>
        <w:pStyle w:val="Corpsdetexte"/>
        <w:rPr>
          <w:spacing w:val="6"/>
        </w:rPr>
      </w:pPr>
      <w:r>
        <w:rPr>
          <w:spacing w:val="6"/>
        </w:rPr>
        <w:t xml:space="preserve">de la forme à laquelle le désir nous conduit. </w:t>
      </w:r>
    </w:p>
    <w:p w:rsidR="00D97F7B" w:rsidRDefault="00D97F7B">
      <w:pPr>
        <w:pStyle w:val="Corpsdetexte"/>
        <w:rPr>
          <w:spacing w:val="6"/>
        </w:rPr>
      </w:pPr>
    </w:p>
    <w:p w:rsidR="00AE36E1" w:rsidRDefault="009841E0">
      <w:pPr>
        <w:pStyle w:val="Corpsdetexte"/>
        <w:rPr>
          <w:spacing w:val="6"/>
        </w:rPr>
      </w:pPr>
      <w:r>
        <w:rPr>
          <w:spacing w:val="6"/>
        </w:rPr>
        <w:t>Ne l'oublions pas, le désir incons</w:t>
      </w:r>
      <w:r>
        <w:rPr>
          <w:spacing w:val="6"/>
        </w:rPr>
        <w:softHyphen/>
        <w:t xml:space="preserve">cient tel que </w:t>
      </w:r>
    </w:p>
    <w:p w:rsidR="00AE36E1" w:rsidRDefault="009841E0">
      <w:pPr>
        <w:pStyle w:val="Corpsdetexte"/>
        <w:rPr>
          <w:spacing w:val="6"/>
        </w:rPr>
      </w:pPr>
      <w:r>
        <w:rPr>
          <w:spacing w:val="6"/>
        </w:rPr>
        <w:t xml:space="preserve">nous avons à en rendre compte, il se trouve dans </w:t>
      </w:r>
    </w:p>
    <w:p w:rsidR="00AE36E1" w:rsidRDefault="009841E0">
      <w:pPr>
        <w:pStyle w:val="Corpsdetexte"/>
        <w:rPr>
          <w:spacing w:val="6"/>
        </w:rPr>
      </w:pPr>
      <w:r>
        <w:rPr>
          <w:spacing w:val="6"/>
        </w:rPr>
        <w:t xml:space="preserve">la répétition de la demande, et après tout, </w:t>
      </w:r>
    </w:p>
    <w:p w:rsidR="00D97F7B" w:rsidRDefault="009841E0">
      <w:pPr>
        <w:pStyle w:val="Corpsdetexte"/>
        <w:rPr>
          <w:spacing w:val="6"/>
        </w:rPr>
      </w:pPr>
      <w:r>
        <w:rPr>
          <w:spacing w:val="6"/>
        </w:rPr>
        <w:t xml:space="preserve">depuis l'origine de ce que FREUD pour nous module, c'est lui qui la motive. </w:t>
      </w:r>
      <w:r w:rsidR="00D97F7B">
        <w:rPr>
          <w:spacing w:val="6"/>
        </w:rPr>
        <w:t xml:space="preserve">                                                                                   </w:t>
      </w:r>
    </w:p>
    <w:p w:rsidR="00AE36E1" w:rsidRDefault="00AE36E1">
      <w:pPr>
        <w:pStyle w:val="Corpsdetexte"/>
        <w:rPr>
          <w:spacing w:val="6"/>
        </w:rPr>
      </w:pPr>
    </w:p>
    <w:p w:rsidR="009841E0" w:rsidRDefault="009841E0">
      <w:pPr>
        <w:pStyle w:val="Corpsdetexte"/>
        <w:rPr>
          <w:spacing w:val="6"/>
        </w:rPr>
      </w:pPr>
      <w:r>
        <w:rPr>
          <w:spacing w:val="6"/>
        </w:rPr>
        <w:t xml:space="preserve">Je vois quelqu'un qui me dit : </w:t>
      </w:r>
    </w:p>
    <w:p w:rsidR="00D97F7B" w:rsidRDefault="00D97F7B">
      <w:pPr>
        <w:pStyle w:val="Corpsdetexte"/>
        <w:rPr>
          <w:spacing w:val="6"/>
          <w:sz w:val="24"/>
        </w:rPr>
      </w:pPr>
    </w:p>
    <w:p w:rsidR="009841E0" w:rsidRDefault="009841E0" w:rsidP="00D97F7B">
      <w:pPr>
        <w:pStyle w:val="Corpsdetexte"/>
        <w:ind w:left="1416" w:firstLine="708"/>
        <w:rPr>
          <w:spacing w:val="6"/>
          <w:sz w:val="24"/>
        </w:rPr>
      </w:pPr>
      <w:r>
        <w:rPr>
          <w:spacing w:val="6"/>
          <w:sz w:val="24"/>
        </w:rPr>
        <w:t xml:space="preserve">« </w:t>
      </w:r>
      <w:r w:rsidRPr="00D97F7B">
        <w:rPr>
          <w:rFonts w:ascii="Times New Roman" w:hAnsi="Times New Roman" w:cs="Times New Roman"/>
          <w:i/>
          <w:spacing w:val="6"/>
          <w:sz w:val="22"/>
          <w:szCs w:val="22"/>
        </w:rPr>
        <w:t>Eh bien oui, bien sûr on ne parle jamais de ça</w:t>
      </w:r>
      <w:r w:rsidR="00D97F7B" w:rsidRPr="00D97F7B">
        <w:rPr>
          <w:rFonts w:ascii="Times New Roman" w:hAnsi="Times New Roman" w:cs="Times New Roman"/>
          <w:i/>
          <w:spacing w:val="6"/>
          <w:sz w:val="22"/>
          <w:szCs w:val="22"/>
        </w:rPr>
        <w:t xml:space="preserve"> </w:t>
      </w:r>
      <w:r w:rsidRPr="00D97F7B">
        <w:rPr>
          <w:rFonts w:ascii="Times New Roman" w:hAnsi="Times New Roman" w:cs="Times New Roman"/>
          <w:i/>
          <w:spacing w:val="6"/>
          <w:sz w:val="22"/>
          <w:szCs w:val="22"/>
        </w:rPr>
        <w:t>!</w:t>
      </w:r>
      <w:r>
        <w:rPr>
          <w:spacing w:val="6"/>
          <w:sz w:val="24"/>
        </w:rPr>
        <w:t xml:space="preserve"> »… </w:t>
      </w:r>
    </w:p>
    <w:p w:rsidR="00D97F7B" w:rsidRDefault="00D97F7B">
      <w:pPr>
        <w:pStyle w:val="Corpsdetexte"/>
        <w:rPr>
          <w:spacing w:val="6"/>
        </w:rPr>
      </w:pPr>
    </w:p>
    <w:p w:rsidR="00D97F7B" w:rsidRDefault="00F71096">
      <w:pPr>
        <w:pStyle w:val="Corpsdetexte"/>
        <w:rPr>
          <w:color w:val="000000" w:themeColor="text1"/>
          <w:spacing w:val="6"/>
        </w:rPr>
      </w:pPr>
      <w:r>
        <w:rPr>
          <w:spacing w:val="6"/>
        </w:rPr>
        <w:t>…</w:t>
      </w:r>
      <w:r w:rsidR="009841E0">
        <w:rPr>
          <w:spacing w:val="6"/>
        </w:rPr>
        <w:t xml:space="preserve">à ceci près que pour nous, </w:t>
      </w:r>
      <w:r w:rsidR="009841E0" w:rsidRPr="00D97F7B">
        <w:rPr>
          <w:rFonts w:ascii="Times New Roman" w:hAnsi="Times New Roman" w:cs="Times New Roman"/>
          <w:bCs/>
          <w:i/>
          <w:color w:val="0000CC"/>
          <w:spacing w:val="6"/>
          <w:sz w:val="24"/>
        </w:rPr>
        <w:t>le désir</w:t>
      </w:r>
      <w:r w:rsidR="009841E0" w:rsidRPr="00E6169A">
        <w:rPr>
          <w:bCs/>
          <w:color w:val="000000" w:themeColor="text1"/>
          <w:spacing w:val="6"/>
        </w:rPr>
        <w:t xml:space="preserve"> ne se justifie pas seulement d'être tendance</w:t>
      </w:r>
      <w:r w:rsidR="009841E0" w:rsidRPr="00E6169A">
        <w:rPr>
          <w:color w:val="000000" w:themeColor="text1"/>
          <w:spacing w:val="6"/>
        </w:rPr>
        <w:t xml:space="preserve"> </w:t>
      </w:r>
      <w:r w:rsidR="009841E0" w:rsidRPr="00E6169A">
        <w:rPr>
          <w:bCs/>
          <w:color w:val="000000" w:themeColor="text1"/>
          <w:spacing w:val="6"/>
        </w:rPr>
        <w:t>: il est autre chose.</w:t>
      </w:r>
      <w:r w:rsidR="009841E0" w:rsidRPr="00E6169A">
        <w:rPr>
          <w:color w:val="000000" w:themeColor="text1"/>
          <w:spacing w:val="6"/>
        </w:rPr>
        <w:t xml:space="preserve"> </w:t>
      </w:r>
    </w:p>
    <w:p w:rsidR="00D97F7B" w:rsidRDefault="00D97F7B">
      <w:pPr>
        <w:pStyle w:val="Corpsdetexte"/>
        <w:rPr>
          <w:color w:val="000000" w:themeColor="text1"/>
          <w:spacing w:val="6"/>
        </w:rPr>
      </w:pPr>
    </w:p>
    <w:p w:rsidR="00D97F7B" w:rsidRDefault="009841E0">
      <w:pPr>
        <w:pStyle w:val="Corpsdetexte"/>
        <w:rPr>
          <w:color w:val="000000" w:themeColor="text1"/>
          <w:spacing w:val="6"/>
        </w:rPr>
      </w:pPr>
      <w:r w:rsidRPr="00E6169A">
        <w:rPr>
          <w:color w:val="000000" w:themeColor="text1"/>
          <w:spacing w:val="6"/>
        </w:rPr>
        <w:t xml:space="preserve">Si vous entendez, si vous suivez ce que j'entends vous signifier par </w:t>
      </w:r>
      <w:r w:rsidR="00D97F7B">
        <w:rPr>
          <w:color w:val="000000" w:themeColor="text1"/>
          <w:spacing w:val="6"/>
        </w:rPr>
        <w:t>« </w:t>
      </w:r>
      <w:r w:rsidRPr="00D97F7B">
        <w:rPr>
          <w:rFonts w:ascii="Times New Roman" w:hAnsi="Times New Roman" w:cs="Times New Roman"/>
          <w:i/>
          <w:color w:val="0000CC"/>
          <w:spacing w:val="6"/>
          <w:sz w:val="24"/>
        </w:rPr>
        <w:t>le désir</w:t>
      </w:r>
      <w:r w:rsidR="00D97F7B">
        <w:rPr>
          <w:color w:val="000000" w:themeColor="text1"/>
          <w:spacing w:val="6"/>
        </w:rPr>
        <w:t> » :</w:t>
      </w:r>
      <w:r w:rsidRPr="00E6169A">
        <w:rPr>
          <w:color w:val="000000" w:themeColor="text1"/>
          <w:spacing w:val="6"/>
        </w:rPr>
        <w:t xml:space="preserve"> </w:t>
      </w:r>
    </w:p>
    <w:p w:rsidR="00D97F7B" w:rsidRDefault="009841E0">
      <w:pPr>
        <w:pStyle w:val="Corpsdetexte"/>
        <w:rPr>
          <w:color w:val="000000" w:themeColor="text1"/>
          <w:spacing w:val="6"/>
        </w:rPr>
      </w:pPr>
      <w:r w:rsidRPr="00E6169A">
        <w:rPr>
          <w:color w:val="000000" w:themeColor="text1"/>
          <w:spacing w:val="6"/>
        </w:rPr>
        <w:t xml:space="preserve">c'est que nous ne nous contentons pas </w:t>
      </w:r>
    </w:p>
    <w:p w:rsidR="00D97F7B" w:rsidRDefault="009841E0">
      <w:pPr>
        <w:pStyle w:val="Corpsdetexte"/>
        <w:rPr>
          <w:color w:val="000000" w:themeColor="text1"/>
          <w:spacing w:val="6"/>
        </w:rPr>
      </w:pPr>
      <w:r w:rsidRPr="00E6169A">
        <w:rPr>
          <w:color w:val="000000" w:themeColor="text1"/>
          <w:spacing w:val="6"/>
        </w:rPr>
        <w:t xml:space="preserve">de la référence opaque à </w:t>
      </w:r>
      <w:r w:rsidR="00D97F7B">
        <w:rPr>
          <w:color w:val="000000" w:themeColor="text1"/>
          <w:spacing w:val="6"/>
        </w:rPr>
        <w:t>« </w:t>
      </w:r>
      <w:r w:rsidRPr="00D97F7B">
        <w:rPr>
          <w:rFonts w:ascii="Times New Roman" w:hAnsi="Times New Roman" w:cs="Times New Roman"/>
          <w:i/>
          <w:color w:val="000000" w:themeColor="text1"/>
          <w:spacing w:val="6"/>
          <w:sz w:val="24"/>
        </w:rPr>
        <w:t>un automatisme de répétition</w:t>
      </w:r>
      <w:r w:rsidR="00D97F7B">
        <w:rPr>
          <w:color w:val="000000" w:themeColor="text1"/>
          <w:spacing w:val="6"/>
        </w:rPr>
        <w:t> »</w:t>
      </w:r>
      <w:r w:rsidRPr="00E6169A">
        <w:rPr>
          <w:color w:val="000000" w:themeColor="text1"/>
          <w:spacing w:val="6"/>
        </w:rPr>
        <w:t xml:space="preserve">, </w:t>
      </w:r>
    </w:p>
    <w:p w:rsidR="00D97F7B" w:rsidRDefault="009841E0">
      <w:pPr>
        <w:pStyle w:val="Corpsdetexte"/>
        <w:rPr>
          <w:color w:val="000000" w:themeColor="text1"/>
          <w:spacing w:val="6"/>
        </w:rPr>
      </w:pPr>
      <w:r w:rsidRPr="00E6169A">
        <w:rPr>
          <w:color w:val="000000" w:themeColor="text1"/>
          <w:spacing w:val="6"/>
        </w:rPr>
        <w:t xml:space="preserve">nous l'avons parfaitement identifié : </w:t>
      </w:r>
    </w:p>
    <w:p w:rsidR="00D97F7B" w:rsidRDefault="009841E0">
      <w:pPr>
        <w:pStyle w:val="Corpsdetexte"/>
        <w:rPr>
          <w:bCs/>
          <w:color w:val="000000" w:themeColor="text1"/>
          <w:spacing w:val="6"/>
        </w:rPr>
      </w:pPr>
      <w:r w:rsidRPr="00E6169A">
        <w:rPr>
          <w:bCs/>
          <w:color w:val="000000" w:themeColor="text1"/>
          <w:spacing w:val="6"/>
        </w:rPr>
        <w:t>il s'agit de la recherche</w:t>
      </w:r>
      <w:r w:rsidR="00D97F7B">
        <w:rPr>
          <w:bCs/>
          <w:color w:val="000000" w:themeColor="text1"/>
          <w:spacing w:val="6"/>
        </w:rPr>
        <w:t>…</w:t>
      </w:r>
    </w:p>
    <w:p w:rsidR="00D97F7B" w:rsidRDefault="009841E0" w:rsidP="00D97F7B">
      <w:pPr>
        <w:pStyle w:val="Corpsdetexte"/>
        <w:ind w:firstLine="708"/>
        <w:rPr>
          <w:bCs/>
          <w:color w:val="000000" w:themeColor="text1"/>
          <w:spacing w:val="6"/>
        </w:rPr>
      </w:pPr>
      <w:r w:rsidRPr="00E6169A">
        <w:rPr>
          <w:bCs/>
          <w:color w:val="000000" w:themeColor="text1"/>
          <w:spacing w:val="6"/>
        </w:rPr>
        <w:t>à la fois nécessaire et condamnée</w:t>
      </w:r>
    </w:p>
    <w:p w:rsidR="009841E0" w:rsidRDefault="00D97F7B">
      <w:pPr>
        <w:pStyle w:val="Corpsdetexte"/>
        <w:rPr>
          <w:spacing w:val="6"/>
        </w:rPr>
      </w:pPr>
      <w:r>
        <w:rPr>
          <w:bCs/>
          <w:color w:val="000000" w:themeColor="text1"/>
          <w:spacing w:val="6"/>
        </w:rPr>
        <w:t>…</w:t>
      </w:r>
      <w:r w:rsidR="009841E0" w:rsidRPr="00E6169A">
        <w:rPr>
          <w:bCs/>
          <w:color w:val="000000" w:themeColor="text1"/>
          <w:spacing w:val="6"/>
        </w:rPr>
        <w:t xml:space="preserve">d'une fois unique, qualifiée, épinglée comme telle par ce </w:t>
      </w:r>
      <w:r w:rsidR="009841E0" w:rsidRPr="00D97F7B">
        <w:rPr>
          <w:rFonts w:ascii="Times New Roman" w:hAnsi="Times New Roman" w:cs="Times New Roman"/>
          <w:bCs/>
          <w:i/>
          <w:color w:val="0000CC"/>
          <w:spacing w:val="6"/>
          <w:sz w:val="24"/>
        </w:rPr>
        <w:t>trait unaire</w:t>
      </w:r>
      <w:r w:rsidR="009841E0" w:rsidRPr="00E6169A">
        <w:rPr>
          <w:bCs/>
          <w:color w:val="000000" w:themeColor="text1"/>
          <w:spacing w:val="6"/>
        </w:rPr>
        <w:t>, celui</w:t>
      </w:r>
      <w:r w:rsidR="007B06DE">
        <w:rPr>
          <w:bCs/>
          <w:color w:val="000000" w:themeColor="text1"/>
          <w:spacing w:val="6"/>
        </w:rPr>
        <w:t>–</w:t>
      </w:r>
      <w:r w:rsidR="009841E0" w:rsidRPr="00E6169A">
        <w:rPr>
          <w:bCs/>
          <w:color w:val="000000" w:themeColor="text1"/>
          <w:spacing w:val="6"/>
        </w:rPr>
        <w:t xml:space="preserve">là même qui ne peut se </w:t>
      </w:r>
      <w:r w:rsidR="009841E0" w:rsidRPr="00D97F7B">
        <w:rPr>
          <w:rFonts w:ascii="Times New Roman" w:hAnsi="Times New Roman" w:cs="Times New Roman"/>
          <w:bCs/>
          <w:i/>
          <w:color w:val="000000" w:themeColor="text1"/>
          <w:spacing w:val="6"/>
          <w:sz w:val="24"/>
        </w:rPr>
        <w:t>répéter</w:t>
      </w:r>
      <w:r w:rsidR="009841E0" w:rsidRPr="00E6169A">
        <w:rPr>
          <w:bCs/>
          <w:color w:val="000000" w:themeColor="text1"/>
          <w:spacing w:val="6"/>
        </w:rPr>
        <w:t>, sinon toujours à être un autre.</w:t>
      </w:r>
      <w:r w:rsidR="009841E0">
        <w:rPr>
          <w:spacing w:val="6"/>
        </w:rPr>
        <w:t xml:space="preserve"> </w:t>
      </w:r>
    </w:p>
    <w:p w:rsidR="009841E0" w:rsidRDefault="009841E0">
      <w:pPr>
        <w:pStyle w:val="Corpsdetexte"/>
        <w:rPr>
          <w:spacing w:val="6"/>
        </w:rPr>
      </w:pPr>
    </w:p>
    <w:p w:rsidR="00D97F7B" w:rsidRDefault="009841E0">
      <w:pPr>
        <w:pStyle w:val="Corpsdetexte"/>
        <w:rPr>
          <w:spacing w:val="6"/>
        </w:rPr>
      </w:pPr>
      <w:r>
        <w:rPr>
          <w:spacing w:val="6"/>
        </w:rPr>
        <w:t xml:space="preserve">Et dès lors, dans ce mouvement, cette dimension </w:t>
      </w:r>
    </w:p>
    <w:p w:rsidR="00AE36E1" w:rsidRDefault="009841E0">
      <w:pPr>
        <w:pStyle w:val="Corpsdetexte"/>
        <w:rPr>
          <w:spacing w:val="6"/>
        </w:rPr>
      </w:pPr>
      <w:r>
        <w:rPr>
          <w:spacing w:val="6"/>
        </w:rPr>
        <w:t xml:space="preserve">nous apparaît par quoi </w:t>
      </w:r>
      <w:r w:rsidR="00D97F7B" w:rsidRPr="00D97F7B">
        <w:rPr>
          <w:rFonts w:ascii="Times New Roman" w:hAnsi="Times New Roman" w:cs="Times New Roman"/>
          <w:i/>
          <w:color w:val="0000CC"/>
          <w:spacing w:val="6"/>
          <w:sz w:val="24"/>
        </w:rPr>
        <w:t>le désir</w:t>
      </w:r>
      <w:r>
        <w:rPr>
          <w:spacing w:val="6"/>
        </w:rPr>
        <w:t>, c'est ce qui supporte le mouve</w:t>
      </w:r>
      <w:r>
        <w:rPr>
          <w:spacing w:val="6"/>
        </w:rPr>
        <w:softHyphen/>
        <w:t>ment</w:t>
      </w:r>
      <w:r w:rsidR="00D97F7B">
        <w:rPr>
          <w:spacing w:val="6"/>
        </w:rPr>
        <w:t xml:space="preserve"> </w:t>
      </w:r>
      <w:r w:rsidR="007B06DE">
        <w:rPr>
          <w:spacing w:val="6"/>
        </w:rPr>
        <w:t>–</w:t>
      </w:r>
      <w:r>
        <w:rPr>
          <w:spacing w:val="6"/>
        </w:rPr>
        <w:t xml:space="preserve"> sans doute circulaire</w:t>
      </w:r>
      <w:r w:rsidR="00D97F7B">
        <w:rPr>
          <w:spacing w:val="6"/>
        </w:rPr>
        <w:t xml:space="preserve"> </w:t>
      </w:r>
      <w:r w:rsidR="007B06DE">
        <w:rPr>
          <w:spacing w:val="6"/>
        </w:rPr>
        <w:t>–</w:t>
      </w:r>
      <w:r>
        <w:rPr>
          <w:spacing w:val="6"/>
        </w:rPr>
        <w:t xml:space="preserve"> de la demande toujours répétée, mais dont un cer</w:t>
      </w:r>
      <w:r>
        <w:rPr>
          <w:spacing w:val="6"/>
        </w:rPr>
        <w:softHyphen/>
        <w:t xml:space="preserve">tain nombre </w:t>
      </w:r>
    </w:p>
    <w:p w:rsidR="009841E0" w:rsidRDefault="009841E0">
      <w:pPr>
        <w:pStyle w:val="Corpsdetexte"/>
        <w:rPr>
          <w:spacing w:val="6"/>
        </w:rPr>
      </w:pPr>
      <w:r>
        <w:rPr>
          <w:spacing w:val="6"/>
        </w:rPr>
        <w:t>de répétitions peuvent être conçues…</w:t>
      </w:r>
    </w:p>
    <w:p w:rsidR="009841E0" w:rsidRDefault="009841E0">
      <w:pPr>
        <w:pStyle w:val="Corpsdetexte"/>
        <w:ind w:firstLine="708"/>
        <w:rPr>
          <w:spacing w:val="6"/>
        </w:rPr>
      </w:pPr>
      <w:r>
        <w:rPr>
          <w:spacing w:val="6"/>
        </w:rPr>
        <w:t>c'est là l'usage de la topologie du tore</w:t>
      </w:r>
    </w:p>
    <w:p w:rsidR="009841E0" w:rsidRDefault="009841E0">
      <w:pPr>
        <w:pStyle w:val="Corpsdetexte"/>
        <w:rPr>
          <w:spacing w:val="6"/>
        </w:rPr>
      </w:pPr>
      <w:r>
        <w:rPr>
          <w:spacing w:val="6"/>
        </w:rPr>
        <w:t>…comme achevant quelque chose :</w:t>
      </w:r>
    </w:p>
    <w:p w:rsidR="00D97F7B" w:rsidRDefault="009841E0">
      <w:pPr>
        <w:pStyle w:val="Corpsdetexte"/>
        <w:rPr>
          <w:spacing w:val="6"/>
        </w:rPr>
      </w:pPr>
      <w:r>
        <w:rPr>
          <w:spacing w:val="6"/>
        </w:rPr>
        <w:t xml:space="preserve">le </w:t>
      </w:r>
      <w:r w:rsidRPr="00D97F7B">
        <w:rPr>
          <w:i/>
          <w:spacing w:val="6"/>
          <w:sz w:val="24"/>
        </w:rPr>
        <w:t>mouvement de bobine</w:t>
      </w:r>
      <w:r>
        <w:rPr>
          <w:spacing w:val="6"/>
        </w:rPr>
        <w:t xml:space="preserve"> de la </w:t>
      </w:r>
      <w:r w:rsidRPr="00D97F7B">
        <w:rPr>
          <w:rFonts w:ascii="Times New Roman" w:hAnsi="Times New Roman" w:cs="Times New Roman"/>
          <w:i/>
          <w:spacing w:val="6"/>
          <w:sz w:val="24"/>
        </w:rPr>
        <w:t>répétition de la demande</w:t>
      </w:r>
      <w:r>
        <w:rPr>
          <w:spacing w:val="6"/>
        </w:rPr>
        <w:t xml:space="preserve"> se boucle quelque part, même virtuellement, défi</w:t>
      </w:r>
      <w:r>
        <w:rPr>
          <w:spacing w:val="6"/>
        </w:rPr>
        <w:softHyphen/>
        <w:t xml:space="preserve">nissant </w:t>
      </w:r>
    </w:p>
    <w:p w:rsidR="009841E0" w:rsidRDefault="009841E0">
      <w:pPr>
        <w:pStyle w:val="Corpsdetexte"/>
        <w:rPr>
          <w:spacing w:val="6"/>
        </w:rPr>
      </w:pPr>
      <w:r>
        <w:rPr>
          <w:spacing w:val="6"/>
        </w:rPr>
        <w:t xml:space="preserve">une autre boucle qui s'achève de cette </w:t>
      </w:r>
      <w:r w:rsidR="00D97F7B" w:rsidRPr="00D97F7B">
        <w:rPr>
          <w:rFonts w:ascii="Times New Roman" w:hAnsi="Times New Roman" w:cs="Times New Roman"/>
          <w:i/>
          <w:spacing w:val="6"/>
          <w:sz w:val="24"/>
        </w:rPr>
        <w:t>répétition</w:t>
      </w:r>
      <w:r>
        <w:rPr>
          <w:spacing w:val="6"/>
        </w:rPr>
        <w:t xml:space="preserve"> même</w:t>
      </w:r>
      <w:r w:rsidR="00D97F7B">
        <w:rPr>
          <w:spacing w:val="6"/>
        </w:rPr>
        <w:t>,</w:t>
      </w:r>
      <w:r>
        <w:rPr>
          <w:spacing w:val="6"/>
        </w:rPr>
        <w:t xml:space="preserve"> et qui dessine </w:t>
      </w:r>
      <w:r w:rsidR="007B06DE">
        <w:rPr>
          <w:spacing w:val="6"/>
        </w:rPr>
        <w:t>–</w:t>
      </w:r>
      <w:r>
        <w:rPr>
          <w:spacing w:val="6"/>
        </w:rPr>
        <w:t xml:space="preserve"> quoi ? </w:t>
      </w:r>
      <w:r w:rsidR="007B06DE">
        <w:rPr>
          <w:spacing w:val="6"/>
        </w:rPr>
        <w:t>–</w:t>
      </w:r>
      <w:r>
        <w:rPr>
          <w:spacing w:val="6"/>
        </w:rPr>
        <w:t xml:space="preserve"> l'objet du désir ! </w:t>
      </w:r>
    </w:p>
    <w:p w:rsidR="009841E0" w:rsidRDefault="009841E0">
      <w:pPr>
        <w:pStyle w:val="Corpsdetexte"/>
        <w:ind w:left="2124" w:firstLine="708"/>
        <w:rPr>
          <w:noProof/>
          <w:lang w:eastAsia="fr-FR"/>
        </w:rPr>
      </w:pPr>
    </w:p>
    <w:p w:rsidR="00D97F7B" w:rsidRDefault="000E1170" w:rsidP="000E1170">
      <w:pPr>
        <w:pStyle w:val="Corpsdetexte"/>
        <w:ind w:left="708" w:firstLine="708"/>
        <w:rPr>
          <w:noProof/>
          <w:lang w:eastAsia="fr-FR"/>
        </w:rPr>
      </w:pPr>
      <w:r>
        <w:rPr>
          <w:noProof/>
          <w:lang w:eastAsia="fr-FR"/>
        </w:rPr>
        <w:t xml:space="preserve">  </w:t>
      </w:r>
      <w:r>
        <w:rPr>
          <w:noProof/>
          <w:lang w:eastAsia="fr-FR"/>
        </w:rPr>
        <w:drawing>
          <wp:inline distT="0" distB="0" distL="0" distR="0">
            <wp:extent cx="3232150" cy="2214285"/>
            <wp:effectExtent l="19050" t="0" r="6350" b="0"/>
            <wp:docPr id="118" name="Image 117" descr="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jpg"/>
                    <pic:cNvPicPr/>
                  </pic:nvPicPr>
                  <pic:blipFill>
                    <a:blip r:embed="rId170" cstate="print"/>
                    <a:stretch>
                      <a:fillRect/>
                    </a:stretch>
                  </pic:blipFill>
                  <pic:spPr>
                    <a:xfrm>
                      <a:off x="0" y="0"/>
                      <a:ext cx="3234618" cy="2215976"/>
                    </a:xfrm>
                    <a:prstGeom prst="rect">
                      <a:avLst/>
                    </a:prstGeom>
                  </pic:spPr>
                </pic:pic>
              </a:graphicData>
            </a:graphic>
          </wp:inline>
        </w:drawing>
      </w:r>
    </w:p>
    <w:p w:rsidR="00D97F7B" w:rsidRDefault="00D97F7B">
      <w:pPr>
        <w:pStyle w:val="Corpsdetexte"/>
        <w:ind w:left="2124" w:firstLine="708"/>
        <w:rPr>
          <w:spacing w:val="6"/>
        </w:rPr>
      </w:pPr>
    </w:p>
    <w:p w:rsidR="000E1170" w:rsidRDefault="009841E0">
      <w:pPr>
        <w:pStyle w:val="Corpsdetexte"/>
        <w:rPr>
          <w:spacing w:val="6"/>
        </w:rPr>
      </w:pPr>
      <w:r>
        <w:rPr>
          <w:spacing w:val="6"/>
        </w:rPr>
        <w:t xml:space="preserve">Ce qui pour nous est nécessaire à formuler ainsi, pour autant qu'également au départ ce que nous instituons comme base même de toute notre appréhension de la signification analytique, </w:t>
      </w:r>
    </w:p>
    <w:p w:rsidR="000E1170" w:rsidRDefault="009841E0">
      <w:pPr>
        <w:pStyle w:val="Corpsdetexte"/>
        <w:rPr>
          <w:spacing w:val="6"/>
        </w:rPr>
      </w:pPr>
      <w:r>
        <w:rPr>
          <w:spacing w:val="6"/>
        </w:rPr>
        <w:t xml:space="preserve">c'est essentiellement ceci : </w:t>
      </w:r>
    </w:p>
    <w:p w:rsidR="000E1170" w:rsidRDefault="009841E0">
      <w:pPr>
        <w:pStyle w:val="Corpsdetexte"/>
        <w:rPr>
          <w:spacing w:val="6"/>
        </w:rPr>
      </w:pPr>
      <w:r>
        <w:rPr>
          <w:spacing w:val="6"/>
        </w:rPr>
        <w:lastRenderedPageBreak/>
        <w:t>que sans doute nous parlons d'</w:t>
      </w:r>
      <w:r w:rsidRPr="000E1170">
        <w:rPr>
          <w:rFonts w:ascii="Times New Roman" w:hAnsi="Times New Roman" w:cs="Times New Roman"/>
          <w:i/>
          <w:color w:val="0000CC"/>
          <w:spacing w:val="6"/>
          <w:sz w:val="24"/>
        </w:rPr>
        <w:t>un objet oral, anal, etc.</w:t>
      </w:r>
      <w:r>
        <w:rPr>
          <w:spacing w:val="6"/>
        </w:rPr>
        <w:t xml:space="preserve"> mais</w:t>
      </w:r>
      <w:r w:rsidR="000E1170">
        <w:rPr>
          <w:spacing w:val="6"/>
        </w:rPr>
        <w:t> :</w:t>
      </w:r>
      <w:r>
        <w:rPr>
          <w:spacing w:val="6"/>
        </w:rPr>
        <w:t xml:space="preserve"> </w:t>
      </w:r>
    </w:p>
    <w:p w:rsidR="000E1170" w:rsidRDefault="009841E0" w:rsidP="000E1170">
      <w:pPr>
        <w:pStyle w:val="Corpsdetexte"/>
        <w:numPr>
          <w:ilvl w:val="0"/>
          <w:numId w:val="21"/>
        </w:numPr>
        <w:rPr>
          <w:spacing w:val="6"/>
        </w:rPr>
      </w:pPr>
      <w:r>
        <w:rPr>
          <w:spacing w:val="6"/>
        </w:rPr>
        <w:t xml:space="preserve">que cet objet nous importe, </w:t>
      </w:r>
    </w:p>
    <w:p w:rsidR="000E1170" w:rsidRDefault="009841E0" w:rsidP="000E1170">
      <w:pPr>
        <w:pStyle w:val="Corpsdetexte"/>
        <w:numPr>
          <w:ilvl w:val="0"/>
          <w:numId w:val="21"/>
        </w:numPr>
        <w:rPr>
          <w:spacing w:val="6"/>
        </w:rPr>
      </w:pPr>
      <w:r>
        <w:rPr>
          <w:spacing w:val="6"/>
        </w:rPr>
        <w:t xml:space="preserve">cet objet structure ce qui pour nous </w:t>
      </w:r>
    </w:p>
    <w:p w:rsidR="000E1170" w:rsidRDefault="009841E0" w:rsidP="000E1170">
      <w:pPr>
        <w:pStyle w:val="Corpsdetexte"/>
        <w:ind w:left="720"/>
        <w:rPr>
          <w:spacing w:val="6"/>
        </w:rPr>
      </w:pPr>
      <w:r>
        <w:rPr>
          <w:spacing w:val="6"/>
        </w:rPr>
        <w:t xml:space="preserve">est fondamental du rapport du sujet au monde, </w:t>
      </w:r>
    </w:p>
    <w:p w:rsidR="00AE36E1" w:rsidRDefault="00AE36E1">
      <w:pPr>
        <w:pStyle w:val="Corpsdetexte"/>
        <w:rPr>
          <w:spacing w:val="6"/>
        </w:rPr>
      </w:pPr>
      <w:r>
        <w:rPr>
          <w:spacing w:val="6"/>
        </w:rPr>
        <w:t>…</w:t>
      </w:r>
      <w:r w:rsidR="009841E0">
        <w:rPr>
          <w:spacing w:val="6"/>
        </w:rPr>
        <w:t>en ceci</w:t>
      </w:r>
      <w:r w:rsidR="000E1170">
        <w:rPr>
          <w:spacing w:val="6"/>
        </w:rPr>
        <w:t xml:space="preserve"> </w:t>
      </w:r>
      <w:r w:rsidR="009841E0">
        <w:rPr>
          <w:spacing w:val="6"/>
        </w:rPr>
        <w:t xml:space="preserve">que nous oublions toujours, </w:t>
      </w:r>
    </w:p>
    <w:p w:rsidR="009841E0" w:rsidRDefault="009841E0">
      <w:pPr>
        <w:pStyle w:val="Corpsdetexte"/>
        <w:rPr>
          <w:spacing w:val="6"/>
        </w:rPr>
      </w:pPr>
      <w:r>
        <w:rPr>
          <w:spacing w:val="6"/>
        </w:rPr>
        <w:t>c'est que cet objet ne reste pas objet du besoin, c'est du fait d'être pris dans le mouvement répétitif de la demande, dans l'automatisme de répétition, qu'il devient objet du désir.</w:t>
      </w:r>
    </w:p>
    <w:p w:rsidR="000E1170" w:rsidRDefault="000E1170">
      <w:pPr>
        <w:pStyle w:val="Corpsdetexte"/>
        <w:rPr>
          <w:spacing w:val="6"/>
        </w:rPr>
      </w:pPr>
    </w:p>
    <w:p w:rsidR="000E1170" w:rsidRDefault="009841E0">
      <w:pPr>
        <w:pStyle w:val="Corpsdetexte"/>
        <w:rPr>
          <w:spacing w:val="6"/>
        </w:rPr>
      </w:pPr>
      <w:r>
        <w:rPr>
          <w:spacing w:val="6"/>
        </w:rPr>
        <w:t xml:space="preserve">C'est ce que j'ai voulu vous montrer le jour où, </w:t>
      </w:r>
    </w:p>
    <w:p w:rsidR="000E1170" w:rsidRDefault="009841E0">
      <w:pPr>
        <w:pStyle w:val="Corpsdetexte"/>
        <w:rPr>
          <w:spacing w:val="6"/>
        </w:rPr>
      </w:pPr>
      <w:r>
        <w:rPr>
          <w:spacing w:val="6"/>
        </w:rPr>
        <w:t xml:space="preserve">par exemple, prenant le sein comme signifiant </w:t>
      </w:r>
    </w:p>
    <w:p w:rsidR="009841E0" w:rsidRDefault="009841E0">
      <w:pPr>
        <w:pStyle w:val="Corpsdetexte"/>
        <w:rPr>
          <w:spacing w:val="6"/>
        </w:rPr>
      </w:pPr>
      <w:r>
        <w:rPr>
          <w:spacing w:val="6"/>
        </w:rPr>
        <w:t>de la demande orale, je vous montrai que justement c'est à cause de cela qu'éventuellement…</w:t>
      </w:r>
    </w:p>
    <w:p w:rsidR="000E1170" w:rsidRDefault="009841E0">
      <w:pPr>
        <w:pStyle w:val="Corpsdetexte"/>
        <w:ind w:left="708"/>
        <w:rPr>
          <w:spacing w:val="6"/>
        </w:rPr>
      </w:pPr>
      <w:r>
        <w:rPr>
          <w:spacing w:val="6"/>
        </w:rPr>
        <w:t xml:space="preserve">c'était ce que j'avais de plus simple </w:t>
      </w:r>
    </w:p>
    <w:p w:rsidR="009841E0" w:rsidRDefault="009841E0">
      <w:pPr>
        <w:pStyle w:val="Corpsdetexte"/>
        <w:ind w:left="708"/>
        <w:rPr>
          <w:spacing w:val="6"/>
        </w:rPr>
      </w:pPr>
      <w:r>
        <w:rPr>
          <w:spacing w:val="6"/>
        </w:rPr>
        <w:t>pour vous le faire toucher du doigt</w:t>
      </w:r>
    </w:p>
    <w:p w:rsidR="000E1170" w:rsidRDefault="009841E0">
      <w:pPr>
        <w:pStyle w:val="Corpsdetexte"/>
        <w:rPr>
          <w:spacing w:val="6"/>
        </w:rPr>
      </w:pPr>
      <w:r>
        <w:rPr>
          <w:spacing w:val="6"/>
        </w:rPr>
        <w:t>…c'est justement à ce moment</w:t>
      </w:r>
      <w:r w:rsidR="007B06DE">
        <w:rPr>
          <w:spacing w:val="6"/>
        </w:rPr>
        <w:t>–</w:t>
      </w:r>
      <w:r>
        <w:rPr>
          <w:spacing w:val="6"/>
        </w:rPr>
        <w:t xml:space="preserve">là que le sein réel devient, non pas objet de nourriture, mais objet érotique, nous montrant une fois de plus que </w:t>
      </w:r>
    </w:p>
    <w:p w:rsidR="009841E0" w:rsidRDefault="009841E0">
      <w:pPr>
        <w:pStyle w:val="Corpsdetexte"/>
        <w:rPr>
          <w:spacing w:val="6"/>
        </w:rPr>
      </w:pPr>
      <w:r w:rsidRPr="000E1170">
        <w:rPr>
          <w:rFonts w:ascii="Times New Roman" w:hAnsi="Times New Roman" w:cs="Times New Roman"/>
          <w:i/>
          <w:color w:val="0000CC"/>
          <w:spacing w:val="6"/>
          <w:sz w:val="24"/>
        </w:rPr>
        <w:t>la fonction du signifiant exclut que le signifiant puisse se signi</w:t>
      </w:r>
      <w:r w:rsidRPr="000E1170">
        <w:rPr>
          <w:rFonts w:ascii="Times New Roman" w:hAnsi="Times New Roman" w:cs="Times New Roman"/>
          <w:i/>
          <w:color w:val="0000CC"/>
          <w:spacing w:val="6"/>
          <w:sz w:val="24"/>
        </w:rPr>
        <w:softHyphen/>
        <w:t>fier lui</w:t>
      </w:r>
      <w:r w:rsidR="007B06DE">
        <w:rPr>
          <w:rFonts w:ascii="Times New Roman" w:hAnsi="Times New Roman" w:cs="Times New Roman"/>
          <w:i/>
          <w:color w:val="0000CC"/>
          <w:spacing w:val="6"/>
          <w:sz w:val="24"/>
        </w:rPr>
        <w:t>–</w:t>
      </w:r>
      <w:r w:rsidRPr="000E1170">
        <w:rPr>
          <w:rFonts w:ascii="Times New Roman" w:hAnsi="Times New Roman" w:cs="Times New Roman"/>
          <w:i/>
          <w:color w:val="0000CC"/>
          <w:spacing w:val="6"/>
          <w:sz w:val="24"/>
        </w:rPr>
        <w:t>même</w:t>
      </w:r>
      <w:r>
        <w:rPr>
          <w:spacing w:val="6"/>
        </w:rPr>
        <w:t xml:space="preserve">. </w:t>
      </w:r>
    </w:p>
    <w:p w:rsidR="000E1170" w:rsidRDefault="000E1170">
      <w:pPr>
        <w:pStyle w:val="Corpsdetexte"/>
        <w:rPr>
          <w:spacing w:val="6"/>
        </w:rPr>
      </w:pPr>
    </w:p>
    <w:p w:rsidR="00AE36E1" w:rsidRDefault="009841E0">
      <w:pPr>
        <w:pStyle w:val="Corpsdetexte"/>
        <w:rPr>
          <w:spacing w:val="6"/>
        </w:rPr>
      </w:pPr>
      <w:r>
        <w:rPr>
          <w:spacing w:val="6"/>
        </w:rPr>
        <w:t xml:space="preserve">C'est justement parce que l'objet devient reconnaissable comme signifiant d'une demande latente qu'il prend valeur d'un désir qui est </w:t>
      </w:r>
    </w:p>
    <w:p w:rsidR="000E1170" w:rsidRDefault="009841E0">
      <w:pPr>
        <w:pStyle w:val="Corpsdetexte"/>
        <w:rPr>
          <w:spacing w:val="6"/>
        </w:rPr>
      </w:pPr>
      <w:r>
        <w:rPr>
          <w:spacing w:val="6"/>
        </w:rPr>
        <w:t xml:space="preserve">d'un autre registre. </w:t>
      </w:r>
    </w:p>
    <w:p w:rsidR="000E1170" w:rsidRDefault="000E1170">
      <w:pPr>
        <w:pStyle w:val="Corpsdetexte"/>
        <w:rPr>
          <w:spacing w:val="6"/>
        </w:rPr>
      </w:pPr>
    </w:p>
    <w:p w:rsidR="009841E0" w:rsidRDefault="009841E0">
      <w:pPr>
        <w:pStyle w:val="Corpsdetexte"/>
        <w:rPr>
          <w:spacing w:val="6"/>
        </w:rPr>
      </w:pPr>
      <w:r>
        <w:rPr>
          <w:spacing w:val="6"/>
        </w:rPr>
        <w:t>La signification libidinale, sur laquelle on a commencé d'entrer dans l'analyse comme marquant tout désir humain, ça ne veut dire, ça ne peut vou</w:t>
      </w:r>
      <w:r>
        <w:rPr>
          <w:spacing w:val="6"/>
        </w:rPr>
        <w:softHyphen/>
        <w:t>loir dire que cela. Cela ne veut pas dire qu'il ne soit pas nécessaire de le rappe</w:t>
      </w:r>
      <w:r>
        <w:rPr>
          <w:spacing w:val="6"/>
        </w:rPr>
        <w:softHyphen/>
        <w:t xml:space="preserve">ler. </w:t>
      </w:r>
    </w:p>
    <w:p w:rsidR="000E1170" w:rsidRDefault="000E1170">
      <w:pPr>
        <w:pStyle w:val="Corpsdetexte"/>
        <w:rPr>
          <w:spacing w:val="6"/>
        </w:rPr>
      </w:pPr>
    </w:p>
    <w:p w:rsidR="000E1170" w:rsidRDefault="009841E0">
      <w:pPr>
        <w:pStyle w:val="Corpsdetexte"/>
        <w:rPr>
          <w:spacing w:val="6"/>
        </w:rPr>
      </w:pPr>
      <w:r>
        <w:rPr>
          <w:spacing w:val="6"/>
        </w:rPr>
        <w:t xml:space="preserve">C'est le facteur de cette </w:t>
      </w:r>
      <w:r w:rsidRPr="000E1170">
        <w:rPr>
          <w:rFonts w:ascii="Times New Roman" w:hAnsi="Times New Roman" w:cs="Times New Roman"/>
          <w:i/>
          <w:spacing w:val="6"/>
          <w:sz w:val="24"/>
        </w:rPr>
        <w:t>transmutation</w:t>
      </w:r>
      <w:r>
        <w:rPr>
          <w:spacing w:val="6"/>
        </w:rPr>
        <w:t xml:space="preserve"> qu'il s'agit </w:t>
      </w:r>
    </w:p>
    <w:p w:rsidR="000E1170" w:rsidRDefault="009841E0">
      <w:pPr>
        <w:pStyle w:val="Corpsdetexte"/>
        <w:rPr>
          <w:spacing w:val="6"/>
        </w:rPr>
      </w:pPr>
      <w:r>
        <w:rPr>
          <w:spacing w:val="6"/>
        </w:rPr>
        <w:t xml:space="preserve">de saisir. Le facteur de cette </w:t>
      </w:r>
      <w:r w:rsidRPr="000E1170">
        <w:rPr>
          <w:rFonts w:ascii="Times New Roman" w:hAnsi="Times New Roman" w:cs="Times New Roman"/>
          <w:i/>
          <w:spacing w:val="6"/>
          <w:sz w:val="24"/>
        </w:rPr>
        <w:t>transmutation</w:t>
      </w:r>
      <w:r>
        <w:rPr>
          <w:spacing w:val="6"/>
        </w:rPr>
        <w:t xml:space="preserve">, </w:t>
      </w:r>
    </w:p>
    <w:p w:rsidR="000E1170" w:rsidRDefault="009841E0">
      <w:pPr>
        <w:pStyle w:val="Corpsdetexte"/>
        <w:rPr>
          <w:spacing w:val="6"/>
        </w:rPr>
      </w:pPr>
      <w:r>
        <w:rPr>
          <w:spacing w:val="6"/>
        </w:rPr>
        <w:t xml:space="preserve">c'est la fonction du </w:t>
      </w:r>
      <w:r w:rsidRPr="000E1170">
        <w:rPr>
          <w:rFonts w:ascii="Times New Roman" w:hAnsi="Times New Roman" w:cs="Times New Roman"/>
          <w:i/>
          <w:color w:val="0000CC"/>
          <w:spacing w:val="6"/>
          <w:sz w:val="24"/>
        </w:rPr>
        <w:t>phallus</w:t>
      </w:r>
      <w:r>
        <w:rPr>
          <w:spacing w:val="6"/>
        </w:rPr>
        <w:t xml:space="preserve">, et il n'y a pas moyen </w:t>
      </w:r>
    </w:p>
    <w:p w:rsidR="000E1170" w:rsidRDefault="009841E0">
      <w:pPr>
        <w:pStyle w:val="Corpsdetexte"/>
        <w:rPr>
          <w:spacing w:val="6"/>
        </w:rPr>
      </w:pPr>
      <w:r>
        <w:rPr>
          <w:spacing w:val="6"/>
        </w:rPr>
        <w:t xml:space="preserve">de la définir autrement. La fonction du </w:t>
      </w:r>
      <w:r w:rsidRPr="000E1170">
        <w:rPr>
          <w:rFonts w:ascii="Times New Roman" w:hAnsi="Times New Roman" w:cs="Times New Roman"/>
          <w:i/>
          <w:color w:val="0000CC"/>
          <w:spacing w:val="6"/>
          <w:sz w:val="24"/>
        </w:rPr>
        <w:t>phallus</w:t>
      </w:r>
      <w:r>
        <w:rPr>
          <w:spacing w:val="6"/>
        </w:rPr>
        <w:t xml:space="preserve">, </w:t>
      </w:r>
    </w:p>
    <w:p w:rsidR="000E1170" w:rsidRDefault="009841E0">
      <w:pPr>
        <w:pStyle w:val="Corpsdetexte"/>
        <w:rPr>
          <w:spacing w:val="6"/>
        </w:rPr>
      </w:pPr>
      <w:r>
        <w:rPr>
          <w:spacing w:val="6"/>
        </w:rPr>
        <w:t>c'est ce à quoi nous allons essayer de don</w:t>
      </w:r>
      <w:r>
        <w:rPr>
          <w:spacing w:val="6"/>
        </w:rPr>
        <w:softHyphen/>
        <w:t xml:space="preserve">ner </w:t>
      </w:r>
    </w:p>
    <w:p w:rsidR="009841E0" w:rsidRDefault="009841E0">
      <w:pPr>
        <w:pStyle w:val="Corpsdetexte"/>
        <w:rPr>
          <w:spacing w:val="6"/>
        </w:rPr>
      </w:pPr>
      <w:r>
        <w:rPr>
          <w:spacing w:val="6"/>
        </w:rPr>
        <w:t xml:space="preserve">son support topologique. </w:t>
      </w:r>
    </w:p>
    <w:p w:rsidR="009841E0" w:rsidRDefault="009841E0">
      <w:pPr>
        <w:pStyle w:val="Corpsdetexte"/>
        <w:rPr>
          <w:spacing w:val="6"/>
        </w:rPr>
      </w:pPr>
    </w:p>
    <w:p w:rsidR="00AE36E1" w:rsidRDefault="009841E0">
      <w:pPr>
        <w:pStyle w:val="Corpsdetexte"/>
        <w:rPr>
          <w:spacing w:val="6"/>
        </w:rPr>
      </w:pPr>
      <w:r>
        <w:rPr>
          <w:spacing w:val="6"/>
        </w:rPr>
        <w:t xml:space="preserve">Le </w:t>
      </w:r>
      <w:r w:rsidRPr="000E1170">
        <w:rPr>
          <w:rFonts w:ascii="Times New Roman" w:hAnsi="Times New Roman" w:cs="Times New Roman"/>
          <w:i/>
          <w:color w:val="0000CC"/>
          <w:spacing w:val="6"/>
          <w:sz w:val="24"/>
        </w:rPr>
        <w:t>phallus</w:t>
      </w:r>
      <w:r>
        <w:rPr>
          <w:spacing w:val="6"/>
        </w:rPr>
        <w:t>, sa vraie forme, qui n'est pas forcément celle d'une queue, encore que ça y ressemble beaucoup, c'est cela que je ne déses</w:t>
      </w:r>
      <w:r>
        <w:rPr>
          <w:spacing w:val="6"/>
        </w:rPr>
        <w:softHyphen/>
        <w:t xml:space="preserve">père pas </w:t>
      </w:r>
    </w:p>
    <w:p w:rsidR="000E1170" w:rsidRDefault="009841E0">
      <w:pPr>
        <w:pStyle w:val="Corpsdetexte"/>
        <w:rPr>
          <w:spacing w:val="6"/>
        </w:rPr>
      </w:pPr>
      <w:r>
        <w:rPr>
          <w:spacing w:val="6"/>
        </w:rPr>
        <w:t xml:space="preserve">de vous dessiner au tableau. </w:t>
      </w:r>
    </w:p>
    <w:p w:rsidR="000E1170" w:rsidRDefault="000E1170">
      <w:pPr>
        <w:pStyle w:val="Corpsdetexte"/>
        <w:rPr>
          <w:spacing w:val="6"/>
        </w:rPr>
      </w:pPr>
    </w:p>
    <w:p w:rsidR="00AE36E1" w:rsidRDefault="009841E0">
      <w:pPr>
        <w:pStyle w:val="Corpsdetexte"/>
        <w:rPr>
          <w:spacing w:val="6"/>
        </w:rPr>
      </w:pPr>
      <w:r>
        <w:rPr>
          <w:spacing w:val="6"/>
        </w:rPr>
        <w:t xml:space="preserve">Si vous étiez capables sans succomber au vertige </w:t>
      </w:r>
    </w:p>
    <w:p w:rsidR="00AE36E1" w:rsidRDefault="009841E0">
      <w:pPr>
        <w:pStyle w:val="Corpsdetexte"/>
        <w:rPr>
          <w:spacing w:val="6"/>
        </w:rPr>
      </w:pPr>
      <w:r>
        <w:rPr>
          <w:spacing w:val="6"/>
        </w:rPr>
        <w:t xml:space="preserve">de contempler avec quelque suite ladite queue </w:t>
      </w:r>
    </w:p>
    <w:p w:rsidR="000E1170" w:rsidRDefault="009841E0">
      <w:pPr>
        <w:pStyle w:val="Corpsdetexte"/>
        <w:rPr>
          <w:spacing w:val="6"/>
        </w:rPr>
      </w:pPr>
      <w:r>
        <w:rPr>
          <w:spacing w:val="6"/>
        </w:rPr>
        <w:t>dont je parlai</w:t>
      </w:r>
      <w:r w:rsidR="000E1170">
        <w:rPr>
          <w:spacing w:val="6"/>
        </w:rPr>
        <w:t>s</w:t>
      </w:r>
      <w:r>
        <w:rPr>
          <w:spacing w:val="6"/>
        </w:rPr>
        <w:t>, vous pour</w:t>
      </w:r>
      <w:r>
        <w:rPr>
          <w:spacing w:val="6"/>
        </w:rPr>
        <w:softHyphen/>
        <w:t xml:space="preserve">riez apercevoir </w:t>
      </w:r>
      <w:r w:rsidR="00AE36E1">
        <w:rPr>
          <w:spacing w:val="6"/>
        </w:rPr>
        <w:t xml:space="preserve">                    </w:t>
      </w:r>
      <w:r>
        <w:rPr>
          <w:spacing w:val="6"/>
        </w:rPr>
        <w:t xml:space="preserve">qu'avec son prépuce, c'est drôlement fait. </w:t>
      </w:r>
    </w:p>
    <w:p w:rsidR="000E1170" w:rsidRDefault="009841E0">
      <w:pPr>
        <w:pStyle w:val="Corpsdetexte"/>
        <w:rPr>
          <w:spacing w:val="6"/>
        </w:rPr>
      </w:pPr>
      <w:r>
        <w:rPr>
          <w:spacing w:val="6"/>
        </w:rPr>
        <w:lastRenderedPageBreak/>
        <w:t>Cela vous aiderait peut</w:t>
      </w:r>
      <w:r w:rsidR="007B06DE">
        <w:rPr>
          <w:spacing w:val="6"/>
        </w:rPr>
        <w:t>–</w:t>
      </w:r>
      <w:r>
        <w:rPr>
          <w:spacing w:val="6"/>
        </w:rPr>
        <w:t xml:space="preserve">être à vous apercevoir </w:t>
      </w:r>
    </w:p>
    <w:p w:rsidR="000E1170" w:rsidRDefault="009841E0">
      <w:pPr>
        <w:pStyle w:val="Corpsdetexte"/>
        <w:rPr>
          <w:spacing w:val="6"/>
        </w:rPr>
      </w:pPr>
      <w:r>
        <w:rPr>
          <w:spacing w:val="6"/>
        </w:rPr>
        <w:t xml:space="preserve">que la topologie n'est pas la chose </w:t>
      </w:r>
      <w:r w:rsidRPr="000E1170">
        <w:rPr>
          <w:rFonts w:ascii="Times New Roman" w:hAnsi="Times New Roman" w:cs="Times New Roman"/>
          <w:i/>
          <w:iCs/>
          <w:spacing w:val="6"/>
          <w:sz w:val="24"/>
        </w:rPr>
        <w:t>chiffon de papier</w:t>
      </w:r>
      <w:r>
        <w:rPr>
          <w:spacing w:val="6"/>
        </w:rPr>
        <w:t xml:space="preserve"> </w:t>
      </w:r>
    </w:p>
    <w:p w:rsidR="000E1170" w:rsidRDefault="009841E0">
      <w:pPr>
        <w:pStyle w:val="Corpsdetexte"/>
        <w:rPr>
          <w:spacing w:val="6"/>
        </w:rPr>
      </w:pPr>
      <w:r>
        <w:rPr>
          <w:spacing w:val="6"/>
        </w:rPr>
        <w:t xml:space="preserve">que vous vous imaginez, comme vous aurez l'occasion certainement de vous en rendre compte. </w:t>
      </w:r>
    </w:p>
    <w:p w:rsidR="000E1170" w:rsidRDefault="000E1170">
      <w:pPr>
        <w:pStyle w:val="Corpsdetexte"/>
        <w:rPr>
          <w:spacing w:val="6"/>
        </w:rPr>
      </w:pPr>
    </w:p>
    <w:p w:rsidR="00AE36E1" w:rsidRDefault="009841E0">
      <w:pPr>
        <w:pStyle w:val="Corpsdetexte"/>
        <w:rPr>
          <w:spacing w:val="6"/>
        </w:rPr>
      </w:pPr>
      <w:r>
        <w:rPr>
          <w:spacing w:val="6"/>
        </w:rPr>
        <w:t xml:space="preserve">Ceci dit, ce n'est pas pour rien sans doute </w:t>
      </w:r>
    </w:p>
    <w:p w:rsidR="00AE36E1" w:rsidRDefault="009841E0">
      <w:pPr>
        <w:pStyle w:val="Corpsdetexte"/>
        <w:rPr>
          <w:spacing w:val="6"/>
        </w:rPr>
      </w:pPr>
      <w:r>
        <w:rPr>
          <w:spacing w:val="6"/>
        </w:rPr>
        <w:t xml:space="preserve">qu'à travers </w:t>
      </w:r>
      <w:r w:rsidRPr="00AE36E1">
        <w:rPr>
          <w:i/>
          <w:spacing w:val="6"/>
          <w:sz w:val="24"/>
        </w:rPr>
        <w:t>des siècles</w:t>
      </w:r>
      <w:r>
        <w:rPr>
          <w:spacing w:val="6"/>
        </w:rPr>
        <w:t xml:space="preserve"> d'histoire de l'art il n'y a </w:t>
      </w:r>
    </w:p>
    <w:p w:rsidR="009841E0" w:rsidRDefault="009841E0">
      <w:pPr>
        <w:pStyle w:val="Corpsdetexte"/>
        <w:rPr>
          <w:spacing w:val="6"/>
        </w:rPr>
      </w:pPr>
      <w:r>
        <w:rPr>
          <w:spacing w:val="6"/>
        </w:rPr>
        <w:t xml:space="preserve">que des représentations vraiment si lamentablement grossières de ce que j'appelle </w:t>
      </w:r>
      <w:r w:rsidR="000E1170">
        <w:rPr>
          <w:spacing w:val="6"/>
        </w:rPr>
        <w:t>« </w:t>
      </w:r>
      <w:r w:rsidRPr="000E1170">
        <w:rPr>
          <w:rFonts w:ascii="Times New Roman" w:hAnsi="Times New Roman" w:cs="Times New Roman"/>
          <w:i/>
          <w:spacing w:val="6"/>
          <w:sz w:val="24"/>
        </w:rPr>
        <w:t>la queue</w:t>
      </w:r>
      <w:r w:rsidR="000E1170">
        <w:rPr>
          <w:spacing w:val="6"/>
        </w:rPr>
        <w:t> »</w:t>
      </w:r>
      <w:r>
        <w:rPr>
          <w:spacing w:val="6"/>
        </w:rPr>
        <w:t xml:space="preserve">. </w:t>
      </w:r>
    </w:p>
    <w:p w:rsidR="009841E0" w:rsidRDefault="009841E0">
      <w:pPr>
        <w:pStyle w:val="Corpsdetexte"/>
        <w:rPr>
          <w:spacing w:val="6"/>
        </w:rPr>
      </w:pPr>
    </w:p>
    <w:p w:rsidR="000E1170" w:rsidRDefault="009841E0">
      <w:pPr>
        <w:pStyle w:val="Corpsdetexte"/>
        <w:rPr>
          <w:spacing w:val="6"/>
        </w:rPr>
      </w:pPr>
      <w:r>
        <w:rPr>
          <w:spacing w:val="6"/>
        </w:rPr>
        <w:t>Enfin, commençons par rappeler ceci tout de même</w:t>
      </w:r>
      <w:r w:rsidR="000E1170">
        <w:rPr>
          <w:spacing w:val="6"/>
        </w:rPr>
        <w:t>…</w:t>
      </w:r>
      <w:r>
        <w:rPr>
          <w:spacing w:val="6"/>
        </w:rPr>
        <w:t xml:space="preserve"> </w:t>
      </w:r>
    </w:p>
    <w:p w:rsidR="000E1170" w:rsidRDefault="009841E0" w:rsidP="000E1170">
      <w:pPr>
        <w:pStyle w:val="Corpsdetexte"/>
        <w:ind w:firstLine="708"/>
        <w:rPr>
          <w:spacing w:val="6"/>
        </w:rPr>
      </w:pPr>
      <w:r>
        <w:rPr>
          <w:spacing w:val="6"/>
        </w:rPr>
        <w:t>parce qu'il ne faut pas aller trop vite</w:t>
      </w:r>
    </w:p>
    <w:p w:rsidR="000E1170" w:rsidRDefault="000E1170">
      <w:pPr>
        <w:pStyle w:val="Corpsdetexte"/>
        <w:rPr>
          <w:spacing w:val="6"/>
        </w:rPr>
      </w:pPr>
      <w:r>
        <w:rPr>
          <w:spacing w:val="6"/>
        </w:rPr>
        <w:t>…</w:t>
      </w:r>
      <w:r w:rsidR="009841E0">
        <w:rPr>
          <w:spacing w:val="6"/>
        </w:rPr>
        <w:t xml:space="preserve">il n'est jamais tant là, ce </w:t>
      </w:r>
      <w:r w:rsidR="001A78A8" w:rsidRPr="000E1170">
        <w:rPr>
          <w:rFonts w:ascii="Times New Roman" w:hAnsi="Times New Roman" w:cs="Times New Roman"/>
          <w:i/>
          <w:color w:val="0000CC"/>
          <w:spacing w:val="6"/>
          <w:sz w:val="24"/>
        </w:rPr>
        <w:t>phallus</w:t>
      </w:r>
      <w:r w:rsidR="001A78A8">
        <w:rPr>
          <w:spacing w:val="6"/>
        </w:rPr>
        <w:t xml:space="preserve"> </w:t>
      </w:r>
      <w:r>
        <w:rPr>
          <w:spacing w:val="6"/>
        </w:rPr>
        <w:t>…</w:t>
      </w:r>
      <w:r w:rsidR="009841E0">
        <w:rPr>
          <w:spacing w:val="6"/>
        </w:rPr>
        <w:t xml:space="preserve"> </w:t>
      </w:r>
    </w:p>
    <w:p w:rsidR="000E1170" w:rsidRDefault="009841E0" w:rsidP="000E1170">
      <w:pPr>
        <w:pStyle w:val="Corpsdetexte"/>
        <w:ind w:firstLine="708"/>
        <w:rPr>
          <w:spacing w:val="6"/>
        </w:rPr>
      </w:pPr>
      <w:r>
        <w:rPr>
          <w:spacing w:val="6"/>
        </w:rPr>
        <w:t>c'est de là qu'il faut partir</w:t>
      </w:r>
    </w:p>
    <w:p w:rsidR="000E1170" w:rsidRDefault="000E1170">
      <w:pPr>
        <w:pStyle w:val="Corpsdetexte"/>
        <w:rPr>
          <w:spacing w:val="6"/>
        </w:rPr>
      </w:pPr>
      <w:r>
        <w:rPr>
          <w:spacing w:val="6"/>
        </w:rPr>
        <w:t>…</w:t>
      </w:r>
      <w:r w:rsidR="009841E0">
        <w:rPr>
          <w:spacing w:val="6"/>
        </w:rPr>
        <w:t>que quand il est absent.</w:t>
      </w:r>
    </w:p>
    <w:p w:rsidR="000E1170" w:rsidRDefault="009841E0">
      <w:pPr>
        <w:pStyle w:val="Corpsdetexte"/>
        <w:rPr>
          <w:spacing w:val="6"/>
        </w:rPr>
      </w:pPr>
      <w:r>
        <w:rPr>
          <w:spacing w:val="6"/>
        </w:rPr>
        <w:t xml:space="preserve">Ce qui est déjà un bon signe pour présumer que </w:t>
      </w:r>
    </w:p>
    <w:p w:rsidR="000E1170" w:rsidRDefault="009841E0">
      <w:pPr>
        <w:pStyle w:val="Corpsdetexte"/>
        <w:rPr>
          <w:spacing w:val="6"/>
        </w:rPr>
      </w:pPr>
      <w:r>
        <w:rPr>
          <w:spacing w:val="6"/>
        </w:rPr>
        <w:t xml:space="preserve">c'est lui qui est le pivot, le point tournant de </w:t>
      </w:r>
    </w:p>
    <w:p w:rsidR="009841E0" w:rsidRDefault="009841E0">
      <w:pPr>
        <w:pStyle w:val="Corpsdetexte"/>
        <w:rPr>
          <w:spacing w:val="6"/>
        </w:rPr>
      </w:pPr>
      <w:r>
        <w:rPr>
          <w:spacing w:val="6"/>
        </w:rPr>
        <w:t xml:space="preserve">la constitution de tout objet comme objet de désir. </w:t>
      </w:r>
    </w:p>
    <w:p w:rsidR="009841E0" w:rsidRDefault="009841E0">
      <w:pPr>
        <w:pStyle w:val="Corpsdetexte"/>
        <w:rPr>
          <w:spacing w:val="6"/>
        </w:rPr>
      </w:pPr>
    </w:p>
    <w:p w:rsidR="009841E0" w:rsidRDefault="009841E0">
      <w:pPr>
        <w:pStyle w:val="Corpsdetexte"/>
        <w:rPr>
          <w:spacing w:val="6"/>
        </w:rPr>
      </w:pPr>
      <w:r>
        <w:rPr>
          <w:spacing w:val="6"/>
        </w:rPr>
        <w:t>Qu'il ne soit jamais tant là que quand il est absent, il serait fâcheux que j'aie besoin de vous le rappeler plus que d'une indi</w:t>
      </w:r>
      <w:r>
        <w:rPr>
          <w:spacing w:val="6"/>
        </w:rPr>
        <w:softHyphen/>
        <w:t xml:space="preserve">cation, qu'il ne me suffise pas de vous évoquer l'équivalence </w:t>
      </w:r>
    </w:p>
    <w:p w:rsidR="009841E0" w:rsidRDefault="001A78A8">
      <w:pPr>
        <w:pStyle w:val="Corpsdetexte"/>
        <w:rPr>
          <w:spacing w:val="6"/>
        </w:rPr>
      </w:pPr>
      <w:r>
        <w:rPr>
          <w:spacing w:val="6"/>
        </w:rPr>
        <w:t>« </w:t>
      </w:r>
      <w:r w:rsidR="009841E0" w:rsidRPr="001A78A8">
        <w:rPr>
          <w:rFonts w:ascii="Times New Roman" w:hAnsi="Times New Roman" w:cs="Times New Roman"/>
          <w:i/>
          <w:spacing w:val="6"/>
          <w:sz w:val="24"/>
        </w:rPr>
        <w:t>Girl = phallus</w:t>
      </w:r>
      <w:r>
        <w:rPr>
          <w:spacing w:val="6"/>
        </w:rPr>
        <w:t> »</w:t>
      </w:r>
      <w:r w:rsidR="009841E0">
        <w:rPr>
          <w:spacing w:val="6"/>
        </w:rPr>
        <w:t>, pour tout dire, que la silhouette omniprésente de Lolita</w:t>
      </w:r>
      <w:r w:rsidR="009841E0">
        <w:rPr>
          <w:rStyle w:val="Appelnotedebasdep"/>
          <w:rFonts w:ascii="Times New Roman" w:hAnsi="Times New Roman" w:cs="Times New Roman"/>
          <w:b/>
          <w:bCs/>
          <w:color w:val="FF0000"/>
          <w:spacing w:val="6"/>
        </w:rPr>
        <w:footnoteReference w:id="158"/>
      </w:r>
      <w:r w:rsidR="009841E0">
        <w:rPr>
          <w:spacing w:val="6"/>
        </w:rPr>
        <w:t xml:space="preserve"> peut vous faire sentir. </w:t>
      </w:r>
    </w:p>
    <w:p w:rsidR="000E1170" w:rsidRDefault="000E1170">
      <w:pPr>
        <w:pStyle w:val="Corpsdetexte"/>
        <w:rPr>
          <w:spacing w:val="6"/>
        </w:rPr>
      </w:pPr>
    </w:p>
    <w:p w:rsidR="000E1170" w:rsidRDefault="009841E0">
      <w:pPr>
        <w:pStyle w:val="Corpsdetexte"/>
        <w:rPr>
          <w:spacing w:val="6"/>
        </w:rPr>
      </w:pPr>
      <w:r>
        <w:rPr>
          <w:spacing w:val="6"/>
        </w:rPr>
        <w:t xml:space="preserve">Je n'ai pas besoin tellement de Lolita que ça, </w:t>
      </w:r>
    </w:p>
    <w:p w:rsidR="000E1170" w:rsidRDefault="009841E0">
      <w:pPr>
        <w:pStyle w:val="Corpsdetexte"/>
        <w:rPr>
          <w:spacing w:val="6"/>
        </w:rPr>
      </w:pPr>
      <w:r>
        <w:rPr>
          <w:spacing w:val="6"/>
        </w:rPr>
        <w:t>il y a des gens qui savent très bien ressen</w:t>
      </w:r>
      <w:r>
        <w:rPr>
          <w:spacing w:val="6"/>
        </w:rPr>
        <w:softHyphen/>
        <w:t xml:space="preserve">tir </w:t>
      </w:r>
    </w:p>
    <w:p w:rsidR="00AE36E1" w:rsidRDefault="009841E0">
      <w:pPr>
        <w:pStyle w:val="Corpsdetexte"/>
        <w:rPr>
          <w:spacing w:val="6"/>
        </w:rPr>
      </w:pPr>
      <w:r>
        <w:rPr>
          <w:spacing w:val="6"/>
        </w:rPr>
        <w:t xml:space="preserve">ce qu'est simplement l'apparition d'un bourgeon sur une petite branche d'arbre. Ce n'est évidemment pas le </w:t>
      </w:r>
      <w:r w:rsidR="001A78A8" w:rsidRPr="000E1170">
        <w:rPr>
          <w:rFonts w:ascii="Times New Roman" w:hAnsi="Times New Roman" w:cs="Times New Roman"/>
          <w:i/>
          <w:color w:val="0000CC"/>
          <w:spacing w:val="6"/>
          <w:sz w:val="24"/>
        </w:rPr>
        <w:t>phallus</w:t>
      </w:r>
      <w:r>
        <w:rPr>
          <w:spacing w:val="6"/>
        </w:rPr>
        <w:t xml:space="preserve">, car quand même, le </w:t>
      </w:r>
      <w:r w:rsidR="001A78A8" w:rsidRPr="000E1170">
        <w:rPr>
          <w:rFonts w:ascii="Times New Roman" w:hAnsi="Times New Roman" w:cs="Times New Roman"/>
          <w:i/>
          <w:color w:val="0000CC"/>
          <w:spacing w:val="6"/>
          <w:sz w:val="24"/>
        </w:rPr>
        <w:t>phallus</w:t>
      </w:r>
      <w:r>
        <w:rPr>
          <w:spacing w:val="6"/>
        </w:rPr>
        <w:t xml:space="preserve"> c'est le </w:t>
      </w:r>
      <w:r w:rsidR="001A78A8" w:rsidRPr="000E1170">
        <w:rPr>
          <w:rFonts w:ascii="Times New Roman" w:hAnsi="Times New Roman" w:cs="Times New Roman"/>
          <w:i/>
          <w:color w:val="0000CC"/>
          <w:spacing w:val="6"/>
          <w:sz w:val="24"/>
        </w:rPr>
        <w:t>phallus</w:t>
      </w:r>
      <w:r>
        <w:rPr>
          <w:spacing w:val="6"/>
        </w:rPr>
        <w:t xml:space="preserve">, c'est quand même sa présence justement là </w:t>
      </w:r>
    </w:p>
    <w:p w:rsidR="009841E0" w:rsidRDefault="009841E0">
      <w:pPr>
        <w:pStyle w:val="Corpsdetexte"/>
        <w:rPr>
          <w:spacing w:val="6"/>
        </w:rPr>
      </w:pPr>
      <w:r>
        <w:rPr>
          <w:spacing w:val="6"/>
        </w:rPr>
        <w:t xml:space="preserve">où il n'est pas. Cela va même très loin. </w:t>
      </w:r>
    </w:p>
    <w:p w:rsidR="000E1170" w:rsidRDefault="000E1170">
      <w:pPr>
        <w:pStyle w:val="Corpsdetexte"/>
        <w:rPr>
          <w:spacing w:val="6"/>
        </w:rPr>
      </w:pPr>
    </w:p>
    <w:p w:rsidR="000E1170" w:rsidRDefault="009841E0">
      <w:pPr>
        <w:pStyle w:val="Corpsdetexte"/>
        <w:rPr>
          <w:spacing w:val="6"/>
        </w:rPr>
      </w:pPr>
      <w:r>
        <w:rPr>
          <w:spacing w:val="6"/>
        </w:rPr>
        <w:t>M</w:t>
      </w:r>
      <w:r w:rsidRPr="000E1170">
        <w:rPr>
          <w:spacing w:val="6"/>
          <w:vertAlign w:val="superscript"/>
        </w:rPr>
        <w:t>me</w:t>
      </w:r>
      <w:r>
        <w:rPr>
          <w:spacing w:val="6"/>
        </w:rPr>
        <w:t xml:space="preserve"> Simone DE BEAUVOIR</w:t>
      </w:r>
      <w:r>
        <w:rPr>
          <w:rStyle w:val="Appelnotedebasdep"/>
          <w:rFonts w:ascii="Times New Roman" w:hAnsi="Times New Roman" w:cs="Times New Roman"/>
          <w:b/>
          <w:bCs/>
          <w:color w:val="FF0000"/>
          <w:spacing w:val="6"/>
        </w:rPr>
        <w:footnoteReference w:id="159"/>
      </w:r>
      <w:r>
        <w:rPr>
          <w:spacing w:val="6"/>
        </w:rPr>
        <w:t xml:space="preserve"> a fait tout un livre </w:t>
      </w:r>
    </w:p>
    <w:p w:rsidR="009841E0" w:rsidRDefault="009841E0">
      <w:pPr>
        <w:pStyle w:val="Corpsdetexte"/>
        <w:rPr>
          <w:spacing w:val="6"/>
        </w:rPr>
      </w:pPr>
      <w:r>
        <w:rPr>
          <w:spacing w:val="6"/>
        </w:rPr>
        <w:t xml:space="preserve">pour reconnaître </w:t>
      </w:r>
      <w:r w:rsidRPr="00AE36E1">
        <w:rPr>
          <w:spacing w:val="6"/>
        </w:rPr>
        <w:t>Lolita</w:t>
      </w:r>
      <w:r>
        <w:rPr>
          <w:spacing w:val="6"/>
        </w:rPr>
        <w:t xml:space="preserve"> dans Brigitte BARDOT. </w:t>
      </w:r>
    </w:p>
    <w:p w:rsidR="009841E0" w:rsidRDefault="009841E0">
      <w:pPr>
        <w:pStyle w:val="Corpsdetexte"/>
        <w:rPr>
          <w:spacing w:val="6"/>
        </w:rPr>
      </w:pPr>
      <w:r>
        <w:rPr>
          <w:spacing w:val="6"/>
        </w:rPr>
        <w:t xml:space="preserve">La distance qu'il y a entre l'épanouissement achevé du charme féminin et ce qui est proprement </w:t>
      </w:r>
      <w:r w:rsidRPr="000E1170">
        <w:rPr>
          <w:rFonts w:ascii="Times New Roman" w:hAnsi="Times New Roman" w:cs="Times New Roman"/>
          <w:i/>
          <w:spacing w:val="6"/>
          <w:sz w:val="24"/>
        </w:rPr>
        <w:t>le ressort</w:t>
      </w:r>
      <w:r>
        <w:rPr>
          <w:spacing w:val="6"/>
        </w:rPr>
        <w:t>, l'activité érotique de Lolita, me paraît constituer une béance totale, la chose au monde la plus facile à distin</w:t>
      </w:r>
      <w:r>
        <w:rPr>
          <w:spacing w:val="6"/>
        </w:rPr>
        <w:softHyphen/>
        <w:t xml:space="preserve">guer. </w:t>
      </w:r>
    </w:p>
    <w:p w:rsidR="000E1170" w:rsidRDefault="000E1170">
      <w:pPr>
        <w:pStyle w:val="Corpsdetexte"/>
        <w:rPr>
          <w:spacing w:val="6"/>
        </w:rPr>
      </w:pPr>
    </w:p>
    <w:p w:rsidR="000E1170" w:rsidRDefault="009841E0">
      <w:pPr>
        <w:pStyle w:val="Corpsdetexte"/>
        <w:rPr>
          <w:spacing w:val="6"/>
        </w:rPr>
      </w:pPr>
      <w:r>
        <w:rPr>
          <w:spacing w:val="6"/>
        </w:rPr>
        <w:t xml:space="preserve">Le </w:t>
      </w:r>
      <w:r w:rsidRPr="000E1170">
        <w:rPr>
          <w:rFonts w:ascii="Times New Roman" w:hAnsi="Times New Roman" w:cs="Times New Roman"/>
          <w:i/>
          <w:color w:val="0000CC"/>
          <w:spacing w:val="6"/>
          <w:sz w:val="24"/>
        </w:rPr>
        <w:t>phallus</w:t>
      </w:r>
      <w:r>
        <w:rPr>
          <w:spacing w:val="6"/>
        </w:rPr>
        <w:t>, quand avons</w:t>
      </w:r>
      <w:r w:rsidR="007B06DE">
        <w:rPr>
          <w:spacing w:val="6"/>
        </w:rPr>
        <w:t>–</w:t>
      </w:r>
      <w:r>
        <w:rPr>
          <w:spacing w:val="6"/>
        </w:rPr>
        <w:t xml:space="preserve">nous commencé ici de nous en occuper d'une façon qui soit un peu </w:t>
      </w:r>
      <w:r w:rsidRPr="000E1170">
        <w:rPr>
          <w:rFonts w:ascii="Times New Roman" w:hAnsi="Times New Roman" w:cs="Times New Roman"/>
          <w:i/>
          <w:spacing w:val="6"/>
          <w:sz w:val="24"/>
        </w:rPr>
        <w:t>structurante et féconde</w:t>
      </w:r>
      <w:r>
        <w:rPr>
          <w:spacing w:val="6"/>
        </w:rPr>
        <w:t xml:space="preserve"> ? C'est évidemment à propos des problèmes de </w:t>
      </w:r>
    </w:p>
    <w:p w:rsidR="000E1170" w:rsidRDefault="009841E0">
      <w:pPr>
        <w:pStyle w:val="Corpsdetexte"/>
        <w:rPr>
          <w:spacing w:val="6"/>
        </w:rPr>
      </w:pPr>
      <w:r w:rsidRPr="000E1170">
        <w:rPr>
          <w:spacing w:val="6"/>
          <w:szCs w:val="28"/>
        </w:rPr>
        <w:t>la sexualité féminine</w:t>
      </w:r>
      <w:r>
        <w:rPr>
          <w:spacing w:val="6"/>
        </w:rPr>
        <w:t xml:space="preserve">. </w:t>
      </w:r>
    </w:p>
    <w:p w:rsidR="000E1170" w:rsidRDefault="009841E0">
      <w:pPr>
        <w:pStyle w:val="Corpsdetexte"/>
        <w:rPr>
          <w:spacing w:val="6"/>
        </w:rPr>
      </w:pPr>
      <w:r>
        <w:rPr>
          <w:spacing w:val="6"/>
        </w:rPr>
        <w:lastRenderedPageBreak/>
        <w:t xml:space="preserve">Et la première introduction de la différence </w:t>
      </w:r>
    </w:p>
    <w:p w:rsidR="000E1170" w:rsidRDefault="009841E0">
      <w:pPr>
        <w:pStyle w:val="Corpsdetexte"/>
        <w:rPr>
          <w:spacing w:val="6"/>
        </w:rPr>
      </w:pPr>
      <w:r>
        <w:rPr>
          <w:spacing w:val="6"/>
        </w:rPr>
        <w:t xml:space="preserve">de structure entre </w:t>
      </w:r>
      <w:r w:rsidRPr="000E1170">
        <w:rPr>
          <w:rFonts w:ascii="Times New Roman" w:hAnsi="Times New Roman" w:cs="Times New Roman"/>
          <w:i/>
          <w:color w:val="0000CC"/>
          <w:spacing w:val="6"/>
          <w:sz w:val="24"/>
        </w:rPr>
        <w:t>demande</w:t>
      </w:r>
      <w:r>
        <w:rPr>
          <w:spacing w:val="6"/>
        </w:rPr>
        <w:t xml:space="preserve"> et </w:t>
      </w:r>
      <w:r w:rsidRPr="000E1170">
        <w:rPr>
          <w:rFonts w:ascii="Times New Roman" w:hAnsi="Times New Roman" w:cs="Times New Roman"/>
          <w:i/>
          <w:color w:val="0000CC"/>
          <w:spacing w:val="6"/>
          <w:sz w:val="24"/>
        </w:rPr>
        <w:t>désir</w:t>
      </w:r>
      <w:r>
        <w:rPr>
          <w:spacing w:val="6"/>
        </w:rPr>
        <w:t xml:space="preserve">, ne l'oublions pas, c'est à propos des faits découverts dans tout leur relief originel par FREUD quand </w:t>
      </w:r>
      <w:r w:rsidRPr="000E1170">
        <w:rPr>
          <w:i/>
          <w:spacing w:val="6"/>
          <w:sz w:val="24"/>
        </w:rPr>
        <w:t>il a abordé ce sujet</w:t>
      </w:r>
      <w:r>
        <w:rPr>
          <w:spacing w:val="6"/>
        </w:rPr>
        <w:t>, c'est</w:t>
      </w:r>
      <w:r w:rsidR="007B06DE">
        <w:rPr>
          <w:spacing w:val="6"/>
        </w:rPr>
        <w:t>–</w:t>
      </w:r>
      <w:r>
        <w:rPr>
          <w:spacing w:val="6"/>
        </w:rPr>
        <w:t>à</w:t>
      </w:r>
      <w:r w:rsidR="007B06DE">
        <w:rPr>
          <w:spacing w:val="6"/>
        </w:rPr>
        <w:t>–</w:t>
      </w:r>
      <w:r>
        <w:rPr>
          <w:spacing w:val="6"/>
        </w:rPr>
        <w:t xml:space="preserve">dire qui s'articulent de la façon la plus resserrée en cette formule : </w:t>
      </w:r>
    </w:p>
    <w:p w:rsidR="00AE36E1" w:rsidRDefault="009841E0">
      <w:pPr>
        <w:pStyle w:val="Corpsdetexte"/>
        <w:rPr>
          <w:spacing w:val="6"/>
        </w:rPr>
      </w:pPr>
      <w:r>
        <w:rPr>
          <w:spacing w:val="6"/>
        </w:rPr>
        <w:t xml:space="preserve">que c'est parce qu'il a à être demandé là </w:t>
      </w:r>
    </w:p>
    <w:p w:rsidR="009841E0" w:rsidRDefault="009841E0">
      <w:pPr>
        <w:pStyle w:val="Corpsdetexte"/>
        <w:rPr>
          <w:spacing w:val="6"/>
        </w:rPr>
      </w:pPr>
      <w:r>
        <w:rPr>
          <w:spacing w:val="6"/>
        </w:rPr>
        <w:t xml:space="preserve">où il n'était pas, le </w:t>
      </w:r>
      <w:r w:rsidR="000E1170" w:rsidRPr="000E1170">
        <w:rPr>
          <w:rFonts w:ascii="Times New Roman" w:hAnsi="Times New Roman" w:cs="Times New Roman"/>
          <w:i/>
          <w:color w:val="0000CC"/>
          <w:spacing w:val="6"/>
          <w:sz w:val="24"/>
        </w:rPr>
        <w:t>phallus</w:t>
      </w:r>
      <w:r w:rsidR="000E1170">
        <w:rPr>
          <w:spacing w:val="6"/>
        </w:rPr>
        <w:t xml:space="preserve"> </w:t>
      </w:r>
      <w:r>
        <w:rPr>
          <w:spacing w:val="6"/>
        </w:rPr>
        <w:t xml:space="preserve">… </w:t>
      </w:r>
    </w:p>
    <w:p w:rsidR="000E1170" w:rsidRDefault="009841E0">
      <w:pPr>
        <w:pStyle w:val="Corpsdetexte"/>
        <w:ind w:left="708"/>
        <w:rPr>
          <w:spacing w:val="6"/>
        </w:rPr>
      </w:pPr>
      <w:r>
        <w:rPr>
          <w:spacing w:val="6"/>
        </w:rPr>
        <w:t xml:space="preserve">à savoir chez la mère, à la mère, </w:t>
      </w:r>
    </w:p>
    <w:p w:rsidR="009841E0" w:rsidRDefault="009841E0">
      <w:pPr>
        <w:pStyle w:val="Corpsdetexte"/>
        <w:ind w:left="708"/>
        <w:rPr>
          <w:spacing w:val="6"/>
        </w:rPr>
      </w:pPr>
      <w:r>
        <w:rPr>
          <w:spacing w:val="6"/>
        </w:rPr>
        <w:t>par la mère, pour la mère</w:t>
      </w:r>
    </w:p>
    <w:p w:rsidR="009841E0" w:rsidRDefault="009841E0">
      <w:pPr>
        <w:pStyle w:val="Corpsdetexte"/>
        <w:rPr>
          <w:spacing w:val="6"/>
        </w:rPr>
      </w:pPr>
      <w:r>
        <w:rPr>
          <w:spacing w:val="6"/>
        </w:rPr>
        <w:t xml:space="preserve">…que par là passe le chemin normal par où il peut venir à être désiré par la femme. </w:t>
      </w:r>
    </w:p>
    <w:p w:rsidR="000E1170" w:rsidRDefault="000E1170">
      <w:pPr>
        <w:pStyle w:val="Corpsdetexte"/>
        <w:rPr>
          <w:spacing w:val="6"/>
        </w:rPr>
      </w:pPr>
    </w:p>
    <w:p w:rsidR="000E1170" w:rsidRDefault="009841E0">
      <w:pPr>
        <w:pStyle w:val="Corpsdetexte"/>
        <w:rPr>
          <w:spacing w:val="6"/>
        </w:rPr>
      </w:pPr>
      <w:r>
        <w:rPr>
          <w:spacing w:val="6"/>
        </w:rPr>
        <w:t>Si tant est que ceci lui arrive</w:t>
      </w:r>
      <w:r w:rsidR="000E1170">
        <w:rPr>
          <w:spacing w:val="6"/>
        </w:rPr>
        <w:t xml:space="preserve"> q</w:t>
      </w:r>
      <w:r>
        <w:rPr>
          <w:spacing w:val="6"/>
        </w:rPr>
        <w:t>u'il puisse être constitué comme objet de désir</w:t>
      </w:r>
      <w:r w:rsidR="000E1170">
        <w:rPr>
          <w:spacing w:val="6"/>
        </w:rPr>
        <w:t xml:space="preserve">, </w:t>
      </w:r>
      <w:r>
        <w:rPr>
          <w:spacing w:val="6"/>
        </w:rPr>
        <w:t xml:space="preserve">l'expérience analytique met l'accent sur ceci : </w:t>
      </w:r>
    </w:p>
    <w:p w:rsidR="00AE36E1" w:rsidRDefault="009841E0" w:rsidP="000E1170">
      <w:pPr>
        <w:pStyle w:val="Corpsdetexte"/>
        <w:numPr>
          <w:ilvl w:val="0"/>
          <w:numId w:val="21"/>
        </w:numPr>
        <w:rPr>
          <w:spacing w:val="6"/>
        </w:rPr>
      </w:pPr>
      <w:r>
        <w:rPr>
          <w:spacing w:val="6"/>
        </w:rPr>
        <w:t xml:space="preserve">qu'il faut que </w:t>
      </w:r>
      <w:r w:rsidRPr="000E1170">
        <w:rPr>
          <w:i/>
          <w:spacing w:val="6"/>
          <w:sz w:val="24"/>
        </w:rPr>
        <w:t>le processus</w:t>
      </w:r>
      <w:r>
        <w:rPr>
          <w:spacing w:val="6"/>
        </w:rPr>
        <w:t xml:space="preserve"> passe par </w:t>
      </w:r>
    </w:p>
    <w:p w:rsidR="000E1170" w:rsidRDefault="009841E0" w:rsidP="00AE36E1">
      <w:pPr>
        <w:pStyle w:val="Corpsdetexte"/>
        <w:ind w:left="720"/>
        <w:rPr>
          <w:spacing w:val="6"/>
        </w:rPr>
      </w:pPr>
      <w:r w:rsidRPr="000E1170">
        <w:rPr>
          <w:rFonts w:ascii="Times New Roman" w:hAnsi="Times New Roman" w:cs="Times New Roman"/>
          <w:i/>
          <w:spacing w:val="6"/>
          <w:sz w:val="24"/>
        </w:rPr>
        <w:t>une primitive demande</w:t>
      </w:r>
      <w:r>
        <w:rPr>
          <w:spacing w:val="6"/>
        </w:rPr>
        <w:t xml:space="preserve"> avec tout ce qu'elle comporte </w:t>
      </w:r>
      <w:r w:rsidR="00AE36E1">
        <w:rPr>
          <w:spacing w:val="6"/>
        </w:rPr>
        <w:t xml:space="preserve">                 </w:t>
      </w:r>
      <w:r>
        <w:rPr>
          <w:spacing w:val="6"/>
        </w:rPr>
        <w:t>en l'occasion d'absolument fantasmatique, d'irréel, contraire à la nature</w:t>
      </w:r>
      <w:r w:rsidR="000E1170">
        <w:rPr>
          <w:spacing w:val="6"/>
        </w:rPr>
        <w:t>.</w:t>
      </w:r>
      <w:r>
        <w:rPr>
          <w:spacing w:val="6"/>
        </w:rPr>
        <w:t xml:space="preserve"> </w:t>
      </w:r>
    </w:p>
    <w:p w:rsidR="000E1170" w:rsidRDefault="000E1170">
      <w:pPr>
        <w:pStyle w:val="Corpsdetexte"/>
        <w:rPr>
          <w:spacing w:val="6"/>
        </w:rPr>
      </w:pPr>
    </w:p>
    <w:p w:rsidR="000E1170" w:rsidRDefault="000E1170" w:rsidP="000E1170">
      <w:pPr>
        <w:pStyle w:val="Corpsdetexte"/>
        <w:numPr>
          <w:ilvl w:val="0"/>
          <w:numId w:val="21"/>
        </w:numPr>
        <w:rPr>
          <w:spacing w:val="6"/>
        </w:rPr>
      </w:pPr>
      <w:r>
        <w:rPr>
          <w:spacing w:val="6"/>
        </w:rPr>
        <w:t>U</w:t>
      </w:r>
      <w:r w:rsidR="009841E0">
        <w:rPr>
          <w:spacing w:val="6"/>
        </w:rPr>
        <w:t xml:space="preserve">ne demande structurée comme telle, et une demande qui continue à véhiculer ses marques </w:t>
      </w:r>
      <w:r w:rsidR="00AE36E1">
        <w:rPr>
          <w:spacing w:val="6"/>
        </w:rPr>
        <w:t xml:space="preserve">                  </w:t>
      </w:r>
      <w:r w:rsidR="009841E0">
        <w:rPr>
          <w:spacing w:val="6"/>
        </w:rPr>
        <w:t>à ce point qu'elle apparaît inépuisable</w:t>
      </w:r>
      <w:r w:rsidR="00AE36E1">
        <w:rPr>
          <w:spacing w:val="6"/>
        </w:rPr>
        <w:t>.</w:t>
      </w:r>
      <w:r w:rsidR="009841E0">
        <w:rPr>
          <w:spacing w:val="6"/>
        </w:rPr>
        <w:t xml:space="preserve"> </w:t>
      </w:r>
    </w:p>
    <w:p w:rsidR="000E1170" w:rsidRDefault="000E1170">
      <w:pPr>
        <w:pStyle w:val="Corpsdetexte"/>
        <w:rPr>
          <w:spacing w:val="6"/>
        </w:rPr>
      </w:pPr>
    </w:p>
    <w:p w:rsidR="000E1170" w:rsidRDefault="000E1170">
      <w:pPr>
        <w:pStyle w:val="Corpsdetexte"/>
        <w:rPr>
          <w:spacing w:val="6"/>
        </w:rPr>
      </w:pPr>
      <w:r>
        <w:rPr>
          <w:spacing w:val="6"/>
        </w:rPr>
        <w:t>E</w:t>
      </w:r>
      <w:r w:rsidR="009841E0">
        <w:rPr>
          <w:spacing w:val="6"/>
        </w:rPr>
        <w:t>t que tout l'accent de ce que dit FREUD</w:t>
      </w:r>
      <w:r>
        <w:rPr>
          <w:spacing w:val="6"/>
        </w:rPr>
        <w:t> :</w:t>
      </w:r>
    </w:p>
    <w:p w:rsidR="000E1170" w:rsidRDefault="000E1170">
      <w:pPr>
        <w:pStyle w:val="Corpsdetexte"/>
        <w:rPr>
          <w:spacing w:val="6"/>
        </w:rPr>
      </w:pPr>
    </w:p>
    <w:p w:rsidR="000E1170" w:rsidRDefault="009841E0" w:rsidP="000E1170">
      <w:pPr>
        <w:pStyle w:val="Corpsdetexte"/>
        <w:numPr>
          <w:ilvl w:val="0"/>
          <w:numId w:val="21"/>
        </w:numPr>
        <w:rPr>
          <w:spacing w:val="6"/>
        </w:rPr>
      </w:pPr>
      <w:r w:rsidRPr="000E1170">
        <w:rPr>
          <w:spacing w:val="6"/>
        </w:rPr>
        <w:t>ne veut pas dire</w:t>
      </w:r>
      <w:r w:rsidR="000E1170" w:rsidRPr="000E1170">
        <w:rPr>
          <w:spacing w:val="6"/>
        </w:rPr>
        <w:t>,</w:t>
      </w:r>
      <w:r w:rsidRPr="000E1170">
        <w:rPr>
          <w:spacing w:val="6"/>
        </w:rPr>
        <w:t xml:space="preserve"> que ça suffise pour que monsieur JONES lui</w:t>
      </w:r>
      <w:r w:rsidRPr="000E1170">
        <w:rPr>
          <w:spacing w:val="6"/>
        </w:rPr>
        <w:softHyphen/>
      </w:r>
      <w:r w:rsidR="007B06DE">
        <w:rPr>
          <w:spacing w:val="6"/>
        </w:rPr>
        <w:t>–</w:t>
      </w:r>
      <w:r w:rsidRPr="000E1170">
        <w:rPr>
          <w:spacing w:val="6"/>
        </w:rPr>
        <w:t>même l'entende,</w:t>
      </w:r>
    </w:p>
    <w:p w:rsidR="000E1170" w:rsidRDefault="009841E0" w:rsidP="000E1170">
      <w:pPr>
        <w:pStyle w:val="Corpsdetexte"/>
        <w:ind w:left="720"/>
        <w:rPr>
          <w:spacing w:val="6"/>
        </w:rPr>
      </w:pPr>
      <w:r w:rsidRPr="000E1170">
        <w:rPr>
          <w:spacing w:val="6"/>
        </w:rPr>
        <w:t xml:space="preserve"> </w:t>
      </w:r>
    </w:p>
    <w:p w:rsidR="00AE36E1" w:rsidRDefault="009841E0" w:rsidP="000E1170">
      <w:pPr>
        <w:pStyle w:val="Corpsdetexte"/>
        <w:numPr>
          <w:ilvl w:val="0"/>
          <w:numId w:val="21"/>
        </w:numPr>
        <w:rPr>
          <w:spacing w:val="6"/>
        </w:rPr>
      </w:pPr>
      <w:r w:rsidRPr="000E1170">
        <w:rPr>
          <w:spacing w:val="6"/>
        </w:rPr>
        <w:t xml:space="preserve">cela veut dire que c'est dans la mesure où </w:t>
      </w:r>
    </w:p>
    <w:p w:rsidR="009841E0" w:rsidRPr="000E1170" w:rsidRDefault="009841E0" w:rsidP="00AE36E1">
      <w:pPr>
        <w:pStyle w:val="Corpsdetexte"/>
        <w:ind w:left="720"/>
        <w:rPr>
          <w:spacing w:val="6"/>
        </w:rPr>
      </w:pPr>
      <w:r w:rsidRPr="000E1170">
        <w:rPr>
          <w:spacing w:val="6"/>
        </w:rPr>
        <w:t xml:space="preserve">le </w:t>
      </w:r>
      <w:r w:rsidR="00AE36E1" w:rsidRPr="000E1170">
        <w:rPr>
          <w:rFonts w:ascii="Times New Roman" w:hAnsi="Times New Roman" w:cs="Times New Roman"/>
          <w:i/>
          <w:color w:val="0000CC"/>
          <w:spacing w:val="6"/>
          <w:sz w:val="24"/>
        </w:rPr>
        <w:t>phallus</w:t>
      </w:r>
      <w:r w:rsidRPr="000E1170">
        <w:rPr>
          <w:spacing w:val="6"/>
        </w:rPr>
        <w:t xml:space="preserve"> peut conti</w:t>
      </w:r>
      <w:r w:rsidRPr="000E1170">
        <w:rPr>
          <w:spacing w:val="6"/>
        </w:rPr>
        <w:softHyphen/>
        <w:t xml:space="preserve">nuer à rester indéfiniment objet de demande à celui qui ne peut pas </w:t>
      </w:r>
      <w:r w:rsidR="00AE36E1">
        <w:rPr>
          <w:spacing w:val="6"/>
        </w:rPr>
        <w:t xml:space="preserve">                 </w:t>
      </w:r>
      <w:r w:rsidRPr="000E1170">
        <w:rPr>
          <w:spacing w:val="6"/>
        </w:rPr>
        <w:t xml:space="preserve">le donner sur ce plan, que justement s'élève toute la difficulté à ce que même il atteigne </w:t>
      </w:r>
      <w:r w:rsidR="00AE36E1">
        <w:rPr>
          <w:spacing w:val="6"/>
        </w:rPr>
        <w:t xml:space="preserve">           </w:t>
      </w:r>
      <w:r w:rsidRPr="000E1170">
        <w:rPr>
          <w:spacing w:val="6"/>
        </w:rPr>
        <w:t xml:space="preserve">à ce qui semblerait même… </w:t>
      </w:r>
    </w:p>
    <w:p w:rsidR="009841E0" w:rsidRDefault="009841E0" w:rsidP="000E1170">
      <w:pPr>
        <w:pStyle w:val="Corpsdetexte"/>
        <w:ind w:left="1416"/>
        <w:rPr>
          <w:spacing w:val="6"/>
        </w:rPr>
      </w:pPr>
      <w:r>
        <w:rPr>
          <w:spacing w:val="6"/>
        </w:rPr>
        <w:t xml:space="preserve">si vraiment Dieu les avait </w:t>
      </w:r>
      <w:r w:rsidRPr="000E1170">
        <w:rPr>
          <w:rFonts w:ascii="Times New Roman" w:hAnsi="Times New Roman" w:cs="Times New Roman"/>
          <w:i/>
          <w:spacing w:val="6"/>
          <w:sz w:val="24"/>
        </w:rPr>
        <w:t>faits homme et femme</w:t>
      </w:r>
      <w:r>
        <w:rPr>
          <w:spacing w:val="6"/>
        </w:rPr>
        <w:t xml:space="preserve">, comme dit l'athée JONES, pour qu'ils soient l'un pour l'autre </w:t>
      </w:r>
      <w:r w:rsidRPr="000E1170">
        <w:rPr>
          <w:rFonts w:ascii="Times New Roman" w:hAnsi="Times New Roman" w:cs="Times New Roman"/>
          <w:i/>
          <w:spacing w:val="6"/>
          <w:sz w:val="24"/>
        </w:rPr>
        <w:t>comme le fil est pour l'aiguille</w:t>
      </w:r>
    </w:p>
    <w:p w:rsidR="000E1170" w:rsidRDefault="009841E0" w:rsidP="000E1170">
      <w:pPr>
        <w:pStyle w:val="Corpsdetexte"/>
        <w:ind w:left="708"/>
        <w:rPr>
          <w:spacing w:val="6"/>
        </w:rPr>
      </w:pPr>
      <w:r>
        <w:rPr>
          <w:spacing w:val="6"/>
        </w:rPr>
        <w:t xml:space="preserve">…ce qui semblerait pourtant naturel : </w:t>
      </w:r>
    </w:p>
    <w:p w:rsidR="009841E0" w:rsidRDefault="009841E0" w:rsidP="000E1170">
      <w:pPr>
        <w:pStyle w:val="Corpsdetexte"/>
        <w:ind w:left="708"/>
        <w:rPr>
          <w:spacing w:val="6"/>
        </w:rPr>
      </w:pPr>
      <w:r>
        <w:rPr>
          <w:spacing w:val="6"/>
        </w:rPr>
        <w:t xml:space="preserve">que le </w:t>
      </w:r>
      <w:r w:rsidR="00AE36E1" w:rsidRPr="000E1170">
        <w:rPr>
          <w:rFonts w:ascii="Times New Roman" w:hAnsi="Times New Roman" w:cs="Times New Roman"/>
          <w:i/>
          <w:color w:val="0000CC"/>
          <w:spacing w:val="6"/>
          <w:sz w:val="24"/>
        </w:rPr>
        <w:t>phallus</w:t>
      </w:r>
      <w:r>
        <w:rPr>
          <w:spacing w:val="6"/>
        </w:rPr>
        <w:t xml:space="preserve"> fût d'abord objet de désir. </w:t>
      </w:r>
    </w:p>
    <w:p w:rsidR="000E1170" w:rsidRDefault="000E1170">
      <w:pPr>
        <w:pStyle w:val="Corpsdetexte"/>
        <w:rPr>
          <w:spacing w:val="6"/>
        </w:rPr>
      </w:pPr>
    </w:p>
    <w:p w:rsidR="000E1170" w:rsidRDefault="009841E0">
      <w:pPr>
        <w:pStyle w:val="Corpsdetexte"/>
        <w:rPr>
          <w:spacing w:val="6"/>
        </w:rPr>
      </w:pPr>
      <w:r>
        <w:rPr>
          <w:spacing w:val="6"/>
        </w:rPr>
        <w:t xml:space="preserve">C'est par </w:t>
      </w:r>
      <w:r w:rsidR="000E1170" w:rsidRPr="000E1170">
        <w:rPr>
          <w:i/>
          <w:spacing w:val="6"/>
          <w:sz w:val="24"/>
        </w:rPr>
        <w:t>la porte d'entrée</w:t>
      </w:r>
      <w:r w:rsidR="000E1170">
        <w:rPr>
          <w:spacing w:val="6"/>
        </w:rPr>
        <w:t>…</w:t>
      </w:r>
    </w:p>
    <w:p w:rsidR="000E1170" w:rsidRDefault="009841E0" w:rsidP="000E1170">
      <w:pPr>
        <w:pStyle w:val="Corpsdetexte"/>
        <w:ind w:left="708"/>
        <w:rPr>
          <w:spacing w:val="6"/>
        </w:rPr>
      </w:pPr>
      <w:r>
        <w:rPr>
          <w:spacing w:val="6"/>
        </w:rPr>
        <w:t xml:space="preserve">et </w:t>
      </w:r>
      <w:r w:rsidR="000E1170" w:rsidRPr="000E1170">
        <w:rPr>
          <w:i/>
          <w:spacing w:val="6"/>
          <w:sz w:val="24"/>
        </w:rPr>
        <w:t>la porte d'entrée</w:t>
      </w:r>
      <w:r>
        <w:rPr>
          <w:spacing w:val="6"/>
        </w:rPr>
        <w:t xml:space="preserve"> difficile, </w:t>
      </w:r>
    </w:p>
    <w:p w:rsidR="001A78A8" w:rsidRDefault="009841E0" w:rsidP="000E1170">
      <w:pPr>
        <w:pStyle w:val="Corpsdetexte"/>
        <w:ind w:left="708"/>
        <w:rPr>
          <w:spacing w:val="6"/>
        </w:rPr>
      </w:pPr>
      <w:r>
        <w:rPr>
          <w:spacing w:val="6"/>
        </w:rPr>
        <w:t xml:space="preserve">et </w:t>
      </w:r>
      <w:r w:rsidRPr="000E1170">
        <w:rPr>
          <w:i/>
          <w:spacing w:val="6"/>
          <w:sz w:val="24"/>
        </w:rPr>
        <w:t>la porte d'entrée</w:t>
      </w:r>
      <w:r w:rsidR="001A78A8">
        <w:rPr>
          <w:spacing w:val="6"/>
        </w:rPr>
        <w:t xml:space="preserve"> qui tord le rapport avec lui</w:t>
      </w:r>
    </w:p>
    <w:p w:rsidR="009841E0" w:rsidRDefault="000E1170" w:rsidP="001A78A8">
      <w:pPr>
        <w:pStyle w:val="Corpsdetexte"/>
        <w:rPr>
          <w:spacing w:val="6"/>
        </w:rPr>
      </w:pPr>
      <w:r>
        <w:rPr>
          <w:spacing w:val="6"/>
        </w:rPr>
        <w:t>…</w:t>
      </w:r>
      <w:r w:rsidR="009841E0">
        <w:rPr>
          <w:spacing w:val="6"/>
        </w:rPr>
        <w:t xml:space="preserve">que ce </w:t>
      </w:r>
      <w:r w:rsidR="00AE36E1" w:rsidRPr="000E1170">
        <w:rPr>
          <w:rFonts w:ascii="Times New Roman" w:hAnsi="Times New Roman" w:cs="Times New Roman"/>
          <w:i/>
          <w:color w:val="0000CC"/>
          <w:spacing w:val="6"/>
          <w:sz w:val="24"/>
        </w:rPr>
        <w:t>phallus</w:t>
      </w:r>
      <w:r w:rsidR="009841E0">
        <w:rPr>
          <w:spacing w:val="6"/>
        </w:rPr>
        <w:t xml:space="preserve"> entre, même là où il semble être l'objet le plus naturel, dans la fonction de l'</w:t>
      </w:r>
      <w:r w:rsidR="009841E0" w:rsidRPr="001A78A8">
        <w:rPr>
          <w:rFonts w:ascii="Times New Roman" w:hAnsi="Times New Roman" w:cs="Times New Roman"/>
          <w:i/>
          <w:color w:val="0000CC"/>
          <w:spacing w:val="6"/>
          <w:sz w:val="24"/>
        </w:rPr>
        <w:t>objet</w:t>
      </w:r>
      <w:r w:rsidR="009841E0">
        <w:rPr>
          <w:spacing w:val="6"/>
        </w:rPr>
        <w:t>.</w:t>
      </w:r>
    </w:p>
    <w:p w:rsidR="00AE36E1" w:rsidRDefault="00AE36E1">
      <w:pPr>
        <w:pStyle w:val="Corpsdetexte"/>
        <w:rPr>
          <w:spacing w:val="6"/>
        </w:rPr>
      </w:pPr>
    </w:p>
    <w:p w:rsidR="00AE36E1" w:rsidRDefault="00AE36E1">
      <w:pPr>
        <w:pStyle w:val="Corpsdetexte"/>
        <w:rPr>
          <w:spacing w:val="6"/>
        </w:rPr>
      </w:pPr>
    </w:p>
    <w:p w:rsidR="0027421C" w:rsidRDefault="009841E0">
      <w:pPr>
        <w:pStyle w:val="Corpsdetexte"/>
        <w:rPr>
          <w:spacing w:val="6"/>
        </w:rPr>
      </w:pPr>
      <w:r>
        <w:rPr>
          <w:spacing w:val="6"/>
        </w:rPr>
        <w:t>Le schéma topologique que je vais former pour vous consiste</w:t>
      </w:r>
      <w:r w:rsidR="0027421C">
        <w:rPr>
          <w:spacing w:val="6"/>
        </w:rPr>
        <w:t xml:space="preserve">, </w:t>
      </w:r>
      <w:r>
        <w:rPr>
          <w:spacing w:val="6"/>
        </w:rPr>
        <w:t>par rap</w:t>
      </w:r>
      <w:r>
        <w:rPr>
          <w:spacing w:val="6"/>
        </w:rPr>
        <w:softHyphen/>
        <w:t>port à ce qui d'abord s'est présenté pour vous</w:t>
      </w:r>
      <w:r w:rsidR="0027421C">
        <w:rPr>
          <w:spacing w:val="6"/>
        </w:rPr>
        <w:t xml:space="preserve"> </w:t>
      </w:r>
      <w:r>
        <w:rPr>
          <w:spacing w:val="6"/>
        </w:rPr>
        <w:t>sous cette forme du huit inversé, il est destiné à vous avertir de la problématique de tout usage limitatif du signi</w:t>
      </w:r>
      <w:r>
        <w:rPr>
          <w:spacing w:val="6"/>
        </w:rPr>
        <w:softHyphen/>
        <w:t>fiant, en tant que par lui un champ limité ne peut être iden</w:t>
      </w:r>
      <w:r>
        <w:rPr>
          <w:spacing w:val="6"/>
        </w:rPr>
        <w:softHyphen/>
        <w:t xml:space="preserve">tifié à celui pur et simple d'un cercle. </w:t>
      </w:r>
    </w:p>
    <w:p w:rsidR="0027421C" w:rsidRDefault="0027421C">
      <w:pPr>
        <w:pStyle w:val="Corpsdetexte"/>
        <w:rPr>
          <w:spacing w:val="6"/>
        </w:rPr>
      </w:pPr>
    </w:p>
    <w:p w:rsidR="0027421C" w:rsidRDefault="009841E0">
      <w:pPr>
        <w:pStyle w:val="Corpsdetexte"/>
        <w:rPr>
          <w:spacing w:val="6"/>
        </w:rPr>
      </w:pPr>
      <w:r>
        <w:rPr>
          <w:spacing w:val="6"/>
        </w:rPr>
        <w:t xml:space="preserve">Le champ marqué à l'intérieur n'est </w:t>
      </w:r>
      <w:r w:rsidR="0027421C">
        <w:rPr>
          <w:spacing w:val="6"/>
        </w:rPr>
        <w:t xml:space="preserve">pas aussi simple que cela, ici </w:t>
      </w:r>
      <w:r>
        <w:rPr>
          <w:spacing w:val="6"/>
        </w:rPr>
        <w:t xml:space="preserve">que ce qui marquait un certain </w:t>
      </w:r>
      <w:r w:rsidRPr="0027421C">
        <w:rPr>
          <w:rFonts w:ascii="Times New Roman" w:hAnsi="Times New Roman" w:cs="Times New Roman"/>
          <w:i/>
          <w:spacing w:val="6"/>
          <w:sz w:val="24"/>
        </w:rPr>
        <w:t>signifiant</w:t>
      </w:r>
      <w:r>
        <w:rPr>
          <w:spacing w:val="6"/>
        </w:rPr>
        <w:t xml:space="preserve"> au</w:t>
      </w:r>
      <w:r w:rsidR="007B06DE">
        <w:rPr>
          <w:spacing w:val="6"/>
        </w:rPr>
        <w:t>–</w:t>
      </w:r>
      <w:r>
        <w:rPr>
          <w:spacing w:val="6"/>
        </w:rPr>
        <w:t xml:space="preserve">dehors. </w:t>
      </w:r>
    </w:p>
    <w:p w:rsidR="0027421C" w:rsidRDefault="0027421C">
      <w:pPr>
        <w:pStyle w:val="Corpsdetexte"/>
        <w:rPr>
          <w:spacing w:val="6"/>
        </w:rPr>
      </w:pPr>
    </w:p>
    <w:p w:rsidR="0027421C" w:rsidRDefault="009841E0">
      <w:pPr>
        <w:pStyle w:val="Corpsdetexte"/>
        <w:rPr>
          <w:spacing w:val="6"/>
        </w:rPr>
      </w:pPr>
      <w:r>
        <w:rPr>
          <w:spacing w:val="6"/>
        </w:rPr>
        <w:t>Il y a quelque part nécessairement</w:t>
      </w:r>
      <w:r w:rsidR="0027421C">
        <w:rPr>
          <w:spacing w:val="6"/>
        </w:rPr>
        <w:t>…</w:t>
      </w:r>
    </w:p>
    <w:p w:rsidR="0027421C" w:rsidRDefault="009841E0" w:rsidP="0027421C">
      <w:pPr>
        <w:pStyle w:val="Corpsdetexte"/>
        <w:ind w:firstLine="708"/>
        <w:rPr>
          <w:rFonts w:ascii="Times New Roman" w:hAnsi="Times New Roman" w:cs="Times New Roman"/>
          <w:i/>
          <w:spacing w:val="6"/>
          <w:sz w:val="24"/>
        </w:rPr>
      </w:pPr>
      <w:r w:rsidRPr="0027421C">
        <w:rPr>
          <w:rFonts w:ascii="Times New Roman" w:hAnsi="Times New Roman" w:cs="Times New Roman"/>
          <w:i/>
          <w:spacing w:val="6"/>
          <w:sz w:val="24"/>
        </w:rPr>
        <w:t xml:space="preserve">du fait que le signifiant se redouble, </w:t>
      </w:r>
    </w:p>
    <w:p w:rsidR="0027421C" w:rsidRPr="0027421C" w:rsidRDefault="009841E0" w:rsidP="0027421C">
      <w:pPr>
        <w:pStyle w:val="Corpsdetexte"/>
        <w:ind w:firstLine="708"/>
        <w:rPr>
          <w:rFonts w:ascii="Times New Roman" w:hAnsi="Times New Roman" w:cs="Times New Roman"/>
          <w:i/>
          <w:spacing w:val="6"/>
          <w:sz w:val="24"/>
        </w:rPr>
      </w:pPr>
      <w:r w:rsidRPr="0027421C">
        <w:rPr>
          <w:rFonts w:ascii="Times New Roman" w:hAnsi="Times New Roman" w:cs="Times New Roman"/>
          <w:i/>
          <w:spacing w:val="6"/>
          <w:sz w:val="24"/>
        </w:rPr>
        <w:t>est appelé à la fonction de se signifier lui</w:t>
      </w:r>
      <w:r w:rsidR="007B06DE">
        <w:rPr>
          <w:rFonts w:ascii="Times New Roman" w:hAnsi="Times New Roman" w:cs="Times New Roman"/>
          <w:i/>
          <w:spacing w:val="6"/>
          <w:sz w:val="24"/>
        </w:rPr>
        <w:t>–</w:t>
      </w:r>
      <w:r w:rsidRPr="0027421C">
        <w:rPr>
          <w:rFonts w:ascii="Times New Roman" w:hAnsi="Times New Roman" w:cs="Times New Roman"/>
          <w:i/>
          <w:spacing w:val="6"/>
          <w:sz w:val="24"/>
        </w:rPr>
        <w:t>même</w:t>
      </w:r>
    </w:p>
    <w:p w:rsidR="0027421C" w:rsidRDefault="0027421C">
      <w:pPr>
        <w:pStyle w:val="Corpsdetexte"/>
        <w:rPr>
          <w:spacing w:val="6"/>
        </w:rPr>
      </w:pPr>
      <w:r>
        <w:rPr>
          <w:spacing w:val="6"/>
        </w:rPr>
        <w:t>…</w:t>
      </w:r>
      <w:r w:rsidR="009841E0">
        <w:rPr>
          <w:spacing w:val="6"/>
        </w:rPr>
        <w:t xml:space="preserve">un champ produit qui est d'exclusion et par quoi </w:t>
      </w:r>
    </w:p>
    <w:p w:rsidR="009841E0" w:rsidRDefault="009841E0">
      <w:pPr>
        <w:pStyle w:val="Corpsdetexte"/>
        <w:rPr>
          <w:spacing w:val="6"/>
        </w:rPr>
      </w:pPr>
      <w:r>
        <w:rPr>
          <w:spacing w:val="6"/>
        </w:rPr>
        <w:t xml:space="preserve">le sujet est rejeté dans le champ extérieur. </w:t>
      </w:r>
    </w:p>
    <w:p w:rsidR="0027421C" w:rsidRDefault="0027421C">
      <w:pPr>
        <w:pStyle w:val="Corpsdetexte"/>
        <w:rPr>
          <w:spacing w:val="6"/>
        </w:rPr>
      </w:pPr>
    </w:p>
    <w:p w:rsidR="009841E0" w:rsidRDefault="008060B3">
      <w:pPr>
        <w:pStyle w:val="Corpsdetexte"/>
        <w:ind w:left="2832" w:firstLine="708"/>
        <w:rPr>
          <w:spacing w:val="6"/>
        </w:rPr>
      </w:pPr>
      <w:r>
        <w:rPr>
          <w:noProof/>
          <w:spacing w:val="6"/>
          <w:lang w:eastAsia="fr-FR"/>
        </w:rPr>
        <w:drawing>
          <wp:inline distT="0" distB="0" distL="0" distR="0">
            <wp:extent cx="1930400" cy="1767840"/>
            <wp:effectExtent l="19050" t="0" r="0" b="0"/>
            <wp:docPr id="147" name="Image 147" descr="zz2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zz21b"/>
                    <pic:cNvPicPr>
                      <a:picLocks noChangeAspect="1" noChangeArrowheads="1"/>
                    </pic:cNvPicPr>
                  </pic:nvPicPr>
                  <pic:blipFill>
                    <a:blip r:embed="rId165" cstate="print"/>
                    <a:srcRect/>
                    <a:stretch>
                      <a:fillRect/>
                    </a:stretch>
                  </pic:blipFill>
                  <pic:spPr bwMode="auto">
                    <a:xfrm>
                      <a:off x="0" y="0"/>
                      <a:ext cx="1930590" cy="1768014"/>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27421C" w:rsidRDefault="009841E0">
      <w:pPr>
        <w:pStyle w:val="Corpsdetexte"/>
        <w:rPr>
          <w:spacing w:val="6"/>
        </w:rPr>
      </w:pPr>
      <w:r>
        <w:rPr>
          <w:spacing w:val="6"/>
        </w:rPr>
        <w:t>J'anticipe et profère que</w:t>
      </w:r>
      <w:r w:rsidR="0027421C">
        <w:rPr>
          <w:spacing w:val="6"/>
        </w:rPr>
        <w:t> :</w:t>
      </w:r>
      <w:r>
        <w:rPr>
          <w:spacing w:val="6"/>
        </w:rPr>
        <w:t xml:space="preserve"> </w:t>
      </w:r>
    </w:p>
    <w:p w:rsidR="0027421C" w:rsidRPr="0027421C" w:rsidRDefault="009841E0" w:rsidP="0027421C">
      <w:pPr>
        <w:pStyle w:val="Corpsdetexte"/>
        <w:numPr>
          <w:ilvl w:val="0"/>
          <w:numId w:val="21"/>
        </w:numPr>
        <w:rPr>
          <w:spacing w:val="6"/>
        </w:rPr>
      </w:pPr>
      <w:r w:rsidRPr="0027421C">
        <w:rPr>
          <w:rFonts w:ascii="Times New Roman" w:hAnsi="Times New Roman" w:cs="Times New Roman"/>
          <w:bCs/>
          <w:i/>
          <w:color w:val="0000CC"/>
          <w:spacing w:val="6"/>
          <w:sz w:val="24"/>
        </w:rPr>
        <w:t xml:space="preserve">le phallus dans sa fonction radicale est seul signifiant, </w:t>
      </w:r>
    </w:p>
    <w:p w:rsidR="0027421C" w:rsidRDefault="009841E0" w:rsidP="0027421C">
      <w:pPr>
        <w:pStyle w:val="Corpsdetexte"/>
        <w:ind w:left="720"/>
        <w:rPr>
          <w:spacing w:val="6"/>
        </w:rPr>
      </w:pPr>
      <w:r w:rsidRPr="0027421C">
        <w:rPr>
          <w:rFonts w:ascii="Times New Roman" w:hAnsi="Times New Roman" w:cs="Times New Roman"/>
          <w:bCs/>
          <w:i/>
          <w:color w:val="0000CC"/>
          <w:spacing w:val="6"/>
          <w:sz w:val="24"/>
        </w:rPr>
        <w:t>mais, quoiqu'il puisse se signifier lui</w:t>
      </w:r>
      <w:r w:rsidR="007B06DE">
        <w:rPr>
          <w:rFonts w:ascii="Times New Roman" w:hAnsi="Times New Roman" w:cs="Times New Roman"/>
          <w:bCs/>
          <w:i/>
          <w:color w:val="0000CC"/>
          <w:spacing w:val="6"/>
          <w:sz w:val="24"/>
        </w:rPr>
        <w:t>–</w:t>
      </w:r>
      <w:r w:rsidRPr="0027421C">
        <w:rPr>
          <w:rFonts w:ascii="Times New Roman" w:hAnsi="Times New Roman" w:cs="Times New Roman"/>
          <w:bCs/>
          <w:i/>
          <w:color w:val="0000CC"/>
          <w:spacing w:val="6"/>
          <w:sz w:val="24"/>
        </w:rPr>
        <w:t>même, il est innommable comme tel</w:t>
      </w:r>
      <w:r>
        <w:rPr>
          <w:b/>
          <w:bCs/>
          <w:color w:val="0000FF"/>
          <w:spacing w:val="6"/>
        </w:rPr>
        <w:t>.</w:t>
      </w:r>
      <w:r>
        <w:rPr>
          <w:spacing w:val="6"/>
        </w:rPr>
        <w:t xml:space="preserve"> </w:t>
      </w:r>
    </w:p>
    <w:p w:rsidR="0027421C" w:rsidRDefault="0027421C">
      <w:pPr>
        <w:pStyle w:val="Corpsdetexte"/>
        <w:rPr>
          <w:spacing w:val="6"/>
        </w:rPr>
      </w:pPr>
    </w:p>
    <w:p w:rsidR="0027421C" w:rsidRDefault="009841E0" w:rsidP="0027421C">
      <w:pPr>
        <w:pStyle w:val="Corpsdetexte"/>
        <w:numPr>
          <w:ilvl w:val="0"/>
          <w:numId w:val="21"/>
        </w:numPr>
        <w:rPr>
          <w:rFonts w:ascii="Times New Roman" w:hAnsi="Times New Roman" w:cs="Times New Roman"/>
          <w:i/>
          <w:spacing w:val="6"/>
          <w:sz w:val="24"/>
        </w:rPr>
      </w:pPr>
      <w:r w:rsidRPr="0027421C">
        <w:rPr>
          <w:rFonts w:ascii="Times New Roman" w:hAnsi="Times New Roman" w:cs="Times New Roman"/>
          <w:i/>
          <w:spacing w:val="6"/>
          <w:sz w:val="24"/>
        </w:rPr>
        <w:t xml:space="preserve">S'il est dans l'ordre du signifiant, car c'est un signifiant et rien d'autre, </w:t>
      </w:r>
    </w:p>
    <w:p w:rsidR="009841E0" w:rsidRPr="0027421C" w:rsidRDefault="009841E0" w:rsidP="0027421C">
      <w:pPr>
        <w:pStyle w:val="Corpsdetexte"/>
        <w:ind w:left="720"/>
        <w:rPr>
          <w:rFonts w:ascii="Times New Roman" w:hAnsi="Times New Roman" w:cs="Times New Roman"/>
          <w:i/>
          <w:color w:val="0000CC"/>
          <w:spacing w:val="6"/>
          <w:sz w:val="24"/>
        </w:rPr>
      </w:pPr>
      <w:r w:rsidRPr="0027421C">
        <w:rPr>
          <w:rFonts w:ascii="Times New Roman" w:hAnsi="Times New Roman" w:cs="Times New Roman"/>
          <w:bCs/>
          <w:i/>
          <w:color w:val="0000CC"/>
          <w:spacing w:val="6"/>
          <w:sz w:val="24"/>
        </w:rPr>
        <w:t>il peut être posé sans différer de lui</w:t>
      </w:r>
      <w:r w:rsidR="007B06DE">
        <w:rPr>
          <w:rFonts w:ascii="Times New Roman" w:hAnsi="Times New Roman" w:cs="Times New Roman"/>
          <w:bCs/>
          <w:i/>
          <w:color w:val="0000CC"/>
          <w:spacing w:val="6"/>
          <w:sz w:val="24"/>
        </w:rPr>
        <w:t>–</w:t>
      </w:r>
      <w:r w:rsidRPr="0027421C">
        <w:rPr>
          <w:rFonts w:ascii="Times New Roman" w:hAnsi="Times New Roman" w:cs="Times New Roman"/>
          <w:bCs/>
          <w:i/>
          <w:color w:val="0000CC"/>
          <w:spacing w:val="6"/>
          <w:sz w:val="24"/>
        </w:rPr>
        <w:t>même</w:t>
      </w:r>
      <w:r w:rsidRPr="0027421C">
        <w:rPr>
          <w:rFonts w:ascii="Times New Roman" w:hAnsi="Times New Roman" w:cs="Times New Roman"/>
          <w:i/>
          <w:color w:val="0000CC"/>
          <w:spacing w:val="6"/>
          <w:sz w:val="24"/>
        </w:rPr>
        <w:t xml:space="preserve">. </w:t>
      </w:r>
    </w:p>
    <w:p w:rsidR="0027421C" w:rsidRDefault="0027421C">
      <w:pPr>
        <w:pStyle w:val="Corpsdetexte"/>
        <w:rPr>
          <w:spacing w:val="6"/>
        </w:rPr>
      </w:pPr>
    </w:p>
    <w:p w:rsidR="009841E0" w:rsidRDefault="009841E0">
      <w:pPr>
        <w:pStyle w:val="Corpsdetexte"/>
        <w:rPr>
          <w:spacing w:val="6"/>
        </w:rPr>
      </w:pPr>
      <w:r>
        <w:rPr>
          <w:spacing w:val="6"/>
        </w:rPr>
        <w:t xml:space="preserve">Comment le concevoir intuitivement ? </w:t>
      </w:r>
    </w:p>
    <w:p w:rsidR="0027421C" w:rsidRDefault="0027421C">
      <w:pPr>
        <w:pStyle w:val="Corpsdetexte"/>
        <w:rPr>
          <w:spacing w:val="6"/>
        </w:rPr>
      </w:pPr>
    </w:p>
    <w:p w:rsidR="0027421C" w:rsidRDefault="009841E0">
      <w:pPr>
        <w:pStyle w:val="Corpsdetexte"/>
        <w:rPr>
          <w:spacing w:val="6"/>
        </w:rPr>
      </w:pPr>
      <w:r>
        <w:rPr>
          <w:spacing w:val="6"/>
        </w:rPr>
        <w:t xml:space="preserve">Disons </w:t>
      </w:r>
      <w:r w:rsidRPr="0027421C">
        <w:rPr>
          <w:rFonts w:ascii="Times New Roman" w:hAnsi="Times New Roman" w:cs="Times New Roman"/>
          <w:i/>
          <w:color w:val="0000CC"/>
          <w:spacing w:val="6"/>
          <w:sz w:val="24"/>
        </w:rPr>
        <w:t>qu'</w:t>
      </w:r>
      <w:r w:rsidRPr="0027421C">
        <w:rPr>
          <w:rFonts w:ascii="Times New Roman" w:hAnsi="Times New Roman" w:cs="Times New Roman"/>
          <w:bCs/>
          <w:i/>
          <w:color w:val="0000CC"/>
          <w:spacing w:val="6"/>
          <w:sz w:val="24"/>
        </w:rPr>
        <w:t>il est le seul nom qui abolisse toutes les autres nominations et que c'est pour cela qu'il est indicible.</w:t>
      </w:r>
      <w:r>
        <w:rPr>
          <w:spacing w:val="6"/>
        </w:rPr>
        <w:t xml:space="preserve"> Il n'est pas indicible puisque nous l'appelons </w:t>
      </w:r>
      <w:r w:rsidRPr="0027421C">
        <w:rPr>
          <w:rFonts w:ascii="Times New Roman" w:hAnsi="Times New Roman" w:cs="Times New Roman"/>
          <w:i/>
          <w:iCs/>
          <w:color w:val="0000CC"/>
          <w:spacing w:val="6"/>
          <w:sz w:val="24"/>
        </w:rPr>
        <w:t>le phallus</w:t>
      </w:r>
      <w:r>
        <w:rPr>
          <w:spacing w:val="6"/>
        </w:rPr>
        <w:t xml:space="preserve">, mais on ne peut pas </w:t>
      </w:r>
    </w:p>
    <w:p w:rsidR="009841E0" w:rsidRDefault="009841E0">
      <w:pPr>
        <w:pStyle w:val="Corpsdetexte"/>
        <w:rPr>
          <w:spacing w:val="6"/>
        </w:rPr>
      </w:pPr>
      <w:r>
        <w:rPr>
          <w:spacing w:val="6"/>
        </w:rPr>
        <w:t xml:space="preserve">à la fois dire </w:t>
      </w:r>
      <w:r w:rsidR="0027421C" w:rsidRPr="0027421C">
        <w:rPr>
          <w:rFonts w:ascii="Times New Roman" w:hAnsi="Times New Roman" w:cs="Times New Roman"/>
          <w:i/>
          <w:iCs/>
          <w:color w:val="0000CC"/>
          <w:spacing w:val="6"/>
          <w:sz w:val="24"/>
        </w:rPr>
        <w:t>le phallus</w:t>
      </w:r>
      <w:r>
        <w:rPr>
          <w:spacing w:val="6"/>
        </w:rPr>
        <w:t xml:space="preserve"> et continuer de nommer d'autres choses.</w:t>
      </w:r>
    </w:p>
    <w:p w:rsidR="009841E0" w:rsidRDefault="009841E0">
      <w:pPr>
        <w:pStyle w:val="Corpsdetexte"/>
        <w:rPr>
          <w:spacing w:val="6"/>
        </w:rPr>
      </w:pPr>
    </w:p>
    <w:p w:rsidR="0027421C" w:rsidRDefault="009841E0">
      <w:pPr>
        <w:pStyle w:val="Corpsdetexte"/>
        <w:rPr>
          <w:spacing w:val="6"/>
        </w:rPr>
      </w:pPr>
      <w:r>
        <w:rPr>
          <w:spacing w:val="6"/>
        </w:rPr>
        <w:t xml:space="preserve">Dernier repère : </w:t>
      </w:r>
    </w:p>
    <w:p w:rsidR="0027421C" w:rsidRDefault="009841E0">
      <w:pPr>
        <w:pStyle w:val="Corpsdetexte"/>
        <w:rPr>
          <w:spacing w:val="6"/>
        </w:rPr>
      </w:pPr>
      <w:r>
        <w:rPr>
          <w:spacing w:val="6"/>
        </w:rPr>
        <w:t>dans nos pointages, au début d'une de nos journées scienti</w:t>
      </w:r>
      <w:r>
        <w:rPr>
          <w:spacing w:val="6"/>
        </w:rPr>
        <w:softHyphen/>
        <w:t xml:space="preserve">fiques, quelqu'un </w:t>
      </w:r>
      <w:r w:rsidRPr="001A78A8">
        <w:rPr>
          <w:rFonts w:ascii="Garamond" w:hAnsi="Garamond"/>
          <w:color w:val="C00000"/>
          <w:spacing w:val="6"/>
          <w:sz w:val="18"/>
        </w:rPr>
        <w:t>[ Favez ]</w:t>
      </w:r>
      <w:r>
        <w:rPr>
          <w:spacing w:val="6"/>
        </w:rPr>
        <w:t xml:space="preserve"> a essayé d'articuler d'une certaine façon </w:t>
      </w:r>
      <w:r w:rsidRPr="0027421C">
        <w:rPr>
          <w:rFonts w:ascii="Times New Roman" w:hAnsi="Times New Roman" w:cs="Times New Roman"/>
          <w:i/>
          <w:spacing w:val="6"/>
          <w:sz w:val="24"/>
        </w:rPr>
        <w:t>la fonction transfé</w:t>
      </w:r>
      <w:r w:rsidRPr="0027421C">
        <w:rPr>
          <w:rFonts w:ascii="Times New Roman" w:hAnsi="Times New Roman" w:cs="Times New Roman"/>
          <w:i/>
          <w:spacing w:val="6"/>
          <w:sz w:val="24"/>
        </w:rPr>
        <w:softHyphen/>
        <w:t>rentielle</w:t>
      </w:r>
      <w:r>
        <w:rPr>
          <w:spacing w:val="6"/>
        </w:rPr>
        <w:t xml:space="preserve"> la plus radicale occupée par l'analyste en tant que tel. </w:t>
      </w:r>
    </w:p>
    <w:p w:rsidR="00AE36E1" w:rsidRDefault="00AE36E1">
      <w:pPr>
        <w:pStyle w:val="Corpsdetexte"/>
        <w:rPr>
          <w:spacing w:val="6"/>
        </w:rPr>
      </w:pPr>
    </w:p>
    <w:p w:rsidR="009841E0" w:rsidRDefault="009841E0">
      <w:pPr>
        <w:pStyle w:val="Corpsdetexte"/>
        <w:rPr>
          <w:spacing w:val="6"/>
        </w:rPr>
      </w:pPr>
      <w:r>
        <w:rPr>
          <w:spacing w:val="6"/>
        </w:rPr>
        <w:t>C'est certainement une approche qui n'est point à négliger qu'il soit arrivé à articuler tout crûment…</w:t>
      </w:r>
    </w:p>
    <w:p w:rsidR="0027421C" w:rsidRDefault="009841E0">
      <w:pPr>
        <w:pStyle w:val="Corpsdetexte"/>
        <w:ind w:left="708"/>
        <w:rPr>
          <w:spacing w:val="6"/>
        </w:rPr>
      </w:pPr>
      <w:r>
        <w:rPr>
          <w:spacing w:val="6"/>
        </w:rPr>
        <w:t xml:space="preserve">et ma foi qu'on puisse avoir le sentiment </w:t>
      </w:r>
    </w:p>
    <w:p w:rsidR="009841E0" w:rsidRDefault="009841E0">
      <w:pPr>
        <w:pStyle w:val="Corpsdetexte"/>
        <w:ind w:left="708"/>
        <w:rPr>
          <w:spacing w:val="6"/>
        </w:rPr>
      </w:pPr>
      <w:r>
        <w:rPr>
          <w:spacing w:val="6"/>
        </w:rPr>
        <w:t>que c'est quelque chose de culotté</w:t>
      </w:r>
    </w:p>
    <w:p w:rsidR="009841E0" w:rsidRDefault="009841E0">
      <w:pPr>
        <w:pStyle w:val="Corpsdetexte"/>
        <w:rPr>
          <w:spacing w:val="6"/>
        </w:rPr>
      </w:pPr>
      <w:r>
        <w:rPr>
          <w:spacing w:val="6"/>
        </w:rPr>
        <w:t xml:space="preserve">…que l'analyste dans sa fonction ait </w:t>
      </w:r>
      <w:r w:rsidRPr="00AE36E1">
        <w:rPr>
          <w:rFonts w:ascii="Times New Roman" w:hAnsi="Times New Roman" w:cs="Times New Roman"/>
          <w:i/>
          <w:color w:val="0000CC"/>
          <w:spacing w:val="6"/>
          <w:sz w:val="24"/>
        </w:rPr>
        <w:t>la place du phallus</w:t>
      </w:r>
      <w:r>
        <w:rPr>
          <w:spacing w:val="6"/>
        </w:rPr>
        <w:t>, qu'est</w:t>
      </w:r>
      <w:r>
        <w:rPr>
          <w:spacing w:val="6"/>
        </w:rPr>
        <w:softHyphen/>
      </w:r>
      <w:r w:rsidR="007B06DE">
        <w:rPr>
          <w:spacing w:val="6"/>
        </w:rPr>
        <w:t>–</w:t>
      </w:r>
      <w:r>
        <w:rPr>
          <w:spacing w:val="6"/>
        </w:rPr>
        <w:t xml:space="preserve">ce que ça peut vouloir dire ? </w:t>
      </w:r>
    </w:p>
    <w:p w:rsidR="0027421C" w:rsidRDefault="0027421C">
      <w:pPr>
        <w:pStyle w:val="Corpsdetexte"/>
        <w:rPr>
          <w:spacing w:val="6"/>
        </w:rPr>
      </w:pPr>
    </w:p>
    <w:p w:rsidR="0027421C" w:rsidRDefault="009841E0">
      <w:pPr>
        <w:pStyle w:val="Corpsdetexte"/>
        <w:rPr>
          <w:spacing w:val="6"/>
        </w:rPr>
      </w:pPr>
      <w:r>
        <w:rPr>
          <w:spacing w:val="6"/>
        </w:rPr>
        <w:t xml:space="preserve">C'est que le </w:t>
      </w:r>
      <w:r w:rsidR="0027421C" w:rsidRPr="0027421C">
        <w:rPr>
          <w:rFonts w:ascii="Times New Roman" w:hAnsi="Times New Roman" w:cs="Times New Roman"/>
          <w:i/>
          <w:color w:val="0000CC"/>
          <w:spacing w:val="6"/>
          <w:sz w:val="24"/>
        </w:rPr>
        <w:t>phallus</w:t>
      </w:r>
      <w:r>
        <w:rPr>
          <w:spacing w:val="6"/>
        </w:rPr>
        <w:t xml:space="preserve"> de l'Autre, c'est très précisément ce qui incarne, non pas le désirable</w:t>
      </w:r>
      <w:r w:rsidR="0027421C">
        <w:rPr>
          <w:spacing w:val="6"/>
        </w:rPr>
        <w:t>…</w:t>
      </w:r>
      <w:r>
        <w:rPr>
          <w:spacing w:val="6"/>
        </w:rPr>
        <w:t xml:space="preserve"> </w:t>
      </w:r>
    </w:p>
    <w:p w:rsidR="0027421C" w:rsidRDefault="009841E0" w:rsidP="0027421C">
      <w:pPr>
        <w:pStyle w:val="Corpsdetexte"/>
        <w:ind w:left="708"/>
        <w:rPr>
          <w:spacing w:val="6"/>
        </w:rPr>
      </w:pPr>
      <w:r>
        <w:rPr>
          <w:spacing w:val="6"/>
        </w:rPr>
        <w:t>l'</w:t>
      </w:r>
      <w:r w:rsidRPr="0027421C">
        <w:rPr>
          <w:rFonts w:ascii="Palatino Linotype" w:hAnsi="Palatino Linotype"/>
          <w:color w:val="0000CC"/>
          <w:spacing w:val="6"/>
        </w:rPr>
        <w:t>ἐρώμενος</w:t>
      </w:r>
      <w:r>
        <w:rPr>
          <w:rFonts w:ascii="Palatino Linotype" w:hAnsi="Palatino Linotype"/>
          <w:spacing w:val="6"/>
        </w:rPr>
        <w:t xml:space="preserve"> </w:t>
      </w:r>
      <w:r>
        <w:rPr>
          <w:rFonts w:ascii="Garamond" w:hAnsi="Garamond"/>
          <w:spacing w:val="6"/>
          <w:sz w:val="18"/>
        </w:rPr>
        <w:t>[eromenos]</w:t>
      </w:r>
      <w:r>
        <w:rPr>
          <w:spacing w:val="6"/>
        </w:rPr>
        <w:t>, bien que sa fonction soit celle du facteur par quoi quelque objet que ce soit, soit introduit à la fonction d'objet du désir</w:t>
      </w:r>
    </w:p>
    <w:p w:rsidR="0027421C" w:rsidRDefault="0027421C">
      <w:pPr>
        <w:pStyle w:val="Corpsdetexte"/>
        <w:rPr>
          <w:spacing w:val="6"/>
        </w:rPr>
      </w:pPr>
      <w:r>
        <w:rPr>
          <w:spacing w:val="6"/>
        </w:rPr>
        <w:t>…</w:t>
      </w:r>
      <w:r w:rsidR="009841E0">
        <w:rPr>
          <w:spacing w:val="6"/>
        </w:rPr>
        <w:t>mais celle du désirant, de l'</w:t>
      </w:r>
      <w:r w:rsidR="009841E0" w:rsidRPr="00EA7AF5">
        <w:rPr>
          <w:rFonts w:ascii="Palatino Linotype" w:hAnsi="Palatino Linotype"/>
          <w:color w:val="0000CC"/>
          <w:spacing w:val="6"/>
        </w:rPr>
        <w:t>ἐρῶν</w:t>
      </w:r>
      <w:r w:rsidR="009841E0">
        <w:rPr>
          <w:rFonts w:ascii="Palatino Linotype" w:hAnsi="Palatino Linotype"/>
          <w:spacing w:val="6"/>
        </w:rPr>
        <w:t xml:space="preserve"> </w:t>
      </w:r>
      <w:r w:rsidR="009841E0">
        <w:rPr>
          <w:rFonts w:ascii="Garamond" w:hAnsi="Garamond"/>
          <w:spacing w:val="6"/>
          <w:sz w:val="18"/>
        </w:rPr>
        <w:t>[eron]</w:t>
      </w:r>
      <w:r w:rsidR="009841E0">
        <w:rPr>
          <w:spacing w:val="6"/>
        </w:rPr>
        <w:t xml:space="preserve">. </w:t>
      </w:r>
    </w:p>
    <w:p w:rsidR="0027421C" w:rsidRDefault="0027421C">
      <w:pPr>
        <w:pStyle w:val="Corpsdetexte"/>
        <w:rPr>
          <w:spacing w:val="6"/>
        </w:rPr>
      </w:pPr>
    </w:p>
    <w:p w:rsidR="009841E0" w:rsidRDefault="009841E0">
      <w:pPr>
        <w:pStyle w:val="Corpsdetexte"/>
        <w:rPr>
          <w:spacing w:val="6"/>
        </w:rPr>
      </w:pPr>
      <w:r>
        <w:rPr>
          <w:spacing w:val="6"/>
        </w:rPr>
        <w:t>C'est en tant que l'analyste est la pré</w:t>
      </w:r>
      <w:r>
        <w:rPr>
          <w:spacing w:val="6"/>
        </w:rPr>
        <w:softHyphen/>
        <w:t>sence</w:t>
      </w:r>
      <w:r w:rsidR="007B06DE">
        <w:rPr>
          <w:spacing w:val="6"/>
        </w:rPr>
        <w:t>–</w:t>
      </w:r>
      <w:r>
        <w:rPr>
          <w:spacing w:val="6"/>
        </w:rPr>
        <w:t xml:space="preserve">support d'un désir entièrement voilé qu'il est ce </w:t>
      </w:r>
      <w:r>
        <w:rPr>
          <w:sz w:val="24"/>
        </w:rPr>
        <w:t>« </w:t>
      </w:r>
      <w:r w:rsidRPr="0027421C">
        <w:rPr>
          <w:rFonts w:ascii="Times New Roman" w:hAnsi="Times New Roman" w:cs="Times New Roman"/>
          <w:i/>
          <w:spacing w:val="6"/>
          <w:sz w:val="24"/>
        </w:rPr>
        <w:t xml:space="preserve">Che </w:t>
      </w:r>
      <w:r w:rsidRPr="0027421C">
        <w:rPr>
          <w:rFonts w:ascii="Times New Roman" w:hAnsi="Times New Roman" w:cs="Times New Roman"/>
          <w:i/>
          <w:iCs/>
          <w:spacing w:val="6"/>
          <w:sz w:val="24"/>
        </w:rPr>
        <w:t>vuoi</w:t>
      </w:r>
      <w:r w:rsidRPr="0027421C">
        <w:rPr>
          <w:rFonts w:ascii="Times New Roman" w:hAnsi="Times New Roman" w:cs="Times New Roman"/>
          <w:i/>
          <w:spacing w:val="6"/>
          <w:sz w:val="24"/>
        </w:rPr>
        <w:t xml:space="preserve"> ?</w:t>
      </w:r>
      <w:r>
        <w:rPr>
          <w:sz w:val="24"/>
        </w:rPr>
        <w:t> »</w:t>
      </w:r>
      <w:r>
        <w:rPr>
          <w:spacing w:val="6"/>
        </w:rPr>
        <w:t xml:space="preserve"> incarné.</w:t>
      </w:r>
    </w:p>
    <w:p w:rsidR="0027421C" w:rsidRDefault="0027421C">
      <w:pPr>
        <w:pStyle w:val="Corpsdetexte"/>
        <w:rPr>
          <w:spacing w:val="6"/>
        </w:rPr>
      </w:pPr>
    </w:p>
    <w:p w:rsidR="0027421C" w:rsidRDefault="009841E0">
      <w:pPr>
        <w:pStyle w:val="Corpsdetexte"/>
        <w:rPr>
          <w:spacing w:val="6"/>
        </w:rPr>
      </w:pPr>
      <w:r>
        <w:rPr>
          <w:spacing w:val="6"/>
        </w:rPr>
        <w:t>Je rappelai</w:t>
      </w:r>
      <w:r w:rsidR="0027421C">
        <w:rPr>
          <w:spacing w:val="6"/>
        </w:rPr>
        <w:t>s</w:t>
      </w:r>
      <w:r>
        <w:rPr>
          <w:spacing w:val="6"/>
        </w:rPr>
        <w:t xml:space="preserve"> tout à l'heure qu'on peut dire </w:t>
      </w:r>
    </w:p>
    <w:p w:rsidR="0027421C" w:rsidRDefault="009841E0">
      <w:pPr>
        <w:pStyle w:val="Corpsdetexte"/>
        <w:rPr>
          <w:spacing w:val="6"/>
        </w:rPr>
      </w:pPr>
      <w:r>
        <w:rPr>
          <w:spacing w:val="6"/>
        </w:rPr>
        <w:t xml:space="preserve">que le facteur </w:t>
      </w:r>
      <w:r w:rsidRPr="00EA7AF5">
        <w:rPr>
          <w:rFonts w:ascii="Palatino Linotype" w:hAnsi="Palatino Linotype"/>
          <w:color w:val="0000CC"/>
          <w:spacing w:val="6"/>
        </w:rPr>
        <w:t>ϕ</w:t>
      </w:r>
      <w:r>
        <w:rPr>
          <w:spacing w:val="6"/>
        </w:rPr>
        <w:t xml:space="preserve"> a valeur phallique constitutive </w:t>
      </w:r>
    </w:p>
    <w:p w:rsidR="0027421C" w:rsidRDefault="009841E0">
      <w:pPr>
        <w:pStyle w:val="Corpsdetexte"/>
        <w:rPr>
          <w:spacing w:val="6"/>
        </w:rPr>
      </w:pPr>
      <w:r>
        <w:rPr>
          <w:spacing w:val="6"/>
        </w:rPr>
        <w:t xml:space="preserve">de l'objet même du désir : il la supporte et il l'incarne, mais c'est une fonction de subjectivité tellement redoutable, problématique, projetée dans une altérité si radicale… </w:t>
      </w:r>
    </w:p>
    <w:p w:rsidR="00304955" w:rsidRDefault="00304955">
      <w:pPr>
        <w:pStyle w:val="Corpsdetexte"/>
        <w:rPr>
          <w:spacing w:val="6"/>
        </w:rPr>
      </w:pPr>
    </w:p>
    <w:p w:rsidR="0027421C" w:rsidRDefault="0027421C">
      <w:pPr>
        <w:pStyle w:val="Corpsdetexte"/>
        <w:rPr>
          <w:spacing w:val="6"/>
        </w:rPr>
      </w:pPr>
      <w:r>
        <w:rPr>
          <w:spacing w:val="6"/>
        </w:rPr>
        <w:t>E</w:t>
      </w:r>
      <w:r w:rsidR="009841E0">
        <w:rPr>
          <w:spacing w:val="6"/>
        </w:rPr>
        <w:t xml:space="preserve">t c'est bien pour cela que je vous ai menés et ramenés à ce carrefour, l'année dernière, </w:t>
      </w:r>
    </w:p>
    <w:p w:rsidR="0027421C" w:rsidRDefault="009841E0">
      <w:pPr>
        <w:pStyle w:val="Corpsdetexte"/>
        <w:rPr>
          <w:spacing w:val="6"/>
        </w:rPr>
      </w:pPr>
      <w:r>
        <w:rPr>
          <w:spacing w:val="6"/>
        </w:rPr>
        <w:t xml:space="preserve">comme étant le ressort essentiel de toute </w:t>
      </w:r>
    </w:p>
    <w:p w:rsidR="0027421C" w:rsidRDefault="009841E0">
      <w:pPr>
        <w:pStyle w:val="Corpsdetexte"/>
        <w:rPr>
          <w:spacing w:val="6"/>
        </w:rPr>
      </w:pPr>
      <w:r>
        <w:rPr>
          <w:spacing w:val="6"/>
        </w:rPr>
        <w:t xml:space="preserve">la question du transfert : </w:t>
      </w:r>
    </w:p>
    <w:p w:rsidR="009841E0" w:rsidRDefault="009841E0">
      <w:pPr>
        <w:pStyle w:val="Corpsdetexte"/>
        <w:rPr>
          <w:spacing w:val="6"/>
        </w:rPr>
      </w:pPr>
      <w:r>
        <w:rPr>
          <w:spacing w:val="6"/>
        </w:rPr>
        <w:t>que doit</w:t>
      </w:r>
      <w:r w:rsidR="007B06DE">
        <w:rPr>
          <w:spacing w:val="6"/>
        </w:rPr>
        <w:t>–</w:t>
      </w:r>
      <w:r>
        <w:rPr>
          <w:spacing w:val="6"/>
        </w:rPr>
        <w:t>il être, ce désir de l'analyste ?</w:t>
      </w:r>
    </w:p>
    <w:p w:rsidR="009841E0" w:rsidRDefault="009841E0">
      <w:pPr>
        <w:pStyle w:val="Corpsdetexte"/>
        <w:rPr>
          <w:spacing w:val="6"/>
        </w:rPr>
      </w:pPr>
    </w:p>
    <w:p w:rsidR="00304955" w:rsidRDefault="009841E0">
      <w:pPr>
        <w:pStyle w:val="Corpsdetexte"/>
        <w:rPr>
          <w:spacing w:val="6"/>
        </w:rPr>
      </w:pPr>
      <w:r>
        <w:rPr>
          <w:spacing w:val="6"/>
        </w:rPr>
        <w:t>Pour l'instant, ce qui se propose à nous c'est de trou</w:t>
      </w:r>
      <w:r>
        <w:rPr>
          <w:spacing w:val="6"/>
        </w:rPr>
        <w:softHyphen/>
        <w:t xml:space="preserve">ver </w:t>
      </w:r>
      <w:r w:rsidRPr="00304955">
        <w:rPr>
          <w:rFonts w:ascii="Times New Roman" w:hAnsi="Times New Roman" w:cs="Times New Roman"/>
          <w:i/>
          <w:spacing w:val="6"/>
          <w:sz w:val="24"/>
        </w:rPr>
        <w:t>un modèle topologique</w:t>
      </w:r>
      <w:r>
        <w:rPr>
          <w:spacing w:val="6"/>
        </w:rPr>
        <w:t xml:space="preserve">, </w:t>
      </w:r>
      <w:r w:rsidRPr="00304955">
        <w:rPr>
          <w:rFonts w:ascii="Times New Roman" w:hAnsi="Times New Roman" w:cs="Times New Roman"/>
          <w:i/>
          <w:spacing w:val="6"/>
          <w:sz w:val="24"/>
        </w:rPr>
        <w:t>un modèle d'esthétique trans</w:t>
      </w:r>
      <w:r w:rsidRPr="00304955">
        <w:rPr>
          <w:rFonts w:ascii="Times New Roman" w:hAnsi="Times New Roman" w:cs="Times New Roman"/>
          <w:i/>
          <w:spacing w:val="6"/>
          <w:sz w:val="24"/>
        </w:rPr>
        <w:softHyphen/>
        <w:t>cendantale</w:t>
      </w:r>
      <w:r>
        <w:rPr>
          <w:spacing w:val="6"/>
        </w:rPr>
        <w:t xml:space="preserve"> </w:t>
      </w:r>
    </w:p>
    <w:p w:rsidR="00304955" w:rsidRDefault="009841E0">
      <w:pPr>
        <w:pStyle w:val="Corpsdetexte"/>
        <w:rPr>
          <w:spacing w:val="6"/>
        </w:rPr>
      </w:pPr>
      <w:r>
        <w:rPr>
          <w:spacing w:val="6"/>
        </w:rPr>
        <w:t xml:space="preserve">qui nous permette de rendre compte à la fois </w:t>
      </w:r>
    </w:p>
    <w:p w:rsidR="00304955" w:rsidRDefault="009841E0">
      <w:pPr>
        <w:pStyle w:val="Corpsdetexte"/>
        <w:rPr>
          <w:spacing w:val="6"/>
        </w:rPr>
      </w:pPr>
      <w:r>
        <w:rPr>
          <w:spacing w:val="6"/>
        </w:rPr>
        <w:t xml:space="preserve">de toutes ces fonctions du </w:t>
      </w:r>
      <w:r w:rsidR="00304955" w:rsidRPr="0027421C">
        <w:rPr>
          <w:rFonts w:ascii="Times New Roman" w:hAnsi="Times New Roman" w:cs="Times New Roman"/>
          <w:i/>
          <w:color w:val="0000CC"/>
          <w:spacing w:val="6"/>
          <w:sz w:val="24"/>
        </w:rPr>
        <w:t>phallus</w:t>
      </w:r>
      <w:r>
        <w:rPr>
          <w:spacing w:val="6"/>
        </w:rPr>
        <w:t xml:space="preserve">. </w:t>
      </w:r>
    </w:p>
    <w:p w:rsidR="00304955" w:rsidRDefault="00304955">
      <w:pPr>
        <w:pStyle w:val="Corpsdetexte"/>
        <w:rPr>
          <w:spacing w:val="6"/>
        </w:rPr>
      </w:pPr>
    </w:p>
    <w:p w:rsidR="00304955" w:rsidRDefault="009841E0">
      <w:pPr>
        <w:pStyle w:val="Corpsdetexte"/>
        <w:rPr>
          <w:spacing w:val="6"/>
        </w:rPr>
      </w:pPr>
      <w:r>
        <w:rPr>
          <w:spacing w:val="6"/>
        </w:rPr>
        <w:t>Y</w:t>
      </w:r>
      <w:r w:rsidR="007B06DE">
        <w:rPr>
          <w:spacing w:val="6"/>
        </w:rPr>
        <w:t>–</w:t>
      </w:r>
      <w:r>
        <w:rPr>
          <w:spacing w:val="6"/>
        </w:rPr>
        <w:t>a</w:t>
      </w:r>
      <w:r w:rsidR="007B06DE">
        <w:rPr>
          <w:spacing w:val="6"/>
        </w:rPr>
        <w:t>–</w:t>
      </w:r>
      <w:r>
        <w:rPr>
          <w:spacing w:val="6"/>
        </w:rPr>
        <w:t>t</w:t>
      </w:r>
      <w:r w:rsidR="007B06DE">
        <w:rPr>
          <w:spacing w:val="6"/>
        </w:rPr>
        <w:t>–</w:t>
      </w:r>
      <w:r>
        <w:rPr>
          <w:spacing w:val="6"/>
        </w:rPr>
        <w:t xml:space="preserve">il quelque chose qui ressemble à cela, </w:t>
      </w:r>
    </w:p>
    <w:p w:rsidR="00AE36E1" w:rsidRDefault="009841E0">
      <w:pPr>
        <w:pStyle w:val="Corpsdetexte"/>
        <w:rPr>
          <w:spacing w:val="6"/>
        </w:rPr>
      </w:pPr>
      <w:r>
        <w:rPr>
          <w:spacing w:val="6"/>
        </w:rPr>
        <w:t xml:space="preserve">qui comme cela, soit ce qu'on appelle en topologie une surface close, notion qui prend sa fonction, </w:t>
      </w:r>
    </w:p>
    <w:p w:rsidR="00AE36E1" w:rsidRDefault="009841E0">
      <w:pPr>
        <w:pStyle w:val="Corpsdetexte"/>
        <w:rPr>
          <w:spacing w:val="6"/>
        </w:rPr>
      </w:pPr>
      <w:r>
        <w:rPr>
          <w:spacing w:val="6"/>
        </w:rPr>
        <w:t xml:space="preserve">à laquelle nous avons le droit de donner une valeur homologue, une valeur équivalente de la fonction </w:t>
      </w:r>
    </w:p>
    <w:p w:rsidR="009841E0" w:rsidRDefault="009841E0">
      <w:pPr>
        <w:pStyle w:val="Corpsdetexte"/>
        <w:rPr>
          <w:spacing w:val="6"/>
        </w:rPr>
      </w:pPr>
      <w:r>
        <w:rPr>
          <w:spacing w:val="6"/>
        </w:rPr>
        <w:t>de signifiance, parce que nous pouvons la définir par la fonction de la coupure.</w:t>
      </w:r>
    </w:p>
    <w:p w:rsidR="009841E0" w:rsidRDefault="009841E0">
      <w:pPr>
        <w:pStyle w:val="Corpsdetexte"/>
        <w:rPr>
          <w:spacing w:val="6"/>
        </w:rPr>
      </w:pPr>
    </w:p>
    <w:p w:rsidR="009841E0" w:rsidRDefault="009841E0">
      <w:pPr>
        <w:pStyle w:val="Corpsdetexte"/>
        <w:ind w:left="2832" w:firstLine="708"/>
        <w:rPr>
          <w:spacing w:val="6"/>
        </w:rPr>
      </w:pPr>
      <w:r>
        <w:rPr>
          <w:spacing w:val="6"/>
        </w:rPr>
        <w:lastRenderedPageBreak/>
        <w:t xml:space="preserve"> </w:t>
      </w:r>
      <w:r w:rsidR="008060B3">
        <w:rPr>
          <w:noProof/>
          <w:lang w:eastAsia="fr-FR"/>
        </w:rPr>
        <w:drawing>
          <wp:inline distT="0" distB="0" distL="0" distR="0">
            <wp:extent cx="1173480" cy="1074420"/>
            <wp:effectExtent l="19050" t="0" r="7620" b="0"/>
            <wp:docPr id="148" name="Image 148" descr="zz2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zz21c"/>
                    <pic:cNvPicPr>
                      <a:picLocks noChangeAspect="1" noChangeArrowheads="1"/>
                    </pic:cNvPicPr>
                  </pic:nvPicPr>
                  <pic:blipFill>
                    <a:blip r:embed="rId171" cstate="print"/>
                    <a:srcRect/>
                    <a:stretch>
                      <a:fillRect/>
                    </a:stretch>
                  </pic:blipFill>
                  <pic:spPr bwMode="auto">
                    <a:xfrm>
                      <a:off x="0" y="0"/>
                      <a:ext cx="1173480" cy="1074420"/>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t xml:space="preserve"> </w:t>
      </w:r>
    </w:p>
    <w:p w:rsidR="009B622E" w:rsidRDefault="009841E0">
      <w:pPr>
        <w:pStyle w:val="Corpsdetexte"/>
        <w:rPr>
          <w:spacing w:val="6"/>
        </w:rPr>
      </w:pPr>
      <w:r>
        <w:rPr>
          <w:spacing w:val="6"/>
        </w:rPr>
        <w:t>J'y ai déjà fait plu</w:t>
      </w:r>
      <w:r>
        <w:rPr>
          <w:spacing w:val="6"/>
        </w:rPr>
        <w:softHyphen/>
        <w:t>sieurs fois référence</w:t>
      </w:r>
      <w:r w:rsidR="009B622E">
        <w:rPr>
          <w:spacing w:val="6"/>
        </w:rPr>
        <w:t>.</w:t>
      </w:r>
      <w:r>
        <w:rPr>
          <w:spacing w:val="6"/>
        </w:rPr>
        <w:t xml:space="preserve"> </w:t>
      </w:r>
    </w:p>
    <w:p w:rsidR="001A78A8" w:rsidRDefault="009B622E">
      <w:pPr>
        <w:pStyle w:val="Corpsdetexte"/>
        <w:rPr>
          <w:spacing w:val="6"/>
        </w:rPr>
      </w:pPr>
      <w:r>
        <w:rPr>
          <w:spacing w:val="6"/>
        </w:rPr>
        <w:t>L</w:t>
      </w:r>
      <w:r w:rsidR="009841E0">
        <w:rPr>
          <w:spacing w:val="6"/>
        </w:rPr>
        <w:t>a coupure, entendez</w:t>
      </w:r>
      <w:r w:rsidR="007B06DE">
        <w:rPr>
          <w:spacing w:val="6"/>
        </w:rPr>
        <w:t>–</w:t>
      </w:r>
      <w:r w:rsidR="009841E0">
        <w:rPr>
          <w:spacing w:val="6"/>
        </w:rPr>
        <w:t xml:space="preserve">la avec une paire de ciseaux sur un ballon de caoutchouc, une chambre à air, </w:t>
      </w:r>
    </w:p>
    <w:p w:rsidR="009B622E" w:rsidRDefault="009841E0">
      <w:pPr>
        <w:pStyle w:val="Corpsdetexte"/>
        <w:rPr>
          <w:spacing w:val="6"/>
        </w:rPr>
      </w:pPr>
      <w:r>
        <w:rPr>
          <w:spacing w:val="6"/>
        </w:rPr>
        <w:t>de façon à inhiber</w:t>
      </w:r>
      <w:r w:rsidR="009B622E">
        <w:rPr>
          <w:spacing w:val="6"/>
        </w:rPr>
        <w:t xml:space="preserve"> que…</w:t>
      </w:r>
    </w:p>
    <w:p w:rsidR="009B622E" w:rsidRDefault="009841E0" w:rsidP="009B622E">
      <w:pPr>
        <w:pStyle w:val="Corpsdetexte"/>
        <w:ind w:left="708"/>
        <w:rPr>
          <w:spacing w:val="6"/>
        </w:rPr>
      </w:pPr>
      <w:r>
        <w:rPr>
          <w:spacing w:val="6"/>
        </w:rPr>
        <w:t xml:space="preserve">par des habitudes qu'on peut </w:t>
      </w:r>
    </w:p>
    <w:p w:rsidR="009B622E" w:rsidRDefault="009841E0" w:rsidP="009B622E">
      <w:pPr>
        <w:pStyle w:val="Corpsdetexte"/>
        <w:ind w:left="708"/>
        <w:rPr>
          <w:spacing w:val="6"/>
        </w:rPr>
      </w:pPr>
      <w:r>
        <w:rPr>
          <w:spacing w:val="6"/>
        </w:rPr>
        <w:t>bien qua</w:t>
      </w:r>
      <w:r>
        <w:rPr>
          <w:spacing w:val="6"/>
        </w:rPr>
        <w:softHyphen/>
        <w:t>lifier de séculaires</w:t>
      </w:r>
    </w:p>
    <w:p w:rsidR="009B622E" w:rsidRDefault="009B622E">
      <w:pPr>
        <w:pStyle w:val="Corpsdetexte"/>
        <w:rPr>
          <w:spacing w:val="6"/>
        </w:rPr>
      </w:pPr>
      <w:r>
        <w:rPr>
          <w:spacing w:val="6"/>
        </w:rPr>
        <w:t>…</w:t>
      </w:r>
      <w:r w:rsidR="009841E0">
        <w:rPr>
          <w:spacing w:val="6"/>
        </w:rPr>
        <w:t xml:space="preserve">dans bien des cas une foule de problèmes </w:t>
      </w:r>
    </w:p>
    <w:p w:rsidR="009841E0" w:rsidRDefault="009841E0">
      <w:pPr>
        <w:pStyle w:val="Corpsdetexte"/>
        <w:rPr>
          <w:spacing w:val="6"/>
        </w:rPr>
      </w:pPr>
      <w:r>
        <w:rPr>
          <w:spacing w:val="6"/>
        </w:rPr>
        <w:t xml:space="preserve">qui se posent ne sautent pas aux yeux. </w:t>
      </w:r>
    </w:p>
    <w:p w:rsidR="009841E0" w:rsidRDefault="009841E0">
      <w:pPr>
        <w:pStyle w:val="Corpsdetexte"/>
        <w:rPr>
          <w:spacing w:val="6"/>
        </w:rPr>
      </w:pPr>
    </w:p>
    <w:p w:rsidR="009B622E" w:rsidRDefault="009841E0">
      <w:pPr>
        <w:pStyle w:val="Corpsdetexte"/>
        <w:rPr>
          <w:spacing w:val="6"/>
        </w:rPr>
      </w:pPr>
      <w:r>
        <w:rPr>
          <w:spacing w:val="6"/>
        </w:rPr>
        <w:t xml:space="preserve">Quand j'ai cru vous dire des choses très simples </w:t>
      </w:r>
    </w:p>
    <w:p w:rsidR="009B622E" w:rsidRDefault="009841E0">
      <w:pPr>
        <w:pStyle w:val="Corpsdetexte"/>
        <w:rPr>
          <w:spacing w:val="6"/>
        </w:rPr>
      </w:pPr>
      <w:r>
        <w:rPr>
          <w:spacing w:val="6"/>
        </w:rPr>
        <w:t>à pro</w:t>
      </w:r>
      <w:r>
        <w:rPr>
          <w:spacing w:val="6"/>
        </w:rPr>
        <w:softHyphen/>
        <w:t xml:space="preserve">pos du huit intérieur sur la surface d'un </w:t>
      </w:r>
      <w:r w:rsidRPr="009B622E">
        <w:rPr>
          <w:rFonts w:ascii="Times New Roman" w:hAnsi="Times New Roman" w:cs="Times New Roman"/>
          <w:i/>
          <w:color w:val="0000CC"/>
          <w:spacing w:val="6"/>
          <w:sz w:val="24"/>
        </w:rPr>
        <w:t>tore</w:t>
      </w:r>
      <w:r w:rsidR="009B622E">
        <w:rPr>
          <w:spacing w:val="6"/>
        </w:rPr>
        <w:t> :</w:t>
      </w:r>
    </w:p>
    <w:p w:rsidR="009B622E" w:rsidRDefault="009B622E">
      <w:pPr>
        <w:pStyle w:val="Corpsdetexte"/>
        <w:rPr>
          <w:spacing w:val="6"/>
        </w:rPr>
      </w:pPr>
    </w:p>
    <w:p w:rsidR="009B622E" w:rsidRDefault="009B622E" w:rsidP="009B622E">
      <w:pPr>
        <w:pStyle w:val="Corpsdetexte"/>
        <w:ind w:left="708" w:firstLine="708"/>
        <w:rPr>
          <w:spacing w:val="6"/>
        </w:rPr>
      </w:pPr>
      <w:r>
        <w:rPr>
          <w:spacing w:val="6"/>
        </w:rPr>
        <w:t xml:space="preserve">  </w:t>
      </w:r>
      <w:r>
        <w:rPr>
          <w:noProof/>
          <w:spacing w:val="6"/>
          <w:lang w:eastAsia="fr-FR"/>
        </w:rPr>
        <w:drawing>
          <wp:inline distT="0" distB="0" distL="0" distR="0">
            <wp:extent cx="3399916" cy="2392575"/>
            <wp:effectExtent l="19050" t="0" r="0" b="0"/>
            <wp:docPr id="124" name="Image 123" descr="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jpg"/>
                    <pic:cNvPicPr/>
                  </pic:nvPicPr>
                  <pic:blipFill>
                    <a:blip r:embed="rId172" cstate="print"/>
                    <a:stretch>
                      <a:fillRect/>
                    </a:stretch>
                  </pic:blipFill>
                  <pic:spPr>
                    <a:xfrm>
                      <a:off x="0" y="0"/>
                      <a:ext cx="3401042" cy="2393367"/>
                    </a:xfrm>
                    <a:prstGeom prst="rect">
                      <a:avLst/>
                    </a:prstGeom>
                  </pic:spPr>
                </pic:pic>
              </a:graphicData>
            </a:graphic>
          </wp:inline>
        </w:drawing>
      </w:r>
    </w:p>
    <w:p w:rsidR="009B622E" w:rsidRDefault="009B622E">
      <w:pPr>
        <w:pStyle w:val="Corpsdetexte"/>
        <w:rPr>
          <w:spacing w:val="6"/>
        </w:rPr>
      </w:pPr>
    </w:p>
    <w:p w:rsidR="001A78A8" w:rsidRDefault="009841E0">
      <w:pPr>
        <w:pStyle w:val="Corpsdetexte"/>
        <w:rPr>
          <w:spacing w:val="6"/>
        </w:rPr>
      </w:pPr>
      <w:r>
        <w:rPr>
          <w:spacing w:val="6"/>
        </w:rPr>
        <w:t xml:space="preserve">et qu'ensuite j'ai déroulé mon tore croyant que ça allait de soi, qu'il y avait longtemps que je vous avais expliqué qu'il y avait une façon d'ouvrir </w:t>
      </w:r>
    </w:p>
    <w:p w:rsidR="009841E0" w:rsidRDefault="009841E0">
      <w:pPr>
        <w:pStyle w:val="Corpsdetexte"/>
        <w:rPr>
          <w:spacing w:val="6"/>
        </w:rPr>
      </w:pPr>
      <w:r>
        <w:rPr>
          <w:spacing w:val="6"/>
        </w:rPr>
        <w:t>le tore avec deux coups de ciseaux, et quand vous ouvrez le tore à travers vous avez une ceinture ouverte, le tore est réduit à cela :</w:t>
      </w:r>
    </w:p>
    <w:p w:rsidR="009841E0" w:rsidRDefault="009841E0">
      <w:pPr>
        <w:pStyle w:val="Corpsdetexte"/>
        <w:rPr>
          <w:spacing w:val="6"/>
        </w:rPr>
      </w:pPr>
    </w:p>
    <w:p w:rsidR="009841E0" w:rsidRDefault="009B622E" w:rsidP="009B622E">
      <w:pPr>
        <w:pStyle w:val="Corpsdetexte"/>
        <w:ind w:firstLine="708"/>
        <w:rPr>
          <w:spacing w:val="6"/>
        </w:rPr>
      </w:pPr>
      <w:r>
        <w:rPr>
          <w:noProof/>
          <w:spacing w:val="6"/>
          <w:lang w:eastAsia="fr-FR"/>
        </w:rPr>
        <w:drawing>
          <wp:inline distT="0" distB="0" distL="0" distR="0">
            <wp:extent cx="4994910" cy="1751991"/>
            <wp:effectExtent l="19050" t="0" r="0" b="0"/>
            <wp:docPr id="123" name="Image 122" descr="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a.jpg"/>
                    <pic:cNvPicPr/>
                  </pic:nvPicPr>
                  <pic:blipFill>
                    <a:blip r:embed="rId173" cstate="print"/>
                    <a:stretch>
                      <a:fillRect/>
                    </a:stretch>
                  </pic:blipFill>
                  <pic:spPr>
                    <a:xfrm>
                      <a:off x="0" y="0"/>
                      <a:ext cx="4996563" cy="1752571"/>
                    </a:xfrm>
                    <a:prstGeom prst="rect">
                      <a:avLst/>
                    </a:prstGeom>
                  </pic:spPr>
                </pic:pic>
              </a:graphicData>
            </a:graphic>
          </wp:inline>
        </w:drawing>
      </w:r>
    </w:p>
    <w:p w:rsidR="009841E0" w:rsidRDefault="009841E0">
      <w:pPr>
        <w:pStyle w:val="Corpsdetexte"/>
        <w:rPr>
          <w:spacing w:val="6"/>
        </w:rPr>
      </w:pPr>
    </w:p>
    <w:p w:rsidR="009841E0" w:rsidRDefault="009B622E">
      <w:pPr>
        <w:pStyle w:val="Corpsdetexte"/>
        <w:rPr>
          <w:spacing w:val="6"/>
        </w:rPr>
      </w:pPr>
      <w:r>
        <w:rPr>
          <w:spacing w:val="6"/>
        </w:rPr>
        <w:lastRenderedPageBreak/>
        <w:t>E</w:t>
      </w:r>
      <w:r w:rsidR="009841E0">
        <w:rPr>
          <w:spacing w:val="6"/>
        </w:rPr>
        <w:t>t il suffit à ce moment</w:t>
      </w:r>
      <w:r w:rsidR="007B06DE">
        <w:rPr>
          <w:spacing w:val="6"/>
        </w:rPr>
        <w:t>–</w:t>
      </w:r>
      <w:r w:rsidR="009841E0">
        <w:rPr>
          <w:spacing w:val="6"/>
        </w:rPr>
        <w:t>là d'essayer de projeter sur cette surface le rectangle, que nous aurions mieux fait d'appe</w:t>
      </w:r>
      <w:r w:rsidR="009841E0">
        <w:rPr>
          <w:spacing w:val="6"/>
        </w:rPr>
        <w:softHyphen/>
        <w:t xml:space="preserve">ler </w:t>
      </w:r>
      <w:r w:rsidR="00AE36E1">
        <w:rPr>
          <w:spacing w:val="6"/>
        </w:rPr>
        <w:t>« </w:t>
      </w:r>
      <w:r w:rsidR="009841E0" w:rsidRPr="00AE36E1">
        <w:rPr>
          <w:rFonts w:ascii="Times New Roman" w:hAnsi="Times New Roman" w:cs="Times New Roman"/>
          <w:i/>
          <w:iCs/>
          <w:spacing w:val="6"/>
          <w:sz w:val="24"/>
        </w:rPr>
        <w:t>quadrilatère</w:t>
      </w:r>
      <w:r w:rsidR="00AE36E1">
        <w:rPr>
          <w:iCs/>
          <w:spacing w:val="6"/>
        </w:rPr>
        <w:t> »</w:t>
      </w:r>
      <w:r w:rsidR="009841E0">
        <w:rPr>
          <w:spacing w:val="6"/>
        </w:rPr>
        <w:t xml:space="preserve">, d'appliquer </w:t>
      </w:r>
    </w:p>
    <w:p w:rsidR="00AE36E1" w:rsidRDefault="009841E0">
      <w:pPr>
        <w:pStyle w:val="Corpsdetexte"/>
        <w:rPr>
          <w:spacing w:val="6"/>
        </w:rPr>
      </w:pPr>
      <w:r>
        <w:rPr>
          <w:spacing w:val="6"/>
        </w:rPr>
        <w:t>là</w:t>
      </w:r>
      <w:r w:rsidR="007B06DE">
        <w:rPr>
          <w:spacing w:val="6"/>
        </w:rPr>
        <w:t>–</w:t>
      </w:r>
      <w:r>
        <w:rPr>
          <w:spacing w:val="6"/>
        </w:rPr>
        <w:t>dessus ce que nous avons dési</w:t>
      </w:r>
      <w:r>
        <w:rPr>
          <w:spacing w:val="6"/>
        </w:rPr>
        <w:softHyphen/>
        <w:t xml:space="preserve">gné auparavant </w:t>
      </w:r>
    </w:p>
    <w:p w:rsidR="009841E0" w:rsidRDefault="009841E0">
      <w:pPr>
        <w:pStyle w:val="Corpsdetexte"/>
        <w:rPr>
          <w:spacing w:val="6"/>
        </w:rPr>
      </w:pPr>
      <w:r>
        <w:rPr>
          <w:spacing w:val="6"/>
        </w:rPr>
        <w:t>sous cette forme de huit renversé, pour voir ce qui se passe et à quoi quelque chose est effectivement limité, quelque chose peut être choisi, distingué entre un champ limité par cette coupure et, si vous voulez, ce qui est au</w:t>
      </w:r>
      <w:r w:rsidR="007B06DE">
        <w:rPr>
          <w:spacing w:val="6"/>
        </w:rPr>
        <w:t>–</w:t>
      </w:r>
      <w:r>
        <w:rPr>
          <w:spacing w:val="6"/>
        </w:rPr>
        <w:t xml:space="preserve">dehors… ce qui ne va pas tellement de soi, ne saute pas aux yeux. </w:t>
      </w:r>
    </w:p>
    <w:p w:rsidR="009B622E" w:rsidRDefault="009B622E">
      <w:pPr>
        <w:pStyle w:val="Corpsdetexte"/>
        <w:rPr>
          <w:spacing w:val="6"/>
        </w:rPr>
      </w:pPr>
    </w:p>
    <w:p w:rsidR="009841E0" w:rsidRDefault="009841E0">
      <w:pPr>
        <w:pStyle w:val="Corpsdetexte"/>
        <w:rPr>
          <w:spacing w:val="6"/>
        </w:rPr>
      </w:pPr>
      <w:r>
        <w:rPr>
          <w:spacing w:val="6"/>
        </w:rPr>
        <w:t>Néanmoins, cette petite image que je vous ai représentée semble avoir pour certains, au premier choc, fait problème. C'est donc que ça n'est pas tellement facile.</w:t>
      </w:r>
    </w:p>
    <w:p w:rsidR="009841E0" w:rsidRDefault="009841E0">
      <w:pPr>
        <w:pStyle w:val="Corpsdetexte"/>
        <w:rPr>
          <w:spacing w:val="6"/>
        </w:rPr>
      </w:pPr>
    </w:p>
    <w:p w:rsidR="009B622E" w:rsidRDefault="009841E0">
      <w:pPr>
        <w:pStyle w:val="Corpsdetexte"/>
        <w:rPr>
          <w:spacing w:val="6"/>
        </w:rPr>
      </w:pPr>
      <w:r>
        <w:rPr>
          <w:spacing w:val="6"/>
        </w:rPr>
        <w:t xml:space="preserve">La prochaine fois j'aurai, non seulement à </w:t>
      </w:r>
    </w:p>
    <w:p w:rsidR="009B622E" w:rsidRDefault="009841E0">
      <w:pPr>
        <w:pStyle w:val="Corpsdetexte"/>
        <w:rPr>
          <w:spacing w:val="6"/>
        </w:rPr>
      </w:pPr>
      <w:r>
        <w:rPr>
          <w:spacing w:val="6"/>
        </w:rPr>
        <w:t xml:space="preserve">y revenir, mais à vous montrer quelque chose </w:t>
      </w:r>
    </w:p>
    <w:p w:rsidR="009B622E" w:rsidRDefault="009841E0">
      <w:pPr>
        <w:pStyle w:val="Corpsdetexte"/>
        <w:rPr>
          <w:spacing w:val="6"/>
        </w:rPr>
      </w:pPr>
      <w:r>
        <w:rPr>
          <w:spacing w:val="6"/>
        </w:rPr>
        <w:t xml:space="preserve">dont je n'ai pas lieu de faire mystère avant, </w:t>
      </w:r>
    </w:p>
    <w:p w:rsidR="009B622E" w:rsidRDefault="009841E0">
      <w:pPr>
        <w:pStyle w:val="Corpsdetexte"/>
        <w:rPr>
          <w:spacing w:val="6"/>
        </w:rPr>
      </w:pPr>
      <w:r>
        <w:rPr>
          <w:spacing w:val="6"/>
        </w:rPr>
        <w:t>car après tout, si cer</w:t>
      </w:r>
      <w:r>
        <w:rPr>
          <w:spacing w:val="6"/>
        </w:rPr>
        <w:softHyphen/>
        <w:t xml:space="preserve">tains veulent s'y préparer, </w:t>
      </w:r>
    </w:p>
    <w:p w:rsidR="009B622E" w:rsidRDefault="009841E0">
      <w:pPr>
        <w:pStyle w:val="Corpsdetexte"/>
        <w:rPr>
          <w:spacing w:val="6"/>
        </w:rPr>
      </w:pPr>
      <w:r>
        <w:rPr>
          <w:spacing w:val="6"/>
        </w:rPr>
        <w:t xml:space="preserve">je leur indique que je parlerai d'un autre mode </w:t>
      </w:r>
    </w:p>
    <w:p w:rsidR="009B622E" w:rsidRDefault="009841E0">
      <w:pPr>
        <w:pStyle w:val="Corpsdetexte"/>
        <w:rPr>
          <w:spacing w:val="6"/>
        </w:rPr>
      </w:pPr>
      <w:r>
        <w:rPr>
          <w:spacing w:val="6"/>
        </w:rPr>
        <w:t>de sur</w:t>
      </w:r>
      <w:r>
        <w:rPr>
          <w:spacing w:val="6"/>
        </w:rPr>
        <w:softHyphen/>
        <w:t xml:space="preserve">face, définie comme telle et purement en termes de surface, dont j'ai déjà prononcé le nom </w:t>
      </w:r>
    </w:p>
    <w:p w:rsidR="009B622E" w:rsidRDefault="009841E0">
      <w:pPr>
        <w:pStyle w:val="Corpsdetexte"/>
        <w:rPr>
          <w:spacing w:val="6"/>
        </w:rPr>
      </w:pPr>
      <w:r>
        <w:rPr>
          <w:spacing w:val="6"/>
        </w:rPr>
        <w:t xml:space="preserve">et qui nous sera très utile. </w:t>
      </w:r>
    </w:p>
    <w:p w:rsidR="009B622E" w:rsidRDefault="009B622E">
      <w:pPr>
        <w:pStyle w:val="Corpsdetexte"/>
        <w:rPr>
          <w:spacing w:val="6"/>
        </w:rPr>
      </w:pPr>
    </w:p>
    <w:p w:rsidR="009B622E" w:rsidRDefault="009841E0">
      <w:pPr>
        <w:pStyle w:val="Corpsdetexte"/>
        <w:rPr>
          <w:spacing w:val="6"/>
        </w:rPr>
      </w:pPr>
      <w:r>
        <w:rPr>
          <w:spacing w:val="6"/>
        </w:rPr>
        <w:t>Cela s'appelle en anglais</w:t>
      </w:r>
      <w:r w:rsidR="009B622E">
        <w:rPr>
          <w:spacing w:val="6"/>
        </w:rPr>
        <w:t>…</w:t>
      </w:r>
    </w:p>
    <w:p w:rsidR="009B622E" w:rsidRDefault="009841E0" w:rsidP="009B622E">
      <w:pPr>
        <w:pStyle w:val="Corpsdetexte"/>
        <w:ind w:firstLine="708"/>
        <w:rPr>
          <w:spacing w:val="6"/>
        </w:rPr>
      </w:pPr>
      <w:r>
        <w:rPr>
          <w:spacing w:val="6"/>
        </w:rPr>
        <w:t>où les ouvrages sont les plus nombreux</w:t>
      </w:r>
    </w:p>
    <w:p w:rsidR="00AE36E1" w:rsidRDefault="009B622E">
      <w:pPr>
        <w:pStyle w:val="Corpsdetexte"/>
        <w:rPr>
          <w:spacing w:val="6"/>
        </w:rPr>
      </w:pPr>
      <w:r>
        <w:rPr>
          <w:spacing w:val="6"/>
        </w:rPr>
        <w:t>…</w:t>
      </w:r>
      <w:r w:rsidR="009841E0">
        <w:rPr>
          <w:spacing w:val="6"/>
        </w:rPr>
        <w:t xml:space="preserve">un </w:t>
      </w:r>
      <w:r w:rsidR="009841E0" w:rsidRPr="009B622E">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009841E0" w:rsidRPr="009B622E">
        <w:rPr>
          <w:rFonts w:ascii="Times New Roman" w:hAnsi="Times New Roman" w:cs="Times New Roman"/>
          <w:i/>
          <w:color w:val="0000CC"/>
          <w:spacing w:val="6"/>
          <w:sz w:val="24"/>
        </w:rPr>
        <w:t>cap</w:t>
      </w:r>
      <w:r w:rsidR="009841E0">
        <w:rPr>
          <w:i/>
          <w:spacing w:val="6"/>
        </w:rPr>
        <w:t xml:space="preserve">, </w:t>
      </w:r>
      <w:r w:rsidR="009841E0">
        <w:rPr>
          <w:spacing w:val="6"/>
        </w:rPr>
        <w:t xml:space="preserve">ce qui veut dire quelque chose comme </w:t>
      </w:r>
      <w:r>
        <w:rPr>
          <w:spacing w:val="6"/>
        </w:rPr>
        <w:t>« </w:t>
      </w:r>
      <w:r w:rsidR="009841E0" w:rsidRPr="009B622E">
        <w:rPr>
          <w:rFonts w:ascii="Times New Roman" w:hAnsi="Times New Roman" w:cs="Times New Roman"/>
          <w:i/>
          <w:spacing w:val="6"/>
          <w:sz w:val="24"/>
        </w:rPr>
        <w:t>bonnet croisé</w:t>
      </w:r>
      <w:r>
        <w:rPr>
          <w:spacing w:val="6"/>
        </w:rPr>
        <w:t> »</w:t>
      </w:r>
      <w:r w:rsidR="009841E0">
        <w:rPr>
          <w:spacing w:val="6"/>
        </w:rPr>
        <w:t xml:space="preserve">. </w:t>
      </w:r>
    </w:p>
    <w:p w:rsidR="00AE36E1" w:rsidRDefault="009841E0">
      <w:pPr>
        <w:pStyle w:val="Corpsdetexte"/>
        <w:rPr>
          <w:spacing w:val="6"/>
        </w:rPr>
      </w:pPr>
      <w:r>
        <w:rPr>
          <w:spacing w:val="6"/>
        </w:rPr>
        <w:t xml:space="preserve">On l'a traduit en français à certaines occasions </w:t>
      </w:r>
    </w:p>
    <w:p w:rsidR="009841E0" w:rsidRDefault="009841E0">
      <w:pPr>
        <w:pStyle w:val="Corpsdetexte"/>
        <w:rPr>
          <w:spacing w:val="6"/>
        </w:rPr>
      </w:pPr>
      <w:r>
        <w:rPr>
          <w:spacing w:val="6"/>
        </w:rPr>
        <w:t xml:space="preserve">par le terme de </w:t>
      </w:r>
      <w:r w:rsidR="009B622E">
        <w:rPr>
          <w:spacing w:val="6"/>
        </w:rPr>
        <w:t>« </w:t>
      </w:r>
      <w:r w:rsidRPr="009B622E">
        <w:rPr>
          <w:rFonts w:ascii="Times New Roman" w:hAnsi="Times New Roman" w:cs="Times New Roman"/>
          <w:i/>
          <w:spacing w:val="6"/>
          <w:sz w:val="24"/>
        </w:rPr>
        <w:t>mitre</w:t>
      </w:r>
      <w:r w:rsidR="009B622E">
        <w:rPr>
          <w:spacing w:val="6"/>
        </w:rPr>
        <w:t> »</w:t>
      </w:r>
      <w:r>
        <w:rPr>
          <w:spacing w:val="6"/>
        </w:rPr>
        <w:t>, avec quoi effectivement cela peut avoir une ressemblance gros</w:t>
      </w:r>
      <w:r>
        <w:rPr>
          <w:spacing w:val="6"/>
        </w:rPr>
        <w:softHyphen/>
        <w:t xml:space="preserve">sière. </w:t>
      </w:r>
    </w:p>
    <w:p w:rsidR="009B622E" w:rsidRDefault="009B622E">
      <w:pPr>
        <w:pStyle w:val="Corpsdetexte"/>
        <w:rPr>
          <w:spacing w:val="6"/>
        </w:rPr>
      </w:pPr>
    </w:p>
    <w:p w:rsidR="009841E0" w:rsidRDefault="009841E0">
      <w:pPr>
        <w:pStyle w:val="Corpsdetexte"/>
        <w:rPr>
          <w:spacing w:val="6"/>
        </w:rPr>
      </w:pPr>
      <w:r>
        <w:rPr>
          <w:spacing w:val="6"/>
        </w:rPr>
        <w:t xml:space="preserve">Cette forme de </w:t>
      </w:r>
      <w:r w:rsidRPr="009B622E">
        <w:rPr>
          <w:rFonts w:ascii="Times New Roman" w:hAnsi="Times New Roman" w:cs="Times New Roman"/>
          <w:i/>
          <w:spacing w:val="6"/>
          <w:sz w:val="24"/>
        </w:rPr>
        <w:t>surface topologique définie</w:t>
      </w:r>
      <w:r>
        <w:rPr>
          <w:spacing w:val="6"/>
        </w:rPr>
        <w:t xml:space="preserve"> comporte en soi certainement un attrait purement </w:t>
      </w:r>
      <w:r w:rsidRPr="009B622E">
        <w:rPr>
          <w:i/>
          <w:spacing w:val="6"/>
          <w:sz w:val="24"/>
        </w:rPr>
        <w:t>spéculatif</w:t>
      </w:r>
      <w:r>
        <w:rPr>
          <w:spacing w:val="6"/>
        </w:rPr>
        <w:t xml:space="preserve"> et </w:t>
      </w:r>
      <w:r w:rsidRPr="009B622E">
        <w:rPr>
          <w:i/>
          <w:spacing w:val="6"/>
          <w:sz w:val="24"/>
        </w:rPr>
        <w:t>mental</w:t>
      </w:r>
      <w:r>
        <w:rPr>
          <w:spacing w:val="6"/>
        </w:rPr>
        <w:t xml:space="preserve"> qui, j'espère, ne manquera pas de vous retenir. </w:t>
      </w:r>
    </w:p>
    <w:p w:rsidR="009B622E" w:rsidRDefault="009B622E">
      <w:pPr>
        <w:pStyle w:val="Corpsdetexte"/>
        <w:rPr>
          <w:spacing w:val="6"/>
        </w:rPr>
      </w:pPr>
    </w:p>
    <w:p w:rsidR="009B622E" w:rsidRDefault="009841E0">
      <w:pPr>
        <w:pStyle w:val="Corpsdetexte"/>
        <w:rPr>
          <w:spacing w:val="6"/>
        </w:rPr>
      </w:pPr>
      <w:r>
        <w:rPr>
          <w:spacing w:val="6"/>
        </w:rPr>
        <w:t xml:space="preserve">Je prendrai soin de vous en donner des </w:t>
      </w:r>
      <w:r w:rsidRPr="009B622E">
        <w:rPr>
          <w:i/>
          <w:spacing w:val="6"/>
          <w:sz w:val="24"/>
        </w:rPr>
        <w:t>représentations figurées</w:t>
      </w:r>
      <w:r w:rsidR="009B622E">
        <w:rPr>
          <w:spacing w:val="6"/>
        </w:rPr>
        <w:t>…</w:t>
      </w:r>
    </w:p>
    <w:p w:rsidR="009B622E" w:rsidRDefault="009841E0" w:rsidP="009B622E">
      <w:pPr>
        <w:pStyle w:val="Corpsdetexte"/>
        <w:ind w:firstLine="708"/>
        <w:rPr>
          <w:spacing w:val="6"/>
        </w:rPr>
      </w:pPr>
      <w:r>
        <w:rPr>
          <w:spacing w:val="6"/>
        </w:rPr>
        <w:t>que j'ai faites nombreuses</w:t>
      </w:r>
    </w:p>
    <w:p w:rsidR="009841E0" w:rsidRDefault="009B622E">
      <w:pPr>
        <w:pStyle w:val="Corpsdetexte"/>
        <w:rPr>
          <w:spacing w:val="6"/>
        </w:rPr>
      </w:pPr>
      <w:r>
        <w:rPr>
          <w:spacing w:val="6"/>
        </w:rPr>
        <w:t>…</w:t>
      </w:r>
      <w:r w:rsidR="009841E0">
        <w:rPr>
          <w:spacing w:val="6"/>
        </w:rPr>
        <w:t>et surtout sous les angles qui ne sont pas ceux bien sûr sous lesquels elles intéressent les mathématiciens ou sous lesquels vous les trouverez représentées dans les quelques ouvrages concernant la topologie. Mes figures conserveront toute leur fonction originale, étant donné que je ne leur donne pas le même usage et que ce n'est pas les mêmes choses que j'ai recherchées.</w:t>
      </w:r>
    </w:p>
    <w:p w:rsidR="009841E0" w:rsidRDefault="009841E0">
      <w:pPr>
        <w:pStyle w:val="Corpsdetexte"/>
        <w:rPr>
          <w:spacing w:val="6"/>
        </w:rPr>
      </w:pPr>
    </w:p>
    <w:p w:rsidR="009B622E" w:rsidRDefault="009841E0">
      <w:pPr>
        <w:pStyle w:val="Corpsdetexte"/>
        <w:rPr>
          <w:spacing w:val="6"/>
        </w:rPr>
      </w:pPr>
      <w:r>
        <w:rPr>
          <w:spacing w:val="6"/>
        </w:rPr>
        <w:t>Sachez pourtant que ce qu'il s'agit de former d'une façon sensée, d'une façon sensible, est destiné :</w:t>
      </w:r>
    </w:p>
    <w:p w:rsidR="009841E0" w:rsidRDefault="009841E0">
      <w:pPr>
        <w:pStyle w:val="Corpsdetexte"/>
        <w:rPr>
          <w:spacing w:val="6"/>
        </w:rPr>
      </w:pPr>
      <w:r>
        <w:rPr>
          <w:spacing w:val="6"/>
        </w:rPr>
        <w:t xml:space="preserve"> </w:t>
      </w:r>
    </w:p>
    <w:p w:rsidR="009841E0" w:rsidRDefault="009841E0" w:rsidP="009B622E">
      <w:pPr>
        <w:pStyle w:val="Corpsdetexte"/>
        <w:numPr>
          <w:ilvl w:val="0"/>
          <w:numId w:val="21"/>
        </w:numPr>
        <w:rPr>
          <w:spacing w:val="6"/>
        </w:rPr>
      </w:pPr>
      <w:r w:rsidRPr="009B622E">
        <w:rPr>
          <w:spacing w:val="6"/>
        </w:rPr>
        <w:t xml:space="preserve">à comporter comme support un certain nombre </w:t>
      </w:r>
      <w:r w:rsidR="009B622E" w:rsidRPr="009B622E">
        <w:rPr>
          <w:spacing w:val="6"/>
        </w:rPr>
        <w:t xml:space="preserve">                  </w:t>
      </w:r>
      <w:r w:rsidRPr="009B622E">
        <w:rPr>
          <w:spacing w:val="6"/>
        </w:rPr>
        <w:t>de</w:t>
      </w:r>
      <w:r w:rsidR="009B622E" w:rsidRPr="009B622E">
        <w:rPr>
          <w:spacing w:val="6"/>
        </w:rPr>
        <w:t xml:space="preserve"> </w:t>
      </w:r>
      <w:r w:rsidRPr="009B622E">
        <w:rPr>
          <w:spacing w:val="6"/>
        </w:rPr>
        <w:t xml:space="preserve">réflexions, et d'autres qui sont attendues </w:t>
      </w:r>
      <w:r w:rsidR="009B622E">
        <w:rPr>
          <w:spacing w:val="6"/>
        </w:rPr>
        <w:t xml:space="preserve">                      </w:t>
      </w:r>
      <w:r w:rsidRPr="009B622E">
        <w:rPr>
          <w:spacing w:val="6"/>
        </w:rPr>
        <w:t xml:space="preserve">à la suite, les vôtres à l'occasion… </w:t>
      </w:r>
    </w:p>
    <w:p w:rsidR="009B622E" w:rsidRPr="009B622E" w:rsidRDefault="009B622E" w:rsidP="009B622E">
      <w:pPr>
        <w:pStyle w:val="Corpsdetexte"/>
        <w:ind w:left="720"/>
        <w:rPr>
          <w:spacing w:val="6"/>
        </w:rPr>
      </w:pPr>
    </w:p>
    <w:p w:rsidR="009841E0" w:rsidRPr="00AE36E1" w:rsidRDefault="009841E0" w:rsidP="00AE36E1">
      <w:pPr>
        <w:pStyle w:val="Corpsdetexte"/>
        <w:numPr>
          <w:ilvl w:val="0"/>
          <w:numId w:val="21"/>
        </w:numPr>
        <w:rPr>
          <w:spacing w:val="6"/>
        </w:rPr>
      </w:pPr>
      <w:r>
        <w:rPr>
          <w:spacing w:val="6"/>
        </w:rPr>
        <w:t>à com</w:t>
      </w:r>
      <w:r>
        <w:rPr>
          <w:spacing w:val="6"/>
        </w:rPr>
        <w:softHyphen/>
        <w:t>porter une valeur, si je puis dire, mutative qui vous permette de penser les choses de la logique, par lesquelles j'ai commencé, d'une autre façon que ne les main</w:t>
      </w:r>
      <w:r>
        <w:rPr>
          <w:spacing w:val="6"/>
        </w:rPr>
        <w:softHyphen/>
        <w:t xml:space="preserve">tiennent </w:t>
      </w:r>
      <w:r w:rsidR="00AE36E1">
        <w:rPr>
          <w:spacing w:val="6"/>
        </w:rPr>
        <w:t xml:space="preserve">                        </w:t>
      </w:r>
      <w:r w:rsidRPr="00AE36E1">
        <w:rPr>
          <w:spacing w:val="6"/>
        </w:rPr>
        <w:t>pour vous arrimées les fameux cercles d'EULER.</w:t>
      </w:r>
    </w:p>
    <w:p w:rsidR="009B622E" w:rsidRDefault="009B622E">
      <w:pPr>
        <w:pStyle w:val="Corpsdetexte"/>
        <w:rPr>
          <w:spacing w:val="6"/>
        </w:rPr>
      </w:pPr>
    </w:p>
    <w:p w:rsidR="00AE36E1" w:rsidRDefault="009841E0">
      <w:pPr>
        <w:pStyle w:val="Corpsdetexte"/>
        <w:rPr>
          <w:spacing w:val="6"/>
        </w:rPr>
      </w:pPr>
      <w:r>
        <w:rPr>
          <w:spacing w:val="6"/>
        </w:rPr>
        <w:t>Loin que ce champ intérieur</w:t>
      </w:r>
      <w:r w:rsidR="009B622E">
        <w:rPr>
          <w:spacing w:val="6"/>
        </w:rPr>
        <w:t xml:space="preserve"> </w:t>
      </w:r>
      <w:r w:rsidRPr="00AE36E1">
        <w:rPr>
          <w:rFonts w:ascii="Garamond" w:hAnsi="Garamond"/>
          <w:color w:val="C00000"/>
          <w:spacing w:val="6"/>
          <w:sz w:val="18"/>
        </w:rPr>
        <w:t>[ x ]</w:t>
      </w:r>
      <w:r>
        <w:rPr>
          <w:spacing w:val="6"/>
        </w:rPr>
        <w:t xml:space="preserve"> du huit</w:t>
      </w:r>
      <w:r w:rsidR="009B622E">
        <w:rPr>
          <w:spacing w:val="6"/>
        </w:rPr>
        <w:t xml:space="preserve">, </w:t>
      </w:r>
    </w:p>
    <w:p w:rsidR="009B622E" w:rsidRDefault="009841E0">
      <w:pPr>
        <w:pStyle w:val="Corpsdetexte"/>
        <w:rPr>
          <w:spacing w:val="6"/>
        </w:rPr>
      </w:pPr>
      <w:r>
        <w:rPr>
          <w:spacing w:val="6"/>
        </w:rPr>
        <w:t>soit obligatoi</w:t>
      </w:r>
      <w:r>
        <w:rPr>
          <w:spacing w:val="6"/>
        </w:rPr>
        <w:softHyphen/>
        <w:t xml:space="preserve">rement et pour tout un champ exclu, </w:t>
      </w:r>
    </w:p>
    <w:p w:rsidR="009841E0" w:rsidRDefault="009841E0">
      <w:pPr>
        <w:pStyle w:val="Corpsdetexte"/>
        <w:rPr>
          <w:spacing w:val="6"/>
        </w:rPr>
      </w:pPr>
      <w:r>
        <w:rPr>
          <w:spacing w:val="6"/>
        </w:rPr>
        <w:t>au moins dans une forme topologique…</w:t>
      </w:r>
    </w:p>
    <w:p w:rsidR="009841E0" w:rsidRDefault="009841E0">
      <w:pPr>
        <w:pStyle w:val="Corpsdetexte"/>
        <w:ind w:left="708"/>
        <w:rPr>
          <w:spacing w:val="6"/>
        </w:rPr>
      </w:pPr>
      <w:r>
        <w:rPr>
          <w:spacing w:val="6"/>
        </w:rPr>
        <w:t>fait plus sensible et des plus représen</w:t>
      </w:r>
      <w:r>
        <w:rPr>
          <w:spacing w:val="6"/>
        </w:rPr>
        <w:softHyphen/>
        <w:t xml:space="preserve">tables, et des plus amusants des </w:t>
      </w:r>
      <w:r w:rsidRPr="00AE36E1">
        <w:rPr>
          <w:rFonts w:ascii="Times New Roman" w:hAnsi="Times New Roman" w:cs="Times New Roman"/>
          <w:i/>
          <w:color w:val="0000CC"/>
          <w:spacing w:val="6"/>
          <w:sz w:val="24"/>
        </w:rPr>
        <w:t>cross</w:t>
      </w:r>
      <w:r w:rsidR="007B06DE" w:rsidRPr="00AE36E1">
        <w:rPr>
          <w:rFonts w:ascii="Times New Roman" w:hAnsi="Times New Roman" w:cs="Times New Roman"/>
          <w:i/>
          <w:color w:val="0000CC"/>
          <w:spacing w:val="6"/>
          <w:sz w:val="24"/>
        </w:rPr>
        <w:t>–</w:t>
      </w:r>
      <w:r w:rsidRPr="00AE36E1">
        <w:rPr>
          <w:rFonts w:ascii="Times New Roman" w:hAnsi="Times New Roman" w:cs="Times New Roman"/>
          <w:i/>
          <w:color w:val="0000CC"/>
          <w:spacing w:val="6"/>
          <w:sz w:val="24"/>
        </w:rPr>
        <w:t>caps</w:t>
      </w:r>
      <w:r>
        <w:rPr>
          <w:spacing w:val="6"/>
        </w:rPr>
        <w:t xml:space="preserve"> en question</w:t>
      </w:r>
    </w:p>
    <w:p w:rsidR="009841E0" w:rsidRDefault="009841E0">
      <w:pPr>
        <w:pStyle w:val="Corpsdetexte"/>
        <w:rPr>
          <w:spacing w:val="6"/>
        </w:rPr>
      </w:pPr>
      <w:r>
        <w:rPr>
          <w:spacing w:val="6"/>
        </w:rPr>
        <w:t xml:space="preserve">…pour autant que loin que ce champ soit un champ à exclure, il est au contraire parfaitement à garder. </w:t>
      </w:r>
    </w:p>
    <w:p w:rsidR="009B622E" w:rsidRDefault="009B622E">
      <w:pPr>
        <w:pStyle w:val="Corpsdetexte"/>
        <w:rPr>
          <w:spacing w:val="6"/>
        </w:rPr>
      </w:pPr>
    </w:p>
    <w:p w:rsidR="009B622E" w:rsidRDefault="009B622E" w:rsidP="009B622E">
      <w:pPr>
        <w:pStyle w:val="Corpsdetexte"/>
        <w:ind w:left="1416" w:firstLine="708"/>
        <w:rPr>
          <w:spacing w:val="6"/>
        </w:rPr>
      </w:pPr>
      <w:r>
        <w:rPr>
          <w:noProof/>
          <w:spacing w:val="6"/>
          <w:lang w:eastAsia="fr-FR"/>
        </w:rPr>
        <w:drawing>
          <wp:inline distT="0" distB="0" distL="0" distR="0">
            <wp:extent cx="2990850" cy="2800350"/>
            <wp:effectExtent l="19050" t="0" r="0" b="0"/>
            <wp:docPr id="127" name="Image 126" descr="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a.jpg"/>
                    <pic:cNvPicPr/>
                  </pic:nvPicPr>
                  <pic:blipFill>
                    <a:blip r:embed="rId174" cstate="print"/>
                    <a:stretch>
                      <a:fillRect/>
                    </a:stretch>
                  </pic:blipFill>
                  <pic:spPr>
                    <a:xfrm>
                      <a:off x="0" y="0"/>
                      <a:ext cx="2990850" cy="2800350"/>
                    </a:xfrm>
                    <a:prstGeom prst="rect">
                      <a:avLst/>
                    </a:prstGeom>
                  </pic:spPr>
                </pic:pic>
              </a:graphicData>
            </a:graphic>
          </wp:inline>
        </w:drawing>
      </w:r>
    </w:p>
    <w:p w:rsidR="009841E0" w:rsidRDefault="009841E0">
      <w:pPr>
        <w:pStyle w:val="Corpsdetexte"/>
        <w:rPr>
          <w:spacing w:val="6"/>
        </w:rPr>
      </w:pPr>
    </w:p>
    <w:p w:rsidR="009B622E" w:rsidRDefault="009841E0">
      <w:pPr>
        <w:pStyle w:val="Corpsdetexte"/>
        <w:rPr>
          <w:spacing w:val="6"/>
        </w:rPr>
      </w:pPr>
      <w:r>
        <w:rPr>
          <w:spacing w:val="6"/>
        </w:rPr>
        <w:t xml:space="preserve">Bien sûr ne nous montons pas la tête : </w:t>
      </w:r>
    </w:p>
    <w:p w:rsidR="009B622E" w:rsidRDefault="009841E0">
      <w:pPr>
        <w:pStyle w:val="Corpsdetexte"/>
        <w:rPr>
          <w:spacing w:val="6"/>
        </w:rPr>
      </w:pPr>
      <w:r>
        <w:rPr>
          <w:spacing w:val="6"/>
        </w:rPr>
        <w:t xml:space="preserve">il y aurait une façon qui serait tout à fait simple de l'imager d'une façon à garder. </w:t>
      </w:r>
    </w:p>
    <w:p w:rsidR="009B622E" w:rsidRDefault="009B622E">
      <w:pPr>
        <w:pStyle w:val="Corpsdetexte"/>
        <w:rPr>
          <w:spacing w:val="6"/>
        </w:rPr>
      </w:pPr>
    </w:p>
    <w:p w:rsidR="009B622E" w:rsidRDefault="009841E0">
      <w:pPr>
        <w:pStyle w:val="Corpsdetexte"/>
        <w:rPr>
          <w:spacing w:val="6"/>
        </w:rPr>
      </w:pPr>
      <w:r>
        <w:rPr>
          <w:spacing w:val="6"/>
        </w:rPr>
        <w:t xml:space="preserve">Ce n'est pas très difficile, vous n'avez qu'à prendre quelque chose qui ait une forme un petit peu appropriée, un cercle mou et, le tordant d'une certaine façon et le repliant, d'avoir devant une languette dont le bas serait en continuité avec le reste des bords. </w:t>
      </w:r>
    </w:p>
    <w:p w:rsidR="009B622E" w:rsidRDefault="009B622E">
      <w:pPr>
        <w:pStyle w:val="Corpsdetexte"/>
        <w:rPr>
          <w:spacing w:val="6"/>
        </w:rPr>
      </w:pPr>
    </w:p>
    <w:p w:rsidR="009841E0" w:rsidRDefault="009841E0">
      <w:pPr>
        <w:pStyle w:val="Corpsdetexte"/>
        <w:rPr>
          <w:spacing w:val="6"/>
        </w:rPr>
      </w:pPr>
      <w:r>
        <w:rPr>
          <w:spacing w:val="6"/>
        </w:rPr>
        <w:lastRenderedPageBreak/>
        <w:t xml:space="preserve">Seulement il y a tout de même ceci, que ça n'est jamais qu'un artifice, à savoir que ce bord est effectivement toujours le même bord. </w:t>
      </w:r>
    </w:p>
    <w:p w:rsidR="009B622E" w:rsidRDefault="009B622E">
      <w:pPr>
        <w:pStyle w:val="Corpsdetexte"/>
        <w:rPr>
          <w:spacing w:val="6"/>
        </w:rPr>
      </w:pPr>
    </w:p>
    <w:p w:rsidR="009B622E" w:rsidRDefault="009841E0">
      <w:pPr>
        <w:pStyle w:val="Corpsdetexte"/>
        <w:rPr>
          <w:spacing w:val="6"/>
        </w:rPr>
      </w:pPr>
      <w:r>
        <w:rPr>
          <w:spacing w:val="6"/>
        </w:rPr>
        <w:t xml:space="preserve">C'est bien de cela qu'il s'agit : </w:t>
      </w:r>
    </w:p>
    <w:p w:rsidR="009B622E" w:rsidRDefault="009841E0">
      <w:pPr>
        <w:pStyle w:val="Corpsdetexte"/>
        <w:rPr>
          <w:spacing w:val="6"/>
        </w:rPr>
      </w:pPr>
      <w:r>
        <w:rPr>
          <w:spacing w:val="6"/>
        </w:rPr>
        <w:t>il s'agit de savoir très différemment si cette surface</w:t>
      </w:r>
      <w:r w:rsidR="009B622E">
        <w:rPr>
          <w:spacing w:val="6"/>
        </w:rPr>
        <w:t>…</w:t>
      </w:r>
    </w:p>
    <w:p w:rsidR="009B622E" w:rsidRDefault="009841E0" w:rsidP="009B622E">
      <w:pPr>
        <w:pStyle w:val="Corpsdetexte"/>
        <w:ind w:left="708"/>
        <w:rPr>
          <w:spacing w:val="6"/>
        </w:rPr>
      </w:pPr>
      <w:r>
        <w:rPr>
          <w:spacing w:val="6"/>
        </w:rPr>
        <w:t>qui fait litige pour nous, qui se trouve symboliser</w:t>
      </w:r>
      <w:r w:rsidR="009B622E">
        <w:rPr>
          <w:spacing w:val="6"/>
        </w:rPr>
        <w:t>,</w:t>
      </w:r>
      <w:r>
        <w:rPr>
          <w:spacing w:val="6"/>
        </w:rPr>
        <w:t xml:space="preserve"> esthétiquement, intuitivement</w:t>
      </w:r>
      <w:r w:rsidR="009B622E">
        <w:rPr>
          <w:spacing w:val="6"/>
        </w:rPr>
        <w:t xml:space="preserve">, </w:t>
      </w:r>
      <w:r>
        <w:rPr>
          <w:spacing w:val="6"/>
        </w:rPr>
        <w:t xml:space="preserve">une autre portée possible de la limite signifiante du champ marqué </w:t>
      </w:r>
    </w:p>
    <w:p w:rsidR="009B622E" w:rsidRDefault="009B622E" w:rsidP="009B622E">
      <w:pPr>
        <w:pStyle w:val="Corpsdetexte"/>
        <w:rPr>
          <w:spacing w:val="6"/>
        </w:rPr>
      </w:pPr>
      <w:r>
        <w:rPr>
          <w:spacing w:val="6"/>
        </w:rPr>
        <w:t>…</w:t>
      </w:r>
      <w:r w:rsidR="009841E0">
        <w:rPr>
          <w:spacing w:val="6"/>
        </w:rPr>
        <w:t xml:space="preserve">est réalisable d'une façon différente et en quelque sorte immédiate à obtenir, par simple application des propriétés d'une surface dont vous n'avez pas, jusqu'à présent, l'habitude. </w:t>
      </w:r>
    </w:p>
    <w:p w:rsidR="009B622E" w:rsidRDefault="009B622E" w:rsidP="009B622E">
      <w:pPr>
        <w:pStyle w:val="Corpsdetexte"/>
        <w:rPr>
          <w:spacing w:val="6"/>
        </w:rPr>
      </w:pPr>
    </w:p>
    <w:p w:rsidR="009841E0" w:rsidRDefault="009841E0" w:rsidP="009B622E">
      <w:pPr>
        <w:pStyle w:val="Corpsdetexte"/>
        <w:rPr>
          <w:spacing w:val="6"/>
        </w:rPr>
      </w:pPr>
      <w:r>
        <w:rPr>
          <w:spacing w:val="6"/>
        </w:rPr>
        <w:t>C'est ce que nous verrons la prochaine fois.</w:t>
      </w:r>
    </w:p>
    <w:p w:rsidR="009841E0" w:rsidRDefault="009841E0">
      <w:pPr>
        <w:pStyle w:val="Corpsdetexte"/>
        <w:rPr>
          <w:spacing w:val="6"/>
        </w:rPr>
      </w:pP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 xml:space="preserve">                                  </w:t>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pPr>
    </w:p>
    <w:p w:rsidR="00EA7AF5" w:rsidRDefault="00EA7AF5">
      <w:pPr>
        <w:suppressAutoHyphens w:val="0"/>
        <w:rPr>
          <w:rFonts w:ascii="Garamond" w:hAnsi="Garamond" w:cs="Courier New"/>
          <w:color w:val="FF0000"/>
          <w:sz w:val="28"/>
        </w:rPr>
      </w:pPr>
      <w:r>
        <w:rPr>
          <w:rFonts w:ascii="Garamond" w:hAnsi="Garamond"/>
          <w:color w:val="FF0000"/>
        </w:rPr>
        <w:br w:type="page"/>
      </w:r>
    </w:p>
    <w:p w:rsidR="00DB075E" w:rsidRDefault="00DB075E">
      <w:pPr>
        <w:pStyle w:val="Corpsdetexte"/>
        <w:rPr>
          <w:rFonts w:ascii="Garamond" w:hAnsi="Garamond"/>
          <w:color w:val="FF0000"/>
        </w:rPr>
      </w:pPr>
    </w:p>
    <w:p w:rsidR="009841E0" w:rsidRDefault="009841E0">
      <w:pPr>
        <w:pStyle w:val="Corpsdetexte"/>
        <w:rPr>
          <w:spacing w:val="6"/>
        </w:rPr>
      </w:pPr>
      <w:r w:rsidRPr="00226CBD">
        <w:rPr>
          <w:rFonts w:ascii="Garamond" w:hAnsi="Garamond"/>
          <w:color w:val="C00000"/>
        </w:rPr>
        <w:t xml:space="preserve">16  </w:t>
      </w:r>
      <w:r w:rsidR="00DB075E" w:rsidRPr="00226CBD">
        <w:rPr>
          <w:rFonts w:ascii="Garamond" w:hAnsi="Garamond"/>
          <w:color w:val="C00000"/>
        </w:rPr>
        <w:t>M</w:t>
      </w:r>
      <w:bookmarkStart w:id="36" w:name="mai16"/>
      <w:bookmarkEnd w:id="36"/>
      <w:r w:rsidRPr="00226CBD">
        <w:rPr>
          <w:rFonts w:ascii="Garamond" w:hAnsi="Garamond"/>
          <w:color w:val="C00000"/>
        </w:rPr>
        <w:t>ai  1962</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9841E0" w:rsidRDefault="009841E0">
      <w:pPr>
        <w:pStyle w:val="Corpsdetexte"/>
        <w:rPr>
          <w:spacing w:val="6"/>
        </w:rPr>
      </w:pPr>
    </w:p>
    <w:p w:rsidR="009841E0" w:rsidRDefault="009841E0">
      <w:pPr>
        <w:pStyle w:val="Corpsdetexte"/>
        <w:rPr>
          <w:spacing w:val="6"/>
        </w:rPr>
      </w:pPr>
    </w:p>
    <w:p w:rsidR="001C12B3" w:rsidRDefault="001C12B3">
      <w:pPr>
        <w:pStyle w:val="Corpsdetexte"/>
        <w:rPr>
          <w:spacing w:val="6"/>
        </w:rPr>
      </w:pPr>
    </w:p>
    <w:p w:rsidR="009841E0" w:rsidRDefault="009841E0">
      <w:pPr>
        <w:pStyle w:val="Corpsdetexte"/>
        <w:rPr>
          <w:spacing w:val="6"/>
        </w:rPr>
      </w:pPr>
    </w:p>
    <w:p w:rsidR="00245147" w:rsidRDefault="009841E0">
      <w:pPr>
        <w:pStyle w:val="Corpsdetexte"/>
        <w:rPr>
          <w:spacing w:val="6"/>
        </w:rPr>
      </w:pPr>
      <w:r>
        <w:rPr>
          <w:spacing w:val="6"/>
        </w:rPr>
        <w:t xml:space="preserve">Cette élucubration de </w:t>
      </w:r>
      <w:r w:rsidRPr="001C12B3">
        <w:rPr>
          <w:rFonts w:ascii="Times New Roman" w:hAnsi="Times New Roman" w:cs="Times New Roman"/>
          <w:i/>
          <w:spacing w:val="6"/>
          <w:sz w:val="24"/>
        </w:rPr>
        <w:t>la surface</w:t>
      </w:r>
      <w:r>
        <w:rPr>
          <w:spacing w:val="6"/>
        </w:rPr>
        <w:t xml:space="preserve">, j'en justifie </w:t>
      </w:r>
    </w:p>
    <w:p w:rsidR="00A62263" w:rsidRDefault="009841E0">
      <w:pPr>
        <w:pStyle w:val="Corpsdetexte"/>
        <w:rPr>
          <w:spacing w:val="6"/>
        </w:rPr>
      </w:pPr>
      <w:r>
        <w:rPr>
          <w:spacing w:val="6"/>
        </w:rPr>
        <w:t xml:space="preserve">la nécessité, il est évident que ce que </w:t>
      </w:r>
    </w:p>
    <w:p w:rsidR="00245147" w:rsidRDefault="009841E0">
      <w:pPr>
        <w:pStyle w:val="Corpsdetexte"/>
        <w:rPr>
          <w:spacing w:val="6"/>
        </w:rPr>
      </w:pPr>
      <w:r>
        <w:rPr>
          <w:spacing w:val="6"/>
        </w:rPr>
        <w:t xml:space="preserve">je vous en donne est le résultat d'une réflexion. </w:t>
      </w:r>
    </w:p>
    <w:p w:rsidR="00245147" w:rsidRDefault="00245147">
      <w:pPr>
        <w:pStyle w:val="Corpsdetexte"/>
        <w:rPr>
          <w:spacing w:val="6"/>
        </w:rPr>
      </w:pPr>
    </w:p>
    <w:p w:rsidR="00245147" w:rsidRDefault="009841E0">
      <w:pPr>
        <w:pStyle w:val="Corpsdetexte"/>
        <w:rPr>
          <w:spacing w:val="6"/>
        </w:rPr>
      </w:pPr>
      <w:r>
        <w:rPr>
          <w:spacing w:val="6"/>
        </w:rPr>
        <w:t xml:space="preserve">Vous n'avez pas oublié que la notion de </w:t>
      </w:r>
      <w:r w:rsidRPr="001C12B3">
        <w:rPr>
          <w:rFonts w:ascii="Times New Roman" w:hAnsi="Times New Roman" w:cs="Times New Roman"/>
          <w:i/>
          <w:spacing w:val="6"/>
          <w:sz w:val="24"/>
        </w:rPr>
        <w:t>surface</w:t>
      </w:r>
      <w:r>
        <w:rPr>
          <w:spacing w:val="6"/>
        </w:rPr>
        <w:t xml:space="preserve"> </w:t>
      </w:r>
    </w:p>
    <w:p w:rsidR="001C12B3" w:rsidRDefault="009841E0">
      <w:pPr>
        <w:pStyle w:val="Corpsdetexte"/>
        <w:rPr>
          <w:spacing w:val="6"/>
        </w:rPr>
      </w:pPr>
      <w:r>
        <w:rPr>
          <w:spacing w:val="6"/>
        </w:rPr>
        <w:t>en topologie ne va pas de soi et n'est pas donnée comme une intuition</w:t>
      </w:r>
      <w:r w:rsidR="001C12B3">
        <w:rPr>
          <w:spacing w:val="6"/>
        </w:rPr>
        <w:t>.</w:t>
      </w:r>
      <w:r>
        <w:rPr>
          <w:spacing w:val="6"/>
        </w:rPr>
        <w:t xml:space="preserve"> </w:t>
      </w:r>
    </w:p>
    <w:p w:rsidR="001C12B3" w:rsidRDefault="001C12B3">
      <w:pPr>
        <w:pStyle w:val="Corpsdetexte"/>
        <w:rPr>
          <w:spacing w:val="6"/>
        </w:rPr>
      </w:pPr>
    </w:p>
    <w:p w:rsidR="009841E0" w:rsidRDefault="001C12B3">
      <w:pPr>
        <w:pStyle w:val="Corpsdetexte"/>
        <w:rPr>
          <w:spacing w:val="6"/>
        </w:rPr>
      </w:pPr>
      <w:r>
        <w:rPr>
          <w:spacing w:val="6"/>
        </w:rPr>
        <w:t>L</w:t>
      </w:r>
      <w:r w:rsidR="009841E0">
        <w:rPr>
          <w:spacing w:val="6"/>
        </w:rPr>
        <w:t xml:space="preserve">a </w:t>
      </w:r>
      <w:r w:rsidR="009841E0" w:rsidRPr="001C12B3">
        <w:rPr>
          <w:rFonts w:ascii="Times New Roman" w:hAnsi="Times New Roman" w:cs="Times New Roman"/>
          <w:i/>
          <w:spacing w:val="6"/>
          <w:sz w:val="24"/>
        </w:rPr>
        <w:t>surface</w:t>
      </w:r>
      <w:r w:rsidR="009841E0">
        <w:rPr>
          <w:spacing w:val="6"/>
        </w:rPr>
        <w:t xml:space="preserve"> est quelque chose qui ne va pas de soi. </w:t>
      </w:r>
    </w:p>
    <w:p w:rsidR="00245147" w:rsidRDefault="00245147">
      <w:pPr>
        <w:pStyle w:val="Corpsdetexte"/>
        <w:rPr>
          <w:spacing w:val="6"/>
        </w:rPr>
      </w:pPr>
    </w:p>
    <w:p w:rsidR="009841E0" w:rsidRDefault="009841E0">
      <w:pPr>
        <w:pStyle w:val="Corpsdetexte"/>
        <w:rPr>
          <w:spacing w:val="6"/>
        </w:rPr>
      </w:pPr>
      <w:r>
        <w:rPr>
          <w:spacing w:val="6"/>
        </w:rPr>
        <w:t>Comment l'abor</w:t>
      </w:r>
      <w:r>
        <w:rPr>
          <w:spacing w:val="6"/>
        </w:rPr>
        <w:softHyphen/>
        <w:t xml:space="preserve">der ? </w:t>
      </w:r>
    </w:p>
    <w:p w:rsidR="001C12B3" w:rsidRDefault="001C12B3">
      <w:pPr>
        <w:pStyle w:val="Corpsdetexte"/>
        <w:rPr>
          <w:spacing w:val="6"/>
        </w:rPr>
      </w:pPr>
    </w:p>
    <w:p w:rsidR="009841E0" w:rsidRDefault="009841E0">
      <w:pPr>
        <w:pStyle w:val="Corpsdetexte"/>
        <w:rPr>
          <w:spacing w:val="6"/>
        </w:rPr>
      </w:pPr>
      <w:r>
        <w:rPr>
          <w:spacing w:val="6"/>
        </w:rPr>
        <w:t xml:space="preserve">À partir de ce qui dans le </w:t>
      </w:r>
      <w:r w:rsidRPr="001C12B3">
        <w:rPr>
          <w:rFonts w:ascii="Times New Roman" w:hAnsi="Times New Roman" w:cs="Times New Roman"/>
          <w:i/>
          <w:color w:val="0000CC"/>
          <w:spacing w:val="6"/>
          <w:sz w:val="24"/>
        </w:rPr>
        <w:t>réel</w:t>
      </w:r>
      <w:r>
        <w:rPr>
          <w:spacing w:val="6"/>
        </w:rPr>
        <w:t xml:space="preserve"> l'introduit, </w:t>
      </w:r>
    </w:p>
    <w:p w:rsidR="00245147"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ce qui montrerait que l'espace </w:t>
      </w:r>
    </w:p>
    <w:p w:rsidR="00245147" w:rsidRDefault="009841E0">
      <w:pPr>
        <w:pStyle w:val="Corpsdetexte"/>
        <w:rPr>
          <w:spacing w:val="6"/>
        </w:rPr>
      </w:pPr>
      <w:r>
        <w:rPr>
          <w:spacing w:val="6"/>
        </w:rPr>
        <w:t xml:space="preserve">n'est pas cette étendue ouverte et méprisable </w:t>
      </w:r>
    </w:p>
    <w:p w:rsidR="009841E0" w:rsidRDefault="009841E0">
      <w:pPr>
        <w:pStyle w:val="Corpsdetexte"/>
        <w:rPr>
          <w:spacing w:val="6"/>
        </w:rPr>
      </w:pPr>
      <w:r>
        <w:rPr>
          <w:spacing w:val="6"/>
        </w:rPr>
        <w:t>comme le pensait BERGSON. L'espace n'est pas si vide qu'il croyait, il recèle bien des mystères.</w:t>
      </w:r>
    </w:p>
    <w:p w:rsidR="009841E0" w:rsidRDefault="009841E0">
      <w:pPr>
        <w:pStyle w:val="Corpsdetexte"/>
        <w:rPr>
          <w:spacing w:val="6"/>
        </w:rPr>
      </w:pPr>
    </w:p>
    <w:p w:rsidR="009841E0" w:rsidRDefault="009841E0">
      <w:pPr>
        <w:pStyle w:val="Corpsdetexte"/>
        <w:rPr>
          <w:spacing w:val="6"/>
        </w:rPr>
      </w:pPr>
      <w:r>
        <w:rPr>
          <w:spacing w:val="6"/>
        </w:rPr>
        <w:t xml:space="preserve">Posons au départ certains termes. </w:t>
      </w:r>
    </w:p>
    <w:p w:rsidR="00245147" w:rsidRDefault="009841E0">
      <w:pPr>
        <w:pStyle w:val="Corpsdetexte"/>
        <w:rPr>
          <w:spacing w:val="6"/>
        </w:rPr>
      </w:pPr>
      <w:r>
        <w:rPr>
          <w:spacing w:val="6"/>
        </w:rPr>
        <w:t>Il est certain qu'une première chose essen</w:t>
      </w:r>
      <w:r>
        <w:rPr>
          <w:spacing w:val="6"/>
        </w:rPr>
        <w:softHyphen/>
        <w:t xml:space="preserve">tielle dans la notion de surface est celle de face : </w:t>
      </w:r>
    </w:p>
    <w:p w:rsidR="009841E0" w:rsidRDefault="009841E0">
      <w:pPr>
        <w:pStyle w:val="Corpsdetexte"/>
        <w:rPr>
          <w:spacing w:val="6"/>
        </w:rPr>
      </w:pPr>
      <w:r>
        <w:rPr>
          <w:spacing w:val="6"/>
        </w:rPr>
        <w:t xml:space="preserve">il y aurait deux faces ou deux côtés. Cela va de soi si cette surface, nous la plongeons dans l'espace. </w:t>
      </w:r>
    </w:p>
    <w:p w:rsidR="00245147" w:rsidRDefault="00245147">
      <w:pPr>
        <w:pStyle w:val="Corpsdetexte"/>
        <w:rPr>
          <w:spacing w:val="6"/>
        </w:rPr>
      </w:pPr>
    </w:p>
    <w:p w:rsidR="00245147" w:rsidRDefault="009841E0">
      <w:pPr>
        <w:pStyle w:val="Corpsdetexte"/>
        <w:rPr>
          <w:spacing w:val="6"/>
        </w:rPr>
      </w:pPr>
      <w:r>
        <w:rPr>
          <w:spacing w:val="6"/>
        </w:rPr>
        <w:t xml:space="preserve">Mais pour nous approprier ce que peut pour nous prendre </w:t>
      </w:r>
      <w:r w:rsidRPr="00245147">
        <w:rPr>
          <w:i/>
          <w:spacing w:val="6"/>
          <w:sz w:val="24"/>
        </w:rPr>
        <w:t>la notion</w:t>
      </w:r>
      <w:r>
        <w:rPr>
          <w:spacing w:val="6"/>
        </w:rPr>
        <w:t xml:space="preserve"> de </w:t>
      </w:r>
      <w:r w:rsidRPr="00245147">
        <w:rPr>
          <w:rFonts w:ascii="Times New Roman" w:hAnsi="Times New Roman" w:cs="Times New Roman"/>
          <w:i/>
          <w:spacing w:val="6"/>
          <w:sz w:val="24"/>
        </w:rPr>
        <w:t>surface</w:t>
      </w:r>
      <w:r>
        <w:rPr>
          <w:spacing w:val="6"/>
        </w:rPr>
        <w:t xml:space="preserve">, il faut que nous sachions ce qu'elle nous livre de ses seules </w:t>
      </w:r>
      <w:r w:rsidRPr="00245147">
        <w:rPr>
          <w:rFonts w:ascii="Times New Roman" w:hAnsi="Times New Roman" w:cs="Times New Roman"/>
          <w:i/>
          <w:spacing w:val="6"/>
          <w:sz w:val="24"/>
        </w:rPr>
        <w:t>dimensions</w:t>
      </w:r>
      <w:r>
        <w:rPr>
          <w:spacing w:val="6"/>
        </w:rPr>
        <w:t xml:space="preserve">. </w:t>
      </w:r>
    </w:p>
    <w:p w:rsidR="00245147" w:rsidRDefault="00245147">
      <w:pPr>
        <w:pStyle w:val="Corpsdetexte"/>
        <w:rPr>
          <w:spacing w:val="6"/>
        </w:rPr>
      </w:pPr>
    </w:p>
    <w:p w:rsidR="001C12B3" w:rsidRDefault="009841E0">
      <w:pPr>
        <w:pStyle w:val="Corpsdetexte"/>
        <w:rPr>
          <w:spacing w:val="6"/>
        </w:rPr>
      </w:pPr>
      <w:r>
        <w:rPr>
          <w:spacing w:val="6"/>
        </w:rPr>
        <w:t xml:space="preserve">Voir ce qu'elle peut nous livrer en tant que surface divisant l'espace de ses seules dimensions, </w:t>
      </w:r>
    </w:p>
    <w:p w:rsidR="001C12B3" w:rsidRDefault="009841E0">
      <w:pPr>
        <w:pStyle w:val="Corpsdetexte"/>
        <w:rPr>
          <w:spacing w:val="6"/>
        </w:rPr>
      </w:pPr>
      <w:r>
        <w:rPr>
          <w:spacing w:val="6"/>
        </w:rPr>
        <w:t xml:space="preserve">nous suggère une amorce qui va nous permettre </w:t>
      </w:r>
    </w:p>
    <w:p w:rsidR="001C12B3" w:rsidRDefault="009841E0">
      <w:pPr>
        <w:pStyle w:val="Corpsdetexte"/>
        <w:rPr>
          <w:spacing w:val="6"/>
        </w:rPr>
      </w:pPr>
      <w:r>
        <w:rPr>
          <w:spacing w:val="6"/>
        </w:rPr>
        <w:t xml:space="preserve">de reconstruire l'espace autrement que nous croyions </w:t>
      </w:r>
    </w:p>
    <w:p w:rsidR="009841E0" w:rsidRDefault="009841E0">
      <w:pPr>
        <w:pStyle w:val="Corpsdetexte"/>
        <w:rPr>
          <w:spacing w:val="6"/>
        </w:rPr>
      </w:pPr>
      <w:r>
        <w:rPr>
          <w:spacing w:val="6"/>
        </w:rPr>
        <w:t xml:space="preserve">en avoir l'intuition. </w:t>
      </w:r>
    </w:p>
    <w:p w:rsidR="009841E0" w:rsidRDefault="009841E0">
      <w:pPr>
        <w:pStyle w:val="Corpsdetexte"/>
        <w:rPr>
          <w:spacing w:val="6"/>
        </w:rPr>
      </w:pPr>
    </w:p>
    <w:p w:rsidR="001C12B3" w:rsidRDefault="009841E0">
      <w:pPr>
        <w:pStyle w:val="Corpsdetexte"/>
        <w:rPr>
          <w:spacing w:val="6"/>
        </w:rPr>
      </w:pPr>
      <w:r>
        <w:rPr>
          <w:spacing w:val="6"/>
        </w:rPr>
        <w:t xml:space="preserve">En d'autres termes, je vous propose de considérer comme </w:t>
      </w:r>
      <w:r w:rsidRPr="001C12B3">
        <w:rPr>
          <w:rFonts w:ascii="Times New Roman" w:hAnsi="Times New Roman" w:cs="Times New Roman"/>
          <w:i/>
          <w:spacing w:val="6"/>
          <w:sz w:val="24"/>
        </w:rPr>
        <w:t>plus évident</w:t>
      </w:r>
      <w:r>
        <w:rPr>
          <w:spacing w:val="6"/>
        </w:rPr>
        <w:t xml:space="preserve"> du fait de la capture imaginaire, </w:t>
      </w:r>
    </w:p>
    <w:p w:rsidR="001C12B3" w:rsidRDefault="009841E0">
      <w:pPr>
        <w:pStyle w:val="Corpsdetexte"/>
        <w:rPr>
          <w:spacing w:val="6"/>
        </w:rPr>
      </w:pPr>
      <w:r w:rsidRPr="001C12B3">
        <w:rPr>
          <w:rFonts w:ascii="Times New Roman" w:hAnsi="Times New Roman" w:cs="Times New Roman"/>
          <w:i/>
          <w:spacing w:val="6"/>
          <w:sz w:val="24"/>
        </w:rPr>
        <w:t>plus simple</w:t>
      </w:r>
      <w:r>
        <w:rPr>
          <w:spacing w:val="6"/>
        </w:rPr>
        <w:t xml:space="preserve">, </w:t>
      </w:r>
      <w:r w:rsidRPr="001C12B3">
        <w:rPr>
          <w:rFonts w:ascii="Times New Roman" w:hAnsi="Times New Roman" w:cs="Times New Roman"/>
          <w:i/>
          <w:spacing w:val="6"/>
          <w:sz w:val="24"/>
        </w:rPr>
        <w:t>plus certain</w:t>
      </w:r>
      <w:r>
        <w:rPr>
          <w:spacing w:val="6"/>
        </w:rPr>
        <w:t xml:space="preserve"> car lié à l'action, </w:t>
      </w:r>
      <w:r w:rsidRPr="001C12B3">
        <w:rPr>
          <w:rFonts w:ascii="Times New Roman" w:hAnsi="Times New Roman" w:cs="Times New Roman"/>
          <w:i/>
          <w:spacing w:val="6"/>
          <w:sz w:val="24"/>
        </w:rPr>
        <w:t>plus</w:t>
      </w:r>
      <w:r>
        <w:rPr>
          <w:spacing w:val="6"/>
        </w:rPr>
        <w:t xml:space="preserve"> </w:t>
      </w:r>
      <w:r w:rsidRPr="001C12B3">
        <w:rPr>
          <w:rFonts w:ascii="Times New Roman" w:hAnsi="Times New Roman" w:cs="Times New Roman"/>
          <w:i/>
          <w:spacing w:val="6"/>
          <w:sz w:val="24"/>
        </w:rPr>
        <w:t>structural</w:t>
      </w:r>
      <w:r>
        <w:rPr>
          <w:spacing w:val="6"/>
        </w:rPr>
        <w:t xml:space="preserve">, </w:t>
      </w:r>
    </w:p>
    <w:p w:rsidR="009841E0" w:rsidRDefault="009841E0">
      <w:pPr>
        <w:pStyle w:val="Corpsdetexte"/>
        <w:rPr>
          <w:spacing w:val="6"/>
        </w:rPr>
      </w:pPr>
      <w:r>
        <w:rPr>
          <w:spacing w:val="6"/>
        </w:rPr>
        <w:t>de partir de la surface pour défi</w:t>
      </w:r>
      <w:r>
        <w:rPr>
          <w:spacing w:val="6"/>
        </w:rPr>
        <w:softHyphen/>
        <w:t>nir l'espace…</w:t>
      </w:r>
    </w:p>
    <w:p w:rsidR="009841E0" w:rsidRDefault="009841E0">
      <w:pPr>
        <w:pStyle w:val="Corpsdetexte"/>
        <w:ind w:firstLine="708"/>
        <w:rPr>
          <w:spacing w:val="6"/>
        </w:rPr>
      </w:pPr>
      <w:r>
        <w:rPr>
          <w:spacing w:val="6"/>
        </w:rPr>
        <w:t>dont je tiens que nous sommes peu assurés</w:t>
      </w:r>
    </w:p>
    <w:p w:rsidR="001C12B3" w:rsidRDefault="009841E0">
      <w:pPr>
        <w:pStyle w:val="Corpsdetexte"/>
        <w:rPr>
          <w:spacing w:val="6"/>
        </w:rPr>
      </w:pPr>
      <w:r>
        <w:rPr>
          <w:spacing w:val="6"/>
        </w:rPr>
        <w:t xml:space="preserve">…disons plutôt définir le lieu, que de partir du lieu – que nous ne connaissons pas </w:t>
      </w:r>
      <w:r w:rsidR="007B06DE">
        <w:rPr>
          <w:spacing w:val="6"/>
        </w:rPr>
        <w:t>–</w:t>
      </w:r>
      <w:r>
        <w:rPr>
          <w:spacing w:val="6"/>
        </w:rPr>
        <w:t xml:space="preserve"> pour définir </w:t>
      </w:r>
    </w:p>
    <w:p w:rsidR="009841E0" w:rsidRDefault="009841E0">
      <w:pPr>
        <w:pStyle w:val="Corpsdetexte"/>
        <w:rPr>
          <w:spacing w:val="6"/>
        </w:rPr>
      </w:pPr>
      <w:r>
        <w:rPr>
          <w:spacing w:val="6"/>
        </w:rPr>
        <w:t xml:space="preserve">la surface. </w:t>
      </w:r>
    </w:p>
    <w:p w:rsidR="001C12B3" w:rsidRDefault="009841E0">
      <w:pPr>
        <w:pStyle w:val="Corpsdetexte"/>
        <w:rPr>
          <w:spacing w:val="6"/>
        </w:rPr>
      </w:pPr>
      <w:r>
        <w:rPr>
          <w:spacing w:val="6"/>
        </w:rPr>
        <w:lastRenderedPageBreak/>
        <w:t xml:space="preserve">Vous pouvez d'ailleurs vous référer à ce que </w:t>
      </w:r>
    </w:p>
    <w:p w:rsidR="001C12B3" w:rsidRDefault="009841E0">
      <w:pPr>
        <w:pStyle w:val="Corpsdetexte"/>
        <w:rPr>
          <w:spacing w:val="6"/>
        </w:rPr>
      </w:pPr>
      <w:r>
        <w:rPr>
          <w:spacing w:val="6"/>
        </w:rPr>
        <w:t xml:space="preserve">la philosophie a pu dire du lieu. </w:t>
      </w:r>
    </w:p>
    <w:p w:rsidR="009841E0" w:rsidRDefault="009841E0">
      <w:pPr>
        <w:pStyle w:val="Corpsdetexte"/>
        <w:rPr>
          <w:spacing w:val="6"/>
        </w:rPr>
      </w:pPr>
      <w:r w:rsidRPr="001C12B3">
        <w:rPr>
          <w:rFonts w:ascii="Times New Roman" w:hAnsi="Times New Roman" w:cs="Times New Roman"/>
          <w:i/>
          <w:color w:val="0000CC"/>
          <w:spacing w:val="6"/>
          <w:sz w:val="24"/>
        </w:rPr>
        <w:t>Le lieu de l'Autre</w:t>
      </w:r>
      <w:r>
        <w:rPr>
          <w:spacing w:val="6"/>
        </w:rPr>
        <w:t xml:space="preserve"> a déjà sa place dans notre séminaire.</w:t>
      </w:r>
    </w:p>
    <w:p w:rsidR="001C12B3" w:rsidRDefault="001C12B3">
      <w:pPr>
        <w:pStyle w:val="Corpsdetexte"/>
        <w:rPr>
          <w:spacing w:val="6"/>
        </w:rPr>
      </w:pPr>
    </w:p>
    <w:p w:rsidR="009841E0" w:rsidRDefault="009841E0">
      <w:pPr>
        <w:pStyle w:val="Corpsdetexte"/>
        <w:rPr>
          <w:spacing w:val="6"/>
        </w:rPr>
      </w:pPr>
      <w:r>
        <w:rPr>
          <w:spacing w:val="6"/>
        </w:rPr>
        <w:t xml:space="preserve">Pour définir la face d'une surface, il ne suffit pas de dire ce que c'est d'un côté et de l'autre, d'autant plus que ça n'a rien de satisfaisant, </w:t>
      </w:r>
    </w:p>
    <w:p w:rsidR="00226CBD" w:rsidRDefault="009841E0">
      <w:pPr>
        <w:pStyle w:val="Corpsdetexte"/>
        <w:rPr>
          <w:spacing w:val="6"/>
        </w:rPr>
      </w:pPr>
      <w:r>
        <w:rPr>
          <w:spacing w:val="6"/>
        </w:rPr>
        <w:t xml:space="preserve">et si quelque chose nous donne le </w:t>
      </w:r>
      <w:r w:rsidRPr="00226CBD">
        <w:rPr>
          <w:rFonts w:ascii="Times New Roman" w:hAnsi="Times New Roman" w:cs="Times New Roman"/>
          <w:i/>
          <w:spacing w:val="6"/>
          <w:sz w:val="24"/>
        </w:rPr>
        <w:t>vertige pascalien</w:t>
      </w:r>
      <w:r>
        <w:rPr>
          <w:spacing w:val="6"/>
        </w:rPr>
        <w:t xml:space="preserve">, </w:t>
      </w:r>
    </w:p>
    <w:p w:rsidR="009841E0" w:rsidRDefault="009841E0">
      <w:pPr>
        <w:pStyle w:val="Corpsdetexte"/>
        <w:rPr>
          <w:spacing w:val="6"/>
        </w:rPr>
      </w:pPr>
      <w:r>
        <w:rPr>
          <w:spacing w:val="6"/>
        </w:rPr>
        <w:t>c'est bien ces deux régions dont le plan infini divise</w:t>
      </w:r>
      <w:r>
        <w:rPr>
          <w:spacing w:val="6"/>
        </w:rPr>
        <w:softHyphen/>
        <w:t xml:space="preserve">rait tout l'espace. </w:t>
      </w:r>
    </w:p>
    <w:p w:rsidR="001C12B3" w:rsidRDefault="001C12B3">
      <w:pPr>
        <w:pStyle w:val="Corpsdetexte"/>
        <w:rPr>
          <w:spacing w:val="6"/>
        </w:rPr>
      </w:pPr>
    </w:p>
    <w:p w:rsidR="009841E0" w:rsidRDefault="009841E0">
      <w:pPr>
        <w:pStyle w:val="Corpsdetexte"/>
        <w:rPr>
          <w:spacing w:val="6"/>
        </w:rPr>
      </w:pPr>
      <w:r>
        <w:rPr>
          <w:spacing w:val="6"/>
        </w:rPr>
        <w:t xml:space="preserve">Comment définir cette notion de face ? </w:t>
      </w:r>
    </w:p>
    <w:p w:rsidR="001C12B3" w:rsidRDefault="001C12B3">
      <w:pPr>
        <w:pStyle w:val="Corpsdetexte"/>
        <w:rPr>
          <w:spacing w:val="6"/>
        </w:rPr>
      </w:pPr>
    </w:p>
    <w:p w:rsidR="009841E0" w:rsidRDefault="009841E0">
      <w:pPr>
        <w:pStyle w:val="Corpsdetexte"/>
        <w:rPr>
          <w:spacing w:val="6"/>
        </w:rPr>
      </w:pPr>
      <w:r>
        <w:rPr>
          <w:spacing w:val="6"/>
        </w:rPr>
        <w:t xml:space="preserve">C'est le champ où peut s'étendre </w:t>
      </w:r>
      <w:r w:rsidRPr="001C12B3">
        <w:rPr>
          <w:rFonts w:ascii="Times New Roman" w:hAnsi="Times New Roman" w:cs="Times New Roman"/>
          <w:i/>
          <w:spacing w:val="6"/>
          <w:sz w:val="24"/>
        </w:rPr>
        <w:t>une ligne</w:t>
      </w:r>
      <w:r>
        <w:rPr>
          <w:spacing w:val="6"/>
        </w:rPr>
        <w:t xml:space="preserve">, </w:t>
      </w:r>
      <w:r w:rsidRPr="001C12B3">
        <w:rPr>
          <w:rFonts w:ascii="Times New Roman" w:hAnsi="Times New Roman" w:cs="Times New Roman"/>
          <w:i/>
          <w:spacing w:val="6"/>
          <w:sz w:val="24"/>
        </w:rPr>
        <w:t>un chemin</w:t>
      </w:r>
      <w:r>
        <w:rPr>
          <w:spacing w:val="6"/>
        </w:rPr>
        <w:t xml:space="preserve">, sans avoir à rencontrer un bord. </w:t>
      </w:r>
    </w:p>
    <w:p w:rsidR="001C12B3" w:rsidRDefault="009841E0">
      <w:pPr>
        <w:pStyle w:val="Corpsdetexte"/>
        <w:rPr>
          <w:spacing w:val="6"/>
        </w:rPr>
      </w:pPr>
      <w:r>
        <w:rPr>
          <w:spacing w:val="6"/>
        </w:rPr>
        <w:t xml:space="preserve">Mais il y a des surfaces sans bord : </w:t>
      </w:r>
    </w:p>
    <w:p w:rsidR="001C12B3" w:rsidRDefault="009841E0" w:rsidP="001C12B3">
      <w:pPr>
        <w:pStyle w:val="Corpsdetexte"/>
        <w:numPr>
          <w:ilvl w:val="0"/>
          <w:numId w:val="21"/>
        </w:numPr>
        <w:rPr>
          <w:spacing w:val="6"/>
        </w:rPr>
      </w:pPr>
      <w:r w:rsidRPr="001C12B3">
        <w:rPr>
          <w:rFonts w:ascii="Times New Roman" w:hAnsi="Times New Roman" w:cs="Times New Roman"/>
          <w:i/>
          <w:color w:val="0000CC"/>
          <w:spacing w:val="6"/>
          <w:sz w:val="24"/>
        </w:rPr>
        <w:t>le plan</w:t>
      </w:r>
      <w:r>
        <w:rPr>
          <w:spacing w:val="6"/>
        </w:rPr>
        <w:t xml:space="preserve"> à l'infini, </w:t>
      </w:r>
    </w:p>
    <w:p w:rsidR="001C12B3" w:rsidRDefault="009841E0" w:rsidP="001C12B3">
      <w:pPr>
        <w:pStyle w:val="Corpsdetexte"/>
        <w:numPr>
          <w:ilvl w:val="0"/>
          <w:numId w:val="21"/>
        </w:numPr>
        <w:rPr>
          <w:spacing w:val="6"/>
        </w:rPr>
      </w:pPr>
      <w:r w:rsidRPr="001C12B3">
        <w:rPr>
          <w:rFonts w:ascii="Times New Roman" w:hAnsi="Times New Roman" w:cs="Times New Roman"/>
          <w:i/>
          <w:color w:val="0000CC"/>
          <w:spacing w:val="6"/>
          <w:sz w:val="24"/>
        </w:rPr>
        <w:t>la sphère</w:t>
      </w:r>
      <w:r>
        <w:rPr>
          <w:spacing w:val="6"/>
        </w:rPr>
        <w:t xml:space="preserve">, </w:t>
      </w:r>
    </w:p>
    <w:p w:rsidR="00F8457B" w:rsidRDefault="009841E0" w:rsidP="001C12B3">
      <w:pPr>
        <w:pStyle w:val="Corpsdetexte"/>
        <w:numPr>
          <w:ilvl w:val="0"/>
          <w:numId w:val="21"/>
        </w:numPr>
        <w:rPr>
          <w:spacing w:val="6"/>
        </w:rPr>
      </w:pPr>
      <w:r w:rsidRPr="001C12B3">
        <w:rPr>
          <w:rFonts w:ascii="Times New Roman" w:hAnsi="Times New Roman" w:cs="Times New Roman"/>
          <w:i/>
          <w:color w:val="0000CC"/>
          <w:spacing w:val="6"/>
          <w:sz w:val="24"/>
        </w:rPr>
        <w:t>le tore</w:t>
      </w:r>
      <w:r w:rsidR="00F8457B">
        <w:rPr>
          <w:rFonts w:ascii="Times New Roman" w:hAnsi="Times New Roman" w:cs="Times New Roman"/>
          <w:i/>
          <w:color w:val="0000CC"/>
          <w:spacing w:val="6"/>
          <w:sz w:val="24"/>
        </w:rPr>
        <w:t>,</w:t>
      </w:r>
      <w:r>
        <w:rPr>
          <w:spacing w:val="6"/>
        </w:rPr>
        <w:t xml:space="preserve"> </w:t>
      </w:r>
    </w:p>
    <w:p w:rsidR="00A62263" w:rsidRDefault="009841E0" w:rsidP="001C12B3">
      <w:pPr>
        <w:pStyle w:val="Corpsdetexte"/>
        <w:numPr>
          <w:ilvl w:val="0"/>
          <w:numId w:val="21"/>
        </w:numPr>
        <w:rPr>
          <w:spacing w:val="6"/>
        </w:rPr>
      </w:pPr>
      <w:r>
        <w:rPr>
          <w:spacing w:val="6"/>
        </w:rPr>
        <w:t>et plusieurs autres qui</w:t>
      </w:r>
      <w:r w:rsidR="00FE311F">
        <w:rPr>
          <w:spacing w:val="6"/>
        </w:rPr>
        <w:t>,</w:t>
      </w:r>
      <w:r>
        <w:rPr>
          <w:spacing w:val="6"/>
        </w:rPr>
        <w:t xml:space="preserve"> comme surfaces sans bord</w:t>
      </w:r>
      <w:r w:rsidR="00FE311F">
        <w:rPr>
          <w:spacing w:val="6"/>
        </w:rPr>
        <w:t>,</w:t>
      </w:r>
      <w:r>
        <w:rPr>
          <w:spacing w:val="6"/>
        </w:rPr>
        <w:t xml:space="preserve"> se réduisent pratiquement à une seule, </w:t>
      </w:r>
    </w:p>
    <w:p w:rsidR="009841E0" w:rsidRDefault="009841E0" w:rsidP="00A62263">
      <w:pPr>
        <w:pStyle w:val="Corpsdetexte"/>
        <w:ind w:left="720"/>
        <w:rPr>
          <w:spacing w:val="6"/>
        </w:rPr>
      </w:pPr>
      <w:r w:rsidRPr="00F8457B">
        <w:rPr>
          <w:rFonts w:ascii="Times New Roman" w:hAnsi="Times New Roman" w:cs="Times New Roman"/>
          <w:i/>
          <w:color w:val="0000CC"/>
          <w:spacing w:val="6"/>
          <w:sz w:val="24"/>
        </w:rPr>
        <w:t>le c</w:t>
      </w:r>
      <w:r w:rsidRPr="001C12B3">
        <w:rPr>
          <w:rFonts w:ascii="Times New Roman" w:hAnsi="Times New Roman" w:cs="Times New Roman"/>
          <w:i/>
          <w:color w:val="0000CC"/>
          <w:spacing w:val="6"/>
          <w:sz w:val="24"/>
        </w:rPr>
        <w:t>ross</w:t>
      </w:r>
      <w:r w:rsidR="007B06DE">
        <w:rPr>
          <w:rFonts w:ascii="Times New Roman" w:hAnsi="Times New Roman" w:cs="Times New Roman"/>
          <w:i/>
          <w:color w:val="0000CC"/>
          <w:spacing w:val="6"/>
          <w:sz w:val="24"/>
        </w:rPr>
        <w:t>–</w:t>
      </w:r>
      <w:r w:rsidRPr="001C12B3">
        <w:rPr>
          <w:rFonts w:ascii="Times New Roman" w:hAnsi="Times New Roman" w:cs="Times New Roman"/>
          <w:i/>
          <w:color w:val="0000CC"/>
          <w:spacing w:val="6"/>
          <w:sz w:val="24"/>
        </w:rPr>
        <w:t>cap</w:t>
      </w:r>
      <w:r>
        <w:rPr>
          <w:i/>
          <w:spacing w:val="6"/>
        </w:rPr>
        <w:t xml:space="preserve"> </w:t>
      </w:r>
      <w:r w:rsidRPr="00245147">
        <w:rPr>
          <w:spacing w:val="6"/>
        </w:rPr>
        <w:t>ou</w:t>
      </w:r>
      <w:r>
        <w:rPr>
          <w:i/>
          <w:spacing w:val="6"/>
        </w:rPr>
        <w:t xml:space="preserve"> </w:t>
      </w:r>
      <w:r w:rsidRPr="00245147">
        <w:rPr>
          <w:rFonts w:ascii="Times New Roman" w:hAnsi="Times New Roman" w:cs="Times New Roman"/>
          <w:i/>
          <w:spacing w:val="6"/>
          <w:sz w:val="24"/>
        </w:rPr>
        <w:t>mitre</w:t>
      </w:r>
      <w:r>
        <w:rPr>
          <w:i/>
          <w:spacing w:val="6"/>
        </w:rPr>
        <w:t xml:space="preserve"> </w:t>
      </w:r>
      <w:r w:rsidRPr="00245147">
        <w:rPr>
          <w:spacing w:val="6"/>
        </w:rPr>
        <w:t>ou</w:t>
      </w:r>
      <w:r>
        <w:rPr>
          <w:i/>
          <w:spacing w:val="6"/>
        </w:rPr>
        <w:t xml:space="preserve"> </w:t>
      </w:r>
      <w:r w:rsidRPr="00245147">
        <w:rPr>
          <w:rFonts w:ascii="Times New Roman" w:hAnsi="Times New Roman" w:cs="Times New Roman"/>
          <w:i/>
          <w:spacing w:val="6"/>
          <w:sz w:val="24"/>
        </w:rPr>
        <w:t>bonnet</w:t>
      </w:r>
      <w:r w:rsidR="00245147">
        <w:rPr>
          <w:i/>
          <w:spacing w:val="6"/>
        </w:rPr>
        <w:t>,</w:t>
      </w:r>
      <w:r>
        <w:rPr>
          <w:i/>
          <w:spacing w:val="6"/>
        </w:rPr>
        <w:t xml:space="preserve"> </w:t>
      </w:r>
      <w:r>
        <w:rPr>
          <w:spacing w:val="6"/>
        </w:rPr>
        <w:t>figuré ici :</w:t>
      </w:r>
    </w:p>
    <w:p w:rsidR="009841E0" w:rsidRDefault="009841E0">
      <w:pPr>
        <w:pStyle w:val="Corpsdetexte"/>
        <w:rPr>
          <w:spacing w:val="6"/>
        </w:rPr>
      </w:pPr>
    </w:p>
    <w:p w:rsidR="009841E0" w:rsidRDefault="00A62263" w:rsidP="00A62263">
      <w:pPr>
        <w:pStyle w:val="Corpsdetexte"/>
        <w:ind w:left="2832"/>
        <w:rPr>
          <w:spacing w:val="6"/>
        </w:rPr>
      </w:pPr>
      <w:r>
        <w:rPr>
          <w:spacing w:val="6"/>
        </w:rPr>
        <w:t xml:space="preserve">  </w:t>
      </w:r>
      <w:r w:rsidR="008060B3">
        <w:rPr>
          <w:noProof/>
          <w:lang w:eastAsia="fr-FR"/>
        </w:rPr>
        <w:drawing>
          <wp:inline distT="0" distB="0" distL="0" distR="0">
            <wp:extent cx="1600200" cy="1810181"/>
            <wp:effectExtent l="19050" t="0" r="0" b="0"/>
            <wp:docPr id="151" name="Image 151" descr="zz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zz49"/>
                    <pic:cNvPicPr>
                      <a:picLocks noChangeAspect="1" noChangeArrowheads="1"/>
                    </pic:cNvPicPr>
                  </pic:nvPicPr>
                  <pic:blipFill>
                    <a:blip r:embed="rId175" cstate="print"/>
                    <a:srcRect/>
                    <a:stretch>
                      <a:fillRect/>
                    </a:stretch>
                  </pic:blipFill>
                  <pic:spPr bwMode="auto">
                    <a:xfrm>
                      <a:off x="0" y="0"/>
                      <a:ext cx="1601408" cy="1811547"/>
                    </a:xfrm>
                    <a:prstGeom prst="rect">
                      <a:avLst/>
                    </a:prstGeom>
                    <a:noFill/>
                    <a:ln w="9525">
                      <a:noFill/>
                      <a:miter lim="800000"/>
                      <a:headEnd/>
                      <a:tailEnd/>
                    </a:ln>
                  </pic:spPr>
                </pic:pic>
              </a:graphicData>
            </a:graphic>
          </wp:inline>
        </w:drawing>
      </w:r>
    </w:p>
    <w:p w:rsidR="009841E0" w:rsidRPr="00A62263" w:rsidRDefault="009841E0">
      <w:pPr>
        <w:pStyle w:val="Corpsdetexte"/>
        <w:rPr>
          <w:rFonts w:ascii="Garamond" w:hAnsi="Garamond"/>
          <w:i/>
          <w:spacing w:val="6"/>
        </w:rPr>
      </w:pPr>
      <w:r>
        <w:rPr>
          <w:spacing w:val="6"/>
        </w:rPr>
        <w:t xml:space="preserve">                       </w:t>
      </w:r>
      <w:r w:rsidRPr="00A62263">
        <w:rPr>
          <w:rFonts w:ascii="Garamond" w:hAnsi="Garamond"/>
          <w:i/>
          <w:spacing w:val="6"/>
        </w:rPr>
        <w:t xml:space="preserve">fig.1     </w:t>
      </w:r>
    </w:p>
    <w:p w:rsidR="009841E0" w:rsidRDefault="009841E0">
      <w:pPr>
        <w:pStyle w:val="Corpsdetexte"/>
        <w:rPr>
          <w:spacing w:val="6"/>
        </w:rPr>
      </w:pPr>
    </w:p>
    <w:p w:rsidR="009841E0" w:rsidRDefault="009841E0">
      <w:pPr>
        <w:pStyle w:val="Corpsdetexte"/>
        <w:rPr>
          <w:spacing w:val="6"/>
        </w:rPr>
      </w:pPr>
      <w:r>
        <w:rPr>
          <w:spacing w:val="6"/>
        </w:rPr>
        <w:t xml:space="preserve">Le </w:t>
      </w:r>
      <w:r w:rsidRPr="001C12B3">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1C12B3">
        <w:rPr>
          <w:rFonts w:ascii="Times New Roman" w:hAnsi="Times New Roman" w:cs="Times New Roman"/>
          <w:i/>
          <w:color w:val="0000CC"/>
          <w:spacing w:val="6"/>
          <w:sz w:val="24"/>
        </w:rPr>
        <w:t>cap</w:t>
      </w:r>
      <w:r>
        <w:rPr>
          <w:spacing w:val="6"/>
        </w:rPr>
        <w:t xml:space="preserve"> dans les livres savants, c'est ça, coupé pour pouvoir s'insérer sur une autre surface : </w:t>
      </w:r>
    </w:p>
    <w:p w:rsidR="009841E0" w:rsidRDefault="009841E0">
      <w:pPr>
        <w:pStyle w:val="Corpsdetexte"/>
        <w:rPr>
          <w:spacing w:val="6"/>
        </w:rPr>
      </w:pPr>
    </w:p>
    <w:p w:rsidR="009841E0" w:rsidRDefault="00A62263" w:rsidP="00A62263">
      <w:pPr>
        <w:pStyle w:val="Corpsdetexte"/>
        <w:ind w:left="2124" w:firstLine="708"/>
        <w:rPr>
          <w:spacing w:val="6"/>
        </w:rPr>
      </w:pPr>
      <w:r>
        <w:rPr>
          <w:spacing w:val="6"/>
        </w:rPr>
        <w:t xml:space="preserve">  </w:t>
      </w:r>
      <w:r w:rsidR="008060B3">
        <w:rPr>
          <w:noProof/>
          <w:lang w:eastAsia="fr-FR"/>
        </w:rPr>
        <w:drawing>
          <wp:inline distT="0" distB="0" distL="0" distR="0">
            <wp:extent cx="1644650" cy="1989733"/>
            <wp:effectExtent l="19050" t="0" r="0" b="0"/>
            <wp:docPr id="152" name="Image 152" descr="zz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zz23"/>
                    <pic:cNvPicPr>
                      <a:picLocks noChangeAspect="1" noChangeArrowheads="1"/>
                    </pic:cNvPicPr>
                  </pic:nvPicPr>
                  <pic:blipFill>
                    <a:blip r:embed="rId176" cstate="print"/>
                    <a:srcRect/>
                    <a:stretch>
                      <a:fillRect/>
                    </a:stretch>
                  </pic:blipFill>
                  <pic:spPr bwMode="auto">
                    <a:xfrm>
                      <a:off x="0" y="0"/>
                      <a:ext cx="1645662" cy="1990957"/>
                    </a:xfrm>
                    <a:prstGeom prst="rect">
                      <a:avLst/>
                    </a:prstGeom>
                    <a:noFill/>
                    <a:ln w="9525">
                      <a:noFill/>
                      <a:miter lim="800000"/>
                      <a:headEnd/>
                      <a:tailEnd/>
                    </a:ln>
                  </pic:spPr>
                </pic:pic>
              </a:graphicData>
            </a:graphic>
          </wp:inline>
        </w:drawing>
      </w:r>
    </w:p>
    <w:p w:rsidR="009841E0" w:rsidRPr="00A62263" w:rsidRDefault="009841E0">
      <w:pPr>
        <w:pStyle w:val="Corpsdetexte"/>
        <w:rPr>
          <w:rFonts w:ascii="Garamond" w:hAnsi="Garamond"/>
          <w:i/>
          <w:spacing w:val="6"/>
        </w:rPr>
      </w:pPr>
      <w:r>
        <w:rPr>
          <w:spacing w:val="6"/>
        </w:rPr>
        <w:t xml:space="preserve">                       </w:t>
      </w:r>
      <w:r w:rsidRPr="00A62263">
        <w:rPr>
          <w:rFonts w:ascii="Garamond" w:hAnsi="Garamond"/>
          <w:i/>
          <w:spacing w:val="6"/>
        </w:rPr>
        <w:t xml:space="preserve">fig.2  </w:t>
      </w:r>
    </w:p>
    <w:p w:rsidR="009841E0" w:rsidRDefault="009841E0">
      <w:pPr>
        <w:pStyle w:val="Corpsdetexte"/>
        <w:rPr>
          <w:spacing w:val="6"/>
        </w:rPr>
      </w:pPr>
    </w:p>
    <w:p w:rsidR="001C12B3" w:rsidRDefault="009841E0">
      <w:pPr>
        <w:pStyle w:val="Corpsdetexte"/>
        <w:rPr>
          <w:spacing w:val="6"/>
        </w:rPr>
      </w:pPr>
      <w:r>
        <w:rPr>
          <w:spacing w:val="6"/>
        </w:rPr>
        <w:t xml:space="preserve">Ces trois surfaces, </w:t>
      </w:r>
      <w:r w:rsidRPr="001C12B3">
        <w:rPr>
          <w:rFonts w:ascii="Times New Roman" w:hAnsi="Times New Roman" w:cs="Times New Roman"/>
          <w:i/>
          <w:color w:val="0000CC"/>
          <w:spacing w:val="6"/>
          <w:sz w:val="24"/>
        </w:rPr>
        <w:t>sphère, tore, cross</w:t>
      </w:r>
      <w:r w:rsidR="007B06DE">
        <w:rPr>
          <w:rFonts w:ascii="Times New Roman" w:hAnsi="Times New Roman" w:cs="Times New Roman"/>
          <w:i/>
          <w:color w:val="0000CC"/>
          <w:spacing w:val="6"/>
          <w:sz w:val="24"/>
        </w:rPr>
        <w:t>–</w:t>
      </w:r>
      <w:r w:rsidRPr="001C12B3">
        <w:rPr>
          <w:rFonts w:ascii="Times New Roman" w:hAnsi="Times New Roman" w:cs="Times New Roman"/>
          <w:i/>
          <w:color w:val="0000CC"/>
          <w:spacing w:val="6"/>
          <w:sz w:val="24"/>
        </w:rPr>
        <w:t>cap</w:t>
      </w:r>
      <w:r>
        <w:rPr>
          <w:spacing w:val="6"/>
        </w:rPr>
        <w:t xml:space="preserve"> sont des </w:t>
      </w:r>
      <w:r w:rsidRPr="001C12B3">
        <w:rPr>
          <w:rFonts w:ascii="Times New Roman" w:hAnsi="Times New Roman" w:cs="Times New Roman"/>
          <w:i/>
          <w:spacing w:val="6"/>
          <w:sz w:val="24"/>
        </w:rPr>
        <w:t>surfaces closes élémentaires</w:t>
      </w:r>
      <w:r>
        <w:rPr>
          <w:spacing w:val="6"/>
        </w:rPr>
        <w:t xml:space="preserve"> à la composition desquelles toutes </w:t>
      </w:r>
    </w:p>
    <w:p w:rsidR="001C12B3" w:rsidRDefault="009841E0">
      <w:pPr>
        <w:pStyle w:val="Corpsdetexte"/>
        <w:rPr>
          <w:spacing w:val="6"/>
        </w:rPr>
      </w:pPr>
      <w:r>
        <w:rPr>
          <w:spacing w:val="6"/>
        </w:rPr>
        <w:t>les autres sur</w:t>
      </w:r>
      <w:r>
        <w:rPr>
          <w:spacing w:val="6"/>
        </w:rPr>
        <w:softHyphen/>
        <w:t xml:space="preserve">faces closes peuvent se réduire. </w:t>
      </w:r>
    </w:p>
    <w:p w:rsidR="001C12B3" w:rsidRDefault="001C12B3">
      <w:pPr>
        <w:pStyle w:val="Corpsdetexte"/>
        <w:rPr>
          <w:spacing w:val="6"/>
        </w:rPr>
      </w:pPr>
    </w:p>
    <w:p w:rsidR="001C12B3" w:rsidRDefault="009841E0">
      <w:pPr>
        <w:pStyle w:val="Corpsdetexte"/>
        <w:rPr>
          <w:spacing w:val="6"/>
        </w:rPr>
      </w:pPr>
      <w:r>
        <w:rPr>
          <w:spacing w:val="6"/>
        </w:rPr>
        <w:t xml:space="preserve">J'appellerai néanmoins </w:t>
      </w:r>
      <w:r w:rsidR="001C12B3" w:rsidRPr="001C12B3">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001C12B3" w:rsidRPr="001C12B3">
        <w:rPr>
          <w:rFonts w:ascii="Times New Roman" w:hAnsi="Times New Roman" w:cs="Times New Roman"/>
          <w:i/>
          <w:color w:val="0000CC"/>
          <w:spacing w:val="6"/>
          <w:sz w:val="24"/>
        </w:rPr>
        <w:t>cap</w:t>
      </w:r>
      <w:r>
        <w:rPr>
          <w:spacing w:val="6"/>
        </w:rPr>
        <w:t xml:space="preserve"> la </w:t>
      </w:r>
      <w:r w:rsidRPr="00A62263">
        <w:rPr>
          <w:rFonts w:ascii="Garamond" w:hAnsi="Garamond"/>
          <w:i/>
          <w:spacing w:val="6"/>
        </w:rPr>
        <w:t>figure 1</w:t>
      </w:r>
      <w:r>
        <w:rPr>
          <w:spacing w:val="6"/>
        </w:rPr>
        <w:t xml:space="preserve">. </w:t>
      </w:r>
    </w:p>
    <w:p w:rsidR="001C12B3" w:rsidRDefault="009841E0">
      <w:pPr>
        <w:pStyle w:val="Corpsdetexte"/>
        <w:rPr>
          <w:spacing w:val="6"/>
        </w:rPr>
      </w:pPr>
      <w:r>
        <w:rPr>
          <w:spacing w:val="6"/>
        </w:rPr>
        <w:t xml:space="preserve">Son vrai nom est </w:t>
      </w:r>
      <w:r w:rsidR="00245147">
        <w:rPr>
          <w:spacing w:val="6"/>
        </w:rPr>
        <w:t>« </w:t>
      </w:r>
      <w:r w:rsidRPr="00245147">
        <w:rPr>
          <w:rFonts w:ascii="Times New Roman" w:hAnsi="Times New Roman" w:cs="Times New Roman"/>
          <w:i/>
          <w:spacing w:val="6"/>
          <w:sz w:val="24"/>
        </w:rPr>
        <w:t>le plan projectif</w:t>
      </w:r>
      <w:r w:rsidR="00245147">
        <w:rPr>
          <w:spacing w:val="6"/>
        </w:rPr>
        <w:t> »</w:t>
      </w:r>
      <w:r>
        <w:rPr>
          <w:i/>
          <w:spacing w:val="6"/>
        </w:rPr>
        <w:t xml:space="preserve"> </w:t>
      </w:r>
      <w:r>
        <w:rPr>
          <w:spacing w:val="6"/>
        </w:rPr>
        <w:t xml:space="preserve">de </w:t>
      </w:r>
      <w:r w:rsidR="00F8457B">
        <w:rPr>
          <w:rFonts w:ascii="Times New Roman" w:hAnsi="Times New Roman" w:cs="Times New Roman"/>
          <w:i/>
          <w:spacing w:val="6"/>
          <w:sz w:val="24"/>
        </w:rPr>
        <w:t>l</w:t>
      </w:r>
      <w:r w:rsidRPr="00245147">
        <w:rPr>
          <w:rFonts w:ascii="Times New Roman" w:hAnsi="Times New Roman" w:cs="Times New Roman"/>
          <w:i/>
          <w:spacing w:val="6"/>
          <w:sz w:val="24"/>
        </w:rPr>
        <w:t>a théorie des surfaces</w:t>
      </w:r>
      <w:r>
        <w:rPr>
          <w:spacing w:val="6"/>
        </w:rPr>
        <w:t xml:space="preserve"> </w:t>
      </w:r>
    </w:p>
    <w:p w:rsidR="009841E0" w:rsidRDefault="009841E0">
      <w:pPr>
        <w:pStyle w:val="Corpsdetexte"/>
        <w:rPr>
          <w:spacing w:val="6"/>
        </w:rPr>
      </w:pPr>
      <w:r>
        <w:rPr>
          <w:spacing w:val="6"/>
        </w:rPr>
        <w:t xml:space="preserve">de RIEMANN, dont ce plan est la base. </w:t>
      </w:r>
    </w:p>
    <w:p w:rsidR="00A62263" w:rsidRDefault="00A62263">
      <w:pPr>
        <w:pStyle w:val="Corpsdetexte"/>
        <w:rPr>
          <w:spacing w:val="6"/>
        </w:rPr>
      </w:pPr>
    </w:p>
    <w:p w:rsidR="00F8457B" w:rsidRDefault="009841E0">
      <w:pPr>
        <w:pStyle w:val="Corpsdetexte"/>
        <w:rPr>
          <w:rFonts w:ascii="Times New Roman" w:hAnsi="Times New Roman" w:cs="Times New Roman"/>
          <w:i/>
          <w:spacing w:val="6"/>
          <w:sz w:val="24"/>
        </w:rPr>
      </w:pPr>
      <w:r>
        <w:rPr>
          <w:spacing w:val="6"/>
        </w:rPr>
        <w:t xml:space="preserve">Il fait intervenir au moins la quatrième dimension. Déjà la troisième dimension, pour nous </w:t>
      </w:r>
      <w:r w:rsidR="00F8457B">
        <w:rPr>
          <w:spacing w:val="6"/>
        </w:rPr>
        <w:t>« </w:t>
      </w:r>
      <w:r w:rsidRPr="00F8457B">
        <w:rPr>
          <w:rFonts w:ascii="Times New Roman" w:hAnsi="Times New Roman" w:cs="Times New Roman"/>
          <w:i/>
          <w:spacing w:val="6"/>
          <w:sz w:val="24"/>
        </w:rPr>
        <w:t>psychologues</w:t>
      </w:r>
    </w:p>
    <w:p w:rsidR="00F8457B" w:rsidRDefault="009841E0">
      <w:pPr>
        <w:pStyle w:val="Corpsdetexte"/>
        <w:rPr>
          <w:spacing w:val="6"/>
        </w:rPr>
      </w:pPr>
      <w:r w:rsidRPr="00F8457B">
        <w:rPr>
          <w:rFonts w:ascii="Times New Roman" w:hAnsi="Times New Roman" w:cs="Times New Roman"/>
          <w:i/>
          <w:spacing w:val="6"/>
          <w:sz w:val="24"/>
        </w:rPr>
        <w:t xml:space="preserve"> des profondeurs</w:t>
      </w:r>
      <w:r w:rsidR="00F8457B">
        <w:rPr>
          <w:spacing w:val="6"/>
        </w:rPr>
        <w:t> »</w:t>
      </w:r>
      <w:r>
        <w:rPr>
          <w:spacing w:val="6"/>
        </w:rPr>
        <w:t xml:space="preserve">, fait assez problème pour que nous </w:t>
      </w:r>
    </w:p>
    <w:p w:rsidR="00F8457B" w:rsidRDefault="009841E0">
      <w:pPr>
        <w:pStyle w:val="Corpsdetexte"/>
        <w:rPr>
          <w:spacing w:val="6"/>
        </w:rPr>
      </w:pPr>
      <w:r>
        <w:rPr>
          <w:spacing w:val="6"/>
        </w:rPr>
        <w:t xml:space="preserve">la considérions comme peu assurée. </w:t>
      </w:r>
    </w:p>
    <w:p w:rsidR="00F8457B" w:rsidRDefault="00F8457B">
      <w:pPr>
        <w:pStyle w:val="Corpsdetexte"/>
        <w:rPr>
          <w:spacing w:val="6"/>
        </w:rPr>
      </w:pPr>
    </w:p>
    <w:p w:rsidR="00F8457B" w:rsidRDefault="009841E0">
      <w:pPr>
        <w:pStyle w:val="Corpsdetexte"/>
        <w:rPr>
          <w:spacing w:val="6"/>
        </w:rPr>
      </w:pPr>
      <w:r>
        <w:rPr>
          <w:spacing w:val="6"/>
        </w:rPr>
        <w:t xml:space="preserve">Néanmoins dans cette simple figure, le </w:t>
      </w:r>
      <w:r w:rsidR="001C12B3" w:rsidRPr="001C12B3">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001C12B3" w:rsidRPr="001C12B3">
        <w:rPr>
          <w:rFonts w:ascii="Times New Roman" w:hAnsi="Times New Roman" w:cs="Times New Roman"/>
          <w:i/>
          <w:color w:val="0000CC"/>
          <w:spacing w:val="6"/>
          <w:sz w:val="24"/>
        </w:rPr>
        <w:t>cap</w:t>
      </w:r>
      <w:r>
        <w:rPr>
          <w:spacing w:val="6"/>
        </w:rPr>
        <w:t xml:space="preserve">, </w:t>
      </w:r>
    </w:p>
    <w:p w:rsidR="009841E0" w:rsidRDefault="009841E0">
      <w:pPr>
        <w:pStyle w:val="Corpsdetexte"/>
        <w:rPr>
          <w:spacing w:val="6"/>
        </w:rPr>
      </w:pPr>
      <w:r>
        <w:rPr>
          <w:spacing w:val="6"/>
        </w:rPr>
        <w:t xml:space="preserve">la quatrième est déjà impliquée nécessairement. </w:t>
      </w:r>
    </w:p>
    <w:p w:rsidR="009841E0" w:rsidRDefault="009841E0">
      <w:pPr>
        <w:pStyle w:val="Corpsdetexte"/>
        <w:rPr>
          <w:spacing w:val="6"/>
        </w:rPr>
      </w:pPr>
    </w:p>
    <w:p w:rsidR="009841E0" w:rsidRDefault="009841E0">
      <w:pPr>
        <w:pStyle w:val="Corpsdetexte"/>
        <w:rPr>
          <w:spacing w:val="6"/>
        </w:rPr>
      </w:pPr>
      <w:r>
        <w:rPr>
          <w:spacing w:val="6"/>
        </w:rPr>
        <w:t>Le nœud élémentaire</w:t>
      </w:r>
      <w:r w:rsidR="00F8457B">
        <w:rPr>
          <w:spacing w:val="6"/>
        </w:rPr>
        <w:t>,</w:t>
      </w:r>
      <w:r>
        <w:rPr>
          <w:spacing w:val="6"/>
        </w:rPr>
        <w:t xml:space="preserve"> fait l'autre jour avec une ficelle</w:t>
      </w:r>
      <w:r w:rsidR="00F8457B">
        <w:rPr>
          <w:spacing w:val="6"/>
        </w:rPr>
        <w:t>,</w:t>
      </w:r>
      <w:r>
        <w:rPr>
          <w:spacing w:val="6"/>
        </w:rPr>
        <w:t xml:space="preserve"> présentifie déjà la quatrième dimen</w:t>
      </w:r>
      <w:r>
        <w:rPr>
          <w:spacing w:val="6"/>
        </w:rPr>
        <w:softHyphen/>
        <w:t xml:space="preserve">sion. </w:t>
      </w:r>
    </w:p>
    <w:p w:rsidR="009841E0" w:rsidRDefault="009841E0">
      <w:pPr>
        <w:pStyle w:val="Corpsdetexte"/>
        <w:rPr>
          <w:spacing w:val="6"/>
        </w:rPr>
      </w:pPr>
    </w:p>
    <w:p w:rsidR="009841E0" w:rsidRDefault="00F8457B">
      <w:pPr>
        <w:pStyle w:val="Corpsdetexte"/>
        <w:ind w:left="2124" w:firstLine="708"/>
        <w:rPr>
          <w:spacing w:val="6"/>
        </w:rPr>
      </w:pPr>
      <w:r>
        <w:rPr>
          <w:spacing w:val="6"/>
        </w:rPr>
        <w:t xml:space="preserve">   </w:t>
      </w:r>
      <w:r w:rsidR="008060B3">
        <w:rPr>
          <w:noProof/>
          <w:color w:val="0000FF"/>
          <w:lang w:eastAsia="fr-FR"/>
        </w:rPr>
        <w:drawing>
          <wp:inline distT="0" distB="0" distL="0" distR="0">
            <wp:extent cx="1463040" cy="1455420"/>
            <wp:effectExtent l="19050" t="0" r="3810" b="0"/>
            <wp:docPr id="153" name="Image 153" descr="thumb_Noeu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humb_Noeud%20de%20trefle%20%28fonction%20maths%201%29"/>
                    <pic:cNvPicPr>
                      <a:picLocks noChangeAspect="1" noChangeArrowheads="1"/>
                    </pic:cNvPicPr>
                  </pic:nvPicPr>
                  <pic:blipFill>
                    <a:blip r:embed="rId166" cstate="print"/>
                    <a:srcRect/>
                    <a:stretch>
                      <a:fillRect/>
                    </a:stretch>
                  </pic:blipFill>
                  <pic:spPr bwMode="auto">
                    <a:xfrm>
                      <a:off x="0" y="0"/>
                      <a:ext cx="1463040" cy="145542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F8457B" w:rsidRDefault="009841E0">
      <w:pPr>
        <w:pStyle w:val="Corpsdetexte"/>
        <w:rPr>
          <w:spacing w:val="6"/>
        </w:rPr>
      </w:pPr>
      <w:r>
        <w:rPr>
          <w:spacing w:val="6"/>
        </w:rPr>
        <w:t xml:space="preserve">Il n'y a pas de théorie topologique valable </w:t>
      </w:r>
    </w:p>
    <w:p w:rsidR="00F8457B" w:rsidRDefault="009841E0">
      <w:pPr>
        <w:pStyle w:val="Corpsdetexte"/>
        <w:rPr>
          <w:spacing w:val="6"/>
        </w:rPr>
      </w:pPr>
      <w:r>
        <w:rPr>
          <w:spacing w:val="6"/>
        </w:rPr>
        <w:t>sans que nous fassions interve</w:t>
      </w:r>
      <w:r>
        <w:rPr>
          <w:spacing w:val="6"/>
        </w:rPr>
        <w:softHyphen/>
        <w:t xml:space="preserve">nir quelque chose </w:t>
      </w:r>
    </w:p>
    <w:p w:rsidR="009841E0" w:rsidRDefault="009841E0">
      <w:pPr>
        <w:pStyle w:val="Corpsdetexte"/>
        <w:rPr>
          <w:spacing w:val="6"/>
        </w:rPr>
      </w:pPr>
      <w:r>
        <w:rPr>
          <w:spacing w:val="6"/>
        </w:rPr>
        <w:t>qui nous mènera à la quatrième dimension.</w:t>
      </w:r>
    </w:p>
    <w:p w:rsidR="001C12B3" w:rsidRDefault="001C12B3">
      <w:pPr>
        <w:pStyle w:val="Corpsdetexte"/>
        <w:rPr>
          <w:spacing w:val="6"/>
        </w:rPr>
      </w:pPr>
    </w:p>
    <w:p w:rsidR="00FE311F" w:rsidRDefault="009841E0">
      <w:pPr>
        <w:pStyle w:val="Corpsdetexte"/>
        <w:rPr>
          <w:spacing w:val="6"/>
        </w:rPr>
      </w:pPr>
      <w:r>
        <w:rPr>
          <w:spacing w:val="6"/>
        </w:rPr>
        <w:t xml:space="preserve">Si ce nœud, vous voulez essayer de le reproduire </w:t>
      </w:r>
    </w:p>
    <w:p w:rsidR="00A62263" w:rsidRDefault="009841E0">
      <w:pPr>
        <w:pStyle w:val="Corpsdetexte"/>
        <w:rPr>
          <w:spacing w:val="6"/>
        </w:rPr>
      </w:pPr>
      <w:r>
        <w:rPr>
          <w:spacing w:val="6"/>
        </w:rPr>
        <w:t xml:space="preserve">en usant du </w:t>
      </w:r>
      <w:r w:rsidRPr="00FE311F">
        <w:rPr>
          <w:rFonts w:ascii="Times New Roman" w:hAnsi="Times New Roman" w:cs="Times New Roman"/>
          <w:i/>
          <w:color w:val="0000CC"/>
          <w:spacing w:val="6"/>
          <w:sz w:val="24"/>
        </w:rPr>
        <w:t>tore</w:t>
      </w:r>
      <w:r>
        <w:rPr>
          <w:spacing w:val="6"/>
        </w:rPr>
        <w:t xml:space="preserve">, en suivant les tours et les détours que vous pouvez faire à la surface d'un </w:t>
      </w:r>
      <w:r w:rsidRPr="00FE311F">
        <w:rPr>
          <w:rFonts w:ascii="Times New Roman" w:hAnsi="Times New Roman" w:cs="Times New Roman"/>
          <w:i/>
          <w:color w:val="0000CC"/>
          <w:spacing w:val="6"/>
          <w:sz w:val="24"/>
        </w:rPr>
        <w:t>tore</w:t>
      </w:r>
      <w:r>
        <w:rPr>
          <w:spacing w:val="6"/>
        </w:rPr>
        <w:t xml:space="preserve">, </w:t>
      </w:r>
    </w:p>
    <w:p w:rsidR="00A62263" w:rsidRDefault="009841E0">
      <w:pPr>
        <w:pStyle w:val="Corpsdetexte"/>
        <w:rPr>
          <w:spacing w:val="6"/>
        </w:rPr>
      </w:pPr>
      <w:r>
        <w:rPr>
          <w:spacing w:val="6"/>
        </w:rPr>
        <w:t>vous pour</w:t>
      </w:r>
      <w:r>
        <w:rPr>
          <w:spacing w:val="6"/>
        </w:rPr>
        <w:softHyphen/>
        <w:t xml:space="preserve">riez après plusieurs tours revenir sur </w:t>
      </w:r>
    </w:p>
    <w:p w:rsidR="009841E0" w:rsidRDefault="009841E0">
      <w:pPr>
        <w:pStyle w:val="Corpsdetexte"/>
        <w:rPr>
          <w:spacing w:val="6"/>
        </w:rPr>
      </w:pPr>
      <w:r>
        <w:rPr>
          <w:spacing w:val="6"/>
        </w:rPr>
        <w:t>une ligne qui se boucle comme le nœud ci</w:t>
      </w:r>
      <w:r w:rsidR="007B06DE">
        <w:rPr>
          <w:spacing w:val="6"/>
        </w:rPr>
        <w:t>–</w:t>
      </w:r>
      <w:r>
        <w:rPr>
          <w:spacing w:val="6"/>
        </w:rPr>
        <w:t xml:space="preserve">dessus. </w:t>
      </w:r>
    </w:p>
    <w:p w:rsidR="00A62263" w:rsidRDefault="009841E0">
      <w:pPr>
        <w:pStyle w:val="Corpsdetexte"/>
        <w:rPr>
          <w:spacing w:val="6"/>
        </w:rPr>
      </w:pPr>
      <w:r>
        <w:rPr>
          <w:spacing w:val="6"/>
        </w:rPr>
        <w:t>Vous ne pouvez le faire sans que la ligne se coupe elle</w:t>
      </w:r>
      <w:r w:rsidR="007B06DE">
        <w:rPr>
          <w:spacing w:val="6"/>
        </w:rPr>
        <w:t>–</w:t>
      </w:r>
      <w:r>
        <w:rPr>
          <w:spacing w:val="6"/>
        </w:rPr>
        <w:t xml:space="preserve">même. </w:t>
      </w:r>
    </w:p>
    <w:p w:rsidR="00A62263" w:rsidRDefault="00A62263">
      <w:pPr>
        <w:pStyle w:val="Corpsdetexte"/>
        <w:rPr>
          <w:spacing w:val="6"/>
        </w:rPr>
      </w:pPr>
    </w:p>
    <w:p w:rsidR="009841E0" w:rsidRDefault="009841E0">
      <w:pPr>
        <w:pStyle w:val="Corpsdetexte"/>
        <w:rPr>
          <w:spacing w:val="6"/>
        </w:rPr>
      </w:pPr>
      <w:r>
        <w:rPr>
          <w:spacing w:val="6"/>
        </w:rPr>
        <w:t xml:space="preserve">Comme sur la surface du </w:t>
      </w:r>
      <w:r w:rsidRPr="00FE311F">
        <w:rPr>
          <w:rFonts w:ascii="Times New Roman" w:hAnsi="Times New Roman" w:cs="Times New Roman"/>
          <w:i/>
          <w:color w:val="0000CC"/>
          <w:spacing w:val="6"/>
          <w:sz w:val="24"/>
        </w:rPr>
        <w:t>tore</w:t>
      </w:r>
      <w:r>
        <w:rPr>
          <w:spacing w:val="6"/>
        </w:rPr>
        <w:t xml:space="preserve"> vous ne pourrez pas marquer que la ligne passe au</w:t>
      </w:r>
      <w:r w:rsidR="007B06DE">
        <w:rPr>
          <w:spacing w:val="6"/>
        </w:rPr>
        <w:t>–</w:t>
      </w:r>
      <w:r>
        <w:rPr>
          <w:spacing w:val="6"/>
        </w:rPr>
        <w:t>dessus ou au</w:t>
      </w:r>
      <w:r w:rsidR="007B06DE">
        <w:rPr>
          <w:spacing w:val="6"/>
        </w:rPr>
        <w:t>–</w:t>
      </w:r>
      <w:r>
        <w:rPr>
          <w:spacing w:val="6"/>
        </w:rPr>
        <w:t xml:space="preserve">dessous, il n'y a pas moyen de faire ce nœud sur le </w:t>
      </w:r>
      <w:r w:rsidRPr="00FE311F">
        <w:rPr>
          <w:rFonts w:ascii="Times New Roman" w:hAnsi="Times New Roman" w:cs="Times New Roman"/>
          <w:i/>
          <w:color w:val="0000CC"/>
          <w:spacing w:val="6"/>
          <w:sz w:val="24"/>
        </w:rPr>
        <w:t>tore</w:t>
      </w:r>
      <w:r>
        <w:rPr>
          <w:spacing w:val="6"/>
        </w:rPr>
        <w:t xml:space="preserve">. </w:t>
      </w:r>
    </w:p>
    <w:p w:rsidR="00A62263" w:rsidRDefault="00A62263">
      <w:pPr>
        <w:pStyle w:val="Corpsdetexte"/>
        <w:rPr>
          <w:spacing w:val="6"/>
        </w:rPr>
      </w:pPr>
    </w:p>
    <w:p w:rsidR="009841E0" w:rsidRDefault="009841E0">
      <w:pPr>
        <w:pStyle w:val="Corpsdetexte"/>
        <w:rPr>
          <w:spacing w:val="6"/>
        </w:rPr>
      </w:pPr>
      <w:r>
        <w:rPr>
          <w:spacing w:val="6"/>
        </w:rPr>
        <w:t xml:space="preserve">Il est par contre parfaitement </w:t>
      </w:r>
      <w:r w:rsidRPr="00A62263">
        <w:rPr>
          <w:i/>
          <w:spacing w:val="6"/>
          <w:sz w:val="24"/>
        </w:rPr>
        <w:t>faisable</w:t>
      </w:r>
      <w:r>
        <w:rPr>
          <w:spacing w:val="6"/>
        </w:rPr>
        <w:t xml:space="preserve"> sur </w:t>
      </w:r>
      <w:r w:rsidRPr="00A62263">
        <w:rPr>
          <w:rFonts w:ascii="Times New Roman" w:hAnsi="Times New Roman" w:cs="Times New Roman"/>
          <w:i/>
          <w:color w:val="0000CC"/>
          <w:spacing w:val="6"/>
          <w:sz w:val="24"/>
        </w:rPr>
        <w:t xml:space="preserve">le </w:t>
      </w:r>
      <w:r w:rsidR="00A62263" w:rsidRPr="00A62263">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00A62263" w:rsidRPr="00A62263">
        <w:rPr>
          <w:rFonts w:ascii="Times New Roman" w:hAnsi="Times New Roman" w:cs="Times New Roman"/>
          <w:i/>
          <w:color w:val="0000CC"/>
          <w:spacing w:val="6"/>
          <w:sz w:val="24"/>
        </w:rPr>
        <w:t>cap</w:t>
      </w:r>
      <w:r>
        <w:rPr>
          <w:spacing w:val="6"/>
        </w:rPr>
        <w:t xml:space="preserve">. Si cette surface implique la présence de la quatrième dimension, c'est un commencement de preuve que </w:t>
      </w:r>
      <w:r w:rsidRPr="00F8457B">
        <w:rPr>
          <w:rFonts w:ascii="Times New Roman" w:hAnsi="Times New Roman" w:cs="Times New Roman"/>
          <w:i/>
          <w:color w:val="0000CC"/>
          <w:spacing w:val="6"/>
          <w:sz w:val="24"/>
        </w:rPr>
        <w:t>le plus simple nœud implique la quatrième dimension</w:t>
      </w:r>
      <w:r>
        <w:rPr>
          <w:spacing w:val="6"/>
        </w:rPr>
        <w:t>.</w:t>
      </w:r>
    </w:p>
    <w:p w:rsidR="00F8457B" w:rsidRDefault="009841E0">
      <w:pPr>
        <w:pStyle w:val="Corpsdetexte"/>
        <w:rPr>
          <w:spacing w:val="6"/>
        </w:rPr>
      </w:pPr>
      <w:r>
        <w:rPr>
          <w:spacing w:val="6"/>
        </w:rPr>
        <w:lastRenderedPageBreak/>
        <w:t xml:space="preserve">Cette surface, </w:t>
      </w:r>
      <w:r w:rsidR="00A62263" w:rsidRPr="00A62263">
        <w:rPr>
          <w:rFonts w:ascii="Times New Roman" w:hAnsi="Times New Roman" w:cs="Times New Roman"/>
          <w:i/>
          <w:color w:val="0000CC"/>
          <w:spacing w:val="6"/>
          <w:sz w:val="24"/>
        </w:rPr>
        <w:t>le cross</w:t>
      </w:r>
      <w:r w:rsidR="007B06DE">
        <w:rPr>
          <w:rFonts w:ascii="Times New Roman" w:hAnsi="Times New Roman" w:cs="Times New Roman"/>
          <w:i/>
          <w:color w:val="0000CC"/>
          <w:spacing w:val="6"/>
          <w:sz w:val="24"/>
        </w:rPr>
        <w:t>–</w:t>
      </w:r>
      <w:r w:rsidR="00A62263" w:rsidRPr="00A62263">
        <w:rPr>
          <w:rFonts w:ascii="Times New Roman" w:hAnsi="Times New Roman" w:cs="Times New Roman"/>
          <w:i/>
          <w:color w:val="0000CC"/>
          <w:spacing w:val="6"/>
          <w:sz w:val="24"/>
        </w:rPr>
        <w:t>cap</w:t>
      </w:r>
      <w:r>
        <w:rPr>
          <w:spacing w:val="6"/>
        </w:rPr>
        <w:t>, je vais vous dire comment vous pouvez l'imagi</w:t>
      </w:r>
      <w:r>
        <w:rPr>
          <w:spacing w:val="6"/>
        </w:rPr>
        <w:softHyphen/>
        <w:t xml:space="preserve">ner. Ça n'imposera pas </w:t>
      </w:r>
    </w:p>
    <w:p w:rsidR="00A62263" w:rsidRDefault="009841E0">
      <w:pPr>
        <w:pStyle w:val="Corpsdetexte"/>
        <w:rPr>
          <w:spacing w:val="6"/>
        </w:rPr>
      </w:pPr>
      <w:r>
        <w:rPr>
          <w:spacing w:val="6"/>
        </w:rPr>
        <w:t>sa nécessité, par là</w:t>
      </w:r>
      <w:r w:rsidR="007B06DE">
        <w:rPr>
          <w:spacing w:val="6"/>
        </w:rPr>
        <w:t>–</w:t>
      </w:r>
      <w:r>
        <w:rPr>
          <w:spacing w:val="6"/>
        </w:rPr>
        <w:t xml:space="preserve">même, pour nous, menée. </w:t>
      </w:r>
    </w:p>
    <w:p w:rsidR="00A62263" w:rsidRDefault="009841E0">
      <w:pPr>
        <w:pStyle w:val="Corpsdetexte"/>
        <w:rPr>
          <w:spacing w:val="6"/>
        </w:rPr>
      </w:pPr>
      <w:r>
        <w:rPr>
          <w:spacing w:val="6"/>
        </w:rPr>
        <w:t xml:space="preserve">Elle n'est pas sans rapport avec le </w:t>
      </w:r>
      <w:r w:rsidR="00FE311F" w:rsidRPr="00FE311F">
        <w:rPr>
          <w:rFonts w:ascii="Times New Roman" w:hAnsi="Times New Roman" w:cs="Times New Roman"/>
          <w:i/>
          <w:color w:val="0000CC"/>
          <w:spacing w:val="6"/>
          <w:sz w:val="24"/>
        </w:rPr>
        <w:t>tore</w:t>
      </w:r>
      <w:r>
        <w:rPr>
          <w:spacing w:val="6"/>
        </w:rPr>
        <w:t xml:space="preserve">, </w:t>
      </w:r>
    </w:p>
    <w:p w:rsidR="009841E0" w:rsidRDefault="009841E0">
      <w:pPr>
        <w:pStyle w:val="Corpsdetexte"/>
        <w:rPr>
          <w:spacing w:val="6"/>
        </w:rPr>
      </w:pPr>
      <w:r>
        <w:rPr>
          <w:spacing w:val="6"/>
        </w:rPr>
        <w:t xml:space="preserve">elle a même avec le </w:t>
      </w:r>
      <w:r w:rsidR="00FE311F" w:rsidRPr="00FE311F">
        <w:rPr>
          <w:rFonts w:ascii="Times New Roman" w:hAnsi="Times New Roman" w:cs="Times New Roman"/>
          <w:i/>
          <w:color w:val="0000CC"/>
          <w:spacing w:val="6"/>
          <w:sz w:val="24"/>
        </w:rPr>
        <w:t>tore</w:t>
      </w:r>
      <w:r>
        <w:rPr>
          <w:spacing w:val="6"/>
        </w:rPr>
        <w:t xml:space="preserve"> le rapport le plus profond. </w:t>
      </w:r>
    </w:p>
    <w:p w:rsidR="009841E0" w:rsidRDefault="009841E0">
      <w:pPr>
        <w:pStyle w:val="Corpsdetexte"/>
        <w:rPr>
          <w:spacing w:val="6"/>
        </w:rPr>
      </w:pPr>
    </w:p>
    <w:p w:rsidR="00A62263" w:rsidRDefault="009841E0">
      <w:pPr>
        <w:pStyle w:val="Corpsdetexte"/>
        <w:rPr>
          <w:spacing w:val="6"/>
        </w:rPr>
      </w:pPr>
      <w:r>
        <w:rPr>
          <w:spacing w:val="6"/>
        </w:rPr>
        <w:t xml:space="preserve">La façon la plus simple de vous donner ce rapport est de vous rappeler comment le </w:t>
      </w:r>
      <w:r w:rsidR="00FE311F" w:rsidRPr="00FE311F">
        <w:rPr>
          <w:rFonts w:ascii="Times New Roman" w:hAnsi="Times New Roman" w:cs="Times New Roman"/>
          <w:i/>
          <w:color w:val="0000CC"/>
          <w:spacing w:val="6"/>
          <w:sz w:val="24"/>
        </w:rPr>
        <w:t>tore</w:t>
      </w:r>
      <w:r>
        <w:rPr>
          <w:spacing w:val="6"/>
        </w:rPr>
        <w:t xml:space="preserve"> est construit quand on le décompose sous une forme polyédrique, c'est</w:t>
      </w:r>
      <w:r w:rsidR="007B06DE">
        <w:rPr>
          <w:spacing w:val="6"/>
        </w:rPr>
        <w:t>–</w:t>
      </w:r>
      <w:r>
        <w:rPr>
          <w:spacing w:val="6"/>
        </w:rPr>
        <w:t>à</w:t>
      </w:r>
      <w:r w:rsidR="007B06DE">
        <w:rPr>
          <w:spacing w:val="6"/>
        </w:rPr>
        <w:t>–</w:t>
      </w:r>
      <w:r>
        <w:rPr>
          <w:spacing w:val="6"/>
        </w:rPr>
        <w:t xml:space="preserve">dire en le ramenant à son </w:t>
      </w:r>
      <w:r w:rsidRPr="00A62263">
        <w:rPr>
          <w:rFonts w:ascii="Times New Roman" w:hAnsi="Times New Roman" w:cs="Times New Roman"/>
          <w:i/>
          <w:spacing w:val="6"/>
          <w:sz w:val="24"/>
        </w:rPr>
        <w:t>polygone fondamen</w:t>
      </w:r>
      <w:r w:rsidRPr="00A62263">
        <w:rPr>
          <w:rFonts w:ascii="Times New Roman" w:hAnsi="Times New Roman" w:cs="Times New Roman"/>
          <w:i/>
          <w:spacing w:val="6"/>
          <w:sz w:val="24"/>
        </w:rPr>
        <w:softHyphen/>
        <w:t>tal</w:t>
      </w:r>
      <w:r>
        <w:rPr>
          <w:spacing w:val="6"/>
        </w:rPr>
        <w:t xml:space="preserve">. </w:t>
      </w:r>
    </w:p>
    <w:p w:rsidR="00A62263" w:rsidRDefault="00A62263">
      <w:pPr>
        <w:pStyle w:val="Corpsdetexte"/>
        <w:rPr>
          <w:spacing w:val="6"/>
        </w:rPr>
      </w:pPr>
    </w:p>
    <w:p w:rsidR="009841E0" w:rsidRDefault="009841E0">
      <w:pPr>
        <w:pStyle w:val="Corpsdetexte"/>
        <w:rPr>
          <w:spacing w:val="6"/>
        </w:rPr>
      </w:pPr>
      <w:r>
        <w:rPr>
          <w:spacing w:val="6"/>
        </w:rPr>
        <w:t xml:space="preserve">Ici, ce </w:t>
      </w:r>
      <w:r w:rsidR="00A62263" w:rsidRPr="00A62263">
        <w:rPr>
          <w:rFonts w:ascii="Times New Roman" w:hAnsi="Times New Roman" w:cs="Times New Roman"/>
          <w:i/>
          <w:spacing w:val="6"/>
          <w:sz w:val="24"/>
        </w:rPr>
        <w:t>polygone fondamen</w:t>
      </w:r>
      <w:r w:rsidR="00A62263" w:rsidRPr="00A62263">
        <w:rPr>
          <w:rFonts w:ascii="Times New Roman" w:hAnsi="Times New Roman" w:cs="Times New Roman"/>
          <w:i/>
          <w:spacing w:val="6"/>
          <w:sz w:val="24"/>
        </w:rPr>
        <w:softHyphen/>
        <w:t>tal</w:t>
      </w:r>
      <w:r>
        <w:rPr>
          <w:spacing w:val="6"/>
        </w:rPr>
        <w:t>, c'est un quadrilatère.</w:t>
      </w:r>
    </w:p>
    <w:p w:rsidR="00FE311F" w:rsidRDefault="009841E0">
      <w:pPr>
        <w:pStyle w:val="Corpsdetexte"/>
        <w:rPr>
          <w:spacing w:val="6"/>
        </w:rPr>
      </w:pPr>
      <w:r>
        <w:rPr>
          <w:spacing w:val="6"/>
        </w:rPr>
        <w:t>Si ce quadrilatère, vous le repliez sur lui</w:t>
      </w:r>
      <w:r w:rsidR="007B06DE">
        <w:rPr>
          <w:spacing w:val="6"/>
        </w:rPr>
        <w:t>–</w:t>
      </w:r>
      <w:r>
        <w:rPr>
          <w:spacing w:val="6"/>
        </w:rPr>
        <w:t xml:space="preserve">même, </w:t>
      </w:r>
    </w:p>
    <w:p w:rsidR="00FE311F" w:rsidRDefault="009841E0">
      <w:pPr>
        <w:pStyle w:val="Corpsdetexte"/>
        <w:rPr>
          <w:spacing w:val="6"/>
        </w:rPr>
      </w:pPr>
      <w:r>
        <w:rPr>
          <w:spacing w:val="6"/>
        </w:rPr>
        <w:t xml:space="preserve">ce qui est </w:t>
      </w:r>
      <w:r w:rsidRPr="00FE311F">
        <w:rPr>
          <w:rFonts w:ascii="Times New Roman" w:hAnsi="Times New Roman" w:cs="Times New Roman"/>
          <w:i/>
          <w:color w:val="0000CC"/>
          <w:spacing w:val="6"/>
          <w:sz w:val="24"/>
        </w:rPr>
        <w:t>a</w:t>
      </w:r>
      <w:r>
        <w:rPr>
          <w:spacing w:val="6"/>
        </w:rPr>
        <w:t xml:space="preserve"> ici se joint à </w:t>
      </w:r>
      <w:r w:rsidRPr="00FE311F">
        <w:rPr>
          <w:rFonts w:ascii="Times New Roman" w:hAnsi="Times New Roman" w:cs="Times New Roman"/>
          <w:i/>
          <w:color w:val="0000CC"/>
          <w:spacing w:val="6"/>
          <w:sz w:val="24"/>
        </w:rPr>
        <w:t>a’</w:t>
      </w:r>
      <w:r>
        <w:rPr>
          <w:spacing w:val="6"/>
        </w:rPr>
        <w:t xml:space="preserve">, vous aurez un tube </w:t>
      </w:r>
    </w:p>
    <w:p w:rsidR="009841E0" w:rsidRDefault="009841E0">
      <w:pPr>
        <w:pStyle w:val="Corpsdetexte"/>
        <w:rPr>
          <w:spacing w:val="6"/>
        </w:rPr>
      </w:pPr>
      <w:r>
        <w:rPr>
          <w:spacing w:val="6"/>
        </w:rPr>
        <w:t>en joi</w:t>
      </w:r>
      <w:r>
        <w:rPr>
          <w:spacing w:val="6"/>
        </w:rPr>
        <w:softHyphen/>
        <w:t xml:space="preserve">gnant les bords : </w:t>
      </w:r>
    </w:p>
    <w:p w:rsidR="00A62263" w:rsidRDefault="00A62263">
      <w:pPr>
        <w:pStyle w:val="Corpsdetexte"/>
        <w:rPr>
          <w:spacing w:val="6"/>
        </w:rPr>
      </w:pPr>
    </w:p>
    <w:p w:rsidR="009841E0" w:rsidRDefault="009841E0">
      <w:pPr>
        <w:pStyle w:val="Corpsdetexte"/>
        <w:rPr>
          <w:spacing w:val="6"/>
        </w:rPr>
      </w:pPr>
      <w:r>
        <w:t xml:space="preserve">      </w:t>
      </w:r>
      <w:r w:rsidR="008060B3">
        <w:rPr>
          <w:noProof/>
          <w:lang w:eastAsia="fr-FR"/>
        </w:rPr>
        <w:drawing>
          <wp:inline distT="0" distB="0" distL="0" distR="0">
            <wp:extent cx="1573530" cy="2017169"/>
            <wp:effectExtent l="19050" t="0" r="7620" b="0"/>
            <wp:docPr id="154" name="Image 154" descr="zz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zz24"/>
                    <pic:cNvPicPr>
                      <a:picLocks noChangeAspect="1" noChangeArrowheads="1"/>
                    </pic:cNvPicPr>
                  </pic:nvPicPr>
                  <pic:blipFill>
                    <a:blip r:embed="rId177" cstate="print"/>
                    <a:srcRect/>
                    <a:stretch>
                      <a:fillRect/>
                    </a:stretch>
                  </pic:blipFill>
                  <pic:spPr bwMode="auto">
                    <a:xfrm>
                      <a:off x="0" y="0"/>
                      <a:ext cx="1573530" cy="2017169"/>
                    </a:xfrm>
                    <a:prstGeom prst="rect">
                      <a:avLst/>
                    </a:prstGeom>
                    <a:noFill/>
                    <a:ln w="9525">
                      <a:noFill/>
                      <a:miter lim="800000"/>
                      <a:headEnd/>
                      <a:tailEnd/>
                    </a:ln>
                  </pic:spPr>
                </pic:pic>
              </a:graphicData>
            </a:graphic>
          </wp:inline>
        </w:drawing>
      </w:r>
      <w:r>
        <w:t xml:space="preserve"> </w:t>
      </w:r>
      <w:r>
        <w:rPr>
          <w:sz w:val="52"/>
        </w:rPr>
        <w:t xml:space="preserve"> </w:t>
      </w:r>
      <w:r>
        <w:rPr>
          <w:sz w:val="72"/>
        </w:rPr>
        <w:t>→</w:t>
      </w:r>
      <w:r>
        <w:t xml:space="preserve">  </w:t>
      </w:r>
      <w:r w:rsidR="008060B3">
        <w:rPr>
          <w:noProof/>
          <w:lang w:eastAsia="fr-FR"/>
        </w:rPr>
        <w:drawing>
          <wp:inline distT="0" distB="0" distL="0" distR="0">
            <wp:extent cx="1268730" cy="1997575"/>
            <wp:effectExtent l="19050" t="0" r="7620" b="0"/>
            <wp:docPr id="155" name="Image 155" descr="zz25.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zz25"/>
                    <pic:cNvPicPr>
                      <a:picLocks noChangeAspect="1" noChangeArrowheads="1"/>
                    </pic:cNvPicPr>
                  </pic:nvPicPr>
                  <pic:blipFill>
                    <a:blip r:embed="rId178" cstate="print"/>
                    <a:srcRect/>
                    <a:stretch>
                      <a:fillRect/>
                    </a:stretch>
                  </pic:blipFill>
                  <pic:spPr bwMode="auto">
                    <a:xfrm>
                      <a:off x="0" y="0"/>
                      <a:ext cx="1273295" cy="2004763"/>
                    </a:xfrm>
                    <a:prstGeom prst="rect">
                      <a:avLst/>
                    </a:prstGeom>
                    <a:noFill/>
                    <a:ln w="9525">
                      <a:noFill/>
                      <a:miter lim="800000"/>
                      <a:headEnd/>
                      <a:tailEnd/>
                    </a:ln>
                  </pic:spPr>
                </pic:pic>
              </a:graphicData>
            </a:graphic>
          </wp:inline>
        </w:drawing>
      </w:r>
    </w:p>
    <w:p w:rsidR="00FE311F" w:rsidRDefault="009841E0">
      <w:pPr>
        <w:pStyle w:val="Corpsdetexte"/>
        <w:rPr>
          <w:spacing w:val="6"/>
        </w:rPr>
      </w:pPr>
      <w:r>
        <w:rPr>
          <w:spacing w:val="6"/>
        </w:rPr>
        <w:t xml:space="preserve">Si on vectorise ces bords en convenant que ne peuvent être accolés l'un à l'autre que les vecteurs qui vont dans le même sens, le début d'un vecteur s'appliquant au point où se termine l'autre vecteur, dès lors on a toutes les coordonnées pour définir </w:t>
      </w:r>
    </w:p>
    <w:p w:rsidR="009841E0" w:rsidRDefault="009841E0">
      <w:pPr>
        <w:pStyle w:val="Corpsdetexte"/>
        <w:rPr>
          <w:spacing w:val="6"/>
        </w:rPr>
      </w:pPr>
      <w:r>
        <w:rPr>
          <w:spacing w:val="6"/>
        </w:rPr>
        <w:t xml:space="preserve">la structure du </w:t>
      </w:r>
      <w:r w:rsidR="00FE311F" w:rsidRPr="00FE311F">
        <w:rPr>
          <w:rFonts w:ascii="Times New Roman" w:hAnsi="Times New Roman" w:cs="Times New Roman"/>
          <w:i/>
          <w:color w:val="0000CC"/>
          <w:spacing w:val="6"/>
          <w:sz w:val="24"/>
        </w:rPr>
        <w:t>tore</w:t>
      </w:r>
      <w:r>
        <w:rPr>
          <w:spacing w:val="6"/>
        </w:rPr>
        <w:t>.</w:t>
      </w:r>
    </w:p>
    <w:p w:rsidR="009841E0" w:rsidRDefault="009841E0">
      <w:pPr>
        <w:pStyle w:val="Corpsdetexte"/>
        <w:rPr>
          <w:spacing w:val="6"/>
        </w:rPr>
      </w:pPr>
    </w:p>
    <w:p w:rsidR="00FE311F" w:rsidRDefault="009841E0">
      <w:pPr>
        <w:pStyle w:val="Corpsdetexte"/>
        <w:rPr>
          <w:spacing w:val="6"/>
        </w:rPr>
      </w:pPr>
      <w:r>
        <w:rPr>
          <w:spacing w:val="6"/>
        </w:rPr>
        <w:t xml:space="preserve">Si vous faites une surface dont le </w:t>
      </w:r>
      <w:r w:rsidR="00A62263" w:rsidRPr="00A62263">
        <w:rPr>
          <w:rFonts w:ascii="Times New Roman" w:hAnsi="Times New Roman" w:cs="Times New Roman"/>
          <w:i/>
          <w:spacing w:val="6"/>
          <w:sz w:val="24"/>
        </w:rPr>
        <w:t>polygone fondamen</w:t>
      </w:r>
      <w:r w:rsidR="00A62263" w:rsidRPr="00A62263">
        <w:rPr>
          <w:rFonts w:ascii="Times New Roman" w:hAnsi="Times New Roman" w:cs="Times New Roman"/>
          <w:i/>
          <w:spacing w:val="6"/>
          <w:sz w:val="24"/>
        </w:rPr>
        <w:softHyphen/>
        <w:t>tal</w:t>
      </w:r>
      <w:r>
        <w:rPr>
          <w:spacing w:val="6"/>
        </w:rPr>
        <w:t xml:space="preserve"> </w:t>
      </w:r>
    </w:p>
    <w:p w:rsidR="00FE311F" w:rsidRDefault="009841E0">
      <w:pPr>
        <w:pStyle w:val="Corpsdetexte"/>
        <w:rPr>
          <w:spacing w:val="6"/>
        </w:rPr>
      </w:pPr>
      <w:r>
        <w:rPr>
          <w:spacing w:val="6"/>
        </w:rPr>
        <w:t xml:space="preserve">est ainsi défini par des vecteurs allant tous </w:t>
      </w:r>
    </w:p>
    <w:p w:rsidR="009841E0" w:rsidRDefault="009841E0">
      <w:pPr>
        <w:pStyle w:val="Corpsdetexte"/>
        <w:rPr>
          <w:spacing w:val="6"/>
        </w:rPr>
      </w:pPr>
      <w:r>
        <w:rPr>
          <w:spacing w:val="6"/>
        </w:rPr>
        <w:t xml:space="preserve">dans le même sens sur le quadrilatère de base : </w:t>
      </w:r>
    </w:p>
    <w:p w:rsidR="009841E0" w:rsidRDefault="009841E0">
      <w:pPr>
        <w:pStyle w:val="Corpsdetexte"/>
        <w:rPr>
          <w:spacing w:val="6"/>
        </w:rPr>
      </w:pPr>
    </w:p>
    <w:p w:rsidR="009841E0" w:rsidRDefault="008060B3">
      <w:pPr>
        <w:pStyle w:val="Corpsdetexte"/>
        <w:ind w:left="1416"/>
        <w:rPr>
          <w:spacing w:val="6"/>
        </w:rPr>
      </w:pPr>
      <w:r>
        <w:rPr>
          <w:noProof/>
          <w:lang w:eastAsia="fr-FR"/>
        </w:rPr>
        <w:drawing>
          <wp:inline distT="0" distB="0" distL="0" distR="0">
            <wp:extent cx="1435289" cy="1839158"/>
            <wp:effectExtent l="19050" t="0" r="0" b="0"/>
            <wp:docPr id="156" name="Image 156" descr="zz2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zz24b"/>
                    <pic:cNvPicPr>
                      <a:picLocks noChangeAspect="1" noChangeArrowheads="1"/>
                    </pic:cNvPicPr>
                  </pic:nvPicPr>
                  <pic:blipFill>
                    <a:blip r:embed="rId179" cstate="print"/>
                    <a:srcRect/>
                    <a:stretch>
                      <a:fillRect/>
                    </a:stretch>
                  </pic:blipFill>
                  <pic:spPr bwMode="auto">
                    <a:xfrm>
                      <a:off x="0" y="0"/>
                      <a:ext cx="1438402" cy="1843147"/>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695000" cy="1722120"/>
            <wp:effectExtent l="19050" t="0" r="450" b="0"/>
            <wp:docPr id="157" name="Image 157" descr="zz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zz27"/>
                    <pic:cNvPicPr>
                      <a:picLocks noChangeAspect="1" noChangeArrowheads="1"/>
                    </pic:cNvPicPr>
                  </pic:nvPicPr>
                  <pic:blipFill>
                    <a:blip r:embed="rId180" cstate="print"/>
                    <a:srcRect/>
                    <a:stretch>
                      <a:fillRect/>
                    </a:stretch>
                  </pic:blipFill>
                  <pic:spPr bwMode="auto">
                    <a:xfrm>
                      <a:off x="0" y="0"/>
                      <a:ext cx="1695000" cy="172212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A62263">
      <w:pPr>
        <w:pStyle w:val="Corpsdetexte"/>
        <w:rPr>
          <w:i/>
          <w:spacing w:val="6"/>
        </w:rPr>
      </w:pPr>
      <w:r>
        <w:rPr>
          <w:spacing w:val="6"/>
        </w:rPr>
        <w:lastRenderedPageBreak/>
        <w:t>S</w:t>
      </w:r>
      <w:r w:rsidR="009841E0">
        <w:rPr>
          <w:spacing w:val="6"/>
        </w:rPr>
        <w:t xml:space="preserve">i vous partez d'un polygone ainsi défini, ça ferait seulement deux bords, ou même un seul, vous obtenez ce que je vous matérialise comme </w:t>
      </w:r>
      <w:r w:rsidR="009841E0" w:rsidRPr="00A62263">
        <w:rPr>
          <w:rFonts w:ascii="Times New Roman" w:hAnsi="Times New Roman" w:cs="Times New Roman"/>
          <w:i/>
          <w:color w:val="0000CC"/>
          <w:spacing w:val="6"/>
          <w:sz w:val="24"/>
        </w:rPr>
        <w:t>la mitre</w:t>
      </w:r>
      <w:r>
        <w:rPr>
          <w:rFonts w:ascii="Garamond" w:hAnsi="Garamond"/>
          <w:iCs/>
          <w:spacing w:val="6"/>
          <w:sz w:val="18"/>
        </w:rPr>
        <w:t xml:space="preserve"> </w:t>
      </w:r>
      <w:r w:rsidR="009841E0" w:rsidRPr="00A62263">
        <w:rPr>
          <w:rFonts w:ascii="Garamond" w:hAnsi="Garamond"/>
          <w:iCs/>
          <w:spacing w:val="6"/>
          <w:sz w:val="18"/>
        </w:rPr>
        <w:t xml:space="preserve"> </w:t>
      </w:r>
      <w:r w:rsidR="009841E0" w:rsidRPr="00FE311F">
        <w:rPr>
          <w:rFonts w:ascii="Garamond" w:hAnsi="Garamond"/>
          <w:iCs/>
          <w:color w:val="C00000"/>
          <w:spacing w:val="6"/>
          <w:sz w:val="18"/>
        </w:rPr>
        <w:t>[ fig.1 ]</w:t>
      </w:r>
      <w:r w:rsidR="009841E0">
        <w:rPr>
          <w:i/>
          <w:spacing w:val="6"/>
        </w:rPr>
        <w:t xml:space="preserve"> </w:t>
      </w:r>
    </w:p>
    <w:p w:rsidR="00A62263" w:rsidRDefault="009841E0">
      <w:pPr>
        <w:pStyle w:val="Corpsdetexte"/>
        <w:rPr>
          <w:spacing w:val="6"/>
        </w:rPr>
      </w:pPr>
      <w:r>
        <w:rPr>
          <w:spacing w:val="6"/>
        </w:rPr>
        <w:t>Je reviendrai sur sa fonc</w:t>
      </w:r>
      <w:r>
        <w:rPr>
          <w:spacing w:val="6"/>
        </w:rPr>
        <w:softHyphen/>
        <w:t xml:space="preserve">tion de symbolisation </w:t>
      </w:r>
    </w:p>
    <w:p w:rsidR="009841E0" w:rsidRDefault="009841E0">
      <w:pPr>
        <w:pStyle w:val="Corpsdetexte"/>
        <w:rPr>
          <w:spacing w:val="6"/>
        </w:rPr>
      </w:pPr>
      <w:r>
        <w:rPr>
          <w:spacing w:val="6"/>
        </w:rPr>
        <w:t>de quelque chose et ça sera plus clair quand ce nom servira de support.</w:t>
      </w:r>
    </w:p>
    <w:p w:rsidR="009841E0" w:rsidRDefault="009841E0">
      <w:pPr>
        <w:pStyle w:val="Corpsdetexte"/>
        <w:rPr>
          <w:spacing w:val="6"/>
        </w:rPr>
      </w:pPr>
    </w:p>
    <w:p w:rsidR="00FE311F" w:rsidRDefault="009841E0">
      <w:pPr>
        <w:pStyle w:val="Corpsdetexte"/>
        <w:rPr>
          <w:spacing w:val="6"/>
        </w:rPr>
      </w:pPr>
      <w:r>
        <w:rPr>
          <w:spacing w:val="6"/>
        </w:rPr>
        <w:t xml:space="preserve">En coupe avec sa gueule de mâchoire ça n'est pas </w:t>
      </w:r>
    </w:p>
    <w:p w:rsidR="009841E0" w:rsidRDefault="009841E0">
      <w:pPr>
        <w:pStyle w:val="Corpsdetexte"/>
        <w:rPr>
          <w:spacing w:val="6"/>
        </w:rPr>
      </w:pPr>
      <w:r>
        <w:rPr>
          <w:spacing w:val="6"/>
        </w:rPr>
        <w:t>ce que vous croyez. Ceci :</w:t>
      </w:r>
    </w:p>
    <w:p w:rsidR="009841E0" w:rsidRDefault="009841E0">
      <w:pPr>
        <w:pStyle w:val="Corpsdetexte"/>
        <w:rPr>
          <w:spacing w:val="6"/>
        </w:rPr>
      </w:pPr>
      <w:r>
        <w:rPr>
          <w:spacing w:val="6"/>
        </w:rPr>
        <w:t xml:space="preserve">  </w:t>
      </w:r>
    </w:p>
    <w:p w:rsidR="009841E0" w:rsidRDefault="008D60A6">
      <w:pPr>
        <w:pStyle w:val="Corpsdetexte"/>
        <w:ind w:left="2124"/>
        <w:rPr>
          <w:spacing w:val="6"/>
        </w:rPr>
      </w:pPr>
      <w:r>
        <w:t xml:space="preserve"> </w:t>
      </w:r>
      <w:r w:rsidR="00A62263">
        <w:t xml:space="preserve"> </w:t>
      </w:r>
      <w:r w:rsidR="009841E0">
        <w:t xml:space="preserve"> </w:t>
      </w:r>
      <w:r w:rsidR="008060B3">
        <w:rPr>
          <w:noProof/>
          <w:lang w:eastAsia="fr-FR"/>
        </w:rPr>
        <w:drawing>
          <wp:inline distT="0" distB="0" distL="0" distR="0">
            <wp:extent cx="2400300" cy="2727960"/>
            <wp:effectExtent l="19050" t="0" r="0" b="0"/>
            <wp:docPr id="158" name="Image 158" descr="zz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zz28"/>
                    <pic:cNvPicPr>
                      <a:picLocks noChangeAspect="1" noChangeArrowheads="1"/>
                    </pic:cNvPicPr>
                  </pic:nvPicPr>
                  <pic:blipFill>
                    <a:blip r:embed="rId181" cstate="print"/>
                    <a:srcRect/>
                    <a:stretch>
                      <a:fillRect/>
                    </a:stretch>
                  </pic:blipFill>
                  <pic:spPr bwMode="auto">
                    <a:xfrm>
                      <a:off x="0" y="0"/>
                      <a:ext cx="2400300" cy="272796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est une </w:t>
      </w:r>
      <w:r w:rsidRPr="00A62263">
        <w:rPr>
          <w:rFonts w:ascii="Times New Roman" w:hAnsi="Times New Roman" w:cs="Times New Roman"/>
          <w:i/>
          <w:spacing w:val="6"/>
          <w:sz w:val="24"/>
        </w:rPr>
        <w:t>ligne de pénétration</w:t>
      </w:r>
      <w:r>
        <w:rPr>
          <w:spacing w:val="6"/>
        </w:rPr>
        <w:t xml:space="preserve"> grâce à quoi : </w:t>
      </w:r>
    </w:p>
    <w:p w:rsidR="00A62263" w:rsidRDefault="00A62263">
      <w:pPr>
        <w:pStyle w:val="Corpsdetexte"/>
        <w:rPr>
          <w:spacing w:val="6"/>
        </w:rPr>
      </w:pPr>
    </w:p>
    <w:p w:rsidR="00A62263" w:rsidRDefault="009841E0" w:rsidP="00A62263">
      <w:pPr>
        <w:pStyle w:val="Corpsdetexte"/>
        <w:numPr>
          <w:ilvl w:val="0"/>
          <w:numId w:val="21"/>
        </w:numPr>
        <w:rPr>
          <w:spacing w:val="6"/>
        </w:rPr>
      </w:pPr>
      <w:r>
        <w:rPr>
          <w:spacing w:val="6"/>
        </w:rPr>
        <w:t>ce qui est en avant</w:t>
      </w:r>
      <w:r w:rsidR="00A62263">
        <w:rPr>
          <w:spacing w:val="6"/>
        </w:rPr>
        <w:t>,</w:t>
      </w:r>
      <w:r>
        <w:rPr>
          <w:spacing w:val="6"/>
        </w:rPr>
        <w:t xml:space="preserve"> au</w:t>
      </w:r>
      <w:r w:rsidR="007B06DE">
        <w:rPr>
          <w:spacing w:val="6"/>
        </w:rPr>
        <w:t>–</w:t>
      </w:r>
      <w:r>
        <w:rPr>
          <w:spacing w:val="6"/>
        </w:rPr>
        <w:t xml:space="preserve">dessous est </w:t>
      </w:r>
      <w:r w:rsidRPr="00A62263">
        <w:rPr>
          <w:rFonts w:ascii="Times New Roman" w:hAnsi="Times New Roman" w:cs="Times New Roman"/>
          <w:i/>
          <w:spacing w:val="6"/>
          <w:sz w:val="24"/>
        </w:rPr>
        <w:t>une demi</w:t>
      </w:r>
      <w:r w:rsidR="007B06DE">
        <w:rPr>
          <w:rFonts w:ascii="Times New Roman" w:hAnsi="Times New Roman" w:cs="Times New Roman"/>
          <w:i/>
          <w:spacing w:val="6"/>
          <w:sz w:val="24"/>
        </w:rPr>
        <w:t>–</w:t>
      </w:r>
      <w:r w:rsidRPr="00A62263">
        <w:rPr>
          <w:rFonts w:ascii="Times New Roman" w:hAnsi="Times New Roman" w:cs="Times New Roman"/>
          <w:i/>
          <w:spacing w:val="6"/>
          <w:sz w:val="24"/>
        </w:rPr>
        <w:t>sphère</w:t>
      </w:r>
      <w:r>
        <w:rPr>
          <w:spacing w:val="6"/>
        </w:rPr>
        <w:t>,</w:t>
      </w:r>
    </w:p>
    <w:p w:rsidR="009841E0" w:rsidRDefault="009841E0" w:rsidP="00A62263">
      <w:pPr>
        <w:pStyle w:val="Corpsdetexte"/>
        <w:ind w:left="720"/>
        <w:rPr>
          <w:spacing w:val="6"/>
        </w:rPr>
      </w:pPr>
      <w:r>
        <w:rPr>
          <w:spacing w:val="6"/>
        </w:rPr>
        <w:t xml:space="preserve"> </w:t>
      </w:r>
    </w:p>
    <w:p w:rsidR="00A62263" w:rsidRDefault="009841E0" w:rsidP="00A62263">
      <w:pPr>
        <w:pStyle w:val="Corpsdetexte"/>
        <w:numPr>
          <w:ilvl w:val="0"/>
          <w:numId w:val="21"/>
        </w:numPr>
        <w:rPr>
          <w:spacing w:val="6"/>
        </w:rPr>
      </w:pPr>
      <w:r>
        <w:rPr>
          <w:spacing w:val="6"/>
        </w:rPr>
        <w:t xml:space="preserve">en haut la paroi passe par pénétration </w:t>
      </w:r>
    </w:p>
    <w:p w:rsidR="009841E0" w:rsidRDefault="009841E0" w:rsidP="00A62263">
      <w:pPr>
        <w:pStyle w:val="Corpsdetexte"/>
        <w:ind w:left="720"/>
        <w:rPr>
          <w:spacing w:val="6"/>
        </w:rPr>
      </w:pPr>
      <w:r>
        <w:rPr>
          <w:spacing w:val="6"/>
        </w:rPr>
        <w:t xml:space="preserve">dans la paroi opposée et revient en avant. </w:t>
      </w:r>
    </w:p>
    <w:p w:rsidR="009841E0" w:rsidRDefault="009841E0">
      <w:pPr>
        <w:pStyle w:val="Corpsdetexte"/>
        <w:rPr>
          <w:spacing w:val="6"/>
        </w:rPr>
      </w:pPr>
    </w:p>
    <w:p w:rsidR="00FE311F" w:rsidRDefault="009841E0">
      <w:pPr>
        <w:pStyle w:val="Corpsdetexte"/>
        <w:rPr>
          <w:spacing w:val="6"/>
        </w:rPr>
      </w:pPr>
      <w:r>
        <w:rPr>
          <w:spacing w:val="6"/>
        </w:rPr>
        <w:t>Pourquoi cette forme</w:t>
      </w:r>
      <w:r w:rsidR="007B06DE">
        <w:rPr>
          <w:spacing w:val="6"/>
        </w:rPr>
        <w:t>–</w:t>
      </w:r>
      <w:r>
        <w:rPr>
          <w:spacing w:val="6"/>
        </w:rPr>
        <w:t>là plutôt qu'une autre ?</w:t>
      </w:r>
    </w:p>
    <w:p w:rsidR="009841E0" w:rsidRDefault="009841E0">
      <w:pPr>
        <w:pStyle w:val="Corpsdetexte"/>
        <w:rPr>
          <w:spacing w:val="6"/>
        </w:rPr>
      </w:pPr>
      <w:r>
        <w:rPr>
          <w:spacing w:val="6"/>
        </w:rPr>
        <w:t xml:space="preserve"> </w:t>
      </w:r>
    </w:p>
    <w:p w:rsidR="009841E0" w:rsidRDefault="009841E0">
      <w:pPr>
        <w:pStyle w:val="Corpsdetexte"/>
        <w:rPr>
          <w:spacing w:val="6"/>
        </w:rPr>
      </w:pPr>
      <w:r>
        <w:rPr>
          <w:spacing w:val="6"/>
        </w:rPr>
        <w:t xml:space="preserve">Son </w:t>
      </w:r>
      <w:r w:rsidRPr="00FE311F">
        <w:rPr>
          <w:i/>
          <w:spacing w:val="6"/>
          <w:sz w:val="24"/>
        </w:rPr>
        <w:t>polygone fondamental</w:t>
      </w:r>
      <w:r>
        <w:rPr>
          <w:spacing w:val="6"/>
        </w:rPr>
        <w:t xml:space="preserve"> est distinct de celui du </w:t>
      </w:r>
      <w:r w:rsidR="00FE311F" w:rsidRPr="00FE311F">
        <w:rPr>
          <w:rFonts w:ascii="Times New Roman" w:hAnsi="Times New Roman" w:cs="Times New Roman"/>
          <w:i/>
          <w:color w:val="0000CC"/>
          <w:spacing w:val="6"/>
          <w:sz w:val="24"/>
        </w:rPr>
        <w:t>tore</w:t>
      </w:r>
      <w:r w:rsidR="00FE311F">
        <w:rPr>
          <w:rFonts w:ascii="Times New Roman" w:hAnsi="Times New Roman" w:cs="Times New Roman"/>
          <w:i/>
          <w:color w:val="0000CC"/>
          <w:spacing w:val="6"/>
          <w:sz w:val="24"/>
        </w:rPr>
        <w:t xml:space="preserve">  </w:t>
      </w:r>
      <w:r>
        <w:rPr>
          <w:spacing w:val="6"/>
        </w:rPr>
        <w:t xml:space="preserve">: </w:t>
      </w:r>
    </w:p>
    <w:p w:rsidR="00A62263" w:rsidRDefault="00A62263">
      <w:pPr>
        <w:pStyle w:val="Corpsdetexte"/>
        <w:rPr>
          <w:spacing w:val="6"/>
        </w:rPr>
      </w:pPr>
    </w:p>
    <w:p w:rsidR="009841E0" w:rsidRDefault="009841E0">
      <w:pPr>
        <w:pStyle w:val="Corpsdetexte"/>
        <w:rPr>
          <w:spacing w:val="6"/>
        </w:rPr>
      </w:pPr>
      <w:r>
        <w:rPr>
          <w:spacing w:val="6"/>
        </w:rPr>
        <w:t xml:space="preserve"> </w:t>
      </w:r>
      <w:r>
        <w:rPr>
          <w:spacing w:val="6"/>
        </w:rPr>
        <w:tab/>
      </w:r>
      <w:r>
        <w:rPr>
          <w:spacing w:val="6"/>
        </w:rPr>
        <w:tab/>
        <w:t xml:space="preserve"> </w:t>
      </w:r>
      <w:r w:rsidR="008060B3">
        <w:rPr>
          <w:noProof/>
          <w:lang w:eastAsia="fr-FR"/>
        </w:rPr>
        <w:drawing>
          <wp:inline distT="0" distB="0" distL="0" distR="0">
            <wp:extent cx="1592580" cy="2042160"/>
            <wp:effectExtent l="19050" t="0" r="7620" b="0"/>
            <wp:docPr id="159" name="Image 159" descr="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016"/>
                    <pic:cNvPicPr>
                      <a:picLocks noChangeAspect="1" noChangeArrowheads="1"/>
                    </pic:cNvPicPr>
                  </pic:nvPicPr>
                  <pic:blipFill>
                    <a:blip r:embed="rId179" cstate="print"/>
                    <a:srcRect/>
                    <a:stretch>
                      <a:fillRect/>
                    </a:stretch>
                  </pic:blipFill>
                  <pic:spPr bwMode="auto">
                    <a:xfrm>
                      <a:off x="0" y="0"/>
                      <a:ext cx="1592580" cy="2042160"/>
                    </a:xfrm>
                    <a:prstGeom prst="rect">
                      <a:avLst/>
                    </a:prstGeom>
                    <a:noFill/>
                    <a:ln w="9525">
                      <a:noFill/>
                      <a:miter lim="800000"/>
                      <a:headEnd/>
                      <a:tailEnd/>
                    </a:ln>
                  </pic:spPr>
                </pic:pic>
              </a:graphicData>
            </a:graphic>
          </wp:inline>
        </w:drawing>
      </w:r>
      <w:r>
        <w:t xml:space="preserve">  </w:t>
      </w:r>
      <w:r w:rsidR="008060B3">
        <w:rPr>
          <w:noProof/>
          <w:lang w:eastAsia="fr-FR"/>
        </w:rPr>
        <w:drawing>
          <wp:inline distT="0" distB="0" distL="0" distR="0">
            <wp:extent cx="1417320" cy="2057400"/>
            <wp:effectExtent l="19050" t="0" r="0" b="0"/>
            <wp:docPr id="160" name="Image 160" descr="017.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17"/>
                    <pic:cNvPicPr>
                      <a:picLocks noChangeAspect="1" noChangeArrowheads="1"/>
                    </pic:cNvPicPr>
                  </pic:nvPicPr>
                  <pic:blipFill>
                    <a:blip r:embed="rId182" cstate="print"/>
                    <a:srcRect/>
                    <a:stretch>
                      <a:fillRect/>
                    </a:stretch>
                  </pic:blipFill>
                  <pic:spPr bwMode="auto">
                    <a:xfrm>
                      <a:off x="0" y="0"/>
                      <a:ext cx="1417320" cy="2057400"/>
                    </a:xfrm>
                    <a:prstGeom prst="rect">
                      <a:avLst/>
                    </a:prstGeom>
                    <a:noFill/>
                    <a:ln w="9525">
                      <a:noFill/>
                      <a:miter lim="800000"/>
                      <a:headEnd/>
                      <a:tailEnd/>
                    </a:ln>
                  </pic:spPr>
                </pic:pic>
              </a:graphicData>
            </a:graphic>
          </wp:inline>
        </w:drawing>
      </w:r>
    </w:p>
    <w:p w:rsidR="009841E0" w:rsidRDefault="009841E0">
      <w:pPr>
        <w:pStyle w:val="Corpsdetexte"/>
        <w:ind w:left="1416"/>
        <w:rPr>
          <w:spacing w:val="6"/>
        </w:rPr>
      </w:pPr>
      <w:r>
        <w:rPr>
          <w:spacing w:val="6"/>
        </w:rPr>
        <w:t xml:space="preserve">    </w:t>
      </w:r>
      <w:r w:rsidR="00F8457B">
        <w:rPr>
          <w:spacing w:val="6"/>
        </w:rPr>
        <w:t xml:space="preserve">  </w:t>
      </w:r>
      <w:r>
        <w:rPr>
          <w:spacing w:val="6"/>
        </w:rPr>
        <w:t xml:space="preserve"> </w:t>
      </w:r>
      <w:r>
        <w:rPr>
          <w:rFonts w:ascii="Garamond" w:hAnsi="Garamond"/>
          <w:spacing w:val="6"/>
          <w:sz w:val="20"/>
        </w:rPr>
        <w:t>tore</w:t>
      </w:r>
      <w:r>
        <w:rPr>
          <w:spacing w:val="6"/>
        </w:rPr>
        <w:t xml:space="preserve">             </w:t>
      </w:r>
      <w:r>
        <w:rPr>
          <w:rFonts w:ascii="Garamond" w:hAnsi="Garamond"/>
          <w:spacing w:val="6"/>
          <w:sz w:val="20"/>
        </w:rPr>
        <w:t>cross</w:t>
      </w:r>
      <w:r w:rsidR="007B06DE">
        <w:rPr>
          <w:rFonts w:ascii="Garamond" w:hAnsi="Garamond"/>
          <w:spacing w:val="6"/>
          <w:sz w:val="20"/>
        </w:rPr>
        <w:t>–</w:t>
      </w:r>
      <w:r>
        <w:rPr>
          <w:rFonts w:ascii="Garamond" w:hAnsi="Garamond"/>
          <w:spacing w:val="6"/>
          <w:sz w:val="20"/>
        </w:rPr>
        <w:t>cap</w:t>
      </w:r>
      <w:r>
        <w:rPr>
          <w:spacing w:val="6"/>
        </w:rPr>
        <w:t xml:space="preserve">     </w:t>
      </w:r>
    </w:p>
    <w:p w:rsidR="009841E0" w:rsidRDefault="009841E0">
      <w:pPr>
        <w:pStyle w:val="Corpsdetexte"/>
        <w:rPr>
          <w:spacing w:val="6"/>
        </w:rPr>
      </w:pPr>
    </w:p>
    <w:p w:rsidR="00A62263" w:rsidRDefault="009841E0">
      <w:pPr>
        <w:pStyle w:val="Corpsdetexte"/>
        <w:rPr>
          <w:spacing w:val="6"/>
        </w:rPr>
      </w:pPr>
      <w:r>
        <w:rPr>
          <w:spacing w:val="6"/>
        </w:rPr>
        <w:lastRenderedPageBreak/>
        <w:t xml:space="preserve">Un polygone dont les bords sont marqués par </w:t>
      </w:r>
    </w:p>
    <w:p w:rsidR="00A62263" w:rsidRDefault="009841E0">
      <w:pPr>
        <w:pStyle w:val="Corpsdetexte"/>
        <w:rPr>
          <w:spacing w:val="6"/>
        </w:rPr>
      </w:pPr>
      <w:r w:rsidRPr="00A62263">
        <w:rPr>
          <w:rFonts w:ascii="Times New Roman" w:hAnsi="Times New Roman" w:cs="Times New Roman"/>
          <w:i/>
          <w:spacing w:val="6"/>
          <w:sz w:val="24"/>
        </w:rPr>
        <w:t>des vecteurs de même direction</w:t>
      </w:r>
      <w:r>
        <w:rPr>
          <w:spacing w:val="6"/>
        </w:rPr>
        <w:t xml:space="preserve">, et distinct de celui du </w:t>
      </w:r>
      <w:r w:rsidRPr="00A62263">
        <w:rPr>
          <w:rFonts w:ascii="Times New Roman" w:hAnsi="Times New Roman" w:cs="Times New Roman"/>
          <w:i/>
          <w:color w:val="0000CC"/>
          <w:spacing w:val="6"/>
          <w:sz w:val="24"/>
        </w:rPr>
        <w:t>tore</w:t>
      </w:r>
      <w:r>
        <w:rPr>
          <w:spacing w:val="6"/>
        </w:rPr>
        <w:t xml:space="preserve">, </w:t>
      </w:r>
    </w:p>
    <w:p w:rsidR="009841E0" w:rsidRDefault="009841E0">
      <w:pPr>
        <w:pStyle w:val="Corpsdetexte"/>
        <w:rPr>
          <w:spacing w:val="6"/>
        </w:rPr>
      </w:pPr>
      <w:r>
        <w:rPr>
          <w:spacing w:val="6"/>
        </w:rPr>
        <w:t>qui part d'un point pour aller au point opposé, qu'est</w:t>
      </w:r>
      <w:r w:rsidR="007B06DE">
        <w:rPr>
          <w:spacing w:val="6"/>
        </w:rPr>
        <w:t>–</w:t>
      </w:r>
      <w:r>
        <w:rPr>
          <w:spacing w:val="6"/>
        </w:rPr>
        <w:t>ce que ça fait comme surface ?</w:t>
      </w:r>
    </w:p>
    <w:p w:rsidR="009841E0" w:rsidRDefault="009841E0">
      <w:pPr>
        <w:pStyle w:val="Corpsdetexte"/>
        <w:rPr>
          <w:spacing w:val="6"/>
        </w:rPr>
      </w:pPr>
    </w:p>
    <w:p w:rsidR="009841E0" w:rsidRDefault="009841E0">
      <w:pPr>
        <w:pStyle w:val="Corpsdetexte"/>
        <w:rPr>
          <w:spacing w:val="6"/>
        </w:rPr>
      </w:pPr>
      <w:r>
        <w:rPr>
          <w:spacing w:val="6"/>
        </w:rPr>
        <w:t>Dès maintenant se déga</w:t>
      </w:r>
      <w:r>
        <w:rPr>
          <w:spacing w:val="6"/>
        </w:rPr>
        <w:softHyphen/>
        <w:t>gent des points probléma</w:t>
      </w:r>
      <w:r>
        <w:rPr>
          <w:spacing w:val="6"/>
        </w:rPr>
        <w:softHyphen/>
        <w:t xml:space="preserve">tiques de ces surfaces. Je vous ai introduit les surfaces sans bord à propos de la face. </w:t>
      </w:r>
    </w:p>
    <w:p w:rsidR="009841E0" w:rsidRDefault="009841E0">
      <w:pPr>
        <w:pStyle w:val="Corpsdetexte"/>
        <w:rPr>
          <w:spacing w:val="6"/>
        </w:rPr>
      </w:pPr>
      <w:r>
        <w:rPr>
          <w:spacing w:val="6"/>
        </w:rPr>
        <w:t>S'il n'y a pas de bord, com</w:t>
      </w:r>
      <w:r>
        <w:rPr>
          <w:spacing w:val="6"/>
        </w:rPr>
        <w:softHyphen/>
        <w:t>ment définir la face</w:t>
      </w:r>
      <w:r w:rsidR="00A62263">
        <w:rPr>
          <w:spacing w:val="6"/>
        </w:rPr>
        <w:t xml:space="preserve"> </w:t>
      </w:r>
      <w:r>
        <w:rPr>
          <w:spacing w:val="6"/>
        </w:rPr>
        <w:t xml:space="preserve">? </w:t>
      </w:r>
    </w:p>
    <w:p w:rsidR="009841E0" w:rsidRDefault="009841E0">
      <w:pPr>
        <w:pStyle w:val="Corpsdetexte"/>
        <w:rPr>
          <w:spacing w:val="6"/>
        </w:rPr>
      </w:pPr>
      <w:r>
        <w:rPr>
          <w:spacing w:val="6"/>
        </w:rPr>
        <w:t xml:space="preserve">Et si nous interdisons autant que possible de plonger trop vite notre modèle dans la troisième dimension, </w:t>
      </w:r>
      <w:r w:rsidRPr="00A62263">
        <w:rPr>
          <w:bCs/>
          <w:color w:val="000000" w:themeColor="text1"/>
          <w:spacing w:val="6"/>
        </w:rPr>
        <w:t>là où il n'y a pas de bord, nous serons assurés qu'il y a un intérieur et un extérieur.</w:t>
      </w:r>
      <w:r>
        <w:rPr>
          <w:spacing w:val="6"/>
        </w:rPr>
        <w:t xml:space="preserve"> </w:t>
      </w:r>
    </w:p>
    <w:p w:rsidR="00FE311F" w:rsidRDefault="009841E0">
      <w:pPr>
        <w:pStyle w:val="Corpsdetexte"/>
        <w:rPr>
          <w:spacing w:val="6"/>
        </w:rPr>
      </w:pPr>
      <w:r>
        <w:rPr>
          <w:spacing w:val="6"/>
        </w:rPr>
        <w:t xml:space="preserve">C'est ce que suggère cette surface sans bord </w:t>
      </w:r>
    </w:p>
    <w:p w:rsidR="00A62263" w:rsidRDefault="009841E0">
      <w:pPr>
        <w:pStyle w:val="Corpsdetexte"/>
        <w:rPr>
          <w:spacing w:val="6"/>
        </w:rPr>
      </w:pPr>
      <w:r>
        <w:rPr>
          <w:spacing w:val="6"/>
        </w:rPr>
        <w:t xml:space="preserve">par excellence qu'est la sphère. </w:t>
      </w:r>
    </w:p>
    <w:p w:rsidR="00A62263" w:rsidRDefault="00A62263">
      <w:pPr>
        <w:pStyle w:val="Corpsdetexte"/>
        <w:rPr>
          <w:spacing w:val="6"/>
        </w:rPr>
      </w:pPr>
    </w:p>
    <w:p w:rsidR="009841E0" w:rsidRDefault="009841E0">
      <w:pPr>
        <w:pStyle w:val="Corpsdetexte"/>
        <w:rPr>
          <w:spacing w:val="6"/>
        </w:rPr>
      </w:pPr>
      <w:r>
        <w:rPr>
          <w:spacing w:val="6"/>
        </w:rPr>
        <w:t xml:space="preserve">Je veux vous détacher de cette intuition indécise : </w:t>
      </w:r>
    </w:p>
    <w:p w:rsidR="009841E0" w:rsidRDefault="009841E0">
      <w:pPr>
        <w:pStyle w:val="Corpsdetexte"/>
        <w:rPr>
          <w:spacing w:val="6"/>
        </w:rPr>
      </w:pPr>
      <w:r>
        <w:rPr>
          <w:spacing w:val="6"/>
        </w:rPr>
        <w:t>il y a ce qui est au</w:t>
      </w:r>
      <w:r w:rsidR="007B06DE">
        <w:rPr>
          <w:spacing w:val="6"/>
        </w:rPr>
        <w:t>–</w:t>
      </w:r>
      <w:r>
        <w:rPr>
          <w:spacing w:val="6"/>
        </w:rPr>
        <w:t xml:space="preserve">dedans et ce qui est au dehors. </w:t>
      </w:r>
    </w:p>
    <w:p w:rsidR="009841E0" w:rsidRDefault="009841E0">
      <w:pPr>
        <w:pStyle w:val="Corpsdetexte"/>
        <w:rPr>
          <w:spacing w:val="6"/>
        </w:rPr>
      </w:pPr>
    </w:p>
    <w:p w:rsidR="009841E0" w:rsidRDefault="009841E0">
      <w:pPr>
        <w:pStyle w:val="Corpsdetexte"/>
        <w:rPr>
          <w:spacing w:val="6"/>
        </w:rPr>
      </w:pPr>
      <w:r>
        <w:rPr>
          <w:spacing w:val="6"/>
        </w:rPr>
        <w:t xml:space="preserve">Pourtant </w:t>
      </w:r>
      <w:r w:rsidRPr="00A62263">
        <w:rPr>
          <w:i/>
          <w:spacing w:val="6"/>
          <w:sz w:val="24"/>
        </w:rPr>
        <w:t>pour les autres surfaces</w:t>
      </w:r>
      <w:r>
        <w:rPr>
          <w:spacing w:val="6"/>
        </w:rPr>
        <w:t xml:space="preserve"> que j’ai énumérées, cette notion d'intérieur et d'extérieur se dérobe. </w:t>
      </w:r>
    </w:p>
    <w:p w:rsidR="009841E0" w:rsidRDefault="009841E0">
      <w:pPr>
        <w:pStyle w:val="Corpsdetexte"/>
        <w:rPr>
          <w:spacing w:val="6"/>
        </w:rPr>
      </w:pPr>
      <w:r>
        <w:rPr>
          <w:spacing w:val="6"/>
        </w:rPr>
        <w:t xml:space="preserve">Pour le plan infini, elle ne suffirait pas. </w:t>
      </w:r>
    </w:p>
    <w:p w:rsidR="00A62263" w:rsidRDefault="009841E0">
      <w:pPr>
        <w:pStyle w:val="Corpsdetexte"/>
        <w:rPr>
          <w:spacing w:val="6"/>
        </w:rPr>
      </w:pPr>
      <w:r>
        <w:rPr>
          <w:spacing w:val="6"/>
        </w:rPr>
        <w:t>Pour le tore, l'intuition colle en apparence suffisamment parce qu'il y a l'intérieur d'une chambre à air et l'exté</w:t>
      </w:r>
      <w:r>
        <w:rPr>
          <w:spacing w:val="6"/>
        </w:rPr>
        <w:softHyphen/>
        <w:t xml:space="preserve">rieur. </w:t>
      </w:r>
    </w:p>
    <w:p w:rsidR="00A62263" w:rsidRDefault="00A62263">
      <w:pPr>
        <w:pStyle w:val="Corpsdetexte"/>
        <w:rPr>
          <w:spacing w:val="6"/>
        </w:rPr>
      </w:pPr>
    </w:p>
    <w:p w:rsidR="009841E0" w:rsidRDefault="009841E0">
      <w:pPr>
        <w:pStyle w:val="Corpsdetexte"/>
        <w:rPr>
          <w:spacing w:val="6"/>
        </w:rPr>
      </w:pPr>
      <w:r>
        <w:rPr>
          <w:spacing w:val="6"/>
        </w:rPr>
        <w:t>Néanmoins, ce qui se passe dans le champ par où cet espace extérieur tra</w:t>
      </w:r>
      <w:r>
        <w:rPr>
          <w:spacing w:val="6"/>
        </w:rPr>
        <w:softHyphen/>
        <w:t>verse le tore, c'est</w:t>
      </w:r>
      <w:r w:rsidR="007B06DE">
        <w:rPr>
          <w:spacing w:val="6"/>
        </w:rPr>
        <w:t>–</w:t>
      </w:r>
      <w:r>
        <w:rPr>
          <w:spacing w:val="6"/>
        </w:rPr>
        <w:t>à</w:t>
      </w:r>
      <w:r w:rsidR="007B06DE">
        <w:rPr>
          <w:spacing w:val="6"/>
        </w:rPr>
        <w:t>–</w:t>
      </w:r>
      <w:r>
        <w:rPr>
          <w:spacing w:val="6"/>
        </w:rPr>
        <w:t xml:space="preserve">dire l'espace du trou central, là est le nerf topologique de ce qui a fait l'intérêt du tore et où le rapport de l'intérieur et de l'extérieur s'illustre de quelque chose qui peut nous toucher. </w:t>
      </w:r>
    </w:p>
    <w:p w:rsidR="009841E0" w:rsidRDefault="009841E0">
      <w:pPr>
        <w:pStyle w:val="Corpsdetexte"/>
        <w:rPr>
          <w:spacing w:val="6"/>
        </w:rPr>
      </w:pPr>
    </w:p>
    <w:p w:rsidR="00FE311F" w:rsidRDefault="009841E0">
      <w:pPr>
        <w:pStyle w:val="Corpsdetexte"/>
        <w:rPr>
          <w:spacing w:val="6"/>
        </w:rPr>
      </w:pPr>
      <w:r>
        <w:rPr>
          <w:spacing w:val="6"/>
        </w:rPr>
        <w:t xml:space="preserve">Remarquez que jusqu'à FREUD, </w:t>
      </w:r>
      <w:r w:rsidRPr="00A62263">
        <w:rPr>
          <w:i/>
          <w:spacing w:val="6"/>
          <w:sz w:val="24"/>
        </w:rPr>
        <w:t>l'anato</w:t>
      </w:r>
      <w:r w:rsidRPr="00A62263">
        <w:rPr>
          <w:i/>
          <w:spacing w:val="6"/>
          <w:sz w:val="24"/>
        </w:rPr>
        <w:softHyphen/>
        <w:t>mie traditionnelle</w:t>
      </w:r>
      <w:r>
        <w:rPr>
          <w:spacing w:val="6"/>
        </w:rPr>
        <w:t xml:space="preserve"> un tant soit peu </w:t>
      </w:r>
      <w:r w:rsidRPr="00A62263">
        <w:rPr>
          <w:rFonts w:ascii="Times New Roman" w:hAnsi="Times New Roman" w:cs="Times New Roman"/>
          <w:i/>
          <w:spacing w:val="6"/>
          <w:sz w:val="24"/>
        </w:rPr>
        <w:t>Naturwissenschaft</w:t>
      </w:r>
      <w:r>
        <w:rPr>
          <w:i/>
          <w:spacing w:val="6"/>
        </w:rPr>
        <w:t xml:space="preserve">, </w:t>
      </w:r>
      <w:r>
        <w:rPr>
          <w:spacing w:val="6"/>
        </w:rPr>
        <w:t xml:space="preserve">avec PARACELSE et ARISTOTE, a toujours fait état, parmi les </w:t>
      </w:r>
      <w:r w:rsidRPr="00A62263">
        <w:rPr>
          <w:rFonts w:ascii="Times New Roman" w:hAnsi="Times New Roman" w:cs="Times New Roman"/>
          <w:i/>
          <w:spacing w:val="6"/>
          <w:sz w:val="24"/>
        </w:rPr>
        <w:t>orifices</w:t>
      </w:r>
      <w:r>
        <w:rPr>
          <w:spacing w:val="6"/>
        </w:rPr>
        <w:t xml:space="preserve"> </w:t>
      </w:r>
    </w:p>
    <w:p w:rsidR="009841E0" w:rsidRDefault="009841E0">
      <w:pPr>
        <w:pStyle w:val="Corpsdetexte"/>
        <w:rPr>
          <w:spacing w:val="6"/>
        </w:rPr>
      </w:pPr>
      <w:r>
        <w:rPr>
          <w:spacing w:val="6"/>
        </w:rPr>
        <w:t xml:space="preserve">du corps, </w:t>
      </w:r>
      <w:r w:rsidRPr="00A62263">
        <w:rPr>
          <w:rFonts w:ascii="Times New Roman" w:hAnsi="Times New Roman" w:cs="Times New Roman"/>
          <w:i/>
          <w:spacing w:val="6"/>
          <w:sz w:val="24"/>
        </w:rPr>
        <w:t>des organes des sens</w:t>
      </w:r>
      <w:r>
        <w:rPr>
          <w:spacing w:val="6"/>
        </w:rPr>
        <w:t xml:space="preserve"> comme d'authentiques </w:t>
      </w:r>
      <w:r w:rsidRPr="00A62263">
        <w:rPr>
          <w:rFonts w:ascii="Times New Roman" w:hAnsi="Times New Roman" w:cs="Times New Roman"/>
          <w:i/>
          <w:spacing w:val="6"/>
          <w:sz w:val="24"/>
        </w:rPr>
        <w:t>orifices</w:t>
      </w:r>
      <w:r>
        <w:rPr>
          <w:spacing w:val="6"/>
        </w:rPr>
        <w:t xml:space="preserve">. </w:t>
      </w:r>
    </w:p>
    <w:p w:rsidR="00A62263" w:rsidRDefault="00A62263">
      <w:pPr>
        <w:pStyle w:val="Corpsdetexte"/>
        <w:rPr>
          <w:spacing w:val="6"/>
        </w:rPr>
      </w:pPr>
    </w:p>
    <w:p w:rsidR="00A62263" w:rsidRDefault="009841E0">
      <w:pPr>
        <w:pStyle w:val="Corpsdetexte"/>
        <w:rPr>
          <w:spacing w:val="6"/>
        </w:rPr>
      </w:pPr>
      <w:r>
        <w:rPr>
          <w:spacing w:val="6"/>
        </w:rPr>
        <w:t>La théorie psychanalytique</w:t>
      </w:r>
      <w:r w:rsidR="00A62263">
        <w:rPr>
          <w:spacing w:val="6"/>
        </w:rPr>
        <w:t>…</w:t>
      </w:r>
    </w:p>
    <w:p w:rsidR="00A62263" w:rsidRDefault="009841E0" w:rsidP="00A62263">
      <w:pPr>
        <w:pStyle w:val="Corpsdetexte"/>
        <w:ind w:firstLine="708"/>
        <w:rPr>
          <w:spacing w:val="6"/>
        </w:rPr>
      </w:pPr>
      <w:r>
        <w:rPr>
          <w:spacing w:val="6"/>
        </w:rPr>
        <w:t xml:space="preserve">en tant que structurée </w:t>
      </w:r>
    </w:p>
    <w:p w:rsidR="00A62263" w:rsidRDefault="009841E0" w:rsidP="00A62263">
      <w:pPr>
        <w:pStyle w:val="Corpsdetexte"/>
        <w:ind w:firstLine="708"/>
        <w:rPr>
          <w:spacing w:val="6"/>
        </w:rPr>
      </w:pPr>
      <w:r>
        <w:rPr>
          <w:spacing w:val="6"/>
        </w:rPr>
        <w:t xml:space="preserve">par la fonction de la libido </w:t>
      </w:r>
    </w:p>
    <w:p w:rsidR="00A62263" w:rsidRDefault="00A62263" w:rsidP="00A62263">
      <w:pPr>
        <w:pStyle w:val="Corpsdetexte"/>
        <w:rPr>
          <w:spacing w:val="6"/>
        </w:rPr>
      </w:pPr>
      <w:r>
        <w:rPr>
          <w:spacing w:val="6"/>
        </w:rPr>
        <w:t>…</w:t>
      </w:r>
      <w:r w:rsidR="009841E0">
        <w:rPr>
          <w:spacing w:val="6"/>
        </w:rPr>
        <w:t xml:space="preserve">a fait un choix bien étroit parmi les </w:t>
      </w:r>
      <w:r w:rsidR="009841E0" w:rsidRPr="00A62263">
        <w:rPr>
          <w:rFonts w:ascii="Times New Roman" w:hAnsi="Times New Roman" w:cs="Times New Roman"/>
          <w:i/>
          <w:spacing w:val="6"/>
          <w:sz w:val="24"/>
        </w:rPr>
        <w:t>orifices</w:t>
      </w:r>
      <w:r w:rsidR="009841E0">
        <w:rPr>
          <w:spacing w:val="6"/>
        </w:rPr>
        <w:t xml:space="preserve"> </w:t>
      </w:r>
    </w:p>
    <w:p w:rsidR="00A62263" w:rsidRDefault="009841E0" w:rsidP="00A62263">
      <w:pPr>
        <w:pStyle w:val="Corpsdetexte"/>
        <w:rPr>
          <w:spacing w:val="6"/>
        </w:rPr>
      </w:pPr>
      <w:r>
        <w:rPr>
          <w:spacing w:val="6"/>
        </w:rPr>
        <w:t xml:space="preserve">et ne nous parle pas </w:t>
      </w:r>
      <w:r w:rsidRPr="00FE311F">
        <w:rPr>
          <w:rFonts w:ascii="Times New Roman" w:hAnsi="Times New Roman" w:cs="Times New Roman"/>
          <w:i/>
          <w:spacing w:val="6"/>
          <w:sz w:val="24"/>
        </w:rPr>
        <w:t>des orifices sensoriels comme orifices</w:t>
      </w:r>
      <w:r>
        <w:rPr>
          <w:spacing w:val="6"/>
        </w:rPr>
        <w:t xml:space="preserve">, sinon à les ramener au </w:t>
      </w:r>
      <w:r w:rsidRPr="00FE311F">
        <w:rPr>
          <w:i/>
          <w:spacing w:val="6"/>
          <w:sz w:val="24"/>
        </w:rPr>
        <w:t xml:space="preserve">signifiant des </w:t>
      </w:r>
      <w:r w:rsidRPr="00FE311F">
        <w:rPr>
          <w:rFonts w:ascii="Times New Roman" w:hAnsi="Times New Roman" w:cs="Times New Roman"/>
          <w:i/>
          <w:spacing w:val="6"/>
          <w:sz w:val="24"/>
        </w:rPr>
        <w:t>ori</w:t>
      </w:r>
      <w:r w:rsidRPr="00FE311F">
        <w:rPr>
          <w:rFonts w:ascii="Times New Roman" w:hAnsi="Times New Roman" w:cs="Times New Roman"/>
          <w:i/>
          <w:spacing w:val="6"/>
          <w:sz w:val="24"/>
        </w:rPr>
        <w:softHyphen/>
        <w:t>fices</w:t>
      </w:r>
      <w:r>
        <w:rPr>
          <w:spacing w:val="6"/>
        </w:rPr>
        <w:t xml:space="preserve"> d'abord choisis. </w:t>
      </w:r>
    </w:p>
    <w:p w:rsidR="00FE311F" w:rsidRDefault="00FE311F" w:rsidP="00A62263">
      <w:pPr>
        <w:pStyle w:val="Corpsdetexte"/>
        <w:rPr>
          <w:spacing w:val="6"/>
        </w:rPr>
      </w:pPr>
    </w:p>
    <w:p w:rsidR="00FE311F" w:rsidRDefault="009841E0" w:rsidP="00A62263">
      <w:pPr>
        <w:pStyle w:val="Corpsdetexte"/>
        <w:rPr>
          <w:spacing w:val="6"/>
        </w:rPr>
      </w:pPr>
      <w:r>
        <w:rPr>
          <w:spacing w:val="6"/>
        </w:rPr>
        <w:t xml:space="preserve">Quand on a fait de la </w:t>
      </w:r>
      <w:r w:rsidRPr="00FE311F">
        <w:rPr>
          <w:rFonts w:ascii="Times New Roman" w:hAnsi="Times New Roman" w:cs="Times New Roman"/>
          <w:i/>
          <w:spacing w:val="6"/>
          <w:sz w:val="24"/>
        </w:rPr>
        <w:t>scoptophilie</w:t>
      </w:r>
      <w:r>
        <w:rPr>
          <w:spacing w:val="6"/>
        </w:rPr>
        <w:t xml:space="preserve"> une </w:t>
      </w:r>
      <w:r w:rsidRPr="00FE311F">
        <w:rPr>
          <w:rFonts w:ascii="Times New Roman" w:hAnsi="Times New Roman" w:cs="Times New Roman"/>
          <w:i/>
          <w:spacing w:val="6"/>
          <w:sz w:val="24"/>
        </w:rPr>
        <w:t>scoptophagie</w:t>
      </w:r>
      <w:r>
        <w:rPr>
          <w:spacing w:val="6"/>
        </w:rPr>
        <w:t xml:space="preserve">, </w:t>
      </w:r>
    </w:p>
    <w:p w:rsidR="00FE311F" w:rsidRDefault="009841E0" w:rsidP="00A62263">
      <w:pPr>
        <w:pStyle w:val="Corpsdetexte"/>
        <w:rPr>
          <w:spacing w:val="6"/>
        </w:rPr>
      </w:pPr>
      <w:r>
        <w:rPr>
          <w:spacing w:val="6"/>
        </w:rPr>
        <w:t xml:space="preserve">on dit que l'identification scoptophile est </w:t>
      </w:r>
    </w:p>
    <w:p w:rsidR="009841E0" w:rsidRDefault="009841E0" w:rsidP="00A62263">
      <w:pPr>
        <w:pStyle w:val="Corpsdetexte"/>
        <w:rPr>
          <w:spacing w:val="6"/>
        </w:rPr>
      </w:pPr>
      <w:r>
        <w:rPr>
          <w:spacing w:val="6"/>
        </w:rPr>
        <w:t>une identification orale, comme le fait F</w:t>
      </w:r>
      <w:r w:rsidR="00226CBD">
        <w:rPr>
          <w:spacing w:val="6"/>
        </w:rPr>
        <w:t>E</w:t>
      </w:r>
      <w:r>
        <w:rPr>
          <w:spacing w:val="6"/>
        </w:rPr>
        <w:t>NICHEL.</w:t>
      </w:r>
    </w:p>
    <w:p w:rsidR="009841E0" w:rsidRDefault="009841E0">
      <w:pPr>
        <w:pStyle w:val="Corpsdetexte"/>
        <w:rPr>
          <w:spacing w:val="6"/>
        </w:rPr>
      </w:pPr>
    </w:p>
    <w:p w:rsidR="00FE311F" w:rsidRDefault="009841E0">
      <w:pPr>
        <w:pStyle w:val="Corpsdetexte"/>
        <w:rPr>
          <w:spacing w:val="6"/>
        </w:rPr>
      </w:pPr>
      <w:r>
        <w:rPr>
          <w:spacing w:val="6"/>
        </w:rPr>
        <w:t xml:space="preserve">Le privilège des orifices oraux, anaux et génitaux nous retient en ceci que ce ne sont pas vraiment </w:t>
      </w:r>
    </w:p>
    <w:p w:rsidR="00891EE4" w:rsidRDefault="009841E0">
      <w:pPr>
        <w:pStyle w:val="Corpsdetexte"/>
        <w:rPr>
          <w:spacing w:val="6"/>
        </w:rPr>
      </w:pPr>
      <w:r>
        <w:rPr>
          <w:spacing w:val="6"/>
        </w:rPr>
        <w:t>les orifices qui donnent sur l'intérieur du corps</w:t>
      </w:r>
      <w:r w:rsidR="00891EE4">
        <w:rPr>
          <w:spacing w:val="6"/>
        </w:rPr>
        <w:t>.</w:t>
      </w:r>
      <w:r>
        <w:rPr>
          <w:spacing w:val="6"/>
        </w:rPr>
        <w:t xml:space="preserve"> </w:t>
      </w:r>
    </w:p>
    <w:p w:rsidR="00891EE4" w:rsidRDefault="00891EE4">
      <w:pPr>
        <w:pStyle w:val="Corpsdetexte"/>
        <w:rPr>
          <w:spacing w:val="6"/>
        </w:rPr>
      </w:pPr>
      <w:r>
        <w:rPr>
          <w:spacing w:val="6"/>
        </w:rPr>
        <w:t>L</w:t>
      </w:r>
      <w:r w:rsidR="009841E0">
        <w:rPr>
          <w:spacing w:val="6"/>
        </w:rPr>
        <w:t xml:space="preserve">e tube digestif n'est qu'une traversée, </w:t>
      </w:r>
    </w:p>
    <w:p w:rsidR="00891EE4" w:rsidRDefault="009841E0">
      <w:pPr>
        <w:pStyle w:val="Corpsdetexte"/>
        <w:rPr>
          <w:spacing w:val="6"/>
        </w:rPr>
      </w:pPr>
      <w:r>
        <w:rPr>
          <w:spacing w:val="6"/>
        </w:rPr>
        <w:t xml:space="preserve">il est ouvert sur l'extérieur. </w:t>
      </w:r>
    </w:p>
    <w:p w:rsidR="00891EE4" w:rsidRDefault="00891EE4">
      <w:pPr>
        <w:pStyle w:val="Corpsdetexte"/>
        <w:rPr>
          <w:spacing w:val="6"/>
        </w:rPr>
      </w:pPr>
    </w:p>
    <w:p w:rsidR="009841E0" w:rsidRDefault="009841E0">
      <w:pPr>
        <w:pStyle w:val="Corpsdetexte"/>
        <w:rPr>
          <w:i/>
          <w:spacing w:val="6"/>
        </w:rPr>
      </w:pPr>
      <w:r>
        <w:rPr>
          <w:spacing w:val="6"/>
        </w:rPr>
        <w:t xml:space="preserve">Le vrai intérieur est l'intérieur mésodermique et les orifices qui y introduisent existent bel et bien sous la forme des yeux ou de l'oreille dont jamais la théorie psychanalytique ne fait mention comme tels, sauf sur la couverture de la revue </w:t>
      </w:r>
      <w:r w:rsidRPr="00A62263">
        <w:rPr>
          <w:rFonts w:ascii="Times New Roman" w:hAnsi="Times New Roman" w:cs="Times New Roman"/>
          <w:i/>
          <w:spacing w:val="6"/>
          <w:sz w:val="24"/>
        </w:rPr>
        <w:t>La Psychanalyse</w:t>
      </w:r>
      <w:r>
        <w:rPr>
          <w:i/>
          <w:spacing w:val="6"/>
        </w:rPr>
        <w:t xml:space="preserve">. </w:t>
      </w:r>
    </w:p>
    <w:p w:rsidR="00891EE4" w:rsidRDefault="00891EE4">
      <w:pPr>
        <w:pStyle w:val="Corpsdetexte"/>
        <w:rPr>
          <w:spacing w:val="6"/>
        </w:rPr>
      </w:pPr>
    </w:p>
    <w:p w:rsidR="00891EE4" w:rsidRDefault="00891EE4" w:rsidP="00891EE4">
      <w:pPr>
        <w:pStyle w:val="Corpsdetexte"/>
        <w:ind w:left="2124" w:firstLine="708"/>
        <w:rPr>
          <w:spacing w:val="6"/>
        </w:rPr>
      </w:pPr>
      <w:r>
        <w:rPr>
          <w:spacing w:val="6"/>
        </w:rPr>
        <w:t xml:space="preserve">  </w:t>
      </w:r>
      <w:r>
        <w:rPr>
          <w:noProof/>
          <w:spacing w:val="6"/>
          <w:lang w:eastAsia="fr-FR"/>
        </w:rPr>
        <w:drawing>
          <wp:inline distT="0" distB="0" distL="0" distR="0">
            <wp:extent cx="1413510" cy="1437714"/>
            <wp:effectExtent l="19050" t="0" r="0" b="0"/>
            <wp:docPr id="117" name="Image 116"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183" cstate="print"/>
                    <a:stretch>
                      <a:fillRect/>
                    </a:stretch>
                  </pic:blipFill>
                  <pic:spPr>
                    <a:xfrm>
                      <a:off x="0" y="0"/>
                      <a:ext cx="1412559" cy="1436746"/>
                    </a:xfrm>
                    <a:prstGeom prst="rect">
                      <a:avLst/>
                    </a:prstGeom>
                  </pic:spPr>
                </pic:pic>
              </a:graphicData>
            </a:graphic>
          </wp:inline>
        </w:drawing>
      </w:r>
    </w:p>
    <w:p w:rsidR="00891EE4" w:rsidRDefault="00891EE4">
      <w:pPr>
        <w:pStyle w:val="Corpsdetexte"/>
        <w:rPr>
          <w:spacing w:val="6"/>
        </w:rPr>
      </w:pPr>
    </w:p>
    <w:p w:rsidR="009841E0" w:rsidRDefault="009841E0">
      <w:pPr>
        <w:pStyle w:val="Corpsdetexte"/>
        <w:rPr>
          <w:spacing w:val="6"/>
        </w:rPr>
      </w:pPr>
      <w:r>
        <w:rPr>
          <w:spacing w:val="6"/>
        </w:rPr>
        <w:t xml:space="preserve">C'est la vraie portée donnée au </w:t>
      </w:r>
      <w:r w:rsidRPr="00891EE4">
        <w:rPr>
          <w:i/>
          <w:spacing w:val="6"/>
          <w:sz w:val="24"/>
        </w:rPr>
        <w:t>trou central</w:t>
      </w:r>
      <w:r>
        <w:rPr>
          <w:spacing w:val="6"/>
        </w:rPr>
        <w:t xml:space="preserve"> du </w:t>
      </w:r>
      <w:r w:rsidRPr="00891EE4">
        <w:rPr>
          <w:rFonts w:ascii="Times New Roman" w:hAnsi="Times New Roman" w:cs="Times New Roman"/>
          <w:i/>
          <w:color w:val="0000CC"/>
          <w:spacing w:val="6"/>
          <w:sz w:val="24"/>
        </w:rPr>
        <w:t>tore</w:t>
      </w:r>
      <w:r>
        <w:rPr>
          <w:spacing w:val="6"/>
        </w:rPr>
        <w:t>, encore que ce ne soit pas un véritable intérieur, mais que ça nous suggère quelque chose de l'ordre d'un passage de l'inté</w:t>
      </w:r>
      <w:r>
        <w:rPr>
          <w:spacing w:val="6"/>
        </w:rPr>
        <w:softHyphen/>
        <w:t>rieur à l'extérieur.</w:t>
      </w:r>
    </w:p>
    <w:p w:rsidR="009841E0" w:rsidRDefault="009841E0">
      <w:pPr>
        <w:pStyle w:val="Corpsdetexte"/>
        <w:rPr>
          <w:spacing w:val="6"/>
        </w:rPr>
      </w:pPr>
    </w:p>
    <w:p w:rsidR="00226CBD" w:rsidRDefault="009841E0">
      <w:pPr>
        <w:pStyle w:val="Corpsdetexte"/>
        <w:rPr>
          <w:spacing w:val="6"/>
        </w:rPr>
      </w:pPr>
      <w:r>
        <w:rPr>
          <w:spacing w:val="6"/>
        </w:rPr>
        <w:t xml:space="preserve">Ceci nous donne l'idée, qui vient à l'inspection </w:t>
      </w:r>
    </w:p>
    <w:p w:rsidR="009841E0" w:rsidRDefault="009841E0">
      <w:pPr>
        <w:pStyle w:val="Corpsdetexte"/>
        <w:rPr>
          <w:spacing w:val="6"/>
        </w:rPr>
      </w:pPr>
      <w:r>
        <w:rPr>
          <w:spacing w:val="6"/>
        </w:rPr>
        <w:t xml:space="preserve">de cette surface close : le </w:t>
      </w:r>
      <w:r w:rsidRPr="00226CBD">
        <w:rPr>
          <w:rFonts w:ascii="Times New Roman" w:hAnsi="Times New Roman" w:cs="Times New Roman"/>
          <w:i/>
          <w:color w:val="0000CC"/>
          <w:spacing w:val="6"/>
          <w:sz w:val="24"/>
        </w:rPr>
        <w:t>cross cap</w:t>
      </w:r>
      <w:r>
        <w:rPr>
          <w:spacing w:val="6"/>
        </w:rPr>
        <w:t xml:space="preserve">. </w:t>
      </w:r>
    </w:p>
    <w:p w:rsidR="00FE311F" w:rsidRDefault="009841E0">
      <w:pPr>
        <w:pStyle w:val="Corpsdetexte"/>
        <w:rPr>
          <w:spacing w:val="6"/>
        </w:rPr>
      </w:pPr>
      <w:r>
        <w:rPr>
          <w:spacing w:val="6"/>
        </w:rPr>
        <w:t xml:space="preserve">Supposez quelque chose d'infiniment plat </w:t>
      </w:r>
    </w:p>
    <w:p w:rsidR="009841E0" w:rsidRDefault="009841E0">
      <w:pPr>
        <w:pStyle w:val="Corpsdetexte"/>
        <w:rPr>
          <w:spacing w:val="6"/>
        </w:rPr>
      </w:pPr>
      <w:r>
        <w:rPr>
          <w:spacing w:val="6"/>
        </w:rPr>
        <w:t>qui se déplace sur cette surface :</w:t>
      </w:r>
    </w:p>
    <w:p w:rsidR="009841E0" w:rsidRDefault="009841E0">
      <w:pPr>
        <w:pStyle w:val="Corpsdetexte"/>
        <w:rPr>
          <w:spacing w:val="6"/>
        </w:rPr>
      </w:pPr>
    </w:p>
    <w:p w:rsidR="009841E0" w:rsidRDefault="00F8457B">
      <w:pPr>
        <w:pStyle w:val="Corpsdetexte"/>
        <w:ind w:left="2124" w:firstLine="708"/>
        <w:rPr>
          <w:spacing w:val="6"/>
        </w:rPr>
      </w:pPr>
      <w:r>
        <w:rPr>
          <w:spacing w:val="6"/>
        </w:rPr>
        <w:t xml:space="preserve"> </w:t>
      </w:r>
      <w:r w:rsidR="008060B3">
        <w:rPr>
          <w:noProof/>
          <w:lang w:eastAsia="fr-FR"/>
        </w:rPr>
        <w:drawing>
          <wp:inline distT="0" distB="0" distL="0" distR="0">
            <wp:extent cx="1676400" cy="2217420"/>
            <wp:effectExtent l="19050" t="0" r="0" b="0"/>
            <wp:docPr id="161" name="Image 161" descr="zz24c.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zz24c"/>
                    <pic:cNvPicPr>
                      <a:picLocks noChangeAspect="1" noChangeArrowheads="1"/>
                    </pic:cNvPicPr>
                  </pic:nvPicPr>
                  <pic:blipFill>
                    <a:blip r:embed="rId184" cstate="print"/>
                    <a:srcRect/>
                    <a:stretch>
                      <a:fillRect/>
                    </a:stretch>
                  </pic:blipFill>
                  <pic:spPr bwMode="auto">
                    <a:xfrm>
                      <a:off x="0" y="0"/>
                      <a:ext cx="1676400" cy="221742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FE311F" w:rsidRDefault="009841E0">
      <w:pPr>
        <w:pStyle w:val="Corpsdetexte"/>
        <w:rPr>
          <w:spacing w:val="6"/>
        </w:rPr>
      </w:pPr>
      <w:r>
        <w:rPr>
          <w:spacing w:val="6"/>
        </w:rPr>
        <w:t xml:space="preserve">passant de </w:t>
      </w:r>
      <w:r w:rsidRPr="00FE311F">
        <w:rPr>
          <w:i/>
          <w:spacing w:val="6"/>
          <w:sz w:val="24"/>
        </w:rPr>
        <w:t>l'extérieur</w:t>
      </w:r>
      <w:r w:rsidR="00891EE4">
        <w:rPr>
          <w:spacing w:val="6"/>
        </w:rPr>
        <w:t xml:space="preserve"> </w:t>
      </w:r>
      <w:r w:rsidRPr="00FE311F">
        <w:rPr>
          <w:rFonts w:ascii="Garamond" w:hAnsi="Garamond"/>
          <w:color w:val="C00000"/>
          <w:spacing w:val="6"/>
          <w:sz w:val="18"/>
        </w:rPr>
        <w:t>[ 1 ]</w:t>
      </w:r>
      <w:r>
        <w:rPr>
          <w:spacing w:val="6"/>
        </w:rPr>
        <w:t xml:space="preserve"> de la surface close à </w:t>
      </w:r>
      <w:r w:rsidRPr="00FE311F">
        <w:rPr>
          <w:i/>
          <w:spacing w:val="6"/>
          <w:sz w:val="24"/>
        </w:rPr>
        <w:t>l'intérieur</w:t>
      </w:r>
      <w:r w:rsidR="00891EE4">
        <w:rPr>
          <w:spacing w:val="6"/>
        </w:rPr>
        <w:t xml:space="preserve"> </w:t>
      </w:r>
      <w:r w:rsidRPr="00FE311F">
        <w:rPr>
          <w:rFonts w:ascii="Garamond" w:hAnsi="Garamond"/>
          <w:color w:val="C00000"/>
          <w:spacing w:val="6"/>
          <w:sz w:val="18"/>
        </w:rPr>
        <w:t>[ 2 ]</w:t>
      </w:r>
      <w:r>
        <w:rPr>
          <w:spacing w:val="6"/>
        </w:rPr>
        <w:t xml:space="preserve"> pour suivre plus loin à </w:t>
      </w:r>
      <w:r w:rsidRPr="00FE311F">
        <w:rPr>
          <w:i/>
          <w:spacing w:val="6"/>
          <w:sz w:val="24"/>
        </w:rPr>
        <w:t>l'intérieur</w:t>
      </w:r>
      <w:r w:rsidR="00FE311F">
        <w:rPr>
          <w:i/>
          <w:spacing w:val="6"/>
          <w:sz w:val="24"/>
        </w:rPr>
        <w:t xml:space="preserve"> </w:t>
      </w:r>
      <w:r w:rsidRPr="00FE311F">
        <w:rPr>
          <w:rFonts w:ascii="Garamond" w:hAnsi="Garamond"/>
          <w:color w:val="C00000"/>
          <w:spacing w:val="6"/>
          <w:sz w:val="18"/>
        </w:rPr>
        <w:t>[ 3 ]</w:t>
      </w:r>
      <w:r>
        <w:rPr>
          <w:spacing w:val="6"/>
        </w:rPr>
        <w:t xml:space="preserve"> jusqu'à ce qu'il arrive à la ligne de pénétration </w:t>
      </w:r>
    </w:p>
    <w:p w:rsidR="009841E0" w:rsidRDefault="009841E0">
      <w:pPr>
        <w:pStyle w:val="Corpsdetexte"/>
        <w:rPr>
          <w:spacing w:val="6"/>
        </w:rPr>
      </w:pPr>
      <w:r>
        <w:rPr>
          <w:spacing w:val="6"/>
        </w:rPr>
        <w:t xml:space="preserve">où il ressurgira à </w:t>
      </w:r>
      <w:r w:rsidRPr="00FE311F">
        <w:rPr>
          <w:i/>
          <w:spacing w:val="6"/>
          <w:sz w:val="24"/>
        </w:rPr>
        <w:t>l'extérieur</w:t>
      </w:r>
      <w:r>
        <w:rPr>
          <w:spacing w:val="6"/>
        </w:rPr>
        <w:t xml:space="preserve"> </w:t>
      </w:r>
      <w:r w:rsidRPr="00FE311F">
        <w:rPr>
          <w:rFonts w:ascii="Garamond" w:hAnsi="Garamond"/>
          <w:color w:val="C00000"/>
          <w:spacing w:val="6"/>
          <w:sz w:val="18"/>
        </w:rPr>
        <w:t>[ 4 ]</w:t>
      </w:r>
      <w:r>
        <w:rPr>
          <w:spacing w:val="6"/>
        </w:rPr>
        <w:t xml:space="preserve"> de dos. </w:t>
      </w:r>
    </w:p>
    <w:p w:rsidR="009841E0" w:rsidRDefault="009841E0">
      <w:pPr>
        <w:pStyle w:val="Corpsdetexte"/>
        <w:rPr>
          <w:spacing w:val="6"/>
        </w:rPr>
      </w:pPr>
      <w:r>
        <w:rPr>
          <w:spacing w:val="6"/>
        </w:rPr>
        <w:lastRenderedPageBreak/>
        <w:t>Ceci montre la difficulté de la définition de la distinction intérieur</w:t>
      </w:r>
      <w:r w:rsidR="007B06DE">
        <w:rPr>
          <w:spacing w:val="6"/>
        </w:rPr>
        <w:t>–</w:t>
      </w:r>
      <w:r>
        <w:rPr>
          <w:spacing w:val="6"/>
        </w:rPr>
        <w:t>extérieur, même lorsqu'il s'agit d'une surface close, d'une surface sans bord.</w:t>
      </w:r>
    </w:p>
    <w:p w:rsidR="009841E0" w:rsidRDefault="009841E0">
      <w:pPr>
        <w:pStyle w:val="Corpsdetexte"/>
        <w:rPr>
          <w:spacing w:val="6"/>
        </w:rPr>
      </w:pPr>
    </w:p>
    <w:p w:rsidR="009841E0" w:rsidRDefault="009841E0">
      <w:pPr>
        <w:pStyle w:val="Corpsdetexte"/>
        <w:rPr>
          <w:spacing w:val="6"/>
        </w:rPr>
      </w:pPr>
      <w:r>
        <w:rPr>
          <w:spacing w:val="6"/>
        </w:rPr>
        <w:t xml:space="preserve">Je n'ai fait qu'ouvrir la question, ce n’est pas pour vous proposer un paradoxe, c’est pour vous rappeler que l'important dans cette figure de </w:t>
      </w:r>
      <w:r w:rsidRPr="00891EE4">
        <w:rPr>
          <w:rFonts w:ascii="Times New Roman" w:hAnsi="Times New Roman" w:cs="Times New Roman"/>
          <w:i/>
          <w:color w:val="0000CC"/>
          <w:spacing w:val="6"/>
          <w:sz w:val="24"/>
        </w:rPr>
        <w:t>la mitre</w:t>
      </w:r>
      <w:r>
        <w:rPr>
          <w:spacing w:val="6"/>
        </w:rPr>
        <w:t xml:space="preserve"> c'est que cette ligne de pénétration doit être tenue par vous pour nulle et non avenue. </w:t>
      </w:r>
    </w:p>
    <w:p w:rsidR="00891EE4" w:rsidRDefault="00891EE4">
      <w:pPr>
        <w:pStyle w:val="Corpsdetexte"/>
        <w:rPr>
          <w:spacing w:val="6"/>
        </w:rPr>
      </w:pPr>
    </w:p>
    <w:p w:rsidR="00891EE4" w:rsidRDefault="009841E0">
      <w:pPr>
        <w:pStyle w:val="Corpsdetexte"/>
        <w:rPr>
          <w:spacing w:val="6"/>
        </w:rPr>
      </w:pPr>
      <w:r>
        <w:rPr>
          <w:spacing w:val="6"/>
        </w:rPr>
        <w:t xml:space="preserve">On ne peut le matérialiser au tableau sans faire intervenir cette ligne de pénétration, </w:t>
      </w:r>
    </w:p>
    <w:p w:rsidR="00891EE4" w:rsidRDefault="009841E0">
      <w:pPr>
        <w:pStyle w:val="Corpsdetexte"/>
        <w:rPr>
          <w:spacing w:val="6"/>
        </w:rPr>
      </w:pPr>
      <w:r>
        <w:rPr>
          <w:spacing w:val="6"/>
        </w:rPr>
        <w:t xml:space="preserve">car l'intuition spatiale ordinaire exige qu'on la montre, mais la spéculation n'en tient aucun compte. </w:t>
      </w:r>
    </w:p>
    <w:p w:rsidR="00891EE4" w:rsidRDefault="00891EE4">
      <w:pPr>
        <w:pStyle w:val="Corpsdetexte"/>
        <w:rPr>
          <w:spacing w:val="6"/>
        </w:rPr>
      </w:pPr>
    </w:p>
    <w:p w:rsidR="002942D6" w:rsidRDefault="009841E0">
      <w:pPr>
        <w:pStyle w:val="Corpsdetexte"/>
        <w:rPr>
          <w:spacing w:val="6"/>
        </w:rPr>
      </w:pPr>
      <w:r>
        <w:rPr>
          <w:spacing w:val="6"/>
        </w:rPr>
        <w:t xml:space="preserve">On peut la faire glisser indéfiniment, cette ligne de pénétration. Il n'y a pas de réflexion d’une surface sur l’autre, rien de l'ordre d'une couture, il n'y a pas de passage possible. </w:t>
      </w:r>
    </w:p>
    <w:p w:rsidR="009841E0" w:rsidRDefault="009841E0">
      <w:pPr>
        <w:pStyle w:val="Corpsdetexte"/>
        <w:rPr>
          <w:spacing w:val="6"/>
        </w:rPr>
      </w:pPr>
      <w:r>
        <w:rPr>
          <w:spacing w:val="6"/>
        </w:rPr>
        <w:t xml:space="preserve">À cause de cela, le problème de l'intérieur et de l'extérieur est soulevé dans toute sa confusion. </w:t>
      </w:r>
    </w:p>
    <w:p w:rsidR="009841E0" w:rsidRDefault="009841E0">
      <w:pPr>
        <w:pStyle w:val="Corpsdetexte"/>
        <w:rPr>
          <w:spacing w:val="6"/>
        </w:rPr>
      </w:pPr>
      <w:r>
        <w:rPr>
          <w:spacing w:val="6"/>
        </w:rPr>
        <w:t>Il y a deux ordres de considérations quant à la surface</w:t>
      </w:r>
      <w:r w:rsidR="00891EE4">
        <w:rPr>
          <w:spacing w:val="6"/>
        </w:rPr>
        <w:t> :</w:t>
      </w:r>
      <w:r>
        <w:rPr>
          <w:spacing w:val="6"/>
        </w:rPr>
        <w:t xml:space="preserve"> métrique et topologique. </w:t>
      </w:r>
    </w:p>
    <w:p w:rsidR="00891EE4" w:rsidRDefault="00891EE4">
      <w:pPr>
        <w:pStyle w:val="Corpsdetexte"/>
        <w:rPr>
          <w:spacing w:val="6"/>
        </w:rPr>
      </w:pPr>
    </w:p>
    <w:p w:rsidR="009841E0" w:rsidRDefault="009841E0">
      <w:pPr>
        <w:pStyle w:val="Corpsdetexte"/>
        <w:rPr>
          <w:spacing w:val="6"/>
        </w:rPr>
      </w:pPr>
      <w:r>
        <w:rPr>
          <w:spacing w:val="6"/>
        </w:rPr>
        <w:t xml:space="preserve">Il faut renoncer à toute considération métrique… </w:t>
      </w:r>
    </w:p>
    <w:p w:rsidR="009841E0" w:rsidRDefault="009841E0">
      <w:pPr>
        <w:pStyle w:val="Corpsdetexte"/>
        <w:ind w:left="708"/>
        <w:rPr>
          <w:spacing w:val="6"/>
        </w:rPr>
      </w:pPr>
    </w:p>
    <w:p w:rsidR="009841E0" w:rsidRDefault="00891EE4" w:rsidP="00891EE4">
      <w:pPr>
        <w:pStyle w:val="Corpsdetexte"/>
        <w:ind w:left="2124" w:firstLine="708"/>
        <w:rPr>
          <w:spacing w:val="6"/>
        </w:rPr>
      </w:pPr>
      <w:r>
        <w:rPr>
          <w:spacing w:val="6"/>
        </w:rPr>
        <w:t xml:space="preserve"> </w:t>
      </w:r>
      <w:r>
        <w:rPr>
          <w:noProof/>
          <w:spacing w:val="6"/>
          <w:lang w:eastAsia="fr-FR"/>
        </w:rPr>
        <w:drawing>
          <wp:inline distT="0" distB="0" distL="0" distR="0">
            <wp:extent cx="1901002" cy="2483567"/>
            <wp:effectExtent l="19050" t="0" r="3998" b="0"/>
            <wp:docPr id="119" name="Image 118"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185" cstate="print"/>
                    <a:stretch>
                      <a:fillRect/>
                    </a:stretch>
                  </pic:blipFill>
                  <pic:spPr>
                    <a:xfrm>
                      <a:off x="0" y="0"/>
                      <a:ext cx="1900065" cy="2482343"/>
                    </a:xfrm>
                    <a:prstGeom prst="rect">
                      <a:avLst/>
                    </a:prstGeom>
                  </pic:spPr>
                </pic:pic>
              </a:graphicData>
            </a:graphic>
          </wp:inline>
        </w:drawing>
      </w:r>
    </w:p>
    <w:p w:rsidR="009841E0" w:rsidRDefault="009841E0">
      <w:pPr>
        <w:pStyle w:val="Corpsdetexte"/>
        <w:ind w:left="708"/>
        <w:rPr>
          <w:spacing w:val="6"/>
        </w:rPr>
      </w:pPr>
    </w:p>
    <w:p w:rsidR="00891EE4" w:rsidRDefault="00891EE4">
      <w:pPr>
        <w:pStyle w:val="Corpsdetexte"/>
        <w:ind w:left="708"/>
        <w:rPr>
          <w:spacing w:val="6"/>
        </w:rPr>
      </w:pPr>
      <w:r>
        <w:rPr>
          <w:spacing w:val="6"/>
        </w:rPr>
        <w:t>en effet à partir de ce carré</w:t>
      </w:r>
    </w:p>
    <w:p w:rsidR="009841E0" w:rsidRDefault="009841E0">
      <w:pPr>
        <w:pStyle w:val="Corpsdetexte"/>
        <w:ind w:left="708"/>
        <w:rPr>
          <w:spacing w:val="6"/>
        </w:rPr>
      </w:pPr>
      <w:r>
        <w:rPr>
          <w:spacing w:val="6"/>
        </w:rPr>
        <w:t>je pourrais donner toute la surface</w:t>
      </w:r>
    </w:p>
    <w:p w:rsidR="00891EE4" w:rsidRDefault="009841E0">
      <w:pPr>
        <w:pStyle w:val="Corpsdetexte"/>
        <w:rPr>
          <w:spacing w:val="6"/>
        </w:rPr>
      </w:pPr>
      <w:r>
        <w:rPr>
          <w:spacing w:val="6"/>
        </w:rPr>
        <w:t xml:space="preserve">…du point de vue topologique cela n'a aucun sens. </w:t>
      </w:r>
    </w:p>
    <w:p w:rsidR="00891EE4" w:rsidRDefault="00891EE4">
      <w:pPr>
        <w:pStyle w:val="Corpsdetexte"/>
        <w:rPr>
          <w:spacing w:val="6"/>
        </w:rPr>
      </w:pPr>
    </w:p>
    <w:p w:rsidR="009841E0" w:rsidRDefault="009841E0">
      <w:pPr>
        <w:pStyle w:val="Corpsdetexte"/>
        <w:rPr>
          <w:spacing w:val="6"/>
        </w:rPr>
      </w:pPr>
      <w:r>
        <w:rPr>
          <w:spacing w:val="6"/>
        </w:rPr>
        <w:t>Topo</w:t>
      </w:r>
      <w:r>
        <w:rPr>
          <w:spacing w:val="6"/>
        </w:rPr>
        <w:softHyphen/>
        <w:t>logiquement la nature des rapports structuraux qui constituent la surface est présente en chaque point : la face interne se confond avec la face extérieure, la définition de la surface déterminant</w:t>
      </w:r>
    </w:p>
    <w:p w:rsidR="009841E0" w:rsidRDefault="009841E0">
      <w:pPr>
        <w:pStyle w:val="Corpsdetexte"/>
        <w:rPr>
          <w:spacing w:val="6"/>
        </w:rPr>
      </w:pPr>
      <w:r>
        <w:rPr>
          <w:spacing w:val="6"/>
        </w:rPr>
        <w:t>tous ses points et ses propriétés.</w:t>
      </w:r>
    </w:p>
    <w:p w:rsidR="009841E0" w:rsidRDefault="009841E0">
      <w:pPr>
        <w:pStyle w:val="Corpsdetexte"/>
        <w:rPr>
          <w:spacing w:val="6"/>
        </w:rPr>
      </w:pPr>
    </w:p>
    <w:p w:rsidR="002942D6" w:rsidRDefault="009841E0">
      <w:pPr>
        <w:pStyle w:val="Corpsdetexte"/>
        <w:rPr>
          <w:spacing w:val="6"/>
        </w:rPr>
      </w:pPr>
      <w:r>
        <w:rPr>
          <w:spacing w:val="6"/>
        </w:rPr>
        <w:t xml:space="preserve">Pour marquer l'intérêt de ceci, nous allons évoquer une question encore jamais posée qui concerne </w:t>
      </w:r>
    </w:p>
    <w:p w:rsidR="009841E0" w:rsidRPr="002942D6" w:rsidRDefault="009841E0">
      <w:pPr>
        <w:pStyle w:val="Corpsdetexte"/>
        <w:rPr>
          <w:rFonts w:ascii="Times New Roman" w:hAnsi="Times New Roman" w:cs="Times New Roman"/>
          <w:i/>
          <w:color w:val="0000CC"/>
          <w:spacing w:val="6"/>
          <w:sz w:val="24"/>
        </w:rPr>
      </w:pPr>
      <w:r>
        <w:rPr>
          <w:spacing w:val="6"/>
        </w:rPr>
        <w:t xml:space="preserve">le signifiant : </w:t>
      </w:r>
      <w:r w:rsidRPr="002942D6">
        <w:rPr>
          <w:rFonts w:ascii="Times New Roman" w:hAnsi="Times New Roman" w:cs="Times New Roman"/>
          <w:i/>
          <w:color w:val="0000CC"/>
          <w:spacing w:val="6"/>
          <w:sz w:val="24"/>
        </w:rPr>
        <w:t>un signifiant n'a</w:t>
      </w:r>
      <w:r w:rsidR="007B06DE" w:rsidRPr="002942D6">
        <w:rPr>
          <w:rFonts w:ascii="Times New Roman" w:hAnsi="Times New Roman" w:cs="Times New Roman"/>
          <w:i/>
          <w:color w:val="0000CC"/>
          <w:spacing w:val="6"/>
          <w:sz w:val="24"/>
        </w:rPr>
        <w:t>–</w:t>
      </w:r>
      <w:r w:rsidRPr="002942D6">
        <w:rPr>
          <w:rFonts w:ascii="Times New Roman" w:hAnsi="Times New Roman" w:cs="Times New Roman"/>
          <w:i/>
          <w:color w:val="0000CC"/>
          <w:spacing w:val="6"/>
          <w:sz w:val="24"/>
        </w:rPr>
        <w:t>t</w:t>
      </w:r>
      <w:r w:rsidR="007B06DE" w:rsidRPr="002942D6">
        <w:rPr>
          <w:rFonts w:ascii="Times New Roman" w:hAnsi="Times New Roman" w:cs="Times New Roman"/>
          <w:i/>
          <w:color w:val="0000CC"/>
          <w:spacing w:val="6"/>
          <w:sz w:val="24"/>
        </w:rPr>
        <w:t>–</w:t>
      </w:r>
      <w:r w:rsidRPr="002942D6">
        <w:rPr>
          <w:rFonts w:ascii="Times New Roman" w:hAnsi="Times New Roman" w:cs="Times New Roman"/>
          <w:i/>
          <w:color w:val="0000CC"/>
          <w:spacing w:val="6"/>
          <w:sz w:val="24"/>
        </w:rPr>
        <w:t xml:space="preserve">il pas toujours pour lieu une surface ? </w:t>
      </w:r>
    </w:p>
    <w:p w:rsidR="00891EE4" w:rsidRDefault="00891EE4">
      <w:pPr>
        <w:pStyle w:val="Corpsdetexte"/>
        <w:rPr>
          <w:spacing w:val="6"/>
        </w:rPr>
      </w:pPr>
    </w:p>
    <w:p w:rsidR="002942D6" w:rsidRDefault="009841E0">
      <w:pPr>
        <w:pStyle w:val="Corpsdetexte"/>
        <w:rPr>
          <w:spacing w:val="6"/>
        </w:rPr>
      </w:pPr>
      <w:r>
        <w:rPr>
          <w:spacing w:val="6"/>
        </w:rPr>
        <w:t xml:space="preserve">Ça peut paraître une question bizarre, </w:t>
      </w:r>
    </w:p>
    <w:p w:rsidR="00891EE4" w:rsidRDefault="009841E0">
      <w:pPr>
        <w:pStyle w:val="Corpsdetexte"/>
        <w:rPr>
          <w:spacing w:val="6"/>
        </w:rPr>
      </w:pPr>
      <w:r>
        <w:rPr>
          <w:spacing w:val="6"/>
        </w:rPr>
        <w:t xml:space="preserve">mais elle a au moins l'intérêt, si elle est posée, de suggérer une dimension. </w:t>
      </w:r>
    </w:p>
    <w:p w:rsidR="00891EE4" w:rsidRDefault="00891EE4">
      <w:pPr>
        <w:pStyle w:val="Corpsdetexte"/>
        <w:rPr>
          <w:spacing w:val="6"/>
        </w:rPr>
      </w:pPr>
    </w:p>
    <w:p w:rsidR="009841E0" w:rsidRDefault="009841E0">
      <w:pPr>
        <w:pStyle w:val="Corpsdetexte"/>
        <w:rPr>
          <w:spacing w:val="6"/>
        </w:rPr>
      </w:pPr>
      <w:r>
        <w:rPr>
          <w:spacing w:val="6"/>
        </w:rPr>
        <w:t xml:space="preserve">Au premier abord </w:t>
      </w:r>
      <w:r w:rsidRPr="00891EE4">
        <w:rPr>
          <w:rFonts w:ascii="Times New Roman" w:hAnsi="Times New Roman" w:cs="Times New Roman"/>
          <w:i/>
          <w:spacing w:val="6"/>
          <w:sz w:val="24"/>
        </w:rPr>
        <w:t>le gra</w:t>
      </w:r>
      <w:r w:rsidRPr="00891EE4">
        <w:rPr>
          <w:rFonts w:ascii="Times New Roman" w:hAnsi="Times New Roman" w:cs="Times New Roman"/>
          <w:i/>
          <w:spacing w:val="6"/>
          <w:sz w:val="24"/>
        </w:rPr>
        <w:softHyphen/>
        <w:t>phique</w:t>
      </w:r>
      <w:r>
        <w:rPr>
          <w:spacing w:val="6"/>
        </w:rPr>
        <w:t xml:space="preserve"> comme tel exige une </w:t>
      </w:r>
      <w:r w:rsidRPr="00891EE4">
        <w:rPr>
          <w:rFonts w:ascii="Times New Roman" w:hAnsi="Times New Roman" w:cs="Times New Roman"/>
          <w:i/>
          <w:spacing w:val="6"/>
          <w:sz w:val="24"/>
        </w:rPr>
        <w:t>surface</w:t>
      </w:r>
      <w:r>
        <w:rPr>
          <w:spacing w:val="6"/>
        </w:rPr>
        <w:t xml:space="preserve">. </w:t>
      </w:r>
    </w:p>
    <w:p w:rsidR="002942D6" w:rsidRDefault="009841E0">
      <w:pPr>
        <w:pStyle w:val="Corpsdetexte"/>
        <w:rPr>
          <w:spacing w:val="6"/>
        </w:rPr>
      </w:pPr>
      <w:r>
        <w:rPr>
          <w:spacing w:val="6"/>
        </w:rPr>
        <w:t xml:space="preserve">Si tant est que l'objection peut s'élever </w:t>
      </w:r>
    </w:p>
    <w:p w:rsidR="002942D6" w:rsidRDefault="009841E0">
      <w:pPr>
        <w:pStyle w:val="Corpsdetexte"/>
        <w:rPr>
          <w:spacing w:val="6"/>
        </w:rPr>
      </w:pPr>
      <w:r>
        <w:rPr>
          <w:spacing w:val="6"/>
        </w:rPr>
        <w:t xml:space="preserve">qu'une pierre levée, une colonne grecque </w:t>
      </w:r>
    </w:p>
    <w:p w:rsidR="00891EE4" w:rsidRDefault="009841E0">
      <w:pPr>
        <w:pStyle w:val="Corpsdetexte"/>
        <w:rPr>
          <w:spacing w:val="6"/>
        </w:rPr>
      </w:pPr>
      <w:r>
        <w:rPr>
          <w:spacing w:val="6"/>
        </w:rPr>
        <w:t>c'est un signifiant et que ça a un volume</w:t>
      </w:r>
      <w:r w:rsidR="00891EE4">
        <w:rPr>
          <w:spacing w:val="6"/>
        </w:rPr>
        <w:t>.</w:t>
      </w:r>
      <w:r>
        <w:rPr>
          <w:spacing w:val="6"/>
        </w:rPr>
        <w:t xml:space="preserve"> </w:t>
      </w:r>
    </w:p>
    <w:p w:rsidR="002942D6" w:rsidRDefault="002942D6">
      <w:pPr>
        <w:pStyle w:val="Corpsdetexte"/>
        <w:rPr>
          <w:spacing w:val="6"/>
        </w:rPr>
      </w:pPr>
    </w:p>
    <w:p w:rsidR="009841E0" w:rsidRDefault="00891EE4">
      <w:pPr>
        <w:pStyle w:val="Corpsdetexte"/>
        <w:rPr>
          <w:spacing w:val="6"/>
        </w:rPr>
      </w:pPr>
      <w:r>
        <w:rPr>
          <w:spacing w:val="6"/>
        </w:rPr>
        <w:t>E</w:t>
      </w:r>
      <w:r w:rsidR="009841E0">
        <w:rPr>
          <w:spacing w:val="6"/>
        </w:rPr>
        <w:t xml:space="preserve">h bien, n'en soyez pas si sûrs, si sûrs de pouvoir introduire la notion de volume avant d'être bien assurés de ce qui concerne la notion de surface. </w:t>
      </w:r>
    </w:p>
    <w:p w:rsidR="00226CBD" w:rsidRDefault="00226CBD">
      <w:pPr>
        <w:pStyle w:val="Corpsdetexte"/>
        <w:rPr>
          <w:spacing w:val="6"/>
        </w:rPr>
      </w:pPr>
    </w:p>
    <w:p w:rsidR="009841E0" w:rsidRDefault="009841E0">
      <w:pPr>
        <w:pStyle w:val="Corpsdetexte"/>
        <w:rPr>
          <w:spacing w:val="6"/>
        </w:rPr>
      </w:pPr>
      <w:r>
        <w:rPr>
          <w:spacing w:val="6"/>
        </w:rPr>
        <w:t xml:space="preserve">Surtout si, mettant les choses à l'épreuve, vous vous apercevez que la notion de volume n'est pas saisissable autrement qu'à partir de celle de l'enveloppe. Nulle pierre levée ne nous a intéressés par autre chose, je ne dirai pas, que son enveloppe, ce qui serait aller à un sophisme, mais par ce qu'elle enveloppe. Avant d'être des volumes, l'architecture s'est faite à mobiliser, à arranger des surfaces autour d'un vide. </w:t>
      </w:r>
    </w:p>
    <w:p w:rsidR="009841E0" w:rsidRDefault="009841E0">
      <w:pPr>
        <w:pStyle w:val="Corpsdetexte"/>
        <w:rPr>
          <w:spacing w:val="6"/>
        </w:rPr>
      </w:pPr>
    </w:p>
    <w:p w:rsidR="009841E0" w:rsidRDefault="009841E0">
      <w:pPr>
        <w:pStyle w:val="Corpsdetexte"/>
        <w:rPr>
          <w:spacing w:val="6"/>
        </w:rPr>
      </w:pPr>
      <w:r>
        <w:rPr>
          <w:spacing w:val="6"/>
        </w:rPr>
        <w:t xml:space="preserve">À quoi ça sert des pierres levées ? </w:t>
      </w:r>
    </w:p>
    <w:p w:rsidR="009841E0" w:rsidRDefault="009841E0">
      <w:pPr>
        <w:pStyle w:val="Corpsdetexte"/>
        <w:rPr>
          <w:spacing w:val="6"/>
        </w:rPr>
      </w:pPr>
      <w:r>
        <w:rPr>
          <w:spacing w:val="6"/>
        </w:rPr>
        <w:t xml:space="preserve">À faire des alignements ou des tables, à faire quelque chose qui sert par le trou qu'il y a autour. </w:t>
      </w:r>
    </w:p>
    <w:p w:rsidR="009841E0" w:rsidRDefault="009841E0">
      <w:pPr>
        <w:pStyle w:val="Corpsdetexte"/>
        <w:rPr>
          <w:spacing w:val="6"/>
        </w:rPr>
      </w:pPr>
      <w:r>
        <w:rPr>
          <w:spacing w:val="6"/>
        </w:rPr>
        <w:t xml:space="preserve">Car c'est cela le reste à quoi nous avons affaire. </w:t>
      </w:r>
    </w:p>
    <w:p w:rsidR="009841E0" w:rsidRDefault="009841E0">
      <w:pPr>
        <w:pStyle w:val="Corpsdetexte"/>
        <w:rPr>
          <w:spacing w:val="6"/>
        </w:rPr>
      </w:pPr>
    </w:p>
    <w:p w:rsidR="009841E0" w:rsidRDefault="009841E0" w:rsidP="00891EE4">
      <w:pPr>
        <w:pStyle w:val="Corpsdetexte"/>
        <w:numPr>
          <w:ilvl w:val="0"/>
          <w:numId w:val="21"/>
        </w:numPr>
        <w:rPr>
          <w:spacing w:val="6"/>
        </w:rPr>
      </w:pPr>
      <w:r>
        <w:rPr>
          <w:spacing w:val="6"/>
        </w:rPr>
        <w:t>Si, attrapant la nature de la face, je suis parti de la surface avec bords pour vous faire remarquer que le cri</w:t>
      </w:r>
      <w:r>
        <w:rPr>
          <w:spacing w:val="6"/>
        </w:rPr>
        <w:softHyphen/>
        <w:t xml:space="preserve">tère nous défaillait </w:t>
      </w:r>
      <w:r w:rsidR="002942D6">
        <w:rPr>
          <w:spacing w:val="6"/>
        </w:rPr>
        <w:t xml:space="preserve">                     </w:t>
      </w:r>
      <w:r>
        <w:rPr>
          <w:spacing w:val="6"/>
        </w:rPr>
        <w:t xml:space="preserve">aux surfaces sans bord, </w:t>
      </w:r>
    </w:p>
    <w:p w:rsidR="00891EE4" w:rsidRDefault="009841E0" w:rsidP="00891EE4">
      <w:pPr>
        <w:pStyle w:val="Corpsdetexte"/>
        <w:numPr>
          <w:ilvl w:val="0"/>
          <w:numId w:val="21"/>
        </w:numPr>
        <w:rPr>
          <w:spacing w:val="6"/>
        </w:rPr>
      </w:pPr>
      <w:r>
        <w:rPr>
          <w:spacing w:val="6"/>
        </w:rPr>
        <w:t>s’il est possible de vous montrer une surface sans bord fondamentale, où la définition de la face n'est pas forcée, puisque la surface sans bord n'est pas faite pour résoudre le problème de l'inté</w:t>
      </w:r>
      <w:r>
        <w:rPr>
          <w:spacing w:val="6"/>
        </w:rPr>
        <w:softHyphen/>
        <w:t>rieur et de l'extérieur</w:t>
      </w:r>
      <w:r w:rsidR="00891EE4">
        <w:rPr>
          <w:spacing w:val="6"/>
        </w:rPr>
        <w:t>,</w:t>
      </w:r>
    </w:p>
    <w:p w:rsidR="002942D6" w:rsidRDefault="002942D6">
      <w:pPr>
        <w:pStyle w:val="Corpsdetexte"/>
        <w:rPr>
          <w:spacing w:val="6"/>
        </w:rPr>
      </w:pPr>
      <w:r>
        <w:rPr>
          <w:spacing w:val="6"/>
        </w:rPr>
        <w:t>…</w:t>
      </w:r>
      <w:r w:rsidR="009841E0">
        <w:rPr>
          <w:spacing w:val="6"/>
        </w:rPr>
        <w:t xml:space="preserve">nous devons tenir compte de la distinction </w:t>
      </w:r>
    </w:p>
    <w:p w:rsidR="00891EE4" w:rsidRDefault="009841E0">
      <w:pPr>
        <w:pStyle w:val="Corpsdetexte"/>
        <w:rPr>
          <w:i/>
          <w:spacing w:val="6"/>
        </w:rPr>
      </w:pPr>
      <w:r>
        <w:rPr>
          <w:spacing w:val="6"/>
        </w:rPr>
        <w:t xml:space="preserve">d'une surface </w:t>
      </w:r>
      <w:r>
        <w:t>« </w:t>
      </w:r>
      <w:r w:rsidRPr="00891EE4">
        <w:rPr>
          <w:rFonts w:ascii="Times New Roman" w:hAnsi="Times New Roman" w:cs="Times New Roman"/>
          <w:i/>
          <w:spacing w:val="6"/>
          <w:sz w:val="24"/>
        </w:rPr>
        <w:t>sans</w:t>
      </w:r>
      <w:r>
        <w:t> »</w:t>
      </w:r>
      <w:r>
        <w:rPr>
          <w:i/>
          <w:spacing w:val="6"/>
        </w:rPr>
        <w:t xml:space="preserve"> </w:t>
      </w:r>
      <w:r>
        <w:rPr>
          <w:spacing w:val="6"/>
        </w:rPr>
        <w:t xml:space="preserve">et d’une surface </w:t>
      </w:r>
      <w:r>
        <w:t>« </w:t>
      </w:r>
      <w:r w:rsidRPr="00891EE4">
        <w:rPr>
          <w:rFonts w:ascii="Times New Roman" w:hAnsi="Times New Roman" w:cs="Times New Roman"/>
          <w:i/>
          <w:spacing w:val="6"/>
          <w:sz w:val="24"/>
        </w:rPr>
        <w:t>avec</w:t>
      </w:r>
      <w:r>
        <w:t> »</w:t>
      </w:r>
      <w:r>
        <w:rPr>
          <w:i/>
          <w:spacing w:val="6"/>
        </w:rPr>
        <w:t xml:space="preserve"> </w:t>
      </w:r>
      <w:r>
        <w:rPr>
          <w:iCs/>
          <w:spacing w:val="6"/>
        </w:rPr>
        <w:t>:</w:t>
      </w:r>
      <w:r>
        <w:rPr>
          <w:i/>
          <w:spacing w:val="6"/>
        </w:rPr>
        <w:t xml:space="preserve"> </w:t>
      </w:r>
    </w:p>
    <w:p w:rsidR="009841E0" w:rsidRDefault="009841E0">
      <w:pPr>
        <w:pStyle w:val="Corpsdetexte"/>
        <w:rPr>
          <w:spacing w:val="6"/>
        </w:rPr>
      </w:pPr>
      <w:r>
        <w:rPr>
          <w:spacing w:val="6"/>
        </w:rPr>
        <w:t>elle a le rapport le plus étroit avec ce qui nous inté</w:t>
      </w:r>
      <w:r>
        <w:rPr>
          <w:spacing w:val="6"/>
        </w:rPr>
        <w:softHyphen/>
        <w:t xml:space="preserve">resse, à savoir </w:t>
      </w:r>
      <w:r w:rsidRPr="00891EE4">
        <w:rPr>
          <w:rFonts w:ascii="Times New Roman" w:hAnsi="Times New Roman" w:cs="Times New Roman"/>
          <w:i/>
          <w:color w:val="0000CC"/>
          <w:spacing w:val="6"/>
          <w:sz w:val="24"/>
        </w:rPr>
        <w:t>le trou</w:t>
      </w:r>
      <w:r>
        <w:rPr>
          <w:spacing w:val="6"/>
        </w:rPr>
        <w:t xml:space="preserve"> qui est à faire entrer positivement comme tel dans la théo</w:t>
      </w:r>
      <w:r>
        <w:rPr>
          <w:spacing w:val="6"/>
        </w:rPr>
        <w:softHyphen/>
        <w:t xml:space="preserve">rie des surfaces. </w:t>
      </w:r>
    </w:p>
    <w:p w:rsidR="009841E0" w:rsidRDefault="009841E0">
      <w:pPr>
        <w:pStyle w:val="Corpsdetexte"/>
        <w:rPr>
          <w:spacing w:val="6"/>
        </w:rPr>
      </w:pPr>
      <w:r>
        <w:rPr>
          <w:spacing w:val="6"/>
        </w:rPr>
        <w:t xml:space="preserve">Ce n'est pas un artifice verbal. </w:t>
      </w:r>
    </w:p>
    <w:p w:rsidR="009841E0" w:rsidRDefault="009841E0">
      <w:pPr>
        <w:pStyle w:val="Corpsdetexte"/>
        <w:rPr>
          <w:spacing w:val="6"/>
        </w:rPr>
      </w:pPr>
      <w:r>
        <w:rPr>
          <w:spacing w:val="6"/>
        </w:rPr>
        <w:lastRenderedPageBreak/>
        <w:t xml:space="preserve">Dans la </w:t>
      </w:r>
      <w:r w:rsidRPr="00481EC5">
        <w:rPr>
          <w:rFonts w:ascii="Times New Roman" w:hAnsi="Times New Roman" w:cs="Times New Roman"/>
          <w:i/>
          <w:spacing w:val="6"/>
          <w:sz w:val="24"/>
        </w:rPr>
        <w:t>théorie combinatoire de la topologie générale</w:t>
      </w:r>
      <w:r>
        <w:rPr>
          <w:spacing w:val="6"/>
        </w:rPr>
        <w:t>, toute surface triangulable, c'est</w:t>
      </w:r>
      <w:r w:rsidR="007B06DE">
        <w:rPr>
          <w:spacing w:val="6"/>
        </w:rPr>
        <w:t>–</w:t>
      </w:r>
      <w:r>
        <w:rPr>
          <w:spacing w:val="6"/>
        </w:rPr>
        <w:t>à</w:t>
      </w:r>
      <w:r w:rsidR="007B06DE">
        <w:rPr>
          <w:spacing w:val="6"/>
        </w:rPr>
        <w:t>–</w:t>
      </w:r>
      <w:r>
        <w:rPr>
          <w:spacing w:val="6"/>
        </w:rPr>
        <w:t xml:space="preserve">dire composable de petits morceaux triangulaires que vous collez les uns aux autres, </w:t>
      </w:r>
      <w:r w:rsidRPr="00481EC5">
        <w:rPr>
          <w:rFonts w:ascii="Times New Roman" w:hAnsi="Times New Roman" w:cs="Times New Roman"/>
          <w:i/>
          <w:spacing w:val="6"/>
          <w:sz w:val="24"/>
        </w:rPr>
        <w:t>tore</w:t>
      </w:r>
      <w:r>
        <w:rPr>
          <w:spacing w:val="6"/>
        </w:rPr>
        <w:t xml:space="preserve"> ou </w:t>
      </w:r>
      <w:r w:rsidRPr="00481EC5">
        <w:rPr>
          <w:rFonts w:ascii="Times New Roman" w:hAnsi="Times New Roman" w:cs="Times New Roman"/>
          <w:i/>
          <w:spacing w:val="6"/>
          <w:sz w:val="24"/>
        </w:rPr>
        <w:t>cross</w:t>
      </w:r>
      <w:r w:rsidR="007B06DE">
        <w:rPr>
          <w:rFonts w:ascii="Times New Roman" w:hAnsi="Times New Roman" w:cs="Times New Roman"/>
          <w:i/>
          <w:spacing w:val="6"/>
          <w:sz w:val="24"/>
        </w:rPr>
        <w:t>–</w:t>
      </w:r>
      <w:r w:rsidRPr="00481EC5">
        <w:rPr>
          <w:rFonts w:ascii="Times New Roman" w:hAnsi="Times New Roman" w:cs="Times New Roman"/>
          <w:i/>
          <w:spacing w:val="6"/>
          <w:sz w:val="24"/>
        </w:rPr>
        <w:t>cap</w:t>
      </w:r>
      <w:r>
        <w:rPr>
          <w:spacing w:val="6"/>
        </w:rPr>
        <w:t xml:space="preserve">, peut se réduire par le moyen du </w:t>
      </w:r>
      <w:r w:rsidRPr="00481EC5">
        <w:rPr>
          <w:rFonts w:ascii="Times New Roman" w:hAnsi="Times New Roman" w:cs="Times New Roman"/>
          <w:i/>
          <w:spacing w:val="6"/>
          <w:sz w:val="24"/>
        </w:rPr>
        <w:t>polygone fondamental</w:t>
      </w:r>
      <w:r>
        <w:rPr>
          <w:spacing w:val="6"/>
        </w:rPr>
        <w:t xml:space="preserve"> à une composition de la </w:t>
      </w:r>
      <w:r w:rsidRPr="00481EC5">
        <w:rPr>
          <w:rFonts w:ascii="Times New Roman" w:hAnsi="Times New Roman" w:cs="Times New Roman"/>
          <w:i/>
          <w:spacing w:val="6"/>
          <w:sz w:val="24"/>
        </w:rPr>
        <w:t>sphèr</w:t>
      </w:r>
      <w:r>
        <w:rPr>
          <w:spacing w:val="6"/>
        </w:rPr>
        <w:t xml:space="preserve">e à laquelle seraient adjoints plus ou moins d'éléments </w:t>
      </w:r>
      <w:r w:rsidRPr="00481EC5">
        <w:rPr>
          <w:rFonts w:ascii="Times New Roman" w:hAnsi="Times New Roman" w:cs="Times New Roman"/>
          <w:i/>
          <w:spacing w:val="6"/>
          <w:sz w:val="24"/>
        </w:rPr>
        <w:t>toriques</w:t>
      </w:r>
      <w:r>
        <w:rPr>
          <w:spacing w:val="6"/>
        </w:rPr>
        <w:t>, d'élé</w:t>
      </w:r>
      <w:r>
        <w:rPr>
          <w:spacing w:val="6"/>
        </w:rPr>
        <w:softHyphen/>
        <w:t xml:space="preserve">ments de </w:t>
      </w:r>
      <w:r w:rsidRPr="00481EC5">
        <w:rPr>
          <w:rFonts w:ascii="Times New Roman" w:hAnsi="Times New Roman" w:cs="Times New Roman"/>
          <w:i/>
          <w:spacing w:val="6"/>
          <w:sz w:val="24"/>
        </w:rPr>
        <w:t>cross</w:t>
      </w:r>
      <w:r w:rsidR="007B06DE">
        <w:rPr>
          <w:rFonts w:ascii="Times New Roman" w:hAnsi="Times New Roman" w:cs="Times New Roman"/>
          <w:i/>
          <w:spacing w:val="6"/>
          <w:sz w:val="24"/>
        </w:rPr>
        <w:t>–</w:t>
      </w:r>
      <w:r w:rsidRPr="00481EC5">
        <w:rPr>
          <w:rFonts w:ascii="Times New Roman" w:hAnsi="Times New Roman" w:cs="Times New Roman"/>
          <w:i/>
          <w:spacing w:val="6"/>
          <w:sz w:val="24"/>
        </w:rPr>
        <w:t>cap</w:t>
      </w:r>
      <w:r>
        <w:rPr>
          <w:spacing w:val="6"/>
        </w:rPr>
        <w:t xml:space="preserve">, et des éléments </w:t>
      </w:r>
      <w:r w:rsidRPr="00481EC5">
        <w:rPr>
          <w:rFonts w:ascii="Times New Roman" w:hAnsi="Times New Roman" w:cs="Times New Roman"/>
          <w:i/>
          <w:spacing w:val="6"/>
          <w:sz w:val="24"/>
        </w:rPr>
        <w:t>purs trous</w:t>
      </w:r>
      <w:r>
        <w:rPr>
          <w:spacing w:val="6"/>
        </w:rPr>
        <w:t xml:space="preserve"> indispensables représentés par ce vecteur bouclé sur lui</w:t>
      </w:r>
      <w:r w:rsidR="007B06DE">
        <w:rPr>
          <w:spacing w:val="6"/>
        </w:rPr>
        <w:t>–</w:t>
      </w:r>
      <w:r>
        <w:rPr>
          <w:spacing w:val="6"/>
        </w:rPr>
        <w:t xml:space="preserve">même. </w:t>
      </w:r>
    </w:p>
    <w:p w:rsidR="009841E0" w:rsidRDefault="009841E0">
      <w:pPr>
        <w:pStyle w:val="Corpsdetexte"/>
        <w:rPr>
          <w:spacing w:val="6"/>
        </w:rPr>
      </w:pPr>
    </w:p>
    <w:p w:rsidR="009841E0" w:rsidRDefault="008060B3">
      <w:pPr>
        <w:pStyle w:val="Corpsdetexte"/>
        <w:rPr>
          <w:spacing w:val="6"/>
        </w:rPr>
      </w:pPr>
      <w:r>
        <w:rPr>
          <w:noProof/>
          <w:lang w:eastAsia="fr-FR"/>
        </w:rPr>
        <w:drawing>
          <wp:inline distT="0" distB="0" distL="0" distR="0">
            <wp:extent cx="1115262" cy="1615440"/>
            <wp:effectExtent l="19050" t="0" r="8688" b="0"/>
            <wp:docPr id="163" name="Image 163" descr="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019"/>
                    <pic:cNvPicPr>
                      <a:picLocks noChangeAspect="1" noChangeArrowheads="1"/>
                    </pic:cNvPicPr>
                  </pic:nvPicPr>
                  <pic:blipFill>
                    <a:blip r:embed="rId182" cstate="print"/>
                    <a:srcRect/>
                    <a:stretch>
                      <a:fillRect/>
                    </a:stretch>
                  </pic:blipFill>
                  <pic:spPr bwMode="auto">
                    <a:xfrm>
                      <a:off x="0" y="0"/>
                      <a:ext cx="1115262" cy="1615440"/>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553045" cy="1573480"/>
            <wp:effectExtent l="19050" t="0" r="9055" b="0"/>
            <wp:docPr id="164" name="Image 164" descr="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020"/>
                    <pic:cNvPicPr>
                      <a:picLocks noChangeAspect="1" noChangeArrowheads="1"/>
                    </pic:cNvPicPr>
                  </pic:nvPicPr>
                  <pic:blipFill>
                    <a:blip r:embed="rId180" cstate="print"/>
                    <a:srcRect/>
                    <a:stretch>
                      <a:fillRect/>
                    </a:stretch>
                  </pic:blipFill>
                  <pic:spPr bwMode="auto">
                    <a:xfrm>
                      <a:off x="0" y="0"/>
                      <a:ext cx="1553045" cy="1573480"/>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545488" cy="1573461"/>
            <wp:effectExtent l="19050" t="0" r="0" b="0"/>
            <wp:docPr id="165" name="Image 165" descr="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021"/>
                    <pic:cNvPicPr>
                      <a:picLocks noChangeAspect="1" noChangeArrowheads="1"/>
                    </pic:cNvPicPr>
                  </pic:nvPicPr>
                  <pic:blipFill>
                    <a:blip r:embed="rId186" cstate="print"/>
                    <a:srcRect/>
                    <a:stretch>
                      <a:fillRect/>
                    </a:stretch>
                  </pic:blipFill>
                  <pic:spPr bwMode="auto">
                    <a:xfrm>
                      <a:off x="0" y="0"/>
                      <a:ext cx="1545488" cy="1573461"/>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t xml:space="preserve">           </w:t>
      </w:r>
      <w:r>
        <w:rPr>
          <w:rFonts w:ascii="Garamond" w:hAnsi="Garamond"/>
          <w:spacing w:val="6"/>
          <w:sz w:val="20"/>
        </w:rPr>
        <w:t>cross</w:t>
      </w:r>
      <w:r w:rsidR="007B06DE">
        <w:rPr>
          <w:rFonts w:ascii="Garamond" w:hAnsi="Garamond"/>
          <w:spacing w:val="6"/>
          <w:sz w:val="20"/>
        </w:rPr>
        <w:t>–</w:t>
      </w:r>
      <w:r>
        <w:rPr>
          <w:rFonts w:ascii="Garamond" w:hAnsi="Garamond"/>
          <w:spacing w:val="6"/>
          <w:sz w:val="20"/>
        </w:rPr>
        <w:t>cap</w:t>
      </w:r>
      <w:r>
        <w:rPr>
          <w:spacing w:val="6"/>
        </w:rPr>
        <w:t xml:space="preserve">                       </w:t>
      </w:r>
      <w:r>
        <w:rPr>
          <w:rFonts w:ascii="Garamond" w:hAnsi="Garamond"/>
          <w:spacing w:val="6"/>
          <w:sz w:val="20"/>
        </w:rPr>
        <w:t>pur trou</w:t>
      </w:r>
    </w:p>
    <w:p w:rsidR="009841E0" w:rsidRDefault="009841E0">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 xml:space="preserve">ce qu'un signifiant, dans son essence la plus radicale, ne peut être envisagé que comme </w:t>
      </w:r>
      <w:r>
        <w:rPr>
          <w:i/>
          <w:spacing w:val="6"/>
        </w:rPr>
        <w:t xml:space="preserve">coupure : </w:t>
      </w:r>
      <w:r>
        <w:rPr>
          <w:iCs/>
          <w:spacing w:val="6"/>
        </w:rPr>
        <w:t>&gt;&lt;,</w:t>
      </w:r>
      <w:r>
        <w:rPr>
          <w:i/>
          <w:spacing w:val="6"/>
        </w:rPr>
        <w:t xml:space="preserve"> </w:t>
      </w:r>
      <w:r>
        <w:rPr>
          <w:spacing w:val="6"/>
        </w:rPr>
        <w:t xml:space="preserve">dans une surface ? </w:t>
      </w:r>
    </w:p>
    <w:p w:rsidR="0074753D" w:rsidRDefault="0074753D">
      <w:pPr>
        <w:pStyle w:val="Corpsdetexte"/>
        <w:rPr>
          <w:spacing w:val="6"/>
        </w:rPr>
      </w:pPr>
    </w:p>
    <w:p w:rsidR="009841E0" w:rsidRDefault="009841E0">
      <w:pPr>
        <w:pStyle w:val="Corpsdetexte"/>
        <w:rPr>
          <w:spacing w:val="6"/>
        </w:rPr>
      </w:pPr>
      <w:r>
        <w:rPr>
          <w:spacing w:val="6"/>
        </w:rPr>
        <w:t xml:space="preserve">Ces deux signes : </w:t>
      </w:r>
    </w:p>
    <w:p w:rsidR="0074753D" w:rsidRDefault="0074753D">
      <w:pPr>
        <w:pStyle w:val="Corpsdetexte"/>
        <w:rPr>
          <w:spacing w:val="6"/>
        </w:rPr>
      </w:pPr>
    </w:p>
    <w:p w:rsidR="0074753D" w:rsidRPr="0074753D" w:rsidRDefault="009841E0" w:rsidP="0074753D">
      <w:pPr>
        <w:pStyle w:val="Corpsdetexte"/>
        <w:numPr>
          <w:ilvl w:val="0"/>
          <w:numId w:val="21"/>
        </w:numPr>
        <w:rPr>
          <w:i/>
          <w:spacing w:val="6"/>
        </w:rPr>
      </w:pPr>
      <w:r w:rsidRPr="0074753D">
        <w:rPr>
          <w:rFonts w:ascii="Times New Roman" w:hAnsi="Times New Roman" w:cs="Times New Roman"/>
          <w:i/>
          <w:iCs/>
          <w:spacing w:val="6"/>
          <w:sz w:val="24"/>
        </w:rPr>
        <w:t>plus</w:t>
      </w:r>
      <w:r w:rsidRPr="0074753D">
        <w:rPr>
          <w:rFonts w:ascii="Times New Roman" w:hAnsi="Times New Roman" w:cs="Times New Roman"/>
          <w:spacing w:val="6"/>
          <w:sz w:val="24"/>
        </w:rPr>
        <w:t xml:space="preserve"> </w:t>
      </w:r>
      <w:r w:rsidRPr="0074753D">
        <w:rPr>
          <w:rFonts w:ascii="Times New Roman" w:hAnsi="Times New Roman" w:cs="Times New Roman"/>
          <w:i/>
          <w:spacing w:val="6"/>
          <w:sz w:val="24"/>
        </w:rPr>
        <w:t>grand</w:t>
      </w:r>
      <w:r>
        <w:rPr>
          <w:i/>
          <w:spacing w:val="6"/>
        </w:rPr>
        <w:t xml:space="preserve"> </w:t>
      </w:r>
      <w:r>
        <w:rPr>
          <w:iCs/>
          <w:spacing w:val="6"/>
        </w:rPr>
        <w:t>:</w:t>
      </w:r>
      <w:r>
        <w:rPr>
          <w:i/>
          <w:spacing w:val="6"/>
        </w:rPr>
        <w:t xml:space="preserve"> </w:t>
      </w:r>
      <w:r>
        <w:rPr>
          <w:iCs/>
          <w:spacing w:val="6"/>
        </w:rPr>
        <w:t>&gt;</w:t>
      </w:r>
    </w:p>
    <w:p w:rsidR="009841E0" w:rsidRDefault="0074753D" w:rsidP="0074753D">
      <w:pPr>
        <w:pStyle w:val="Corpsdetexte"/>
        <w:ind w:left="720"/>
        <w:rPr>
          <w:i/>
          <w:spacing w:val="6"/>
        </w:rPr>
      </w:pPr>
      <w:r>
        <w:rPr>
          <w:iCs/>
          <w:spacing w:val="6"/>
        </w:rPr>
        <w:t xml:space="preserve"> </w:t>
      </w:r>
      <w:r w:rsidR="009841E0">
        <w:rPr>
          <w:i/>
          <w:spacing w:val="6"/>
        </w:rPr>
        <w:t xml:space="preserve"> </w:t>
      </w:r>
    </w:p>
    <w:p w:rsidR="009841E0" w:rsidRDefault="009841E0" w:rsidP="0074753D">
      <w:pPr>
        <w:pStyle w:val="Corpsdetexte"/>
        <w:numPr>
          <w:ilvl w:val="0"/>
          <w:numId w:val="21"/>
        </w:numPr>
        <w:rPr>
          <w:i/>
          <w:spacing w:val="6"/>
        </w:rPr>
      </w:pPr>
      <w:r>
        <w:rPr>
          <w:spacing w:val="6"/>
        </w:rPr>
        <w:t xml:space="preserve">et </w:t>
      </w:r>
      <w:r w:rsidRPr="0074753D">
        <w:rPr>
          <w:rFonts w:ascii="Times New Roman" w:hAnsi="Times New Roman" w:cs="Times New Roman"/>
          <w:i/>
          <w:iCs/>
          <w:spacing w:val="6"/>
          <w:sz w:val="24"/>
        </w:rPr>
        <w:t>plus</w:t>
      </w:r>
      <w:r w:rsidRPr="0074753D">
        <w:rPr>
          <w:rFonts w:ascii="Times New Roman" w:hAnsi="Times New Roman" w:cs="Times New Roman"/>
          <w:spacing w:val="6"/>
          <w:sz w:val="24"/>
        </w:rPr>
        <w:t xml:space="preserve"> </w:t>
      </w:r>
      <w:r w:rsidRPr="0074753D">
        <w:rPr>
          <w:rFonts w:ascii="Times New Roman" w:hAnsi="Times New Roman" w:cs="Times New Roman"/>
          <w:i/>
          <w:spacing w:val="6"/>
          <w:sz w:val="24"/>
        </w:rPr>
        <w:t>petit</w:t>
      </w:r>
      <w:r>
        <w:rPr>
          <w:i/>
          <w:spacing w:val="6"/>
        </w:rPr>
        <w:t xml:space="preserve"> </w:t>
      </w:r>
      <w:r>
        <w:rPr>
          <w:iCs/>
          <w:spacing w:val="6"/>
        </w:rPr>
        <w:t>:</w:t>
      </w:r>
      <w:r>
        <w:rPr>
          <w:i/>
          <w:spacing w:val="6"/>
        </w:rPr>
        <w:t xml:space="preserve"> </w:t>
      </w:r>
      <w:r>
        <w:rPr>
          <w:iCs/>
          <w:spacing w:val="6"/>
        </w:rPr>
        <w:t>&lt;</w:t>
      </w:r>
      <w:r>
        <w:rPr>
          <w:i/>
          <w:spacing w:val="6"/>
        </w:rPr>
        <w:t xml:space="preserve"> </w:t>
      </w:r>
    </w:p>
    <w:p w:rsidR="0074753D" w:rsidRDefault="0074753D">
      <w:pPr>
        <w:pStyle w:val="Corpsdetexte"/>
        <w:rPr>
          <w:spacing w:val="6"/>
        </w:rPr>
      </w:pPr>
    </w:p>
    <w:p w:rsidR="009841E0" w:rsidRDefault="009841E0">
      <w:pPr>
        <w:pStyle w:val="Corpsdetexte"/>
        <w:rPr>
          <w:spacing w:val="6"/>
        </w:rPr>
      </w:pPr>
      <w:r>
        <w:rPr>
          <w:spacing w:val="6"/>
        </w:rPr>
        <w:t xml:space="preserve">ne s'imposant que de leur </w:t>
      </w:r>
      <w:r w:rsidRPr="0074753D">
        <w:rPr>
          <w:rFonts w:ascii="Times New Roman" w:hAnsi="Times New Roman" w:cs="Times New Roman"/>
          <w:i/>
          <w:spacing w:val="6"/>
          <w:sz w:val="24"/>
        </w:rPr>
        <w:t>structure de cou</w:t>
      </w:r>
      <w:r w:rsidRPr="0074753D">
        <w:rPr>
          <w:rFonts w:ascii="Times New Roman" w:hAnsi="Times New Roman" w:cs="Times New Roman"/>
          <w:i/>
          <w:spacing w:val="6"/>
          <w:sz w:val="24"/>
        </w:rPr>
        <w:softHyphen/>
        <w:t>pure</w:t>
      </w:r>
      <w:r>
        <w:rPr>
          <w:spacing w:val="6"/>
        </w:rPr>
        <w:t xml:space="preserve"> inscrite sur quelque chose où toujours est marquée, non seulement </w:t>
      </w:r>
      <w:r w:rsidRPr="0074753D">
        <w:rPr>
          <w:rFonts w:ascii="Times New Roman" w:hAnsi="Times New Roman" w:cs="Times New Roman"/>
          <w:i/>
          <w:spacing w:val="6"/>
          <w:sz w:val="24"/>
        </w:rPr>
        <w:t>la conti</w:t>
      </w:r>
      <w:r w:rsidRPr="0074753D">
        <w:rPr>
          <w:rFonts w:ascii="Times New Roman" w:hAnsi="Times New Roman" w:cs="Times New Roman"/>
          <w:i/>
          <w:spacing w:val="6"/>
          <w:sz w:val="24"/>
        </w:rPr>
        <w:softHyphen/>
        <w:t>nuité d'un plan</w:t>
      </w:r>
      <w:r>
        <w:rPr>
          <w:spacing w:val="6"/>
        </w:rPr>
        <w:t xml:space="preserve"> sur lequel la suite s'inscrira, mais aussi </w:t>
      </w:r>
      <w:r w:rsidRPr="0074753D">
        <w:rPr>
          <w:rFonts w:ascii="Times New Roman" w:hAnsi="Times New Roman" w:cs="Times New Roman"/>
          <w:i/>
          <w:spacing w:val="6"/>
          <w:sz w:val="24"/>
        </w:rPr>
        <w:t>la direction</w:t>
      </w:r>
      <w:r>
        <w:rPr>
          <w:spacing w:val="6"/>
        </w:rPr>
        <w:t xml:space="preserve"> </w:t>
      </w:r>
      <w:r w:rsidRPr="0074753D">
        <w:rPr>
          <w:rFonts w:ascii="Times New Roman" w:hAnsi="Times New Roman" w:cs="Times New Roman"/>
          <w:i/>
          <w:spacing w:val="6"/>
          <w:sz w:val="24"/>
        </w:rPr>
        <w:t>vectorielle</w:t>
      </w:r>
      <w:r>
        <w:rPr>
          <w:spacing w:val="6"/>
        </w:rPr>
        <w:t xml:space="preserve"> où ceci se retrouvera toujours. </w:t>
      </w:r>
    </w:p>
    <w:p w:rsidR="0074753D" w:rsidRDefault="0074753D">
      <w:pPr>
        <w:pStyle w:val="Corpsdetexte"/>
        <w:rPr>
          <w:spacing w:val="6"/>
        </w:rPr>
      </w:pPr>
    </w:p>
    <w:p w:rsidR="009841E0" w:rsidRDefault="009841E0">
      <w:pPr>
        <w:pStyle w:val="Corpsdetexte"/>
        <w:rPr>
          <w:spacing w:val="6"/>
        </w:rPr>
      </w:pPr>
      <w:r>
        <w:rPr>
          <w:spacing w:val="6"/>
        </w:rPr>
        <w:t xml:space="preserve">Pourquoi le signifiant dans son </w:t>
      </w:r>
      <w:r w:rsidRPr="0074753D">
        <w:rPr>
          <w:rFonts w:ascii="Times New Roman" w:hAnsi="Times New Roman" w:cs="Times New Roman"/>
          <w:i/>
          <w:spacing w:val="6"/>
          <w:sz w:val="24"/>
        </w:rPr>
        <w:t>incarnation corporelle</w:t>
      </w:r>
      <w:r>
        <w:rPr>
          <w:spacing w:val="6"/>
        </w:rPr>
        <w:t>, c'est</w:t>
      </w:r>
      <w:r w:rsidR="007B06DE">
        <w:rPr>
          <w:spacing w:val="6"/>
        </w:rPr>
        <w:t>–</w:t>
      </w:r>
      <w:r>
        <w:rPr>
          <w:spacing w:val="6"/>
        </w:rPr>
        <w:t>à</w:t>
      </w:r>
      <w:r w:rsidR="007B06DE">
        <w:rPr>
          <w:spacing w:val="6"/>
        </w:rPr>
        <w:t>–</w:t>
      </w:r>
      <w:r>
        <w:rPr>
          <w:spacing w:val="6"/>
        </w:rPr>
        <w:t xml:space="preserve">dire </w:t>
      </w:r>
      <w:r w:rsidRPr="0074753D">
        <w:rPr>
          <w:rFonts w:ascii="Times New Roman" w:hAnsi="Times New Roman" w:cs="Times New Roman"/>
          <w:i/>
          <w:spacing w:val="6"/>
          <w:sz w:val="24"/>
        </w:rPr>
        <w:t>vocale</w:t>
      </w:r>
      <w:r>
        <w:rPr>
          <w:spacing w:val="6"/>
        </w:rPr>
        <w:t>, s'est toujours présenté à nous comme d'essence discontinue ?</w:t>
      </w:r>
    </w:p>
    <w:p w:rsidR="0074753D" w:rsidRDefault="009841E0">
      <w:pPr>
        <w:pStyle w:val="Corpsdetexte"/>
        <w:rPr>
          <w:spacing w:val="6"/>
        </w:rPr>
      </w:pPr>
      <w:r>
        <w:rPr>
          <w:spacing w:val="6"/>
        </w:rPr>
        <w:t xml:space="preserve">Nous n'avions donc pas besoin de la surface : </w:t>
      </w:r>
    </w:p>
    <w:p w:rsidR="009841E0" w:rsidRPr="0074753D" w:rsidRDefault="009841E0">
      <w:pPr>
        <w:pStyle w:val="Corpsdetexte"/>
        <w:rPr>
          <w:rFonts w:ascii="Times New Roman" w:hAnsi="Times New Roman" w:cs="Times New Roman"/>
          <w:i/>
          <w:color w:val="0000CC"/>
          <w:spacing w:val="6"/>
          <w:sz w:val="24"/>
        </w:rPr>
      </w:pPr>
      <w:r w:rsidRPr="0074753D">
        <w:rPr>
          <w:rFonts w:ascii="Times New Roman" w:hAnsi="Times New Roman" w:cs="Times New Roman"/>
          <w:i/>
          <w:color w:val="0000CC"/>
          <w:spacing w:val="6"/>
          <w:sz w:val="24"/>
        </w:rPr>
        <w:t>la discontinuité le constitue</w:t>
      </w:r>
      <w:r w:rsidR="0074753D" w:rsidRPr="0074753D">
        <w:rPr>
          <w:rFonts w:ascii="Times New Roman" w:hAnsi="Times New Roman" w:cs="Times New Roman"/>
          <w:i/>
          <w:color w:val="0000CC"/>
          <w:spacing w:val="6"/>
          <w:sz w:val="24"/>
        </w:rPr>
        <w:t>,</w:t>
      </w:r>
      <w:r w:rsidRPr="0074753D">
        <w:rPr>
          <w:rFonts w:ascii="Times New Roman" w:hAnsi="Times New Roman" w:cs="Times New Roman"/>
          <w:i/>
          <w:color w:val="0000CC"/>
          <w:spacing w:val="6"/>
          <w:sz w:val="24"/>
        </w:rPr>
        <w:t xml:space="preserve"> l'interruption dans le successif fait partie de sa structure. </w:t>
      </w:r>
    </w:p>
    <w:p w:rsidR="0074753D" w:rsidRDefault="0074753D">
      <w:pPr>
        <w:pStyle w:val="Corpsdetexte"/>
        <w:rPr>
          <w:spacing w:val="6"/>
        </w:rPr>
      </w:pPr>
    </w:p>
    <w:p w:rsidR="009841E0" w:rsidRDefault="009841E0">
      <w:pPr>
        <w:pStyle w:val="Corpsdetexte"/>
        <w:rPr>
          <w:spacing w:val="6"/>
        </w:rPr>
      </w:pPr>
      <w:r>
        <w:rPr>
          <w:spacing w:val="6"/>
        </w:rPr>
        <w:t xml:space="preserve">Cette </w:t>
      </w:r>
      <w:r w:rsidRPr="0074753D">
        <w:rPr>
          <w:rFonts w:ascii="Times New Roman" w:hAnsi="Times New Roman" w:cs="Times New Roman"/>
          <w:i/>
          <w:color w:val="0000CC"/>
          <w:spacing w:val="6"/>
          <w:sz w:val="24"/>
        </w:rPr>
        <w:t xml:space="preserve">dimension temporelle </w:t>
      </w:r>
      <w:r>
        <w:rPr>
          <w:spacing w:val="6"/>
        </w:rPr>
        <w:t xml:space="preserve">du fonctionnement de </w:t>
      </w:r>
      <w:r w:rsidRPr="0074753D">
        <w:rPr>
          <w:rFonts w:ascii="Times New Roman" w:hAnsi="Times New Roman" w:cs="Times New Roman"/>
          <w:i/>
          <w:color w:val="0000CC"/>
          <w:spacing w:val="6"/>
          <w:sz w:val="24"/>
        </w:rPr>
        <w:t>la chaîne signifiante</w:t>
      </w:r>
      <w:r>
        <w:rPr>
          <w:spacing w:val="6"/>
        </w:rPr>
        <w:t xml:space="preserve"> que j'ai d'abord articulée pour vous </w:t>
      </w:r>
      <w:r w:rsidRPr="0074753D">
        <w:rPr>
          <w:rFonts w:ascii="Times New Roman" w:hAnsi="Times New Roman" w:cs="Times New Roman"/>
          <w:i/>
          <w:color w:val="0000CC"/>
          <w:spacing w:val="6"/>
          <w:sz w:val="24"/>
        </w:rPr>
        <w:t>comme succession</w:t>
      </w:r>
      <w:r>
        <w:rPr>
          <w:spacing w:val="6"/>
        </w:rPr>
        <w:t xml:space="preserve">, a pour suite que la scansion introduit un élément de plus que la division de l'interruption modulatoire, elle introduit </w:t>
      </w:r>
      <w:r w:rsidRPr="0074753D">
        <w:rPr>
          <w:rFonts w:ascii="Times New Roman" w:hAnsi="Times New Roman" w:cs="Times New Roman"/>
          <w:i/>
          <w:color w:val="0000CC"/>
          <w:spacing w:val="6"/>
          <w:sz w:val="24"/>
        </w:rPr>
        <w:t>la hâte</w:t>
      </w:r>
      <w:r>
        <w:rPr>
          <w:spacing w:val="6"/>
        </w:rPr>
        <w:t xml:space="preserve"> que j'ai insérée en tant que hâte logique. </w:t>
      </w:r>
    </w:p>
    <w:p w:rsidR="0074753D" w:rsidRDefault="009841E0">
      <w:pPr>
        <w:pStyle w:val="Corpsdetexte"/>
        <w:rPr>
          <w:i/>
          <w:spacing w:val="6"/>
        </w:rPr>
      </w:pPr>
      <w:r>
        <w:rPr>
          <w:spacing w:val="6"/>
        </w:rPr>
        <w:t xml:space="preserve">C'est un vieux travail : </w:t>
      </w:r>
      <w:r w:rsidRPr="0074753D">
        <w:rPr>
          <w:rFonts w:ascii="Times New Roman" w:hAnsi="Times New Roman" w:cs="Times New Roman"/>
          <w:i/>
          <w:spacing w:val="6"/>
          <w:sz w:val="24"/>
        </w:rPr>
        <w:t>Le temps logique</w:t>
      </w:r>
      <w:r>
        <w:rPr>
          <w:i/>
          <w:spacing w:val="6"/>
        </w:rPr>
        <w:t>.</w:t>
      </w:r>
      <w:r w:rsidR="0074753D" w:rsidRPr="00226CBD">
        <w:rPr>
          <w:rFonts w:ascii="Garamond" w:hAnsi="Garamond"/>
          <w:color w:val="C00000"/>
          <w:spacing w:val="6"/>
          <w:sz w:val="18"/>
          <w:szCs w:val="18"/>
        </w:rPr>
        <w:t>[</w:t>
      </w:r>
      <w:r w:rsidR="0074753D" w:rsidRPr="00226CBD">
        <w:rPr>
          <w:rFonts w:ascii="Garamond" w:hAnsi="Garamond"/>
          <w:color w:val="C00000"/>
          <w:sz w:val="18"/>
          <w:szCs w:val="18"/>
        </w:rPr>
        <w:t xml:space="preserve"> Écrits p.197 ou t.1 p193</w:t>
      </w:r>
      <w:r w:rsidR="00226CBD" w:rsidRPr="00226CBD">
        <w:rPr>
          <w:rFonts w:ascii="Garamond" w:hAnsi="Garamond"/>
          <w:color w:val="C00000"/>
          <w:sz w:val="18"/>
          <w:szCs w:val="18"/>
        </w:rPr>
        <w:t xml:space="preserve"> </w:t>
      </w:r>
      <w:r w:rsidR="0074753D" w:rsidRPr="00226CBD">
        <w:rPr>
          <w:rFonts w:ascii="Garamond" w:hAnsi="Garamond"/>
          <w:color w:val="C00000"/>
          <w:spacing w:val="6"/>
          <w:sz w:val="18"/>
          <w:szCs w:val="18"/>
        </w:rPr>
        <w:t>]</w:t>
      </w:r>
    </w:p>
    <w:p w:rsidR="009841E0" w:rsidRDefault="009841E0">
      <w:pPr>
        <w:pStyle w:val="Corpsdetexte"/>
        <w:rPr>
          <w:i/>
          <w:spacing w:val="6"/>
        </w:rPr>
      </w:pPr>
      <w:r>
        <w:rPr>
          <w:i/>
          <w:spacing w:val="6"/>
        </w:rPr>
        <w:lastRenderedPageBreak/>
        <w:t xml:space="preserve"> </w:t>
      </w:r>
    </w:p>
    <w:p w:rsidR="00226CBD" w:rsidRDefault="009841E0">
      <w:pPr>
        <w:pStyle w:val="Corpsdetexte"/>
        <w:rPr>
          <w:spacing w:val="6"/>
        </w:rPr>
      </w:pPr>
      <w:r>
        <w:rPr>
          <w:spacing w:val="6"/>
        </w:rPr>
        <w:t xml:space="preserve">Le pas que j'essaye de vous faire franchir </w:t>
      </w:r>
    </w:p>
    <w:p w:rsidR="0074753D" w:rsidRDefault="009841E0">
      <w:pPr>
        <w:pStyle w:val="Corpsdetexte"/>
        <w:rPr>
          <w:spacing w:val="6"/>
        </w:rPr>
      </w:pPr>
      <w:r>
        <w:rPr>
          <w:spacing w:val="6"/>
        </w:rPr>
        <w:t xml:space="preserve">a déjà commencé d'être </w:t>
      </w:r>
      <w:r w:rsidRPr="0074753D">
        <w:rPr>
          <w:rFonts w:ascii="Times New Roman" w:hAnsi="Times New Roman" w:cs="Times New Roman"/>
          <w:i/>
          <w:spacing w:val="6"/>
          <w:sz w:val="24"/>
        </w:rPr>
        <w:t>tracé</w:t>
      </w:r>
      <w:r w:rsidR="0074753D">
        <w:rPr>
          <w:rFonts w:ascii="Times New Roman" w:hAnsi="Times New Roman" w:cs="Times New Roman"/>
          <w:i/>
          <w:spacing w:val="6"/>
          <w:sz w:val="24"/>
        </w:rPr>
        <w:t> </w:t>
      </w:r>
      <w:r w:rsidR="0074753D">
        <w:rPr>
          <w:spacing w:val="6"/>
        </w:rPr>
        <w:t>:</w:t>
      </w:r>
      <w:r>
        <w:rPr>
          <w:spacing w:val="6"/>
        </w:rPr>
        <w:t xml:space="preserve"> </w:t>
      </w:r>
    </w:p>
    <w:p w:rsidR="009841E0" w:rsidRDefault="009841E0">
      <w:pPr>
        <w:pStyle w:val="Corpsdetexte"/>
        <w:rPr>
          <w:spacing w:val="6"/>
        </w:rPr>
      </w:pPr>
      <w:r>
        <w:rPr>
          <w:spacing w:val="6"/>
        </w:rPr>
        <w:t xml:space="preserve">c'est celui où se noue </w:t>
      </w:r>
      <w:r w:rsidRPr="0074753D">
        <w:rPr>
          <w:rFonts w:ascii="Times New Roman" w:hAnsi="Times New Roman" w:cs="Times New Roman"/>
          <w:i/>
          <w:color w:val="0000CC"/>
          <w:spacing w:val="6"/>
          <w:sz w:val="24"/>
        </w:rPr>
        <w:t>la discontinuité</w:t>
      </w:r>
      <w:r>
        <w:rPr>
          <w:spacing w:val="6"/>
        </w:rPr>
        <w:t xml:space="preserve"> avec ce qui est </w:t>
      </w:r>
      <w:r w:rsidRPr="0074753D">
        <w:rPr>
          <w:rFonts w:ascii="Times New Roman" w:hAnsi="Times New Roman" w:cs="Times New Roman"/>
          <w:i/>
          <w:color w:val="0000CC"/>
          <w:spacing w:val="6"/>
          <w:sz w:val="24"/>
        </w:rPr>
        <w:t>l'essence du</w:t>
      </w:r>
      <w:r>
        <w:rPr>
          <w:spacing w:val="6"/>
        </w:rPr>
        <w:t xml:space="preserve"> </w:t>
      </w:r>
      <w:r w:rsidRPr="0074753D">
        <w:rPr>
          <w:rFonts w:ascii="Times New Roman" w:hAnsi="Times New Roman" w:cs="Times New Roman"/>
          <w:i/>
          <w:color w:val="0000CC"/>
          <w:spacing w:val="6"/>
          <w:sz w:val="24"/>
        </w:rPr>
        <w:t>signifiant</w:t>
      </w:r>
      <w:r>
        <w:rPr>
          <w:spacing w:val="6"/>
        </w:rPr>
        <w:t xml:space="preserve">, à savoir </w:t>
      </w:r>
      <w:r w:rsidRPr="0074753D">
        <w:rPr>
          <w:rFonts w:ascii="Times New Roman" w:hAnsi="Times New Roman" w:cs="Times New Roman"/>
          <w:i/>
          <w:color w:val="0000CC"/>
          <w:spacing w:val="6"/>
          <w:sz w:val="24"/>
        </w:rPr>
        <w:t>la différence</w:t>
      </w:r>
      <w:r>
        <w:rPr>
          <w:spacing w:val="6"/>
        </w:rPr>
        <w:t xml:space="preserve">. </w:t>
      </w:r>
    </w:p>
    <w:p w:rsidR="00226CBD" w:rsidRDefault="00226CBD">
      <w:pPr>
        <w:pStyle w:val="Corpsdetexte"/>
        <w:rPr>
          <w:spacing w:val="6"/>
        </w:rPr>
      </w:pPr>
    </w:p>
    <w:p w:rsidR="009841E0" w:rsidRDefault="009841E0">
      <w:pPr>
        <w:pStyle w:val="Corpsdetexte"/>
        <w:rPr>
          <w:spacing w:val="6"/>
        </w:rPr>
      </w:pPr>
      <w:r>
        <w:rPr>
          <w:spacing w:val="6"/>
        </w:rPr>
        <w:t>Si ce sur quoi nous avons fait pivoter, nous avons ramené sans cesse cette fonction du signifiant, c'est à attirer votre atten</w:t>
      </w:r>
      <w:r>
        <w:rPr>
          <w:spacing w:val="6"/>
        </w:rPr>
        <w:softHyphen/>
        <w:t xml:space="preserve">tion sur ceci </w:t>
      </w:r>
      <w:r w:rsidR="0074753D">
        <w:rPr>
          <w:spacing w:val="6"/>
        </w:rPr>
        <w:t>que :</w:t>
      </w:r>
      <w:r>
        <w:rPr>
          <w:spacing w:val="6"/>
        </w:rPr>
        <w:t xml:space="preserve"> </w:t>
      </w:r>
    </w:p>
    <w:p w:rsidR="009841E0" w:rsidRPr="0074753D" w:rsidRDefault="009841E0">
      <w:pPr>
        <w:pStyle w:val="Corpsdetexte"/>
        <w:rPr>
          <w:rFonts w:ascii="Times New Roman" w:hAnsi="Times New Roman" w:cs="Times New Roman"/>
          <w:i/>
          <w:color w:val="0000CC"/>
          <w:spacing w:val="6"/>
          <w:sz w:val="24"/>
        </w:rPr>
      </w:pPr>
      <w:r w:rsidRPr="0074753D">
        <w:rPr>
          <w:rFonts w:ascii="Times New Roman" w:hAnsi="Times New Roman" w:cs="Times New Roman"/>
          <w:bCs/>
          <w:i/>
          <w:color w:val="0000CC"/>
          <w:spacing w:val="6"/>
          <w:sz w:val="24"/>
        </w:rPr>
        <w:t>même à répéter le même, le même d'être répété s'inscrit comme distinct.</w:t>
      </w:r>
      <w:r w:rsidRPr="0074753D">
        <w:rPr>
          <w:rFonts w:ascii="Times New Roman" w:hAnsi="Times New Roman" w:cs="Times New Roman"/>
          <w:i/>
          <w:color w:val="0000CC"/>
          <w:spacing w:val="6"/>
          <w:sz w:val="24"/>
        </w:rPr>
        <w:t xml:space="preserve"> </w:t>
      </w:r>
    </w:p>
    <w:p w:rsidR="0074753D" w:rsidRDefault="0074753D">
      <w:pPr>
        <w:pStyle w:val="Corpsdetexte"/>
        <w:rPr>
          <w:spacing w:val="6"/>
        </w:rPr>
      </w:pPr>
    </w:p>
    <w:p w:rsidR="009841E0" w:rsidRDefault="009841E0">
      <w:pPr>
        <w:pStyle w:val="Corpsdetexte"/>
        <w:rPr>
          <w:spacing w:val="6"/>
        </w:rPr>
      </w:pPr>
      <w:r>
        <w:rPr>
          <w:spacing w:val="6"/>
        </w:rPr>
        <w:t xml:space="preserve">Où est l'interpolation d'une différence ? </w:t>
      </w:r>
    </w:p>
    <w:p w:rsidR="009841E0" w:rsidRDefault="009841E0">
      <w:pPr>
        <w:pStyle w:val="Corpsdetexte"/>
        <w:rPr>
          <w:spacing w:val="6"/>
        </w:rPr>
      </w:pPr>
      <w:r>
        <w:rPr>
          <w:spacing w:val="6"/>
        </w:rPr>
        <w:t>Réside</w:t>
      </w:r>
      <w:r w:rsidR="007B06DE">
        <w:rPr>
          <w:spacing w:val="6"/>
        </w:rPr>
        <w:t>–</w:t>
      </w:r>
      <w:r>
        <w:rPr>
          <w:spacing w:val="6"/>
        </w:rPr>
        <w:t>t</w:t>
      </w:r>
      <w:r w:rsidR="007B06DE">
        <w:rPr>
          <w:spacing w:val="6"/>
        </w:rPr>
        <w:t>–</w:t>
      </w:r>
      <w:r>
        <w:rPr>
          <w:spacing w:val="6"/>
        </w:rPr>
        <w:t>elle seule</w:t>
      </w:r>
      <w:r>
        <w:rPr>
          <w:spacing w:val="6"/>
        </w:rPr>
        <w:softHyphen/>
        <w:t xml:space="preserve">ment dans la coupure… </w:t>
      </w:r>
    </w:p>
    <w:p w:rsidR="009841E0" w:rsidRDefault="009841E0">
      <w:pPr>
        <w:pStyle w:val="Corpsdetexte"/>
        <w:ind w:left="708"/>
        <w:rPr>
          <w:spacing w:val="6"/>
        </w:rPr>
      </w:pPr>
      <w:r>
        <w:rPr>
          <w:spacing w:val="6"/>
        </w:rPr>
        <w:t>c'est ici que l'introduction de la dimension topologique au</w:t>
      </w:r>
      <w:r w:rsidR="007B06DE">
        <w:rPr>
          <w:spacing w:val="6"/>
        </w:rPr>
        <w:t>–</w:t>
      </w:r>
      <w:r>
        <w:rPr>
          <w:spacing w:val="6"/>
        </w:rPr>
        <w:t>delà de la scansion temporelle nous intéresse</w:t>
      </w:r>
    </w:p>
    <w:p w:rsidR="00AE74B1" w:rsidRDefault="009841E0">
      <w:pPr>
        <w:pStyle w:val="Corpsdetexte"/>
        <w:rPr>
          <w:spacing w:val="6"/>
        </w:rPr>
      </w:pPr>
      <w:r>
        <w:rPr>
          <w:spacing w:val="6"/>
        </w:rPr>
        <w:t xml:space="preserve">…ou dans ce quelque chose d'autre que nous appellerons </w:t>
      </w:r>
      <w:r w:rsidR="0074753D">
        <w:rPr>
          <w:spacing w:val="6"/>
        </w:rPr>
        <w:t>« </w:t>
      </w:r>
      <w:r w:rsidRPr="0074753D">
        <w:rPr>
          <w:rFonts w:ascii="Times New Roman" w:hAnsi="Times New Roman" w:cs="Times New Roman"/>
          <w:i/>
          <w:iCs/>
          <w:spacing w:val="6"/>
          <w:sz w:val="24"/>
        </w:rPr>
        <w:t>la simple possibilité d'être différent</w:t>
      </w:r>
      <w:r w:rsidR="0074753D">
        <w:rPr>
          <w:iCs/>
          <w:spacing w:val="6"/>
        </w:rPr>
        <w:t> »</w:t>
      </w:r>
      <w:r>
        <w:rPr>
          <w:spacing w:val="6"/>
        </w:rPr>
        <w:t xml:space="preserve">, l'existence de </w:t>
      </w:r>
      <w:r w:rsidRPr="00AE74B1">
        <w:rPr>
          <w:i/>
          <w:spacing w:val="6"/>
          <w:sz w:val="24"/>
        </w:rPr>
        <w:t xml:space="preserve">la batterie différentielle qui constitue </w:t>
      </w:r>
      <w:r w:rsidRPr="00AE74B1">
        <w:rPr>
          <w:rFonts w:ascii="Times New Roman" w:hAnsi="Times New Roman" w:cs="Times New Roman"/>
          <w:i/>
          <w:spacing w:val="6"/>
          <w:sz w:val="24"/>
        </w:rPr>
        <w:t>le signifiant</w:t>
      </w:r>
      <w:r>
        <w:rPr>
          <w:spacing w:val="6"/>
        </w:rPr>
        <w:t xml:space="preserve"> </w:t>
      </w:r>
    </w:p>
    <w:p w:rsidR="009841E0" w:rsidRDefault="009841E0">
      <w:pPr>
        <w:pStyle w:val="Corpsdetexte"/>
        <w:rPr>
          <w:spacing w:val="6"/>
        </w:rPr>
      </w:pPr>
      <w:r>
        <w:rPr>
          <w:spacing w:val="6"/>
        </w:rPr>
        <w:t>et par laquelle nous ne pou</w:t>
      </w:r>
      <w:r>
        <w:rPr>
          <w:spacing w:val="6"/>
        </w:rPr>
        <w:softHyphen/>
        <w:t xml:space="preserve">vons pas confondre </w:t>
      </w:r>
      <w:r w:rsidRPr="0074753D">
        <w:rPr>
          <w:rFonts w:ascii="Times New Roman" w:hAnsi="Times New Roman" w:cs="Times New Roman"/>
          <w:i/>
          <w:spacing w:val="6"/>
          <w:sz w:val="24"/>
        </w:rPr>
        <w:t>synchronie</w:t>
      </w:r>
      <w:r>
        <w:rPr>
          <w:spacing w:val="6"/>
        </w:rPr>
        <w:t xml:space="preserve"> avec </w:t>
      </w:r>
      <w:r w:rsidRPr="0074753D">
        <w:rPr>
          <w:rFonts w:ascii="Times New Roman" w:hAnsi="Times New Roman" w:cs="Times New Roman"/>
          <w:i/>
          <w:spacing w:val="6"/>
          <w:sz w:val="24"/>
        </w:rPr>
        <w:t>simultanéité</w:t>
      </w:r>
      <w:r>
        <w:rPr>
          <w:spacing w:val="6"/>
        </w:rPr>
        <w:t>, à la racine du phénomène.</w:t>
      </w:r>
    </w:p>
    <w:p w:rsidR="0074753D" w:rsidRDefault="0074753D">
      <w:pPr>
        <w:pStyle w:val="Corpsdetexte"/>
        <w:rPr>
          <w:b/>
          <w:bCs/>
          <w:color w:val="0000FF"/>
          <w:spacing w:val="6"/>
        </w:rPr>
      </w:pPr>
    </w:p>
    <w:p w:rsidR="009841E0" w:rsidRDefault="009841E0">
      <w:pPr>
        <w:pStyle w:val="Corpsdetexte"/>
        <w:rPr>
          <w:spacing w:val="6"/>
        </w:rPr>
      </w:pPr>
      <w:r w:rsidRPr="0074753D">
        <w:rPr>
          <w:rFonts w:ascii="Times New Roman" w:hAnsi="Times New Roman" w:cs="Times New Roman"/>
          <w:bCs/>
          <w:i/>
          <w:color w:val="0000CC"/>
          <w:spacing w:val="6"/>
          <w:sz w:val="24"/>
        </w:rPr>
        <w:t>Syn</w:t>
      </w:r>
      <w:r w:rsidRPr="0074753D">
        <w:rPr>
          <w:rFonts w:ascii="Times New Roman" w:hAnsi="Times New Roman" w:cs="Times New Roman"/>
          <w:bCs/>
          <w:i/>
          <w:color w:val="0000CC"/>
          <w:spacing w:val="6"/>
          <w:sz w:val="24"/>
        </w:rPr>
        <w:softHyphen/>
        <w:t>chronie qui fait que, réapparaissant le même, c'est comme distinct de ce qu'il répète que le signifiant réapparaît</w:t>
      </w:r>
      <w:r>
        <w:rPr>
          <w:spacing w:val="6"/>
        </w:rPr>
        <w:t>, et ce qui peut être considéré comme distin</w:t>
      </w:r>
      <w:r>
        <w:rPr>
          <w:spacing w:val="6"/>
        </w:rPr>
        <w:softHyphen/>
        <w:t xml:space="preserve">guable, c'est l'interpolation de la différence, pour autant que nous </w:t>
      </w:r>
      <w:r w:rsidRPr="0074753D">
        <w:rPr>
          <w:bCs/>
          <w:color w:val="000000" w:themeColor="text1"/>
          <w:spacing w:val="6"/>
        </w:rPr>
        <w:t>ne</w:t>
      </w:r>
      <w:r>
        <w:rPr>
          <w:spacing w:val="6"/>
        </w:rPr>
        <w:t xml:space="preserve"> pouvons poser comme fondement de la fonction signifiante l'identité du </w:t>
      </w:r>
      <w:r>
        <w:t>« </w:t>
      </w:r>
      <w:r w:rsidRPr="0074753D">
        <w:rPr>
          <w:rFonts w:ascii="Times New Roman" w:hAnsi="Times New Roman" w:cs="Times New Roman"/>
          <w:i/>
          <w:spacing w:val="6"/>
          <w:sz w:val="24"/>
        </w:rPr>
        <w:t>A est A</w:t>
      </w:r>
      <w:r>
        <w:t xml:space="preserve"> »</w:t>
      </w:r>
      <w:r>
        <w:rPr>
          <w:i/>
          <w:spacing w:val="6"/>
        </w:rPr>
        <w:t xml:space="preserve"> </w:t>
      </w:r>
      <w:r>
        <w:rPr>
          <w:spacing w:val="6"/>
        </w:rPr>
        <w:t xml:space="preserve">à savoir que la différence est dans </w:t>
      </w:r>
      <w:r w:rsidRPr="0074753D">
        <w:rPr>
          <w:rFonts w:ascii="Times New Roman" w:hAnsi="Times New Roman" w:cs="Times New Roman"/>
          <w:i/>
          <w:spacing w:val="6"/>
          <w:sz w:val="24"/>
        </w:rPr>
        <w:t>la coupure</w:t>
      </w:r>
      <w:r>
        <w:rPr>
          <w:spacing w:val="6"/>
        </w:rPr>
        <w:t xml:space="preserve">, ou dans la possibilité synchronique qui constitue </w:t>
      </w:r>
      <w:r w:rsidRPr="0074753D">
        <w:rPr>
          <w:rFonts w:ascii="Times New Roman" w:hAnsi="Times New Roman" w:cs="Times New Roman"/>
          <w:i/>
          <w:spacing w:val="6"/>
          <w:sz w:val="24"/>
        </w:rPr>
        <w:t>la différence</w:t>
      </w:r>
      <w:r w:rsidRPr="0074753D">
        <w:rPr>
          <w:rFonts w:ascii="Times New Roman" w:hAnsi="Times New Roman" w:cs="Times New Roman"/>
          <w:spacing w:val="6"/>
        </w:rPr>
        <w:t xml:space="preserve"> </w:t>
      </w:r>
      <w:r w:rsidRPr="0074753D">
        <w:rPr>
          <w:rFonts w:ascii="Times New Roman" w:hAnsi="Times New Roman" w:cs="Times New Roman"/>
          <w:i/>
          <w:spacing w:val="6"/>
          <w:sz w:val="24"/>
        </w:rPr>
        <w:t>signifiante</w:t>
      </w:r>
      <w:r>
        <w:rPr>
          <w:spacing w:val="6"/>
        </w:rPr>
        <w:t xml:space="preserve">. </w:t>
      </w:r>
    </w:p>
    <w:p w:rsidR="0074753D" w:rsidRDefault="0074753D">
      <w:pPr>
        <w:pStyle w:val="Corpsdetexte"/>
        <w:rPr>
          <w:b/>
          <w:bCs/>
          <w:color w:val="0000FF"/>
          <w:spacing w:val="6"/>
        </w:rPr>
      </w:pPr>
    </w:p>
    <w:p w:rsidR="009841E0" w:rsidRDefault="009841E0">
      <w:pPr>
        <w:pStyle w:val="Corpsdetexte"/>
        <w:rPr>
          <w:b/>
          <w:bCs/>
          <w:color w:val="0000FF"/>
          <w:spacing w:val="6"/>
        </w:rPr>
      </w:pPr>
      <w:r w:rsidRPr="0074753D">
        <w:rPr>
          <w:rFonts w:ascii="Times New Roman" w:hAnsi="Times New Roman" w:cs="Times New Roman"/>
          <w:bCs/>
          <w:i/>
          <w:color w:val="0000CC"/>
          <w:spacing w:val="6"/>
          <w:sz w:val="24"/>
        </w:rPr>
        <w:t>En tout cas,</w:t>
      </w:r>
      <w:r w:rsidRPr="0074753D">
        <w:rPr>
          <w:rFonts w:ascii="Times New Roman" w:hAnsi="Times New Roman" w:cs="Times New Roman"/>
          <w:b/>
          <w:bCs/>
          <w:i/>
          <w:color w:val="0000CC"/>
          <w:spacing w:val="6"/>
          <w:sz w:val="24"/>
        </w:rPr>
        <w:t xml:space="preserve"> </w:t>
      </w:r>
      <w:r w:rsidRPr="0074753D">
        <w:rPr>
          <w:rFonts w:ascii="Times New Roman" w:hAnsi="Times New Roman" w:cs="Times New Roman"/>
          <w:bCs/>
          <w:i/>
          <w:color w:val="0000CC"/>
          <w:spacing w:val="6"/>
          <w:sz w:val="24"/>
        </w:rPr>
        <w:t>ce</w:t>
      </w:r>
      <w:r w:rsidRPr="0074753D">
        <w:rPr>
          <w:rFonts w:ascii="Times New Roman" w:hAnsi="Times New Roman" w:cs="Times New Roman"/>
          <w:bCs/>
          <w:i/>
          <w:color w:val="0000FF"/>
          <w:spacing w:val="6"/>
          <w:sz w:val="24"/>
        </w:rPr>
        <w:t xml:space="preserve"> qui se répète comme </w:t>
      </w:r>
      <w:r w:rsidRPr="0074753D">
        <w:rPr>
          <w:rFonts w:ascii="Garamond" w:hAnsi="Garamond" w:cs="Times New Roman"/>
          <w:bCs/>
          <w:color w:val="0000FF"/>
          <w:spacing w:val="6"/>
          <w:sz w:val="24"/>
        </w:rPr>
        <w:t>signifiant</w:t>
      </w:r>
      <w:r w:rsidRPr="0074753D">
        <w:rPr>
          <w:rFonts w:ascii="Times New Roman" w:hAnsi="Times New Roman" w:cs="Times New Roman"/>
          <w:bCs/>
          <w:i/>
          <w:color w:val="0000FF"/>
          <w:spacing w:val="6"/>
          <w:sz w:val="24"/>
        </w:rPr>
        <w:t xml:space="preserve"> n'est différent que de pouvoir être </w:t>
      </w:r>
      <w:r w:rsidR="0074753D">
        <w:rPr>
          <w:rFonts w:ascii="Times New Roman" w:hAnsi="Times New Roman" w:cs="Times New Roman"/>
          <w:bCs/>
          <w:i/>
          <w:color w:val="0000FF"/>
          <w:spacing w:val="6"/>
          <w:sz w:val="24"/>
        </w:rPr>
        <w:t>i</w:t>
      </w:r>
      <w:r w:rsidRPr="0074753D">
        <w:rPr>
          <w:rFonts w:ascii="Times New Roman" w:hAnsi="Times New Roman" w:cs="Times New Roman"/>
          <w:bCs/>
          <w:i/>
          <w:color w:val="0000FF"/>
          <w:spacing w:val="6"/>
          <w:sz w:val="24"/>
        </w:rPr>
        <w:t>nscrit</w:t>
      </w:r>
      <w:r>
        <w:rPr>
          <w:b/>
          <w:bCs/>
          <w:color w:val="0000FF"/>
          <w:spacing w:val="6"/>
        </w:rPr>
        <w:t>.</w:t>
      </w:r>
    </w:p>
    <w:p w:rsidR="0074753D" w:rsidRDefault="009841E0">
      <w:pPr>
        <w:pStyle w:val="Corpsdetexte"/>
        <w:rPr>
          <w:spacing w:val="6"/>
        </w:rPr>
      </w:pPr>
      <w:r>
        <w:rPr>
          <w:spacing w:val="6"/>
        </w:rPr>
        <w:t xml:space="preserve">Il n'en reste pas moins que la fonction de </w:t>
      </w:r>
      <w:r w:rsidRPr="0074753D">
        <w:rPr>
          <w:rFonts w:ascii="Times New Roman" w:hAnsi="Times New Roman" w:cs="Times New Roman"/>
          <w:i/>
          <w:spacing w:val="6"/>
          <w:sz w:val="24"/>
        </w:rPr>
        <w:t>la coupure</w:t>
      </w:r>
      <w:r>
        <w:rPr>
          <w:spacing w:val="6"/>
        </w:rPr>
        <w:t xml:space="preserve"> nous importe au premier chef dans </w:t>
      </w:r>
      <w:r w:rsidRPr="0074753D">
        <w:rPr>
          <w:rFonts w:ascii="Times New Roman" w:hAnsi="Times New Roman" w:cs="Times New Roman"/>
          <w:i/>
          <w:spacing w:val="6"/>
          <w:sz w:val="24"/>
        </w:rPr>
        <w:t>ce qui</w:t>
      </w:r>
      <w:r>
        <w:rPr>
          <w:spacing w:val="6"/>
        </w:rPr>
        <w:t xml:space="preserve"> </w:t>
      </w:r>
      <w:r w:rsidRPr="0074753D">
        <w:rPr>
          <w:rFonts w:ascii="Times New Roman" w:hAnsi="Times New Roman" w:cs="Times New Roman"/>
          <w:i/>
          <w:spacing w:val="6"/>
          <w:sz w:val="24"/>
        </w:rPr>
        <w:t>peut être écrit</w:t>
      </w:r>
      <w:r>
        <w:rPr>
          <w:spacing w:val="6"/>
        </w:rPr>
        <w:t xml:space="preserve">. </w:t>
      </w:r>
    </w:p>
    <w:p w:rsidR="0074753D" w:rsidRDefault="009841E0">
      <w:pPr>
        <w:pStyle w:val="Corpsdetexte"/>
        <w:rPr>
          <w:spacing w:val="6"/>
        </w:rPr>
      </w:pPr>
      <w:r>
        <w:rPr>
          <w:spacing w:val="6"/>
        </w:rPr>
        <w:t>Et c'est ici que la notion de surface topologique doit être introduite dans notre fonctionnement mental parce que c'est là seule</w:t>
      </w:r>
      <w:r>
        <w:rPr>
          <w:spacing w:val="6"/>
        </w:rPr>
        <w:softHyphen/>
        <w:t xml:space="preserve">ment que prend </w:t>
      </w:r>
    </w:p>
    <w:p w:rsidR="009841E0" w:rsidRDefault="009841E0">
      <w:pPr>
        <w:pStyle w:val="Corpsdetexte"/>
        <w:rPr>
          <w:spacing w:val="6"/>
        </w:rPr>
      </w:pPr>
      <w:r>
        <w:rPr>
          <w:spacing w:val="6"/>
        </w:rPr>
        <w:t>son intérêt la fonction de la coupure.</w:t>
      </w:r>
    </w:p>
    <w:p w:rsidR="0074753D" w:rsidRDefault="0074753D">
      <w:pPr>
        <w:pStyle w:val="Corpsdetexte"/>
        <w:rPr>
          <w:spacing w:val="6"/>
        </w:rPr>
      </w:pPr>
    </w:p>
    <w:p w:rsidR="009841E0" w:rsidRDefault="009841E0">
      <w:pPr>
        <w:pStyle w:val="Corpsdetexte"/>
        <w:rPr>
          <w:spacing w:val="6"/>
        </w:rPr>
      </w:pPr>
      <w:r>
        <w:rPr>
          <w:spacing w:val="6"/>
        </w:rPr>
        <w:t>L'inscription nous rame</w:t>
      </w:r>
      <w:r>
        <w:rPr>
          <w:spacing w:val="6"/>
        </w:rPr>
        <w:softHyphen/>
        <w:t xml:space="preserve">nant à la mémoire est une objection à réfuter. La mémoire qui nous intéresse, nous analystes, est à distinguer d'une mémoire organique, celle – si je puis dire </w:t>
      </w:r>
      <w:r w:rsidR="007B06DE">
        <w:rPr>
          <w:spacing w:val="6"/>
        </w:rPr>
        <w:t>–</w:t>
      </w:r>
      <w:r>
        <w:rPr>
          <w:spacing w:val="6"/>
        </w:rPr>
        <w:t xml:space="preserve"> qui, à la même </w:t>
      </w:r>
      <w:r w:rsidR="0074753D">
        <w:rPr>
          <w:spacing w:val="6"/>
        </w:rPr>
        <w:t>« </w:t>
      </w:r>
      <w:r w:rsidRPr="0074753D">
        <w:rPr>
          <w:rFonts w:ascii="Times New Roman" w:hAnsi="Times New Roman" w:cs="Times New Roman"/>
          <w:i/>
          <w:spacing w:val="6"/>
          <w:sz w:val="24"/>
        </w:rPr>
        <w:t>succion</w:t>
      </w:r>
      <w:r w:rsidR="0074753D">
        <w:rPr>
          <w:spacing w:val="6"/>
        </w:rPr>
        <w:t> »</w:t>
      </w:r>
      <w:r>
        <w:rPr>
          <w:i/>
          <w:spacing w:val="6"/>
        </w:rPr>
        <w:t xml:space="preserve"> </w:t>
      </w:r>
      <w:r>
        <w:rPr>
          <w:spacing w:val="6"/>
        </w:rPr>
        <w:t>du réel répondrait par la même façon pour l'organisme de s'en défendre</w:t>
      </w:r>
      <w:r w:rsidR="0074753D">
        <w:rPr>
          <w:spacing w:val="6"/>
        </w:rPr>
        <w:t> :</w:t>
      </w:r>
      <w:r>
        <w:rPr>
          <w:spacing w:val="6"/>
        </w:rPr>
        <w:t xml:space="preserve"> </w:t>
      </w:r>
      <w:r w:rsidRPr="0074753D">
        <w:rPr>
          <w:rFonts w:ascii="Times New Roman" w:hAnsi="Times New Roman" w:cs="Times New Roman"/>
          <w:i/>
          <w:spacing w:val="6"/>
          <w:sz w:val="24"/>
        </w:rPr>
        <w:t>celle qui maintient l'homéostasie</w:t>
      </w:r>
      <w:r>
        <w:rPr>
          <w:spacing w:val="6"/>
        </w:rPr>
        <w:t xml:space="preserve">, car l'organisme ne reconnaît pas </w:t>
      </w:r>
      <w:r w:rsidRPr="0074753D">
        <w:rPr>
          <w:rFonts w:ascii="Times New Roman" w:hAnsi="Times New Roman" w:cs="Times New Roman"/>
          <w:i/>
          <w:color w:val="0000CC"/>
          <w:spacing w:val="6"/>
          <w:sz w:val="24"/>
        </w:rPr>
        <w:t>le même</w:t>
      </w:r>
      <w:r>
        <w:rPr>
          <w:spacing w:val="6"/>
        </w:rPr>
        <w:t xml:space="preserve"> qui se renouvelle en tant que différent. </w:t>
      </w:r>
    </w:p>
    <w:p w:rsidR="009841E0" w:rsidRDefault="009841E0">
      <w:pPr>
        <w:pStyle w:val="Corpsdetexte"/>
        <w:rPr>
          <w:i/>
          <w:spacing w:val="6"/>
        </w:rPr>
      </w:pPr>
      <w:r>
        <w:rPr>
          <w:spacing w:val="6"/>
        </w:rPr>
        <w:t xml:space="preserve">La mémoire organique </w:t>
      </w:r>
      <w:r w:rsidR="0074753D">
        <w:rPr>
          <w:spacing w:val="6"/>
        </w:rPr>
        <w:t>« </w:t>
      </w:r>
      <w:r w:rsidRPr="0074753D">
        <w:rPr>
          <w:rFonts w:ascii="Times New Roman" w:hAnsi="Times New Roman" w:cs="Times New Roman"/>
          <w:i/>
          <w:spacing w:val="6"/>
          <w:sz w:val="24"/>
        </w:rPr>
        <w:t>même</w:t>
      </w:r>
      <w:r w:rsidR="007B06DE">
        <w:rPr>
          <w:rFonts w:ascii="Times New Roman" w:hAnsi="Times New Roman" w:cs="Times New Roman"/>
          <w:i/>
          <w:spacing w:val="6"/>
          <w:sz w:val="24"/>
        </w:rPr>
        <w:t>–</w:t>
      </w:r>
      <w:r w:rsidRPr="0074753D">
        <w:rPr>
          <w:rFonts w:ascii="Times New Roman" w:hAnsi="Times New Roman" w:cs="Times New Roman"/>
          <w:i/>
          <w:spacing w:val="6"/>
          <w:sz w:val="24"/>
        </w:rPr>
        <w:t>orise</w:t>
      </w:r>
      <w:r w:rsidR="0074753D">
        <w:rPr>
          <w:spacing w:val="6"/>
        </w:rPr>
        <w:t> »</w:t>
      </w:r>
      <w:r>
        <w:rPr>
          <w:i/>
          <w:spacing w:val="6"/>
        </w:rPr>
        <w:t xml:space="preserve">. </w:t>
      </w:r>
    </w:p>
    <w:p w:rsidR="0074753D" w:rsidRDefault="009841E0">
      <w:pPr>
        <w:pStyle w:val="Corpsdetexte"/>
        <w:rPr>
          <w:spacing w:val="6"/>
        </w:rPr>
      </w:pPr>
      <w:r>
        <w:rPr>
          <w:spacing w:val="6"/>
        </w:rPr>
        <w:lastRenderedPageBreak/>
        <w:t xml:space="preserve">Notre mémoire est autre chose : </w:t>
      </w:r>
    </w:p>
    <w:p w:rsidR="00AE74B1" w:rsidRDefault="009841E0">
      <w:pPr>
        <w:pStyle w:val="Corpsdetexte"/>
        <w:rPr>
          <w:spacing w:val="6"/>
        </w:rPr>
      </w:pPr>
      <w:r>
        <w:rPr>
          <w:spacing w:val="6"/>
        </w:rPr>
        <w:t xml:space="preserve">elle intervient en fonction du </w:t>
      </w:r>
      <w:r w:rsidRPr="0074753D">
        <w:rPr>
          <w:rFonts w:ascii="Times New Roman" w:hAnsi="Times New Roman" w:cs="Times New Roman"/>
          <w:i/>
          <w:color w:val="0000CC"/>
          <w:spacing w:val="6"/>
          <w:sz w:val="24"/>
        </w:rPr>
        <w:t>trait unaire</w:t>
      </w:r>
      <w:r>
        <w:rPr>
          <w:spacing w:val="6"/>
        </w:rPr>
        <w:t xml:space="preserve">, marquant </w:t>
      </w:r>
    </w:p>
    <w:p w:rsidR="0074753D" w:rsidRDefault="009841E0">
      <w:pPr>
        <w:pStyle w:val="Corpsdetexte"/>
        <w:rPr>
          <w:spacing w:val="6"/>
        </w:rPr>
      </w:pPr>
      <w:r>
        <w:rPr>
          <w:spacing w:val="6"/>
        </w:rPr>
        <w:t xml:space="preserve">la fois unique, et a pour support l'inscription. </w:t>
      </w:r>
    </w:p>
    <w:p w:rsidR="0074753D" w:rsidRDefault="009841E0">
      <w:pPr>
        <w:pStyle w:val="Corpsdetexte"/>
        <w:rPr>
          <w:spacing w:val="6"/>
        </w:rPr>
      </w:pPr>
      <w:r>
        <w:rPr>
          <w:spacing w:val="6"/>
        </w:rPr>
        <w:t>Entre le stimulus et la réponse, l'ins</w:t>
      </w:r>
      <w:r>
        <w:rPr>
          <w:spacing w:val="6"/>
        </w:rPr>
        <w:softHyphen/>
        <w:t xml:space="preserve">cription, </w:t>
      </w:r>
    </w:p>
    <w:p w:rsidR="009841E0" w:rsidRDefault="009841E0">
      <w:pPr>
        <w:pStyle w:val="Corpsdetexte"/>
        <w:rPr>
          <w:spacing w:val="6"/>
        </w:rPr>
      </w:pPr>
      <w:r>
        <w:rPr>
          <w:spacing w:val="6"/>
        </w:rPr>
        <w:t xml:space="preserve">le </w:t>
      </w:r>
      <w:r w:rsidRPr="0074753D">
        <w:rPr>
          <w:rFonts w:ascii="Times New Roman" w:hAnsi="Times New Roman" w:cs="Times New Roman"/>
          <w:i/>
          <w:spacing w:val="6"/>
          <w:sz w:val="24"/>
        </w:rPr>
        <w:t>printing</w:t>
      </w:r>
      <w:r>
        <w:rPr>
          <w:i/>
          <w:spacing w:val="6"/>
        </w:rPr>
        <w:t xml:space="preserve">, </w:t>
      </w:r>
      <w:r>
        <w:rPr>
          <w:spacing w:val="6"/>
        </w:rPr>
        <w:t xml:space="preserve">doit être rappelée en termes d'imprimerie gutenbergienne. </w:t>
      </w:r>
    </w:p>
    <w:p w:rsidR="0074753D" w:rsidRDefault="0074753D">
      <w:pPr>
        <w:pStyle w:val="Corpsdetexte"/>
        <w:rPr>
          <w:spacing w:val="6"/>
        </w:rPr>
      </w:pPr>
    </w:p>
    <w:p w:rsidR="009841E0" w:rsidRDefault="009841E0">
      <w:pPr>
        <w:pStyle w:val="Corpsdetexte"/>
        <w:rPr>
          <w:spacing w:val="6"/>
        </w:rPr>
      </w:pPr>
      <w:r>
        <w:rPr>
          <w:spacing w:val="6"/>
        </w:rPr>
        <w:t>Le premier jet de la théorie psycho</w:t>
      </w:r>
      <w:r w:rsidR="007B06DE">
        <w:rPr>
          <w:spacing w:val="6"/>
        </w:rPr>
        <w:t>–</w:t>
      </w:r>
      <w:r>
        <w:rPr>
          <w:spacing w:val="6"/>
        </w:rPr>
        <w:t>physique contre lequel nous nous révoltons est toujours atomistique, c'est toujours à l'impression dans des schémas de sur</w:t>
      </w:r>
      <w:r>
        <w:rPr>
          <w:spacing w:val="6"/>
        </w:rPr>
        <w:softHyphen/>
        <w:t>face que cette psycho</w:t>
      </w:r>
      <w:r w:rsidR="007B06DE">
        <w:rPr>
          <w:spacing w:val="6"/>
        </w:rPr>
        <w:t>–</w:t>
      </w:r>
      <w:r>
        <w:rPr>
          <w:spacing w:val="6"/>
        </w:rPr>
        <w:t xml:space="preserve">physique prend sa première base. Il ne suffit pas de dire que c'est insuffisant avant qu'on n'ait trouvé autre chose. </w:t>
      </w:r>
    </w:p>
    <w:p w:rsidR="009841E0" w:rsidRDefault="009841E0">
      <w:pPr>
        <w:pStyle w:val="Corpsdetexte"/>
        <w:rPr>
          <w:spacing w:val="6"/>
        </w:rPr>
      </w:pPr>
    </w:p>
    <w:p w:rsidR="00AE74B1" w:rsidRDefault="009841E0" w:rsidP="0074753D">
      <w:pPr>
        <w:pStyle w:val="Corpsdetexte"/>
        <w:numPr>
          <w:ilvl w:val="0"/>
          <w:numId w:val="21"/>
        </w:numPr>
        <w:rPr>
          <w:spacing w:val="6"/>
        </w:rPr>
      </w:pPr>
      <w:r>
        <w:rPr>
          <w:spacing w:val="6"/>
        </w:rPr>
        <w:t xml:space="preserve">Car s'il est d'un grand intérêt de voir que </w:t>
      </w:r>
    </w:p>
    <w:p w:rsidR="009841E0" w:rsidRDefault="009841E0" w:rsidP="00AE74B1">
      <w:pPr>
        <w:pStyle w:val="Corpsdetexte"/>
        <w:ind w:left="720"/>
        <w:rPr>
          <w:spacing w:val="6"/>
        </w:rPr>
      </w:pPr>
      <w:r>
        <w:rPr>
          <w:spacing w:val="6"/>
        </w:rPr>
        <w:t xml:space="preserve">la première théorie de la vie relationnelle s'inscrivait en des termes intéressants qui traduisaient </w:t>
      </w:r>
      <w:r w:rsidR="007B06DE">
        <w:rPr>
          <w:spacing w:val="6"/>
        </w:rPr>
        <w:t>–</w:t>
      </w:r>
      <w:r>
        <w:rPr>
          <w:spacing w:val="6"/>
        </w:rPr>
        <w:t xml:space="preserve"> seulement sans le savoir </w:t>
      </w:r>
      <w:r w:rsidR="007B06DE">
        <w:rPr>
          <w:spacing w:val="6"/>
        </w:rPr>
        <w:t>–</w:t>
      </w:r>
      <w:r>
        <w:rPr>
          <w:spacing w:val="6"/>
        </w:rPr>
        <w:t xml:space="preserve"> </w:t>
      </w:r>
      <w:r w:rsidR="00AE74B1">
        <w:rPr>
          <w:spacing w:val="6"/>
        </w:rPr>
        <w:t xml:space="preserve">                </w:t>
      </w:r>
      <w:r>
        <w:rPr>
          <w:spacing w:val="6"/>
        </w:rPr>
        <w:t>la structure même du signi</w:t>
      </w:r>
      <w:r>
        <w:rPr>
          <w:spacing w:val="6"/>
        </w:rPr>
        <w:softHyphen/>
        <w:t xml:space="preserve">fiant sous les formes masquées des effets distincts de contiguïté et de continuité, associationnisme psychologique, </w:t>
      </w:r>
    </w:p>
    <w:p w:rsidR="009841E0" w:rsidRDefault="009841E0">
      <w:pPr>
        <w:pStyle w:val="Corpsdetexte"/>
        <w:rPr>
          <w:spacing w:val="6"/>
        </w:rPr>
      </w:pPr>
    </w:p>
    <w:p w:rsidR="00AE74B1" w:rsidRDefault="009841E0" w:rsidP="0074753D">
      <w:pPr>
        <w:pStyle w:val="Corpsdetexte"/>
        <w:numPr>
          <w:ilvl w:val="0"/>
          <w:numId w:val="21"/>
        </w:numPr>
        <w:rPr>
          <w:spacing w:val="6"/>
        </w:rPr>
      </w:pPr>
      <w:r>
        <w:rPr>
          <w:spacing w:val="6"/>
        </w:rPr>
        <w:t xml:space="preserve">s’il est bon de montrer que ce qui était reconnu et méconnu comme dimension signifiante, c'étaient les effets de signifiant dans </w:t>
      </w:r>
    </w:p>
    <w:p w:rsidR="00AE74B1" w:rsidRDefault="009841E0" w:rsidP="00AE74B1">
      <w:pPr>
        <w:pStyle w:val="Corpsdetexte"/>
        <w:ind w:left="720"/>
        <w:rPr>
          <w:spacing w:val="6"/>
        </w:rPr>
      </w:pPr>
      <w:r>
        <w:rPr>
          <w:spacing w:val="6"/>
        </w:rPr>
        <w:t xml:space="preserve">la structure de monde idéaliste dont </w:t>
      </w:r>
    </w:p>
    <w:p w:rsidR="009841E0" w:rsidRDefault="009841E0" w:rsidP="00AE74B1">
      <w:pPr>
        <w:pStyle w:val="Corpsdetexte"/>
        <w:ind w:left="720"/>
        <w:rPr>
          <w:spacing w:val="6"/>
        </w:rPr>
      </w:pPr>
      <w:r>
        <w:rPr>
          <w:spacing w:val="6"/>
        </w:rPr>
        <w:t>cette psycho</w:t>
      </w:r>
      <w:r w:rsidR="007B06DE">
        <w:rPr>
          <w:spacing w:val="6"/>
        </w:rPr>
        <w:t>–</w:t>
      </w:r>
      <w:r>
        <w:rPr>
          <w:spacing w:val="6"/>
        </w:rPr>
        <w:t>physique ne s'est jamais détachée,</w:t>
      </w:r>
    </w:p>
    <w:p w:rsidR="009841E0" w:rsidRDefault="009841E0">
      <w:pPr>
        <w:pStyle w:val="Corpsdetexte"/>
        <w:rPr>
          <w:spacing w:val="6"/>
        </w:rPr>
      </w:pPr>
    </w:p>
    <w:p w:rsidR="009841E0" w:rsidRDefault="009841E0" w:rsidP="0074753D">
      <w:pPr>
        <w:pStyle w:val="Corpsdetexte"/>
        <w:numPr>
          <w:ilvl w:val="0"/>
          <w:numId w:val="21"/>
        </w:numPr>
        <w:rPr>
          <w:spacing w:val="6"/>
        </w:rPr>
      </w:pPr>
      <w:r>
        <w:rPr>
          <w:spacing w:val="6"/>
        </w:rPr>
        <w:t xml:space="preserve">inversement ce qu'on a traduit par la </w:t>
      </w:r>
      <w:r w:rsidRPr="0074753D">
        <w:rPr>
          <w:rFonts w:ascii="Times New Roman" w:hAnsi="Times New Roman" w:cs="Times New Roman"/>
          <w:i/>
          <w:spacing w:val="6"/>
          <w:sz w:val="24"/>
        </w:rPr>
        <w:t>Gestalt</w:t>
      </w:r>
      <w:r>
        <w:rPr>
          <w:i/>
          <w:spacing w:val="6"/>
        </w:rPr>
        <w:t xml:space="preserve"> </w:t>
      </w:r>
      <w:r>
        <w:rPr>
          <w:spacing w:val="6"/>
        </w:rPr>
        <w:t xml:space="preserve">est insuffisant à rendre compte de ce qui se passe au niveau des phénomènes vitaux, en raison d'une ignorance fondamentale qui se traduit par la rapidité avec laquelle on tient pour certaines des évidences que tout contredit. </w:t>
      </w:r>
    </w:p>
    <w:p w:rsidR="009841E0" w:rsidRDefault="009841E0" w:rsidP="0074753D">
      <w:pPr>
        <w:pStyle w:val="Corpsdetexte"/>
        <w:ind w:left="720"/>
        <w:rPr>
          <w:i/>
          <w:spacing w:val="6"/>
        </w:rPr>
      </w:pPr>
      <w:r>
        <w:rPr>
          <w:spacing w:val="6"/>
        </w:rPr>
        <w:t>La prétendue bonne forme de la circonférence que l'organisme s'obstinerait sur tous les plans, subjectifs ou objectifs, à cher</w:t>
      </w:r>
      <w:r>
        <w:rPr>
          <w:spacing w:val="6"/>
        </w:rPr>
        <w:softHyphen/>
        <w:t xml:space="preserve">cher à reproduire est contraire à toute observation des formes organiques. Je dirai aux Gestaltistes qu'une oreille d'âne ressemble à un </w:t>
      </w:r>
      <w:r w:rsidRPr="0074753D">
        <w:rPr>
          <w:rFonts w:ascii="Times New Roman" w:hAnsi="Times New Roman" w:cs="Times New Roman"/>
          <w:i/>
          <w:spacing w:val="6"/>
          <w:sz w:val="24"/>
        </w:rPr>
        <w:t>cornet</w:t>
      </w:r>
      <w:r>
        <w:rPr>
          <w:i/>
          <w:spacing w:val="6"/>
        </w:rPr>
        <w:t xml:space="preserve">, </w:t>
      </w:r>
      <w:r>
        <w:rPr>
          <w:spacing w:val="6"/>
        </w:rPr>
        <w:t xml:space="preserve">à un </w:t>
      </w:r>
      <w:r w:rsidRPr="0074753D">
        <w:rPr>
          <w:rFonts w:ascii="Times New Roman" w:hAnsi="Times New Roman" w:cs="Times New Roman"/>
          <w:i/>
          <w:spacing w:val="6"/>
          <w:sz w:val="24"/>
        </w:rPr>
        <w:t>arum</w:t>
      </w:r>
      <w:r>
        <w:rPr>
          <w:i/>
          <w:spacing w:val="6"/>
        </w:rPr>
        <w:t xml:space="preserve">, </w:t>
      </w:r>
      <w:r>
        <w:rPr>
          <w:spacing w:val="6"/>
        </w:rPr>
        <w:t xml:space="preserve">à une </w:t>
      </w:r>
      <w:r w:rsidRPr="0074753D">
        <w:rPr>
          <w:rFonts w:ascii="Times New Roman" w:hAnsi="Times New Roman" w:cs="Times New Roman"/>
          <w:i/>
          <w:spacing w:val="6"/>
          <w:sz w:val="24"/>
        </w:rPr>
        <w:t>surface de</w:t>
      </w:r>
      <w:r>
        <w:rPr>
          <w:i/>
          <w:spacing w:val="6"/>
        </w:rPr>
        <w:t xml:space="preserve"> </w:t>
      </w:r>
      <w:r w:rsidR="00226CBD">
        <w:rPr>
          <w:rFonts w:ascii="Times New Roman" w:hAnsi="Times New Roman" w:cs="Times New Roman"/>
          <w:i/>
          <w:spacing w:val="6"/>
          <w:sz w:val="24"/>
        </w:rPr>
        <w:t>M</w:t>
      </w:r>
      <w:r w:rsidR="00AE74B1">
        <w:rPr>
          <w:rFonts w:ascii="Times New Roman" w:hAnsi="Times New Roman" w:cs="Times New Roman"/>
          <w:i/>
          <w:spacing w:val="6"/>
          <w:sz w:val="24"/>
        </w:rPr>
        <w:t>œbius</w:t>
      </w:r>
      <w:r>
        <w:rPr>
          <w:i/>
          <w:spacing w:val="6"/>
        </w:rPr>
        <w:t>.</w:t>
      </w:r>
    </w:p>
    <w:p w:rsidR="009841E0" w:rsidRDefault="009841E0">
      <w:pPr>
        <w:pStyle w:val="Corpsdetexte"/>
        <w:rPr>
          <w:i/>
          <w:spacing w:val="6"/>
        </w:rPr>
      </w:pPr>
    </w:p>
    <w:p w:rsidR="009841E0" w:rsidRDefault="009841E0">
      <w:pPr>
        <w:pStyle w:val="Corpsdetexte"/>
        <w:rPr>
          <w:spacing w:val="6"/>
        </w:rPr>
      </w:pPr>
      <w:r>
        <w:rPr>
          <w:spacing w:val="6"/>
        </w:rPr>
        <w:t xml:space="preserve">Une </w:t>
      </w:r>
      <w:r w:rsidR="0074753D" w:rsidRPr="0074753D">
        <w:rPr>
          <w:rFonts w:ascii="Times New Roman" w:hAnsi="Times New Roman" w:cs="Times New Roman"/>
          <w:i/>
          <w:spacing w:val="6"/>
          <w:sz w:val="24"/>
        </w:rPr>
        <w:t xml:space="preserve">surface de </w:t>
      </w:r>
      <w:r w:rsidR="00226CBD">
        <w:rPr>
          <w:rFonts w:ascii="Times New Roman" w:hAnsi="Times New Roman" w:cs="Times New Roman"/>
          <w:i/>
          <w:spacing w:val="6"/>
          <w:sz w:val="24"/>
        </w:rPr>
        <w:t>Mœbius</w:t>
      </w:r>
      <w:r>
        <w:rPr>
          <w:spacing w:val="6"/>
        </w:rPr>
        <w:t xml:space="preserve"> est l'illustration la plus simple </w:t>
      </w:r>
      <w:r w:rsidR="00AE74B1">
        <w:rPr>
          <w:spacing w:val="6"/>
        </w:rPr>
        <w:t xml:space="preserve"> </w:t>
      </w:r>
      <w:r>
        <w:rPr>
          <w:spacing w:val="6"/>
        </w:rPr>
        <w:t xml:space="preserve">du </w:t>
      </w:r>
      <w:r w:rsidRPr="0074753D">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74753D">
        <w:rPr>
          <w:rFonts w:ascii="Times New Roman" w:hAnsi="Times New Roman" w:cs="Times New Roman"/>
          <w:i/>
          <w:color w:val="0000CC"/>
          <w:spacing w:val="6"/>
          <w:sz w:val="24"/>
        </w:rPr>
        <w:t>cap</w:t>
      </w:r>
      <w:r>
        <w:rPr>
          <w:spacing w:val="6"/>
        </w:rPr>
        <w:t xml:space="preserve"> : ça se fabrique avec une bande de papier dont on colle les deux extrémités après l'avoir tordue, de sorte que l'être infiniment plat qui s'y pro</w:t>
      </w:r>
      <w:r>
        <w:rPr>
          <w:spacing w:val="6"/>
        </w:rPr>
        <w:softHyphen/>
        <w:t xml:space="preserve">mène peut le suivre sans jamais franchir un bord. </w:t>
      </w:r>
    </w:p>
    <w:p w:rsidR="009841E0" w:rsidRDefault="009841E0">
      <w:pPr>
        <w:pStyle w:val="Corpsdetexte"/>
        <w:rPr>
          <w:spacing w:val="6"/>
        </w:rPr>
      </w:pPr>
      <w:r>
        <w:rPr>
          <w:spacing w:val="6"/>
        </w:rPr>
        <w:t xml:space="preserve">Ça montre l'ambiguïté de la notion de face. </w:t>
      </w:r>
    </w:p>
    <w:p w:rsidR="00F8457B" w:rsidRDefault="00F8457B">
      <w:pPr>
        <w:pStyle w:val="Corpsdetexte"/>
        <w:rPr>
          <w:spacing w:val="6"/>
        </w:rPr>
      </w:pPr>
    </w:p>
    <w:p w:rsidR="0074753D" w:rsidRDefault="009841E0">
      <w:pPr>
        <w:pStyle w:val="Corpsdetexte"/>
        <w:rPr>
          <w:spacing w:val="6"/>
        </w:rPr>
      </w:pPr>
      <w:r>
        <w:rPr>
          <w:spacing w:val="6"/>
        </w:rPr>
        <w:t xml:space="preserve">Car il ne suffit pas de dire que c'est une surface </w:t>
      </w:r>
      <w:r w:rsidRPr="0074753D">
        <w:rPr>
          <w:rFonts w:ascii="Times New Roman" w:hAnsi="Times New Roman" w:cs="Times New Roman"/>
          <w:i/>
          <w:spacing w:val="6"/>
          <w:sz w:val="24"/>
        </w:rPr>
        <w:t>unilatère</w:t>
      </w:r>
      <w:r>
        <w:rPr>
          <w:spacing w:val="6"/>
        </w:rPr>
        <w:t xml:space="preserve">, à une seule face, comme certains mathématiciens le formulent : </w:t>
      </w:r>
    </w:p>
    <w:p w:rsidR="009841E0" w:rsidRDefault="009841E0">
      <w:pPr>
        <w:pStyle w:val="Corpsdetexte"/>
        <w:rPr>
          <w:spacing w:val="6"/>
        </w:rPr>
      </w:pPr>
      <w:r>
        <w:rPr>
          <w:spacing w:val="6"/>
        </w:rPr>
        <w:t xml:space="preserve">autre chose est une définition formelle… </w:t>
      </w:r>
    </w:p>
    <w:p w:rsidR="0074753D" w:rsidRDefault="0074753D">
      <w:pPr>
        <w:pStyle w:val="Corpsdetexte"/>
        <w:rPr>
          <w:spacing w:val="6"/>
        </w:rPr>
      </w:pPr>
    </w:p>
    <w:p w:rsidR="009841E0" w:rsidRDefault="009841E0">
      <w:pPr>
        <w:pStyle w:val="Corpsdetexte"/>
        <w:rPr>
          <w:spacing w:val="6"/>
        </w:rPr>
      </w:pPr>
      <w:r>
        <w:rPr>
          <w:spacing w:val="6"/>
        </w:rPr>
        <w:t xml:space="preserve">Il n'en reste pas moins qu'il y a </w:t>
      </w:r>
      <w:r w:rsidRPr="00AE74B1">
        <w:rPr>
          <w:rFonts w:ascii="Times New Roman" w:hAnsi="Times New Roman" w:cs="Times New Roman"/>
          <w:i/>
          <w:spacing w:val="6"/>
          <w:sz w:val="24"/>
        </w:rPr>
        <w:t>coalescence pour chaque point de deux faces</w:t>
      </w:r>
      <w:r>
        <w:rPr>
          <w:spacing w:val="6"/>
        </w:rPr>
        <w:t xml:space="preserve"> et c'est ça qui nous intéresse. </w:t>
      </w:r>
    </w:p>
    <w:p w:rsidR="0074753D" w:rsidRDefault="0074753D">
      <w:pPr>
        <w:pStyle w:val="Corpsdetexte"/>
        <w:rPr>
          <w:spacing w:val="6"/>
        </w:rPr>
      </w:pPr>
    </w:p>
    <w:p w:rsidR="009841E0" w:rsidRDefault="009841E0">
      <w:pPr>
        <w:pStyle w:val="Corpsdetexte"/>
        <w:rPr>
          <w:spacing w:val="6"/>
        </w:rPr>
      </w:pPr>
      <w:r>
        <w:rPr>
          <w:spacing w:val="6"/>
        </w:rPr>
        <w:t>Pour nous qui ne nous conten</w:t>
      </w:r>
      <w:r>
        <w:rPr>
          <w:spacing w:val="6"/>
        </w:rPr>
        <w:softHyphen/>
        <w:t xml:space="preserve">tons pas de la dire </w:t>
      </w:r>
      <w:r w:rsidRPr="0074753D">
        <w:rPr>
          <w:rFonts w:ascii="Times New Roman" w:hAnsi="Times New Roman" w:cs="Times New Roman"/>
          <w:i/>
          <w:spacing w:val="6"/>
          <w:sz w:val="24"/>
        </w:rPr>
        <w:t>unilatère</w:t>
      </w:r>
      <w:r>
        <w:rPr>
          <w:spacing w:val="6"/>
        </w:rPr>
        <w:t xml:space="preserve"> sous prétexte que les deux faces sont partout pré</w:t>
      </w:r>
      <w:r>
        <w:rPr>
          <w:spacing w:val="6"/>
        </w:rPr>
        <w:softHyphen/>
        <w:t>sentes, il n'en reste pas moins que nous pouvons manifester en chaque point le scandale pour notre intuition de ce rap</w:t>
      </w:r>
      <w:r>
        <w:rPr>
          <w:spacing w:val="6"/>
        </w:rPr>
        <w:softHyphen/>
        <w:t xml:space="preserve">port à deux faces. </w:t>
      </w:r>
    </w:p>
    <w:p w:rsidR="009841E0" w:rsidRDefault="009841E0">
      <w:pPr>
        <w:pStyle w:val="Corpsdetexte"/>
        <w:rPr>
          <w:spacing w:val="6"/>
        </w:rPr>
      </w:pPr>
    </w:p>
    <w:p w:rsidR="00AE74B1" w:rsidRDefault="009841E0">
      <w:pPr>
        <w:pStyle w:val="Corpsdetexte"/>
        <w:rPr>
          <w:spacing w:val="6"/>
        </w:rPr>
      </w:pPr>
      <w:r>
        <w:rPr>
          <w:spacing w:val="6"/>
        </w:rPr>
        <w:t xml:space="preserve">En effet dans un plan, si nous traçons un cercle </w:t>
      </w:r>
    </w:p>
    <w:p w:rsidR="009841E0" w:rsidRDefault="009841E0">
      <w:pPr>
        <w:pStyle w:val="Corpsdetexte"/>
        <w:rPr>
          <w:spacing w:val="6"/>
        </w:rPr>
      </w:pPr>
      <w:r>
        <w:rPr>
          <w:spacing w:val="6"/>
        </w:rPr>
        <w:t xml:space="preserve">qui tourne dans le sens des aiguilles d'une montre, de l'autre côté, par transparence, la même flèche tourne dans le sens contraire. </w:t>
      </w:r>
    </w:p>
    <w:p w:rsidR="00AE74B1" w:rsidRDefault="00AE74B1">
      <w:pPr>
        <w:pStyle w:val="Corpsdetexte"/>
        <w:rPr>
          <w:spacing w:val="6"/>
        </w:rPr>
      </w:pPr>
    </w:p>
    <w:p w:rsidR="009841E0" w:rsidRDefault="009841E0">
      <w:pPr>
        <w:pStyle w:val="Corpsdetexte"/>
        <w:rPr>
          <w:spacing w:val="6"/>
        </w:rPr>
      </w:pPr>
    </w:p>
    <w:p w:rsidR="009841E0" w:rsidRDefault="008060B3" w:rsidP="0074753D">
      <w:pPr>
        <w:pStyle w:val="Corpsdetexte"/>
        <w:ind w:left="1416" w:firstLine="708"/>
        <w:rPr>
          <w:spacing w:val="6"/>
        </w:rPr>
      </w:pPr>
      <w:r>
        <w:rPr>
          <w:noProof/>
          <w:lang w:eastAsia="fr-FR"/>
        </w:rPr>
        <w:drawing>
          <wp:inline distT="0" distB="0" distL="0" distR="0">
            <wp:extent cx="2979420" cy="2872740"/>
            <wp:effectExtent l="19050" t="0" r="0" b="0"/>
            <wp:docPr id="166" name="Image 166" descr="zz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zz29"/>
                    <pic:cNvPicPr>
                      <a:picLocks noChangeAspect="1" noChangeArrowheads="1"/>
                    </pic:cNvPicPr>
                  </pic:nvPicPr>
                  <pic:blipFill>
                    <a:blip r:embed="rId187" cstate="print"/>
                    <a:srcRect/>
                    <a:stretch>
                      <a:fillRect/>
                    </a:stretch>
                  </pic:blipFill>
                  <pic:spPr bwMode="auto">
                    <a:xfrm>
                      <a:off x="0" y="0"/>
                      <a:ext cx="2979420" cy="287274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CA359E" w:rsidRDefault="00CA359E">
      <w:pPr>
        <w:pStyle w:val="Corpsdetexte"/>
        <w:rPr>
          <w:spacing w:val="6"/>
        </w:rPr>
      </w:pPr>
    </w:p>
    <w:p w:rsidR="0074753D" w:rsidRDefault="009841E0">
      <w:pPr>
        <w:pStyle w:val="Corpsdetexte"/>
        <w:rPr>
          <w:spacing w:val="6"/>
        </w:rPr>
      </w:pPr>
      <w:r>
        <w:rPr>
          <w:spacing w:val="6"/>
        </w:rPr>
        <w:t xml:space="preserve">L'être infiniment plat, le petit personnage sur </w:t>
      </w:r>
    </w:p>
    <w:p w:rsidR="009841E0" w:rsidRDefault="0074753D">
      <w:pPr>
        <w:pStyle w:val="Corpsdetexte"/>
        <w:rPr>
          <w:spacing w:val="6"/>
        </w:rPr>
      </w:pPr>
      <w:r w:rsidRPr="0074753D">
        <w:rPr>
          <w:rFonts w:ascii="Times New Roman" w:hAnsi="Times New Roman" w:cs="Times New Roman"/>
          <w:i/>
          <w:spacing w:val="6"/>
          <w:sz w:val="24"/>
        </w:rPr>
        <w:t>la bande de M</w:t>
      </w:r>
      <w:r w:rsidR="00226CBD">
        <w:rPr>
          <w:rFonts w:ascii="Times New Roman" w:hAnsi="Times New Roman" w:cs="Times New Roman"/>
          <w:i/>
          <w:spacing w:val="6"/>
          <w:sz w:val="24"/>
        </w:rPr>
        <w:t>œ</w:t>
      </w:r>
      <w:r w:rsidRPr="0074753D">
        <w:rPr>
          <w:rFonts w:ascii="Times New Roman" w:hAnsi="Times New Roman" w:cs="Times New Roman"/>
          <w:i/>
          <w:spacing w:val="6"/>
          <w:sz w:val="24"/>
        </w:rPr>
        <w:t>bius</w:t>
      </w:r>
      <w:r w:rsidR="009841E0">
        <w:rPr>
          <w:spacing w:val="6"/>
        </w:rPr>
        <w:t>, s'il véhicule avec lui un cercle tournant autour de lui dans le sens des aiguilles d'une montre, ce cercle tournera toujours dans le même sens, si bien que de l'autre côté de son point de départ, ce qui s'inscrira tournera dans le sens horaire…</w:t>
      </w:r>
    </w:p>
    <w:p w:rsidR="00226CBD" w:rsidRDefault="009841E0">
      <w:pPr>
        <w:pStyle w:val="Corpsdetexte"/>
        <w:ind w:left="708"/>
        <w:rPr>
          <w:spacing w:val="6"/>
        </w:rPr>
      </w:pPr>
      <w:r>
        <w:rPr>
          <w:spacing w:val="6"/>
        </w:rPr>
        <w:t>c'est</w:t>
      </w:r>
      <w:r w:rsidR="007B06DE">
        <w:rPr>
          <w:spacing w:val="6"/>
        </w:rPr>
        <w:t>–</w:t>
      </w:r>
      <w:r>
        <w:rPr>
          <w:spacing w:val="6"/>
        </w:rPr>
        <w:t>à</w:t>
      </w:r>
      <w:r w:rsidR="007B06DE">
        <w:rPr>
          <w:spacing w:val="6"/>
        </w:rPr>
        <w:t>–</w:t>
      </w:r>
      <w:r>
        <w:rPr>
          <w:spacing w:val="6"/>
        </w:rPr>
        <w:t xml:space="preserve">dire en sens opposé à ce qui se passerait sur une bande normale, sur le plan, </w:t>
      </w:r>
    </w:p>
    <w:p w:rsidR="009841E0" w:rsidRDefault="009841E0">
      <w:pPr>
        <w:pStyle w:val="Corpsdetexte"/>
        <w:ind w:left="708"/>
        <w:rPr>
          <w:spacing w:val="6"/>
        </w:rPr>
      </w:pPr>
      <w:r>
        <w:rPr>
          <w:spacing w:val="6"/>
        </w:rPr>
        <w:t xml:space="preserve">où sur l’autre face ça tourne en sens contraire </w:t>
      </w:r>
    </w:p>
    <w:p w:rsidR="009841E0" w:rsidRDefault="009841E0">
      <w:pPr>
        <w:pStyle w:val="Corpsdetexte"/>
        <w:rPr>
          <w:spacing w:val="6"/>
        </w:rPr>
      </w:pPr>
      <w:r>
        <w:rPr>
          <w:spacing w:val="6"/>
        </w:rPr>
        <w:t>…ça n'est pas inversé.</w:t>
      </w:r>
    </w:p>
    <w:p w:rsidR="00F8457B" w:rsidRDefault="009841E0">
      <w:pPr>
        <w:pStyle w:val="Corpsdetexte"/>
        <w:rPr>
          <w:spacing w:val="6"/>
        </w:rPr>
      </w:pPr>
      <w:r>
        <w:rPr>
          <w:spacing w:val="6"/>
        </w:rPr>
        <w:lastRenderedPageBreak/>
        <w:t xml:space="preserve">C'est pour ça qu'on définit ces surfaces comme </w:t>
      </w:r>
    </w:p>
    <w:p w:rsidR="009841E0" w:rsidRDefault="009841E0">
      <w:pPr>
        <w:pStyle w:val="Corpsdetexte"/>
        <w:rPr>
          <w:spacing w:val="6"/>
        </w:rPr>
      </w:pPr>
      <w:r w:rsidRPr="0074753D">
        <w:rPr>
          <w:rFonts w:ascii="Times New Roman" w:hAnsi="Times New Roman" w:cs="Times New Roman"/>
          <w:i/>
          <w:spacing w:val="6"/>
          <w:sz w:val="24"/>
        </w:rPr>
        <w:t>non</w:t>
      </w:r>
      <w:r w:rsidR="007B06DE">
        <w:rPr>
          <w:rFonts w:ascii="Times New Roman" w:hAnsi="Times New Roman" w:cs="Times New Roman"/>
          <w:i/>
          <w:spacing w:val="6"/>
          <w:sz w:val="24"/>
        </w:rPr>
        <w:t>–</w:t>
      </w:r>
      <w:r w:rsidRPr="0074753D">
        <w:rPr>
          <w:rFonts w:ascii="Times New Roman" w:hAnsi="Times New Roman" w:cs="Times New Roman"/>
          <w:i/>
          <w:spacing w:val="6"/>
          <w:sz w:val="24"/>
        </w:rPr>
        <w:t>orientables</w:t>
      </w:r>
      <w:r>
        <w:rPr>
          <w:spacing w:val="6"/>
        </w:rPr>
        <w:t xml:space="preserve"> et pourtant ça n'en est pas moins </w:t>
      </w:r>
      <w:r w:rsidRPr="0074753D">
        <w:rPr>
          <w:rFonts w:ascii="Times New Roman" w:hAnsi="Times New Roman" w:cs="Times New Roman"/>
          <w:i/>
          <w:spacing w:val="6"/>
          <w:sz w:val="24"/>
        </w:rPr>
        <w:t>orienté</w:t>
      </w:r>
      <w:r>
        <w:rPr>
          <w:spacing w:val="6"/>
        </w:rPr>
        <w:t xml:space="preserve">. </w:t>
      </w:r>
    </w:p>
    <w:p w:rsidR="0074753D" w:rsidRDefault="0074753D">
      <w:pPr>
        <w:pStyle w:val="Corpsdetexte"/>
        <w:rPr>
          <w:spacing w:val="6"/>
        </w:rPr>
      </w:pPr>
    </w:p>
    <w:p w:rsidR="009841E0" w:rsidRDefault="009841E0">
      <w:pPr>
        <w:pStyle w:val="Corpsdetexte"/>
        <w:rPr>
          <w:spacing w:val="6"/>
        </w:rPr>
      </w:pPr>
      <w:r>
        <w:rPr>
          <w:spacing w:val="6"/>
        </w:rPr>
        <w:t xml:space="preserve">Le </w:t>
      </w:r>
      <w:r w:rsidRPr="0074753D">
        <w:rPr>
          <w:rFonts w:ascii="Times New Roman" w:hAnsi="Times New Roman" w:cs="Times New Roman"/>
          <w:i/>
          <w:spacing w:val="6"/>
          <w:sz w:val="24"/>
        </w:rPr>
        <w:t>désir</w:t>
      </w:r>
      <w:r>
        <w:rPr>
          <w:spacing w:val="6"/>
        </w:rPr>
        <w:t xml:space="preserve">, de n'être pas </w:t>
      </w:r>
      <w:r w:rsidRPr="0074753D">
        <w:rPr>
          <w:rFonts w:ascii="Times New Roman" w:hAnsi="Times New Roman" w:cs="Times New Roman"/>
          <w:i/>
          <w:spacing w:val="6"/>
          <w:sz w:val="24"/>
        </w:rPr>
        <w:t>articulable</w:t>
      </w:r>
      <w:r>
        <w:rPr>
          <w:spacing w:val="6"/>
        </w:rPr>
        <w:t>, nous ne pou</w:t>
      </w:r>
      <w:r>
        <w:rPr>
          <w:spacing w:val="6"/>
        </w:rPr>
        <w:softHyphen/>
        <w:t xml:space="preserve">vons dire pour autant qu'il ne soit pas </w:t>
      </w:r>
      <w:r w:rsidRPr="0074753D">
        <w:rPr>
          <w:rFonts w:ascii="Times New Roman" w:hAnsi="Times New Roman" w:cs="Times New Roman"/>
          <w:i/>
          <w:spacing w:val="6"/>
          <w:sz w:val="24"/>
        </w:rPr>
        <w:t>articulé</w:t>
      </w:r>
      <w:r>
        <w:rPr>
          <w:spacing w:val="6"/>
        </w:rPr>
        <w:t xml:space="preserve">. </w:t>
      </w:r>
    </w:p>
    <w:p w:rsidR="0074753D" w:rsidRDefault="0074753D">
      <w:pPr>
        <w:pStyle w:val="Corpsdetexte"/>
        <w:rPr>
          <w:spacing w:val="6"/>
        </w:rPr>
      </w:pPr>
    </w:p>
    <w:p w:rsidR="0074753D" w:rsidRDefault="009841E0">
      <w:pPr>
        <w:pStyle w:val="Corpsdetexte"/>
        <w:rPr>
          <w:spacing w:val="6"/>
        </w:rPr>
      </w:pPr>
      <w:r>
        <w:rPr>
          <w:spacing w:val="6"/>
        </w:rPr>
        <w:t xml:space="preserve">Car ces </w:t>
      </w:r>
      <w:r w:rsidRPr="0074753D">
        <w:rPr>
          <w:rFonts w:ascii="Times New Roman" w:hAnsi="Times New Roman" w:cs="Times New Roman"/>
          <w:i/>
          <w:iCs/>
          <w:spacing w:val="6"/>
          <w:sz w:val="24"/>
        </w:rPr>
        <w:t>petites oreilles</w:t>
      </w:r>
      <w:r>
        <w:rPr>
          <w:spacing w:val="6"/>
        </w:rPr>
        <w:t xml:space="preserve"> dans </w:t>
      </w:r>
      <w:r w:rsidR="0074753D" w:rsidRPr="0074753D">
        <w:rPr>
          <w:rFonts w:ascii="Times New Roman" w:hAnsi="Times New Roman" w:cs="Times New Roman"/>
          <w:i/>
          <w:spacing w:val="6"/>
          <w:sz w:val="24"/>
        </w:rPr>
        <w:t xml:space="preserve">la bande de </w:t>
      </w:r>
      <w:r w:rsidR="00226CBD">
        <w:rPr>
          <w:rFonts w:ascii="Times New Roman" w:hAnsi="Times New Roman" w:cs="Times New Roman"/>
          <w:i/>
          <w:spacing w:val="6"/>
          <w:sz w:val="24"/>
        </w:rPr>
        <w:t>Mœbius</w:t>
      </w:r>
      <w:r>
        <w:rPr>
          <w:spacing w:val="6"/>
        </w:rPr>
        <w:t xml:space="preserve">, toutes </w:t>
      </w:r>
    </w:p>
    <w:p w:rsidR="009841E0" w:rsidRDefault="009841E0">
      <w:pPr>
        <w:pStyle w:val="Corpsdetexte"/>
        <w:rPr>
          <w:spacing w:val="6"/>
        </w:rPr>
      </w:pPr>
      <w:r w:rsidRPr="0074753D">
        <w:rPr>
          <w:rFonts w:ascii="Times New Roman" w:hAnsi="Times New Roman" w:cs="Times New Roman"/>
          <w:i/>
          <w:spacing w:val="6"/>
          <w:sz w:val="24"/>
        </w:rPr>
        <w:t>non</w:t>
      </w:r>
      <w:r w:rsidR="007B06DE">
        <w:rPr>
          <w:rFonts w:ascii="Times New Roman" w:hAnsi="Times New Roman" w:cs="Times New Roman"/>
          <w:i/>
          <w:spacing w:val="6"/>
          <w:sz w:val="24"/>
        </w:rPr>
        <w:t>–</w:t>
      </w:r>
      <w:r w:rsidRPr="0074753D">
        <w:rPr>
          <w:rFonts w:ascii="Times New Roman" w:hAnsi="Times New Roman" w:cs="Times New Roman"/>
          <w:i/>
          <w:spacing w:val="6"/>
          <w:sz w:val="24"/>
        </w:rPr>
        <w:t>orientables</w:t>
      </w:r>
      <w:r>
        <w:rPr>
          <w:spacing w:val="6"/>
        </w:rPr>
        <w:t xml:space="preserve"> qu'elles soient, sont plus </w:t>
      </w:r>
      <w:r w:rsidRPr="0074753D">
        <w:rPr>
          <w:rFonts w:ascii="Times New Roman" w:hAnsi="Times New Roman" w:cs="Times New Roman"/>
          <w:i/>
          <w:spacing w:val="6"/>
          <w:sz w:val="24"/>
        </w:rPr>
        <w:t>orientées</w:t>
      </w:r>
      <w:r>
        <w:rPr>
          <w:spacing w:val="6"/>
        </w:rPr>
        <w:t xml:space="preserve"> qu'une bande normale. Faites</w:t>
      </w:r>
      <w:r w:rsidR="007B06DE">
        <w:rPr>
          <w:spacing w:val="6"/>
        </w:rPr>
        <w:t>–</w:t>
      </w:r>
      <w:r>
        <w:rPr>
          <w:spacing w:val="6"/>
        </w:rPr>
        <w:t>vous une ceinture conique, retournez</w:t>
      </w:r>
      <w:r w:rsidR="007B06DE">
        <w:rPr>
          <w:spacing w:val="6"/>
        </w:rPr>
        <w:t>–</w:t>
      </w:r>
      <w:r>
        <w:rPr>
          <w:spacing w:val="6"/>
        </w:rPr>
        <w:t xml:space="preserve">la : ce qui était ouvert </w:t>
      </w:r>
      <w:r w:rsidRPr="0074753D">
        <w:rPr>
          <w:rFonts w:ascii="Times New Roman" w:hAnsi="Times New Roman" w:cs="Times New Roman"/>
          <w:i/>
          <w:spacing w:val="6"/>
          <w:sz w:val="24"/>
        </w:rPr>
        <w:t>en bas</w:t>
      </w:r>
      <w:r>
        <w:rPr>
          <w:spacing w:val="6"/>
        </w:rPr>
        <w:t xml:space="preserve"> l'est </w:t>
      </w:r>
      <w:r w:rsidRPr="0074753D">
        <w:rPr>
          <w:rFonts w:ascii="Times New Roman" w:hAnsi="Times New Roman" w:cs="Times New Roman"/>
          <w:i/>
          <w:spacing w:val="6"/>
          <w:sz w:val="24"/>
        </w:rPr>
        <w:t>en haut</w:t>
      </w:r>
      <w:r>
        <w:rPr>
          <w:spacing w:val="6"/>
        </w:rPr>
        <w:t xml:space="preserve">. </w:t>
      </w:r>
    </w:p>
    <w:p w:rsidR="00AE74B1" w:rsidRDefault="00AE74B1">
      <w:pPr>
        <w:pStyle w:val="Corpsdetexte"/>
        <w:rPr>
          <w:spacing w:val="6"/>
        </w:rPr>
      </w:pPr>
    </w:p>
    <w:p w:rsidR="0074753D" w:rsidRDefault="009841E0">
      <w:pPr>
        <w:pStyle w:val="Corpsdetexte"/>
        <w:rPr>
          <w:spacing w:val="6"/>
        </w:rPr>
      </w:pPr>
      <w:r>
        <w:rPr>
          <w:spacing w:val="6"/>
        </w:rPr>
        <w:t xml:space="preserve">Mais </w:t>
      </w:r>
      <w:r w:rsidRPr="0074753D">
        <w:rPr>
          <w:rFonts w:ascii="Times New Roman" w:hAnsi="Times New Roman" w:cs="Times New Roman"/>
          <w:i/>
          <w:spacing w:val="6"/>
          <w:sz w:val="24"/>
        </w:rPr>
        <w:t xml:space="preserve">la bande </w:t>
      </w:r>
      <w:r w:rsidR="0074753D" w:rsidRPr="0074753D">
        <w:rPr>
          <w:rFonts w:ascii="Times New Roman" w:hAnsi="Times New Roman" w:cs="Times New Roman"/>
          <w:i/>
          <w:spacing w:val="6"/>
          <w:sz w:val="24"/>
        </w:rPr>
        <w:t xml:space="preserve">de </w:t>
      </w:r>
      <w:r w:rsidR="00226CBD">
        <w:rPr>
          <w:rFonts w:ascii="Times New Roman" w:hAnsi="Times New Roman" w:cs="Times New Roman"/>
          <w:i/>
          <w:spacing w:val="6"/>
          <w:sz w:val="24"/>
        </w:rPr>
        <w:t>Mœbius</w:t>
      </w:r>
      <w:r>
        <w:rPr>
          <w:spacing w:val="6"/>
        </w:rPr>
        <w:t>, retournez</w:t>
      </w:r>
      <w:r w:rsidR="007B06DE">
        <w:rPr>
          <w:spacing w:val="6"/>
        </w:rPr>
        <w:t>–</w:t>
      </w:r>
      <w:r>
        <w:rPr>
          <w:spacing w:val="6"/>
        </w:rPr>
        <w:t>la</w:t>
      </w:r>
      <w:r w:rsidR="0074753D">
        <w:rPr>
          <w:spacing w:val="6"/>
        </w:rPr>
        <w:t> :</w:t>
      </w:r>
      <w:r>
        <w:rPr>
          <w:spacing w:val="6"/>
        </w:rPr>
        <w:t xml:space="preserve"> ça aura toujours la même forme. Même quand vous retournez l'objet, </w:t>
      </w:r>
    </w:p>
    <w:p w:rsidR="0074753D" w:rsidRDefault="009841E0">
      <w:pPr>
        <w:pStyle w:val="Corpsdetexte"/>
        <w:rPr>
          <w:spacing w:val="6"/>
        </w:rPr>
      </w:pPr>
      <w:r>
        <w:rPr>
          <w:spacing w:val="6"/>
        </w:rPr>
        <w:t xml:space="preserve">il y aura toujours la bosse rentrée sur la gauche, la bosse renflée sur la droite. </w:t>
      </w:r>
    </w:p>
    <w:p w:rsidR="0074753D" w:rsidRDefault="009841E0">
      <w:pPr>
        <w:pStyle w:val="Corpsdetexte"/>
        <w:rPr>
          <w:spacing w:val="6"/>
        </w:rPr>
      </w:pPr>
      <w:r>
        <w:rPr>
          <w:spacing w:val="6"/>
        </w:rPr>
        <w:t>Une sur</w:t>
      </w:r>
      <w:r>
        <w:rPr>
          <w:spacing w:val="6"/>
        </w:rPr>
        <w:softHyphen/>
        <w:t>face non</w:t>
      </w:r>
      <w:r w:rsidR="007B06DE">
        <w:rPr>
          <w:spacing w:val="6"/>
        </w:rPr>
        <w:t>–</w:t>
      </w:r>
      <w:r>
        <w:rPr>
          <w:spacing w:val="6"/>
        </w:rPr>
        <w:t xml:space="preserve">orientable est donc beaucoup </w:t>
      </w:r>
    </w:p>
    <w:p w:rsidR="009841E0" w:rsidRDefault="009841E0">
      <w:pPr>
        <w:pStyle w:val="Corpsdetexte"/>
        <w:rPr>
          <w:spacing w:val="6"/>
        </w:rPr>
      </w:pPr>
      <w:r>
        <w:rPr>
          <w:spacing w:val="6"/>
        </w:rPr>
        <w:t>plus orientée qu'une surface orientable.</w:t>
      </w:r>
    </w:p>
    <w:p w:rsidR="009841E0" w:rsidRDefault="009841E0">
      <w:pPr>
        <w:pStyle w:val="Corpsdetexte"/>
        <w:rPr>
          <w:spacing w:val="6"/>
        </w:rPr>
      </w:pPr>
    </w:p>
    <w:p w:rsidR="0074753D" w:rsidRDefault="009841E0">
      <w:pPr>
        <w:pStyle w:val="Corpsdetexte"/>
        <w:rPr>
          <w:spacing w:val="6"/>
        </w:rPr>
      </w:pPr>
      <w:r>
        <w:rPr>
          <w:spacing w:val="6"/>
        </w:rPr>
        <w:t xml:space="preserve">Quelque chose va encore plus loin et surprend </w:t>
      </w:r>
    </w:p>
    <w:p w:rsidR="0074753D" w:rsidRDefault="009841E0">
      <w:pPr>
        <w:pStyle w:val="Corpsdetexte"/>
        <w:rPr>
          <w:spacing w:val="6"/>
        </w:rPr>
      </w:pPr>
      <w:r>
        <w:rPr>
          <w:spacing w:val="6"/>
        </w:rPr>
        <w:t>les mathématiciens qui ren</w:t>
      </w:r>
      <w:r>
        <w:rPr>
          <w:spacing w:val="6"/>
        </w:rPr>
        <w:softHyphen/>
        <w:t xml:space="preserve">voient avec un sourire </w:t>
      </w:r>
    </w:p>
    <w:p w:rsidR="0074753D" w:rsidRDefault="009841E0">
      <w:pPr>
        <w:pStyle w:val="Corpsdetexte"/>
        <w:rPr>
          <w:spacing w:val="6"/>
        </w:rPr>
      </w:pPr>
      <w:r>
        <w:rPr>
          <w:spacing w:val="6"/>
        </w:rPr>
        <w:t xml:space="preserve">le lecteur à l'expérience, c'est que si dans cette </w:t>
      </w:r>
      <w:r w:rsidR="0074753D" w:rsidRPr="0074753D">
        <w:rPr>
          <w:rFonts w:ascii="Times New Roman" w:hAnsi="Times New Roman" w:cs="Times New Roman"/>
          <w:i/>
          <w:spacing w:val="6"/>
          <w:sz w:val="24"/>
        </w:rPr>
        <w:t xml:space="preserve">surface de </w:t>
      </w:r>
      <w:r w:rsidR="00226CBD">
        <w:rPr>
          <w:rFonts w:ascii="Times New Roman" w:hAnsi="Times New Roman" w:cs="Times New Roman"/>
          <w:i/>
          <w:spacing w:val="6"/>
          <w:sz w:val="24"/>
        </w:rPr>
        <w:t>Mœbius</w:t>
      </w:r>
      <w:r>
        <w:rPr>
          <w:spacing w:val="6"/>
        </w:rPr>
        <w:t xml:space="preserve">, à l'aide de ciseaux, vous tracez </w:t>
      </w:r>
    </w:p>
    <w:p w:rsidR="0074753D" w:rsidRDefault="009841E0" w:rsidP="00226CBD">
      <w:pPr>
        <w:pStyle w:val="Corpsdetexte"/>
        <w:rPr>
          <w:spacing w:val="6"/>
        </w:rPr>
      </w:pPr>
      <w:r>
        <w:rPr>
          <w:spacing w:val="6"/>
        </w:rPr>
        <w:t>une coupure à égale distance des points les plus accessibles des bords</w:t>
      </w:r>
      <w:r w:rsidR="00226CBD">
        <w:rPr>
          <w:spacing w:val="6"/>
        </w:rPr>
        <w:t xml:space="preserve"> </w:t>
      </w:r>
      <w:r w:rsidR="007B06DE">
        <w:rPr>
          <w:spacing w:val="6"/>
        </w:rPr>
        <w:t>–</w:t>
      </w:r>
      <w:r w:rsidR="00226CBD">
        <w:rPr>
          <w:spacing w:val="6"/>
        </w:rPr>
        <w:t xml:space="preserve"> </w:t>
      </w:r>
      <w:r>
        <w:rPr>
          <w:spacing w:val="6"/>
        </w:rPr>
        <w:t>elle n'a qu'un seul bord</w:t>
      </w:r>
      <w:r w:rsidR="00226CBD">
        <w:rPr>
          <w:spacing w:val="6"/>
        </w:rPr>
        <w:t xml:space="preserve"> </w:t>
      </w:r>
      <w:r w:rsidR="007B06DE">
        <w:rPr>
          <w:spacing w:val="6"/>
        </w:rPr>
        <w:t>–</w:t>
      </w:r>
    </w:p>
    <w:p w:rsidR="0074753D" w:rsidRDefault="009841E0">
      <w:pPr>
        <w:pStyle w:val="Corpsdetexte"/>
        <w:rPr>
          <w:spacing w:val="6"/>
        </w:rPr>
      </w:pPr>
      <w:r>
        <w:rPr>
          <w:spacing w:val="6"/>
        </w:rPr>
        <w:t xml:space="preserve">si vous faites un cercle, la coupure se ferme, </w:t>
      </w:r>
    </w:p>
    <w:p w:rsidR="009841E0" w:rsidRDefault="009841E0">
      <w:pPr>
        <w:pStyle w:val="Corpsdetexte"/>
        <w:rPr>
          <w:i/>
          <w:spacing w:val="6"/>
        </w:rPr>
      </w:pPr>
      <w:r>
        <w:rPr>
          <w:spacing w:val="6"/>
        </w:rPr>
        <w:t xml:space="preserve">vous réalisez un cycle, un </w:t>
      </w:r>
      <w:r w:rsidRPr="0074753D">
        <w:rPr>
          <w:rFonts w:ascii="Times New Roman" w:hAnsi="Times New Roman" w:cs="Times New Roman"/>
          <w:i/>
          <w:spacing w:val="6"/>
          <w:sz w:val="24"/>
        </w:rPr>
        <w:t>lacs</w:t>
      </w:r>
      <w:r>
        <w:rPr>
          <w:i/>
          <w:spacing w:val="6"/>
        </w:rPr>
        <w:t xml:space="preserve">, </w:t>
      </w:r>
      <w:r>
        <w:rPr>
          <w:spacing w:val="6"/>
        </w:rPr>
        <w:t xml:space="preserve">une </w:t>
      </w:r>
      <w:r w:rsidRPr="0074753D">
        <w:rPr>
          <w:rFonts w:ascii="Times New Roman" w:hAnsi="Times New Roman" w:cs="Times New Roman"/>
          <w:i/>
          <w:spacing w:val="6"/>
          <w:sz w:val="24"/>
        </w:rPr>
        <w:t>courbe fermée</w:t>
      </w:r>
      <w:r>
        <w:rPr>
          <w:i/>
          <w:spacing w:val="6"/>
        </w:rPr>
        <w:t xml:space="preserve"> </w:t>
      </w:r>
      <w:r w:rsidRPr="0074753D">
        <w:rPr>
          <w:rFonts w:ascii="Times New Roman" w:hAnsi="Times New Roman" w:cs="Times New Roman"/>
          <w:i/>
          <w:spacing w:val="6"/>
          <w:sz w:val="24"/>
        </w:rPr>
        <w:t>de Jordan</w:t>
      </w:r>
      <w:r>
        <w:rPr>
          <w:i/>
          <w:spacing w:val="6"/>
        </w:rPr>
        <w:t xml:space="preserve">. </w:t>
      </w:r>
    </w:p>
    <w:p w:rsidR="009841E0" w:rsidRDefault="009841E0">
      <w:pPr>
        <w:pStyle w:val="Corpsdetexte"/>
        <w:rPr>
          <w:i/>
          <w:spacing w:val="6"/>
        </w:rPr>
      </w:pPr>
    </w:p>
    <w:p w:rsidR="0074753D" w:rsidRDefault="009841E0">
      <w:pPr>
        <w:pStyle w:val="Corpsdetexte"/>
        <w:rPr>
          <w:spacing w:val="6"/>
        </w:rPr>
      </w:pPr>
      <w:r>
        <w:rPr>
          <w:spacing w:val="6"/>
        </w:rPr>
        <w:t xml:space="preserve">Or cette coupure, non seulement laisse la surface entière, mais transforme votre </w:t>
      </w:r>
      <w:r w:rsidRPr="0074753D">
        <w:rPr>
          <w:rFonts w:ascii="Times New Roman" w:hAnsi="Times New Roman" w:cs="Times New Roman"/>
          <w:i/>
          <w:spacing w:val="6"/>
          <w:sz w:val="24"/>
        </w:rPr>
        <w:t>surface non</w:t>
      </w:r>
      <w:r w:rsidR="007B06DE">
        <w:rPr>
          <w:rFonts w:ascii="Times New Roman" w:hAnsi="Times New Roman" w:cs="Times New Roman"/>
          <w:i/>
          <w:spacing w:val="6"/>
          <w:sz w:val="24"/>
        </w:rPr>
        <w:t>–</w:t>
      </w:r>
      <w:r w:rsidRPr="0074753D">
        <w:rPr>
          <w:rFonts w:ascii="Times New Roman" w:hAnsi="Times New Roman" w:cs="Times New Roman"/>
          <w:i/>
          <w:spacing w:val="6"/>
          <w:sz w:val="24"/>
        </w:rPr>
        <w:t>orientable</w:t>
      </w:r>
      <w:r>
        <w:rPr>
          <w:spacing w:val="6"/>
        </w:rPr>
        <w:t xml:space="preserve"> </w:t>
      </w:r>
    </w:p>
    <w:p w:rsidR="0074753D" w:rsidRDefault="009841E0">
      <w:pPr>
        <w:pStyle w:val="Corpsdetexte"/>
        <w:rPr>
          <w:spacing w:val="6"/>
        </w:rPr>
      </w:pPr>
      <w:r>
        <w:rPr>
          <w:spacing w:val="6"/>
        </w:rPr>
        <w:t xml:space="preserve">en </w:t>
      </w:r>
      <w:r w:rsidRPr="0074753D">
        <w:rPr>
          <w:rFonts w:ascii="Times New Roman" w:hAnsi="Times New Roman" w:cs="Times New Roman"/>
          <w:i/>
          <w:spacing w:val="6"/>
          <w:sz w:val="24"/>
        </w:rPr>
        <w:t>surface orientable</w:t>
      </w:r>
      <w:r>
        <w:rPr>
          <w:spacing w:val="6"/>
        </w:rPr>
        <w:t>, c'est</w:t>
      </w:r>
      <w:r w:rsidR="007B06DE">
        <w:rPr>
          <w:spacing w:val="6"/>
        </w:rPr>
        <w:t>–</w:t>
      </w:r>
      <w:r>
        <w:rPr>
          <w:spacing w:val="6"/>
        </w:rPr>
        <w:t>à</w:t>
      </w:r>
      <w:r w:rsidR="007B06DE">
        <w:rPr>
          <w:spacing w:val="6"/>
        </w:rPr>
        <w:t>–</w:t>
      </w:r>
      <w:r>
        <w:rPr>
          <w:spacing w:val="6"/>
        </w:rPr>
        <w:t>dire en une bande dont,</w:t>
      </w:r>
    </w:p>
    <w:p w:rsidR="0074753D" w:rsidRDefault="009841E0">
      <w:pPr>
        <w:pStyle w:val="Corpsdetexte"/>
        <w:rPr>
          <w:spacing w:val="6"/>
        </w:rPr>
      </w:pPr>
      <w:r>
        <w:rPr>
          <w:spacing w:val="6"/>
        </w:rPr>
        <w:t xml:space="preserve">si vous colorez l'un des côtés, tout un côté restera blanc, contrairement à ce qui se serait passé tout à l'heure sur la </w:t>
      </w:r>
      <w:r w:rsidR="0074753D" w:rsidRPr="0074753D">
        <w:rPr>
          <w:rFonts w:ascii="Times New Roman" w:hAnsi="Times New Roman" w:cs="Times New Roman"/>
          <w:i/>
          <w:spacing w:val="6"/>
          <w:sz w:val="24"/>
        </w:rPr>
        <w:t xml:space="preserve">surface de </w:t>
      </w:r>
      <w:r w:rsidR="00226CBD">
        <w:rPr>
          <w:rFonts w:ascii="Times New Roman" w:hAnsi="Times New Roman" w:cs="Times New Roman"/>
          <w:i/>
          <w:spacing w:val="6"/>
          <w:sz w:val="24"/>
        </w:rPr>
        <w:t>Mœbius</w:t>
      </w:r>
      <w:r>
        <w:rPr>
          <w:spacing w:val="6"/>
        </w:rPr>
        <w:t xml:space="preserve"> entière, </w:t>
      </w:r>
      <w:r w:rsidRPr="0074753D">
        <w:rPr>
          <w:i/>
          <w:spacing w:val="6"/>
          <w:sz w:val="24"/>
        </w:rPr>
        <w:t>tout aurait été coloré sans que le pinceau change de face</w:t>
      </w:r>
      <w:r>
        <w:rPr>
          <w:spacing w:val="6"/>
        </w:rPr>
        <w:t xml:space="preserve">. </w:t>
      </w:r>
    </w:p>
    <w:p w:rsidR="0074753D" w:rsidRDefault="0074753D">
      <w:pPr>
        <w:pStyle w:val="Corpsdetexte"/>
        <w:rPr>
          <w:spacing w:val="6"/>
        </w:rPr>
      </w:pPr>
    </w:p>
    <w:p w:rsidR="0074753D" w:rsidRDefault="009841E0">
      <w:pPr>
        <w:pStyle w:val="Corpsdetexte"/>
        <w:rPr>
          <w:spacing w:val="6"/>
        </w:rPr>
      </w:pPr>
      <w:r>
        <w:rPr>
          <w:spacing w:val="6"/>
        </w:rPr>
        <w:t xml:space="preserve">La simple intervention de la coupure a changé </w:t>
      </w:r>
    </w:p>
    <w:p w:rsidR="0074753D" w:rsidRDefault="009841E0">
      <w:pPr>
        <w:pStyle w:val="Corpsdetexte"/>
        <w:rPr>
          <w:spacing w:val="6"/>
        </w:rPr>
      </w:pPr>
      <w:r>
        <w:rPr>
          <w:spacing w:val="6"/>
        </w:rPr>
        <w:t xml:space="preserve">la structure omniprésente de tous les points </w:t>
      </w:r>
    </w:p>
    <w:p w:rsidR="009841E0" w:rsidRDefault="009841E0">
      <w:pPr>
        <w:pStyle w:val="Corpsdetexte"/>
        <w:rPr>
          <w:spacing w:val="6"/>
        </w:rPr>
      </w:pPr>
      <w:r>
        <w:rPr>
          <w:spacing w:val="6"/>
        </w:rPr>
        <w:t>de la surface, vous disais</w:t>
      </w:r>
      <w:r w:rsidR="007B06DE">
        <w:rPr>
          <w:spacing w:val="6"/>
        </w:rPr>
        <w:t>–</w:t>
      </w:r>
      <w:r>
        <w:rPr>
          <w:spacing w:val="6"/>
        </w:rPr>
        <w:t>je. Et si je vous demande de me dire la différence entre l'objet d'avant la coupure et celui</w:t>
      </w:r>
      <w:r w:rsidR="007B06DE">
        <w:rPr>
          <w:spacing w:val="6"/>
        </w:rPr>
        <w:t>–</w:t>
      </w:r>
      <w:r>
        <w:rPr>
          <w:spacing w:val="6"/>
        </w:rPr>
        <w:t xml:space="preserve">ci, il n'y a pas moyen de le faire. Ceci pour introduire l'intérêt de </w:t>
      </w:r>
      <w:r w:rsidRPr="0074753D">
        <w:rPr>
          <w:rFonts w:ascii="Times New Roman" w:hAnsi="Times New Roman" w:cs="Times New Roman"/>
          <w:i/>
          <w:color w:val="0000CC"/>
          <w:spacing w:val="6"/>
          <w:sz w:val="24"/>
        </w:rPr>
        <w:t>la fonc</w:t>
      </w:r>
      <w:r w:rsidRPr="0074753D">
        <w:rPr>
          <w:rFonts w:ascii="Times New Roman" w:hAnsi="Times New Roman" w:cs="Times New Roman"/>
          <w:i/>
          <w:color w:val="0000CC"/>
          <w:spacing w:val="6"/>
          <w:sz w:val="24"/>
        </w:rPr>
        <w:softHyphen/>
        <w:t>tion de la coupure</w:t>
      </w:r>
      <w:r>
        <w:rPr>
          <w:spacing w:val="6"/>
        </w:rPr>
        <w:t>.</w:t>
      </w:r>
    </w:p>
    <w:p w:rsidR="009841E0" w:rsidRDefault="009841E0">
      <w:pPr>
        <w:pStyle w:val="Corpsdetexte"/>
        <w:rPr>
          <w:spacing w:val="6"/>
        </w:rPr>
      </w:pPr>
    </w:p>
    <w:p w:rsidR="009841E0" w:rsidRDefault="009841E0">
      <w:pPr>
        <w:pStyle w:val="Corpsdetexte"/>
        <w:rPr>
          <w:i/>
          <w:spacing w:val="6"/>
        </w:rPr>
      </w:pPr>
      <w:r>
        <w:rPr>
          <w:spacing w:val="6"/>
        </w:rPr>
        <w:t xml:space="preserve">Le </w:t>
      </w:r>
      <w:r w:rsidRPr="0074753D">
        <w:rPr>
          <w:rFonts w:ascii="Times New Roman" w:hAnsi="Times New Roman" w:cs="Times New Roman"/>
          <w:i/>
          <w:spacing w:val="6"/>
          <w:sz w:val="24"/>
        </w:rPr>
        <w:t>polygone quadrilatère</w:t>
      </w:r>
      <w:r>
        <w:rPr>
          <w:spacing w:val="6"/>
        </w:rPr>
        <w:t xml:space="preserve"> est originaire du </w:t>
      </w:r>
      <w:r w:rsidRPr="0074753D">
        <w:rPr>
          <w:rFonts w:ascii="Times New Roman" w:hAnsi="Times New Roman" w:cs="Times New Roman"/>
          <w:i/>
          <w:color w:val="0000CC"/>
          <w:spacing w:val="6"/>
          <w:sz w:val="24"/>
        </w:rPr>
        <w:t>tore</w:t>
      </w:r>
      <w:r>
        <w:rPr>
          <w:spacing w:val="6"/>
        </w:rPr>
        <w:t xml:space="preserve"> et du </w:t>
      </w:r>
      <w:r w:rsidRPr="0074753D">
        <w:rPr>
          <w:rFonts w:ascii="Times New Roman" w:hAnsi="Times New Roman" w:cs="Times New Roman"/>
          <w:i/>
          <w:color w:val="0000CC"/>
          <w:spacing w:val="6"/>
          <w:sz w:val="24"/>
        </w:rPr>
        <w:t>bonnet</w:t>
      </w:r>
      <w:r>
        <w:rPr>
          <w:spacing w:val="6"/>
        </w:rPr>
        <w:t>. Si je n'ai jamais introduit la véritable verbalisation de cette forme</w:t>
      </w:r>
      <w:r w:rsidR="00EA7AF5">
        <w:rPr>
          <w:spacing w:val="6"/>
        </w:rPr>
        <w:t> :</w:t>
      </w:r>
      <w:r>
        <w:rPr>
          <w:spacing w:val="6"/>
        </w:rPr>
        <w:t xml:space="preserve"> </w:t>
      </w:r>
      <w:r w:rsidRPr="00226CBD">
        <w:rPr>
          <w:rFonts w:ascii="Symbol" w:hAnsi="Symbol"/>
          <w:b/>
          <w:color w:val="0000CC"/>
          <w:spacing w:val="6"/>
        </w:rPr>
        <w:t></w:t>
      </w:r>
      <w:r>
        <w:rPr>
          <w:spacing w:val="6"/>
        </w:rPr>
        <w:t xml:space="preserve">, </w:t>
      </w:r>
      <w:r w:rsidRPr="002F1238">
        <w:rPr>
          <w:rFonts w:ascii="Times New Roman" w:hAnsi="Times New Roman" w:cs="Times New Roman"/>
          <w:i/>
          <w:color w:val="0000CC"/>
          <w:spacing w:val="6"/>
          <w:sz w:val="24"/>
        </w:rPr>
        <w:t>poinçon</w:t>
      </w:r>
      <w:r>
        <w:rPr>
          <w:i/>
          <w:spacing w:val="6"/>
        </w:rPr>
        <w:t xml:space="preserve">, </w:t>
      </w:r>
      <w:r w:rsidRPr="002F1238">
        <w:rPr>
          <w:rFonts w:ascii="Times New Roman" w:hAnsi="Times New Roman" w:cs="Times New Roman"/>
          <w:i/>
          <w:color w:val="0000CC"/>
          <w:spacing w:val="6"/>
          <w:sz w:val="24"/>
        </w:rPr>
        <w:t>désir</w:t>
      </w:r>
      <w:r>
        <w:rPr>
          <w:spacing w:val="6"/>
        </w:rPr>
        <w:t xml:space="preserve"> unissant le </w:t>
      </w:r>
      <w:r w:rsidRPr="00226CBD">
        <w:rPr>
          <w:rFonts w:ascii="LACAN" w:hAnsi="LACAN"/>
          <w:color w:val="0000CC"/>
        </w:rPr>
        <w:t>S</w:t>
      </w:r>
      <w:r>
        <w:rPr>
          <w:spacing w:val="6"/>
        </w:rPr>
        <w:t xml:space="preserve"> au </w:t>
      </w:r>
      <w:r w:rsidR="002F1238" w:rsidRPr="002F1238">
        <w:rPr>
          <w:rFonts w:ascii="Times New Roman" w:hAnsi="Times New Roman" w:cs="Times New Roman"/>
          <w:i/>
          <w:color w:val="0000CC"/>
          <w:spacing w:val="6"/>
          <w:sz w:val="24"/>
        </w:rPr>
        <w:t>(</w:t>
      </w:r>
      <w:r w:rsidRPr="002F1238">
        <w:rPr>
          <w:rFonts w:ascii="Times New Roman" w:hAnsi="Times New Roman" w:cs="Times New Roman"/>
          <w:i/>
          <w:color w:val="0000CC"/>
          <w:spacing w:val="6"/>
          <w:sz w:val="24"/>
        </w:rPr>
        <w:t>a</w:t>
      </w:r>
      <w:r w:rsidR="002F1238" w:rsidRPr="002F1238">
        <w:rPr>
          <w:rFonts w:ascii="Times New Roman" w:hAnsi="Times New Roman" w:cs="Times New Roman"/>
          <w:i/>
          <w:color w:val="0000CC"/>
          <w:spacing w:val="6"/>
          <w:sz w:val="24"/>
        </w:rPr>
        <w:t>)</w:t>
      </w:r>
      <w:r>
        <w:rPr>
          <w:i/>
          <w:spacing w:val="6"/>
        </w:rPr>
        <w:t xml:space="preserve"> </w:t>
      </w:r>
      <w:r>
        <w:rPr>
          <w:spacing w:val="6"/>
        </w:rPr>
        <w:t xml:space="preserve">dans </w:t>
      </w:r>
      <w:r w:rsidRPr="00AE74B1">
        <w:rPr>
          <w:rFonts w:ascii="LACAN" w:hAnsi="LACAN"/>
          <w:bCs/>
          <w:color w:val="0000CC"/>
        </w:rPr>
        <w:t>S</w:t>
      </w:r>
      <w:r w:rsidRPr="00226CBD">
        <w:rPr>
          <w:b/>
          <w:bCs/>
          <w:color w:val="0000CC"/>
          <w:spacing w:val="6"/>
        </w:rPr>
        <w:t xml:space="preserve"> </w:t>
      </w:r>
      <w:r w:rsidRPr="00226CBD">
        <w:rPr>
          <w:rFonts w:ascii="Symbol" w:hAnsi="Symbol"/>
          <w:b/>
          <w:bCs/>
          <w:color w:val="0000CC"/>
          <w:spacing w:val="6"/>
        </w:rPr>
        <w:t></w:t>
      </w:r>
      <w:r w:rsidRPr="00226CBD">
        <w:rPr>
          <w:b/>
          <w:bCs/>
          <w:color w:val="0000CC"/>
          <w:spacing w:val="6"/>
        </w:rPr>
        <w:t xml:space="preserve"> </w:t>
      </w:r>
      <w:r w:rsidRPr="00226CBD">
        <w:rPr>
          <w:rFonts w:ascii="Times New Roman" w:hAnsi="Times New Roman" w:cs="Times New Roman"/>
          <w:bCs/>
          <w:i/>
          <w:color w:val="0000CC"/>
          <w:spacing w:val="6"/>
          <w:sz w:val="24"/>
        </w:rPr>
        <w:t>a</w:t>
      </w:r>
      <w:r>
        <w:rPr>
          <w:spacing w:val="6"/>
        </w:rPr>
        <w:t>, ce petit quadrilatère doit se lire</w:t>
      </w:r>
      <w:r w:rsidR="0074753D">
        <w:rPr>
          <w:spacing w:val="6"/>
        </w:rPr>
        <w:t> :</w:t>
      </w:r>
      <w:r>
        <w:rPr>
          <w:spacing w:val="6"/>
        </w:rPr>
        <w:t xml:space="preserve"> </w:t>
      </w:r>
      <w:r w:rsidRPr="0074753D">
        <w:rPr>
          <w:rFonts w:ascii="Times New Roman" w:hAnsi="Times New Roman" w:cs="Times New Roman"/>
          <w:i/>
          <w:color w:val="0000CC"/>
          <w:spacing w:val="6"/>
          <w:sz w:val="24"/>
        </w:rPr>
        <w:t>le sujet</w:t>
      </w:r>
      <w:r>
        <w:rPr>
          <w:spacing w:val="6"/>
        </w:rPr>
        <w:t xml:space="preserve"> en tant que marqué par </w:t>
      </w:r>
      <w:r w:rsidRPr="00AE74B1">
        <w:rPr>
          <w:rFonts w:ascii="Times New Roman" w:hAnsi="Times New Roman" w:cs="Times New Roman"/>
          <w:i/>
          <w:spacing w:val="6"/>
          <w:sz w:val="24"/>
        </w:rPr>
        <w:t>le signifiant</w:t>
      </w:r>
      <w:r>
        <w:rPr>
          <w:spacing w:val="6"/>
        </w:rPr>
        <w:t xml:space="preserve"> </w:t>
      </w:r>
      <w:r w:rsidRPr="0074753D">
        <w:rPr>
          <w:rFonts w:ascii="Times New Roman" w:hAnsi="Times New Roman" w:cs="Times New Roman"/>
          <w:i/>
          <w:color w:val="0000CC"/>
          <w:spacing w:val="6"/>
          <w:sz w:val="24"/>
        </w:rPr>
        <w:t>est</w:t>
      </w:r>
      <w:r>
        <w:rPr>
          <w:spacing w:val="6"/>
        </w:rPr>
        <w:t xml:space="preserve"> proprement, </w:t>
      </w:r>
      <w:r w:rsidRPr="0074753D">
        <w:rPr>
          <w:rFonts w:ascii="Times New Roman" w:hAnsi="Times New Roman" w:cs="Times New Roman"/>
          <w:i/>
          <w:color w:val="0000CC"/>
          <w:spacing w:val="6"/>
          <w:sz w:val="24"/>
        </w:rPr>
        <w:t>dans le fantasme,</w:t>
      </w:r>
      <w:r>
        <w:rPr>
          <w:spacing w:val="6"/>
        </w:rPr>
        <w:t xml:space="preserve"> </w:t>
      </w:r>
      <w:r w:rsidRPr="0074753D">
        <w:rPr>
          <w:rFonts w:ascii="Times New Roman" w:hAnsi="Times New Roman" w:cs="Times New Roman"/>
          <w:i/>
          <w:color w:val="0000CC"/>
          <w:spacing w:val="6"/>
          <w:sz w:val="24"/>
        </w:rPr>
        <w:t>coupure de a</w:t>
      </w:r>
      <w:r>
        <w:rPr>
          <w:i/>
          <w:spacing w:val="6"/>
        </w:rPr>
        <w:t xml:space="preserve">. </w:t>
      </w:r>
    </w:p>
    <w:p w:rsidR="009841E0" w:rsidRDefault="009841E0">
      <w:pPr>
        <w:pStyle w:val="Corpsdetexte"/>
        <w:rPr>
          <w:i/>
          <w:spacing w:val="6"/>
        </w:rPr>
      </w:pPr>
    </w:p>
    <w:p w:rsidR="0074753D" w:rsidRDefault="009841E0">
      <w:pPr>
        <w:pStyle w:val="Corpsdetexte"/>
        <w:rPr>
          <w:spacing w:val="6"/>
        </w:rPr>
      </w:pPr>
      <w:r>
        <w:rPr>
          <w:spacing w:val="6"/>
        </w:rPr>
        <w:t>La prochaine fois, vous verrez comment ceci nous donnera un support fonctionnant pour articu</w:t>
      </w:r>
      <w:r>
        <w:rPr>
          <w:spacing w:val="6"/>
        </w:rPr>
        <w:softHyphen/>
        <w:t xml:space="preserve">ler </w:t>
      </w:r>
    </w:p>
    <w:p w:rsidR="0074753D" w:rsidRDefault="009841E0">
      <w:pPr>
        <w:pStyle w:val="Corpsdetexte"/>
        <w:rPr>
          <w:spacing w:val="6"/>
        </w:rPr>
      </w:pPr>
      <w:r>
        <w:rPr>
          <w:spacing w:val="6"/>
        </w:rPr>
        <w:t xml:space="preserve">la question, comment ce que nous pouvons définir, isoler à partir de la demande comme </w:t>
      </w:r>
      <w:r w:rsidRPr="0074753D">
        <w:rPr>
          <w:rFonts w:ascii="Times New Roman" w:hAnsi="Times New Roman" w:cs="Times New Roman"/>
          <w:i/>
          <w:color w:val="0000CC"/>
          <w:spacing w:val="6"/>
          <w:sz w:val="24"/>
        </w:rPr>
        <w:t>champ du désir</w:t>
      </w:r>
      <w:r w:rsidR="0074753D">
        <w:rPr>
          <w:spacing w:val="6"/>
        </w:rPr>
        <w:t> :</w:t>
      </w:r>
      <w:r>
        <w:rPr>
          <w:spacing w:val="6"/>
        </w:rPr>
        <w:t xml:space="preserve"> </w:t>
      </w:r>
    </w:p>
    <w:p w:rsidR="0074753D" w:rsidRDefault="0074753D">
      <w:pPr>
        <w:pStyle w:val="Corpsdetexte"/>
        <w:rPr>
          <w:spacing w:val="6"/>
        </w:rPr>
      </w:pPr>
    </w:p>
    <w:p w:rsidR="0074753D" w:rsidRPr="0074753D" w:rsidRDefault="009841E0" w:rsidP="0074753D">
      <w:pPr>
        <w:pStyle w:val="Corpsdetexte"/>
        <w:numPr>
          <w:ilvl w:val="0"/>
          <w:numId w:val="21"/>
        </w:numPr>
        <w:rPr>
          <w:spacing w:val="6"/>
        </w:rPr>
      </w:pPr>
      <w:r>
        <w:rPr>
          <w:spacing w:val="6"/>
        </w:rPr>
        <w:t>dans son côté insaisissable, peut</w:t>
      </w:r>
      <w:r w:rsidR="007B06DE">
        <w:rPr>
          <w:spacing w:val="6"/>
        </w:rPr>
        <w:t>–</w:t>
      </w:r>
      <w:r>
        <w:rPr>
          <w:spacing w:val="6"/>
        </w:rPr>
        <w:t xml:space="preserve">il par quelque torsion se nouer avec ce qui, pris d'un autre côté, se définit comme le </w:t>
      </w:r>
      <w:r w:rsidRPr="0074753D">
        <w:rPr>
          <w:rFonts w:ascii="Times New Roman" w:hAnsi="Times New Roman" w:cs="Times New Roman"/>
          <w:i/>
          <w:color w:val="0000CC"/>
          <w:spacing w:val="6"/>
          <w:sz w:val="24"/>
        </w:rPr>
        <w:t>champ de l'objet(a)</w:t>
      </w:r>
      <w:r w:rsidR="0074753D">
        <w:rPr>
          <w:i/>
          <w:spacing w:val="6"/>
        </w:rPr>
        <w:t>.</w:t>
      </w:r>
    </w:p>
    <w:p w:rsidR="0074753D" w:rsidRPr="0074753D" w:rsidRDefault="009841E0" w:rsidP="0074753D">
      <w:pPr>
        <w:pStyle w:val="Corpsdetexte"/>
        <w:ind w:left="720"/>
        <w:rPr>
          <w:spacing w:val="6"/>
        </w:rPr>
      </w:pPr>
      <w:r>
        <w:rPr>
          <w:i/>
          <w:spacing w:val="6"/>
        </w:rPr>
        <w:t xml:space="preserve"> </w:t>
      </w:r>
    </w:p>
    <w:p w:rsidR="0074753D" w:rsidRPr="0074753D" w:rsidRDefault="0074753D" w:rsidP="0074753D">
      <w:pPr>
        <w:pStyle w:val="Corpsdetexte"/>
        <w:numPr>
          <w:ilvl w:val="0"/>
          <w:numId w:val="21"/>
        </w:numPr>
        <w:rPr>
          <w:spacing w:val="6"/>
        </w:rPr>
      </w:pPr>
      <w:r>
        <w:rPr>
          <w:spacing w:val="6"/>
        </w:rPr>
        <w:t>C</w:t>
      </w:r>
      <w:r w:rsidR="009841E0">
        <w:rPr>
          <w:spacing w:val="6"/>
        </w:rPr>
        <w:t xml:space="preserve">omment </w:t>
      </w:r>
      <w:r w:rsidR="009841E0" w:rsidRPr="0074753D">
        <w:rPr>
          <w:rFonts w:ascii="Times New Roman" w:hAnsi="Times New Roman" w:cs="Times New Roman"/>
          <w:i/>
          <w:color w:val="0000CC"/>
          <w:spacing w:val="6"/>
          <w:sz w:val="24"/>
        </w:rPr>
        <w:t>le</w:t>
      </w:r>
      <w:r w:rsidR="009841E0">
        <w:rPr>
          <w:spacing w:val="6"/>
        </w:rPr>
        <w:t xml:space="preserve"> </w:t>
      </w:r>
      <w:r w:rsidR="009841E0" w:rsidRPr="0074753D">
        <w:rPr>
          <w:rFonts w:ascii="Times New Roman" w:hAnsi="Times New Roman" w:cs="Times New Roman"/>
          <w:i/>
          <w:color w:val="0000CC"/>
          <w:spacing w:val="6"/>
          <w:sz w:val="24"/>
        </w:rPr>
        <w:t>désir peut</w:t>
      </w:r>
      <w:r w:rsidR="007B06DE">
        <w:rPr>
          <w:rFonts w:ascii="Times New Roman" w:hAnsi="Times New Roman" w:cs="Times New Roman"/>
          <w:i/>
          <w:color w:val="0000CC"/>
          <w:spacing w:val="6"/>
          <w:sz w:val="24"/>
        </w:rPr>
        <w:t>–</w:t>
      </w:r>
      <w:r w:rsidR="009841E0" w:rsidRPr="0074753D">
        <w:rPr>
          <w:rFonts w:ascii="Times New Roman" w:hAnsi="Times New Roman" w:cs="Times New Roman"/>
          <w:i/>
          <w:color w:val="0000CC"/>
          <w:spacing w:val="6"/>
          <w:sz w:val="24"/>
        </w:rPr>
        <w:t>il s'égaler à (</w:t>
      </w:r>
      <w:r w:rsidR="009841E0" w:rsidRPr="0074753D">
        <w:rPr>
          <w:rFonts w:ascii="Times New Roman" w:hAnsi="Times New Roman" w:cs="Times New Roman"/>
          <w:i/>
          <w:iCs/>
          <w:color w:val="0000CC"/>
          <w:spacing w:val="6"/>
          <w:sz w:val="24"/>
        </w:rPr>
        <w:t>a)</w:t>
      </w:r>
      <w:r w:rsidR="009841E0" w:rsidRPr="0074753D">
        <w:rPr>
          <w:rFonts w:ascii="Times New Roman" w:hAnsi="Times New Roman" w:cs="Times New Roman"/>
          <w:i/>
          <w:color w:val="0000CC"/>
          <w:spacing w:val="6"/>
          <w:sz w:val="24"/>
        </w:rPr>
        <w:t xml:space="preserve"> ?</w:t>
      </w:r>
      <w:r w:rsidR="009841E0">
        <w:rPr>
          <w:i/>
          <w:spacing w:val="6"/>
        </w:rPr>
        <w:t xml:space="preserve"> </w:t>
      </w:r>
    </w:p>
    <w:p w:rsidR="0074753D" w:rsidRDefault="0074753D" w:rsidP="0074753D">
      <w:pPr>
        <w:pStyle w:val="Paragraphedeliste"/>
        <w:rPr>
          <w:spacing w:val="6"/>
        </w:rPr>
      </w:pPr>
    </w:p>
    <w:p w:rsidR="0074753D" w:rsidRDefault="009841E0" w:rsidP="0074753D">
      <w:pPr>
        <w:pStyle w:val="Corpsdetexte"/>
        <w:rPr>
          <w:spacing w:val="6"/>
        </w:rPr>
      </w:pPr>
      <w:r>
        <w:rPr>
          <w:spacing w:val="6"/>
        </w:rPr>
        <w:t>C'est ce que j'ai intro</w:t>
      </w:r>
      <w:r>
        <w:rPr>
          <w:spacing w:val="6"/>
        </w:rPr>
        <w:softHyphen/>
        <w:t xml:space="preserve">duit, et qui vous donnera </w:t>
      </w:r>
    </w:p>
    <w:p w:rsidR="009841E0" w:rsidRDefault="009841E0" w:rsidP="0074753D">
      <w:pPr>
        <w:pStyle w:val="Corpsdetexte"/>
        <w:rPr>
          <w:spacing w:val="6"/>
        </w:rPr>
      </w:pPr>
      <w:r>
        <w:rPr>
          <w:spacing w:val="6"/>
        </w:rPr>
        <w:t xml:space="preserve">un modèle utile jusque dans votre pratique.  </w:t>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r>
        <w:rPr>
          <w:spacing w:val="6"/>
        </w:rPr>
        <w:t xml:space="preserve">                                    </w:t>
      </w:r>
    </w:p>
    <w:p w:rsidR="00EA7AF5" w:rsidRDefault="00EA7AF5">
      <w:pPr>
        <w:suppressAutoHyphens w:val="0"/>
        <w:rPr>
          <w:rFonts w:ascii="Garamond" w:hAnsi="Garamond" w:cs="Courier New"/>
          <w:color w:val="FF0000"/>
          <w:sz w:val="28"/>
        </w:rPr>
      </w:pPr>
      <w:r>
        <w:rPr>
          <w:rFonts w:ascii="Garamond" w:hAnsi="Garamond"/>
          <w:color w:val="FF0000"/>
        </w:rPr>
        <w:br w:type="page"/>
      </w:r>
    </w:p>
    <w:p w:rsidR="0067274D" w:rsidRDefault="0067274D">
      <w:pPr>
        <w:pStyle w:val="Corpsdetexte"/>
        <w:rPr>
          <w:rFonts w:ascii="Garamond" w:hAnsi="Garamond"/>
          <w:color w:val="FF0000"/>
        </w:rPr>
      </w:pPr>
    </w:p>
    <w:p w:rsidR="0067274D" w:rsidRDefault="0067274D">
      <w:pPr>
        <w:pStyle w:val="Corpsdetexte"/>
        <w:rPr>
          <w:rFonts w:ascii="Garamond" w:hAnsi="Garamond"/>
          <w:color w:val="FF0000"/>
        </w:rPr>
      </w:pPr>
    </w:p>
    <w:p w:rsidR="009841E0" w:rsidRDefault="009841E0">
      <w:pPr>
        <w:pStyle w:val="Corpsdetexte"/>
        <w:rPr>
          <w:spacing w:val="6"/>
        </w:rPr>
      </w:pPr>
      <w:r w:rsidRPr="00226CBD">
        <w:rPr>
          <w:rFonts w:ascii="Garamond" w:hAnsi="Garamond"/>
          <w:color w:val="C00000"/>
        </w:rPr>
        <w:t xml:space="preserve">23 </w:t>
      </w:r>
      <w:r w:rsidR="0067274D" w:rsidRPr="00226CBD">
        <w:rPr>
          <w:rFonts w:ascii="Garamond" w:hAnsi="Garamond"/>
          <w:color w:val="C00000"/>
        </w:rPr>
        <w:t>M</w:t>
      </w:r>
      <w:bookmarkStart w:id="37" w:name="mai23"/>
      <w:bookmarkEnd w:id="37"/>
      <w:r w:rsidRPr="00226CBD">
        <w:rPr>
          <w:rFonts w:ascii="Garamond" w:hAnsi="Garamond"/>
          <w:color w:val="C00000"/>
        </w:rPr>
        <w:t>ai 1962</w:t>
      </w:r>
      <w:r>
        <w:t xml:space="preserve">                          </w:t>
      </w:r>
      <w:hyperlink w:anchor="table" w:history="1">
        <w:hyperlink w:anchor="table" w:history="1">
          <w:hyperlink w:anchor="Tabledesseances" w:history="1">
            <w:r w:rsidRPr="0067274D">
              <w:rPr>
                <w:rStyle w:val="Lienhypertexte"/>
                <w:rFonts w:ascii="Garamond" w:hAnsi="Garamond" w:cs="Times New Roman"/>
                <w:iCs/>
                <w:sz w:val="20"/>
                <w:szCs w:val="20"/>
              </w:rPr>
              <w:t>Table des séances</w:t>
            </w:r>
          </w:hyperlink>
          <w:r>
            <w:rPr>
              <w:rFonts w:ascii="Times New Roman" w:hAnsi="Times New Roman" w:cs="Times New Roman"/>
              <w:iCs/>
              <w:sz w:val="20"/>
            </w:rPr>
            <w:t xml:space="preserve"> </w:t>
          </w:r>
        </w:hyperlink>
      </w:hyperlink>
    </w:p>
    <w:p w:rsidR="009841E0" w:rsidRDefault="009841E0">
      <w:pPr>
        <w:pStyle w:val="Corpsdetexte"/>
        <w:rPr>
          <w:spacing w:val="6"/>
        </w:rPr>
      </w:pPr>
    </w:p>
    <w:p w:rsidR="009841E0" w:rsidRDefault="009841E0">
      <w:pPr>
        <w:pStyle w:val="Corpsdetexte"/>
        <w:rPr>
          <w:spacing w:val="6"/>
        </w:rPr>
      </w:pPr>
    </w:p>
    <w:p w:rsidR="00217955" w:rsidRDefault="00217955">
      <w:pPr>
        <w:pStyle w:val="Corpsdetexte"/>
        <w:rPr>
          <w:spacing w:val="6"/>
        </w:rPr>
      </w:pPr>
    </w:p>
    <w:p w:rsidR="009841E0" w:rsidRDefault="009841E0">
      <w:pPr>
        <w:pStyle w:val="Corpsdetexte"/>
        <w:rPr>
          <w:spacing w:val="6"/>
        </w:rPr>
      </w:pPr>
    </w:p>
    <w:p w:rsidR="002F1238" w:rsidRDefault="009841E0">
      <w:pPr>
        <w:pStyle w:val="Corpsdetexte"/>
        <w:rPr>
          <w:spacing w:val="6"/>
        </w:rPr>
      </w:pPr>
      <w:r>
        <w:rPr>
          <w:spacing w:val="6"/>
        </w:rPr>
        <w:t xml:space="preserve">Pourquoi un </w:t>
      </w:r>
      <w:r w:rsidRPr="00226CBD">
        <w:rPr>
          <w:rFonts w:ascii="Times New Roman" w:hAnsi="Times New Roman" w:cs="Times New Roman"/>
          <w:i/>
          <w:spacing w:val="6"/>
          <w:sz w:val="24"/>
        </w:rPr>
        <w:t>signifiant</w:t>
      </w:r>
      <w:r>
        <w:rPr>
          <w:spacing w:val="6"/>
        </w:rPr>
        <w:t xml:space="preserve"> est</w:t>
      </w:r>
      <w:r w:rsidR="007B06DE">
        <w:rPr>
          <w:spacing w:val="6"/>
        </w:rPr>
        <w:t>–</w:t>
      </w:r>
      <w:r>
        <w:rPr>
          <w:spacing w:val="6"/>
        </w:rPr>
        <w:t xml:space="preserve">il </w:t>
      </w:r>
      <w:r w:rsidRPr="00782B91">
        <w:rPr>
          <w:rFonts w:ascii="Times New Roman" w:hAnsi="Times New Roman" w:cs="Times New Roman"/>
          <w:i/>
          <w:spacing w:val="6"/>
          <w:sz w:val="24"/>
        </w:rPr>
        <w:t>saisie</w:t>
      </w:r>
      <w:r>
        <w:rPr>
          <w:spacing w:val="6"/>
        </w:rPr>
        <w:t xml:space="preserve"> de la moindre chose, peut</w:t>
      </w:r>
      <w:r w:rsidR="007B06DE">
        <w:rPr>
          <w:spacing w:val="6"/>
        </w:rPr>
        <w:t>–</w:t>
      </w:r>
      <w:r>
        <w:rPr>
          <w:spacing w:val="6"/>
        </w:rPr>
        <w:t xml:space="preserve">il </w:t>
      </w:r>
      <w:r w:rsidRPr="00782B91">
        <w:rPr>
          <w:rFonts w:ascii="Times New Roman" w:hAnsi="Times New Roman" w:cs="Times New Roman"/>
          <w:i/>
          <w:spacing w:val="6"/>
          <w:sz w:val="24"/>
        </w:rPr>
        <w:t>saisir</w:t>
      </w:r>
      <w:r>
        <w:rPr>
          <w:spacing w:val="6"/>
        </w:rPr>
        <w:t xml:space="preserve"> la moindre chose ? Voilà la question</w:t>
      </w:r>
      <w:r w:rsidR="002F1238">
        <w:rPr>
          <w:spacing w:val="6"/>
        </w:rPr>
        <w:t>.</w:t>
      </w:r>
      <w:r>
        <w:rPr>
          <w:spacing w:val="6"/>
        </w:rPr>
        <w:t xml:space="preserve"> </w:t>
      </w:r>
    </w:p>
    <w:p w:rsidR="002F1238" w:rsidRDefault="002F1238">
      <w:pPr>
        <w:pStyle w:val="Corpsdetexte"/>
        <w:rPr>
          <w:spacing w:val="6"/>
        </w:rPr>
      </w:pPr>
    </w:p>
    <w:p w:rsidR="002F1238" w:rsidRDefault="002F1238">
      <w:pPr>
        <w:pStyle w:val="Corpsdetexte"/>
        <w:rPr>
          <w:spacing w:val="6"/>
        </w:rPr>
      </w:pPr>
      <w:r>
        <w:rPr>
          <w:spacing w:val="6"/>
        </w:rPr>
        <w:t>U</w:t>
      </w:r>
      <w:r w:rsidR="009841E0">
        <w:rPr>
          <w:spacing w:val="6"/>
        </w:rPr>
        <w:t>ne question dont peut</w:t>
      </w:r>
      <w:r w:rsidR="007B06DE">
        <w:rPr>
          <w:spacing w:val="6"/>
        </w:rPr>
        <w:t>–</w:t>
      </w:r>
      <w:r w:rsidR="009841E0">
        <w:rPr>
          <w:spacing w:val="6"/>
        </w:rPr>
        <w:t>être il n'est pas exces</w:t>
      </w:r>
      <w:r w:rsidR="009841E0">
        <w:rPr>
          <w:spacing w:val="6"/>
        </w:rPr>
        <w:softHyphen/>
        <w:t xml:space="preserve">sif </w:t>
      </w:r>
    </w:p>
    <w:p w:rsidR="002F1238" w:rsidRDefault="009841E0">
      <w:pPr>
        <w:pStyle w:val="Corpsdetexte"/>
        <w:rPr>
          <w:spacing w:val="6"/>
        </w:rPr>
      </w:pPr>
      <w:r>
        <w:rPr>
          <w:spacing w:val="6"/>
        </w:rPr>
        <w:t xml:space="preserve">de dire qu'on ne l'a point encore posée en raison </w:t>
      </w:r>
    </w:p>
    <w:p w:rsidR="002F1238" w:rsidRDefault="009841E0">
      <w:pPr>
        <w:pStyle w:val="Corpsdetexte"/>
        <w:rPr>
          <w:spacing w:val="6"/>
        </w:rPr>
      </w:pPr>
      <w:r>
        <w:rPr>
          <w:spacing w:val="6"/>
        </w:rPr>
        <w:t>de la forme qu'a prise clas</w:t>
      </w:r>
      <w:r>
        <w:rPr>
          <w:spacing w:val="6"/>
        </w:rPr>
        <w:softHyphen/>
        <w:t xml:space="preserve">siquement la logique. </w:t>
      </w:r>
    </w:p>
    <w:p w:rsidR="002F1238" w:rsidRDefault="009841E0">
      <w:pPr>
        <w:pStyle w:val="Corpsdetexte"/>
        <w:rPr>
          <w:spacing w:val="6"/>
        </w:rPr>
      </w:pPr>
      <w:r>
        <w:rPr>
          <w:spacing w:val="6"/>
        </w:rPr>
        <w:t xml:space="preserve">En effet, le principe de la prédication, qui est </w:t>
      </w:r>
    </w:p>
    <w:p w:rsidR="009841E0" w:rsidRDefault="009841E0">
      <w:pPr>
        <w:pStyle w:val="Corpsdetexte"/>
        <w:rPr>
          <w:spacing w:val="6"/>
        </w:rPr>
      </w:pPr>
      <w:r>
        <w:rPr>
          <w:spacing w:val="6"/>
        </w:rPr>
        <w:t xml:space="preserve">la proposition universelle, n'implique qu'une chose, c'est que ce que l'on saisit, ce sont des êtres nullifiables, </w:t>
      </w:r>
      <w:r w:rsidRPr="00226CBD">
        <w:rPr>
          <w:rFonts w:ascii="Times New Roman" w:hAnsi="Times New Roman" w:cs="Times New Roman"/>
          <w:i/>
          <w:iCs/>
          <w:color w:val="0000CC"/>
          <w:spacing w:val="6"/>
          <w:sz w:val="24"/>
        </w:rPr>
        <w:t>dictum de omni</w:t>
      </w:r>
      <w:r w:rsidRPr="00226CBD">
        <w:rPr>
          <w:rFonts w:ascii="Times New Roman" w:hAnsi="Times New Roman" w:cs="Times New Roman"/>
          <w:color w:val="0000CC"/>
          <w:spacing w:val="6"/>
          <w:sz w:val="24"/>
        </w:rPr>
        <w:t xml:space="preserve"> et </w:t>
      </w:r>
      <w:r w:rsidRPr="00226CBD">
        <w:rPr>
          <w:rFonts w:ascii="Times New Roman" w:hAnsi="Times New Roman" w:cs="Times New Roman"/>
          <w:i/>
          <w:iCs/>
          <w:color w:val="0000CC"/>
          <w:spacing w:val="6"/>
          <w:sz w:val="24"/>
        </w:rPr>
        <w:t>nullo</w:t>
      </w:r>
      <w:r>
        <w:rPr>
          <w:rStyle w:val="Appelnotedebasdep"/>
          <w:rFonts w:ascii="Times New Roman" w:hAnsi="Times New Roman" w:cs="Times New Roman"/>
          <w:b/>
          <w:bCs/>
          <w:color w:val="FF0000"/>
          <w:spacing w:val="6"/>
        </w:rPr>
        <w:footnoteReference w:id="160"/>
      </w:r>
      <w:r>
        <w:rPr>
          <w:spacing w:val="6"/>
        </w:rPr>
        <w:t xml:space="preserve">. </w:t>
      </w:r>
    </w:p>
    <w:p w:rsidR="009841E0" w:rsidRDefault="009841E0">
      <w:pPr>
        <w:pStyle w:val="Corpsdetexte"/>
        <w:rPr>
          <w:spacing w:val="6"/>
        </w:rPr>
      </w:pPr>
    </w:p>
    <w:p w:rsidR="002F1238" w:rsidRDefault="009841E0">
      <w:pPr>
        <w:pStyle w:val="Corpsdetexte"/>
        <w:rPr>
          <w:spacing w:val="6"/>
        </w:rPr>
      </w:pPr>
      <w:r>
        <w:rPr>
          <w:spacing w:val="6"/>
        </w:rPr>
        <w:t xml:space="preserve">Pour ceux dont ces termes ne sont pas familiers </w:t>
      </w:r>
    </w:p>
    <w:p w:rsidR="002F1238" w:rsidRDefault="009841E0">
      <w:pPr>
        <w:pStyle w:val="Corpsdetexte"/>
        <w:rPr>
          <w:spacing w:val="6"/>
        </w:rPr>
      </w:pPr>
      <w:r>
        <w:rPr>
          <w:spacing w:val="6"/>
        </w:rPr>
        <w:t>et qui par conséquent ne comprennent pas très bien, je rap</w:t>
      </w:r>
      <w:r>
        <w:rPr>
          <w:spacing w:val="6"/>
        </w:rPr>
        <w:softHyphen/>
        <w:t xml:space="preserve">pelle ce qu'est ce que je suis en train de vous expliquer depuis plusieurs fois, à savoir </w:t>
      </w:r>
    </w:p>
    <w:p w:rsidR="009841E0" w:rsidRDefault="009841E0">
      <w:pPr>
        <w:pStyle w:val="Corpsdetexte"/>
        <w:rPr>
          <w:spacing w:val="6"/>
        </w:rPr>
      </w:pPr>
      <w:r>
        <w:rPr>
          <w:spacing w:val="6"/>
        </w:rPr>
        <w:t>de prendre le support du cercle d'EULER…</w:t>
      </w:r>
    </w:p>
    <w:p w:rsidR="009841E0" w:rsidRDefault="009841E0">
      <w:pPr>
        <w:pStyle w:val="Corpsdetexte"/>
        <w:ind w:left="708"/>
        <w:rPr>
          <w:spacing w:val="6"/>
        </w:rPr>
      </w:pPr>
      <w:r>
        <w:rPr>
          <w:spacing w:val="6"/>
        </w:rPr>
        <w:t>d'autant plus légitimement que ce qu'il s'agissait de substituer est autre chose</w:t>
      </w:r>
    </w:p>
    <w:p w:rsidR="009841E0" w:rsidRDefault="009841E0">
      <w:pPr>
        <w:pStyle w:val="Corpsdetexte"/>
        <w:rPr>
          <w:spacing w:val="6"/>
        </w:rPr>
      </w:pPr>
      <w:r>
        <w:rPr>
          <w:spacing w:val="6"/>
        </w:rPr>
        <w:t xml:space="preserve">…le cercle d'EULER, comme tout cercle si je puis dire « </w:t>
      </w:r>
      <w:r w:rsidRPr="002F1238">
        <w:rPr>
          <w:rFonts w:ascii="Times New Roman" w:hAnsi="Times New Roman" w:cs="Times New Roman"/>
          <w:i/>
          <w:spacing w:val="6"/>
          <w:sz w:val="24"/>
        </w:rPr>
        <w:t>naïf</w:t>
      </w:r>
      <w:r>
        <w:rPr>
          <w:spacing w:val="6"/>
        </w:rPr>
        <w:t xml:space="preserve"> »…</w:t>
      </w:r>
    </w:p>
    <w:p w:rsidR="009841E0" w:rsidRDefault="009841E0">
      <w:pPr>
        <w:pStyle w:val="Corpsdetexte"/>
        <w:ind w:left="708"/>
        <w:rPr>
          <w:spacing w:val="6"/>
        </w:rPr>
      </w:pPr>
      <w:r>
        <w:rPr>
          <w:spacing w:val="6"/>
        </w:rPr>
        <w:t>cercle à propos duquel la question ne se pose pas de savoir s'il cerne un morceau, un lambeau</w:t>
      </w:r>
    </w:p>
    <w:p w:rsidR="009841E0" w:rsidRDefault="009841E0">
      <w:pPr>
        <w:pStyle w:val="Corpsdetexte"/>
        <w:rPr>
          <w:spacing w:val="6"/>
        </w:rPr>
      </w:pPr>
      <w:r>
        <w:rPr>
          <w:spacing w:val="6"/>
        </w:rPr>
        <w:t xml:space="preserve">…le propre du cercle… </w:t>
      </w:r>
    </w:p>
    <w:p w:rsidR="002F1238" w:rsidRDefault="009841E0">
      <w:pPr>
        <w:pStyle w:val="Corpsdetexte"/>
        <w:ind w:left="708"/>
        <w:rPr>
          <w:spacing w:val="6"/>
        </w:rPr>
      </w:pPr>
      <w:r>
        <w:rPr>
          <w:spacing w:val="6"/>
        </w:rPr>
        <w:t>détache</w:t>
      </w:r>
      <w:r w:rsidR="007B06DE">
        <w:rPr>
          <w:spacing w:val="6"/>
        </w:rPr>
        <w:t>–</w:t>
      </w:r>
      <w:r>
        <w:rPr>
          <w:spacing w:val="6"/>
        </w:rPr>
        <w:t>t</w:t>
      </w:r>
      <w:r w:rsidR="007B06DE">
        <w:rPr>
          <w:spacing w:val="6"/>
        </w:rPr>
        <w:t>–</w:t>
      </w:r>
      <w:r>
        <w:rPr>
          <w:spacing w:val="6"/>
        </w:rPr>
        <w:t xml:space="preserve">il un lambeau de cette </w:t>
      </w:r>
    </w:p>
    <w:p w:rsidR="009841E0" w:rsidRDefault="009841E0">
      <w:pPr>
        <w:pStyle w:val="Corpsdetexte"/>
        <w:ind w:left="708"/>
        <w:rPr>
          <w:spacing w:val="6"/>
        </w:rPr>
      </w:pPr>
      <w:r>
        <w:rPr>
          <w:spacing w:val="6"/>
        </w:rPr>
        <w:t>surface hypothétique impliquée ?</w:t>
      </w:r>
    </w:p>
    <w:p w:rsidR="009841E0" w:rsidRDefault="009841E0">
      <w:pPr>
        <w:pStyle w:val="Corpsdetexte"/>
        <w:rPr>
          <w:spacing w:val="6"/>
        </w:rPr>
      </w:pPr>
      <w:r>
        <w:rPr>
          <w:spacing w:val="6"/>
        </w:rPr>
        <w:t>…c'est qu'il peut se réduire progressivement à rien. La possibilité de l'universel, c'est la nullité.</w:t>
      </w:r>
    </w:p>
    <w:p w:rsidR="009841E0" w:rsidRDefault="009841E0">
      <w:pPr>
        <w:pStyle w:val="Corpsdetexte"/>
        <w:rPr>
          <w:i/>
          <w:iCs/>
          <w:spacing w:val="6"/>
        </w:rPr>
      </w:pPr>
    </w:p>
    <w:p w:rsidR="009841E0" w:rsidRDefault="008060B3">
      <w:pPr>
        <w:pStyle w:val="Corpsdetexte"/>
        <w:ind w:left="2124" w:firstLine="708"/>
        <w:rPr>
          <w:i/>
          <w:iCs/>
          <w:spacing w:val="6"/>
        </w:rPr>
      </w:pPr>
      <w:r>
        <w:rPr>
          <w:noProof/>
          <w:lang w:eastAsia="fr-FR"/>
        </w:rPr>
        <w:drawing>
          <wp:inline distT="0" distB="0" distL="0" distR="0">
            <wp:extent cx="1454978" cy="647700"/>
            <wp:effectExtent l="19050" t="0" r="0" b="0"/>
            <wp:docPr id="167" name="Image 167" descr="02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020b"/>
                    <pic:cNvPicPr>
                      <a:picLocks noChangeAspect="1" noChangeArrowheads="1"/>
                    </pic:cNvPicPr>
                  </pic:nvPicPr>
                  <pic:blipFill>
                    <a:blip r:embed="rId188" cstate="print"/>
                    <a:srcRect/>
                    <a:stretch>
                      <a:fillRect/>
                    </a:stretch>
                  </pic:blipFill>
                  <pic:spPr bwMode="auto">
                    <a:xfrm>
                      <a:off x="0" y="0"/>
                      <a:ext cx="1454978" cy="647700"/>
                    </a:xfrm>
                    <a:prstGeom prst="rect">
                      <a:avLst/>
                    </a:prstGeom>
                    <a:noFill/>
                    <a:ln w="9525">
                      <a:noFill/>
                      <a:miter lim="800000"/>
                      <a:headEnd/>
                      <a:tailEnd/>
                    </a:ln>
                  </pic:spPr>
                </pic:pic>
              </a:graphicData>
            </a:graphic>
          </wp:inline>
        </w:drawing>
      </w:r>
    </w:p>
    <w:p w:rsidR="009841E0" w:rsidRDefault="009841E0">
      <w:pPr>
        <w:pStyle w:val="Corpsdetexte"/>
        <w:rPr>
          <w:spacing w:val="6"/>
        </w:rPr>
      </w:pPr>
      <w:r w:rsidRPr="002F1238">
        <w:rPr>
          <w:rFonts w:ascii="Times New Roman" w:hAnsi="Times New Roman" w:cs="Times New Roman"/>
          <w:i/>
          <w:iCs/>
          <w:spacing w:val="6"/>
          <w:sz w:val="24"/>
        </w:rPr>
        <w:t>Tous les professeurs</w:t>
      </w:r>
      <w:r>
        <w:rPr>
          <w:spacing w:val="6"/>
        </w:rPr>
        <w:t>…</w:t>
      </w:r>
    </w:p>
    <w:p w:rsidR="009841E0" w:rsidRDefault="009841E0" w:rsidP="002F1238">
      <w:pPr>
        <w:pStyle w:val="Corpsdetexte"/>
        <w:ind w:left="708"/>
        <w:rPr>
          <w:spacing w:val="6"/>
        </w:rPr>
      </w:pPr>
      <w:r>
        <w:rPr>
          <w:spacing w:val="6"/>
        </w:rPr>
        <w:t>vous ai</w:t>
      </w:r>
      <w:r w:rsidR="007B06DE">
        <w:rPr>
          <w:spacing w:val="6"/>
        </w:rPr>
        <w:t>–</w:t>
      </w:r>
      <w:r>
        <w:rPr>
          <w:spacing w:val="6"/>
        </w:rPr>
        <w:t>je dit un jour, parce que j'ai choisi cet exemple pour ne pas retomber toujours dans les mêmes problèmes</w:t>
      </w:r>
    </w:p>
    <w:p w:rsidR="009841E0" w:rsidRDefault="009841E0">
      <w:pPr>
        <w:pStyle w:val="Corpsdetexte"/>
        <w:rPr>
          <w:spacing w:val="6"/>
        </w:rPr>
      </w:pPr>
      <w:r>
        <w:rPr>
          <w:i/>
          <w:iCs/>
          <w:spacing w:val="6"/>
        </w:rPr>
        <w:t>…</w:t>
      </w:r>
      <w:r w:rsidRPr="002F1238">
        <w:rPr>
          <w:rFonts w:ascii="Times New Roman" w:hAnsi="Times New Roman" w:cs="Times New Roman"/>
          <w:i/>
          <w:iCs/>
          <w:spacing w:val="6"/>
          <w:sz w:val="24"/>
        </w:rPr>
        <w:t>tous les professeurs sont lettrés</w:t>
      </w:r>
      <w:r>
        <w:rPr>
          <w:spacing w:val="6"/>
        </w:rPr>
        <w:t xml:space="preserve">. </w:t>
      </w:r>
    </w:p>
    <w:p w:rsidR="009841E0" w:rsidRDefault="009841E0">
      <w:pPr>
        <w:pStyle w:val="Corpsdetexte"/>
        <w:rPr>
          <w:spacing w:val="6"/>
        </w:rPr>
      </w:pPr>
      <w:r>
        <w:rPr>
          <w:spacing w:val="6"/>
        </w:rPr>
        <w:lastRenderedPageBreak/>
        <w:t>Eh bien</w:t>
      </w:r>
      <w:r w:rsidR="002F1238">
        <w:rPr>
          <w:spacing w:val="6"/>
        </w:rPr>
        <w:t>,</w:t>
      </w:r>
      <w:r>
        <w:rPr>
          <w:spacing w:val="6"/>
        </w:rPr>
        <w:t xml:space="preserve"> si par hasard quelque part aucun professeur ne mérite d'être qualifié de lettré, </w:t>
      </w:r>
      <w:r w:rsidRPr="002F1238">
        <w:rPr>
          <w:rFonts w:ascii="Times New Roman" w:hAnsi="Times New Roman" w:cs="Times New Roman"/>
          <w:i/>
          <w:spacing w:val="6"/>
          <w:sz w:val="24"/>
        </w:rPr>
        <w:t>qu'à ceci ne tienne</w:t>
      </w:r>
      <w:r>
        <w:rPr>
          <w:spacing w:val="6"/>
        </w:rPr>
        <w:t xml:space="preserve">, nous aurons des professeurs nuls. </w:t>
      </w:r>
    </w:p>
    <w:p w:rsidR="009841E0" w:rsidRDefault="009841E0">
      <w:pPr>
        <w:pStyle w:val="Corpsdetexte"/>
        <w:rPr>
          <w:spacing w:val="6"/>
        </w:rPr>
      </w:pPr>
      <w:r>
        <w:rPr>
          <w:spacing w:val="6"/>
        </w:rPr>
        <w:t xml:space="preserve">Observez bien que ceci n'est pas équivalent à dire qu'il n'y a pas de professeur. </w:t>
      </w:r>
    </w:p>
    <w:p w:rsidR="002F1238" w:rsidRDefault="002F1238">
      <w:pPr>
        <w:pStyle w:val="Corpsdetexte"/>
        <w:rPr>
          <w:spacing w:val="6"/>
        </w:rPr>
      </w:pPr>
    </w:p>
    <w:p w:rsidR="002F1238" w:rsidRDefault="009841E0">
      <w:pPr>
        <w:pStyle w:val="Corpsdetexte"/>
        <w:rPr>
          <w:spacing w:val="6"/>
        </w:rPr>
      </w:pPr>
      <w:r>
        <w:rPr>
          <w:spacing w:val="6"/>
        </w:rPr>
        <w:t xml:space="preserve">La preuve c'est que, les professeurs nuls, eh bien, nous les avons à l'occasion ! Quand je dis avoir, prenez cet </w:t>
      </w:r>
      <w:r w:rsidR="002F1238">
        <w:rPr>
          <w:spacing w:val="6"/>
        </w:rPr>
        <w:t>« </w:t>
      </w:r>
      <w:r w:rsidRPr="002F1238">
        <w:rPr>
          <w:rFonts w:ascii="Times New Roman" w:hAnsi="Times New Roman" w:cs="Times New Roman"/>
          <w:i/>
          <w:iCs/>
          <w:spacing w:val="6"/>
          <w:sz w:val="24"/>
        </w:rPr>
        <w:t>avoir</w:t>
      </w:r>
      <w:r w:rsidR="002F1238">
        <w:rPr>
          <w:iCs/>
          <w:spacing w:val="6"/>
        </w:rPr>
        <w:t> »</w:t>
      </w:r>
      <w:r>
        <w:rPr>
          <w:spacing w:val="6"/>
        </w:rPr>
        <w:t xml:space="preserve"> au sens fort, au sens dont </w:t>
      </w:r>
    </w:p>
    <w:p w:rsidR="002F1238" w:rsidRDefault="009841E0">
      <w:pPr>
        <w:pStyle w:val="Corpsdetexte"/>
        <w:rPr>
          <w:spacing w:val="6"/>
        </w:rPr>
      </w:pPr>
      <w:r>
        <w:rPr>
          <w:spacing w:val="6"/>
        </w:rPr>
        <w:t xml:space="preserve">il s'agit quand nous parlons de </w:t>
      </w:r>
      <w:r w:rsidR="002F1238">
        <w:rPr>
          <w:spacing w:val="6"/>
        </w:rPr>
        <w:t>« </w:t>
      </w:r>
      <w:r w:rsidRPr="002F1238">
        <w:rPr>
          <w:rFonts w:ascii="Times New Roman" w:hAnsi="Times New Roman" w:cs="Times New Roman"/>
          <w:i/>
          <w:iCs/>
          <w:spacing w:val="6"/>
          <w:sz w:val="24"/>
        </w:rPr>
        <w:t>l’être et de l’avoir</w:t>
      </w:r>
      <w:r w:rsidR="002F1238">
        <w:rPr>
          <w:iCs/>
          <w:spacing w:val="6"/>
        </w:rPr>
        <w:t> »</w:t>
      </w:r>
      <w:r>
        <w:rPr>
          <w:spacing w:val="6"/>
        </w:rPr>
        <w:t xml:space="preserve">. </w:t>
      </w:r>
    </w:p>
    <w:p w:rsidR="002F1238" w:rsidRDefault="009841E0">
      <w:pPr>
        <w:pStyle w:val="Corpsdetexte"/>
        <w:rPr>
          <w:spacing w:val="6"/>
        </w:rPr>
      </w:pPr>
      <w:r>
        <w:rPr>
          <w:spacing w:val="6"/>
        </w:rPr>
        <w:t xml:space="preserve">Ce n'est pas comme cela un mot glissant destiné </w:t>
      </w:r>
    </w:p>
    <w:p w:rsidR="009841E0" w:rsidRDefault="009841E0">
      <w:pPr>
        <w:pStyle w:val="Corpsdetexte"/>
        <w:rPr>
          <w:spacing w:val="6"/>
        </w:rPr>
      </w:pPr>
      <w:r>
        <w:rPr>
          <w:spacing w:val="6"/>
        </w:rPr>
        <w:t xml:space="preserve">à laisser échapper la savonnette. </w:t>
      </w:r>
    </w:p>
    <w:p w:rsidR="002F1238" w:rsidRDefault="002F1238">
      <w:pPr>
        <w:pStyle w:val="Corpsdetexte"/>
        <w:rPr>
          <w:spacing w:val="6"/>
        </w:rPr>
      </w:pPr>
    </w:p>
    <w:p w:rsidR="00217955" w:rsidRDefault="009841E0">
      <w:pPr>
        <w:pStyle w:val="Corpsdetexte"/>
        <w:rPr>
          <w:spacing w:val="6"/>
        </w:rPr>
      </w:pPr>
      <w:r>
        <w:rPr>
          <w:spacing w:val="6"/>
        </w:rPr>
        <w:t xml:space="preserve">Quand je dis </w:t>
      </w:r>
      <w:r w:rsidR="002F1238">
        <w:rPr>
          <w:spacing w:val="6"/>
        </w:rPr>
        <w:t>« </w:t>
      </w:r>
      <w:r w:rsidRPr="002F1238">
        <w:rPr>
          <w:rFonts w:ascii="Times New Roman" w:hAnsi="Times New Roman" w:cs="Times New Roman"/>
          <w:i/>
          <w:iCs/>
          <w:spacing w:val="6"/>
          <w:sz w:val="24"/>
        </w:rPr>
        <w:t>nous les avons</w:t>
      </w:r>
      <w:r w:rsidR="002F1238">
        <w:rPr>
          <w:iCs/>
          <w:spacing w:val="6"/>
        </w:rPr>
        <w:t> »</w:t>
      </w:r>
      <w:r>
        <w:rPr>
          <w:spacing w:val="6"/>
        </w:rPr>
        <w:t xml:space="preserve"> cela veut dire que </w:t>
      </w:r>
    </w:p>
    <w:p w:rsidR="00217955" w:rsidRDefault="009841E0">
      <w:pPr>
        <w:pStyle w:val="Corpsdetexte"/>
        <w:rPr>
          <w:spacing w:val="6"/>
        </w:rPr>
      </w:pPr>
      <w:r>
        <w:rPr>
          <w:spacing w:val="6"/>
        </w:rPr>
        <w:t xml:space="preserve">nous sommes habitués à les avoir, de même que </w:t>
      </w:r>
    </w:p>
    <w:p w:rsidR="00217955" w:rsidRDefault="009841E0">
      <w:pPr>
        <w:pStyle w:val="Corpsdetexte"/>
        <w:rPr>
          <w:spacing w:val="6"/>
        </w:rPr>
      </w:pPr>
      <w:r>
        <w:rPr>
          <w:spacing w:val="6"/>
        </w:rPr>
        <w:t xml:space="preserve">nous avons des tas de choses comme cela, </w:t>
      </w:r>
    </w:p>
    <w:p w:rsidR="009841E0" w:rsidRDefault="009841E0">
      <w:pPr>
        <w:pStyle w:val="Corpsdetexte"/>
        <w:rPr>
          <w:spacing w:val="6"/>
        </w:rPr>
      </w:pPr>
      <w:r>
        <w:rPr>
          <w:spacing w:val="6"/>
        </w:rPr>
        <w:t>nous avons la République… Comme disait un paysan avec qui je conversais il n'y a pas très longtemps</w:t>
      </w:r>
      <w:r w:rsidR="002F1238">
        <w:rPr>
          <w:spacing w:val="6"/>
        </w:rPr>
        <w:t xml:space="preserve"> </w:t>
      </w:r>
      <w:r>
        <w:rPr>
          <w:spacing w:val="6"/>
        </w:rPr>
        <w:t xml:space="preserve">: </w:t>
      </w:r>
    </w:p>
    <w:p w:rsidR="009841E0" w:rsidRDefault="009841E0">
      <w:pPr>
        <w:pStyle w:val="Corpsdetexte"/>
        <w:rPr>
          <w:spacing w:val="6"/>
        </w:rPr>
      </w:pPr>
    </w:p>
    <w:p w:rsidR="009841E0" w:rsidRDefault="009841E0">
      <w:pPr>
        <w:pStyle w:val="Corpsdetexte"/>
        <w:ind w:left="2124"/>
        <w:rPr>
          <w:spacing w:val="6"/>
          <w:sz w:val="24"/>
        </w:rPr>
      </w:pPr>
      <w:r>
        <w:rPr>
          <w:spacing w:val="6"/>
          <w:sz w:val="24"/>
        </w:rPr>
        <w:t xml:space="preserve">« </w:t>
      </w:r>
      <w:r w:rsidRPr="002F1238">
        <w:rPr>
          <w:rFonts w:ascii="Times New Roman" w:hAnsi="Times New Roman" w:cs="Times New Roman"/>
          <w:i/>
          <w:spacing w:val="6"/>
          <w:sz w:val="22"/>
          <w:szCs w:val="22"/>
        </w:rPr>
        <w:t>cette année nous avons eu la grêle, et puis après, les boy</w:t>
      </w:r>
      <w:r w:rsidR="007B06DE">
        <w:rPr>
          <w:rFonts w:ascii="Times New Roman" w:hAnsi="Times New Roman" w:cs="Times New Roman"/>
          <w:i/>
          <w:spacing w:val="6"/>
          <w:sz w:val="22"/>
          <w:szCs w:val="22"/>
        </w:rPr>
        <w:t>–</w:t>
      </w:r>
      <w:r w:rsidRPr="002F1238">
        <w:rPr>
          <w:rFonts w:ascii="Times New Roman" w:hAnsi="Times New Roman" w:cs="Times New Roman"/>
          <w:i/>
          <w:spacing w:val="6"/>
          <w:sz w:val="22"/>
          <w:szCs w:val="22"/>
        </w:rPr>
        <w:t>scouts</w:t>
      </w:r>
      <w:r>
        <w:rPr>
          <w:spacing w:val="6"/>
          <w:sz w:val="24"/>
        </w:rPr>
        <w:t xml:space="preserve"> ». </w:t>
      </w:r>
    </w:p>
    <w:p w:rsidR="009841E0" w:rsidRDefault="009841E0">
      <w:pPr>
        <w:pStyle w:val="Corpsdetexte"/>
        <w:rPr>
          <w:spacing w:val="6"/>
        </w:rPr>
      </w:pPr>
    </w:p>
    <w:p w:rsidR="002F1238" w:rsidRDefault="009841E0">
      <w:pPr>
        <w:pStyle w:val="Corpsdetexte"/>
        <w:rPr>
          <w:spacing w:val="6"/>
        </w:rPr>
      </w:pPr>
      <w:r>
        <w:rPr>
          <w:spacing w:val="6"/>
        </w:rPr>
        <w:t xml:space="preserve">Quelle que soit la précarité définitionnelle </w:t>
      </w:r>
    </w:p>
    <w:p w:rsidR="002F1238" w:rsidRDefault="009841E0">
      <w:pPr>
        <w:pStyle w:val="Corpsdetexte"/>
        <w:rPr>
          <w:spacing w:val="6"/>
        </w:rPr>
      </w:pPr>
      <w:r>
        <w:rPr>
          <w:spacing w:val="6"/>
        </w:rPr>
        <w:t xml:space="preserve">pour le paysan de ces météores, le verbe </w:t>
      </w:r>
      <w:r w:rsidR="00217955">
        <w:rPr>
          <w:spacing w:val="6"/>
        </w:rPr>
        <w:t>« </w:t>
      </w:r>
      <w:r w:rsidRPr="00217955">
        <w:rPr>
          <w:rFonts w:ascii="Times New Roman" w:hAnsi="Times New Roman" w:cs="Times New Roman"/>
          <w:i/>
          <w:spacing w:val="6"/>
          <w:sz w:val="24"/>
        </w:rPr>
        <w:t>avoir</w:t>
      </w:r>
      <w:r w:rsidR="00217955">
        <w:rPr>
          <w:spacing w:val="6"/>
        </w:rPr>
        <w:t> »</w:t>
      </w:r>
      <w:r>
        <w:rPr>
          <w:spacing w:val="6"/>
        </w:rPr>
        <w:t xml:space="preserve"> </w:t>
      </w:r>
    </w:p>
    <w:p w:rsidR="009841E0" w:rsidRDefault="009841E0">
      <w:pPr>
        <w:pStyle w:val="Corpsdetexte"/>
        <w:rPr>
          <w:spacing w:val="6"/>
        </w:rPr>
      </w:pPr>
      <w:r>
        <w:rPr>
          <w:spacing w:val="6"/>
        </w:rPr>
        <w:t>a donc bien ici son sens.</w:t>
      </w:r>
    </w:p>
    <w:p w:rsidR="002F1238" w:rsidRDefault="002F1238">
      <w:pPr>
        <w:pStyle w:val="Corpsdetexte"/>
        <w:rPr>
          <w:spacing w:val="6"/>
        </w:rPr>
      </w:pPr>
    </w:p>
    <w:p w:rsidR="009841E0" w:rsidRDefault="009841E0">
      <w:pPr>
        <w:pStyle w:val="Corpsdetexte"/>
        <w:rPr>
          <w:spacing w:val="6"/>
        </w:rPr>
      </w:pPr>
      <w:r>
        <w:rPr>
          <w:spacing w:val="6"/>
        </w:rPr>
        <w:t>Nous avons par exemple aussi les psychanalystes</w:t>
      </w:r>
      <w:r w:rsidR="002F1238">
        <w:rPr>
          <w:spacing w:val="6"/>
        </w:rPr>
        <w:t>…</w:t>
      </w:r>
      <w:r>
        <w:rPr>
          <w:spacing w:val="6"/>
        </w:rPr>
        <w:t xml:space="preserve"> </w:t>
      </w:r>
    </w:p>
    <w:p w:rsidR="009841E0" w:rsidRDefault="002F1238">
      <w:pPr>
        <w:pStyle w:val="Corpsdetexte"/>
        <w:rPr>
          <w:spacing w:val="6"/>
        </w:rPr>
      </w:pPr>
      <w:r>
        <w:rPr>
          <w:spacing w:val="6"/>
        </w:rPr>
        <w:t>E</w:t>
      </w:r>
      <w:r w:rsidR="009841E0">
        <w:rPr>
          <w:spacing w:val="6"/>
        </w:rPr>
        <w:t xml:space="preserve">t c'est évidemment bien plus compliqué, parce que les psychanalystes commencent à nous faire entrer dans l'ordre de la définition existentielle. </w:t>
      </w:r>
    </w:p>
    <w:p w:rsidR="002F1238" w:rsidRDefault="009841E0">
      <w:pPr>
        <w:pStyle w:val="Corpsdetexte"/>
        <w:rPr>
          <w:spacing w:val="6"/>
        </w:rPr>
      </w:pPr>
      <w:r>
        <w:rPr>
          <w:spacing w:val="6"/>
        </w:rPr>
        <w:t xml:space="preserve">On y entre par la voie de la condition. </w:t>
      </w:r>
    </w:p>
    <w:p w:rsidR="009841E0" w:rsidRDefault="009841E0">
      <w:pPr>
        <w:pStyle w:val="Corpsdetexte"/>
        <w:rPr>
          <w:spacing w:val="6"/>
        </w:rPr>
      </w:pPr>
      <w:r>
        <w:rPr>
          <w:spacing w:val="6"/>
        </w:rPr>
        <w:t>On dit par exemple:</w:t>
      </w:r>
    </w:p>
    <w:p w:rsidR="009841E0" w:rsidRDefault="009841E0">
      <w:pPr>
        <w:pStyle w:val="Corpsdetexte"/>
        <w:rPr>
          <w:spacing w:val="6"/>
        </w:rPr>
      </w:pPr>
    </w:p>
    <w:p w:rsidR="009841E0" w:rsidRDefault="009841E0" w:rsidP="002F1238">
      <w:pPr>
        <w:pStyle w:val="Corpsdetexte"/>
        <w:ind w:firstLine="708"/>
        <w:rPr>
          <w:spacing w:val="6"/>
          <w:sz w:val="24"/>
        </w:rPr>
      </w:pPr>
      <w:r>
        <w:rPr>
          <w:spacing w:val="6"/>
          <w:sz w:val="24"/>
        </w:rPr>
        <w:t xml:space="preserve">« </w:t>
      </w:r>
      <w:r w:rsidR="002F1238" w:rsidRPr="002F1238">
        <w:rPr>
          <w:rFonts w:ascii="Times New Roman" w:hAnsi="Times New Roman" w:cs="Times New Roman"/>
          <w:i/>
          <w:spacing w:val="6"/>
          <w:sz w:val="22"/>
          <w:szCs w:val="22"/>
        </w:rPr>
        <w:t>I</w:t>
      </w:r>
      <w:r w:rsidRPr="002F1238">
        <w:rPr>
          <w:rFonts w:ascii="Times New Roman" w:hAnsi="Times New Roman" w:cs="Times New Roman"/>
          <w:i/>
          <w:spacing w:val="6"/>
          <w:sz w:val="22"/>
          <w:szCs w:val="22"/>
        </w:rPr>
        <w:t xml:space="preserve">l n'y a pas… </w:t>
      </w:r>
      <w:r w:rsidR="002F1238" w:rsidRPr="002F1238">
        <w:rPr>
          <w:rFonts w:ascii="Times New Roman" w:hAnsi="Times New Roman" w:cs="Times New Roman"/>
          <w:i/>
          <w:spacing w:val="6"/>
          <w:sz w:val="22"/>
          <w:szCs w:val="22"/>
        </w:rPr>
        <w:t>N</w:t>
      </w:r>
      <w:r w:rsidRPr="002F1238">
        <w:rPr>
          <w:rFonts w:ascii="Times New Roman" w:hAnsi="Times New Roman" w:cs="Times New Roman"/>
          <w:i/>
          <w:spacing w:val="6"/>
          <w:sz w:val="22"/>
          <w:szCs w:val="22"/>
        </w:rPr>
        <w:t>ul ne pourra se dire psychanalyste s'il n'a été psychanalysé</w:t>
      </w:r>
      <w:r w:rsidR="002F1238" w:rsidRPr="002F1238">
        <w:rPr>
          <w:rFonts w:ascii="Times New Roman" w:hAnsi="Times New Roman" w:cs="Times New Roman"/>
          <w:i/>
          <w:spacing w:val="6"/>
          <w:sz w:val="22"/>
          <w:szCs w:val="22"/>
        </w:rPr>
        <w:t>.</w:t>
      </w:r>
      <w:r>
        <w:rPr>
          <w:spacing w:val="6"/>
          <w:sz w:val="24"/>
        </w:rPr>
        <w:t xml:space="preserve"> ». </w:t>
      </w:r>
    </w:p>
    <w:p w:rsidR="009841E0" w:rsidRDefault="009841E0">
      <w:pPr>
        <w:pStyle w:val="Corpsdetexte"/>
        <w:rPr>
          <w:spacing w:val="6"/>
        </w:rPr>
      </w:pPr>
    </w:p>
    <w:p w:rsidR="00217955" w:rsidRDefault="009841E0">
      <w:pPr>
        <w:pStyle w:val="Corpsdetexte"/>
        <w:rPr>
          <w:spacing w:val="6"/>
        </w:rPr>
      </w:pPr>
      <w:r>
        <w:rPr>
          <w:spacing w:val="6"/>
        </w:rPr>
        <w:t>Eh bien</w:t>
      </w:r>
      <w:r w:rsidR="00EA7AF5">
        <w:rPr>
          <w:spacing w:val="6"/>
        </w:rPr>
        <w:t>,</w:t>
      </w:r>
      <w:r>
        <w:rPr>
          <w:spacing w:val="6"/>
        </w:rPr>
        <w:t xml:space="preserve"> il y a un grand danger à croire que ce rapport soit homogène avec ce que nous avons évoqué précédemment, dans ce sens où, pour nous servir </w:t>
      </w:r>
    </w:p>
    <w:p w:rsidR="00CF641B" w:rsidRDefault="009841E0">
      <w:pPr>
        <w:pStyle w:val="Corpsdetexte"/>
        <w:rPr>
          <w:spacing w:val="6"/>
        </w:rPr>
      </w:pPr>
      <w:r>
        <w:rPr>
          <w:spacing w:val="6"/>
        </w:rPr>
        <w:t>des cercles d'EULER, il y aurait</w:t>
      </w:r>
      <w:r w:rsidR="00CF641B">
        <w:rPr>
          <w:spacing w:val="6"/>
        </w:rPr>
        <w:t> :</w:t>
      </w:r>
      <w:r>
        <w:rPr>
          <w:spacing w:val="6"/>
        </w:rPr>
        <w:t xml:space="preserve"> </w:t>
      </w:r>
    </w:p>
    <w:p w:rsidR="00217955" w:rsidRDefault="009841E0">
      <w:pPr>
        <w:pStyle w:val="Corpsdetexte"/>
        <w:rPr>
          <w:spacing w:val="6"/>
        </w:rPr>
      </w:pPr>
      <w:r w:rsidRPr="00CF641B">
        <w:rPr>
          <w:rFonts w:ascii="Times New Roman" w:hAnsi="Times New Roman" w:cs="Times New Roman"/>
          <w:i/>
          <w:spacing w:val="6"/>
          <w:sz w:val="24"/>
        </w:rPr>
        <w:t>le cercle des psychanalysés</w:t>
      </w:r>
      <w:r>
        <w:rPr>
          <w:spacing w:val="6"/>
        </w:rPr>
        <w:t>, mais comme cha</w:t>
      </w:r>
      <w:r>
        <w:rPr>
          <w:spacing w:val="6"/>
        </w:rPr>
        <w:softHyphen/>
        <w:t xml:space="preserve">cun sait, </w:t>
      </w:r>
    </w:p>
    <w:p w:rsidR="00CF641B" w:rsidRDefault="009841E0">
      <w:pPr>
        <w:pStyle w:val="Corpsdetexte"/>
        <w:rPr>
          <w:spacing w:val="6"/>
        </w:rPr>
      </w:pPr>
      <w:r>
        <w:rPr>
          <w:spacing w:val="6"/>
        </w:rPr>
        <w:t>les psychanalystes devant être psy</w:t>
      </w:r>
      <w:r>
        <w:rPr>
          <w:spacing w:val="6"/>
        </w:rPr>
        <w:softHyphen/>
        <w:t xml:space="preserve">chanalysés, </w:t>
      </w:r>
    </w:p>
    <w:p w:rsidR="009841E0" w:rsidRDefault="009841E0">
      <w:pPr>
        <w:pStyle w:val="Corpsdetexte"/>
        <w:rPr>
          <w:spacing w:val="6"/>
        </w:rPr>
      </w:pPr>
      <w:r w:rsidRPr="00CF641B">
        <w:rPr>
          <w:rFonts w:ascii="Times New Roman" w:hAnsi="Times New Roman" w:cs="Times New Roman"/>
          <w:i/>
          <w:spacing w:val="6"/>
          <w:sz w:val="24"/>
        </w:rPr>
        <w:t>le cercle des psychanalystes</w:t>
      </w:r>
      <w:r>
        <w:rPr>
          <w:spacing w:val="6"/>
        </w:rPr>
        <w:t xml:space="preserve"> pourrait donc être tracé inclus au cercle des psychanalysés. </w:t>
      </w:r>
    </w:p>
    <w:p w:rsidR="00CF641B" w:rsidRDefault="00CF641B" w:rsidP="00CF641B">
      <w:pPr>
        <w:pStyle w:val="Corpsdetexte"/>
        <w:ind w:left="3540" w:firstLine="708"/>
        <w:rPr>
          <w:spacing w:val="6"/>
        </w:rPr>
      </w:pPr>
      <w:r w:rsidRPr="00CF641B">
        <w:rPr>
          <w:noProof/>
          <w:spacing w:val="6"/>
          <w:lang w:eastAsia="fr-FR"/>
        </w:rPr>
        <w:drawing>
          <wp:inline distT="0" distB="0" distL="0" distR="0">
            <wp:extent cx="1305104" cy="1287780"/>
            <wp:effectExtent l="19050" t="0" r="9346" b="0"/>
            <wp:docPr id="125" name="Image 120" descr="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a.jpg"/>
                    <pic:cNvPicPr/>
                  </pic:nvPicPr>
                  <pic:blipFill>
                    <a:blip r:embed="rId189" cstate="print"/>
                    <a:stretch>
                      <a:fillRect/>
                    </a:stretch>
                  </pic:blipFill>
                  <pic:spPr>
                    <a:xfrm>
                      <a:off x="0" y="0"/>
                      <a:ext cx="1303919" cy="1286611"/>
                    </a:xfrm>
                    <a:prstGeom prst="rect">
                      <a:avLst/>
                    </a:prstGeom>
                  </pic:spPr>
                </pic:pic>
              </a:graphicData>
            </a:graphic>
          </wp:inline>
        </w:drawing>
      </w:r>
    </w:p>
    <w:p w:rsidR="00CF641B" w:rsidRDefault="00CF641B">
      <w:pPr>
        <w:pStyle w:val="Corpsdetexte"/>
        <w:ind w:left="2832" w:firstLine="708"/>
        <w:rPr>
          <w:spacing w:val="6"/>
        </w:rPr>
      </w:pPr>
    </w:p>
    <w:p w:rsidR="00CF641B" w:rsidRDefault="009841E0">
      <w:pPr>
        <w:pStyle w:val="Corpsdetexte"/>
        <w:rPr>
          <w:spacing w:val="6"/>
        </w:rPr>
      </w:pPr>
      <w:r>
        <w:rPr>
          <w:spacing w:val="6"/>
        </w:rPr>
        <w:t>Je n'ai pas besoin de vous dire que si notre expérience avec les psychana</w:t>
      </w:r>
      <w:r>
        <w:rPr>
          <w:spacing w:val="6"/>
        </w:rPr>
        <w:softHyphen/>
        <w:t xml:space="preserve">lystes nous fait tant </w:t>
      </w:r>
    </w:p>
    <w:p w:rsidR="00CF641B" w:rsidRDefault="009841E0">
      <w:pPr>
        <w:pStyle w:val="Corpsdetexte"/>
        <w:rPr>
          <w:spacing w:val="6"/>
        </w:rPr>
      </w:pPr>
      <w:r>
        <w:rPr>
          <w:spacing w:val="6"/>
        </w:rPr>
        <w:t>de difficultés, c'est pro</w:t>
      </w:r>
      <w:r>
        <w:rPr>
          <w:spacing w:val="6"/>
        </w:rPr>
        <w:softHyphen/>
        <w:t xml:space="preserve">bablement que les choses </w:t>
      </w:r>
    </w:p>
    <w:p w:rsidR="00CF641B" w:rsidRDefault="009841E0">
      <w:pPr>
        <w:pStyle w:val="Corpsdetexte"/>
        <w:rPr>
          <w:spacing w:val="6"/>
        </w:rPr>
      </w:pPr>
      <w:r>
        <w:rPr>
          <w:spacing w:val="6"/>
        </w:rPr>
        <w:t xml:space="preserve">ne sont pas si simples, à savoir qu'après tout, </w:t>
      </w:r>
    </w:p>
    <w:p w:rsidR="009841E0" w:rsidRDefault="009841E0">
      <w:pPr>
        <w:pStyle w:val="Corpsdetexte"/>
        <w:rPr>
          <w:spacing w:val="6"/>
        </w:rPr>
      </w:pPr>
      <w:r>
        <w:rPr>
          <w:spacing w:val="6"/>
        </w:rPr>
        <w:t>si ce n'est pas évident, au niveau du professeur, que le fait même de fonctionner comme professeur puisse aspirer au sein du professeur</w:t>
      </w:r>
      <w:r w:rsidR="00CF641B">
        <w:rPr>
          <w:spacing w:val="6"/>
        </w:rPr>
        <w:t>,</w:t>
      </w:r>
      <w:r>
        <w:rPr>
          <w:spacing w:val="6"/>
        </w:rPr>
        <w:t xml:space="preserve"> à la manière d'un siphon</w:t>
      </w:r>
      <w:r w:rsidR="00CF641B">
        <w:rPr>
          <w:spacing w:val="6"/>
        </w:rPr>
        <w:t>,</w:t>
      </w:r>
      <w:r>
        <w:rPr>
          <w:spacing w:val="6"/>
        </w:rPr>
        <w:t xml:space="preserve"> quelque chose qui le vide de tout contact avec les effets de la lettre, il est au contraire tout à fait évident pour le psychanalyste que tout est là. </w:t>
      </w:r>
    </w:p>
    <w:p w:rsidR="00CF641B" w:rsidRDefault="00CF641B">
      <w:pPr>
        <w:pStyle w:val="Corpsdetexte"/>
        <w:rPr>
          <w:spacing w:val="6"/>
        </w:rPr>
      </w:pPr>
    </w:p>
    <w:p w:rsidR="009841E0" w:rsidRDefault="009841E0">
      <w:pPr>
        <w:pStyle w:val="Corpsdetexte"/>
        <w:rPr>
          <w:spacing w:val="6"/>
        </w:rPr>
      </w:pPr>
      <w:r>
        <w:rPr>
          <w:spacing w:val="6"/>
        </w:rPr>
        <w:t xml:space="preserve">Il ne suffit pas de renvoyer la question à : </w:t>
      </w:r>
    </w:p>
    <w:p w:rsidR="009841E0" w:rsidRDefault="009841E0">
      <w:pPr>
        <w:pStyle w:val="Corpsdetexte"/>
        <w:rPr>
          <w:spacing w:val="6"/>
        </w:rPr>
      </w:pPr>
    </w:p>
    <w:p w:rsidR="009841E0" w:rsidRDefault="009841E0">
      <w:pPr>
        <w:pStyle w:val="Corpsdetexte"/>
        <w:ind w:left="1416"/>
        <w:rPr>
          <w:spacing w:val="6"/>
        </w:rPr>
      </w:pPr>
      <w:r>
        <w:rPr>
          <w:spacing w:val="6"/>
          <w:sz w:val="24"/>
        </w:rPr>
        <w:t xml:space="preserve">« </w:t>
      </w:r>
      <w:r w:rsidR="00CF641B" w:rsidRPr="00CF641B">
        <w:rPr>
          <w:rFonts w:ascii="Times New Roman" w:hAnsi="Times New Roman" w:cs="Times New Roman"/>
          <w:i/>
          <w:spacing w:val="6"/>
          <w:sz w:val="22"/>
          <w:szCs w:val="22"/>
        </w:rPr>
        <w:t>Q</w:t>
      </w:r>
      <w:r w:rsidRPr="00CF641B">
        <w:rPr>
          <w:rFonts w:ascii="Times New Roman" w:hAnsi="Times New Roman" w:cs="Times New Roman"/>
          <w:i/>
          <w:spacing w:val="6"/>
          <w:sz w:val="22"/>
          <w:szCs w:val="22"/>
        </w:rPr>
        <w:t>u'est</w:t>
      </w:r>
      <w:r w:rsidR="007B06DE">
        <w:rPr>
          <w:rFonts w:ascii="Times New Roman" w:hAnsi="Times New Roman" w:cs="Times New Roman"/>
          <w:i/>
          <w:spacing w:val="6"/>
          <w:sz w:val="22"/>
          <w:szCs w:val="22"/>
        </w:rPr>
        <w:t>–</w:t>
      </w:r>
      <w:r w:rsidRPr="00CF641B">
        <w:rPr>
          <w:rFonts w:ascii="Times New Roman" w:hAnsi="Times New Roman" w:cs="Times New Roman"/>
          <w:i/>
          <w:spacing w:val="6"/>
          <w:sz w:val="22"/>
          <w:szCs w:val="22"/>
        </w:rPr>
        <w:t>ce que c'est que d'être psychanalysé ?</w:t>
      </w:r>
      <w:r>
        <w:rPr>
          <w:spacing w:val="6"/>
          <w:sz w:val="24"/>
        </w:rPr>
        <w:t xml:space="preserve"> » </w:t>
      </w:r>
    </w:p>
    <w:p w:rsidR="009841E0" w:rsidRDefault="009841E0">
      <w:pPr>
        <w:pStyle w:val="Corpsdetexte"/>
        <w:rPr>
          <w:spacing w:val="6"/>
        </w:rPr>
      </w:pPr>
    </w:p>
    <w:p w:rsidR="00CF641B" w:rsidRDefault="00CF641B">
      <w:pPr>
        <w:pStyle w:val="Corpsdetexte"/>
        <w:rPr>
          <w:spacing w:val="6"/>
        </w:rPr>
      </w:pPr>
      <w:r>
        <w:rPr>
          <w:spacing w:val="6"/>
        </w:rPr>
        <w:t>C</w:t>
      </w:r>
      <w:r w:rsidR="009841E0">
        <w:rPr>
          <w:spacing w:val="6"/>
        </w:rPr>
        <w:t>ar bien entendu ce qu'on croit faire là</w:t>
      </w:r>
      <w:r>
        <w:rPr>
          <w:spacing w:val="6"/>
        </w:rPr>
        <w:t>…</w:t>
      </w:r>
      <w:r w:rsidR="009841E0">
        <w:rPr>
          <w:spacing w:val="6"/>
        </w:rPr>
        <w:t xml:space="preserve"> </w:t>
      </w:r>
    </w:p>
    <w:p w:rsidR="00CF641B" w:rsidRDefault="009841E0" w:rsidP="00CF641B">
      <w:pPr>
        <w:pStyle w:val="Corpsdetexte"/>
        <w:ind w:firstLine="708"/>
        <w:rPr>
          <w:spacing w:val="6"/>
        </w:rPr>
      </w:pPr>
      <w:r>
        <w:rPr>
          <w:spacing w:val="6"/>
        </w:rPr>
        <w:t>et bien sûr : naturelle</w:t>
      </w:r>
      <w:r>
        <w:rPr>
          <w:spacing w:val="6"/>
        </w:rPr>
        <w:softHyphen/>
        <w:t>ment</w:t>
      </w:r>
    </w:p>
    <w:p w:rsidR="00CF641B" w:rsidRDefault="00CF641B">
      <w:pPr>
        <w:pStyle w:val="Corpsdetexte"/>
        <w:rPr>
          <w:spacing w:val="6"/>
        </w:rPr>
      </w:pPr>
      <w:r>
        <w:rPr>
          <w:spacing w:val="6"/>
        </w:rPr>
        <w:t>…</w:t>
      </w:r>
      <w:r w:rsidR="009841E0">
        <w:rPr>
          <w:spacing w:val="6"/>
        </w:rPr>
        <w:t xml:space="preserve">ne serait que de détourner personne de mettre </w:t>
      </w:r>
    </w:p>
    <w:p w:rsidR="00CF641B" w:rsidRDefault="009841E0">
      <w:pPr>
        <w:pStyle w:val="Corpsdetexte"/>
        <w:rPr>
          <w:spacing w:val="6"/>
        </w:rPr>
      </w:pPr>
      <w:r>
        <w:rPr>
          <w:spacing w:val="6"/>
        </w:rPr>
        <w:t xml:space="preserve">au premier plan la question de ce que c'est </w:t>
      </w:r>
    </w:p>
    <w:p w:rsidR="009841E0" w:rsidRDefault="009841E0">
      <w:pPr>
        <w:pStyle w:val="Corpsdetexte"/>
        <w:rPr>
          <w:spacing w:val="6"/>
        </w:rPr>
      </w:pPr>
      <w:r>
        <w:rPr>
          <w:spacing w:val="6"/>
        </w:rPr>
        <w:t xml:space="preserve">qu'être psychanalysé. </w:t>
      </w:r>
    </w:p>
    <w:p w:rsidR="009841E0" w:rsidRDefault="009841E0">
      <w:pPr>
        <w:pStyle w:val="Corpsdetexte"/>
        <w:rPr>
          <w:spacing w:val="6"/>
        </w:rPr>
      </w:pPr>
    </w:p>
    <w:p w:rsidR="00CF641B" w:rsidRDefault="009841E0">
      <w:pPr>
        <w:pStyle w:val="Corpsdetexte"/>
        <w:rPr>
          <w:spacing w:val="6"/>
        </w:rPr>
      </w:pPr>
      <w:r>
        <w:rPr>
          <w:spacing w:val="6"/>
        </w:rPr>
        <w:t>Mais dans le rapport au psychanalyste, ce n'est pas cela qu'il s'agit de saisir</w:t>
      </w:r>
      <w:r w:rsidR="00CF641B">
        <w:rPr>
          <w:spacing w:val="6"/>
        </w:rPr>
        <w:t>…</w:t>
      </w:r>
    </w:p>
    <w:p w:rsidR="00217955" w:rsidRDefault="009841E0" w:rsidP="00CF641B">
      <w:pPr>
        <w:pStyle w:val="Corpsdetexte"/>
        <w:ind w:left="708"/>
        <w:rPr>
          <w:spacing w:val="6"/>
          <w:szCs w:val="28"/>
        </w:rPr>
      </w:pPr>
      <w:r w:rsidRPr="00217955">
        <w:rPr>
          <w:spacing w:val="6"/>
          <w:szCs w:val="28"/>
        </w:rPr>
        <w:t xml:space="preserve">si nous voulons attraper </w:t>
      </w:r>
    </w:p>
    <w:p w:rsidR="00CF641B" w:rsidRPr="00217955" w:rsidRDefault="009841E0" w:rsidP="00CF641B">
      <w:pPr>
        <w:pStyle w:val="Corpsdetexte"/>
        <w:ind w:left="708"/>
        <w:rPr>
          <w:spacing w:val="6"/>
          <w:szCs w:val="28"/>
        </w:rPr>
      </w:pPr>
      <w:r w:rsidRPr="00217955">
        <w:rPr>
          <w:spacing w:val="6"/>
          <w:szCs w:val="28"/>
        </w:rPr>
        <w:t>la conception du psy</w:t>
      </w:r>
      <w:r w:rsidRPr="00217955">
        <w:rPr>
          <w:spacing w:val="6"/>
          <w:szCs w:val="28"/>
        </w:rPr>
        <w:softHyphen/>
        <w:t>chanalyste</w:t>
      </w:r>
    </w:p>
    <w:p w:rsidR="00CF641B" w:rsidRDefault="00CF641B">
      <w:pPr>
        <w:pStyle w:val="Corpsdetexte"/>
        <w:rPr>
          <w:spacing w:val="6"/>
        </w:rPr>
      </w:pPr>
      <w:r>
        <w:rPr>
          <w:spacing w:val="6"/>
        </w:rPr>
        <w:t>…</w:t>
      </w:r>
      <w:r w:rsidR="009841E0">
        <w:rPr>
          <w:spacing w:val="6"/>
        </w:rPr>
        <w:t xml:space="preserve">c'est de savoir : </w:t>
      </w:r>
    </w:p>
    <w:p w:rsidR="00CF641B" w:rsidRDefault="009841E0">
      <w:pPr>
        <w:pStyle w:val="Corpsdetexte"/>
        <w:rPr>
          <w:spacing w:val="6"/>
        </w:rPr>
      </w:pPr>
      <w:r>
        <w:rPr>
          <w:spacing w:val="6"/>
        </w:rPr>
        <w:t>qu'est</w:t>
      </w:r>
      <w:r w:rsidR="007B06DE">
        <w:rPr>
          <w:spacing w:val="6"/>
        </w:rPr>
        <w:t>–</w:t>
      </w:r>
      <w:r>
        <w:rPr>
          <w:spacing w:val="6"/>
        </w:rPr>
        <w:t xml:space="preserve">ce que ça lui fait, au psychanalyste, </w:t>
      </w:r>
    </w:p>
    <w:p w:rsidR="009841E0" w:rsidRDefault="009841E0">
      <w:pPr>
        <w:pStyle w:val="Corpsdetexte"/>
        <w:rPr>
          <w:spacing w:val="6"/>
        </w:rPr>
      </w:pPr>
      <w:r>
        <w:rPr>
          <w:spacing w:val="6"/>
        </w:rPr>
        <w:t>d'être psy</w:t>
      </w:r>
      <w:r>
        <w:rPr>
          <w:spacing w:val="6"/>
        </w:rPr>
        <w:softHyphen/>
        <w:t xml:space="preserve">chanalysé, ceci en tant que psychanalyste, et non pas en tant que partie des psychanalysés. </w:t>
      </w:r>
    </w:p>
    <w:p w:rsidR="009841E0" w:rsidRDefault="009841E0">
      <w:pPr>
        <w:pStyle w:val="Corpsdetexte"/>
        <w:rPr>
          <w:spacing w:val="6"/>
        </w:rPr>
      </w:pPr>
    </w:p>
    <w:p w:rsidR="00CF641B" w:rsidRDefault="00217955">
      <w:pPr>
        <w:pStyle w:val="Corpsdetexte"/>
        <w:rPr>
          <w:spacing w:val="6"/>
        </w:rPr>
      </w:pPr>
      <w:r>
        <w:rPr>
          <w:spacing w:val="6"/>
        </w:rPr>
        <w:t>J</w:t>
      </w:r>
      <w:r w:rsidR="009841E0">
        <w:rPr>
          <w:spacing w:val="6"/>
        </w:rPr>
        <w:t xml:space="preserve">e ne sais pas si je me fais bien entendre, </w:t>
      </w:r>
    </w:p>
    <w:p w:rsidR="009841E0" w:rsidRDefault="009841E0">
      <w:pPr>
        <w:pStyle w:val="Corpsdetexte"/>
        <w:rPr>
          <w:spacing w:val="6"/>
        </w:rPr>
      </w:pPr>
      <w:r>
        <w:rPr>
          <w:spacing w:val="6"/>
        </w:rPr>
        <w:t xml:space="preserve">mais je vais vous ramener une fois de plus au </w:t>
      </w:r>
      <w:r w:rsidRPr="00CF641B">
        <w:rPr>
          <w:rFonts w:ascii="Times New Roman" w:hAnsi="Times New Roman" w:cs="Times New Roman"/>
          <w:i/>
          <w:spacing w:val="6"/>
          <w:sz w:val="24"/>
        </w:rPr>
        <w:t>b</w:t>
      </w:r>
      <w:r w:rsidR="007B06DE">
        <w:rPr>
          <w:rFonts w:ascii="Times New Roman" w:hAnsi="Times New Roman" w:cs="Times New Roman"/>
          <w:i/>
          <w:spacing w:val="6"/>
          <w:sz w:val="24"/>
        </w:rPr>
        <w:t>–</w:t>
      </w:r>
      <w:r w:rsidRPr="00CF641B">
        <w:rPr>
          <w:rFonts w:ascii="Times New Roman" w:hAnsi="Times New Roman" w:cs="Times New Roman"/>
          <w:i/>
          <w:spacing w:val="6"/>
          <w:sz w:val="24"/>
        </w:rPr>
        <w:t>a</w:t>
      </w:r>
      <w:r w:rsidR="007B06DE">
        <w:rPr>
          <w:rFonts w:ascii="Times New Roman" w:hAnsi="Times New Roman" w:cs="Times New Roman"/>
          <w:i/>
          <w:spacing w:val="6"/>
          <w:sz w:val="24"/>
        </w:rPr>
        <w:t>–</w:t>
      </w:r>
      <w:r w:rsidRPr="00CF641B">
        <w:rPr>
          <w:rFonts w:ascii="Times New Roman" w:hAnsi="Times New Roman" w:cs="Times New Roman"/>
          <w:i/>
          <w:spacing w:val="6"/>
          <w:sz w:val="24"/>
        </w:rPr>
        <w:t>ba</w:t>
      </w:r>
      <w:r>
        <w:rPr>
          <w:spacing w:val="6"/>
        </w:rPr>
        <w:t xml:space="preserve">, </w:t>
      </w:r>
    </w:p>
    <w:p w:rsidR="009841E0" w:rsidRDefault="009841E0">
      <w:pPr>
        <w:pStyle w:val="Corpsdetexte"/>
        <w:rPr>
          <w:spacing w:val="6"/>
        </w:rPr>
      </w:pPr>
      <w:r>
        <w:rPr>
          <w:spacing w:val="6"/>
        </w:rPr>
        <w:t>à l'élémentaire.</w:t>
      </w:r>
    </w:p>
    <w:p w:rsidR="00CF641B" w:rsidRDefault="00CF641B">
      <w:pPr>
        <w:pStyle w:val="Corpsdetexte"/>
        <w:rPr>
          <w:spacing w:val="6"/>
        </w:rPr>
      </w:pPr>
    </w:p>
    <w:p w:rsidR="00CF641B" w:rsidRDefault="009841E0">
      <w:pPr>
        <w:pStyle w:val="Corpsdetexte"/>
        <w:rPr>
          <w:spacing w:val="6"/>
        </w:rPr>
      </w:pPr>
      <w:r>
        <w:rPr>
          <w:spacing w:val="6"/>
        </w:rPr>
        <w:t xml:space="preserve">Si tout de même, à entendre le plus vieil exemple </w:t>
      </w:r>
    </w:p>
    <w:p w:rsidR="00217955" w:rsidRDefault="009841E0">
      <w:pPr>
        <w:pStyle w:val="Corpsdetexte"/>
        <w:rPr>
          <w:spacing w:val="6"/>
        </w:rPr>
      </w:pPr>
      <w:r>
        <w:rPr>
          <w:spacing w:val="6"/>
        </w:rPr>
        <w:t xml:space="preserve">de la logique, le premier pas que l'on fait </w:t>
      </w:r>
    </w:p>
    <w:p w:rsidR="009841E0" w:rsidRDefault="009841E0">
      <w:pPr>
        <w:pStyle w:val="Corpsdetexte"/>
        <w:rPr>
          <w:spacing w:val="6"/>
        </w:rPr>
      </w:pPr>
      <w:r>
        <w:rPr>
          <w:spacing w:val="6"/>
        </w:rPr>
        <w:t xml:space="preserve">pour pousser SOCRATE dans le trou, à savoir : </w:t>
      </w:r>
    </w:p>
    <w:p w:rsidR="009841E0" w:rsidRDefault="009841E0">
      <w:pPr>
        <w:pStyle w:val="Corpsdetexte"/>
        <w:rPr>
          <w:spacing w:val="6"/>
        </w:rPr>
      </w:pPr>
    </w:p>
    <w:p w:rsidR="009841E0" w:rsidRDefault="009841E0" w:rsidP="00CF641B">
      <w:pPr>
        <w:pStyle w:val="Corpsdetexte"/>
        <w:ind w:left="1416" w:firstLine="708"/>
        <w:rPr>
          <w:spacing w:val="6"/>
          <w:sz w:val="24"/>
        </w:rPr>
      </w:pPr>
      <w:r>
        <w:rPr>
          <w:spacing w:val="6"/>
          <w:sz w:val="24"/>
        </w:rPr>
        <w:t xml:space="preserve">« </w:t>
      </w:r>
      <w:r w:rsidR="00CF641B" w:rsidRPr="00CF641B">
        <w:rPr>
          <w:rFonts w:ascii="Times New Roman" w:hAnsi="Times New Roman" w:cs="Times New Roman"/>
          <w:i/>
          <w:spacing w:val="6"/>
          <w:sz w:val="22"/>
          <w:szCs w:val="22"/>
        </w:rPr>
        <w:t>T</w:t>
      </w:r>
      <w:r w:rsidRPr="00CF641B">
        <w:rPr>
          <w:rFonts w:ascii="Times New Roman" w:hAnsi="Times New Roman" w:cs="Times New Roman"/>
          <w:i/>
          <w:spacing w:val="6"/>
          <w:sz w:val="22"/>
          <w:szCs w:val="22"/>
        </w:rPr>
        <w:t>ous les hommes sont mortels</w:t>
      </w:r>
      <w:r>
        <w:rPr>
          <w:spacing w:val="6"/>
          <w:sz w:val="24"/>
        </w:rPr>
        <w:t xml:space="preserve">… » </w:t>
      </w:r>
    </w:p>
    <w:p w:rsidR="009841E0" w:rsidRDefault="009841E0">
      <w:pPr>
        <w:pStyle w:val="Corpsdetexte"/>
        <w:rPr>
          <w:spacing w:val="6"/>
        </w:rPr>
      </w:pPr>
    </w:p>
    <w:p w:rsidR="009841E0" w:rsidRDefault="00CF641B">
      <w:pPr>
        <w:pStyle w:val="Corpsdetexte"/>
        <w:rPr>
          <w:spacing w:val="6"/>
        </w:rPr>
      </w:pPr>
      <w:r>
        <w:rPr>
          <w:spacing w:val="6"/>
        </w:rPr>
        <w:t>D</w:t>
      </w:r>
      <w:r w:rsidR="009841E0">
        <w:rPr>
          <w:spacing w:val="6"/>
        </w:rPr>
        <w:t xml:space="preserve">epuis le temps qu'on nous tympanise avec cette formule… je sais bien que vous avez eu le temps </w:t>
      </w:r>
      <w:r w:rsidR="00217955">
        <w:rPr>
          <w:spacing w:val="6"/>
        </w:rPr>
        <w:t xml:space="preserve">                    </w:t>
      </w:r>
      <w:r w:rsidR="009841E0">
        <w:rPr>
          <w:spacing w:val="6"/>
        </w:rPr>
        <w:t xml:space="preserve">de vous endurcir, mais pour tout être un peu frais, le fait même de la promotion de cet exemple au cœur de la logique ne peut pas ne pas être la source </w:t>
      </w:r>
      <w:r w:rsidR="00217955">
        <w:rPr>
          <w:spacing w:val="6"/>
        </w:rPr>
        <w:t xml:space="preserve">                    </w:t>
      </w:r>
      <w:r w:rsidR="009841E0">
        <w:rPr>
          <w:spacing w:val="6"/>
        </w:rPr>
        <w:t xml:space="preserve">de quelque malaise, de quelque </w:t>
      </w:r>
      <w:r w:rsidR="009841E0" w:rsidRPr="00CF641B">
        <w:rPr>
          <w:rFonts w:ascii="Times New Roman" w:hAnsi="Times New Roman" w:cs="Times New Roman"/>
          <w:i/>
          <w:spacing w:val="6"/>
          <w:sz w:val="24"/>
        </w:rPr>
        <w:t>sentiment de l'escroquerie</w:t>
      </w:r>
      <w:r w:rsidR="009841E0">
        <w:rPr>
          <w:spacing w:val="6"/>
        </w:rPr>
        <w:t xml:space="preserve">. </w:t>
      </w:r>
    </w:p>
    <w:p w:rsidR="00CF641B" w:rsidRDefault="009841E0">
      <w:pPr>
        <w:pStyle w:val="Corpsdetexte"/>
        <w:rPr>
          <w:spacing w:val="6"/>
        </w:rPr>
      </w:pPr>
      <w:r>
        <w:rPr>
          <w:spacing w:val="6"/>
        </w:rPr>
        <w:lastRenderedPageBreak/>
        <w:t xml:space="preserve">Car en quoi nous intéresse une telle formule, </w:t>
      </w:r>
    </w:p>
    <w:p w:rsidR="009841E0" w:rsidRDefault="009841E0">
      <w:pPr>
        <w:pStyle w:val="Corpsdetexte"/>
        <w:rPr>
          <w:spacing w:val="6"/>
        </w:rPr>
      </w:pPr>
      <w:r>
        <w:rPr>
          <w:spacing w:val="6"/>
        </w:rPr>
        <w:t>si c'est l'homme qu'il s'agit de sai</w:t>
      </w:r>
      <w:r>
        <w:rPr>
          <w:spacing w:val="6"/>
        </w:rPr>
        <w:softHyphen/>
        <w:t xml:space="preserve">sir ? </w:t>
      </w:r>
    </w:p>
    <w:p w:rsidR="009841E0" w:rsidRDefault="009841E0">
      <w:pPr>
        <w:pStyle w:val="Corpsdetexte"/>
        <w:rPr>
          <w:spacing w:val="6"/>
        </w:rPr>
      </w:pPr>
    </w:p>
    <w:p w:rsidR="009841E0" w:rsidRDefault="009841E0">
      <w:pPr>
        <w:pStyle w:val="Corpsdetexte"/>
        <w:rPr>
          <w:spacing w:val="6"/>
        </w:rPr>
      </w:pPr>
      <w:r>
        <w:rPr>
          <w:spacing w:val="6"/>
        </w:rPr>
        <w:t>À moins que ce dont il s'agit…</w:t>
      </w:r>
    </w:p>
    <w:p w:rsidR="009841E0" w:rsidRDefault="009841E0">
      <w:pPr>
        <w:pStyle w:val="Corpsdetexte"/>
        <w:ind w:left="708"/>
        <w:rPr>
          <w:spacing w:val="6"/>
        </w:rPr>
      </w:pPr>
      <w:r>
        <w:rPr>
          <w:spacing w:val="6"/>
        </w:rPr>
        <w:t xml:space="preserve">et c'est justement ce que les cercles </w:t>
      </w:r>
    </w:p>
    <w:p w:rsidR="009841E0" w:rsidRDefault="009841E0">
      <w:pPr>
        <w:pStyle w:val="Corpsdetexte"/>
        <w:ind w:left="708"/>
        <w:rPr>
          <w:spacing w:val="6"/>
        </w:rPr>
      </w:pPr>
      <w:r>
        <w:rPr>
          <w:spacing w:val="6"/>
        </w:rPr>
        <w:t>concen</w:t>
      </w:r>
      <w:r>
        <w:rPr>
          <w:spacing w:val="6"/>
        </w:rPr>
        <w:softHyphen/>
        <w:t>triques de l'inclusion eulérienne escamotent</w:t>
      </w:r>
    </w:p>
    <w:p w:rsidR="009841E0" w:rsidRDefault="009841E0">
      <w:pPr>
        <w:pStyle w:val="Corpsdetexte"/>
        <w:rPr>
          <w:spacing w:val="6"/>
        </w:rPr>
      </w:pPr>
      <w:r>
        <w:rPr>
          <w:spacing w:val="6"/>
        </w:rPr>
        <w:t>…ce n'est pas de savoir qu'il y a un cercle des mortels et à l'intérieur le cercle de l'homme</w:t>
      </w:r>
      <w:r w:rsidR="00CF641B">
        <w:rPr>
          <w:spacing w:val="6"/>
        </w:rPr>
        <w:t>…</w:t>
      </w:r>
      <w:r>
        <w:rPr>
          <w:spacing w:val="6"/>
        </w:rPr>
        <w:t xml:space="preserve"> </w:t>
      </w:r>
    </w:p>
    <w:p w:rsidR="009841E0" w:rsidRDefault="009841E0" w:rsidP="00CF641B">
      <w:pPr>
        <w:pStyle w:val="Corpsdetexte"/>
        <w:ind w:firstLine="708"/>
        <w:rPr>
          <w:spacing w:val="6"/>
        </w:rPr>
      </w:pPr>
      <w:r>
        <w:rPr>
          <w:spacing w:val="6"/>
        </w:rPr>
        <w:t xml:space="preserve">ce qui n'a strictement aucun intérêt </w:t>
      </w:r>
    </w:p>
    <w:p w:rsidR="00CF641B" w:rsidRDefault="00CF641B">
      <w:pPr>
        <w:pStyle w:val="Corpsdetexte"/>
        <w:rPr>
          <w:spacing w:val="6"/>
        </w:rPr>
      </w:pPr>
      <w:r>
        <w:rPr>
          <w:spacing w:val="6"/>
        </w:rPr>
        <w:t>…</w:t>
      </w:r>
      <w:r w:rsidR="009841E0">
        <w:rPr>
          <w:spacing w:val="6"/>
        </w:rPr>
        <w:t xml:space="preserve">c'est de savoir : </w:t>
      </w:r>
    </w:p>
    <w:p w:rsidR="00CF641B" w:rsidRDefault="009841E0" w:rsidP="00CF641B">
      <w:pPr>
        <w:pStyle w:val="Corpsdetexte"/>
        <w:rPr>
          <w:spacing w:val="6"/>
        </w:rPr>
      </w:pPr>
      <w:r>
        <w:rPr>
          <w:spacing w:val="6"/>
        </w:rPr>
        <w:t>qu'est</w:t>
      </w:r>
      <w:r w:rsidR="007B06DE">
        <w:rPr>
          <w:spacing w:val="6"/>
        </w:rPr>
        <w:t>–</w:t>
      </w:r>
      <w:r>
        <w:rPr>
          <w:spacing w:val="6"/>
        </w:rPr>
        <w:t>ce que ça lui fait</w:t>
      </w:r>
      <w:r w:rsidR="00CF641B">
        <w:rPr>
          <w:spacing w:val="6"/>
        </w:rPr>
        <w:t>,</w:t>
      </w:r>
      <w:r>
        <w:rPr>
          <w:spacing w:val="6"/>
        </w:rPr>
        <w:t xml:space="preserve"> à l'homme</w:t>
      </w:r>
      <w:r w:rsidR="00CF641B">
        <w:rPr>
          <w:spacing w:val="6"/>
        </w:rPr>
        <w:t>,</w:t>
      </w:r>
      <w:r>
        <w:rPr>
          <w:spacing w:val="6"/>
        </w:rPr>
        <w:t xml:space="preserve"> d'être mortel, </w:t>
      </w:r>
    </w:p>
    <w:p w:rsidR="00217955" w:rsidRDefault="009841E0" w:rsidP="00CF641B">
      <w:pPr>
        <w:pStyle w:val="Corpsdetexte"/>
        <w:rPr>
          <w:spacing w:val="6"/>
        </w:rPr>
      </w:pPr>
      <w:r w:rsidRPr="00217955">
        <w:rPr>
          <w:rFonts w:ascii="Times New Roman" w:hAnsi="Times New Roman" w:cs="Times New Roman"/>
          <w:i/>
          <w:spacing w:val="6"/>
          <w:sz w:val="24"/>
        </w:rPr>
        <w:t>d'attraper le tourbillon</w:t>
      </w:r>
      <w:r>
        <w:rPr>
          <w:spacing w:val="6"/>
        </w:rPr>
        <w:t xml:space="preserve"> qui se produit au centre, </w:t>
      </w:r>
    </w:p>
    <w:p w:rsidR="00CF641B" w:rsidRDefault="009841E0" w:rsidP="00CF641B">
      <w:pPr>
        <w:pStyle w:val="Corpsdetexte"/>
        <w:rPr>
          <w:spacing w:val="6"/>
        </w:rPr>
      </w:pPr>
      <w:r>
        <w:rPr>
          <w:spacing w:val="6"/>
        </w:rPr>
        <w:t xml:space="preserve">quelque part, de la notion d'homme, du fait de sa conjonction au prédicat « </w:t>
      </w:r>
      <w:r w:rsidRPr="00217955">
        <w:rPr>
          <w:rFonts w:ascii="Times New Roman" w:hAnsi="Times New Roman" w:cs="Times New Roman"/>
          <w:i/>
          <w:spacing w:val="6"/>
          <w:sz w:val="24"/>
        </w:rPr>
        <w:t>mortel</w:t>
      </w:r>
      <w:r>
        <w:rPr>
          <w:spacing w:val="6"/>
        </w:rPr>
        <w:t xml:space="preserve"> », et que c'est bien pour ça que nous courons après quelque chose. </w:t>
      </w:r>
    </w:p>
    <w:p w:rsidR="00CF641B" w:rsidRDefault="00CF641B" w:rsidP="00CF641B">
      <w:pPr>
        <w:pStyle w:val="Corpsdetexte"/>
        <w:rPr>
          <w:spacing w:val="6"/>
        </w:rPr>
      </w:pPr>
    </w:p>
    <w:p w:rsidR="009841E0" w:rsidRDefault="009841E0" w:rsidP="00CF641B">
      <w:pPr>
        <w:pStyle w:val="Corpsdetexte"/>
        <w:rPr>
          <w:spacing w:val="6"/>
        </w:rPr>
      </w:pPr>
      <w:r>
        <w:rPr>
          <w:spacing w:val="6"/>
        </w:rPr>
        <w:t>Quand nous parlons de l'homme, c'est justement à ce tourbillon, à ce trou qui se fait là, dans le milieu quelque part, que nous touchons.</w:t>
      </w:r>
    </w:p>
    <w:p w:rsidR="009841E0" w:rsidRDefault="009841E0">
      <w:pPr>
        <w:pStyle w:val="Corpsdetexte"/>
        <w:rPr>
          <w:spacing w:val="6"/>
        </w:rPr>
      </w:pPr>
    </w:p>
    <w:p w:rsidR="00CF641B" w:rsidRDefault="009841E0">
      <w:pPr>
        <w:pStyle w:val="Corpsdetexte"/>
        <w:rPr>
          <w:spacing w:val="6"/>
        </w:rPr>
      </w:pPr>
      <w:r>
        <w:rPr>
          <w:spacing w:val="6"/>
        </w:rPr>
        <w:t>J'ouvrais récemment un excellent livre, d'un auteur américain</w:t>
      </w:r>
      <w:r>
        <w:rPr>
          <w:rStyle w:val="Appelnotedebasdep"/>
          <w:rFonts w:ascii="Times New Roman" w:hAnsi="Times New Roman" w:cs="Times New Roman"/>
          <w:b/>
          <w:bCs/>
          <w:color w:val="FF0000"/>
          <w:spacing w:val="6"/>
        </w:rPr>
        <w:footnoteReference w:id="161"/>
      </w:r>
      <w:r>
        <w:rPr>
          <w:spacing w:val="6"/>
        </w:rPr>
        <w:t xml:space="preserve"> dont on peut dire que l’œuvre accroît le patrimoine de la pensée et de l'élucidation logique. Je ne vous dirai pas son nom, parce que vous allez chercher qui c'est. </w:t>
      </w:r>
    </w:p>
    <w:p w:rsidR="00CF641B" w:rsidRDefault="009841E0">
      <w:pPr>
        <w:pStyle w:val="Corpsdetexte"/>
        <w:rPr>
          <w:spacing w:val="6"/>
        </w:rPr>
      </w:pPr>
      <w:r>
        <w:rPr>
          <w:spacing w:val="6"/>
        </w:rPr>
        <w:t>Et pourquoi est</w:t>
      </w:r>
      <w:r w:rsidR="007B06DE">
        <w:rPr>
          <w:spacing w:val="6"/>
        </w:rPr>
        <w:t>–</w:t>
      </w:r>
      <w:r>
        <w:rPr>
          <w:spacing w:val="6"/>
        </w:rPr>
        <w:t xml:space="preserve">ce que je ne le fais pas ? </w:t>
      </w:r>
    </w:p>
    <w:p w:rsidR="00CF641B" w:rsidRDefault="009841E0">
      <w:pPr>
        <w:pStyle w:val="Corpsdetexte"/>
        <w:rPr>
          <w:spacing w:val="6"/>
        </w:rPr>
      </w:pPr>
      <w:r>
        <w:rPr>
          <w:spacing w:val="6"/>
        </w:rPr>
        <w:t xml:space="preserve">Parce que, moi, j'ai eu la surprise de trouver dans les pages où il travaille si bien, un tel sens </w:t>
      </w:r>
    </w:p>
    <w:p w:rsidR="00CF641B" w:rsidRDefault="009841E0">
      <w:pPr>
        <w:pStyle w:val="Corpsdetexte"/>
        <w:rPr>
          <w:spacing w:val="6"/>
        </w:rPr>
      </w:pPr>
      <w:r>
        <w:rPr>
          <w:spacing w:val="6"/>
        </w:rPr>
        <w:t xml:space="preserve">si vif de l'actualité du progrès de la logique, </w:t>
      </w:r>
    </w:p>
    <w:p w:rsidR="00CF641B" w:rsidRDefault="009841E0">
      <w:pPr>
        <w:pStyle w:val="Corpsdetexte"/>
        <w:rPr>
          <w:spacing w:val="6"/>
        </w:rPr>
      </w:pPr>
      <w:r>
        <w:rPr>
          <w:spacing w:val="6"/>
        </w:rPr>
        <w:t xml:space="preserve">où justement mon huit intérieur intervient. </w:t>
      </w:r>
    </w:p>
    <w:p w:rsidR="00CF641B" w:rsidRDefault="00CF641B">
      <w:pPr>
        <w:pStyle w:val="Corpsdetexte"/>
        <w:rPr>
          <w:spacing w:val="6"/>
        </w:rPr>
      </w:pPr>
    </w:p>
    <w:p w:rsidR="00CF641B" w:rsidRDefault="009841E0">
      <w:pPr>
        <w:pStyle w:val="Corpsdetexte"/>
        <w:rPr>
          <w:spacing w:val="6"/>
        </w:rPr>
      </w:pPr>
      <w:r>
        <w:rPr>
          <w:spacing w:val="6"/>
        </w:rPr>
        <w:t>Il n'en fait pas du tout le même usage que moi, néanmoins je me suis amené à la pensée que quelque man</w:t>
      </w:r>
      <w:r>
        <w:rPr>
          <w:spacing w:val="6"/>
        </w:rPr>
        <w:softHyphen/>
        <w:t xml:space="preserve">darin parmi mes auditeurs viendrait me dire </w:t>
      </w:r>
    </w:p>
    <w:p w:rsidR="009841E0" w:rsidRDefault="009841E0">
      <w:pPr>
        <w:pStyle w:val="Corpsdetexte"/>
        <w:rPr>
          <w:spacing w:val="6"/>
        </w:rPr>
      </w:pPr>
      <w:r>
        <w:rPr>
          <w:spacing w:val="6"/>
        </w:rPr>
        <w:t xml:space="preserve">un jour que c'est là que je l'ai pêché. </w:t>
      </w:r>
    </w:p>
    <w:p w:rsidR="00217955" w:rsidRDefault="00217955">
      <w:pPr>
        <w:pStyle w:val="Corpsdetexte"/>
        <w:rPr>
          <w:spacing w:val="6"/>
        </w:rPr>
      </w:pPr>
    </w:p>
    <w:p w:rsidR="00CF641B" w:rsidRDefault="009841E0">
      <w:pPr>
        <w:pStyle w:val="Corpsdetexte"/>
        <w:rPr>
          <w:spacing w:val="6"/>
        </w:rPr>
      </w:pPr>
      <w:r>
        <w:rPr>
          <w:spacing w:val="6"/>
        </w:rPr>
        <w:t xml:space="preserve">Sur l'originalité du passage de M. JAKOBSON, </w:t>
      </w:r>
    </w:p>
    <w:p w:rsidR="00CF641B" w:rsidRDefault="009841E0">
      <w:pPr>
        <w:pStyle w:val="Corpsdetexte"/>
        <w:rPr>
          <w:spacing w:val="6"/>
        </w:rPr>
      </w:pPr>
      <w:r>
        <w:rPr>
          <w:spacing w:val="6"/>
        </w:rPr>
        <w:t>je compte en effet la plus forte réfé</w:t>
      </w:r>
      <w:r>
        <w:rPr>
          <w:spacing w:val="6"/>
        </w:rPr>
        <w:softHyphen/>
        <w:t xml:space="preserve">rence. </w:t>
      </w:r>
    </w:p>
    <w:p w:rsidR="009841E0" w:rsidRDefault="009841E0">
      <w:pPr>
        <w:pStyle w:val="Corpsdetexte"/>
        <w:rPr>
          <w:spacing w:val="6"/>
        </w:rPr>
      </w:pPr>
      <w:r>
        <w:rPr>
          <w:spacing w:val="6"/>
        </w:rPr>
        <w:t>Il faut dire que dans ce cas…</w:t>
      </w:r>
    </w:p>
    <w:p w:rsidR="009841E0" w:rsidRPr="00217955" w:rsidRDefault="009841E0">
      <w:pPr>
        <w:pStyle w:val="Corpsdetexte"/>
        <w:ind w:left="708"/>
        <w:rPr>
          <w:i/>
          <w:spacing w:val="6"/>
          <w:sz w:val="24"/>
        </w:rPr>
      </w:pPr>
      <w:r w:rsidRPr="00217955">
        <w:rPr>
          <w:i/>
          <w:spacing w:val="6"/>
          <w:sz w:val="24"/>
        </w:rPr>
        <w:t xml:space="preserve">je crois avoir commencé à pousser en avant la métaphore et la métonymie dans notre théorie quelque part du côté du </w:t>
      </w:r>
      <w:r w:rsidR="00217955" w:rsidRPr="00217955">
        <w:rPr>
          <w:rFonts w:ascii="Times New Roman" w:hAnsi="Times New Roman" w:cs="Times New Roman"/>
          <w:i/>
          <w:spacing w:val="6"/>
          <w:sz w:val="24"/>
        </w:rPr>
        <w:t>D</w:t>
      </w:r>
      <w:r w:rsidRPr="00217955">
        <w:rPr>
          <w:rFonts w:ascii="Times New Roman" w:hAnsi="Times New Roman" w:cs="Times New Roman"/>
          <w:i/>
          <w:spacing w:val="6"/>
          <w:sz w:val="24"/>
        </w:rPr>
        <w:t>is</w:t>
      </w:r>
      <w:r w:rsidRPr="00217955">
        <w:rPr>
          <w:rFonts w:ascii="Times New Roman" w:hAnsi="Times New Roman" w:cs="Times New Roman"/>
          <w:i/>
          <w:spacing w:val="6"/>
          <w:sz w:val="24"/>
        </w:rPr>
        <w:softHyphen/>
        <w:t>cours de Rome</w:t>
      </w:r>
      <w:r w:rsidRPr="00217955">
        <w:rPr>
          <w:i/>
          <w:spacing w:val="6"/>
          <w:sz w:val="24"/>
        </w:rPr>
        <w:t>, qui est paru</w:t>
      </w:r>
    </w:p>
    <w:p w:rsidR="009841E0" w:rsidRDefault="009841E0">
      <w:pPr>
        <w:pStyle w:val="Corpsdetexte"/>
        <w:rPr>
          <w:spacing w:val="6"/>
        </w:rPr>
      </w:pPr>
      <w:r>
        <w:rPr>
          <w:spacing w:val="6"/>
        </w:rPr>
        <w:t xml:space="preserve">…c'est en parlant avec JAKOBSON qu'il m'a dit: </w:t>
      </w:r>
    </w:p>
    <w:p w:rsidR="009841E0" w:rsidRDefault="009841E0">
      <w:pPr>
        <w:pStyle w:val="Corpsdetexte"/>
        <w:rPr>
          <w:spacing w:val="6"/>
        </w:rPr>
      </w:pPr>
    </w:p>
    <w:p w:rsidR="00CF641B" w:rsidRDefault="009841E0" w:rsidP="00CF641B">
      <w:pPr>
        <w:pStyle w:val="Corpsdetexte"/>
        <w:ind w:left="1416"/>
        <w:rPr>
          <w:rFonts w:ascii="Times New Roman" w:hAnsi="Times New Roman" w:cs="Times New Roman"/>
          <w:i/>
          <w:spacing w:val="6"/>
          <w:sz w:val="22"/>
          <w:szCs w:val="22"/>
        </w:rPr>
      </w:pPr>
      <w:r>
        <w:rPr>
          <w:spacing w:val="6"/>
          <w:sz w:val="24"/>
        </w:rPr>
        <w:t xml:space="preserve">« </w:t>
      </w:r>
      <w:r w:rsidRPr="00CF641B">
        <w:rPr>
          <w:rFonts w:ascii="Times New Roman" w:hAnsi="Times New Roman" w:cs="Times New Roman"/>
          <w:i/>
          <w:spacing w:val="6"/>
          <w:sz w:val="22"/>
          <w:szCs w:val="22"/>
        </w:rPr>
        <w:t>Bien sûr, cette histoire de la métaphore et de la métonymie,</w:t>
      </w:r>
    </w:p>
    <w:p w:rsidR="009841E0" w:rsidRDefault="009841E0" w:rsidP="00CF641B">
      <w:pPr>
        <w:pStyle w:val="Corpsdetexte"/>
        <w:ind w:left="1416"/>
        <w:rPr>
          <w:spacing w:val="6"/>
          <w:sz w:val="24"/>
        </w:rPr>
      </w:pPr>
      <w:r w:rsidRPr="00CF641B">
        <w:rPr>
          <w:rFonts w:ascii="Times New Roman" w:hAnsi="Times New Roman" w:cs="Times New Roman"/>
          <w:i/>
          <w:spacing w:val="6"/>
          <w:sz w:val="22"/>
          <w:szCs w:val="22"/>
        </w:rPr>
        <w:t xml:space="preserve"> nous avons tordu cela ensemble, souvenez</w:t>
      </w:r>
      <w:r w:rsidR="007B06DE">
        <w:rPr>
          <w:rFonts w:ascii="Times New Roman" w:hAnsi="Times New Roman" w:cs="Times New Roman"/>
          <w:i/>
          <w:spacing w:val="6"/>
          <w:sz w:val="22"/>
          <w:szCs w:val="22"/>
        </w:rPr>
        <w:t>–</w:t>
      </w:r>
      <w:r w:rsidRPr="00CF641B">
        <w:rPr>
          <w:rFonts w:ascii="Times New Roman" w:hAnsi="Times New Roman" w:cs="Times New Roman"/>
          <w:i/>
          <w:spacing w:val="6"/>
          <w:sz w:val="22"/>
          <w:szCs w:val="22"/>
        </w:rPr>
        <w:t>vous, le 14 Juillet 1950</w:t>
      </w:r>
      <w:r w:rsidR="00CF641B">
        <w:rPr>
          <w:rFonts w:ascii="Times New Roman" w:hAnsi="Times New Roman" w:cs="Times New Roman"/>
          <w:i/>
          <w:spacing w:val="6"/>
          <w:sz w:val="22"/>
          <w:szCs w:val="22"/>
        </w:rPr>
        <w:t>.</w:t>
      </w:r>
      <w:r w:rsidR="00CF641B">
        <w:rPr>
          <w:spacing w:val="6"/>
          <w:sz w:val="24"/>
        </w:rPr>
        <w:t xml:space="preserve"> »</w:t>
      </w:r>
      <w:r>
        <w:rPr>
          <w:spacing w:val="6"/>
          <w:sz w:val="24"/>
        </w:rPr>
        <w:t xml:space="preserve"> </w:t>
      </w:r>
    </w:p>
    <w:p w:rsidR="009841E0" w:rsidRDefault="009841E0">
      <w:pPr>
        <w:pStyle w:val="Corpsdetexte"/>
        <w:rPr>
          <w:spacing w:val="6"/>
        </w:rPr>
      </w:pPr>
    </w:p>
    <w:p w:rsidR="00CF641B" w:rsidRDefault="009841E0">
      <w:pPr>
        <w:pStyle w:val="Corpsdetexte"/>
        <w:rPr>
          <w:spacing w:val="6"/>
        </w:rPr>
      </w:pPr>
      <w:r>
        <w:rPr>
          <w:spacing w:val="6"/>
        </w:rPr>
        <w:t xml:space="preserve">Pour le logicien en question, il y a longtemps </w:t>
      </w:r>
    </w:p>
    <w:p w:rsidR="00CF641B" w:rsidRDefault="009841E0">
      <w:pPr>
        <w:pStyle w:val="Corpsdetexte"/>
        <w:rPr>
          <w:spacing w:val="6"/>
        </w:rPr>
      </w:pPr>
      <w:r>
        <w:rPr>
          <w:spacing w:val="6"/>
        </w:rPr>
        <w:t xml:space="preserve">qu'il est mort, et son petit huit intérieur </w:t>
      </w:r>
    </w:p>
    <w:p w:rsidR="009841E0" w:rsidRDefault="009841E0">
      <w:pPr>
        <w:pStyle w:val="Corpsdetexte"/>
        <w:rPr>
          <w:spacing w:val="6"/>
        </w:rPr>
      </w:pPr>
      <w:r>
        <w:rPr>
          <w:spacing w:val="6"/>
        </w:rPr>
        <w:t>précède incontestable</w:t>
      </w:r>
      <w:r>
        <w:rPr>
          <w:spacing w:val="6"/>
        </w:rPr>
        <w:softHyphen/>
        <w:t xml:space="preserve">ment sa promotion ici. </w:t>
      </w:r>
    </w:p>
    <w:p w:rsidR="00CF641B" w:rsidRDefault="009841E0">
      <w:pPr>
        <w:pStyle w:val="Corpsdetexte"/>
        <w:rPr>
          <w:spacing w:val="6"/>
        </w:rPr>
      </w:pPr>
      <w:r>
        <w:rPr>
          <w:spacing w:val="6"/>
        </w:rPr>
        <w:t xml:space="preserve">Mais quand il entre d'un bon pas dans son examen </w:t>
      </w:r>
    </w:p>
    <w:p w:rsidR="009841E0" w:rsidRDefault="009841E0">
      <w:pPr>
        <w:pStyle w:val="Corpsdetexte"/>
        <w:rPr>
          <w:spacing w:val="6"/>
        </w:rPr>
      </w:pPr>
      <w:r>
        <w:rPr>
          <w:spacing w:val="6"/>
        </w:rPr>
        <w:t xml:space="preserve">de </w:t>
      </w:r>
      <w:r w:rsidRPr="00CF641B">
        <w:rPr>
          <w:rFonts w:ascii="Times New Roman" w:hAnsi="Times New Roman" w:cs="Times New Roman"/>
          <w:i/>
          <w:color w:val="0000CC"/>
          <w:spacing w:val="6"/>
          <w:sz w:val="24"/>
        </w:rPr>
        <w:t>l'universel affirmatif</w:t>
      </w:r>
      <w:r>
        <w:rPr>
          <w:spacing w:val="6"/>
        </w:rPr>
        <w:t>, il use d'un exemple qui a le mérite de ne pas traîner par</w:t>
      </w:r>
      <w:r>
        <w:rPr>
          <w:spacing w:val="6"/>
        </w:rPr>
        <w:softHyphen/>
        <w:t>tout. Il dit</w:t>
      </w:r>
      <w:r w:rsidR="00CF641B">
        <w:rPr>
          <w:spacing w:val="6"/>
        </w:rPr>
        <w:t xml:space="preserve"> </w:t>
      </w:r>
      <w:r>
        <w:rPr>
          <w:spacing w:val="6"/>
        </w:rPr>
        <w:t xml:space="preserve">: </w:t>
      </w:r>
    </w:p>
    <w:p w:rsidR="009841E0" w:rsidRDefault="009841E0">
      <w:pPr>
        <w:pStyle w:val="Corpsdetexte"/>
        <w:rPr>
          <w:spacing w:val="6"/>
        </w:rPr>
      </w:pPr>
    </w:p>
    <w:p w:rsidR="00CF641B" w:rsidRDefault="009841E0" w:rsidP="00CF641B">
      <w:pPr>
        <w:pStyle w:val="Corpsdetexte"/>
        <w:ind w:left="2124"/>
        <w:rPr>
          <w:rFonts w:ascii="Times New Roman" w:hAnsi="Times New Roman" w:cs="Times New Roman"/>
          <w:i/>
          <w:spacing w:val="6"/>
          <w:sz w:val="22"/>
          <w:szCs w:val="22"/>
        </w:rPr>
      </w:pPr>
      <w:r>
        <w:rPr>
          <w:spacing w:val="6"/>
          <w:sz w:val="24"/>
        </w:rPr>
        <w:t xml:space="preserve">« </w:t>
      </w:r>
      <w:r w:rsidRPr="00CF641B">
        <w:rPr>
          <w:rFonts w:ascii="Times New Roman" w:hAnsi="Times New Roman" w:cs="Times New Roman"/>
          <w:i/>
          <w:spacing w:val="6"/>
          <w:sz w:val="22"/>
          <w:szCs w:val="22"/>
        </w:rPr>
        <w:t>Tous les saints sont des hommes,</w:t>
      </w:r>
    </w:p>
    <w:p w:rsidR="00CF641B" w:rsidRDefault="00217955" w:rsidP="00CF641B">
      <w:pPr>
        <w:pStyle w:val="Corpsdetexte"/>
        <w:ind w:left="2124"/>
        <w:rPr>
          <w:rFonts w:ascii="Times New Roman" w:hAnsi="Times New Roman" w:cs="Times New Roman"/>
          <w:i/>
          <w:spacing w:val="6"/>
          <w:sz w:val="22"/>
          <w:szCs w:val="22"/>
        </w:rPr>
      </w:pPr>
      <w:r>
        <w:rPr>
          <w:rFonts w:ascii="Times New Roman" w:hAnsi="Times New Roman" w:cs="Times New Roman"/>
          <w:i/>
          <w:spacing w:val="6"/>
          <w:sz w:val="22"/>
          <w:szCs w:val="22"/>
        </w:rPr>
        <w:t xml:space="preserve">    </w:t>
      </w:r>
      <w:r w:rsidR="009841E0" w:rsidRPr="00CF641B">
        <w:rPr>
          <w:rFonts w:ascii="Times New Roman" w:hAnsi="Times New Roman" w:cs="Times New Roman"/>
          <w:i/>
          <w:spacing w:val="6"/>
          <w:sz w:val="22"/>
          <w:szCs w:val="22"/>
        </w:rPr>
        <w:t xml:space="preserve"> tous les hommes sont passion</w:t>
      </w:r>
      <w:r w:rsidR="009841E0" w:rsidRPr="00CF641B">
        <w:rPr>
          <w:rFonts w:ascii="Times New Roman" w:hAnsi="Times New Roman" w:cs="Times New Roman"/>
          <w:i/>
          <w:spacing w:val="6"/>
          <w:sz w:val="22"/>
          <w:szCs w:val="22"/>
        </w:rPr>
        <w:softHyphen/>
        <w:t xml:space="preserve">nés, </w:t>
      </w:r>
    </w:p>
    <w:p w:rsidR="009841E0" w:rsidRDefault="00217955" w:rsidP="00CF641B">
      <w:pPr>
        <w:pStyle w:val="Corpsdetexte"/>
        <w:ind w:left="2124"/>
        <w:rPr>
          <w:spacing w:val="6"/>
          <w:sz w:val="24"/>
        </w:rPr>
      </w:pPr>
      <w:r>
        <w:rPr>
          <w:rFonts w:ascii="Times New Roman" w:hAnsi="Times New Roman" w:cs="Times New Roman"/>
          <w:i/>
          <w:spacing w:val="6"/>
          <w:sz w:val="22"/>
          <w:szCs w:val="22"/>
        </w:rPr>
        <w:t xml:space="preserve">    </w:t>
      </w:r>
      <w:r w:rsidR="009841E0" w:rsidRPr="00CF641B">
        <w:rPr>
          <w:rFonts w:ascii="Times New Roman" w:hAnsi="Times New Roman" w:cs="Times New Roman"/>
          <w:i/>
          <w:spacing w:val="6"/>
          <w:sz w:val="22"/>
          <w:szCs w:val="22"/>
        </w:rPr>
        <w:t>donc tous les saints sont passionnés</w:t>
      </w:r>
      <w:r w:rsidR="009841E0">
        <w:rPr>
          <w:spacing w:val="6"/>
          <w:sz w:val="24"/>
        </w:rPr>
        <w:t xml:space="preserve"> ». </w:t>
      </w:r>
    </w:p>
    <w:p w:rsidR="009841E0" w:rsidRDefault="009841E0">
      <w:pPr>
        <w:pStyle w:val="Corpsdetexte"/>
        <w:rPr>
          <w:spacing w:val="6"/>
        </w:rPr>
      </w:pPr>
    </w:p>
    <w:p w:rsidR="009841E0" w:rsidRDefault="009841E0">
      <w:pPr>
        <w:pStyle w:val="Corpsdetexte"/>
        <w:rPr>
          <w:spacing w:val="6"/>
        </w:rPr>
      </w:pPr>
      <w:r>
        <w:rPr>
          <w:spacing w:val="6"/>
        </w:rPr>
        <w:t xml:space="preserve">Il ramasse cela parce que vous devez bien sentir, dans un tel exemple, que le problème est bien de savoir où est cette passion prédicative, la plus extérieure de ce syllogisme universel, de savoir quelle sorte de passion revient au cœur pour faire la sainteté. </w:t>
      </w:r>
    </w:p>
    <w:p w:rsidR="00CF641B" w:rsidRDefault="00CF641B" w:rsidP="00CF641B">
      <w:pPr>
        <w:pStyle w:val="Corpsdetexte"/>
        <w:ind w:left="2124" w:firstLine="708"/>
        <w:rPr>
          <w:spacing w:val="6"/>
        </w:rPr>
      </w:pPr>
      <w:r>
        <w:rPr>
          <w:noProof/>
          <w:spacing w:val="6"/>
          <w:lang w:eastAsia="fr-FR"/>
        </w:rPr>
        <w:drawing>
          <wp:inline distT="0" distB="0" distL="0" distR="0">
            <wp:extent cx="1743118" cy="1703523"/>
            <wp:effectExtent l="19050" t="0" r="9482" b="0"/>
            <wp:docPr id="129" name="Image 128" descr="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a.jpg"/>
                    <pic:cNvPicPr/>
                  </pic:nvPicPr>
                  <pic:blipFill>
                    <a:blip r:embed="rId190" cstate="print"/>
                    <a:stretch>
                      <a:fillRect/>
                    </a:stretch>
                  </pic:blipFill>
                  <pic:spPr>
                    <a:xfrm>
                      <a:off x="0" y="0"/>
                      <a:ext cx="1748905" cy="1709178"/>
                    </a:xfrm>
                    <a:prstGeom prst="rect">
                      <a:avLst/>
                    </a:prstGeom>
                  </pic:spPr>
                </pic:pic>
              </a:graphicData>
            </a:graphic>
          </wp:inline>
        </w:drawing>
      </w:r>
    </w:p>
    <w:p w:rsidR="009841E0" w:rsidRDefault="009841E0">
      <w:pPr>
        <w:pStyle w:val="Corpsdetexte"/>
        <w:rPr>
          <w:spacing w:val="6"/>
        </w:rPr>
      </w:pPr>
    </w:p>
    <w:p w:rsidR="00CF641B" w:rsidRDefault="009841E0">
      <w:pPr>
        <w:pStyle w:val="Corpsdetexte"/>
        <w:rPr>
          <w:spacing w:val="6"/>
        </w:rPr>
      </w:pPr>
      <w:r>
        <w:rPr>
          <w:spacing w:val="6"/>
        </w:rPr>
        <w:t xml:space="preserve">Tout cela, j'y ai pensé ce matin, je veux dire </w:t>
      </w:r>
    </w:p>
    <w:p w:rsidR="00CF641B" w:rsidRDefault="009841E0">
      <w:pPr>
        <w:pStyle w:val="Corpsdetexte"/>
        <w:rPr>
          <w:spacing w:val="6"/>
        </w:rPr>
      </w:pPr>
      <w:r>
        <w:rPr>
          <w:spacing w:val="6"/>
        </w:rPr>
        <w:t xml:space="preserve">à vous le dire comme cela, pour vous faire sentir </w:t>
      </w:r>
    </w:p>
    <w:p w:rsidR="009841E0" w:rsidRDefault="009841E0">
      <w:pPr>
        <w:pStyle w:val="Corpsdetexte"/>
        <w:rPr>
          <w:spacing w:val="6"/>
        </w:rPr>
      </w:pPr>
      <w:r>
        <w:rPr>
          <w:spacing w:val="6"/>
        </w:rPr>
        <w:t xml:space="preserve">ce dont il s'agit concernant ce que j'ai appelé </w:t>
      </w:r>
    </w:p>
    <w:p w:rsidR="009841E0" w:rsidRDefault="00CF641B">
      <w:pPr>
        <w:pStyle w:val="Corpsdetexte"/>
        <w:rPr>
          <w:spacing w:val="6"/>
        </w:rPr>
      </w:pPr>
      <w:r>
        <w:rPr>
          <w:iCs/>
          <w:spacing w:val="6"/>
        </w:rPr>
        <w:t>« </w:t>
      </w:r>
      <w:r w:rsidRPr="00CF641B">
        <w:rPr>
          <w:rFonts w:ascii="Times New Roman" w:hAnsi="Times New Roman" w:cs="Times New Roman"/>
          <w:i/>
          <w:iCs/>
          <w:spacing w:val="6"/>
          <w:sz w:val="24"/>
        </w:rPr>
        <w:t>U</w:t>
      </w:r>
      <w:r w:rsidR="009841E0" w:rsidRPr="00CF641B">
        <w:rPr>
          <w:rFonts w:ascii="Times New Roman" w:hAnsi="Times New Roman" w:cs="Times New Roman"/>
          <w:i/>
          <w:iCs/>
          <w:spacing w:val="6"/>
          <w:sz w:val="24"/>
        </w:rPr>
        <w:t>n certain mou</w:t>
      </w:r>
      <w:r w:rsidR="009841E0" w:rsidRPr="00CF641B">
        <w:rPr>
          <w:rFonts w:ascii="Times New Roman" w:hAnsi="Times New Roman" w:cs="Times New Roman"/>
          <w:i/>
          <w:iCs/>
          <w:spacing w:val="6"/>
          <w:sz w:val="24"/>
        </w:rPr>
        <w:softHyphen/>
        <w:t>vement de tourbillon</w:t>
      </w:r>
      <w:r>
        <w:rPr>
          <w:iCs/>
          <w:spacing w:val="6"/>
        </w:rPr>
        <w:t> »</w:t>
      </w:r>
      <w:r w:rsidR="009841E0">
        <w:rPr>
          <w:spacing w:val="6"/>
        </w:rPr>
        <w:t xml:space="preserve">. </w:t>
      </w:r>
    </w:p>
    <w:p w:rsidR="00CF641B" w:rsidRDefault="00CF641B">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 nous essayons de serrer, avec notre appa</w:t>
      </w:r>
      <w:r>
        <w:rPr>
          <w:spacing w:val="6"/>
        </w:rPr>
        <w:softHyphen/>
        <w:t xml:space="preserve">reil concernant les </w:t>
      </w:r>
      <w:r w:rsidRPr="00CF641B">
        <w:rPr>
          <w:rFonts w:ascii="Times New Roman" w:hAnsi="Times New Roman" w:cs="Times New Roman"/>
          <w:i/>
          <w:color w:val="0000CC"/>
          <w:spacing w:val="6"/>
          <w:sz w:val="24"/>
        </w:rPr>
        <w:t>surfaces</w:t>
      </w:r>
      <w:r>
        <w:rPr>
          <w:spacing w:val="6"/>
        </w:rPr>
        <w:t>, les surfaces au sens que nous entendons leur donner d'un usage qui ici…</w:t>
      </w:r>
    </w:p>
    <w:p w:rsidR="00CF641B" w:rsidRDefault="009841E0">
      <w:pPr>
        <w:pStyle w:val="Corpsdetexte"/>
        <w:ind w:left="708"/>
        <w:rPr>
          <w:spacing w:val="6"/>
        </w:rPr>
      </w:pPr>
      <w:r>
        <w:rPr>
          <w:spacing w:val="6"/>
        </w:rPr>
        <w:t>pour rassurer mes auditeurs inquiets</w:t>
      </w:r>
    </w:p>
    <w:p w:rsidR="00CF641B" w:rsidRDefault="00CF641B" w:rsidP="00CF641B">
      <w:pPr>
        <w:pStyle w:val="Corpsdetexte"/>
        <w:rPr>
          <w:spacing w:val="6"/>
        </w:rPr>
      </w:pPr>
      <w:r>
        <w:rPr>
          <w:spacing w:val="6"/>
        </w:rPr>
        <w:t>…</w:t>
      </w:r>
      <w:r w:rsidR="009841E0">
        <w:rPr>
          <w:spacing w:val="6"/>
        </w:rPr>
        <w:t>est peut</w:t>
      </w:r>
      <w:r w:rsidR="007B06DE">
        <w:rPr>
          <w:spacing w:val="6"/>
        </w:rPr>
        <w:t>–</w:t>
      </w:r>
      <w:r w:rsidR="009841E0">
        <w:rPr>
          <w:spacing w:val="6"/>
        </w:rPr>
        <w:t>être…</w:t>
      </w:r>
    </w:p>
    <w:p w:rsidR="00CF641B" w:rsidRDefault="009841E0" w:rsidP="00CF641B">
      <w:pPr>
        <w:pStyle w:val="Corpsdetexte"/>
        <w:ind w:firstLine="708"/>
        <w:rPr>
          <w:spacing w:val="6"/>
        </w:rPr>
      </w:pPr>
      <w:r>
        <w:rPr>
          <w:spacing w:val="6"/>
        </w:rPr>
        <w:t>de mes excursions…</w:t>
      </w:r>
    </w:p>
    <w:p w:rsidR="009841E0" w:rsidRDefault="00CF641B" w:rsidP="00CF641B">
      <w:pPr>
        <w:pStyle w:val="Corpsdetexte"/>
        <w:rPr>
          <w:spacing w:val="6"/>
        </w:rPr>
      </w:pPr>
      <w:r>
        <w:rPr>
          <w:spacing w:val="6"/>
        </w:rPr>
        <w:t>…</w:t>
      </w:r>
      <w:r w:rsidR="009841E0">
        <w:rPr>
          <w:spacing w:val="6"/>
        </w:rPr>
        <w:t xml:space="preserve">peu classique, mais est tout de même quelque chose </w:t>
      </w:r>
    </w:p>
    <w:p w:rsidR="00CF641B" w:rsidRDefault="009841E0">
      <w:pPr>
        <w:pStyle w:val="Corpsdetexte"/>
        <w:rPr>
          <w:spacing w:val="6"/>
        </w:rPr>
      </w:pPr>
      <w:r>
        <w:rPr>
          <w:spacing w:val="6"/>
        </w:rPr>
        <w:t xml:space="preserve">qui n'est rien d'autre que de renouveler, </w:t>
      </w:r>
    </w:p>
    <w:p w:rsidR="009841E0" w:rsidRDefault="009841E0">
      <w:pPr>
        <w:pStyle w:val="Corpsdetexte"/>
        <w:rPr>
          <w:spacing w:val="6"/>
        </w:rPr>
      </w:pPr>
      <w:r>
        <w:rPr>
          <w:spacing w:val="6"/>
        </w:rPr>
        <w:t xml:space="preserve">de réinterroger la fonction kantienne du </w:t>
      </w:r>
      <w:r w:rsidRPr="00CF641B">
        <w:rPr>
          <w:rFonts w:ascii="Times New Roman" w:hAnsi="Times New Roman" w:cs="Times New Roman"/>
          <w:i/>
          <w:color w:val="0000CC"/>
          <w:spacing w:val="6"/>
          <w:sz w:val="24"/>
        </w:rPr>
        <w:t>schème</w:t>
      </w:r>
      <w:r>
        <w:rPr>
          <w:spacing w:val="6"/>
        </w:rPr>
        <w:t>.</w:t>
      </w:r>
    </w:p>
    <w:p w:rsidR="00CF641B" w:rsidRDefault="00CF641B">
      <w:pPr>
        <w:pStyle w:val="Corpsdetexte"/>
        <w:rPr>
          <w:spacing w:val="6"/>
        </w:rPr>
      </w:pPr>
    </w:p>
    <w:p w:rsidR="00CF641B" w:rsidRDefault="009841E0">
      <w:pPr>
        <w:pStyle w:val="Corpsdetexte"/>
        <w:rPr>
          <w:spacing w:val="6"/>
        </w:rPr>
      </w:pPr>
      <w:r>
        <w:rPr>
          <w:spacing w:val="6"/>
        </w:rPr>
        <w:t xml:space="preserve">Je pense que le radical illogisme </w:t>
      </w:r>
      <w:r w:rsidR="007B06DE">
        <w:rPr>
          <w:spacing w:val="6"/>
        </w:rPr>
        <w:t>–</w:t>
      </w:r>
      <w:r>
        <w:rPr>
          <w:spacing w:val="6"/>
        </w:rPr>
        <w:t xml:space="preserve"> à l'expérience </w:t>
      </w:r>
      <w:r w:rsidR="007B06DE">
        <w:rPr>
          <w:spacing w:val="6"/>
        </w:rPr>
        <w:t>–</w:t>
      </w:r>
      <w:r>
        <w:rPr>
          <w:spacing w:val="6"/>
        </w:rPr>
        <w:t xml:space="preserve"> de </w:t>
      </w:r>
      <w:r w:rsidRPr="00CF641B">
        <w:rPr>
          <w:rFonts w:ascii="Times New Roman" w:hAnsi="Times New Roman" w:cs="Times New Roman"/>
          <w:i/>
          <w:spacing w:val="6"/>
          <w:sz w:val="24"/>
        </w:rPr>
        <w:t>l'appartenance</w:t>
      </w:r>
      <w:r>
        <w:rPr>
          <w:spacing w:val="6"/>
        </w:rPr>
        <w:t xml:space="preserve">, de </w:t>
      </w:r>
      <w:r w:rsidRPr="00CF641B">
        <w:rPr>
          <w:rFonts w:ascii="Times New Roman" w:hAnsi="Times New Roman" w:cs="Times New Roman"/>
          <w:i/>
          <w:spacing w:val="6"/>
          <w:sz w:val="24"/>
        </w:rPr>
        <w:t>l'inclu</w:t>
      </w:r>
      <w:r w:rsidRPr="00CF641B">
        <w:rPr>
          <w:rFonts w:ascii="Times New Roman" w:hAnsi="Times New Roman" w:cs="Times New Roman"/>
          <w:i/>
          <w:spacing w:val="6"/>
          <w:sz w:val="24"/>
        </w:rPr>
        <w:softHyphen/>
        <w:t>sion</w:t>
      </w:r>
      <w:r>
        <w:rPr>
          <w:spacing w:val="6"/>
        </w:rPr>
        <w:t xml:space="preserve">, le rapport de </w:t>
      </w:r>
      <w:r w:rsidRPr="00CF641B">
        <w:rPr>
          <w:rFonts w:ascii="Times New Roman" w:hAnsi="Times New Roman" w:cs="Times New Roman"/>
          <w:i/>
          <w:spacing w:val="6"/>
          <w:sz w:val="24"/>
        </w:rPr>
        <w:t>l'extension</w:t>
      </w:r>
      <w:r>
        <w:rPr>
          <w:spacing w:val="6"/>
        </w:rPr>
        <w:t xml:space="preserve"> à </w:t>
      </w:r>
    </w:p>
    <w:p w:rsidR="00782B91" w:rsidRDefault="009841E0">
      <w:pPr>
        <w:pStyle w:val="Corpsdetexte"/>
        <w:rPr>
          <w:spacing w:val="6"/>
        </w:rPr>
      </w:pPr>
      <w:r w:rsidRPr="00CF641B">
        <w:rPr>
          <w:rFonts w:ascii="Times New Roman" w:hAnsi="Times New Roman" w:cs="Times New Roman"/>
          <w:i/>
          <w:spacing w:val="6"/>
          <w:sz w:val="24"/>
        </w:rPr>
        <w:t>la compréhension</w:t>
      </w:r>
      <w:r>
        <w:rPr>
          <w:spacing w:val="6"/>
        </w:rPr>
        <w:t xml:space="preserve">, aux </w:t>
      </w:r>
      <w:r w:rsidRPr="00CF641B">
        <w:rPr>
          <w:rFonts w:ascii="Times New Roman" w:hAnsi="Times New Roman" w:cs="Times New Roman"/>
          <w:i/>
          <w:spacing w:val="6"/>
          <w:sz w:val="24"/>
        </w:rPr>
        <w:t>cercles d'E</w:t>
      </w:r>
      <w:r w:rsidR="00782B91" w:rsidRPr="00CF641B">
        <w:rPr>
          <w:rFonts w:ascii="Times New Roman" w:hAnsi="Times New Roman" w:cs="Times New Roman"/>
          <w:i/>
          <w:spacing w:val="6"/>
          <w:sz w:val="24"/>
        </w:rPr>
        <w:t>uler</w:t>
      </w:r>
      <w:r>
        <w:rPr>
          <w:spacing w:val="6"/>
        </w:rPr>
        <w:t xml:space="preserve">, toute cette direction </w:t>
      </w:r>
    </w:p>
    <w:p w:rsidR="00CF641B" w:rsidRDefault="009841E0">
      <w:pPr>
        <w:pStyle w:val="Corpsdetexte"/>
        <w:rPr>
          <w:spacing w:val="6"/>
        </w:rPr>
      </w:pPr>
      <w:r>
        <w:rPr>
          <w:spacing w:val="6"/>
        </w:rPr>
        <w:t xml:space="preserve">où s'est engagée avec le temps la logique, </w:t>
      </w:r>
    </w:p>
    <w:p w:rsidR="009841E0" w:rsidRDefault="009841E0">
      <w:pPr>
        <w:pStyle w:val="Corpsdetexte"/>
        <w:rPr>
          <w:spacing w:val="6"/>
        </w:rPr>
      </w:pPr>
      <w:r>
        <w:rPr>
          <w:spacing w:val="6"/>
        </w:rPr>
        <w:t>est</w:t>
      </w:r>
      <w:r w:rsidR="007B06DE">
        <w:rPr>
          <w:spacing w:val="6"/>
        </w:rPr>
        <w:t>–</w:t>
      </w:r>
      <w:r>
        <w:rPr>
          <w:spacing w:val="6"/>
        </w:rPr>
        <w:t xml:space="preserve">ce que dans son fourvoiement même elle n'est pas le rappel de ce qui fut, à son départ, oublié ? </w:t>
      </w:r>
    </w:p>
    <w:p w:rsidR="00226CBD" w:rsidRDefault="009841E0">
      <w:pPr>
        <w:pStyle w:val="Corpsdetexte"/>
        <w:rPr>
          <w:spacing w:val="6"/>
        </w:rPr>
      </w:pPr>
      <w:r>
        <w:rPr>
          <w:spacing w:val="6"/>
        </w:rPr>
        <w:lastRenderedPageBreak/>
        <w:t>Ce qui fut, à son départ oublié, c'est que l'objet dont il s'agit</w:t>
      </w:r>
      <w:r w:rsidR="00226CBD">
        <w:rPr>
          <w:spacing w:val="6"/>
        </w:rPr>
        <w:t xml:space="preserve"> </w:t>
      </w:r>
      <w:r w:rsidR="007B06DE">
        <w:rPr>
          <w:spacing w:val="6"/>
        </w:rPr>
        <w:t>–</w:t>
      </w:r>
      <w:r w:rsidR="00226CBD">
        <w:rPr>
          <w:spacing w:val="6"/>
        </w:rPr>
        <w:t xml:space="preserve"> </w:t>
      </w:r>
      <w:r>
        <w:rPr>
          <w:spacing w:val="6"/>
        </w:rPr>
        <w:t>fût</w:t>
      </w:r>
      <w:r w:rsidR="007B06DE">
        <w:rPr>
          <w:spacing w:val="6"/>
        </w:rPr>
        <w:t>–</w:t>
      </w:r>
      <w:r>
        <w:rPr>
          <w:spacing w:val="6"/>
        </w:rPr>
        <w:t>il le plus pur</w:t>
      </w:r>
      <w:r w:rsidR="00226CBD">
        <w:rPr>
          <w:spacing w:val="6"/>
        </w:rPr>
        <w:t xml:space="preserve"> </w:t>
      </w:r>
      <w:r w:rsidR="007B06DE">
        <w:rPr>
          <w:spacing w:val="6"/>
        </w:rPr>
        <w:t>–</w:t>
      </w:r>
      <w:r w:rsidR="00226CBD">
        <w:rPr>
          <w:spacing w:val="6"/>
        </w:rPr>
        <w:t xml:space="preserve"> </w:t>
      </w:r>
      <w:r>
        <w:rPr>
          <w:spacing w:val="6"/>
        </w:rPr>
        <w:t>c'est, ça a été, ce sera</w:t>
      </w:r>
      <w:r w:rsidR="00226CBD">
        <w:rPr>
          <w:spacing w:val="6"/>
        </w:rPr>
        <w:t xml:space="preserve"> </w:t>
      </w:r>
      <w:r w:rsidR="007B06DE">
        <w:rPr>
          <w:spacing w:val="6"/>
        </w:rPr>
        <w:t>–</w:t>
      </w:r>
      <w:r w:rsidR="00226CBD">
        <w:rPr>
          <w:spacing w:val="6"/>
        </w:rPr>
        <w:t xml:space="preserve"> </w:t>
      </w:r>
      <w:r>
        <w:rPr>
          <w:spacing w:val="6"/>
        </w:rPr>
        <w:t>quoi qu'on y fasse</w:t>
      </w:r>
      <w:r w:rsidR="00226CBD">
        <w:rPr>
          <w:spacing w:val="6"/>
        </w:rPr>
        <w:t xml:space="preserve"> </w:t>
      </w:r>
      <w:r w:rsidR="007B06DE">
        <w:rPr>
          <w:spacing w:val="6"/>
        </w:rPr>
        <w:t>–</w:t>
      </w:r>
      <w:r w:rsidR="00226CBD">
        <w:rPr>
          <w:spacing w:val="6"/>
        </w:rPr>
        <w:t xml:space="preserve"> </w:t>
      </w:r>
      <w:r w:rsidRPr="00CF641B">
        <w:rPr>
          <w:rFonts w:ascii="Times New Roman" w:hAnsi="Times New Roman" w:cs="Times New Roman"/>
          <w:i/>
          <w:color w:val="0000CC"/>
          <w:spacing w:val="6"/>
          <w:sz w:val="24"/>
        </w:rPr>
        <w:t>l'objet du désir</w:t>
      </w:r>
      <w:r>
        <w:rPr>
          <w:spacing w:val="6"/>
        </w:rPr>
        <w:t xml:space="preserve">, </w:t>
      </w:r>
    </w:p>
    <w:p w:rsidR="009841E0" w:rsidRDefault="009841E0">
      <w:pPr>
        <w:pStyle w:val="Corpsdetexte"/>
        <w:rPr>
          <w:spacing w:val="6"/>
        </w:rPr>
      </w:pPr>
      <w:r>
        <w:rPr>
          <w:spacing w:val="6"/>
        </w:rPr>
        <w:t xml:space="preserve">et que s'il s'agit de le cerner pour l'attraper </w:t>
      </w:r>
      <w:r w:rsidRPr="00226CBD">
        <w:rPr>
          <w:i/>
          <w:spacing w:val="6"/>
          <w:sz w:val="24"/>
        </w:rPr>
        <w:t>logiquement</w:t>
      </w:r>
      <w:r>
        <w:rPr>
          <w:spacing w:val="6"/>
        </w:rPr>
        <w:t>, c'est</w:t>
      </w:r>
      <w:r w:rsidR="007B06DE">
        <w:rPr>
          <w:spacing w:val="6"/>
        </w:rPr>
        <w:t>–</w:t>
      </w:r>
      <w:r>
        <w:rPr>
          <w:spacing w:val="6"/>
        </w:rPr>
        <w:t>à</w:t>
      </w:r>
      <w:r w:rsidR="007B06DE">
        <w:rPr>
          <w:spacing w:val="6"/>
        </w:rPr>
        <w:t>–</w:t>
      </w:r>
      <w:r>
        <w:rPr>
          <w:spacing w:val="6"/>
        </w:rPr>
        <w:t xml:space="preserve">dire </w:t>
      </w:r>
      <w:r w:rsidRPr="00226CBD">
        <w:rPr>
          <w:i/>
          <w:spacing w:val="6"/>
          <w:sz w:val="24"/>
        </w:rPr>
        <w:t>avec le langage</w:t>
      </w:r>
      <w:r>
        <w:rPr>
          <w:spacing w:val="6"/>
        </w:rPr>
        <w:t xml:space="preserve">, c'est que : </w:t>
      </w:r>
    </w:p>
    <w:p w:rsidR="00CF641B" w:rsidRDefault="00CF641B">
      <w:pPr>
        <w:pStyle w:val="Corpsdetexte"/>
        <w:rPr>
          <w:spacing w:val="6"/>
        </w:rPr>
      </w:pPr>
    </w:p>
    <w:p w:rsidR="009841E0" w:rsidRDefault="009841E0" w:rsidP="00CF641B">
      <w:pPr>
        <w:pStyle w:val="Corpsdetexte"/>
        <w:numPr>
          <w:ilvl w:val="0"/>
          <w:numId w:val="21"/>
        </w:numPr>
        <w:rPr>
          <w:spacing w:val="6"/>
        </w:rPr>
      </w:pPr>
      <w:r>
        <w:rPr>
          <w:spacing w:val="6"/>
        </w:rPr>
        <w:t xml:space="preserve">d'abord il s'agit de le </w:t>
      </w:r>
      <w:r w:rsidRPr="00CF641B">
        <w:rPr>
          <w:rFonts w:ascii="Times New Roman" w:hAnsi="Times New Roman" w:cs="Times New Roman"/>
          <w:i/>
          <w:spacing w:val="6"/>
          <w:sz w:val="24"/>
        </w:rPr>
        <w:t>saisir</w:t>
      </w:r>
      <w:r>
        <w:rPr>
          <w:spacing w:val="6"/>
        </w:rPr>
        <w:t xml:space="preserve"> comme objet de notre désir, </w:t>
      </w:r>
    </w:p>
    <w:p w:rsidR="009841E0" w:rsidRDefault="009841E0" w:rsidP="00CF641B">
      <w:pPr>
        <w:pStyle w:val="Corpsdetexte"/>
        <w:numPr>
          <w:ilvl w:val="0"/>
          <w:numId w:val="21"/>
        </w:numPr>
        <w:rPr>
          <w:spacing w:val="6"/>
        </w:rPr>
      </w:pPr>
      <w:r>
        <w:rPr>
          <w:spacing w:val="6"/>
        </w:rPr>
        <w:t xml:space="preserve">l'ayant </w:t>
      </w:r>
      <w:r w:rsidRPr="00CF641B">
        <w:rPr>
          <w:rFonts w:ascii="Times New Roman" w:hAnsi="Times New Roman" w:cs="Times New Roman"/>
          <w:i/>
          <w:spacing w:val="6"/>
          <w:sz w:val="24"/>
        </w:rPr>
        <w:t>saisi</w:t>
      </w:r>
      <w:r>
        <w:rPr>
          <w:spacing w:val="6"/>
        </w:rPr>
        <w:t xml:space="preserve">, de le garder, ce qui veut dire l'enclore, </w:t>
      </w:r>
    </w:p>
    <w:p w:rsidR="009841E0" w:rsidRDefault="009841E0" w:rsidP="00CF641B">
      <w:pPr>
        <w:pStyle w:val="Corpsdetexte"/>
        <w:numPr>
          <w:ilvl w:val="0"/>
          <w:numId w:val="21"/>
        </w:numPr>
        <w:rPr>
          <w:spacing w:val="6"/>
        </w:rPr>
      </w:pPr>
      <w:r>
        <w:rPr>
          <w:spacing w:val="6"/>
        </w:rPr>
        <w:t xml:space="preserve">et que ce retour de l'inclusion au premier plan de la formalisation logique y trouve sa racine dans ce besoin de posséder où se fonde notre rapport à </w:t>
      </w:r>
      <w:r w:rsidRPr="00CF641B">
        <w:rPr>
          <w:rFonts w:ascii="Times New Roman" w:hAnsi="Times New Roman" w:cs="Times New Roman"/>
          <w:i/>
          <w:color w:val="0000CC"/>
          <w:spacing w:val="6"/>
          <w:sz w:val="24"/>
        </w:rPr>
        <w:t>l'objet</w:t>
      </w:r>
      <w:r>
        <w:rPr>
          <w:spacing w:val="6"/>
        </w:rPr>
        <w:t xml:space="preserve"> en tant que tel </w:t>
      </w:r>
      <w:r w:rsidRPr="00CF641B">
        <w:rPr>
          <w:rFonts w:ascii="Times New Roman" w:hAnsi="Times New Roman" w:cs="Times New Roman"/>
          <w:i/>
          <w:color w:val="0000CC"/>
          <w:spacing w:val="6"/>
          <w:sz w:val="24"/>
        </w:rPr>
        <w:t>du désir</w:t>
      </w:r>
      <w:r>
        <w:rPr>
          <w:spacing w:val="6"/>
        </w:rPr>
        <w:t xml:space="preserve">. </w:t>
      </w:r>
    </w:p>
    <w:p w:rsidR="00CF641B" w:rsidRDefault="00CF641B">
      <w:pPr>
        <w:pStyle w:val="Corpsdetexte"/>
        <w:rPr>
          <w:spacing w:val="6"/>
        </w:rPr>
      </w:pPr>
    </w:p>
    <w:p w:rsidR="007B7C1A" w:rsidRDefault="009841E0">
      <w:pPr>
        <w:pStyle w:val="Corpsdetexte"/>
        <w:rPr>
          <w:i/>
          <w:spacing w:val="6"/>
        </w:rPr>
      </w:pPr>
      <w:r>
        <w:rPr>
          <w:spacing w:val="6"/>
        </w:rPr>
        <w:t xml:space="preserve">Le </w:t>
      </w:r>
      <w:r w:rsidRPr="007B7C1A">
        <w:rPr>
          <w:rFonts w:ascii="Times New Roman" w:hAnsi="Times New Roman" w:cs="Times New Roman"/>
          <w:i/>
          <w:spacing w:val="6"/>
          <w:sz w:val="24"/>
        </w:rPr>
        <w:t>Begriff</w:t>
      </w:r>
      <w:r>
        <w:rPr>
          <w:i/>
          <w:spacing w:val="6"/>
        </w:rPr>
        <w:t xml:space="preserve"> </w:t>
      </w:r>
      <w:r>
        <w:rPr>
          <w:spacing w:val="6"/>
        </w:rPr>
        <w:t xml:space="preserve">évoque la </w:t>
      </w:r>
      <w:r w:rsidRPr="007B7C1A">
        <w:rPr>
          <w:rFonts w:ascii="Times New Roman" w:hAnsi="Times New Roman" w:cs="Times New Roman"/>
          <w:i/>
          <w:spacing w:val="6"/>
          <w:sz w:val="24"/>
        </w:rPr>
        <w:t>saisie</w:t>
      </w:r>
      <w:r>
        <w:rPr>
          <w:spacing w:val="6"/>
        </w:rPr>
        <w:t xml:space="preserve">, parce que c'est de courir après la </w:t>
      </w:r>
      <w:r w:rsidRPr="007B7C1A">
        <w:rPr>
          <w:rFonts w:ascii="Times New Roman" w:hAnsi="Times New Roman" w:cs="Times New Roman"/>
          <w:i/>
          <w:spacing w:val="6"/>
          <w:sz w:val="24"/>
        </w:rPr>
        <w:t>saisie</w:t>
      </w:r>
      <w:r>
        <w:rPr>
          <w:spacing w:val="6"/>
        </w:rPr>
        <w:t xml:space="preserve"> d'un objet de notre désir que nous avons forgé le </w:t>
      </w:r>
      <w:r w:rsidRPr="007B7C1A">
        <w:rPr>
          <w:rFonts w:ascii="Times New Roman" w:hAnsi="Times New Roman" w:cs="Times New Roman"/>
          <w:i/>
          <w:spacing w:val="6"/>
          <w:sz w:val="24"/>
        </w:rPr>
        <w:t>Begriff</w:t>
      </w:r>
      <w:r>
        <w:rPr>
          <w:i/>
          <w:spacing w:val="6"/>
        </w:rPr>
        <w:t xml:space="preserve">. </w:t>
      </w:r>
    </w:p>
    <w:p w:rsidR="007B7C1A" w:rsidRDefault="009841E0">
      <w:pPr>
        <w:pStyle w:val="Corpsdetexte"/>
        <w:rPr>
          <w:spacing w:val="6"/>
        </w:rPr>
      </w:pPr>
      <w:r>
        <w:rPr>
          <w:spacing w:val="6"/>
        </w:rPr>
        <w:t>Et chacun sait que tout ce que nous voulons posséder qui soit objet de désir</w:t>
      </w:r>
      <w:r w:rsidR="007B7C1A">
        <w:rPr>
          <w:spacing w:val="6"/>
        </w:rPr>
        <w:t>…</w:t>
      </w:r>
    </w:p>
    <w:p w:rsidR="007B7C1A" w:rsidRDefault="009841E0" w:rsidP="007B7C1A">
      <w:pPr>
        <w:pStyle w:val="Corpsdetexte"/>
        <w:ind w:left="708"/>
        <w:rPr>
          <w:spacing w:val="6"/>
        </w:rPr>
      </w:pPr>
      <w:r>
        <w:rPr>
          <w:spacing w:val="6"/>
        </w:rPr>
        <w:t xml:space="preserve">ce que nous voulons posséder pour le désir, </w:t>
      </w:r>
    </w:p>
    <w:p w:rsidR="007B7C1A" w:rsidRDefault="009841E0" w:rsidP="007B7C1A">
      <w:pPr>
        <w:pStyle w:val="Corpsdetexte"/>
        <w:ind w:left="708"/>
        <w:rPr>
          <w:spacing w:val="6"/>
        </w:rPr>
      </w:pPr>
      <w:r>
        <w:rPr>
          <w:spacing w:val="6"/>
        </w:rPr>
        <w:t>et non pour la satis</w:t>
      </w:r>
      <w:r>
        <w:rPr>
          <w:spacing w:val="6"/>
        </w:rPr>
        <w:softHyphen/>
        <w:t>faction d'un besoin</w:t>
      </w:r>
    </w:p>
    <w:p w:rsidR="009841E0" w:rsidRDefault="007B7C1A">
      <w:pPr>
        <w:pStyle w:val="Corpsdetexte"/>
        <w:rPr>
          <w:spacing w:val="6"/>
        </w:rPr>
      </w:pPr>
      <w:r>
        <w:rPr>
          <w:spacing w:val="6"/>
        </w:rPr>
        <w:t>…</w:t>
      </w:r>
      <w:r w:rsidR="009841E0">
        <w:rPr>
          <w:spacing w:val="6"/>
        </w:rPr>
        <w:t xml:space="preserve">nous fuit et se dérobe. </w:t>
      </w:r>
    </w:p>
    <w:p w:rsidR="007B7C1A" w:rsidRDefault="007B7C1A">
      <w:pPr>
        <w:pStyle w:val="Corpsdetexte"/>
        <w:rPr>
          <w:spacing w:val="6"/>
        </w:rPr>
      </w:pPr>
    </w:p>
    <w:p w:rsidR="009841E0" w:rsidRDefault="009841E0">
      <w:pPr>
        <w:pStyle w:val="Corpsdetexte"/>
        <w:rPr>
          <w:spacing w:val="6"/>
        </w:rPr>
      </w:pPr>
      <w:r>
        <w:rPr>
          <w:spacing w:val="6"/>
        </w:rPr>
        <w:t>Qui ne l'évoque dans le prêche mora</w:t>
      </w:r>
      <w:r>
        <w:rPr>
          <w:spacing w:val="6"/>
        </w:rPr>
        <w:softHyphen/>
        <w:t>liste</w:t>
      </w:r>
      <w:r w:rsidR="007B7C1A">
        <w:rPr>
          <w:spacing w:val="6"/>
        </w:rPr>
        <w:t xml:space="preserve"> </w:t>
      </w:r>
      <w:r>
        <w:rPr>
          <w:spacing w:val="6"/>
        </w:rPr>
        <w:t xml:space="preserve">! </w:t>
      </w:r>
    </w:p>
    <w:p w:rsidR="009841E0" w:rsidRDefault="009841E0">
      <w:pPr>
        <w:pStyle w:val="Corpsdetexte"/>
        <w:rPr>
          <w:spacing w:val="6"/>
        </w:rPr>
      </w:pPr>
      <w:r>
        <w:rPr>
          <w:spacing w:val="6"/>
          <w:sz w:val="24"/>
        </w:rPr>
        <w:t xml:space="preserve">« </w:t>
      </w:r>
      <w:r w:rsidRPr="007B7C1A">
        <w:rPr>
          <w:rFonts w:ascii="Times New Roman" w:hAnsi="Times New Roman" w:cs="Times New Roman"/>
          <w:i/>
          <w:spacing w:val="6"/>
          <w:sz w:val="22"/>
          <w:szCs w:val="22"/>
        </w:rPr>
        <w:t>Nous ne possédons rien enfin, il faudra quitter tout cela</w:t>
      </w:r>
      <w:r>
        <w:rPr>
          <w:spacing w:val="6"/>
          <w:sz w:val="24"/>
        </w:rPr>
        <w:t xml:space="preserve"> » </w:t>
      </w:r>
      <w:r>
        <w:rPr>
          <w:spacing w:val="6"/>
        </w:rPr>
        <w:t>dit le célèbre cardinal</w:t>
      </w:r>
      <w:r>
        <w:rPr>
          <w:rStyle w:val="Appelnotedebasdep"/>
          <w:rFonts w:ascii="Times New Roman" w:hAnsi="Times New Roman" w:cs="Times New Roman"/>
          <w:b/>
          <w:bCs/>
          <w:color w:val="FF0000"/>
          <w:spacing w:val="6"/>
        </w:rPr>
        <w:footnoteReference w:id="162"/>
      </w:r>
      <w:r w:rsidR="007B7C1A">
        <w:rPr>
          <w:spacing w:val="6"/>
        </w:rPr>
        <w:t>,</w:t>
      </w:r>
      <w:r>
        <w:rPr>
          <w:spacing w:val="6"/>
        </w:rPr>
        <w:t xml:space="preserve"> comme c'est triste !  </w:t>
      </w:r>
    </w:p>
    <w:p w:rsidR="009841E0" w:rsidRDefault="009841E0">
      <w:pPr>
        <w:pStyle w:val="Corpsdetexte"/>
        <w:rPr>
          <w:spacing w:val="6"/>
        </w:rPr>
      </w:pPr>
      <w:r>
        <w:rPr>
          <w:spacing w:val="6"/>
        </w:rPr>
        <w:t xml:space="preserve">« </w:t>
      </w:r>
      <w:r w:rsidR="007B7C1A" w:rsidRPr="007B7C1A">
        <w:rPr>
          <w:rFonts w:ascii="Times New Roman" w:hAnsi="Times New Roman" w:cs="Times New Roman"/>
          <w:i/>
          <w:spacing w:val="6"/>
          <w:sz w:val="22"/>
          <w:szCs w:val="22"/>
        </w:rPr>
        <w:t>N</w:t>
      </w:r>
      <w:r w:rsidRPr="007B7C1A">
        <w:rPr>
          <w:rFonts w:ascii="Times New Roman" w:hAnsi="Times New Roman" w:cs="Times New Roman"/>
          <w:i/>
          <w:spacing w:val="6"/>
          <w:sz w:val="22"/>
          <w:szCs w:val="22"/>
        </w:rPr>
        <w:t>ous ne possédons rien</w:t>
      </w:r>
      <w:r>
        <w:rPr>
          <w:spacing w:val="6"/>
        </w:rPr>
        <w:t xml:space="preserve">, </w:t>
      </w:r>
      <w:r w:rsidRPr="00782B91">
        <w:rPr>
          <w:rFonts w:ascii="Garamond" w:hAnsi="Garamond"/>
          <w:spacing w:val="6"/>
          <w:sz w:val="24"/>
        </w:rPr>
        <w:t>dit le prêche moraliste</w:t>
      </w:r>
      <w:r>
        <w:rPr>
          <w:spacing w:val="6"/>
        </w:rPr>
        <w:t xml:space="preserve">, </w:t>
      </w:r>
      <w:r w:rsidRPr="007B7C1A">
        <w:rPr>
          <w:rFonts w:ascii="Times New Roman" w:hAnsi="Times New Roman" w:cs="Times New Roman"/>
          <w:i/>
          <w:spacing w:val="6"/>
          <w:sz w:val="22"/>
          <w:szCs w:val="22"/>
        </w:rPr>
        <w:t>parce qu'il y a la mort</w:t>
      </w:r>
      <w:r>
        <w:rPr>
          <w:spacing w:val="6"/>
        </w:rPr>
        <w:t xml:space="preserve"> »… </w:t>
      </w:r>
    </w:p>
    <w:p w:rsidR="009841E0" w:rsidRDefault="009841E0">
      <w:pPr>
        <w:pStyle w:val="Corpsdetexte"/>
        <w:rPr>
          <w:spacing w:val="6"/>
        </w:rPr>
      </w:pPr>
    </w:p>
    <w:p w:rsidR="007B7C1A" w:rsidRDefault="009841E0">
      <w:pPr>
        <w:pStyle w:val="Corpsdetexte"/>
        <w:rPr>
          <w:spacing w:val="6"/>
        </w:rPr>
      </w:pPr>
      <w:r>
        <w:rPr>
          <w:spacing w:val="6"/>
        </w:rPr>
        <w:t xml:space="preserve">Autre escamotage : </w:t>
      </w:r>
    </w:p>
    <w:p w:rsidR="007B7C1A" w:rsidRDefault="009841E0">
      <w:pPr>
        <w:pStyle w:val="Corpsdetexte"/>
        <w:rPr>
          <w:spacing w:val="6"/>
        </w:rPr>
      </w:pPr>
      <w:r>
        <w:rPr>
          <w:spacing w:val="6"/>
        </w:rPr>
        <w:t xml:space="preserve">ce qu'on nous promeut ici, au niveau du fait </w:t>
      </w:r>
    </w:p>
    <w:p w:rsidR="007B7C1A" w:rsidRDefault="009841E0">
      <w:pPr>
        <w:pStyle w:val="Corpsdetexte"/>
        <w:rPr>
          <w:spacing w:val="6"/>
        </w:rPr>
      </w:pPr>
      <w:r>
        <w:rPr>
          <w:spacing w:val="6"/>
        </w:rPr>
        <w:t>de la mort réelle, n'est pas ce qui est en question. Ce n'est pas pour rien qu'une longue année</w:t>
      </w:r>
      <w:r>
        <w:rPr>
          <w:rStyle w:val="Appelnotedebasdep"/>
          <w:rFonts w:ascii="Times New Roman" w:hAnsi="Times New Roman" w:cs="Times New Roman"/>
          <w:b/>
          <w:bCs/>
          <w:color w:val="FF0000"/>
          <w:spacing w:val="6"/>
        </w:rPr>
        <w:footnoteReference w:id="163"/>
      </w:r>
      <w:r>
        <w:rPr>
          <w:spacing w:val="6"/>
        </w:rPr>
        <w:t xml:space="preserve"> </w:t>
      </w:r>
    </w:p>
    <w:p w:rsidR="00217955" w:rsidRDefault="009841E0">
      <w:pPr>
        <w:pStyle w:val="Corpsdetexte"/>
        <w:rPr>
          <w:spacing w:val="6"/>
        </w:rPr>
      </w:pPr>
      <w:r>
        <w:rPr>
          <w:spacing w:val="6"/>
        </w:rPr>
        <w:t xml:space="preserve">je vous fis promener dans cet espace </w:t>
      </w:r>
    </w:p>
    <w:p w:rsidR="007B7C1A" w:rsidRDefault="009841E0">
      <w:pPr>
        <w:pStyle w:val="Corpsdetexte"/>
        <w:rPr>
          <w:spacing w:val="6"/>
        </w:rPr>
      </w:pPr>
      <w:r>
        <w:rPr>
          <w:spacing w:val="6"/>
        </w:rPr>
        <w:t xml:space="preserve">que mes auditeurs ont qualifié </w:t>
      </w:r>
      <w:r w:rsidR="007B7C1A">
        <w:rPr>
          <w:spacing w:val="6"/>
        </w:rPr>
        <w:t>« </w:t>
      </w:r>
      <w:r w:rsidRPr="007B7C1A">
        <w:rPr>
          <w:rFonts w:ascii="Times New Roman" w:hAnsi="Times New Roman" w:cs="Times New Roman"/>
          <w:i/>
          <w:iCs/>
          <w:spacing w:val="6"/>
          <w:sz w:val="24"/>
        </w:rPr>
        <w:t>d'entre</w:t>
      </w:r>
      <w:r w:rsidR="007B06DE">
        <w:rPr>
          <w:rFonts w:ascii="Times New Roman" w:hAnsi="Times New Roman" w:cs="Times New Roman"/>
          <w:i/>
          <w:iCs/>
          <w:spacing w:val="6"/>
          <w:sz w:val="24"/>
        </w:rPr>
        <w:t>–</w:t>
      </w:r>
      <w:r w:rsidRPr="007B7C1A">
        <w:rPr>
          <w:rFonts w:ascii="Times New Roman" w:hAnsi="Times New Roman" w:cs="Times New Roman"/>
          <w:i/>
          <w:iCs/>
          <w:spacing w:val="6"/>
          <w:sz w:val="24"/>
        </w:rPr>
        <w:t>deux</w:t>
      </w:r>
      <w:r w:rsidR="007B06DE">
        <w:rPr>
          <w:rFonts w:ascii="Times New Roman" w:hAnsi="Times New Roman" w:cs="Times New Roman"/>
          <w:i/>
          <w:iCs/>
          <w:spacing w:val="6"/>
          <w:sz w:val="24"/>
        </w:rPr>
        <w:t>–</w:t>
      </w:r>
      <w:r w:rsidRPr="007B7C1A">
        <w:rPr>
          <w:rFonts w:ascii="Times New Roman" w:hAnsi="Times New Roman" w:cs="Times New Roman"/>
          <w:i/>
          <w:iCs/>
          <w:spacing w:val="6"/>
          <w:sz w:val="24"/>
        </w:rPr>
        <w:t>morts</w:t>
      </w:r>
      <w:r w:rsidR="007B7C1A">
        <w:rPr>
          <w:iCs/>
          <w:spacing w:val="6"/>
        </w:rPr>
        <w:t> »</w:t>
      </w:r>
      <w:r>
        <w:rPr>
          <w:spacing w:val="6"/>
        </w:rPr>
        <w:t xml:space="preserve">. </w:t>
      </w:r>
    </w:p>
    <w:p w:rsidR="007B7C1A" w:rsidRDefault="007B7C1A">
      <w:pPr>
        <w:pStyle w:val="Corpsdetexte"/>
        <w:rPr>
          <w:spacing w:val="6"/>
        </w:rPr>
      </w:pPr>
    </w:p>
    <w:p w:rsidR="009841E0" w:rsidRDefault="009841E0">
      <w:pPr>
        <w:pStyle w:val="Corpsdetexte"/>
        <w:rPr>
          <w:spacing w:val="6"/>
        </w:rPr>
      </w:pPr>
      <w:r>
        <w:rPr>
          <w:spacing w:val="6"/>
        </w:rPr>
        <w:t xml:space="preserve">La suppression de la mort réelle n'arrangerait rien à cette affaire du dérobement de l'objet du désir, parce que ce dont il s'agit, c'est de l'autre mort, celle qui fait que même si nous n'étions pas </w:t>
      </w:r>
      <w:r w:rsidRPr="007B7C1A">
        <w:rPr>
          <w:rFonts w:ascii="Times New Roman" w:hAnsi="Times New Roman" w:cs="Times New Roman"/>
          <w:i/>
          <w:spacing w:val="6"/>
          <w:sz w:val="24"/>
        </w:rPr>
        <w:t>mortels</w:t>
      </w:r>
      <w:r>
        <w:rPr>
          <w:spacing w:val="6"/>
        </w:rPr>
        <w:t xml:space="preserve">, si nous avions promesse de </w:t>
      </w:r>
      <w:r w:rsidRPr="00226CBD">
        <w:rPr>
          <w:rFonts w:ascii="Times New Roman" w:hAnsi="Times New Roman" w:cs="Times New Roman"/>
          <w:i/>
          <w:spacing w:val="6"/>
          <w:sz w:val="24"/>
        </w:rPr>
        <w:t>vie éternelle</w:t>
      </w:r>
      <w:r>
        <w:rPr>
          <w:spacing w:val="6"/>
        </w:rPr>
        <w:t xml:space="preserve">, la question reste toujours ouverte si cette </w:t>
      </w:r>
      <w:r w:rsidRPr="00226CBD">
        <w:rPr>
          <w:rFonts w:ascii="Times New Roman" w:hAnsi="Times New Roman" w:cs="Times New Roman"/>
          <w:i/>
          <w:spacing w:val="6"/>
          <w:sz w:val="24"/>
        </w:rPr>
        <w:t>vie éternelle</w:t>
      </w:r>
      <w:r>
        <w:rPr>
          <w:spacing w:val="6"/>
        </w:rPr>
        <w:t xml:space="preserve">… </w:t>
      </w:r>
    </w:p>
    <w:p w:rsidR="007B7C1A" w:rsidRDefault="009841E0" w:rsidP="007B7C1A">
      <w:pPr>
        <w:pStyle w:val="Corpsdetexte"/>
        <w:ind w:left="708"/>
        <w:rPr>
          <w:spacing w:val="6"/>
        </w:rPr>
      </w:pPr>
      <w:r>
        <w:rPr>
          <w:spacing w:val="6"/>
        </w:rPr>
        <w:t xml:space="preserve">je veux dire dont serait écartée </w:t>
      </w:r>
    </w:p>
    <w:p w:rsidR="009841E0" w:rsidRDefault="009841E0" w:rsidP="007B7C1A">
      <w:pPr>
        <w:pStyle w:val="Corpsdetexte"/>
        <w:ind w:left="708"/>
        <w:rPr>
          <w:spacing w:val="6"/>
        </w:rPr>
      </w:pPr>
      <w:r>
        <w:rPr>
          <w:spacing w:val="6"/>
        </w:rPr>
        <w:t>toute promesse de la fin</w:t>
      </w:r>
    </w:p>
    <w:p w:rsidR="009841E0" w:rsidRDefault="009841E0">
      <w:pPr>
        <w:pStyle w:val="Corpsdetexte"/>
        <w:rPr>
          <w:spacing w:val="6"/>
        </w:rPr>
      </w:pPr>
      <w:r>
        <w:rPr>
          <w:spacing w:val="6"/>
        </w:rPr>
        <w:t xml:space="preserve">…n'est pas concevable comme une forme de mourir éternellement. </w:t>
      </w:r>
    </w:p>
    <w:p w:rsidR="007B7C1A" w:rsidRDefault="007B7C1A">
      <w:pPr>
        <w:pStyle w:val="Corpsdetexte"/>
        <w:rPr>
          <w:spacing w:val="6"/>
        </w:rPr>
      </w:pPr>
    </w:p>
    <w:p w:rsidR="009841E0" w:rsidRDefault="009841E0">
      <w:pPr>
        <w:pStyle w:val="Corpsdetexte"/>
        <w:rPr>
          <w:spacing w:val="6"/>
        </w:rPr>
      </w:pPr>
      <w:r>
        <w:rPr>
          <w:spacing w:val="6"/>
        </w:rPr>
        <w:t>Elle l'est assurément, puisque c'est notre condition quotidienne, et nous devons en tenir compte dans notre logique d'analystes parce que c'est ainsi…</w:t>
      </w:r>
    </w:p>
    <w:p w:rsidR="00217955" w:rsidRDefault="009841E0">
      <w:pPr>
        <w:pStyle w:val="Corpsdetexte"/>
        <w:ind w:left="708"/>
        <w:rPr>
          <w:spacing w:val="6"/>
        </w:rPr>
      </w:pPr>
      <w:r>
        <w:rPr>
          <w:spacing w:val="6"/>
        </w:rPr>
        <w:t xml:space="preserve">si la psychanalyse a un sens, </w:t>
      </w:r>
    </w:p>
    <w:p w:rsidR="009841E0" w:rsidRDefault="009841E0">
      <w:pPr>
        <w:pStyle w:val="Corpsdetexte"/>
        <w:ind w:left="708"/>
        <w:rPr>
          <w:spacing w:val="6"/>
        </w:rPr>
      </w:pPr>
      <w:r>
        <w:rPr>
          <w:spacing w:val="6"/>
        </w:rPr>
        <w:t>et si FREUD n'était pas fou</w:t>
      </w:r>
    </w:p>
    <w:p w:rsidR="009841E0" w:rsidRDefault="009841E0">
      <w:pPr>
        <w:pStyle w:val="Corpsdetexte"/>
        <w:rPr>
          <w:spacing w:val="6"/>
        </w:rPr>
      </w:pPr>
      <w:r>
        <w:rPr>
          <w:spacing w:val="6"/>
        </w:rPr>
        <w:t>…</w:t>
      </w:r>
      <w:r w:rsidRPr="00217955">
        <w:rPr>
          <w:i/>
          <w:spacing w:val="6"/>
          <w:sz w:val="24"/>
        </w:rPr>
        <w:t>car c'est cela que désigne ce point dit de</w:t>
      </w:r>
      <w:r>
        <w:rPr>
          <w:spacing w:val="6"/>
        </w:rPr>
        <w:t xml:space="preserve"> </w:t>
      </w:r>
      <w:r w:rsidRPr="007B7C1A">
        <w:rPr>
          <w:rFonts w:ascii="Times New Roman" w:hAnsi="Times New Roman" w:cs="Times New Roman"/>
          <w:i/>
          <w:iCs/>
          <w:spacing w:val="6"/>
          <w:sz w:val="24"/>
        </w:rPr>
        <w:t>l'instinct de mort</w:t>
      </w:r>
      <w:r>
        <w:rPr>
          <w:spacing w:val="6"/>
        </w:rPr>
        <w:t xml:space="preserve">. </w:t>
      </w:r>
    </w:p>
    <w:p w:rsidR="007B7C1A" w:rsidRDefault="007B7C1A">
      <w:pPr>
        <w:pStyle w:val="Corpsdetexte"/>
        <w:rPr>
          <w:spacing w:val="6"/>
        </w:rPr>
      </w:pPr>
    </w:p>
    <w:p w:rsidR="007B7C1A" w:rsidRDefault="009841E0">
      <w:pPr>
        <w:pStyle w:val="Corpsdetexte"/>
        <w:rPr>
          <w:spacing w:val="6"/>
        </w:rPr>
      </w:pPr>
      <w:r>
        <w:rPr>
          <w:spacing w:val="6"/>
        </w:rPr>
        <w:t>Déjà le physiologiste</w:t>
      </w:r>
      <w:r w:rsidR="007B7C1A">
        <w:rPr>
          <w:spacing w:val="6"/>
        </w:rPr>
        <w:t>…</w:t>
      </w:r>
    </w:p>
    <w:p w:rsidR="007B7C1A" w:rsidRDefault="009841E0" w:rsidP="007B7C1A">
      <w:pPr>
        <w:pStyle w:val="Corpsdetexte"/>
        <w:ind w:left="708"/>
        <w:rPr>
          <w:spacing w:val="6"/>
        </w:rPr>
      </w:pPr>
      <w:r>
        <w:rPr>
          <w:spacing w:val="6"/>
        </w:rPr>
        <w:t>le plus génial, on peut dire, de tous ceux qui ont le sens de ce biais de</w:t>
      </w:r>
      <w:r w:rsidR="007B7C1A">
        <w:rPr>
          <w:spacing w:val="6"/>
        </w:rPr>
        <w:t xml:space="preserve"> </w:t>
      </w:r>
      <w:r w:rsidR="007B7C1A" w:rsidRPr="007B7C1A">
        <w:rPr>
          <w:i/>
          <w:spacing w:val="6"/>
          <w:sz w:val="24"/>
        </w:rPr>
        <w:t>l’approche</w:t>
      </w:r>
      <w:r w:rsidRPr="007B7C1A">
        <w:rPr>
          <w:i/>
          <w:spacing w:val="6"/>
          <w:sz w:val="24"/>
        </w:rPr>
        <w:t xml:space="preserve"> </w:t>
      </w:r>
      <w:r w:rsidR="007B7C1A" w:rsidRPr="007B7C1A">
        <w:rPr>
          <w:i/>
          <w:spacing w:val="6"/>
          <w:sz w:val="24"/>
        </w:rPr>
        <w:t>bio</w:t>
      </w:r>
      <w:r w:rsidRPr="007B7C1A">
        <w:rPr>
          <w:i/>
          <w:spacing w:val="6"/>
          <w:sz w:val="24"/>
        </w:rPr>
        <w:t>logique</w:t>
      </w:r>
      <w:r w:rsidR="007B7C1A">
        <w:rPr>
          <w:spacing w:val="6"/>
        </w:rPr>
        <w:t xml:space="preserve">  </w:t>
      </w:r>
    </w:p>
    <w:p w:rsidR="009841E0" w:rsidRDefault="007B7C1A" w:rsidP="00226CBD">
      <w:pPr>
        <w:pStyle w:val="Corpsdetexte"/>
        <w:rPr>
          <w:spacing w:val="6"/>
        </w:rPr>
      </w:pPr>
      <w:r>
        <w:rPr>
          <w:spacing w:val="6"/>
        </w:rPr>
        <w:t>…</w:t>
      </w:r>
      <w:r w:rsidR="009841E0">
        <w:rPr>
          <w:spacing w:val="6"/>
        </w:rPr>
        <w:t>BICHAT</w:t>
      </w:r>
      <w:r w:rsidR="009841E0">
        <w:rPr>
          <w:rStyle w:val="Appelnotedebasdep"/>
          <w:rFonts w:ascii="Times New Roman" w:hAnsi="Times New Roman" w:cs="Times New Roman"/>
          <w:b/>
          <w:bCs/>
          <w:color w:val="FF0000"/>
          <w:spacing w:val="6"/>
        </w:rPr>
        <w:footnoteReference w:id="164"/>
      </w:r>
      <w:r w:rsidR="009841E0">
        <w:rPr>
          <w:spacing w:val="6"/>
        </w:rPr>
        <w:t xml:space="preserve"> : </w:t>
      </w:r>
      <w:r w:rsidR="009841E0">
        <w:rPr>
          <w:spacing w:val="6"/>
          <w:sz w:val="24"/>
        </w:rPr>
        <w:t xml:space="preserve">« </w:t>
      </w:r>
      <w:r w:rsidR="009841E0" w:rsidRPr="007B7C1A">
        <w:rPr>
          <w:rFonts w:ascii="Times New Roman" w:hAnsi="Times New Roman" w:cs="Times New Roman"/>
          <w:i/>
          <w:spacing w:val="6"/>
          <w:sz w:val="22"/>
          <w:szCs w:val="22"/>
        </w:rPr>
        <w:t>La vie, dit</w:t>
      </w:r>
      <w:r w:rsidR="007B06DE">
        <w:rPr>
          <w:rFonts w:ascii="Times New Roman" w:hAnsi="Times New Roman" w:cs="Times New Roman"/>
          <w:i/>
          <w:spacing w:val="6"/>
          <w:sz w:val="22"/>
          <w:szCs w:val="22"/>
        </w:rPr>
        <w:t>–</w:t>
      </w:r>
      <w:r w:rsidR="009841E0" w:rsidRPr="007B7C1A">
        <w:rPr>
          <w:rFonts w:ascii="Times New Roman" w:hAnsi="Times New Roman" w:cs="Times New Roman"/>
          <w:i/>
          <w:spacing w:val="6"/>
          <w:sz w:val="22"/>
          <w:szCs w:val="22"/>
        </w:rPr>
        <w:t>il, est l'ensemble des forces qui résistent à la mort</w:t>
      </w:r>
      <w:r w:rsidR="009841E0">
        <w:rPr>
          <w:spacing w:val="6"/>
          <w:sz w:val="24"/>
        </w:rPr>
        <w:t xml:space="preserve"> »</w:t>
      </w:r>
      <w:r w:rsidR="009841E0">
        <w:rPr>
          <w:spacing w:val="6"/>
        </w:rPr>
        <w:t>.</w:t>
      </w:r>
    </w:p>
    <w:p w:rsidR="009841E0" w:rsidRDefault="009841E0">
      <w:pPr>
        <w:pStyle w:val="Corpsdetexte"/>
        <w:rPr>
          <w:spacing w:val="6"/>
        </w:rPr>
      </w:pPr>
    </w:p>
    <w:p w:rsidR="007B7C1A" w:rsidRDefault="009841E0">
      <w:pPr>
        <w:pStyle w:val="Corpsdetexte"/>
        <w:rPr>
          <w:spacing w:val="6"/>
        </w:rPr>
      </w:pPr>
      <w:r>
        <w:rPr>
          <w:spacing w:val="6"/>
        </w:rPr>
        <w:t xml:space="preserve">Si quelque chose de notre expérience peut se réfléchir, peut un jour prendre sens ancré sur ce plan si difficile, c'est cette précession produite par FREUD de cette forme de </w:t>
      </w:r>
      <w:r w:rsidR="007B7C1A">
        <w:rPr>
          <w:spacing w:val="6"/>
        </w:rPr>
        <w:t>« </w:t>
      </w:r>
      <w:r w:rsidRPr="007B7C1A">
        <w:rPr>
          <w:rFonts w:ascii="Times New Roman" w:hAnsi="Times New Roman" w:cs="Times New Roman"/>
          <w:i/>
          <w:spacing w:val="6"/>
          <w:sz w:val="24"/>
        </w:rPr>
        <w:t>tourbillon de la mort</w:t>
      </w:r>
      <w:r w:rsidR="007B7C1A">
        <w:rPr>
          <w:spacing w:val="6"/>
        </w:rPr>
        <w:t> »</w:t>
      </w:r>
      <w:r>
        <w:rPr>
          <w:spacing w:val="6"/>
        </w:rPr>
        <w:t xml:space="preserve"> </w:t>
      </w:r>
    </w:p>
    <w:p w:rsidR="007B7C1A" w:rsidRDefault="009841E0">
      <w:pPr>
        <w:pStyle w:val="Corpsdetexte"/>
        <w:rPr>
          <w:spacing w:val="6"/>
        </w:rPr>
      </w:pPr>
      <w:r>
        <w:rPr>
          <w:spacing w:val="6"/>
        </w:rPr>
        <w:t xml:space="preserve">sur les flans de laquelle la vie se cramponne </w:t>
      </w:r>
    </w:p>
    <w:p w:rsidR="009841E0" w:rsidRDefault="009841E0">
      <w:pPr>
        <w:pStyle w:val="Corpsdetexte"/>
        <w:rPr>
          <w:spacing w:val="6"/>
        </w:rPr>
      </w:pPr>
      <w:r>
        <w:rPr>
          <w:spacing w:val="6"/>
        </w:rPr>
        <w:t xml:space="preserve">pour ne pas y passer. </w:t>
      </w:r>
    </w:p>
    <w:p w:rsidR="007B7C1A" w:rsidRDefault="007B7C1A">
      <w:pPr>
        <w:pStyle w:val="Corpsdetexte"/>
        <w:rPr>
          <w:spacing w:val="6"/>
        </w:rPr>
      </w:pPr>
    </w:p>
    <w:p w:rsidR="007B7C1A" w:rsidRDefault="009841E0">
      <w:pPr>
        <w:pStyle w:val="Corpsdetexte"/>
        <w:rPr>
          <w:spacing w:val="6"/>
        </w:rPr>
      </w:pPr>
      <w:r>
        <w:rPr>
          <w:spacing w:val="6"/>
        </w:rPr>
        <w:t xml:space="preserve">Car la seule chose à ajouter, pour rendre à quiconque cette fonction tout à fait claire, </w:t>
      </w:r>
    </w:p>
    <w:p w:rsidR="009841E0" w:rsidRDefault="009841E0">
      <w:pPr>
        <w:pStyle w:val="Corpsdetexte"/>
        <w:rPr>
          <w:spacing w:val="6"/>
        </w:rPr>
      </w:pPr>
      <w:r>
        <w:rPr>
          <w:spacing w:val="6"/>
        </w:rPr>
        <w:t xml:space="preserve">est qu'il suffit de ne pas confondre </w:t>
      </w:r>
      <w:r w:rsidRPr="00C54151">
        <w:rPr>
          <w:rFonts w:ascii="Times New Roman" w:hAnsi="Times New Roman" w:cs="Times New Roman"/>
          <w:i/>
          <w:color w:val="0000CC"/>
          <w:spacing w:val="6"/>
          <w:sz w:val="24"/>
        </w:rPr>
        <w:t>le mort</w:t>
      </w:r>
      <w:r>
        <w:rPr>
          <w:spacing w:val="6"/>
        </w:rPr>
        <w:t xml:space="preserve"> avec </w:t>
      </w:r>
      <w:r w:rsidRPr="00C54151">
        <w:rPr>
          <w:rFonts w:ascii="Times New Roman" w:hAnsi="Times New Roman" w:cs="Times New Roman"/>
          <w:i/>
          <w:color w:val="0000CC"/>
          <w:spacing w:val="6"/>
          <w:sz w:val="24"/>
        </w:rPr>
        <w:t>l'inanimé</w:t>
      </w:r>
      <w:r>
        <w:rPr>
          <w:spacing w:val="6"/>
        </w:rPr>
        <w:t xml:space="preserve">, quand dans la nature inanimée il suffit que, nous baissant, nous ramassions la trace de ce que c'est qu'une forme morte, le fossile, pour que nous saisissions que la présence du mort dans la nature, c'est autre chose que l'inanimé. </w:t>
      </w:r>
    </w:p>
    <w:p w:rsidR="007B7C1A" w:rsidRDefault="007B7C1A">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 xml:space="preserve">il bien sûr que c'est là, </w:t>
      </w:r>
      <w:r w:rsidRPr="00217955">
        <w:rPr>
          <w:i/>
          <w:spacing w:val="6"/>
          <w:sz w:val="24"/>
        </w:rPr>
        <w:t>coquilles</w:t>
      </w:r>
      <w:r>
        <w:rPr>
          <w:spacing w:val="6"/>
        </w:rPr>
        <w:t xml:space="preserve"> et </w:t>
      </w:r>
      <w:r w:rsidRPr="00217955">
        <w:rPr>
          <w:i/>
          <w:spacing w:val="6"/>
          <w:sz w:val="24"/>
        </w:rPr>
        <w:t>déchets</w:t>
      </w:r>
      <w:r w:rsidR="00217955" w:rsidRPr="00217955">
        <w:rPr>
          <w:rStyle w:val="Appelnotedebasdep"/>
          <w:rFonts w:ascii="Times New Roman" w:hAnsi="Times New Roman" w:cs="Times New Roman"/>
          <w:b/>
          <w:color w:val="C00000"/>
          <w:spacing w:val="6"/>
        </w:rPr>
        <w:footnoteReference w:id="165"/>
      </w:r>
      <w:r>
        <w:rPr>
          <w:spacing w:val="6"/>
        </w:rPr>
        <w:t>, une fonction de la vie ? C'est résoudre un peu aisément le problème quand il s'agit de savoir pourquoi la vie ça se tortille comme ça !</w:t>
      </w:r>
    </w:p>
    <w:p w:rsidR="009841E0" w:rsidRDefault="009841E0">
      <w:pPr>
        <w:pStyle w:val="Corpsdetexte"/>
        <w:rPr>
          <w:spacing w:val="6"/>
        </w:rPr>
      </w:pPr>
    </w:p>
    <w:p w:rsidR="009841E0" w:rsidRDefault="009841E0">
      <w:pPr>
        <w:pStyle w:val="Corpsdetexte"/>
        <w:rPr>
          <w:spacing w:val="6"/>
        </w:rPr>
      </w:pPr>
      <w:r>
        <w:rPr>
          <w:spacing w:val="6"/>
        </w:rPr>
        <w:t xml:space="preserve">Au moment de reprendre la question du </w:t>
      </w:r>
      <w:r w:rsidRPr="00217955">
        <w:rPr>
          <w:rFonts w:ascii="Times New Roman" w:hAnsi="Times New Roman" w:cs="Times New Roman"/>
          <w:i/>
          <w:spacing w:val="6"/>
          <w:sz w:val="24"/>
        </w:rPr>
        <w:t>signifiant</w:t>
      </w:r>
      <w:r>
        <w:rPr>
          <w:spacing w:val="6"/>
        </w:rPr>
        <w:t xml:space="preserve"> déjà abordée par la voie de </w:t>
      </w:r>
      <w:r w:rsidRPr="00217955">
        <w:rPr>
          <w:rFonts w:ascii="Times New Roman" w:hAnsi="Times New Roman" w:cs="Times New Roman"/>
          <w:i/>
          <w:spacing w:val="6"/>
          <w:sz w:val="24"/>
        </w:rPr>
        <w:t>la trace</w:t>
      </w:r>
      <w:r>
        <w:rPr>
          <w:spacing w:val="6"/>
        </w:rPr>
        <w:t xml:space="preserve">, il m'est venu l'idée ironique, soudain sortant des </w:t>
      </w:r>
      <w:r w:rsidRPr="00217955">
        <w:rPr>
          <w:i/>
          <w:spacing w:val="6"/>
          <w:sz w:val="24"/>
        </w:rPr>
        <w:t>dialogues platoniciens</w:t>
      </w:r>
      <w:r>
        <w:rPr>
          <w:spacing w:val="6"/>
        </w:rPr>
        <w:t>, de penser que, cette empreinte un tant soit peu scandaleuse…</w:t>
      </w:r>
    </w:p>
    <w:p w:rsidR="007B7C1A" w:rsidRDefault="009841E0">
      <w:pPr>
        <w:pStyle w:val="Corpsdetexte"/>
        <w:ind w:left="708"/>
        <w:rPr>
          <w:spacing w:val="6"/>
        </w:rPr>
      </w:pPr>
      <w:r>
        <w:rPr>
          <w:spacing w:val="6"/>
        </w:rPr>
        <w:t>dont PLATON fait état, pensant à la marque laissée dans le sable du stade par les culs nus des bien</w:t>
      </w:r>
      <w:r w:rsidR="007B06DE">
        <w:rPr>
          <w:spacing w:val="6"/>
        </w:rPr>
        <w:t>–</w:t>
      </w:r>
      <w:r>
        <w:rPr>
          <w:spacing w:val="6"/>
        </w:rPr>
        <w:t xml:space="preserve">aimés, expressions vers lesquelles </w:t>
      </w:r>
    </w:p>
    <w:p w:rsidR="009841E0" w:rsidRDefault="009841E0">
      <w:pPr>
        <w:pStyle w:val="Corpsdetexte"/>
        <w:ind w:left="708"/>
        <w:rPr>
          <w:spacing w:val="6"/>
        </w:rPr>
      </w:pPr>
      <w:r>
        <w:rPr>
          <w:spacing w:val="6"/>
        </w:rPr>
        <w:t>sans doute se précipitait l'adoration des amants et dont la bienséance consistait à l'effacer</w:t>
      </w:r>
    </w:p>
    <w:p w:rsidR="009841E0" w:rsidRDefault="009841E0">
      <w:pPr>
        <w:pStyle w:val="Corpsdetexte"/>
        <w:rPr>
          <w:spacing w:val="6"/>
        </w:rPr>
      </w:pPr>
      <w:r>
        <w:rPr>
          <w:spacing w:val="6"/>
        </w:rPr>
        <w:t xml:space="preserve">…ils auraient mieux fait de la laisser en place. </w:t>
      </w:r>
    </w:p>
    <w:p w:rsidR="009841E0" w:rsidRDefault="009841E0">
      <w:pPr>
        <w:pStyle w:val="Corpsdetexte"/>
        <w:rPr>
          <w:spacing w:val="6"/>
        </w:rPr>
      </w:pPr>
    </w:p>
    <w:p w:rsidR="00C54151" w:rsidRDefault="009841E0">
      <w:pPr>
        <w:pStyle w:val="Corpsdetexte"/>
        <w:rPr>
          <w:spacing w:val="6"/>
        </w:rPr>
      </w:pPr>
      <w:r>
        <w:rPr>
          <w:spacing w:val="6"/>
        </w:rPr>
        <w:lastRenderedPageBreak/>
        <w:t xml:space="preserve">Si les amants avaient été moins obnubilés par l'objet de leur désir, ils auraient été capables d'en tirer parti et d'y voir l'ébauche de cette curieuse ligne que je vous propose aujourd'hui. </w:t>
      </w:r>
    </w:p>
    <w:p w:rsidR="00C54151" w:rsidRDefault="00C54151">
      <w:pPr>
        <w:pStyle w:val="Corpsdetexte"/>
        <w:rPr>
          <w:spacing w:val="6"/>
        </w:rPr>
      </w:pPr>
    </w:p>
    <w:p w:rsidR="00217955" w:rsidRDefault="009841E0">
      <w:pPr>
        <w:pStyle w:val="Corpsdetexte"/>
        <w:rPr>
          <w:spacing w:val="6"/>
        </w:rPr>
      </w:pPr>
      <w:r>
        <w:rPr>
          <w:spacing w:val="6"/>
        </w:rPr>
        <w:t xml:space="preserve">Telle est l'image de l'aveuglement que porte </w:t>
      </w:r>
    </w:p>
    <w:p w:rsidR="009841E0" w:rsidRDefault="009841E0">
      <w:pPr>
        <w:pStyle w:val="Corpsdetexte"/>
        <w:rPr>
          <w:spacing w:val="6"/>
        </w:rPr>
      </w:pPr>
      <w:r>
        <w:rPr>
          <w:spacing w:val="6"/>
        </w:rPr>
        <w:t>avec lui trop vif tout désir.</w:t>
      </w:r>
    </w:p>
    <w:p w:rsidR="009841E0" w:rsidRDefault="009841E0">
      <w:pPr>
        <w:pStyle w:val="Corpsdetexte"/>
        <w:rPr>
          <w:spacing w:val="6"/>
        </w:rPr>
      </w:pPr>
    </w:p>
    <w:p w:rsidR="00C54151" w:rsidRDefault="009841E0">
      <w:pPr>
        <w:pStyle w:val="Corpsdetexte"/>
        <w:rPr>
          <w:spacing w:val="6"/>
        </w:rPr>
      </w:pPr>
      <w:r>
        <w:rPr>
          <w:spacing w:val="6"/>
        </w:rPr>
        <w:t xml:space="preserve">Repartons donc de notre ligne, qu'il faut bien prendre sous la forme où elle nous est donnée, </w:t>
      </w:r>
    </w:p>
    <w:p w:rsidR="00C54151" w:rsidRDefault="009841E0">
      <w:pPr>
        <w:pStyle w:val="Corpsdetexte"/>
        <w:rPr>
          <w:spacing w:val="6"/>
        </w:rPr>
      </w:pPr>
      <w:r>
        <w:rPr>
          <w:spacing w:val="6"/>
        </w:rPr>
        <w:t xml:space="preserve">close et nullifiable, la ligne du zéro originel </w:t>
      </w:r>
    </w:p>
    <w:p w:rsidR="009841E0" w:rsidRDefault="009841E0">
      <w:pPr>
        <w:pStyle w:val="Corpsdetexte"/>
        <w:rPr>
          <w:spacing w:val="6"/>
        </w:rPr>
      </w:pPr>
      <w:r>
        <w:rPr>
          <w:spacing w:val="6"/>
        </w:rPr>
        <w:t>de l'histoire effec</w:t>
      </w:r>
      <w:r>
        <w:rPr>
          <w:spacing w:val="6"/>
        </w:rPr>
        <w:softHyphen/>
        <w:t xml:space="preserve">tive de la logique. </w:t>
      </w:r>
    </w:p>
    <w:p w:rsidR="00C54151" w:rsidRDefault="00C54151">
      <w:pPr>
        <w:pStyle w:val="Corpsdetexte"/>
        <w:rPr>
          <w:spacing w:val="6"/>
        </w:rPr>
      </w:pPr>
    </w:p>
    <w:p w:rsidR="009841E0" w:rsidRDefault="009841E0">
      <w:pPr>
        <w:pStyle w:val="Corpsdetexte"/>
        <w:rPr>
          <w:spacing w:val="6"/>
        </w:rPr>
      </w:pPr>
      <w:r>
        <w:rPr>
          <w:spacing w:val="6"/>
        </w:rPr>
        <w:t xml:space="preserve">Si nous y apprenons, y revenant d'ores et déjà, </w:t>
      </w:r>
    </w:p>
    <w:p w:rsidR="009841E0" w:rsidRDefault="009841E0">
      <w:pPr>
        <w:pStyle w:val="Corpsdetexte"/>
        <w:rPr>
          <w:spacing w:val="6"/>
        </w:rPr>
      </w:pPr>
      <w:r>
        <w:rPr>
          <w:spacing w:val="6"/>
        </w:rPr>
        <w:t xml:space="preserve">que </w:t>
      </w:r>
      <w:r>
        <w:t>« </w:t>
      </w:r>
      <w:r w:rsidRPr="00C54151">
        <w:rPr>
          <w:rFonts w:ascii="Times New Roman" w:hAnsi="Times New Roman" w:cs="Times New Roman"/>
          <w:i/>
          <w:spacing w:val="6"/>
          <w:sz w:val="24"/>
        </w:rPr>
        <w:t>nul</w:t>
      </w:r>
      <w:r>
        <w:rPr>
          <w:i/>
          <w:spacing w:val="6"/>
        </w:rPr>
        <w:t>…</w:t>
      </w:r>
      <w:r>
        <w:t>»</w:t>
      </w:r>
      <w:r>
        <w:rPr>
          <w:i/>
          <w:spacing w:val="6"/>
        </w:rPr>
        <w:t xml:space="preserve">, </w:t>
      </w:r>
      <w:r>
        <w:rPr>
          <w:spacing w:val="6"/>
        </w:rPr>
        <w:t xml:space="preserve">c'est la racine du </w:t>
      </w:r>
      <w:r>
        <w:t>« </w:t>
      </w:r>
      <w:r w:rsidRPr="00C54151">
        <w:rPr>
          <w:rFonts w:ascii="Times New Roman" w:hAnsi="Times New Roman" w:cs="Times New Roman"/>
          <w:i/>
          <w:iCs/>
          <w:spacing w:val="6"/>
          <w:sz w:val="24"/>
        </w:rPr>
        <w:t>tous</w:t>
      </w:r>
      <w:r>
        <w:rPr>
          <w:spacing w:val="6"/>
        </w:rPr>
        <w:t>…</w:t>
      </w:r>
      <w:r>
        <w:t>»</w:t>
      </w:r>
      <w:r>
        <w:rPr>
          <w:spacing w:val="6"/>
        </w:rPr>
        <w:t xml:space="preserve"> au moins l'expérience n'aura pas été faite en vain. </w:t>
      </w:r>
    </w:p>
    <w:p w:rsidR="009841E0" w:rsidRDefault="009841E0">
      <w:pPr>
        <w:pStyle w:val="Corpsdetexte"/>
        <w:rPr>
          <w:spacing w:val="6"/>
        </w:rPr>
      </w:pPr>
    </w:p>
    <w:p w:rsidR="00C54151" w:rsidRDefault="009841E0">
      <w:pPr>
        <w:pStyle w:val="Corpsdetexte"/>
        <w:rPr>
          <w:i/>
          <w:spacing w:val="6"/>
        </w:rPr>
      </w:pPr>
      <w:r>
        <w:rPr>
          <w:spacing w:val="6"/>
        </w:rPr>
        <w:t xml:space="preserve">Cette ligne, pour nous, nous l'appelons </w:t>
      </w:r>
      <w:r w:rsidRPr="00C54151">
        <w:rPr>
          <w:rFonts w:ascii="Times New Roman" w:hAnsi="Times New Roman" w:cs="Times New Roman"/>
          <w:i/>
          <w:color w:val="0000CC"/>
          <w:spacing w:val="6"/>
          <w:sz w:val="24"/>
        </w:rPr>
        <w:t>la coupure</w:t>
      </w:r>
      <w:r>
        <w:rPr>
          <w:i/>
          <w:spacing w:val="6"/>
        </w:rPr>
        <w:t xml:space="preserve">, </w:t>
      </w:r>
    </w:p>
    <w:p w:rsidR="00C54151" w:rsidRDefault="009841E0">
      <w:pPr>
        <w:pStyle w:val="Corpsdetexte"/>
        <w:rPr>
          <w:spacing w:val="6"/>
        </w:rPr>
      </w:pPr>
      <w:r>
        <w:rPr>
          <w:spacing w:val="6"/>
        </w:rPr>
        <w:t xml:space="preserve">une ligne </w:t>
      </w:r>
      <w:r w:rsidR="007B06DE">
        <w:rPr>
          <w:spacing w:val="6"/>
        </w:rPr>
        <w:t>–</w:t>
      </w:r>
      <w:r>
        <w:rPr>
          <w:spacing w:val="6"/>
        </w:rPr>
        <w:t xml:space="preserve"> c'est notre départ </w:t>
      </w:r>
      <w:r w:rsidR="007B06DE">
        <w:rPr>
          <w:spacing w:val="6"/>
        </w:rPr>
        <w:t>–</w:t>
      </w:r>
      <w:r>
        <w:rPr>
          <w:spacing w:val="6"/>
        </w:rPr>
        <w:t xml:space="preserve"> qu'il nous faut tenir </w:t>
      </w:r>
      <w:r w:rsidRPr="00C54151">
        <w:rPr>
          <w:rFonts w:ascii="Times New Roman" w:hAnsi="Times New Roman" w:cs="Times New Roman"/>
          <w:i/>
          <w:iCs/>
          <w:spacing w:val="6"/>
          <w:sz w:val="24"/>
        </w:rPr>
        <w:t>a priori</w:t>
      </w:r>
      <w:r>
        <w:rPr>
          <w:spacing w:val="6"/>
        </w:rPr>
        <w:t xml:space="preserve"> pour fermée. </w:t>
      </w:r>
    </w:p>
    <w:p w:rsidR="00217955" w:rsidRDefault="00217955">
      <w:pPr>
        <w:pStyle w:val="Corpsdetexte"/>
        <w:rPr>
          <w:spacing w:val="6"/>
        </w:rPr>
      </w:pPr>
    </w:p>
    <w:p w:rsidR="00C54151" w:rsidRDefault="009841E0">
      <w:pPr>
        <w:pStyle w:val="Corpsdetexte"/>
        <w:rPr>
          <w:spacing w:val="6"/>
        </w:rPr>
      </w:pPr>
      <w:r>
        <w:rPr>
          <w:spacing w:val="6"/>
        </w:rPr>
        <w:t xml:space="preserve">C'est là l'essence de sa nature signifiante : </w:t>
      </w:r>
    </w:p>
    <w:p w:rsidR="009841E0" w:rsidRDefault="009841E0">
      <w:pPr>
        <w:pStyle w:val="Corpsdetexte"/>
        <w:rPr>
          <w:spacing w:val="6"/>
        </w:rPr>
      </w:pPr>
      <w:r>
        <w:rPr>
          <w:spacing w:val="6"/>
        </w:rPr>
        <w:t>rien ne pourra jamais nous prouver…</w:t>
      </w:r>
    </w:p>
    <w:p w:rsidR="00C54151" w:rsidRDefault="009841E0">
      <w:pPr>
        <w:pStyle w:val="Corpsdetexte"/>
        <w:ind w:left="708"/>
        <w:rPr>
          <w:spacing w:val="6"/>
        </w:rPr>
      </w:pPr>
      <w:r>
        <w:rPr>
          <w:spacing w:val="6"/>
        </w:rPr>
        <w:t xml:space="preserve">puisqu'il est de la nature de chacun </w:t>
      </w:r>
    </w:p>
    <w:p w:rsidR="009841E0" w:rsidRDefault="009841E0">
      <w:pPr>
        <w:pStyle w:val="Corpsdetexte"/>
        <w:ind w:left="708"/>
        <w:rPr>
          <w:spacing w:val="6"/>
        </w:rPr>
      </w:pPr>
      <w:r>
        <w:rPr>
          <w:spacing w:val="6"/>
        </w:rPr>
        <w:t>de ces tours de se fonder comme différent</w:t>
      </w:r>
    </w:p>
    <w:p w:rsidR="009841E0" w:rsidRDefault="009841E0">
      <w:pPr>
        <w:pStyle w:val="Corpsdetexte"/>
        <w:rPr>
          <w:spacing w:val="6"/>
        </w:rPr>
      </w:pPr>
      <w:r>
        <w:rPr>
          <w:spacing w:val="6"/>
        </w:rPr>
        <w:t xml:space="preserve">…rien dans l'expérience ne peut nous permettre de </w:t>
      </w:r>
    </w:p>
    <w:p w:rsidR="009841E0" w:rsidRDefault="009841E0">
      <w:pPr>
        <w:pStyle w:val="Corpsdetexte"/>
        <w:rPr>
          <w:spacing w:val="6"/>
        </w:rPr>
      </w:pPr>
      <w:r>
        <w:rPr>
          <w:spacing w:val="6"/>
        </w:rPr>
        <w:t xml:space="preserve">le fonder comme étant la même ligne. </w:t>
      </w:r>
    </w:p>
    <w:p w:rsidR="00C54151" w:rsidRDefault="00C54151">
      <w:pPr>
        <w:pStyle w:val="Corpsdetexte"/>
        <w:rPr>
          <w:spacing w:val="6"/>
        </w:rPr>
      </w:pPr>
    </w:p>
    <w:p w:rsidR="00C54151" w:rsidRDefault="009841E0">
      <w:pPr>
        <w:pStyle w:val="Corpsdetexte"/>
        <w:rPr>
          <w:spacing w:val="6"/>
        </w:rPr>
      </w:pPr>
      <w:r>
        <w:rPr>
          <w:spacing w:val="6"/>
        </w:rPr>
        <w:t xml:space="preserve">C'est justement cela qui nous permet d'appréhender le </w:t>
      </w:r>
      <w:r w:rsidRPr="00C54151">
        <w:rPr>
          <w:rFonts w:ascii="Times New Roman" w:hAnsi="Times New Roman" w:cs="Times New Roman"/>
          <w:i/>
          <w:color w:val="0000CC"/>
          <w:spacing w:val="6"/>
          <w:sz w:val="24"/>
        </w:rPr>
        <w:t>réel</w:t>
      </w:r>
      <w:r>
        <w:rPr>
          <w:spacing w:val="6"/>
        </w:rPr>
        <w:t xml:space="preserve"> : c'est en ceci que son retour étant structuralement diffé</w:t>
      </w:r>
      <w:r>
        <w:rPr>
          <w:spacing w:val="6"/>
        </w:rPr>
        <w:softHyphen/>
        <w:t>rent</w:t>
      </w:r>
      <w:r w:rsidR="00C54151">
        <w:rPr>
          <w:spacing w:val="6"/>
        </w:rPr>
        <w:t>…</w:t>
      </w:r>
    </w:p>
    <w:p w:rsidR="00C54151" w:rsidRDefault="009841E0" w:rsidP="00C54151">
      <w:pPr>
        <w:pStyle w:val="Corpsdetexte"/>
        <w:ind w:firstLine="708"/>
        <w:rPr>
          <w:spacing w:val="6"/>
        </w:rPr>
      </w:pPr>
      <w:r>
        <w:rPr>
          <w:spacing w:val="6"/>
        </w:rPr>
        <w:t xml:space="preserve">toujours </w:t>
      </w:r>
      <w:r w:rsidRPr="00217955">
        <w:rPr>
          <w:i/>
          <w:spacing w:val="6"/>
          <w:sz w:val="24"/>
        </w:rPr>
        <w:t xml:space="preserve">une </w:t>
      </w:r>
      <w:r w:rsidRPr="00217955">
        <w:rPr>
          <w:i/>
          <w:iCs/>
          <w:spacing w:val="6"/>
          <w:sz w:val="24"/>
        </w:rPr>
        <w:t>autre fois</w:t>
      </w:r>
    </w:p>
    <w:p w:rsidR="00C54151" w:rsidRDefault="00C54151">
      <w:pPr>
        <w:pStyle w:val="Corpsdetexte"/>
        <w:rPr>
          <w:spacing w:val="6"/>
        </w:rPr>
      </w:pPr>
      <w:r>
        <w:rPr>
          <w:spacing w:val="6"/>
        </w:rPr>
        <w:t>…</w:t>
      </w:r>
      <w:r w:rsidR="009841E0">
        <w:rPr>
          <w:spacing w:val="6"/>
        </w:rPr>
        <w:t>si cela se ressemble, alors il y a suggestion, proba</w:t>
      </w:r>
      <w:r w:rsidR="009841E0">
        <w:rPr>
          <w:spacing w:val="6"/>
        </w:rPr>
        <w:softHyphen/>
        <w:t xml:space="preserve">bilité, que la ressemblance vienne du </w:t>
      </w:r>
      <w:r w:rsidRPr="00C54151">
        <w:rPr>
          <w:rFonts w:ascii="Times New Roman" w:hAnsi="Times New Roman" w:cs="Times New Roman"/>
          <w:i/>
          <w:color w:val="0000CC"/>
          <w:spacing w:val="6"/>
          <w:sz w:val="24"/>
        </w:rPr>
        <w:t>réel</w:t>
      </w:r>
      <w:r w:rsidR="009841E0">
        <w:rPr>
          <w:spacing w:val="6"/>
        </w:rPr>
        <w:t xml:space="preserve">. </w:t>
      </w:r>
    </w:p>
    <w:p w:rsidR="00C54151" w:rsidRDefault="00C54151">
      <w:pPr>
        <w:pStyle w:val="Corpsdetexte"/>
        <w:rPr>
          <w:spacing w:val="6"/>
        </w:rPr>
      </w:pPr>
    </w:p>
    <w:p w:rsidR="009841E0" w:rsidRDefault="009841E0">
      <w:pPr>
        <w:pStyle w:val="Corpsdetexte"/>
        <w:rPr>
          <w:spacing w:val="6"/>
        </w:rPr>
      </w:pPr>
      <w:r>
        <w:rPr>
          <w:spacing w:val="6"/>
        </w:rPr>
        <w:t xml:space="preserve">Aucun autre moyen d'introduire d'une façon correcte la fonction du </w:t>
      </w:r>
      <w:r w:rsidRPr="00C54151">
        <w:rPr>
          <w:rFonts w:ascii="Times New Roman" w:hAnsi="Times New Roman" w:cs="Times New Roman"/>
          <w:i/>
          <w:spacing w:val="6"/>
          <w:sz w:val="24"/>
        </w:rPr>
        <w:t>semblable</w:t>
      </w:r>
      <w:r>
        <w:rPr>
          <w:spacing w:val="6"/>
        </w:rPr>
        <w:t xml:space="preserve">. </w:t>
      </w:r>
    </w:p>
    <w:p w:rsidR="00217955" w:rsidRDefault="00217955">
      <w:pPr>
        <w:pStyle w:val="Corpsdetexte"/>
        <w:rPr>
          <w:spacing w:val="6"/>
        </w:rPr>
      </w:pPr>
    </w:p>
    <w:p w:rsidR="00C54151" w:rsidRDefault="009841E0">
      <w:pPr>
        <w:pStyle w:val="Corpsdetexte"/>
        <w:rPr>
          <w:spacing w:val="6"/>
        </w:rPr>
      </w:pPr>
      <w:r>
        <w:rPr>
          <w:spacing w:val="6"/>
        </w:rPr>
        <w:t xml:space="preserve">Mais ce n'est là qu'une indication que je vous donne, à pousser plus loin. </w:t>
      </w:r>
    </w:p>
    <w:p w:rsidR="00C54151" w:rsidRDefault="00C54151">
      <w:pPr>
        <w:pStyle w:val="Corpsdetexte"/>
        <w:rPr>
          <w:spacing w:val="6"/>
        </w:rPr>
      </w:pPr>
    </w:p>
    <w:p w:rsidR="00C54151" w:rsidRDefault="009841E0">
      <w:pPr>
        <w:pStyle w:val="Corpsdetexte"/>
        <w:rPr>
          <w:spacing w:val="6"/>
        </w:rPr>
      </w:pPr>
      <w:r>
        <w:rPr>
          <w:spacing w:val="6"/>
        </w:rPr>
        <w:t>Il me semble que je</w:t>
      </w:r>
      <w:r w:rsidR="00C54151">
        <w:rPr>
          <w:spacing w:val="6"/>
        </w:rPr>
        <w:t xml:space="preserve"> </w:t>
      </w:r>
      <w:r>
        <w:rPr>
          <w:spacing w:val="6"/>
        </w:rPr>
        <w:t xml:space="preserve">l'ai maintes fois répétée, </w:t>
      </w:r>
    </w:p>
    <w:p w:rsidR="00C54151" w:rsidRDefault="009841E0">
      <w:pPr>
        <w:pStyle w:val="Corpsdetexte"/>
        <w:rPr>
          <w:spacing w:val="6"/>
        </w:rPr>
      </w:pPr>
      <w:r>
        <w:rPr>
          <w:spacing w:val="6"/>
        </w:rPr>
        <w:t>si ce n'est</w:t>
      </w:r>
      <w:r w:rsidR="00C54151">
        <w:rPr>
          <w:spacing w:val="6"/>
        </w:rPr>
        <w:t>…</w:t>
      </w:r>
      <w:r>
        <w:rPr>
          <w:spacing w:val="6"/>
        </w:rPr>
        <w:t xml:space="preserve"> </w:t>
      </w:r>
    </w:p>
    <w:p w:rsidR="00C54151" w:rsidRDefault="009841E0" w:rsidP="00C54151">
      <w:pPr>
        <w:pStyle w:val="Corpsdetexte"/>
        <w:ind w:firstLine="708"/>
        <w:rPr>
          <w:spacing w:val="6"/>
        </w:rPr>
      </w:pPr>
      <w:r>
        <w:rPr>
          <w:spacing w:val="6"/>
        </w:rPr>
        <w:t>pour n'avoir point à y revenir</w:t>
      </w:r>
    </w:p>
    <w:p w:rsidR="00C54151" w:rsidRDefault="00C54151">
      <w:pPr>
        <w:pStyle w:val="Corpsdetexte"/>
        <w:rPr>
          <w:spacing w:val="6"/>
        </w:rPr>
      </w:pPr>
      <w:r>
        <w:rPr>
          <w:spacing w:val="6"/>
        </w:rPr>
        <w:t>…</w:t>
      </w:r>
      <w:r w:rsidR="009841E0">
        <w:rPr>
          <w:spacing w:val="6"/>
        </w:rPr>
        <w:t xml:space="preserve">que tout de même, la rappelant, je vous renvoie </w:t>
      </w:r>
    </w:p>
    <w:p w:rsidR="00C54151" w:rsidRDefault="009841E0">
      <w:pPr>
        <w:pStyle w:val="Corpsdetexte"/>
        <w:rPr>
          <w:spacing w:val="6"/>
        </w:rPr>
      </w:pPr>
      <w:r>
        <w:rPr>
          <w:spacing w:val="6"/>
        </w:rPr>
        <w:t xml:space="preserve">à cette </w:t>
      </w:r>
      <w:r w:rsidR="005B3282">
        <w:rPr>
          <w:spacing w:val="6"/>
        </w:rPr>
        <w:t>œ</w:t>
      </w:r>
      <w:r>
        <w:rPr>
          <w:spacing w:val="6"/>
        </w:rPr>
        <w:t>uvre d'un génie précoce</w:t>
      </w:r>
      <w:r w:rsidR="00C54151">
        <w:rPr>
          <w:spacing w:val="6"/>
        </w:rPr>
        <w:t>…</w:t>
      </w:r>
    </w:p>
    <w:p w:rsidR="00C54151" w:rsidRDefault="009841E0" w:rsidP="00C54151">
      <w:pPr>
        <w:pStyle w:val="Corpsdetexte"/>
        <w:ind w:left="708"/>
        <w:rPr>
          <w:spacing w:val="6"/>
        </w:rPr>
      </w:pPr>
      <w:r>
        <w:rPr>
          <w:spacing w:val="6"/>
        </w:rPr>
        <w:t>et comme tous les génies précoces</w:t>
      </w:r>
      <w:r w:rsidR="00C54151">
        <w:rPr>
          <w:spacing w:val="6"/>
        </w:rPr>
        <w:t>,</w:t>
      </w:r>
      <w:r>
        <w:rPr>
          <w:spacing w:val="6"/>
        </w:rPr>
        <w:t xml:space="preserve"> </w:t>
      </w:r>
    </w:p>
    <w:p w:rsidR="00C54151" w:rsidRDefault="009841E0" w:rsidP="00C54151">
      <w:pPr>
        <w:pStyle w:val="Corpsdetexte"/>
        <w:ind w:left="708"/>
        <w:rPr>
          <w:spacing w:val="6"/>
        </w:rPr>
      </w:pPr>
      <w:r>
        <w:rPr>
          <w:spacing w:val="6"/>
        </w:rPr>
        <w:t>trop précocement disparu</w:t>
      </w:r>
      <w:r w:rsidR="00C54151">
        <w:rPr>
          <w:spacing w:val="6"/>
        </w:rPr>
        <w:t xml:space="preserve"> </w:t>
      </w:r>
      <w:r w:rsidR="00C54151" w:rsidRPr="00C54151">
        <w:rPr>
          <w:rFonts w:ascii="Garamond" w:hAnsi="Garamond"/>
          <w:color w:val="C00000"/>
          <w:spacing w:val="6"/>
          <w:sz w:val="18"/>
          <w:szCs w:val="18"/>
        </w:rPr>
        <w:t>[1893</w:t>
      </w:r>
      <w:r w:rsidR="007B06DE">
        <w:rPr>
          <w:rFonts w:ascii="Garamond" w:hAnsi="Garamond"/>
          <w:color w:val="C00000"/>
          <w:spacing w:val="6"/>
          <w:sz w:val="18"/>
          <w:szCs w:val="18"/>
        </w:rPr>
        <w:t>–</w:t>
      </w:r>
      <w:r w:rsidR="00C54151" w:rsidRPr="00C54151">
        <w:rPr>
          <w:rFonts w:ascii="Garamond" w:hAnsi="Garamond"/>
          <w:color w:val="C00000"/>
          <w:spacing w:val="6"/>
          <w:sz w:val="18"/>
          <w:szCs w:val="18"/>
        </w:rPr>
        <w:t>1924]</w:t>
      </w:r>
    </w:p>
    <w:p w:rsidR="00217955" w:rsidRDefault="00217955">
      <w:pPr>
        <w:pStyle w:val="Corpsdetexte"/>
        <w:rPr>
          <w:spacing w:val="6"/>
        </w:rPr>
      </w:pPr>
    </w:p>
    <w:p w:rsidR="009841E0" w:rsidRDefault="00C54151">
      <w:pPr>
        <w:pStyle w:val="Corpsdetexte"/>
        <w:rPr>
          <w:spacing w:val="6"/>
        </w:rPr>
      </w:pPr>
      <w:r>
        <w:rPr>
          <w:spacing w:val="6"/>
        </w:rPr>
        <w:t>…</w:t>
      </w:r>
      <w:r w:rsidR="009841E0">
        <w:rPr>
          <w:spacing w:val="6"/>
        </w:rPr>
        <w:t>Jean NICOD</w:t>
      </w:r>
      <w:r w:rsidR="009841E0" w:rsidRPr="00217955">
        <w:rPr>
          <w:rStyle w:val="Appelnotedebasdep"/>
          <w:rFonts w:ascii="Times New Roman" w:hAnsi="Times New Roman" w:cs="Times New Roman"/>
          <w:b/>
          <w:bCs/>
          <w:color w:val="C00000"/>
          <w:spacing w:val="6"/>
        </w:rPr>
        <w:footnoteReference w:id="166"/>
      </w:r>
      <w:r w:rsidR="009841E0">
        <w:rPr>
          <w:spacing w:val="6"/>
        </w:rPr>
        <w:t xml:space="preserve">, </w:t>
      </w:r>
      <w:r w:rsidR="009841E0" w:rsidRPr="00C54151">
        <w:rPr>
          <w:rFonts w:ascii="Times New Roman" w:hAnsi="Times New Roman" w:cs="Times New Roman"/>
          <w:i/>
          <w:spacing w:val="6"/>
          <w:sz w:val="24"/>
        </w:rPr>
        <w:t>La géométrie du monde sensible</w:t>
      </w:r>
      <w:r w:rsidR="009841E0">
        <w:rPr>
          <w:i/>
          <w:spacing w:val="6"/>
        </w:rPr>
        <w:t>,</w:t>
      </w:r>
      <w:r>
        <w:rPr>
          <w:i/>
          <w:spacing w:val="6"/>
        </w:rPr>
        <w:t xml:space="preserve"> </w:t>
      </w:r>
      <w:r w:rsidR="009841E0">
        <w:rPr>
          <w:spacing w:val="6"/>
        </w:rPr>
        <w:t>où le pas</w:t>
      </w:r>
      <w:r w:rsidR="009841E0">
        <w:rPr>
          <w:spacing w:val="6"/>
        </w:rPr>
        <w:softHyphen/>
        <w:t xml:space="preserve">sage concernant </w:t>
      </w:r>
      <w:r w:rsidR="009841E0" w:rsidRPr="00217955">
        <w:rPr>
          <w:rFonts w:ascii="Times New Roman" w:hAnsi="Times New Roman" w:cs="Times New Roman"/>
          <w:i/>
          <w:spacing w:val="6"/>
          <w:sz w:val="24"/>
        </w:rPr>
        <w:t>la ligne axiomatique</w:t>
      </w:r>
      <w:r w:rsidR="009841E0">
        <w:rPr>
          <w:spacing w:val="6"/>
        </w:rPr>
        <w:t>, au centre de l'ouvrage…</w:t>
      </w:r>
    </w:p>
    <w:p w:rsidR="009841E0" w:rsidRDefault="009841E0">
      <w:pPr>
        <w:pStyle w:val="Corpsdetexte"/>
        <w:ind w:left="708"/>
        <w:rPr>
          <w:spacing w:val="6"/>
        </w:rPr>
      </w:pPr>
      <w:r>
        <w:rPr>
          <w:spacing w:val="6"/>
        </w:rPr>
        <w:t>peut</w:t>
      </w:r>
      <w:r w:rsidR="007B06DE">
        <w:rPr>
          <w:spacing w:val="6"/>
        </w:rPr>
        <w:t>–</w:t>
      </w:r>
      <w:r>
        <w:rPr>
          <w:spacing w:val="6"/>
        </w:rPr>
        <w:t>être quelques</w:t>
      </w:r>
      <w:r w:rsidR="007B06DE">
        <w:rPr>
          <w:spacing w:val="6"/>
        </w:rPr>
        <w:t>–</w:t>
      </w:r>
      <w:r>
        <w:rPr>
          <w:spacing w:val="6"/>
        </w:rPr>
        <w:t>uns d'entre vous qui s'intéressent authentiquement à notre progrès peuvent s'y reporter</w:t>
      </w:r>
    </w:p>
    <w:p w:rsidR="00217955" w:rsidRDefault="009841E0">
      <w:pPr>
        <w:pStyle w:val="Corpsdetexte"/>
        <w:rPr>
          <w:spacing w:val="6"/>
        </w:rPr>
      </w:pPr>
      <w:r>
        <w:rPr>
          <w:spacing w:val="6"/>
        </w:rPr>
        <w:t xml:space="preserve">…montre bien comment l'escamotage de la fonction </w:t>
      </w:r>
    </w:p>
    <w:p w:rsidR="00C54151" w:rsidRDefault="009841E0">
      <w:pPr>
        <w:pStyle w:val="Corpsdetexte"/>
        <w:rPr>
          <w:spacing w:val="6"/>
        </w:rPr>
      </w:pPr>
      <w:r>
        <w:rPr>
          <w:spacing w:val="6"/>
        </w:rPr>
        <w:t>du cercle signifiant</w:t>
      </w:r>
      <w:r w:rsidR="00C54151">
        <w:rPr>
          <w:spacing w:val="6"/>
        </w:rPr>
        <w:t>…</w:t>
      </w:r>
    </w:p>
    <w:p w:rsidR="00C54151" w:rsidRDefault="009841E0" w:rsidP="00C54151">
      <w:pPr>
        <w:pStyle w:val="Corpsdetexte"/>
        <w:ind w:firstLine="708"/>
        <w:rPr>
          <w:spacing w:val="6"/>
        </w:rPr>
      </w:pPr>
      <w:r>
        <w:rPr>
          <w:spacing w:val="6"/>
        </w:rPr>
        <w:t>dans cette analyse de l'expérience sensible</w:t>
      </w:r>
    </w:p>
    <w:p w:rsidR="009841E0" w:rsidRDefault="00C54151">
      <w:pPr>
        <w:pStyle w:val="Corpsdetexte"/>
        <w:rPr>
          <w:spacing w:val="6"/>
        </w:rPr>
      </w:pPr>
      <w:r>
        <w:rPr>
          <w:spacing w:val="6"/>
        </w:rPr>
        <w:t>…</w:t>
      </w:r>
      <w:r w:rsidR="009841E0">
        <w:rPr>
          <w:spacing w:val="6"/>
        </w:rPr>
        <w:t xml:space="preserve">est chimérique et mène l'auteur, malgré l'incontestable intérêt de ce qu'il promeut, au paralogisme que vous ne manquerez pas d'y trouver. </w:t>
      </w:r>
    </w:p>
    <w:p w:rsidR="00C54151" w:rsidRDefault="00C54151">
      <w:pPr>
        <w:pStyle w:val="Corpsdetexte"/>
        <w:rPr>
          <w:spacing w:val="6"/>
        </w:rPr>
      </w:pPr>
    </w:p>
    <w:p w:rsidR="00217955" w:rsidRDefault="009841E0">
      <w:pPr>
        <w:pStyle w:val="Corpsdetexte"/>
        <w:rPr>
          <w:spacing w:val="6"/>
        </w:rPr>
      </w:pPr>
      <w:r>
        <w:rPr>
          <w:spacing w:val="6"/>
        </w:rPr>
        <w:t xml:space="preserve">Nous prenons au départ </w:t>
      </w:r>
      <w:r w:rsidRPr="00217955">
        <w:rPr>
          <w:rFonts w:ascii="Times New Roman" w:hAnsi="Times New Roman" w:cs="Times New Roman"/>
          <w:i/>
          <w:spacing w:val="6"/>
          <w:sz w:val="24"/>
        </w:rPr>
        <w:t>cette ligne fer</w:t>
      </w:r>
      <w:r w:rsidRPr="00217955">
        <w:rPr>
          <w:rFonts w:ascii="Times New Roman" w:hAnsi="Times New Roman" w:cs="Times New Roman"/>
          <w:i/>
          <w:spacing w:val="6"/>
          <w:sz w:val="24"/>
        </w:rPr>
        <w:softHyphen/>
        <w:t>mée</w:t>
      </w:r>
      <w:r>
        <w:rPr>
          <w:spacing w:val="6"/>
        </w:rPr>
        <w:t xml:space="preserve"> dont l'existence de la fonction des </w:t>
      </w:r>
      <w:r w:rsidRPr="00C54151">
        <w:rPr>
          <w:rFonts w:ascii="Times New Roman" w:hAnsi="Times New Roman" w:cs="Times New Roman"/>
          <w:i/>
          <w:spacing w:val="6"/>
          <w:sz w:val="24"/>
        </w:rPr>
        <w:t>surfaces topologiquement définies</w:t>
      </w:r>
      <w:r>
        <w:rPr>
          <w:spacing w:val="6"/>
        </w:rPr>
        <w:t xml:space="preserve"> a servi d'abord à renverser pour vous l'évidence trompeuse que </w:t>
      </w:r>
      <w:r w:rsidRPr="00217955">
        <w:rPr>
          <w:rFonts w:ascii="Times New Roman" w:hAnsi="Times New Roman" w:cs="Times New Roman"/>
          <w:i/>
          <w:spacing w:val="6"/>
          <w:sz w:val="24"/>
        </w:rPr>
        <w:t>l'intérieur de la ligne</w:t>
      </w:r>
      <w:r>
        <w:rPr>
          <w:spacing w:val="6"/>
        </w:rPr>
        <w:t xml:space="preserve"> fût quelque chose d'univoque, puisqu'il suffit que ladite ligne se dessine sur </w:t>
      </w:r>
    </w:p>
    <w:p w:rsidR="00C54151" w:rsidRDefault="009841E0">
      <w:pPr>
        <w:pStyle w:val="Corpsdetexte"/>
        <w:rPr>
          <w:spacing w:val="6"/>
        </w:rPr>
      </w:pPr>
      <w:r>
        <w:rPr>
          <w:spacing w:val="6"/>
        </w:rPr>
        <w:t>une surface définie d'une certaine façon</w:t>
      </w:r>
      <w:r w:rsidR="00C54151">
        <w:rPr>
          <w:spacing w:val="6"/>
        </w:rPr>
        <w:t>…</w:t>
      </w:r>
    </w:p>
    <w:p w:rsidR="00C54151" w:rsidRDefault="009841E0" w:rsidP="00C54151">
      <w:pPr>
        <w:pStyle w:val="Corpsdetexte"/>
        <w:ind w:firstLine="708"/>
        <w:rPr>
          <w:spacing w:val="6"/>
        </w:rPr>
      </w:pPr>
      <w:r>
        <w:rPr>
          <w:spacing w:val="6"/>
        </w:rPr>
        <w:t xml:space="preserve">le </w:t>
      </w:r>
      <w:r w:rsidRPr="00217955">
        <w:rPr>
          <w:rFonts w:ascii="Times New Roman" w:hAnsi="Times New Roman" w:cs="Times New Roman"/>
          <w:i/>
          <w:color w:val="0000CC"/>
          <w:spacing w:val="6"/>
          <w:sz w:val="24"/>
        </w:rPr>
        <w:t>tore</w:t>
      </w:r>
      <w:r>
        <w:rPr>
          <w:spacing w:val="6"/>
        </w:rPr>
        <w:t xml:space="preserve"> par exemple</w:t>
      </w:r>
    </w:p>
    <w:p w:rsidR="00C54151" w:rsidRDefault="00C54151">
      <w:pPr>
        <w:pStyle w:val="Corpsdetexte"/>
        <w:rPr>
          <w:spacing w:val="6"/>
        </w:rPr>
      </w:pPr>
      <w:r>
        <w:rPr>
          <w:spacing w:val="6"/>
        </w:rPr>
        <w:t>…</w:t>
      </w:r>
      <w:r w:rsidR="009841E0">
        <w:rPr>
          <w:spacing w:val="6"/>
        </w:rPr>
        <w:t xml:space="preserve">pour qu'il soit apparent que, tout en y restant dans sa fonction de </w:t>
      </w:r>
      <w:r w:rsidR="009841E0" w:rsidRPr="00C54151">
        <w:rPr>
          <w:rFonts w:ascii="Times New Roman" w:hAnsi="Times New Roman" w:cs="Times New Roman"/>
          <w:i/>
          <w:color w:val="0000CC"/>
          <w:spacing w:val="6"/>
          <w:sz w:val="24"/>
        </w:rPr>
        <w:t>coupure</w:t>
      </w:r>
      <w:r w:rsidR="009841E0">
        <w:rPr>
          <w:spacing w:val="6"/>
        </w:rPr>
        <w:t>, elle ne saurait d'aucune façon y remplir la même fonction que sur la surface que vous me per</w:t>
      </w:r>
      <w:r w:rsidR="009841E0">
        <w:rPr>
          <w:spacing w:val="6"/>
        </w:rPr>
        <w:softHyphen/>
        <w:t xml:space="preserve">mettrez sans plus d'appeler ici </w:t>
      </w:r>
      <w:r>
        <w:rPr>
          <w:spacing w:val="6"/>
        </w:rPr>
        <w:t>« </w:t>
      </w:r>
      <w:r w:rsidR="009841E0" w:rsidRPr="00C54151">
        <w:rPr>
          <w:rFonts w:ascii="Times New Roman" w:hAnsi="Times New Roman" w:cs="Times New Roman"/>
          <w:i/>
          <w:color w:val="0000CC"/>
          <w:spacing w:val="6"/>
          <w:sz w:val="24"/>
        </w:rPr>
        <w:t>fondamentale</w:t>
      </w:r>
      <w:r>
        <w:rPr>
          <w:spacing w:val="6"/>
        </w:rPr>
        <w:t> »</w:t>
      </w:r>
      <w:r w:rsidR="009841E0">
        <w:rPr>
          <w:spacing w:val="6"/>
        </w:rPr>
        <w:t xml:space="preserve">, celle de </w:t>
      </w:r>
      <w:r w:rsidR="009841E0" w:rsidRPr="00C54151">
        <w:rPr>
          <w:rFonts w:ascii="Times New Roman" w:hAnsi="Times New Roman" w:cs="Times New Roman"/>
          <w:i/>
          <w:color w:val="0000CC"/>
          <w:spacing w:val="6"/>
          <w:sz w:val="24"/>
        </w:rPr>
        <w:t>la sphère</w:t>
      </w:r>
      <w:r w:rsidR="009841E0">
        <w:rPr>
          <w:spacing w:val="6"/>
        </w:rPr>
        <w:t>, à savoir de défi</w:t>
      </w:r>
      <w:r w:rsidR="009841E0">
        <w:rPr>
          <w:spacing w:val="6"/>
        </w:rPr>
        <w:softHyphen/>
        <w:t xml:space="preserve">nir un lambeau nullifiable par exemple. </w:t>
      </w:r>
    </w:p>
    <w:p w:rsidR="00217955" w:rsidRDefault="00217955">
      <w:pPr>
        <w:pStyle w:val="Corpsdetexte"/>
        <w:rPr>
          <w:spacing w:val="6"/>
        </w:rPr>
      </w:pPr>
    </w:p>
    <w:p w:rsidR="002D279C" w:rsidRDefault="002D279C">
      <w:pPr>
        <w:pStyle w:val="Corpsdetexte"/>
        <w:rPr>
          <w:spacing w:val="6"/>
        </w:rPr>
      </w:pPr>
    </w:p>
    <w:p w:rsidR="00C54151" w:rsidRDefault="00C54151" w:rsidP="002D279C">
      <w:pPr>
        <w:pStyle w:val="Corpsdetexte"/>
        <w:ind w:left="2124" w:firstLine="708"/>
        <w:rPr>
          <w:spacing w:val="6"/>
        </w:rPr>
      </w:pPr>
      <w:r>
        <w:rPr>
          <w:noProof/>
          <w:spacing w:val="6"/>
          <w:lang w:eastAsia="fr-FR"/>
        </w:rPr>
        <w:drawing>
          <wp:inline distT="0" distB="0" distL="0" distR="0">
            <wp:extent cx="2488044" cy="2123163"/>
            <wp:effectExtent l="19050" t="0" r="7506" b="0"/>
            <wp:docPr id="133" name="Image 132" descr="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a.jpg"/>
                    <pic:cNvPicPr/>
                  </pic:nvPicPr>
                  <pic:blipFill>
                    <a:blip r:embed="rId191" cstate="print"/>
                    <a:stretch>
                      <a:fillRect/>
                    </a:stretch>
                  </pic:blipFill>
                  <pic:spPr>
                    <a:xfrm>
                      <a:off x="0" y="0"/>
                      <a:ext cx="2489599" cy="2124490"/>
                    </a:xfrm>
                    <a:prstGeom prst="rect">
                      <a:avLst/>
                    </a:prstGeom>
                  </pic:spPr>
                </pic:pic>
              </a:graphicData>
            </a:graphic>
          </wp:inline>
        </w:drawing>
      </w:r>
    </w:p>
    <w:p w:rsidR="00C54151" w:rsidRDefault="00C54151">
      <w:pPr>
        <w:pStyle w:val="Corpsdetexte"/>
        <w:rPr>
          <w:spacing w:val="6"/>
        </w:rPr>
      </w:pPr>
    </w:p>
    <w:p w:rsidR="009841E0" w:rsidRDefault="009841E0">
      <w:pPr>
        <w:pStyle w:val="Corpsdetexte"/>
        <w:rPr>
          <w:spacing w:val="6"/>
        </w:rPr>
      </w:pPr>
      <w:r>
        <w:rPr>
          <w:spacing w:val="6"/>
        </w:rPr>
        <w:t xml:space="preserve">Pour ceux qui viennent ici pour la première fois, ceci veut dire une ligne fermée, ici dessinée </w:t>
      </w:r>
      <w:r w:rsidRPr="00217955">
        <w:rPr>
          <w:rFonts w:ascii="Garamond" w:hAnsi="Garamond"/>
          <w:color w:val="C00000"/>
          <w:spacing w:val="6"/>
          <w:sz w:val="18"/>
        </w:rPr>
        <w:t>[ 1 ]</w:t>
      </w:r>
      <w:r>
        <w:rPr>
          <w:spacing w:val="6"/>
        </w:rPr>
        <w:t xml:space="preserve"> </w:t>
      </w:r>
    </w:p>
    <w:p w:rsidR="009841E0" w:rsidRDefault="009841E0">
      <w:pPr>
        <w:pStyle w:val="Corpsdetexte"/>
        <w:rPr>
          <w:spacing w:val="6"/>
        </w:rPr>
      </w:pPr>
      <w:r>
        <w:rPr>
          <w:spacing w:val="6"/>
        </w:rPr>
        <w:t>ou encore celle</w:t>
      </w:r>
      <w:r w:rsidR="007B06DE">
        <w:rPr>
          <w:spacing w:val="6"/>
        </w:rPr>
        <w:t>–</w:t>
      </w:r>
      <w:r>
        <w:rPr>
          <w:spacing w:val="6"/>
        </w:rPr>
        <w:t xml:space="preserve">ci </w:t>
      </w:r>
      <w:r w:rsidRPr="00217955">
        <w:rPr>
          <w:rFonts w:ascii="Garamond" w:hAnsi="Garamond"/>
          <w:color w:val="C00000"/>
          <w:spacing w:val="6"/>
          <w:sz w:val="18"/>
        </w:rPr>
        <w:t>[ 2 ]</w:t>
      </w:r>
      <w:r>
        <w:rPr>
          <w:spacing w:val="6"/>
        </w:rPr>
        <w:t xml:space="preserve">, qui ne sauraient en aucune façon se réduire à zéro, c'est à savoir que la </w:t>
      </w:r>
    </w:p>
    <w:p w:rsidR="002D279C" w:rsidRDefault="009841E0">
      <w:pPr>
        <w:pStyle w:val="Corpsdetexte"/>
        <w:rPr>
          <w:spacing w:val="6"/>
        </w:rPr>
      </w:pPr>
      <w:r>
        <w:rPr>
          <w:spacing w:val="6"/>
        </w:rPr>
        <w:t>fonc</w:t>
      </w:r>
      <w:r>
        <w:rPr>
          <w:spacing w:val="6"/>
        </w:rPr>
        <w:softHyphen/>
        <w:t xml:space="preserve">tion de </w:t>
      </w:r>
      <w:r w:rsidRPr="002D279C">
        <w:rPr>
          <w:rFonts w:ascii="Times New Roman" w:hAnsi="Times New Roman" w:cs="Times New Roman"/>
          <w:i/>
          <w:spacing w:val="6"/>
          <w:sz w:val="24"/>
        </w:rPr>
        <w:t>la coupure</w:t>
      </w:r>
      <w:r>
        <w:rPr>
          <w:spacing w:val="6"/>
        </w:rPr>
        <w:t xml:space="preserve"> qu'elles introduisent dans </w:t>
      </w:r>
    </w:p>
    <w:p w:rsidR="009841E0" w:rsidRDefault="009841E0">
      <w:pPr>
        <w:pStyle w:val="Corpsdetexte"/>
        <w:rPr>
          <w:spacing w:val="6"/>
        </w:rPr>
      </w:pPr>
      <w:r>
        <w:rPr>
          <w:spacing w:val="6"/>
        </w:rPr>
        <w:t>la sur</w:t>
      </w:r>
      <w:r>
        <w:rPr>
          <w:spacing w:val="6"/>
        </w:rPr>
        <w:softHyphen/>
        <w:t xml:space="preserve">face est quelque chose qui </w:t>
      </w:r>
      <w:r w:rsidRPr="002D279C">
        <w:rPr>
          <w:rFonts w:ascii="Times New Roman" w:hAnsi="Times New Roman" w:cs="Times New Roman"/>
          <w:i/>
          <w:spacing w:val="6"/>
          <w:sz w:val="24"/>
        </w:rPr>
        <w:t>à chaque fois fait problème</w:t>
      </w:r>
      <w:r>
        <w:rPr>
          <w:spacing w:val="6"/>
        </w:rPr>
        <w:t xml:space="preserve">. </w:t>
      </w:r>
    </w:p>
    <w:p w:rsidR="002D279C" w:rsidRDefault="002D279C">
      <w:pPr>
        <w:pStyle w:val="Corpsdetexte"/>
        <w:rPr>
          <w:spacing w:val="6"/>
        </w:rPr>
      </w:pPr>
    </w:p>
    <w:p w:rsidR="00217955" w:rsidRDefault="00217955">
      <w:pPr>
        <w:pStyle w:val="Corpsdetexte"/>
        <w:rPr>
          <w:spacing w:val="6"/>
        </w:rPr>
      </w:pPr>
    </w:p>
    <w:p w:rsidR="002D279C" w:rsidRDefault="009841E0">
      <w:pPr>
        <w:pStyle w:val="Corpsdetexte"/>
        <w:rPr>
          <w:spacing w:val="6"/>
        </w:rPr>
      </w:pPr>
      <w:r>
        <w:rPr>
          <w:spacing w:val="6"/>
        </w:rPr>
        <w:t xml:space="preserve">Je pense que ce dont il s'agit, concernant </w:t>
      </w:r>
      <w:r w:rsidRPr="002D279C">
        <w:rPr>
          <w:rFonts w:ascii="Times New Roman" w:hAnsi="Times New Roman" w:cs="Times New Roman"/>
          <w:i/>
          <w:spacing w:val="6"/>
          <w:sz w:val="24"/>
        </w:rPr>
        <w:t>le signifiant</w:t>
      </w:r>
      <w:r>
        <w:rPr>
          <w:spacing w:val="6"/>
        </w:rPr>
        <w:t>, c'est de cette liaison réciproque qui fait que :</w:t>
      </w:r>
    </w:p>
    <w:p w:rsidR="00217955" w:rsidRDefault="00217955">
      <w:pPr>
        <w:pStyle w:val="Corpsdetexte"/>
        <w:rPr>
          <w:spacing w:val="6"/>
        </w:rPr>
      </w:pPr>
    </w:p>
    <w:p w:rsidR="009841E0" w:rsidRDefault="009841E0" w:rsidP="002D279C">
      <w:pPr>
        <w:pStyle w:val="Corpsdetexte"/>
        <w:numPr>
          <w:ilvl w:val="0"/>
          <w:numId w:val="21"/>
        </w:numPr>
        <w:rPr>
          <w:spacing w:val="6"/>
        </w:rPr>
      </w:pPr>
      <w:r>
        <w:rPr>
          <w:spacing w:val="6"/>
        </w:rPr>
        <w:t xml:space="preserve">si d'une part, comme je vous l'ai rendu </w:t>
      </w:r>
      <w:r w:rsidRPr="00217955">
        <w:rPr>
          <w:i/>
          <w:spacing w:val="6"/>
          <w:sz w:val="24"/>
        </w:rPr>
        <w:t>sensible</w:t>
      </w:r>
      <w:r>
        <w:rPr>
          <w:spacing w:val="6"/>
        </w:rPr>
        <w:t xml:space="preserve"> la dernière fois à propos de </w:t>
      </w:r>
      <w:r w:rsidRPr="002D279C">
        <w:rPr>
          <w:rFonts w:ascii="Times New Roman" w:hAnsi="Times New Roman" w:cs="Times New Roman"/>
          <w:i/>
          <w:spacing w:val="6"/>
          <w:sz w:val="24"/>
        </w:rPr>
        <w:t>la surface de</w:t>
      </w:r>
      <w:r w:rsidR="002D279C">
        <w:rPr>
          <w:rFonts w:ascii="Times New Roman" w:hAnsi="Times New Roman" w:cs="Times New Roman"/>
          <w:i/>
          <w:spacing w:val="6"/>
          <w:sz w:val="24"/>
        </w:rPr>
        <w:t xml:space="preserve"> </w:t>
      </w:r>
      <w:r w:rsidR="00226CBD">
        <w:rPr>
          <w:rFonts w:ascii="Times New Roman" w:hAnsi="Times New Roman" w:cs="Times New Roman"/>
          <w:i/>
          <w:spacing w:val="6"/>
          <w:sz w:val="24"/>
        </w:rPr>
        <w:t>Mœbius</w:t>
      </w:r>
      <w:r>
        <w:rPr>
          <w:spacing w:val="6"/>
        </w:rPr>
        <w:t>…</w:t>
      </w:r>
    </w:p>
    <w:p w:rsidR="009841E0" w:rsidRDefault="009841E0" w:rsidP="002D279C">
      <w:pPr>
        <w:pStyle w:val="Corpsdetexte"/>
        <w:ind w:left="1416"/>
        <w:rPr>
          <w:spacing w:val="6"/>
        </w:rPr>
      </w:pPr>
      <w:r>
        <w:rPr>
          <w:spacing w:val="6"/>
        </w:rPr>
        <w:t>cette jolie petite oreille contournée dont je vous ai donné quelques exemplaires</w:t>
      </w:r>
    </w:p>
    <w:p w:rsidR="002D279C" w:rsidRDefault="009841E0" w:rsidP="002D279C">
      <w:pPr>
        <w:pStyle w:val="Corpsdetexte"/>
        <w:ind w:left="720"/>
        <w:rPr>
          <w:spacing w:val="6"/>
        </w:rPr>
      </w:pPr>
      <w:r>
        <w:rPr>
          <w:spacing w:val="6"/>
        </w:rPr>
        <w:t xml:space="preserve">…la coupure médiane par rapport à son champ </w:t>
      </w:r>
    </w:p>
    <w:p w:rsidR="009841E0" w:rsidRDefault="009841E0" w:rsidP="002D279C">
      <w:pPr>
        <w:pStyle w:val="Corpsdetexte"/>
        <w:ind w:left="720"/>
        <w:rPr>
          <w:spacing w:val="6"/>
        </w:rPr>
      </w:pPr>
      <w:r>
        <w:rPr>
          <w:spacing w:val="6"/>
        </w:rPr>
        <w:t xml:space="preserve">la transforme en une surface autre, qui n'est plus cette </w:t>
      </w:r>
      <w:r w:rsidR="002D279C" w:rsidRPr="002D279C">
        <w:rPr>
          <w:rFonts w:ascii="Times New Roman" w:hAnsi="Times New Roman" w:cs="Times New Roman"/>
          <w:i/>
          <w:spacing w:val="6"/>
          <w:sz w:val="24"/>
        </w:rPr>
        <w:t>surface de</w:t>
      </w:r>
      <w:r w:rsidR="002D279C">
        <w:rPr>
          <w:rFonts w:ascii="Times New Roman" w:hAnsi="Times New Roman" w:cs="Times New Roman"/>
          <w:i/>
          <w:spacing w:val="6"/>
          <w:sz w:val="24"/>
        </w:rPr>
        <w:t xml:space="preserve"> </w:t>
      </w:r>
      <w:r w:rsidR="00226CBD">
        <w:rPr>
          <w:rFonts w:ascii="Times New Roman" w:hAnsi="Times New Roman" w:cs="Times New Roman"/>
          <w:i/>
          <w:spacing w:val="6"/>
          <w:sz w:val="24"/>
        </w:rPr>
        <w:t>Mœbius</w:t>
      </w:r>
      <w:r w:rsidR="002D279C">
        <w:rPr>
          <w:spacing w:val="6"/>
        </w:rPr>
        <w:t xml:space="preserve"> </w:t>
      </w:r>
      <w:r>
        <w:rPr>
          <w:spacing w:val="6"/>
        </w:rPr>
        <w:t xml:space="preserve">… </w:t>
      </w:r>
    </w:p>
    <w:p w:rsidR="002D279C" w:rsidRDefault="009841E0" w:rsidP="002D279C">
      <w:pPr>
        <w:pStyle w:val="Corpsdetexte"/>
        <w:ind w:left="1416"/>
        <w:rPr>
          <w:spacing w:val="6"/>
        </w:rPr>
      </w:pPr>
      <w:r>
        <w:rPr>
          <w:spacing w:val="6"/>
        </w:rPr>
        <w:t xml:space="preserve">si tant est que </w:t>
      </w:r>
      <w:r w:rsidR="002D279C" w:rsidRPr="002D279C">
        <w:rPr>
          <w:rFonts w:ascii="Times New Roman" w:hAnsi="Times New Roman" w:cs="Times New Roman"/>
          <w:i/>
          <w:spacing w:val="6"/>
          <w:sz w:val="24"/>
        </w:rPr>
        <w:t>la surface de</w:t>
      </w:r>
      <w:r w:rsidR="002D279C">
        <w:rPr>
          <w:rFonts w:ascii="Times New Roman" w:hAnsi="Times New Roman" w:cs="Times New Roman"/>
          <w:i/>
          <w:spacing w:val="6"/>
          <w:sz w:val="24"/>
        </w:rPr>
        <w:t xml:space="preserve"> </w:t>
      </w:r>
      <w:r w:rsidR="00226CBD">
        <w:rPr>
          <w:rFonts w:ascii="Times New Roman" w:hAnsi="Times New Roman" w:cs="Times New Roman"/>
          <w:i/>
          <w:spacing w:val="6"/>
          <w:sz w:val="24"/>
        </w:rPr>
        <w:t>Mœbius</w:t>
      </w:r>
      <w:r>
        <w:rPr>
          <w:spacing w:val="6"/>
        </w:rPr>
        <w:t>, et là</w:t>
      </w:r>
      <w:r w:rsidR="007B06DE">
        <w:rPr>
          <w:spacing w:val="6"/>
        </w:rPr>
        <w:t>–</w:t>
      </w:r>
      <w:r>
        <w:rPr>
          <w:spacing w:val="6"/>
        </w:rPr>
        <w:t xml:space="preserve">dessus </w:t>
      </w:r>
    </w:p>
    <w:p w:rsidR="009841E0" w:rsidRDefault="009841E0" w:rsidP="002D279C">
      <w:pPr>
        <w:pStyle w:val="Corpsdetexte"/>
        <w:ind w:left="1416"/>
        <w:rPr>
          <w:spacing w:val="6"/>
        </w:rPr>
      </w:pPr>
      <w:r>
        <w:rPr>
          <w:spacing w:val="6"/>
        </w:rPr>
        <w:t>je fais plus d'une réserve, peut être dite n'avoir qu'une face</w:t>
      </w:r>
    </w:p>
    <w:p w:rsidR="009841E0" w:rsidRDefault="009841E0" w:rsidP="002D279C">
      <w:pPr>
        <w:pStyle w:val="Corpsdetexte"/>
        <w:ind w:left="720"/>
        <w:rPr>
          <w:spacing w:val="6"/>
        </w:rPr>
      </w:pPr>
      <w:r>
        <w:rPr>
          <w:spacing w:val="6"/>
        </w:rPr>
        <w:t>…assurément celle qui résultait de la coupure en avait</w:t>
      </w:r>
      <w:r w:rsidR="002D279C">
        <w:rPr>
          <w:spacing w:val="6"/>
        </w:rPr>
        <w:t>,</w:t>
      </w:r>
      <w:r>
        <w:rPr>
          <w:spacing w:val="6"/>
        </w:rPr>
        <w:t xml:space="preserve"> sans ambguité</w:t>
      </w:r>
      <w:r w:rsidR="002D279C">
        <w:rPr>
          <w:spacing w:val="6"/>
        </w:rPr>
        <w:t>,</w:t>
      </w:r>
      <w:r>
        <w:rPr>
          <w:spacing w:val="6"/>
        </w:rPr>
        <w:t xml:space="preserve"> deux, de faces.</w:t>
      </w:r>
    </w:p>
    <w:p w:rsidR="002D279C" w:rsidRDefault="002D279C">
      <w:pPr>
        <w:pStyle w:val="Corpsdetexte"/>
        <w:rPr>
          <w:spacing w:val="6"/>
        </w:rPr>
      </w:pPr>
    </w:p>
    <w:p w:rsidR="009841E0" w:rsidRDefault="007B06DE" w:rsidP="002D279C">
      <w:pPr>
        <w:pStyle w:val="Corpsdetexte"/>
        <w:ind w:left="708"/>
        <w:rPr>
          <w:spacing w:val="6"/>
        </w:rPr>
      </w:pPr>
      <w:r>
        <w:rPr>
          <w:spacing w:val="6"/>
        </w:rPr>
        <w:t>–</w:t>
      </w:r>
      <w:r w:rsidR="009841E0">
        <w:rPr>
          <w:spacing w:val="6"/>
        </w:rPr>
        <w:t xml:space="preserve"> Ce dont il s'agit pour nous… </w:t>
      </w:r>
    </w:p>
    <w:p w:rsidR="00217955" w:rsidRDefault="009841E0" w:rsidP="002D279C">
      <w:pPr>
        <w:pStyle w:val="Corpsdetexte"/>
        <w:ind w:left="1416"/>
        <w:rPr>
          <w:spacing w:val="6"/>
        </w:rPr>
      </w:pPr>
      <w:r>
        <w:rPr>
          <w:spacing w:val="6"/>
        </w:rPr>
        <w:t xml:space="preserve">prenant ce biais d'interroger les effets </w:t>
      </w:r>
    </w:p>
    <w:p w:rsidR="009841E0" w:rsidRDefault="009841E0" w:rsidP="002D279C">
      <w:pPr>
        <w:pStyle w:val="Corpsdetexte"/>
        <w:ind w:left="1416"/>
        <w:rPr>
          <w:spacing w:val="6"/>
        </w:rPr>
      </w:pPr>
      <w:r>
        <w:rPr>
          <w:spacing w:val="6"/>
        </w:rPr>
        <w:t>du désir par l'abord du signifiant</w:t>
      </w:r>
    </w:p>
    <w:p w:rsidR="002D279C" w:rsidRDefault="009841E0" w:rsidP="002D279C">
      <w:pPr>
        <w:pStyle w:val="Corpsdetexte"/>
        <w:ind w:left="708"/>
        <w:rPr>
          <w:spacing w:val="6"/>
        </w:rPr>
      </w:pPr>
      <w:r>
        <w:rPr>
          <w:spacing w:val="6"/>
        </w:rPr>
        <w:t xml:space="preserve">…c'est de nous apercevoir comment </w:t>
      </w:r>
      <w:r w:rsidRPr="00217955">
        <w:rPr>
          <w:rFonts w:ascii="Times New Roman" w:hAnsi="Times New Roman" w:cs="Times New Roman"/>
          <w:i/>
          <w:spacing w:val="6"/>
          <w:sz w:val="24"/>
        </w:rPr>
        <w:t>le champ de la cou</w:t>
      </w:r>
      <w:r w:rsidRPr="00217955">
        <w:rPr>
          <w:rFonts w:ascii="Times New Roman" w:hAnsi="Times New Roman" w:cs="Times New Roman"/>
          <w:i/>
          <w:spacing w:val="6"/>
          <w:sz w:val="24"/>
        </w:rPr>
        <w:softHyphen/>
        <w:t>pure, la béance de la coupure</w:t>
      </w:r>
      <w:r>
        <w:rPr>
          <w:spacing w:val="6"/>
        </w:rPr>
        <w:t xml:space="preserve">, c'est en s'organisant </w:t>
      </w:r>
      <w:r w:rsidRPr="00217955">
        <w:rPr>
          <w:rFonts w:ascii="Times New Roman" w:hAnsi="Times New Roman" w:cs="Times New Roman"/>
          <w:i/>
          <w:spacing w:val="6"/>
          <w:sz w:val="24"/>
        </w:rPr>
        <w:t>en surface</w:t>
      </w:r>
      <w:r>
        <w:rPr>
          <w:spacing w:val="6"/>
        </w:rPr>
        <w:t xml:space="preserve"> qu'elle fait surgir</w:t>
      </w:r>
      <w:r w:rsidR="00217955">
        <w:rPr>
          <w:spacing w:val="6"/>
        </w:rPr>
        <w:t xml:space="preserve"> </w:t>
      </w:r>
      <w:r>
        <w:rPr>
          <w:spacing w:val="6"/>
        </w:rPr>
        <w:t>pour nous les différentes formes où peuvent s'ordonner les temps de notre expé</w:t>
      </w:r>
      <w:r>
        <w:rPr>
          <w:spacing w:val="6"/>
        </w:rPr>
        <w:softHyphen/>
        <w:t>r</w:t>
      </w:r>
      <w:r w:rsidR="002D279C">
        <w:rPr>
          <w:spacing w:val="6"/>
        </w:rPr>
        <w:t xml:space="preserve">ience du désir. Il y a le </w:t>
      </w:r>
      <w:r w:rsidR="002D279C" w:rsidRPr="00217955">
        <w:rPr>
          <w:rFonts w:ascii="Times New Roman" w:hAnsi="Times New Roman" w:cs="Times New Roman"/>
          <w:i/>
          <w:color w:val="0000CC"/>
          <w:spacing w:val="6"/>
          <w:sz w:val="24"/>
        </w:rPr>
        <w:t>tore</w:t>
      </w:r>
      <w:r w:rsidR="002D279C">
        <w:rPr>
          <w:spacing w:val="6"/>
        </w:rPr>
        <w:t>…</w:t>
      </w:r>
    </w:p>
    <w:p w:rsidR="002D279C" w:rsidRDefault="002D279C" w:rsidP="002D279C">
      <w:pPr>
        <w:pStyle w:val="Corpsdetexte"/>
        <w:rPr>
          <w:spacing w:val="6"/>
        </w:rPr>
      </w:pPr>
    </w:p>
    <w:p w:rsidR="00217955" w:rsidRDefault="009841E0" w:rsidP="002D279C">
      <w:pPr>
        <w:pStyle w:val="Corpsdetexte"/>
        <w:rPr>
          <w:spacing w:val="6"/>
        </w:rPr>
      </w:pPr>
      <w:r>
        <w:rPr>
          <w:spacing w:val="6"/>
        </w:rPr>
        <w:t>Quand je vous dis que c'est à partir de la coupure que s'organi</w:t>
      </w:r>
      <w:r>
        <w:rPr>
          <w:spacing w:val="6"/>
        </w:rPr>
        <w:softHyphen/>
        <w:t xml:space="preserve">sent les formes de la surface dont </w:t>
      </w:r>
    </w:p>
    <w:p w:rsidR="00217955" w:rsidRDefault="009841E0" w:rsidP="002D279C">
      <w:pPr>
        <w:pStyle w:val="Corpsdetexte"/>
        <w:rPr>
          <w:spacing w:val="6"/>
        </w:rPr>
      </w:pPr>
      <w:r>
        <w:rPr>
          <w:spacing w:val="6"/>
        </w:rPr>
        <w:t xml:space="preserve">il s'agit, pour nous, dans notre expérience, </w:t>
      </w:r>
    </w:p>
    <w:p w:rsidR="00217955" w:rsidRDefault="009841E0" w:rsidP="002D279C">
      <w:pPr>
        <w:pStyle w:val="Corpsdetexte"/>
        <w:rPr>
          <w:spacing w:val="6"/>
        </w:rPr>
      </w:pPr>
      <w:r>
        <w:rPr>
          <w:spacing w:val="6"/>
        </w:rPr>
        <w:t xml:space="preserve">d'être capables de faire venir au monde l'effet </w:t>
      </w:r>
    </w:p>
    <w:p w:rsidR="009841E0" w:rsidRDefault="009841E0" w:rsidP="002D279C">
      <w:pPr>
        <w:pStyle w:val="Corpsdetexte"/>
        <w:rPr>
          <w:spacing w:val="6"/>
        </w:rPr>
      </w:pPr>
      <w:r>
        <w:rPr>
          <w:spacing w:val="6"/>
        </w:rPr>
        <w:t xml:space="preserve">du signifiant, je l'illustre </w:t>
      </w:r>
      <w:r w:rsidR="007B06DE">
        <w:rPr>
          <w:spacing w:val="6"/>
        </w:rPr>
        <w:t>–</w:t>
      </w:r>
      <w:r>
        <w:rPr>
          <w:spacing w:val="6"/>
        </w:rPr>
        <w:t xml:space="preserve"> je ne l'illustre pas pour la première fois : </w:t>
      </w:r>
    </w:p>
    <w:p w:rsidR="002D279C" w:rsidRDefault="002D279C" w:rsidP="002D279C">
      <w:pPr>
        <w:pStyle w:val="Corpsdetexte"/>
        <w:ind w:left="708"/>
        <w:rPr>
          <w:spacing w:val="6"/>
        </w:rPr>
      </w:pPr>
    </w:p>
    <w:p w:rsidR="009841E0" w:rsidRDefault="008060B3" w:rsidP="002D279C">
      <w:pPr>
        <w:pStyle w:val="Corpsdetexte"/>
        <w:ind w:left="1416" w:firstLine="708"/>
        <w:rPr>
          <w:spacing w:val="6"/>
        </w:rPr>
      </w:pPr>
      <w:r>
        <w:rPr>
          <w:noProof/>
          <w:lang w:eastAsia="fr-FR"/>
        </w:rPr>
        <w:drawing>
          <wp:inline distT="0" distB="0" distL="0" distR="0">
            <wp:extent cx="1329690" cy="1329690"/>
            <wp:effectExtent l="19050" t="0" r="3810" b="0"/>
            <wp:docPr id="172" name="Image 172" descr="sphe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pherepage"/>
                    <pic:cNvPicPr>
                      <a:picLocks noChangeAspect="1" noChangeArrowheads="1"/>
                    </pic:cNvPicPr>
                  </pic:nvPicPr>
                  <pic:blipFill>
                    <a:blip r:embed="rId192" cstate="print"/>
                    <a:srcRect/>
                    <a:stretch>
                      <a:fillRect/>
                    </a:stretch>
                  </pic:blipFill>
                  <pic:spPr bwMode="auto">
                    <a:xfrm>
                      <a:off x="0" y="0"/>
                      <a:ext cx="1333091" cy="1333091"/>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402896" cy="1331563"/>
            <wp:effectExtent l="19050" t="0" r="6804" b="0"/>
            <wp:docPr id="173" name="Image 173" descr="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025"/>
                    <pic:cNvPicPr>
                      <a:picLocks noChangeAspect="1" noChangeArrowheads="1"/>
                    </pic:cNvPicPr>
                  </pic:nvPicPr>
                  <pic:blipFill>
                    <a:blip r:embed="rId193" cstate="print"/>
                    <a:srcRect/>
                    <a:stretch>
                      <a:fillRect/>
                    </a:stretch>
                  </pic:blipFill>
                  <pic:spPr bwMode="auto">
                    <a:xfrm>
                      <a:off x="0" y="0"/>
                      <a:ext cx="1405890" cy="1334405"/>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2D279C" w:rsidRDefault="002D279C">
      <w:pPr>
        <w:pStyle w:val="Corpsdetexte"/>
        <w:rPr>
          <w:spacing w:val="6"/>
        </w:rPr>
      </w:pPr>
      <w:r>
        <w:rPr>
          <w:spacing w:val="6"/>
        </w:rPr>
        <w:t>V</w:t>
      </w:r>
      <w:r w:rsidR="009841E0">
        <w:rPr>
          <w:spacing w:val="6"/>
        </w:rPr>
        <w:t xml:space="preserve">oici la sphère, voici notre coupure centrale, </w:t>
      </w:r>
    </w:p>
    <w:p w:rsidR="009841E0" w:rsidRDefault="009841E0">
      <w:pPr>
        <w:pStyle w:val="Corpsdetexte"/>
        <w:rPr>
          <w:spacing w:val="6"/>
        </w:rPr>
      </w:pPr>
      <w:r>
        <w:rPr>
          <w:spacing w:val="6"/>
        </w:rPr>
        <w:t xml:space="preserve">prise par le biais inverse du cercle d'EULER. </w:t>
      </w:r>
    </w:p>
    <w:p w:rsidR="002D279C" w:rsidRDefault="009841E0" w:rsidP="00217955">
      <w:pPr>
        <w:pStyle w:val="Corpsdetexte"/>
        <w:rPr>
          <w:spacing w:val="6"/>
        </w:rPr>
      </w:pPr>
      <w:r>
        <w:rPr>
          <w:spacing w:val="6"/>
        </w:rPr>
        <w:t>Ce qui nous intéresse, ce n'est pas le morceau qui est nécessairement</w:t>
      </w:r>
      <w:r w:rsidR="00217955">
        <w:rPr>
          <w:spacing w:val="6"/>
        </w:rPr>
        <w:t xml:space="preserve">, </w:t>
      </w:r>
      <w:r>
        <w:rPr>
          <w:spacing w:val="6"/>
        </w:rPr>
        <w:t xml:space="preserve">par </w:t>
      </w:r>
      <w:r w:rsidRPr="00217955">
        <w:rPr>
          <w:rFonts w:ascii="Times New Roman" w:hAnsi="Times New Roman" w:cs="Times New Roman"/>
          <w:i/>
          <w:spacing w:val="6"/>
          <w:sz w:val="24"/>
        </w:rPr>
        <w:t>la ligne fermée</w:t>
      </w:r>
      <w:r>
        <w:rPr>
          <w:spacing w:val="6"/>
        </w:rPr>
        <w:t xml:space="preserve"> sur la sphère</w:t>
      </w:r>
    </w:p>
    <w:p w:rsidR="002D279C" w:rsidRDefault="00217955">
      <w:pPr>
        <w:pStyle w:val="Corpsdetexte"/>
        <w:rPr>
          <w:spacing w:val="6"/>
        </w:rPr>
      </w:pPr>
      <w:r>
        <w:rPr>
          <w:spacing w:val="6"/>
        </w:rPr>
        <w:t>d</w:t>
      </w:r>
      <w:r w:rsidR="009841E0">
        <w:rPr>
          <w:spacing w:val="6"/>
        </w:rPr>
        <w:t xml:space="preserve">étaché, c'est la coupure ainsi produite et, </w:t>
      </w:r>
    </w:p>
    <w:p w:rsidR="009841E0" w:rsidRDefault="009841E0">
      <w:pPr>
        <w:pStyle w:val="Corpsdetexte"/>
        <w:rPr>
          <w:spacing w:val="6"/>
        </w:rPr>
      </w:pPr>
      <w:r>
        <w:rPr>
          <w:spacing w:val="6"/>
        </w:rPr>
        <w:t xml:space="preserve">si vous voulez, d'ores et déjà </w:t>
      </w:r>
      <w:r w:rsidRPr="002D279C">
        <w:rPr>
          <w:rFonts w:ascii="Times New Roman" w:hAnsi="Times New Roman" w:cs="Times New Roman"/>
          <w:i/>
          <w:color w:val="0000CC"/>
          <w:spacing w:val="6"/>
          <w:sz w:val="24"/>
        </w:rPr>
        <w:t>le trou</w:t>
      </w:r>
      <w:r>
        <w:rPr>
          <w:spacing w:val="6"/>
        </w:rPr>
        <w:t xml:space="preserve">. </w:t>
      </w:r>
    </w:p>
    <w:p w:rsidR="002D279C" w:rsidRDefault="002D279C">
      <w:pPr>
        <w:pStyle w:val="Corpsdetexte"/>
        <w:rPr>
          <w:spacing w:val="6"/>
        </w:rPr>
      </w:pPr>
    </w:p>
    <w:p w:rsidR="00217955" w:rsidRDefault="009841E0">
      <w:pPr>
        <w:pStyle w:val="Corpsdetexte"/>
        <w:rPr>
          <w:spacing w:val="6"/>
        </w:rPr>
      </w:pPr>
      <w:r>
        <w:rPr>
          <w:spacing w:val="6"/>
        </w:rPr>
        <w:lastRenderedPageBreak/>
        <w:t xml:space="preserve">Il est bien clair que tout doit être donné de ce que nous trouverons à la fin, en d'autres termes </w:t>
      </w:r>
      <w:r w:rsidRPr="002D279C">
        <w:rPr>
          <w:rFonts w:ascii="Times New Roman" w:hAnsi="Times New Roman" w:cs="Times New Roman"/>
          <w:i/>
          <w:color w:val="0000CC"/>
          <w:spacing w:val="6"/>
          <w:sz w:val="24"/>
        </w:rPr>
        <w:t>qu'un trou</w:t>
      </w:r>
      <w:r>
        <w:rPr>
          <w:spacing w:val="6"/>
        </w:rPr>
        <w:t xml:space="preserve"> cela a déjà là tout son sens, sens rendu </w:t>
      </w:r>
      <w:r w:rsidRPr="002D279C">
        <w:rPr>
          <w:rFonts w:ascii="Times New Roman" w:hAnsi="Times New Roman" w:cs="Times New Roman"/>
          <w:i/>
          <w:spacing w:val="6"/>
          <w:sz w:val="24"/>
        </w:rPr>
        <w:t>particulièrement évident</w:t>
      </w:r>
      <w:r>
        <w:rPr>
          <w:spacing w:val="6"/>
        </w:rPr>
        <w:t xml:space="preserve"> du fait de notre recours à la sphère. </w:t>
      </w:r>
    </w:p>
    <w:p w:rsidR="00217955" w:rsidRDefault="00217955">
      <w:pPr>
        <w:pStyle w:val="Corpsdetexte"/>
        <w:rPr>
          <w:rFonts w:ascii="Times New Roman" w:hAnsi="Times New Roman" w:cs="Times New Roman"/>
          <w:i/>
          <w:color w:val="0000CC"/>
          <w:spacing w:val="6"/>
          <w:sz w:val="24"/>
        </w:rPr>
      </w:pPr>
    </w:p>
    <w:p w:rsidR="009841E0" w:rsidRDefault="002D279C">
      <w:pPr>
        <w:pStyle w:val="Corpsdetexte"/>
        <w:rPr>
          <w:spacing w:val="6"/>
        </w:rPr>
      </w:pPr>
      <w:r>
        <w:rPr>
          <w:rFonts w:ascii="Times New Roman" w:hAnsi="Times New Roman" w:cs="Times New Roman"/>
          <w:i/>
          <w:color w:val="0000CC"/>
          <w:spacing w:val="6"/>
          <w:sz w:val="24"/>
        </w:rPr>
        <w:t>U</w:t>
      </w:r>
      <w:r w:rsidRPr="002D279C">
        <w:rPr>
          <w:rFonts w:ascii="Times New Roman" w:hAnsi="Times New Roman" w:cs="Times New Roman"/>
          <w:i/>
          <w:color w:val="0000CC"/>
          <w:spacing w:val="6"/>
          <w:sz w:val="24"/>
        </w:rPr>
        <w:t>n trou</w:t>
      </w:r>
      <w:r w:rsidR="009841E0">
        <w:rPr>
          <w:spacing w:val="6"/>
        </w:rPr>
        <w:t xml:space="preserve"> fait ici communiquer l'un avec l'autre </w:t>
      </w:r>
      <w:r w:rsidR="009841E0" w:rsidRPr="002D279C">
        <w:rPr>
          <w:rFonts w:ascii="Times New Roman" w:hAnsi="Times New Roman" w:cs="Times New Roman"/>
          <w:i/>
          <w:spacing w:val="6"/>
          <w:sz w:val="24"/>
        </w:rPr>
        <w:t>l'intérieur</w:t>
      </w:r>
      <w:r w:rsidR="009841E0">
        <w:rPr>
          <w:spacing w:val="6"/>
        </w:rPr>
        <w:t xml:space="preserve"> avec </w:t>
      </w:r>
      <w:r w:rsidR="009841E0" w:rsidRPr="002D279C">
        <w:rPr>
          <w:rFonts w:ascii="Times New Roman" w:hAnsi="Times New Roman" w:cs="Times New Roman"/>
          <w:i/>
          <w:spacing w:val="6"/>
          <w:sz w:val="24"/>
        </w:rPr>
        <w:t>l'extérieur</w:t>
      </w:r>
      <w:r w:rsidR="009841E0">
        <w:rPr>
          <w:spacing w:val="6"/>
        </w:rPr>
        <w:t xml:space="preserve">. </w:t>
      </w:r>
    </w:p>
    <w:p w:rsidR="009841E0" w:rsidRDefault="009841E0">
      <w:pPr>
        <w:pStyle w:val="Corpsdetexte"/>
        <w:rPr>
          <w:spacing w:val="6"/>
        </w:rPr>
      </w:pPr>
    </w:p>
    <w:p w:rsidR="00217955" w:rsidRDefault="009841E0">
      <w:pPr>
        <w:pStyle w:val="Corpsdetexte"/>
        <w:rPr>
          <w:spacing w:val="6"/>
        </w:rPr>
      </w:pPr>
      <w:r>
        <w:rPr>
          <w:spacing w:val="6"/>
        </w:rPr>
        <w:t xml:space="preserve">Il n'y a qu'un malheur, c'est que dès que </w:t>
      </w:r>
      <w:r w:rsidRPr="002D279C">
        <w:rPr>
          <w:rFonts w:ascii="Times New Roman" w:hAnsi="Times New Roman" w:cs="Times New Roman"/>
          <w:i/>
          <w:color w:val="0000CC"/>
          <w:spacing w:val="6"/>
          <w:sz w:val="24"/>
        </w:rPr>
        <w:t>le trou</w:t>
      </w:r>
      <w:r>
        <w:rPr>
          <w:spacing w:val="6"/>
        </w:rPr>
        <w:t xml:space="preserve"> </w:t>
      </w:r>
    </w:p>
    <w:p w:rsidR="009841E0" w:rsidRDefault="009841E0">
      <w:pPr>
        <w:pStyle w:val="Corpsdetexte"/>
        <w:rPr>
          <w:spacing w:val="6"/>
        </w:rPr>
      </w:pPr>
      <w:r>
        <w:rPr>
          <w:spacing w:val="6"/>
        </w:rPr>
        <w:t xml:space="preserve">est fait, il n'y a plus ni intérieur, ni extérieur, comme est trop évident ceci : c'est que cette sphère trouée se retourne le plus aisément du monde. </w:t>
      </w:r>
    </w:p>
    <w:p w:rsidR="009841E0" w:rsidRDefault="009841E0">
      <w:pPr>
        <w:pStyle w:val="Corpsdetexte"/>
        <w:rPr>
          <w:spacing w:val="6"/>
        </w:rPr>
      </w:pPr>
    </w:p>
    <w:p w:rsidR="009841E0" w:rsidRDefault="002D279C" w:rsidP="002D279C">
      <w:pPr>
        <w:pStyle w:val="Corpsdetexte"/>
        <w:ind w:left="708"/>
        <w:rPr>
          <w:spacing w:val="6"/>
        </w:rPr>
      </w:pPr>
      <w:r>
        <w:rPr>
          <w:spacing w:val="6"/>
        </w:rPr>
        <w:t xml:space="preserve">  </w:t>
      </w:r>
      <w:r w:rsidR="008060B3">
        <w:rPr>
          <w:noProof/>
          <w:spacing w:val="6"/>
          <w:lang w:eastAsia="fr-FR"/>
        </w:rPr>
        <w:drawing>
          <wp:inline distT="0" distB="0" distL="0" distR="0">
            <wp:extent cx="4370070" cy="1763057"/>
            <wp:effectExtent l="19050" t="0" r="0" b="0"/>
            <wp:docPr id="174" name="Image 174" descr="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027"/>
                    <pic:cNvPicPr>
                      <a:picLocks noChangeAspect="1" noChangeArrowheads="1"/>
                    </pic:cNvPicPr>
                  </pic:nvPicPr>
                  <pic:blipFill>
                    <a:blip r:embed="rId194" cstate="print"/>
                    <a:srcRect/>
                    <a:stretch>
                      <a:fillRect/>
                    </a:stretch>
                  </pic:blipFill>
                  <pic:spPr bwMode="auto">
                    <a:xfrm>
                      <a:off x="0" y="0"/>
                      <a:ext cx="4372962" cy="1764224"/>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Il s'agit de la créature universelle, primordiale, celle du potier éternel. Il n'y a rien de plus facile à retourner qu'un bol, c'est</w:t>
      </w:r>
      <w:r w:rsidR="007B06DE">
        <w:rPr>
          <w:spacing w:val="6"/>
        </w:rPr>
        <w:t>–</w:t>
      </w:r>
      <w:r>
        <w:rPr>
          <w:spacing w:val="6"/>
        </w:rPr>
        <w:t>à</w:t>
      </w:r>
      <w:r w:rsidR="007B06DE">
        <w:rPr>
          <w:spacing w:val="6"/>
        </w:rPr>
        <w:t>–</w:t>
      </w:r>
      <w:r>
        <w:rPr>
          <w:spacing w:val="6"/>
        </w:rPr>
        <w:t>dire une calotte.</w:t>
      </w:r>
    </w:p>
    <w:p w:rsidR="002D279C" w:rsidRDefault="002D279C">
      <w:pPr>
        <w:pStyle w:val="Corpsdetexte"/>
        <w:rPr>
          <w:spacing w:val="6"/>
        </w:rPr>
      </w:pPr>
    </w:p>
    <w:p w:rsidR="002D279C" w:rsidRDefault="009841E0">
      <w:pPr>
        <w:pStyle w:val="Corpsdetexte"/>
        <w:rPr>
          <w:spacing w:val="6"/>
        </w:rPr>
      </w:pPr>
      <w:r>
        <w:rPr>
          <w:spacing w:val="6"/>
        </w:rPr>
        <w:t xml:space="preserve">Le trou n'aurait donc pas grand sens pour nous </w:t>
      </w:r>
    </w:p>
    <w:p w:rsidR="002D279C" w:rsidRDefault="009841E0">
      <w:pPr>
        <w:pStyle w:val="Corpsdetexte"/>
        <w:rPr>
          <w:spacing w:val="6"/>
        </w:rPr>
      </w:pPr>
      <w:r>
        <w:rPr>
          <w:spacing w:val="6"/>
        </w:rPr>
        <w:t xml:space="preserve">s'il n'y avait pas autre chose pour supporter </w:t>
      </w:r>
    </w:p>
    <w:p w:rsidR="002D279C" w:rsidRDefault="009841E0">
      <w:pPr>
        <w:pStyle w:val="Corpsdetexte"/>
        <w:rPr>
          <w:spacing w:val="6"/>
        </w:rPr>
      </w:pPr>
      <w:r>
        <w:rPr>
          <w:spacing w:val="6"/>
        </w:rPr>
        <w:t>cette intuition fondamentale</w:t>
      </w:r>
      <w:r w:rsidR="002D279C">
        <w:rPr>
          <w:spacing w:val="6"/>
        </w:rPr>
        <w:t>…</w:t>
      </w:r>
      <w:r>
        <w:rPr>
          <w:spacing w:val="6"/>
        </w:rPr>
        <w:t xml:space="preserve"> </w:t>
      </w:r>
    </w:p>
    <w:p w:rsidR="009841E0" w:rsidRDefault="009841E0" w:rsidP="002D279C">
      <w:pPr>
        <w:pStyle w:val="Corpsdetexte"/>
        <w:ind w:firstLine="708"/>
        <w:rPr>
          <w:spacing w:val="6"/>
        </w:rPr>
      </w:pPr>
      <w:r>
        <w:rPr>
          <w:spacing w:val="6"/>
        </w:rPr>
        <w:t xml:space="preserve">je pense que cela vous est familier aujourd'hui </w:t>
      </w:r>
      <w:r w:rsidR="002D279C">
        <w:rPr>
          <w:spacing w:val="6"/>
        </w:rPr>
        <w:t>…</w:t>
      </w:r>
      <w:r>
        <w:rPr>
          <w:spacing w:val="6"/>
        </w:rPr>
        <w:t>c'est à savoir qu'un trou, une coupure, il lui arrive des avatars, et le premier possible est que deux points du bord s'accolent</w:t>
      </w:r>
      <w:r w:rsidR="002D279C">
        <w:rPr>
          <w:spacing w:val="6"/>
        </w:rPr>
        <w:t> :</w:t>
      </w:r>
      <w:r>
        <w:rPr>
          <w:spacing w:val="6"/>
        </w:rPr>
        <w:t xml:space="preserve"> </w:t>
      </w:r>
    </w:p>
    <w:p w:rsidR="009841E0" w:rsidRDefault="002D279C">
      <w:pPr>
        <w:pStyle w:val="Corpsdetexte"/>
        <w:rPr>
          <w:spacing w:val="6"/>
        </w:rPr>
      </w:pPr>
      <w:r>
        <w:rPr>
          <w:spacing w:val="6"/>
        </w:rPr>
        <w:t>u</w:t>
      </w:r>
      <w:r w:rsidR="009841E0">
        <w:rPr>
          <w:spacing w:val="6"/>
        </w:rPr>
        <w:t>ne des premières possibilités concernant le trou, c'est de devenir deux trous.</w:t>
      </w:r>
    </w:p>
    <w:p w:rsidR="006A3326" w:rsidRDefault="006A3326">
      <w:pPr>
        <w:pStyle w:val="Corpsdetexte"/>
        <w:rPr>
          <w:spacing w:val="6"/>
        </w:rPr>
      </w:pPr>
    </w:p>
    <w:p w:rsidR="009841E0" w:rsidRDefault="009841E0">
      <w:pPr>
        <w:pStyle w:val="Corpsdetexte"/>
        <w:rPr>
          <w:spacing w:val="6"/>
        </w:rPr>
      </w:pPr>
    </w:p>
    <w:p w:rsidR="009841E0" w:rsidRDefault="002D279C" w:rsidP="002D279C">
      <w:pPr>
        <w:pStyle w:val="Corpsdetexte"/>
        <w:ind w:left="1416"/>
        <w:rPr>
          <w:spacing w:val="6"/>
        </w:rPr>
      </w:pPr>
      <w:r>
        <w:rPr>
          <w:spacing w:val="6"/>
        </w:rPr>
        <w:t xml:space="preserve">  </w:t>
      </w:r>
      <w:r>
        <w:rPr>
          <w:noProof/>
          <w:spacing w:val="6"/>
          <w:lang w:eastAsia="fr-FR"/>
        </w:rPr>
        <w:drawing>
          <wp:inline distT="0" distB="0" distL="0" distR="0">
            <wp:extent cx="3235973" cy="1307734"/>
            <wp:effectExtent l="19050" t="0" r="2527" b="0"/>
            <wp:docPr id="135" name="Image 134" descr="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a.jpg"/>
                    <pic:cNvPicPr/>
                  </pic:nvPicPr>
                  <pic:blipFill>
                    <a:blip r:embed="rId195" cstate="print"/>
                    <a:stretch>
                      <a:fillRect/>
                    </a:stretch>
                  </pic:blipFill>
                  <pic:spPr>
                    <a:xfrm>
                      <a:off x="0" y="0"/>
                      <a:ext cx="3240100" cy="1309402"/>
                    </a:xfrm>
                    <a:prstGeom prst="rect">
                      <a:avLst/>
                    </a:prstGeom>
                  </pic:spPr>
                </pic:pic>
              </a:graphicData>
            </a:graphic>
          </wp:inline>
        </w:drawing>
      </w:r>
    </w:p>
    <w:p w:rsidR="009841E0" w:rsidRDefault="009841E0">
      <w:pPr>
        <w:pStyle w:val="Corpsdetexte"/>
        <w:rPr>
          <w:spacing w:val="6"/>
        </w:rPr>
      </w:pPr>
    </w:p>
    <w:p w:rsidR="00782B91" w:rsidRDefault="00782B91">
      <w:pPr>
        <w:pStyle w:val="Corpsdetexte"/>
        <w:rPr>
          <w:spacing w:val="6"/>
        </w:rPr>
      </w:pPr>
    </w:p>
    <w:p w:rsidR="00217955" w:rsidRDefault="00217955" w:rsidP="00217955">
      <w:pPr>
        <w:pStyle w:val="Corpsdetexte"/>
        <w:rPr>
          <w:spacing w:val="6"/>
        </w:rPr>
      </w:pPr>
    </w:p>
    <w:p w:rsidR="009841E0" w:rsidRDefault="009841E0" w:rsidP="00217955">
      <w:pPr>
        <w:pStyle w:val="Corpsdetexte"/>
        <w:rPr>
          <w:spacing w:val="6"/>
        </w:rPr>
      </w:pPr>
      <w:r>
        <w:rPr>
          <w:spacing w:val="6"/>
        </w:rPr>
        <w:lastRenderedPageBreak/>
        <w:t xml:space="preserve">Certains m'ont dit </w:t>
      </w:r>
      <w:r>
        <w:rPr>
          <w:spacing w:val="6"/>
          <w:sz w:val="24"/>
        </w:rPr>
        <w:t xml:space="preserve">« </w:t>
      </w:r>
      <w:r w:rsidR="002D279C" w:rsidRPr="002D279C">
        <w:rPr>
          <w:rFonts w:ascii="Times New Roman" w:hAnsi="Times New Roman" w:cs="Times New Roman"/>
          <w:i/>
          <w:spacing w:val="6"/>
          <w:sz w:val="22"/>
          <w:szCs w:val="22"/>
        </w:rPr>
        <w:t>Q</w:t>
      </w:r>
      <w:r w:rsidRPr="002D279C">
        <w:rPr>
          <w:rFonts w:ascii="Times New Roman" w:hAnsi="Times New Roman" w:cs="Times New Roman"/>
          <w:i/>
          <w:spacing w:val="6"/>
          <w:sz w:val="22"/>
          <w:szCs w:val="22"/>
        </w:rPr>
        <w:t>ue ne référez</w:t>
      </w:r>
      <w:r w:rsidR="007B06DE">
        <w:rPr>
          <w:rFonts w:ascii="Times New Roman" w:hAnsi="Times New Roman" w:cs="Times New Roman"/>
          <w:i/>
          <w:spacing w:val="6"/>
          <w:sz w:val="22"/>
          <w:szCs w:val="22"/>
        </w:rPr>
        <w:t>–</w:t>
      </w:r>
      <w:r w:rsidRPr="002D279C">
        <w:rPr>
          <w:rFonts w:ascii="Times New Roman" w:hAnsi="Times New Roman" w:cs="Times New Roman"/>
          <w:i/>
          <w:spacing w:val="6"/>
          <w:sz w:val="22"/>
          <w:szCs w:val="22"/>
        </w:rPr>
        <w:t>vous à l'embryologie vos images ?</w:t>
      </w:r>
      <w:r>
        <w:rPr>
          <w:spacing w:val="6"/>
          <w:sz w:val="24"/>
        </w:rPr>
        <w:t xml:space="preserve"> ».</w:t>
      </w:r>
      <w:r>
        <w:rPr>
          <w:spacing w:val="6"/>
        </w:rPr>
        <w:t xml:space="preserve"> </w:t>
      </w:r>
    </w:p>
    <w:p w:rsidR="00782B91" w:rsidRDefault="009841E0">
      <w:pPr>
        <w:pStyle w:val="Corpsdetexte"/>
        <w:rPr>
          <w:spacing w:val="6"/>
        </w:rPr>
      </w:pPr>
      <w:r>
        <w:rPr>
          <w:spacing w:val="6"/>
        </w:rPr>
        <w:t xml:space="preserve">Croyez bien qu'elles n'en sont jamais bien loin. </w:t>
      </w:r>
    </w:p>
    <w:p w:rsidR="00782B91" w:rsidRDefault="00782B91">
      <w:pPr>
        <w:pStyle w:val="Corpsdetexte"/>
        <w:rPr>
          <w:spacing w:val="6"/>
        </w:rPr>
      </w:pPr>
    </w:p>
    <w:p w:rsidR="002D279C" w:rsidRDefault="009841E0">
      <w:pPr>
        <w:pStyle w:val="Corpsdetexte"/>
        <w:rPr>
          <w:spacing w:val="6"/>
        </w:rPr>
      </w:pPr>
      <w:r>
        <w:rPr>
          <w:spacing w:val="6"/>
        </w:rPr>
        <w:t xml:space="preserve">C'est ce que devant vous j'explique, mais ce ne serait qu'un </w:t>
      </w:r>
      <w:r w:rsidRPr="00217955">
        <w:rPr>
          <w:rFonts w:ascii="Times New Roman" w:hAnsi="Times New Roman" w:cs="Times New Roman"/>
          <w:i/>
          <w:spacing w:val="6"/>
          <w:sz w:val="24"/>
        </w:rPr>
        <w:t>alibi</w:t>
      </w:r>
      <w:r w:rsidR="002D279C">
        <w:rPr>
          <w:spacing w:val="6"/>
        </w:rPr>
        <w:t>,</w:t>
      </w:r>
      <w:r>
        <w:rPr>
          <w:spacing w:val="6"/>
        </w:rPr>
        <w:t xml:space="preserve"> parce qu'ici me référer à l'embryologie c'est m'en remettre au pouvoir mystérieux de la vie, dont on ne sait pas, bien sûr, pour</w:t>
      </w:r>
      <w:r>
        <w:rPr>
          <w:spacing w:val="6"/>
        </w:rPr>
        <w:softHyphen/>
        <w:t>quoi elle croit devoir ne s'introduire dans le monde que par le biais, l'intermédiaire de cette globule, de cette sphère qui se multiplie, se déprime, s'invagine, s'avale elle</w:t>
      </w:r>
      <w:r w:rsidR="007B06DE">
        <w:rPr>
          <w:spacing w:val="6"/>
        </w:rPr>
        <w:t>–</w:t>
      </w:r>
      <w:r>
        <w:rPr>
          <w:spacing w:val="6"/>
        </w:rPr>
        <w:t>même, puis singulièrement</w:t>
      </w:r>
      <w:r w:rsidR="002D279C">
        <w:rPr>
          <w:spacing w:val="6"/>
        </w:rPr>
        <w:t>…</w:t>
      </w:r>
    </w:p>
    <w:p w:rsidR="002D279C" w:rsidRDefault="009841E0" w:rsidP="002D279C">
      <w:pPr>
        <w:pStyle w:val="Corpsdetexte"/>
        <w:ind w:firstLine="708"/>
        <w:rPr>
          <w:spacing w:val="6"/>
        </w:rPr>
      </w:pPr>
      <w:r>
        <w:rPr>
          <w:spacing w:val="6"/>
        </w:rPr>
        <w:t>du moins jusqu'au niveau du batracien</w:t>
      </w:r>
    </w:p>
    <w:p w:rsidR="009841E0" w:rsidRDefault="002D279C">
      <w:pPr>
        <w:pStyle w:val="Corpsdetexte"/>
        <w:rPr>
          <w:spacing w:val="6"/>
        </w:rPr>
      </w:pPr>
      <w:r>
        <w:rPr>
          <w:spacing w:val="6"/>
        </w:rPr>
        <w:t>…</w:t>
      </w:r>
      <w:r w:rsidR="009841E0">
        <w:rPr>
          <w:spacing w:val="6"/>
        </w:rPr>
        <w:t xml:space="preserve">le </w:t>
      </w:r>
      <w:r w:rsidR="009841E0" w:rsidRPr="002D279C">
        <w:rPr>
          <w:rFonts w:ascii="Times New Roman" w:hAnsi="Times New Roman" w:cs="Times New Roman"/>
          <w:i/>
          <w:spacing w:val="6"/>
          <w:sz w:val="24"/>
        </w:rPr>
        <w:t>blastopore</w:t>
      </w:r>
      <w:r w:rsidR="009841E0">
        <w:rPr>
          <w:spacing w:val="6"/>
        </w:rPr>
        <w:t xml:space="preserve">, à savoir ce quelque chose qui n'est pas un trou dans la sphère mais un morceau de la sphère qui s'est rentré dans l'autre. </w:t>
      </w:r>
    </w:p>
    <w:p w:rsidR="009841E0" w:rsidRDefault="009841E0">
      <w:pPr>
        <w:pStyle w:val="Corpsdetexte"/>
        <w:rPr>
          <w:spacing w:val="6"/>
        </w:rPr>
      </w:pPr>
    </w:p>
    <w:p w:rsidR="002D279C" w:rsidRDefault="009841E0">
      <w:pPr>
        <w:pStyle w:val="Corpsdetexte"/>
        <w:rPr>
          <w:spacing w:val="6"/>
        </w:rPr>
      </w:pPr>
      <w:r>
        <w:rPr>
          <w:spacing w:val="6"/>
        </w:rPr>
        <w:t xml:space="preserve">Il y a assez de médecins ici qui ont fait un tout petit peu d'embryologie élémentaire pour se rappeler ce quelque chose qui se met à se diviser en deux pour amorcer ce curieux organe que l'on appelle </w:t>
      </w:r>
      <w:r w:rsidR="002D279C">
        <w:rPr>
          <w:spacing w:val="6"/>
        </w:rPr>
        <w:t>« </w:t>
      </w:r>
      <w:r w:rsidRPr="002D279C">
        <w:rPr>
          <w:rFonts w:ascii="Times New Roman" w:hAnsi="Times New Roman" w:cs="Times New Roman"/>
          <w:i/>
          <w:iCs/>
          <w:spacing w:val="6"/>
          <w:sz w:val="24"/>
        </w:rPr>
        <w:t>canal neurentérique</w:t>
      </w:r>
      <w:r w:rsidR="002D279C">
        <w:rPr>
          <w:iCs/>
          <w:spacing w:val="6"/>
        </w:rPr>
        <w:t> »</w:t>
      </w:r>
      <w:r>
        <w:rPr>
          <w:spacing w:val="6"/>
        </w:rPr>
        <w:t xml:space="preserve">, complètement injustifiable </w:t>
      </w:r>
    </w:p>
    <w:p w:rsidR="002D279C" w:rsidRDefault="009841E0">
      <w:pPr>
        <w:pStyle w:val="Corpsdetexte"/>
        <w:rPr>
          <w:spacing w:val="6"/>
        </w:rPr>
      </w:pPr>
      <w:r>
        <w:rPr>
          <w:spacing w:val="6"/>
        </w:rPr>
        <w:t xml:space="preserve">par aucune fonction manifeste dans l’organisme, cette communication de l'intérieur du tube neural avec le tube digestif étant plutôt à considérer comme une singularité baroque de l'évolution, d'ailleurs promptement résorbée : </w:t>
      </w:r>
    </w:p>
    <w:p w:rsidR="009841E0" w:rsidRDefault="009841E0">
      <w:pPr>
        <w:pStyle w:val="Corpsdetexte"/>
        <w:rPr>
          <w:spacing w:val="6"/>
        </w:rPr>
      </w:pPr>
      <w:r>
        <w:rPr>
          <w:spacing w:val="6"/>
        </w:rPr>
        <w:t xml:space="preserve">dans l'évolution ultérieure on n'en parle plus. </w:t>
      </w:r>
    </w:p>
    <w:p w:rsidR="009841E0" w:rsidRDefault="009841E0">
      <w:pPr>
        <w:pStyle w:val="Corpsdetexte"/>
        <w:rPr>
          <w:spacing w:val="6"/>
        </w:rPr>
      </w:pPr>
    </w:p>
    <w:p w:rsidR="009841E0" w:rsidRDefault="009841E0">
      <w:pPr>
        <w:pStyle w:val="Corpsdetexte"/>
        <w:rPr>
          <w:spacing w:val="6"/>
        </w:rPr>
      </w:pPr>
      <w:r>
        <w:rPr>
          <w:spacing w:val="6"/>
        </w:rPr>
        <w:t>Mais peut</w:t>
      </w:r>
      <w:r w:rsidR="007B06DE">
        <w:rPr>
          <w:spacing w:val="6"/>
        </w:rPr>
        <w:t>–</w:t>
      </w:r>
      <w:r>
        <w:rPr>
          <w:spacing w:val="6"/>
        </w:rPr>
        <w:t>être les choses prendraient</w:t>
      </w:r>
      <w:r w:rsidR="007B06DE">
        <w:rPr>
          <w:spacing w:val="6"/>
        </w:rPr>
        <w:t>–</w:t>
      </w:r>
      <w:r>
        <w:rPr>
          <w:spacing w:val="6"/>
        </w:rPr>
        <w:t xml:space="preserve">elles un tour nouveau à être prises comme </w:t>
      </w:r>
      <w:r w:rsidRPr="002D279C">
        <w:rPr>
          <w:rFonts w:ascii="Times New Roman" w:hAnsi="Times New Roman" w:cs="Times New Roman"/>
          <w:i/>
          <w:spacing w:val="6"/>
          <w:sz w:val="24"/>
        </w:rPr>
        <w:t>un métabolisme</w:t>
      </w:r>
      <w:r>
        <w:rPr>
          <w:spacing w:val="6"/>
        </w:rPr>
        <w:t xml:space="preserve">, </w:t>
      </w:r>
      <w:r w:rsidRPr="002D279C">
        <w:rPr>
          <w:rFonts w:ascii="Times New Roman" w:hAnsi="Times New Roman" w:cs="Times New Roman"/>
          <w:i/>
          <w:spacing w:val="6"/>
          <w:sz w:val="24"/>
        </w:rPr>
        <w:t>une méta</w:t>
      </w:r>
      <w:r w:rsidRPr="002D279C">
        <w:rPr>
          <w:rFonts w:ascii="Times New Roman" w:hAnsi="Times New Roman" w:cs="Times New Roman"/>
          <w:i/>
          <w:spacing w:val="6"/>
          <w:sz w:val="24"/>
        </w:rPr>
        <w:softHyphen/>
        <w:t>morphose</w:t>
      </w:r>
      <w:r>
        <w:rPr>
          <w:spacing w:val="6"/>
        </w:rPr>
        <w:t xml:space="preserve"> guidée par des éléments de structure dont la présence et l'homogénéité avec le plan dans lequel nous nous déplaçons, dans la tenue du signifiant sont le terme d'un isolement en quelque sorte prévital de la trace de quelque chose qui pourrait peut</w:t>
      </w:r>
      <w:r w:rsidR="007B06DE">
        <w:rPr>
          <w:spacing w:val="6"/>
        </w:rPr>
        <w:t>–</w:t>
      </w:r>
      <w:r>
        <w:rPr>
          <w:spacing w:val="6"/>
        </w:rPr>
        <w:t>être nous mener à des formalisations qui, même sur le plan de l'organisation de l'expérience biologique, pourraient s'avérer fécondes.</w:t>
      </w:r>
    </w:p>
    <w:p w:rsidR="00782B91" w:rsidRDefault="00782B91">
      <w:pPr>
        <w:pStyle w:val="Corpsdetexte"/>
        <w:rPr>
          <w:spacing w:val="6"/>
        </w:rPr>
      </w:pPr>
    </w:p>
    <w:p w:rsidR="00782B91" w:rsidRDefault="009841E0">
      <w:pPr>
        <w:pStyle w:val="Corpsdetexte"/>
        <w:rPr>
          <w:spacing w:val="6"/>
        </w:rPr>
      </w:pPr>
      <w:r>
        <w:rPr>
          <w:spacing w:val="6"/>
        </w:rPr>
        <w:t xml:space="preserve">Quoiqu'il en soit, ces deux trous isolés à la surface de la sphère, ce sont eux qui, rejoints </w:t>
      </w:r>
    </w:p>
    <w:p w:rsidR="009841E0" w:rsidRDefault="009841E0">
      <w:pPr>
        <w:pStyle w:val="Corpsdetexte"/>
        <w:rPr>
          <w:spacing w:val="6"/>
        </w:rPr>
      </w:pPr>
      <w:r>
        <w:rPr>
          <w:spacing w:val="6"/>
        </w:rPr>
        <w:t xml:space="preserve">l'un à l'autre, étirés, prolongés puis conjoints, nous ont donné le tore. </w:t>
      </w:r>
    </w:p>
    <w:p w:rsidR="009841E0" w:rsidRDefault="006A3326" w:rsidP="006A3326">
      <w:pPr>
        <w:pStyle w:val="Corpsdetexte"/>
        <w:ind w:firstLine="708"/>
        <w:rPr>
          <w:spacing w:val="6"/>
        </w:rPr>
      </w:pPr>
      <w:r>
        <w:rPr>
          <w:spacing w:val="6"/>
        </w:rPr>
        <w:lastRenderedPageBreak/>
        <w:t xml:space="preserve"> </w:t>
      </w:r>
      <w:r w:rsidR="002D279C">
        <w:rPr>
          <w:noProof/>
          <w:spacing w:val="6"/>
          <w:lang w:eastAsia="fr-FR"/>
        </w:rPr>
        <w:drawing>
          <wp:inline distT="0" distB="0" distL="0" distR="0">
            <wp:extent cx="4497169" cy="2094613"/>
            <wp:effectExtent l="19050" t="0" r="0" b="0"/>
            <wp:docPr id="136" name="Image 135" descr="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a.jpg"/>
                    <pic:cNvPicPr/>
                  </pic:nvPicPr>
                  <pic:blipFill>
                    <a:blip r:embed="rId196" cstate="print"/>
                    <a:stretch>
                      <a:fillRect/>
                    </a:stretch>
                  </pic:blipFill>
                  <pic:spPr>
                    <a:xfrm>
                      <a:off x="0" y="0"/>
                      <a:ext cx="4498657" cy="2095306"/>
                    </a:xfrm>
                    <a:prstGeom prst="rect">
                      <a:avLst/>
                    </a:prstGeom>
                  </pic:spPr>
                </pic:pic>
              </a:graphicData>
            </a:graphic>
          </wp:inline>
        </w:drawing>
      </w:r>
    </w:p>
    <w:p w:rsidR="002D279C" w:rsidRDefault="002D279C">
      <w:pPr>
        <w:pStyle w:val="Corpsdetexte"/>
        <w:rPr>
          <w:spacing w:val="6"/>
        </w:rPr>
      </w:pPr>
    </w:p>
    <w:p w:rsidR="002D279C" w:rsidRDefault="009841E0">
      <w:pPr>
        <w:pStyle w:val="Corpsdetexte"/>
        <w:rPr>
          <w:spacing w:val="6"/>
        </w:rPr>
      </w:pPr>
      <w:r>
        <w:rPr>
          <w:spacing w:val="6"/>
        </w:rPr>
        <w:t xml:space="preserve">Cela n'est pas nouveau, simplement, je voudrais bien articuler pour vous le résultat. Le résultat d'abord, c'est que s'il y a quelque chose qui, pour nous, supporte l'intuition du tore, c'est ça : </w:t>
      </w:r>
    </w:p>
    <w:p w:rsidR="002D279C" w:rsidRDefault="009841E0">
      <w:pPr>
        <w:pStyle w:val="Corpsdetexte"/>
        <w:rPr>
          <w:spacing w:val="6"/>
        </w:rPr>
      </w:pPr>
      <w:r>
        <w:rPr>
          <w:spacing w:val="6"/>
        </w:rPr>
        <w:t xml:space="preserve">un </w:t>
      </w:r>
      <w:r w:rsidRPr="00217955">
        <w:rPr>
          <w:rFonts w:ascii="Times New Roman" w:hAnsi="Times New Roman" w:cs="Times New Roman"/>
          <w:i/>
          <w:spacing w:val="6"/>
          <w:sz w:val="24"/>
        </w:rPr>
        <w:t>macaroni</w:t>
      </w:r>
      <w:r>
        <w:rPr>
          <w:spacing w:val="6"/>
        </w:rPr>
        <w:t xml:space="preserve"> qui se rejoint, qui se mord la queue. </w:t>
      </w:r>
    </w:p>
    <w:p w:rsidR="002D279C" w:rsidRDefault="002D279C">
      <w:pPr>
        <w:pStyle w:val="Corpsdetexte"/>
        <w:rPr>
          <w:spacing w:val="6"/>
        </w:rPr>
      </w:pPr>
    </w:p>
    <w:p w:rsidR="00217955" w:rsidRDefault="009841E0">
      <w:pPr>
        <w:pStyle w:val="Corpsdetexte"/>
        <w:rPr>
          <w:spacing w:val="6"/>
        </w:rPr>
      </w:pPr>
      <w:r>
        <w:rPr>
          <w:spacing w:val="6"/>
        </w:rPr>
        <w:t xml:space="preserve">C'est ce qu'il y a de plus exemplaire dans la fonction du trou, il y en a un </w:t>
      </w:r>
      <w:r w:rsidRPr="002D279C">
        <w:rPr>
          <w:rFonts w:ascii="Times New Roman" w:hAnsi="Times New Roman" w:cs="Times New Roman"/>
          <w:i/>
          <w:spacing w:val="6"/>
          <w:sz w:val="24"/>
        </w:rPr>
        <w:t>au milieu</w:t>
      </w:r>
      <w:r>
        <w:rPr>
          <w:spacing w:val="6"/>
        </w:rPr>
        <w:t xml:space="preserve"> du </w:t>
      </w:r>
      <w:r w:rsidRPr="00217955">
        <w:rPr>
          <w:rFonts w:ascii="Times New Roman" w:hAnsi="Times New Roman" w:cs="Times New Roman"/>
          <w:i/>
          <w:spacing w:val="6"/>
          <w:sz w:val="24"/>
        </w:rPr>
        <w:t>macaroni</w:t>
      </w:r>
      <w:r>
        <w:rPr>
          <w:spacing w:val="6"/>
        </w:rPr>
        <w:t xml:space="preserve"> et </w:t>
      </w:r>
    </w:p>
    <w:p w:rsidR="002D279C" w:rsidRDefault="009841E0">
      <w:pPr>
        <w:pStyle w:val="Corpsdetexte"/>
        <w:rPr>
          <w:spacing w:val="6"/>
        </w:rPr>
      </w:pPr>
      <w:r>
        <w:rPr>
          <w:spacing w:val="6"/>
        </w:rPr>
        <w:t xml:space="preserve">il y en a un </w:t>
      </w:r>
      <w:r>
        <w:t>« </w:t>
      </w:r>
      <w:r w:rsidRPr="002D279C">
        <w:rPr>
          <w:rFonts w:ascii="Times New Roman" w:hAnsi="Times New Roman" w:cs="Times New Roman"/>
          <w:i/>
          <w:iCs/>
          <w:spacing w:val="6"/>
          <w:sz w:val="24"/>
        </w:rPr>
        <w:t>courant d'air</w:t>
      </w:r>
      <w:r>
        <w:t> »</w:t>
      </w:r>
      <w:r>
        <w:rPr>
          <w:spacing w:val="6"/>
        </w:rPr>
        <w:t>, ce qui fait qu'en passant à travers du cerceau qu'il forme</w:t>
      </w:r>
      <w:r w:rsidR="002D279C">
        <w:rPr>
          <w:spacing w:val="6"/>
        </w:rPr>
        <w:t>…</w:t>
      </w:r>
      <w:r>
        <w:rPr>
          <w:spacing w:val="6"/>
        </w:rPr>
        <w:t xml:space="preserve"> </w:t>
      </w:r>
    </w:p>
    <w:p w:rsidR="002D279C" w:rsidRDefault="002D279C">
      <w:pPr>
        <w:pStyle w:val="Corpsdetexte"/>
        <w:rPr>
          <w:spacing w:val="6"/>
        </w:rPr>
      </w:pPr>
    </w:p>
    <w:p w:rsidR="002D279C" w:rsidRDefault="009841E0">
      <w:pPr>
        <w:pStyle w:val="Corpsdetexte"/>
        <w:rPr>
          <w:spacing w:val="6"/>
        </w:rPr>
      </w:pPr>
      <w:r>
        <w:rPr>
          <w:spacing w:val="6"/>
        </w:rPr>
        <w:t>Il y a un trou qui fait communiquer l'intérieur avec l'intérieur, et puis il y en a un autre</w:t>
      </w:r>
      <w:r w:rsidR="002D279C">
        <w:rPr>
          <w:spacing w:val="6"/>
        </w:rPr>
        <w:t>…</w:t>
      </w:r>
      <w:r>
        <w:rPr>
          <w:spacing w:val="6"/>
        </w:rPr>
        <w:t xml:space="preserve"> </w:t>
      </w:r>
    </w:p>
    <w:p w:rsidR="002D279C" w:rsidRDefault="009841E0" w:rsidP="002D279C">
      <w:pPr>
        <w:pStyle w:val="Corpsdetexte"/>
        <w:ind w:firstLine="708"/>
        <w:rPr>
          <w:spacing w:val="6"/>
        </w:rPr>
      </w:pPr>
      <w:r>
        <w:rPr>
          <w:spacing w:val="6"/>
        </w:rPr>
        <w:t>plus formidable encore</w:t>
      </w:r>
    </w:p>
    <w:p w:rsidR="009841E0" w:rsidRDefault="002D279C">
      <w:pPr>
        <w:pStyle w:val="Corpsdetexte"/>
        <w:rPr>
          <w:spacing w:val="6"/>
        </w:rPr>
      </w:pPr>
      <w:r>
        <w:rPr>
          <w:spacing w:val="6"/>
        </w:rPr>
        <w:t>…</w:t>
      </w:r>
      <w:r w:rsidR="009841E0">
        <w:rPr>
          <w:spacing w:val="6"/>
        </w:rPr>
        <w:t xml:space="preserve">qui met un </w:t>
      </w:r>
      <w:r w:rsidR="009841E0" w:rsidRPr="002D279C">
        <w:rPr>
          <w:rFonts w:ascii="Times New Roman" w:hAnsi="Times New Roman" w:cs="Times New Roman"/>
          <w:i/>
          <w:color w:val="0000CC"/>
          <w:spacing w:val="6"/>
          <w:sz w:val="24"/>
        </w:rPr>
        <w:t>trou</w:t>
      </w:r>
      <w:r w:rsidR="009841E0">
        <w:rPr>
          <w:spacing w:val="6"/>
        </w:rPr>
        <w:t xml:space="preserve"> au cœur de la surface, qui est là </w:t>
      </w:r>
      <w:r w:rsidR="009841E0" w:rsidRPr="002D279C">
        <w:rPr>
          <w:rFonts w:ascii="Times New Roman" w:hAnsi="Times New Roman" w:cs="Times New Roman"/>
          <w:i/>
          <w:color w:val="0000CC"/>
          <w:spacing w:val="6"/>
          <w:sz w:val="24"/>
        </w:rPr>
        <w:t>trou</w:t>
      </w:r>
      <w:r>
        <w:rPr>
          <w:spacing w:val="6"/>
        </w:rPr>
        <w:t>,</w:t>
      </w:r>
      <w:r w:rsidR="009841E0">
        <w:rPr>
          <w:spacing w:val="6"/>
        </w:rPr>
        <w:t xml:space="preserve"> tout en étant en plein exté</w:t>
      </w:r>
      <w:r w:rsidR="009841E0">
        <w:rPr>
          <w:spacing w:val="6"/>
        </w:rPr>
        <w:softHyphen/>
        <w:t xml:space="preserve">rieur. </w:t>
      </w:r>
    </w:p>
    <w:p w:rsidR="002D279C" w:rsidRDefault="002D279C">
      <w:pPr>
        <w:pStyle w:val="Corpsdetexte"/>
        <w:rPr>
          <w:spacing w:val="6"/>
        </w:rPr>
      </w:pPr>
    </w:p>
    <w:p w:rsidR="002D279C" w:rsidRDefault="009841E0">
      <w:pPr>
        <w:pStyle w:val="Corpsdetexte"/>
        <w:rPr>
          <w:spacing w:val="6"/>
        </w:rPr>
      </w:pPr>
      <w:r>
        <w:rPr>
          <w:spacing w:val="6"/>
        </w:rPr>
        <w:t xml:space="preserve">L'image du forage est introduite, car ce que nous appelons </w:t>
      </w:r>
      <w:r w:rsidR="002D279C" w:rsidRPr="002D279C">
        <w:rPr>
          <w:rFonts w:ascii="Times New Roman" w:hAnsi="Times New Roman" w:cs="Times New Roman"/>
          <w:i/>
          <w:color w:val="0000CC"/>
          <w:spacing w:val="6"/>
          <w:sz w:val="24"/>
        </w:rPr>
        <w:t>trou</w:t>
      </w:r>
      <w:r>
        <w:rPr>
          <w:spacing w:val="6"/>
        </w:rPr>
        <w:t>, c'est cela :</w:t>
      </w:r>
    </w:p>
    <w:p w:rsidR="00217955" w:rsidRDefault="00217955">
      <w:pPr>
        <w:pStyle w:val="Corpsdetexte"/>
        <w:rPr>
          <w:spacing w:val="6"/>
        </w:rPr>
      </w:pPr>
    </w:p>
    <w:p w:rsidR="009841E0" w:rsidRDefault="009841E0" w:rsidP="002D279C">
      <w:pPr>
        <w:pStyle w:val="Corpsdetexte"/>
        <w:ind w:left="2832" w:firstLine="708"/>
        <w:rPr>
          <w:spacing w:val="6"/>
        </w:rPr>
      </w:pPr>
      <w:r>
        <w:t xml:space="preserve"> </w:t>
      </w:r>
      <w:r w:rsidR="008060B3">
        <w:rPr>
          <w:noProof/>
          <w:lang w:eastAsia="fr-FR"/>
        </w:rPr>
        <w:drawing>
          <wp:inline distT="0" distB="0" distL="0" distR="0">
            <wp:extent cx="1750507" cy="1818819"/>
            <wp:effectExtent l="19050" t="0" r="2093" b="0"/>
            <wp:docPr id="177" name="Image 177" descr="zz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zz31"/>
                    <pic:cNvPicPr>
                      <a:picLocks noChangeAspect="1" noChangeArrowheads="1"/>
                    </pic:cNvPicPr>
                  </pic:nvPicPr>
                  <pic:blipFill>
                    <a:blip r:embed="rId197" cstate="print"/>
                    <a:srcRect/>
                    <a:stretch>
                      <a:fillRect/>
                    </a:stretch>
                  </pic:blipFill>
                  <pic:spPr bwMode="auto">
                    <a:xfrm>
                      <a:off x="0" y="0"/>
                      <a:ext cx="1752723" cy="1821122"/>
                    </a:xfrm>
                    <a:prstGeom prst="rect">
                      <a:avLst/>
                    </a:prstGeom>
                    <a:noFill/>
                    <a:ln w="9525">
                      <a:noFill/>
                      <a:miter lim="800000"/>
                      <a:headEnd/>
                      <a:tailEnd/>
                    </a:ln>
                  </pic:spPr>
                </pic:pic>
              </a:graphicData>
            </a:graphic>
          </wp:inline>
        </w:drawing>
      </w:r>
      <w:r>
        <w:t xml:space="preserve">                      </w:t>
      </w:r>
    </w:p>
    <w:p w:rsidR="006A3326" w:rsidRDefault="006A3326">
      <w:pPr>
        <w:pStyle w:val="Corpsdetexte"/>
        <w:rPr>
          <w:spacing w:val="6"/>
        </w:rPr>
      </w:pPr>
    </w:p>
    <w:p w:rsidR="00217955" w:rsidRDefault="002D279C">
      <w:pPr>
        <w:pStyle w:val="Corpsdetexte"/>
        <w:rPr>
          <w:spacing w:val="6"/>
        </w:rPr>
      </w:pPr>
      <w:r>
        <w:rPr>
          <w:spacing w:val="6"/>
        </w:rPr>
        <w:t>C</w:t>
      </w:r>
      <w:r w:rsidR="009841E0">
        <w:rPr>
          <w:spacing w:val="6"/>
        </w:rPr>
        <w:t xml:space="preserve">'est ce couloir qui s'enfoncerait dans une épaisseur </w:t>
      </w:r>
      <w:r w:rsidR="009841E0" w:rsidRPr="00217955">
        <w:rPr>
          <w:rFonts w:ascii="Garamond" w:hAnsi="Garamond"/>
          <w:color w:val="C00000"/>
          <w:spacing w:val="6"/>
          <w:sz w:val="18"/>
          <w:szCs w:val="18"/>
        </w:rPr>
        <w:t>[a]</w:t>
      </w:r>
      <w:r w:rsidR="009841E0">
        <w:rPr>
          <w:spacing w:val="6"/>
        </w:rPr>
        <w:t>, image fonda</w:t>
      </w:r>
      <w:r w:rsidR="009841E0">
        <w:rPr>
          <w:spacing w:val="6"/>
        </w:rPr>
        <w:softHyphen/>
        <w:t xml:space="preserve">mentale qui, quant </w:t>
      </w:r>
    </w:p>
    <w:p w:rsidR="00217955" w:rsidRDefault="009841E0">
      <w:pPr>
        <w:pStyle w:val="Corpsdetexte"/>
        <w:rPr>
          <w:spacing w:val="6"/>
        </w:rPr>
      </w:pPr>
      <w:r>
        <w:rPr>
          <w:spacing w:val="6"/>
        </w:rPr>
        <w:t xml:space="preserve">à la géométrie du monde sensible, n'a jamais été suffisamment distinguée, et puis l'autre trou </w:t>
      </w:r>
      <w:r w:rsidRPr="00217955">
        <w:rPr>
          <w:rFonts w:ascii="Garamond" w:hAnsi="Garamond"/>
          <w:color w:val="C00000"/>
          <w:spacing w:val="6"/>
          <w:sz w:val="18"/>
          <w:szCs w:val="18"/>
        </w:rPr>
        <w:t>[b]</w:t>
      </w:r>
      <w:r>
        <w:rPr>
          <w:spacing w:val="6"/>
        </w:rPr>
        <w:t xml:space="preserve">, qui est le trou central de la surface, à savoir </w:t>
      </w:r>
    </w:p>
    <w:p w:rsidR="009841E0" w:rsidRDefault="009841E0">
      <w:pPr>
        <w:pStyle w:val="Corpsdetexte"/>
        <w:rPr>
          <w:spacing w:val="6"/>
        </w:rPr>
      </w:pPr>
      <w:r>
        <w:rPr>
          <w:spacing w:val="6"/>
        </w:rPr>
        <w:t xml:space="preserve">le trou que j'appellerai </w:t>
      </w:r>
      <w:r w:rsidR="00217955">
        <w:rPr>
          <w:spacing w:val="6"/>
        </w:rPr>
        <w:t>« </w:t>
      </w:r>
      <w:r w:rsidRPr="00217955">
        <w:rPr>
          <w:rFonts w:ascii="Times New Roman" w:hAnsi="Times New Roman" w:cs="Times New Roman"/>
          <w:i/>
          <w:spacing w:val="6"/>
          <w:sz w:val="24"/>
        </w:rPr>
        <w:t>le trou courant d'air</w:t>
      </w:r>
      <w:r w:rsidR="00217955">
        <w:rPr>
          <w:spacing w:val="6"/>
        </w:rPr>
        <w:t> »</w:t>
      </w:r>
      <w:r>
        <w:rPr>
          <w:spacing w:val="6"/>
        </w:rPr>
        <w:t xml:space="preserve">. </w:t>
      </w:r>
    </w:p>
    <w:p w:rsidR="009841E0" w:rsidRDefault="009841E0">
      <w:pPr>
        <w:pStyle w:val="Corpsdetexte"/>
        <w:rPr>
          <w:spacing w:val="6"/>
        </w:rPr>
      </w:pPr>
    </w:p>
    <w:p w:rsidR="002D279C" w:rsidRDefault="009841E0">
      <w:pPr>
        <w:pStyle w:val="Corpsdetexte"/>
        <w:rPr>
          <w:spacing w:val="6"/>
        </w:rPr>
      </w:pPr>
      <w:r>
        <w:rPr>
          <w:spacing w:val="6"/>
        </w:rPr>
        <w:t>Ce que je prétends avancer pour poser nos problèmes, c'est que</w:t>
      </w:r>
      <w:r w:rsidR="00217955">
        <w:rPr>
          <w:spacing w:val="6"/>
        </w:rPr>
        <w:t xml:space="preserve"> ce</w:t>
      </w:r>
      <w:r>
        <w:rPr>
          <w:spacing w:val="6"/>
        </w:rPr>
        <w:t xml:space="preserve"> </w:t>
      </w:r>
      <w:r w:rsidR="00217955">
        <w:rPr>
          <w:spacing w:val="6"/>
        </w:rPr>
        <w:t>« </w:t>
      </w:r>
      <w:r w:rsidR="00217955" w:rsidRPr="00217955">
        <w:rPr>
          <w:rFonts w:ascii="Times New Roman" w:hAnsi="Times New Roman" w:cs="Times New Roman"/>
          <w:i/>
          <w:spacing w:val="6"/>
          <w:sz w:val="24"/>
        </w:rPr>
        <w:t>trou courant d'air</w:t>
      </w:r>
      <w:r w:rsidR="00217955">
        <w:rPr>
          <w:spacing w:val="6"/>
        </w:rPr>
        <w:t> »</w:t>
      </w:r>
      <w:r>
        <w:rPr>
          <w:spacing w:val="6"/>
        </w:rPr>
        <w:t xml:space="preserve"> irréductible, </w:t>
      </w:r>
    </w:p>
    <w:p w:rsidR="009841E0" w:rsidRDefault="009841E0">
      <w:pPr>
        <w:pStyle w:val="Corpsdetexte"/>
        <w:rPr>
          <w:spacing w:val="6"/>
        </w:rPr>
      </w:pPr>
      <w:r>
        <w:rPr>
          <w:spacing w:val="6"/>
        </w:rPr>
        <w:t xml:space="preserve">si nous le cernons d'une coupure, c'est proprement là que se tient, dans les effets de la fonction signifiante, </w:t>
      </w:r>
      <w:r w:rsidRPr="002D279C">
        <w:rPr>
          <w:rFonts w:ascii="Times New Roman" w:hAnsi="Times New Roman" w:cs="Times New Roman"/>
          <w:i/>
          <w:color w:val="0000CC"/>
          <w:spacing w:val="6"/>
          <w:sz w:val="24"/>
        </w:rPr>
        <w:t>(a)</w:t>
      </w:r>
      <w:r w:rsidR="002D279C">
        <w:rPr>
          <w:spacing w:val="6"/>
        </w:rPr>
        <w:t xml:space="preserve"> </w:t>
      </w:r>
      <w:r>
        <w:rPr>
          <w:spacing w:val="6"/>
        </w:rPr>
        <w:t xml:space="preserve">l'objet en tant que tel. </w:t>
      </w:r>
    </w:p>
    <w:p w:rsidR="00217955" w:rsidRDefault="00217955">
      <w:pPr>
        <w:pStyle w:val="Corpsdetexte"/>
        <w:rPr>
          <w:spacing w:val="6"/>
        </w:rPr>
      </w:pPr>
    </w:p>
    <w:p w:rsidR="009841E0" w:rsidRDefault="009841E0">
      <w:pPr>
        <w:pStyle w:val="Corpsdetexte"/>
        <w:rPr>
          <w:spacing w:val="6"/>
        </w:rPr>
      </w:pPr>
      <w:r>
        <w:rPr>
          <w:spacing w:val="6"/>
        </w:rPr>
        <w:t xml:space="preserve">Ce qui veut dire que l'objet est raté, puisqu'il ne saurait en aucun cas y avoir là que le contour de l'objet, dans tous les sens que vous pouvez donner au mot contour. </w:t>
      </w:r>
    </w:p>
    <w:p w:rsidR="009841E0" w:rsidRDefault="009841E0">
      <w:pPr>
        <w:pStyle w:val="Corpsdetexte"/>
        <w:rPr>
          <w:spacing w:val="6"/>
        </w:rPr>
      </w:pPr>
    </w:p>
    <w:p w:rsidR="009841E0" w:rsidRDefault="009841E0">
      <w:pPr>
        <w:pStyle w:val="Corpsdetexte"/>
        <w:rPr>
          <w:spacing w:val="6"/>
        </w:rPr>
      </w:pPr>
      <w:r>
        <w:rPr>
          <w:spacing w:val="6"/>
        </w:rPr>
        <w:t>Une autre possibilité s'ouvre encore, qui pour nous vivifie, donne son intérêt à la comparaison structurante et structurale de ces surfaces, c'est que la coupure peut</w:t>
      </w:r>
      <w:r w:rsidR="002D279C">
        <w:rPr>
          <w:spacing w:val="6"/>
        </w:rPr>
        <w:t>,</w:t>
      </w:r>
      <w:r>
        <w:rPr>
          <w:spacing w:val="6"/>
        </w:rPr>
        <w:t xml:space="preserve"> </w:t>
      </w:r>
      <w:r w:rsidRPr="002D279C">
        <w:rPr>
          <w:rFonts w:ascii="Times New Roman" w:hAnsi="Times New Roman" w:cs="Times New Roman"/>
          <w:i/>
          <w:color w:val="0000CC"/>
          <w:spacing w:val="6"/>
          <w:sz w:val="24"/>
        </w:rPr>
        <w:t>en surface</w:t>
      </w:r>
      <w:r w:rsidR="002D279C">
        <w:rPr>
          <w:spacing w:val="6"/>
        </w:rPr>
        <w:t>,</w:t>
      </w:r>
      <w:r>
        <w:rPr>
          <w:spacing w:val="6"/>
        </w:rPr>
        <w:t xml:space="preserve"> s'articuler autrement. </w:t>
      </w:r>
    </w:p>
    <w:p w:rsidR="002D279C" w:rsidRDefault="002D279C">
      <w:pPr>
        <w:pStyle w:val="Corpsdetexte"/>
        <w:rPr>
          <w:spacing w:val="6"/>
        </w:rPr>
      </w:pPr>
    </w:p>
    <w:p w:rsidR="009841E0" w:rsidRDefault="009841E0">
      <w:pPr>
        <w:pStyle w:val="Corpsdetexte"/>
        <w:rPr>
          <w:spacing w:val="6"/>
        </w:rPr>
      </w:pPr>
      <w:r>
        <w:rPr>
          <w:spacing w:val="6"/>
        </w:rPr>
        <w:t>Sur le trou ici dessiné à la surface de la sphère :</w:t>
      </w:r>
    </w:p>
    <w:p w:rsidR="009841E0" w:rsidRDefault="009841E0">
      <w:pPr>
        <w:pStyle w:val="Corpsdetexte"/>
        <w:rPr>
          <w:spacing w:val="6"/>
        </w:rPr>
      </w:pPr>
      <w:r>
        <w:rPr>
          <w:spacing w:val="6"/>
        </w:rPr>
        <w:t xml:space="preserve"> </w:t>
      </w:r>
    </w:p>
    <w:p w:rsidR="009841E0" w:rsidRDefault="008060B3" w:rsidP="002D279C">
      <w:pPr>
        <w:pStyle w:val="Corpsdetexte"/>
        <w:ind w:left="2124" w:firstLine="708"/>
        <w:rPr>
          <w:spacing w:val="6"/>
        </w:rPr>
      </w:pPr>
      <w:r>
        <w:rPr>
          <w:noProof/>
          <w:spacing w:val="6"/>
          <w:lang w:eastAsia="fr-FR"/>
        </w:rPr>
        <w:drawing>
          <wp:inline distT="0" distB="0" distL="0" distR="0">
            <wp:extent cx="1838983" cy="1741372"/>
            <wp:effectExtent l="19050" t="0" r="8867" b="0"/>
            <wp:docPr id="178" name="Image 178" descr="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025"/>
                    <pic:cNvPicPr>
                      <a:picLocks noChangeAspect="1" noChangeArrowheads="1"/>
                    </pic:cNvPicPr>
                  </pic:nvPicPr>
                  <pic:blipFill>
                    <a:blip r:embed="rId193" cstate="print"/>
                    <a:srcRect/>
                    <a:stretch>
                      <a:fillRect/>
                    </a:stretch>
                  </pic:blipFill>
                  <pic:spPr bwMode="auto">
                    <a:xfrm>
                      <a:off x="0" y="0"/>
                      <a:ext cx="1840937" cy="1743223"/>
                    </a:xfrm>
                    <a:prstGeom prst="rect">
                      <a:avLst/>
                    </a:prstGeom>
                    <a:noFill/>
                    <a:ln w="9525">
                      <a:noFill/>
                      <a:miter lim="800000"/>
                      <a:headEnd/>
                      <a:tailEnd/>
                    </a:ln>
                  </pic:spPr>
                </pic:pic>
              </a:graphicData>
            </a:graphic>
          </wp:inline>
        </w:drawing>
      </w:r>
    </w:p>
    <w:p w:rsidR="009841E0" w:rsidRDefault="009841E0">
      <w:pPr>
        <w:pStyle w:val="Corpsdetexte"/>
        <w:ind w:left="2832"/>
        <w:rPr>
          <w:spacing w:val="6"/>
        </w:rPr>
      </w:pPr>
    </w:p>
    <w:p w:rsidR="002D279C" w:rsidRDefault="009841E0">
      <w:pPr>
        <w:pStyle w:val="Corpsdetexte"/>
        <w:rPr>
          <w:spacing w:val="6"/>
        </w:rPr>
      </w:pPr>
      <w:r>
        <w:rPr>
          <w:spacing w:val="6"/>
        </w:rPr>
        <w:t>nous pouvons énoncer, formuler, souhaiter</w:t>
      </w:r>
      <w:r w:rsidR="002D279C">
        <w:rPr>
          <w:spacing w:val="6"/>
        </w:rPr>
        <w:t> :</w:t>
      </w:r>
      <w:r>
        <w:rPr>
          <w:spacing w:val="6"/>
        </w:rPr>
        <w:t xml:space="preserve"> </w:t>
      </w:r>
    </w:p>
    <w:p w:rsidR="006A3326" w:rsidRDefault="009841E0" w:rsidP="002D279C">
      <w:pPr>
        <w:pStyle w:val="Corpsdetexte"/>
        <w:numPr>
          <w:ilvl w:val="0"/>
          <w:numId w:val="21"/>
        </w:numPr>
        <w:rPr>
          <w:spacing w:val="6"/>
        </w:rPr>
      </w:pPr>
      <w:r>
        <w:rPr>
          <w:spacing w:val="6"/>
        </w:rPr>
        <w:t>que chaque point soit conjoint à son point antipodique :</w:t>
      </w:r>
    </w:p>
    <w:p w:rsidR="009841E0" w:rsidRDefault="009841E0" w:rsidP="006A3326">
      <w:pPr>
        <w:pStyle w:val="Corpsdetexte"/>
        <w:ind w:left="720"/>
        <w:rPr>
          <w:spacing w:val="6"/>
        </w:rPr>
      </w:pPr>
      <w:r>
        <w:rPr>
          <w:spacing w:val="6"/>
        </w:rPr>
        <w:t xml:space="preserve"> </w:t>
      </w:r>
    </w:p>
    <w:p w:rsidR="009841E0" w:rsidRDefault="009841E0">
      <w:pPr>
        <w:pStyle w:val="Corpsdetexte"/>
        <w:rPr>
          <w:spacing w:val="6"/>
        </w:rPr>
      </w:pPr>
    </w:p>
    <w:p w:rsidR="009841E0" w:rsidRDefault="008060B3" w:rsidP="002D279C">
      <w:pPr>
        <w:pStyle w:val="Corpsdetexte"/>
        <w:ind w:left="2124" w:firstLine="708"/>
        <w:rPr>
          <w:spacing w:val="6"/>
        </w:rPr>
      </w:pPr>
      <w:r>
        <w:rPr>
          <w:noProof/>
          <w:lang w:eastAsia="fr-FR"/>
        </w:rPr>
        <w:drawing>
          <wp:inline distT="0" distB="0" distL="0" distR="0">
            <wp:extent cx="1846038" cy="1779408"/>
            <wp:effectExtent l="19050" t="0" r="1812" b="0"/>
            <wp:docPr id="179" name="Image 179" descr="zz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zz32"/>
                    <pic:cNvPicPr>
                      <a:picLocks noChangeAspect="1" noChangeArrowheads="1"/>
                    </pic:cNvPicPr>
                  </pic:nvPicPr>
                  <pic:blipFill>
                    <a:blip r:embed="rId198" cstate="print"/>
                    <a:srcRect/>
                    <a:stretch>
                      <a:fillRect/>
                    </a:stretch>
                  </pic:blipFill>
                  <pic:spPr bwMode="auto">
                    <a:xfrm>
                      <a:off x="0" y="0"/>
                      <a:ext cx="1848000" cy="1781299"/>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rsidP="002D279C">
      <w:pPr>
        <w:pStyle w:val="Corpsdetexte"/>
        <w:numPr>
          <w:ilvl w:val="0"/>
          <w:numId w:val="21"/>
        </w:numPr>
        <w:rPr>
          <w:spacing w:val="6"/>
        </w:rPr>
      </w:pPr>
      <w:r>
        <w:rPr>
          <w:spacing w:val="6"/>
        </w:rPr>
        <w:t xml:space="preserve">que sans nulle division de la béance, la béance s'organise en surface de cette façon qui l'épuise complètement sans le </w:t>
      </w:r>
      <w:r w:rsidRPr="006A3326">
        <w:rPr>
          <w:rFonts w:ascii="Times New Roman" w:hAnsi="Times New Roman" w:cs="Times New Roman"/>
          <w:i/>
          <w:spacing w:val="6"/>
          <w:sz w:val="24"/>
        </w:rPr>
        <w:t>medium</w:t>
      </w:r>
      <w:r>
        <w:rPr>
          <w:spacing w:val="6"/>
        </w:rPr>
        <w:t xml:space="preserve"> de cette divi</w:t>
      </w:r>
      <w:r>
        <w:rPr>
          <w:spacing w:val="6"/>
        </w:rPr>
        <w:softHyphen/>
        <w:t xml:space="preserve">sion intermédiaire. </w:t>
      </w:r>
    </w:p>
    <w:p w:rsidR="002D279C" w:rsidRDefault="002D279C">
      <w:pPr>
        <w:pStyle w:val="Corpsdetexte"/>
        <w:rPr>
          <w:spacing w:val="6"/>
        </w:rPr>
      </w:pPr>
    </w:p>
    <w:p w:rsidR="009841E0" w:rsidRDefault="009841E0">
      <w:pPr>
        <w:pStyle w:val="Corpsdetexte"/>
        <w:rPr>
          <w:i/>
          <w:spacing w:val="6"/>
        </w:rPr>
      </w:pPr>
      <w:r>
        <w:rPr>
          <w:spacing w:val="6"/>
        </w:rPr>
        <w:t>Je vous l'ai montré la dernière fois, et je vous le remontrerai : ceci nous donne la surface quali</w:t>
      </w:r>
      <w:r>
        <w:rPr>
          <w:spacing w:val="6"/>
        </w:rPr>
        <w:softHyphen/>
        <w:t xml:space="preserve">fiée de </w:t>
      </w:r>
      <w:r w:rsidRPr="002D279C">
        <w:rPr>
          <w:rFonts w:ascii="Times New Roman" w:hAnsi="Times New Roman" w:cs="Times New Roman"/>
          <w:i/>
          <w:color w:val="0000CC"/>
          <w:spacing w:val="6"/>
          <w:sz w:val="24"/>
        </w:rPr>
        <w:t>bonnet</w:t>
      </w:r>
      <w:r>
        <w:rPr>
          <w:i/>
          <w:spacing w:val="6"/>
        </w:rPr>
        <w:t xml:space="preserve"> ou </w:t>
      </w:r>
      <w:r>
        <w:rPr>
          <w:spacing w:val="6"/>
        </w:rPr>
        <w:t xml:space="preserve">de </w:t>
      </w:r>
      <w:r w:rsidRPr="002D279C">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2D279C">
        <w:rPr>
          <w:rFonts w:ascii="Times New Roman" w:hAnsi="Times New Roman" w:cs="Times New Roman"/>
          <w:i/>
          <w:color w:val="0000CC"/>
          <w:spacing w:val="6"/>
          <w:sz w:val="24"/>
        </w:rPr>
        <w:t>cap</w:t>
      </w:r>
      <w:r w:rsidR="002D279C">
        <w:rPr>
          <w:rFonts w:ascii="Times New Roman" w:hAnsi="Times New Roman" w:cs="Times New Roman"/>
          <w:i/>
          <w:color w:val="0000CC"/>
          <w:spacing w:val="6"/>
          <w:sz w:val="24"/>
        </w:rPr>
        <w:t>.</w:t>
      </w:r>
    </w:p>
    <w:p w:rsidR="009841E0" w:rsidRDefault="009841E0">
      <w:pPr>
        <w:pStyle w:val="Corpsdetexte"/>
        <w:rPr>
          <w:i/>
          <w:spacing w:val="6"/>
        </w:rPr>
      </w:pPr>
    </w:p>
    <w:p w:rsidR="009841E0" w:rsidRDefault="008060B3" w:rsidP="002D279C">
      <w:pPr>
        <w:pStyle w:val="Corpsdetexte"/>
        <w:ind w:firstLine="708"/>
        <w:rPr>
          <w:i/>
          <w:spacing w:val="6"/>
        </w:rPr>
      </w:pPr>
      <w:r>
        <w:rPr>
          <w:noProof/>
          <w:lang w:eastAsia="fr-FR"/>
        </w:rPr>
        <w:drawing>
          <wp:inline distT="0" distB="0" distL="0" distR="0">
            <wp:extent cx="1242060" cy="769620"/>
            <wp:effectExtent l="19050" t="0" r="0" b="0"/>
            <wp:docPr id="180" name="Image 180" descr="02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29a"/>
                    <pic:cNvPicPr>
                      <a:picLocks noChangeAspect="1" noChangeArrowheads="1"/>
                    </pic:cNvPicPr>
                  </pic:nvPicPr>
                  <pic:blipFill>
                    <a:blip r:embed="rId199" cstate="print"/>
                    <a:srcRect/>
                    <a:stretch>
                      <a:fillRect/>
                    </a:stretch>
                  </pic:blipFill>
                  <pic:spPr bwMode="auto">
                    <a:xfrm>
                      <a:off x="0" y="0"/>
                      <a:ext cx="1242060" cy="769620"/>
                    </a:xfrm>
                    <a:prstGeom prst="rect">
                      <a:avLst/>
                    </a:prstGeom>
                    <a:noFill/>
                    <a:ln w="9525">
                      <a:noFill/>
                      <a:miter lim="800000"/>
                      <a:headEnd/>
                      <a:tailEnd/>
                    </a:ln>
                  </pic:spPr>
                </pic:pic>
              </a:graphicData>
            </a:graphic>
          </wp:inline>
        </w:drawing>
      </w:r>
      <w:r>
        <w:rPr>
          <w:noProof/>
          <w:lang w:eastAsia="fr-FR"/>
        </w:rPr>
        <w:drawing>
          <wp:inline distT="0" distB="0" distL="0" distR="0">
            <wp:extent cx="274320" cy="792480"/>
            <wp:effectExtent l="19050" t="0" r="0" b="0"/>
            <wp:docPr id="181" name="Image 181" descr="029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29a2"/>
                    <pic:cNvPicPr>
                      <a:picLocks noChangeAspect="1" noChangeArrowheads="1"/>
                    </pic:cNvPicPr>
                  </pic:nvPicPr>
                  <pic:blipFill>
                    <a:blip r:embed="rId200" cstate="print"/>
                    <a:srcRect/>
                    <a:stretch>
                      <a:fillRect/>
                    </a:stretch>
                  </pic:blipFill>
                  <pic:spPr bwMode="auto">
                    <a:xfrm>
                      <a:off x="0" y="0"/>
                      <a:ext cx="274320" cy="792480"/>
                    </a:xfrm>
                    <a:prstGeom prst="rect">
                      <a:avLst/>
                    </a:prstGeom>
                    <a:noFill/>
                    <a:ln w="9525">
                      <a:noFill/>
                      <a:miter lim="800000"/>
                      <a:headEnd/>
                      <a:tailEnd/>
                    </a:ln>
                  </pic:spPr>
                </pic:pic>
              </a:graphicData>
            </a:graphic>
          </wp:inline>
        </w:drawing>
      </w:r>
      <w:r>
        <w:rPr>
          <w:noProof/>
          <w:lang w:eastAsia="fr-FR"/>
        </w:rPr>
        <w:drawing>
          <wp:inline distT="0" distB="0" distL="0" distR="0">
            <wp:extent cx="1874520" cy="708660"/>
            <wp:effectExtent l="19050" t="0" r="0" b="0"/>
            <wp:docPr id="182" name="Image 182" descr="029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29b"/>
                    <pic:cNvPicPr>
                      <a:picLocks noChangeAspect="1" noChangeArrowheads="1"/>
                    </pic:cNvPicPr>
                  </pic:nvPicPr>
                  <pic:blipFill>
                    <a:blip r:embed="rId201" cstate="print"/>
                    <a:srcRect/>
                    <a:stretch>
                      <a:fillRect/>
                    </a:stretch>
                  </pic:blipFill>
                  <pic:spPr bwMode="auto">
                    <a:xfrm>
                      <a:off x="0" y="0"/>
                      <a:ext cx="1874520" cy="708660"/>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303020" cy="1120140"/>
            <wp:effectExtent l="19050" t="0" r="0" b="0"/>
            <wp:docPr id="183" name="Image 183" descr="02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029c"/>
                    <pic:cNvPicPr>
                      <a:picLocks noChangeAspect="1" noChangeArrowheads="1"/>
                    </pic:cNvPicPr>
                  </pic:nvPicPr>
                  <pic:blipFill>
                    <a:blip r:embed="rId202" cstate="print"/>
                    <a:srcRect/>
                    <a:stretch>
                      <a:fillRect/>
                    </a:stretch>
                  </pic:blipFill>
                  <pic:spPr bwMode="auto">
                    <a:xfrm>
                      <a:off x="0" y="0"/>
                      <a:ext cx="1303020" cy="1120140"/>
                    </a:xfrm>
                    <a:prstGeom prst="rect">
                      <a:avLst/>
                    </a:prstGeom>
                    <a:noFill/>
                    <a:ln w="9525">
                      <a:noFill/>
                      <a:miter lim="800000"/>
                      <a:headEnd/>
                      <a:tailEnd/>
                    </a:ln>
                  </pic:spPr>
                </pic:pic>
              </a:graphicData>
            </a:graphic>
          </wp:inline>
        </w:drawing>
      </w:r>
    </w:p>
    <w:p w:rsidR="009841E0" w:rsidRPr="006A3326" w:rsidRDefault="009841E0">
      <w:pPr>
        <w:pStyle w:val="Corpsdetexte"/>
        <w:rPr>
          <w:rFonts w:ascii="Garamond" w:hAnsi="Garamond"/>
          <w:iCs/>
          <w:color w:val="0000CC"/>
          <w:spacing w:val="6"/>
          <w:sz w:val="20"/>
          <w:szCs w:val="20"/>
        </w:rPr>
      </w:pPr>
      <w:r>
        <w:rPr>
          <w:iCs/>
          <w:spacing w:val="6"/>
        </w:rPr>
        <w:t xml:space="preserve">    </w:t>
      </w:r>
      <w:r w:rsidR="002D279C">
        <w:rPr>
          <w:iCs/>
          <w:spacing w:val="6"/>
        </w:rPr>
        <w:tab/>
      </w:r>
      <w:r w:rsidR="002D279C">
        <w:rPr>
          <w:iCs/>
          <w:spacing w:val="6"/>
        </w:rPr>
        <w:tab/>
      </w:r>
      <w:r w:rsidR="006A3326">
        <w:rPr>
          <w:iCs/>
          <w:spacing w:val="6"/>
        </w:rPr>
        <w:t xml:space="preserve"> </w:t>
      </w:r>
      <w:r w:rsidRPr="006A3326">
        <w:rPr>
          <w:rFonts w:ascii="Garamond" w:hAnsi="Garamond"/>
          <w:iCs/>
          <w:color w:val="0000CC"/>
          <w:spacing w:val="6"/>
          <w:sz w:val="20"/>
          <w:szCs w:val="20"/>
        </w:rPr>
        <w:t xml:space="preserve">(1)             </w:t>
      </w:r>
      <w:r w:rsidR="006A3326">
        <w:rPr>
          <w:rFonts w:ascii="Garamond" w:hAnsi="Garamond"/>
          <w:iCs/>
          <w:color w:val="0000CC"/>
          <w:spacing w:val="6"/>
          <w:sz w:val="20"/>
          <w:szCs w:val="20"/>
        </w:rPr>
        <w:t xml:space="preserve">                                   </w:t>
      </w:r>
      <w:r w:rsidRPr="006A3326">
        <w:rPr>
          <w:rFonts w:ascii="Garamond" w:hAnsi="Garamond"/>
          <w:iCs/>
          <w:color w:val="0000CC"/>
          <w:spacing w:val="6"/>
          <w:sz w:val="20"/>
          <w:szCs w:val="20"/>
        </w:rPr>
        <w:t xml:space="preserve"> (2)            </w:t>
      </w:r>
      <w:r w:rsidR="006A3326">
        <w:rPr>
          <w:rFonts w:ascii="Garamond" w:hAnsi="Garamond"/>
          <w:iCs/>
          <w:color w:val="0000CC"/>
          <w:spacing w:val="6"/>
          <w:sz w:val="20"/>
          <w:szCs w:val="20"/>
        </w:rPr>
        <w:t xml:space="preserve">                                  </w:t>
      </w:r>
      <w:r w:rsidRPr="006A3326">
        <w:rPr>
          <w:rFonts w:ascii="Garamond" w:hAnsi="Garamond"/>
          <w:iCs/>
          <w:color w:val="0000CC"/>
          <w:spacing w:val="6"/>
          <w:sz w:val="20"/>
          <w:szCs w:val="20"/>
        </w:rPr>
        <w:t xml:space="preserve"> (3)</w:t>
      </w:r>
    </w:p>
    <w:p w:rsidR="009841E0" w:rsidRDefault="009841E0">
      <w:pPr>
        <w:pStyle w:val="Corpsdetexte"/>
        <w:rPr>
          <w:iCs/>
          <w:spacing w:val="6"/>
        </w:rPr>
      </w:pPr>
    </w:p>
    <w:p w:rsidR="006A3326" w:rsidRDefault="002D279C">
      <w:pPr>
        <w:pStyle w:val="Corpsdetexte"/>
        <w:rPr>
          <w:spacing w:val="6"/>
        </w:rPr>
      </w:pPr>
      <w:r>
        <w:rPr>
          <w:spacing w:val="6"/>
        </w:rPr>
        <w:t>À</w:t>
      </w:r>
      <w:r w:rsidR="009841E0">
        <w:rPr>
          <w:spacing w:val="6"/>
        </w:rPr>
        <w:t xml:space="preserve"> savoir quelque chose dont il convient que vous n'oubliiez pas que l'image que je vous ai donnée n'est qu'une image à proprement parler tordue, puisque ce qui semble à tout un chacun qui pour </w:t>
      </w:r>
    </w:p>
    <w:p w:rsidR="009841E0" w:rsidRDefault="009841E0">
      <w:pPr>
        <w:pStyle w:val="Corpsdetexte"/>
        <w:rPr>
          <w:spacing w:val="6"/>
        </w:rPr>
      </w:pPr>
      <w:r>
        <w:rPr>
          <w:spacing w:val="6"/>
        </w:rPr>
        <w:t>la première fois a à y réfléchir, ce qui y fait obstacle, c'est la question de cette fameuse ligne d'appa</w:t>
      </w:r>
      <w:r>
        <w:rPr>
          <w:spacing w:val="6"/>
        </w:rPr>
        <w:softHyphen/>
        <w:t>rente pénétration de la surface à travers elle</w:t>
      </w:r>
      <w:r w:rsidR="007B06DE">
        <w:rPr>
          <w:spacing w:val="6"/>
        </w:rPr>
        <w:t>–</w:t>
      </w:r>
      <w:r>
        <w:rPr>
          <w:spacing w:val="6"/>
        </w:rPr>
        <w:t xml:space="preserve">même, qui est nécessaire pour la représenter dans notre espace. </w:t>
      </w:r>
    </w:p>
    <w:p w:rsidR="009841E0" w:rsidRDefault="009841E0">
      <w:pPr>
        <w:pStyle w:val="Corpsdetexte"/>
        <w:rPr>
          <w:spacing w:val="6"/>
        </w:rPr>
      </w:pPr>
    </w:p>
    <w:p w:rsidR="009841E0" w:rsidRDefault="009841E0">
      <w:pPr>
        <w:pStyle w:val="Corpsdetexte"/>
        <w:rPr>
          <w:spacing w:val="6"/>
        </w:rPr>
      </w:pPr>
      <w:r>
        <w:rPr>
          <w:spacing w:val="6"/>
        </w:rPr>
        <w:t>Ceci, que je désigne ici d'une façon tremblée :</w:t>
      </w:r>
    </w:p>
    <w:p w:rsidR="009841E0" w:rsidRDefault="009841E0">
      <w:pPr>
        <w:pStyle w:val="Corpsdetexte"/>
        <w:rPr>
          <w:spacing w:val="6"/>
        </w:rPr>
      </w:pPr>
    </w:p>
    <w:p w:rsidR="009841E0" w:rsidRDefault="002D279C" w:rsidP="002D279C">
      <w:pPr>
        <w:pStyle w:val="Corpsdetexte"/>
        <w:ind w:left="1416" w:firstLine="708"/>
        <w:rPr>
          <w:spacing w:val="6"/>
        </w:rPr>
      </w:pPr>
      <w:r>
        <w:rPr>
          <w:noProof/>
          <w:spacing w:val="6"/>
          <w:lang w:eastAsia="fr-FR"/>
        </w:rPr>
        <w:drawing>
          <wp:inline distT="0" distB="0" distL="0" distR="0">
            <wp:extent cx="2585049" cy="2445379"/>
            <wp:effectExtent l="19050" t="0" r="5751" b="0"/>
            <wp:docPr id="137" name="Image 136" descr="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jpg"/>
                    <pic:cNvPicPr/>
                  </pic:nvPicPr>
                  <pic:blipFill>
                    <a:blip r:embed="rId203" cstate="print"/>
                    <a:stretch>
                      <a:fillRect/>
                    </a:stretch>
                  </pic:blipFill>
                  <pic:spPr>
                    <a:xfrm>
                      <a:off x="0" y="0"/>
                      <a:ext cx="2587165" cy="2447380"/>
                    </a:xfrm>
                    <a:prstGeom prst="rect">
                      <a:avLst/>
                    </a:prstGeom>
                  </pic:spPr>
                </pic:pic>
              </a:graphicData>
            </a:graphic>
          </wp:inline>
        </w:drawing>
      </w:r>
    </w:p>
    <w:p w:rsidR="009841E0" w:rsidRDefault="009841E0">
      <w:pPr>
        <w:pStyle w:val="Corpsdetexte"/>
        <w:rPr>
          <w:spacing w:val="6"/>
        </w:rPr>
      </w:pPr>
    </w:p>
    <w:p w:rsidR="002D279C" w:rsidRDefault="009841E0">
      <w:pPr>
        <w:pStyle w:val="Corpsdetexte"/>
        <w:rPr>
          <w:spacing w:val="6"/>
        </w:rPr>
      </w:pPr>
      <w:r>
        <w:rPr>
          <w:spacing w:val="6"/>
        </w:rPr>
        <w:t xml:space="preserve">est fait pour indiquer qu'il faut la considérer comme vacillante, non pas fixée. </w:t>
      </w:r>
    </w:p>
    <w:p w:rsidR="00C72688" w:rsidRDefault="009841E0">
      <w:pPr>
        <w:pStyle w:val="Corpsdetexte"/>
        <w:rPr>
          <w:spacing w:val="6"/>
        </w:rPr>
      </w:pPr>
      <w:r>
        <w:rPr>
          <w:spacing w:val="6"/>
        </w:rPr>
        <w:t>En d'autres termes, nous n'avons jamais à tenir compte de tout ce qui se promène ici d'un côté, à l'extérieur de la surface</w:t>
      </w:r>
      <w:r w:rsidR="00C72688">
        <w:rPr>
          <w:spacing w:val="6"/>
        </w:rPr>
        <w:t>,</w:t>
      </w:r>
      <w:r>
        <w:rPr>
          <w:spacing w:val="6"/>
        </w:rPr>
        <w:t xml:space="preserve"> qui ne saurait passer à l'extérieur de ce qui est de l'autre côté</w:t>
      </w:r>
      <w:r w:rsidR="00C72688">
        <w:rPr>
          <w:spacing w:val="6"/>
        </w:rPr>
        <w:t>…</w:t>
      </w:r>
    </w:p>
    <w:p w:rsidR="00C72688" w:rsidRPr="00217955" w:rsidRDefault="009841E0" w:rsidP="00C72688">
      <w:pPr>
        <w:pStyle w:val="Corpsdetexte"/>
        <w:ind w:firstLine="708"/>
        <w:rPr>
          <w:i/>
          <w:spacing w:val="6"/>
          <w:sz w:val="24"/>
        </w:rPr>
      </w:pPr>
      <w:r w:rsidRPr="00217955">
        <w:rPr>
          <w:i/>
          <w:spacing w:val="6"/>
          <w:sz w:val="24"/>
        </w:rPr>
        <w:t xml:space="preserve">puisqu'il n'y a pas de réelle rencontre des faces </w:t>
      </w:r>
    </w:p>
    <w:p w:rsidR="00C72688" w:rsidRDefault="00C72688">
      <w:pPr>
        <w:pStyle w:val="Corpsdetexte"/>
        <w:rPr>
          <w:spacing w:val="6"/>
        </w:rPr>
      </w:pPr>
      <w:r>
        <w:rPr>
          <w:spacing w:val="6"/>
        </w:rPr>
        <w:t>…</w:t>
      </w:r>
      <w:r w:rsidR="009841E0">
        <w:rPr>
          <w:spacing w:val="6"/>
        </w:rPr>
        <w:t xml:space="preserve">mais au contraire ne saurait passer que de l'autre côté, à l'intérieur donc de l'autre face, </w:t>
      </w:r>
    </w:p>
    <w:p w:rsidR="006A3326" w:rsidRDefault="009841E0">
      <w:pPr>
        <w:pStyle w:val="Corpsdetexte"/>
        <w:rPr>
          <w:spacing w:val="6"/>
        </w:rPr>
      </w:pPr>
      <w:r>
        <w:rPr>
          <w:spacing w:val="6"/>
        </w:rPr>
        <w:t xml:space="preserve">je dis l'autre, par rapport à l'observateur </w:t>
      </w:r>
    </w:p>
    <w:p w:rsidR="009841E0" w:rsidRDefault="009841E0">
      <w:pPr>
        <w:pStyle w:val="Corpsdetexte"/>
        <w:rPr>
          <w:spacing w:val="6"/>
        </w:rPr>
      </w:pPr>
      <w:r>
        <w:rPr>
          <w:spacing w:val="6"/>
        </w:rPr>
        <w:t xml:space="preserve">ici placé </w:t>
      </w:r>
      <w:r w:rsidR="006A3326" w:rsidRPr="006A3326">
        <w:rPr>
          <w:rFonts w:ascii="Garamond" w:hAnsi="Garamond"/>
          <w:color w:val="C00000"/>
          <w:spacing w:val="6"/>
          <w:sz w:val="18"/>
        </w:rPr>
        <w:t>[</w:t>
      </w:r>
      <w:r w:rsidR="006A3326">
        <w:rPr>
          <w:rFonts w:ascii="Garamond" w:hAnsi="Garamond"/>
          <w:color w:val="0000CC"/>
          <w:spacing w:val="6"/>
          <w:sz w:val="18"/>
        </w:rPr>
        <w:t xml:space="preserve"> </w:t>
      </w:r>
      <w:r w:rsidRPr="006A3326">
        <w:rPr>
          <w:rFonts w:ascii="Garamond" w:hAnsi="Garamond"/>
          <w:color w:val="0000CC"/>
          <w:spacing w:val="6"/>
          <w:sz w:val="18"/>
        </w:rPr>
        <w:t>flèche</w:t>
      </w:r>
      <w:r w:rsidR="006A3326">
        <w:rPr>
          <w:rFonts w:ascii="Garamond" w:hAnsi="Garamond"/>
          <w:color w:val="0000CC"/>
          <w:spacing w:val="6"/>
          <w:sz w:val="18"/>
        </w:rPr>
        <w:t xml:space="preserve"> bleue</w:t>
      </w:r>
      <w:r w:rsidRPr="006A3326">
        <w:rPr>
          <w:rFonts w:ascii="Garamond" w:hAnsi="Garamond"/>
          <w:color w:val="0000CC"/>
          <w:spacing w:val="6"/>
          <w:sz w:val="18"/>
        </w:rPr>
        <w:t xml:space="preserve"> </w:t>
      </w:r>
      <w:r w:rsidRPr="006A3326">
        <w:rPr>
          <w:rFonts w:ascii="Garamond" w:hAnsi="Garamond"/>
          <w:color w:val="C00000"/>
          <w:spacing w:val="6"/>
          <w:sz w:val="18"/>
        </w:rPr>
        <w:t>]</w:t>
      </w:r>
      <w:r>
        <w:rPr>
          <w:spacing w:val="6"/>
        </w:rPr>
        <w:t>.</w:t>
      </w:r>
    </w:p>
    <w:p w:rsidR="00C72688" w:rsidRDefault="00C72688">
      <w:pPr>
        <w:pStyle w:val="Corpsdetexte"/>
        <w:rPr>
          <w:spacing w:val="6"/>
        </w:rPr>
      </w:pPr>
    </w:p>
    <w:p w:rsidR="00C72688" w:rsidRDefault="009841E0">
      <w:pPr>
        <w:pStyle w:val="Corpsdetexte"/>
        <w:rPr>
          <w:i/>
          <w:spacing w:val="6"/>
        </w:rPr>
      </w:pPr>
      <w:r>
        <w:rPr>
          <w:spacing w:val="6"/>
        </w:rPr>
        <w:t>Donc, de représenter les choses ainsi</w:t>
      </w:r>
      <w:r w:rsidR="006A3326">
        <w:rPr>
          <w:spacing w:val="6"/>
        </w:rPr>
        <w:t xml:space="preserve">, </w:t>
      </w:r>
      <w:r>
        <w:rPr>
          <w:spacing w:val="6"/>
        </w:rPr>
        <w:t>concernant cette forme de surface</w:t>
      </w:r>
      <w:r w:rsidR="006A3326">
        <w:rPr>
          <w:spacing w:val="6"/>
        </w:rPr>
        <w:t xml:space="preserve">, </w:t>
      </w:r>
      <w:r>
        <w:rPr>
          <w:spacing w:val="6"/>
        </w:rPr>
        <w:t>ne tient qu'à une certaine incapacité des formes intuitives de l'espace à trois dimen</w:t>
      </w:r>
      <w:r>
        <w:rPr>
          <w:spacing w:val="6"/>
        </w:rPr>
        <w:softHyphen/>
        <w:t xml:space="preserve">sions pour permettre le support d'une image qui rende réellement compte de la continuité obtenue sous le nom de cette nouvelle surface dite </w:t>
      </w:r>
      <w:r w:rsidRPr="00C72688">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C72688">
        <w:rPr>
          <w:rFonts w:ascii="Times New Roman" w:hAnsi="Times New Roman" w:cs="Times New Roman"/>
          <w:i/>
          <w:color w:val="0000CC"/>
          <w:spacing w:val="6"/>
          <w:sz w:val="24"/>
        </w:rPr>
        <w:t>cap</w:t>
      </w:r>
      <w:r>
        <w:rPr>
          <w:i/>
          <w:spacing w:val="6"/>
        </w:rPr>
        <w:t xml:space="preserve">, </w:t>
      </w:r>
    </w:p>
    <w:p w:rsidR="009841E0" w:rsidRDefault="009841E0">
      <w:pPr>
        <w:pStyle w:val="Corpsdetexte"/>
        <w:rPr>
          <w:spacing w:val="6"/>
        </w:rPr>
      </w:pPr>
      <w:r>
        <w:rPr>
          <w:spacing w:val="6"/>
        </w:rPr>
        <w:t>le bon</w:t>
      </w:r>
      <w:r>
        <w:rPr>
          <w:spacing w:val="6"/>
        </w:rPr>
        <w:softHyphen/>
        <w:t xml:space="preserve">net en question. </w:t>
      </w:r>
    </w:p>
    <w:p w:rsidR="00C72688" w:rsidRDefault="00C72688">
      <w:pPr>
        <w:pStyle w:val="Corpsdetexte"/>
        <w:rPr>
          <w:spacing w:val="6"/>
        </w:rPr>
      </w:pPr>
    </w:p>
    <w:p w:rsidR="009841E0" w:rsidRDefault="009841E0">
      <w:pPr>
        <w:pStyle w:val="Corpsdetexte"/>
        <w:rPr>
          <w:spacing w:val="6"/>
        </w:rPr>
      </w:pPr>
      <w:r>
        <w:rPr>
          <w:spacing w:val="6"/>
        </w:rPr>
        <w:t>En d'autres termes</w:t>
      </w:r>
      <w:r w:rsidR="00C72688">
        <w:rPr>
          <w:spacing w:val="6"/>
        </w:rPr>
        <w:t xml:space="preserve"> </w:t>
      </w:r>
      <w:r>
        <w:rPr>
          <w:spacing w:val="6"/>
        </w:rPr>
        <w:t>qu'est</w:t>
      </w:r>
      <w:r w:rsidR="007B06DE">
        <w:rPr>
          <w:spacing w:val="6"/>
        </w:rPr>
        <w:t>–</w:t>
      </w:r>
      <w:r>
        <w:rPr>
          <w:spacing w:val="6"/>
        </w:rPr>
        <w:t xml:space="preserve">ce que </w:t>
      </w:r>
      <w:r w:rsidRPr="00C72688">
        <w:rPr>
          <w:rFonts w:ascii="Times New Roman" w:hAnsi="Times New Roman" w:cs="Times New Roman"/>
          <w:i/>
          <w:spacing w:val="6"/>
          <w:sz w:val="24"/>
        </w:rPr>
        <w:t>cette surface</w:t>
      </w:r>
      <w:r>
        <w:rPr>
          <w:spacing w:val="6"/>
        </w:rPr>
        <w:t xml:space="preserve"> soutient ? Nous l'appellerons…</w:t>
      </w:r>
    </w:p>
    <w:p w:rsidR="009841E0" w:rsidRDefault="009841E0">
      <w:pPr>
        <w:pStyle w:val="Corpsdetexte"/>
        <w:ind w:left="708"/>
        <w:rPr>
          <w:spacing w:val="6"/>
        </w:rPr>
      </w:pPr>
      <w:r>
        <w:rPr>
          <w:spacing w:val="6"/>
        </w:rPr>
        <w:t>puisque ce sont là les thèses que j'avance d'abord, et qui nous permettrons ensuite de donner son sens à l'usage que je vous proposerai de faire de ces diverses formes</w:t>
      </w:r>
    </w:p>
    <w:p w:rsidR="00C72688" w:rsidRDefault="009841E0">
      <w:pPr>
        <w:pStyle w:val="Corpsdetexte"/>
        <w:rPr>
          <w:spacing w:val="6"/>
        </w:rPr>
      </w:pPr>
      <w:r>
        <w:rPr>
          <w:spacing w:val="6"/>
        </w:rPr>
        <w:t xml:space="preserve">…nous l'appellerons, cette surface, non pas </w:t>
      </w:r>
      <w:r w:rsidRPr="006A3326">
        <w:rPr>
          <w:rFonts w:ascii="Times New Roman" w:hAnsi="Times New Roman" w:cs="Times New Roman"/>
          <w:i/>
          <w:color w:val="0000CC"/>
          <w:spacing w:val="6"/>
          <w:sz w:val="24"/>
        </w:rPr>
        <w:t>le trou</w:t>
      </w:r>
      <w:r w:rsidR="00C72688">
        <w:rPr>
          <w:spacing w:val="6"/>
        </w:rPr>
        <w:t>…</w:t>
      </w:r>
      <w:r>
        <w:rPr>
          <w:spacing w:val="6"/>
        </w:rPr>
        <w:t xml:space="preserve"> </w:t>
      </w:r>
    </w:p>
    <w:p w:rsidR="00C72688" w:rsidRDefault="009841E0" w:rsidP="00C72688">
      <w:pPr>
        <w:pStyle w:val="Corpsdetexte"/>
        <w:ind w:left="708"/>
        <w:rPr>
          <w:spacing w:val="6"/>
        </w:rPr>
      </w:pPr>
      <w:r>
        <w:rPr>
          <w:spacing w:val="6"/>
        </w:rPr>
        <w:t xml:space="preserve">car comme vous le voyez </w:t>
      </w:r>
      <w:r w:rsidRPr="006A3326">
        <w:rPr>
          <w:rFonts w:ascii="Times New Roman" w:hAnsi="Times New Roman" w:cs="Times New Roman"/>
          <w:i/>
          <w:color w:val="0000CC"/>
          <w:spacing w:val="6"/>
          <w:sz w:val="24"/>
        </w:rPr>
        <w:t>il y en a au moins un qu'elle escamote, qui disparaît com</w:t>
      </w:r>
      <w:r w:rsidRPr="006A3326">
        <w:rPr>
          <w:rFonts w:ascii="Times New Roman" w:hAnsi="Times New Roman" w:cs="Times New Roman"/>
          <w:i/>
          <w:color w:val="0000CC"/>
          <w:spacing w:val="6"/>
          <w:sz w:val="24"/>
        </w:rPr>
        <w:softHyphen/>
        <w:t>plètement dans sa forme</w:t>
      </w:r>
    </w:p>
    <w:p w:rsidR="009841E0" w:rsidRDefault="00C72688" w:rsidP="00C72688">
      <w:pPr>
        <w:pStyle w:val="Corpsdetexte"/>
        <w:rPr>
          <w:i/>
          <w:spacing w:val="6"/>
        </w:rPr>
      </w:pPr>
      <w:r>
        <w:rPr>
          <w:spacing w:val="6"/>
        </w:rPr>
        <w:t>…</w:t>
      </w:r>
      <w:r w:rsidR="009841E0">
        <w:rPr>
          <w:spacing w:val="6"/>
        </w:rPr>
        <w:t xml:space="preserve">mais </w:t>
      </w:r>
      <w:r>
        <w:rPr>
          <w:spacing w:val="6"/>
        </w:rPr>
        <w:t>« </w:t>
      </w:r>
      <w:r w:rsidR="009841E0" w:rsidRPr="00C72688">
        <w:rPr>
          <w:rFonts w:ascii="Times New Roman" w:hAnsi="Times New Roman" w:cs="Times New Roman"/>
          <w:i/>
          <w:color w:val="0000CC"/>
          <w:spacing w:val="6"/>
          <w:sz w:val="24"/>
        </w:rPr>
        <w:t>la place du trou</w:t>
      </w:r>
      <w:r>
        <w:rPr>
          <w:spacing w:val="6"/>
        </w:rPr>
        <w:t> »</w:t>
      </w:r>
      <w:r w:rsidR="009841E0">
        <w:rPr>
          <w:i/>
          <w:spacing w:val="6"/>
        </w:rPr>
        <w:t xml:space="preserve">. </w:t>
      </w:r>
    </w:p>
    <w:p w:rsidR="00C72688" w:rsidRDefault="00C72688">
      <w:pPr>
        <w:pStyle w:val="Corpsdetexte"/>
        <w:rPr>
          <w:spacing w:val="6"/>
        </w:rPr>
      </w:pPr>
    </w:p>
    <w:p w:rsidR="006A3326" w:rsidRDefault="009841E0">
      <w:pPr>
        <w:pStyle w:val="Corpsdetexte"/>
        <w:rPr>
          <w:spacing w:val="6"/>
        </w:rPr>
      </w:pPr>
      <w:r>
        <w:rPr>
          <w:spacing w:val="6"/>
        </w:rPr>
        <w:t xml:space="preserve">Cette surface ainsi structurée est particulièrement propice à faire fonctionner devant nous cet élément le plus insaisissable qui s'appelle </w:t>
      </w:r>
      <w:r w:rsidRPr="006A3326">
        <w:rPr>
          <w:rFonts w:ascii="Times New Roman" w:hAnsi="Times New Roman" w:cs="Times New Roman"/>
          <w:i/>
          <w:color w:val="0000CC"/>
          <w:spacing w:val="6"/>
          <w:sz w:val="24"/>
        </w:rPr>
        <w:t>le désir</w:t>
      </w:r>
      <w:r>
        <w:rPr>
          <w:spacing w:val="6"/>
        </w:rPr>
        <w:t xml:space="preserve"> </w:t>
      </w:r>
    </w:p>
    <w:p w:rsidR="00C72688" w:rsidRDefault="009841E0">
      <w:pPr>
        <w:pStyle w:val="Corpsdetexte"/>
        <w:rPr>
          <w:spacing w:val="6"/>
        </w:rPr>
      </w:pPr>
      <w:r>
        <w:rPr>
          <w:spacing w:val="6"/>
        </w:rPr>
        <w:t xml:space="preserve">en tant que tel, autrement dit </w:t>
      </w:r>
      <w:r w:rsidRPr="006A3326">
        <w:rPr>
          <w:rFonts w:ascii="Times New Roman" w:hAnsi="Times New Roman" w:cs="Times New Roman"/>
          <w:i/>
          <w:color w:val="0000CC"/>
          <w:spacing w:val="6"/>
          <w:sz w:val="24"/>
        </w:rPr>
        <w:t>le manque</w:t>
      </w:r>
      <w:r>
        <w:rPr>
          <w:spacing w:val="6"/>
        </w:rPr>
        <w:t xml:space="preserve">. Il reste pourtant que pour cette </w:t>
      </w:r>
      <w:r w:rsidRPr="006A3326">
        <w:rPr>
          <w:i/>
          <w:spacing w:val="6"/>
          <w:sz w:val="24"/>
        </w:rPr>
        <w:t>surface</w:t>
      </w:r>
      <w:r>
        <w:rPr>
          <w:spacing w:val="6"/>
        </w:rPr>
        <w:t xml:space="preserve"> qui comble </w:t>
      </w:r>
      <w:r w:rsidRPr="006A3326">
        <w:rPr>
          <w:i/>
          <w:spacing w:val="6"/>
          <w:sz w:val="24"/>
        </w:rPr>
        <w:t>la béance</w:t>
      </w:r>
      <w:r>
        <w:rPr>
          <w:spacing w:val="6"/>
        </w:rPr>
        <w:t>, malgré l'apparence qui fait de tous ces points</w:t>
      </w:r>
      <w:r w:rsidR="00C72688">
        <w:rPr>
          <w:spacing w:val="6"/>
        </w:rPr>
        <w:t>…</w:t>
      </w:r>
    </w:p>
    <w:p w:rsidR="00C72688" w:rsidRDefault="009841E0" w:rsidP="00C72688">
      <w:pPr>
        <w:pStyle w:val="Corpsdetexte"/>
        <w:ind w:firstLine="708"/>
        <w:rPr>
          <w:spacing w:val="6"/>
        </w:rPr>
      </w:pPr>
      <w:r>
        <w:rPr>
          <w:spacing w:val="6"/>
        </w:rPr>
        <w:t xml:space="preserve">que nous appellerons </w:t>
      </w:r>
    </w:p>
    <w:p w:rsidR="00C72688" w:rsidRDefault="009841E0" w:rsidP="00C72688">
      <w:pPr>
        <w:pStyle w:val="Corpsdetexte"/>
        <w:ind w:firstLine="708"/>
        <w:rPr>
          <w:spacing w:val="6"/>
        </w:rPr>
      </w:pPr>
      <w:r>
        <w:rPr>
          <w:spacing w:val="6"/>
        </w:rPr>
        <w:t xml:space="preserve">si vous le voulez antipodiques </w:t>
      </w:r>
    </w:p>
    <w:p w:rsidR="009B19DC" w:rsidRDefault="00C72688" w:rsidP="00C72688">
      <w:pPr>
        <w:pStyle w:val="Corpsdetexte"/>
        <w:rPr>
          <w:spacing w:val="6"/>
        </w:rPr>
      </w:pPr>
      <w:r>
        <w:rPr>
          <w:spacing w:val="6"/>
        </w:rPr>
        <w:t>…</w:t>
      </w:r>
      <w:r w:rsidR="009841E0">
        <w:rPr>
          <w:spacing w:val="6"/>
        </w:rPr>
        <w:t>des points équivalents, ils ne peuvent néanmoins fonction</w:t>
      </w:r>
      <w:r w:rsidR="009841E0">
        <w:rPr>
          <w:spacing w:val="6"/>
        </w:rPr>
        <w:softHyphen/>
        <w:t xml:space="preserve">ner dans cette équivalence antipodique que s'il y a deux points privilégiés. </w:t>
      </w:r>
    </w:p>
    <w:p w:rsidR="009841E0" w:rsidRDefault="009841E0" w:rsidP="00C72688">
      <w:pPr>
        <w:pStyle w:val="Corpsdetexte"/>
        <w:rPr>
          <w:spacing w:val="6"/>
        </w:rPr>
      </w:pPr>
      <w:r>
        <w:rPr>
          <w:spacing w:val="6"/>
        </w:rPr>
        <w:t>Ceux</w:t>
      </w:r>
      <w:r w:rsidR="007B06DE">
        <w:rPr>
          <w:spacing w:val="6"/>
        </w:rPr>
        <w:t>–</w:t>
      </w:r>
      <w:r>
        <w:rPr>
          <w:spacing w:val="6"/>
        </w:rPr>
        <w:t>ci sont ici représentés :</w:t>
      </w:r>
    </w:p>
    <w:p w:rsidR="009841E0" w:rsidRDefault="009841E0">
      <w:pPr>
        <w:pStyle w:val="Corpsdetexte"/>
        <w:rPr>
          <w:spacing w:val="6"/>
        </w:rPr>
      </w:pPr>
      <w:r>
        <w:rPr>
          <w:spacing w:val="6"/>
        </w:rPr>
        <w:t xml:space="preserve"> </w:t>
      </w:r>
    </w:p>
    <w:p w:rsidR="009841E0" w:rsidRDefault="006A3326" w:rsidP="006A3326">
      <w:pPr>
        <w:pStyle w:val="Corpsdetexte"/>
        <w:ind w:left="2124" w:firstLine="708"/>
        <w:rPr>
          <w:spacing w:val="6"/>
        </w:rPr>
      </w:pPr>
      <w:r>
        <w:rPr>
          <w:spacing w:val="6"/>
        </w:rPr>
        <w:t xml:space="preserve"> </w:t>
      </w:r>
      <w:r w:rsidR="008060B3">
        <w:rPr>
          <w:noProof/>
          <w:lang w:eastAsia="fr-FR"/>
        </w:rPr>
        <w:drawing>
          <wp:inline distT="0" distB="0" distL="0" distR="0">
            <wp:extent cx="1812504" cy="2065020"/>
            <wp:effectExtent l="19050" t="0" r="0" b="0"/>
            <wp:docPr id="185" name="Image 185" descr="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30"/>
                    <pic:cNvPicPr>
                      <a:picLocks noChangeAspect="1" noChangeArrowheads="1"/>
                    </pic:cNvPicPr>
                  </pic:nvPicPr>
                  <pic:blipFill>
                    <a:blip r:embed="rId204" cstate="print"/>
                    <a:srcRect/>
                    <a:stretch>
                      <a:fillRect/>
                    </a:stretch>
                  </pic:blipFill>
                  <pic:spPr bwMode="auto">
                    <a:xfrm>
                      <a:off x="0" y="0"/>
                      <a:ext cx="1817725" cy="2070969"/>
                    </a:xfrm>
                    <a:prstGeom prst="rect">
                      <a:avLst/>
                    </a:prstGeom>
                    <a:noFill/>
                    <a:ln w="9525">
                      <a:noFill/>
                      <a:miter lim="800000"/>
                      <a:headEnd/>
                      <a:tailEnd/>
                    </a:ln>
                  </pic:spPr>
                </pic:pic>
              </a:graphicData>
            </a:graphic>
          </wp:inline>
        </w:drawing>
      </w:r>
    </w:p>
    <w:p w:rsidR="009B19DC" w:rsidRDefault="009B19DC">
      <w:pPr>
        <w:pStyle w:val="Corpsdetexte"/>
        <w:ind w:left="1416" w:firstLine="708"/>
        <w:rPr>
          <w:spacing w:val="6"/>
        </w:rPr>
      </w:pPr>
    </w:p>
    <w:p w:rsidR="009841E0" w:rsidRDefault="009841E0">
      <w:pPr>
        <w:pStyle w:val="Corpsdetexte"/>
        <w:rPr>
          <w:spacing w:val="6"/>
        </w:rPr>
      </w:pPr>
      <w:r>
        <w:rPr>
          <w:spacing w:val="6"/>
        </w:rPr>
        <w:t xml:space="preserve">par ce tout petit rond </w:t>
      </w:r>
      <w:r w:rsidRPr="00217955">
        <w:rPr>
          <w:rFonts w:ascii="Garamond" w:hAnsi="Garamond"/>
          <w:color w:val="C00000"/>
          <w:spacing w:val="6"/>
          <w:sz w:val="18"/>
        </w:rPr>
        <w:t>[ a ]</w:t>
      </w:r>
      <w:r>
        <w:rPr>
          <w:spacing w:val="6"/>
        </w:rPr>
        <w:t xml:space="preserve"> sur lequel m'a déjà interrogé la pers</w:t>
      </w:r>
      <w:r>
        <w:rPr>
          <w:spacing w:val="6"/>
        </w:rPr>
        <w:softHyphen/>
        <w:t xml:space="preserve">picacité d'un de mes auditeurs : </w:t>
      </w:r>
    </w:p>
    <w:p w:rsidR="009841E0" w:rsidRDefault="009841E0">
      <w:pPr>
        <w:pStyle w:val="Corpsdetexte"/>
        <w:rPr>
          <w:spacing w:val="6"/>
          <w:sz w:val="24"/>
        </w:rPr>
      </w:pPr>
    </w:p>
    <w:p w:rsidR="009B19DC" w:rsidRDefault="009841E0" w:rsidP="009B19DC">
      <w:pPr>
        <w:pStyle w:val="Corpsdetexte"/>
        <w:ind w:firstLine="708"/>
        <w:rPr>
          <w:spacing w:val="6"/>
          <w:sz w:val="24"/>
        </w:rPr>
      </w:pPr>
      <w:r>
        <w:rPr>
          <w:spacing w:val="6"/>
          <w:sz w:val="24"/>
        </w:rPr>
        <w:t xml:space="preserve">« </w:t>
      </w:r>
      <w:r w:rsidRPr="009B19DC">
        <w:rPr>
          <w:rFonts w:ascii="Times New Roman" w:hAnsi="Times New Roman" w:cs="Times New Roman"/>
          <w:i/>
          <w:spacing w:val="6"/>
          <w:sz w:val="22"/>
          <w:szCs w:val="22"/>
        </w:rPr>
        <w:t>Qu'est</w:t>
      </w:r>
      <w:r w:rsidR="007B06DE">
        <w:rPr>
          <w:rFonts w:ascii="Times New Roman" w:hAnsi="Times New Roman" w:cs="Times New Roman"/>
          <w:i/>
          <w:spacing w:val="6"/>
          <w:sz w:val="22"/>
          <w:szCs w:val="22"/>
        </w:rPr>
        <w:t>–</w:t>
      </w:r>
      <w:r w:rsidRPr="009B19DC">
        <w:rPr>
          <w:rFonts w:ascii="Times New Roman" w:hAnsi="Times New Roman" w:cs="Times New Roman"/>
          <w:i/>
          <w:spacing w:val="6"/>
          <w:sz w:val="22"/>
          <w:szCs w:val="22"/>
        </w:rPr>
        <w:t>ce que vous voulez en effet représenter ainsi</w:t>
      </w:r>
      <w:r w:rsidR="00CA359E">
        <w:rPr>
          <w:rFonts w:ascii="Times New Roman" w:hAnsi="Times New Roman" w:cs="Times New Roman"/>
          <w:i/>
          <w:spacing w:val="6"/>
          <w:sz w:val="22"/>
          <w:szCs w:val="22"/>
        </w:rPr>
        <w:t xml:space="preserve"> </w:t>
      </w:r>
      <w:r w:rsidRPr="009B19DC">
        <w:rPr>
          <w:rFonts w:ascii="Times New Roman" w:hAnsi="Times New Roman" w:cs="Times New Roman"/>
          <w:i/>
          <w:spacing w:val="6"/>
          <w:sz w:val="22"/>
          <w:szCs w:val="22"/>
        </w:rPr>
        <w:t xml:space="preserve"> par ce tout petit rond ?</w:t>
      </w:r>
      <w:r>
        <w:rPr>
          <w:spacing w:val="6"/>
          <w:sz w:val="24"/>
        </w:rPr>
        <w:t xml:space="preserve"> »  </w:t>
      </w:r>
    </w:p>
    <w:p w:rsidR="009B19DC" w:rsidRDefault="009B19DC">
      <w:pPr>
        <w:pStyle w:val="Corpsdetexte"/>
        <w:rPr>
          <w:spacing w:val="6"/>
          <w:sz w:val="24"/>
        </w:rPr>
      </w:pPr>
    </w:p>
    <w:p w:rsidR="009B19DC" w:rsidRDefault="009841E0">
      <w:pPr>
        <w:pStyle w:val="Corpsdetexte"/>
        <w:rPr>
          <w:spacing w:val="6"/>
        </w:rPr>
      </w:pPr>
      <w:r>
        <w:rPr>
          <w:spacing w:val="6"/>
        </w:rPr>
        <w:t>Bien sûr, ce n'est d'aucune façon quelque chose d'équi</w:t>
      </w:r>
      <w:r>
        <w:rPr>
          <w:spacing w:val="6"/>
        </w:rPr>
        <w:softHyphen/>
        <w:t>valent au trou central du tore, puisque tout ce qui, à quelque niveau que vous vous placiez de ce point même privilégié, tout ce qui s'échange d'un côté à l'autre de la figure, ici passera par cette fausse décussation</w:t>
      </w:r>
      <w:r>
        <w:rPr>
          <w:rStyle w:val="Appelnotedebasdep"/>
          <w:rFonts w:ascii="Times New Roman" w:hAnsi="Times New Roman" w:cs="Times New Roman"/>
          <w:b/>
          <w:bCs/>
          <w:color w:val="FF0000"/>
          <w:spacing w:val="6"/>
        </w:rPr>
        <w:footnoteReference w:id="167"/>
      </w:r>
      <w:r>
        <w:rPr>
          <w:spacing w:val="6"/>
        </w:rPr>
        <w:t xml:space="preserve"> </w:t>
      </w:r>
      <w:r w:rsidRPr="00217955">
        <w:rPr>
          <w:rFonts w:ascii="Garamond" w:hAnsi="Garamond"/>
          <w:color w:val="C00000"/>
          <w:spacing w:val="6"/>
          <w:sz w:val="18"/>
        </w:rPr>
        <w:t>[ b ]</w:t>
      </w:r>
      <w:r>
        <w:rPr>
          <w:spacing w:val="6"/>
        </w:rPr>
        <w:t xml:space="preserve">, ce </w:t>
      </w:r>
      <w:r w:rsidRPr="009B19DC">
        <w:rPr>
          <w:rFonts w:ascii="Times New Roman" w:hAnsi="Times New Roman" w:cs="Times New Roman"/>
          <w:i/>
          <w:spacing w:val="6"/>
          <w:sz w:val="24"/>
        </w:rPr>
        <w:t>chiasma</w:t>
      </w:r>
      <w:r>
        <w:rPr>
          <w:spacing w:val="6"/>
        </w:rPr>
        <w:t xml:space="preserve"> ou croisement, </w:t>
      </w:r>
    </w:p>
    <w:p w:rsidR="009841E0" w:rsidRDefault="009841E0">
      <w:pPr>
        <w:pStyle w:val="Corpsdetexte"/>
        <w:rPr>
          <w:spacing w:val="6"/>
        </w:rPr>
      </w:pPr>
      <w:r>
        <w:rPr>
          <w:spacing w:val="6"/>
        </w:rPr>
        <w:t>qui en fait la structure.</w:t>
      </w:r>
    </w:p>
    <w:p w:rsidR="009841E0" w:rsidRDefault="009841E0">
      <w:pPr>
        <w:pStyle w:val="Corpsdetexte"/>
        <w:ind w:left="2832" w:firstLine="708"/>
        <w:rPr>
          <w:spacing w:val="6"/>
        </w:rPr>
      </w:pPr>
    </w:p>
    <w:p w:rsidR="009841E0" w:rsidRDefault="009841E0">
      <w:pPr>
        <w:pStyle w:val="Corpsdetexte"/>
        <w:rPr>
          <w:spacing w:val="6"/>
        </w:rPr>
      </w:pPr>
      <w:r>
        <w:rPr>
          <w:spacing w:val="6"/>
        </w:rPr>
        <w:t>Néan</w:t>
      </w:r>
      <w:r>
        <w:rPr>
          <w:spacing w:val="6"/>
        </w:rPr>
        <w:softHyphen/>
        <w:t xml:space="preserve">moins, ce qui est ainsi indiqué par cette forme ainsi encerclée : </w:t>
      </w:r>
    </w:p>
    <w:p w:rsidR="006A3326" w:rsidRDefault="006A3326">
      <w:pPr>
        <w:pStyle w:val="Corpsdetexte"/>
        <w:rPr>
          <w:spacing w:val="6"/>
        </w:rPr>
      </w:pPr>
    </w:p>
    <w:p w:rsidR="009B19DC" w:rsidRDefault="009B19DC">
      <w:pPr>
        <w:pStyle w:val="Corpsdetexte"/>
        <w:rPr>
          <w:spacing w:val="6"/>
        </w:rPr>
      </w:pPr>
    </w:p>
    <w:p w:rsidR="009841E0" w:rsidRDefault="008060B3">
      <w:pPr>
        <w:pStyle w:val="Corpsdetexte"/>
        <w:ind w:left="2832"/>
        <w:rPr>
          <w:spacing w:val="6"/>
        </w:rPr>
      </w:pPr>
      <w:r>
        <w:rPr>
          <w:noProof/>
          <w:lang w:eastAsia="fr-FR"/>
        </w:rPr>
        <w:drawing>
          <wp:inline distT="0" distB="0" distL="0" distR="0">
            <wp:extent cx="2076450" cy="2622138"/>
            <wp:effectExtent l="19050" t="0" r="0" b="0"/>
            <wp:docPr id="186" name="Image 186" descr="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31"/>
                    <pic:cNvPicPr>
                      <a:picLocks noChangeAspect="1" noChangeArrowheads="1"/>
                    </pic:cNvPicPr>
                  </pic:nvPicPr>
                  <pic:blipFill>
                    <a:blip r:embed="rId205" cstate="print"/>
                    <a:srcRect/>
                    <a:stretch>
                      <a:fillRect/>
                    </a:stretch>
                  </pic:blipFill>
                  <pic:spPr bwMode="auto">
                    <a:xfrm>
                      <a:off x="0" y="0"/>
                      <a:ext cx="2079999" cy="2626620"/>
                    </a:xfrm>
                    <a:prstGeom prst="rect">
                      <a:avLst/>
                    </a:prstGeom>
                    <a:noFill/>
                    <a:ln w="9525">
                      <a:noFill/>
                      <a:miter lim="800000"/>
                      <a:headEnd/>
                      <a:tailEnd/>
                    </a:ln>
                  </pic:spPr>
                </pic:pic>
              </a:graphicData>
            </a:graphic>
          </wp:inline>
        </w:drawing>
      </w:r>
    </w:p>
    <w:p w:rsidR="006A3326" w:rsidRDefault="006A3326">
      <w:pPr>
        <w:pStyle w:val="Corpsdetexte"/>
        <w:ind w:left="2832"/>
        <w:rPr>
          <w:spacing w:val="6"/>
        </w:rPr>
      </w:pPr>
    </w:p>
    <w:p w:rsidR="009841E0" w:rsidRDefault="009841E0">
      <w:pPr>
        <w:pStyle w:val="Corpsdetexte"/>
        <w:rPr>
          <w:spacing w:val="6"/>
        </w:rPr>
      </w:pPr>
    </w:p>
    <w:p w:rsidR="009B19DC" w:rsidRDefault="009841E0">
      <w:pPr>
        <w:pStyle w:val="Corpsdetexte"/>
        <w:rPr>
          <w:spacing w:val="6"/>
        </w:rPr>
      </w:pPr>
      <w:r>
        <w:rPr>
          <w:spacing w:val="6"/>
        </w:rPr>
        <w:t>n'est pas autre chose que la pos</w:t>
      </w:r>
      <w:r>
        <w:rPr>
          <w:spacing w:val="6"/>
        </w:rPr>
        <w:softHyphen/>
        <w:t>sibilité au</w:t>
      </w:r>
      <w:r w:rsidR="007B06DE">
        <w:rPr>
          <w:spacing w:val="6"/>
        </w:rPr>
        <w:t>–</w:t>
      </w:r>
      <w:r>
        <w:rPr>
          <w:spacing w:val="6"/>
        </w:rPr>
        <w:t xml:space="preserve">dessous </w:t>
      </w:r>
      <w:r w:rsidR="007B06DE">
        <w:rPr>
          <w:spacing w:val="6"/>
        </w:rPr>
        <w:t>–</w:t>
      </w:r>
      <w:r>
        <w:rPr>
          <w:spacing w:val="6"/>
        </w:rPr>
        <w:t xml:space="preserve"> si l'on peut s'exprimer ainsi </w:t>
      </w:r>
      <w:r w:rsidR="007B06DE">
        <w:rPr>
          <w:spacing w:val="6"/>
        </w:rPr>
        <w:t>–</w:t>
      </w:r>
      <w:r>
        <w:rPr>
          <w:spacing w:val="6"/>
        </w:rPr>
        <w:t xml:space="preserve"> de ce point, </w:t>
      </w:r>
    </w:p>
    <w:p w:rsidR="009841E0" w:rsidRDefault="009841E0">
      <w:pPr>
        <w:pStyle w:val="Corpsdetexte"/>
        <w:rPr>
          <w:spacing w:val="6"/>
        </w:rPr>
      </w:pPr>
      <w:r>
        <w:rPr>
          <w:spacing w:val="6"/>
        </w:rPr>
        <w:t xml:space="preserve">de passer d'une surface extérieure à l'autre. </w:t>
      </w:r>
    </w:p>
    <w:p w:rsidR="009B19DC" w:rsidRDefault="009841E0">
      <w:pPr>
        <w:pStyle w:val="Corpsdetexte"/>
        <w:rPr>
          <w:spacing w:val="6"/>
        </w:rPr>
      </w:pPr>
      <w:r>
        <w:rPr>
          <w:spacing w:val="6"/>
        </w:rPr>
        <w:t xml:space="preserve">C'est aussi la nécessité d'indiquer qu'un cercle </w:t>
      </w:r>
    </w:p>
    <w:p w:rsidR="009841E0" w:rsidRDefault="009841E0">
      <w:pPr>
        <w:pStyle w:val="Corpsdetexte"/>
        <w:rPr>
          <w:spacing w:val="6"/>
        </w:rPr>
      </w:pPr>
      <w:r>
        <w:rPr>
          <w:spacing w:val="6"/>
        </w:rPr>
        <w:t xml:space="preserve">non privilégié sur cette surface </w:t>
      </w:r>
      <w:r w:rsidRPr="00217955">
        <w:rPr>
          <w:rFonts w:ascii="Garamond" w:hAnsi="Garamond"/>
          <w:color w:val="C00000"/>
          <w:spacing w:val="6"/>
          <w:sz w:val="18"/>
        </w:rPr>
        <w:t>[ a ]</w:t>
      </w:r>
      <w:r>
        <w:rPr>
          <w:spacing w:val="6"/>
        </w:rPr>
        <w:t xml:space="preserve"> :</w:t>
      </w:r>
    </w:p>
    <w:p w:rsidR="009841E0" w:rsidRDefault="009841E0">
      <w:pPr>
        <w:pStyle w:val="Corpsdetexte"/>
        <w:rPr>
          <w:spacing w:val="6"/>
        </w:rPr>
      </w:pPr>
    </w:p>
    <w:p w:rsidR="009841E0" w:rsidRDefault="009841E0">
      <w:pPr>
        <w:pStyle w:val="Corpsdetexte"/>
        <w:rPr>
          <w:spacing w:val="6"/>
        </w:rPr>
      </w:pPr>
      <w:r>
        <w:t xml:space="preserve">  </w:t>
      </w:r>
      <w:r w:rsidR="008060B3">
        <w:rPr>
          <w:noProof/>
          <w:lang w:eastAsia="fr-FR"/>
        </w:rPr>
        <w:drawing>
          <wp:inline distT="0" distB="0" distL="0" distR="0">
            <wp:extent cx="1516380" cy="2019300"/>
            <wp:effectExtent l="19050" t="0" r="7620" b="0"/>
            <wp:docPr id="187" name="Image 187" descr="zz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zz22"/>
                    <pic:cNvPicPr>
                      <a:picLocks noChangeAspect="1" noChangeArrowheads="1"/>
                    </pic:cNvPicPr>
                  </pic:nvPicPr>
                  <pic:blipFill>
                    <a:blip r:embed="rId206" cstate="print"/>
                    <a:srcRect/>
                    <a:stretch>
                      <a:fillRect/>
                    </a:stretch>
                  </pic:blipFill>
                  <pic:spPr bwMode="auto">
                    <a:xfrm>
                      <a:off x="0" y="0"/>
                      <a:ext cx="1516380" cy="2019300"/>
                    </a:xfrm>
                    <a:prstGeom prst="rect">
                      <a:avLst/>
                    </a:prstGeom>
                    <a:noFill/>
                    <a:ln w="9525">
                      <a:noFill/>
                      <a:miter lim="800000"/>
                      <a:headEnd/>
                      <a:tailEnd/>
                    </a:ln>
                  </pic:spPr>
                </pic:pic>
              </a:graphicData>
            </a:graphic>
          </wp:inline>
        </w:drawing>
      </w:r>
      <w:r>
        <w:t xml:space="preserve">  </w:t>
      </w:r>
      <w:r w:rsidR="008060B3">
        <w:rPr>
          <w:noProof/>
          <w:lang w:eastAsia="fr-FR"/>
        </w:rPr>
        <w:drawing>
          <wp:inline distT="0" distB="0" distL="0" distR="0">
            <wp:extent cx="1546860" cy="2049780"/>
            <wp:effectExtent l="19050" t="0" r="0" b="0"/>
            <wp:docPr id="188" name="Image 188" descr="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032"/>
                    <pic:cNvPicPr>
                      <a:picLocks noChangeAspect="1" noChangeArrowheads="1"/>
                    </pic:cNvPicPr>
                  </pic:nvPicPr>
                  <pic:blipFill>
                    <a:blip r:embed="rId207" cstate="print"/>
                    <a:srcRect/>
                    <a:stretch>
                      <a:fillRect/>
                    </a:stretch>
                  </pic:blipFill>
                  <pic:spPr bwMode="auto">
                    <a:xfrm>
                      <a:off x="0" y="0"/>
                      <a:ext cx="1546860" cy="2049780"/>
                    </a:xfrm>
                    <a:prstGeom prst="rect">
                      <a:avLst/>
                    </a:prstGeom>
                    <a:noFill/>
                    <a:ln w="9525">
                      <a:noFill/>
                      <a:miter lim="800000"/>
                      <a:headEnd/>
                      <a:tailEnd/>
                    </a:ln>
                  </pic:spPr>
                </pic:pic>
              </a:graphicData>
            </a:graphic>
          </wp:inline>
        </w:drawing>
      </w:r>
      <w:r>
        <w:t xml:space="preserve">  </w:t>
      </w:r>
      <w:r w:rsidR="008060B3">
        <w:rPr>
          <w:noProof/>
          <w:lang w:eastAsia="fr-FR"/>
        </w:rPr>
        <w:drawing>
          <wp:inline distT="0" distB="0" distL="0" distR="0">
            <wp:extent cx="1851660" cy="2095500"/>
            <wp:effectExtent l="19050" t="0" r="0" b="0"/>
            <wp:docPr id="189" name="Image 189" descr="zz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zz51"/>
                    <pic:cNvPicPr>
                      <a:picLocks noChangeAspect="1" noChangeArrowheads="1"/>
                    </pic:cNvPicPr>
                  </pic:nvPicPr>
                  <pic:blipFill>
                    <a:blip r:embed="rId208" cstate="print"/>
                    <a:srcRect/>
                    <a:stretch>
                      <a:fillRect/>
                    </a:stretch>
                  </pic:blipFill>
                  <pic:spPr bwMode="auto">
                    <a:xfrm>
                      <a:off x="0" y="0"/>
                      <a:ext cx="1851660" cy="2095500"/>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t xml:space="preserve">        </w:t>
      </w:r>
      <w:r>
        <w:rPr>
          <w:rFonts w:ascii="Garamond" w:hAnsi="Garamond"/>
          <w:spacing w:val="6"/>
          <w:sz w:val="18"/>
        </w:rPr>
        <w:t>[ a ]</w:t>
      </w:r>
      <w:r>
        <w:rPr>
          <w:spacing w:val="6"/>
        </w:rPr>
        <w:t xml:space="preserve">              </w:t>
      </w:r>
      <w:r w:rsidR="009B19DC">
        <w:rPr>
          <w:spacing w:val="6"/>
        </w:rPr>
        <w:t xml:space="preserve"> </w:t>
      </w:r>
      <w:r>
        <w:rPr>
          <w:rFonts w:ascii="Garamond" w:hAnsi="Garamond"/>
          <w:spacing w:val="6"/>
          <w:sz w:val="18"/>
        </w:rPr>
        <w:t>[ b ]</w:t>
      </w:r>
      <w:r>
        <w:rPr>
          <w:spacing w:val="6"/>
        </w:rPr>
        <w:t xml:space="preserve">               </w:t>
      </w:r>
      <w:r>
        <w:rPr>
          <w:rFonts w:ascii="Garamond" w:hAnsi="Garamond"/>
          <w:spacing w:val="6"/>
          <w:sz w:val="18"/>
        </w:rPr>
        <w:t>[ c ]</w:t>
      </w:r>
    </w:p>
    <w:p w:rsidR="009841E0" w:rsidRDefault="009841E0">
      <w:pPr>
        <w:pStyle w:val="Corpsdetexte"/>
        <w:rPr>
          <w:spacing w:val="6"/>
        </w:rPr>
      </w:pPr>
    </w:p>
    <w:p w:rsidR="009B19DC" w:rsidRDefault="009841E0">
      <w:pPr>
        <w:pStyle w:val="Corpsdetexte"/>
        <w:rPr>
          <w:spacing w:val="6"/>
        </w:rPr>
      </w:pPr>
      <w:r>
        <w:rPr>
          <w:spacing w:val="6"/>
        </w:rPr>
        <w:lastRenderedPageBreak/>
        <w:t>un cercle réductible, si vous le faites glisser, si vous l'extrayez de son apparence de mi</w:t>
      </w:r>
      <w:r w:rsidR="007B06DE">
        <w:rPr>
          <w:spacing w:val="6"/>
        </w:rPr>
        <w:t>–</w:t>
      </w:r>
      <w:r>
        <w:rPr>
          <w:spacing w:val="6"/>
        </w:rPr>
        <w:t>occultation, au</w:t>
      </w:r>
      <w:r w:rsidR="007B06DE">
        <w:rPr>
          <w:spacing w:val="6"/>
        </w:rPr>
        <w:t>–</w:t>
      </w:r>
      <w:r>
        <w:rPr>
          <w:spacing w:val="6"/>
        </w:rPr>
        <w:t>delà de la ligne apparemment, ici, de recroisement et de pénétration, pour l'amener à s'étendre, à se développer ainsi vers la moitié infé</w:t>
      </w:r>
      <w:r>
        <w:rPr>
          <w:spacing w:val="6"/>
        </w:rPr>
        <w:softHyphen/>
        <w:t xml:space="preserve">rieure de la figure </w:t>
      </w:r>
      <w:r w:rsidRPr="009B19DC">
        <w:rPr>
          <w:rFonts w:ascii="Garamond" w:hAnsi="Garamond"/>
          <w:color w:val="FF0000"/>
          <w:spacing w:val="6"/>
          <w:sz w:val="18"/>
        </w:rPr>
        <w:t>[ b ]</w:t>
      </w:r>
      <w:r>
        <w:rPr>
          <w:rFonts w:ascii="Garamond" w:hAnsi="Garamond"/>
          <w:spacing w:val="6"/>
          <w:sz w:val="18"/>
        </w:rPr>
        <w:t xml:space="preserve">  </w:t>
      </w:r>
      <w:r>
        <w:rPr>
          <w:spacing w:val="6"/>
        </w:rPr>
        <w:t xml:space="preserve">et donc à s'isoler ici en une forme à l'extérieur de la figure, devra toujours ici contourner quelque chose qui ne lui permet pas, en aucune façon, de se transformer en ce qui serait son autre forme, la forme privilégiée d'un cercle en tant qu'il fait le tour du point privilégié et qu'il doit se figurer ainsi </w:t>
      </w:r>
      <w:r w:rsidRPr="009B19DC">
        <w:rPr>
          <w:rFonts w:ascii="Garamond" w:hAnsi="Garamond"/>
          <w:color w:val="FF0000"/>
          <w:spacing w:val="6"/>
          <w:sz w:val="18"/>
        </w:rPr>
        <w:t>[ c ]</w:t>
      </w:r>
      <w:r>
        <w:rPr>
          <w:spacing w:val="6"/>
        </w:rPr>
        <w:t xml:space="preserve"> sur la surface en question. </w:t>
      </w:r>
    </w:p>
    <w:p w:rsidR="009B19DC" w:rsidRDefault="009B19DC">
      <w:pPr>
        <w:pStyle w:val="Corpsdetexte"/>
        <w:rPr>
          <w:spacing w:val="6"/>
        </w:rPr>
      </w:pPr>
    </w:p>
    <w:p w:rsidR="009841E0" w:rsidRDefault="009841E0">
      <w:pPr>
        <w:pStyle w:val="Corpsdetexte"/>
        <w:rPr>
          <w:spacing w:val="6"/>
        </w:rPr>
      </w:pPr>
      <w:r>
        <w:rPr>
          <w:spacing w:val="6"/>
        </w:rPr>
        <w:t>Celle</w:t>
      </w:r>
      <w:r w:rsidR="007B06DE">
        <w:rPr>
          <w:spacing w:val="6"/>
        </w:rPr>
        <w:t>–</w:t>
      </w:r>
      <w:r>
        <w:rPr>
          <w:spacing w:val="6"/>
        </w:rPr>
        <w:t>ci, en effet, d'aucune façon ne saurait lui être équivalente, puisque cette forme est quelque chose qui passe autour du point privilégié, du point struc</w:t>
      </w:r>
      <w:r>
        <w:rPr>
          <w:spacing w:val="6"/>
        </w:rPr>
        <w:softHyphen/>
        <w:t xml:space="preserve">tural autour duquel est supportée toute la structure de la surface ainsi définie. </w:t>
      </w:r>
    </w:p>
    <w:p w:rsidR="009B19DC" w:rsidRDefault="009B19DC">
      <w:pPr>
        <w:pStyle w:val="Corpsdetexte"/>
        <w:rPr>
          <w:spacing w:val="6"/>
        </w:rPr>
      </w:pPr>
    </w:p>
    <w:p w:rsidR="009B19DC" w:rsidRDefault="009841E0">
      <w:pPr>
        <w:pStyle w:val="Corpsdetexte"/>
        <w:rPr>
          <w:spacing w:val="6"/>
        </w:rPr>
      </w:pPr>
      <w:r>
        <w:rPr>
          <w:spacing w:val="6"/>
        </w:rPr>
        <w:t xml:space="preserve">Ce point double et point simple à la fois, autour duquel est supportée la possibilité même de la structure entrecroisée du bonnet ou du </w:t>
      </w:r>
      <w:r w:rsidRPr="009B19DC">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9B19DC">
        <w:rPr>
          <w:rFonts w:ascii="Times New Roman" w:hAnsi="Times New Roman" w:cs="Times New Roman"/>
          <w:i/>
          <w:color w:val="0000CC"/>
          <w:spacing w:val="6"/>
          <w:sz w:val="24"/>
        </w:rPr>
        <w:t>cap</w:t>
      </w:r>
      <w:r>
        <w:rPr>
          <w:spacing w:val="6"/>
        </w:rPr>
        <w:t xml:space="preserve">, </w:t>
      </w:r>
    </w:p>
    <w:p w:rsidR="009B19DC" w:rsidRDefault="009841E0">
      <w:pPr>
        <w:pStyle w:val="Corpsdetexte"/>
        <w:rPr>
          <w:spacing w:val="6"/>
        </w:rPr>
      </w:pPr>
      <w:r>
        <w:rPr>
          <w:spacing w:val="6"/>
        </w:rPr>
        <w:t xml:space="preserve">ce point, c'est par lui que nous symbolisons ce qui peut introduire un </w:t>
      </w:r>
      <w:r w:rsidRPr="009B19DC">
        <w:rPr>
          <w:rFonts w:ascii="Times New Roman" w:hAnsi="Times New Roman" w:cs="Times New Roman"/>
          <w:i/>
          <w:color w:val="0000CC"/>
          <w:spacing w:val="6"/>
          <w:sz w:val="24"/>
        </w:rPr>
        <w:t>objet(a)</w:t>
      </w:r>
      <w:r w:rsidRPr="009B19DC">
        <w:rPr>
          <w:rFonts w:ascii="Times New Roman" w:hAnsi="Times New Roman" w:cs="Times New Roman"/>
          <w:i/>
          <w:spacing w:val="6"/>
          <w:sz w:val="24"/>
        </w:rPr>
        <w:t xml:space="preserve"> quel</w:t>
      </w:r>
      <w:r w:rsidRPr="009B19DC">
        <w:rPr>
          <w:rFonts w:ascii="Times New Roman" w:hAnsi="Times New Roman" w:cs="Times New Roman"/>
          <w:i/>
          <w:spacing w:val="6"/>
          <w:sz w:val="24"/>
        </w:rPr>
        <w:softHyphen/>
        <w:t>conque</w:t>
      </w:r>
      <w:r>
        <w:rPr>
          <w:spacing w:val="6"/>
        </w:rPr>
        <w:t xml:space="preserve"> à la place du trou. </w:t>
      </w:r>
    </w:p>
    <w:p w:rsidR="009B19DC" w:rsidRDefault="009B19DC">
      <w:pPr>
        <w:pStyle w:val="Corpsdetexte"/>
        <w:rPr>
          <w:spacing w:val="6"/>
        </w:rPr>
      </w:pPr>
    </w:p>
    <w:p w:rsidR="009841E0" w:rsidRDefault="009841E0">
      <w:pPr>
        <w:pStyle w:val="Corpsdetexte"/>
        <w:rPr>
          <w:spacing w:val="6"/>
        </w:rPr>
      </w:pPr>
      <w:r>
        <w:rPr>
          <w:spacing w:val="6"/>
        </w:rPr>
        <w:t xml:space="preserve">Ce point privilégié, nous en connaissons </w:t>
      </w:r>
      <w:r w:rsidRPr="006A3326">
        <w:rPr>
          <w:rFonts w:ascii="Times New Roman" w:hAnsi="Times New Roman" w:cs="Times New Roman"/>
          <w:i/>
          <w:spacing w:val="6"/>
          <w:sz w:val="24"/>
        </w:rPr>
        <w:t>les fonctions et la nature</w:t>
      </w:r>
      <w:r>
        <w:rPr>
          <w:spacing w:val="6"/>
        </w:rPr>
        <w:t xml:space="preserve"> : c'est le </w:t>
      </w:r>
      <w:r w:rsidRPr="009B19DC">
        <w:rPr>
          <w:rFonts w:ascii="Times New Roman" w:hAnsi="Times New Roman" w:cs="Times New Roman"/>
          <w:i/>
          <w:color w:val="0000CC"/>
          <w:spacing w:val="6"/>
          <w:sz w:val="24"/>
        </w:rPr>
        <w:t>phallus</w:t>
      </w:r>
      <w:r>
        <w:rPr>
          <w:spacing w:val="6"/>
        </w:rPr>
        <w:t xml:space="preserve">, le </w:t>
      </w:r>
      <w:r w:rsidR="006A3326" w:rsidRPr="009B19DC">
        <w:rPr>
          <w:rFonts w:ascii="Times New Roman" w:hAnsi="Times New Roman" w:cs="Times New Roman"/>
          <w:i/>
          <w:color w:val="0000CC"/>
          <w:spacing w:val="6"/>
          <w:sz w:val="24"/>
        </w:rPr>
        <w:t>phallus</w:t>
      </w:r>
      <w:r>
        <w:rPr>
          <w:spacing w:val="6"/>
        </w:rPr>
        <w:t xml:space="preserve"> pour autant que c'est par lui, comme opé</w:t>
      </w:r>
      <w:r>
        <w:rPr>
          <w:spacing w:val="6"/>
        </w:rPr>
        <w:softHyphen/>
        <w:t xml:space="preserve">rateur, qu'un </w:t>
      </w:r>
      <w:r w:rsidRPr="009B19DC">
        <w:rPr>
          <w:rFonts w:ascii="Times New Roman" w:hAnsi="Times New Roman" w:cs="Times New Roman"/>
          <w:i/>
          <w:color w:val="0000CC"/>
          <w:spacing w:val="6"/>
          <w:sz w:val="24"/>
        </w:rPr>
        <w:t>objet(a)</w:t>
      </w:r>
      <w:r>
        <w:rPr>
          <w:i/>
          <w:spacing w:val="6"/>
        </w:rPr>
        <w:t xml:space="preserve"> </w:t>
      </w:r>
      <w:r>
        <w:rPr>
          <w:spacing w:val="6"/>
        </w:rPr>
        <w:t xml:space="preserve">peut être mis à la place même où nous ne saisissons dans une autre structure </w:t>
      </w:r>
      <w:r>
        <w:rPr>
          <w:rFonts w:ascii="Garamond" w:hAnsi="Garamond"/>
          <w:spacing w:val="6"/>
          <w:sz w:val="18"/>
        </w:rPr>
        <w:t>[ le tore ]</w:t>
      </w:r>
      <w:r>
        <w:rPr>
          <w:spacing w:val="6"/>
        </w:rPr>
        <w:t xml:space="preserve"> que son contour. </w:t>
      </w:r>
    </w:p>
    <w:p w:rsidR="009841E0" w:rsidRDefault="009841E0">
      <w:pPr>
        <w:pStyle w:val="Corpsdetexte"/>
        <w:rPr>
          <w:spacing w:val="6"/>
        </w:rPr>
      </w:pPr>
      <w:r>
        <w:rPr>
          <w:spacing w:val="6"/>
        </w:rPr>
        <w:t>C'est là la valeur exem</w:t>
      </w:r>
      <w:r>
        <w:rPr>
          <w:spacing w:val="6"/>
        </w:rPr>
        <w:softHyphen/>
        <w:t>plaire de la structure du cross</w:t>
      </w:r>
      <w:r w:rsidR="007B06DE">
        <w:rPr>
          <w:spacing w:val="6"/>
        </w:rPr>
        <w:t>–</w:t>
      </w:r>
      <w:r>
        <w:rPr>
          <w:spacing w:val="6"/>
        </w:rPr>
        <w:t xml:space="preserve">cap que j'essaie d'articuler devant vous : </w:t>
      </w:r>
    </w:p>
    <w:p w:rsidR="009B19DC" w:rsidRDefault="009841E0">
      <w:pPr>
        <w:pStyle w:val="Corpsdetexte"/>
        <w:rPr>
          <w:spacing w:val="6"/>
        </w:rPr>
      </w:pPr>
      <w:r>
        <w:rPr>
          <w:spacing w:val="6"/>
        </w:rPr>
        <w:t>la place du trou, c'est au principe ce point d'une structure spéciale, en tant qu'il s'agit de le distinguer des autres formes de points, celui</w:t>
      </w:r>
      <w:r w:rsidR="007B06DE">
        <w:rPr>
          <w:spacing w:val="6"/>
        </w:rPr>
        <w:t>–</w:t>
      </w:r>
      <w:r>
        <w:rPr>
          <w:spacing w:val="6"/>
        </w:rPr>
        <w:t xml:space="preserve">ci </w:t>
      </w:r>
    </w:p>
    <w:p w:rsidR="009841E0" w:rsidRDefault="009841E0">
      <w:pPr>
        <w:pStyle w:val="Corpsdetexte"/>
        <w:rPr>
          <w:spacing w:val="6"/>
        </w:rPr>
      </w:pPr>
      <w:r>
        <w:rPr>
          <w:spacing w:val="6"/>
        </w:rPr>
        <w:t>par exemple :</w:t>
      </w:r>
    </w:p>
    <w:p w:rsidR="009841E0" w:rsidRDefault="008060B3">
      <w:pPr>
        <w:pStyle w:val="Corpsdetexte"/>
        <w:ind w:left="2832" w:firstLine="708"/>
        <w:rPr>
          <w:spacing w:val="6"/>
        </w:rPr>
      </w:pPr>
      <w:r>
        <w:rPr>
          <w:noProof/>
          <w:lang w:eastAsia="fr-FR"/>
        </w:rPr>
        <w:drawing>
          <wp:inline distT="0" distB="0" distL="0" distR="0">
            <wp:extent cx="1196340" cy="1097280"/>
            <wp:effectExtent l="19050" t="0" r="3810" b="0"/>
            <wp:docPr id="190" name="Image 190" descr="zz2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zz21b"/>
                    <pic:cNvPicPr>
                      <a:picLocks noChangeAspect="1" noChangeArrowheads="1"/>
                    </pic:cNvPicPr>
                  </pic:nvPicPr>
                  <pic:blipFill>
                    <a:blip r:embed="rId165" cstate="print"/>
                    <a:srcRect/>
                    <a:stretch>
                      <a:fillRect/>
                    </a:stretch>
                  </pic:blipFill>
                  <pic:spPr bwMode="auto">
                    <a:xfrm>
                      <a:off x="0" y="0"/>
                      <a:ext cx="1196340" cy="1097280"/>
                    </a:xfrm>
                    <a:prstGeom prst="rect">
                      <a:avLst/>
                    </a:prstGeom>
                    <a:noFill/>
                    <a:ln w="9525">
                      <a:noFill/>
                      <a:miter lim="800000"/>
                      <a:headEnd/>
                      <a:tailEnd/>
                    </a:ln>
                  </pic:spPr>
                </pic:pic>
              </a:graphicData>
            </a:graphic>
          </wp:inline>
        </w:drawing>
      </w:r>
    </w:p>
    <w:p w:rsidR="009B19DC" w:rsidRDefault="009B19DC">
      <w:pPr>
        <w:pStyle w:val="Corpsdetexte"/>
        <w:rPr>
          <w:spacing w:val="6"/>
        </w:rPr>
      </w:pPr>
    </w:p>
    <w:p w:rsidR="009841E0" w:rsidRDefault="009841E0">
      <w:pPr>
        <w:pStyle w:val="Corpsdetexte"/>
        <w:rPr>
          <w:spacing w:val="6"/>
        </w:rPr>
      </w:pPr>
      <w:r>
        <w:rPr>
          <w:spacing w:val="6"/>
        </w:rPr>
        <w:t xml:space="preserve">défini par le recoupement d'une </w:t>
      </w:r>
      <w:r w:rsidRPr="009B19DC">
        <w:rPr>
          <w:rFonts w:ascii="Times New Roman" w:hAnsi="Times New Roman" w:cs="Times New Roman"/>
          <w:i/>
          <w:color w:val="0000CC"/>
          <w:spacing w:val="6"/>
          <w:sz w:val="24"/>
        </w:rPr>
        <w:t>coupure sur elle</w:t>
      </w:r>
      <w:r w:rsidR="007B06DE">
        <w:rPr>
          <w:rFonts w:ascii="Times New Roman" w:hAnsi="Times New Roman" w:cs="Times New Roman"/>
          <w:i/>
          <w:color w:val="0000CC"/>
          <w:spacing w:val="6"/>
          <w:sz w:val="24"/>
        </w:rPr>
        <w:t>–</w:t>
      </w:r>
      <w:r w:rsidRPr="009B19DC">
        <w:rPr>
          <w:rFonts w:ascii="Times New Roman" w:hAnsi="Times New Roman" w:cs="Times New Roman"/>
          <w:i/>
          <w:color w:val="0000CC"/>
          <w:spacing w:val="6"/>
          <w:sz w:val="24"/>
        </w:rPr>
        <w:t>même</w:t>
      </w:r>
      <w:r>
        <w:rPr>
          <w:spacing w:val="6"/>
        </w:rPr>
        <w:t xml:space="preserve">, première forme possible à donner à mon </w:t>
      </w:r>
      <w:r w:rsidRPr="009B19DC">
        <w:rPr>
          <w:rFonts w:ascii="Times New Roman" w:hAnsi="Times New Roman" w:cs="Times New Roman"/>
          <w:i/>
          <w:spacing w:val="6"/>
          <w:sz w:val="24"/>
        </w:rPr>
        <w:t>huit intérieur</w:t>
      </w:r>
      <w:r>
        <w:rPr>
          <w:spacing w:val="6"/>
        </w:rPr>
        <w:t xml:space="preserve">. </w:t>
      </w:r>
    </w:p>
    <w:p w:rsidR="009B19DC" w:rsidRDefault="009841E0">
      <w:pPr>
        <w:pStyle w:val="Corpsdetexte"/>
        <w:rPr>
          <w:spacing w:val="6"/>
        </w:rPr>
      </w:pPr>
      <w:r>
        <w:rPr>
          <w:spacing w:val="6"/>
        </w:rPr>
        <w:t xml:space="preserve">Nous coupons quelque chose dans un papier, </w:t>
      </w:r>
    </w:p>
    <w:p w:rsidR="009B19DC" w:rsidRDefault="009841E0">
      <w:pPr>
        <w:pStyle w:val="Corpsdetexte"/>
        <w:rPr>
          <w:spacing w:val="6"/>
        </w:rPr>
      </w:pPr>
      <w:r>
        <w:rPr>
          <w:spacing w:val="6"/>
        </w:rPr>
        <w:t xml:space="preserve">par exemple, et un point sera défini par le fait </w:t>
      </w:r>
    </w:p>
    <w:p w:rsidR="009B19DC" w:rsidRDefault="009841E0">
      <w:pPr>
        <w:pStyle w:val="Corpsdetexte"/>
        <w:rPr>
          <w:spacing w:val="6"/>
        </w:rPr>
      </w:pPr>
      <w:r>
        <w:rPr>
          <w:spacing w:val="6"/>
        </w:rPr>
        <w:t xml:space="preserve">que la coupure repasse sur l'endroit déjà coupé. </w:t>
      </w:r>
    </w:p>
    <w:p w:rsidR="009B19DC" w:rsidRDefault="009B19DC">
      <w:pPr>
        <w:pStyle w:val="Corpsdetexte"/>
        <w:rPr>
          <w:spacing w:val="6"/>
        </w:rPr>
      </w:pPr>
    </w:p>
    <w:p w:rsidR="009841E0" w:rsidRDefault="009841E0">
      <w:pPr>
        <w:pStyle w:val="Corpsdetexte"/>
        <w:rPr>
          <w:spacing w:val="6"/>
        </w:rPr>
      </w:pPr>
      <w:r>
        <w:rPr>
          <w:spacing w:val="6"/>
        </w:rPr>
        <w:t xml:space="preserve">Nous savons bien que ceci n'est nullement nécessaire pour que la coupure ait sur la surface une action complètement définissable et y introduise ce </w:t>
      </w:r>
    </w:p>
    <w:p w:rsidR="009841E0" w:rsidRDefault="009841E0">
      <w:pPr>
        <w:pStyle w:val="Corpsdetexte"/>
        <w:rPr>
          <w:spacing w:val="6"/>
        </w:rPr>
      </w:pPr>
      <w:r>
        <w:rPr>
          <w:spacing w:val="6"/>
        </w:rPr>
        <w:t>change</w:t>
      </w:r>
      <w:r>
        <w:rPr>
          <w:spacing w:val="6"/>
        </w:rPr>
        <w:softHyphen/>
        <w:t>ment dont il s'agit que nous prenions le support pour imager certains effets du signifiant.</w:t>
      </w:r>
    </w:p>
    <w:p w:rsidR="009B19DC" w:rsidRDefault="009B19DC">
      <w:pPr>
        <w:pStyle w:val="Corpsdetexte"/>
        <w:rPr>
          <w:spacing w:val="6"/>
        </w:rPr>
      </w:pPr>
    </w:p>
    <w:p w:rsidR="009841E0" w:rsidRDefault="009841E0">
      <w:pPr>
        <w:pStyle w:val="Corpsdetexte"/>
        <w:rPr>
          <w:spacing w:val="6"/>
        </w:rPr>
      </w:pPr>
      <w:r>
        <w:rPr>
          <w:spacing w:val="6"/>
        </w:rPr>
        <w:t>Si nous prenons un tore et le coupons ainsi :</w:t>
      </w:r>
    </w:p>
    <w:p w:rsidR="009841E0" w:rsidRDefault="009841E0">
      <w:pPr>
        <w:pStyle w:val="Corpsdetexte"/>
        <w:rPr>
          <w:spacing w:val="6"/>
        </w:rPr>
      </w:pPr>
    </w:p>
    <w:p w:rsidR="009841E0" w:rsidRDefault="008060B3" w:rsidP="00F60401">
      <w:pPr>
        <w:pStyle w:val="Corpsdetexte"/>
        <w:ind w:left="708"/>
        <w:rPr>
          <w:spacing w:val="6"/>
        </w:rPr>
      </w:pPr>
      <w:r>
        <w:rPr>
          <w:noProof/>
          <w:lang w:eastAsia="fr-FR"/>
        </w:rPr>
        <w:drawing>
          <wp:inline distT="0" distB="0" distL="0" distR="0">
            <wp:extent cx="2834205" cy="2065020"/>
            <wp:effectExtent l="19050" t="0" r="4245" b="0"/>
            <wp:docPr id="191" name="Image 191" descr="zz3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zz35b"/>
                    <pic:cNvPicPr>
                      <a:picLocks noChangeAspect="1" noChangeArrowheads="1"/>
                    </pic:cNvPicPr>
                  </pic:nvPicPr>
                  <pic:blipFill>
                    <a:blip r:embed="rId209" cstate="print"/>
                    <a:srcRect/>
                    <a:stretch>
                      <a:fillRect/>
                    </a:stretch>
                  </pic:blipFill>
                  <pic:spPr bwMode="auto">
                    <a:xfrm>
                      <a:off x="0" y="0"/>
                      <a:ext cx="2834205" cy="2065020"/>
                    </a:xfrm>
                    <a:prstGeom prst="rect">
                      <a:avLst/>
                    </a:prstGeom>
                    <a:noFill/>
                    <a:ln w="9525">
                      <a:noFill/>
                      <a:miter lim="800000"/>
                      <a:headEnd/>
                      <a:tailEnd/>
                    </a:ln>
                  </pic:spPr>
                </pic:pic>
              </a:graphicData>
            </a:graphic>
          </wp:inline>
        </w:drawing>
      </w:r>
      <w:r w:rsidR="00F60401">
        <w:rPr>
          <w:spacing w:val="6"/>
        </w:rPr>
        <w:t xml:space="preserve">   </w:t>
      </w:r>
      <w:r w:rsidR="00483D4D">
        <w:rPr>
          <w:noProof/>
          <w:spacing w:val="6"/>
          <w:lang w:eastAsia="fr-FR"/>
        </w:rPr>
        <w:drawing>
          <wp:inline distT="0" distB="0" distL="0" distR="0">
            <wp:extent cx="1545315" cy="2065020"/>
            <wp:effectExtent l="19050" t="0" r="0" b="0"/>
            <wp:docPr id="116" name="Image 115"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210" cstate="print"/>
                    <a:stretch>
                      <a:fillRect/>
                    </a:stretch>
                  </pic:blipFill>
                  <pic:spPr>
                    <a:xfrm>
                      <a:off x="0" y="0"/>
                      <a:ext cx="1548331" cy="2069051"/>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ça fait cette forme que nous avons ici dessinée</w:t>
      </w:r>
      <w:r w:rsidR="00F60401">
        <w:rPr>
          <w:spacing w:val="6"/>
        </w:rPr>
        <w:t> :</w:t>
      </w:r>
      <w:r>
        <w:rPr>
          <w:spacing w:val="6"/>
        </w:rPr>
        <w:t xml:space="preserve"> </w:t>
      </w:r>
    </w:p>
    <w:p w:rsidR="009B19DC" w:rsidRDefault="009841E0">
      <w:pPr>
        <w:pStyle w:val="Corpsdetexte"/>
        <w:rPr>
          <w:spacing w:val="6"/>
        </w:rPr>
      </w:pPr>
      <w:r>
        <w:rPr>
          <w:spacing w:val="6"/>
        </w:rPr>
        <w:t xml:space="preserve">Passant de l'autre côté du tore, vous voyez bien qu'à aucun moment cette </w:t>
      </w:r>
      <w:r w:rsidRPr="009B19DC">
        <w:rPr>
          <w:rFonts w:ascii="Times New Roman" w:hAnsi="Times New Roman" w:cs="Times New Roman"/>
          <w:i/>
          <w:color w:val="0000CC"/>
          <w:spacing w:val="6"/>
          <w:sz w:val="24"/>
        </w:rPr>
        <w:t>coupure</w:t>
      </w:r>
      <w:r>
        <w:rPr>
          <w:spacing w:val="6"/>
        </w:rPr>
        <w:t xml:space="preserve"> ne se rejoint </w:t>
      </w:r>
      <w:r w:rsidRPr="009B19DC">
        <w:rPr>
          <w:rFonts w:ascii="Times New Roman" w:hAnsi="Times New Roman" w:cs="Times New Roman"/>
          <w:i/>
          <w:spacing w:val="6"/>
          <w:sz w:val="24"/>
        </w:rPr>
        <w:t>elle</w:t>
      </w:r>
      <w:r w:rsidR="007B06DE">
        <w:rPr>
          <w:rFonts w:ascii="Times New Roman" w:hAnsi="Times New Roman" w:cs="Times New Roman"/>
          <w:i/>
          <w:spacing w:val="6"/>
          <w:sz w:val="24"/>
        </w:rPr>
        <w:t>–</w:t>
      </w:r>
      <w:r w:rsidRPr="009B19DC">
        <w:rPr>
          <w:rFonts w:ascii="Times New Roman" w:hAnsi="Times New Roman" w:cs="Times New Roman"/>
          <w:i/>
          <w:spacing w:val="6"/>
          <w:sz w:val="24"/>
        </w:rPr>
        <w:t>même</w:t>
      </w:r>
      <w:r>
        <w:rPr>
          <w:spacing w:val="6"/>
        </w:rPr>
        <w:t xml:space="preserve">. </w:t>
      </w:r>
    </w:p>
    <w:p w:rsidR="009B19DC" w:rsidRDefault="009B19DC">
      <w:pPr>
        <w:pStyle w:val="Corpsdetexte"/>
        <w:rPr>
          <w:spacing w:val="6"/>
        </w:rPr>
      </w:pPr>
    </w:p>
    <w:p w:rsidR="009B19DC" w:rsidRDefault="009841E0">
      <w:pPr>
        <w:pStyle w:val="Corpsdetexte"/>
        <w:rPr>
          <w:spacing w:val="6"/>
        </w:rPr>
      </w:pPr>
      <w:r>
        <w:rPr>
          <w:spacing w:val="6"/>
        </w:rPr>
        <w:t>Faites</w:t>
      </w:r>
      <w:r w:rsidR="007B06DE">
        <w:rPr>
          <w:spacing w:val="6"/>
        </w:rPr>
        <w:t>–</w:t>
      </w:r>
      <w:r>
        <w:rPr>
          <w:spacing w:val="6"/>
        </w:rPr>
        <w:t xml:space="preserve">en l'expérience sur quelque vieille chambre à air, vous verrez ce que cela donnera : </w:t>
      </w:r>
    </w:p>
    <w:p w:rsidR="009B19DC" w:rsidRDefault="009841E0">
      <w:pPr>
        <w:pStyle w:val="Corpsdetexte"/>
        <w:rPr>
          <w:spacing w:val="6"/>
        </w:rPr>
      </w:pPr>
      <w:r>
        <w:rPr>
          <w:spacing w:val="6"/>
        </w:rPr>
        <w:t>cela donnera une surface conti</w:t>
      </w:r>
      <w:r>
        <w:rPr>
          <w:spacing w:val="6"/>
        </w:rPr>
        <w:softHyphen/>
        <w:t xml:space="preserve">nue, organisée </w:t>
      </w:r>
    </w:p>
    <w:p w:rsidR="009D3B55" w:rsidRDefault="009841E0">
      <w:pPr>
        <w:pStyle w:val="Corpsdetexte"/>
        <w:rPr>
          <w:spacing w:val="6"/>
        </w:rPr>
      </w:pPr>
      <w:r>
        <w:rPr>
          <w:spacing w:val="6"/>
        </w:rPr>
        <w:t xml:space="preserve">de telle sorte qu'elle se retourne deux fois </w:t>
      </w:r>
    </w:p>
    <w:p w:rsidR="009841E0" w:rsidRDefault="009841E0">
      <w:pPr>
        <w:pStyle w:val="Corpsdetexte"/>
        <w:rPr>
          <w:spacing w:val="6"/>
        </w:rPr>
      </w:pPr>
      <w:r>
        <w:rPr>
          <w:spacing w:val="6"/>
        </w:rPr>
        <w:t>sur elle</w:t>
      </w:r>
      <w:r w:rsidR="007B06DE">
        <w:rPr>
          <w:spacing w:val="6"/>
        </w:rPr>
        <w:t>–</w:t>
      </w:r>
      <w:r>
        <w:rPr>
          <w:spacing w:val="6"/>
        </w:rPr>
        <w:t xml:space="preserve">même avant de se rejoindre. </w:t>
      </w:r>
    </w:p>
    <w:p w:rsidR="009841E0" w:rsidRDefault="009841E0">
      <w:pPr>
        <w:pStyle w:val="Corpsdetexte"/>
        <w:rPr>
          <w:spacing w:val="6"/>
        </w:rPr>
      </w:pPr>
    </w:p>
    <w:p w:rsidR="00782B91" w:rsidRDefault="009841E0">
      <w:pPr>
        <w:pStyle w:val="Corpsdetexte"/>
        <w:rPr>
          <w:spacing w:val="6"/>
        </w:rPr>
      </w:pPr>
      <w:r>
        <w:rPr>
          <w:spacing w:val="6"/>
        </w:rPr>
        <w:t xml:space="preserve">Si elle ne s'était retournée qu'une fois, ce serait une </w:t>
      </w:r>
      <w:r w:rsidRPr="00782B91">
        <w:rPr>
          <w:rFonts w:ascii="Times New Roman" w:hAnsi="Times New Roman" w:cs="Times New Roman"/>
          <w:i/>
          <w:spacing w:val="6"/>
          <w:sz w:val="24"/>
        </w:rPr>
        <w:t xml:space="preserve">surface de </w:t>
      </w:r>
      <w:r w:rsidR="00226CBD" w:rsidRPr="00782B91">
        <w:rPr>
          <w:rFonts w:ascii="Times New Roman" w:hAnsi="Times New Roman" w:cs="Times New Roman"/>
          <w:i/>
          <w:spacing w:val="6"/>
          <w:sz w:val="24"/>
        </w:rPr>
        <w:t>M</w:t>
      </w:r>
      <w:r w:rsidR="00782B91" w:rsidRPr="00782B91">
        <w:rPr>
          <w:rFonts w:ascii="Times New Roman" w:hAnsi="Times New Roman" w:cs="Times New Roman"/>
          <w:i/>
          <w:spacing w:val="6"/>
          <w:sz w:val="24"/>
        </w:rPr>
        <w:t>œbius</w:t>
      </w:r>
      <w:r>
        <w:rPr>
          <w:spacing w:val="6"/>
        </w:rPr>
        <w:t xml:space="preserve">. Comme elle se retourne deux fois, cela fait une surface à deux faces, qui n'est pas identique à celle que je vous ai montrée l'autre jour après section de la </w:t>
      </w:r>
      <w:r w:rsidR="00782B91" w:rsidRPr="00782B91">
        <w:rPr>
          <w:rFonts w:ascii="Times New Roman" w:hAnsi="Times New Roman" w:cs="Times New Roman"/>
          <w:i/>
          <w:spacing w:val="6"/>
          <w:sz w:val="24"/>
        </w:rPr>
        <w:t>surface de Mœbius</w:t>
      </w:r>
      <w:r>
        <w:rPr>
          <w:spacing w:val="6"/>
        </w:rPr>
        <w:t xml:space="preserve">, puisque </w:t>
      </w:r>
    </w:p>
    <w:p w:rsidR="009841E0" w:rsidRDefault="009841E0">
      <w:pPr>
        <w:pStyle w:val="Corpsdetexte"/>
        <w:rPr>
          <w:spacing w:val="6"/>
        </w:rPr>
      </w:pPr>
      <w:r>
        <w:rPr>
          <w:spacing w:val="6"/>
        </w:rPr>
        <w:t>celle</w:t>
      </w:r>
      <w:r w:rsidR="007B06DE">
        <w:rPr>
          <w:spacing w:val="6"/>
        </w:rPr>
        <w:t>–</w:t>
      </w:r>
      <w:r>
        <w:rPr>
          <w:spacing w:val="6"/>
        </w:rPr>
        <w:t>là se retourne trois fois et une fois différemment encore.</w:t>
      </w:r>
    </w:p>
    <w:p w:rsidR="009841E0" w:rsidRDefault="009841E0">
      <w:pPr>
        <w:pStyle w:val="Corpsdetexte"/>
        <w:rPr>
          <w:spacing w:val="6"/>
        </w:rPr>
      </w:pPr>
    </w:p>
    <w:p w:rsidR="009D3B55" w:rsidRDefault="009841E0">
      <w:pPr>
        <w:pStyle w:val="Corpsdetexte"/>
        <w:rPr>
          <w:spacing w:val="6"/>
        </w:rPr>
      </w:pPr>
      <w:r>
        <w:rPr>
          <w:spacing w:val="6"/>
        </w:rPr>
        <w:t>Mais l'intérêt, c'est de voir qu'est</w:t>
      </w:r>
      <w:r w:rsidR="007B06DE">
        <w:rPr>
          <w:spacing w:val="6"/>
        </w:rPr>
        <w:t>–</w:t>
      </w:r>
      <w:r>
        <w:rPr>
          <w:spacing w:val="6"/>
        </w:rPr>
        <w:t xml:space="preserve">ce qu'est exactement ce point privilégié en tant que, </w:t>
      </w:r>
    </w:p>
    <w:p w:rsidR="009D3B55" w:rsidRDefault="009841E0">
      <w:pPr>
        <w:pStyle w:val="Corpsdetexte"/>
        <w:rPr>
          <w:spacing w:val="6"/>
        </w:rPr>
      </w:pPr>
      <w:r>
        <w:rPr>
          <w:spacing w:val="6"/>
        </w:rPr>
        <w:t xml:space="preserve">comme tel, il intervient, il spécifie le lambeau </w:t>
      </w:r>
    </w:p>
    <w:p w:rsidR="009841E0" w:rsidRDefault="009841E0">
      <w:pPr>
        <w:pStyle w:val="Corpsdetexte"/>
        <w:rPr>
          <w:spacing w:val="6"/>
        </w:rPr>
      </w:pPr>
      <w:r>
        <w:rPr>
          <w:spacing w:val="6"/>
        </w:rPr>
        <w:t xml:space="preserve">de surface sur lequel il demeure, où il reste </w:t>
      </w:r>
    </w:p>
    <w:p w:rsidR="009B19DC" w:rsidRDefault="009841E0">
      <w:pPr>
        <w:pStyle w:val="Corpsdetexte"/>
        <w:rPr>
          <w:spacing w:val="6"/>
        </w:rPr>
      </w:pPr>
      <w:r>
        <w:rPr>
          <w:spacing w:val="6"/>
        </w:rPr>
        <w:t>irré</w:t>
      </w:r>
      <w:r>
        <w:rPr>
          <w:spacing w:val="6"/>
        </w:rPr>
        <w:softHyphen/>
        <w:t xml:space="preserve">ductiblement, lui donnant l'accent particulier qui lui permet, pour nous, à la fois de désigner </w:t>
      </w:r>
    </w:p>
    <w:p w:rsidR="009B19DC" w:rsidRDefault="009841E0">
      <w:pPr>
        <w:pStyle w:val="Corpsdetexte"/>
        <w:rPr>
          <w:spacing w:val="6"/>
        </w:rPr>
      </w:pPr>
      <w:r>
        <w:rPr>
          <w:spacing w:val="6"/>
        </w:rPr>
        <w:t xml:space="preserve">la fonction selon laquelle un objet là depuis </w:t>
      </w:r>
    </w:p>
    <w:p w:rsidR="009841E0" w:rsidRDefault="009841E0">
      <w:pPr>
        <w:pStyle w:val="Corpsdetexte"/>
        <w:rPr>
          <w:spacing w:val="6"/>
        </w:rPr>
      </w:pPr>
      <w:r>
        <w:rPr>
          <w:spacing w:val="6"/>
        </w:rPr>
        <w:t>tou</w:t>
      </w:r>
      <w:r>
        <w:rPr>
          <w:spacing w:val="6"/>
        </w:rPr>
        <w:softHyphen/>
        <w:t xml:space="preserve">jours est, avant même l'introduction des reflets, des apparences que nous en avons eues sous la forme d'images, l'objet du désir. </w:t>
      </w:r>
    </w:p>
    <w:p w:rsidR="009841E0" w:rsidRDefault="009841E0">
      <w:pPr>
        <w:pStyle w:val="Corpsdetexte"/>
        <w:rPr>
          <w:spacing w:val="6"/>
        </w:rPr>
      </w:pPr>
    </w:p>
    <w:p w:rsidR="009841E0" w:rsidRDefault="009841E0">
      <w:pPr>
        <w:pStyle w:val="Corpsdetexte"/>
        <w:rPr>
          <w:spacing w:val="6"/>
        </w:rPr>
      </w:pPr>
      <w:r>
        <w:rPr>
          <w:spacing w:val="6"/>
        </w:rPr>
        <w:t xml:space="preserve">Cet objet, il n'est à prendre que dans les effets pour nous de la fonction du signifiant, et cependant on ne fait que retrouver en lui sa destination de toujours. </w:t>
      </w:r>
    </w:p>
    <w:p w:rsidR="009841E0" w:rsidRDefault="009841E0">
      <w:pPr>
        <w:pStyle w:val="Corpsdetexte"/>
        <w:rPr>
          <w:spacing w:val="6"/>
        </w:rPr>
      </w:pPr>
    </w:p>
    <w:p w:rsidR="009B19DC" w:rsidRDefault="009841E0">
      <w:pPr>
        <w:pStyle w:val="Corpsdetexte"/>
        <w:rPr>
          <w:spacing w:val="6"/>
        </w:rPr>
      </w:pPr>
      <w:r>
        <w:rPr>
          <w:spacing w:val="6"/>
        </w:rPr>
        <w:t xml:space="preserve">Comme objet, c'est le seul objet absolument autonome, primordial par rapport au sujet, décisif par rapport à lui, au point que ma relation </w:t>
      </w:r>
    </w:p>
    <w:p w:rsidR="009841E0" w:rsidRDefault="009841E0">
      <w:pPr>
        <w:pStyle w:val="Corpsdetexte"/>
        <w:rPr>
          <w:spacing w:val="6"/>
        </w:rPr>
      </w:pPr>
      <w:r>
        <w:rPr>
          <w:spacing w:val="6"/>
        </w:rPr>
        <w:t xml:space="preserve">à cet objet est en quelque sorte à inverser : </w:t>
      </w:r>
    </w:p>
    <w:p w:rsidR="009841E0" w:rsidRDefault="007B06DE">
      <w:pPr>
        <w:pStyle w:val="Corpsdetexte"/>
        <w:rPr>
          <w:spacing w:val="6"/>
        </w:rPr>
      </w:pPr>
      <w:r>
        <w:rPr>
          <w:spacing w:val="6"/>
        </w:rPr>
        <w:t>–</w:t>
      </w:r>
      <w:r w:rsidR="009841E0">
        <w:rPr>
          <w:spacing w:val="6"/>
        </w:rPr>
        <w:t xml:space="preserve"> que, si, dans le fantasme, le sujet…</w:t>
      </w:r>
    </w:p>
    <w:p w:rsidR="009841E0" w:rsidRDefault="009841E0">
      <w:pPr>
        <w:pStyle w:val="Corpsdetexte"/>
        <w:ind w:left="708"/>
        <w:rPr>
          <w:spacing w:val="6"/>
        </w:rPr>
      </w:pPr>
      <w:r>
        <w:rPr>
          <w:spacing w:val="6"/>
        </w:rPr>
        <w:t>par un mirage en tous points parallèle à celui de l'imagination du stade du miroir, quoique d'un autre ordre</w:t>
      </w:r>
    </w:p>
    <w:p w:rsidR="009841E0" w:rsidRDefault="009841E0">
      <w:pPr>
        <w:pStyle w:val="Corpsdetexte"/>
        <w:rPr>
          <w:spacing w:val="6"/>
        </w:rPr>
      </w:pPr>
      <w:r>
        <w:rPr>
          <w:spacing w:val="6"/>
        </w:rPr>
        <w:t>…s'imagine…</w:t>
      </w:r>
    </w:p>
    <w:p w:rsidR="009841E0" w:rsidRDefault="009841E0">
      <w:pPr>
        <w:pStyle w:val="Corpsdetexte"/>
        <w:ind w:left="708"/>
        <w:rPr>
          <w:spacing w:val="6"/>
        </w:rPr>
      </w:pPr>
      <w:r>
        <w:rPr>
          <w:spacing w:val="6"/>
        </w:rPr>
        <w:t>de par l'effet de ce qui le constitue comme sujet, c'est</w:t>
      </w:r>
      <w:r w:rsidR="007B06DE">
        <w:rPr>
          <w:spacing w:val="6"/>
        </w:rPr>
        <w:t>–</w:t>
      </w:r>
      <w:r>
        <w:rPr>
          <w:spacing w:val="6"/>
        </w:rPr>
        <w:t>à</w:t>
      </w:r>
      <w:r w:rsidR="007B06DE">
        <w:rPr>
          <w:spacing w:val="6"/>
        </w:rPr>
        <w:t>–</w:t>
      </w:r>
      <w:r>
        <w:rPr>
          <w:spacing w:val="6"/>
        </w:rPr>
        <w:t>dire l'effet du signifiant</w:t>
      </w:r>
    </w:p>
    <w:p w:rsidR="008D60A6" w:rsidRDefault="009841E0">
      <w:pPr>
        <w:pStyle w:val="Corpsdetexte"/>
        <w:rPr>
          <w:spacing w:val="6"/>
        </w:rPr>
      </w:pPr>
      <w:r>
        <w:rPr>
          <w:spacing w:val="6"/>
        </w:rPr>
        <w:t xml:space="preserve">…supporter l'objet qui vient pour lui combler </w:t>
      </w:r>
    </w:p>
    <w:p w:rsidR="008D60A6" w:rsidRDefault="009841E0">
      <w:pPr>
        <w:pStyle w:val="Corpsdetexte"/>
        <w:rPr>
          <w:spacing w:val="6"/>
        </w:rPr>
      </w:pPr>
      <w:r>
        <w:rPr>
          <w:spacing w:val="6"/>
        </w:rPr>
        <w:t xml:space="preserve">le manque, le trou de l'Autre </w:t>
      </w:r>
      <w:r w:rsidR="007B06DE">
        <w:rPr>
          <w:spacing w:val="6"/>
        </w:rPr>
        <w:t>–</w:t>
      </w:r>
      <w:r>
        <w:rPr>
          <w:spacing w:val="6"/>
        </w:rPr>
        <w:t xml:space="preserve"> et c'est cela </w:t>
      </w:r>
    </w:p>
    <w:p w:rsidR="009841E0" w:rsidRDefault="009841E0">
      <w:pPr>
        <w:pStyle w:val="Corpsdetexte"/>
        <w:rPr>
          <w:spacing w:val="6"/>
        </w:rPr>
      </w:pPr>
      <w:r>
        <w:rPr>
          <w:spacing w:val="6"/>
        </w:rPr>
        <w:t>le fantasme…</w:t>
      </w:r>
    </w:p>
    <w:p w:rsidR="009841E0" w:rsidRDefault="009841E0">
      <w:pPr>
        <w:pStyle w:val="Corpsdetexte"/>
        <w:rPr>
          <w:spacing w:val="6"/>
        </w:rPr>
      </w:pPr>
    </w:p>
    <w:p w:rsidR="009B19DC" w:rsidRDefault="007B06DE">
      <w:pPr>
        <w:pStyle w:val="Corpsdetexte"/>
        <w:rPr>
          <w:spacing w:val="6"/>
        </w:rPr>
      </w:pPr>
      <w:r>
        <w:rPr>
          <w:spacing w:val="6"/>
        </w:rPr>
        <w:t>–</w:t>
      </w:r>
      <w:r w:rsidR="009841E0">
        <w:rPr>
          <w:spacing w:val="6"/>
        </w:rPr>
        <w:t xml:space="preserve"> inversement peut</w:t>
      </w:r>
      <w:r>
        <w:rPr>
          <w:spacing w:val="6"/>
        </w:rPr>
        <w:t>–</w:t>
      </w:r>
      <w:r w:rsidR="009841E0">
        <w:rPr>
          <w:spacing w:val="6"/>
        </w:rPr>
        <w:t xml:space="preserve">on dire que toute </w:t>
      </w:r>
      <w:r w:rsidR="009841E0" w:rsidRPr="009B19DC">
        <w:rPr>
          <w:rFonts w:ascii="Times New Roman" w:hAnsi="Times New Roman" w:cs="Times New Roman"/>
          <w:i/>
          <w:spacing w:val="6"/>
          <w:sz w:val="24"/>
        </w:rPr>
        <w:t>la coupure du sujet</w:t>
      </w:r>
      <w:r w:rsidR="009B19DC">
        <w:rPr>
          <w:spacing w:val="6"/>
        </w:rPr>
        <w:t>…</w:t>
      </w:r>
      <w:r w:rsidR="009841E0">
        <w:rPr>
          <w:spacing w:val="6"/>
        </w:rPr>
        <w:t xml:space="preserve"> </w:t>
      </w:r>
    </w:p>
    <w:p w:rsidR="009B19DC" w:rsidRDefault="009841E0" w:rsidP="009B19DC">
      <w:pPr>
        <w:pStyle w:val="Corpsdetexte"/>
        <w:ind w:left="708"/>
        <w:rPr>
          <w:spacing w:val="6"/>
        </w:rPr>
      </w:pPr>
      <w:r>
        <w:rPr>
          <w:spacing w:val="6"/>
        </w:rPr>
        <w:t xml:space="preserve">ce qui dans le monde le constitue </w:t>
      </w:r>
    </w:p>
    <w:p w:rsidR="009B19DC" w:rsidRDefault="009841E0" w:rsidP="009B19DC">
      <w:pPr>
        <w:pStyle w:val="Corpsdetexte"/>
        <w:ind w:left="708"/>
        <w:rPr>
          <w:spacing w:val="6"/>
        </w:rPr>
      </w:pPr>
      <w:r>
        <w:rPr>
          <w:spacing w:val="6"/>
        </w:rPr>
        <w:t>comme séparé, comme rejeté</w:t>
      </w:r>
    </w:p>
    <w:p w:rsidR="009B19DC" w:rsidRDefault="009B19DC">
      <w:pPr>
        <w:pStyle w:val="Corpsdetexte"/>
        <w:rPr>
          <w:spacing w:val="6"/>
        </w:rPr>
      </w:pPr>
      <w:r>
        <w:rPr>
          <w:spacing w:val="6"/>
        </w:rPr>
        <w:t>…</w:t>
      </w:r>
      <w:r w:rsidR="009841E0">
        <w:rPr>
          <w:spacing w:val="6"/>
        </w:rPr>
        <w:t xml:space="preserve">lui est imposée par une détermination non plus subjective, allant du sujet vers l'objet, mais objective, de l'objet vers le sujet, lui est imposée par </w:t>
      </w:r>
      <w:r w:rsidR="009841E0" w:rsidRPr="009B19DC">
        <w:rPr>
          <w:rFonts w:ascii="Times New Roman" w:hAnsi="Times New Roman" w:cs="Times New Roman"/>
          <w:i/>
          <w:color w:val="0000CC"/>
          <w:spacing w:val="6"/>
          <w:sz w:val="24"/>
        </w:rPr>
        <w:t>l'objet(a)</w:t>
      </w:r>
      <w:r w:rsidR="009841E0">
        <w:rPr>
          <w:spacing w:val="6"/>
        </w:rPr>
        <w:t xml:space="preserve">, mais en tant qu'au cœur de cet </w:t>
      </w:r>
      <w:r w:rsidR="009841E0" w:rsidRPr="009B19DC">
        <w:rPr>
          <w:rFonts w:ascii="Times New Roman" w:hAnsi="Times New Roman" w:cs="Times New Roman"/>
          <w:i/>
          <w:color w:val="0000CC"/>
          <w:spacing w:val="6"/>
          <w:sz w:val="24"/>
        </w:rPr>
        <w:t>objet(a)</w:t>
      </w:r>
      <w:r w:rsidR="009841E0">
        <w:rPr>
          <w:spacing w:val="6"/>
        </w:rPr>
        <w:t xml:space="preserve"> </w:t>
      </w:r>
    </w:p>
    <w:p w:rsidR="009841E0" w:rsidRDefault="009841E0">
      <w:pPr>
        <w:pStyle w:val="Corpsdetexte"/>
        <w:rPr>
          <w:spacing w:val="6"/>
        </w:rPr>
      </w:pPr>
      <w:r>
        <w:rPr>
          <w:spacing w:val="6"/>
        </w:rPr>
        <w:t>il y a ce point central…</w:t>
      </w:r>
    </w:p>
    <w:p w:rsidR="009841E0" w:rsidRDefault="009841E0">
      <w:pPr>
        <w:pStyle w:val="Corpsdetexte"/>
        <w:ind w:left="708"/>
        <w:rPr>
          <w:spacing w:val="6"/>
        </w:rPr>
      </w:pPr>
      <w:r>
        <w:rPr>
          <w:spacing w:val="6"/>
        </w:rPr>
        <w:t xml:space="preserve">ce </w:t>
      </w:r>
      <w:r w:rsidRPr="009B19DC">
        <w:rPr>
          <w:rFonts w:ascii="Times New Roman" w:hAnsi="Times New Roman" w:cs="Times New Roman"/>
          <w:i/>
          <w:iCs/>
          <w:spacing w:val="6"/>
          <w:sz w:val="24"/>
        </w:rPr>
        <w:t>point tourbillon</w:t>
      </w:r>
      <w:r>
        <w:rPr>
          <w:spacing w:val="6"/>
        </w:rPr>
        <w:t xml:space="preserve"> par où l'objet sort d'un au</w:t>
      </w:r>
      <w:r w:rsidR="007B06DE">
        <w:rPr>
          <w:spacing w:val="6"/>
        </w:rPr>
        <w:t>–</w:t>
      </w:r>
      <w:r>
        <w:rPr>
          <w:spacing w:val="6"/>
        </w:rPr>
        <w:t>delà du nœud imaginaire, idéaliste</w:t>
      </w:r>
      <w:r w:rsidR="009B19DC">
        <w:rPr>
          <w:spacing w:val="6"/>
        </w:rPr>
        <w:t>,</w:t>
      </w:r>
      <w:r>
        <w:rPr>
          <w:spacing w:val="6"/>
        </w:rPr>
        <w:t xml:space="preserve"> sujet</w:t>
      </w:r>
      <w:r w:rsidR="007B06DE">
        <w:rPr>
          <w:spacing w:val="6"/>
        </w:rPr>
        <w:t>–</w:t>
      </w:r>
      <w:r>
        <w:rPr>
          <w:spacing w:val="6"/>
        </w:rPr>
        <w:t>objet qui a fait jusqu'ici depuis toujours l'impasse de la pensée</w:t>
      </w:r>
    </w:p>
    <w:p w:rsidR="009B19DC" w:rsidRDefault="009841E0">
      <w:pPr>
        <w:pStyle w:val="Corpsdetexte"/>
        <w:rPr>
          <w:spacing w:val="6"/>
        </w:rPr>
      </w:pPr>
      <w:r>
        <w:rPr>
          <w:spacing w:val="6"/>
        </w:rPr>
        <w:t>…ce point central qui, de cet au</w:t>
      </w:r>
      <w:r>
        <w:rPr>
          <w:spacing w:val="6"/>
        </w:rPr>
        <w:softHyphen/>
      </w:r>
      <w:r w:rsidR="007B06DE">
        <w:rPr>
          <w:spacing w:val="6"/>
        </w:rPr>
        <w:t>–</w:t>
      </w:r>
      <w:r>
        <w:rPr>
          <w:spacing w:val="6"/>
        </w:rPr>
        <w:t xml:space="preserve">delà, promeut l'objet comme objet du désir. </w:t>
      </w:r>
    </w:p>
    <w:p w:rsidR="009B19DC" w:rsidRDefault="009B19DC">
      <w:pPr>
        <w:pStyle w:val="Corpsdetexte"/>
        <w:rPr>
          <w:spacing w:val="6"/>
        </w:rPr>
      </w:pPr>
    </w:p>
    <w:p w:rsidR="009841E0" w:rsidRDefault="009841E0">
      <w:pPr>
        <w:pStyle w:val="Corpsdetexte"/>
        <w:rPr>
          <w:spacing w:val="6"/>
        </w:rPr>
      </w:pPr>
      <w:r>
        <w:rPr>
          <w:spacing w:val="6"/>
        </w:rPr>
        <w:t>C'est ce que nous poursuivrons la prochaine fois.</w:t>
      </w:r>
    </w:p>
    <w:p w:rsidR="009841E0" w:rsidRDefault="009841E0">
      <w:pPr>
        <w:pStyle w:val="Corpsdetexte"/>
        <w:rPr>
          <w:spacing w:val="6"/>
        </w:rPr>
      </w:pPr>
    </w:p>
    <w:p w:rsidR="009841E0" w:rsidRDefault="009841E0">
      <w:pPr>
        <w:pStyle w:val="Corpsdetexte"/>
        <w:rPr>
          <w:spacing w:val="6"/>
        </w:rPr>
      </w:pPr>
    </w:p>
    <w:p w:rsidR="00EA7AF5" w:rsidRDefault="00EA7AF5">
      <w:pPr>
        <w:suppressAutoHyphens w:val="0"/>
        <w:rPr>
          <w:rFonts w:ascii="Garamond" w:hAnsi="Garamond" w:cs="Courier New"/>
          <w:color w:val="FF0000"/>
          <w:sz w:val="28"/>
        </w:rPr>
      </w:pPr>
      <w:r>
        <w:rPr>
          <w:rFonts w:ascii="Garamond" w:hAnsi="Garamond"/>
          <w:color w:val="FF0000"/>
        </w:rPr>
        <w:br w:type="page"/>
      </w:r>
    </w:p>
    <w:p w:rsidR="0067274D" w:rsidRDefault="0067274D">
      <w:pPr>
        <w:pStyle w:val="Corpsdetexte"/>
        <w:rPr>
          <w:rFonts w:ascii="Garamond" w:hAnsi="Garamond"/>
          <w:color w:val="FF0000"/>
        </w:rPr>
      </w:pPr>
    </w:p>
    <w:p w:rsidR="0067274D" w:rsidRDefault="0067274D">
      <w:pPr>
        <w:pStyle w:val="Corpsdetexte"/>
        <w:rPr>
          <w:rFonts w:ascii="Garamond" w:hAnsi="Garamond"/>
          <w:color w:val="FF0000"/>
        </w:rPr>
      </w:pPr>
    </w:p>
    <w:p w:rsidR="0067274D" w:rsidRDefault="0067274D">
      <w:pPr>
        <w:pStyle w:val="Corpsdetexte"/>
        <w:rPr>
          <w:rFonts w:ascii="Garamond" w:hAnsi="Garamond"/>
          <w:color w:val="FF0000"/>
        </w:rPr>
      </w:pPr>
    </w:p>
    <w:p w:rsidR="009841E0" w:rsidRDefault="009841E0">
      <w:pPr>
        <w:pStyle w:val="Corpsdetexte"/>
      </w:pPr>
      <w:r w:rsidRPr="00483D4D">
        <w:rPr>
          <w:rFonts w:ascii="Garamond" w:hAnsi="Garamond"/>
          <w:color w:val="C00000"/>
        </w:rPr>
        <w:t xml:space="preserve">30  </w:t>
      </w:r>
      <w:r w:rsidR="0067274D" w:rsidRPr="00483D4D">
        <w:rPr>
          <w:rFonts w:ascii="Garamond" w:hAnsi="Garamond"/>
          <w:color w:val="C00000"/>
        </w:rPr>
        <w:t>M</w:t>
      </w:r>
      <w:bookmarkStart w:id="38" w:name="mai30"/>
      <w:bookmarkEnd w:id="38"/>
      <w:r w:rsidRPr="00483D4D">
        <w:rPr>
          <w:rFonts w:ascii="Garamond" w:hAnsi="Garamond"/>
          <w:color w:val="C00000"/>
        </w:rPr>
        <w:t>ai 1962</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5A0FEB" w:rsidRDefault="005A0FEB">
      <w:pPr>
        <w:pStyle w:val="Corpsdetexte"/>
      </w:pPr>
    </w:p>
    <w:p w:rsidR="005A0FEB" w:rsidRDefault="005A0FEB">
      <w:pPr>
        <w:pStyle w:val="Corpsdetexte"/>
      </w:pPr>
    </w:p>
    <w:p w:rsidR="005A0FEB" w:rsidRDefault="005A0FEB">
      <w:pPr>
        <w:pStyle w:val="Corpsdetexte"/>
      </w:pPr>
    </w:p>
    <w:p w:rsidR="005A0FEB" w:rsidRDefault="005A0FEB">
      <w:pPr>
        <w:pStyle w:val="Corpsdetexte"/>
      </w:pPr>
    </w:p>
    <w:p w:rsidR="005A0FEB" w:rsidRDefault="005A0FEB">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6E0A29" w:rsidRDefault="009841E0">
      <w:pPr>
        <w:pStyle w:val="Corpsdetexte"/>
        <w:rPr>
          <w:spacing w:val="6"/>
        </w:rPr>
      </w:pPr>
      <w:r>
        <w:rPr>
          <w:spacing w:val="6"/>
        </w:rPr>
        <w:t xml:space="preserve">L'enseignement où je vous conduis est commandé </w:t>
      </w:r>
    </w:p>
    <w:p w:rsidR="00F60401" w:rsidRDefault="009841E0">
      <w:pPr>
        <w:pStyle w:val="Corpsdetexte"/>
        <w:rPr>
          <w:spacing w:val="6"/>
        </w:rPr>
      </w:pPr>
      <w:r>
        <w:rPr>
          <w:spacing w:val="6"/>
        </w:rPr>
        <w:t xml:space="preserve">par les chemins de notre expérience. </w:t>
      </w:r>
    </w:p>
    <w:p w:rsidR="005A0FEB" w:rsidRDefault="005A0FEB">
      <w:pPr>
        <w:pStyle w:val="Corpsdetexte"/>
        <w:rPr>
          <w:spacing w:val="6"/>
        </w:rPr>
      </w:pPr>
    </w:p>
    <w:p w:rsidR="005A0FEB" w:rsidRDefault="009841E0">
      <w:pPr>
        <w:pStyle w:val="Corpsdetexte"/>
        <w:rPr>
          <w:spacing w:val="6"/>
        </w:rPr>
      </w:pPr>
      <w:r>
        <w:rPr>
          <w:spacing w:val="6"/>
        </w:rPr>
        <w:t>Il peut paraître excessif</w:t>
      </w:r>
      <w:r w:rsidR="005A0FEB">
        <w:rPr>
          <w:spacing w:val="6"/>
        </w:rPr>
        <w:t>…</w:t>
      </w:r>
      <w:r>
        <w:rPr>
          <w:spacing w:val="6"/>
        </w:rPr>
        <w:t xml:space="preserve"> </w:t>
      </w:r>
    </w:p>
    <w:p w:rsidR="005A0FEB" w:rsidRDefault="009841E0" w:rsidP="005A0FEB">
      <w:pPr>
        <w:pStyle w:val="Corpsdetexte"/>
        <w:ind w:firstLine="708"/>
        <w:rPr>
          <w:spacing w:val="6"/>
        </w:rPr>
      </w:pPr>
      <w:r>
        <w:rPr>
          <w:spacing w:val="6"/>
        </w:rPr>
        <w:t>sinon fâcheux</w:t>
      </w:r>
    </w:p>
    <w:p w:rsidR="009841E0" w:rsidRDefault="005A0FEB">
      <w:pPr>
        <w:pStyle w:val="Corpsdetexte"/>
        <w:rPr>
          <w:spacing w:val="6"/>
        </w:rPr>
      </w:pPr>
      <w:r>
        <w:rPr>
          <w:spacing w:val="6"/>
        </w:rPr>
        <w:t>…</w:t>
      </w:r>
      <w:r w:rsidR="009841E0">
        <w:rPr>
          <w:spacing w:val="6"/>
        </w:rPr>
        <w:t>que ces chemins suscitent dans mon enseignement une forme de détours, disons inusités</w:t>
      </w:r>
      <w:r w:rsidR="00FC75CD">
        <w:rPr>
          <w:spacing w:val="6"/>
        </w:rPr>
        <w:t>,</w:t>
      </w:r>
      <w:r w:rsidR="009841E0">
        <w:rPr>
          <w:spacing w:val="6"/>
        </w:rPr>
        <w:t xml:space="preserve"> qui à ce titre, peuvent paraître à proprement parler exorbitants. </w:t>
      </w:r>
    </w:p>
    <w:p w:rsidR="00F60401" w:rsidRDefault="00F60401">
      <w:pPr>
        <w:pStyle w:val="Corpsdetexte"/>
        <w:rPr>
          <w:spacing w:val="6"/>
        </w:rPr>
      </w:pPr>
    </w:p>
    <w:p w:rsidR="009841E0" w:rsidRDefault="009841E0">
      <w:pPr>
        <w:pStyle w:val="Corpsdetexte"/>
        <w:rPr>
          <w:spacing w:val="6"/>
        </w:rPr>
      </w:pPr>
      <w:r>
        <w:rPr>
          <w:spacing w:val="6"/>
        </w:rPr>
        <w:t xml:space="preserve">Je vous les épargne autant que je peux. </w:t>
      </w:r>
    </w:p>
    <w:p w:rsidR="00F60401" w:rsidRDefault="009841E0">
      <w:pPr>
        <w:pStyle w:val="Corpsdetexte"/>
        <w:rPr>
          <w:spacing w:val="6"/>
        </w:rPr>
      </w:pPr>
      <w:r>
        <w:rPr>
          <w:spacing w:val="6"/>
        </w:rPr>
        <w:t xml:space="preserve">Je veux dire que, par des exemples noués aussi serrés que possible près de notre expérience, </w:t>
      </w:r>
    </w:p>
    <w:p w:rsidR="009841E0" w:rsidRDefault="009841E0">
      <w:pPr>
        <w:pStyle w:val="Corpsdetexte"/>
        <w:rPr>
          <w:spacing w:val="6"/>
        </w:rPr>
      </w:pPr>
      <w:r>
        <w:rPr>
          <w:spacing w:val="6"/>
        </w:rPr>
        <w:t xml:space="preserve">je dessine une sorte de réduction si l'on peut dire, de ces chemins nécessaires. </w:t>
      </w:r>
    </w:p>
    <w:p w:rsidR="009841E0" w:rsidRDefault="009841E0">
      <w:pPr>
        <w:pStyle w:val="Corpsdetexte"/>
        <w:rPr>
          <w:spacing w:val="6"/>
        </w:rPr>
      </w:pPr>
    </w:p>
    <w:p w:rsidR="00F60401" w:rsidRDefault="009841E0">
      <w:pPr>
        <w:pStyle w:val="Corpsdetexte"/>
        <w:rPr>
          <w:spacing w:val="6"/>
        </w:rPr>
      </w:pPr>
      <w:r>
        <w:rPr>
          <w:spacing w:val="6"/>
        </w:rPr>
        <w:t>Vous ne devez pourtant pas vous étonner que soient impli</w:t>
      </w:r>
      <w:r>
        <w:rPr>
          <w:spacing w:val="6"/>
        </w:rPr>
        <w:softHyphen/>
        <w:t>qués dans notre explication</w:t>
      </w:r>
      <w:r w:rsidR="00F60401">
        <w:rPr>
          <w:spacing w:val="6"/>
        </w:rPr>
        <w:t>,</w:t>
      </w:r>
      <w:r>
        <w:rPr>
          <w:spacing w:val="6"/>
        </w:rPr>
        <w:t xml:space="preserve"> des champs, </w:t>
      </w:r>
    </w:p>
    <w:p w:rsidR="00F60401" w:rsidRDefault="009841E0">
      <w:pPr>
        <w:pStyle w:val="Corpsdetexte"/>
        <w:rPr>
          <w:spacing w:val="6"/>
        </w:rPr>
      </w:pPr>
      <w:r>
        <w:rPr>
          <w:spacing w:val="6"/>
        </w:rPr>
        <w:t>des domaines, tels que celui par exemple cette année de la topologie, si en fait les chemins que nous avons à par</w:t>
      </w:r>
      <w:r>
        <w:rPr>
          <w:spacing w:val="6"/>
        </w:rPr>
        <w:softHyphen/>
        <w:t>courir sont ceux qui</w:t>
      </w:r>
      <w:r w:rsidR="00F60401">
        <w:rPr>
          <w:spacing w:val="6"/>
        </w:rPr>
        <w:t>…</w:t>
      </w:r>
    </w:p>
    <w:p w:rsidR="006E0A29" w:rsidRDefault="009841E0" w:rsidP="00F60401">
      <w:pPr>
        <w:pStyle w:val="Corpsdetexte"/>
        <w:ind w:left="708"/>
        <w:rPr>
          <w:spacing w:val="6"/>
        </w:rPr>
      </w:pPr>
      <w:r>
        <w:rPr>
          <w:spacing w:val="6"/>
        </w:rPr>
        <w:t xml:space="preserve">mettant en cause un ordre aussi fondamental </w:t>
      </w:r>
    </w:p>
    <w:p w:rsidR="00F60401" w:rsidRDefault="009841E0" w:rsidP="00F60401">
      <w:pPr>
        <w:pStyle w:val="Corpsdetexte"/>
        <w:ind w:left="708"/>
        <w:rPr>
          <w:spacing w:val="6"/>
        </w:rPr>
      </w:pPr>
      <w:r>
        <w:rPr>
          <w:spacing w:val="6"/>
        </w:rPr>
        <w:t xml:space="preserve">que </w:t>
      </w:r>
      <w:r w:rsidRPr="00F60401">
        <w:rPr>
          <w:rFonts w:ascii="Times New Roman" w:hAnsi="Times New Roman" w:cs="Times New Roman"/>
          <w:i/>
          <w:spacing w:val="6"/>
          <w:sz w:val="24"/>
        </w:rPr>
        <w:t>la consti</w:t>
      </w:r>
      <w:r w:rsidRPr="00F60401">
        <w:rPr>
          <w:rFonts w:ascii="Times New Roman" w:hAnsi="Times New Roman" w:cs="Times New Roman"/>
          <w:i/>
          <w:spacing w:val="6"/>
          <w:sz w:val="24"/>
        </w:rPr>
        <w:softHyphen/>
        <w:t>tution</w:t>
      </w:r>
      <w:r>
        <w:rPr>
          <w:spacing w:val="6"/>
        </w:rPr>
        <w:t xml:space="preserve"> la plus radicale </w:t>
      </w:r>
      <w:r w:rsidRPr="00F60401">
        <w:rPr>
          <w:rFonts w:ascii="Times New Roman" w:hAnsi="Times New Roman" w:cs="Times New Roman"/>
          <w:i/>
          <w:spacing w:val="6"/>
          <w:sz w:val="24"/>
        </w:rPr>
        <w:t>du sujet</w:t>
      </w:r>
      <w:r>
        <w:rPr>
          <w:spacing w:val="6"/>
        </w:rPr>
        <w:t xml:space="preserve"> comme tel </w:t>
      </w:r>
    </w:p>
    <w:p w:rsidR="009841E0" w:rsidRDefault="00F60401" w:rsidP="00F60401">
      <w:pPr>
        <w:pStyle w:val="Corpsdetexte"/>
        <w:rPr>
          <w:spacing w:val="6"/>
        </w:rPr>
      </w:pPr>
      <w:r>
        <w:rPr>
          <w:spacing w:val="6"/>
        </w:rPr>
        <w:t>…</w:t>
      </w:r>
      <w:r w:rsidR="009841E0">
        <w:rPr>
          <w:spacing w:val="6"/>
        </w:rPr>
        <w:t>intéress</w:t>
      </w:r>
      <w:r>
        <w:rPr>
          <w:spacing w:val="6"/>
        </w:rPr>
        <w:t>e</w:t>
      </w:r>
      <w:r w:rsidR="009841E0">
        <w:rPr>
          <w:spacing w:val="6"/>
        </w:rPr>
        <w:t xml:space="preserve">nt de ce fait tout ce qu'on pourrait appeler une sorte de </w:t>
      </w:r>
      <w:r>
        <w:rPr>
          <w:spacing w:val="6"/>
        </w:rPr>
        <w:t>« </w:t>
      </w:r>
      <w:r w:rsidR="009841E0" w:rsidRPr="00F60401">
        <w:rPr>
          <w:rFonts w:ascii="Times New Roman" w:hAnsi="Times New Roman" w:cs="Times New Roman"/>
          <w:i/>
          <w:iCs/>
          <w:spacing w:val="6"/>
          <w:sz w:val="24"/>
        </w:rPr>
        <w:t>révision de la science</w:t>
      </w:r>
      <w:r>
        <w:rPr>
          <w:iCs/>
          <w:spacing w:val="6"/>
        </w:rPr>
        <w:t> »</w:t>
      </w:r>
      <w:r w:rsidR="009841E0">
        <w:rPr>
          <w:spacing w:val="6"/>
        </w:rPr>
        <w:t>.</w:t>
      </w:r>
    </w:p>
    <w:p w:rsidR="009841E0" w:rsidRDefault="009841E0">
      <w:pPr>
        <w:pStyle w:val="Corpsdetexte"/>
        <w:rPr>
          <w:spacing w:val="6"/>
        </w:rPr>
      </w:pPr>
    </w:p>
    <w:p w:rsidR="00F60401" w:rsidRDefault="009841E0">
      <w:pPr>
        <w:pStyle w:val="Corpsdetexte"/>
        <w:rPr>
          <w:spacing w:val="6"/>
        </w:rPr>
      </w:pPr>
      <w:r>
        <w:rPr>
          <w:spacing w:val="6"/>
        </w:rPr>
        <w:t xml:space="preserve">Par exemple cette </w:t>
      </w:r>
      <w:r w:rsidRPr="00F60401">
        <w:rPr>
          <w:rFonts w:ascii="Times New Roman" w:hAnsi="Times New Roman" w:cs="Times New Roman"/>
          <w:i/>
          <w:spacing w:val="6"/>
          <w:sz w:val="24"/>
        </w:rPr>
        <w:t>supposition radicale</w:t>
      </w:r>
      <w:r>
        <w:rPr>
          <w:spacing w:val="6"/>
        </w:rPr>
        <w:t xml:space="preserve"> qui est la nôtre, </w:t>
      </w:r>
    </w:p>
    <w:p w:rsidR="00F60401" w:rsidRDefault="009841E0">
      <w:pPr>
        <w:pStyle w:val="Corpsdetexte"/>
        <w:rPr>
          <w:spacing w:val="6"/>
        </w:rPr>
      </w:pPr>
      <w:r>
        <w:rPr>
          <w:spacing w:val="6"/>
        </w:rPr>
        <w:t xml:space="preserve">qui met le sujet dans </w:t>
      </w:r>
      <w:r w:rsidRPr="00F60401">
        <w:rPr>
          <w:rFonts w:ascii="Times New Roman" w:hAnsi="Times New Roman" w:cs="Times New Roman"/>
          <w:i/>
          <w:spacing w:val="6"/>
          <w:sz w:val="24"/>
        </w:rPr>
        <w:t>sa constitution</w:t>
      </w:r>
      <w:r>
        <w:rPr>
          <w:spacing w:val="6"/>
        </w:rPr>
        <w:t xml:space="preserve"> dans la dépendance, dans une position seconde par rapport au signifiant, qui fait du sujet comme tel un effet du signifiant : ceci ne peut pas manquer de rejaillir de notre expérience, si incarnée soit</w:t>
      </w:r>
      <w:r w:rsidR="007B06DE">
        <w:rPr>
          <w:spacing w:val="6"/>
        </w:rPr>
        <w:t>–</w:t>
      </w:r>
      <w:r>
        <w:rPr>
          <w:spacing w:val="6"/>
        </w:rPr>
        <w:t xml:space="preserve">elle, dans les domaines en apparence les plus abstraits de la pensée. </w:t>
      </w:r>
    </w:p>
    <w:p w:rsidR="00F60401" w:rsidRDefault="00F60401">
      <w:pPr>
        <w:pStyle w:val="Corpsdetexte"/>
        <w:rPr>
          <w:spacing w:val="6"/>
        </w:rPr>
      </w:pPr>
    </w:p>
    <w:p w:rsidR="009841E0" w:rsidRDefault="009841E0">
      <w:pPr>
        <w:pStyle w:val="Corpsdetexte"/>
        <w:rPr>
          <w:spacing w:val="6"/>
        </w:rPr>
      </w:pPr>
      <w:r>
        <w:rPr>
          <w:spacing w:val="6"/>
        </w:rPr>
        <w:t>Et je crois ne rien forcer en disant que ce que nous élaborons ici pourrait intéresser au plus haut point le mathé</w:t>
      </w:r>
      <w:r>
        <w:rPr>
          <w:spacing w:val="6"/>
        </w:rPr>
        <w:softHyphen/>
        <w:t xml:space="preserve">maticien. </w:t>
      </w:r>
    </w:p>
    <w:p w:rsidR="009841E0" w:rsidRDefault="009841E0">
      <w:pPr>
        <w:pStyle w:val="Corpsdetexte"/>
        <w:rPr>
          <w:spacing w:val="6"/>
        </w:rPr>
      </w:pPr>
    </w:p>
    <w:p w:rsidR="005A0FEB" w:rsidRDefault="005A0FEB">
      <w:pPr>
        <w:pStyle w:val="Corpsdetexte"/>
        <w:rPr>
          <w:spacing w:val="6"/>
        </w:rPr>
      </w:pPr>
    </w:p>
    <w:p w:rsidR="005A0FEB" w:rsidRDefault="009841E0">
      <w:pPr>
        <w:pStyle w:val="Corpsdetexte"/>
        <w:rPr>
          <w:spacing w:val="6"/>
        </w:rPr>
      </w:pPr>
      <w:r>
        <w:rPr>
          <w:spacing w:val="6"/>
        </w:rPr>
        <w:t>Par exemple</w:t>
      </w:r>
      <w:r w:rsidR="005A0FEB">
        <w:rPr>
          <w:spacing w:val="6"/>
        </w:rPr>
        <w:t>…</w:t>
      </w:r>
    </w:p>
    <w:p w:rsidR="005A0FEB" w:rsidRDefault="009841E0" w:rsidP="005A0FEB">
      <w:pPr>
        <w:pStyle w:val="Corpsdetexte"/>
        <w:ind w:left="708"/>
        <w:rPr>
          <w:spacing w:val="6"/>
        </w:rPr>
      </w:pPr>
      <w:r>
        <w:rPr>
          <w:spacing w:val="6"/>
        </w:rPr>
        <w:t xml:space="preserve">comme on le constatait récemment </w:t>
      </w:r>
    </w:p>
    <w:p w:rsidR="005A0FEB" w:rsidRDefault="009841E0" w:rsidP="005A0FEB">
      <w:pPr>
        <w:pStyle w:val="Corpsdetexte"/>
        <w:ind w:left="708"/>
        <w:rPr>
          <w:spacing w:val="6"/>
        </w:rPr>
      </w:pPr>
      <w:r>
        <w:rPr>
          <w:spacing w:val="6"/>
        </w:rPr>
        <w:t>à y regarder je crois d'assez près</w:t>
      </w:r>
    </w:p>
    <w:p w:rsidR="005A0FEB" w:rsidRDefault="005A0FEB">
      <w:pPr>
        <w:pStyle w:val="Corpsdetexte"/>
        <w:rPr>
          <w:spacing w:val="6"/>
        </w:rPr>
      </w:pPr>
      <w:r>
        <w:rPr>
          <w:spacing w:val="6"/>
        </w:rPr>
        <w:t>…</w:t>
      </w:r>
      <w:r w:rsidR="009841E0">
        <w:rPr>
          <w:spacing w:val="6"/>
        </w:rPr>
        <w:t>dans une théorie qui pour le mathématicien</w:t>
      </w:r>
      <w:r>
        <w:rPr>
          <w:spacing w:val="6"/>
        </w:rPr>
        <w:t>…</w:t>
      </w:r>
      <w:r w:rsidR="009841E0">
        <w:rPr>
          <w:spacing w:val="6"/>
        </w:rPr>
        <w:t xml:space="preserve"> </w:t>
      </w:r>
    </w:p>
    <w:p w:rsidR="005A0FEB" w:rsidRDefault="009841E0" w:rsidP="005A0FEB">
      <w:pPr>
        <w:pStyle w:val="Corpsdetexte"/>
        <w:ind w:firstLine="708"/>
        <w:rPr>
          <w:spacing w:val="6"/>
        </w:rPr>
      </w:pPr>
      <w:r>
        <w:rPr>
          <w:spacing w:val="6"/>
        </w:rPr>
        <w:t>au moins un temps</w:t>
      </w:r>
    </w:p>
    <w:p w:rsidR="005A0FEB" w:rsidRDefault="005A0FEB">
      <w:pPr>
        <w:pStyle w:val="Corpsdetexte"/>
        <w:rPr>
          <w:spacing w:val="6"/>
        </w:rPr>
      </w:pPr>
      <w:r>
        <w:rPr>
          <w:spacing w:val="6"/>
        </w:rPr>
        <w:t>…</w:t>
      </w:r>
      <w:r w:rsidR="009841E0">
        <w:rPr>
          <w:spacing w:val="6"/>
        </w:rPr>
        <w:t>a fait grandement problème</w:t>
      </w:r>
      <w:r>
        <w:rPr>
          <w:spacing w:val="6"/>
        </w:rPr>
        <w:t> :</w:t>
      </w:r>
      <w:r w:rsidR="009841E0">
        <w:rPr>
          <w:spacing w:val="6"/>
        </w:rPr>
        <w:t xml:space="preserve"> </w:t>
      </w:r>
    </w:p>
    <w:p w:rsidR="00FC75CD" w:rsidRDefault="009841E0">
      <w:pPr>
        <w:pStyle w:val="Corpsdetexte"/>
        <w:rPr>
          <w:spacing w:val="6"/>
        </w:rPr>
      </w:pPr>
      <w:r>
        <w:rPr>
          <w:spacing w:val="6"/>
        </w:rPr>
        <w:t xml:space="preserve">une théorie comme celle du </w:t>
      </w:r>
      <w:r w:rsidRPr="00FC75CD">
        <w:rPr>
          <w:rFonts w:ascii="Times New Roman" w:hAnsi="Times New Roman" w:cs="Times New Roman"/>
          <w:i/>
          <w:spacing w:val="6"/>
          <w:sz w:val="24"/>
        </w:rPr>
        <w:t>transfini</w:t>
      </w:r>
      <w:r>
        <w:rPr>
          <w:spacing w:val="6"/>
        </w:rPr>
        <w:t xml:space="preserve"> dont assuré</w:t>
      </w:r>
      <w:r>
        <w:rPr>
          <w:spacing w:val="6"/>
        </w:rPr>
        <w:softHyphen/>
        <w:t xml:space="preserve">ment </w:t>
      </w:r>
    </w:p>
    <w:p w:rsidR="005A0FEB" w:rsidRDefault="009841E0">
      <w:pPr>
        <w:pStyle w:val="Corpsdetexte"/>
        <w:rPr>
          <w:spacing w:val="6"/>
        </w:rPr>
      </w:pPr>
      <w:r>
        <w:rPr>
          <w:spacing w:val="6"/>
        </w:rPr>
        <w:t xml:space="preserve">les impasses s’éclairent grandement de notre mise </w:t>
      </w:r>
    </w:p>
    <w:p w:rsidR="00FC75CD" w:rsidRDefault="009841E0">
      <w:pPr>
        <w:pStyle w:val="Corpsdetexte"/>
        <w:rPr>
          <w:spacing w:val="6"/>
        </w:rPr>
      </w:pPr>
      <w:r>
        <w:rPr>
          <w:spacing w:val="6"/>
        </w:rPr>
        <w:t xml:space="preserve">en valeur de la fonction du </w:t>
      </w:r>
      <w:r w:rsidRPr="006E0A29">
        <w:rPr>
          <w:rFonts w:ascii="Times New Roman" w:hAnsi="Times New Roman" w:cs="Times New Roman"/>
          <w:i/>
          <w:color w:val="0000CC"/>
          <w:spacing w:val="6"/>
          <w:sz w:val="24"/>
        </w:rPr>
        <w:t>trait unaire</w:t>
      </w:r>
      <w:r>
        <w:rPr>
          <w:spacing w:val="6"/>
        </w:rPr>
        <w:t xml:space="preserve">, pour autant que cette théorie du </w:t>
      </w:r>
      <w:r w:rsidRPr="00FC75CD">
        <w:rPr>
          <w:rFonts w:ascii="Times New Roman" w:hAnsi="Times New Roman" w:cs="Times New Roman"/>
          <w:i/>
          <w:spacing w:val="6"/>
          <w:sz w:val="24"/>
        </w:rPr>
        <w:t>transfini</w:t>
      </w:r>
      <w:r>
        <w:rPr>
          <w:spacing w:val="6"/>
        </w:rPr>
        <w:t xml:space="preserve">, ce qui la fonde </w:t>
      </w:r>
    </w:p>
    <w:p w:rsidR="00FC75CD" w:rsidRDefault="009841E0">
      <w:pPr>
        <w:pStyle w:val="Corpsdetexte"/>
        <w:rPr>
          <w:spacing w:val="6"/>
        </w:rPr>
      </w:pPr>
      <w:r>
        <w:rPr>
          <w:spacing w:val="6"/>
        </w:rPr>
        <w:t xml:space="preserve">c'est un retour, c'est une saisie de l'origine </w:t>
      </w:r>
    </w:p>
    <w:p w:rsidR="00FC75CD" w:rsidRDefault="009841E0">
      <w:pPr>
        <w:pStyle w:val="Corpsdetexte"/>
        <w:rPr>
          <w:spacing w:val="6"/>
        </w:rPr>
      </w:pPr>
      <w:r>
        <w:rPr>
          <w:spacing w:val="6"/>
        </w:rPr>
        <w:t xml:space="preserve">du comptage d'avant le nombre, je veux dire de </w:t>
      </w:r>
    </w:p>
    <w:p w:rsidR="00FC75CD" w:rsidRDefault="009841E0">
      <w:pPr>
        <w:pStyle w:val="Corpsdetexte"/>
        <w:rPr>
          <w:spacing w:val="6"/>
        </w:rPr>
      </w:pPr>
      <w:r>
        <w:rPr>
          <w:spacing w:val="6"/>
        </w:rPr>
        <w:t xml:space="preserve">ce qui antécède à tout le comptage et le comprend, et le supporte, à savoir la correspondance </w:t>
      </w:r>
    </w:p>
    <w:p w:rsidR="005A0FEB" w:rsidRDefault="009841E0">
      <w:pPr>
        <w:pStyle w:val="Corpsdetexte"/>
        <w:rPr>
          <w:spacing w:val="6"/>
        </w:rPr>
      </w:pPr>
      <w:r>
        <w:rPr>
          <w:spacing w:val="6"/>
        </w:rPr>
        <w:t>bi</w:t>
      </w:r>
      <w:r w:rsidR="007B06DE">
        <w:rPr>
          <w:spacing w:val="6"/>
        </w:rPr>
        <w:t>–</w:t>
      </w:r>
      <w:r>
        <w:rPr>
          <w:spacing w:val="6"/>
        </w:rPr>
        <w:t xml:space="preserve">univoque, le </w:t>
      </w:r>
      <w:r w:rsidR="005A0FEB">
        <w:rPr>
          <w:spacing w:val="6"/>
        </w:rPr>
        <w:t>« </w:t>
      </w:r>
      <w:r w:rsidRPr="005A0FEB">
        <w:rPr>
          <w:rFonts w:ascii="Times New Roman" w:hAnsi="Times New Roman" w:cs="Times New Roman"/>
          <w:i/>
          <w:spacing w:val="6"/>
          <w:sz w:val="24"/>
        </w:rPr>
        <w:t>trait pour trait</w:t>
      </w:r>
      <w:r w:rsidR="005A0FEB">
        <w:rPr>
          <w:spacing w:val="6"/>
        </w:rPr>
        <w:t> »</w:t>
      </w:r>
      <w:r>
        <w:rPr>
          <w:spacing w:val="6"/>
        </w:rPr>
        <w:t xml:space="preserve">. </w:t>
      </w:r>
    </w:p>
    <w:p w:rsidR="005A0FEB" w:rsidRDefault="005A0FEB">
      <w:pPr>
        <w:pStyle w:val="Corpsdetexte"/>
        <w:rPr>
          <w:spacing w:val="6"/>
        </w:rPr>
      </w:pPr>
    </w:p>
    <w:p w:rsidR="005A0FEB" w:rsidRDefault="009841E0">
      <w:pPr>
        <w:pStyle w:val="Corpsdetexte"/>
        <w:rPr>
          <w:spacing w:val="6"/>
        </w:rPr>
      </w:pPr>
      <w:r>
        <w:rPr>
          <w:spacing w:val="6"/>
        </w:rPr>
        <w:t>Bien sûr, ces détours</w:t>
      </w:r>
      <w:r w:rsidR="007B06DE">
        <w:rPr>
          <w:spacing w:val="6"/>
        </w:rPr>
        <w:t>–</w:t>
      </w:r>
      <w:r>
        <w:rPr>
          <w:spacing w:val="6"/>
        </w:rPr>
        <w:t xml:space="preserve">là, ce peut être pour moi </w:t>
      </w:r>
    </w:p>
    <w:p w:rsidR="005A0FEB" w:rsidRDefault="009841E0">
      <w:pPr>
        <w:pStyle w:val="Corpsdetexte"/>
        <w:rPr>
          <w:spacing w:val="6"/>
        </w:rPr>
      </w:pPr>
      <w:r>
        <w:rPr>
          <w:spacing w:val="6"/>
        </w:rPr>
        <w:t xml:space="preserve">une façon de confirmer </w:t>
      </w:r>
      <w:r w:rsidRPr="005A0FEB">
        <w:rPr>
          <w:rFonts w:ascii="Times New Roman" w:hAnsi="Times New Roman" w:cs="Times New Roman"/>
          <w:i/>
          <w:spacing w:val="6"/>
          <w:sz w:val="24"/>
        </w:rPr>
        <w:t>l'ampleur, l'infini et la fécondité</w:t>
      </w:r>
      <w:r>
        <w:rPr>
          <w:spacing w:val="6"/>
        </w:rPr>
        <w:t xml:space="preserve"> de ce qu'il nous est absolument nécessaire de construire</w:t>
      </w:r>
      <w:r w:rsidR="005A0FEB">
        <w:rPr>
          <w:spacing w:val="6"/>
        </w:rPr>
        <w:t>,</w:t>
      </w:r>
      <w:r>
        <w:rPr>
          <w:spacing w:val="6"/>
        </w:rPr>
        <w:t xml:space="preserve">  quant à nous</w:t>
      </w:r>
      <w:r w:rsidR="005A0FEB">
        <w:rPr>
          <w:spacing w:val="6"/>
        </w:rPr>
        <w:t>,</w:t>
      </w:r>
      <w:r>
        <w:rPr>
          <w:spacing w:val="6"/>
        </w:rPr>
        <w:t xml:space="preserve"> à partir de notre expérience. </w:t>
      </w:r>
    </w:p>
    <w:p w:rsidR="009841E0" w:rsidRDefault="005A0FEB">
      <w:pPr>
        <w:pStyle w:val="Corpsdetexte"/>
        <w:rPr>
          <w:spacing w:val="6"/>
        </w:rPr>
      </w:pPr>
      <w:r>
        <w:rPr>
          <w:spacing w:val="6"/>
        </w:rPr>
        <w:t>J</w:t>
      </w:r>
      <w:r w:rsidR="009841E0">
        <w:rPr>
          <w:spacing w:val="6"/>
        </w:rPr>
        <w:t>e vous les épargne.</w:t>
      </w:r>
    </w:p>
    <w:p w:rsidR="009841E0" w:rsidRDefault="009841E0">
      <w:pPr>
        <w:pStyle w:val="Corpsdetexte"/>
        <w:rPr>
          <w:spacing w:val="6"/>
        </w:rPr>
      </w:pPr>
    </w:p>
    <w:p w:rsidR="009841E0" w:rsidRDefault="009841E0">
      <w:pPr>
        <w:pStyle w:val="Corpsdetexte"/>
        <w:rPr>
          <w:spacing w:val="6"/>
        </w:rPr>
      </w:pPr>
      <w:r>
        <w:rPr>
          <w:spacing w:val="6"/>
        </w:rPr>
        <w:t xml:space="preserve">S'il est vrai que les choses sont ainsi… </w:t>
      </w:r>
    </w:p>
    <w:p w:rsidR="005A0FEB" w:rsidRDefault="009841E0">
      <w:pPr>
        <w:pStyle w:val="Corpsdetexte"/>
        <w:ind w:left="708"/>
        <w:rPr>
          <w:spacing w:val="6"/>
        </w:rPr>
      </w:pPr>
      <w:r>
        <w:rPr>
          <w:spacing w:val="6"/>
        </w:rPr>
        <w:t xml:space="preserve">que </w:t>
      </w:r>
      <w:r w:rsidRPr="005A0FEB">
        <w:rPr>
          <w:rFonts w:ascii="Times New Roman" w:hAnsi="Times New Roman" w:cs="Times New Roman"/>
          <w:i/>
          <w:spacing w:val="6"/>
          <w:sz w:val="24"/>
        </w:rPr>
        <w:t>l'expérience analytique</w:t>
      </w:r>
      <w:r>
        <w:rPr>
          <w:spacing w:val="6"/>
        </w:rPr>
        <w:t xml:space="preserve"> est celle qui nous conduit </w:t>
      </w:r>
    </w:p>
    <w:p w:rsidR="009841E0" w:rsidRDefault="009841E0">
      <w:pPr>
        <w:pStyle w:val="Corpsdetexte"/>
        <w:ind w:left="708"/>
        <w:rPr>
          <w:spacing w:val="6"/>
        </w:rPr>
      </w:pPr>
      <w:r>
        <w:rPr>
          <w:spacing w:val="6"/>
        </w:rPr>
        <w:t>à travers les effets incarnés de ce qui est…</w:t>
      </w:r>
    </w:p>
    <w:p w:rsidR="005A0FEB" w:rsidRDefault="005A0FEB" w:rsidP="005A0FEB">
      <w:pPr>
        <w:pStyle w:val="Corpsdetexte"/>
        <w:ind w:left="1416"/>
        <w:rPr>
          <w:spacing w:val="6"/>
        </w:rPr>
      </w:pPr>
      <w:r>
        <w:rPr>
          <w:spacing w:val="6"/>
        </w:rPr>
        <w:t>bien sûr depuis tou</w:t>
      </w:r>
      <w:r>
        <w:rPr>
          <w:spacing w:val="6"/>
        </w:rPr>
        <w:softHyphen/>
        <w:t>jours, mais dont le fait que nous nous en apercevions seulement est la chose nou</w:t>
      </w:r>
      <w:r>
        <w:rPr>
          <w:spacing w:val="6"/>
        </w:rPr>
        <w:softHyphen/>
        <w:t xml:space="preserve">velle </w:t>
      </w:r>
    </w:p>
    <w:p w:rsidR="009841E0" w:rsidRDefault="005A0FEB" w:rsidP="005A0FEB">
      <w:pPr>
        <w:pStyle w:val="Corpsdetexte"/>
        <w:ind w:left="708"/>
        <w:rPr>
          <w:spacing w:val="6"/>
        </w:rPr>
      </w:pPr>
      <w:r>
        <w:rPr>
          <w:spacing w:val="6"/>
        </w:rPr>
        <w:t xml:space="preserve">…les effets incarnés de ce fait de la primauté du signifiant sur le </w:t>
      </w:r>
      <w:r w:rsidR="009841E0">
        <w:rPr>
          <w:spacing w:val="6"/>
        </w:rPr>
        <w:t>sujet</w:t>
      </w:r>
    </w:p>
    <w:p w:rsidR="005A0FEB" w:rsidRDefault="009841E0">
      <w:pPr>
        <w:pStyle w:val="Corpsdetexte"/>
        <w:rPr>
          <w:spacing w:val="6"/>
        </w:rPr>
      </w:pPr>
      <w:r>
        <w:rPr>
          <w:spacing w:val="6"/>
        </w:rPr>
        <w:t xml:space="preserve">…il ne se peut pas que toute espèce de tentative </w:t>
      </w:r>
    </w:p>
    <w:p w:rsidR="005A0FEB" w:rsidRDefault="009841E0">
      <w:pPr>
        <w:pStyle w:val="Corpsdetexte"/>
        <w:rPr>
          <w:spacing w:val="6"/>
        </w:rPr>
      </w:pPr>
      <w:r>
        <w:rPr>
          <w:spacing w:val="6"/>
        </w:rPr>
        <w:t xml:space="preserve">de réduction des dimensions de notre expérience </w:t>
      </w:r>
    </w:p>
    <w:p w:rsidR="009841E0" w:rsidRDefault="009841E0">
      <w:pPr>
        <w:pStyle w:val="Corpsdetexte"/>
        <w:rPr>
          <w:spacing w:val="6"/>
        </w:rPr>
      </w:pPr>
      <w:r>
        <w:rPr>
          <w:spacing w:val="6"/>
        </w:rPr>
        <w:t>au point de vue déjà constitué de ce qu'on appelle la science psycho</w:t>
      </w:r>
      <w:r>
        <w:rPr>
          <w:spacing w:val="6"/>
        </w:rPr>
        <w:softHyphen/>
        <w:t>logique…</w:t>
      </w:r>
    </w:p>
    <w:p w:rsidR="005A0FEB" w:rsidRDefault="009841E0">
      <w:pPr>
        <w:pStyle w:val="Corpsdetexte"/>
        <w:ind w:left="708"/>
        <w:rPr>
          <w:spacing w:val="6"/>
        </w:rPr>
      </w:pPr>
      <w:r>
        <w:rPr>
          <w:spacing w:val="6"/>
        </w:rPr>
        <w:t>en ce sens que personne ne peut nier, ne peut pas ne pas reconnaître qu'elle s'est constituée sur des prémisses qui négligeaient</w:t>
      </w:r>
      <w:r w:rsidR="005A0FEB">
        <w:rPr>
          <w:spacing w:val="6"/>
        </w:rPr>
        <w:t>…</w:t>
      </w:r>
      <w:r>
        <w:rPr>
          <w:spacing w:val="6"/>
        </w:rPr>
        <w:t xml:space="preserve"> </w:t>
      </w:r>
    </w:p>
    <w:p w:rsidR="009841E0" w:rsidRDefault="009841E0" w:rsidP="005A0FEB">
      <w:pPr>
        <w:pStyle w:val="Corpsdetexte"/>
        <w:ind w:left="708" w:firstLine="708"/>
        <w:rPr>
          <w:spacing w:val="6"/>
        </w:rPr>
      </w:pPr>
      <w:r>
        <w:rPr>
          <w:spacing w:val="6"/>
        </w:rPr>
        <w:t xml:space="preserve"> et pour cause parce qu'elle était éludée cette </w:t>
      </w:r>
      <w:r w:rsidRPr="005A0FEB">
        <w:rPr>
          <w:rFonts w:ascii="Times New Roman" w:hAnsi="Times New Roman" w:cs="Times New Roman"/>
          <w:i/>
          <w:spacing w:val="6"/>
          <w:sz w:val="24"/>
        </w:rPr>
        <w:t>articulation fondamentale</w:t>
      </w:r>
      <w:r>
        <w:rPr>
          <w:spacing w:val="6"/>
        </w:rPr>
        <w:t xml:space="preserve"> sur quoi nous mettons l'accent, cette année seulement d'une façon plus encore explicite, plus serrée, plus </w:t>
      </w:r>
      <w:r w:rsidRPr="005A0FEB">
        <w:rPr>
          <w:rFonts w:ascii="Times New Roman" w:hAnsi="Times New Roman" w:cs="Times New Roman"/>
          <w:i/>
          <w:color w:val="0000CC"/>
          <w:spacing w:val="6"/>
          <w:sz w:val="24"/>
        </w:rPr>
        <w:t>nouée</w:t>
      </w:r>
    </w:p>
    <w:p w:rsidR="009841E0" w:rsidRDefault="009841E0">
      <w:pPr>
        <w:pStyle w:val="Corpsdetexte"/>
        <w:rPr>
          <w:spacing w:val="6"/>
        </w:rPr>
      </w:pPr>
      <w:r>
        <w:rPr>
          <w:spacing w:val="6"/>
        </w:rPr>
        <w:t>…il ne se peut pas, dis</w:t>
      </w:r>
      <w:r w:rsidR="007B06DE">
        <w:rPr>
          <w:spacing w:val="6"/>
        </w:rPr>
        <w:t>–</w:t>
      </w:r>
      <w:r>
        <w:rPr>
          <w:spacing w:val="6"/>
        </w:rPr>
        <w:t xml:space="preserve">je, que toute réduction </w:t>
      </w:r>
    </w:p>
    <w:p w:rsidR="006E0A29" w:rsidRDefault="009841E0">
      <w:pPr>
        <w:pStyle w:val="Corpsdetexte"/>
        <w:rPr>
          <w:spacing w:val="6"/>
        </w:rPr>
      </w:pPr>
      <w:r>
        <w:rPr>
          <w:spacing w:val="6"/>
        </w:rPr>
        <w:t xml:space="preserve">au point de vue de la science psychologique </w:t>
      </w:r>
    </w:p>
    <w:p w:rsidR="009841E0" w:rsidRDefault="009841E0">
      <w:pPr>
        <w:pStyle w:val="Corpsdetexte"/>
        <w:rPr>
          <w:spacing w:val="6"/>
        </w:rPr>
      </w:pPr>
      <w:r>
        <w:rPr>
          <w:spacing w:val="6"/>
        </w:rPr>
        <w:t xml:space="preserve">telle qu'elle s'est déjà constituée… </w:t>
      </w:r>
    </w:p>
    <w:p w:rsidR="009841E0" w:rsidRDefault="009841E0">
      <w:pPr>
        <w:pStyle w:val="Corpsdetexte"/>
        <w:ind w:left="708"/>
        <w:rPr>
          <w:spacing w:val="6"/>
        </w:rPr>
      </w:pPr>
      <w:r>
        <w:rPr>
          <w:spacing w:val="6"/>
        </w:rPr>
        <w:t>en conservant comme hypothèse un certain nombre de points d'opacité, de points éludés, de points d'irréalité majeurs</w:t>
      </w:r>
    </w:p>
    <w:p w:rsidR="009841E0" w:rsidRDefault="009841E0">
      <w:pPr>
        <w:pStyle w:val="Corpsdetexte"/>
        <w:rPr>
          <w:spacing w:val="6"/>
        </w:rPr>
      </w:pPr>
      <w:r>
        <w:rPr>
          <w:spacing w:val="6"/>
        </w:rPr>
        <w:lastRenderedPageBreak/>
        <w:t xml:space="preserve">…n'aboutisse forcément à des formulations objectivement menteuses, je ne dis pas trompeuses, je dis </w:t>
      </w:r>
      <w:r w:rsidR="00F51AF4">
        <w:rPr>
          <w:spacing w:val="6"/>
        </w:rPr>
        <w:t>« </w:t>
      </w:r>
      <w:r w:rsidRPr="00F51AF4">
        <w:rPr>
          <w:rFonts w:ascii="Times New Roman" w:hAnsi="Times New Roman" w:cs="Times New Roman"/>
          <w:i/>
          <w:iCs/>
          <w:spacing w:val="6"/>
          <w:sz w:val="24"/>
        </w:rPr>
        <w:t>menteuses</w:t>
      </w:r>
      <w:r w:rsidR="00F51AF4">
        <w:rPr>
          <w:iCs/>
          <w:spacing w:val="6"/>
        </w:rPr>
        <w:t> »</w:t>
      </w:r>
      <w:r>
        <w:rPr>
          <w:spacing w:val="6"/>
        </w:rPr>
        <w:t xml:space="preserve">, faussées, qui déterminent </w:t>
      </w:r>
      <w:r w:rsidRPr="00F51AF4">
        <w:rPr>
          <w:rFonts w:ascii="Times New Roman" w:hAnsi="Times New Roman" w:cs="Times New Roman"/>
          <w:i/>
          <w:spacing w:val="6"/>
          <w:sz w:val="24"/>
        </w:rPr>
        <w:t>quelque chose</w:t>
      </w:r>
      <w:r>
        <w:rPr>
          <w:spacing w:val="6"/>
        </w:rPr>
        <w:t xml:space="preserve"> qui se manifeste toujours dans la communication de ce qu'on peut appeler </w:t>
      </w:r>
      <w:r w:rsidR="00F51AF4">
        <w:rPr>
          <w:spacing w:val="6"/>
        </w:rPr>
        <w:t>« </w:t>
      </w:r>
      <w:r w:rsidRPr="00F51AF4">
        <w:rPr>
          <w:rFonts w:ascii="Times New Roman" w:hAnsi="Times New Roman" w:cs="Times New Roman"/>
          <w:i/>
          <w:spacing w:val="6"/>
          <w:sz w:val="24"/>
        </w:rPr>
        <w:t xml:space="preserve">un </w:t>
      </w:r>
      <w:r w:rsidRPr="00F51AF4">
        <w:rPr>
          <w:rFonts w:ascii="Times New Roman" w:hAnsi="Times New Roman" w:cs="Times New Roman"/>
          <w:i/>
          <w:iCs/>
          <w:spacing w:val="6"/>
          <w:sz w:val="24"/>
        </w:rPr>
        <w:t>mensonge incarné</w:t>
      </w:r>
      <w:r w:rsidR="00F51AF4">
        <w:rPr>
          <w:iCs/>
          <w:spacing w:val="6"/>
        </w:rPr>
        <w:t> »</w:t>
      </w:r>
      <w:r>
        <w:rPr>
          <w:spacing w:val="6"/>
        </w:rPr>
        <w:t xml:space="preserve">. </w:t>
      </w:r>
    </w:p>
    <w:p w:rsidR="009841E0" w:rsidRDefault="009841E0">
      <w:pPr>
        <w:pStyle w:val="Corpsdetexte"/>
        <w:rPr>
          <w:spacing w:val="6"/>
        </w:rPr>
      </w:pPr>
    </w:p>
    <w:p w:rsidR="002E08B1" w:rsidRDefault="009841E0">
      <w:pPr>
        <w:pStyle w:val="Corpsdetexte"/>
        <w:rPr>
          <w:spacing w:val="6"/>
        </w:rPr>
      </w:pPr>
      <w:r w:rsidRPr="00F51AF4">
        <w:rPr>
          <w:rFonts w:ascii="Times New Roman" w:hAnsi="Times New Roman" w:cs="Times New Roman"/>
          <w:i/>
          <w:color w:val="0000CC"/>
          <w:spacing w:val="6"/>
          <w:sz w:val="24"/>
        </w:rPr>
        <w:t>Le signifiant détermine le sujet</w:t>
      </w:r>
      <w:r>
        <w:rPr>
          <w:spacing w:val="6"/>
        </w:rPr>
        <w:t>, vous dis</w:t>
      </w:r>
      <w:r w:rsidR="007B06DE">
        <w:rPr>
          <w:spacing w:val="6"/>
        </w:rPr>
        <w:t>–</w:t>
      </w:r>
      <w:r>
        <w:rPr>
          <w:spacing w:val="6"/>
        </w:rPr>
        <w:t>je, pour autant que nécessairement c'est cela que veut dire l'expérience psychana</w:t>
      </w:r>
      <w:r>
        <w:rPr>
          <w:spacing w:val="6"/>
        </w:rPr>
        <w:softHyphen/>
        <w:t xml:space="preserve">lytique. </w:t>
      </w:r>
    </w:p>
    <w:p w:rsidR="002E08B1" w:rsidRDefault="002E08B1">
      <w:pPr>
        <w:pStyle w:val="Corpsdetexte"/>
        <w:rPr>
          <w:spacing w:val="6"/>
        </w:rPr>
      </w:pPr>
    </w:p>
    <w:p w:rsidR="009841E0" w:rsidRDefault="009841E0">
      <w:pPr>
        <w:pStyle w:val="Corpsdetexte"/>
        <w:rPr>
          <w:spacing w:val="6"/>
        </w:rPr>
      </w:pPr>
      <w:r>
        <w:rPr>
          <w:spacing w:val="6"/>
        </w:rPr>
        <w:t xml:space="preserve">Mais suivons les conséquences de ces prémisses nécessaires. </w:t>
      </w:r>
    </w:p>
    <w:p w:rsidR="00F51AF4" w:rsidRDefault="00F51AF4">
      <w:pPr>
        <w:pStyle w:val="Corpsdetexte"/>
        <w:rPr>
          <w:spacing w:val="6"/>
        </w:rPr>
      </w:pPr>
    </w:p>
    <w:p w:rsidR="00F51AF4" w:rsidRDefault="00F51AF4">
      <w:pPr>
        <w:pStyle w:val="Corpsdetexte"/>
        <w:rPr>
          <w:spacing w:val="6"/>
        </w:rPr>
      </w:pPr>
      <w:r w:rsidRPr="00F51AF4">
        <w:rPr>
          <w:rFonts w:ascii="Times New Roman" w:hAnsi="Times New Roman" w:cs="Times New Roman"/>
          <w:i/>
          <w:color w:val="0000CC"/>
          <w:spacing w:val="6"/>
          <w:sz w:val="24"/>
        </w:rPr>
        <w:t>Le signifiant détermine le sujet</w:t>
      </w:r>
      <w:r w:rsidR="009841E0" w:rsidRPr="00F51AF4">
        <w:rPr>
          <w:rFonts w:ascii="Times New Roman" w:hAnsi="Times New Roman" w:cs="Times New Roman"/>
          <w:i/>
          <w:color w:val="0000CC"/>
          <w:spacing w:val="6"/>
          <w:sz w:val="24"/>
        </w:rPr>
        <w:t>, le sujet en prend une structure</w:t>
      </w:r>
      <w:r w:rsidR="009841E0">
        <w:rPr>
          <w:spacing w:val="6"/>
        </w:rPr>
        <w:t xml:space="preserve"> : </w:t>
      </w:r>
    </w:p>
    <w:p w:rsidR="00F51AF4" w:rsidRDefault="009841E0">
      <w:pPr>
        <w:pStyle w:val="Corpsdetexte"/>
        <w:rPr>
          <w:spacing w:val="6"/>
        </w:rPr>
      </w:pPr>
      <w:r>
        <w:rPr>
          <w:spacing w:val="6"/>
        </w:rPr>
        <w:t xml:space="preserve">c'est celle que j'ai essayé pour vous de </w:t>
      </w:r>
    </w:p>
    <w:p w:rsidR="009841E0" w:rsidRDefault="009841E0">
      <w:pPr>
        <w:pStyle w:val="Corpsdetexte"/>
        <w:rPr>
          <w:spacing w:val="6"/>
        </w:rPr>
      </w:pPr>
      <w:r>
        <w:rPr>
          <w:spacing w:val="6"/>
        </w:rPr>
        <w:t xml:space="preserve">vous démontrer, de vous montrer dans </w:t>
      </w:r>
      <w:r w:rsidRPr="00F51AF4">
        <w:rPr>
          <w:rFonts w:ascii="Times New Roman" w:hAnsi="Times New Roman" w:cs="Times New Roman"/>
          <w:i/>
          <w:spacing w:val="6"/>
          <w:sz w:val="24"/>
        </w:rPr>
        <w:t>le support du graphe</w:t>
      </w:r>
      <w:r>
        <w:rPr>
          <w:spacing w:val="6"/>
        </w:rPr>
        <w:t xml:space="preserve">. </w:t>
      </w:r>
    </w:p>
    <w:p w:rsidR="00F51AF4" w:rsidRDefault="00F51AF4">
      <w:pPr>
        <w:pStyle w:val="Corpsdetexte"/>
        <w:rPr>
          <w:spacing w:val="6"/>
        </w:rPr>
      </w:pPr>
    </w:p>
    <w:p w:rsidR="00F51AF4" w:rsidRDefault="009841E0">
      <w:pPr>
        <w:pStyle w:val="Corpsdetexte"/>
        <w:rPr>
          <w:spacing w:val="6"/>
        </w:rPr>
      </w:pPr>
      <w:r>
        <w:rPr>
          <w:spacing w:val="6"/>
        </w:rPr>
        <w:t>Cette année, à propos de l'identi</w:t>
      </w:r>
      <w:r>
        <w:rPr>
          <w:spacing w:val="6"/>
        </w:rPr>
        <w:softHyphen/>
        <w:t>fication</w:t>
      </w:r>
      <w:r w:rsidR="00F51AF4">
        <w:rPr>
          <w:spacing w:val="6"/>
        </w:rPr>
        <w:t>…</w:t>
      </w:r>
    </w:p>
    <w:p w:rsidR="00F51AF4" w:rsidRDefault="009841E0" w:rsidP="00F51AF4">
      <w:pPr>
        <w:pStyle w:val="Corpsdetexte"/>
        <w:ind w:left="708"/>
        <w:rPr>
          <w:spacing w:val="6"/>
        </w:rPr>
      </w:pPr>
      <w:r>
        <w:rPr>
          <w:spacing w:val="6"/>
        </w:rPr>
        <w:t>c'est</w:t>
      </w:r>
      <w:r w:rsidR="007B06DE">
        <w:rPr>
          <w:spacing w:val="6"/>
        </w:rPr>
        <w:t>–</w:t>
      </w:r>
      <w:r>
        <w:rPr>
          <w:spacing w:val="6"/>
        </w:rPr>
        <w:t>à</w:t>
      </w:r>
      <w:r w:rsidR="007B06DE">
        <w:rPr>
          <w:spacing w:val="6"/>
        </w:rPr>
        <w:t>–</w:t>
      </w:r>
      <w:r>
        <w:rPr>
          <w:spacing w:val="6"/>
        </w:rPr>
        <w:t>dire de ce quelque chose qui focalise sur la structure même du sujet notre expérience</w:t>
      </w:r>
    </w:p>
    <w:p w:rsidR="00F51AF4" w:rsidRDefault="00F51AF4">
      <w:pPr>
        <w:pStyle w:val="Corpsdetexte"/>
        <w:rPr>
          <w:spacing w:val="6"/>
        </w:rPr>
      </w:pPr>
      <w:r>
        <w:rPr>
          <w:spacing w:val="6"/>
        </w:rPr>
        <w:t>…</w:t>
      </w:r>
      <w:r w:rsidR="009841E0">
        <w:rPr>
          <w:spacing w:val="6"/>
        </w:rPr>
        <w:t xml:space="preserve">j'essaie de vous faire suivre plus intimement </w:t>
      </w:r>
    </w:p>
    <w:p w:rsidR="009841E0" w:rsidRDefault="009841E0">
      <w:pPr>
        <w:pStyle w:val="Corpsdetexte"/>
        <w:rPr>
          <w:spacing w:val="6"/>
        </w:rPr>
      </w:pPr>
      <w:r>
        <w:rPr>
          <w:spacing w:val="6"/>
        </w:rPr>
        <w:t xml:space="preserve">ce lien du signifiant à la structure subjective. </w:t>
      </w:r>
    </w:p>
    <w:p w:rsidR="00F51AF4" w:rsidRDefault="00F51AF4">
      <w:pPr>
        <w:pStyle w:val="Corpsdetexte"/>
        <w:rPr>
          <w:spacing w:val="6"/>
        </w:rPr>
      </w:pPr>
    </w:p>
    <w:p w:rsidR="00F51AF4" w:rsidRDefault="009841E0">
      <w:pPr>
        <w:pStyle w:val="Corpsdetexte"/>
        <w:rPr>
          <w:spacing w:val="6"/>
        </w:rPr>
      </w:pPr>
      <w:r>
        <w:rPr>
          <w:spacing w:val="6"/>
        </w:rPr>
        <w:t xml:space="preserve">Ce à quoi je vous amène sous ces </w:t>
      </w:r>
      <w:r w:rsidRPr="00F51AF4">
        <w:rPr>
          <w:rFonts w:ascii="Times New Roman" w:hAnsi="Times New Roman" w:cs="Times New Roman"/>
          <w:i/>
          <w:spacing w:val="6"/>
          <w:sz w:val="24"/>
        </w:rPr>
        <w:t>formules topologiques</w:t>
      </w:r>
      <w:r>
        <w:rPr>
          <w:spacing w:val="6"/>
        </w:rPr>
        <w:t>, dont vous avez déjà senti qu'elles ne sont pas purement et sim</w:t>
      </w:r>
      <w:r>
        <w:rPr>
          <w:spacing w:val="6"/>
        </w:rPr>
        <w:softHyphen/>
        <w:t>plement cette référence intuitive à laquelle nous a habitués la pratique de la géo</w:t>
      </w:r>
      <w:r>
        <w:rPr>
          <w:spacing w:val="6"/>
        </w:rPr>
        <w:softHyphen/>
        <w:t xml:space="preserve">métrie, </w:t>
      </w:r>
    </w:p>
    <w:p w:rsidR="009841E0" w:rsidRDefault="009841E0">
      <w:pPr>
        <w:pStyle w:val="Corpsdetexte"/>
        <w:rPr>
          <w:spacing w:val="6"/>
        </w:rPr>
      </w:pPr>
      <w:r>
        <w:rPr>
          <w:spacing w:val="6"/>
        </w:rPr>
        <w:t xml:space="preserve">c'est à considérer que </w:t>
      </w:r>
      <w:r w:rsidRPr="00F51AF4">
        <w:rPr>
          <w:rFonts w:ascii="Times New Roman" w:hAnsi="Times New Roman" w:cs="Times New Roman"/>
          <w:i/>
          <w:spacing w:val="6"/>
          <w:sz w:val="24"/>
        </w:rPr>
        <w:t>ces surfaces sont structures</w:t>
      </w:r>
      <w:r>
        <w:rPr>
          <w:spacing w:val="6"/>
        </w:rPr>
        <w:t xml:space="preserve">, et j'ai dû vous dire qu'elles sont toutes structurellement présentes en chacun de leurs points, si tant est que nous devions employer ce mot </w:t>
      </w:r>
      <w:r>
        <w:t>« </w:t>
      </w:r>
      <w:r w:rsidRPr="00F51AF4">
        <w:rPr>
          <w:rFonts w:ascii="Times New Roman" w:hAnsi="Times New Roman" w:cs="Times New Roman"/>
          <w:i/>
          <w:iCs/>
          <w:spacing w:val="6"/>
          <w:sz w:val="24"/>
        </w:rPr>
        <w:t>point</w:t>
      </w:r>
      <w:r>
        <w:t> »</w:t>
      </w:r>
      <w:r>
        <w:rPr>
          <w:spacing w:val="6"/>
        </w:rPr>
        <w:t xml:space="preserve"> sans réserver ce que je vais y appor</w:t>
      </w:r>
      <w:r>
        <w:rPr>
          <w:spacing w:val="6"/>
        </w:rPr>
        <w:softHyphen/>
        <w:t xml:space="preserve">ter aujourd'hui. </w:t>
      </w:r>
    </w:p>
    <w:p w:rsidR="009841E0" w:rsidRDefault="009841E0">
      <w:pPr>
        <w:pStyle w:val="Corpsdetexte"/>
        <w:rPr>
          <w:spacing w:val="6"/>
        </w:rPr>
      </w:pPr>
    </w:p>
    <w:p w:rsidR="00F51AF4" w:rsidRDefault="009841E0">
      <w:pPr>
        <w:pStyle w:val="Corpsdetexte"/>
        <w:rPr>
          <w:spacing w:val="6"/>
        </w:rPr>
      </w:pPr>
      <w:r>
        <w:rPr>
          <w:spacing w:val="6"/>
        </w:rPr>
        <w:t>Je vous ai amenés, par mes énonciations précédentes, à ceci qu'il s'agit main</w:t>
      </w:r>
      <w:r>
        <w:rPr>
          <w:spacing w:val="6"/>
        </w:rPr>
        <w:softHyphen/>
        <w:t xml:space="preserve">tenant de dresser dans son unité : </w:t>
      </w:r>
    </w:p>
    <w:p w:rsidR="00F51AF4" w:rsidRDefault="009841E0">
      <w:pPr>
        <w:pStyle w:val="Corpsdetexte"/>
        <w:rPr>
          <w:spacing w:val="6"/>
        </w:rPr>
      </w:pPr>
      <w:r w:rsidRPr="00F51AF4">
        <w:rPr>
          <w:rFonts w:ascii="Times New Roman" w:hAnsi="Times New Roman" w:cs="Times New Roman"/>
          <w:i/>
          <w:color w:val="0000CC"/>
          <w:spacing w:val="6"/>
          <w:sz w:val="24"/>
        </w:rPr>
        <w:t>que le signifiant est coupure</w:t>
      </w:r>
      <w:r w:rsidR="00F51AF4">
        <w:rPr>
          <w:spacing w:val="6"/>
        </w:rPr>
        <w:t>,</w:t>
      </w:r>
      <w:r>
        <w:rPr>
          <w:spacing w:val="6"/>
        </w:rPr>
        <w:t xml:space="preserve"> et ce sujet et sa structure, </w:t>
      </w:r>
    </w:p>
    <w:p w:rsidR="00F51AF4" w:rsidRDefault="009841E0">
      <w:pPr>
        <w:pStyle w:val="Corpsdetexte"/>
        <w:rPr>
          <w:spacing w:val="6"/>
        </w:rPr>
      </w:pPr>
      <w:r>
        <w:rPr>
          <w:spacing w:val="6"/>
        </w:rPr>
        <w:t xml:space="preserve">il s'agit de l'en faire dépendre. </w:t>
      </w:r>
    </w:p>
    <w:p w:rsidR="00F51AF4" w:rsidRDefault="00F51AF4">
      <w:pPr>
        <w:pStyle w:val="Corpsdetexte"/>
        <w:rPr>
          <w:spacing w:val="6"/>
        </w:rPr>
      </w:pPr>
    </w:p>
    <w:p w:rsidR="009841E0" w:rsidRDefault="009841E0">
      <w:pPr>
        <w:pStyle w:val="Corpsdetexte"/>
        <w:rPr>
          <w:spacing w:val="6"/>
        </w:rPr>
      </w:pPr>
      <w:r>
        <w:rPr>
          <w:spacing w:val="6"/>
        </w:rPr>
        <w:t>Cela est possible en ceci…</w:t>
      </w:r>
    </w:p>
    <w:p w:rsidR="00F51AF4" w:rsidRDefault="009841E0">
      <w:pPr>
        <w:pStyle w:val="Corpsdetexte"/>
        <w:ind w:left="708"/>
        <w:rPr>
          <w:spacing w:val="6"/>
        </w:rPr>
      </w:pPr>
      <w:r>
        <w:rPr>
          <w:spacing w:val="6"/>
        </w:rPr>
        <w:t xml:space="preserve">que je vous demande d'admettre </w:t>
      </w:r>
    </w:p>
    <w:p w:rsidR="009841E0" w:rsidRDefault="009841E0">
      <w:pPr>
        <w:pStyle w:val="Corpsdetexte"/>
        <w:ind w:left="708"/>
        <w:rPr>
          <w:spacing w:val="6"/>
        </w:rPr>
      </w:pPr>
      <w:r>
        <w:rPr>
          <w:spacing w:val="6"/>
        </w:rPr>
        <w:t>et de me suivre au moins un temps</w:t>
      </w:r>
    </w:p>
    <w:p w:rsidR="009841E0" w:rsidRDefault="009841E0">
      <w:pPr>
        <w:pStyle w:val="Corpsdetexte"/>
        <w:rPr>
          <w:spacing w:val="6"/>
        </w:rPr>
      </w:pPr>
      <w:r>
        <w:rPr>
          <w:spacing w:val="6"/>
        </w:rPr>
        <w:t>…</w:t>
      </w:r>
      <w:r w:rsidRPr="00F51AF4">
        <w:rPr>
          <w:rFonts w:ascii="Times New Roman" w:hAnsi="Times New Roman" w:cs="Times New Roman"/>
          <w:i/>
          <w:color w:val="0000CC"/>
          <w:spacing w:val="6"/>
          <w:sz w:val="24"/>
        </w:rPr>
        <w:t xml:space="preserve">que </w:t>
      </w:r>
      <w:r w:rsidRPr="00F51AF4">
        <w:rPr>
          <w:rFonts w:ascii="Times New Roman" w:hAnsi="Times New Roman" w:cs="Times New Roman"/>
          <w:bCs/>
          <w:i/>
          <w:color w:val="0000CC"/>
          <w:spacing w:val="6"/>
          <w:sz w:val="24"/>
        </w:rPr>
        <w:t>le sujet a la struc</w:t>
      </w:r>
      <w:r w:rsidRPr="00F51AF4">
        <w:rPr>
          <w:rFonts w:ascii="Times New Roman" w:hAnsi="Times New Roman" w:cs="Times New Roman"/>
          <w:bCs/>
          <w:i/>
          <w:color w:val="0000CC"/>
          <w:spacing w:val="6"/>
          <w:sz w:val="24"/>
        </w:rPr>
        <w:softHyphen/>
        <w:t>ture de la surface</w:t>
      </w:r>
      <w:r>
        <w:rPr>
          <w:spacing w:val="6"/>
        </w:rPr>
        <w:t xml:space="preserve">, au moins topologiquement définie. </w:t>
      </w:r>
    </w:p>
    <w:p w:rsidR="00F51AF4" w:rsidRDefault="00F51AF4">
      <w:pPr>
        <w:pStyle w:val="Corpsdetexte"/>
        <w:rPr>
          <w:b/>
          <w:bCs/>
          <w:color w:val="0000FF"/>
          <w:spacing w:val="6"/>
        </w:rPr>
      </w:pPr>
    </w:p>
    <w:p w:rsidR="009841E0" w:rsidRDefault="009841E0">
      <w:pPr>
        <w:pStyle w:val="Corpsdetexte"/>
        <w:rPr>
          <w:spacing w:val="6"/>
        </w:rPr>
      </w:pPr>
      <w:r w:rsidRPr="002E08B1">
        <w:rPr>
          <w:rFonts w:ascii="Times New Roman" w:hAnsi="Times New Roman" w:cs="Times New Roman"/>
          <w:bCs/>
          <w:i/>
          <w:color w:val="0000CC"/>
          <w:spacing w:val="6"/>
          <w:sz w:val="24"/>
        </w:rPr>
        <w:t>Il s'agit donc de saisir</w:t>
      </w:r>
      <w:r>
        <w:rPr>
          <w:spacing w:val="6"/>
        </w:rPr>
        <w:t>…</w:t>
      </w:r>
    </w:p>
    <w:p w:rsidR="009841E0" w:rsidRDefault="009841E0">
      <w:pPr>
        <w:pStyle w:val="Corpsdetexte"/>
        <w:ind w:firstLine="708"/>
        <w:rPr>
          <w:spacing w:val="6"/>
        </w:rPr>
      </w:pPr>
      <w:r>
        <w:rPr>
          <w:spacing w:val="6"/>
        </w:rPr>
        <w:t>et ce n'est pas difficile</w:t>
      </w:r>
    </w:p>
    <w:p w:rsidR="009841E0" w:rsidRDefault="009841E0">
      <w:pPr>
        <w:pStyle w:val="Corpsdetexte"/>
        <w:rPr>
          <w:spacing w:val="6"/>
        </w:rPr>
      </w:pPr>
      <w:r>
        <w:rPr>
          <w:spacing w:val="6"/>
        </w:rPr>
        <w:t>…</w:t>
      </w:r>
      <w:r w:rsidRPr="002E08B1">
        <w:rPr>
          <w:rFonts w:ascii="Times New Roman" w:hAnsi="Times New Roman" w:cs="Times New Roman"/>
          <w:bCs/>
          <w:i/>
          <w:color w:val="0000CC"/>
          <w:spacing w:val="6"/>
          <w:sz w:val="24"/>
        </w:rPr>
        <w:t>comment la coupure engendre la surface</w:t>
      </w:r>
      <w:r>
        <w:rPr>
          <w:spacing w:val="6"/>
        </w:rPr>
        <w:t xml:space="preserve">. </w:t>
      </w:r>
    </w:p>
    <w:p w:rsidR="009841E0" w:rsidRDefault="009841E0">
      <w:pPr>
        <w:pStyle w:val="Corpsdetexte"/>
        <w:rPr>
          <w:spacing w:val="6"/>
        </w:rPr>
      </w:pPr>
      <w:r>
        <w:rPr>
          <w:spacing w:val="6"/>
        </w:rPr>
        <w:lastRenderedPageBreak/>
        <w:t>C'est cela que j'ai commencé à exemplifier pour vous le jour où vous envoyant…</w:t>
      </w:r>
    </w:p>
    <w:p w:rsidR="009841E0" w:rsidRDefault="009841E0">
      <w:pPr>
        <w:pStyle w:val="Corpsdetexte"/>
        <w:ind w:left="708"/>
        <w:rPr>
          <w:spacing w:val="6"/>
        </w:rPr>
      </w:pPr>
      <w:r>
        <w:rPr>
          <w:spacing w:val="6"/>
        </w:rPr>
        <w:t xml:space="preserve">comme autant de </w:t>
      </w:r>
      <w:r w:rsidRPr="002E08B1">
        <w:rPr>
          <w:rFonts w:ascii="Times New Roman" w:hAnsi="Times New Roman" w:cs="Times New Roman"/>
          <w:i/>
          <w:spacing w:val="6"/>
          <w:sz w:val="24"/>
        </w:rPr>
        <w:t>petits volants</w:t>
      </w:r>
      <w:r>
        <w:rPr>
          <w:spacing w:val="6"/>
        </w:rPr>
        <w:t xml:space="preserve"> à je ne sais quel jeu</w:t>
      </w:r>
    </w:p>
    <w:p w:rsidR="00732700" w:rsidRDefault="009841E0">
      <w:pPr>
        <w:pStyle w:val="Corpsdetexte"/>
        <w:rPr>
          <w:spacing w:val="6"/>
        </w:rPr>
      </w:pPr>
      <w:r>
        <w:rPr>
          <w:spacing w:val="6"/>
        </w:rPr>
        <w:t xml:space="preserve">…mes </w:t>
      </w:r>
      <w:r w:rsidRPr="002E08B1">
        <w:rPr>
          <w:rFonts w:ascii="Times New Roman" w:hAnsi="Times New Roman" w:cs="Times New Roman"/>
          <w:i/>
          <w:spacing w:val="6"/>
          <w:sz w:val="24"/>
        </w:rPr>
        <w:t xml:space="preserve">surfaces de </w:t>
      </w:r>
      <w:r w:rsidR="00226CBD">
        <w:rPr>
          <w:rFonts w:ascii="Times New Roman" w:hAnsi="Times New Roman" w:cs="Times New Roman"/>
          <w:i/>
          <w:spacing w:val="6"/>
          <w:sz w:val="24"/>
        </w:rPr>
        <w:t>Mœbius</w:t>
      </w:r>
      <w:r>
        <w:rPr>
          <w:spacing w:val="6"/>
        </w:rPr>
        <w:t>, je vous ai aussi mon</w:t>
      </w:r>
      <w:r>
        <w:rPr>
          <w:spacing w:val="6"/>
        </w:rPr>
        <w:softHyphen/>
        <w:t xml:space="preserve">tré que </w:t>
      </w:r>
    </w:p>
    <w:p w:rsidR="002E08B1" w:rsidRDefault="009841E0">
      <w:pPr>
        <w:pStyle w:val="Corpsdetexte"/>
        <w:rPr>
          <w:spacing w:val="6"/>
        </w:rPr>
      </w:pPr>
      <w:r w:rsidRPr="00732700">
        <w:rPr>
          <w:rFonts w:ascii="Times New Roman" w:hAnsi="Times New Roman" w:cs="Times New Roman"/>
          <w:i/>
          <w:spacing w:val="6"/>
          <w:sz w:val="24"/>
        </w:rPr>
        <w:t>ces surfaces</w:t>
      </w:r>
      <w:r>
        <w:rPr>
          <w:spacing w:val="6"/>
        </w:rPr>
        <w:t>, si vous les coupez d'une certaine façon, deviennent d'autres surfaces</w:t>
      </w:r>
      <w:r w:rsidR="002E08B1">
        <w:rPr>
          <w:spacing w:val="6"/>
        </w:rPr>
        <w:t>…</w:t>
      </w:r>
    </w:p>
    <w:p w:rsidR="002E08B1" w:rsidRDefault="009841E0" w:rsidP="002E08B1">
      <w:pPr>
        <w:pStyle w:val="Corpsdetexte"/>
        <w:ind w:left="708"/>
        <w:rPr>
          <w:spacing w:val="6"/>
        </w:rPr>
      </w:pPr>
      <w:r>
        <w:rPr>
          <w:spacing w:val="6"/>
        </w:rPr>
        <w:t>je veux dire topologiquement définies et matériellement saisissables comme changées</w:t>
      </w:r>
    </w:p>
    <w:p w:rsidR="002E08B1" w:rsidRDefault="002E08B1">
      <w:pPr>
        <w:pStyle w:val="Corpsdetexte"/>
        <w:rPr>
          <w:spacing w:val="6"/>
        </w:rPr>
      </w:pPr>
      <w:r>
        <w:rPr>
          <w:spacing w:val="6"/>
        </w:rPr>
        <w:t>…</w:t>
      </w:r>
      <w:r w:rsidR="009841E0">
        <w:rPr>
          <w:spacing w:val="6"/>
        </w:rPr>
        <w:t xml:space="preserve">puisque ce ne sont plus des </w:t>
      </w:r>
      <w:r w:rsidRPr="002E08B1">
        <w:rPr>
          <w:rFonts w:ascii="Times New Roman" w:hAnsi="Times New Roman" w:cs="Times New Roman"/>
          <w:i/>
          <w:spacing w:val="6"/>
          <w:sz w:val="24"/>
        </w:rPr>
        <w:t xml:space="preserve">surfaces de </w:t>
      </w:r>
      <w:r w:rsidR="00226CBD">
        <w:rPr>
          <w:rFonts w:ascii="Times New Roman" w:hAnsi="Times New Roman" w:cs="Times New Roman"/>
          <w:i/>
          <w:spacing w:val="6"/>
          <w:sz w:val="24"/>
        </w:rPr>
        <w:t>Mœbius</w:t>
      </w:r>
      <w:r>
        <w:rPr>
          <w:spacing w:val="6"/>
        </w:rPr>
        <w:t>…</w:t>
      </w:r>
      <w:r w:rsidR="009841E0">
        <w:rPr>
          <w:spacing w:val="6"/>
        </w:rPr>
        <w:t xml:space="preserve"> </w:t>
      </w:r>
    </w:p>
    <w:p w:rsidR="002E08B1" w:rsidRDefault="009841E0" w:rsidP="002E08B1">
      <w:pPr>
        <w:pStyle w:val="Corpsdetexte"/>
        <w:ind w:left="708"/>
        <w:rPr>
          <w:spacing w:val="6"/>
        </w:rPr>
      </w:pPr>
      <w:r>
        <w:rPr>
          <w:spacing w:val="6"/>
        </w:rPr>
        <w:t xml:space="preserve">du seul fait de cette </w:t>
      </w:r>
      <w:r w:rsidRPr="002E08B1">
        <w:rPr>
          <w:rFonts w:ascii="Times New Roman" w:hAnsi="Times New Roman" w:cs="Times New Roman"/>
          <w:i/>
          <w:spacing w:val="6"/>
          <w:sz w:val="24"/>
        </w:rPr>
        <w:t>coupure médiane</w:t>
      </w:r>
      <w:r>
        <w:rPr>
          <w:spacing w:val="6"/>
        </w:rPr>
        <w:t xml:space="preserve"> </w:t>
      </w:r>
    </w:p>
    <w:p w:rsidR="002E08B1" w:rsidRDefault="009841E0" w:rsidP="002E08B1">
      <w:pPr>
        <w:pStyle w:val="Corpsdetexte"/>
        <w:ind w:left="708"/>
        <w:rPr>
          <w:spacing w:val="6"/>
        </w:rPr>
      </w:pPr>
      <w:r>
        <w:rPr>
          <w:spacing w:val="6"/>
        </w:rPr>
        <w:t>que vous avez pratiquée</w:t>
      </w:r>
    </w:p>
    <w:p w:rsidR="002E08B1" w:rsidRDefault="002E08B1">
      <w:pPr>
        <w:pStyle w:val="Corpsdetexte"/>
        <w:rPr>
          <w:spacing w:val="6"/>
        </w:rPr>
      </w:pPr>
      <w:r>
        <w:rPr>
          <w:spacing w:val="6"/>
        </w:rPr>
        <w:t>…</w:t>
      </w:r>
      <w:r w:rsidR="009841E0">
        <w:rPr>
          <w:spacing w:val="6"/>
        </w:rPr>
        <w:t>mais une bande</w:t>
      </w:r>
      <w:r>
        <w:rPr>
          <w:spacing w:val="6"/>
        </w:rPr>
        <w:t>…</w:t>
      </w:r>
    </w:p>
    <w:p w:rsidR="002E08B1" w:rsidRDefault="009841E0" w:rsidP="002E08B1">
      <w:pPr>
        <w:pStyle w:val="Corpsdetexte"/>
        <w:ind w:left="708"/>
        <w:rPr>
          <w:spacing w:val="6"/>
        </w:rPr>
      </w:pPr>
      <w:r>
        <w:rPr>
          <w:spacing w:val="6"/>
        </w:rPr>
        <w:t>un peu tor</w:t>
      </w:r>
      <w:r>
        <w:rPr>
          <w:spacing w:val="6"/>
        </w:rPr>
        <w:softHyphen/>
        <w:t>due sur elle</w:t>
      </w:r>
      <w:r w:rsidR="007B06DE">
        <w:rPr>
          <w:spacing w:val="6"/>
        </w:rPr>
        <w:t>–</w:t>
      </w:r>
      <w:r>
        <w:rPr>
          <w:spacing w:val="6"/>
        </w:rPr>
        <w:t>même</w:t>
      </w:r>
      <w:r w:rsidR="002E08B1">
        <w:rPr>
          <w:spacing w:val="6"/>
        </w:rPr>
        <w:t xml:space="preserve"> </w:t>
      </w:r>
      <w:r>
        <w:rPr>
          <w:spacing w:val="6"/>
        </w:rPr>
        <w:t xml:space="preserve">mais bel et </w:t>
      </w:r>
    </w:p>
    <w:p w:rsidR="002E08B1" w:rsidRDefault="009841E0" w:rsidP="002E08B1">
      <w:pPr>
        <w:pStyle w:val="Corpsdetexte"/>
        <w:ind w:left="708"/>
        <w:rPr>
          <w:spacing w:val="6"/>
        </w:rPr>
      </w:pPr>
      <w:r>
        <w:rPr>
          <w:spacing w:val="6"/>
        </w:rPr>
        <w:t>bien une bande, ce qu'on appelle une bande</w:t>
      </w:r>
    </w:p>
    <w:p w:rsidR="009841E0" w:rsidRDefault="002E08B1">
      <w:pPr>
        <w:pStyle w:val="Corpsdetexte"/>
        <w:rPr>
          <w:spacing w:val="6"/>
        </w:rPr>
      </w:pPr>
      <w:r>
        <w:rPr>
          <w:spacing w:val="6"/>
        </w:rPr>
        <w:t>…</w:t>
      </w:r>
      <w:r w:rsidR="009841E0">
        <w:rPr>
          <w:spacing w:val="6"/>
        </w:rPr>
        <w:t xml:space="preserve">telle cette ceinture que j'ai là autour des reins. </w:t>
      </w:r>
    </w:p>
    <w:p w:rsidR="002E08B1" w:rsidRDefault="009841E0">
      <w:pPr>
        <w:pStyle w:val="Corpsdetexte"/>
        <w:rPr>
          <w:spacing w:val="6"/>
        </w:rPr>
      </w:pPr>
      <w:r>
        <w:rPr>
          <w:spacing w:val="6"/>
        </w:rPr>
        <w:t>Ceci pour vous donner l'idée de la pos</w:t>
      </w:r>
      <w:r>
        <w:rPr>
          <w:spacing w:val="6"/>
        </w:rPr>
        <w:softHyphen/>
        <w:t xml:space="preserve">sibilité de </w:t>
      </w:r>
    </w:p>
    <w:p w:rsidR="009841E0" w:rsidRDefault="009841E0">
      <w:pPr>
        <w:pStyle w:val="Corpsdetexte"/>
        <w:rPr>
          <w:spacing w:val="6"/>
        </w:rPr>
      </w:pPr>
      <w:r>
        <w:rPr>
          <w:spacing w:val="6"/>
        </w:rPr>
        <w:t>la conception de cet engendrement, en quelque sorte inversée par rap</w:t>
      </w:r>
      <w:r>
        <w:rPr>
          <w:spacing w:val="6"/>
        </w:rPr>
        <w:softHyphen/>
        <w:t xml:space="preserve">port à une première évidence. </w:t>
      </w:r>
    </w:p>
    <w:p w:rsidR="002E08B1" w:rsidRDefault="002E08B1">
      <w:pPr>
        <w:pStyle w:val="Corpsdetexte"/>
        <w:rPr>
          <w:spacing w:val="6"/>
        </w:rPr>
      </w:pPr>
    </w:p>
    <w:p w:rsidR="00732700" w:rsidRDefault="009841E0">
      <w:pPr>
        <w:pStyle w:val="Corpsdetexte"/>
        <w:rPr>
          <w:spacing w:val="6"/>
        </w:rPr>
      </w:pPr>
      <w:r>
        <w:rPr>
          <w:spacing w:val="6"/>
        </w:rPr>
        <w:t>C'est la surface, penserez</w:t>
      </w:r>
      <w:r w:rsidR="007B06DE">
        <w:rPr>
          <w:spacing w:val="6"/>
        </w:rPr>
        <w:t>–</w:t>
      </w:r>
      <w:r>
        <w:rPr>
          <w:spacing w:val="6"/>
        </w:rPr>
        <w:t xml:space="preserve">vous, qui permet </w:t>
      </w:r>
    </w:p>
    <w:p w:rsidR="002E08B1" w:rsidRDefault="009841E0">
      <w:pPr>
        <w:pStyle w:val="Corpsdetexte"/>
        <w:rPr>
          <w:spacing w:val="6"/>
        </w:rPr>
      </w:pPr>
      <w:r>
        <w:rPr>
          <w:spacing w:val="6"/>
        </w:rPr>
        <w:t xml:space="preserve">la coupure, et je vous dis : </w:t>
      </w:r>
    </w:p>
    <w:p w:rsidR="002E08B1" w:rsidRDefault="009841E0">
      <w:pPr>
        <w:pStyle w:val="Corpsdetexte"/>
        <w:rPr>
          <w:spacing w:val="6"/>
        </w:rPr>
      </w:pPr>
      <w:r w:rsidRPr="00732700">
        <w:rPr>
          <w:rFonts w:ascii="Times New Roman" w:hAnsi="Times New Roman" w:cs="Times New Roman"/>
          <w:i/>
          <w:color w:val="0000CC"/>
          <w:spacing w:val="6"/>
          <w:sz w:val="24"/>
        </w:rPr>
        <w:t>c'est la coupure</w:t>
      </w:r>
      <w:r>
        <w:rPr>
          <w:spacing w:val="6"/>
        </w:rPr>
        <w:t xml:space="preserve"> que nous pouvons concevoir</w:t>
      </w:r>
      <w:r w:rsidR="002E08B1">
        <w:rPr>
          <w:spacing w:val="6"/>
        </w:rPr>
        <w:t>…</w:t>
      </w:r>
    </w:p>
    <w:p w:rsidR="002E08B1" w:rsidRDefault="009841E0" w:rsidP="002E08B1">
      <w:pPr>
        <w:pStyle w:val="Corpsdetexte"/>
        <w:ind w:firstLine="708"/>
        <w:rPr>
          <w:spacing w:val="6"/>
        </w:rPr>
      </w:pPr>
      <w:r>
        <w:rPr>
          <w:spacing w:val="6"/>
        </w:rPr>
        <w:t>à prendre la perspective topologique</w:t>
      </w:r>
    </w:p>
    <w:p w:rsidR="009841E0" w:rsidRDefault="002E08B1">
      <w:pPr>
        <w:pStyle w:val="Corpsdetexte"/>
        <w:rPr>
          <w:spacing w:val="6"/>
        </w:rPr>
      </w:pPr>
      <w:r>
        <w:rPr>
          <w:spacing w:val="6"/>
        </w:rPr>
        <w:t>…</w:t>
      </w:r>
      <w:r w:rsidR="009841E0" w:rsidRPr="00732700">
        <w:rPr>
          <w:rFonts w:ascii="Times New Roman" w:hAnsi="Times New Roman" w:cs="Times New Roman"/>
          <w:i/>
          <w:color w:val="0000CC"/>
          <w:spacing w:val="6"/>
          <w:sz w:val="24"/>
        </w:rPr>
        <w:t>comme engendrant la surface</w:t>
      </w:r>
      <w:r w:rsidR="009841E0">
        <w:rPr>
          <w:spacing w:val="6"/>
        </w:rPr>
        <w:t xml:space="preserve">. </w:t>
      </w:r>
    </w:p>
    <w:p w:rsidR="002E08B1" w:rsidRDefault="002E08B1">
      <w:pPr>
        <w:pStyle w:val="Corpsdetexte"/>
        <w:rPr>
          <w:spacing w:val="6"/>
        </w:rPr>
      </w:pPr>
    </w:p>
    <w:p w:rsidR="002E08B1" w:rsidRDefault="009841E0">
      <w:pPr>
        <w:pStyle w:val="Corpsdetexte"/>
        <w:rPr>
          <w:spacing w:val="6"/>
        </w:rPr>
      </w:pPr>
      <w:r>
        <w:rPr>
          <w:spacing w:val="6"/>
        </w:rPr>
        <w:t>Et c'est très impor</w:t>
      </w:r>
      <w:r>
        <w:rPr>
          <w:spacing w:val="6"/>
        </w:rPr>
        <w:softHyphen/>
        <w:t xml:space="preserve">tant, car en fin de compte </w:t>
      </w:r>
    </w:p>
    <w:p w:rsidR="002E08B1" w:rsidRDefault="009841E0">
      <w:pPr>
        <w:pStyle w:val="Corpsdetexte"/>
        <w:rPr>
          <w:spacing w:val="6"/>
        </w:rPr>
      </w:pPr>
      <w:r>
        <w:rPr>
          <w:spacing w:val="6"/>
        </w:rPr>
        <w:t>c'</w:t>
      </w:r>
      <w:r w:rsidR="002C5497">
        <w:rPr>
          <w:spacing w:val="6"/>
        </w:rPr>
        <w:t>e</w:t>
      </w:r>
      <w:r>
        <w:rPr>
          <w:spacing w:val="6"/>
        </w:rPr>
        <w:t>st là peut</w:t>
      </w:r>
      <w:r w:rsidR="007B06DE">
        <w:rPr>
          <w:spacing w:val="6"/>
        </w:rPr>
        <w:t>–</w:t>
      </w:r>
      <w:r>
        <w:rPr>
          <w:spacing w:val="6"/>
        </w:rPr>
        <w:t>être que nous allons pouvoir</w:t>
      </w:r>
      <w:r w:rsidR="002E08B1">
        <w:rPr>
          <w:spacing w:val="6"/>
        </w:rPr>
        <w:t> :</w:t>
      </w:r>
      <w:r>
        <w:rPr>
          <w:spacing w:val="6"/>
        </w:rPr>
        <w:t xml:space="preserve"> </w:t>
      </w:r>
    </w:p>
    <w:p w:rsidR="009841E0" w:rsidRDefault="009841E0" w:rsidP="002E08B1">
      <w:pPr>
        <w:pStyle w:val="Corpsdetexte"/>
        <w:numPr>
          <w:ilvl w:val="0"/>
          <w:numId w:val="21"/>
        </w:numPr>
        <w:rPr>
          <w:spacing w:val="6"/>
        </w:rPr>
      </w:pPr>
      <w:r>
        <w:rPr>
          <w:spacing w:val="6"/>
        </w:rPr>
        <w:t xml:space="preserve">saisir le point d'entrée, d'insertion, </w:t>
      </w:r>
      <w:r w:rsidR="002E08B1">
        <w:rPr>
          <w:spacing w:val="6"/>
        </w:rPr>
        <w:t xml:space="preserve">                       </w:t>
      </w:r>
      <w:r>
        <w:rPr>
          <w:spacing w:val="6"/>
        </w:rPr>
        <w:t xml:space="preserve">du signifiant dans le </w:t>
      </w:r>
      <w:r w:rsidRPr="002C5497">
        <w:rPr>
          <w:rFonts w:ascii="Times New Roman" w:hAnsi="Times New Roman" w:cs="Times New Roman"/>
          <w:i/>
          <w:color w:val="0000CC"/>
          <w:spacing w:val="6"/>
          <w:sz w:val="24"/>
        </w:rPr>
        <w:t>réel</w:t>
      </w:r>
      <w:r>
        <w:rPr>
          <w:spacing w:val="6"/>
        </w:rPr>
        <w:t xml:space="preserve">, </w:t>
      </w:r>
    </w:p>
    <w:p w:rsidR="009841E0" w:rsidRDefault="009841E0" w:rsidP="002E08B1">
      <w:pPr>
        <w:pStyle w:val="Corpsdetexte"/>
        <w:numPr>
          <w:ilvl w:val="0"/>
          <w:numId w:val="21"/>
        </w:numPr>
        <w:rPr>
          <w:spacing w:val="6"/>
        </w:rPr>
      </w:pPr>
      <w:r>
        <w:rPr>
          <w:spacing w:val="6"/>
        </w:rPr>
        <w:t xml:space="preserve">constater dans la praxis humaine que c'est parce que le </w:t>
      </w:r>
      <w:r w:rsidR="002C5497" w:rsidRPr="002C5497">
        <w:rPr>
          <w:rFonts w:ascii="Times New Roman" w:hAnsi="Times New Roman" w:cs="Times New Roman"/>
          <w:i/>
          <w:color w:val="0000CC"/>
          <w:spacing w:val="6"/>
          <w:sz w:val="24"/>
        </w:rPr>
        <w:t>réel</w:t>
      </w:r>
      <w:r>
        <w:rPr>
          <w:spacing w:val="6"/>
        </w:rPr>
        <w:t xml:space="preserve"> nous présente, si je puis dire, des surfaces naturelles que le signifiant peut y entrer.</w:t>
      </w:r>
    </w:p>
    <w:p w:rsidR="009841E0" w:rsidRDefault="009841E0">
      <w:pPr>
        <w:pStyle w:val="Corpsdetexte"/>
        <w:rPr>
          <w:spacing w:val="6"/>
        </w:rPr>
      </w:pPr>
    </w:p>
    <w:p w:rsidR="002C5497" w:rsidRDefault="009841E0">
      <w:pPr>
        <w:pStyle w:val="Corpsdetexte"/>
        <w:rPr>
          <w:spacing w:val="6"/>
        </w:rPr>
      </w:pPr>
      <w:r>
        <w:rPr>
          <w:spacing w:val="6"/>
        </w:rPr>
        <w:t xml:space="preserve">Bien sûr, on peut s'amuser à faire cette genèse </w:t>
      </w:r>
    </w:p>
    <w:p w:rsidR="009841E0" w:rsidRDefault="009841E0">
      <w:pPr>
        <w:pStyle w:val="Corpsdetexte"/>
        <w:rPr>
          <w:spacing w:val="6"/>
        </w:rPr>
      </w:pPr>
      <w:r>
        <w:rPr>
          <w:spacing w:val="6"/>
        </w:rPr>
        <w:t xml:space="preserve">avec des actions </w:t>
      </w:r>
      <w:r w:rsidR="002C5497">
        <w:rPr>
          <w:spacing w:val="6"/>
        </w:rPr>
        <w:t>« </w:t>
      </w:r>
      <w:r w:rsidRPr="002C5497">
        <w:rPr>
          <w:rFonts w:ascii="Times New Roman" w:hAnsi="Times New Roman" w:cs="Times New Roman"/>
          <w:i/>
          <w:iCs/>
          <w:spacing w:val="6"/>
          <w:sz w:val="24"/>
        </w:rPr>
        <w:t>concrètes</w:t>
      </w:r>
      <w:r w:rsidR="002C5497">
        <w:rPr>
          <w:iCs/>
          <w:spacing w:val="6"/>
        </w:rPr>
        <w:t> »</w:t>
      </w:r>
      <w:r>
        <w:rPr>
          <w:spacing w:val="6"/>
        </w:rPr>
        <w:t>, comme on les appelle, afin de rappeler que l'homme coupe, et que Dieu sait que notre expérience est bien celle où l'on a mis en valeur l'importance de cette pos</w:t>
      </w:r>
      <w:r>
        <w:rPr>
          <w:spacing w:val="6"/>
        </w:rPr>
        <w:softHyphen/>
        <w:t xml:space="preserve">sibilité de couper avec une paire de ciseaux. </w:t>
      </w:r>
    </w:p>
    <w:p w:rsidR="002C5497" w:rsidRDefault="002C5497">
      <w:pPr>
        <w:pStyle w:val="Corpsdetexte"/>
        <w:rPr>
          <w:spacing w:val="6"/>
        </w:rPr>
      </w:pPr>
    </w:p>
    <w:p w:rsidR="00732700" w:rsidRDefault="009841E0">
      <w:pPr>
        <w:pStyle w:val="Corpsdetexte"/>
        <w:rPr>
          <w:spacing w:val="6"/>
        </w:rPr>
      </w:pPr>
      <w:r>
        <w:rPr>
          <w:spacing w:val="6"/>
        </w:rPr>
        <w:t xml:space="preserve">Une des images fondamentales des premières métaphores analytiques </w:t>
      </w:r>
      <w:r w:rsidR="007B06DE">
        <w:rPr>
          <w:spacing w:val="6"/>
        </w:rPr>
        <w:t>–</w:t>
      </w:r>
      <w:r>
        <w:rPr>
          <w:spacing w:val="6"/>
        </w:rPr>
        <w:t xml:space="preserve"> les deux petits pouces qui sautent sous le cla</w:t>
      </w:r>
      <w:r>
        <w:rPr>
          <w:spacing w:val="6"/>
        </w:rPr>
        <w:softHyphen/>
        <w:t xml:space="preserve">quement des ciseaux </w:t>
      </w:r>
      <w:r w:rsidR="007B06DE">
        <w:rPr>
          <w:spacing w:val="6"/>
        </w:rPr>
        <w:t>–</w:t>
      </w:r>
      <w:r>
        <w:rPr>
          <w:spacing w:val="6"/>
        </w:rPr>
        <w:t xml:space="preserve"> est, bien sûr, pour nous inciter à ne pas négliger ce qu'il y a de concret, de pratique : le fait que l'homme </w:t>
      </w:r>
    </w:p>
    <w:p w:rsidR="002C5497" w:rsidRDefault="009841E0">
      <w:pPr>
        <w:pStyle w:val="Corpsdetexte"/>
        <w:rPr>
          <w:spacing w:val="6"/>
        </w:rPr>
      </w:pPr>
      <w:r>
        <w:rPr>
          <w:spacing w:val="6"/>
        </w:rPr>
        <w:t xml:space="preserve">est un animal qui se prolonge avec des instruments, </w:t>
      </w:r>
    </w:p>
    <w:p w:rsidR="002C5497" w:rsidRDefault="009841E0">
      <w:pPr>
        <w:pStyle w:val="Corpsdetexte"/>
        <w:rPr>
          <w:spacing w:val="6"/>
        </w:rPr>
      </w:pPr>
      <w:r>
        <w:rPr>
          <w:spacing w:val="6"/>
        </w:rPr>
        <w:t xml:space="preserve">et la paire de ciseaux au premier plan. </w:t>
      </w:r>
    </w:p>
    <w:p w:rsidR="00732700" w:rsidRDefault="00732700">
      <w:pPr>
        <w:pStyle w:val="Corpsdetexte"/>
        <w:rPr>
          <w:spacing w:val="6"/>
        </w:rPr>
      </w:pPr>
    </w:p>
    <w:p w:rsidR="002C5497" w:rsidRDefault="009841E0">
      <w:pPr>
        <w:pStyle w:val="Corpsdetexte"/>
        <w:rPr>
          <w:spacing w:val="6"/>
        </w:rPr>
      </w:pPr>
      <w:r>
        <w:rPr>
          <w:spacing w:val="6"/>
        </w:rPr>
        <w:t xml:space="preserve">On pourrait s'amuser à refaire une </w:t>
      </w:r>
      <w:r w:rsidRPr="00732700">
        <w:rPr>
          <w:rFonts w:ascii="Times New Roman" w:hAnsi="Times New Roman" w:cs="Times New Roman"/>
          <w:i/>
          <w:spacing w:val="6"/>
          <w:sz w:val="24"/>
        </w:rPr>
        <w:t>histoire naturelle</w:t>
      </w:r>
      <w:r>
        <w:rPr>
          <w:spacing w:val="6"/>
        </w:rPr>
        <w:t xml:space="preserve"> : </w:t>
      </w:r>
    </w:p>
    <w:p w:rsidR="00732700" w:rsidRDefault="009841E0">
      <w:pPr>
        <w:pStyle w:val="Corpsdetexte"/>
        <w:rPr>
          <w:spacing w:val="6"/>
        </w:rPr>
      </w:pPr>
      <w:r>
        <w:rPr>
          <w:spacing w:val="6"/>
        </w:rPr>
        <w:t>qu'en résulte</w:t>
      </w:r>
      <w:r w:rsidR="007B06DE">
        <w:rPr>
          <w:spacing w:val="6"/>
        </w:rPr>
        <w:t>–</w:t>
      </w:r>
      <w:r>
        <w:rPr>
          <w:spacing w:val="6"/>
        </w:rPr>
        <w:t>t</w:t>
      </w:r>
      <w:r w:rsidR="007B06DE">
        <w:rPr>
          <w:spacing w:val="6"/>
        </w:rPr>
        <w:t>–</w:t>
      </w:r>
      <w:r>
        <w:rPr>
          <w:spacing w:val="6"/>
        </w:rPr>
        <w:t xml:space="preserve">il pour les quelques animaux </w:t>
      </w:r>
    </w:p>
    <w:p w:rsidR="009841E0" w:rsidRDefault="009841E0">
      <w:pPr>
        <w:pStyle w:val="Corpsdetexte"/>
        <w:rPr>
          <w:spacing w:val="6"/>
        </w:rPr>
      </w:pPr>
      <w:r>
        <w:rPr>
          <w:spacing w:val="6"/>
        </w:rPr>
        <w:t xml:space="preserve">qui ont la paire de ciseaux à l'état naturel ? </w:t>
      </w:r>
    </w:p>
    <w:p w:rsidR="009841E0" w:rsidRDefault="009841E0">
      <w:pPr>
        <w:pStyle w:val="Corpsdetexte"/>
        <w:rPr>
          <w:spacing w:val="6"/>
        </w:rPr>
      </w:pPr>
    </w:p>
    <w:p w:rsidR="002C5497" w:rsidRDefault="009841E0">
      <w:pPr>
        <w:pStyle w:val="Corpsdetexte"/>
        <w:rPr>
          <w:spacing w:val="6"/>
        </w:rPr>
      </w:pPr>
      <w:r>
        <w:rPr>
          <w:spacing w:val="6"/>
        </w:rPr>
        <w:t xml:space="preserve">Ce n'est pas à cela que je vous amène, </w:t>
      </w:r>
      <w:r w:rsidRPr="002C5497">
        <w:rPr>
          <w:rFonts w:ascii="Times New Roman" w:hAnsi="Times New Roman" w:cs="Times New Roman"/>
          <w:i/>
          <w:spacing w:val="6"/>
          <w:sz w:val="24"/>
        </w:rPr>
        <w:t>et pour cause</w:t>
      </w:r>
      <w:r w:rsidR="002C5497">
        <w:rPr>
          <w:spacing w:val="6"/>
        </w:rPr>
        <w:t>,</w:t>
      </w:r>
      <w:r>
        <w:rPr>
          <w:spacing w:val="6"/>
        </w:rPr>
        <w:t xml:space="preserve"> </w:t>
      </w:r>
    </w:p>
    <w:p w:rsidR="002C5497" w:rsidRDefault="009841E0">
      <w:pPr>
        <w:pStyle w:val="Corpsdetexte"/>
        <w:rPr>
          <w:i/>
          <w:spacing w:val="6"/>
        </w:rPr>
      </w:pPr>
      <w:r>
        <w:rPr>
          <w:spacing w:val="6"/>
        </w:rPr>
        <w:t xml:space="preserve">ce à quoi nous amène la formule </w:t>
      </w:r>
      <w:r>
        <w:t>« </w:t>
      </w:r>
      <w:r w:rsidRPr="002C5497">
        <w:rPr>
          <w:rFonts w:ascii="Times New Roman" w:hAnsi="Times New Roman" w:cs="Times New Roman"/>
          <w:i/>
          <w:spacing w:val="6"/>
          <w:sz w:val="24"/>
        </w:rPr>
        <w:t>l'homme coupe</w:t>
      </w:r>
      <w:r>
        <w:t> »</w:t>
      </w:r>
      <w:r>
        <w:rPr>
          <w:i/>
          <w:spacing w:val="6"/>
        </w:rPr>
        <w:t xml:space="preserve">, </w:t>
      </w:r>
    </w:p>
    <w:p w:rsidR="00732700" w:rsidRDefault="009841E0">
      <w:pPr>
        <w:pStyle w:val="Corpsdetexte"/>
        <w:rPr>
          <w:spacing w:val="6"/>
        </w:rPr>
      </w:pPr>
      <w:r>
        <w:rPr>
          <w:spacing w:val="6"/>
        </w:rPr>
        <w:t>c'est bien plutôt à ses échos sémantiques</w:t>
      </w:r>
      <w:r w:rsidR="002C5497">
        <w:rPr>
          <w:spacing w:val="6"/>
        </w:rPr>
        <w:t> :</w:t>
      </w:r>
    </w:p>
    <w:p w:rsidR="009841E0" w:rsidRDefault="009841E0">
      <w:pPr>
        <w:pStyle w:val="Corpsdetexte"/>
        <w:rPr>
          <w:spacing w:val="6"/>
        </w:rPr>
      </w:pPr>
      <w:r>
        <w:rPr>
          <w:spacing w:val="6"/>
        </w:rPr>
        <w:t xml:space="preserve"> </w:t>
      </w:r>
    </w:p>
    <w:p w:rsidR="00732700" w:rsidRDefault="009841E0" w:rsidP="002C5497">
      <w:pPr>
        <w:pStyle w:val="Corpsdetexte"/>
        <w:numPr>
          <w:ilvl w:val="0"/>
          <w:numId w:val="21"/>
        </w:numPr>
        <w:rPr>
          <w:spacing w:val="6"/>
        </w:rPr>
      </w:pPr>
      <w:r>
        <w:rPr>
          <w:spacing w:val="6"/>
        </w:rPr>
        <w:t>qu'</w:t>
      </w:r>
      <w:r w:rsidRPr="002C5497">
        <w:rPr>
          <w:rFonts w:ascii="Times New Roman" w:hAnsi="Times New Roman" w:cs="Times New Roman"/>
          <w:i/>
          <w:iCs/>
          <w:spacing w:val="6"/>
          <w:sz w:val="24"/>
        </w:rPr>
        <w:t>il</w:t>
      </w:r>
      <w:r w:rsidRPr="002C5497">
        <w:rPr>
          <w:rFonts w:ascii="Times New Roman" w:hAnsi="Times New Roman" w:cs="Times New Roman"/>
          <w:i/>
          <w:spacing w:val="6"/>
          <w:sz w:val="24"/>
        </w:rPr>
        <w:t xml:space="preserve"> se coupe</w:t>
      </w:r>
      <w:r>
        <w:rPr>
          <w:i/>
          <w:spacing w:val="6"/>
        </w:rPr>
        <w:t xml:space="preserve">, </w:t>
      </w:r>
      <w:r>
        <w:rPr>
          <w:spacing w:val="6"/>
        </w:rPr>
        <w:t>comme on dit,</w:t>
      </w:r>
    </w:p>
    <w:p w:rsidR="002C5497" w:rsidRDefault="009841E0" w:rsidP="00732700">
      <w:pPr>
        <w:pStyle w:val="Corpsdetexte"/>
        <w:ind w:left="720"/>
        <w:rPr>
          <w:spacing w:val="6"/>
        </w:rPr>
      </w:pPr>
      <w:r>
        <w:rPr>
          <w:spacing w:val="6"/>
        </w:rPr>
        <w:t xml:space="preserve"> </w:t>
      </w:r>
    </w:p>
    <w:p w:rsidR="00732700" w:rsidRPr="00732700" w:rsidRDefault="009841E0" w:rsidP="002C5497">
      <w:pPr>
        <w:pStyle w:val="Corpsdetexte"/>
        <w:numPr>
          <w:ilvl w:val="0"/>
          <w:numId w:val="21"/>
        </w:numPr>
        <w:rPr>
          <w:spacing w:val="6"/>
        </w:rPr>
      </w:pPr>
      <w:r>
        <w:rPr>
          <w:spacing w:val="6"/>
        </w:rPr>
        <w:t>qu'</w:t>
      </w:r>
      <w:r w:rsidRPr="002C5497">
        <w:rPr>
          <w:rFonts w:ascii="Times New Roman" w:hAnsi="Times New Roman" w:cs="Times New Roman"/>
          <w:i/>
          <w:spacing w:val="6"/>
          <w:sz w:val="24"/>
        </w:rPr>
        <w:t>il essaye d'y couper</w:t>
      </w:r>
      <w:r>
        <w:rPr>
          <w:i/>
          <w:spacing w:val="6"/>
        </w:rPr>
        <w:t>.</w:t>
      </w:r>
    </w:p>
    <w:p w:rsidR="002C5497" w:rsidRPr="002C5497" w:rsidRDefault="009841E0" w:rsidP="00732700">
      <w:pPr>
        <w:pStyle w:val="Corpsdetexte"/>
        <w:rPr>
          <w:spacing w:val="6"/>
        </w:rPr>
      </w:pPr>
      <w:r>
        <w:rPr>
          <w:i/>
          <w:spacing w:val="6"/>
        </w:rPr>
        <w:t xml:space="preserve"> </w:t>
      </w:r>
    </w:p>
    <w:p w:rsidR="00732700" w:rsidRDefault="009841E0" w:rsidP="002C5497">
      <w:pPr>
        <w:pStyle w:val="Corpsdetexte"/>
        <w:rPr>
          <w:spacing w:val="6"/>
        </w:rPr>
      </w:pPr>
      <w:r>
        <w:rPr>
          <w:spacing w:val="6"/>
        </w:rPr>
        <w:t xml:space="preserve">Tout cela est autrement à rassembler autour de </w:t>
      </w:r>
    </w:p>
    <w:p w:rsidR="009841E0" w:rsidRDefault="009841E0" w:rsidP="002C5497">
      <w:pPr>
        <w:pStyle w:val="Corpsdetexte"/>
        <w:rPr>
          <w:spacing w:val="6"/>
        </w:rPr>
      </w:pPr>
      <w:r>
        <w:rPr>
          <w:spacing w:val="6"/>
        </w:rPr>
        <w:t>la formule fondamentale de la castration :</w:t>
      </w:r>
    </w:p>
    <w:p w:rsidR="009841E0" w:rsidRDefault="009841E0">
      <w:pPr>
        <w:pStyle w:val="Corpsdetexte"/>
        <w:rPr>
          <w:i/>
          <w:spacing w:val="6"/>
        </w:rPr>
      </w:pPr>
      <w:r>
        <w:rPr>
          <w:spacing w:val="6"/>
        </w:rPr>
        <w:t xml:space="preserve"> </w:t>
      </w:r>
      <w:r>
        <w:t>« </w:t>
      </w:r>
      <w:r w:rsidRPr="002C5497">
        <w:rPr>
          <w:rFonts w:ascii="Times New Roman" w:hAnsi="Times New Roman" w:cs="Times New Roman"/>
          <w:i/>
          <w:spacing w:val="6"/>
          <w:sz w:val="24"/>
        </w:rPr>
        <w:t xml:space="preserve">on t'la coupe </w:t>
      </w:r>
      <w:r>
        <w:rPr>
          <w:i/>
          <w:spacing w:val="6"/>
        </w:rPr>
        <w:t>!</w:t>
      </w:r>
      <w:r>
        <w:t> »</w:t>
      </w:r>
      <w:r>
        <w:rPr>
          <w:i/>
          <w:spacing w:val="6"/>
        </w:rPr>
        <w:t xml:space="preserve"> </w:t>
      </w:r>
    </w:p>
    <w:p w:rsidR="009841E0" w:rsidRDefault="009841E0">
      <w:pPr>
        <w:pStyle w:val="Corpsdetexte"/>
        <w:rPr>
          <w:i/>
          <w:spacing w:val="6"/>
        </w:rPr>
      </w:pPr>
    </w:p>
    <w:p w:rsidR="009841E0" w:rsidRDefault="009841E0">
      <w:pPr>
        <w:pStyle w:val="Corpsdetexte"/>
        <w:rPr>
          <w:i/>
          <w:spacing w:val="6"/>
        </w:rPr>
      </w:pPr>
      <w:r w:rsidRPr="002C5497">
        <w:rPr>
          <w:rFonts w:ascii="Times New Roman" w:hAnsi="Times New Roman" w:cs="Times New Roman"/>
          <w:bCs/>
          <w:i/>
          <w:color w:val="0000CC"/>
          <w:spacing w:val="6"/>
          <w:sz w:val="24"/>
        </w:rPr>
        <w:t>Effet de signifiant, la coupure a d'abord été pour</w:t>
      </w:r>
      <w:r>
        <w:rPr>
          <w:b/>
          <w:bCs/>
          <w:color w:val="0000FF"/>
          <w:spacing w:val="6"/>
        </w:rPr>
        <w:t xml:space="preserve"> </w:t>
      </w:r>
      <w:r w:rsidRPr="002C5497">
        <w:rPr>
          <w:rFonts w:ascii="Times New Roman" w:hAnsi="Times New Roman" w:cs="Times New Roman"/>
          <w:bCs/>
          <w:i/>
          <w:color w:val="0000CC"/>
          <w:spacing w:val="6"/>
          <w:sz w:val="24"/>
        </w:rPr>
        <w:t>nous</w:t>
      </w:r>
      <w:r>
        <w:rPr>
          <w:spacing w:val="6"/>
        </w:rPr>
        <w:t xml:space="preserve">, dans l'analyse phonématique du langage, </w:t>
      </w:r>
      <w:r w:rsidRPr="002C5497">
        <w:rPr>
          <w:rFonts w:ascii="Times New Roman" w:hAnsi="Times New Roman" w:cs="Times New Roman"/>
          <w:bCs/>
          <w:i/>
          <w:color w:val="0000CC"/>
          <w:spacing w:val="6"/>
          <w:sz w:val="24"/>
        </w:rPr>
        <w:t>cette</w:t>
      </w:r>
      <w:r>
        <w:rPr>
          <w:b/>
          <w:bCs/>
          <w:color w:val="0000FF"/>
          <w:spacing w:val="6"/>
        </w:rPr>
        <w:t xml:space="preserve"> </w:t>
      </w:r>
      <w:r w:rsidRPr="002C5497">
        <w:rPr>
          <w:rFonts w:ascii="Times New Roman" w:hAnsi="Times New Roman" w:cs="Times New Roman"/>
          <w:bCs/>
          <w:i/>
          <w:iCs/>
          <w:color w:val="0000CC"/>
          <w:spacing w:val="6"/>
          <w:sz w:val="24"/>
        </w:rPr>
        <w:t>ligne temporelle</w:t>
      </w:r>
      <w:r>
        <w:rPr>
          <w:spacing w:val="6"/>
        </w:rPr>
        <w:t xml:space="preserve">, plus précisément </w:t>
      </w:r>
      <w:r w:rsidRPr="002C5497">
        <w:rPr>
          <w:rFonts w:ascii="Times New Roman" w:hAnsi="Times New Roman" w:cs="Times New Roman"/>
          <w:i/>
          <w:color w:val="0000CC"/>
          <w:spacing w:val="6"/>
          <w:sz w:val="24"/>
        </w:rPr>
        <w:t xml:space="preserve">successive </w:t>
      </w:r>
      <w:r w:rsidRPr="002C5497">
        <w:rPr>
          <w:rFonts w:ascii="Times New Roman" w:hAnsi="Times New Roman" w:cs="Times New Roman"/>
          <w:bCs/>
          <w:i/>
          <w:color w:val="0000CC"/>
          <w:spacing w:val="6"/>
          <w:sz w:val="24"/>
        </w:rPr>
        <w:t>des</w:t>
      </w:r>
      <w:r w:rsidR="00732700">
        <w:rPr>
          <w:rFonts w:ascii="Times New Roman" w:hAnsi="Times New Roman" w:cs="Times New Roman"/>
          <w:bCs/>
          <w:i/>
          <w:color w:val="0000CC"/>
          <w:spacing w:val="6"/>
          <w:sz w:val="24"/>
        </w:rPr>
        <w:t xml:space="preserve"> </w:t>
      </w:r>
      <w:r w:rsidRPr="002C5497">
        <w:rPr>
          <w:rFonts w:ascii="Times New Roman" w:hAnsi="Times New Roman" w:cs="Times New Roman"/>
          <w:bCs/>
          <w:i/>
          <w:color w:val="0000CC"/>
          <w:spacing w:val="6"/>
          <w:sz w:val="24"/>
        </w:rPr>
        <w:t>signifiant</w:t>
      </w:r>
      <w:r w:rsidR="00732700">
        <w:rPr>
          <w:rFonts w:ascii="Times New Roman" w:hAnsi="Times New Roman" w:cs="Times New Roman"/>
          <w:bCs/>
          <w:i/>
          <w:color w:val="0000CC"/>
          <w:spacing w:val="6"/>
          <w:sz w:val="24"/>
        </w:rPr>
        <w:t>s</w:t>
      </w:r>
      <w:r>
        <w:rPr>
          <w:spacing w:val="6"/>
        </w:rPr>
        <w:t xml:space="preserve"> que je vous ai habitués à appeler jusqu'à présent </w:t>
      </w:r>
      <w:r w:rsidRPr="002C5497">
        <w:rPr>
          <w:rFonts w:ascii="Times New Roman" w:hAnsi="Times New Roman" w:cs="Times New Roman"/>
          <w:bCs/>
          <w:i/>
          <w:color w:val="0000CC"/>
          <w:spacing w:val="6"/>
          <w:sz w:val="24"/>
        </w:rPr>
        <w:t>la chaîne signi</w:t>
      </w:r>
      <w:r w:rsidRPr="002C5497">
        <w:rPr>
          <w:rFonts w:ascii="Times New Roman" w:hAnsi="Times New Roman" w:cs="Times New Roman"/>
          <w:bCs/>
          <w:i/>
          <w:color w:val="0000CC"/>
          <w:spacing w:val="6"/>
          <w:sz w:val="24"/>
        </w:rPr>
        <w:softHyphen/>
        <w:t>fiante</w:t>
      </w:r>
      <w:r>
        <w:rPr>
          <w:i/>
          <w:spacing w:val="6"/>
        </w:rPr>
        <w:t xml:space="preserve">. </w:t>
      </w:r>
    </w:p>
    <w:p w:rsidR="002C5497" w:rsidRDefault="002C5497">
      <w:pPr>
        <w:pStyle w:val="Corpsdetexte"/>
        <w:rPr>
          <w:spacing w:val="6"/>
        </w:rPr>
      </w:pPr>
    </w:p>
    <w:p w:rsidR="009841E0" w:rsidRDefault="009841E0">
      <w:pPr>
        <w:pStyle w:val="Corpsdetexte"/>
        <w:rPr>
          <w:spacing w:val="6"/>
        </w:rPr>
      </w:pPr>
      <w:r>
        <w:rPr>
          <w:spacing w:val="6"/>
        </w:rPr>
        <w:t>Mais que va</w:t>
      </w:r>
      <w:r w:rsidR="007B06DE">
        <w:rPr>
          <w:spacing w:val="6"/>
        </w:rPr>
        <w:t>–</w:t>
      </w:r>
      <w:r>
        <w:rPr>
          <w:spacing w:val="6"/>
        </w:rPr>
        <w:t>t</w:t>
      </w:r>
      <w:r w:rsidR="007B06DE">
        <w:rPr>
          <w:spacing w:val="6"/>
        </w:rPr>
        <w:t>–</w:t>
      </w:r>
      <w:r>
        <w:rPr>
          <w:spacing w:val="6"/>
        </w:rPr>
        <w:t xml:space="preserve">il arriver, si maintenant je vous incite à considérer </w:t>
      </w:r>
      <w:r w:rsidRPr="002C5497">
        <w:rPr>
          <w:rFonts w:ascii="Times New Roman" w:hAnsi="Times New Roman" w:cs="Times New Roman"/>
          <w:i/>
          <w:spacing w:val="6"/>
          <w:sz w:val="24"/>
        </w:rPr>
        <w:t>la ligne elle</w:t>
      </w:r>
      <w:r w:rsidR="007B06DE">
        <w:rPr>
          <w:rFonts w:ascii="Times New Roman" w:hAnsi="Times New Roman" w:cs="Times New Roman"/>
          <w:i/>
          <w:spacing w:val="6"/>
          <w:sz w:val="24"/>
        </w:rPr>
        <w:t>–</w:t>
      </w:r>
      <w:r w:rsidRPr="002C5497">
        <w:rPr>
          <w:rFonts w:ascii="Times New Roman" w:hAnsi="Times New Roman" w:cs="Times New Roman"/>
          <w:i/>
          <w:spacing w:val="6"/>
          <w:sz w:val="24"/>
        </w:rPr>
        <w:t>même comme coupure originelle</w:t>
      </w:r>
      <w:r w:rsidR="002C5497">
        <w:rPr>
          <w:spacing w:val="6"/>
        </w:rPr>
        <w:t xml:space="preserve"> </w:t>
      </w:r>
      <w:r>
        <w:rPr>
          <w:spacing w:val="6"/>
        </w:rPr>
        <w:t>?</w:t>
      </w:r>
    </w:p>
    <w:p w:rsidR="002C5497" w:rsidRDefault="002C5497">
      <w:pPr>
        <w:pStyle w:val="Corpsdetexte"/>
        <w:rPr>
          <w:spacing w:val="6"/>
        </w:rPr>
      </w:pPr>
    </w:p>
    <w:p w:rsidR="00732700" w:rsidRDefault="009841E0">
      <w:pPr>
        <w:pStyle w:val="Corpsdetexte"/>
        <w:rPr>
          <w:spacing w:val="6"/>
        </w:rPr>
      </w:pPr>
      <w:r>
        <w:rPr>
          <w:spacing w:val="6"/>
        </w:rPr>
        <w:t xml:space="preserve">Ces interruptions, ces individualisations, </w:t>
      </w:r>
    </w:p>
    <w:p w:rsidR="00732700" w:rsidRDefault="009841E0">
      <w:pPr>
        <w:pStyle w:val="Corpsdetexte"/>
        <w:rPr>
          <w:spacing w:val="6"/>
        </w:rPr>
      </w:pPr>
      <w:r>
        <w:rPr>
          <w:spacing w:val="6"/>
        </w:rPr>
        <w:t>ces segments de la ligne qui s'appe</w:t>
      </w:r>
      <w:r>
        <w:rPr>
          <w:spacing w:val="6"/>
        </w:rPr>
        <w:softHyphen/>
        <w:t xml:space="preserve">laient, </w:t>
      </w:r>
    </w:p>
    <w:p w:rsidR="009841E0" w:rsidRDefault="009841E0">
      <w:pPr>
        <w:pStyle w:val="Corpsdetexte"/>
        <w:rPr>
          <w:spacing w:val="6"/>
        </w:rPr>
      </w:pPr>
      <w:r>
        <w:rPr>
          <w:spacing w:val="6"/>
        </w:rPr>
        <w:t xml:space="preserve">si vous voulez, à l'occasion </w:t>
      </w:r>
      <w:r w:rsidR="002C5497">
        <w:rPr>
          <w:spacing w:val="6"/>
        </w:rPr>
        <w:t>« </w:t>
      </w:r>
      <w:r w:rsidRPr="002C5497">
        <w:rPr>
          <w:rFonts w:ascii="Times New Roman" w:hAnsi="Times New Roman" w:cs="Times New Roman"/>
          <w:i/>
          <w:iCs/>
          <w:spacing w:val="6"/>
          <w:sz w:val="24"/>
        </w:rPr>
        <w:t>phonème</w:t>
      </w:r>
      <w:r>
        <w:rPr>
          <w:i/>
          <w:iCs/>
          <w:spacing w:val="6"/>
        </w:rPr>
        <w:t>s</w:t>
      </w:r>
      <w:r w:rsidR="002C5497">
        <w:rPr>
          <w:iCs/>
          <w:spacing w:val="6"/>
        </w:rPr>
        <w:t> »</w:t>
      </w:r>
      <w:r>
        <w:rPr>
          <w:spacing w:val="6"/>
        </w:rPr>
        <w:t>…</w:t>
      </w:r>
    </w:p>
    <w:p w:rsidR="002C5497" w:rsidRDefault="009841E0">
      <w:pPr>
        <w:pStyle w:val="Corpsdetexte"/>
        <w:ind w:left="708"/>
        <w:rPr>
          <w:spacing w:val="6"/>
        </w:rPr>
      </w:pPr>
      <w:r>
        <w:rPr>
          <w:spacing w:val="6"/>
        </w:rPr>
        <w:t>qui supposaient donc d'être sépa</w:t>
      </w:r>
      <w:r>
        <w:rPr>
          <w:spacing w:val="6"/>
        </w:rPr>
        <w:softHyphen/>
        <w:t xml:space="preserve">rés de celui </w:t>
      </w:r>
    </w:p>
    <w:p w:rsidR="009841E0" w:rsidRDefault="009841E0">
      <w:pPr>
        <w:pStyle w:val="Corpsdetexte"/>
        <w:ind w:left="708"/>
        <w:rPr>
          <w:spacing w:val="6"/>
        </w:rPr>
      </w:pPr>
      <w:r>
        <w:rPr>
          <w:spacing w:val="6"/>
        </w:rPr>
        <w:t>qui précède et de celui qui suit, faire une chaîne au moins ponctuellement interrompue</w:t>
      </w:r>
    </w:p>
    <w:p w:rsidR="009841E0" w:rsidRDefault="009841E0">
      <w:pPr>
        <w:pStyle w:val="Corpsdetexte"/>
        <w:rPr>
          <w:spacing w:val="6"/>
        </w:rPr>
      </w:pPr>
      <w:r>
        <w:rPr>
          <w:spacing w:val="6"/>
        </w:rPr>
        <w:t xml:space="preserve">…cette </w:t>
      </w:r>
      <w:r w:rsidR="002C5497">
        <w:rPr>
          <w:spacing w:val="6"/>
        </w:rPr>
        <w:t>« </w:t>
      </w:r>
      <w:r w:rsidRPr="002C5497">
        <w:rPr>
          <w:rFonts w:ascii="Times New Roman" w:hAnsi="Times New Roman" w:cs="Times New Roman"/>
          <w:i/>
          <w:spacing w:val="6"/>
          <w:sz w:val="24"/>
        </w:rPr>
        <w:t>géométrie du monde sensible</w:t>
      </w:r>
      <w:r w:rsidR="002C5497">
        <w:rPr>
          <w:spacing w:val="6"/>
        </w:rPr>
        <w:t> »</w:t>
      </w:r>
      <w:r>
        <w:rPr>
          <w:spacing w:val="6"/>
        </w:rPr>
        <w:t xml:space="preserve">… </w:t>
      </w:r>
    </w:p>
    <w:p w:rsidR="002C5497" w:rsidRDefault="009841E0">
      <w:pPr>
        <w:pStyle w:val="Corpsdetexte"/>
        <w:ind w:left="708"/>
        <w:rPr>
          <w:spacing w:val="6"/>
        </w:rPr>
      </w:pPr>
      <w:r>
        <w:rPr>
          <w:spacing w:val="6"/>
        </w:rPr>
        <w:t xml:space="preserve">à laquelle, la dernière fois, je vous ai incités à vous référer avec la lecture de Jean NICOD </w:t>
      </w:r>
    </w:p>
    <w:p w:rsidR="002C5497" w:rsidRDefault="009841E0">
      <w:pPr>
        <w:pStyle w:val="Corpsdetexte"/>
        <w:ind w:left="708"/>
        <w:rPr>
          <w:spacing w:val="6"/>
        </w:rPr>
      </w:pPr>
      <w:r>
        <w:rPr>
          <w:spacing w:val="6"/>
        </w:rPr>
        <w:t xml:space="preserve">et l'ouvrage ainsi intitulé, vous verrez en un chapitre central l'importance qu'a cette analyse de la ligne en tant qu'elle peut être </w:t>
      </w:r>
      <w:r w:rsidR="007B06DE">
        <w:rPr>
          <w:spacing w:val="6"/>
        </w:rPr>
        <w:t>–</w:t>
      </w:r>
      <w:r>
        <w:rPr>
          <w:spacing w:val="6"/>
        </w:rPr>
        <w:t xml:space="preserve"> je puis dire </w:t>
      </w:r>
      <w:r w:rsidR="007B06DE">
        <w:rPr>
          <w:spacing w:val="6"/>
        </w:rPr>
        <w:t>–</w:t>
      </w:r>
      <w:r>
        <w:rPr>
          <w:spacing w:val="6"/>
        </w:rPr>
        <w:t xml:space="preserve"> définie par ses pro</w:t>
      </w:r>
      <w:r>
        <w:rPr>
          <w:spacing w:val="6"/>
        </w:rPr>
        <w:softHyphen/>
        <w:t xml:space="preserve">priétés intrinsèques, et quelle aisance lui aurait donnée la mise au premier plan radicale de la fonction de la coupure, pour l'élaboration théorique qu'il doit échafauder avec la plus grande difficulté </w:t>
      </w:r>
    </w:p>
    <w:p w:rsidR="009841E0" w:rsidRDefault="009841E0">
      <w:pPr>
        <w:pStyle w:val="Corpsdetexte"/>
        <w:ind w:left="708"/>
        <w:rPr>
          <w:spacing w:val="6"/>
        </w:rPr>
      </w:pPr>
      <w:r>
        <w:rPr>
          <w:spacing w:val="6"/>
        </w:rPr>
        <w:t xml:space="preserve">et avec des contradictions qui ne sont autres que la négligence de cette fonction radicale </w:t>
      </w:r>
    </w:p>
    <w:p w:rsidR="002C5497" w:rsidRDefault="009841E0">
      <w:pPr>
        <w:pStyle w:val="Corpsdetexte"/>
        <w:rPr>
          <w:spacing w:val="6"/>
        </w:rPr>
      </w:pPr>
      <w:r>
        <w:rPr>
          <w:spacing w:val="6"/>
        </w:rPr>
        <w:t>…si la ligne elle</w:t>
      </w:r>
      <w:r w:rsidR="007B06DE">
        <w:rPr>
          <w:spacing w:val="6"/>
        </w:rPr>
        <w:t>–</w:t>
      </w:r>
      <w:r>
        <w:rPr>
          <w:spacing w:val="6"/>
        </w:rPr>
        <w:t>même est cou</w:t>
      </w:r>
      <w:r>
        <w:rPr>
          <w:spacing w:val="6"/>
        </w:rPr>
        <w:softHyphen/>
        <w:t>pure, chacun de ses éléments sera donc section de coupure</w:t>
      </w:r>
      <w:r w:rsidR="00732700">
        <w:rPr>
          <w:spacing w:val="6"/>
        </w:rPr>
        <w:t>.</w:t>
      </w:r>
      <w:r>
        <w:rPr>
          <w:spacing w:val="6"/>
        </w:rPr>
        <w:t xml:space="preserve"> </w:t>
      </w:r>
    </w:p>
    <w:p w:rsidR="00732700" w:rsidRDefault="00732700">
      <w:pPr>
        <w:pStyle w:val="Corpsdetexte"/>
        <w:rPr>
          <w:spacing w:val="6"/>
        </w:rPr>
      </w:pPr>
    </w:p>
    <w:p w:rsidR="00732700" w:rsidRDefault="00732700">
      <w:pPr>
        <w:pStyle w:val="Corpsdetexte"/>
        <w:rPr>
          <w:spacing w:val="6"/>
        </w:rPr>
      </w:pPr>
    </w:p>
    <w:p w:rsidR="00732700" w:rsidRDefault="00732700">
      <w:pPr>
        <w:pStyle w:val="Corpsdetexte"/>
        <w:rPr>
          <w:spacing w:val="6"/>
        </w:rPr>
      </w:pPr>
    </w:p>
    <w:p w:rsidR="00732700" w:rsidRDefault="002C5497">
      <w:pPr>
        <w:pStyle w:val="Corpsdetexte"/>
        <w:rPr>
          <w:spacing w:val="6"/>
        </w:rPr>
      </w:pPr>
      <w:r>
        <w:rPr>
          <w:spacing w:val="6"/>
        </w:rPr>
        <w:t>E</w:t>
      </w:r>
      <w:r w:rsidR="009841E0">
        <w:rPr>
          <w:spacing w:val="6"/>
        </w:rPr>
        <w:t xml:space="preserve">t c'est cela en somme qui introduit cet élément </w:t>
      </w:r>
      <w:r w:rsidR="009841E0" w:rsidRPr="00732700">
        <w:rPr>
          <w:rFonts w:ascii="Times New Roman" w:hAnsi="Times New Roman" w:cs="Times New Roman"/>
          <w:i/>
          <w:spacing w:val="6"/>
          <w:sz w:val="24"/>
        </w:rPr>
        <w:t>vif</w:t>
      </w:r>
      <w:r w:rsidR="009841E0">
        <w:rPr>
          <w:spacing w:val="6"/>
        </w:rPr>
        <w:t xml:space="preserve">, si je puis dire, du signifiant que j'ai appelé </w:t>
      </w:r>
    </w:p>
    <w:p w:rsidR="009841E0" w:rsidRDefault="009841E0">
      <w:pPr>
        <w:pStyle w:val="Corpsdetexte"/>
        <w:rPr>
          <w:spacing w:val="6"/>
        </w:rPr>
      </w:pPr>
      <w:r>
        <w:rPr>
          <w:spacing w:val="6"/>
        </w:rPr>
        <w:t xml:space="preserve">le </w:t>
      </w:r>
      <w:r w:rsidRPr="002C5497">
        <w:rPr>
          <w:rFonts w:ascii="Times New Roman" w:hAnsi="Times New Roman" w:cs="Times New Roman"/>
          <w:i/>
          <w:color w:val="0000CC"/>
          <w:spacing w:val="6"/>
          <w:sz w:val="24"/>
        </w:rPr>
        <w:t>huit intérieur</w:t>
      </w:r>
      <w:r>
        <w:rPr>
          <w:spacing w:val="6"/>
        </w:rPr>
        <w:t xml:space="preserve"> :</w:t>
      </w:r>
    </w:p>
    <w:p w:rsidR="009841E0" w:rsidRDefault="008060B3">
      <w:pPr>
        <w:pStyle w:val="Corpsdetexte"/>
        <w:ind w:left="2124" w:firstLine="708"/>
        <w:rPr>
          <w:spacing w:val="6"/>
        </w:rPr>
      </w:pPr>
      <w:r>
        <w:rPr>
          <w:noProof/>
          <w:lang w:eastAsia="fr-FR"/>
        </w:rPr>
        <w:drawing>
          <wp:inline distT="0" distB="0" distL="0" distR="0">
            <wp:extent cx="1414975" cy="1295400"/>
            <wp:effectExtent l="19050" t="0" r="0" b="0"/>
            <wp:docPr id="192" name="Image 192" descr="zz2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zz21b"/>
                    <pic:cNvPicPr>
                      <a:picLocks noChangeAspect="1" noChangeArrowheads="1"/>
                    </pic:cNvPicPr>
                  </pic:nvPicPr>
                  <pic:blipFill>
                    <a:blip r:embed="rId165" cstate="print"/>
                    <a:srcRect/>
                    <a:stretch>
                      <a:fillRect/>
                    </a:stretch>
                  </pic:blipFill>
                  <pic:spPr bwMode="auto">
                    <a:xfrm>
                      <a:off x="0" y="0"/>
                      <a:ext cx="1414975" cy="129540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à savoir précisément la boucle : </w:t>
      </w:r>
    </w:p>
    <w:p w:rsidR="009841E0" w:rsidRDefault="009841E0">
      <w:pPr>
        <w:pStyle w:val="Corpsdetexte"/>
        <w:rPr>
          <w:spacing w:val="6"/>
        </w:rPr>
      </w:pPr>
    </w:p>
    <w:p w:rsidR="009841E0" w:rsidRDefault="008060B3">
      <w:pPr>
        <w:pStyle w:val="Corpsdetexte"/>
        <w:ind w:left="2124" w:firstLine="708"/>
        <w:rPr>
          <w:spacing w:val="6"/>
        </w:rPr>
      </w:pPr>
      <w:r>
        <w:rPr>
          <w:noProof/>
          <w:lang w:eastAsia="fr-FR"/>
        </w:rPr>
        <w:drawing>
          <wp:inline distT="0" distB="0" distL="0" distR="0">
            <wp:extent cx="1526807" cy="1079500"/>
            <wp:effectExtent l="19050" t="0" r="0" b="0"/>
            <wp:docPr id="193" name="Image 193" descr="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034"/>
                    <pic:cNvPicPr>
                      <a:picLocks noChangeAspect="1" noChangeArrowheads="1"/>
                    </pic:cNvPicPr>
                  </pic:nvPicPr>
                  <pic:blipFill>
                    <a:blip r:embed="rId211" cstate="print"/>
                    <a:srcRect/>
                    <a:stretch>
                      <a:fillRect/>
                    </a:stretch>
                  </pic:blipFill>
                  <pic:spPr bwMode="auto">
                    <a:xfrm>
                      <a:off x="0" y="0"/>
                      <a:ext cx="1528214" cy="1080495"/>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t xml:space="preserve">La ligne se recoupe. </w:t>
      </w:r>
    </w:p>
    <w:p w:rsidR="009841E0" w:rsidRDefault="009841E0">
      <w:pPr>
        <w:pStyle w:val="Corpsdetexte"/>
        <w:rPr>
          <w:spacing w:val="6"/>
        </w:rPr>
      </w:pPr>
    </w:p>
    <w:p w:rsidR="009841E0" w:rsidRDefault="009841E0">
      <w:pPr>
        <w:pStyle w:val="Corpsdetexte"/>
        <w:rPr>
          <w:spacing w:val="6"/>
        </w:rPr>
      </w:pPr>
      <w:r>
        <w:rPr>
          <w:spacing w:val="6"/>
        </w:rPr>
        <w:t xml:space="preserve">Quel est l'intérêt de cette remarque ? </w:t>
      </w:r>
    </w:p>
    <w:p w:rsidR="002C5497" w:rsidRDefault="002C5497">
      <w:pPr>
        <w:pStyle w:val="Corpsdetexte"/>
        <w:rPr>
          <w:spacing w:val="6"/>
        </w:rPr>
      </w:pPr>
    </w:p>
    <w:p w:rsidR="009841E0" w:rsidRDefault="009841E0">
      <w:pPr>
        <w:pStyle w:val="Corpsdetexte"/>
        <w:rPr>
          <w:spacing w:val="6"/>
        </w:rPr>
      </w:pPr>
      <w:r>
        <w:rPr>
          <w:spacing w:val="6"/>
        </w:rPr>
        <w:t xml:space="preserve">La coupure portée sur le </w:t>
      </w:r>
      <w:r w:rsidR="00732700" w:rsidRPr="002C5497">
        <w:rPr>
          <w:rFonts w:ascii="Times New Roman" w:hAnsi="Times New Roman" w:cs="Times New Roman"/>
          <w:i/>
          <w:color w:val="0000CC"/>
          <w:spacing w:val="6"/>
          <w:sz w:val="24"/>
        </w:rPr>
        <w:t>réel</w:t>
      </w:r>
      <w:r>
        <w:rPr>
          <w:spacing w:val="6"/>
        </w:rPr>
        <w:t xml:space="preserve"> y manifeste </w:t>
      </w:r>
      <w:r w:rsidR="007B06DE">
        <w:rPr>
          <w:spacing w:val="6"/>
        </w:rPr>
        <w:t>–</w:t>
      </w:r>
      <w:r>
        <w:rPr>
          <w:spacing w:val="6"/>
        </w:rPr>
        <w:t xml:space="preserve"> dans le </w:t>
      </w:r>
      <w:r w:rsidR="00732700" w:rsidRPr="002C5497">
        <w:rPr>
          <w:rFonts w:ascii="Times New Roman" w:hAnsi="Times New Roman" w:cs="Times New Roman"/>
          <w:i/>
          <w:color w:val="0000CC"/>
          <w:spacing w:val="6"/>
          <w:sz w:val="24"/>
        </w:rPr>
        <w:t>réel</w:t>
      </w:r>
      <w:r>
        <w:rPr>
          <w:spacing w:val="6"/>
        </w:rPr>
        <w:t xml:space="preserve"> </w:t>
      </w:r>
      <w:r w:rsidR="007B06DE">
        <w:rPr>
          <w:spacing w:val="6"/>
        </w:rPr>
        <w:t>–</w:t>
      </w:r>
      <w:r>
        <w:rPr>
          <w:spacing w:val="6"/>
        </w:rPr>
        <w:t xml:space="preserve"> ce qui est sa caractéristique et sa fonction, et ce qu'il introduit dans notre dialectique… </w:t>
      </w:r>
    </w:p>
    <w:p w:rsidR="009841E0" w:rsidRDefault="009841E0">
      <w:pPr>
        <w:pStyle w:val="Corpsdetexte"/>
        <w:ind w:left="708"/>
        <w:rPr>
          <w:spacing w:val="6"/>
        </w:rPr>
      </w:pPr>
      <w:r>
        <w:rPr>
          <w:spacing w:val="6"/>
        </w:rPr>
        <w:t xml:space="preserve">contrairement à l'usage qui en est fait, que le </w:t>
      </w:r>
      <w:r w:rsidR="00732700" w:rsidRPr="002C5497">
        <w:rPr>
          <w:rFonts w:ascii="Times New Roman" w:hAnsi="Times New Roman" w:cs="Times New Roman"/>
          <w:i/>
          <w:color w:val="0000CC"/>
          <w:spacing w:val="6"/>
          <w:sz w:val="24"/>
        </w:rPr>
        <w:t>réel</w:t>
      </w:r>
      <w:r>
        <w:rPr>
          <w:spacing w:val="6"/>
        </w:rPr>
        <w:t xml:space="preserve"> est le divers</w:t>
      </w:r>
    </w:p>
    <w:p w:rsidR="002C5497" w:rsidRDefault="009841E0">
      <w:pPr>
        <w:pStyle w:val="Corpsdetexte"/>
        <w:rPr>
          <w:spacing w:val="6"/>
        </w:rPr>
      </w:pPr>
      <w:r>
        <w:rPr>
          <w:spacing w:val="6"/>
        </w:rPr>
        <w:t xml:space="preserve">…le </w:t>
      </w:r>
      <w:r w:rsidR="00732700" w:rsidRPr="002C5497">
        <w:rPr>
          <w:rFonts w:ascii="Times New Roman" w:hAnsi="Times New Roman" w:cs="Times New Roman"/>
          <w:i/>
          <w:color w:val="0000CC"/>
          <w:spacing w:val="6"/>
          <w:sz w:val="24"/>
        </w:rPr>
        <w:t>réel</w:t>
      </w:r>
      <w:r>
        <w:rPr>
          <w:spacing w:val="6"/>
        </w:rPr>
        <w:t xml:space="preserve"> </w:t>
      </w:r>
      <w:r w:rsidR="007B06DE">
        <w:rPr>
          <w:spacing w:val="6"/>
        </w:rPr>
        <w:t>–</w:t>
      </w:r>
      <w:r>
        <w:rPr>
          <w:spacing w:val="6"/>
        </w:rPr>
        <w:t xml:space="preserve"> depuis toujours je m'en suis servi de cette fonction originelle, pour vous dire</w:t>
      </w:r>
      <w:r w:rsidR="00732700">
        <w:rPr>
          <w:spacing w:val="6"/>
        </w:rPr>
        <w:t xml:space="preserve"> </w:t>
      </w:r>
      <w:r>
        <w:rPr>
          <w:spacing w:val="6"/>
        </w:rPr>
        <w:t xml:space="preserve">que le </w:t>
      </w:r>
      <w:r w:rsidR="00732700" w:rsidRPr="002C5497">
        <w:rPr>
          <w:rFonts w:ascii="Times New Roman" w:hAnsi="Times New Roman" w:cs="Times New Roman"/>
          <w:i/>
          <w:color w:val="0000CC"/>
          <w:spacing w:val="6"/>
          <w:sz w:val="24"/>
        </w:rPr>
        <w:t>réel</w:t>
      </w:r>
      <w:r>
        <w:rPr>
          <w:spacing w:val="6"/>
        </w:rPr>
        <w:t xml:space="preserve"> est ce qui introduit le même, ou plus exactement : </w:t>
      </w:r>
    </w:p>
    <w:p w:rsidR="00732700" w:rsidRDefault="00732700">
      <w:pPr>
        <w:pStyle w:val="Corpsdetexte"/>
        <w:rPr>
          <w:spacing w:val="6"/>
        </w:rPr>
      </w:pPr>
    </w:p>
    <w:p w:rsidR="009841E0" w:rsidRDefault="002C5497" w:rsidP="00732700">
      <w:pPr>
        <w:pStyle w:val="Corpsdetexte"/>
        <w:ind w:firstLine="708"/>
        <w:rPr>
          <w:spacing w:val="6"/>
        </w:rPr>
      </w:pPr>
      <w:r>
        <w:rPr>
          <w:spacing w:val="6"/>
        </w:rPr>
        <w:t>« </w:t>
      </w:r>
      <w:r w:rsidR="00732700">
        <w:rPr>
          <w:rFonts w:ascii="Times New Roman" w:hAnsi="Times New Roman" w:cs="Times New Roman"/>
          <w:i/>
          <w:color w:val="0000CC"/>
          <w:spacing w:val="6"/>
          <w:sz w:val="24"/>
        </w:rPr>
        <w:t>L</w:t>
      </w:r>
      <w:r w:rsidR="009841E0" w:rsidRPr="002C5497">
        <w:rPr>
          <w:rFonts w:ascii="Times New Roman" w:hAnsi="Times New Roman" w:cs="Times New Roman"/>
          <w:i/>
          <w:color w:val="0000CC"/>
          <w:spacing w:val="6"/>
          <w:sz w:val="24"/>
        </w:rPr>
        <w:t>e réel est ce qui  revient toujours à la même place</w:t>
      </w:r>
      <w:r>
        <w:rPr>
          <w:spacing w:val="6"/>
        </w:rPr>
        <w:t> »</w:t>
      </w:r>
      <w:r w:rsidR="009841E0">
        <w:rPr>
          <w:spacing w:val="6"/>
        </w:rPr>
        <w:t>.</w:t>
      </w:r>
    </w:p>
    <w:p w:rsidR="009841E0" w:rsidRDefault="009841E0">
      <w:pPr>
        <w:pStyle w:val="Corpsdetexte"/>
        <w:rPr>
          <w:spacing w:val="6"/>
        </w:rPr>
      </w:pPr>
    </w:p>
    <w:p w:rsidR="002C5497" w:rsidRDefault="009841E0">
      <w:pPr>
        <w:pStyle w:val="Corpsdetexte"/>
        <w:rPr>
          <w:spacing w:val="6"/>
        </w:rPr>
      </w:pPr>
      <w:r>
        <w:rPr>
          <w:spacing w:val="6"/>
        </w:rPr>
        <w:t>Qu'est</w:t>
      </w:r>
      <w:r w:rsidR="007B06DE">
        <w:rPr>
          <w:spacing w:val="6"/>
        </w:rPr>
        <w:t>–</w:t>
      </w:r>
      <w:r>
        <w:rPr>
          <w:spacing w:val="6"/>
        </w:rPr>
        <w:t>ce à dire, sinon que la section de coupure</w:t>
      </w:r>
      <w:r w:rsidR="002C5497">
        <w:rPr>
          <w:spacing w:val="6"/>
        </w:rPr>
        <w:t>,</w:t>
      </w:r>
      <w:r>
        <w:rPr>
          <w:spacing w:val="6"/>
        </w:rPr>
        <w:t xml:space="preserve"> autrement dit le signifiant étant ce que nous avons dit, toujours différent de lui</w:t>
      </w:r>
      <w:r w:rsidR="007B06DE">
        <w:rPr>
          <w:spacing w:val="6"/>
        </w:rPr>
        <w:t>–</w:t>
      </w:r>
      <w:r>
        <w:rPr>
          <w:spacing w:val="6"/>
        </w:rPr>
        <w:t>même</w:t>
      </w:r>
      <w:r w:rsidR="002C5497">
        <w:rPr>
          <w:spacing w:val="6"/>
        </w:rPr>
        <w:t>…</w:t>
      </w:r>
      <w:r>
        <w:rPr>
          <w:spacing w:val="6"/>
        </w:rPr>
        <w:t xml:space="preserve"> </w:t>
      </w:r>
    </w:p>
    <w:p w:rsidR="002C5497" w:rsidRDefault="009841E0" w:rsidP="002C5497">
      <w:pPr>
        <w:pStyle w:val="Corpsdetexte"/>
        <w:ind w:firstLine="708"/>
        <w:rPr>
          <w:spacing w:val="6"/>
        </w:rPr>
      </w:pPr>
      <w:r>
        <w:rPr>
          <w:spacing w:val="6"/>
        </w:rPr>
        <w:t xml:space="preserve">A </w:t>
      </w:r>
      <w:r>
        <w:object w:dxaOrig="900" w:dyaOrig="615">
          <v:shape id="_x0000_i1028" type="#_x0000_t75" style="width:11.5pt;height:7.5pt" o:ole="">
            <v:imagedata r:id="rId212" o:title=""/>
          </v:shape>
          <o:OLEObject Type="Embed" ProgID="PBrush" ShapeID="_x0000_i1028" DrawAspect="Content" ObjectID="_1386585351" r:id="rId213"/>
        </w:object>
      </w:r>
      <w:r>
        <w:rPr>
          <w:spacing w:val="6"/>
        </w:rPr>
        <w:t xml:space="preserve"> A</w:t>
      </w:r>
      <w:r w:rsidR="002C5497">
        <w:rPr>
          <w:spacing w:val="6"/>
        </w:rPr>
        <w:t> :</w:t>
      </w:r>
      <w:r>
        <w:rPr>
          <w:spacing w:val="6"/>
        </w:rPr>
        <w:t xml:space="preserve"> A n'est pas identique à A </w:t>
      </w:r>
    </w:p>
    <w:p w:rsidR="009841E0" w:rsidRDefault="002C5497">
      <w:pPr>
        <w:pStyle w:val="Corpsdetexte"/>
        <w:rPr>
          <w:spacing w:val="6"/>
        </w:rPr>
      </w:pPr>
      <w:r>
        <w:rPr>
          <w:spacing w:val="6"/>
        </w:rPr>
        <w:t>…</w:t>
      </w:r>
      <w:r w:rsidR="009841E0">
        <w:rPr>
          <w:spacing w:val="6"/>
        </w:rPr>
        <w:t xml:space="preserve">nul moyen de faire apparaître </w:t>
      </w:r>
      <w:r w:rsidR="009841E0" w:rsidRPr="002C5497">
        <w:rPr>
          <w:rFonts w:ascii="Times New Roman" w:hAnsi="Times New Roman" w:cs="Times New Roman"/>
          <w:i/>
          <w:spacing w:val="6"/>
          <w:sz w:val="24"/>
        </w:rPr>
        <w:t>le même</w:t>
      </w:r>
      <w:r w:rsidR="009841E0">
        <w:rPr>
          <w:spacing w:val="6"/>
        </w:rPr>
        <w:t xml:space="preserve">, sinon du côté du </w:t>
      </w:r>
      <w:r w:rsidR="009841E0" w:rsidRPr="002C5497">
        <w:rPr>
          <w:rFonts w:ascii="Times New Roman" w:hAnsi="Times New Roman" w:cs="Times New Roman"/>
          <w:i/>
          <w:color w:val="0000CC"/>
          <w:spacing w:val="6"/>
          <w:sz w:val="24"/>
        </w:rPr>
        <w:t>réel</w:t>
      </w:r>
      <w:r w:rsidR="009841E0">
        <w:rPr>
          <w:spacing w:val="6"/>
        </w:rPr>
        <w:t xml:space="preserve">. </w:t>
      </w:r>
    </w:p>
    <w:p w:rsidR="002C5497" w:rsidRDefault="002C5497">
      <w:pPr>
        <w:pStyle w:val="Corpsdetexte"/>
        <w:rPr>
          <w:spacing w:val="6"/>
        </w:rPr>
      </w:pPr>
    </w:p>
    <w:p w:rsidR="002C5497" w:rsidRDefault="009841E0">
      <w:pPr>
        <w:pStyle w:val="Corpsdetexte"/>
        <w:rPr>
          <w:spacing w:val="6"/>
        </w:rPr>
      </w:pPr>
      <w:r>
        <w:rPr>
          <w:spacing w:val="6"/>
        </w:rPr>
        <w:t xml:space="preserve">Autrement dit </w:t>
      </w:r>
      <w:r w:rsidRPr="002C5497">
        <w:rPr>
          <w:rFonts w:ascii="Times New Roman" w:hAnsi="Times New Roman" w:cs="Times New Roman"/>
          <w:i/>
          <w:color w:val="0000CC"/>
          <w:spacing w:val="6"/>
          <w:sz w:val="24"/>
        </w:rPr>
        <w:t>la coupure</w:t>
      </w:r>
      <w:r w:rsidR="002C5497">
        <w:rPr>
          <w:spacing w:val="6"/>
        </w:rPr>
        <w:t>…</w:t>
      </w:r>
    </w:p>
    <w:p w:rsidR="002C5497" w:rsidRDefault="009841E0" w:rsidP="002C5497">
      <w:pPr>
        <w:pStyle w:val="Corpsdetexte"/>
        <w:ind w:left="708"/>
        <w:rPr>
          <w:spacing w:val="6"/>
        </w:rPr>
      </w:pPr>
      <w:r>
        <w:rPr>
          <w:spacing w:val="6"/>
        </w:rPr>
        <w:t>si je puis m'exprimer ainsi</w:t>
      </w:r>
      <w:r w:rsidR="002C5497">
        <w:rPr>
          <w:spacing w:val="6"/>
        </w:rPr>
        <w:t xml:space="preserve"> : </w:t>
      </w:r>
    </w:p>
    <w:p w:rsidR="002C5497" w:rsidRDefault="009841E0" w:rsidP="002C5497">
      <w:pPr>
        <w:pStyle w:val="Corpsdetexte"/>
        <w:ind w:left="708"/>
        <w:rPr>
          <w:spacing w:val="6"/>
        </w:rPr>
      </w:pPr>
      <w:r>
        <w:rPr>
          <w:spacing w:val="6"/>
        </w:rPr>
        <w:t xml:space="preserve">au niveau d'un pur sujet de coupure </w:t>
      </w:r>
    </w:p>
    <w:p w:rsidR="002C5497" w:rsidRDefault="00732700">
      <w:pPr>
        <w:pStyle w:val="Corpsdetexte"/>
        <w:rPr>
          <w:spacing w:val="6"/>
        </w:rPr>
      </w:pPr>
      <w:r>
        <w:rPr>
          <w:spacing w:val="6"/>
        </w:rPr>
        <w:t>…</w:t>
      </w:r>
      <w:r w:rsidR="002C5497" w:rsidRPr="002C5497">
        <w:rPr>
          <w:rFonts w:ascii="Times New Roman" w:hAnsi="Times New Roman" w:cs="Times New Roman"/>
          <w:i/>
          <w:color w:val="0000CC"/>
          <w:spacing w:val="6"/>
          <w:sz w:val="24"/>
        </w:rPr>
        <w:t>la coupure</w:t>
      </w:r>
      <w:r w:rsidR="009841E0">
        <w:rPr>
          <w:spacing w:val="6"/>
        </w:rPr>
        <w:t xml:space="preserve"> ne peut savoir qu'elle s'est fermée</w:t>
      </w:r>
      <w:r w:rsidR="002C5497">
        <w:rPr>
          <w:spacing w:val="6"/>
        </w:rPr>
        <w:t>…</w:t>
      </w:r>
    </w:p>
    <w:p w:rsidR="002C5497" w:rsidRDefault="009841E0" w:rsidP="002C5497">
      <w:pPr>
        <w:pStyle w:val="Corpsdetexte"/>
        <w:ind w:firstLine="708"/>
        <w:rPr>
          <w:spacing w:val="6"/>
        </w:rPr>
      </w:pPr>
      <w:r>
        <w:rPr>
          <w:spacing w:val="6"/>
        </w:rPr>
        <w:t>qu'elle repasse par elle</w:t>
      </w:r>
      <w:r w:rsidR="007B06DE">
        <w:rPr>
          <w:spacing w:val="6"/>
        </w:rPr>
        <w:t>–</w:t>
      </w:r>
      <w:r>
        <w:rPr>
          <w:spacing w:val="6"/>
        </w:rPr>
        <w:t>même</w:t>
      </w:r>
    </w:p>
    <w:p w:rsidR="00732700" w:rsidRDefault="002C5497">
      <w:pPr>
        <w:pStyle w:val="Corpsdetexte"/>
        <w:rPr>
          <w:spacing w:val="6"/>
        </w:rPr>
      </w:pPr>
      <w:r>
        <w:rPr>
          <w:spacing w:val="6"/>
        </w:rPr>
        <w:t>…</w:t>
      </w:r>
      <w:r w:rsidR="009841E0">
        <w:rPr>
          <w:spacing w:val="6"/>
        </w:rPr>
        <w:t xml:space="preserve">que parce que le </w:t>
      </w:r>
      <w:r w:rsidRPr="002C5497">
        <w:rPr>
          <w:rFonts w:ascii="Times New Roman" w:hAnsi="Times New Roman" w:cs="Times New Roman"/>
          <w:i/>
          <w:color w:val="0000CC"/>
          <w:spacing w:val="6"/>
          <w:sz w:val="24"/>
        </w:rPr>
        <w:t>réel</w:t>
      </w:r>
      <w:r w:rsidR="009841E0">
        <w:rPr>
          <w:spacing w:val="6"/>
        </w:rPr>
        <w:t xml:space="preserve">, en tant que </w:t>
      </w:r>
      <w:r w:rsidR="009841E0" w:rsidRPr="00732700">
        <w:rPr>
          <w:rFonts w:ascii="Times New Roman" w:hAnsi="Times New Roman" w:cs="Times New Roman"/>
          <w:i/>
          <w:spacing w:val="6"/>
          <w:sz w:val="24"/>
        </w:rPr>
        <w:t>distinct du signifiant</w:t>
      </w:r>
      <w:r w:rsidR="009841E0">
        <w:rPr>
          <w:spacing w:val="6"/>
        </w:rPr>
        <w:t xml:space="preserve">, </w:t>
      </w:r>
    </w:p>
    <w:p w:rsidR="009841E0" w:rsidRDefault="009841E0">
      <w:pPr>
        <w:pStyle w:val="Corpsdetexte"/>
        <w:rPr>
          <w:spacing w:val="6"/>
        </w:rPr>
      </w:pPr>
      <w:r>
        <w:rPr>
          <w:spacing w:val="6"/>
        </w:rPr>
        <w:t xml:space="preserve">est le même. </w:t>
      </w:r>
    </w:p>
    <w:p w:rsidR="002C5497" w:rsidRDefault="002C5497">
      <w:pPr>
        <w:pStyle w:val="Corpsdetexte"/>
        <w:rPr>
          <w:spacing w:val="6"/>
        </w:rPr>
      </w:pPr>
    </w:p>
    <w:p w:rsidR="009841E0" w:rsidRDefault="009841E0">
      <w:pPr>
        <w:pStyle w:val="Corpsdetexte"/>
        <w:rPr>
          <w:spacing w:val="6"/>
        </w:rPr>
      </w:pPr>
      <w:r>
        <w:rPr>
          <w:spacing w:val="6"/>
        </w:rPr>
        <w:t xml:space="preserve">En d'autres termes : seul le </w:t>
      </w:r>
      <w:r w:rsidR="002C5497" w:rsidRPr="002C5497">
        <w:rPr>
          <w:rFonts w:ascii="Times New Roman" w:hAnsi="Times New Roman" w:cs="Times New Roman"/>
          <w:i/>
          <w:color w:val="0000CC"/>
          <w:spacing w:val="6"/>
          <w:sz w:val="24"/>
        </w:rPr>
        <w:t>réel</w:t>
      </w:r>
      <w:r>
        <w:rPr>
          <w:spacing w:val="6"/>
        </w:rPr>
        <w:t xml:space="preserve"> la ferme. </w:t>
      </w:r>
    </w:p>
    <w:p w:rsidR="002C5497" w:rsidRDefault="009841E0">
      <w:pPr>
        <w:pStyle w:val="Corpsdetexte"/>
        <w:rPr>
          <w:spacing w:val="6"/>
        </w:rPr>
      </w:pPr>
      <w:r>
        <w:rPr>
          <w:spacing w:val="6"/>
        </w:rPr>
        <w:t xml:space="preserve">Une courbe fermée, c'est le </w:t>
      </w:r>
      <w:r w:rsidR="002C5497" w:rsidRPr="002C5497">
        <w:rPr>
          <w:rFonts w:ascii="Times New Roman" w:hAnsi="Times New Roman" w:cs="Times New Roman"/>
          <w:i/>
          <w:color w:val="0000CC"/>
          <w:spacing w:val="6"/>
          <w:sz w:val="24"/>
        </w:rPr>
        <w:t>réel</w:t>
      </w:r>
      <w:r>
        <w:rPr>
          <w:spacing w:val="6"/>
        </w:rPr>
        <w:t xml:space="preserve"> révélé, </w:t>
      </w:r>
    </w:p>
    <w:p w:rsidR="002C5497" w:rsidRDefault="002C5497">
      <w:pPr>
        <w:pStyle w:val="Corpsdetexte"/>
        <w:rPr>
          <w:spacing w:val="6"/>
        </w:rPr>
      </w:pPr>
      <w:r>
        <w:rPr>
          <w:spacing w:val="6"/>
        </w:rPr>
        <w:t>m</w:t>
      </w:r>
      <w:r w:rsidR="009841E0">
        <w:rPr>
          <w:spacing w:val="6"/>
        </w:rPr>
        <w:t>ais</w:t>
      </w:r>
      <w:r>
        <w:rPr>
          <w:spacing w:val="6"/>
        </w:rPr>
        <w:t xml:space="preserve"> </w:t>
      </w:r>
      <w:r w:rsidR="009841E0">
        <w:rPr>
          <w:spacing w:val="6"/>
        </w:rPr>
        <w:t xml:space="preserve">comme vous le voyez, le plus radicalement : </w:t>
      </w:r>
    </w:p>
    <w:p w:rsidR="002C5497" w:rsidRDefault="009841E0">
      <w:pPr>
        <w:pStyle w:val="Corpsdetexte"/>
        <w:rPr>
          <w:spacing w:val="6"/>
        </w:rPr>
      </w:pPr>
      <w:r>
        <w:rPr>
          <w:spacing w:val="6"/>
        </w:rPr>
        <w:t xml:space="preserve">il faut que la coupure se recoupe, si rien déjà </w:t>
      </w:r>
    </w:p>
    <w:p w:rsidR="005D3652" w:rsidRDefault="009841E0">
      <w:pPr>
        <w:pStyle w:val="Corpsdetexte"/>
        <w:rPr>
          <w:spacing w:val="6"/>
        </w:rPr>
      </w:pPr>
      <w:r>
        <w:rPr>
          <w:spacing w:val="6"/>
        </w:rPr>
        <w:t xml:space="preserve">ne l'interrompt. Immédiatement après le trait, </w:t>
      </w:r>
    </w:p>
    <w:p w:rsidR="009841E0" w:rsidRDefault="009841E0">
      <w:pPr>
        <w:pStyle w:val="Corpsdetexte"/>
        <w:rPr>
          <w:spacing w:val="6"/>
        </w:rPr>
      </w:pPr>
      <w:r>
        <w:rPr>
          <w:spacing w:val="6"/>
        </w:rPr>
        <w:t>le signifiant prend cette forme :</w:t>
      </w:r>
    </w:p>
    <w:p w:rsidR="00C03D14" w:rsidRDefault="00C03D14">
      <w:pPr>
        <w:pStyle w:val="Corpsdetexte"/>
        <w:rPr>
          <w:spacing w:val="6"/>
        </w:rPr>
      </w:pPr>
    </w:p>
    <w:p w:rsidR="009841E0" w:rsidRDefault="009841E0">
      <w:pPr>
        <w:pStyle w:val="Corpsdetexte"/>
        <w:rPr>
          <w:spacing w:val="6"/>
        </w:rPr>
      </w:pPr>
      <w:r>
        <w:rPr>
          <w:spacing w:val="6"/>
        </w:rPr>
        <w:t xml:space="preserve">          </w:t>
      </w:r>
      <w:r w:rsidR="00C03D14">
        <w:rPr>
          <w:spacing w:val="6"/>
        </w:rPr>
        <w:t xml:space="preserve">  </w:t>
      </w:r>
      <w:r>
        <w:rPr>
          <w:spacing w:val="6"/>
        </w:rPr>
        <w:t xml:space="preserve">        </w:t>
      </w:r>
      <w:r w:rsidR="008060B3">
        <w:rPr>
          <w:noProof/>
          <w:lang w:eastAsia="fr-FR"/>
        </w:rPr>
        <w:drawing>
          <wp:inline distT="0" distB="0" distL="0" distR="0">
            <wp:extent cx="1106415" cy="1013154"/>
            <wp:effectExtent l="19050" t="0" r="0" b="0"/>
            <wp:docPr id="195" name="Image 195" descr="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033"/>
                    <pic:cNvPicPr>
                      <a:picLocks noChangeAspect="1" noChangeArrowheads="1"/>
                    </pic:cNvPicPr>
                  </pic:nvPicPr>
                  <pic:blipFill>
                    <a:blip r:embed="rId214" cstate="print"/>
                    <a:srcRect/>
                    <a:stretch>
                      <a:fillRect/>
                    </a:stretch>
                  </pic:blipFill>
                  <pic:spPr bwMode="auto">
                    <a:xfrm>
                      <a:off x="0" y="0"/>
                      <a:ext cx="1110604" cy="101699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5D3652" w:rsidRDefault="009841E0">
      <w:pPr>
        <w:pStyle w:val="Corpsdetexte"/>
        <w:rPr>
          <w:spacing w:val="6"/>
        </w:rPr>
      </w:pPr>
      <w:r>
        <w:rPr>
          <w:spacing w:val="6"/>
        </w:rPr>
        <w:t xml:space="preserve">qui est à proprement parler la coupure. </w:t>
      </w:r>
    </w:p>
    <w:p w:rsidR="005D3652" w:rsidRDefault="009841E0">
      <w:pPr>
        <w:pStyle w:val="Corpsdetexte"/>
        <w:rPr>
          <w:spacing w:val="6"/>
        </w:rPr>
      </w:pPr>
      <w:r>
        <w:rPr>
          <w:spacing w:val="6"/>
        </w:rPr>
        <w:t xml:space="preserve">La coupure est un trait qui se recoupe. </w:t>
      </w:r>
    </w:p>
    <w:p w:rsidR="009841E0" w:rsidRDefault="009841E0">
      <w:pPr>
        <w:pStyle w:val="Corpsdetexte"/>
      </w:pPr>
      <w:r>
        <w:rPr>
          <w:spacing w:val="6"/>
        </w:rPr>
        <w:t>Ce n'est qu'après qu'il se ferme :</w:t>
      </w:r>
      <w:r>
        <w:t xml:space="preserve"> </w:t>
      </w:r>
    </w:p>
    <w:p w:rsidR="00C03D14" w:rsidRDefault="00C03D14">
      <w:pPr>
        <w:pStyle w:val="Corpsdetexte"/>
      </w:pPr>
    </w:p>
    <w:p w:rsidR="009841E0" w:rsidRDefault="00C03D14">
      <w:pPr>
        <w:pStyle w:val="Corpsdetexte"/>
        <w:ind w:left="2124" w:firstLine="708"/>
      </w:pPr>
      <w:r>
        <w:t xml:space="preserve">   </w:t>
      </w:r>
      <w:r w:rsidR="002C5497">
        <w:t xml:space="preserve"> </w:t>
      </w:r>
      <w:r w:rsidR="008060B3">
        <w:rPr>
          <w:noProof/>
          <w:lang w:eastAsia="fr-FR"/>
        </w:rPr>
        <w:drawing>
          <wp:inline distT="0" distB="0" distL="0" distR="0">
            <wp:extent cx="1187450" cy="1090602"/>
            <wp:effectExtent l="19050" t="0" r="0" b="0"/>
            <wp:docPr id="196" name="Image 196" descr="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035"/>
                    <pic:cNvPicPr>
                      <a:picLocks noChangeAspect="1" noChangeArrowheads="1"/>
                    </pic:cNvPicPr>
                  </pic:nvPicPr>
                  <pic:blipFill>
                    <a:blip r:embed="rId215" cstate="print"/>
                    <a:srcRect/>
                    <a:stretch>
                      <a:fillRect/>
                    </a:stretch>
                  </pic:blipFill>
                  <pic:spPr bwMode="auto">
                    <a:xfrm>
                      <a:off x="0" y="0"/>
                      <a:ext cx="1188876" cy="1091911"/>
                    </a:xfrm>
                    <a:prstGeom prst="rect">
                      <a:avLst/>
                    </a:prstGeom>
                    <a:noFill/>
                    <a:ln w="9525">
                      <a:noFill/>
                      <a:miter lim="800000"/>
                      <a:headEnd/>
                      <a:tailEnd/>
                    </a:ln>
                  </pic:spPr>
                </pic:pic>
              </a:graphicData>
            </a:graphic>
          </wp:inline>
        </w:drawing>
      </w:r>
    </w:p>
    <w:p w:rsidR="009841E0" w:rsidRDefault="009841E0">
      <w:pPr>
        <w:pStyle w:val="Corpsdetexte"/>
      </w:pPr>
    </w:p>
    <w:p w:rsidR="009841E0" w:rsidRDefault="009841E0">
      <w:pPr>
        <w:pStyle w:val="Corpsdetexte"/>
        <w:rPr>
          <w:spacing w:val="6"/>
        </w:rPr>
      </w:pPr>
      <w:r>
        <w:rPr>
          <w:spacing w:val="6"/>
        </w:rPr>
        <w:t xml:space="preserve">sur le fondement que </w:t>
      </w:r>
      <w:r w:rsidR="007B06DE">
        <w:rPr>
          <w:spacing w:val="6"/>
        </w:rPr>
        <w:t>–</w:t>
      </w:r>
      <w:r>
        <w:rPr>
          <w:spacing w:val="6"/>
        </w:rPr>
        <w:t xml:space="preserve"> se coupant </w:t>
      </w:r>
      <w:r w:rsidR="007B06DE">
        <w:rPr>
          <w:spacing w:val="6"/>
        </w:rPr>
        <w:t>–</w:t>
      </w:r>
      <w:r>
        <w:rPr>
          <w:spacing w:val="6"/>
        </w:rPr>
        <w:t xml:space="preserve"> il a rencontré le </w:t>
      </w:r>
      <w:r w:rsidR="002C5497" w:rsidRPr="002C5497">
        <w:rPr>
          <w:rFonts w:ascii="Times New Roman" w:hAnsi="Times New Roman" w:cs="Times New Roman"/>
          <w:i/>
          <w:color w:val="0000CC"/>
          <w:spacing w:val="6"/>
          <w:sz w:val="24"/>
        </w:rPr>
        <w:t>réel</w:t>
      </w:r>
      <w:r>
        <w:rPr>
          <w:spacing w:val="6"/>
        </w:rPr>
        <w:t xml:space="preserve">, lequel seul permet de connoter comme </w:t>
      </w:r>
      <w:r w:rsidRPr="002C5497">
        <w:rPr>
          <w:rFonts w:ascii="Times New Roman" w:hAnsi="Times New Roman" w:cs="Times New Roman"/>
          <w:i/>
          <w:spacing w:val="6"/>
          <w:sz w:val="24"/>
        </w:rPr>
        <w:t>le même</w:t>
      </w:r>
      <w:r>
        <w:rPr>
          <w:spacing w:val="6"/>
        </w:rPr>
        <w:t xml:space="preserve">, respectivement ce qui se trouve sous la première, puis la seconde boucle. </w:t>
      </w:r>
    </w:p>
    <w:p w:rsidR="009841E0" w:rsidRDefault="009841E0">
      <w:pPr>
        <w:pStyle w:val="Corpsdetexte"/>
        <w:rPr>
          <w:spacing w:val="6"/>
        </w:rPr>
      </w:pPr>
    </w:p>
    <w:p w:rsidR="002C5497" w:rsidRDefault="009841E0">
      <w:pPr>
        <w:pStyle w:val="Corpsdetexte"/>
        <w:rPr>
          <w:spacing w:val="6"/>
        </w:rPr>
      </w:pPr>
      <w:r>
        <w:rPr>
          <w:spacing w:val="6"/>
        </w:rPr>
        <w:t xml:space="preserve">Nous trouvons là </w:t>
      </w:r>
      <w:r w:rsidRPr="002C5497">
        <w:rPr>
          <w:rFonts w:ascii="Times New Roman" w:hAnsi="Times New Roman" w:cs="Times New Roman"/>
          <w:i/>
          <w:color w:val="0000CC"/>
          <w:spacing w:val="6"/>
          <w:sz w:val="24"/>
        </w:rPr>
        <w:t>le nœud</w:t>
      </w:r>
      <w:r>
        <w:rPr>
          <w:spacing w:val="6"/>
        </w:rPr>
        <w:t xml:space="preserve"> qui nous donne un recours </w:t>
      </w:r>
    </w:p>
    <w:p w:rsidR="009841E0" w:rsidRDefault="009841E0">
      <w:pPr>
        <w:pStyle w:val="Corpsdetexte"/>
        <w:rPr>
          <w:spacing w:val="6"/>
        </w:rPr>
      </w:pPr>
      <w:r>
        <w:rPr>
          <w:spacing w:val="6"/>
        </w:rPr>
        <w:t xml:space="preserve">à l'endroit de ce qui constituait l'incertitude, </w:t>
      </w:r>
    </w:p>
    <w:p w:rsidR="009841E0" w:rsidRDefault="009841E0">
      <w:pPr>
        <w:pStyle w:val="Corpsdetexte"/>
        <w:rPr>
          <w:spacing w:val="6"/>
        </w:rPr>
      </w:pPr>
      <w:r>
        <w:rPr>
          <w:spacing w:val="6"/>
        </w:rPr>
        <w:t xml:space="preserve">le flottement de toute la construction </w:t>
      </w:r>
      <w:r w:rsidRPr="002C5497">
        <w:rPr>
          <w:rFonts w:ascii="Times New Roman" w:hAnsi="Times New Roman" w:cs="Times New Roman"/>
          <w:i/>
          <w:spacing w:val="6"/>
          <w:sz w:val="24"/>
        </w:rPr>
        <w:t>identificatoire</w:t>
      </w:r>
      <w:r>
        <w:rPr>
          <w:spacing w:val="6"/>
        </w:rPr>
        <w:t xml:space="preserve">… </w:t>
      </w:r>
    </w:p>
    <w:p w:rsidR="009841E0" w:rsidRPr="009448CB" w:rsidRDefault="009841E0" w:rsidP="009448CB">
      <w:pPr>
        <w:pStyle w:val="Corpsdetexte"/>
        <w:ind w:firstLine="708"/>
        <w:rPr>
          <w:i/>
          <w:spacing w:val="6"/>
          <w:sz w:val="24"/>
        </w:rPr>
      </w:pPr>
      <w:r w:rsidRPr="009448CB">
        <w:rPr>
          <w:i/>
          <w:spacing w:val="6"/>
          <w:sz w:val="24"/>
        </w:rPr>
        <w:t>vous le sai</w:t>
      </w:r>
      <w:r w:rsidRPr="009448CB">
        <w:rPr>
          <w:i/>
          <w:spacing w:val="6"/>
          <w:sz w:val="24"/>
        </w:rPr>
        <w:softHyphen/>
        <w:t xml:space="preserve">sirez très bien dans </w:t>
      </w:r>
      <w:r w:rsidRPr="009448CB">
        <w:rPr>
          <w:rFonts w:ascii="Times New Roman" w:hAnsi="Times New Roman" w:cs="Times New Roman"/>
          <w:i/>
          <w:spacing w:val="6"/>
          <w:sz w:val="24"/>
        </w:rPr>
        <w:t>l'articulation</w:t>
      </w:r>
      <w:r w:rsidRPr="009448CB">
        <w:rPr>
          <w:i/>
          <w:spacing w:val="6"/>
          <w:sz w:val="24"/>
        </w:rPr>
        <w:t xml:space="preserve"> de </w:t>
      </w:r>
      <w:r w:rsidR="009448CB" w:rsidRPr="009448CB">
        <w:rPr>
          <w:i/>
          <w:spacing w:val="6"/>
          <w:sz w:val="24"/>
        </w:rPr>
        <w:t>J</w:t>
      </w:r>
      <w:r w:rsidRPr="009448CB">
        <w:rPr>
          <w:i/>
          <w:spacing w:val="6"/>
          <w:sz w:val="24"/>
        </w:rPr>
        <w:t>ean NICOD</w:t>
      </w:r>
    </w:p>
    <w:p w:rsidR="009448CB" w:rsidRDefault="009841E0">
      <w:pPr>
        <w:pStyle w:val="Corpsdetexte"/>
        <w:rPr>
          <w:spacing w:val="6"/>
        </w:rPr>
      </w:pPr>
      <w:r>
        <w:rPr>
          <w:spacing w:val="6"/>
        </w:rPr>
        <w:t>…il consiste en ceci : faut</w:t>
      </w:r>
      <w:r w:rsidR="007B06DE">
        <w:rPr>
          <w:spacing w:val="6"/>
        </w:rPr>
        <w:t>–</w:t>
      </w:r>
      <w:r>
        <w:rPr>
          <w:spacing w:val="6"/>
        </w:rPr>
        <w:t xml:space="preserve">il attendre </w:t>
      </w:r>
      <w:r w:rsidR="002C5497" w:rsidRPr="002C5497">
        <w:rPr>
          <w:rFonts w:ascii="Times New Roman" w:hAnsi="Times New Roman" w:cs="Times New Roman"/>
          <w:i/>
          <w:spacing w:val="6"/>
          <w:sz w:val="24"/>
        </w:rPr>
        <w:t>le même</w:t>
      </w:r>
      <w:r>
        <w:rPr>
          <w:spacing w:val="6"/>
        </w:rPr>
        <w:t xml:space="preserve"> </w:t>
      </w:r>
    </w:p>
    <w:p w:rsidR="009448CB" w:rsidRDefault="009841E0">
      <w:pPr>
        <w:pStyle w:val="Corpsdetexte"/>
        <w:rPr>
          <w:spacing w:val="6"/>
        </w:rPr>
      </w:pPr>
      <w:r>
        <w:rPr>
          <w:spacing w:val="6"/>
        </w:rPr>
        <w:t xml:space="preserve">pour que </w:t>
      </w:r>
      <w:r w:rsidRPr="002C5497">
        <w:rPr>
          <w:rFonts w:ascii="Times New Roman" w:hAnsi="Times New Roman" w:cs="Times New Roman"/>
          <w:i/>
          <w:spacing w:val="6"/>
          <w:sz w:val="24"/>
        </w:rPr>
        <w:t>le signifiant</w:t>
      </w:r>
      <w:r w:rsidR="009448CB">
        <w:rPr>
          <w:rFonts w:ascii="Times New Roman" w:hAnsi="Times New Roman" w:cs="Times New Roman"/>
          <w:i/>
          <w:spacing w:val="6"/>
          <w:sz w:val="24"/>
        </w:rPr>
        <w:t xml:space="preserve"> </w:t>
      </w:r>
      <w:r w:rsidRPr="002C5497">
        <w:rPr>
          <w:rFonts w:ascii="Times New Roman" w:hAnsi="Times New Roman" w:cs="Times New Roman"/>
          <w:i/>
          <w:spacing w:val="6"/>
          <w:sz w:val="24"/>
        </w:rPr>
        <w:t xml:space="preserve"> </w:t>
      </w:r>
      <w:r w:rsidRPr="002C5497">
        <w:rPr>
          <w:rFonts w:ascii="Times New Roman" w:hAnsi="Times New Roman" w:cs="Times New Roman"/>
          <w:i/>
          <w:color w:val="0000CC"/>
          <w:spacing w:val="6"/>
          <w:sz w:val="24"/>
          <w:u w:val="single"/>
        </w:rPr>
        <w:t>consiste</w:t>
      </w:r>
      <w:r w:rsidR="002C5497">
        <w:rPr>
          <w:spacing w:val="6"/>
        </w:rPr>
        <w:t>, c</w:t>
      </w:r>
      <w:r>
        <w:rPr>
          <w:spacing w:val="6"/>
        </w:rPr>
        <w:t xml:space="preserve">omme on l'a toujours cru, sans s'arrêter suffisamment au fait fondamental que le signifiant, pour engendrer la différence de ce qu'il signifie originellement, à savoir : </w:t>
      </w:r>
      <w:r w:rsidRPr="005D3652">
        <w:rPr>
          <w:rFonts w:ascii="Times New Roman" w:hAnsi="Times New Roman" w:cs="Times New Roman"/>
          <w:i/>
          <w:color w:val="0000CC"/>
          <w:spacing w:val="6"/>
          <w:sz w:val="24"/>
        </w:rPr>
        <w:t>LA fois</w:t>
      </w:r>
      <w:r w:rsidR="002C5497">
        <w:rPr>
          <w:spacing w:val="6"/>
        </w:rPr>
        <w:t>, c</w:t>
      </w:r>
      <w:r>
        <w:rPr>
          <w:spacing w:val="6"/>
        </w:rPr>
        <w:t>ette fois</w:t>
      </w:r>
      <w:r w:rsidR="007B06DE">
        <w:rPr>
          <w:spacing w:val="6"/>
        </w:rPr>
        <w:t>–</w:t>
      </w:r>
      <w:r>
        <w:rPr>
          <w:spacing w:val="6"/>
        </w:rPr>
        <w:t>là</w:t>
      </w:r>
      <w:r w:rsidR="002C5497">
        <w:rPr>
          <w:spacing w:val="6"/>
        </w:rPr>
        <w:t xml:space="preserve"> </w:t>
      </w:r>
      <w:r>
        <w:rPr>
          <w:spacing w:val="6"/>
        </w:rPr>
        <w:t>qui, je vous assure, ne saurait se répéter, mais qui toujours oblige le sujet à la retrou</w:t>
      </w:r>
      <w:r>
        <w:rPr>
          <w:spacing w:val="6"/>
        </w:rPr>
        <w:softHyphen/>
        <w:t>ver</w:t>
      </w:r>
      <w:r w:rsidR="002C5497">
        <w:rPr>
          <w:spacing w:val="6"/>
        </w:rPr>
        <w:t>, c</w:t>
      </w:r>
      <w:r>
        <w:rPr>
          <w:spacing w:val="6"/>
        </w:rPr>
        <w:t>ette fois</w:t>
      </w:r>
      <w:r w:rsidR="007B06DE">
        <w:rPr>
          <w:spacing w:val="6"/>
        </w:rPr>
        <w:t>–</w:t>
      </w:r>
      <w:r>
        <w:rPr>
          <w:spacing w:val="6"/>
        </w:rPr>
        <w:t xml:space="preserve">là exige donc, pour achever sa forme signifiante, </w:t>
      </w:r>
      <w:r w:rsidRPr="009448CB">
        <w:rPr>
          <w:rFonts w:ascii="Times New Roman" w:hAnsi="Times New Roman" w:cs="Times New Roman"/>
          <w:i/>
          <w:spacing w:val="6"/>
          <w:sz w:val="24"/>
        </w:rPr>
        <w:t>qu'au moins une fois le signifiant se répète</w:t>
      </w:r>
      <w:r>
        <w:rPr>
          <w:spacing w:val="6"/>
        </w:rPr>
        <w:t xml:space="preserve">, </w:t>
      </w:r>
    </w:p>
    <w:p w:rsidR="009841E0" w:rsidRDefault="009841E0">
      <w:pPr>
        <w:pStyle w:val="Corpsdetexte"/>
        <w:rPr>
          <w:spacing w:val="6"/>
        </w:rPr>
      </w:pPr>
      <w:r>
        <w:rPr>
          <w:spacing w:val="6"/>
        </w:rPr>
        <w:t xml:space="preserve">et cette répétition n'est rien d'autre que la forme la plus radicale de l'expérience de la demande. </w:t>
      </w:r>
    </w:p>
    <w:p w:rsidR="00C03D14" w:rsidRDefault="00C03D14">
      <w:pPr>
        <w:pStyle w:val="Corpsdetexte"/>
        <w:rPr>
          <w:spacing w:val="6"/>
        </w:rPr>
      </w:pPr>
    </w:p>
    <w:p w:rsidR="00C03D14" w:rsidRDefault="009841E0">
      <w:pPr>
        <w:pStyle w:val="Corpsdetexte"/>
        <w:rPr>
          <w:spacing w:val="6"/>
        </w:rPr>
      </w:pPr>
      <w:r>
        <w:rPr>
          <w:spacing w:val="6"/>
        </w:rPr>
        <w:t xml:space="preserve">Ce qu'est – incarné </w:t>
      </w:r>
      <w:r w:rsidR="007B06DE">
        <w:rPr>
          <w:spacing w:val="6"/>
        </w:rPr>
        <w:t>–</w:t>
      </w:r>
      <w:r>
        <w:rPr>
          <w:spacing w:val="6"/>
        </w:rPr>
        <w:t xml:space="preserve"> le signifiant, </w:t>
      </w:r>
    </w:p>
    <w:p w:rsidR="009841E0" w:rsidRDefault="009841E0">
      <w:pPr>
        <w:pStyle w:val="Corpsdetexte"/>
        <w:rPr>
          <w:spacing w:val="6"/>
        </w:rPr>
      </w:pPr>
      <w:r>
        <w:rPr>
          <w:spacing w:val="6"/>
        </w:rPr>
        <w:t xml:space="preserve">ce sont toutes les fois que la demande se répète. </w:t>
      </w:r>
    </w:p>
    <w:p w:rsidR="002C5497" w:rsidRDefault="002C5497">
      <w:pPr>
        <w:pStyle w:val="Corpsdetexte"/>
        <w:rPr>
          <w:spacing w:val="6"/>
        </w:rPr>
      </w:pPr>
    </w:p>
    <w:p w:rsidR="00C03D14" w:rsidRDefault="009841E0">
      <w:pPr>
        <w:pStyle w:val="Corpsdetexte"/>
        <w:rPr>
          <w:spacing w:val="6"/>
        </w:rPr>
      </w:pPr>
      <w:r>
        <w:rPr>
          <w:spacing w:val="6"/>
        </w:rPr>
        <w:lastRenderedPageBreak/>
        <w:t xml:space="preserve">Et si justement ce n'était pas </w:t>
      </w:r>
      <w:r w:rsidRPr="00C03D14">
        <w:rPr>
          <w:rFonts w:ascii="Times New Roman" w:hAnsi="Times New Roman" w:cs="Times New Roman"/>
          <w:i/>
          <w:spacing w:val="6"/>
          <w:sz w:val="24"/>
        </w:rPr>
        <w:t>en vain</w:t>
      </w:r>
      <w:r>
        <w:rPr>
          <w:spacing w:val="6"/>
        </w:rPr>
        <w:t xml:space="preserve"> que la demande se répète, il n'y aurait pas de signifiant, </w:t>
      </w:r>
    </w:p>
    <w:p w:rsidR="009841E0" w:rsidRDefault="009841E0">
      <w:pPr>
        <w:pStyle w:val="Corpsdetexte"/>
        <w:rPr>
          <w:spacing w:val="6"/>
        </w:rPr>
      </w:pPr>
      <w:r>
        <w:rPr>
          <w:spacing w:val="6"/>
        </w:rPr>
        <w:t xml:space="preserve">parce que pas de demande. </w:t>
      </w:r>
    </w:p>
    <w:p w:rsidR="00C03D14" w:rsidRDefault="00C03D14">
      <w:pPr>
        <w:pStyle w:val="Corpsdetexte"/>
        <w:rPr>
          <w:spacing w:val="6"/>
        </w:rPr>
      </w:pPr>
    </w:p>
    <w:p w:rsidR="009841E0" w:rsidRDefault="009841E0">
      <w:pPr>
        <w:pStyle w:val="Corpsdetexte"/>
        <w:rPr>
          <w:spacing w:val="6"/>
        </w:rPr>
      </w:pPr>
      <w:r>
        <w:rPr>
          <w:spacing w:val="6"/>
        </w:rPr>
        <w:t>Si</w:t>
      </w:r>
      <w:r w:rsidR="00C03D14">
        <w:rPr>
          <w:spacing w:val="6"/>
        </w:rPr>
        <w:t>,</w:t>
      </w:r>
      <w:r>
        <w:rPr>
          <w:spacing w:val="6"/>
        </w:rPr>
        <w:t xml:space="preserve"> ce que la demande enserre dans sa boucle, </w:t>
      </w:r>
    </w:p>
    <w:p w:rsidR="002C5497" w:rsidRDefault="009841E0">
      <w:pPr>
        <w:pStyle w:val="Corpsdetexte"/>
        <w:rPr>
          <w:spacing w:val="6"/>
        </w:rPr>
      </w:pPr>
      <w:r>
        <w:rPr>
          <w:spacing w:val="6"/>
        </w:rPr>
        <w:t xml:space="preserve">vous l'aviez : pas besoin de demande. </w:t>
      </w:r>
    </w:p>
    <w:p w:rsidR="009841E0" w:rsidRDefault="009841E0">
      <w:pPr>
        <w:pStyle w:val="Corpsdetexte"/>
        <w:rPr>
          <w:spacing w:val="6"/>
        </w:rPr>
      </w:pPr>
      <w:r>
        <w:rPr>
          <w:spacing w:val="6"/>
        </w:rPr>
        <w:t xml:space="preserve">Nul besoin de demande si le besoin est satisfait. </w:t>
      </w:r>
    </w:p>
    <w:p w:rsidR="002C5497" w:rsidRDefault="002C5497">
      <w:pPr>
        <w:pStyle w:val="Corpsdetexte"/>
        <w:rPr>
          <w:spacing w:val="6"/>
        </w:rPr>
      </w:pPr>
    </w:p>
    <w:p w:rsidR="009841E0" w:rsidRDefault="009841E0">
      <w:pPr>
        <w:pStyle w:val="Corpsdetexte"/>
        <w:rPr>
          <w:spacing w:val="6"/>
        </w:rPr>
      </w:pPr>
      <w:r>
        <w:rPr>
          <w:spacing w:val="6"/>
        </w:rPr>
        <w:t>Un humoriste</w:t>
      </w:r>
      <w:r w:rsidRPr="006E0A29">
        <w:rPr>
          <w:rStyle w:val="Appelnotedebasdep"/>
          <w:rFonts w:ascii="Times New Roman" w:hAnsi="Times New Roman" w:cs="Times New Roman"/>
          <w:b/>
          <w:bCs/>
          <w:color w:val="C00000"/>
          <w:spacing w:val="6"/>
        </w:rPr>
        <w:footnoteReference w:id="168"/>
      </w:r>
      <w:r>
        <w:rPr>
          <w:spacing w:val="6"/>
        </w:rPr>
        <w:t xml:space="preserve"> s'écriait un jour : </w:t>
      </w:r>
    </w:p>
    <w:p w:rsidR="009841E0" w:rsidRDefault="009841E0">
      <w:pPr>
        <w:pStyle w:val="Corpsdetexte"/>
        <w:rPr>
          <w:spacing w:val="6"/>
        </w:rPr>
      </w:pPr>
    </w:p>
    <w:p w:rsidR="002C5497" w:rsidRDefault="009841E0" w:rsidP="002C5497">
      <w:pPr>
        <w:pStyle w:val="Corpsdetexte"/>
        <w:ind w:left="1416" w:firstLine="708"/>
        <w:rPr>
          <w:rFonts w:ascii="Times New Roman" w:hAnsi="Times New Roman" w:cs="Times New Roman"/>
          <w:i/>
          <w:spacing w:val="6"/>
          <w:sz w:val="22"/>
          <w:szCs w:val="22"/>
        </w:rPr>
      </w:pPr>
      <w:r>
        <w:rPr>
          <w:spacing w:val="6"/>
          <w:sz w:val="24"/>
        </w:rPr>
        <w:t xml:space="preserve">« </w:t>
      </w:r>
      <w:r w:rsidRPr="002C5497">
        <w:rPr>
          <w:rFonts w:ascii="Times New Roman" w:hAnsi="Times New Roman" w:cs="Times New Roman"/>
          <w:i/>
          <w:spacing w:val="6"/>
          <w:sz w:val="22"/>
          <w:szCs w:val="22"/>
        </w:rPr>
        <w:t xml:space="preserve">Vive la Pologne, messieurs, parce que s'il n'y avait pas de Pologne, </w:t>
      </w:r>
    </w:p>
    <w:p w:rsidR="009841E0" w:rsidRDefault="002C5497" w:rsidP="002C5497">
      <w:pPr>
        <w:pStyle w:val="Corpsdetexte"/>
        <w:ind w:left="1416" w:firstLine="708"/>
        <w:rPr>
          <w:spacing w:val="6"/>
          <w:sz w:val="24"/>
        </w:rPr>
      </w:pPr>
      <w:r>
        <w:rPr>
          <w:rFonts w:ascii="Times New Roman" w:hAnsi="Times New Roman" w:cs="Times New Roman"/>
          <w:i/>
          <w:spacing w:val="6"/>
          <w:sz w:val="22"/>
          <w:szCs w:val="22"/>
        </w:rPr>
        <w:t xml:space="preserve">    </w:t>
      </w:r>
      <w:r w:rsidR="009841E0" w:rsidRPr="002C5497">
        <w:rPr>
          <w:rFonts w:ascii="Times New Roman" w:hAnsi="Times New Roman" w:cs="Times New Roman"/>
          <w:i/>
          <w:spacing w:val="6"/>
          <w:sz w:val="22"/>
          <w:szCs w:val="22"/>
        </w:rPr>
        <w:t>il n'y aurait pas de Polonais!</w:t>
      </w:r>
      <w:r w:rsidR="009841E0">
        <w:rPr>
          <w:spacing w:val="6"/>
          <w:sz w:val="24"/>
        </w:rPr>
        <w:t xml:space="preserve"> » </w:t>
      </w:r>
    </w:p>
    <w:p w:rsidR="009841E0" w:rsidRDefault="009841E0">
      <w:pPr>
        <w:pStyle w:val="Corpsdetexte"/>
        <w:rPr>
          <w:spacing w:val="6"/>
        </w:rPr>
      </w:pPr>
    </w:p>
    <w:p w:rsidR="009841E0" w:rsidRDefault="009841E0">
      <w:pPr>
        <w:pStyle w:val="Corpsdetexte"/>
        <w:rPr>
          <w:spacing w:val="6"/>
        </w:rPr>
      </w:pPr>
      <w:r>
        <w:rPr>
          <w:spacing w:val="6"/>
        </w:rPr>
        <w:t>La demande, c'est la Pologne du signi</w:t>
      </w:r>
      <w:r>
        <w:rPr>
          <w:spacing w:val="6"/>
        </w:rPr>
        <w:softHyphen/>
        <w:t xml:space="preserve">fiant. </w:t>
      </w:r>
    </w:p>
    <w:p w:rsidR="00C03D14" w:rsidRDefault="00C03D14">
      <w:pPr>
        <w:pStyle w:val="Corpsdetexte"/>
        <w:rPr>
          <w:spacing w:val="6"/>
        </w:rPr>
      </w:pPr>
    </w:p>
    <w:p w:rsidR="009841E0" w:rsidRDefault="009841E0">
      <w:pPr>
        <w:pStyle w:val="Corpsdetexte"/>
        <w:rPr>
          <w:spacing w:val="6"/>
        </w:rPr>
      </w:pPr>
      <w:r>
        <w:rPr>
          <w:spacing w:val="6"/>
        </w:rPr>
        <w:t>C'est pourquoi je serais assez porté aujourd'hui…</w:t>
      </w:r>
    </w:p>
    <w:p w:rsidR="009841E0" w:rsidRDefault="009841E0">
      <w:pPr>
        <w:pStyle w:val="Corpsdetexte"/>
        <w:ind w:left="708"/>
        <w:rPr>
          <w:spacing w:val="6"/>
        </w:rPr>
      </w:pPr>
      <w:r>
        <w:rPr>
          <w:spacing w:val="6"/>
        </w:rPr>
        <w:t>parodiant cet accident de la théorie des espaces abstraits qui fait qu'un de ces espaces…</w:t>
      </w:r>
    </w:p>
    <w:p w:rsidR="009841E0" w:rsidRDefault="009841E0">
      <w:pPr>
        <w:pStyle w:val="Corpsdetexte"/>
        <w:ind w:left="1416"/>
        <w:rPr>
          <w:spacing w:val="6"/>
        </w:rPr>
      </w:pPr>
      <w:r>
        <w:rPr>
          <w:spacing w:val="6"/>
        </w:rPr>
        <w:t>et il y en a main</w:t>
      </w:r>
      <w:r>
        <w:rPr>
          <w:spacing w:val="6"/>
        </w:rPr>
        <w:softHyphen/>
        <w:t>tenant de plus en plus nombreux, auxquels je ne me crois pas forcé de vous inté</w:t>
      </w:r>
      <w:r>
        <w:rPr>
          <w:spacing w:val="6"/>
        </w:rPr>
        <w:softHyphen/>
        <w:t>resser</w:t>
      </w:r>
    </w:p>
    <w:p w:rsidR="009841E0" w:rsidRDefault="009841E0">
      <w:pPr>
        <w:pStyle w:val="Corpsdetexte"/>
        <w:ind w:left="708"/>
        <w:rPr>
          <w:spacing w:val="6"/>
        </w:rPr>
      </w:pPr>
      <w:r>
        <w:rPr>
          <w:spacing w:val="6"/>
        </w:rPr>
        <w:t xml:space="preserve">…s'appelle </w:t>
      </w:r>
      <w:r w:rsidR="002C5497">
        <w:rPr>
          <w:spacing w:val="6"/>
        </w:rPr>
        <w:t>« </w:t>
      </w:r>
      <w:hyperlink r:id="rId216" w:history="1">
        <w:r w:rsidRPr="002C5497">
          <w:rPr>
            <w:rStyle w:val="Lienhypertexte"/>
            <w:rFonts w:ascii="Times New Roman" w:hAnsi="Times New Roman" w:cs="Times New Roman"/>
            <w:i/>
            <w:spacing w:val="6"/>
            <w:sz w:val="24"/>
          </w:rPr>
          <w:t>l'espace polonais</w:t>
        </w:r>
      </w:hyperlink>
      <w:r w:rsidR="002C5497">
        <w:t> »</w:t>
      </w:r>
    </w:p>
    <w:p w:rsidR="002C5497" w:rsidRDefault="009841E0">
      <w:pPr>
        <w:pStyle w:val="Corpsdetexte"/>
        <w:rPr>
          <w:spacing w:val="6"/>
        </w:rPr>
      </w:pPr>
      <w:r>
        <w:rPr>
          <w:spacing w:val="6"/>
        </w:rPr>
        <w:t xml:space="preserve">…appelons aujourd'hui le signifiant un </w:t>
      </w:r>
      <w:r w:rsidRPr="002C5497">
        <w:rPr>
          <w:rFonts w:ascii="Times New Roman" w:hAnsi="Times New Roman" w:cs="Times New Roman"/>
          <w:i/>
          <w:color w:val="0000CC"/>
          <w:spacing w:val="6"/>
          <w:sz w:val="24"/>
        </w:rPr>
        <w:t>signifiant polonais</w:t>
      </w:r>
      <w:r w:rsidR="002C5497">
        <w:rPr>
          <w:spacing w:val="6"/>
        </w:rPr>
        <w:t>…</w:t>
      </w:r>
      <w:r>
        <w:rPr>
          <w:spacing w:val="6"/>
        </w:rPr>
        <w:t xml:space="preserve"> </w:t>
      </w:r>
    </w:p>
    <w:p w:rsidR="009841E0" w:rsidRDefault="009841E0" w:rsidP="002C5497">
      <w:pPr>
        <w:pStyle w:val="Corpsdetexte"/>
        <w:ind w:left="708"/>
        <w:rPr>
          <w:spacing w:val="6"/>
        </w:rPr>
      </w:pPr>
      <w:r>
        <w:rPr>
          <w:spacing w:val="6"/>
        </w:rPr>
        <w:t xml:space="preserve">cela vous évitera de l'appeler le </w:t>
      </w:r>
      <w:r w:rsidRPr="002C5497">
        <w:rPr>
          <w:rFonts w:ascii="Times New Roman" w:hAnsi="Times New Roman" w:cs="Times New Roman"/>
          <w:i/>
          <w:iCs/>
          <w:color w:val="0000CC"/>
          <w:spacing w:val="6"/>
          <w:sz w:val="24"/>
        </w:rPr>
        <w:t>lacs</w:t>
      </w:r>
      <w:r>
        <w:rPr>
          <w:spacing w:val="6"/>
        </w:rPr>
        <w:t xml:space="preserve">, ce qui me semblerait un dangereux encouragement à l'usage qu'un de mes fervents – récemment </w:t>
      </w:r>
      <w:r w:rsidR="007B06DE">
        <w:rPr>
          <w:spacing w:val="6"/>
        </w:rPr>
        <w:t>–</w:t>
      </w:r>
      <w:r>
        <w:rPr>
          <w:spacing w:val="6"/>
        </w:rPr>
        <w:t xml:space="preserve"> a cru devoir faire du terme de </w:t>
      </w:r>
      <w:r w:rsidRPr="002C5497">
        <w:rPr>
          <w:rFonts w:ascii="Times New Roman" w:hAnsi="Times New Roman" w:cs="Times New Roman"/>
          <w:i/>
          <w:spacing w:val="6"/>
          <w:sz w:val="24"/>
        </w:rPr>
        <w:t>lacanisme</w:t>
      </w:r>
      <w:r>
        <w:rPr>
          <w:spacing w:val="6"/>
        </w:rPr>
        <w:t xml:space="preserve"> ! </w:t>
      </w:r>
    </w:p>
    <w:p w:rsidR="009841E0" w:rsidRDefault="009841E0" w:rsidP="002C5497">
      <w:pPr>
        <w:pStyle w:val="Corpsdetexte"/>
        <w:ind w:left="708"/>
        <w:rPr>
          <w:spacing w:val="6"/>
        </w:rPr>
      </w:pPr>
      <w:r>
        <w:rPr>
          <w:spacing w:val="6"/>
        </w:rPr>
        <w:t>J'espère qu'au moins aussi longtemps que je vivrai, ce terme, manifestement appétant, après ma seconde mort, me sera épar</w:t>
      </w:r>
      <w:r>
        <w:rPr>
          <w:spacing w:val="6"/>
        </w:rPr>
        <w:softHyphen/>
        <w:t xml:space="preserve">gné ! </w:t>
      </w:r>
    </w:p>
    <w:p w:rsidR="002C5497" w:rsidRDefault="002C5497">
      <w:pPr>
        <w:pStyle w:val="Corpsdetexte"/>
        <w:rPr>
          <w:spacing w:val="6"/>
        </w:rPr>
      </w:pPr>
      <w:r>
        <w:rPr>
          <w:spacing w:val="6"/>
        </w:rPr>
        <w:t>…d</w:t>
      </w:r>
      <w:r w:rsidR="009841E0">
        <w:rPr>
          <w:spacing w:val="6"/>
        </w:rPr>
        <w:t xml:space="preserve">onc, ce que </w:t>
      </w:r>
      <w:r w:rsidR="009841E0" w:rsidRPr="008D60A6">
        <w:rPr>
          <w:rFonts w:ascii="Times New Roman" w:hAnsi="Times New Roman" w:cs="Times New Roman"/>
          <w:i/>
          <w:color w:val="0000CC"/>
          <w:spacing w:val="6"/>
          <w:sz w:val="24"/>
        </w:rPr>
        <w:t xml:space="preserve">mon </w:t>
      </w:r>
      <w:r w:rsidRPr="008D60A6">
        <w:rPr>
          <w:rFonts w:ascii="Times New Roman" w:hAnsi="Times New Roman" w:cs="Times New Roman"/>
          <w:i/>
          <w:color w:val="0000CC"/>
          <w:spacing w:val="6"/>
          <w:sz w:val="24"/>
        </w:rPr>
        <w:t>signifiant</w:t>
      </w:r>
      <w:r w:rsidRPr="002C5497">
        <w:rPr>
          <w:rFonts w:ascii="Times New Roman" w:hAnsi="Times New Roman" w:cs="Times New Roman"/>
          <w:i/>
          <w:color w:val="0000CC"/>
          <w:spacing w:val="6"/>
          <w:sz w:val="24"/>
        </w:rPr>
        <w:t xml:space="preserve"> polonais</w:t>
      </w:r>
      <w:r w:rsidR="009841E0">
        <w:rPr>
          <w:spacing w:val="6"/>
        </w:rPr>
        <w:t xml:space="preserve"> est destiné à </w:t>
      </w:r>
      <w:r w:rsidRPr="002C5497">
        <w:rPr>
          <w:i/>
          <w:spacing w:val="6"/>
          <w:sz w:val="24"/>
        </w:rPr>
        <w:t>i</w:t>
      </w:r>
      <w:r w:rsidR="009841E0" w:rsidRPr="002C5497">
        <w:rPr>
          <w:i/>
          <w:spacing w:val="6"/>
          <w:sz w:val="24"/>
        </w:rPr>
        <w:t>llustrer</w:t>
      </w:r>
      <w:r w:rsidR="009841E0">
        <w:rPr>
          <w:spacing w:val="6"/>
        </w:rPr>
        <w:t>, c'est le rapport du signifiant à soi</w:t>
      </w:r>
      <w:r w:rsidR="007B06DE">
        <w:rPr>
          <w:spacing w:val="6"/>
        </w:rPr>
        <w:t>–</w:t>
      </w:r>
      <w:r w:rsidR="009841E0">
        <w:rPr>
          <w:spacing w:val="6"/>
        </w:rPr>
        <w:t xml:space="preserve">même, </w:t>
      </w:r>
    </w:p>
    <w:p w:rsidR="002C5497"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à nous conduire au rapport du </w:t>
      </w:r>
      <w:r w:rsidRPr="002C5497">
        <w:rPr>
          <w:rFonts w:ascii="Times New Roman" w:hAnsi="Times New Roman" w:cs="Times New Roman"/>
          <w:i/>
          <w:spacing w:val="6"/>
          <w:sz w:val="24"/>
        </w:rPr>
        <w:t>signifiant</w:t>
      </w:r>
      <w:r>
        <w:rPr>
          <w:spacing w:val="6"/>
        </w:rPr>
        <w:t xml:space="preserve"> </w:t>
      </w:r>
    </w:p>
    <w:p w:rsidR="009841E0" w:rsidRDefault="009841E0">
      <w:pPr>
        <w:pStyle w:val="Corpsdetexte"/>
        <w:rPr>
          <w:spacing w:val="6"/>
        </w:rPr>
      </w:pPr>
      <w:r>
        <w:rPr>
          <w:spacing w:val="6"/>
        </w:rPr>
        <w:t xml:space="preserve">au </w:t>
      </w:r>
      <w:r w:rsidRPr="002C5497">
        <w:rPr>
          <w:rFonts w:ascii="Times New Roman" w:hAnsi="Times New Roman" w:cs="Times New Roman"/>
          <w:i/>
          <w:spacing w:val="6"/>
          <w:sz w:val="24"/>
        </w:rPr>
        <w:t>sujet</w:t>
      </w:r>
      <w:r>
        <w:rPr>
          <w:spacing w:val="6"/>
        </w:rPr>
        <w:t>, si tant est que le sujet puisse être conçu comme son effet.</w:t>
      </w:r>
    </w:p>
    <w:p w:rsidR="009841E0" w:rsidRDefault="009841E0">
      <w:pPr>
        <w:pStyle w:val="Corpsdetexte"/>
        <w:rPr>
          <w:spacing w:val="6"/>
        </w:rPr>
      </w:pPr>
    </w:p>
    <w:p w:rsidR="00C03D14" w:rsidRDefault="009841E0">
      <w:pPr>
        <w:pStyle w:val="Corpsdetexte"/>
        <w:rPr>
          <w:spacing w:val="6"/>
        </w:rPr>
      </w:pPr>
      <w:r>
        <w:rPr>
          <w:spacing w:val="6"/>
        </w:rPr>
        <w:t>J'ai déjà remarqué qu'apparemment</w:t>
      </w:r>
      <w:r w:rsidR="00C03D14">
        <w:rPr>
          <w:spacing w:val="6"/>
        </w:rPr>
        <w:t> :</w:t>
      </w:r>
      <w:r w:rsidR="00B54202">
        <w:rPr>
          <w:spacing w:val="6"/>
        </w:rPr>
        <w:t> </w:t>
      </w:r>
    </w:p>
    <w:p w:rsidR="00C03D14" w:rsidRDefault="00C03D14">
      <w:pPr>
        <w:pStyle w:val="Corpsdetexte"/>
        <w:rPr>
          <w:rFonts w:ascii="Times New Roman" w:hAnsi="Times New Roman" w:cs="Times New Roman"/>
          <w:i/>
          <w:color w:val="0000CC"/>
          <w:spacing w:val="6"/>
          <w:sz w:val="24"/>
        </w:rPr>
      </w:pPr>
    </w:p>
    <w:p w:rsidR="009841E0" w:rsidRDefault="00C03D14" w:rsidP="00C03D14">
      <w:pPr>
        <w:pStyle w:val="Corpsdetexte"/>
        <w:ind w:firstLine="708"/>
        <w:rPr>
          <w:spacing w:val="6"/>
        </w:rPr>
      </w:pPr>
      <w:r>
        <w:rPr>
          <w:rFonts w:ascii="Times New Roman" w:hAnsi="Times New Roman" w:cs="Times New Roman"/>
          <w:i/>
          <w:color w:val="0000CC"/>
          <w:spacing w:val="6"/>
          <w:sz w:val="24"/>
        </w:rPr>
        <w:t>« </w:t>
      </w:r>
      <w:r w:rsidR="009841E0" w:rsidRPr="00C03D14">
        <w:rPr>
          <w:rFonts w:ascii="Times New Roman" w:hAnsi="Times New Roman" w:cs="Times New Roman"/>
          <w:i/>
          <w:color w:val="0000CC"/>
          <w:spacing w:val="6"/>
          <w:sz w:val="24"/>
        </w:rPr>
        <w:t>il n'y a de signifiant que toute surface où il s'inscrit lui étant supposée</w:t>
      </w:r>
      <w:r>
        <w:rPr>
          <w:rFonts w:ascii="Times New Roman" w:hAnsi="Times New Roman" w:cs="Times New Roman"/>
          <w:i/>
          <w:color w:val="0000CC"/>
          <w:spacing w:val="6"/>
          <w:sz w:val="24"/>
        </w:rPr>
        <w:t> »</w:t>
      </w:r>
      <w:r w:rsidR="009841E0" w:rsidRPr="00C03D14">
        <w:rPr>
          <w:rFonts w:ascii="Times New Roman" w:hAnsi="Times New Roman" w:cs="Times New Roman"/>
          <w:i/>
          <w:color w:val="0000CC"/>
          <w:spacing w:val="6"/>
          <w:sz w:val="24"/>
        </w:rPr>
        <w:t>.</w:t>
      </w:r>
      <w:r w:rsidR="009841E0">
        <w:rPr>
          <w:spacing w:val="6"/>
        </w:rPr>
        <w:t xml:space="preserve"> </w:t>
      </w:r>
    </w:p>
    <w:p w:rsidR="002C5497" w:rsidRDefault="002C5497">
      <w:pPr>
        <w:pStyle w:val="Corpsdetexte"/>
        <w:rPr>
          <w:spacing w:val="6"/>
        </w:rPr>
      </w:pPr>
    </w:p>
    <w:p w:rsidR="00483D4D" w:rsidRDefault="009841E0">
      <w:pPr>
        <w:pStyle w:val="Corpsdetexte"/>
        <w:rPr>
          <w:spacing w:val="6"/>
        </w:rPr>
      </w:pPr>
      <w:r>
        <w:rPr>
          <w:spacing w:val="6"/>
        </w:rPr>
        <w:t xml:space="preserve">Mais ce fait est en quelque sorte imagé par tout </w:t>
      </w:r>
    </w:p>
    <w:p w:rsidR="00C03D14" w:rsidRDefault="009841E0">
      <w:pPr>
        <w:pStyle w:val="Corpsdetexte"/>
        <w:rPr>
          <w:spacing w:val="6"/>
        </w:rPr>
      </w:pPr>
      <w:r>
        <w:rPr>
          <w:spacing w:val="6"/>
        </w:rPr>
        <w:t>le système des Beaux</w:t>
      </w:r>
      <w:r w:rsidR="007B06DE">
        <w:rPr>
          <w:spacing w:val="6"/>
        </w:rPr>
        <w:t>–</w:t>
      </w:r>
      <w:r>
        <w:rPr>
          <w:spacing w:val="6"/>
        </w:rPr>
        <w:t>Arts qui éclaire quelque chose qui vous introduit à inter</w:t>
      </w:r>
      <w:r>
        <w:rPr>
          <w:spacing w:val="6"/>
        </w:rPr>
        <w:softHyphen/>
        <w:t>roger l'architecture</w:t>
      </w:r>
      <w:r w:rsidR="00C03D14">
        <w:rPr>
          <w:spacing w:val="6"/>
        </w:rPr>
        <w:t>,</w:t>
      </w:r>
      <w:r>
        <w:rPr>
          <w:spacing w:val="6"/>
        </w:rPr>
        <w:t xml:space="preserve"> </w:t>
      </w:r>
    </w:p>
    <w:p w:rsidR="00483D4D" w:rsidRDefault="009841E0">
      <w:pPr>
        <w:pStyle w:val="Corpsdetexte"/>
        <w:rPr>
          <w:spacing w:val="6"/>
        </w:rPr>
      </w:pPr>
      <w:r>
        <w:rPr>
          <w:spacing w:val="6"/>
        </w:rPr>
        <w:t xml:space="preserve">par exemple sous ce biais qui vous fait apparaître </w:t>
      </w:r>
    </w:p>
    <w:p w:rsidR="009841E0" w:rsidRDefault="009841E0">
      <w:pPr>
        <w:pStyle w:val="Corpsdetexte"/>
        <w:rPr>
          <w:spacing w:val="6"/>
        </w:rPr>
      </w:pPr>
      <w:r>
        <w:rPr>
          <w:spacing w:val="6"/>
        </w:rPr>
        <w:t>ce pour</w:t>
      </w:r>
      <w:r>
        <w:rPr>
          <w:spacing w:val="6"/>
        </w:rPr>
        <w:softHyphen/>
        <w:t>quoi elle est irréductiblement trompe</w:t>
      </w:r>
      <w:r w:rsidR="007B06DE">
        <w:rPr>
          <w:spacing w:val="6"/>
        </w:rPr>
        <w:t>–</w:t>
      </w:r>
      <w:r>
        <w:rPr>
          <w:spacing w:val="6"/>
        </w:rPr>
        <w:t>l'œil</w:t>
      </w:r>
    </w:p>
    <w:p w:rsidR="009841E0" w:rsidRDefault="009841E0">
      <w:pPr>
        <w:pStyle w:val="Corpsdetexte"/>
        <w:rPr>
          <w:spacing w:val="6"/>
        </w:rPr>
      </w:pPr>
      <w:r w:rsidRPr="00483D4D">
        <w:rPr>
          <w:rFonts w:ascii="Garamond" w:hAnsi="Garamond"/>
          <w:color w:val="C00000"/>
          <w:spacing w:val="6"/>
          <w:sz w:val="18"/>
        </w:rPr>
        <w:t>[ cf. leurre ]</w:t>
      </w:r>
      <w:r>
        <w:rPr>
          <w:spacing w:val="6"/>
        </w:rPr>
        <w:t xml:space="preserve">, perspective. </w:t>
      </w:r>
    </w:p>
    <w:p w:rsidR="00C03D14" w:rsidRDefault="00C03D14">
      <w:pPr>
        <w:pStyle w:val="Corpsdetexte"/>
        <w:rPr>
          <w:spacing w:val="6"/>
        </w:rPr>
      </w:pPr>
    </w:p>
    <w:p w:rsidR="009841E0" w:rsidRDefault="009841E0">
      <w:pPr>
        <w:pStyle w:val="Corpsdetexte"/>
        <w:rPr>
          <w:spacing w:val="6"/>
        </w:rPr>
      </w:pPr>
      <w:r>
        <w:rPr>
          <w:spacing w:val="6"/>
        </w:rPr>
        <w:t xml:space="preserve">Et ce n'est pas pour rien que j'ai mis aussi </w:t>
      </w:r>
      <w:r w:rsidRPr="00C03D14">
        <w:rPr>
          <w:rFonts w:ascii="Times New Roman" w:hAnsi="Times New Roman" w:cs="Times New Roman"/>
          <w:i/>
          <w:spacing w:val="6"/>
          <w:sz w:val="24"/>
        </w:rPr>
        <w:t>l'accent</w:t>
      </w:r>
      <w:r>
        <w:rPr>
          <w:spacing w:val="6"/>
        </w:rPr>
        <w:t>…</w:t>
      </w:r>
    </w:p>
    <w:p w:rsidR="009841E0" w:rsidRPr="00C03D14" w:rsidRDefault="009841E0">
      <w:pPr>
        <w:pStyle w:val="Corpsdetexte"/>
        <w:ind w:left="708"/>
        <w:rPr>
          <w:i/>
          <w:spacing w:val="6"/>
          <w:sz w:val="24"/>
        </w:rPr>
      </w:pPr>
      <w:r w:rsidRPr="00C03D14">
        <w:rPr>
          <w:i/>
          <w:spacing w:val="6"/>
          <w:sz w:val="24"/>
        </w:rPr>
        <w:t>en une année dont les préoccupations me semblent bien éloignées de préoccupations proprement esthétiques</w:t>
      </w:r>
    </w:p>
    <w:p w:rsidR="00B54202" w:rsidRDefault="009841E0">
      <w:pPr>
        <w:pStyle w:val="Corpsdetexte"/>
        <w:rPr>
          <w:spacing w:val="6"/>
        </w:rPr>
      </w:pPr>
      <w:r>
        <w:rPr>
          <w:spacing w:val="6"/>
        </w:rPr>
        <w:t>…sur l'</w:t>
      </w:r>
      <w:r w:rsidRPr="00B54202">
        <w:rPr>
          <w:rFonts w:ascii="Times New Roman" w:hAnsi="Times New Roman" w:cs="Times New Roman"/>
          <w:i/>
          <w:spacing w:val="6"/>
          <w:sz w:val="24"/>
        </w:rPr>
        <w:t>anamorphose</w:t>
      </w:r>
      <w:r>
        <w:rPr>
          <w:rStyle w:val="Appelnotedebasdep"/>
          <w:rFonts w:ascii="Times New Roman" w:hAnsi="Times New Roman" w:cs="Times New Roman"/>
          <w:b/>
          <w:bCs/>
          <w:color w:val="FF0000"/>
          <w:spacing w:val="6"/>
        </w:rPr>
        <w:footnoteReference w:id="169"/>
      </w:r>
      <w:r>
        <w:rPr>
          <w:spacing w:val="6"/>
        </w:rPr>
        <w:t>, c'est</w:t>
      </w:r>
      <w:r w:rsidR="007B06DE">
        <w:rPr>
          <w:spacing w:val="6"/>
        </w:rPr>
        <w:t>–</w:t>
      </w:r>
      <w:r>
        <w:rPr>
          <w:spacing w:val="6"/>
        </w:rPr>
        <w:t>à</w:t>
      </w:r>
      <w:r w:rsidR="007B06DE">
        <w:rPr>
          <w:spacing w:val="6"/>
        </w:rPr>
        <w:t>–</w:t>
      </w:r>
      <w:r>
        <w:rPr>
          <w:spacing w:val="6"/>
        </w:rPr>
        <w:t>dire</w:t>
      </w:r>
      <w:r w:rsidR="00B54202">
        <w:rPr>
          <w:spacing w:val="6"/>
        </w:rPr>
        <w:t>…</w:t>
      </w:r>
    </w:p>
    <w:p w:rsidR="00B54202" w:rsidRDefault="009841E0" w:rsidP="00B54202">
      <w:pPr>
        <w:pStyle w:val="Corpsdetexte"/>
        <w:ind w:firstLine="708"/>
        <w:rPr>
          <w:spacing w:val="6"/>
        </w:rPr>
      </w:pPr>
      <w:r>
        <w:rPr>
          <w:spacing w:val="6"/>
        </w:rPr>
        <w:t>pour ceux qui n'étaient pas là auparavant</w:t>
      </w:r>
    </w:p>
    <w:p w:rsidR="00B54202" w:rsidRDefault="00B54202">
      <w:pPr>
        <w:pStyle w:val="Corpsdetexte"/>
        <w:rPr>
          <w:spacing w:val="6"/>
        </w:rPr>
      </w:pPr>
      <w:r>
        <w:rPr>
          <w:spacing w:val="6"/>
        </w:rPr>
        <w:t>…</w:t>
      </w:r>
      <w:r w:rsidR="009841E0">
        <w:rPr>
          <w:spacing w:val="6"/>
        </w:rPr>
        <w:t>l'usage de la fuite d'une surface pour faire apparaître une image, qui assurément déployée est mécon</w:t>
      </w:r>
      <w:r w:rsidR="009841E0">
        <w:rPr>
          <w:spacing w:val="6"/>
        </w:rPr>
        <w:softHyphen/>
        <w:t xml:space="preserve">naissable, mais qui, à un certain point de vue, se rassemble et s'impose. </w:t>
      </w:r>
    </w:p>
    <w:p w:rsidR="00B54202" w:rsidRDefault="00B54202">
      <w:pPr>
        <w:pStyle w:val="Corpsdetexte"/>
        <w:rPr>
          <w:spacing w:val="6"/>
        </w:rPr>
      </w:pPr>
    </w:p>
    <w:p w:rsidR="00C03D14" w:rsidRDefault="009841E0">
      <w:pPr>
        <w:pStyle w:val="Corpsdetexte"/>
        <w:rPr>
          <w:spacing w:val="6"/>
        </w:rPr>
      </w:pPr>
      <w:r>
        <w:rPr>
          <w:spacing w:val="6"/>
        </w:rPr>
        <w:t xml:space="preserve">Cette </w:t>
      </w:r>
      <w:r w:rsidRPr="00B54202">
        <w:rPr>
          <w:rFonts w:ascii="Times New Roman" w:hAnsi="Times New Roman" w:cs="Times New Roman"/>
          <w:i/>
          <w:iCs/>
          <w:spacing w:val="6"/>
          <w:sz w:val="24"/>
        </w:rPr>
        <w:t>sin</w:t>
      </w:r>
      <w:r w:rsidRPr="00B54202">
        <w:rPr>
          <w:rFonts w:ascii="Times New Roman" w:hAnsi="Times New Roman" w:cs="Times New Roman"/>
          <w:i/>
          <w:iCs/>
          <w:spacing w:val="6"/>
          <w:sz w:val="24"/>
        </w:rPr>
        <w:softHyphen/>
        <w:t>gulière ambiguïté</w:t>
      </w:r>
      <w:r>
        <w:rPr>
          <w:spacing w:val="6"/>
        </w:rPr>
        <w:t xml:space="preserve"> d'un art sur ce qui apparaît </w:t>
      </w:r>
    </w:p>
    <w:p w:rsidR="00C03D14" w:rsidRDefault="009841E0">
      <w:pPr>
        <w:pStyle w:val="Corpsdetexte"/>
        <w:rPr>
          <w:spacing w:val="6"/>
        </w:rPr>
      </w:pPr>
      <w:r>
        <w:rPr>
          <w:spacing w:val="6"/>
        </w:rPr>
        <w:t xml:space="preserve">de sa nature de pouvoir se rattacher aux pleins </w:t>
      </w:r>
    </w:p>
    <w:p w:rsidR="00B54202" w:rsidRDefault="009841E0">
      <w:pPr>
        <w:pStyle w:val="Corpsdetexte"/>
        <w:rPr>
          <w:spacing w:val="6"/>
        </w:rPr>
      </w:pPr>
      <w:r>
        <w:rPr>
          <w:spacing w:val="6"/>
        </w:rPr>
        <w:t>et aux volumes</w:t>
      </w:r>
      <w:r w:rsidR="00B54202">
        <w:rPr>
          <w:spacing w:val="6"/>
        </w:rPr>
        <w:t>…</w:t>
      </w:r>
    </w:p>
    <w:p w:rsidR="00B54202" w:rsidRDefault="009841E0" w:rsidP="00B54202">
      <w:pPr>
        <w:pStyle w:val="Corpsdetexte"/>
        <w:ind w:left="708"/>
        <w:rPr>
          <w:spacing w:val="6"/>
        </w:rPr>
      </w:pPr>
      <w:r>
        <w:rPr>
          <w:spacing w:val="6"/>
        </w:rPr>
        <w:t xml:space="preserve">à je ne sais quelle </w:t>
      </w:r>
      <w:r w:rsidRPr="00B54202">
        <w:rPr>
          <w:rFonts w:ascii="Times New Roman" w:hAnsi="Times New Roman" w:cs="Times New Roman"/>
          <w:i/>
          <w:iCs/>
          <w:spacing w:val="6"/>
          <w:sz w:val="24"/>
        </w:rPr>
        <w:t>complétude</w:t>
      </w:r>
      <w:r>
        <w:rPr>
          <w:spacing w:val="6"/>
        </w:rPr>
        <w:t xml:space="preserve"> qui, en fait, </w:t>
      </w:r>
    </w:p>
    <w:p w:rsidR="00C03D14" w:rsidRDefault="009841E0" w:rsidP="00B54202">
      <w:pPr>
        <w:pStyle w:val="Corpsdetexte"/>
        <w:ind w:left="708"/>
        <w:rPr>
          <w:spacing w:val="6"/>
        </w:rPr>
      </w:pPr>
      <w:r>
        <w:rPr>
          <w:spacing w:val="6"/>
        </w:rPr>
        <w:t xml:space="preserve">se révèle toujours soumise au jeu </w:t>
      </w:r>
    </w:p>
    <w:p w:rsidR="00B54202" w:rsidRDefault="009841E0" w:rsidP="00B54202">
      <w:pPr>
        <w:pStyle w:val="Corpsdetexte"/>
        <w:ind w:left="708"/>
        <w:rPr>
          <w:spacing w:val="6"/>
        </w:rPr>
      </w:pPr>
      <w:r>
        <w:rPr>
          <w:spacing w:val="6"/>
        </w:rPr>
        <w:t>des plans et des surfaces</w:t>
      </w:r>
    </w:p>
    <w:p w:rsidR="00B54202" w:rsidRDefault="00B54202">
      <w:pPr>
        <w:pStyle w:val="Corpsdetexte"/>
        <w:rPr>
          <w:spacing w:val="6"/>
        </w:rPr>
      </w:pPr>
      <w:r>
        <w:rPr>
          <w:spacing w:val="6"/>
        </w:rPr>
        <w:t>…</w:t>
      </w:r>
      <w:r w:rsidR="009841E0">
        <w:rPr>
          <w:spacing w:val="6"/>
        </w:rPr>
        <w:t xml:space="preserve">est quelque chose d'aussi important, intéressant, que de voir aussi </w:t>
      </w:r>
      <w:r w:rsidR="009841E0" w:rsidRPr="00B54202">
        <w:rPr>
          <w:rFonts w:ascii="Times New Roman" w:hAnsi="Times New Roman" w:cs="Times New Roman"/>
          <w:i/>
          <w:iCs/>
          <w:spacing w:val="6"/>
          <w:sz w:val="24"/>
        </w:rPr>
        <w:t>ce qui en est absent</w:t>
      </w:r>
      <w:r>
        <w:rPr>
          <w:spacing w:val="6"/>
        </w:rPr>
        <w:t>.</w:t>
      </w:r>
      <w:r w:rsidR="009841E0">
        <w:rPr>
          <w:spacing w:val="6"/>
        </w:rPr>
        <w:t xml:space="preserve"> </w:t>
      </w:r>
    </w:p>
    <w:p w:rsidR="00B54202" w:rsidRDefault="00B54202">
      <w:pPr>
        <w:pStyle w:val="Corpsdetexte"/>
        <w:rPr>
          <w:spacing w:val="6"/>
        </w:rPr>
      </w:pPr>
    </w:p>
    <w:p w:rsidR="00C03D14" w:rsidRDefault="00B54202">
      <w:pPr>
        <w:pStyle w:val="Corpsdetexte"/>
        <w:rPr>
          <w:spacing w:val="6"/>
        </w:rPr>
      </w:pPr>
      <w:r>
        <w:rPr>
          <w:spacing w:val="6"/>
        </w:rPr>
        <w:t>À</w:t>
      </w:r>
      <w:r w:rsidR="009841E0">
        <w:rPr>
          <w:spacing w:val="6"/>
        </w:rPr>
        <w:t xml:space="preserve"> savoir toutes sortes de choses que l'usage concret de l'</w:t>
      </w:r>
      <w:r w:rsidR="009841E0" w:rsidRPr="00C03D14">
        <w:rPr>
          <w:rFonts w:ascii="Times New Roman" w:hAnsi="Times New Roman" w:cs="Times New Roman"/>
          <w:i/>
          <w:spacing w:val="6"/>
          <w:sz w:val="24"/>
        </w:rPr>
        <w:t>étendue</w:t>
      </w:r>
      <w:r w:rsidR="009841E0">
        <w:rPr>
          <w:spacing w:val="6"/>
        </w:rPr>
        <w:t xml:space="preserve"> nous offre, par exemple </w:t>
      </w:r>
      <w:r w:rsidR="009841E0" w:rsidRPr="00B54202">
        <w:rPr>
          <w:rFonts w:ascii="Times New Roman" w:hAnsi="Times New Roman" w:cs="Times New Roman"/>
          <w:i/>
          <w:color w:val="0000CC"/>
          <w:spacing w:val="6"/>
          <w:sz w:val="24"/>
        </w:rPr>
        <w:t>les nœuds</w:t>
      </w:r>
      <w:r w:rsidR="009841E0">
        <w:rPr>
          <w:spacing w:val="6"/>
        </w:rPr>
        <w:t xml:space="preserve">, </w:t>
      </w:r>
    </w:p>
    <w:p w:rsidR="00B54202" w:rsidRDefault="009841E0">
      <w:pPr>
        <w:pStyle w:val="Corpsdetexte"/>
        <w:rPr>
          <w:spacing w:val="6"/>
        </w:rPr>
      </w:pPr>
      <w:r>
        <w:rPr>
          <w:spacing w:val="6"/>
        </w:rPr>
        <w:t xml:space="preserve">tout à fait concrètement imaginables à réaliser </w:t>
      </w:r>
    </w:p>
    <w:p w:rsidR="00C03D14" w:rsidRDefault="009841E0">
      <w:pPr>
        <w:pStyle w:val="Corpsdetexte"/>
        <w:rPr>
          <w:spacing w:val="6"/>
        </w:rPr>
      </w:pPr>
      <w:r>
        <w:rPr>
          <w:spacing w:val="6"/>
        </w:rPr>
        <w:t>dans une architecture de souterrains,</w:t>
      </w:r>
      <w:r w:rsidR="00C03D14">
        <w:rPr>
          <w:spacing w:val="6"/>
        </w:rPr>
        <w:t xml:space="preserve"> </w:t>
      </w:r>
    </w:p>
    <w:p w:rsidR="00B54202" w:rsidRDefault="009841E0">
      <w:pPr>
        <w:pStyle w:val="Corpsdetexte"/>
        <w:rPr>
          <w:spacing w:val="6"/>
        </w:rPr>
      </w:pPr>
      <w:r>
        <w:rPr>
          <w:spacing w:val="6"/>
        </w:rPr>
        <w:t>comme peut</w:t>
      </w:r>
      <w:r w:rsidR="007B06DE">
        <w:rPr>
          <w:spacing w:val="6"/>
        </w:rPr>
        <w:t>–</w:t>
      </w:r>
      <w:r>
        <w:rPr>
          <w:spacing w:val="6"/>
        </w:rPr>
        <w:t xml:space="preserve">être l'évolution des temps nous en fera connaître. </w:t>
      </w:r>
    </w:p>
    <w:p w:rsidR="00B54202" w:rsidRDefault="00B54202">
      <w:pPr>
        <w:pStyle w:val="Corpsdetexte"/>
        <w:rPr>
          <w:spacing w:val="6"/>
        </w:rPr>
      </w:pPr>
    </w:p>
    <w:p w:rsidR="00B54202" w:rsidRDefault="009841E0">
      <w:pPr>
        <w:pStyle w:val="Corpsdetexte"/>
        <w:rPr>
          <w:spacing w:val="6"/>
        </w:rPr>
      </w:pPr>
      <w:r>
        <w:rPr>
          <w:spacing w:val="6"/>
        </w:rPr>
        <w:t xml:space="preserve">Mais il est clair que jamais aucune architecture </w:t>
      </w:r>
    </w:p>
    <w:p w:rsidR="00B54202" w:rsidRDefault="009841E0">
      <w:pPr>
        <w:pStyle w:val="Corpsdetexte"/>
        <w:rPr>
          <w:spacing w:val="6"/>
        </w:rPr>
      </w:pPr>
      <w:r>
        <w:rPr>
          <w:spacing w:val="6"/>
        </w:rPr>
        <w:t xml:space="preserve">n'a songé à se composer autour d'une ordonnance </w:t>
      </w:r>
    </w:p>
    <w:p w:rsidR="00B54202" w:rsidRDefault="009841E0">
      <w:pPr>
        <w:pStyle w:val="Corpsdetexte"/>
        <w:rPr>
          <w:spacing w:val="6"/>
        </w:rPr>
      </w:pPr>
      <w:r>
        <w:rPr>
          <w:spacing w:val="6"/>
        </w:rPr>
        <w:t xml:space="preserve">des éléments, des pièces et communications, </w:t>
      </w:r>
    </w:p>
    <w:p w:rsidR="00B54202" w:rsidRDefault="009841E0">
      <w:pPr>
        <w:pStyle w:val="Corpsdetexte"/>
        <w:rPr>
          <w:spacing w:val="6"/>
        </w:rPr>
      </w:pPr>
      <w:r>
        <w:rPr>
          <w:spacing w:val="6"/>
        </w:rPr>
        <w:t xml:space="preserve">voire des couloirs, comme quelque chose qui, </w:t>
      </w:r>
    </w:p>
    <w:p w:rsidR="00B54202" w:rsidRDefault="009841E0">
      <w:pPr>
        <w:pStyle w:val="Corpsdetexte"/>
        <w:rPr>
          <w:spacing w:val="6"/>
        </w:rPr>
      </w:pPr>
      <w:r>
        <w:rPr>
          <w:spacing w:val="6"/>
        </w:rPr>
        <w:t>à l'intérieur de soi</w:t>
      </w:r>
      <w:r w:rsidR="007B06DE">
        <w:rPr>
          <w:spacing w:val="6"/>
        </w:rPr>
        <w:t>–</w:t>
      </w:r>
      <w:r>
        <w:rPr>
          <w:spacing w:val="6"/>
        </w:rPr>
        <w:t xml:space="preserve">même, ferait des </w:t>
      </w:r>
      <w:r w:rsidR="00B54202" w:rsidRPr="00B54202">
        <w:rPr>
          <w:rFonts w:ascii="Times New Roman" w:hAnsi="Times New Roman" w:cs="Times New Roman"/>
          <w:i/>
          <w:color w:val="0000CC"/>
          <w:spacing w:val="6"/>
          <w:sz w:val="24"/>
        </w:rPr>
        <w:t>nœuds</w:t>
      </w:r>
      <w:r>
        <w:rPr>
          <w:spacing w:val="6"/>
        </w:rPr>
        <w:t xml:space="preserve">. </w:t>
      </w:r>
    </w:p>
    <w:p w:rsidR="00B54202" w:rsidRDefault="00B54202">
      <w:pPr>
        <w:pStyle w:val="Corpsdetexte"/>
        <w:rPr>
          <w:spacing w:val="6"/>
        </w:rPr>
      </w:pPr>
    </w:p>
    <w:p w:rsidR="009841E0" w:rsidRDefault="009841E0">
      <w:pPr>
        <w:pStyle w:val="Corpsdetexte"/>
        <w:rPr>
          <w:spacing w:val="6"/>
        </w:rPr>
      </w:pPr>
      <w:r>
        <w:rPr>
          <w:spacing w:val="6"/>
        </w:rPr>
        <w:t>Et pour</w:t>
      </w:r>
      <w:r>
        <w:rPr>
          <w:spacing w:val="6"/>
        </w:rPr>
        <w:softHyphen/>
        <w:t>quoi pas pourtant</w:t>
      </w:r>
      <w:r w:rsidR="00B54202">
        <w:rPr>
          <w:spacing w:val="6"/>
        </w:rPr>
        <w:t xml:space="preserve"> </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 xml:space="preserve">C'est bien pourquoi notre remarque : </w:t>
      </w:r>
    </w:p>
    <w:p w:rsidR="00B54202" w:rsidRDefault="00B54202">
      <w:pPr>
        <w:pStyle w:val="Corpsdetexte"/>
        <w:rPr>
          <w:spacing w:val="6"/>
          <w:sz w:val="24"/>
        </w:rPr>
      </w:pPr>
    </w:p>
    <w:p w:rsidR="00B54202" w:rsidRDefault="009841E0" w:rsidP="00B54202">
      <w:pPr>
        <w:pStyle w:val="Corpsdetexte"/>
        <w:ind w:left="1416" w:firstLine="708"/>
        <w:rPr>
          <w:spacing w:val="6"/>
        </w:rPr>
      </w:pPr>
      <w:r>
        <w:rPr>
          <w:spacing w:val="6"/>
          <w:sz w:val="24"/>
        </w:rPr>
        <w:t xml:space="preserve">« </w:t>
      </w:r>
      <w:r w:rsidRPr="00B54202">
        <w:rPr>
          <w:rFonts w:ascii="Times New Roman" w:hAnsi="Times New Roman" w:cs="Times New Roman"/>
          <w:i/>
          <w:color w:val="0000CC"/>
          <w:spacing w:val="6"/>
          <w:sz w:val="24"/>
        </w:rPr>
        <w:t>qu'il n'y a de signi</w:t>
      </w:r>
      <w:r w:rsidRPr="00B54202">
        <w:rPr>
          <w:rFonts w:ascii="Times New Roman" w:hAnsi="Times New Roman" w:cs="Times New Roman"/>
          <w:i/>
          <w:color w:val="0000CC"/>
          <w:spacing w:val="6"/>
          <w:sz w:val="24"/>
        </w:rPr>
        <w:softHyphen/>
        <w:t>fiant qu'une surface lui étant supposée</w:t>
      </w:r>
      <w:r>
        <w:rPr>
          <w:spacing w:val="6"/>
          <w:sz w:val="24"/>
        </w:rPr>
        <w:t xml:space="preserve"> »</w:t>
      </w:r>
      <w:r>
        <w:rPr>
          <w:spacing w:val="6"/>
        </w:rPr>
        <w:t xml:space="preserve"> </w:t>
      </w:r>
    </w:p>
    <w:p w:rsidR="00B54202" w:rsidRDefault="00B54202">
      <w:pPr>
        <w:pStyle w:val="Corpsdetexte"/>
        <w:rPr>
          <w:spacing w:val="6"/>
        </w:rPr>
      </w:pPr>
    </w:p>
    <w:p w:rsidR="00B54202" w:rsidRDefault="009841E0">
      <w:pPr>
        <w:pStyle w:val="Corpsdetexte"/>
        <w:rPr>
          <w:spacing w:val="6"/>
        </w:rPr>
      </w:pPr>
      <w:r>
        <w:rPr>
          <w:spacing w:val="6"/>
        </w:rPr>
        <w:t xml:space="preserve">se renverse dans notre synthèse qui va chercher </w:t>
      </w:r>
    </w:p>
    <w:p w:rsidR="00C03D14" w:rsidRDefault="009841E0">
      <w:pPr>
        <w:pStyle w:val="Corpsdetexte"/>
        <w:rPr>
          <w:spacing w:val="6"/>
        </w:rPr>
      </w:pPr>
      <w:r>
        <w:rPr>
          <w:spacing w:val="6"/>
        </w:rPr>
        <w:t xml:space="preserve">son </w:t>
      </w:r>
      <w:r w:rsidR="00B54202" w:rsidRPr="00B54202">
        <w:rPr>
          <w:rFonts w:ascii="Times New Roman" w:hAnsi="Times New Roman" w:cs="Times New Roman"/>
          <w:i/>
          <w:color w:val="0000CC"/>
          <w:spacing w:val="6"/>
          <w:sz w:val="24"/>
        </w:rPr>
        <w:t>nœud</w:t>
      </w:r>
      <w:r>
        <w:rPr>
          <w:spacing w:val="6"/>
        </w:rPr>
        <w:t xml:space="preserve"> le plus radical de ceci</w:t>
      </w:r>
      <w:r w:rsidR="00B54202">
        <w:rPr>
          <w:spacing w:val="6"/>
        </w:rPr>
        <w:t> :</w:t>
      </w:r>
    </w:p>
    <w:p w:rsidR="00B54202" w:rsidRDefault="009841E0">
      <w:pPr>
        <w:pStyle w:val="Corpsdetexte"/>
        <w:rPr>
          <w:spacing w:val="6"/>
        </w:rPr>
      </w:pPr>
      <w:r>
        <w:rPr>
          <w:spacing w:val="6"/>
        </w:rPr>
        <w:t xml:space="preserve"> </w:t>
      </w:r>
    </w:p>
    <w:p w:rsidR="00B54202" w:rsidRDefault="009841E0" w:rsidP="00B54202">
      <w:pPr>
        <w:pStyle w:val="Corpsdetexte"/>
        <w:numPr>
          <w:ilvl w:val="0"/>
          <w:numId w:val="21"/>
        </w:numPr>
        <w:rPr>
          <w:spacing w:val="6"/>
        </w:rPr>
      </w:pPr>
      <w:r>
        <w:rPr>
          <w:spacing w:val="6"/>
        </w:rPr>
        <w:t xml:space="preserve">que la coupure </w:t>
      </w:r>
      <w:r w:rsidR="007B06DE">
        <w:rPr>
          <w:spacing w:val="6"/>
        </w:rPr>
        <w:t>–</w:t>
      </w:r>
      <w:r>
        <w:rPr>
          <w:spacing w:val="6"/>
        </w:rPr>
        <w:t xml:space="preserve"> en fait </w:t>
      </w:r>
      <w:r w:rsidR="007B06DE">
        <w:rPr>
          <w:spacing w:val="6"/>
        </w:rPr>
        <w:t>–</w:t>
      </w:r>
      <w:r>
        <w:rPr>
          <w:spacing w:val="6"/>
        </w:rPr>
        <w:t xml:space="preserve"> commande, engendre la surface, </w:t>
      </w:r>
    </w:p>
    <w:p w:rsidR="00C03D14" w:rsidRDefault="00C03D14" w:rsidP="00C03D14">
      <w:pPr>
        <w:pStyle w:val="Corpsdetexte"/>
        <w:ind w:left="720"/>
        <w:rPr>
          <w:spacing w:val="6"/>
        </w:rPr>
      </w:pPr>
    </w:p>
    <w:p w:rsidR="009841E0" w:rsidRDefault="009841E0" w:rsidP="00B54202">
      <w:pPr>
        <w:pStyle w:val="Corpsdetexte"/>
        <w:numPr>
          <w:ilvl w:val="0"/>
          <w:numId w:val="21"/>
        </w:numPr>
        <w:rPr>
          <w:spacing w:val="6"/>
        </w:rPr>
      </w:pPr>
      <w:r>
        <w:rPr>
          <w:spacing w:val="6"/>
        </w:rPr>
        <w:t xml:space="preserve">que c'est elle qui lui donne </w:t>
      </w:r>
      <w:r w:rsidR="007B06DE">
        <w:rPr>
          <w:spacing w:val="6"/>
        </w:rPr>
        <w:t>–</w:t>
      </w:r>
      <w:r>
        <w:rPr>
          <w:spacing w:val="6"/>
        </w:rPr>
        <w:t xml:space="preserve"> avec ses variétés </w:t>
      </w:r>
      <w:r w:rsidR="007B06DE">
        <w:rPr>
          <w:spacing w:val="6"/>
        </w:rPr>
        <w:t>–</w:t>
      </w:r>
      <w:r>
        <w:rPr>
          <w:spacing w:val="6"/>
        </w:rPr>
        <w:t xml:space="preserve"> sa raison constituante. </w:t>
      </w:r>
    </w:p>
    <w:p w:rsidR="00B54202" w:rsidRDefault="009841E0">
      <w:pPr>
        <w:pStyle w:val="Corpsdetexte"/>
        <w:rPr>
          <w:spacing w:val="6"/>
        </w:rPr>
      </w:pPr>
      <w:r>
        <w:rPr>
          <w:spacing w:val="6"/>
        </w:rPr>
        <w:lastRenderedPageBreak/>
        <w:t xml:space="preserve">C'est bien ainsi que nous pouvons saisir, homologuer ce premier rapport de </w:t>
      </w:r>
      <w:r w:rsidRPr="00B54202">
        <w:rPr>
          <w:rFonts w:ascii="Times New Roman" w:hAnsi="Times New Roman" w:cs="Times New Roman"/>
          <w:i/>
          <w:spacing w:val="6"/>
          <w:sz w:val="24"/>
        </w:rPr>
        <w:t>la demande</w:t>
      </w:r>
      <w:r>
        <w:rPr>
          <w:spacing w:val="6"/>
        </w:rPr>
        <w:t xml:space="preserve"> à la constitution </w:t>
      </w:r>
    </w:p>
    <w:p w:rsidR="00B54202" w:rsidRDefault="009841E0">
      <w:pPr>
        <w:pStyle w:val="Corpsdetexte"/>
        <w:rPr>
          <w:spacing w:val="6"/>
        </w:rPr>
      </w:pPr>
      <w:r>
        <w:rPr>
          <w:spacing w:val="6"/>
        </w:rPr>
        <w:t xml:space="preserve">du </w:t>
      </w:r>
      <w:r w:rsidRPr="00B54202">
        <w:rPr>
          <w:rFonts w:ascii="Times New Roman" w:hAnsi="Times New Roman" w:cs="Times New Roman"/>
          <w:i/>
          <w:spacing w:val="6"/>
          <w:sz w:val="24"/>
        </w:rPr>
        <w:t>sujet</w:t>
      </w:r>
      <w:r>
        <w:rPr>
          <w:spacing w:val="6"/>
        </w:rPr>
        <w:t xml:space="preserve"> en tant que ces répétitions, ces retours </w:t>
      </w:r>
    </w:p>
    <w:p w:rsidR="009841E0" w:rsidRDefault="009841E0">
      <w:pPr>
        <w:pStyle w:val="Corpsdetexte"/>
        <w:rPr>
          <w:spacing w:val="6"/>
        </w:rPr>
      </w:pPr>
      <w:r>
        <w:rPr>
          <w:spacing w:val="6"/>
        </w:rPr>
        <w:t>dans la forme du tore…</w:t>
      </w:r>
    </w:p>
    <w:p w:rsidR="009841E0" w:rsidRDefault="009841E0">
      <w:pPr>
        <w:pStyle w:val="Corpsdetexte"/>
        <w:ind w:left="708"/>
        <w:rPr>
          <w:spacing w:val="6"/>
        </w:rPr>
      </w:pPr>
      <w:r>
        <w:rPr>
          <w:spacing w:val="6"/>
        </w:rPr>
        <w:t xml:space="preserve">ces boucles qui se renouvellent en faisant ce qui, pour nous, dans l'espace imaginé du tore, se présente comme son contour </w:t>
      </w:r>
    </w:p>
    <w:p w:rsidR="009841E0" w:rsidRDefault="009841E0">
      <w:pPr>
        <w:pStyle w:val="Corpsdetexte"/>
        <w:ind w:left="708"/>
        <w:rPr>
          <w:spacing w:val="6"/>
        </w:rPr>
      </w:pPr>
    </w:p>
    <w:p w:rsidR="009841E0" w:rsidRDefault="00C03D14" w:rsidP="00B54202">
      <w:pPr>
        <w:pStyle w:val="Corpsdetexte"/>
        <w:ind w:left="1416" w:firstLine="708"/>
        <w:rPr>
          <w:spacing w:val="6"/>
        </w:rPr>
      </w:pPr>
      <w:r>
        <w:rPr>
          <w:color w:val="0000FF"/>
        </w:rPr>
        <w:t xml:space="preserve">    </w:t>
      </w:r>
      <w:r w:rsidR="00B54202">
        <w:rPr>
          <w:noProof/>
          <w:color w:val="0000FF"/>
          <w:lang w:eastAsia="fr-FR"/>
        </w:rPr>
        <w:drawing>
          <wp:inline distT="0" distB="0" distL="0" distR="0">
            <wp:extent cx="2150402" cy="1473200"/>
            <wp:effectExtent l="19050" t="0" r="2248" b="0"/>
            <wp:docPr id="149" name="Image 148" descr="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jpg"/>
                    <pic:cNvPicPr/>
                  </pic:nvPicPr>
                  <pic:blipFill>
                    <a:blip r:embed="rId170" cstate="print"/>
                    <a:stretch>
                      <a:fillRect/>
                    </a:stretch>
                  </pic:blipFill>
                  <pic:spPr>
                    <a:xfrm>
                      <a:off x="0" y="0"/>
                      <a:ext cx="2150970" cy="1473589"/>
                    </a:xfrm>
                    <a:prstGeom prst="rect">
                      <a:avLst/>
                    </a:prstGeom>
                  </pic:spPr>
                </pic:pic>
              </a:graphicData>
            </a:graphic>
          </wp:inline>
        </w:drawing>
      </w:r>
      <w:r w:rsidR="009841E0">
        <w:rPr>
          <w:color w:val="0000FF"/>
        </w:rPr>
        <w:t xml:space="preserve">    </w:t>
      </w:r>
    </w:p>
    <w:p w:rsidR="009841E0" w:rsidRDefault="009841E0">
      <w:pPr>
        <w:pStyle w:val="Corpsdetexte"/>
        <w:rPr>
          <w:spacing w:val="6"/>
        </w:rPr>
      </w:pPr>
    </w:p>
    <w:p w:rsidR="00B54202" w:rsidRDefault="009841E0">
      <w:pPr>
        <w:pStyle w:val="Corpsdetexte"/>
        <w:rPr>
          <w:spacing w:val="6"/>
        </w:rPr>
      </w:pPr>
      <w:r>
        <w:rPr>
          <w:spacing w:val="6"/>
        </w:rPr>
        <w:t xml:space="preserve">…ce retour à son origine nous permet de structurer, d'exemplifier d'une façon majeure un certain type </w:t>
      </w:r>
    </w:p>
    <w:p w:rsidR="009841E0" w:rsidRDefault="009841E0">
      <w:pPr>
        <w:pStyle w:val="Corpsdetexte"/>
        <w:rPr>
          <w:spacing w:val="6"/>
        </w:rPr>
      </w:pPr>
      <w:r>
        <w:rPr>
          <w:spacing w:val="6"/>
        </w:rPr>
        <w:t xml:space="preserve">de rapports du signifiant au sujet qui nous permet de situer dans son opposition la fonction </w:t>
      </w:r>
      <w:r w:rsidRPr="00C03D14">
        <w:rPr>
          <w:rFonts w:ascii="Times New Roman" w:hAnsi="Times New Roman" w:cs="Times New Roman"/>
          <w:color w:val="0000CC"/>
          <w:spacing w:val="6"/>
        </w:rPr>
        <w:t>D</w:t>
      </w:r>
      <w:r>
        <w:rPr>
          <w:spacing w:val="6"/>
        </w:rPr>
        <w:t xml:space="preserve"> </w:t>
      </w:r>
    </w:p>
    <w:p w:rsidR="00B54202" w:rsidRDefault="009841E0">
      <w:pPr>
        <w:pStyle w:val="Corpsdetexte"/>
        <w:rPr>
          <w:spacing w:val="6"/>
        </w:rPr>
      </w:pPr>
      <w:r>
        <w:rPr>
          <w:spacing w:val="6"/>
        </w:rPr>
        <w:t xml:space="preserve">de la demande et celle de </w:t>
      </w:r>
      <w:r w:rsidRPr="00B54202">
        <w:rPr>
          <w:rFonts w:ascii="Times New Roman" w:hAnsi="Times New Roman" w:cs="Times New Roman"/>
          <w:i/>
          <w:color w:val="0000CC"/>
          <w:spacing w:val="6"/>
          <w:sz w:val="24"/>
        </w:rPr>
        <w:t>(a)</w:t>
      </w:r>
      <w:r>
        <w:rPr>
          <w:spacing w:val="6"/>
        </w:rPr>
        <w:t xml:space="preserve">, de l'objet du désir : </w:t>
      </w:r>
    </w:p>
    <w:p w:rsidR="009841E0" w:rsidRDefault="00B54202" w:rsidP="00B54202">
      <w:pPr>
        <w:pStyle w:val="Corpsdetexte"/>
        <w:numPr>
          <w:ilvl w:val="0"/>
          <w:numId w:val="29"/>
        </w:numPr>
        <w:rPr>
          <w:spacing w:val="6"/>
        </w:rPr>
      </w:pPr>
      <w:r w:rsidRPr="00B54202">
        <w:rPr>
          <w:rFonts w:ascii="Times New Roman" w:hAnsi="Times New Roman" w:cs="Times New Roman"/>
          <w:i/>
          <w:color w:val="0000CC"/>
          <w:spacing w:val="6"/>
          <w:sz w:val="24"/>
        </w:rPr>
        <w:t>(a)</w:t>
      </w:r>
      <w:r>
        <w:rPr>
          <w:rFonts w:ascii="Times New Roman" w:hAnsi="Times New Roman" w:cs="Times New Roman"/>
          <w:i/>
          <w:color w:val="0000CC"/>
          <w:spacing w:val="6"/>
          <w:sz w:val="24"/>
        </w:rPr>
        <w:t>,</w:t>
      </w:r>
      <w:r w:rsidR="009841E0">
        <w:rPr>
          <w:spacing w:val="6"/>
        </w:rPr>
        <w:t xml:space="preserve"> l'objet du désir </w:t>
      </w:r>
    </w:p>
    <w:p w:rsidR="009841E0" w:rsidRDefault="009841E0" w:rsidP="00B54202">
      <w:pPr>
        <w:pStyle w:val="Corpsdetexte"/>
        <w:numPr>
          <w:ilvl w:val="0"/>
          <w:numId w:val="29"/>
        </w:numPr>
        <w:rPr>
          <w:spacing w:val="6"/>
        </w:rPr>
      </w:pPr>
      <w:r w:rsidRPr="00C03D14">
        <w:rPr>
          <w:rFonts w:ascii="Times New Roman" w:hAnsi="Times New Roman" w:cs="Times New Roman"/>
          <w:color w:val="0000CC"/>
          <w:spacing w:val="6"/>
        </w:rPr>
        <w:t>D</w:t>
      </w:r>
      <w:r>
        <w:rPr>
          <w:spacing w:val="6"/>
        </w:rPr>
        <w:t>, la scansion de la demande.</w:t>
      </w:r>
    </w:p>
    <w:p w:rsidR="009841E0" w:rsidRDefault="009841E0">
      <w:pPr>
        <w:pStyle w:val="Corpsdetexte"/>
        <w:rPr>
          <w:spacing w:val="6"/>
        </w:rPr>
      </w:pPr>
    </w:p>
    <w:p w:rsidR="009841E0" w:rsidRDefault="009841E0">
      <w:pPr>
        <w:pStyle w:val="Corpsdetexte"/>
        <w:rPr>
          <w:spacing w:val="6"/>
        </w:rPr>
      </w:pPr>
      <w:r>
        <w:rPr>
          <w:spacing w:val="6"/>
        </w:rPr>
        <w:t xml:space="preserve">Vous avez pu remarquer que dans le graphe : </w:t>
      </w:r>
    </w:p>
    <w:p w:rsidR="009841E0" w:rsidRDefault="009841E0">
      <w:pPr>
        <w:pStyle w:val="Corpsdetexte"/>
        <w:rPr>
          <w:spacing w:val="6"/>
        </w:rPr>
      </w:pPr>
    </w:p>
    <w:p w:rsidR="009841E0" w:rsidRDefault="00C03D14" w:rsidP="00B54202">
      <w:pPr>
        <w:pStyle w:val="Corpsdetexte"/>
        <w:ind w:left="2124"/>
        <w:rPr>
          <w:spacing w:val="6"/>
        </w:rPr>
      </w:pPr>
      <w:r>
        <w:rPr>
          <w:spacing w:val="6"/>
        </w:rPr>
        <w:t xml:space="preserve"> </w:t>
      </w:r>
      <w:r w:rsidR="00B54202">
        <w:rPr>
          <w:spacing w:val="6"/>
        </w:rPr>
        <w:t xml:space="preserve"> </w:t>
      </w:r>
      <w:r w:rsidR="00483D4D">
        <w:rPr>
          <w:noProof/>
          <w:spacing w:val="6"/>
          <w:lang w:eastAsia="fr-FR"/>
        </w:rPr>
        <w:drawing>
          <wp:inline distT="0" distB="0" distL="0" distR="0">
            <wp:extent cx="2636202" cy="3011473"/>
            <wp:effectExtent l="19050" t="0" r="0" b="0"/>
            <wp:docPr id="217" name="Image 216"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217" cstate="print"/>
                    <a:stretch>
                      <a:fillRect/>
                    </a:stretch>
                  </pic:blipFill>
                  <pic:spPr>
                    <a:xfrm>
                      <a:off x="0" y="0"/>
                      <a:ext cx="2637220" cy="3012636"/>
                    </a:xfrm>
                    <a:prstGeom prst="rect">
                      <a:avLst/>
                    </a:prstGeom>
                  </pic:spPr>
                </pic:pic>
              </a:graphicData>
            </a:graphic>
          </wp:inline>
        </w:drawing>
      </w:r>
    </w:p>
    <w:p w:rsidR="00C03D14" w:rsidRDefault="009841E0">
      <w:pPr>
        <w:pStyle w:val="Corpsdetexte"/>
        <w:rPr>
          <w:spacing w:val="6"/>
        </w:rPr>
      </w:pPr>
      <w:r>
        <w:rPr>
          <w:spacing w:val="6"/>
        </w:rPr>
        <w:t xml:space="preserve">vous avez les symboles suivants : </w:t>
      </w:r>
    </w:p>
    <w:p w:rsidR="00C03D14" w:rsidRPr="00C03D14" w:rsidRDefault="009841E0" w:rsidP="00C03D14">
      <w:pPr>
        <w:pStyle w:val="Corpsdetexte"/>
        <w:numPr>
          <w:ilvl w:val="0"/>
          <w:numId w:val="29"/>
        </w:numPr>
        <w:rPr>
          <w:i/>
          <w:spacing w:val="6"/>
        </w:rPr>
      </w:pPr>
      <w:r w:rsidRPr="00483D4D">
        <w:rPr>
          <w:rFonts w:ascii="Times New Roman" w:hAnsi="Times New Roman" w:cs="Times New Roman"/>
          <w:i/>
          <w:color w:val="0000CC"/>
          <w:spacing w:val="6"/>
        </w:rPr>
        <w:t>s</w:t>
      </w:r>
      <w:r w:rsidRPr="00483D4D">
        <w:rPr>
          <w:rFonts w:ascii="Times New Roman" w:hAnsi="Times New Roman" w:cs="Times New Roman"/>
          <w:color w:val="0000CC"/>
          <w:spacing w:val="6"/>
        </w:rPr>
        <w:t>(A), A,</w:t>
      </w:r>
      <w:r>
        <w:rPr>
          <w:spacing w:val="6"/>
        </w:rPr>
        <w:t xml:space="preserve"> </w:t>
      </w:r>
    </w:p>
    <w:p w:rsidR="00C03D14" w:rsidRPr="00C03D14" w:rsidRDefault="009841E0" w:rsidP="00C03D14">
      <w:pPr>
        <w:pStyle w:val="Corpsdetexte"/>
        <w:numPr>
          <w:ilvl w:val="0"/>
          <w:numId w:val="29"/>
        </w:numPr>
        <w:rPr>
          <w:i/>
          <w:spacing w:val="6"/>
        </w:rPr>
      </w:pPr>
      <w:r>
        <w:rPr>
          <w:spacing w:val="6"/>
        </w:rPr>
        <w:t xml:space="preserve">à l'étage supérieur : </w:t>
      </w:r>
      <w:r w:rsidRPr="00483D4D">
        <w:rPr>
          <w:rFonts w:ascii="Times New Roman" w:hAnsi="Times New Roman" w:cs="Times New Roman"/>
          <w:color w:val="0000CC"/>
          <w:spacing w:val="6"/>
        </w:rPr>
        <w:t>S(A),</w:t>
      </w:r>
      <w:r>
        <w:rPr>
          <w:spacing w:val="6"/>
        </w:rPr>
        <w:t xml:space="preserve"> </w:t>
      </w:r>
      <w:r w:rsidRPr="006E0A29">
        <w:rPr>
          <w:rFonts w:ascii="LACAN" w:hAnsi="LACAN"/>
          <w:bCs/>
          <w:color w:val="0000CC"/>
        </w:rPr>
        <w:t>S</w:t>
      </w:r>
      <w:r w:rsidRPr="006E0A29">
        <w:rPr>
          <w:bCs/>
          <w:color w:val="0000CC"/>
          <w:spacing w:val="6"/>
        </w:rPr>
        <w:t xml:space="preserve"> </w:t>
      </w:r>
      <w:r w:rsidRPr="006E0A29">
        <w:rPr>
          <w:rFonts w:ascii="Symbol" w:hAnsi="Symbol"/>
          <w:bCs/>
          <w:color w:val="0000CC"/>
          <w:spacing w:val="6"/>
        </w:rPr>
        <w:t></w:t>
      </w:r>
      <w:r w:rsidRPr="006E0A29">
        <w:rPr>
          <w:bCs/>
          <w:color w:val="0000CC"/>
          <w:spacing w:val="6"/>
        </w:rPr>
        <w:t xml:space="preserve"> </w:t>
      </w:r>
      <w:r w:rsidRPr="006E0A29">
        <w:rPr>
          <w:rFonts w:ascii="Times New Roman" w:hAnsi="Times New Roman" w:cs="Times New Roman"/>
          <w:bCs/>
          <w:color w:val="0000CC"/>
          <w:spacing w:val="6"/>
        </w:rPr>
        <w:t>D</w:t>
      </w:r>
      <w:r>
        <w:rPr>
          <w:spacing w:val="6"/>
        </w:rPr>
        <w:t xml:space="preserve"> </w:t>
      </w:r>
      <w:r w:rsidRPr="00483D4D">
        <w:rPr>
          <w:rFonts w:ascii="Garamond" w:hAnsi="Garamond"/>
          <w:color w:val="C00000"/>
          <w:spacing w:val="6"/>
          <w:sz w:val="18"/>
        </w:rPr>
        <w:t>[ S barré coupure de D ]</w:t>
      </w:r>
      <w:r w:rsidR="00C03D14">
        <w:rPr>
          <w:spacing w:val="6"/>
        </w:rPr>
        <w:t>,</w:t>
      </w:r>
    </w:p>
    <w:p w:rsidR="009841E0" w:rsidRDefault="009841E0" w:rsidP="00C03D14">
      <w:pPr>
        <w:pStyle w:val="Corpsdetexte"/>
        <w:numPr>
          <w:ilvl w:val="0"/>
          <w:numId w:val="29"/>
        </w:numPr>
        <w:rPr>
          <w:i/>
          <w:spacing w:val="6"/>
        </w:rPr>
      </w:pPr>
      <w:r>
        <w:rPr>
          <w:spacing w:val="6"/>
        </w:rPr>
        <w:t xml:space="preserve">aux deux étages </w:t>
      </w:r>
      <w:r w:rsidRPr="00C03D14">
        <w:rPr>
          <w:i/>
          <w:spacing w:val="6"/>
          <w:sz w:val="24"/>
        </w:rPr>
        <w:t>intermédiaires</w:t>
      </w:r>
      <w:r>
        <w:rPr>
          <w:spacing w:val="6"/>
        </w:rPr>
        <w:t xml:space="preserve"> : </w:t>
      </w:r>
      <w:r w:rsidR="00C03D14">
        <w:rPr>
          <w:spacing w:val="6"/>
        </w:rPr>
        <w:t xml:space="preserve">                                 </w:t>
      </w:r>
      <w:r w:rsidRPr="00C03D14">
        <w:rPr>
          <w:rFonts w:ascii="Times New Roman" w:hAnsi="Times New Roman" w:cs="Times New Roman"/>
          <w:i/>
          <w:color w:val="0000CC"/>
          <w:spacing w:val="6"/>
          <w:sz w:val="24"/>
        </w:rPr>
        <w:t>i(a)</w:t>
      </w:r>
      <w:r>
        <w:rPr>
          <w:spacing w:val="6"/>
        </w:rPr>
        <w:t xml:space="preserve">, </w:t>
      </w:r>
      <w:r w:rsidRPr="00C03D14">
        <w:rPr>
          <w:rFonts w:ascii="Times New Roman" w:hAnsi="Times New Roman" w:cs="Times New Roman"/>
          <w:i/>
          <w:color w:val="0000CC"/>
          <w:spacing w:val="6"/>
          <w:sz w:val="24"/>
        </w:rPr>
        <w:t>m</w:t>
      </w:r>
      <w:r>
        <w:rPr>
          <w:spacing w:val="6"/>
        </w:rPr>
        <w:t xml:space="preserve">, </w:t>
      </w:r>
      <w:r w:rsidR="00C03D14">
        <w:rPr>
          <w:spacing w:val="6"/>
        </w:rPr>
        <w:t xml:space="preserve">                                                             </w:t>
      </w:r>
      <w:r>
        <w:rPr>
          <w:spacing w:val="6"/>
        </w:rPr>
        <w:t xml:space="preserve">et de l'autre côté : </w:t>
      </w:r>
      <w:r w:rsidRPr="006E0A29">
        <w:rPr>
          <w:rFonts w:ascii="LACAN" w:hAnsi="LACAN"/>
          <w:bCs/>
          <w:color w:val="0000CC"/>
        </w:rPr>
        <w:t>S</w:t>
      </w:r>
      <w:r w:rsidRPr="00483D4D">
        <w:rPr>
          <w:rFonts w:ascii="LACAN" w:hAnsi="LACAN"/>
          <w:b/>
          <w:bCs/>
          <w:color w:val="0000CC"/>
        </w:rPr>
        <w:t xml:space="preserve"> </w:t>
      </w:r>
      <w:r w:rsidRPr="00483D4D">
        <w:rPr>
          <w:b/>
          <w:bCs/>
          <w:iCs/>
          <w:noProof/>
          <w:color w:val="0000CC"/>
        </w:rPr>
        <w:sym w:font="Symbol" w:char="F0E0"/>
      </w:r>
      <w:r w:rsidRPr="00483D4D">
        <w:rPr>
          <w:b/>
          <w:bCs/>
          <w:iCs/>
          <w:noProof/>
          <w:color w:val="0000CC"/>
        </w:rPr>
        <w:t xml:space="preserve"> </w:t>
      </w:r>
      <w:r w:rsidRPr="00483D4D">
        <w:rPr>
          <w:rFonts w:ascii="Times New Roman" w:hAnsi="Times New Roman" w:cs="Times New Roman"/>
          <w:bCs/>
          <w:i/>
          <w:iCs/>
          <w:noProof/>
          <w:color w:val="0000CC"/>
        </w:rPr>
        <w:t>a</w:t>
      </w:r>
      <w:r>
        <w:rPr>
          <w:spacing w:val="6"/>
        </w:rPr>
        <w:t xml:space="preserve"> </w:t>
      </w:r>
      <w:r w:rsidRPr="00C03D14">
        <w:rPr>
          <w:rFonts w:ascii="Times New Roman" w:hAnsi="Times New Roman" w:cs="Times New Roman"/>
          <w:i/>
          <w:spacing w:val="6"/>
          <w:sz w:val="24"/>
        </w:rPr>
        <w:t>le fan</w:t>
      </w:r>
      <w:r w:rsidRPr="00C03D14">
        <w:rPr>
          <w:rFonts w:ascii="Times New Roman" w:hAnsi="Times New Roman" w:cs="Times New Roman"/>
          <w:i/>
          <w:spacing w:val="6"/>
          <w:sz w:val="24"/>
        </w:rPr>
        <w:softHyphen/>
        <w:t>tasme</w:t>
      </w:r>
      <w:r>
        <w:rPr>
          <w:spacing w:val="6"/>
        </w:rPr>
        <w:t xml:space="preserve">, et </w:t>
      </w:r>
      <w:r w:rsidRPr="00B54202">
        <w:rPr>
          <w:rFonts w:ascii="Times New Roman" w:hAnsi="Times New Roman" w:cs="Times New Roman"/>
          <w:i/>
          <w:color w:val="0000CC"/>
          <w:spacing w:val="6"/>
          <w:sz w:val="24"/>
        </w:rPr>
        <w:t>d</w:t>
      </w:r>
      <w:r>
        <w:rPr>
          <w:i/>
          <w:spacing w:val="6"/>
        </w:rPr>
        <w:t xml:space="preserve">. </w:t>
      </w:r>
    </w:p>
    <w:p w:rsidR="009841E0" w:rsidRDefault="009841E0">
      <w:pPr>
        <w:pStyle w:val="Corpsdetexte"/>
        <w:rPr>
          <w:i/>
          <w:spacing w:val="6"/>
        </w:rPr>
      </w:pPr>
    </w:p>
    <w:p w:rsidR="009841E0" w:rsidRDefault="009841E0">
      <w:pPr>
        <w:pStyle w:val="Corpsdetexte"/>
        <w:rPr>
          <w:spacing w:val="6"/>
        </w:rPr>
      </w:pPr>
      <w:r>
        <w:rPr>
          <w:spacing w:val="6"/>
        </w:rPr>
        <w:t xml:space="preserve">Nulle part vous ne voyez conjoints </w:t>
      </w:r>
      <w:r w:rsidRPr="00C03D14">
        <w:rPr>
          <w:rFonts w:ascii="Times New Roman" w:hAnsi="Times New Roman" w:cs="Times New Roman"/>
          <w:color w:val="0000CC"/>
          <w:spacing w:val="6"/>
        </w:rPr>
        <w:t>D</w:t>
      </w:r>
      <w:r>
        <w:rPr>
          <w:spacing w:val="6"/>
        </w:rPr>
        <w:t xml:space="preserve"> et </w:t>
      </w:r>
      <w:r w:rsidR="00B54202" w:rsidRPr="00B54202">
        <w:rPr>
          <w:rFonts w:ascii="Times New Roman" w:hAnsi="Times New Roman" w:cs="Times New Roman"/>
          <w:i/>
          <w:color w:val="0000CC"/>
          <w:spacing w:val="6"/>
          <w:sz w:val="24"/>
        </w:rPr>
        <w:t>(a)</w:t>
      </w:r>
      <w:r>
        <w:rPr>
          <w:spacing w:val="6"/>
        </w:rPr>
        <w:t xml:space="preserve">. </w:t>
      </w:r>
    </w:p>
    <w:p w:rsidR="00B54202" w:rsidRDefault="00B54202">
      <w:pPr>
        <w:pStyle w:val="Corpsdetexte"/>
        <w:rPr>
          <w:spacing w:val="6"/>
        </w:rPr>
      </w:pPr>
    </w:p>
    <w:p w:rsidR="009841E0" w:rsidRDefault="009841E0" w:rsidP="00B54202">
      <w:pPr>
        <w:pStyle w:val="Corpsdetexte"/>
        <w:numPr>
          <w:ilvl w:val="0"/>
          <w:numId w:val="30"/>
        </w:numPr>
        <w:rPr>
          <w:spacing w:val="6"/>
        </w:rPr>
      </w:pPr>
      <w:r>
        <w:rPr>
          <w:spacing w:val="6"/>
        </w:rPr>
        <w:t>Qu'est</w:t>
      </w:r>
      <w:r w:rsidR="007B06DE">
        <w:rPr>
          <w:spacing w:val="6"/>
        </w:rPr>
        <w:t>–</w:t>
      </w:r>
      <w:r>
        <w:rPr>
          <w:spacing w:val="6"/>
        </w:rPr>
        <w:t>ce que cela tra</w:t>
      </w:r>
      <w:r>
        <w:rPr>
          <w:spacing w:val="6"/>
        </w:rPr>
        <w:softHyphen/>
        <w:t xml:space="preserve">duit ? </w:t>
      </w:r>
    </w:p>
    <w:p w:rsidR="00B54202" w:rsidRDefault="00B54202">
      <w:pPr>
        <w:pStyle w:val="Corpsdetexte"/>
        <w:rPr>
          <w:spacing w:val="6"/>
        </w:rPr>
      </w:pPr>
    </w:p>
    <w:p w:rsidR="009841E0" w:rsidRDefault="009841E0" w:rsidP="00B54202">
      <w:pPr>
        <w:pStyle w:val="Corpsdetexte"/>
        <w:numPr>
          <w:ilvl w:val="0"/>
          <w:numId w:val="30"/>
        </w:numPr>
        <w:rPr>
          <w:spacing w:val="6"/>
        </w:rPr>
      </w:pPr>
      <w:r>
        <w:rPr>
          <w:spacing w:val="6"/>
        </w:rPr>
        <w:t>Qu'est</w:t>
      </w:r>
      <w:r w:rsidR="007B06DE">
        <w:rPr>
          <w:spacing w:val="6"/>
        </w:rPr>
        <w:t>–</w:t>
      </w:r>
      <w:r>
        <w:rPr>
          <w:spacing w:val="6"/>
        </w:rPr>
        <w:t xml:space="preserve">ce que cela reflète ? </w:t>
      </w:r>
    </w:p>
    <w:p w:rsidR="00B54202" w:rsidRDefault="00B54202">
      <w:pPr>
        <w:pStyle w:val="Corpsdetexte"/>
        <w:rPr>
          <w:spacing w:val="6"/>
        </w:rPr>
      </w:pPr>
    </w:p>
    <w:p w:rsidR="009841E0" w:rsidRDefault="009841E0" w:rsidP="00B54202">
      <w:pPr>
        <w:pStyle w:val="Corpsdetexte"/>
        <w:numPr>
          <w:ilvl w:val="0"/>
          <w:numId w:val="30"/>
        </w:numPr>
        <w:rPr>
          <w:spacing w:val="6"/>
        </w:rPr>
      </w:pPr>
      <w:r>
        <w:rPr>
          <w:spacing w:val="6"/>
        </w:rPr>
        <w:t>Qu'est</w:t>
      </w:r>
      <w:r w:rsidR="007B06DE">
        <w:rPr>
          <w:spacing w:val="6"/>
        </w:rPr>
        <w:t>–</w:t>
      </w:r>
      <w:r>
        <w:rPr>
          <w:spacing w:val="6"/>
        </w:rPr>
        <w:t xml:space="preserve">ce que cela supporte ? </w:t>
      </w:r>
    </w:p>
    <w:p w:rsidR="00B54202" w:rsidRDefault="00B54202">
      <w:pPr>
        <w:pStyle w:val="Corpsdetexte"/>
        <w:rPr>
          <w:spacing w:val="6"/>
        </w:rPr>
      </w:pPr>
    </w:p>
    <w:p w:rsidR="009841E0" w:rsidRDefault="009841E0">
      <w:pPr>
        <w:pStyle w:val="Corpsdetexte"/>
        <w:rPr>
          <w:spacing w:val="6"/>
        </w:rPr>
      </w:pPr>
      <w:r>
        <w:rPr>
          <w:spacing w:val="6"/>
        </w:rPr>
        <w:t xml:space="preserve">Cela supporte d'abord ceci, c'est que ce que vous trouvez par contre, c'est </w:t>
      </w:r>
      <w:r w:rsidRPr="006E0A29">
        <w:rPr>
          <w:rFonts w:ascii="LACAN" w:hAnsi="LACAN"/>
          <w:bCs/>
          <w:color w:val="0000CC"/>
        </w:rPr>
        <w:t>S</w:t>
      </w:r>
      <w:r w:rsidRPr="006E0A29">
        <w:rPr>
          <w:bCs/>
          <w:color w:val="0000CC"/>
          <w:spacing w:val="6"/>
        </w:rPr>
        <w:t xml:space="preserve"> </w:t>
      </w:r>
      <w:r w:rsidRPr="006E0A29">
        <w:rPr>
          <w:rFonts w:ascii="Symbol" w:hAnsi="Symbol"/>
          <w:bCs/>
          <w:color w:val="0000CC"/>
          <w:spacing w:val="6"/>
        </w:rPr>
        <w:t></w:t>
      </w:r>
      <w:r w:rsidRPr="006E0A29">
        <w:rPr>
          <w:bCs/>
          <w:color w:val="0000CC"/>
          <w:spacing w:val="6"/>
        </w:rPr>
        <w:t xml:space="preserve"> </w:t>
      </w:r>
      <w:r w:rsidRPr="006E0A29">
        <w:rPr>
          <w:rFonts w:ascii="Times New Roman" w:hAnsi="Times New Roman" w:cs="Times New Roman"/>
          <w:bCs/>
          <w:color w:val="0000CC"/>
          <w:spacing w:val="6"/>
        </w:rPr>
        <w:t>D</w:t>
      </w:r>
      <w:r>
        <w:rPr>
          <w:spacing w:val="6"/>
        </w:rPr>
        <w:t>, et que ces élé</w:t>
      </w:r>
      <w:r>
        <w:rPr>
          <w:spacing w:val="6"/>
        </w:rPr>
        <w:softHyphen/>
        <w:t xml:space="preserve">ments du trésor signifiant à l'étage de l'énonciation, </w:t>
      </w:r>
    </w:p>
    <w:p w:rsidR="009841E0" w:rsidRDefault="009841E0">
      <w:pPr>
        <w:pStyle w:val="Corpsdetexte"/>
        <w:rPr>
          <w:spacing w:val="6"/>
        </w:rPr>
      </w:pPr>
      <w:r>
        <w:rPr>
          <w:spacing w:val="6"/>
        </w:rPr>
        <w:t>je vous apprends à les recon</w:t>
      </w:r>
      <w:r>
        <w:rPr>
          <w:spacing w:val="6"/>
        </w:rPr>
        <w:softHyphen/>
        <w:t xml:space="preserve">naître, c'est ce qui s'appelle le </w:t>
      </w:r>
      <w:r w:rsidRPr="00B54202">
        <w:rPr>
          <w:rFonts w:ascii="Times New Roman" w:hAnsi="Times New Roman" w:cs="Times New Roman"/>
          <w:i/>
          <w:spacing w:val="6"/>
          <w:sz w:val="24"/>
        </w:rPr>
        <w:t>Trieb</w:t>
      </w:r>
      <w:r>
        <w:rPr>
          <w:i/>
          <w:spacing w:val="6"/>
        </w:rPr>
        <w:t xml:space="preserve">, </w:t>
      </w:r>
      <w:r w:rsidRPr="00B54202">
        <w:rPr>
          <w:rFonts w:ascii="Times New Roman" w:hAnsi="Times New Roman" w:cs="Times New Roman"/>
          <w:i/>
          <w:color w:val="0000CC"/>
          <w:spacing w:val="6"/>
          <w:sz w:val="24"/>
        </w:rPr>
        <w:t>la pulsion</w:t>
      </w:r>
      <w:r>
        <w:rPr>
          <w:spacing w:val="6"/>
        </w:rPr>
        <w:t xml:space="preserve">. </w:t>
      </w:r>
    </w:p>
    <w:p w:rsidR="00B54202" w:rsidRDefault="00B54202">
      <w:pPr>
        <w:pStyle w:val="Corpsdetexte"/>
        <w:rPr>
          <w:spacing w:val="6"/>
        </w:rPr>
      </w:pPr>
    </w:p>
    <w:p w:rsidR="00B54202" w:rsidRDefault="009841E0">
      <w:pPr>
        <w:pStyle w:val="Corpsdetexte"/>
        <w:rPr>
          <w:spacing w:val="6"/>
        </w:rPr>
      </w:pPr>
      <w:r>
        <w:rPr>
          <w:spacing w:val="6"/>
        </w:rPr>
        <w:t xml:space="preserve">C'est ainsi que je vous le formalise : </w:t>
      </w:r>
    </w:p>
    <w:p w:rsidR="00B54202" w:rsidRDefault="009841E0">
      <w:pPr>
        <w:pStyle w:val="Corpsdetexte"/>
        <w:rPr>
          <w:spacing w:val="6"/>
        </w:rPr>
      </w:pPr>
      <w:r>
        <w:rPr>
          <w:spacing w:val="6"/>
        </w:rPr>
        <w:t xml:space="preserve">la première modification du </w:t>
      </w:r>
      <w:r w:rsidRPr="00B54202">
        <w:rPr>
          <w:rFonts w:ascii="Times New Roman" w:hAnsi="Times New Roman" w:cs="Times New Roman"/>
          <w:i/>
          <w:color w:val="0000CC"/>
          <w:spacing w:val="6"/>
          <w:sz w:val="24"/>
        </w:rPr>
        <w:t>réel</w:t>
      </w:r>
      <w:r>
        <w:rPr>
          <w:spacing w:val="6"/>
        </w:rPr>
        <w:t xml:space="preserve"> en sujet sous l'effet de la demande, c'est </w:t>
      </w:r>
      <w:r w:rsidR="00B54202" w:rsidRPr="00B54202">
        <w:rPr>
          <w:rFonts w:ascii="Times New Roman" w:hAnsi="Times New Roman" w:cs="Times New Roman"/>
          <w:i/>
          <w:color w:val="0000CC"/>
          <w:spacing w:val="6"/>
          <w:sz w:val="24"/>
        </w:rPr>
        <w:t>la pulsion</w:t>
      </w:r>
      <w:r>
        <w:rPr>
          <w:spacing w:val="6"/>
        </w:rPr>
        <w:t xml:space="preserve">. </w:t>
      </w:r>
    </w:p>
    <w:p w:rsidR="00B54202" w:rsidRDefault="00B54202">
      <w:pPr>
        <w:pStyle w:val="Corpsdetexte"/>
        <w:rPr>
          <w:spacing w:val="6"/>
        </w:rPr>
      </w:pPr>
    </w:p>
    <w:p w:rsidR="00B54202" w:rsidRDefault="009841E0">
      <w:pPr>
        <w:pStyle w:val="Corpsdetexte"/>
        <w:rPr>
          <w:spacing w:val="6"/>
        </w:rPr>
      </w:pPr>
      <w:r>
        <w:rPr>
          <w:spacing w:val="6"/>
        </w:rPr>
        <w:t xml:space="preserve">Et si, dans la pulsion, il n'y avait pas déjà </w:t>
      </w:r>
    </w:p>
    <w:p w:rsidR="009841E0" w:rsidRDefault="009841E0">
      <w:pPr>
        <w:pStyle w:val="Corpsdetexte"/>
        <w:rPr>
          <w:spacing w:val="6"/>
        </w:rPr>
      </w:pPr>
      <w:r>
        <w:rPr>
          <w:spacing w:val="6"/>
        </w:rPr>
        <w:t>cet effet de la demande, cet effet de signifiant, celle</w:t>
      </w:r>
      <w:r w:rsidR="007B06DE">
        <w:rPr>
          <w:spacing w:val="6"/>
        </w:rPr>
        <w:t>–</w:t>
      </w:r>
      <w:r>
        <w:rPr>
          <w:spacing w:val="6"/>
        </w:rPr>
        <w:t xml:space="preserve">ci ne pourrait pas s'articuler en un schéma tellement manifestement grammatical. </w:t>
      </w:r>
    </w:p>
    <w:p w:rsidR="00B54202" w:rsidRDefault="00B54202">
      <w:pPr>
        <w:pStyle w:val="Corpsdetexte"/>
        <w:rPr>
          <w:spacing w:val="6"/>
        </w:rPr>
      </w:pPr>
    </w:p>
    <w:p w:rsidR="00B54202" w:rsidRDefault="009841E0">
      <w:pPr>
        <w:pStyle w:val="Corpsdetexte"/>
        <w:rPr>
          <w:spacing w:val="6"/>
        </w:rPr>
      </w:pPr>
      <w:r>
        <w:rPr>
          <w:spacing w:val="6"/>
        </w:rPr>
        <w:t xml:space="preserve">Je fais expressément allusion, à ce qu'ici </w:t>
      </w:r>
    </w:p>
    <w:p w:rsidR="009841E0" w:rsidRDefault="009841E0">
      <w:pPr>
        <w:pStyle w:val="Corpsdetexte"/>
        <w:rPr>
          <w:spacing w:val="6"/>
        </w:rPr>
      </w:pPr>
      <w:r>
        <w:rPr>
          <w:spacing w:val="6"/>
        </w:rPr>
        <w:t xml:space="preserve">je suppose tout le monde rompu à mes analyses antérieures, quant aux autres, je les renvoie à l'article </w:t>
      </w:r>
      <w:r w:rsidRPr="00B54202">
        <w:rPr>
          <w:rFonts w:ascii="Times New Roman" w:hAnsi="Times New Roman" w:cs="Times New Roman"/>
          <w:i/>
          <w:spacing w:val="6"/>
          <w:sz w:val="24"/>
        </w:rPr>
        <w:t>Trieb und Triebschicksale</w:t>
      </w:r>
      <w:r>
        <w:rPr>
          <w:rStyle w:val="Appelnotedebasdep"/>
          <w:rFonts w:ascii="Times New Roman" w:hAnsi="Times New Roman" w:cs="Times New Roman"/>
          <w:b/>
          <w:bCs/>
          <w:iCs/>
          <w:color w:val="FF0000"/>
          <w:spacing w:val="6"/>
        </w:rPr>
        <w:footnoteReference w:id="170"/>
      </w:r>
      <w:r>
        <w:rPr>
          <w:i/>
          <w:spacing w:val="6"/>
        </w:rPr>
        <w:t xml:space="preserve">, </w:t>
      </w:r>
      <w:r>
        <w:rPr>
          <w:spacing w:val="6"/>
        </w:rPr>
        <w:t xml:space="preserve">ce qu'ici on traduit bizarrement par </w:t>
      </w:r>
      <w:r w:rsidR="00B54202">
        <w:rPr>
          <w:spacing w:val="6"/>
        </w:rPr>
        <w:t>« </w:t>
      </w:r>
      <w:r w:rsidRPr="00B54202">
        <w:rPr>
          <w:rFonts w:ascii="Times New Roman" w:hAnsi="Times New Roman" w:cs="Times New Roman"/>
          <w:i/>
          <w:iCs/>
          <w:spacing w:val="6"/>
          <w:sz w:val="24"/>
        </w:rPr>
        <w:t>ava</w:t>
      </w:r>
      <w:r w:rsidRPr="00B54202">
        <w:rPr>
          <w:rFonts w:ascii="Times New Roman" w:hAnsi="Times New Roman" w:cs="Times New Roman"/>
          <w:i/>
          <w:iCs/>
          <w:spacing w:val="6"/>
          <w:sz w:val="24"/>
        </w:rPr>
        <w:softHyphen/>
        <w:t>tars</w:t>
      </w:r>
      <w:r w:rsidR="00B54202">
        <w:rPr>
          <w:iCs/>
          <w:spacing w:val="6"/>
        </w:rPr>
        <w:t> »</w:t>
      </w:r>
      <w:r>
        <w:rPr>
          <w:spacing w:val="6"/>
        </w:rPr>
        <w:t xml:space="preserve"> des pulsions, sans doute par une espèce de référence confuse aux effets que la lecture d'un tel texte produit sur la première obtusion de la référence psy</w:t>
      </w:r>
      <w:r>
        <w:rPr>
          <w:spacing w:val="6"/>
        </w:rPr>
        <w:softHyphen/>
        <w:t xml:space="preserve">chologique. </w:t>
      </w:r>
    </w:p>
    <w:p w:rsidR="009841E0" w:rsidRDefault="009841E0">
      <w:pPr>
        <w:pStyle w:val="Corpsdetexte"/>
        <w:rPr>
          <w:spacing w:val="6"/>
        </w:rPr>
      </w:pPr>
    </w:p>
    <w:p w:rsidR="00B54202" w:rsidRDefault="009841E0">
      <w:pPr>
        <w:pStyle w:val="Corpsdetexte"/>
        <w:tabs>
          <w:tab w:val="left" w:pos="1560"/>
        </w:tabs>
        <w:rPr>
          <w:spacing w:val="6"/>
        </w:rPr>
      </w:pPr>
      <w:r>
        <w:rPr>
          <w:spacing w:val="6"/>
        </w:rPr>
        <w:t>L'application du signifiant que nous appelons aujourd'hui</w:t>
      </w:r>
      <w:r w:rsidR="00B54202">
        <w:rPr>
          <w:spacing w:val="6"/>
        </w:rPr>
        <w:t>,</w:t>
      </w:r>
      <w:r>
        <w:rPr>
          <w:spacing w:val="6"/>
        </w:rPr>
        <w:t xml:space="preserve"> pour nous amuser </w:t>
      </w:r>
      <w:r w:rsidRPr="00B54202">
        <w:rPr>
          <w:rFonts w:ascii="Times New Roman" w:hAnsi="Times New Roman" w:cs="Times New Roman"/>
          <w:i/>
          <w:color w:val="0000CC"/>
          <w:spacing w:val="6"/>
          <w:sz w:val="24"/>
        </w:rPr>
        <w:t>le signifiant polonais</w:t>
      </w:r>
      <w:r>
        <w:rPr>
          <w:spacing w:val="6"/>
        </w:rPr>
        <w:t xml:space="preserve">  :</w:t>
      </w:r>
    </w:p>
    <w:p w:rsidR="009B19DC" w:rsidRDefault="009841E0">
      <w:pPr>
        <w:pStyle w:val="Corpsdetexte"/>
        <w:tabs>
          <w:tab w:val="left" w:pos="1560"/>
        </w:tabs>
      </w:pPr>
      <w:r>
        <w:t xml:space="preserve"> </w:t>
      </w:r>
    </w:p>
    <w:p w:rsidR="009B19DC" w:rsidRDefault="00B54202">
      <w:pPr>
        <w:pStyle w:val="Corpsdetexte"/>
        <w:tabs>
          <w:tab w:val="left" w:pos="1560"/>
        </w:tabs>
      </w:pPr>
      <w:r>
        <w:tab/>
      </w:r>
      <w:r>
        <w:tab/>
      </w:r>
      <w:r>
        <w:tab/>
        <w:t xml:space="preserve">  </w:t>
      </w:r>
      <w:r>
        <w:rPr>
          <w:noProof/>
          <w:lang w:eastAsia="fr-FR"/>
        </w:rPr>
        <w:drawing>
          <wp:inline distT="0" distB="0" distL="0" distR="0">
            <wp:extent cx="1543050" cy="1444767"/>
            <wp:effectExtent l="19050" t="0" r="0" b="0"/>
            <wp:docPr id="169" name="Image 168" descr="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a.jpg"/>
                    <pic:cNvPicPr/>
                  </pic:nvPicPr>
                  <pic:blipFill>
                    <a:blip r:embed="rId218" cstate="print"/>
                    <a:stretch>
                      <a:fillRect/>
                    </a:stretch>
                  </pic:blipFill>
                  <pic:spPr>
                    <a:xfrm>
                      <a:off x="0" y="0"/>
                      <a:ext cx="1543050" cy="1444767"/>
                    </a:xfrm>
                    <a:prstGeom prst="rect">
                      <a:avLst/>
                    </a:prstGeom>
                  </pic:spPr>
                </pic:pic>
              </a:graphicData>
            </a:graphic>
          </wp:inline>
        </w:drawing>
      </w:r>
    </w:p>
    <w:p w:rsidR="009B19DC" w:rsidRDefault="009B19DC">
      <w:pPr>
        <w:pStyle w:val="Corpsdetexte"/>
        <w:tabs>
          <w:tab w:val="left" w:pos="1560"/>
        </w:tabs>
      </w:pPr>
    </w:p>
    <w:p w:rsidR="009841E0" w:rsidRDefault="009841E0">
      <w:pPr>
        <w:pStyle w:val="Corpsdetexte"/>
        <w:tabs>
          <w:tab w:val="left" w:pos="1560"/>
        </w:tabs>
        <w:rPr>
          <w:spacing w:val="6"/>
        </w:rPr>
      </w:pPr>
      <w:r>
        <w:rPr>
          <w:spacing w:val="6"/>
        </w:rPr>
        <w:t>à la surface du tore, vous la voyez ici :</w:t>
      </w:r>
    </w:p>
    <w:p w:rsidR="009B19DC" w:rsidRDefault="009B19DC">
      <w:pPr>
        <w:pStyle w:val="Corpsdetexte"/>
        <w:tabs>
          <w:tab w:val="left" w:pos="1560"/>
        </w:tabs>
        <w:rPr>
          <w:spacing w:val="6"/>
        </w:rPr>
      </w:pPr>
    </w:p>
    <w:p w:rsidR="009841E0" w:rsidRDefault="009B19DC" w:rsidP="009B19DC">
      <w:pPr>
        <w:pStyle w:val="Corpsdetexte"/>
        <w:ind w:left="1416" w:firstLine="708"/>
        <w:rPr>
          <w:spacing w:val="6"/>
        </w:rPr>
      </w:pPr>
      <w:r>
        <w:rPr>
          <w:spacing w:val="6"/>
        </w:rPr>
        <w:lastRenderedPageBreak/>
        <w:t xml:space="preserve"> </w:t>
      </w:r>
      <w:r w:rsidR="008060B3">
        <w:rPr>
          <w:noProof/>
          <w:lang w:eastAsia="fr-FR"/>
        </w:rPr>
        <w:drawing>
          <wp:inline distT="0" distB="0" distL="0" distR="0">
            <wp:extent cx="2203450" cy="1610674"/>
            <wp:effectExtent l="19050" t="0" r="6350" b="0"/>
            <wp:docPr id="200" name="Image 200" descr="zz3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zz35b"/>
                    <pic:cNvPicPr>
                      <a:picLocks noChangeAspect="1" noChangeArrowheads="1"/>
                    </pic:cNvPicPr>
                  </pic:nvPicPr>
                  <pic:blipFill>
                    <a:blip r:embed="rId209" cstate="print"/>
                    <a:srcRect/>
                    <a:stretch>
                      <a:fillRect/>
                    </a:stretch>
                  </pic:blipFill>
                  <pic:spPr bwMode="auto">
                    <a:xfrm>
                      <a:off x="0" y="0"/>
                      <a:ext cx="2205732" cy="1612342"/>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B54202" w:rsidRDefault="009841E0">
      <w:pPr>
        <w:pStyle w:val="Corpsdetexte"/>
        <w:rPr>
          <w:spacing w:val="6"/>
        </w:rPr>
      </w:pPr>
      <w:r>
        <w:rPr>
          <w:spacing w:val="6"/>
        </w:rPr>
        <w:t xml:space="preserve">c'est la forme la plus simple de ce qui peut </w:t>
      </w:r>
    </w:p>
    <w:p w:rsidR="00C03D14" w:rsidRDefault="009841E0">
      <w:pPr>
        <w:pStyle w:val="Corpsdetexte"/>
        <w:rPr>
          <w:spacing w:val="6"/>
        </w:rPr>
      </w:pPr>
      <w:r>
        <w:rPr>
          <w:spacing w:val="6"/>
        </w:rPr>
        <w:t xml:space="preserve">se produire d'une façon infiniment enrichie </w:t>
      </w:r>
    </w:p>
    <w:p w:rsidR="00B54202" w:rsidRDefault="009841E0">
      <w:pPr>
        <w:pStyle w:val="Corpsdetexte"/>
        <w:rPr>
          <w:spacing w:val="6"/>
        </w:rPr>
      </w:pPr>
      <w:r>
        <w:rPr>
          <w:spacing w:val="6"/>
        </w:rPr>
        <w:t>par une suite de contours embobinés</w:t>
      </w:r>
      <w:r w:rsidR="00B54202">
        <w:rPr>
          <w:spacing w:val="6"/>
        </w:rPr>
        <w:t>…</w:t>
      </w:r>
      <w:r>
        <w:rPr>
          <w:spacing w:val="6"/>
        </w:rPr>
        <w:t xml:space="preserve"> </w:t>
      </w:r>
    </w:p>
    <w:p w:rsidR="00B54202" w:rsidRPr="00C03D14" w:rsidRDefault="009841E0" w:rsidP="00B54202">
      <w:pPr>
        <w:pStyle w:val="Corpsdetexte"/>
        <w:ind w:firstLine="708"/>
        <w:rPr>
          <w:i/>
          <w:spacing w:val="6"/>
          <w:sz w:val="24"/>
        </w:rPr>
      </w:pPr>
      <w:r w:rsidRPr="00C03D14">
        <w:rPr>
          <w:i/>
          <w:spacing w:val="6"/>
          <w:sz w:val="24"/>
        </w:rPr>
        <w:t>la bobine à proprement parler</w:t>
      </w:r>
      <w:r w:rsidR="00B54202" w:rsidRPr="00C03D14">
        <w:rPr>
          <w:i/>
          <w:spacing w:val="6"/>
          <w:sz w:val="24"/>
        </w:rPr>
        <w:t>,</w:t>
      </w:r>
      <w:r w:rsidRPr="00C03D14">
        <w:rPr>
          <w:i/>
          <w:spacing w:val="6"/>
          <w:sz w:val="24"/>
        </w:rPr>
        <w:t xml:space="preserve"> celle de la </w:t>
      </w:r>
      <w:r w:rsidRPr="00C03D14">
        <w:rPr>
          <w:rFonts w:ascii="Times New Roman" w:hAnsi="Times New Roman" w:cs="Times New Roman"/>
          <w:i/>
          <w:spacing w:val="6"/>
          <w:sz w:val="24"/>
        </w:rPr>
        <w:t>dynamo</w:t>
      </w:r>
      <w:r w:rsidRPr="00C03D14">
        <w:rPr>
          <w:i/>
          <w:spacing w:val="6"/>
          <w:sz w:val="24"/>
        </w:rPr>
        <w:t xml:space="preserve"> </w:t>
      </w:r>
    </w:p>
    <w:p w:rsidR="00C03D14" w:rsidRDefault="00B54202">
      <w:pPr>
        <w:pStyle w:val="Corpsdetexte"/>
        <w:rPr>
          <w:spacing w:val="6"/>
        </w:rPr>
      </w:pPr>
      <w:r>
        <w:rPr>
          <w:spacing w:val="6"/>
        </w:rPr>
        <w:t>…</w:t>
      </w:r>
      <w:r w:rsidR="009841E0">
        <w:rPr>
          <w:spacing w:val="6"/>
        </w:rPr>
        <w:t xml:space="preserve">pour autant qu'au cours de cette répétition </w:t>
      </w:r>
    </w:p>
    <w:p w:rsidR="009841E0" w:rsidRDefault="009841E0">
      <w:pPr>
        <w:pStyle w:val="Corpsdetexte"/>
        <w:rPr>
          <w:spacing w:val="6"/>
        </w:rPr>
      </w:pPr>
      <w:r>
        <w:rPr>
          <w:spacing w:val="6"/>
        </w:rPr>
        <w:t>le tour est fait autour du trou</w:t>
      </w:r>
      <w:r w:rsidR="00B54202">
        <w:rPr>
          <w:spacing w:val="6"/>
        </w:rPr>
        <w:t xml:space="preserve"> </w:t>
      </w:r>
      <w:r>
        <w:rPr>
          <w:spacing w:val="6"/>
        </w:rPr>
        <w:t>central.</w:t>
      </w:r>
    </w:p>
    <w:p w:rsidR="009841E0" w:rsidRDefault="009841E0">
      <w:pPr>
        <w:pStyle w:val="Corpsdetexte"/>
        <w:rPr>
          <w:spacing w:val="6"/>
        </w:rPr>
      </w:pPr>
    </w:p>
    <w:p w:rsidR="009841E0" w:rsidRDefault="009841E0">
      <w:pPr>
        <w:pStyle w:val="Corpsdetexte"/>
        <w:rPr>
          <w:spacing w:val="6"/>
        </w:rPr>
      </w:pPr>
      <w:r>
        <w:rPr>
          <w:spacing w:val="6"/>
        </w:rPr>
        <w:t>Mais sous la forme où vous la voyez ici des</w:t>
      </w:r>
      <w:r>
        <w:rPr>
          <w:spacing w:val="6"/>
        </w:rPr>
        <w:softHyphen/>
        <w:t xml:space="preserve">sinée, plus simple : </w:t>
      </w:r>
    </w:p>
    <w:p w:rsidR="00C03D14" w:rsidRDefault="00C03D14">
      <w:pPr>
        <w:pStyle w:val="Corpsdetexte"/>
        <w:rPr>
          <w:spacing w:val="6"/>
        </w:rPr>
      </w:pPr>
    </w:p>
    <w:p w:rsidR="009841E0" w:rsidRDefault="009B19DC" w:rsidP="009B19DC">
      <w:pPr>
        <w:pStyle w:val="Corpsdetexte"/>
        <w:ind w:left="1416" w:firstLine="708"/>
        <w:rPr>
          <w:spacing w:val="6"/>
        </w:rPr>
      </w:pPr>
      <w:r>
        <w:rPr>
          <w:spacing w:val="6"/>
        </w:rPr>
        <w:t xml:space="preserve"> </w:t>
      </w:r>
      <w:r w:rsidR="00483D4D">
        <w:rPr>
          <w:noProof/>
          <w:spacing w:val="6"/>
          <w:lang w:eastAsia="fr-FR"/>
        </w:rPr>
        <w:drawing>
          <wp:inline distT="0" distB="0" distL="0" distR="0">
            <wp:extent cx="2172249" cy="1726451"/>
            <wp:effectExtent l="19050" t="0" r="0" b="0"/>
            <wp:docPr id="229" name="Image 228" descr="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a.jpg"/>
                    <pic:cNvPicPr/>
                  </pic:nvPicPr>
                  <pic:blipFill>
                    <a:blip r:embed="rId219" cstate="print"/>
                    <a:stretch>
                      <a:fillRect/>
                    </a:stretch>
                  </pic:blipFill>
                  <pic:spPr>
                    <a:xfrm>
                      <a:off x="0" y="0"/>
                      <a:ext cx="2173019" cy="1727063"/>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ce tour est fait également… </w:t>
      </w:r>
    </w:p>
    <w:p w:rsidR="009841E0" w:rsidRPr="00C03D14" w:rsidRDefault="009841E0">
      <w:pPr>
        <w:pStyle w:val="Corpsdetexte"/>
        <w:ind w:left="708"/>
        <w:rPr>
          <w:i/>
          <w:spacing w:val="6"/>
          <w:sz w:val="24"/>
        </w:rPr>
      </w:pPr>
      <w:r w:rsidRPr="00C03D14">
        <w:rPr>
          <w:i/>
          <w:spacing w:val="6"/>
          <w:sz w:val="24"/>
        </w:rPr>
        <w:t xml:space="preserve">je le souligne, cette coupure est la coupure simple </w:t>
      </w:r>
    </w:p>
    <w:p w:rsidR="009841E0" w:rsidRDefault="009841E0">
      <w:pPr>
        <w:pStyle w:val="Corpsdetexte"/>
        <w:rPr>
          <w:spacing w:val="6"/>
        </w:rPr>
      </w:pPr>
      <w:r>
        <w:rPr>
          <w:spacing w:val="6"/>
        </w:rPr>
        <w:t xml:space="preserve">…de telle sorte que cela ne se recoupe pas. </w:t>
      </w:r>
    </w:p>
    <w:p w:rsidR="00B54202" w:rsidRDefault="00B54202">
      <w:pPr>
        <w:pStyle w:val="Corpsdetexte"/>
        <w:rPr>
          <w:spacing w:val="6"/>
        </w:rPr>
      </w:pPr>
    </w:p>
    <w:p w:rsidR="009841E0" w:rsidRDefault="009841E0">
      <w:pPr>
        <w:pStyle w:val="Corpsdetexte"/>
        <w:rPr>
          <w:spacing w:val="6"/>
        </w:rPr>
      </w:pPr>
      <w:r>
        <w:rPr>
          <w:spacing w:val="6"/>
        </w:rPr>
        <w:t xml:space="preserve">Pour imager les choses, dans l'espace réel, </w:t>
      </w:r>
    </w:p>
    <w:p w:rsidR="00B54202" w:rsidRDefault="009841E0">
      <w:pPr>
        <w:pStyle w:val="Corpsdetexte"/>
        <w:rPr>
          <w:spacing w:val="6"/>
        </w:rPr>
      </w:pPr>
      <w:r>
        <w:rPr>
          <w:spacing w:val="6"/>
        </w:rPr>
        <w:t>celui que vous pouvez visualiser :</w:t>
      </w:r>
    </w:p>
    <w:p w:rsidR="009841E0" w:rsidRDefault="009841E0">
      <w:pPr>
        <w:pStyle w:val="Corpsdetexte"/>
        <w:rPr>
          <w:spacing w:val="6"/>
        </w:rPr>
      </w:pPr>
      <w:r>
        <w:rPr>
          <w:spacing w:val="6"/>
        </w:rPr>
        <w:t xml:space="preserve"> </w:t>
      </w:r>
    </w:p>
    <w:p w:rsidR="00B54202" w:rsidRDefault="009841E0" w:rsidP="00B54202">
      <w:pPr>
        <w:pStyle w:val="Corpsdetexte"/>
        <w:numPr>
          <w:ilvl w:val="0"/>
          <w:numId w:val="30"/>
        </w:numPr>
        <w:rPr>
          <w:spacing w:val="6"/>
        </w:rPr>
      </w:pPr>
      <w:r>
        <w:rPr>
          <w:spacing w:val="6"/>
        </w:rPr>
        <w:t xml:space="preserve">vous la voyez jusqu'ici, à cette surface </w:t>
      </w:r>
    </w:p>
    <w:p w:rsidR="009841E0" w:rsidRDefault="009841E0" w:rsidP="00C03D14">
      <w:pPr>
        <w:pStyle w:val="Corpsdetexte"/>
        <w:ind w:left="720"/>
        <w:rPr>
          <w:spacing w:val="6"/>
        </w:rPr>
      </w:pPr>
      <w:r>
        <w:rPr>
          <w:spacing w:val="6"/>
        </w:rPr>
        <w:t>à vous présentée, cette face vers vous du tore,</w:t>
      </w:r>
    </w:p>
    <w:p w:rsidR="00B54202" w:rsidRDefault="00B54202">
      <w:pPr>
        <w:pStyle w:val="Corpsdetexte"/>
        <w:rPr>
          <w:spacing w:val="6"/>
        </w:rPr>
      </w:pPr>
    </w:p>
    <w:p w:rsidR="009841E0" w:rsidRPr="00B54202" w:rsidRDefault="009841E0" w:rsidP="00B54202">
      <w:pPr>
        <w:pStyle w:val="Corpsdetexte"/>
        <w:numPr>
          <w:ilvl w:val="0"/>
          <w:numId w:val="30"/>
        </w:numPr>
        <w:rPr>
          <w:spacing w:val="6"/>
        </w:rPr>
      </w:pPr>
      <w:r>
        <w:rPr>
          <w:spacing w:val="6"/>
        </w:rPr>
        <w:t>elle disparaît ensuite sur l'autre face</w:t>
      </w:r>
      <w:r w:rsidR="00B54202">
        <w:rPr>
          <w:spacing w:val="6"/>
        </w:rPr>
        <w:t>,</w:t>
      </w:r>
      <w:r>
        <w:rPr>
          <w:spacing w:val="6"/>
        </w:rPr>
        <w:t xml:space="preserve"> </w:t>
      </w:r>
      <w:r w:rsidR="00B54202">
        <w:rPr>
          <w:spacing w:val="6"/>
        </w:rPr>
        <w:t xml:space="preserve">                    </w:t>
      </w:r>
      <w:r w:rsidRPr="00B54202">
        <w:rPr>
          <w:spacing w:val="6"/>
        </w:rPr>
        <w:t xml:space="preserve">c'est pour cela qu'elle est en pointillés, </w:t>
      </w:r>
      <w:r w:rsidR="00B54202" w:rsidRPr="00B54202">
        <w:rPr>
          <w:spacing w:val="6"/>
        </w:rPr>
        <w:t xml:space="preserve">                   </w:t>
      </w:r>
      <w:r w:rsidRPr="00B54202">
        <w:rPr>
          <w:spacing w:val="6"/>
        </w:rPr>
        <w:t xml:space="preserve">pour revenir de ce côté ci. </w:t>
      </w:r>
    </w:p>
    <w:p w:rsidR="00C03D14" w:rsidRDefault="00C03D14">
      <w:pPr>
        <w:pStyle w:val="Corpsdetexte"/>
        <w:rPr>
          <w:rFonts w:ascii="Times New Roman" w:hAnsi="Times New Roman" w:cs="Times New Roman"/>
          <w:i/>
          <w:spacing w:val="6"/>
          <w:sz w:val="24"/>
        </w:rPr>
      </w:pPr>
    </w:p>
    <w:p w:rsidR="009841E0" w:rsidRDefault="009841E0">
      <w:pPr>
        <w:pStyle w:val="Corpsdetexte"/>
        <w:rPr>
          <w:spacing w:val="6"/>
        </w:rPr>
      </w:pPr>
      <w:r w:rsidRPr="00B54202">
        <w:rPr>
          <w:rFonts w:ascii="Times New Roman" w:hAnsi="Times New Roman" w:cs="Times New Roman"/>
          <w:i/>
          <w:spacing w:val="6"/>
          <w:sz w:val="24"/>
        </w:rPr>
        <w:t xml:space="preserve">Une telle coupure ne </w:t>
      </w:r>
      <w:r w:rsidRPr="00B54202">
        <w:rPr>
          <w:rFonts w:ascii="Times New Roman" w:hAnsi="Times New Roman" w:cs="Times New Roman"/>
          <w:i/>
          <w:iCs/>
          <w:spacing w:val="6"/>
          <w:sz w:val="24"/>
        </w:rPr>
        <w:t>saisit</w:t>
      </w:r>
      <w:r w:rsidR="00B54202">
        <w:rPr>
          <w:i/>
          <w:iCs/>
          <w:spacing w:val="6"/>
        </w:rPr>
        <w:t xml:space="preserve">, </w:t>
      </w:r>
      <w:r>
        <w:rPr>
          <w:spacing w:val="6"/>
        </w:rPr>
        <w:t>si je puis dire</w:t>
      </w:r>
      <w:r w:rsidR="00B54202">
        <w:rPr>
          <w:spacing w:val="6"/>
        </w:rPr>
        <w:t>,</w:t>
      </w:r>
      <w:r>
        <w:rPr>
          <w:spacing w:val="6"/>
        </w:rPr>
        <w:t xml:space="preserve"> </w:t>
      </w:r>
      <w:r w:rsidRPr="00B54202">
        <w:rPr>
          <w:rFonts w:ascii="Times New Roman" w:hAnsi="Times New Roman" w:cs="Times New Roman"/>
          <w:i/>
          <w:spacing w:val="6"/>
          <w:sz w:val="24"/>
        </w:rPr>
        <w:t>absolument rien</w:t>
      </w:r>
      <w:r>
        <w:rPr>
          <w:spacing w:val="6"/>
        </w:rPr>
        <w:t xml:space="preserve">. </w:t>
      </w:r>
    </w:p>
    <w:p w:rsidR="00C03D14" w:rsidRDefault="00C03D14">
      <w:pPr>
        <w:pStyle w:val="Corpsdetexte"/>
        <w:rPr>
          <w:spacing w:val="6"/>
        </w:rPr>
      </w:pPr>
    </w:p>
    <w:p w:rsidR="00C03D14" w:rsidRDefault="009841E0">
      <w:pPr>
        <w:pStyle w:val="Corpsdetexte"/>
        <w:rPr>
          <w:spacing w:val="6"/>
        </w:rPr>
      </w:pPr>
      <w:r>
        <w:rPr>
          <w:spacing w:val="6"/>
        </w:rPr>
        <w:t>Pratiquez</w:t>
      </w:r>
      <w:r w:rsidR="007B06DE">
        <w:rPr>
          <w:spacing w:val="6"/>
        </w:rPr>
        <w:t>–</w:t>
      </w:r>
      <w:r>
        <w:rPr>
          <w:spacing w:val="6"/>
        </w:rPr>
        <w:t xml:space="preserve">la sur une </w:t>
      </w:r>
      <w:r w:rsidRPr="00C03D14">
        <w:rPr>
          <w:rFonts w:ascii="Times New Roman" w:hAnsi="Times New Roman" w:cs="Times New Roman"/>
          <w:i/>
          <w:spacing w:val="6"/>
          <w:sz w:val="24"/>
        </w:rPr>
        <w:t>chambre à air</w:t>
      </w:r>
      <w:r>
        <w:rPr>
          <w:spacing w:val="6"/>
        </w:rPr>
        <w:t xml:space="preserve">, vous verrez à la fin la </w:t>
      </w:r>
      <w:r w:rsidR="00C03D14" w:rsidRPr="00C03D14">
        <w:rPr>
          <w:rFonts w:ascii="Times New Roman" w:hAnsi="Times New Roman" w:cs="Times New Roman"/>
          <w:i/>
          <w:spacing w:val="6"/>
          <w:sz w:val="24"/>
        </w:rPr>
        <w:t>chambre à air</w:t>
      </w:r>
      <w:r>
        <w:rPr>
          <w:spacing w:val="6"/>
        </w:rPr>
        <w:t xml:space="preserve"> ouverte d'une certaine façon, transformée en une surface deux fois tordue </w:t>
      </w:r>
    </w:p>
    <w:p w:rsidR="009841E0" w:rsidRDefault="009841E0">
      <w:pPr>
        <w:pStyle w:val="Corpsdetexte"/>
        <w:rPr>
          <w:spacing w:val="6"/>
        </w:rPr>
      </w:pPr>
      <w:r>
        <w:rPr>
          <w:spacing w:val="6"/>
        </w:rPr>
        <w:t>sur elle</w:t>
      </w:r>
      <w:r w:rsidR="007B06DE">
        <w:rPr>
          <w:spacing w:val="6"/>
        </w:rPr>
        <w:t>–</w:t>
      </w:r>
      <w:r>
        <w:rPr>
          <w:spacing w:val="6"/>
        </w:rPr>
        <w:t xml:space="preserve">même, mais point coupée en deux. </w:t>
      </w:r>
    </w:p>
    <w:p w:rsidR="00B54202" w:rsidRDefault="00B54202">
      <w:pPr>
        <w:pStyle w:val="Corpsdetexte"/>
        <w:rPr>
          <w:spacing w:val="6"/>
        </w:rPr>
      </w:pPr>
    </w:p>
    <w:p w:rsidR="009841E0" w:rsidRDefault="009841E0">
      <w:pPr>
        <w:pStyle w:val="Corpsdetexte"/>
        <w:rPr>
          <w:spacing w:val="6"/>
        </w:rPr>
      </w:pPr>
      <w:r>
        <w:rPr>
          <w:spacing w:val="6"/>
        </w:rPr>
        <w:t xml:space="preserve">Elle rend, si je puis dire, saisissable… </w:t>
      </w:r>
    </w:p>
    <w:p w:rsidR="009841E0" w:rsidRDefault="009841E0">
      <w:pPr>
        <w:pStyle w:val="Corpsdetexte"/>
        <w:ind w:left="708"/>
        <w:rPr>
          <w:spacing w:val="6"/>
        </w:rPr>
      </w:pPr>
      <w:r w:rsidRPr="00C03D14">
        <w:rPr>
          <w:i/>
          <w:spacing w:val="6"/>
          <w:sz w:val="24"/>
        </w:rPr>
        <w:t xml:space="preserve">d’une façon </w:t>
      </w:r>
      <w:r w:rsidRPr="00C03D14">
        <w:rPr>
          <w:rFonts w:ascii="Times New Roman" w:hAnsi="Times New Roman" w:cs="Times New Roman"/>
          <w:i/>
          <w:spacing w:val="6"/>
          <w:sz w:val="24"/>
        </w:rPr>
        <w:t>signifiante et préconcep</w:t>
      </w:r>
      <w:r w:rsidRPr="00C03D14">
        <w:rPr>
          <w:rFonts w:ascii="Times New Roman" w:hAnsi="Times New Roman" w:cs="Times New Roman"/>
          <w:i/>
          <w:spacing w:val="6"/>
          <w:sz w:val="24"/>
        </w:rPr>
        <w:softHyphen/>
        <w:t>tuelle</w:t>
      </w:r>
      <w:r w:rsidRPr="00C03D14">
        <w:rPr>
          <w:i/>
          <w:spacing w:val="6"/>
          <w:sz w:val="24"/>
        </w:rPr>
        <w:t>, mais qui n'est point sans caractériser une sorte de saisie à sa faço</w:t>
      </w:r>
      <w:r w:rsidR="00C03D14">
        <w:rPr>
          <w:i/>
          <w:spacing w:val="6"/>
          <w:sz w:val="24"/>
        </w:rPr>
        <w:t>n</w:t>
      </w:r>
    </w:p>
    <w:p w:rsidR="00C03D14" w:rsidRDefault="009841E0">
      <w:pPr>
        <w:pStyle w:val="Corpsdetexte"/>
        <w:rPr>
          <w:spacing w:val="6"/>
        </w:rPr>
      </w:pPr>
      <w:r>
        <w:rPr>
          <w:spacing w:val="6"/>
        </w:rPr>
        <w:t xml:space="preserve">…ceci de radical : de la fuite si l'on peut dire, l'absence d'aucun accès à la saisie à l'endroit </w:t>
      </w:r>
    </w:p>
    <w:p w:rsidR="009841E0" w:rsidRDefault="009841E0">
      <w:pPr>
        <w:pStyle w:val="Corpsdetexte"/>
        <w:rPr>
          <w:spacing w:val="6"/>
        </w:rPr>
      </w:pPr>
      <w:r>
        <w:rPr>
          <w:spacing w:val="6"/>
        </w:rPr>
        <w:t xml:space="preserve">de son objet, au niveau de la demande. </w:t>
      </w:r>
    </w:p>
    <w:p w:rsidR="00B54202" w:rsidRDefault="00B54202">
      <w:pPr>
        <w:pStyle w:val="Corpsdetexte"/>
        <w:rPr>
          <w:spacing w:val="6"/>
        </w:rPr>
      </w:pPr>
    </w:p>
    <w:p w:rsidR="00B54202" w:rsidRDefault="009841E0">
      <w:pPr>
        <w:pStyle w:val="Corpsdetexte"/>
        <w:rPr>
          <w:spacing w:val="6"/>
        </w:rPr>
      </w:pPr>
      <w:r>
        <w:rPr>
          <w:spacing w:val="6"/>
        </w:rPr>
        <w:t xml:space="preserve">Car si nous avons défini la demande en ceci </w:t>
      </w:r>
    </w:p>
    <w:p w:rsidR="00B54202" w:rsidRDefault="009841E0">
      <w:pPr>
        <w:pStyle w:val="Corpsdetexte"/>
        <w:rPr>
          <w:spacing w:val="6"/>
        </w:rPr>
      </w:pPr>
      <w:r>
        <w:rPr>
          <w:spacing w:val="6"/>
        </w:rPr>
        <w:t xml:space="preserve">qu'elle se répète et qu'elle ne se répète </w:t>
      </w:r>
    </w:p>
    <w:p w:rsidR="009841E0" w:rsidRDefault="009841E0">
      <w:pPr>
        <w:pStyle w:val="Corpsdetexte"/>
        <w:rPr>
          <w:spacing w:val="6"/>
        </w:rPr>
      </w:pPr>
      <w:r>
        <w:rPr>
          <w:spacing w:val="6"/>
        </w:rPr>
        <w:t>qu'en fonction du vide intérieur qu'elle cerne,…</w:t>
      </w:r>
    </w:p>
    <w:p w:rsidR="00B54202" w:rsidRDefault="009841E0">
      <w:pPr>
        <w:pStyle w:val="Corpsdetexte"/>
        <w:ind w:left="708"/>
        <w:rPr>
          <w:spacing w:val="6"/>
        </w:rPr>
      </w:pPr>
      <w:r>
        <w:rPr>
          <w:spacing w:val="6"/>
        </w:rPr>
        <w:t xml:space="preserve">ce vide qui la soutient et la constitue, </w:t>
      </w:r>
    </w:p>
    <w:p w:rsidR="00C03D14" w:rsidRDefault="009841E0">
      <w:pPr>
        <w:pStyle w:val="Corpsdetexte"/>
        <w:ind w:left="708"/>
        <w:rPr>
          <w:spacing w:val="6"/>
        </w:rPr>
      </w:pPr>
      <w:r>
        <w:rPr>
          <w:spacing w:val="6"/>
        </w:rPr>
        <w:t xml:space="preserve">ce vide qui ne comporte, je vous le signale </w:t>
      </w:r>
    </w:p>
    <w:p w:rsidR="00B54202" w:rsidRDefault="009841E0">
      <w:pPr>
        <w:pStyle w:val="Corpsdetexte"/>
        <w:ind w:left="708"/>
        <w:rPr>
          <w:spacing w:val="6"/>
        </w:rPr>
      </w:pPr>
      <w:r>
        <w:rPr>
          <w:spacing w:val="6"/>
        </w:rPr>
        <w:t xml:space="preserve">en passant, aucun jeu en quelque sorte éthique, </w:t>
      </w:r>
    </w:p>
    <w:p w:rsidR="00B54202" w:rsidRDefault="009841E0">
      <w:pPr>
        <w:pStyle w:val="Corpsdetexte"/>
        <w:ind w:left="708"/>
        <w:rPr>
          <w:spacing w:val="6"/>
        </w:rPr>
      </w:pPr>
      <w:r>
        <w:rPr>
          <w:spacing w:val="6"/>
        </w:rPr>
        <w:t xml:space="preserve">ni plaisamment pessimiste, comme s'il y avait </w:t>
      </w:r>
    </w:p>
    <w:p w:rsidR="00B54202" w:rsidRDefault="009841E0">
      <w:pPr>
        <w:pStyle w:val="Corpsdetexte"/>
        <w:ind w:left="708"/>
        <w:rPr>
          <w:spacing w:val="6"/>
        </w:rPr>
      </w:pPr>
      <w:r>
        <w:rPr>
          <w:spacing w:val="6"/>
        </w:rPr>
        <w:t xml:space="preserve">un pire dépassant l'ordinaire du sujet, </w:t>
      </w:r>
    </w:p>
    <w:p w:rsidR="009841E0" w:rsidRDefault="009841E0">
      <w:pPr>
        <w:pStyle w:val="Corpsdetexte"/>
        <w:ind w:left="708"/>
        <w:rPr>
          <w:spacing w:val="6"/>
        </w:rPr>
      </w:pPr>
      <w:r>
        <w:rPr>
          <w:spacing w:val="6"/>
        </w:rPr>
        <w:t>c'est sim</w:t>
      </w:r>
      <w:r>
        <w:rPr>
          <w:spacing w:val="6"/>
        </w:rPr>
        <w:softHyphen/>
        <w:t>plement une nécessité de logique abécédaire, si je puis dire</w:t>
      </w:r>
    </w:p>
    <w:p w:rsidR="00C03D14" w:rsidRDefault="009841E0">
      <w:pPr>
        <w:pStyle w:val="Corpsdetexte"/>
        <w:rPr>
          <w:spacing w:val="6"/>
        </w:rPr>
      </w:pPr>
      <w:r>
        <w:rPr>
          <w:spacing w:val="6"/>
        </w:rPr>
        <w:t>…toute satisfaction saisissable</w:t>
      </w:r>
      <w:r w:rsidR="00C03D14">
        <w:rPr>
          <w:spacing w:val="6"/>
        </w:rPr>
        <w:t>…</w:t>
      </w:r>
    </w:p>
    <w:p w:rsidR="00C03D14" w:rsidRDefault="009841E0" w:rsidP="00C03D14">
      <w:pPr>
        <w:pStyle w:val="Corpsdetexte"/>
        <w:ind w:left="708"/>
        <w:rPr>
          <w:spacing w:val="6"/>
        </w:rPr>
      </w:pPr>
      <w:r>
        <w:rPr>
          <w:spacing w:val="6"/>
        </w:rPr>
        <w:t xml:space="preserve">qu'on la situe sur le versant du sujet </w:t>
      </w:r>
    </w:p>
    <w:p w:rsidR="00C03D14" w:rsidRDefault="009841E0" w:rsidP="00C03D14">
      <w:pPr>
        <w:pStyle w:val="Corpsdetexte"/>
        <w:ind w:left="708"/>
        <w:rPr>
          <w:spacing w:val="6"/>
        </w:rPr>
      </w:pPr>
      <w:r>
        <w:rPr>
          <w:spacing w:val="6"/>
        </w:rPr>
        <w:t>ou sur le versant de l'objet</w:t>
      </w:r>
    </w:p>
    <w:p w:rsidR="009841E0" w:rsidRDefault="00C03D14">
      <w:pPr>
        <w:pStyle w:val="Corpsdetexte"/>
        <w:rPr>
          <w:spacing w:val="6"/>
        </w:rPr>
      </w:pPr>
      <w:r>
        <w:rPr>
          <w:spacing w:val="6"/>
        </w:rPr>
        <w:t>…</w:t>
      </w:r>
      <w:r w:rsidR="009841E0">
        <w:rPr>
          <w:spacing w:val="6"/>
        </w:rPr>
        <w:t>fait défaut à la demande.</w:t>
      </w:r>
    </w:p>
    <w:p w:rsidR="009841E0" w:rsidRDefault="009841E0">
      <w:pPr>
        <w:pStyle w:val="Corpsdetexte"/>
        <w:rPr>
          <w:spacing w:val="6"/>
        </w:rPr>
      </w:pPr>
    </w:p>
    <w:p w:rsidR="00C03D14" w:rsidRDefault="009841E0">
      <w:pPr>
        <w:pStyle w:val="Corpsdetexte"/>
        <w:rPr>
          <w:spacing w:val="6"/>
        </w:rPr>
      </w:pPr>
      <w:r>
        <w:rPr>
          <w:spacing w:val="6"/>
        </w:rPr>
        <w:t xml:space="preserve">Simplement, pour que la demande soit demande, </w:t>
      </w:r>
    </w:p>
    <w:p w:rsidR="00C03D14" w:rsidRDefault="009841E0">
      <w:pPr>
        <w:pStyle w:val="Corpsdetexte"/>
        <w:rPr>
          <w:spacing w:val="6"/>
        </w:rPr>
      </w:pPr>
      <w:r>
        <w:rPr>
          <w:spacing w:val="6"/>
        </w:rPr>
        <w:t xml:space="preserve">à savoir qu'elle se répète comme signifiant, </w:t>
      </w:r>
    </w:p>
    <w:p w:rsidR="009841E0" w:rsidRDefault="009841E0">
      <w:pPr>
        <w:pStyle w:val="Corpsdetexte"/>
        <w:rPr>
          <w:spacing w:val="6"/>
        </w:rPr>
      </w:pPr>
      <w:r>
        <w:rPr>
          <w:spacing w:val="6"/>
        </w:rPr>
        <w:t>il faut qu'elle soit déçue. Si elle ne l'était pas, il n'y aurait pas de support à la demande.</w:t>
      </w:r>
    </w:p>
    <w:p w:rsidR="009841E0" w:rsidRDefault="009841E0">
      <w:pPr>
        <w:pStyle w:val="Corpsdetexte"/>
        <w:rPr>
          <w:spacing w:val="6"/>
        </w:rPr>
      </w:pPr>
    </w:p>
    <w:p w:rsidR="009841E0" w:rsidRDefault="009841E0">
      <w:pPr>
        <w:pStyle w:val="Corpsdetexte"/>
        <w:rPr>
          <w:spacing w:val="6"/>
        </w:rPr>
      </w:pPr>
      <w:r>
        <w:rPr>
          <w:spacing w:val="6"/>
        </w:rPr>
        <w:t>Mais ce vide est différent de ce dont il s'agit concernant</w:t>
      </w:r>
      <w:r>
        <w:rPr>
          <w:iCs/>
          <w:spacing w:val="6"/>
        </w:rPr>
        <w:t xml:space="preserve"> </w:t>
      </w:r>
      <w:r w:rsidRPr="00B54202">
        <w:rPr>
          <w:rFonts w:ascii="Times New Roman" w:hAnsi="Times New Roman" w:cs="Times New Roman"/>
          <w:i/>
          <w:iCs/>
          <w:color w:val="0000CC"/>
          <w:spacing w:val="6"/>
          <w:sz w:val="24"/>
        </w:rPr>
        <w:t>(a)</w:t>
      </w:r>
      <w:r>
        <w:rPr>
          <w:iCs/>
          <w:spacing w:val="6"/>
        </w:rPr>
        <w:t>,</w:t>
      </w:r>
      <w:r>
        <w:rPr>
          <w:i/>
          <w:spacing w:val="6"/>
        </w:rPr>
        <w:t xml:space="preserve"> </w:t>
      </w:r>
      <w:r>
        <w:rPr>
          <w:spacing w:val="6"/>
        </w:rPr>
        <w:t xml:space="preserve">l'objet du désir. </w:t>
      </w:r>
    </w:p>
    <w:p w:rsidR="00B54202" w:rsidRDefault="009841E0">
      <w:pPr>
        <w:pStyle w:val="Corpsdetexte"/>
        <w:rPr>
          <w:spacing w:val="6"/>
        </w:rPr>
      </w:pPr>
      <w:r>
        <w:rPr>
          <w:spacing w:val="6"/>
        </w:rPr>
        <w:t xml:space="preserve">L'avènement constitué par la répétition de </w:t>
      </w:r>
    </w:p>
    <w:p w:rsidR="00B54202" w:rsidRDefault="009841E0">
      <w:pPr>
        <w:pStyle w:val="Corpsdetexte"/>
        <w:rPr>
          <w:spacing w:val="6"/>
        </w:rPr>
      </w:pPr>
      <w:r>
        <w:rPr>
          <w:spacing w:val="6"/>
        </w:rPr>
        <w:t>la demande, l'avènement méto</w:t>
      </w:r>
      <w:r>
        <w:rPr>
          <w:spacing w:val="6"/>
        </w:rPr>
        <w:softHyphen/>
        <w:t>nymique, ce qui glisse et est évoqué par le glis</w:t>
      </w:r>
      <w:r>
        <w:rPr>
          <w:spacing w:val="6"/>
        </w:rPr>
        <w:softHyphen/>
        <w:t xml:space="preserve">sement même de </w:t>
      </w:r>
    </w:p>
    <w:p w:rsidR="00B54202" w:rsidRDefault="009841E0">
      <w:pPr>
        <w:pStyle w:val="Corpsdetexte"/>
        <w:rPr>
          <w:spacing w:val="6"/>
        </w:rPr>
      </w:pPr>
      <w:r>
        <w:rPr>
          <w:spacing w:val="6"/>
        </w:rPr>
        <w:t xml:space="preserve">la répétition de la demande, </w:t>
      </w:r>
      <w:r w:rsidR="00B54202" w:rsidRPr="00B54202">
        <w:rPr>
          <w:rFonts w:ascii="Times New Roman" w:hAnsi="Times New Roman" w:cs="Times New Roman"/>
          <w:i/>
          <w:iCs/>
          <w:color w:val="0000CC"/>
          <w:spacing w:val="6"/>
          <w:sz w:val="24"/>
        </w:rPr>
        <w:t>(a)</w:t>
      </w:r>
      <w:r>
        <w:rPr>
          <w:spacing w:val="6"/>
        </w:rPr>
        <w:t xml:space="preserve"> l'objet du désir, </w:t>
      </w:r>
    </w:p>
    <w:p w:rsidR="00B54202" w:rsidRDefault="009841E0">
      <w:pPr>
        <w:pStyle w:val="Corpsdetexte"/>
        <w:rPr>
          <w:spacing w:val="6"/>
        </w:rPr>
      </w:pPr>
      <w:r>
        <w:rPr>
          <w:spacing w:val="6"/>
        </w:rPr>
        <w:t xml:space="preserve">ne saurait aucunement être évoqué dans ce vide cerné ici par la boucle de la demande. </w:t>
      </w:r>
    </w:p>
    <w:p w:rsidR="00B54202" w:rsidRDefault="00B54202">
      <w:pPr>
        <w:pStyle w:val="Corpsdetexte"/>
        <w:rPr>
          <w:spacing w:val="6"/>
        </w:rPr>
      </w:pPr>
    </w:p>
    <w:p w:rsidR="00B54202" w:rsidRDefault="009841E0">
      <w:pPr>
        <w:pStyle w:val="Corpsdetexte"/>
        <w:rPr>
          <w:spacing w:val="6"/>
        </w:rPr>
      </w:pPr>
      <w:r>
        <w:rPr>
          <w:spacing w:val="6"/>
        </w:rPr>
        <w:t xml:space="preserve">Il est à situer dans ce trou que nous appellerons </w:t>
      </w:r>
    </w:p>
    <w:p w:rsidR="009841E0" w:rsidRDefault="00B54202">
      <w:pPr>
        <w:pStyle w:val="Corpsdetexte"/>
        <w:rPr>
          <w:spacing w:val="6"/>
        </w:rPr>
      </w:pPr>
      <w:r>
        <w:rPr>
          <w:spacing w:val="6"/>
        </w:rPr>
        <w:t>« </w:t>
      </w:r>
      <w:r w:rsidR="009841E0" w:rsidRPr="00B54202">
        <w:rPr>
          <w:rFonts w:ascii="Times New Roman" w:hAnsi="Times New Roman" w:cs="Times New Roman"/>
          <w:i/>
          <w:spacing w:val="6"/>
          <w:sz w:val="24"/>
        </w:rPr>
        <w:t>le rien fondamental</w:t>
      </w:r>
      <w:r>
        <w:rPr>
          <w:spacing w:val="6"/>
        </w:rPr>
        <w:t> »</w:t>
      </w:r>
      <w:r w:rsidR="009841E0">
        <w:rPr>
          <w:i/>
          <w:spacing w:val="6"/>
        </w:rPr>
        <w:t xml:space="preserve"> </w:t>
      </w:r>
      <w:r w:rsidR="009841E0">
        <w:rPr>
          <w:spacing w:val="6"/>
        </w:rPr>
        <w:t xml:space="preserve">pour le distinguer du </w:t>
      </w:r>
      <w:r w:rsidR="009841E0" w:rsidRPr="00B54202">
        <w:rPr>
          <w:rFonts w:ascii="Times New Roman" w:hAnsi="Times New Roman" w:cs="Times New Roman"/>
          <w:i/>
          <w:spacing w:val="6"/>
          <w:sz w:val="24"/>
        </w:rPr>
        <w:t>vide de la demande</w:t>
      </w:r>
      <w:r w:rsidR="009841E0">
        <w:rPr>
          <w:spacing w:val="6"/>
        </w:rPr>
        <w:t xml:space="preserve">, </w:t>
      </w:r>
      <w:r w:rsidR="009841E0" w:rsidRPr="00C03D14">
        <w:rPr>
          <w:rFonts w:ascii="Times New Roman" w:hAnsi="Times New Roman" w:cs="Times New Roman"/>
          <w:i/>
          <w:spacing w:val="6"/>
          <w:sz w:val="24"/>
        </w:rPr>
        <w:t>le rien</w:t>
      </w:r>
      <w:r w:rsidR="009841E0">
        <w:rPr>
          <w:spacing w:val="6"/>
        </w:rPr>
        <w:t xml:space="preserve"> où est</w:t>
      </w:r>
      <w:r w:rsidR="00C03D14">
        <w:rPr>
          <w:spacing w:val="6"/>
        </w:rPr>
        <w:t xml:space="preserve"> </w:t>
      </w:r>
      <w:r w:rsidR="009841E0">
        <w:rPr>
          <w:spacing w:val="6"/>
        </w:rPr>
        <w:t>appelé à l'avènement</w:t>
      </w:r>
      <w:r w:rsidR="00C03D14">
        <w:rPr>
          <w:spacing w:val="6"/>
        </w:rPr>
        <w:t> :</w:t>
      </w:r>
      <w:r w:rsidR="009841E0">
        <w:rPr>
          <w:spacing w:val="6"/>
        </w:rPr>
        <w:t xml:space="preserve"> l'objet du désir. </w:t>
      </w:r>
    </w:p>
    <w:p w:rsidR="009841E0" w:rsidRDefault="009841E0">
      <w:pPr>
        <w:pStyle w:val="Corpsdetexte"/>
        <w:ind w:left="2124" w:firstLine="708"/>
      </w:pPr>
      <w:r>
        <w:t xml:space="preserve">  </w:t>
      </w:r>
    </w:p>
    <w:p w:rsidR="009841E0" w:rsidRDefault="00A10A2F" w:rsidP="00A10A2F">
      <w:pPr>
        <w:pStyle w:val="Corpsdetexte"/>
        <w:ind w:left="1416"/>
      </w:pPr>
      <w:r>
        <w:t xml:space="preserve"> </w:t>
      </w:r>
      <w:r w:rsidR="00C03D14">
        <w:t xml:space="preserve">       </w:t>
      </w:r>
      <w:r>
        <w:t xml:space="preserve"> </w:t>
      </w:r>
      <w:r>
        <w:rPr>
          <w:noProof/>
          <w:lang w:eastAsia="fr-FR"/>
        </w:rPr>
        <w:drawing>
          <wp:inline distT="0" distB="0" distL="0" distR="0">
            <wp:extent cx="1981200" cy="1497317"/>
            <wp:effectExtent l="19050" t="0" r="0" b="0"/>
            <wp:docPr id="171" name="Image 170" descr="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a.jpg"/>
                    <pic:cNvPicPr/>
                  </pic:nvPicPr>
                  <pic:blipFill>
                    <a:blip r:embed="rId220" cstate="print"/>
                    <a:stretch>
                      <a:fillRect/>
                    </a:stretch>
                  </pic:blipFill>
                  <pic:spPr>
                    <a:xfrm>
                      <a:off x="0" y="0"/>
                      <a:ext cx="1989872" cy="1503871"/>
                    </a:xfrm>
                    <a:prstGeom prst="rect">
                      <a:avLst/>
                    </a:prstGeom>
                  </pic:spPr>
                </pic:pic>
              </a:graphicData>
            </a:graphic>
          </wp:inline>
        </w:drawing>
      </w:r>
    </w:p>
    <w:p w:rsidR="009841E0" w:rsidRDefault="009841E0">
      <w:pPr>
        <w:pStyle w:val="Corpsdetexte"/>
        <w:ind w:left="2124" w:firstLine="708"/>
        <w:rPr>
          <w:spacing w:val="6"/>
        </w:rPr>
      </w:pPr>
    </w:p>
    <w:p w:rsidR="00B54202" w:rsidRDefault="009841E0">
      <w:pPr>
        <w:pStyle w:val="Corpsdetexte"/>
        <w:rPr>
          <w:spacing w:val="6"/>
        </w:rPr>
      </w:pPr>
      <w:r>
        <w:rPr>
          <w:spacing w:val="6"/>
        </w:rPr>
        <w:t xml:space="preserve">Ce qu'il s'agit pour nous de formaliser avec les éléments que je vous apporte, c'est ce qui permet de situer dans le fantasme le rapport du sujet comme </w:t>
      </w:r>
      <w:r w:rsidRPr="00C03D14">
        <w:rPr>
          <w:rFonts w:ascii="LACAN" w:hAnsi="LACAN"/>
          <w:color w:val="0000CC"/>
        </w:rPr>
        <w:t>S</w:t>
      </w:r>
      <w:r w:rsidR="00B54202">
        <w:rPr>
          <w:spacing w:val="6"/>
        </w:rPr>
        <w:t>…</w:t>
      </w:r>
      <w:r>
        <w:rPr>
          <w:spacing w:val="6"/>
        </w:rPr>
        <w:t xml:space="preserve"> </w:t>
      </w:r>
    </w:p>
    <w:p w:rsidR="00B54202" w:rsidRDefault="009841E0" w:rsidP="00B54202">
      <w:pPr>
        <w:pStyle w:val="Corpsdetexte"/>
        <w:ind w:firstLine="708"/>
        <w:rPr>
          <w:spacing w:val="6"/>
        </w:rPr>
      </w:pPr>
      <w:r>
        <w:rPr>
          <w:spacing w:val="6"/>
        </w:rPr>
        <w:t>du sujet informé par la demande</w:t>
      </w:r>
    </w:p>
    <w:p w:rsidR="00B54202" w:rsidRDefault="00B54202">
      <w:pPr>
        <w:pStyle w:val="Corpsdetexte"/>
        <w:rPr>
          <w:spacing w:val="6"/>
        </w:rPr>
      </w:pPr>
      <w:r>
        <w:rPr>
          <w:spacing w:val="6"/>
        </w:rPr>
        <w:t>…</w:t>
      </w:r>
      <w:r w:rsidR="009841E0">
        <w:rPr>
          <w:spacing w:val="6"/>
        </w:rPr>
        <w:t xml:space="preserve">avec ce </w:t>
      </w:r>
      <w:r w:rsidRPr="00B54202">
        <w:rPr>
          <w:rFonts w:ascii="Times New Roman" w:hAnsi="Times New Roman" w:cs="Times New Roman"/>
          <w:i/>
          <w:iCs/>
          <w:color w:val="0000CC"/>
          <w:spacing w:val="6"/>
          <w:sz w:val="24"/>
        </w:rPr>
        <w:t>(a)</w:t>
      </w:r>
      <w:r w:rsidR="009841E0">
        <w:rPr>
          <w:i/>
          <w:spacing w:val="6"/>
        </w:rPr>
        <w:t xml:space="preserve">, </w:t>
      </w:r>
      <w:r w:rsidR="009841E0">
        <w:rPr>
          <w:spacing w:val="6"/>
        </w:rPr>
        <w:t>alors qu'à ce niveau de la structure signifiante</w:t>
      </w:r>
      <w:r>
        <w:rPr>
          <w:spacing w:val="6"/>
        </w:rPr>
        <w:t>…</w:t>
      </w:r>
    </w:p>
    <w:p w:rsidR="00B54202" w:rsidRDefault="009841E0" w:rsidP="00B54202">
      <w:pPr>
        <w:pStyle w:val="Corpsdetexte"/>
        <w:ind w:left="708"/>
        <w:rPr>
          <w:spacing w:val="6"/>
        </w:rPr>
      </w:pPr>
      <w:r>
        <w:rPr>
          <w:spacing w:val="6"/>
        </w:rPr>
        <w:t>que je vous démontre dans le tore, pour autant que la coupure la créée dans cette forme</w:t>
      </w:r>
    </w:p>
    <w:p w:rsidR="00C03D14" w:rsidRDefault="00B54202">
      <w:pPr>
        <w:pStyle w:val="Corpsdetexte"/>
        <w:rPr>
          <w:spacing w:val="6"/>
        </w:rPr>
      </w:pPr>
      <w:r>
        <w:rPr>
          <w:spacing w:val="6"/>
        </w:rPr>
        <w:t>…</w:t>
      </w:r>
      <w:r w:rsidR="009841E0">
        <w:rPr>
          <w:spacing w:val="6"/>
        </w:rPr>
        <w:t xml:space="preserve">ce rapport est un rapport opposé : le </w:t>
      </w:r>
      <w:r w:rsidR="009841E0" w:rsidRPr="00B54202">
        <w:rPr>
          <w:rFonts w:ascii="Times New Roman" w:hAnsi="Times New Roman" w:cs="Times New Roman"/>
          <w:i/>
          <w:iCs/>
          <w:color w:val="0000CC"/>
          <w:spacing w:val="6"/>
          <w:sz w:val="24"/>
        </w:rPr>
        <w:t>vide</w:t>
      </w:r>
      <w:r w:rsidR="009841E0">
        <w:rPr>
          <w:spacing w:val="6"/>
        </w:rPr>
        <w:t xml:space="preserve"> qui soutient </w:t>
      </w:r>
      <w:r w:rsidR="009841E0" w:rsidRPr="00A10A2F">
        <w:rPr>
          <w:rFonts w:ascii="Times New Roman" w:hAnsi="Times New Roman" w:cs="Times New Roman"/>
          <w:i/>
          <w:spacing w:val="6"/>
          <w:sz w:val="24"/>
        </w:rPr>
        <w:t>la demande</w:t>
      </w:r>
      <w:r w:rsidR="009841E0">
        <w:rPr>
          <w:spacing w:val="6"/>
        </w:rPr>
        <w:t xml:space="preserve"> n'est pas le </w:t>
      </w:r>
      <w:r w:rsidR="009841E0" w:rsidRPr="00B54202">
        <w:rPr>
          <w:rFonts w:ascii="Times New Roman" w:hAnsi="Times New Roman" w:cs="Times New Roman"/>
          <w:i/>
          <w:iCs/>
          <w:color w:val="0000CC"/>
          <w:spacing w:val="6"/>
          <w:sz w:val="24"/>
        </w:rPr>
        <w:t>rien</w:t>
      </w:r>
      <w:r w:rsidR="009841E0">
        <w:rPr>
          <w:spacing w:val="6"/>
        </w:rPr>
        <w:t xml:space="preserve"> de l'objet qu'elle cerne comme </w:t>
      </w:r>
      <w:r w:rsidR="009841E0" w:rsidRPr="00A10A2F">
        <w:rPr>
          <w:rFonts w:ascii="Times New Roman" w:hAnsi="Times New Roman" w:cs="Times New Roman"/>
          <w:i/>
          <w:spacing w:val="6"/>
          <w:sz w:val="24"/>
        </w:rPr>
        <w:t>objet du désir</w:t>
      </w:r>
      <w:r w:rsidR="009841E0">
        <w:rPr>
          <w:spacing w:val="6"/>
        </w:rPr>
        <w:t xml:space="preserve">, c'est ceci qu'est destiné </w:t>
      </w:r>
    </w:p>
    <w:p w:rsidR="009841E0" w:rsidRDefault="009841E0">
      <w:pPr>
        <w:pStyle w:val="Corpsdetexte"/>
        <w:rPr>
          <w:spacing w:val="6"/>
        </w:rPr>
      </w:pPr>
      <w:r>
        <w:rPr>
          <w:spacing w:val="6"/>
        </w:rPr>
        <w:t>à illustrer pour vous cette réfé</w:t>
      </w:r>
      <w:r>
        <w:rPr>
          <w:spacing w:val="6"/>
        </w:rPr>
        <w:softHyphen/>
        <w:t>rence au tore.</w:t>
      </w:r>
    </w:p>
    <w:p w:rsidR="009841E0" w:rsidRDefault="009841E0">
      <w:pPr>
        <w:pStyle w:val="Corpsdetexte"/>
        <w:rPr>
          <w:spacing w:val="6"/>
        </w:rPr>
      </w:pPr>
    </w:p>
    <w:p w:rsidR="00B54202" w:rsidRDefault="009841E0">
      <w:pPr>
        <w:pStyle w:val="Corpsdetexte"/>
        <w:rPr>
          <w:spacing w:val="6"/>
        </w:rPr>
      </w:pPr>
      <w:r>
        <w:rPr>
          <w:spacing w:val="6"/>
        </w:rPr>
        <w:t xml:space="preserve">Si ce n'était que cela que vous pouvez en tirer, </w:t>
      </w:r>
    </w:p>
    <w:p w:rsidR="00B54202" w:rsidRDefault="009841E0">
      <w:pPr>
        <w:pStyle w:val="Corpsdetexte"/>
        <w:rPr>
          <w:spacing w:val="6"/>
        </w:rPr>
      </w:pPr>
      <w:r>
        <w:rPr>
          <w:spacing w:val="6"/>
        </w:rPr>
        <w:t xml:space="preserve">ce serait bien des efforts pour un résultat court, mais comme vous allez le voir, il y a bien d'autres choses à en tirer. </w:t>
      </w:r>
    </w:p>
    <w:p w:rsidR="00B54202" w:rsidRDefault="00B54202">
      <w:pPr>
        <w:pStyle w:val="Corpsdetexte"/>
        <w:rPr>
          <w:spacing w:val="6"/>
        </w:rPr>
      </w:pPr>
    </w:p>
    <w:p w:rsidR="00B54202" w:rsidRDefault="009841E0">
      <w:pPr>
        <w:pStyle w:val="Corpsdetexte"/>
        <w:rPr>
          <w:spacing w:val="6"/>
        </w:rPr>
      </w:pPr>
      <w:r>
        <w:rPr>
          <w:spacing w:val="6"/>
        </w:rPr>
        <w:t xml:space="preserve">En effet, pour aller vite et sans, bien sûr, </w:t>
      </w:r>
    </w:p>
    <w:p w:rsidR="00B54202" w:rsidRDefault="009841E0">
      <w:pPr>
        <w:pStyle w:val="Corpsdetexte"/>
        <w:rPr>
          <w:spacing w:val="6"/>
        </w:rPr>
      </w:pPr>
      <w:r>
        <w:rPr>
          <w:spacing w:val="6"/>
        </w:rPr>
        <w:t xml:space="preserve">vous faire franchir les différentes marches de </w:t>
      </w:r>
    </w:p>
    <w:p w:rsidR="00B54202" w:rsidRDefault="009841E0">
      <w:pPr>
        <w:pStyle w:val="Corpsdetexte"/>
        <w:rPr>
          <w:spacing w:val="6"/>
        </w:rPr>
      </w:pPr>
      <w:r>
        <w:rPr>
          <w:spacing w:val="6"/>
        </w:rPr>
        <w:t xml:space="preserve">la déduction topologique qui vous montrent </w:t>
      </w:r>
    </w:p>
    <w:p w:rsidR="009841E0" w:rsidRDefault="009841E0">
      <w:pPr>
        <w:pStyle w:val="Corpsdetexte"/>
        <w:rPr>
          <w:spacing w:val="6"/>
        </w:rPr>
      </w:pPr>
      <w:r>
        <w:rPr>
          <w:spacing w:val="6"/>
        </w:rPr>
        <w:t>la nécessité interne qui commande la construction que je vais maintenant vous donner, je vais vous mon</w:t>
      </w:r>
      <w:r>
        <w:rPr>
          <w:spacing w:val="6"/>
        </w:rPr>
        <w:softHyphen/>
        <w:t xml:space="preserve">trer que </w:t>
      </w:r>
      <w:r w:rsidRPr="00B54202">
        <w:rPr>
          <w:rFonts w:ascii="Times New Roman" w:hAnsi="Times New Roman" w:cs="Times New Roman"/>
          <w:i/>
          <w:color w:val="0000CC"/>
          <w:spacing w:val="6"/>
          <w:sz w:val="24"/>
        </w:rPr>
        <w:t>le tore</w:t>
      </w:r>
      <w:r>
        <w:rPr>
          <w:spacing w:val="6"/>
        </w:rPr>
        <w:t xml:space="preserve"> permet quelque chose</w:t>
      </w:r>
      <w:r w:rsidR="00B54202">
        <w:rPr>
          <w:spacing w:val="6"/>
        </w:rPr>
        <w:t>…</w:t>
      </w:r>
      <w:r>
        <w:rPr>
          <w:spacing w:val="6"/>
        </w:rPr>
        <w:t xml:space="preserve"> </w:t>
      </w:r>
    </w:p>
    <w:p w:rsidR="00B54202" w:rsidRDefault="009841E0" w:rsidP="00B54202">
      <w:pPr>
        <w:pStyle w:val="Corpsdetexte"/>
        <w:ind w:firstLine="708"/>
        <w:rPr>
          <w:spacing w:val="6"/>
        </w:rPr>
      </w:pPr>
      <w:r>
        <w:rPr>
          <w:spacing w:val="6"/>
        </w:rPr>
        <w:t xml:space="preserve">qu'assurément vous pourrez voir </w:t>
      </w:r>
    </w:p>
    <w:p w:rsidR="009841E0" w:rsidRDefault="00B54202">
      <w:pPr>
        <w:pStyle w:val="Corpsdetexte"/>
        <w:rPr>
          <w:spacing w:val="6"/>
        </w:rPr>
      </w:pPr>
      <w:r>
        <w:rPr>
          <w:spacing w:val="6"/>
        </w:rPr>
        <w:t>…</w:t>
      </w:r>
      <w:r w:rsidR="009841E0">
        <w:rPr>
          <w:spacing w:val="6"/>
        </w:rPr>
        <w:t xml:space="preserve">que </w:t>
      </w:r>
      <w:r w:rsidR="009841E0" w:rsidRPr="00B54202">
        <w:rPr>
          <w:rFonts w:ascii="Times New Roman" w:hAnsi="Times New Roman" w:cs="Times New Roman"/>
          <w:i/>
          <w:color w:val="0000CC"/>
          <w:spacing w:val="6"/>
          <w:sz w:val="24"/>
        </w:rPr>
        <w:t>le cross</w:t>
      </w:r>
      <w:r w:rsidR="007B06DE">
        <w:rPr>
          <w:rFonts w:ascii="Times New Roman" w:hAnsi="Times New Roman" w:cs="Times New Roman"/>
          <w:i/>
          <w:color w:val="0000CC"/>
          <w:spacing w:val="6"/>
          <w:sz w:val="24"/>
        </w:rPr>
        <w:t>–</w:t>
      </w:r>
      <w:r w:rsidR="009841E0" w:rsidRPr="00B54202">
        <w:rPr>
          <w:rFonts w:ascii="Times New Roman" w:hAnsi="Times New Roman" w:cs="Times New Roman"/>
          <w:i/>
          <w:color w:val="0000CC"/>
          <w:spacing w:val="6"/>
          <w:sz w:val="24"/>
        </w:rPr>
        <w:t>cap</w:t>
      </w:r>
      <w:r w:rsidR="009841E0">
        <w:rPr>
          <w:spacing w:val="6"/>
        </w:rPr>
        <w:t xml:space="preserve">, lui, ne permet pas. </w:t>
      </w:r>
    </w:p>
    <w:p w:rsidR="00B54202" w:rsidRDefault="00B54202">
      <w:pPr>
        <w:pStyle w:val="Corpsdetexte"/>
        <w:rPr>
          <w:spacing w:val="6"/>
        </w:rPr>
      </w:pPr>
    </w:p>
    <w:p w:rsidR="009841E0" w:rsidRDefault="009841E0">
      <w:pPr>
        <w:pStyle w:val="Corpsdetexte"/>
        <w:rPr>
          <w:spacing w:val="6"/>
        </w:rPr>
      </w:pPr>
      <w:r>
        <w:rPr>
          <w:spacing w:val="6"/>
        </w:rPr>
        <w:t>Je pense que les personnes les moins portées à l'imagi</w:t>
      </w:r>
      <w:r>
        <w:rPr>
          <w:spacing w:val="6"/>
        </w:rPr>
        <w:softHyphen/>
        <w:t>nation voient, à travers les enroulements topologiques, de quoi il s'agit</w:t>
      </w:r>
      <w:r w:rsidR="00B54202" w:rsidRPr="00B54202">
        <w:rPr>
          <w:spacing w:val="6"/>
        </w:rPr>
        <w:t xml:space="preserve"> </w:t>
      </w:r>
      <w:r w:rsidR="00B54202">
        <w:rPr>
          <w:spacing w:val="6"/>
        </w:rPr>
        <w:t>au moins</w:t>
      </w:r>
      <w:r w:rsidR="00483D4D">
        <w:rPr>
          <w:spacing w:val="6"/>
        </w:rPr>
        <w:t xml:space="preserve"> métaphoriquement :</w:t>
      </w:r>
      <w:r>
        <w:rPr>
          <w:spacing w:val="6"/>
        </w:rPr>
        <w:t xml:space="preserve"> </w:t>
      </w:r>
    </w:p>
    <w:p w:rsidR="00C03D14" w:rsidRDefault="00C03D14">
      <w:pPr>
        <w:pStyle w:val="Corpsdetexte"/>
        <w:rPr>
          <w:spacing w:val="6"/>
        </w:rPr>
      </w:pPr>
    </w:p>
    <w:p w:rsidR="009841E0" w:rsidRDefault="009841E0">
      <w:pPr>
        <w:pStyle w:val="Corpsdetexte"/>
        <w:rPr>
          <w:spacing w:val="6"/>
        </w:rPr>
      </w:pPr>
    </w:p>
    <w:p w:rsidR="009841E0" w:rsidRDefault="008060B3">
      <w:pPr>
        <w:pStyle w:val="Corpsdetexte"/>
        <w:ind w:left="2124"/>
        <w:rPr>
          <w:spacing w:val="6"/>
        </w:rPr>
      </w:pPr>
      <w:r>
        <w:rPr>
          <w:noProof/>
          <w:lang w:eastAsia="fr-FR"/>
        </w:rPr>
        <w:drawing>
          <wp:inline distT="0" distB="0" distL="0" distR="0">
            <wp:extent cx="3360420" cy="2552700"/>
            <wp:effectExtent l="19050" t="0" r="0" b="0"/>
            <wp:docPr id="203" name="Image 203" descr="zz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zz13"/>
                    <pic:cNvPicPr>
                      <a:picLocks noChangeAspect="1" noChangeArrowheads="1"/>
                    </pic:cNvPicPr>
                  </pic:nvPicPr>
                  <pic:blipFill>
                    <a:blip r:embed="rId103" cstate="print"/>
                    <a:srcRect/>
                    <a:stretch>
                      <a:fillRect/>
                    </a:stretch>
                  </pic:blipFill>
                  <pic:spPr bwMode="auto">
                    <a:xfrm>
                      <a:off x="0" y="0"/>
                      <a:ext cx="3360420" cy="255270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lastRenderedPageBreak/>
        <w:t xml:space="preserve">Le terme de chaîne, qui implique concaténation, </w:t>
      </w:r>
    </w:p>
    <w:p w:rsidR="00C03D14" w:rsidRDefault="009841E0">
      <w:pPr>
        <w:pStyle w:val="Corpsdetexte"/>
        <w:rPr>
          <w:spacing w:val="6"/>
        </w:rPr>
      </w:pPr>
      <w:r>
        <w:rPr>
          <w:spacing w:val="6"/>
        </w:rPr>
        <w:t xml:space="preserve">est déjà entré suffisamment dans le langage </w:t>
      </w:r>
    </w:p>
    <w:p w:rsidR="009841E0" w:rsidRDefault="009841E0">
      <w:pPr>
        <w:pStyle w:val="Corpsdetexte"/>
        <w:rPr>
          <w:spacing w:val="6"/>
        </w:rPr>
      </w:pPr>
      <w:r>
        <w:rPr>
          <w:spacing w:val="6"/>
        </w:rPr>
        <w:t>pour que</w:t>
      </w:r>
      <w:r w:rsidR="00C03D14">
        <w:rPr>
          <w:spacing w:val="6"/>
        </w:rPr>
        <w:t xml:space="preserve"> </w:t>
      </w:r>
      <w:r>
        <w:rPr>
          <w:spacing w:val="6"/>
        </w:rPr>
        <w:t xml:space="preserve">nous ne nous y arrêtions pas. </w:t>
      </w:r>
    </w:p>
    <w:p w:rsidR="009B19DC" w:rsidRDefault="009841E0">
      <w:pPr>
        <w:pStyle w:val="Corpsdetexte"/>
        <w:rPr>
          <w:spacing w:val="6"/>
        </w:rPr>
      </w:pPr>
      <w:r>
        <w:rPr>
          <w:spacing w:val="6"/>
        </w:rPr>
        <w:t xml:space="preserve">Le tore, de par sa structure topologique, implique ce que nous pourrons appeler un </w:t>
      </w:r>
      <w:r w:rsidRPr="00A10A2F">
        <w:rPr>
          <w:rFonts w:ascii="Times New Roman" w:hAnsi="Times New Roman" w:cs="Times New Roman"/>
          <w:i/>
          <w:iCs/>
          <w:spacing w:val="6"/>
          <w:sz w:val="24"/>
        </w:rPr>
        <w:t>complémentaire</w:t>
      </w:r>
      <w:r>
        <w:rPr>
          <w:spacing w:val="6"/>
        </w:rPr>
        <w:t xml:space="preserve">, un autre tore qui peut venir se concaténer avec lui. </w:t>
      </w:r>
    </w:p>
    <w:p w:rsidR="009B19DC" w:rsidRDefault="009B19DC">
      <w:pPr>
        <w:pStyle w:val="Corpsdetexte"/>
        <w:rPr>
          <w:spacing w:val="6"/>
        </w:rPr>
      </w:pPr>
    </w:p>
    <w:p w:rsidR="00A10A2F" w:rsidRDefault="009841E0">
      <w:pPr>
        <w:pStyle w:val="Corpsdetexte"/>
        <w:rPr>
          <w:spacing w:val="6"/>
        </w:rPr>
      </w:pPr>
      <w:r>
        <w:rPr>
          <w:spacing w:val="6"/>
        </w:rPr>
        <w:t>Supposons</w:t>
      </w:r>
      <w:r w:rsidR="007B06DE">
        <w:rPr>
          <w:spacing w:val="6"/>
        </w:rPr>
        <w:t>–</w:t>
      </w:r>
      <w:r>
        <w:rPr>
          <w:spacing w:val="6"/>
        </w:rPr>
        <w:t xml:space="preserve">les comme tout à fait conformes avec ce que je vous prie de conceptualiser dans l'usage de ces surfaces, à savoir qu'elles ne sont pas </w:t>
      </w:r>
      <w:r w:rsidRPr="00A10A2F">
        <w:rPr>
          <w:rFonts w:ascii="Times New Roman" w:hAnsi="Times New Roman" w:cs="Times New Roman"/>
          <w:i/>
          <w:spacing w:val="6"/>
          <w:sz w:val="24"/>
        </w:rPr>
        <w:t>métriques</w:t>
      </w:r>
      <w:r>
        <w:rPr>
          <w:spacing w:val="6"/>
        </w:rPr>
        <w:t xml:space="preserve">, qu'elles ne sont pas </w:t>
      </w:r>
      <w:r w:rsidRPr="00A10A2F">
        <w:rPr>
          <w:rFonts w:ascii="Times New Roman" w:hAnsi="Times New Roman" w:cs="Times New Roman"/>
          <w:i/>
          <w:spacing w:val="6"/>
          <w:sz w:val="24"/>
        </w:rPr>
        <w:t>rigides</w:t>
      </w:r>
      <w:r>
        <w:rPr>
          <w:spacing w:val="6"/>
        </w:rPr>
        <w:t xml:space="preserve">, qu'elles sont </w:t>
      </w:r>
    </w:p>
    <w:p w:rsidR="00A10A2F" w:rsidRDefault="009841E0">
      <w:pPr>
        <w:pStyle w:val="Corpsdetexte"/>
        <w:rPr>
          <w:spacing w:val="6"/>
        </w:rPr>
      </w:pPr>
      <w:r>
        <w:rPr>
          <w:spacing w:val="6"/>
        </w:rPr>
        <w:t xml:space="preserve">en caoutchouc. </w:t>
      </w:r>
    </w:p>
    <w:p w:rsidR="00A10A2F" w:rsidRDefault="00A10A2F">
      <w:pPr>
        <w:pStyle w:val="Corpsdetexte"/>
        <w:rPr>
          <w:spacing w:val="6"/>
        </w:rPr>
      </w:pPr>
    </w:p>
    <w:p w:rsidR="00A10A2F" w:rsidRDefault="009841E0">
      <w:pPr>
        <w:pStyle w:val="Corpsdetexte"/>
        <w:rPr>
          <w:spacing w:val="6"/>
        </w:rPr>
      </w:pPr>
      <w:r>
        <w:rPr>
          <w:spacing w:val="6"/>
        </w:rPr>
        <w:t xml:space="preserve">Si vous prenez un de ces anneaux avec lesquels </w:t>
      </w:r>
    </w:p>
    <w:p w:rsidR="00A10A2F" w:rsidRDefault="009841E0">
      <w:pPr>
        <w:pStyle w:val="Corpsdetexte"/>
        <w:rPr>
          <w:spacing w:val="6"/>
        </w:rPr>
      </w:pPr>
      <w:r>
        <w:rPr>
          <w:spacing w:val="6"/>
        </w:rPr>
        <w:t xml:space="preserve">on joue au jeu de ce nom, vous pourrez constater </w:t>
      </w:r>
    </w:p>
    <w:p w:rsidR="00A10A2F" w:rsidRDefault="009841E0">
      <w:pPr>
        <w:pStyle w:val="Corpsdetexte"/>
        <w:rPr>
          <w:spacing w:val="6"/>
        </w:rPr>
      </w:pPr>
      <w:r>
        <w:rPr>
          <w:spacing w:val="6"/>
        </w:rPr>
        <w:t xml:space="preserve">que si vous l'empoignez d'une façon ferme et fixe par son pourtour, et que vous fassiez tourner </w:t>
      </w:r>
    </w:p>
    <w:p w:rsidR="009841E0" w:rsidRDefault="009841E0">
      <w:pPr>
        <w:pStyle w:val="Corpsdetexte"/>
        <w:rPr>
          <w:spacing w:val="6"/>
        </w:rPr>
      </w:pPr>
      <w:r>
        <w:rPr>
          <w:spacing w:val="6"/>
        </w:rPr>
        <w:t>sur lui</w:t>
      </w:r>
      <w:r w:rsidR="007B06DE">
        <w:rPr>
          <w:spacing w:val="6"/>
        </w:rPr>
        <w:t>–</w:t>
      </w:r>
      <w:r>
        <w:rPr>
          <w:spacing w:val="6"/>
        </w:rPr>
        <w:t>même le corps de ce qui est resté libre</w:t>
      </w:r>
      <w:r w:rsidR="00A10A2F">
        <w:rPr>
          <w:spacing w:val="6"/>
        </w:rPr>
        <w:t>.</w:t>
      </w:r>
    </w:p>
    <w:p w:rsidR="009841E0" w:rsidRDefault="007E19F2" w:rsidP="007E19F2">
      <w:pPr>
        <w:pStyle w:val="Corpsdetexte"/>
        <w:ind w:left="1416" w:firstLine="708"/>
        <w:rPr>
          <w:spacing w:val="6"/>
        </w:rPr>
      </w:pPr>
      <w:r>
        <w:t xml:space="preserve"> </w:t>
      </w:r>
      <w:r w:rsidR="009841E0">
        <w:t xml:space="preserve"> </w:t>
      </w:r>
      <w:r w:rsidR="008060B3">
        <w:rPr>
          <w:noProof/>
          <w:lang w:eastAsia="fr-FR"/>
        </w:rPr>
        <w:drawing>
          <wp:inline distT="0" distB="0" distL="0" distR="0">
            <wp:extent cx="3230880" cy="3246120"/>
            <wp:effectExtent l="19050" t="0" r="7620" b="0"/>
            <wp:docPr id="204" name="Image 204" descr="zz1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zz13b"/>
                    <pic:cNvPicPr>
                      <a:picLocks noChangeAspect="1" noChangeArrowheads="1"/>
                    </pic:cNvPicPr>
                  </pic:nvPicPr>
                  <pic:blipFill>
                    <a:blip r:embed="rId221" cstate="print"/>
                    <a:srcRect/>
                    <a:stretch>
                      <a:fillRect/>
                    </a:stretch>
                  </pic:blipFill>
                  <pic:spPr bwMode="auto">
                    <a:xfrm>
                      <a:off x="0" y="0"/>
                      <a:ext cx="3230880" cy="324612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A10A2F" w:rsidRDefault="00A10A2F">
      <w:pPr>
        <w:pStyle w:val="Corpsdetexte"/>
        <w:rPr>
          <w:spacing w:val="6"/>
        </w:rPr>
      </w:pPr>
      <w:r>
        <w:rPr>
          <w:spacing w:val="6"/>
        </w:rPr>
        <w:t>V</w:t>
      </w:r>
      <w:r w:rsidR="009841E0">
        <w:rPr>
          <w:spacing w:val="6"/>
        </w:rPr>
        <w:t>ous obtiendrez très facilement, et de la même façon que si vous vous ser</w:t>
      </w:r>
      <w:r w:rsidR="009841E0">
        <w:rPr>
          <w:spacing w:val="6"/>
        </w:rPr>
        <w:softHyphen/>
        <w:t>viez d'un jonc incurvé, en le tordant ainsi sur lui</w:t>
      </w:r>
      <w:r w:rsidR="007B06DE">
        <w:rPr>
          <w:spacing w:val="6"/>
        </w:rPr>
        <w:t>–</w:t>
      </w:r>
      <w:r w:rsidR="009841E0">
        <w:rPr>
          <w:spacing w:val="6"/>
        </w:rPr>
        <w:t xml:space="preserve">même, vous le ferez revenir à sa position première sans que la torsion soit en quelque sorte inscrite dans sa substance. </w:t>
      </w:r>
    </w:p>
    <w:p w:rsidR="00A10A2F" w:rsidRDefault="00A10A2F">
      <w:pPr>
        <w:pStyle w:val="Corpsdetexte"/>
        <w:rPr>
          <w:spacing w:val="6"/>
        </w:rPr>
      </w:pPr>
    </w:p>
    <w:p w:rsidR="00A10A2F" w:rsidRDefault="009841E0">
      <w:pPr>
        <w:pStyle w:val="Corpsdetexte"/>
        <w:rPr>
          <w:spacing w:val="6"/>
        </w:rPr>
      </w:pPr>
      <w:r>
        <w:rPr>
          <w:spacing w:val="6"/>
        </w:rPr>
        <w:t>Simplement, il sera revenu à son point primitif. Vous pouvez imagi</w:t>
      </w:r>
      <w:r>
        <w:rPr>
          <w:spacing w:val="6"/>
        </w:rPr>
        <w:softHyphen/>
        <w:t>ner que par une torsion qui serait donc celle</w:t>
      </w:r>
      <w:r w:rsidR="007B06DE">
        <w:rPr>
          <w:spacing w:val="6"/>
        </w:rPr>
        <w:t>–</w:t>
      </w:r>
      <w:r>
        <w:rPr>
          <w:spacing w:val="6"/>
        </w:rPr>
        <w:t xml:space="preserve">ci : </w:t>
      </w:r>
    </w:p>
    <w:p w:rsidR="00A10A2F" w:rsidRDefault="009841E0">
      <w:pPr>
        <w:pStyle w:val="Corpsdetexte"/>
        <w:rPr>
          <w:spacing w:val="6"/>
        </w:rPr>
      </w:pPr>
      <w:r>
        <w:rPr>
          <w:spacing w:val="6"/>
        </w:rPr>
        <w:t xml:space="preserve">d'un de ces tores sur l'autre, nous procédions </w:t>
      </w:r>
    </w:p>
    <w:p w:rsidR="007E19F2" w:rsidRDefault="009841E0">
      <w:pPr>
        <w:pStyle w:val="Corpsdetexte"/>
        <w:rPr>
          <w:spacing w:val="6"/>
        </w:rPr>
      </w:pPr>
      <w:r>
        <w:rPr>
          <w:spacing w:val="6"/>
        </w:rPr>
        <w:t xml:space="preserve">à ce qu'on peut appeler </w:t>
      </w:r>
      <w:r w:rsidRPr="00A10A2F">
        <w:rPr>
          <w:rFonts w:ascii="Times New Roman" w:hAnsi="Times New Roman" w:cs="Times New Roman"/>
          <w:i/>
          <w:spacing w:val="6"/>
          <w:sz w:val="24"/>
        </w:rPr>
        <w:t>un décalque</w:t>
      </w:r>
      <w:r>
        <w:rPr>
          <w:spacing w:val="6"/>
        </w:rPr>
        <w:t xml:space="preserve"> de quoi que ce soit qui serait inscrit déjà sur le premier, </w:t>
      </w:r>
    </w:p>
    <w:p w:rsidR="00A10A2F" w:rsidRDefault="009841E0">
      <w:pPr>
        <w:pStyle w:val="Corpsdetexte"/>
        <w:rPr>
          <w:spacing w:val="6"/>
        </w:rPr>
      </w:pPr>
      <w:r>
        <w:rPr>
          <w:spacing w:val="6"/>
        </w:rPr>
        <w:t>que nous appellerons le 1</w:t>
      </w:r>
      <w:r w:rsidR="00A10A2F">
        <w:rPr>
          <w:spacing w:val="6"/>
        </w:rPr>
        <w:t>.</w:t>
      </w:r>
      <w:r>
        <w:rPr>
          <w:spacing w:val="6"/>
        </w:rPr>
        <w:t xml:space="preserve"> </w:t>
      </w:r>
    </w:p>
    <w:p w:rsidR="009841E0" w:rsidRDefault="00A10A2F">
      <w:pPr>
        <w:pStyle w:val="Corpsdetexte"/>
        <w:rPr>
          <w:spacing w:val="6"/>
        </w:rPr>
      </w:pPr>
      <w:r>
        <w:rPr>
          <w:spacing w:val="6"/>
        </w:rPr>
        <w:lastRenderedPageBreak/>
        <w:t>E</w:t>
      </w:r>
      <w:r w:rsidR="009841E0">
        <w:rPr>
          <w:spacing w:val="6"/>
        </w:rPr>
        <w:t>t mettons que ce dont il s'agit soit…</w:t>
      </w:r>
    </w:p>
    <w:p w:rsidR="00A10A2F" w:rsidRDefault="009841E0">
      <w:pPr>
        <w:pStyle w:val="Corpsdetexte"/>
        <w:ind w:left="708"/>
        <w:rPr>
          <w:spacing w:val="6"/>
        </w:rPr>
      </w:pPr>
      <w:r>
        <w:rPr>
          <w:spacing w:val="6"/>
        </w:rPr>
        <w:t xml:space="preserve">ce que je vous prie de référer </w:t>
      </w:r>
    </w:p>
    <w:p w:rsidR="009841E0" w:rsidRDefault="009841E0">
      <w:pPr>
        <w:pStyle w:val="Corpsdetexte"/>
        <w:ind w:left="708"/>
        <w:rPr>
          <w:spacing w:val="6"/>
        </w:rPr>
      </w:pPr>
      <w:r>
        <w:rPr>
          <w:spacing w:val="6"/>
        </w:rPr>
        <w:t>simplement au premier tore</w:t>
      </w:r>
    </w:p>
    <w:p w:rsidR="00A10A2F" w:rsidRDefault="009841E0">
      <w:pPr>
        <w:pStyle w:val="Corpsdetexte"/>
        <w:rPr>
          <w:spacing w:val="6"/>
        </w:rPr>
      </w:pPr>
      <w:r>
        <w:rPr>
          <w:spacing w:val="6"/>
        </w:rPr>
        <w:t>…cette courbe :</w:t>
      </w:r>
    </w:p>
    <w:p w:rsidR="009841E0" w:rsidRDefault="009841E0">
      <w:pPr>
        <w:pStyle w:val="Corpsdetexte"/>
        <w:rPr>
          <w:spacing w:val="6"/>
        </w:rPr>
      </w:pPr>
      <w:r>
        <w:rPr>
          <w:spacing w:val="6"/>
        </w:rPr>
        <w:t xml:space="preserve"> </w:t>
      </w:r>
    </w:p>
    <w:p w:rsidR="009841E0" w:rsidRDefault="00483D4D" w:rsidP="00483D4D">
      <w:pPr>
        <w:pStyle w:val="Corpsdetexte"/>
        <w:ind w:left="2310"/>
        <w:rPr>
          <w:spacing w:val="6"/>
        </w:rPr>
      </w:pPr>
      <w:r w:rsidRPr="00483D4D">
        <w:rPr>
          <w:noProof/>
          <w:lang w:eastAsia="fr-FR"/>
        </w:rPr>
        <w:drawing>
          <wp:inline distT="0" distB="0" distL="0" distR="0">
            <wp:extent cx="2311400" cy="1837044"/>
            <wp:effectExtent l="19050" t="0" r="0" b="0"/>
            <wp:docPr id="233" name="Image 228" descr="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a.jpg"/>
                    <pic:cNvPicPr/>
                  </pic:nvPicPr>
                  <pic:blipFill>
                    <a:blip r:embed="rId219" cstate="print"/>
                    <a:stretch>
                      <a:fillRect/>
                    </a:stretch>
                  </pic:blipFill>
                  <pic:spPr>
                    <a:xfrm>
                      <a:off x="0" y="0"/>
                      <a:ext cx="2315236" cy="1840092"/>
                    </a:xfrm>
                    <a:prstGeom prst="rect">
                      <a:avLst/>
                    </a:prstGeom>
                  </pic:spPr>
                </pic:pic>
              </a:graphicData>
            </a:graphic>
          </wp:inline>
        </w:drawing>
      </w:r>
    </w:p>
    <w:p w:rsidR="009841E0" w:rsidRDefault="009841E0">
      <w:pPr>
        <w:pStyle w:val="Corpsdetexte"/>
        <w:rPr>
          <w:spacing w:val="6"/>
        </w:rPr>
      </w:pPr>
    </w:p>
    <w:p w:rsidR="00A10A2F" w:rsidRDefault="009841E0">
      <w:pPr>
        <w:pStyle w:val="Corpsdetexte"/>
        <w:rPr>
          <w:spacing w:val="6"/>
        </w:rPr>
      </w:pPr>
      <w:r>
        <w:rPr>
          <w:spacing w:val="6"/>
        </w:rPr>
        <w:t xml:space="preserve">en tant que non seulement elle englobe l'épaisseur du tore, et que non seulement elle englobe l'espace du trou mais qu'elle le traverse, ce qui est </w:t>
      </w:r>
    </w:p>
    <w:p w:rsidR="00A10A2F" w:rsidRDefault="009841E0">
      <w:pPr>
        <w:pStyle w:val="Corpsdetexte"/>
        <w:rPr>
          <w:spacing w:val="6"/>
        </w:rPr>
      </w:pPr>
      <w:r>
        <w:rPr>
          <w:spacing w:val="6"/>
        </w:rPr>
        <w:t xml:space="preserve">la condition qui peut lui permettre d'englober </w:t>
      </w:r>
    </w:p>
    <w:p w:rsidR="007E19F2" w:rsidRDefault="009841E0" w:rsidP="00A10A2F">
      <w:pPr>
        <w:pStyle w:val="Corpsdetexte"/>
        <w:rPr>
          <w:spacing w:val="6"/>
        </w:rPr>
      </w:pPr>
      <w:r>
        <w:rPr>
          <w:spacing w:val="6"/>
        </w:rPr>
        <w:t>à la fois les deux</w:t>
      </w:r>
      <w:r w:rsidR="00A10A2F">
        <w:rPr>
          <w:spacing w:val="6"/>
        </w:rPr>
        <w:t xml:space="preserve">, </w:t>
      </w:r>
      <w:r w:rsidRPr="00A10A2F">
        <w:rPr>
          <w:rFonts w:ascii="Times New Roman" w:hAnsi="Times New Roman" w:cs="Times New Roman"/>
          <w:i/>
          <w:iCs/>
          <w:color w:val="0000CC"/>
          <w:spacing w:val="6"/>
          <w:sz w:val="24"/>
        </w:rPr>
        <w:t>vide</w:t>
      </w:r>
      <w:r>
        <w:rPr>
          <w:spacing w:val="6"/>
        </w:rPr>
        <w:t xml:space="preserve"> et </w:t>
      </w:r>
      <w:r w:rsidRPr="00A10A2F">
        <w:rPr>
          <w:rFonts w:ascii="Times New Roman" w:hAnsi="Times New Roman" w:cs="Times New Roman"/>
          <w:i/>
          <w:iCs/>
          <w:color w:val="0000CC"/>
          <w:spacing w:val="6"/>
          <w:sz w:val="24"/>
        </w:rPr>
        <w:t>rien</w:t>
      </w:r>
      <w:r w:rsidR="00A10A2F">
        <w:rPr>
          <w:rFonts w:ascii="Times New Roman" w:hAnsi="Times New Roman" w:cs="Times New Roman"/>
          <w:i/>
          <w:iCs/>
          <w:color w:val="0000CC"/>
          <w:spacing w:val="6"/>
          <w:sz w:val="24"/>
        </w:rPr>
        <w:t> </w:t>
      </w:r>
      <w:r w:rsidR="00A10A2F">
        <w:rPr>
          <w:spacing w:val="6"/>
        </w:rPr>
        <w:t>:</w:t>
      </w:r>
    </w:p>
    <w:p w:rsidR="009841E0" w:rsidRDefault="009841E0" w:rsidP="00A10A2F">
      <w:pPr>
        <w:pStyle w:val="Corpsdetexte"/>
        <w:rPr>
          <w:spacing w:val="6"/>
        </w:rPr>
      </w:pPr>
      <w:r>
        <w:rPr>
          <w:spacing w:val="6"/>
        </w:rPr>
        <w:t xml:space="preserve"> </w:t>
      </w:r>
    </w:p>
    <w:p w:rsidR="007E19F2" w:rsidRDefault="009841E0" w:rsidP="00A10A2F">
      <w:pPr>
        <w:pStyle w:val="Corpsdetexte"/>
        <w:numPr>
          <w:ilvl w:val="0"/>
          <w:numId w:val="30"/>
        </w:numPr>
        <w:rPr>
          <w:spacing w:val="6"/>
        </w:rPr>
      </w:pPr>
      <w:r>
        <w:rPr>
          <w:spacing w:val="6"/>
        </w:rPr>
        <w:t>et ce qui est ici dans l'épaisseur du tore</w:t>
      </w:r>
      <w:r w:rsidR="00A10A2F">
        <w:rPr>
          <w:spacing w:val="6"/>
        </w:rPr>
        <w:t>,</w:t>
      </w:r>
    </w:p>
    <w:p w:rsidR="00A10A2F" w:rsidRDefault="009841E0" w:rsidP="007E19F2">
      <w:pPr>
        <w:pStyle w:val="Corpsdetexte"/>
        <w:ind w:left="720"/>
        <w:rPr>
          <w:spacing w:val="6"/>
        </w:rPr>
      </w:pPr>
      <w:r>
        <w:rPr>
          <w:spacing w:val="6"/>
        </w:rPr>
        <w:t xml:space="preserve"> </w:t>
      </w:r>
    </w:p>
    <w:p w:rsidR="009841E0" w:rsidRDefault="009841E0" w:rsidP="00A10A2F">
      <w:pPr>
        <w:pStyle w:val="Corpsdetexte"/>
        <w:numPr>
          <w:ilvl w:val="0"/>
          <w:numId w:val="30"/>
        </w:numPr>
        <w:rPr>
          <w:spacing w:val="6"/>
        </w:rPr>
      </w:pPr>
      <w:r>
        <w:rPr>
          <w:spacing w:val="6"/>
        </w:rPr>
        <w:t>et ce qui est ici au centre du nœud.</w:t>
      </w:r>
    </w:p>
    <w:p w:rsidR="00A10A2F" w:rsidRDefault="00A10A2F">
      <w:pPr>
        <w:pStyle w:val="Corpsdetexte"/>
        <w:rPr>
          <w:spacing w:val="6"/>
        </w:rPr>
      </w:pPr>
    </w:p>
    <w:p w:rsidR="009841E0" w:rsidRDefault="009841E0">
      <w:pPr>
        <w:pStyle w:val="Corpsdetexte"/>
        <w:rPr>
          <w:spacing w:val="6"/>
        </w:rPr>
      </w:pPr>
      <w:r>
        <w:rPr>
          <w:spacing w:val="6"/>
        </w:rPr>
        <w:t>On démontre…</w:t>
      </w:r>
    </w:p>
    <w:p w:rsidR="009841E0" w:rsidRDefault="009841E0">
      <w:pPr>
        <w:pStyle w:val="Corpsdetexte"/>
        <w:ind w:left="708"/>
        <w:rPr>
          <w:spacing w:val="6"/>
        </w:rPr>
      </w:pPr>
      <w:r>
        <w:rPr>
          <w:spacing w:val="6"/>
        </w:rPr>
        <w:t>mais je vous dispense de la démonstration qui serait longue et vous demanderait effort</w:t>
      </w:r>
    </w:p>
    <w:p w:rsidR="00A10A2F" w:rsidRDefault="00A10A2F">
      <w:pPr>
        <w:pStyle w:val="Corpsdetexte"/>
        <w:rPr>
          <w:spacing w:val="6"/>
        </w:rPr>
      </w:pPr>
      <w:r>
        <w:rPr>
          <w:spacing w:val="6"/>
        </w:rPr>
        <w:t>…</w:t>
      </w:r>
      <w:r w:rsidR="009841E0">
        <w:rPr>
          <w:spacing w:val="6"/>
        </w:rPr>
        <w:t xml:space="preserve">qu'à procéder ainsi ce qui viendra sur le second tore sera une courbe superposable à la première </w:t>
      </w:r>
    </w:p>
    <w:p w:rsidR="009841E0" w:rsidRDefault="009841E0">
      <w:pPr>
        <w:pStyle w:val="Corpsdetexte"/>
        <w:rPr>
          <w:spacing w:val="6"/>
        </w:rPr>
      </w:pPr>
      <w:r>
        <w:rPr>
          <w:spacing w:val="6"/>
        </w:rPr>
        <w:t>si l'on superpose les deux tores.</w:t>
      </w:r>
    </w:p>
    <w:p w:rsidR="009841E0" w:rsidRDefault="009841E0">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 cela veut dire ?</w:t>
      </w:r>
    </w:p>
    <w:p w:rsidR="007E19F2" w:rsidRDefault="007E19F2">
      <w:pPr>
        <w:pStyle w:val="Corpsdetexte"/>
        <w:rPr>
          <w:spacing w:val="6"/>
        </w:rPr>
      </w:pPr>
    </w:p>
    <w:p w:rsidR="009841E0" w:rsidRDefault="009841E0">
      <w:pPr>
        <w:pStyle w:val="Corpsdetexte"/>
        <w:rPr>
          <w:spacing w:val="6"/>
        </w:rPr>
      </w:pPr>
      <w:r>
        <w:rPr>
          <w:spacing w:val="6"/>
        </w:rPr>
        <w:t xml:space="preserve">D'abord qu'elles pourraient n'être pas </w:t>
      </w:r>
      <w:r w:rsidRPr="007E19F2">
        <w:rPr>
          <w:i/>
          <w:spacing w:val="6"/>
          <w:sz w:val="24"/>
        </w:rPr>
        <w:t>superposables</w:t>
      </w:r>
      <w:r>
        <w:rPr>
          <w:spacing w:val="6"/>
        </w:rPr>
        <w:t xml:space="preserve">. </w:t>
      </w:r>
    </w:p>
    <w:p w:rsidR="009841E0" w:rsidRDefault="009841E0">
      <w:pPr>
        <w:pStyle w:val="Corpsdetexte"/>
        <w:rPr>
          <w:spacing w:val="6"/>
        </w:rPr>
      </w:pPr>
      <w:r>
        <w:rPr>
          <w:spacing w:val="6"/>
        </w:rPr>
        <w:t>Voici deux courbes :</w:t>
      </w:r>
    </w:p>
    <w:p w:rsidR="009841E0" w:rsidRDefault="009841E0">
      <w:pPr>
        <w:pStyle w:val="Corpsdetexte"/>
        <w:rPr>
          <w:spacing w:val="6"/>
        </w:rPr>
      </w:pPr>
    </w:p>
    <w:p w:rsidR="009841E0" w:rsidRDefault="007E19F2" w:rsidP="007E19F2">
      <w:pPr>
        <w:pStyle w:val="Corpsdetexte"/>
        <w:ind w:firstLine="708"/>
        <w:rPr>
          <w:spacing w:val="6"/>
        </w:rPr>
      </w:pPr>
      <w:r>
        <w:rPr>
          <w:spacing w:val="6"/>
        </w:rPr>
        <w:t xml:space="preserve"> </w:t>
      </w:r>
      <w:r w:rsidR="00A10A2F">
        <w:rPr>
          <w:noProof/>
          <w:spacing w:val="6"/>
          <w:lang w:eastAsia="fr-FR"/>
        </w:rPr>
        <w:drawing>
          <wp:inline distT="0" distB="0" distL="0" distR="0">
            <wp:extent cx="4667250" cy="2114132"/>
            <wp:effectExtent l="19050" t="0" r="0" b="0"/>
            <wp:docPr id="184" name="Image 183"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222" cstate="print"/>
                    <a:stretch>
                      <a:fillRect/>
                    </a:stretch>
                  </pic:blipFill>
                  <pic:spPr>
                    <a:xfrm>
                      <a:off x="0" y="0"/>
                      <a:ext cx="4666735" cy="2113899"/>
                    </a:xfrm>
                    <a:prstGeom prst="rect">
                      <a:avLst/>
                    </a:prstGeom>
                  </pic:spPr>
                </pic:pic>
              </a:graphicData>
            </a:graphic>
          </wp:inline>
        </w:drawing>
      </w:r>
    </w:p>
    <w:p w:rsidR="009841E0" w:rsidRDefault="009841E0">
      <w:pPr>
        <w:pStyle w:val="Corpsdetexte"/>
        <w:rPr>
          <w:spacing w:val="6"/>
        </w:rPr>
      </w:pPr>
    </w:p>
    <w:p w:rsidR="009841E0" w:rsidRDefault="007E19F2">
      <w:pPr>
        <w:pStyle w:val="Corpsdetexte"/>
        <w:rPr>
          <w:spacing w:val="6"/>
        </w:rPr>
      </w:pPr>
      <w:r>
        <w:rPr>
          <w:spacing w:val="6"/>
        </w:rPr>
        <w:t>E</w:t>
      </w:r>
      <w:r w:rsidR="009841E0">
        <w:rPr>
          <w:spacing w:val="6"/>
        </w:rPr>
        <w:t xml:space="preserve">lles ont l'air d'être faites de la même façon, elles sont pourtant </w:t>
      </w:r>
      <w:r w:rsidR="009841E0" w:rsidRPr="007E19F2">
        <w:rPr>
          <w:rFonts w:ascii="Times New Roman" w:hAnsi="Times New Roman" w:cs="Times New Roman"/>
          <w:i/>
          <w:spacing w:val="6"/>
          <w:sz w:val="24"/>
        </w:rPr>
        <w:t>irréductible</w:t>
      </w:r>
      <w:r w:rsidR="009841E0" w:rsidRPr="007E19F2">
        <w:rPr>
          <w:rFonts w:ascii="Times New Roman" w:hAnsi="Times New Roman" w:cs="Times New Roman"/>
          <w:i/>
          <w:spacing w:val="6"/>
          <w:sz w:val="24"/>
        </w:rPr>
        <w:softHyphen/>
        <w:t>ment non</w:t>
      </w:r>
      <w:r w:rsidR="007B06DE" w:rsidRPr="007E19F2">
        <w:rPr>
          <w:rFonts w:ascii="Times New Roman" w:hAnsi="Times New Roman" w:cs="Times New Roman"/>
          <w:i/>
          <w:spacing w:val="6"/>
          <w:sz w:val="24"/>
        </w:rPr>
        <w:t>–</w:t>
      </w:r>
      <w:r w:rsidR="009841E0" w:rsidRPr="007E19F2">
        <w:rPr>
          <w:rFonts w:ascii="Times New Roman" w:hAnsi="Times New Roman" w:cs="Times New Roman"/>
          <w:i/>
          <w:spacing w:val="6"/>
          <w:sz w:val="24"/>
        </w:rPr>
        <w:t>superposables</w:t>
      </w:r>
      <w:r w:rsidR="009841E0">
        <w:rPr>
          <w:spacing w:val="6"/>
        </w:rPr>
        <w:t xml:space="preserve">. </w:t>
      </w:r>
    </w:p>
    <w:p w:rsidR="00A10A2F" w:rsidRDefault="00A10A2F">
      <w:pPr>
        <w:pStyle w:val="Corpsdetexte"/>
        <w:rPr>
          <w:spacing w:val="6"/>
        </w:rPr>
      </w:pPr>
    </w:p>
    <w:p w:rsidR="00A10A2F" w:rsidRDefault="009841E0">
      <w:pPr>
        <w:pStyle w:val="Corpsdetexte"/>
        <w:rPr>
          <w:spacing w:val="6"/>
        </w:rPr>
      </w:pPr>
      <w:r>
        <w:rPr>
          <w:spacing w:val="6"/>
        </w:rPr>
        <w:t>Cela implique que le tore, malgré son apparence symé</w:t>
      </w:r>
      <w:r>
        <w:rPr>
          <w:spacing w:val="6"/>
        </w:rPr>
        <w:softHyphen/>
        <w:t xml:space="preserve">trique, comporte des possibilités de mettre </w:t>
      </w:r>
    </w:p>
    <w:p w:rsidR="00A10A2F" w:rsidRDefault="009841E0">
      <w:pPr>
        <w:pStyle w:val="Corpsdetexte"/>
        <w:rPr>
          <w:spacing w:val="6"/>
        </w:rPr>
      </w:pPr>
      <w:r>
        <w:rPr>
          <w:spacing w:val="6"/>
        </w:rPr>
        <w:t xml:space="preserve">en évidence, par la </w:t>
      </w:r>
      <w:r w:rsidRPr="00A10A2F">
        <w:rPr>
          <w:rFonts w:ascii="Times New Roman" w:hAnsi="Times New Roman" w:cs="Times New Roman"/>
          <w:i/>
          <w:color w:val="0000CC"/>
          <w:spacing w:val="6"/>
          <w:sz w:val="24"/>
        </w:rPr>
        <w:t>coupure</w:t>
      </w:r>
      <w:r>
        <w:rPr>
          <w:spacing w:val="6"/>
        </w:rPr>
        <w:t xml:space="preserve">, un de ces effets </w:t>
      </w:r>
    </w:p>
    <w:p w:rsidR="00A10A2F" w:rsidRDefault="009841E0">
      <w:pPr>
        <w:pStyle w:val="Corpsdetexte"/>
        <w:rPr>
          <w:spacing w:val="6"/>
        </w:rPr>
      </w:pPr>
      <w:r>
        <w:rPr>
          <w:spacing w:val="6"/>
        </w:rPr>
        <w:t xml:space="preserve">de torsion qui permettent ce que j'appellerai </w:t>
      </w:r>
    </w:p>
    <w:p w:rsidR="009841E0" w:rsidRDefault="009841E0">
      <w:pPr>
        <w:pStyle w:val="Corpsdetexte"/>
        <w:rPr>
          <w:spacing w:val="6"/>
        </w:rPr>
      </w:pPr>
      <w:r>
        <w:rPr>
          <w:spacing w:val="6"/>
        </w:rPr>
        <w:t xml:space="preserve">la </w:t>
      </w:r>
      <w:r w:rsidRPr="00A10A2F">
        <w:rPr>
          <w:rFonts w:ascii="Times New Roman" w:hAnsi="Times New Roman" w:cs="Times New Roman"/>
          <w:i/>
          <w:iCs/>
          <w:color w:val="0000CC"/>
          <w:spacing w:val="6"/>
          <w:sz w:val="24"/>
        </w:rPr>
        <w:t>dissymétrie radicale</w:t>
      </w:r>
      <w:r>
        <w:rPr>
          <w:spacing w:val="6"/>
        </w:rPr>
        <w:t>, celle dont vous savez que la présence dans la nature est un problème pour toute for</w:t>
      </w:r>
      <w:r>
        <w:rPr>
          <w:spacing w:val="6"/>
        </w:rPr>
        <w:softHyphen/>
        <w:t xml:space="preserve">malisation, celle qui fait que les escargots ont en principe un sens de rotation qui fait de ceux qui ont le sens contraire une exception grandissime. </w:t>
      </w:r>
    </w:p>
    <w:p w:rsidR="00A10A2F" w:rsidRDefault="00A10A2F">
      <w:pPr>
        <w:pStyle w:val="Corpsdetexte"/>
        <w:rPr>
          <w:spacing w:val="6"/>
        </w:rPr>
      </w:pPr>
    </w:p>
    <w:p w:rsidR="00A10A2F" w:rsidRDefault="009841E0">
      <w:pPr>
        <w:pStyle w:val="Corpsdetexte"/>
        <w:rPr>
          <w:spacing w:val="6"/>
        </w:rPr>
      </w:pPr>
      <w:r>
        <w:rPr>
          <w:spacing w:val="6"/>
        </w:rPr>
        <w:t>Une foule de phé</w:t>
      </w:r>
      <w:r>
        <w:rPr>
          <w:spacing w:val="6"/>
        </w:rPr>
        <w:softHyphen/>
        <w:t xml:space="preserve">nomènes sont de cet ordre, </w:t>
      </w:r>
    </w:p>
    <w:p w:rsidR="00A10A2F" w:rsidRDefault="009841E0">
      <w:pPr>
        <w:pStyle w:val="Corpsdetexte"/>
        <w:rPr>
          <w:spacing w:val="6"/>
        </w:rPr>
      </w:pPr>
      <w:r>
        <w:rPr>
          <w:spacing w:val="6"/>
        </w:rPr>
        <w:t xml:space="preserve">jusques et y compris les phénomènes chimiques qui </w:t>
      </w:r>
    </w:p>
    <w:p w:rsidR="009841E0" w:rsidRDefault="009841E0">
      <w:pPr>
        <w:pStyle w:val="Corpsdetexte"/>
        <w:rPr>
          <w:spacing w:val="6"/>
        </w:rPr>
      </w:pPr>
      <w:r>
        <w:rPr>
          <w:spacing w:val="6"/>
        </w:rPr>
        <w:t xml:space="preserve">se traduisent dans les effets dits de polarisation. </w:t>
      </w:r>
    </w:p>
    <w:p w:rsidR="007E19F2" w:rsidRDefault="009841E0">
      <w:pPr>
        <w:pStyle w:val="Corpsdetexte"/>
        <w:rPr>
          <w:spacing w:val="6"/>
        </w:rPr>
      </w:pPr>
      <w:r>
        <w:rPr>
          <w:spacing w:val="6"/>
        </w:rPr>
        <w:t>Il y a donc structurellement des sur</w:t>
      </w:r>
      <w:r>
        <w:rPr>
          <w:spacing w:val="6"/>
        </w:rPr>
        <w:softHyphen/>
        <w:t xml:space="preserve">faces dont </w:t>
      </w:r>
    </w:p>
    <w:p w:rsidR="00A10A2F" w:rsidRDefault="009841E0">
      <w:pPr>
        <w:pStyle w:val="Corpsdetexte"/>
        <w:rPr>
          <w:spacing w:val="6"/>
        </w:rPr>
      </w:pPr>
      <w:r w:rsidRPr="007E19F2">
        <w:rPr>
          <w:rFonts w:ascii="Times New Roman" w:hAnsi="Times New Roman" w:cs="Times New Roman"/>
          <w:i/>
          <w:spacing w:val="6"/>
          <w:sz w:val="24"/>
        </w:rPr>
        <w:t>la dissymétrie</w:t>
      </w:r>
      <w:r>
        <w:rPr>
          <w:spacing w:val="6"/>
        </w:rPr>
        <w:t xml:space="preserve"> est </w:t>
      </w:r>
      <w:r w:rsidRPr="007E19F2">
        <w:rPr>
          <w:i/>
          <w:spacing w:val="6"/>
          <w:sz w:val="24"/>
        </w:rPr>
        <w:t>élective</w:t>
      </w:r>
      <w:r>
        <w:rPr>
          <w:spacing w:val="6"/>
        </w:rPr>
        <w:t>, et qui comportent l'importance du sens de giration</w:t>
      </w:r>
      <w:r w:rsidR="00A10A2F">
        <w:rPr>
          <w:spacing w:val="6"/>
        </w:rPr>
        <w:t> :</w:t>
      </w:r>
      <w:r>
        <w:rPr>
          <w:spacing w:val="6"/>
        </w:rPr>
        <w:t xml:space="preserve"> </w:t>
      </w:r>
      <w:r w:rsidRPr="00A10A2F">
        <w:rPr>
          <w:rFonts w:ascii="Times New Roman" w:hAnsi="Times New Roman" w:cs="Times New Roman"/>
          <w:i/>
          <w:color w:val="0000CC"/>
          <w:spacing w:val="6"/>
          <w:sz w:val="24"/>
        </w:rPr>
        <w:t>dextrogyre</w:t>
      </w:r>
      <w:r>
        <w:rPr>
          <w:spacing w:val="6"/>
        </w:rPr>
        <w:t xml:space="preserve"> ou </w:t>
      </w:r>
      <w:r w:rsidRPr="00A10A2F">
        <w:rPr>
          <w:rFonts w:ascii="Times New Roman" w:hAnsi="Times New Roman" w:cs="Times New Roman"/>
          <w:i/>
          <w:color w:val="0000CC"/>
          <w:spacing w:val="6"/>
          <w:sz w:val="24"/>
        </w:rPr>
        <w:t>lévogyre</w:t>
      </w:r>
      <w:r>
        <w:rPr>
          <w:spacing w:val="6"/>
        </w:rPr>
        <w:t xml:space="preserve">. Vous verrez plus tard l'importance de ce que cela signifie. </w:t>
      </w:r>
    </w:p>
    <w:p w:rsidR="00A10A2F" w:rsidRDefault="00A10A2F">
      <w:pPr>
        <w:pStyle w:val="Corpsdetexte"/>
        <w:rPr>
          <w:spacing w:val="6"/>
        </w:rPr>
      </w:pPr>
    </w:p>
    <w:p w:rsidR="007E19F2" w:rsidRDefault="009841E0">
      <w:pPr>
        <w:pStyle w:val="Corpsdetexte"/>
        <w:rPr>
          <w:spacing w:val="6"/>
        </w:rPr>
      </w:pPr>
      <w:r>
        <w:rPr>
          <w:spacing w:val="6"/>
        </w:rPr>
        <w:t xml:space="preserve">Sachez seulement que </w:t>
      </w:r>
      <w:r w:rsidRPr="007E19F2">
        <w:rPr>
          <w:rFonts w:ascii="Times New Roman" w:hAnsi="Times New Roman" w:cs="Times New Roman"/>
          <w:i/>
          <w:spacing w:val="6"/>
          <w:sz w:val="24"/>
        </w:rPr>
        <w:t>le phénomène</w:t>
      </w:r>
      <w:r>
        <w:rPr>
          <w:spacing w:val="6"/>
        </w:rPr>
        <w:t xml:space="preserve">, si l'on peut dire, </w:t>
      </w:r>
    </w:p>
    <w:p w:rsidR="007E19F2" w:rsidRDefault="009841E0">
      <w:pPr>
        <w:pStyle w:val="Corpsdetexte"/>
        <w:rPr>
          <w:spacing w:val="6"/>
        </w:rPr>
      </w:pPr>
      <w:r w:rsidRPr="007E19F2">
        <w:rPr>
          <w:rFonts w:ascii="Times New Roman" w:hAnsi="Times New Roman" w:cs="Times New Roman"/>
          <w:i/>
          <w:spacing w:val="6"/>
          <w:sz w:val="24"/>
        </w:rPr>
        <w:t>de report par décalque</w:t>
      </w:r>
      <w:r>
        <w:rPr>
          <w:spacing w:val="6"/>
        </w:rPr>
        <w:t xml:space="preserve"> de ce qui s'est produit de composant, d'englobant la boucle de la demande avec la boucle de l'objet central, </w:t>
      </w:r>
      <w:r w:rsidRPr="007E19F2">
        <w:rPr>
          <w:rFonts w:ascii="Times New Roman" w:hAnsi="Times New Roman" w:cs="Times New Roman"/>
          <w:i/>
          <w:spacing w:val="6"/>
          <w:sz w:val="24"/>
        </w:rPr>
        <w:t>ce report sur la surface de l'autre tore</w:t>
      </w:r>
      <w:r w:rsidR="007E19F2">
        <w:rPr>
          <w:spacing w:val="6"/>
        </w:rPr>
        <w:t>…</w:t>
      </w:r>
    </w:p>
    <w:p w:rsidR="007E19F2" w:rsidRDefault="009841E0" w:rsidP="007E19F2">
      <w:pPr>
        <w:pStyle w:val="Corpsdetexte"/>
        <w:ind w:left="708"/>
        <w:rPr>
          <w:spacing w:val="6"/>
        </w:rPr>
      </w:pPr>
      <w:r>
        <w:rPr>
          <w:spacing w:val="6"/>
        </w:rPr>
        <w:t xml:space="preserve">dont vous sentez qu'il va nous permettre de symboliser le rapport du sujet au grand Autre </w:t>
      </w:r>
    </w:p>
    <w:p w:rsidR="009841E0" w:rsidRDefault="007E19F2" w:rsidP="007E19F2">
      <w:pPr>
        <w:pStyle w:val="Corpsdetexte"/>
        <w:rPr>
          <w:spacing w:val="6"/>
        </w:rPr>
      </w:pPr>
      <w:r>
        <w:rPr>
          <w:spacing w:val="6"/>
        </w:rPr>
        <w:t>…</w:t>
      </w:r>
      <w:r w:rsidR="009841E0">
        <w:rPr>
          <w:spacing w:val="6"/>
        </w:rPr>
        <w:t xml:space="preserve">donnera deux lignes qui, par rapport à la structure du tore, sont superposables. </w:t>
      </w:r>
    </w:p>
    <w:p w:rsidR="007E19F2" w:rsidRDefault="007E19F2" w:rsidP="00A10A2F">
      <w:pPr>
        <w:pStyle w:val="Corpsdetexte"/>
        <w:rPr>
          <w:spacing w:val="6"/>
        </w:rPr>
      </w:pPr>
    </w:p>
    <w:p w:rsidR="009841E0" w:rsidRDefault="009841E0" w:rsidP="00A10A2F">
      <w:pPr>
        <w:pStyle w:val="Corpsdetexte"/>
        <w:rPr>
          <w:spacing w:val="6"/>
        </w:rPr>
      </w:pPr>
      <w:r>
        <w:rPr>
          <w:spacing w:val="6"/>
        </w:rPr>
        <w:t>Je vous demande pardon de vous faire suivre un chemin qui peut vous paraître aride, il est indispensable que je vous en fasse sentir les pas pour vous montrer ce que nous pouvons en tirer.</w:t>
      </w:r>
    </w:p>
    <w:p w:rsidR="00A10A2F" w:rsidRDefault="00A10A2F">
      <w:pPr>
        <w:pStyle w:val="Corpsdetexte"/>
        <w:rPr>
          <w:spacing w:val="6"/>
        </w:rPr>
      </w:pPr>
    </w:p>
    <w:p w:rsidR="00A10A2F" w:rsidRDefault="009841E0">
      <w:pPr>
        <w:pStyle w:val="Corpsdetexte"/>
        <w:rPr>
          <w:spacing w:val="6"/>
        </w:rPr>
      </w:pPr>
      <w:r>
        <w:rPr>
          <w:spacing w:val="6"/>
        </w:rPr>
        <w:t xml:space="preserve">Quelle est la raison de cela ? </w:t>
      </w:r>
    </w:p>
    <w:p w:rsidR="009841E0" w:rsidRDefault="009841E0">
      <w:pPr>
        <w:pStyle w:val="Corpsdetexte"/>
        <w:rPr>
          <w:spacing w:val="6"/>
        </w:rPr>
      </w:pPr>
      <w:r>
        <w:rPr>
          <w:spacing w:val="6"/>
        </w:rPr>
        <w:t xml:space="preserve">Elle se voit très bien au niveau des </w:t>
      </w:r>
      <w:r w:rsidRPr="00A10A2F">
        <w:rPr>
          <w:rFonts w:ascii="Times New Roman" w:hAnsi="Times New Roman" w:cs="Times New Roman"/>
          <w:i/>
          <w:spacing w:val="6"/>
          <w:sz w:val="24"/>
        </w:rPr>
        <w:t>poly</w:t>
      </w:r>
      <w:r w:rsidRPr="00A10A2F">
        <w:rPr>
          <w:rFonts w:ascii="Times New Roman" w:hAnsi="Times New Roman" w:cs="Times New Roman"/>
          <w:i/>
          <w:spacing w:val="6"/>
          <w:sz w:val="24"/>
        </w:rPr>
        <w:softHyphen/>
        <w:t>gones</w:t>
      </w:r>
      <w:r>
        <w:rPr>
          <w:spacing w:val="6"/>
        </w:rPr>
        <w:t xml:space="preserve"> dits </w:t>
      </w:r>
      <w:r w:rsidRPr="00A10A2F">
        <w:rPr>
          <w:rFonts w:ascii="Times New Roman" w:hAnsi="Times New Roman" w:cs="Times New Roman"/>
          <w:i/>
          <w:spacing w:val="6"/>
          <w:sz w:val="24"/>
        </w:rPr>
        <w:t>fondamen</w:t>
      </w:r>
      <w:r w:rsidRPr="00A10A2F">
        <w:rPr>
          <w:rFonts w:ascii="Times New Roman" w:hAnsi="Times New Roman" w:cs="Times New Roman"/>
          <w:i/>
          <w:spacing w:val="6"/>
          <w:sz w:val="24"/>
        </w:rPr>
        <w:softHyphen/>
        <w:t>taux</w:t>
      </w:r>
      <w:r>
        <w:rPr>
          <w:spacing w:val="6"/>
        </w:rPr>
        <w:t xml:space="preserve">. </w:t>
      </w:r>
      <w:r w:rsidRPr="00B21F10">
        <w:rPr>
          <w:rFonts w:ascii="Times New Roman" w:hAnsi="Times New Roman" w:cs="Times New Roman"/>
          <w:i/>
          <w:spacing w:val="6"/>
          <w:sz w:val="24"/>
        </w:rPr>
        <w:t>Ce p</w:t>
      </w:r>
      <w:r w:rsidRPr="00A10A2F">
        <w:rPr>
          <w:rFonts w:ascii="Times New Roman" w:hAnsi="Times New Roman" w:cs="Times New Roman"/>
          <w:i/>
          <w:spacing w:val="6"/>
          <w:sz w:val="24"/>
        </w:rPr>
        <w:t>olygone</w:t>
      </w:r>
      <w:r>
        <w:rPr>
          <w:spacing w:val="6"/>
        </w:rPr>
        <w:t xml:space="preserve"> étant ainsi décrit, vous suppo</w:t>
      </w:r>
      <w:r>
        <w:rPr>
          <w:spacing w:val="6"/>
        </w:rPr>
        <w:softHyphen/>
        <w:t xml:space="preserve">sez en face son décalque qui s'inscrit ainsi </w:t>
      </w:r>
      <w:r>
        <w:rPr>
          <w:rFonts w:ascii="Garamond" w:hAnsi="Garamond"/>
          <w:spacing w:val="6"/>
          <w:sz w:val="18"/>
        </w:rPr>
        <w:t>[ fig.</w:t>
      </w:r>
      <w:r w:rsidR="00B21F10">
        <w:rPr>
          <w:rFonts w:ascii="Garamond" w:hAnsi="Garamond"/>
          <w:spacing w:val="6"/>
          <w:sz w:val="18"/>
        </w:rPr>
        <w:t>2</w:t>
      </w:r>
      <w:r>
        <w:rPr>
          <w:rFonts w:ascii="Garamond" w:hAnsi="Garamond"/>
          <w:spacing w:val="6"/>
          <w:sz w:val="18"/>
        </w:rPr>
        <w:t xml:space="preserve"> ]</w:t>
      </w:r>
      <w:r>
        <w:rPr>
          <w:spacing w:val="6"/>
        </w:rPr>
        <w:t xml:space="preserve"> : </w:t>
      </w:r>
    </w:p>
    <w:p w:rsidR="009841E0" w:rsidRDefault="008060B3">
      <w:pPr>
        <w:pStyle w:val="Corpsdetexte"/>
        <w:ind w:left="708" w:firstLine="708"/>
        <w:rPr>
          <w:rFonts w:ascii="Garamond" w:hAnsi="Garamond"/>
          <w:spacing w:val="6"/>
          <w:sz w:val="20"/>
        </w:rPr>
      </w:pPr>
      <w:r>
        <w:rPr>
          <w:rFonts w:ascii="Garamond" w:hAnsi="Garamond"/>
          <w:noProof/>
          <w:sz w:val="20"/>
          <w:lang w:eastAsia="fr-FR"/>
        </w:rPr>
        <w:drawing>
          <wp:inline distT="0" distB="0" distL="0" distR="0">
            <wp:extent cx="3672840" cy="1546860"/>
            <wp:effectExtent l="19050" t="0" r="3810" b="0"/>
            <wp:docPr id="207" name="Image 207" descr="zz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zz36"/>
                    <pic:cNvPicPr>
                      <a:picLocks noChangeAspect="1" noChangeArrowheads="1"/>
                    </pic:cNvPicPr>
                  </pic:nvPicPr>
                  <pic:blipFill>
                    <a:blip r:embed="rId223" cstate="print"/>
                    <a:srcRect/>
                    <a:stretch>
                      <a:fillRect/>
                    </a:stretch>
                  </pic:blipFill>
                  <pic:spPr bwMode="auto">
                    <a:xfrm>
                      <a:off x="0" y="0"/>
                      <a:ext cx="3672840" cy="1546860"/>
                    </a:xfrm>
                    <a:prstGeom prst="rect">
                      <a:avLst/>
                    </a:prstGeom>
                    <a:noFill/>
                    <a:ln w="9525">
                      <a:noFill/>
                      <a:miter lim="800000"/>
                      <a:headEnd/>
                      <a:tailEnd/>
                    </a:ln>
                  </pic:spPr>
                </pic:pic>
              </a:graphicData>
            </a:graphic>
          </wp:inline>
        </w:drawing>
      </w:r>
    </w:p>
    <w:p w:rsidR="009841E0" w:rsidRDefault="009841E0">
      <w:pPr>
        <w:pStyle w:val="Corpsdetexte"/>
        <w:rPr>
          <w:spacing w:val="6"/>
        </w:rPr>
      </w:pPr>
      <w:r>
        <w:rPr>
          <w:rFonts w:ascii="Garamond" w:hAnsi="Garamond"/>
          <w:spacing w:val="6"/>
          <w:sz w:val="20"/>
        </w:rPr>
        <w:t xml:space="preserve">                                        fig.1                          fig.2                           fig.3</w:t>
      </w:r>
    </w:p>
    <w:p w:rsidR="009841E0" w:rsidRDefault="009841E0">
      <w:pPr>
        <w:pStyle w:val="Corpsdetexte"/>
        <w:rPr>
          <w:spacing w:val="6"/>
        </w:rPr>
      </w:pPr>
    </w:p>
    <w:p w:rsidR="009841E0" w:rsidRDefault="009841E0">
      <w:pPr>
        <w:pStyle w:val="Corpsdetexte"/>
        <w:rPr>
          <w:spacing w:val="6"/>
        </w:rPr>
      </w:pPr>
      <w:r>
        <w:rPr>
          <w:spacing w:val="6"/>
        </w:rPr>
        <w:t xml:space="preserve">La ligne dont il s'agit sur le polygone se projette ici </w:t>
      </w:r>
      <w:r>
        <w:rPr>
          <w:rFonts w:ascii="Garamond" w:hAnsi="Garamond"/>
          <w:spacing w:val="6"/>
          <w:sz w:val="18"/>
        </w:rPr>
        <w:t>[ fig.1 : a ]</w:t>
      </w:r>
      <w:r>
        <w:rPr>
          <w:spacing w:val="6"/>
        </w:rPr>
        <w:t xml:space="preserve"> comme une oblique, et se pro</w:t>
      </w:r>
      <w:r>
        <w:rPr>
          <w:spacing w:val="6"/>
        </w:rPr>
        <w:softHyphen/>
        <w:t xml:space="preserve">longera de l'autre côté sur le décalque, inversée </w:t>
      </w:r>
      <w:r>
        <w:rPr>
          <w:rFonts w:ascii="Garamond" w:hAnsi="Garamond"/>
          <w:spacing w:val="6"/>
          <w:sz w:val="18"/>
        </w:rPr>
        <w:t>[ fig.2 : b ]</w:t>
      </w:r>
      <w:r>
        <w:rPr>
          <w:spacing w:val="6"/>
        </w:rPr>
        <w:t xml:space="preserve">. </w:t>
      </w:r>
    </w:p>
    <w:p w:rsidR="00F25133" w:rsidRDefault="00F25133">
      <w:pPr>
        <w:pStyle w:val="Corpsdetexte"/>
        <w:rPr>
          <w:spacing w:val="6"/>
        </w:rPr>
      </w:pPr>
    </w:p>
    <w:p w:rsidR="00B21F10" w:rsidRDefault="009841E0">
      <w:pPr>
        <w:pStyle w:val="Corpsdetexte"/>
        <w:rPr>
          <w:spacing w:val="6"/>
        </w:rPr>
      </w:pPr>
      <w:r>
        <w:rPr>
          <w:spacing w:val="6"/>
        </w:rPr>
        <w:t>Mais vous devez vous aperce</w:t>
      </w:r>
      <w:r>
        <w:rPr>
          <w:spacing w:val="6"/>
        </w:rPr>
        <w:softHyphen/>
        <w:t xml:space="preserve">voir qu'en faisant basculer de </w:t>
      </w:r>
      <w:r w:rsidRPr="00B21F10">
        <w:rPr>
          <w:rFonts w:ascii="Garamond" w:hAnsi="Garamond"/>
          <w:spacing w:val="6"/>
          <w:sz w:val="24"/>
        </w:rPr>
        <w:t>90°</w:t>
      </w:r>
      <w:r>
        <w:rPr>
          <w:spacing w:val="6"/>
        </w:rPr>
        <w:t xml:space="preserve"> ce polygone fondamental </w:t>
      </w:r>
      <w:r>
        <w:rPr>
          <w:rFonts w:ascii="Garamond" w:hAnsi="Garamond"/>
          <w:spacing w:val="6"/>
          <w:sz w:val="18"/>
        </w:rPr>
        <w:t>[ fig.2 → fig.3 ]</w:t>
      </w:r>
      <w:r>
        <w:rPr>
          <w:spacing w:val="6"/>
        </w:rPr>
        <w:t xml:space="preserve">, </w:t>
      </w:r>
    </w:p>
    <w:p w:rsidR="00B21F10" w:rsidRDefault="009841E0">
      <w:pPr>
        <w:pStyle w:val="Corpsdetexte"/>
        <w:rPr>
          <w:spacing w:val="6"/>
        </w:rPr>
      </w:pPr>
      <w:r>
        <w:rPr>
          <w:spacing w:val="6"/>
        </w:rPr>
        <w:t>vous reproduirez exactement, y compris la direction des flèches, la figure de celui</w:t>
      </w:r>
      <w:r w:rsidR="007B06DE">
        <w:rPr>
          <w:spacing w:val="6"/>
        </w:rPr>
        <w:t>–</w:t>
      </w:r>
      <w:r>
        <w:rPr>
          <w:spacing w:val="6"/>
        </w:rPr>
        <w:t xml:space="preserve">ci </w:t>
      </w:r>
      <w:r>
        <w:rPr>
          <w:rFonts w:ascii="Garamond" w:hAnsi="Garamond"/>
          <w:spacing w:val="6"/>
          <w:sz w:val="18"/>
        </w:rPr>
        <w:t>[ fig.1 ]</w:t>
      </w:r>
      <w:r>
        <w:rPr>
          <w:spacing w:val="6"/>
        </w:rPr>
        <w:t xml:space="preserve">, </w:t>
      </w:r>
    </w:p>
    <w:p w:rsidR="009841E0" w:rsidRDefault="009841E0">
      <w:pPr>
        <w:pStyle w:val="Corpsdetexte"/>
        <w:rPr>
          <w:spacing w:val="6"/>
        </w:rPr>
      </w:pPr>
      <w:r>
        <w:rPr>
          <w:spacing w:val="6"/>
        </w:rPr>
        <w:t>et que la ligne oblique sera dans le même sens, cette bascule représentant exactement la com</w:t>
      </w:r>
      <w:r>
        <w:rPr>
          <w:spacing w:val="6"/>
        </w:rPr>
        <w:softHyphen/>
        <w:t xml:space="preserve">position </w:t>
      </w:r>
      <w:r w:rsidRPr="00F25133">
        <w:rPr>
          <w:rFonts w:ascii="Times New Roman" w:hAnsi="Times New Roman" w:cs="Times New Roman"/>
          <w:i/>
          <w:spacing w:val="6"/>
          <w:sz w:val="24"/>
        </w:rPr>
        <w:t>complémentaire</w:t>
      </w:r>
      <w:r>
        <w:rPr>
          <w:spacing w:val="6"/>
        </w:rPr>
        <w:t xml:space="preserve"> de l'un des tores avec l'autre.</w:t>
      </w:r>
    </w:p>
    <w:p w:rsidR="00F25133" w:rsidRDefault="00F25133">
      <w:pPr>
        <w:pStyle w:val="Corpsdetexte"/>
        <w:rPr>
          <w:spacing w:val="6"/>
        </w:rPr>
      </w:pPr>
    </w:p>
    <w:p w:rsidR="009841E0" w:rsidRDefault="009841E0">
      <w:pPr>
        <w:pStyle w:val="Corpsdetexte"/>
        <w:rPr>
          <w:spacing w:val="6"/>
        </w:rPr>
      </w:pPr>
      <w:r>
        <w:rPr>
          <w:spacing w:val="6"/>
        </w:rPr>
        <w:t>Faites maintenant sur le tore, non plus cette ligne simple, mais la courbe répétée dont je vous ai appris tout à l'heure la fonction :</w:t>
      </w:r>
    </w:p>
    <w:p w:rsidR="009841E0" w:rsidRDefault="009841E0">
      <w:pPr>
        <w:pStyle w:val="Corpsdetexte"/>
        <w:rPr>
          <w:spacing w:val="6"/>
        </w:rPr>
      </w:pPr>
    </w:p>
    <w:p w:rsidR="009841E0" w:rsidRDefault="00B21F10">
      <w:pPr>
        <w:pStyle w:val="Corpsdetexte"/>
        <w:ind w:left="1416" w:firstLine="708"/>
        <w:rPr>
          <w:spacing w:val="6"/>
        </w:rPr>
      </w:pPr>
      <w:r>
        <w:rPr>
          <w:spacing w:val="6"/>
        </w:rPr>
        <w:t xml:space="preserve"> </w:t>
      </w:r>
      <w:r w:rsidR="00866331">
        <w:rPr>
          <w:spacing w:val="6"/>
        </w:rPr>
        <w:t xml:space="preserve">  </w:t>
      </w:r>
      <w:r>
        <w:rPr>
          <w:spacing w:val="6"/>
        </w:rPr>
        <w:t xml:space="preserve"> </w:t>
      </w:r>
      <w:r w:rsidR="008060B3">
        <w:rPr>
          <w:noProof/>
          <w:lang w:eastAsia="fr-FR"/>
        </w:rPr>
        <w:drawing>
          <wp:inline distT="0" distB="0" distL="0" distR="0">
            <wp:extent cx="2036791" cy="1492250"/>
            <wp:effectExtent l="19050" t="0" r="1559" b="0"/>
            <wp:docPr id="208" name="Image 208" descr="ZZ3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ZZ35c"/>
                    <pic:cNvPicPr>
                      <a:picLocks noChangeAspect="1" noChangeArrowheads="1"/>
                    </pic:cNvPicPr>
                  </pic:nvPicPr>
                  <pic:blipFill>
                    <a:blip r:embed="rId224" cstate="print"/>
                    <a:srcRect/>
                    <a:stretch>
                      <a:fillRect/>
                    </a:stretch>
                  </pic:blipFill>
                  <pic:spPr bwMode="auto">
                    <a:xfrm>
                      <a:off x="0" y="0"/>
                      <a:ext cx="2036791" cy="149225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En est</w:t>
      </w:r>
      <w:r w:rsidR="007B06DE">
        <w:rPr>
          <w:spacing w:val="6"/>
        </w:rPr>
        <w:t>–</w:t>
      </w:r>
      <w:r>
        <w:rPr>
          <w:spacing w:val="6"/>
        </w:rPr>
        <w:t>il de même ?</w:t>
      </w:r>
    </w:p>
    <w:p w:rsidR="009841E0" w:rsidRDefault="009841E0">
      <w:pPr>
        <w:pStyle w:val="Corpsdetexte"/>
        <w:rPr>
          <w:spacing w:val="6"/>
        </w:rPr>
      </w:pPr>
      <w:r>
        <w:rPr>
          <w:spacing w:val="6"/>
        </w:rPr>
        <w:t>Je vous dispense d'hésita</w:t>
      </w:r>
      <w:r>
        <w:rPr>
          <w:spacing w:val="6"/>
        </w:rPr>
        <w:softHyphen/>
        <w:t>tions</w:t>
      </w:r>
      <w:r w:rsidR="00B21F10">
        <w:rPr>
          <w:spacing w:val="6"/>
        </w:rPr>
        <w:t> :</w:t>
      </w:r>
      <w:r>
        <w:rPr>
          <w:spacing w:val="6"/>
        </w:rPr>
        <w:t xml:space="preserve"> après </w:t>
      </w:r>
      <w:r w:rsidRPr="00B21F10">
        <w:rPr>
          <w:rFonts w:ascii="Times New Roman" w:hAnsi="Times New Roman" w:cs="Times New Roman"/>
          <w:i/>
          <w:spacing w:val="6"/>
          <w:sz w:val="24"/>
        </w:rPr>
        <w:t xml:space="preserve">décalque </w:t>
      </w:r>
      <w:r w:rsidR="00B21F10" w:rsidRPr="00B21F10">
        <w:rPr>
          <w:rFonts w:ascii="Times New Roman" w:hAnsi="Times New Roman" w:cs="Times New Roman"/>
          <w:i/>
          <w:spacing w:val="6"/>
          <w:sz w:val="24"/>
        </w:rPr>
        <w:t>e</w:t>
      </w:r>
      <w:r w:rsidRPr="00B21F10">
        <w:rPr>
          <w:rFonts w:ascii="Times New Roman" w:hAnsi="Times New Roman" w:cs="Times New Roman"/>
          <w:i/>
          <w:spacing w:val="6"/>
          <w:sz w:val="24"/>
        </w:rPr>
        <w:t>t</w:t>
      </w:r>
      <w:r w:rsidR="00F25133" w:rsidRPr="00B21F10">
        <w:rPr>
          <w:rFonts w:ascii="Times New Roman" w:hAnsi="Times New Roman" w:cs="Times New Roman"/>
          <w:i/>
          <w:spacing w:val="6"/>
          <w:sz w:val="24"/>
        </w:rPr>
        <w:t xml:space="preserve"> </w:t>
      </w:r>
      <w:r w:rsidRPr="00B21F10">
        <w:rPr>
          <w:rFonts w:ascii="Times New Roman" w:hAnsi="Times New Roman" w:cs="Times New Roman"/>
          <w:i/>
          <w:spacing w:val="6"/>
          <w:sz w:val="24"/>
        </w:rPr>
        <w:t>bascule</w:t>
      </w:r>
      <w:r>
        <w:rPr>
          <w:spacing w:val="6"/>
        </w:rPr>
        <w:t>, ce que vous aurez ici se symbolise comme ceci</w:t>
      </w:r>
      <w:r w:rsidR="00B21F10">
        <w:rPr>
          <w:spacing w:val="6"/>
        </w:rPr>
        <w:t xml:space="preserve"> </w:t>
      </w:r>
      <w:r>
        <w:rPr>
          <w:spacing w:val="6"/>
        </w:rPr>
        <w:t xml:space="preserve">: </w:t>
      </w:r>
    </w:p>
    <w:p w:rsidR="009841E0" w:rsidRDefault="00A17EF6">
      <w:pPr>
        <w:pStyle w:val="Corpsdetexte"/>
        <w:ind w:left="708"/>
        <w:rPr>
          <w:spacing w:val="6"/>
        </w:rPr>
      </w:pPr>
      <w:r>
        <w:rPr>
          <w:spacing w:val="6"/>
        </w:rPr>
        <w:t xml:space="preserve">   </w:t>
      </w:r>
      <w:r w:rsidR="00B21F10">
        <w:rPr>
          <w:noProof/>
          <w:spacing w:val="6"/>
          <w:lang w:eastAsia="fr-FR"/>
        </w:rPr>
        <w:drawing>
          <wp:inline distT="0" distB="0" distL="0" distR="0">
            <wp:extent cx="3895412" cy="1701800"/>
            <wp:effectExtent l="19050" t="0" r="0" b="0"/>
            <wp:docPr id="72" name="Image 71" desc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225" cstate="print"/>
                    <a:stretch>
                      <a:fillRect/>
                    </a:stretch>
                  </pic:blipFill>
                  <pic:spPr>
                    <a:xfrm>
                      <a:off x="0" y="0"/>
                      <a:ext cx="3897379" cy="1702659"/>
                    </a:xfrm>
                    <a:prstGeom prst="rect">
                      <a:avLst/>
                    </a:prstGeom>
                  </pic:spPr>
                </pic:pic>
              </a:graphicData>
            </a:graphic>
          </wp:inline>
        </w:drawing>
      </w:r>
    </w:p>
    <w:p w:rsidR="00B21F10" w:rsidRDefault="00B21F10">
      <w:pPr>
        <w:pStyle w:val="Corpsdetexte"/>
        <w:rPr>
          <w:spacing w:val="6"/>
        </w:rPr>
      </w:pPr>
    </w:p>
    <w:p w:rsidR="00B21F10" w:rsidRDefault="009841E0">
      <w:pPr>
        <w:pStyle w:val="Corpsdetexte"/>
        <w:rPr>
          <w:i/>
          <w:spacing w:val="6"/>
        </w:rPr>
      </w:pPr>
      <w:r>
        <w:rPr>
          <w:spacing w:val="6"/>
        </w:rPr>
        <w:t>Qu'est</w:t>
      </w:r>
      <w:r w:rsidR="007B06DE">
        <w:rPr>
          <w:spacing w:val="6"/>
        </w:rPr>
        <w:t>–</w:t>
      </w:r>
      <w:r>
        <w:rPr>
          <w:spacing w:val="6"/>
        </w:rPr>
        <w:t xml:space="preserve">ce que cela veut dire ? Cela veut dire, dans notre transposition signifiée, dans notre </w:t>
      </w:r>
      <w:r w:rsidRPr="00B21F10">
        <w:rPr>
          <w:i/>
          <w:spacing w:val="6"/>
          <w:sz w:val="24"/>
        </w:rPr>
        <w:t>expérience</w:t>
      </w:r>
      <w:r>
        <w:rPr>
          <w:spacing w:val="6"/>
        </w:rPr>
        <w:t xml:space="preserve">, que la demande du sujet, en tant qu'ici deux fois elle se répète, inverse ses rapports </w:t>
      </w:r>
      <w:r w:rsidRPr="00B21F10">
        <w:rPr>
          <w:rFonts w:ascii="Times New Roman" w:hAnsi="Times New Roman" w:cs="Times New Roman"/>
          <w:color w:val="0000CC"/>
          <w:spacing w:val="6"/>
        </w:rPr>
        <w:t>D</w:t>
      </w:r>
      <w:r>
        <w:rPr>
          <w:spacing w:val="6"/>
        </w:rPr>
        <w:t xml:space="preserve"> et </w:t>
      </w:r>
      <w:r w:rsidR="00F25133" w:rsidRPr="00F25133">
        <w:rPr>
          <w:rFonts w:ascii="Times New Roman" w:hAnsi="Times New Roman" w:cs="Times New Roman"/>
          <w:i/>
          <w:color w:val="0000CC"/>
          <w:spacing w:val="6"/>
        </w:rPr>
        <w:t>(</w:t>
      </w:r>
      <w:r w:rsidRPr="00F25133">
        <w:rPr>
          <w:rFonts w:ascii="Times New Roman" w:hAnsi="Times New Roman" w:cs="Times New Roman"/>
          <w:i/>
          <w:color w:val="0000CC"/>
          <w:spacing w:val="6"/>
        </w:rPr>
        <w:t>a</w:t>
      </w:r>
      <w:r w:rsidR="00F25133" w:rsidRPr="00F25133">
        <w:rPr>
          <w:rFonts w:ascii="Times New Roman" w:hAnsi="Times New Roman" w:cs="Times New Roman"/>
          <w:i/>
          <w:color w:val="0000CC"/>
          <w:spacing w:val="6"/>
        </w:rPr>
        <w:t>)</w:t>
      </w:r>
      <w:r>
        <w:rPr>
          <w:i/>
          <w:spacing w:val="6"/>
        </w:rPr>
        <w:t xml:space="preserve">, </w:t>
      </w:r>
    </w:p>
    <w:p w:rsidR="00B21F10" w:rsidRDefault="009841E0">
      <w:pPr>
        <w:pStyle w:val="Corpsdetexte"/>
        <w:rPr>
          <w:spacing w:val="6"/>
        </w:rPr>
      </w:pPr>
      <w:r w:rsidRPr="00B21F10">
        <w:rPr>
          <w:rFonts w:ascii="Times New Roman" w:hAnsi="Times New Roman" w:cs="Times New Roman"/>
          <w:i/>
          <w:spacing w:val="6"/>
          <w:sz w:val="24"/>
        </w:rPr>
        <w:t>demande</w:t>
      </w:r>
      <w:r>
        <w:rPr>
          <w:spacing w:val="6"/>
        </w:rPr>
        <w:t xml:space="preserve"> et </w:t>
      </w:r>
      <w:r w:rsidRPr="00B21F10">
        <w:rPr>
          <w:rFonts w:ascii="Times New Roman" w:hAnsi="Times New Roman" w:cs="Times New Roman"/>
          <w:i/>
          <w:color w:val="0000CC"/>
          <w:spacing w:val="6"/>
          <w:sz w:val="24"/>
        </w:rPr>
        <w:t>objet</w:t>
      </w:r>
      <w:r>
        <w:rPr>
          <w:spacing w:val="6"/>
        </w:rPr>
        <w:t xml:space="preserve"> au niveau de l'Autre :</w:t>
      </w:r>
    </w:p>
    <w:p w:rsidR="009841E0" w:rsidRDefault="009841E0">
      <w:pPr>
        <w:pStyle w:val="Corpsdetexte"/>
        <w:rPr>
          <w:spacing w:val="6"/>
        </w:rPr>
      </w:pPr>
      <w:r>
        <w:rPr>
          <w:spacing w:val="6"/>
        </w:rPr>
        <w:t xml:space="preserve"> </w:t>
      </w:r>
    </w:p>
    <w:p w:rsidR="00B21F10" w:rsidRDefault="009841E0" w:rsidP="00F25133">
      <w:pPr>
        <w:pStyle w:val="Corpsdetexte"/>
        <w:numPr>
          <w:ilvl w:val="0"/>
          <w:numId w:val="30"/>
        </w:numPr>
        <w:rPr>
          <w:spacing w:val="6"/>
        </w:rPr>
      </w:pPr>
      <w:r w:rsidRPr="00B21F10">
        <w:rPr>
          <w:spacing w:val="6"/>
        </w:rPr>
        <w:t xml:space="preserve">que </w:t>
      </w:r>
      <w:r w:rsidRPr="00B21F10">
        <w:rPr>
          <w:rFonts w:ascii="Times New Roman" w:hAnsi="Times New Roman" w:cs="Times New Roman"/>
          <w:i/>
          <w:spacing w:val="6"/>
          <w:sz w:val="24"/>
        </w:rPr>
        <w:t>la demande du sujet</w:t>
      </w:r>
      <w:r w:rsidRPr="00B21F10">
        <w:rPr>
          <w:spacing w:val="6"/>
        </w:rPr>
        <w:t xml:space="preserve"> correspond à </w:t>
      </w:r>
      <w:r w:rsidRPr="00B21F10">
        <w:rPr>
          <w:rFonts w:ascii="Times New Roman" w:hAnsi="Times New Roman" w:cs="Times New Roman"/>
          <w:i/>
          <w:color w:val="0000CC"/>
          <w:spacing w:val="6"/>
          <w:sz w:val="24"/>
        </w:rPr>
        <w:t>l'objet</w:t>
      </w:r>
      <w:r w:rsidR="00F25133" w:rsidRPr="00B21F10">
        <w:rPr>
          <w:rFonts w:ascii="Times New Roman" w:hAnsi="Times New Roman" w:cs="Times New Roman"/>
          <w:i/>
          <w:color w:val="0000CC"/>
          <w:spacing w:val="6"/>
          <w:sz w:val="24"/>
        </w:rPr>
        <w:t>(a)</w:t>
      </w:r>
      <w:r w:rsidRPr="00B21F10">
        <w:rPr>
          <w:rFonts w:ascii="Times New Roman" w:hAnsi="Times New Roman" w:cs="Times New Roman"/>
          <w:i/>
          <w:color w:val="0000CC"/>
          <w:spacing w:val="6"/>
          <w:sz w:val="24"/>
        </w:rPr>
        <w:t xml:space="preserve"> de l'Autre</w:t>
      </w:r>
      <w:r w:rsidRPr="00B21F10">
        <w:rPr>
          <w:spacing w:val="6"/>
        </w:rPr>
        <w:t>,</w:t>
      </w:r>
    </w:p>
    <w:p w:rsidR="009841E0" w:rsidRPr="00B21F10" w:rsidRDefault="009841E0" w:rsidP="00B21F10">
      <w:pPr>
        <w:pStyle w:val="Corpsdetexte"/>
        <w:ind w:left="720"/>
        <w:rPr>
          <w:spacing w:val="6"/>
        </w:rPr>
      </w:pPr>
      <w:r w:rsidRPr="00B21F10">
        <w:rPr>
          <w:spacing w:val="6"/>
        </w:rPr>
        <w:t xml:space="preserve"> </w:t>
      </w:r>
    </w:p>
    <w:p w:rsidR="009841E0" w:rsidRDefault="009841E0" w:rsidP="00F25133">
      <w:pPr>
        <w:pStyle w:val="Corpsdetexte"/>
        <w:numPr>
          <w:ilvl w:val="0"/>
          <w:numId w:val="30"/>
        </w:numPr>
        <w:rPr>
          <w:spacing w:val="6"/>
        </w:rPr>
      </w:pPr>
      <w:r>
        <w:rPr>
          <w:spacing w:val="6"/>
        </w:rPr>
        <w:t xml:space="preserve">que </w:t>
      </w:r>
      <w:r w:rsidRPr="00B21F10">
        <w:rPr>
          <w:rFonts w:ascii="Times New Roman" w:hAnsi="Times New Roman" w:cs="Times New Roman"/>
          <w:i/>
          <w:color w:val="0000CC"/>
          <w:spacing w:val="6"/>
          <w:sz w:val="24"/>
        </w:rPr>
        <w:t>l'objet</w:t>
      </w:r>
      <w:r w:rsidR="00F25133" w:rsidRPr="00B21F10">
        <w:rPr>
          <w:rFonts w:ascii="Times New Roman" w:hAnsi="Times New Roman" w:cs="Times New Roman"/>
          <w:i/>
          <w:color w:val="0000CC"/>
          <w:spacing w:val="6"/>
          <w:sz w:val="24"/>
        </w:rPr>
        <w:t>(a)</w:t>
      </w:r>
      <w:r w:rsidRPr="00B21F10">
        <w:rPr>
          <w:rFonts w:ascii="Times New Roman" w:hAnsi="Times New Roman" w:cs="Times New Roman"/>
          <w:i/>
          <w:color w:val="0000CC"/>
          <w:spacing w:val="6"/>
          <w:sz w:val="24"/>
        </w:rPr>
        <w:t xml:space="preserve"> du sujet</w:t>
      </w:r>
      <w:r>
        <w:rPr>
          <w:spacing w:val="6"/>
        </w:rPr>
        <w:t xml:space="preserve"> devient </w:t>
      </w:r>
      <w:r w:rsidR="00B21F10">
        <w:rPr>
          <w:rFonts w:ascii="Times New Roman" w:hAnsi="Times New Roman" w:cs="Times New Roman"/>
          <w:i/>
          <w:spacing w:val="6"/>
          <w:sz w:val="24"/>
        </w:rPr>
        <w:t>la demande</w:t>
      </w:r>
      <w:r w:rsidR="00F25133" w:rsidRPr="00B21F10">
        <w:rPr>
          <w:rFonts w:ascii="Times New Roman" w:hAnsi="Times New Roman" w:cs="Times New Roman"/>
          <w:i/>
          <w:spacing w:val="6"/>
          <w:sz w:val="24"/>
        </w:rPr>
        <w:t xml:space="preserve"> </w:t>
      </w:r>
      <w:r w:rsidRPr="00B21F10">
        <w:rPr>
          <w:rFonts w:ascii="Times New Roman" w:hAnsi="Times New Roman" w:cs="Times New Roman"/>
          <w:i/>
          <w:spacing w:val="6"/>
          <w:sz w:val="24"/>
        </w:rPr>
        <w:t>de l'Autre</w:t>
      </w:r>
      <w:r>
        <w:rPr>
          <w:spacing w:val="6"/>
        </w:rPr>
        <w:t xml:space="preserve">. </w:t>
      </w:r>
    </w:p>
    <w:p w:rsidR="00F25133" w:rsidRDefault="00F25133">
      <w:pPr>
        <w:pStyle w:val="Corpsdetexte"/>
        <w:rPr>
          <w:spacing w:val="6"/>
        </w:rPr>
      </w:pPr>
    </w:p>
    <w:p w:rsidR="00B21F10" w:rsidRDefault="009841E0">
      <w:pPr>
        <w:pStyle w:val="Corpsdetexte"/>
        <w:rPr>
          <w:spacing w:val="6"/>
        </w:rPr>
      </w:pPr>
      <w:r>
        <w:rPr>
          <w:spacing w:val="6"/>
        </w:rPr>
        <w:lastRenderedPageBreak/>
        <w:t>Ce rapport d'inversion est essentiellement la forme la plus radicale que nous puissions donner à ce qui se passe chez le névrosé :</w:t>
      </w:r>
    </w:p>
    <w:p w:rsidR="00F25133" w:rsidRDefault="009841E0">
      <w:pPr>
        <w:pStyle w:val="Corpsdetexte"/>
        <w:rPr>
          <w:spacing w:val="6"/>
        </w:rPr>
      </w:pPr>
      <w:r>
        <w:rPr>
          <w:spacing w:val="6"/>
        </w:rPr>
        <w:t xml:space="preserve"> </w:t>
      </w:r>
    </w:p>
    <w:p w:rsidR="00B21F10" w:rsidRDefault="009841E0" w:rsidP="00A17EF6">
      <w:pPr>
        <w:pStyle w:val="Corpsdetexte"/>
        <w:numPr>
          <w:ilvl w:val="0"/>
          <w:numId w:val="30"/>
        </w:numPr>
        <w:rPr>
          <w:spacing w:val="6"/>
        </w:rPr>
      </w:pPr>
      <w:r>
        <w:rPr>
          <w:spacing w:val="6"/>
        </w:rPr>
        <w:t xml:space="preserve">ce que </w:t>
      </w:r>
      <w:r w:rsidRPr="00B21F10">
        <w:rPr>
          <w:i/>
          <w:spacing w:val="6"/>
          <w:sz w:val="24"/>
        </w:rPr>
        <w:t>le névrosé</w:t>
      </w:r>
      <w:r>
        <w:rPr>
          <w:spacing w:val="6"/>
        </w:rPr>
        <w:t xml:space="preserve"> vise comme </w:t>
      </w:r>
      <w:r w:rsidR="00B21F10">
        <w:rPr>
          <w:rFonts w:ascii="Times New Roman" w:hAnsi="Times New Roman" w:cs="Times New Roman"/>
          <w:i/>
          <w:spacing w:val="6"/>
          <w:sz w:val="24"/>
        </w:rPr>
        <w:t>objet,</w:t>
      </w:r>
      <w:r w:rsidR="00A17EF6" w:rsidRPr="00B21F10">
        <w:rPr>
          <w:rFonts w:ascii="Times New Roman" w:hAnsi="Times New Roman" w:cs="Times New Roman"/>
          <w:i/>
          <w:spacing w:val="6"/>
          <w:sz w:val="24"/>
        </w:rPr>
        <w:t xml:space="preserve"> </w:t>
      </w:r>
      <w:r w:rsidRPr="00B21F10">
        <w:rPr>
          <w:rFonts w:ascii="Times New Roman" w:hAnsi="Times New Roman" w:cs="Times New Roman"/>
          <w:i/>
          <w:spacing w:val="6"/>
          <w:sz w:val="24"/>
        </w:rPr>
        <w:t>c'est la demande de l'Autre,</w:t>
      </w:r>
    </w:p>
    <w:p w:rsidR="00A17EF6" w:rsidRDefault="009841E0" w:rsidP="00B21F10">
      <w:pPr>
        <w:pStyle w:val="Corpsdetexte"/>
        <w:ind w:left="720"/>
        <w:rPr>
          <w:spacing w:val="6"/>
        </w:rPr>
      </w:pPr>
      <w:r>
        <w:rPr>
          <w:spacing w:val="6"/>
        </w:rPr>
        <w:t xml:space="preserve"> </w:t>
      </w:r>
    </w:p>
    <w:p w:rsidR="00B21F10" w:rsidRDefault="009841E0" w:rsidP="00A17EF6">
      <w:pPr>
        <w:pStyle w:val="Corpsdetexte"/>
        <w:numPr>
          <w:ilvl w:val="0"/>
          <w:numId w:val="30"/>
        </w:numPr>
        <w:rPr>
          <w:spacing w:val="6"/>
        </w:rPr>
      </w:pPr>
      <w:r>
        <w:rPr>
          <w:spacing w:val="6"/>
        </w:rPr>
        <w:t xml:space="preserve">ce que </w:t>
      </w:r>
      <w:r w:rsidRPr="00B21F10">
        <w:rPr>
          <w:i/>
          <w:spacing w:val="6"/>
          <w:sz w:val="24"/>
        </w:rPr>
        <w:t>le névrosé</w:t>
      </w:r>
      <w:r>
        <w:rPr>
          <w:spacing w:val="6"/>
        </w:rPr>
        <w:t xml:space="preserve"> </w:t>
      </w:r>
      <w:r w:rsidRPr="00B21F10">
        <w:rPr>
          <w:rFonts w:ascii="Times New Roman" w:hAnsi="Times New Roman" w:cs="Times New Roman"/>
          <w:i/>
          <w:spacing w:val="6"/>
          <w:sz w:val="24"/>
        </w:rPr>
        <w:t>demande</w:t>
      </w:r>
      <w:r w:rsidR="00B21F10">
        <w:rPr>
          <w:spacing w:val="6"/>
        </w:rPr>
        <w:t>…</w:t>
      </w:r>
    </w:p>
    <w:p w:rsidR="00B21F10" w:rsidRDefault="009841E0" w:rsidP="00B21F10">
      <w:pPr>
        <w:pStyle w:val="Corpsdetexte"/>
        <w:ind w:left="1416"/>
        <w:rPr>
          <w:spacing w:val="6"/>
        </w:rPr>
      </w:pPr>
      <w:r>
        <w:rPr>
          <w:spacing w:val="6"/>
        </w:rPr>
        <w:t xml:space="preserve">quand il demande à saisir </w:t>
      </w:r>
      <w:r w:rsidR="00F25133" w:rsidRPr="00F25133">
        <w:rPr>
          <w:rFonts w:ascii="Times New Roman" w:hAnsi="Times New Roman" w:cs="Times New Roman"/>
          <w:i/>
          <w:color w:val="0000CC"/>
          <w:spacing w:val="6"/>
        </w:rPr>
        <w:t>(a)</w:t>
      </w:r>
      <w:r>
        <w:rPr>
          <w:iCs/>
          <w:spacing w:val="6"/>
        </w:rPr>
        <w:t>,</w:t>
      </w:r>
      <w:r>
        <w:rPr>
          <w:i/>
          <w:spacing w:val="6"/>
        </w:rPr>
        <w:t xml:space="preserve"> </w:t>
      </w:r>
      <w:r>
        <w:rPr>
          <w:spacing w:val="6"/>
        </w:rPr>
        <w:t xml:space="preserve">l'insaisissable objet de son désir, </w:t>
      </w:r>
    </w:p>
    <w:p w:rsidR="009841E0" w:rsidRDefault="00B21F10" w:rsidP="00B21F10">
      <w:pPr>
        <w:pStyle w:val="Corpsdetexte"/>
        <w:ind w:left="720"/>
        <w:rPr>
          <w:spacing w:val="6"/>
        </w:rPr>
      </w:pPr>
      <w:r>
        <w:rPr>
          <w:spacing w:val="6"/>
        </w:rPr>
        <w:t>…</w:t>
      </w:r>
      <w:r w:rsidR="009841E0">
        <w:rPr>
          <w:spacing w:val="6"/>
        </w:rPr>
        <w:t xml:space="preserve">c'est </w:t>
      </w:r>
      <w:r w:rsidR="00F25133" w:rsidRPr="00B21F10">
        <w:rPr>
          <w:rFonts w:ascii="Times New Roman" w:hAnsi="Times New Roman" w:cs="Times New Roman"/>
          <w:i/>
          <w:color w:val="0000CC"/>
          <w:spacing w:val="6"/>
          <w:sz w:val="24"/>
        </w:rPr>
        <w:t>(a)</w:t>
      </w:r>
      <w:r w:rsidR="009841E0" w:rsidRPr="00B21F10">
        <w:rPr>
          <w:rFonts w:ascii="Times New Roman" w:hAnsi="Times New Roman" w:cs="Times New Roman"/>
          <w:i/>
          <w:iCs/>
          <w:color w:val="0000CC"/>
          <w:spacing w:val="6"/>
          <w:sz w:val="24"/>
        </w:rPr>
        <w:t>,</w:t>
      </w:r>
      <w:r w:rsidR="009841E0" w:rsidRPr="00B21F10">
        <w:rPr>
          <w:rFonts w:ascii="Times New Roman" w:hAnsi="Times New Roman" w:cs="Times New Roman"/>
          <w:i/>
          <w:color w:val="0000CC"/>
          <w:spacing w:val="6"/>
          <w:sz w:val="24"/>
        </w:rPr>
        <w:t xml:space="preserve"> l'objet de l'Autre</w:t>
      </w:r>
      <w:r w:rsidR="009841E0">
        <w:rPr>
          <w:spacing w:val="6"/>
        </w:rPr>
        <w:t>.</w:t>
      </w:r>
    </w:p>
    <w:p w:rsidR="00F25133" w:rsidRDefault="00F25133">
      <w:pPr>
        <w:pStyle w:val="Corpsdetexte"/>
        <w:rPr>
          <w:spacing w:val="6"/>
        </w:rPr>
      </w:pPr>
    </w:p>
    <w:p w:rsidR="00B21F10" w:rsidRDefault="009841E0">
      <w:pPr>
        <w:pStyle w:val="Corpsdetexte"/>
        <w:rPr>
          <w:spacing w:val="6"/>
        </w:rPr>
      </w:pPr>
      <w:r>
        <w:rPr>
          <w:spacing w:val="6"/>
        </w:rPr>
        <w:t>L'accent est mis différemment selon les deux versants de la névrose</w:t>
      </w:r>
      <w:r w:rsidR="00B21F10">
        <w:rPr>
          <w:spacing w:val="6"/>
        </w:rPr>
        <w:t> :</w:t>
      </w:r>
    </w:p>
    <w:p w:rsidR="009841E0" w:rsidRDefault="009841E0">
      <w:pPr>
        <w:pStyle w:val="Corpsdetexte"/>
        <w:rPr>
          <w:spacing w:val="6"/>
        </w:rPr>
      </w:pPr>
      <w:r>
        <w:rPr>
          <w:spacing w:val="6"/>
        </w:rPr>
        <w:t xml:space="preserve"> </w:t>
      </w:r>
    </w:p>
    <w:p w:rsidR="00B21F10" w:rsidRDefault="009841E0" w:rsidP="00F25133">
      <w:pPr>
        <w:pStyle w:val="Corpsdetexte"/>
        <w:numPr>
          <w:ilvl w:val="0"/>
          <w:numId w:val="30"/>
        </w:numPr>
        <w:rPr>
          <w:spacing w:val="6"/>
        </w:rPr>
      </w:pPr>
      <w:r>
        <w:rPr>
          <w:spacing w:val="6"/>
        </w:rPr>
        <w:t xml:space="preserve">Pour </w:t>
      </w:r>
      <w:r w:rsidRPr="00B21F10">
        <w:rPr>
          <w:rFonts w:ascii="Times New Roman" w:hAnsi="Times New Roman" w:cs="Times New Roman"/>
          <w:i/>
          <w:color w:val="0000CC"/>
          <w:spacing w:val="6"/>
          <w:sz w:val="24"/>
        </w:rPr>
        <w:t>l'obsessionnel</w:t>
      </w:r>
      <w:r>
        <w:rPr>
          <w:spacing w:val="6"/>
        </w:rPr>
        <w:t>, l'accent est mis sur la demande de l'Autre, pris comme objet de son désir.</w:t>
      </w:r>
    </w:p>
    <w:p w:rsidR="009841E0" w:rsidRDefault="009841E0" w:rsidP="00B21F10">
      <w:pPr>
        <w:pStyle w:val="Corpsdetexte"/>
        <w:ind w:left="720"/>
        <w:rPr>
          <w:spacing w:val="6"/>
        </w:rPr>
      </w:pPr>
      <w:r>
        <w:rPr>
          <w:spacing w:val="6"/>
        </w:rPr>
        <w:t xml:space="preserve"> </w:t>
      </w:r>
    </w:p>
    <w:p w:rsidR="009841E0" w:rsidRDefault="009841E0" w:rsidP="00F25133">
      <w:pPr>
        <w:pStyle w:val="Corpsdetexte"/>
        <w:numPr>
          <w:ilvl w:val="0"/>
          <w:numId w:val="30"/>
        </w:numPr>
        <w:rPr>
          <w:spacing w:val="6"/>
        </w:rPr>
      </w:pPr>
      <w:r>
        <w:rPr>
          <w:spacing w:val="6"/>
        </w:rPr>
        <w:t xml:space="preserve">Pour </w:t>
      </w:r>
      <w:r w:rsidRPr="00B21F10">
        <w:rPr>
          <w:rFonts w:ascii="Times New Roman" w:hAnsi="Times New Roman" w:cs="Times New Roman"/>
          <w:i/>
          <w:color w:val="0000CC"/>
          <w:spacing w:val="6"/>
          <w:sz w:val="24"/>
        </w:rPr>
        <w:t>l'hystérique</w:t>
      </w:r>
      <w:r>
        <w:rPr>
          <w:spacing w:val="6"/>
        </w:rPr>
        <w:t xml:space="preserve">, l'accent est mis sur l'objet </w:t>
      </w:r>
      <w:r w:rsidR="00B21F10">
        <w:rPr>
          <w:spacing w:val="6"/>
        </w:rPr>
        <w:t xml:space="preserve">                </w:t>
      </w:r>
      <w:r>
        <w:rPr>
          <w:spacing w:val="6"/>
        </w:rPr>
        <w:t xml:space="preserve">de l'Autre, pris comme support de sa demande. </w:t>
      </w:r>
    </w:p>
    <w:p w:rsidR="009841E0" w:rsidRDefault="009841E0">
      <w:pPr>
        <w:pStyle w:val="Corpsdetexte"/>
        <w:rPr>
          <w:spacing w:val="6"/>
        </w:rPr>
      </w:pPr>
    </w:p>
    <w:p w:rsidR="00F25133" w:rsidRDefault="009841E0">
      <w:pPr>
        <w:pStyle w:val="Corpsdetexte"/>
        <w:rPr>
          <w:spacing w:val="6"/>
        </w:rPr>
      </w:pPr>
      <w:r>
        <w:rPr>
          <w:spacing w:val="6"/>
        </w:rPr>
        <w:t xml:space="preserve">Ce que ceci implique, nous aurons à y entrer dans </w:t>
      </w:r>
    </w:p>
    <w:p w:rsidR="00F25133" w:rsidRDefault="009841E0">
      <w:pPr>
        <w:pStyle w:val="Corpsdetexte"/>
        <w:rPr>
          <w:i/>
          <w:spacing w:val="6"/>
        </w:rPr>
      </w:pPr>
      <w:r>
        <w:rPr>
          <w:spacing w:val="6"/>
        </w:rPr>
        <w:t xml:space="preserve">le détail pour autant que ce dont il s'agit pour nous n'est rien d'autre ici que </w:t>
      </w:r>
      <w:r w:rsidRPr="00866331">
        <w:rPr>
          <w:rFonts w:ascii="Times New Roman" w:hAnsi="Times New Roman" w:cs="Times New Roman"/>
          <w:i/>
          <w:spacing w:val="6"/>
          <w:sz w:val="24"/>
        </w:rPr>
        <w:t xml:space="preserve">l'accès à la nature de ce </w:t>
      </w:r>
      <w:r w:rsidR="00F25133" w:rsidRPr="00866331">
        <w:rPr>
          <w:rFonts w:ascii="Times New Roman" w:hAnsi="Times New Roman" w:cs="Times New Roman"/>
          <w:i/>
          <w:color w:val="0000CC"/>
          <w:spacing w:val="6"/>
          <w:sz w:val="24"/>
        </w:rPr>
        <w:t>(a)</w:t>
      </w:r>
      <w:r>
        <w:rPr>
          <w:iCs/>
          <w:spacing w:val="6"/>
        </w:rPr>
        <w:t>.</w:t>
      </w:r>
      <w:r>
        <w:rPr>
          <w:i/>
          <w:spacing w:val="6"/>
        </w:rPr>
        <w:t xml:space="preserve"> </w:t>
      </w:r>
    </w:p>
    <w:p w:rsidR="009841E0" w:rsidRDefault="009841E0">
      <w:pPr>
        <w:pStyle w:val="Corpsdetexte"/>
        <w:rPr>
          <w:spacing w:val="6"/>
        </w:rPr>
      </w:pPr>
      <w:r w:rsidRPr="00866331">
        <w:rPr>
          <w:rFonts w:ascii="Times New Roman" w:hAnsi="Times New Roman" w:cs="Times New Roman"/>
          <w:i/>
          <w:spacing w:val="6"/>
          <w:sz w:val="24"/>
        </w:rPr>
        <w:t xml:space="preserve">La nature de </w:t>
      </w:r>
      <w:r w:rsidR="00F25133" w:rsidRPr="00866331">
        <w:rPr>
          <w:rFonts w:ascii="Times New Roman" w:hAnsi="Times New Roman" w:cs="Times New Roman"/>
          <w:i/>
          <w:color w:val="0000CC"/>
          <w:spacing w:val="6"/>
          <w:sz w:val="24"/>
        </w:rPr>
        <w:t>(a)</w:t>
      </w:r>
      <w:r>
        <w:rPr>
          <w:i/>
          <w:spacing w:val="6"/>
        </w:rPr>
        <w:t xml:space="preserve">, </w:t>
      </w:r>
      <w:r>
        <w:rPr>
          <w:spacing w:val="6"/>
        </w:rPr>
        <w:t xml:space="preserve">nous ne la saisirons que lorsque nous aurons élucidé structuralement par la même voie le rapport de </w:t>
      </w:r>
      <w:r w:rsidRPr="00B21F10">
        <w:rPr>
          <w:rFonts w:ascii="LACAN" w:hAnsi="LACAN"/>
          <w:color w:val="0000CC"/>
        </w:rPr>
        <w:t>S</w:t>
      </w:r>
      <w:r>
        <w:rPr>
          <w:spacing w:val="6"/>
        </w:rPr>
        <w:t xml:space="preserve"> à </w:t>
      </w:r>
      <w:r w:rsidR="00F25133" w:rsidRPr="00866331">
        <w:rPr>
          <w:rFonts w:ascii="Times New Roman" w:hAnsi="Times New Roman" w:cs="Times New Roman"/>
          <w:i/>
          <w:color w:val="0000CC"/>
          <w:spacing w:val="6"/>
          <w:sz w:val="24"/>
        </w:rPr>
        <w:t>(a)</w:t>
      </w:r>
      <w:r>
        <w:rPr>
          <w:iCs/>
          <w:spacing w:val="6"/>
        </w:rPr>
        <w:t>,</w:t>
      </w:r>
      <w:r>
        <w:rPr>
          <w:i/>
          <w:spacing w:val="6"/>
        </w:rPr>
        <w:t xml:space="preserve"> </w:t>
      </w:r>
      <w:r>
        <w:rPr>
          <w:spacing w:val="6"/>
        </w:rPr>
        <w:t>c'est</w:t>
      </w:r>
      <w:r w:rsidR="007B06DE">
        <w:rPr>
          <w:spacing w:val="6"/>
        </w:rPr>
        <w:t>–</w:t>
      </w:r>
      <w:r>
        <w:rPr>
          <w:spacing w:val="6"/>
        </w:rPr>
        <w:t>à</w:t>
      </w:r>
      <w:r w:rsidR="007B06DE">
        <w:rPr>
          <w:spacing w:val="6"/>
        </w:rPr>
        <w:t>–</w:t>
      </w:r>
      <w:r>
        <w:rPr>
          <w:spacing w:val="6"/>
        </w:rPr>
        <w:t xml:space="preserve">dire </w:t>
      </w:r>
      <w:r w:rsidRPr="00866331">
        <w:rPr>
          <w:i/>
          <w:spacing w:val="6"/>
          <w:sz w:val="24"/>
        </w:rPr>
        <w:t>le sup</w:t>
      </w:r>
      <w:r w:rsidRPr="00866331">
        <w:rPr>
          <w:i/>
          <w:spacing w:val="6"/>
          <w:sz w:val="24"/>
        </w:rPr>
        <w:softHyphen/>
        <w:t>port topologique</w:t>
      </w:r>
      <w:r>
        <w:rPr>
          <w:spacing w:val="6"/>
        </w:rPr>
        <w:t xml:space="preserve"> que nous pouvons donner au </w:t>
      </w:r>
      <w:r w:rsidRPr="00866331">
        <w:rPr>
          <w:rFonts w:ascii="Times New Roman" w:hAnsi="Times New Roman" w:cs="Times New Roman"/>
          <w:i/>
          <w:spacing w:val="6"/>
          <w:sz w:val="24"/>
        </w:rPr>
        <w:t>fantasme</w:t>
      </w:r>
      <w:r>
        <w:rPr>
          <w:spacing w:val="6"/>
        </w:rPr>
        <w:t xml:space="preserve">. </w:t>
      </w:r>
    </w:p>
    <w:p w:rsidR="00B21F10" w:rsidRDefault="00B21F10">
      <w:pPr>
        <w:pStyle w:val="Corpsdetexte"/>
        <w:rPr>
          <w:spacing w:val="6"/>
        </w:rPr>
      </w:pPr>
    </w:p>
    <w:p w:rsidR="00955729" w:rsidRDefault="009841E0">
      <w:pPr>
        <w:pStyle w:val="Corpsdetexte"/>
        <w:rPr>
          <w:spacing w:val="6"/>
        </w:rPr>
      </w:pPr>
      <w:r>
        <w:rPr>
          <w:spacing w:val="6"/>
        </w:rPr>
        <w:t>Disons, pour com</w:t>
      </w:r>
      <w:r>
        <w:rPr>
          <w:spacing w:val="6"/>
        </w:rPr>
        <w:softHyphen/>
        <w:t xml:space="preserve">mencer d'éclairer ce chemin, </w:t>
      </w:r>
    </w:p>
    <w:p w:rsidR="00955729" w:rsidRDefault="009841E0">
      <w:pPr>
        <w:pStyle w:val="Corpsdetexte"/>
        <w:rPr>
          <w:spacing w:val="6"/>
        </w:rPr>
      </w:pPr>
      <w:r>
        <w:rPr>
          <w:spacing w:val="6"/>
        </w:rPr>
        <w:t xml:space="preserve">que </w:t>
      </w:r>
      <w:r w:rsidR="00955729" w:rsidRPr="00B21F10">
        <w:rPr>
          <w:rFonts w:ascii="Times New Roman" w:hAnsi="Times New Roman" w:cs="Times New Roman"/>
          <w:i/>
          <w:color w:val="0000CC"/>
          <w:spacing w:val="6"/>
          <w:sz w:val="24"/>
        </w:rPr>
        <w:t>(a)</w:t>
      </w:r>
      <w:r w:rsidRPr="00B21F10">
        <w:rPr>
          <w:rFonts w:ascii="Times New Roman" w:hAnsi="Times New Roman" w:cs="Times New Roman"/>
          <w:i/>
          <w:color w:val="0000CC"/>
          <w:spacing w:val="6"/>
          <w:sz w:val="24"/>
        </w:rPr>
        <w:t xml:space="preserve"> l'objet du fantasme</w:t>
      </w:r>
      <w:r>
        <w:rPr>
          <w:spacing w:val="6"/>
        </w:rPr>
        <w:t xml:space="preserve">, </w:t>
      </w:r>
      <w:r w:rsidR="00955729" w:rsidRPr="00B21F10">
        <w:rPr>
          <w:rFonts w:ascii="Times New Roman" w:hAnsi="Times New Roman" w:cs="Times New Roman"/>
          <w:i/>
          <w:color w:val="0000CC"/>
          <w:spacing w:val="6"/>
          <w:sz w:val="24"/>
        </w:rPr>
        <w:t xml:space="preserve">(a) </w:t>
      </w:r>
      <w:r w:rsidRPr="00B21F10">
        <w:rPr>
          <w:rFonts w:ascii="Times New Roman" w:hAnsi="Times New Roman" w:cs="Times New Roman"/>
          <w:i/>
          <w:color w:val="0000CC"/>
          <w:spacing w:val="6"/>
          <w:sz w:val="24"/>
        </w:rPr>
        <w:t>l'objet du désir</w:t>
      </w:r>
      <w:r>
        <w:rPr>
          <w:spacing w:val="6"/>
        </w:rPr>
        <w:t xml:space="preserve">, n'a pas d'image </w:t>
      </w:r>
    </w:p>
    <w:p w:rsidR="00955729" w:rsidRDefault="009841E0">
      <w:pPr>
        <w:pStyle w:val="Corpsdetexte"/>
        <w:rPr>
          <w:iCs/>
          <w:spacing w:val="6"/>
        </w:rPr>
      </w:pPr>
      <w:r>
        <w:rPr>
          <w:spacing w:val="6"/>
        </w:rPr>
        <w:t xml:space="preserve">et que l'impasse du fantasme du névrosé c'est que, dans sa quête de </w:t>
      </w:r>
      <w:r w:rsidR="00955729" w:rsidRPr="00B21F10">
        <w:rPr>
          <w:rFonts w:ascii="Times New Roman" w:hAnsi="Times New Roman" w:cs="Times New Roman"/>
          <w:i/>
          <w:color w:val="0000CC"/>
          <w:spacing w:val="6"/>
          <w:sz w:val="24"/>
        </w:rPr>
        <w:t>(a)</w:t>
      </w:r>
      <w:r w:rsidRPr="00B21F10">
        <w:rPr>
          <w:rFonts w:ascii="Times New Roman" w:hAnsi="Times New Roman" w:cs="Times New Roman"/>
          <w:i/>
          <w:color w:val="0000CC"/>
          <w:spacing w:val="6"/>
          <w:sz w:val="24"/>
        </w:rPr>
        <w:t xml:space="preserve"> l'objet du désir</w:t>
      </w:r>
      <w:r>
        <w:rPr>
          <w:spacing w:val="6"/>
        </w:rPr>
        <w:t xml:space="preserve">, il rencontre </w:t>
      </w:r>
      <w:r w:rsidRPr="00955729">
        <w:rPr>
          <w:rFonts w:ascii="Times New Roman" w:hAnsi="Times New Roman" w:cs="Times New Roman"/>
          <w:i/>
          <w:color w:val="0000CC"/>
          <w:spacing w:val="6"/>
          <w:sz w:val="24"/>
        </w:rPr>
        <w:t>i(</w:t>
      </w:r>
      <w:r w:rsidRPr="00955729">
        <w:rPr>
          <w:rFonts w:ascii="Times New Roman" w:hAnsi="Times New Roman" w:cs="Times New Roman"/>
          <w:i/>
          <w:iCs/>
          <w:color w:val="0000CC"/>
          <w:spacing w:val="6"/>
          <w:sz w:val="24"/>
        </w:rPr>
        <w:t>a)</w:t>
      </w:r>
      <w:r w:rsidR="00B21F10">
        <w:rPr>
          <w:iCs/>
          <w:spacing w:val="6"/>
        </w:rPr>
        <w:t>…</w:t>
      </w:r>
    </w:p>
    <w:p w:rsidR="00B21F10" w:rsidRDefault="009841E0" w:rsidP="00B21F10">
      <w:pPr>
        <w:pStyle w:val="Corpsdetexte"/>
        <w:ind w:left="708"/>
        <w:rPr>
          <w:spacing w:val="6"/>
        </w:rPr>
      </w:pPr>
      <w:r>
        <w:rPr>
          <w:spacing w:val="6"/>
        </w:rPr>
        <w:t>telle qu'elle est l'origine</w:t>
      </w:r>
      <w:r w:rsidR="00955729">
        <w:rPr>
          <w:spacing w:val="6"/>
        </w:rPr>
        <w:t>,</w:t>
      </w:r>
      <w:r>
        <w:rPr>
          <w:spacing w:val="6"/>
        </w:rPr>
        <w:t xml:space="preserve"> d'où part toute </w:t>
      </w:r>
    </w:p>
    <w:p w:rsidR="00B21F10" w:rsidRDefault="009841E0" w:rsidP="00B21F10">
      <w:pPr>
        <w:pStyle w:val="Corpsdetexte"/>
        <w:ind w:left="708"/>
        <w:rPr>
          <w:spacing w:val="6"/>
        </w:rPr>
      </w:pPr>
      <w:r>
        <w:rPr>
          <w:spacing w:val="6"/>
        </w:rPr>
        <w:t xml:space="preserve">la dialectique à laquelle, depuis le début </w:t>
      </w:r>
    </w:p>
    <w:p w:rsidR="00B21F10" w:rsidRDefault="009841E0" w:rsidP="00B21F10">
      <w:pPr>
        <w:pStyle w:val="Corpsdetexte"/>
        <w:ind w:left="708"/>
        <w:rPr>
          <w:spacing w:val="6"/>
        </w:rPr>
      </w:pPr>
      <w:r>
        <w:rPr>
          <w:spacing w:val="6"/>
        </w:rPr>
        <w:t>de mon enseignement, je vous introduis</w:t>
      </w:r>
    </w:p>
    <w:p w:rsidR="00955729" w:rsidRDefault="00B21F10">
      <w:pPr>
        <w:pStyle w:val="Corpsdetexte"/>
        <w:rPr>
          <w:spacing w:val="6"/>
        </w:rPr>
      </w:pPr>
      <w:r>
        <w:rPr>
          <w:spacing w:val="6"/>
        </w:rPr>
        <w:t>…</w:t>
      </w:r>
      <w:r w:rsidR="009841E0">
        <w:rPr>
          <w:spacing w:val="6"/>
        </w:rPr>
        <w:t xml:space="preserve">à savoir que </w:t>
      </w:r>
      <w:r w:rsidR="009841E0" w:rsidRPr="00B21F10">
        <w:rPr>
          <w:rFonts w:ascii="Times New Roman" w:hAnsi="Times New Roman" w:cs="Times New Roman"/>
          <w:i/>
          <w:color w:val="0000CC"/>
          <w:spacing w:val="6"/>
          <w:sz w:val="24"/>
        </w:rPr>
        <w:t>l'image spéculaire</w:t>
      </w:r>
      <w:r w:rsidR="009841E0">
        <w:rPr>
          <w:spacing w:val="6"/>
        </w:rPr>
        <w:t xml:space="preserve">, la compréhension de </w:t>
      </w:r>
      <w:r w:rsidR="009841E0" w:rsidRPr="00B21F10">
        <w:rPr>
          <w:rFonts w:ascii="Times New Roman" w:hAnsi="Times New Roman" w:cs="Times New Roman"/>
          <w:i/>
          <w:color w:val="0000CC"/>
          <w:spacing w:val="6"/>
          <w:sz w:val="24"/>
        </w:rPr>
        <w:t>l'image spéculaire</w:t>
      </w:r>
      <w:r w:rsidR="009841E0">
        <w:rPr>
          <w:spacing w:val="6"/>
        </w:rPr>
        <w:t>, tient en ceci</w:t>
      </w:r>
      <w:r w:rsidR="00955729">
        <w:rPr>
          <w:spacing w:val="6"/>
        </w:rPr>
        <w:t>…</w:t>
      </w:r>
      <w:r w:rsidR="009841E0">
        <w:rPr>
          <w:spacing w:val="6"/>
        </w:rPr>
        <w:t xml:space="preserve"> </w:t>
      </w:r>
    </w:p>
    <w:p w:rsidR="00955729" w:rsidRDefault="009841E0" w:rsidP="00955729">
      <w:pPr>
        <w:pStyle w:val="Corpsdetexte"/>
        <w:ind w:left="708"/>
        <w:rPr>
          <w:spacing w:val="6"/>
        </w:rPr>
      </w:pPr>
      <w:r>
        <w:rPr>
          <w:spacing w:val="6"/>
        </w:rPr>
        <w:t xml:space="preserve">dont je suis étonné que personne n'ait </w:t>
      </w:r>
    </w:p>
    <w:p w:rsidR="00955729" w:rsidRDefault="009841E0" w:rsidP="00955729">
      <w:pPr>
        <w:pStyle w:val="Corpsdetexte"/>
        <w:ind w:left="708"/>
        <w:rPr>
          <w:spacing w:val="6"/>
        </w:rPr>
      </w:pPr>
      <w:r>
        <w:rPr>
          <w:spacing w:val="6"/>
        </w:rPr>
        <w:t>songé à gloser la fonction que je lui donne</w:t>
      </w:r>
    </w:p>
    <w:p w:rsidR="00955729" w:rsidRDefault="00955729">
      <w:pPr>
        <w:pStyle w:val="Corpsdetexte"/>
        <w:rPr>
          <w:spacing w:val="6"/>
        </w:rPr>
      </w:pPr>
      <w:r>
        <w:rPr>
          <w:spacing w:val="6"/>
        </w:rPr>
        <w:t>…</w:t>
      </w:r>
      <w:r w:rsidR="00B21F10" w:rsidRPr="00B21F10">
        <w:rPr>
          <w:rFonts w:ascii="Times New Roman" w:hAnsi="Times New Roman" w:cs="Times New Roman"/>
          <w:i/>
          <w:color w:val="0000CC"/>
          <w:spacing w:val="6"/>
          <w:sz w:val="24"/>
        </w:rPr>
        <w:t xml:space="preserve"> </w:t>
      </w:r>
      <w:r w:rsidR="00B21F10" w:rsidRPr="00866331">
        <w:rPr>
          <w:rFonts w:ascii="Times New Roman" w:hAnsi="Times New Roman" w:cs="Times New Roman"/>
          <w:i/>
          <w:color w:val="0000CC"/>
          <w:spacing w:val="6"/>
          <w:sz w:val="24"/>
        </w:rPr>
        <w:t>l'image spéculaire</w:t>
      </w:r>
      <w:r w:rsidR="009841E0" w:rsidRPr="00866331">
        <w:rPr>
          <w:rFonts w:ascii="Times New Roman" w:hAnsi="Times New Roman" w:cs="Times New Roman"/>
          <w:i/>
          <w:color w:val="0000CC"/>
          <w:spacing w:val="6"/>
          <w:sz w:val="24"/>
        </w:rPr>
        <w:t xml:space="preserve"> est une erreur</w:t>
      </w:r>
      <w:r w:rsidR="009841E0">
        <w:rPr>
          <w:spacing w:val="6"/>
        </w:rPr>
        <w:t xml:space="preserve">. </w:t>
      </w:r>
    </w:p>
    <w:p w:rsidR="00955729" w:rsidRDefault="00955729">
      <w:pPr>
        <w:pStyle w:val="Corpsdetexte"/>
        <w:rPr>
          <w:spacing w:val="6"/>
        </w:rPr>
      </w:pPr>
    </w:p>
    <w:p w:rsidR="009841E0" w:rsidRDefault="009841E0">
      <w:pPr>
        <w:pStyle w:val="Corpsdetexte"/>
        <w:rPr>
          <w:spacing w:val="6"/>
        </w:rPr>
      </w:pPr>
      <w:r>
        <w:rPr>
          <w:spacing w:val="6"/>
        </w:rPr>
        <w:t xml:space="preserve">Elle n'est pas simplement une </w:t>
      </w:r>
      <w:r w:rsidRPr="00955729">
        <w:rPr>
          <w:rFonts w:ascii="Times New Roman" w:hAnsi="Times New Roman" w:cs="Times New Roman"/>
          <w:i/>
          <w:spacing w:val="6"/>
          <w:sz w:val="24"/>
        </w:rPr>
        <w:t>illusion</w:t>
      </w:r>
      <w:r>
        <w:rPr>
          <w:spacing w:val="6"/>
        </w:rPr>
        <w:t xml:space="preserve">, un </w:t>
      </w:r>
      <w:r w:rsidRPr="00955729">
        <w:rPr>
          <w:rFonts w:ascii="Times New Roman" w:hAnsi="Times New Roman" w:cs="Times New Roman"/>
          <w:i/>
          <w:spacing w:val="6"/>
          <w:sz w:val="24"/>
        </w:rPr>
        <w:t>leurre</w:t>
      </w:r>
      <w:r>
        <w:rPr>
          <w:spacing w:val="6"/>
        </w:rPr>
        <w:t xml:space="preserve"> de la </w:t>
      </w:r>
      <w:r w:rsidRPr="00955729">
        <w:rPr>
          <w:rFonts w:ascii="Times New Roman" w:hAnsi="Times New Roman" w:cs="Times New Roman"/>
          <w:i/>
          <w:spacing w:val="6"/>
          <w:sz w:val="24"/>
        </w:rPr>
        <w:t>Gestalt captivante</w:t>
      </w:r>
      <w:r>
        <w:rPr>
          <w:spacing w:val="6"/>
        </w:rPr>
        <w:t xml:space="preserve"> dont l'agressivité ait marqué l'accent, elle est foncièrement </w:t>
      </w:r>
      <w:r w:rsidRPr="00866331">
        <w:rPr>
          <w:rFonts w:ascii="Times New Roman" w:hAnsi="Times New Roman" w:cs="Times New Roman"/>
          <w:i/>
          <w:color w:val="0000CC"/>
          <w:spacing w:val="6"/>
          <w:sz w:val="24"/>
        </w:rPr>
        <w:t>une erreur</w:t>
      </w:r>
      <w:r>
        <w:rPr>
          <w:spacing w:val="6"/>
        </w:rPr>
        <w:t xml:space="preserve"> en tant que le sujet s'y </w:t>
      </w:r>
      <w:r>
        <w:t>« </w:t>
      </w:r>
      <w:r w:rsidRPr="00955729">
        <w:rPr>
          <w:rFonts w:ascii="Times New Roman" w:hAnsi="Times New Roman" w:cs="Times New Roman"/>
          <w:i/>
          <w:spacing w:val="6"/>
          <w:sz w:val="24"/>
        </w:rPr>
        <w:t>me</w:t>
      </w:r>
      <w:r w:rsidR="007B06DE">
        <w:rPr>
          <w:rFonts w:ascii="Times New Roman" w:hAnsi="Times New Roman" w:cs="Times New Roman"/>
          <w:i/>
          <w:spacing w:val="6"/>
          <w:sz w:val="24"/>
        </w:rPr>
        <w:t>–</w:t>
      </w:r>
      <w:r w:rsidRPr="00955729">
        <w:rPr>
          <w:rFonts w:ascii="Times New Roman" w:hAnsi="Times New Roman" w:cs="Times New Roman"/>
          <w:i/>
          <w:spacing w:val="6"/>
          <w:sz w:val="24"/>
        </w:rPr>
        <w:t>connai</w:t>
      </w:r>
      <w:r w:rsidR="00866331">
        <w:rPr>
          <w:rFonts w:ascii="Times New Roman" w:hAnsi="Times New Roman" w:cs="Times New Roman"/>
          <w:i/>
          <w:spacing w:val="6"/>
          <w:sz w:val="24"/>
        </w:rPr>
        <w:t>t</w:t>
      </w:r>
      <w:r>
        <w:t> »</w:t>
      </w:r>
      <w:r>
        <w:rPr>
          <w:i/>
          <w:spacing w:val="6"/>
        </w:rPr>
        <w:t xml:space="preserve">, </w:t>
      </w:r>
      <w:r w:rsidRPr="00955729">
        <w:rPr>
          <w:spacing w:val="6"/>
        </w:rPr>
        <w:t>si vous</w:t>
      </w:r>
      <w:r>
        <w:rPr>
          <w:i/>
          <w:spacing w:val="6"/>
        </w:rPr>
        <w:t xml:space="preserve"> </w:t>
      </w:r>
      <w:r>
        <w:rPr>
          <w:spacing w:val="6"/>
        </w:rPr>
        <w:t>me</w:t>
      </w:r>
      <w:r w:rsidR="00955729">
        <w:rPr>
          <w:spacing w:val="6"/>
        </w:rPr>
        <w:t xml:space="preserve"> </w:t>
      </w:r>
      <w:r>
        <w:rPr>
          <w:spacing w:val="6"/>
        </w:rPr>
        <w:t>permet</w:t>
      </w:r>
      <w:r>
        <w:rPr>
          <w:spacing w:val="6"/>
        </w:rPr>
        <w:softHyphen/>
        <w:t xml:space="preserve">tez l'expression, en tant que l'origine du </w:t>
      </w:r>
      <w:r w:rsidRPr="00B21F10">
        <w:rPr>
          <w:rFonts w:ascii="Times New Roman" w:hAnsi="Times New Roman" w:cs="Times New Roman"/>
          <w:i/>
          <w:color w:val="0000CC"/>
          <w:spacing w:val="6"/>
          <w:sz w:val="24"/>
        </w:rPr>
        <w:t>moi</w:t>
      </w:r>
      <w:r>
        <w:rPr>
          <w:spacing w:val="6"/>
        </w:rPr>
        <w:t xml:space="preserve"> et sa méconnaissance fondamen</w:t>
      </w:r>
      <w:r>
        <w:rPr>
          <w:spacing w:val="6"/>
        </w:rPr>
        <w:softHyphen/>
        <w:t xml:space="preserve">tale sont ici rassemblées dans </w:t>
      </w:r>
      <w:r w:rsidRPr="00866331">
        <w:rPr>
          <w:i/>
          <w:spacing w:val="6"/>
          <w:sz w:val="24"/>
        </w:rPr>
        <w:t>l'orthographe.</w:t>
      </w:r>
      <w:r>
        <w:rPr>
          <w:spacing w:val="6"/>
        </w:rPr>
        <w:t xml:space="preserve"> </w:t>
      </w:r>
    </w:p>
    <w:p w:rsidR="00955729" w:rsidRDefault="00955729">
      <w:pPr>
        <w:pStyle w:val="Corpsdetexte"/>
        <w:rPr>
          <w:spacing w:val="6"/>
        </w:rPr>
      </w:pPr>
    </w:p>
    <w:p w:rsidR="00866331" w:rsidRDefault="00866331">
      <w:pPr>
        <w:pStyle w:val="Corpsdetexte"/>
        <w:rPr>
          <w:spacing w:val="6"/>
        </w:rPr>
      </w:pPr>
    </w:p>
    <w:p w:rsidR="00955729" w:rsidRDefault="009841E0">
      <w:pPr>
        <w:pStyle w:val="Corpsdetexte"/>
        <w:rPr>
          <w:spacing w:val="6"/>
        </w:rPr>
      </w:pPr>
      <w:r>
        <w:rPr>
          <w:spacing w:val="6"/>
        </w:rPr>
        <w:t xml:space="preserve">Et pour autant que le sujet se trompe, </w:t>
      </w:r>
    </w:p>
    <w:p w:rsidR="00955729" w:rsidRDefault="009841E0">
      <w:pPr>
        <w:pStyle w:val="Corpsdetexte"/>
        <w:rPr>
          <w:spacing w:val="6"/>
        </w:rPr>
      </w:pPr>
      <w:r>
        <w:rPr>
          <w:spacing w:val="6"/>
        </w:rPr>
        <w:t xml:space="preserve">il croit qu'il a en face de lui son image. </w:t>
      </w:r>
    </w:p>
    <w:p w:rsidR="00DD0EF6" w:rsidRDefault="00DD0EF6">
      <w:pPr>
        <w:pStyle w:val="Corpsdetexte"/>
        <w:rPr>
          <w:spacing w:val="6"/>
        </w:rPr>
      </w:pPr>
    </w:p>
    <w:p w:rsidR="00955729" w:rsidRDefault="009841E0">
      <w:pPr>
        <w:pStyle w:val="Corpsdetexte"/>
        <w:rPr>
          <w:spacing w:val="6"/>
        </w:rPr>
      </w:pPr>
      <w:r>
        <w:rPr>
          <w:spacing w:val="6"/>
        </w:rPr>
        <w:t>S'il savait se voir, s'il savait</w:t>
      </w:r>
      <w:r w:rsidR="00955729">
        <w:rPr>
          <w:spacing w:val="6"/>
        </w:rPr>
        <w:t>…</w:t>
      </w:r>
    </w:p>
    <w:p w:rsidR="00955729" w:rsidRDefault="009841E0" w:rsidP="00955729">
      <w:pPr>
        <w:pStyle w:val="Corpsdetexte"/>
        <w:ind w:firstLine="708"/>
        <w:rPr>
          <w:spacing w:val="6"/>
        </w:rPr>
      </w:pPr>
      <w:r>
        <w:rPr>
          <w:spacing w:val="6"/>
        </w:rPr>
        <w:t>ce qui est la simple vérité</w:t>
      </w:r>
    </w:p>
    <w:p w:rsidR="00955729" w:rsidRDefault="00955729">
      <w:pPr>
        <w:pStyle w:val="Corpsdetexte"/>
        <w:rPr>
          <w:spacing w:val="6"/>
        </w:rPr>
      </w:pPr>
      <w:r>
        <w:rPr>
          <w:spacing w:val="6"/>
        </w:rPr>
        <w:t>…</w:t>
      </w:r>
      <w:r w:rsidR="009841E0">
        <w:rPr>
          <w:spacing w:val="6"/>
        </w:rPr>
        <w:t>qu'il n'y a que les rapports les plus déformés, d'aucune façon identifiables, entre son côté droit et son côté gauche, il ne songerait pas à s'</w:t>
      </w:r>
      <w:r w:rsidR="009841E0" w:rsidRPr="00955729">
        <w:rPr>
          <w:rFonts w:ascii="Times New Roman" w:hAnsi="Times New Roman" w:cs="Times New Roman"/>
          <w:i/>
          <w:spacing w:val="6"/>
          <w:sz w:val="24"/>
        </w:rPr>
        <w:t>identifier</w:t>
      </w:r>
      <w:r w:rsidR="009841E0">
        <w:rPr>
          <w:spacing w:val="6"/>
        </w:rPr>
        <w:t xml:space="preserve"> </w:t>
      </w:r>
    </w:p>
    <w:p w:rsidR="00955729" w:rsidRDefault="009841E0">
      <w:pPr>
        <w:pStyle w:val="Corpsdetexte"/>
        <w:rPr>
          <w:spacing w:val="6"/>
        </w:rPr>
      </w:pPr>
      <w:r>
        <w:rPr>
          <w:spacing w:val="6"/>
        </w:rPr>
        <w:t xml:space="preserve">à l'image du miroir. </w:t>
      </w:r>
    </w:p>
    <w:p w:rsidR="00955729" w:rsidRDefault="00955729">
      <w:pPr>
        <w:pStyle w:val="Corpsdetexte"/>
        <w:rPr>
          <w:spacing w:val="6"/>
        </w:rPr>
      </w:pPr>
    </w:p>
    <w:p w:rsidR="00955729" w:rsidRDefault="009841E0">
      <w:pPr>
        <w:pStyle w:val="Corpsdetexte"/>
        <w:rPr>
          <w:spacing w:val="6"/>
        </w:rPr>
      </w:pPr>
      <w:r>
        <w:rPr>
          <w:spacing w:val="6"/>
        </w:rPr>
        <w:t xml:space="preserve">Quand, grâce aux effets de la bombe atomique, </w:t>
      </w:r>
    </w:p>
    <w:p w:rsidR="00866331" w:rsidRDefault="009841E0">
      <w:pPr>
        <w:pStyle w:val="Corpsdetexte"/>
        <w:rPr>
          <w:i/>
          <w:spacing w:val="6"/>
          <w:sz w:val="24"/>
        </w:rPr>
      </w:pPr>
      <w:r>
        <w:rPr>
          <w:spacing w:val="6"/>
        </w:rPr>
        <w:t>nous aurons des sujets avec une oreille droite grande comme une oreille d'élé</w:t>
      </w:r>
      <w:r>
        <w:rPr>
          <w:spacing w:val="6"/>
        </w:rPr>
        <w:softHyphen/>
        <w:t xml:space="preserve">phant et, à la place de l'oreille gauche, une oreille d'âne, </w:t>
      </w:r>
      <w:r w:rsidRPr="00866331">
        <w:rPr>
          <w:i/>
          <w:spacing w:val="6"/>
          <w:sz w:val="24"/>
        </w:rPr>
        <w:t>peut</w:t>
      </w:r>
      <w:r w:rsidR="007B06DE" w:rsidRPr="00866331">
        <w:rPr>
          <w:i/>
          <w:spacing w:val="6"/>
          <w:sz w:val="24"/>
        </w:rPr>
        <w:t>–</w:t>
      </w:r>
      <w:r w:rsidRPr="00866331">
        <w:rPr>
          <w:i/>
          <w:spacing w:val="6"/>
          <w:sz w:val="24"/>
        </w:rPr>
        <w:t xml:space="preserve">être </w:t>
      </w:r>
    </w:p>
    <w:p w:rsidR="009841E0" w:rsidRDefault="009841E0">
      <w:pPr>
        <w:pStyle w:val="Corpsdetexte"/>
        <w:rPr>
          <w:spacing w:val="6"/>
        </w:rPr>
      </w:pPr>
      <w:r w:rsidRPr="00866331">
        <w:rPr>
          <w:i/>
          <w:spacing w:val="6"/>
          <w:sz w:val="24"/>
        </w:rPr>
        <w:t xml:space="preserve">les rapports à </w:t>
      </w:r>
      <w:r w:rsidRPr="00866331">
        <w:rPr>
          <w:rFonts w:ascii="Times New Roman" w:hAnsi="Times New Roman" w:cs="Times New Roman"/>
          <w:i/>
          <w:color w:val="0000CC"/>
          <w:spacing w:val="6"/>
          <w:sz w:val="24"/>
        </w:rPr>
        <w:t>l'image spéculaire</w:t>
      </w:r>
      <w:r w:rsidRPr="00866331">
        <w:rPr>
          <w:i/>
          <w:spacing w:val="6"/>
          <w:sz w:val="24"/>
        </w:rPr>
        <w:t xml:space="preserve"> seront</w:t>
      </w:r>
      <w:r w:rsidR="007B06DE" w:rsidRPr="00866331">
        <w:rPr>
          <w:i/>
          <w:spacing w:val="6"/>
          <w:sz w:val="24"/>
        </w:rPr>
        <w:t>–</w:t>
      </w:r>
      <w:r w:rsidRPr="00866331">
        <w:rPr>
          <w:i/>
          <w:spacing w:val="6"/>
          <w:sz w:val="24"/>
        </w:rPr>
        <w:t>ils mieux authentifiés</w:t>
      </w:r>
      <w:r w:rsidR="00866331" w:rsidRPr="00866331">
        <w:rPr>
          <w:i/>
          <w:spacing w:val="6"/>
          <w:sz w:val="24"/>
        </w:rPr>
        <w:t xml:space="preserve"> </w:t>
      </w:r>
      <w:r w:rsidRPr="00866331">
        <w:rPr>
          <w:i/>
          <w:spacing w:val="6"/>
          <w:sz w:val="24"/>
        </w:rPr>
        <w:t>!</w:t>
      </w:r>
      <w:r>
        <w:rPr>
          <w:spacing w:val="6"/>
        </w:rPr>
        <w:t xml:space="preserve"> </w:t>
      </w:r>
    </w:p>
    <w:p w:rsidR="00955729" w:rsidRDefault="00955729">
      <w:pPr>
        <w:pStyle w:val="Corpsdetexte"/>
        <w:rPr>
          <w:spacing w:val="6"/>
        </w:rPr>
      </w:pPr>
    </w:p>
    <w:p w:rsidR="009841E0" w:rsidRDefault="009841E0">
      <w:pPr>
        <w:pStyle w:val="Corpsdetexte"/>
        <w:rPr>
          <w:spacing w:val="6"/>
        </w:rPr>
      </w:pPr>
      <w:r>
        <w:rPr>
          <w:spacing w:val="6"/>
        </w:rPr>
        <w:t>En fait, bien d'autres condi</w:t>
      </w:r>
      <w:r>
        <w:rPr>
          <w:spacing w:val="6"/>
        </w:rPr>
        <w:softHyphen/>
        <w:t xml:space="preserve">tions plus accessibles et aussi plus intéressantes seraient à notre portée. </w:t>
      </w:r>
    </w:p>
    <w:p w:rsidR="009841E0" w:rsidRDefault="009841E0">
      <w:pPr>
        <w:pStyle w:val="Corpsdetexte"/>
        <w:rPr>
          <w:spacing w:val="6"/>
        </w:rPr>
      </w:pPr>
      <w:r>
        <w:rPr>
          <w:spacing w:val="6"/>
        </w:rPr>
        <w:t xml:space="preserve">Supposons un autre animal, la grue, avec un </w:t>
      </w:r>
      <w:r w:rsidR="005B3282">
        <w:rPr>
          <w:spacing w:val="6"/>
        </w:rPr>
        <w:t>œ</w:t>
      </w:r>
      <w:r>
        <w:rPr>
          <w:spacing w:val="6"/>
        </w:rPr>
        <w:t xml:space="preserve">il sur chaque côté du crâne. Cela semble une montagne que de savoir comment peuvent bien se composer les plans de vision des deux yeux chez un animal ayant ainsi les yeux disposés. On ne voit pas pourquoi cela ouvre plus de difficultés que pour nous. Simplement, pour que la grue ait une vue de ses images, il faut lui mettre, à elle, </w:t>
      </w:r>
      <w:r w:rsidRPr="00DD0EF6">
        <w:rPr>
          <w:rFonts w:ascii="Times New Roman" w:hAnsi="Times New Roman" w:cs="Times New Roman"/>
          <w:i/>
          <w:spacing w:val="6"/>
          <w:sz w:val="24"/>
        </w:rPr>
        <w:t>deux miroirs</w:t>
      </w:r>
      <w:r>
        <w:rPr>
          <w:spacing w:val="6"/>
        </w:rPr>
        <w:t xml:space="preserve">, et elle ne risquera pas de confondre son </w:t>
      </w:r>
      <w:r w:rsidRPr="00390EC8">
        <w:rPr>
          <w:rFonts w:ascii="Times New Roman" w:hAnsi="Times New Roman" w:cs="Times New Roman"/>
          <w:i/>
          <w:spacing w:val="6"/>
          <w:sz w:val="24"/>
        </w:rPr>
        <w:t>image gauche</w:t>
      </w:r>
      <w:r>
        <w:rPr>
          <w:spacing w:val="6"/>
        </w:rPr>
        <w:t xml:space="preserve"> avec son </w:t>
      </w:r>
      <w:r w:rsidRPr="00390EC8">
        <w:rPr>
          <w:rFonts w:ascii="Times New Roman" w:hAnsi="Times New Roman" w:cs="Times New Roman"/>
          <w:i/>
          <w:spacing w:val="6"/>
          <w:sz w:val="24"/>
        </w:rPr>
        <w:t>image droite</w:t>
      </w:r>
      <w:r>
        <w:rPr>
          <w:spacing w:val="6"/>
        </w:rPr>
        <w:t>.</w:t>
      </w:r>
    </w:p>
    <w:p w:rsidR="009841E0" w:rsidRDefault="009841E0">
      <w:pPr>
        <w:pStyle w:val="Corpsdetexte"/>
        <w:rPr>
          <w:spacing w:val="6"/>
        </w:rPr>
      </w:pPr>
    </w:p>
    <w:p w:rsidR="00390EC8" w:rsidRDefault="009841E0">
      <w:pPr>
        <w:pStyle w:val="Corpsdetexte"/>
        <w:rPr>
          <w:spacing w:val="6"/>
        </w:rPr>
      </w:pPr>
      <w:r>
        <w:rPr>
          <w:spacing w:val="6"/>
        </w:rPr>
        <w:t xml:space="preserve">Cette fonction de </w:t>
      </w:r>
      <w:r w:rsidRPr="00DD0EF6">
        <w:rPr>
          <w:rFonts w:ascii="Times New Roman" w:hAnsi="Times New Roman" w:cs="Times New Roman"/>
          <w:i/>
          <w:color w:val="0000CC"/>
          <w:spacing w:val="6"/>
          <w:sz w:val="24"/>
        </w:rPr>
        <w:t>l'image spéculaire</w:t>
      </w:r>
      <w:r>
        <w:rPr>
          <w:spacing w:val="6"/>
        </w:rPr>
        <w:t>, en tant qu'elle se réfère à la méconnais</w:t>
      </w:r>
      <w:r>
        <w:rPr>
          <w:spacing w:val="6"/>
        </w:rPr>
        <w:softHyphen/>
        <w:t xml:space="preserve">sance de ce que j'ai appelé tout à l'heure </w:t>
      </w:r>
      <w:r>
        <w:t>« </w:t>
      </w:r>
      <w:r w:rsidRPr="00390EC8">
        <w:rPr>
          <w:rFonts w:ascii="Times New Roman" w:hAnsi="Times New Roman" w:cs="Times New Roman"/>
          <w:i/>
          <w:iCs/>
          <w:spacing w:val="6"/>
          <w:sz w:val="24"/>
        </w:rPr>
        <w:t>la dissymétrie la plus radicale</w:t>
      </w:r>
      <w:r w:rsidR="00390EC8">
        <w:rPr>
          <w:rFonts w:ascii="Times New Roman" w:hAnsi="Times New Roman" w:cs="Times New Roman"/>
          <w:i/>
          <w:iCs/>
          <w:spacing w:val="6"/>
          <w:sz w:val="24"/>
        </w:rPr>
        <w:t xml:space="preserve">   </w:t>
      </w:r>
      <w:r>
        <w:t>»</w:t>
      </w:r>
      <w:r>
        <w:rPr>
          <w:spacing w:val="6"/>
        </w:rPr>
        <w:t xml:space="preserve"> c'est celle</w:t>
      </w:r>
      <w:r w:rsidR="007B06DE">
        <w:rPr>
          <w:spacing w:val="6"/>
        </w:rPr>
        <w:t>–</w:t>
      </w:r>
      <w:r>
        <w:rPr>
          <w:spacing w:val="6"/>
        </w:rPr>
        <w:t xml:space="preserve">là même qui explique la fonction du </w:t>
      </w:r>
      <w:r w:rsidRPr="00390EC8">
        <w:rPr>
          <w:rFonts w:ascii="Times New Roman" w:hAnsi="Times New Roman" w:cs="Times New Roman"/>
          <w:i/>
          <w:color w:val="0000CC"/>
          <w:spacing w:val="6"/>
          <w:sz w:val="24"/>
        </w:rPr>
        <w:t>moi</w:t>
      </w:r>
      <w:r>
        <w:rPr>
          <w:spacing w:val="6"/>
        </w:rPr>
        <w:t xml:space="preserve"> chez le </w:t>
      </w:r>
      <w:r w:rsidRPr="00DD0EF6">
        <w:rPr>
          <w:rFonts w:ascii="Times New Roman" w:hAnsi="Times New Roman" w:cs="Times New Roman"/>
          <w:i/>
          <w:spacing w:val="6"/>
          <w:sz w:val="24"/>
        </w:rPr>
        <w:t>névrosé</w:t>
      </w:r>
      <w:r>
        <w:rPr>
          <w:spacing w:val="6"/>
        </w:rPr>
        <w:t xml:space="preserve">. </w:t>
      </w:r>
    </w:p>
    <w:p w:rsidR="00390EC8" w:rsidRDefault="00390EC8">
      <w:pPr>
        <w:pStyle w:val="Corpsdetexte"/>
        <w:rPr>
          <w:spacing w:val="6"/>
        </w:rPr>
      </w:pPr>
    </w:p>
    <w:p w:rsidR="00390EC8" w:rsidRDefault="009841E0">
      <w:pPr>
        <w:pStyle w:val="Corpsdetexte"/>
        <w:rPr>
          <w:spacing w:val="6"/>
        </w:rPr>
      </w:pPr>
      <w:r>
        <w:rPr>
          <w:spacing w:val="6"/>
        </w:rPr>
        <w:t xml:space="preserve">Ce n'est pas parce qu'il a un moi plus ou moins tordu que le névrosé est subjectivement dans la position critique qui est la sienne. </w:t>
      </w:r>
    </w:p>
    <w:p w:rsidR="00DD0EF6" w:rsidRDefault="00DD0EF6">
      <w:pPr>
        <w:pStyle w:val="Corpsdetexte"/>
        <w:rPr>
          <w:spacing w:val="6"/>
        </w:rPr>
      </w:pPr>
    </w:p>
    <w:p w:rsidR="00390EC8" w:rsidRDefault="009841E0">
      <w:pPr>
        <w:pStyle w:val="Corpsdetexte"/>
        <w:rPr>
          <w:spacing w:val="6"/>
        </w:rPr>
      </w:pPr>
      <w:r>
        <w:rPr>
          <w:spacing w:val="6"/>
        </w:rPr>
        <w:t xml:space="preserve">Il est dans cette position critique en raison d'une possibilité structurante radicale d'identifier </w:t>
      </w:r>
    </w:p>
    <w:p w:rsidR="009841E0" w:rsidRDefault="009841E0">
      <w:pPr>
        <w:pStyle w:val="Corpsdetexte"/>
        <w:rPr>
          <w:spacing w:val="6"/>
        </w:rPr>
      </w:pPr>
      <w:r>
        <w:rPr>
          <w:spacing w:val="6"/>
        </w:rPr>
        <w:t>sa demande avec l'objet du désir de l'Autre ou d'identifier son objet avec la demande de l'Autre, forme, elle, pro</w:t>
      </w:r>
      <w:r>
        <w:rPr>
          <w:spacing w:val="6"/>
        </w:rPr>
        <w:softHyphen/>
        <w:t xml:space="preserve">prement leurrante de l'effet du signifiant sur le sujet, encore que la sortie en soit possible, précisément lorsque… </w:t>
      </w:r>
    </w:p>
    <w:p w:rsidR="009841E0" w:rsidRDefault="009841E0">
      <w:pPr>
        <w:pStyle w:val="Corpsdetexte"/>
        <w:ind w:firstLine="708"/>
        <w:rPr>
          <w:spacing w:val="6"/>
        </w:rPr>
      </w:pPr>
      <w:r>
        <w:rPr>
          <w:spacing w:val="6"/>
        </w:rPr>
        <w:t>la prochaine fois je vous montrerai comment</w:t>
      </w:r>
    </w:p>
    <w:p w:rsidR="009841E0" w:rsidRDefault="009841E0">
      <w:pPr>
        <w:pStyle w:val="Corpsdetexte"/>
        <w:rPr>
          <w:spacing w:val="6"/>
        </w:rPr>
      </w:pPr>
      <w:r>
        <w:rPr>
          <w:spacing w:val="6"/>
        </w:rPr>
        <w:t xml:space="preserve">…dans une autre référence de la coupure, </w:t>
      </w:r>
      <w:r w:rsidRPr="00390EC8">
        <w:rPr>
          <w:rFonts w:ascii="Times New Roman" w:hAnsi="Times New Roman" w:cs="Times New Roman"/>
          <w:i/>
          <w:spacing w:val="6"/>
          <w:sz w:val="24"/>
        </w:rPr>
        <w:t>le sujet en tant que structuré par le signi</w:t>
      </w:r>
      <w:r w:rsidRPr="00390EC8">
        <w:rPr>
          <w:rFonts w:ascii="Times New Roman" w:hAnsi="Times New Roman" w:cs="Times New Roman"/>
          <w:i/>
          <w:spacing w:val="6"/>
          <w:sz w:val="24"/>
        </w:rPr>
        <w:softHyphen/>
        <w:t>fiant, peut devenir la coupure a elle</w:t>
      </w:r>
      <w:r w:rsidR="007B06DE">
        <w:rPr>
          <w:rFonts w:ascii="Times New Roman" w:hAnsi="Times New Roman" w:cs="Times New Roman"/>
          <w:i/>
          <w:spacing w:val="6"/>
          <w:sz w:val="24"/>
        </w:rPr>
        <w:t>–</w:t>
      </w:r>
      <w:r w:rsidRPr="00390EC8">
        <w:rPr>
          <w:rFonts w:ascii="Times New Roman" w:hAnsi="Times New Roman" w:cs="Times New Roman"/>
          <w:i/>
          <w:spacing w:val="6"/>
          <w:sz w:val="24"/>
        </w:rPr>
        <w:t>même</w:t>
      </w:r>
      <w:r>
        <w:rPr>
          <w:spacing w:val="6"/>
        </w:rPr>
        <w:t xml:space="preserve">. </w:t>
      </w:r>
    </w:p>
    <w:p w:rsidR="00390EC8" w:rsidRDefault="009841E0">
      <w:pPr>
        <w:pStyle w:val="Corpsdetexte"/>
        <w:rPr>
          <w:spacing w:val="6"/>
        </w:rPr>
      </w:pPr>
      <w:r>
        <w:rPr>
          <w:spacing w:val="6"/>
        </w:rPr>
        <w:lastRenderedPageBreak/>
        <w:t>Mais c'est justement ce à quoi le fan</w:t>
      </w:r>
      <w:r>
        <w:rPr>
          <w:spacing w:val="6"/>
        </w:rPr>
        <w:softHyphen/>
        <w:t xml:space="preserve">tasme </w:t>
      </w:r>
    </w:p>
    <w:p w:rsidR="00390EC8" w:rsidRDefault="009841E0">
      <w:pPr>
        <w:pStyle w:val="Corpsdetexte"/>
        <w:rPr>
          <w:spacing w:val="6"/>
        </w:rPr>
      </w:pPr>
      <w:r>
        <w:rPr>
          <w:spacing w:val="6"/>
        </w:rPr>
        <w:t xml:space="preserve">du névrosé n'accède pas, parce qu'il en cherche </w:t>
      </w:r>
    </w:p>
    <w:p w:rsidR="009841E0" w:rsidRDefault="009841E0">
      <w:pPr>
        <w:pStyle w:val="Corpsdetexte"/>
        <w:rPr>
          <w:spacing w:val="6"/>
        </w:rPr>
      </w:pPr>
      <w:r>
        <w:rPr>
          <w:spacing w:val="6"/>
        </w:rPr>
        <w:t xml:space="preserve">les voies et les chemins par un passage erroné. </w:t>
      </w:r>
    </w:p>
    <w:p w:rsidR="00DD0EF6" w:rsidRDefault="00DD0EF6">
      <w:pPr>
        <w:pStyle w:val="Corpsdetexte"/>
        <w:rPr>
          <w:spacing w:val="6"/>
        </w:rPr>
      </w:pPr>
    </w:p>
    <w:p w:rsidR="00DD0EF6" w:rsidRDefault="009841E0" w:rsidP="00DD0EF6">
      <w:pPr>
        <w:pStyle w:val="Corpsdetexte"/>
        <w:rPr>
          <w:spacing w:val="6"/>
        </w:rPr>
      </w:pPr>
      <w:r>
        <w:rPr>
          <w:spacing w:val="6"/>
        </w:rPr>
        <w:t xml:space="preserve">Non point que </w:t>
      </w:r>
      <w:r w:rsidRPr="00DD0EF6">
        <w:rPr>
          <w:rFonts w:ascii="Times New Roman" w:hAnsi="Times New Roman" w:cs="Times New Roman"/>
          <w:i/>
          <w:spacing w:val="6"/>
          <w:sz w:val="24"/>
        </w:rPr>
        <w:t>le névrosé</w:t>
      </w:r>
      <w:r>
        <w:rPr>
          <w:spacing w:val="6"/>
        </w:rPr>
        <w:t xml:space="preserve"> ne sache pas fort bien </w:t>
      </w:r>
      <w:r w:rsidRPr="00DD0EF6">
        <w:rPr>
          <w:rFonts w:ascii="Times New Roman" w:hAnsi="Times New Roman" w:cs="Times New Roman"/>
          <w:i/>
          <w:spacing w:val="6"/>
          <w:sz w:val="24"/>
        </w:rPr>
        <w:t>distinguer</w:t>
      </w:r>
      <w:r w:rsidR="00DD0EF6">
        <w:rPr>
          <w:spacing w:val="6"/>
        </w:rPr>
        <w:t>…</w:t>
      </w:r>
      <w:r>
        <w:rPr>
          <w:spacing w:val="6"/>
        </w:rPr>
        <w:t xml:space="preserve"> </w:t>
      </w:r>
    </w:p>
    <w:p w:rsidR="009841E0" w:rsidRDefault="009841E0" w:rsidP="00DD0EF6">
      <w:pPr>
        <w:pStyle w:val="Corpsdetexte"/>
        <w:ind w:firstLine="708"/>
        <w:rPr>
          <w:spacing w:val="6"/>
        </w:rPr>
      </w:pPr>
      <w:r>
        <w:rPr>
          <w:spacing w:val="6"/>
        </w:rPr>
        <w:t>comme tout sujet digne de ce nom</w:t>
      </w:r>
    </w:p>
    <w:p w:rsidR="009841E0" w:rsidRDefault="00DD0EF6">
      <w:pPr>
        <w:pStyle w:val="Corpsdetexte"/>
        <w:rPr>
          <w:spacing w:val="6"/>
        </w:rPr>
      </w:pPr>
      <w:r>
        <w:rPr>
          <w:spacing w:val="6"/>
        </w:rPr>
        <w:t>…</w:t>
      </w:r>
      <w:r w:rsidR="009841E0" w:rsidRPr="00390EC8">
        <w:rPr>
          <w:rFonts w:ascii="Times New Roman" w:hAnsi="Times New Roman" w:cs="Times New Roman"/>
          <w:i/>
          <w:color w:val="0000CC"/>
          <w:spacing w:val="6"/>
          <w:sz w:val="24"/>
        </w:rPr>
        <w:t>i(a)</w:t>
      </w:r>
      <w:r w:rsidR="009841E0">
        <w:rPr>
          <w:spacing w:val="6"/>
        </w:rPr>
        <w:t xml:space="preserve"> de </w:t>
      </w:r>
      <w:r w:rsidR="009841E0" w:rsidRPr="00390EC8">
        <w:rPr>
          <w:rFonts w:ascii="Times New Roman" w:hAnsi="Times New Roman" w:cs="Times New Roman"/>
          <w:i/>
          <w:color w:val="0000CC"/>
          <w:spacing w:val="6"/>
          <w:sz w:val="24"/>
        </w:rPr>
        <w:t>(a)</w:t>
      </w:r>
      <w:r w:rsidR="009841E0">
        <w:rPr>
          <w:spacing w:val="6"/>
        </w:rPr>
        <w:t xml:space="preserve">, parce qu'ils n'ont pas du tout la même valeur, mais ce que </w:t>
      </w:r>
      <w:r w:rsidR="009841E0" w:rsidRPr="00DD0EF6">
        <w:rPr>
          <w:rFonts w:ascii="Times New Roman" w:hAnsi="Times New Roman" w:cs="Times New Roman"/>
          <w:i/>
          <w:spacing w:val="6"/>
          <w:sz w:val="24"/>
        </w:rPr>
        <w:t>le névrosé</w:t>
      </w:r>
      <w:r w:rsidR="009841E0">
        <w:rPr>
          <w:spacing w:val="6"/>
        </w:rPr>
        <w:t xml:space="preserve"> cherche</w:t>
      </w:r>
      <w:r w:rsidR="006C0AEA">
        <w:rPr>
          <w:spacing w:val="6"/>
        </w:rPr>
        <w:t xml:space="preserve"> - </w:t>
      </w:r>
      <w:r w:rsidR="009841E0">
        <w:rPr>
          <w:spacing w:val="6"/>
        </w:rPr>
        <w:t>et non sans fondement</w:t>
      </w:r>
      <w:r w:rsidR="006C0AEA">
        <w:rPr>
          <w:spacing w:val="6"/>
        </w:rPr>
        <w:t xml:space="preserve"> - </w:t>
      </w:r>
      <w:r w:rsidR="009841E0">
        <w:rPr>
          <w:spacing w:val="6"/>
        </w:rPr>
        <w:t>c'est à arri</w:t>
      </w:r>
      <w:r w:rsidR="009841E0">
        <w:rPr>
          <w:spacing w:val="6"/>
        </w:rPr>
        <w:softHyphen/>
        <w:t xml:space="preserve">ver à </w:t>
      </w:r>
      <w:r w:rsidR="009841E0" w:rsidRPr="00390EC8">
        <w:rPr>
          <w:rFonts w:ascii="Times New Roman" w:hAnsi="Times New Roman" w:cs="Times New Roman"/>
          <w:i/>
          <w:color w:val="0000CC"/>
          <w:spacing w:val="6"/>
          <w:sz w:val="24"/>
        </w:rPr>
        <w:t>(a)</w:t>
      </w:r>
      <w:r w:rsidR="009841E0">
        <w:rPr>
          <w:spacing w:val="6"/>
        </w:rPr>
        <w:t xml:space="preserve"> par </w:t>
      </w:r>
      <w:r w:rsidR="009841E0" w:rsidRPr="00390EC8">
        <w:rPr>
          <w:rFonts w:ascii="Times New Roman" w:hAnsi="Times New Roman" w:cs="Times New Roman"/>
          <w:i/>
          <w:color w:val="0000CC"/>
          <w:spacing w:val="6"/>
          <w:sz w:val="24"/>
        </w:rPr>
        <w:t>i(a)</w:t>
      </w:r>
      <w:r>
        <w:rPr>
          <w:rFonts w:ascii="Times New Roman" w:hAnsi="Times New Roman" w:cs="Times New Roman"/>
          <w:i/>
          <w:color w:val="0000CC"/>
          <w:spacing w:val="6"/>
          <w:sz w:val="24"/>
        </w:rPr>
        <w:t> </w:t>
      </w:r>
      <w:r>
        <w:rPr>
          <w:spacing w:val="6"/>
        </w:rPr>
        <w:t>:</w:t>
      </w:r>
      <w:r w:rsidR="009841E0">
        <w:rPr>
          <w:spacing w:val="6"/>
        </w:rPr>
        <w:t xml:space="preserve"> </w:t>
      </w:r>
    </w:p>
    <w:p w:rsidR="00390EC8" w:rsidRDefault="00DD0EF6">
      <w:pPr>
        <w:pStyle w:val="Corpsdetexte"/>
        <w:rPr>
          <w:spacing w:val="6"/>
        </w:rPr>
      </w:pPr>
      <w:r>
        <w:rPr>
          <w:spacing w:val="6"/>
        </w:rPr>
        <w:t>l</w:t>
      </w:r>
      <w:r w:rsidR="009841E0">
        <w:rPr>
          <w:spacing w:val="6"/>
        </w:rPr>
        <w:t>a voie dans laquelle s'obstine le névrosé</w:t>
      </w:r>
      <w:r w:rsidR="00390EC8">
        <w:rPr>
          <w:spacing w:val="6"/>
        </w:rPr>
        <w:t>…</w:t>
      </w:r>
    </w:p>
    <w:p w:rsidR="00390EC8" w:rsidRDefault="009841E0" w:rsidP="00390EC8">
      <w:pPr>
        <w:pStyle w:val="Corpsdetexte"/>
        <w:ind w:firstLine="708"/>
        <w:rPr>
          <w:spacing w:val="6"/>
        </w:rPr>
      </w:pPr>
      <w:r>
        <w:rPr>
          <w:spacing w:val="6"/>
        </w:rPr>
        <w:t xml:space="preserve">et ceci est sensible à l'analyse de son fantasme </w:t>
      </w:r>
      <w:r w:rsidR="00390EC8">
        <w:rPr>
          <w:spacing w:val="6"/>
        </w:rPr>
        <w:t>…</w:t>
      </w:r>
      <w:r>
        <w:rPr>
          <w:spacing w:val="6"/>
        </w:rPr>
        <w:t xml:space="preserve">c'est à arriver à </w:t>
      </w:r>
      <w:r w:rsidRPr="00390EC8">
        <w:rPr>
          <w:rFonts w:ascii="Times New Roman" w:hAnsi="Times New Roman" w:cs="Times New Roman"/>
          <w:i/>
          <w:color w:val="0000CC"/>
          <w:spacing w:val="6"/>
          <w:sz w:val="24"/>
        </w:rPr>
        <w:t>(a)</w:t>
      </w:r>
      <w:r>
        <w:rPr>
          <w:spacing w:val="6"/>
        </w:rPr>
        <w:t xml:space="preserve"> en </w:t>
      </w:r>
      <w:r w:rsidRPr="00390EC8">
        <w:rPr>
          <w:rFonts w:ascii="Times New Roman" w:hAnsi="Times New Roman" w:cs="Times New Roman"/>
          <w:i/>
          <w:spacing w:val="6"/>
          <w:sz w:val="24"/>
        </w:rPr>
        <w:t>détruisant</w:t>
      </w:r>
      <w:r>
        <w:rPr>
          <w:spacing w:val="6"/>
        </w:rPr>
        <w:t xml:space="preserve"> </w:t>
      </w:r>
      <w:r w:rsidRPr="00390EC8">
        <w:rPr>
          <w:rFonts w:ascii="Times New Roman" w:hAnsi="Times New Roman" w:cs="Times New Roman"/>
          <w:i/>
          <w:color w:val="0000CC"/>
          <w:spacing w:val="6"/>
          <w:sz w:val="24"/>
        </w:rPr>
        <w:t>i(a)</w:t>
      </w:r>
      <w:r>
        <w:rPr>
          <w:spacing w:val="6"/>
        </w:rPr>
        <w:t xml:space="preserve"> ou en le </w:t>
      </w:r>
      <w:r w:rsidRPr="00390EC8">
        <w:rPr>
          <w:rFonts w:ascii="Times New Roman" w:hAnsi="Times New Roman" w:cs="Times New Roman"/>
          <w:i/>
          <w:spacing w:val="6"/>
          <w:sz w:val="24"/>
        </w:rPr>
        <w:t>fixant</w:t>
      </w:r>
      <w:r>
        <w:rPr>
          <w:spacing w:val="6"/>
        </w:rPr>
        <w:t xml:space="preserve">. </w:t>
      </w:r>
    </w:p>
    <w:p w:rsidR="00DD0EF6" w:rsidRDefault="00DD0EF6">
      <w:pPr>
        <w:pStyle w:val="Corpsdetexte"/>
        <w:rPr>
          <w:spacing w:val="6"/>
        </w:rPr>
      </w:pPr>
    </w:p>
    <w:p w:rsidR="00DD0EF6" w:rsidRDefault="009841E0">
      <w:pPr>
        <w:pStyle w:val="Corpsdetexte"/>
        <w:rPr>
          <w:spacing w:val="6"/>
        </w:rPr>
      </w:pPr>
      <w:r>
        <w:rPr>
          <w:spacing w:val="6"/>
        </w:rPr>
        <w:t xml:space="preserve">J'ai dit d'abord en détruisant, parce que c'est </w:t>
      </w:r>
    </w:p>
    <w:p w:rsidR="00390EC8" w:rsidRDefault="009841E0">
      <w:pPr>
        <w:pStyle w:val="Corpsdetexte"/>
        <w:rPr>
          <w:spacing w:val="6"/>
        </w:rPr>
      </w:pPr>
      <w:r>
        <w:rPr>
          <w:spacing w:val="6"/>
        </w:rPr>
        <w:t xml:space="preserve">le plus exemplaire : c'est le fantasme de </w:t>
      </w:r>
      <w:r w:rsidRPr="00390EC8">
        <w:rPr>
          <w:rFonts w:ascii="Times New Roman" w:hAnsi="Times New Roman" w:cs="Times New Roman"/>
          <w:i/>
          <w:spacing w:val="6"/>
          <w:sz w:val="24"/>
        </w:rPr>
        <w:t>l'obsessionnel</w:t>
      </w:r>
      <w:r>
        <w:rPr>
          <w:spacing w:val="6"/>
        </w:rPr>
        <w:t xml:space="preserve"> en tant qu'</w:t>
      </w:r>
      <w:r w:rsidRPr="00390EC8">
        <w:rPr>
          <w:rFonts w:ascii="Times New Roman" w:hAnsi="Times New Roman" w:cs="Times New Roman"/>
          <w:i/>
          <w:spacing w:val="6"/>
          <w:sz w:val="24"/>
        </w:rPr>
        <w:t>il prend la forme du fan</w:t>
      </w:r>
      <w:r w:rsidRPr="00390EC8">
        <w:rPr>
          <w:rFonts w:ascii="Times New Roman" w:hAnsi="Times New Roman" w:cs="Times New Roman"/>
          <w:i/>
          <w:spacing w:val="6"/>
          <w:sz w:val="24"/>
        </w:rPr>
        <w:softHyphen/>
        <w:t>tasme sadique et qu'il ne l'est pas</w:t>
      </w:r>
      <w:r>
        <w:rPr>
          <w:spacing w:val="6"/>
        </w:rPr>
        <w:t xml:space="preserve">. </w:t>
      </w:r>
    </w:p>
    <w:p w:rsidR="00390EC8" w:rsidRDefault="00390EC8">
      <w:pPr>
        <w:pStyle w:val="Corpsdetexte"/>
        <w:rPr>
          <w:spacing w:val="6"/>
        </w:rPr>
      </w:pPr>
    </w:p>
    <w:p w:rsidR="00390EC8" w:rsidRDefault="009841E0">
      <w:pPr>
        <w:pStyle w:val="Corpsdetexte"/>
        <w:rPr>
          <w:spacing w:val="6"/>
        </w:rPr>
      </w:pPr>
      <w:r>
        <w:rPr>
          <w:spacing w:val="6"/>
        </w:rPr>
        <w:t xml:space="preserve">Le fantasme </w:t>
      </w:r>
      <w:r w:rsidRPr="00390EC8">
        <w:rPr>
          <w:rFonts w:ascii="Times New Roman" w:hAnsi="Times New Roman" w:cs="Times New Roman"/>
          <w:i/>
          <w:spacing w:val="6"/>
          <w:sz w:val="24"/>
        </w:rPr>
        <w:t>sadique</w:t>
      </w:r>
      <w:r w:rsidR="00390EC8">
        <w:rPr>
          <w:spacing w:val="6"/>
        </w:rPr>
        <w:t>…</w:t>
      </w:r>
    </w:p>
    <w:p w:rsidR="00390EC8" w:rsidRDefault="009841E0" w:rsidP="00390EC8">
      <w:pPr>
        <w:pStyle w:val="Corpsdetexte"/>
        <w:ind w:left="708"/>
        <w:rPr>
          <w:spacing w:val="6"/>
        </w:rPr>
      </w:pPr>
      <w:r>
        <w:rPr>
          <w:spacing w:val="6"/>
        </w:rPr>
        <w:t xml:space="preserve">comme les commentateurs phénoménologistes </w:t>
      </w:r>
    </w:p>
    <w:p w:rsidR="00390EC8" w:rsidRDefault="009841E0" w:rsidP="00390EC8">
      <w:pPr>
        <w:pStyle w:val="Corpsdetexte"/>
        <w:ind w:left="708"/>
        <w:rPr>
          <w:spacing w:val="6"/>
        </w:rPr>
      </w:pPr>
      <w:r>
        <w:rPr>
          <w:spacing w:val="6"/>
        </w:rPr>
        <w:t>ne man</w:t>
      </w:r>
      <w:r>
        <w:rPr>
          <w:spacing w:val="6"/>
        </w:rPr>
        <w:softHyphen/>
        <w:t xml:space="preserve">quent pas un instant de l'appuyer, </w:t>
      </w:r>
    </w:p>
    <w:p w:rsidR="00390EC8" w:rsidRDefault="009841E0" w:rsidP="00390EC8">
      <w:pPr>
        <w:pStyle w:val="Corpsdetexte"/>
        <w:ind w:left="708"/>
        <w:rPr>
          <w:spacing w:val="6"/>
        </w:rPr>
      </w:pPr>
      <w:r>
        <w:rPr>
          <w:spacing w:val="6"/>
        </w:rPr>
        <w:t xml:space="preserve">avec tout l'excès des débordements qui leur permet de se fixer à jamais dans le ridicule </w:t>
      </w:r>
    </w:p>
    <w:p w:rsidR="009841E0" w:rsidRDefault="00DD0EF6">
      <w:pPr>
        <w:pStyle w:val="Corpsdetexte"/>
        <w:rPr>
          <w:spacing w:val="6"/>
        </w:rPr>
      </w:pPr>
      <w:r>
        <w:rPr>
          <w:spacing w:val="6"/>
        </w:rPr>
        <w:t>…</w:t>
      </w:r>
      <w:r w:rsidR="009841E0">
        <w:rPr>
          <w:spacing w:val="6"/>
        </w:rPr>
        <w:t xml:space="preserve">le fantasme </w:t>
      </w:r>
      <w:r w:rsidR="009841E0" w:rsidRPr="00390EC8">
        <w:rPr>
          <w:rFonts w:ascii="Times New Roman" w:hAnsi="Times New Roman" w:cs="Times New Roman"/>
          <w:i/>
          <w:spacing w:val="6"/>
          <w:sz w:val="24"/>
        </w:rPr>
        <w:t>sadique</w:t>
      </w:r>
      <w:r w:rsidR="009841E0">
        <w:rPr>
          <w:spacing w:val="6"/>
        </w:rPr>
        <w:t>, c'est soi</w:t>
      </w:r>
      <w:r w:rsidR="007B06DE">
        <w:rPr>
          <w:spacing w:val="6"/>
        </w:rPr>
        <w:t>–</w:t>
      </w:r>
      <w:r w:rsidR="009841E0">
        <w:rPr>
          <w:spacing w:val="6"/>
        </w:rPr>
        <w:t xml:space="preserve">disant </w:t>
      </w:r>
      <w:r w:rsidR="009841E0" w:rsidRPr="00DD0EF6">
        <w:rPr>
          <w:rFonts w:ascii="Times New Roman" w:hAnsi="Times New Roman" w:cs="Times New Roman"/>
          <w:i/>
          <w:spacing w:val="6"/>
          <w:sz w:val="24"/>
        </w:rPr>
        <w:t>la destruction de l'Autre</w:t>
      </w:r>
      <w:r w:rsidR="009841E0">
        <w:rPr>
          <w:spacing w:val="6"/>
        </w:rPr>
        <w:t xml:space="preserve">. </w:t>
      </w:r>
    </w:p>
    <w:p w:rsidR="00390EC8" w:rsidRDefault="00390EC8">
      <w:pPr>
        <w:pStyle w:val="Corpsdetexte"/>
        <w:rPr>
          <w:spacing w:val="6"/>
        </w:rPr>
      </w:pPr>
    </w:p>
    <w:p w:rsidR="009841E0" w:rsidRDefault="009841E0">
      <w:pPr>
        <w:pStyle w:val="Corpsdetexte"/>
        <w:rPr>
          <w:spacing w:val="6"/>
        </w:rPr>
      </w:pPr>
      <w:r>
        <w:rPr>
          <w:spacing w:val="6"/>
        </w:rPr>
        <w:t>Et comme les phénoménologistes ne sont, disons</w:t>
      </w:r>
      <w:r w:rsidR="00390EC8">
        <w:rPr>
          <w:spacing w:val="6"/>
        </w:rPr>
        <w:t>…</w:t>
      </w:r>
      <w:r>
        <w:rPr>
          <w:spacing w:val="6"/>
        </w:rPr>
        <w:t xml:space="preserve"> </w:t>
      </w:r>
    </w:p>
    <w:p w:rsidR="00390EC8" w:rsidRDefault="009841E0" w:rsidP="00390EC8">
      <w:pPr>
        <w:pStyle w:val="Corpsdetexte"/>
        <w:ind w:firstLine="708"/>
        <w:rPr>
          <w:spacing w:val="6"/>
        </w:rPr>
      </w:pPr>
      <w:r>
        <w:rPr>
          <w:spacing w:val="6"/>
        </w:rPr>
        <w:t>bien fait pour eux</w:t>
      </w:r>
      <w:r w:rsidR="00390EC8">
        <w:rPr>
          <w:spacing w:val="6"/>
        </w:rPr>
        <w:t xml:space="preserve"> </w:t>
      </w:r>
      <w:r>
        <w:rPr>
          <w:spacing w:val="6"/>
        </w:rPr>
        <w:t>!</w:t>
      </w:r>
    </w:p>
    <w:p w:rsidR="00390EC8" w:rsidRDefault="00390EC8">
      <w:pPr>
        <w:pStyle w:val="Corpsdetexte"/>
        <w:rPr>
          <w:spacing w:val="6"/>
        </w:rPr>
      </w:pPr>
      <w:r>
        <w:rPr>
          <w:spacing w:val="6"/>
        </w:rPr>
        <w:t>…</w:t>
      </w:r>
      <w:r w:rsidR="009841E0">
        <w:rPr>
          <w:spacing w:val="6"/>
        </w:rPr>
        <w:t xml:space="preserve">pas d'authentiques sadiques mais simplement ont l'accès le plus commun aux perspectives de </w:t>
      </w:r>
      <w:r w:rsidR="009841E0" w:rsidRPr="00390EC8">
        <w:rPr>
          <w:rFonts w:ascii="Times New Roman" w:hAnsi="Times New Roman" w:cs="Times New Roman"/>
          <w:i/>
          <w:spacing w:val="6"/>
          <w:sz w:val="24"/>
        </w:rPr>
        <w:t>la névrose</w:t>
      </w:r>
      <w:r w:rsidR="009841E0">
        <w:rPr>
          <w:spacing w:val="6"/>
        </w:rPr>
        <w:t xml:space="preserve">, ils trouvent en effet toutes les apparences </w:t>
      </w:r>
    </w:p>
    <w:p w:rsidR="00390EC8" w:rsidRDefault="009841E0">
      <w:pPr>
        <w:pStyle w:val="Corpsdetexte"/>
        <w:rPr>
          <w:spacing w:val="6"/>
        </w:rPr>
      </w:pPr>
      <w:r>
        <w:rPr>
          <w:spacing w:val="6"/>
        </w:rPr>
        <w:t xml:space="preserve">à soutenir une telle explication. </w:t>
      </w:r>
    </w:p>
    <w:p w:rsidR="00390EC8" w:rsidRDefault="00390EC8">
      <w:pPr>
        <w:pStyle w:val="Corpsdetexte"/>
        <w:rPr>
          <w:spacing w:val="6"/>
        </w:rPr>
      </w:pPr>
    </w:p>
    <w:p w:rsidR="00390EC8" w:rsidRDefault="009841E0">
      <w:pPr>
        <w:pStyle w:val="Corpsdetexte"/>
        <w:rPr>
          <w:spacing w:val="6"/>
        </w:rPr>
      </w:pPr>
      <w:r>
        <w:rPr>
          <w:spacing w:val="6"/>
        </w:rPr>
        <w:t xml:space="preserve">Il suffit de prendre un texte sadiste, ou sadien, pour que ceci soit réfuté : </w:t>
      </w:r>
    </w:p>
    <w:p w:rsidR="009841E0" w:rsidRDefault="009841E0">
      <w:pPr>
        <w:pStyle w:val="Corpsdetexte"/>
        <w:rPr>
          <w:spacing w:val="6"/>
        </w:rPr>
      </w:pPr>
      <w:r>
        <w:rPr>
          <w:spacing w:val="6"/>
        </w:rPr>
        <w:t xml:space="preserve">non seulement </w:t>
      </w:r>
      <w:r w:rsidRPr="00390EC8">
        <w:rPr>
          <w:rFonts w:ascii="Times New Roman" w:hAnsi="Times New Roman" w:cs="Times New Roman"/>
          <w:i/>
          <w:spacing w:val="6"/>
          <w:sz w:val="24"/>
        </w:rPr>
        <w:t>l'objet du fantasme sadique</w:t>
      </w:r>
      <w:r>
        <w:rPr>
          <w:spacing w:val="6"/>
        </w:rPr>
        <w:t xml:space="preserve"> n'est pas détruit, mais il est littéralement résistant à toute épreuve, comme je l'ai maintes fois souligné. </w:t>
      </w:r>
    </w:p>
    <w:p w:rsidR="00390EC8" w:rsidRDefault="00390EC8">
      <w:pPr>
        <w:pStyle w:val="Corpsdetexte"/>
        <w:rPr>
          <w:spacing w:val="6"/>
        </w:rPr>
      </w:pPr>
    </w:p>
    <w:p w:rsidR="009841E0" w:rsidRDefault="009841E0">
      <w:pPr>
        <w:pStyle w:val="Corpsdetexte"/>
        <w:rPr>
          <w:spacing w:val="6"/>
        </w:rPr>
      </w:pPr>
      <w:r>
        <w:rPr>
          <w:spacing w:val="6"/>
        </w:rPr>
        <w:t>Ce qu'il en est du fantasme proprement sadien…</w:t>
      </w:r>
    </w:p>
    <w:p w:rsidR="00390EC8" w:rsidRDefault="009841E0" w:rsidP="00390EC8">
      <w:pPr>
        <w:pStyle w:val="Corpsdetexte"/>
        <w:ind w:left="708"/>
        <w:rPr>
          <w:spacing w:val="6"/>
        </w:rPr>
      </w:pPr>
      <w:r>
        <w:rPr>
          <w:spacing w:val="6"/>
        </w:rPr>
        <w:t xml:space="preserve">entendez bien que je n'entends pas ici encore </w:t>
      </w:r>
    </w:p>
    <w:p w:rsidR="009841E0" w:rsidRDefault="009841E0" w:rsidP="00390EC8">
      <w:pPr>
        <w:pStyle w:val="Corpsdetexte"/>
        <w:ind w:left="708"/>
        <w:rPr>
          <w:spacing w:val="6"/>
        </w:rPr>
      </w:pPr>
      <w:r>
        <w:rPr>
          <w:spacing w:val="6"/>
        </w:rPr>
        <w:t>y entrer, comme probablement je pourrai le faire la prochaine fois</w:t>
      </w:r>
    </w:p>
    <w:p w:rsidR="00390EC8" w:rsidRDefault="009841E0">
      <w:pPr>
        <w:pStyle w:val="Corpsdetexte"/>
        <w:rPr>
          <w:spacing w:val="6"/>
        </w:rPr>
      </w:pPr>
      <w:r>
        <w:rPr>
          <w:spacing w:val="6"/>
        </w:rPr>
        <w:t xml:space="preserve">…ce que je veux seulement ici ponctuer, c'est que ce que l'on pourrait appeler </w:t>
      </w:r>
      <w:r w:rsidR="00390EC8">
        <w:rPr>
          <w:spacing w:val="6"/>
        </w:rPr>
        <w:t>« </w:t>
      </w:r>
      <w:r w:rsidRPr="00390EC8">
        <w:rPr>
          <w:rFonts w:ascii="Times New Roman" w:hAnsi="Times New Roman" w:cs="Times New Roman"/>
          <w:i/>
          <w:iCs/>
          <w:spacing w:val="6"/>
          <w:sz w:val="24"/>
        </w:rPr>
        <w:t>l'impuissance</w:t>
      </w:r>
      <w:r w:rsidRPr="00390EC8">
        <w:rPr>
          <w:rFonts w:ascii="Times New Roman" w:hAnsi="Times New Roman" w:cs="Times New Roman"/>
          <w:i/>
          <w:spacing w:val="6"/>
          <w:sz w:val="24"/>
        </w:rPr>
        <w:t xml:space="preserve"> du fantasme sadique</w:t>
      </w:r>
      <w:r w:rsidR="00390EC8">
        <w:rPr>
          <w:spacing w:val="6"/>
        </w:rPr>
        <w:t> »</w:t>
      </w:r>
      <w:r>
        <w:rPr>
          <w:spacing w:val="6"/>
        </w:rPr>
        <w:t xml:space="preserve"> chez le névrosé repose tout entière sur ceci : </w:t>
      </w:r>
    </w:p>
    <w:p w:rsidR="00390EC8" w:rsidRDefault="009841E0">
      <w:pPr>
        <w:pStyle w:val="Corpsdetexte"/>
        <w:rPr>
          <w:spacing w:val="6"/>
        </w:rPr>
      </w:pPr>
      <w:r>
        <w:rPr>
          <w:spacing w:val="6"/>
        </w:rPr>
        <w:t xml:space="preserve">c'est qu'en effet il y a bien visée destructive </w:t>
      </w:r>
    </w:p>
    <w:p w:rsidR="00DD0EF6" w:rsidRDefault="009841E0">
      <w:pPr>
        <w:pStyle w:val="Corpsdetexte"/>
        <w:rPr>
          <w:spacing w:val="6"/>
        </w:rPr>
      </w:pPr>
      <w:r>
        <w:rPr>
          <w:spacing w:val="6"/>
        </w:rPr>
        <w:t>dans le fantasme de l'obsessionnel</w:t>
      </w:r>
      <w:r>
        <w:rPr>
          <w:rStyle w:val="Appelnotedebasdep"/>
          <w:rFonts w:ascii="Times New Roman" w:hAnsi="Times New Roman" w:cs="Times New Roman"/>
          <w:b/>
          <w:bCs/>
          <w:color w:val="FF0000"/>
          <w:spacing w:val="6"/>
        </w:rPr>
        <w:footnoteReference w:id="171"/>
      </w:r>
      <w:r w:rsidR="006C0AEA">
        <w:rPr>
          <w:spacing w:val="6"/>
        </w:rPr>
        <w:t>.</w:t>
      </w:r>
      <w:r>
        <w:rPr>
          <w:spacing w:val="6"/>
        </w:rPr>
        <w:t xml:space="preserve"> </w:t>
      </w:r>
    </w:p>
    <w:p w:rsidR="00DD0EF6" w:rsidRDefault="006C0AEA" w:rsidP="00390EC8">
      <w:pPr>
        <w:pStyle w:val="Corpsdetexte"/>
        <w:rPr>
          <w:spacing w:val="6"/>
        </w:rPr>
      </w:pPr>
      <w:r>
        <w:rPr>
          <w:spacing w:val="6"/>
        </w:rPr>
        <w:lastRenderedPageBreak/>
        <w:t>M</w:t>
      </w:r>
      <w:r w:rsidR="009841E0">
        <w:rPr>
          <w:spacing w:val="6"/>
        </w:rPr>
        <w:t xml:space="preserve">ais cette visée destructive, comme je viens de l'analyser, a le sens, non pas de </w:t>
      </w:r>
      <w:r w:rsidR="009841E0" w:rsidRPr="006C0AEA">
        <w:rPr>
          <w:rFonts w:ascii="Times New Roman" w:hAnsi="Times New Roman" w:cs="Times New Roman"/>
          <w:i/>
          <w:spacing w:val="6"/>
          <w:sz w:val="24"/>
        </w:rPr>
        <w:t>la destruction de l'autre</w:t>
      </w:r>
      <w:r w:rsidR="009841E0">
        <w:rPr>
          <w:spacing w:val="6"/>
        </w:rPr>
        <w:t xml:space="preserve">, objet du désir, mais de </w:t>
      </w:r>
      <w:r w:rsidR="009841E0" w:rsidRPr="00390EC8">
        <w:rPr>
          <w:rFonts w:ascii="Times New Roman" w:hAnsi="Times New Roman" w:cs="Times New Roman"/>
          <w:i/>
          <w:color w:val="0000CC"/>
          <w:spacing w:val="6"/>
          <w:sz w:val="24"/>
        </w:rPr>
        <w:t>la destruction de l'image de l'autre</w:t>
      </w:r>
      <w:r w:rsidR="009841E0">
        <w:rPr>
          <w:spacing w:val="6"/>
        </w:rPr>
        <w:t xml:space="preserve"> au sens où ici je vous la situe, à savoir que justement </w:t>
      </w:r>
      <w:r w:rsidR="009841E0" w:rsidRPr="006C0AEA">
        <w:rPr>
          <w:rFonts w:ascii="Times New Roman" w:hAnsi="Times New Roman" w:cs="Times New Roman"/>
          <w:i/>
          <w:iCs/>
          <w:color w:val="0000CC"/>
          <w:spacing w:val="6"/>
          <w:sz w:val="24"/>
        </w:rPr>
        <w:t>elle n'est pas</w:t>
      </w:r>
      <w:r w:rsidR="009841E0" w:rsidRPr="006C0AEA">
        <w:rPr>
          <w:rFonts w:ascii="Times New Roman" w:hAnsi="Times New Roman" w:cs="Times New Roman"/>
          <w:i/>
          <w:color w:val="0000CC"/>
          <w:spacing w:val="6"/>
          <w:sz w:val="24"/>
        </w:rPr>
        <w:t xml:space="preserve"> </w:t>
      </w:r>
      <w:r w:rsidR="00DD0EF6" w:rsidRPr="006C0AEA">
        <w:rPr>
          <w:rFonts w:ascii="Times New Roman" w:hAnsi="Times New Roman" w:cs="Times New Roman"/>
          <w:i/>
          <w:color w:val="0000CC"/>
          <w:spacing w:val="6"/>
          <w:sz w:val="24"/>
        </w:rPr>
        <w:t>l'image de l'autre</w:t>
      </w:r>
      <w:r w:rsidR="009841E0" w:rsidRPr="006C0AEA">
        <w:rPr>
          <w:rFonts w:ascii="Times New Roman" w:hAnsi="Times New Roman" w:cs="Times New Roman"/>
          <w:i/>
          <w:color w:val="0000CC"/>
          <w:spacing w:val="6"/>
          <w:sz w:val="24"/>
        </w:rPr>
        <w:t xml:space="preserve">, parce que l'autre, </w:t>
      </w:r>
      <w:r w:rsidR="00390EC8" w:rsidRPr="006C0AEA">
        <w:rPr>
          <w:rFonts w:ascii="Times New Roman" w:hAnsi="Times New Roman" w:cs="Times New Roman"/>
          <w:i/>
          <w:color w:val="0000CC"/>
          <w:spacing w:val="6"/>
          <w:sz w:val="24"/>
        </w:rPr>
        <w:t>(a)</w:t>
      </w:r>
      <w:r w:rsidR="00DD0EF6" w:rsidRPr="006C0AEA">
        <w:rPr>
          <w:rFonts w:ascii="Times New Roman" w:hAnsi="Times New Roman" w:cs="Times New Roman"/>
          <w:i/>
          <w:color w:val="0000CC"/>
          <w:spacing w:val="6"/>
          <w:sz w:val="24"/>
        </w:rPr>
        <w:t xml:space="preserve"> </w:t>
      </w:r>
      <w:r w:rsidR="009841E0" w:rsidRPr="006C0AEA">
        <w:rPr>
          <w:rFonts w:ascii="Times New Roman" w:hAnsi="Times New Roman" w:cs="Times New Roman"/>
          <w:i/>
          <w:color w:val="0000CC"/>
          <w:spacing w:val="6"/>
          <w:sz w:val="24"/>
        </w:rPr>
        <w:t>objet du désir</w:t>
      </w:r>
      <w:r w:rsidR="00DD0EF6">
        <w:rPr>
          <w:spacing w:val="6"/>
        </w:rPr>
        <w:t>…</w:t>
      </w:r>
      <w:r w:rsidR="00390EC8">
        <w:rPr>
          <w:spacing w:val="6"/>
        </w:rPr>
        <w:t xml:space="preserve"> </w:t>
      </w:r>
    </w:p>
    <w:p w:rsidR="00390EC8" w:rsidRDefault="009841E0" w:rsidP="00DD0EF6">
      <w:pPr>
        <w:pStyle w:val="Corpsdetexte"/>
        <w:ind w:firstLine="708"/>
        <w:rPr>
          <w:spacing w:val="6"/>
        </w:rPr>
      </w:pPr>
      <w:r>
        <w:rPr>
          <w:spacing w:val="6"/>
        </w:rPr>
        <w:t>comme je vous le montrerai la prochaine fois</w:t>
      </w:r>
    </w:p>
    <w:p w:rsidR="009841E0" w:rsidRDefault="00DD0EF6" w:rsidP="00390EC8">
      <w:pPr>
        <w:pStyle w:val="Corpsdetexte"/>
        <w:rPr>
          <w:spacing w:val="6"/>
        </w:rPr>
      </w:pPr>
      <w:r>
        <w:rPr>
          <w:spacing w:val="6"/>
        </w:rPr>
        <w:t>…</w:t>
      </w:r>
      <w:r w:rsidR="009841E0" w:rsidRPr="006C0AEA">
        <w:rPr>
          <w:rFonts w:ascii="Times New Roman" w:hAnsi="Times New Roman" w:cs="Times New Roman"/>
          <w:i/>
          <w:color w:val="0000CC"/>
          <w:spacing w:val="6"/>
          <w:sz w:val="24"/>
        </w:rPr>
        <w:t>n'a pas d'image spéculaire</w:t>
      </w:r>
      <w:r w:rsidR="009841E0">
        <w:rPr>
          <w:spacing w:val="6"/>
        </w:rPr>
        <w:t xml:space="preserve">. </w:t>
      </w:r>
    </w:p>
    <w:p w:rsidR="00390EC8" w:rsidRDefault="00390EC8">
      <w:pPr>
        <w:pStyle w:val="Corpsdetexte"/>
        <w:rPr>
          <w:spacing w:val="6"/>
        </w:rPr>
      </w:pPr>
    </w:p>
    <w:p w:rsidR="006C0AEA" w:rsidRDefault="009841E0">
      <w:pPr>
        <w:pStyle w:val="Corpsdetexte"/>
        <w:rPr>
          <w:spacing w:val="6"/>
        </w:rPr>
      </w:pPr>
      <w:r>
        <w:rPr>
          <w:spacing w:val="6"/>
        </w:rPr>
        <w:t>C'est bien là une pro</w:t>
      </w:r>
      <w:r>
        <w:rPr>
          <w:spacing w:val="6"/>
        </w:rPr>
        <w:softHyphen/>
        <w:t>position, j'en conviens, qui abuse un peu</w:t>
      </w:r>
      <w:r w:rsidR="006C0AEA">
        <w:rPr>
          <w:spacing w:val="6"/>
        </w:rPr>
        <w:t xml:space="preserve">.  </w:t>
      </w:r>
      <w:r>
        <w:rPr>
          <w:spacing w:val="6"/>
        </w:rPr>
        <w:t>Je la crois non seulement entière</w:t>
      </w:r>
      <w:r>
        <w:rPr>
          <w:spacing w:val="6"/>
        </w:rPr>
        <w:softHyphen/>
        <w:t xml:space="preserve">ment démontrable, mais essentielle à comprendre ce qui se passe dans ce que j'appellerai le fourvoiement </w:t>
      </w:r>
    </w:p>
    <w:p w:rsidR="00390EC8" w:rsidRDefault="009841E0">
      <w:pPr>
        <w:pStyle w:val="Corpsdetexte"/>
        <w:rPr>
          <w:spacing w:val="6"/>
        </w:rPr>
      </w:pPr>
      <w:r>
        <w:rPr>
          <w:spacing w:val="6"/>
        </w:rPr>
        <w:t xml:space="preserve">chez le névrosé de la fonction du fantasme. </w:t>
      </w:r>
    </w:p>
    <w:p w:rsidR="00390EC8" w:rsidRDefault="00390EC8">
      <w:pPr>
        <w:pStyle w:val="Corpsdetexte"/>
        <w:rPr>
          <w:spacing w:val="6"/>
        </w:rPr>
      </w:pPr>
    </w:p>
    <w:p w:rsidR="006C0AEA" w:rsidRDefault="009841E0">
      <w:pPr>
        <w:pStyle w:val="Corpsdetexte"/>
        <w:rPr>
          <w:spacing w:val="6"/>
        </w:rPr>
      </w:pPr>
      <w:r>
        <w:rPr>
          <w:spacing w:val="6"/>
        </w:rPr>
        <w:t xml:space="preserve">Car, qu'il la détruise ou pas, d'une façon </w:t>
      </w:r>
      <w:r w:rsidRPr="00390EC8">
        <w:rPr>
          <w:rFonts w:ascii="Times New Roman" w:hAnsi="Times New Roman" w:cs="Times New Roman"/>
          <w:i/>
          <w:color w:val="0000CC"/>
          <w:spacing w:val="6"/>
          <w:sz w:val="24"/>
        </w:rPr>
        <w:t>symbolique</w:t>
      </w:r>
      <w:r>
        <w:rPr>
          <w:spacing w:val="6"/>
        </w:rPr>
        <w:t xml:space="preserve"> ou </w:t>
      </w:r>
      <w:r w:rsidRPr="00390EC8">
        <w:rPr>
          <w:rFonts w:ascii="Times New Roman" w:hAnsi="Times New Roman" w:cs="Times New Roman"/>
          <w:i/>
          <w:color w:val="0000CC"/>
          <w:spacing w:val="6"/>
          <w:sz w:val="24"/>
        </w:rPr>
        <w:t>imaginaire</w:t>
      </w:r>
      <w:r>
        <w:rPr>
          <w:spacing w:val="6"/>
        </w:rPr>
        <w:t xml:space="preserve">, cette image </w:t>
      </w:r>
      <w:r w:rsidRPr="00390EC8">
        <w:rPr>
          <w:rFonts w:ascii="Times New Roman" w:hAnsi="Times New Roman" w:cs="Times New Roman"/>
          <w:i/>
          <w:color w:val="0000CC"/>
          <w:spacing w:val="6"/>
          <w:sz w:val="24"/>
        </w:rPr>
        <w:t>i(a)</w:t>
      </w:r>
      <w:r>
        <w:rPr>
          <w:spacing w:val="6"/>
        </w:rPr>
        <w:t>, le névrosé, ce n'est pas cela pour autant qui lui fera jamais authentifier d'aucune coupure subjective l'objet de son désir, pour la bonne raison que ce qu'il vise</w:t>
      </w:r>
      <w:r w:rsidR="006C0AEA">
        <w:rPr>
          <w:spacing w:val="6"/>
        </w:rPr>
        <w:t>…</w:t>
      </w:r>
    </w:p>
    <w:p w:rsidR="006C0AEA" w:rsidRDefault="009841E0" w:rsidP="006C0AEA">
      <w:pPr>
        <w:pStyle w:val="Corpsdetexte"/>
        <w:ind w:firstLine="708"/>
        <w:rPr>
          <w:spacing w:val="6"/>
        </w:rPr>
      </w:pPr>
      <w:r>
        <w:rPr>
          <w:spacing w:val="6"/>
        </w:rPr>
        <w:t xml:space="preserve">soit à détruire, soit à supporter </w:t>
      </w:r>
    </w:p>
    <w:p w:rsidR="006C0AEA" w:rsidRDefault="006C0AEA">
      <w:pPr>
        <w:pStyle w:val="Corpsdetexte"/>
        <w:rPr>
          <w:spacing w:val="6"/>
        </w:rPr>
      </w:pPr>
      <w:r>
        <w:rPr>
          <w:spacing w:val="6"/>
        </w:rPr>
        <w:t>…</w:t>
      </w:r>
      <w:r w:rsidR="009841E0" w:rsidRPr="00390EC8">
        <w:rPr>
          <w:rFonts w:ascii="Times New Roman" w:hAnsi="Times New Roman" w:cs="Times New Roman"/>
          <w:i/>
          <w:color w:val="0000CC"/>
          <w:spacing w:val="6"/>
          <w:sz w:val="24"/>
        </w:rPr>
        <w:t>i(a</w:t>
      </w:r>
      <w:r w:rsidR="009841E0">
        <w:rPr>
          <w:spacing w:val="6"/>
        </w:rPr>
        <w:t>)</w:t>
      </w:r>
      <w:r>
        <w:rPr>
          <w:spacing w:val="6"/>
        </w:rPr>
        <w:t xml:space="preserve">, </w:t>
      </w:r>
      <w:r w:rsidR="009841E0">
        <w:rPr>
          <w:spacing w:val="6"/>
        </w:rPr>
        <w:t>n'a pas de rapport</w:t>
      </w:r>
      <w:r>
        <w:rPr>
          <w:spacing w:val="6"/>
        </w:rPr>
        <w:t>…</w:t>
      </w:r>
    </w:p>
    <w:p w:rsidR="006C0AEA" w:rsidRDefault="009841E0" w:rsidP="006C0AEA">
      <w:pPr>
        <w:pStyle w:val="Corpsdetexte"/>
        <w:ind w:left="708"/>
        <w:rPr>
          <w:spacing w:val="6"/>
        </w:rPr>
      </w:pPr>
      <w:r>
        <w:rPr>
          <w:spacing w:val="6"/>
        </w:rPr>
        <w:t xml:space="preserve">pour la seule raison de </w:t>
      </w:r>
    </w:p>
    <w:p w:rsidR="006C0AEA" w:rsidRDefault="009841E0" w:rsidP="006C0AEA">
      <w:pPr>
        <w:pStyle w:val="Corpsdetexte"/>
        <w:ind w:left="708"/>
        <w:rPr>
          <w:spacing w:val="6"/>
        </w:rPr>
      </w:pPr>
      <w:r w:rsidRPr="006C0AEA">
        <w:rPr>
          <w:rFonts w:ascii="Times New Roman" w:hAnsi="Times New Roman" w:cs="Times New Roman"/>
          <w:i/>
          <w:spacing w:val="6"/>
          <w:sz w:val="24"/>
        </w:rPr>
        <w:t>la dissymétrie fondamentale d</w:t>
      </w:r>
      <w:r w:rsidR="00390EC8" w:rsidRPr="006C0AEA">
        <w:rPr>
          <w:rFonts w:ascii="Times New Roman" w:hAnsi="Times New Roman" w:cs="Times New Roman"/>
          <w:i/>
          <w:spacing w:val="6"/>
          <w:sz w:val="24"/>
        </w:rPr>
        <w:t>’</w:t>
      </w:r>
      <w:r w:rsidR="00390EC8" w:rsidRPr="006C0AEA">
        <w:rPr>
          <w:rFonts w:ascii="Times New Roman" w:hAnsi="Times New Roman" w:cs="Times New Roman"/>
          <w:i/>
          <w:color w:val="0000CC"/>
          <w:spacing w:val="6"/>
          <w:sz w:val="24"/>
        </w:rPr>
        <w:t>i(a</w:t>
      </w:r>
      <w:r w:rsidR="00390EC8" w:rsidRPr="006C0AEA">
        <w:rPr>
          <w:rFonts w:ascii="Times New Roman" w:hAnsi="Times New Roman" w:cs="Times New Roman"/>
          <w:i/>
          <w:spacing w:val="6"/>
          <w:sz w:val="24"/>
        </w:rPr>
        <w:t>)</w:t>
      </w:r>
      <w:r>
        <w:rPr>
          <w:spacing w:val="6"/>
        </w:rPr>
        <w:t xml:space="preserve"> </w:t>
      </w:r>
      <w:r w:rsidR="007B06DE">
        <w:rPr>
          <w:spacing w:val="6"/>
        </w:rPr>
        <w:t>–</w:t>
      </w:r>
      <w:r>
        <w:rPr>
          <w:spacing w:val="6"/>
        </w:rPr>
        <w:t xml:space="preserve"> le support</w:t>
      </w:r>
    </w:p>
    <w:p w:rsidR="009841E0" w:rsidRDefault="006C0AEA">
      <w:pPr>
        <w:pStyle w:val="Corpsdetexte"/>
        <w:rPr>
          <w:spacing w:val="6"/>
        </w:rPr>
      </w:pPr>
      <w:r>
        <w:rPr>
          <w:spacing w:val="6"/>
        </w:rPr>
        <w:t>…</w:t>
      </w:r>
      <w:r w:rsidR="009841E0">
        <w:rPr>
          <w:spacing w:val="6"/>
        </w:rPr>
        <w:t xml:space="preserve">avec </w:t>
      </w:r>
      <w:r w:rsidR="009841E0" w:rsidRPr="00390EC8">
        <w:rPr>
          <w:rFonts w:ascii="Times New Roman" w:hAnsi="Times New Roman" w:cs="Times New Roman"/>
          <w:i/>
          <w:color w:val="0000CC"/>
          <w:spacing w:val="6"/>
          <w:sz w:val="24"/>
        </w:rPr>
        <w:t>(</w:t>
      </w:r>
      <w:r w:rsidR="009841E0" w:rsidRPr="00390EC8">
        <w:rPr>
          <w:rFonts w:ascii="Times New Roman" w:hAnsi="Times New Roman" w:cs="Times New Roman"/>
          <w:i/>
          <w:iCs/>
          <w:color w:val="0000CC"/>
          <w:spacing w:val="6"/>
          <w:sz w:val="24"/>
        </w:rPr>
        <w:t>a)</w:t>
      </w:r>
      <w:r w:rsidR="009841E0">
        <w:rPr>
          <w:i/>
          <w:spacing w:val="6"/>
        </w:rPr>
        <w:t xml:space="preserve"> </w:t>
      </w:r>
      <w:r w:rsidR="009841E0">
        <w:rPr>
          <w:spacing w:val="6"/>
        </w:rPr>
        <w:t>qui ne la tolère pas.</w:t>
      </w:r>
    </w:p>
    <w:p w:rsidR="006C0AEA" w:rsidRDefault="006C0AEA">
      <w:pPr>
        <w:pStyle w:val="Corpsdetexte"/>
        <w:rPr>
          <w:spacing w:val="6"/>
        </w:rPr>
      </w:pPr>
    </w:p>
    <w:p w:rsidR="00390EC8" w:rsidRDefault="009841E0">
      <w:pPr>
        <w:pStyle w:val="Corpsdetexte"/>
        <w:rPr>
          <w:spacing w:val="6"/>
        </w:rPr>
      </w:pPr>
      <w:r>
        <w:rPr>
          <w:spacing w:val="6"/>
        </w:rPr>
        <w:t xml:space="preserve">Ce à quoi le névrosé d'ailleurs aboutit </w:t>
      </w:r>
      <w:r w:rsidRPr="00390EC8">
        <w:rPr>
          <w:rFonts w:ascii="Times New Roman" w:hAnsi="Times New Roman" w:cs="Times New Roman"/>
          <w:i/>
          <w:spacing w:val="6"/>
          <w:sz w:val="24"/>
        </w:rPr>
        <w:t>effectivement</w:t>
      </w:r>
      <w:r>
        <w:rPr>
          <w:spacing w:val="6"/>
        </w:rPr>
        <w:t xml:space="preserve">, c'est à la destruction du désir de l'Autre. </w:t>
      </w:r>
    </w:p>
    <w:p w:rsidR="009841E0" w:rsidRDefault="009841E0">
      <w:pPr>
        <w:pStyle w:val="Corpsdetexte"/>
        <w:rPr>
          <w:spacing w:val="6"/>
        </w:rPr>
      </w:pPr>
      <w:r>
        <w:rPr>
          <w:spacing w:val="6"/>
        </w:rPr>
        <w:t xml:space="preserve">Et c'est bien pourquoi il est irrémédiablement fourvoyé dans la réalisation du sien. </w:t>
      </w:r>
    </w:p>
    <w:p w:rsidR="009841E0" w:rsidRDefault="009841E0">
      <w:pPr>
        <w:pStyle w:val="Corpsdetexte"/>
        <w:rPr>
          <w:spacing w:val="6"/>
        </w:rPr>
      </w:pPr>
    </w:p>
    <w:p w:rsidR="00390EC8" w:rsidRDefault="009841E0">
      <w:pPr>
        <w:pStyle w:val="Corpsdetexte"/>
        <w:rPr>
          <w:spacing w:val="6"/>
        </w:rPr>
      </w:pPr>
      <w:r>
        <w:rPr>
          <w:spacing w:val="6"/>
        </w:rPr>
        <w:t>Mais ce qui l'explique c'est ceci</w:t>
      </w:r>
      <w:r w:rsidR="00390EC8">
        <w:rPr>
          <w:spacing w:val="6"/>
        </w:rPr>
        <w:t> :</w:t>
      </w:r>
      <w:r>
        <w:rPr>
          <w:spacing w:val="6"/>
        </w:rPr>
        <w:t xml:space="preserve"> à savoir que ce qui fait, au névrosé, si l'on peut dire, symboliser quelque chose dans cette voie qui est la sienne</w:t>
      </w:r>
      <w:r w:rsidR="00390EC8">
        <w:rPr>
          <w:spacing w:val="6"/>
        </w:rPr>
        <w:t>…</w:t>
      </w:r>
      <w:r>
        <w:rPr>
          <w:spacing w:val="6"/>
        </w:rPr>
        <w:t xml:space="preserve"> </w:t>
      </w:r>
    </w:p>
    <w:p w:rsidR="00390EC8" w:rsidRDefault="009841E0" w:rsidP="00390EC8">
      <w:pPr>
        <w:pStyle w:val="Corpsdetexte"/>
        <w:ind w:firstLine="708"/>
        <w:rPr>
          <w:spacing w:val="6"/>
        </w:rPr>
      </w:pPr>
      <w:r>
        <w:rPr>
          <w:spacing w:val="6"/>
        </w:rPr>
        <w:t xml:space="preserve">viser dans le fantasme </w:t>
      </w:r>
      <w:r w:rsidRPr="006C0AEA">
        <w:rPr>
          <w:rFonts w:ascii="Times New Roman" w:hAnsi="Times New Roman" w:cs="Times New Roman"/>
          <w:i/>
          <w:color w:val="0000CC"/>
          <w:spacing w:val="6"/>
          <w:sz w:val="24"/>
        </w:rPr>
        <w:t>l'image spéculaire</w:t>
      </w:r>
    </w:p>
    <w:p w:rsidR="00390EC8" w:rsidRDefault="00390EC8">
      <w:pPr>
        <w:pStyle w:val="Corpsdetexte"/>
        <w:rPr>
          <w:spacing w:val="6"/>
        </w:rPr>
      </w:pPr>
      <w:r>
        <w:rPr>
          <w:spacing w:val="6"/>
        </w:rPr>
        <w:t>…</w:t>
      </w:r>
      <w:r w:rsidR="009841E0">
        <w:rPr>
          <w:spacing w:val="6"/>
        </w:rPr>
        <w:t>est expliqué par ce qu'ici je vous matérialise</w:t>
      </w:r>
      <w:r w:rsidR="006C0AEA">
        <w:rPr>
          <w:spacing w:val="6"/>
        </w:rPr>
        <w:t> :</w:t>
      </w:r>
      <w:r w:rsidR="009841E0">
        <w:rPr>
          <w:spacing w:val="6"/>
        </w:rPr>
        <w:t xml:space="preserve"> </w:t>
      </w:r>
    </w:p>
    <w:p w:rsidR="006C0AEA" w:rsidRDefault="009841E0">
      <w:pPr>
        <w:pStyle w:val="Corpsdetexte"/>
        <w:rPr>
          <w:rFonts w:ascii="Times New Roman" w:hAnsi="Times New Roman" w:cs="Times New Roman"/>
          <w:i/>
          <w:color w:val="0000CC"/>
          <w:spacing w:val="6"/>
          <w:sz w:val="24"/>
        </w:rPr>
      </w:pPr>
      <w:r w:rsidRPr="006C0AEA">
        <w:rPr>
          <w:rFonts w:ascii="Times New Roman" w:hAnsi="Times New Roman" w:cs="Times New Roman"/>
          <w:i/>
          <w:color w:val="0000CC"/>
          <w:spacing w:val="6"/>
          <w:sz w:val="24"/>
        </w:rPr>
        <w:t xml:space="preserve">la dissymétrie apparue dans le rapport de la demande et de l'objet chez le sujet, </w:t>
      </w:r>
    </w:p>
    <w:p w:rsidR="00390EC8" w:rsidRDefault="009841E0">
      <w:pPr>
        <w:pStyle w:val="Corpsdetexte"/>
        <w:rPr>
          <w:spacing w:val="6"/>
        </w:rPr>
      </w:pPr>
      <w:r w:rsidRPr="006C0AEA">
        <w:rPr>
          <w:rFonts w:ascii="Times New Roman" w:hAnsi="Times New Roman" w:cs="Times New Roman"/>
          <w:i/>
          <w:color w:val="0000CC"/>
          <w:spacing w:val="6"/>
          <w:sz w:val="24"/>
        </w:rPr>
        <w:t>par rapport à la demande et à l'objet au niveau de l'Autre.</w:t>
      </w:r>
      <w:r>
        <w:rPr>
          <w:spacing w:val="6"/>
        </w:rPr>
        <w:t xml:space="preserve"> </w:t>
      </w:r>
    </w:p>
    <w:p w:rsidR="00390EC8" w:rsidRDefault="00390EC8">
      <w:pPr>
        <w:pStyle w:val="Corpsdetexte"/>
        <w:rPr>
          <w:spacing w:val="6"/>
        </w:rPr>
      </w:pPr>
    </w:p>
    <w:p w:rsidR="00390EC8" w:rsidRDefault="009841E0">
      <w:pPr>
        <w:pStyle w:val="Corpsdetexte"/>
        <w:rPr>
          <w:spacing w:val="6"/>
        </w:rPr>
      </w:pPr>
      <w:r>
        <w:rPr>
          <w:spacing w:val="6"/>
        </w:rPr>
        <w:t>Cette dis</w:t>
      </w:r>
      <w:r>
        <w:rPr>
          <w:spacing w:val="6"/>
        </w:rPr>
        <w:softHyphen/>
        <w:t xml:space="preserve">symétrie qui n'apparaît qu'à partir du moment où il y a à proprement parler demande, </w:t>
      </w:r>
    </w:p>
    <w:p w:rsidR="00B33814"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dire déjà deux tours, si je puis m'exprimer ainsi, du signifiant, et paraît exprimer une dissymétrie de la même nature que celle qui est suppor</w:t>
      </w:r>
      <w:r>
        <w:rPr>
          <w:spacing w:val="6"/>
        </w:rPr>
        <w:softHyphen/>
        <w:t xml:space="preserve">tée par l'image spéculaire : elles ont une nature qui, comme vous le voyez, est suffisamment illustrée topologiquement, puisque ici </w:t>
      </w:r>
      <w:r w:rsidRPr="00B33814">
        <w:rPr>
          <w:rFonts w:ascii="Times New Roman" w:hAnsi="Times New Roman" w:cs="Times New Roman"/>
          <w:i/>
          <w:color w:val="0000CC"/>
          <w:spacing w:val="6"/>
          <w:sz w:val="24"/>
        </w:rPr>
        <w:t>la dissymétrie</w:t>
      </w:r>
      <w:r>
        <w:rPr>
          <w:spacing w:val="6"/>
        </w:rPr>
        <w:t xml:space="preserve"> </w:t>
      </w:r>
    </w:p>
    <w:p w:rsidR="00B33814" w:rsidRDefault="009841E0">
      <w:pPr>
        <w:pStyle w:val="Corpsdetexte"/>
        <w:rPr>
          <w:spacing w:val="6"/>
        </w:rPr>
      </w:pPr>
      <w:r>
        <w:rPr>
          <w:spacing w:val="6"/>
        </w:rPr>
        <w:t xml:space="preserve">qui serait celle que nous appellerions </w:t>
      </w:r>
      <w:r w:rsidRPr="00B33814">
        <w:rPr>
          <w:rFonts w:ascii="Times New Roman" w:hAnsi="Times New Roman" w:cs="Times New Roman"/>
          <w:i/>
          <w:color w:val="0000CC"/>
          <w:spacing w:val="6"/>
          <w:sz w:val="24"/>
        </w:rPr>
        <w:t>spéculaire</w:t>
      </w:r>
      <w:r>
        <w:rPr>
          <w:spacing w:val="6"/>
        </w:rPr>
        <w:t xml:space="preserve"> </w:t>
      </w:r>
    </w:p>
    <w:p w:rsidR="009841E0" w:rsidRDefault="009841E0">
      <w:pPr>
        <w:pStyle w:val="Corpsdetexte"/>
        <w:rPr>
          <w:spacing w:val="6"/>
        </w:rPr>
      </w:pPr>
      <w:r>
        <w:rPr>
          <w:spacing w:val="6"/>
        </w:rPr>
        <w:t xml:space="preserve">serait ceci </w:t>
      </w:r>
      <w:r w:rsidRPr="006C0AEA">
        <w:rPr>
          <w:rFonts w:ascii="Garamond" w:hAnsi="Garamond"/>
          <w:color w:val="C00000"/>
          <w:spacing w:val="6"/>
          <w:sz w:val="18"/>
        </w:rPr>
        <w:t>[ a ]</w:t>
      </w:r>
      <w:r>
        <w:rPr>
          <w:spacing w:val="6"/>
        </w:rPr>
        <w:t xml:space="preserve"> avec ceci </w:t>
      </w:r>
      <w:r w:rsidRPr="006C0AEA">
        <w:rPr>
          <w:rFonts w:ascii="Garamond" w:hAnsi="Garamond"/>
          <w:color w:val="C00000"/>
          <w:spacing w:val="6"/>
          <w:sz w:val="18"/>
        </w:rPr>
        <w:t>[ b ]</w:t>
      </w:r>
      <w:r>
        <w:rPr>
          <w:spacing w:val="6"/>
        </w:rPr>
        <w:t>.</w:t>
      </w:r>
    </w:p>
    <w:p w:rsidR="009841E0" w:rsidRDefault="00BD5A47" w:rsidP="00390EC8">
      <w:pPr>
        <w:pStyle w:val="Corpsdetexte"/>
        <w:rPr>
          <w:spacing w:val="6"/>
        </w:rPr>
      </w:pPr>
      <w:r>
        <w:lastRenderedPageBreak/>
        <w:t xml:space="preserve">    </w:t>
      </w:r>
      <w:r w:rsidR="008060B3">
        <w:rPr>
          <w:noProof/>
          <w:lang w:eastAsia="fr-FR"/>
        </w:rPr>
        <w:drawing>
          <wp:inline distT="0" distB="0" distL="0" distR="0">
            <wp:extent cx="2164772" cy="1587500"/>
            <wp:effectExtent l="19050" t="0" r="6928" b="0"/>
            <wp:docPr id="210" name="Image 210" descr="zz3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zz35b"/>
                    <pic:cNvPicPr>
                      <a:picLocks noChangeAspect="1" noChangeArrowheads="1"/>
                    </pic:cNvPicPr>
                  </pic:nvPicPr>
                  <pic:blipFill>
                    <a:blip r:embed="rId209" cstate="print"/>
                    <a:srcRect/>
                    <a:stretch>
                      <a:fillRect/>
                    </a:stretch>
                  </pic:blipFill>
                  <pic:spPr bwMode="auto">
                    <a:xfrm>
                      <a:off x="0" y="0"/>
                      <a:ext cx="2167668" cy="1589623"/>
                    </a:xfrm>
                    <a:prstGeom prst="rect">
                      <a:avLst/>
                    </a:prstGeom>
                    <a:noFill/>
                    <a:ln w="9525">
                      <a:noFill/>
                      <a:miter lim="800000"/>
                      <a:headEnd/>
                      <a:tailEnd/>
                    </a:ln>
                  </pic:spPr>
                </pic:pic>
              </a:graphicData>
            </a:graphic>
          </wp:inline>
        </w:drawing>
      </w:r>
      <w:r w:rsidR="009841E0">
        <w:t xml:space="preserve">  </w:t>
      </w:r>
      <w:r w:rsidR="008060B3">
        <w:rPr>
          <w:noProof/>
          <w:lang w:eastAsia="fr-FR"/>
        </w:rPr>
        <w:drawing>
          <wp:inline distT="0" distB="0" distL="0" distR="0">
            <wp:extent cx="2190750" cy="1604106"/>
            <wp:effectExtent l="19050" t="0" r="0" b="0"/>
            <wp:docPr id="211" name="Image 211" descr="zz3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zz35c"/>
                    <pic:cNvPicPr>
                      <a:picLocks noChangeAspect="1" noChangeArrowheads="1"/>
                    </pic:cNvPicPr>
                  </pic:nvPicPr>
                  <pic:blipFill>
                    <a:blip r:embed="rId226" cstate="print"/>
                    <a:srcRect/>
                    <a:stretch>
                      <a:fillRect/>
                    </a:stretch>
                  </pic:blipFill>
                  <pic:spPr bwMode="auto">
                    <a:xfrm>
                      <a:off x="0" y="0"/>
                      <a:ext cx="2191279" cy="1604493"/>
                    </a:xfrm>
                    <a:prstGeom prst="rect">
                      <a:avLst/>
                    </a:prstGeom>
                    <a:noFill/>
                    <a:ln w="9525">
                      <a:noFill/>
                      <a:miter lim="800000"/>
                      <a:headEnd/>
                      <a:tailEnd/>
                    </a:ln>
                  </pic:spPr>
                </pic:pic>
              </a:graphicData>
            </a:graphic>
          </wp:inline>
        </w:drawing>
      </w:r>
    </w:p>
    <w:p w:rsidR="009841E0" w:rsidRDefault="009841E0">
      <w:pPr>
        <w:pStyle w:val="Corpsdetexte"/>
        <w:ind w:left="708"/>
        <w:rPr>
          <w:spacing w:val="6"/>
        </w:rPr>
      </w:pPr>
      <w:r>
        <w:rPr>
          <w:spacing w:val="6"/>
        </w:rPr>
        <w:t xml:space="preserve">  </w:t>
      </w:r>
      <w:r>
        <w:rPr>
          <w:spacing w:val="6"/>
          <w:sz w:val="48"/>
        </w:rPr>
        <w:t xml:space="preserve">  </w:t>
      </w:r>
      <w:r w:rsidR="00BD5A47">
        <w:rPr>
          <w:spacing w:val="6"/>
          <w:sz w:val="48"/>
        </w:rPr>
        <w:t xml:space="preserve"> </w:t>
      </w:r>
      <w:r>
        <w:rPr>
          <w:spacing w:val="6"/>
          <w:sz w:val="48"/>
        </w:rPr>
        <w:t xml:space="preserve"> ↓        </w:t>
      </w:r>
      <w:r w:rsidR="00390EC8">
        <w:rPr>
          <w:spacing w:val="6"/>
          <w:sz w:val="48"/>
        </w:rPr>
        <w:t xml:space="preserve">    </w:t>
      </w:r>
      <w:r>
        <w:rPr>
          <w:spacing w:val="6"/>
          <w:sz w:val="44"/>
        </w:rPr>
        <w:t>↓</w:t>
      </w:r>
    </w:p>
    <w:p w:rsidR="009841E0" w:rsidRDefault="00BD5A47" w:rsidP="00BD5A47">
      <w:pPr>
        <w:pStyle w:val="Corpsdetexte"/>
        <w:ind w:left="708"/>
        <w:rPr>
          <w:spacing w:val="6"/>
        </w:rPr>
      </w:pPr>
      <w:r>
        <w:t xml:space="preserve">   </w:t>
      </w:r>
      <w:r w:rsidR="008060B3">
        <w:rPr>
          <w:noProof/>
          <w:lang w:eastAsia="fr-FR"/>
        </w:rPr>
        <w:drawing>
          <wp:inline distT="0" distB="0" distL="0" distR="0">
            <wp:extent cx="1472206" cy="1484630"/>
            <wp:effectExtent l="19050" t="0" r="0" b="0"/>
            <wp:docPr id="212" name="Image 212" descr="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036"/>
                    <pic:cNvPicPr>
                      <a:picLocks noChangeAspect="1" noChangeArrowheads="1"/>
                    </pic:cNvPicPr>
                  </pic:nvPicPr>
                  <pic:blipFill>
                    <a:blip r:embed="rId227" cstate="print"/>
                    <a:srcRect/>
                    <a:stretch>
                      <a:fillRect/>
                    </a:stretch>
                  </pic:blipFill>
                  <pic:spPr bwMode="auto">
                    <a:xfrm>
                      <a:off x="0" y="0"/>
                      <a:ext cx="1472206" cy="1484630"/>
                    </a:xfrm>
                    <a:prstGeom prst="rect">
                      <a:avLst/>
                    </a:prstGeom>
                    <a:noFill/>
                    <a:ln w="9525">
                      <a:noFill/>
                      <a:miter lim="800000"/>
                      <a:headEnd/>
                      <a:tailEnd/>
                    </a:ln>
                  </pic:spPr>
                </pic:pic>
              </a:graphicData>
            </a:graphic>
          </wp:inline>
        </w:drawing>
      </w:r>
      <w:r w:rsidR="009841E0">
        <w:t xml:space="preserve">    </w:t>
      </w:r>
      <w:r w:rsidR="00390EC8">
        <w:tab/>
        <w:t xml:space="preserve">   </w:t>
      </w:r>
      <w:r>
        <w:t xml:space="preserve">  </w:t>
      </w:r>
      <w:r w:rsidR="008060B3">
        <w:rPr>
          <w:noProof/>
          <w:lang w:eastAsia="fr-FR"/>
        </w:rPr>
        <w:drawing>
          <wp:inline distT="0" distB="0" distL="0" distR="0">
            <wp:extent cx="1479550" cy="1498122"/>
            <wp:effectExtent l="19050" t="0" r="6350" b="0"/>
            <wp:docPr id="213" name="Image 213" descr="03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36b"/>
                    <pic:cNvPicPr>
                      <a:picLocks noChangeAspect="1" noChangeArrowheads="1"/>
                    </pic:cNvPicPr>
                  </pic:nvPicPr>
                  <pic:blipFill>
                    <a:blip r:embed="rId228" cstate="print"/>
                    <a:srcRect/>
                    <a:stretch>
                      <a:fillRect/>
                    </a:stretch>
                  </pic:blipFill>
                  <pic:spPr bwMode="auto">
                    <a:xfrm>
                      <a:off x="0" y="0"/>
                      <a:ext cx="1481591" cy="1500188"/>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t xml:space="preserve">         </w:t>
      </w:r>
      <w:r w:rsidR="00390EC8">
        <w:rPr>
          <w:spacing w:val="6"/>
        </w:rPr>
        <w:t xml:space="preserve"> </w:t>
      </w:r>
      <w:r>
        <w:rPr>
          <w:spacing w:val="6"/>
        </w:rPr>
        <w:t xml:space="preserve"> </w:t>
      </w:r>
      <w:r w:rsidR="00BD5A47">
        <w:rPr>
          <w:spacing w:val="6"/>
        </w:rPr>
        <w:t xml:space="preserve">  </w:t>
      </w:r>
      <w:r w:rsidRPr="00BD5A47">
        <w:rPr>
          <w:rFonts w:ascii="Garamond" w:hAnsi="Garamond"/>
          <w:spacing w:val="6"/>
          <w:sz w:val="20"/>
          <w:szCs w:val="20"/>
        </w:rPr>
        <w:t>[a]</w:t>
      </w:r>
      <w:r>
        <w:rPr>
          <w:spacing w:val="6"/>
        </w:rPr>
        <w:t xml:space="preserve">               </w:t>
      </w:r>
      <w:r w:rsidR="00390EC8">
        <w:rPr>
          <w:spacing w:val="6"/>
        </w:rPr>
        <w:t xml:space="preserve">       </w:t>
      </w:r>
      <w:r w:rsidRPr="00BD5A47">
        <w:rPr>
          <w:rFonts w:ascii="Garamond" w:hAnsi="Garamond"/>
          <w:spacing w:val="6"/>
          <w:sz w:val="20"/>
          <w:szCs w:val="20"/>
        </w:rPr>
        <w:t>[b]</w:t>
      </w:r>
    </w:p>
    <w:p w:rsidR="00BD5A47" w:rsidRDefault="00BD5A47">
      <w:pPr>
        <w:pStyle w:val="Corpsdetexte"/>
        <w:rPr>
          <w:spacing w:val="6"/>
        </w:rPr>
      </w:pPr>
    </w:p>
    <w:p w:rsidR="009841E0" w:rsidRDefault="009841E0">
      <w:pPr>
        <w:pStyle w:val="Corpsdetexte"/>
        <w:rPr>
          <w:i/>
          <w:spacing w:val="6"/>
        </w:rPr>
      </w:pPr>
      <w:r>
        <w:rPr>
          <w:spacing w:val="6"/>
        </w:rPr>
        <w:t xml:space="preserve">C'est de cette confusion par où deux dissymétries différentes se trouvent, pour le sujet, servir de support à ce qui est la visée essentielle du sujet dans son être, à savoir la coupure de </w:t>
      </w:r>
      <w:r w:rsidRPr="00390EC8">
        <w:rPr>
          <w:rFonts w:ascii="Times New Roman" w:hAnsi="Times New Roman" w:cs="Times New Roman"/>
          <w:i/>
          <w:color w:val="0000CC"/>
          <w:spacing w:val="6"/>
          <w:sz w:val="24"/>
        </w:rPr>
        <w:t>(</w:t>
      </w:r>
      <w:r w:rsidRPr="00390EC8">
        <w:rPr>
          <w:rFonts w:ascii="Times New Roman" w:hAnsi="Times New Roman" w:cs="Times New Roman"/>
          <w:i/>
          <w:iCs/>
          <w:color w:val="0000CC"/>
          <w:spacing w:val="6"/>
          <w:sz w:val="24"/>
        </w:rPr>
        <w:t>a)</w:t>
      </w:r>
      <w:r w:rsidR="00390EC8">
        <w:rPr>
          <w:iCs/>
          <w:spacing w:val="6"/>
        </w:rPr>
        <w:t>…</w:t>
      </w:r>
      <w:r>
        <w:rPr>
          <w:i/>
          <w:spacing w:val="6"/>
        </w:rPr>
        <w:t xml:space="preserve"> </w:t>
      </w:r>
    </w:p>
    <w:p w:rsidR="00390EC8" w:rsidRDefault="009841E0" w:rsidP="00390EC8">
      <w:pPr>
        <w:pStyle w:val="Corpsdetexte"/>
        <w:ind w:left="708"/>
        <w:rPr>
          <w:spacing w:val="6"/>
        </w:rPr>
      </w:pPr>
      <w:r>
        <w:rPr>
          <w:spacing w:val="6"/>
        </w:rPr>
        <w:t xml:space="preserve">le véritable objet du désir </w:t>
      </w:r>
    </w:p>
    <w:p w:rsidR="00390EC8" w:rsidRDefault="009841E0" w:rsidP="00390EC8">
      <w:pPr>
        <w:pStyle w:val="Corpsdetexte"/>
        <w:ind w:left="708"/>
        <w:rPr>
          <w:spacing w:val="6"/>
        </w:rPr>
      </w:pPr>
      <w:r>
        <w:rPr>
          <w:spacing w:val="6"/>
        </w:rPr>
        <w:t>où se réalise le sujet lui</w:t>
      </w:r>
      <w:r w:rsidR="007B06DE">
        <w:rPr>
          <w:spacing w:val="6"/>
        </w:rPr>
        <w:t>–</w:t>
      </w:r>
      <w:r>
        <w:rPr>
          <w:spacing w:val="6"/>
        </w:rPr>
        <w:t xml:space="preserve">même </w:t>
      </w:r>
    </w:p>
    <w:p w:rsidR="00390EC8" w:rsidRDefault="00390EC8">
      <w:pPr>
        <w:pStyle w:val="Corpsdetexte"/>
        <w:rPr>
          <w:spacing w:val="6"/>
        </w:rPr>
      </w:pPr>
      <w:r>
        <w:rPr>
          <w:spacing w:val="6"/>
        </w:rPr>
        <w:t>…</w:t>
      </w:r>
      <w:r w:rsidR="009841E0">
        <w:rPr>
          <w:spacing w:val="6"/>
        </w:rPr>
        <w:t>c'est dans cette visée fourvoyée, captée par un élément structural qui tient à l'effet du signifiant lui</w:t>
      </w:r>
      <w:r w:rsidR="007B06DE">
        <w:rPr>
          <w:spacing w:val="6"/>
        </w:rPr>
        <w:t>–</w:t>
      </w:r>
      <w:r w:rsidR="009841E0">
        <w:rPr>
          <w:spacing w:val="6"/>
        </w:rPr>
        <w:t xml:space="preserve">même sur le sujet, que réside non seulement </w:t>
      </w:r>
    </w:p>
    <w:p w:rsidR="009841E0" w:rsidRDefault="009841E0">
      <w:pPr>
        <w:pStyle w:val="Corpsdetexte"/>
        <w:rPr>
          <w:spacing w:val="6"/>
        </w:rPr>
      </w:pPr>
      <w:r>
        <w:rPr>
          <w:spacing w:val="6"/>
        </w:rPr>
        <w:t xml:space="preserve">le secret des effets de la névrose, à savoir : </w:t>
      </w:r>
    </w:p>
    <w:p w:rsidR="00BD5A47" w:rsidRDefault="009841E0">
      <w:pPr>
        <w:pStyle w:val="Corpsdetexte"/>
        <w:rPr>
          <w:spacing w:val="6"/>
        </w:rPr>
      </w:pPr>
      <w:r>
        <w:rPr>
          <w:spacing w:val="6"/>
        </w:rPr>
        <w:t xml:space="preserve">que le rapport dit du narcissisme, </w:t>
      </w:r>
    </w:p>
    <w:p w:rsidR="00BD5A47" w:rsidRDefault="009841E0">
      <w:pPr>
        <w:pStyle w:val="Corpsdetexte"/>
        <w:rPr>
          <w:spacing w:val="6"/>
        </w:rPr>
      </w:pPr>
      <w:r>
        <w:rPr>
          <w:spacing w:val="6"/>
        </w:rPr>
        <w:t xml:space="preserve">le rapport inscrit dans la fonction du moi, </w:t>
      </w:r>
    </w:p>
    <w:p w:rsidR="00BD5A47" w:rsidRDefault="009841E0">
      <w:pPr>
        <w:pStyle w:val="Corpsdetexte"/>
        <w:rPr>
          <w:spacing w:val="6"/>
        </w:rPr>
      </w:pPr>
      <w:r>
        <w:rPr>
          <w:spacing w:val="6"/>
        </w:rPr>
        <w:t xml:space="preserve">n'est pas le véritable support de la névrose, </w:t>
      </w:r>
    </w:p>
    <w:p w:rsidR="009841E0" w:rsidRDefault="009841E0">
      <w:pPr>
        <w:pStyle w:val="Corpsdetexte"/>
        <w:rPr>
          <w:spacing w:val="6"/>
        </w:rPr>
      </w:pPr>
      <w:r>
        <w:rPr>
          <w:spacing w:val="6"/>
        </w:rPr>
        <w:t xml:space="preserve">mais pour que le sujet en réalise </w:t>
      </w:r>
      <w:r w:rsidRPr="00BD5A47">
        <w:rPr>
          <w:i/>
          <w:spacing w:val="6"/>
          <w:sz w:val="24"/>
        </w:rPr>
        <w:t>la fausse analogie</w:t>
      </w:r>
      <w:r>
        <w:rPr>
          <w:spacing w:val="6"/>
        </w:rPr>
        <w:t>, l'important…</w:t>
      </w:r>
    </w:p>
    <w:p w:rsidR="00390EC8" w:rsidRDefault="009841E0" w:rsidP="00390EC8">
      <w:pPr>
        <w:pStyle w:val="Corpsdetexte"/>
        <w:ind w:left="708"/>
        <w:rPr>
          <w:spacing w:val="6"/>
        </w:rPr>
      </w:pPr>
      <w:r>
        <w:rPr>
          <w:spacing w:val="6"/>
        </w:rPr>
        <w:t xml:space="preserve">encore que déjà le serrage, la découverte </w:t>
      </w:r>
    </w:p>
    <w:p w:rsidR="00390EC8" w:rsidRDefault="009841E0" w:rsidP="00390EC8">
      <w:pPr>
        <w:pStyle w:val="Corpsdetexte"/>
        <w:ind w:left="708"/>
        <w:rPr>
          <w:spacing w:val="6"/>
        </w:rPr>
      </w:pPr>
      <w:r>
        <w:rPr>
          <w:spacing w:val="6"/>
        </w:rPr>
        <w:t xml:space="preserve">de ce nœud interne soit capitale pour </w:t>
      </w:r>
    </w:p>
    <w:p w:rsidR="009841E0" w:rsidRDefault="009841E0" w:rsidP="00390EC8">
      <w:pPr>
        <w:pStyle w:val="Corpsdetexte"/>
        <w:ind w:left="708"/>
        <w:rPr>
          <w:spacing w:val="6"/>
        </w:rPr>
      </w:pPr>
      <w:r>
        <w:rPr>
          <w:spacing w:val="6"/>
        </w:rPr>
        <w:t>nous orienter dans les effets névrotiques</w:t>
      </w:r>
    </w:p>
    <w:p w:rsidR="00BD5A47" w:rsidRDefault="009841E0">
      <w:pPr>
        <w:pStyle w:val="Corpsdetexte"/>
        <w:rPr>
          <w:spacing w:val="6"/>
        </w:rPr>
      </w:pPr>
      <w:r>
        <w:rPr>
          <w:spacing w:val="6"/>
        </w:rPr>
        <w:t xml:space="preserve">…c'est que c'est aussi la seule référence </w:t>
      </w:r>
    </w:p>
    <w:p w:rsidR="00390EC8" w:rsidRDefault="009841E0">
      <w:pPr>
        <w:pStyle w:val="Corpsdetexte"/>
        <w:rPr>
          <w:spacing w:val="6"/>
        </w:rPr>
      </w:pPr>
      <w:r>
        <w:rPr>
          <w:spacing w:val="6"/>
        </w:rPr>
        <w:t xml:space="preserve">qui nous permette de différencier radicalement </w:t>
      </w:r>
    </w:p>
    <w:p w:rsidR="00BD5A47" w:rsidRDefault="009841E0">
      <w:pPr>
        <w:pStyle w:val="Corpsdetexte"/>
        <w:rPr>
          <w:spacing w:val="6"/>
        </w:rPr>
      </w:pPr>
      <w:r>
        <w:rPr>
          <w:spacing w:val="6"/>
        </w:rPr>
        <w:t>la structure du névrosé des structures voisines</w:t>
      </w:r>
      <w:r w:rsidR="00BD5A47">
        <w:rPr>
          <w:spacing w:val="6"/>
        </w:rPr>
        <w:t> :</w:t>
      </w:r>
    </w:p>
    <w:p w:rsidR="00BD5A47" w:rsidRDefault="009841E0">
      <w:pPr>
        <w:pStyle w:val="Corpsdetexte"/>
        <w:rPr>
          <w:spacing w:val="6"/>
        </w:rPr>
      </w:pPr>
      <w:r>
        <w:rPr>
          <w:spacing w:val="6"/>
        </w:rPr>
        <w:t xml:space="preserve"> </w:t>
      </w:r>
    </w:p>
    <w:p w:rsidR="00BD5A47" w:rsidRPr="00BD5A47" w:rsidRDefault="009841E0" w:rsidP="00BD5A47">
      <w:pPr>
        <w:pStyle w:val="Corpsdetexte"/>
        <w:numPr>
          <w:ilvl w:val="0"/>
          <w:numId w:val="30"/>
        </w:numPr>
        <w:rPr>
          <w:i/>
          <w:spacing w:val="6"/>
        </w:rPr>
      </w:pPr>
      <w:r>
        <w:rPr>
          <w:spacing w:val="6"/>
        </w:rPr>
        <w:t xml:space="preserve">nommément de celle qu'on appelle </w:t>
      </w:r>
      <w:r w:rsidRPr="00390EC8">
        <w:rPr>
          <w:rFonts w:ascii="Times New Roman" w:hAnsi="Times New Roman" w:cs="Times New Roman"/>
          <w:i/>
          <w:spacing w:val="6"/>
          <w:sz w:val="24"/>
        </w:rPr>
        <w:t>perverse</w:t>
      </w:r>
      <w:r w:rsidR="00BD5A47">
        <w:rPr>
          <w:rFonts w:ascii="Times New Roman" w:hAnsi="Times New Roman" w:cs="Times New Roman"/>
          <w:i/>
          <w:spacing w:val="6"/>
          <w:sz w:val="24"/>
        </w:rPr>
        <w:t>,</w:t>
      </w:r>
    </w:p>
    <w:p w:rsidR="00BD5A47" w:rsidRDefault="009841E0" w:rsidP="00BD5A47">
      <w:pPr>
        <w:pStyle w:val="Corpsdetexte"/>
        <w:ind w:left="720"/>
        <w:rPr>
          <w:i/>
          <w:spacing w:val="6"/>
        </w:rPr>
      </w:pPr>
      <w:r>
        <w:rPr>
          <w:i/>
          <w:spacing w:val="6"/>
        </w:rPr>
        <w:t xml:space="preserve"> </w:t>
      </w:r>
    </w:p>
    <w:p w:rsidR="009841E0" w:rsidRPr="00BD5A47" w:rsidRDefault="009841E0" w:rsidP="00BD5A47">
      <w:pPr>
        <w:pStyle w:val="Corpsdetexte"/>
        <w:numPr>
          <w:ilvl w:val="0"/>
          <w:numId w:val="30"/>
        </w:numPr>
        <w:rPr>
          <w:i/>
          <w:spacing w:val="6"/>
        </w:rPr>
      </w:pPr>
      <w:r w:rsidRPr="00BD5A47">
        <w:rPr>
          <w:spacing w:val="6"/>
        </w:rPr>
        <w:t xml:space="preserve">et de celle qu'on appelle </w:t>
      </w:r>
      <w:r w:rsidRPr="00BD5A47">
        <w:rPr>
          <w:rFonts w:ascii="Times New Roman" w:hAnsi="Times New Roman" w:cs="Times New Roman"/>
          <w:i/>
          <w:spacing w:val="6"/>
          <w:sz w:val="24"/>
        </w:rPr>
        <w:t>psycho</w:t>
      </w:r>
      <w:r w:rsidRPr="00BD5A47">
        <w:rPr>
          <w:rFonts w:ascii="Times New Roman" w:hAnsi="Times New Roman" w:cs="Times New Roman"/>
          <w:i/>
          <w:spacing w:val="6"/>
          <w:sz w:val="24"/>
        </w:rPr>
        <w:softHyphen/>
        <w:t>tique</w:t>
      </w:r>
      <w:r w:rsidRPr="00BD5A47">
        <w:rPr>
          <w:i/>
          <w:spacing w:val="6"/>
        </w:rPr>
        <w:t>.</w:t>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9B19DC" w:rsidRDefault="009841E0" w:rsidP="009B19DC">
      <w:pPr>
        <w:pStyle w:val="Corpsdetexte"/>
        <w:rPr>
          <w:rFonts w:ascii="Garamond" w:hAnsi="Garamond"/>
          <w:color w:val="FF0000"/>
        </w:rPr>
      </w:pPr>
      <w:r>
        <w:rPr>
          <w:spacing w:val="6"/>
        </w:rPr>
        <w:t xml:space="preserve">  </w:t>
      </w:r>
    </w:p>
    <w:p w:rsidR="00BD5A47" w:rsidRDefault="00BD5A47">
      <w:pPr>
        <w:suppressAutoHyphens w:val="0"/>
        <w:rPr>
          <w:rFonts w:ascii="Garamond" w:hAnsi="Garamond"/>
          <w:color w:val="FF0000"/>
        </w:rPr>
      </w:pPr>
    </w:p>
    <w:p w:rsidR="009841E0" w:rsidRDefault="009841E0">
      <w:pPr>
        <w:pStyle w:val="Corpsdetexte"/>
        <w:rPr>
          <w:spacing w:val="6"/>
        </w:rPr>
      </w:pPr>
      <w:r w:rsidRPr="00483D4D">
        <w:rPr>
          <w:rFonts w:ascii="Garamond" w:hAnsi="Garamond"/>
          <w:color w:val="C00000"/>
        </w:rPr>
        <w:t>06  J</w:t>
      </w:r>
      <w:bookmarkStart w:id="39" w:name="juin06"/>
      <w:bookmarkEnd w:id="39"/>
      <w:r w:rsidRPr="00483D4D">
        <w:rPr>
          <w:rFonts w:ascii="Garamond" w:hAnsi="Garamond"/>
          <w:color w:val="C00000"/>
        </w:rPr>
        <w:t>uin  1962</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9841E0" w:rsidRDefault="009841E0">
      <w:pPr>
        <w:pStyle w:val="Corpsdetexte"/>
        <w:rPr>
          <w:spacing w:val="6"/>
        </w:rPr>
      </w:pPr>
    </w:p>
    <w:p w:rsidR="009841E0" w:rsidRDefault="009841E0">
      <w:pPr>
        <w:pStyle w:val="Corpsdetexte"/>
        <w:rPr>
          <w:spacing w:val="6"/>
        </w:rPr>
      </w:pPr>
    </w:p>
    <w:p w:rsidR="006A3320" w:rsidRDefault="006A332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483D4D" w:rsidRDefault="009841E0">
      <w:pPr>
        <w:pStyle w:val="Corpsdetexte"/>
        <w:rPr>
          <w:spacing w:val="6"/>
        </w:rPr>
      </w:pPr>
      <w:r>
        <w:rPr>
          <w:spacing w:val="6"/>
        </w:rPr>
        <w:t xml:space="preserve">Nous allons continuer aujourd'hui à élaborer </w:t>
      </w:r>
    </w:p>
    <w:p w:rsidR="002E7B29" w:rsidRDefault="009841E0">
      <w:pPr>
        <w:pStyle w:val="Corpsdetexte"/>
        <w:rPr>
          <w:spacing w:val="6"/>
        </w:rPr>
      </w:pPr>
      <w:r>
        <w:rPr>
          <w:spacing w:val="6"/>
        </w:rPr>
        <w:t>la fonction de ce qu'on peut appeler</w:t>
      </w:r>
      <w:r w:rsidR="00B20092">
        <w:rPr>
          <w:spacing w:val="6"/>
        </w:rPr>
        <w:t> :</w:t>
      </w:r>
    </w:p>
    <w:p w:rsidR="002E7B29" w:rsidRDefault="00A4555F" w:rsidP="002E7B29">
      <w:pPr>
        <w:pStyle w:val="Corpsdetexte"/>
        <w:numPr>
          <w:ilvl w:val="0"/>
          <w:numId w:val="30"/>
        </w:numPr>
        <w:rPr>
          <w:spacing w:val="6"/>
        </w:rPr>
      </w:pPr>
      <w:r w:rsidRPr="002E7B29">
        <w:rPr>
          <w:spacing w:val="6"/>
        </w:rPr>
        <w:t>« </w:t>
      </w:r>
      <w:r w:rsidR="009841E0" w:rsidRPr="002E7B29">
        <w:rPr>
          <w:rFonts w:ascii="Times New Roman" w:hAnsi="Times New Roman" w:cs="Times New Roman"/>
          <w:i/>
          <w:color w:val="0000CC"/>
          <w:spacing w:val="6"/>
          <w:sz w:val="24"/>
        </w:rPr>
        <w:t>le signifiant de la coupure</w:t>
      </w:r>
      <w:r w:rsidRPr="002E7B29">
        <w:rPr>
          <w:spacing w:val="6"/>
        </w:rPr>
        <w:t> »</w:t>
      </w:r>
      <w:r w:rsidR="009841E0" w:rsidRPr="002E7B29">
        <w:rPr>
          <w:spacing w:val="6"/>
        </w:rPr>
        <w:t xml:space="preserve">, </w:t>
      </w:r>
    </w:p>
    <w:p w:rsidR="002E7B29" w:rsidRPr="002E7B29" w:rsidRDefault="009841E0" w:rsidP="002E7B29">
      <w:pPr>
        <w:pStyle w:val="Corpsdetexte"/>
        <w:numPr>
          <w:ilvl w:val="0"/>
          <w:numId w:val="30"/>
        </w:numPr>
        <w:rPr>
          <w:spacing w:val="6"/>
        </w:rPr>
      </w:pPr>
      <w:r w:rsidRPr="002E7B29">
        <w:rPr>
          <w:spacing w:val="6"/>
        </w:rPr>
        <w:t xml:space="preserve">ou encore le </w:t>
      </w:r>
      <w:r w:rsidR="00A4555F" w:rsidRPr="002E7B29">
        <w:rPr>
          <w:spacing w:val="6"/>
        </w:rPr>
        <w:t>« </w:t>
      </w:r>
      <w:r w:rsidRPr="002E7B29">
        <w:rPr>
          <w:rFonts w:ascii="Times New Roman" w:hAnsi="Times New Roman" w:cs="Times New Roman"/>
          <w:i/>
          <w:color w:val="0000CC"/>
          <w:spacing w:val="6"/>
          <w:sz w:val="24"/>
        </w:rPr>
        <w:t>huit intérieur</w:t>
      </w:r>
      <w:r w:rsidR="00A4555F" w:rsidRPr="002E7B29">
        <w:rPr>
          <w:spacing w:val="6"/>
        </w:rPr>
        <w:t> »</w:t>
      </w:r>
      <w:r w:rsidRPr="002E7B29">
        <w:rPr>
          <w:i/>
          <w:spacing w:val="6"/>
        </w:rPr>
        <w:t xml:space="preserve">, </w:t>
      </w:r>
    </w:p>
    <w:p w:rsidR="002E7B29" w:rsidRDefault="009841E0" w:rsidP="002E7B29">
      <w:pPr>
        <w:pStyle w:val="Corpsdetexte"/>
        <w:numPr>
          <w:ilvl w:val="0"/>
          <w:numId w:val="30"/>
        </w:numPr>
        <w:rPr>
          <w:i/>
          <w:spacing w:val="6"/>
        </w:rPr>
      </w:pPr>
      <w:r w:rsidRPr="002E7B29">
        <w:rPr>
          <w:spacing w:val="6"/>
        </w:rPr>
        <w:t>ou</w:t>
      </w:r>
      <w:r w:rsidRPr="002E7B29">
        <w:rPr>
          <w:i/>
          <w:spacing w:val="6"/>
        </w:rPr>
        <w:t xml:space="preserve"> </w:t>
      </w:r>
      <w:r w:rsidRPr="002E7B29">
        <w:rPr>
          <w:spacing w:val="6"/>
        </w:rPr>
        <w:t xml:space="preserve">encore </w:t>
      </w:r>
      <w:r w:rsidR="00A4555F" w:rsidRPr="002E7B29">
        <w:rPr>
          <w:spacing w:val="6"/>
        </w:rPr>
        <w:t>« </w:t>
      </w:r>
      <w:r w:rsidRPr="002E7B29">
        <w:rPr>
          <w:rFonts w:ascii="Times New Roman" w:hAnsi="Times New Roman" w:cs="Times New Roman"/>
          <w:i/>
          <w:color w:val="0000CC"/>
          <w:spacing w:val="6"/>
          <w:sz w:val="24"/>
        </w:rPr>
        <w:t>l</w:t>
      </w:r>
      <w:r w:rsidR="00483D4D" w:rsidRPr="002E7B29">
        <w:rPr>
          <w:rFonts w:ascii="Times New Roman" w:hAnsi="Times New Roman" w:cs="Times New Roman"/>
          <w:i/>
          <w:color w:val="0000CC"/>
          <w:spacing w:val="6"/>
          <w:sz w:val="24"/>
        </w:rPr>
        <w:t>e l</w:t>
      </w:r>
      <w:r w:rsidRPr="002E7B29">
        <w:rPr>
          <w:rFonts w:ascii="Times New Roman" w:hAnsi="Times New Roman" w:cs="Times New Roman"/>
          <w:i/>
          <w:color w:val="0000CC"/>
          <w:spacing w:val="6"/>
          <w:sz w:val="24"/>
        </w:rPr>
        <w:t>acs</w:t>
      </w:r>
      <w:r w:rsidR="00A4555F" w:rsidRPr="002E7B29">
        <w:rPr>
          <w:spacing w:val="6"/>
        </w:rPr>
        <w:t> »</w:t>
      </w:r>
      <w:r w:rsidRPr="002E7B29">
        <w:rPr>
          <w:i/>
          <w:spacing w:val="6"/>
        </w:rPr>
        <w:t xml:space="preserve">, </w:t>
      </w:r>
    </w:p>
    <w:p w:rsidR="00A4555F" w:rsidRPr="002E7B29" w:rsidRDefault="009841E0" w:rsidP="002E7B29">
      <w:pPr>
        <w:pStyle w:val="Corpsdetexte"/>
        <w:numPr>
          <w:ilvl w:val="0"/>
          <w:numId w:val="30"/>
        </w:numPr>
        <w:rPr>
          <w:i/>
          <w:spacing w:val="6"/>
        </w:rPr>
      </w:pPr>
      <w:r w:rsidRPr="002E7B29">
        <w:rPr>
          <w:spacing w:val="6"/>
        </w:rPr>
        <w:t xml:space="preserve">ou encore ce que j'ai appelé la dernière fois le </w:t>
      </w:r>
      <w:r w:rsidR="00A4555F" w:rsidRPr="002E7B29">
        <w:rPr>
          <w:spacing w:val="6"/>
        </w:rPr>
        <w:t>« </w:t>
      </w:r>
      <w:r w:rsidRPr="002E7B29">
        <w:rPr>
          <w:rFonts w:ascii="Times New Roman" w:hAnsi="Times New Roman" w:cs="Times New Roman"/>
          <w:i/>
          <w:color w:val="0000CC"/>
          <w:spacing w:val="6"/>
          <w:sz w:val="24"/>
        </w:rPr>
        <w:t>signifiant polonais</w:t>
      </w:r>
      <w:r w:rsidR="00A4555F" w:rsidRPr="002E7B29">
        <w:rPr>
          <w:spacing w:val="6"/>
        </w:rPr>
        <w:t> »</w:t>
      </w:r>
      <w:r w:rsidRPr="002E7B29">
        <w:rPr>
          <w:i/>
          <w:spacing w:val="6"/>
        </w:rPr>
        <w:t xml:space="preserve">. </w:t>
      </w:r>
    </w:p>
    <w:p w:rsidR="00A4555F" w:rsidRDefault="00A4555F">
      <w:pPr>
        <w:pStyle w:val="Corpsdetexte"/>
        <w:rPr>
          <w:spacing w:val="6"/>
        </w:rPr>
      </w:pPr>
    </w:p>
    <w:p w:rsidR="00A4555F" w:rsidRDefault="009841E0">
      <w:pPr>
        <w:pStyle w:val="Corpsdetexte"/>
        <w:rPr>
          <w:spacing w:val="6"/>
        </w:rPr>
      </w:pPr>
      <w:r>
        <w:rPr>
          <w:spacing w:val="6"/>
        </w:rPr>
        <w:t xml:space="preserve">Je voudrais pouvoir lui donner un nom encore moins significatif, pour essayer d'approcher ce qu'il a </w:t>
      </w:r>
    </w:p>
    <w:p w:rsidR="009841E0" w:rsidRDefault="009841E0">
      <w:pPr>
        <w:pStyle w:val="Corpsdetexte"/>
        <w:rPr>
          <w:spacing w:val="6"/>
        </w:rPr>
      </w:pPr>
      <w:r>
        <w:rPr>
          <w:spacing w:val="6"/>
        </w:rPr>
        <w:t xml:space="preserve">de purement signifiant. </w:t>
      </w:r>
    </w:p>
    <w:p w:rsidR="009841E0" w:rsidRDefault="009841E0">
      <w:pPr>
        <w:pStyle w:val="Corpsdetexte"/>
        <w:rPr>
          <w:spacing w:val="6"/>
        </w:rPr>
      </w:pPr>
    </w:p>
    <w:p w:rsidR="009841E0" w:rsidRDefault="009841E0">
      <w:pPr>
        <w:pStyle w:val="Corpsdetexte"/>
        <w:rPr>
          <w:spacing w:val="6"/>
        </w:rPr>
      </w:pPr>
      <w:r>
        <w:rPr>
          <w:spacing w:val="6"/>
        </w:rPr>
        <w:t>Nous nous sommes avancés sur ce terrain tel qu'il se présente, c'est</w:t>
      </w:r>
      <w:r w:rsidR="007B06DE">
        <w:rPr>
          <w:spacing w:val="6"/>
        </w:rPr>
        <w:t>–</w:t>
      </w:r>
      <w:r>
        <w:rPr>
          <w:spacing w:val="6"/>
        </w:rPr>
        <w:t>à</w:t>
      </w:r>
      <w:r w:rsidR="007B06DE">
        <w:rPr>
          <w:spacing w:val="6"/>
        </w:rPr>
        <w:t>–</w:t>
      </w:r>
      <w:r>
        <w:rPr>
          <w:spacing w:val="6"/>
        </w:rPr>
        <w:t xml:space="preserve">dire dans une remarquable ambiguïté puisque, pure ligne, rien n'indique qu'il </w:t>
      </w:r>
    </w:p>
    <w:p w:rsidR="009841E0" w:rsidRDefault="009841E0">
      <w:pPr>
        <w:pStyle w:val="Corpsdetexte"/>
        <w:rPr>
          <w:spacing w:val="6"/>
        </w:rPr>
      </w:pPr>
      <w:r>
        <w:rPr>
          <w:spacing w:val="6"/>
        </w:rPr>
        <w:t xml:space="preserve">se recoupe, comme la forme où je l'ai dessiné là </w:t>
      </w:r>
      <w:r w:rsidR="00A4555F">
        <w:rPr>
          <w:spacing w:val="6"/>
        </w:rPr>
        <w:t>vous le rappelle mais en même temps laisse ouverte la possibilité de ce recoupement.</w:t>
      </w:r>
      <w:r>
        <w:rPr>
          <w:spacing w:val="6"/>
        </w:rPr>
        <w:t xml:space="preserve"> </w:t>
      </w:r>
    </w:p>
    <w:p w:rsidR="002A5C60" w:rsidRDefault="002A5C60" w:rsidP="002A5C60">
      <w:pPr>
        <w:pStyle w:val="Corpsdetexte"/>
        <w:rPr>
          <w:spacing w:val="6"/>
        </w:rPr>
      </w:pPr>
    </w:p>
    <w:p w:rsidR="009B19DC" w:rsidRDefault="002A5C60" w:rsidP="002A5C60">
      <w:pPr>
        <w:pStyle w:val="Corpsdetexte"/>
        <w:ind w:left="2124" w:firstLine="708"/>
        <w:rPr>
          <w:spacing w:val="6"/>
        </w:rPr>
      </w:pPr>
      <w:r>
        <w:rPr>
          <w:spacing w:val="6"/>
        </w:rPr>
        <w:t xml:space="preserve">   </w:t>
      </w:r>
      <w:r w:rsidR="00A4555F">
        <w:rPr>
          <w:noProof/>
          <w:spacing w:val="6"/>
          <w:lang w:eastAsia="fr-FR"/>
        </w:rPr>
        <w:drawing>
          <wp:inline distT="0" distB="0" distL="0" distR="0">
            <wp:extent cx="1627998" cy="1447800"/>
            <wp:effectExtent l="19050" t="0" r="0" b="0"/>
            <wp:docPr id="162" name="Image 161" descr="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jpg"/>
                    <pic:cNvPicPr/>
                  </pic:nvPicPr>
                  <pic:blipFill>
                    <a:blip r:embed="rId229" cstate="print"/>
                    <a:stretch>
                      <a:fillRect/>
                    </a:stretch>
                  </pic:blipFill>
                  <pic:spPr>
                    <a:xfrm>
                      <a:off x="0" y="0"/>
                      <a:ext cx="1629397" cy="1449044"/>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Bref, ce signifiant ne préjuge en rien de l'espace où il se situe. </w:t>
      </w:r>
    </w:p>
    <w:p w:rsidR="00A4555F" w:rsidRDefault="00A4555F">
      <w:pPr>
        <w:pStyle w:val="Corpsdetexte"/>
        <w:rPr>
          <w:spacing w:val="6"/>
        </w:rPr>
      </w:pPr>
    </w:p>
    <w:p w:rsidR="00A4555F" w:rsidRDefault="009841E0">
      <w:pPr>
        <w:pStyle w:val="Corpsdetexte"/>
        <w:rPr>
          <w:spacing w:val="6"/>
        </w:rPr>
      </w:pPr>
      <w:r>
        <w:rPr>
          <w:spacing w:val="6"/>
        </w:rPr>
        <w:t xml:space="preserve">Néanmoins pour en faire quelque chose, nous posons que c'est autour de ce signifiant de la coupure </w:t>
      </w:r>
    </w:p>
    <w:p w:rsidR="00A4555F" w:rsidRDefault="009841E0">
      <w:pPr>
        <w:pStyle w:val="Corpsdetexte"/>
        <w:rPr>
          <w:spacing w:val="6"/>
        </w:rPr>
      </w:pPr>
      <w:r>
        <w:rPr>
          <w:spacing w:val="6"/>
        </w:rPr>
        <w:t>que s'orga</w:t>
      </w:r>
      <w:r>
        <w:rPr>
          <w:spacing w:val="6"/>
        </w:rPr>
        <w:softHyphen/>
        <w:t xml:space="preserve">nise ce que nous appelons la </w:t>
      </w:r>
      <w:r w:rsidRPr="00A4555F">
        <w:rPr>
          <w:rFonts w:ascii="Times New Roman" w:hAnsi="Times New Roman" w:cs="Times New Roman"/>
          <w:bCs/>
          <w:i/>
          <w:iCs/>
          <w:color w:val="0000CC"/>
          <w:spacing w:val="6"/>
          <w:sz w:val="24"/>
        </w:rPr>
        <w:t>surface</w:t>
      </w:r>
      <w:r>
        <w:rPr>
          <w:spacing w:val="6"/>
        </w:rPr>
        <w:t xml:space="preserve">, </w:t>
      </w:r>
    </w:p>
    <w:p w:rsidR="009841E0" w:rsidRDefault="009841E0">
      <w:pPr>
        <w:pStyle w:val="Corpsdetexte"/>
        <w:rPr>
          <w:spacing w:val="6"/>
        </w:rPr>
      </w:pPr>
      <w:r>
        <w:rPr>
          <w:spacing w:val="6"/>
        </w:rPr>
        <w:t xml:space="preserve">au sens où ici nous l'entendons. </w:t>
      </w:r>
    </w:p>
    <w:p w:rsidR="009841E0" w:rsidRDefault="009841E0">
      <w:pPr>
        <w:pStyle w:val="Corpsdetexte"/>
        <w:rPr>
          <w:spacing w:val="6"/>
        </w:rPr>
      </w:pPr>
    </w:p>
    <w:p w:rsidR="009841E0" w:rsidRDefault="009841E0">
      <w:pPr>
        <w:pStyle w:val="Corpsdetexte"/>
        <w:rPr>
          <w:spacing w:val="6"/>
        </w:rPr>
      </w:pPr>
      <w:r>
        <w:rPr>
          <w:spacing w:val="6"/>
        </w:rPr>
        <w:t>La dernière fois, je vous rappelais…</w:t>
      </w:r>
    </w:p>
    <w:p w:rsidR="00A4555F" w:rsidRDefault="009841E0">
      <w:pPr>
        <w:pStyle w:val="Corpsdetexte"/>
        <w:ind w:left="708"/>
        <w:rPr>
          <w:spacing w:val="6"/>
        </w:rPr>
      </w:pPr>
      <w:r>
        <w:rPr>
          <w:spacing w:val="6"/>
        </w:rPr>
        <w:t xml:space="preserve">car ce n'est pas la première fois </w:t>
      </w:r>
    </w:p>
    <w:p w:rsidR="009841E0" w:rsidRDefault="009841E0">
      <w:pPr>
        <w:pStyle w:val="Corpsdetexte"/>
        <w:ind w:left="708"/>
        <w:rPr>
          <w:spacing w:val="6"/>
        </w:rPr>
      </w:pPr>
      <w:r>
        <w:rPr>
          <w:spacing w:val="6"/>
        </w:rPr>
        <w:t>que je le montrai</w:t>
      </w:r>
      <w:r w:rsidR="00B20092">
        <w:rPr>
          <w:spacing w:val="6"/>
        </w:rPr>
        <w:t>s</w:t>
      </w:r>
      <w:r>
        <w:rPr>
          <w:spacing w:val="6"/>
        </w:rPr>
        <w:t xml:space="preserve"> devant vous</w:t>
      </w:r>
    </w:p>
    <w:p w:rsidR="009841E0" w:rsidRDefault="009841E0">
      <w:pPr>
        <w:pStyle w:val="Corpsdetexte"/>
        <w:rPr>
          <w:spacing w:val="6"/>
        </w:rPr>
      </w:pPr>
      <w:r>
        <w:rPr>
          <w:spacing w:val="6"/>
        </w:rPr>
        <w:t>…comment peut se construire la surface du tore</w:t>
      </w:r>
    </w:p>
    <w:p w:rsidR="009841E0" w:rsidRDefault="009841E0">
      <w:pPr>
        <w:pStyle w:val="Corpsdetexte"/>
        <w:rPr>
          <w:spacing w:val="6"/>
        </w:rPr>
      </w:pPr>
      <w:r>
        <w:rPr>
          <w:spacing w:val="6"/>
        </w:rPr>
        <w:t xml:space="preserve">autour </w:t>
      </w:r>
      <w:r w:rsidR="007B06DE">
        <w:rPr>
          <w:spacing w:val="6"/>
        </w:rPr>
        <w:t>–</w:t>
      </w:r>
      <w:r>
        <w:rPr>
          <w:spacing w:val="6"/>
        </w:rPr>
        <w:t xml:space="preserve"> et autour seulement </w:t>
      </w:r>
      <w:r w:rsidR="007B06DE">
        <w:rPr>
          <w:spacing w:val="6"/>
        </w:rPr>
        <w:t>–</w:t>
      </w:r>
      <w:r>
        <w:rPr>
          <w:spacing w:val="6"/>
        </w:rPr>
        <w:t xml:space="preserve"> d'une coupure. </w:t>
      </w:r>
    </w:p>
    <w:p w:rsidR="009841E0" w:rsidRDefault="009841E0">
      <w:pPr>
        <w:pStyle w:val="Corpsdetexte"/>
        <w:rPr>
          <w:spacing w:val="6"/>
        </w:rPr>
      </w:pPr>
    </w:p>
    <w:p w:rsidR="006A3320" w:rsidRDefault="006A3320">
      <w:pPr>
        <w:pStyle w:val="Corpsdetexte"/>
        <w:rPr>
          <w:spacing w:val="6"/>
        </w:rPr>
      </w:pPr>
    </w:p>
    <w:p w:rsidR="009841E0" w:rsidRDefault="009841E0">
      <w:pPr>
        <w:pStyle w:val="Corpsdetexte"/>
        <w:rPr>
          <w:spacing w:val="6"/>
        </w:rPr>
      </w:pPr>
      <w:r>
        <w:rPr>
          <w:spacing w:val="6"/>
        </w:rPr>
        <w:t>D'une cou</w:t>
      </w:r>
      <w:r>
        <w:rPr>
          <w:spacing w:val="6"/>
        </w:rPr>
        <w:softHyphen/>
        <w:t xml:space="preserve">pure ordonnée, manipulée de cette façon quadrilatère, que la formule exprimée par la succession d'un </w:t>
      </w:r>
      <w:r w:rsidRPr="006A3320">
        <w:rPr>
          <w:rFonts w:ascii="Times New Roman" w:hAnsi="Times New Roman" w:cs="Times New Roman"/>
          <w:i/>
          <w:color w:val="0000CC"/>
          <w:spacing w:val="6"/>
          <w:sz w:val="24"/>
        </w:rPr>
        <w:t>a</w:t>
      </w:r>
      <w:r>
        <w:rPr>
          <w:spacing w:val="6"/>
        </w:rPr>
        <w:t xml:space="preserve">, d'un </w:t>
      </w:r>
      <w:r w:rsidRPr="006A3320">
        <w:rPr>
          <w:rFonts w:ascii="Times New Roman" w:hAnsi="Times New Roman" w:cs="Times New Roman"/>
          <w:i/>
          <w:color w:val="0000CC"/>
          <w:spacing w:val="6"/>
          <w:sz w:val="24"/>
        </w:rPr>
        <w:t>b</w:t>
      </w:r>
      <w:r>
        <w:rPr>
          <w:spacing w:val="6"/>
        </w:rPr>
        <w:t xml:space="preserve">, puis d'un </w:t>
      </w:r>
      <w:r w:rsidRPr="006A3320">
        <w:rPr>
          <w:rFonts w:ascii="Times New Roman" w:hAnsi="Times New Roman" w:cs="Times New Roman"/>
          <w:i/>
          <w:color w:val="0000CC"/>
          <w:spacing w:val="6"/>
          <w:sz w:val="24"/>
        </w:rPr>
        <w:t>a'</w:t>
      </w:r>
      <w:r>
        <w:rPr>
          <w:spacing w:val="6"/>
        </w:rPr>
        <w:t xml:space="preserve"> et d'un </w:t>
      </w:r>
      <w:r w:rsidRPr="006A3320">
        <w:rPr>
          <w:rFonts w:ascii="Times New Roman" w:hAnsi="Times New Roman" w:cs="Times New Roman"/>
          <w:i/>
          <w:color w:val="0000CC"/>
          <w:spacing w:val="6"/>
          <w:sz w:val="24"/>
        </w:rPr>
        <w:t>b'</w:t>
      </w:r>
      <w:r w:rsidR="00A4555F">
        <w:rPr>
          <w:spacing w:val="6"/>
        </w:rPr>
        <w:t>,</w:t>
      </w:r>
    </w:p>
    <w:p w:rsidR="00B20092" w:rsidRDefault="00B20092">
      <w:pPr>
        <w:pStyle w:val="Corpsdetexte"/>
        <w:rPr>
          <w:spacing w:val="6"/>
        </w:rPr>
      </w:pPr>
    </w:p>
    <w:p w:rsidR="009841E0" w:rsidRDefault="00B20092" w:rsidP="00B20092">
      <w:pPr>
        <w:pStyle w:val="Corpsdetexte"/>
        <w:ind w:left="708" w:firstLine="708"/>
        <w:rPr>
          <w:spacing w:val="6"/>
        </w:rPr>
      </w:pPr>
      <w:r>
        <w:rPr>
          <w:spacing w:val="6"/>
        </w:rPr>
        <w:t xml:space="preserve"> </w:t>
      </w:r>
      <w:r w:rsidRPr="00B20092">
        <w:rPr>
          <w:noProof/>
          <w:spacing w:val="6"/>
          <w:lang w:eastAsia="fr-FR"/>
        </w:rPr>
        <w:drawing>
          <wp:inline distT="0" distB="0" distL="0" distR="0">
            <wp:extent cx="1522857" cy="1287828"/>
            <wp:effectExtent l="19050" t="0" r="1143" b="0"/>
            <wp:docPr id="104" name="Image 102" descr="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jpg"/>
                    <pic:cNvPicPr/>
                  </pic:nvPicPr>
                  <pic:blipFill>
                    <a:blip r:embed="rId230" cstate="print"/>
                    <a:stretch>
                      <a:fillRect/>
                    </a:stretch>
                  </pic:blipFill>
                  <pic:spPr>
                    <a:xfrm>
                      <a:off x="0" y="0"/>
                      <a:ext cx="1524134" cy="1288908"/>
                    </a:xfrm>
                    <a:prstGeom prst="rect">
                      <a:avLst/>
                    </a:prstGeom>
                  </pic:spPr>
                </pic:pic>
              </a:graphicData>
            </a:graphic>
          </wp:inline>
        </w:drawing>
      </w:r>
      <w:r w:rsidR="002A5C60">
        <w:rPr>
          <w:spacing w:val="6"/>
        </w:rPr>
        <w:t xml:space="preserve">   </w:t>
      </w:r>
      <w:r w:rsidR="008060B3">
        <w:rPr>
          <w:noProof/>
          <w:lang w:eastAsia="fr-FR"/>
        </w:rPr>
        <w:drawing>
          <wp:inline distT="0" distB="0" distL="0" distR="0">
            <wp:extent cx="1384300" cy="1431027"/>
            <wp:effectExtent l="19050" t="0" r="6350" b="0"/>
            <wp:docPr id="215" name="Image 215" descr="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37"/>
                    <pic:cNvPicPr>
                      <a:picLocks noChangeAspect="1" noChangeArrowheads="1"/>
                    </pic:cNvPicPr>
                  </pic:nvPicPr>
                  <pic:blipFill>
                    <a:blip r:embed="rId231" cstate="print"/>
                    <a:srcRect/>
                    <a:stretch>
                      <a:fillRect/>
                    </a:stretch>
                  </pic:blipFill>
                  <pic:spPr bwMode="auto">
                    <a:xfrm>
                      <a:off x="0" y="0"/>
                      <a:ext cx="1386533" cy="1433335"/>
                    </a:xfrm>
                    <a:prstGeom prst="rect">
                      <a:avLst/>
                    </a:prstGeom>
                    <a:noFill/>
                    <a:ln w="9525">
                      <a:noFill/>
                      <a:miter lim="800000"/>
                      <a:headEnd/>
                      <a:tailEnd/>
                    </a:ln>
                  </pic:spPr>
                </pic:pic>
              </a:graphicData>
            </a:graphic>
          </wp:inline>
        </w:drawing>
      </w:r>
    </w:p>
    <w:p w:rsidR="00B20092" w:rsidRDefault="00B20092" w:rsidP="00B20092">
      <w:pPr>
        <w:pStyle w:val="Corpsdetexte"/>
        <w:rPr>
          <w:spacing w:val="6"/>
        </w:rPr>
      </w:pPr>
    </w:p>
    <w:p w:rsidR="002A5C60" w:rsidRDefault="009841E0">
      <w:pPr>
        <w:pStyle w:val="Corpsdetexte"/>
        <w:rPr>
          <w:spacing w:val="6"/>
        </w:rPr>
      </w:pPr>
      <w:r>
        <w:rPr>
          <w:spacing w:val="6"/>
        </w:rPr>
        <w:t xml:space="preserve">nos </w:t>
      </w:r>
      <w:r w:rsidRPr="00A4555F">
        <w:rPr>
          <w:rFonts w:ascii="Times New Roman" w:hAnsi="Times New Roman" w:cs="Times New Roman"/>
          <w:i/>
          <w:spacing w:val="6"/>
          <w:sz w:val="24"/>
        </w:rPr>
        <w:t>témoins</w:t>
      </w:r>
      <w:r>
        <w:rPr>
          <w:spacing w:val="6"/>
        </w:rPr>
        <w:t xml:space="preserve"> respectivement pour autant qu'ils peuvent être rapportés, accolés aux précédents, </w:t>
      </w:r>
    </w:p>
    <w:p w:rsidR="002A5C60" w:rsidRDefault="009841E0">
      <w:pPr>
        <w:pStyle w:val="Corpsdetexte"/>
        <w:rPr>
          <w:spacing w:val="6"/>
        </w:rPr>
      </w:pPr>
      <w:r>
        <w:rPr>
          <w:spacing w:val="6"/>
        </w:rPr>
        <w:t xml:space="preserve">dans une disposition que nous pouvons qualifier, </w:t>
      </w:r>
    </w:p>
    <w:p w:rsidR="009841E0" w:rsidRDefault="009841E0">
      <w:pPr>
        <w:pStyle w:val="Corpsdetexte"/>
        <w:rPr>
          <w:spacing w:val="6"/>
        </w:rPr>
      </w:pPr>
      <w:r>
        <w:rPr>
          <w:spacing w:val="6"/>
        </w:rPr>
        <w:t xml:space="preserve">en général, par deux termes : </w:t>
      </w:r>
    </w:p>
    <w:p w:rsidR="00B20092" w:rsidRDefault="00B20092">
      <w:pPr>
        <w:pStyle w:val="Corpsdetexte"/>
        <w:rPr>
          <w:spacing w:val="6"/>
        </w:rPr>
      </w:pPr>
    </w:p>
    <w:p w:rsidR="00B20092" w:rsidRDefault="009841E0" w:rsidP="00A4555F">
      <w:pPr>
        <w:pStyle w:val="Corpsdetexte"/>
        <w:numPr>
          <w:ilvl w:val="0"/>
          <w:numId w:val="30"/>
        </w:numPr>
        <w:rPr>
          <w:spacing w:val="6"/>
        </w:rPr>
      </w:pPr>
      <w:r w:rsidRPr="006A3320">
        <w:rPr>
          <w:rFonts w:ascii="Times New Roman" w:hAnsi="Times New Roman" w:cs="Times New Roman"/>
          <w:i/>
          <w:spacing w:val="6"/>
          <w:sz w:val="24"/>
        </w:rPr>
        <w:t>orientée</w:t>
      </w:r>
      <w:r>
        <w:rPr>
          <w:i/>
          <w:spacing w:val="6"/>
        </w:rPr>
        <w:t xml:space="preserve"> </w:t>
      </w:r>
      <w:r>
        <w:rPr>
          <w:spacing w:val="6"/>
        </w:rPr>
        <w:t>d'une part,</w:t>
      </w:r>
    </w:p>
    <w:p w:rsidR="009841E0" w:rsidRDefault="009841E0" w:rsidP="00B20092">
      <w:pPr>
        <w:pStyle w:val="Corpsdetexte"/>
        <w:ind w:left="720"/>
        <w:rPr>
          <w:spacing w:val="6"/>
        </w:rPr>
      </w:pPr>
      <w:r>
        <w:rPr>
          <w:spacing w:val="6"/>
        </w:rPr>
        <w:t xml:space="preserve"> </w:t>
      </w:r>
    </w:p>
    <w:p w:rsidR="009841E0" w:rsidRDefault="009841E0" w:rsidP="00A4555F">
      <w:pPr>
        <w:pStyle w:val="Corpsdetexte"/>
        <w:numPr>
          <w:ilvl w:val="0"/>
          <w:numId w:val="30"/>
        </w:numPr>
        <w:rPr>
          <w:spacing w:val="6"/>
        </w:rPr>
      </w:pPr>
      <w:r w:rsidRPr="006A3320">
        <w:rPr>
          <w:rFonts w:ascii="Times New Roman" w:hAnsi="Times New Roman" w:cs="Times New Roman"/>
          <w:i/>
          <w:spacing w:val="6"/>
          <w:sz w:val="24"/>
        </w:rPr>
        <w:t>croisée</w:t>
      </w:r>
      <w:r>
        <w:rPr>
          <w:i/>
          <w:spacing w:val="6"/>
        </w:rPr>
        <w:t xml:space="preserve"> </w:t>
      </w:r>
      <w:r>
        <w:rPr>
          <w:spacing w:val="6"/>
        </w:rPr>
        <w:t>d'autre part.</w:t>
      </w:r>
    </w:p>
    <w:p w:rsidR="009841E0" w:rsidRDefault="009841E0">
      <w:pPr>
        <w:pStyle w:val="Corpsdetexte"/>
        <w:rPr>
          <w:spacing w:val="6"/>
        </w:rPr>
      </w:pPr>
    </w:p>
    <w:p w:rsidR="009841E0" w:rsidRDefault="006A3320">
      <w:pPr>
        <w:pStyle w:val="Corpsdetexte"/>
        <w:rPr>
          <w:spacing w:val="6"/>
        </w:rPr>
      </w:pPr>
      <w:r>
        <w:rPr>
          <w:spacing w:val="6"/>
        </w:rPr>
        <w:t>J</w:t>
      </w:r>
      <w:r w:rsidR="009841E0">
        <w:rPr>
          <w:spacing w:val="6"/>
        </w:rPr>
        <w:t xml:space="preserve">e vous ai montré le rapport </w:t>
      </w:r>
      <w:r w:rsidR="009841E0" w:rsidRPr="006A3320">
        <w:rPr>
          <w:rFonts w:ascii="Times New Roman" w:hAnsi="Times New Roman" w:cs="Times New Roman"/>
          <w:i/>
          <w:spacing w:val="6"/>
          <w:sz w:val="24"/>
        </w:rPr>
        <w:t>le rapport</w:t>
      </w:r>
      <w:r>
        <w:rPr>
          <w:rFonts w:ascii="Times New Roman" w:hAnsi="Times New Roman" w:cs="Times New Roman"/>
          <w:i/>
          <w:spacing w:val="6"/>
          <w:sz w:val="24"/>
        </w:rPr>
        <w:t>,</w:t>
      </w:r>
      <w:r w:rsidR="009841E0">
        <w:rPr>
          <w:spacing w:val="6"/>
        </w:rPr>
        <w:t xml:space="preserve"> si l'on peut dire exemplaire, au pre</w:t>
      </w:r>
      <w:r w:rsidR="009841E0">
        <w:rPr>
          <w:spacing w:val="6"/>
        </w:rPr>
        <w:softHyphen/>
        <w:t>mier aspect</w:t>
      </w:r>
      <w:r>
        <w:rPr>
          <w:spacing w:val="6"/>
        </w:rPr>
        <w:t>,</w:t>
      </w:r>
      <w:r w:rsidR="009841E0">
        <w:rPr>
          <w:spacing w:val="6"/>
        </w:rPr>
        <w:t xml:space="preserve"> </w:t>
      </w:r>
      <w:r w:rsidR="009841E0" w:rsidRPr="006A3320">
        <w:rPr>
          <w:rFonts w:ascii="Times New Roman" w:hAnsi="Times New Roman" w:cs="Times New Roman"/>
          <w:i/>
          <w:spacing w:val="6"/>
          <w:sz w:val="24"/>
        </w:rPr>
        <w:t>métaphorique</w:t>
      </w:r>
      <w:r w:rsidR="009841E0">
        <w:rPr>
          <w:spacing w:val="6"/>
        </w:rPr>
        <w:t>…</w:t>
      </w:r>
    </w:p>
    <w:p w:rsidR="009841E0" w:rsidRDefault="009841E0">
      <w:pPr>
        <w:pStyle w:val="Corpsdetexte"/>
        <w:ind w:left="708"/>
        <w:rPr>
          <w:spacing w:val="6"/>
        </w:rPr>
      </w:pPr>
      <w:r w:rsidRPr="006A3320">
        <w:rPr>
          <w:i/>
          <w:spacing w:val="6"/>
          <w:sz w:val="24"/>
        </w:rPr>
        <w:t xml:space="preserve">et dont justement </w:t>
      </w:r>
      <w:r w:rsidRPr="006A3320">
        <w:rPr>
          <w:rFonts w:ascii="Times New Roman" w:hAnsi="Times New Roman" w:cs="Times New Roman"/>
          <w:i/>
          <w:spacing w:val="6"/>
          <w:sz w:val="24"/>
        </w:rPr>
        <w:t>la question est de savoir si cette métaphore dépasse</w:t>
      </w:r>
      <w:r w:rsidRPr="006A3320">
        <w:rPr>
          <w:i/>
          <w:spacing w:val="6"/>
          <w:sz w:val="24"/>
        </w:rPr>
        <w:t xml:space="preserve">, si l'on peut dire, </w:t>
      </w:r>
      <w:r w:rsidRPr="006A3320">
        <w:rPr>
          <w:rFonts w:ascii="Times New Roman" w:hAnsi="Times New Roman" w:cs="Times New Roman"/>
          <w:i/>
          <w:spacing w:val="6"/>
          <w:sz w:val="24"/>
        </w:rPr>
        <w:t>le pur plan de</w:t>
      </w:r>
      <w:r w:rsidRPr="006A3320">
        <w:rPr>
          <w:i/>
          <w:spacing w:val="6"/>
          <w:sz w:val="24"/>
        </w:rPr>
        <w:t xml:space="preserve"> </w:t>
      </w:r>
      <w:r w:rsidRPr="006A3320">
        <w:rPr>
          <w:rFonts w:ascii="Times New Roman" w:hAnsi="Times New Roman" w:cs="Times New Roman"/>
          <w:i/>
          <w:spacing w:val="6"/>
          <w:sz w:val="24"/>
        </w:rPr>
        <w:t>la métaphore</w:t>
      </w:r>
    </w:p>
    <w:p w:rsidR="00A4555F" w:rsidRDefault="009841E0">
      <w:pPr>
        <w:pStyle w:val="Corpsdetexte"/>
        <w:rPr>
          <w:spacing w:val="6"/>
        </w:rPr>
      </w:pPr>
      <w:r>
        <w:rPr>
          <w:spacing w:val="6"/>
        </w:rPr>
        <w:t>…</w:t>
      </w:r>
      <w:r w:rsidRPr="00B20092">
        <w:rPr>
          <w:rFonts w:ascii="Times New Roman" w:hAnsi="Times New Roman" w:cs="Times New Roman"/>
          <w:i/>
          <w:color w:val="0000CC"/>
          <w:spacing w:val="6"/>
          <w:sz w:val="24"/>
        </w:rPr>
        <w:t>le rapport métaphorique</w:t>
      </w:r>
      <w:r w:rsidRPr="00B20092">
        <w:rPr>
          <w:rFonts w:ascii="Times New Roman" w:hAnsi="Times New Roman" w:cs="Times New Roman"/>
          <w:i/>
          <w:spacing w:val="6"/>
          <w:sz w:val="24"/>
        </w:rPr>
        <w:t xml:space="preserve"> dis</w:t>
      </w:r>
      <w:r w:rsidR="007B06DE" w:rsidRPr="00B20092">
        <w:rPr>
          <w:rFonts w:ascii="Times New Roman" w:hAnsi="Times New Roman" w:cs="Times New Roman"/>
          <w:i/>
          <w:spacing w:val="6"/>
          <w:sz w:val="24"/>
        </w:rPr>
        <w:t>–</w:t>
      </w:r>
      <w:r w:rsidRPr="00B20092">
        <w:rPr>
          <w:rFonts w:ascii="Times New Roman" w:hAnsi="Times New Roman" w:cs="Times New Roman"/>
          <w:i/>
          <w:spacing w:val="6"/>
          <w:sz w:val="24"/>
        </w:rPr>
        <w:t xml:space="preserve">je qu'il peut prendre </w:t>
      </w:r>
      <w:r w:rsidRPr="00B20092">
        <w:rPr>
          <w:rFonts w:ascii="Times New Roman" w:hAnsi="Times New Roman" w:cs="Times New Roman"/>
          <w:i/>
          <w:color w:val="0000CC"/>
          <w:spacing w:val="6"/>
          <w:sz w:val="24"/>
        </w:rPr>
        <w:t>du rapport du sujet à l'Autre</w:t>
      </w:r>
      <w:r w:rsidR="00B20092">
        <w:rPr>
          <w:rFonts w:ascii="Times New Roman" w:hAnsi="Times New Roman" w:cs="Times New Roman"/>
          <w:i/>
          <w:spacing w:val="6"/>
          <w:sz w:val="24"/>
        </w:rPr>
        <w:t xml:space="preserve">, </w:t>
      </w:r>
    </w:p>
    <w:p w:rsidR="00A4555F" w:rsidRDefault="00B20092">
      <w:pPr>
        <w:pStyle w:val="Corpsdetexte"/>
        <w:rPr>
          <w:spacing w:val="6"/>
        </w:rPr>
      </w:pPr>
      <w:r>
        <w:rPr>
          <w:spacing w:val="6"/>
        </w:rPr>
        <w:t>à</w:t>
      </w:r>
      <w:r w:rsidR="009841E0">
        <w:rPr>
          <w:spacing w:val="6"/>
        </w:rPr>
        <w:t xml:space="preserve"> condi</w:t>
      </w:r>
      <w:r w:rsidR="009841E0">
        <w:rPr>
          <w:spacing w:val="6"/>
        </w:rPr>
        <w:softHyphen/>
        <w:t xml:space="preserve">tion qu'explorant la structure du tore </w:t>
      </w:r>
    </w:p>
    <w:p w:rsidR="00A4555F" w:rsidRDefault="009841E0" w:rsidP="00A4555F">
      <w:pPr>
        <w:pStyle w:val="Corpsdetexte"/>
        <w:rPr>
          <w:spacing w:val="6"/>
        </w:rPr>
      </w:pPr>
      <w:r>
        <w:rPr>
          <w:spacing w:val="6"/>
        </w:rPr>
        <w:t xml:space="preserve">nous apercevions que nous pouvons mettre deux tores, en tant </w:t>
      </w:r>
      <w:r w:rsidRPr="00A4555F">
        <w:rPr>
          <w:rFonts w:ascii="Times New Roman" w:hAnsi="Times New Roman" w:cs="Times New Roman"/>
          <w:i/>
          <w:spacing w:val="6"/>
          <w:sz w:val="24"/>
        </w:rPr>
        <w:t>qu'enchaînés</w:t>
      </w:r>
      <w:r>
        <w:rPr>
          <w:spacing w:val="6"/>
        </w:rPr>
        <w:t xml:space="preserve"> l'un à l'autre, dans un mode </w:t>
      </w:r>
    </w:p>
    <w:p w:rsidR="00A4555F" w:rsidRDefault="009841E0" w:rsidP="00A4555F">
      <w:pPr>
        <w:pStyle w:val="Corpsdetexte"/>
        <w:rPr>
          <w:spacing w:val="6"/>
        </w:rPr>
      </w:pPr>
      <w:r>
        <w:rPr>
          <w:spacing w:val="6"/>
        </w:rPr>
        <w:t>de corres</w:t>
      </w:r>
      <w:r>
        <w:rPr>
          <w:spacing w:val="6"/>
        </w:rPr>
        <w:softHyphen/>
        <w:t xml:space="preserve">pondance tel qu'à tel cercle privilégié </w:t>
      </w:r>
    </w:p>
    <w:p w:rsidR="00A4555F" w:rsidRDefault="009841E0" w:rsidP="00A4555F">
      <w:pPr>
        <w:pStyle w:val="Corpsdetexte"/>
        <w:rPr>
          <w:spacing w:val="6"/>
        </w:rPr>
      </w:pPr>
      <w:r>
        <w:rPr>
          <w:spacing w:val="6"/>
        </w:rPr>
        <w:t>sur l'un des deux</w:t>
      </w:r>
      <w:r w:rsidR="00A4555F">
        <w:rPr>
          <w:spacing w:val="6"/>
        </w:rPr>
        <w:t xml:space="preserve">, </w:t>
      </w:r>
      <w:r>
        <w:rPr>
          <w:spacing w:val="6"/>
        </w:rPr>
        <w:t>nous avons fait cor</w:t>
      </w:r>
      <w:r>
        <w:rPr>
          <w:spacing w:val="6"/>
        </w:rPr>
        <w:softHyphen/>
        <w:t xml:space="preserve">respondre </w:t>
      </w:r>
    </w:p>
    <w:p w:rsidR="00A4555F" w:rsidRDefault="009841E0" w:rsidP="00A4555F">
      <w:pPr>
        <w:pStyle w:val="Corpsdetexte"/>
        <w:rPr>
          <w:rFonts w:ascii="Times New Roman" w:hAnsi="Times New Roman" w:cs="Times New Roman"/>
          <w:i/>
          <w:spacing w:val="6"/>
          <w:sz w:val="24"/>
        </w:rPr>
      </w:pPr>
      <w:r>
        <w:rPr>
          <w:spacing w:val="6"/>
        </w:rPr>
        <w:t xml:space="preserve">pour des raisons analogiques la fonction de </w:t>
      </w:r>
      <w:r w:rsidRPr="00A4555F">
        <w:rPr>
          <w:rFonts w:ascii="Times New Roman" w:hAnsi="Times New Roman" w:cs="Times New Roman"/>
          <w:i/>
          <w:spacing w:val="6"/>
          <w:sz w:val="24"/>
        </w:rPr>
        <w:t>la demande</w:t>
      </w:r>
      <w:r w:rsidR="00A4555F">
        <w:rPr>
          <w:rFonts w:ascii="Times New Roman" w:hAnsi="Times New Roman" w:cs="Times New Roman"/>
          <w:i/>
          <w:spacing w:val="6"/>
          <w:sz w:val="24"/>
        </w:rPr>
        <w:t>.</w:t>
      </w:r>
    </w:p>
    <w:p w:rsidR="00B20092" w:rsidRDefault="00B20092" w:rsidP="00A4555F">
      <w:pPr>
        <w:pStyle w:val="Corpsdetexte"/>
        <w:rPr>
          <w:rFonts w:ascii="Times New Roman" w:hAnsi="Times New Roman" w:cs="Times New Roman"/>
          <w:i/>
          <w:spacing w:val="6"/>
          <w:sz w:val="24"/>
        </w:rPr>
      </w:pPr>
    </w:p>
    <w:p w:rsidR="00B20092" w:rsidRDefault="00B20092" w:rsidP="00A4555F">
      <w:pPr>
        <w:pStyle w:val="Corpsdetexte"/>
        <w:rPr>
          <w:rFonts w:ascii="Times New Roman" w:hAnsi="Times New Roman" w:cs="Times New Roman"/>
          <w:i/>
          <w:spacing w:val="6"/>
          <w:sz w:val="24"/>
        </w:rPr>
      </w:pPr>
    </w:p>
    <w:p w:rsidR="00B20092" w:rsidRDefault="00B20092" w:rsidP="00B20092">
      <w:pPr>
        <w:pStyle w:val="Corpsdetexte"/>
        <w:ind w:left="1416" w:firstLine="708"/>
        <w:rPr>
          <w:spacing w:val="6"/>
        </w:rPr>
      </w:pPr>
      <w:r>
        <w:rPr>
          <w:noProof/>
          <w:spacing w:val="6"/>
          <w:lang w:eastAsia="fr-FR"/>
        </w:rPr>
        <w:drawing>
          <wp:inline distT="0" distB="0" distL="0" distR="0">
            <wp:extent cx="3143250" cy="2458116"/>
            <wp:effectExtent l="19050" t="0" r="0" b="0"/>
            <wp:docPr id="105" name="Image 104" descr="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a.jpg"/>
                    <pic:cNvPicPr/>
                  </pic:nvPicPr>
                  <pic:blipFill>
                    <a:blip r:embed="rId158" cstate="print"/>
                    <a:stretch>
                      <a:fillRect/>
                    </a:stretch>
                  </pic:blipFill>
                  <pic:spPr>
                    <a:xfrm>
                      <a:off x="0" y="0"/>
                      <a:ext cx="3145963" cy="2460238"/>
                    </a:xfrm>
                    <a:prstGeom prst="rect">
                      <a:avLst/>
                    </a:prstGeom>
                  </pic:spPr>
                </pic:pic>
              </a:graphicData>
            </a:graphic>
          </wp:inline>
        </w:drawing>
      </w:r>
    </w:p>
    <w:p w:rsidR="00A4555F" w:rsidRDefault="00A4555F">
      <w:pPr>
        <w:pStyle w:val="Corpsdetexte"/>
        <w:rPr>
          <w:spacing w:val="6"/>
        </w:rPr>
      </w:pPr>
    </w:p>
    <w:p w:rsidR="00A4555F" w:rsidRDefault="00A4555F">
      <w:pPr>
        <w:pStyle w:val="Corpsdetexte"/>
        <w:rPr>
          <w:spacing w:val="6"/>
        </w:rPr>
      </w:pPr>
      <w:r>
        <w:rPr>
          <w:spacing w:val="6"/>
        </w:rPr>
        <w:lastRenderedPageBreak/>
        <w:t>À</w:t>
      </w:r>
      <w:r w:rsidR="009841E0">
        <w:rPr>
          <w:spacing w:val="6"/>
        </w:rPr>
        <w:t xml:space="preserve"> savoir cette sorte de cercle tournant dans </w:t>
      </w:r>
    </w:p>
    <w:p w:rsidR="002A5C60" w:rsidRDefault="009841E0">
      <w:pPr>
        <w:pStyle w:val="Corpsdetexte"/>
        <w:rPr>
          <w:spacing w:val="6"/>
        </w:rPr>
      </w:pPr>
      <w:r>
        <w:rPr>
          <w:spacing w:val="6"/>
        </w:rPr>
        <w:t>la forme familière de la bobine qui nous paraît particulièrement propice à symboliser la répétition de la demande</w:t>
      </w:r>
      <w:r w:rsidR="00A4555F">
        <w:rPr>
          <w:spacing w:val="6"/>
        </w:rPr>
        <w:t>,</w:t>
      </w:r>
      <w:r>
        <w:rPr>
          <w:spacing w:val="6"/>
        </w:rPr>
        <w:t xml:space="preserve"> pour autant qu'elle entraîne </w:t>
      </w:r>
    </w:p>
    <w:p w:rsidR="00A4555F" w:rsidRDefault="009841E0">
      <w:pPr>
        <w:pStyle w:val="Corpsdetexte"/>
        <w:rPr>
          <w:spacing w:val="6"/>
        </w:rPr>
      </w:pPr>
      <w:r>
        <w:rPr>
          <w:spacing w:val="6"/>
        </w:rPr>
        <w:t>cette sorte de nécessité de se boucler</w:t>
      </w:r>
      <w:r w:rsidR="00A4555F">
        <w:rPr>
          <w:spacing w:val="6"/>
        </w:rPr>
        <w:t>.</w:t>
      </w:r>
      <w:r>
        <w:rPr>
          <w:spacing w:val="6"/>
        </w:rPr>
        <w:t xml:space="preserve"> </w:t>
      </w:r>
    </w:p>
    <w:p w:rsidR="00A4555F" w:rsidRDefault="00A4555F">
      <w:pPr>
        <w:pStyle w:val="Corpsdetexte"/>
        <w:rPr>
          <w:spacing w:val="6"/>
        </w:rPr>
      </w:pPr>
    </w:p>
    <w:p w:rsidR="009841E0" w:rsidRDefault="006A3320">
      <w:pPr>
        <w:pStyle w:val="Corpsdetexte"/>
        <w:rPr>
          <w:spacing w:val="6"/>
        </w:rPr>
      </w:pPr>
      <w:r>
        <w:rPr>
          <w:spacing w:val="6"/>
        </w:rPr>
        <w:t>S</w:t>
      </w:r>
      <w:r w:rsidR="009841E0">
        <w:rPr>
          <w:spacing w:val="6"/>
        </w:rPr>
        <w:t xml:space="preserve">'il est exclu qu'elle se recoupe après de nombreuses répétitions aussi multipliées que nous pouvons le supposer, </w:t>
      </w:r>
      <w:r w:rsidR="009841E0" w:rsidRPr="00A4555F">
        <w:rPr>
          <w:rFonts w:ascii="Times New Roman" w:hAnsi="Times New Roman" w:cs="Times New Roman"/>
          <w:i/>
          <w:spacing w:val="6"/>
          <w:sz w:val="24"/>
        </w:rPr>
        <w:t>ad libitum</w:t>
      </w:r>
      <w:r w:rsidR="009841E0">
        <w:rPr>
          <w:i/>
          <w:spacing w:val="6"/>
        </w:rPr>
        <w:t xml:space="preserve">, </w:t>
      </w:r>
      <w:r w:rsidR="009841E0">
        <w:rPr>
          <w:spacing w:val="6"/>
        </w:rPr>
        <w:t xml:space="preserve">pour </w:t>
      </w:r>
      <w:r w:rsidR="009841E0" w:rsidRPr="00A4555F">
        <w:rPr>
          <w:rFonts w:ascii="Times New Roman" w:hAnsi="Times New Roman" w:cs="Times New Roman"/>
          <w:i/>
          <w:spacing w:val="6"/>
          <w:sz w:val="24"/>
        </w:rPr>
        <w:t>avoir fait ce bouclage</w:t>
      </w:r>
      <w:r w:rsidR="009841E0">
        <w:rPr>
          <w:spacing w:val="6"/>
        </w:rPr>
        <w:t>, avoir dessiné le tour, le contour d'un autre vide que celui qu'elle cerne</w:t>
      </w:r>
      <w:r>
        <w:rPr>
          <w:spacing w:val="6"/>
        </w:rPr>
        <w:t> :</w:t>
      </w:r>
      <w:r w:rsidR="009841E0">
        <w:rPr>
          <w:spacing w:val="6"/>
        </w:rPr>
        <w:t xml:space="preserve"> celui que nous avons distingué le pre</w:t>
      </w:r>
      <w:r w:rsidR="009841E0">
        <w:rPr>
          <w:spacing w:val="6"/>
        </w:rPr>
        <w:softHyphen/>
        <w:t>mier, lui</w:t>
      </w:r>
      <w:r>
        <w:rPr>
          <w:spacing w:val="6"/>
        </w:rPr>
        <w:t>,</w:t>
      </w:r>
      <w:r w:rsidR="009841E0">
        <w:rPr>
          <w:spacing w:val="6"/>
        </w:rPr>
        <w:t xml:space="preserve"> définissant cette place du </w:t>
      </w:r>
      <w:r w:rsidR="009841E0" w:rsidRPr="00A4555F">
        <w:rPr>
          <w:rFonts w:ascii="Times New Roman" w:hAnsi="Times New Roman" w:cs="Times New Roman"/>
          <w:i/>
          <w:color w:val="0000CC"/>
          <w:spacing w:val="6"/>
          <w:sz w:val="24"/>
        </w:rPr>
        <w:t>rien</w:t>
      </w:r>
      <w:r w:rsidR="009841E0">
        <w:rPr>
          <w:spacing w:val="6"/>
        </w:rPr>
        <w:t xml:space="preserve"> dont le circuit dessiné pour lui</w:t>
      </w:r>
      <w:r w:rsidR="007B06DE">
        <w:rPr>
          <w:spacing w:val="6"/>
        </w:rPr>
        <w:t>–</w:t>
      </w:r>
      <w:r w:rsidR="009841E0">
        <w:rPr>
          <w:spacing w:val="6"/>
        </w:rPr>
        <w:t xml:space="preserve">même nous sert à symboliser, sous la forme de l'autre </w:t>
      </w:r>
      <w:r w:rsidR="009841E0" w:rsidRPr="00A4555F">
        <w:rPr>
          <w:rFonts w:ascii="Times New Roman" w:hAnsi="Times New Roman" w:cs="Times New Roman"/>
          <w:i/>
          <w:spacing w:val="6"/>
          <w:sz w:val="24"/>
        </w:rPr>
        <w:t>cercle topologiquement défini</w:t>
      </w:r>
      <w:r w:rsidR="009841E0">
        <w:rPr>
          <w:spacing w:val="6"/>
        </w:rPr>
        <w:t xml:space="preserve"> dans la structure du tore, </w:t>
      </w:r>
      <w:r w:rsidR="009841E0" w:rsidRPr="00A4555F">
        <w:rPr>
          <w:rFonts w:ascii="Times New Roman" w:hAnsi="Times New Roman" w:cs="Times New Roman"/>
          <w:i/>
          <w:color w:val="0000CC"/>
          <w:spacing w:val="6"/>
          <w:sz w:val="24"/>
        </w:rPr>
        <w:t>l'objet du désir</w:t>
      </w:r>
      <w:r w:rsidR="009841E0">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Pour ceux qui n'étaient pas là…</w:t>
      </w:r>
    </w:p>
    <w:p w:rsidR="009841E0" w:rsidRDefault="009841E0">
      <w:pPr>
        <w:pStyle w:val="Corpsdetexte"/>
        <w:ind w:firstLine="708"/>
        <w:rPr>
          <w:spacing w:val="6"/>
        </w:rPr>
      </w:pPr>
      <w:r>
        <w:rPr>
          <w:spacing w:val="6"/>
        </w:rPr>
        <w:t>je sais qu'il y en a dans cette assemblée</w:t>
      </w:r>
    </w:p>
    <w:p w:rsidR="002A5C60" w:rsidRDefault="009841E0">
      <w:pPr>
        <w:pStyle w:val="Corpsdetexte"/>
        <w:rPr>
          <w:spacing w:val="6"/>
        </w:rPr>
      </w:pPr>
      <w:r>
        <w:rPr>
          <w:spacing w:val="6"/>
        </w:rPr>
        <w:t>…j'illustre ce que je viens de dire par cette forme très simple :</w:t>
      </w:r>
      <w:r w:rsidR="006A3320">
        <w:rPr>
          <w:spacing w:val="6"/>
        </w:rPr>
        <w:t xml:space="preserve"> </w:t>
      </w:r>
      <w:r>
        <w:rPr>
          <w:spacing w:val="6"/>
        </w:rPr>
        <w:t xml:space="preserve">en répétant que cette boucle du </w:t>
      </w:r>
      <w:r w:rsidRPr="006A3320">
        <w:rPr>
          <w:rFonts w:ascii="Times New Roman" w:hAnsi="Times New Roman" w:cs="Times New Roman"/>
          <w:i/>
          <w:spacing w:val="6"/>
          <w:sz w:val="24"/>
        </w:rPr>
        <w:t>bobinage</w:t>
      </w:r>
      <w:r>
        <w:rPr>
          <w:spacing w:val="6"/>
        </w:rPr>
        <w:t xml:space="preserve"> de la demande, qui se trouve autour du </w:t>
      </w:r>
      <w:r w:rsidRPr="002A5C60">
        <w:rPr>
          <w:rFonts w:ascii="Times New Roman" w:hAnsi="Times New Roman" w:cs="Times New Roman"/>
          <w:i/>
          <w:spacing w:val="6"/>
          <w:sz w:val="24"/>
        </w:rPr>
        <w:t>vide constituti</w:t>
      </w:r>
      <w:r w:rsidR="002A5C60">
        <w:rPr>
          <w:rFonts w:ascii="Times New Roman" w:hAnsi="Times New Roman" w:cs="Times New Roman"/>
          <w:i/>
          <w:spacing w:val="6"/>
          <w:sz w:val="24"/>
        </w:rPr>
        <w:t>f</w:t>
      </w:r>
      <w:r>
        <w:rPr>
          <w:spacing w:val="6"/>
        </w:rPr>
        <w:t xml:space="preserve"> </w:t>
      </w:r>
    </w:p>
    <w:p w:rsidR="002A5C60" w:rsidRDefault="009841E0">
      <w:pPr>
        <w:pStyle w:val="Corpsdetexte"/>
        <w:rPr>
          <w:spacing w:val="6"/>
        </w:rPr>
      </w:pPr>
      <w:r>
        <w:rPr>
          <w:spacing w:val="6"/>
        </w:rPr>
        <w:t xml:space="preserve">du tore, se trouve dessiner ce qui nous sert </w:t>
      </w:r>
    </w:p>
    <w:p w:rsidR="00A4555F" w:rsidRDefault="009841E0" w:rsidP="00B20092">
      <w:r w:rsidRPr="002A5C60">
        <w:rPr>
          <w:rFonts w:ascii="Courier New" w:hAnsi="Courier New" w:cs="Courier New"/>
          <w:sz w:val="28"/>
          <w:szCs w:val="28"/>
        </w:rPr>
        <w:t>à symboliser le cercle</w:t>
      </w:r>
      <w:r w:rsidR="006A3320" w:rsidRPr="002A5C60">
        <w:rPr>
          <w:rFonts w:ascii="Courier New" w:hAnsi="Courier New" w:cs="Courier New"/>
          <w:sz w:val="28"/>
          <w:szCs w:val="28"/>
        </w:rPr>
        <w:t xml:space="preserve"> </w:t>
      </w:r>
      <w:r w:rsidRPr="002A5C60">
        <w:rPr>
          <w:rFonts w:ascii="Courier New" w:hAnsi="Courier New" w:cs="Courier New"/>
          <w:sz w:val="28"/>
          <w:szCs w:val="28"/>
        </w:rPr>
        <w:t>de</w:t>
      </w:r>
      <w:r>
        <w:t xml:space="preserve"> </w:t>
      </w:r>
      <w:r w:rsidR="002A5C60">
        <w:t xml:space="preserve"> </w:t>
      </w:r>
      <w:r w:rsidRPr="00A4555F">
        <w:rPr>
          <w:i/>
          <w:color w:val="0000CC"/>
        </w:rPr>
        <w:t>l'objet du désir</w:t>
      </w:r>
      <w:r w:rsidR="006A3320">
        <w:rPr>
          <w:i/>
          <w:color w:val="0000CC"/>
        </w:rPr>
        <w:t xml:space="preserve">  </w:t>
      </w:r>
      <w:r w:rsidRPr="002A5C60">
        <w:rPr>
          <w:rFonts w:ascii="Courier New" w:hAnsi="Courier New" w:cs="Courier New"/>
          <w:sz w:val="28"/>
          <w:szCs w:val="28"/>
        </w:rPr>
        <w:t xml:space="preserve">à savoir </w:t>
      </w:r>
      <w:r w:rsidR="002A5C60">
        <w:rPr>
          <w:rFonts w:ascii="Courier New" w:hAnsi="Courier New" w:cs="Courier New"/>
          <w:sz w:val="28"/>
          <w:szCs w:val="28"/>
        </w:rPr>
        <w:t xml:space="preserve">                      </w:t>
      </w:r>
      <w:r w:rsidRPr="002A5C60">
        <w:rPr>
          <w:rFonts w:ascii="Courier New" w:hAnsi="Courier New" w:cs="Courier New"/>
          <w:sz w:val="28"/>
          <w:szCs w:val="28"/>
        </w:rPr>
        <w:t>tous les cercles qui font le tour du</w:t>
      </w:r>
      <w:r>
        <w:t xml:space="preserve"> </w:t>
      </w:r>
      <w:r w:rsidRPr="00A4555F">
        <w:rPr>
          <w:i/>
        </w:rPr>
        <w:t>trou central de l'an</w:t>
      </w:r>
      <w:r w:rsidRPr="00A4555F">
        <w:rPr>
          <w:i/>
        </w:rPr>
        <w:softHyphen/>
        <w:t>neau</w:t>
      </w:r>
      <w:r>
        <w:t xml:space="preserve">. </w:t>
      </w:r>
    </w:p>
    <w:p w:rsidR="00B20092" w:rsidRPr="00B20092" w:rsidRDefault="00B20092" w:rsidP="00B20092"/>
    <w:p w:rsidR="00A4555F" w:rsidRDefault="009841E0">
      <w:pPr>
        <w:pStyle w:val="Corpsdetexte"/>
        <w:rPr>
          <w:spacing w:val="6"/>
        </w:rPr>
      </w:pPr>
      <w:r>
        <w:rPr>
          <w:spacing w:val="6"/>
        </w:rPr>
        <w:t xml:space="preserve">Il y a donc </w:t>
      </w:r>
      <w:r w:rsidRPr="006A3320">
        <w:rPr>
          <w:rFonts w:ascii="Times New Roman" w:hAnsi="Times New Roman" w:cs="Times New Roman"/>
          <w:i/>
          <w:spacing w:val="6"/>
          <w:sz w:val="24"/>
        </w:rPr>
        <w:t>deux sortes de cercles</w:t>
      </w:r>
      <w:r>
        <w:rPr>
          <w:spacing w:val="6"/>
        </w:rPr>
        <w:t xml:space="preserve"> privilé</w:t>
      </w:r>
      <w:r>
        <w:rPr>
          <w:spacing w:val="6"/>
        </w:rPr>
        <w:softHyphen/>
        <w:t xml:space="preserve">giés sur un </w:t>
      </w:r>
      <w:r w:rsidRPr="006A3320">
        <w:rPr>
          <w:rFonts w:ascii="Times New Roman" w:hAnsi="Times New Roman" w:cs="Times New Roman"/>
          <w:i/>
          <w:color w:val="0000CC"/>
          <w:spacing w:val="6"/>
          <w:sz w:val="24"/>
        </w:rPr>
        <w:t>tore</w:t>
      </w:r>
      <w:r>
        <w:rPr>
          <w:spacing w:val="6"/>
        </w:rPr>
        <w:t xml:space="preserve"> : </w:t>
      </w:r>
    </w:p>
    <w:p w:rsidR="00BD5A47" w:rsidRDefault="009841E0" w:rsidP="00BD5A47">
      <w:pPr>
        <w:pStyle w:val="Corpsdetexte"/>
        <w:numPr>
          <w:ilvl w:val="0"/>
          <w:numId w:val="30"/>
        </w:numPr>
        <w:rPr>
          <w:spacing w:val="6"/>
        </w:rPr>
      </w:pPr>
      <w:r>
        <w:rPr>
          <w:spacing w:val="6"/>
        </w:rPr>
        <w:t>ceux qui se de</w:t>
      </w:r>
      <w:r w:rsidR="00BD5A47">
        <w:rPr>
          <w:spacing w:val="6"/>
        </w:rPr>
        <w:t>ssinent autour du trou central,</w:t>
      </w:r>
    </w:p>
    <w:p w:rsidR="009841E0" w:rsidRDefault="009841E0" w:rsidP="00BD5A47">
      <w:pPr>
        <w:pStyle w:val="Corpsdetexte"/>
        <w:numPr>
          <w:ilvl w:val="0"/>
          <w:numId w:val="30"/>
        </w:numPr>
        <w:rPr>
          <w:spacing w:val="6"/>
        </w:rPr>
      </w:pPr>
      <w:r>
        <w:rPr>
          <w:spacing w:val="6"/>
        </w:rPr>
        <w:t>et ceux qu</w:t>
      </w:r>
      <w:r w:rsidR="00B20092">
        <w:rPr>
          <w:spacing w:val="6"/>
        </w:rPr>
        <w:t>’</w:t>
      </w:r>
      <w:r>
        <w:rPr>
          <w:spacing w:val="6"/>
        </w:rPr>
        <w:t xml:space="preserve">il traverse. </w:t>
      </w:r>
    </w:p>
    <w:p w:rsidR="00B20092" w:rsidRDefault="00B20092" w:rsidP="00B20092">
      <w:pPr>
        <w:pStyle w:val="Corpsdetexte"/>
        <w:rPr>
          <w:spacing w:val="6"/>
        </w:rPr>
      </w:pPr>
    </w:p>
    <w:p w:rsidR="00B20092" w:rsidRDefault="00B20092" w:rsidP="00B20092">
      <w:pPr>
        <w:pStyle w:val="Corpsdetexte"/>
        <w:ind w:left="708" w:firstLine="708"/>
        <w:rPr>
          <w:spacing w:val="6"/>
        </w:rPr>
      </w:pPr>
      <w:r>
        <w:rPr>
          <w:spacing w:val="6"/>
        </w:rPr>
        <w:t xml:space="preserve">   </w:t>
      </w:r>
      <w:r w:rsidRPr="00B20092">
        <w:rPr>
          <w:noProof/>
          <w:spacing w:val="6"/>
          <w:lang w:eastAsia="fr-FR"/>
        </w:rPr>
        <w:drawing>
          <wp:inline distT="0" distB="0" distL="0" distR="0">
            <wp:extent cx="1331776" cy="1346200"/>
            <wp:effectExtent l="19050" t="0" r="1724" b="0"/>
            <wp:docPr id="82" name="Image 78" descr="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jpg"/>
                    <pic:cNvPicPr/>
                  </pic:nvPicPr>
                  <pic:blipFill>
                    <a:blip r:embed="rId80" cstate="print"/>
                    <a:stretch>
                      <a:fillRect/>
                    </a:stretch>
                  </pic:blipFill>
                  <pic:spPr>
                    <a:xfrm>
                      <a:off x="0" y="0"/>
                      <a:ext cx="1331776" cy="1346200"/>
                    </a:xfrm>
                    <a:prstGeom prst="rect">
                      <a:avLst/>
                    </a:prstGeom>
                  </pic:spPr>
                </pic:pic>
              </a:graphicData>
            </a:graphic>
          </wp:inline>
        </w:drawing>
      </w:r>
      <w:r>
        <w:rPr>
          <w:spacing w:val="6"/>
        </w:rPr>
        <w:t xml:space="preserve">  </w:t>
      </w:r>
      <w:r>
        <w:rPr>
          <w:noProof/>
          <w:spacing w:val="6"/>
          <w:lang w:eastAsia="fr-FR"/>
        </w:rPr>
        <w:drawing>
          <wp:inline distT="0" distB="0" distL="0" distR="0">
            <wp:extent cx="1631950" cy="1307063"/>
            <wp:effectExtent l="19050" t="0" r="6350" b="0"/>
            <wp:docPr id="102" name="Image 7" descr="C:\Users\ALAIN\LACAN séminaires\Ressources\Doc S9 B\Doc S9\zz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9 B\Doc S9\zz3b1.jpg"/>
                    <pic:cNvPicPr>
                      <a:picLocks noChangeAspect="1" noChangeArrowheads="1"/>
                    </pic:cNvPicPr>
                  </pic:nvPicPr>
                  <pic:blipFill>
                    <a:blip r:embed="rId232" cstate="print"/>
                    <a:srcRect/>
                    <a:stretch>
                      <a:fillRect/>
                    </a:stretch>
                  </pic:blipFill>
                  <pic:spPr bwMode="auto">
                    <a:xfrm>
                      <a:off x="0" y="0"/>
                      <a:ext cx="1632865" cy="1307796"/>
                    </a:xfrm>
                    <a:prstGeom prst="rect">
                      <a:avLst/>
                    </a:prstGeom>
                    <a:noFill/>
                    <a:ln w="9525">
                      <a:noFill/>
                      <a:miter lim="800000"/>
                      <a:headEnd/>
                      <a:tailEnd/>
                    </a:ln>
                  </pic:spPr>
                </pic:pic>
              </a:graphicData>
            </a:graphic>
          </wp:inline>
        </w:drawing>
      </w:r>
    </w:p>
    <w:p w:rsidR="00A4555F" w:rsidRDefault="00A4555F">
      <w:pPr>
        <w:pStyle w:val="Corpsdetexte"/>
        <w:rPr>
          <w:spacing w:val="6"/>
        </w:rPr>
      </w:pPr>
    </w:p>
    <w:p w:rsidR="00A4555F" w:rsidRDefault="009841E0">
      <w:pPr>
        <w:pStyle w:val="Corpsdetexte"/>
        <w:rPr>
          <w:spacing w:val="6"/>
        </w:rPr>
      </w:pPr>
      <w:r>
        <w:rPr>
          <w:spacing w:val="6"/>
        </w:rPr>
        <w:t xml:space="preserve">Un cercle peut cumuler les deux propriétés. </w:t>
      </w:r>
    </w:p>
    <w:p w:rsidR="00A4555F" w:rsidRDefault="009841E0">
      <w:pPr>
        <w:pStyle w:val="Corpsdetexte"/>
        <w:rPr>
          <w:spacing w:val="6"/>
          <w:szCs w:val="28"/>
        </w:rPr>
      </w:pPr>
      <w:r>
        <w:rPr>
          <w:spacing w:val="6"/>
        </w:rPr>
        <w:t>C'est préci</w:t>
      </w:r>
      <w:r>
        <w:rPr>
          <w:spacing w:val="6"/>
        </w:rPr>
        <w:softHyphen/>
        <w:t xml:space="preserve">sément ce qui arrive avec </w:t>
      </w:r>
      <w:r w:rsidRPr="00A4555F">
        <w:rPr>
          <w:spacing w:val="6"/>
          <w:szCs w:val="28"/>
        </w:rPr>
        <w:t xml:space="preserve">ce cercle </w:t>
      </w:r>
    </w:p>
    <w:p w:rsidR="009841E0" w:rsidRDefault="009841E0">
      <w:pPr>
        <w:pStyle w:val="Corpsdetexte"/>
        <w:rPr>
          <w:spacing w:val="6"/>
        </w:rPr>
      </w:pPr>
      <w:r w:rsidRPr="00A4555F">
        <w:rPr>
          <w:spacing w:val="6"/>
          <w:szCs w:val="28"/>
        </w:rPr>
        <w:t>ainsi dessiné</w:t>
      </w:r>
      <w:r>
        <w:rPr>
          <w:spacing w:val="6"/>
        </w:rPr>
        <w:t xml:space="preserve"> : </w:t>
      </w:r>
    </w:p>
    <w:p w:rsidR="009841E0" w:rsidRDefault="00B20092" w:rsidP="00A4555F">
      <w:pPr>
        <w:pStyle w:val="Corpsdetexte"/>
        <w:ind w:left="2124" w:firstLine="708"/>
        <w:rPr>
          <w:spacing w:val="6"/>
        </w:rPr>
      </w:pPr>
      <w:r w:rsidRPr="00B20092">
        <w:rPr>
          <w:noProof/>
          <w:spacing w:val="6"/>
          <w:lang w:eastAsia="fr-FR"/>
        </w:rPr>
        <w:drawing>
          <wp:inline distT="0" distB="0" distL="0" distR="0">
            <wp:extent cx="1701800" cy="1247987"/>
            <wp:effectExtent l="19050" t="0" r="0" b="0"/>
            <wp:docPr id="106" name="Image 210" descr="zz3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zz35b"/>
                    <pic:cNvPicPr>
                      <a:picLocks noChangeAspect="1" noChangeArrowheads="1"/>
                    </pic:cNvPicPr>
                  </pic:nvPicPr>
                  <pic:blipFill>
                    <a:blip r:embed="rId209" cstate="print"/>
                    <a:srcRect/>
                    <a:stretch>
                      <a:fillRect/>
                    </a:stretch>
                  </pic:blipFill>
                  <pic:spPr bwMode="auto">
                    <a:xfrm>
                      <a:off x="0" y="0"/>
                      <a:ext cx="1704377" cy="1249877"/>
                    </a:xfrm>
                    <a:prstGeom prst="rect">
                      <a:avLst/>
                    </a:prstGeom>
                    <a:noFill/>
                    <a:ln w="9525">
                      <a:noFill/>
                      <a:miter lim="800000"/>
                      <a:headEnd/>
                      <a:tailEnd/>
                    </a:ln>
                  </pic:spPr>
                </pic:pic>
              </a:graphicData>
            </a:graphic>
          </wp:inline>
        </w:drawing>
      </w:r>
      <w:r>
        <w:rPr>
          <w:spacing w:val="6"/>
        </w:rPr>
        <w:t xml:space="preserve">  </w:t>
      </w:r>
    </w:p>
    <w:p w:rsidR="009841E0" w:rsidRDefault="009841E0">
      <w:pPr>
        <w:pStyle w:val="Corpsdetexte"/>
        <w:rPr>
          <w:spacing w:val="6"/>
        </w:rPr>
      </w:pPr>
    </w:p>
    <w:p w:rsidR="006A3320" w:rsidRDefault="00BD5A47">
      <w:pPr>
        <w:pStyle w:val="Corpsdetexte"/>
        <w:rPr>
          <w:spacing w:val="6"/>
        </w:rPr>
      </w:pPr>
      <w:r>
        <w:rPr>
          <w:spacing w:val="6"/>
        </w:rPr>
        <w:t>J</w:t>
      </w:r>
      <w:r w:rsidR="009841E0">
        <w:rPr>
          <w:spacing w:val="6"/>
        </w:rPr>
        <w:t xml:space="preserve">e le mets </w:t>
      </w:r>
      <w:r w:rsidR="009841E0" w:rsidRPr="006A3320">
        <w:rPr>
          <w:rFonts w:ascii="Times New Roman" w:hAnsi="Times New Roman" w:cs="Times New Roman"/>
          <w:i/>
          <w:spacing w:val="6"/>
          <w:sz w:val="24"/>
        </w:rPr>
        <w:t>en pointillés</w:t>
      </w:r>
      <w:r w:rsidR="009841E0">
        <w:rPr>
          <w:spacing w:val="6"/>
        </w:rPr>
        <w:t xml:space="preserve"> quand il passe de l'autre côté. </w:t>
      </w:r>
    </w:p>
    <w:p w:rsidR="006A3320" w:rsidRDefault="006A3320">
      <w:pPr>
        <w:pStyle w:val="Corpsdetexte"/>
        <w:rPr>
          <w:spacing w:val="6"/>
        </w:rPr>
      </w:pPr>
    </w:p>
    <w:p w:rsidR="006A3320" w:rsidRDefault="009841E0">
      <w:pPr>
        <w:pStyle w:val="Corpsdetexte"/>
        <w:rPr>
          <w:spacing w:val="6"/>
        </w:rPr>
      </w:pPr>
      <w:r>
        <w:rPr>
          <w:spacing w:val="6"/>
        </w:rPr>
        <w:t xml:space="preserve">Sur la surface quadrilatère du polygone fondamental qui sert à montrer d'une façon claire et univoque </w:t>
      </w:r>
    </w:p>
    <w:p w:rsidR="009841E0" w:rsidRDefault="009841E0">
      <w:pPr>
        <w:pStyle w:val="Corpsdetexte"/>
        <w:rPr>
          <w:spacing w:val="6"/>
        </w:rPr>
      </w:pPr>
      <w:r>
        <w:rPr>
          <w:spacing w:val="6"/>
        </w:rPr>
        <w:t>la structure du tore, je sym</w:t>
      </w:r>
      <w:r>
        <w:rPr>
          <w:spacing w:val="6"/>
        </w:rPr>
        <w:softHyphen/>
        <w:t>bolise ici :</w:t>
      </w:r>
    </w:p>
    <w:p w:rsidR="00B20092" w:rsidRDefault="00B20092">
      <w:pPr>
        <w:pStyle w:val="Corpsdetexte"/>
        <w:rPr>
          <w:spacing w:val="6"/>
        </w:rPr>
      </w:pPr>
    </w:p>
    <w:p w:rsidR="009841E0" w:rsidRDefault="00BB7234" w:rsidP="00BB7234">
      <w:pPr>
        <w:pStyle w:val="Corpsdetexte"/>
        <w:ind w:left="2124" w:firstLine="708"/>
        <w:rPr>
          <w:spacing w:val="6"/>
        </w:rPr>
      </w:pPr>
      <w:r>
        <w:rPr>
          <w:noProof/>
          <w:lang w:eastAsia="fr-FR"/>
        </w:rPr>
        <w:drawing>
          <wp:inline distT="0" distB="0" distL="0" distR="0">
            <wp:extent cx="1804242" cy="1789653"/>
            <wp:effectExtent l="19050" t="0" r="5508" b="0"/>
            <wp:docPr id="138" name="Image 137" descr="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a.jpg"/>
                    <pic:cNvPicPr/>
                  </pic:nvPicPr>
                  <pic:blipFill>
                    <a:blip r:embed="rId233" cstate="print"/>
                    <a:stretch>
                      <a:fillRect/>
                    </a:stretch>
                  </pic:blipFill>
                  <pic:spPr>
                    <a:xfrm>
                      <a:off x="0" y="0"/>
                      <a:ext cx="1804242" cy="1789653"/>
                    </a:xfrm>
                    <a:prstGeom prst="rect">
                      <a:avLst/>
                    </a:prstGeom>
                  </pic:spPr>
                </pic:pic>
              </a:graphicData>
            </a:graphic>
          </wp:inline>
        </w:drawing>
      </w:r>
      <w:r w:rsidR="009841E0">
        <w:t xml:space="preserve">     </w:t>
      </w:r>
      <w:r w:rsidR="009841E0">
        <w:rPr>
          <w:spacing w:val="6"/>
        </w:rPr>
        <w:t xml:space="preserve">  </w:t>
      </w:r>
    </w:p>
    <w:p w:rsidR="009841E0" w:rsidRDefault="009841E0">
      <w:pPr>
        <w:pStyle w:val="Corpsdetexte"/>
      </w:pPr>
      <w:r>
        <w:rPr>
          <w:spacing w:val="6"/>
        </w:rPr>
        <w:t xml:space="preserve">               </w:t>
      </w:r>
      <w:r>
        <w:t xml:space="preserve">             </w:t>
      </w:r>
    </w:p>
    <w:p w:rsidR="009841E0" w:rsidRDefault="009841E0">
      <w:pPr>
        <w:pStyle w:val="Corpsdetexte"/>
        <w:rPr>
          <w:spacing w:val="6"/>
        </w:rPr>
      </w:pPr>
      <w:r>
        <w:rPr>
          <w:spacing w:val="6"/>
        </w:rPr>
        <w:t>pour employer les mêmes couleurs</w:t>
      </w:r>
      <w:r w:rsidR="00A4555F">
        <w:rPr>
          <w:spacing w:val="6"/>
        </w:rPr>
        <w:t> :</w:t>
      </w:r>
      <w:r>
        <w:rPr>
          <w:spacing w:val="6"/>
        </w:rPr>
        <w:t xml:space="preserve"> </w:t>
      </w:r>
    </w:p>
    <w:p w:rsidR="009841E0" w:rsidRDefault="009841E0" w:rsidP="00A4555F">
      <w:pPr>
        <w:pStyle w:val="Corpsdetexte"/>
        <w:numPr>
          <w:ilvl w:val="0"/>
          <w:numId w:val="30"/>
        </w:numPr>
        <w:rPr>
          <w:i/>
          <w:spacing w:val="6"/>
        </w:rPr>
      </w:pPr>
      <w:r w:rsidRPr="006A3320">
        <w:rPr>
          <w:spacing w:val="6"/>
          <w:sz w:val="24"/>
        </w:rPr>
        <w:t>de là à là un cercle dit</w:t>
      </w:r>
      <w:r>
        <w:rPr>
          <w:spacing w:val="6"/>
        </w:rPr>
        <w:t xml:space="preserve"> </w:t>
      </w:r>
      <w:r w:rsidRPr="00A4555F">
        <w:rPr>
          <w:rFonts w:ascii="Times New Roman" w:hAnsi="Times New Roman" w:cs="Times New Roman"/>
          <w:i/>
          <w:spacing w:val="6"/>
          <w:sz w:val="24"/>
        </w:rPr>
        <w:t>cercle de la demande</w:t>
      </w:r>
      <w:r>
        <w:rPr>
          <w:i/>
          <w:spacing w:val="6"/>
        </w:rPr>
        <w:t xml:space="preserve"> </w:t>
      </w:r>
      <w:r w:rsidRPr="006A3320">
        <w:rPr>
          <w:rFonts w:ascii="Garamond" w:hAnsi="Garamond"/>
          <w:iCs/>
          <w:color w:val="C00000"/>
          <w:spacing w:val="6"/>
          <w:sz w:val="20"/>
          <w:szCs w:val="20"/>
        </w:rPr>
        <w:t xml:space="preserve">[ </w:t>
      </w:r>
      <w:r w:rsidRPr="006A3320">
        <w:rPr>
          <w:rFonts w:ascii="Times New Roman" w:hAnsi="Times New Roman" w:cs="Times New Roman"/>
          <w:iCs/>
          <w:color w:val="0000CC"/>
          <w:spacing w:val="6"/>
          <w:sz w:val="20"/>
          <w:szCs w:val="20"/>
        </w:rPr>
        <w:t>D</w:t>
      </w:r>
      <w:r w:rsidRPr="006A3320">
        <w:rPr>
          <w:rFonts w:ascii="Garamond" w:hAnsi="Garamond"/>
          <w:iCs/>
          <w:color w:val="C00000"/>
          <w:spacing w:val="6"/>
          <w:sz w:val="20"/>
          <w:szCs w:val="20"/>
        </w:rPr>
        <w:t xml:space="preserve"> ]</w:t>
      </w:r>
      <w:r>
        <w:rPr>
          <w:i/>
          <w:spacing w:val="6"/>
        </w:rPr>
        <w:t>,</w:t>
      </w:r>
    </w:p>
    <w:p w:rsidR="009841E0" w:rsidRDefault="009841E0" w:rsidP="00A4555F">
      <w:pPr>
        <w:pStyle w:val="Corpsdetexte"/>
        <w:numPr>
          <w:ilvl w:val="0"/>
          <w:numId w:val="30"/>
        </w:numPr>
        <w:rPr>
          <w:spacing w:val="6"/>
        </w:rPr>
      </w:pPr>
      <w:r w:rsidRPr="006A3320">
        <w:rPr>
          <w:spacing w:val="6"/>
          <w:sz w:val="24"/>
        </w:rPr>
        <w:t>de là à là un cercle dit</w:t>
      </w:r>
      <w:r>
        <w:rPr>
          <w:spacing w:val="6"/>
        </w:rPr>
        <w:t xml:space="preserve"> </w:t>
      </w:r>
      <w:r w:rsidRPr="00A4555F">
        <w:rPr>
          <w:rFonts w:ascii="Times New Roman" w:hAnsi="Times New Roman" w:cs="Times New Roman"/>
          <w:i/>
          <w:spacing w:val="6"/>
          <w:sz w:val="24"/>
        </w:rPr>
        <w:t>cercle a</w:t>
      </w:r>
      <w:r>
        <w:rPr>
          <w:i/>
          <w:spacing w:val="6"/>
        </w:rPr>
        <w:t xml:space="preserve"> </w:t>
      </w:r>
      <w:r w:rsidRPr="006A3320">
        <w:rPr>
          <w:rFonts w:ascii="Garamond" w:hAnsi="Garamond"/>
          <w:iCs/>
          <w:color w:val="C00000"/>
          <w:spacing w:val="6"/>
          <w:sz w:val="20"/>
          <w:szCs w:val="20"/>
        </w:rPr>
        <w:t xml:space="preserve">[ </w:t>
      </w:r>
      <w:r w:rsidRPr="006A3320">
        <w:rPr>
          <w:rFonts w:ascii="Times New Roman" w:hAnsi="Times New Roman" w:cs="Times New Roman"/>
          <w:i/>
          <w:iCs/>
          <w:color w:val="0000CC"/>
          <w:spacing w:val="6"/>
          <w:sz w:val="24"/>
        </w:rPr>
        <w:t>a</w:t>
      </w:r>
      <w:r w:rsidRPr="006A3320">
        <w:rPr>
          <w:rFonts w:ascii="Garamond" w:hAnsi="Garamond"/>
          <w:iCs/>
          <w:color w:val="C00000"/>
          <w:spacing w:val="6"/>
          <w:sz w:val="20"/>
          <w:szCs w:val="20"/>
        </w:rPr>
        <w:t xml:space="preserve"> ]</w:t>
      </w:r>
      <w:r w:rsidRPr="006A3320">
        <w:rPr>
          <w:i/>
          <w:spacing w:val="6"/>
          <w:sz w:val="24"/>
        </w:rPr>
        <w:t xml:space="preserve"> </w:t>
      </w:r>
      <w:r w:rsidRPr="006A3320">
        <w:rPr>
          <w:rFonts w:ascii="Times New Roman" w:hAnsi="Times New Roman" w:cs="Times New Roman"/>
          <w:i/>
          <w:spacing w:val="6"/>
          <w:sz w:val="24"/>
        </w:rPr>
        <w:t>symbolisant</w:t>
      </w:r>
      <w:r w:rsidRPr="006A3320">
        <w:rPr>
          <w:rFonts w:ascii="Times New Roman" w:hAnsi="Times New Roman" w:cs="Times New Roman"/>
          <w:i/>
          <w:spacing w:val="6"/>
        </w:rPr>
        <w:t xml:space="preserve"> </w:t>
      </w:r>
      <w:r w:rsidRPr="006A3320">
        <w:rPr>
          <w:rFonts w:ascii="Times New Roman" w:hAnsi="Times New Roman" w:cs="Times New Roman"/>
          <w:i/>
          <w:color w:val="0000CC"/>
          <w:spacing w:val="6"/>
          <w:sz w:val="24"/>
        </w:rPr>
        <w:t>l'objet du désir</w:t>
      </w:r>
      <w:r>
        <w:rPr>
          <w:spacing w:val="6"/>
        </w:rPr>
        <w:t xml:space="preserve">. </w:t>
      </w:r>
    </w:p>
    <w:p w:rsidR="006A3320" w:rsidRDefault="009841E0">
      <w:pPr>
        <w:pStyle w:val="Corpsdetexte"/>
        <w:rPr>
          <w:spacing w:val="6"/>
        </w:rPr>
      </w:pPr>
      <w:r>
        <w:rPr>
          <w:spacing w:val="6"/>
        </w:rPr>
        <w:t>Et c'est ce cercle</w:t>
      </w:r>
      <w:r w:rsidR="007B06DE">
        <w:rPr>
          <w:spacing w:val="6"/>
        </w:rPr>
        <w:t>–</w:t>
      </w:r>
      <w:r>
        <w:rPr>
          <w:spacing w:val="6"/>
        </w:rPr>
        <w:t>là</w:t>
      </w:r>
      <w:r w:rsidR="006A3320">
        <w:rPr>
          <w:spacing w:val="6"/>
        </w:rPr>
        <w:t>…</w:t>
      </w:r>
    </w:p>
    <w:p w:rsidR="006A3320" w:rsidRDefault="009841E0" w:rsidP="006A3320">
      <w:pPr>
        <w:pStyle w:val="Corpsdetexte"/>
        <w:ind w:firstLine="708"/>
        <w:rPr>
          <w:spacing w:val="6"/>
        </w:rPr>
      </w:pPr>
      <w:r>
        <w:rPr>
          <w:spacing w:val="6"/>
        </w:rPr>
        <w:t>que vous voyez sur la première figure</w:t>
      </w:r>
    </w:p>
    <w:p w:rsidR="009841E0" w:rsidRDefault="006A3320">
      <w:pPr>
        <w:pStyle w:val="Corpsdetexte"/>
        <w:rPr>
          <w:spacing w:val="6"/>
        </w:rPr>
      </w:pPr>
      <w:r>
        <w:rPr>
          <w:spacing w:val="6"/>
        </w:rPr>
        <w:t>…</w:t>
      </w:r>
      <w:r w:rsidR="009841E0" w:rsidRPr="006A3320">
        <w:rPr>
          <w:i/>
          <w:spacing w:val="6"/>
          <w:sz w:val="24"/>
        </w:rPr>
        <w:t>qui est ici dessiné en jaune</w:t>
      </w:r>
      <w:r w:rsidR="009841E0">
        <w:rPr>
          <w:spacing w:val="6"/>
        </w:rPr>
        <w:t xml:space="preserve">, représentant </w:t>
      </w:r>
      <w:r w:rsidR="009841E0" w:rsidRPr="006A3320">
        <w:rPr>
          <w:rFonts w:ascii="Times New Roman" w:hAnsi="Times New Roman" w:cs="Times New Roman"/>
          <w:i/>
          <w:spacing w:val="6"/>
          <w:sz w:val="24"/>
        </w:rPr>
        <w:t>le cercle oblique</w:t>
      </w:r>
      <w:r w:rsidR="009841E0">
        <w:rPr>
          <w:spacing w:val="6"/>
        </w:rPr>
        <w:t>, qui pourrait à la rigueur nous servir à symboliser, comme coupure du sujet, le désir lui</w:t>
      </w:r>
      <w:r w:rsidR="007B06DE">
        <w:rPr>
          <w:spacing w:val="6"/>
        </w:rPr>
        <w:t>–</w:t>
      </w:r>
      <w:r w:rsidR="009841E0">
        <w:rPr>
          <w:spacing w:val="6"/>
        </w:rPr>
        <w:t xml:space="preserve">même. </w:t>
      </w:r>
    </w:p>
    <w:p w:rsidR="00EE43F2" w:rsidRDefault="00EE43F2">
      <w:pPr>
        <w:pStyle w:val="Corpsdetexte"/>
        <w:rPr>
          <w:spacing w:val="6"/>
        </w:rPr>
      </w:pPr>
    </w:p>
    <w:p w:rsidR="00EE43F2" w:rsidRDefault="009841E0">
      <w:pPr>
        <w:pStyle w:val="Corpsdetexte"/>
        <w:rPr>
          <w:spacing w:val="6"/>
        </w:rPr>
      </w:pPr>
      <w:r>
        <w:rPr>
          <w:spacing w:val="6"/>
        </w:rPr>
        <w:t xml:space="preserve">La </w:t>
      </w:r>
      <w:r w:rsidRPr="006A3320">
        <w:rPr>
          <w:i/>
          <w:spacing w:val="6"/>
          <w:sz w:val="24"/>
        </w:rPr>
        <w:t>valeur expressive</w:t>
      </w:r>
      <w:r w:rsidR="00B20092">
        <w:rPr>
          <w:i/>
          <w:spacing w:val="6"/>
          <w:sz w:val="24"/>
        </w:rPr>
        <w:t>,</w:t>
      </w:r>
      <w:r w:rsidRPr="006A3320">
        <w:rPr>
          <w:i/>
          <w:spacing w:val="6"/>
          <w:sz w:val="24"/>
        </w:rPr>
        <w:t xml:space="preserve"> symbolique</w:t>
      </w:r>
      <w:r w:rsidR="00EE43F2">
        <w:rPr>
          <w:spacing w:val="6"/>
        </w:rPr>
        <w:t>,</w:t>
      </w:r>
      <w:r>
        <w:rPr>
          <w:spacing w:val="6"/>
        </w:rPr>
        <w:t xml:space="preserve"> du </w:t>
      </w:r>
      <w:r w:rsidRPr="006A3320">
        <w:rPr>
          <w:rFonts w:ascii="Times New Roman" w:hAnsi="Times New Roman" w:cs="Times New Roman"/>
          <w:i/>
          <w:color w:val="0000CC"/>
          <w:spacing w:val="6"/>
          <w:sz w:val="24"/>
        </w:rPr>
        <w:t>tore</w:t>
      </w:r>
      <w:r>
        <w:rPr>
          <w:spacing w:val="6"/>
        </w:rPr>
        <w:t xml:space="preserve"> en l'occasion, est précisément de nous faire voir la difficulté</w:t>
      </w:r>
      <w:r w:rsidR="00EE43F2">
        <w:rPr>
          <w:spacing w:val="6"/>
        </w:rPr>
        <w:t>…</w:t>
      </w:r>
    </w:p>
    <w:p w:rsidR="00EE43F2" w:rsidRPr="006A3320" w:rsidRDefault="009841E0" w:rsidP="00EE43F2">
      <w:pPr>
        <w:pStyle w:val="Corpsdetexte"/>
        <w:ind w:left="708"/>
        <w:rPr>
          <w:i/>
          <w:spacing w:val="6"/>
          <w:sz w:val="24"/>
        </w:rPr>
      </w:pPr>
      <w:r w:rsidRPr="006A3320">
        <w:rPr>
          <w:i/>
          <w:spacing w:val="6"/>
          <w:sz w:val="24"/>
        </w:rPr>
        <w:t xml:space="preserve">pour autant qu'il s'agit </w:t>
      </w:r>
      <w:r w:rsidRPr="006A3320">
        <w:rPr>
          <w:rFonts w:ascii="Times New Roman" w:hAnsi="Times New Roman" w:cs="Times New Roman"/>
          <w:i/>
          <w:color w:val="0000CC"/>
          <w:spacing w:val="6"/>
          <w:sz w:val="24"/>
        </w:rPr>
        <w:t>de la surface du tore</w:t>
      </w:r>
      <w:r w:rsidRPr="006A3320">
        <w:rPr>
          <w:i/>
          <w:spacing w:val="6"/>
          <w:sz w:val="24"/>
        </w:rPr>
        <w:t xml:space="preserve"> et non </w:t>
      </w:r>
      <w:r w:rsidRPr="006A3320">
        <w:rPr>
          <w:rFonts w:ascii="Times New Roman" w:hAnsi="Times New Roman" w:cs="Times New Roman"/>
          <w:i/>
          <w:spacing w:val="6"/>
          <w:sz w:val="24"/>
        </w:rPr>
        <w:t>d'une autre</w:t>
      </w:r>
    </w:p>
    <w:p w:rsidR="009841E0" w:rsidRDefault="00EE43F2">
      <w:pPr>
        <w:pStyle w:val="Corpsdetexte"/>
        <w:rPr>
          <w:spacing w:val="6"/>
        </w:rPr>
      </w:pPr>
      <w:r>
        <w:rPr>
          <w:spacing w:val="6"/>
        </w:rPr>
        <w:t>…</w:t>
      </w:r>
      <w:r w:rsidR="009841E0">
        <w:rPr>
          <w:spacing w:val="6"/>
        </w:rPr>
        <w:t xml:space="preserve">d'ordonner ce cercle ici, jaune, du désir, avec le cercle, bleu, de l'objet du désir. Leur relation est d'autant moins univoque que l'objet n'est ici fixé, déterminé, par rien d'autre que par la place d'un rien qui, si l'on peut dire, préfigure sa place éventuelle, mais d'aucune façon ne permet de le situer. Telle est la valeur exemplaire du </w:t>
      </w:r>
      <w:r w:rsidR="00B20092" w:rsidRPr="006A3320">
        <w:rPr>
          <w:rFonts w:ascii="Times New Roman" w:hAnsi="Times New Roman" w:cs="Times New Roman"/>
          <w:i/>
          <w:color w:val="0000CC"/>
          <w:spacing w:val="6"/>
          <w:sz w:val="24"/>
        </w:rPr>
        <w:t>tore</w:t>
      </w:r>
      <w:r w:rsidR="009841E0">
        <w:rPr>
          <w:spacing w:val="6"/>
        </w:rPr>
        <w:t>.</w:t>
      </w:r>
    </w:p>
    <w:p w:rsidR="00EE43F2" w:rsidRDefault="00EE43F2">
      <w:pPr>
        <w:pStyle w:val="Corpsdetexte"/>
        <w:rPr>
          <w:spacing w:val="6"/>
        </w:rPr>
      </w:pPr>
    </w:p>
    <w:p w:rsidR="00B20092" w:rsidRDefault="009841E0">
      <w:pPr>
        <w:pStyle w:val="Corpsdetexte"/>
        <w:rPr>
          <w:spacing w:val="6"/>
        </w:rPr>
      </w:pPr>
      <w:r>
        <w:rPr>
          <w:spacing w:val="6"/>
        </w:rPr>
        <w:t xml:space="preserve">Vous avez entendu la dernière fois que cette valeur exemplaire se complète de ceci, qu'à le supposer </w:t>
      </w:r>
      <w:r w:rsidRPr="00B20092">
        <w:rPr>
          <w:rFonts w:ascii="Times New Roman" w:hAnsi="Times New Roman" w:cs="Times New Roman"/>
          <w:i/>
          <w:spacing w:val="6"/>
          <w:sz w:val="24"/>
        </w:rPr>
        <w:t>enchaîné</w:t>
      </w:r>
      <w:r>
        <w:rPr>
          <w:spacing w:val="6"/>
        </w:rPr>
        <w:t xml:space="preserve">, </w:t>
      </w:r>
      <w:r w:rsidRPr="00B20092">
        <w:rPr>
          <w:rFonts w:ascii="Times New Roman" w:hAnsi="Times New Roman" w:cs="Times New Roman"/>
          <w:i/>
          <w:spacing w:val="6"/>
          <w:sz w:val="24"/>
        </w:rPr>
        <w:t>concaténé</w:t>
      </w:r>
      <w:r>
        <w:rPr>
          <w:spacing w:val="6"/>
        </w:rPr>
        <w:t xml:space="preserve"> avec un autre </w:t>
      </w:r>
      <w:r w:rsidR="00B20092" w:rsidRPr="006A3320">
        <w:rPr>
          <w:rFonts w:ascii="Times New Roman" w:hAnsi="Times New Roman" w:cs="Times New Roman"/>
          <w:i/>
          <w:color w:val="0000CC"/>
          <w:spacing w:val="6"/>
          <w:sz w:val="24"/>
        </w:rPr>
        <w:t>tore</w:t>
      </w:r>
      <w:r w:rsidR="00EE43F2">
        <w:rPr>
          <w:spacing w:val="6"/>
        </w:rPr>
        <w:t xml:space="preserve"> en tant </w:t>
      </w:r>
    </w:p>
    <w:p w:rsidR="009841E0" w:rsidRDefault="00EE43F2">
      <w:pPr>
        <w:pStyle w:val="Corpsdetexte"/>
        <w:rPr>
          <w:spacing w:val="6"/>
        </w:rPr>
      </w:pPr>
      <w:r>
        <w:rPr>
          <w:spacing w:val="6"/>
        </w:rPr>
        <w:t>qu'il sym</w:t>
      </w:r>
      <w:r>
        <w:rPr>
          <w:spacing w:val="6"/>
        </w:rPr>
        <w:softHyphen/>
        <w:t>boliserait l'Autre</w:t>
      </w:r>
      <w:r w:rsidR="00B20092">
        <w:rPr>
          <w:spacing w:val="6"/>
        </w:rPr>
        <w:t>…</w:t>
      </w:r>
      <w:r w:rsidR="009841E0">
        <w:rPr>
          <w:spacing w:val="6"/>
        </w:rPr>
        <w:t xml:space="preserve"> </w:t>
      </w:r>
    </w:p>
    <w:p w:rsidR="009841E0" w:rsidRDefault="009841E0">
      <w:pPr>
        <w:pStyle w:val="Corpsdetexte"/>
        <w:rPr>
          <w:spacing w:val="6"/>
        </w:rPr>
      </w:pPr>
    </w:p>
    <w:p w:rsidR="009841E0" w:rsidRDefault="008060B3">
      <w:pPr>
        <w:pStyle w:val="Corpsdetexte"/>
        <w:ind w:left="2124" w:firstLine="708"/>
        <w:rPr>
          <w:spacing w:val="6"/>
        </w:rPr>
      </w:pPr>
      <w:r>
        <w:rPr>
          <w:noProof/>
          <w:lang w:eastAsia="fr-FR"/>
        </w:rPr>
        <w:drawing>
          <wp:inline distT="0" distB="0" distL="0" distR="0">
            <wp:extent cx="2184400" cy="1649920"/>
            <wp:effectExtent l="19050" t="0" r="6350" b="0"/>
            <wp:docPr id="218" name="Image 218" descr="zz1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zz13a"/>
                    <pic:cNvPicPr>
                      <a:picLocks noChangeAspect="1" noChangeArrowheads="1"/>
                    </pic:cNvPicPr>
                  </pic:nvPicPr>
                  <pic:blipFill>
                    <a:blip r:embed="rId234" cstate="print"/>
                    <a:srcRect/>
                    <a:stretch>
                      <a:fillRect/>
                    </a:stretch>
                  </pic:blipFill>
                  <pic:spPr bwMode="auto">
                    <a:xfrm>
                      <a:off x="0" y="0"/>
                      <a:ext cx="2186924" cy="1651826"/>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B20092">
      <w:pPr>
        <w:pStyle w:val="Corpsdetexte"/>
        <w:rPr>
          <w:spacing w:val="6"/>
        </w:rPr>
      </w:pPr>
      <w:r>
        <w:rPr>
          <w:spacing w:val="6"/>
        </w:rPr>
        <w:t>…n</w:t>
      </w:r>
      <w:r w:rsidR="009841E0">
        <w:rPr>
          <w:spacing w:val="6"/>
        </w:rPr>
        <w:t>ous voyons qu'assurément…</w:t>
      </w:r>
    </w:p>
    <w:p w:rsidR="009841E0" w:rsidRDefault="009841E0">
      <w:pPr>
        <w:pStyle w:val="Corpsdetexte"/>
        <w:ind w:left="708"/>
        <w:rPr>
          <w:spacing w:val="6"/>
        </w:rPr>
      </w:pPr>
      <w:r>
        <w:rPr>
          <w:spacing w:val="6"/>
        </w:rPr>
        <w:t>ceci, je vous l'ai dit, se démontre, je vous ai laissé le soin, cette démonstration, de la trouver vous</w:t>
      </w:r>
      <w:r w:rsidR="007B06DE">
        <w:rPr>
          <w:spacing w:val="6"/>
        </w:rPr>
        <w:t>–</w:t>
      </w:r>
      <w:r>
        <w:rPr>
          <w:spacing w:val="6"/>
        </w:rPr>
        <w:t>mêmes, pour ne pas nous attarder</w:t>
      </w:r>
    </w:p>
    <w:p w:rsidR="00B20092" w:rsidRDefault="009841E0">
      <w:pPr>
        <w:pStyle w:val="Corpsdetexte"/>
        <w:rPr>
          <w:spacing w:val="6"/>
        </w:rPr>
      </w:pPr>
      <w:r>
        <w:rPr>
          <w:spacing w:val="6"/>
        </w:rPr>
        <w:t xml:space="preserve">…nous voyons qu'assurément, à décalquer ainsi le cercle du désir projeté sur le premier tore, </w:t>
      </w:r>
    </w:p>
    <w:p w:rsidR="009841E0" w:rsidRDefault="009841E0">
      <w:pPr>
        <w:pStyle w:val="Corpsdetexte"/>
        <w:rPr>
          <w:spacing w:val="6"/>
        </w:rPr>
      </w:pPr>
      <w:r>
        <w:rPr>
          <w:spacing w:val="6"/>
        </w:rPr>
        <w:t>sur le tore qui s'emboîte à lui</w:t>
      </w:r>
      <w:r w:rsidR="00B20092">
        <w:rPr>
          <w:spacing w:val="6"/>
        </w:rPr>
        <w:t>,</w:t>
      </w:r>
      <w:r>
        <w:rPr>
          <w:spacing w:val="6"/>
        </w:rPr>
        <w:t xml:space="preserve"> symbolisant le lieu de l'Autre, nous trouvons un cercle orienté de la même façon.</w:t>
      </w:r>
    </w:p>
    <w:p w:rsidR="009841E0" w:rsidRDefault="009841E0">
      <w:pPr>
        <w:pStyle w:val="Corpsdetexte"/>
        <w:rPr>
          <w:spacing w:val="6"/>
        </w:rPr>
      </w:pPr>
      <w:r>
        <w:t xml:space="preserve">          </w:t>
      </w:r>
      <w:r w:rsidR="00EE43F2">
        <w:tab/>
      </w:r>
      <w:r>
        <w:t xml:space="preserve"> </w:t>
      </w:r>
      <w:r w:rsidR="008060B3">
        <w:rPr>
          <w:noProof/>
          <w:lang w:eastAsia="fr-FR"/>
        </w:rPr>
        <w:drawing>
          <wp:inline distT="0" distB="0" distL="0" distR="0">
            <wp:extent cx="3017520" cy="1630680"/>
            <wp:effectExtent l="19050" t="0" r="0" b="0"/>
            <wp:docPr id="219" name="Image 219" descr="zz3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zz36d"/>
                    <pic:cNvPicPr>
                      <a:picLocks noChangeAspect="1" noChangeArrowheads="1"/>
                    </pic:cNvPicPr>
                  </pic:nvPicPr>
                  <pic:blipFill>
                    <a:blip r:embed="rId235" cstate="print"/>
                    <a:srcRect/>
                    <a:stretch>
                      <a:fillRect/>
                    </a:stretch>
                  </pic:blipFill>
                  <pic:spPr bwMode="auto">
                    <a:xfrm>
                      <a:off x="0" y="0"/>
                      <a:ext cx="3017520" cy="1630680"/>
                    </a:xfrm>
                    <a:prstGeom prst="rect">
                      <a:avLst/>
                    </a:prstGeom>
                    <a:noFill/>
                    <a:ln w="9525">
                      <a:noFill/>
                      <a:miter lim="800000"/>
                      <a:headEnd/>
                      <a:tailEnd/>
                    </a:ln>
                  </pic:spPr>
                </pic:pic>
              </a:graphicData>
            </a:graphic>
          </wp:inline>
        </w:drawing>
      </w:r>
    </w:p>
    <w:p w:rsidR="009841E0" w:rsidRDefault="009841E0">
      <w:pPr>
        <w:pStyle w:val="Corpsdetexte"/>
        <w:rPr>
          <w:rFonts w:ascii="Garamond" w:hAnsi="Garamond"/>
          <w:spacing w:val="6"/>
          <w:sz w:val="18"/>
        </w:rPr>
      </w:pPr>
      <w:r>
        <w:rPr>
          <w:rFonts w:ascii="Garamond" w:hAnsi="Garamond"/>
          <w:spacing w:val="6"/>
          <w:sz w:val="18"/>
        </w:rPr>
        <w:t xml:space="preserve">                                                     </w:t>
      </w:r>
      <w:r w:rsidR="00EE43F2">
        <w:rPr>
          <w:rFonts w:ascii="Garamond" w:hAnsi="Garamond"/>
          <w:spacing w:val="6"/>
          <w:sz w:val="18"/>
        </w:rPr>
        <w:t xml:space="preserve">            </w:t>
      </w:r>
      <w:r>
        <w:rPr>
          <w:rFonts w:ascii="Garamond" w:hAnsi="Garamond"/>
          <w:spacing w:val="6"/>
          <w:sz w:val="18"/>
        </w:rPr>
        <w:t xml:space="preserve">   </w:t>
      </w:r>
      <w:r w:rsidRPr="00B20092">
        <w:rPr>
          <w:rFonts w:ascii="Garamond" w:hAnsi="Garamond"/>
          <w:color w:val="C00000"/>
          <w:spacing w:val="6"/>
          <w:sz w:val="18"/>
        </w:rPr>
        <w:t>[ 1 ]</w:t>
      </w:r>
      <w:r>
        <w:rPr>
          <w:rFonts w:ascii="Garamond" w:hAnsi="Garamond"/>
          <w:spacing w:val="6"/>
          <w:sz w:val="18"/>
        </w:rPr>
        <w:t xml:space="preserve">                                      </w:t>
      </w:r>
      <w:r w:rsidRPr="00B20092">
        <w:rPr>
          <w:rFonts w:ascii="Garamond" w:hAnsi="Garamond"/>
          <w:color w:val="C00000"/>
          <w:spacing w:val="6"/>
          <w:sz w:val="18"/>
        </w:rPr>
        <w:t>[ 2 ]</w:t>
      </w:r>
    </w:p>
    <w:p w:rsidR="009841E0" w:rsidRDefault="009841E0">
      <w:pPr>
        <w:pStyle w:val="Corpsdetexte"/>
        <w:rPr>
          <w:spacing w:val="6"/>
        </w:rPr>
      </w:pPr>
      <w:r>
        <w:rPr>
          <w:spacing w:val="6"/>
        </w:rPr>
        <w:t>Rappelez</w:t>
      </w:r>
      <w:r>
        <w:rPr>
          <w:spacing w:val="6"/>
        </w:rPr>
        <w:softHyphen/>
        <w:t xml:space="preserve"> vous, vous avez représenté en face de cette figure </w:t>
      </w:r>
      <w:r w:rsidRPr="00B20092">
        <w:rPr>
          <w:rFonts w:ascii="Garamond" w:hAnsi="Garamond"/>
          <w:color w:val="C00000"/>
          <w:spacing w:val="6"/>
          <w:sz w:val="18"/>
        </w:rPr>
        <w:t>[ 1 ]</w:t>
      </w:r>
      <w:r>
        <w:rPr>
          <w:spacing w:val="6"/>
        </w:rPr>
        <w:t xml:space="preserve"> </w:t>
      </w:r>
      <w:r w:rsidR="007B06DE">
        <w:rPr>
          <w:spacing w:val="6"/>
        </w:rPr>
        <w:t>–</w:t>
      </w:r>
      <w:r>
        <w:rPr>
          <w:spacing w:val="6"/>
        </w:rPr>
        <w:t xml:space="preserve"> que je recommencerai si la chose ne vous paraît pas trop fasti</w:t>
      </w:r>
      <w:r>
        <w:rPr>
          <w:spacing w:val="6"/>
        </w:rPr>
        <w:softHyphen/>
        <w:t xml:space="preserve">dieuse </w:t>
      </w:r>
      <w:r w:rsidR="007B06DE">
        <w:rPr>
          <w:spacing w:val="6"/>
        </w:rPr>
        <w:t>–</w:t>
      </w:r>
      <w:r>
        <w:rPr>
          <w:spacing w:val="6"/>
        </w:rPr>
        <w:t xml:space="preserve"> le décalque </w:t>
      </w:r>
      <w:r w:rsidRPr="00B20092">
        <w:rPr>
          <w:rFonts w:ascii="Garamond" w:hAnsi="Garamond"/>
          <w:color w:val="C00000"/>
          <w:spacing w:val="6"/>
          <w:sz w:val="18"/>
        </w:rPr>
        <w:t>[ 2 ]</w:t>
      </w:r>
      <w:r>
        <w:rPr>
          <w:spacing w:val="6"/>
        </w:rPr>
        <w:t xml:space="preserve"> qui est une image symétrique. Nous aurons alors une ligne oblique, orientée du sud au nord, que nous pourrons dire inver</w:t>
      </w:r>
      <w:r>
        <w:rPr>
          <w:spacing w:val="6"/>
        </w:rPr>
        <w:softHyphen/>
        <w:t xml:space="preserve">sée, spéculaire à proprement parler. </w:t>
      </w:r>
    </w:p>
    <w:p w:rsidR="00B20092" w:rsidRDefault="00B20092">
      <w:pPr>
        <w:pStyle w:val="Corpsdetexte"/>
        <w:rPr>
          <w:spacing w:val="6"/>
        </w:rPr>
      </w:pPr>
    </w:p>
    <w:p w:rsidR="009841E0" w:rsidRDefault="009841E0">
      <w:pPr>
        <w:pStyle w:val="Corpsdetexte"/>
        <w:rPr>
          <w:spacing w:val="6"/>
        </w:rPr>
      </w:pPr>
      <w:r>
        <w:rPr>
          <w:spacing w:val="6"/>
        </w:rPr>
        <w:t xml:space="preserve">Mais la bascule à </w:t>
      </w:r>
      <w:r w:rsidRPr="00B20092">
        <w:rPr>
          <w:rFonts w:ascii="Garamond" w:hAnsi="Garamond"/>
          <w:spacing w:val="6"/>
          <w:sz w:val="24"/>
        </w:rPr>
        <w:t>90°</w:t>
      </w:r>
      <w:r>
        <w:rPr>
          <w:spacing w:val="6"/>
        </w:rPr>
        <w:t xml:space="preserve">, correspondant à l'emboîtement à </w:t>
      </w:r>
      <w:r w:rsidRPr="00B20092">
        <w:rPr>
          <w:rFonts w:ascii="Garamond" w:hAnsi="Garamond"/>
          <w:spacing w:val="6"/>
          <w:sz w:val="24"/>
        </w:rPr>
        <w:t>90°</w:t>
      </w:r>
      <w:r>
        <w:rPr>
          <w:spacing w:val="6"/>
        </w:rPr>
        <w:t xml:space="preserve"> des deux tores, restituera la même obliquité :</w:t>
      </w:r>
    </w:p>
    <w:p w:rsidR="009841E0" w:rsidRDefault="009841E0">
      <w:pPr>
        <w:pStyle w:val="Corpsdetexte"/>
        <w:rPr>
          <w:spacing w:val="6"/>
        </w:rPr>
      </w:pPr>
    </w:p>
    <w:p w:rsidR="009841E0" w:rsidRDefault="008060B3" w:rsidP="00EE43F2">
      <w:pPr>
        <w:pStyle w:val="Corpsdetexte"/>
        <w:ind w:left="708" w:firstLine="708"/>
      </w:pPr>
      <w:r>
        <w:rPr>
          <w:noProof/>
          <w:lang w:eastAsia="fr-FR"/>
        </w:rPr>
        <w:drawing>
          <wp:inline distT="0" distB="0" distL="0" distR="0">
            <wp:extent cx="1909719" cy="1528849"/>
            <wp:effectExtent l="19050" t="0" r="0" b="0"/>
            <wp:docPr id="220" name="Image 220" descr="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38"/>
                    <pic:cNvPicPr>
                      <a:picLocks noChangeAspect="1" noChangeArrowheads="1"/>
                    </pic:cNvPicPr>
                  </pic:nvPicPr>
                  <pic:blipFill>
                    <a:blip r:embed="rId236" cstate="print"/>
                    <a:srcRect/>
                    <a:stretch>
                      <a:fillRect/>
                    </a:stretch>
                  </pic:blipFill>
                  <pic:spPr bwMode="auto">
                    <a:xfrm>
                      <a:off x="0" y="0"/>
                      <a:ext cx="1912115" cy="1530767"/>
                    </a:xfrm>
                    <a:prstGeom prst="rect">
                      <a:avLst/>
                    </a:prstGeom>
                    <a:noFill/>
                    <a:ln w="9525">
                      <a:noFill/>
                      <a:miter lim="800000"/>
                      <a:headEnd/>
                      <a:tailEnd/>
                    </a:ln>
                  </pic:spPr>
                </pic:pic>
              </a:graphicData>
            </a:graphic>
          </wp:inline>
        </w:drawing>
      </w:r>
      <w:r w:rsidR="009841E0">
        <w:t xml:space="preserve">   </w:t>
      </w:r>
      <w:r w:rsidR="00EE43F2">
        <w:t xml:space="preserve">     </w:t>
      </w:r>
      <w:r w:rsidR="009841E0">
        <w:t xml:space="preserve"> </w:t>
      </w:r>
      <w:r>
        <w:rPr>
          <w:noProof/>
          <w:lang w:eastAsia="fr-FR"/>
        </w:rPr>
        <w:drawing>
          <wp:inline distT="0" distB="0" distL="0" distR="0">
            <wp:extent cx="1261110" cy="1576388"/>
            <wp:effectExtent l="19050" t="0" r="0" b="0"/>
            <wp:docPr id="221" name="Image 221" descr="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039"/>
                    <pic:cNvPicPr>
                      <a:picLocks noChangeAspect="1" noChangeArrowheads="1"/>
                    </pic:cNvPicPr>
                  </pic:nvPicPr>
                  <pic:blipFill>
                    <a:blip r:embed="rId237" cstate="print"/>
                    <a:srcRect/>
                    <a:stretch>
                      <a:fillRect/>
                    </a:stretch>
                  </pic:blipFill>
                  <pic:spPr bwMode="auto">
                    <a:xfrm>
                      <a:off x="0" y="0"/>
                      <a:ext cx="1266217" cy="1582771"/>
                    </a:xfrm>
                    <a:prstGeom prst="rect">
                      <a:avLst/>
                    </a:prstGeom>
                    <a:noFill/>
                    <a:ln w="9525">
                      <a:noFill/>
                      <a:miter lim="800000"/>
                      <a:headEnd/>
                      <a:tailEnd/>
                    </a:ln>
                  </pic:spPr>
                </pic:pic>
              </a:graphicData>
            </a:graphic>
          </wp:inline>
        </w:drawing>
      </w:r>
    </w:p>
    <w:p w:rsidR="009841E0" w:rsidRDefault="009841E0">
      <w:pPr>
        <w:pStyle w:val="Corpsdetexte"/>
        <w:ind w:left="1416"/>
      </w:pPr>
      <w:r>
        <w:t xml:space="preserve"> </w:t>
      </w:r>
      <w:r w:rsidR="00EE43F2">
        <w:t xml:space="preserve">     </w:t>
      </w:r>
      <w:r>
        <w:rPr>
          <w:sz w:val="72"/>
        </w:rPr>
        <w:t xml:space="preserve">↓       </w:t>
      </w:r>
      <w:r w:rsidR="00EE43F2">
        <w:rPr>
          <w:sz w:val="72"/>
        </w:rPr>
        <w:t xml:space="preserve">  </w:t>
      </w:r>
      <w:r>
        <w:rPr>
          <w:sz w:val="72"/>
        </w:rPr>
        <w:t>↓</w:t>
      </w:r>
    </w:p>
    <w:p w:rsidR="009841E0" w:rsidRDefault="008060B3" w:rsidP="00EE43F2">
      <w:pPr>
        <w:pStyle w:val="Corpsdetexte"/>
        <w:ind w:left="708" w:firstLine="708"/>
        <w:rPr>
          <w:spacing w:val="6"/>
        </w:rPr>
      </w:pPr>
      <w:r>
        <w:rPr>
          <w:noProof/>
          <w:lang w:eastAsia="fr-FR"/>
        </w:rPr>
        <w:drawing>
          <wp:inline distT="0" distB="0" distL="0" distR="0">
            <wp:extent cx="4347210" cy="1841929"/>
            <wp:effectExtent l="19050" t="0" r="0" b="0"/>
            <wp:docPr id="222" name="Image 222" descr="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40"/>
                    <pic:cNvPicPr>
                      <a:picLocks noChangeAspect="1" noChangeArrowheads="1"/>
                    </pic:cNvPicPr>
                  </pic:nvPicPr>
                  <pic:blipFill>
                    <a:blip r:embed="rId238" cstate="print"/>
                    <a:srcRect/>
                    <a:stretch>
                      <a:fillRect/>
                    </a:stretch>
                  </pic:blipFill>
                  <pic:spPr bwMode="auto">
                    <a:xfrm>
                      <a:off x="0" y="0"/>
                      <a:ext cx="4347210" cy="1841929"/>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lastRenderedPageBreak/>
        <w:t>Autre</w:t>
      </w:r>
      <w:r>
        <w:rPr>
          <w:spacing w:val="6"/>
        </w:rPr>
        <w:softHyphen/>
        <w:t>ment dit, après avoir pris effective</w:t>
      </w:r>
      <w:r>
        <w:rPr>
          <w:spacing w:val="6"/>
        </w:rPr>
        <w:softHyphen/>
        <w:t>ment…</w:t>
      </w:r>
    </w:p>
    <w:p w:rsidR="009841E0" w:rsidRDefault="009841E0">
      <w:pPr>
        <w:pStyle w:val="Corpsdetexte"/>
        <w:ind w:left="708"/>
        <w:rPr>
          <w:spacing w:val="6"/>
        </w:rPr>
      </w:pPr>
      <w:r>
        <w:rPr>
          <w:spacing w:val="6"/>
        </w:rPr>
        <w:t>ce sont des expériences très faciles à réaliser qui ont toute la valeur d'une expérience</w:t>
      </w:r>
    </w:p>
    <w:p w:rsidR="00EE43F2" w:rsidRDefault="009841E0">
      <w:pPr>
        <w:pStyle w:val="Corpsdetexte"/>
        <w:rPr>
          <w:spacing w:val="6"/>
        </w:rPr>
      </w:pPr>
      <w:r>
        <w:rPr>
          <w:spacing w:val="6"/>
        </w:rPr>
        <w:t xml:space="preserve">…ces deux tores, et avoir fait effectivement, </w:t>
      </w:r>
    </w:p>
    <w:p w:rsidR="00EE43F2" w:rsidRDefault="009841E0">
      <w:pPr>
        <w:pStyle w:val="Corpsdetexte"/>
        <w:rPr>
          <w:spacing w:val="6"/>
        </w:rPr>
      </w:pPr>
      <w:r>
        <w:rPr>
          <w:spacing w:val="6"/>
        </w:rPr>
        <w:t>par la méthode de rotation d'un tore à l'intérieur de l'autre que je vous ai désigné</w:t>
      </w:r>
      <w:r w:rsidR="00B20092">
        <w:rPr>
          <w:spacing w:val="6"/>
        </w:rPr>
        <w:t>e</w:t>
      </w:r>
      <w:r>
        <w:rPr>
          <w:spacing w:val="6"/>
        </w:rPr>
        <w:t xml:space="preserve"> la dernière fois, ce décalque, ayant relevé, si l'on peut dire, </w:t>
      </w:r>
    </w:p>
    <w:p w:rsidR="00EE43F2" w:rsidRDefault="009841E0">
      <w:pPr>
        <w:pStyle w:val="Corpsdetexte"/>
        <w:rPr>
          <w:spacing w:val="6"/>
        </w:rPr>
      </w:pPr>
      <w:r>
        <w:rPr>
          <w:spacing w:val="6"/>
        </w:rPr>
        <w:t xml:space="preserve">la trace de ces deux cercles, arbitrairement dessiné sur l'un et déterminé dès lors sur l'autre, </w:t>
      </w:r>
    </w:p>
    <w:p w:rsidR="00EE43F2" w:rsidRDefault="009841E0">
      <w:pPr>
        <w:pStyle w:val="Corpsdetexte"/>
        <w:rPr>
          <w:spacing w:val="6"/>
        </w:rPr>
      </w:pPr>
      <w:r>
        <w:rPr>
          <w:spacing w:val="6"/>
        </w:rPr>
        <w:t xml:space="preserve">vous pourrez voir, à les comparer ensuite, </w:t>
      </w:r>
    </w:p>
    <w:p w:rsidR="009841E0" w:rsidRDefault="009841E0">
      <w:pPr>
        <w:pStyle w:val="Corpsdetexte"/>
        <w:rPr>
          <w:spacing w:val="6"/>
        </w:rPr>
      </w:pPr>
      <w:r>
        <w:rPr>
          <w:spacing w:val="6"/>
        </w:rPr>
        <w:t xml:space="preserve">qu'ils sont exactement, au cercle qui les sectionne, superposables l'un à l'autre. </w:t>
      </w:r>
    </w:p>
    <w:p w:rsidR="00EE43F2" w:rsidRDefault="00EE43F2">
      <w:pPr>
        <w:pStyle w:val="Corpsdetexte"/>
        <w:rPr>
          <w:spacing w:val="6"/>
        </w:rPr>
      </w:pPr>
    </w:p>
    <w:p w:rsidR="009841E0" w:rsidRDefault="009841E0">
      <w:pPr>
        <w:pStyle w:val="Corpsdetexte"/>
        <w:rPr>
          <w:i/>
          <w:spacing w:val="6"/>
        </w:rPr>
      </w:pPr>
      <w:r>
        <w:rPr>
          <w:spacing w:val="6"/>
        </w:rPr>
        <w:t xml:space="preserve">En quoi donc cette image s'avère appropriée à représenter la formule que </w:t>
      </w:r>
      <w:r w:rsidRPr="00EE43F2">
        <w:rPr>
          <w:rFonts w:ascii="Times New Roman" w:hAnsi="Times New Roman" w:cs="Times New Roman"/>
          <w:i/>
          <w:color w:val="0000CC"/>
          <w:spacing w:val="6"/>
          <w:sz w:val="24"/>
        </w:rPr>
        <w:t>le désir du sujet est le désir de l'Autre</w:t>
      </w:r>
      <w:r>
        <w:rPr>
          <w:i/>
          <w:spacing w:val="6"/>
        </w:rPr>
        <w:t>.</w:t>
      </w:r>
    </w:p>
    <w:p w:rsidR="009841E0" w:rsidRDefault="009841E0">
      <w:pPr>
        <w:pStyle w:val="Corpsdetexte"/>
        <w:rPr>
          <w:spacing w:val="6"/>
        </w:rPr>
      </w:pPr>
    </w:p>
    <w:p w:rsidR="00EE43F2" w:rsidRDefault="009841E0">
      <w:pPr>
        <w:pStyle w:val="Corpsdetexte"/>
        <w:rPr>
          <w:spacing w:val="6"/>
        </w:rPr>
      </w:pPr>
      <w:r>
        <w:rPr>
          <w:spacing w:val="6"/>
        </w:rPr>
        <w:t>Néanmoins vous ai</w:t>
      </w:r>
      <w:r w:rsidR="007B06DE">
        <w:rPr>
          <w:spacing w:val="6"/>
        </w:rPr>
        <w:t>–</w:t>
      </w:r>
      <w:r>
        <w:rPr>
          <w:spacing w:val="6"/>
        </w:rPr>
        <w:t>je dit, si nous supposons, non pas ce simple cercle des</w:t>
      </w:r>
      <w:r>
        <w:rPr>
          <w:spacing w:val="6"/>
        </w:rPr>
        <w:softHyphen/>
        <w:t xml:space="preserve">siné dans cette propriété, </w:t>
      </w:r>
    </w:p>
    <w:p w:rsidR="00EE43F2" w:rsidRDefault="009841E0">
      <w:pPr>
        <w:pStyle w:val="Corpsdetexte"/>
        <w:rPr>
          <w:spacing w:val="6"/>
        </w:rPr>
      </w:pPr>
      <w:r>
        <w:rPr>
          <w:spacing w:val="6"/>
        </w:rPr>
        <w:t xml:space="preserve">dans cette définition topologique particulière : </w:t>
      </w:r>
    </w:p>
    <w:p w:rsidR="00B20092" w:rsidRDefault="009841E0" w:rsidP="00B20092">
      <w:pPr>
        <w:pStyle w:val="Corpsdetexte"/>
        <w:rPr>
          <w:spacing w:val="6"/>
        </w:rPr>
      </w:pPr>
      <w:r>
        <w:rPr>
          <w:spacing w:val="6"/>
        </w:rPr>
        <w:t>d'à la fois entourer le trou et le traverser, mais de lui faire faire deux fois la traversée du trou, et une seule fois son entour, c'est</w:t>
      </w:r>
      <w:r w:rsidR="007B06DE">
        <w:rPr>
          <w:spacing w:val="6"/>
        </w:rPr>
        <w:t>–</w:t>
      </w:r>
      <w:r>
        <w:rPr>
          <w:spacing w:val="6"/>
        </w:rPr>
        <w:t>à</w:t>
      </w:r>
      <w:r w:rsidR="007B06DE">
        <w:rPr>
          <w:spacing w:val="6"/>
        </w:rPr>
        <w:t>–</w:t>
      </w:r>
      <w:r>
        <w:rPr>
          <w:spacing w:val="6"/>
        </w:rPr>
        <w:t xml:space="preserve">dire sur le polygone fondamental, de le représenter ainsi </w:t>
      </w:r>
      <w:r w:rsidRPr="00B20092">
        <w:rPr>
          <w:rFonts w:ascii="Garamond" w:hAnsi="Garamond"/>
          <w:color w:val="C00000"/>
          <w:spacing w:val="6"/>
          <w:sz w:val="18"/>
        </w:rPr>
        <w:t>[ fig.1 ]</w:t>
      </w:r>
      <w:r>
        <w:rPr>
          <w:spacing w:val="6"/>
        </w:rPr>
        <w:t xml:space="preserve"> </w:t>
      </w:r>
      <w:r w:rsidR="00B20092">
        <w:rPr>
          <w:spacing w:val="6"/>
        </w:rPr>
        <w:t xml:space="preserve">ces deux points ici x, x' étant équivalents, </w:t>
      </w:r>
    </w:p>
    <w:p w:rsidR="009841E0" w:rsidRDefault="00B20092" w:rsidP="00B20092">
      <w:pPr>
        <w:pStyle w:val="Corpsdetexte"/>
        <w:rPr>
          <w:spacing w:val="6"/>
        </w:rPr>
      </w:pPr>
      <w:r>
        <w:rPr>
          <w:spacing w:val="6"/>
        </w:rPr>
        <w:t xml:space="preserve">nous avons alors quelque chose qui, sur le décalque, au niveau de l'Autre, se présente selon la formule suivante </w:t>
      </w:r>
      <w:r w:rsidRPr="00B20092">
        <w:rPr>
          <w:rFonts w:ascii="Garamond" w:hAnsi="Garamond"/>
          <w:color w:val="C00000"/>
          <w:spacing w:val="6"/>
          <w:sz w:val="18"/>
        </w:rPr>
        <w:t>[ fig.2 ]</w:t>
      </w:r>
      <w:r>
        <w:rPr>
          <w:spacing w:val="6"/>
        </w:rPr>
        <w:t xml:space="preserve"> .</w:t>
      </w:r>
    </w:p>
    <w:p w:rsidR="009841E0" w:rsidRDefault="009841E0">
      <w:pPr>
        <w:pStyle w:val="Corpsdetexte"/>
        <w:rPr>
          <w:spacing w:val="6"/>
        </w:rPr>
      </w:pPr>
    </w:p>
    <w:p w:rsidR="009841E0" w:rsidRDefault="008060B3" w:rsidP="00B20092">
      <w:pPr>
        <w:pStyle w:val="Corpsdetexte"/>
        <w:ind w:left="708" w:firstLine="708"/>
        <w:rPr>
          <w:spacing w:val="6"/>
        </w:rPr>
      </w:pPr>
      <w:r>
        <w:rPr>
          <w:noProof/>
          <w:lang w:eastAsia="fr-FR"/>
        </w:rPr>
        <w:drawing>
          <wp:inline distT="0" distB="0" distL="0" distR="0">
            <wp:extent cx="1822450" cy="1533173"/>
            <wp:effectExtent l="19050" t="0" r="6350" b="0"/>
            <wp:docPr id="223" name="Image 223" descr="zz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zz38"/>
                    <pic:cNvPicPr>
                      <a:picLocks noChangeAspect="1" noChangeArrowheads="1"/>
                    </pic:cNvPicPr>
                  </pic:nvPicPr>
                  <pic:blipFill>
                    <a:blip r:embed="rId239" cstate="print"/>
                    <a:srcRect/>
                    <a:stretch>
                      <a:fillRect/>
                    </a:stretch>
                  </pic:blipFill>
                  <pic:spPr bwMode="auto">
                    <a:xfrm>
                      <a:off x="0" y="0"/>
                      <a:ext cx="1825067" cy="1535374"/>
                    </a:xfrm>
                    <a:prstGeom prst="rect">
                      <a:avLst/>
                    </a:prstGeom>
                    <a:noFill/>
                    <a:ln w="9525">
                      <a:noFill/>
                      <a:miter lim="800000"/>
                      <a:headEnd/>
                      <a:tailEnd/>
                    </a:ln>
                  </pic:spPr>
                </pic:pic>
              </a:graphicData>
            </a:graphic>
          </wp:inline>
        </w:drawing>
      </w:r>
      <w:r w:rsidR="009841E0">
        <w:t xml:space="preserve">   </w:t>
      </w:r>
      <w:r w:rsidR="00EE43F2">
        <w:t xml:space="preserve">  </w:t>
      </w:r>
      <w:r w:rsidR="00B20092">
        <w:t xml:space="preserve"> </w:t>
      </w:r>
      <w:r w:rsidR="009841E0">
        <w:t xml:space="preserve"> </w:t>
      </w:r>
      <w:r w:rsidR="00EE43F2">
        <w:t xml:space="preserve">  </w:t>
      </w:r>
      <w:r>
        <w:rPr>
          <w:noProof/>
          <w:lang w:eastAsia="fr-FR"/>
        </w:rPr>
        <w:drawing>
          <wp:inline distT="0" distB="0" distL="0" distR="0">
            <wp:extent cx="1112101" cy="1496738"/>
            <wp:effectExtent l="19050" t="0" r="0" b="0"/>
            <wp:docPr id="224" name="Image 224" descr="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41"/>
                    <pic:cNvPicPr>
                      <a:picLocks noChangeAspect="1" noChangeArrowheads="1"/>
                    </pic:cNvPicPr>
                  </pic:nvPicPr>
                  <pic:blipFill>
                    <a:blip r:embed="rId240" cstate="print"/>
                    <a:srcRect/>
                    <a:stretch>
                      <a:fillRect/>
                    </a:stretch>
                  </pic:blipFill>
                  <pic:spPr bwMode="auto">
                    <a:xfrm>
                      <a:off x="0" y="0"/>
                      <a:ext cx="1114524" cy="1499999"/>
                    </a:xfrm>
                    <a:prstGeom prst="rect">
                      <a:avLst/>
                    </a:prstGeom>
                    <a:noFill/>
                    <a:ln w="9525">
                      <a:noFill/>
                      <a:miter lim="800000"/>
                      <a:headEnd/>
                      <a:tailEnd/>
                    </a:ln>
                  </pic:spPr>
                </pic:pic>
              </a:graphicData>
            </a:graphic>
          </wp:inline>
        </w:drawing>
      </w:r>
      <w:r w:rsidR="009841E0">
        <w:t xml:space="preserve">      </w:t>
      </w:r>
    </w:p>
    <w:p w:rsidR="009841E0" w:rsidRDefault="009841E0">
      <w:pPr>
        <w:pStyle w:val="Corpsdetexte"/>
        <w:rPr>
          <w:spacing w:val="6"/>
        </w:rPr>
      </w:pPr>
      <w:r>
        <w:rPr>
          <w:sz w:val="72"/>
        </w:rPr>
        <w:t xml:space="preserve">   </w:t>
      </w:r>
      <w:r w:rsidR="00B20092">
        <w:rPr>
          <w:sz w:val="72"/>
        </w:rPr>
        <w:t xml:space="preserve">   </w:t>
      </w:r>
      <w:r>
        <w:rPr>
          <w:sz w:val="72"/>
        </w:rPr>
        <w:t xml:space="preserve">↓       </w:t>
      </w:r>
      <w:r w:rsidR="00EE43F2">
        <w:rPr>
          <w:sz w:val="72"/>
        </w:rPr>
        <w:t xml:space="preserve"> </w:t>
      </w:r>
      <w:r>
        <w:rPr>
          <w:sz w:val="72"/>
        </w:rPr>
        <w:t>↓</w:t>
      </w:r>
    </w:p>
    <w:p w:rsidR="009841E0" w:rsidRDefault="008060B3" w:rsidP="00B20092">
      <w:pPr>
        <w:pStyle w:val="Corpsdetexte"/>
        <w:ind w:left="708" w:firstLine="708"/>
      </w:pPr>
      <w:r>
        <w:rPr>
          <w:noProof/>
          <w:lang w:eastAsia="fr-FR"/>
        </w:rPr>
        <w:drawing>
          <wp:inline distT="0" distB="0" distL="0" distR="0">
            <wp:extent cx="4184650" cy="2030422"/>
            <wp:effectExtent l="19050" t="0" r="6350" b="0"/>
            <wp:docPr id="225" name="Image 225" descr="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42"/>
                    <pic:cNvPicPr>
                      <a:picLocks noChangeAspect="1" noChangeArrowheads="1"/>
                    </pic:cNvPicPr>
                  </pic:nvPicPr>
                  <pic:blipFill>
                    <a:blip r:embed="rId241" cstate="print"/>
                    <a:srcRect/>
                    <a:stretch>
                      <a:fillRect/>
                    </a:stretch>
                  </pic:blipFill>
                  <pic:spPr bwMode="auto">
                    <a:xfrm>
                      <a:off x="0" y="0"/>
                      <a:ext cx="4185682" cy="2030923"/>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B20092" w:rsidRDefault="009841E0">
      <w:pPr>
        <w:pStyle w:val="Corpsdetexte"/>
        <w:rPr>
          <w:spacing w:val="6"/>
        </w:rPr>
      </w:pPr>
      <w:r>
        <w:rPr>
          <w:iCs/>
          <w:spacing w:val="6"/>
        </w:rPr>
        <w:t>Si</w:t>
      </w:r>
      <w:r>
        <w:rPr>
          <w:i/>
          <w:spacing w:val="6"/>
        </w:rPr>
        <w:t xml:space="preserve"> </w:t>
      </w:r>
      <w:r>
        <w:rPr>
          <w:spacing w:val="6"/>
        </w:rPr>
        <w:t>vous voulez, disons que la réa</w:t>
      </w:r>
      <w:r>
        <w:rPr>
          <w:spacing w:val="6"/>
        </w:rPr>
        <w:softHyphen/>
        <w:t xml:space="preserve">lisation de deux fois le tour qui correspond à </w:t>
      </w:r>
      <w:r w:rsidRPr="00B20092">
        <w:rPr>
          <w:rFonts w:ascii="Times New Roman" w:hAnsi="Times New Roman" w:cs="Times New Roman"/>
          <w:i/>
          <w:color w:val="0000CC"/>
          <w:spacing w:val="6"/>
          <w:sz w:val="24"/>
        </w:rPr>
        <w:t>la fonction de l'objet</w:t>
      </w:r>
      <w:r>
        <w:rPr>
          <w:spacing w:val="6"/>
        </w:rPr>
        <w:t xml:space="preserve">, </w:t>
      </w:r>
    </w:p>
    <w:p w:rsidR="00B20092" w:rsidRDefault="009841E0">
      <w:pPr>
        <w:pStyle w:val="Corpsdetexte"/>
        <w:rPr>
          <w:spacing w:val="6"/>
        </w:rPr>
      </w:pPr>
      <w:r>
        <w:rPr>
          <w:spacing w:val="6"/>
        </w:rPr>
        <w:t>et au trans</w:t>
      </w:r>
      <w:r>
        <w:rPr>
          <w:spacing w:val="6"/>
        </w:rPr>
        <w:softHyphen/>
        <w:t xml:space="preserve">fert, sur le décalque sur l'autre tore, en deux fois, de </w:t>
      </w:r>
      <w:r w:rsidRPr="00EE43F2">
        <w:rPr>
          <w:rFonts w:ascii="Times New Roman" w:hAnsi="Times New Roman" w:cs="Times New Roman"/>
          <w:i/>
          <w:color w:val="0000CC"/>
          <w:spacing w:val="6"/>
          <w:sz w:val="24"/>
        </w:rPr>
        <w:t>la demande</w:t>
      </w:r>
      <w:r>
        <w:rPr>
          <w:spacing w:val="6"/>
        </w:rPr>
        <w:t xml:space="preserve"> selon la formule d'équivalence qui est pour nous en cette occasion précieuse, c'est de symboliser ceci que, </w:t>
      </w:r>
    </w:p>
    <w:p w:rsidR="00B20092" w:rsidRDefault="009841E0">
      <w:pPr>
        <w:pStyle w:val="Corpsdetexte"/>
        <w:rPr>
          <w:spacing w:val="6"/>
        </w:rPr>
      </w:pPr>
      <w:r>
        <w:rPr>
          <w:spacing w:val="6"/>
        </w:rPr>
        <w:t>dans une certaine forme de structure subjective</w:t>
      </w:r>
      <w:r w:rsidR="00EE43F2">
        <w:rPr>
          <w:spacing w:val="6"/>
        </w:rPr>
        <w:t> :</w:t>
      </w:r>
    </w:p>
    <w:p w:rsidR="00EE43F2" w:rsidRDefault="009841E0">
      <w:pPr>
        <w:pStyle w:val="Corpsdetexte"/>
        <w:rPr>
          <w:spacing w:val="6"/>
        </w:rPr>
      </w:pPr>
      <w:r>
        <w:rPr>
          <w:spacing w:val="6"/>
        </w:rPr>
        <w:t xml:space="preserve"> </w:t>
      </w:r>
    </w:p>
    <w:p w:rsidR="00EE43F2" w:rsidRPr="00B20092" w:rsidRDefault="009841E0" w:rsidP="00EE43F2">
      <w:pPr>
        <w:pStyle w:val="Corpsdetexte"/>
        <w:numPr>
          <w:ilvl w:val="0"/>
          <w:numId w:val="30"/>
        </w:numPr>
        <w:rPr>
          <w:rFonts w:ascii="Times New Roman" w:hAnsi="Times New Roman" w:cs="Times New Roman"/>
          <w:i/>
          <w:color w:val="0000CC"/>
          <w:spacing w:val="6"/>
          <w:sz w:val="24"/>
        </w:rPr>
      </w:pPr>
      <w:r w:rsidRPr="00B20092">
        <w:rPr>
          <w:rFonts w:ascii="Times New Roman" w:hAnsi="Times New Roman" w:cs="Times New Roman"/>
          <w:i/>
          <w:color w:val="0000CC"/>
          <w:spacing w:val="6"/>
          <w:sz w:val="24"/>
        </w:rPr>
        <w:t xml:space="preserve">la demande du sujet consiste dans l'objet de l'Autre, </w:t>
      </w:r>
    </w:p>
    <w:p w:rsidR="00B20092" w:rsidRPr="00B20092" w:rsidRDefault="00B20092" w:rsidP="00B20092">
      <w:pPr>
        <w:pStyle w:val="Corpsdetexte"/>
        <w:ind w:left="720"/>
        <w:rPr>
          <w:rFonts w:ascii="Times New Roman" w:hAnsi="Times New Roman" w:cs="Times New Roman"/>
          <w:i/>
          <w:color w:val="0000CC"/>
          <w:spacing w:val="6"/>
          <w:sz w:val="24"/>
        </w:rPr>
      </w:pPr>
    </w:p>
    <w:p w:rsidR="009841E0" w:rsidRDefault="009841E0" w:rsidP="00EE43F2">
      <w:pPr>
        <w:pStyle w:val="Corpsdetexte"/>
        <w:numPr>
          <w:ilvl w:val="0"/>
          <w:numId w:val="30"/>
        </w:numPr>
        <w:rPr>
          <w:spacing w:val="6"/>
        </w:rPr>
      </w:pPr>
      <w:r w:rsidRPr="00B20092">
        <w:rPr>
          <w:rFonts w:ascii="Times New Roman" w:hAnsi="Times New Roman" w:cs="Times New Roman"/>
          <w:i/>
          <w:color w:val="0000CC"/>
          <w:spacing w:val="6"/>
          <w:sz w:val="24"/>
        </w:rPr>
        <w:t>l'objet du sujet consiste dans la demande de l'Autre.</w:t>
      </w:r>
      <w:r>
        <w:rPr>
          <w:spacing w:val="6"/>
        </w:rPr>
        <w:t xml:space="preserve"> </w:t>
      </w:r>
    </w:p>
    <w:p w:rsidR="009841E0" w:rsidRDefault="009841E0">
      <w:pPr>
        <w:pStyle w:val="Corpsdetexte"/>
        <w:rPr>
          <w:spacing w:val="6"/>
        </w:rPr>
      </w:pPr>
    </w:p>
    <w:p w:rsidR="00B20092" w:rsidRDefault="009841E0">
      <w:pPr>
        <w:pStyle w:val="Corpsdetexte"/>
        <w:rPr>
          <w:spacing w:val="6"/>
        </w:rPr>
      </w:pPr>
      <w:r>
        <w:rPr>
          <w:spacing w:val="6"/>
        </w:rPr>
        <w:t xml:space="preserve">Recoupement : alors la superposition des deux termes après la bascule n'est plus possible. Après </w:t>
      </w:r>
    </w:p>
    <w:p w:rsidR="009841E0" w:rsidRDefault="009841E0">
      <w:pPr>
        <w:pStyle w:val="Corpsdetexte"/>
        <w:rPr>
          <w:spacing w:val="6"/>
        </w:rPr>
      </w:pPr>
      <w:r>
        <w:rPr>
          <w:spacing w:val="6"/>
        </w:rPr>
        <w:t xml:space="preserve">la bascule à </w:t>
      </w:r>
      <w:r w:rsidRPr="00B20092">
        <w:rPr>
          <w:rFonts w:ascii="Garamond" w:hAnsi="Garamond"/>
          <w:spacing w:val="6"/>
          <w:sz w:val="24"/>
        </w:rPr>
        <w:t>90°</w:t>
      </w:r>
      <w:r>
        <w:rPr>
          <w:spacing w:val="6"/>
        </w:rPr>
        <w:t>, la coupure est celle</w:t>
      </w:r>
      <w:r w:rsidR="007B06DE">
        <w:rPr>
          <w:spacing w:val="6"/>
        </w:rPr>
        <w:t>–</w:t>
      </w:r>
      <w:r>
        <w:rPr>
          <w:spacing w:val="6"/>
        </w:rPr>
        <w:t>ci</w:t>
      </w:r>
      <w:r w:rsidRPr="00B20092">
        <w:rPr>
          <w:rFonts w:ascii="Garamond" w:hAnsi="Garamond"/>
          <w:color w:val="C00000"/>
          <w:spacing w:val="6"/>
          <w:sz w:val="18"/>
        </w:rPr>
        <w:t>[ fig.2 ]</w:t>
      </w:r>
      <w:r>
        <w:rPr>
          <w:spacing w:val="6"/>
        </w:rPr>
        <w:t xml:space="preserve"> laquelle ne se superpose pas à la forme précédente</w:t>
      </w:r>
      <w:r w:rsidR="00EE43F2">
        <w:rPr>
          <w:spacing w:val="6"/>
        </w:rPr>
        <w:t xml:space="preserve"> </w:t>
      </w:r>
      <w:r w:rsidRPr="00B20092">
        <w:rPr>
          <w:rFonts w:ascii="Garamond" w:hAnsi="Garamond"/>
          <w:color w:val="C00000"/>
          <w:spacing w:val="6"/>
          <w:sz w:val="18"/>
        </w:rPr>
        <w:t>[ fig.1 ]</w:t>
      </w:r>
      <w:r>
        <w:rPr>
          <w:spacing w:val="6"/>
        </w:rPr>
        <w:t>.</w:t>
      </w:r>
    </w:p>
    <w:p w:rsidR="009841E0" w:rsidRDefault="009841E0">
      <w:pPr>
        <w:pStyle w:val="Corpsdetexte"/>
        <w:rPr>
          <w:spacing w:val="6"/>
        </w:rPr>
      </w:pPr>
    </w:p>
    <w:p w:rsidR="009841E0" w:rsidRDefault="00EE43F2">
      <w:pPr>
        <w:pStyle w:val="Corpsdetexte"/>
        <w:rPr>
          <w:spacing w:val="6"/>
        </w:rPr>
      </w:pPr>
      <w:r>
        <w:t xml:space="preserve"> </w:t>
      </w:r>
      <w:r w:rsidR="00B20092">
        <w:tab/>
      </w:r>
      <w:r w:rsidR="00B20092">
        <w:tab/>
      </w:r>
      <w:r>
        <w:t xml:space="preserve"> </w:t>
      </w:r>
      <w:r w:rsidR="008060B3">
        <w:rPr>
          <w:noProof/>
          <w:lang w:eastAsia="fr-FR"/>
        </w:rPr>
        <w:drawing>
          <wp:inline distT="0" distB="0" distL="0" distR="0">
            <wp:extent cx="1422400" cy="1720427"/>
            <wp:effectExtent l="19050" t="0" r="6350" b="0"/>
            <wp:docPr id="226" name="Image 226" descr="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43"/>
                    <pic:cNvPicPr>
                      <a:picLocks noChangeAspect="1" noChangeArrowheads="1"/>
                    </pic:cNvPicPr>
                  </pic:nvPicPr>
                  <pic:blipFill>
                    <a:blip r:embed="rId242" cstate="print"/>
                    <a:srcRect/>
                    <a:stretch>
                      <a:fillRect/>
                    </a:stretch>
                  </pic:blipFill>
                  <pic:spPr bwMode="auto">
                    <a:xfrm>
                      <a:off x="0" y="0"/>
                      <a:ext cx="1425306" cy="1723941"/>
                    </a:xfrm>
                    <a:prstGeom prst="rect">
                      <a:avLst/>
                    </a:prstGeom>
                    <a:noFill/>
                    <a:ln w="9525">
                      <a:noFill/>
                      <a:miter lim="800000"/>
                      <a:headEnd/>
                      <a:tailEnd/>
                    </a:ln>
                  </pic:spPr>
                </pic:pic>
              </a:graphicData>
            </a:graphic>
          </wp:inline>
        </w:drawing>
      </w:r>
      <w:r w:rsidR="009841E0">
        <w:t xml:space="preserve">    </w:t>
      </w:r>
      <w:r>
        <w:t xml:space="preserve">     </w:t>
      </w:r>
      <w:r w:rsidR="008060B3">
        <w:rPr>
          <w:noProof/>
          <w:lang w:eastAsia="fr-FR"/>
        </w:rPr>
        <w:drawing>
          <wp:inline distT="0" distB="0" distL="0" distR="0">
            <wp:extent cx="1987550" cy="1682611"/>
            <wp:effectExtent l="19050" t="0" r="0" b="0"/>
            <wp:docPr id="227" name="Image 227" descr="043b.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43b"/>
                    <pic:cNvPicPr>
                      <a:picLocks noChangeAspect="1" noChangeArrowheads="1"/>
                    </pic:cNvPicPr>
                  </pic:nvPicPr>
                  <pic:blipFill>
                    <a:blip r:embed="rId243" cstate="print"/>
                    <a:srcRect/>
                    <a:stretch>
                      <a:fillRect/>
                    </a:stretch>
                  </pic:blipFill>
                  <pic:spPr bwMode="auto">
                    <a:xfrm>
                      <a:off x="0" y="0"/>
                      <a:ext cx="1987242" cy="1682350"/>
                    </a:xfrm>
                    <a:prstGeom prst="rect">
                      <a:avLst/>
                    </a:prstGeom>
                    <a:noFill/>
                    <a:ln w="9525">
                      <a:noFill/>
                      <a:miter lim="800000"/>
                      <a:headEnd/>
                      <a:tailEnd/>
                    </a:ln>
                  </pic:spPr>
                </pic:pic>
              </a:graphicData>
            </a:graphic>
          </wp:inline>
        </w:drawing>
      </w:r>
      <w:r w:rsidR="009841E0">
        <w:t xml:space="preserve">      </w:t>
      </w:r>
    </w:p>
    <w:p w:rsidR="009841E0" w:rsidRDefault="009841E0">
      <w:pPr>
        <w:pStyle w:val="Corpsdetexte"/>
        <w:rPr>
          <w:spacing w:val="6"/>
          <w:sz w:val="72"/>
        </w:rPr>
      </w:pPr>
      <w:r>
        <w:rPr>
          <w:spacing w:val="6"/>
          <w:sz w:val="72"/>
        </w:rPr>
        <w:t xml:space="preserve">  </w:t>
      </w:r>
      <w:r w:rsidR="00EE43F2">
        <w:rPr>
          <w:spacing w:val="6"/>
          <w:sz w:val="72"/>
        </w:rPr>
        <w:t xml:space="preserve">  </w:t>
      </w:r>
      <w:r w:rsidR="00B20092">
        <w:rPr>
          <w:spacing w:val="6"/>
          <w:sz w:val="72"/>
        </w:rPr>
        <w:tab/>
        <w:t xml:space="preserve"> </w:t>
      </w:r>
      <w:r>
        <w:rPr>
          <w:spacing w:val="6"/>
          <w:sz w:val="72"/>
        </w:rPr>
        <w:t>↓        ↓</w:t>
      </w:r>
    </w:p>
    <w:p w:rsidR="009841E0" w:rsidRDefault="00EE43F2" w:rsidP="00EE43F2">
      <w:pPr>
        <w:pStyle w:val="Corpsdetexte"/>
        <w:rPr>
          <w:spacing w:val="6"/>
        </w:rPr>
      </w:pPr>
      <w:r>
        <w:rPr>
          <w:spacing w:val="6"/>
        </w:rPr>
        <w:t xml:space="preserve">   </w:t>
      </w:r>
      <w:r w:rsidR="00B20092">
        <w:rPr>
          <w:spacing w:val="6"/>
        </w:rPr>
        <w:tab/>
      </w:r>
      <w:r w:rsidR="00B20092">
        <w:rPr>
          <w:spacing w:val="6"/>
        </w:rPr>
        <w:tab/>
      </w:r>
      <w:r w:rsidR="008060B3">
        <w:rPr>
          <w:noProof/>
          <w:lang w:eastAsia="fr-FR"/>
        </w:rPr>
        <w:drawing>
          <wp:inline distT="0" distB="0" distL="0" distR="0">
            <wp:extent cx="4076700" cy="1955443"/>
            <wp:effectExtent l="19050" t="0" r="0" b="0"/>
            <wp:docPr id="228" name="Image 228" descr="04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43c"/>
                    <pic:cNvPicPr>
                      <a:picLocks noChangeAspect="1" noChangeArrowheads="1"/>
                    </pic:cNvPicPr>
                  </pic:nvPicPr>
                  <pic:blipFill>
                    <a:blip r:embed="rId244" cstate="print"/>
                    <a:srcRect/>
                    <a:stretch>
                      <a:fillRect/>
                    </a:stretch>
                  </pic:blipFill>
                  <pic:spPr bwMode="auto">
                    <a:xfrm>
                      <a:off x="0" y="0"/>
                      <a:ext cx="4077933" cy="1956035"/>
                    </a:xfrm>
                    <a:prstGeom prst="rect">
                      <a:avLst/>
                    </a:prstGeom>
                    <a:noFill/>
                    <a:ln w="9525">
                      <a:noFill/>
                      <a:miter lim="800000"/>
                      <a:headEnd/>
                      <a:tailEnd/>
                    </a:ln>
                  </pic:spPr>
                </pic:pic>
              </a:graphicData>
            </a:graphic>
          </wp:inline>
        </w:drawing>
      </w:r>
    </w:p>
    <w:p w:rsidR="00B20092" w:rsidRDefault="009841E0">
      <w:pPr>
        <w:pStyle w:val="Corpsdetexte"/>
        <w:rPr>
          <w:spacing w:val="6"/>
        </w:rPr>
      </w:pPr>
      <w:r>
        <w:rPr>
          <w:spacing w:val="6"/>
        </w:rPr>
        <w:t>Nous y avons reconnu une correspondance qui nous est d'ores et déjà familière, pour autant que ce que nous pouvons expri</w:t>
      </w:r>
      <w:r>
        <w:rPr>
          <w:spacing w:val="6"/>
        </w:rPr>
        <w:softHyphen/>
        <w:t xml:space="preserve">mer du </w:t>
      </w:r>
      <w:r w:rsidRPr="00B20092">
        <w:rPr>
          <w:rFonts w:ascii="Times New Roman" w:hAnsi="Times New Roman" w:cs="Times New Roman"/>
          <w:i/>
          <w:spacing w:val="6"/>
          <w:sz w:val="24"/>
        </w:rPr>
        <w:t>rapport du névrosé à l'Autre</w:t>
      </w:r>
      <w:r>
        <w:rPr>
          <w:spacing w:val="6"/>
        </w:rPr>
        <w:t xml:space="preserve"> en tant qu'il conditionne au dernier terme</w:t>
      </w:r>
      <w:r w:rsidR="00B20092">
        <w:rPr>
          <w:spacing w:val="6"/>
        </w:rPr>
        <w:t xml:space="preserve"> </w:t>
      </w:r>
      <w:r>
        <w:rPr>
          <w:spacing w:val="6"/>
        </w:rPr>
        <w:t xml:space="preserve">sa structure, </w:t>
      </w:r>
    </w:p>
    <w:p w:rsidR="00B20092" w:rsidRDefault="009841E0">
      <w:pPr>
        <w:pStyle w:val="Corpsdetexte"/>
        <w:rPr>
          <w:spacing w:val="6"/>
        </w:rPr>
      </w:pPr>
      <w:r>
        <w:rPr>
          <w:spacing w:val="6"/>
        </w:rPr>
        <w:t>est précisément cette équivalence croisée</w:t>
      </w:r>
      <w:r w:rsidR="00B20092">
        <w:rPr>
          <w:spacing w:val="6"/>
        </w:rPr>
        <w:t> :</w:t>
      </w:r>
    </w:p>
    <w:p w:rsidR="00B20092" w:rsidRDefault="009841E0">
      <w:pPr>
        <w:pStyle w:val="Corpsdetexte"/>
        <w:rPr>
          <w:spacing w:val="6"/>
        </w:rPr>
      </w:pPr>
      <w:r>
        <w:rPr>
          <w:spacing w:val="6"/>
        </w:rPr>
        <w:t xml:space="preserve"> </w:t>
      </w:r>
    </w:p>
    <w:p w:rsidR="00B20092" w:rsidRPr="00B20092" w:rsidRDefault="009841E0" w:rsidP="00B20092">
      <w:pPr>
        <w:pStyle w:val="Corpsdetexte"/>
        <w:numPr>
          <w:ilvl w:val="0"/>
          <w:numId w:val="30"/>
        </w:numPr>
        <w:rPr>
          <w:rFonts w:ascii="Times New Roman" w:hAnsi="Times New Roman" w:cs="Times New Roman"/>
          <w:i/>
          <w:color w:val="0000CC"/>
          <w:spacing w:val="6"/>
          <w:sz w:val="24"/>
        </w:rPr>
      </w:pPr>
      <w:r w:rsidRPr="00B20092">
        <w:rPr>
          <w:rFonts w:ascii="Times New Roman" w:hAnsi="Times New Roman" w:cs="Times New Roman"/>
          <w:i/>
          <w:color w:val="0000CC"/>
          <w:spacing w:val="6"/>
          <w:sz w:val="24"/>
        </w:rPr>
        <w:t>de la demande du sujet à l'objet de l'Autre,</w:t>
      </w:r>
    </w:p>
    <w:p w:rsidR="00B20092" w:rsidRPr="00B20092" w:rsidRDefault="009841E0" w:rsidP="00B20092">
      <w:pPr>
        <w:pStyle w:val="Corpsdetexte"/>
        <w:ind w:left="720"/>
        <w:rPr>
          <w:rFonts w:ascii="Times New Roman" w:hAnsi="Times New Roman" w:cs="Times New Roman"/>
          <w:i/>
          <w:color w:val="0000CC"/>
          <w:spacing w:val="6"/>
          <w:sz w:val="24"/>
        </w:rPr>
      </w:pPr>
      <w:r w:rsidRPr="00B20092">
        <w:rPr>
          <w:rFonts w:ascii="Times New Roman" w:hAnsi="Times New Roman" w:cs="Times New Roman"/>
          <w:i/>
          <w:color w:val="0000CC"/>
          <w:spacing w:val="6"/>
          <w:sz w:val="24"/>
        </w:rPr>
        <w:t xml:space="preserve"> </w:t>
      </w:r>
    </w:p>
    <w:p w:rsidR="009841E0" w:rsidRDefault="009841E0" w:rsidP="00B20092">
      <w:pPr>
        <w:pStyle w:val="Corpsdetexte"/>
        <w:numPr>
          <w:ilvl w:val="0"/>
          <w:numId w:val="30"/>
        </w:numPr>
        <w:rPr>
          <w:spacing w:val="6"/>
        </w:rPr>
      </w:pPr>
      <w:r w:rsidRPr="00B20092">
        <w:rPr>
          <w:rFonts w:ascii="Times New Roman" w:hAnsi="Times New Roman" w:cs="Times New Roman"/>
          <w:i/>
          <w:color w:val="0000CC"/>
          <w:spacing w:val="6"/>
          <w:sz w:val="24"/>
        </w:rPr>
        <w:t>de l'objet du sujet à la demande de l'Autre.</w:t>
      </w:r>
      <w:r>
        <w:rPr>
          <w:spacing w:val="6"/>
        </w:rPr>
        <w:t xml:space="preserve"> </w:t>
      </w:r>
    </w:p>
    <w:p w:rsidR="00EE43F2" w:rsidRDefault="00EE43F2">
      <w:pPr>
        <w:pStyle w:val="Corpsdetexte"/>
        <w:rPr>
          <w:spacing w:val="6"/>
        </w:rPr>
      </w:pPr>
    </w:p>
    <w:p w:rsidR="00A05E56" w:rsidRDefault="00A05E56">
      <w:pPr>
        <w:pStyle w:val="Corpsdetexte"/>
        <w:rPr>
          <w:spacing w:val="6"/>
        </w:rPr>
      </w:pPr>
    </w:p>
    <w:p w:rsidR="00A05E56" w:rsidRDefault="009841E0">
      <w:pPr>
        <w:pStyle w:val="Corpsdetexte"/>
        <w:rPr>
          <w:spacing w:val="6"/>
        </w:rPr>
      </w:pPr>
      <w:r>
        <w:rPr>
          <w:spacing w:val="6"/>
        </w:rPr>
        <w:t>On sent là dans une sorte d'impasse</w:t>
      </w:r>
      <w:r w:rsidR="00A05E56">
        <w:rPr>
          <w:spacing w:val="6"/>
        </w:rPr>
        <w:t>…</w:t>
      </w:r>
    </w:p>
    <w:p w:rsidR="00A05E56" w:rsidRDefault="009841E0" w:rsidP="00A05E56">
      <w:pPr>
        <w:pStyle w:val="Corpsdetexte"/>
        <w:ind w:firstLine="708"/>
        <w:rPr>
          <w:spacing w:val="6"/>
        </w:rPr>
      </w:pPr>
      <w:r>
        <w:rPr>
          <w:spacing w:val="6"/>
        </w:rPr>
        <w:t>ou tout au moins d'ambiguïté</w:t>
      </w:r>
    </w:p>
    <w:p w:rsidR="00B20092" w:rsidRDefault="00A05E56">
      <w:pPr>
        <w:pStyle w:val="Corpsdetexte"/>
        <w:rPr>
          <w:spacing w:val="6"/>
        </w:rPr>
      </w:pPr>
      <w:r>
        <w:rPr>
          <w:spacing w:val="6"/>
        </w:rPr>
        <w:t>…</w:t>
      </w:r>
      <w:r w:rsidR="009841E0" w:rsidRPr="00A05E56">
        <w:rPr>
          <w:rFonts w:ascii="Times New Roman" w:hAnsi="Times New Roman" w:cs="Times New Roman"/>
          <w:i/>
          <w:color w:val="0000CC"/>
          <w:spacing w:val="6"/>
          <w:sz w:val="24"/>
        </w:rPr>
        <w:t>la réalisation de l'identité des deux désirs</w:t>
      </w:r>
      <w:r w:rsidR="009841E0">
        <w:rPr>
          <w:spacing w:val="6"/>
        </w:rPr>
        <w:t xml:space="preserve">. </w:t>
      </w:r>
    </w:p>
    <w:p w:rsidR="00B20092" w:rsidRDefault="00B20092">
      <w:pPr>
        <w:pStyle w:val="Corpsdetexte"/>
        <w:rPr>
          <w:spacing w:val="6"/>
        </w:rPr>
      </w:pPr>
    </w:p>
    <w:p w:rsidR="00B20092" w:rsidRDefault="009841E0">
      <w:pPr>
        <w:pStyle w:val="Corpsdetexte"/>
        <w:rPr>
          <w:spacing w:val="6"/>
        </w:rPr>
      </w:pPr>
      <w:r>
        <w:rPr>
          <w:spacing w:val="6"/>
        </w:rPr>
        <w:t xml:space="preserve">Ceci est évidemment aussi abrégé que possible </w:t>
      </w:r>
    </w:p>
    <w:p w:rsidR="00B20092" w:rsidRDefault="009841E0">
      <w:pPr>
        <w:pStyle w:val="Corpsdetexte"/>
        <w:rPr>
          <w:spacing w:val="6"/>
        </w:rPr>
      </w:pPr>
      <w:r>
        <w:rPr>
          <w:spacing w:val="6"/>
        </w:rPr>
        <w:t xml:space="preserve">comme formule, et bien sûr suppose déjà </w:t>
      </w:r>
    </w:p>
    <w:p w:rsidR="009841E0" w:rsidRDefault="009841E0">
      <w:pPr>
        <w:pStyle w:val="Corpsdetexte"/>
        <w:rPr>
          <w:spacing w:val="6"/>
        </w:rPr>
      </w:pPr>
      <w:r>
        <w:rPr>
          <w:spacing w:val="6"/>
        </w:rPr>
        <w:t>une familiarité acquise avec ces références, lesquelles sup</w:t>
      </w:r>
      <w:r>
        <w:rPr>
          <w:spacing w:val="6"/>
        </w:rPr>
        <w:softHyphen/>
        <w:t>posent tout notre discours antérieur.</w:t>
      </w:r>
    </w:p>
    <w:p w:rsidR="009841E0" w:rsidRDefault="009841E0">
      <w:pPr>
        <w:pStyle w:val="Corpsdetexte"/>
        <w:rPr>
          <w:spacing w:val="6"/>
        </w:rPr>
      </w:pPr>
    </w:p>
    <w:p w:rsidR="002A3220" w:rsidRDefault="009841E0">
      <w:pPr>
        <w:pStyle w:val="Corpsdetexte"/>
        <w:rPr>
          <w:spacing w:val="6"/>
        </w:rPr>
      </w:pPr>
      <w:r>
        <w:rPr>
          <w:spacing w:val="6"/>
        </w:rPr>
        <w:t>La question donc restant ouverte étant celle que nous allons aborder aujourd'hui d'une structure qui nous permette de formaliser d'une façon exem</w:t>
      </w:r>
      <w:r>
        <w:rPr>
          <w:spacing w:val="6"/>
        </w:rPr>
        <w:softHyphen/>
        <w:t xml:space="preserve">plaire, riche de ressources, de suggestions, qui nous donne un support de ce qui est ce vers quoi pointe notre recherche précisément, à savoir </w:t>
      </w:r>
      <w:r w:rsidRPr="00B20092">
        <w:rPr>
          <w:rFonts w:ascii="Times New Roman" w:hAnsi="Times New Roman" w:cs="Times New Roman"/>
          <w:i/>
          <w:color w:val="0000CC"/>
          <w:spacing w:val="6"/>
          <w:sz w:val="24"/>
        </w:rPr>
        <w:t>la fonction du fan</w:t>
      </w:r>
      <w:r w:rsidRPr="00B20092">
        <w:rPr>
          <w:rFonts w:ascii="Times New Roman" w:hAnsi="Times New Roman" w:cs="Times New Roman"/>
          <w:i/>
          <w:color w:val="0000CC"/>
          <w:spacing w:val="6"/>
          <w:sz w:val="24"/>
        </w:rPr>
        <w:softHyphen/>
        <w:t>tasme</w:t>
      </w:r>
      <w:r>
        <w:rPr>
          <w:spacing w:val="6"/>
        </w:rPr>
        <w:t xml:space="preserve">. </w:t>
      </w:r>
    </w:p>
    <w:p w:rsidR="002A3220" w:rsidRDefault="002A3220">
      <w:pPr>
        <w:pStyle w:val="Corpsdetexte"/>
        <w:rPr>
          <w:spacing w:val="6"/>
        </w:rPr>
      </w:pPr>
    </w:p>
    <w:p w:rsidR="002A3220" w:rsidRDefault="009841E0">
      <w:pPr>
        <w:pStyle w:val="Corpsdetexte"/>
        <w:rPr>
          <w:i/>
          <w:spacing w:val="6"/>
        </w:rPr>
      </w:pPr>
      <w:r>
        <w:rPr>
          <w:spacing w:val="6"/>
        </w:rPr>
        <w:t xml:space="preserve">C'est à cette fin que peut nous servir la structure particulière dite du </w:t>
      </w:r>
      <w:r w:rsidRPr="002A3220">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2A3220">
        <w:rPr>
          <w:rFonts w:ascii="Times New Roman" w:hAnsi="Times New Roman" w:cs="Times New Roman"/>
          <w:i/>
          <w:color w:val="0000CC"/>
          <w:spacing w:val="6"/>
          <w:sz w:val="24"/>
        </w:rPr>
        <w:t xml:space="preserve">cap </w:t>
      </w:r>
      <w:r>
        <w:rPr>
          <w:iCs/>
          <w:spacing w:val="6"/>
        </w:rPr>
        <w:t>ou</w:t>
      </w:r>
      <w:r>
        <w:rPr>
          <w:i/>
          <w:spacing w:val="6"/>
        </w:rPr>
        <w:t xml:space="preserve"> </w:t>
      </w:r>
      <w:r>
        <w:rPr>
          <w:spacing w:val="6"/>
        </w:rPr>
        <w:t xml:space="preserve">du </w:t>
      </w:r>
      <w:r w:rsidRPr="002A3220">
        <w:rPr>
          <w:rFonts w:ascii="Times New Roman" w:hAnsi="Times New Roman" w:cs="Times New Roman"/>
          <w:i/>
          <w:color w:val="0000CC"/>
          <w:spacing w:val="6"/>
          <w:sz w:val="24"/>
        </w:rPr>
        <w:t>plan</w:t>
      </w:r>
      <w:r>
        <w:rPr>
          <w:i/>
          <w:spacing w:val="6"/>
        </w:rPr>
        <w:t xml:space="preserve"> </w:t>
      </w:r>
      <w:r w:rsidRPr="002A3220">
        <w:rPr>
          <w:rFonts w:ascii="Times New Roman" w:hAnsi="Times New Roman" w:cs="Times New Roman"/>
          <w:i/>
          <w:color w:val="0000CC"/>
          <w:spacing w:val="6"/>
          <w:sz w:val="24"/>
        </w:rPr>
        <w:t>projectif</w:t>
      </w:r>
      <w:r>
        <w:rPr>
          <w:i/>
          <w:spacing w:val="6"/>
        </w:rPr>
        <w:t xml:space="preserve">, </w:t>
      </w:r>
    </w:p>
    <w:p w:rsidR="009841E0" w:rsidRDefault="009841E0">
      <w:pPr>
        <w:pStyle w:val="Corpsdetexte"/>
        <w:rPr>
          <w:spacing w:val="6"/>
        </w:rPr>
      </w:pPr>
      <w:r>
        <w:rPr>
          <w:spacing w:val="6"/>
        </w:rPr>
        <w:t>pour autant que déjà aussi je vous en ai donné une suffisante indication pour que cet objet vous soit, sinon tout à fait familier, du moins que déjà vous ayez tenté d'approfondir ce qu'il représente comme pro</w:t>
      </w:r>
      <w:r>
        <w:rPr>
          <w:spacing w:val="6"/>
        </w:rPr>
        <w:softHyphen/>
        <w:t xml:space="preserve">priétés exemplaires. </w:t>
      </w:r>
    </w:p>
    <w:p w:rsidR="009841E0" w:rsidRDefault="009841E0">
      <w:pPr>
        <w:pStyle w:val="Corpsdetexte"/>
        <w:rPr>
          <w:spacing w:val="6"/>
        </w:rPr>
      </w:pPr>
    </w:p>
    <w:p w:rsidR="00C93682" w:rsidRDefault="009841E0">
      <w:pPr>
        <w:pStyle w:val="Corpsdetexte"/>
        <w:rPr>
          <w:spacing w:val="6"/>
        </w:rPr>
      </w:pPr>
      <w:r>
        <w:rPr>
          <w:spacing w:val="6"/>
        </w:rPr>
        <w:t>Je m'excuse donc d'entrer, à partir de maintenant, dans une explication qui</w:t>
      </w:r>
      <w:r w:rsidR="00C93682">
        <w:rPr>
          <w:spacing w:val="6"/>
        </w:rPr>
        <w:t>,</w:t>
      </w:r>
      <w:r>
        <w:rPr>
          <w:spacing w:val="6"/>
        </w:rPr>
        <w:t xml:space="preserve"> pour un instant</w:t>
      </w:r>
      <w:r w:rsidR="00C93682">
        <w:rPr>
          <w:spacing w:val="6"/>
        </w:rPr>
        <w:t>,</w:t>
      </w:r>
      <w:r>
        <w:rPr>
          <w:spacing w:val="6"/>
        </w:rPr>
        <w:t xml:space="preserve"> va rester très étroitement liée à cet objet d'une géométrie particulière dite topologique</w:t>
      </w:r>
      <w:r w:rsidR="00C93682">
        <w:rPr>
          <w:spacing w:val="6"/>
        </w:rPr>
        <w:t>…</w:t>
      </w:r>
    </w:p>
    <w:p w:rsidR="00C93682" w:rsidRDefault="009841E0" w:rsidP="00C93682">
      <w:pPr>
        <w:pStyle w:val="Corpsdetexte"/>
        <w:ind w:firstLine="708"/>
        <w:rPr>
          <w:spacing w:val="6"/>
        </w:rPr>
      </w:pPr>
      <w:r>
        <w:rPr>
          <w:spacing w:val="6"/>
        </w:rPr>
        <w:t>géométrie non métrique mais topolo</w:t>
      </w:r>
      <w:r>
        <w:rPr>
          <w:spacing w:val="6"/>
        </w:rPr>
        <w:softHyphen/>
        <w:t>gique</w:t>
      </w:r>
    </w:p>
    <w:p w:rsidR="00C93682" w:rsidRDefault="00C93682">
      <w:pPr>
        <w:pStyle w:val="Corpsdetexte"/>
        <w:rPr>
          <w:spacing w:val="6"/>
        </w:rPr>
      </w:pPr>
      <w:r>
        <w:rPr>
          <w:spacing w:val="6"/>
        </w:rPr>
        <w:t>…</w:t>
      </w:r>
      <w:r w:rsidR="009841E0">
        <w:rPr>
          <w:spacing w:val="6"/>
        </w:rPr>
        <w:t xml:space="preserve">dont déjà je vous ai fait remarquer autant que </w:t>
      </w:r>
    </w:p>
    <w:p w:rsidR="00C93682" w:rsidRDefault="009841E0">
      <w:pPr>
        <w:pStyle w:val="Corpsdetexte"/>
        <w:rPr>
          <w:spacing w:val="6"/>
        </w:rPr>
      </w:pPr>
      <w:r>
        <w:rPr>
          <w:spacing w:val="6"/>
        </w:rPr>
        <w:t>j'ai pu</w:t>
      </w:r>
      <w:r w:rsidR="00C93682">
        <w:rPr>
          <w:spacing w:val="6"/>
        </w:rPr>
        <w:t>,</w:t>
      </w:r>
      <w:r>
        <w:rPr>
          <w:spacing w:val="6"/>
        </w:rPr>
        <w:t xml:space="preserve"> au passage</w:t>
      </w:r>
      <w:r w:rsidR="00C93682">
        <w:rPr>
          <w:spacing w:val="6"/>
        </w:rPr>
        <w:t>,</w:t>
      </w:r>
      <w:r>
        <w:rPr>
          <w:spacing w:val="6"/>
        </w:rPr>
        <w:t xml:space="preserve"> quelle idée vous devez vous </w:t>
      </w:r>
    </w:p>
    <w:p w:rsidR="00C93682" w:rsidRDefault="009841E0">
      <w:pPr>
        <w:pStyle w:val="Corpsdetexte"/>
        <w:rPr>
          <w:spacing w:val="6"/>
        </w:rPr>
      </w:pPr>
      <w:r>
        <w:rPr>
          <w:spacing w:val="6"/>
        </w:rPr>
        <w:t xml:space="preserve">en faire, quitte à ce que, après vous être donné </w:t>
      </w:r>
    </w:p>
    <w:p w:rsidR="00B20092" w:rsidRDefault="009841E0">
      <w:pPr>
        <w:pStyle w:val="Corpsdetexte"/>
        <w:rPr>
          <w:spacing w:val="6"/>
        </w:rPr>
      </w:pPr>
      <w:r>
        <w:rPr>
          <w:spacing w:val="6"/>
        </w:rPr>
        <w:t>la peine de me suivre dans ce que je vais maintenant vous expliquer, vous en soyez ensuite récompensés par ce qu'il nous permettra de supporter comme formule concer</w:t>
      </w:r>
      <w:r>
        <w:rPr>
          <w:spacing w:val="6"/>
        </w:rPr>
        <w:softHyphen/>
        <w:t xml:space="preserve">nant l'organisation subjective </w:t>
      </w:r>
    </w:p>
    <w:p w:rsidR="009841E0" w:rsidRDefault="009841E0">
      <w:pPr>
        <w:pStyle w:val="Corpsdetexte"/>
        <w:rPr>
          <w:spacing w:val="6"/>
        </w:rPr>
      </w:pPr>
      <w:r>
        <w:rPr>
          <w:spacing w:val="6"/>
        </w:rPr>
        <w:t xml:space="preserve">qui est celle qui nous intéresse, par ce qu'il nous permettra d'exemplifier comme étant la structure authentique du désir, en ce qu'on pourrait appeler sa </w:t>
      </w:r>
      <w:r w:rsidR="00C93682">
        <w:rPr>
          <w:spacing w:val="6"/>
        </w:rPr>
        <w:t>« </w:t>
      </w:r>
      <w:r w:rsidRPr="00C93682">
        <w:rPr>
          <w:rFonts w:ascii="Times New Roman" w:hAnsi="Times New Roman" w:cs="Times New Roman"/>
          <w:i/>
          <w:iCs/>
          <w:spacing w:val="6"/>
          <w:sz w:val="24"/>
        </w:rPr>
        <w:t>fonction centrale organisante</w:t>
      </w:r>
      <w:r w:rsidR="00C93682">
        <w:rPr>
          <w:iCs/>
          <w:spacing w:val="6"/>
          <w:sz w:val="24"/>
        </w:rPr>
        <w:t> »</w:t>
      </w:r>
      <w:r>
        <w:rPr>
          <w:spacing w:val="6"/>
        </w:rPr>
        <w:t>.</w:t>
      </w:r>
    </w:p>
    <w:p w:rsidR="009841E0" w:rsidRDefault="009841E0">
      <w:pPr>
        <w:pStyle w:val="Corpsdetexte"/>
        <w:rPr>
          <w:spacing w:val="6"/>
        </w:rPr>
      </w:pPr>
    </w:p>
    <w:p w:rsidR="009841E0" w:rsidRDefault="009841E0">
      <w:pPr>
        <w:pStyle w:val="Corpsdetexte"/>
        <w:rPr>
          <w:spacing w:val="6"/>
        </w:rPr>
      </w:pPr>
      <w:r>
        <w:rPr>
          <w:spacing w:val="6"/>
        </w:rPr>
        <w:t>Bien sûr je ne suis pas sans réluctance</w:t>
      </w:r>
      <w:r>
        <w:rPr>
          <w:rStyle w:val="Appelnotedebasdep"/>
          <w:rFonts w:ascii="Times New Roman" w:hAnsi="Times New Roman" w:cs="Times New Roman"/>
          <w:b/>
          <w:bCs/>
          <w:color w:val="FF0000"/>
          <w:spacing w:val="6"/>
        </w:rPr>
        <w:footnoteReference w:id="172"/>
      </w:r>
      <w:r>
        <w:rPr>
          <w:spacing w:val="6"/>
        </w:rPr>
        <w:t xml:space="preserve"> au moment, une fois de plus, de vous entraîner sur des terrains qui peuvent n'être pas sans vous fatiguer. </w:t>
      </w:r>
    </w:p>
    <w:p w:rsidR="00C93682" w:rsidRDefault="00C93682">
      <w:pPr>
        <w:pStyle w:val="Corpsdetexte"/>
        <w:rPr>
          <w:spacing w:val="6"/>
        </w:rPr>
      </w:pPr>
    </w:p>
    <w:p w:rsidR="00B20092" w:rsidRDefault="009841E0">
      <w:pPr>
        <w:pStyle w:val="Corpsdetexte"/>
        <w:rPr>
          <w:spacing w:val="6"/>
        </w:rPr>
      </w:pPr>
      <w:r>
        <w:rPr>
          <w:spacing w:val="6"/>
        </w:rPr>
        <w:lastRenderedPageBreak/>
        <w:t>C'est pour</w:t>
      </w:r>
      <w:r>
        <w:rPr>
          <w:spacing w:val="6"/>
        </w:rPr>
        <w:softHyphen/>
        <w:t xml:space="preserve">quoi je me référerai un instant </w:t>
      </w:r>
      <w:r w:rsidRPr="00B20092">
        <w:rPr>
          <w:rFonts w:ascii="Times New Roman" w:hAnsi="Times New Roman" w:cs="Times New Roman"/>
          <w:i/>
          <w:spacing w:val="6"/>
          <w:sz w:val="24"/>
        </w:rPr>
        <w:t>à deux termes</w:t>
      </w:r>
      <w:r>
        <w:rPr>
          <w:spacing w:val="6"/>
        </w:rPr>
        <w:t xml:space="preserve"> qui se trouvent être proches dans mon expérience, </w:t>
      </w:r>
    </w:p>
    <w:p w:rsidR="00B20092" w:rsidRDefault="009841E0" w:rsidP="00B20092">
      <w:pPr>
        <w:pStyle w:val="Corpsdetexte"/>
        <w:rPr>
          <w:spacing w:val="6"/>
        </w:rPr>
      </w:pPr>
      <w:r>
        <w:rPr>
          <w:spacing w:val="6"/>
        </w:rPr>
        <w:t>et qui vont me donner l'occasion d'abord</w:t>
      </w:r>
      <w:r w:rsidR="00C93682">
        <w:rPr>
          <w:spacing w:val="6"/>
        </w:rPr>
        <w:t> </w:t>
      </w:r>
      <w:r w:rsidR="00B20092">
        <w:rPr>
          <w:spacing w:val="6"/>
        </w:rPr>
        <w:t xml:space="preserve">– </w:t>
      </w:r>
      <w:r>
        <w:rPr>
          <w:spacing w:val="6"/>
        </w:rPr>
        <w:t>première référence</w:t>
      </w:r>
      <w:r w:rsidR="00B20092">
        <w:rPr>
          <w:spacing w:val="6"/>
        </w:rPr>
        <w:t xml:space="preserve"> –</w:t>
      </w:r>
      <w:r>
        <w:rPr>
          <w:spacing w:val="6"/>
        </w:rPr>
        <w:t xml:space="preserve"> de vous annoncer la parution imminente de la traduction faite par quelqu'un d'éminent, </w:t>
      </w:r>
    </w:p>
    <w:p w:rsidR="00B20092" w:rsidRDefault="009841E0" w:rsidP="00B20092">
      <w:pPr>
        <w:pStyle w:val="Corpsdetexte"/>
        <w:rPr>
          <w:spacing w:val="6"/>
        </w:rPr>
      </w:pPr>
      <w:r>
        <w:rPr>
          <w:spacing w:val="6"/>
        </w:rPr>
        <w:t xml:space="preserve">qui nous fait aujourd'hui l'honneur de sa visite, </w:t>
      </w:r>
    </w:p>
    <w:p w:rsidR="009841E0" w:rsidRDefault="009841E0" w:rsidP="00B20092">
      <w:pPr>
        <w:pStyle w:val="Corpsdetexte"/>
        <w:rPr>
          <w:spacing w:val="6"/>
        </w:rPr>
      </w:pPr>
      <w:r w:rsidRPr="00B20092">
        <w:rPr>
          <w:spacing w:val="6"/>
          <w:szCs w:val="28"/>
        </w:rPr>
        <w:t>à savoir</w:t>
      </w:r>
      <w:r>
        <w:rPr>
          <w:spacing w:val="6"/>
        </w:rPr>
        <w:t xml:space="preserve"> M. de WAELHENS. </w:t>
      </w:r>
    </w:p>
    <w:p w:rsidR="00C93682" w:rsidRDefault="00C93682">
      <w:pPr>
        <w:pStyle w:val="Corpsdetexte"/>
        <w:rPr>
          <w:spacing w:val="6"/>
        </w:rPr>
      </w:pPr>
    </w:p>
    <w:p w:rsidR="00C93682" w:rsidRDefault="009841E0">
      <w:pPr>
        <w:pStyle w:val="Corpsdetexte"/>
        <w:rPr>
          <w:spacing w:val="6"/>
        </w:rPr>
      </w:pPr>
      <w:r>
        <w:rPr>
          <w:spacing w:val="6"/>
        </w:rPr>
        <w:t>M. de WAELHENS vient de faire la traduction</w:t>
      </w:r>
      <w:r w:rsidR="00C93682">
        <w:rPr>
          <w:spacing w:val="6"/>
        </w:rPr>
        <w:t>…</w:t>
      </w:r>
    </w:p>
    <w:p w:rsidR="00C93682" w:rsidRDefault="009841E0" w:rsidP="00C93682">
      <w:pPr>
        <w:pStyle w:val="Corpsdetexte"/>
        <w:ind w:left="708"/>
        <w:rPr>
          <w:spacing w:val="6"/>
        </w:rPr>
      </w:pPr>
      <w:r>
        <w:rPr>
          <w:spacing w:val="6"/>
        </w:rPr>
        <w:t xml:space="preserve">dont on ne saurait trop s'étonner </w:t>
      </w:r>
    </w:p>
    <w:p w:rsidR="00C93682" w:rsidRDefault="009841E0" w:rsidP="00C93682">
      <w:pPr>
        <w:pStyle w:val="Corpsdetexte"/>
        <w:ind w:left="708"/>
        <w:rPr>
          <w:spacing w:val="6"/>
        </w:rPr>
      </w:pPr>
      <w:r>
        <w:rPr>
          <w:spacing w:val="6"/>
        </w:rPr>
        <w:t>qu'elle n'ait pas été réalisée plus tôt</w:t>
      </w:r>
    </w:p>
    <w:p w:rsidR="00C93682" w:rsidRDefault="00C93682">
      <w:pPr>
        <w:pStyle w:val="Corpsdetexte"/>
        <w:rPr>
          <w:spacing w:val="6"/>
        </w:rPr>
      </w:pPr>
      <w:r>
        <w:rPr>
          <w:spacing w:val="6"/>
        </w:rPr>
        <w:t>…</w:t>
      </w:r>
      <w:r w:rsidR="009841E0">
        <w:rPr>
          <w:spacing w:val="6"/>
        </w:rPr>
        <w:t xml:space="preserve">de </w:t>
      </w:r>
      <w:r w:rsidR="009841E0" w:rsidRPr="00C93682">
        <w:rPr>
          <w:rFonts w:ascii="Times New Roman" w:hAnsi="Times New Roman" w:cs="Times New Roman"/>
          <w:i/>
          <w:spacing w:val="6"/>
          <w:sz w:val="24"/>
        </w:rPr>
        <w:t>Être et temps, Sein und Zeit</w:t>
      </w:r>
      <w:r w:rsidR="009841E0">
        <w:rPr>
          <w:i/>
          <w:spacing w:val="6"/>
        </w:rPr>
        <w:t xml:space="preserve">, </w:t>
      </w:r>
      <w:r w:rsidR="009841E0">
        <w:rPr>
          <w:spacing w:val="6"/>
        </w:rPr>
        <w:t xml:space="preserve">tout au moins d'amener jusqu'à son point d'achèvement la première partie </w:t>
      </w:r>
    </w:p>
    <w:p w:rsidR="00C93682" w:rsidRDefault="009841E0">
      <w:pPr>
        <w:pStyle w:val="Corpsdetexte"/>
        <w:rPr>
          <w:spacing w:val="6"/>
        </w:rPr>
      </w:pPr>
      <w:r>
        <w:rPr>
          <w:spacing w:val="6"/>
        </w:rPr>
        <w:t xml:space="preserve">du volume paru, dont vous savez qu'il n'est que la première partie d'un projet dont la seconde partie n'est jamais venue à jour. </w:t>
      </w:r>
    </w:p>
    <w:p w:rsidR="00C93682" w:rsidRDefault="00C93682">
      <w:pPr>
        <w:pStyle w:val="Corpsdetexte"/>
        <w:rPr>
          <w:spacing w:val="6"/>
        </w:rPr>
      </w:pPr>
    </w:p>
    <w:p w:rsidR="00B20092" w:rsidRDefault="009841E0">
      <w:pPr>
        <w:pStyle w:val="Corpsdetexte"/>
        <w:rPr>
          <w:spacing w:val="6"/>
        </w:rPr>
      </w:pPr>
      <w:r>
        <w:rPr>
          <w:spacing w:val="6"/>
        </w:rPr>
        <w:t xml:space="preserve">Donc en cette première partie il y a deux sections et la première section est d'ores et déjà traduite par M. de WAELHENS qui m'a fait le grand honneur </w:t>
      </w:r>
    </w:p>
    <w:p w:rsidR="00C93682" w:rsidRDefault="007B06DE">
      <w:pPr>
        <w:pStyle w:val="Corpsdetexte"/>
        <w:rPr>
          <w:spacing w:val="6"/>
        </w:rPr>
      </w:pPr>
      <w:r>
        <w:rPr>
          <w:spacing w:val="6"/>
        </w:rPr>
        <w:t>–</w:t>
      </w:r>
      <w:r w:rsidR="009841E0">
        <w:rPr>
          <w:spacing w:val="6"/>
        </w:rPr>
        <w:t xml:space="preserve"> </w:t>
      </w:r>
      <w:r w:rsidR="009841E0" w:rsidRPr="00B20092">
        <w:rPr>
          <w:i/>
          <w:spacing w:val="6"/>
          <w:sz w:val="24"/>
        </w:rPr>
        <w:t>la faveur</w:t>
      </w:r>
      <w:r w:rsidR="009841E0">
        <w:rPr>
          <w:spacing w:val="6"/>
        </w:rPr>
        <w:t xml:space="preserve"> </w:t>
      </w:r>
      <w:r>
        <w:rPr>
          <w:spacing w:val="6"/>
        </w:rPr>
        <w:t>–</w:t>
      </w:r>
      <w:r w:rsidR="009841E0">
        <w:rPr>
          <w:spacing w:val="6"/>
        </w:rPr>
        <w:t xml:space="preserve"> de me la communiquer, ce qui m'a permis de prendre connaissance moi</w:t>
      </w:r>
      <w:r>
        <w:rPr>
          <w:spacing w:val="6"/>
        </w:rPr>
        <w:t>–</w:t>
      </w:r>
      <w:r w:rsidR="009841E0">
        <w:rPr>
          <w:spacing w:val="6"/>
        </w:rPr>
        <w:t>même de cette partie</w:t>
      </w:r>
      <w:r w:rsidR="00C93682">
        <w:rPr>
          <w:spacing w:val="6"/>
        </w:rPr>
        <w:t>…</w:t>
      </w:r>
      <w:r w:rsidR="009841E0">
        <w:rPr>
          <w:spacing w:val="6"/>
        </w:rPr>
        <w:t xml:space="preserve"> </w:t>
      </w:r>
    </w:p>
    <w:p w:rsidR="00C93682" w:rsidRDefault="009841E0" w:rsidP="00C93682">
      <w:pPr>
        <w:pStyle w:val="Corpsdetexte"/>
        <w:ind w:firstLine="708"/>
        <w:rPr>
          <w:spacing w:val="6"/>
        </w:rPr>
      </w:pPr>
      <w:r>
        <w:rPr>
          <w:spacing w:val="6"/>
        </w:rPr>
        <w:t>la moitié encore seulement</w:t>
      </w:r>
    </w:p>
    <w:p w:rsidR="00C93682" w:rsidRDefault="00C93682">
      <w:pPr>
        <w:pStyle w:val="Corpsdetexte"/>
        <w:rPr>
          <w:spacing w:val="6"/>
        </w:rPr>
      </w:pPr>
      <w:r>
        <w:rPr>
          <w:spacing w:val="6"/>
        </w:rPr>
        <w:t>…</w:t>
      </w:r>
      <w:r w:rsidR="009841E0">
        <w:rPr>
          <w:spacing w:val="6"/>
        </w:rPr>
        <w:t xml:space="preserve">et je dois dire avec un infini plaisir, un plaisir qui va me permettre de m'en offrir un second : </w:t>
      </w:r>
    </w:p>
    <w:p w:rsidR="009841E0" w:rsidRDefault="009841E0" w:rsidP="00B20092">
      <w:pPr>
        <w:pStyle w:val="Corpsdetexte"/>
        <w:rPr>
          <w:spacing w:val="6"/>
        </w:rPr>
      </w:pPr>
      <w:r>
        <w:rPr>
          <w:spacing w:val="6"/>
        </w:rPr>
        <w:t>c'est de dire enfin, à cet endroit, ce que j'ai sur le cœur depuis longtemps et que je me suis toujours dispensé de professer en public, parce qu'à la vérité, vu la réputation de cet ouvrage dont je ne crois pas que beau</w:t>
      </w:r>
      <w:r>
        <w:rPr>
          <w:spacing w:val="6"/>
        </w:rPr>
        <w:softHyphen/>
        <w:t xml:space="preserve">coup de personnes ici l'aient lu, cela aurait eu l'air d'une provocation. </w:t>
      </w:r>
    </w:p>
    <w:p w:rsidR="00C93682" w:rsidRDefault="00C93682">
      <w:pPr>
        <w:pStyle w:val="Corpsdetexte"/>
        <w:rPr>
          <w:spacing w:val="6"/>
        </w:rPr>
      </w:pPr>
    </w:p>
    <w:p w:rsidR="00B20092" w:rsidRDefault="009841E0">
      <w:pPr>
        <w:pStyle w:val="Corpsdetexte"/>
        <w:rPr>
          <w:spacing w:val="6"/>
        </w:rPr>
      </w:pPr>
      <w:r>
        <w:rPr>
          <w:spacing w:val="6"/>
        </w:rPr>
        <w:t xml:space="preserve">C'est ceci, c'est qu'il y a peu de textes plus </w:t>
      </w:r>
      <w:r w:rsidRPr="00B20092">
        <w:rPr>
          <w:rFonts w:ascii="Times New Roman" w:hAnsi="Times New Roman" w:cs="Times New Roman"/>
          <w:i/>
          <w:spacing w:val="6"/>
          <w:sz w:val="24"/>
        </w:rPr>
        <w:t>clairs</w:t>
      </w:r>
      <w:r>
        <w:rPr>
          <w:spacing w:val="6"/>
        </w:rPr>
        <w:t xml:space="preserve">, enfin d'une clarté et d'une simplicité concrètes </w:t>
      </w:r>
    </w:p>
    <w:p w:rsidR="009841E0" w:rsidRDefault="009841E0">
      <w:pPr>
        <w:pStyle w:val="Corpsdetexte"/>
        <w:rPr>
          <w:spacing w:val="6"/>
        </w:rPr>
      </w:pPr>
      <w:r>
        <w:rPr>
          <w:spacing w:val="6"/>
        </w:rPr>
        <w:t>et enfin directes…</w:t>
      </w:r>
    </w:p>
    <w:p w:rsidR="009841E0" w:rsidRDefault="009841E0">
      <w:pPr>
        <w:pStyle w:val="Corpsdetexte"/>
        <w:ind w:left="708"/>
        <w:rPr>
          <w:spacing w:val="6"/>
        </w:rPr>
      </w:pPr>
      <w:r>
        <w:rPr>
          <w:spacing w:val="6"/>
        </w:rPr>
        <w:t>je ne sais pas quelles sont les qualifications qu'il faut que j'invente pour ajouter une dimension supplémentaire à l'évidence</w:t>
      </w:r>
    </w:p>
    <w:p w:rsidR="009841E0" w:rsidRDefault="009841E0">
      <w:pPr>
        <w:pStyle w:val="Corpsdetexte"/>
        <w:rPr>
          <w:spacing w:val="6"/>
        </w:rPr>
      </w:pPr>
      <w:r>
        <w:rPr>
          <w:spacing w:val="6"/>
        </w:rPr>
        <w:t xml:space="preserve">…que les textes de HEIDEGGER. </w:t>
      </w:r>
    </w:p>
    <w:p w:rsidR="00C93682" w:rsidRDefault="009841E0">
      <w:pPr>
        <w:pStyle w:val="Corpsdetexte"/>
        <w:rPr>
          <w:spacing w:val="6"/>
        </w:rPr>
      </w:pPr>
      <w:r>
        <w:rPr>
          <w:spacing w:val="6"/>
        </w:rPr>
        <w:t xml:space="preserve">Ce n'est pas parce que ce qu'en a fait </w:t>
      </w:r>
      <w:r w:rsidR="00C93682">
        <w:rPr>
          <w:spacing w:val="6"/>
        </w:rPr>
        <w:t>M</w:t>
      </w:r>
      <w:r w:rsidR="00B20092">
        <w:rPr>
          <w:spacing w:val="6"/>
        </w:rPr>
        <w:t>.</w:t>
      </w:r>
      <w:r>
        <w:rPr>
          <w:spacing w:val="6"/>
        </w:rPr>
        <w:t xml:space="preserve"> SARTRE est effectivement assez difficile à lire que cela retire rien au fait que ce texte là de HEIDEGGER</w:t>
      </w:r>
      <w:r w:rsidR="00C93682">
        <w:rPr>
          <w:spacing w:val="6"/>
        </w:rPr>
        <w:t>…</w:t>
      </w:r>
    </w:p>
    <w:p w:rsidR="00C93682" w:rsidRDefault="009841E0" w:rsidP="00C93682">
      <w:pPr>
        <w:pStyle w:val="Corpsdetexte"/>
        <w:ind w:firstLine="708"/>
        <w:rPr>
          <w:spacing w:val="6"/>
        </w:rPr>
      </w:pPr>
      <w:r>
        <w:rPr>
          <w:spacing w:val="6"/>
        </w:rPr>
        <w:t>je ne dis pas tous les autres</w:t>
      </w:r>
    </w:p>
    <w:p w:rsidR="009841E0" w:rsidRDefault="00C93682">
      <w:pPr>
        <w:pStyle w:val="Corpsdetexte"/>
        <w:rPr>
          <w:spacing w:val="6"/>
        </w:rPr>
      </w:pPr>
      <w:r>
        <w:rPr>
          <w:spacing w:val="6"/>
        </w:rPr>
        <w:t>…</w:t>
      </w:r>
      <w:r w:rsidR="009841E0">
        <w:rPr>
          <w:spacing w:val="6"/>
        </w:rPr>
        <w:t>est un texte qui porte en lui cette sorte de surabondance de clarté qui le rend véritablement accessible, sans aucune dif</w:t>
      </w:r>
      <w:r w:rsidR="009841E0">
        <w:rPr>
          <w:spacing w:val="6"/>
        </w:rPr>
        <w:softHyphen/>
        <w:t xml:space="preserve">ficulté, à toute intelligence non intoxiquée par un enseignement philosophique préalable. </w:t>
      </w:r>
    </w:p>
    <w:p w:rsidR="00B20092" w:rsidRDefault="009841E0">
      <w:pPr>
        <w:pStyle w:val="Corpsdetexte"/>
        <w:rPr>
          <w:spacing w:val="6"/>
        </w:rPr>
      </w:pPr>
      <w:r>
        <w:rPr>
          <w:spacing w:val="6"/>
        </w:rPr>
        <w:lastRenderedPageBreak/>
        <w:t xml:space="preserve">Je peux vous le dire maintenant, parce que vous aurez très bientôt l'occasion de vous apercevoir, grâce à la traduction de M. de WAELHENS, </w:t>
      </w:r>
    </w:p>
    <w:p w:rsidR="009841E0" w:rsidRDefault="009841E0">
      <w:pPr>
        <w:pStyle w:val="Corpsdetexte"/>
        <w:rPr>
          <w:spacing w:val="6"/>
        </w:rPr>
      </w:pPr>
      <w:r>
        <w:rPr>
          <w:spacing w:val="6"/>
        </w:rPr>
        <w:t>vous ver</w:t>
      </w:r>
      <w:r>
        <w:rPr>
          <w:spacing w:val="6"/>
        </w:rPr>
        <w:softHyphen/>
        <w:t xml:space="preserve">rez à quel point c'est ainsi. </w:t>
      </w:r>
    </w:p>
    <w:p w:rsidR="00C93682" w:rsidRDefault="00C93682">
      <w:pPr>
        <w:pStyle w:val="Corpsdetexte"/>
        <w:rPr>
          <w:spacing w:val="6"/>
        </w:rPr>
      </w:pPr>
    </w:p>
    <w:p w:rsidR="009841E0" w:rsidRDefault="009841E0" w:rsidP="00B20092">
      <w:pPr>
        <w:pStyle w:val="Corpsdetexte"/>
        <w:rPr>
          <w:spacing w:val="6"/>
        </w:rPr>
      </w:pPr>
      <w:r>
        <w:rPr>
          <w:spacing w:val="6"/>
        </w:rPr>
        <w:t>La deuxième remarque est celle</w:t>
      </w:r>
      <w:r w:rsidR="007B06DE">
        <w:rPr>
          <w:spacing w:val="6"/>
        </w:rPr>
        <w:t>–</w:t>
      </w:r>
      <w:r>
        <w:rPr>
          <w:spacing w:val="6"/>
        </w:rPr>
        <w:t xml:space="preserve">ci, que vous pourrez constater du même coup : </w:t>
      </w:r>
      <w:r w:rsidRPr="00C93682">
        <w:rPr>
          <w:spacing w:val="6"/>
        </w:rPr>
        <w:t xml:space="preserve">des assertions se sont véhiculées dans des </w:t>
      </w:r>
      <w:r w:rsidRPr="00BF5B44">
        <w:rPr>
          <w:rFonts w:ascii="Times New Roman" w:hAnsi="Times New Roman" w:cs="Times New Roman"/>
          <w:i/>
          <w:spacing w:val="6"/>
          <w:sz w:val="24"/>
        </w:rPr>
        <w:t>follicules bizarres</w:t>
      </w:r>
      <w:r w:rsidRPr="00C93682">
        <w:rPr>
          <w:spacing w:val="6"/>
        </w:rPr>
        <w:t xml:space="preserve">, de la part d'une </w:t>
      </w:r>
      <w:r w:rsidRPr="00B20092">
        <w:rPr>
          <w:rFonts w:ascii="Times New Roman" w:hAnsi="Times New Roman" w:cs="Times New Roman"/>
          <w:i/>
          <w:spacing w:val="6"/>
          <w:sz w:val="24"/>
        </w:rPr>
        <w:t>baveuse</w:t>
      </w:r>
      <w:r w:rsidRPr="00C93682">
        <w:rPr>
          <w:spacing w:val="6"/>
        </w:rPr>
        <w:t xml:space="preserve"> de profession, que </w:t>
      </w:r>
      <w:r w:rsidRPr="00BF5B44">
        <w:rPr>
          <w:rFonts w:ascii="Times New Roman" w:hAnsi="Times New Roman" w:cs="Times New Roman"/>
          <w:i/>
          <w:spacing w:val="6"/>
          <w:sz w:val="24"/>
        </w:rPr>
        <w:t>mon enseignement est néo</w:t>
      </w:r>
      <w:r w:rsidR="007B06DE" w:rsidRPr="00BF5B44">
        <w:rPr>
          <w:rFonts w:ascii="Times New Roman" w:hAnsi="Times New Roman" w:cs="Times New Roman"/>
          <w:i/>
          <w:spacing w:val="6"/>
          <w:sz w:val="24"/>
        </w:rPr>
        <w:t>–</w:t>
      </w:r>
      <w:r w:rsidRPr="00BF5B44">
        <w:rPr>
          <w:rFonts w:ascii="Times New Roman" w:hAnsi="Times New Roman" w:cs="Times New Roman"/>
          <w:i/>
          <w:spacing w:val="6"/>
          <w:sz w:val="24"/>
        </w:rPr>
        <w:t>heideggerien</w:t>
      </w:r>
      <w:r w:rsidRPr="00C93682">
        <w:rPr>
          <w:spacing w:val="6"/>
        </w:rPr>
        <w:t xml:space="preserve">. </w:t>
      </w:r>
      <w:r>
        <w:rPr>
          <w:spacing w:val="6"/>
        </w:rPr>
        <w:t xml:space="preserve">Ceci était dit dans une intention nocive. </w:t>
      </w:r>
    </w:p>
    <w:p w:rsidR="009841E0" w:rsidRDefault="009841E0">
      <w:pPr>
        <w:pStyle w:val="Corpsdetexte"/>
        <w:rPr>
          <w:spacing w:val="6"/>
        </w:rPr>
      </w:pPr>
    </w:p>
    <w:p w:rsidR="00C93682" w:rsidRDefault="009841E0">
      <w:pPr>
        <w:pStyle w:val="Corpsdetexte"/>
        <w:rPr>
          <w:spacing w:val="6"/>
        </w:rPr>
      </w:pPr>
      <w:r>
        <w:rPr>
          <w:spacing w:val="6"/>
        </w:rPr>
        <w:t>La personne probable</w:t>
      </w:r>
      <w:r>
        <w:rPr>
          <w:spacing w:val="6"/>
        </w:rPr>
        <w:softHyphen/>
        <w:t xml:space="preserve">ment a mis </w:t>
      </w:r>
      <w:r w:rsidR="00C93682">
        <w:rPr>
          <w:spacing w:val="6"/>
        </w:rPr>
        <w:t>« </w:t>
      </w:r>
      <w:r w:rsidRPr="00C93682">
        <w:rPr>
          <w:rFonts w:ascii="Times New Roman" w:hAnsi="Times New Roman" w:cs="Times New Roman"/>
          <w:i/>
          <w:spacing w:val="6"/>
          <w:sz w:val="24"/>
        </w:rPr>
        <w:t>néo</w:t>
      </w:r>
      <w:r w:rsidR="00C93682">
        <w:rPr>
          <w:spacing w:val="6"/>
        </w:rPr>
        <w:t> »</w:t>
      </w:r>
      <w:r>
        <w:rPr>
          <w:spacing w:val="6"/>
        </w:rPr>
        <w:t xml:space="preserve"> en raison d'une certaine prudence, comme elle ne savait</w:t>
      </w:r>
      <w:r w:rsidR="00C93682">
        <w:rPr>
          <w:spacing w:val="6"/>
        </w:rPr>
        <w:t> :</w:t>
      </w:r>
      <w:r>
        <w:rPr>
          <w:spacing w:val="6"/>
        </w:rPr>
        <w:t xml:space="preserve"> </w:t>
      </w:r>
    </w:p>
    <w:p w:rsidR="00C93682" w:rsidRPr="00BF5B44" w:rsidRDefault="009841E0" w:rsidP="00C93682">
      <w:pPr>
        <w:pStyle w:val="Corpsdetexte"/>
        <w:numPr>
          <w:ilvl w:val="0"/>
          <w:numId w:val="30"/>
        </w:numPr>
        <w:rPr>
          <w:spacing w:val="6"/>
        </w:rPr>
      </w:pPr>
      <w:r w:rsidRPr="00BF5B44">
        <w:rPr>
          <w:spacing w:val="6"/>
        </w:rPr>
        <w:t xml:space="preserve">ni ce que voulait dire </w:t>
      </w:r>
      <w:r w:rsidR="00C93682" w:rsidRPr="00BF5B44">
        <w:rPr>
          <w:spacing w:val="6"/>
        </w:rPr>
        <w:t>« </w:t>
      </w:r>
      <w:r w:rsidRPr="00BF5B44">
        <w:rPr>
          <w:rFonts w:ascii="Times New Roman" w:hAnsi="Times New Roman" w:cs="Times New Roman"/>
          <w:i/>
          <w:spacing w:val="6"/>
          <w:sz w:val="24"/>
        </w:rPr>
        <w:t>heideggerien</w:t>
      </w:r>
      <w:r w:rsidR="00C93682" w:rsidRPr="00BF5B44">
        <w:rPr>
          <w:spacing w:val="6"/>
        </w:rPr>
        <w:t> »</w:t>
      </w:r>
      <w:r w:rsidRPr="00BF5B44">
        <w:rPr>
          <w:spacing w:val="6"/>
        </w:rPr>
        <w:t xml:space="preserve">, </w:t>
      </w:r>
    </w:p>
    <w:p w:rsidR="00C93682" w:rsidRPr="00BF5B44" w:rsidRDefault="009841E0" w:rsidP="00C93682">
      <w:pPr>
        <w:pStyle w:val="Corpsdetexte"/>
        <w:numPr>
          <w:ilvl w:val="0"/>
          <w:numId w:val="30"/>
        </w:numPr>
        <w:rPr>
          <w:spacing w:val="6"/>
        </w:rPr>
      </w:pPr>
      <w:r w:rsidRPr="00BF5B44">
        <w:rPr>
          <w:spacing w:val="6"/>
        </w:rPr>
        <w:t xml:space="preserve">ni non plus ce que voulait dire </w:t>
      </w:r>
      <w:r w:rsidRPr="00BF5B44">
        <w:rPr>
          <w:rFonts w:ascii="Times New Roman" w:hAnsi="Times New Roman" w:cs="Times New Roman"/>
          <w:i/>
          <w:spacing w:val="6"/>
          <w:sz w:val="24"/>
        </w:rPr>
        <w:t>mon enseignement</w:t>
      </w:r>
      <w:r w:rsidR="00C93682" w:rsidRPr="00BF5B44">
        <w:rPr>
          <w:spacing w:val="6"/>
        </w:rPr>
        <w:t>,</w:t>
      </w:r>
    </w:p>
    <w:p w:rsidR="009841E0" w:rsidRDefault="00B20092" w:rsidP="00C93682">
      <w:pPr>
        <w:pStyle w:val="Corpsdetexte"/>
        <w:rPr>
          <w:spacing w:val="6"/>
        </w:rPr>
      </w:pPr>
      <w:r>
        <w:rPr>
          <w:spacing w:val="6"/>
        </w:rPr>
        <w:t>…</w:t>
      </w:r>
      <w:r w:rsidR="009841E0">
        <w:rPr>
          <w:spacing w:val="6"/>
        </w:rPr>
        <w:t xml:space="preserve">cela la mettait à l'abri d'un certain nombre de réfutations, que cet enseignement qui est le mien n'a véritablement rien ni de </w:t>
      </w:r>
      <w:r>
        <w:rPr>
          <w:spacing w:val="6"/>
        </w:rPr>
        <w:t>« </w:t>
      </w:r>
      <w:r w:rsidR="009841E0" w:rsidRPr="00B20092">
        <w:rPr>
          <w:rFonts w:ascii="Times New Roman" w:hAnsi="Times New Roman" w:cs="Times New Roman"/>
          <w:i/>
          <w:spacing w:val="6"/>
          <w:sz w:val="24"/>
        </w:rPr>
        <w:t>néo</w:t>
      </w:r>
      <w:r>
        <w:rPr>
          <w:spacing w:val="6"/>
        </w:rPr>
        <w:t> »</w:t>
      </w:r>
      <w:r w:rsidR="009841E0">
        <w:rPr>
          <w:spacing w:val="6"/>
        </w:rPr>
        <w:t>, ni d'</w:t>
      </w:r>
      <w:r w:rsidR="009841E0" w:rsidRPr="00B20092">
        <w:rPr>
          <w:rFonts w:ascii="Times New Roman" w:hAnsi="Times New Roman" w:cs="Times New Roman"/>
          <w:i/>
          <w:spacing w:val="6"/>
          <w:sz w:val="24"/>
        </w:rPr>
        <w:t>heideggerien</w:t>
      </w:r>
      <w:r w:rsidR="009841E0">
        <w:rPr>
          <w:spacing w:val="6"/>
        </w:rPr>
        <w:t>, malgré l'exces</w:t>
      </w:r>
      <w:r w:rsidR="009841E0">
        <w:rPr>
          <w:spacing w:val="6"/>
        </w:rPr>
        <w:softHyphen/>
        <w:t>sive révérence que j'ai pour l'enseignement d'HEIDEGGER.</w:t>
      </w:r>
    </w:p>
    <w:p w:rsidR="009841E0" w:rsidRDefault="009841E0">
      <w:pPr>
        <w:pStyle w:val="Corpsdetexte"/>
        <w:rPr>
          <w:spacing w:val="6"/>
        </w:rPr>
      </w:pPr>
    </w:p>
    <w:p w:rsidR="009841E0" w:rsidRDefault="009841E0">
      <w:pPr>
        <w:pStyle w:val="Corpsdetexte"/>
        <w:rPr>
          <w:spacing w:val="6"/>
        </w:rPr>
      </w:pPr>
      <w:r>
        <w:rPr>
          <w:spacing w:val="6"/>
        </w:rPr>
        <w:t xml:space="preserve">La troisième remarque est liée à une seconde référence, à savoir que quelque chose va paraître… </w:t>
      </w:r>
    </w:p>
    <w:p w:rsidR="009841E0" w:rsidRDefault="009841E0">
      <w:pPr>
        <w:pStyle w:val="Corpsdetexte"/>
        <w:ind w:firstLine="708"/>
        <w:rPr>
          <w:spacing w:val="6"/>
        </w:rPr>
      </w:pPr>
      <w:r>
        <w:rPr>
          <w:spacing w:val="6"/>
        </w:rPr>
        <w:t>vous allez être régalés d'ici peu</w:t>
      </w:r>
    </w:p>
    <w:p w:rsidR="009841E0" w:rsidRDefault="009841E0">
      <w:pPr>
        <w:pStyle w:val="Corpsdetexte"/>
        <w:rPr>
          <w:spacing w:val="6"/>
        </w:rPr>
      </w:pPr>
      <w:r>
        <w:rPr>
          <w:spacing w:val="6"/>
        </w:rPr>
        <w:t>…qui est au moins aussi impor</w:t>
      </w:r>
      <w:r>
        <w:rPr>
          <w:spacing w:val="6"/>
        </w:rPr>
        <w:softHyphen/>
        <w:t>tant…</w:t>
      </w:r>
    </w:p>
    <w:p w:rsidR="00C93682" w:rsidRDefault="009841E0">
      <w:pPr>
        <w:pStyle w:val="Corpsdetexte"/>
        <w:ind w:left="708"/>
        <w:rPr>
          <w:spacing w:val="6"/>
        </w:rPr>
      </w:pPr>
      <w:r>
        <w:rPr>
          <w:spacing w:val="6"/>
        </w:rPr>
        <w:t xml:space="preserve">enfin, l'importance ne se mesure pas, </w:t>
      </w:r>
    </w:p>
    <w:p w:rsidR="009841E0" w:rsidRDefault="009841E0">
      <w:pPr>
        <w:pStyle w:val="Corpsdetexte"/>
        <w:ind w:left="708"/>
        <w:rPr>
          <w:spacing w:val="6"/>
        </w:rPr>
      </w:pPr>
      <w:r>
        <w:rPr>
          <w:spacing w:val="6"/>
        </w:rPr>
        <w:t>dans des domaines différents, avec un centimètre</w:t>
      </w:r>
    </w:p>
    <w:p w:rsidR="00BF5B44" w:rsidRDefault="009841E0">
      <w:pPr>
        <w:pStyle w:val="Corpsdetexte"/>
        <w:rPr>
          <w:spacing w:val="6"/>
        </w:rPr>
      </w:pPr>
      <w:r>
        <w:rPr>
          <w:spacing w:val="6"/>
        </w:rPr>
        <w:t xml:space="preserve">…qui est très important aussi, disons, </w:t>
      </w:r>
    </w:p>
    <w:p w:rsidR="009841E0" w:rsidRDefault="009841E0">
      <w:pPr>
        <w:pStyle w:val="Corpsdetexte"/>
        <w:rPr>
          <w:spacing w:val="6"/>
        </w:rPr>
      </w:pPr>
      <w:r>
        <w:rPr>
          <w:spacing w:val="6"/>
        </w:rPr>
        <w:t>c'est le volume, qui n'est pas encore en librairie m'a</w:t>
      </w:r>
      <w:r w:rsidR="007B06DE">
        <w:rPr>
          <w:spacing w:val="6"/>
        </w:rPr>
        <w:t>–</w:t>
      </w:r>
      <w:r>
        <w:rPr>
          <w:spacing w:val="6"/>
        </w:rPr>
        <w:t>t</w:t>
      </w:r>
      <w:r w:rsidR="007B06DE">
        <w:rPr>
          <w:spacing w:val="6"/>
        </w:rPr>
        <w:t>–</w:t>
      </w:r>
      <w:r>
        <w:rPr>
          <w:spacing w:val="6"/>
        </w:rPr>
        <w:t>on dit, de Claude LÉVI</w:t>
      </w:r>
      <w:r w:rsidR="007B06DE">
        <w:rPr>
          <w:spacing w:val="6"/>
        </w:rPr>
        <w:t>–</w:t>
      </w:r>
      <w:r>
        <w:rPr>
          <w:spacing w:val="6"/>
        </w:rPr>
        <w:t xml:space="preserve">STRAUSS qui s'appelle </w:t>
      </w:r>
    </w:p>
    <w:p w:rsidR="009841E0" w:rsidRPr="00A05E56" w:rsidRDefault="009841E0">
      <w:pPr>
        <w:pStyle w:val="Corpsdetexte"/>
        <w:rPr>
          <w:i/>
          <w:spacing w:val="6"/>
        </w:rPr>
      </w:pPr>
      <w:r w:rsidRPr="00EA7AF5">
        <w:rPr>
          <w:rFonts w:ascii="Times New Roman" w:hAnsi="Times New Roman" w:cs="Times New Roman"/>
          <w:i/>
          <w:spacing w:val="6"/>
          <w:sz w:val="24"/>
        </w:rPr>
        <w:t>La Pensée sauvage</w:t>
      </w:r>
      <w:r>
        <w:rPr>
          <w:rStyle w:val="Appelnotedebasdep"/>
          <w:rFonts w:ascii="Times New Roman" w:hAnsi="Times New Roman" w:cs="Times New Roman"/>
          <w:b/>
          <w:bCs/>
          <w:iCs/>
          <w:color w:val="FF0000"/>
          <w:spacing w:val="6"/>
        </w:rPr>
        <w:footnoteReference w:id="173"/>
      </w:r>
      <w:r>
        <w:rPr>
          <w:i/>
          <w:spacing w:val="6"/>
        </w:rPr>
        <w:t>.</w:t>
      </w:r>
      <w:r w:rsidR="00BF5B44">
        <w:rPr>
          <w:i/>
          <w:spacing w:val="6"/>
        </w:rPr>
        <w:t xml:space="preserve"> </w:t>
      </w:r>
      <w:r w:rsidRPr="00EA7AF5">
        <w:rPr>
          <w:spacing w:val="6"/>
        </w:rPr>
        <w:t>Il</w:t>
      </w:r>
      <w:r>
        <w:rPr>
          <w:i/>
          <w:spacing w:val="6"/>
        </w:rPr>
        <w:t xml:space="preserve"> </w:t>
      </w:r>
      <w:r>
        <w:rPr>
          <w:spacing w:val="6"/>
        </w:rPr>
        <w:t>est paru, me dites</w:t>
      </w:r>
      <w:r w:rsidR="007B06DE">
        <w:rPr>
          <w:spacing w:val="6"/>
        </w:rPr>
        <w:t>–</w:t>
      </w:r>
      <w:r>
        <w:rPr>
          <w:spacing w:val="6"/>
        </w:rPr>
        <w:t xml:space="preserve">vous ? </w:t>
      </w:r>
    </w:p>
    <w:p w:rsidR="00BF5B44" w:rsidRDefault="00BF5B44">
      <w:pPr>
        <w:pStyle w:val="Corpsdetexte"/>
        <w:rPr>
          <w:spacing w:val="6"/>
        </w:rPr>
      </w:pPr>
    </w:p>
    <w:p w:rsidR="009841E0" w:rsidRDefault="009841E0">
      <w:pPr>
        <w:pStyle w:val="Corpsdetexte"/>
        <w:rPr>
          <w:spacing w:val="6"/>
        </w:rPr>
      </w:pPr>
      <w:r>
        <w:rPr>
          <w:spacing w:val="6"/>
        </w:rPr>
        <w:t>J'espère que vous avez déjà commencé à vous amuser</w:t>
      </w:r>
      <w:r w:rsidR="00C93682">
        <w:rPr>
          <w:spacing w:val="6"/>
        </w:rPr>
        <w:t xml:space="preserve"> </w:t>
      </w:r>
      <w:r>
        <w:rPr>
          <w:spacing w:val="6"/>
        </w:rPr>
        <w:t>!</w:t>
      </w:r>
    </w:p>
    <w:p w:rsidR="00C93682" w:rsidRDefault="009841E0">
      <w:pPr>
        <w:pStyle w:val="Corpsdetexte"/>
        <w:rPr>
          <w:spacing w:val="6"/>
        </w:rPr>
      </w:pPr>
      <w:r>
        <w:rPr>
          <w:spacing w:val="6"/>
        </w:rPr>
        <w:t xml:space="preserve">Grâce aux soins que m'impose notre séminaire, </w:t>
      </w:r>
    </w:p>
    <w:p w:rsidR="00C93682" w:rsidRDefault="009841E0">
      <w:pPr>
        <w:pStyle w:val="Corpsdetexte"/>
        <w:rPr>
          <w:spacing w:val="6"/>
        </w:rPr>
      </w:pPr>
      <w:r>
        <w:rPr>
          <w:spacing w:val="6"/>
        </w:rPr>
        <w:t xml:space="preserve">je ne suis pas avancé très loin, mais j'ai lu </w:t>
      </w:r>
    </w:p>
    <w:p w:rsidR="00BF5B44" w:rsidRDefault="009841E0">
      <w:pPr>
        <w:pStyle w:val="Corpsdetexte"/>
        <w:rPr>
          <w:spacing w:val="6"/>
        </w:rPr>
      </w:pPr>
      <w:r w:rsidRPr="00BF5B44">
        <w:rPr>
          <w:rFonts w:ascii="Times New Roman" w:hAnsi="Times New Roman" w:cs="Times New Roman"/>
          <w:i/>
          <w:spacing w:val="6"/>
          <w:sz w:val="24"/>
        </w:rPr>
        <w:t>les pages inaugurales</w:t>
      </w:r>
      <w:r w:rsidRPr="00BF5B44">
        <w:rPr>
          <w:i/>
          <w:spacing w:val="6"/>
          <w:sz w:val="24"/>
        </w:rPr>
        <w:t xml:space="preserve"> magistrales par où </w:t>
      </w:r>
      <w:r>
        <w:rPr>
          <w:spacing w:val="6"/>
        </w:rPr>
        <w:t>Claude LÉVI</w:t>
      </w:r>
      <w:r w:rsidR="007B06DE">
        <w:rPr>
          <w:spacing w:val="6"/>
        </w:rPr>
        <w:t>–</w:t>
      </w:r>
      <w:r>
        <w:rPr>
          <w:spacing w:val="6"/>
        </w:rPr>
        <w:t xml:space="preserve">STRAUSS </w:t>
      </w:r>
      <w:r w:rsidRPr="00BF5B44">
        <w:rPr>
          <w:i/>
          <w:spacing w:val="6"/>
          <w:sz w:val="24"/>
        </w:rPr>
        <w:t>entre dans l'interprétation de ce qu'il appelle</w:t>
      </w:r>
      <w:r>
        <w:rPr>
          <w:spacing w:val="6"/>
        </w:rPr>
        <w:t xml:space="preserve"> </w:t>
      </w:r>
    </w:p>
    <w:p w:rsidR="009841E0" w:rsidRDefault="00BB7234">
      <w:pPr>
        <w:pStyle w:val="Corpsdetexte"/>
        <w:rPr>
          <w:spacing w:val="6"/>
        </w:rPr>
      </w:pPr>
      <w:r>
        <w:rPr>
          <w:spacing w:val="6"/>
        </w:rPr>
        <w:t>« </w:t>
      </w:r>
      <w:r w:rsidR="00BF5B44">
        <w:rPr>
          <w:rFonts w:ascii="Times New Roman" w:hAnsi="Times New Roman" w:cs="Times New Roman"/>
          <w:i/>
          <w:spacing w:val="6"/>
          <w:sz w:val="24"/>
        </w:rPr>
        <w:t>L</w:t>
      </w:r>
      <w:r w:rsidR="009841E0" w:rsidRPr="00BB7234">
        <w:rPr>
          <w:rFonts w:ascii="Times New Roman" w:hAnsi="Times New Roman" w:cs="Times New Roman"/>
          <w:i/>
          <w:spacing w:val="6"/>
          <w:sz w:val="24"/>
        </w:rPr>
        <w:t>a pensée sauvage</w:t>
      </w:r>
      <w:r>
        <w:rPr>
          <w:spacing w:val="6"/>
        </w:rPr>
        <w:t> »</w:t>
      </w:r>
      <w:r w:rsidR="009841E0">
        <w:rPr>
          <w:spacing w:val="6"/>
        </w:rPr>
        <w:t>, qu'il faut entendre…</w:t>
      </w:r>
    </w:p>
    <w:p w:rsidR="009841E0" w:rsidRDefault="00BF5B44">
      <w:pPr>
        <w:pStyle w:val="Corpsdetexte"/>
        <w:ind w:left="708"/>
        <w:rPr>
          <w:spacing w:val="6"/>
        </w:rPr>
      </w:pPr>
      <w:r>
        <w:rPr>
          <w:spacing w:val="6"/>
        </w:rPr>
        <w:t>c</w:t>
      </w:r>
      <w:r w:rsidR="009841E0">
        <w:rPr>
          <w:spacing w:val="6"/>
        </w:rPr>
        <w:t xml:space="preserve">omme </w:t>
      </w:r>
      <w:r w:rsidR="007B06DE">
        <w:rPr>
          <w:spacing w:val="6"/>
        </w:rPr>
        <w:t>–</w:t>
      </w:r>
      <w:r w:rsidR="009841E0">
        <w:rPr>
          <w:spacing w:val="6"/>
        </w:rPr>
        <w:t xml:space="preserve"> je pense </w:t>
      </w:r>
      <w:r w:rsidR="007B06DE">
        <w:rPr>
          <w:spacing w:val="6"/>
        </w:rPr>
        <w:t>–</w:t>
      </w:r>
      <w:r w:rsidR="009841E0">
        <w:rPr>
          <w:spacing w:val="6"/>
        </w:rPr>
        <w:t xml:space="preserve"> son interview dans </w:t>
      </w:r>
      <w:r w:rsidR="00EA7AF5" w:rsidRPr="00BB7234">
        <w:rPr>
          <w:rFonts w:ascii="Times New Roman" w:hAnsi="Times New Roman" w:cs="Times New Roman"/>
          <w:i/>
          <w:spacing w:val="6"/>
          <w:sz w:val="24"/>
        </w:rPr>
        <w:t>L</w:t>
      </w:r>
      <w:r w:rsidR="009841E0" w:rsidRPr="00BB7234">
        <w:rPr>
          <w:rFonts w:ascii="Times New Roman" w:hAnsi="Times New Roman" w:cs="Times New Roman"/>
          <w:i/>
          <w:spacing w:val="6"/>
          <w:sz w:val="24"/>
        </w:rPr>
        <w:t>e Figaro</w:t>
      </w:r>
      <w:r w:rsidR="00483D4D">
        <w:rPr>
          <w:rFonts w:ascii="Times New Roman" w:hAnsi="Times New Roman" w:cs="Times New Roman"/>
          <w:i/>
          <w:spacing w:val="6"/>
          <w:sz w:val="24"/>
        </w:rPr>
        <w:t xml:space="preserve">   </w:t>
      </w:r>
      <w:r w:rsidR="00483D4D" w:rsidRPr="00483D4D">
        <w:rPr>
          <w:spacing w:val="6"/>
          <w:szCs w:val="28"/>
        </w:rPr>
        <w:t>vous</w:t>
      </w:r>
      <w:r w:rsidR="009841E0">
        <w:rPr>
          <w:i/>
          <w:spacing w:val="6"/>
        </w:rPr>
        <w:t xml:space="preserve"> </w:t>
      </w:r>
      <w:r w:rsidR="009841E0">
        <w:rPr>
          <w:spacing w:val="6"/>
        </w:rPr>
        <w:t>l'a déjà appris</w:t>
      </w:r>
      <w:r w:rsidR="00C93682">
        <w:rPr>
          <w:spacing w:val="6"/>
        </w:rPr>
        <w:t xml:space="preserve"> </w:t>
      </w:r>
      <w:r w:rsidR="00C93682" w:rsidRPr="0014110B">
        <w:rPr>
          <w:rFonts w:ascii="Garamond" w:hAnsi="Garamond"/>
          <w:color w:val="C00000"/>
          <w:spacing w:val="6"/>
          <w:sz w:val="18"/>
          <w:szCs w:val="18"/>
        </w:rPr>
        <w:t>[</w:t>
      </w:r>
      <w:r w:rsidR="0014110B" w:rsidRPr="0014110B">
        <w:rPr>
          <w:rFonts w:ascii="Garamond" w:hAnsi="Garamond"/>
          <w:color w:val="C00000"/>
          <w:spacing w:val="6"/>
          <w:sz w:val="18"/>
          <w:szCs w:val="18"/>
        </w:rPr>
        <w:t xml:space="preserve"> Cf. G</w:t>
      </w:r>
      <w:r w:rsidR="0014110B">
        <w:rPr>
          <w:rFonts w:ascii="Garamond" w:hAnsi="Garamond"/>
          <w:color w:val="C00000"/>
          <w:spacing w:val="6"/>
          <w:sz w:val="18"/>
          <w:szCs w:val="18"/>
        </w:rPr>
        <w:t xml:space="preserve">illes </w:t>
      </w:r>
      <w:r w:rsidR="0014110B" w:rsidRPr="0014110B">
        <w:rPr>
          <w:rFonts w:ascii="Garamond" w:hAnsi="Garamond"/>
          <w:color w:val="C00000"/>
          <w:spacing w:val="6"/>
          <w:sz w:val="18"/>
          <w:szCs w:val="18"/>
        </w:rPr>
        <w:t>Lapouge,</w:t>
      </w:r>
      <w:r w:rsidR="0014110B">
        <w:rPr>
          <w:rFonts w:ascii="Garamond" w:hAnsi="Garamond"/>
          <w:color w:val="C00000"/>
          <w:spacing w:val="6"/>
          <w:sz w:val="18"/>
          <w:szCs w:val="18"/>
        </w:rPr>
        <w:t xml:space="preserve"> </w:t>
      </w:r>
      <w:r w:rsidR="00C93682" w:rsidRPr="0014110B">
        <w:rPr>
          <w:rFonts w:ascii="Garamond" w:hAnsi="Garamond"/>
          <w:color w:val="C00000"/>
          <w:sz w:val="18"/>
          <w:szCs w:val="18"/>
        </w:rPr>
        <w:t>Le Figaro Littéraire du 02</w:t>
      </w:r>
      <w:r w:rsidR="007B06DE">
        <w:rPr>
          <w:rFonts w:ascii="Garamond" w:hAnsi="Garamond"/>
          <w:color w:val="C00000"/>
          <w:sz w:val="18"/>
          <w:szCs w:val="18"/>
        </w:rPr>
        <w:t>–</w:t>
      </w:r>
      <w:r w:rsidR="00C93682" w:rsidRPr="0014110B">
        <w:rPr>
          <w:rFonts w:ascii="Garamond" w:hAnsi="Garamond"/>
          <w:color w:val="C00000"/>
          <w:sz w:val="18"/>
          <w:szCs w:val="18"/>
        </w:rPr>
        <w:t>06</w:t>
      </w:r>
      <w:r w:rsidR="007B06DE">
        <w:rPr>
          <w:rFonts w:ascii="Garamond" w:hAnsi="Garamond"/>
          <w:color w:val="C00000"/>
          <w:sz w:val="18"/>
          <w:szCs w:val="18"/>
        </w:rPr>
        <w:t>–</w:t>
      </w:r>
      <w:r w:rsidR="00C93682" w:rsidRPr="0014110B">
        <w:rPr>
          <w:rFonts w:ascii="Garamond" w:hAnsi="Garamond"/>
          <w:color w:val="C00000"/>
          <w:sz w:val="18"/>
          <w:szCs w:val="18"/>
        </w:rPr>
        <w:t>1962</w:t>
      </w:r>
      <w:r w:rsidR="0014110B" w:rsidRPr="0014110B">
        <w:rPr>
          <w:rFonts w:ascii="Garamond" w:hAnsi="Garamond"/>
          <w:color w:val="C00000"/>
          <w:sz w:val="18"/>
          <w:szCs w:val="18"/>
        </w:rPr>
        <w:t>, p. 3</w:t>
      </w:r>
      <w:r w:rsidR="00C93682" w:rsidRPr="0014110B">
        <w:rPr>
          <w:rFonts w:ascii="Garamond" w:hAnsi="Garamond"/>
          <w:color w:val="C00000"/>
          <w:sz w:val="18"/>
          <w:szCs w:val="18"/>
        </w:rPr>
        <w:t>.</w:t>
      </w:r>
      <w:r>
        <w:rPr>
          <w:rFonts w:ascii="Garamond" w:hAnsi="Garamond"/>
          <w:color w:val="C00000"/>
          <w:sz w:val="18"/>
          <w:szCs w:val="18"/>
        </w:rPr>
        <w:t xml:space="preserve"> </w:t>
      </w:r>
      <w:r w:rsidR="00C93682" w:rsidRPr="0014110B">
        <w:rPr>
          <w:rFonts w:ascii="Garamond" w:hAnsi="Garamond"/>
          <w:color w:val="C00000"/>
          <w:spacing w:val="6"/>
          <w:sz w:val="18"/>
          <w:szCs w:val="18"/>
        </w:rPr>
        <w:t>]</w:t>
      </w:r>
    </w:p>
    <w:p w:rsidR="00C93682" w:rsidRDefault="009841E0">
      <w:pPr>
        <w:pStyle w:val="Corpsdetexte"/>
        <w:rPr>
          <w:spacing w:val="6"/>
        </w:rPr>
      </w:pPr>
      <w:r>
        <w:rPr>
          <w:spacing w:val="6"/>
        </w:rPr>
        <w:t>…non pas comme la pensée des sauvages, mais comme, peut</w:t>
      </w:r>
      <w:r w:rsidR="007B06DE">
        <w:rPr>
          <w:spacing w:val="6"/>
        </w:rPr>
        <w:t>–</w:t>
      </w:r>
      <w:r>
        <w:rPr>
          <w:spacing w:val="6"/>
        </w:rPr>
        <w:t xml:space="preserve">on dire, l'état sauvage de la pensée, disons, la pensée en tant qu'elle fonctionne bien, efficacement, avec tous les caractères de la pensée, avant d'avoir pris la forme de </w:t>
      </w:r>
      <w:r w:rsidRPr="00C93682">
        <w:rPr>
          <w:rFonts w:ascii="Times New Roman" w:hAnsi="Times New Roman" w:cs="Times New Roman"/>
          <w:i/>
          <w:spacing w:val="6"/>
          <w:sz w:val="24"/>
        </w:rPr>
        <w:t>la pensée scientifique</w:t>
      </w:r>
      <w:r>
        <w:rPr>
          <w:spacing w:val="6"/>
        </w:rPr>
        <w:t xml:space="preserve">, </w:t>
      </w:r>
    </w:p>
    <w:p w:rsidR="00C93682" w:rsidRDefault="009841E0">
      <w:pPr>
        <w:pStyle w:val="Corpsdetexte"/>
        <w:rPr>
          <w:spacing w:val="6"/>
        </w:rPr>
      </w:pPr>
      <w:r>
        <w:rPr>
          <w:spacing w:val="6"/>
        </w:rPr>
        <w:t xml:space="preserve">de la pensée scientifique moderne avec son statut. </w:t>
      </w:r>
    </w:p>
    <w:p w:rsidR="00C93682" w:rsidRDefault="00C93682">
      <w:pPr>
        <w:pStyle w:val="Corpsdetexte"/>
        <w:rPr>
          <w:spacing w:val="6"/>
        </w:rPr>
      </w:pPr>
    </w:p>
    <w:p w:rsidR="009841E0" w:rsidRDefault="009841E0">
      <w:pPr>
        <w:pStyle w:val="Corpsdetexte"/>
        <w:rPr>
          <w:spacing w:val="6"/>
        </w:rPr>
      </w:pPr>
      <w:r>
        <w:rPr>
          <w:spacing w:val="6"/>
        </w:rPr>
        <w:t>Et Claude LÉVI</w:t>
      </w:r>
      <w:r w:rsidR="007B06DE">
        <w:rPr>
          <w:spacing w:val="6"/>
        </w:rPr>
        <w:t>–</w:t>
      </w:r>
      <w:r>
        <w:rPr>
          <w:spacing w:val="6"/>
        </w:rPr>
        <w:t xml:space="preserve">STRAUSS nous montre qu'il est tout à fait impossible de mettre là une coupure si radicale puisque la pensée qui n'a pas encore conquis son statut scientifique est tout à fait déjà appropriée à porter certains effets scientifiques. </w:t>
      </w:r>
    </w:p>
    <w:p w:rsidR="009841E0" w:rsidRDefault="009841E0">
      <w:pPr>
        <w:pStyle w:val="Corpsdetexte"/>
        <w:rPr>
          <w:spacing w:val="6"/>
        </w:rPr>
      </w:pPr>
    </w:p>
    <w:p w:rsidR="00C93682" w:rsidRDefault="009841E0">
      <w:pPr>
        <w:pStyle w:val="Corpsdetexte"/>
        <w:rPr>
          <w:spacing w:val="6"/>
        </w:rPr>
      </w:pPr>
      <w:r>
        <w:rPr>
          <w:spacing w:val="6"/>
        </w:rPr>
        <w:t>Telle est du moins sa visée apparente à son départ, et il prend singulièrement comme exemple</w:t>
      </w:r>
      <w:r w:rsidR="00C93682">
        <w:rPr>
          <w:spacing w:val="6"/>
        </w:rPr>
        <w:t>…</w:t>
      </w:r>
    </w:p>
    <w:p w:rsidR="00C93682" w:rsidRDefault="009841E0" w:rsidP="00C93682">
      <w:pPr>
        <w:pStyle w:val="Corpsdetexte"/>
        <w:ind w:left="708"/>
        <w:rPr>
          <w:spacing w:val="6"/>
        </w:rPr>
      </w:pPr>
      <w:r>
        <w:rPr>
          <w:spacing w:val="6"/>
        </w:rPr>
        <w:t>pour illus</w:t>
      </w:r>
      <w:r>
        <w:rPr>
          <w:spacing w:val="6"/>
        </w:rPr>
        <w:softHyphen/>
        <w:t xml:space="preserve">trer ce qu'il veut en dire, </w:t>
      </w:r>
    </w:p>
    <w:p w:rsidR="009841E0" w:rsidRDefault="009841E0" w:rsidP="00C93682">
      <w:pPr>
        <w:pStyle w:val="Corpsdetexte"/>
        <w:ind w:left="708"/>
        <w:rPr>
          <w:spacing w:val="6"/>
        </w:rPr>
      </w:pPr>
      <w:r>
        <w:rPr>
          <w:spacing w:val="6"/>
        </w:rPr>
        <w:t>de la pensée sauvage</w:t>
      </w:r>
    </w:p>
    <w:p w:rsidR="00C93682" w:rsidRDefault="00C93682">
      <w:pPr>
        <w:pStyle w:val="Corpsdetexte"/>
        <w:rPr>
          <w:spacing w:val="6"/>
        </w:rPr>
      </w:pPr>
      <w:r>
        <w:rPr>
          <w:spacing w:val="6"/>
        </w:rPr>
        <w:t>…</w:t>
      </w:r>
      <w:r w:rsidR="009841E0">
        <w:rPr>
          <w:spacing w:val="6"/>
        </w:rPr>
        <w:t>quelque chose où sans doute entend</w:t>
      </w:r>
      <w:r w:rsidR="007B06DE">
        <w:rPr>
          <w:spacing w:val="6"/>
        </w:rPr>
        <w:t>–</w:t>
      </w:r>
      <w:r w:rsidR="009841E0">
        <w:rPr>
          <w:spacing w:val="6"/>
        </w:rPr>
        <w:t xml:space="preserve">il rejoindre </w:t>
      </w:r>
    </w:p>
    <w:p w:rsidR="00C93682" w:rsidRDefault="009841E0">
      <w:pPr>
        <w:pStyle w:val="Corpsdetexte"/>
        <w:rPr>
          <w:spacing w:val="6"/>
        </w:rPr>
      </w:pPr>
      <w:r>
        <w:rPr>
          <w:spacing w:val="6"/>
        </w:rPr>
        <w:t xml:space="preserve">ce quelque chose de commun qu'il y aurait avec </w:t>
      </w:r>
    </w:p>
    <w:p w:rsidR="00C93682" w:rsidRDefault="009841E0">
      <w:pPr>
        <w:pStyle w:val="Corpsdetexte"/>
        <w:rPr>
          <w:spacing w:val="6"/>
        </w:rPr>
      </w:pPr>
      <w:r>
        <w:rPr>
          <w:spacing w:val="6"/>
        </w:rPr>
        <w:t xml:space="preserve">la pensée, disons telle que </w:t>
      </w:r>
      <w:r w:rsidR="007B06DE">
        <w:rPr>
          <w:spacing w:val="6"/>
        </w:rPr>
        <w:t>–</w:t>
      </w:r>
      <w:r>
        <w:rPr>
          <w:spacing w:val="6"/>
        </w:rPr>
        <w:t xml:space="preserve"> il le souligne </w:t>
      </w:r>
      <w:r w:rsidR="00C93682">
        <w:rPr>
          <w:spacing w:val="6"/>
        </w:rPr>
        <w:t>–</w:t>
      </w:r>
      <w:r>
        <w:rPr>
          <w:spacing w:val="6"/>
        </w:rPr>
        <w:t xml:space="preserve"> </w:t>
      </w:r>
    </w:p>
    <w:p w:rsidR="00C93682" w:rsidRDefault="009841E0">
      <w:pPr>
        <w:pStyle w:val="Corpsdetexte"/>
        <w:rPr>
          <w:spacing w:val="6"/>
        </w:rPr>
      </w:pPr>
      <w:r>
        <w:rPr>
          <w:spacing w:val="6"/>
        </w:rPr>
        <w:t xml:space="preserve">telle qu'elle a porté des fruits fondamentaux </w:t>
      </w:r>
    </w:p>
    <w:p w:rsidR="00027B04" w:rsidRDefault="009841E0">
      <w:pPr>
        <w:pStyle w:val="Corpsdetexte"/>
        <w:rPr>
          <w:spacing w:val="6"/>
        </w:rPr>
      </w:pPr>
      <w:r>
        <w:rPr>
          <w:spacing w:val="6"/>
        </w:rPr>
        <w:t>à par</w:t>
      </w:r>
      <w:r>
        <w:rPr>
          <w:spacing w:val="6"/>
        </w:rPr>
        <w:softHyphen/>
        <w:t>tir du moment lui</w:t>
      </w:r>
      <w:r w:rsidR="007B06DE">
        <w:rPr>
          <w:spacing w:val="6"/>
        </w:rPr>
        <w:t>–</w:t>
      </w:r>
      <w:r>
        <w:rPr>
          <w:spacing w:val="6"/>
        </w:rPr>
        <w:t xml:space="preserve">même qu'on ne peut pas qualifier d'absolument anhistorique puisqu'il </w:t>
      </w:r>
    </w:p>
    <w:p w:rsidR="00C93682" w:rsidRDefault="009841E0">
      <w:pPr>
        <w:pStyle w:val="Corpsdetexte"/>
        <w:rPr>
          <w:spacing w:val="6"/>
        </w:rPr>
      </w:pPr>
      <w:r>
        <w:rPr>
          <w:spacing w:val="6"/>
        </w:rPr>
        <w:t>le précise</w:t>
      </w:r>
      <w:r w:rsidR="00027B04">
        <w:rPr>
          <w:spacing w:val="6"/>
        </w:rPr>
        <w:t> :</w:t>
      </w:r>
      <w:r>
        <w:rPr>
          <w:spacing w:val="6"/>
        </w:rPr>
        <w:t xml:space="preserve"> </w:t>
      </w:r>
      <w:r w:rsidRPr="00C93682">
        <w:rPr>
          <w:rFonts w:ascii="Times New Roman" w:hAnsi="Times New Roman" w:cs="Times New Roman"/>
          <w:i/>
          <w:spacing w:val="6"/>
          <w:sz w:val="24"/>
        </w:rPr>
        <w:t>la pensée à partir de l'ère néolithique</w:t>
      </w:r>
      <w:r w:rsidRPr="00027B04">
        <w:rPr>
          <w:rStyle w:val="Appelnotedebasdep"/>
          <w:rFonts w:ascii="Times New Roman" w:hAnsi="Times New Roman" w:cs="Times New Roman"/>
          <w:b/>
          <w:bCs/>
          <w:color w:val="FF0000"/>
          <w:spacing w:val="6"/>
          <w:szCs w:val="28"/>
        </w:rPr>
        <w:footnoteReference w:id="174"/>
      </w:r>
      <w:r w:rsidRPr="00C93682">
        <w:rPr>
          <w:rFonts w:ascii="Times New Roman" w:hAnsi="Times New Roman" w:cs="Times New Roman"/>
          <w:i/>
          <w:spacing w:val="6"/>
          <w:sz w:val="24"/>
        </w:rPr>
        <w:t xml:space="preserve"> donne</w:t>
      </w:r>
      <w:r w:rsidR="00483D4D">
        <w:rPr>
          <w:rFonts w:ascii="Times New Roman" w:hAnsi="Times New Roman" w:cs="Times New Roman"/>
          <w:i/>
          <w:spacing w:val="6"/>
          <w:sz w:val="24"/>
        </w:rPr>
        <w:t xml:space="preserve"> </w:t>
      </w:r>
      <w:r w:rsidR="007B06DE">
        <w:rPr>
          <w:rFonts w:ascii="Times New Roman" w:hAnsi="Times New Roman" w:cs="Times New Roman"/>
          <w:i/>
          <w:spacing w:val="6"/>
          <w:sz w:val="24"/>
        </w:rPr>
        <w:t>–</w:t>
      </w:r>
      <w:r w:rsidRPr="00C93682">
        <w:rPr>
          <w:rFonts w:ascii="Times New Roman" w:hAnsi="Times New Roman" w:cs="Times New Roman"/>
          <w:i/>
          <w:spacing w:val="6"/>
          <w:sz w:val="24"/>
        </w:rPr>
        <w:t xml:space="preserve"> nous dit</w:t>
      </w:r>
      <w:r w:rsidR="007B06DE">
        <w:rPr>
          <w:rFonts w:ascii="Times New Roman" w:hAnsi="Times New Roman" w:cs="Times New Roman"/>
          <w:i/>
          <w:spacing w:val="6"/>
          <w:sz w:val="24"/>
        </w:rPr>
        <w:t>–</w:t>
      </w:r>
      <w:r w:rsidRPr="00C93682">
        <w:rPr>
          <w:rFonts w:ascii="Times New Roman" w:hAnsi="Times New Roman" w:cs="Times New Roman"/>
          <w:i/>
          <w:spacing w:val="6"/>
          <w:sz w:val="24"/>
        </w:rPr>
        <w:t>il</w:t>
      </w:r>
      <w:r w:rsidR="00483D4D">
        <w:rPr>
          <w:rFonts w:ascii="Times New Roman" w:hAnsi="Times New Roman" w:cs="Times New Roman"/>
          <w:i/>
          <w:spacing w:val="6"/>
          <w:sz w:val="24"/>
        </w:rPr>
        <w:t xml:space="preserve"> </w:t>
      </w:r>
      <w:r w:rsidR="007B06DE">
        <w:rPr>
          <w:rFonts w:ascii="Times New Roman" w:hAnsi="Times New Roman" w:cs="Times New Roman"/>
          <w:i/>
          <w:spacing w:val="6"/>
          <w:sz w:val="24"/>
        </w:rPr>
        <w:t>–</w:t>
      </w:r>
      <w:r w:rsidR="00483D4D">
        <w:rPr>
          <w:rFonts w:ascii="Times New Roman" w:hAnsi="Times New Roman" w:cs="Times New Roman"/>
          <w:i/>
          <w:spacing w:val="6"/>
          <w:sz w:val="24"/>
        </w:rPr>
        <w:t xml:space="preserve"> </w:t>
      </w:r>
      <w:r w:rsidRPr="00C93682">
        <w:rPr>
          <w:rFonts w:ascii="Times New Roman" w:hAnsi="Times New Roman" w:cs="Times New Roman"/>
          <w:i/>
          <w:spacing w:val="6"/>
          <w:sz w:val="24"/>
        </w:rPr>
        <w:t>encore tous ses fondements à notre assiette dans le monde</w:t>
      </w:r>
      <w:r>
        <w:rPr>
          <w:spacing w:val="6"/>
        </w:rPr>
        <w:t xml:space="preserve">. </w:t>
      </w:r>
    </w:p>
    <w:p w:rsidR="00C93682" w:rsidRDefault="00C93682">
      <w:pPr>
        <w:pStyle w:val="Corpsdetexte"/>
        <w:rPr>
          <w:spacing w:val="6"/>
        </w:rPr>
      </w:pPr>
    </w:p>
    <w:p w:rsidR="00C93682" w:rsidRDefault="009841E0">
      <w:pPr>
        <w:pStyle w:val="Corpsdetexte"/>
        <w:rPr>
          <w:spacing w:val="6"/>
        </w:rPr>
      </w:pPr>
      <w:r>
        <w:rPr>
          <w:spacing w:val="6"/>
        </w:rPr>
        <w:t xml:space="preserve">Pour l'illustrer, </w:t>
      </w:r>
      <w:r w:rsidRPr="00A05E56">
        <w:rPr>
          <w:i/>
          <w:spacing w:val="6"/>
          <w:sz w:val="24"/>
        </w:rPr>
        <w:t>si je puis dire</w:t>
      </w:r>
      <w:r>
        <w:rPr>
          <w:spacing w:val="6"/>
        </w:rPr>
        <w:t>, encore fonctionnant à notre portée, il ne trouve rien d'autre et rien de mieux que de l'exemplifier sous une forme, sans doute non unique mais privilé</w:t>
      </w:r>
      <w:r>
        <w:rPr>
          <w:spacing w:val="6"/>
        </w:rPr>
        <w:softHyphen/>
        <w:t xml:space="preserve">giée par </w:t>
      </w:r>
      <w:r w:rsidRPr="00A05E56">
        <w:rPr>
          <w:rFonts w:ascii="Times New Roman" w:hAnsi="Times New Roman" w:cs="Times New Roman"/>
          <w:i/>
          <w:spacing w:val="6"/>
          <w:sz w:val="24"/>
        </w:rPr>
        <w:t>sa démonstration</w:t>
      </w:r>
      <w:r>
        <w:rPr>
          <w:spacing w:val="6"/>
        </w:rPr>
        <w:t>, sous la forme de ce qu'il</w:t>
      </w:r>
      <w:r w:rsidR="00027B04">
        <w:rPr>
          <w:spacing w:val="6"/>
        </w:rPr>
        <w:t xml:space="preserve"> </w:t>
      </w:r>
      <w:r>
        <w:rPr>
          <w:spacing w:val="6"/>
        </w:rPr>
        <w:t xml:space="preserve">appelle </w:t>
      </w:r>
      <w:r w:rsidRPr="00027B04">
        <w:rPr>
          <w:rFonts w:ascii="Times New Roman" w:hAnsi="Times New Roman" w:cs="Times New Roman"/>
          <w:i/>
          <w:iCs/>
          <w:spacing w:val="6"/>
          <w:sz w:val="24"/>
        </w:rPr>
        <w:t>le bricolage</w:t>
      </w:r>
      <w:r>
        <w:rPr>
          <w:rStyle w:val="Appelnotedebasdep"/>
          <w:rFonts w:ascii="Times New Roman" w:hAnsi="Times New Roman" w:cs="Times New Roman"/>
          <w:b/>
          <w:bCs/>
          <w:color w:val="FF0000"/>
          <w:spacing w:val="6"/>
        </w:rPr>
        <w:footnoteReference w:id="175"/>
      </w:r>
      <w:r>
        <w:rPr>
          <w:spacing w:val="6"/>
        </w:rPr>
        <w:t>.</w:t>
      </w:r>
    </w:p>
    <w:p w:rsidR="0057478B" w:rsidRDefault="009841E0">
      <w:pPr>
        <w:pStyle w:val="Corpsdetexte"/>
        <w:rPr>
          <w:spacing w:val="6"/>
        </w:rPr>
      </w:pPr>
      <w:r>
        <w:rPr>
          <w:spacing w:val="6"/>
        </w:rPr>
        <w:t>Ce pas</w:t>
      </w:r>
      <w:r>
        <w:rPr>
          <w:spacing w:val="6"/>
        </w:rPr>
        <w:softHyphen/>
        <w:t xml:space="preserve">sage a tout </w:t>
      </w:r>
      <w:r w:rsidRPr="0057478B">
        <w:rPr>
          <w:rFonts w:ascii="Times New Roman" w:hAnsi="Times New Roman" w:cs="Times New Roman"/>
          <w:i/>
          <w:spacing w:val="6"/>
          <w:sz w:val="24"/>
        </w:rPr>
        <w:t>le brillant</w:t>
      </w:r>
      <w:r>
        <w:rPr>
          <w:spacing w:val="6"/>
        </w:rPr>
        <w:t xml:space="preserve"> que nous lui connaissons, l'originalité propre à cette sorte d'abrupt, </w:t>
      </w:r>
    </w:p>
    <w:p w:rsidR="000D6274" w:rsidRDefault="009841E0">
      <w:pPr>
        <w:pStyle w:val="Corpsdetexte"/>
        <w:rPr>
          <w:spacing w:val="6"/>
        </w:rPr>
      </w:pPr>
      <w:r>
        <w:rPr>
          <w:spacing w:val="6"/>
        </w:rPr>
        <w:t>de nouveauté, de chose qui bascule</w:t>
      </w:r>
      <w:r w:rsidR="0057478B">
        <w:rPr>
          <w:spacing w:val="6"/>
        </w:rPr>
        <w:t xml:space="preserve"> </w:t>
      </w:r>
      <w:r>
        <w:rPr>
          <w:spacing w:val="6"/>
        </w:rPr>
        <w:t>et renverse les perspectives bana</w:t>
      </w:r>
      <w:r>
        <w:rPr>
          <w:spacing w:val="6"/>
        </w:rPr>
        <w:softHyphen/>
        <w:t xml:space="preserve">lement reçues, et c'est un morceau qui assurément est fort suggestif. </w:t>
      </w:r>
    </w:p>
    <w:p w:rsidR="000D6274" w:rsidRDefault="000D6274">
      <w:pPr>
        <w:pStyle w:val="Corpsdetexte"/>
        <w:rPr>
          <w:spacing w:val="6"/>
        </w:rPr>
      </w:pPr>
    </w:p>
    <w:p w:rsidR="000D6274" w:rsidRDefault="009841E0">
      <w:pPr>
        <w:pStyle w:val="Corpsdetexte"/>
        <w:rPr>
          <w:spacing w:val="6"/>
        </w:rPr>
      </w:pPr>
      <w:r>
        <w:rPr>
          <w:spacing w:val="6"/>
        </w:rPr>
        <w:t xml:space="preserve">Mais il m'a paru justement particulièrement </w:t>
      </w:r>
      <w:r w:rsidRPr="00A05E56">
        <w:rPr>
          <w:i/>
          <w:spacing w:val="6"/>
          <w:sz w:val="24"/>
        </w:rPr>
        <w:t>suggestif</w:t>
      </w:r>
      <w:r>
        <w:rPr>
          <w:spacing w:val="6"/>
        </w:rPr>
        <w:t xml:space="preserve"> pour moi, après la relecture que je venais de faire, grâce à M. de WAELHENS, des thèmes heideggeriens : </w:t>
      </w:r>
    </w:p>
    <w:p w:rsidR="000D6274" w:rsidRDefault="009841E0">
      <w:pPr>
        <w:pStyle w:val="Corpsdetexte"/>
        <w:rPr>
          <w:spacing w:val="6"/>
        </w:rPr>
      </w:pPr>
      <w:r>
        <w:rPr>
          <w:spacing w:val="6"/>
        </w:rPr>
        <w:t xml:space="preserve">précisément en tant qu'il prend comme exemple </w:t>
      </w:r>
    </w:p>
    <w:p w:rsidR="000D6274" w:rsidRDefault="009841E0">
      <w:pPr>
        <w:pStyle w:val="Corpsdetexte"/>
        <w:rPr>
          <w:spacing w:val="6"/>
        </w:rPr>
      </w:pPr>
      <w:r>
        <w:rPr>
          <w:spacing w:val="6"/>
        </w:rPr>
        <w:t xml:space="preserve">dans sa recherche du statut, si l'on peut dire, </w:t>
      </w:r>
    </w:p>
    <w:p w:rsidR="000D6274" w:rsidRDefault="009841E0">
      <w:pPr>
        <w:pStyle w:val="Corpsdetexte"/>
        <w:rPr>
          <w:spacing w:val="6"/>
        </w:rPr>
      </w:pPr>
      <w:r>
        <w:rPr>
          <w:spacing w:val="6"/>
        </w:rPr>
        <w:t>de la connaissance en tant qu'il peut s'établir dans une approche qui pour l'éta</w:t>
      </w:r>
      <w:r>
        <w:rPr>
          <w:spacing w:val="6"/>
        </w:rPr>
        <w:softHyphen/>
        <w:t xml:space="preserve">blir prétend cheminer </w:t>
      </w:r>
    </w:p>
    <w:p w:rsidR="009841E0" w:rsidRDefault="009841E0">
      <w:pPr>
        <w:pStyle w:val="Corpsdetexte"/>
        <w:rPr>
          <w:spacing w:val="6"/>
        </w:rPr>
      </w:pPr>
      <w:r>
        <w:rPr>
          <w:spacing w:val="6"/>
        </w:rPr>
        <w:t xml:space="preserve">à partir de l'interrogation concernant ce qu'il appelle </w:t>
      </w:r>
      <w:r w:rsidR="00027B04">
        <w:rPr>
          <w:spacing w:val="6"/>
        </w:rPr>
        <w:t>« </w:t>
      </w:r>
      <w:r w:rsidRPr="00027B04">
        <w:rPr>
          <w:rFonts w:ascii="Times New Roman" w:hAnsi="Times New Roman" w:cs="Times New Roman"/>
          <w:i/>
          <w:spacing w:val="6"/>
          <w:sz w:val="24"/>
        </w:rPr>
        <w:t>l'être là</w:t>
      </w:r>
      <w:r w:rsidR="00027B04">
        <w:rPr>
          <w:spacing w:val="6"/>
        </w:rPr>
        <w:t> »</w:t>
      </w:r>
      <w:r>
        <w:rPr>
          <w:i/>
          <w:spacing w:val="6"/>
        </w:rPr>
        <w:t xml:space="preserve">, </w:t>
      </w:r>
      <w:r>
        <w:rPr>
          <w:spacing w:val="6"/>
        </w:rPr>
        <w:t>c'est</w:t>
      </w:r>
      <w:r w:rsidR="007B06DE">
        <w:rPr>
          <w:spacing w:val="6"/>
        </w:rPr>
        <w:t>–</w:t>
      </w:r>
      <w:r>
        <w:rPr>
          <w:spacing w:val="6"/>
        </w:rPr>
        <w:t>à</w:t>
      </w:r>
      <w:r w:rsidR="007B06DE">
        <w:rPr>
          <w:spacing w:val="6"/>
        </w:rPr>
        <w:t>–</w:t>
      </w:r>
      <w:r>
        <w:rPr>
          <w:spacing w:val="6"/>
        </w:rPr>
        <w:t>dire la forme la plus voilée à la fois et la plus immédiate d'un cer</w:t>
      </w:r>
      <w:r>
        <w:rPr>
          <w:spacing w:val="6"/>
        </w:rPr>
        <w:softHyphen/>
        <w:t>tain type d'</w:t>
      </w:r>
      <w:r w:rsidRPr="00027B04">
        <w:rPr>
          <w:rFonts w:ascii="Times New Roman" w:hAnsi="Times New Roman" w:cs="Times New Roman"/>
          <w:i/>
          <w:spacing w:val="6"/>
          <w:sz w:val="24"/>
        </w:rPr>
        <w:t>étant</w:t>
      </w:r>
      <w:r>
        <w:rPr>
          <w:spacing w:val="6"/>
        </w:rPr>
        <w:t xml:space="preserve"> : </w:t>
      </w:r>
      <w:r w:rsidRPr="00A05E56">
        <w:rPr>
          <w:rFonts w:ascii="Times New Roman" w:hAnsi="Times New Roman" w:cs="Times New Roman"/>
          <w:i/>
          <w:spacing w:val="6"/>
          <w:sz w:val="24"/>
        </w:rPr>
        <w:t>le fait d'être qui est celui particulier à l'être humain</w:t>
      </w:r>
      <w:r>
        <w:rPr>
          <w:spacing w:val="6"/>
        </w:rPr>
        <w:t xml:space="preserve">. </w:t>
      </w:r>
    </w:p>
    <w:p w:rsidR="00027B04" w:rsidRDefault="00027B04">
      <w:pPr>
        <w:pStyle w:val="Corpsdetexte"/>
        <w:rPr>
          <w:spacing w:val="6"/>
        </w:rPr>
      </w:pPr>
    </w:p>
    <w:p w:rsidR="009841E0" w:rsidRDefault="009841E0">
      <w:pPr>
        <w:pStyle w:val="Corpsdetexte"/>
        <w:rPr>
          <w:spacing w:val="6"/>
        </w:rPr>
      </w:pPr>
      <w:r>
        <w:rPr>
          <w:spacing w:val="6"/>
        </w:rPr>
        <w:t>On ne peut manquer d'être frappé…</w:t>
      </w:r>
    </w:p>
    <w:p w:rsidR="009841E0" w:rsidRDefault="009841E0">
      <w:pPr>
        <w:pStyle w:val="Corpsdetexte"/>
        <w:ind w:left="708"/>
        <w:rPr>
          <w:spacing w:val="6"/>
        </w:rPr>
      </w:pPr>
      <w:r>
        <w:rPr>
          <w:spacing w:val="6"/>
        </w:rPr>
        <w:t>encore que probablement la remarque révolterait autant l'un et l'autre de ces auteurs</w:t>
      </w:r>
    </w:p>
    <w:p w:rsidR="00027B04" w:rsidRDefault="009841E0">
      <w:pPr>
        <w:pStyle w:val="Corpsdetexte"/>
        <w:rPr>
          <w:spacing w:val="6"/>
        </w:rPr>
      </w:pPr>
      <w:r>
        <w:rPr>
          <w:spacing w:val="6"/>
        </w:rPr>
        <w:t xml:space="preserve">…de la surprenante identité du terrain sur lequel l'un et l'autre s'avancent. </w:t>
      </w:r>
    </w:p>
    <w:p w:rsidR="00027B04" w:rsidRDefault="00027B04">
      <w:pPr>
        <w:pStyle w:val="Corpsdetexte"/>
        <w:rPr>
          <w:spacing w:val="6"/>
        </w:rPr>
      </w:pPr>
    </w:p>
    <w:p w:rsidR="00027B04" w:rsidRDefault="009841E0">
      <w:pPr>
        <w:pStyle w:val="Corpsdetexte"/>
        <w:rPr>
          <w:spacing w:val="6"/>
        </w:rPr>
      </w:pPr>
      <w:r>
        <w:rPr>
          <w:spacing w:val="6"/>
        </w:rPr>
        <w:t xml:space="preserve">Je veux dire que ce que rencontre d'abord HEIDEGGER dans cette recherche, c'est un certain rapport </w:t>
      </w:r>
    </w:p>
    <w:p w:rsidR="00027B04" w:rsidRDefault="009841E0">
      <w:pPr>
        <w:pStyle w:val="Corpsdetexte"/>
        <w:rPr>
          <w:spacing w:val="6"/>
        </w:rPr>
      </w:pPr>
      <w:r>
        <w:rPr>
          <w:spacing w:val="6"/>
        </w:rPr>
        <w:t xml:space="preserve">de </w:t>
      </w:r>
      <w:r w:rsidR="00027B04" w:rsidRPr="00027B04">
        <w:rPr>
          <w:rFonts w:ascii="Times New Roman" w:hAnsi="Times New Roman" w:cs="Times New Roman"/>
          <w:i/>
          <w:spacing w:val="6"/>
          <w:sz w:val="24"/>
        </w:rPr>
        <w:t>l'être</w:t>
      </w:r>
      <w:r w:rsidR="00A05E56">
        <w:rPr>
          <w:rFonts w:ascii="Times New Roman" w:hAnsi="Times New Roman" w:cs="Times New Roman"/>
          <w:i/>
          <w:spacing w:val="6"/>
          <w:sz w:val="24"/>
        </w:rPr>
        <w:t>-</w:t>
      </w:r>
      <w:r w:rsidR="00027B04" w:rsidRPr="00027B04">
        <w:rPr>
          <w:rFonts w:ascii="Times New Roman" w:hAnsi="Times New Roman" w:cs="Times New Roman"/>
          <w:i/>
          <w:spacing w:val="6"/>
          <w:sz w:val="24"/>
        </w:rPr>
        <w:t>là</w:t>
      </w:r>
      <w:r w:rsidR="00027B04">
        <w:rPr>
          <w:spacing w:val="6"/>
        </w:rPr>
        <w:t xml:space="preserve"> </w:t>
      </w:r>
      <w:r>
        <w:rPr>
          <w:spacing w:val="6"/>
        </w:rPr>
        <w:t xml:space="preserve">à un </w:t>
      </w:r>
      <w:r w:rsidRPr="00027B04">
        <w:rPr>
          <w:rFonts w:ascii="Times New Roman" w:hAnsi="Times New Roman" w:cs="Times New Roman"/>
          <w:i/>
          <w:spacing w:val="6"/>
          <w:sz w:val="24"/>
        </w:rPr>
        <w:t>étant</w:t>
      </w:r>
      <w:r>
        <w:rPr>
          <w:i/>
          <w:spacing w:val="6"/>
        </w:rPr>
        <w:t xml:space="preserve"> </w:t>
      </w:r>
      <w:r>
        <w:rPr>
          <w:spacing w:val="6"/>
        </w:rPr>
        <w:t xml:space="preserve">qui est défini comme </w:t>
      </w:r>
      <w:r w:rsidRPr="00027B04">
        <w:rPr>
          <w:rFonts w:ascii="Times New Roman" w:hAnsi="Times New Roman" w:cs="Times New Roman"/>
          <w:i/>
          <w:spacing w:val="6"/>
          <w:sz w:val="24"/>
        </w:rPr>
        <w:t>ustensile</w:t>
      </w:r>
      <w:r>
        <w:rPr>
          <w:i/>
          <w:spacing w:val="6"/>
        </w:rPr>
        <w:t xml:space="preserve">, </w:t>
      </w:r>
      <w:r>
        <w:rPr>
          <w:spacing w:val="6"/>
        </w:rPr>
        <w:t xml:space="preserve">comme outil, comme ce quelque chose qu'on a sous la main, </w:t>
      </w:r>
      <w:r w:rsidRPr="00027B04">
        <w:rPr>
          <w:rFonts w:ascii="Times New Roman" w:hAnsi="Times New Roman" w:cs="Times New Roman"/>
          <w:i/>
          <w:spacing w:val="6"/>
          <w:sz w:val="24"/>
        </w:rPr>
        <w:t>Vorhanden</w:t>
      </w:r>
      <w:r>
        <w:rPr>
          <w:i/>
          <w:spacing w:val="6"/>
        </w:rPr>
        <w:t xml:space="preserve">, </w:t>
      </w:r>
      <w:r>
        <w:rPr>
          <w:spacing w:val="6"/>
        </w:rPr>
        <w:t xml:space="preserve">pour employer le terme dont il se sert, comme </w:t>
      </w:r>
      <w:r w:rsidRPr="00027B04">
        <w:rPr>
          <w:rFonts w:ascii="Times New Roman" w:hAnsi="Times New Roman" w:cs="Times New Roman"/>
          <w:i/>
          <w:spacing w:val="6"/>
          <w:sz w:val="24"/>
        </w:rPr>
        <w:t>Zuhandenheit</w:t>
      </w:r>
      <w:r>
        <w:rPr>
          <w:i/>
          <w:spacing w:val="6"/>
        </w:rPr>
        <w:t xml:space="preserve">, </w:t>
      </w:r>
      <w:r>
        <w:rPr>
          <w:spacing w:val="6"/>
        </w:rPr>
        <w:t xml:space="preserve">pour ce qui est à portée de la main. Telle est la première forme de lien, non pas au monde, mais à </w:t>
      </w:r>
      <w:r w:rsidRPr="00027B04">
        <w:rPr>
          <w:spacing w:val="6"/>
        </w:rPr>
        <w:t>l'</w:t>
      </w:r>
      <w:r w:rsidRPr="00027B04">
        <w:rPr>
          <w:rFonts w:ascii="Times New Roman" w:hAnsi="Times New Roman" w:cs="Times New Roman"/>
          <w:i/>
          <w:spacing w:val="6"/>
          <w:sz w:val="24"/>
        </w:rPr>
        <w:t>étant</w:t>
      </w:r>
      <w:r>
        <w:rPr>
          <w:i/>
          <w:spacing w:val="6"/>
        </w:rPr>
        <w:t xml:space="preserve">, </w:t>
      </w:r>
      <w:r>
        <w:rPr>
          <w:spacing w:val="6"/>
        </w:rPr>
        <w:t>que HEIDEGGER</w:t>
      </w:r>
      <w:r>
        <w:rPr>
          <w:rStyle w:val="Appelnotedebasdep"/>
          <w:rFonts w:ascii="Times New Roman" w:hAnsi="Times New Roman" w:cs="Times New Roman"/>
          <w:b/>
          <w:bCs/>
          <w:color w:val="FF0000"/>
          <w:spacing w:val="6"/>
        </w:rPr>
        <w:footnoteReference w:id="176"/>
      </w:r>
      <w:r>
        <w:rPr>
          <w:spacing w:val="6"/>
        </w:rPr>
        <w:t xml:space="preserve"> nous dessine. </w:t>
      </w:r>
    </w:p>
    <w:p w:rsidR="00027B04" w:rsidRDefault="00027B04">
      <w:pPr>
        <w:pStyle w:val="Corpsdetexte"/>
        <w:rPr>
          <w:spacing w:val="6"/>
        </w:rPr>
      </w:pPr>
    </w:p>
    <w:p w:rsidR="000D6274" w:rsidRDefault="009841E0">
      <w:pPr>
        <w:pStyle w:val="Corpsdetexte"/>
        <w:rPr>
          <w:spacing w:val="6"/>
        </w:rPr>
      </w:pPr>
      <w:r>
        <w:rPr>
          <w:spacing w:val="6"/>
        </w:rPr>
        <w:t>Et c'est seulement à partir de là, à savoir, si l'on peut dire, dans les implications, la possibilité d'une pareille relation, qu'il va, dit</w:t>
      </w:r>
      <w:r w:rsidR="007B06DE">
        <w:rPr>
          <w:spacing w:val="6"/>
        </w:rPr>
        <w:t>–</w:t>
      </w:r>
      <w:r>
        <w:rPr>
          <w:spacing w:val="6"/>
        </w:rPr>
        <w:t>il, donner son statut propre à ce qui fait le premier grand pivot de son analyse</w:t>
      </w:r>
      <w:r w:rsidR="000D6274">
        <w:rPr>
          <w:spacing w:val="6"/>
        </w:rPr>
        <w:t> :</w:t>
      </w:r>
      <w:r>
        <w:rPr>
          <w:spacing w:val="6"/>
        </w:rPr>
        <w:t xml:space="preserve"> </w:t>
      </w:r>
    </w:p>
    <w:p w:rsidR="00483D4D" w:rsidRDefault="009841E0">
      <w:pPr>
        <w:pStyle w:val="Corpsdetexte"/>
        <w:rPr>
          <w:spacing w:val="6"/>
        </w:rPr>
      </w:pPr>
      <w:r>
        <w:rPr>
          <w:spacing w:val="6"/>
        </w:rPr>
        <w:t xml:space="preserve">la fonction de l'être dans son rapport avec le temps, à savoir la </w:t>
      </w:r>
      <w:r w:rsidRPr="00027B04">
        <w:rPr>
          <w:rFonts w:ascii="Times New Roman" w:hAnsi="Times New Roman" w:cs="Times New Roman"/>
          <w:i/>
          <w:spacing w:val="6"/>
          <w:sz w:val="24"/>
        </w:rPr>
        <w:t>Weltlichkeit</w:t>
      </w:r>
      <w:r>
        <w:rPr>
          <w:i/>
          <w:spacing w:val="6"/>
        </w:rPr>
        <w:t xml:space="preserve"> </w:t>
      </w:r>
      <w:r>
        <w:rPr>
          <w:spacing w:val="6"/>
        </w:rPr>
        <w:t xml:space="preserve">que M. de WAELHENS </w:t>
      </w:r>
    </w:p>
    <w:p w:rsidR="000D6274" w:rsidRDefault="009841E0">
      <w:pPr>
        <w:pStyle w:val="Corpsdetexte"/>
        <w:rPr>
          <w:i/>
          <w:spacing w:val="6"/>
        </w:rPr>
      </w:pPr>
      <w:r>
        <w:rPr>
          <w:spacing w:val="6"/>
        </w:rPr>
        <w:t xml:space="preserve">a traduit par la </w:t>
      </w:r>
      <w:r w:rsidRPr="00027B04">
        <w:rPr>
          <w:rFonts w:ascii="Times New Roman" w:hAnsi="Times New Roman" w:cs="Times New Roman"/>
          <w:i/>
          <w:spacing w:val="6"/>
          <w:sz w:val="24"/>
        </w:rPr>
        <w:t>mondanéité</w:t>
      </w:r>
      <w:r w:rsidR="000D6274">
        <w:rPr>
          <w:i/>
          <w:spacing w:val="6"/>
        </w:rPr>
        <w:t>.</w:t>
      </w:r>
      <w:r>
        <w:rPr>
          <w:i/>
          <w:spacing w:val="6"/>
        </w:rPr>
        <w:t xml:space="preserve"> </w:t>
      </w:r>
    </w:p>
    <w:p w:rsidR="0057478B" w:rsidRDefault="000D6274">
      <w:pPr>
        <w:pStyle w:val="Corpsdetexte"/>
        <w:rPr>
          <w:spacing w:val="6"/>
        </w:rPr>
      </w:pPr>
      <w:r>
        <w:rPr>
          <w:spacing w:val="6"/>
        </w:rPr>
        <w:t>À</w:t>
      </w:r>
      <w:r w:rsidR="009841E0">
        <w:rPr>
          <w:spacing w:val="6"/>
        </w:rPr>
        <w:t xml:space="preserve"> savoir la consti</w:t>
      </w:r>
      <w:r w:rsidR="009841E0">
        <w:rPr>
          <w:spacing w:val="6"/>
        </w:rPr>
        <w:softHyphen/>
        <w:t>tution du monde en quelque sorte préalable, préalable à ce niveau de l'être</w:t>
      </w:r>
      <w:r w:rsidR="007B06DE">
        <w:rPr>
          <w:spacing w:val="6"/>
        </w:rPr>
        <w:t>–</w:t>
      </w:r>
      <w:r w:rsidR="009841E0">
        <w:rPr>
          <w:spacing w:val="6"/>
        </w:rPr>
        <w:t xml:space="preserve">là qui </w:t>
      </w:r>
    </w:p>
    <w:p w:rsidR="000D6274" w:rsidRDefault="009841E0">
      <w:pPr>
        <w:pStyle w:val="Corpsdetexte"/>
        <w:rPr>
          <w:spacing w:val="6"/>
        </w:rPr>
      </w:pPr>
      <w:r>
        <w:rPr>
          <w:spacing w:val="6"/>
        </w:rPr>
        <w:t>ne s'est pas détaché encore à l'intérieur de l'</w:t>
      </w:r>
      <w:r w:rsidRPr="00027B04">
        <w:rPr>
          <w:rFonts w:ascii="Times New Roman" w:hAnsi="Times New Roman" w:cs="Times New Roman"/>
          <w:i/>
          <w:spacing w:val="6"/>
          <w:sz w:val="24"/>
        </w:rPr>
        <w:t>étant</w:t>
      </w:r>
      <w:r>
        <w:rPr>
          <w:spacing w:val="6"/>
        </w:rPr>
        <w:t xml:space="preserve">, </w:t>
      </w:r>
    </w:p>
    <w:p w:rsidR="009841E0" w:rsidRDefault="009841E0">
      <w:pPr>
        <w:pStyle w:val="Corpsdetexte"/>
        <w:rPr>
          <w:spacing w:val="6"/>
        </w:rPr>
      </w:pPr>
      <w:r>
        <w:rPr>
          <w:spacing w:val="6"/>
        </w:rPr>
        <w:t xml:space="preserve">ces sortes d'étants que nous pouvons considérer comme purement et simplement </w:t>
      </w:r>
      <w:r w:rsidRPr="000D6274">
        <w:rPr>
          <w:rFonts w:ascii="Times New Roman" w:hAnsi="Times New Roman" w:cs="Times New Roman"/>
          <w:i/>
          <w:spacing w:val="6"/>
          <w:sz w:val="24"/>
        </w:rPr>
        <w:t>subsistant par eux</w:t>
      </w:r>
      <w:r w:rsidR="007B06DE">
        <w:rPr>
          <w:rFonts w:ascii="Times New Roman" w:hAnsi="Times New Roman" w:cs="Times New Roman"/>
          <w:i/>
          <w:spacing w:val="6"/>
          <w:sz w:val="24"/>
        </w:rPr>
        <w:t>–</w:t>
      </w:r>
      <w:r w:rsidRPr="000D6274">
        <w:rPr>
          <w:rFonts w:ascii="Times New Roman" w:hAnsi="Times New Roman" w:cs="Times New Roman"/>
          <w:i/>
          <w:spacing w:val="6"/>
          <w:sz w:val="24"/>
        </w:rPr>
        <w:t>mêmes</w:t>
      </w:r>
      <w:r>
        <w:rPr>
          <w:spacing w:val="6"/>
        </w:rPr>
        <w:t xml:space="preserve">. </w:t>
      </w:r>
    </w:p>
    <w:p w:rsidR="009841E0" w:rsidRDefault="009841E0">
      <w:pPr>
        <w:pStyle w:val="Corpsdetexte"/>
        <w:rPr>
          <w:spacing w:val="6"/>
        </w:rPr>
      </w:pPr>
    </w:p>
    <w:p w:rsidR="000D6274" w:rsidRDefault="009841E0">
      <w:pPr>
        <w:pStyle w:val="Corpsdetexte"/>
        <w:rPr>
          <w:spacing w:val="6"/>
        </w:rPr>
      </w:pPr>
      <w:r>
        <w:rPr>
          <w:spacing w:val="6"/>
        </w:rPr>
        <w:t>Le monde est autre chose que l'ensemble, l'englobement de tous ces êtres qui existent, subsistent par eux</w:t>
      </w:r>
      <w:r w:rsidR="007B06DE">
        <w:rPr>
          <w:spacing w:val="6"/>
        </w:rPr>
        <w:t>–</w:t>
      </w:r>
      <w:r>
        <w:rPr>
          <w:spacing w:val="6"/>
        </w:rPr>
        <w:t xml:space="preserve">mêmes, auxquels nous avons affaire au niveau de cette conception du monde </w:t>
      </w:r>
    </w:p>
    <w:p w:rsidR="000D6274" w:rsidRDefault="009841E0">
      <w:pPr>
        <w:pStyle w:val="Corpsdetexte"/>
        <w:rPr>
          <w:spacing w:val="6"/>
        </w:rPr>
      </w:pPr>
      <w:r>
        <w:rPr>
          <w:spacing w:val="6"/>
        </w:rPr>
        <w:t>qui nous paraît si immédiatement natu</w:t>
      </w:r>
      <w:r>
        <w:rPr>
          <w:spacing w:val="6"/>
        </w:rPr>
        <w:softHyphen/>
        <w:t>relle</w:t>
      </w:r>
      <w:r w:rsidR="000D6274">
        <w:rPr>
          <w:spacing w:val="6"/>
        </w:rPr>
        <w:t>.</w:t>
      </w:r>
      <w:r>
        <w:rPr>
          <w:spacing w:val="6"/>
        </w:rPr>
        <w:t xml:space="preserve"> </w:t>
      </w:r>
    </w:p>
    <w:p w:rsidR="0057478B" w:rsidRDefault="0057478B">
      <w:pPr>
        <w:pStyle w:val="Corpsdetexte"/>
        <w:rPr>
          <w:spacing w:val="6"/>
        </w:rPr>
      </w:pPr>
    </w:p>
    <w:p w:rsidR="000D6274" w:rsidRDefault="000D6274">
      <w:pPr>
        <w:pStyle w:val="Corpsdetexte"/>
        <w:rPr>
          <w:spacing w:val="6"/>
        </w:rPr>
      </w:pPr>
      <w:r>
        <w:rPr>
          <w:spacing w:val="6"/>
        </w:rPr>
        <w:t>E</w:t>
      </w:r>
      <w:r w:rsidR="009841E0">
        <w:rPr>
          <w:spacing w:val="6"/>
        </w:rPr>
        <w:t>t pour cause, parce que c'est elle que nous appelons la nature. L’</w:t>
      </w:r>
      <w:r w:rsidR="009841E0" w:rsidRPr="000D6274">
        <w:rPr>
          <w:rFonts w:ascii="Times New Roman" w:hAnsi="Times New Roman" w:cs="Times New Roman"/>
          <w:i/>
          <w:spacing w:val="6"/>
          <w:sz w:val="24"/>
        </w:rPr>
        <w:t>antério</w:t>
      </w:r>
      <w:r w:rsidR="009841E0" w:rsidRPr="000D6274">
        <w:rPr>
          <w:rFonts w:ascii="Times New Roman" w:hAnsi="Times New Roman" w:cs="Times New Roman"/>
          <w:i/>
          <w:spacing w:val="6"/>
          <w:sz w:val="24"/>
        </w:rPr>
        <w:softHyphen/>
        <w:t>rité</w:t>
      </w:r>
      <w:r w:rsidR="009841E0">
        <w:rPr>
          <w:spacing w:val="6"/>
        </w:rPr>
        <w:t xml:space="preserve"> de la constitution de cette </w:t>
      </w:r>
      <w:r w:rsidR="009841E0" w:rsidRPr="000D6274">
        <w:rPr>
          <w:rFonts w:ascii="Times New Roman" w:hAnsi="Times New Roman" w:cs="Times New Roman"/>
          <w:i/>
          <w:spacing w:val="6"/>
          <w:sz w:val="24"/>
        </w:rPr>
        <w:t>mondanéité</w:t>
      </w:r>
      <w:r w:rsidR="009841E0">
        <w:rPr>
          <w:spacing w:val="6"/>
        </w:rPr>
        <w:t xml:space="preserve"> par rapport au moment où nous pouvons la considérer comme nature, tel est l'intervalle </w:t>
      </w:r>
    </w:p>
    <w:p w:rsidR="009841E0" w:rsidRDefault="009841E0">
      <w:pPr>
        <w:pStyle w:val="Corpsdetexte"/>
        <w:rPr>
          <w:spacing w:val="6"/>
        </w:rPr>
      </w:pPr>
      <w:r>
        <w:rPr>
          <w:spacing w:val="6"/>
        </w:rPr>
        <w:t>que préserve, par son analyse, HEIDEGGER.</w:t>
      </w:r>
    </w:p>
    <w:p w:rsidR="009841E0" w:rsidRDefault="009841E0">
      <w:pPr>
        <w:pStyle w:val="Corpsdetexte"/>
        <w:rPr>
          <w:spacing w:val="6"/>
        </w:rPr>
      </w:pPr>
    </w:p>
    <w:p w:rsidR="009841E0" w:rsidRDefault="009841E0">
      <w:pPr>
        <w:pStyle w:val="Corpsdetexte"/>
        <w:rPr>
          <w:spacing w:val="6"/>
        </w:rPr>
      </w:pPr>
      <w:r>
        <w:rPr>
          <w:spacing w:val="6"/>
        </w:rPr>
        <w:t>Ce rapport primitif d'</w:t>
      </w:r>
      <w:r w:rsidRPr="000D6274">
        <w:rPr>
          <w:rFonts w:ascii="Times New Roman" w:hAnsi="Times New Roman" w:cs="Times New Roman"/>
          <w:i/>
          <w:spacing w:val="6"/>
          <w:sz w:val="24"/>
        </w:rPr>
        <w:t>ustensilité</w:t>
      </w:r>
      <w:r>
        <w:rPr>
          <w:spacing w:val="6"/>
        </w:rPr>
        <w:t xml:space="preserve"> préfigurant </w:t>
      </w:r>
      <w:r w:rsidRPr="000D6274">
        <w:rPr>
          <w:spacing w:val="6"/>
        </w:rPr>
        <w:t>l'</w:t>
      </w:r>
      <w:r w:rsidRPr="000D6274">
        <w:rPr>
          <w:rFonts w:ascii="Times New Roman" w:hAnsi="Times New Roman" w:cs="Times New Roman"/>
          <w:i/>
          <w:spacing w:val="6"/>
          <w:sz w:val="24"/>
        </w:rPr>
        <w:t>Umwelt</w:t>
      </w:r>
      <w:r>
        <w:rPr>
          <w:i/>
          <w:spacing w:val="6"/>
        </w:rPr>
        <w:t xml:space="preserve">, </w:t>
      </w:r>
      <w:r>
        <w:rPr>
          <w:spacing w:val="6"/>
        </w:rPr>
        <w:t>antérieur encore à l'entourage qui ne se constitue, par rapport à lui, que secondairement, c'est là la démarche d'HEIDEGGER et c'est exactement la même…</w:t>
      </w:r>
    </w:p>
    <w:p w:rsidR="009841E0" w:rsidRDefault="009841E0" w:rsidP="00A05E56">
      <w:pPr>
        <w:pStyle w:val="Corpsdetexte"/>
        <w:ind w:left="708"/>
        <w:rPr>
          <w:spacing w:val="6"/>
        </w:rPr>
      </w:pPr>
      <w:r>
        <w:rPr>
          <w:spacing w:val="6"/>
        </w:rPr>
        <w:lastRenderedPageBreak/>
        <w:t xml:space="preserve">je ne crois pas là rien dire qui puisse être retenu comme </w:t>
      </w:r>
      <w:r w:rsidRPr="00A05E56">
        <w:rPr>
          <w:i/>
          <w:spacing w:val="6"/>
          <w:sz w:val="24"/>
        </w:rPr>
        <w:t>une critique</w:t>
      </w:r>
      <w:r>
        <w:rPr>
          <w:spacing w:val="6"/>
        </w:rPr>
        <w:t xml:space="preserve"> qui, certes, après tout ce que je connais </w:t>
      </w:r>
      <w:r w:rsidRPr="00A05E56">
        <w:rPr>
          <w:i/>
          <w:spacing w:val="6"/>
          <w:sz w:val="22"/>
          <w:szCs w:val="22"/>
        </w:rPr>
        <w:t>de la pensée et des dires</w:t>
      </w:r>
      <w:r>
        <w:rPr>
          <w:spacing w:val="6"/>
        </w:rPr>
        <w:t xml:space="preserve"> de Claude LÉVI</w:t>
      </w:r>
      <w:r w:rsidR="007B06DE">
        <w:rPr>
          <w:spacing w:val="6"/>
        </w:rPr>
        <w:t>–</w:t>
      </w:r>
      <w:r>
        <w:rPr>
          <w:spacing w:val="6"/>
        </w:rPr>
        <w:t>STRAUSS, nous paraîtrait bien la démarche la plus opposée à la sienne, pour autant que ce qu'il donne comme sta</w:t>
      </w:r>
      <w:r>
        <w:rPr>
          <w:spacing w:val="6"/>
        </w:rPr>
        <w:softHyphen/>
        <w:t>tut à la recherche d'ethnographie ne se produirait que dans une position d'aver</w:t>
      </w:r>
      <w:r>
        <w:rPr>
          <w:spacing w:val="6"/>
        </w:rPr>
        <w:softHyphen/>
        <w:t xml:space="preserve">sion par rapport à la recherche </w:t>
      </w:r>
      <w:r w:rsidRPr="000D6274">
        <w:rPr>
          <w:rFonts w:ascii="Times New Roman" w:hAnsi="Times New Roman" w:cs="Times New Roman"/>
          <w:i/>
          <w:spacing w:val="6"/>
          <w:sz w:val="24"/>
        </w:rPr>
        <w:t>métaphysique</w:t>
      </w:r>
      <w:r>
        <w:rPr>
          <w:spacing w:val="6"/>
        </w:rPr>
        <w:t xml:space="preserve">, ou même </w:t>
      </w:r>
      <w:r w:rsidRPr="000D6274">
        <w:rPr>
          <w:rFonts w:ascii="Times New Roman" w:hAnsi="Times New Roman" w:cs="Times New Roman"/>
          <w:i/>
          <w:spacing w:val="6"/>
          <w:sz w:val="24"/>
        </w:rPr>
        <w:t>ultra</w:t>
      </w:r>
      <w:r w:rsidR="007B06DE">
        <w:rPr>
          <w:rFonts w:ascii="Times New Roman" w:hAnsi="Times New Roman" w:cs="Times New Roman"/>
          <w:i/>
          <w:spacing w:val="6"/>
          <w:sz w:val="24"/>
        </w:rPr>
        <w:t>–</w:t>
      </w:r>
      <w:r w:rsidRPr="000D6274">
        <w:rPr>
          <w:rFonts w:ascii="Times New Roman" w:hAnsi="Times New Roman" w:cs="Times New Roman"/>
          <w:i/>
          <w:spacing w:val="6"/>
          <w:sz w:val="24"/>
        </w:rPr>
        <w:t>métaphysique</w:t>
      </w:r>
      <w:r>
        <w:rPr>
          <w:spacing w:val="6"/>
        </w:rPr>
        <w:t xml:space="preserve"> d'HEIDEGGER</w:t>
      </w:r>
    </w:p>
    <w:p w:rsidR="00A05E56" w:rsidRDefault="009841E0">
      <w:pPr>
        <w:pStyle w:val="Corpsdetexte"/>
        <w:rPr>
          <w:rFonts w:ascii="Times New Roman" w:hAnsi="Times New Roman" w:cs="Times New Roman"/>
          <w:i/>
          <w:spacing w:val="6"/>
          <w:sz w:val="24"/>
        </w:rPr>
      </w:pPr>
      <w:r>
        <w:rPr>
          <w:spacing w:val="6"/>
        </w:rPr>
        <w:t xml:space="preserve">…pourtant, c'est bien la même que nous trouvons dans ce premier pas par lequel </w:t>
      </w:r>
      <w:r w:rsidRPr="00A05E56">
        <w:rPr>
          <w:spacing w:val="6"/>
          <w:szCs w:val="28"/>
        </w:rPr>
        <w:t>Claude LÉVI</w:t>
      </w:r>
      <w:r w:rsidR="007B06DE" w:rsidRPr="00A05E56">
        <w:rPr>
          <w:spacing w:val="6"/>
          <w:szCs w:val="28"/>
        </w:rPr>
        <w:t>–</w:t>
      </w:r>
      <w:r w:rsidRPr="00A05E56">
        <w:rPr>
          <w:spacing w:val="6"/>
          <w:szCs w:val="28"/>
        </w:rPr>
        <w:t>STRAUSS</w:t>
      </w:r>
    </w:p>
    <w:p w:rsidR="00A05E56" w:rsidRDefault="009841E0">
      <w:pPr>
        <w:pStyle w:val="Corpsdetexte"/>
        <w:rPr>
          <w:spacing w:val="6"/>
        </w:rPr>
      </w:pPr>
      <w:r w:rsidRPr="000D6274">
        <w:rPr>
          <w:rFonts w:ascii="Times New Roman" w:hAnsi="Times New Roman" w:cs="Times New Roman"/>
          <w:i/>
          <w:spacing w:val="6"/>
          <w:sz w:val="24"/>
        </w:rPr>
        <w:t xml:space="preserve"> entend nous introduire à la pensée sauvage sous la forme de ce</w:t>
      </w:r>
      <w:r>
        <w:rPr>
          <w:spacing w:val="6"/>
        </w:rPr>
        <w:t xml:space="preserve"> </w:t>
      </w:r>
      <w:r w:rsidR="000D6274">
        <w:rPr>
          <w:spacing w:val="6"/>
        </w:rPr>
        <w:t>« </w:t>
      </w:r>
      <w:r w:rsidRPr="000D6274">
        <w:rPr>
          <w:rFonts w:ascii="Times New Roman" w:hAnsi="Times New Roman" w:cs="Times New Roman"/>
          <w:i/>
          <w:iCs/>
          <w:spacing w:val="6"/>
          <w:sz w:val="24"/>
        </w:rPr>
        <w:t>bricolage</w:t>
      </w:r>
      <w:r w:rsidR="000D6274">
        <w:rPr>
          <w:iCs/>
          <w:spacing w:val="6"/>
        </w:rPr>
        <w:t> »</w:t>
      </w:r>
      <w:r>
        <w:rPr>
          <w:spacing w:val="6"/>
        </w:rPr>
        <w:t xml:space="preserve">, qui n'est pas autre chose que la même analyse, </w:t>
      </w:r>
    </w:p>
    <w:p w:rsidR="009841E0" w:rsidRDefault="009841E0">
      <w:pPr>
        <w:pStyle w:val="Corpsdetexte"/>
        <w:rPr>
          <w:spacing w:val="6"/>
        </w:rPr>
      </w:pPr>
      <w:r>
        <w:rPr>
          <w:spacing w:val="6"/>
        </w:rPr>
        <w:t>sim</w:t>
      </w:r>
      <w:r>
        <w:rPr>
          <w:spacing w:val="6"/>
        </w:rPr>
        <w:softHyphen/>
        <w:t xml:space="preserve">plement en des termes différents, un éclairage à peine modifié, une visée sans doute distincte de ce même rapport à </w:t>
      </w:r>
      <w:r w:rsidRPr="000D6274">
        <w:rPr>
          <w:rFonts w:ascii="Times New Roman" w:hAnsi="Times New Roman" w:cs="Times New Roman"/>
          <w:i/>
          <w:spacing w:val="6"/>
          <w:sz w:val="24"/>
        </w:rPr>
        <w:t>l'ustensilité comme étant ce que l'un et l'autre considèrent comme antérieur, comme primordial par rapport à cette sorte d'accès structuré qui est le nôtre</w:t>
      </w:r>
      <w:r>
        <w:rPr>
          <w:spacing w:val="6"/>
        </w:rPr>
        <w:t>, par rapport au champ de l'investigation scientifique, en tant qu'il permet de le distinguer comme fondé sur une articu</w:t>
      </w:r>
      <w:r>
        <w:rPr>
          <w:spacing w:val="6"/>
        </w:rPr>
        <w:softHyphen/>
        <w:t xml:space="preserve">lation de l'objectivité qui soit en quelque sorte autonome, indépendante de ce qui est à proprement parler notre existence, et que nous ne gardons plus avec lui que ce rapport dit </w:t>
      </w:r>
      <w:r w:rsidR="000D6274">
        <w:rPr>
          <w:spacing w:val="6"/>
        </w:rPr>
        <w:t>« </w:t>
      </w:r>
      <w:r w:rsidRPr="000D6274">
        <w:rPr>
          <w:rFonts w:ascii="Times New Roman" w:hAnsi="Times New Roman" w:cs="Times New Roman"/>
          <w:i/>
          <w:color w:val="0000CC"/>
          <w:spacing w:val="6"/>
          <w:sz w:val="24"/>
        </w:rPr>
        <w:t>sujet</w:t>
      </w:r>
      <w:r w:rsidR="007B06DE">
        <w:rPr>
          <w:rFonts w:ascii="Times New Roman" w:hAnsi="Times New Roman" w:cs="Times New Roman"/>
          <w:i/>
          <w:color w:val="0000CC"/>
          <w:spacing w:val="6"/>
          <w:sz w:val="24"/>
        </w:rPr>
        <w:t>–</w:t>
      </w:r>
      <w:r w:rsidRPr="000D6274">
        <w:rPr>
          <w:rFonts w:ascii="Times New Roman" w:hAnsi="Times New Roman" w:cs="Times New Roman"/>
          <w:i/>
          <w:color w:val="0000CC"/>
          <w:spacing w:val="6"/>
          <w:sz w:val="24"/>
        </w:rPr>
        <w:t>objet</w:t>
      </w:r>
      <w:r w:rsidR="000D6274">
        <w:rPr>
          <w:spacing w:val="6"/>
        </w:rPr>
        <w:t> »</w:t>
      </w:r>
      <w:r>
        <w:rPr>
          <w:spacing w:val="6"/>
        </w:rPr>
        <w:t xml:space="preserve"> qui est ce point où se résume à ce jour tout ce que nous pouvons articuler de l'</w:t>
      </w:r>
      <w:r w:rsidRPr="00A05E56">
        <w:rPr>
          <w:rFonts w:ascii="Times New Roman" w:hAnsi="Times New Roman" w:cs="Times New Roman"/>
          <w:i/>
          <w:spacing w:val="6"/>
          <w:sz w:val="24"/>
        </w:rPr>
        <w:t>épistémologie</w:t>
      </w:r>
      <w:r>
        <w:rPr>
          <w:spacing w:val="6"/>
        </w:rPr>
        <w:t>.</w:t>
      </w:r>
    </w:p>
    <w:p w:rsidR="009841E0" w:rsidRDefault="009841E0">
      <w:pPr>
        <w:pStyle w:val="Corpsdetexte"/>
        <w:rPr>
          <w:spacing w:val="6"/>
        </w:rPr>
      </w:pPr>
    </w:p>
    <w:p w:rsidR="009841E0" w:rsidRDefault="009841E0">
      <w:pPr>
        <w:pStyle w:val="Corpsdetexte"/>
        <w:rPr>
          <w:spacing w:val="6"/>
        </w:rPr>
      </w:pPr>
      <w:r>
        <w:rPr>
          <w:spacing w:val="6"/>
        </w:rPr>
        <w:t xml:space="preserve">Eh bien disons </w:t>
      </w:r>
      <w:r w:rsidR="007B06DE">
        <w:rPr>
          <w:spacing w:val="6"/>
        </w:rPr>
        <w:t>–</w:t>
      </w:r>
      <w:r>
        <w:rPr>
          <w:spacing w:val="6"/>
        </w:rPr>
        <w:t xml:space="preserve"> pour le fixer une fois </w:t>
      </w:r>
      <w:r w:rsidR="007B06DE">
        <w:rPr>
          <w:spacing w:val="6"/>
        </w:rPr>
        <w:t>–</w:t>
      </w:r>
      <w:r>
        <w:rPr>
          <w:spacing w:val="6"/>
        </w:rPr>
        <w:t xml:space="preserve"> ce que notre entreprise ici en tant qu'elle est fondée sur l'expérience analytique, a de distinct par rapport autant à l'une qu’à l'autre de ces investigations dont je viens de vous montrer </w:t>
      </w:r>
      <w:r w:rsidRPr="000D6274">
        <w:rPr>
          <w:i/>
          <w:spacing w:val="6"/>
          <w:sz w:val="24"/>
        </w:rPr>
        <w:t>le caractère parallèle</w:t>
      </w:r>
      <w:r>
        <w:rPr>
          <w:spacing w:val="6"/>
        </w:rPr>
        <w:t>, c'est que nous aussi nous cherchons ici ce statut, si l'on peut dire, anté</w:t>
      </w:r>
      <w:r>
        <w:rPr>
          <w:spacing w:val="6"/>
        </w:rPr>
        <w:softHyphen/>
        <w:t>rieur à l'accès classique du statut de l'objet, entièrement concentré dans l'oppo</w:t>
      </w:r>
      <w:r>
        <w:rPr>
          <w:spacing w:val="6"/>
        </w:rPr>
        <w:softHyphen/>
        <w:t xml:space="preserve">sition </w:t>
      </w:r>
      <w:r w:rsidR="000D6274">
        <w:rPr>
          <w:spacing w:val="6"/>
        </w:rPr>
        <w:t>« </w:t>
      </w:r>
      <w:r w:rsidR="000D6274" w:rsidRPr="000D6274">
        <w:rPr>
          <w:rFonts w:ascii="Times New Roman" w:hAnsi="Times New Roman" w:cs="Times New Roman"/>
          <w:i/>
          <w:color w:val="0000CC"/>
          <w:spacing w:val="6"/>
          <w:sz w:val="24"/>
        </w:rPr>
        <w:t>sujet</w:t>
      </w:r>
      <w:r w:rsidR="007B06DE">
        <w:rPr>
          <w:rFonts w:ascii="Times New Roman" w:hAnsi="Times New Roman" w:cs="Times New Roman"/>
          <w:i/>
          <w:color w:val="0000CC"/>
          <w:spacing w:val="6"/>
          <w:sz w:val="24"/>
        </w:rPr>
        <w:t>–</w:t>
      </w:r>
      <w:r w:rsidR="000D6274" w:rsidRPr="000D6274">
        <w:rPr>
          <w:rFonts w:ascii="Times New Roman" w:hAnsi="Times New Roman" w:cs="Times New Roman"/>
          <w:i/>
          <w:color w:val="0000CC"/>
          <w:spacing w:val="6"/>
          <w:sz w:val="24"/>
        </w:rPr>
        <w:t>objet</w:t>
      </w:r>
      <w:r w:rsidR="000D6274">
        <w:rPr>
          <w:spacing w:val="6"/>
        </w:rPr>
        <w:t> »</w:t>
      </w:r>
      <w:r>
        <w:rPr>
          <w:spacing w:val="6"/>
        </w:rPr>
        <w:t xml:space="preserve">. </w:t>
      </w:r>
    </w:p>
    <w:p w:rsidR="000D6274" w:rsidRDefault="000D6274">
      <w:pPr>
        <w:pStyle w:val="Corpsdetexte"/>
        <w:rPr>
          <w:spacing w:val="6"/>
        </w:rPr>
      </w:pPr>
    </w:p>
    <w:p w:rsidR="009841E0" w:rsidRDefault="009841E0">
      <w:pPr>
        <w:pStyle w:val="Corpsdetexte"/>
        <w:rPr>
          <w:spacing w:val="6"/>
        </w:rPr>
      </w:pPr>
      <w:r>
        <w:rPr>
          <w:spacing w:val="6"/>
        </w:rPr>
        <w:t xml:space="preserve">Et nous le cherchons dans quoi ? </w:t>
      </w:r>
    </w:p>
    <w:p w:rsidR="000D6274" w:rsidRDefault="000D6274">
      <w:pPr>
        <w:pStyle w:val="Corpsdetexte"/>
        <w:rPr>
          <w:spacing w:val="6"/>
        </w:rPr>
      </w:pPr>
    </w:p>
    <w:p w:rsidR="000D6274" w:rsidRDefault="009841E0">
      <w:pPr>
        <w:pStyle w:val="Corpsdetexte"/>
        <w:rPr>
          <w:spacing w:val="6"/>
        </w:rPr>
      </w:pPr>
      <w:r>
        <w:rPr>
          <w:spacing w:val="6"/>
        </w:rPr>
        <w:t xml:space="preserve">Dans ce quelque chose qui, quel qu'en soit </w:t>
      </w:r>
    </w:p>
    <w:p w:rsidR="000D6274" w:rsidRDefault="009841E0">
      <w:pPr>
        <w:pStyle w:val="Corpsdetexte"/>
        <w:rPr>
          <w:spacing w:val="6"/>
        </w:rPr>
      </w:pPr>
      <w:r>
        <w:rPr>
          <w:spacing w:val="6"/>
        </w:rPr>
        <w:t xml:space="preserve">le caractère évident d'approche, d'attraction </w:t>
      </w:r>
    </w:p>
    <w:p w:rsidR="009841E0" w:rsidRDefault="009841E0">
      <w:pPr>
        <w:pStyle w:val="Corpsdetexte"/>
        <w:rPr>
          <w:spacing w:val="6"/>
        </w:rPr>
      </w:pPr>
      <w:r>
        <w:rPr>
          <w:spacing w:val="6"/>
        </w:rPr>
        <w:t>dans la pensée, autant celle d'HEIDEGGER que celle de Claude LÉVI</w:t>
      </w:r>
      <w:r w:rsidR="007B06DE">
        <w:rPr>
          <w:spacing w:val="6"/>
        </w:rPr>
        <w:t>–</w:t>
      </w:r>
      <w:r>
        <w:rPr>
          <w:spacing w:val="6"/>
        </w:rPr>
        <w:t xml:space="preserve">STRAUSS, en est pourtant bel et bien distinct, puisque ni l'un ni l'autre ne nomment comme tel cet objet comme objet du désir. </w:t>
      </w:r>
    </w:p>
    <w:p w:rsidR="000D6274" w:rsidRDefault="000D6274">
      <w:pPr>
        <w:pStyle w:val="Corpsdetexte"/>
        <w:rPr>
          <w:spacing w:val="6"/>
        </w:rPr>
      </w:pPr>
    </w:p>
    <w:p w:rsidR="000D6274" w:rsidRDefault="009841E0">
      <w:pPr>
        <w:pStyle w:val="Corpsdetexte"/>
        <w:rPr>
          <w:spacing w:val="6"/>
        </w:rPr>
      </w:pPr>
      <w:r>
        <w:rPr>
          <w:spacing w:val="6"/>
        </w:rPr>
        <w:t>Le statut primordial de l'</w:t>
      </w:r>
      <w:r w:rsidRPr="000D6274">
        <w:rPr>
          <w:rFonts w:ascii="Times New Roman" w:hAnsi="Times New Roman" w:cs="Times New Roman"/>
          <w:i/>
          <w:color w:val="0000CC"/>
          <w:spacing w:val="6"/>
          <w:sz w:val="24"/>
        </w:rPr>
        <w:t>objet</w:t>
      </w:r>
      <w:r>
        <w:rPr>
          <w:spacing w:val="6"/>
        </w:rPr>
        <w:t xml:space="preserve">, pour, disons en tout cas, </w:t>
      </w:r>
      <w:r w:rsidRPr="00A05E56">
        <w:rPr>
          <w:i/>
          <w:iCs/>
          <w:spacing w:val="6"/>
          <w:sz w:val="24"/>
        </w:rPr>
        <w:t>une pen</w:t>
      </w:r>
      <w:r w:rsidRPr="00A05E56">
        <w:rPr>
          <w:i/>
          <w:iCs/>
          <w:spacing w:val="6"/>
          <w:sz w:val="24"/>
        </w:rPr>
        <w:softHyphen/>
        <w:t>sée analytique</w:t>
      </w:r>
      <w:r>
        <w:rPr>
          <w:spacing w:val="6"/>
        </w:rPr>
        <w:t>, ne peut être et ne saurait être autre chose que l'</w:t>
      </w:r>
      <w:r w:rsidRPr="000D6274">
        <w:rPr>
          <w:rFonts w:ascii="Times New Roman" w:hAnsi="Times New Roman" w:cs="Times New Roman"/>
          <w:i/>
          <w:color w:val="0000CC"/>
          <w:spacing w:val="6"/>
          <w:sz w:val="24"/>
        </w:rPr>
        <w:t>objet du désir</w:t>
      </w:r>
      <w:r>
        <w:rPr>
          <w:spacing w:val="6"/>
        </w:rPr>
        <w:t xml:space="preserve">. </w:t>
      </w:r>
    </w:p>
    <w:p w:rsidR="000D6274" w:rsidRDefault="000D6274">
      <w:pPr>
        <w:pStyle w:val="Corpsdetexte"/>
        <w:rPr>
          <w:spacing w:val="6"/>
        </w:rPr>
      </w:pPr>
    </w:p>
    <w:p w:rsidR="00942173" w:rsidRDefault="009841E0">
      <w:pPr>
        <w:pStyle w:val="Corpsdetexte"/>
        <w:rPr>
          <w:spacing w:val="6"/>
        </w:rPr>
      </w:pPr>
      <w:r>
        <w:rPr>
          <w:spacing w:val="6"/>
        </w:rPr>
        <w:t xml:space="preserve">Toutes les confusions dont s'est embarrassée jusqu'ici la théorie analytique sont conséquences </w:t>
      </w:r>
    </w:p>
    <w:p w:rsidR="009841E0" w:rsidRDefault="009841E0">
      <w:pPr>
        <w:pStyle w:val="Corpsdetexte"/>
        <w:rPr>
          <w:spacing w:val="6"/>
        </w:rPr>
      </w:pPr>
      <w:r>
        <w:rPr>
          <w:spacing w:val="6"/>
        </w:rPr>
        <w:t>de ceci : d'une tentative…</w:t>
      </w:r>
    </w:p>
    <w:p w:rsidR="000D6274" w:rsidRDefault="009841E0">
      <w:pPr>
        <w:pStyle w:val="Corpsdetexte"/>
        <w:ind w:left="708"/>
        <w:rPr>
          <w:spacing w:val="6"/>
        </w:rPr>
      </w:pPr>
      <w:r>
        <w:rPr>
          <w:spacing w:val="6"/>
        </w:rPr>
        <w:t xml:space="preserve">de plus d'une tentative : </w:t>
      </w:r>
    </w:p>
    <w:p w:rsidR="009841E0" w:rsidRDefault="009841E0">
      <w:pPr>
        <w:pStyle w:val="Corpsdetexte"/>
        <w:ind w:left="708"/>
        <w:rPr>
          <w:spacing w:val="6"/>
        </w:rPr>
      </w:pPr>
      <w:r>
        <w:rPr>
          <w:spacing w:val="6"/>
        </w:rPr>
        <w:t xml:space="preserve">de tous les modèles possibles de tentatives </w:t>
      </w:r>
    </w:p>
    <w:p w:rsidR="000D6274" w:rsidRDefault="009841E0">
      <w:pPr>
        <w:pStyle w:val="Corpsdetexte"/>
        <w:rPr>
          <w:spacing w:val="6"/>
        </w:rPr>
      </w:pPr>
      <w:r>
        <w:rPr>
          <w:spacing w:val="6"/>
        </w:rPr>
        <w:t>…pour réduire ce qui s'impose à nous, à savoir cette recherche du statut de l'objet du désir, pour le réduire à des références déjà connues dont la plus simple et la plus commune est celle du statut de l'objet de la science en tant qu'une épistémologie philosophante l'organise dans l'opposi</w:t>
      </w:r>
      <w:r>
        <w:rPr>
          <w:spacing w:val="6"/>
        </w:rPr>
        <w:softHyphen/>
        <w:t xml:space="preserve">tion dernière et radicale </w:t>
      </w:r>
      <w:r w:rsidR="000D6274">
        <w:rPr>
          <w:spacing w:val="6"/>
        </w:rPr>
        <w:t>« </w:t>
      </w:r>
      <w:r w:rsidR="000D6274" w:rsidRPr="000D6274">
        <w:rPr>
          <w:rFonts w:ascii="Times New Roman" w:hAnsi="Times New Roman" w:cs="Times New Roman"/>
          <w:i/>
          <w:color w:val="0000CC"/>
          <w:spacing w:val="6"/>
          <w:sz w:val="24"/>
        </w:rPr>
        <w:t>sujet</w:t>
      </w:r>
      <w:r w:rsidR="007B06DE">
        <w:rPr>
          <w:rFonts w:ascii="Times New Roman" w:hAnsi="Times New Roman" w:cs="Times New Roman"/>
          <w:i/>
          <w:color w:val="0000CC"/>
          <w:spacing w:val="6"/>
          <w:sz w:val="24"/>
        </w:rPr>
        <w:t>–</w:t>
      </w:r>
      <w:r w:rsidR="000D6274" w:rsidRPr="000D6274">
        <w:rPr>
          <w:rFonts w:ascii="Times New Roman" w:hAnsi="Times New Roman" w:cs="Times New Roman"/>
          <w:i/>
          <w:color w:val="0000CC"/>
          <w:spacing w:val="6"/>
          <w:sz w:val="24"/>
        </w:rPr>
        <w:t>objet</w:t>
      </w:r>
      <w:r w:rsidR="000D6274">
        <w:rPr>
          <w:spacing w:val="6"/>
        </w:rPr>
        <w:t> »</w:t>
      </w:r>
      <w:r>
        <w:rPr>
          <w:spacing w:val="6"/>
        </w:rPr>
        <w:t xml:space="preserve">, en tant qu'une </w:t>
      </w:r>
      <w:r w:rsidRPr="000D6274">
        <w:rPr>
          <w:rFonts w:ascii="Times New Roman" w:hAnsi="Times New Roman" w:cs="Times New Roman"/>
          <w:i/>
          <w:spacing w:val="6"/>
          <w:sz w:val="24"/>
        </w:rPr>
        <w:t>interprétation</w:t>
      </w:r>
      <w:r>
        <w:rPr>
          <w:spacing w:val="6"/>
        </w:rPr>
        <w:t xml:space="preserve">, plus ou moins infléchie par les nuances de </w:t>
      </w:r>
    </w:p>
    <w:p w:rsidR="000D6274" w:rsidRDefault="009841E0">
      <w:pPr>
        <w:pStyle w:val="Corpsdetexte"/>
        <w:rPr>
          <w:spacing w:val="6"/>
        </w:rPr>
      </w:pPr>
      <w:r>
        <w:rPr>
          <w:spacing w:val="6"/>
        </w:rPr>
        <w:t xml:space="preserve">la recherche phénoménologique, peut à la rigueur </w:t>
      </w:r>
    </w:p>
    <w:p w:rsidR="009841E0" w:rsidRDefault="009841E0">
      <w:pPr>
        <w:pStyle w:val="Corpsdetexte"/>
        <w:rPr>
          <w:spacing w:val="6"/>
        </w:rPr>
      </w:pPr>
      <w:r>
        <w:rPr>
          <w:spacing w:val="6"/>
        </w:rPr>
        <w:t xml:space="preserve">en parler comme de </w:t>
      </w:r>
      <w:r w:rsidR="000D6274">
        <w:rPr>
          <w:spacing w:val="6"/>
        </w:rPr>
        <w:t>l'</w:t>
      </w:r>
      <w:r w:rsidR="000D6274" w:rsidRPr="000D6274">
        <w:rPr>
          <w:rFonts w:ascii="Times New Roman" w:hAnsi="Times New Roman" w:cs="Times New Roman"/>
          <w:i/>
          <w:color w:val="0000CC"/>
          <w:spacing w:val="6"/>
          <w:sz w:val="24"/>
        </w:rPr>
        <w:t>objet du désir</w:t>
      </w:r>
      <w:r>
        <w:rPr>
          <w:spacing w:val="6"/>
        </w:rPr>
        <w:t xml:space="preserve">. </w:t>
      </w:r>
    </w:p>
    <w:p w:rsidR="009841E0" w:rsidRDefault="009841E0">
      <w:pPr>
        <w:pStyle w:val="Corpsdetexte"/>
        <w:rPr>
          <w:spacing w:val="6"/>
        </w:rPr>
      </w:pPr>
    </w:p>
    <w:p w:rsidR="00942173" w:rsidRDefault="009841E0">
      <w:pPr>
        <w:pStyle w:val="Corpsdetexte"/>
        <w:rPr>
          <w:spacing w:val="6"/>
        </w:rPr>
      </w:pPr>
      <w:r>
        <w:rPr>
          <w:spacing w:val="6"/>
        </w:rPr>
        <w:t>Ce statut de l'objet du désir comme tel reste toujours éludé dans toutes ses formes jusqu'ici articulées de la théorie analy</w:t>
      </w:r>
      <w:r>
        <w:rPr>
          <w:spacing w:val="6"/>
        </w:rPr>
        <w:softHyphen/>
        <w:t xml:space="preserve">tique, et ce que </w:t>
      </w:r>
    </w:p>
    <w:p w:rsidR="000D6274" w:rsidRDefault="009841E0">
      <w:pPr>
        <w:pStyle w:val="Corpsdetexte"/>
        <w:rPr>
          <w:spacing w:val="6"/>
        </w:rPr>
      </w:pPr>
      <w:r>
        <w:rPr>
          <w:spacing w:val="6"/>
        </w:rPr>
        <w:t xml:space="preserve">nous cherchons ici est précisément à lui donner son statut propre. </w:t>
      </w:r>
    </w:p>
    <w:p w:rsidR="00A05E56" w:rsidRDefault="00A05E56">
      <w:pPr>
        <w:pStyle w:val="Corpsdetexte"/>
        <w:rPr>
          <w:spacing w:val="6"/>
        </w:rPr>
      </w:pPr>
    </w:p>
    <w:p w:rsidR="000D6274" w:rsidRDefault="009841E0">
      <w:pPr>
        <w:pStyle w:val="Corpsdetexte"/>
        <w:rPr>
          <w:spacing w:val="6"/>
        </w:rPr>
      </w:pPr>
      <w:r>
        <w:rPr>
          <w:spacing w:val="6"/>
        </w:rPr>
        <w:t xml:space="preserve">C'est dans cette ligne que se situe la visée </w:t>
      </w:r>
    </w:p>
    <w:p w:rsidR="009841E0" w:rsidRDefault="009841E0">
      <w:pPr>
        <w:pStyle w:val="Corpsdetexte"/>
        <w:rPr>
          <w:spacing w:val="6"/>
        </w:rPr>
      </w:pPr>
      <w:r>
        <w:rPr>
          <w:spacing w:val="6"/>
        </w:rPr>
        <w:t>que je poursuis devant vous pour l'instant.</w:t>
      </w:r>
    </w:p>
    <w:p w:rsidR="009841E0" w:rsidRDefault="009841E0">
      <w:pPr>
        <w:pStyle w:val="Corpsdetexte"/>
        <w:rPr>
          <w:spacing w:val="6"/>
        </w:rPr>
      </w:pPr>
    </w:p>
    <w:p w:rsidR="000D6274" w:rsidRDefault="009841E0">
      <w:pPr>
        <w:pStyle w:val="Corpsdetexte"/>
        <w:rPr>
          <w:spacing w:val="6"/>
        </w:rPr>
      </w:pPr>
      <w:r>
        <w:rPr>
          <w:spacing w:val="6"/>
        </w:rPr>
        <w:t xml:space="preserve">Voici donc les figures </w:t>
      </w:r>
      <w:r w:rsidRPr="00A05E56">
        <w:rPr>
          <w:rFonts w:ascii="Garamond" w:hAnsi="Garamond"/>
          <w:color w:val="C00000"/>
          <w:spacing w:val="6"/>
          <w:sz w:val="18"/>
        </w:rPr>
        <w:t>[ au tableau ]</w:t>
      </w:r>
      <w:r>
        <w:rPr>
          <w:spacing w:val="6"/>
        </w:rPr>
        <w:t xml:space="preserve"> où aujourd'hui je vais essayer de vous faire remarquer ce qui nous intéresse dans </w:t>
      </w:r>
      <w:r w:rsidRPr="000D6274">
        <w:rPr>
          <w:rFonts w:ascii="Times New Roman" w:hAnsi="Times New Roman" w:cs="Times New Roman"/>
          <w:bCs/>
          <w:i/>
          <w:color w:val="0000CC"/>
          <w:spacing w:val="6"/>
          <w:sz w:val="24"/>
        </w:rPr>
        <w:t>cette structure de surface</w:t>
      </w:r>
      <w:r>
        <w:rPr>
          <w:spacing w:val="6"/>
        </w:rPr>
        <w:t xml:space="preserve"> dont les propriétés privilé</w:t>
      </w:r>
      <w:r>
        <w:rPr>
          <w:spacing w:val="6"/>
        </w:rPr>
        <w:softHyphen/>
        <w:t xml:space="preserve">giées sont faites pour nous retenir comme </w:t>
      </w:r>
      <w:r w:rsidRPr="000D6274">
        <w:rPr>
          <w:rFonts w:ascii="Times New Roman" w:hAnsi="Times New Roman" w:cs="Times New Roman"/>
          <w:bCs/>
          <w:i/>
          <w:color w:val="0000CC"/>
          <w:spacing w:val="6"/>
          <w:sz w:val="24"/>
        </w:rPr>
        <w:t>support structurant de ce rapport du sujet à l'objet du désir</w:t>
      </w:r>
      <w:r>
        <w:rPr>
          <w:spacing w:val="6"/>
        </w:rPr>
        <w:t xml:space="preserve">, en tant </w:t>
      </w:r>
    </w:p>
    <w:p w:rsidR="000D6274" w:rsidRDefault="009841E0">
      <w:pPr>
        <w:pStyle w:val="Corpsdetexte"/>
        <w:rPr>
          <w:spacing w:val="6"/>
        </w:rPr>
      </w:pPr>
      <w:r>
        <w:rPr>
          <w:spacing w:val="6"/>
        </w:rPr>
        <w:t xml:space="preserve">qu'il se situe comme supportant tout ce que nous pouvons articuler, à quelque niveau que ce soit </w:t>
      </w:r>
    </w:p>
    <w:p w:rsidR="000D6274" w:rsidRDefault="009841E0">
      <w:pPr>
        <w:pStyle w:val="Corpsdetexte"/>
        <w:rPr>
          <w:spacing w:val="6"/>
        </w:rPr>
      </w:pPr>
      <w:r>
        <w:rPr>
          <w:spacing w:val="6"/>
        </w:rPr>
        <w:t xml:space="preserve">de l'expérience analytique, autrement dit comme </w:t>
      </w:r>
    </w:p>
    <w:p w:rsidR="009841E0" w:rsidRDefault="009841E0">
      <w:pPr>
        <w:pStyle w:val="Corpsdetexte"/>
        <w:rPr>
          <w:spacing w:val="6"/>
        </w:rPr>
      </w:pPr>
      <w:r w:rsidRPr="000D6274">
        <w:rPr>
          <w:rFonts w:ascii="Times New Roman" w:hAnsi="Times New Roman" w:cs="Times New Roman"/>
          <w:bCs/>
          <w:i/>
          <w:color w:val="0000CC"/>
          <w:spacing w:val="6"/>
          <w:sz w:val="24"/>
        </w:rPr>
        <w:t>cette structure que nous appelons le fantasme fondamental.</w:t>
      </w:r>
      <w:r>
        <w:rPr>
          <w:spacing w:val="6"/>
        </w:rPr>
        <w:t xml:space="preserve"> </w:t>
      </w:r>
    </w:p>
    <w:p w:rsidR="000D6274" w:rsidRDefault="000D6274">
      <w:pPr>
        <w:pStyle w:val="Corpsdetexte"/>
        <w:rPr>
          <w:spacing w:val="6"/>
        </w:rPr>
      </w:pPr>
    </w:p>
    <w:p w:rsidR="000D6274" w:rsidRDefault="009841E0">
      <w:pPr>
        <w:pStyle w:val="Corpsdetexte"/>
        <w:rPr>
          <w:i/>
          <w:spacing w:val="6"/>
        </w:rPr>
      </w:pPr>
      <w:r>
        <w:rPr>
          <w:spacing w:val="6"/>
        </w:rPr>
        <w:t xml:space="preserve">Pour ceux qui n'étaient pas là au séminaire précédent, je rappelle cette forme, ici dessinée en blanc, c'est cela que nous appelons </w:t>
      </w:r>
      <w:r w:rsidRPr="000D6274">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0D6274">
        <w:rPr>
          <w:rFonts w:ascii="Times New Roman" w:hAnsi="Times New Roman" w:cs="Times New Roman"/>
          <w:i/>
          <w:color w:val="0000CC"/>
          <w:spacing w:val="6"/>
          <w:sz w:val="24"/>
        </w:rPr>
        <w:t>cap</w:t>
      </w:r>
      <w:r>
        <w:rPr>
          <w:i/>
          <w:spacing w:val="6"/>
        </w:rPr>
        <w:t xml:space="preserve"> </w:t>
      </w:r>
      <w:r w:rsidRPr="000D6274">
        <w:rPr>
          <w:spacing w:val="6"/>
        </w:rPr>
        <w:t>ou,</w:t>
      </w:r>
      <w:r>
        <w:rPr>
          <w:i/>
          <w:spacing w:val="6"/>
        </w:rPr>
        <w:t xml:space="preserve"> </w:t>
      </w:r>
    </w:p>
    <w:p w:rsidR="009841E0" w:rsidRDefault="009841E0">
      <w:pPr>
        <w:pStyle w:val="Corpsdetexte"/>
        <w:rPr>
          <w:spacing w:val="6"/>
        </w:rPr>
      </w:pPr>
      <w:r>
        <w:rPr>
          <w:spacing w:val="6"/>
        </w:rPr>
        <w:t xml:space="preserve">pour être plus précis… </w:t>
      </w:r>
    </w:p>
    <w:p w:rsidR="009841E0" w:rsidRPr="000D6274" w:rsidRDefault="009841E0">
      <w:pPr>
        <w:pStyle w:val="Corpsdetexte"/>
        <w:ind w:left="708"/>
        <w:rPr>
          <w:rFonts w:ascii="Times New Roman" w:hAnsi="Times New Roman" w:cs="Times New Roman"/>
          <w:i/>
          <w:color w:val="0000CC"/>
          <w:spacing w:val="6"/>
          <w:sz w:val="24"/>
        </w:rPr>
      </w:pPr>
      <w:r>
        <w:rPr>
          <w:spacing w:val="6"/>
        </w:rPr>
        <w:t>puisque je vous l'ai dit</w:t>
      </w:r>
      <w:r w:rsidR="000D6274">
        <w:rPr>
          <w:spacing w:val="6"/>
        </w:rPr>
        <w:t>,</w:t>
      </w:r>
      <w:r>
        <w:rPr>
          <w:spacing w:val="6"/>
        </w:rPr>
        <w:t xml:space="preserve"> une certaine ambiguïté reste sur l'usage de ce terme </w:t>
      </w:r>
      <w:r w:rsidRPr="000D6274">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0D6274">
        <w:rPr>
          <w:rFonts w:ascii="Times New Roman" w:hAnsi="Times New Roman" w:cs="Times New Roman"/>
          <w:i/>
          <w:color w:val="0000CC"/>
          <w:spacing w:val="6"/>
          <w:sz w:val="24"/>
        </w:rPr>
        <w:t>cap</w:t>
      </w:r>
    </w:p>
    <w:p w:rsidR="009841E0" w:rsidRDefault="009841E0">
      <w:pPr>
        <w:pStyle w:val="Corpsdetexte"/>
        <w:rPr>
          <w:i/>
          <w:spacing w:val="6"/>
        </w:rPr>
      </w:pPr>
      <w:r>
        <w:rPr>
          <w:i/>
          <w:spacing w:val="6"/>
        </w:rPr>
        <w:t>…</w:t>
      </w:r>
      <w:r>
        <w:rPr>
          <w:spacing w:val="6"/>
        </w:rPr>
        <w:t xml:space="preserve">le </w:t>
      </w:r>
      <w:r w:rsidRPr="000D6274">
        <w:rPr>
          <w:rFonts w:ascii="Times New Roman" w:hAnsi="Times New Roman" w:cs="Times New Roman"/>
          <w:i/>
          <w:color w:val="0000CC"/>
          <w:spacing w:val="6"/>
          <w:sz w:val="24"/>
        </w:rPr>
        <w:t>plan projectif</w:t>
      </w:r>
      <w:r>
        <w:rPr>
          <w:i/>
          <w:spacing w:val="6"/>
        </w:rPr>
        <w:t xml:space="preserve">. </w:t>
      </w:r>
    </w:p>
    <w:p w:rsidR="000D6274" w:rsidRDefault="000D6274">
      <w:pPr>
        <w:pStyle w:val="Corpsdetexte"/>
        <w:rPr>
          <w:spacing w:val="6"/>
        </w:rPr>
      </w:pPr>
    </w:p>
    <w:p w:rsidR="009841E0" w:rsidRDefault="009841E0">
      <w:pPr>
        <w:pStyle w:val="Corpsdetexte"/>
        <w:rPr>
          <w:spacing w:val="6"/>
        </w:rPr>
      </w:pPr>
      <w:r>
        <w:rPr>
          <w:spacing w:val="6"/>
        </w:rPr>
        <w:t>Comme son dessin</w:t>
      </w:r>
      <w:r w:rsidR="00942173">
        <w:rPr>
          <w:spacing w:val="6"/>
        </w:rPr>
        <w:t>,</w:t>
      </w:r>
      <w:r>
        <w:rPr>
          <w:spacing w:val="6"/>
        </w:rPr>
        <w:t xml:space="preserve"> ici à la craie blanche :</w:t>
      </w:r>
    </w:p>
    <w:p w:rsidR="009841E0" w:rsidRDefault="009841E0">
      <w:pPr>
        <w:pStyle w:val="Corpsdetexte"/>
        <w:rPr>
          <w:spacing w:val="6"/>
        </w:rPr>
      </w:pPr>
      <w:r>
        <w:rPr>
          <w:spacing w:val="6"/>
        </w:rPr>
        <w:t xml:space="preserve"> </w:t>
      </w:r>
    </w:p>
    <w:p w:rsidR="009841E0" w:rsidRDefault="009841E0">
      <w:pPr>
        <w:pStyle w:val="Corpsdetexte"/>
        <w:rPr>
          <w:spacing w:val="6"/>
        </w:rPr>
      </w:pPr>
      <w:r>
        <w:rPr>
          <w:spacing w:val="6"/>
        </w:rPr>
        <w:lastRenderedPageBreak/>
        <w:t xml:space="preserve">          </w:t>
      </w:r>
      <w:r w:rsidR="00BB7234">
        <w:rPr>
          <w:spacing w:val="6"/>
        </w:rPr>
        <w:t xml:space="preserve"> </w:t>
      </w:r>
      <w:r w:rsidR="00BB7234">
        <w:rPr>
          <w:noProof/>
          <w:spacing w:val="6"/>
          <w:lang w:eastAsia="fr-FR"/>
        </w:rPr>
        <w:drawing>
          <wp:inline distT="0" distB="0" distL="0" distR="0">
            <wp:extent cx="3297582" cy="3746053"/>
            <wp:effectExtent l="19050" t="0" r="0" b="0"/>
            <wp:docPr id="139" name="Image 138" descr="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a.jpg"/>
                    <pic:cNvPicPr/>
                  </pic:nvPicPr>
                  <pic:blipFill>
                    <a:blip r:embed="rId245" cstate="print"/>
                    <a:stretch>
                      <a:fillRect/>
                    </a:stretch>
                  </pic:blipFill>
                  <pic:spPr>
                    <a:xfrm>
                      <a:off x="0" y="0"/>
                      <a:ext cx="3297999" cy="3746526"/>
                    </a:xfrm>
                    <a:prstGeom prst="rect">
                      <a:avLst/>
                    </a:prstGeom>
                  </pic:spPr>
                </pic:pic>
              </a:graphicData>
            </a:graphic>
          </wp:inline>
        </w:drawing>
      </w:r>
    </w:p>
    <w:p w:rsidR="009841E0" w:rsidRDefault="009841E0">
      <w:pPr>
        <w:pStyle w:val="Corpsdetexte"/>
        <w:rPr>
          <w:spacing w:val="6"/>
        </w:rPr>
      </w:pPr>
    </w:p>
    <w:p w:rsidR="000D6274" w:rsidRDefault="009841E0">
      <w:pPr>
        <w:pStyle w:val="Corpsdetexte"/>
        <w:rPr>
          <w:spacing w:val="6"/>
        </w:rPr>
      </w:pPr>
      <w:r>
        <w:rPr>
          <w:spacing w:val="6"/>
        </w:rPr>
        <w:t>ne suffit pas</w:t>
      </w:r>
      <w:r w:rsidR="000D6274">
        <w:rPr>
          <w:spacing w:val="6"/>
        </w:rPr>
        <w:t>…</w:t>
      </w:r>
      <w:r>
        <w:rPr>
          <w:spacing w:val="6"/>
        </w:rPr>
        <w:t xml:space="preserve"> </w:t>
      </w:r>
    </w:p>
    <w:p w:rsidR="000D6274" w:rsidRDefault="009841E0" w:rsidP="000D6274">
      <w:pPr>
        <w:pStyle w:val="Corpsdetexte"/>
        <w:ind w:firstLine="708"/>
        <w:rPr>
          <w:spacing w:val="6"/>
        </w:rPr>
      </w:pPr>
      <w:r>
        <w:rPr>
          <w:spacing w:val="6"/>
        </w:rPr>
        <w:t>pour ceux qui ne l'ont pas encore appréhendé</w:t>
      </w:r>
    </w:p>
    <w:p w:rsidR="000D6274" w:rsidRDefault="000D6274">
      <w:pPr>
        <w:pStyle w:val="Corpsdetexte"/>
        <w:rPr>
          <w:spacing w:val="6"/>
        </w:rPr>
      </w:pPr>
      <w:r>
        <w:rPr>
          <w:spacing w:val="6"/>
        </w:rPr>
        <w:t>…</w:t>
      </w:r>
      <w:r w:rsidR="009841E0">
        <w:rPr>
          <w:spacing w:val="6"/>
        </w:rPr>
        <w:t xml:space="preserve">à vous faire représenter ce que c'est, </w:t>
      </w:r>
    </w:p>
    <w:p w:rsidR="009841E0" w:rsidRDefault="009841E0">
      <w:pPr>
        <w:pStyle w:val="Corpsdetexte"/>
        <w:rPr>
          <w:spacing w:val="6"/>
        </w:rPr>
      </w:pPr>
      <w:r>
        <w:rPr>
          <w:spacing w:val="6"/>
        </w:rPr>
        <w:t>je vais essayer de vous le faire imaginer en vous le décri</w:t>
      </w:r>
      <w:r>
        <w:rPr>
          <w:spacing w:val="6"/>
        </w:rPr>
        <w:softHyphen/>
        <w:t xml:space="preserve">vant comme si cette surface était là constituée en baudruche. </w:t>
      </w:r>
    </w:p>
    <w:p w:rsidR="00A05E56" w:rsidRDefault="00A05E56">
      <w:pPr>
        <w:pStyle w:val="Corpsdetexte"/>
        <w:rPr>
          <w:spacing w:val="6"/>
        </w:rPr>
      </w:pPr>
    </w:p>
    <w:p w:rsidR="000D6274" w:rsidRDefault="009841E0">
      <w:pPr>
        <w:pStyle w:val="Corpsdetexte"/>
        <w:rPr>
          <w:spacing w:val="6"/>
        </w:rPr>
      </w:pPr>
      <w:r>
        <w:rPr>
          <w:spacing w:val="6"/>
        </w:rPr>
        <w:t xml:space="preserve">Pour être encore plus clair, je vais partir de la base. </w:t>
      </w:r>
    </w:p>
    <w:p w:rsidR="00A05E56" w:rsidRDefault="00A05E56">
      <w:pPr>
        <w:pStyle w:val="Corpsdetexte"/>
        <w:rPr>
          <w:spacing w:val="6"/>
        </w:rPr>
      </w:pPr>
    </w:p>
    <w:p w:rsidR="000D6274" w:rsidRDefault="009841E0">
      <w:pPr>
        <w:pStyle w:val="Corpsdetexte"/>
        <w:rPr>
          <w:spacing w:val="6"/>
        </w:rPr>
      </w:pPr>
      <w:r>
        <w:rPr>
          <w:spacing w:val="6"/>
        </w:rPr>
        <w:t>Supposez que vous avez deux arceaux comme</w:t>
      </w:r>
      <w:r w:rsidR="000D6274">
        <w:rPr>
          <w:spacing w:val="6"/>
        </w:rPr>
        <w:t xml:space="preserve"> </w:t>
      </w:r>
      <w:r>
        <w:rPr>
          <w:spacing w:val="6"/>
        </w:rPr>
        <w:t xml:space="preserve">ceux </w:t>
      </w:r>
    </w:p>
    <w:p w:rsidR="009841E0" w:rsidRDefault="009841E0">
      <w:pPr>
        <w:pStyle w:val="Corpsdetexte"/>
        <w:rPr>
          <w:spacing w:val="6"/>
        </w:rPr>
      </w:pPr>
      <w:r>
        <w:rPr>
          <w:spacing w:val="6"/>
        </w:rPr>
        <w:t xml:space="preserve">d'un </w:t>
      </w:r>
      <w:r w:rsidR="005F6621">
        <w:rPr>
          <w:spacing w:val="6"/>
        </w:rPr>
        <w:t>« </w:t>
      </w:r>
      <w:r w:rsidRPr="005F6621">
        <w:rPr>
          <w:rFonts w:ascii="Times New Roman" w:hAnsi="Times New Roman" w:cs="Times New Roman"/>
          <w:i/>
          <w:spacing w:val="6"/>
          <w:sz w:val="24"/>
        </w:rPr>
        <w:t>piège à loups</w:t>
      </w:r>
      <w:r w:rsidR="005F6621">
        <w:rPr>
          <w:spacing w:val="6"/>
        </w:rPr>
        <w:t> »</w:t>
      </w:r>
      <w:r>
        <w:rPr>
          <w:spacing w:val="6"/>
        </w:rPr>
        <w:t xml:space="preserve"> : </w:t>
      </w:r>
    </w:p>
    <w:p w:rsidR="009841E0" w:rsidRDefault="009841E0">
      <w:pPr>
        <w:pStyle w:val="Corpsdetexte"/>
        <w:rPr>
          <w:spacing w:val="6"/>
        </w:rPr>
      </w:pPr>
    </w:p>
    <w:p w:rsidR="009841E0" w:rsidRDefault="008060B3">
      <w:pPr>
        <w:pStyle w:val="Corpsdetexte"/>
        <w:rPr>
          <w:spacing w:val="6"/>
        </w:rPr>
      </w:pPr>
      <w:r>
        <w:rPr>
          <w:noProof/>
          <w:lang w:eastAsia="fr-FR"/>
        </w:rPr>
        <w:drawing>
          <wp:inline distT="0" distB="0" distL="0" distR="0">
            <wp:extent cx="5753100" cy="1485900"/>
            <wp:effectExtent l="19050" t="0" r="0" b="0"/>
            <wp:docPr id="230" name="Image 230" descr="zz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zz40"/>
                    <pic:cNvPicPr>
                      <a:picLocks noChangeAspect="1" noChangeArrowheads="1"/>
                    </pic:cNvPicPr>
                  </pic:nvPicPr>
                  <pic:blipFill>
                    <a:blip r:embed="rId246" cstate="print"/>
                    <a:srcRect/>
                    <a:stretch>
                      <a:fillRect/>
                    </a:stretch>
                  </pic:blipFill>
                  <pic:spPr bwMode="auto">
                    <a:xfrm>
                      <a:off x="0" y="0"/>
                      <a:ext cx="5753100" cy="148590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57478B" w:rsidRDefault="009841E0">
      <w:pPr>
        <w:pStyle w:val="Corpsdetexte"/>
        <w:rPr>
          <w:spacing w:val="6"/>
        </w:rPr>
      </w:pPr>
      <w:r>
        <w:rPr>
          <w:spacing w:val="6"/>
        </w:rPr>
        <w:t xml:space="preserve">C'est cela qui va nous servir à représenter </w:t>
      </w:r>
    </w:p>
    <w:p w:rsidR="000D6274" w:rsidRDefault="009841E0">
      <w:pPr>
        <w:pStyle w:val="Corpsdetexte"/>
        <w:rPr>
          <w:spacing w:val="6"/>
        </w:rPr>
      </w:pPr>
      <w:r>
        <w:rPr>
          <w:spacing w:val="6"/>
        </w:rPr>
        <w:t xml:space="preserve">la coupure. </w:t>
      </w:r>
    </w:p>
    <w:p w:rsidR="000D6274" w:rsidRDefault="000D6274">
      <w:pPr>
        <w:pStyle w:val="Corpsdetexte"/>
        <w:rPr>
          <w:spacing w:val="6"/>
        </w:rPr>
      </w:pPr>
    </w:p>
    <w:p w:rsidR="009841E0" w:rsidRDefault="009841E0">
      <w:pPr>
        <w:pStyle w:val="Corpsdetexte"/>
        <w:rPr>
          <w:spacing w:val="6"/>
        </w:rPr>
      </w:pPr>
      <w:r>
        <w:rPr>
          <w:spacing w:val="6"/>
        </w:rPr>
        <w:t>Si nous orien</w:t>
      </w:r>
      <w:r>
        <w:rPr>
          <w:spacing w:val="6"/>
        </w:rPr>
        <w:softHyphen/>
        <w:t xml:space="preserve">tons les deux cercles du </w:t>
      </w:r>
      <w:r w:rsidR="005F6621">
        <w:rPr>
          <w:spacing w:val="6"/>
        </w:rPr>
        <w:t>« </w:t>
      </w:r>
      <w:r w:rsidR="005F6621" w:rsidRPr="005F6621">
        <w:rPr>
          <w:rFonts w:ascii="Times New Roman" w:hAnsi="Times New Roman" w:cs="Times New Roman"/>
          <w:i/>
          <w:spacing w:val="6"/>
          <w:sz w:val="24"/>
        </w:rPr>
        <w:t>piège à loups</w:t>
      </w:r>
      <w:r w:rsidR="005F6621">
        <w:rPr>
          <w:spacing w:val="6"/>
        </w:rPr>
        <w:t> »</w:t>
      </w:r>
      <w:r>
        <w:rPr>
          <w:spacing w:val="6"/>
        </w:rPr>
        <w:t xml:space="preserve"> dans le même sens, cela veut dire que nous allons simplement les refermer l'un sur l'autre. </w:t>
      </w:r>
    </w:p>
    <w:p w:rsidR="0057478B" w:rsidRDefault="0057478B">
      <w:pPr>
        <w:pStyle w:val="Corpsdetexte"/>
        <w:rPr>
          <w:spacing w:val="6"/>
        </w:rPr>
      </w:pPr>
    </w:p>
    <w:p w:rsidR="0057478B" w:rsidRDefault="009841E0">
      <w:pPr>
        <w:pStyle w:val="Corpsdetexte"/>
        <w:rPr>
          <w:spacing w:val="6"/>
        </w:rPr>
      </w:pPr>
      <w:r>
        <w:rPr>
          <w:spacing w:val="6"/>
        </w:rPr>
        <w:lastRenderedPageBreak/>
        <w:t xml:space="preserve">Si vous avez une coupure qui est faite ainsi </w:t>
      </w:r>
    </w:p>
    <w:p w:rsidR="0057478B" w:rsidRDefault="009841E0">
      <w:pPr>
        <w:pStyle w:val="Corpsdetexte"/>
        <w:rPr>
          <w:spacing w:val="6"/>
        </w:rPr>
      </w:pPr>
      <w:r>
        <w:rPr>
          <w:spacing w:val="6"/>
        </w:rPr>
        <w:t xml:space="preserve">et que vous tendiez de l'un à l'autre une baudruche, précisément si vous soufflez dedans et si vous refermez le piège à loups, il est tout de même </w:t>
      </w:r>
    </w:p>
    <w:p w:rsidR="009841E0" w:rsidRDefault="009841E0">
      <w:pPr>
        <w:pStyle w:val="Corpsdetexte"/>
        <w:rPr>
          <w:spacing w:val="6"/>
        </w:rPr>
      </w:pPr>
      <w:r>
        <w:rPr>
          <w:spacing w:val="6"/>
        </w:rPr>
        <w:t xml:space="preserve">à la portée des imaginations les plus élémentaires de voir que vous allez faire une sphère : </w:t>
      </w:r>
    </w:p>
    <w:p w:rsidR="009841E0" w:rsidRDefault="009841E0">
      <w:pPr>
        <w:pStyle w:val="Corpsdetexte"/>
        <w:rPr>
          <w:spacing w:val="6"/>
        </w:rPr>
      </w:pPr>
    </w:p>
    <w:p w:rsidR="009841E0" w:rsidRDefault="008060B3">
      <w:pPr>
        <w:pStyle w:val="Corpsdetexte"/>
        <w:ind w:left="1416" w:firstLine="708"/>
        <w:rPr>
          <w:spacing w:val="6"/>
        </w:rPr>
      </w:pPr>
      <w:r>
        <w:rPr>
          <w:noProof/>
          <w:lang w:eastAsia="fr-FR"/>
        </w:rPr>
        <w:drawing>
          <wp:inline distT="0" distB="0" distL="0" distR="0">
            <wp:extent cx="3147060" cy="3147060"/>
            <wp:effectExtent l="19050" t="0" r="0" b="0"/>
            <wp:docPr id="231" name="Image 231" descr="zz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zz65"/>
                    <pic:cNvPicPr>
                      <a:picLocks noChangeAspect="1" noChangeArrowheads="1"/>
                    </pic:cNvPicPr>
                  </pic:nvPicPr>
                  <pic:blipFill>
                    <a:blip r:embed="rId247" cstate="print"/>
                    <a:srcRect/>
                    <a:stretch>
                      <a:fillRect/>
                    </a:stretch>
                  </pic:blipFill>
                  <pic:spPr bwMode="auto">
                    <a:xfrm>
                      <a:off x="0" y="0"/>
                      <a:ext cx="3147060" cy="314706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57478B" w:rsidRDefault="009841E0">
      <w:pPr>
        <w:pStyle w:val="Corpsdetexte"/>
        <w:rPr>
          <w:spacing w:val="6"/>
        </w:rPr>
      </w:pPr>
      <w:r>
        <w:rPr>
          <w:spacing w:val="6"/>
        </w:rPr>
        <w:t xml:space="preserve">Si le souffle ne vous paraît pas suffisant, </w:t>
      </w:r>
    </w:p>
    <w:p w:rsidR="009841E0" w:rsidRDefault="009841E0">
      <w:pPr>
        <w:pStyle w:val="Corpsdetexte"/>
        <w:rPr>
          <w:spacing w:val="6"/>
        </w:rPr>
      </w:pPr>
      <w:r>
        <w:rPr>
          <w:spacing w:val="6"/>
        </w:rPr>
        <w:t>vous remplissez d'eau jusqu'à ce que vous obteniez cette forme</w:t>
      </w:r>
      <w:r w:rsidR="007B06DE">
        <w:rPr>
          <w:spacing w:val="6"/>
        </w:rPr>
        <w:t>–</w:t>
      </w:r>
      <w:r>
        <w:rPr>
          <w:spacing w:val="6"/>
        </w:rPr>
        <w:t>ci, vous refer</w:t>
      </w:r>
      <w:r>
        <w:rPr>
          <w:spacing w:val="6"/>
        </w:rPr>
        <w:softHyphen/>
        <w:t>mez les deux demi</w:t>
      </w:r>
      <w:r w:rsidR="007B06DE">
        <w:rPr>
          <w:spacing w:val="6"/>
        </w:rPr>
        <w:t>–</w:t>
      </w:r>
      <w:r>
        <w:rPr>
          <w:spacing w:val="6"/>
        </w:rPr>
        <w:t>cercles du piège à loups, et vous avez une sphère à demi</w:t>
      </w:r>
      <w:r>
        <w:rPr>
          <w:spacing w:val="6"/>
        </w:rPr>
        <w:softHyphen/>
      </w:r>
    </w:p>
    <w:p w:rsidR="009841E0" w:rsidRDefault="009841E0">
      <w:pPr>
        <w:pStyle w:val="Corpsdetexte"/>
        <w:rPr>
          <w:spacing w:val="6"/>
        </w:rPr>
      </w:pPr>
      <w:r>
        <w:rPr>
          <w:spacing w:val="6"/>
        </w:rPr>
        <w:t>pleine, ou à demi</w:t>
      </w:r>
      <w:r w:rsidR="007B06DE">
        <w:rPr>
          <w:spacing w:val="6"/>
        </w:rPr>
        <w:t>–</w:t>
      </w:r>
      <w:r>
        <w:rPr>
          <w:spacing w:val="6"/>
        </w:rPr>
        <w:t>vide.</w:t>
      </w:r>
    </w:p>
    <w:p w:rsidR="009841E0" w:rsidRDefault="009841E0">
      <w:pPr>
        <w:pStyle w:val="Corpsdetexte"/>
        <w:rPr>
          <w:spacing w:val="6"/>
        </w:rPr>
      </w:pPr>
    </w:p>
    <w:p w:rsidR="009841E0" w:rsidRDefault="00A05E56">
      <w:pPr>
        <w:pStyle w:val="Corpsdetexte"/>
        <w:rPr>
          <w:spacing w:val="6"/>
        </w:rPr>
      </w:pPr>
      <w:r>
        <w:rPr>
          <w:spacing w:val="6"/>
        </w:rPr>
        <w:t>J</w:t>
      </w:r>
      <w:r w:rsidR="009841E0">
        <w:rPr>
          <w:spacing w:val="6"/>
        </w:rPr>
        <w:t>e vous ai déjà expliqué comment au lieu de cela on peut faire un tore. Un tore, c'est cela, vous mettez les deux coins de ce mou</w:t>
      </w:r>
      <w:r w:rsidR="009841E0">
        <w:rPr>
          <w:spacing w:val="6"/>
        </w:rPr>
        <w:softHyphen/>
        <w:t xml:space="preserve">choir </w:t>
      </w:r>
      <w:r w:rsidR="009841E0" w:rsidRPr="00A05E56">
        <w:rPr>
          <w:rFonts w:ascii="Garamond" w:hAnsi="Garamond"/>
          <w:color w:val="C00000"/>
          <w:spacing w:val="6"/>
          <w:sz w:val="18"/>
        </w:rPr>
        <w:t>[ rejoints en l'air ]</w:t>
      </w:r>
      <w:r w:rsidR="009841E0">
        <w:rPr>
          <w:spacing w:val="6"/>
        </w:rPr>
        <w:t xml:space="preserve"> comme cela :</w:t>
      </w:r>
    </w:p>
    <w:p w:rsidR="009841E0" w:rsidRDefault="009841E0">
      <w:pPr>
        <w:pStyle w:val="Corpsdetexte"/>
        <w:rPr>
          <w:spacing w:val="6"/>
        </w:rPr>
      </w:pPr>
    </w:p>
    <w:p w:rsidR="009841E0" w:rsidRDefault="008060B3">
      <w:pPr>
        <w:pStyle w:val="Corpsdetexte"/>
        <w:ind w:left="708" w:firstLine="708"/>
        <w:rPr>
          <w:spacing w:val="6"/>
        </w:rPr>
      </w:pPr>
      <w:r>
        <w:rPr>
          <w:noProof/>
          <w:lang w:eastAsia="fr-FR"/>
        </w:rPr>
        <w:drawing>
          <wp:inline distT="0" distB="0" distL="0" distR="0">
            <wp:extent cx="2964180" cy="1524000"/>
            <wp:effectExtent l="19050" t="0" r="7620" b="0"/>
            <wp:docPr id="232" name="Image 232" descr="zz2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zz25b"/>
                    <pic:cNvPicPr>
                      <a:picLocks noChangeAspect="1" noChangeArrowheads="1"/>
                    </pic:cNvPicPr>
                  </pic:nvPicPr>
                  <pic:blipFill>
                    <a:blip r:embed="rId248" cstate="print"/>
                    <a:srcRect/>
                    <a:stretch>
                      <a:fillRect/>
                    </a:stretch>
                  </pic:blipFill>
                  <pic:spPr bwMode="auto">
                    <a:xfrm>
                      <a:off x="0" y="0"/>
                      <a:ext cx="2964180" cy="152400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57478B" w:rsidRDefault="009841E0">
      <w:pPr>
        <w:pStyle w:val="Corpsdetexte"/>
        <w:rPr>
          <w:spacing w:val="6"/>
        </w:rPr>
      </w:pPr>
      <w:r>
        <w:rPr>
          <w:spacing w:val="6"/>
        </w:rPr>
        <w:t>et les deux autres par en</w:t>
      </w:r>
      <w:r w:rsidR="007B06DE">
        <w:rPr>
          <w:spacing w:val="6"/>
        </w:rPr>
        <w:t>–</w:t>
      </w:r>
      <w:r>
        <w:rPr>
          <w:spacing w:val="6"/>
        </w:rPr>
        <w:t xml:space="preserve">dessous comme ceci, et cela suffit à faire un tore. L'essentiel du tore </w:t>
      </w:r>
    </w:p>
    <w:p w:rsidR="0057478B" w:rsidRDefault="009841E0">
      <w:pPr>
        <w:pStyle w:val="Corpsdetexte"/>
        <w:rPr>
          <w:spacing w:val="6"/>
        </w:rPr>
      </w:pPr>
      <w:r>
        <w:rPr>
          <w:spacing w:val="6"/>
        </w:rPr>
        <w:t xml:space="preserve">est là puisque vous avez ici le trou central, </w:t>
      </w:r>
    </w:p>
    <w:p w:rsidR="0057478B" w:rsidRDefault="009841E0">
      <w:pPr>
        <w:pStyle w:val="Corpsdetexte"/>
        <w:rPr>
          <w:spacing w:val="6"/>
        </w:rPr>
      </w:pPr>
      <w:r>
        <w:rPr>
          <w:spacing w:val="6"/>
        </w:rPr>
        <w:t xml:space="preserve">et ici le vide circulaire autour duquel tourne </w:t>
      </w:r>
    </w:p>
    <w:p w:rsidR="00A05E56" w:rsidRDefault="009841E0">
      <w:pPr>
        <w:pStyle w:val="Corpsdetexte"/>
        <w:rPr>
          <w:spacing w:val="6"/>
        </w:rPr>
      </w:pPr>
      <w:r>
        <w:rPr>
          <w:spacing w:val="6"/>
        </w:rPr>
        <w:t xml:space="preserve">le circuit de la demande. </w:t>
      </w:r>
    </w:p>
    <w:p w:rsidR="009841E0" w:rsidRDefault="009841E0">
      <w:pPr>
        <w:pStyle w:val="Corpsdetexte"/>
        <w:rPr>
          <w:spacing w:val="6"/>
        </w:rPr>
      </w:pPr>
      <w:r>
        <w:rPr>
          <w:spacing w:val="6"/>
        </w:rPr>
        <w:lastRenderedPageBreak/>
        <w:t xml:space="preserve">C'est cela que </w:t>
      </w:r>
      <w:r w:rsidRPr="004B7400">
        <w:rPr>
          <w:rFonts w:ascii="Times New Roman" w:hAnsi="Times New Roman" w:cs="Times New Roman"/>
          <w:i/>
          <w:spacing w:val="6"/>
          <w:sz w:val="24"/>
        </w:rPr>
        <w:t>le polygone fondamental du tore</w:t>
      </w:r>
      <w:r>
        <w:rPr>
          <w:spacing w:val="6"/>
        </w:rPr>
        <w:t xml:space="preserve"> vous a déjà illustré. </w:t>
      </w:r>
      <w:r w:rsidRPr="004B7400">
        <w:rPr>
          <w:rFonts w:ascii="Times New Roman" w:hAnsi="Times New Roman" w:cs="Times New Roman"/>
          <w:i/>
          <w:color w:val="0000CC"/>
          <w:spacing w:val="6"/>
          <w:sz w:val="24"/>
        </w:rPr>
        <w:t>Un tore</w:t>
      </w:r>
      <w:r>
        <w:rPr>
          <w:spacing w:val="6"/>
        </w:rPr>
        <w:t xml:space="preserve">, ce n'est pas du tout comme </w:t>
      </w:r>
      <w:r w:rsidRPr="004B7400">
        <w:rPr>
          <w:rFonts w:ascii="Times New Roman" w:hAnsi="Times New Roman" w:cs="Times New Roman"/>
          <w:i/>
          <w:color w:val="0000CC"/>
          <w:spacing w:val="6"/>
          <w:sz w:val="24"/>
        </w:rPr>
        <w:t>une sphère</w:t>
      </w:r>
      <w:r>
        <w:rPr>
          <w:spacing w:val="6"/>
        </w:rPr>
        <w:t xml:space="preserve">. </w:t>
      </w:r>
    </w:p>
    <w:p w:rsidR="0057478B" w:rsidRDefault="0057478B">
      <w:pPr>
        <w:pStyle w:val="Corpsdetexte"/>
        <w:rPr>
          <w:spacing w:val="6"/>
        </w:rPr>
      </w:pPr>
    </w:p>
    <w:p w:rsidR="009841E0" w:rsidRDefault="009841E0">
      <w:pPr>
        <w:pStyle w:val="Corpsdetexte"/>
        <w:rPr>
          <w:spacing w:val="6"/>
        </w:rPr>
      </w:pPr>
      <w:r>
        <w:rPr>
          <w:spacing w:val="6"/>
        </w:rPr>
        <w:t xml:space="preserve">Naturellement, </w:t>
      </w:r>
      <w:r w:rsidRPr="004B7400">
        <w:rPr>
          <w:rFonts w:ascii="Times New Roman" w:hAnsi="Times New Roman" w:cs="Times New Roman"/>
          <w:i/>
          <w:color w:val="0000CC"/>
          <w:spacing w:val="6"/>
          <w:sz w:val="24"/>
        </w:rPr>
        <w:t>un cross</w:t>
      </w:r>
      <w:r w:rsidR="007B06DE" w:rsidRPr="004B7400">
        <w:rPr>
          <w:rFonts w:ascii="Times New Roman" w:hAnsi="Times New Roman" w:cs="Times New Roman"/>
          <w:i/>
          <w:color w:val="0000CC"/>
          <w:spacing w:val="6"/>
          <w:sz w:val="24"/>
        </w:rPr>
        <w:t>–</w:t>
      </w:r>
      <w:r w:rsidRPr="004B7400">
        <w:rPr>
          <w:rFonts w:ascii="Times New Roman" w:hAnsi="Times New Roman" w:cs="Times New Roman"/>
          <w:i/>
          <w:color w:val="0000CC"/>
          <w:spacing w:val="6"/>
          <w:sz w:val="24"/>
        </w:rPr>
        <w:t>cap</w:t>
      </w:r>
      <w:r>
        <w:rPr>
          <w:spacing w:val="6"/>
        </w:rPr>
        <w:t xml:space="preserve">, ce n'est pas du tout comme </w:t>
      </w:r>
      <w:r w:rsidRPr="004B7400">
        <w:rPr>
          <w:rFonts w:ascii="Times New Roman" w:hAnsi="Times New Roman" w:cs="Times New Roman"/>
          <w:i/>
          <w:color w:val="0000CC"/>
          <w:spacing w:val="6"/>
          <w:sz w:val="24"/>
        </w:rPr>
        <w:t>une sphère</w:t>
      </w:r>
      <w:r>
        <w:rPr>
          <w:spacing w:val="6"/>
        </w:rPr>
        <w:t xml:space="preserve"> non plus. </w:t>
      </w:r>
    </w:p>
    <w:p w:rsidR="004B7400" w:rsidRDefault="004B7400">
      <w:pPr>
        <w:pStyle w:val="Corpsdetexte"/>
        <w:rPr>
          <w:spacing w:val="6"/>
        </w:rPr>
      </w:pPr>
    </w:p>
    <w:p w:rsidR="009841E0" w:rsidRDefault="009841E0">
      <w:pPr>
        <w:pStyle w:val="Corpsdetexte"/>
        <w:rPr>
          <w:spacing w:val="6"/>
        </w:rPr>
      </w:pPr>
      <w:r>
        <w:rPr>
          <w:spacing w:val="6"/>
        </w:rPr>
        <w:t>Le cross</w:t>
      </w:r>
      <w:r w:rsidR="007B06DE">
        <w:rPr>
          <w:spacing w:val="6"/>
        </w:rPr>
        <w:t>–</w:t>
      </w:r>
      <w:r>
        <w:rPr>
          <w:spacing w:val="6"/>
        </w:rPr>
        <w:t xml:space="preserve">cap, vous l'avez ici :  </w:t>
      </w:r>
    </w:p>
    <w:p w:rsidR="009841E0" w:rsidRDefault="009841E0">
      <w:pPr>
        <w:pStyle w:val="Corpsdetexte"/>
        <w:rPr>
          <w:spacing w:val="6"/>
        </w:rPr>
      </w:pPr>
    </w:p>
    <w:p w:rsidR="009841E0" w:rsidRDefault="00BB7234" w:rsidP="004B7400">
      <w:pPr>
        <w:pStyle w:val="Corpsdetexte"/>
        <w:ind w:firstLine="708"/>
        <w:rPr>
          <w:spacing w:val="6"/>
        </w:rPr>
      </w:pPr>
      <w:r>
        <w:rPr>
          <w:noProof/>
          <w:lang w:eastAsia="fr-FR"/>
        </w:rPr>
        <w:drawing>
          <wp:inline distT="0" distB="0" distL="0" distR="0">
            <wp:extent cx="2073811" cy="2355850"/>
            <wp:effectExtent l="19050" t="0" r="2639" b="0"/>
            <wp:docPr id="142" name="Image 141" descr="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a.jpg"/>
                    <pic:cNvPicPr/>
                  </pic:nvPicPr>
                  <pic:blipFill>
                    <a:blip r:embed="rId245" cstate="print"/>
                    <a:stretch>
                      <a:fillRect/>
                    </a:stretch>
                  </pic:blipFill>
                  <pic:spPr>
                    <a:xfrm>
                      <a:off x="0" y="0"/>
                      <a:ext cx="2076078" cy="2358426"/>
                    </a:xfrm>
                    <a:prstGeom prst="rect">
                      <a:avLst/>
                    </a:prstGeom>
                  </pic:spPr>
                </pic:pic>
              </a:graphicData>
            </a:graphic>
          </wp:inline>
        </w:drawing>
      </w:r>
      <w:r w:rsidR="009841E0">
        <w:t xml:space="preserve"> </w:t>
      </w:r>
      <w:r w:rsidR="008060B3">
        <w:rPr>
          <w:noProof/>
          <w:lang w:eastAsia="fr-FR"/>
        </w:rPr>
        <w:drawing>
          <wp:inline distT="0" distB="0" distL="0" distR="0">
            <wp:extent cx="2368550" cy="2368550"/>
            <wp:effectExtent l="19050" t="0" r="0" b="0"/>
            <wp:docPr id="234" name="Image 234" descr="0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0a"/>
                    <pic:cNvPicPr>
                      <a:picLocks noChangeAspect="1" noChangeArrowheads="1"/>
                    </pic:cNvPicPr>
                  </pic:nvPicPr>
                  <pic:blipFill>
                    <a:blip r:embed="rId249" cstate="print"/>
                    <a:srcRect/>
                    <a:stretch>
                      <a:fillRect/>
                    </a:stretch>
                  </pic:blipFill>
                  <pic:spPr bwMode="auto">
                    <a:xfrm>
                      <a:off x="0" y="0"/>
                      <a:ext cx="2375902" cy="2375902"/>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4B7400" w:rsidRDefault="009841E0">
      <w:pPr>
        <w:pStyle w:val="Corpsdetexte"/>
        <w:rPr>
          <w:spacing w:val="6"/>
        </w:rPr>
      </w:pPr>
      <w:r>
        <w:rPr>
          <w:spacing w:val="6"/>
        </w:rPr>
        <w:t>Vous devez l'imaginer comme étant</w:t>
      </w:r>
      <w:r w:rsidR="004B7400">
        <w:rPr>
          <w:spacing w:val="6"/>
        </w:rPr>
        <w:t>…</w:t>
      </w:r>
    </w:p>
    <w:p w:rsidR="004B7400" w:rsidRDefault="009841E0" w:rsidP="004B7400">
      <w:pPr>
        <w:pStyle w:val="Corpsdetexte"/>
        <w:ind w:firstLine="708"/>
        <w:rPr>
          <w:spacing w:val="6"/>
        </w:rPr>
      </w:pPr>
      <w:r>
        <w:rPr>
          <w:spacing w:val="6"/>
        </w:rPr>
        <w:t>pour cette moitié inférieure</w:t>
      </w:r>
    </w:p>
    <w:p w:rsidR="009841E0" w:rsidRDefault="004B7400">
      <w:pPr>
        <w:pStyle w:val="Corpsdetexte"/>
        <w:rPr>
          <w:spacing w:val="6"/>
        </w:rPr>
      </w:pPr>
      <w:r>
        <w:rPr>
          <w:spacing w:val="6"/>
        </w:rPr>
        <w:t>…</w:t>
      </w:r>
      <w:r w:rsidR="009841E0">
        <w:rPr>
          <w:spacing w:val="6"/>
        </w:rPr>
        <w:t xml:space="preserve">réalisé comme la moitié de ce que vous avez fait tout à l'heure avec la baudruche, quand vous l'avez remplie d'eau ou de votre souffle. </w:t>
      </w:r>
    </w:p>
    <w:p w:rsidR="004B7400" w:rsidRDefault="004B7400">
      <w:pPr>
        <w:pStyle w:val="Corpsdetexte"/>
        <w:rPr>
          <w:spacing w:val="6"/>
        </w:rPr>
      </w:pPr>
    </w:p>
    <w:p w:rsidR="009841E0" w:rsidRDefault="009841E0">
      <w:pPr>
        <w:pStyle w:val="Corpsdetexte"/>
        <w:rPr>
          <w:spacing w:val="6"/>
        </w:rPr>
      </w:pPr>
      <w:r>
        <w:rPr>
          <w:spacing w:val="6"/>
        </w:rPr>
        <w:t xml:space="preserve">Dans la partie supérieure, ce qui est ici antérieur viendra traverser ce qui est continu, ce qui est ici postérieur. </w:t>
      </w:r>
    </w:p>
    <w:p w:rsidR="009841E0" w:rsidRDefault="009841E0">
      <w:pPr>
        <w:pStyle w:val="Corpsdetexte"/>
        <w:rPr>
          <w:spacing w:val="6"/>
        </w:rPr>
      </w:pPr>
    </w:p>
    <w:p w:rsidR="009841E0" w:rsidRDefault="008060B3">
      <w:pPr>
        <w:pStyle w:val="Corpsdetexte"/>
        <w:ind w:left="2124" w:firstLine="708"/>
        <w:rPr>
          <w:spacing w:val="6"/>
        </w:rPr>
      </w:pPr>
      <w:r>
        <w:rPr>
          <w:noProof/>
          <w:lang w:eastAsia="fr-FR"/>
        </w:rPr>
        <w:drawing>
          <wp:inline distT="0" distB="0" distL="0" distR="0">
            <wp:extent cx="2038350" cy="2489923"/>
            <wp:effectExtent l="19050" t="0" r="0" b="0"/>
            <wp:docPr id="235" name="Image 235" descr="zz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zz42"/>
                    <pic:cNvPicPr>
                      <a:picLocks noChangeAspect="1" noChangeArrowheads="1"/>
                    </pic:cNvPicPr>
                  </pic:nvPicPr>
                  <pic:blipFill>
                    <a:blip r:embed="rId250" cstate="print"/>
                    <a:srcRect/>
                    <a:stretch>
                      <a:fillRect/>
                    </a:stretch>
                  </pic:blipFill>
                  <pic:spPr bwMode="auto">
                    <a:xfrm>
                      <a:off x="0" y="0"/>
                      <a:ext cx="2038315" cy="248988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4B7400" w:rsidRDefault="00A05E56">
      <w:pPr>
        <w:pStyle w:val="Corpsdetexte"/>
        <w:rPr>
          <w:spacing w:val="6"/>
        </w:rPr>
      </w:pPr>
      <w:r>
        <w:rPr>
          <w:spacing w:val="6"/>
        </w:rPr>
        <w:t xml:space="preserve">Les deux faces se croisent l'une l'autre, donnent l'apparence de se pénétrer </w:t>
      </w:r>
      <w:r w:rsidR="009841E0">
        <w:rPr>
          <w:spacing w:val="6"/>
        </w:rPr>
        <w:t xml:space="preserve">puisque les conventions concernant </w:t>
      </w:r>
      <w:r w:rsidR="009841E0" w:rsidRPr="0057478B">
        <w:rPr>
          <w:rFonts w:ascii="Times New Roman" w:hAnsi="Times New Roman" w:cs="Times New Roman"/>
          <w:i/>
          <w:spacing w:val="6"/>
          <w:sz w:val="24"/>
        </w:rPr>
        <w:t>les surfaces</w:t>
      </w:r>
      <w:r w:rsidR="009841E0">
        <w:rPr>
          <w:spacing w:val="6"/>
        </w:rPr>
        <w:t xml:space="preserve"> sont libres</w:t>
      </w:r>
      <w:r w:rsidR="004B7400">
        <w:rPr>
          <w:spacing w:val="6"/>
        </w:rPr>
        <w:t>.</w:t>
      </w:r>
      <w:r w:rsidR="009841E0">
        <w:rPr>
          <w:spacing w:val="6"/>
        </w:rPr>
        <w:t xml:space="preserve"> </w:t>
      </w:r>
    </w:p>
    <w:p w:rsidR="004B7400" w:rsidRDefault="004B7400">
      <w:pPr>
        <w:pStyle w:val="Corpsdetexte"/>
        <w:rPr>
          <w:i/>
          <w:spacing w:val="6"/>
          <w:sz w:val="24"/>
        </w:rPr>
      </w:pPr>
      <w:r>
        <w:rPr>
          <w:spacing w:val="6"/>
        </w:rPr>
        <w:lastRenderedPageBreak/>
        <w:t>C</w:t>
      </w:r>
      <w:r w:rsidR="009841E0">
        <w:rPr>
          <w:spacing w:val="6"/>
        </w:rPr>
        <w:t xml:space="preserve">ar n'oubliez pas que </w:t>
      </w:r>
      <w:r w:rsidR="009841E0" w:rsidRPr="004B7400">
        <w:rPr>
          <w:rFonts w:ascii="Times New Roman" w:hAnsi="Times New Roman" w:cs="Times New Roman"/>
          <w:i/>
          <w:spacing w:val="6"/>
          <w:sz w:val="24"/>
        </w:rPr>
        <w:t>nous ne les considérons que comme surfaces</w:t>
      </w:r>
      <w:r w:rsidR="009841E0">
        <w:rPr>
          <w:spacing w:val="6"/>
        </w:rPr>
        <w:t xml:space="preserve">, que nous pouvons dire que sans doute </w:t>
      </w:r>
      <w:r w:rsidR="009841E0" w:rsidRPr="003002CC">
        <w:rPr>
          <w:i/>
          <w:spacing w:val="6"/>
          <w:sz w:val="24"/>
        </w:rPr>
        <w:t>les pro</w:t>
      </w:r>
      <w:r w:rsidR="009841E0" w:rsidRPr="003002CC">
        <w:rPr>
          <w:i/>
          <w:spacing w:val="6"/>
          <w:sz w:val="24"/>
        </w:rPr>
        <w:softHyphen/>
        <w:t xml:space="preserve">priétés </w:t>
      </w:r>
    </w:p>
    <w:p w:rsidR="004B7400" w:rsidRDefault="009841E0">
      <w:pPr>
        <w:pStyle w:val="Corpsdetexte"/>
        <w:rPr>
          <w:spacing w:val="6"/>
        </w:rPr>
      </w:pPr>
      <w:r w:rsidRPr="003002CC">
        <w:rPr>
          <w:i/>
          <w:spacing w:val="6"/>
          <w:sz w:val="24"/>
        </w:rPr>
        <w:t>de l'espace</w:t>
      </w:r>
      <w:r>
        <w:rPr>
          <w:spacing w:val="6"/>
        </w:rPr>
        <w:t xml:space="preserve"> tel que nous l'imaginons nous forcent, </w:t>
      </w:r>
    </w:p>
    <w:p w:rsidR="004B7400" w:rsidRDefault="009841E0">
      <w:pPr>
        <w:pStyle w:val="Corpsdetexte"/>
        <w:rPr>
          <w:spacing w:val="6"/>
        </w:rPr>
      </w:pPr>
      <w:r>
        <w:rPr>
          <w:spacing w:val="6"/>
        </w:rPr>
        <w:t xml:space="preserve">dans </w:t>
      </w:r>
      <w:r w:rsidRPr="004B7400">
        <w:rPr>
          <w:i/>
          <w:spacing w:val="6"/>
          <w:sz w:val="24"/>
        </w:rPr>
        <w:t>la représentation</w:t>
      </w:r>
      <w:r>
        <w:rPr>
          <w:spacing w:val="6"/>
        </w:rPr>
        <w:t xml:space="preserve">, à </w:t>
      </w:r>
      <w:r w:rsidRPr="003002CC">
        <w:rPr>
          <w:i/>
          <w:spacing w:val="6"/>
          <w:sz w:val="24"/>
        </w:rPr>
        <w:t>les représenter</w:t>
      </w:r>
      <w:r>
        <w:rPr>
          <w:spacing w:val="6"/>
        </w:rPr>
        <w:t xml:space="preserve"> comme se </w:t>
      </w:r>
    </w:p>
    <w:p w:rsidR="004B7400" w:rsidRDefault="009841E0">
      <w:pPr>
        <w:pStyle w:val="Corpsdetexte"/>
        <w:rPr>
          <w:spacing w:val="6"/>
        </w:rPr>
      </w:pPr>
      <w:r>
        <w:rPr>
          <w:spacing w:val="6"/>
        </w:rPr>
        <w:t>péné</w:t>
      </w:r>
      <w:r>
        <w:rPr>
          <w:spacing w:val="6"/>
        </w:rPr>
        <w:softHyphen/>
        <w:t xml:space="preserve">trant, mais il suffit que nous ne tenions aucun compte de </w:t>
      </w:r>
      <w:r w:rsidRPr="004B7400">
        <w:rPr>
          <w:rFonts w:ascii="Times New Roman" w:hAnsi="Times New Roman" w:cs="Times New Roman"/>
          <w:i/>
          <w:spacing w:val="6"/>
          <w:sz w:val="24"/>
        </w:rPr>
        <w:t>cette ligne d'intersection</w:t>
      </w:r>
      <w:r>
        <w:rPr>
          <w:spacing w:val="6"/>
        </w:rPr>
        <w:t xml:space="preserve">, dans aucun des moments </w:t>
      </w:r>
    </w:p>
    <w:p w:rsidR="0057478B" w:rsidRDefault="009841E0">
      <w:pPr>
        <w:pStyle w:val="Corpsdetexte"/>
        <w:rPr>
          <w:spacing w:val="6"/>
        </w:rPr>
      </w:pPr>
      <w:r>
        <w:rPr>
          <w:spacing w:val="6"/>
        </w:rPr>
        <w:t xml:space="preserve">de notre traitement de cette surface, pour que tout se passe comme si nous la tenions pour rien. </w:t>
      </w:r>
    </w:p>
    <w:p w:rsidR="0057478B" w:rsidRDefault="0057478B">
      <w:pPr>
        <w:pStyle w:val="Corpsdetexte"/>
        <w:rPr>
          <w:spacing w:val="6"/>
        </w:rPr>
      </w:pPr>
    </w:p>
    <w:p w:rsidR="0057478B" w:rsidRDefault="009841E0">
      <w:pPr>
        <w:pStyle w:val="Corpsdetexte"/>
        <w:rPr>
          <w:spacing w:val="6"/>
        </w:rPr>
      </w:pPr>
      <w:r>
        <w:rPr>
          <w:spacing w:val="6"/>
        </w:rPr>
        <w:t>Ce n'est pas une arête, ce n'est rien que quelque chose que nous sommes forcés de nous repré</w:t>
      </w:r>
      <w:r>
        <w:rPr>
          <w:spacing w:val="6"/>
        </w:rPr>
        <w:softHyphen/>
        <w:t xml:space="preserve">senter, parce que nous voulons représenter ici cette </w:t>
      </w:r>
      <w:r w:rsidRPr="004B7400">
        <w:rPr>
          <w:rFonts w:ascii="Times New Roman" w:hAnsi="Times New Roman" w:cs="Times New Roman"/>
          <w:i/>
          <w:spacing w:val="6"/>
          <w:sz w:val="24"/>
        </w:rPr>
        <w:t>surface</w:t>
      </w:r>
      <w:r>
        <w:rPr>
          <w:spacing w:val="6"/>
        </w:rPr>
        <w:t>, comme une ligne de pénétration. Mais cette ligne, si l'on peut dire, dans la constitution de la surface, n'a aucun privilège.Vous me direz</w:t>
      </w:r>
      <w:r w:rsidR="0057478B">
        <w:rPr>
          <w:spacing w:val="6"/>
        </w:rPr>
        <w:t xml:space="preserve"> </w:t>
      </w:r>
      <w:r>
        <w:rPr>
          <w:spacing w:val="6"/>
        </w:rPr>
        <w:t xml:space="preserve">: </w:t>
      </w:r>
    </w:p>
    <w:p w:rsidR="009841E0" w:rsidRDefault="009841E0">
      <w:pPr>
        <w:pStyle w:val="Corpsdetexte"/>
        <w:rPr>
          <w:spacing w:val="6"/>
        </w:rPr>
      </w:pPr>
      <w:r>
        <w:rPr>
          <w:spacing w:val="6"/>
        </w:rPr>
        <w:t>Que signifie ce que vous êtes en train de dire ?…</w:t>
      </w:r>
    </w:p>
    <w:p w:rsidR="009841E0" w:rsidRDefault="009841E0">
      <w:pPr>
        <w:pStyle w:val="Corpsdetexte"/>
        <w:rPr>
          <w:spacing w:val="6"/>
        </w:rPr>
      </w:pPr>
    </w:p>
    <w:p w:rsidR="009841E0" w:rsidRPr="00A05E56" w:rsidRDefault="009841E0">
      <w:pPr>
        <w:pStyle w:val="Corpsdetexte"/>
        <w:rPr>
          <w:rFonts w:ascii="Garamond" w:hAnsi="Garamond"/>
          <w:i/>
          <w:iCs/>
          <w:color w:val="C00000"/>
          <w:spacing w:val="6"/>
          <w:sz w:val="24"/>
        </w:rPr>
      </w:pPr>
      <w:r w:rsidRPr="00A05E56">
        <w:rPr>
          <w:rFonts w:ascii="Garamond" w:hAnsi="Garamond"/>
          <w:i/>
          <w:iCs/>
          <w:color w:val="C00000"/>
          <w:spacing w:val="6"/>
          <w:sz w:val="24"/>
        </w:rPr>
        <w:t>X, dans la salle</w:t>
      </w:r>
    </w:p>
    <w:p w:rsidR="009841E0" w:rsidRDefault="009841E0">
      <w:pPr>
        <w:pStyle w:val="Corpsdetexte"/>
        <w:rPr>
          <w:i/>
          <w:iCs/>
          <w:spacing w:val="6"/>
          <w:sz w:val="24"/>
        </w:rPr>
      </w:pPr>
    </w:p>
    <w:p w:rsidR="009841E0" w:rsidRPr="00A05E56" w:rsidRDefault="009841E0">
      <w:pPr>
        <w:pStyle w:val="Corpsdetexte"/>
        <w:rPr>
          <w:rFonts w:ascii="Garamond" w:hAnsi="Garamond"/>
          <w:color w:val="C00000"/>
          <w:spacing w:val="6"/>
        </w:rPr>
      </w:pPr>
      <w:r w:rsidRPr="00A05E56">
        <w:rPr>
          <w:rFonts w:ascii="Garamond" w:hAnsi="Garamond"/>
          <w:i/>
          <w:iCs/>
          <w:color w:val="C00000"/>
          <w:spacing w:val="6"/>
          <w:sz w:val="24"/>
        </w:rPr>
        <w:t>Est</w:t>
      </w:r>
      <w:r w:rsidR="007B06DE" w:rsidRPr="00A05E56">
        <w:rPr>
          <w:rFonts w:ascii="Garamond" w:hAnsi="Garamond"/>
          <w:i/>
          <w:iCs/>
          <w:color w:val="C00000"/>
          <w:spacing w:val="6"/>
          <w:sz w:val="24"/>
        </w:rPr>
        <w:t>–</w:t>
      </w:r>
      <w:r w:rsidRPr="00A05E56">
        <w:rPr>
          <w:rFonts w:ascii="Garamond" w:hAnsi="Garamond"/>
          <w:i/>
          <w:iCs/>
          <w:color w:val="C00000"/>
          <w:spacing w:val="6"/>
          <w:sz w:val="24"/>
        </w:rPr>
        <w:t>ce que cela veut dire que vous admettez, avec l'esthé</w:t>
      </w:r>
      <w:r w:rsidRPr="00A05E56">
        <w:rPr>
          <w:rFonts w:ascii="Garamond" w:hAnsi="Garamond"/>
          <w:i/>
          <w:iCs/>
          <w:color w:val="C00000"/>
          <w:spacing w:val="6"/>
          <w:sz w:val="24"/>
        </w:rPr>
        <w:softHyphen/>
        <w:t>tique transcendantale de K</w:t>
      </w:r>
      <w:r w:rsidR="004B7400" w:rsidRPr="00A05E56">
        <w:rPr>
          <w:rFonts w:ascii="Garamond" w:hAnsi="Garamond"/>
          <w:i/>
          <w:iCs/>
          <w:color w:val="C00000"/>
          <w:spacing w:val="6"/>
          <w:sz w:val="24"/>
        </w:rPr>
        <w:t>ant</w:t>
      </w:r>
      <w:r w:rsidRPr="00A05E56">
        <w:rPr>
          <w:rFonts w:ascii="Garamond" w:hAnsi="Garamond"/>
          <w:i/>
          <w:iCs/>
          <w:color w:val="C00000"/>
          <w:spacing w:val="6"/>
          <w:sz w:val="24"/>
        </w:rPr>
        <w:t>, la constitution fondamentale de l'espace en trois dimensions, puisque vous nous dites que, pour représenter ici les choses vous êtes forcé d'en passer par quelque chose qui dans la représentation est en quelque sorte gênant ?</w:t>
      </w:r>
      <w:r w:rsidRPr="00A05E56">
        <w:rPr>
          <w:rFonts w:ascii="Garamond" w:hAnsi="Garamond"/>
          <w:color w:val="C00000"/>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LACAN</w:t>
      </w:r>
    </w:p>
    <w:p w:rsidR="009841E0" w:rsidRDefault="009841E0">
      <w:pPr>
        <w:pStyle w:val="Corpsdetexte"/>
        <w:rPr>
          <w:spacing w:val="6"/>
        </w:rPr>
      </w:pPr>
    </w:p>
    <w:p w:rsidR="0057478B" w:rsidRDefault="009841E0">
      <w:pPr>
        <w:pStyle w:val="Corpsdetexte"/>
        <w:rPr>
          <w:spacing w:val="6"/>
        </w:rPr>
      </w:pPr>
      <w:r>
        <w:rPr>
          <w:spacing w:val="6"/>
        </w:rPr>
        <w:t xml:space="preserve">Bien sûr, d'une certaine façon, oui. </w:t>
      </w:r>
    </w:p>
    <w:p w:rsidR="009841E0" w:rsidRDefault="009841E0">
      <w:pPr>
        <w:pStyle w:val="Corpsdetexte"/>
        <w:rPr>
          <w:spacing w:val="6"/>
        </w:rPr>
      </w:pPr>
      <w:r>
        <w:rPr>
          <w:spacing w:val="6"/>
        </w:rPr>
        <w:t>Tous ceux qui articulent ce qui concerne la topologie des surfaces comme telles partent…</w:t>
      </w:r>
    </w:p>
    <w:p w:rsidR="009841E0" w:rsidRDefault="009841E0">
      <w:pPr>
        <w:pStyle w:val="Corpsdetexte"/>
        <w:ind w:firstLine="708"/>
        <w:rPr>
          <w:spacing w:val="6"/>
        </w:rPr>
      </w:pPr>
      <w:r>
        <w:rPr>
          <w:spacing w:val="6"/>
        </w:rPr>
        <w:t xml:space="preserve">c'est le </w:t>
      </w:r>
      <w:r w:rsidRPr="0057478B">
        <w:rPr>
          <w:rFonts w:ascii="Times New Roman" w:hAnsi="Times New Roman" w:cs="Times New Roman"/>
          <w:i/>
          <w:spacing w:val="6"/>
          <w:sz w:val="24"/>
        </w:rPr>
        <w:t>b</w:t>
      </w:r>
      <w:r w:rsidR="007B06DE">
        <w:rPr>
          <w:rFonts w:ascii="Times New Roman" w:hAnsi="Times New Roman" w:cs="Times New Roman"/>
          <w:i/>
          <w:spacing w:val="6"/>
          <w:sz w:val="24"/>
        </w:rPr>
        <w:t>–</w:t>
      </w:r>
      <w:r w:rsidRPr="0057478B">
        <w:rPr>
          <w:rFonts w:ascii="Times New Roman" w:hAnsi="Times New Roman" w:cs="Times New Roman"/>
          <w:i/>
          <w:spacing w:val="6"/>
          <w:sz w:val="24"/>
        </w:rPr>
        <w:t>a</w:t>
      </w:r>
      <w:r w:rsidR="007B06DE">
        <w:rPr>
          <w:rFonts w:ascii="Times New Roman" w:hAnsi="Times New Roman" w:cs="Times New Roman"/>
          <w:i/>
          <w:spacing w:val="6"/>
          <w:sz w:val="24"/>
        </w:rPr>
        <w:t>–</w:t>
      </w:r>
      <w:r w:rsidRPr="0057478B">
        <w:rPr>
          <w:rFonts w:ascii="Times New Roman" w:hAnsi="Times New Roman" w:cs="Times New Roman"/>
          <w:i/>
          <w:spacing w:val="6"/>
          <w:sz w:val="24"/>
        </w:rPr>
        <w:t>ba</w:t>
      </w:r>
      <w:r>
        <w:rPr>
          <w:spacing w:val="6"/>
        </w:rPr>
        <w:t xml:space="preserve"> de la question</w:t>
      </w:r>
    </w:p>
    <w:p w:rsidR="0057478B" w:rsidRDefault="009841E0">
      <w:pPr>
        <w:pStyle w:val="Corpsdetexte"/>
        <w:rPr>
          <w:spacing w:val="6"/>
        </w:rPr>
      </w:pPr>
      <w:r>
        <w:rPr>
          <w:spacing w:val="6"/>
        </w:rPr>
        <w:t xml:space="preserve">…de cette distinction de ce qu'on peut appeler </w:t>
      </w:r>
    </w:p>
    <w:p w:rsidR="0057478B" w:rsidRDefault="009841E0">
      <w:pPr>
        <w:pStyle w:val="Corpsdetexte"/>
        <w:rPr>
          <w:spacing w:val="6"/>
        </w:rPr>
      </w:pPr>
      <w:r w:rsidRPr="004B7400">
        <w:rPr>
          <w:rFonts w:ascii="Times New Roman" w:hAnsi="Times New Roman" w:cs="Times New Roman"/>
          <w:i/>
          <w:spacing w:val="6"/>
          <w:sz w:val="24"/>
        </w:rPr>
        <w:t xml:space="preserve">les </w:t>
      </w:r>
      <w:r w:rsidRPr="004B7400">
        <w:rPr>
          <w:rFonts w:ascii="Times New Roman" w:hAnsi="Times New Roman" w:cs="Times New Roman"/>
          <w:i/>
          <w:iCs/>
          <w:spacing w:val="6"/>
          <w:sz w:val="24"/>
        </w:rPr>
        <w:t>propriétés intrin</w:t>
      </w:r>
      <w:r w:rsidRPr="004B7400">
        <w:rPr>
          <w:rFonts w:ascii="Times New Roman" w:hAnsi="Times New Roman" w:cs="Times New Roman"/>
          <w:i/>
          <w:iCs/>
          <w:spacing w:val="6"/>
          <w:sz w:val="24"/>
        </w:rPr>
        <w:softHyphen/>
        <w:t>sèques</w:t>
      </w:r>
      <w:r>
        <w:rPr>
          <w:spacing w:val="6"/>
        </w:rPr>
        <w:t xml:space="preserve"> de la surface et </w:t>
      </w:r>
      <w:r w:rsidRPr="004B7400">
        <w:rPr>
          <w:rFonts w:ascii="Times New Roman" w:hAnsi="Times New Roman" w:cs="Times New Roman"/>
          <w:i/>
          <w:spacing w:val="6"/>
          <w:sz w:val="24"/>
        </w:rPr>
        <w:t xml:space="preserve">les </w:t>
      </w:r>
      <w:r w:rsidRPr="004B7400">
        <w:rPr>
          <w:rFonts w:ascii="Times New Roman" w:hAnsi="Times New Roman" w:cs="Times New Roman"/>
          <w:i/>
          <w:iCs/>
          <w:spacing w:val="6"/>
          <w:sz w:val="24"/>
        </w:rPr>
        <w:t>propriétés extrinsèques</w:t>
      </w:r>
      <w:r>
        <w:rPr>
          <w:spacing w:val="6"/>
        </w:rPr>
        <w:t xml:space="preserve">. </w:t>
      </w:r>
    </w:p>
    <w:p w:rsidR="004B7400" w:rsidRDefault="004B7400">
      <w:pPr>
        <w:pStyle w:val="Corpsdetexte"/>
        <w:rPr>
          <w:spacing w:val="6"/>
        </w:rPr>
      </w:pPr>
    </w:p>
    <w:p w:rsidR="0057478B" w:rsidRDefault="009841E0">
      <w:pPr>
        <w:pStyle w:val="Corpsdetexte"/>
        <w:rPr>
          <w:spacing w:val="6"/>
        </w:rPr>
      </w:pPr>
      <w:r>
        <w:rPr>
          <w:spacing w:val="6"/>
        </w:rPr>
        <w:t xml:space="preserve">Ils nous diront que tout ce qu'ils vont articuler, déterminer, concernant le fonctionnement des </w:t>
      </w:r>
      <w:r w:rsidRPr="0057478B">
        <w:rPr>
          <w:i/>
          <w:spacing w:val="6"/>
          <w:sz w:val="24"/>
        </w:rPr>
        <w:t>surfaces</w:t>
      </w:r>
      <w:r>
        <w:rPr>
          <w:spacing w:val="6"/>
        </w:rPr>
        <w:t xml:space="preserve"> ainsi définies, est à distinguer de ce qui se passe</w:t>
      </w:r>
      <w:r w:rsidR="0057478B">
        <w:rPr>
          <w:spacing w:val="6"/>
        </w:rPr>
        <w:t>…</w:t>
      </w:r>
      <w:r>
        <w:rPr>
          <w:spacing w:val="6"/>
        </w:rPr>
        <w:t xml:space="preserve"> </w:t>
      </w:r>
    </w:p>
    <w:p w:rsidR="0057478B" w:rsidRDefault="009841E0" w:rsidP="0057478B">
      <w:pPr>
        <w:pStyle w:val="Corpsdetexte"/>
        <w:ind w:firstLine="708"/>
        <w:rPr>
          <w:spacing w:val="6"/>
        </w:rPr>
      </w:pPr>
      <w:r>
        <w:rPr>
          <w:spacing w:val="6"/>
        </w:rPr>
        <w:t>comme ils s'expriment littéra</w:t>
      </w:r>
      <w:r>
        <w:rPr>
          <w:spacing w:val="6"/>
        </w:rPr>
        <w:softHyphen/>
        <w:t>lement</w:t>
      </w:r>
    </w:p>
    <w:p w:rsidR="009841E0" w:rsidRDefault="0057478B">
      <w:pPr>
        <w:pStyle w:val="Corpsdetexte"/>
        <w:rPr>
          <w:spacing w:val="6"/>
        </w:rPr>
      </w:pPr>
      <w:r>
        <w:rPr>
          <w:spacing w:val="6"/>
        </w:rPr>
        <w:t>…</w:t>
      </w:r>
      <w:r w:rsidR="009841E0" w:rsidRPr="0057478B">
        <w:rPr>
          <w:rFonts w:ascii="Times New Roman" w:hAnsi="Times New Roman" w:cs="Times New Roman"/>
          <w:i/>
          <w:spacing w:val="6"/>
          <w:sz w:val="24"/>
        </w:rPr>
        <w:t>quand on plonge ladite surface dans l'espace</w:t>
      </w:r>
      <w:r w:rsidR="009841E0">
        <w:rPr>
          <w:spacing w:val="6"/>
        </w:rPr>
        <w:t xml:space="preserve">, nommément, dans le cas présent, à trois dimensions. </w:t>
      </w:r>
    </w:p>
    <w:p w:rsidR="0057478B" w:rsidRDefault="0057478B">
      <w:pPr>
        <w:pStyle w:val="Corpsdetexte"/>
        <w:rPr>
          <w:spacing w:val="6"/>
        </w:rPr>
      </w:pPr>
    </w:p>
    <w:p w:rsidR="0057478B" w:rsidRDefault="009841E0">
      <w:pPr>
        <w:pStyle w:val="Corpsdetexte"/>
        <w:rPr>
          <w:spacing w:val="6"/>
        </w:rPr>
      </w:pPr>
      <w:r>
        <w:rPr>
          <w:spacing w:val="6"/>
        </w:rPr>
        <w:t xml:space="preserve">C'est cette distinction fondamentale qui est aussi celle que je vous ai sans cesse rappelée, pour vous dire que nous ne devions pas considérer l'anneau, </w:t>
      </w:r>
    </w:p>
    <w:p w:rsidR="009841E0" w:rsidRDefault="009841E0">
      <w:pPr>
        <w:pStyle w:val="Corpsdetexte"/>
        <w:rPr>
          <w:spacing w:val="6"/>
        </w:rPr>
      </w:pPr>
      <w:r>
        <w:rPr>
          <w:spacing w:val="6"/>
        </w:rPr>
        <w:t xml:space="preserve">le tore, comme un solide et que, quand je parle du vide qui est central, du pourtour de l'anneau, comme du trou qui lui est, si je puis dire, axial, ce sont des termes qu'il convient de prendre à l'intérieur de ceci : que nous n'avons pas à les faire </w:t>
      </w:r>
      <w:r w:rsidRPr="0057478B">
        <w:rPr>
          <w:rFonts w:ascii="Times New Roman" w:hAnsi="Times New Roman" w:cs="Times New Roman"/>
          <w:i/>
          <w:spacing w:val="6"/>
          <w:sz w:val="24"/>
        </w:rPr>
        <w:t>fonctionner</w:t>
      </w:r>
      <w:r>
        <w:rPr>
          <w:spacing w:val="6"/>
        </w:rPr>
        <w:t xml:space="preserve"> pour autant que nous visons purement et sim</w:t>
      </w:r>
      <w:r>
        <w:rPr>
          <w:spacing w:val="6"/>
        </w:rPr>
        <w:softHyphen/>
        <w:t xml:space="preserve">plement la surface. </w:t>
      </w:r>
    </w:p>
    <w:p w:rsidR="009841E0" w:rsidRDefault="009841E0">
      <w:pPr>
        <w:pStyle w:val="Corpsdetexte"/>
        <w:rPr>
          <w:spacing w:val="6"/>
        </w:rPr>
      </w:pPr>
    </w:p>
    <w:p w:rsidR="009841E0" w:rsidRDefault="009841E0">
      <w:pPr>
        <w:pStyle w:val="Corpsdetexte"/>
        <w:rPr>
          <w:spacing w:val="6"/>
        </w:rPr>
      </w:pPr>
      <w:r>
        <w:rPr>
          <w:spacing w:val="6"/>
        </w:rPr>
        <w:t>Il n'en reste pas moins que c'est pour autant que</w:t>
      </w:r>
      <w:r w:rsidR="0057478B">
        <w:rPr>
          <w:spacing w:val="6"/>
        </w:rPr>
        <w:t>…</w:t>
      </w:r>
      <w:r>
        <w:rPr>
          <w:spacing w:val="6"/>
        </w:rPr>
        <w:t xml:space="preserve">  </w:t>
      </w:r>
    </w:p>
    <w:p w:rsidR="0057478B" w:rsidRDefault="009841E0" w:rsidP="0057478B">
      <w:pPr>
        <w:pStyle w:val="Corpsdetexte"/>
        <w:ind w:firstLine="708"/>
        <w:rPr>
          <w:spacing w:val="6"/>
        </w:rPr>
      </w:pPr>
      <w:r>
        <w:rPr>
          <w:spacing w:val="6"/>
        </w:rPr>
        <w:t>comme s'expriment les topologistes</w:t>
      </w:r>
    </w:p>
    <w:p w:rsidR="009841E0" w:rsidRDefault="0057478B">
      <w:pPr>
        <w:pStyle w:val="Corpsdetexte"/>
        <w:rPr>
          <w:spacing w:val="6"/>
        </w:rPr>
      </w:pPr>
      <w:r>
        <w:rPr>
          <w:spacing w:val="6"/>
        </w:rPr>
        <w:t>…</w:t>
      </w:r>
      <w:r w:rsidR="009841E0">
        <w:rPr>
          <w:spacing w:val="6"/>
        </w:rPr>
        <w:t xml:space="preserve">nous </w:t>
      </w:r>
      <w:r w:rsidR="009841E0" w:rsidRPr="0057478B">
        <w:rPr>
          <w:rFonts w:ascii="Times New Roman" w:hAnsi="Times New Roman" w:cs="Times New Roman"/>
          <w:i/>
          <w:spacing w:val="6"/>
          <w:sz w:val="24"/>
        </w:rPr>
        <w:t>plongeons cette surface dans un espace</w:t>
      </w:r>
      <w:r w:rsidR="009841E0">
        <w:rPr>
          <w:spacing w:val="6"/>
        </w:rPr>
        <w:t>…</w:t>
      </w:r>
    </w:p>
    <w:p w:rsidR="00CA359E" w:rsidRDefault="009841E0">
      <w:pPr>
        <w:pStyle w:val="Corpsdetexte"/>
        <w:ind w:left="708"/>
        <w:rPr>
          <w:spacing w:val="6"/>
        </w:rPr>
      </w:pPr>
      <w:r>
        <w:rPr>
          <w:spacing w:val="6"/>
        </w:rPr>
        <w:t>que nous pou</w:t>
      </w:r>
      <w:r>
        <w:rPr>
          <w:spacing w:val="6"/>
        </w:rPr>
        <w:softHyphen/>
        <w:t>vons laisser à l'état d'x</w:t>
      </w:r>
      <w:r w:rsidR="00CA359E">
        <w:rPr>
          <w:spacing w:val="6"/>
        </w:rPr>
        <w:t> :</w:t>
      </w:r>
      <w:r>
        <w:rPr>
          <w:spacing w:val="6"/>
        </w:rPr>
        <w:t xml:space="preserve"> </w:t>
      </w:r>
    </w:p>
    <w:p w:rsidR="009841E0" w:rsidRDefault="009841E0">
      <w:pPr>
        <w:pStyle w:val="Corpsdetexte"/>
        <w:ind w:left="708"/>
        <w:rPr>
          <w:spacing w:val="6"/>
        </w:rPr>
      </w:pPr>
      <w:r w:rsidRPr="00CA359E">
        <w:rPr>
          <w:i/>
          <w:spacing w:val="6"/>
          <w:sz w:val="24"/>
        </w:rPr>
        <w:t>qu'en est</w:t>
      </w:r>
      <w:r w:rsidR="007B06DE" w:rsidRPr="00CA359E">
        <w:rPr>
          <w:i/>
          <w:spacing w:val="6"/>
          <w:sz w:val="24"/>
        </w:rPr>
        <w:t>–</w:t>
      </w:r>
      <w:r w:rsidRPr="00CA359E">
        <w:rPr>
          <w:i/>
          <w:spacing w:val="6"/>
          <w:sz w:val="24"/>
        </w:rPr>
        <w:t xml:space="preserve">il du nombre de dimensions qui le </w:t>
      </w:r>
      <w:r w:rsidRPr="00CA359E">
        <w:rPr>
          <w:rFonts w:ascii="Times New Roman" w:hAnsi="Times New Roman" w:cs="Times New Roman"/>
          <w:i/>
          <w:spacing w:val="6"/>
          <w:sz w:val="24"/>
        </w:rPr>
        <w:t>structurent</w:t>
      </w:r>
      <w:r>
        <w:rPr>
          <w:spacing w:val="6"/>
        </w:rPr>
        <w:t xml:space="preserve"> ? </w:t>
      </w:r>
      <w:r w:rsidR="008D60A6">
        <w:rPr>
          <w:spacing w:val="6"/>
        </w:rPr>
        <w:t>N</w:t>
      </w:r>
      <w:r>
        <w:rPr>
          <w:spacing w:val="6"/>
        </w:rPr>
        <w:t>ous ne sommes point forcés d'en préjuger</w:t>
      </w:r>
    </w:p>
    <w:p w:rsidR="00942173" w:rsidRDefault="009841E0">
      <w:pPr>
        <w:pStyle w:val="Corpsdetexte"/>
        <w:rPr>
          <w:spacing w:val="6"/>
        </w:rPr>
      </w:pPr>
      <w:r>
        <w:rPr>
          <w:spacing w:val="6"/>
        </w:rPr>
        <w:t xml:space="preserve">…que nous pouvons mettre en valeur telle ou telle des </w:t>
      </w:r>
      <w:r w:rsidRPr="004B7400">
        <w:rPr>
          <w:rFonts w:ascii="Times New Roman" w:hAnsi="Times New Roman" w:cs="Times New Roman"/>
          <w:i/>
          <w:spacing w:val="6"/>
          <w:sz w:val="24"/>
        </w:rPr>
        <w:t>propriétés intrinsèques</w:t>
      </w:r>
      <w:r>
        <w:rPr>
          <w:spacing w:val="6"/>
        </w:rPr>
        <w:t xml:space="preserve"> dont il s'agit dans une surface.</w:t>
      </w:r>
    </w:p>
    <w:p w:rsidR="009841E0" w:rsidRDefault="009841E0">
      <w:pPr>
        <w:pStyle w:val="Corpsdetexte"/>
        <w:rPr>
          <w:spacing w:val="6"/>
        </w:rPr>
      </w:pPr>
      <w:r>
        <w:rPr>
          <w:spacing w:val="6"/>
        </w:rPr>
        <w:t xml:space="preserve"> </w:t>
      </w:r>
    </w:p>
    <w:p w:rsidR="004B7400" w:rsidRDefault="009841E0">
      <w:pPr>
        <w:pStyle w:val="Corpsdetexte"/>
        <w:rPr>
          <w:spacing w:val="6"/>
        </w:rPr>
      </w:pPr>
      <w:r>
        <w:rPr>
          <w:spacing w:val="6"/>
        </w:rPr>
        <w:t>Et la preuve est justement ceci : c'est que le tore, nous n'aurons aucune difficulté à le représenter dans l'espace à trois dimensions qui nous est intuitivement familier, alors que pour celle</w:t>
      </w:r>
      <w:r w:rsidR="007B06DE">
        <w:rPr>
          <w:spacing w:val="6"/>
        </w:rPr>
        <w:t>–</w:t>
      </w:r>
      <w:r>
        <w:rPr>
          <w:spacing w:val="6"/>
        </w:rPr>
        <w:t xml:space="preserve">ci </w:t>
      </w:r>
    </w:p>
    <w:p w:rsidR="004B7400" w:rsidRDefault="009841E0">
      <w:pPr>
        <w:pStyle w:val="Corpsdetexte"/>
        <w:rPr>
          <w:spacing w:val="6"/>
        </w:rPr>
      </w:pPr>
      <w:r>
        <w:rPr>
          <w:spacing w:val="6"/>
        </w:rPr>
        <w:t xml:space="preserve">nous aurons tout de même une certaine peine, puisqu'il nous faudra y ajouter la petite note </w:t>
      </w:r>
    </w:p>
    <w:p w:rsidR="004B7400" w:rsidRDefault="009841E0">
      <w:pPr>
        <w:pStyle w:val="Corpsdetexte"/>
        <w:rPr>
          <w:spacing w:val="6"/>
        </w:rPr>
      </w:pPr>
      <w:r>
        <w:rPr>
          <w:spacing w:val="6"/>
        </w:rPr>
        <w:t xml:space="preserve">de toutes sortes de réserves, concernant ce que </w:t>
      </w:r>
    </w:p>
    <w:p w:rsidR="009841E0" w:rsidRDefault="009841E0">
      <w:pPr>
        <w:pStyle w:val="Corpsdetexte"/>
        <w:rPr>
          <w:spacing w:val="6"/>
        </w:rPr>
      </w:pPr>
      <w:r>
        <w:rPr>
          <w:spacing w:val="6"/>
        </w:rPr>
        <w:t xml:space="preserve">nous avons à lire quand nous tentons de représenter dans cet espace cette surface. </w:t>
      </w:r>
    </w:p>
    <w:p w:rsidR="004B7400" w:rsidRDefault="004B7400">
      <w:pPr>
        <w:pStyle w:val="Corpsdetexte"/>
        <w:rPr>
          <w:spacing w:val="6"/>
        </w:rPr>
      </w:pPr>
    </w:p>
    <w:p w:rsidR="00696D7A" w:rsidRDefault="009841E0">
      <w:pPr>
        <w:pStyle w:val="Corpsdetexte"/>
        <w:rPr>
          <w:spacing w:val="6"/>
        </w:rPr>
      </w:pPr>
      <w:r>
        <w:rPr>
          <w:spacing w:val="6"/>
        </w:rPr>
        <w:t xml:space="preserve">C'est ce qui nous permettra de poser justement </w:t>
      </w:r>
    </w:p>
    <w:p w:rsidR="00696D7A" w:rsidRDefault="009841E0">
      <w:pPr>
        <w:pStyle w:val="Corpsdetexte"/>
        <w:rPr>
          <w:spacing w:val="6"/>
        </w:rPr>
      </w:pPr>
      <w:r>
        <w:rPr>
          <w:spacing w:val="6"/>
        </w:rPr>
        <w:t>la question de la struc</w:t>
      </w:r>
      <w:r>
        <w:rPr>
          <w:spacing w:val="6"/>
        </w:rPr>
        <w:softHyphen/>
        <w:t xml:space="preserve">ture d'un espace en tant qu'il admet ou qu'il n'admet pas nos surfaces </w:t>
      </w:r>
    </w:p>
    <w:p w:rsidR="009841E0" w:rsidRDefault="009841E0">
      <w:pPr>
        <w:pStyle w:val="Corpsdetexte"/>
        <w:rPr>
          <w:spacing w:val="6"/>
        </w:rPr>
      </w:pPr>
      <w:r>
        <w:rPr>
          <w:spacing w:val="6"/>
        </w:rPr>
        <w:t>telles que nous les avons préalablement constituées.</w:t>
      </w:r>
    </w:p>
    <w:p w:rsidR="009841E0" w:rsidRDefault="009841E0">
      <w:pPr>
        <w:pStyle w:val="Corpsdetexte"/>
        <w:rPr>
          <w:spacing w:val="6"/>
        </w:rPr>
      </w:pPr>
    </w:p>
    <w:p w:rsidR="00696D7A" w:rsidRDefault="009841E0">
      <w:pPr>
        <w:pStyle w:val="Corpsdetexte"/>
        <w:rPr>
          <w:spacing w:val="6"/>
        </w:rPr>
      </w:pPr>
      <w:r>
        <w:rPr>
          <w:spacing w:val="6"/>
        </w:rPr>
        <w:t>Ces réserves étant faites, je vous prie maintenant de poursuivre et de consi</w:t>
      </w:r>
      <w:r>
        <w:rPr>
          <w:spacing w:val="6"/>
        </w:rPr>
        <w:softHyphen/>
        <w:t xml:space="preserve">dérer ce que j'ai à vous enseigner sur cette surface, précisément en tant que c'est à propos de sa représentation dans l'espace que je vais essayer de vous mettre en valeur certains de ses caractères, qui n'en sont pas moins intrinsèques pour cela. </w:t>
      </w:r>
    </w:p>
    <w:p w:rsidR="00696D7A" w:rsidRDefault="00696D7A">
      <w:pPr>
        <w:pStyle w:val="Corpsdetexte"/>
        <w:rPr>
          <w:spacing w:val="6"/>
        </w:rPr>
      </w:pPr>
    </w:p>
    <w:p w:rsidR="00696D7A" w:rsidRDefault="009841E0">
      <w:pPr>
        <w:pStyle w:val="Corpsdetexte"/>
        <w:rPr>
          <w:spacing w:val="6"/>
        </w:rPr>
      </w:pPr>
      <w:r>
        <w:rPr>
          <w:spacing w:val="6"/>
        </w:rPr>
        <w:t xml:space="preserve">Car si j'ai d'ores et déjà éliminé la valeur que nous pouvons donner à cette ligne, </w:t>
      </w:r>
      <w:r w:rsidRPr="00696D7A">
        <w:rPr>
          <w:rFonts w:ascii="Times New Roman" w:hAnsi="Times New Roman" w:cs="Times New Roman"/>
          <w:i/>
          <w:spacing w:val="6"/>
          <w:sz w:val="24"/>
        </w:rPr>
        <w:t>ligne de pénétration</w:t>
      </w:r>
      <w:r>
        <w:rPr>
          <w:spacing w:val="6"/>
        </w:rPr>
        <w:t>, dont vous voyez ici, le détail illustré :</w:t>
      </w:r>
    </w:p>
    <w:p w:rsidR="009841E0" w:rsidRDefault="009841E0">
      <w:pPr>
        <w:pStyle w:val="Corpsdetexte"/>
        <w:rPr>
          <w:spacing w:val="6"/>
        </w:rPr>
      </w:pPr>
      <w:r>
        <w:rPr>
          <w:spacing w:val="6"/>
        </w:rPr>
        <w:t xml:space="preserve"> </w:t>
      </w:r>
    </w:p>
    <w:p w:rsidR="009841E0" w:rsidRDefault="00696D7A" w:rsidP="00696D7A">
      <w:pPr>
        <w:pStyle w:val="Corpsdetexte"/>
        <w:ind w:left="2124" w:firstLine="708"/>
        <w:rPr>
          <w:spacing w:val="6"/>
        </w:rPr>
      </w:pPr>
      <w:r>
        <w:rPr>
          <w:spacing w:val="6"/>
        </w:rPr>
        <w:t xml:space="preserve"> </w:t>
      </w:r>
      <w:r w:rsidR="008060B3">
        <w:rPr>
          <w:noProof/>
          <w:lang w:eastAsia="fr-FR"/>
        </w:rPr>
        <w:drawing>
          <wp:inline distT="0" distB="0" distL="0" distR="0">
            <wp:extent cx="1943100" cy="2220686"/>
            <wp:effectExtent l="19050" t="0" r="0" b="0"/>
            <wp:docPr id="236" name="Image 236" descr="zz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zz43"/>
                    <pic:cNvPicPr>
                      <a:picLocks noChangeAspect="1" noChangeArrowheads="1"/>
                    </pic:cNvPicPr>
                  </pic:nvPicPr>
                  <pic:blipFill>
                    <a:blip r:embed="rId251" cstate="print"/>
                    <a:srcRect/>
                    <a:stretch>
                      <a:fillRect/>
                    </a:stretch>
                  </pic:blipFill>
                  <pic:spPr bwMode="auto">
                    <a:xfrm>
                      <a:off x="0" y="0"/>
                      <a:ext cx="1944243" cy="2221992"/>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696D7A" w:rsidRDefault="004B7400">
      <w:pPr>
        <w:pStyle w:val="Corpsdetexte"/>
        <w:rPr>
          <w:spacing w:val="6"/>
        </w:rPr>
      </w:pPr>
      <w:r>
        <w:rPr>
          <w:spacing w:val="6"/>
        </w:rPr>
        <w:t>C</w:t>
      </w:r>
      <w:r w:rsidR="009841E0">
        <w:rPr>
          <w:spacing w:val="6"/>
        </w:rPr>
        <w:t xml:space="preserve">'est ainsi que nous pouvons la représenter, vous voyez que rien que par la façon dont je l'ai, moi, déjà dessinée au tableau, il y a ici quelque chose qui nous pose une question : </w:t>
      </w:r>
    </w:p>
    <w:p w:rsidR="009841E0" w:rsidRDefault="009841E0">
      <w:pPr>
        <w:pStyle w:val="Corpsdetexte"/>
        <w:rPr>
          <w:spacing w:val="6"/>
        </w:rPr>
      </w:pPr>
      <w:r>
        <w:rPr>
          <w:spacing w:val="6"/>
        </w:rPr>
        <w:t xml:space="preserve">la valeur de ce point qui est ici </w:t>
      </w:r>
      <w:r w:rsidRPr="004B7400">
        <w:rPr>
          <w:rFonts w:ascii="Garamond" w:hAnsi="Garamond"/>
          <w:color w:val="C00000"/>
          <w:spacing w:val="6"/>
          <w:sz w:val="20"/>
          <w:szCs w:val="20"/>
        </w:rPr>
        <w:t xml:space="preserve">[ </w:t>
      </w:r>
      <w:r w:rsidRPr="004B7400">
        <w:rPr>
          <w:rFonts w:ascii="Times New Roman" w:hAnsi="Times New Roman" w:cs="Times New Roman"/>
          <w:i/>
          <w:color w:val="0000CC"/>
          <w:spacing w:val="6"/>
          <w:sz w:val="24"/>
        </w:rPr>
        <w:t>a</w:t>
      </w:r>
      <w:r w:rsidRPr="004B7400">
        <w:rPr>
          <w:rFonts w:ascii="Garamond" w:hAnsi="Garamond"/>
          <w:color w:val="C00000"/>
          <w:spacing w:val="6"/>
          <w:sz w:val="20"/>
          <w:szCs w:val="20"/>
        </w:rPr>
        <w:t xml:space="preserve"> ]</w:t>
      </w:r>
      <w:r>
        <w:rPr>
          <w:spacing w:val="6"/>
        </w:rPr>
        <w:t xml:space="preserve"> est</w:t>
      </w:r>
      <w:r w:rsidR="007B06DE">
        <w:rPr>
          <w:spacing w:val="6"/>
        </w:rPr>
        <w:t>–</w:t>
      </w:r>
      <w:r>
        <w:rPr>
          <w:spacing w:val="6"/>
        </w:rPr>
        <w:t xml:space="preserve">elle une valeur que nous pouvons en quelque sorte effacer, comme la valeur de cette ligne ? </w:t>
      </w:r>
    </w:p>
    <w:p w:rsidR="00696D7A" w:rsidRDefault="00696D7A">
      <w:pPr>
        <w:pStyle w:val="Corpsdetexte"/>
        <w:rPr>
          <w:spacing w:val="6"/>
        </w:rPr>
      </w:pPr>
    </w:p>
    <w:p w:rsidR="004B7400" w:rsidRDefault="009841E0">
      <w:pPr>
        <w:pStyle w:val="Corpsdetexte"/>
        <w:rPr>
          <w:spacing w:val="6"/>
        </w:rPr>
      </w:pPr>
      <w:r>
        <w:rPr>
          <w:spacing w:val="6"/>
        </w:rPr>
        <w:t>Est</w:t>
      </w:r>
      <w:r w:rsidR="007B06DE">
        <w:rPr>
          <w:spacing w:val="6"/>
        </w:rPr>
        <w:t>–</w:t>
      </w:r>
      <w:r>
        <w:rPr>
          <w:spacing w:val="6"/>
        </w:rPr>
        <w:t xml:space="preserve">ce que ce point est lui aussi quelque chose </w:t>
      </w:r>
    </w:p>
    <w:p w:rsidR="009841E0" w:rsidRDefault="009841E0">
      <w:pPr>
        <w:pStyle w:val="Corpsdetexte"/>
        <w:rPr>
          <w:spacing w:val="6"/>
        </w:rPr>
      </w:pPr>
      <w:r>
        <w:rPr>
          <w:spacing w:val="6"/>
        </w:rPr>
        <w:t>qui ne tient qu'à la nécessité de la représentation dans l'espace à trois dimen</w:t>
      </w:r>
      <w:r>
        <w:rPr>
          <w:spacing w:val="6"/>
        </w:rPr>
        <w:softHyphen/>
        <w:t xml:space="preserve">sions ? </w:t>
      </w:r>
    </w:p>
    <w:p w:rsidR="00696D7A" w:rsidRDefault="00696D7A">
      <w:pPr>
        <w:pStyle w:val="Corpsdetexte"/>
        <w:rPr>
          <w:spacing w:val="6"/>
        </w:rPr>
      </w:pPr>
    </w:p>
    <w:p w:rsidR="009841E0" w:rsidRDefault="009841E0">
      <w:pPr>
        <w:pStyle w:val="Corpsdetexte"/>
        <w:rPr>
          <w:spacing w:val="6"/>
        </w:rPr>
      </w:pPr>
      <w:r>
        <w:rPr>
          <w:spacing w:val="6"/>
        </w:rPr>
        <w:t>Je vous le dis tout de suite pour éclairer un peu à l'avance mon propos, ce point, quant à sa fonction, n'est pas éliminable, au moins à un certain niveau de la spéculation sur la surface, un niveau qui n'est pas seulement défini par l'existence de l'espace à trois dimensions.</w:t>
      </w:r>
    </w:p>
    <w:p w:rsidR="004B7400" w:rsidRDefault="004B7400">
      <w:pPr>
        <w:pStyle w:val="Corpsdetexte"/>
        <w:rPr>
          <w:spacing w:val="6"/>
        </w:rPr>
      </w:pPr>
    </w:p>
    <w:p w:rsidR="009841E0" w:rsidRDefault="009841E0">
      <w:pPr>
        <w:pStyle w:val="Corpsdetexte"/>
        <w:rPr>
          <w:spacing w:val="6"/>
        </w:rPr>
      </w:pPr>
      <w:r>
        <w:rPr>
          <w:spacing w:val="6"/>
        </w:rPr>
        <w:t>En effet, que signifie radicalement</w:t>
      </w:r>
      <w:r w:rsidR="00696D7A">
        <w:rPr>
          <w:spacing w:val="6"/>
        </w:rPr>
        <w:t xml:space="preserve"> </w:t>
      </w:r>
      <w:r>
        <w:rPr>
          <w:spacing w:val="6"/>
        </w:rPr>
        <w:t xml:space="preserve">la construction de cette surface dite du </w:t>
      </w:r>
      <w:r w:rsidRPr="00696D7A">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696D7A">
        <w:rPr>
          <w:rFonts w:ascii="Times New Roman" w:hAnsi="Times New Roman" w:cs="Times New Roman"/>
          <w:i/>
          <w:color w:val="0000CC"/>
          <w:spacing w:val="6"/>
          <w:sz w:val="24"/>
        </w:rPr>
        <w:t>cap</w:t>
      </w:r>
      <w:r>
        <w:rPr>
          <w:spacing w:val="6"/>
        </w:rPr>
        <w:t>, en tant qu'elle s'organise à partir de la coupure que je vous ai</w:t>
      </w:r>
    </w:p>
    <w:p w:rsidR="00696D7A" w:rsidRDefault="009841E0">
      <w:pPr>
        <w:pStyle w:val="Corpsdetexte"/>
        <w:rPr>
          <w:spacing w:val="6"/>
        </w:rPr>
      </w:pPr>
      <w:r>
        <w:rPr>
          <w:spacing w:val="6"/>
        </w:rPr>
        <w:t xml:space="preserve">représentée tout à l'heure comme un </w:t>
      </w:r>
      <w:r w:rsidR="00696D7A">
        <w:rPr>
          <w:spacing w:val="6"/>
        </w:rPr>
        <w:t>« </w:t>
      </w:r>
      <w:r w:rsidR="00696D7A" w:rsidRPr="005F6621">
        <w:rPr>
          <w:rFonts w:ascii="Times New Roman" w:hAnsi="Times New Roman" w:cs="Times New Roman"/>
          <w:i/>
          <w:spacing w:val="6"/>
          <w:sz w:val="24"/>
        </w:rPr>
        <w:t>piège à loups</w:t>
      </w:r>
      <w:r w:rsidR="00696D7A">
        <w:rPr>
          <w:spacing w:val="6"/>
        </w:rPr>
        <w:t> »</w:t>
      </w:r>
      <w:r>
        <w:rPr>
          <w:spacing w:val="6"/>
        </w:rPr>
        <w:t xml:space="preserve"> </w:t>
      </w:r>
    </w:p>
    <w:p w:rsidR="00696D7A" w:rsidRDefault="009841E0">
      <w:pPr>
        <w:pStyle w:val="Corpsdetexte"/>
        <w:rPr>
          <w:spacing w:val="6"/>
        </w:rPr>
      </w:pPr>
      <w:r>
        <w:rPr>
          <w:spacing w:val="6"/>
        </w:rPr>
        <w:t xml:space="preserve">qui se referme ? </w:t>
      </w:r>
    </w:p>
    <w:p w:rsidR="00696D7A" w:rsidRDefault="00696D7A">
      <w:pPr>
        <w:pStyle w:val="Corpsdetexte"/>
        <w:rPr>
          <w:spacing w:val="6"/>
        </w:rPr>
      </w:pPr>
    </w:p>
    <w:p w:rsidR="00696D7A" w:rsidRDefault="009841E0">
      <w:pPr>
        <w:pStyle w:val="Corpsdetexte"/>
        <w:rPr>
          <w:spacing w:val="6"/>
        </w:rPr>
      </w:pPr>
      <w:r>
        <w:rPr>
          <w:spacing w:val="6"/>
        </w:rPr>
        <w:t xml:space="preserve">Rien de plus simple que de voir qu'il faut que </w:t>
      </w:r>
    </w:p>
    <w:p w:rsidR="009841E0" w:rsidRDefault="009841E0">
      <w:pPr>
        <w:pStyle w:val="Corpsdetexte"/>
        <w:rPr>
          <w:spacing w:val="6"/>
        </w:rPr>
      </w:pPr>
      <w:r>
        <w:rPr>
          <w:spacing w:val="6"/>
        </w:rPr>
        <w:t xml:space="preserve">ce </w:t>
      </w:r>
      <w:r w:rsidR="00696D7A">
        <w:rPr>
          <w:spacing w:val="6"/>
        </w:rPr>
        <w:t>« </w:t>
      </w:r>
      <w:r w:rsidR="00696D7A" w:rsidRPr="005F6621">
        <w:rPr>
          <w:rFonts w:ascii="Times New Roman" w:hAnsi="Times New Roman" w:cs="Times New Roman"/>
          <w:i/>
          <w:spacing w:val="6"/>
          <w:sz w:val="24"/>
        </w:rPr>
        <w:t>piège à loups</w:t>
      </w:r>
      <w:r w:rsidR="00696D7A">
        <w:rPr>
          <w:spacing w:val="6"/>
        </w:rPr>
        <w:t> »</w:t>
      </w:r>
      <w:r>
        <w:rPr>
          <w:spacing w:val="6"/>
        </w:rPr>
        <w:t xml:space="preserve"> soit bipartite, quand il s'agit de la sphère, puisqu'il faut bien qu'il se replie quelque part, que ses deux moitiés sont orientées dans le même sens. </w:t>
      </w:r>
    </w:p>
    <w:p w:rsidR="004B7400" w:rsidRDefault="004B7400">
      <w:pPr>
        <w:pStyle w:val="Corpsdetexte"/>
        <w:rPr>
          <w:spacing w:val="6"/>
        </w:rPr>
      </w:pPr>
    </w:p>
    <w:p w:rsidR="00696D7A" w:rsidRDefault="009841E0">
      <w:pPr>
        <w:pStyle w:val="Corpsdetexte"/>
        <w:rPr>
          <w:i/>
          <w:spacing w:val="6"/>
        </w:rPr>
      </w:pPr>
      <w:r>
        <w:rPr>
          <w:spacing w:val="6"/>
        </w:rPr>
        <w:t xml:space="preserve">Le </w:t>
      </w:r>
      <w:r w:rsidRPr="00696D7A">
        <w:rPr>
          <w:rFonts w:ascii="Times New Roman" w:hAnsi="Times New Roman" w:cs="Times New Roman"/>
          <w:i/>
          <w:spacing w:val="6"/>
          <w:sz w:val="24"/>
        </w:rPr>
        <w:t>terminus ad quo</w:t>
      </w:r>
      <w:r>
        <w:rPr>
          <w:i/>
          <w:spacing w:val="6"/>
        </w:rPr>
        <w:t xml:space="preserve"> </w:t>
      </w:r>
      <w:r>
        <w:rPr>
          <w:spacing w:val="6"/>
        </w:rPr>
        <w:t xml:space="preserve">se distinguera donc du </w:t>
      </w:r>
      <w:r w:rsidRPr="00696D7A">
        <w:rPr>
          <w:rFonts w:ascii="Times New Roman" w:hAnsi="Times New Roman" w:cs="Times New Roman"/>
          <w:i/>
          <w:spacing w:val="6"/>
          <w:sz w:val="24"/>
        </w:rPr>
        <w:t>terminus ad quem</w:t>
      </w:r>
      <w:r>
        <w:rPr>
          <w:i/>
          <w:spacing w:val="6"/>
        </w:rPr>
        <w:t xml:space="preserve"> </w:t>
      </w:r>
    </w:p>
    <w:p w:rsidR="009841E0" w:rsidRDefault="009841E0">
      <w:pPr>
        <w:pStyle w:val="Corpsdetexte"/>
        <w:rPr>
          <w:spacing w:val="6"/>
        </w:rPr>
      </w:pPr>
      <w:r>
        <w:rPr>
          <w:spacing w:val="6"/>
        </w:rPr>
        <w:t xml:space="preserve">en tant qu'ils doivent se recouvrir de leur long. </w:t>
      </w:r>
    </w:p>
    <w:p w:rsidR="00696D7A" w:rsidRDefault="00696D7A">
      <w:pPr>
        <w:pStyle w:val="Corpsdetexte"/>
        <w:rPr>
          <w:spacing w:val="6"/>
        </w:rPr>
      </w:pPr>
    </w:p>
    <w:p w:rsidR="00696D7A" w:rsidRDefault="009841E0">
      <w:pPr>
        <w:pStyle w:val="Corpsdetexte"/>
        <w:rPr>
          <w:spacing w:val="6"/>
        </w:rPr>
      </w:pPr>
      <w:r>
        <w:rPr>
          <w:spacing w:val="6"/>
        </w:rPr>
        <w:t>Nous pouvons dire qu'ici nous avons la façon dont fonctionnent</w:t>
      </w:r>
      <w:r w:rsidR="00696D7A">
        <w:rPr>
          <w:spacing w:val="6"/>
        </w:rPr>
        <w:t>,</w:t>
      </w:r>
      <w:r>
        <w:rPr>
          <w:spacing w:val="6"/>
        </w:rPr>
        <w:t xml:space="preserve"> l'une par rapport à l'autre</w:t>
      </w:r>
      <w:r w:rsidR="00696D7A">
        <w:rPr>
          <w:spacing w:val="6"/>
        </w:rPr>
        <w:t>,</w:t>
      </w:r>
      <w:r>
        <w:rPr>
          <w:spacing w:val="6"/>
        </w:rPr>
        <w:t xml:space="preserve"> les deux moitiés du bord qu'il s'agit de rejoindre pour constituer un plan projectif. </w:t>
      </w:r>
    </w:p>
    <w:p w:rsidR="00696D7A" w:rsidRDefault="00696D7A">
      <w:pPr>
        <w:pStyle w:val="Corpsdetexte"/>
        <w:rPr>
          <w:spacing w:val="6"/>
        </w:rPr>
      </w:pPr>
    </w:p>
    <w:p w:rsidR="009841E0" w:rsidRDefault="009841E0">
      <w:pPr>
        <w:pStyle w:val="Corpsdetexte"/>
        <w:rPr>
          <w:spacing w:val="6"/>
        </w:rPr>
      </w:pPr>
      <w:r>
        <w:rPr>
          <w:spacing w:val="6"/>
        </w:rPr>
        <w:t xml:space="preserve">Ici, ils sont orientés en sens contraire, ce qui veut dire qu'un point situé à cette place, point a par exemple, </w:t>
      </w:r>
      <w:r w:rsidRPr="00696D7A">
        <w:rPr>
          <w:i/>
          <w:spacing w:val="6"/>
          <w:sz w:val="24"/>
        </w:rPr>
        <w:t>correspondra</w:t>
      </w:r>
      <w:r>
        <w:rPr>
          <w:spacing w:val="6"/>
        </w:rPr>
        <w:t xml:space="preserve">, </w:t>
      </w:r>
      <w:r w:rsidRPr="00696D7A">
        <w:rPr>
          <w:i/>
          <w:spacing w:val="6"/>
          <w:sz w:val="24"/>
        </w:rPr>
        <w:t>sera identique</w:t>
      </w:r>
      <w:r>
        <w:rPr>
          <w:spacing w:val="6"/>
        </w:rPr>
        <w:t xml:space="preserve">, </w:t>
      </w:r>
      <w:r w:rsidRPr="00696D7A">
        <w:rPr>
          <w:i/>
          <w:spacing w:val="6"/>
          <w:sz w:val="24"/>
        </w:rPr>
        <w:t>équivalent</w:t>
      </w:r>
      <w:r>
        <w:rPr>
          <w:spacing w:val="6"/>
        </w:rPr>
        <w:t xml:space="preserve"> à un point situé à cette place en a', diamétralement opposé, qu'un autre point b situé ici par exemple se rapportera à un autre point b' situé diamétralement.</w:t>
      </w:r>
    </w:p>
    <w:p w:rsidR="009841E0" w:rsidRDefault="009841E0">
      <w:pPr>
        <w:pStyle w:val="Corpsdetexte"/>
        <w:rPr>
          <w:spacing w:val="6"/>
        </w:rPr>
      </w:pPr>
    </w:p>
    <w:p w:rsidR="009841E0" w:rsidRDefault="009841E0">
      <w:pPr>
        <w:pStyle w:val="Corpsdetexte"/>
        <w:rPr>
          <w:spacing w:val="6"/>
        </w:rPr>
      </w:pPr>
    </w:p>
    <w:p w:rsidR="009841E0" w:rsidRDefault="004B7400" w:rsidP="004B7400">
      <w:pPr>
        <w:pStyle w:val="Corpsdetexte"/>
        <w:ind w:left="708"/>
        <w:rPr>
          <w:spacing w:val="6"/>
        </w:rPr>
      </w:pPr>
      <w:r>
        <w:rPr>
          <w:sz w:val="72"/>
        </w:rPr>
        <w:lastRenderedPageBreak/>
        <w:t xml:space="preserve"> </w:t>
      </w:r>
      <w:r w:rsidR="008060B3">
        <w:rPr>
          <w:noProof/>
          <w:lang w:eastAsia="fr-FR"/>
        </w:rPr>
        <w:drawing>
          <wp:inline distT="0" distB="0" distL="0" distR="0">
            <wp:extent cx="1847850" cy="2233747"/>
            <wp:effectExtent l="19050" t="0" r="0" b="0"/>
            <wp:docPr id="237" name="Image 237" descr="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044"/>
                    <pic:cNvPicPr>
                      <a:picLocks noChangeAspect="1" noChangeArrowheads="1"/>
                    </pic:cNvPicPr>
                  </pic:nvPicPr>
                  <pic:blipFill>
                    <a:blip r:embed="rId252" cstate="print"/>
                    <a:srcRect/>
                    <a:stretch>
                      <a:fillRect/>
                    </a:stretch>
                  </pic:blipFill>
                  <pic:spPr bwMode="auto">
                    <a:xfrm>
                      <a:off x="0" y="0"/>
                      <a:ext cx="1847850" cy="2233747"/>
                    </a:xfrm>
                    <a:prstGeom prst="rect">
                      <a:avLst/>
                    </a:prstGeom>
                    <a:noFill/>
                    <a:ln w="9525">
                      <a:noFill/>
                      <a:miter lim="800000"/>
                      <a:headEnd/>
                      <a:tailEnd/>
                    </a:ln>
                  </pic:spPr>
                </pic:pic>
              </a:graphicData>
            </a:graphic>
          </wp:inline>
        </w:drawing>
      </w:r>
      <w:r w:rsidR="00BB7234">
        <w:rPr>
          <w:sz w:val="72"/>
        </w:rPr>
        <w:t xml:space="preserve"> </w:t>
      </w:r>
      <w:r w:rsidR="009841E0">
        <w:rPr>
          <w:sz w:val="72"/>
        </w:rPr>
        <w:t>→</w:t>
      </w:r>
      <w:r w:rsidR="009841E0">
        <w:t xml:space="preserve"> </w:t>
      </w:r>
      <w:r w:rsidR="008060B3">
        <w:rPr>
          <w:noProof/>
          <w:lang w:eastAsia="fr-FR"/>
        </w:rPr>
        <w:drawing>
          <wp:inline distT="0" distB="0" distL="0" distR="0">
            <wp:extent cx="1815654" cy="2234077"/>
            <wp:effectExtent l="19050" t="0" r="0" b="0"/>
            <wp:docPr id="238" name="Image 238" descr="zz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zz44"/>
                    <pic:cNvPicPr>
                      <a:picLocks noChangeAspect="1" noChangeArrowheads="1"/>
                    </pic:cNvPicPr>
                  </pic:nvPicPr>
                  <pic:blipFill>
                    <a:blip r:embed="rId253" cstate="print"/>
                    <a:srcRect/>
                    <a:stretch>
                      <a:fillRect/>
                    </a:stretch>
                  </pic:blipFill>
                  <pic:spPr bwMode="auto">
                    <a:xfrm>
                      <a:off x="0" y="0"/>
                      <a:ext cx="1821450" cy="2241209"/>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696D7A" w:rsidRDefault="009841E0">
      <w:pPr>
        <w:pStyle w:val="Corpsdetexte"/>
        <w:rPr>
          <w:spacing w:val="6"/>
        </w:rPr>
      </w:pPr>
      <w:r>
        <w:rPr>
          <w:spacing w:val="6"/>
        </w:rPr>
        <w:t>Ceci ne nous incite</w:t>
      </w:r>
      <w:r w:rsidR="007B06DE">
        <w:rPr>
          <w:spacing w:val="6"/>
        </w:rPr>
        <w:t>–</w:t>
      </w:r>
      <w:r>
        <w:rPr>
          <w:spacing w:val="6"/>
        </w:rPr>
        <w:t>t</w:t>
      </w:r>
      <w:r w:rsidR="007B06DE">
        <w:rPr>
          <w:spacing w:val="6"/>
        </w:rPr>
        <w:t>–</w:t>
      </w:r>
      <w:r>
        <w:rPr>
          <w:spacing w:val="6"/>
        </w:rPr>
        <w:t>il pas à penser</w:t>
      </w:r>
      <w:r w:rsidR="00696D7A">
        <w:rPr>
          <w:spacing w:val="6"/>
        </w:rPr>
        <w:t> :</w:t>
      </w:r>
      <w:r>
        <w:rPr>
          <w:spacing w:val="6"/>
        </w:rPr>
        <w:t xml:space="preserve"> </w:t>
      </w:r>
    </w:p>
    <w:p w:rsidR="00696D7A" w:rsidRDefault="00696D7A">
      <w:pPr>
        <w:pStyle w:val="Corpsdetexte"/>
        <w:rPr>
          <w:spacing w:val="6"/>
        </w:rPr>
      </w:pPr>
    </w:p>
    <w:p w:rsidR="00696D7A" w:rsidRDefault="009841E0" w:rsidP="00696D7A">
      <w:pPr>
        <w:pStyle w:val="Corpsdetexte"/>
        <w:numPr>
          <w:ilvl w:val="0"/>
          <w:numId w:val="30"/>
        </w:numPr>
        <w:rPr>
          <w:spacing w:val="6"/>
        </w:rPr>
      </w:pPr>
      <w:r>
        <w:rPr>
          <w:spacing w:val="6"/>
        </w:rPr>
        <w:t>qu'étant donné ce rap</w:t>
      </w:r>
      <w:r>
        <w:rPr>
          <w:spacing w:val="6"/>
        </w:rPr>
        <w:softHyphen/>
        <w:t>port antipodique des points, sur ce circuit orienté d'une façon continue toujours dans le même sens, aucun point n'aura de privilège</w:t>
      </w:r>
      <w:r w:rsidR="00696D7A">
        <w:rPr>
          <w:spacing w:val="6"/>
        </w:rPr>
        <w:t>,</w:t>
      </w:r>
      <w:r>
        <w:rPr>
          <w:spacing w:val="6"/>
        </w:rPr>
        <w:t xml:space="preserve"> </w:t>
      </w:r>
    </w:p>
    <w:p w:rsidR="004B7400" w:rsidRDefault="004B7400" w:rsidP="004B7400">
      <w:pPr>
        <w:pStyle w:val="Corpsdetexte"/>
        <w:ind w:left="720"/>
        <w:rPr>
          <w:spacing w:val="6"/>
        </w:rPr>
      </w:pPr>
    </w:p>
    <w:p w:rsidR="009841E0" w:rsidRPr="004B7400" w:rsidRDefault="009841E0" w:rsidP="004B7400">
      <w:pPr>
        <w:pStyle w:val="Corpsdetexte"/>
        <w:numPr>
          <w:ilvl w:val="0"/>
          <w:numId w:val="30"/>
        </w:numPr>
        <w:rPr>
          <w:spacing w:val="6"/>
        </w:rPr>
      </w:pPr>
      <w:r>
        <w:rPr>
          <w:spacing w:val="6"/>
        </w:rPr>
        <w:t>et que, quelle que soit notre difficulté d'intui</w:t>
      </w:r>
      <w:r>
        <w:rPr>
          <w:spacing w:val="6"/>
        </w:rPr>
        <w:softHyphen/>
        <w:t>tionner ce dont il s'agit, il nous faut simple</w:t>
      </w:r>
      <w:r>
        <w:rPr>
          <w:spacing w:val="6"/>
        </w:rPr>
        <w:softHyphen/>
        <w:t xml:space="preserve">ment penser ce rapport circulaire </w:t>
      </w:r>
      <w:r w:rsidR="004B7400">
        <w:rPr>
          <w:spacing w:val="6"/>
        </w:rPr>
        <w:t xml:space="preserve">                   </w:t>
      </w:r>
      <w:r w:rsidRPr="004B7400">
        <w:rPr>
          <w:spacing w:val="6"/>
        </w:rPr>
        <w:t>anti</w:t>
      </w:r>
      <w:r w:rsidRPr="004B7400">
        <w:rPr>
          <w:spacing w:val="6"/>
        </w:rPr>
        <w:softHyphen/>
        <w:t xml:space="preserve">podique comme une sorte d'entrecroisement rayonné si l'on peut dire, concentrant l'échange d'un point au point opposé du bord unique de ce trou, et le concentrant, si l'on peut dire, autour d'un vaste entrecroisement central qui échappe à notre pensée et qui ne nous permet d'aucune façon donc d'en donner de représentation satisfaisante. </w:t>
      </w:r>
    </w:p>
    <w:p w:rsidR="009841E0" w:rsidRDefault="009841E0">
      <w:pPr>
        <w:pStyle w:val="Corpsdetexte"/>
        <w:rPr>
          <w:spacing w:val="6"/>
        </w:rPr>
      </w:pPr>
    </w:p>
    <w:p w:rsidR="00696D7A" w:rsidRDefault="009841E0">
      <w:pPr>
        <w:pStyle w:val="Corpsdetexte"/>
        <w:rPr>
          <w:spacing w:val="6"/>
        </w:rPr>
      </w:pPr>
      <w:r>
        <w:rPr>
          <w:spacing w:val="6"/>
        </w:rPr>
        <w:t>Néanmoins, ce qui justifie que les choses soient ainsi représentées, c'est qu'il y a quelque chose qu'il convient de ne pas oublier, c'est qu'il ne s'agit pas de figures métriques</w:t>
      </w:r>
      <w:r w:rsidR="00696D7A">
        <w:rPr>
          <w:spacing w:val="6"/>
        </w:rPr>
        <w:t>.</w:t>
      </w:r>
      <w:r>
        <w:rPr>
          <w:spacing w:val="6"/>
        </w:rPr>
        <w:t xml:space="preserve"> </w:t>
      </w:r>
    </w:p>
    <w:p w:rsidR="00696D7A" w:rsidRDefault="00696D7A">
      <w:pPr>
        <w:pStyle w:val="Corpsdetexte"/>
        <w:rPr>
          <w:spacing w:val="6"/>
        </w:rPr>
      </w:pPr>
    </w:p>
    <w:p w:rsidR="00696D7A" w:rsidRDefault="00696D7A">
      <w:pPr>
        <w:pStyle w:val="Corpsdetexte"/>
        <w:rPr>
          <w:spacing w:val="6"/>
        </w:rPr>
      </w:pPr>
      <w:r>
        <w:rPr>
          <w:spacing w:val="6"/>
        </w:rPr>
        <w:t>À</w:t>
      </w:r>
      <w:r w:rsidR="009841E0">
        <w:rPr>
          <w:spacing w:val="6"/>
        </w:rPr>
        <w:t xml:space="preserve"> savoir que ce n'est pas la distance de a à A, </w:t>
      </w:r>
    </w:p>
    <w:p w:rsidR="00696D7A" w:rsidRDefault="009841E0">
      <w:pPr>
        <w:pStyle w:val="Corpsdetexte"/>
        <w:rPr>
          <w:spacing w:val="6"/>
        </w:rPr>
      </w:pPr>
      <w:r>
        <w:rPr>
          <w:spacing w:val="6"/>
        </w:rPr>
        <w:t xml:space="preserve">et de a' à A' qui règle la </w:t>
      </w:r>
      <w:r w:rsidRPr="00696D7A">
        <w:rPr>
          <w:rFonts w:ascii="Times New Roman" w:hAnsi="Times New Roman" w:cs="Times New Roman"/>
          <w:i/>
          <w:spacing w:val="6"/>
          <w:sz w:val="24"/>
        </w:rPr>
        <w:t>correspon</w:t>
      </w:r>
      <w:r w:rsidRPr="00696D7A">
        <w:rPr>
          <w:rFonts w:ascii="Times New Roman" w:hAnsi="Times New Roman" w:cs="Times New Roman"/>
          <w:i/>
          <w:spacing w:val="6"/>
          <w:sz w:val="24"/>
        </w:rPr>
        <w:softHyphen/>
        <w:t>dance point par point</w:t>
      </w:r>
      <w:r>
        <w:rPr>
          <w:spacing w:val="6"/>
        </w:rPr>
        <w:t xml:space="preserve"> qui nous permet de construire la surface en organisant de cette façon la coupure, mais c'est uniquement </w:t>
      </w:r>
    </w:p>
    <w:p w:rsidR="00696D7A" w:rsidRDefault="009841E0">
      <w:pPr>
        <w:pStyle w:val="Corpsdetexte"/>
        <w:rPr>
          <w:spacing w:val="6"/>
        </w:rPr>
      </w:pPr>
      <w:r>
        <w:rPr>
          <w:spacing w:val="6"/>
        </w:rPr>
        <w:t xml:space="preserve">la position relative des points, autrement dit, </w:t>
      </w:r>
    </w:p>
    <w:p w:rsidR="00696D7A" w:rsidRDefault="009841E0">
      <w:pPr>
        <w:pStyle w:val="Corpsdetexte"/>
        <w:rPr>
          <w:spacing w:val="6"/>
        </w:rPr>
      </w:pPr>
      <w:r>
        <w:rPr>
          <w:spacing w:val="6"/>
        </w:rPr>
        <w:t xml:space="preserve">dans un ensemble de trois points qui se situent </w:t>
      </w:r>
    </w:p>
    <w:p w:rsidR="009841E0" w:rsidRDefault="009841E0">
      <w:pPr>
        <w:pStyle w:val="Corpsdetexte"/>
        <w:rPr>
          <w:spacing w:val="6"/>
        </w:rPr>
      </w:pPr>
      <w:r>
        <w:rPr>
          <w:spacing w:val="6"/>
        </w:rPr>
        <w:t>sur la moitié…</w:t>
      </w:r>
    </w:p>
    <w:p w:rsidR="009841E0" w:rsidRDefault="009841E0">
      <w:pPr>
        <w:pStyle w:val="Corpsdetexte"/>
        <w:ind w:left="708"/>
        <w:rPr>
          <w:spacing w:val="6"/>
        </w:rPr>
      </w:pPr>
      <w:r>
        <w:rPr>
          <w:spacing w:val="6"/>
        </w:rPr>
        <w:t>admettez l'usage du terme la moitié dont je me sers en cette occasion, qui est déjà représenté par la référence analogique que j'ai faite ici des deux moitiés du bord</w:t>
      </w:r>
    </w:p>
    <w:p w:rsidR="009841E0" w:rsidRDefault="009841E0">
      <w:pPr>
        <w:pStyle w:val="Corpsdetexte"/>
        <w:rPr>
          <w:spacing w:val="6"/>
        </w:rPr>
      </w:pPr>
      <w:r>
        <w:rPr>
          <w:spacing w:val="6"/>
        </w:rPr>
        <w:lastRenderedPageBreak/>
        <w:t>…c'est en tant que sur ce bord, sur cette ligne, comme sur toute ligne, un point peut être défini comme étant entre deux autres, qu'un point c, par exemple, va pouvoir trouver son correspondant dans le point c' de l'autre côté.</w:t>
      </w:r>
    </w:p>
    <w:p w:rsidR="00696D7A" w:rsidRDefault="00696D7A">
      <w:pPr>
        <w:pStyle w:val="Corpsdetexte"/>
        <w:rPr>
          <w:spacing w:val="6"/>
        </w:rPr>
      </w:pPr>
    </w:p>
    <w:p w:rsidR="00696D7A" w:rsidRDefault="009841E0">
      <w:pPr>
        <w:pStyle w:val="Corpsdetexte"/>
        <w:rPr>
          <w:spacing w:val="6"/>
        </w:rPr>
      </w:pPr>
      <w:r>
        <w:rPr>
          <w:spacing w:val="6"/>
        </w:rPr>
        <w:t xml:space="preserve">Mais si nous n'avons pas de point d'origine, </w:t>
      </w:r>
    </w:p>
    <w:p w:rsidR="009841E0" w:rsidRDefault="009841E0">
      <w:pPr>
        <w:pStyle w:val="Corpsdetexte"/>
        <w:rPr>
          <w:spacing w:val="6"/>
        </w:rPr>
      </w:pPr>
      <w:r>
        <w:rPr>
          <w:spacing w:val="6"/>
        </w:rPr>
        <w:t xml:space="preserve">de point </w:t>
      </w:r>
      <w:r w:rsidRPr="00325C39">
        <w:rPr>
          <w:rFonts w:ascii="Palatino Linotype" w:hAnsi="Palatino Linotype"/>
          <w:color w:val="0000CC"/>
          <w:spacing w:val="6"/>
        </w:rPr>
        <w:t>ἀρχήν</w:t>
      </w:r>
      <w:r>
        <w:rPr>
          <w:spacing w:val="6"/>
        </w:rPr>
        <w:t xml:space="preserve"> </w:t>
      </w:r>
      <w:r>
        <w:rPr>
          <w:rFonts w:ascii="Garamond" w:hAnsi="Garamond"/>
          <w:spacing w:val="6"/>
          <w:sz w:val="18"/>
        </w:rPr>
        <w:t>[arken]</w:t>
      </w:r>
      <w:r>
        <w:rPr>
          <w:spacing w:val="6"/>
        </w:rPr>
        <w:t>…</w:t>
      </w:r>
    </w:p>
    <w:p w:rsidR="00696D7A" w:rsidRDefault="009841E0">
      <w:pPr>
        <w:pStyle w:val="Corpsdetexte"/>
        <w:ind w:left="708"/>
        <w:rPr>
          <w:spacing w:val="6"/>
        </w:rPr>
      </w:pPr>
      <w:r w:rsidRPr="00325C39">
        <w:rPr>
          <w:rFonts w:ascii="Palatino Linotype" w:hAnsi="Palatino Linotype"/>
          <w:color w:val="0000CC"/>
          <w:spacing w:val="6"/>
        </w:rPr>
        <w:t>Τὴν  ἀρχήν</w:t>
      </w:r>
      <w:r w:rsidRPr="00325C39">
        <w:rPr>
          <w:color w:val="0000CC"/>
          <w:spacing w:val="6"/>
        </w:rPr>
        <w:t xml:space="preserve"> </w:t>
      </w:r>
      <w:r w:rsidRPr="00325C39">
        <w:rPr>
          <w:rFonts w:ascii="Palatino Linotype" w:hAnsi="Palatino Linotype"/>
          <w:color w:val="0000CC"/>
          <w:spacing w:val="6"/>
        </w:rPr>
        <w:t>ὄ</w:t>
      </w:r>
      <w:r w:rsidRPr="00325C39">
        <w:rPr>
          <w:color w:val="0000CC"/>
          <w:spacing w:val="6"/>
        </w:rPr>
        <w:t xml:space="preserve"> </w:t>
      </w:r>
      <w:r w:rsidRPr="00325C39">
        <w:rPr>
          <w:rFonts w:ascii="Palatino Linotype" w:hAnsi="Palatino Linotype"/>
          <w:color w:val="0000CC"/>
          <w:spacing w:val="6"/>
        </w:rPr>
        <w:t>τι</w:t>
      </w:r>
      <w:r w:rsidRPr="00325C39">
        <w:rPr>
          <w:color w:val="0000CC"/>
          <w:spacing w:val="6"/>
        </w:rPr>
        <w:t xml:space="preserve"> </w:t>
      </w:r>
      <w:r w:rsidRPr="00325C39">
        <w:rPr>
          <w:rFonts w:ascii="Palatino Linotype" w:hAnsi="Palatino Linotype"/>
          <w:color w:val="0000CC"/>
          <w:spacing w:val="6"/>
        </w:rPr>
        <w:t>κὰι</w:t>
      </w:r>
      <w:r w:rsidRPr="00325C39">
        <w:rPr>
          <w:color w:val="0000CC"/>
          <w:spacing w:val="6"/>
        </w:rPr>
        <w:t xml:space="preserve"> </w:t>
      </w:r>
      <w:r w:rsidRPr="00325C39">
        <w:rPr>
          <w:rFonts w:ascii="Palatino Linotype" w:hAnsi="Palatino Linotype"/>
          <w:color w:val="0000CC"/>
          <w:spacing w:val="6"/>
        </w:rPr>
        <w:t>λαλο</w:t>
      </w:r>
      <w:r w:rsidRPr="00325C39">
        <w:rPr>
          <w:color w:val="0000CC"/>
          <w:spacing w:val="6"/>
        </w:rPr>
        <w:t xml:space="preserve"> </w:t>
      </w:r>
      <w:r w:rsidRPr="00325C39">
        <w:rPr>
          <w:rFonts w:ascii="Palatino Linotype" w:hAnsi="Palatino Linotype"/>
          <w:color w:val="0000CC"/>
          <w:spacing w:val="6"/>
        </w:rPr>
        <w:t>ὑμίν</w:t>
      </w:r>
      <w:r>
        <w:rPr>
          <w:rFonts w:ascii="Garamond" w:hAnsi="Garamond"/>
          <w:spacing w:val="6"/>
          <w:sz w:val="18"/>
        </w:rPr>
        <w:t>[ten arken o ti kai lalo umin]</w:t>
      </w:r>
      <w:r>
        <w:rPr>
          <w:rStyle w:val="Appelnotedebasdep"/>
          <w:rFonts w:ascii="Times New Roman" w:hAnsi="Times New Roman" w:cs="Times New Roman"/>
          <w:b/>
          <w:bCs/>
          <w:color w:val="FF0000"/>
          <w:spacing w:val="6"/>
        </w:rPr>
        <w:footnoteReference w:id="177"/>
      </w:r>
      <w:r>
        <w:rPr>
          <w:spacing w:val="6"/>
        </w:rPr>
        <w:t xml:space="preserve">, </w:t>
      </w:r>
    </w:p>
    <w:p w:rsidR="00696D7A" w:rsidRDefault="009841E0">
      <w:pPr>
        <w:pStyle w:val="Corpsdetexte"/>
        <w:ind w:left="708"/>
        <w:rPr>
          <w:spacing w:val="6"/>
        </w:rPr>
      </w:pPr>
      <w:r>
        <w:rPr>
          <w:spacing w:val="6"/>
        </w:rPr>
        <w:t xml:space="preserve">comme on dit dans l'Évangile, ce qui a prêté </w:t>
      </w:r>
    </w:p>
    <w:p w:rsidR="009841E0" w:rsidRDefault="009841E0">
      <w:pPr>
        <w:pStyle w:val="Corpsdetexte"/>
        <w:ind w:left="708"/>
        <w:rPr>
          <w:spacing w:val="6"/>
        </w:rPr>
      </w:pPr>
      <w:r>
        <w:rPr>
          <w:spacing w:val="6"/>
        </w:rPr>
        <w:t>à de telles difficultés de traduction qu'un penseur de Franche</w:t>
      </w:r>
      <w:r w:rsidR="007B06DE">
        <w:rPr>
          <w:spacing w:val="6"/>
        </w:rPr>
        <w:t>–</w:t>
      </w:r>
      <w:r>
        <w:rPr>
          <w:spacing w:val="6"/>
        </w:rPr>
        <w:t>Comté</w:t>
      </w:r>
      <w:r w:rsidR="00696D7A">
        <w:rPr>
          <w:spacing w:val="6"/>
        </w:rPr>
        <w:t xml:space="preserve"> </w:t>
      </w:r>
      <w:r w:rsidR="00696D7A" w:rsidRPr="008D60A6">
        <w:rPr>
          <w:rFonts w:ascii="Garamond" w:hAnsi="Garamond"/>
          <w:color w:val="C00000"/>
          <w:spacing w:val="6"/>
          <w:sz w:val="18"/>
          <w:szCs w:val="18"/>
        </w:rPr>
        <w:t>[</w:t>
      </w:r>
      <w:r w:rsidR="00942173">
        <w:rPr>
          <w:rFonts w:ascii="Garamond" w:hAnsi="Garamond"/>
          <w:color w:val="C00000"/>
          <w:spacing w:val="6"/>
          <w:sz w:val="18"/>
          <w:szCs w:val="18"/>
        </w:rPr>
        <w:t xml:space="preserve"> </w:t>
      </w:r>
      <w:r w:rsidR="00696D7A" w:rsidRPr="008D60A6">
        <w:rPr>
          <w:rFonts w:ascii="Garamond" w:hAnsi="Garamond"/>
          <w:color w:val="C00000"/>
          <w:spacing w:val="6"/>
          <w:sz w:val="18"/>
          <w:szCs w:val="18"/>
        </w:rPr>
        <w:t>Raymond R</w:t>
      </w:r>
      <w:r w:rsidR="00942173" w:rsidRPr="008D60A6">
        <w:rPr>
          <w:rFonts w:ascii="Garamond" w:hAnsi="Garamond"/>
          <w:color w:val="C00000"/>
          <w:spacing w:val="6"/>
          <w:sz w:val="18"/>
          <w:szCs w:val="18"/>
        </w:rPr>
        <w:t>uyer</w:t>
      </w:r>
      <w:r w:rsidR="00696D7A" w:rsidRPr="008D60A6">
        <w:rPr>
          <w:rFonts w:ascii="Garamond" w:hAnsi="Garamond"/>
          <w:color w:val="C00000"/>
          <w:spacing w:val="6"/>
          <w:sz w:val="18"/>
          <w:szCs w:val="18"/>
        </w:rPr>
        <w:t> ?</w:t>
      </w:r>
      <w:r w:rsidR="00942173">
        <w:rPr>
          <w:rFonts w:ascii="Garamond" w:hAnsi="Garamond"/>
          <w:color w:val="C00000"/>
          <w:spacing w:val="6"/>
          <w:sz w:val="18"/>
          <w:szCs w:val="18"/>
        </w:rPr>
        <w:t xml:space="preserve"> </w:t>
      </w:r>
      <w:r w:rsidR="00696D7A" w:rsidRPr="008D60A6">
        <w:rPr>
          <w:rFonts w:ascii="Garamond" w:hAnsi="Garamond"/>
          <w:color w:val="C00000"/>
          <w:spacing w:val="6"/>
          <w:sz w:val="18"/>
          <w:szCs w:val="18"/>
        </w:rPr>
        <w:t>]</w:t>
      </w:r>
      <w:r>
        <w:rPr>
          <w:spacing w:val="6"/>
        </w:rPr>
        <w:t xml:space="preserve"> a cru devoir me dire :</w:t>
      </w:r>
    </w:p>
    <w:p w:rsidR="00942173" w:rsidRDefault="00942173">
      <w:pPr>
        <w:pStyle w:val="Corpsdetexte"/>
        <w:ind w:left="708"/>
        <w:rPr>
          <w:spacing w:val="6"/>
        </w:rPr>
      </w:pPr>
    </w:p>
    <w:p w:rsidR="00696D7A" w:rsidRDefault="009841E0" w:rsidP="00696D7A">
      <w:pPr>
        <w:pStyle w:val="Corpsdetexte"/>
        <w:ind w:left="2124"/>
        <w:rPr>
          <w:rFonts w:ascii="Times New Roman" w:hAnsi="Times New Roman" w:cs="Times New Roman"/>
          <w:i/>
          <w:spacing w:val="6"/>
          <w:sz w:val="22"/>
          <w:szCs w:val="22"/>
        </w:rPr>
      </w:pPr>
      <w:r>
        <w:rPr>
          <w:spacing w:val="6"/>
          <w:sz w:val="24"/>
        </w:rPr>
        <w:t xml:space="preserve">« </w:t>
      </w:r>
      <w:r w:rsidRPr="00696D7A">
        <w:rPr>
          <w:rFonts w:ascii="Times New Roman" w:hAnsi="Times New Roman" w:cs="Times New Roman"/>
          <w:i/>
          <w:spacing w:val="6"/>
          <w:sz w:val="22"/>
          <w:szCs w:val="22"/>
        </w:rPr>
        <w:t>C'est bien là qu'on vous reconnaît</w:t>
      </w:r>
      <w:r w:rsidR="00696D7A">
        <w:rPr>
          <w:rFonts w:ascii="Times New Roman" w:hAnsi="Times New Roman" w:cs="Times New Roman"/>
          <w:i/>
          <w:spacing w:val="6"/>
          <w:sz w:val="22"/>
          <w:szCs w:val="22"/>
        </w:rPr>
        <w:t xml:space="preserve"> </w:t>
      </w:r>
      <w:r w:rsidRPr="00696D7A">
        <w:rPr>
          <w:rFonts w:ascii="Times New Roman" w:hAnsi="Times New Roman" w:cs="Times New Roman"/>
          <w:i/>
          <w:spacing w:val="6"/>
          <w:sz w:val="22"/>
          <w:szCs w:val="22"/>
        </w:rPr>
        <w:t>!</w:t>
      </w:r>
    </w:p>
    <w:p w:rsidR="00696D7A" w:rsidRDefault="009841E0" w:rsidP="00696D7A">
      <w:pPr>
        <w:pStyle w:val="Corpsdetexte"/>
        <w:ind w:left="2124"/>
        <w:rPr>
          <w:rFonts w:ascii="Times New Roman" w:hAnsi="Times New Roman" w:cs="Times New Roman"/>
          <w:i/>
          <w:spacing w:val="6"/>
          <w:sz w:val="22"/>
          <w:szCs w:val="22"/>
        </w:rPr>
      </w:pPr>
      <w:r w:rsidRPr="00696D7A">
        <w:rPr>
          <w:rFonts w:ascii="Times New Roman" w:hAnsi="Times New Roman" w:cs="Times New Roman"/>
          <w:i/>
          <w:spacing w:val="6"/>
          <w:sz w:val="22"/>
          <w:szCs w:val="22"/>
        </w:rPr>
        <w:t xml:space="preserve"> Le seul passage de l'Évangile sur lequel personne ne peut s'accorder, c'est lui que vous avez pris en épigraphe pour une partie </w:t>
      </w:r>
    </w:p>
    <w:p w:rsidR="009841E0" w:rsidRDefault="009841E0" w:rsidP="00696D7A">
      <w:pPr>
        <w:pStyle w:val="Corpsdetexte"/>
        <w:ind w:left="2124"/>
        <w:rPr>
          <w:spacing w:val="6"/>
        </w:rPr>
      </w:pPr>
      <w:r w:rsidRPr="00696D7A">
        <w:rPr>
          <w:rFonts w:ascii="Times New Roman" w:hAnsi="Times New Roman" w:cs="Times New Roman"/>
          <w:i/>
          <w:spacing w:val="6"/>
          <w:sz w:val="22"/>
          <w:szCs w:val="22"/>
        </w:rPr>
        <w:t>de votre rapport de</w:t>
      </w:r>
      <w:r w:rsidR="00325C39" w:rsidRPr="00696D7A">
        <w:rPr>
          <w:rFonts w:ascii="Times New Roman" w:hAnsi="Times New Roman" w:cs="Times New Roman"/>
          <w:i/>
          <w:spacing w:val="6"/>
          <w:sz w:val="22"/>
          <w:szCs w:val="22"/>
        </w:rPr>
        <w:t xml:space="preserve"> </w:t>
      </w:r>
      <w:r w:rsidRPr="00696D7A">
        <w:rPr>
          <w:rFonts w:ascii="Times New Roman" w:hAnsi="Times New Roman" w:cs="Times New Roman"/>
          <w:i/>
          <w:spacing w:val="6"/>
          <w:sz w:val="22"/>
          <w:szCs w:val="22"/>
        </w:rPr>
        <w:t>Rome</w:t>
      </w:r>
      <w:r>
        <w:rPr>
          <w:spacing w:val="6"/>
          <w:sz w:val="24"/>
        </w:rPr>
        <w:t xml:space="preserve"> ».</w:t>
      </w:r>
    </w:p>
    <w:p w:rsidR="009841E0" w:rsidRDefault="009841E0">
      <w:pPr>
        <w:pStyle w:val="Corpsdetexte"/>
        <w:rPr>
          <w:spacing w:val="6"/>
        </w:rPr>
      </w:pPr>
    </w:p>
    <w:p w:rsidR="00696D7A" w:rsidRDefault="009841E0">
      <w:pPr>
        <w:pStyle w:val="Corpsdetexte"/>
        <w:rPr>
          <w:spacing w:val="6"/>
        </w:rPr>
      </w:pPr>
      <w:r>
        <w:rPr>
          <w:i/>
          <w:iCs/>
          <w:spacing w:val="6"/>
        </w:rPr>
        <w:t>…</w:t>
      </w:r>
      <w:r w:rsidRPr="00325C39">
        <w:rPr>
          <w:rFonts w:ascii="Palatino Linotype" w:hAnsi="Palatino Linotype"/>
          <w:color w:val="0000CC"/>
          <w:spacing w:val="6"/>
        </w:rPr>
        <w:t>ἀρχήν</w:t>
      </w:r>
      <w:r>
        <w:rPr>
          <w:rFonts w:ascii="Garamond" w:hAnsi="Garamond"/>
          <w:spacing w:val="6"/>
          <w:sz w:val="18"/>
        </w:rPr>
        <w:t xml:space="preserve"> [arken]</w:t>
      </w:r>
      <w:r>
        <w:rPr>
          <w:spacing w:val="6"/>
        </w:rPr>
        <w:t xml:space="preserve">, donc </w:t>
      </w:r>
      <w:r w:rsidR="00696D7A">
        <w:rPr>
          <w:spacing w:val="6"/>
        </w:rPr>
        <w:t>« </w:t>
      </w:r>
      <w:r w:rsidRPr="00696D7A">
        <w:rPr>
          <w:rFonts w:ascii="Times New Roman" w:hAnsi="Times New Roman" w:cs="Times New Roman"/>
          <w:i/>
          <w:spacing w:val="6"/>
          <w:sz w:val="24"/>
        </w:rPr>
        <w:t>le com</w:t>
      </w:r>
      <w:r w:rsidRPr="00696D7A">
        <w:rPr>
          <w:rFonts w:ascii="Times New Roman" w:hAnsi="Times New Roman" w:cs="Times New Roman"/>
          <w:i/>
          <w:spacing w:val="6"/>
          <w:sz w:val="24"/>
        </w:rPr>
        <w:softHyphen/>
        <w:t>mencement</w:t>
      </w:r>
      <w:r w:rsidR="00696D7A">
        <w:rPr>
          <w:spacing w:val="6"/>
        </w:rPr>
        <w:t> »</w:t>
      </w:r>
      <w:r>
        <w:rPr>
          <w:spacing w:val="6"/>
        </w:rPr>
        <w:t xml:space="preserve">, s'il n'y a pas </w:t>
      </w:r>
    </w:p>
    <w:p w:rsidR="00696D7A" w:rsidRDefault="009841E0">
      <w:pPr>
        <w:pStyle w:val="Corpsdetexte"/>
        <w:rPr>
          <w:spacing w:val="6"/>
        </w:rPr>
      </w:pPr>
      <w:r>
        <w:rPr>
          <w:spacing w:val="6"/>
        </w:rPr>
        <w:t xml:space="preserve">ces points de commencement quelque part, il est impossible de définir un point comme étant entre deux autres, car </w:t>
      </w:r>
      <w:r>
        <w:rPr>
          <w:i/>
          <w:iCs/>
          <w:spacing w:val="6"/>
        </w:rPr>
        <w:t>c</w:t>
      </w:r>
      <w:r>
        <w:rPr>
          <w:spacing w:val="6"/>
        </w:rPr>
        <w:t xml:space="preserve"> et </w:t>
      </w:r>
      <w:r>
        <w:rPr>
          <w:i/>
          <w:iCs/>
          <w:spacing w:val="6"/>
        </w:rPr>
        <w:t>c'</w:t>
      </w:r>
      <w:r>
        <w:rPr>
          <w:spacing w:val="6"/>
        </w:rPr>
        <w:t xml:space="preserve"> sont aussi bien entre ces deux autres, a et B, s'il n'y a pas de AA' pour repérer d'une façon univoque ce qui se passe dans chaque segment. </w:t>
      </w:r>
    </w:p>
    <w:p w:rsidR="00696D7A" w:rsidRDefault="00696D7A">
      <w:pPr>
        <w:pStyle w:val="Corpsdetexte"/>
        <w:rPr>
          <w:spacing w:val="6"/>
        </w:rPr>
      </w:pPr>
    </w:p>
    <w:p w:rsidR="00696D7A" w:rsidRDefault="009841E0">
      <w:pPr>
        <w:pStyle w:val="Corpsdetexte"/>
        <w:rPr>
          <w:spacing w:val="6"/>
        </w:rPr>
      </w:pPr>
      <w:r>
        <w:rPr>
          <w:spacing w:val="6"/>
        </w:rPr>
        <w:t xml:space="preserve">C'est donc pour d'autres raisons que la possibilité de les représenter dans l'espace, qu'il faut que nous définissions un point d'origine à cet échange entrecroisé, qui constitue la surface du </w:t>
      </w:r>
      <w:r w:rsidRPr="00696D7A">
        <w:rPr>
          <w:rFonts w:ascii="Times New Roman" w:hAnsi="Times New Roman" w:cs="Times New Roman"/>
          <w:i/>
          <w:color w:val="0000CC"/>
          <w:spacing w:val="6"/>
          <w:sz w:val="24"/>
        </w:rPr>
        <w:t>plan projectif</w:t>
      </w:r>
      <w:r>
        <w:rPr>
          <w:spacing w:val="6"/>
        </w:rPr>
        <w:t xml:space="preserve">, entre un bord qu'il faut bien, malgré qu'il tourne toujours dans le même sens, que nous le divisions </w:t>
      </w:r>
    </w:p>
    <w:p w:rsidR="009841E0" w:rsidRDefault="009841E0">
      <w:pPr>
        <w:pStyle w:val="Corpsdetexte"/>
        <w:rPr>
          <w:spacing w:val="6"/>
        </w:rPr>
      </w:pPr>
      <w:r>
        <w:rPr>
          <w:spacing w:val="6"/>
        </w:rPr>
        <w:t xml:space="preserve">en deux. </w:t>
      </w:r>
    </w:p>
    <w:p w:rsidR="00696D7A" w:rsidRDefault="00696D7A">
      <w:pPr>
        <w:pStyle w:val="Corpsdetexte"/>
        <w:rPr>
          <w:spacing w:val="6"/>
        </w:rPr>
      </w:pPr>
    </w:p>
    <w:p w:rsidR="004B7400" w:rsidRDefault="009841E0">
      <w:pPr>
        <w:pStyle w:val="Corpsdetexte"/>
        <w:rPr>
          <w:spacing w:val="6"/>
        </w:rPr>
      </w:pPr>
      <w:r>
        <w:rPr>
          <w:spacing w:val="6"/>
        </w:rPr>
        <w:t xml:space="preserve">Ceci peut vous paraître fort ennuyeux, mais vous allez voir que cela va prendre un intérêt de plus en plus grand. </w:t>
      </w:r>
    </w:p>
    <w:p w:rsidR="004B7400" w:rsidRDefault="004B7400">
      <w:pPr>
        <w:pStyle w:val="Corpsdetexte"/>
        <w:rPr>
          <w:spacing w:val="6"/>
        </w:rPr>
      </w:pPr>
    </w:p>
    <w:p w:rsidR="004B7400" w:rsidRDefault="009841E0">
      <w:pPr>
        <w:pStyle w:val="Corpsdetexte"/>
        <w:rPr>
          <w:spacing w:val="6"/>
        </w:rPr>
      </w:pPr>
      <w:r>
        <w:rPr>
          <w:spacing w:val="6"/>
        </w:rPr>
        <w:t xml:space="preserve">Je vous annonce tout de suite ce que j'entends dire, j'entends dire que ce point </w:t>
      </w:r>
      <w:r w:rsidRPr="00696D7A">
        <w:rPr>
          <w:rFonts w:ascii="Palatino Linotype" w:hAnsi="Palatino Linotype"/>
          <w:color w:val="0000CC"/>
          <w:spacing w:val="6"/>
        </w:rPr>
        <w:t>ἀρχήν</w:t>
      </w:r>
      <w:r w:rsidRPr="00696D7A">
        <w:rPr>
          <w:rFonts w:ascii="Garamond" w:hAnsi="Garamond"/>
          <w:color w:val="0000CC"/>
          <w:spacing w:val="6"/>
          <w:sz w:val="18"/>
        </w:rPr>
        <w:t xml:space="preserve"> </w:t>
      </w:r>
      <w:r>
        <w:rPr>
          <w:rFonts w:ascii="Garamond" w:hAnsi="Garamond"/>
          <w:spacing w:val="6"/>
          <w:sz w:val="18"/>
        </w:rPr>
        <w:t>[arken]</w:t>
      </w:r>
      <w:r>
        <w:rPr>
          <w:spacing w:val="6"/>
        </w:rPr>
        <w:t xml:space="preserve">, origine, </w:t>
      </w:r>
    </w:p>
    <w:p w:rsidR="004B7400" w:rsidRDefault="009841E0">
      <w:pPr>
        <w:pStyle w:val="Corpsdetexte"/>
        <w:rPr>
          <w:spacing w:val="6"/>
        </w:rPr>
      </w:pPr>
      <w:r>
        <w:rPr>
          <w:spacing w:val="6"/>
        </w:rPr>
        <w:t xml:space="preserve">a une structure tout à fait privilégiée, que c'est lui, c'est sa présence qui assure à la boucle intérieure de notre </w:t>
      </w:r>
      <w:r w:rsidRPr="004B7400">
        <w:rPr>
          <w:rFonts w:ascii="Times New Roman" w:hAnsi="Times New Roman" w:cs="Times New Roman"/>
          <w:i/>
          <w:color w:val="0000CC"/>
          <w:spacing w:val="6"/>
          <w:sz w:val="24"/>
        </w:rPr>
        <w:t>signifiant polonais</w:t>
      </w:r>
      <w:r>
        <w:rPr>
          <w:spacing w:val="6"/>
        </w:rPr>
        <w:t xml:space="preserve"> un statut qui</w:t>
      </w:r>
      <w:r w:rsidR="004B7400">
        <w:rPr>
          <w:spacing w:val="6"/>
        </w:rPr>
        <w:t>,</w:t>
      </w:r>
      <w:r>
        <w:rPr>
          <w:spacing w:val="6"/>
        </w:rPr>
        <w:t xml:space="preserve"> </w:t>
      </w:r>
    </w:p>
    <w:p w:rsidR="009841E0" w:rsidRDefault="009841E0">
      <w:pPr>
        <w:pStyle w:val="Corpsdetexte"/>
        <w:rPr>
          <w:spacing w:val="6"/>
        </w:rPr>
      </w:pPr>
      <w:r>
        <w:rPr>
          <w:spacing w:val="6"/>
        </w:rPr>
        <w:t>lui</w:t>
      </w:r>
      <w:r w:rsidR="004B7400">
        <w:rPr>
          <w:spacing w:val="6"/>
        </w:rPr>
        <w:t>,</w:t>
      </w:r>
      <w:r>
        <w:rPr>
          <w:spacing w:val="6"/>
        </w:rPr>
        <w:t xml:space="preserve"> est tout à fait spécial. </w:t>
      </w:r>
    </w:p>
    <w:p w:rsidR="009841E0" w:rsidRDefault="009841E0">
      <w:pPr>
        <w:pStyle w:val="Corpsdetexte"/>
        <w:rPr>
          <w:spacing w:val="6"/>
        </w:rPr>
      </w:pPr>
    </w:p>
    <w:p w:rsidR="004B7400" w:rsidRDefault="004B7400">
      <w:pPr>
        <w:pStyle w:val="Corpsdetexte"/>
        <w:rPr>
          <w:spacing w:val="6"/>
        </w:rPr>
      </w:pPr>
    </w:p>
    <w:p w:rsidR="009841E0" w:rsidRDefault="009841E0">
      <w:pPr>
        <w:pStyle w:val="Corpsdetexte"/>
        <w:rPr>
          <w:spacing w:val="6"/>
        </w:rPr>
      </w:pPr>
      <w:r>
        <w:rPr>
          <w:spacing w:val="6"/>
        </w:rPr>
        <w:t>En effet, pour ne pas vous faire attendre plus</w:t>
      </w:r>
    </w:p>
    <w:p w:rsidR="009841E0" w:rsidRDefault="009841E0">
      <w:pPr>
        <w:pStyle w:val="Corpsdetexte"/>
        <w:rPr>
          <w:spacing w:val="6"/>
        </w:rPr>
      </w:pPr>
      <w:r>
        <w:rPr>
          <w:spacing w:val="6"/>
        </w:rPr>
        <w:t xml:space="preserve">longtemps, j'applique ce signifiant, dit </w:t>
      </w:r>
      <w:r w:rsidRPr="00696D7A">
        <w:rPr>
          <w:rFonts w:ascii="Times New Roman" w:hAnsi="Times New Roman" w:cs="Times New Roman"/>
          <w:i/>
          <w:spacing w:val="6"/>
          <w:sz w:val="24"/>
        </w:rPr>
        <w:t>huit intérieur</w:t>
      </w:r>
      <w:r>
        <w:rPr>
          <w:i/>
          <w:spacing w:val="6"/>
        </w:rPr>
        <w:t xml:space="preserve">, </w:t>
      </w:r>
      <w:r>
        <w:rPr>
          <w:spacing w:val="6"/>
        </w:rPr>
        <w:t xml:space="preserve">sur la surface du </w:t>
      </w:r>
      <w:r w:rsidRPr="00696D7A">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696D7A">
        <w:rPr>
          <w:rFonts w:ascii="Times New Roman" w:hAnsi="Times New Roman" w:cs="Times New Roman"/>
          <w:i/>
          <w:color w:val="0000CC"/>
          <w:spacing w:val="6"/>
          <w:sz w:val="24"/>
        </w:rPr>
        <w:t>cap</w:t>
      </w:r>
      <w:r>
        <w:rPr>
          <w:spacing w:val="6"/>
        </w:rPr>
        <w:t>.</w:t>
      </w:r>
    </w:p>
    <w:p w:rsidR="009841E0" w:rsidRDefault="009841E0">
      <w:pPr>
        <w:pStyle w:val="Corpsdetexte"/>
        <w:rPr>
          <w:spacing w:val="6"/>
        </w:rPr>
      </w:pPr>
      <w:r>
        <w:rPr>
          <w:spacing w:val="6"/>
        </w:rPr>
        <w:t xml:space="preserve">Nous verrons après ce que cela veut dire. </w:t>
      </w:r>
    </w:p>
    <w:p w:rsidR="00696D7A" w:rsidRDefault="00696D7A">
      <w:pPr>
        <w:pStyle w:val="Corpsdetexte"/>
        <w:rPr>
          <w:spacing w:val="6"/>
        </w:rPr>
      </w:pPr>
    </w:p>
    <w:p w:rsidR="004B7400" w:rsidRDefault="009841E0">
      <w:pPr>
        <w:pStyle w:val="Corpsdetexte"/>
        <w:rPr>
          <w:spacing w:val="6"/>
        </w:rPr>
      </w:pPr>
      <w:r>
        <w:rPr>
          <w:spacing w:val="6"/>
        </w:rPr>
        <w:t xml:space="preserve">Observez tout de même que l'appliquer </w:t>
      </w:r>
      <w:r w:rsidRPr="004B7400">
        <w:rPr>
          <w:i/>
          <w:spacing w:val="6"/>
          <w:sz w:val="24"/>
        </w:rPr>
        <w:t>de cette façon</w:t>
      </w:r>
      <w:r>
        <w:rPr>
          <w:spacing w:val="6"/>
        </w:rPr>
        <w:t xml:space="preserve"> :</w:t>
      </w:r>
    </w:p>
    <w:p w:rsidR="009841E0" w:rsidRDefault="009841E0">
      <w:pPr>
        <w:pStyle w:val="Corpsdetexte"/>
        <w:rPr>
          <w:spacing w:val="6"/>
        </w:rPr>
      </w:pPr>
      <w:r>
        <w:rPr>
          <w:spacing w:val="6"/>
        </w:rPr>
        <w:t xml:space="preserve"> </w:t>
      </w:r>
    </w:p>
    <w:p w:rsidR="009841E0" w:rsidRDefault="008060B3">
      <w:pPr>
        <w:pStyle w:val="Corpsdetexte"/>
        <w:ind w:left="2124" w:firstLine="708"/>
        <w:rPr>
          <w:spacing w:val="6"/>
        </w:rPr>
      </w:pPr>
      <w:r>
        <w:rPr>
          <w:noProof/>
          <w:lang w:eastAsia="fr-FR"/>
        </w:rPr>
        <w:drawing>
          <wp:inline distT="0" distB="0" distL="0" distR="0">
            <wp:extent cx="2187188" cy="2794000"/>
            <wp:effectExtent l="19050" t="0" r="3562" b="0"/>
            <wp:docPr id="239" name="Image 239" descr="zz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zz48"/>
                    <pic:cNvPicPr>
                      <a:picLocks noChangeAspect="1" noChangeArrowheads="1"/>
                    </pic:cNvPicPr>
                  </pic:nvPicPr>
                  <pic:blipFill>
                    <a:blip r:embed="rId254" cstate="print"/>
                    <a:srcRect/>
                    <a:stretch>
                      <a:fillRect/>
                    </a:stretch>
                  </pic:blipFill>
                  <pic:spPr bwMode="auto">
                    <a:xfrm>
                      <a:off x="0" y="0"/>
                      <a:ext cx="2186318" cy="2792889"/>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42173">
      <w:pPr>
        <w:pStyle w:val="Corpsdetexte"/>
        <w:rPr>
          <w:spacing w:val="6"/>
        </w:rPr>
      </w:pPr>
      <w:r>
        <w:rPr>
          <w:spacing w:val="6"/>
        </w:rPr>
        <w:t>C</w:t>
      </w:r>
      <w:r w:rsidR="009841E0">
        <w:rPr>
          <w:spacing w:val="6"/>
        </w:rPr>
        <w:t xml:space="preserve">ela veut dire que cette ligne que dessine notre signifiant huit intérieur se trouve ici faire deux fois le tour de ce point privilégié. </w:t>
      </w:r>
    </w:p>
    <w:p w:rsidR="009841E0" w:rsidRDefault="009841E0">
      <w:pPr>
        <w:pStyle w:val="Corpsdetexte"/>
        <w:rPr>
          <w:spacing w:val="6"/>
        </w:rPr>
      </w:pPr>
      <w:r>
        <w:rPr>
          <w:spacing w:val="6"/>
        </w:rPr>
        <w:t xml:space="preserve">Là, faites un effort d'imagination… </w:t>
      </w:r>
    </w:p>
    <w:p w:rsidR="009841E0" w:rsidRDefault="009841E0">
      <w:pPr>
        <w:pStyle w:val="Corpsdetexte"/>
        <w:rPr>
          <w:spacing w:val="6"/>
        </w:rPr>
      </w:pPr>
      <w:r>
        <w:rPr>
          <w:spacing w:val="6"/>
        </w:rPr>
        <w:t xml:space="preserve">Je veux bien vous l'illustrer par quelque chose. Voyez ce que cela peut faire : </w:t>
      </w:r>
    </w:p>
    <w:p w:rsidR="009841E0" w:rsidRDefault="009841E0">
      <w:pPr>
        <w:pStyle w:val="Corpsdetexte"/>
        <w:rPr>
          <w:spacing w:val="6"/>
        </w:rPr>
      </w:pPr>
    </w:p>
    <w:p w:rsidR="009841E0" w:rsidRDefault="008060B3" w:rsidP="00696D7A">
      <w:pPr>
        <w:pStyle w:val="Corpsdetexte"/>
        <w:ind w:firstLine="708"/>
        <w:rPr>
          <w:spacing w:val="6"/>
        </w:rPr>
      </w:pPr>
      <w:r>
        <w:rPr>
          <w:noProof/>
          <w:lang w:eastAsia="fr-FR"/>
        </w:rPr>
        <w:drawing>
          <wp:inline distT="0" distB="0" distL="0" distR="0">
            <wp:extent cx="2127574" cy="2416821"/>
            <wp:effectExtent l="19050" t="0" r="6026" b="0"/>
            <wp:docPr id="240" name="Image 240" descr="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045"/>
                    <pic:cNvPicPr>
                      <a:picLocks noChangeAspect="1" noChangeArrowheads="1"/>
                    </pic:cNvPicPr>
                  </pic:nvPicPr>
                  <pic:blipFill>
                    <a:blip r:embed="rId255" cstate="print"/>
                    <a:srcRect/>
                    <a:stretch>
                      <a:fillRect/>
                    </a:stretch>
                  </pic:blipFill>
                  <pic:spPr bwMode="auto">
                    <a:xfrm>
                      <a:off x="0" y="0"/>
                      <a:ext cx="2130358" cy="2419984"/>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2413000" cy="2413000"/>
            <wp:effectExtent l="19050" t="0" r="6350" b="0"/>
            <wp:docPr id="241" name="Image 241" descr="0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00a"/>
                    <pic:cNvPicPr>
                      <a:picLocks noChangeAspect="1" noChangeArrowheads="1"/>
                    </pic:cNvPicPr>
                  </pic:nvPicPr>
                  <pic:blipFill>
                    <a:blip r:embed="rId249" cstate="print"/>
                    <a:srcRect/>
                    <a:stretch>
                      <a:fillRect/>
                    </a:stretch>
                  </pic:blipFill>
                  <pic:spPr bwMode="auto">
                    <a:xfrm>
                      <a:off x="0" y="0"/>
                      <a:ext cx="2413000" cy="241300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696D7A" w:rsidRDefault="009841E0">
      <w:pPr>
        <w:pStyle w:val="Corpsdetexte"/>
        <w:rPr>
          <w:spacing w:val="6"/>
        </w:rPr>
      </w:pPr>
      <w:r>
        <w:rPr>
          <w:spacing w:val="6"/>
        </w:rPr>
        <w:t xml:space="preserve">Vous avez ici, si vous voulez, le renflement de </w:t>
      </w:r>
    </w:p>
    <w:p w:rsidR="004B7400" w:rsidRDefault="009841E0">
      <w:pPr>
        <w:pStyle w:val="Corpsdetexte"/>
        <w:rPr>
          <w:spacing w:val="6"/>
        </w:rPr>
      </w:pPr>
      <w:r>
        <w:rPr>
          <w:spacing w:val="6"/>
        </w:rPr>
        <w:t xml:space="preserve">la moitié inférieure </w:t>
      </w:r>
      <w:r w:rsidR="004B7400" w:rsidRPr="004B7400">
        <w:rPr>
          <w:rFonts w:ascii="Garamond" w:hAnsi="Garamond"/>
          <w:color w:val="C00000"/>
          <w:spacing w:val="6"/>
          <w:sz w:val="20"/>
          <w:szCs w:val="20"/>
        </w:rPr>
        <w:t xml:space="preserve">[ </w:t>
      </w:r>
      <w:r w:rsidRPr="004B7400">
        <w:rPr>
          <w:rFonts w:ascii="Garamond" w:hAnsi="Garamond"/>
          <w:color w:val="C00000"/>
          <w:spacing w:val="6"/>
          <w:sz w:val="20"/>
          <w:szCs w:val="20"/>
        </w:rPr>
        <w:t>a</w:t>
      </w:r>
      <w:r w:rsidR="004B7400" w:rsidRPr="004B7400">
        <w:rPr>
          <w:rFonts w:ascii="Garamond" w:hAnsi="Garamond"/>
          <w:color w:val="C00000"/>
          <w:spacing w:val="6"/>
          <w:sz w:val="20"/>
          <w:szCs w:val="20"/>
        </w:rPr>
        <w:t xml:space="preserve"> ]</w:t>
      </w:r>
      <w:r>
        <w:rPr>
          <w:spacing w:val="6"/>
        </w:rPr>
        <w:t xml:space="preserve">, le renflement de la pince gauche de la patte de homard </w:t>
      </w:r>
      <w:r w:rsidR="004B7400" w:rsidRPr="004B7400">
        <w:rPr>
          <w:rFonts w:ascii="Garamond" w:hAnsi="Garamond"/>
          <w:color w:val="C00000"/>
          <w:spacing w:val="6"/>
          <w:sz w:val="20"/>
          <w:szCs w:val="20"/>
        </w:rPr>
        <w:t xml:space="preserve">[ </w:t>
      </w:r>
      <w:r w:rsidR="004B7400">
        <w:rPr>
          <w:rFonts w:ascii="Garamond" w:hAnsi="Garamond"/>
          <w:color w:val="C00000"/>
          <w:spacing w:val="6"/>
          <w:sz w:val="20"/>
          <w:szCs w:val="20"/>
        </w:rPr>
        <w:t>b</w:t>
      </w:r>
      <w:r w:rsidR="004B7400" w:rsidRPr="004B7400">
        <w:rPr>
          <w:rFonts w:ascii="Garamond" w:hAnsi="Garamond"/>
          <w:color w:val="C00000"/>
          <w:spacing w:val="6"/>
          <w:sz w:val="20"/>
          <w:szCs w:val="20"/>
        </w:rPr>
        <w:t xml:space="preserve"> ]</w:t>
      </w:r>
      <w:r>
        <w:rPr>
          <w:spacing w:val="6"/>
        </w:rPr>
        <w:t>, le ren</w:t>
      </w:r>
      <w:r>
        <w:rPr>
          <w:spacing w:val="6"/>
        </w:rPr>
        <w:softHyphen/>
        <w:t xml:space="preserve">flement de </w:t>
      </w:r>
    </w:p>
    <w:p w:rsidR="00696D7A" w:rsidRDefault="009841E0">
      <w:pPr>
        <w:pStyle w:val="Corpsdetexte"/>
        <w:rPr>
          <w:spacing w:val="6"/>
        </w:rPr>
      </w:pPr>
      <w:r>
        <w:rPr>
          <w:spacing w:val="6"/>
        </w:rPr>
        <w:t xml:space="preserve">la pince droite </w:t>
      </w:r>
      <w:r w:rsidR="004B7400" w:rsidRPr="004B7400">
        <w:rPr>
          <w:rFonts w:ascii="Garamond" w:hAnsi="Garamond"/>
          <w:color w:val="C00000"/>
          <w:spacing w:val="6"/>
          <w:sz w:val="20"/>
          <w:szCs w:val="20"/>
        </w:rPr>
        <w:t xml:space="preserve">[ </w:t>
      </w:r>
      <w:r w:rsidR="004B7400">
        <w:rPr>
          <w:rFonts w:ascii="Garamond" w:hAnsi="Garamond"/>
          <w:color w:val="C00000"/>
          <w:spacing w:val="6"/>
          <w:sz w:val="20"/>
          <w:szCs w:val="20"/>
        </w:rPr>
        <w:t>c</w:t>
      </w:r>
      <w:r w:rsidR="004B7400" w:rsidRPr="004B7400">
        <w:rPr>
          <w:rFonts w:ascii="Garamond" w:hAnsi="Garamond"/>
          <w:color w:val="C00000"/>
          <w:spacing w:val="6"/>
          <w:sz w:val="20"/>
          <w:szCs w:val="20"/>
        </w:rPr>
        <w:t xml:space="preserve"> ]</w:t>
      </w:r>
      <w:r>
        <w:rPr>
          <w:spacing w:val="6"/>
        </w:rPr>
        <w:t xml:space="preserve">. Ici, cela rentre dans l'autre, cela passe de l'autre côté </w:t>
      </w:r>
      <w:r w:rsidR="004B7400" w:rsidRPr="004B7400">
        <w:rPr>
          <w:rFonts w:ascii="Garamond" w:hAnsi="Garamond"/>
          <w:color w:val="C00000"/>
          <w:spacing w:val="6"/>
          <w:sz w:val="20"/>
          <w:szCs w:val="20"/>
        </w:rPr>
        <w:t xml:space="preserve">[ </w:t>
      </w:r>
      <w:r w:rsidR="004B7400">
        <w:rPr>
          <w:rFonts w:ascii="Garamond" w:hAnsi="Garamond"/>
          <w:color w:val="C00000"/>
          <w:spacing w:val="6"/>
          <w:sz w:val="20"/>
          <w:szCs w:val="20"/>
        </w:rPr>
        <w:t>d</w:t>
      </w:r>
      <w:r w:rsidR="004B7400" w:rsidRPr="004B7400">
        <w:rPr>
          <w:rFonts w:ascii="Garamond" w:hAnsi="Garamond"/>
          <w:color w:val="C00000"/>
          <w:spacing w:val="6"/>
          <w:sz w:val="20"/>
          <w:szCs w:val="20"/>
        </w:rPr>
        <w:t xml:space="preserve"> ]</w:t>
      </w:r>
      <w:r>
        <w:rPr>
          <w:spacing w:val="6"/>
        </w:rPr>
        <w:t xml:space="preserve">. </w:t>
      </w:r>
    </w:p>
    <w:p w:rsidR="00696D7A" w:rsidRDefault="00696D7A">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que cela veut dire</w:t>
      </w:r>
      <w:r w:rsidR="00696D7A">
        <w:rPr>
          <w:spacing w:val="6"/>
        </w:rPr>
        <w:t xml:space="preserve"> </w:t>
      </w:r>
      <w:r>
        <w:rPr>
          <w:spacing w:val="6"/>
        </w:rPr>
        <w:t>?</w:t>
      </w:r>
    </w:p>
    <w:p w:rsidR="009841E0" w:rsidRDefault="009841E0">
      <w:pPr>
        <w:pStyle w:val="Corpsdetexte"/>
        <w:rPr>
          <w:spacing w:val="6"/>
        </w:rPr>
      </w:pPr>
      <w:r>
        <w:rPr>
          <w:spacing w:val="6"/>
        </w:rPr>
        <w:t xml:space="preserve">Cela veut dire que vous avez en somme un plan qui s'enroule comme cela sur lui : </w:t>
      </w:r>
    </w:p>
    <w:p w:rsidR="009841E0" w:rsidRDefault="009841E0">
      <w:pPr>
        <w:pStyle w:val="Corpsdetexte"/>
        <w:rPr>
          <w:spacing w:val="6"/>
        </w:rPr>
      </w:pPr>
    </w:p>
    <w:p w:rsidR="009841E0" w:rsidRDefault="00696D7A" w:rsidP="00696D7A">
      <w:pPr>
        <w:pStyle w:val="Corpsdetexte"/>
        <w:ind w:left="2124" w:firstLine="708"/>
        <w:rPr>
          <w:spacing w:val="6"/>
        </w:rPr>
      </w:pPr>
      <w:r>
        <w:rPr>
          <w:spacing w:val="6"/>
        </w:rPr>
        <w:t xml:space="preserve">  </w:t>
      </w:r>
      <w:r w:rsidR="008060B3">
        <w:rPr>
          <w:noProof/>
          <w:lang w:eastAsia="fr-FR"/>
        </w:rPr>
        <w:drawing>
          <wp:inline distT="0" distB="0" distL="0" distR="0">
            <wp:extent cx="1734611" cy="1828800"/>
            <wp:effectExtent l="19050" t="0" r="0" b="0"/>
            <wp:docPr id="242" name="Image 242" descr="zz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zz50"/>
                    <pic:cNvPicPr>
                      <a:picLocks noChangeAspect="1" noChangeArrowheads="1"/>
                    </pic:cNvPicPr>
                  </pic:nvPicPr>
                  <pic:blipFill>
                    <a:blip r:embed="rId256" cstate="print"/>
                    <a:srcRect/>
                    <a:stretch>
                      <a:fillRect/>
                    </a:stretch>
                  </pic:blipFill>
                  <pic:spPr bwMode="auto">
                    <a:xfrm>
                      <a:off x="0" y="0"/>
                      <a:ext cx="1745764" cy="1840558"/>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puis qui à un moment se traverse lui</w:t>
      </w:r>
      <w:r w:rsidR="007B06DE">
        <w:rPr>
          <w:spacing w:val="6"/>
        </w:rPr>
        <w:t>–</w:t>
      </w:r>
      <w:r>
        <w:rPr>
          <w:spacing w:val="6"/>
        </w:rPr>
        <w:t xml:space="preserve">même, de sorte que cela fait comme deux espèces de volets, ou d'ailes battantes ici superposées, qui se trouvent en somme, par la coupure, isolées du renflement inférieur, et au niveau supérieur ces deux ailes se croisent l'une l'autre. Ce n'est pas très </w:t>
      </w:r>
      <w:r w:rsidRPr="00696D7A">
        <w:rPr>
          <w:rFonts w:ascii="Times New Roman" w:hAnsi="Times New Roman" w:cs="Times New Roman"/>
          <w:i/>
          <w:spacing w:val="6"/>
          <w:sz w:val="24"/>
        </w:rPr>
        <w:t>inconcevable</w:t>
      </w:r>
      <w:r>
        <w:rPr>
          <w:spacing w:val="6"/>
        </w:rPr>
        <w:t>.</w:t>
      </w:r>
    </w:p>
    <w:p w:rsidR="004B7400" w:rsidRDefault="004B7400">
      <w:pPr>
        <w:pStyle w:val="Corpsdetexte"/>
        <w:rPr>
          <w:spacing w:val="6"/>
        </w:rPr>
      </w:pPr>
    </w:p>
    <w:p w:rsidR="009841E0" w:rsidRDefault="009841E0">
      <w:pPr>
        <w:pStyle w:val="Corpsdetexte"/>
        <w:rPr>
          <w:spacing w:val="6"/>
        </w:rPr>
      </w:pPr>
      <w:r>
        <w:rPr>
          <w:spacing w:val="6"/>
        </w:rPr>
        <w:t>Si vous vous étiez intéressés aussi longtemps que moi à cet objet, évidemment cela vous paraî</w:t>
      </w:r>
      <w:r>
        <w:rPr>
          <w:spacing w:val="6"/>
        </w:rPr>
        <w:softHyphen/>
        <w:t>trait peu surprenant</w:t>
      </w:r>
      <w:r w:rsidR="00696D7A">
        <w:rPr>
          <w:spacing w:val="6"/>
        </w:rPr>
        <w:t>,</w:t>
      </w:r>
      <w:r>
        <w:rPr>
          <w:spacing w:val="6"/>
        </w:rPr>
        <w:t xml:space="preserve"> car à vrai dire, le pri</w:t>
      </w:r>
      <w:r>
        <w:rPr>
          <w:spacing w:val="6"/>
        </w:rPr>
        <w:softHyphen/>
        <w:t>vilège de cette double coupure, cela est très intéressant.</w:t>
      </w:r>
    </w:p>
    <w:p w:rsidR="00696D7A" w:rsidRDefault="00696D7A">
      <w:pPr>
        <w:pStyle w:val="Corpsdetexte"/>
        <w:rPr>
          <w:spacing w:val="6"/>
        </w:rPr>
      </w:pPr>
    </w:p>
    <w:p w:rsidR="009841E0" w:rsidRDefault="009841E0">
      <w:pPr>
        <w:pStyle w:val="Corpsdetexte"/>
        <w:rPr>
          <w:spacing w:val="6"/>
        </w:rPr>
      </w:pPr>
      <w:r>
        <w:rPr>
          <w:spacing w:val="6"/>
        </w:rPr>
        <w:t>C'est très inté</w:t>
      </w:r>
      <w:r>
        <w:rPr>
          <w:spacing w:val="6"/>
        </w:rPr>
        <w:softHyphen/>
        <w:t xml:space="preserve">ressant en ce sens que, concernant le tore : </w:t>
      </w:r>
    </w:p>
    <w:p w:rsidR="00696D7A" w:rsidRDefault="00696D7A">
      <w:pPr>
        <w:pStyle w:val="Corpsdetexte"/>
        <w:rPr>
          <w:spacing w:val="6"/>
        </w:rPr>
      </w:pPr>
    </w:p>
    <w:p w:rsidR="009841E0" w:rsidRDefault="009841E0">
      <w:pPr>
        <w:pStyle w:val="Corpsdetexte"/>
        <w:rPr>
          <w:spacing w:val="6"/>
        </w:rPr>
      </w:pPr>
      <w:r>
        <w:t xml:space="preserve"> </w:t>
      </w:r>
      <w:r>
        <w:tab/>
        <w:t xml:space="preserve"> </w:t>
      </w:r>
      <w:r w:rsidR="008060B3">
        <w:rPr>
          <w:noProof/>
          <w:lang w:eastAsia="fr-FR"/>
        </w:rPr>
        <w:drawing>
          <wp:inline distT="0" distB="0" distL="0" distR="0">
            <wp:extent cx="1630680" cy="1249680"/>
            <wp:effectExtent l="19050" t="0" r="7620" b="0"/>
            <wp:docPr id="243" name="Image 243" descr="zz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zz37"/>
                    <pic:cNvPicPr>
                      <a:picLocks noChangeAspect="1" noChangeArrowheads="1"/>
                    </pic:cNvPicPr>
                  </pic:nvPicPr>
                  <pic:blipFill>
                    <a:blip r:embed="rId257" cstate="print"/>
                    <a:srcRect/>
                    <a:stretch>
                      <a:fillRect/>
                    </a:stretch>
                  </pic:blipFill>
                  <pic:spPr bwMode="auto">
                    <a:xfrm>
                      <a:off x="0" y="0"/>
                      <a:ext cx="1630680" cy="1249680"/>
                    </a:xfrm>
                    <a:prstGeom prst="rect">
                      <a:avLst/>
                    </a:prstGeom>
                    <a:noFill/>
                    <a:ln w="9525">
                      <a:noFill/>
                      <a:miter lim="800000"/>
                      <a:headEnd/>
                      <a:tailEnd/>
                    </a:ln>
                  </pic:spPr>
                </pic:pic>
              </a:graphicData>
            </a:graphic>
          </wp:inline>
        </w:drawing>
      </w:r>
      <w:r>
        <w:t xml:space="preserve">   </w:t>
      </w:r>
      <w:r w:rsidR="008060B3">
        <w:rPr>
          <w:noProof/>
          <w:lang w:eastAsia="fr-FR"/>
        </w:rPr>
        <w:drawing>
          <wp:inline distT="0" distB="0" distL="0" distR="0">
            <wp:extent cx="2423160" cy="1242060"/>
            <wp:effectExtent l="19050" t="0" r="0" b="0"/>
            <wp:docPr id="244" name="Image 244" descr="zz2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zz25b"/>
                    <pic:cNvPicPr>
                      <a:picLocks noChangeAspect="1" noChangeArrowheads="1"/>
                    </pic:cNvPicPr>
                  </pic:nvPicPr>
                  <pic:blipFill>
                    <a:blip r:embed="rId258" cstate="print"/>
                    <a:srcRect/>
                    <a:stretch>
                      <a:fillRect/>
                    </a:stretch>
                  </pic:blipFill>
                  <pic:spPr bwMode="auto">
                    <a:xfrm>
                      <a:off x="0" y="0"/>
                      <a:ext cx="2423160" cy="124206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4B7400" w:rsidRDefault="009841E0">
      <w:pPr>
        <w:pStyle w:val="Corpsdetexte"/>
        <w:rPr>
          <w:spacing w:val="6"/>
        </w:rPr>
      </w:pPr>
      <w:r>
        <w:rPr>
          <w:spacing w:val="6"/>
        </w:rPr>
        <w:t>je vous l'ai déjà montré</w:t>
      </w:r>
      <w:r w:rsidR="004B7400">
        <w:rPr>
          <w:spacing w:val="6"/>
        </w:rPr>
        <w:t> :</w:t>
      </w:r>
      <w:r>
        <w:rPr>
          <w:spacing w:val="6"/>
        </w:rPr>
        <w:t xml:space="preserve"> </w:t>
      </w:r>
    </w:p>
    <w:p w:rsidR="004B7400" w:rsidRDefault="009841E0" w:rsidP="004B7400">
      <w:pPr>
        <w:pStyle w:val="Corpsdetexte"/>
        <w:numPr>
          <w:ilvl w:val="0"/>
          <w:numId w:val="30"/>
        </w:numPr>
        <w:rPr>
          <w:spacing w:val="6"/>
        </w:rPr>
      </w:pPr>
      <w:r>
        <w:rPr>
          <w:spacing w:val="6"/>
        </w:rPr>
        <w:t xml:space="preserve">si vous faites une coupure </w:t>
      </w:r>
      <w:r w:rsidRPr="004B7400">
        <w:rPr>
          <w:rFonts w:ascii="Garamond" w:hAnsi="Garamond"/>
          <w:color w:val="C00000"/>
          <w:spacing w:val="6"/>
          <w:sz w:val="18"/>
        </w:rPr>
        <w:t>[ 1 ]</w:t>
      </w:r>
      <w:r>
        <w:rPr>
          <w:spacing w:val="6"/>
        </w:rPr>
        <w:t xml:space="preserve">, </w:t>
      </w:r>
      <w:r w:rsidR="004B7400">
        <w:rPr>
          <w:spacing w:val="6"/>
        </w:rPr>
        <w:t xml:space="preserve">                            </w:t>
      </w:r>
      <w:r>
        <w:rPr>
          <w:spacing w:val="6"/>
        </w:rPr>
        <w:t>cela le transforme en une bande</w:t>
      </w:r>
      <w:r w:rsidR="004B7400">
        <w:rPr>
          <w:spacing w:val="6"/>
        </w:rPr>
        <w:t>.</w:t>
      </w:r>
      <w:r>
        <w:rPr>
          <w:spacing w:val="6"/>
        </w:rPr>
        <w:t xml:space="preserve"> </w:t>
      </w:r>
    </w:p>
    <w:p w:rsidR="009841E0" w:rsidRDefault="004B7400" w:rsidP="004B7400">
      <w:pPr>
        <w:pStyle w:val="Corpsdetexte"/>
        <w:numPr>
          <w:ilvl w:val="0"/>
          <w:numId w:val="30"/>
        </w:numPr>
        <w:rPr>
          <w:spacing w:val="6"/>
        </w:rPr>
      </w:pPr>
      <w:r>
        <w:rPr>
          <w:spacing w:val="6"/>
        </w:rPr>
        <w:t>S</w:t>
      </w:r>
      <w:r w:rsidR="009841E0">
        <w:rPr>
          <w:spacing w:val="6"/>
        </w:rPr>
        <w:t xml:space="preserve">i vous en faites une seconde </w:t>
      </w:r>
      <w:r w:rsidR="009841E0" w:rsidRPr="004B7400">
        <w:rPr>
          <w:rFonts w:ascii="Garamond" w:hAnsi="Garamond"/>
          <w:color w:val="C00000"/>
          <w:spacing w:val="6"/>
          <w:sz w:val="18"/>
        </w:rPr>
        <w:t>[ 2 ]</w:t>
      </w:r>
      <w:r w:rsidR="009841E0">
        <w:rPr>
          <w:spacing w:val="6"/>
        </w:rPr>
        <w:t xml:space="preserve">, qui traverse la première, cela ne le </w:t>
      </w:r>
      <w:r w:rsidR="009841E0" w:rsidRPr="004B7400">
        <w:rPr>
          <w:rFonts w:ascii="Times New Roman" w:hAnsi="Times New Roman" w:cs="Times New Roman"/>
          <w:i/>
          <w:spacing w:val="6"/>
          <w:sz w:val="24"/>
        </w:rPr>
        <w:t>fragmente</w:t>
      </w:r>
      <w:r w:rsidR="009841E0">
        <w:rPr>
          <w:spacing w:val="6"/>
        </w:rPr>
        <w:t xml:space="preserve"> pas pour autant. C'est cela qui vous permet de l'étaler comme </w:t>
      </w:r>
      <w:r>
        <w:rPr>
          <w:spacing w:val="6"/>
        </w:rPr>
        <w:t xml:space="preserve">                    </w:t>
      </w:r>
      <w:r w:rsidR="009841E0">
        <w:rPr>
          <w:spacing w:val="6"/>
        </w:rPr>
        <w:t xml:space="preserve">un beau carré. </w:t>
      </w:r>
    </w:p>
    <w:p w:rsidR="009841E0" w:rsidRDefault="009841E0" w:rsidP="004B7400">
      <w:pPr>
        <w:pStyle w:val="Corpsdetexte"/>
        <w:numPr>
          <w:ilvl w:val="0"/>
          <w:numId w:val="30"/>
        </w:numPr>
        <w:rPr>
          <w:spacing w:val="6"/>
        </w:rPr>
      </w:pPr>
      <w:r>
        <w:rPr>
          <w:spacing w:val="6"/>
        </w:rPr>
        <w:t>Si vous faites deux coupures qui ne se recroisent pas, sur un tore, essayez d'imaginer cela, là vous le met</w:t>
      </w:r>
      <w:r>
        <w:rPr>
          <w:spacing w:val="6"/>
        </w:rPr>
        <w:softHyphen/>
        <w:t>tez forcément en deux morceaux.</w:t>
      </w:r>
    </w:p>
    <w:p w:rsidR="009841E0" w:rsidRDefault="009841E0">
      <w:pPr>
        <w:pStyle w:val="Corpsdetexte"/>
        <w:rPr>
          <w:i/>
          <w:spacing w:val="6"/>
        </w:rPr>
      </w:pPr>
    </w:p>
    <w:p w:rsidR="009841E0" w:rsidRDefault="009841E0" w:rsidP="00696D7A">
      <w:pPr>
        <w:pStyle w:val="Corpsdetexte"/>
        <w:ind w:left="1416" w:firstLine="708"/>
      </w:pPr>
      <w:r>
        <w:t xml:space="preserve"> </w:t>
      </w:r>
      <w:r w:rsidR="008060B3">
        <w:rPr>
          <w:noProof/>
          <w:lang w:eastAsia="fr-FR"/>
        </w:rPr>
        <w:drawing>
          <wp:inline distT="0" distB="0" distL="0" distR="0">
            <wp:extent cx="2597150" cy="2152529"/>
            <wp:effectExtent l="19050" t="0" r="0" b="0"/>
            <wp:docPr id="245" name="Image 245" descr="zz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zz4"/>
                    <pic:cNvPicPr>
                      <a:picLocks noChangeAspect="1" noChangeArrowheads="1"/>
                    </pic:cNvPicPr>
                  </pic:nvPicPr>
                  <pic:blipFill>
                    <a:blip r:embed="rId259" cstate="print"/>
                    <a:srcRect/>
                    <a:stretch>
                      <a:fillRect/>
                    </a:stretch>
                  </pic:blipFill>
                  <pic:spPr bwMode="auto">
                    <a:xfrm>
                      <a:off x="0" y="0"/>
                      <a:ext cx="2597150" cy="2152529"/>
                    </a:xfrm>
                    <a:prstGeom prst="rect">
                      <a:avLst/>
                    </a:prstGeom>
                    <a:noFill/>
                    <a:ln w="9525">
                      <a:noFill/>
                      <a:miter lim="800000"/>
                      <a:headEnd/>
                      <a:tailEnd/>
                    </a:ln>
                  </pic:spPr>
                </pic:pic>
              </a:graphicData>
            </a:graphic>
          </wp:inline>
        </w:drawing>
      </w:r>
    </w:p>
    <w:p w:rsidR="009841E0" w:rsidRDefault="008060B3" w:rsidP="00696D7A">
      <w:pPr>
        <w:pStyle w:val="Corpsdetexte"/>
        <w:ind w:left="1416" w:firstLine="708"/>
        <w:rPr>
          <w:i/>
          <w:spacing w:val="6"/>
        </w:rPr>
      </w:pPr>
      <w:r>
        <w:rPr>
          <w:noProof/>
          <w:lang w:eastAsia="fr-FR"/>
        </w:rPr>
        <w:drawing>
          <wp:inline distT="0" distB="0" distL="0" distR="0">
            <wp:extent cx="2870200" cy="1590447"/>
            <wp:effectExtent l="19050" t="0" r="6350" b="0"/>
            <wp:docPr id="246" name="Image 246" descr="zz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zz9"/>
                    <pic:cNvPicPr>
                      <a:picLocks noChangeAspect="1" noChangeArrowheads="1"/>
                    </pic:cNvPicPr>
                  </pic:nvPicPr>
                  <pic:blipFill>
                    <a:blip r:embed="rId152" cstate="print"/>
                    <a:srcRect/>
                    <a:stretch>
                      <a:fillRect/>
                    </a:stretch>
                  </pic:blipFill>
                  <pic:spPr bwMode="auto">
                    <a:xfrm>
                      <a:off x="0" y="0"/>
                      <a:ext cx="2882020" cy="1596997"/>
                    </a:xfrm>
                    <a:prstGeom prst="rect">
                      <a:avLst/>
                    </a:prstGeom>
                    <a:noFill/>
                    <a:ln w="9525">
                      <a:noFill/>
                      <a:miter lim="800000"/>
                      <a:headEnd/>
                      <a:tailEnd/>
                    </a:ln>
                  </pic:spPr>
                </pic:pic>
              </a:graphicData>
            </a:graphic>
          </wp:inline>
        </w:drawing>
      </w:r>
    </w:p>
    <w:p w:rsidR="009841E0" w:rsidRDefault="009841E0">
      <w:pPr>
        <w:pStyle w:val="Corpsdetexte"/>
        <w:rPr>
          <w:spacing w:val="6"/>
        </w:rPr>
      </w:pPr>
      <w:r w:rsidRPr="00696D7A">
        <w:rPr>
          <w:spacing w:val="6"/>
        </w:rPr>
        <w:t>Ici,</w:t>
      </w:r>
      <w:r>
        <w:rPr>
          <w:i/>
          <w:spacing w:val="6"/>
        </w:rPr>
        <w:t xml:space="preserve"> </w:t>
      </w:r>
      <w:r>
        <w:rPr>
          <w:spacing w:val="6"/>
        </w:rPr>
        <w:t xml:space="preserve">sur le </w:t>
      </w:r>
      <w:r w:rsidRPr="00696D7A">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696D7A">
        <w:rPr>
          <w:rFonts w:ascii="Times New Roman" w:hAnsi="Times New Roman" w:cs="Times New Roman"/>
          <w:i/>
          <w:color w:val="0000CC"/>
          <w:spacing w:val="6"/>
          <w:sz w:val="24"/>
        </w:rPr>
        <w:t>cap</w:t>
      </w:r>
      <w:r>
        <w:rPr>
          <w:spacing w:val="6"/>
        </w:rPr>
        <w:t xml:space="preserve">, avec une coupure qui est </w:t>
      </w:r>
      <w:r w:rsidRPr="004B7400">
        <w:rPr>
          <w:rFonts w:ascii="Times New Roman" w:hAnsi="Times New Roman" w:cs="Times New Roman"/>
          <w:i/>
          <w:color w:val="0000CC"/>
          <w:spacing w:val="6"/>
          <w:sz w:val="24"/>
        </w:rPr>
        <w:t>une coupure simple</w:t>
      </w:r>
      <w:r>
        <w:rPr>
          <w:spacing w:val="6"/>
        </w:rPr>
        <w:t xml:space="preserve"> comme celle qui peut se dessiner ainsi :</w:t>
      </w:r>
    </w:p>
    <w:p w:rsidR="009841E0" w:rsidRDefault="009841E0">
      <w:pPr>
        <w:pStyle w:val="Corpsdetexte"/>
        <w:rPr>
          <w:spacing w:val="6"/>
        </w:rPr>
      </w:pPr>
      <w:r>
        <w:rPr>
          <w:spacing w:val="6"/>
        </w:rPr>
        <w:t xml:space="preserve"> </w:t>
      </w:r>
    </w:p>
    <w:p w:rsidR="009841E0" w:rsidRDefault="004B7400">
      <w:pPr>
        <w:pStyle w:val="Corpsdetexte"/>
        <w:ind w:firstLine="708"/>
        <w:rPr>
          <w:spacing w:val="6"/>
        </w:rPr>
      </w:pPr>
      <w:r>
        <w:t xml:space="preserve">  </w:t>
      </w:r>
      <w:r w:rsidR="00696D7A">
        <w:t xml:space="preserve"> </w:t>
      </w:r>
      <w:r w:rsidR="008060B3">
        <w:rPr>
          <w:noProof/>
          <w:lang w:eastAsia="fr-FR"/>
        </w:rPr>
        <w:drawing>
          <wp:inline distT="0" distB="0" distL="0" distR="0">
            <wp:extent cx="2005852" cy="2273300"/>
            <wp:effectExtent l="19050" t="0" r="0" b="0"/>
            <wp:docPr id="247" name="Image 247" descr="zz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zz51"/>
                    <pic:cNvPicPr>
                      <a:picLocks noChangeAspect="1" noChangeArrowheads="1"/>
                    </pic:cNvPicPr>
                  </pic:nvPicPr>
                  <pic:blipFill>
                    <a:blip r:embed="rId208" cstate="print"/>
                    <a:srcRect/>
                    <a:stretch>
                      <a:fillRect/>
                    </a:stretch>
                  </pic:blipFill>
                  <pic:spPr bwMode="auto">
                    <a:xfrm>
                      <a:off x="0" y="0"/>
                      <a:ext cx="2006910" cy="2274500"/>
                    </a:xfrm>
                    <a:prstGeom prst="rect">
                      <a:avLst/>
                    </a:prstGeom>
                    <a:noFill/>
                    <a:ln w="9525">
                      <a:noFill/>
                      <a:miter lim="800000"/>
                      <a:headEnd/>
                      <a:tailEnd/>
                    </a:ln>
                  </pic:spPr>
                </pic:pic>
              </a:graphicData>
            </a:graphic>
          </wp:inline>
        </w:drawing>
      </w:r>
      <w:r w:rsidR="009841E0">
        <w:t xml:space="preserve"> </w:t>
      </w:r>
      <w:r w:rsidR="009841E0" w:rsidRPr="004B7400">
        <w:rPr>
          <w:sz w:val="40"/>
          <w:szCs w:val="40"/>
        </w:rPr>
        <w:t>→</w:t>
      </w:r>
      <w:r w:rsidR="009841E0">
        <w:t xml:space="preserve"> </w:t>
      </w:r>
      <w:r w:rsidR="008060B3">
        <w:rPr>
          <w:noProof/>
          <w:lang w:eastAsia="fr-FR"/>
        </w:rPr>
        <w:drawing>
          <wp:inline distT="0" distB="0" distL="0" distR="0">
            <wp:extent cx="1769522" cy="2273300"/>
            <wp:effectExtent l="19050" t="0" r="2128" b="0"/>
            <wp:docPr id="248" name="Image 248" descr="zz5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zz52b"/>
                    <pic:cNvPicPr>
                      <a:picLocks noChangeAspect="1" noChangeArrowheads="1"/>
                    </pic:cNvPicPr>
                  </pic:nvPicPr>
                  <pic:blipFill>
                    <a:blip r:embed="rId260" cstate="print"/>
                    <a:srcRect/>
                    <a:stretch>
                      <a:fillRect/>
                    </a:stretch>
                  </pic:blipFill>
                  <pic:spPr bwMode="auto">
                    <a:xfrm>
                      <a:off x="0" y="0"/>
                      <a:ext cx="1774688" cy="2279937"/>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t xml:space="preserve">vous ouvrez cette surface… </w:t>
      </w:r>
    </w:p>
    <w:p w:rsidR="00696D7A" w:rsidRDefault="009841E0" w:rsidP="00696D7A">
      <w:pPr>
        <w:pStyle w:val="Corpsdetexte"/>
        <w:ind w:left="708"/>
        <w:rPr>
          <w:spacing w:val="6"/>
        </w:rPr>
      </w:pPr>
      <w:r>
        <w:rPr>
          <w:spacing w:val="6"/>
        </w:rPr>
        <w:t>amusez</w:t>
      </w:r>
      <w:r w:rsidR="007B06DE">
        <w:rPr>
          <w:spacing w:val="6"/>
        </w:rPr>
        <w:t>–</w:t>
      </w:r>
      <w:r>
        <w:rPr>
          <w:spacing w:val="6"/>
        </w:rPr>
        <w:t xml:space="preserve">vous à en faire le dessin, ce sera </w:t>
      </w:r>
    </w:p>
    <w:p w:rsidR="00696D7A" w:rsidRDefault="009841E0" w:rsidP="00696D7A">
      <w:pPr>
        <w:pStyle w:val="Corpsdetexte"/>
        <w:ind w:left="708"/>
        <w:rPr>
          <w:spacing w:val="6"/>
        </w:rPr>
      </w:pPr>
      <w:r>
        <w:rPr>
          <w:spacing w:val="6"/>
        </w:rPr>
        <w:t>un très bon exercice intellec</w:t>
      </w:r>
      <w:r>
        <w:rPr>
          <w:spacing w:val="6"/>
        </w:rPr>
        <w:softHyphen/>
        <w:t xml:space="preserve">tuel de savoir </w:t>
      </w:r>
    </w:p>
    <w:p w:rsidR="009841E0" w:rsidRDefault="009841E0" w:rsidP="00696D7A">
      <w:pPr>
        <w:pStyle w:val="Corpsdetexte"/>
        <w:ind w:left="708"/>
        <w:rPr>
          <w:spacing w:val="6"/>
        </w:rPr>
      </w:pPr>
      <w:r>
        <w:rPr>
          <w:spacing w:val="6"/>
        </w:rPr>
        <w:t>ce qui se passe à ce moment</w:t>
      </w:r>
      <w:r w:rsidR="007B06DE">
        <w:rPr>
          <w:spacing w:val="6"/>
        </w:rPr>
        <w:t>–</w:t>
      </w:r>
      <w:r>
        <w:rPr>
          <w:spacing w:val="6"/>
        </w:rPr>
        <w:t xml:space="preserve">là </w:t>
      </w:r>
    </w:p>
    <w:p w:rsidR="00696D7A" w:rsidRDefault="009841E0">
      <w:pPr>
        <w:pStyle w:val="Corpsdetexte"/>
        <w:rPr>
          <w:spacing w:val="6"/>
        </w:rPr>
      </w:pPr>
      <w:r>
        <w:rPr>
          <w:spacing w:val="6"/>
        </w:rPr>
        <w:t xml:space="preserve">…vous ouvrez la surface, vous ne la coupez pas </w:t>
      </w:r>
    </w:p>
    <w:p w:rsidR="009841E0" w:rsidRDefault="009841E0">
      <w:pPr>
        <w:pStyle w:val="Corpsdetexte"/>
        <w:rPr>
          <w:spacing w:val="6"/>
        </w:rPr>
      </w:pPr>
      <w:r>
        <w:rPr>
          <w:spacing w:val="6"/>
        </w:rPr>
        <w:t xml:space="preserve">en deux, vous n'en faites pas deux morceaux. </w:t>
      </w:r>
    </w:p>
    <w:p w:rsidR="00696D7A" w:rsidRDefault="00696D7A">
      <w:pPr>
        <w:pStyle w:val="Corpsdetexte"/>
        <w:rPr>
          <w:spacing w:val="6"/>
        </w:rPr>
      </w:pPr>
    </w:p>
    <w:p w:rsidR="00696D7A" w:rsidRDefault="009841E0">
      <w:pPr>
        <w:pStyle w:val="Corpsdetexte"/>
        <w:rPr>
          <w:spacing w:val="6"/>
        </w:rPr>
      </w:pPr>
      <w:r>
        <w:rPr>
          <w:spacing w:val="6"/>
        </w:rPr>
        <w:t xml:space="preserve">Si vous faites n'importe quelle autre coupure, qui se croise ou qui ne se croise pas, vous la divisez. Ce qui est paradoxal et intéressant, c'est qu'en somme il ne s'agit ici que d'une seule coupure toujours et que néanmoins, à simplement lui faire faire deux fois le tour du point privilégié, </w:t>
      </w:r>
    </w:p>
    <w:p w:rsidR="009841E0" w:rsidRDefault="009841E0">
      <w:pPr>
        <w:pStyle w:val="Corpsdetexte"/>
        <w:rPr>
          <w:spacing w:val="6"/>
        </w:rPr>
      </w:pPr>
      <w:r>
        <w:rPr>
          <w:spacing w:val="6"/>
        </w:rPr>
        <w:t>vous divisez la surface.</w:t>
      </w:r>
    </w:p>
    <w:p w:rsidR="009841E0" w:rsidRDefault="009841E0">
      <w:pPr>
        <w:pStyle w:val="Corpsdetexte"/>
        <w:rPr>
          <w:spacing w:val="6"/>
        </w:rPr>
      </w:pPr>
      <w:r>
        <w:rPr>
          <w:spacing w:val="6"/>
        </w:rPr>
        <w:lastRenderedPageBreak/>
        <w:t xml:space="preserve">Ce n'est pas du tout pareil sur un tore. </w:t>
      </w:r>
    </w:p>
    <w:p w:rsidR="009841E0" w:rsidRDefault="009841E0">
      <w:pPr>
        <w:pStyle w:val="Corpsdetexte"/>
        <w:rPr>
          <w:spacing w:val="6"/>
        </w:rPr>
      </w:pPr>
      <w:r>
        <w:rPr>
          <w:spacing w:val="6"/>
        </w:rPr>
        <w:t xml:space="preserve">Sur un tore, si vous faites autant de fois que vous voudrez le tour du trou central, vous n'obtiendrez jamais qu'un allongement en quelque sorte de la bande, mais vous ne la diviserez pas pour autant. </w:t>
      </w:r>
    </w:p>
    <w:p w:rsidR="009841E0" w:rsidRDefault="009841E0">
      <w:pPr>
        <w:pStyle w:val="Corpsdetexte"/>
        <w:rPr>
          <w:spacing w:val="6"/>
        </w:rPr>
      </w:pPr>
    </w:p>
    <w:p w:rsidR="009841E0" w:rsidRDefault="009841E0">
      <w:pPr>
        <w:pStyle w:val="Corpsdetexte"/>
        <w:rPr>
          <w:spacing w:val="6"/>
        </w:rPr>
      </w:pPr>
      <w:r>
        <w:rPr>
          <w:spacing w:val="6"/>
        </w:rPr>
        <w:t>Ceci pour vous faire remar</w:t>
      </w:r>
      <w:r>
        <w:rPr>
          <w:spacing w:val="6"/>
        </w:rPr>
        <w:softHyphen/>
        <w:t>quer que nous touchons là, sans doute, quelque chose d'intéressant concernant la fonction de cette surface.</w:t>
      </w:r>
    </w:p>
    <w:p w:rsidR="009841E0" w:rsidRDefault="009841E0">
      <w:pPr>
        <w:pStyle w:val="Corpsdetexte"/>
        <w:rPr>
          <w:spacing w:val="6"/>
        </w:rPr>
      </w:pPr>
      <w:r>
        <w:rPr>
          <w:spacing w:val="6"/>
        </w:rPr>
        <w:t xml:space="preserve">Il y a d'ailleurs quelque chose qui n'est pas moins intéressant, c'est que ce double tour, avec ce résultat, est quelque chose que vous ne pouvez pas répéter une seule fois de plus. </w:t>
      </w:r>
    </w:p>
    <w:p w:rsidR="009841E0" w:rsidRDefault="009841E0">
      <w:pPr>
        <w:pStyle w:val="Corpsdetexte"/>
        <w:rPr>
          <w:spacing w:val="6"/>
        </w:rPr>
      </w:pPr>
    </w:p>
    <w:p w:rsidR="009841E0" w:rsidRDefault="009841E0">
      <w:pPr>
        <w:pStyle w:val="Corpsdetexte"/>
        <w:rPr>
          <w:spacing w:val="6"/>
        </w:rPr>
      </w:pPr>
      <w:r>
        <w:rPr>
          <w:spacing w:val="6"/>
        </w:rPr>
        <w:t>Si vous faites un triple tour, vous serez amenés à dessiner sur la surface quelque chose qui se répétera indéfiniment, à la manière des boucles que vous opérez sur le tore quand vous vous livrez à l'opération de bobinage dont je vous ai parlé au départ, à ceci près qu'ici la ligne ne se rejoindra jamais, ne se mordra jamais la queue :</w:t>
      </w:r>
    </w:p>
    <w:p w:rsidR="009841E0" w:rsidRDefault="009841E0">
      <w:pPr>
        <w:pStyle w:val="Corpsdetexte"/>
        <w:rPr>
          <w:spacing w:val="6"/>
        </w:rPr>
      </w:pPr>
    </w:p>
    <w:p w:rsidR="009841E0" w:rsidRDefault="008060B3">
      <w:pPr>
        <w:pStyle w:val="Corpsdetexte"/>
        <w:ind w:left="2124" w:firstLine="708"/>
        <w:rPr>
          <w:spacing w:val="6"/>
        </w:rPr>
      </w:pPr>
      <w:r>
        <w:rPr>
          <w:noProof/>
          <w:lang w:eastAsia="fr-FR"/>
        </w:rPr>
        <w:drawing>
          <wp:inline distT="0" distB="0" distL="0" distR="0">
            <wp:extent cx="2172494" cy="2482850"/>
            <wp:effectExtent l="19050" t="0" r="0" b="0"/>
            <wp:docPr id="249" name="Image 249" descr="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046"/>
                    <pic:cNvPicPr>
                      <a:picLocks noChangeAspect="1" noChangeArrowheads="1"/>
                    </pic:cNvPicPr>
                  </pic:nvPicPr>
                  <pic:blipFill>
                    <a:blip r:embed="rId261" cstate="print"/>
                    <a:srcRect/>
                    <a:stretch>
                      <a:fillRect/>
                    </a:stretch>
                  </pic:blipFill>
                  <pic:spPr bwMode="auto">
                    <a:xfrm>
                      <a:off x="0" y="0"/>
                      <a:ext cx="2174553" cy="2485203"/>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t xml:space="preserve"> </w:t>
      </w:r>
    </w:p>
    <w:p w:rsidR="009841E0" w:rsidRDefault="009841E0">
      <w:pPr>
        <w:pStyle w:val="Corpsdetexte"/>
        <w:rPr>
          <w:spacing w:val="6"/>
        </w:rPr>
      </w:pPr>
      <w:r>
        <w:rPr>
          <w:spacing w:val="6"/>
        </w:rPr>
        <w:t>La valeur privilégiée de ce double tour est donc suffisamment assurée par ces deux propriétés.</w:t>
      </w:r>
    </w:p>
    <w:p w:rsidR="009841E0" w:rsidRDefault="009841E0">
      <w:pPr>
        <w:pStyle w:val="Corpsdetexte"/>
        <w:rPr>
          <w:spacing w:val="6"/>
        </w:rPr>
      </w:pPr>
      <w:r>
        <w:rPr>
          <w:spacing w:val="6"/>
        </w:rPr>
        <w:t>Considérons maintenant la surface qu'isole ce double tour sur le plan pro</w:t>
      </w:r>
      <w:r>
        <w:rPr>
          <w:spacing w:val="6"/>
        </w:rPr>
        <w:softHyphen/>
        <w:t xml:space="preserve">jectif. Je vais vous en faire remarquer certaines propriétés. </w:t>
      </w:r>
    </w:p>
    <w:p w:rsidR="00696D7A" w:rsidRDefault="00696D7A">
      <w:pPr>
        <w:pStyle w:val="Corpsdetexte"/>
        <w:rPr>
          <w:spacing w:val="6"/>
        </w:rPr>
      </w:pPr>
    </w:p>
    <w:p w:rsidR="009841E0" w:rsidRDefault="009841E0">
      <w:pPr>
        <w:pStyle w:val="Corpsdetexte"/>
        <w:rPr>
          <w:spacing w:val="6"/>
        </w:rPr>
      </w:pPr>
      <w:r>
        <w:rPr>
          <w:spacing w:val="6"/>
        </w:rPr>
        <w:t xml:space="preserve">D'abord c'est ce que nous pouvons appeler </w:t>
      </w:r>
      <w:r w:rsidRPr="004B7400">
        <w:rPr>
          <w:rFonts w:ascii="Times New Roman" w:hAnsi="Times New Roman" w:cs="Times New Roman"/>
          <w:i/>
          <w:spacing w:val="6"/>
          <w:sz w:val="24"/>
        </w:rPr>
        <w:t>une surface</w:t>
      </w:r>
      <w:r>
        <w:rPr>
          <w:spacing w:val="6"/>
        </w:rPr>
        <w:t>…</w:t>
      </w:r>
    </w:p>
    <w:p w:rsidR="009841E0" w:rsidRDefault="009841E0">
      <w:pPr>
        <w:pStyle w:val="Corpsdetexte"/>
        <w:ind w:left="708"/>
        <w:rPr>
          <w:spacing w:val="6"/>
        </w:rPr>
      </w:pPr>
      <w:r>
        <w:rPr>
          <w:spacing w:val="6"/>
        </w:rPr>
        <w:t>appelons</w:t>
      </w:r>
      <w:r w:rsidR="007B06DE">
        <w:rPr>
          <w:spacing w:val="6"/>
        </w:rPr>
        <w:t>–</w:t>
      </w:r>
      <w:r>
        <w:rPr>
          <w:spacing w:val="6"/>
        </w:rPr>
        <w:t>la comme cela, pour la rapidité, entre nous si l'on peut dire, puisque je vais vous rappeler ce que cela veut dire</w:t>
      </w:r>
    </w:p>
    <w:p w:rsidR="009841E0" w:rsidRDefault="009841E0">
      <w:pPr>
        <w:pStyle w:val="Corpsdetexte"/>
        <w:rPr>
          <w:spacing w:val="6"/>
        </w:rPr>
      </w:pPr>
      <w:r>
        <w:rPr>
          <w:spacing w:val="6"/>
        </w:rPr>
        <w:t xml:space="preserve">…c'est une surface gauche, comme un corps gauche, comme n'importe quoi que nous pouvons définir comme cela dans l'espace. </w:t>
      </w:r>
    </w:p>
    <w:p w:rsidR="00696D7A" w:rsidRDefault="00696D7A">
      <w:pPr>
        <w:pStyle w:val="Corpsdetexte"/>
        <w:rPr>
          <w:spacing w:val="6"/>
        </w:rPr>
      </w:pPr>
    </w:p>
    <w:p w:rsidR="00696D7A" w:rsidRDefault="009841E0">
      <w:pPr>
        <w:pStyle w:val="Corpsdetexte"/>
        <w:rPr>
          <w:spacing w:val="6"/>
        </w:rPr>
      </w:pPr>
      <w:r>
        <w:rPr>
          <w:spacing w:val="6"/>
        </w:rPr>
        <w:t xml:space="preserve">Je ne l'emploie pas pour l'opposer à droite, </w:t>
      </w:r>
    </w:p>
    <w:p w:rsidR="004B7400" w:rsidRDefault="009841E0">
      <w:pPr>
        <w:pStyle w:val="Corpsdetexte"/>
        <w:rPr>
          <w:spacing w:val="6"/>
        </w:rPr>
      </w:pPr>
      <w:r>
        <w:rPr>
          <w:spacing w:val="6"/>
        </w:rPr>
        <w:t xml:space="preserve">je l'emploie pour définir ceci, que vous devez bien connaître, c'est que si vous voulez définir l'enroulement d'un escargot, qui comme vous le savez est privilégié, </w:t>
      </w:r>
      <w:r w:rsidRPr="004B7400">
        <w:rPr>
          <w:rFonts w:ascii="Times New Roman" w:hAnsi="Times New Roman" w:cs="Times New Roman"/>
          <w:i/>
          <w:color w:val="0000CC"/>
          <w:spacing w:val="6"/>
          <w:sz w:val="24"/>
        </w:rPr>
        <w:t>dextrogyre</w:t>
      </w:r>
      <w:r>
        <w:rPr>
          <w:spacing w:val="6"/>
        </w:rPr>
        <w:t xml:space="preserve"> ou </w:t>
      </w:r>
      <w:r w:rsidRPr="004B7400">
        <w:rPr>
          <w:rFonts w:ascii="Times New Roman" w:hAnsi="Times New Roman" w:cs="Times New Roman"/>
          <w:i/>
          <w:color w:val="0000CC"/>
          <w:spacing w:val="6"/>
          <w:sz w:val="24"/>
        </w:rPr>
        <w:t>lévogyre</w:t>
      </w:r>
      <w:r>
        <w:rPr>
          <w:spacing w:val="6"/>
        </w:rPr>
        <w:t xml:space="preserve"> peu importe, </w:t>
      </w:r>
    </w:p>
    <w:p w:rsidR="004B7400" w:rsidRDefault="009841E0">
      <w:pPr>
        <w:pStyle w:val="Corpsdetexte"/>
        <w:rPr>
          <w:spacing w:val="6"/>
        </w:rPr>
      </w:pPr>
      <w:r>
        <w:rPr>
          <w:spacing w:val="6"/>
        </w:rPr>
        <w:t xml:space="preserve">cela dépend comment vous définissez l'un ou l'autre, cet enroulement, vous le trouverez le même, </w:t>
      </w:r>
    </w:p>
    <w:p w:rsidR="009841E0" w:rsidRDefault="009841E0">
      <w:pPr>
        <w:pStyle w:val="Corpsdetexte"/>
        <w:rPr>
          <w:spacing w:val="6"/>
        </w:rPr>
      </w:pPr>
      <w:r>
        <w:rPr>
          <w:spacing w:val="6"/>
        </w:rPr>
        <w:t xml:space="preserve">que vous regardiez l'escargot du côté de sa pointe ou que vous le retourniez pour le regarder du côté de l'endroit où il ébauche un creux. </w:t>
      </w:r>
    </w:p>
    <w:p w:rsidR="00696D7A" w:rsidRDefault="00696D7A">
      <w:pPr>
        <w:pStyle w:val="Corpsdetexte"/>
        <w:rPr>
          <w:spacing w:val="6"/>
        </w:rPr>
      </w:pPr>
    </w:p>
    <w:p w:rsidR="004B7400" w:rsidRDefault="009841E0">
      <w:pPr>
        <w:pStyle w:val="Corpsdetexte"/>
        <w:rPr>
          <w:spacing w:val="6"/>
        </w:rPr>
      </w:pPr>
      <w:r>
        <w:rPr>
          <w:spacing w:val="6"/>
        </w:rPr>
        <w:t xml:space="preserve">En d'autres termes, c'est qu'à retourner ici </w:t>
      </w:r>
    </w:p>
    <w:p w:rsidR="009841E0" w:rsidRDefault="009841E0">
      <w:pPr>
        <w:pStyle w:val="Corpsdetexte"/>
        <w:rPr>
          <w:spacing w:val="6"/>
        </w:rPr>
      </w:pPr>
      <w:r>
        <w:rPr>
          <w:spacing w:val="6"/>
        </w:rPr>
        <w:t xml:space="preserve">le </w:t>
      </w:r>
      <w:r w:rsidRPr="004B7400">
        <w:rPr>
          <w:rFonts w:ascii="Times New Roman" w:hAnsi="Times New Roman" w:cs="Times New Roman"/>
          <w:i/>
          <w:color w:val="0000CC"/>
          <w:spacing w:val="6"/>
          <w:sz w:val="24"/>
        </w:rPr>
        <w:t>cross</w:t>
      </w:r>
      <w:r w:rsidR="007B06DE" w:rsidRPr="004B7400">
        <w:rPr>
          <w:rFonts w:ascii="Times New Roman" w:hAnsi="Times New Roman" w:cs="Times New Roman"/>
          <w:i/>
          <w:color w:val="0000CC"/>
          <w:spacing w:val="6"/>
          <w:sz w:val="24"/>
        </w:rPr>
        <w:t>–</w:t>
      </w:r>
      <w:r w:rsidRPr="004B7400">
        <w:rPr>
          <w:rFonts w:ascii="Times New Roman" w:hAnsi="Times New Roman" w:cs="Times New Roman"/>
          <w:i/>
          <w:color w:val="0000CC"/>
          <w:spacing w:val="6"/>
          <w:sz w:val="24"/>
        </w:rPr>
        <w:t>cap</w:t>
      </w:r>
      <w:r>
        <w:rPr>
          <w:spacing w:val="6"/>
        </w:rPr>
        <w:t xml:space="preserve"> pour le voir de l'autre côté, si nous définissons ici la rotation </w:t>
      </w:r>
      <w:r w:rsidRPr="004B7400">
        <w:rPr>
          <w:i/>
          <w:spacing w:val="6"/>
          <w:sz w:val="24"/>
        </w:rPr>
        <w:t>de la gauche vers la droite</w:t>
      </w:r>
      <w:r>
        <w:rPr>
          <w:spacing w:val="6"/>
        </w:rPr>
        <w:t xml:space="preserve"> en nous éloignant du point central, vous voyez qu'il tourne toujours dans le même sens de l'autre côté.</w:t>
      </w:r>
    </w:p>
    <w:p w:rsidR="009841E0" w:rsidRDefault="009841E0">
      <w:pPr>
        <w:pStyle w:val="Corpsdetexte"/>
        <w:rPr>
          <w:spacing w:val="6"/>
        </w:rPr>
      </w:pPr>
    </w:p>
    <w:p w:rsidR="009841E0" w:rsidRDefault="004B7400" w:rsidP="004B7400">
      <w:pPr>
        <w:pStyle w:val="Corpsdetexte"/>
        <w:ind w:left="708" w:firstLine="708"/>
      </w:pPr>
      <w:r>
        <w:t xml:space="preserve"> </w:t>
      </w:r>
      <w:r w:rsidR="008060B3">
        <w:rPr>
          <w:noProof/>
          <w:lang w:eastAsia="fr-FR"/>
        </w:rPr>
        <w:drawing>
          <wp:inline distT="0" distB="0" distL="0" distR="0">
            <wp:extent cx="1657350" cy="2125192"/>
            <wp:effectExtent l="19050" t="0" r="0" b="0"/>
            <wp:docPr id="250" name="Image 250" descr="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047"/>
                    <pic:cNvPicPr>
                      <a:picLocks noChangeAspect="1" noChangeArrowheads="1"/>
                    </pic:cNvPicPr>
                  </pic:nvPicPr>
                  <pic:blipFill>
                    <a:blip r:embed="rId254" cstate="print"/>
                    <a:srcRect/>
                    <a:stretch>
                      <a:fillRect/>
                    </a:stretch>
                  </pic:blipFill>
                  <pic:spPr bwMode="auto">
                    <a:xfrm>
                      <a:off x="0" y="0"/>
                      <a:ext cx="1659246" cy="2127623"/>
                    </a:xfrm>
                    <a:prstGeom prst="rect">
                      <a:avLst/>
                    </a:prstGeom>
                    <a:noFill/>
                    <a:ln w="9525">
                      <a:noFill/>
                      <a:miter lim="800000"/>
                      <a:headEnd/>
                      <a:tailEnd/>
                    </a:ln>
                  </pic:spPr>
                </pic:pic>
              </a:graphicData>
            </a:graphic>
          </wp:inline>
        </w:drawing>
      </w:r>
      <w:r w:rsidR="009841E0">
        <w:t xml:space="preserve"> </w:t>
      </w:r>
      <w:r w:rsidR="008060B3">
        <w:rPr>
          <w:noProof/>
          <w:lang w:eastAsia="fr-FR"/>
        </w:rPr>
        <w:drawing>
          <wp:inline distT="0" distB="0" distL="0" distR="0">
            <wp:extent cx="1663938" cy="2127250"/>
            <wp:effectExtent l="19050" t="0" r="0" b="0"/>
            <wp:docPr id="251" name="Image 251" descr="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048"/>
                    <pic:cNvPicPr>
                      <a:picLocks noChangeAspect="1" noChangeArrowheads="1"/>
                    </pic:cNvPicPr>
                  </pic:nvPicPr>
                  <pic:blipFill>
                    <a:blip r:embed="rId262" cstate="print"/>
                    <a:srcRect/>
                    <a:stretch>
                      <a:fillRect/>
                    </a:stretch>
                  </pic:blipFill>
                  <pic:spPr bwMode="auto">
                    <a:xfrm>
                      <a:off x="0" y="0"/>
                      <a:ext cx="1669645" cy="2134546"/>
                    </a:xfrm>
                    <a:prstGeom prst="rect">
                      <a:avLst/>
                    </a:prstGeom>
                    <a:noFill/>
                    <a:ln w="9525">
                      <a:noFill/>
                      <a:miter lim="800000"/>
                      <a:headEnd/>
                      <a:tailEnd/>
                    </a:ln>
                  </pic:spPr>
                </pic:pic>
              </a:graphicData>
            </a:graphic>
          </wp:inline>
        </w:drawing>
      </w:r>
      <w:r w:rsidR="009841E0">
        <w:t xml:space="preserve">   </w:t>
      </w:r>
    </w:p>
    <w:p w:rsidR="009841E0" w:rsidRPr="00942173" w:rsidRDefault="009841E0">
      <w:pPr>
        <w:pStyle w:val="Corpsdetexte"/>
        <w:rPr>
          <w:rFonts w:ascii="Garamond" w:hAnsi="Garamond"/>
          <w:color w:val="0000CC"/>
          <w:spacing w:val="6"/>
          <w:sz w:val="24"/>
        </w:rPr>
      </w:pPr>
      <w:r>
        <w:t xml:space="preserve">             </w:t>
      </w:r>
      <w:r w:rsidR="00942173">
        <w:t xml:space="preserve"> </w:t>
      </w:r>
      <w:r w:rsidR="004B7400">
        <w:t xml:space="preserve">  </w:t>
      </w:r>
      <w:r w:rsidRPr="00942173">
        <w:rPr>
          <w:rFonts w:ascii="Garamond" w:hAnsi="Garamond"/>
          <w:color w:val="0000CC"/>
          <w:sz w:val="24"/>
        </w:rPr>
        <w:t xml:space="preserve">recto                    </w:t>
      </w:r>
      <w:r w:rsidR="00942173">
        <w:rPr>
          <w:rFonts w:ascii="Garamond" w:hAnsi="Garamond"/>
          <w:color w:val="0000CC"/>
          <w:sz w:val="24"/>
        </w:rPr>
        <w:t xml:space="preserve">                   </w:t>
      </w:r>
      <w:r w:rsidRPr="00942173">
        <w:rPr>
          <w:rFonts w:ascii="Garamond" w:hAnsi="Garamond"/>
          <w:color w:val="0000CC"/>
          <w:sz w:val="24"/>
        </w:rPr>
        <w:t xml:space="preserve"> verso</w:t>
      </w:r>
    </w:p>
    <w:p w:rsidR="00696D7A" w:rsidRDefault="009841E0">
      <w:pPr>
        <w:pStyle w:val="Corpsdetexte"/>
        <w:rPr>
          <w:spacing w:val="6"/>
        </w:rPr>
      </w:pPr>
      <w:r>
        <w:rPr>
          <w:spacing w:val="6"/>
        </w:rPr>
        <w:t xml:space="preserve">Ceci est la propriété de tous les corps qui sont </w:t>
      </w:r>
      <w:r w:rsidRPr="004B7400">
        <w:rPr>
          <w:rFonts w:ascii="Times New Roman" w:hAnsi="Times New Roman" w:cs="Times New Roman"/>
          <w:i/>
          <w:spacing w:val="6"/>
          <w:sz w:val="24"/>
        </w:rPr>
        <w:t>dissymétriques</w:t>
      </w:r>
      <w:r>
        <w:rPr>
          <w:spacing w:val="6"/>
        </w:rPr>
        <w:t xml:space="preserve">. C'est donc bien d'une </w:t>
      </w:r>
      <w:r w:rsidRPr="004B7400">
        <w:rPr>
          <w:rFonts w:ascii="Times New Roman" w:hAnsi="Times New Roman" w:cs="Times New Roman"/>
          <w:i/>
          <w:spacing w:val="6"/>
          <w:sz w:val="24"/>
        </w:rPr>
        <w:t>dis</w:t>
      </w:r>
      <w:r w:rsidRPr="004B7400">
        <w:rPr>
          <w:rFonts w:ascii="Times New Roman" w:hAnsi="Times New Roman" w:cs="Times New Roman"/>
          <w:i/>
          <w:spacing w:val="6"/>
          <w:sz w:val="24"/>
        </w:rPr>
        <w:softHyphen/>
        <w:t>symétrie</w:t>
      </w:r>
      <w:r>
        <w:rPr>
          <w:spacing w:val="6"/>
        </w:rPr>
        <w:t xml:space="preserve"> qu'il s'agit, fondamentale à la forme de cette surface. </w:t>
      </w:r>
    </w:p>
    <w:p w:rsidR="009841E0" w:rsidRDefault="009841E0">
      <w:pPr>
        <w:pStyle w:val="Corpsdetexte"/>
        <w:rPr>
          <w:spacing w:val="6"/>
        </w:rPr>
      </w:pPr>
      <w:r>
        <w:rPr>
          <w:spacing w:val="6"/>
        </w:rPr>
        <w:t>À preuve, c'est que vous avez au</w:t>
      </w:r>
      <w:r w:rsidR="007B06DE">
        <w:rPr>
          <w:spacing w:val="6"/>
        </w:rPr>
        <w:t>–</w:t>
      </w:r>
      <w:r>
        <w:rPr>
          <w:spacing w:val="6"/>
        </w:rPr>
        <w:t>dessous quelque chose qui est l'image de cette surface ainsi définie sur notre double boucle, dans le miroir. La voici :</w:t>
      </w:r>
    </w:p>
    <w:p w:rsidR="009841E0" w:rsidRDefault="009841E0">
      <w:pPr>
        <w:pStyle w:val="Corpsdetexte"/>
        <w:rPr>
          <w:spacing w:val="6"/>
        </w:rPr>
      </w:pPr>
    </w:p>
    <w:p w:rsidR="004B7400" w:rsidRDefault="008060B3" w:rsidP="004B7400">
      <w:pPr>
        <w:pStyle w:val="Corpsdetexte"/>
        <w:ind w:left="708"/>
        <w:rPr>
          <w:spacing w:val="6"/>
        </w:rPr>
      </w:pPr>
      <w:r>
        <w:rPr>
          <w:noProof/>
          <w:lang w:eastAsia="fr-FR"/>
        </w:rPr>
        <w:drawing>
          <wp:inline distT="0" distB="0" distL="0" distR="0">
            <wp:extent cx="1549400" cy="1986607"/>
            <wp:effectExtent l="19050" t="0" r="0" b="0"/>
            <wp:docPr id="252" name="Image 252" descr="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047"/>
                    <pic:cNvPicPr>
                      <a:picLocks noChangeAspect="1" noChangeArrowheads="1"/>
                    </pic:cNvPicPr>
                  </pic:nvPicPr>
                  <pic:blipFill>
                    <a:blip r:embed="rId254" cstate="print"/>
                    <a:srcRect/>
                    <a:stretch>
                      <a:fillRect/>
                    </a:stretch>
                  </pic:blipFill>
                  <pic:spPr bwMode="auto">
                    <a:xfrm>
                      <a:off x="0" y="0"/>
                      <a:ext cx="1549386" cy="1986589"/>
                    </a:xfrm>
                    <a:prstGeom prst="rect">
                      <a:avLst/>
                    </a:prstGeom>
                    <a:noFill/>
                    <a:ln w="9525">
                      <a:noFill/>
                      <a:miter lim="800000"/>
                      <a:headEnd/>
                      <a:tailEnd/>
                    </a:ln>
                  </pic:spPr>
                </pic:pic>
              </a:graphicData>
            </a:graphic>
          </wp:inline>
        </w:drawing>
      </w:r>
      <w:r w:rsidR="009841E0">
        <w:object w:dxaOrig="675" w:dyaOrig="7214">
          <v:shape id="_x0000_i1029" type="#_x0000_t75" style="width:15pt;height:160.5pt" o:ole="">
            <v:imagedata r:id="rId263" o:title=""/>
          </v:shape>
          <o:OLEObject Type="Embed" ProgID="PBrush" ShapeID="_x0000_i1029" DrawAspect="Content" ObjectID="_1386585352" r:id="rId264"/>
        </w:object>
      </w:r>
      <w:r>
        <w:rPr>
          <w:noProof/>
          <w:lang w:eastAsia="fr-FR"/>
        </w:rPr>
        <w:drawing>
          <wp:inline distT="0" distB="0" distL="0" distR="0">
            <wp:extent cx="1548887" cy="1983795"/>
            <wp:effectExtent l="19050" t="0" r="0" b="0"/>
            <wp:docPr id="254" name="Image 254" descr="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049"/>
                    <pic:cNvPicPr>
                      <a:picLocks noChangeAspect="1" noChangeArrowheads="1"/>
                    </pic:cNvPicPr>
                  </pic:nvPicPr>
                  <pic:blipFill>
                    <a:blip r:embed="rId265" cstate="print"/>
                    <a:srcRect/>
                    <a:stretch>
                      <a:fillRect/>
                    </a:stretch>
                  </pic:blipFill>
                  <pic:spPr bwMode="auto">
                    <a:xfrm>
                      <a:off x="0" y="0"/>
                      <a:ext cx="1555560" cy="1992342"/>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549110" cy="1987395"/>
            <wp:effectExtent l="19050" t="0" r="0" b="0"/>
            <wp:docPr id="255" name="Image 255" descr="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047"/>
                    <pic:cNvPicPr>
                      <a:picLocks noChangeAspect="1" noChangeArrowheads="1"/>
                    </pic:cNvPicPr>
                  </pic:nvPicPr>
                  <pic:blipFill>
                    <a:blip r:embed="rId254" cstate="print"/>
                    <a:srcRect/>
                    <a:stretch>
                      <a:fillRect/>
                    </a:stretch>
                  </pic:blipFill>
                  <pic:spPr bwMode="auto">
                    <a:xfrm>
                      <a:off x="0" y="0"/>
                      <a:ext cx="1547399" cy="1985199"/>
                    </a:xfrm>
                    <a:prstGeom prst="rect">
                      <a:avLst/>
                    </a:prstGeom>
                    <a:noFill/>
                    <a:ln w="9525">
                      <a:noFill/>
                      <a:miter lim="800000"/>
                      <a:headEnd/>
                      <a:tailEnd/>
                    </a:ln>
                  </pic:spPr>
                </pic:pic>
              </a:graphicData>
            </a:graphic>
          </wp:inline>
        </w:drawing>
      </w:r>
      <w:r w:rsidR="009841E0">
        <w:rPr>
          <w:spacing w:val="6"/>
        </w:rPr>
        <w:t xml:space="preserve"> </w:t>
      </w:r>
    </w:p>
    <w:p w:rsidR="009841E0" w:rsidRDefault="004B7400" w:rsidP="004B7400">
      <w:pPr>
        <w:pStyle w:val="Corpsdetexte"/>
        <w:ind w:left="708"/>
        <w:rPr>
          <w:spacing w:val="6"/>
        </w:rPr>
      </w:pPr>
      <w:r>
        <w:rPr>
          <w:spacing w:val="6"/>
        </w:rPr>
        <w:tab/>
      </w:r>
      <w:r>
        <w:rPr>
          <w:spacing w:val="6"/>
        </w:rPr>
        <w:tab/>
      </w:r>
      <w:r>
        <w:rPr>
          <w:spacing w:val="6"/>
        </w:rPr>
        <w:tab/>
      </w:r>
      <w:r>
        <w:rPr>
          <w:spacing w:val="6"/>
        </w:rPr>
        <w:tab/>
      </w:r>
      <w:r>
        <w:rPr>
          <w:spacing w:val="6"/>
        </w:rPr>
        <w:tab/>
        <w:t xml:space="preserve">  </w:t>
      </w:r>
      <w:r w:rsidRPr="004B7400">
        <w:rPr>
          <w:rFonts w:ascii="Garamond" w:hAnsi="Garamond"/>
          <w:color w:val="0000CC"/>
          <w:spacing w:val="6"/>
          <w:sz w:val="24"/>
        </w:rPr>
        <w:t>[a]</w:t>
      </w:r>
      <w:r w:rsidR="009841E0">
        <w:rPr>
          <w:spacing w:val="6"/>
        </w:rPr>
        <w:t xml:space="preserve"> </w:t>
      </w:r>
      <w:r>
        <w:rPr>
          <w:spacing w:val="6"/>
        </w:rPr>
        <w:t xml:space="preserve">             </w:t>
      </w:r>
      <w:r w:rsidRPr="004B7400">
        <w:rPr>
          <w:rFonts w:ascii="Garamond" w:hAnsi="Garamond"/>
          <w:color w:val="0000CC"/>
          <w:spacing w:val="6"/>
          <w:sz w:val="24"/>
        </w:rPr>
        <w:t>[b]</w:t>
      </w:r>
      <w:r w:rsidR="009841E0">
        <w:rPr>
          <w:spacing w:val="6"/>
        </w:rPr>
        <w:t xml:space="preserve">                       </w:t>
      </w:r>
      <w:r>
        <w:rPr>
          <w:spacing w:val="6"/>
        </w:rPr>
        <w:t xml:space="preserve">     </w:t>
      </w:r>
    </w:p>
    <w:p w:rsidR="004B7400" w:rsidRDefault="009841E0">
      <w:pPr>
        <w:pStyle w:val="Corpsdetexte"/>
        <w:rPr>
          <w:spacing w:val="6"/>
        </w:rPr>
      </w:pPr>
      <w:r>
        <w:rPr>
          <w:spacing w:val="6"/>
        </w:rPr>
        <w:lastRenderedPageBreak/>
        <w:t>Nous devons nous attendre à ce que</w:t>
      </w:r>
      <w:r w:rsidR="00696D7A">
        <w:rPr>
          <w:spacing w:val="6"/>
        </w:rPr>
        <w:t xml:space="preserve">, </w:t>
      </w:r>
      <w:r>
        <w:rPr>
          <w:spacing w:val="6"/>
        </w:rPr>
        <w:t>comme dans tout corps dissymétrique</w:t>
      </w:r>
      <w:r w:rsidR="00696D7A">
        <w:rPr>
          <w:spacing w:val="6"/>
        </w:rPr>
        <w:t xml:space="preserve">, </w:t>
      </w:r>
      <w:r>
        <w:rPr>
          <w:spacing w:val="6"/>
        </w:rPr>
        <w:t>l'image dans le miroir ne lui soit pas superposable, de même que notre image dans le miroir, à nous qui ne sommes pas symétriques, malgré ce que nous en croyons, ne se superpose pas du tout à notre propre support</w:t>
      </w:r>
      <w:r w:rsidR="004B7400">
        <w:rPr>
          <w:spacing w:val="6"/>
        </w:rPr>
        <w:t> :</w:t>
      </w:r>
      <w:r>
        <w:rPr>
          <w:spacing w:val="6"/>
        </w:rPr>
        <w:t xml:space="preserve"> </w:t>
      </w:r>
      <w:r w:rsidR="004B7400">
        <w:rPr>
          <w:spacing w:val="6"/>
        </w:rPr>
        <w:t>s</w:t>
      </w:r>
      <w:r>
        <w:rPr>
          <w:spacing w:val="6"/>
        </w:rPr>
        <w:t xml:space="preserve">i nous avons </w:t>
      </w:r>
    </w:p>
    <w:p w:rsidR="00696D7A" w:rsidRDefault="009841E0">
      <w:pPr>
        <w:pStyle w:val="Corpsdetexte"/>
        <w:rPr>
          <w:spacing w:val="6"/>
        </w:rPr>
      </w:pPr>
      <w:r>
        <w:rPr>
          <w:spacing w:val="6"/>
        </w:rPr>
        <w:t xml:space="preserve">un grain de beauté </w:t>
      </w:r>
      <w:r w:rsidRPr="004B7400">
        <w:rPr>
          <w:rFonts w:ascii="Times New Roman" w:hAnsi="Times New Roman" w:cs="Times New Roman"/>
          <w:i/>
          <w:spacing w:val="6"/>
          <w:sz w:val="24"/>
        </w:rPr>
        <w:t>sur la joue droite</w:t>
      </w:r>
      <w:r>
        <w:rPr>
          <w:spacing w:val="6"/>
        </w:rPr>
        <w:t xml:space="preserve">, ce grain de beauté sera </w:t>
      </w:r>
      <w:r w:rsidRPr="004B7400">
        <w:rPr>
          <w:rFonts w:ascii="Times New Roman" w:hAnsi="Times New Roman" w:cs="Times New Roman"/>
          <w:i/>
          <w:spacing w:val="6"/>
          <w:sz w:val="24"/>
        </w:rPr>
        <w:t>sur la joue gauche</w:t>
      </w:r>
      <w:r>
        <w:rPr>
          <w:spacing w:val="6"/>
        </w:rPr>
        <w:t xml:space="preserve"> de l'image dans le miroir. </w:t>
      </w:r>
    </w:p>
    <w:p w:rsidR="00696D7A" w:rsidRDefault="00696D7A">
      <w:pPr>
        <w:pStyle w:val="Corpsdetexte"/>
        <w:rPr>
          <w:spacing w:val="6"/>
        </w:rPr>
      </w:pPr>
    </w:p>
    <w:p w:rsidR="00696D7A" w:rsidRDefault="009841E0">
      <w:pPr>
        <w:pStyle w:val="Corpsdetexte"/>
        <w:rPr>
          <w:spacing w:val="6"/>
        </w:rPr>
      </w:pPr>
      <w:r>
        <w:rPr>
          <w:spacing w:val="6"/>
        </w:rPr>
        <w:t xml:space="preserve">Néanmoins la propriété de cette surface est telle que, comme vous le voyez, il suffit de faire remonter un tout petit peu cette boucle là </w:t>
      </w:r>
      <w:r w:rsidRPr="00696D7A">
        <w:rPr>
          <w:rFonts w:ascii="Garamond" w:hAnsi="Garamond"/>
          <w:color w:val="FF0000"/>
          <w:spacing w:val="6"/>
          <w:sz w:val="18"/>
        </w:rPr>
        <w:t>[ a ]</w:t>
      </w:r>
      <w:r>
        <w:rPr>
          <w:spacing w:val="6"/>
        </w:rPr>
        <w:t xml:space="preserve">, </w:t>
      </w:r>
    </w:p>
    <w:p w:rsidR="00696D7A" w:rsidRDefault="009841E0">
      <w:pPr>
        <w:pStyle w:val="Corpsdetexte"/>
        <w:rPr>
          <w:spacing w:val="6"/>
        </w:rPr>
      </w:pPr>
      <w:r>
        <w:rPr>
          <w:spacing w:val="6"/>
        </w:rPr>
        <w:t>et c'est légitime de la faire passer au</w:t>
      </w:r>
      <w:r w:rsidR="007B06DE">
        <w:rPr>
          <w:spacing w:val="6"/>
        </w:rPr>
        <w:t>–</w:t>
      </w:r>
      <w:r>
        <w:rPr>
          <w:spacing w:val="6"/>
        </w:rPr>
        <w:t xml:space="preserve">dessus de l'autre, puisque les deux plans ne se traversent pas réellement, pour que vous ayez une image absolument identique </w:t>
      </w:r>
      <w:r w:rsidRPr="00696D7A">
        <w:rPr>
          <w:rFonts w:ascii="Garamond" w:hAnsi="Garamond"/>
          <w:color w:val="FF0000"/>
          <w:spacing w:val="6"/>
          <w:sz w:val="18"/>
        </w:rPr>
        <w:t>[ b ]</w:t>
      </w:r>
      <w:r>
        <w:rPr>
          <w:spacing w:val="6"/>
        </w:rPr>
        <w:t xml:space="preserve">, et donc superposable à la première, </w:t>
      </w:r>
    </w:p>
    <w:p w:rsidR="009841E0" w:rsidRDefault="009841E0">
      <w:pPr>
        <w:pStyle w:val="Corpsdetexte"/>
        <w:rPr>
          <w:spacing w:val="6"/>
        </w:rPr>
      </w:pPr>
      <w:r>
        <w:rPr>
          <w:spacing w:val="6"/>
        </w:rPr>
        <w:t xml:space="preserve">à celle dont nous sommes partis. </w:t>
      </w:r>
    </w:p>
    <w:p w:rsidR="00696D7A" w:rsidRDefault="00696D7A">
      <w:pPr>
        <w:pStyle w:val="Corpsdetexte"/>
        <w:rPr>
          <w:spacing w:val="6"/>
        </w:rPr>
      </w:pPr>
    </w:p>
    <w:p w:rsidR="009841E0" w:rsidRDefault="009841E0">
      <w:pPr>
        <w:pStyle w:val="Corpsdetexte"/>
        <w:rPr>
          <w:spacing w:val="6"/>
        </w:rPr>
      </w:pPr>
      <w:r>
        <w:rPr>
          <w:spacing w:val="6"/>
        </w:rPr>
        <w:t xml:space="preserve">Vous voyez ce qui se passe : remontez cela tout doucement, progressivement jusqu'ici, et voyez ce qui va se passer, à savoir que l'occultation de cette petite partie en pointillés située ici est la réalisation identique de ce qui est dans l'image primitive. </w:t>
      </w:r>
    </w:p>
    <w:p w:rsidR="009841E0" w:rsidRDefault="009841E0">
      <w:pPr>
        <w:pStyle w:val="Corpsdetexte"/>
        <w:rPr>
          <w:spacing w:val="6"/>
        </w:rPr>
      </w:pPr>
    </w:p>
    <w:p w:rsidR="00696D7A" w:rsidRDefault="009841E0">
      <w:pPr>
        <w:pStyle w:val="Corpsdetexte"/>
        <w:rPr>
          <w:spacing w:val="6"/>
        </w:rPr>
      </w:pPr>
      <w:r>
        <w:rPr>
          <w:spacing w:val="6"/>
        </w:rPr>
        <w:t xml:space="preserve">Ceci nous sert à illustrer cette propriété que je vous ai dit être celle de </w:t>
      </w:r>
      <w:r w:rsidRPr="00696D7A">
        <w:rPr>
          <w:rFonts w:ascii="Times New Roman" w:hAnsi="Times New Roman" w:cs="Times New Roman"/>
          <w:i/>
          <w:color w:val="0000CC"/>
          <w:spacing w:val="6"/>
          <w:sz w:val="24"/>
        </w:rPr>
        <w:t>(a)</w:t>
      </w:r>
      <w:r>
        <w:rPr>
          <w:spacing w:val="6"/>
        </w:rPr>
        <w:t xml:space="preserve"> en tant qu'</w:t>
      </w:r>
      <w:r w:rsidRPr="00696D7A">
        <w:rPr>
          <w:rFonts w:ascii="Times New Roman" w:hAnsi="Times New Roman" w:cs="Times New Roman"/>
          <w:i/>
          <w:color w:val="0000CC"/>
          <w:spacing w:val="6"/>
          <w:sz w:val="24"/>
        </w:rPr>
        <w:t>objet du désir</w:t>
      </w:r>
      <w:r>
        <w:rPr>
          <w:spacing w:val="6"/>
        </w:rPr>
        <w:t xml:space="preserve">, d'être ce quelque chose qui est à la fois </w:t>
      </w:r>
      <w:r w:rsidRPr="00696D7A">
        <w:rPr>
          <w:rFonts w:ascii="Times New Roman" w:hAnsi="Times New Roman" w:cs="Times New Roman"/>
          <w:i/>
          <w:spacing w:val="6"/>
          <w:sz w:val="24"/>
        </w:rPr>
        <w:t>orientable</w:t>
      </w:r>
      <w:r w:rsidR="00696D7A">
        <w:rPr>
          <w:spacing w:val="6"/>
        </w:rPr>
        <w:t>…</w:t>
      </w:r>
      <w:r>
        <w:rPr>
          <w:spacing w:val="6"/>
        </w:rPr>
        <w:t xml:space="preserve"> </w:t>
      </w:r>
    </w:p>
    <w:p w:rsidR="00696D7A" w:rsidRDefault="009841E0" w:rsidP="00696D7A">
      <w:pPr>
        <w:pStyle w:val="Corpsdetexte"/>
        <w:ind w:firstLine="708"/>
        <w:rPr>
          <w:spacing w:val="6"/>
        </w:rPr>
      </w:pPr>
      <w:r>
        <w:rPr>
          <w:spacing w:val="6"/>
        </w:rPr>
        <w:t>et assuré</w:t>
      </w:r>
      <w:r>
        <w:rPr>
          <w:spacing w:val="6"/>
        </w:rPr>
        <w:softHyphen/>
        <w:t>ment très orienté</w:t>
      </w:r>
    </w:p>
    <w:p w:rsidR="009841E0" w:rsidRDefault="00696D7A">
      <w:pPr>
        <w:pStyle w:val="Corpsdetexte"/>
        <w:rPr>
          <w:spacing w:val="6"/>
        </w:rPr>
      </w:pPr>
      <w:r>
        <w:rPr>
          <w:spacing w:val="6"/>
        </w:rPr>
        <w:t>…</w:t>
      </w:r>
      <w:r w:rsidR="009841E0">
        <w:rPr>
          <w:spacing w:val="6"/>
        </w:rPr>
        <w:t xml:space="preserve">mais qui n'est pas, si je puis m'exprimer ainsi, </w:t>
      </w:r>
      <w:r>
        <w:rPr>
          <w:spacing w:val="6"/>
        </w:rPr>
        <w:t>« </w:t>
      </w:r>
      <w:r w:rsidR="009841E0" w:rsidRPr="00696D7A">
        <w:rPr>
          <w:rFonts w:ascii="Times New Roman" w:hAnsi="Times New Roman" w:cs="Times New Roman"/>
          <w:i/>
          <w:spacing w:val="6"/>
          <w:sz w:val="24"/>
        </w:rPr>
        <w:t>spécularisable</w:t>
      </w:r>
      <w:r>
        <w:rPr>
          <w:spacing w:val="6"/>
        </w:rPr>
        <w:t> »</w:t>
      </w:r>
      <w:r w:rsidR="009841E0">
        <w:rPr>
          <w:spacing w:val="6"/>
        </w:rPr>
        <w:t xml:space="preserve">. </w:t>
      </w:r>
    </w:p>
    <w:p w:rsidR="00696D7A" w:rsidRDefault="00696D7A">
      <w:pPr>
        <w:pStyle w:val="Corpsdetexte"/>
        <w:rPr>
          <w:spacing w:val="6"/>
        </w:rPr>
      </w:pPr>
    </w:p>
    <w:p w:rsidR="00696D7A" w:rsidRDefault="009841E0">
      <w:pPr>
        <w:pStyle w:val="Corpsdetexte"/>
        <w:rPr>
          <w:spacing w:val="6"/>
        </w:rPr>
      </w:pPr>
      <w:r>
        <w:rPr>
          <w:spacing w:val="6"/>
        </w:rPr>
        <w:t xml:space="preserve">À ce niveau radical qui constitue le sujet dans </w:t>
      </w:r>
    </w:p>
    <w:p w:rsidR="00696D7A" w:rsidRDefault="009841E0">
      <w:pPr>
        <w:pStyle w:val="Corpsdetexte"/>
        <w:rPr>
          <w:spacing w:val="6"/>
        </w:rPr>
      </w:pPr>
      <w:r>
        <w:rPr>
          <w:spacing w:val="6"/>
        </w:rPr>
        <w:t xml:space="preserve">sa dépendance par rapport à l'objet du désir, </w:t>
      </w:r>
    </w:p>
    <w:p w:rsidR="009841E0" w:rsidRDefault="009841E0">
      <w:pPr>
        <w:pStyle w:val="Corpsdetexte"/>
        <w:rPr>
          <w:spacing w:val="6"/>
        </w:rPr>
      </w:pPr>
      <w:r>
        <w:rPr>
          <w:spacing w:val="6"/>
        </w:rPr>
        <w:t xml:space="preserve">la fonction </w:t>
      </w:r>
      <w:r w:rsidRPr="00696D7A">
        <w:rPr>
          <w:rFonts w:ascii="Times New Roman" w:hAnsi="Times New Roman" w:cs="Times New Roman"/>
          <w:i/>
          <w:color w:val="0000CC"/>
          <w:spacing w:val="6"/>
          <w:sz w:val="24"/>
        </w:rPr>
        <w:t>i(a)</w:t>
      </w:r>
      <w:r>
        <w:rPr>
          <w:spacing w:val="6"/>
        </w:rPr>
        <w:t xml:space="preserve">, fonction spéculaire, perd sa prise, si l'on peut dire. </w:t>
      </w:r>
    </w:p>
    <w:p w:rsidR="009841E0" w:rsidRDefault="009841E0">
      <w:pPr>
        <w:pStyle w:val="Corpsdetexte"/>
        <w:rPr>
          <w:spacing w:val="6"/>
        </w:rPr>
      </w:pPr>
    </w:p>
    <w:p w:rsidR="009841E0" w:rsidRDefault="009841E0">
      <w:pPr>
        <w:pStyle w:val="Corpsdetexte"/>
        <w:rPr>
          <w:spacing w:val="6"/>
        </w:rPr>
      </w:pPr>
      <w:r>
        <w:rPr>
          <w:spacing w:val="6"/>
        </w:rPr>
        <w:t xml:space="preserve">Et tout ceci est commandé par quoi ? </w:t>
      </w:r>
    </w:p>
    <w:p w:rsidR="009841E0" w:rsidRDefault="009841E0">
      <w:pPr>
        <w:pStyle w:val="Corpsdetexte"/>
        <w:rPr>
          <w:spacing w:val="6"/>
        </w:rPr>
      </w:pPr>
      <w:r>
        <w:rPr>
          <w:spacing w:val="6"/>
        </w:rPr>
        <w:t xml:space="preserve">Par quelque chose qui est justement ce point </w:t>
      </w:r>
    </w:p>
    <w:p w:rsidR="009841E0" w:rsidRDefault="009841E0">
      <w:pPr>
        <w:pStyle w:val="Corpsdetexte"/>
        <w:rPr>
          <w:spacing w:val="6"/>
        </w:rPr>
      </w:pPr>
      <w:r w:rsidRPr="004B7400">
        <w:rPr>
          <w:rFonts w:ascii="Garamond" w:hAnsi="Garamond"/>
          <w:color w:val="C00000"/>
          <w:spacing w:val="6"/>
          <w:sz w:val="18"/>
        </w:rPr>
        <w:t>[ le point central ]</w:t>
      </w:r>
      <w:r>
        <w:rPr>
          <w:spacing w:val="6"/>
        </w:rPr>
        <w:t xml:space="preserve"> en tant qu'il appartient à cette surface.</w:t>
      </w:r>
    </w:p>
    <w:p w:rsidR="004B7400" w:rsidRDefault="009841E0">
      <w:pPr>
        <w:pStyle w:val="Corpsdetexte"/>
        <w:rPr>
          <w:spacing w:val="6"/>
        </w:rPr>
      </w:pPr>
      <w:r>
        <w:rPr>
          <w:spacing w:val="6"/>
        </w:rPr>
        <w:t xml:space="preserve">Pour éclairer tout de suite ce que je veux dire, </w:t>
      </w:r>
    </w:p>
    <w:p w:rsidR="004B7400" w:rsidRDefault="009841E0">
      <w:pPr>
        <w:pStyle w:val="Corpsdetexte"/>
        <w:rPr>
          <w:spacing w:val="6"/>
        </w:rPr>
      </w:pPr>
      <w:r>
        <w:rPr>
          <w:spacing w:val="6"/>
        </w:rPr>
        <w:t>je vous dirai que c'est en arti</w:t>
      </w:r>
      <w:r>
        <w:rPr>
          <w:spacing w:val="6"/>
        </w:rPr>
        <w:softHyphen/>
        <w:t>culant la fonction de ce point que nous pourrons trouver toutes sortes de for</w:t>
      </w:r>
      <w:r>
        <w:rPr>
          <w:spacing w:val="6"/>
        </w:rPr>
        <w:softHyphen/>
        <w:t xml:space="preserve">mules heureuses qui nous permettent de concevoir </w:t>
      </w:r>
      <w:r w:rsidRPr="004B7400">
        <w:rPr>
          <w:rFonts w:ascii="Times New Roman" w:hAnsi="Times New Roman" w:cs="Times New Roman"/>
          <w:i/>
          <w:color w:val="0000CC"/>
          <w:spacing w:val="6"/>
          <w:sz w:val="24"/>
        </w:rPr>
        <w:t>la fonction du phallus au centre de la constitution de l'objet du désir</w:t>
      </w:r>
      <w:r>
        <w:rPr>
          <w:spacing w:val="6"/>
        </w:rPr>
        <w:t xml:space="preserve">. </w:t>
      </w:r>
    </w:p>
    <w:p w:rsidR="004B7400" w:rsidRDefault="004B7400">
      <w:pPr>
        <w:pStyle w:val="Corpsdetexte"/>
        <w:rPr>
          <w:spacing w:val="6"/>
        </w:rPr>
      </w:pPr>
    </w:p>
    <w:p w:rsidR="009841E0" w:rsidRDefault="009841E0">
      <w:pPr>
        <w:pStyle w:val="Corpsdetexte"/>
        <w:rPr>
          <w:spacing w:val="6"/>
        </w:rPr>
      </w:pPr>
      <w:r>
        <w:rPr>
          <w:spacing w:val="6"/>
        </w:rPr>
        <w:t xml:space="preserve">C'est pour cela qu'il vaut la peine que nous continuions de nous intéresser à </w:t>
      </w:r>
      <w:r w:rsidRPr="004B7400">
        <w:rPr>
          <w:rFonts w:ascii="Times New Roman" w:hAnsi="Times New Roman" w:cs="Times New Roman"/>
          <w:i/>
          <w:spacing w:val="6"/>
          <w:sz w:val="24"/>
        </w:rPr>
        <w:t>la structure de ce point</w:t>
      </w:r>
      <w:r>
        <w:rPr>
          <w:spacing w:val="6"/>
        </w:rPr>
        <w:t xml:space="preserve">. </w:t>
      </w:r>
    </w:p>
    <w:p w:rsidR="009841E0" w:rsidRDefault="009841E0">
      <w:pPr>
        <w:pStyle w:val="Corpsdetexte"/>
        <w:rPr>
          <w:spacing w:val="6"/>
        </w:rPr>
      </w:pPr>
    </w:p>
    <w:p w:rsidR="004B7400" w:rsidRDefault="009841E0">
      <w:pPr>
        <w:pStyle w:val="Corpsdetexte"/>
        <w:rPr>
          <w:spacing w:val="6"/>
        </w:rPr>
      </w:pPr>
      <w:r>
        <w:rPr>
          <w:spacing w:val="6"/>
        </w:rPr>
        <w:t>Ce point, en tant que c'est lui qui est la cl</w:t>
      </w:r>
      <w:r w:rsidR="004B7400">
        <w:rPr>
          <w:spacing w:val="6"/>
        </w:rPr>
        <w:t>é</w:t>
      </w:r>
      <w:r>
        <w:rPr>
          <w:spacing w:val="6"/>
        </w:rPr>
        <w:t xml:space="preserve"> de </w:t>
      </w:r>
    </w:p>
    <w:p w:rsidR="009841E0" w:rsidRDefault="009841E0">
      <w:pPr>
        <w:pStyle w:val="Corpsdetexte"/>
        <w:rPr>
          <w:spacing w:val="6"/>
        </w:rPr>
      </w:pPr>
      <w:r>
        <w:rPr>
          <w:spacing w:val="6"/>
        </w:rPr>
        <w:t xml:space="preserve">la structure de cette surface ainsi définie, découpée par notre coupure dans le plan projectif. Ce point, il faut que je m'arrête un instant à vous montrer quelle est sa véritable fonction. C'est ce qui vous demandera bien sûr encore un peu de </w:t>
      </w:r>
      <w:r w:rsidRPr="004B7400">
        <w:rPr>
          <w:rFonts w:ascii="Times New Roman" w:hAnsi="Times New Roman" w:cs="Times New Roman"/>
          <w:i/>
          <w:spacing w:val="6"/>
          <w:sz w:val="24"/>
        </w:rPr>
        <w:t>patience</w:t>
      </w:r>
      <w:r>
        <w:rPr>
          <w:spacing w:val="6"/>
        </w:rPr>
        <w:t>.</w:t>
      </w:r>
    </w:p>
    <w:p w:rsidR="00696D7A" w:rsidRDefault="00696D7A">
      <w:pPr>
        <w:pStyle w:val="Corpsdetexte"/>
        <w:rPr>
          <w:spacing w:val="6"/>
        </w:rPr>
      </w:pPr>
    </w:p>
    <w:p w:rsidR="009841E0" w:rsidRDefault="009841E0">
      <w:pPr>
        <w:pStyle w:val="Corpsdetexte"/>
        <w:rPr>
          <w:spacing w:val="6"/>
        </w:rPr>
      </w:pPr>
      <w:r>
        <w:rPr>
          <w:spacing w:val="6"/>
        </w:rPr>
        <w:t>Quelle est la fonction de ce point</w:t>
      </w:r>
      <w:r w:rsidR="004B7400">
        <w:rPr>
          <w:spacing w:val="6"/>
        </w:rPr>
        <w:t xml:space="preserve"> </w:t>
      </w:r>
      <w:r>
        <w:rPr>
          <w:spacing w:val="6"/>
        </w:rPr>
        <w:t xml:space="preserve">? </w:t>
      </w:r>
    </w:p>
    <w:p w:rsidR="009841E0" w:rsidRDefault="009841E0">
      <w:pPr>
        <w:pStyle w:val="Corpsdetexte"/>
        <w:rPr>
          <w:spacing w:val="6"/>
        </w:rPr>
      </w:pPr>
      <w:r>
        <w:rPr>
          <w:spacing w:val="6"/>
        </w:rPr>
        <w:t>Ce qui là dans ce moment auquel nous nous arrêtons est manifeste, c'est qu'il est dans une des deux parts dont, par la double cou</w:t>
      </w:r>
      <w:r>
        <w:rPr>
          <w:spacing w:val="6"/>
        </w:rPr>
        <w:softHyphen/>
        <w:t>pure, le plan projectif est divisé. Il appartient à cette par</w:t>
      </w:r>
      <w:r>
        <w:rPr>
          <w:spacing w:val="6"/>
        </w:rPr>
        <w:softHyphen/>
        <w:t>tie, qui se détache, il n'appar</w:t>
      </w:r>
      <w:r>
        <w:rPr>
          <w:spacing w:val="6"/>
        </w:rPr>
        <w:softHyphen/>
        <w:t>tient pas à la partie qui reste.</w:t>
      </w:r>
    </w:p>
    <w:p w:rsidR="009841E0" w:rsidRDefault="009841E0">
      <w:pPr>
        <w:pStyle w:val="Corpsdetexte"/>
        <w:rPr>
          <w:spacing w:val="6"/>
        </w:rPr>
      </w:pPr>
    </w:p>
    <w:p w:rsidR="009841E0" w:rsidRDefault="009841E0">
      <w:pPr>
        <w:pStyle w:val="Corpsdetexte"/>
        <w:rPr>
          <w:spacing w:val="6"/>
        </w:rPr>
      </w:pPr>
      <w:r>
        <w:rPr>
          <w:spacing w:val="6"/>
        </w:rPr>
        <w:t>Puisqu'il semble que vous ayez été capables tout à l'heure…</w:t>
      </w:r>
    </w:p>
    <w:p w:rsidR="009841E0" w:rsidRDefault="009841E0">
      <w:pPr>
        <w:pStyle w:val="Corpsdetexte"/>
        <w:ind w:left="708"/>
        <w:rPr>
          <w:spacing w:val="6"/>
        </w:rPr>
      </w:pPr>
      <w:r>
        <w:rPr>
          <w:spacing w:val="6"/>
        </w:rPr>
        <w:t>je dois tout au moins l'induire du fait qu'il ne s'est élevé aucun murmure de protestation</w:t>
      </w:r>
    </w:p>
    <w:p w:rsidR="009841E0" w:rsidRDefault="009841E0">
      <w:pPr>
        <w:pStyle w:val="Corpsdetexte"/>
        <w:rPr>
          <w:spacing w:val="6"/>
        </w:rPr>
      </w:pPr>
      <w:r>
        <w:rPr>
          <w:spacing w:val="6"/>
        </w:rPr>
        <w:t>…de concevoir comment cette figure peut passer à celle</w:t>
      </w:r>
      <w:r w:rsidR="007B06DE">
        <w:rPr>
          <w:spacing w:val="6"/>
        </w:rPr>
        <w:t>–</w:t>
      </w:r>
      <w:r>
        <w:rPr>
          <w:spacing w:val="6"/>
        </w:rPr>
        <w:t>ci par simple déplacement légitime du niveau de la coupure, vous allez, je pense, être aussi bien capables de faire l'effort mental de voir ce qui se passe si</w:t>
      </w:r>
      <w:r w:rsidR="00696D7A">
        <w:rPr>
          <w:spacing w:val="6"/>
        </w:rPr>
        <w:t> :</w:t>
      </w:r>
    </w:p>
    <w:p w:rsidR="004B7400" w:rsidRDefault="004B7400">
      <w:pPr>
        <w:pStyle w:val="Corpsdetexte"/>
        <w:rPr>
          <w:spacing w:val="6"/>
        </w:rPr>
      </w:pPr>
    </w:p>
    <w:p w:rsidR="004B7400" w:rsidRDefault="004B7400">
      <w:pPr>
        <w:pStyle w:val="Corpsdetexte"/>
        <w:rPr>
          <w:spacing w:val="6"/>
        </w:rPr>
      </w:pPr>
    </w:p>
    <w:p w:rsidR="009841E0" w:rsidRDefault="008060B3" w:rsidP="004B7400">
      <w:pPr>
        <w:pStyle w:val="Corpsdetexte"/>
        <w:rPr>
          <w:spacing w:val="6"/>
        </w:rPr>
      </w:pPr>
      <w:r>
        <w:rPr>
          <w:noProof/>
          <w:lang w:eastAsia="fr-FR"/>
        </w:rPr>
        <w:drawing>
          <wp:inline distT="0" distB="0" distL="0" distR="0">
            <wp:extent cx="1264799" cy="1727200"/>
            <wp:effectExtent l="19050" t="0" r="0" b="0"/>
            <wp:docPr id="256" name="Image 256" descr="zz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zz54"/>
                    <pic:cNvPicPr>
                      <a:picLocks noChangeAspect="1" noChangeArrowheads="1"/>
                    </pic:cNvPicPr>
                  </pic:nvPicPr>
                  <pic:blipFill>
                    <a:blip r:embed="rId266" cstate="print"/>
                    <a:srcRect/>
                    <a:stretch>
                      <a:fillRect/>
                    </a:stretch>
                  </pic:blipFill>
                  <pic:spPr bwMode="auto">
                    <a:xfrm>
                      <a:off x="0" y="0"/>
                      <a:ext cx="1266250" cy="1729182"/>
                    </a:xfrm>
                    <a:prstGeom prst="rect">
                      <a:avLst/>
                    </a:prstGeom>
                    <a:noFill/>
                    <a:ln w="9525">
                      <a:noFill/>
                      <a:miter lim="800000"/>
                      <a:headEnd/>
                      <a:tailEnd/>
                    </a:ln>
                  </pic:spPr>
                </pic:pic>
              </a:graphicData>
            </a:graphic>
          </wp:inline>
        </w:drawing>
      </w:r>
      <w:r>
        <w:rPr>
          <w:noProof/>
          <w:lang w:eastAsia="fr-FR"/>
        </w:rPr>
        <w:drawing>
          <wp:inline distT="0" distB="0" distL="0" distR="0">
            <wp:extent cx="1336659" cy="1733550"/>
            <wp:effectExtent l="19050" t="0" r="0" b="0"/>
            <wp:docPr id="257" name="Image 257" descr="zz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zz55"/>
                    <pic:cNvPicPr>
                      <a:picLocks noChangeAspect="1" noChangeArrowheads="1"/>
                    </pic:cNvPicPr>
                  </pic:nvPicPr>
                  <pic:blipFill>
                    <a:blip r:embed="rId267" cstate="print"/>
                    <a:srcRect/>
                    <a:stretch>
                      <a:fillRect/>
                    </a:stretch>
                  </pic:blipFill>
                  <pic:spPr bwMode="auto">
                    <a:xfrm>
                      <a:off x="0" y="0"/>
                      <a:ext cx="1341626" cy="1739991"/>
                    </a:xfrm>
                    <a:prstGeom prst="rect">
                      <a:avLst/>
                    </a:prstGeom>
                    <a:noFill/>
                    <a:ln w="9525">
                      <a:noFill/>
                      <a:miter lim="800000"/>
                      <a:headEnd/>
                      <a:tailEnd/>
                    </a:ln>
                  </pic:spPr>
                </pic:pic>
              </a:graphicData>
            </a:graphic>
          </wp:inline>
        </w:drawing>
      </w:r>
      <w:r>
        <w:rPr>
          <w:noProof/>
          <w:lang w:eastAsia="fr-FR"/>
        </w:rPr>
        <w:drawing>
          <wp:inline distT="0" distB="0" distL="0" distR="0">
            <wp:extent cx="1504950" cy="1703457"/>
            <wp:effectExtent l="19050" t="0" r="0" b="0"/>
            <wp:docPr id="258" name="Image 258" descr="zz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zz56"/>
                    <pic:cNvPicPr>
                      <a:picLocks noChangeAspect="1" noChangeArrowheads="1"/>
                    </pic:cNvPicPr>
                  </pic:nvPicPr>
                  <pic:blipFill>
                    <a:blip r:embed="rId268" cstate="print"/>
                    <a:srcRect/>
                    <a:stretch>
                      <a:fillRect/>
                    </a:stretch>
                  </pic:blipFill>
                  <pic:spPr bwMode="auto">
                    <a:xfrm>
                      <a:off x="0" y="0"/>
                      <a:ext cx="1508410" cy="1707373"/>
                    </a:xfrm>
                    <a:prstGeom prst="rect">
                      <a:avLst/>
                    </a:prstGeom>
                    <a:noFill/>
                    <a:ln w="9525">
                      <a:noFill/>
                      <a:miter lim="800000"/>
                      <a:headEnd/>
                      <a:tailEnd/>
                    </a:ln>
                  </pic:spPr>
                </pic:pic>
              </a:graphicData>
            </a:graphic>
          </wp:inline>
        </w:drawing>
      </w:r>
      <w:r>
        <w:rPr>
          <w:noProof/>
          <w:lang w:eastAsia="fr-FR"/>
        </w:rPr>
        <w:drawing>
          <wp:inline distT="0" distB="0" distL="0" distR="0">
            <wp:extent cx="1504470" cy="1708150"/>
            <wp:effectExtent l="19050" t="0" r="480" b="0"/>
            <wp:docPr id="259" name="Image 259" descr="zz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zz57"/>
                    <pic:cNvPicPr>
                      <a:picLocks noChangeAspect="1" noChangeArrowheads="1"/>
                    </pic:cNvPicPr>
                  </pic:nvPicPr>
                  <pic:blipFill>
                    <a:blip r:embed="rId269" cstate="print"/>
                    <a:srcRect/>
                    <a:stretch>
                      <a:fillRect/>
                    </a:stretch>
                  </pic:blipFill>
                  <pic:spPr bwMode="auto">
                    <a:xfrm>
                      <a:off x="0" y="0"/>
                      <a:ext cx="1507086" cy="1711120"/>
                    </a:xfrm>
                    <a:prstGeom prst="rect">
                      <a:avLst/>
                    </a:prstGeom>
                    <a:noFill/>
                    <a:ln w="9525">
                      <a:noFill/>
                      <a:miter lim="800000"/>
                      <a:headEnd/>
                      <a:tailEnd/>
                    </a:ln>
                  </pic:spPr>
                </pic:pic>
              </a:graphicData>
            </a:graphic>
          </wp:inline>
        </w:drawing>
      </w:r>
    </w:p>
    <w:p w:rsidR="004B7400" w:rsidRDefault="004B7400" w:rsidP="004B7400">
      <w:pPr>
        <w:pStyle w:val="Corpsdetexte"/>
        <w:rPr>
          <w:spacing w:val="6"/>
        </w:rPr>
      </w:pPr>
    </w:p>
    <w:p w:rsidR="004B7400" w:rsidRDefault="009841E0" w:rsidP="004B7400">
      <w:pPr>
        <w:pStyle w:val="Corpsdetexte"/>
      </w:pPr>
      <w:r>
        <w:rPr>
          <w:spacing w:val="6"/>
        </w:rPr>
        <w:t xml:space="preserve"> </w:t>
      </w:r>
      <w:r w:rsidR="004B7400">
        <w:rPr>
          <w:spacing w:val="6"/>
        </w:rPr>
        <w:t xml:space="preserve">    </w:t>
      </w:r>
      <w:r w:rsidR="004B7400" w:rsidRPr="004B7400">
        <w:rPr>
          <w:rFonts w:ascii="Garamond" w:hAnsi="Garamond"/>
          <w:color w:val="0000CC"/>
          <w:sz w:val="24"/>
        </w:rPr>
        <w:t>[a]</w:t>
      </w:r>
      <w:r w:rsidR="004B7400">
        <w:t xml:space="preserve">           </w:t>
      </w:r>
      <w:r w:rsidR="004B7400" w:rsidRPr="004B7400">
        <w:rPr>
          <w:rFonts w:ascii="Garamond" w:hAnsi="Garamond"/>
          <w:color w:val="0000CC"/>
          <w:sz w:val="24"/>
        </w:rPr>
        <w:t>[b]</w:t>
      </w:r>
      <w:r w:rsidR="004B7400">
        <w:rPr>
          <w:rFonts w:ascii="Garamond" w:hAnsi="Garamond"/>
          <w:color w:val="0000CC"/>
          <w:sz w:val="24"/>
        </w:rPr>
        <w:t xml:space="preserve">                                   </w:t>
      </w:r>
      <w:r w:rsidR="004B7400" w:rsidRPr="004B7400">
        <w:rPr>
          <w:rFonts w:ascii="Garamond" w:hAnsi="Garamond"/>
          <w:color w:val="0000CC"/>
          <w:sz w:val="24"/>
        </w:rPr>
        <w:t>[</w:t>
      </w:r>
      <w:r w:rsidR="004B7400">
        <w:rPr>
          <w:rFonts w:ascii="Garamond" w:hAnsi="Garamond"/>
          <w:color w:val="0000CC"/>
          <w:sz w:val="24"/>
        </w:rPr>
        <w:t>c</w:t>
      </w:r>
      <w:r w:rsidR="004B7400" w:rsidRPr="004B7400">
        <w:rPr>
          <w:rFonts w:ascii="Garamond" w:hAnsi="Garamond"/>
          <w:color w:val="0000CC"/>
          <w:sz w:val="24"/>
        </w:rPr>
        <w:t>]</w:t>
      </w:r>
      <w:r w:rsidR="004B7400">
        <w:rPr>
          <w:rFonts w:ascii="Garamond" w:hAnsi="Garamond"/>
          <w:color w:val="0000CC"/>
          <w:sz w:val="24"/>
        </w:rPr>
        <w:t xml:space="preserve">                                  </w:t>
      </w:r>
      <w:r w:rsidR="004B7400" w:rsidRPr="004B7400">
        <w:rPr>
          <w:rFonts w:ascii="Garamond" w:hAnsi="Garamond"/>
          <w:color w:val="0000CC"/>
          <w:sz w:val="24"/>
        </w:rPr>
        <w:t>[</w:t>
      </w:r>
      <w:r w:rsidR="004B7400">
        <w:rPr>
          <w:rFonts w:ascii="Garamond" w:hAnsi="Garamond"/>
          <w:color w:val="0000CC"/>
          <w:sz w:val="24"/>
        </w:rPr>
        <w:t>d</w:t>
      </w:r>
      <w:r w:rsidR="004B7400" w:rsidRPr="004B7400">
        <w:rPr>
          <w:rFonts w:ascii="Garamond" w:hAnsi="Garamond"/>
          <w:color w:val="0000CC"/>
          <w:sz w:val="24"/>
        </w:rPr>
        <w:t>]</w:t>
      </w:r>
    </w:p>
    <w:p w:rsidR="009841E0" w:rsidRDefault="009841E0">
      <w:pPr>
        <w:pStyle w:val="Corpsdetexte"/>
        <w:rPr>
          <w:spacing w:val="6"/>
        </w:rPr>
      </w:pPr>
      <w:r>
        <w:rPr>
          <w:spacing w:val="6"/>
        </w:rPr>
        <w:t xml:space="preserve">      </w:t>
      </w:r>
      <w:r w:rsidR="00696D7A">
        <w:rPr>
          <w:spacing w:val="6"/>
        </w:rPr>
        <w:t xml:space="preserve">  </w:t>
      </w:r>
    </w:p>
    <w:p w:rsidR="00696D7A" w:rsidRDefault="007B06DE" w:rsidP="00696D7A">
      <w:pPr>
        <w:pStyle w:val="Corpsdetexte"/>
        <w:ind w:left="708"/>
        <w:rPr>
          <w:spacing w:val="6"/>
        </w:rPr>
      </w:pPr>
      <w:r>
        <w:rPr>
          <w:spacing w:val="6"/>
        </w:rPr>
        <w:t>–</w:t>
      </w:r>
      <w:r w:rsidR="00696D7A">
        <w:rPr>
          <w:spacing w:val="6"/>
        </w:rPr>
        <w:t xml:space="preserve"> </w:t>
      </w:r>
      <w:r w:rsidR="009841E0">
        <w:rPr>
          <w:spacing w:val="6"/>
        </w:rPr>
        <w:t xml:space="preserve">d'une part nous faisons franchir l'horizon du cul de sac inférieur de la surface à cette coupure </w:t>
      </w:r>
      <w:r w:rsidR="009841E0" w:rsidRPr="004B7400">
        <w:rPr>
          <w:rFonts w:ascii="Garamond" w:hAnsi="Garamond"/>
          <w:color w:val="C00000"/>
          <w:spacing w:val="6"/>
          <w:sz w:val="20"/>
          <w:szCs w:val="20"/>
        </w:rPr>
        <w:t>[</w:t>
      </w:r>
      <w:r w:rsidR="004B7400" w:rsidRPr="004B7400">
        <w:rPr>
          <w:rFonts w:ascii="Garamond" w:hAnsi="Garamond"/>
          <w:color w:val="C00000"/>
          <w:spacing w:val="6"/>
          <w:sz w:val="20"/>
          <w:szCs w:val="20"/>
        </w:rPr>
        <w:t xml:space="preserve"> </w:t>
      </w:r>
      <w:r w:rsidR="009841E0" w:rsidRPr="004B7400">
        <w:rPr>
          <w:rFonts w:ascii="Garamond" w:hAnsi="Garamond"/>
          <w:color w:val="C00000"/>
          <w:spacing w:val="6"/>
          <w:sz w:val="20"/>
          <w:szCs w:val="20"/>
        </w:rPr>
        <w:t>a</w:t>
      </w:r>
      <w:r w:rsidR="004B7400" w:rsidRPr="004B7400">
        <w:rPr>
          <w:rFonts w:ascii="Garamond" w:hAnsi="Garamond"/>
          <w:color w:val="C00000"/>
          <w:spacing w:val="6"/>
          <w:sz w:val="20"/>
          <w:szCs w:val="20"/>
        </w:rPr>
        <w:t xml:space="preserve"> </w:t>
      </w:r>
      <w:r w:rsidR="009841E0" w:rsidRPr="004B7400">
        <w:rPr>
          <w:rFonts w:ascii="Garamond" w:hAnsi="Garamond"/>
          <w:color w:val="C00000"/>
          <w:spacing w:val="6"/>
          <w:sz w:val="20"/>
          <w:szCs w:val="20"/>
        </w:rPr>
        <w:t>]</w:t>
      </w:r>
      <w:r w:rsidR="009841E0">
        <w:rPr>
          <w:spacing w:val="6"/>
        </w:rPr>
        <w:t>, en la faisant passer donc de l'autre côté comme l'indique ma flèche jaune,</w:t>
      </w:r>
    </w:p>
    <w:p w:rsidR="00696D7A" w:rsidRDefault="009841E0" w:rsidP="00696D7A">
      <w:pPr>
        <w:pStyle w:val="Corpsdetexte"/>
        <w:ind w:left="708"/>
        <w:rPr>
          <w:spacing w:val="6"/>
        </w:rPr>
      </w:pPr>
      <w:r>
        <w:rPr>
          <w:spacing w:val="6"/>
        </w:rPr>
        <w:t xml:space="preserve"> </w:t>
      </w:r>
    </w:p>
    <w:p w:rsidR="009841E0" w:rsidRDefault="007B06DE" w:rsidP="00696D7A">
      <w:pPr>
        <w:pStyle w:val="Corpsdetexte"/>
        <w:ind w:left="708"/>
        <w:rPr>
          <w:spacing w:val="6"/>
        </w:rPr>
      </w:pPr>
      <w:r>
        <w:rPr>
          <w:spacing w:val="6"/>
        </w:rPr>
        <w:t>–</w:t>
      </w:r>
      <w:r w:rsidR="00696D7A">
        <w:rPr>
          <w:spacing w:val="6"/>
        </w:rPr>
        <w:t xml:space="preserve"> </w:t>
      </w:r>
      <w:r w:rsidR="009841E0">
        <w:rPr>
          <w:spacing w:val="6"/>
        </w:rPr>
        <w:t>et si nous faisons franchir à la partie supérieure de la boucle également l'horizon de ce qui est en haut du cross</w:t>
      </w:r>
      <w:r>
        <w:rPr>
          <w:spacing w:val="6"/>
        </w:rPr>
        <w:t>–</w:t>
      </w:r>
      <w:r w:rsidR="009841E0">
        <w:rPr>
          <w:spacing w:val="6"/>
        </w:rPr>
        <w:t xml:space="preserve">cap </w:t>
      </w:r>
      <w:r w:rsidR="009841E0" w:rsidRPr="004B7400">
        <w:rPr>
          <w:rFonts w:ascii="Garamond" w:hAnsi="Garamond"/>
          <w:color w:val="C00000"/>
          <w:spacing w:val="6"/>
          <w:sz w:val="20"/>
          <w:szCs w:val="20"/>
        </w:rPr>
        <w:t>[</w:t>
      </w:r>
      <w:r w:rsidR="004B7400" w:rsidRPr="004B7400">
        <w:rPr>
          <w:rFonts w:ascii="Garamond" w:hAnsi="Garamond"/>
          <w:color w:val="C00000"/>
          <w:spacing w:val="6"/>
          <w:sz w:val="20"/>
          <w:szCs w:val="20"/>
        </w:rPr>
        <w:t xml:space="preserve"> </w:t>
      </w:r>
      <w:r w:rsidR="009841E0" w:rsidRPr="004B7400">
        <w:rPr>
          <w:rFonts w:ascii="Garamond" w:hAnsi="Garamond"/>
          <w:color w:val="C00000"/>
          <w:spacing w:val="6"/>
          <w:sz w:val="20"/>
          <w:szCs w:val="20"/>
        </w:rPr>
        <w:t>b</w:t>
      </w:r>
      <w:r w:rsidR="004B7400" w:rsidRPr="004B7400">
        <w:rPr>
          <w:rFonts w:ascii="Garamond" w:hAnsi="Garamond"/>
          <w:color w:val="C00000"/>
          <w:spacing w:val="6"/>
          <w:sz w:val="20"/>
          <w:szCs w:val="20"/>
        </w:rPr>
        <w:t xml:space="preserve"> </w:t>
      </w:r>
      <w:r w:rsidR="009841E0" w:rsidRPr="004B7400">
        <w:rPr>
          <w:rFonts w:ascii="Garamond" w:hAnsi="Garamond"/>
          <w:color w:val="C00000"/>
          <w:spacing w:val="6"/>
          <w:sz w:val="20"/>
          <w:szCs w:val="20"/>
        </w:rPr>
        <w:t>]</w:t>
      </w:r>
      <w:r w:rsidR="009841E0">
        <w:rPr>
          <w:spacing w:val="6"/>
        </w:rPr>
        <w:t xml:space="preserve">, ceci nous conduit sans difficulté à la figure suivante. </w:t>
      </w:r>
    </w:p>
    <w:p w:rsidR="009841E0" w:rsidRDefault="009841E0">
      <w:pPr>
        <w:pStyle w:val="Corpsdetexte"/>
        <w:rPr>
          <w:spacing w:val="6"/>
        </w:rPr>
      </w:pPr>
    </w:p>
    <w:p w:rsidR="00696D7A" w:rsidRDefault="009841E0">
      <w:pPr>
        <w:pStyle w:val="Corpsdetexte"/>
        <w:rPr>
          <w:spacing w:val="6"/>
        </w:rPr>
      </w:pPr>
      <w:r>
        <w:rPr>
          <w:spacing w:val="6"/>
        </w:rPr>
        <w:lastRenderedPageBreak/>
        <w:t xml:space="preserve">Le passage à la dernière </w:t>
      </w:r>
      <w:r w:rsidRPr="004B7400">
        <w:rPr>
          <w:rFonts w:ascii="Garamond" w:hAnsi="Garamond"/>
          <w:color w:val="C00000"/>
          <w:spacing w:val="6"/>
          <w:sz w:val="20"/>
          <w:szCs w:val="20"/>
        </w:rPr>
        <w:t>[</w:t>
      </w:r>
      <w:r w:rsidR="004B7400" w:rsidRPr="004B7400">
        <w:rPr>
          <w:rFonts w:ascii="Garamond" w:hAnsi="Garamond"/>
          <w:color w:val="C00000"/>
          <w:spacing w:val="6"/>
          <w:sz w:val="20"/>
          <w:szCs w:val="20"/>
        </w:rPr>
        <w:t xml:space="preserve"> </w:t>
      </w:r>
      <w:r w:rsidRPr="004B7400">
        <w:rPr>
          <w:rFonts w:ascii="Garamond" w:hAnsi="Garamond"/>
          <w:color w:val="C00000"/>
          <w:spacing w:val="6"/>
          <w:sz w:val="20"/>
          <w:szCs w:val="20"/>
        </w:rPr>
        <w:t>c</w:t>
      </w:r>
      <w:r w:rsidR="004B7400" w:rsidRPr="004B7400">
        <w:rPr>
          <w:rFonts w:ascii="Garamond" w:hAnsi="Garamond"/>
          <w:color w:val="C00000"/>
          <w:spacing w:val="6"/>
          <w:sz w:val="20"/>
          <w:szCs w:val="20"/>
        </w:rPr>
        <w:t xml:space="preserve"> </w:t>
      </w:r>
      <w:r w:rsidRPr="004B7400">
        <w:rPr>
          <w:rFonts w:ascii="Garamond" w:hAnsi="Garamond"/>
          <w:color w:val="C00000"/>
          <w:spacing w:val="6"/>
          <w:sz w:val="20"/>
          <w:szCs w:val="20"/>
        </w:rPr>
        <w:t>]</w:t>
      </w:r>
      <w:r>
        <w:rPr>
          <w:spacing w:val="6"/>
        </w:rPr>
        <w:t xml:space="preserve"> est un petit peu plus difficile à concevoir, non pas pour la boucle inférieure comme vous le voyez, mais pour la boucle supérieure, pour autant que vous pouvez peut</w:t>
      </w:r>
      <w:r w:rsidR="007B06DE">
        <w:rPr>
          <w:spacing w:val="6"/>
        </w:rPr>
        <w:t>–</w:t>
      </w:r>
      <w:r>
        <w:rPr>
          <w:spacing w:val="6"/>
        </w:rPr>
        <w:t xml:space="preserve">être avoir un instant d'hésitation concernant ce qui se passe au moment du franchissement de ce qui ici se présente comme l'extrémité de </w:t>
      </w:r>
      <w:r w:rsidRPr="00696D7A">
        <w:rPr>
          <w:rFonts w:ascii="Times New Roman" w:hAnsi="Times New Roman" w:cs="Times New Roman"/>
          <w:i/>
          <w:spacing w:val="6"/>
          <w:sz w:val="24"/>
        </w:rPr>
        <w:t>la ligne de pénétration</w:t>
      </w:r>
      <w:r>
        <w:rPr>
          <w:spacing w:val="6"/>
        </w:rPr>
        <w:t xml:space="preserve">. </w:t>
      </w:r>
    </w:p>
    <w:p w:rsidR="00696D7A" w:rsidRDefault="00696D7A">
      <w:pPr>
        <w:pStyle w:val="Corpsdetexte"/>
        <w:rPr>
          <w:spacing w:val="6"/>
        </w:rPr>
      </w:pPr>
    </w:p>
    <w:p w:rsidR="004B7400" w:rsidRDefault="009841E0">
      <w:pPr>
        <w:pStyle w:val="Corpsdetexte"/>
        <w:rPr>
          <w:spacing w:val="6"/>
        </w:rPr>
      </w:pPr>
      <w:r>
        <w:rPr>
          <w:spacing w:val="6"/>
        </w:rPr>
        <w:t xml:space="preserve">Si vous y réfléchissez un petit peu, vous verrez que si c'est de l'autre côté que la coupure est amenée à franchir cette ligne de pénétration, évidemment </w:t>
      </w:r>
    </w:p>
    <w:p w:rsidR="009841E0" w:rsidRDefault="009841E0">
      <w:pPr>
        <w:pStyle w:val="Corpsdetexte"/>
        <w:rPr>
          <w:spacing w:val="6"/>
        </w:rPr>
      </w:pPr>
      <w:r>
        <w:rPr>
          <w:spacing w:val="6"/>
        </w:rPr>
        <w:t xml:space="preserve">elle se présentera comme cela </w:t>
      </w:r>
      <w:r w:rsidRPr="004B7400">
        <w:rPr>
          <w:rFonts w:ascii="Garamond" w:hAnsi="Garamond"/>
          <w:color w:val="C00000"/>
          <w:spacing w:val="6"/>
          <w:sz w:val="20"/>
          <w:szCs w:val="20"/>
        </w:rPr>
        <w:t>[</w:t>
      </w:r>
      <w:r w:rsidR="004B7400" w:rsidRPr="004B7400">
        <w:rPr>
          <w:rFonts w:ascii="Garamond" w:hAnsi="Garamond"/>
          <w:color w:val="C00000"/>
          <w:spacing w:val="6"/>
          <w:sz w:val="20"/>
          <w:szCs w:val="20"/>
        </w:rPr>
        <w:t xml:space="preserve"> </w:t>
      </w:r>
      <w:r w:rsidRPr="004B7400">
        <w:rPr>
          <w:rFonts w:ascii="Garamond" w:hAnsi="Garamond"/>
          <w:color w:val="C00000"/>
          <w:spacing w:val="6"/>
          <w:sz w:val="20"/>
          <w:szCs w:val="20"/>
        </w:rPr>
        <w:t>c</w:t>
      </w:r>
      <w:r w:rsidR="004B7400" w:rsidRPr="004B7400">
        <w:rPr>
          <w:rFonts w:ascii="Garamond" w:hAnsi="Garamond"/>
          <w:color w:val="C00000"/>
          <w:spacing w:val="6"/>
          <w:sz w:val="20"/>
          <w:szCs w:val="20"/>
        </w:rPr>
        <w:t xml:space="preserve"> </w:t>
      </w:r>
      <w:r w:rsidRPr="004B7400">
        <w:rPr>
          <w:rFonts w:ascii="Garamond" w:hAnsi="Garamond"/>
          <w:color w:val="C00000"/>
          <w:spacing w:val="6"/>
          <w:sz w:val="20"/>
          <w:szCs w:val="20"/>
        </w:rPr>
        <w:t>]</w:t>
      </w:r>
      <w:r>
        <w:rPr>
          <w:spacing w:val="6"/>
        </w:rPr>
        <w:t>, c'est</w:t>
      </w:r>
      <w:r w:rsidR="007B06DE">
        <w:rPr>
          <w:spacing w:val="6"/>
        </w:rPr>
        <w:t>–</w:t>
      </w:r>
      <w:r>
        <w:rPr>
          <w:spacing w:val="6"/>
        </w:rPr>
        <w:t>à</w:t>
      </w:r>
      <w:r w:rsidR="007B06DE">
        <w:rPr>
          <w:spacing w:val="6"/>
        </w:rPr>
        <w:t>–</w:t>
      </w:r>
      <w:r>
        <w:rPr>
          <w:spacing w:val="6"/>
        </w:rPr>
        <w:t>dire comme elle est de l'autre côté, elle sera pointillée de ce côté</w:t>
      </w:r>
      <w:r w:rsidR="007B06DE">
        <w:rPr>
          <w:spacing w:val="6"/>
        </w:rPr>
        <w:t>–</w:t>
      </w:r>
      <w:r>
        <w:rPr>
          <w:spacing w:val="6"/>
        </w:rPr>
        <w:t xml:space="preserve">ci, et elle sera pleine, puisque d'après notre convention ce qui est pointillé est vu </w:t>
      </w:r>
      <w:r w:rsidRPr="00696D7A">
        <w:rPr>
          <w:rFonts w:ascii="Times New Roman" w:hAnsi="Times New Roman" w:cs="Times New Roman"/>
          <w:i/>
          <w:spacing w:val="6"/>
          <w:sz w:val="24"/>
        </w:rPr>
        <w:t>par transparence</w:t>
      </w:r>
      <w:r>
        <w:rPr>
          <w:spacing w:val="6"/>
        </w:rPr>
        <w:t xml:space="preserve">. </w:t>
      </w:r>
    </w:p>
    <w:p w:rsidR="009841E0" w:rsidRDefault="009841E0">
      <w:pPr>
        <w:pStyle w:val="Corpsdetexte"/>
        <w:rPr>
          <w:spacing w:val="6"/>
        </w:rPr>
      </w:pPr>
    </w:p>
    <w:p w:rsidR="004B7400" w:rsidRDefault="009841E0">
      <w:pPr>
        <w:pStyle w:val="Corpsdetexte"/>
        <w:rPr>
          <w:spacing w:val="6"/>
        </w:rPr>
      </w:pPr>
      <w:r>
        <w:rPr>
          <w:spacing w:val="6"/>
        </w:rPr>
        <w:t xml:space="preserve">Rien dans la structure de la surface ne nous permet de distinguer la valeur de ces coupures donc </w:t>
      </w:r>
    </w:p>
    <w:p w:rsidR="009841E0" w:rsidRDefault="009841E0">
      <w:pPr>
        <w:pStyle w:val="Corpsdetexte"/>
        <w:rPr>
          <w:spacing w:val="6"/>
        </w:rPr>
      </w:pPr>
      <w:r>
        <w:rPr>
          <w:spacing w:val="6"/>
        </w:rPr>
        <w:t xml:space="preserve">de celles auxquelles nous aboutissons ici, mais pour l’œil elles se présentent comme rentrant toutes deux du même côté de la ligne de pénétration. </w:t>
      </w:r>
    </w:p>
    <w:p w:rsidR="009841E0" w:rsidRDefault="009841E0">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 xml:space="preserve">ce que c'est très simple pour l'œil ? </w:t>
      </w:r>
      <w:r w:rsidRPr="004B7400">
        <w:rPr>
          <w:rFonts w:ascii="Times New Roman" w:hAnsi="Times New Roman" w:cs="Times New Roman"/>
          <w:i/>
          <w:spacing w:val="6"/>
          <w:sz w:val="24"/>
        </w:rPr>
        <w:t>Sûrement pas.</w:t>
      </w:r>
      <w:r>
        <w:rPr>
          <w:spacing w:val="6"/>
        </w:rPr>
        <w:t xml:space="preserve"> Car cette différence qu'il y a entre, pour la coupure, </w:t>
      </w:r>
      <w:r w:rsidRPr="004B7400">
        <w:rPr>
          <w:rFonts w:ascii="Times New Roman" w:hAnsi="Times New Roman" w:cs="Times New Roman"/>
          <w:i/>
          <w:spacing w:val="6"/>
          <w:sz w:val="24"/>
        </w:rPr>
        <w:t>de rentrer de deux côtés différents ou rentrer par le même côté</w:t>
      </w:r>
      <w:r>
        <w:rPr>
          <w:spacing w:val="6"/>
        </w:rPr>
        <w:t>, c'est quelque chose qui doit tout de même se signaler dans le résul</w:t>
      </w:r>
      <w:r>
        <w:rPr>
          <w:spacing w:val="6"/>
        </w:rPr>
        <w:softHyphen/>
        <w:t xml:space="preserve">tat, sur la figure. </w:t>
      </w:r>
    </w:p>
    <w:p w:rsidR="00696D7A" w:rsidRDefault="00696D7A">
      <w:pPr>
        <w:pStyle w:val="Corpsdetexte"/>
        <w:rPr>
          <w:spacing w:val="6"/>
        </w:rPr>
      </w:pPr>
    </w:p>
    <w:p w:rsidR="004B7400" w:rsidRDefault="009841E0">
      <w:pPr>
        <w:pStyle w:val="Corpsdetexte"/>
        <w:rPr>
          <w:spacing w:val="6"/>
        </w:rPr>
      </w:pPr>
      <w:r>
        <w:rPr>
          <w:spacing w:val="6"/>
        </w:rPr>
        <w:t>Et d'ailleurs, ceci est tout à fait sensible.</w:t>
      </w:r>
      <w:r w:rsidR="004B7400">
        <w:rPr>
          <w:spacing w:val="6"/>
        </w:rPr>
        <w:t xml:space="preserve"> </w:t>
      </w:r>
      <w:r>
        <w:rPr>
          <w:spacing w:val="6"/>
        </w:rPr>
        <w:t>Si vous réfléchissez à ce que c'est, ce qui désormais est découpé sur cette sur</w:t>
      </w:r>
      <w:r>
        <w:rPr>
          <w:spacing w:val="6"/>
        </w:rPr>
        <w:softHyphen/>
        <w:t xml:space="preserve">face </w:t>
      </w:r>
      <w:r w:rsidRPr="004B7400">
        <w:rPr>
          <w:rFonts w:ascii="Garamond" w:hAnsi="Garamond"/>
          <w:color w:val="C00000"/>
          <w:spacing w:val="6"/>
          <w:sz w:val="20"/>
          <w:szCs w:val="20"/>
        </w:rPr>
        <w:t>[</w:t>
      </w:r>
      <w:r w:rsidR="004B7400" w:rsidRPr="004B7400">
        <w:rPr>
          <w:rFonts w:ascii="Garamond" w:hAnsi="Garamond"/>
          <w:color w:val="C00000"/>
          <w:spacing w:val="6"/>
          <w:sz w:val="20"/>
          <w:szCs w:val="20"/>
        </w:rPr>
        <w:t xml:space="preserve"> </w:t>
      </w:r>
      <w:r w:rsidRPr="004B7400">
        <w:rPr>
          <w:rFonts w:ascii="Garamond" w:hAnsi="Garamond"/>
          <w:color w:val="C00000"/>
          <w:spacing w:val="6"/>
          <w:sz w:val="20"/>
          <w:szCs w:val="20"/>
        </w:rPr>
        <w:t>d</w:t>
      </w:r>
      <w:r w:rsidR="004B7400" w:rsidRPr="004B7400">
        <w:rPr>
          <w:rFonts w:ascii="Garamond" w:hAnsi="Garamond"/>
          <w:color w:val="C00000"/>
          <w:spacing w:val="6"/>
          <w:sz w:val="20"/>
          <w:szCs w:val="20"/>
        </w:rPr>
        <w:t xml:space="preserve"> </w:t>
      </w:r>
      <w:r w:rsidRPr="004B7400">
        <w:rPr>
          <w:rFonts w:ascii="Garamond" w:hAnsi="Garamond"/>
          <w:color w:val="C00000"/>
          <w:spacing w:val="6"/>
          <w:sz w:val="20"/>
          <w:szCs w:val="20"/>
        </w:rPr>
        <w:t>]</w:t>
      </w:r>
      <w:r>
        <w:rPr>
          <w:spacing w:val="6"/>
        </w:rPr>
        <w:t xml:space="preserve">, vous le reconnaîtrez facilement : </w:t>
      </w:r>
    </w:p>
    <w:p w:rsidR="009841E0" w:rsidRDefault="009841E0" w:rsidP="004B7400">
      <w:pPr>
        <w:pStyle w:val="Corpsdetexte"/>
        <w:numPr>
          <w:ilvl w:val="0"/>
          <w:numId w:val="30"/>
        </w:numPr>
        <w:rPr>
          <w:spacing w:val="6"/>
        </w:rPr>
      </w:pPr>
      <w:r>
        <w:rPr>
          <w:spacing w:val="6"/>
        </w:rPr>
        <w:t xml:space="preserve">d'abord, c'est la même chose que notre </w:t>
      </w:r>
      <w:r w:rsidRPr="004B7400">
        <w:rPr>
          <w:rFonts w:ascii="Times New Roman" w:hAnsi="Times New Roman" w:cs="Times New Roman"/>
          <w:i/>
          <w:spacing w:val="6"/>
          <w:sz w:val="24"/>
        </w:rPr>
        <w:t>signifiant</w:t>
      </w:r>
      <w:r>
        <w:rPr>
          <w:spacing w:val="6"/>
        </w:rPr>
        <w:t xml:space="preserve">. </w:t>
      </w:r>
    </w:p>
    <w:p w:rsidR="009841E0" w:rsidRPr="004B7400" w:rsidRDefault="009841E0" w:rsidP="004B7400">
      <w:pPr>
        <w:pStyle w:val="Corpsdetexte"/>
        <w:numPr>
          <w:ilvl w:val="0"/>
          <w:numId w:val="30"/>
        </w:numPr>
        <w:rPr>
          <w:spacing w:val="6"/>
        </w:rPr>
      </w:pPr>
      <w:r w:rsidRPr="004B7400">
        <w:rPr>
          <w:spacing w:val="6"/>
        </w:rPr>
        <w:t xml:space="preserve">En plus, de la façon dont cela découpe une surface, cela découpe </w:t>
      </w:r>
      <w:r w:rsidRPr="004B7400">
        <w:rPr>
          <w:rFonts w:ascii="Times New Roman" w:hAnsi="Times New Roman" w:cs="Times New Roman"/>
          <w:i/>
          <w:spacing w:val="6"/>
          <w:sz w:val="24"/>
        </w:rPr>
        <w:t>une sur</w:t>
      </w:r>
      <w:r w:rsidRPr="004B7400">
        <w:rPr>
          <w:rFonts w:ascii="Times New Roman" w:hAnsi="Times New Roman" w:cs="Times New Roman"/>
          <w:i/>
          <w:spacing w:val="6"/>
          <w:sz w:val="24"/>
        </w:rPr>
        <w:softHyphen/>
        <w:t>face</w:t>
      </w:r>
      <w:r w:rsidRPr="004B7400">
        <w:rPr>
          <w:spacing w:val="6"/>
        </w:rPr>
        <w:t xml:space="preserve"> dont vous sentez très bien, vous n'avez qu'à regarder la figure, que c'est une bande, </w:t>
      </w:r>
      <w:r w:rsidRPr="004B7400">
        <w:rPr>
          <w:rFonts w:ascii="Times New Roman" w:hAnsi="Times New Roman" w:cs="Times New Roman"/>
          <w:i/>
          <w:spacing w:val="6"/>
          <w:sz w:val="24"/>
        </w:rPr>
        <w:t>une bande qui n'a qu'un bord</w:t>
      </w:r>
      <w:r w:rsidRPr="004B7400">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Je vous ai déjà montré ce que c'est</w:t>
      </w:r>
      <w:r w:rsidR="00696D7A">
        <w:rPr>
          <w:spacing w:val="6"/>
        </w:rPr>
        <w:t> :</w:t>
      </w:r>
      <w:r>
        <w:rPr>
          <w:spacing w:val="6"/>
        </w:rPr>
        <w:t xml:space="preserve"> c'est </w:t>
      </w:r>
      <w:r w:rsidRPr="00696D7A">
        <w:rPr>
          <w:rFonts w:ascii="Times New Roman" w:hAnsi="Times New Roman" w:cs="Times New Roman"/>
          <w:i/>
          <w:spacing w:val="6"/>
          <w:sz w:val="24"/>
        </w:rPr>
        <w:t xml:space="preserve">une surface de </w:t>
      </w:r>
      <w:r w:rsidR="00226CBD">
        <w:rPr>
          <w:rFonts w:ascii="Times New Roman" w:hAnsi="Times New Roman" w:cs="Times New Roman"/>
          <w:i/>
          <w:spacing w:val="6"/>
          <w:sz w:val="24"/>
        </w:rPr>
        <w:t>Mœbius</w:t>
      </w:r>
      <w:r>
        <w:rPr>
          <w:spacing w:val="6"/>
        </w:rPr>
        <w:t xml:space="preserve"> </w:t>
      </w:r>
      <w:r w:rsidRPr="004B7400">
        <w:rPr>
          <w:rFonts w:ascii="Garamond" w:hAnsi="Garamond"/>
          <w:color w:val="C00000"/>
          <w:spacing w:val="6"/>
          <w:sz w:val="20"/>
          <w:szCs w:val="20"/>
        </w:rPr>
        <w:t>[</w:t>
      </w:r>
      <w:r w:rsidR="004B7400" w:rsidRPr="004B7400">
        <w:rPr>
          <w:rFonts w:ascii="Garamond" w:hAnsi="Garamond"/>
          <w:color w:val="C00000"/>
          <w:spacing w:val="6"/>
          <w:sz w:val="20"/>
          <w:szCs w:val="20"/>
        </w:rPr>
        <w:t xml:space="preserve"> </w:t>
      </w:r>
      <w:r w:rsidRPr="004B7400">
        <w:rPr>
          <w:rFonts w:ascii="Garamond" w:hAnsi="Garamond"/>
          <w:color w:val="C00000"/>
          <w:spacing w:val="6"/>
          <w:sz w:val="20"/>
          <w:szCs w:val="20"/>
        </w:rPr>
        <w:t>f</w:t>
      </w:r>
      <w:r w:rsidR="004B7400" w:rsidRPr="004B7400">
        <w:rPr>
          <w:rFonts w:ascii="Garamond" w:hAnsi="Garamond"/>
          <w:color w:val="C00000"/>
          <w:spacing w:val="6"/>
          <w:sz w:val="20"/>
          <w:szCs w:val="20"/>
        </w:rPr>
        <w:t xml:space="preserve"> </w:t>
      </w:r>
      <w:r w:rsidRPr="004B7400">
        <w:rPr>
          <w:rFonts w:ascii="Garamond" w:hAnsi="Garamond"/>
          <w:color w:val="C00000"/>
          <w:spacing w:val="6"/>
          <w:sz w:val="20"/>
          <w:szCs w:val="20"/>
        </w:rPr>
        <w:t>]</w:t>
      </w:r>
      <w:r>
        <w:rPr>
          <w:spacing w:val="6"/>
        </w:rPr>
        <w:t>.</w:t>
      </w:r>
    </w:p>
    <w:p w:rsidR="009841E0" w:rsidRDefault="008060B3" w:rsidP="004B7400">
      <w:pPr>
        <w:pStyle w:val="Corpsdetexte"/>
        <w:ind w:left="2124" w:firstLine="708"/>
        <w:rPr>
          <w:spacing w:val="6"/>
        </w:rPr>
      </w:pPr>
      <w:r>
        <w:rPr>
          <w:noProof/>
          <w:lang w:eastAsia="fr-FR"/>
        </w:rPr>
        <w:drawing>
          <wp:inline distT="0" distB="0" distL="0" distR="0">
            <wp:extent cx="2374900" cy="1521913"/>
            <wp:effectExtent l="19050" t="0" r="6350" b="0"/>
            <wp:docPr id="260" name="Image 260" descr="zz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zz60"/>
                    <pic:cNvPicPr>
                      <a:picLocks noChangeAspect="1" noChangeArrowheads="1"/>
                    </pic:cNvPicPr>
                  </pic:nvPicPr>
                  <pic:blipFill>
                    <a:blip r:embed="rId270" cstate="print"/>
                    <a:srcRect/>
                    <a:stretch>
                      <a:fillRect/>
                    </a:stretch>
                  </pic:blipFill>
                  <pic:spPr bwMode="auto">
                    <a:xfrm>
                      <a:off x="0" y="0"/>
                      <a:ext cx="2383700" cy="1527552"/>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t xml:space="preserve">               </w:t>
      </w:r>
      <w:r w:rsidR="006D4092">
        <w:rPr>
          <w:spacing w:val="6"/>
        </w:rPr>
        <w:t xml:space="preserve"> </w:t>
      </w:r>
      <w:r w:rsidR="004B7400">
        <w:rPr>
          <w:spacing w:val="6"/>
        </w:rPr>
        <w:t xml:space="preserve">     </w:t>
      </w:r>
      <w:r w:rsidRPr="00696D7A">
        <w:rPr>
          <w:rFonts w:ascii="Garamond" w:hAnsi="Garamond"/>
          <w:color w:val="FF0000"/>
          <w:spacing w:val="6"/>
          <w:sz w:val="20"/>
          <w:szCs w:val="20"/>
        </w:rPr>
        <w:t>[e]</w:t>
      </w:r>
      <w:r>
        <w:rPr>
          <w:spacing w:val="6"/>
        </w:rPr>
        <w:t xml:space="preserve">   </w:t>
      </w:r>
      <w:r w:rsidR="004B7400">
        <w:rPr>
          <w:spacing w:val="6"/>
        </w:rPr>
        <w:t xml:space="preserve"> </w:t>
      </w:r>
      <w:r>
        <w:rPr>
          <w:spacing w:val="6"/>
        </w:rPr>
        <w:t xml:space="preserve">      </w:t>
      </w:r>
      <w:r w:rsidR="006D4092">
        <w:rPr>
          <w:spacing w:val="6"/>
        </w:rPr>
        <w:t xml:space="preserve"> </w:t>
      </w:r>
      <w:r w:rsidRPr="00696D7A">
        <w:rPr>
          <w:rFonts w:ascii="Garamond" w:hAnsi="Garamond"/>
          <w:color w:val="FF0000"/>
          <w:spacing w:val="6"/>
          <w:sz w:val="20"/>
          <w:szCs w:val="20"/>
        </w:rPr>
        <w:t>[f]</w:t>
      </w:r>
    </w:p>
    <w:p w:rsidR="004B7400" w:rsidRDefault="009841E0">
      <w:pPr>
        <w:pStyle w:val="Corpsdetexte"/>
        <w:rPr>
          <w:spacing w:val="6"/>
        </w:rPr>
      </w:pPr>
      <w:r>
        <w:rPr>
          <w:spacing w:val="6"/>
        </w:rPr>
        <w:lastRenderedPageBreak/>
        <w:t xml:space="preserve">Or, les propriétés d'une </w:t>
      </w:r>
      <w:r w:rsidR="004B7400" w:rsidRPr="00696D7A">
        <w:rPr>
          <w:rFonts w:ascii="Times New Roman" w:hAnsi="Times New Roman" w:cs="Times New Roman"/>
          <w:i/>
          <w:spacing w:val="6"/>
          <w:sz w:val="24"/>
        </w:rPr>
        <w:t xml:space="preserve">surface de </w:t>
      </w:r>
      <w:r w:rsidR="004B7400">
        <w:rPr>
          <w:rFonts w:ascii="Times New Roman" w:hAnsi="Times New Roman" w:cs="Times New Roman"/>
          <w:i/>
          <w:spacing w:val="6"/>
          <w:sz w:val="24"/>
        </w:rPr>
        <w:t>Mœbius</w:t>
      </w:r>
      <w:r>
        <w:rPr>
          <w:spacing w:val="6"/>
        </w:rPr>
        <w:t xml:space="preserve"> sont </w:t>
      </w:r>
    </w:p>
    <w:p w:rsidR="009841E0" w:rsidRDefault="009841E0">
      <w:pPr>
        <w:pStyle w:val="Corpsdetexte"/>
        <w:rPr>
          <w:spacing w:val="6"/>
        </w:rPr>
      </w:pPr>
      <w:r>
        <w:rPr>
          <w:spacing w:val="6"/>
        </w:rPr>
        <w:t xml:space="preserve">des propriétés complètement différentes de celles de cette petite surface tournante </w:t>
      </w:r>
      <w:r w:rsidRPr="00696D7A">
        <w:rPr>
          <w:rFonts w:ascii="Garamond" w:hAnsi="Garamond"/>
          <w:color w:val="FF0000"/>
          <w:spacing w:val="6"/>
          <w:sz w:val="20"/>
          <w:szCs w:val="20"/>
        </w:rPr>
        <w:t>[h]</w:t>
      </w:r>
      <w:r>
        <w:rPr>
          <w:spacing w:val="6"/>
        </w:rPr>
        <w:t xml:space="preserve">  dont je vous ai montré tout à l'heure les propriétés en la retournant, en la mirant, en la transformant et en vous disant finalement que c'est celle</w:t>
      </w:r>
      <w:r w:rsidR="007B06DE">
        <w:rPr>
          <w:spacing w:val="6"/>
        </w:rPr>
        <w:t>–</w:t>
      </w:r>
      <w:r>
        <w:rPr>
          <w:spacing w:val="6"/>
        </w:rPr>
        <w:t>là qui nous intéresse.</w:t>
      </w:r>
    </w:p>
    <w:p w:rsidR="009841E0" w:rsidRDefault="009841E0">
      <w:pPr>
        <w:pStyle w:val="Corpsdetexte"/>
        <w:rPr>
          <w:spacing w:val="6"/>
        </w:rPr>
      </w:pPr>
    </w:p>
    <w:p w:rsidR="009841E0" w:rsidRDefault="008060B3">
      <w:pPr>
        <w:pStyle w:val="Corpsdetexte"/>
        <w:rPr>
          <w:spacing w:val="6"/>
        </w:rPr>
      </w:pPr>
      <w:r>
        <w:rPr>
          <w:noProof/>
          <w:lang w:eastAsia="fr-FR"/>
        </w:rPr>
        <w:drawing>
          <wp:inline distT="0" distB="0" distL="0" distR="0">
            <wp:extent cx="2444102" cy="3124200"/>
            <wp:effectExtent l="19050" t="0" r="0" b="0"/>
            <wp:docPr id="261" name="Image 261" descr="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050"/>
                    <pic:cNvPicPr>
                      <a:picLocks noChangeAspect="1" noChangeArrowheads="1"/>
                    </pic:cNvPicPr>
                  </pic:nvPicPr>
                  <pic:blipFill>
                    <a:blip r:embed="rId271" cstate="print"/>
                    <a:srcRect/>
                    <a:stretch>
                      <a:fillRect/>
                    </a:stretch>
                  </pic:blipFill>
                  <pic:spPr bwMode="auto">
                    <a:xfrm>
                      <a:off x="0" y="0"/>
                      <a:ext cx="2445026" cy="3125381"/>
                    </a:xfrm>
                    <a:prstGeom prst="rect">
                      <a:avLst/>
                    </a:prstGeom>
                    <a:noFill/>
                    <a:ln w="9525">
                      <a:noFill/>
                      <a:miter lim="800000"/>
                      <a:headEnd/>
                      <a:tailEnd/>
                    </a:ln>
                  </pic:spPr>
                </pic:pic>
              </a:graphicData>
            </a:graphic>
          </wp:inline>
        </w:drawing>
      </w:r>
      <w:r w:rsidR="009841E0">
        <w:t xml:space="preserve">   </w:t>
      </w:r>
      <w:r w:rsidR="009841E0">
        <w:rPr>
          <w:sz w:val="72"/>
        </w:rPr>
        <w:t xml:space="preserve">→ </w:t>
      </w:r>
      <w:r w:rsidR="009841E0">
        <w:t xml:space="preserve"> </w:t>
      </w:r>
      <w:r>
        <w:rPr>
          <w:noProof/>
          <w:lang w:eastAsia="fr-FR"/>
        </w:rPr>
        <w:drawing>
          <wp:inline distT="0" distB="0" distL="0" distR="0">
            <wp:extent cx="1611736" cy="1689100"/>
            <wp:effectExtent l="19050" t="0" r="7514" b="0"/>
            <wp:docPr id="262" name="Image 262" descr="05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050b"/>
                    <pic:cNvPicPr>
                      <a:picLocks noChangeAspect="1" noChangeArrowheads="1"/>
                    </pic:cNvPicPr>
                  </pic:nvPicPr>
                  <pic:blipFill>
                    <a:blip r:embed="rId272" cstate="print"/>
                    <a:srcRect/>
                    <a:stretch>
                      <a:fillRect/>
                    </a:stretch>
                  </pic:blipFill>
                  <pic:spPr bwMode="auto">
                    <a:xfrm>
                      <a:off x="0" y="0"/>
                      <a:ext cx="1613789" cy="1691252"/>
                    </a:xfrm>
                    <a:prstGeom prst="rect">
                      <a:avLst/>
                    </a:prstGeom>
                    <a:noFill/>
                    <a:ln w="9525">
                      <a:noFill/>
                      <a:miter lim="800000"/>
                      <a:headEnd/>
                      <a:tailEnd/>
                    </a:ln>
                  </pic:spPr>
                </pic:pic>
              </a:graphicData>
            </a:graphic>
          </wp:inline>
        </w:drawing>
      </w:r>
      <w:r w:rsidR="009841E0">
        <w:t xml:space="preserve">    </w:t>
      </w:r>
    </w:p>
    <w:p w:rsidR="009841E0" w:rsidRDefault="009841E0">
      <w:pPr>
        <w:pStyle w:val="Corpsdetexte"/>
        <w:rPr>
          <w:spacing w:val="6"/>
        </w:rPr>
      </w:pPr>
      <w:r>
        <w:rPr>
          <w:spacing w:val="6"/>
        </w:rPr>
        <w:t xml:space="preserve">          </w:t>
      </w:r>
      <w:r w:rsidRPr="00696D7A">
        <w:rPr>
          <w:rFonts w:ascii="Garamond" w:hAnsi="Garamond"/>
          <w:color w:val="FF0000"/>
          <w:spacing w:val="6"/>
          <w:sz w:val="20"/>
          <w:szCs w:val="20"/>
        </w:rPr>
        <w:t>[g]</w:t>
      </w:r>
      <w:r>
        <w:rPr>
          <w:spacing w:val="6"/>
        </w:rPr>
        <w:t xml:space="preserve">                      </w:t>
      </w:r>
      <w:r w:rsidR="004B7400">
        <w:rPr>
          <w:spacing w:val="6"/>
        </w:rPr>
        <w:t xml:space="preserve"> </w:t>
      </w:r>
      <w:r w:rsidR="00696D7A">
        <w:rPr>
          <w:spacing w:val="6"/>
        </w:rPr>
        <w:t xml:space="preserve">   </w:t>
      </w:r>
      <w:r>
        <w:rPr>
          <w:spacing w:val="6"/>
        </w:rPr>
        <w:t xml:space="preserve"> </w:t>
      </w:r>
      <w:r w:rsidRPr="00696D7A">
        <w:rPr>
          <w:rFonts w:ascii="Garamond" w:hAnsi="Garamond"/>
          <w:color w:val="FF0000"/>
          <w:spacing w:val="6"/>
          <w:sz w:val="20"/>
          <w:szCs w:val="20"/>
        </w:rPr>
        <w:t>[h]</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Ce petit tour de passe</w:t>
      </w:r>
      <w:r w:rsidR="007B06DE">
        <w:rPr>
          <w:spacing w:val="6"/>
        </w:rPr>
        <w:t>–</w:t>
      </w:r>
      <w:r>
        <w:rPr>
          <w:spacing w:val="6"/>
        </w:rPr>
        <w:t xml:space="preserve">passe a évidemment une raison qui n'est pas difficile à chercher. </w:t>
      </w:r>
    </w:p>
    <w:p w:rsidR="009841E0" w:rsidRDefault="009841E0">
      <w:pPr>
        <w:pStyle w:val="Corpsdetexte"/>
        <w:rPr>
          <w:spacing w:val="6"/>
        </w:rPr>
      </w:pPr>
      <w:r>
        <w:rPr>
          <w:spacing w:val="6"/>
        </w:rPr>
        <w:t>Son intérêt est simplement de vous montrer que cette coupure divise la surface toujours en deux parts, dont l'une conserve le point dont il s'agit à son inté</w:t>
      </w:r>
      <w:r>
        <w:rPr>
          <w:spacing w:val="6"/>
        </w:rPr>
        <w:softHyphen/>
        <w:t xml:space="preserve">rieur, et dont l'autre ne l'a plus. </w:t>
      </w:r>
    </w:p>
    <w:p w:rsidR="00696D7A" w:rsidRDefault="00696D7A">
      <w:pPr>
        <w:pStyle w:val="Corpsdetexte"/>
        <w:rPr>
          <w:spacing w:val="6"/>
        </w:rPr>
      </w:pPr>
    </w:p>
    <w:p w:rsidR="00696D7A" w:rsidRDefault="009841E0">
      <w:pPr>
        <w:pStyle w:val="Corpsdetexte"/>
        <w:rPr>
          <w:spacing w:val="6"/>
        </w:rPr>
      </w:pPr>
      <w:r>
        <w:rPr>
          <w:spacing w:val="6"/>
        </w:rPr>
        <w:t>Cette autre partie</w:t>
      </w:r>
      <w:r w:rsidR="00696D7A">
        <w:rPr>
          <w:spacing w:val="6"/>
        </w:rPr>
        <w:t>…</w:t>
      </w:r>
    </w:p>
    <w:p w:rsidR="00696D7A" w:rsidRDefault="009841E0" w:rsidP="00696D7A">
      <w:pPr>
        <w:pStyle w:val="Corpsdetexte"/>
        <w:ind w:left="708"/>
        <w:rPr>
          <w:spacing w:val="6"/>
        </w:rPr>
      </w:pPr>
      <w:r>
        <w:rPr>
          <w:spacing w:val="6"/>
        </w:rPr>
        <w:t xml:space="preserve">qui est tout aussi bien présente </w:t>
      </w:r>
    </w:p>
    <w:p w:rsidR="00696D7A" w:rsidRDefault="009841E0" w:rsidP="00696D7A">
      <w:pPr>
        <w:pStyle w:val="Corpsdetexte"/>
        <w:ind w:left="708"/>
        <w:rPr>
          <w:spacing w:val="6"/>
        </w:rPr>
      </w:pPr>
      <w:r>
        <w:rPr>
          <w:spacing w:val="6"/>
        </w:rPr>
        <w:t>là que dans la figure terminale</w:t>
      </w:r>
    </w:p>
    <w:p w:rsidR="00696D7A" w:rsidRDefault="00696D7A">
      <w:pPr>
        <w:pStyle w:val="Corpsdetexte"/>
        <w:rPr>
          <w:spacing w:val="6"/>
        </w:rPr>
      </w:pPr>
      <w:r>
        <w:rPr>
          <w:spacing w:val="6"/>
        </w:rPr>
        <w:t>…</w:t>
      </w:r>
      <w:r w:rsidR="009841E0">
        <w:rPr>
          <w:spacing w:val="6"/>
        </w:rPr>
        <w:t xml:space="preserve">c'est </w:t>
      </w:r>
      <w:r w:rsidRPr="00696D7A">
        <w:rPr>
          <w:rFonts w:ascii="Times New Roman" w:hAnsi="Times New Roman" w:cs="Times New Roman"/>
          <w:i/>
          <w:spacing w:val="6"/>
          <w:sz w:val="24"/>
        </w:rPr>
        <w:t xml:space="preserve">une surface de </w:t>
      </w:r>
      <w:r w:rsidR="00226CBD">
        <w:rPr>
          <w:rFonts w:ascii="Times New Roman" w:hAnsi="Times New Roman" w:cs="Times New Roman"/>
          <w:i/>
          <w:spacing w:val="6"/>
          <w:sz w:val="24"/>
        </w:rPr>
        <w:t>Mœbius</w:t>
      </w:r>
      <w:r w:rsidR="009841E0">
        <w:rPr>
          <w:spacing w:val="6"/>
        </w:rPr>
        <w:t xml:space="preserve">. </w:t>
      </w:r>
    </w:p>
    <w:p w:rsidR="004B7400" w:rsidRDefault="004B7400">
      <w:pPr>
        <w:pStyle w:val="Corpsdetexte"/>
        <w:rPr>
          <w:spacing w:val="6"/>
        </w:rPr>
      </w:pPr>
    </w:p>
    <w:p w:rsidR="009841E0" w:rsidRDefault="009841E0">
      <w:pPr>
        <w:pStyle w:val="Corpsdetexte"/>
        <w:rPr>
          <w:spacing w:val="6"/>
        </w:rPr>
      </w:pPr>
      <w:r>
        <w:rPr>
          <w:spacing w:val="6"/>
        </w:rPr>
        <w:t>La double coupure divise toujours la surface appelée cross</w:t>
      </w:r>
      <w:r w:rsidR="007B06DE">
        <w:rPr>
          <w:spacing w:val="6"/>
        </w:rPr>
        <w:t>–</w:t>
      </w:r>
      <w:r>
        <w:rPr>
          <w:spacing w:val="6"/>
        </w:rPr>
        <w:t>cap en deux, ce quelque chose auquel nous nous intéressons et dont je vais faire pour vous le support de l'explication du rap</w:t>
      </w:r>
      <w:r>
        <w:rPr>
          <w:spacing w:val="6"/>
        </w:rPr>
        <w:softHyphen/>
        <w:t xml:space="preserve">port de </w:t>
      </w:r>
      <w:r w:rsidRPr="004B7400">
        <w:rPr>
          <w:rFonts w:ascii="LACAN" w:hAnsi="LACAN"/>
          <w:color w:val="C00000"/>
        </w:rPr>
        <w:t>S</w:t>
      </w:r>
      <w:r>
        <w:rPr>
          <w:spacing w:val="6"/>
        </w:rPr>
        <w:t xml:space="preserve"> avec </w:t>
      </w:r>
      <w:r w:rsidRPr="00696D7A">
        <w:rPr>
          <w:rFonts w:ascii="Times New Roman" w:hAnsi="Times New Roman" w:cs="Times New Roman"/>
          <w:i/>
          <w:color w:val="0000CC"/>
          <w:spacing w:val="6"/>
          <w:sz w:val="24"/>
        </w:rPr>
        <w:t>(a)</w:t>
      </w:r>
      <w:r>
        <w:rPr>
          <w:spacing w:val="6"/>
        </w:rPr>
        <w:t xml:space="preserve"> dans </w:t>
      </w:r>
      <w:r w:rsidRPr="00696D7A">
        <w:rPr>
          <w:rFonts w:ascii="Times New Roman" w:hAnsi="Times New Roman" w:cs="Times New Roman"/>
          <w:i/>
          <w:color w:val="0000CC"/>
          <w:spacing w:val="6"/>
          <w:sz w:val="24"/>
        </w:rPr>
        <w:t>le fantasme</w:t>
      </w:r>
      <w:r>
        <w:rPr>
          <w:spacing w:val="6"/>
        </w:rPr>
        <w:t xml:space="preserve">, et de l'autre côté, </w:t>
      </w:r>
      <w:r w:rsidR="00696D7A" w:rsidRPr="00696D7A">
        <w:rPr>
          <w:rFonts w:ascii="Times New Roman" w:hAnsi="Times New Roman" w:cs="Times New Roman"/>
          <w:i/>
          <w:spacing w:val="6"/>
          <w:sz w:val="24"/>
        </w:rPr>
        <w:t xml:space="preserve">une surface de </w:t>
      </w:r>
      <w:r w:rsidR="00226CBD">
        <w:rPr>
          <w:rFonts w:ascii="Times New Roman" w:hAnsi="Times New Roman" w:cs="Times New Roman"/>
          <w:i/>
          <w:spacing w:val="6"/>
          <w:sz w:val="24"/>
        </w:rPr>
        <w:t>Mœbius</w:t>
      </w:r>
      <w:r>
        <w:rPr>
          <w:spacing w:val="6"/>
        </w:rPr>
        <w:t xml:space="preserve">. </w:t>
      </w:r>
    </w:p>
    <w:p w:rsidR="009841E0" w:rsidRDefault="009841E0">
      <w:pPr>
        <w:pStyle w:val="Corpsdetexte"/>
        <w:rPr>
          <w:spacing w:val="6"/>
        </w:rPr>
      </w:pPr>
    </w:p>
    <w:p w:rsidR="00696D7A" w:rsidRDefault="009841E0">
      <w:pPr>
        <w:pStyle w:val="Corpsdetexte"/>
        <w:rPr>
          <w:spacing w:val="6"/>
        </w:rPr>
      </w:pPr>
      <w:r>
        <w:rPr>
          <w:spacing w:val="6"/>
        </w:rPr>
        <w:t xml:space="preserve">Quelle est la première chose que je vous ai fait toucher du doigt quand je vous ai fait cadeau </w:t>
      </w:r>
    </w:p>
    <w:p w:rsidR="00696D7A" w:rsidRDefault="009841E0">
      <w:pPr>
        <w:pStyle w:val="Corpsdetexte"/>
        <w:rPr>
          <w:spacing w:val="6"/>
        </w:rPr>
      </w:pPr>
      <w:r>
        <w:rPr>
          <w:spacing w:val="6"/>
        </w:rPr>
        <w:t xml:space="preserve">de cette petite cinq ou sixaine de </w:t>
      </w:r>
      <w:r w:rsidR="00696D7A" w:rsidRPr="00696D7A">
        <w:rPr>
          <w:rFonts w:ascii="Times New Roman" w:hAnsi="Times New Roman" w:cs="Times New Roman"/>
          <w:i/>
          <w:spacing w:val="6"/>
          <w:sz w:val="24"/>
        </w:rPr>
        <w:t>surface</w:t>
      </w:r>
      <w:r w:rsidR="00696D7A">
        <w:rPr>
          <w:rFonts w:ascii="Times New Roman" w:hAnsi="Times New Roman" w:cs="Times New Roman"/>
          <w:i/>
          <w:spacing w:val="6"/>
          <w:sz w:val="24"/>
        </w:rPr>
        <w:t>s</w:t>
      </w:r>
      <w:r w:rsidR="00696D7A" w:rsidRPr="00696D7A">
        <w:rPr>
          <w:rFonts w:ascii="Times New Roman" w:hAnsi="Times New Roman" w:cs="Times New Roman"/>
          <w:i/>
          <w:spacing w:val="6"/>
          <w:sz w:val="24"/>
        </w:rPr>
        <w:t xml:space="preserve"> de </w:t>
      </w:r>
      <w:r w:rsidR="00226CBD">
        <w:rPr>
          <w:rFonts w:ascii="Times New Roman" w:hAnsi="Times New Roman" w:cs="Times New Roman"/>
          <w:i/>
          <w:spacing w:val="6"/>
          <w:sz w:val="24"/>
        </w:rPr>
        <w:t>Mœbius</w:t>
      </w:r>
      <w:r>
        <w:rPr>
          <w:spacing w:val="6"/>
        </w:rPr>
        <w:t xml:space="preserve"> </w:t>
      </w:r>
    </w:p>
    <w:p w:rsidR="009841E0" w:rsidRDefault="009841E0">
      <w:pPr>
        <w:pStyle w:val="Corpsdetexte"/>
        <w:rPr>
          <w:spacing w:val="6"/>
        </w:rPr>
      </w:pPr>
      <w:r>
        <w:rPr>
          <w:spacing w:val="6"/>
        </w:rPr>
        <w:t>que j'ai lancées à tra</w:t>
      </w:r>
      <w:r>
        <w:rPr>
          <w:spacing w:val="6"/>
        </w:rPr>
        <w:softHyphen/>
        <w:t xml:space="preserve">vers l'assemblée ? </w:t>
      </w:r>
    </w:p>
    <w:p w:rsidR="004B7400" w:rsidRDefault="004B7400">
      <w:pPr>
        <w:pStyle w:val="Corpsdetexte"/>
        <w:rPr>
          <w:spacing w:val="6"/>
        </w:rPr>
      </w:pPr>
    </w:p>
    <w:p w:rsidR="00696D7A" w:rsidRDefault="009841E0">
      <w:pPr>
        <w:pStyle w:val="Corpsdetexte"/>
        <w:rPr>
          <w:spacing w:val="6"/>
        </w:rPr>
      </w:pPr>
      <w:r>
        <w:rPr>
          <w:spacing w:val="6"/>
        </w:rPr>
        <w:t xml:space="preserve">C'est que la </w:t>
      </w:r>
      <w:r w:rsidR="00696D7A" w:rsidRPr="00696D7A">
        <w:rPr>
          <w:rFonts w:ascii="Times New Roman" w:hAnsi="Times New Roman" w:cs="Times New Roman"/>
          <w:i/>
          <w:spacing w:val="6"/>
          <w:sz w:val="24"/>
        </w:rPr>
        <w:t xml:space="preserve">surface de </w:t>
      </w:r>
      <w:r w:rsidR="00226CBD">
        <w:rPr>
          <w:rFonts w:ascii="Times New Roman" w:hAnsi="Times New Roman" w:cs="Times New Roman"/>
          <w:i/>
          <w:spacing w:val="6"/>
          <w:sz w:val="24"/>
        </w:rPr>
        <w:t>Mœbius</w:t>
      </w:r>
      <w:r>
        <w:rPr>
          <w:spacing w:val="6"/>
        </w:rPr>
        <w:t xml:space="preserve">, elle, au sens où </w:t>
      </w:r>
    </w:p>
    <w:p w:rsidR="009841E0" w:rsidRDefault="009841E0">
      <w:pPr>
        <w:pStyle w:val="Corpsdetexte"/>
        <w:rPr>
          <w:spacing w:val="6"/>
        </w:rPr>
      </w:pPr>
      <w:r>
        <w:rPr>
          <w:spacing w:val="6"/>
        </w:rPr>
        <w:t xml:space="preserve">je l'entendais tout à l'heure, </w:t>
      </w:r>
      <w:r w:rsidRPr="00696D7A">
        <w:rPr>
          <w:rFonts w:ascii="Times New Roman" w:hAnsi="Times New Roman" w:cs="Times New Roman"/>
          <w:i/>
          <w:spacing w:val="6"/>
          <w:sz w:val="24"/>
        </w:rPr>
        <w:t>est irréductiblement gauche</w:t>
      </w:r>
      <w:r w:rsidR="004B7400">
        <w:rPr>
          <w:rFonts w:ascii="Times New Roman" w:hAnsi="Times New Roman" w:cs="Times New Roman"/>
          <w:i/>
          <w:spacing w:val="6"/>
          <w:sz w:val="24"/>
        </w:rPr>
        <w:t> </w:t>
      </w:r>
      <w:r w:rsidR="004B7400">
        <w:rPr>
          <w:spacing w:val="6"/>
        </w:rPr>
        <w:t>:</w:t>
      </w:r>
      <w:r>
        <w:rPr>
          <w:spacing w:val="6"/>
        </w:rPr>
        <w:t xml:space="preserve"> </w:t>
      </w:r>
      <w:r w:rsidRPr="004B7400">
        <w:rPr>
          <w:i/>
          <w:spacing w:val="6"/>
          <w:sz w:val="24"/>
        </w:rPr>
        <w:t>Quelque modification que vous lui fassiez subir, vous ne pourrez pas lui superposer son image dans le miroir.</w:t>
      </w:r>
      <w:r>
        <w:rPr>
          <w:spacing w:val="6"/>
        </w:rPr>
        <w:t xml:space="preserve"> </w:t>
      </w:r>
    </w:p>
    <w:p w:rsidR="00696D7A" w:rsidRDefault="00696D7A">
      <w:pPr>
        <w:pStyle w:val="Corpsdetexte"/>
        <w:rPr>
          <w:spacing w:val="6"/>
        </w:rPr>
      </w:pPr>
    </w:p>
    <w:p w:rsidR="009841E0" w:rsidRDefault="009841E0">
      <w:pPr>
        <w:pStyle w:val="Corpsdetexte"/>
        <w:rPr>
          <w:spacing w:val="6"/>
        </w:rPr>
      </w:pPr>
      <w:r>
        <w:rPr>
          <w:spacing w:val="6"/>
        </w:rPr>
        <w:t xml:space="preserve">Voilà donc la fonction de cette coupure et ce qu'elle montre d'exemplaire. Elle est telle que, divisant une certaine surface </w:t>
      </w:r>
      <w:r w:rsidRPr="004B7400">
        <w:rPr>
          <w:i/>
          <w:spacing w:val="6"/>
          <w:sz w:val="24"/>
        </w:rPr>
        <w:t>d'une façon privilégiée</w:t>
      </w:r>
      <w:r>
        <w:rPr>
          <w:spacing w:val="6"/>
        </w:rPr>
        <w:t>, surface dont la nature et la fonction nous sont complètement énigmatiques puisqu'à peine pouvons</w:t>
      </w:r>
      <w:r w:rsidR="007B06DE">
        <w:rPr>
          <w:spacing w:val="6"/>
        </w:rPr>
        <w:t>–</w:t>
      </w:r>
      <w:r>
        <w:rPr>
          <w:spacing w:val="6"/>
        </w:rPr>
        <w:t xml:space="preserve">nous la situer dans l'espace, elle fait apparaître des </w:t>
      </w:r>
      <w:r w:rsidRPr="004B7400">
        <w:rPr>
          <w:i/>
          <w:spacing w:val="6"/>
          <w:sz w:val="24"/>
        </w:rPr>
        <w:t>fonctions pri</w:t>
      </w:r>
      <w:r w:rsidRPr="004B7400">
        <w:rPr>
          <w:i/>
          <w:spacing w:val="6"/>
          <w:sz w:val="24"/>
        </w:rPr>
        <w:softHyphen/>
        <w:t>vilégiées</w:t>
      </w:r>
      <w:r>
        <w:rPr>
          <w:spacing w:val="6"/>
        </w:rPr>
        <w:t xml:space="preserve"> d'un côté, qui sont celles que j'ai appelées tout à l'heure d'être </w:t>
      </w:r>
      <w:r w:rsidRPr="00696D7A">
        <w:rPr>
          <w:rFonts w:ascii="Times New Roman" w:hAnsi="Times New Roman" w:cs="Times New Roman"/>
          <w:i/>
          <w:spacing w:val="6"/>
          <w:sz w:val="24"/>
        </w:rPr>
        <w:t>spécu</w:t>
      </w:r>
      <w:r w:rsidRPr="00696D7A">
        <w:rPr>
          <w:rFonts w:ascii="Times New Roman" w:hAnsi="Times New Roman" w:cs="Times New Roman"/>
          <w:i/>
          <w:spacing w:val="6"/>
          <w:sz w:val="24"/>
        </w:rPr>
        <w:softHyphen/>
        <w:t>larisables</w:t>
      </w:r>
      <w:r w:rsidR="00696D7A">
        <w:rPr>
          <w:spacing w:val="6"/>
        </w:rPr>
        <w:t> »</w:t>
      </w:r>
      <w:r>
        <w:rPr>
          <w:spacing w:val="6"/>
        </w:rPr>
        <w:t>, c'est</w:t>
      </w:r>
      <w:r w:rsidR="007B06DE">
        <w:rPr>
          <w:spacing w:val="6"/>
        </w:rPr>
        <w:t>–</w:t>
      </w:r>
      <w:r>
        <w:rPr>
          <w:spacing w:val="6"/>
        </w:rPr>
        <w:t>à</w:t>
      </w:r>
      <w:r w:rsidR="007B06DE">
        <w:rPr>
          <w:spacing w:val="6"/>
        </w:rPr>
        <w:t>–</w:t>
      </w:r>
      <w:r>
        <w:rPr>
          <w:spacing w:val="6"/>
        </w:rPr>
        <w:t xml:space="preserve">dire de comporter son irréductibilité à </w:t>
      </w:r>
      <w:r w:rsidRPr="004B7400">
        <w:rPr>
          <w:rFonts w:ascii="Times New Roman" w:hAnsi="Times New Roman" w:cs="Times New Roman"/>
          <w:i/>
          <w:spacing w:val="6"/>
          <w:sz w:val="24"/>
        </w:rPr>
        <w:t>l'image spéculaire</w:t>
      </w:r>
      <w:r>
        <w:rPr>
          <w:spacing w:val="6"/>
        </w:rPr>
        <w:t xml:space="preserve">, et de l'autre côté, une surface qui, quoi que présentant tous les privilèges d'une </w:t>
      </w:r>
      <w:r w:rsidRPr="004B7400">
        <w:rPr>
          <w:rFonts w:ascii="Times New Roman" w:hAnsi="Times New Roman" w:cs="Times New Roman"/>
          <w:i/>
          <w:spacing w:val="6"/>
          <w:sz w:val="24"/>
        </w:rPr>
        <w:t>sur</w:t>
      </w:r>
      <w:r w:rsidRPr="004B7400">
        <w:rPr>
          <w:rFonts w:ascii="Times New Roman" w:hAnsi="Times New Roman" w:cs="Times New Roman"/>
          <w:i/>
          <w:spacing w:val="6"/>
          <w:sz w:val="24"/>
        </w:rPr>
        <w:softHyphen/>
        <w:t>face</w:t>
      </w:r>
      <w:r>
        <w:rPr>
          <w:spacing w:val="6"/>
        </w:rPr>
        <w:t xml:space="preserve">, elle, </w:t>
      </w:r>
      <w:r w:rsidRPr="004B7400">
        <w:rPr>
          <w:rFonts w:ascii="Times New Roman" w:hAnsi="Times New Roman" w:cs="Times New Roman"/>
          <w:i/>
          <w:spacing w:val="6"/>
          <w:sz w:val="24"/>
        </w:rPr>
        <w:t>orientée</w:t>
      </w:r>
      <w:r>
        <w:rPr>
          <w:spacing w:val="6"/>
        </w:rPr>
        <w:t xml:space="preserve">, n'est pas spécularisée. </w:t>
      </w:r>
    </w:p>
    <w:p w:rsidR="00696D7A" w:rsidRDefault="00696D7A">
      <w:pPr>
        <w:pStyle w:val="Corpsdetexte"/>
        <w:rPr>
          <w:spacing w:val="6"/>
        </w:rPr>
      </w:pPr>
    </w:p>
    <w:p w:rsidR="009841E0" w:rsidRDefault="009841E0">
      <w:pPr>
        <w:pStyle w:val="Corpsdetexte"/>
        <w:rPr>
          <w:spacing w:val="6"/>
        </w:rPr>
      </w:pPr>
      <w:r>
        <w:rPr>
          <w:spacing w:val="6"/>
        </w:rPr>
        <w:t xml:space="preserve">Car remarquez bien que cette surface, on ne peut pas dire, comme sur la </w:t>
      </w:r>
      <w:r w:rsidR="004B7400" w:rsidRPr="00696D7A">
        <w:rPr>
          <w:rFonts w:ascii="Times New Roman" w:hAnsi="Times New Roman" w:cs="Times New Roman"/>
          <w:i/>
          <w:spacing w:val="6"/>
          <w:sz w:val="24"/>
        </w:rPr>
        <w:t xml:space="preserve">surface de </w:t>
      </w:r>
      <w:r w:rsidR="004B7400">
        <w:rPr>
          <w:rFonts w:ascii="Times New Roman" w:hAnsi="Times New Roman" w:cs="Times New Roman"/>
          <w:i/>
          <w:spacing w:val="6"/>
          <w:sz w:val="24"/>
        </w:rPr>
        <w:t>Mœbius</w:t>
      </w:r>
      <w:r>
        <w:rPr>
          <w:spacing w:val="6"/>
        </w:rPr>
        <w:t xml:space="preserve">, qu'un </w:t>
      </w:r>
      <w:r w:rsidRPr="004B7400">
        <w:rPr>
          <w:rFonts w:ascii="Times New Roman" w:hAnsi="Times New Roman" w:cs="Times New Roman"/>
          <w:i/>
          <w:spacing w:val="6"/>
          <w:sz w:val="24"/>
        </w:rPr>
        <w:t>être infiniment plat</w:t>
      </w:r>
      <w:r>
        <w:rPr>
          <w:spacing w:val="6"/>
        </w:rPr>
        <w:t xml:space="preserve"> se promenant se retrouvera tout d'un coup sur cette surface à son propre envers : chaque face est bel et bien séparée de l'autre dans celle</w:t>
      </w:r>
      <w:r w:rsidR="007B06DE">
        <w:rPr>
          <w:spacing w:val="6"/>
        </w:rPr>
        <w:t>–</w:t>
      </w:r>
      <w:r>
        <w:rPr>
          <w:spacing w:val="6"/>
        </w:rPr>
        <w:t xml:space="preserve">ci. </w:t>
      </w:r>
    </w:p>
    <w:p w:rsidR="00696D7A" w:rsidRDefault="00696D7A">
      <w:pPr>
        <w:pStyle w:val="Corpsdetexte"/>
        <w:rPr>
          <w:spacing w:val="6"/>
        </w:rPr>
      </w:pPr>
    </w:p>
    <w:p w:rsidR="00696D7A" w:rsidRDefault="009841E0">
      <w:pPr>
        <w:pStyle w:val="Corpsdetexte"/>
        <w:rPr>
          <w:spacing w:val="6"/>
        </w:rPr>
      </w:pPr>
      <w:r>
        <w:rPr>
          <w:spacing w:val="6"/>
        </w:rPr>
        <w:t xml:space="preserve">Cette propriété, bien sûr, est quelque chose qui laisse ouverte </w:t>
      </w:r>
      <w:r w:rsidRPr="00696D7A">
        <w:rPr>
          <w:rFonts w:ascii="Times New Roman" w:hAnsi="Times New Roman" w:cs="Times New Roman"/>
          <w:i/>
          <w:spacing w:val="6"/>
          <w:sz w:val="24"/>
        </w:rPr>
        <w:t>une énigme</w:t>
      </w:r>
      <w:r>
        <w:rPr>
          <w:spacing w:val="6"/>
        </w:rPr>
        <w:t>, car ce n'est pas si simple. C'est d'autant moins simple que la surface totale, c'est bien évident, n'est reconstituable</w:t>
      </w:r>
      <w:r w:rsidR="00696D7A">
        <w:rPr>
          <w:spacing w:val="6"/>
        </w:rPr>
        <w:t>…</w:t>
      </w:r>
    </w:p>
    <w:p w:rsidR="00696D7A" w:rsidRDefault="009841E0" w:rsidP="00696D7A">
      <w:pPr>
        <w:pStyle w:val="Corpsdetexte"/>
        <w:ind w:firstLine="708"/>
        <w:rPr>
          <w:spacing w:val="6"/>
        </w:rPr>
      </w:pPr>
      <w:r>
        <w:rPr>
          <w:spacing w:val="6"/>
        </w:rPr>
        <w:t>et reconstituable immédiatement</w:t>
      </w:r>
    </w:p>
    <w:p w:rsidR="00696D7A" w:rsidRDefault="00696D7A">
      <w:pPr>
        <w:pStyle w:val="Corpsdetexte"/>
        <w:rPr>
          <w:spacing w:val="6"/>
        </w:rPr>
      </w:pPr>
      <w:r>
        <w:rPr>
          <w:spacing w:val="6"/>
        </w:rPr>
        <w:t>…</w:t>
      </w:r>
      <w:r w:rsidR="009841E0">
        <w:rPr>
          <w:spacing w:val="6"/>
        </w:rPr>
        <w:t>qu'à partir de celles</w:t>
      </w:r>
      <w:r w:rsidR="007B06DE">
        <w:rPr>
          <w:spacing w:val="6"/>
        </w:rPr>
        <w:t>–</w:t>
      </w:r>
      <w:r w:rsidR="009841E0">
        <w:rPr>
          <w:spacing w:val="6"/>
        </w:rPr>
        <w:t xml:space="preserve">ci. </w:t>
      </w:r>
    </w:p>
    <w:p w:rsidR="00696D7A" w:rsidRDefault="00696D7A">
      <w:pPr>
        <w:pStyle w:val="Corpsdetexte"/>
        <w:rPr>
          <w:spacing w:val="6"/>
        </w:rPr>
      </w:pPr>
    </w:p>
    <w:p w:rsidR="009841E0" w:rsidRDefault="009841E0">
      <w:pPr>
        <w:pStyle w:val="Corpsdetexte"/>
        <w:rPr>
          <w:spacing w:val="6"/>
        </w:rPr>
      </w:pPr>
      <w:r>
        <w:rPr>
          <w:spacing w:val="6"/>
        </w:rPr>
        <w:t xml:space="preserve">Il faut donc bien que les propriétés les plus fondamentales de la surface soient quelque part conservées, malgré son apparence plus rationnelle que celle de l'autre, dans cette surface. </w:t>
      </w:r>
    </w:p>
    <w:p w:rsidR="00696D7A" w:rsidRDefault="009841E0">
      <w:pPr>
        <w:pStyle w:val="Corpsdetexte"/>
        <w:rPr>
          <w:spacing w:val="6"/>
        </w:rPr>
      </w:pPr>
      <w:r>
        <w:rPr>
          <w:spacing w:val="6"/>
        </w:rPr>
        <w:t xml:space="preserve">Il est tout à fait clair qu'elles sont conservées </w:t>
      </w:r>
    </w:p>
    <w:p w:rsidR="009841E0" w:rsidRDefault="009841E0">
      <w:pPr>
        <w:pStyle w:val="Corpsdetexte"/>
        <w:rPr>
          <w:spacing w:val="6"/>
        </w:rPr>
      </w:pPr>
      <w:r w:rsidRPr="00696D7A">
        <w:rPr>
          <w:rFonts w:ascii="Times New Roman" w:hAnsi="Times New Roman" w:cs="Times New Roman"/>
          <w:i/>
          <w:color w:val="0000CC"/>
          <w:spacing w:val="6"/>
          <w:sz w:val="24"/>
        </w:rPr>
        <w:t>au niveau du point</w:t>
      </w:r>
      <w:r>
        <w:rPr>
          <w:spacing w:val="6"/>
        </w:rPr>
        <w:t xml:space="preserve">. </w:t>
      </w:r>
    </w:p>
    <w:p w:rsidR="009841E0" w:rsidRDefault="009841E0">
      <w:pPr>
        <w:pStyle w:val="Corpsdetexte"/>
        <w:rPr>
          <w:spacing w:val="6"/>
        </w:rPr>
      </w:pPr>
    </w:p>
    <w:p w:rsidR="00696D7A" w:rsidRDefault="009841E0">
      <w:pPr>
        <w:pStyle w:val="Corpsdetexte"/>
        <w:rPr>
          <w:spacing w:val="6"/>
        </w:rPr>
      </w:pPr>
      <w:r>
        <w:rPr>
          <w:spacing w:val="6"/>
        </w:rPr>
        <w:t>Si le passage qui, dans la figure totale, rend toujours possible à un voyageur infi</w:t>
      </w:r>
      <w:r>
        <w:rPr>
          <w:spacing w:val="6"/>
        </w:rPr>
        <w:softHyphen/>
        <w:t xml:space="preserve">niment plat </w:t>
      </w:r>
    </w:p>
    <w:p w:rsidR="00696D7A" w:rsidRDefault="009841E0">
      <w:pPr>
        <w:pStyle w:val="Corpsdetexte"/>
        <w:rPr>
          <w:spacing w:val="6"/>
        </w:rPr>
      </w:pPr>
      <w:r>
        <w:rPr>
          <w:spacing w:val="6"/>
        </w:rPr>
        <w:t xml:space="preserve">de se retrouver, par un chemin excessivement bref, en un point qui est son propre envers, je dis, </w:t>
      </w:r>
    </w:p>
    <w:p w:rsidR="00696D7A" w:rsidRDefault="009841E0">
      <w:pPr>
        <w:pStyle w:val="Corpsdetexte"/>
        <w:rPr>
          <w:spacing w:val="6"/>
        </w:rPr>
      </w:pPr>
      <w:r>
        <w:rPr>
          <w:spacing w:val="6"/>
        </w:rPr>
        <w:t xml:space="preserve">sur la surface totale, si ce n'est plus possible au niveau de la surface centrale fragmentée, divisée par le signifiant de la double boucle, c'est que très précisément quelque chose de cela est conservé </w:t>
      </w:r>
    </w:p>
    <w:p w:rsidR="009841E0" w:rsidRDefault="009841E0">
      <w:pPr>
        <w:pStyle w:val="Corpsdetexte"/>
        <w:rPr>
          <w:spacing w:val="6"/>
        </w:rPr>
      </w:pPr>
      <w:r w:rsidRPr="00696D7A">
        <w:rPr>
          <w:rFonts w:ascii="Times New Roman" w:hAnsi="Times New Roman" w:cs="Times New Roman"/>
          <w:i/>
          <w:color w:val="0000CC"/>
          <w:spacing w:val="6"/>
          <w:sz w:val="24"/>
        </w:rPr>
        <w:t>au</w:t>
      </w:r>
      <w:r>
        <w:rPr>
          <w:spacing w:val="6"/>
        </w:rPr>
        <w:t xml:space="preserve"> </w:t>
      </w:r>
      <w:r w:rsidRPr="00696D7A">
        <w:rPr>
          <w:rFonts w:ascii="Times New Roman" w:hAnsi="Times New Roman" w:cs="Times New Roman"/>
          <w:i/>
          <w:color w:val="0000CC"/>
          <w:spacing w:val="6"/>
          <w:sz w:val="24"/>
        </w:rPr>
        <w:t>niveau du point</w:t>
      </w:r>
      <w:r>
        <w:rPr>
          <w:spacing w:val="6"/>
        </w:rPr>
        <w:t xml:space="preserve">. </w:t>
      </w:r>
    </w:p>
    <w:p w:rsidR="00696D7A" w:rsidRDefault="00696D7A">
      <w:pPr>
        <w:pStyle w:val="Corpsdetexte"/>
        <w:rPr>
          <w:spacing w:val="6"/>
        </w:rPr>
      </w:pPr>
    </w:p>
    <w:p w:rsidR="009841E0" w:rsidRDefault="009841E0">
      <w:pPr>
        <w:pStyle w:val="Corpsdetexte"/>
        <w:rPr>
          <w:spacing w:val="6"/>
        </w:rPr>
      </w:pPr>
      <w:r>
        <w:rPr>
          <w:spacing w:val="6"/>
        </w:rPr>
        <w:t>À ceci près, que justement, pour que ce point fonctionne comme ce point, il a ce privilège d'être, justement, infranchissable, sauf à faire s'évanouir, si l'on peut dire, toute la structure de la surface.</w:t>
      </w:r>
    </w:p>
    <w:p w:rsidR="00696D7A" w:rsidRDefault="009841E0">
      <w:pPr>
        <w:pStyle w:val="Corpsdetexte"/>
        <w:rPr>
          <w:spacing w:val="6"/>
        </w:rPr>
      </w:pPr>
      <w:r>
        <w:rPr>
          <w:spacing w:val="6"/>
        </w:rPr>
        <w:t xml:space="preserve">Vous le voyez, je n'ai même pas pu encore donner son plein développement à ce que je viens de dire de ce point. Si vous y réfléchissez, vous pourrez d'ici </w:t>
      </w:r>
    </w:p>
    <w:p w:rsidR="009841E0" w:rsidRDefault="009841E0">
      <w:pPr>
        <w:pStyle w:val="Corpsdetexte"/>
        <w:rPr>
          <w:spacing w:val="6"/>
        </w:rPr>
      </w:pPr>
      <w:r>
        <w:rPr>
          <w:spacing w:val="6"/>
        </w:rPr>
        <w:t>la pro</w:t>
      </w:r>
      <w:r>
        <w:rPr>
          <w:spacing w:val="6"/>
        </w:rPr>
        <w:softHyphen/>
        <w:t>chaine fois le trouver vous</w:t>
      </w:r>
      <w:r w:rsidR="007B06DE">
        <w:rPr>
          <w:spacing w:val="6"/>
        </w:rPr>
        <w:t>–</w:t>
      </w:r>
      <w:r>
        <w:rPr>
          <w:spacing w:val="6"/>
        </w:rPr>
        <w:t xml:space="preserve">mêmes. </w:t>
      </w:r>
    </w:p>
    <w:p w:rsidR="00696D7A" w:rsidRDefault="00696D7A">
      <w:pPr>
        <w:pStyle w:val="Corpsdetexte"/>
        <w:rPr>
          <w:spacing w:val="6"/>
        </w:rPr>
      </w:pPr>
    </w:p>
    <w:p w:rsidR="009841E0" w:rsidRDefault="009841E0">
      <w:pPr>
        <w:pStyle w:val="Corpsdetexte"/>
        <w:rPr>
          <w:spacing w:val="6"/>
        </w:rPr>
      </w:pPr>
      <w:r>
        <w:rPr>
          <w:spacing w:val="6"/>
        </w:rPr>
        <w:t xml:space="preserve">L'heure est avancée et c'est bien là que je suis forcé de vous laisser. </w:t>
      </w:r>
      <w:r w:rsidR="004B7400">
        <w:rPr>
          <w:spacing w:val="6"/>
        </w:rPr>
        <w:t>J</w:t>
      </w:r>
      <w:r>
        <w:rPr>
          <w:spacing w:val="6"/>
        </w:rPr>
        <w:t xml:space="preserve">e m'excuse de l'aridité de ce que j'ai été amené aujourd'hui à produire devant vous, du fait de la complexité même, encore que ce soit d'une complexité extraordinairement </w:t>
      </w:r>
      <w:r w:rsidRPr="004B7400">
        <w:rPr>
          <w:i/>
          <w:spacing w:val="6"/>
          <w:sz w:val="24"/>
        </w:rPr>
        <w:t>punctiforme</w:t>
      </w:r>
      <w:r>
        <w:rPr>
          <w:spacing w:val="6"/>
        </w:rPr>
        <w:t xml:space="preserve">, c'est le cas de le dire. </w:t>
      </w:r>
    </w:p>
    <w:p w:rsidR="00B3405F" w:rsidRDefault="00B3405F">
      <w:pPr>
        <w:pStyle w:val="Corpsdetexte"/>
        <w:rPr>
          <w:spacing w:val="6"/>
        </w:rPr>
      </w:pPr>
    </w:p>
    <w:p w:rsidR="009841E0" w:rsidRDefault="009841E0">
      <w:pPr>
        <w:pStyle w:val="Corpsdetexte"/>
        <w:rPr>
          <w:spacing w:val="6"/>
        </w:rPr>
      </w:pPr>
      <w:r>
        <w:rPr>
          <w:spacing w:val="6"/>
        </w:rPr>
        <w:t xml:space="preserve">C'est là que je reprendrai la prochaine fois.  </w:t>
      </w:r>
    </w:p>
    <w:p w:rsidR="009841E0" w:rsidRDefault="009841E0">
      <w:pPr>
        <w:pStyle w:val="Corpsdetexte"/>
        <w:rPr>
          <w:spacing w:val="6"/>
        </w:rPr>
      </w:pPr>
      <w:r>
        <w:rPr>
          <w:spacing w:val="6"/>
        </w:rPr>
        <w:t xml:space="preserve">Je reviens donc sur ce que j'ai dit à l'entrée, </w:t>
      </w:r>
    </w:p>
    <w:p w:rsidR="009841E0" w:rsidRDefault="009841E0">
      <w:pPr>
        <w:pStyle w:val="Corpsdetexte"/>
        <w:rPr>
          <w:spacing w:val="6"/>
        </w:rPr>
      </w:pPr>
      <w:r>
        <w:rPr>
          <w:spacing w:val="6"/>
        </w:rPr>
        <w:t xml:space="preserve">le fait que je n'aie pu arriver que jusqu'à ce point de mon exposé fera que </w:t>
      </w:r>
      <w:r w:rsidRPr="00696D7A">
        <w:rPr>
          <w:rFonts w:ascii="Times New Roman" w:hAnsi="Times New Roman" w:cs="Times New Roman"/>
          <w:i/>
          <w:spacing w:val="6"/>
          <w:sz w:val="24"/>
        </w:rPr>
        <w:t>le séminaire de mer</w:t>
      </w:r>
      <w:r w:rsidRPr="00696D7A">
        <w:rPr>
          <w:rFonts w:ascii="Times New Roman" w:hAnsi="Times New Roman" w:cs="Times New Roman"/>
          <w:i/>
          <w:spacing w:val="6"/>
          <w:sz w:val="24"/>
        </w:rPr>
        <w:softHyphen/>
        <w:t>credi prochain</w:t>
      </w:r>
      <w:r>
        <w:rPr>
          <w:spacing w:val="6"/>
        </w:rPr>
        <w:t>…</w:t>
      </w:r>
    </w:p>
    <w:p w:rsidR="009841E0" w:rsidRPr="00696D7A" w:rsidRDefault="009841E0">
      <w:pPr>
        <w:pStyle w:val="Corpsdetexte"/>
        <w:ind w:left="708"/>
        <w:rPr>
          <w:i/>
          <w:spacing w:val="6"/>
          <w:sz w:val="24"/>
        </w:rPr>
      </w:pPr>
      <w:r w:rsidRPr="00696D7A">
        <w:rPr>
          <w:i/>
          <w:spacing w:val="6"/>
          <w:sz w:val="24"/>
        </w:rPr>
        <w:t>dites</w:t>
      </w:r>
      <w:r w:rsidR="007B06DE">
        <w:rPr>
          <w:i/>
          <w:spacing w:val="6"/>
          <w:sz w:val="24"/>
        </w:rPr>
        <w:t>–</w:t>
      </w:r>
      <w:r w:rsidRPr="00696D7A">
        <w:rPr>
          <w:i/>
          <w:spacing w:val="6"/>
          <w:sz w:val="24"/>
        </w:rPr>
        <w:t>le à ceux qui ont reçu la prochaine annonce</w:t>
      </w:r>
    </w:p>
    <w:p w:rsidR="00696D7A" w:rsidRDefault="009841E0">
      <w:pPr>
        <w:pStyle w:val="Corpsdetexte"/>
        <w:rPr>
          <w:spacing w:val="6"/>
        </w:rPr>
      </w:pPr>
      <w:r>
        <w:rPr>
          <w:spacing w:val="6"/>
        </w:rPr>
        <w:t>…sera main</w:t>
      </w:r>
      <w:r>
        <w:rPr>
          <w:spacing w:val="6"/>
        </w:rPr>
        <w:softHyphen/>
        <w:t xml:space="preserve">tenu dans le dessein de ne pas laisser trop d'espace, trop d'intervalle entre ces deux séminaires, car cet espace pourrait être nuisible </w:t>
      </w:r>
    </w:p>
    <w:p w:rsidR="00696D7A" w:rsidRDefault="009841E0">
      <w:pPr>
        <w:pStyle w:val="Corpsdetexte"/>
        <w:rPr>
          <w:spacing w:val="6"/>
        </w:rPr>
      </w:pPr>
      <w:r>
        <w:rPr>
          <w:spacing w:val="6"/>
        </w:rPr>
        <w:t>à la suite de notre explication.</w:t>
      </w:r>
    </w:p>
    <w:p w:rsidR="00696D7A" w:rsidRDefault="00696D7A">
      <w:pPr>
        <w:suppressAutoHyphens w:val="0"/>
        <w:rPr>
          <w:rFonts w:ascii="Courier New" w:hAnsi="Courier New" w:cs="Courier New"/>
          <w:spacing w:val="6"/>
          <w:sz w:val="28"/>
        </w:rPr>
      </w:pPr>
      <w:r>
        <w:rPr>
          <w:spacing w:val="6"/>
        </w:rPr>
        <w:br w:type="page"/>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pPr>
      <w:r w:rsidRPr="00942173">
        <w:rPr>
          <w:rFonts w:ascii="Garamond" w:hAnsi="Garamond"/>
          <w:color w:val="C00000"/>
        </w:rPr>
        <w:t xml:space="preserve">13  </w:t>
      </w:r>
      <w:r w:rsidR="006B5F0B" w:rsidRPr="00942173">
        <w:rPr>
          <w:rFonts w:ascii="Garamond" w:hAnsi="Garamond"/>
          <w:color w:val="C00000"/>
        </w:rPr>
        <w:t>J</w:t>
      </w:r>
      <w:bookmarkStart w:id="40" w:name="juin13"/>
      <w:bookmarkEnd w:id="40"/>
      <w:r w:rsidRPr="00942173">
        <w:rPr>
          <w:rFonts w:ascii="Garamond" w:hAnsi="Garamond"/>
          <w:color w:val="C00000"/>
        </w:rPr>
        <w:t>uin  1962</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4B7400" w:rsidRDefault="004B740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6D4092" w:rsidRDefault="009841E0">
      <w:pPr>
        <w:pStyle w:val="Corpsdetexte"/>
        <w:rPr>
          <w:spacing w:val="6"/>
        </w:rPr>
      </w:pPr>
      <w:r>
        <w:rPr>
          <w:spacing w:val="6"/>
        </w:rPr>
        <w:t xml:space="preserve">Il y a la double coupure </w:t>
      </w:r>
      <w:r w:rsidRPr="004B7400">
        <w:rPr>
          <w:rFonts w:ascii="Garamond" w:hAnsi="Garamond"/>
          <w:color w:val="C00000"/>
          <w:spacing w:val="6"/>
          <w:sz w:val="18"/>
        </w:rPr>
        <w:t xml:space="preserve">[ </w:t>
      </w:r>
      <w:r w:rsidRPr="004B7400">
        <w:rPr>
          <w:rFonts w:ascii="Garamond" w:hAnsi="Garamond"/>
          <w:color w:val="C00000"/>
          <w:spacing w:val="6"/>
          <w:sz w:val="20"/>
          <w:szCs w:val="20"/>
        </w:rPr>
        <w:t>a</w:t>
      </w:r>
      <w:r w:rsidRPr="004B7400">
        <w:rPr>
          <w:rFonts w:ascii="Garamond" w:hAnsi="Garamond"/>
          <w:color w:val="C00000"/>
          <w:spacing w:val="6"/>
          <w:sz w:val="18"/>
        </w:rPr>
        <w:t xml:space="preserve"> ]</w:t>
      </w:r>
      <w:r>
        <w:rPr>
          <w:spacing w:val="6"/>
        </w:rPr>
        <w:t xml:space="preserve">, celle qui fait deux tours autour de ce fameux point du plan projectif : deux oreilles se traversant, la </w:t>
      </w:r>
      <w:r w:rsidR="006D4092">
        <w:rPr>
          <w:spacing w:val="6"/>
        </w:rPr>
        <w:t>première</w:t>
      </w:r>
      <w:r>
        <w:rPr>
          <w:spacing w:val="6"/>
        </w:rPr>
        <w:t xml:space="preserve"> pouvant </w:t>
      </w:r>
    </w:p>
    <w:p w:rsidR="009841E0" w:rsidRDefault="009841E0">
      <w:pPr>
        <w:pStyle w:val="Corpsdetexte"/>
        <w:rPr>
          <w:spacing w:val="6"/>
        </w:rPr>
      </w:pPr>
      <w:r>
        <w:rPr>
          <w:spacing w:val="6"/>
        </w:rPr>
        <w:t xml:space="preserve">se déplacer sans déplacer le point </w:t>
      </w:r>
      <w:r w:rsidRPr="004B7400">
        <w:rPr>
          <w:rFonts w:ascii="Garamond" w:hAnsi="Garamond"/>
          <w:color w:val="C00000"/>
          <w:spacing w:val="6"/>
          <w:sz w:val="18"/>
        </w:rPr>
        <w:t>[ b ]</w:t>
      </w:r>
      <w:r>
        <w:rPr>
          <w:spacing w:val="6"/>
        </w:rPr>
        <w:t>.</w:t>
      </w:r>
    </w:p>
    <w:p w:rsidR="009841E0" w:rsidRDefault="009841E0">
      <w:pPr>
        <w:pStyle w:val="Corpsdetexte"/>
        <w:rPr>
          <w:spacing w:val="6"/>
        </w:rPr>
      </w:pPr>
    </w:p>
    <w:p w:rsidR="009841E0" w:rsidRDefault="005852CC" w:rsidP="005852CC">
      <w:pPr>
        <w:pStyle w:val="Corpsdetexte"/>
        <w:ind w:left="708"/>
        <w:rPr>
          <w:spacing w:val="6"/>
        </w:rPr>
      </w:pPr>
      <w:r>
        <w:rPr>
          <w:spacing w:val="6"/>
        </w:rPr>
        <w:t xml:space="preserve">  </w:t>
      </w:r>
      <w:r w:rsidR="008060B3">
        <w:rPr>
          <w:noProof/>
          <w:lang w:eastAsia="fr-FR"/>
        </w:rPr>
        <w:drawing>
          <wp:inline distT="0" distB="0" distL="0" distR="0">
            <wp:extent cx="4623947" cy="1590358"/>
            <wp:effectExtent l="19050" t="0" r="5203" b="0"/>
            <wp:docPr id="263" name="Image 263" descr="zz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zz61"/>
                    <pic:cNvPicPr>
                      <a:picLocks noChangeAspect="1" noChangeArrowheads="1"/>
                    </pic:cNvPicPr>
                  </pic:nvPicPr>
                  <pic:blipFill>
                    <a:blip r:embed="rId273" cstate="print"/>
                    <a:srcRect/>
                    <a:stretch>
                      <a:fillRect/>
                    </a:stretch>
                  </pic:blipFill>
                  <pic:spPr bwMode="auto">
                    <a:xfrm>
                      <a:off x="0" y="0"/>
                      <a:ext cx="4623947" cy="1590358"/>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Voici trois figures :</w:t>
      </w:r>
    </w:p>
    <w:p w:rsidR="009841E0" w:rsidRDefault="009841E0">
      <w:pPr>
        <w:pStyle w:val="Corpsdetexte"/>
        <w:rPr>
          <w:spacing w:val="6"/>
        </w:rPr>
      </w:pPr>
    </w:p>
    <w:p w:rsidR="009841E0" w:rsidRDefault="008060B3" w:rsidP="00696D7A">
      <w:pPr>
        <w:pStyle w:val="Corpsdetexte"/>
        <w:ind w:firstLine="708"/>
        <w:rPr>
          <w:spacing w:val="6"/>
        </w:rPr>
      </w:pPr>
      <w:r>
        <w:rPr>
          <w:noProof/>
          <w:lang w:eastAsia="fr-FR"/>
        </w:rPr>
        <w:drawing>
          <wp:inline distT="0" distB="0" distL="0" distR="0">
            <wp:extent cx="1318260" cy="1699260"/>
            <wp:effectExtent l="19050" t="0" r="0" b="0"/>
            <wp:docPr id="264" name="Image 264" descr="zz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zz62"/>
                    <pic:cNvPicPr>
                      <a:picLocks noChangeAspect="1" noChangeArrowheads="1"/>
                    </pic:cNvPicPr>
                  </pic:nvPicPr>
                  <pic:blipFill>
                    <a:blip r:embed="rId274" cstate="print"/>
                    <a:srcRect/>
                    <a:stretch>
                      <a:fillRect/>
                    </a:stretch>
                  </pic:blipFill>
                  <pic:spPr bwMode="auto">
                    <a:xfrm>
                      <a:off x="0" y="0"/>
                      <a:ext cx="1318260" cy="1699260"/>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760220" cy="1684020"/>
            <wp:effectExtent l="19050" t="0" r="0" b="0"/>
            <wp:docPr id="265" name="Image 265" descr="zz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zz64"/>
                    <pic:cNvPicPr>
                      <a:picLocks noChangeAspect="1" noChangeArrowheads="1"/>
                    </pic:cNvPicPr>
                  </pic:nvPicPr>
                  <pic:blipFill>
                    <a:blip r:embed="rId275" cstate="print"/>
                    <a:srcRect/>
                    <a:stretch>
                      <a:fillRect/>
                    </a:stretch>
                  </pic:blipFill>
                  <pic:spPr bwMode="auto">
                    <a:xfrm>
                      <a:off x="0" y="0"/>
                      <a:ext cx="1760220" cy="1684020"/>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539240" cy="1676400"/>
            <wp:effectExtent l="19050" t="0" r="3810" b="0"/>
            <wp:docPr id="266" name="Image 266" descr="zz6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zz66b"/>
                    <pic:cNvPicPr>
                      <a:picLocks noChangeAspect="1" noChangeArrowheads="1"/>
                    </pic:cNvPicPr>
                  </pic:nvPicPr>
                  <pic:blipFill>
                    <a:blip r:embed="rId276" cstate="print"/>
                    <a:srcRect/>
                    <a:stretch>
                      <a:fillRect/>
                    </a:stretch>
                  </pic:blipFill>
                  <pic:spPr bwMode="auto">
                    <a:xfrm>
                      <a:off x="0" y="0"/>
                      <a:ext cx="1539240" cy="1676400"/>
                    </a:xfrm>
                    <a:prstGeom prst="rect">
                      <a:avLst/>
                    </a:prstGeom>
                    <a:noFill/>
                    <a:ln w="9525">
                      <a:noFill/>
                      <a:miter lim="800000"/>
                      <a:headEnd/>
                      <a:tailEnd/>
                    </a:ln>
                  </pic:spPr>
                </pic:pic>
              </a:graphicData>
            </a:graphic>
          </wp:inline>
        </w:drawing>
      </w:r>
    </w:p>
    <w:p w:rsidR="009841E0" w:rsidRPr="00F804BF" w:rsidRDefault="009841E0">
      <w:pPr>
        <w:pStyle w:val="Corpsdetexte"/>
        <w:rPr>
          <w:spacing w:val="6"/>
          <w:sz w:val="20"/>
          <w:szCs w:val="20"/>
        </w:rPr>
      </w:pPr>
      <w:r>
        <w:rPr>
          <w:spacing w:val="6"/>
        </w:rPr>
        <w:t xml:space="preserve">    </w:t>
      </w:r>
      <w:r w:rsidR="00696D7A">
        <w:rPr>
          <w:spacing w:val="6"/>
        </w:rPr>
        <w:tab/>
      </w:r>
      <w:r w:rsidR="00696D7A">
        <w:rPr>
          <w:spacing w:val="6"/>
        </w:rPr>
        <w:tab/>
      </w:r>
      <w:r w:rsidRPr="00F804BF">
        <w:rPr>
          <w:rFonts w:ascii="Garamond" w:hAnsi="Garamond"/>
          <w:spacing w:val="6"/>
          <w:sz w:val="20"/>
          <w:szCs w:val="20"/>
        </w:rPr>
        <w:t>fig.1</w:t>
      </w:r>
      <w:r w:rsidRPr="00F804BF">
        <w:rPr>
          <w:spacing w:val="6"/>
          <w:sz w:val="20"/>
          <w:szCs w:val="20"/>
        </w:rPr>
        <w:t xml:space="preserve">             </w:t>
      </w:r>
      <w:r w:rsidR="00F804BF">
        <w:rPr>
          <w:spacing w:val="6"/>
          <w:sz w:val="20"/>
          <w:szCs w:val="20"/>
        </w:rPr>
        <w:t xml:space="preserve">        </w:t>
      </w:r>
      <w:r w:rsidRPr="00F804BF">
        <w:rPr>
          <w:rFonts w:ascii="Garamond" w:hAnsi="Garamond"/>
          <w:spacing w:val="6"/>
          <w:sz w:val="20"/>
          <w:szCs w:val="20"/>
        </w:rPr>
        <w:t>fig.2</w:t>
      </w:r>
      <w:r w:rsidRPr="00F804BF">
        <w:rPr>
          <w:spacing w:val="6"/>
          <w:sz w:val="20"/>
          <w:szCs w:val="20"/>
        </w:rPr>
        <w:t xml:space="preserve">              </w:t>
      </w:r>
      <w:r w:rsidR="00F804BF">
        <w:rPr>
          <w:spacing w:val="6"/>
          <w:sz w:val="20"/>
          <w:szCs w:val="20"/>
        </w:rPr>
        <w:t xml:space="preserve">      </w:t>
      </w:r>
      <w:r w:rsidRPr="00F804BF">
        <w:rPr>
          <w:spacing w:val="6"/>
          <w:sz w:val="20"/>
          <w:szCs w:val="20"/>
        </w:rPr>
        <w:t xml:space="preserve"> </w:t>
      </w:r>
      <w:r w:rsidRPr="00F804BF">
        <w:rPr>
          <w:rFonts w:ascii="Garamond" w:hAnsi="Garamond"/>
          <w:spacing w:val="6"/>
          <w:sz w:val="20"/>
          <w:szCs w:val="20"/>
        </w:rPr>
        <w:t>fig.3</w:t>
      </w:r>
    </w:p>
    <w:p w:rsidR="009841E0" w:rsidRDefault="009841E0">
      <w:pPr>
        <w:pStyle w:val="Corpsdetexte"/>
        <w:rPr>
          <w:spacing w:val="6"/>
        </w:rPr>
      </w:pPr>
    </w:p>
    <w:p w:rsidR="009841E0" w:rsidRDefault="009841E0" w:rsidP="00696D7A">
      <w:pPr>
        <w:pStyle w:val="Corpsdetexte"/>
        <w:numPr>
          <w:ilvl w:val="0"/>
          <w:numId w:val="30"/>
        </w:numPr>
        <w:rPr>
          <w:spacing w:val="6"/>
        </w:rPr>
      </w:pPr>
      <w:r>
        <w:rPr>
          <w:spacing w:val="6"/>
        </w:rPr>
        <w:t xml:space="preserve">La </w:t>
      </w:r>
      <w:r w:rsidRPr="00B13C5E">
        <w:rPr>
          <w:rFonts w:ascii="Garamond" w:hAnsi="Garamond"/>
          <w:i/>
          <w:spacing w:val="6"/>
        </w:rPr>
        <w:t>figure 1</w:t>
      </w:r>
      <w:r>
        <w:rPr>
          <w:spacing w:val="6"/>
        </w:rPr>
        <w:t xml:space="preserve"> répond à la coupure simple, en tant que le plan projectif n'en saurait tolérer plus d'une sans être divisé. </w:t>
      </w:r>
    </w:p>
    <w:p w:rsidR="009841E0" w:rsidRDefault="009841E0" w:rsidP="00696D7A">
      <w:pPr>
        <w:pStyle w:val="Corpsdetexte"/>
        <w:ind w:left="720"/>
        <w:rPr>
          <w:spacing w:val="6"/>
        </w:rPr>
      </w:pPr>
      <w:r>
        <w:rPr>
          <w:spacing w:val="6"/>
        </w:rPr>
        <w:t>Celle</w:t>
      </w:r>
      <w:r w:rsidR="007B06DE">
        <w:rPr>
          <w:spacing w:val="6"/>
        </w:rPr>
        <w:t>–</w:t>
      </w:r>
      <w:r>
        <w:rPr>
          <w:spacing w:val="6"/>
        </w:rPr>
        <w:t xml:space="preserve">là ne divise pas, elle ouvre. </w:t>
      </w:r>
    </w:p>
    <w:p w:rsidR="009841E0" w:rsidRDefault="009841E0" w:rsidP="00696D7A">
      <w:pPr>
        <w:pStyle w:val="Corpsdetexte"/>
        <w:ind w:left="720"/>
        <w:rPr>
          <w:spacing w:val="6"/>
        </w:rPr>
      </w:pPr>
      <w:r>
        <w:rPr>
          <w:spacing w:val="6"/>
        </w:rPr>
        <w:t>Cette ouver</w:t>
      </w:r>
      <w:r>
        <w:rPr>
          <w:spacing w:val="6"/>
        </w:rPr>
        <w:softHyphen/>
        <w:t xml:space="preserve">ture est intéressante à montrer sous cette forme parce qu'elle permet de visualiser pour nous, de matérialiser </w:t>
      </w:r>
      <w:r w:rsidRPr="004B7400">
        <w:rPr>
          <w:rFonts w:ascii="Times New Roman" w:hAnsi="Times New Roman" w:cs="Times New Roman"/>
          <w:i/>
          <w:spacing w:val="6"/>
          <w:sz w:val="24"/>
        </w:rPr>
        <w:t>la fonction du point</w:t>
      </w:r>
      <w:r>
        <w:rPr>
          <w:spacing w:val="6"/>
        </w:rPr>
        <w:t>.</w:t>
      </w:r>
    </w:p>
    <w:p w:rsidR="009841E0" w:rsidRDefault="009841E0">
      <w:pPr>
        <w:pStyle w:val="Corpsdetexte"/>
        <w:rPr>
          <w:spacing w:val="6"/>
        </w:rPr>
      </w:pPr>
    </w:p>
    <w:p w:rsidR="009841E0" w:rsidRDefault="009841E0" w:rsidP="00696D7A">
      <w:pPr>
        <w:pStyle w:val="Corpsdetexte"/>
        <w:numPr>
          <w:ilvl w:val="0"/>
          <w:numId w:val="38"/>
        </w:numPr>
        <w:rPr>
          <w:spacing w:val="6"/>
        </w:rPr>
      </w:pPr>
      <w:r>
        <w:rPr>
          <w:spacing w:val="6"/>
        </w:rPr>
        <w:t xml:space="preserve">La </w:t>
      </w:r>
      <w:r w:rsidRPr="00B13C5E">
        <w:rPr>
          <w:rFonts w:ascii="Garamond" w:hAnsi="Garamond"/>
          <w:i/>
          <w:spacing w:val="6"/>
        </w:rPr>
        <w:t>figure 2</w:t>
      </w:r>
      <w:r>
        <w:rPr>
          <w:spacing w:val="6"/>
        </w:rPr>
        <w:t xml:space="preserve"> nous aidera à com</w:t>
      </w:r>
      <w:r>
        <w:rPr>
          <w:spacing w:val="6"/>
        </w:rPr>
        <w:softHyphen/>
        <w:t xml:space="preserve">prendre l'autre. </w:t>
      </w:r>
    </w:p>
    <w:p w:rsidR="00B13C5E" w:rsidRDefault="009841E0" w:rsidP="00696D7A">
      <w:pPr>
        <w:pStyle w:val="Corpsdetexte"/>
        <w:ind w:left="720"/>
        <w:rPr>
          <w:spacing w:val="6"/>
        </w:rPr>
      </w:pPr>
      <w:r>
        <w:rPr>
          <w:spacing w:val="6"/>
        </w:rPr>
        <w:t xml:space="preserve">Il s'agit de savoir ce qui se passe quand la coupure ici désignée a ouvert la surface. Bien entendu, il s'agit là d'une description de la surface liée à ce qu'on appelle ses </w:t>
      </w:r>
      <w:r w:rsidRPr="00B13C5E">
        <w:rPr>
          <w:rFonts w:ascii="Times New Roman" w:hAnsi="Times New Roman" w:cs="Times New Roman"/>
          <w:i/>
          <w:iCs/>
          <w:spacing w:val="6"/>
          <w:sz w:val="24"/>
        </w:rPr>
        <w:t>relations extrinsèques</w:t>
      </w:r>
      <w:r>
        <w:rPr>
          <w:spacing w:val="6"/>
        </w:rPr>
        <w:t xml:space="preserve">, à savoir : </w:t>
      </w:r>
    </w:p>
    <w:p w:rsidR="009841E0" w:rsidRDefault="009841E0" w:rsidP="00696D7A">
      <w:pPr>
        <w:pStyle w:val="Corpsdetexte"/>
        <w:ind w:left="720"/>
        <w:rPr>
          <w:spacing w:val="6"/>
        </w:rPr>
      </w:pPr>
      <w:r>
        <w:rPr>
          <w:spacing w:val="6"/>
        </w:rPr>
        <w:t xml:space="preserve">la surface pour autant que nous essayons de l'insérer dans l'espace à trois dimensions. </w:t>
      </w:r>
    </w:p>
    <w:p w:rsidR="004B7400" w:rsidRDefault="004B7400">
      <w:pPr>
        <w:pStyle w:val="Corpsdetexte"/>
        <w:rPr>
          <w:spacing w:val="6"/>
        </w:rPr>
      </w:pPr>
    </w:p>
    <w:p w:rsidR="006D4092" w:rsidRDefault="009841E0">
      <w:pPr>
        <w:pStyle w:val="Corpsdetexte"/>
        <w:rPr>
          <w:spacing w:val="6"/>
        </w:rPr>
      </w:pPr>
      <w:r>
        <w:rPr>
          <w:spacing w:val="6"/>
        </w:rPr>
        <w:t xml:space="preserve">Mais je vous ai dit que cette distinction des propriétés </w:t>
      </w:r>
      <w:r>
        <w:rPr>
          <w:i/>
          <w:iCs/>
          <w:spacing w:val="6"/>
        </w:rPr>
        <w:t>intrinsèques</w:t>
      </w:r>
      <w:r>
        <w:rPr>
          <w:spacing w:val="6"/>
        </w:rPr>
        <w:t xml:space="preserve"> de la surface et de ses propriétés </w:t>
      </w:r>
      <w:r>
        <w:rPr>
          <w:i/>
          <w:iCs/>
          <w:spacing w:val="6"/>
        </w:rPr>
        <w:t>extrin</w:t>
      </w:r>
      <w:r>
        <w:rPr>
          <w:i/>
          <w:iCs/>
          <w:spacing w:val="6"/>
        </w:rPr>
        <w:softHyphen/>
        <w:t>sèques</w:t>
      </w:r>
      <w:r>
        <w:rPr>
          <w:spacing w:val="6"/>
        </w:rPr>
        <w:t xml:space="preserve"> n'était pas aussi radicale qu'on y insiste quel</w:t>
      </w:r>
      <w:r>
        <w:rPr>
          <w:spacing w:val="6"/>
        </w:rPr>
        <w:softHyphen/>
        <w:t xml:space="preserve">quefois dans un souci </w:t>
      </w:r>
    </w:p>
    <w:p w:rsidR="006D4092" w:rsidRDefault="009841E0">
      <w:pPr>
        <w:pStyle w:val="Corpsdetexte"/>
        <w:rPr>
          <w:spacing w:val="6"/>
        </w:rPr>
      </w:pPr>
      <w:r>
        <w:rPr>
          <w:spacing w:val="6"/>
        </w:rPr>
        <w:t xml:space="preserve">de formalisme, car c'est justement à propos de </w:t>
      </w:r>
    </w:p>
    <w:p w:rsidR="009841E0" w:rsidRDefault="009841E0">
      <w:pPr>
        <w:pStyle w:val="Corpsdetexte"/>
        <w:rPr>
          <w:spacing w:val="6"/>
        </w:rPr>
      </w:pPr>
      <w:r>
        <w:rPr>
          <w:spacing w:val="6"/>
        </w:rPr>
        <w:t>sa plongée dans l'espace comme on dit, que certaines des propriétés in</w:t>
      </w:r>
      <w:r>
        <w:rPr>
          <w:spacing w:val="6"/>
        </w:rPr>
        <w:softHyphen/>
        <w:t xml:space="preserve">trinsèques de la surface apparaissent dans toutes leurs conséquences. </w:t>
      </w:r>
    </w:p>
    <w:p w:rsidR="009841E0" w:rsidRDefault="009841E0">
      <w:pPr>
        <w:pStyle w:val="Corpsdetexte"/>
        <w:rPr>
          <w:spacing w:val="6"/>
        </w:rPr>
      </w:pPr>
      <w:r>
        <w:rPr>
          <w:spacing w:val="6"/>
        </w:rPr>
        <w:t>Je ne fais que vous signaler le pro</w:t>
      </w:r>
      <w:r>
        <w:rPr>
          <w:spacing w:val="6"/>
        </w:rPr>
        <w:softHyphen/>
        <w:t xml:space="preserve">blème. </w:t>
      </w:r>
    </w:p>
    <w:p w:rsidR="006D4092" w:rsidRDefault="006D4092">
      <w:pPr>
        <w:pStyle w:val="Corpsdetexte"/>
        <w:rPr>
          <w:spacing w:val="6"/>
        </w:rPr>
      </w:pPr>
    </w:p>
    <w:p w:rsidR="006D4092" w:rsidRDefault="009841E0">
      <w:pPr>
        <w:pStyle w:val="Corpsdetexte"/>
        <w:rPr>
          <w:spacing w:val="6"/>
        </w:rPr>
      </w:pPr>
      <w:r>
        <w:rPr>
          <w:spacing w:val="6"/>
        </w:rPr>
        <w:t xml:space="preserve">Tout ce que je vais vous dire en effet sur </w:t>
      </w:r>
      <w:r w:rsidRPr="006D4092">
        <w:rPr>
          <w:rFonts w:ascii="Times New Roman" w:hAnsi="Times New Roman" w:cs="Times New Roman"/>
          <w:i/>
          <w:color w:val="0000CC"/>
          <w:spacing w:val="6"/>
          <w:sz w:val="24"/>
        </w:rPr>
        <w:t>le plan projectif</w:t>
      </w:r>
      <w:r>
        <w:rPr>
          <w:spacing w:val="6"/>
        </w:rPr>
        <w:t xml:space="preserve">, la place privilégiée qu'y occupe le point, </w:t>
      </w:r>
    </w:p>
    <w:p w:rsidR="006D4092" w:rsidRDefault="009841E0">
      <w:pPr>
        <w:pStyle w:val="Corpsdetexte"/>
        <w:rPr>
          <w:spacing w:val="6"/>
        </w:rPr>
      </w:pPr>
      <w:r>
        <w:rPr>
          <w:spacing w:val="6"/>
        </w:rPr>
        <w:t xml:space="preserve">ce que nous appellerons </w:t>
      </w:r>
      <w:r w:rsidR="006D4092">
        <w:rPr>
          <w:spacing w:val="6"/>
        </w:rPr>
        <w:t>« </w:t>
      </w:r>
      <w:r w:rsidRPr="006D4092">
        <w:rPr>
          <w:rFonts w:ascii="Times New Roman" w:hAnsi="Times New Roman" w:cs="Times New Roman"/>
          <w:i/>
          <w:spacing w:val="6"/>
          <w:sz w:val="24"/>
        </w:rPr>
        <w:t>le point</w:t>
      </w:r>
      <w:r w:rsidR="006D4092">
        <w:rPr>
          <w:spacing w:val="6"/>
        </w:rPr>
        <w:t> »</w:t>
      </w:r>
      <w:r>
        <w:rPr>
          <w:i/>
          <w:spacing w:val="6"/>
        </w:rPr>
        <w:t xml:space="preserve">, </w:t>
      </w:r>
      <w:r>
        <w:rPr>
          <w:spacing w:val="6"/>
        </w:rPr>
        <w:t xml:space="preserve">qui est ici figuré dans le </w:t>
      </w:r>
      <w:r w:rsidRPr="006D4092">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6D4092">
        <w:rPr>
          <w:rFonts w:ascii="Times New Roman" w:hAnsi="Times New Roman" w:cs="Times New Roman"/>
          <w:i/>
          <w:color w:val="0000CC"/>
          <w:spacing w:val="6"/>
          <w:sz w:val="24"/>
        </w:rPr>
        <w:t>cap</w:t>
      </w:r>
      <w:r>
        <w:rPr>
          <w:spacing w:val="6"/>
        </w:rPr>
        <w:t xml:space="preserve">, ici </w:t>
      </w:r>
      <w:r w:rsidRPr="004B7400">
        <w:rPr>
          <w:rFonts w:ascii="Garamond" w:hAnsi="Garamond"/>
          <w:color w:val="C00000"/>
          <w:spacing w:val="6"/>
          <w:sz w:val="18"/>
        </w:rPr>
        <w:t>[ fig.1 ]</w:t>
      </w:r>
      <w:r>
        <w:rPr>
          <w:spacing w:val="6"/>
        </w:rPr>
        <w:t xml:space="preserve">, point terminal de </w:t>
      </w:r>
    </w:p>
    <w:p w:rsidR="006D4092" w:rsidRDefault="009841E0">
      <w:pPr>
        <w:pStyle w:val="Corpsdetexte"/>
        <w:rPr>
          <w:spacing w:val="6"/>
        </w:rPr>
      </w:pPr>
      <w:r w:rsidRPr="006D4092">
        <w:rPr>
          <w:rFonts w:ascii="Times New Roman" w:hAnsi="Times New Roman" w:cs="Times New Roman"/>
          <w:i/>
          <w:spacing w:val="6"/>
          <w:sz w:val="24"/>
        </w:rPr>
        <w:t>la ligne de pseudo</w:t>
      </w:r>
      <w:r w:rsidR="007B06DE">
        <w:rPr>
          <w:rFonts w:ascii="Times New Roman" w:hAnsi="Times New Roman" w:cs="Times New Roman"/>
          <w:i/>
          <w:spacing w:val="6"/>
          <w:sz w:val="24"/>
        </w:rPr>
        <w:t>–</w:t>
      </w:r>
      <w:r w:rsidRPr="006D4092">
        <w:rPr>
          <w:rFonts w:ascii="Times New Roman" w:hAnsi="Times New Roman" w:cs="Times New Roman"/>
          <w:i/>
          <w:spacing w:val="6"/>
          <w:sz w:val="24"/>
        </w:rPr>
        <w:t>pénétration</w:t>
      </w:r>
      <w:r>
        <w:rPr>
          <w:spacing w:val="6"/>
        </w:rPr>
        <w:t xml:space="preserve"> de la surface sur elle</w:t>
      </w:r>
      <w:r w:rsidR="007B06DE">
        <w:rPr>
          <w:spacing w:val="6"/>
        </w:rPr>
        <w:t>–</w:t>
      </w:r>
      <w:r>
        <w:rPr>
          <w:spacing w:val="6"/>
        </w:rPr>
        <w:t xml:space="preserve">même, </w:t>
      </w:r>
    </w:p>
    <w:p w:rsidR="009841E0" w:rsidRDefault="009841E0">
      <w:pPr>
        <w:pStyle w:val="Corpsdetexte"/>
        <w:rPr>
          <w:spacing w:val="6"/>
        </w:rPr>
      </w:pPr>
      <w:r>
        <w:rPr>
          <w:spacing w:val="6"/>
        </w:rPr>
        <w:t xml:space="preserve">ce point, vous voyez sa fonction dans cette forme ouverte </w:t>
      </w:r>
      <w:r w:rsidRPr="004B7400">
        <w:rPr>
          <w:rFonts w:ascii="Garamond" w:hAnsi="Garamond"/>
          <w:color w:val="C00000"/>
          <w:spacing w:val="6"/>
          <w:sz w:val="18"/>
        </w:rPr>
        <w:t>[ fig.2 ]</w:t>
      </w:r>
      <w:r>
        <w:rPr>
          <w:spacing w:val="6"/>
        </w:rPr>
        <w:t xml:space="preserve"> du même objet décrit à la </w:t>
      </w:r>
      <w:r w:rsidRPr="00B13C5E">
        <w:rPr>
          <w:rFonts w:ascii="Garamond" w:hAnsi="Garamond"/>
          <w:i/>
          <w:spacing w:val="6"/>
          <w:szCs w:val="28"/>
        </w:rPr>
        <w:t xml:space="preserve">figure </w:t>
      </w:r>
      <w:r w:rsidR="006D4092" w:rsidRPr="00B13C5E">
        <w:rPr>
          <w:rFonts w:ascii="Garamond" w:hAnsi="Garamond"/>
          <w:i/>
          <w:spacing w:val="6"/>
          <w:szCs w:val="28"/>
        </w:rPr>
        <w:t>1</w:t>
      </w:r>
      <w:r>
        <w:rPr>
          <w:spacing w:val="6"/>
        </w:rPr>
        <w:t>.</w:t>
      </w:r>
    </w:p>
    <w:p w:rsidR="00B13C5E" w:rsidRDefault="00B13C5E">
      <w:pPr>
        <w:pStyle w:val="Corpsdetexte"/>
        <w:rPr>
          <w:spacing w:val="6"/>
        </w:rPr>
      </w:pPr>
    </w:p>
    <w:p w:rsidR="00B13C5E" w:rsidRDefault="00B13C5E">
      <w:pPr>
        <w:pStyle w:val="Corpsdetexte"/>
        <w:rPr>
          <w:spacing w:val="6"/>
        </w:rPr>
      </w:pPr>
    </w:p>
    <w:p w:rsidR="009841E0" w:rsidRDefault="008060B3">
      <w:pPr>
        <w:pStyle w:val="Corpsdetexte"/>
        <w:ind w:left="1416" w:firstLine="708"/>
        <w:rPr>
          <w:spacing w:val="6"/>
        </w:rPr>
      </w:pPr>
      <w:r>
        <w:rPr>
          <w:noProof/>
          <w:lang w:eastAsia="fr-FR"/>
        </w:rPr>
        <w:drawing>
          <wp:inline distT="0" distB="0" distL="0" distR="0">
            <wp:extent cx="2811780" cy="2659380"/>
            <wp:effectExtent l="19050" t="0" r="7620" b="0"/>
            <wp:docPr id="267" name="Image 267" descr="zz6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zz64b"/>
                    <pic:cNvPicPr>
                      <a:picLocks noChangeAspect="1" noChangeArrowheads="1"/>
                    </pic:cNvPicPr>
                  </pic:nvPicPr>
                  <pic:blipFill>
                    <a:blip r:embed="rId277" cstate="print"/>
                    <a:srcRect/>
                    <a:stretch>
                      <a:fillRect/>
                    </a:stretch>
                  </pic:blipFill>
                  <pic:spPr bwMode="auto">
                    <a:xfrm>
                      <a:off x="0" y="0"/>
                      <a:ext cx="2811780" cy="2659380"/>
                    </a:xfrm>
                    <a:prstGeom prst="rect">
                      <a:avLst/>
                    </a:prstGeom>
                    <a:noFill/>
                    <a:ln w="9525">
                      <a:noFill/>
                      <a:miter lim="800000"/>
                      <a:headEnd/>
                      <a:tailEnd/>
                    </a:ln>
                  </pic:spPr>
                </pic:pic>
              </a:graphicData>
            </a:graphic>
          </wp:inline>
        </w:drawing>
      </w:r>
    </w:p>
    <w:p w:rsidR="004B7400" w:rsidRDefault="004B7400">
      <w:pPr>
        <w:pStyle w:val="Corpsdetexte"/>
        <w:ind w:left="1416" w:firstLine="708"/>
        <w:rPr>
          <w:spacing w:val="6"/>
        </w:rPr>
      </w:pPr>
    </w:p>
    <w:p w:rsidR="009841E0" w:rsidRDefault="009841E0">
      <w:pPr>
        <w:pStyle w:val="Corpsdetexte"/>
        <w:rPr>
          <w:rFonts w:ascii="Garamond" w:hAnsi="Garamond"/>
          <w:spacing w:val="6"/>
        </w:rPr>
      </w:pPr>
      <w:r>
        <w:rPr>
          <w:spacing w:val="6"/>
        </w:rPr>
        <w:t xml:space="preserve">                       </w:t>
      </w:r>
      <w:r>
        <w:rPr>
          <w:rFonts w:ascii="Garamond" w:hAnsi="Garamond"/>
          <w:spacing w:val="6"/>
        </w:rPr>
        <w:t>fig.2</w:t>
      </w:r>
    </w:p>
    <w:p w:rsidR="009841E0" w:rsidRDefault="009841E0">
      <w:pPr>
        <w:pStyle w:val="Corpsdetexte"/>
        <w:rPr>
          <w:spacing w:val="6"/>
        </w:rPr>
      </w:pPr>
      <w:r>
        <w:rPr>
          <w:spacing w:val="6"/>
        </w:rPr>
        <w:t xml:space="preserve"> </w:t>
      </w:r>
    </w:p>
    <w:p w:rsidR="00B13C5E" w:rsidRDefault="009841E0">
      <w:pPr>
        <w:pStyle w:val="Corpsdetexte"/>
        <w:rPr>
          <w:spacing w:val="6"/>
        </w:rPr>
      </w:pPr>
      <w:r>
        <w:rPr>
          <w:spacing w:val="6"/>
        </w:rPr>
        <w:t>Si vous l'ouvrez selon la coupure, ce que vous allez voir appa</w:t>
      </w:r>
      <w:r>
        <w:rPr>
          <w:spacing w:val="6"/>
        </w:rPr>
        <w:softHyphen/>
        <w:t xml:space="preserve">raître c'est un fond </w:t>
      </w:r>
      <w:r w:rsidRPr="00B13C5E">
        <w:rPr>
          <w:rFonts w:ascii="Garamond" w:hAnsi="Garamond"/>
          <w:color w:val="FF0000"/>
          <w:spacing w:val="6"/>
          <w:sz w:val="18"/>
        </w:rPr>
        <w:t>[ fig.2 : a ]</w:t>
      </w:r>
      <w:r>
        <w:rPr>
          <w:spacing w:val="6"/>
        </w:rPr>
        <w:t xml:space="preserve"> qui est en bas, celui de la demi</w:t>
      </w:r>
      <w:r w:rsidR="007B06DE">
        <w:rPr>
          <w:spacing w:val="6"/>
        </w:rPr>
        <w:t>–</w:t>
      </w:r>
      <w:r>
        <w:rPr>
          <w:spacing w:val="6"/>
        </w:rPr>
        <w:t xml:space="preserve">sphère. </w:t>
      </w:r>
    </w:p>
    <w:p w:rsidR="00B13C5E" w:rsidRDefault="00B13C5E">
      <w:pPr>
        <w:pStyle w:val="Corpsdetexte"/>
        <w:rPr>
          <w:spacing w:val="6"/>
        </w:rPr>
      </w:pPr>
    </w:p>
    <w:p w:rsidR="009841E0" w:rsidRDefault="009841E0">
      <w:pPr>
        <w:pStyle w:val="Corpsdetexte"/>
        <w:rPr>
          <w:spacing w:val="6"/>
        </w:rPr>
      </w:pPr>
      <w:r>
        <w:rPr>
          <w:spacing w:val="6"/>
        </w:rPr>
        <w:t xml:space="preserve">En haut, c'est le plan de cette </w:t>
      </w:r>
      <w:r w:rsidRPr="004B7400">
        <w:rPr>
          <w:rFonts w:ascii="Times New Roman" w:hAnsi="Times New Roman" w:cs="Times New Roman"/>
          <w:i/>
          <w:spacing w:val="6"/>
          <w:sz w:val="24"/>
        </w:rPr>
        <w:t>paroi antérieure</w:t>
      </w:r>
      <w:r>
        <w:rPr>
          <w:spacing w:val="6"/>
        </w:rPr>
        <w:t xml:space="preserve"> </w:t>
      </w:r>
      <w:r w:rsidRPr="004B7400">
        <w:rPr>
          <w:rFonts w:ascii="Garamond" w:hAnsi="Garamond"/>
          <w:color w:val="C00000"/>
          <w:spacing w:val="6"/>
          <w:sz w:val="18"/>
        </w:rPr>
        <w:t>[ fig.2 : b ]</w:t>
      </w:r>
      <w:r>
        <w:rPr>
          <w:spacing w:val="6"/>
        </w:rPr>
        <w:t xml:space="preserve"> pour autant qu'elle se continue en </w:t>
      </w:r>
      <w:r w:rsidRPr="004B7400">
        <w:rPr>
          <w:rFonts w:ascii="Times New Roman" w:hAnsi="Times New Roman" w:cs="Times New Roman"/>
          <w:i/>
          <w:spacing w:val="6"/>
          <w:sz w:val="24"/>
        </w:rPr>
        <w:t>paroi postérieure</w:t>
      </w:r>
      <w:r>
        <w:rPr>
          <w:spacing w:val="6"/>
        </w:rPr>
        <w:t xml:space="preserve"> </w:t>
      </w:r>
      <w:r w:rsidRPr="004B7400">
        <w:rPr>
          <w:rFonts w:ascii="Garamond" w:hAnsi="Garamond"/>
          <w:color w:val="C00000"/>
          <w:spacing w:val="6"/>
          <w:sz w:val="18"/>
        </w:rPr>
        <w:t>[ fig.2 : c ]</w:t>
      </w:r>
      <w:r>
        <w:rPr>
          <w:spacing w:val="6"/>
        </w:rPr>
        <w:t xml:space="preserve"> après avoir pénétré le plan qui lui est, si l'on peut dire, </w:t>
      </w:r>
      <w:r w:rsidRPr="004B7400">
        <w:rPr>
          <w:rFonts w:ascii="Times New Roman" w:hAnsi="Times New Roman" w:cs="Times New Roman"/>
          <w:i/>
          <w:spacing w:val="6"/>
          <w:sz w:val="24"/>
        </w:rPr>
        <w:t>symé</w:t>
      </w:r>
      <w:r w:rsidRPr="004B7400">
        <w:rPr>
          <w:rFonts w:ascii="Times New Roman" w:hAnsi="Times New Roman" w:cs="Times New Roman"/>
          <w:i/>
          <w:spacing w:val="6"/>
          <w:sz w:val="24"/>
        </w:rPr>
        <w:softHyphen/>
        <w:t>trique</w:t>
      </w:r>
      <w:r>
        <w:rPr>
          <w:spacing w:val="6"/>
        </w:rPr>
        <w:t xml:space="preserve"> dans la composition de cet objet.</w:t>
      </w:r>
    </w:p>
    <w:p w:rsidR="00B13C5E" w:rsidRDefault="00B13C5E">
      <w:pPr>
        <w:pStyle w:val="Corpsdetexte"/>
        <w:rPr>
          <w:spacing w:val="6"/>
        </w:rPr>
      </w:pPr>
    </w:p>
    <w:p w:rsidR="009841E0" w:rsidRDefault="009841E0">
      <w:pPr>
        <w:pStyle w:val="Corpsdetexte"/>
        <w:rPr>
          <w:rFonts w:ascii="Garamond" w:hAnsi="Garamond"/>
          <w:spacing w:val="6"/>
          <w:sz w:val="18"/>
        </w:rPr>
      </w:pPr>
      <w:r>
        <w:rPr>
          <w:spacing w:val="6"/>
        </w:rPr>
        <w:t>Pourquoi le voyez</w:t>
      </w:r>
      <w:r w:rsidR="007B06DE">
        <w:rPr>
          <w:spacing w:val="6"/>
        </w:rPr>
        <w:t>–</w:t>
      </w:r>
      <w:r>
        <w:rPr>
          <w:spacing w:val="6"/>
        </w:rPr>
        <w:t xml:space="preserve">vous ainsi dénudé jusqu'en haut ? </w:t>
      </w:r>
    </w:p>
    <w:p w:rsidR="009841E0" w:rsidRDefault="00B13C5E" w:rsidP="00B13C5E">
      <w:pPr>
        <w:pStyle w:val="Corpsdetexte"/>
        <w:rPr>
          <w:rFonts w:ascii="Garamond" w:hAnsi="Garamond"/>
          <w:spacing w:val="6"/>
          <w:sz w:val="18"/>
        </w:rPr>
      </w:pPr>
      <w:r>
        <w:rPr>
          <w:rFonts w:ascii="Garamond" w:hAnsi="Garamond"/>
          <w:spacing w:val="6"/>
          <w:sz w:val="18"/>
        </w:rPr>
        <w:lastRenderedPageBreak/>
        <w:t xml:space="preserve">          </w:t>
      </w:r>
      <w:r w:rsidR="008060B3">
        <w:rPr>
          <w:noProof/>
          <w:lang w:eastAsia="fr-FR"/>
        </w:rPr>
        <w:drawing>
          <wp:inline distT="0" distB="0" distL="0" distR="0">
            <wp:extent cx="2148840" cy="2796540"/>
            <wp:effectExtent l="19050" t="0" r="3810" b="0"/>
            <wp:docPr id="268" name="Image 268" descr="zz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zz62"/>
                    <pic:cNvPicPr>
                      <a:picLocks noChangeAspect="1" noChangeArrowheads="1"/>
                    </pic:cNvPicPr>
                  </pic:nvPicPr>
                  <pic:blipFill>
                    <a:blip r:embed="rId274" cstate="print"/>
                    <a:srcRect/>
                    <a:stretch>
                      <a:fillRect/>
                    </a:stretch>
                  </pic:blipFill>
                  <pic:spPr bwMode="auto">
                    <a:xfrm>
                      <a:off x="0" y="0"/>
                      <a:ext cx="2148840" cy="2796540"/>
                    </a:xfrm>
                    <a:prstGeom prst="rect">
                      <a:avLst/>
                    </a:prstGeom>
                    <a:noFill/>
                    <a:ln w="9525">
                      <a:noFill/>
                      <a:miter lim="800000"/>
                      <a:headEnd/>
                      <a:tailEnd/>
                    </a:ln>
                  </pic:spPr>
                </pic:pic>
              </a:graphicData>
            </a:graphic>
          </wp:inline>
        </w:drawing>
      </w:r>
      <w:r w:rsidR="009841E0">
        <w:t xml:space="preserve"> </w:t>
      </w:r>
      <w:r w:rsidR="008060B3">
        <w:rPr>
          <w:noProof/>
          <w:lang w:eastAsia="fr-FR"/>
        </w:rPr>
        <w:drawing>
          <wp:inline distT="0" distB="0" distL="0" distR="0">
            <wp:extent cx="2781300" cy="2781300"/>
            <wp:effectExtent l="19050" t="0" r="0" b="0"/>
            <wp:docPr id="269" name="Image 269" descr="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0001"/>
                    <pic:cNvPicPr>
                      <a:picLocks noChangeAspect="1" noChangeArrowheads="1"/>
                    </pic:cNvPicPr>
                  </pic:nvPicPr>
                  <pic:blipFill>
                    <a:blip r:embed="rId247" cstate="print"/>
                    <a:srcRect/>
                    <a:stretch>
                      <a:fillRect/>
                    </a:stretch>
                  </pic:blipFill>
                  <pic:spPr bwMode="auto">
                    <a:xfrm>
                      <a:off x="0" y="0"/>
                      <a:ext cx="2781300" cy="2781300"/>
                    </a:xfrm>
                    <a:prstGeom prst="rect">
                      <a:avLst/>
                    </a:prstGeom>
                    <a:noFill/>
                    <a:ln w="9525">
                      <a:noFill/>
                      <a:miter lim="800000"/>
                      <a:headEnd/>
                      <a:tailEnd/>
                    </a:ln>
                  </pic:spPr>
                </pic:pic>
              </a:graphicData>
            </a:graphic>
          </wp:inline>
        </w:drawing>
      </w:r>
    </w:p>
    <w:p w:rsidR="009841E0" w:rsidRDefault="008467FC" w:rsidP="008467FC">
      <w:pPr>
        <w:pStyle w:val="Corpsdetexte"/>
        <w:ind w:left="1416"/>
        <w:rPr>
          <w:rFonts w:ascii="Garamond" w:hAnsi="Garamond"/>
          <w:spacing w:val="6"/>
        </w:rPr>
      </w:pPr>
      <w:r>
        <w:rPr>
          <w:rFonts w:ascii="Garamond" w:hAnsi="Garamond"/>
          <w:spacing w:val="6"/>
        </w:rPr>
        <w:t xml:space="preserve">      </w:t>
      </w:r>
      <w:r w:rsidR="009841E0">
        <w:rPr>
          <w:rFonts w:ascii="Garamond" w:hAnsi="Garamond"/>
          <w:spacing w:val="6"/>
        </w:rPr>
        <w:t>fig.1</w:t>
      </w:r>
    </w:p>
    <w:p w:rsidR="008467FC" w:rsidRDefault="008467FC">
      <w:pPr>
        <w:pStyle w:val="Corpsdetexte"/>
        <w:rPr>
          <w:spacing w:val="6"/>
        </w:rPr>
      </w:pPr>
    </w:p>
    <w:p w:rsidR="00B13C5E" w:rsidRDefault="00B13C5E">
      <w:pPr>
        <w:pStyle w:val="Corpsdetexte"/>
        <w:rPr>
          <w:rFonts w:ascii="Garamond" w:hAnsi="Garamond"/>
          <w:color w:val="FF0000"/>
          <w:spacing w:val="6"/>
          <w:sz w:val="18"/>
        </w:rPr>
      </w:pPr>
      <w:r>
        <w:rPr>
          <w:spacing w:val="6"/>
        </w:rPr>
        <w:t>Parce qu'une fois la cou</w:t>
      </w:r>
      <w:r>
        <w:rPr>
          <w:spacing w:val="6"/>
        </w:rPr>
        <w:softHyphen/>
        <w:t xml:space="preserve">pure pratiquée, comme ces deux plans, qui se croisent comme ceci : </w:t>
      </w:r>
      <w:r w:rsidRPr="008467FC">
        <w:rPr>
          <w:rFonts w:ascii="Garamond" w:hAnsi="Garamond"/>
          <w:color w:val="C00000"/>
          <w:spacing w:val="6"/>
          <w:sz w:val="18"/>
        </w:rPr>
        <w:t>[ fig.1 : croisillons ]</w:t>
      </w:r>
    </w:p>
    <w:p w:rsidR="009841E0" w:rsidRDefault="009841E0">
      <w:pPr>
        <w:pStyle w:val="Corpsdetexte"/>
        <w:rPr>
          <w:spacing w:val="6"/>
        </w:rPr>
      </w:pPr>
      <w:r>
        <w:rPr>
          <w:spacing w:val="6"/>
        </w:rPr>
        <w:t>au niveau de la ligne de pénétration, ne se croisent pas réellement…</w:t>
      </w:r>
    </w:p>
    <w:p w:rsidR="009841E0" w:rsidRDefault="009841E0">
      <w:pPr>
        <w:pStyle w:val="Corpsdetexte"/>
        <w:ind w:left="708"/>
        <w:rPr>
          <w:spacing w:val="6"/>
        </w:rPr>
      </w:pPr>
      <w:r>
        <w:rPr>
          <w:spacing w:val="6"/>
        </w:rPr>
        <w:t>il ne s'agit pas d'une réelle pénétration mais d'une pénétration qui n'est nécessitée que par la projection dans l'espace de la surface dont il s'agit</w:t>
      </w:r>
    </w:p>
    <w:p w:rsidR="00F804BF" w:rsidRDefault="009841E0">
      <w:pPr>
        <w:pStyle w:val="Corpsdetexte"/>
        <w:rPr>
          <w:spacing w:val="6"/>
        </w:rPr>
      </w:pPr>
      <w:r>
        <w:rPr>
          <w:spacing w:val="6"/>
        </w:rPr>
        <w:t xml:space="preserve">…nous pouvons à notre gré remonter, une fois </w:t>
      </w:r>
    </w:p>
    <w:p w:rsidR="00B13C5E" w:rsidRDefault="009841E0">
      <w:pPr>
        <w:pStyle w:val="Corpsdetexte"/>
        <w:rPr>
          <w:spacing w:val="6"/>
        </w:rPr>
      </w:pPr>
      <w:r>
        <w:rPr>
          <w:spacing w:val="6"/>
        </w:rPr>
        <w:t>qu'</w:t>
      </w:r>
      <w:r w:rsidRPr="00F804BF">
        <w:rPr>
          <w:i/>
          <w:spacing w:val="6"/>
          <w:sz w:val="24"/>
        </w:rPr>
        <w:t>une coupure</w:t>
      </w:r>
      <w:r>
        <w:rPr>
          <w:spacing w:val="6"/>
        </w:rPr>
        <w:t xml:space="preserve"> a dissout la continuité de la surface, </w:t>
      </w:r>
    </w:p>
    <w:p w:rsidR="00F804BF" w:rsidRDefault="009841E0">
      <w:pPr>
        <w:pStyle w:val="Corpsdetexte"/>
        <w:rPr>
          <w:spacing w:val="6"/>
        </w:rPr>
      </w:pPr>
      <w:r>
        <w:rPr>
          <w:spacing w:val="6"/>
        </w:rPr>
        <w:t>un de ces plans à travers l'autre puisque, aussi bien, non seulement il n'est pas important de savoir à quel niveau ils se traversent, quels points correspondent dans la tra</w:t>
      </w:r>
      <w:r>
        <w:rPr>
          <w:spacing w:val="6"/>
        </w:rPr>
        <w:softHyphen/>
        <w:t xml:space="preserve">versée, mais au contraire il convient expressément de ne pas tenir compte </w:t>
      </w:r>
    </w:p>
    <w:p w:rsidR="00F804BF" w:rsidRDefault="009841E0">
      <w:pPr>
        <w:pStyle w:val="Corpsdetexte"/>
        <w:rPr>
          <w:spacing w:val="6"/>
        </w:rPr>
      </w:pPr>
      <w:r>
        <w:rPr>
          <w:spacing w:val="6"/>
        </w:rPr>
        <w:t xml:space="preserve">de cette coïncidence des niveaux des points en tant que la pénétration pourrait les rendre, </w:t>
      </w:r>
    </w:p>
    <w:p w:rsidR="008467FC" w:rsidRDefault="009841E0">
      <w:pPr>
        <w:pStyle w:val="Corpsdetexte"/>
        <w:rPr>
          <w:spacing w:val="6"/>
        </w:rPr>
      </w:pPr>
      <w:r>
        <w:rPr>
          <w:spacing w:val="6"/>
        </w:rPr>
        <w:t xml:space="preserve">à certains moments du raisonnement, superposables. </w:t>
      </w:r>
    </w:p>
    <w:p w:rsidR="008467FC" w:rsidRDefault="008467FC">
      <w:pPr>
        <w:pStyle w:val="Corpsdetexte"/>
        <w:rPr>
          <w:spacing w:val="6"/>
        </w:rPr>
      </w:pPr>
    </w:p>
    <w:p w:rsidR="009841E0" w:rsidRDefault="009841E0">
      <w:pPr>
        <w:pStyle w:val="Corpsdetexte"/>
        <w:rPr>
          <w:spacing w:val="6"/>
        </w:rPr>
      </w:pPr>
      <w:r>
        <w:rPr>
          <w:spacing w:val="6"/>
        </w:rPr>
        <w:t>Il convient au contraire de marquer qu'</w:t>
      </w:r>
      <w:r w:rsidRPr="00F804BF">
        <w:rPr>
          <w:rFonts w:ascii="Times New Roman" w:hAnsi="Times New Roman" w:cs="Times New Roman"/>
          <w:i/>
          <w:spacing w:val="6"/>
          <w:sz w:val="24"/>
        </w:rPr>
        <w:t>ils ne le sont pas</w:t>
      </w:r>
      <w:r>
        <w:rPr>
          <w:spacing w:val="6"/>
        </w:rPr>
        <w:t xml:space="preserve">. </w:t>
      </w:r>
    </w:p>
    <w:p w:rsidR="00B13C5E" w:rsidRDefault="00B13C5E">
      <w:pPr>
        <w:pStyle w:val="Corpsdetexte"/>
        <w:rPr>
          <w:spacing w:val="6"/>
        </w:rPr>
      </w:pPr>
    </w:p>
    <w:p w:rsidR="00B13C5E" w:rsidRDefault="009841E0">
      <w:pPr>
        <w:pStyle w:val="Corpsdetexte"/>
        <w:rPr>
          <w:spacing w:val="6"/>
        </w:rPr>
      </w:pPr>
      <w:r>
        <w:rPr>
          <w:spacing w:val="6"/>
        </w:rPr>
        <w:t xml:space="preserve">Le plan antérieur de la </w:t>
      </w:r>
      <w:r w:rsidRPr="00B13C5E">
        <w:rPr>
          <w:rFonts w:ascii="Garamond" w:hAnsi="Garamond"/>
          <w:i/>
          <w:spacing w:val="6"/>
        </w:rPr>
        <w:t>figure 1</w:t>
      </w:r>
      <w:r>
        <w:rPr>
          <w:spacing w:val="6"/>
        </w:rPr>
        <w:t xml:space="preserve">, et qui passe de l'autre côté, s'est trouvé abaissé vers le point </w:t>
      </w:r>
    </w:p>
    <w:p w:rsidR="00B13C5E" w:rsidRDefault="009841E0">
      <w:pPr>
        <w:pStyle w:val="Corpsdetexte"/>
        <w:rPr>
          <w:spacing w:val="6"/>
        </w:rPr>
      </w:pPr>
      <w:r>
        <w:rPr>
          <w:spacing w:val="6"/>
        </w:rPr>
        <w:t xml:space="preserve">que nous appelons dès lors </w:t>
      </w:r>
      <w:r w:rsidR="00B13C5E">
        <w:rPr>
          <w:spacing w:val="6"/>
        </w:rPr>
        <w:t>« </w:t>
      </w:r>
      <w:r w:rsidR="00B13C5E" w:rsidRPr="006D4092">
        <w:rPr>
          <w:rFonts w:ascii="Times New Roman" w:hAnsi="Times New Roman" w:cs="Times New Roman"/>
          <w:i/>
          <w:spacing w:val="6"/>
          <w:sz w:val="24"/>
        </w:rPr>
        <w:t>le point</w:t>
      </w:r>
      <w:r w:rsidR="00B13C5E">
        <w:rPr>
          <w:spacing w:val="6"/>
        </w:rPr>
        <w:t> »</w:t>
      </w:r>
      <w:r>
        <w:rPr>
          <w:i/>
          <w:spacing w:val="6"/>
        </w:rPr>
        <w:t xml:space="preserve"> </w:t>
      </w:r>
      <w:r>
        <w:rPr>
          <w:spacing w:val="6"/>
        </w:rPr>
        <w:t xml:space="preserve">tout court, tandis qu'en haut nous voyons se produire ceci : </w:t>
      </w:r>
    </w:p>
    <w:p w:rsidR="009841E0" w:rsidRDefault="009841E0">
      <w:pPr>
        <w:pStyle w:val="Corpsdetexte"/>
        <w:rPr>
          <w:spacing w:val="6"/>
        </w:rPr>
      </w:pPr>
      <w:r>
        <w:rPr>
          <w:spacing w:val="6"/>
        </w:rPr>
        <w:t>une ligne qui va jusqu'en haut de l'objet et qui, derrière, passe de l'autre côté.</w:t>
      </w:r>
    </w:p>
    <w:p w:rsidR="00B13C5E" w:rsidRDefault="00B13C5E">
      <w:pPr>
        <w:pStyle w:val="Corpsdetexte"/>
        <w:rPr>
          <w:spacing w:val="6"/>
        </w:rPr>
      </w:pPr>
    </w:p>
    <w:p w:rsidR="00B13C5E" w:rsidRDefault="009841E0">
      <w:pPr>
        <w:pStyle w:val="Corpsdetexte"/>
        <w:rPr>
          <w:spacing w:val="6"/>
        </w:rPr>
      </w:pPr>
      <w:r>
        <w:rPr>
          <w:spacing w:val="6"/>
        </w:rPr>
        <w:t xml:space="preserve">Lorsque nous pratiquons, dans cette figure, </w:t>
      </w:r>
    </w:p>
    <w:p w:rsidR="00B13C5E" w:rsidRDefault="009841E0">
      <w:pPr>
        <w:pStyle w:val="Corpsdetexte"/>
        <w:rPr>
          <w:spacing w:val="6"/>
        </w:rPr>
      </w:pPr>
      <w:r>
        <w:rPr>
          <w:spacing w:val="6"/>
        </w:rPr>
        <w:t xml:space="preserve">une traversée, nous obtenons quelque chose </w:t>
      </w:r>
    </w:p>
    <w:p w:rsidR="009841E0" w:rsidRDefault="009841E0">
      <w:pPr>
        <w:pStyle w:val="Corpsdetexte"/>
        <w:rPr>
          <w:spacing w:val="6"/>
        </w:rPr>
      </w:pPr>
      <w:r>
        <w:rPr>
          <w:spacing w:val="6"/>
        </w:rPr>
        <w:t>qui se présente comme un creux ouvert vers l'avant :</w:t>
      </w:r>
    </w:p>
    <w:p w:rsidR="009841E0" w:rsidRDefault="009841E0">
      <w:pPr>
        <w:pStyle w:val="Corpsdetexte"/>
        <w:rPr>
          <w:spacing w:val="6"/>
        </w:rPr>
      </w:pPr>
    </w:p>
    <w:p w:rsidR="009841E0" w:rsidRDefault="008060B3" w:rsidP="008467FC">
      <w:pPr>
        <w:pStyle w:val="Corpsdetexte"/>
        <w:ind w:left="708" w:firstLine="708"/>
        <w:rPr>
          <w:spacing w:val="6"/>
        </w:rPr>
      </w:pPr>
      <w:r>
        <w:rPr>
          <w:noProof/>
          <w:lang w:eastAsia="fr-FR"/>
        </w:rPr>
        <w:lastRenderedPageBreak/>
        <w:drawing>
          <wp:inline distT="0" distB="0" distL="0" distR="0">
            <wp:extent cx="3924300" cy="2415540"/>
            <wp:effectExtent l="19050" t="0" r="0" b="0"/>
            <wp:docPr id="270" name="Image 270" descr="zz5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zz51b"/>
                    <pic:cNvPicPr>
                      <a:picLocks noChangeAspect="1" noChangeArrowheads="1"/>
                    </pic:cNvPicPr>
                  </pic:nvPicPr>
                  <pic:blipFill>
                    <a:blip r:embed="rId278" cstate="print"/>
                    <a:srcRect/>
                    <a:stretch>
                      <a:fillRect/>
                    </a:stretch>
                  </pic:blipFill>
                  <pic:spPr bwMode="auto">
                    <a:xfrm>
                      <a:off x="0" y="0"/>
                      <a:ext cx="3924300" cy="241554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Le trait en poin</w:t>
      </w:r>
      <w:r>
        <w:rPr>
          <w:spacing w:val="6"/>
        </w:rPr>
        <w:softHyphen/>
        <w:t>tillés va passer derrière cette sorte d'oreille et trouve une sortie de l'autre côté, à savoir la coupure entre ce bord</w:t>
      </w:r>
      <w:r w:rsidR="007B06DE">
        <w:rPr>
          <w:spacing w:val="6"/>
        </w:rPr>
        <w:t>–</w:t>
      </w:r>
      <w:r>
        <w:rPr>
          <w:spacing w:val="6"/>
        </w:rPr>
        <w:t xml:space="preserve">ci et ce qui, de l'autre côté, est symétrique de cette sorte de panier, mais en arrière. </w:t>
      </w:r>
    </w:p>
    <w:p w:rsidR="00B13C5E" w:rsidRDefault="00B13C5E">
      <w:pPr>
        <w:pStyle w:val="Corpsdetexte"/>
        <w:rPr>
          <w:spacing w:val="6"/>
        </w:rPr>
      </w:pPr>
    </w:p>
    <w:p w:rsidR="009841E0" w:rsidRDefault="009841E0">
      <w:pPr>
        <w:pStyle w:val="Corpsdetexte"/>
        <w:rPr>
          <w:spacing w:val="6"/>
        </w:rPr>
      </w:pPr>
      <w:r>
        <w:rPr>
          <w:spacing w:val="6"/>
        </w:rPr>
        <w:t>Il faut considérer que derrière il y a une sortie.</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Voilà la </w:t>
      </w:r>
      <w:r w:rsidR="009841E0" w:rsidRPr="00B13C5E">
        <w:rPr>
          <w:rFonts w:ascii="Garamond" w:hAnsi="Garamond"/>
          <w:i/>
          <w:spacing w:val="6"/>
          <w:szCs w:val="28"/>
        </w:rPr>
        <w:t>figure 3</w:t>
      </w:r>
      <w:r w:rsidR="009841E0">
        <w:rPr>
          <w:spacing w:val="6"/>
        </w:rPr>
        <w:t xml:space="preserve"> qui est une figure intermédiaire. </w:t>
      </w:r>
    </w:p>
    <w:p w:rsidR="009841E0" w:rsidRDefault="009841E0">
      <w:pPr>
        <w:pStyle w:val="Corpsdetexte"/>
        <w:rPr>
          <w:spacing w:val="6"/>
        </w:rPr>
      </w:pPr>
    </w:p>
    <w:p w:rsidR="009841E0" w:rsidRDefault="008060B3">
      <w:pPr>
        <w:pStyle w:val="Corpsdetexte"/>
        <w:ind w:left="1416"/>
        <w:rPr>
          <w:spacing w:val="6"/>
        </w:rPr>
      </w:pPr>
      <w:r>
        <w:rPr>
          <w:noProof/>
          <w:lang w:eastAsia="fr-FR"/>
        </w:rPr>
        <w:drawing>
          <wp:inline distT="0" distB="0" distL="0" distR="0">
            <wp:extent cx="3489960" cy="3794760"/>
            <wp:effectExtent l="19050" t="0" r="0" b="0"/>
            <wp:docPr id="271" name="Image 271" descr="zz6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zz66b"/>
                    <pic:cNvPicPr>
                      <a:picLocks noChangeAspect="1" noChangeArrowheads="1"/>
                    </pic:cNvPicPr>
                  </pic:nvPicPr>
                  <pic:blipFill>
                    <a:blip r:embed="rId279" cstate="print"/>
                    <a:srcRect/>
                    <a:stretch>
                      <a:fillRect/>
                    </a:stretch>
                  </pic:blipFill>
                  <pic:spPr bwMode="auto">
                    <a:xfrm>
                      <a:off x="0" y="0"/>
                      <a:ext cx="3489960" cy="379476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B13C5E" w:rsidRDefault="009841E0">
      <w:pPr>
        <w:pStyle w:val="Corpsdetexte"/>
        <w:rPr>
          <w:spacing w:val="6"/>
        </w:rPr>
      </w:pPr>
      <w:r>
        <w:rPr>
          <w:spacing w:val="6"/>
        </w:rPr>
        <w:t xml:space="preserve">Ici vous voyez encore l'entrecroisement à la partie supérieure du plan antérieur, qui devient postérieur pour revenir ensuite. </w:t>
      </w:r>
    </w:p>
    <w:p w:rsidR="009841E0" w:rsidRDefault="009841E0">
      <w:pPr>
        <w:pStyle w:val="Corpsdetexte"/>
        <w:rPr>
          <w:spacing w:val="6"/>
        </w:rPr>
      </w:pPr>
      <w:r>
        <w:rPr>
          <w:spacing w:val="6"/>
        </w:rPr>
        <w:t xml:space="preserve">Et vous pouvez relever cela indéfiniment, je vous l'ai fait remarquer. </w:t>
      </w:r>
    </w:p>
    <w:p w:rsidR="009841E0" w:rsidRDefault="009841E0">
      <w:pPr>
        <w:pStyle w:val="Corpsdetexte"/>
        <w:rPr>
          <w:spacing w:val="6"/>
        </w:rPr>
      </w:pPr>
      <w:r>
        <w:rPr>
          <w:spacing w:val="6"/>
        </w:rPr>
        <w:lastRenderedPageBreak/>
        <w:t xml:space="preserve">C'est bien ce qui s'est produit au niveau extrême. </w:t>
      </w:r>
    </w:p>
    <w:p w:rsidR="009841E0" w:rsidRDefault="009841E0">
      <w:pPr>
        <w:pStyle w:val="Corpsdetexte"/>
        <w:rPr>
          <w:spacing w:val="6"/>
        </w:rPr>
      </w:pPr>
      <w:r>
        <w:rPr>
          <w:spacing w:val="6"/>
        </w:rPr>
        <w:t>C'est la même chose que ce bord</w:t>
      </w:r>
      <w:r w:rsidR="007B06DE">
        <w:rPr>
          <w:spacing w:val="6"/>
        </w:rPr>
        <w:t>–</w:t>
      </w:r>
      <w:r>
        <w:rPr>
          <w:spacing w:val="6"/>
        </w:rPr>
        <w:t xml:space="preserve">là que vous trouvez décrit à la </w:t>
      </w:r>
      <w:r w:rsidRPr="00B13C5E">
        <w:rPr>
          <w:rFonts w:ascii="Garamond" w:hAnsi="Garamond"/>
          <w:i/>
          <w:spacing w:val="6"/>
          <w:szCs w:val="28"/>
        </w:rPr>
        <w:t>figure</w:t>
      </w:r>
      <w:r w:rsidR="00B13C5E">
        <w:rPr>
          <w:rFonts w:ascii="Garamond" w:hAnsi="Garamond"/>
          <w:i/>
          <w:spacing w:val="6"/>
          <w:szCs w:val="28"/>
        </w:rPr>
        <w:t>1</w:t>
      </w:r>
      <w:r>
        <w:rPr>
          <w:spacing w:val="6"/>
        </w:rPr>
        <w:t xml:space="preserve">. Cette partie que je désigne à la </w:t>
      </w:r>
      <w:r w:rsidRPr="00B13C5E">
        <w:rPr>
          <w:rFonts w:ascii="Garamond" w:hAnsi="Garamond"/>
          <w:i/>
          <w:spacing w:val="6"/>
          <w:szCs w:val="28"/>
        </w:rPr>
        <w:t>figure 1</w:t>
      </w:r>
      <w:r>
        <w:rPr>
          <w:spacing w:val="6"/>
        </w:rPr>
        <w:t xml:space="preserve">, nous allons l'appeler A. C'est cela qui se maintient à cet endroit de la </w:t>
      </w:r>
      <w:r w:rsidRPr="00B13C5E">
        <w:rPr>
          <w:rFonts w:ascii="Garamond" w:hAnsi="Garamond"/>
          <w:i/>
          <w:spacing w:val="6"/>
          <w:szCs w:val="28"/>
        </w:rPr>
        <w:t>figure 2</w:t>
      </w:r>
      <w:r>
        <w:rPr>
          <w:spacing w:val="6"/>
        </w:rPr>
        <w:t xml:space="preserve">. </w:t>
      </w:r>
    </w:p>
    <w:p w:rsidR="009841E0" w:rsidRDefault="009841E0">
      <w:pPr>
        <w:pStyle w:val="Corpsdetexte"/>
        <w:rPr>
          <w:spacing w:val="6"/>
        </w:rPr>
      </w:pPr>
      <w:r>
        <w:rPr>
          <w:spacing w:val="6"/>
        </w:rPr>
        <w:t xml:space="preserve">La continuité de ce bord  : </w:t>
      </w:r>
    </w:p>
    <w:p w:rsidR="009841E0" w:rsidRDefault="009841E0">
      <w:pPr>
        <w:pStyle w:val="Corpsdetexte"/>
        <w:rPr>
          <w:spacing w:val="6"/>
        </w:rPr>
      </w:pPr>
    </w:p>
    <w:p w:rsidR="009841E0" w:rsidRDefault="008060B3">
      <w:pPr>
        <w:pStyle w:val="Corpsdetexte"/>
        <w:ind w:left="2124"/>
        <w:rPr>
          <w:spacing w:val="6"/>
        </w:rPr>
      </w:pPr>
      <w:r>
        <w:rPr>
          <w:noProof/>
          <w:lang w:eastAsia="fr-FR"/>
        </w:rPr>
        <w:drawing>
          <wp:inline distT="0" distB="0" distL="0" distR="0">
            <wp:extent cx="2860086" cy="3009900"/>
            <wp:effectExtent l="19050" t="0" r="0" b="0"/>
            <wp:docPr id="272" name="Image 272" descr="zz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zz66"/>
                    <pic:cNvPicPr>
                      <a:picLocks noChangeAspect="1" noChangeArrowheads="1"/>
                    </pic:cNvPicPr>
                  </pic:nvPicPr>
                  <pic:blipFill>
                    <a:blip r:embed="rId280" cstate="print"/>
                    <a:srcRect/>
                    <a:stretch>
                      <a:fillRect/>
                    </a:stretch>
                  </pic:blipFill>
                  <pic:spPr bwMode="auto">
                    <a:xfrm>
                      <a:off x="0" y="0"/>
                      <a:ext cx="2862245" cy="3012172"/>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se fait avec ce qui, derrière la surface en quelque sorte oblique ainsi dégagée, se replie en arrière une fois que vous avez commencé à lâcher le tout, de sorte que si on les recollait, cela se rejoindrait comme à la </w:t>
      </w:r>
      <w:r w:rsidRPr="00B13C5E">
        <w:rPr>
          <w:rFonts w:ascii="Garamond" w:hAnsi="Garamond"/>
          <w:i/>
          <w:spacing w:val="6"/>
          <w:szCs w:val="28"/>
        </w:rPr>
        <w:t>figure 3</w:t>
      </w:r>
      <w:r>
        <w:rPr>
          <w:spacing w:val="6"/>
        </w:rPr>
        <w:t xml:space="preserve">. C'est pourquoi je l'ai indiqué en bleu sur mon dessin </w:t>
      </w:r>
      <w:r>
        <w:rPr>
          <w:rFonts w:ascii="Garamond" w:hAnsi="Garamond"/>
          <w:spacing w:val="6"/>
          <w:sz w:val="18"/>
        </w:rPr>
        <w:t>[ fl</w:t>
      </w:r>
      <w:r w:rsidR="00F804BF">
        <w:rPr>
          <w:rFonts w:ascii="Garamond" w:hAnsi="Garamond"/>
          <w:spacing w:val="6"/>
          <w:sz w:val="18"/>
        </w:rPr>
        <w:t>è</w:t>
      </w:r>
      <w:r>
        <w:rPr>
          <w:rFonts w:ascii="Garamond" w:hAnsi="Garamond"/>
          <w:spacing w:val="6"/>
          <w:sz w:val="18"/>
        </w:rPr>
        <w:t>ch</w:t>
      </w:r>
      <w:r w:rsidR="006B5F0B">
        <w:rPr>
          <w:rFonts w:ascii="Garamond" w:hAnsi="Garamond"/>
          <w:spacing w:val="6"/>
          <w:sz w:val="18"/>
        </w:rPr>
        <w:t>es</w:t>
      </w:r>
      <w:r>
        <w:rPr>
          <w:rFonts w:ascii="Garamond" w:hAnsi="Garamond"/>
          <w:spacing w:val="6"/>
          <w:sz w:val="18"/>
        </w:rPr>
        <w:t xml:space="preserve"> bleu</w:t>
      </w:r>
      <w:r w:rsidR="006B5F0B">
        <w:rPr>
          <w:rFonts w:ascii="Garamond" w:hAnsi="Garamond"/>
          <w:spacing w:val="6"/>
          <w:sz w:val="18"/>
        </w:rPr>
        <w:t>es</w:t>
      </w:r>
      <w:r>
        <w:rPr>
          <w:rFonts w:ascii="Garamond" w:hAnsi="Garamond"/>
          <w:spacing w:val="6"/>
          <w:sz w:val="18"/>
        </w:rPr>
        <w:t xml:space="preserve"> ]</w:t>
      </w:r>
      <w:r>
        <w:rPr>
          <w:spacing w:val="6"/>
        </w:rPr>
        <w:t>. Le bleu est, en somme, tout ce qui perpétue la coupure elle</w:t>
      </w:r>
      <w:r w:rsidR="007B06DE">
        <w:rPr>
          <w:spacing w:val="6"/>
        </w:rPr>
        <w:t>–</w:t>
      </w:r>
      <w:r>
        <w:rPr>
          <w:spacing w:val="6"/>
        </w:rPr>
        <w:t xml:space="preserve">même. </w:t>
      </w:r>
    </w:p>
    <w:p w:rsidR="009841E0" w:rsidRDefault="009841E0">
      <w:pPr>
        <w:pStyle w:val="Corpsdetexte"/>
        <w:rPr>
          <w:spacing w:val="6"/>
        </w:rPr>
      </w:pPr>
    </w:p>
    <w:p w:rsidR="009841E0" w:rsidRDefault="009841E0">
      <w:pPr>
        <w:pStyle w:val="Corpsdetexte"/>
        <w:rPr>
          <w:spacing w:val="6"/>
        </w:rPr>
      </w:pPr>
      <w:r>
        <w:rPr>
          <w:spacing w:val="6"/>
        </w:rPr>
        <w:t>Qu'en résulte</w:t>
      </w:r>
      <w:r w:rsidR="007B06DE">
        <w:rPr>
          <w:spacing w:val="6"/>
        </w:rPr>
        <w:t>–</w:t>
      </w:r>
      <w:r>
        <w:rPr>
          <w:spacing w:val="6"/>
        </w:rPr>
        <w:t>t</w:t>
      </w:r>
      <w:r w:rsidR="007B06DE">
        <w:rPr>
          <w:spacing w:val="6"/>
        </w:rPr>
        <w:t>–</w:t>
      </w:r>
      <w:r>
        <w:rPr>
          <w:spacing w:val="6"/>
        </w:rPr>
        <w:t xml:space="preserve">il ? </w:t>
      </w:r>
    </w:p>
    <w:p w:rsidR="00B13C5E" w:rsidRDefault="00B13C5E">
      <w:pPr>
        <w:pStyle w:val="Corpsdetexte"/>
        <w:rPr>
          <w:spacing w:val="6"/>
        </w:rPr>
      </w:pPr>
    </w:p>
    <w:p w:rsidR="009841E0" w:rsidRDefault="009841E0">
      <w:pPr>
        <w:pStyle w:val="Corpsdetexte"/>
        <w:rPr>
          <w:spacing w:val="6"/>
        </w:rPr>
      </w:pPr>
      <w:r>
        <w:rPr>
          <w:spacing w:val="6"/>
        </w:rPr>
        <w:t xml:space="preserve">C'est que vous avez un creux, une poche dans laquelle vous pouvez introduire quelque chose. </w:t>
      </w:r>
    </w:p>
    <w:p w:rsidR="00F804BF" w:rsidRDefault="009841E0">
      <w:pPr>
        <w:pStyle w:val="Corpsdetexte"/>
        <w:rPr>
          <w:spacing w:val="6"/>
        </w:rPr>
      </w:pPr>
      <w:r>
        <w:rPr>
          <w:spacing w:val="6"/>
        </w:rPr>
        <w:t>Si vous passez la main, celle</w:t>
      </w:r>
      <w:r w:rsidR="007B06DE">
        <w:rPr>
          <w:spacing w:val="6"/>
        </w:rPr>
        <w:t>–</w:t>
      </w:r>
      <w:r>
        <w:rPr>
          <w:spacing w:val="6"/>
        </w:rPr>
        <w:t xml:space="preserve">ci passe derrière cette oreille qui est en continuité par l'avant </w:t>
      </w:r>
    </w:p>
    <w:p w:rsidR="00B3405F" w:rsidRDefault="009841E0">
      <w:pPr>
        <w:pStyle w:val="Corpsdetexte"/>
        <w:rPr>
          <w:spacing w:val="6"/>
        </w:rPr>
      </w:pPr>
      <w:r>
        <w:rPr>
          <w:spacing w:val="6"/>
        </w:rPr>
        <w:t xml:space="preserve">avec la surface. </w:t>
      </w:r>
    </w:p>
    <w:p w:rsidR="00B3405F" w:rsidRDefault="00B3405F">
      <w:pPr>
        <w:pStyle w:val="Corpsdetexte"/>
        <w:rPr>
          <w:spacing w:val="6"/>
        </w:rPr>
      </w:pPr>
    </w:p>
    <w:p w:rsidR="00F804BF" w:rsidRDefault="009841E0">
      <w:pPr>
        <w:pStyle w:val="Corpsdetexte"/>
        <w:rPr>
          <w:spacing w:val="6"/>
        </w:rPr>
      </w:pPr>
      <w:r>
        <w:rPr>
          <w:spacing w:val="6"/>
        </w:rPr>
        <w:t xml:space="preserve">Ce que vous rencontrez derrière, c'est une surface qui correspond au fond du panier, mais séparée de ce qui reste sur la droite, à savoir cette surface qui vient en avant, là, et qui se replie en arrière à la </w:t>
      </w:r>
      <w:r w:rsidRPr="00B13C5E">
        <w:rPr>
          <w:rFonts w:ascii="Garamond" w:hAnsi="Garamond"/>
          <w:i/>
          <w:spacing w:val="6"/>
          <w:szCs w:val="28"/>
        </w:rPr>
        <w:t>figure 2</w:t>
      </w:r>
      <w:r>
        <w:rPr>
          <w:spacing w:val="6"/>
        </w:rPr>
        <w:t>. En suivant un chemin comme celui</w:t>
      </w:r>
      <w:r w:rsidR="007B06DE">
        <w:rPr>
          <w:spacing w:val="6"/>
        </w:rPr>
        <w:t>–</w:t>
      </w:r>
      <w:r>
        <w:rPr>
          <w:spacing w:val="6"/>
        </w:rPr>
        <w:t xml:space="preserve">là, vous avez une flèche pleine, puis en pointillés parce qu'elle passe derrière l'oreille qui correspond à A. Elle sort ici parce que c'est la partie de la coupure qui est derrière. </w:t>
      </w:r>
    </w:p>
    <w:p w:rsidR="009841E0" w:rsidRDefault="009841E0">
      <w:pPr>
        <w:pStyle w:val="Corpsdetexte"/>
        <w:rPr>
          <w:spacing w:val="6"/>
        </w:rPr>
      </w:pPr>
      <w:r>
        <w:rPr>
          <w:spacing w:val="6"/>
        </w:rPr>
        <w:lastRenderedPageBreak/>
        <w:t>C'est la partie que je peux désigner par B. L'</w:t>
      </w:r>
      <w:r w:rsidRPr="008467FC">
        <w:rPr>
          <w:rFonts w:ascii="Times New Roman" w:hAnsi="Times New Roman" w:cs="Times New Roman"/>
          <w:i/>
          <w:spacing w:val="6"/>
          <w:sz w:val="24"/>
        </w:rPr>
        <w:t>oreille</w:t>
      </w:r>
      <w:r>
        <w:rPr>
          <w:spacing w:val="6"/>
        </w:rPr>
        <w:t xml:space="preserve"> qui est dessinée ici par les limites de ce pointillé à la </w:t>
      </w:r>
      <w:r w:rsidRPr="00B13C5E">
        <w:rPr>
          <w:rFonts w:ascii="Garamond" w:hAnsi="Garamond"/>
          <w:i/>
          <w:spacing w:val="6"/>
          <w:szCs w:val="28"/>
        </w:rPr>
        <w:t>figure 2</w:t>
      </w:r>
      <w:r>
        <w:rPr>
          <w:spacing w:val="6"/>
        </w:rPr>
        <w:t xml:space="preserve"> pourrait se trouver de l'autre côté. </w:t>
      </w:r>
    </w:p>
    <w:p w:rsidR="008467FC" w:rsidRDefault="008467FC">
      <w:pPr>
        <w:pStyle w:val="Corpsdetexte"/>
        <w:rPr>
          <w:spacing w:val="6"/>
        </w:rPr>
      </w:pPr>
    </w:p>
    <w:p w:rsidR="009841E0" w:rsidRDefault="009841E0">
      <w:pPr>
        <w:pStyle w:val="Corpsdetexte"/>
        <w:rPr>
          <w:spacing w:val="6"/>
        </w:rPr>
      </w:pPr>
      <w:r>
        <w:rPr>
          <w:spacing w:val="6"/>
        </w:rPr>
        <w:t xml:space="preserve">Cette possibilité de deux oreilles, c'est ce que vous trouverez lorsque vous avez réalisé la double coupure et que vous isolez dans le </w:t>
      </w:r>
      <w:r w:rsidRPr="008467FC">
        <w:rPr>
          <w:rFonts w:ascii="Times New Roman" w:hAnsi="Times New Roman" w:cs="Times New Roman"/>
          <w:i/>
          <w:color w:val="0000CC"/>
          <w:spacing w:val="6"/>
          <w:sz w:val="24"/>
        </w:rPr>
        <w:t>cross</w:t>
      </w:r>
      <w:r w:rsidR="007B06DE" w:rsidRPr="008467FC">
        <w:rPr>
          <w:rFonts w:ascii="Times New Roman" w:hAnsi="Times New Roman" w:cs="Times New Roman"/>
          <w:i/>
          <w:color w:val="0000CC"/>
          <w:spacing w:val="6"/>
          <w:sz w:val="24"/>
        </w:rPr>
        <w:t>–</w:t>
      </w:r>
      <w:r w:rsidRPr="008467FC">
        <w:rPr>
          <w:rFonts w:ascii="Times New Roman" w:hAnsi="Times New Roman" w:cs="Times New Roman"/>
          <w:i/>
          <w:color w:val="0000CC"/>
          <w:spacing w:val="6"/>
          <w:sz w:val="24"/>
        </w:rPr>
        <w:t>cap</w:t>
      </w:r>
      <w:r>
        <w:rPr>
          <w:spacing w:val="6"/>
        </w:rPr>
        <w:t xml:space="preserve"> quelque chose qui se fabrique ici. Ce que vous voyez dans cette pièce centrale ainsi isolée de la </w:t>
      </w:r>
      <w:r w:rsidRPr="00B13C5E">
        <w:rPr>
          <w:rFonts w:ascii="Garamond" w:hAnsi="Garamond"/>
          <w:i/>
          <w:spacing w:val="6"/>
          <w:szCs w:val="28"/>
        </w:rPr>
        <w:t>figure 4</w:t>
      </w:r>
      <w:r>
        <w:rPr>
          <w:spacing w:val="6"/>
        </w:rPr>
        <w:t xml:space="preserve"> :</w:t>
      </w:r>
    </w:p>
    <w:p w:rsidR="009841E0" w:rsidRDefault="009841E0">
      <w:pPr>
        <w:pStyle w:val="Corpsdetexte"/>
        <w:rPr>
          <w:spacing w:val="6"/>
        </w:rPr>
      </w:pPr>
    </w:p>
    <w:p w:rsidR="009841E0" w:rsidRDefault="008060B3">
      <w:pPr>
        <w:pStyle w:val="Corpsdetexte"/>
        <w:ind w:left="2124" w:firstLine="708"/>
        <w:rPr>
          <w:spacing w:val="6"/>
        </w:rPr>
      </w:pPr>
      <w:r>
        <w:rPr>
          <w:noProof/>
          <w:lang w:eastAsia="fr-FR"/>
        </w:rPr>
        <w:drawing>
          <wp:inline distT="0" distB="0" distL="0" distR="0">
            <wp:extent cx="2583180" cy="2446020"/>
            <wp:effectExtent l="19050" t="0" r="7620" b="0"/>
            <wp:docPr id="273" name="Image 273" descr="zz6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zz64c"/>
                    <pic:cNvPicPr>
                      <a:picLocks noChangeAspect="1" noChangeArrowheads="1"/>
                    </pic:cNvPicPr>
                  </pic:nvPicPr>
                  <pic:blipFill>
                    <a:blip r:embed="rId281" cstate="print"/>
                    <a:srcRect/>
                    <a:stretch>
                      <a:fillRect/>
                    </a:stretch>
                  </pic:blipFill>
                  <pic:spPr bwMode="auto">
                    <a:xfrm>
                      <a:off x="0" y="0"/>
                      <a:ext cx="2583180" cy="2446020"/>
                    </a:xfrm>
                    <a:prstGeom prst="rect">
                      <a:avLst/>
                    </a:prstGeom>
                    <a:noFill/>
                    <a:ln w="9525">
                      <a:noFill/>
                      <a:miter lim="800000"/>
                      <a:headEnd/>
                      <a:tailEnd/>
                    </a:ln>
                  </pic:spPr>
                </pic:pic>
              </a:graphicData>
            </a:graphic>
          </wp:inline>
        </w:drawing>
      </w:r>
    </w:p>
    <w:p w:rsidR="009841E0" w:rsidRDefault="009841E0">
      <w:pPr>
        <w:pStyle w:val="Corpsdetexte"/>
        <w:ind w:left="2832" w:firstLine="708"/>
        <w:rPr>
          <w:rFonts w:ascii="Garamond" w:hAnsi="Garamond"/>
          <w:spacing w:val="6"/>
        </w:rPr>
      </w:pPr>
      <w:r>
        <w:rPr>
          <w:spacing w:val="6"/>
        </w:rPr>
        <w:t xml:space="preserve">      </w:t>
      </w:r>
      <w:r>
        <w:rPr>
          <w:rFonts w:ascii="Garamond" w:hAnsi="Garamond"/>
          <w:spacing w:val="6"/>
        </w:rPr>
        <w:t>fig.4</w:t>
      </w:r>
    </w:p>
    <w:p w:rsidR="009841E0" w:rsidRDefault="009841E0">
      <w:pPr>
        <w:pStyle w:val="Corpsdetexte"/>
        <w:rPr>
          <w:spacing w:val="6"/>
        </w:rPr>
      </w:pPr>
    </w:p>
    <w:p w:rsidR="009841E0" w:rsidRDefault="009841E0">
      <w:pPr>
        <w:pStyle w:val="Corpsdetexte"/>
        <w:rPr>
          <w:spacing w:val="6"/>
        </w:rPr>
      </w:pPr>
      <w:r>
        <w:rPr>
          <w:spacing w:val="6"/>
        </w:rPr>
        <w:t>c'est en somme un plan tel que vous effa</w:t>
      </w:r>
      <w:r>
        <w:rPr>
          <w:spacing w:val="6"/>
        </w:rPr>
        <w:softHyphen/>
        <w:t>cez maintenant le reste de l'objet, de sorte que vous n'aurez plus à mettre de pointillés ici, ni même de traversée. Il ne reste que la pièce centrale.</w:t>
      </w:r>
    </w:p>
    <w:p w:rsidR="009841E0" w:rsidRDefault="009841E0">
      <w:pPr>
        <w:pStyle w:val="Corpsdetexte"/>
        <w:rPr>
          <w:spacing w:val="6"/>
        </w:rPr>
      </w:pPr>
    </w:p>
    <w:p w:rsidR="009841E0" w:rsidRDefault="009841E0">
      <w:pPr>
        <w:pStyle w:val="Corpsdetexte"/>
        <w:rPr>
          <w:spacing w:val="6"/>
        </w:rPr>
      </w:pPr>
      <w:r>
        <w:rPr>
          <w:spacing w:val="6"/>
        </w:rPr>
        <w:t>Qu'avez</w:t>
      </w:r>
      <w:r w:rsidR="007B06DE">
        <w:rPr>
          <w:spacing w:val="6"/>
        </w:rPr>
        <w:t>–</w:t>
      </w:r>
      <w:r>
        <w:rPr>
          <w:spacing w:val="6"/>
        </w:rPr>
        <w:t xml:space="preserve">vous alors ? </w:t>
      </w:r>
    </w:p>
    <w:p w:rsidR="00B13C5E" w:rsidRDefault="00B13C5E">
      <w:pPr>
        <w:pStyle w:val="Corpsdetexte"/>
        <w:rPr>
          <w:spacing w:val="6"/>
        </w:rPr>
      </w:pPr>
    </w:p>
    <w:p w:rsidR="009841E0" w:rsidRDefault="009841E0">
      <w:pPr>
        <w:pStyle w:val="Corpsdetexte"/>
        <w:rPr>
          <w:spacing w:val="6"/>
        </w:rPr>
      </w:pPr>
      <w:r>
        <w:rPr>
          <w:spacing w:val="6"/>
        </w:rPr>
        <w:t>Vous pouvez l'imaginer aisément.</w:t>
      </w:r>
    </w:p>
    <w:p w:rsidR="009841E0" w:rsidRDefault="009841E0">
      <w:pPr>
        <w:pStyle w:val="Corpsdetexte"/>
        <w:rPr>
          <w:spacing w:val="6"/>
        </w:rPr>
      </w:pPr>
      <w:r>
        <w:rPr>
          <w:spacing w:val="6"/>
        </w:rPr>
        <w:t>Vous avez une sorte de plan qui, en gauchissant, vient, à un moment, à se recouper lui</w:t>
      </w:r>
      <w:r w:rsidR="007B06DE">
        <w:rPr>
          <w:spacing w:val="6"/>
        </w:rPr>
        <w:t>–</w:t>
      </w:r>
      <w:r>
        <w:rPr>
          <w:spacing w:val="6"/>
        </w:rPr>
        <w:t xml:space="preserve">même selon une ligne qui passe alors derrière. </w:t>
      </w:r>
    </w:p>
    <w:p w:rsidR="009841E0" w:rsidRDefault="009841E0">
      <w:pPr>
        <w:pStyle w:val="Corpsdetexte"/>
        <w:rPr>
          <w:spacing w:val="6"/>
        </w:rPr>
      </w:pPr>
    </w:p>
    <w:p w:rsidR="009841E0" w:rsidRDefault="009841E0">
      <w:pPr>
        <w:pStyle w:val="Corpsdetexte"/>
        <w:rPr>
          <w:spacing w:val="6"/>
        </w:rPr>
      </w:pPr>
      <w:r>
        <w:rPr>
          <w:spacing w:val="6"/>
        </w:rPr>
        <w:t>Vous avez donc ici aussi deux oreilles : une lamelle en avant, une lamelle en arrière. Et le plan se traverse lui</w:t>
      </w:r>
      <w:r w:rsidR="007B06DE">
        <w:rPr>
          <w:spacing w:val="6"/>
        </w:rPr>
        <w:t>–</w:t>
      </w:r>
      <w:r>
        <w:rPr>
          <w:spacing w:val="6"/>
        </w:rPr>
        <w:t xml:space="preserve">même selon une ligne strictement limitée à un point. </w:t>
      </w:r>
    </w:p>
    <w:p w:rsidR="009841E0" w:rsidRDefault="009841E0">
      <w:pPr>
        <w:pStyle w:val="Corpsdetexte"/>
        <w:rPr>
          <w:spacing w:val="6"/>
        </w:rPr>
      </w:pPr>
    </w:p>
    <w:p w:rsidR="009841E0" w:rsidRDefault="009841E0" w:rsidP="00B13C5E">
      <w:pPr>
        <w:pStyle w:val="Corpsdetexte"/>
        <w:rPr>
          <w:spacing w:val="6"/>
        </w:rPr>
      </w:pPr>
      <w:r>
        <w:rPr>
          <w:spacing w:val="6"/>
        </w:rPr>
        <w:t>Il se pourrait que ce point fût placé à l'extré</w:t>
      </w:r>
      <w:r>
        <w:rPr>
          <w:spacing w:val="6"/>
        </w:rPr>
        <w:softHyphen/>
        <w:t>mité de l'oreille postérieure : ce serait, pour le plan, une manière de se recouper lui</w:t>
      </w:r>
      <w:r w:rsidR="007B06DE">
        <w:rPr>
          <w:spacing w:val="6"/>
        </w:rPr>
        <w:t>–</w:t>
      </w:r>
      <w:r>
        <w:rPr>
          <w:spacing w:val="6"/>
        </w:rPr>
        <w:t xml:space="preserve">même qui serait tout aussi intéressante par certains côtés, puisque c'est ce que j'ai réalisé à la </w:t>
      </w:r>
      <w:r w:rsidRPr="00B13C5E">
        <w:rPr>
          <w:rFonts w:ascii="Garamond" w:hAnsi="Garamond"/>
          <w:i/>
          <w:spacing w:val="6"/>
          <w:szCs w:val="28"/>
        </w:rPr>
        <w:t>figure 5</w:t>
      </w:r>
      <w:r>
        <w:rPr>
          <w:spacing w:val="6"/>
        </w:rPr>
        <w:t xml:space="preserve"> :</w:t>
      </w:r>
    </w:p>
    <w:p w:rsidR="00B13C5E" w:rsidRDefault="008467FC" w:rsidP="00B13C5E">
      <w:pPr>
        <w:pStyle w:val="Corpsdetexte"/>
        <w:ind w:left="708" w:firstLine="708"/>
        <w:rPr>
          <w:spacing w:val="6"/>
        </w:rPr>
      </w:pPr>
      <w:r>
        <w:rPr>
          <w:spacing w:val="6"/>
        </w:rPr>
        <w:lastRenderedPageBreak/>
        <w:t xml:space="preserve"> </w:t>
      </w:r>
      <w:r w:rsidR="00332066">
        <w:rPr>
          <w:spacing w:val="6"/>
        </w:rPr>
        <w:t xml:space="preserve"> </w:t>
      </w:r>
      <w:r w:rsidR="00B13C5E">
        <w:rPr>
          <w:noProof/>
          <w:spacing w:val="6"/>
          <w:lang w:eastAsia="fr-FR"/>
        </w:rPr>
        <w:drawing>
          <wp:inline distT="0" distB="0" distL="0" distR="0">
            <wp:extent cx="3327400" cy="1992624"/>
            <wp:effectExtent l="19050" t="0" r="6350" b="0"/>
            <wp:docPr id="121" name="Image 120"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282" cstate="print"/>
                    <a:stretch>
                      <a:fillRect/>
                    </a:stretch>
                  </pic:blipFill>
                  <pic:spPr>
                    <a:xfrm>
                      <a:off x="0" y="0"/>
                      <a:ext cx="3332121" cy="1995451"/>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pour vous montrer tout à l'heure la façon dont il convient de considérer la structure de ce point…</w:t>
      </w:r>
    </w:p>
    <w:p w:rsidR="009841E0" w:rsidRDefault="009841E0">
      <w:pPr>
        <w:pStyle w:val="Corpsdetexte"/>
        <w:ind w:left="708"/>
        <w:rPr>
          <w:spacing w:val="6"/>
        </w:rPr>
      </w:pPr>
      <w:r>
        <w:rPr>
          <w:spacing w:val="6"/>
        </w:rPr>
        <w:t>je sais personnelle</w:t>
      </w:r>
      <w:r>
        <w:rPr>
          <w:spacing w:val="6"/>
        </w:rPr>
        <w:softHyphen/>
        <w:t>ment que vous vous êtes inquiétés déjà de la fonction de ce point, puisque vous m'avez un jour posé en privé la question de savoir pourquoi toujours, moi</w:t>
      </w:r>
      <w:r w:rsidR="007B06DE">
        <w:rPr>
          <w:spacing w:val="6"/>
        </w:rPr>
        <w:t>–</w:t>
      </w:r>
      <w:r>
        <w:rPr>
          <w:spacing w:val="6"/>
        </w:rPr>
        <w:t>même et les auteurs, nous le représentons sous cette forme, indiquant au centre une sorte de petit trou. Il est bien certain que ce petit trou donne à réfléchir. Et c'est juste</w:t>
      </w:r>
      <w:r>
        <w:rPr>
          <w:spacing w:val="6"/>
        </w:rPr>
        <w:softHyphen/>
        <w:t>ment sur lui que nous allons insister, car il livre la structure tout à fait particu</w:t>
      </w:r>
      <w:r>
        <w:rPr>
          <w:spacing w:val="6"/>
        </w:rPr>
        <w:softHyphen/>
        <w:t>lière de ce point qui n'est pas un point comme les autres. C'est ce sur quoi, maintenant, je vais être amené à m'expliquer</w:t>
      </w:r>
    </w:p>
    <w:p w:rsidR="008D60A6" w:rsidRDefault="009841E0">
      <w:pPr>
        <w:pStyle w:val="Corpsdetexte"/>
        <w:rPr>
          <w:spacing w:val="6"/>
        </w:rPr>
      </w:pPr>
      <w:r>
        <w:rPr>
          <w:spacing w:val="6"/>
        </w:rPr>
        <w:t xml:space="preserve">…sa forme un peu oblique, tordue, est amusante, </w:t>
      </w:r>
    </w:p>
    <w:p w:rsidR="008467FC" w:rsidRDefault="009841E0">
      <w:pPr>
        <w:pStyle w:val="Corpsdetexte"/>
        <w:rPr>
          <w:spacing w:val="6"/>
        </w:rPr>
      </w:pPr>
      <w:r>
        <w:rPr>
          <w:spacing w:val="6"/>
        </w:rPr>
        <w:t>car l'analogie est frappante avec l'</w:t>
      </w:r>
      <w:r w:rsidRPr="00BB7234">
        <w:rPr>
          <w:rFonts w:ascii="Times New Roman" w:hAnsi="Times New Roman" w:cs="Times New Roman"/>
          <w:i/>
          <w:iCs/>
          <w:spacing w:val="6"/>
          <w:sz w:val="24"/>
        </w:rPr>
        <w:t>hélix</w:t>
      </w:r>
      <w:r>
        <w:rPr>
          <w:i/>
          <w:iCs/>
          <w:spacing w:val="6"/>
          <w:sz w:val="24"/>
        </w:rPr>
        <w:t xml:space="preserve"> </w:t>
      </w:r>
      <w:r w:rsidRPr="00BB7234">
        <w:rPr>
          <w:rFonts w:ascii="Garamond" w:hAnsi="Garamond"/>
          <w:color w:val="C00000"/>
          <w:spacing w:val="6"/>
          <w:sz w:val="18"/>
        </w:rPr>
        <w:t>[ 1 ]</w:t>
      </w:r>
      <w:r>
        <w:rPr>
          <w:spacing w:val="6"/>
        </w:rPr>
        <w:t>,l'</w:t>
      </w:r>
      <w:r w:rsidRPr="00BB7234">
        <w:rPr>
          <w:rFonts w:ascii="Times New Roman" w:hAnsi="Times New Roman" w:cs="Times New Roman"/>
          <w:i/>
          <w:iCs/>
          <w:spacing w:val="6"/>
          <w:sz w:val="24"/>
        </w:rPr>
        <w:t>anthélix</w:t>
      </w:r>
      <w:r>
        <w:rPr>
          <w:i/>
          <w:iCs/>
          <w:spacing w:val="6"/>
          <w:sz w:val="24"/>
        </w:rPr>
        <w:t xml:space="preserve"> </w:t>
      </w:r>
      <w:r w:rsidRPr="00BB7234">
        <w:rPr>
          <w:rFonts w:ascii="Garamond" w:hAnsi="Garamond"/>
          <w:color w:val="C00000"/>
          <w:spacing w:val="6"/>
          <w:sz w:val="18"/>
        </w:rPr>
        <w:t>[ 2 ]</w:t>
      </w:r>
      <w:r>
        <w:rPr>
          <w:spacing w:val="6"/>
        </w:rPr>
        <w:t xml:space="preserve"> </w:t>
      </w:r>
    </w:p>
    <w:p w:rsidR="009841E0" w:rsidRDefault="009841E0">
      <w:pPr>
        <w:pStyle w:val="Corpsdetexte"/>
        <w:rPr>
          <w:spacing w:val="6"/>
        </w:rPr>
      </w:pPr>
      <w:r>
        <w:rPr>
          <w:spacing w:val="6"/>
        </w:rPr>
        <w:t xml:space="preserve"> </w:t>
      </w:r>
    </w:p>
    <w:p w:rsidR="009841E0" w:rsidRDefault="008060B3" w:rsidP="00B3405F">
      <w:pPr>
        <w:pStyle w:val="Corpsdetexte"/>
        <w:ind w:left="2832" w:firstLine="708"/>
        <w:rPr>
          <w:spacing w:val="6"/>
        </w:rPr>
      </w:pPr>
      <w:r>
        <w:rPr>
          <w:noProof/>
          <w:lang w:eastAsia="fr-FR"/>
        </w:rPr>
        <w:drawing>
          <wp:inline distT="0" distB="0" distL="0" distR="0">
            <wp:extent cx="619282" cy="1005840"/>
            <wp:effectExtent l="19050" t="0" r="9368" b="0"/>
            <wp:docPr id="275" name="Image 275" descr="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051"/>
                    <pic:cNvPicPr>
                      <a:picLocks noChangeAspect="1" noChangeArrowheads="1"/>
                    </pic:cNvPicPr>
                  </pic:nvPicPr>
                  <pic:blipFill>
                    <a:blip r:embed="rId283" cstate="print"/>
                    <a:srcRect/>
                    <a:stretch>
                      <a:fillRect/>
                    </a:stretch>
                  </pic:blipFill>
                  <pic:spPr bwMode="auto">
                    <a:xfrm>
                      <a:off x="0" y="0"/>
                      <a:ext cx="619282" cy="1005840"/>
                    </a:xfrm>
                    <a:prstGeom prst="rect">
                      <a:avLst/>
                    </a:prstGeom>
                    <a:noFill/>
                    <a:ln w="9525">
                      <a:noFill/>
                      <a:miter lim="800000"/>
                      <a:headEnd/>
                      <a:tailEnd/>
                    </a:ln>
                  </pic:spPr>
                </pic:pic>
              </a:graphicData>
            </a:graphic>
          </wp:inline>
        </w:drawing>
      </w:r>
    </w:p>
    <w:p w:rsidR="008467FC" w:rsidRDefault="008467FC" w:rsidP="00B3405F">
      <w:pPr>
        <w:pStyle w:val="Corpsdetexte"/>
        <w:ind w:left="2832" w:firstLine="708"/>
        <w:rPr>
          <w:spacing w:val="6"/>
        </w:rPr>
      </w:pPr>
    </w:p>
    <w:p w:rsidR="00BB7234" w:rsidRDefault="009841E0">
      <w:pPr>
        <w:pStyle w:val="Corpsdetexte"/>
        <w:rPr>
          <w:spacing w:val="6"/>
        </w:rPr>
      </w:pPr>
      <w:r>
        <w:rPr>
          <w:spacing w:val="6"/>
        </w:rPr>
        <w:t xml:space="preserve">et même le lobule de la forme de ce plan projectif coupé, si l'on considère qu'on peut retrouver cette forme, qui foncièrement est attirée par la forme de la </w:t>
      </w:r>
      <w:r w:rsidRPr="00332066">
        <w:rPr>
          <w:rFonts w:ascii="Times New Roman" w:hAnsi="Times New Roman" w:cs="Times New Roman"/>
          <w:i/>
          <w:spacing w:val="6"/>
          <w:sz w:val="24"/>
        </w:rPr>
        <w:t xml:space="preserve">bande de </w:t>
      </w:r>
      <w:r w:rsidR="00226CBD">
        <w:rPr>
          <w:rFonts w:ascii="Times New Roman" w:hAnsi="Times New Roman" w:cs="Times New Roman"/>
          <w:i/>
          <w:spacing w:val="6"/>
          <w:sz w:val="24"/>
        </w:rPr>
        <w:t>Mœbius</w:t>
      </w:r>
      <w:r>
        <w:rPr>
          <w:spacing w:val="6"/>
        </w:rPr>
        <w:t xml:space="preserve">, on la retrouve beaucoup plus simplifiée dans ce que j'ai appelé un jour </w:t>
      </w:r>
      <w:r w:rsidR="00B3405F">
        <w:rPr>
          <w:spacing w:val="6"/>
        </w:rPr>
        <w:t>« </w:t>
      </w:r>
      <w:r w:rsidRPr="00B3405F">
        <w:rPr>
          <w:rFonts w:ascii="Times New Roman" w:hAnsi="Times New Roman" w:cs="Times New Roman"/>
          <w:i/>
          <w:spacing w:val="6"/>
          <w:sz w:val="24"/>
        </w:rPr>
        <w:t>l'arum</w:t>
      </w:r>
      <w:r w:rsidR="00B3405F">
        <w:rPr>
          <w:spacing w:val="6"/>
        </w:rPr>
        <w:t> »</w:t>
      </w:r>
      <w:r>
        <w:rPr>
          <w:spacing w:val="6"/>
        </w:rPr>
        <w:t xml:space="preserve"> </w:t>
      </w:r>
    </w:p>
    <w:p w:rsidR="009841E0" w:rsidRDefault="009841E0">
      <w:pPr>
        <w:pStyle w:val="Corpsdetexte"/>
        <w:rPr>
          <w:spacing w:val="6"/>
        </w:rPr>
      </w:pPr>
      <w:r>
        <w:rPr>
          <w:spacing w:val="6"/>
        </w:rPr>
        <w:t xml:space="preserve">ou encore </w:t>
      </w:r>
      <w:r w:rsidR="00B3405F">
        <w:rPr>
          <w:spacing w:val="6"/>
        </w:rPr>
        <w:t>« </w:t>
      </w:r>
      <w:r w:rsidRPr="00B3405F">
        <w:rPr>
          <w:rFonts w:ascii="Times New Roman" w:hAnsi="Times New Roman" w:cs="Times New Roman"/>
          <w:i/>
          <w:spacing w:val="6"/>
          <w:sz w:val="24"/>
        </w:rPr>
        <w:t>l'oreille d'âne</w:t>
      </w:r>
      <w:r w:rsidR="00B3405F">
        <w:rPr>
          <w:spacing w:val="6"/>
        </w:rPr>
        <w:t> »</w:t>
      </w:r>
      <w:r>
        <w:rPr>
          <w:spacing w:val="6"/>
        </w:rPr>
        <w:t xml:space="preserve">. </w:t>
      </w:r>
    </w:p>
    <w:p w:rsidR="00332066" w:rsidRDefault="00332066">
      <w:pPr>
        <w:pStyle w:val="Corpsdetexte"/>
        <w:rPr>
          <w:spacing w:val="6"/>
        </w:rPr>
      </w:pPr>
    </w:p>
    <w:p w:rsidR="009841E0" w:rsidRDefault="009841E0">
      <w:pPr>
        <w:pStyle w:val="Corpsdetexte"/>
        <w:rPr>
          <w:spacing w:val="6"/>
        </w:rPr>
      </w:pPr>
      <w:r>
        <w:rPr>
          <w:spacing w:val="6"/>
        </w:rPr>
        <w:t xml:space="preserve">Ceci n'est fait que pour attirer votre attention sur ce fait évident que la nature semble en quelque sorte aspirée par ces structures, et dans des organes particulièrement significatifs, ceux de ces orifices du corps qui sont en quelque sorte laissés à part, distincts de la dialectique analytique. </w:t>
      </w:r>
    </w:p>
    <w:p w:rsidR="008467FC" w:rsidRDefault="009841E0">
      <w:pPr>
        <w:pStyle w:val="Corpsdetexte"/>
        <w:rPr>
          <w:spacing w:val="6"/>
        </w:rPr>
      </w:pPr>
      <w:r>
        <w:rPr>
          <w:spacing w:val="6"/>
        </w:rPr>
        <w:lastRenderedPageBreak/>
        <w:t xml:space="preserve">À ces orifices du corps, quand ils montrent cette sorte de ressemblance, pourrait se raccrocher </w:t>
      </w:r>
    </w:p>
    <w:p w:rsidR="009841E0" w:rsidRDefault="009841E0">
      <w:pPr>
        <w:pStyle w:val="Corpsdetexte"/>
        <w:rPr>
          <w:spacing w:val="6"/>
        </w:rPr>
      </w:pPr>
      <w:r>
        <w:rPr>
          <w:spacing w:val="6"/>
        </w:rPr>
        <w:t xml:space="preserve">une sorte de considération, de rattachement à la </w:t>
      </w:r>
      <w:r w:rsidRPr="00332066">
        <w:rPr>
          <w:rFonts w:ascii="Times New Roman" w:hAnsi="Times New Roman" w:cs="Times New Roman"/>
          <w:i/>
          <w:spacing w:val="6"/>
          <w:sz w:val="24"/>
        </w:rPr>
        <w:t>Naturwissenschaft</w:t>
      </w:r>
      <w:r>
        <w:rPr>
          <w:i/>
          <w:spacing w:val="6"/>
        </w:rPr>
        <w:t xml:space="preserve"> </w:t>
      </w:r>
      <w:r>
        <w:rPr>
          <w:spacing w:val="6"/>
        </w:rPr>
        <w:t xml:space="preserve">de ce point, lequel doit bien y attenir, s'y refléter, s'il a effectivement quelque valeur. </w:t>
      </w:r>
    </w:p>
    <w:p w:rsidR="009841E0" w:rsidRDefault="009841E0">
      <w:pPr>
        <w:pStyle w:val="Corpsdetexte"/>
        <w:rPr>
          <w:spacing w:val="6"/>
        </w:rPr>
      </w:pPr>
    </w:p>
    <w:p w:rsidR="00332066" w:rsidRDefault="009841E0">
      <w:pPr>
        <w:pStyle w:val="Corpsdetexte"/>
      </w:pPr>
      <w:r>
        <w:t xml:space="preserve">L'analogie frappante de plusieurs de ces dessins que j'ai faits avec les figures que vous trouvez à chaque page des livres d'embryologie mérite aussi de retenir l'attention. </w:t>
      </w:r>
    </w:p>
    <w:p w:rsidR="0079086D" w:rsidRDefault="0079086D">
      <w:pPr>
        <w:pStyle w:val="Corpsdetexte"/>
      </w:pPr>
    </w:p>
    <w:p w:rsidR="0079086D" w:rsidRDefault="009841E0">
      <w:pPr>
        <w:pStyle w:val="Corpsdetexte"/>
      </w:pPr>
      <w:r>
        <w:t>Lorsque vous considérez ce qui se passe, à peine franchi le stade de la plaque germinative, dans l'œuf des ser</w:t>
      </w:r>
      <w:r>
        <w:softHyphen/>
        <w:t>pents ou des poissons</w:t>
      </w:r>
      <w:r w:rsidR="0079086D">
        <w:t>…</w:t>
      </w:r>
    </w:p>
    <w:p w:rsidR="0079086D" w:rsidRDefault="009841E0" w:rsidP="0079086D">
      <w:pPr>
        <w:pStyle w:val="Corpsdetexte"/>
        <w:ind w:left="708"/>
      </w:pPr>
      <w:r>
        <w:t xml:space="preserve">pour autant que c'est ce qui se rapproche </w:t>
      </w:r>
    </w:p>
    <w:p w:rsidR="0079086D" w:rsidRDefault="009841E0" w:rsidP="0079086D">
      <w:pPr>
        <w:pStyle w:val="Corpsdetexte"/>
        <w:ind w:left="708"/>
      </w:pPr>
      <w:r>
        <w:t>le plus, à un exa</w:t>
      </w:r>
      <w:r>
        <w:softHyphen/>
        <w:t xml:space="preserve">men qui n'est pas absolument complet dans l'état actuel de la science, </w:t>
      </w:r>
    </w:p>
    <w:p w:rsidR="0079086D" w:rsidRDefault="009841E0" w:rsidP="0079086D">
      <w:pPr>
        <w:pStyle w:val="Corpsdetexte"/>
        <w:ind w:left="708"/>
      </w:pPr>
      <w:r>
        <w:t>du développement de l’œuf humain</w:t>
      </w:r>
    </w:p>
    <w:p w:rsidR="0079086D" w:rsidRDefault="0079086D">
      <w:pPr>
        <w:pStyle w:val="Corpsdetexte"/>
      </w:pPr>
      <w:r>
        <w:t>…</w:t>
      </w:r>
      <w:r w:rsidR="009841E0">
        <w:t xml:space="preserve">vous trouvez quelque chose de frappant, </w:t>
      </w:r>
    </w:p>
    <w:p w:rsidR="0079086D" w:rsidRDefault="009841E0">
      <w:pPr>
        <w:pStyle w:val="Corpsdetexte"/>
      </w:pPr>
      <w:r>
        <w:t xml:space="preserve">c'est l'apparition sur cette plaque germinative, </w:t>
      </w:r>
    </w:p>
    <w:p w:rsidR="008467FC" w:rsidRDefault="009841E0">
      <w:pPr>
        <w:pStyle w:val="Corpsdetexte"/>
      </w:pPr>
      <w:r>
        <w:t xml:space="preserve">à un moment donné, de ce qu'on appelle </w:t>
      </w:r>
      <w:r w:rsidRPr="0079086D">
        <w:rPr>
          <w:rFonts w:ascii="Times New Roman" w:hAnsi="Times New Roman" w:cs="Times New Roman"/>
          <w:i/>
          <w:sz w:val="24"/>
        </w:rPr>
        <w:t>la ligne primitive</w:t>
      </w:r>
      <w:r>
        <w:t xml:space="preserve">, </w:t>
      </w:r>
    </w:p>
    <w:p w:rsidR="0079086D" w:rsidRDefault="009841E0">
      <w:pPr>
        <w:pStyle w:val="Corpsdetexte"/>
      </w:pPr>
      <w:r>
        <w:t xml:space="preserve">qui est également terminée par un point, </w:t>
      </w:r>
      <w:r w:rsidRPr="0079086D">
        <w:rPr>
          <w:rFonts w:ascii="Times New Roman" w:hAnsi="Times New Roman" w:cs="Times New Roman"/>
          <w:i/>
          <w:sz w:val="24"/>
        </w:rPr>
        <w:t>le nœud de HENSEN</w:t>
      </w:r>
      <w:r>
        <w:t xml:space="preserve"> </w:t>
      </w:r>
    </w:p>
    <w:p w:rsidR="008467FC" w:rsidRDefault="009841E0">
      <w:pPr>
        <w:pStyle w:val="Corpsdetexte"/>
      </w:pPr>
      <w:r>
        <w:t xml:space="preserve">qui est un point tout à fait significatif et vraiment problématique dans sa formation, pour autant </w:t>
      </w:r>
    </w:p>
    <w:p w:rsidR="008467FC" w:rsidRDefault="009841E0">
      <w:pPr>
        <w:pStyle w:val="Corpsdetexte"/>
      </w:pPr>
      <w:r>
        <w:t xml:space="preserve">qu'il est lié par une sorte de corrélation avec </w:t>
      </w:r>
    </w:p>
    <w:p w:rsidR="008467FC" w:rsidRDefault="009841E0">
      <w:pPr>
        <w:pStyle w:val="Corpsdetexte"/>
      </w:pPr>
      <w:r>
        <w:t>la for</w:t>
      </w:r>
      <w:r>
        <w:softHyphen/>
        <w:t xml:space="preserve">mation du </w:t>
      </w:r>
      <w:r w:rsidRPr="008467FC">
        <w:rPr>
          <w:rFonts w:ascii="Times New Roman" w:hAnsi="Times New Roman" w:cs="Times New Roman"/>
          <w:i/>
          <w:sz w:val="24"/>
        </w:rPr>
        <w:t>tube neural</w:t>
      </w:r>
      <w:r>
        <w:t xml:space="preserve"> : il vient en quelque sorte </w:t>
      </w:r>
    </w:p>
    <w:p w:rsidR="0079086D" w:rsidRDefault="009841E0">
      <w:pPr>
        <w:pStyle w:val="Corpsdetexte"/>
      </w:pPr>
      <w:r>
        <w:t xml:space="preserve">à sa rencontre par un processus de repli de </w:t>
      </w:r>
      <w:r>
        <w:rPr>
          <w:sz w:val="24"/>
        </w:rPr>
        <w:t>l'</w:t>
      </w:r>
      <w:r w:rsidRPr="008467FC">
        <w:rPr>
          <w:rFonts w:ascii="Times New Roman" w:hAnsi="Times New Roman" w:cs="Times New Roman"/>
          <w:i/>
          <w:iCs/>
          <w:sz w:val="24"/>
        </w:rPr>
        <w:t>ectoderme</w:t>
      </w:r>
      <w:r>
        <w:rPr>
          <w:sz w:val="24"/>
        </w:rPr>
        <w:t>.</w:t>
      </w:r>
      <w:r>
        <w:t xml:space="preserve"> </w:t>
      </w:r>
    </w:p>
    <w:p w:rsidR="0079086D" w:rsidRDefault="0079086D">
      <w:pPr>
        <w:pStyle w:val="Corpsdetexte"/>
      </w:pPr>
    </w:p>
    <w:p w:rsidR="0079086D" w:rsidRDefault="009841E0">
      <w:pPr>
        <w:pStyle w:val="Corpsdetexte"/>
      </w:pPr>
      <w:r>
        <w:t xml:space="preserve">C'est, comme vous ne l'ignorez pas, quelque chose </w:t>
      </w:r>
    </w:p>
    <w:p w:rsidR="0079086D" w:rsidRDefault="009841E0">
      <w:pPr>
        <w:pStyle w:val="Corpsdetexte"/>
      </w:pPr>
      <w:r>
        <w:t xml:space="preserve">qui donne l'idée de la formation d'un tore, puisqu'à un certain stade ce tube neural reste ouvert comme une trompette des deux côtés. </w:t>
      </w:r>
    </w:p>
    <w:p w:rsidR="0079086D" w:rsidRDefault="0079086D">
      <w:pPr>
        <w:pStyle w:val="Corpsdetexte"/>
      </w:pPr>
    </w:p>
    <w:p w:rsidR="0079086D" w:rsidRDefault="009841E0">
      <w:pPr>
        <w:pStyle w:val="Corpsdetexte"/>
      </w:pPr>
      <w:r>
        <w:t xml:space="preserve">Par contre, la formation du canal chordal qui </w:t>
      </w:r>
    </w:p>
    <w:p w:rsidR="0079086D" w:rsidRDefault="009841E0">
      <w:pPr>
        <w:pStyle w:val="Corpsdetexte"/>
      </w:pPr>
      <w:r>
        <w:t xml:space="preserve">se produit au niveau de ce </w:t>
      </w:r>
      <w:r w:rsidR="0079086D" w:rsidRPr="0079086D">
        <w:rPr>
          <w:rFonts w:ascii="Times New Roman" w:hAnsi="Times New Roman" w:cs="Times New Roman"/>
          <w:i/>
          <w:sz w:val="24"/>
        </w:rPr>
        <w:t>nœud de HENSEN</w:t>
      </w:r>
      <w:r>
        <w:t xml:space="preserve">, avec </w:t>
      </w:r>
    </w:p>
    <w:p w:rsidR="0079086D" w:rsidRDefault="009841E0">
      <w:pPr>
        <w:pStyle w:val="Corpsdetexte"/>
      </w:pPr>
      <w:r>
        <w:t>une façon de se propager latéralement, donne l'idée qu'il se produit là un processus d'entre</w:t>
      </w:r>
      <w:r>
        <w:softHyphen/>
        <w:t xml:space="preserve">croisement, dont l'aspect morphologique ne peut pas manquer </w:t>
      </w:r>
    </w:p>
    <w:p w:rsidR="009841E0" w:rsidRDefault="009841E0">
      <w:pPr>
        <w:pStyle w:val="Corpsdetexte"/>
      </w:pPr>
      <w:r>
        <w:t xml:space="preserve">de rappeler la structure du plan projectif, surtout si l'on songe que le processus qui se réalise, de ce point appelé </w:t>
      </w:r>
      <w:r w:rsidR="0079086D" w:rsidRPr="0079086D">
        <w:rPr>
          <w:rFonts w:ascii="Times New Roman" w:hAnsi="Times New Roman" w:cs="Times New Roman"/>
          <w:i/>
          <w:sz w:val="24"/>
        </w:rPr>
        <w:t>nœud de HENSEN</w:t>
      </w:r>
      <w:r>
        <w:t>, est en quelque sorte un processus régres</w:t>
      </w:r>
      <w:r>
        <w:softHyphen/>
        <w:t xml:space="preserve">sif. </w:t>
      </w:r>
    </w:p>
    <w:p w:rsidR="009841E0" w:rsidRDefault="009841E0">
      <w:pPr>
        <w:pStyle w:val="Corpsdetexte"/>
      </w:pPr>
      <w:r>
        <w:t xml:space="preserve">À mesure que le développement s'avance, c'est dans une ligne, dans un recul postérieur du </w:t>
      </w:r>
      <w:r w:rsidR="0079086D" w:rsidRPr="0079086D">
        <w:rPr>
          <w:rFonts w:ascii="Times New Roman" w:hAnsi="Times New Roman" w:cs="Times New Roman"/>
          <w:i/>
          <w:sz w:val="24"/>
        </w:rPr>
        <w:t>nœud de HENSEN</w:t>
      </w:r>
      <w:r>
        <w:t xml:space="preserve"> que se complète cette fonction de </w:t>
      </w:r>
      <w:r w:rsidRPr="0079086D">
        <w:rPr>
          <w:rFonts w:ascii="Times New Roman" w:hAnsi="Times New Roman" w:cs="Times New Roman"/>
          <w:i/>
          <w:sz w:val="24"/>
        </w:rPr>
        <w:t>la ligne pri</w:t>
      </w:r>
      <w:r w:rsidRPr="0079086D">
        <w:rPr>
          <w:rFonts w:ascii="Times New Roman" w:hAnsi="Times New Roman" w:cs="Times New Roman"/>
          <w:i/>
          <w:sz w:val="24"/>
        </w:rPr>
        <w:softHyphen/>
        <w:t>mitive</w:t>
      </w:r>
      <w:r>
        <w:t>, et qu'ici se produit cette ouverture vers l'avant, vers l'</w:t>
      </w:r>
      <w:hyperlink r:id="rId284" w:history="1">
        <w:r w:rsidRPr="00B3405F">
          <w:rPr>
            <w:rStyle w:val="Lienhypertexte"/>
            <w:i/>
            <w:iCs/>
            <w:sz w:val="24"/>
          </w:rPr>
          <w:t>entoblaste</w:t>
        </w:r>
      </w:hyperlink>
      <w:r>
        <w:t>, de ce canal qui, chez les sauropsidés, se présente comme l'homologue</w:t>
      </w:r>
      <w:r w:rsidR="0079086D">
        <w:t>…</w:t>
      </w:r>
      <w:r>
        <w:t xml:space="preserve"> </w:t>
      </w:r>
    </w:p>
    <w:p w:rsidR="0079086D" w:rsidRDefault="009841E0" w:rsidP="0079086D">
      <w:pPr>
        <w:pStyle w:val="Corpsdetexte"/>
        <w:ind w:left="708"/>
      </w:pPr>
      <w:r>
        <w:lastRenderedPageBreak/>
        <w:t xml:space="preserve">sans être du tout identifiable au canal </w:t>
      </w:r>
    </w:p>
    <w:p w:rsidR="0079086D" w:rsidRDefault="009841E0" w:rsidP="0079086D">
      <w:pPr>
        <w:pStyle w:val="Corpsdetexte"/>
        <w:ind w:left="708"/>
      </w:pPr>
      <w:r>
        <w:t>neuro</w:t>
      </w:r>
      <w:r w:rsidR="007B06DE">
        <w:t>–</w:t>
      </w:r>
      <w:r>
        <w:t>entérique qu'on trouve chez les batraciens</w:t>
      </w:r>
    </w:p>
    <w:p w:rsidR="009841E0" w:rsidRDefault="0079086D">
      <w:pPr>
        <w:pStyle w:val="Corpsdetexte"/>
      </w:pPr>
      <w:r>
        <w:t>…</w:t>
      </w:r>
      <w:r w:rsidR="009841E0">
        <w:t>à savoir ce qui met en communication la partie terminale du tube digestif et la par</w:t>
      </w:r>
      <w:r w:rsidR="009841E0">
        <w:softHyphen/>
        <w:t xml:space="preserve">tie terminale du tube neural. </w:t>
      </w:r>
    </w:p>
    <w:p w:rsidR="0079086D" w:rsidRDefault="0079086D">
      <w:pPr>
        <w:pStyle w:val="Corpsdetexte"/>
      </w:pPr>
    </w:p>
    <w:p w:rsidR="009841E0" w:rsidRDefault="009841E0">
      <w:pPr>
        <w:pStyle w:val="Corpsdetexte"/>
      </w:pPr>
      <w:r>
        <w:t>Bref, ce point si hautement significatif pour conjoindre l'orifice cloacal…</w:t>
      </w:r>
    </w:p>
    <w:p w:rsidR="0079086D" w:rsidRDefault="009841E0">
      <w:pPr>
        <w:pStyle w:val="Corpsdetexte"/>
        <w:ind w:left="708"/>
      </w:pPr>
      <w:r>
        <w:t xml:space="preserve">cet orifice si important </w:t>
      </w:r>
    </w:p>
    <w:p w:rsidR="009841E0" w:rsidRDefault="009841E0">
      <w:pPr>
        <w:pStyle w:val="Corpsdetexte"/>
        <w:ind w:left="708"/>
      </w:pPr>
      <w:r>
        <w:t xml:space="preserve">dans la théorie  analytique </w:t>
      </w:r>
    </w:p>
    <w:p w:rsidR="0079086D" w:rsidRDefault="009841E0">
      <w:pPr>
        <w:pStyle w:val="Corpsdetexte"/>
      </w:pPr>
      <w:r>
        <w:t>…avec quelque chose qui se trouve, devant la partie la plus inférieure de la forma</w:t>
      </w:r>
      <w:r>
        <w:softHyphen/>
        <w:t>tion caudale, être ce qui spécifie le vertébré et le pré</w:t>
      </w:r>
      <w:r w:rsidR="007B06DE">
        <w:t>–</w:t>
      </w:r>
      <w:r>
        <w:t xml:space="preserve">vertébré plus fortement que n'importe quel autre caractère, </w:t>
      </w:r>
    </w:p>
    <w:p w:rsidR="009841E0" w:rsidRDefault="009841E0">
      <w:pPr>
        <w:pStyle w:val="Corpsdetexte"/>
      </w:pPr>
      <w:r>
        <w:t xml:space="preserve">à savoir l'existence de la corde dont cette </w:t>
      </w:r>
      <w:r w:rsidRPr="0079086D">
        <w:rPr>
          <w:rFonts w:ascii="Times New Roman" w:hAnsi="Times New Roman" w:cs="Times New Roman"/>
          <w:i/>
          <w:sz w:val="24"/>
        </w:rPr>
        <w:t>ligne primitive</w:t>
      </w:r>
      <w:r>
        <w:t xml:space="preserve"> et le </w:t>
      </w:r>
      <w:r w:rsidR="0079086D" w:rsidRPr="0079086D">
        <w:rPr>
          <w:rFonts w:ascii="Times New Roman" w:hAnsi="Times New Roman" w:cs="Times New Roman"/>
          <w:i/>
          <w:sz w:val="24"/>
        </w:rPr>
        <w:t>nœud de HENSEN</w:t>
      </w:r>
      <w:r w:rsidR="0079086D">
        <w:t xml:space="preserve"> </w:t>
      </w:r>
      <w:r>
        <w:t xml:space="preserve">sont le point de départ. </w:t>
      </w:r>
    </w:p>
    <w:p w:rsidR="0079086D" w:rsidRDefault="0079086D">
      <w:pPr>
        <w:pStyle w:val="Corpsdetexte"/>
      </w:pPr>
    </w:p>
    <w:p w:rsidR="0079086D" w:rsidRDefault="009841E0">
      <w:pPr>
        <w:pStyle w:val="Corpsdetexte"/>
      </w:pPr>
      <w:r>
        <w:t xml:space="preserve">Il y a certainement toute une série de directions </w:t>
      </w:r>
    </w:p>
    <w:p w:rsidR="008467FC" w:rsidRDefault="009841E0">
      <w:pPr>
        <w:pStyle w:val="Corpsdetexte"/>
      </w:pPr>
      <w:r>
        <w:t>de recherches qui, je crois, mériteraient de retenir l'atten</w:t>
      </w:r>
      <w:r>
        <w:softHyphen/>
        <w:t xml:space="preserve">tion. En tout cas, si je n'y ai point insisté, c'est qu'assurément ce n'est pas dans ce sens que </w:t>
      </w:r>
    </w:p>
    <w:p w:rsidR="008467FC" w:rsidRDefault="009841E0">
      <w:pPr>
        <w:pStyle w:val="Corpsdetexte"/>
      </w:pPr>
      <w:r>
        <w:t xml:space="preserve">je désire m'engager. Si j'en parle à l'instant, </w:t>
      </w:r>
    </w:p>
    <w:p w:rsidR="009841E0" w:rsidRDefault="009841E0">
      <w:pPr>
        <w:pStyle w:val="Corpsdetexte"/>
      </w:pPr>
      <w:r>
        <w:t>c'est à la fois pour réveiller chez vous un peu plus d'intérêt pour ces structures si captivantes en elles</w:t>
      </w:r>
      <w:r w:rsidR="007B06DE">
        <w:t>–</w:t>
      </w:r>
      <w:r>
        <w:t>mêmes, et aussi bien authentifier une remarque qui m'a été faite sur ce que l'embryologie aurait ici à dire son mot, au moins à titre illustratif.</w:t>
      </w:r>
    </w:p>
    <w:p w:rsidR="009841E0" w:rsidRDefault="009841E0">
      <w:pPr>
        <w:pStyle w:val="Corpsdetexte"/>
        <w:rPr>
          <w:spacing w:val="6"/>
        </w:rPr>
      </w:pPr>
    </w:p>
    <w:p w:rsidR="009841E0" w:rsidRDefault="009841E0">
      <w:pPr>
        <w:pStyle w:val="Corpsdetexte"/>
        <w:rPr>
          <w:spacing w:val="6"/>
        </w:rPr>
      </w:pPr>
      <w:r>
        <w:rPr>
          <w:spacing w:val="6"/>
        </w:rPr>
        <w:t xml:space="preserve">Cela va nous permettre d'aller plus loin </w:t>
      </w:r>
      <w:r w:rsidR="007B06DE">
        <w:rPr>
          <w:spacing w:val="6"/>
        </w:rPr>
        <w:t>–</w:t>
      </w:r>
      <w:r>
        <w:rPr>
          <w:spacing w:val="6"/>
        </w:rPr>
        <w:t xml:space="preserve"> et tout de suite </w:t>
      </w:r>
      <w:r w:rsidR="007B06DE">
        <w:rPr>
          <w:spacing w:val="6"/>
        </w:rPr>
        <w:t>–</w:t>
      </w:r>
      <w:r>
        <w:rPr>
          <w:spacing w:val="6"/>
        </w:rPr>
        <w:t xml:space="preserve"> sur la fonction de ce point. </w:t>
      </w:r>
    </w:p>
    <w:p w:rsidR="009841E0" w:rsidRDefault="009841E0">
      <w:pPr>
        <w:pStyle w:val="Corpsdetexte"/>
        <w:rPr>
          <w:spacing w:val="6"/>
        </w:rPr>
      </w:pPr>
      <w:r>
        <w:rPr>
          <w:spacing w:val="6"/>
        </w:rPr>
        <w:t>Une discussion très ser</w:t>
      </w:r>
      <w:r>
        <w:rPr>
          <w:spacing w:val="6"/>
        </w:rPr>
        <w:softHyphen/>
        <w:t>rée sur le plan du formalisme de ces constructions topo</w:t>
      </w:r>
      <w:r>
        <w:rPr>
          <w:spacing w:val="6"/>
        </w:rPr>
        <w:softHyphen/>
        <w:t>logiques ne ferait que s'éterniser et peut</w:t>
      </w:r>
      <w:r w:rsidR="007B06DE">
        <w:rPr>
          <w:spacing w:val="6"/>
        </w:rPr>
        <w:t>–</w:t>
      </w:r>
      <w:r>
        <w:rPr>
          <w:spacing w:val="6"/>
        </w:rPr>
        <w:t xml:space="preserve">être pourrait vous lasser. </w:t>
      </w:r>
    </w:p>
    <w:p w:rsidR="009841E0" w:rsidRDefault="009841E0">
      <w:pPr>
        <w:pStyle w:val="Corpsdetexte"/>
        <w:rPr>
          <w:spacing w:val="6"/>
        </w:rPr>
      </w:pPr>
    </w:p>
    <w:p w:rsidR="0079086D" w:rsidRDefault="0079086D">
      <w:pPr>
        <w:pStyle w:val="Corpsdetexte"/>
        <w:rPr>
          <w:spacing w:val="6"/>
        </w:rPr>
      </w:pPr>
    </w:p>
    <w:p w:rsidR="009841E0" w:rsidRDefault="0079086D" w:rsidP="0079086D">
      <w:pPr>
        <w:pStyle w:val="Corpsdetexte"/>
        <w:ind w:left="2124" w:firstLine="708"/>
        <w:rPr>
          <w:spacing w:val="6"/>
        </w:rPr>
      </w:pPr>
      <w:r>
        <w:rPr>
          <w:spacing w:val="6"/>
        </w:rPr>
        <w:t xml:space="preserve"> </w:t>
      </w:r>
      <w:r w:rsidR="008060B3">
        <w:rPr>
          <w:noProof/>
          <w:lang w:eastAsia="fr-FR"/>
        </w:rPr>
        <w:drawing>
          <wp:inline distT="0" distB="0" distL="0" distR="0">
            <wp:extent cx="2041330" cy="2651760"/>
            <wp:effectExtent l="19050" t="0" r="0" b="0"/>
            <wp:docPr id="276" name="Image 276" descr="zz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zz62"/>
                    <pic:cNvPicPr>
                      <a:picLocks noChangeAspect="1" noChangeArrowheads="1"/>
                    </pic:cNvPicPr>
                  </pic:nvPicPr>
                  <pic:blipFill>
                    <a:blip r:embed="rId274" cstate="print"/>
                    <a:srcRect/>
                    <a:stretch>
                      <a:fillRect/>
                    </a:stretch>
                  </pic:blipFill>
                  <pic:spPr bwMode="auto">
                    <a:xfrm>
                      <a:off x="0" y="0"/>
                      <a:ext cx="2046518" cy="2658499"/>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lastRenderedPageBreak/>
        <w:t xml:space="preserve"> </w:t>
      </w:r>
    </w:p>
    <w:p w:rsidR="009841E0" w:rsidRDefault="0079086D">
      <w:pPr>
        <w:pStyle w:val="Corpsdetexte"/>
        <w:rPr>
          <w:spacing w:val="6"/>
        </w:rPr>
      </w:pPr>
      <w:r>
        <w:rPr>
          <w:spacing w:val="6"/>
        </w:rPr>
        <w:t xml:space="preserve">Si la ligne que je trace ici, </w:t>
      </w:r>
      <w:r w:rsidR="009841E0">
        <w:rPr>
          <w:spacing w:val="6"/>
        </w:rPr>
        <w:t xml:space="preserve">sous la forme d'une sorte d'entrecroisement de fibres est quelque chose dont vous connaissez déjà la fonction dans </w:t>
      </w:r>
      <w:r w:rsidR="009841E0" w:rsidRPr="0079086D">
        <w:rPr>
          <w:rFonts w:ascii="Times New Roman" w:hAnsi="Times New Roman" w:cs="Times New Roman"/>
          <w:i/>
          <w:color w:val="0000CC"/>
          <w:spacing w:val="6"/>
          <w:sz w:val="24"/>
        </w:rPr>
        <w:t>ce cross</w:t>
      </w:r>
      <w:r w:rsidR="007B06DE">
        <w:rPr>
          <w:rFonts w:ascii="Times New Roman" w:hAnsi="Times New Roman" w:cs="Times New Roman"/>
          <w:i/>
          <w:color w:val="0000CC"/>
          <w:spacing w:val="6"/>
          <w:sz w:val="24"/>
        </w:rPr>
        <w:t>–</w:t>
      </w:r>
      <w:r w:rsidR="009841E0" w:rsidRPr="0079086D">
        <w:rPr>
          <w:rFonts w:ascii="Times New Roman" w:hAnsi="Times New Roman" w:cs="Times New Roman"/>
          <w:i/>
          <w:color w:val="0000CC"/>
          <w:spacing w:val="6"/>
          <w:sz w:val="24"/>
        </w:rPr>
        <w:t>cap</w:t>
      </w:r>
      <w:r w:rsidR="009841E0">
        <w:rPr>
          <w:spacing w:val="6"/>
        </w:rPr>
        <w:t>, ce que j'entends vous signaler c'est que le point qui le ter</w:t>
      </w:r>
      <w:r w:rsidR="009841E0">
        <w:rPr>
          <w:spacing w:val="6"/>
        </w:rPr>
        <w:softHyphen/>
        <w:t>mine, bien sûr, est un point mathématique, un point abs</w:t>
      </w:r>
      <w:r w:rsidR="009841E0">
        <w:rPr>
          <w:spacing w:val="6"/>
        </w:rPr>
        <w:softHyphen/>
        <w:t xml:space="preserve">trait. Nous ne pouvons donc lui donner aucune dimension. </w:t>
      </w:r>
    </w:p>
    <w:p w:rsidR="009841E0" w:rsidRDefault="009841E0">
      <w:pPr>
        <w:pStyle w:val="Corpsdetexte"/>
        <w:rPr>
          <w:spacing w:val="6"/>
        </w:rPr>
      </w:pPr>
      <w:r>
        <w:rPr>
          <w:spacing w:val="6"/>
        </w:rPr>
        <w:tab/>
      </w:r>
    </w:p>
    <w:p w:rsidR="0079086D" w:rsidRDefault="009841E0">
      <w:pPr>
        <w:pStyle w:val="Corpsdetexte"/>
        <w:rPr>
          <w:spacing w:val="6"/>
        </w:rPr>
      </w:pPr>
      <w:r>
        <w:rPr>
          <w:spacing w:val="6"/>
        </w:rPr>
        <w:t>Néanmoins nous ne pouvons le penser que comme une coupure à laquelle il faut que nous donnions des propriétés paradoxales :</w:t>
      </w:r>
    </w:p>
    <w:p w:rsidR="009841E0" w:rsidRDefault="009841E0" w:rsidP="0079086D">
      <w:pPr>
        <w:pStyle w:val="Corpsdetexte"/>
        <w:ind w:firstLine="180"/>
        <w:rPr>
          <w:spacing w:val="6"/>
        </w:rPr>
      </w:pPr>
    </w:p>
    <w:p w:rsidR="009841E0" w:rsidRDefault="009841E0" w:rsidP="0079086D">
      <w:pPr>
        <w:pStyle w:val="Corpsdetexte"/>
        <w:numPr>
          <w:ilvl w:val="0"/>
          <w:numId w:val="38"/>
        </w:numPr>
        <w:rPr>
          <w:spacing w:val="6"/>
        </w:rPr>
      </w:pPr>
      <w:r>
        <w:rPr>
          <w:spacing w:val="6"/>
        </w:rPr>
        <w:t xml:space="preserve">d'abord du fait que nous ne pouvons </w:t>
      </w:r>
      <w:r w:rsidR="0079086D">
        <w:rPr>
          <w:spacing w:val="6"/>
        </w:rPr>
        <w:t xml:space="preserve">                         </w:t>
      </w:r>
      <w:r>
        <w:rPr>
          <w:spacing w:val="6"/>
        </w:rPr>
        <w:t>la concevoir que comme punctiforme,</w:t>
      </w:r>
    </w:p>
    <w:p w:rsidR="009841E0" w:rsidRDefault="009841E0" w:rsidP="0079086D">
      <w:pPr>
        <w:pStyle w:val="Corpsdetexte"/>
        <w:numPr>
          <w:ilvl w:val="0"/>
          <w:numId w:val="38"/>
        </w:numPr>
        <w:rPr>
          <w:spacing w:val="6"/>
        </w:rPr>
      </w:pPr>
      <w:r>
        <w:rPr>
          <w:spacing w:val="6"/>
        </w:rPr>
        <w:t xml:space="preserve">d'autre part elle est irréductible. </w:t>
      </w:r>
    </w:p>
    <w:p w:rsidR="0079086D" w:rsidRDefault="0079086D">
      <w:pPr>
        <w:pStyle w:val="Corpsdetexte"/>
        <w:rPr>
          <w:spacing w:val="6"/>
        </w:rPr>
      </w:pPr>
    </w:p>
    <w:p w:rsidR="009841E0" w:rsidRDefault="009841E0">
      <w:pPr>
        <w:pStyle w:val="Corpsdetexte"/>
        <w:rPr>
          <w:spacing w:val="6"/>
        </w:rPr>
      </w:pPr>
      <w:r>
        <w:rPr>
          <w:spacing w:val="6"/>
        </w:rPr>
        <w:t>En d'autres termes, pour la conception même de la surface nous ne pouvons la consi</w:t>
      </w:r>
      <w:r>
        <w:rPr>
          <w:spacing w:val="6"/>
        </w:rPr>
        <w:softHyphen/>
        <w:t xml:space="preserve">dérer comme </w:t>
      </w:r>
    </w:p>
    <w:p w:rsidR="0079086D" w:rsidRDefault="009841E0">
      <w:pPr>
        <w:pStyle w:val="Corpsdetexte"/>
        <w:rPr>
          <w:spacing w:val="6"/>
        </w:rPr>
      </w:pPr>
      <w:r>
        <w:rPr>
          <w:spacing w:val="6"/>
        </w:rPr>
        <w:t xml:space="preserve">comblée : </w:t>
      </w:r>
    </w:p>
    <w:p w:rsidR="009841E0" w:rsidRDefault="009841E0">
      <w:pPr>
        <w:pStyle w:val="Corpsdetexte"/>
        <w:rPr>
          <w:spacing w:val="6"/>
        </w:rPr>
      </w:pPr>
      <w:r>
        <w:rPr>
          <w:spacing w:val="6"/>
        </w:rPr>
        <w:t>c'est un point</w:t>
      </w:r>
      <w:r w:rsidR="007B06DE">
        <w:rPr>
          <w:spacing w:val="6"/>
        </w:rPr>
        <w:t>–</w:t>
      </w:r>
      <w:r>
        <w:rPr>
          <w:spacing w:val="6"/>
        </w:rPr>
        <w:t xml:space="preserve">trou, si l'on peut dire. </w:t>
      </w:r>
    </w:p>
    <w:p w:rsidR="009841E0" w:rsidRDefault="009841E0">
      <w:pPr>
        <w:pStyle w:val="Corpsdetexte"/>
        <w:rPr>
          <w:spacing w:val="6"/>
        </w:rPr>
      </w:pPr>
      <w:r>
        <w:rPr>
          <w:spacing w:val="6"/>
        </w:rPr>
        <w:t>De plus, si nous la considérons comme un point trou, c'est</w:t>
      </w:r>
      <w:r w:rsidR="007B06DE">
        <w:rPr>
          <w:spacing w:val="6"/>
        </w:rPr>
        <w:t>–</w:t>
      </w:r>
      <w:r>
        <w:rPr>
          <w:spacing w:val="6"/>
        </w:rPr>
        <w:t>à</w:t>
      </w:r>
      <w:r w:rsidR="007B06DE">
        <w:rPr>
          <w:spacing w:val="6"/>
        </w:rPr>
        <w:t>–</w:t>
      </w:r>
      <w:r>
        <w:rPr>
          <w:spacing w:val="6"/>
        </w:rPr>
        <w:t xml:space="preserve">dire faite de l'accolement de deux bords, elle serait en quelque sorte insécable dans le sens qui la traverse, et on peut en effet l'illustrer </w:t>
      </w:r>
    </w:p>
    <w:p w:rsidR="009841E0" w:rsidRDefault="009841E0">
      <w:pPr>
        <w:pStyle w:val="Corpsdetexte"/>
        <w:rPr>
          <w:spacing w:val="6"/>
        </w:rPr>
      </w:pPr>
    </w:p>
    <w:p w:rsidR="009841E0" w:rsidRDefault="008060B3">
      <w:pPr>
        <w:pStyle w:val="Corpsdetexte"/>
        <w:ind w:left="2124" w:firstLine="708"/>
        <w:rPr>
          <w:spacing w:val="6"/>
        </w:rPr>
      </w:pPr>
      <w:r>
        <w:rPr>
          <w:noProof/>
          <w:lang w:eastAsia="fr-FR"/>
        </w:rPr>
        <w:drawing>
          <wp:inline distT="0" distB="0" distL="0" distR="0">
            <wp:extent cx="2171700" cy="2811780"/>
            <wp:effectExtent l="19050" t="0" r="0" b="0"/>
            <wp:docPr id="277" name="Image 277" descr="zz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zz68"/>
                    <pic:cNvPicPr>
                      <a:picLocks noChangeAspect="1" noChangeArrowheads="1"/>
                    </pic:cNvPicPr>
                  </pic:nvPicPr>
                  <pic:blipFill>
                    <a:blip r:embed="rId285" cstate="print"/>
                    <a:srcRect/>
                    <a:stretch>
                      <a:fillRect/>
                    </a:stretch>
                  </pic:blipFill>
                  <pic:spPr bwMode="auto">
                    <a:xfrm>
                      <a:off x="0" y="0"/>
                      <a:ext cx="2171700" cy="281178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8467FC" w:rsidRDefault="009841E0">
      <w:pPr>
        <w:pStyle w:val="Corpsdetexte"/>
        <w:rPr>
          <w:spacing w:val="6"/>
        </w:rPr>
      </w:pPr>
      <w:r>
        <w:rPr>
          <w:spacing w:val="6"/>
        </w:rPr>
        <w:t xml:space="preserve">de ce type de coupure unique </w:t>
      </w:r>
      <w:r w:rsidRPr="008467FC">
        <w:rPr>
          <w:rFonts w:ascii="Garamond" w:hAnsi="Garamond"/>
          <w:color w:val="C00000"/>
          <w:spacing w:val="6"/>
          <w:sz w:val="18"/>
        </w:rPr>
        <w:t>[ a ]</w:t>
      </w:r>
      <w:r>
        <w:rPr>
          <w:spacing w:val="6"/>
        </w:rPr>
        <w:t xml:space="preserve"> qu'on peut faire dans le </w:t>
      </w:r>
      <w:r w:rsidRPr="008467FC">
        <w:rPr>
          <w:rFonts w:ascii="Times New Roman" w:hAnsi="Times New Roman" w:cs="Times New Roman"/>
          <w:i/>
          <w:color w:val="0000CC"/>
          <w:spacing w:val="6"/>
          <w:sz w:val="24"/>
        </w:rPr>
        <w:t>cross</w:t>
      </w:r>
      <w:r w:rsidR="007B06DE" w:rsidRPr="008467FC">
        <w:rPr>
          <w:rFonts w:ascii="Times New Roman" w:hAnsi="Times New Roman" w:cs="Times New Roman"/>
          <w:i/>
          <w:color w:val="0000CC"/>
          <w:spacing w:val="6"/>
          <w:sz w:val="24"/>
        </w:rPr>
        <w:t>–</w:t>
      </w:r>
      <w:r w:rsidRPr="008467FC">
        <w:rPr>
          <w:rFonts w:ascii="Times New Roman" w:hAnsi="Times New Roman" w:cs="Times New Roman"/>
          <w:i/>
          <w:color w:val="0000CC"/>
          <w:spacing w:val="6"/>
          <w:sz w:val="24"/>
        </w:rPr>
        <w:t>cap</w:t>
      </w:r>
      <w:r>
        <w:rPr>
          <w:spacing w:val="6"/>
        </w:rPr>
        <w:t xml:space="preserve">. Il y en a qui sont faites normalement pour expliquer le fonctionnement </w:t>
      </w:r>
    </w:p>
    <w:p w:rsidR="008467FC" w:rsidRDefault="009841E0">
      <w:pPr>
        <w:pStyle w:val="Corpsdetexte"/>
        <w:rPr>
          <w:spacing w:val="6"/>
        </w:rPr>
      </w:pPr>
      <w:r>
        <w:rPr>
          <w:spacing w:val="6"/>
        </w:rPr>
        <w:t>de la sur</w:t>
      </w:r>
      <w:r>
        <w:rPr>
          <w:spacing w:val="6"/>
        </w:rPr>
        <w:softHyphen/>
        <w:t xml:space="preserve">face, dans les livres techniques qui </w:t>
      </w:r>
    </w:p>
    <w:p w:rsidR="009841E0" w:rsidRDefault="009841E0">
      <w:pPr>
        <w:pStyle w:val="Corpsdetexte"/>
        <w:rPr>
          <w:spacing w:val="6"/>
        </w:rPr>
      </w:pPr>
      <w:r>
        <w:rPr>
          <w:spacing w:val="6"/>
        </w:rPr>
        <w:t xml:space="preserve">s'y consacrent. </w:t>
      </w:r>
    </w:p>
    <w:p w:rsidR="009841E0" w:rsidRDefault="009841E0">
      <w:pPr>
        <w:pStyle w:val="Corpsdetexte"/>
        <w:rPr>
          <w:spacing w:val="6"/>
        </w:rPr>
      </w:pPr>
      <w:r>
        <w:rPr>
          <w:spacing w:val="6"/>
        </w:rPr>
        <w:t xml:space="preserve">S'il y a une coupure </w:t>
      </w:r>
      <w:r w:rsidRPr="008467FC">
        <w:rPr>
          <w:rFonts w:ascii="Garamond" w:hAnsi="Garamond"/>
          <w:color w:val="C00000"/>
          <w:spacing w:val="6"/>
          <w:sz w:val="18"/>
        </w:rPr>
        <w:t>[ b ]</w:t>
      </w:r>
      <w:r>
        <w:rPr>
          <w:spacing w:val="6"/>
        </w:rPr>
        <w:t xml:space="preserve"> qui passe par ce point, comment devons</w:t>
      </w:r>
      <w:r w:rsidR="007B06DE">
        <w:rPr>
          <w:spacing w:val="6"/>
        </w:rPr>
        <w:t>–</w:t>
      </w:r>
      <w:r>
        <w:rPr>
          <w:spacing w:val="6"/>
        </w:rPr>
        <w:t xml:space="preserve">nous la concevoir ? </w:t>
      </w:r>
    </w:p>
    <w:p w:rsidR="0079086D" w:rsidRDefault="009841E0">
      <w:pPr>
        <w:pStyle w:val="Corpsdetexte"/>
        <w:rPr>
          <w:spacing w:val="6"/>
        </w:rPr>
      </w:pPr>
      <w:r>
        <w:rPr>
          <w:spacing w:val="6"/>
        </w:rPr>
        <w:lastRenderedPageBreak/>
        <w:t>Est</w:t>
      </w:r>
      <w:r w:rsidR="007B06DE">
        <w:rPr>
          <w:spacing w:val="6"/>
        </w:rPr>
        <w:t>–</w:t>
      </w:r>
      <w:r>
        <w:rPr>
          <w:spacing w:val="6"/>
        </w:rPr>
        <w:t>ce qu'elle est en quelque sorte l'homologue,</w:t>
      </w:r>
    </w:p>
    <w:p w:rsidR="009841E0" w:rsidRDefault="009841E0">
      <w:pPr>
        <w:pStyle w:val="Corpsdetexte"/>
        <w:rPr>
          <w:spacing w:val="6"/>
        </w:rPr>
      </w:pPr>
      <w:r>
        <w:rPr>
          <w:spacing w:val="6"/>
        </w:rPr>
        <w:t xml:space="preserve">et uniquement l'homologue, de ce qui se passe quand vous faites passer une de ces lignes plus haut, traversant </w:t>
      </w:r>
      <w:r w:rsidRPr="0079086D">
        <w:rPr>
          <w:rFonts w:ascii="Times New Roman" w:hAnsi="Times New Roman" w:cs="Times New Roman"/>
          <w:i/>
          <w:spacing w:val="6"/>
          <w:sz w:val="24"/>
        </w:rPr>
        <w:t>la ligne structurale de fausse pénétration</w:t>
      </w:r>
      <w:r>
        <w:rPr>
          <w:spacing w:val="6"/>
        </w:rPr>
        <w:t xml:space="preserve"> ? </w:t>
      </w:r>
    </w:p>
    <w:p w:rsidR="0079086D" w:rsidRDefault="0079086D">
      <w:pPr>
        <w:pStyle w:val="Corpsdetexte"/>
        <w:rPr>
          <w:spacing w:val="6"/>
        </w:rPr>
      </w:pPr>
    </w:p>
    <w:p w:rsidR="0079086D"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en quelque sorte : </w:t>
      </w:r>
    </w:p>
    <w:p w:rsidR="0079086D" w:rsidRDefault="009841E0">
      <w:pPr>
        <w:pStyle w:val="Corpsdetexte"/>
        <w:rPr>
          <w:spacing w:val="6"/>
        </w:rPr>
      </w:pPr>
      <w:r>
        <w:rPr>
          <w:spacing w:val="6"/>
        </w:rPr>
        <w:t>si quelque chose existe que nous pouvons appeler point</w:t>
      </w:r>
      <w:r w:rsidR="007B06DE">
        <w:rPr>
          <w:spacing w:val="6"/>
        </w:rPr>
        <w:t>–</w:t>
      </w:r>
      <w:r>
        <w:rPr>
          <w:spacing w:val="6"/>
        </w:rPr>
        <w:t xml:space="preserve">trou, de telle sorte que la coupure, </w:t>
      </w:r>
    </w:p>
    <w:p w:rsidR="009841E0" w:rsidRDefault="009841E0">
      <w:pPr>
        <w:pStyle w:val="Corpsdetexte"/>
        <w:rPr>
          <w:spacing w:val="6"/>
        </w:rPr>
      </w:pPr>
      <w:r>
        <w:rPr>
          <w:spacing w:val="6"/>
        </w:rPr>
        <w:t>même lorsqu'elle s'en rapproche jusqu'à se confondre avec ce point, fasse le tour de ce trou ?</w:t>
      </w:r>
    </w:p>
    <w:p w:rsidR="009841E0" w:rsidRDefault="009841E0">
      <w:pPr>
        <w:pStyle w:val="Corpsdetexte"/>
        <w:rPr>
          <w:spacing w:val="6"/>
        </w:rPr>
      </w:pPr>
    </w:p>
    <w:p w:rsidR="0079086D" w:rsidRDefault="009841E0">
      <w:pPr>
        <w:pStyle w:val="Corpsdetexte"/>
        <w:rPr>
          <w:spacing w:val="6"/>
        </w:rPr>
      </w:pPr>
      <w:r>
        <w:rPr>
          <w:spacing w:val="6"/>
        </w:rPr>
        <w:t xml:space="preserve">C'est en effet ce qu'il faut bien concevoir, </w:t>
      </w:r>
    </w:p>
    <w:p w:rsidR="0079086D" w:rsidRDefault="009841E0">
      <w:pPr>
        <w:pStyle w:val="Corpsdetexte"/>
        <w:rPr>
          <w:spacing w:val="6"/>
        </w:rPr>
      </w:pPr>
      <w:r>
        <w:rPr>
          <w:spacing w:val="6"/>
        </w:rPr>
        <w:t>car lorsque nous tra</w:t>
      </w:r>
      <w:r>
        <w:rPr>
          <w:spacing w:val="6"/>
        </w:rPr>
        <w:softHyphen/>
        <w:t xml:space="preserve">çons une telle coupure, </w:t>
      </w:r>
    </w:p>
    <w:p w:rsidR="0079086D" w:rsidRDefault="009841E0">
      <w:pPr>
        <w:pStyle w:val="Corpsdetexte"/>
        <w:rPr>
          <w:spacing w:val="6"/>
        </w:rPr>
      </w:pPr>
      <w:r>
        <w:rPr>
          <w:spacing w:val="6"/>
        </w:rPr>
        <w:t>voici à quoi nous abou</w:t>
      </w:r>
      <w:r>
        <w:rPr>
          <w:spacing w:val="6"/>
        </w:rPr>
        <w:softHyphen/>
        <w:t xml:space="preserve">tissons : </w:t>
      </w:r>
    </w:p>
    <w:p w:rsidR="009841E0" w:rsidRDefault="009841E0">
      <w:pPr>
        <w:pStyle w:val="Corpsdetexte"/>
        <w:rPr>
          <w:spacing w:val="6"/>
        </w:rPr>
      </w:pPr>
    </w:p>
    <w:p w:rsidR="009841E0" w:rsidRDefault="008060B3">
      <w:pPr>
        <w:pStyle w:val="Corpsdetexte"/>
        <w:rPr>
          <w:spacing w:val="6"/>
        </w:rPr>
      </w:pPr>
      <w:r>
        <w:rPr>
          <w:noProof/>
          <w:lang w:eastAsia="fr-FR"/>
        </w:rPr>
        <w:drawing>
          <wp:inline distT="0" distB="0" distL="0" distR="0">
            <wp:extent cx="2057400" cy="2667000"/>
            <wp:effectExtent l="19050" t="0" r="0" b="0"/>
            <wp:docPr id="278" name="Image 278" descr="zz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zz62"/>
                    <pic:cNvPicPr>
                      <a:picLocks noChangeAspect="1" noChangeArrowheads="1"/>
                    </pic:cNvPicPr>
                  </pic:nvPicPr>
                  <pic:blipFill>
                    <a:blip r:embed="rId274" cstate="print"/>
                    <a:srcRect/>
                    <a:stretch>
                      <a:fillRect/>
                    </a:stretch>
                  </pic:blipFill>
                  <pic:spPr bwMode="auto">
                    <a:xfrm>
                      <a:off x="0" y="0"/>
                      <a:ext cx="2057400" cy="2667000"/>
                    </a:xfrm>
                    <a:prstGeom prst="rect">
                      <a:avLst/>
                    </a:prstGeom>
                    <a:noFill/>
                    <a:ln w="9525">
                      <a:noFill/>
                      <a:miter lim="800000"/>
                      <a:headEnd/>
                      <a:tailEnd/>
                    </a:ln>
                  </pic:spPr>
                </pic:pic>
              </a:graphicData>
            </a:graphic>
          </wp:inline>
        </w:drawing>
      </w:r>
      <w:r w:rsidR="009841E0">
        <w:t xml:space="preserve"> </w:t>
      </w:r>
      <w:r w:rsidR="009841E0">
        <w:rPr>
          <w:sz w:val="72"/>
        </w:rPr>
        <w:t xml:space="preserve">→ </w:t>
      </w:r>
      <w:r>
        <w:rPr>
          <w:noProof/>
          <w:lang w:eastAsia="fr-FR"/>
        </w:rPr>
        <w:drawing>
          <wp:inline distT="0" distB="0" distL="0" distR="0">
            <wp:extent cx="2537460" cy="2667000"/>
            <wp:effectExtent l="19050" t="0" r="0" b="0"/>
            <wp:docPr id="279" name="Image 279" descr="zz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zz66"/>
                    <pic:cNvPicPr>
                      <a:picLocks noChangeAspect="1" noChangeArrowheads="1"/>
                    </pic:cNvPicPr>
                  </pic:nvPicPr>
                  <pic:blipFill>
                    <a:blip r:embed="rId280" cstate="print"/>
                    <a:srcRect/>
                    <a:stretch>
                      <a:fillRect/>
                    </a:stretch>
                  </pic:blipFill>
                  <pic:spPr bwMode="auto">
                    <a:xfrm>
                      <a:off x="0" y="0"/>
                      <a:ext cx="2537460" cy="2667000"/>
                    </a:xfrm>
                    <a:prstGeom prst="rect">
                      <a:avLst/>
                    </a:prstGeom>
                    <a:noFill/>
                    <a:ln w="9525">
                      <a:noFill/>
                      <a:miter lim="800000"/>
                      <a:headEnd/>
                      <a:tailEnd/>
                    </a:ln>
                  </pic:spPr>
                </pic:pic>
              </a:graphicData>
            </a:graphic>
          </wp:inline>
        </w:drawing>
      </w:r>
      <w:r w:rsidR="009841E0">
        <w:t xml:space="preserve">   </w:t>
      </w:r>
    </w:p>
    <w:p w:rsidR="009841E0" w:rsidRDefault="009841E0">
      <w:pPr>
        <w:pStyle w:val="Corpsdetexte"/>
        <w:rPr>
          <w:rFonts w:ascii="Garamond" w:hAnsi="Garamond"/>
          <w:spacing w:val="6"/>
        </w:rPr>
      </w:pPr>
      <w:r>
        <w:rPr>
          <w:rFonts w:ascii="Garamond" w:hAnsi="Garamond"/>
          <w:spacing w:val="6"/>
        </w:rPr>
        <w:t xml:space="preserve">                  fig.1                                                       fig.3</w:t>
      </w:r>
    </w:p>
    <w:p w:rsidR="0079086D" w:rsidRDefault="009841E0">
      <w:pPr>
        <w:pStyle w:val="Corpsdetexte"/>
        <w:rPr>
          <w:spacing w:val="6"/>
        </w:rPr>
      </w:pPr>
      <w:r>
        <w:rPr>
          <w:spacing w:val="6"/>
        </w:rPr>
        <w:t xml:space="preserve">Prenez, si vous voulez, la </w:t>
      </w:r>
      <w:r w:rsidRPr="0079086D">
        <w:rPr>
          <w:rFonts w:ascii="Garamond" w:hAnsi="Garamond"/>
          <w:i/>
          <w:spacing w:val="6"/>
          <w:szCs w:val="28"/>
        </w:rPr>
        <w:t>figure 1</w:t>
      </w:r>
      <w:r>
        <w:rPr>
          <w:spacing w:val="6"/>
        </w:rPr>
        <w:t>, trans</w:t>
      </w:r>
      <w:r>
        <w:rPr>
          <w:spacing w:val="6"/>
        </w:rPr>
        <w:softHyphen/>
        <w:t>formez</w:t>
      </w:r>
      <w:r w:rsidR="007B06DE">
        <w:rPr>
          <w:spacing w:val="6"/>
        </w:rPr>
        <w:t>–</w:t>
      </w:r>
      <w:r>
        <w:rPr>
          <w:spacing w:val="6"/>
        </w:rPr>
        <w:t xml:space="preserve">la </w:t>
      </w:r>
    </w:p>
    <w:p w:rsidR="0079086D" w:rsidRDefault="009841E0">
      <w:pPr>
        <w:pStyle w:val="Corpsdetexte"/>
        <w:rPr>
          <w:spacing w:val="6"/>
        </w:rPr>
      </w:pPr>
      <w:r>
        <w:rPr>
          <w:spacing w:val="6"/>
        </w:rPr>
        <w:t xml:space="preserve">en </w:t>
      </w:r>
      <w:r w:rsidRPr="0079086D">
        <w:rPr>
          <w:rFonts w:ascii="Garamond" w:hAnsi="Garamond"/>
          <w:i/>
          <w:spacing w:val="6"/>
          <w:szCs w:val="28"/>
        </w:rPr>
        <w:t>figure 3</w:t>
      </w:r>
      <w:r>
        <w:rPr>
          <w:spacing w:val="6"/>
        </w:rPr>
        <w:t xml:space="preserve">, et considérez ce dont il s'agit entre les deux oreilles qui restent là, au niveau de A, et de B qui serait derrière : </w:t>
      </w:r>
    </w:p>
    <w:p w:rsidR="009841E0" w:rsidRDefault="009841E0">
      <w:pPr>
        <w:pStyle w:val="Corpsdetexte"/>
        <w:rPr>
          <w:spacing w:val="6"/>
        </w:rPr>
      </w:pPr>
      <w:r>
        <w:rPr>
          <w:spacing w:val="6"/>
        </w:rPr>
        <w:t>c'est quelque chose qui peut encore s'écarter indéfiniment, au point que l'ensemble prenne cet aspect</w:t>
      </w:r>
      <w:r w:rsidR="0079086D">
        <w:rPr>
          <w:spacing w:val="6"/>
        </w:rPr>
        <w:t xml:space="preserve"> </w:t>
      </w:r>
      <w:r w:rsidR="0079086D" w:rsidRPr="008467FC">
        <w:rPr>
          <w:rFonts w:ascii="Garamond" w:hAnsi="Garamond"/>
          <w:color w:val="FF0000"/>
          <w:spacing w:val="6"/>
          <w:sz w:val="20"/>
          <w:szCs w:val="20"/>
        </w:rPr>
        <w:t>[fig</w:t>
      </w:r>
      <w:r w:rsidR="008467FC" w:rsidRPr="008467FC">
        <w:rPr>
          <w:rFonts w:ascii="Garamond" w:hAnsi="Garamond"/>
          <w:color w:val="FF0000"/>
          <w:spacing w:val="6"/>
          <w:sz w:val="20"/>
          <w:szCs w:val="20"/>
        </w:rPr>
        <w:t>.</w:t>
      </w:r>
      <w:r w:rsidR="0079086D" w:rsidRPr="008467FC">
        <w:rPr>
          <w:rFonts w:ascii="Garamond" w:hAnsi="Garamond"/>
          <w:color w:val="FF0000"/>
          <w:spacing w:val="6"/>
          <w:sz w:val="20"/>
          <w:szCs w:val="20"/>
        </w:rPr>
        <w:t xml:space="preserve"> 5]</w:t>
      </w:r>
      <w:r>
        <w:rPr>
          <w:spacing w:val="6"/>
        </w:rPr>
        <w:t xml:space="preserve">: </w:t>
      </w:r>
    </w:p>
    <w:p w:rsidR="009841E0" w:rsidRDefault="009841E0">
      <w:pPr>
        <w:pStyle w:val="Corpsdetexte"/>
        <w:rPr>
          <w:spacing w:val="6"/>
        </w:rPr>
      </w:pPr>
    </w:p>
    <w:p w:rsidR="009841E0" w:rsidRDefault="0079086D" w:rsidP="0079086D">
      <w:pPr>
        <w:pStyle w:val="Corpsdetexte"/>
        <w:ind w:left="1416"/>
        <w:rPr>
          <w:spacing w:val="6"/>
        </w:rPr>
      </w:pPr>
      <w:r>
        <w:rPr>
          <w:spacing w:val="6"/>
        </w:rPr>
        <w:t xml:space="preserve">  </w:t>
      </w:r>
      <w:r>
        <w:rPr>
          <w:noProof/>
          <w:spacing w:val="6"/>
          <w:lang w:eastAsia="fr-FR"/>
        </w:rPr>
        <w:drawing>
          <wp:inline distT="0" distB="0" distL="0" distR="0">
            <wp:extent cx="3308326" cy="1981200"/>
            <wp:effectExtent l="19050" t="0" r="6374" b="0"/>
            <wp:docPr id="170" name="Image 169"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282" cstate="print"/>
                    <a:stretch>
                      <a:fillRect/>
                    </a:stretch>
                  </pic:blipFill>
                  <pic:spPr>
                    <a:xfrm>
                      <a:off x="0" y="0"/>
                      <a:ext cx="3315741" cy="1985640"/>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Ces deux parties de la figure représentent les </w:t>
      </w:r>
      <w:r w:rsidRPr="0079086D">
        <w:rPr>
          <w:rFonts w:ascii="Times New Roman" w:hAnsi="Times New Roman" w:cs="Times New Roman"/>
          <w:i/>
          <w:spacing w:val="6"/>
          <w:sz w:val="24"/>
        </w:rPr>
        <w:t>replis antérieur</w:t>
      </w:r>
      <w:r>
        <w:rPr>
          <w:spacing w:val="6"/>
        </w:rPr>
        <w:t xml:space="preserve"> et </w:t>
      </w:r>
      <w:r w:rsidRPr="0079086D">
        <w:rPr>
          <w:rFonts w:ascii="Times New Roman" w:hAnsi="Times New Roman" w:cs="Times New Roman"/>
          <w:i/>
          <w:spacing w:val="6"/>
          <w:sz w:val="24"/>
        </w:rPr>
        <w:t>postérieur</w:t>
      </w:r>
      <w:r>
        <w:rPr>
          <w:spacing w:val="6"/>
        </w:rPr>
        <w:t xml:space="preserve"> que j'ai dessinés en </w:t>
      </w:r>
      <w:r w:rsidRPr="0079086D">
        <w:rPr>
          <w:rFonts w:ascii="Garamond" w:hAnsi="Garamond"/>
          <w:i/>
          <w:spacing w:val="6"/>
          <w:szCs w:val="28"/>
        </w:rPr>
        <w:t>figure 4</w:t>
      </w:r>
      <w:r>
        <w:rPr>
          <w:spacing w:val="6"/>
        </w:rPr>
        <w:t xml:space="preserve">. </w:t>
      </w:r>
    </w:p>
    <w:p w:rsidR="0079086D" w:rsidRDefault="009841E0">
      <w:pPr>
        <w:pStyle w:val="Corpsdetexte"/>
        <w:rPr>
          <w:spacing w:val="6"/>
        </w:rPr>
      </w:pPr>
      <w:r>
        <w:rPr>
          <w:spacing w:val="6"/>
        </w:rPr>
        <w:t>Ici, au centre, cette surface que j'ai des</w:t>
      </w:r>
      <w:r>
        <w:rPr>
          <w:spacing w:val="6"/>
        </w:rPr>
        <w:softHyphen/>
        <w:t xml:space="preserve">sinée </w:t>
      </w:r>
    </w:p>
    <w:p w:rsidR="009841E0" w:rsidRDefault="009841E0">
      <w:pPr>
        <w:pStyle w:val="Corpsdetexte"/>
        <w:rPr>
          <w:spacing w:val="6"/>
        </w:rPr>
      </w:pPr>
      <w:r>
        <w:rPr>
          <w:spacing w:val="6"/>
        </w:rPr>
        <w:t xml:space="preserve">en </w:t>
      </w:r>
      <w:r w:rsidRPr="0079086D">
        <w:rPr>
          <w:rFonts w:ascii="Garamond" w:hAnsi="Garamond"/>
          <w:i/>
          <w:spacing w:val="6"/>
          <w:szCs w:val="28"/>
        </w:rPr>
        <w:t>figure 4</w:t>
      </w:r>
      <w:r>
        <w:rPr>
          <w:spacing w:val="6"/>
        </w:rPr>
        <w:t xml:space="preserve"> apparaît ici aussi en </w:t>
      </w:r>
      <w:r w:rsidRPr="0079086D">
        <w:rPr>
          <w:rFonts w:ascii="Garamond" w:hAnsi="Garamond"/>
          <w:i/>
          <w:spacing w:val="6"/>
          <w:szCs w:val="28"/>
        </w:rPr>
        <w:t>figure 5</w:t>
      </w:r>
      <w:r>
        <w:rPr>
          <w:spacing w:val="6"/>
        </w:rPr>
        <w:t xml:space="preserve">. </w:t>
      </w:r>
    </w:p>
    <w:p w:rsidR="009841E0" w:rsidRDefault="009841E0">
      <w:pPr>
        <w:pStyle w:val="Corpsdetexte"/>
        <w:rPr>
          <w:spacing w:val="6"/>
        </w:rPr>
      </w:pPr>
      <w:r>
        <w:rPr>
          <w:spacing w:val="6"/>
        </w:rPr>
        <w:t xml:space="preserve">Elle est là en effet, derrière. </w:t>
      </w:r>
    </w:p>
    <w:p w:rsidR="0079086D" w:rsidRDefault="0079086D">
      <w:pPr>
        <w:pStyle w:val="Corpsdetexte"/>
        <w:rPr>
          <w:spacing w:val="6"/>
        </w:rPr>
      </w:pPr>
    </w:p>
    <w:p w:rsidR="0079086D" w:rsidRDefault="009841E0">
      <w:pPr>
        <w:pStyle w:val="Corpsdetexte"/>
        <w:rPr>
          <w:spacing w:val="6"/>
        </w:rPr>
      </w:pPr>
      <w:r>
        <w:rPr>
          <w:spacing w:val="6"/>
        </w:rPr>
        <w:t xml:space="preserve">Il reste qu'en ce point quelque chose doit être maintenu qui est en quelque sorte l'amorce de </w:t>
      </w:r>
    </w:p>
    <w:p w:rsidR="0079086D" w:rsidRDefault="009841E0">
      <w:pPr>
        <w:pStyle w:val="Corpsdetexte"/>
        <w:rPr>
          <w:spacing w:val="6"/>
        </w:rPr>
      </w:pPr>
      <w:r>
        <w:rPr>
          <w:spacing w:val="6"/>
        </w:rPr>
        <w:t xml:space="preserve">la fabrication mentale de la surface, à savoir </w:t>
      </w:r>
    </w:p>
    <w:p w:rsidR="0079086D" w:rsidRDefault="009841E0">
      <w:pPr>
        <w:pStyle w:val="Corpsdetexte"/>
        <w:rPr>
          <w:spacing w:val="6"/>
        </w:rPr>
      </w:pPr>
      <w:r>
        <w:rPr>
          <w:spacing w:val="6"/>
        </w:rPr>
        <w:t xml:space="preserve">par rapport à cette coupure qui est celle autour </w:t>
      </w:r>
    </w:p>
    <w:p w:rsidR="009841E0" w:rsidRDefault="009841E0">
      <w:pPr>
        <w:pStyle w:val="Corpsdetexte"/>
        <w:rPr>
          <w:spacing w:val="6"/>
        </w:rPr>
      </w:pPr>
      <w:r>
        <w:rPr>
          <w:spacing w:val="6"/>
        </w:rPr>
        <w:t xml:space="preserve">de laquelle elle se construit réellement. </w:t>
      </w:r>
    </w:p>
    <w:p w:rsidR="0079086D" w:rsidRDefault="0079086D">
      <w:pPr>
        <w:pStyle w:val="Corpsdetexte"/>
        <w:rPr>
          <w:spacing w:val="6"/>
        </w:rPr>
      </w:pPr>
    </w:p>
    <w:p w:rsidR="0079086D" w:rsidRDefault="009841E0">
      <w:pPr>
        <w:pStyle w:val="Corpsdetexte"/>
        <w:rPr>
          <w:spacing w:val="6"/>
        </w:rPr>
      </w:pPr>
      <w:r>
        <w:rPr>
          <w:spacing w:val="6"/>
        </w:rPr>
        <w:t xml:space="preserve">Car cette surface que vous voulez montrer, </w:t>
      </w:r>
    </w:p>
    <w:p w:rsidR="0079086D" w:rsidRDefault="009841E0">
      <w:pPr>
        <w:pStyle w:val="Corpsdetexte"/>
        <w:rPr>
          <w:spacing w:val="6"/>
        </w:rPr>
      </w:pPr>
      <w:r>
        <w:rPr>
          <w:spacing w:val="6"/>
        </w:rPr>
        <w:t xml:space="preserve">il convient de la concevoir comme </w:t>
      </w:r>
      <w:r w:rsidRPr="0079086D">
        <w:rPr>
          <w:rFonts w:ascii="Times New Roman" w:hAnsi="Times New Roman" w:cs="Times New Roman"/>
          <w:i/>
          <w:spacing w:val="6"/>
          <w:sz w:val="24"/>
        </w:rPr>
        <w:t xml:space="preserve">une certaine façon d'organiser </w:t>
      </w:r>
      <w:r w:rsidRPr="0079086D">
        <w:rPr>
          <w:rFonts w:ascii="Times New Roman" w:hAnsi="Times New Roman" w:cs="Times New Roman"/>
          <w:i/>
          <w:color w:val="0000CC"/>
          <w:spacing w:val="6"/>
          <w:sz w:val="24"/>
        </w:rPr>
        <w:t>un trou</w:t>
      </w:r>
      <w:r>
        <w:rPr>
          <w:spacing w:val="6"/>
        </w:rPr>
        <w:t xml:space="preserve">. </w:t>
      </w:r>
    </w:p>
    <w:p w:rsidR="0079086D" w:rsidRDefault="0079086D">
      <w:pPr>
        <w:pStyle w:val="Corpsdetexte"/>
        <w:rPr>
          <w:spacing w:val="6"/>
        </w:rPr>
      </w:pPr>
    </w:p>
    <w:p w:rsidR="0079086D" w:rsidRDefault="009841E0">
      <w:pPr>
        <w:pStyle w:val="Corpsdetexte"/>
        <w:rPr>
          <w:spacing w:val="6"/>
        </w:rPr>
      </w:pPr>
      <w:r>
        <w:rPr>
          <w:spacing w:val="6"/>
        </w:rPr>
        <w:t xml:space="preserve">Ce trou, dont les bords sont ici </w:t>
      </w:r>
      <w:r w:rsidR="0079086D" w:rsidRPr="008467FC">
        <w:rPr>
          <w:rFonts w:ascii="Garamond" w:hAnsi="Garamond"/>
          <w:color w:val="C00000"/>
          <w:spacing w:val="6"/>
          <w:sz w:val="20"/>
          <w:szCs w:val="20"/>
        </w:rPr>
        <w:t>[</w:t>
      </w:r>
      <w:r w:rsidR="008467FC" w:rsidRPr="008467FC">
        <w:rPr>
          <w:rFonts w:ascii="Garamond" w:hAnsi="Garamond"/>
          <w:color w:val="C00000"/>
          <w:spacing w:val="6"/>
          <w:sz w:val="20"/>
          <w:szCs w:val="20"/>
        </w:rPr>
        <w:t xml:space="preserve"> </w:t>
      </w:r>
      <w:r w:rsidRPr="008467FC">
        <w:rPr>
          <w:rFonts w:ascii="Garamond" w:hAnsi="Garamond"/>
          <w:color w:val="C00000"/>
          <w:spacing w:val="6"/>
          <w:sz w:val="20"/>
          <w:szCs w:val="20"/>
        </w:rPr>
        <w:t>fig</w:t>
      </w:r>
      <w:r w:rsidR="008467FC" w:rsidRPr="008467FC">
        <w:rPr>
          <w:rFonts w:ascii="Garamond" w:hAnsi="Garamond"/>
          <w:color w:val="C00000"/>
          <w:spacing w:val="6"/>
          <w:sz w:val="20"/>
          <w:szCs w:val="20"/>
        </w:rPr>
        <w:t>.</w:t>
      </w:r>
      <w:r w:rsidRPr="008467FC">
        <w:rPr>
          <w:rFonts w:ascii="Garamond" w:hAnsi="Garamond"/>
          <w:color w:val="C00000"/>
          <w:spacing w:val="6"/>
          <w:sz w:val="20"/>
          <w:szCs w:val="20"/>
        </w:rPr>
        <w:t xml:space="preserve"> 5</w:t>
      </w:r>
      <w:r w:rsidR="008467FC" w:rsidRPr="008467FC">
        <w:rPr>
          <w:rFonts w:ascii="Garamond" w:hAnsi="Garamond"/>
          <w:color w:val="C00000"/>
          <w:spacing w:val="6"/>
          <w:sz w:val="20"/>
          <w:szCs w:val="20"/>
        </w:rPr>
        <w:t xml:space="preserve"> </w:t>
      </w:r>
      <w:r w:rsidR="0079086D" w:rsidRPr="008467FC">
        <w:rPr>
          <w:rFonts w:ascii="Garamond" w:hAnsi="Garamond"/>
          <w:color w:val="C00000"/>
          <w:spacing w:val="6"/>
          <w:sz w:val="20"/>
          <w:szCs w:val="20"/>
        </w:rPr>
        <w:t>]</w:t>
      </w:r>
      <w:r>
        <w:rPr>
          <w:spacing w:val="6"/>
        </w:rPr>
        <w:t xml:space="preserve">, </w:t>
      </w:r>
    </w:p>
    <w:p w:rsidR="0079086D" w:rsidRDefault="009841E0">
      <w:pPr>
        <w:pStyle w:val="Corpsdetexte"/>
        <w:rPr>
          <w:spacing w:val="6"/>
        </w:rPr>
      </w:pPr>
      <w:r>
        <w:rPr>
          <w:spacing w:val="6"/>
        </w:rPr>
        <w:t xml:space="preserve">est l'amorce et le point d'où il convient de partir pour que puisse se faire, d'une façon qui construise effectivement la surface dont il s'agit, </w:t>
      </w:r>
    </w:p>
    <w:p w:rsidR="0079086D" w:rsidRDefault="009841E0">
      <w:pPr>
        <w:pStyle w:val="Corpsdetexte"/>
        <w:rPr>
          <w:spacing w:val="6"/>
        </w:rPr>
      </w:pPr>
      <w:r>
        <w:rPr>
          <w:spacing w:val="6"/>
        </w:rPr>
        <w:t xml:space="preserve">les jointements bord à bord qui sont ici dessinés, </w:t>
      </w:r>
    </w:p>
    <w:p w:rsidR="0079086D" w:rsidRDefault="009841E0">
      <w:pPr>
        <w:pStyle w:val="Corpsdetexte"/>
        <w:rPr>
          <w:spacing w:val="6"/>
        </w:rPr>
      </w:pPr>
      <w:r>
        <w:rPr>
          <w:spacing w:val="6"/>
        </w:rPr>
        <w:t>à savoir que ce bord</w:t>
      </w:r>
      <w:r w:rsidR="007B06DE">
        <w:rPr>
          <w:spacing w:val="6"/>
        </w:rPr>
        <w:t>–</w:t>
      </w:r>
      <w:r>
        <w:rPr>
          <w:spacing w:val="6"/>
        </w:rPr>
        <w:t xml:space="preserve">là, après bien sûr toutes </w:t>
      </w:r>
    </w:p>
    <w:p w:rsidR="0079086D" w:rsidRDefault="009841E0">
      <w:pPr>
        <w:pStyle w:val="Corpsdetexte"/>
        <w:rPr>
          <w:spacing w:val="6"/>
        </w:rPr>
      </w:pPr>
      <w:r>
        <w:rPr>
          <w:spacing w:val="6"/>
        </w:rPr>
        <w:t xml:space="preserve">les modifications nécessaires à sa descente </w:t>
      </w:r>
    </w:p>
    <w:p w:rsidR="0079086D" w:rsidRDefault="009841E0">
      <w:pPr>
        <w:pStyle w:val="Corpsdetexte"/>
        <w:rPr>
          <w:spacing w:val="6"/>
        </w:rPr>
      </w:pPr>
      <w:r>
        <w:rPr>
          <w:spacing w:val="6"/>
        </w:rPr>
        <w:t>à travers l'autre surface, et ce bord</w:t>
      </w:r>
      <w:r w:rsidR="007B06DE">
        <w:rPr>
          <w:spacing w:val="6"/>
        </w:rPr>
        <w:t>–</w:t>
      </w:r>
      <w:r>
        <w:rPr>
          <w:spacing w:val="6"/>
        </w:rPr>
        <w:t xml:space="preserve">là viennent </w:t>
      </w:r>
    </w:p>
    <w:p w:rsidR="0079086D" w:rsidRDefault="009841E0">
      <w:pPr>
        <w:pStyle w:val="Corpsdetexte"/>
        <w:rPr>
          <w:spacing w:val="6"/>
        </w:rPr>
      </w:pPr>
      <w:r>
        <w:rPr>
          <w:spacing w:val="6"/>
        </w:rPr>
        <w:t xml:space="preserve">se joindre avec celui que nous avons amené dans cette partie de la </w:t>
      </w:r>
      <w:r w:rsidRPr="0079086D">
        <w:rPr>
          <w:rFonts w:ascii="Garamond" w:hAnsi="Garamond"/>
          <w:i/>
          <w:spacing w:val="6"/>
          <w:szCs w:val="28"/>
        </w:rPr>
        <w:t>figure 5</w:t>
      </w:r>
      <w:r>
        <w:rPr>
          <w:spacing w:val="6"/>
        </w:rPr>
        <w:t xml:space="preserve"> : </w:t>
      </w:r>
    </w:p>
    <w:p w:rsidR="0079086D" w:rsidRDefault="009841E0">
      <w:pPr>
        <w:pStyle w:val="Corpsdetexte"/>
        <w:rPr>
          <w:spacing w:val="6"/>
        </w:rPr>
      </w:pPr>
      <w:r>
        <w:rPr>
          <w:spacing w:val="6"/>
        </w:rPr>
        <w:t xml:space="preserve">a avec a'. </w:t>
      </w:r>
    </w:p>
    <w:p w:rsidR="0079086D" w:rsidRDefault="0079086D">
      <w:pPr>
        <w:pStyle w:val="Corpsdetexte"/>
        <w:rPr>
          <w:spacing w:val="6"/>
        </w:rPr>
      </w:pPr>
    </w:p>
    <w:p w:rsidR="0079086D" w:rsidRDefault="009841E0">
      <w:pPr>
        <w:pStyle w:val="Corpsdetexte"/>
        <w:rPr>
          <w:spacing w:val="6"/>
        </w:rPr>
      </w:pPr>
      <w:r>
        <w:rPr>
          <w:spacing w:val="6"/>
        </w:rPr>
        <w:t>L'autre bord, au contraire, doit venir se conjoindre, selon le sens général de la flèche verte, avec ce bord</w:t>
      </w:r>
      <w:r w:rsidR="007B06DE">
        <w:rPr>
          <w:spacing w:val="6"/>
        </w:rPr>
        <w:t>–</w:t>
      </w:r>
      <w:r>
        <w:rPr>
          <w:spacing w:val="6"/>
        </w:rPr>
        <w:t xml:space="preserve">là : </w:t>
      </w:r>
    </w:p>
    <w:p w:rsidR="009841E0" w:rsidRDefault="009841E0">
      <w:pPr>
        <w:pStyle w:val="Corpsdetexte"/>
        <w:rPr>
          <w:spacing w:val="6"/>
        </w:rPr>
      </w:pPr>
      <w:r>
        <w:rPr>
          <w:spacing w:val="6"/>
        </w:rPr>
        <w:t xml:space="preserve">d avec d'. </w:t>
      </w:r>
    </w:p>
    <w:p w:rsidR="0079086D" w:rsidRDefault="0079086D">
      <w:pPr>
        <w:pStyle w:val="Corpsdetexte"/>
        <w:rPr>
          <w:spacing w:val="6"/>
        </w:rPr>
      </w:pPr>
    </w:p>
    <w:p w:rsidR="0079086D" w:rsidRDefault="009841E0">
      <w:pPr>
        <w:pStyle w:val="Corpsdetexte"/>
        <w:rPr>
          <w:spacing w:val="6"/>
        </w:rPr>
      </w:pPr>
      <w:r>
        <w:rPr>
          <w:spacing w:val="6"/>
        </w:rPr>
        <w:t>C'est un conjointement qui n'est concevable qu'à partir d'une amorce de quelque chose qui se signifie comme le recouvrement, aussi ponctuel que vous le voudrez, de cette surface par elle</w:t>
      </w:r>
      <w:r w:rsidR="007B06DE">
        <w:rPr>
          <w:spacing w:val="6"/>
        </w:rPr>
        <w:t>–</w:t>
      </w:r>
      <w:r>
        <w:rPr>
          <w:spacing w:val="6"/>
        </w:rPr>
        <w:t>même en un point, c'est</w:t>
      </w:r>
      <w:r w:rsidR="007B06DE">
        <w:rPr>
          <w:spacing w:val="6"/>
        </w:rPr>
        <w:t>–</w:t>
      </w:r>
      <w:r>
        <w:rPr>
          <w:spacing w:val="6"/>
        </w:rPr>
        <w:t>à</w:t>
      </w:r>
      <w:r w:rsidR="007B06DE">
        <w:rPr>
          <w:spacing w:val="6"/>
        </w:rPr>
        <w:t>–</w:t>
      </w:r>
      <w:r>
        <w:rPr>
          <w:spacing w:val="6"/>
        </w:rPr>
        <w:t>dire de quelque chose qui est ici, en un petit point où elle est fendue et où elle vient se recouvrir elle</w:t>
      </w:r>
      <w:r w:rsidR="007B06DE">
        <w:rPr>
          <w:spacing w:val="6"/>
        </w:rPr>
        <w:t>–</w:t>
      </w:r>
      <w:r>
        <w:rPr>
          <w:spacing w:val="6"/>
        </w:rPr>
        <w:t xml:space="preserve">même. </w:t>
      </w:r>
    </w:p>
    <w:p w:rsidR="0079086D" w:rsidRDefault="0079086D">
      <w:pPr>
        <w:pStyle w:val="Corpsdetexte"/>
        <w:rPr>
          <w:spacing w:val="6"/>
        </w:rPr>
      </w:pPr>
    </w:p>
    <w:p w:rsidR="009841E0" w:rsidRDefault="009841E0">
      <w:pPr>
        <w:pStyle w:val="Corpsdetexte"/>
        <w:rPr>
          <w:spacing w:val="6"/>
        </w:rPr>
      </w:pPr>
      <w:r>
        <w:rPr>
          <w:spacing w:val="6"/>
        </w:rPr>
        <w:t>C'est autour de cela que le processus de construction s'opère.</w:t>
      </w:r>
    </w:p>
    <w:p w:rsidR="0079086D" w:rsidRDefault="0079086D">
      <w:pPr>
        <w:pStyle w:val="Corpsdetexte"/>
        <w:rPr>
          <w:spacing w:val="6"/>
        </w:rPr>
      </w:pPr>
    </w:p>
    <w:p w:rsidR="0079086D" w:rsidRDefault="009841E0">
      <w:pPr>
        <w:pStyle w:val="Corpsdetexte"/>
        <w:rPr>
          <w:spacing w:val="6"/>
        </w:rPr>
      </w:pPr>
      <w:r>
        <w:rPr>
          <w:spacing w:val="6"/>
        </w:rPr>
        <w:t xml:space="preserve">Si vous n'avez pas cela, si vous considérez que </w:t>
      </w:r>
    </w:p>
    <w:p w:rsidR="009841E0" w:rsidRDefault="009841E0">
      <w:pPr>
        <w:pStyle w:val="Corpsdetexte"/>
        <w:rPr>
          <w:spacing w:val="6"/>
        </w:rPr>
      </w:pPr>
      <w:r>
        <w:rPr>
          <w:spacing w:val="6"/>
        </w:rPr>
        <w:t xml:space="preserve">la coupure b que vous faites ici </w:t>
      </w:r>
      <w:r w:rsidRPr="0079086D">
        <w:rPr>
          <w:rFonts w:ascii="Garamond" w:hAnsi="Garamond"/>
          <w:color w:val="FF0000"/>
          <w:spacing w:val="6"/>
          <w:sz w:val="18"/>
        </w:rPr>
        <w:t>[ fig.1 ]</w:t>
      </w:r>
      <w:r>
        <w:rPr>
          <w:spacing w:val="6"/>
        </w:rPr>
        <w:t xml:space="preserve"> : </w:t>
      </w:r>
    </w:p>
    <w:p w:rsidR="009841E0" w:rsidRDefault="009841E0">
      <w:pPr>
        <w:pStyle w:val="Corpsdetexte"/>
        <w:rPr>
          <w:spacing w:val="6"/>
        </w:rPr>
      </w:pPr>
    </w:p>
    <w:p w:rsidR="009841E0" w:rsidRDefault="008060B3" w:rsidP="00F804BF">
      <w:pPr>
        <w:pStyle w:val="Corpsdetexte"/>
        <w:ind w:firstLine="708"/>
        <w:rPr>
          <w:spacing w:val="6"/>
        </w:rPr>
      </w:pPr>
      <w:r>
        <w:rPr>
          <w:noProof/>
          <w:lang w:eastAsia="fr-FR"/>
        </w:rPr>
        <w:lastRenderedPageBreak/>
        <w:drawing>
          <wp:inline distT="0" distB="0" distL="0" distR="0">
            <wp:extent cx="2072640" cy="2689860"/>
            <wp:effectExtent l="19050" t="0" r="3810" b="0"/>
            <wp:docPr id="281" name="Image 281" descr="zz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zz62"/>
                    <pic:cNvPicPr>
                      <a:picLocks noChangeAspect="1" noChangeArrowheads="1"/>
                    </pic:cNvPicPr>
                  </pic:nvPicPr>
                  <pic:blipFill>
                    <a:blip r:embed="rId274" cstate="print"/>
                    <a:srcRect/>
                    <a:stretch>
                      <a:fillRect/>
                    </a:stretch>
                  </pic:blipFill>
                  <pic:spPr bwMode="auto">
                    <a:xfrm>
                      <a:off x="0" y="0"/>
                      <a:ext cx="2072640" cy="2689860"/>
                    </a:xfrm>
                    <a:prstGeom prst="rect">
                      <a:avLst/>
                    </a:prstGeom>
                    <a:noFill/>
                    <a:ln w="9525">
                      <a:noFill/>
                      <a:miter lim="800000"/>
                      <a:headEnd/>
                      <a:tailEnd/>
                    </a:ln>
                  </pic:spPr>
                </pic:pic>
              </a:graphicData>
            </a:graphic>
          </wp:inline>
        </w:drawing>
      </w:r>
      <w:r w:rsidR="009841E0">
        <w:t xml:space="preserve"> </w:t>
      </w:r>
      <w:r w:rsidR="00F804BF">
        <w:t xml:space="preserve">    </w:t>
      </w:r>
      <w:r>
        <w:rPr>
          <w:noProof/>
          <w:lang w:eastAsia="fr-FR"/>
        </w:rPr>
        <w:drawing>
          <wp:inline distT="0" distB="0" distL="0" distR="0">
            <wp:extent cx="2204965" cy="1752027"/>
            <wp:effectExtent l="19050" t="0" r="4835" b="0"/>
            <wp:docPr id="282" name="Image 282" descr="zz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zz3"/>
                    <pic:cNvPicPr>
                      <a:picLocks noChangeAspect="1" noChangeArrowheads="1"/>
                    </pic:cNvPicPr>
                  </pic:nvPicPr>
                  <pic:blipFill>
                    <a:blip r:embed="rId144" cstate="print"/>
                    <a:srcRect/>
                    <a:stretch>
                      <a:fillRect/>
                    </a:stretch>
                  </pic:blipFill>
                  <pic:spPr bwMode="auto">
                    <a:xfrm>
                      <a:off x="0" y="0"/>
                      <a:ext cx="2207859" cy="1754326"/>
                    </a:xfrm>
                    <a:prstGeom prst="rect">
                      <a:avLst/>
                    </a:prstGeom>
                    <a:noFill/>
                    <a:ln w="9525">
                      <a:noFill/>
                      <a:miter lim="800000"/>
                      <a:headEnd/>
                      <a:tailEnd/>
                    </a:ln>
                  </pic:spPr>
                </pic:pic>
              </a:graphicData>
            </a:graphic>
          </wp:inline>
        </w:drawing>
      </w:r>
    </w:p>
    <w:p w:rsidR="009841E0" w:rsidRDefault="009841E0">
      <w:pPr>
        <w:pStyle w:val="Corpsdetexte"/>
        <w:rPr>
          <w:rFonts w:ascii="Garamond" w:hAnsi="Garamond"/>
          <w:spacing w:val="6"/>
        </w:rPr>
      </w:pPr>
      <w:r>
        <w:rPr>
          <w:rFonts w:ascii="Garamond" w:hAnsi="Garamond"/>
          <w:spacing w:val="6"/>
        </w:rPr>
        <w:t xml:space="preserve">                         fig.1</w:t>
      </w:r>
    </w:p>
    <w:p w:rsidR="009841E0" w:rsidRDefault="009841E0">
      <w:pPr>
        <w:pStyle w:val="Corpsdetexte"/>
        <w:rPr>
          <w:spacing w:val="6"/>
        </w:rPr>
      </w:pPr>
      <w:r>
        <w:rPr>
          <w:spacing w:val="6"/>
        </w:rPr>
        <w:t>traverse le point</w:t>
      </w:r>
      <w:r w:rsidR="007B06DE">
        <w:rPr>
          <w:spacing w:val="6"/>
        </w:rPr>
        <w:t>–</w:t>
      </w:r>
      <w:r>
        <w:rPr>
          <w:spacing w:val="6"/>
        </w:rPr>
        <w:t>trou  non pas en le contournant comme les autres coupures à un tour, mais au contraire en venant le couper ici, à la manière dont dans un tore nous pouvons considérer qu'une coupure se pro</w:t>
      </w:r>
      <w:r>
        <w:rPr>
          <w:spacing w:val="6"/>
        </w:rPr>
        <w:softHyphen/>
        <w:t xml:space="preserve">duise ainsi, que devient cette figure ? </w:t>
      </w:r>
    </w:p>
    <w:p w:rsidR="009841E0" w:rsidRDefault="009841E0">
      <w:pPr>
        <w:pStyle w:val="Corpsdetexte"/>
        <w:rPr>
          <w:spacing w:val="6"/>
        </w:rPr>
      </w:pPr>
      <w:r>
        <w:rPr>
          <w:spacing w:val="6"/>
        </w:rPr>
        <w:t>Elle prend un autre et tout diffé</w:t>
      </w:r>
      <w:r>
        <w:rPr>
          <w:spacing w:val="6"/>
        </w:rPr>
        <w:softHyphen/>
        <w:t xml:space="preserve">rent aspect. </w:t>
      </w:r>
    </w:p>
    <w:p w:rsidR="009841E0" w:rsidRDefault="009841E0">
      <w:pPr>
        <w:pStyle w:val="Corpsdetexte"/>
        <w:rPr>
          <w:spacing w:val="6"/>
        </w:rPr>
      </w:pPr>
    </w:p>
    <w:p w:rsidR="009841E0" w:rsidRDefault="009841E0">
      <w:pPr>
        <w:pStyle w:val="Corpsdetexte"/>
        <w:rPr>
          <w:spacing w:val="6"/>
        </w:rPr>
      </w:pPr>
      <w:r>
        <w:rPr>
          <w:spacing w:val="6"/>
        </w:rPr>
        <w:t xml:space="preserve">Voici ce qu'elle devient. </w:t>
      </w:r>
    </w:p>
    <w:p w:rsidR="009841E0" w:rsidRDefault="009841E0">
      <w:pPr>
        <w:pStyle w:val="Corpsdetexte"/>
        <w:rPr>
          <w:spacing w:val="6"/>
        </w:rPr>
      </w:pPr>
    </w:p>
    <w:p w:rsidR="009841E0" w:rsidRDefault="008060B3">
      <w:pPr>
        <w:pStyle w:val="Corpsdetexte"/>
        <w:ind w:left="1416"/>
        <w:rPr>
          <w:spacing w:val="6"/>
        </w:rPr>
      </w:pPr>
      <w:r>
        <w:rPr>
          <w:noProof/>
          <w:lang w:eastAsia="fr-FR"/>
        </w:rPr>
        <w:drawing>
          <wp:inline distT="0" distB="0" distL="0" distR="0">
            <wp:extent cx="4213860" cy="1630680"/>
            <wp:effectExtent l="19050" t="0" r="0" b="0"/>
            <wp:docPr id="283" name="Image 283" descr="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052"/>
                    <pic:cNvPicPr>
                      <a:picLocks noChangeAspect="1" noChangeArrowheads="1"/>
                    </pic:cNvPicPr>
                  </pic:nvPicPr>
                  <pic:blipFill>
                    <a:blip r:embed="rId286" cstate="print"/>
                    <a:srcRect/>
                    <a:stretch>
                      <a:fillRect/>
                    </a:stretch>
                  </pic:blipFill>
                  <pic:spPr bwMode="auto">
                    <a:xfrm>
                      <a:off x="0" y="0"/>
                      <a:ext cx="4213860" cy="163068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Elle devient purement et simplement la forme la plus simplifiée du reploiement en avant et en arrière de la surface de la </w:t>
      </w:r>
      <w:r>
        <w:rPr>
          <w:spacing w:val="6"/>
          <w:sz w:val="24"/>
        </w:rPr>
        <w:t>figure 5</w:t>
      </w:r>
      <w:r>
        <w:rPr>
          <w:spacing w:val="6"/>
        </w:rPr>
        <w:t xml:space="preserve"> :</w:t>
      </w:r>
    </w:p>
    <w:p w:rsidR="009841E0" w:rsidRDefault="009841E0">
      <w:pPr>
        <w:pStyle w:val="Corpsdetexte"/>
        <w:rPr>
          <w:spacing w:val="6"/>
        </w:rPr>
      </w:pPr>
    </w:p>
    <w:p w:rsidR="009841E0" w:rsidRDefault="0079086D">
      <w:pPr>
        <w:pStyle w:val="Corpsdetexte"/>
        <w:rPr>
          <w:spacing w:val="6"/>
        </w:rPr>
      </w:pPr>
      <w:r>
        <w:t xml:space="preserve">   </w:t>
      </w:r>
      <w:r w:rsidRPr="0079086D">
        <w:rPr>
          <w:noProof/>
          <w:lang w:eastAsia="fr-FR"/>
        </w:rPr>
        <w:drawing>
          <wp:inline distT="0" distB="0" distL="0" distR="0">
            <wp:extent cx="2487930" cy="1489903"/>
            <wp:effectExtent l="19050" t="0" r="7620" b="0"/>
            <wp:docPr id="175" name="Image 169"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282" cstate="print"/>
                    <a:stretch>
                      <a:fillRect/>
                    </a:stretch>
                  </pic:blipFill>
                  <pic:spPr>
                    <a:xfrm>
                      <a:off x="0" y="0"/>
                      <a:ext cx="2498856" cy="1496446"/>
                    </a:xfrm>
                    <a:prstGeom prst="rect">
                      <a:avLst/>
                    </a:prstGeom>
                  </pic:spPr>
                </pic:pic>
              </a:graphicData>
            </a:graphic>
          </wp:inline>
        </w:drawing>
      </w:r>
      <w:r w:rsidR="009841E0">
        <w:t xml:space="preserve">  </w:t>
      </w:r>
      <w:r w:rsidR="008060B3">
        <w:rPr>
          <w:noProof/>
          <w:lang w:eastAsia="fr-FR"/>
        </w:rPr>
        <w:drawing>
          <wp:inline distT="0" distB="0" distL="0" distR="0">
            <wp:extent cx="2195609" cy="1112520"/>
            <wp:effectExtent l="19050" t="0" r="0" b="0"/>
            <wp:docPr id="285" name="Image 285" descr="zz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zz69"/>
                    <pic:cNvPicPr>
                      <a:picLocks noChangeAspect="1" noChangeArrowheads="1"/>
                    </pic:cNvPicPr>
                  </pic:nvPicPr>
                  <pic:blipFill>
                    <a:blip r:embed="rId287" cstate="print"/>
                    <a:srcRect/>
                    <a:stretch>
                      <a:fillRect/>
                    </a:stretch>
                  </pic:blipFill>
                  <pic:spPr bwMode="auto">
                    <a:xfrm>
                      <a:off x="0" y="0"/>
                      <a:ext cx="2195770" cy="1112602"/>
                    </a:xfrm>
                    <a:prstGeom prst="rect">
                      <a:avLst/>
                    </a:prstGeom>
                    <a:noFill/>
                    <a:ln w="9525">
                      <a:noFill/>
                      <a:miter lim="800000"/>
                      <a:headEnd/>
                      <a:tailEnd/>
                    </a:ln>
                  </pic:spPr>
                </pic:pic>
              </a:graphicData>
            </a:graphic>
          </wp:inline>
        </w:drawing>
      </w:r>
      <w:r w:rsidR="009841E0">
        <w:t xml:space="preserve">  </w:t>
      </w:r>
    </w:p>
    <w:p w:rsidR="009841E0" w:rsidRDefault="009841E0">
      <w:pPr>
        <w:pStyle w:val="Corpsdetexte"/>
        <w:rPr>
          <w:rFonts w:ascii="Garamond" w:hAnsi="Garamond"/>
          <w:spacing w:val="6"/>
        </w:rPr>
      </w:pPr>
      <w:r>
        <w:rPr>
          <w:rFonts w:ascii="Garamond" w:hAnsi="Garamond"/>
          <w:spacing w:val="6"/>
        </w:rPr>
        <w:t xml:space="preserve">                      fig.5</w:t>
      </w:r>
    </w:p>
    <w:p w:rsidR="009841E0" w:rsidRDefault="009841E0">
      <w:pPr>
        <w:pStyle w:val="Corpsdetexte"/>
        <w:rPr>
          <w:spacing w:val="6"/>
        </w:rPr>
      </w:pPr>
    </w:p>
    <w:p w:rsidR="009841E0" w:rsidRDefault="00F804BF">
      <w:pPr>
        <w:pStyle w:val="Corpsdetexte"/>
        <w:rPr>
          <w:spacing w:val="6"/>
        </w:rPr>
      </w:pPr>
      <w:r>
        <w:rPr>
          <w:spacing w:val="6"/>
        </w:rPr>
        <w:lastRenderedPageBreak/>
        <w:t>C</w:t>
      </w:r>
      <w:r w:rsidR="009841E0">
        <w:rPr>
          <w:spacing w:val="6"/>
        </w:rPr>
        <w:t>'est</w:t>
      </w:r>
      <w:r w:rsidR="007B06DE">
        <w:rPr>
          <w:spacing w:val="6"/>
        </w:rPr>
        <w:t>–</w:t>
      </w:r>
      <w:r w:rsidR="009841E0">
        <w:rPr>
          <w:spacing w:val="6"/>
        </w:rPr>
        <w:t>à</w:t>
      </w:r>
      <w:r w:rsidR="007B06DE">
        <w:rPr>
          <w:spacing w:val="6"/>
        </w:rPr>
        <w:t>–</w:t>
      </w:r>
      <w:r w:rsidR="009841E0">
        <w:rPr>
          <w:spacing w:val="6"/>
        </w:rPr>
        <w:t xml:space="preserve">dire que ce que vous avez vu, </w:t>
      </w:r>
      <w:r w:rsidR="009841E0" w:rsidRPr="0079086D">
        <w:rPr>
          <w:rFonts w:ascii="Garamond" w:hAnsi="Garamond"/>
          <w:i/>
          <w:spacing w:val="6"/>
          <w:szCs w:val="28"/>
        </w:rPr>
        <w:t>figure 5</w:t>
      </w:r>
      <w:r w:rsidR="009841E0">
        <w:rPr>
          <w:spacing w:val="6"/>
        </w:rPr>
        <w:t xml:space="preserve">, s'organiser selon une forme qui vient s'entrecroiser bord à bord selon quatre segments : </w:t>
      </w:r>
    </w:p>
    <w:p w:rsidR="009841E0" w:rsidRDefault="009841E0">
      <w:pPr>
        <w:pStyle w:val="Corpsdetexte"/>
        <w:rPr>
          <w:spacing w:val="6"/>
        </w:rPr>
      </w:pPr>
    </w:p>
    <w:p w:rsidR="0079086D" w:rsidRDefault="009841E0" w:rsidP="0079086D">
      <w:pPr>
        <w:pStyle w:val="Corpsdetexte"/>
        <w:numPr>
          <w:ilvl w:val="0"/>
          <w:numId w:val="38"/>
        </w:numPr>
        <w:rPr>
          <w:spacing w:val="6"/>
        </w:rPr>
      </w:pPr>
      <w:r>
        <w:rPr>
          <w:spacing w:val="6"/>
        </w:rPr>
        <w:t xml:space="preserve">le segment a venant sur le segment a', </w:t>
      </w:r>
    </w:p>
    <w:p w:rsidR="0079086D" w:rsidRDefault="009841E0" w:rsidP="0079086D">
      <w:pPr>
        <w:pStyle w:val="Corpsdetexte"/>
        <w:ind w:left="720"/>
        <w:rPr>
          <w:spacing w:val="6"/>
        </w:rPr>
      </w:pPr>
      <w:r w:rsidRPr="0079086D">
        <w:rPr>
          <w:spacing w:val="6"/>
        </w:rPr>
        <w:t xml:space="preserve">c'est un segment qui porterait le n°1 </w:t>
      </w:r>
    </w:p>
    <w:p w:rsidR="0079086D" w:rsidRDefault="009841E0" w:rsidP="0079086D">
      <w:pPr>
        <w:pStyle w:val="Corpsdetexte"/>
        <w:ind w:left="720"/>
        <w:rPr>
          <w:spacing w:val="6"/>
        </w:rPr>
      </w:pPr>
      <w:r w:rsidRPr="0079086D">
        <w:rPr>
          <w:spacing w:val="6"/>
        </w:rPr>
        <w:t xml:space="preserve">par rapport à un autre qui porterait le n°3 </w:t>
      </w:r>
    </w:p>
    <w:p w:rsidR="0079086D" w:rsidRDefault="009841E0" w:rsidP="0079086D">
      <w:pPr>
        <w:pStyle w:val="Corpsdetexte"/>
        <w:ind w:left="720"/>
        <w:rPr>
          <w:spacing w:val="6"/>
        </w:rPr>
      </w:pPr>
      <w:r w:rsidRPr="0079086D">
        <w:rPr>
          <w:spacing w:val="6"/>
        </w:rPr>
        <w:t xml:space="preserve">par rapport à la continuité de la coupure </w:t>
      </w:r>
    </w:p>
    <w:p w:rsidR="009841E0" w:rsidRPr="0079086D" w:rsidRDefault="009841E0" w:rsidP="0079086D">
      <w:pPr>
        <w:pStyle w:val="Corpsdetexte"/>
        <w:ind w:left="720"/>
        <w:rPr>
          <w:spacing w:val="6"/>
        </w:rPr>
      </w:pPr>
      <w:r w:rsidRPr="0079086D">
        <w:rPr>
          <w:spacing w:val="6"/>
        </w:rPr>
        <w:t xml:space="preserve">ainsi dessinée, </w:t>
      </w:r>
    </w:p>
    <w:p w:rsidR="009841E0" w:rsidRDefault="009841E0">
      <w:pPr>
        <w:pStyle w:val="Corpsdetexte"/>
        <w:rPr>
          <w:spacing w:val="6"/>
        </w:rPr>
      </w:pPr>
    </w:p>
    <w:p w:rsidR="009841E0" w:rsidRDefault="009841E0" w:rsidP="0079086D">
      <w:pPr>
        <w:pStyle w:val="Corpsdetexte"/>
        <w:numPr>
          <w:ilvl w:val="0"/>
          <w:numId w:val="38"/>
        </w:numPr>
        <w:rPr>
          <w:spacing w:val="6"/>
        </w:rPr>
      </w:pPr>
      <w:r>
        <w:rPr>
          <w:spacing w:val="6"/>
        </w:rPr>
        <w:t xml:space="preserve">puis un segment n°2 avec le segment n°4. </w:t>
      </w:r>
    </w:p>
    <w:p w:rsidR="009841E0" w:rsidRDefault="009841E0">
      <w:pPr>
        <w:pStyle w:val="Corpsdetexte"/>
        <w:rPr>
          <w:spacing w:val="6"/>
        </w:rPr>
      </w:pPr>
    </w:p>
    <w:p w:rsidR="009841E0" w:rsidRDefault="009841E0">
      <w:pPr>
        <w:pStyle w:val="Corpsdetexte"/>
        <w:rPr>
          <w:spacing w:val="6"/>
        </w:rPr>
      </w:pPr>
      <w:r>
        <w:rPr>
          <w:spacing w:val="6"/>
        </w:rPr>
        <w:t xml:space="preserve">Ici, dernière figure : </w:t>
      </w:r>
    </w:p>
    <w:p w:rsidR="009841E0" w:rsidRDefault="009841E0">
      <w:pPr>
        <w:pStyle w:val="Corpsdetexte"/>
        <w:rPr>
          <w:spacing w:val="6"/>
        </w:rPr>
      </w:pPr>
    </w:p>
    <w:p w:rsidR="009841E0" w:rsidRDefault="00F804BF">
      <w:pPr>
        <w:pStyle w:val="Corpsdetexte"/>
        <w:ind w:left="1416" w:firstLine="708"/>
        <w:rPr>
          <w:spacing w:val="6"/>
        </w:rPr>
      </w:pPr>
      <w:r>
        <w:rPr>
          <w:spacing w:val="6"/>
        </w:rPr>
        <w:t xml:space="preserve">  </w:t>
      </w:r>
      <w:r w:rsidR="008060B3">
        <w:rPr>
          <w:noProof/>
          <w:lang w:eastAsia="fr-FR"/>
        </w:rPr>
        <w:drawing>
          <wp:inline distT="0" distB="0" distL="0" distR="0">
            <wp:extent cx="2346960" cy="1973580"/>
            <wp:effectExtent l="19050" t="0" r="0" b="0"/>
            <wp:docPr id="286" name="Image 286" descr="ZZ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Z70"/>
                    <pic:cNvPicPr>
                      <a:picLocks noChangeAspect="1" noChangeArrowheads="1"/>
                    </pic:cNvPicPr>
                  </pic:nvPicPr>
                  <pic:blipFill>
                    <a:blip r:embed="rId288" cstate="print"/>
                    <a:srcRect/>
                    <a:stretch>
                      <a:fillRect/>
                    </a:stretch>
                  </pic:blipFill>
                  <pic:spPr bwMode="auto">
                    <a:xfrm>
                      <a:off x="0" y="0"/>
                      <a:ext cx="2346960" cy="1973580"/>
                    </a:xfrm>
                    <a:prstGeom prst="rect">
                      <a:avLst/>
                    </a:prstGeom>
                    <a:noFill/>
                    <a:ln w="9525">
                      <a:noFill/>
                      <a:miter lim="800000"/>
                      <a:headEnd/>
                      <a:tailEnd/>
                    </a:ln>
                  </pic:spPr>
                </pic:pic>
              </a:graphicData>
            </a:graphic>
          </wp:inline>
        </w:drawing>
      </w:r>
    </w:p>
    <w:p w:rsidR="009841E0" w:rsidRDefault="009841E0">
      <w:pPr>
        <w:pStyle w:val="Corpsdetexte"/>
        <w:rPr>
          <w:rFonts w:ascii="Garamond" w:hAnsi="Garamond"/>
          <w:spacing w:val="6"/>
        </w:rPr>
      </w:pPr>
      <w:r>
        <w:rPr>
          <w:rFonts w:ascii="Garamond" w:hAnsi="Garamond"/>
          <w:spacing w:val="6"/>
        </w:rPr>
        <w:t xml:space="preserve">                                            fig. 6</w:t>
      </w:r>
    </w:p>
    <w:p w:rsidR="009841E0" w:rsidRDefault="009841E0">
      <w:pPr>
        <w:pStyle w:val="Corpsdetexte"/>
        <w:rPr>
          <w:spacing w:val="6"/>
        </w:rPr>
      </w:pPr>
    </w:p>
    <w:p w:rsidR="0079086D" w:rsidRDefault="009841E0">
      <w:pPr>
        <w:pStyle w:val="Corpsdetexte"/>
        <w:rPr>
          <w:spacing w:val="6"/>
        </w:rPr>
      </w:pPr>
      <w:r>
        <w:rPr>
          <w:spacing w:val="6"/>
        </w:rPr>
        <w:t xml:space="preserve">vous n'avez que deux segments. </w:t>
      </w:r>
    </w:p>
    <w:p w:rsidR="0079086D" w:rsidRDefault="009841E0">
      <w:pPr>
        <w:pStyle w:val="Corpsdetexte"/>
        <w:rPr>
          <w:spacing w:val="6"/>
        </w:rPr>
      </w:pPr>
      <w:r>
        <w:rPr>
          <w:spacing w:val="6"/>
        </w:rPr>
        <w:t xml:space="preserve">Il nous faut les concevoir comme s'accolant </w:t>
      </w:r>
    </w:p>
    <w:p w:rsidR="0079086D" w:rsidRDefault="009841E0">
      <w:pPr>
        <w:pStyle w:val="Corpsdetexte"/>
        <w:rPr>
          <w:spacing w:val="6"/>
        </w:rPr>
      </w:pPr>
      <w:r>
        <w:rPr>
          <w:spacing w:val="6"/>
        </w:rPr>
        <w:t xml:space="preserve">l'un à l'autre par une complète inversion </w:t>
      </w:r>
    </w:p>
    <w:p w:rsidR="009841E0" w:rsidRDefault="009841E0">
      <w:pPr>
        <w:pStyle w:val="Corpsdetexte"/>
        <w:rPr>
          <w:spacing w:val="6"/>
        </w:rPr>
      </w:pPr>
      <w:r>
        <w:rPr>
          <w:spacing w:val="6"/>
        </w:rPr>
        <w:t xml:space="preserve">de l'un par rapport à l'autre. </w:t>
      </w:r>
    </w:p>
    <w:p w:rsidR="009841E0" w:rsidRDefault="009841E0">
      <w:pPr>
        <w:pStyle w:val="Corpsdetexte"/>
        <w:rPr>
          <w:spacing w:val="6"/>
        </w:rPr>
      </w:pPr>
    </w:p>
    <w:p w:rsidR="009841E0" w:rsidRDefault="009841E0">
      <w:pPr>
        <w:pStyle w:val="Corpsdetexte"/>
        <w:rPr>
          <w:spacing w:val="6"/>
        </w:rPr>
      </w:pPr>
      <w:r>
        <w:rPr>
          <w:spacing w:val="6"/>
        </w:rPr>
        <w:t xml:space="preserve">C'est fort difficilement visualisable, mais le fait que ce qui est d'un côté dans un sens doive se conjoindre à ce qui, de l'autre côté, est dans le sens opposé, nous montre ici la structure pure, encore que non visualisable, de </w:t>
      </w:r>
      <w:r w:rsidRPr="0079086D">
        <w:rPr>
          <w:rFonts w:ascii="Times New Roman" w:hAnsi="Times New Roman" w:cs="Times New Roman"/>
          <w:i/>
          <w:spacing w:val="6"/>
          <w:sz w:val="24"/>
        </w:rPr>
        <w:t xml:space="preserve">la bande de </w:t>
      </w:r>
      <w:r w:rsidR="00226CBD">
        <w:rPr>
          <w:rFonts w:ascii="Times New Roman" w:hAnsi="Times New Roman" w:cs="Times New Roman"/>
          <w:i/>
          <w:spacing w:val="6"/>
          <w:sz w:val="24"/>
        </w:rPr>
        <w:t>Mœbius</w:t>
      </w:r>
      <w:r>
        <w:rPr>
          <w:spacing w:val="6"/>
        </w:rPr>
        <w:t xml:space="preserve">. </w:t>
      </w:r>
    </w:p>
    <w:p w:rsidR="0079086D" w:rsidRDefault="0079086D">
      <w:pPr>
        <w:pStyle w:val="Corpsdetexte"/>
        <w:rPr>
          <w:spacing w:val="6"/>
        </w:rPr>
      </w:pPr>
    </w:p>
    <w:p w:rsidR="0079086D" w:rsidRDefault="009841E0">
      <w:pPr>
        <w:pStyle w:val="Corpsdetexte"/>
        <w:rPr>
          <w:spacing w:val="6"/>
        </w:rPr>
      </w:pPr>
      <w:r>
        <w:rPr>
          <w:spacing w:val="6"/>
        </w:rPr>
        <w:t xml:space="preserve">La différence de ce qui se produit quand vous pratiquez cette coupure simple sur </w:t>
      </w:r>
      <w:r w:rsidRPr="0079086D">
        <w:rPr>
          <w:rFonts w:ascii="Times New Roman" w:hAnsi="Times New Roman" w:cs="Times New Roman"/>
          <w:i/>
          <w:color w:val="0000CC"/>
          <w:spacing w:val="6"/>
          <w:sz w:val="24"/>
        </w:rPr>
        <w:t>le plan projectif</w:t>
      </w:r>
      <w:r>
        <w:rPr>
          <w:spacing w:val="6"/>
        </w:rPr>
        <w:t xml:space="preserve"> </w:t>
      </w:r>
    </w:p>
    <w:p w:rsidR="0079086D" w:rsidRDefault="009841E0">
      <w:pPr>
        <w:pStyle w:val="Corpsdetexte"/>
        <w:rPr>
          <w:spacing w:val="6"/>
        </w:rPr>
      </w:pPr>
      <w:r>
        <w:rPr>
          <w:spacing w:val="6"/>
        </w:rPr>
        <w:t xml:space="preserve">avec </w:t>
      </w:r>
      <w:r w:rsidR="0079086D" w:rsidRPr="0079086D">
        <w:rPr>
          <w:rFonts w:ascii="Times New Roman" w:hAnsi="Times New Roman" w:cs="Times New Roman"/>
          <w:i/>
          <w:color w:val="0000CC"/>
          <w:spacing w:val="6"/>
          <w:sz w:val="24"/>
        </w:rPr>
        <w:t>le plan projectif</w:t>
      </w:r>
      <w:r>
        <w:rPr>
          <w:spacing w:val="6"/>
        </w:rPr>
        <w:t xml:space="preserve"> lui</w:t>
      </w:r>
      <w:r w:rsidR="007B06DE">
        <w:rPr>
          <w:spacing w:val="6"/>
        </w:rPr>
        <w:t>–</w:t>
      </w:r>
      <w:r>
        <w:rPr>
          <w:spacing w:val="6"/>
        </w:rPr>
        <w:t xml:space="preserve">même, c'est que vous perdez </w:t>
      </w:r>
    </w:p>
    <w:p w:rsidR="0079086D" w:rsidRDefault="009841E0">
      <w:pPr>
        <w:pStyle w:val="Corpsdetexte"/>
        <w:rPr>
          <w:spacing w:val="6"/>
        </w:rPr>
      </w:pPr>
      <w:r>
        <w:rPr>
          <w:spacing w:val="6"/>
        </w:rPr>
        <w:t>un des élé</w:t>
      </w:r>
      <w:r>
        <w:rPr>
          <w:spacing w:val="6"/>
        </w:rPr>
        <w:softHyphen/>
        <w:t xml:space="preserve">ments de sa structure, vous n'en faites qu'une pure et simple </w:t>
      </w:r>
      <w:r w:rsidR="0079086D" w:rsidRPr="0079086D">
        <w:rPr>
          <w:rFonts w:ascii="Times New Roman" w:hAnsi="Times New Roman" w:cs="Times New Roman"/>
          <w:i/>
          <w:spacing w:val="6"/>
          <w:sz w:val="24"/>
        </w:rPr>
        <w:t xml:space="preserve">bande de </w:t>
      </w:r>
      <w:r w:rsidR="00226CBD">
        <w:rPr>
          <w:rFonts w:ascii="Times New Roman" w:hAnsi="Times New Roman" w:cs="Times New Roman"/>
          <w:i/>
          <w:spacing w:val="6"/>
          <w:sz w:val="24"/>
        </w:rPr>
        <w:t>Mœbius</w:t>
      </w:r>
      <w:r>
        <w:rPr>
          <w:spacing w:val="6"/>
        </w:rPr>
        <w:t>, à ceci près que vous ne voyez nulle part apparaître ce qui est essentiel dans la struc</w:t>
      </w:r>
      <w:r>
        <w:rPr>
          <w:spacing w:val="6"/>
        </w:rPr>
        <w:softHyphen/>
        <w:t xml:space="preserve">ture de </w:t>
      </w:r>
      <w:r w:rsidR="0079086D" w:rsidRPr="0079086D">
        <w:rPr>
          <w:rFonts w:ascii="Times New Roman" w:hAnsi="Times New Roman" w:cs="Times New Roman"/>
          <w:i/>
          <w:spacing w:val="6"/>
          <w:sz w:val="24"/>
        </w:rPr>
        <w:t xml:space="preserve">la bande de </w:t>
      </w:r>
      <w:r w:rsidR="00226CBD">
        <w:rPr>
          <w:rFonts w:ascii="Times New Roman" w:hAnsi="Times New Roman" w:cs="Times New Roman"/>
          <w:i/>
          <w:spacing w:val="6"/>
          <w:sz w:val="24"/>
        </w:rPr>
        <w:t>Mœbius</w:t>
      </w:r>
      <w:r>
        <w:rPr>
          <w:spacing w:val="6"/>
        </w:rPr>
        <w:t xml:space="preserve">, un bord. </w:t>
      </w:r>
    </w:p>
    <w:p w:rsidR="0079086D" w:rsidRDefault="0079086D">
      <w:pPr>
        <w:pStyle w:val="Corpsdetexte"/>
        <w:rPr>
          <w:spacing w:val="6"/>
        </w:rPr>
      </w:pPr>
    </w:p>
    <w:p w:rsidR="008467FC" w:rsidRDefault="009841E0">
      <w:pPr>
        <w:pStyle w:val="Corpsdetexte"/>
        <w:rPr>
          <w:spacing w:val="6"/>
        </w:rPr>
      </w:pPr>
      <w:r>
        <w:rPr>
          <w:spacing w:val="6"/>
        </w:rPr>
        <w:t xml:space="preserve">Or ce bord est tout à fait essentiel </w:t>
      </w:r>
    </w:p>
    <w:p w:rsidR="0079086D" w:rsidRDefault="009841E0">
      <w:pPr>
        <w:pStyle w:val="Corpsdetexte"/>
        <w:rPr>
          <w:spacing w:val="6"/>
        </w:rPr>
      </w:pPr>
      <w:r>
        <w:rPr>
          <w:spacing w:val="6"/>
        </w:rPr>
        <w:t xml:space="preserve">dans </w:t>
      </w:r>
      <w:r w:rsidRPr="00942173">
        <w:rPr>
          <w:rFonts w:ascii="Times New Roman" w:hAnsi="Times New Roman" w:cs="Times New Roman"/>
          <w:i/>
          <w:spacing w:val="6"/>
          <w:sz w:val="24"/>
        </w:rPr>
        <w:t xml:space="preserve">la bande de </w:t>
      </w:r>
      <w:r w:rsidR="00226CBD" w:rsidRPr="00942173">
        <w:rPr>
          <w:rFonts w:ascii="Times New Roman" w:hAnsi="Times New Roman" w:cs="Times New Roman"/>
          <w:i/>
          <w:spacing w:val="6"/>
          <w:sz w:val="24"/>
        </w:rPr>
        <w:t>M</w:t>
      </w:r>
      <w:r w:rsidR="00942173" w:rsidRPr="00942173">
        <w:rPr>
          <w:rFonts w:ascii="Times New Roman" w:hAnsi="Times New Roman" w:cs="Times New Roman"/>
          <w:i/>
          <w:spacing w:val="6"/>
          <w:sz w:val="24"/>
        </w:rPr>
        <w:t>œbius</w:t>
      </w:r>
      <w:r>
        <w:rPr>
          <w:spacing w:val="6"/>
        </w:rPr>
        <w:t xml:space="preserve">. </w:t>
      </w:r>
    </w:p>
    <w:p w:rsidR="009841E0" w:rsidRDefault="009841E0">
      <w:pPr>
        <w:pStyle w:val="Corpsdetexte"/>
        <w:rPr>
          <w:spacing w:val="6"/>
        </w:rPr>
      </w:pPr>
      <w:r>
        <w:rPr>
          <w:spacing w:val="6"/>
        </w:rPr>
        <w:lastRenderedPageBreak/>
        <w:t>En effet, dans la théorie des surfaces…</w:t>
      </w:r>
    </w:p>
    <w:p w:rsidR="0079086D" w:rsidRDefault="009841E0">
      <w:pPr>
        <w:pStyle w:val="Corpsdetexte"/>
        <w:ind w:left="708"/>
        <w:rPr>
          <w:spacing w:val="6"/>
        </w:rPr>
      </w:pPr>
      <w:r>
        <w:rPr>
          <w:spacing w:val="6"/>
        </w:rPr>
        <w:t xml:space="preserve">je ne peux pas m'y étendre </w:t>
      </w:r>
    </w:p>
    <w:p w:rsidR="009841E0" w:rsidRDefault="009841E0">
      <w:pPr>
        <w:pStyle w:val="Corpsdetexte"/>
        <w:ind w:left="708"/>
        <w:rPr>
          <w:spacing w:val="6"/>
        </w:rPr>
      </w:pPr>
      <w:r>
        <w:rPr>
          <w:spacing w:val="6"/>
        </w:rPr>
        <w:t>de façon entièrement satisfaisante</w:t>
      </w:r>
    </w:p>
    <w:p w:rsidR="0079086D" w:rsidRDefault="009841E0">
      <w:pPr>
        <w:pStyle w:val="Corpsdetexte"/>
        <w:rPr>
          <w:spacing w:val="6"/>
        </w:rPr>
      </w:pPr>
      <w:r>
        <w:rPr>
          <w:spacing w:val="6"/>
        </w:rPr>
        <w:t xml:space="preserve">…pour déterminer des propriétés telles que le genre, le nombre de connexions, la caractéristique, tout ce qui fait l'intérêt de cette topologie, vous devez faire entrer en ligne de compte que </w:t>
      </w:r>
      <w:r w:rsidR="0079086D" w:rsidRPr="0079086D">
        <w:rPr>
          <w:rFonts w:ascii="Times New Roman" w:hAnsi="Times New Roman" w:cs="Times New Roman"/>
          <w:i/>
          <w:spacing w:val="6"/>
          <w:sz w:val="24"/>
        </w:rPr>
        <w:t xml:space="preserve">la bande de </w:t>
      </w:r>
      <w:r w:rsidR="00226CBD">
        <w:rPr>
          <w:rFonts w:ascii="Times New Roman" w:hAnsi="Times New Roman" w:cs="Times New Roman"/>
          <w:i/>
          <w:spacing w:val="6"/>
          <w:sz w:val="24"/>
        </w:rPr>
        <w:t>Mœbius</w:t>
      </w:r>
      <w:r w:rsidR="0079086D">
        <w:rPr>
          <w:spacing w:val="6"/>
        </w:rPr>
        <w:t xml:space="preserve"> </w:t>
      </w:r>
    </w:p>
    <w:p w:rsidR="008467FC" w:rsidRDefault="009841E0">
      <w:pPr>
        <w:pStyle w:val="Corpsdetexte"/>
        <w:rPr>
          <w:spacing w:val="6"/>
        </w:rPr>
      </w:pPr>
      <w:r>
        <w:rPr>
          <w:spacing w:val="6"/>
        </w:rPr>
        <w:t xml:space="preserve">a un bord et n'en a qu'un, qu'elle est construite sur un trou. </w:t>
      </w:r>
    </w:p>
    <w:p w:rsidR="008467FC" w:rsidRDefault="008467FC">
      <w:pPr>
        <w:pStyle w:val="Corpsdetexte"/>
        <w:rPr>
          <w:spacing w:val="6"/>
        </w:rPr>
      </w:pPr>
    </w:p>
    <w:p w:rsidR="009841E0" w:rsidRDefault="009841E0">
      <w:pPr>
        <w:pStyle w:val="Corpsdetexte"/>
        <w:rPr>
          <w:spacing w:val="6"/>
        </w:rPr>
      </w:pPr>
      <w:r>
        <w:rPr>
          <w:spacing w:val="6"/>
        </w:rPr>
        <w:t xml:space="preserve">Ce n'est pas pour le plaisir du paradoxe que je dis que les surfaces sont des organisations du trou. </w:t>
      </w:r>
    </w:p>
    <w:p w:rsidR="0079086D" w:rsidRDefault="0079086D">
      <w:pPr>
        <w:pStyle w:val="Corpsdetexte"/>
        <w:rPr>
          <w:spacing w:val="6"/>
        </w:rPr>
      </w:pPr>
    </w:p>
    <w:p w:rsidR="0079086D" w:rsidRDefault="009841E0">
      <w:pPr>
        <w:pStyle w:val="Corpsdetexte"/>
        <w:rPr>
          <w:spacing w:val="6"/>
        </w:rPr>
      </w:pPr>
      <w:r>
        <w:rPr>
          <w:spacing w:val="6"/>
        </w:rPr>
        <w:t xml:space="preserve">Ici donc, s'il s'agit d'une </w:t>
      </w:r>
      <w:r w:rsidR="00942173" w:rsidRPr="0079086D">
        <w:rPr>
          <w:rFonts w:ascii="Times New Roman" w:hAnsi="Times New Roman" w:cs="Times New Roman"/>
          <w:i/>
          <w:spacing w:val="6"/>
          <w:sz w:val="24"/>
        </w:rPr>
        <w:t xml:space="preserve">bande de </w:t>
      </w:r>
      <w:r w:rsidR="00942173">
        <w:rPr>
          <w:rFonts w:ascii="Times New Roman" w:hAnsi="Times New Roman" w:cs="Times New Roman"/>
          <w:i/>
          <w:spacing w:val="6"/>
          <w:sz w:val="24"/>
        </w:rPr>
        <w:t>Mœbius</w:t>
      </w:r>
      <w:r w:rsidR="00942173">
        <w:rPr>
          <w:spacing w:val="6"/>
        </w:rPr>
        <w:t xml:space="preserve"> </w:t>
      </w:r>
      <w:r>
        <w:rPr>
          <w:spacing w:val="6"/>
        </w:rPr>
        <w:t xml:space="preserve">, cela signifie que, quoique nulle part il n'y ait lieu de le représenter, il faut bien que le trou demeure. Pour que ce soit une </w:t>
      </w:r>
      <w:r w:rsidR="00942173" w:rsidRPr="0079086D">
        <w:rPr>
          <w:rFonts w:ascii="Times New Roman" w:hAnsi="Times New Roman" w:cs="Times New Roman"/>
          <w:i/>
          <w:spacing w:val="6"/>
          <w:sz w:val="24"/>
        </w:rPr>
        <w:t xml:space="preserve">bande de </w:t>
      </w:r>
      <w:r w:rsidR="00942173">
        <w:rPr>
          <w:rFonts w:ascii="Times New Roman" w:hAnsi="Times New Roman" w:cs="Times New Roman"/>
          <w:i/>
          <w:spacing w:val="6"/>
          <w:sz w:val="24"/>
        </w:rPr>
        <w:t>Mœbius</w:t>
      </w:r>
      <w:r w:rsidR="00942173">
        <w:rPr>
          <w:spacing w:val="6"/>
        </w:rPr>
        <w:t xml:space="preserve"> </w:t>
      </w:r>
      <w:r>
        <w:rPr>
          <w:spacing w:val="6"/>
        </w:rPr>
        <w:t xml:space="preserve">vous mettrez donc là un trou. </w:t>
      </w:r>
    </w:p>
    <w:p w:rsidR="0079086D" w:rsidRDefault="0079086D">
      <w:pPr>
        <w:pStyle w:val="Corpsdetexte"/>
        <w:rPr>
          <w:spacing w:val="6"/>
        </w:rPr>
      </w:pPr>
    </w:p>
    <w:p w:rsidR="0079086D" w:rsidRDefault="009841E0">
      <w:pPr>
        <w:pStyle w:val="Corpsdetexte"/>
        <w:rPr>
          <w:spacing w:val="6"/>
        </w:rPr>
      </w:pPr>
      <w:r>
        <w:rPr>
          <w:spacing w:val="6"/>
        </w:rPr>
        <w:t>Si petit soit</w:t>
      </w:r>
      <w:r w:rsidR="007B06DE">
        <w:rPr>
          <w:spacing w:val="6"/>
        </w:rPr>
        <w:t>–</w:t>
      </w:r>
      <w:r>
        <w:rPr>
          <w:spacing w:val="6"/>
        </w:rPr>
        <w:t>il, si punc</w:t>
      </w:r>
      <w:r>
        <w:rPr>
          <w:spacing w:val="6"/>
        </w:rPr>
        <w:softHyphen/>
        <w:t xml:space="preserve">tiforme qu'il soit, </w:t>
      </w:r>
    </w:p>
    <w:p w:rsidR="0079086D" w:rsidRDefault="009841E0">
      <w:pPr>
        <w:pStyle w:val="Corpsdetexte"/>
        <w:rPr>
          <w:spacing w:val="6"/>
        </w:rPr>
      </w:pPr>
      <w:r>
        <w:rPr>
          <w:spacing w:val="6"/>
        </w:rPr>
        <w:t>il remplira topologiquement exactement les mêmes fonctions</w:t>
      </w:r>
      <w:r w:rsidR="0079086D">
        <w:rPr>
          <w:spacing w:val="6"/>
        </w:rPr>
        <w:t xml:space="preserve"> </w:t>
      </w:r>
      <w:r>
        <w:rPr>
          <w:spacing w:val="6"/>
        </w:rPr>
        <w:t xml:space="preserve">que celles du bord complet dans ce quelque chose que vous pouvez dessiner quand vous dessinez une </w:t>
      </w:r>
      <w:r w:rsidR="0079086D" w:rsidRPr="0079086D">
        <w:rPr>
          <w:rFonts w:ascii="Times New Roman" w:hAnsi="Times New Roman" w:cs="Times New Roman"/>
          <w:i/>
          <w:spacing w:val="6"/>
          <w:sz w:val="24"/>
        </w:rPr>
        <w:t xml:space="preserve">bande de </w:t>
      </w:r>
      <w:r w:rsidR="00226CBD">
        <w:rPr>
          <w:rFonts w:ascii="Times New Roman" w:hAnsi="Times New Roman" w:cs="Times New Roman"/>
          <w:i/>
          <w:spacing w:val="6"/>
          <w:sz w:val="24"/>
        </w:rPr>
        <w:t>Mœbius</w:t>
      </w:r>
      <w:r>
        <w:rPr>
          <w:spacing w:val="6"/>
        </w:rPr>
        <w:t>, c'est</w:t>
      </w:r>
      <w:r w:rsidR="007B06DE">
        <w:rPr>
          <w:spacing w:val="6"/>
        </w:rPr>
        <w:t>–</w:t>
      </w:r>
      <w:r>
        <w:rPr>
          <w:spacing w:val="6"/>
        </w:rPr>
        <w:t>à</w:t>
      </w:r>
      <w:r w:rsidR="007B06DE">
        <w:rPr>
          <w:spacing w:val="6"/>
        </w:rPr>
        <w:t>–</w:t>
      </w:r>
      <w:r>
        <w:rPr>
          <w:spacing w:val="6"/>
        </w:rPr>
        <w:t>dire à peu près quelque chose comme ceci :</w:t>
      </w:r>
    </w:p>
    <w:p w:rsidR="009841E0" w:rsidRDefault="009841E0">
      <w:pPr>
        <w:pStyle w:val="Corpsdetexte"/>
        <w:rPr>
          <w:spacing w:val="6"/>
        </w:rPr>
      </w:pPr>
      <w:r>
        <w:t xml:space="preserve">                 </w:t>
      </w:r>
      <w:r w:rsidR="0079086D">
        <w:t xml:space="preserve">  </w:t>
      </w:r>
      <w:r w:rsidR="008060B3">
        <w:rPr>
          <w:noProof/>
          <w:lang w:eastAsia="fr-FR"/>
        </w:rPr>
        <w:drawing>
          <wp:inline distT="0" distB="0" distL="0" distR="0">
            <wp:extent cx="1676541" cy="1714500"/>
            <wp:effectExtent l="19050" t="0" r="0" b="0"/>
            <wp:docPr id="287" name="Image 287" descr="zz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zz59"/>
                    <pic:cNvPicPr>
                      <a:picLocks noChangeAspect="1" noChangeArrowheads="1"/>
                    </pic:cNvPicPr>
                  </pic:nvPicPr>
                  <pic:blipFill>
                    <a:blip r:embed="rId289" cstate="print"/>
                    <a:srcRect/>
                    <a:stretch>
                      <a:fillRect/>
                    </a:stretch>
                  </pic:blipFill>
                  <pic:spPr bwMode="auto">
                    <a:xfrm>
                      <a:off x="0" y="0"/>
                      <a:ext cx="1676541" cy="171450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787B9F" w:rsidRDefault="009841E0">
      <w:pPr>
        <w:pStyle w:val="Corpsdetexte"/>
        <w:rPr>
          <w:spacing w:val="6"/>
        </w:rPr>
      </w:pPr>
      <w:r>
        <w:rPr>
          <w:spacing w:val="6"/>
        </w:rPr>
        <w:t xml:space="preserve">Comme je vous l'ai fait remarquer, une </w:t>
      </w:r>
      <w:r w:rsidR="0079086D" w:rsidRPr="0079086D">
        <w:rPr>
          <w:rFonts w:ascii="Times New Roman" w:hAnsi="Times New Roman" w:cs="Times New Roman"/>
          <w:i/>
          <w:spacing w:val="6"/>
          <w:sz w:val="24"/>
        </w:rPr>
        <w:t xml:space="preserve">bande de </w:t>
      </w:r>
      <w:r w:rsidR="00226CBD">
        <w:rPr>
          <w:rFonts w:ascii="Times New Roman" w:hAnsi="Times New Roman" w:cs="Times New Roman"/>
          <w:i/>
          <w:spacing w:val="6"/>
          <w:sz w:val="24"/>
        </w:rPr>
        <w:t>Mœbius</w:t>
      </w:r>
      <w:r>
        <w:rPr>
          <w:spacing w:val="6"/>
        </w:rPr>
        <w:t xml:space="preserve"> est aussi simple que cela. </w:t>
      </w:r>
    </w:p>
    <w:p w:rsidR="008467FC" w:rsidRDefault="008467FC">
      <w:pPr>
        <w:pStyle w:val="Corpsdetexte"/>
        <w:rPr>
          <w:rFonts w:ascii="Times New Roman" w:hAnsi="Times New Roman" w:cs="Times New Roman"/>
          <w:i/>
          <w:spacing w:val="6"/>
          <w:sz w:val="24"/>
        </w:rPr>
      </w:pPr>
    </w:p>
    <w:p w:rsidR="009841E0" w:rsidRDefault="009841E0">
      <w:pPr>
        <w:pStyle w:val="Corpsdetexte"/>
        <w:rPr>
          <w:spacing w:val="6"/>
        </w:rPr>
      </w:pPr>
      <w:r w:rsidRPr="0079086D">
        <w:rPr>
          <w:rFonts w:ascii="Times New Roman" w:hAnsi="Times New Roman" w:cs="Times New Roman"/>
          <w:i/>
          <w:spacing w:val="6"/>
          <w:sz w:val="24"/>
        </w:rPr>
        <w:t xml:space="preserve">Une </w:t>
      </w:r>
      <w:r w:rsidR="0079086D" w:rsidRPr="0079086D">
        <w:rPr>
          <w:rFonts w:ascii="Times New Roman" w:hAnsi="Times New Roman" w:cs="Times New Roman"/>
          <w:i/>
          <w:spacing w:val="6"/>
          <w:sz w:val="24"/>
        </w:rPr>
        <w:t xml:space="preserve">bande de </w:t>
      </w:r>
      <w:r w:rsidR="00226CBD">
        <w:rPr>
          <w:rFonts w:ascii="Times New Roman" w:hAnsi="Times New Roman" w:cs="Times New Roman"/>
          <w:i/>
          <w:spacing w:val="6"/>
          <w:sz w:val="24"/>
        </w:rPr>
        <w:t>Mœbius</w:t>
      </w:r>
      <w:r w:rsidRPr="0079086D">
        <w:rPr>
          <w:rFonts w:ascii="Times New Roman" w:hAnsi="Times New Roman" w:cs="Times New Roman"/>
          <w:i/>
          <w:spacing w:val="6"/>
          <w:sz w:val="24"/>
        </w:rPr>
        <w:t xml:space="preserve"> n'a qu'un bord</w:t>
      </w:r>
      <w:r w:rsidR="008467FC">
        <w:rPr>
          <w:spacing w:val="6"/>
        </w:rPr>
        <w:t xml:space="preserve">. </w:t>
      </w:r>
      <w:r>
        <w:rPr>
          <w:spacing w:val="6"/>
        </w:rPr>
        <w:t>Si vous suivez son bord, vous avez fait le tour de tout ce qui est bord sur cette bande, et en fait ce n'est qu'un trou, une chose qui peut apparaître comme purement cir</w:t>
      </w:r>
      <w:r>
        <w:rPr>
          <w:spacing w:val="6"/>
        </w:rPr>
        <w:softHyphen/>
        <w:t xml:space="preserve">culaire. </w:t>
      </w:r>
    </w:p>
    <w:p w:rsidR="009841E0" w:rsidRDefault="009841E0">
      <w:pPr>
        <w:pStyle w:val="Corpsdetexte"/>
        <w:rPr>
          <w:spacing w:val="6"/>
        </w:rPr>
      </w:pPr>
    </w:p>
    <w:p w:rsidR="009841E0" w:rsidRDefault="009841E0">
      <w:pPr>
        <w:pStyle w:val="Corpsdetexte"/>
        <w:rPr>
          <w:spacing w:val="6"/>
        </w:rPr>
      </w:pPr>
      <w:r>
        <w:rPr>
          <w:spacing w:val="6"/>
        </w:rPr>
        <w:t xml:space="preserve">En soulignant les deux côtés, en inversant, l'un par rapport à l'autre s'accolant, il resterait qu'il serait nécessaire, pour qu'il s'agisse bien d'une </w:t>
      </w:r>
      <w:r w:rsidR="00787B9F" w:rsidRPr="0079086D">
        <w:rPr>
          <w:rFonts w:ascii="Times New Roman" w:hAnsi="Times New Roman" w:cs="Times New Roman"/>
          <w:i/>
          <w:spacing w:val="6"/>
          <w:sz w:val="24"/>
        </w:rPr>
        <w:t xml:space="preserve">bande de </w:t>
      </w:r>
      <w:r w:rsidR="00226CBD">
        <w:rPr>
          <w:rFonts w:ascii="Times New Roman" w:hAnsi="Times New Roman" w:cs="Times New Roman"/>
          <w:i/>
          <w:spacing w:val="6"/>
          <w:sz w:val="24"/>
        </w:rPr>
        <w:t>Mœbius</w:t>
      </w:r>
      <w:r>
        <w:rPr>
          <w:spacing w:val="6"/>
        </w:rPr>
        <w:t xml:space="preserve">, que nous conservions sous une forme aussi réduite que possible l'existence d'un trou. </w:t>
      </w:r>
    </w:p>
    <w:p w:rsidR="009841E0" w:rsidRDefault="009841E0">
      <w:pPr>
        <w:pStyle w:val="Corpsdetexte"/>
        <w:rPr>
          <w:spacing w:val="6"/>
        </w:rPr>
      </w:pPr>
    </w:p>
    <w:p w:rsidR="008467FC" w:rsidRDefault="009841E0">
      <w:pPr>
        <w:pStyle w:val="Corpsdetexte"/>
        <w:rPr>
          <w:spacing w:val="6"/>
        </w:rPr>
      </w:pPr>
      <w:r>
        <w:rPr>
          <w:spacing w:val="6"/>
        </w:rPr>
        <w:lastRenderedPageBreak/>
        <w:t xml:space="preserve">C'est bien effectivement ce qui nous indique le caractère irréductible de la fonction de ce point. </w:t>
      </w:r>
    </w:p>
    <w:p w:rsidR="008467FC" w:rsidRDefault="008467FC">
      <w:pPr>
        <w:pStyle w:val="Corpsdetexte"/>
        <w:rPr>
          <w:spacing w:val="6"/>
        </w:rPr>
      </w:pPr>
    </w:p>
    <w:p w:rsidR="00787B9F" w:rsidRDefault="009841E0">
      <w:pPr>
        <w:pStyle w:val="Corpsdetexte"/>
        <w:rPr>
          <w:spacing w:val="6"/>
        </w:rPr>
      </w:pPr>
      <w:r>
        <w:rPr>
          <w:spacing w:val="6"/>
        </w:rPr>
        <w:t>Et si nous essayons de l'articuler, de mon</w:t>
      </w:r>
      <w:r>
        <w:rPr>
          <w:spacing w:val="6"/>
        </w:rPr>
        <w:softHyphen/>
        <w:t xml:space="preserve">trer </w:t>
      </w:r>
    </w:p>
    <w:p w:rsidR="009841E0" w:rsidRDefault="009841E0">
      <w:pPr>
        <w:pStyle w:val="Corpsdetexte"/>
        <w:rPr>
          <w:spacing w:val="6"/>
        </w:rPr>
      </w:pPr>
      <w:r>
        <w:rPr>
          <w:spacing w:val="6"/>
        </w:rPr>
        <w:t>sa fonction, nous sommes amenés, en le désignant comme point</w:t>
      </w:r>
      <w:r w:rsidR="007B06DE">
        <w:rPr>
          <w:spacing w:val="6"/>
        </w:rPr>
        <w:t>–</w:t>
      </w:r>
      <w:r>
        <w:rPr>
          <w:spacing w:val="6"/>
        </w:rPr>
        <w:t xml:space="preserve">origine de l'organisation de la surface sur </w:t>
      </w:r>
      <w:r w:rsidRPr="00787B9F">
        <w:rPr>
          <w:rFonts w:ascii="Times New Roman" w:hAnsi="Times New Roman" w:cs="Times New Roman"/>
          <w:i/>
          <w:spacing w:val="6"/>
          <w:sz w:val="24"/>
        </w:rPr>
        <w:t>le plan projectif</w:t>
      </w:r>
      <w:r>
        <w:rPr>
          <w:spacing w:val="6"/>
        </w:rPr>
        <w:t xml:space="preserve">, à y retrouver des propriétés qui ne sont pas complètement celles du bord de la </w:t>
      </w:r>
      <w:r w:rsidRPr="00787B9F">
        <w:rPr>
          <w:rFonts w:ascii="Times New Roman" w:hAnsi="Times New Roman" w:cs="Times New Roman"/>
          <w:i/>
          <w:spacing w:val="6"/>
          <w:sz w:val="24"/>
        </w:rPr>
        <w:t xml:space="preserve">surface de </w:t>
      </w:r>
      <w:r w:rsidR="00226CBD">
        <w:rPr>
          <w:rFonts w:ascii="Times New Roman" w:hAnsi="Times New Roman" w:cs="Times New Roman"/>
          <w:i/>
          <w:spacing w:val="6"/>
          <w:sz w:val="24"/>
        </w:rPr>
        <w:t>Mœbius</w:t>
      </w:r>
      <w:r>
        <w:rPr>
          <w:spacing w:val="6"/>
        </w:rPr>
        <w:t xml:space="preserve">, mais qui sont tout de même quelque chose qui est tellement un trou que si on entend le </w:t>
      </w:r>
    </w:p>
    <w:p w:rsidR="009841E0" w:rsidRDefault="009841E0">
      <w:pPr>
        <w:pStyle w:val="Corpsdetexte"/>
        <w:rPr>
          <w:spacing w:val="6"/>
        </w:rPr>
      </w:pPr>
      <w:r>
        <w:rPr>
          <w:spacing w:val="6"/>
        </w:rPr>
        <w:t>sup</w:t>
      </w:r>
      <w:r>
        <w:rPr>
          <w:spacing w:val="6"/>
        </w:rPr>
        <w:softHyphen/>
        <w:t xml:space="preserve">primer par cette opération de section, par la coupure passant par ce point, c'est en tout cas un trou qu'on fait apparaître de la façon la plus incontestable. </w:t>
      </w:r>
    </w:p>
    <w:p w:rsidR="009841E0" w:rsidRDefault="009841E0">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 xml:space="preserve">ce que cela veut dire encore ? </w:t>
      </w:r>
    </w:p>
    <w:p w:rsidR="009841E0" w:rsidRDefault="009841E0">
      <w:pPr>
        <w:pStyle w:val="Corpsdetexte"/>
        <w:rPr>
          <w:spacing w:val="6"/>
        </w:rPr>
      </w:pPr>
    </w:p>
    <w:p w:rsidR="009841E0" w:rsidRDefault="009841E0">
      <w:pPr>
        <w:pStyle w:val="Corpsdetexte"/>
        <w:rPr>
          <w:spacing w:val="6"/>
        </w:rPr>
      </w:pPr>
      <w:r>
        <w:rPr>
          <w:spacing w:val="6"/>
        </w:rPr>
        <w:t xml:space="preserve">Pour que cette surface fonctionne avec ses propriétés complètes, et particulièrement celle d'être unilatère comme la </w:t>
      </w:r>
      <w:r w:rsidR="00787B9F" w:rsidRPr="0079086D">
        <w:rPr>
          <w:rFonts w:ascii="Times New Roman" w:hAnsi="Times New Roman" w:cs="Times New Roman"/>
          <w:i/>
          <w:spacing w:val="6"/>
          <w:sz w:val="24"/>
        </w:rPr>
        <w:t xml:space="preserve">bande de </w:t>
      </w:r>
      <w:r w:rsidR="00226CBD">
        <w:rPr>
          <w:rFonts w:ascii="Times New Roman" w:hAnsi="Times New Roman" w:cs="Times New Roman"/>
          <w:i/>
          <w:spacing w:val="6"/>
          <w:sz w:val="24"/>
        </w:rPr>
        <w:t>Mœbius</w:t>
      </w:r>
      <w:r w:rsidR="00787B9F">
        <w:rPr>
          <w:spacing w:val="6"/>
        </w:rPr>
        <w:t xml:space="preserve"> </w:t>
      </w:r>
      <w:r>
        <w:rPr>
          <w:spacing w:val="6"/>
        </w:rPr>
        <w:t>…</w:t>
      </w:r>
    </w:p>
    <w:p w:rsidR="009841E0" w:rsidRDefault="009841E0">
      <w:pPr>
        <w:pStyle w:val="Corpsdetexte"/>
        <w:ind w:left="708"/>
        <w:rPr>
          <w:spacing w:val="6"/>
        </w:rPr>
      </w:pPr>
      <w:r>
        <w:rPr>
          <w:spacing w:val="6"/>
        </w:rPr>
        <w:t>à savoir qu'un sujet infiniment plat s'y promenant peut, partant d'un point quelconque extérieur de sa surface, revenir par un chemin extrêmement court, et sans avoir à passer par aucun bord, au point envers de la surface dont il est parti</w:t>
      </w:r>
    </w:p>
    <w:p w:rsidR="00787B9F" w:rsidRDefault="009841E0">
      <w:pPr>
        <w:pStyle w:val="Corpsdetexte"/>
        <w:rPr>
          <w:spacing w:val="6"/>
        </w:rPr>
      </w:pPr>
      <w:r>
        <w:rPr>
          <w:spacing w:val="6"/>
        </w:rPr>
        <w:t xml:space="preserve">…pour que cela puisse se produire, il faut que dans la construction de l'appareil que nous appelons </w:t>
      </w:r>
    </w:p>
    <w:p w:rsidR="009841E0" w:rsidRDefault="009841E0">
      <w:pPr>
        <w:pStyle w:val="Corpsdetexte"/>
        <w:rPr>
          <w:spacing w:val="6"/>
        </w:rPr>
      </w:pPr>
      <w:r w:rsidRPr="00787B9F">
        <w:rPr>
          <w:rFonts w:ascii="Times New Roman" w:hAnsi="Times New Roman" w:cs="Times New Roman"/>
          <w:i/>
          <w:color w:val="0000CC"/>
          <w:spacing w:val="6"/>
          <w:sz w:val="24"/>
        </w:rPr>
        <w:t>plan</w:t>
      </w:r>
      <w:r w:rsidRPr="00787B9F">
        <w:rPr>
          <w:i/>
          <w:color w:val="0000CC"/>
          <w:spacing w:val="6"/>
        </w:rPr>
        <w:t xml:space="preserve"> </w:t>
      </w:r>
      <w:r w:rsidRPr="00787B9F">
        <w:rPr>
          <w:rFonts w:ascii="Times New Roman" w:hAnsi="Times New Roman" w:cs="Times New Roman"/>
          <w:i/>
          <w:color w:val="0000CC"/>
          <w:spacing w:val="6"/>
          <w:sz w:val="24"/>
        </w:rPr>
        <w:t>pro</w:t>
      </w:r>
      <w:r w:rsidRPr="00787B9F">
        <w:rPr>
          <w:rFonts w:ascii="Times New Roman" w:hAnsi="Times New Roman" w:cs="Times New Roman"/>
          <w:i/>
          <w:color w:val="0000CC"/>
          <w:spacing w:val="6"/>
          <w:sz w:val="24"/>
        </w:rPr>
        <w:softHyphen/>
        <w:t>jectif</w:t>
      </w:r>
      <w:r>
        <w:rPr>
          <w:i/>
          <w:spacing w:val="6"/>
        </w:rPr>
        <w:t xml:space="preserve"> </w:t>
      </w:r>
      <w:r>
        <w:rPr>
          <w:iCs/>
          <w:spacing w:val="6"/>
        </w:rPr>
        <w:t>il y ait</w:t>
      </w:r>
      <w:r>
        <w:rPr>
          <w:spacing w:val="6"/>
        </w:rPr>
        <w:t xml:space="preserve"> quelque part, si réduit que vous le suppo</w:t>
      </w:r>
      <w:r>
        <w:rPr>
          <w:spacing w:val="6"/>
        </w:rPr>
        <w:softHyphen/>
        <w:t>siez, cette sorte de fond qui est représenté ici :</w:t>
      </w:r>
    </w:p>
    <w:p w:rsidR="009841E0" w:rsidRDefault="009841E0">
      <w:pPr>
        <w:pStyle w:val="Corpsdetexte"/>
        <w:rPr>
          <w:spacing w:val="6"/>
        </w:rPr>
      </w:pPr>
      <w:r>
        <w:rPr>
          <w:spacing w:val="6"/>
        </w:rPr>
        <w:t xml:space="preserve"> </w:t>
      </w:r>
    </w:p>
    <w:p w:rsidR="009841E0" w:rsidRDefault="008060B3" w:rsidP="00787B9F">
      <w:pPr>
        <w:pStyle w:val="Corpsdetexte"/>
        <w:rPr>
          <w:spacing w:val="6"/>
        </w:rPr>
      </w:pPr>
      <w:r>
        <w:rPr>
          <w:noProof/>
          <w:lang w:eastAsia="fr-FR"/>
        </w:rPr>
        <w:drawing>
          <wp:inline distT="0" distB="0" distL="0" distR="0">
            <wp:extent cx="2453640" cy="3230880"/>
            <wp:effectExtent l="19050" t="0" r="3810" b="0"/>
            <wp:docPr id="288" name="Image 288" descr="zz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zz72"/>
                    <pic:cNvPicPr>
                      <a:picLocks noChangeAspect="1" noChangeArrowheads="1"/>
                    </pic:cNvPicPr>
                  </pic:nvPicPr>
                  <pic:blipFill>
                    <a:blip r:embed="rId290" cstate="print"/>
                    <a:srcRect/>
                    <a:stretch>
                      <a:fillRect/>
                    </a:stretch>
                  </pic:blipFill>
                  <pic:spPr bwMode="auto">
                    <a:xfrm>
                      <a:off x="0" y="0"/>
                      <a:ext cx="2453640" cy="3230880"/>
                    </a:xfrm>
                    <a:prstGeom prst="rect">
                      <a:avLst/>
                    </a:prstGeom>
                    <a:noFill/>
                    <a:ln w="9525">
                      <a:noFill/>
                      <a:miter lim="800000"/>
                      <a:headEnd/>
                      <a:tailEnd/>
                    </a:ln>
                  </pic:spPr>
                </pic:pic>
              </a:graphicData>
            </a:graphic>
          </wp:inline>
        </w:drawing>
      </w:r>
      <w:r w:rsidR="00F804BF">
        <w:rPr>
          <w:spacing w:val="6"/>
        </w:rPr>
        <w:t xml:space="preserve">    </w:t>
      </w:r>
      <w:r w:rsidR="00787B9F" w:rsidRPr="00787B9F">
        <w:rPr>
          <w:noProof/>
          <w:spacing w:val="6"/>
          <w:lang w:eastAsia="fr-FR"/>
        </w:rPr>
        <w:drawing>
          <wp:inline distT="0" distB="0" distL="0" distR="0">
            <wp:extent cx="2170430" cy="2170430"/>
            <wp:effectExtent l="19050" t="0" r="1270" b="0"/>
            <wp:docPr id="176" name="Image 269" descr="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0001"/>
                    <pic:cNvPicPr>
                      <a:picLocks noChangeAspect="1" noChangeArrowheads="1"/>
                    </pic:cNvPicPr>
                  </pic:nvPicPr>
                  <pic:blipFill>
                    <a:blip r:embed="rId247" cstate="print"/>
                    <a:srcRect/>
                    <a:stretch>
                      <a:fillRect/>
                    </a:stretch>
                  </pic:blipFill>
                  <pic:spPr bwMode="auto">
                    <a:xfrm>
                      <a:off x="0" y="0"/>
                      <a:ext cx="2170430" cy="217043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787B9F" w:rsidRDefault="00787B9F">
      <w:pPr>
        <w:pStyle w:val="Corpsdetexte"/>
        <w:rPr>
          <w:spacing w:val="6"/>
        </w:rPr>
      </w:pPr>
      <w:r>
        <w:rPr>
          <w:spacing w:val="6"/>
        </w:rPr>
        <w:t>L</w:t>
      </w:r>
      <w:r w:rsidR="009841E0">
        <w:rPr>
          <w:spacing w:val="6"/>
        </w:rPr>
        <w:t xml:space="preserve">e cul de l'appareil </w:t>
      </w:r>
      <w:r w:rsidR="009841E0">
        <w:rPr>
          <w:rFonts w:ascii="Garamond" w:hAnsi="Garamond"/>
          <w:spacing w:val="6"/>
          <w:sz w:val="18"/>
        </w:rPr>
        <w:t>[ b ]</w:t>
      </w:r>
      <w:r>
        <w:rPr>
          <w:rFonts w:ascii="Garamond" w:hAnsi="Garamond"/>
          <w:spacing w:val="6"/>
          <w:sz w:val="18"/>
        </w:rPr>
        <w:t>,</w:t>
      </w:r>
      <w:r w:rsidR="009841E0">
        <w:rPr>
          <w:spacing w:val="6"/>
        </w:rPr>
        <w:t xml:space="preserve"> la partie qui n'est pas structurée par l'entrecroisement, il doit en rester un petit morceau, si petit soit</w:t>
      </w:r>
      <w:r w:rsidR="007B06DE">
        <w:rPr>
          <w:spacing w:val="6"/>
        </w:rPr>
        <w:t>–</w:t>
      </w:r>
      <w:r w:rsidR="009841E0">
        <w:rPr>
          <w:spacing w:val="6"/>
        </w:rPr>
        <w:t xml:space="preserve">il, sans quoi </w:t>
      </w:r>
    </w:p>
    <w:p w:rsidR="00787B9F" w:rsidRDefault="009841E0">
      <w:pPr>
        <w:pStyle w:val="Corpsdetexte"/>
        <w:rPr>
          <w:spacing w:val="6"/>
        </w:rPr>
      </w:pPr>
      <w:r>
        <w:rPr>
          <w:spacing w:val="6"/>
        </w:rPr>
        <w:t xml:space="preserve">la surface devient autre chose, et nommément </w:t>
      </w:r>
    </w:p>
    <w:p w:rsidR="009841E0" w:rsidRDefault="009841E0">
      <w:pPr>
        <w:pStyle w:val="Corpsdetexte"/>
        <w:rPr>
          <w:spacing w:val="6"/>
        </w:rPr>
      </w:pPr>
      <w:r>
        <w:rPr>
          <w:spacing w:val="6"/>
        </w:rPr>
        <w:t>ne représente plus cette propriété de fonctionner comme unilatère.</w:t>
      </w:r>
    </w:p>
    <w:p w:rsidR="009841E0" w:rsidRDefault="009841E0">
      <w:pPr>
        <w:pStyle w:val="Corpsdetexte"/>
        <w:rPr>
          <w:spacing w:val="6"/>
        </w:rPr>
      </w:pPr>
    </w:p>
    <w:p w:rsidR="00F804BF" w:rsidRDefault="009841E0">
      <w:pPr>
        <w:pStyle w:val="Corpsdetexte"/>
        <w:rPr>
          <w:spacing w:val="6"/>
        </w:rPr>
      </w:pPr>
      <w:r>
        <w:rPr>
          <w:spacing w:val="6"/>
        </w:rPr>
        <w:t xml:space="preserve">Une autre façon de mettre en valeur la fonction </w:t>
      </w:r>
    </w:p>
    <w:p w:rsidR="00787B9F" w:rsidRDefault="009841E0">
      <w:pPr>
        <w:pStyle w:val="Corpsdetexte"/>
        <w:rPr>
          <w:spacing w:val="6"/>
        </w:rPr>
      </w:pPr>
      <w:r>
        <w:rPr>
          <w:spacing w:val="6"/>
        </w:rPr>
        <w:t>de ce point</w:t>
      </w:r>
      <w:r w:rsidR="00787B9F">
        <w:rPr>
          <w:spacing w:val="6"/>
        </w:rPr>
        <w:t xml:space="preserve"> </w:t>
      </w:r>
      <w:r>
        <w:rPr>
          <w:spacing w:val="6"/>
        </w:rPr>
        <w:t xml:space="preserve">: </w:t>
      </w:r>
    </w:p>
    <w:p w:rsidR="00F804BF" w:rsidRDefault="009841E0">
      <w:pPr>
        <w:pStyle w:val="Corpsdetexte"/>
        <w:rPr>
          <w:spacing w:val="6"/>
        </w:rPr>
      </w:pPr>
      <w:r>
        <w:rPr>
          <w:spacing w:val="6"/>
        </w:rPr>
        <w:t xml:space="preserve">le </w:t>
      </w:r>
      <w:r w:rsidRPr="00787B9F">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787B9F">
        <w:rPr>
          <w:rFonts w:ascii="Times New Roman" w:hAnsi="Times New Roman" w:cs="Times New Roman"/>
          <w:i/>
          <w:color w:val="0000CC"/>
          <w:spacing w:val="6"/>
          <w:sz w:val="24"/>
        </w:rPr>
        <w:t>cap</w:t>
      </w:r>
      <w:r>
        <w:rPr>
          <w:spacing w:val="6"/>
        </w:rPr>
        <w:t xml:space="preserve"> ne peut pas se dessiner purement et simplement comme quelque chose qui serait divisé </w:t>
      </w:r>
    </w:p>
    <w:p w:rsidR="00F804BF" w:rsidRDefault="009841E0">
      <w:pPr>
        <w:pStyle w:val="Corpsdetexte"/>
        <w:rPr>
          <w:spacing w:val="6"/>
        </w:rPr>
      </w:pPr>
      <w:r>
        <w:rPr>
          <w:spacing w:val="6"/>
        </w:rPr>
        <w:t xml:space="preserve">en deux par une ligne où s'entrecroiseraient </w:t>
      </w:r>
    </w:p>
    <w:p w:rsidR="009841E0" w:rsidRDefault="009841E0">
      <w:pPr>
        <w:pStyle w:val="Corpsdetexte"/>
        <w:rPr>
          <w:spacing w:val="6"/>
        </w:rPr>
      </w:pPr>
      <w:r>
        <w:rPr>
          <w:spacing w:val="6"/>
        </w:rPr>
        <w:t xml:space="preserve">les deux surfaces </w:t>
      </w:r>
      <w:r w:rsidRPr="00787B9F">
        <w:rPr>
          <w:rFonts w:ascii="Garamond" w:hAnsi="Garamond"/>
          <w:color w:val="FF0000"/>
          <w:spacing w:val="6"/>
          <w:sz w:val="18"/>
        </w:rPr>
        <w:t>[ a ]</w:t>
      </w:r>
      <w:r>
        <w:rPr>
          <w:spacing w:val="6"/>
        </w:rPr>
        <w:t xml:space="preserve">. </w:t>
      </w:r>
    </w:p>
    <w:p w:rsidR="00787B9F" w:rsidRDefault="00787B9F">
      <w:pPr>
        <w:pStyle w:val="Corpsdetexte"/>
        <w:rPr>
          <w:spacing w:val="6"/>
        </w:rPr>
      </w:pPr>
    </w:p>
    <w:p w:rsidR="009841E0" w:rsidRDefault="009841E0">
      <w:pPr>
        <w:pStyle w:val="Corpsdetexte"/>
        <w:rPr>
          <w:spacing w:val="6"/>
        </w:rPr>
      </w:pPr>
      <w:r>
        <w:rPr>
          <w:spacing w:val="6"/>
        </w:rPr>
        <w:t xml:space="preserve">Il faut qu'il reste ici </w:t>
      </w:r>
      <w:r w:rsidRPr="00787B9F">
        <w:rPr>
          <w:rFonts w:ascii="Garamond" w:hAnsi="Garamond"/>
          <w:color w:val="FF0000"/>
          <w:spacing w:val="6"/>
          <w:sz w:val="18"/>
        </w:rPr>
        <w:t>[ b ]</w:t>
      </w:r>
      <w:r>
        <w:rPr>
          <w:spacing w:val="6"/>
        </w:rPr>
        <w:t xml:space="preserve"> quelque chose qui, </w:t>
      </w:r>
    </w:p>
    <w:p w:rsidR="00787B9F" w:rsidRDefault="009841E0">
      <w:pPr>
        <w:pStyle w:val="Corpsdetexte"/>
        <w:rPr>
          <w:spacing w:val="6"/>
        </w:rPr>
      </w:pPr>
      <w:r>
        <w:rPr>
          <w:spacing w:val="6"/>
        </w:rPr>
        <w:t>au</w:t>
      </w:r>
      <w:r w:rsidR="007B06DE">
        <w:rPr>
          <w:spacing w:val="6"/>
        </w:rPr>
        <w:t>–</w:t>
      </w:r>
      <w:r>
        <w:rPr>
          <w:spacing w:val="6"/>
        </w:rPr>
        <w:t xml:space="preserve">delà du point, l'entoure : </w:t>
      </w:r>
    </w:p>
    <w:p w:rsidR="00787B9F" w:rsidRDefault="009841E0">
      <w:pPr>
        <w:pStyle w:val="Corpsdetexte"/>
        <w:rPr>
          <w:spacing w:val="6"/>
        </w:rPr>
      </w:pPr>
      <w:r>
        <w:rPr>
          <w:spacing w:val="6"/>
        </w:rPr>
        <w:t>quelque chose comme une cir</w:t>
      </w:r>
      <w:r>
        <w:rPr>
          <w:spacing w:val="6"/>
        </w:rPr>
        <w:softHyphen/>
        <w:t>conférence, si réduite soit</w:t>
      </w:r>
      <w:r w:rsidR="007B06DE">
        <w:rPr>
          <w:spacing w:val="6"/>
        </w:rPr>
        <w:t>–</w:t>
      </w:r>
      <w:r>
        <w:rPr>
          <w:spacing w:val="6"/>
        </w:rPr>
        <w:t xml:space="preserve">elle, une surface qui permette de faire communiquer les deux lobes supérieurs si l'on peut dire, de la surface ainsi structurée. </w:t>
      </w:r>
    </w:p>
    <w:p w:rsidR="00787B9F" w:rsidRDefault="00787B9F">
      <w:pPr>
        <w:pStyle w:val="Corpsdetexte"/>
        <w:rPr>
          <w:spacing w:val="6"/>
        </w:rPr>
      </w:pPr>
    </w:p>
    <w:p w:rsidR="00787B9F" w:rsidRDefault="009841E0">
      <w:pPr>
        <w:pStyle w:val="Corpsdetexte"/>
        <w:rPr>
          <w:spacing w:val="6"/>
        </w:rPr>
      </w:pPr>
      <w:r>
        <w:rPr>
          <w:spacing w:val="6"/>
        </w:rPr>
        <w:t xml:space="preserve">C'est cela qui nous montre la fonction paradoxale </w:t>
      </w:r>
    </w:p>
    <w:p w:rsidR="009841E0" w:rsidRDefault="009841E0">
      <w:pPr>
        <w:pStyle w:val="Corpsdetexte"/>
        <w:rPr>
          <w:spacing w:val="6"/>
        </w:rPr>
      </w:pPr>
      <w:r>
        <w:rPr>
          <w:spacing w:val="6"/>
        </w:rPr>
        <w:t xml:space="preserve">et organisatrice du point. </w:t>
      </w:r>
    </w:p>
    <w:p w:rsidR="009841E0" w:rsidRDefault="009841E0">
      <w:pPr>
        <w:pStyle w:val="Corpsdetexte"/>
        <w:rPr>
          <w:spacing w:val="6"/>
        </w:rPr>
      </w:pPr>
    </w:p>
    <w:p w:rsidR="009841E0" w:rsidRDefault="009841E0">
      <w:pPr>
        <w:pStyle w:val="Corpsdetexte"/>
        <w:rPr>
          <w:spacing w:val="6"/>
        </w:rPr>
      </w:pPr>
      <w:r>
        <w:rPr>
          <w:spacing w:val="6"/>
        </w:rPr>
        <w:t xml:space="preserve">Mais ce que ceci nous permet d'articuler maintenant, c'est que ce point est fait de l'accolement de deux bords d'une coupure : </w:t>
      </w:r>
    </w:p>
    <w:p w:rsidR="00787B9F" w:rsidRDefault="00787B9F">
      <w:pPr>
        <w:pStyle w:val="Corpsdetexte"/>
        <w:rPr>
          <w:spacing w:val="6"/>
        </w:rPr>
      </w:pPr>
    </w:p>
    <w:p w:rsidR="009841E0" w:rsidRDefault="009841E0" w:rsidP="00787B9F">
      <w:pPr>
        <w:pStyle w:val="Corpsdetexte"/>
        <w:numPr>
          <w:ilvl w:val="0"/>
          <w:numId w:val="38"/>
        </w:numPr>
        <w:rPr>
          <w:spacing w:val="6"/>
        </w:rPr>
      </w:pPr>
      <w:r>
        <w:rPr>
          <w:spacing w:val="6"/>
        </w:rPr>
        <w:t>coupure qui ne saurait elle</w:t>
      </w:r>
      <w:r w:rsidR="007B06DE">
        <w:rPr>
          <w:spacing w:val="6"/>
        </w:rPr>
        <w:t>–</w:t>
      </w:r>
      <w:r>
        <w:rPr>
          <w:spacing w:val="6"/>
        </w:rPr>
        <w:t xml:space="preserve">même d'aucune façon être retraversée, être sécable, </w:t>
      </w:r>
    </w:p>
    <w:p w:rsidR="00787B9F" w:rsidRDefault="00787B9F">
      <w:pPr>
        <w:pStyle w:val="Corpsdetexte"/>
        <w:rPr>
          <w:spacing w:val="6"/>
        </w:rPr>
      </w:pPr>
    </w:p>
    <w:p w:rsidR="009841E0" w:rsidRPr="00787B9F" w:rsidRDefault="009841E0" w:rsidP="00787B9F">
      <w:pPr>
        <w:pStyle w:val="Corpsdetexte"/>
        <w:numPr>
          <w:ilvl w:val="0"/>
          <w:numId w:val="38"/>
        </w:numPr>
        <w:rPr>
          <w:spacing w:val="6"/>
        </w:rPr>
      </w:pPr>
      <w:r>
        <w:rPr>
          <w:spacing w:val="6"/>
        </w:rPr>
        <w:t>coupure que vous voyez ici, à la façon dont je l'ai pour vous imagée, comme déduite de la structure de la surface, et qui est telle qu'on peut dire que si nous définissons arbitrairement quelque chose comme intérieur et comme extérieur, en mettant par exemple</w:t>
      </w:r>
      <w:r w:rsidR="00787B9F">
        <w:rPr>
          <w:spacing w:val="6"/>
        </w:rPr>
        <w:t> :</w:t>
      </w:r>
      <w:r>
        <w:rPr>
          <w:spacing w:val="6"/>
        </w:rPr>
        <w:t xml:space="preserve"> </w:t>
      </w:r>
      <w:r w:rsidR="00787B9F">
        <w:rPr>
          <w:spacing w:val="6"/>
        </w:rPr>
        <w:t xml:space="preserve">                   </w:t>
      </w:r>
      <w:r w:rsidRPr="00787B9F">
        <w:rPr>
          <w:spacing w:val="6"/>
        </w:rPr>
        <w:t>en bleu sur le dessin ce qui est intérieur et en rouge ce qui est extérieur, à l'un des bords de ce point l'autre se présenterait ainsi, puisqu'il est fait d'une coupure</w:t>
      </w:r>
      <w:r w:rsidR="00787B9F">
        <w:rPr>
          <w:spacing w:val="6"/>
        </w:rPr>
        <w:t xml:space="preserve">…                          </w:t>
      </w:r>
      <w:r w:rsidR="00787B9F">
        <w:rPr>
          <w:spacing w:val="6"/>
        </w:rPr>
        <w:tab/>
        <w:t>s</w:t>
      </w:r>
      <w:r w:rsidRPr="00787B9F">
        <w:rPr>
          <w:spacing w:val="6"/>
        </w:rPr>
        <w:t xml:space="preserve">i minimale que vous puissiez la supposer </w:t>
      </w:r>
      <w:r w:rsidR="00787B9F" w:rsidRPr="00787B9F">
        <w:rPr>
          <w:spacing w:val="6"/>
        </w:rPr>
        <w:t xml:space="preserve">                …</w:t>
      </w:r>
      <w:r w:rsidRPr="00787B9F">
        <w:rPr>
          <w:spacing w:val="6"/>
        </w:rPr>
        <w:t xml:space="preserve">de la surface qui vient se superposer à l'autre. </w:t>
      </w:r>
    </w:p>
    <w:p w:rsidR="00787B9F" w:rsidRDefault="00787B9F">
      <w:pPr>
        <w:pStyle w:val="Corpsdetexte"/>
        <w:rPr>
          <w:spacing w:val="6"/>
        </w:rPr>
      </w:pPr>
    </w:p>
    <w:p w:rsidR="008467FC" w:rsidRDefault="008467FC">
      <w:pPr>
        <w:pStyle w:val="Corpsdetexte"/>
        <w:rPr>
          <w:spacing w:val="6"/>
        </w:rPr>
      </w:pPr>
    </w:p>
    <w:p w:rsidR="008467FC" w:rsidRDefault="008467FC">
      <w:pPr>
        <w:pStyle w:val="Corpsdetexte"/>
        <w:rPr>
          <w:spacing w:val="6"/>
        </w:rPr>
      </w:pPr>
    </w:p>
    <w:p w:rsidR="008467FC" w:rsidRDefault="008467FC">
      <w:pPr>
        <w:pStyle w:val="Corpsdetexte"/>
        <w:rPr>
          <w:spacing w:val="6"/>
        </w:rPr>
      </w:pPr>
    </w:p>
    <w:p w:rsidR="00F804BF" w:rsidRDefault="009841E0">
      <w:pPr>
        <w:pStyle w:val="Corpsdetexte"/>
        <w:rPr>
          <w:spacing w:val="6"/>
        </w:rPr>
      </w:pPr>
      <w:r>
        <w:rPr>
          <w:spacing w:val="6"/>
        </w:rPr>
        <w:t xml:space="preserve">Dans cette coupure privilégiée, ce qui s'affrontera sans se rejoindre ce sera un extérieur avec </w:t>
      </w:r>
    </w:p>
    <w:p w:rsidR="009841E0" w:rsidRDefault="009841E0">
      <w:pPr>
        <w:pStyle w:val="Corpsdetexte"/>
        <w:rPr>
          <w:spacing w:val="6"/>
        </w:rPr>
      </w:pPr>
      <w:r>
        <w:rPr>
          <w:spacing w:val="6"/>
        </w:rPr>
        <w:t>un intérieur, un inté</w:t>
      </w:r>
      <w:r>
        <w:rPr>
          <w:spacing w:val="6"/>
        </w:rPr>
        <w:softHyphen/>
        <w:t xml:space="preserve">rieur avec un extérieur. </w:t>
      </w:r>
    </w:p>
    <w:p w:rsidR="008467FC" w:rsidRDefault="008467FC">
      <w:pPr>
        <w:pStyle w:val="Corpsdetexte"/>
        <w:rPr>
          <w:spacing w:val="6"/>
        </w:rPr>
      </w:pPr>
    </w:p>
    <w:p w:rsidR="009841E0" w:rsidRDefault="009841E0">
      <w:pPr>
        <w:pStyle w:val="Corpsdetexte"/>
        <w:rPr>
          <w:spacing w:val="6"/>
        </w:rPr>
      </w:pPr>
      <w:r>
        <w:rPr>
          <w:spacing w:val="6"/>
        </w:rPr>
        <w:t>Telles sont les propriétés que je vous présente…</w:t>
      </w:r>
    </w:p>
    <w:p w:rsidR="009841E0" w:rsidRDefault="009841E0">
      <w:pPr>
        <w:pStyle w:val="Corpsdetexte"/>
        <w:ind w:left="708"/>
        <w:rPr>
          <w:spacing w:val="6"/>
        </w:rPr>
      </w:pPr>
      <w:r>
        <w:rPr>
          <w:spacing w:val="6"/>
        </w:rPr>
        <w:t>on pour</w:t>
      </w:r>
      <w:r>
        <w:rPr>
          <w:spacing w:val="6"/>
        </w:rPr>
        <w:softHyphen/>
        <w:t xml:space="preserve">rait exprimer cela sous une forme savante, plus formaliste, plus dialectique </w:t>
      </w:r>
    </w:p>
    <w:p w:rsidR="009841E0" w:rsidRDefault="009841E0">
      <w:pPr>
        <w:pStyle w:val="Corpsdetexte"/>
        <w:rPr>
          <w:spacing w:val="6"/>
        </w:rPr>
      </w:pPr>
      <w:r>
        <w:rPr>
          <w:spacing w:val="6"/>
        </w:rPr>
        <w:t xml:space="preserve">…sous une forme qui me paraît non seulement suffisante, mais nécessaire pour pouvoir ensuite imager la fonction que j'entends lui donner pour notre usage. </w:t>
      </w:r>
    </w:p>
    <w:p w:rsidR="00787B9F" w:rsidRDefault="00787B9F">
      <w:pPr>
        <w:pStyle w:val="Corpsdetexte"/>
        <w:rPr>
          <w:spacing w:val="6"/>
        </w:rPr>
      </w:pPr>
    </w:p>
    <w:p w:rsidR="009841E0" w:rsidRDefault="009841E0">
      <w:pPr>
        <w:pStyle w:val="Corpsdetexte"/>
        <w:rPr>
          <w:spacing w:val="6"/>
        </w:rPr>
      </w:pPr>
      <w:r>
        <w:rPr>
          <w:spacing w:val="6"/>
        </w:rPr>
        <w:t>Je vous ai fait remarquer que la double coupure est la première forme de cou</w:t>
      </w:r>
      <w:r>
        <w:rPr>
          <w:spacing w:val="6"/>
        </w:rPr>
        <w:softHyphen/>
        <w:t xml:space="preserve">pure qui introduise… </w:t>
      </w:r>
    </w:p>
    <w:p w:rsidR="009841E0" w:rsidRDefault="009841E0">
      <w:pPr>
        <w:pStyle w:val="Corpsdetexte"/>
        <w:ind w:left="708"/>
        <w:rPr>
          <w:spacing w:val="6"/>
        </w:rPr>
      </w:pPr>
      <w:r>
        <w:rPr>
          <w:spacing w:val="6"/>
        </w:rPr>
        <w:t xml:space="preserve">dans </w:t>
      </w:r>
      <w:r w:rsidRPr="00787B9F">
        <w:rPr>
          <w:i/>
          <w:spacing w:val="6"/>
          <w:sz w:val="24"/>
        </w:rPr>
        <w:t>la surface</w:t>
      </w:r>
      <w:r>
        <w:rPr>
          <w:spacing w:val="6"/>
        </w:rPr>
        <w:t xml:space="preserve"> définie comme </w:t>
      </w:r>
      <w:r w:rsidRPr="00787B9F">
        <w:rPr>
          <w:rFonts w:ascii="Times New Roman" w:hAnsi="Times New Roman" w:cs="Times New Roman"/>
          <w:i/>
          <w:spacing w:val="6"/>
          <w:sz w:val="24"/>
        </w:rPr>
        <w:t>cross</w:t>
      </w:r>
      <w:r w:rsidR="007B06DE">
        <w:rPr>
          <w:rFonts w:ascii="Times New Roman" w:hAnsi="Times New Roman" w:cs="Times New Roman"/>
          <w:i/>
          <w:spacing w:val="6"/>
          <w:sz w:val="24"/>
        </w:rPr>
        <w:t>–</w:t>
      </w:r>
      <w:r w:rsidRPr="00787B9F">
        <w:rPr>
          <w:rFonts w:ascii="Times New Roman" w:hAnsi="Times New Roman" w:cs="Times New Roman"/>
          <w:i/>
          <w:spacing w:val="6"/>
          <w:sz w:val="24"/>
        </w:rPr>
        <w:t>cap</w:t>
      </w:r>
      <w:r>
        <w:rPr>
          <w:spacing w:val="6"/>
        </w:rPr>
        <w:t xml:space="preserve"> du </w:t>
      </w:r>
      <w:r w:rsidRPr="00787B9F">
        <w:rPr>
          <w:rFonts w:ascii="Times New Roman" w:hAnsi="Times New Roman" w:cs="Times New Roman"/>
          <w:i/>
          <w:spacing w:val="6"/>
          <w:sz w:val="24"/>
        </w:rPr>
        <w:t>plan</w:t>
      </w:r>
      <w:r>
        <w:rPr>
          <w:spacing w:val="6"/>
        </w:rPr>
        <w:t xml:space="preserve"> </w:t>
      </w:r>
      <w:r w:rsidRPr="00787B9F">
        <w:rPr>
          <w:rFonts w:ascii="Times New Roman" w:hAnsi="Times New Roman" w:cs="Times New Roman"/>
          <w:i/>
          <w:spacing w:val="6"/>
          <w:sz w:val="24"/>
        </w:rPr>
        <w:t>projectif</w:t>
      </w:r>
    </w:p>
    <w:p w:rsidR="009841E0" w:rsidRDefault="009841E0">
      <w:pPr>
        <w:pStyle w:val="Corpsdetexte"/>
        <w:rPr>
          <w:spacing w:val="6"/>
        </w:rPr>
      </w:pPr>
      <w:r>
        <w:rPr>
          <w:spacing w:val="6"/>
        </w:rPr>
        <w:t>…la première coupure, la coupure minimale qui obtienne la division de cette sur</w:t>
      </w:r>
      <w:r>
        <w:rPr>
          <w:spacing w:val="6"/>
        </w:rPr>
        <w:softHyphen/>
        <w:t xml:space="preserve">face. </w:t>
      </w:r>
    </w:p>
    <w:p w:rsidR="009841E0" w:rsidRDefault="009841E0">
      <w:pPr>
        <w:pStyle w:val="Corpsdetexte"/>
        <w:rPr>
          <w:spacing w:val="6"/>
        </w:rPr>
      </w:pPr>
      <w:r>
        <w:rPr>
          <w:spacing w:val="6"/>
        </w:rPr>
        <w:t>Je vous ai déjà indiqué la dernière fois ce à quoi aboutissait cette division et ce qu'elle signifiait. Je vous l'ai montré dans des figures très précises :</w:t>
      </w:r>
    </w:p>
    <w:p w:rsidR="009841E0" w:rsidRDefault="009841E0">
      <w:pPr>
        <w:pStyle w:val="Corpsdetexte"/>
        <w:rPr>
          <w:spacing w:val="6"/>
        </w:rPr>
      </w:pPr>
    </w:p>
    <w:p w:rsidR="009841E0" w:rsidRDefault="008060B3" w:rsidP="00787B9F">
      <w:pPr>
        <w:pStyle w:val="Corpsdetexte"/>
        <w:rPr>
          <w:spacing w:val="6"/>
        </w:rPr>
      </w:pPr>
      <w:r>
        <w:rPr>
          <w:noProof/>
          <w:lang w:eastAsia="fr-FR"/>
        </w:rPr>
        <w:drawing>
          <wp:inline distT="0" distB="0" distL="0" distR="0">
            <wp:extent cx="2792730" cy="3568489"/>
            <wp:effectExtent l="19050" t="0" r="7620" b="0"/>
            <wp:docPr id="289" name="Image 289" descr="zz5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zz52b"/>
                    <pic:cNvPicPr>
                      <a:picLocks noChangeAspect="1" noChangeArrowheads="1"/>
                    </pic:cNvPicPr>
                  </pic:nvPicPr>
                  <pic:blipFill>
                    <a:blip r:embed="rId260" cstate="print"/>
                    <a:srcRect/>
                    <a:stretch>
                      <a:fillRect/>
                    </a:stretch>
                  </pic:blipFill>
                  <pic:spPr bwMode="auto">
                    <a:xfrm>
                      <a:off x="0" y="0"/>
                      <a:ext cx="2797587" cy="3574695"/>
                    </a:xfrm>
                    <a:prstGeom prst="rect">
                      <a:avLst/>
                    </a:prstGeom>
                    <a:noFill/>
                    <a:ln w="9525">
                      <a:noFill/>
                      <a:miter lim="800000"/>
                      <a:headEnd/>
                      <a:tailEnd/>
                    </a:ln>
                  </pic:spPr>
                </pic:pic>
              </a:graphicData>
            </a:graphic>
          </wp:inline>
        </w:drawing>
      </w:r>
      <w:r w:rsidR="009841E0">
        <w:t xml:space="preserve">  </w:t>
      </w:r>
      <w:r w:rsidR="009841E0">
        <w:rPr>
          <w:sz w:val="72"/>
        </w:rPr>
        <w:t>→</w:t>
      </w:r>
      <w:r w:rsidR="009841E0">
        <w:t xml:space="preserve"> </w:t>
      </w:r>
      <w:r>
        <w:rPr>
          <w:noProof/>
          <w:lang w:eastAsia="fr-FR"/>
        </w:rPr>
        <w:drawing>
          <wp:inline distT="0" distB="0" distL="0" distR="0">
            <wp:extent cx="2055876" cy="2164080"/>
            <wp:effectExtent l="19050" t="0" r="1524" b="0"/>
            <wp:docPr id="290" name="Image 290" descr="zz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zz50"/>
                    <pic:cNvPicPr>
                      <a:picLocks noChangeAspect="1" noChangeArrowheads="1"/>
                    </pic:cNvPicPr>
                  </pic:nvPicPr>
                  <pic:blipFill>
                    <a:blip r:embed="rId256" cstate="print"/>
                    <a:srcRect/>
                    <a:stretch>
                      <a:fillRect/>
                    </a:stretch>
                  </pic:blipFill>
                  <pic:spPr bwMode="auto">
                    <a:xfrm>
                      <a:off x="0" y="0"/>
                      <a:ext cx="2055876" cy="2164080"/>
                    </a:xfrm>
                    <a:prstGeom prst="rect">
                      <a:avLst/>
                    </a:prstGeom>
                    <a:noFill/>
                    <a:ln w="9525">
                      <a:noFill/>
                      <a:miter lim="800000"/>
                      <a:headEnd/>
                      <a:tailEnd/>
                    </a:ln>
                  </pic:spPr>
                </pic:pic>
              </a:graphicData>
            </a:graphic>
          </wp:inline>
        </w:drawing>
      </w:r>
      <w:r w:rsidR="009841E0">
        <w:t xml:space="preserve">    </w:t>
      </w:r>
    </w:p>
    <w:p w:rsidR="009841E0" w:rsidRDefault="009841E0">
      <w:pPr>
        <w:pStyle w:val="Corpsdetexte"/>
        <w:rPr>
          <w:spacing w:val="6"/>
        </w:rPr>
      </w:pPr>
      <w:r>
        <w:rPr>
          <w:spacing w:val="6"/>
        </w:rPr>
        <w:t xml:space="preserve">           [1]                      </w:t>
      </w:r>
      <w:r w:rsidR="00787B9F">
        <w:rPr>
          <w:spacing w:val="6"/>
        </w:rPr>
        <w:t xml:space="preserve">   </w:t>
      </w:r>
      <w:r>
        <w:rPr>
          <w:spacing w:val="6"/>
        </w:rPr>
        <w:t>[2]</w:t>
      </w:r>
    </w:p>
    <w:p w:rsidR="009841E0" w:rsidRDefault="009841E0">
      <w:pPr>
        <w:pStyle w:val="Corpsdetexte"/>
        <w:rPr>
          <w:spacing w:val="6"/>
        </w:rPr>
      </w:pPr>
      <w:r>
        <w:rPr>
          <w:spacing w:val="6"/>
        </w:rPr>
        <w:t>que vous avez, je l'espère, toutes prises en notes, et qui consistaient à vous prouver que cette division a justement pour résultat de diviser la surface en :</w:t>
      </w:r>
    </w:p>
    <w:p w:rsidR="00787B9F" w:rsidRDefault="00787B9F">
      <w:pPr>
        <w:pStyle w:val="Corpsdetexte"/>
        <w:rPr>
          <w:spacing w:val="6"/>
        </w:rPr>
      </w:pPr>
    </w:p>
    <w:p w:rsidR="009841E0" w:rsidRDefault="009841E0">
      <w:pPr>
        <w:pStyle w:val="Corpsdetexte"/>
        <w:rPr>
          <w:spacing w:val="6"/>
        </w:rPr>
      </w:pPr>
      <w:r>
        <w:rPr>
          <w:spacing w:val="6"/>
        </w:rPr>
        <w:t xml:space="preserve">1) une </w:t>
      </w:r>
      <w:r w:rsidRPr="00787B9F">
        <w:rPr>
          <w:rFonts w:ascii="Times New Roman" w:hAnsi="Times New Roman" w:cs="Times New Roman"/>
          <w:i/>
          <w:spacing w:val="6"/>
          <w:sz w:val="24"/>
        </w:rPr>
        <w:t xml:space="preserve">surface de </w:t>
      </w:r>
      <w:r w:rsidR="00226CBD">
        <w:rPr>
          <w:rFonts w:ascii="Times New Roman" w:hAnsi="Times New Roman" w:cs="Times New Roman"/>
          <w:i/>
          <w:spacing w:val="6"/>
          <w:sz w:val="24"/>
        </w:rPr>
        <w:t>Mœbius</w:t>
      </w:r>
      <w:r>
        <w:rPr>
          <w:spacing w:val="6"/>
        </w:rPr>
        <w:t>, c'est</w:t>
      </w:r>
      <w:r w:rsidR="007B06DE">
        <w:rPr>
          <w:spacing w:val="6"/>
        </w:rPr>
        <w:t>–</w:t>
      </w:r>
      <w:r>
        <w:rPr>
          <w:spacing w:val="6"/>
        </w:rPr>
        <w:t>à</w:t>
      </w:r>
      <w:r w:rsidR="007B06DE">
        <w:rPr>
          <w:spacing w:val="6"/>
        </w:rPr>
        <w:t>–</w:t>
      </w:r>
      <w:r>
        <w:rPr>
          <w:spacing w:val="6"/>
        </w:rPr>
        <w:t xml:space="preserve">dire une surface unilatère du type de la figure que voici </w:t>
      </w:r>
      <w:r w:rsidRPr="00787B9F">
        <w:rPr>
          <w:rFonts w:ascii="Garamond" w:hAnsi="Garamond"/>
          <w:color w:val="FF0000"/>
          <w:spacing w:val="6"/>
          <w:sz w:val="18"/>
        </w:rPr>
        <w:t>[ 1 ]</w:t>
      </w:r>
      <w:r>
        <w:rPr>
          <w:spacing w:val="6"/>
        </w:rPr>
        <w:t xml:space="preserve"> :</w:t>
      </w:r>
    </w:p>
    <w:p w:rsidR="009841E0" w:rsidRDefault="009841E0">
      <w:pPr>
        <w:pStyle w:val="Corpsdetexte"/>
        <w:rPr>
          <w:spacing w:val="6"/>
        </w:rPr>
      </w:pPr>
    </w:p>
    <w:p w:rsidR="009841E0" w:rsidRDefault="00787B9F" w:rsidP="00787B9F">
      <w:pPr>
        <w:pStyle w:val="Corpsdetexte"/>
        <w:ind w:left="2124" w:firstLine="708"/>
        <w:rPr>
          <w:spacing w:val="6"/>
        </w:rPr>
      </w:pPr>
      <w:r>
        <w:rPr>
          <w:spacing w:val="6"/>
        </w:rPr>
        <w:t xml:space="preserve"> </w:t>
      </w:r>
      <w:r w:rsidR="008060B3">
        <w:rPr>
          <w:noProof/>
          <w:lang w:eastAsia="fr-FR"/>
        </w:rPr>
        <w:drawing>
          <wp:inline distT="0" distB="0" distL="0" distR="0">
            <wp:extent cx="1729740" cy="2202180"/>
            <wp:effectExtent l="19050" t="0" r="3810" b="0"/>
            <wp:docPr id="291" name="Image 291" descr="zz5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zz52b"/>
                    <pic:cNvPicPr>
                      <a:picLocks noChangeAspect="1" noChangeArrowheads="1"/>
                    </pic:cNvPicPr>
                  </pic:nvPicPr>
                  <pic:blipFill>
                    <a:blip r:embed="rId260" cstate="print"/>
                    <a:srcRect/>
                    <a:stretch>
                      <a:fillRect/>
                    </a:stretch>
                  </pic:blipFill>
                  <pic:spPr bwMode="auto">
                    <a:xfrm>
                      <a:off x="0" y="0"/>
                      <a:ext cx="1729740" cy="220218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787B9F" w:rsidRDefault="009841E0">
      <w:pPr>
        <w:pStyle w:val="Corpsdetexte"/>
        <w:rPr>
          <w:spacing w:val="6"/>
        </w:rPr>
      </w:pPr>
      <w:r>
        <w:rPr>
          <w:spacing w:val="6"/>
        </w:rPr>
        <w:t>Celle</w:t>
      </w:r>
      <w:r w:rsidR="007B06DE">
        <w:rPr>
          <w:spacing w:val="6"/>
        </w:rPr>
        <w:t>–</w:t>
      </w:r>
      <w:r>
        <w:rPr>
          <w:spacing w:val="6"/>
        </w:rPr>
        <w:t>ci conserve, si l'on peut dire, en elle une partie seulement des propriétés de la surface appelée cross</w:t>
      </w:r>
      <w:r w:rsidR="007B06DE">
        <w:rPr>
          <w:spacing w:val="6"/>
        </w:rPr>
        <w:t>–</w:t>
      </w:r>
      <w:r>
        <w:rPr>
          <w:spacing w:val="6"/>
        </w:rPr>
        <w:t>cap, et justement cette partie particulièrement intéressante et expressive qui consiste dans la propriété unilatère, et dans celle que j'ai depuis toujours mise en valeur lorsque j'ai fait circu</w:t>
      </w:r>
      <w:r>
        <w:rPr>
          <w:spacing w:val="6"/>
        </w:rPr>
        <w:softHyphen/>
        <w:t xml:space="preserve">ler parmi vous de petits </w:t>
      </w:r>
      <w:r w:rsidRPr="00787B9F">
        <w:rPr>
          <w:rFonts w:ascii="Times New Roman" w:hAnsi="Times New Roman" w:cs="Times New Roman"/>
          <w:i/>
          <w:spacing w:val="6"/>
          <w:sz w:val="24"/>
        </w:rPr>
        <w:t xml:space="preserve">rubans de </w:t>
      </w:r>
      <w:r w:rsidR="00226CBD">
        <w:rPr>
          <w:rFonts w:ascii="Times New Roman" w:hAnsi="Times New Roman" w:cs="Times New Roman"/>
          <w:i/>
          <w:spacing w:val="6"/>
          <w:sz w:val="24"/>
        </w:rPr>
        <w:t>Mœbius</w:t>
      </w:r>
      <w:r>
        <w:rPr>
          <w:spacing w:val="6"/>
        </w:rPr>
        <w:t xml:space="preserve"> </w:t>
      </w:r>
    </w:p>
    <w:p w:rsidR="009841E0" w:rsidRDefault="009841E0">
      <w:pPr>
        <w:pStyle w:val="Corpsdetexte"/>
        <w:rPr>
          <w:spacing w:val="6"/>
        </w:rPr>
      </w:pPr>
      <w:r>
        <w:rPr>
          <w:spacing w:val="6"/>
        </w:rPr>
        <w:t xml:space="preserve">de ma fabrication, à savoir qu'il s'agit d'une surface gauche, qu'elle est </w:t>
      </w:r>
      <w:r w:rsidR="007B06DE">
        <w:rPr>
          <w:spacing w:val="6"/>
        </w:rPr>
        <w:t>–</w:t>
      </w:r>
      <w:r>
        <w:rPr>
          <w:spacing w:val="6"/>
        </w:rPr>
        <w:t xml:space="preserve"> dirons</w:t>
      </w:r>
      <w:r w:rsidR="007B06DE">
        <w:rPr>
          <w:spacing w:val="6"/>
        </w:rPr>
        <w:t>–</w:t>
      </w:r>
      <w:r>
        <w:rPr>
          <w:spacing w:val="6"/>
        </w:rPr>
        <w:t xml:space="preserve">nous dans notre langage </w:t>
      </w:r>
      <w:r w:rsidR="007B06DE">
        <w:rPr>
          <w:spacing w:val="6"/>
        </w:rPr>
        <w:t>–</w:t>
      </w:r>
      <w:r>
        <w:rPr>
          <w:spacing w:val="6"/>
        </w:rPr>
        <w:t xml:space="preserve"> spéculari</w:t>
      </w:r>
      <w:r>
        <w:rPr>
          <w:spacing w:val="6"/>
        </w:rPr>
        <w:softHyphen/>
        <w:t xml:space="preserve">sable, que son image dans le miroir ne saurait lui être superposée, qu'elle est structurée par une dissymétrie foncière. </w:t>
      </w:r>
    </w:p>
    <w:p w:rsidR="009841E0" w:rsidRDefault="009841E0">
      <w:pPr>
        <w:pStyle w:val="Corpsdetexte"/>
        <w:rPr>
          <w:spacing w:val="6"/>
        </w:rPr>
      </w:pPr>
    </w:p>
    <w:p w:rsidR="008467FC" w:rsidRDefault="009841E0">
      <w:pPr>
        <w:pStyle w:val="Corpsdetexte"/>
        <w:rPr>
          <w:spacing w:val="6"/>
        </w:rPr>
      </w:pPr>
      <w:r>
        <w:rPr>
          <w:spacing w:val="6"/>
        </w:rPr>
        <w:t xml:space="preserve">2) Et c'est tout l'intérêt de cette structure que </w:t>
      </w:r>
    </w:p>
    <w:p w:rsidR="008467FC" w:rsidRDefault="009841E0">
      <w:pPr>
        <w:pStyle w:val="Corpsdetexte"/>
        <w:rPr>
          <w:spacing w:val="6"/>
        </w:rPr>
      </w:pPr>
      <w:r>
        <w:rPr>
          <w:spacing w:val="6"/>
        </w:rPr>
        <w:t xml:space="preserve">je vous démontre, c'est que la partie centrale </w:t>
      </w:r>
    </w:p>
    <w:p w:rsidR="009841E0" w:rsidRDefault="009841E0">
      <w:pPr>
        <w:pStyle w:val="Corpsdetexte"/>
        <w:rPr>
          <w:spacing w:val="6"/>
        </w:rPr>
      </w:pPr>
      <w:r>
        <w:rPr>
          <w:spacing w:val="6"/>
        </w:rPr>
        <w:t xml:space="preserve">au contraire </w:t>
      </w:r>
      <w:r w:rsidRPr="00787B9F">
        <w:rPr>
          <w:rFonts w:ascii="Garamond" w:hAnsi="Garamond"/>
          <w:color w:val="FF0000"/>
          <w:spacing w:val="6"/>
          <w:sz w:val="18"/>
          <w:szCs w:val="18"/>
        </w:rPr>
        <w:t>[ 2 ]</w:t>
      </w:r>
      <w:r>
        <w:rPr>
          <w:spacing w:val="6"/>
        </w:rPr>
        <w:t xml:space="preserve">: </w:t>
      </w:r>
    </w:p>
    <w:p w:rsidR="009841E0" w:rsidRDefault="008467FC">
      <w:pPr>
        <w:pStyle w:val="Corpsdetexte"/>
        <w:ind w:left="2832"/>
        <w:rPr>
          <w:spacing w:val="6"/>
        </w:rPr>
      </w:pPr>
      <w:r>
        <w:rPr>
          <w:spacing w:val="6"/>
        </w:rPr>
        <w:t xml:space="preserve"> </w:t>
      </w:r>
      <w:r w:rsidR="008060B3">
        <w:rPr>
          <w:noProof/>
          <w:lang w:eastAsia="fr-FR"/>
        </w:rPr>
        <w:drawing>
          <wp:inline distT="0" distB="0" distL="0" distR="0">
            <wp:extent cx="1584996" cy="1664778"/>
            <wp:effectExtent l="19050" t="0" r="0" b="0"/>
            <wp:docPr id="292" name="Image 292" descr="zz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zz50"/>
                    <pic:cNvPicPr>
                      <a:picLocks noChangeAspect="1" noChangeArrowheads="1"/>
                    </pic:cNvPicPr>
                  </pic:nvPicPr>
                  <pic:blipFill>
                    <a:blip r:embed="rId256" cstate="print"/>
                    <a:srcRect/>
                    <a:stretch>
                      <a:fillRect/>
                    </a:stretch>
                  </pic:blipFill>
                  <pic:spPr bwMode="auto">
                    <a:xfrm>
                      <a:off x="0" y="0"/>
                      <a:ext cx="1587660" cy="1667576"/>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787B9F" w:rsidRDefault="009841E0">
      <w:pPr>
        <w:pStyle w:val="Corpsdetexte"/>
        <w:rPr>
          <w:spacing w:val="6"/>
        </w:rPr>
      </w:pPr>
      <w:r>
        <w:rPr>
          <w:spacing w:val="6"/>
        </w:rPr>
        <w:t xml:space="preserve">ce que nous appellerons la pièce centrale, isolée par la double coupure, tout en étant manifestement celle qui emporte avec elle la véritable structure de tout l'appareil appelé </w:t>
      </w:r>
      <w:r w:rsidRPr="00787B9F">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787B9F">
        <w:rPr>
          <w:rFonts w:ascii="Times New Roman" w:hAnsi="Times New Roman" w:cs="Times New Roman"/>
          <w:i/>
          <w:color w:val="0000CC"/>
          <w:spacing w:val="6"/>
          <w:sz w:val="24"/>
        </w:rPr>
        <w:t>cap</w:t>
      </w:r>
      <w:r w:rsidR="00787B9F">
        <w:rPr>
          <w:spacing w:val="6"/>
        </w:rPr>
        <w:t>.</w:t>
      </w:r>
      <w:r>
        <w:rPr>
          <w:spacing w:val="6"/>
        </w:rPr>
        <w:t xml:space="preserve"> </w:t>
      </w:r>
    </w:p>
    <w:p w:rsidR="00787B9F" w:rsidRDefault="00787B9F">
      <w:pPr>
        <w:pStyle w:val="Corpsdetexte"/>
        <w:rPr>
          <w:spacing w:val="6"/>
        </w:rPr>
      </w:pPr>
      <w:r>
        <w:rPr>
          <w:spacing w:val="6"/>
        </w:rPr>
        <w:t>I</w:t>
      </w:r>
      <w:r w:rsidR="009841E0">
        <w:rPr>
          <w:spacing w:val="6"/>
        </w:rPr>
        <w:t>l suffit de la regar</w:t>
      </w:r>
      <w:r w:rsidR="009841E0">
        <w:rPr>
          <w:spacing w:val="6"/>
        </w:rPr>
        <w:softHyphen/>
        <w:t>der, dirai</w:t>
      </w:r>
      <w:r w:rsidR="007B06DE">
        <w:rPr>
          <w:spacing w:val="6"/>
        </w:rPr>
        <w:t>–</w:t>
      </w:r>
      <w:r w:rsidR="009841E0">
        <w:rPr>
          <w:spacing w:val="6"/>
        </w:rPr>
        <w:t xml:space="preserve">je, pour le voir, </w:t>
      </w:r>
    </w:p>
    <w:p w:rsidR="00787B9F" w:rsidRDefault="00787B9F">
      <w:pPr>
        <w:pStyle w:val="Corpsdetexte"/>
        <w:rPr>
          <w:spacing w:val="6"/>
        </w:rPr>
      </w:pPr>
      <w:r>
        <w:rPr>
          <w:spacing w:val="6"/>
        </w:rPr>
        <w:t>I</w:t>
      </w:r>
      <w:r w:rsidR="009841E0">
        <w:rPr>
          <w:spacing w:val="6"/>
        </w:rPr>
        <w:t xml:space="preserve">l suffit d'imaginer que, d'une façon quelconque, </w:t>
      </w:r>
    </w:p>
    <w:p w:rsidR="00787B9F" w:rsidRDefault="009841E0">
      <w:pPr>
        <w:pStyle w:val="Corpsdetexte"/>
        <w:rPr>
          <w:spacing w:val="6"/>
        </w:rPr>
      </w:pPr>
      <w:r>
        <w:rPr>
          <w:spacing w:val="6"/>
        </w:rPr>
        <w:t xml:space="preserve">se rejoignent ici les bords dans les points </w:t>
      </w:r>
    </w:p>
    <w:p w:rsidR="009841E0" w:rsidRDefault="009841E0">
      <w:pPr>
        <w:pStyle w:val="Corpsdetexte"/>
        <w:rPr>
          <w:spacing w:val="6"/>
        </w:rPr>
      </w:pPr>
      <w:r>
        <w:rPr>
          <w:spacing w:val="6"/>
        </w:rPr>
        <w:t xml:space="preserve">de correspondance qu'ils présentent visuellement, pour que soit aussitôt reconstituée la forme générale de ce </w:t>
      </w:r>
      <w:r w:rsidRPr="00787B9F">
        <w:rPr>
          <w:rFonts w:ascii="Times New Roman" w:hAnsi="Times New Roman" w:cs="Times New Roman"/>
          <w:i/>
          <w:color w:val="0000CC"/>
          <w:spacing w:val="6"/>
          <w:sz w:val="24"/>
        </w:rPr>
        <w:t>plan projectif</w:t>
      </w:r>
      <w:r>
        <w:rPr>
          <w:spacing w:val="6"/>
        </w:rPr>
        <w:t xml:space="preserve"> ou </w:t>
      </w:r>
      <w:r w:rsidRPr="00787B9F">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787B9F">
        <w:rPr>
          <w:rFonts w:ascii="Times New Roman" w:hAnsi="Times New Roman" w:cs="Times New Roman"/>
          <w:i/>
          <w:color w:val="0000CC"/>
          <w:spacing w:val="6"/>
          <w:sz w:val="24"/>
        </w:rPr>
        <w:t>cap</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Mais avec cette coupure, ce qui apparaît, c'est une sur</w:t>
      </w:r>
      <w:r>
        <w:rPr>
          <w:spacing w:val="6"/>
        </w:rPr>
        <w:softHyphen/>
        <w:t xml:space="preserve">face qui a cet aspect que vous pouvez, je pense, maintenant considérer comme quelque chose qui, </w:t>
      </w:r>
    </w:p>
    <w:p w:rsidR="009841E0" w:rsidRDefault="009841E0">
      <w:pPr>
        <w:pStyle w:val="Corpsdetexte"/>
        <w:rPr>
          <w:spacing w:val="6"/>
        </w:rPr>
      </w:pPr>
      <w:r>
        <w:rPr>
          <w:spacing w:val="6"/>
        </w:rPr>
        <w:t>pour vous, arrive à une suffisante familiarité pour que vous la projetiez dans l'espace cette surface qui se traverse elle</w:t>
      </w:r>
      <w:r w:rsidR="007B06DE">
        <w:rPr>
          <w:spacing w:val="6"/>
        </w:rPr>
        <w:t>–</w:t>
      </w:r>
      <w:r>
        <w:rPr>
          <w:spacing w:val="6"/>
        </w:rPr>
        <w:t>même selon une cer</w:t>
      </w:r>
      <w:r>
        <w:rPr>
          <w:spacing w:val="6"/>
        </w:rPr>
        <w:softHyphen/>
        <w:t>taine ligne qui s'arrête en un point.</w:t>
      </w:r>
    </w:p>
    <w:p w:rsidR="00787B9F" w:rsidRDefault="00787B9F">
      <w:pPr>
        <w:pStyle w:val="Corpsdetexte"/>
        <w:rPr>
          <w:spacing w:val="6"/>
        </w:rPr>
      </w:pPr>
    </w:p>
    <w:p w:rsidR="009841E0" w:rsidRDefault="009841E0">
      <w:pPr>
        <w:pStyle w:val="Corpsdetexte"/>
        <w:rPr>
          <w:spacing w:val="6"/>
        </w:rPr>
      </w:pPr>
      <w:r>
        <w:rPr>
          <w:spacing w:val="6"/>
        </w:rPr>
        <w:t xml:space="preserve">C'est cette ligne, et c'est surtout ce point, </w:t>
      </w:r>
    </w:p>
    <w:p w:rsidR="00787B9F" w:rsidRDefault="009841E0">
      <w:pPr>
        <w:pStyle w:val="Corpsdetexte"/>
        <w:rPr>
          <w:spacing w:val="6"/>
        </w:rPr>
      </w:pPr>
      <w:r>
        <w:rPr>
          <w:spacing w:val="6"/>
        </w:rPr>
        <w:t>qui donnent à la forme à double tour de cette coupure sa signification privilégiée du point de vue schématique, parce que c'est à celle</w:t>
      </w:r>
      <w:r w:rsidR="007B06DE">
        <w:rPr>
          <w:spacing w:val="6"/>
        </w:rPr>
        <w:t>–</w:t>
      </w:r>
      <w:r>
        <w:rPr>
          <w:spacing w:val="6"/>
        </w:rPr>
        <w:t xml:space="preserve">là que nous allons nous fier pour nous donner un schéma de représentation schématique de ce qu'est la relation </w:t>
      </w:r>
      <w:r w:rsidRPr="008467FC">
        <w:rPr>
          <w:rFonts w:ascii="LACAN" w:hAnsi="LACAN"/>
          <w:color w:val="0000CC"/>
        </w:rPr>
        <w:t>S</w:t>
      </w:r>
      <w:r>
        <w:rPr>
          <w:spacing w:val="6"/>
        </w:rPr>
        <w:t xml:space="preserve"> </w:t>
      </w:r>
      <w:r w:rsidRPr="00787B9F">
        <w:rPr>
          <w:rFonts w:ascii="Times New Roman" w:hAnsi="Times New Roman" w:cs="Times New Roman"/>
          <w:i/>
          <w:spacing w:val="6"/>
          <w:sz w:val="24"/>
        </w:rPr>
        <w:t xml:space="preserve">coupure de </w:t>
      </w:r>
      <w:r w:rsidRPr="00787B9F">
        <w:rPr>
          <w:rFonts w:ascii="Times New Roman" w:hAnsi="Times New Roman" w:cs="Times New Roman"/>
          <w:i/>
          <w:iCs/>
          <w:color w:val="0000CC"/>
          <w:spacing w:val="6"/>
          <w:sz w:val="24"/>
        </w:rPr>
        <w:t>(a)</w:t>
      </w:r>
      <w:r w:rsidR="00787B9F" w:rsidRPr="00787B9F">
        <w:rPr>
          <w:rFonts w:ascii="LACAN" w:hAnsi="LACAN"/>
          <w:b/>
          <w:bCs/>
          <w:color w:val="FF0000"/>
        </w:rPr>
        <w:t xml:space="preserve"> </w:t>
      </w:r>
      <w:r w:rsidR="00787B9F" w:rsidRPr="008467FC">
        <w:rPr>
          <w:rFonts w:ascii="Times New Roman" w:hAnsi="Times New Roman" w:cs="Times New Roman"/>
          <w:bCs/>
          <w:color w:val="FF0000"/>
          <w:sz w:val="24"/>
        </w:rPr>
        <w:t>[</w:t>
      </w:r>
      <w:r w:rsidR="00787B9F" w:rsidRPr="008467FC">
        <w:rPr>
          <w:rFonts w:ascii="LACAN" w:hAnsi="LACAN"/>
          <w:bCs/>
          <w:color w:val="0000CC"/>
          <w:sz w:val="24"/>
        </w:rPr>
        <w:t>S</w:t>
      </w:r>
      <w:r w:rsidR="00787B9F" w:rsidRPr="008467FC">
        <w:rPr>
          <w:b/>
          <w:bCs/>
          <w:color w:val="0000CC"/>
          <w:spacing w:val="6"/>
          <w:sz w:val="24"/>
        </w:rPr>
        <w:t xml:space="preserve"> </w:t>
      </w:r>
      <w:r w:rsidR="00787B9F" w:rsidRPr="008467FC">
        <w:rPr>
          <w:rFonts w:ascii="Symbol" w:hAnsi="Symbol"/>
          <w:b/>
          <w:bCs/>
          <w:color w:val="0000CC"/>
          <w:spacing w:val="6"/>
          <w:sz w:val="24"/>
        </w:rPr>
        <w:t></w:t>
      </w:r>
      <w:r w:rsidR="00787B9F" w:rsidRPr="008467FC">
        <w:rPr>
          <w:b/>
          <w:bCs/>
          <w:color w:val="0000CC"/>
          <w:spacing w:val="6"/>
          <w:sz w:val="24"/>
        </w:rPr>
        <w:t xml:space="preserve"> </w:t>
      </w:r>
      <w:r w:rsidR="00787B9F" w:rsidRPr="008467FC">
        <w:rPr>
          <w:rFonts w:ascii="Times New Roman" w:hAnsi="Times New Roman" w:cs="Times New Roman"/>
          <w:bCs/>
          <w:i/>
          <w:iCs/>
          <w:color w:val="0000CC"/>
          <w:spacing w:val="6"/>
          <w:sz w:val="24"/>
        </w:rPr>
        <w:t>a</w:t>
      </w:r>
      <w:r w:rsidR="00787B9F" w:rsidRPr="008467FC">
        <w:rPr>
          <w:rFonts w:ascii="Times New Roman" w:hAnsi="Times New Roman" w:cs="Times New Roman"/>
          <w:bCs/>
          <w:iCs/>
          <w:color w:val="FF0000"/>
          <w:spacing w:val="6"/>
          <w:sz w:val="24"/>
        </w:rPr>
        <w:t>]</w:t>
      </w:r>
      <w:r>
        <w:rPr>
          <w:i/>
          <w:spacing w:val="6"/>
        </w:rPr>
        <w:t xml:space="preserve">, </w:t>
      </w:r>
      <w:r>
        <w:rPr>
          <w:spacing w:val="6"/>
        </w:rPr>
        <w:t xml:space="preserve">ce que nous n'arrivons pas </w:t>
      </w:r>
    </w:p>
    <w:p w:rsidR="009841E0" w:rsidRDefault="009841E0">
      <w:pPr>
        <w:pStyle w:val="Corpsdetexte"/>
        <w:rPr>
          <w:i/>
          <w:spacing w:val="6"/>
        </w:rPr>
      </w:pPr>
      <w:r>
        <w:rPr>
          <w:spacing w:val="6"/>
        </w:rPr>
        <w:t>à saisir au niveau de la structure du tore, à savoir de quelque chose qui nous permet d'articuler schématiquement la structure du désir, la structure du désir en tant que formellement nous l'avons déjà inscrite dans ce quelque chose dont nous disons qu'il nous permet de concevoir la structure du fantasme</w:t>
      </w:r>
      <w:r w:rsidR="00787B9F">
        <w:rPr>
          <w:spacing w:val="6"/>
        </w:rPr>
        <w:t> :</w:t>
      </w:r>
      <w:r>
        <w:rPr>
          <w:spacing w:val="6"/>
        </w:rPr>
        <w:t xml:space="preserve"> </w:t>
      </w:r>
      <w:r w:rsidR="00942173" w:rsidRPr="008467FC">
        <w:rPr>
          <w:rFonts w:ascii="LACAN" w:hAnsi="LACAN"/>
          <w:bCs/>
          <w:color w:val="0000CC"/>
        </w:rPr>
        <w:t>S</w:t>
      </w:r>
      <w:r w:rsidR="00942173" w:rsidRPr="00942173">
        <w:rPr>
          <w:b/>
          <w:bCs/>
          <w:color w:val="0000CC"/>
          <w:spacing w:val="6"/>
        </w:rPr>
        <w:t xml:space="preserve"> </w:t>
      </w:r>
      <w:r w:rsidR="00942173" w:rsidRPr="00942173">
        <w:rPr>
          <w:rFonts w:ascii="Symbol" w:hAnsi="Symbol"/>
          <w:b/>
          <w:bCs/>
          <w:color w:val="0000CC"/>
          <w:spacing w:val="6"/>
        </w:rPr>
        <w:t></w:t>
      </w:r>
      <w:r w:rsidR="00942173" w:rsidRPr="00942173">
        <w:rPr>
          <w:b/>
          <w:bCs/>
          <w:color w:val="0000CC"/>
          <w:spacing w:val="6"/>
        </w:rPr>
        <w:t xml:space="preserve"> </w:t>
      </w:r>
      <w:r w:rsidR="00942173" w:rsidRPr="00942173">
        <w:rPr>
          <w:rFonts w:ascii="Times New Roman" w:hAnsi="Times New Roman" w:cs="Times New Roman"/>
          <w:bCs/>
          <w:i/>
          <w:iCs/>
          <w:color w:val="0000CC"/>
          <w:spacing w:val="6"/>
          <w:sz w:val="24"/>
        </w:rPr>
        <w:t>a</w:t>
      </w:r>
      <w:r>
        <w:rPr>
          <w:i/>
          <w:spacing w:val="6"/>
        </w:rPr>
        <w:t>.</w:t>
      </w:r>
    </w:p>
    <w:p w:rsidR="009841E0" w:rsidRDefault="009841E0">
      <w:pPr>
        <w:pStyle w:val="Corpsdetexte"/>
        <w:rPr>
          <w:spacing w:val="6"/>
        </w:rPr>
      </w:pPr>
    </w:p>
    <w:p w:rsidR="00787B9F" w:rsidRDefault="009841E0">
      <w:pPr>
        <w:pStyle w:val="Corpsdetexte"/>
        <w:rPr>
          <w:spacing w:val="6"/>
        </w:rPr>
      </w:pPr>
      <w:r>
        <w:rPr>
          <w:spacing w:val="6"/>
        </w:rPr>
        <w:t xml:space="preserve">Nous n'épuiserons pas aujourd'hui le sujet, mais nous essaierons d'introduire aujourd'hui pour vous que cette figure, dans sa fonction schématique, est assez exemplaire pour nous permettre de trouver la relation de </w:t>
      </w:r>
      <w:r w:rsidR="00787B9F" w:rsidRPr="008467FC">
        <w:rPr>
          <w:rFonts w:ascii="LACAN" w:hAnsi="LACAN"/>
          <w:color w:val="0000CC"/>
        </w:rPr>
        <w:t>S</w:t>
      </w:r>
      <w:r w:rsidR="00787B9F">
        <w:rPr>
          <w:spacing w:val="6"/>
        </w:rPr>
        <w:t xml:space="preserve"> </w:t>
      </w:r>
      <w:r w:rsidR="00787B9F" w:rsidRPr="00787B9F">
        <w:rPr>
          <w:rFonts w:ascii="Times New Roman" w:hAnsi="Times New Roman" w:cs="Times New Roman"/>
          <w:i/>
          <w:spacing w:val="6"/>
          <w:sz w:val="24"/>
        </w:rPr>
        <w:t xml:space="preserve">coupure de </w:t>
      </w:r>
      <w:r w:rsidR="00787B9F" w:rsidRPr="00787B9F">
        <w:rPr>
          <w:rFonts w:ascii="Times New Roman" w:hAnsi="Times New Roman" w:cs="Times New Roman"/>
          <w:i/>
          <w:iCs/>
          <w:color w:val="0000CC"/>
          <w:spacing w:val="6"/>
          <w:sz w:val="24"/>
        </w:rPr>
        <w:t>(a)</w:t>
      </w:r>
      <w:r w:rsidR="00787B9F" w:rsidRPr="00787B9F">
        <w:rPr>
          <w:rFonts w:ascii="LACAN" w:hAnsi="LACAN"/>
          <w:b/>
          <w:bCs/>
          <w:color w:val="FF0000"/>
        </w:rPr>
        <w:t xml:space="preserve"> </w:t>
      </w:r>
      <w:r w:rsidR="00787B9F" w:rsidRPr="00787B9F">
        <w:rPr>
          <w:rFonts w:ascii="Times New Roman" w:hAnsi="Times New Roman" w:cs="Times New Roman"/>
          <w:bCs/>
          <w:color w:val="FF0000"/>
        </w:rPr>
        <w:t>[</w:t>
      </w:r>
      <w:r w:rsidR="00942173" w:rsidRPr="008467FC">
        <w:rPr>
          <w:rFonts w:ascii="LACAN" w:hAnsi="LACAN"/>
          <w:bCs/>
          <w:color w:val="0000CC"/>
        </w:rPr>
        <w:t>S</w:t>
      </w:r>
      <w:r w:rsidR="00942173" w:rsidRPr="00942173">
        <w:rPr>
          <w:b/>
          <w:bCs/>
          <w:color w:val="0000CC"/>
          <w:spacing w:val="6"/>
        </w:rPr>
        <w:t xml:space="preserve"> </w:t>
      </w:r>
      <w:r w:rsidR="00942173" w:rsidRPr="00942173">
        <w:rPr>
          <w:rFonts w:ascii="Symbol" w:hAnsi="Symbol"/>
          <w:b/>
          <w:bCs/>
          <w:color w:val="0000CC"/>
          <w:spacing w:val="6"/>
        </w:rPr>
        <w:t></w:t>
      </w:r>
      <w:r w:rsidR="00942173" w:rsidRPr="00942173">
        <w:rPr>
          <w:b/>
          <w:bCs/>
          <w:color w:val="0000CC"/>
          <w:spacing w:val="6"/>
        </w:rPr>
        <w:t xml:space="preserve"> </w:t>
      </w:r>
      <w:r w:rsidR="00942173" w:rsidRPr="00942173">
        <w:rPr>
          <w:rFonts w:ascii="Times New Roman" w:hAnsi="Times New Roman" w:cs="Times New Roman"/>
          <w:bCs/>
          <w:i/>
          <w:iCs/>
          <w:color w:val="0000CC"/>
          <w:spacing w:val="6"/>
          <w:sz w:val="24"/>
        </w:rPr>
        <w:t>a</w:t>
      </w:r>
      <w:r w:rsidR="00942173">
        <w:rPr>
          <w:rFonts w:ascii="Times New Roman" w:hAnsi="Times New Roman" w:cs="Times New Roman"/>
          <w:bCs/>
          <w:i/>
          <w:iCs/>
          <w:color w:val="0000CC"/>
          <w:spacing w:val="6"/>
          <w:sz w:val="24"/>
        </w:rPr>
        <w:t xml:space="preserve"> </w:t>
      </w:r>
      <w:r w:rsidR="00787B9F">
        <w:rPr>
          <w:rFonts w:ascii="Times New Roman" w:hAnsi="Times New Roman" w:cs="Times New Roman"/>
          <w:b/>
          <w:bCs/>
          <w:iCs/>
          <w:color w:val="FF0000"/>
          <w:spacing w:val="6"/>
          <w:sz w:val="24"/>
        </w:rPr>
        <w:t>]</w:t>
      </w:r>
      <w:r>
        <w:rPr>
          <w:i/>
          <w:spacing w:val="6"/>
        </w:rPr>
        <w:t xml:space="preserve">, </w:t>
      </w:r>
      <w:r>
        <w:rPr>
          <w:spacing w:val="6"/>
        </w:rPr>
        <w:t>la for</w:t>
      </w:r>
      <w:r>
        <w:rPr>
          <w:spacing w:val="6"/>
        </w:rPr>
        <w:softHyphen/>
        <w:t xml:space="preserve">malisation </w:t>
      </w:r>
    </w:p>
    <w:p w:rsidR="00787B9F" w:rsidRDefault="009841E0">
      <w:pPr>
        <w:pStyle w:val="Corpsdetexte"/>
        <w:rPr>
          <w:spacing w:val="6"/>
        </w:rPr>
      </w:pPr>
      <w:r>
        <w:rPr>
          <w:spacing w:val="6"/>
        </w:rPr>
        <w:t xml:space="preserve">du fantasme dans son rapport avec </w:t>
      </w:r>
      <w:r w:rsidRPr="00787B9F">
        <w:rPr>
          <w:rFonts w:ascii="Times New Roman" w:hAnsi="Times New Roman" w:cs="Times New Roman"/>
          <w:i/>
          <w:iCs/>
          <w:color w:val="0000CC"/>
          <w:spacing w:val="6"/>
          <w:sz w:val="24"/>
        </w:rPr>
        <w:t>quelque chose</w:t>
      </w:r>
      <w:r>
        <w:rPr>
          <w:spacing w:val="6"/>
        </w:rPr>
        <w:t xml:space="preserve"> </w:t>
      </w:r>
    </w:p>
    <w:p w:rsidR="009841E0" w:rsidRDefault="009841E0">
      <w:pPr>
        <w:pStyle w:val="Corpsdetexte"/>
        <w:rPr>
          <w:spacing w:val="6"/>
        </w:rPr>
      </w:pPr>
      <w:r>
        <w:rPr>
          <w:spacing w:val="6"/>
        </w:rPr>
        <w:t xml:space="preserve">qui s'inscrit dans ce qui est le reste de la surface dite du </w:t>
      </w:r>
      <w:r w:rsidRPr="00787B9F">
        <w:rPr>
          <w:rFonts w:ascii="Times New Roman" w:hAnsi="Times New Roman" w:cs="Times New Roman"/>
          <w:i/>
          <w:color w:val="0000CC"/>
          <w:spacing w:val="6"/>
          <w:sz w:val="24"/>
        </w:rPr>
        <w:t>plan projectif</w:t>
      </w:r>
      <w:r>
        <w:rPr>
          <w:iCs/>
          <w:spacing w:val="6"/>
        </w:rPr>
        <w:t>, ou</w:t>
      </w:r>
      <w:r>
        <w:rPr>
          <w:i/>
          <w:spacing w:val="6"/>
        </w:rPr>
        <w:t xml:space="preserve"> </w:t>
      </w:r>
      <w:r w:rsidRPr="00787B9F">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787B9F">
        <w:rPr>
          <w:rFonts w:ascii="Times New Roman" w:hAnsi="Times New Roman" w:cs="Times New Roman"/>
          <w:i/>
          <w:color w:val="0000CC"/>
          <w:spacing w:val="6"/>
          <w:sz w:val="24"/>
        </w:rPr>
        <w:t>cap</w:t>
      </w:r>
      <w:r>
        <w:rPr>
          <w:i/>
          <w:spacing w:val="6"/>
        </w:rPr>
        <w:t xml:space="preserve">, </w:t>
      </w:r>
      <w:r>
        <w:rPr>
          <w:spacing w:val="6"/>
        </w:rPr>
        <w:t xml:space="preserve">quand la pièce centrale en est en quelque sorte énucléée. </w:t>
      </w:r>
    </w:p>
    <w:p w:rsidR="009841E0" w:rsidRDefault="009841E0">
      <w:pPr>
        <w:pStyle w:val="Corpsdetexte"/>
        <w:rPr>
          <w:spacing w:val="6"/>
        </w:rPr>
      </w:pPr>
    </w:p>
    <w:p w:rsidR="00787B9F" w:rsidRDefault="009841E0">
      <w:pPr>
        <w:pStyle w:val="Corpsdetexte"/>
        <w:rPr>
          <w:spacing w:val="6"/>
        </w:rPr>
      </w:pPr>
      <w:r>
        <w:rPr>
          <w:spacing w:val="6"/>
        </w:rPr>
        <w:t xml:space="preserve">Il s'agit d'une structure spécularisable, foncièrement dissymétrique, qui va nous permettre </w:t>
      </w:r>
    </w:p>
    <w:p w:rsidR="00787B9F" w:rsidRDefault="009841E0">
      <w:pPr>
        <w:pStyle w:val="Corpsdetexte"/>
        <w:rPr>
          <w:spacing w:val="6"/>
        </w:rPr>
      </w:pPr>
      <w:r>
        <w:rPr>
          <w:spacing w:val="6"/>
        </w:rPr>
        <w:t xml:space="preserve">de localiser le champ de cette dissymétrie du sujet par rapport à l'Autre, spécialement concernant la fonction essentielle qu'y joue l'image spéculaire. </w:t>
      </w:r>
    </w:p>
    <w:p w:rsidR="00787B9F" w:rsidRDefault="009841E0">
      <w:pPr>
        <w:pStyle w:val="Corpsdetexte"/>
        <w:rPr>
          <w:spacing w:val="6"/>
        </w:rPr>
      </w:pPr>
      <w:r>
        <w:rPr>
          <w:spacing w:val="6"/>
        </w:rPr>
        <w:t xml:space="preserve">Voici en effet ce dont il s'agit : </w:t>
      </w:r>
    </w:p>
    <w:p w:rsidR="00787B9F" w:rsidRDefault="009841E0">
      <w:pPr>
        <w:pStyle w:val="Corpsdetexte"/>
        <w:rPr>
          <w:spacing w:val="6"/>
        </w:rPr>
      </w:pPr>
      <w:r>
        <w:rPr>
          <w:spacing w:val="6"/>
        </w:rPr>
        <w:t xml:space="preserve">la vraie </w:t>
      </w:r>
      <w:r w:rsidRPr="00787B9F">
        <w:rPr>
          <w:rFonts w:ascii="Times New Roman" w:hAnsi="Times New Roman" w:cs="Times New Roman"/>
          <w:i/>
          <w:color w:val="0000CC"/>
          <w:spacing w:val="6"/>
          <w:sz w:val="24"/>
        </w:rPr>
        <w:t>fonction imaginaire</w:t>
      </w:r>
      <w:r>
        <w:rPr>
          <w:spacing w:val="6"/>
        </w:rPr>
        <w:t xml:space="preserve">, si l'on peut dire, en tant qu'elle intervient au niveau du </w:t>
      </w:r>
      <w:r w:rsidRPr="00787B9F">
        <w:rPr>
          <w:rFonts w:ascii="Times New Roman" w:hAnsi="Times New Roman" w:cs="Times New Roman"/>
          <w:i/>
          <w:color w:val="0000CC"/>
          <w:spacing w:val="6"/>
          <w:sz w:val="24"/>
        </w:rPr>
        <w:t>désir</w:t>
      </w:r>
      <w:r>
        <w:rPr>
          <w:spacing w:val="6"/>
        </w:rPr>
        <w:t xml:space="preserve">, est une relation privilégiée avec </w:t>
      </w:r>
      <w:r w:rsidRPr="00787B9F">
        <w:rPr>
          <w:rFonts w:ascii="Times New Roman" w:hAnsi="Times New Roman" w:cs="Times New Roman"/>
          <w:i/>
          <w:iCs/>
          <w:color w:val="0000CC"/>
          <w:spacing w:val="6"/>
          <w:sz w:val="24"/>
        </w:rPr>
        <w:t>(a)</w:t>
      </w:r>
      <w:r>
        <w:rPr>
          <w:i/>
          <w:spacing w:val="6"/>
        </w:rPr>
        <w:t xml:space="preserve">, </w:t>
      </w:r>
      <w:r w:rsidRPr="00787B9F">
        <w:rPr>
          <w:rFonts w:ascii="Times New Roman" w:hAnsi="Times New Roman" w:cs="Times New Roman"/>
          <w:i/>
          <w:color w:val="0000CC"/>
          <w:spacing w:val="6"/>
          <w:sz w:val="24"/>
        </w:rPr>
        <w:t>objet du désir</w:t>
      </w:r>
      <w:r>
        <w:rPr>
          <w:spacing w:val="6"/>
        </w:rPr>
        <w:t xml:space="preserve">, termes du </w:t>
      </w:r>
      <w:r w:rsidRPr="00787B9F">
        <w:rPr>
          <w:rFonts w:ascii="Times New Roman" w:hAnsi="Times New Roman" w:cs="Times New Roman"/>
          <w:i/>
          <w:color w:val="0000CC"/>
          <w:spacing w:val="6"/>
          <w:sz w:val="24"/>
        </w:rPr>
        <w:t>fantasme</w:t>
      </w:r>
      <w:r>
        <w:rPr>
          <w:spacing w:val="6"/>
        </w:rPr>
        <w:t xml:space="preserve">. Je dis </w:t>
      </w:r>
      <w:r>
        <w:rPr>
          <w:i/>
          <w:iCs/>
          <w:spacing w:val="6"/>
        </w:rPr>
        <w:t>termes</w:t>
      </w:r>
      <w:r>
        <w:rPr>
          <w:spacing w:val="6"/>
        </w:rPr>
        <w:t xml:space="preserve"> puisqu'il y en a deux, </w:t>
      </w:r>
    </w:p>
    <w:p w:rsidR="009841E0" w:rsidRDefault="009841E0">
      <w:pPr>
        <w:pStyle w:val="Corpsdetexte"/>
        <w:rPr>
          <w:spacing w:val="6"/>
        </w:rPr>
      </w:pPr>
      <w:r w:rsidRPr="008467FC">
        <w:rPr>
          <w:rFonts w:ascii="LACAN" w:hAnsi="LACAN"/>
          <w:color w:val="0000CC"/>
        </w:rPr>
        <w:t>S</w:t>
      </w:r>
      <w:r>
        <w:rPr>
          <w:spacing w:val="6"/>
        </w:rPr>
        <w:t xml:space="preserve"> et </w:t>
      </w:r>
      <w:r w:rsidR="00787B9F" w:rsidRPr="00787B9F">
        <w:rPr>
          <w:rFonts w:ascii="Times New Roman" w:hAnsi="Times New Roman" w:cs="Times New Roman"/>
          <w:i/>
          <w:iCs/>
          <w:color w:val="0000CC"/>
          <w:spacing w:val="6"/>
          <w:sz w:val="24"/>
        </w:rPr>
        <w:t>(a)</w:t>
      </w:r>
      <w:r>
        <w:rPr>
          <w:i/>
          <w:spacing w:val="6"/>
        </w:rPr>
        <w:t xml:space="preserve">, </w:t>
      </w:r>
      <w:r>
        <w:rPr>
          <w:spacing w:val="6"/>
        </w:rPr>
        <w:t xml:space="preserve">liés par la fonction de la coupure. </w:t>
      </w:r>
    </w:p>
    <w:p w:rsidR="009841E0" w:rsidRDefault="009841E0">
      <w:pPr>
        <w:pStyle w:val="Corpsdetexte"/>
        <w:rPr>
          <w:spacing w:val="6"/>
        </w:rPr>
      </w:pPr>
      <w:r>
        <w:rPr>
          <w:spacing w:val="6"/>
        </w:rPr>
        <w:t xml:space="preserve">La fonction de </w:t>
      </w:r>
      <w:r w:rsidRPr="00787B9F">
        <w:rPr>
          <w:rFonts w:ascii="Times New Roman" w:hAnsi="Times New Roman" w:cs="Times New Roman"/>
          <w:i/>
          <w:color w:val="0000CC"/>
          <w:spacing w:val="6"/>
          <w:sz w:val="24"/>
        </w:rPr>
        <w:t>l'objet du fantasme</w:t>
      </w:r>
      <w:r>
        <w:rPr>
          <w:spacing w:val="6"/>
        </w:rPr>
        <w:t xml:space="preserve">, en tant qu'il est terme de la fonction du </w:t>
      </w:r>
      <w:r w:rsidRPr="00787B9F">
        <w:rPr>
          <w:rFonts w:ascii="Times New Roman" w:hAnsi="Times New Roman" w:cs="Times New Roman"/>
          <w:i/>
          <w:color w:val="0000CC"/>
          <w:spacing w:val="6"/>
          <w:sz w:val="24"/>
        </w:rPr>
        <w:t>désir</w:t>
      </w:r>
      <w:r>
        <w:rPr>
          <w:spacing w:val="6"/>
        </w:rPr>
        <w:t xml:space="preserve">, cette fonction est cachée. </w:t>
      </w:r>
    </w:p>
    <w:p w:rsidR="009841E0" w:rsidRDefault="009841E0">
      <w:pPr>
        <w:pStyle w:val="Corpsdetexte"/>
        <w:rPr>
          <w:spacing w:val="6"/>
        </w:rPr>
      </w:pPr>
    </w:p>
    <w:p w:rsidR="00787B9F" w:rsidRDefault="009841E0">
      <w:pPr>
        <w:pStyle w:val="Corpsdetexte"/>
        <w:rPr>
          <w:spacing w:val="6"/>
        </w:rPr>
      </w:pPr>
      <w:r>
        <w:rPr>
          <w:spacing w:val="6"/>
        </w:rPr>
        <w:t xml:space="preserve">Ce qu'il y a de plus efficient, de plus efficace dans la relation à l'objet telle que nous l'entendons dans le vocabulaire actuellement reçu de la psychanalyse, est marqué d'un voilement maximum. </w:t>
      </w:r>
    </w:p>
    <w:p w:rsidR="00787B9F" w:rsidRDefault="00787B9F">
      <w:pPr>
        <w:pStyle w:val="Corpsdetexte"/>
        <w:rPr>
          <w:spacing w:val="6"/>
        </w:rPr>
      </w:pPr>
    </w:p>
    <w:p w:rsidR="009841E0" w:rsidRDefault="009841E0">
      <w:pPr>
        <w:pStyle w:val="Corpsdetexte"/>
        <w:rPr>
          <w:spacing w:val="6"/>
        </w:rPr>
      </w:pPr>
      <w:r>
        <w:rPr>
          <w:spacing w:val="6"/>
        </w:rPr>
        <w:t xml:space="preserve">On peut dire que la structure libidinale, en tant qu'elle est marquée de </w:t>
      </w:r>
      <w:r w:rsidRPr="008467FC">
        <w:rPr>
          <w:rFonts w:ascii="Times New Roman" w:hAnsi="Times New Roman" w:cs="Times New Roman"/>
          <w:i/>
          <w:spacing w:val="6"/>
          <w:sz w:val="24"/>
        </w:rPr>
        <w:t>la fonction narcissique</w:t>
      </w:r>
      <w:r>
        <w:rPr>
          <w:spacing w:val="6"/>
        </w:rPr>
        <w:t xml:space="preserve">, est ce qui pour nous recouvre et masque la relation à l'objet. </w:t>
      </w:r>
    </w:p>
    <w:p w:rsidR="00787B9F" w:rsidRDefault="00787B9F">
      <w:pPr>
        <w:pStyle w:val="Corpsdetexte"/>
        <w:rPr>
          <w:spacing w:val="6"/>
        </w:rPr>
      </w:pPr>
    </w:p>
    <w:p w:rsidR="009841E0" w:rsidRDefault="009841E0">
      <w:pPr>
        <w:pStyle w:val="Corpsdetexte"/>
        <w:rPr>
          <w:spacing w:val="6"/>
        </w:rPr>
      </w:pPr>
      <w:r>
        <w:rPr>
          <w:spacing w:val="6"/>
        </w:rPr>
        <w:t xml:space="preserve">C'est en tant que la relation narcissique, narcissique secondaire, la relation à l'image du corps comme telle, est liée par quelque chose de structural à cette relation à l'objet qui est celle du </w:t>
      </w:r>
      <w:r w:rsidRPr="00787B9F">
        <w:rPr>
          <w:rFonts w:ascii="Times New Roman" w:hAnsi="Times New Roman" w:cs="Times New Roman"/>
          <w:i/>
          <w:color w:val="0000CC"/>
          <w:spacing w:val="6"/>
          <w:sz w:val="24"/>
        </w:rPr>
        <w:t>fantasme fondamental</w:t>
      </w:r>
      <w:r>
        <w:rPr>
          <w:spacing w:val="6"/>
        </w:rPr>
        <w:t xml:space="preserve">, qu'elle prend tout son poids. </w:t>
      </w:r>
    </w:p>
    <w:p w:rsidR="00787B9F" w:rsidRDefault="00787B9F">
      <w:pPr>
        <w:pStyle w:val="Corpsdetexte"/>
        <w:rPr>
          <w:spacing w:val="6"/>
        </w:rPr>
      </w:pPr>
    </w:p>
    <w:p w:rsidR="00787B9F" w:rsidRDefault="009841E0">
      <w:pPr>
        <w:pStyle w:val="Corpsdetexte"/>
        <w:rPr>
          <w:spacing w:val="6"/>
        </w:rPr>
      </w:pPr>
      <w:r>
        <w:rPr>
          <w:spacing w:val="6"/>
        </w:rPr>
        <w:t xml:space="preserve">Mais ce quelque chose de structural dont je parle est une relation de complémentaire : </w:t>
      </w:r>
    </w:p>
    <w:p w:rsidR="00787B9F" w:rsidRDefault="009841E0">
      <w:pPr>
        <w:pStyle w:val="Corpsdetexte"/>
        <w:rPr>
          <w:spacing w:val="6"/>
        </w:rPr>
      </w:pPr>
      <w:r>
        <w:rPr>
          <w:spacing w:val="6"/>
        </w:rPr>
        <w:t>c'est en tant que la relation du sujet marqué du trait unaire trouve un certain appui qui est de leurre, qui est d'erreur, dans l'image du corps comme constitutive de l'identification spéculaire, qu'elle a sa relation indirecte avec ce qui se cache der</w:t>
      </w:r>
      <w:r>
        <w:rPr>
          <w:spacing w:val="6"/>
        </w:rPr>
        <w:softHyphen/>
        <w:t xml:space="preserve">rière elle, à savoir la relation à l'objet, </w:t>
      </w:r>
    </w:p>
    <w:p w:rsidR="009841E0" w:rsidRDefault="009841E0">
      <w:pPr>
        <w:pStyle w:val="Corpsdetexte"/>
        <w:rPr>
          <w:spacing w:val="6"/>
        </w:rPr>
      </w:pPr>
      <w:r>
        <w:rPr>
          <w:spacing w:val="6"/>
        </w:rPr>
        <w:t xml:space="preserve">la relation au </w:t>
      </w:r>
      <w:r w:rsidR="00787B9F" w:rsidRPr="00787B9F">
        <w:rPr>
          <w:rFonts w:ascii="Times New Roman" w:hAnsi="Times New Roman" w:cs="Times New Roman"/>
          <w:i/>
          <w:color w:val="0000CC"/>
          <w:spacing w:val="6"/>
          <w:sz w:val="24"/>
        </w:rPr>
        <w:t>fantasme fondamental</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 xml:space="preserve">Il y a donc </w:t>
      </w:r>
      <w:r w:rsidRPr="00787B9F">
        <w:rPr>
          <w:rFonts w:ascii="Times New Roman" w:hAnsi="Times New Roman" w:cs="Times New Roman"/>
          <w:i/>
          <w:color w:val="0000CC"/>
          <w:spacing w:val="6"/>
          <w:sz w:val="24"/>
        </w:rPr>
        <w:t>deux imaginaires</w:t>
      </w:r>
      <w:r>
        <w:rPr>
          <w:spacing w:val="6"/>
        </w:rPr>
        <w:t xml:space="preserve">, le vrai et le faux, </w:t>
      </w:r>
    </w:p>
    <w:p w:rsidR="00787B9F" w:rsidRDefault="009841E0">
      <w:pPr>
        <w:pStyle w:val="Corpsdetexte"/>
        <w:rPr>
          <w:spacing w:val="6"/>
        </w:rPr>
      </w:pPr>
      <w:r>
        <w:rPr>
          <w:spacing w:val="6"/>
        </w:rPr>
        <w:t xml:space="preserve">et le faux ne se soutient que dans cette sorte </w:t>
      </w:r>
    </w:p>
    <w:p w:rsidR="00787B9F" w:rsidRDefault="009841E0">
      <w:pPr>
        <w:pStyle w:val="Corpsdetexte"/>
        <w:rPr>
          <w:spacing w:val="6"/>
        </w:rPr>
      </w:pPr>
      <w:r>
        <w:rPr>
          <w:spacing w:val="6"/>
        </w:rPr>
        <w:t xml:space="preserve">de subsistance à laquelle restent attachés </w:t>
      </w:r>
    </w:p>
    <w:p w:rsidR="009841E0" w:rsidRDefault="009841E0">
      <w:pPr>
        <w:pStyle w:val="Corpsdetexte"/>
        <w:rPr>
          <w:i/>
          <w:spacing w:val="6"/>
        </w:rPr>
      </w:pPr>
      <w:r>
        <w:rPr>
          <w:spacing w:val="6"/>
        </w:rPr>
        <w:t xml:space="preserve">tous les mirages du </w:t>
      </w:r>
      <w:r w:rsidR="00787B9F">
        <w:rPr>
          <w:spacing w:val="6"/>
        </w:rPr>
        <w:t>« </w:t>
      </w:r>
      <w:r w:rsidRPr="00787B9F">
        <w:rPr>
          <w:rFonts w:ascii="Times New Roman" w:hAnsi="Times New Roman" w:cs="Times New Roman"/>
          <w:i/>
          <w:spacing w:val="6"/>
          <w:sz w:val="24"/>
        </w:rPr>
        <w:t>me</w:t>
      </w:r>
      <w:r w:rsidR="007B06DE">
        <w:rPr>
          <w:rFonts w:ascii="Times New Roman" w:hAnsi="Times New Roman" w:cs="Times New Roman"/>
          <w:i/>
          <w:spacing w:val="6"/>
          <w:sz w:val="24"/>
        </w:rPr>
        <w:t>–</w:t>
      </w:r>
      <w:r w:rsidRPr="00787B9F">
        <w:rPr>
          <w:rFonts w:ascii="Times New Roman" w:hAnsi="Times New Roman" w:cs="Times New Roman"/>
          <w:i/>
          <w:spacing w:val="6"/>
          <w:sz w:val="24"/>
        </w:rPr>
        <w:t>connaître</w:t>
      </w:r>
      <w:r w:rsidR="00787B9F">
        <w:rPr>
          <w:spacing w:val="6"/>
        </w:rPr>
        <w:t> »</w:t>
      </w:r>
      <w:r>
        <w:rPr>
          <w:i/>
          <w:spacing w:val="6"/>
        </w:rPr>
        <w:t xml:space="preserve">. </w:t>
      </w:r>
    </w:p>
    <w:p w:rsidR="00787B9F" w:rsidRDefault="00787B9F">
      <w:pPr>
        <w:pStyle w:val="Corpsdetexte"/>
        <w:rPr>
          <w:spacing w:val="6"/>
        </w:rPr>
      </w:pPr>
    </w:p>
    <w:p w:rsidR="00787B9F" w:rsidRDefault="009841E0">
      <w:pPr>
        <w:pStyle w:val="Corpsdetexte"/>
        <w:rPr>
          <w:spacing w:val="6"/>
        </w:rPr>
      </w:pPr>
      <w:r>
        <w:rPr>
          <w:spacing w:val="6"/>
        </w:rPr>
        <w:t>J'ai déjà introduit ce jeu de mots</w:t>
      </w:r>
      <w:r>
        <w:rPr>
          <w:i/>
          <w:spacing w:val="6"/>
        </w:rPr>
        <w:t xml:space="preserve"> </w:t>
      </w:r>
      <w:r w:rsidR="00787B9F">
        <w:rPr>
          <w:spacing w:val="6"/>
        </w:rPr>
        <w:t>« </w:t>
      </w:r>
      <w:r w:rsidRPr="00787B9F">
        <w:rPr>
          <w:rFonts w:ascii="Times New Roman" w:hAnsi="Times New Roman" w:cs="Times New Roman"/>
          <w:i/>
          <w:spacing w:val="6"/>
          <w:sz w:val="24"/>
        </w:rPr>
        <w:t>mé</w:t>
      </w:r>
      <w:r w:rsidR="007B06DE">
        <w:rPr>
          <w:rFonts w:ascii="Times New Roman" w:hAnsi="Times New Roman" w:cs="Times New Roman"/>
          <w:i/>
          <w:spacing w:val="6"/>
          <w:sz w:val="24"/>
        </w:rPr>
        <w:t>–</w:t>
      </w:r>
      <w:r w:rsidRPr="00787B9F">
        <w:rPr>
          <w:rFonts w:ascii="Times New Roman" w:hAnsi="Times New Roman" w:cs="Times New Roman"/>
          <w:i/>
          <w:spacing w:val="6"/>
          <w:sz w:val="24"/>
        </w:rPr>
        <w:t>connaissance</w:t>
      </w:r>
      <w:r w:rsidR="00787B9F">
        <w:rPr>
          <w:spacing w:val="6"/>
        </w:rPr>
        <w:t> »</w:t>
      </w:r>
      <w:r>
        <w:rPr>
          <w:i/>
          <w:spacing w:val="6"/>
        </w:rPr>
        <w:t xml:space="preserve"> : </w:t>
      </w:r>
      <w:r>
        <w:rPr>
          <w:spacing w:val="6"/>
        </w:rPr>
        <w:t xml:space="preserve">le sujet se méconnaît dans la relation du miroir. </w:t>
      </w:r>
    </w:p>
    <w:p w:rsidR="00787B9F" w:rsidRDefault="00787B9F">
      <w:pPr>
        <w:pStyle w:val="Corpsdetexte"/>
        <w:rPr>
          <w:spacing w:val="6"/>
        </w:rPr>
      </w:pPr>
    </w:p>
    <w:p w:rsidR="00787B9F" w:rsidRDefault="009841E0">
      <w:pPr>
        <w:pStyle w:val="Corpsdetexte"/>
        <w:rPr>
          <w:spacing w:val="6"/>
        </w:rPr>
      </w:pPr>
      <w:r>
        <w:rPr>
          <w:spacing w:val="6"/>
        </w:rPr>
        <w:t xml:space="preserve">Cette relation du miroir, pour être comprise comme telle, doit être située sur la base de cette relation à l'Autre qui est fondement du sujet, </w:t>
      </w:r>
    </w:p>
    <w:p w:rsidR="00787B9F" w:rsidRDefault="009841E0">
      <w:pPr>
        <w:pStyle w:val="Corpsdetexte"/>
        <w:rPr>
          <w:spacing w:val="6"/>
        </w:rPr>
      </w:pPr>
      <w:r>
        <w:rPr>
          <w:spacing w:val="6"/>
        </w:rPr>
        <w:t xml:space="preserve">en tant que notre sujet est le sujet du discours, </w:t>
      </w:r>
    </w:p>
    <w:p w:rsidR="009841E0" w:rsidRDefault="009841E0">
      <w:pPr>
        <w:pStyle w:val="Corpsdetexte"/>
        <w:rPr>
          <w:spacing w:val="6"/>
        </w:rPr>
      </w:pPr>
      <w:r>
        <w:rPr>
          <w:spacing w:val="6"/>
        </w:rPr>
        <w:t xml:space="preserve">le sujet du langage. </w:t>
      </w:r>
    </w:p>
    <w:p w:rsidR="00787B9F" w:rsidRDefault="00787B9F">
      <w:pPr>
        <w:pStyle w:val="Corpsdetexte"/>
        <w:rPr>
          <w:spacing w:val="6"/>
        </w:rPr>
      </w:pPr>
    </w:p>
    <w:p w:rsidR="009841E0" w:rsidRDefault="009841E0">
      <w:pPr>
        <w:pStyle w:val="Corpsdetexte"/>
        <w:rPr>
          <w:i/>
          <w:spacing w:val="6"/>
        </w:rPr>
      </w:pPr>
      <w:r>
        <w:rPr>
          <w:spacing w:val="6"/>
        </w:rPr>
        <w:t xml:space="preserve">C'est en situant ce qu'est </w:t>
      </w:r>
      <w:r w:rsidR="00787B9F" w:rsidRPr="008467FC">
        <w:rPr>
          <w:rFonts w:ascii="LACAN" w:hAnsi="LACAN"/>
          <w:color w:val="0000CC"/>
        </w:rPr>
        <w:t>S</w:t>
      </w:r>
      <w:r w:rsidR="00787B9F">
        <w:rPr>
          <w:spacing w:val="6"/>
        </w:rPr>
        <w:t xml:space="preserve"> </w:t>
      </w:r>
      <w:r w:rsidR="00787B9F" w:rsidRPr="00787B9F">
        <w:rPr>
          <w:rFonts w:ascii="Times New Roman" w:hAnsi="Times New Roman" w:cs="Times New Roman"/>
          <w:i/>
          <w:spacing w:val="6"/>
          <w:sz w:val="24"/>
        </w:rPr>
        <w:t xml:space="preserve">coupure de </w:t>
      </w:r>
      <w:r w:rsidR="00787B9F" w:rsidRPr="00787B9F">
        <w:rPr>
          <w:rFonts w:ascii="Times New Roman" w:hAnsi="Times New Roman" w:cs="Times New Roman"/>
          <w:i/>
          <w:iCs/>
          <w:color w:val="0000CC"/>
          <w:spacing w:val="6"/>
          <w:sz w:val="24"/>
        </w:rPr>
        <w:t>(a)</w:t>
      </w:r>
      <w:r w:rsidR="00787B9F" w:rsidRPr="00787B9F">
        <w:rPr>
          <w:rFonts w:ascii="LACAN" w:hAnsi="LACAN"/>
          <w:b/>
          <w:bCs/>
          <w:color w:val="FF0000"/>
        </w:rPr>
        <w:t xml:space="preserve"> </w:t>
      </w:r>
      <w:r w:rsidR="00787B9F" w:rsidRPr="006F3F1E">
        <w:rPr>
          <w:rFonts w:ascii="Times New Roman" w:hAnsi="Times New Roman" w:cs="Times New Roman"/>
          <w:bCs/>
          <w:color w:val="FF0000"/>
          <w:sz w:val="20"/>
          <w:szCs w:val="20"/>
        </w:rPr>
        <w:t>[</w:t>
      </w:r>
      <w:r w:rsidR="00942173" w:rsidRPr="008467FC">
        <w:rPr>
          <w:rFonts w:ascii="LACAN" w:hAnsi="LACAN"/>
          <w:bCs/>
          <w:color w:val="0000CC"/>
        </w:rPr>
        <w:t>S</w:t>
      </w:r>
      <w:r w:rsidR="00942173" w:rsidRPr="00942173">
        <w:rPr>
          <w:b/>
          <w:bCs/>
          <w:color w:val="0000CC"/>
          <w:spacing w:val="6"/>
        </w:rPr>
        <w:t xml:space="preserve"> </w:t>
      </w:r>
      <w:r w:rsidR="00942173" w:rsidRPr="00942173">
        <w:rPr>
          <w:rFonts w:ascii="Symbol" w:hAnsi="Symbol"/>
          <w:b/>
          <w:bCs/>
          <w:color w:val="0000CC"/>
          <w:spacing w:val="6"/>
        </w:rPr>
        <w:t></w:t>
      </w:r>
      <w:r w:rsidR="00942173" w:rsidRPr="00942173">
        <w:rPr>
          <w:b/>
          <w:bCs/>
          <w:color w:val="0000CC"/>
          <w:spacing w:val="6"/>
        </w:rPr>
        <w:t xml:space="preserve"> </w:t>
      </w:r>
      <w:r w:rsidR="00942173" w:rsidRPr="00942173">
        <w:rPr>
          <w:rFonts w:ascii="Times New Roman" w:hAnsi="Times New Roman" w:cs="Times New Roman"/>
          <w:bCs/>
          <w:i/>
          <w:iCs/>
          <w:color w:val="0000CC"/>
          <w:spacing w:val="6"/>
          <w:sz w:val="24"/>
        </w:rPr>
        <w:t>a</w:t>
      </w:r>
      <w:r w:rsidR="00787B9F" w:rsidRPr="006F3F1E">
        <w:rPr>
          <w:rFonts w:ascii="Times New Roman" w:hAnsi="Times New Roman" w:cs="Times New Roman"/>
          <w:b/>
          <w:bCs/>
          <w:iCs/>
          <w:color w:val="FF0000"/>
          <w:spacing w:val="6"/>
          <w:sz w:val="20"/>
          <w:szCs w:val="20"/>
        </w:rPr>
        <w:t>]</w:t>
      </w:r>
      <w:r>
        <w:rPr>
          <w:iCs/>
          <w:spacing w:val="6"/>
        </w:rPr>
        <w:t>…</w:t>
      </w:r>
      <w:r>
        <w:rPr>
          <w:i/>
          <w:spacing w:val="6"/>
        </w:rPr>
        <w:t xml:space="preserve"> </w:t>
      </w:r>
    </w:p>
    <w:p w:rsidR="009841E0" w:rsidRDefault="009841E0">
      <w:pPr>
        <w:pStyle w:val="Corpsdetexte"/>
        <w:ind w:left="708"/>
        <w:rPr>
          <w:spacing w:val="6"/>
        </w:rPr>
      </w:pPr>
      <w:r>
        <w:rPr>
          <w:spacing w:val="6"/>
        </w:rPr>
        <w:t>par rapport à la déficience fondamentale de l'Autre comme lieu de la parole, par rapport à ce qui est la seule réponse défini</w:t>
      </w:r>
      <w:r>
        <w:rPr>
          <w:spacing w:val="6"/>
        </w:rPr>
        <w:softHyphen/>
        <w:t>tive au niveau de l'énonciation, le signifiant de A, du témoin universel en tant qu'il fait défaut et qu'à un moment donné il n'a plus qu'une fonction de faux témoin</w:t>
      </w:r>
    </w:p>
    <w:p w:rsidR="009841E0" w:rsidRDefault="009841E0">
      <w:pPr>
        <w:pStyle w:val="Corpsdetexte"/>
        <w:rPr>
          <w:i/>
          <w:spacing w:val="6"/>
        </w:rPr>
      </w:pPr>
      <w:r>
        <w:rPr>
          <w:spacing w:val="6"/>
        </w:rPr>
        <w:lastRenderedPageBreak/>
        <w:t xml:space="preserve">…c'est en situant la fonction de </w:t>
      </w:r>
      <w:r w:rsidR="00787B9F" w:rsidRPr="00787B9F">
        <w:rPr>
          <w:rFonts w:ascii="Times New Roman" w:hAnsi="Times New Roman" w:cs="Times New Roman"/>
          <w:i/>
          <w:iCs/>
          <w:color w:val="0000CC"/>
          <w:spacing w:val="6"/>
          <w:sz w:val="24"/>
        </w:rPr>
        <w:t>(a)</w:t>
      </w:r>
      <w:r>
        <w:rPr>
          <w:i/>
          <w:spacing w:val="6"/>
        </w:rPr>
        <w:t xml:space="preserve"> </w:t>
      </w:r>
      <w:r>
        <w:rPr>
          <w:spacing w:val="6"/>
        </w:rPr>
        <w:t xml:space="preserve">en ce point de défaillance, en montrant le support que trouve le sujet dans ce </w:t>
      </w:r>
      <w:r w:rsidR="00787B9F" w:rsidRPr="00787B9F">
        <w:rPr>
          <w:rFonts w:ascii="Times New Roman" w:hAnsi="Times New Roman" w:cs="Times New Roman"/>
          <w:i/>
          <w:iCs/>
          <w:color w:val="0000CC"/>
          <w:spacing w:val="6"/>
          <w:sz w:val="24"/>
        </w:rPr>
        <w:t>(a)</w:t>
      </w:r>
      <w:r>
        <w:rPr>
          <w:iCs/>
          <w:spacing w:val="6"/>
        </w:rPr>
        <w:t>…</w:t>
      </w:r>
      <w:r>
        <w:rPr>
          <w:i/>
          <w:spacing w:val="6"/>
        </w:rPr>
        <w:t xml:space="preserve"> </w:t>
      </w:r>
    </w:p>
    <w:p w:rsidR="009841E0" w:rsidRDefault="009841E0">
      <w:pPr>
        <w:pStyle w:val="Corpsdetexte"/>
        <w:ind w:left="708"/>
        <w:rPr>
          <w:spacing w:val="6"/>
        </w:rPr>
      </w:pPr>
      <w:r>
        <w:rPr>
          <w:spacing w:val="6"/>
        </w:rPr>
        <w:t>qui est ce que nous visons dans l'analyse comme objet qui n'a rien de commun avec l'objet de l'idéalisme classique, qui n'a rien de commun avec l'objet du sujet hégélien</w:t>
      </w:r>
    </w:p>
    <w:p w:rsidR="008467FC" w:rsidRDefault="009841E0">
      <w:pPr>
        <w:pStyle w:val="Corpsdetexte"/>
        <w:rPr>
          <w:spacing w:val="6"/>
        </w:rPr>
      </w:pPr>
      <w:r>
        <w:rPr>
          <w:spacing w:val="6"/>
        </w:rPr>
        <w:t xml:space="preserve">…c'est en articulant de la façon la plus précise </w:t>
      </w:r>
    </w:p>
    <w:p w:rsidR="009841E0" w:rsidRDefault="009841E0">
      <w:pPr>
        <w:pStyle w:val="Corpsdetexte"/>
        <w:rPr>
          <w:spacing w:val="6"/>
        </w:rPr>
      </w:pPr>
      <w:r>
        <w:rPr>
          <w:spacing w:val="6"/>
        </w:rPr>
        <w:t xml:space="preserve">ce </w:t>
      </w:r>
      <w:r w:rsidR="00787B9F" w:rsidRPr="00787B9F">
        <w:rPr>
          <w:rFonts w:ascii="Times New Roman" w:hAnsi="Times New Roman" w:cs="Times New Roman"/>
          <w:i/>
          <w:iCs/>
          <w:color w:val="0000CC"/>
          <w:spacing w:val="6"/>
          <w:sz w:val="24"/>
        </w:rPr>
        <w:t>(a)</w:t>
      </w:r>
      <w:r>
        <w:rPr>
          <w:i/>
          <w:spacing w:val="6"/>
        </w:rPr>
        <w:t xml:space="preserve"> </w:t>
      </w:r>
      <w:r>
        <w:rPr>
          <w:spacing w:val="6"/>
        </w:rPr>
        <w:t>au point de carence de l'Autre…</w:t>
      </w:r>
    </w:p>
    <w:p w:rsidR="009841E0" w:rsidRDefault="009841E0">
      <w:pPr>
        <w:pStyle w:val="Corpsdetexte"/>
        <w:ind w:left="708"/>
        <w:rPr>
          <w:spacing w:val="6"/>
        </w:rPr>
      </w:pPr>
      <w:r>
        <w:rPr>
          <w:spacing w:val="6"/>
        </w:rPr>
        <w:t xml:space="preserve">qui est aussi le point où le sujet reçoit de cet Autre, comme lieu de la parole, sa marque majeure, celle du trait unaire, celle qui distingue notre sujet de la transparence connaissante de la pensée classique, </w:t>
      </w:r>
    </w:p>
    <w:p w:rsidR="009841E0" w:rsidRDefault="009841E0">
      <w:pPr>
        <w:pStyle w:val="Corpsdetexte"/>
        <w:ind w:left="708"/>
        <w:rPr>
          <w:spacing w:val="6"/>
        </w:rPr>
      </w:pPr>
      <w:r>
        <w:rPr>
          <w:spacing w:val="6"/>
        </w:rPr>
        <w:t>comme un sujet entièrement attaché au signifiant en tant que ce signifiant est le point tournant de son rejet, à lui le sujet, hors de toute la réa</w:t>
      </w:r>
      <w:r>
        <w:rPr>
          <w:spacing w:val="6"/>
        </w:rPr>
        <w:softHyphen/>
        <w:t>lisation signifiante</w:t>
      </w:r>
    </w:p>
    <w:p w:rsidR="008467FC" w:rsidRDefault="009841E0">
      <w:pPr>
        <w:pStyle w:val="Corpsdetexte"/>
        <w:rPr>
          <w:rFonts w:ascii="Times New Roman" w:hAnsi="Times New Roman" w:cs="Times New Roman"/>
          <w:bCs/>
          <w:i/>
          <w:color w:val="0000CC"/>
          <w:spacing w:val="6"/>
          <w:sz w:val="24"/>
        </w:rPr>
      </w:pPr>
      <w:r>
        <w:rPr>
          <w:spacing w:val="6"/>
        </w:rPr>
        <w:t xml:space="preserve">…c'est en montrant, à partir de la formule </w:t>
      </w:r>
      <w:r w:rsidR="00942173" w:rsidRPr="008467FC">
        <w:rPr>
          <w:rFonts w:ascii="LACAN" w:hAnsi="LACAN"/>
          <w:bCs/>
          <w:color w:val="0000CC"/>
        </w:rPr>
        <w:t>S</w:t>
      </w:r>
      <w:r w:rsidR="00942173" w:rsidRPr="00942173">
        <w:rPr>
          <w:b/>
          <w:bCs/>
          <w:color w:val="0000CC"/>
          <w:spacing w:val="6"/>
        </w:rPr>
        <w:t xml:space="preserve"> </w:t>
      </w:r>
      <w:r w:rsidR="00942173" w:rsidRPr="00942173">
        <w:rPr>
          <w:rFonts w:ascii="Symbol" w:hAnsi="Symbol"/>
          <w:b/>
          <w:bCs/>
          <w:color w:val="0000CC"/>
          <w:spacing w:val="6"/>
        </w:rPr>
        <w:t></w:t>
      </w:r>
      <w:r w:rsidR="00942173" w:rsidRPr="00942173">
        <w:rPr>
          <w:b/>
          <w:bCs/>
          <w:color w:val="0000CC"/>
          <w:spacing w:val="6"/>
        </w:rPr>
        <w:t xml:space="preserve"> </w:t>
      </w:r>
      <w:r w:rsidR="00942173" w:rsidRPr="00942173">
        <w:rPr>
          <w:rFonts w:ascii="Times New Roman" w:hAnsi="Times New Roman" w:cs="Times New Roman"/>
          <w:bCs/>
          <w:i/>
          <w:iCs/>
          <w:color w:val="0000CC"/>
          <w:spacing w:val="6"/>
          <w:sz w:val="24"/>
        </w:rPr>
        <w:t>a</w:t>
      </w:r>
      <w:r>
        <w:rPr>
          <w:i/>
          <w:spacing w:val="6"/>
        </w:rPr>
        <w:t xml:space="preserve"> </w:t>
      </w:r>
      <w:r>
        <w:rPr>
          <w:spacing w:val="6"/>
        </w:rPr>
        <w:t>comme struc</w:t>
      </w:r>
      <w:r>
        <w:rPr>
          <w:spacing w:val="6"/>
        </w:rPr>
        <w:softHyphen/>
        <w:t xml:space="preserve">ture du fantasme, la relation de cet </w:t>
      </w:r>
      <w:r w:rsidRPr="00787B9F">
        <w:rPr>
          <w:rFonts w:ascii="Times New Roman" w:hAnsi="Times New Roman" w:cs="Times New Roman"/>
          <w:i/>
          <w:color w:val="0000CC"/>
          <w:spacing w:val="6"/>
          <w:sz w:val="24"/>
        </w:rPr>
        <w:t>objet</w:t>
      </w:r>
      <w:r w:rsidRPr="00787B9F">
        <w:rPr>
          <w:rFonts w:ascii="Times New Roman" w:hAnsi="Times New Roman" w:cs="Times New Roman"/>
          <w:i/>
          <w:iCs/>
          <w:color w:val="0000CC"/>
          <w:spacing w:val="6"/>
          <w:sz w:val="24"/>
        </w:rPr>
        <w:t>(a)</w:t>
      </w:r>
      <w:r>
        <w:rPr>
          <w:i/>
          <w:spacing w:val="6"/>
        </w:rPr>
        <w:t xml:space="preserve"> </w:t>
      </w:r>
      <w:r>
        <w:rPr>
          <w:spacing w:val="6"/>
        </w:rPr>
        <w:t xml:space="preserve">avec la carence de l'Autre, </w:t>
      </w:r>
      <w:r w:rsidRPr="00787B9F">
        <w:rPr>
          <w:rFonts w:ascii="Times New Roman" w:hAnsi="Times New Roman" w:cs="Times New Roman"/>
          <w:bCs/>
          <w:i/>
          <w:color w:val="0000CC"/>
          <w:spacing w:val="6"/>
          <w:sz w:val="24"/>
        </w:rPr>
        <w:t xml:space="preserve">que nous voyons comment </w:t>
      </w:r>
    </w:p>
    <w:p w:rsidR="009841E0" w:rsidRDefault="009841E0">
      <w:pPr>
        <w:pStyle w:val="Corpsdetexte"/>
        <w:rPr>
          <w:spacing w:val="6"/>
        </w:rPr>
      </w:pPr>
      <w:r w:rsidRPr="00787B9F">
        <w:rPr>
          <w:rFonts w:ascii="Times New Roman" w:hAnsi="Times New Roman" w:cs="Times New Roman"/>
          <w:bCs/>
          <w:i/>
          <w:color w:val="0000CC"/>
          <w:spacing w:val="6"/>
          <w:sz w:val="24"/>
        </w:rPr>
        <w:t>à un moment tout recule, tout s'efface dans la fonction signi</w:t>
      </w:r>
      <w:r w:rsidRPr="00787B9F">
        <w:rPr>
          <w:rFonts w:ascii="Times New Roman" w:hAnsi="Times New Roman" w:cs="Times New Roman"/>
          <w:bCs/>
          <w:i/>
          <w:color w:val="0000CC"/>
          <w:spacing w:val="6"/>
          <w:sz w:val="24"/>
        </w:rPr>
        <w:softHyphen/>
        <w:t>fiante devant la montée, l'irruption de cet objet.</w:t>
      </w:r>
    </w:p>
    <w:p w:rsidR="009841E0" w:rsidRDefault="009841E0">
      <w:pPr>
        <w:pStyle w:val="Corpsdetexte"/>
        <w:rPr>
          <w:spacing w:val="6"/>
        </w:rPr>
      </w:pPr>
    </w:p>
    <w:p w:rsidR="009841E0" w:rsidRDefault="009841E0">
      <w:pPr>
        <w:pStyle w:val="Corpsdetexte"/>
        <w:rPr>
          <w:spacing w:val="6"/>
        </w:rPr>
      </w:pPr>
      <w:r>
        <w:rPr>
          <w:spacing w:val="6"/>
        </w:rPr>
        <w:t xml:space="preserve">C'est là ce vers quoi nous pouvons nous avancer, quoi que ce soit la zone la plus voilée, la plus difficile à articuler de notre expérience. </w:t>
      </w:r>
    </w:p>
    <w:p w:rsidR="00787B9F" w:rsidRDefault="00787B9F">
      <w:pPr>
        <w:pStyle w:val="Corpsdetexte"/>
        <w:rPr>
          <w:spacing w:val="6"/>
        </w:rPr>
      </w:pPr>
    </w:p>
    <w:p w:rsidR="008467FC" w:rsidRDefault="009841E0">
      <w:pPr>
        <w:pStyle w:val="Corpsdetexte"/>
        <w:rPr>
          <w:spacing w:val="6"/>
        </w:rPr>
      </w:pPr>
      <w:r>
        <w:rPr>
          <w:spacing w:val="6"/>
        </w:rPr>
        <w:t xml:space="preserve">Car justement nous en avons le contrôle en ceci que par ces voies qui sont celles de notre expérience, voies que nous parcourons, le plus habituellement celles du névrosé, nous avons une structure qu'il </w:t>
      </w:r>
    </w:p>
    <w:p w:rsidR="008467FC" w:rsidRDefault="009841E0">
      <w:pPr>
        <w:pStyle w:val="Corpsdetexte"/>
        <w:rPr>
          <w:spacing w:val="6"/>
        </w:rPr>
      </w:pPr>
      <w:r>
        <w:rPr>
          <w:spacing w:val="6"/>
        </w:rPr>
        <w:t xml:space="preserve">ne s'agit pas du tout de mettre ainsi sur le dos </w:t>
      </w:r>
    </w:p>
    <w:p w:rsidR="00787B9F" w:rsidRDefault="009841E0">
      <w:pPr>
        <w:pStyle w:val="Corpsdetexte"/>
        <w:rPr>
          <w:spacing w:val="6"/>
        </w:rPr>
      </w:pPr>
      <w:r>
        <w:rPr>
          <w:spacing w:val="6"/>
        </w:rPr>
        <w:t>de boucs émis</w:t>
      </w:r>
      <w:r>
        <w:rPr>
          <w:spacing w:val="6"/>
        </w:rPr>
        <w:softHyphen/>
        <w:t xml:space="preserve">saires. </w:t>
      </w:r>
    </w:p>
    <w:p w:rsidR="00787B9F" w:rsidRDefault="00787B9F">
      <w:pPr>
        <w:pStyle w:val="Corpsdetexte"/>
        <w:rPr>
          <w:spacing w:val="6"/>
        </w:rPr>
      </w:pPr>
    </w:p>
    <w:p w:rsidR="009841E0" w:rsidRDefault="009841E0">
      <w:pPr>
        <w:pStyle w:val="Corpsdetexte"/>
        <w:rPr>
          <w:spacing w:val="6"/>
        </w:rPr>
      </w:pPr>
      <w:r>
        <w:rPr>
          <w:spacing w:val="6"/>
        </w:rPr>
        <w:t xml:space="preserve">À ce niveau, </w:t>
      </w:r>
      <w:r w:rsidRPr="008467FC">
        <w:rPr>
          <w:rFonts w:ascii="Times New Roman" w:hAnsi="Times New Roman" w:cs="Times New Roman"/>
          <w:i/>
          <w:spacing w:val="6"/>
          <w:sz w:val="24"/>
        </w:rPr>
        <w:t>le névrosé</w:t>
      </w:r>
      <w:r>
        <w:rPr>
          <w:spacing w:val="6"/>
        </w:rPr>
        <w:t xml:space="preserve">, comme </w:t>
      </w:r>
      <w:r w:rsidRPr="008467FC">
        <w:rPr>
          <w:rFonts w:ascii="Times New Roman" w:hAnsi="Times New Roman" w:cs="Times New Roman"/>
          <w:i/>
          <w:spacing w:val="6"/>
          <w:sz w:val="24"/>
        </w:rPr>
        <w:t>le pervers</w:t>
      </w:r>
      <w:r>
        <w:rPr>
          <w:spacing w:val="6"/>
        </w:rPr>
        <w:t xml:space="preserve">, comme </w:t>
      </w:r>
      <w:r w:rsidRPr="008467FC">
        <w:rPr>
          <w:rFonts w:ascii="Times New Roman" w:hAnsi="Times New Roman" w:cs="Times New Roman"/>
          <w:i/>
          <w:spacing w:val="6"/>
          <w:sz w:val="24"/>
        </w:rPr>
        <w:t>le psychotique</w:t>
      </w:r>
      <w:r>
        <w:rPr>
          <w:spacing w:val="6"/>
        </w:rPr>
        <w:t xml:space="preserve"> lui</w:t>
      </w:r>
      <w:r w:rsidR="007B06DE">
        <w:rPr>
          <w:spacing w:val="6"/>
        </w:rPr>
        <w:t>–</w:t>
      </w:r>
      <w:r>
        <w:rPr>
          <w:spacing w:val="6"/>
        </w:rPr>
        <w:t xml:space="preserve">même, ne sont que des faces de la structure normale. </w:t>
      </w:r>
    </w:p>
    <w:p w:rsidR="00787B9F" w:rsidRDefault="00787B9F">
      <w:pPr>
        <w:pStyle w:val="Corpsdetexte"/>
        <w:rPr>
          <w:spacing w:val="6"/>
        </w:rPr>
      </w:pPr>
    </w:p>
    <w:p w:rsidR="00787B9F" w:rsidRDefault="009841E0">
      <w:pPr>
        <w:pStyle w:val="Corpsdetexte"/>
        <w:rPr>
          <w:spacing w:val="6"/>
        </w:rPr>
      </w:pPr>
      <w:r>
        <w:rPr>
          <w:spacing w:val="6"/>
        </w:rPr>
        <w:t xml:space="preserve">On me dit souvent après ces conférences : </w:t>
      </w:r>
    </w:p>
    <w:p w:rsidR="008467FC" w:rsidRDefault="009841E0">
      <w:pPr>
        <w:pStyle w:val="Corpsdetexte"/>
        <w:rPr>
          <w:spacing w:val="6"/>
        </w:rPr>
      </w:pPr>
      <w:r>
        <w:rPr>
          <w:spacing w:val="6"/>
        </w:rPr>
        <w:t xml:space="preserve">quand vous parlez du névrosé et de </w:t>
      </w:r>
      <w:r w:rsidRPr="00787B9F">
        <w:rPr>
          <w:rFonts w:ascii="Times New Roman" w:hAnsi="Times New Roman" w:cs="Times New Roman"/>
          <w:i/>
          <w:color w:val="000000" w:themeColor="text1"/>
          <w:spacing w:val="6"/>
          <w:sz w:val="24"/>
        </w:rPr>
        <w:t>son objet qui est la demande de l'Autre</w:t>
      </w:r>
      <w:r>
        <w:rPr>
          <w:spacing w:val="6"/>
        </w:rPr>
        <w:t xml:space="preserve">, à moins que </w:t>
      </w:r>
      <w:r w:rsidRPr="00787B9F">
        <w:rPr>
          <w:rFonts w:ascii="Times New Roman" w:hAnsi="Times New Roman" w:cs="Times New Roman"/>
          <w:i/>
          <w:color w:val="000000" w:themeColor="text1"/>
          <w:spacing w:val="6"/>
          <w:sz w:val="24"/>
        </w:rPr>
        <w:t>sa demande ne soit l'objet de l'Autre</w:t>
      </w:r>
      <w:r>
        <w:rPr>
          <w:spacing w:val="6"/>
        </w:rPr>
        <w:t xml:space="preserve">, </w:t>
      </w:r>
    </w:p>
    <w:p w:rsidR="00787B9F" w:rsidRDefault="009841E0">
      <w:pPr>
        <w:pStyle w:val="Corpsdetexte"/>
        <w:rPr>
          <w:spacing w:val="6"/>
        </w:rPr>
      </w:pPr>
      <w:r>
        <w:rPr>
          <w:spacing w:val="6"/>
        </w:rPr>
        <w:t>que ne parlez</w:t>
      </w:r>
      <w:r w:rsidR="007B06DE">
        <w:rPr>
          <w:spacing w:val="6"/>
        </w:rPr>
        <w:t>–</w:t>
      </w:r>
      <w:r>
        <w:rPr>
          <w:spacing w:val="6"/>
        </w:rPr>
        <w:t xml:space="preserve">vous du désir normal ! </w:t>
      </w:r>
    </w:p>
    <w:p w:rsidR="00787B9F" w:rsidRDefault="00787B9F">
      <w:pPr>
        <w:pStyle w:val="Corpsdetexte"/>
        <w:rPr>
          <w:spacing w:val="6"/>
        </w:rPr>
      </w:pPr>
    </w:p>
    <w:p w:rsidR="009841E0" w:rsidRDefault="009841E0">
      <w:pPr>
        <w:pStyle w:val="Corpsdetexte"/>
        <w:rPr>
          <w:spacing w:val="6"/>
        </w:rPr>
      </w:pPr>
      <w:r>
        <w:rPr>
          <w:spacing w:val="6"/>
        </w:rPr>
        <w:t xml:space="preserve">Mais justement, j'en parle tout le temps : </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w:t>
      </w:r>
      <w:r w:rsidR="009841E0" w:rsidRPr="008467FC">
        <w:rPr>
          <w:rFonts w:ascii="Times New Roman" w:hAnsi="Times New Roman" w:cs="Times New Roman"/>
          <w:i/>
          <w:spacing w:val="6"/>
          <w:sz w:val="24"/>
        </w:rPr>
        <w:t>Le névrosé</w:t>
      </w:r>
      <w:r w:rsidR="009841E0">
        <w:rPr>
          <w:spacing w:val="6"/>
        </w:rPr>
        <w:t xml:space="preserve">, c'est </w:t>
      </w:r>
      <w:r w:rsidR="009841E0" w:rsidRPr="008467FC">
        <w:rPr>
          <w:rFonts w:ascii="Times New Roman" w:hAnsi="Times New Roman" w:cs="Times New Roman"/>
          <w:i/>
          <w:spacing w:val="6"/>
          <w:sz w:val="24"/>
        </w:rPr>
        <w:t>le normal</w:t>
      </w:r>
      <w:r w:rsidR="009841E0">
        <w:rPr>
          <w:spacing w:val="6"/>
        </w:rPr>
        <w:t xml:space="preserve"> en tant que pour lui l'Autre avec un grand A a toute l'importance. </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w:t>
      </w:r>
      <w:r w:rsidR="009841E0" w:rsidRPr="008467FC">
        <w:rPr>
          <w:rFonts w:ascii="Times New Roman" w:hAnsi="Times New Roman" w:cs="Times New Roman"/>
          <w:i/>
          <w:spacing w:val="6"/>
          <w:sz w:val="24"/>
        </w:rPr>
        <w:t>Le pervers</w:t>
      </w:r>
      <w:r w:rsidR="009841E0">
        <w:rPr>
          <w:spacing w:val="6"/>
        </w:rPr>
        <w:t xml:space="preserve">, c'est </w:t>
      </w:r>
      <w:r w:rsidR="009841E0" w:rsidRPr="008467FC">
        <w:rPr>
          <w:rFonts w:ascii="Times New Roman" w:hAnsi="Times New Roman" w:cs="Times New Roman"/>
          <w:i/>
          <w:spacing w:val="6"/>
          <w:sz w:val="24"/>
        </w:rPr>
        <w:t>le normal</w:t>
      </w:r>
      <w:r w:rsidR="009841E0">
        <w:rPr>
          <w:spacing w:val="6"/>
        </w:rPr>
        <w:t xml:space="preserve"> en tant que pour lui </w:t>
      </w:r>
      <w:r w:rsidR="009841E0" w:rsidRPr="00787B9F">
        <w:rPr>
          <w:rFonts w:ascii="Times New Roman" w:hAnsi="Times New Roman" w:cs="Times New Roman"/>
          <w:i/>
          <w:color w:val="0000CC"/>
          <w:spacing w:val="6"/>
          <w:sz w:val="24"/>
        </w:rPr>
        <w:t>le phallus</w:t>
      </w:r>
      <w:r w:rsidR="009841E0">
        <w:rPr>
          <w:spacing w:val="6"/>
        </w:rPr>
        <w:t>…</w:t>
      </w:r>
    </w:p>
    <w:p w:rsidR="009841E0" w:rsidRDefault="009841E0">
      <w:pPr>
        <w:pStyle w:val="Corpsdetexte"/>
        <w:ind w:left="708"/>
        <w:rPr>
          <w:spacing w:val="6"/>
        </w:rPr>
      </w:pPr>
      <w:r>
        <w:rPr>
          <w:spacing w:val="6"/>
        </w:rPr>
        <w:t xml:space="preserve">le grand </w:t>
      </w:r>
      <w:r w:rsidRPr="00787B9F">
        <w:rPr>
          <w:rFonts w:ascii="Symbol" w:hAnsi="Symbol"/>
          <w:color w:val="0000CC"/>
          <w:spacing w:val="6"/>
        </w:rPr>
        <w:t></w:t>
      </w:r>
      <w:r>
        <w:rPr>
          <w:spacing w:val="6"/>
        </w:rPr>
        <w:t>, que nous allons identifier à ce point qui donne à la pièce centrale du plan projectif toute sa consistance</w:t>
      </w:r>
    </w:p>
    <w:p w:rsidR="009841E0" w:rsidRDefault="009841E0">
      <w:pPr>
        <w:pStyle w:val="Corpsdetexte"/>
        <w:rPr>
          <w:spacing w:val="6"/>
        </w:rPr>
      </w:pPr>
      <w:r>
        <w:rPr>
          <w:spacing w:val="6"/>
        </w:rPr>
        <w:t>…</w:t>
      </w:r>
      <w:r w:rsidRPr="00787B9F">
        <w:rPr>
          <w:rFonts w:ascii="Times New Roman" w:hAnsi="Times New Roman" w:cs="Times New Roman"/>
          <w:i/>
          <w:color w:val="0000CC"/>
          <w:spacing w:val="6"/>
          <w:sz w:val="24"/>
        </w:rPr>
        <w:t>le phallus</w:t>
      </w:r>
      <w:r>
        <w:rPr>
          <w:spacing w:val="6"/>
        </w:rPr>
        <w:t xml:space="preserve"> a toute l'importance. </w:t>
      </w:r>
    </w:p>
    <w:p w:rsidR="009841E0" w:rsidRDefault="009841E0">
      <w:pPr>
        <w:pStyle w:val="Corpsdetexte"/>
        <w:rPr>
          <w:spacing w:val="6"/>
        </w:rPr>
      </w:pPr>
    </w:p>
    <w:p w:rsidR="00787B9F" w:rsidRDefault="007B06DE">
      <w:pPr>
        <w:pStyle w:val="Corpsdetexte"/>
        <w:rPr>
          <w:spacing w:val="6"/>
        </w:rPr>
      </w:pPr>
      <w:r>
        <w:rPr>
          <w:spacing w:val="6"/>
        </w:rPr>
        <w:t>–</w:t>
      </w:r>
      <w:r w:rsidR="009841E0">
        <w:rPr>
          <w:spacing w:val="6"/>
        </w:rPr>
        <w:t xml:space="preserve"> Pour </w:t>
      </w:r>
      <w:r w:rsidR="009841E0" w:rsidRPr="008467FC">
        <w:rPr>
          <w:rFonts w:ascii="Times New Roman" w:hAnsi="Times New Roman" w:cs="Times New Roman"/>
          <w:i/>
          <w:spacing w:val="6"/>
          <w:sz w:val="24"/>
        </w:rPr>
        <w:t>le psychotique</w:t>
      </w:r>
      <w:r w:rsidR="009841E0">
        <w:rPr>
          <w:spacing w:val="6"/>
        </w:rPr>
        <w:t xml:space="preserve"> </w:t>
      </w:r>
      <w:r w:rsidR="009841E0" w:rsidRPr="008467FC">
        <w:rPr>
          <w:rFonts w:ascii="Times New Roman" w:hAnsi="Times New Roman" w:cs="Times New Roman"/>
          <w:i/>
          <w:color w:val="0000CC"/>
          <w:spacing w:val="6"/>
          <w:sz w:val="24"/>
        </w:rPr>
        <w:t>le corps propre</w:t>
      </w:r>
      <w:r w:rsidR="00787B9F">
        <w:rPr>
          <w:spacing w:val="6"/>
        </w:rPr>
        <w:t>…</w:t>
      </w:r>
    </w:p>
    <w:p w:rsidR="00787B9F" w:rsidRDefault="009841E0" w:rsidP="00787B9F">
      <w:pPr>
        <w:pStyle w:val="Corpsdetexte"/>
        <w:ind w:left="708"/>
        <w:rPr>
          <w:spacing w:val="6"/>
        </w:rPr>
      </w:pPr>
      <w:r>
        <w:rPr>
          <w:spacing w:val="6"/>
        </w:rPr>
        <w:t xml:space="preserve">qui est à distinguer à sa place, </w:t>
      </w:r>
    </w:p>
    <w:p w:rsidR="00787B9F" w:rsidRDefault="009841E0" w:rsidP="00787B9F">
      <w:pPr>
        <w:pStyle w:val="Corpsdetexte"/>
        <w:ind w:left="708"/>
        <w:rPr>
          <w:spacing w:val="6"/>
        </w:rPr>
      </w:pPr>
      <w:r>
        <w:rPr>
          <w:spacing w:val="6"/>
        </w:rPr>
        <w:t>dans cette structuration du désir</w:t>
      </w:r>
    </w:p>
    <w:p w:rsidR="009841E0" w:rsidRDefault="00787B9F">
      <w:pPr>
        <w:pStyle w:val="Corpsdetexte"/>
        <w:rPr>
          <w:spacing w:val="6"/>
        </w:rPr>
      </w:pPr>
      <w:r>
        <w:rPr>
          <w:spacing w:val="6"/>
        </w:rPr>
        <w:t>…</w:t>
      </w:r>
      <w:r w:rsidR="009841E0" w:rsidRPr="008467FC">
        <w:rPr>
          <w:rFonts w:ascii="Times New Roman" w:hAnsi="Times New Roman" w:cs="Times New Roman"/>
          <w:i/>
          <w:color w:val="0000CC"/>
          <w:spacing w:val="6"/>
          <w:sz w:val="24"/>
        </w:rPr>
        <w:t>le corps propre</w:t>
      </w:r>
      <w:r w:rsidR="009841E0">
        <w:rPr>
          <w:spacing w:val="6"/>
        </w:rPr>
        <w:t xml:space="preserve"> a toute l'importance. </w:t>
      </w:r>
    </w:p>
    <w:p w:rsidR="009841E0" w:rsidRDefault="009841E0">
      <w:pPr>
        <w:pStyle w:val="Corpsdetexte"/>
        <w:rPr>
          <w:spacing w:val="6"/>
        </w:rPr>
      </w:pPr>
    </w:p>
    <w:p w:rsidR="009841E0" w:rsidRDefault="009841E0">
      <w:pPr>
        <w:pStyle w:val="Corpsdetexte"/>
        <w:rPr>
          <w:spacing w:val="6"/>
        </w:rPr>
      </w:pPr>
      <w:r>
        <w:rPr>
          <w:spacing w:val="6"/>
        </w:rPr>
        <w:t>Et ce ne sont que des faces où quelque chose se manifeste de cet élément de paradoxe qui est celui que je vais essayer d'articuler devant vous au niveau du désir.</w:t>
      </w:r>
    </w:p>
    <w:p w:rsidR="008467FC" w:rsidRDefault="008467FC">
      <w:pPr>
        <w:pStyle w:val="Corpsdetexte"/>
        <w:rPr>
          <w:spacing w:val="6"/>
        </w:rPr>
      </w:pPr>
    </w:p>
    <w:p w:rsidR="009841E0" w:rsidRDefault="009841E0">
      <w:pPr>
        <w:pStyle w:val="Corpsdetexte"/>
        <w:rPr>
          <w:spacing w:val="6"/>
        </w:rPr>
      </w:pPr>
      <w:r>
        <w:rPr>
          <w:spacing w:val="6"/>
        </w:rPr>
        <w:t xml:space="preserve">Déjà la dernière fois, je vous en ai donné un </w:t>
      </w:r>
    </w:p>
    <w:p w:rsidR="009841E0" w:rsidRDefault="009841E0">
      <w:pPr>
        <w:pStyle w:val="Corpsdetexte"/>
        <w:rPr>
          <w:spacing w:val="6"/>
        </w:rPr>
      </w:pPr>
      <w:r>
        <w:rPr>
          <w:spacing w:val="6"/>
        </w:rPr>
        <w:t>avant</w:t>
      </w:r>
      <w:r w:rsidR="007B06DE">
        <w:rPr>
          <w:spacing w:val="6"/>
        </w:rPr>
        <w:t>–</w:t>
      </w:r>
      <w:r>
        <w:rPr>
          <w:spacing w:val="6"/>
        </w:rPr>
        <w:t>goût, en vous montrant ce qu'il peut y avoir de distinct dans la fonction en tant qu'elle émerge du fantasme, c'est</w:t>
      </w:r>
      <w:r w:rsidR="007B06DE">
        <w:rPr>
          <w:spacing w:val="6"/>
        </w:rPr>
        <w:t>–</w:t>
      </w:r>
      <w:r>
        <w:rPr>
          <w:spacing w:val="6"/>
        </w:rPr>
        <w:t>à</w:t>
      </w:r>
      <w:r w:rsidR="007B06DE">
        <w:rPr>
          <w:spacing w:val="6"/>
        </w:rPr>
        <w:t>–</w:t>
      </w:r>
      <w:r>
        <w:rPr>
          <w:spacing w:val="6"/>
        </w:rPr>
        <w:t>dire de quelque chose que le sujet fomente, essaie de produire à la place aveugle, à la place masquée qui est celle dont cette pièce centrale donne le schéma.</w:t>
      </w:r>
    </w:p>
    <w:p w:rsidR="009841E0" w:rsidRDefault="009841E0">
      <w:pPr>
        <w:pStyle w:val="Corpsdetexte"/>
        <w:rPr>
          <w:spacing w:val="6"/>
        </w:rPr>
      </w:pPr>
      <w:r>
        <w:rPr>
          <w:spacing w:val="6"/>
        </w:rPr>
        <w:t xml:space="preserve"> </w:t>
      </w:r>
    </w:p>
    <w:p w:rsidR="00CA359E" w:rsidRDefault="009841E0">
      <w:pPr>
        <w:pStyle w:val="Corpsdetexte"/>
        <w:rPr>
          <w:spacing w:val="6"/>
        </w:rPr>
      </w:pPr>
      <w:r>
        <w:rPr>
          <w:spacing w:val="6"/>
        </w:rPr>
        <w:t xml:space="preserve">Déjà à propos du névrosé </w:t>
      </w:r>
      <w:r w:rsidR="007B06DE">
        <w:rPr>
          <w:spacing w:val="6"/>
        </w:rPr>
        <w:t>–</w:t>
      </w:r>
      <w:r>
        <w:rPr>
          <w:spacing w:val="6"/>
        </w:rPr>
        <w:t xml:space="preserve"> et précisément </w:t>
      </w:r>
    </w:p>
    <w:p w:rsidR="00CA359E" w:rsidRDefault="009841E0">
      <w:pPr>
        <w:pStyle w:val="Corpsdetexte"/>
        <w:rPr>
          <w:spacing w:val="6"/>
        </w:rPr>
      </w:pPr>
      <w:r>
        <w:rPr>
          <w:spacing w:val="6"/>
        </w:rPr>
        <w:t xml:space="preserve">de l'obsessionnel </w:t>
      </w:r>
      <w:r w:rsidR="007B06DE">
        <w:rPr>
          <w:spacing w:val="6"/>
        </w:rPr>
        <w:t>–</w:t>
      </w:r>
      <w:r>
        <w:rPr>
          <w:spacing w:val="6"/>
        </w:rPr>
        <w:t xml:space="preserve"> je vous indiquais comment peut se concevoir que la recherche de l'objet soit </w:t>
      </w:r>
    </w:p>
    <w:p w:rsidR="009841E0" w:rsidRDefault="009841E0">
      <w:pPr>
        <w:pStyle w:val="Corpsdetexte"/>
        <w:rPr>
          <w:spacing w:val="6"/>
        </w:rPr>
      </w:pPr>
      <w:r>
        <w:rPr>
          <w:spacing w:val="6"/>
        </w:rPr>
        <w:t xml:space="preserve">la véritable visée, dans le fantasme obsessionnel, </w:t>
      </w:r>
    </w:p>
    <w:p w:rsidR="009841E0" w:rsidRDefault="009841E0">
      <w:pPr>
        <w:pStyle w:val="Corpsdetexte"/>
        <w:rPr>
          <w:spacing w:val="6"/>
        </w:rPr>
      </w:pPr>
      <w:r>
        <w:rPr>
          <w:spacing w:val="6"/>
        </w:rPr>
        <w:t>de cette tentative toujours renouvelée et toujours impuissante de cette destruction de l'image spéculaire en tant que c'est elle que l'obsessionnel vise, qu'il sent comme obstacle à la réalisation du fantasme fon</w:t>
      </w:r>
      <w:r>
        <w:rPr>
          <w:spacing w:val="6"/>
        </w:rPr>
        <w:softHyphen/>
        <w:t xml:space="preserve">damental. </w:t>
      </w:r>
    </w:p>
    <w:p w:rsidR="00787B9F" w:rsidRDefault="00787B9F">
      <w:pPr>
        <w:pStyle w:val="Corpsdetexte"/>
        <w:rPr>
          <w:spacing w:val="6"/>
        </w:rPr>
      </w:pPr>
    </w:p>
    <w:p w:rsidR="009841E0" w:rsidRDefault="009841E0">
      <w:pPr>
        <w:pStyle w:val="Corpsdetexte"/>
        <w:rPr>
          <w:spacing w:val="6"/>
        </w:rPr>
      </w:pPr>
      <w:r>
        <w:rPr>
          <w:spacing w:val="6"/>
        </w:rPr>
        <w:t xml:space="preserve">Je vous ai montré que ceci éclaire fort bien ce qui se passe au niveau du fantasme </w:t>
      </w:r>
      <w:r w:rsidR="007B06DE">
        <w:rPr>
          <w:spacing w:val="6"/>
        </w:rPr>
        <w:t>–</w:t>
      </w:r>
      <w:r>
        <w:rPr>
          <w:spacing w:val="6"/>
        </w:rPr>
        <w:t xml:space="preserve"> non point sadique </w:t>
      </w:r>
      <w:r w:rsidR="007B06DE">
        <w:rPr>
          <w:spacing w:val="6"/>
        </w:rPr>
        <w:t>–</w:t>
      </w:r>
      <w:r>
        <w:rPr>
          <w:spacing w:val="6"/>
        </w:rPr>
        <w:t xml:space="preserve"> mais sadien, c'est</w:t>
      </w:r>
      <w:r w:rsidR="007B06DE">
        <w:rPr>
          <w:spacing w:val="6"/>
        </w:rPr>
        <w:t>–</w:t>
      </w:r>
      <w:r>
        <w:rPr>
          <w:spacing w:val="6"/>
        </w:rPr>
        <w:t>à</w:t>
      </w:r>
      <w:r w:rsidR="007B06DE">
        <w:rPr>
          <w:spacing w:val="6"/>
        </w:rPr>
        <w:t>–</w:t>
      </w:r>
      <w:r>
        <w:rPr>
          <w:spacing w:val="6"/>
        </w:rPr>
        <w:t xml:space="preserve">dire celui que j'ai eu </w:t>
      </w:r>
    </w:p>
    <w:p w:rsidR="009841E0" w:rsidRDefault="009841E0">
      <w:pPr>
        <w:pStyle w:val="Corpsdetexte"/>
        <w:rPr>
          <w:spacing w:val="6"/>
        </w:rPr>
      </w:pPr>
      <w:r>
        <w:rPr>
          <w:spacing w:val="6"/>
        </w:rPr>
        <w:t>l'occa</w:t>
      </w:r>
      <w:r>
        <w:rPr>
          <w:spacing w:val="6"/>
        </w:rPr>
        <w:softHyphen/>
        <w:t xml:space="preserve">sion d'épeler devant vous, pour vous, avec vous, dans le séminaire sur </w:t>
      </w:r>
      <w:r w:rsidRPr="00787B9F">
        <w:rPr>
          <w:spacing w:val="6"/>
        </w:rPr>
        <w:t>l'</w:t>
      </w:r>
      <w:r w:rsidRPr="00787B9F">
        <w:rPr>
          <w:rFonts w:ascii="Times New Roman" w:hAnsi="Times New Roman" w:cs="Times New Roman"/>
          <w:i/>
          <w:spacing w:val="6"/>
          <w:sz w:val="24"/>
        </w:rPr>
        <w:t>Éthique</w:t>
      </w:r>
      <w:r>
        <w:rPr>
          <w:rStyle w:val="Appelnotedebasdep"/>
          <w:rFonts w:ascii="Times New Roman" w:hAnsi="Times New Roman" w:cs="Times New Roman"/>
          <w:b/>
          <w:bCs/>
          <w:iCs/>
          <w:color w:val="FF0000"/>
          <w:spacing w:val="6"/>
        </w:rPr>
        <w:footnoteReference w:id="178"/>
      </w:r>
      <w:r>
        <w:rPr>
          <w:i/>
          <w:spacing w:val="6"/>
        </w:rPr>
        <w:t xml:space="preserve">, </w:t>
      </w:r>
      <w:r>
        <w:rPr>
          <w:spacing w:val="6"/>
        </w:rPr>
        <w:t>pour autant que, réalisation d'une expérience intérieure qu'on ne peut entière</w:t>
      </w:r>
      <w:r>
        <w:rPr>
          <w:spacing w:val="6"/>
        </w:rPr>
        <w:softHyphen/>
        <w:t>ment réduire aux contingences du cadre connaissable d'un effort de pensée concernant la relation du sujet à la nature, c'est dans l'injure à la nature que SADE essaie de définir l'essence du désir humain.</w:t>
      </w:r>
    </w:p>
    <w:p w:rsidR="009841E0" w:rsidRDefault="009841E0">
      <w:pPr>
        <w:pStyle w:val="Corpsdetexte"/>
        <w:rPr>
          <w:spacing w:val="6"/>
        </w:rPr>
      </w:pPr>
    </w:p>
    <w:p w:rsidR="00787B9F" w:rsidRDefault="009841E0">
      <w:pPr>
        <w:pStyle w:val="Corpsdetexte"/>
        <w:rPr>
          <w:spacing w:val="6"/>
        </w:rPr>
      </w:pPr>
      <w:r>
        <w:rPr>
          <w:spacing w:val="6"/>
        </w:rPr>
        <w:t xml:space="preserve">Et c'est bien là ce par quoi, aujourd'hui déjà, </w:t>
      </w:r>
    </w:p>
    <w:p w:rsidR="008467FC" w:rsidRDefault="009841E0">
      <w:pPr>
        <w:pStyle w:val="Corpsdetexte"/>
        <w:rPr>
          <w:spacing w:val="6"/>
        </w:rPr>
      </w:pPr>
      <w:r>
        <w:rPr>
          <w:spacing w:val="6"/>
        </w:rPr>
        <w:t xml:space="preserve">je pourrais, pour vous, introduire la dialectique dont il s'agit. Si quelque part nous pouvons encore conserver la notion de connaissance, </w:t>
      </w:r>
    </w:p>
    <w:p w:rsidR="00787B9F" w:rsidRDefault="009841E0">
      <w:pPr>
        <w:pStyle w:val="Corpsdetexte"/>
        <w:rPr>
          <w:spacing w:val="6"/>
        </w:rPr>
      </w:pPr>
      <w:r>
        <w:rPr>
          <w:spacing w:val="6"/>
        </w:rPr>
        <w:t xml:space="preserve">c'est assurément hors du champ humain. </w:t>
      </w:r>
    </w:p>
    <w:p w:rsidR="008467FC" w:rsidRDefault="008467FC">
      <w:pPr>
        <w:pStyle w:val="Corpsdetexte"/>
        <w:rPr>
          <w:spacing w:val="6"/>
        </w:rPr>
      </w:pPr>
    </w:p>
    <w:p w:rsidR="00787B9F" w:rsidRDefault="009841E0">
      <w:pPr>
        <w:pStyle w:val="Corpsdetexte"/>
        <w:rPr>
          <w:spacing w:val="6"/>
        </w:rPr>
      </w:pPr>
      <w:r>
        <w:rPr>
          <w:spacing w:val="6"/>
        </w:rPr>
        <w:t>Rien ne fait obstacle à ce que nous pensions</w:t>
      </w:r>
      <w:r w:rsidR="00787B9F">
        <w:rPr>
          <w:spacing w:val="6"/>
        </w:rPr>
        <w:t>…</w:t>
      </w:r>
    </w:p>
    <w:p w:rsidR="00787B9F" w:rsidRDefault="009841E0" w:rsidP="00787B9F">
      <w:pPr>
        <w:pStyle w:val="Corpsdetexte"/>
        <w:ind w:left="708"/>
        <w:rPr>
          <w:spacing w:val="6"/>
        </w:rPr>
      </w:pPr>
      <w:r>
        <w:rPr>
          <w:spacing w:val="6"/>
        </w:rPr>
        <w:t xml:space="preserve">nous autres positivistes, marxistes, </w:t>
      </w:r>
    </w:p>
    <w:p w:rsidR="00787B9F" w:rsidRDefault="009841E0" w:rsidP="00787B9F">
      <w:pPr>
        <w:pStyle w:val="Corpsdetexte"/>
        <w:ind w:left="708"/>
        <w:rPr>
          <w:spacing w:val="6"/>
        </w:rPr>
      </w:pPr>
      <w:r>
        <w:rPr>
          <w:spacing w:val="6"/>
        </w:rPr>
        <w:t>tout ce que vous voudrez</w:t>
      </w:r>
    </w:p>
    <w:p w:rsidR="00787B9F" w:rsidRDefault="00787B9F">
      <w:pPr>
        <w:pStyle w:val="Corpsdetexte"/>
        <w:rPr>
          <w:spacing w:val="6"/>
        </w:rPr>
      </w:pPr>
      <w:r>
        <w:rPr>
          <w:spacing w:val="6"/>
        </w:rPr>
        <w:t>…</w:t>
      </w:r>
      <w:r w:rsidR="009841E0">
        <w:rPr>
          <w:spacing w:val="6"/>
        </w:rPr>
        <w:t>que la nature</w:t>
      </w:r>
      <w:r>
        <w:rPr>
          <w:spacing w:val="6"/>
        </w:rPr>
        <w:t xml:space="preserve"> –</w:t>
      </w:r>
      <w:r w:rsidR="009841E0">
        <w:rPr>
          <w:spacing w:val="6"/>
        </w:rPr>
        <w:t xml:space="preserve"> elle</w:t>
      </w:r>
      <w:r>
        <w:rPr>
          <w:spacing w:val="6"/>
        </w:rPr>
        <w:t xml:space="preserve"> </w:t>
      </w:r>
      <w:r w:rsidR="007B06DE">
        <w:rPr>
          <w:spacing w:val="6"/>
        </w:rPr>
        <w:t>–</w:t>
      </w:r>
      <w:r w:rsidR="009841E0">
        <w:rPr>
          <w:spacing w:val="6"/>
        </w:rPr>
        <w:t xml:space="preserve"> se connaît. </w:t>
      </w:r>
    </w:p>
    <w:p w:rsidR="00787B9F" w:rsidRDefault="009841E0">
      <w:pPr>
        <w:pStyle w:val="Corpsdetexte"/>
        <w:rPr>
          <w:spacing w:val="6"/>
        </w:rPr>
      </w:pPr>
      <w:r>
        <w:rPr>
          <w:spacing w:val="6"/>
        </w:rPr>
        <w:t xml:space="preserve">Elle a sûrement ses préférences, elle ne prend pas, elle, n'importe quel matériau. </w:t>
      </w:r>
    </w:p>
    <w:p w:rsidR="00787B9F" w:rsidRDefault="00787B9F">
      <w:pPr>
        <w:pStyle w:val="Corpsdetexte"/>
        <w:rPr>
          <w:spacing w:val="6"/>
        </w:rPr>
      </w:pPr>
    </w:p>
    <w:p w:rsidR="009841E0" w:rsidRDefault="009841E0">
      <w:pPr>
        <w:pStyle w:val="Corpsdetexte"/>
        <w:rPr>
          <w:spacing w:val="6"/>
        </w:rPr>
      </w:pPr>
      <w:r>
        <w:rPr>
          <w:spacing w:val="6"/>
        </w:rPr>
        <w:t>C'est bien ce qui nous laisse depuis quelque temps le champ, nous, pour en trouver des tas d'autres, et de drôles, qu'elle avait drôlement laissés de côté</w:t>
      </w:r>
      <w:r w:rsidR="00787B9F">
        <w:rPr>
          <w:spacing w:val="6"/>
        </w:rPr>
        <w:t xml:space="preserve"> </w:t>
      </w:r>
      <w:r>
        <w:rPr>
          <w:spacing w:val="6"/>
        </w:rPr>
        <w:t xml:space="preserve">! </w:t>
      </w:r>
    </w:p>
    <w:p w:rsidR="00787B9F" w:rsidRDefault="009841E0">
      <w:pPr>
        <w:pStyle w:val="Corpsdetexte"/>
        <w:rPr>
          <w:spacing w:val="6"/>
        </w:rPr>
      </w:pPr>
      <w:r>
        <w:rPr>
          <w:spacing w:val="6"/>
        </w:rPr>
        <w:t xml:space="preserve">De quelque façon qu'elle se connaisse, nous n'y voyons aucun obstacle. </w:t>
      </w:r>
    </w:p>
    <w:p w:rsidR="00787B9F" w:rsidRDefault="00787B9F">
      <w:pPr>
        <w:pStyle w:val="Corpsdetexte"/>
        <w:rPr>
          <w:spacing w:val="6"/>
        </w:rPr>
      </w:pPr>
    </w:p>
    <w:p w:rsidR="009841E0" w:rsidRDefault="009841E0">
      <w:pPr>
        <w:pStyle w:val="Corpsdetexte"/>
        <w:rPr>
          <w:spacing w:val="6"/>
        </w:rPr>
      </w:pPr>
      <w:r>
        <w:rPr>
          <w:spacing w:val="6"/>
        </w:rPr>
        <w:t>Il est bien certain que tout le développement de la science, dans toutes ses branches, se fait pour nous d'une façon qui rend de plus en plus claire la notion de connaissance. La connaturalité avec quelque moyen que ce soit dans le champ naturel est ce qu'il y a de plus étranger, de tou</w:t>
      </w:r>
      <w:r>
        <w:rPr>
          <w:spacing w:val="6"/>
        </w:rPr>
        <w:softHyphen/>
        <w:t xml:space="preserve">jours plus étranger au développement de cette science. </w:t>
      </w:r>
    </w:p>
    <w:p w:rsidR="00787B9F" w:rsidRDefault="00787B9F">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 xml:space="preserve">ce que ce n'est pas justement cela qui rend si actuel que nous nous avancions dans la structure du désir telle que notre expérience </w:t>
      </w:r>
      <w:r w:rsidR="007B06DE">
        <w:rPr>
          <w:spacing w:val="6"/>
        </w:rPr>
        <w:t>–</w:t>
      </w:r>
      <w:r>
        <w:rPr>
          <w:spacing w:val="6"/>
        </w:rPr>
        <w:t xml:space="preserve"> justement, effectivement </w:t>
      </w:r>
      <w:r w:rsidR="007B06DE">
        <w:rPr>
          <w:spacing w:val="6"/>
        </w:rPr>
        <w:t>–</w:t>
      </w:r>
      <w:r>
        <w:rPr>
          <w:spacing w:val="6"/>
        </w:rPr>
        <w:t xml:space="preserve"> nous la fait sentir tous les jours ? Le noyau du désir inconscient et son rapport d'orientation, d'aiman</w:t>
      </w:r>
      <w:r>
        <w:rPr>
          <w:spacing w:val="6"/>
        </w:rPr>
        <w:softHyphen/>
        <w:t xml:space="preserve">tation si l'on peut dire, est absolument central par rapport à tous les paradoxes de la méconnaissance humaine. </w:t>
      </w:r>
    </w:p>
    <w:p w:rsidR="008467FC" w:rsidRDefault="008467FC">
      <w:pPr>
        <w:pStyle w:val="Corpsdetexte"/>
        <w:rPr>
          <w:spacing w:val="6"/>
        </w:rPr>
      </w:pPr>
    </w:p>
    <w:p w:rsidR="009841E0" w:rsidRDefault="009841E0">
      <w:pPr>
        <w:pStyle w:val="Corpsdetexte"/>
        <w:rPr>
          <w:spacing w:val="6"/>
        </w:rPr>
      </w:pPr>
      <w:r>
        <w:rPr>
          <w:spacing w:val="6"/>
        </w:rPr>
        <w:t>Et est</w:t>
      </w:r>
      <w:r w:rsidR="007B06DE">
        <w:rPr>
          <w:spacing w:val="6"/>
        </w:rPr>
        <w:t>–</w:t>
      </w:r>
      <w:r>
        <w:rPr>
          <w:spacing w:val="6"/>
        </w:rPr>
        <w:t xml:space="preserve">ce que </w:t>
      </w:r>
      <w:r w:rsidRPr="00787B9F">
        <w:rPr>
          <w:rFonts w:ascii="Times New Roman" w:hAnsi="Times New Roman" w:cs="Times New Roman"/>
          <w:i/>
          <w:spacing w:val="6"/>
          <w:sz w:val="24"/>
        </w:rPr>
        <w:t>son premier fondement</w:t>
      </w:r>
      <w:r>
        <w:rPr>
          <w:spacing w:val="6"/>
        </w:rPr>
        <w:t xml:space="preserve"> ne tient pas en ceci : que le désir humain est une fonction foncièrement acosmique ? </w:t>
      </w:r>
    </w:p>
    <w:p w:rsidR="009841E0" w:rsidRDefault="009841E0">
      <w:pPr>
        <w:pStyle w:val="Corpsdetexte"/>
        <w:rPr>
          <w:spacing w:val="6"/>
        </w:rPr>
      </w:pPr>
    </w:p>
    <w:p w:rsidR="00787B9F" w:rsidRDefault="009841E0">
      <w:pPr>
        <w:pStyle w:val="Corpsdetexte"/>
        <w:rPr>
          <w:spacing w:val="6"/>
        </w:rPr>
      </w:pPr>
      <w:r>
        <w:rPr>
          <w:spacing w:val="6"/>
        </w:rPr>
        <w:t xml:space="preserve">C'est pourquoi, quand j'essaie pour vous de fomenter ces images plastiques, il peut vous sembler voir une remise à jour d'anciennes techniques imaginaires </w:t>
      </w:r>
    </w:p>
    <w:p w:rsidR="00787B9F" w:rsidRDefault="009841E0">
      <w:pPr>
        <w:pStyle w:val="Corpsdetexte"/>
        <w:rPr>
          <w:spacing w:val="6"/>
        </w:rPr>
      </w:pPr>
      <w:r>
        <w:rPr>
          <w:spacing w:val="6"/>
        </w:rPr>
        <w:t xml:space="preserve">qui sont celles que je vous ai appris à lire sous </w:t>
      </w:r>
    </w:p>
    <w:p w:rsidR="009841E0" w:rsidRDefault="009841E0">
      <w:pPr>
        <w:pStyle w:val="Corpsdetexte"/>
        <w:rPr>
          <w:spacing w:val="6"/>
        </w:rPr>
      </w:pPr>
      <w:r>
        <w:rPr>
          <w:spacing w:val="6"/>
        </w:rPr>
        <w:t xml:space="preserve">la forme de la sphère dans PLATON. </w:t>
      </w:r>
    </w:p>
    <w:p w:rsidR="009841E0" w:rsidRDefault="009841E0">
      <w:pPr>
        <w:pStyle w:val="Corpsdetexte"/>
        <w:rPr>
          <w:spacing w:val="6"/>
        </w:rPr>
      </w:pPr>
      <w:r>
        <w:rPr>
          <w:spacing w:val="6"/>
        </w:rPr>
        <w:t xml:space="preserve">Vous pourriez vous dire cela. </w:t>
      </w:r>
    </w:p>
    <w:p w:rsidR="009841E0" w:rsidRDefault="009841E0">
      <w:pPr>
        <w:pStyle w:val="Corpsdetexte"/>
        <w:rPr>
          <w:spacing w:val="6"/>
        </w:rPr>
      </w:pPr>
    </w:p>
    <w:p w:rsidR="009841E0" w:rsidRDefault="009841E0">
      <w:pPr>
        <w:pStyle w:val="Corpsdetexte"/>
        <w:rPr>
          <w:spacing w:val="6"/>
        </w:rPr>
      </w:pPr>
      <w:r>
        <w:rPr>
          <w:spacing w:val="6"/>
        </w:rPr>
        <w:lastRenderedPageBreak/>
        <w:t xml:space="preserve">Ce petit point double, ce </w:t>
      </w:r>
      <w:r w:rsidRPr="008467FC">
        <w:rPr>
          <w:rFonts w:ascii="Times New Roman" w:hAnsi="Times New Roman" w:cs="Times New Roman"/>
          <w:i/>
          <w:spacing w:val="6"/>
          <w:sz w:val="24"/>
        </w:rPr>
        <w:t>poinçon</w:t>
      </w:r>
      <w:r>
        <w:rPr>
          <w:spacing w:val="6"/>
        </w:rPr>
        <w:t xml:space="preserve"> nous montre que là est le champ où se cerne ce qui est le véritable ressort du rapport entre le </w:t>
      </w:r>
      <w:r w:rsidRPr="00966DBC">
        <w:rPr>
          <w:rFonts w:ascii="Times New Roman" w:hAnsi="Times New Roman" w:cs="Times New Roman"/>
          <w:i/>
          <w:spacing w:val="6"/>
          <w:sz w:val="24"/>
        </w:rPr>
        <w:t>possible</w:t>
      </w:r>
      <w:r>
        <w:rPr>
          <w:spacing w:val="6"/>
        </w:rPr>
        <w:t xml:space="preserve"> et le </w:t>
      </w:r>
      <w:r w:rsidRPr="00966DBC">
        <w:rPr>
          <w:rFonts w:ascii="Times New Roman" w:hAnsi="Times New Roman" w:cs="Times New Roman"/>
          <w:i/>
          <w:color w:val="0000CC"/>
          <w:spacing w:val="6"/>
          <w:sz w:val="24"/>
        </w:rPr>
        <w:t>réel</w:t>
      </w:r>
      <w:r>
        <w:rPr>
          <w:spacing w:val="6"/>
        </w:rPr>
        <w:t xml:space="preserve">. </w:t>
      </w:r>
    </w:p>
    <w:p w:rsidR="00787B9F" w:rsidRDefault="00787B9F">
      <w:pPr>
        <w:pStyle w:val="Corpsdetexte"/>
        <w:rPr>
          <w:spacing w:val="6"/>
        </w:rPr>
      </w:pPr>
    </w:p>
    <w:p w:rsidR="009841E0" w:rsidRDefault="009841E0">
      <w:pPr>
        <w:pStyle w:val="Corpsdetexte"/>
        <w:rPr>
          <w:spacing w:val="6"/>
        </w:rPr>
      </w:pPr>
      <w:r>
        <w:rPr>
          <w:spacing w:val="6"/>
        </w:rPr>
        <w:t xml:space="preserve">Ce qui a fait tout le charme, toute la séduction longuement poursuivie de la logique classique, </w:t>
      </w:r>
    </w:p>
    <w:p w:rsidR="00966DBC" w:rsidRDefault="009841E0">
      <w:pPr>
        <w:pStyle w:val="Corpsdetexte"/>
        <w:rPr>
          <w:spacing w:val="6"/>
        </w:rPr>
      </w:pPr>
      <w:r>
        <w:rPr>
          <w:spacing w:val="6"/>
        </w:rPr>
        <w:t>le véritable point d'intérêt de la logique formelle</w:t>
      </w:r>
      <w:r w:rsidR="00966DBC">
        <w:rPr>
          <w:spacing w:val="6"/>
        </w:rPr>
        <w:t>…</w:t>
      </w:r>
      <w:r>
        <w:rPr>
          <w:spacing w:val="6"/>
        </w:rPr>
        <w:t xml:space="preserve">  </w:t>
      </w:r>
    </w:p>
    <w:p w:rsidR="00966DBC" w:rsidRDefault="009841E0" w:rsidP="00966DBC">
      <w:pPr>
        <w:pStyle w:val="Corpsdetexte"/>
        <w:ind w:firstLine="708"/>
        <w:rPr>
          <w:spacing w:val="6"/>
        </w:rPr>
      </w:pPr>
      <w:r>
        <w:rPr>
          <w:spacing w:val="6"/>
        </w:rPr>
        <w:t>j'entends celle d'ARISTOTE</w:t>
      </w:r>
    </w:p>
    <w:p w:rsidR="00966DBC" w:rsidRDefault="00966DBC">
      <w:pPr>
        <w:pStyle w:val="Corpsdetexte"/>
        <w:rPr>
          <w:spacing w:val="6"/>
        </w:rPr>
      </w:pPr>
      <w:r>
        <w:rPr>
          <w:spacing w:val="6"/>
        </w:rPr>
        <w:t>…</w:t>
      </w:r>
      <w:r w:rsidR="009841E0">
        <w:rPr>
          <w:spacing w:val="6"/>
        </w:rPr>
        <w:t xml:space="preserve">c'est ce qu'elle suppose et ce qu'elle exclut </w:t>
      </w:r>
    </w:p>
    <w:p w:rsidR="00966DBC" w:rsidRDefault="009841E0">
      <w:pPr>
        <w:pStyle w:val="Corpsdetexte"/>
        <w:rPr>
          <w:spacing w:val="6"/>
        </w:rPr>
      </w:pPr>
      <w:r>
        <w:rPr>
          <w:spacing w:val="6"/>
        </w:rPr>
        <w:t>et qui est vraiment son point</w:t>
      </w:r>
      <w:r w:rsidR="007B06DE">
        <w:rPr>
          <w:spacing w:val="6"/>
        </w:rPr>
        <w:t>–</w:t>
      </w:r>
      <w:r>
        <w:rPr>
          <w:spacing w:val="6"/>
        </w:rPr>
        <w:t xml:space="preserve">pivot, à savoir </w:t>
      </w:r>
    </w:p>
    <w:p w:rsidR="009841E0" w:rsidRDefault="009841E0">
      <w:pPr>
        <w:pStyle w:val="Corpsdetexte"/>
        <w:rPr>
          <w:spacing w:val="6"/>
        </w:rPr>
      </w:pPr>
      <w:r>
        <w:rPr>
          <w:spacing w:val="6"/>
        </w:rPr>
        <w:t xml:space="preserve">le point de </w:t>
      </w:r>
      <w:r w:rsidRPr="00966DBC">
        <w:rPr>
          <w:rFonts w:ascii="Times New Roman" w:hAnsi="Times New Roman" w:cs="Times New Roman"/>
          <w:i/>
          <w:color w:val="0000CC"/>
          <w:spacing w:val="6"/>
          <w:sz w:val="24"/>
        </w:rPr>
        <w:t>l'impossible</w:t>
      </w:r>
      <w:r>
        <w:rPr>
          <w:spacing w:val="6"/>
        </w:rPr>
        <w:t xml:space="preserve"> en tant qu'il est celui du </w:t>
      </w:r>
      <w:r w:rsidRPr="00966DBC">
        <w:rPr>
          <w:rFonts w:ascii="Times New Roman" w:hAnsi="Times New Roman" w:cs="Times New Roman"/>
          <w:i/>
          <w:color w:val="0000CC"/>
          <w:spacing w:val="6"/>
          <w:sz w:val="24"/>
        </w:rPr>
        <w:t>désir</w:t>
      </w:r>
      <w:r>
        <w:rPr>
          <w:spacing w:val="6"/>
        </w:rPr>
        <w:t xml:space="preserve">. </w:t>
      </w:r>
    </w:p>
    <w:p w:rsidR="00966DBC" w:rsidRDefault="00966DBC">
      <w:pPr>
        <w:pStyle w:val="Corpsdetexte"/>
        <w:rPr>
          <w:spacing w:val="6"/>
        </w:rPr>
      </w:pPr>
    </w:p>
    <w:p w:rsidR="009841E0" w:rsidRDefault="009841E0">
      <w:pPr>
        <w:pStyle w:val="Corpsdetexte"/>
        <w:rPr>
          <w:spacing w:val="6"/>
        </w:rPr>
      </w:pPr>
      <w:r>
        <w:rPr>
          <w:spacing w:val="6"/>
        </w:rPr>
        <w:t xml:space="preserve">Et j'y reviendrai. </w:t>
      </w:r>
    </w:p>
    <w:p w:rsidR="009841E0" w:rsidRDefault="009841E0">
      <w:pPr>
        <w:pStyle w:val="Corpsdetexte"/>
        <w:rPr>
          <w:spacing w:val="6"/>
        </w:rPr>
      </w:pPr>
    </w:p>
    <w:p w:rsidR="009841E0" w:rsidRDefault="009841E0">
      <w:pPr>
        <w:pStyle w:val="Corpsdetexte"/>
        <w:rPr>
          <w:spacing w:val="6"/>
        </w:rPr>
      </w:pPr>
      <w:r>
        <w:rPr>
          <w:spacing w:val="6"/>
        </w:rPr>
        <w:t>Donc vous pourriez vous dire que tout ce que je suis en train de vous expliquer là est la suite du discours précédent.</w:t>
      </w:r>
    </w:p>
    <w:p w:rsidR="00966DBC" w:rsidRDefault="00966DBC">
      <w:pPr>
        <w:pStyle w:val="Corpsdetexte"/>
        <w:rPr>
          <w:spacing w:val="6"/>
        </w:rPr>
      </w:pPr>
    </w:p>
    <w:p w:rsidR="00966DBC" w:rsidRDefault="009841E0">
      <w:pPr>
        <w:pStyle w:val="Corpsdetexte"/>
        <w:rPr>
          <w:spacing w:val="6"/>
        </w:rPr>
      </w:pPr>
      <w:r>
        <w:rPr>
          <w:spacing w:val="6"/>
        </w:rPr>
        <w:t>C'est</w:t>
      </w:r>
      <w:r w:rsidR="00966DBC">
        <w:rPr>
          <w:spacing w:val="6"/>
        </w:rPr>
        <w:t>…</w:t>
      </w:r>
      <w:r>
        <w:rPr>
          <w:spacing w:val="6"/>
        </w:rPr>
        <w:t xml:space="preserve"> </w:t>
      </w:r>
    </w:p>
    <w:p w:rsidR="00966DBC" w:rsidRDefault="009841E0" w:rsidP="00966DBC">
      <w:pPr>
        <w:pStyle w:val="Corpsdetexte"/>
        <w:ind w:firstLine="708"/>
        <w:rPr>
          <w:spacing w:val="6"/>
        </w:rPr>
      </w:pPr>
      <w:r>
        <w:rPr>
          <w:spacing w:val="6"/>
        </w:rPr>
        <w:t>laissez</w:t>
      </w:r>
      <w:r w:rsidR="007B06DE">
        <w:rPr>
          <w:spacing w:val="6"/>
        </w:rPr>
        <w:t>–</w:t>
      </w:r>
      <w:r>
        <w:rPr>
          <w:spacing w:val="6"/>
        </w:rPr>
        <w:t>moi employer cette formule</w:t>
      </w:r>
    </w:p>
    <w:p w:rsidR="00966DBC" w:rsidRDefault="00966DBC">
      <w:pPr>
        <w:pStyle w:val="Corpsdetexte"/>
        <w:rPr>
          <w:spacing w:val="6"/>
        </w:rPr>
      </w:pPr>
      <w:r>
        <w:rPr>
          <w:spacing w:val="6"/>
        </w:rPr>
        <w:t>…</w:t>
      </w:r>
      <w:r w:rsidR="009841E0">
        <w:rPr>
          <w:spacing w:val="6"/>
        </w:rPr>
        <w:t xml:space="preserve">c'est des </w:t>
      </w:r>
      <w:r w:rsidR="009841E0">
        <w:t>« </w:t>
      </w:r>
      <w:r w:rsidR="009841E0" w:rsidRPr="00966DBC">
        <w:rPr>
          <w:rFonts w:ascii="Times New Roman" w:hAnsi="Times New Roman" w:cs="Times New Roman"/>
          <w:i/>
          <w:spacing w:val="6"/>
          <w:sz w:val="24"/>
        </w:rPr>
        <w:t>trucs à théo</w:t>
      </w:r>
      <w:r w:rsidR="009841E0">
        <w:t> »</w:t>
      </w:r>
      <w:r w:rsidR="009841E0">
        <w:rPr>
          <w:i/>
          <w:spacing w:val="6"/>
        </w:rPr>
        <w:t xml:space="preserve">, </w:t>
      </w:r>
      <w:r w:rsidR="009841E0">
        <w:rPr>
          <w:spacing w:val="6"/>
        </w:rPr>
        <w:t xml:space="preserve">car en fin de compte </w:t>
      </w:r>
    </w:p>
    <w:p w:rsidR="009841E0" w:rsidRDefault="009841E0">
      <w:pPr>
        <w:pStyle w:val="Corpsdetexte"/>
        <w:rPr>
          <w:spacing w:val="6"/>
        </w:rPr>
      </w:pPr>
      <w:r>
        <w:rPr>
          <w:spacing w:val="6"/>
        </w:rPr>
        <w:t xml:space="preserve">il convient de lui donner un nom, à ce Dieu dont nous nous gargarisons un petit peu trop </w:t>
      </w:r>
      <w:r w:rsidRPr="00966DBC">
        <w:rPr>
          <w:i/>
          <w:spacing w:val="6"/>
          <w:sz w:val="24"/>
        </w:rPr>
        <w:t>romantiquement</w:t>
      </w:r>
      <w:r>
        <w:rPr>
          <w:spacing w:val="6"/>
        </w:rPr>
        <w:t xml:space="preserve"> la gorge sous cette profération que nous aurions fait un joli coup en disant que Dieu est mort. </w:t>
      </w:r>
    </w:p>
    <w:p w:rsidR="00966DBC" w:rsidRDefault="00966DBC">
      <w:pPr>
        <w:pStyle w:val="Corpsdetexte"/>
        <w:rPr>
          <w:spacing w:val="6"/>
        </w:rPr>
      </w:pPr>
    </w:p>
    <w:p w:rsidR="009841E0" w:rsidRDefault="009841E0">
      <w:pPr>
        <w:pStyle w:val="Corpsdetexte"/>
        <w:rPr>
          <w:spacing w:val="6"/>
        </w:rPr>
      </w:pPr>
      <w:r>
        <w:rPr>
          <w:spacing w:val="6"/>
        </w:rPr>
        <w:t xml:space="preserve">Il y a dieux et dieux. </w:t>
      </w:r>
    </w:p>
    <w:p w:rsidR="00966DBC" w:rsidRDefault="00966DBC">
      <w:pPr>
        <w:pStyle w:val="Corpsdetexte"/>
        <w:rPr>
          <w:spacing w:val="6"/>
        </w:rPr>
      </w:pPr>
    </w:p>
    <w:p w:rsidR="00966DBC" w:rsidRDefault="009841E0">
      <w:pPr>
        <w:pStyle w:val="Corpsdetexte"/>
        <w:rPr>
          <w:spacing w:val="6"/>
        </w:rPr>
      </w:pPr>
      <w:r>
        <w:rPr>
          <w:spacing w:val="6"/>
        </w:rPr>
        <w:t xml:space="preserve">Je vous ai déjà dit qu'il y en a qui sont tout </w:t>
      </w:r>
    </w:p>
    <w:p w:rsidR="00966DBC" w:rsidRDefault="009841E0">
      <w:pPr>
        <w:pStyle w:val="Corpsdetexte"/>
        <w:rPr>
          <w:spacing w:val="6"/>
        </w:rPr>
      </w:pPr>
      <w:r>
        <w:rPr>
          <w:spacing w:val="6"/>
        </w:rPr>
        <w:t xml:space="preserve">à fait réels. </w:t>
      </w:r>
    </w:p>
    <w:p w:rsidR="00966DBC" w:rsidRDefault="00966DBC">
      <w:pPr>
        <w:pStyle w:val="Corpsdetexte"/>
        <w:rPr>
          <w:spacing w:val="6"/>
        </w:rPr>
      </w:pPr>
    </w:p>
    <w:p w:rsidR="009841E0" w:rsidRDefault="009841E0">
      <w:pPr>
        <w:pStyle w:val="Corpsdetexte"/>
        <w:rPr>
          <w:spacing w:val="6"/>
        </w:rPr>
      </w:pPr>
      <w:r>
        <w:rPr>
          <w:spacing w:val="6"/>
        </w:rPr>
        <w:t xml:space="preserve">Nous aurions tort d'en méconnaître la réalité. </w:t>
      </w:r>
    </w:p>
    <w:p w:rsidR="00966DBC" w:rsidRDefault="00966DBC">
      <w:pPr>
        <w:pStyle w:val="Corpsdetexte"/>
        <w:rPr>
          <w:spacing w:val="6"/>
        </w:rPr>
      </w:pPr>
    </w:p>
    <w:p w:rsidR="00966DBC" w:rsidRDefault="009841E0">
      <w:pPr>
        <w:pStyle w:val="Corpsdetexte"/>
        <w:rPr>
          <w:spacing w:val="6"/>
        </w:rPr>
      </w:pPr>
      <w:r>
        <w:rPr>
          <w:spacing w:val="6"/>
        </w:rPr>
        <w:t>Le dieu qui est en cause, et dont nous ne pouvons pas élu</w:t>
      </w:r>
      <w:r>
        <w:rPr>
          <w:spacing w:val="6"/>
        </w:rPr>
        <w:softHyphen/>
        <w:t xml:space="preserve">der le problème comme un problème qui est notre affaire, un problème dans lequel nous avons </w:t>
      </w:r>
    </w:p>
    <w:p w:rsidR="00966DBC" w:rsidRDefault="009841E0">
      <w:pPr>
        <w:pStyle w:val="Corpsdetexte"/>
        <w:rPr>
          <w:spacing w:val="6"/>
        </w:rPr>
      </w:pPr>
      <w:r>
        <w:rPr>
          <w:spacing w:val="6"/>
        </w:rPr>
        <w:t>à prendre parti, celui</w:t>
      </w:r>
      <w:r w:rsidR="007B06DE">
        <w:rPr>
          <w:spacing w:val="6"/>
        </w:rPr>
        <w:t>–</w:t>
      </w:r>
      <w:r>
        <w:rPr>
          <w:spacing w:val="6"/>
        </w:rPr>
        <w:t xml:space="preserve">là, pour la distinction </w:t>
      </w:r>
    </w:p>
    <w:p w:rsidR="00966DBC" w:rsidRDefault="009841E0">
      <w:pPr>
        <w:pStyle w:val="Corpsdetexte"/>
        <w:rPr>
          <w:spacing w:val="6"/>
        </w:rPr>
      </w:pPr>
      <w:r>
        <w:rPr>
          <w:spacing w:val="6"/>
        </w:rPr>
        <w:t>des termes, fai</w:t>
      </w:r>
      <w:r>
        <w:rPr>
          <w:spacing w:val="6"/>
        </w:rPr>
        <w:softHyphen/>
        <w:t xml:space="preserve">sant écho à BECKETT qui l'a appelé </w:t>
      </w:r>
    </w:p>
    <w:p w:rsidR="00966DBC" w:rsidRDefault="009841E0">
      <w:pPr>
        <w:pStyle w:val="Corpsdetexte"/>
        <w:rPr>
          <w:spacing w:val="6"/>
        </w:rPr>
      </w:pPr>
      <w:r>
        <w:rPr>
          <w:spacing w:val="6"/>
        </w:rPr>
        <w:t xml:space="preserve">un jour GODOT, pourquoi ne pas l'avoir appelé </w:t>
      </w:r>
    </w:p>
    <w:p w:rsidR="00966DBC" w:rsidRDefault="009841E0">
      <w:pPr>
        <w:pStyle w:val="Corpsdetexte"/>
        <w:rPr>
          <w:spacing w:val="6"/>
        </w:rPr>
      </w:pPr>
      <w:r>
        <w:rPr>
          <w:spacing w:val="6"/>
        </w:rPr>
        <w:t xml:space="preserve">de son vrai nom : </w:t>
      </w:r>
    </w:p>
    <w:p w:rsidR="009841E0" w:rsidRDefault="009841E0">
      <w:pPr>
        <w:pStyle w:val="Corpsdetexte"/>
        <w:rPr>
          <w:spacing w:val="6"/>
        </w:rPr>
      </w:pPr>
      <w:r>
        <w:rPr>
          <w:spacing w:val="6"/>
        </w:rPr>
        <w:t>l'</w:t>
      </w:r>
      <w:r w:rsidR="008467FC">
        <w:rPr>
          <w:spacing w:val="6"/>
        </w:rPr>
        <w:t>Ê</w:t>
      </w:r>
      <w:r>
        <w:rPr>
          <w:spacing w:val="6"/>
        </w:rPr>
        <w:t xml:space="preserve">tre suprême ? </w:t>
      </w:r>
    </w:p>
    <w:p w:rsidR="009841E0" w:rsidRDefault="009841E0">
      <w:pPr>
        <w:pStyle w:val="Corpsdetexte"/>
        <w:rPr>
          <w:spacing w:val="6"/>
        </w:rPr>
      </w:pPr>
    </w:p>
    <w:p w:rsidR="008467FC" w:rsidRDefault="009841E0">
      <w:pPr>
        <w:pStyle w:val="Corpsdetexte"/>
        <w:rPr>
          <w:spacing w:val="6"/>
        </w:rPr>
      </w:pPr>
      <w:r>
        <w:rPr>
          <w:spacing w:val="6"/>
        </w:rPr>
        <w:t xml:space="preserve">Si je me souviens bien d'ailleurs, la bonne amie </w:t>
      </w:r>
    </w:p>
    <w:p w:rsidR="00966DBC" w:rsidRDefault="009841E0">
      <w:pPr>
        <w:pStyle w:val="Corpsdetexte"/>
        <w:rPr>
          <w:spacing w:val="6"/>
        </w:rPr>
      </w:pPr>
      <w:r>
        <w:rPr>
          <w:spacing w:val="6"/>
        </w:rPr>
        <w:t xml:space="preserve">de </w:t>
      </w:r>
      <w:r w:rsidR="008467FC">
        <w:rPr>
          <w:spacing w:val="6"/>
        </w:rPr>
        <w:t>ROBESPIERRE</w:t>
      </w:r>
      <w:r>
        <w:rPr>
          <w:spacing w:val="6"/>
        </w:rPr>
        <w:t xml:space="preserve"> avait ce nom pour nom propre</w:t>
      </w:r>
      <w:r w:rsidR="00966DBC">
        <w:rPr>
          <w:spacing w:val="6"/>
        </w:rPr>
        <w:t xml:space="preserve"> </w:t>
      </w:r>
      <w:r>
        <w:rPr>
          <w:spacing w:val="6"/>
        </w:rPr>
        <w:t xml:space="preserve">: </w:t>
      </w:r>
    </w:p>
    <w:p w:rsidR="009841E0" w:rsidRDefault="009841E0">
      <w:pPr>
        <w:pStyle w:val="Corpsdetexte"/>
        <w:rPr>
          <w:spacing w:val="6"/>
        </w:rPr>
      </w:pPr>
      <w:r>
        <w:rPr>
          <w:spacing w:val="6"/>
        </w:rPr>
        <w:t xml:space="preserve">je crois qu'elle s'appelait Catherine THÉOT. </w:t>
      </w:r>
    </w:p>
    <w:p w:rsidR="009841E0" w:rsidRDefault="009841E0">
      <w:pPr>
        <w:pStyle w:val="Corpsdetexte"/>
        <w:rPr>
          <w:spacing w:val="6"/>
        </w:rPr>
      </w:pPr>
    </w:p>
    <w:p w:rsidR="009841E0" w:rsidRDefault="009841E0">
      <w:pPr>
        <w:pStyle w:val="Corpsdetexte"/>
        <w:rPr>
          <w:spacing w:val="6"/>
        </w:rPr>
      </w:pPr>
      <w:r>
        <w:rPr>
          <w:spacing w:val="6"/>
        </w:rPr>
        <w:lastRenderedPageBreak/>
        <w:t>Il est bien certain que toute une partie de l'élucidation analy</w:t>
      </w:r>
      <w:r>
        <w:rPr>
          <w:spacing w:val="6"/>
        </w:rPr>
        <w:softHyphen/>
        <w:t xml:space="preserve">tique, et pour tout dire toute l'histoire du père dans FREUD, c'est notre </w:t>
      </w:r>
    </w:p>
    <w:p w:rsidR="00966DBC" w:rsidRDefault="009841E0">
      <w:pPr>
        <w:pStyle w:val="Corpsdetexte"/>
        <w:rPr>
          <w:spacing w:val="6"/>
        </w:rPr>
      </w:pPr>
      <w:r>
        <w:rPr>
          <w:spacing w:val="6"/>
        </w:rPr>
        <w:t>contri</w:t>
      </w:r>
      <w:r>
        <w:rPr>
          <w:spacing w:val="6"/>
        </w:rPr>
        <w:softHyphen/>
        <w:t xml:space="preserve">bution essentielle à la fonction de </w:t>
      </w:r>
      <w:r w:rsidR="008467FC">
        <w:rPr>
          <w:spacing w:val="6"/>
        </w:rPr>
        <w:t>Théo</w:t>
      </w:r>
      <w:r>
        <w:rPr>
          <w:spacing w:val="6"/>
        </w:rPr>
        <w:t xml:space="preserve"> dans un certain champ, très précisément dans ce champ </w:t>
      </w:r>
    </w:p>
    <w:p w:rsidR="00966DBC" w:rsidRDefault="009841E0">
      <w:pPr>
        <w:pStyle w:val="Corpsdetexte"/>
        <w:rPr>
          <w:spacing w:val="6"/>
        </w:rPr>
      </w:pPr>
      <w:r>
        <w:rPr>
          <w:spacing w:val="6"/>
        </w:rPr>
        <w:t>qui trouve ses limites au bord de la double coupure, en tant que c'est elle qui détermine les caractères structurants, le noyau fondamental du fan</w:t>
      </w:r>
      <w:r>
        <w:rPr>
          <w:spacing w:val="6"/>
        </w:rPr>
        <w:softHyphen/>
        <w:t xml:space="preserve">tasme </w:t>
      </w:r>
    </w:p>
    <w:p w:rsidR="009841E0" w:rsidRDefault="009841E0">
      <w:pPr>
        <w:pStyle w:val="Corpsdetexte"/>
        <w:rPr>
          <w:spacing w:val="6"/>
        </w:rPr>
      </w:pPr>
      <w:r>
        <w:rPr>
          <w:spacing w:val="6"/>
        </w:rPr>
        <w:t>dans la théorie comme dans la pratique.</w:t>
      </w:r>
    </w:p>
    <w:p w:rsidR="009841E0" w:rsidRDefault="009841E0">
      <w:pPr>
        <w:pStyle w:val="Corpsdetexte"/>
        <w:rPr>
          <w:spacing w:val="6"/>
        </w:rPr>
      </w:pPr>
    </w:p>
    <w:p w:rsidR="009841E0" w:rsidRDefault="009841E0">
      <w:pPr>
        <w:pStyle w:val="Corpsdetexte"/>
        <w:rPr>
          <w:spacing w:val="6"/>
        </w:rPr>
      </w:pPr>
      <w:r>
        <w:rPr>
          <w:spacing w:val="6"/>
        </w:rPr>
        <w:t xml:space="preserve">Si quelque chose peut s'articuler qui met en balance les domaines de Théo… </w:t>
      </w:r>
    </w:p>
    <w:p w:rsidR="008467FC" w:rsidRDefault="009841E0">
      <w:pPr>
        <w:pStyle w:val="Corpsdetexte"/>
        <w:ind w:left="708"/>
        <w:rPr>
          <w:spacing w:val="6"/>
        </w:rPr>
      </w:pPr>
      <w:r>
        <w:rPr>
          <w:spacing w:val="6"/>
        </w:rPr>
        <w:t xml:space="preserve">qui s'avèrent n'être pas si totalement réduits, ni réductibles puisque nous nous en occupons autant, à ceci près que depuis quelque temps nous en perdons, si je puis dire, l'âme, le suc et l'essentiel. On ne sait plus bien que dire, ce père semble se résorber dans une nuée de plus en plus reculée, et du même coup laisser </w:t>
      </w:r>
    </w:p>
    <w:p w:rsidR="009841E0" w:rsidRDefault="009841E0">
      <w:pPr>
        <w:pStyle w:val="Corpsdetexte"/>
        <w:ind w:left="708"/>
        <w:rPr>
          <w:spacing w:val="6"/>
        </w:rPr>
      </w:pPr>
      <w:r>
        <w:rPr>
          <w:spacing w:val="6"/>
        </w:rPr>
        <w:t>sin</w:t>
      </w:r>
      <w:r>
        <w:rPr>
          <w:spacing w:val="6"/>
        </w:rPr>
        <w:softHyphen/>
        <w:t>gulièrement en suspens la portée de notre pratique</w:t>
      </w:r>
    </w:p>
    <w:p w:rsidR="009841E0" w:rsidRDefault="009841E0">
      <w:pPr>
        <w:pStyle w:val="Corpsdetexte"/>
        <w:rPr>
          <w:spacing w:val="6"/>
        </w:rPr>
      </w:pPr>
      <w:r>
        <w:rPr>
          <w:spacing w:val="6"/>
        </w:rPr>
        <w:t xml:space="preserve">…qu'il y ait bien en effet là quelque corrélatif historique, il n'est pas du tout superflu que nous l'évoquions lorsqu'il s'agit de définir ce à quoi nous avons affaire dans notre domaine : </w:t>
      </w:r>
    </w:p>
    <w:p w:rsidR="009841E0" w:rsidRDefault="009841E0">
      <w:pPr>
        <w:pStyle w:val="Corpsdetexte"/>
        <w:rPr>
          <w:spacing w:val="6"/>
        </w:rPr>
      </w:pPr>
      <w:r>
        <w:rPr>
          <w:spacing w:val="6"/>
        </w:rPr>
        <w:t xml:space="preserve">je crois qu'il est temps. </w:t>
      </w:r>
    </w:p>
    <w:p w:rsidR="009841E0" w:rsidRDefault="009841E0">
      <w:pPr>
        <w:pStyle w:val="Corpsdetexte"/>
        <w:rPr>
          <w:spacing w:val="6"/>
        </w:rPr>
      </w:pPr>
    </w:p>
    <w:p w:rsidR="00966DBC" w:rsidRDefault="009841E0">
      <w:pPr>
        <w:pStyle w:val="Corpsdetexte"/>
        <w:rPr>
          <w:spacing w:val="6"/>
        </w:rPr>
      </w:pPr>
      <w:r>
        <w:rPr>
          <w:spacing w:val="6"/>
        </w:rPr>
        <w:t xml:space="preserve">Il est temps parce que déjà, sous mille formes concrétisées, articulées, cliniques et praticiennes, un certain secteur se dégage dans l'évolution </w:t>
      </w:r>
    </w:p>
    <w:p w:rsidR="00966DBC" w:rsidRDefault="009841E0">
      <w:pPr>
        <w:pStyle w:val="Corpsdetexte"/>
        <w:rPr>
          <w:spacing w:val="6"/>
        </w:rPr>
      </w:pPr>
      <w:r>
        <w:rPr>
          <w:spacing w:val="6"/>
        </w:rPr>
        <w:t xml:space="preserve">de notre pratique, qui est distinct de la relation </w:t>
      </w:r>
    </w:p>
    <w:p w:rsidR="009841E0" w:rsidRDefault="009841E0">
      <w:pPr>
        <w:pStyle w:val="Corpsdetexte"/>
        <w:rPr>
          <w:spacing w:val="6"/>
        </w:rPr>
      </w:pPr>
      <w:r>
        <w:rPr>
          <w:spacing w:val="6"/>
        </w:rPr>
        <w:t xml:space="preserve">à l'Autre </w:t>
      </w:r>
      <w:r w:rsidR="007B06DE">
        <w:rPr>
          <w:spacing w:val="6"/>
        </w:rPr>
        <w:t>–</w:t>
      </w:r>
      <w:r>
        <w:rPr>
          <w:spacing w:val="6"/>
        </w:rPr>
        <w:t xml:space="preserve"> grand A </w:t>
      </w:r>
      <w:r w:rsidR="007B06DE">
        <w:rPr>
          <w:spacing w:val="6"/>
        </w:rPr>
        <w:t>–</w:t>
      </w:r>
      <w:r>
        <w:rPr>
          <w:spacing w:val="6"/>
        </w:rPr>
        <w:t xml:space="preserve"> comme fon</w:t>
      </w:r>
      <w:r>
        <w:rPr>
          <w:spacing w:val="6"/>
        </w:rPr>
        <w:softHyphen/>
        <w:t xml:space="preserve">damentale, </w:t>
      </w:r>
    </w:p>
    <w:p w:rsidR="009841E0" w:rsidRDefault="009841E0">
      <w:pPr>
        <w:pStyle w:val="Corpsdetexte"/>
        <w:rPr>
          <w:spacing w:val="6"/>
        </w:rPr>
      </w:pPr>
      <w:r>
        <w:rPr>
          <w:spacing w:val="6"/>
        </w:rPr>
        <w:t>comme structurante de toute l'expérience dont nous avons trouvé les fondements dans l'inconscient.</w:t>
      </w:r>
    </w:p>
    <w:p w:rsidR="009841E0" w:rsidRDefault="009841E0">
      <w:pPr>
        <w:pStyle w:val="Corpsdetexte"/>
        <w:rPr>
          <w:spacing w:val="6"/>
        </w:rPr>
      </w:pPr>
    </w:p>
    <w:p w:rsidR="00966DBC" w:rsidRDefault="009841E0">
      <w:pPr>
        <w:pStyle w:val="Corpsdetexte"/>
        <w:rPr>
          <w:spacing w:val="6"/>
        </w:rPr>
      </w:pPr>
      <w:r>
        <w:rPr>
          <w:spacing w:val="6"/>
        </w:rPr>
        <w:t xml:space="preserve">Mais son autre pôle a toute la valeur que j'ai appelée tout à l'heure </w:t>
      </w:r>
      <w:r>
        <w:rPr>
          <w:i/>
          <w:iCs/>
          <w:spacing w:val="6"/>
        </w:rPr>
        <w:t>complé</w:t>
      </w:r>
      <w:r>
        <w:rPr>
          <w:i/>
          <w:iCs/>
          <w:spacing w:val="6"/>
        </w:rPr>
        <w:softHyphen/>
        <w:t>mentaire</w:t>
      </w:r>
      <w:r>
        <w:rPr>
          <w:spacing w:val="6"/>
        </w:rPr>
        <w:t xml:space="preserve"> :</w:t>
      </w:r>
    </w:p>
    <w:p w:rsidR="009841E0" w:rsidRDefault="009841E0">
      <w:pPr>
        <w:pStyle w:val="Corpsdetexte"/>
        <w:rPr>
          <w:spacing w:val="6"/>
        </w:rPr>
      </w:pPr>
      <w:r>
        <w:rPr>
          <w:spacing w:val="6"/>
        </w:rPr>
        <w:t xml:space="preserve"> </w:t>
      </w:r>
    </w:p>
    <w:p w:rsidR="00966DBC" w:rsidRDefault="009841E0" w:rsidP="00966DBC">
      <w:pPr>
        <w:pStyle w:val="Corpsdetexte"/>
        <w:numPr>
          <w:ilvl w:val="0"/>
          <w:numId w:val="38"/>
        </w:numPr>
        <w:rPr>
          <w:spacing w:val="6"/>
        </w:rPr>
      </w:pPr>
      <w:r w:rsidRPr="00966DBC">
        <w:rPr>
          <w:spacing w:val="6"/>
        </w:rPr>
        <w:t>celle sans laquelle nous vaguons</w:t>
      </w:r>
      <w:r w:rsidR="00966DBC" w:rsidRPr="00966DBC">
        <w:rPr>
          <w:spacing w:val="6"/>
        </w:rPr>
        <w:t xml:space="preserve">, </w:t>
      </w:r>
      <w:r w:rsidRPr="00966DBC">
        <w:rPr>
          <w:spacing w:val="6"/>
        </w:rPr>
        <w:t>je veux dire celle sans laquelle nous revenons, comme un recul, une abdication, à ce quelque chose qui a été l'éthique de l'ère théologique,</w:t>
      </w:r>
    </w:p>
    <w:p w:rsidR="009841E0" w:rsidRPr="00966DBC" w:rsidRDefault="009841E0" w:rsidP="00966DBC">
      <w:pPr>
        <w:pStyle w:val="Corpsdetexte"/>
        <w:ind w:left="720"/>
        <w:rPr>
          <w:spacing w:val="6"/>
        </w:rPr>
      </w:pPr>
      <w:r w:rsidRPr="00966DBC">
        <w:rPr>
          <w:spacing w:val="6"/>
        </w:rPr>
        <w:t xml:space="preserve"> </w:t>
      </w:r>
    </w:p>
    <w:p w:rsidR="009841E0" w:rsidRDefault="009841E0" w:rsidP="00966DBC">
      <w:pPr>
        <w:pStyle w:val="Corpsdetexte"/>
        <w:numPr>
          <w:ilvl w:val="0"/>
          <w:numId w:val="38"/>
        </w:numPr>
        <w:rPr>
          <w:spacing w:val="6"/>
        </w:rPr>
      </w:pPr>
      <w:r>
        <w:rPr>
          <w:spacing w:val="6"/>
        </w:rPr>
        <w:t xml:space="preserve">celle dont je vous ai fait sentir les origines, certainement gardant tout leur prix, toute leur valeur, dans cette fraîcheur originelle que leur ont conservée les dialogues de PLATON. </w:t>
      </w:r>
    </w:p>
    <w:p w:rsidR="009841E0" w:rsidRDefault="009841E0">
      <w:pPr>
        <w:pStyle w:val="Corpsdetexte"/>
        <w:rPr>
          <w:spacing w:val="6"/>
        </w:rPr>
      </w:pPr>
    </w:p>
    <w:p w:rsidR="008467FC" w:rsidRDefault="009841E0">
      <w:pPr>
        <w:pStyle w:val="Corpsdetexte"/>
        <w:rPr>
          <w:spacing w:val="6"/>
        </w:rPr>
      </w:pPr>
      <w:r>
        <w:rPr>
          <w:spacing w:val="6"/>
        </w:rPr>
        <w:lastRenderedPageBreak/>
        <w:t>Que voyons</w:t>
      </w:r>
      <w:r w:rsidR="007B06DE">
        <w:rPr>
          <w:spacing w:val="6"/>
        </w:rPr>
        <w:t>–</w:t>
      </w:r>
      <w:r>
        <w:rPr>
          <w:spacing w:val="6"/>
        </w:rPr>
        <w:t xml:space="preserve">nous après PLATON, si ce n'est </w:t>
      </w:r>
    </w:p>
    <w:p w:rsidR="008467FC" w:rsidRDefault="009841E0">
      <w:pPr>
        <w:pStyle w:val="Corpsdetexte"/>
        <w:rPr>
          <w:spacing w:val="6"/>
        </w:rPr>
      </w:pPr>
      <w:r>
        <w:rPr>
          <w:spacing w:val="6"/>
        </w:rPr>
        <w:t xml:space="preserve">la promotion de ce qui maintenant se perpétue </w:t>
      </w:r>
    </w:p>
    <w:p w:rsidR="009841E0" w:rsidRDefault="009841E0">
      <w:pPr>
        <w:pStyle w:val="Corpsdetexte"/>
        <w:rPr>
          <w:spacing w:val="6"/>
        </w:rPr>
      </w:pPr>
      <w:r>
        <w:rPr>
          <w:spacing w:val="6"/>
        </w:rPr>
        <w:t>sous la forme poussiéreuse de cette distinction…</w:t>
      </w:r>
    </w:p>
    <w:p w:rsidR="00966DBC" w:rsidRDefault="009841E0">
      <w:pPr>
        <w:pStyle w:val="Corpsdetexte"/>
        <w:ind w:left="708"/>
        <w:rPr>
          <w:spacing w:val="6"/>
        </w:rPr>
      </w:pPr>
      <w:r>
        <w:rPr>
          <w:spacing w:val="6"/>
        </w:rPr>
        <w:t xml:space="preserve">dont c'est véritablement un scandale </w:t>
      </w:r>
    </w:p>
    <w:p w:rsidR="00966DBC" w:rsidRDefault="009841E0">
      <w:pPr>
        <w:pStyle w:val="Corpsdetexte"/>
        <w:ind w:left="708"/>
        <w:rPr>
          <w:spacing w:val="6"/>
        </w:rPr>
      </w:pPr>
      <w:r>
        <w:rPr>
          <w:spacing w:val="6"/>
        </w:rPr>
        <w:t xml:space="preserve">qu'on puisse encore la trouver </w:t>
      </w:r>
    </w:p>
    <w:p w:rsidR="009841E0" w:rsidRDefault="009841E0">
      <w:pPr>
        <w:pStyle w:val="Corpsdetexte"/>
        <w:ind w:left="708"/>
        <w:rPr>
          <w:spacing w:val="6"/>
        </w:rPr>
      </w:pPr>
      <w:r>
        <w:rPr>
          <w:spacing w:val="6"/>
        </w:rPr>
        <w:t>sous la plume d'un analyste</w:t>
      </w:r>
    </w:p>
    <w:p w:rsidR="009841E0" w:rsidRDefault="009841E0">
      <w:pPr>
        <w:pStyle w:val="Corpsdetexte"/>
        <w:rPr>
          <w:spacing w:val="6"/>
        </w:rPr>
      </w:pPr>
      <w:r>
        <w:rPr>
          <w:spacing w:val="6"/>
        </w:rPr>
        <w:t xml:space="preserve">…du </w:t>
      </w:r>
      <w:r w:rsidR="008467FC">
        <w:rPr>
          <w:spacing w:val="6"/>
        </w:rPr>
        <w:t>« </w:t>
      </w:r>
      <w:r w:rsidRPr="008467FC">
        <w:rPr>
          <w:i/>
          <w:spacing w:val="6"/>
          <w:sz w:val="24"/>
        </w:rPr>
        <w:t>moi</w:t>
      </w:r>
      <w:r w:rsidR="007B06DE" w:rsidRPr="008467FC">
        <w:rPr>
          <w:i/>
          <w:spacing w:val="6"/>
          <w:sz w:val="24"/>
        </w:rPr>
        <w:t>–</w:t>
      </w:r>
      <w:r w:rsidRPr="008467FC">
        <w:rPr>
          <w:i/>
          <w:spacing w:val="6"/>
          <w:sz w:val="24"/>
        </w:rPr>
        <w:t>sujet</w:t>
      </w:r>
      <w:r w:rsidR="008467FC">
        <w:rPr>
          <w:spacing w:val="6"/>
        </w:rPr>
        <w:t> »</w:t>
      </w:r>
      <w:r>
        <w:rPr>
          <w:spacing w:val="6"/>
        </w:rPr>
        <w:t xml:space="preserve"> et du </w:t>
      </w:r>
      <w:r w:rsidR="008467FC">
        <w:rPr>
          <w:spacing w:val="6"/>
        </w:rPr>
        <w:t>« </w:t>
      </w:r>
      <w:r w:rsidRPr="008467FC">
        <w:rPr>
          <w:i/>
          <w:spacing w:val="6"/>
          <w:sz w:val="24"/>
        </w:rPr>
        <w:t>moi</w:t>
      </w:r>
      <w:r w:rsidR="007B06DE" w:rsidRPr="008467FC">
        <w:rPr>
          <w:i/>
          <w:spacing w:val="6"/>
          <w:sz w:val="24"/>
        </w:rPr>
        <w:t>–</w:t>
      </w:r>
      <w:r w:rsidRPr="008467FC">
        <w:rPr>
          <w:i/>
          <w:spacing w:val="6"/>
          <w:sz w:val="24"/>
        </w:rPr>
        <w:t>objet</w:t>
      </w:r>
      <w:r w:rsidR="008467FC">
        <w:rPr>
          <w:spacing w:val="6"/>
        </w:rPr>
        <w:t xml:space="preserve"> » </w:t>
      </w:r>
      <w:r>
        <w:rPr>
          <w:spacing w:val="6"/>
        </w:rPr>
        <w:t xml:space="preserve">! </w:t>
      </w:r>
    </w:p>
    <w:p w:rsidR="00966DBC" w:rsidRDefault="00966DBC">
      <w:pPr>
        <w:pStyle w:val="Corpsdetexte"/>
        <w:rPr>
          <w:spacing w:val="6"/>
        </w:rPr>
      </w:pPr>
    </w:p>
    <w:p w:rsidR="009841E0" w:rsidRDefault="009841E0">
      <w:pPr>
        <w:pStyle w:val="Corpsdetexte"/>
        <w:rPr>
          <w:spacing w:val="6"/>
        </w:rPr>
      </w:pPr>
      <w:r>
        <w:rPr>
          <w:spacing w:val="6"/>
        </w:rPr>
        <w:t>Parlez</w:t>
      </w:r>
      <w:r w:rsidR="007B06DE">
        <w:rPr>
          <w:spacing w:val="6"/>
        </w:rPr>
        <w:t>–</w:t>
      </w:r>
      <w:r>
        <w:rPr>
          <w:spacing w:val="6"/>
        </w:rPr>
        <w:t xml:space="preserve">moi du cavalier et du cheval, du dialogue de l'âme et du désir. Mais justement il s'agit de cette âme et de ce désir, ce renvoi du désir à l'âme au moment où précisément il ne s'agissait que du désir, bref, tout ce que je vous ai montré l'année dernière dans </w:t>
      </w:r>
      <w:r w:rsidRPr="00966DBC">
        <w:rPr>
          <w:rFonts w:ascii="Times New Roman" w:hAnsi="Times New Roman" w:cs="Times New Roman"/>
          <w:i/>
          <w:iCs/>
          <w:spacing w:val="6"/>
          <w:sz w:val="24"/>
        </w:rPr>
        <w:t>Le Banquet</w:t>
      </w:r>
      <w:r>
        <w:rPr>
          <w:spacing w:val="6"/>
        </w:rPr>
        <w:t>.</w:t>
      </w:r>
    </w:p>
    <w:p w:rsidR="009841E0" w:rsidRDefault="009841E0">
      <w:pPr>
        <w:pStyle w:val="Corpsdetexte"/>
        <w:rPr>
          <w:spacing w:val="6"/>
        </w:rPr>
      </w:pPr>
    </w:p>
    <w:p w:rsidR="00966DBC" w:rsidRDefault="009841E0">
      <w:pPr>
        <w:pStyle w:val="Corpsdetexte"/>
        <w:rPr>
          <w:spacing w:val="6"/>
        </w:rPr>
      </w:pPr>
      <w:r>
        <w:rPr>
          <w:spacing w:val="6"/>
        </w:rPr>
        <w:t xml:space="preserve">Il s'agit de voir cette clarté plus essentielle que nous pouvons, nous, y apporter : </w:t>
      </w:r>
    </w:p>
    <w:p w:rsidR="009841E0" w:rsidRDefault="009841E0">
      <w:pPr>
        <w:pStyle w:val="Corpsdetexte"/>
        <w:rPr>
          <w:spacing w:val="6"/>
        </w:rPr>
      </w:pPr>
      <w:r>
        <w:rPr>
          <w:spacing w:val="6"/>
        </w:rPr>
        <w:t xml:space="preserve">c'est que le désir n'est pas d'un côté. </w:t>
      </w:r>
    </w:p>
    <w:p w:rsidR="00966DBC" w:rsidRDefault="00966DBC">
      <w:pPr>
        <w:pStyle w:val="Corpsdetexte"/>
        <w:rPr>
          <w:spacing w:val="6"/>
        </w:rPr>
      </w:pPr>
    </w:p>
    <w:p w:rsidR="009841E0" w:rsidRDefault="009841E0">
      <w:pPr>
        <w:pStyle w:val="Corpsdetexte"/>
        <w:rPr>
          <w:spacing w:val="6"/>
        </w:rPr>
      </w:pPr>
      <w:r>
        <w:rPr>
          <w:spacing w:val="6"/>
        </w:rPr>
        <w:t>S'il a l'air d'être ce non</w:t>
      </w:r>
      <w:r w:rsidR="007B06DE">
        <w:rPr>
          <w:spacing w:val="6"/>
        </w:rPr>
        <w:t>–</w:t>
      </w:r>
      <w:r>
        <w:rPr>
          <w:spacing w:val="6"/>
        </w:rPr>
        <w:t>maniable que PLATON décrit d'une façon si pathétique, si émouvante et que l'âme supé</w:t>
      </w:r>
      <w:r>
        <w:rPr>
          <w:spacing w:val="6"/>
        </w:rPr>
        <w:softHyphen/>
        <w:t>rieure est destinée à dominer, à captiver, bien sûr c'est qu'il y a un rapport, mais le rapport est interne, et le diviser c'est justement se laisser aller à un leurre, à un leurre qui tient à ce que cette image de l'âme…</w:t>
      </w:r>
    </w:p>
    <w:p w:rsidR="009841E0" w:rsidRDefault="009841E0">
      <w:pPr>
        <w:pStyle w:val="Corpsdetexte"/>
        <w:ind w:left="708"/>
        <w:rPr>
          <w:spacing w:val="6"/>
        </w:rPr>
      </w:pPr>
      <w:r>
        <w:rPr>
          <w:spacing w:val="6"/>
        </w:rPr>
        <w:t>qui n'est rien d'autre que l'image centrale du narcissisme secondaire, telle que je l'ai tout à l'heure définie et sur laquelle je reviendrai</w:t>
      </w:r>
    </w:p>
    <w:p w:rsidR="009841E0" w:rsidRDefault="009841E0">
      <w:pPr>
        <w:pStyle w:val="Corpsdetexte"/>
        <w:rPr>
          <w:spacing w:val="6"/>
        </w:rPr>
      </w:pPr>
      <w:r>
        <w:rPr>
          <w:spacing w:val="6"/>
        </w:rPr>
        <w:t>…ne fonctionne que comme voie d'accès…</w:t>
      </w:r>
    </w:p>
    <w:p w:rsidR="009841E0" w:rsidRDefault="009841E0">
      <w:pPr>
        <w:pStyle w:val="Corpsdetexte"/>
        <w:ind w:left="708"/>
        <w:rPr>
          <w:spacing w:val="6"/>
        </w:rPr>
      </w:pPr>
      <w:r>
        <w:rPr>
          <w:spacing w:val="6"/>
        </w:rPr>
        <w:t>voie d'accès leur</w:t>
      </w:r>
      <w:r>
        <w:rPr>
          <w:spacing w:val="6"/>
        </w:rPr>
        <w:softHyphen/>
        <w:t>rante mais voie d'accès, orientée comme telle</w:t>
      </w:r>
    </w:p>
    <w:p w:rsidR="009841E0" w:rsidRDefault="009841E0">
      <w:pPr>
        <w:pStyle w:val="Corpsdetexte"/>
        <w:rPr>
          <w:spacing w:val="6"/>
        </w:rPr>
      </w:pPr>
      <w:r>
        <w:rPr>
          <w:spacing w:val="6"/>
        </w:rPr>
        <w:t xml:space="preserve">…au désir. </w:t>
      </w:r>
    </w:p>
    <w:p w:rsidR="009841E0" w:rsidRDefault="009841E0">
      <w:pPr>
        <w:pStyle w:val="Corpsdetexte"/>
        <w:rPr>
          <w:spacing w:val="6"/>
        </w:rPr>
      </w:pPr>
    </w:p>
    <w:p w:rsidR="009841E0" w:rsidRDefault="009841E0">
      <w:pPr>
        <w:pStyle w:val="Corpsdetexte"/>
        <w:rPr>
          <w:spacing w:val="6"/>
        </w:rPr>
      </w:pPr>
      <w:r>
        <w:rPr>
          <w:spacing w:val="6"/>
        </w:rPr>
        <w:t xml:space="preserve">Il est certain que PLATON ne l'ignorait pas. </w:t>
      </w:r>
    </w:p>
    <w:p w:rsidR="009841E0" w:rsidRDefault="009841E0">
      <w:pPr>
        <w:pStyle w:val="Corpsdetexte"/>
        <w:rPr>
          <w:spacing w:val="6"/>
        </w:rPr>
      </w:pPr>
      <w:r>
        <w:rPr>
          <w:spacing w:val="6"/>
        </w:rPr>
        <w:t>Et ce qui rend son entreprise d'autant plus étrangement per</w:t>
      </w:r>
      <w:r>
        <w:rPr>
          <w:spacing w:val="6"/>
        </w:rPr>
        <w:softHyphen/>
        <w:t xml:space="preserve">verse, c'est qu'il nous le masque. </w:t>
      </w:r>
    </w:p>
    <w:p w:rsidR="009841E0" w:rsidRDefault="009841E0">
      <w:pPr>
        <w:pStyle w:val="Corpsdetexte"/>
        <w:rPr>
          <w:spacing w:val="6"/>
        </w:rPr>
      </w:pPr>
    </w:p>
    <w:p w:rsidR="009841E0" w:rsidRDefault="009841E0">
      <w:pPr>
        <w:pStyle w:val="Corpsdetexte"/>
        <w:rPr>
          <w:spacing w:val="6"/>
        </w:rPr>
      </w:pPr>
      <w:r>
        <w:rPr>
          <w:spacing w:val="6"/>
        </w:rPr>
        <w:t xml:space="preserve">Car je vous parlerai du </w:t>
      </w:r>
      <w:r w:rsidRPr="00966DBC">
        <w:rPr>
          <w:rFonts w:ascii="Times New Roman" w:hAnsi="Times New Roman" w:cs="Times New Roman"/>
          <w:i/>
          <w:color w:val="0000CC"/>
          <w:spacing w:val="6"/>
          <w:sz w:val="24"/>
        </w:rPr>
        <w:t>phallus</w:t>
      </w:r>
      <w:r>
        <w:rPr>
          <w:spacing w:val="6"/>
        </w:rPr>
        <w:t xml:space="preserve"> dans sa double fonction, celle qui nous permet de le voir comme le point commun d'éversion si je puis dire, d'évergence…</w:t>
      </w:r>
    </w:p>
    <w:p w:rsidR="009841E0" w:rsidRDefault="009841E0">
      <w:pPr>
        <w:pStyle w:val="Corpsdetexte"/>
        <w:ind w:left="708"/>
        <w:rPr>
          <w:spacing w:val="6"/>
        </w:rPr>
      </w:pPr>
      <w:r>
        <w:rPr>
          <w:spacing w:val="6"/>
        </w:rPr>
        <w:t>si je puis avancer ce mot comme construit à l'envers de celui de convergence</w:t>
      </w:r>
    </w:p>
    <w:p w:rsidR="008467FC" w:rsidRDefault="009841E0">
      <w:pPr>
        <w:pStyle w:val="Corpsdetexte"/>
        <w:rPr>
          <w:spacing w:val="6"/>
        </w:rPr>
      </w:pPr>
      <w:r>
        <w:rPr>
          <w:spacing w:val="6"/>
        </w:rPr>
        <w:t xml:space="preserve">…si, ce </w:t>
      </w:r>
      <w:r w:rsidRPr="00966DBC">
        <w:rPr>
          <w:rFonts w:ascii="Times New Roman" w:hAnsi="Times New Roman" w:cs="Times New Roman"/>
          <w:i/>
          <w:color w:val="0000CC"/>
          <w:spacing w:val="6"/>
          <w:sz w:val="24"/>
        </w:rPr>
        <w:t>phallus</w:t>
      </w:r>
      <w:r>
        <w:rPr>
          <w:spacing w:val="6"/>
        </w:rPr>
        <w:t xml:space="preserve">, je pense pouvoir vous articuler </w:t>
      </w:r>
    </w:p>
    <w:p w:rsidR="008467FC" w:rsidRDefault="009841E0">
      <w:pPr>
        <w:pStyle w:val="Corpsdetexte"/>
        <w:rPr>
          <w:spacing w:val="6"/>
        </w:rPr>
      </w:pPr>
      <w:r>
        <w:rPr>
          <w:spacing w:val="6"/>
        </w:rPr>
        <w:t xml:space="preserve">d'un côté sa fonction au niveau du </w:t>
      </w:r>
      <w:r w:rsidRPr="008467FC">
        <w:rPr>
          <w:rFonts w:ascii="LACAN" w:hAnsi="LACAN"/>
          <w:b/>
          <w:color w:val="0000CC"/>
        </w:rPr>
        <w:t>S</w:t>
      </w:r>
      <w:r>
        <w:rPr>
          <w:spacing w:val="6"/>
        </w:rPr>
        <w:t xml:space="preserve"> du fantasme </w:t>
      </w:r>
    </w:p>
    <w:p w:rsidR="009841E0" w:rsidRDefault="009841E0">
      <w:pPr>
        <w:pStyle w:val="Corpsdetexte"/>
        <w:rPr>
          <w:spacing w:val="6"/>
        </w:rPr>
      </w:pPr>
      <w:r>
        <w:rPr>
          <w:spacing w:val="6"/>
        </w:rPr>
        <w:t xml:space="preserve">et au niveau du </w:t>
      </w:r>
      <w:r w:rsidRPr="00966DBC">
        <w:rPr>
          <w:rFonts w:ascii="Times New Roman" w:hAnsi="Times New Roman" w:cs="Times New Roman"/>
          <w:i/>
          <w:color w:val="0000CC"/>
          <w:spacing w:val="6"/>
          <w:sz w:val="24"/>
        </w:rPr>
        <w:t>(a)</w:t>
      </w:r>
      <w:r>
        <w:rPr>
          <w:spacing w:val="6"/>
        </w:rPr>
        <w:t xml:space="preserve"> que pour le désir il authentifie.</w:t>
      </w:r>
    </w:p>
    <w:p w:rsidR="009841E0" w:rsidRDefault="009841E0">
      <w:pPr>
        <w:pStyle w:val="Corpsdetexte"/>
        <w:rPr>
          <w:spacing w:val="6"/>
        </w:rPr>
      </w:pPr>
    </w:p>
    <w:p w:rsidR="00966DBC" w:rsidRDefault="009841E0">
      <w:pPr>
        <w:pStyle w:val="Corpsdetexte"/>
        <w:rPr>
          <w:spacing w:val="6"/>
        </w:rPr>
      </w:pPr>
      <w:r>
        <w:rPr>
          <w:spacing w:val="6"/>
        </w:rPr>
        <w:lastRenderedPageBreak/>
        <w:t xml:space="preserve">Dès aujourd'hui je vous indiquerai la parenté du paradoxe avec cette image même que vous donne ce schéma de la </w:t>
      </w:r>
      <w:r w:rsidRPr="00966DBC">
        <w:rPr>
          <w:rFonts w:ascii="Garamond" w:hAnsi="Garamond"/>
          <w:i/>
          <w:spacing w:val="6"/>
        </w:rPr>
        <w:t>figure 4</w:t>
      </w:r>
      <w:r>
        <w:rPr>
          <w:spacing w:val="6"/>
        </w:rPr>
        <w:t xml:space="preserve"> puisque ici rien d'autre que </w:t>
      </w:r>
    </w:p>
    <w:p w:rsidR="00966DBC" w:rsidRDefault="009841E0">
      <w:pPr>
        <w:pStyle w:val="Corpsdetexte"/>
        <w:rPr>
          <w:spacing w:val="6"/>
        </w:rPr>
      </w:pPr>
      <w:r>
        <w:rPr>
          <w:spacing w:val="6"/>
        </w:rPr>
        <w:t xml:space="preserve">ce point n'assure à cette surface ainsi découpée </w:t>
      </w:r>
    </w:p>
    <w:p w:rsidR="009841E0" w:rsidRDefault="009841E0">
      <w:pPr>
        <w:pStyle w:val="Corpsdetexte"/>
        <w:rPr>
          <w:spacing w:val="6"/>
        </w:rPr>
      </w:pPr>
      <w:r>
        <w:rPr>
          <w:spacing w:val="6"/>
        </w:rPr>
        <w:t>son carac</w:t>
      </w:r>
      <w:r>
        <w:rPr>
          <w:spacing w:val="6"/>
        </w:rPr>
        <w:softHyphen/>
        <w:t xml:space="preserve">tère de surface unilatère, mais le lui assure entièrement, faisant vraiment de </w:t>
      </w:r>
      <w:r w:rsidR="00966DBC" w:rsidRPr="00F804BF">
        <w:rPr>
          <w:rFonts w:ascii="LACAN" w:hAnsi="LACAN"/>
          <w:color w:val="0000CC"/>
        </w:rPr>
        <w:t>S</w:t>
      </w:r>
      <w:r>
        <w:rPr>
          <w:spacing w:val="6"/>
        </w:rPr>
        <w:t xml:space="preserve"> la coupure de </w:t>
      </w:r>
      <w:r w:rsidR="00966DBC" w:rsidRPr="00966DBC">
        <w:rPr>
          <w:rFonts w:ascii="Times New Roman" w:hAnsi="Times New Roman" w:cs="Times New Roman"/>
          <w:i/>
          <w:color w:val="0000CC"/>
          <w:spacing w:val="6"/>
          <w:sz w:val="24"/>
        </w:rPr>
        <w:t>(a)</w:t>
      </w:r>
      <w:r>
        <w:rPr>
          <w:i/>
          <w:spacing w:val="6"/>
        </w:rPr>
        <w:t xml:space="preserve"> </w:t>
      </w:r>
      <w:r w:rsidR="007B06DE">
        <w:rPr>
          <w:i/>
          <w:spacing w:val="6"/>
        </w:rPr>
        <w:t>–</w:t>
      </w:r>
      <w:r>
        <w:rPr>
          <w:i/>
          <w:spacing w:val="6"/>
        </w:rPr>
        <w:t xml:space="preserve"> </w:t>
      </w:r>
      <w:r>
        <w:rPr>
          <w:spacing w:val="6"/>
        </w:rPr>
        <w:t>mais n'allons pas trop vite</w:t>
      </w:r>
      <w:r w:rsidR="00966DBC">
        <w:rPr>
          <w:spacing w:val="6"/>
        </w:rPr>
        <w:t> :</w:t>
      </w:r>
    </w:p>
    <w:p w:rsidR="009841E0" w:rsidRDefault="00966DBC">
      <w:pPr>
        <w:pStyle w:val="Corpsdetexte"/>
        <w:rPr>
          <w:spacing w:val="6"/>
        </w:rPr>
      </w:pPr>
      <w:r w:rsidRPr="00966DBC">
        <w:rPr>
          <w:rFonts w:ascii="Times New Roman" w:hAnsi="Times New Roman" w:cs="Times New Roman"/>
          <w:i/>
          <w:color w:val="0000CC"/>
          <w:spacing w:val="6"/>
          <w:sz w:val="24"/>
        </w:rPr>
        <w:t>(a)</w:t>
      </w:r>
      <w:r w:rsidR="009841E0">
        <w:rPr>
          <w:i/>
          <w:spacing w:val="6"/>
        </w:rPr>
        <w:t xml:space="preserve">, lui </w:t>
      </w:r>
      <w:r w:rsidR="009841E0">
        <w:rPr>
          <w:spacing w:val="6"/>
        </w:rPr>
        <w:t xml:space="preserve">assurément, est la coupure de </w:t>
      </w:r>
      <w:r w:rsidR="00F804BF" w:rsidRPr="00F804BF">
        <w:rPr>
          <w:rFonts w:ascii="LACAN" w:hAnsi="LACAN"/>
          <w:color w:val="0000CC"/>
        </w:rPr>
        <w:t>S</w:t>
      </w:r>
      <w:r w:rsidR="009841E0">
        <w:rPr>
          <w:spacing w:val="6"/>
        </w:rPr>
        <w:t xml:space="preserve">. </w:t>
      </w:r>
    </w:p>
    <w:p w:rsidR="00966DBC" w:rsidRDefault="00966DBC">
      <w:pPr>
        <w:pStyle w:val="Corpsdetexte"/>
        <w:rPr>
          <w:spacing w:val="6"/>
        </w:rPr>
      </w:pPr>
    </w:p>
    <w:p w:rsidR="009841E0" w:rsidRDefault="009841E0">
      <w:pPr>
        <w:pStyle w:val="Corpsdetexte"/>
        <w:rPr>
          <w:spacing w:val="6"/>
        </w:rPr>
      </w:pPr>
      <w:r>
        <w:rPr>
          <w:spacing w:val="6"/>
        </w:rPr>
        <w:t>La sorte de réalité que nous visons dans cette objectalité, ou cette objectivité, que nous sommes seuls à défi</w:t>
      </w:r>
      <w:r>
        <w:rPr>
          <w:spacing w:val="6"/>
        </w:rPr>
        <w:softHyphen/>
        <w:t>nir, est vraiment pour nous ce qui unifie le sujet.</w:t>
      </w:r>
    </w:p>
    <w:p w:rsidR="00966DBC" w:rsidRDefault="00966DBC">
      <w:pPr>
        <w:pStyle w:val="Corpsdetexte"/>
        <w:rPr>
          <w:spacing w:val="6"/>
        </w:rPr>
      </w:pPr>
    </w:p>
    <w:p w:rsidR="008467FC" w:rsidRDefault="009841E0">
      <w:pPr>
        <w:pStyle w:val="Corpsdetexte"/>
        <w:rPr>
          <w:spacing w:val="6"/>
        </w:rPr>
      </w:pPr>
      <w:r>
        <w:rPr>
          <w:spacing w:val="6"/>
        </w:rPr>
        <w:t>Et qu'avons</w:t>
      </w:r>
      <w:r w:rsidR="007B06DE">
        <w:rPr>
          <w:spacing w:val="6"/>
        </w:rPr>
        <w:t>–</w:t>
      </w:r>
      <w:r>
        <w:rPr>
          <w:spacing w:val="6"/>
        </w:rPr>
        <w:t xml:space="preserve">nous vu dans le dialogue de SOCRATE </w:t>
      </w:r>
    </w:p>
    <w:p w:rsidR="00966DBC" w:rsidRDefault="009841E0">
      <w:pPr>
        <w:pStyle w:val="Corpsdetexte"/>
        <w:rPr>
          <w:spacing w:val="6"/>
        </w:rPr>
      </w:pPr>
      <w:r>
        <w:rPr>
          <w:spacing w:val="6"/>
        </w:rPr>
        <w:t xml:space="preserve">avec ALCIBIADE ? </w:t>
      </w:r>
    </w:p>
    <w:p w:rsidR="00966DBC" w:rsidRDefault="00966DBC">
      <w:pPr>
        <w:pStyle w:val="Corpsdetexte"/>
        <w:rPr>
          <w:spacing w:val="6"/>
        </w:rPr>
      </w:pPr>
    </w:p>
    <w:p w:rsidR="009841E0" w:rsidRDefault="009841E0">
      <w:pPr>
        <w:pStyle w:val="Corpsdetexte"/>
        <w:rPr>
          <w:spacing w:val="6"/>
        </w:rPr>
      </w:pPr>
      <w:r>
        <w:rPr>
          <w:spacing w:val="6"/>
        </w:rPr>
        <w:t>Et qu'est</w:t>
      </w:r>
      <w:r w:rsidR="007B06DE">
        <w:rPr>
          <w:spacing w:val="6"/>
        </w:rPr>
        <w:t>–</w:t>
      </w:r>
      <w:r>
        <w:rPr>
          <w:spacing w:val="6"/>
        </w:rPr>
        <w:softHyphen/>
        <w:t>ce que cette comparaison de cet homme, porté au pinacle de l'hommage pas</w:t>
      </w:r>
      <w:r>
        <w:rPr>
          <w:spacing w:val="6"/>
        </w:rPr>
        <w:softHyphen/>
        <w:t xml:space="preserve">sionné, avec une boîte ? </w:t>
      </w:r>
    </w:p>
    <w:p w:rsidR="00966DBC" w:rsidRDefault="00966DBC">
      <w:pPr>
        <w:pStyle w:val="Corpsdetexte"/>
        <w:rPr>
          <w:spacing w:val="6"/>
        </w:rPr>
      </w:pPr>
    </w:p>
    <w:p w:rsidR="009841E0" w:rsidRDefault="009841E0">
      <w:pPr>
        <w:pStyle w:val="Corpsdetexte"/>
        <w:rPr>
          <w:spacing w:val="6"/>
        </w:rPr>
      </w:pPr>
      <w:r>
        <w:rPr>
          <w:spacing w:val="6"/>
        </w:rPr>
        <w:t xml:space="preserve">Cette boîte merveilleuse, comme toujours elle a existé partout où l'homme a su se construire des objets, figures de ce qu'est pour lui </w:t>
      </w:r>
      <w:r w:rsidRPr="00966DBC">
        <w:rPr>
          <w:rFonts w:ascii="Times New Roman" w:hAnsi="Times New Roman" w:cs="Times New Roman"/>
          <w:i/>
          <w:color w:val="0000CC"/>
          <w:spacing w:val="6"/>
          <w:sz w:val="24"/>
        </w:rPr>
        <w:t>l'objet central</w:t>
      </w:r>
      <w:r>
        <w:rPr>
          <w:spacing w:val="6"/>
        </w:rPr>
        <w:t xml:space="preserve">, celui du </w:t>
      </w:r>
      <w:r w:rsidRPr="00966DBC">
        <w:rPr>
          <w:rFonts w:ascii="Times New Roman" w:hAnsi="Times New Roman" w:cs="Times New Roman"/>
          <w:i/>
          <w:color w:val="0000CC"/>
          <w:spacing w:val="6"/>
          <w:sz w:val="24"/>
        </w:rPr>
        <w:t>fantasme fondamental</w:t>
      </w:r>
      <w:r>
        <w:rPr>
          <w:spacing w:val="6"/>
        </w:rPr>
        <w:t xml:space="preserve">. </w:t>
      </w:r>
    </w:p>
    <w:p w:rsidR="009841E0" w:rsidRDefault="009841E0">
      <w:pPr>
        <w:pStyle w:val="Corpsdetexte"/>
        <w:rPr>
          <w:spacing w:val="6"/>
        </w:rPr>
      </w:pPr>
      <w:r>
        <w:rPr>
          <w:spacing w:val="6"/>
        </w:rPr>
        <w:t>Elle contient quoi</w:t>
      </w:r>
      <w:r w:rsidR="00966DBC">
        <w:rPr>
          <w:spacing w:val="6"/>
        </w:rPr>
        <w:t>,</w:t>
      </w:r>
      <w:r>
        <w:rPr>
          <w:spacing w:val="6"/>
        </w:rPr>
        <w:t xml:space="preserve"> dit ALCIBIADE à SOCRATE ? </w:t>
      </w:r>
    </w:p>
    <w:p w:rsidR="009841E0" w:rsidRDefault="00966DBC">
      <w:pPr>
        <w:pStyle w:val="Corpsdetexte"/>
        <w:rPr>
          <w:spacing w:val="6"/>
        </w:rPr>
      </w:pPr>
      <w:r>
        <w:rPr>
          <w:spacing w:val="6"/>
        </w:rPr>
        <w:t>L</w:t>
      </w:r>
      <w:r w:rsidR="009841E0">
        <w:rPr>
          <w:spacing w:val="6"/>
        </w:rPr>
        <w:t>'</w:t>
      </w:r>
      <w:r w:rsidR="009841E0" w:rsidRPr="00787B9F">
        <w:rPr>
          <w:rFonts w:ascii="Palatino Linotype" w:hAnsi="Palatino Linotype"/>
          <w:color w:val="0000CC"/>
          <w:spacing w:val="6"/>
        </w:rPr>
        <w:t>ἂγαλμα</w:t>
      </w:r>
      <w:r w:rsidR="009841E0">
        <w:rPr>
          <w:rFonts w:ascii="Palatino Linotype" w:hAnsi="Palatino Linotype"/>
          <w:spacing w:val="6"/>
        </w:rPr>
        <w:t xml:space="preserve">  </w:t>
      </w:r>
      <w:r w:rsidR="009841E0">
        <w:rPr>
          <w:rFonts w:ascii="Garamond" w:hAnsi="Garamond"/>
          <w:spacing w:val="6"/>
          <w:sz w:val="18"/>
        </w:rPr>
        <w:t>[agalma]</w:t>
      </w:r>
      <w:r>
        <w:rPr>
          <w:rFonts w:ascii="Garamond" w:hAnsi="Garamond"/>
          <w:spacing w:val="6"/>
          <w:sz w:val="18"/>
        </w:rPr>
        <w:t xml:space="preserve">  </w:t>
      </w:r>
      <w:r>
        <w:rPr>
          <w:spacing w:val="6"/>
        </w:rPr>
        <w:t>!</w:t>
      </w:r>
    </w:p>
    <w:p w:rsidR="00966DBC" w:rsidRDefault="00966DBC">
      <w:pPr>
        <w:pStyle w:val="Corpsdetexte"/>
        <w:rPr>
          <w:spacing w:val="6"/>
        </w:rPr>
      </w:pPr>
    </w:p>
    <w:p w:rsidR="00966DBC" w:rsidRDefault="009841E0">
      <w:pPr>
        <w:pStyle w:val="Corpsdetexte"/>
        <w:rPr>
          <w:rFonts w:ascii="Garamond" w:hAnsi="Garamond"/>
          <w:spacing w:val="6"/>
          <w:sz w:val="18"/>
        </w:rPr>
      </w:pPr>
      <w:r>
        <w:rPr>
          <w:spacing w:val="6"/>
        </w:rPr>
        <w:t xml:space="preserve">Nous commençons à </w:t>
      </w:r>
      <w:r w:rsidRPr="00966DBC">
        <w:rPr>
          <w:i/>
          <w:spacing w:val="6"/>
          <w:sz w:val="24"/>
        </w:rPr>
        <w:t>entrevoir</w:t>
      </w:r>
      <w:r>
        <w:rPr>
          <w:spacing w:val="6"/>
        </w:rPr>
        <w:t xml:space="preserve"> ce que cet </w:t>
      </w:r>
      <w:r w:rsidR="00966DBC" w:rsidRPr="00787B9F">
        <w:rPr>
          <w:rFonts w:ascii="Palatino Linotype" w:hAnsi="Palatino Linotype"/>
          <w:color w:val="0000CC"/>
          <w:spacing w:val="6"/>
        </w:rPr>
        <w:t>ἂγαλμα</w:t>
      </w:r>
      <w:r w:rsidR="00966DBC">
        <w:rPr>
          <w:rFonts w:ascii="Palatino Linotype" w:hAnsi="Palatino Linotype"/>
          <w:spacing w:val="6"/>
        </w:rPr>
        <w:t xml:space="preserve">  </w:t>
      </w:r>
      <w:r w:rsidR="00966DBC" w:rsidRPr="00966DBC">
        <w:rPr>
          <w:rFonts w:ascii="Garamond" w:hAnsi="Garamond"/>
          <w:spacing w:val="6"/>
          <w:sz w:val="18"/>
          <w:szCs w:val="18"/>
        </w:rPr>
        <w:t>[agalma]</w:t>
      </w:r>
      <w:r w:rsidR="00966DBC">
        <w:rPr>
          <w:rFonts w:ascii="Garamond" w:hAnsi="Garamond"/>
          <w:spacing w:val="6"/>
          <w:sz w:val="18"/>
        </w:rPr>
        <w:t xml:space="preserve">  </w:t>
      </w:r>
    </w:p>
    <w:p w:rsidR="009841E0" w:rsidRDefault="009841E0">
      <w:pPr>
        <w:pStyle w:val="Corpsdetexte"/>
        <w:rPr>
          <w:spacing w:val="6"/>
        </w:rPr>
      </w:pPr>
      <w:r>
        <w:rPr>
          <w:spacing w:val="6"/>
        </w:rPr>
        <w:t xml:space="preserve">est quelque chose qui ne doit pas avoir un mince rapport avec ce point central qui donne son accent, </w:t>
      </w:r>
    </w:p>
    <w:p w:rsidR="009841E0" w:rsidRDefault="009841E0">
      <w:pPr>
        <w:pStyle w:val="Corpsdetexte"/>
        <w:rPr>
          <w:i/>
          <w:spacing w:val="6"/>
        </w:rPr>
      </w:pPr>
      <w:r>
        <w:rPr>
          <w:spacing w:val="6"/>
        </w:rPr>
        <w:t xml:space="preserve">sa dignité à </w:t>
      </w:r>
      <w:r w:rsidRPr="00966DBC">
        <w:rPr>
          <w:rFonts w:ascii="Times New Roman" w:hAnsi="Times New Roman" w:cs="Times New Roman"/>
          <w:i/>
          <w:color w:val="0000CC"/>
          <w:spacing w:val="6"/>
          <w:sz w:val="24"/>
        </w:rPr>
        <w:t>l'objet (</w:t>
      </w:r>
      <w:r w:rsidRPr="00966DBC">
        <w:rPr>
          <w:rFonts w:ascii="Times New Roman" w:hAnsi="Times New Roman" w:cs="Times New Roman"/>
          <w:i/>
          <w:iCs/>
          <w:color w:val="0000CC"/>
          <w:spacing w:val="6"/>
          <w:sz w:val="24"/>
        </w:rPr>
        <w:t>a)</w:t>
      </w:r>
      <w:r>
        <w:rPr>
          <w:iCs/>
          <w:spacing w:val="6"/>
        </w:rPr>
        <w:t>.</w:t>
      </w:r>
      <w:r>
        <w:rPr>
          <w:i/>
          <w:spacing w:val="6"/>
        </w:rPr>
        <w:t xml:space="preserve"> </w:t>
      </w:r>
    </w:p>
    <w:p w:rsidR="00966DBC" w:rsidRDefault="00966DBC">
      <w:pPr>
        <w:pStyle w:val="Corpsdetexte"/>
        <w:rPr>
          <w:spacing w:val="6"/>
        </w:rPr>
      </w:pPr>
    </w:p>
    <w:p w:rsidR="00966DBC" w:rsidRDefault="009841E0">
      <w:pPr>
        <w:pStyle w:val="Corpsdetexte"/>
        <w:rPr>
          <w:spacing w:val="6"/>
        </w:rPr>
      </w:pPr>
      <w:r>
        <w:rPr>
          <w:spacing w:val="6"/>
        </w:rPr>
        <w:t xml:space="preserve">Mais les choses, en fait, sont à inverser au niveau de l'objet. Ce </w:t>
      </w:r>
      <w:r w:rsidRPr="00966DBC">
        <w:rPr>
          <w:rFonts w:ascii="Times New Roman" w:hAnsi="Times New Roman" w:cs="Times New Roman"/>
          <w:i/>
          <w:color w:val="0000CC"/>
          <w:spacing w:val="6"/>
          <w:sz w:val="24"/>
        </w:rPr>
        <w:t>phallus</w:t>
      </w:r>
      <w:r>
        <w:rPr>
          <w:spacing w:val="6"/>
        </w:rPr>
        <w:t xml:space="preserve">, s'il est si paradoxalement constitué qu'il faut toujours faire très attention </w:t>
      </w:r>
    </w:p>
    <w:p w:rsidR="00966DBC" w:rsidRDefault="009841E0">
      <w:pPr>
        <w:pStyle w:val="Corpsdetexte"/>
        <w:rPr>
          <w:spacing w:val="6"/>
        </w:rPr>
      </w:pPr>
      <w:r>
        <w:rPr>
          <w:spacing w:val="6"/>
        </w:rPr>
        <w:t xml:space="preserve">à ce qui est </w:t>
      </w:r>
      <w:r w:rsidRPr="00966DBC">
        <w:rPr>
          <w:rFonts w:ascii="Times New Roman" w:hAnsi="Times New Roman" w:cs="Times New Roman"/>
          <w:i/>
          <w:color w:val="0000CC"/>
          <w:spacing w:val="6"/>
          <w:sz w:val="24"/>
        </w:rPr>
        <w:t>la fonction enveloppante</w:t>
      </w:r>
      <w:r>
        <w:rPr>
          <w:spacing w:val="6"/>
        </w:rPr>
        <w:t xml:space="preserve"> et </w:t>
      </w:r>
      <w:r w:rsidRPr="00966DBC">
        <w:rPr>
          <w:rFonts w:ascii="Times New Roman" w:hAnsi="Times New Roman" w:cs="Times New Roman"/>
          <w:i/>
          <w:color w:val="0000CC"/>
          <w:spacing w:val="6"/>
          <w:sz w:val="24"/>
        </w:rPr>
        <w:t>la fonction enveloppée</w:t>
      </w:r>
      <w:r>
        <w:rPr>
          <w:spacing w:val="6"/>
        </w:rPr>
        <w:t xml:space="preserve">, </w:t>
      </w:r>
    </w:p>
    <w:p w:rsidR="00966DBC" w:rsidRDefault="009841E0">
      <w:pPr>
        <w:pStyle w:val="Corpsdetexte"/>
        <w:rPr>
          <w:spacing w:val="6"/>
        </w:rPr>
      </w:pPr>
      <w:r>
        <w:rPr>
          <w:spacing w:val="6"/>
        </w:rPr>
        <w:t xml:space="preserve">je crois que c'est plutôt </w:t>
      </w:r>
      <w:r w:rsidRPr="00966DBC">
        <w:rPr>
          <w:rFonts w:ascii="Times New Roman" w:hAnsi="Times New Roman" w:cs="Times New Roman"/>
          <w:i/>
          <w:spacing w:val="6"/>
          <w:sz w:val="24"/>
        </w:rPr>
        <w:t>au cœur de l’</w:t>
      </w:r>
      <w:r w:rsidR="00966DBC" w:rsidRPr="00787B9F">
        <w:rPr>
          <w:rFonts w:ascii="Palatino Linotype" w:hAnsi="Palatino Linotype"/>
          <w:color w:val="0000CC"/>
          <w:spacing w:val="6"/>
        </w:rPr>
        <w:t>ἂγαλμα</w:t>
      </w:r>
      <w:r w:rsidR="00966DBC">
        <w:rPr>
          <w:rFonts w:ascii="Palatino Linotype" w:hAnsi="Palatino Linotype"/>
          <w:color w:val="0000CC"/>
          <w:spacing w:val="6"/>
        </w:rPr>
        <w:t xml:space="preserve"> </w:t>
      </w:r>
      <w:r w:rsidR="00966DBC">
        <w:rPr>
          <w:rFonts w:ascii="Garamond" w:hAnsi="Garamond"/>
          <w:spacing w:val="6"/>
          <w:sz w:val="18"/>
        </w:rPr>
        <w:t xml:space="preserve">[agalma] </w:t>
      </w:r>
      <w:r>
        <w:rPr>
          <w:spacing w:val="6"/>
        </w:rPr>
        <w:t xml:space="preserve">qu'ALCIBIADE cherche ce à quoi là il fait appel, </w:t>
      </w:r>
    </w:p>
    <w:p w:rsidR="00966DBC" w:rsidRDefault="009841E0">
      <w:pPr>
        <w:pStyle w:val="Corpsdetexte"/>
        <w:rPr>
          <w:spacing w:val="6"/>
        </w:rPr>
      </w:pPr>
      <w:r>
        <w:rPr>
          <w:spacing w:val="6"/>
        </w:rPr>
        <w:t xml:space="preserve">en ce moment où </w:t>
      </w:r>
      <w:r w:rsidR="00966DBC" w:rsidRPr="00966DBC">
        <w:rPr>
          <w:rFonts w:ascii="Times New Roman" w:hAnsi="Times New Roman" w:cs="Times New Roman"/>
          <w:i/>
          <w:spacing w:val="6"/>
          <w:sz w:val="24"/>
        </w:rPr>
        <w:t>L</w:t>
      </w:r>
      <w:r w:rsidRPr="00966DBC">
        <w:rPr>
          <w:rFonts w:ascii="Times New Roman" w:hAnsi="Times New Roman" w:cs="Times New Roman"/>
          <w:i/>
          <w:spacing w:val="6"/>
          <w:sz w:val="24"/>
        </w:rPr>
        <w:t>e Banquet</w:t>
      </w:r>
      <w:r>
        <w:rPr>
          <w:i/>
          <w:spacing w:val="6"/>
        </w:rPr>
        <w:t xml:space="preserve"> </w:t>
      </w:r>
      <w:r>
        <w:rPr>
          <w:spacing w:val="6"/>
        </w:rPr>
        <w:t xml:space="preserve">se termine, dans </w:t>
      </w:r>
      <w:r w:rsidRPr="00966DBC">
        <w:rPr>
          <w:rFonts w:ascii="Times New Roman" w:hAnsi="Times New Roman" w:cs="Times New Roman"/>
          <w:i/>
          <w:color w:val="0000CC"/>
          <w:spacing w:val="6"/>
          <w:sz w:val="24"/>
        </w:rPr>
        <w:t>ce quelque chose</w:t>
      </w:r>
      <w:r>
        <w:rPr>
          <w:spacing w:val="6"/>
        </w:rPr>
        <w:t xml:space="preserve"> que nous sommes seuls à être capables de lire </w:t>
      </w:r>
      <w:r w:rsidR="007B06DE">
        <w:rPr>
          <w:spacing w:val="6"/>
        </w:rPr>
        <w:t>–</w:t>
      </w:r>
      <w:r>
        <w:rPr>
          <w:spacing w:val="6"/>
        </w:rPr>
        <w:t xml:space="preserve"> quoique ce soit évident </w:t>
      </w:r>
      <w:r w:rsidR="007B06DE">
        <w:rPr>
          <w:spacing w:val="6"/>
        </w:rPr>
        <w:t>–</w:t>
      </w:r>
      <w:r>
        <w:rPr>
          <w:spacing w:val="6"/>
        </w:rPr>
        <w:t xml:space="preserve"> puisque ce qu'il cherche, ce devant quoi il se prosterne, ce à quoi il faisait cet appel impu</w:t>
      </w:r>
      <w:r>
        <w:rPr>
          <w:spacing w:val="6"/>
        </w:rPr>
        <w:softHyphen/>
        <w:t xml:space="preserve">dent, c'est à quoi ? </w:t>
      </w:r>
    </w:p>
    <w:p w:rsidR="00966DBC" w:rsidRDefault="00966DBC">
      <w:pPr>
        <w:pStyle w:val="Corpsdetexte"/>
        <w:rPr>
          <w:spacing w:val="6"/>
        </w:rPr>
      </w:pPr>
    </w:p>
    <w:p w:rsidR="00966DBC" w:rsidRDefault="009841E0">
      <w:pPr>
        <w:pStyle w:val="Corpsdetexte"/>
        <w:rPr>
          <w:spacing w:val="6"/>
        </w:rPr>
      </w:pPr>
      <w:r>
        <w:rPr>
          <w:spacing w:val="6"/>
        </w:rPr>
        <w:t xml:space="preserve">SOCRATE comme désirant, dont il veut l'aveu. </w:t>
      </w:r>
    </w:p>
    <w:p w:rsidR="00966DBC" w:rsidRDefault="00966DBC">
      <w:pPr>
        <w:pStyle w:val="Corpsdetexte"/>
        <w:rPr>
          <w:spacing w:val="6"/>
        </w:rPr>
      </w:pPr>
      <w:r>
        <w:rPr>
          <w:rFonts w:ascii="Times New Roman" w:hAnsi="Times New Roman" w:cs="Times New Roman"/>
          <w:i/>
          <w:spacing w:val="6"/>
          <w:sz w:val="24"/>
        </w:rPr>
        <w:lastRenderedPageBreak/>
        <w:t>A</w:t>
      </w:r>
      <w:r w:rsidRPr="00966DBC">
        <w:rPr>
          <w:rFonts w:ascii="Times New Roman" w:hAnsi="Times New Roman" w:cs="Times New Roman"/>
          <w:i/>
          <w:spacing w:val="6"/>
          <w:sz w:val="24"/>
        </w:rPr>
        <w:t>u cœur de l’</w:t>
      </w:r>
      <w:r w:rsidRPr="00787B9F">
        <w:rPr>
          <w:rFonts w:ascii="Palatino Linotype" w:hAnsi="Palatino Linotype"/>
          <w:color w:val="0000CC"/>
          <w:spacing w:val="6"/>
        </w:rPr>
        <w:t>ἂγαλμα</w:t>
      </w:r>
      <w:r>
        <w:rPr>
          <w:rFonts w:ascii="Palatino Linotype" w:hAnsi="Palatino Linotype"/>
          <w:color w:val="0000CC"/>
          <w:spacing w:val="6"/>
        </w:rPr>
        <w:t xml:space="preserve"> </w:t>
      </w:r>
      <w:r>
        <w:rPr>
          <w:rFonts w:ascii="Garamond" w:hAnsi="Garamond"/>
          <w:spacing w:val="6"/>
          <w:sz w:val="18"/>
        </w:rPr>
        <w:t>[agalma]</w:t>
      </w:r>
      <w:r w:rsidR="00AB15D4">
        <w:rPr>
          <w:rFonts w:ascii="Garamond" w:hAnsi="Garamond"/>
          <w:spacing w:val="6"/>
          <w:sz w:val="18"/>
        </w:rPr>
        <w:t>,</w:t>
      </w:r>
      <w:r w:rsidR="009841E0">
        <w:rPr>
          <w:spacing w:val="6"/>
        </w:rPr>
        <w:t xml:space="preserve"> ce qu'il cherche dans l'objet se manifeste comme étant le pur </w:t>
      </w:r>
      <w:r w:rsidR="009841E0" w:rsidRPr="00787B9F">
        <w:rPr>
          <w:rFonts w:ascii="Palatino Linotype" w:hAnsi="Palatino Linotype"/>
          <w:color w:val="0000CC"/>
          <w:spacing w:val="6"/>
        </w:rPr>
        <w:t>ἐρῶν</w:t>
      </w:r>
      <w:r w:rsidR="009841E0">
        <w:rPr>
          <w:spacing w:val="6"/>
        </w:rPr>
        <w:t xml:space="preserve"> </w:t>
      </w:r>
      <w:r w:rsidR="009841E0">
        <w:rPr>
          <w:rFonts w:ascii="Garamond" w:hAnsi="Garamond"/>
          <w:spacing w:val="6"/>
          <w:sz w:val="18"/>
        </w:rPr>
        <w:t>[eron]</w:t>
      </w:r>
      <w:r w:rsidR="009841E0">
        <w:rPr>
          <w:spacing w:val="6"/>
        </w:rPr>
        <w:t xml:space="preserve">, </w:t>
      </w:r>
    </w:p>
    <w:p w:rsidR="00966DBC" w:rsidRDefault="009841E0">
      <w:pPr>
        <w:pStyle w:val="Corpsdetexte"/>
        <w:rPr>
          <w:spacing w:val="6"/>
        </w:rPr>
      </w:pPr>
      <w:r>
        <w:rPr>
          <w:spacing w:val="6"/>
        </w:rPr>
        <w:t xml:space="preserve">car ce qu'il veut ce n'est pas nous dire que SOCRATE est aimable, c'est nous dire que ce qu'il a désiré le plus au monde c'est de voir SOCRATE désirant. </w:t>
      </w:r>
    </w:p>
    <w:p w:rsidR="00966DBC" w:rsidRDefault="00966DBC">
      <w:pPr>
        <w:pStyle w:val="Corpsdetexte"/>
        <w:rPr>
          <w:spacing w:val="6"/>
        </w:rPr>
      </w:pPr>
    </w:p>
    <w:p w:rsidR="009841E0" w:rsidRDefault="009841E0">
      <w:pPr>
        <w:pStyle w:val="Corpsdetexte"/>
        <w:rPr>
          <w:spacing w:val="6"/>
        </w:rPr>
      </w:pPr>
      <w:r>
        <w:rPr>
          <w:spacing w:val="6"/>
        </w:rPr>
        <w:t>Cette impli</w:t>
      </w:r>
      <w:r>
        <w:rPr>
          <w:spacing w:val="6"/>
        </w:rPr>
        <w:softHyphen/>
        <w:t>cation subjective la plus radicale au cœur de l'objet lui</w:t>
      </w:r>
      <w:r w:rsidR="007B06DE">
        <w:rPr>
          <w:spacing w:val="6"/>
        </w:rPr>
        <w:t>–</w:t>
      </w:r>
      <w:r>
        <w:rPr>
          <w:spacing w:val="6"/>
        </w:rPr>
        <w:t>même du désir…</w:t>
      </w:r>
    </w:p>
    <w:p w:rsidR="009841E0" w:rsidRDefault="009841E0">
      <w:pPr>
        <w:pStyle w:val="Corpsdetexte"/>
        <w:ind w:left="708"/>
        <w:rPr>
          <w:spacing w:val="6"/>
        </w:rPr>
      </w:pPr>
      <w:r>
        <w:rPr>
          <w:spacing w:val="6"/>
        </w:rPr>
        <w:t>où je pense que tout de même vous vous retrouvez un peu, simplement parce que vous pouvez le faire rentrer dans le vieux tiroir du désir de l'homme et du désir de l'Autre</w:t>
      </w:r>
    </w:p>
    <w:p w:rsidR="009841E0" w:rsidRDefault="009841E0">
      <w:pPr>
        <w:pStyle w:val="Corpsdetexte"/>
        <w:rPr>
          <w:spacing w:val="6"/>
        </w:rPr>
      </w:pPr>
      <w:r>
        <w:rPr>
          <w:spacing w:val="6"/>
        </w:rPr>
        <w:t>…c'est quelque chose que nous allons pouvoir pointer plus précisé</w:t>
      </w:r>
      <w:r>
        <w:rPr>
          <w:spacing w:val="6"/>
        </w:rPr>
        <w:softHyphen/>
        <w:t xml:space="preserve">ment. </w:t>
      </w:r>
    </w:p>
    <w:p w:rsidR="00966DBC" w:rsidRDefault="00966DBC">
      <w:pPr>
        <w:pStyle w:val="Corpsdetexte"/>
        <w:rPr>
          <w:spacing w:val="6"/>
        </w:rPr>
      </w:pPr>
    </w:p>
    <w:p w:rsidR="009841E0" w:rsidRDefault="009841E0">
      <w:pPr>
        <w:pStyle w:val="Corpsdetexte"/>
        <w:rPr>
          <w:spacing w:val="6"/>
        </w:rPr>
      </w:pPr>
      <w:r>
        <w:rPr>
          <w:spacing w:val="6"/>
        </w:rPr>
        <w:t xml:space="preserve">Nous voyons que ce qui l'organise, c'est la fonction ponctuelle, centrale du </w:t>
      </w:r>
      <w:r w:rsidRPr="00966DBC">
        <w:rPr>
          <w:rFonts w:ascii="Times New Roman" w:hAnsi="Times New Roman" w:cs="Times New Roman"/>
          <w:i/>
          <w:color w:val="0000CC"/>
          <w:spacing w:val="6"/>
          <w:sz w:val="24"/>
        </w:rPr>
        <w:t>phallus</w:t>
      </w:r>
      <w:r>
        <w:rPr>
          <w:spacing w:val="6"/>
        </w:rPr>
        <w:t xml:space="preserve">. </w:t>
      </w:r>
    </w:p>
    <w:p w:rsidR="00966DBC" w:rsidRDefault="009841E0">
      <w:pPr>
        <w:pStyle w:val="Corpsdetexte"/>
        <w:rPr>
          <w:spacing w:val="6"/>
        </w:rPr>
      </w:pPr>
      <w:r>
        <w:rPr>
          <w:spacing w:val="6"/>
        </w:rPr>
        <w:t>Et là, nous avons notre vieil enchanteur</w:t>
      </w:r>
      <w:r w:rsidR="00966DBC">
        <w:rPr>
          <w:spacing w:val="6"/>
        </w:rPr>
        <w:t>…</w:t>
      </w:r>
      <w:r>
        <w:rPr>
          <w:spacing w:val="6"/>
        </w:rPr>
        <w:t xml:space="preserve"> </w:t>
      </w:r>
    </w:p>
    <w:p w:rsidR="00966DBC" w:rsidRDefault="009841E0" w:rsidP="00966DBC">
      <w:pPr>
        <w:pStyle w:val="Corpsdetexte"/>
        <w:ind w:firstLine="708"/>
        <w:rPr>
          <w:spacing w:val="6"/>
        </w:rPr>
      </w:pPr>
      <w:r>
        <w:rPr>
          <w:spacing w:val="6"/>
        </w:rPr>
        <w:t>pourrissant ou pas</w:t>
      </w:r>
      <w:r>
        <w:rPr>
          <w:rStyle w:val="Appelnotedebasdep"/>
          <w:rFonts w:ascii="Garamond" w:hAnsi="Garamond"/>
          <w:b/>
          <w:bCs/>
          <w:color w:val="FF0000"/>
          <w:spacing w:val="6"/>
        </w:rPr>
        <w:footnoteReference w:id="179"/>
      </w:r>
    </w:p>
    <w:p w:rsidR="00966DBC" w:rsidRDefault="00966DBC">
      <w:pPr>
        <w:pStyle w:val="Corpsdetexte"/>
        <w:rPr>
          <w:spacing w:val="6"/>
        </w:rPr>
      </w:pPr>
      <w:r>
        <w:rPr>
          <w:spacing w:val="6"/>
        </w:rPr>
        <w:t>…</w:t>
      </w:r>
      <w:r w:rsidR="009841E0">
        <w:rPr>
          <w:spacing w:val="6"/>
        </w:rPr>
        <w:t xml:space="preserve">mais enchanteur assurément, celui qui sait quelque chose sur le désir, qui envoie notre ALCIBIADE </w:t>
      </w:r>
    </w:p>
    <w:p w:rsidR="00966DBC" w:rsidRDefault="009841E0">
      <w:pPr>
        <w:pStyle w:val="Corpsdetexte"/>
        <w:rPr>
          <w:spacing w:val="6"/>
        </w:rPr>
      </w:pPr>
      <w:r>
        <w:rPr>
          <w:spacing w:val="6"/>
        </w:rPr>
        <w:t xml:space="preserve">sur les roses en lui disant quoi ? </w:t>
      </w:r>
    </w:p>
    <w:p w:rsidR="00966DBC" w:rsidRDefault="00966DBC">
      <w:pPr>
        <w:pStyle w:val="Corpsdetexte"/>
        <w:rPr>
          <w:spacing w:val="6"/>
        </w:rPr>
      </w:pPr>
    </w:p>
    <w:p w:rsidR="00966DBC" w:rsidRDefault="00966DBC" w:rsidP="00966DBC">
      <w:pPr>
        <w:pStyle w:val="Corpsdetexte"/>
        <w:numPr>
          <w:ilvl w:val="0"/>
          <w:numId w:val="38"/>
        </w:numPr>
        <w:rPr>
          <w:spacing w:val="6"/>
        </w:rPr>
      </w:pPr>
      <w:r>
        <w:rPr>
          <w:spacing w:val="6"/>
        </w:rPr>
        <w:t>D</w:t>
      </w:r>
      <w:r w:rsidR="009841E0">
        <w:rPr>
          <w:spacing w:val="6"/>
        </w:rPr>
        <w:t xml:space="preserve">e s'occuper de son âme, de son </w:t>
      </w:r>
      <w:r w:rsidR="009841E0" w:rsidRPr="00966DBC">
        <w:rPr>
          <w:rFonts w:ascii="Times New Roman" w:hAnsi="Times New Roman" w:cs="Times New Roman"/>
          <w:i/>
          <w:color w:val="0000CC"/>
          <w:spacing w:val="6"/>
          <w:sz w:val="24"/>
        </w:rPr>
        <w:t>moi</w:t>
      </w:r>
      <w:r w:rsidR="009841E0">
        <w:rPr>
          <w:spacing w:val="6"/>
        </w:rPr>
        <w:t xml:space="preserve">, </w:t>
      </w:r>
    </w:p>
    <w:p w:rsidR="00AB15D4" w:rsidRDefault="00AB15D4" w:rsidP="00AB15D4">
      <w:pPr>
        <w:pStyle w:val="Corpsdetexte"/>
        <w:ind w:left="720"/>
        <w:rPr>
          <w:spacing w:val="6"/>
        </w:rPr>
      </w:pPr>
    </w:p>
    <w:p w:rsidR="009841E0" w:rsidRDefault="009841E0" w:rsidP="00966DBC">
      <w:pPr>
        <w:pStyle w:val="Corpsdetexte"/>
        <w:numPr>
          <w:ilvl w:val="0"/>
          <w:numId w:val="38"/>
        </w:numPr>
        <w:rPr>
          <w:spacing w:val="6"/>
        </w:rPr>
      </w:pPr>
      <w:r>
        <w:rPr>
          <w:spacing w:val="6"/>
        </w:rPr>
        <w:t>de devenir ce qu'il n'est pas, un névrosé pour les siècles plus tard, un enfant de Théo.</w:t>
      </w:r>
    </w:p>
    <w:p w:rsidR="00966DBC" w:rsidRDefault="00966DBC">
      <w:pPr>
        <w:pStyle w:val="Corpsdetexte"/>
        <w:rPr>
          <w:spacing w:val="6"/>
        </w:rPr>
      </w:pPr>
    </w:p>
    <w:p w:rsidR="009841E0" w:rsidRDefault="009841E0">
      <w:pPr>
        <w:pStyle w:val="Corpsdetexte"/>
        <w:rPr>
          <w:spacing w:val="6"/>
        </w:rPr>
      </w:pPr>
      <w:r>
        <w:rPr>
          <w:spacing w:val="6"/>
        </w:rPr>
        <w:t xml:space="preserve">Et pourquoi ? </w:t>
      </w:r>
    </w:p>
    <w:p w:rsidR="00966DBC" w:rsidRDefault="00966DBC">
      <w:pPr>
        <w:pStyle w:val="Corpsdetexte"/>
        <w:rPr>
          <w:spacing w:val="6"/>
        </w:rPr>
      </w:pPr>
    </w:p>
    <w:p w:rsidR="00966DBC" w:rsidRDefault="009841E0">
      <w:pPr>
        <w:pStyle w:val="Corpsdetexte"/>
        <w:rPr>
          <w:spacing w:val="6"/>
        </w:rPr>
      </w:pPr>
      <w:r>
        <w:rPr>
          <w:spacing w:val="6"/>
        </w:rPr>
        <w:t>Qu'est</w:t>
      </w:r>
      <w:r w:rsidR="007B06DE">
        <w:rPr>
          <w:spacing w:val="6"/>
        </w:rPr>
        <w:t>–</w:t>
      </w:r>
      <w:r>
        <w:rPr>
          <w:spacing w:val="6"/>
        </w:rPr>
        <w:t xml:space="preserve">ce que c'est que ce renvoi de SOCRATE </w:t>
      </w:r>
    </w:p>
    <w:p w:rsidR="009841E0" w:rsidRDefault="009841E0">
      <w:pPr>
        <w:pStyle w:val="Corpsdetexte"/>
        <w:rPr>
          <w:spacing w:val="6"/>
        </w:rPr>
      </w:pPr>
      <w:r>
        <w:rPr>
          <w:spacing w:val="6"/>
        </w:rPr>
        <w:t xml:space="preserve">à un être aussi admirable qu'ALCIBIADE ? </w:t>
      </w:r>
    </w:p>
    <w:p w:rsidR="00966DBC" w:rsidRDefault="00966DBC">
      <w:pPr>
        <w:pStyle w:val="Corpsdetexte"/>
        <w:rPr>
          <w:spacing w:val="6"/>
        </w:rPr>
      </w:pPr>
    </w:p>
    <w:p w:rsidR="009841E0" w:rsidRDefault="009841E0">
      <w:pPr>
        <w:pStyle w:val="Corpsdetexte"/>
        <w:rPr>
          <w:spacing w:val="6"/>
        </w:rPr>
      </w:pPr>
      <w:r>
        <w:rPr>
          <w:spacing w:val="6"/>
        </w:rPr>
        <w:t>En ce que l'</w:t>
      </w:r>
      <w:r w:rsidR="00AB15D4" w:rsidRPr="00787B9F">
        <w:rPr>
          <w:rFonts w:ascii="Palatino Linotype" w:hAnsi="Palatino Linotype"/>
          <w:color w:val="0000CC"/>
          <w:spacing w:val="6"/>
        </w:rPr>
        <w:t>ἂγαλμα</w:t>
      </w:r>
      <w:r w:rsidR="00AB15D4">
        <w:rPr>
          <w:rFonts w:ascii="Palatino Linotype" w:hAnsi="Palatino Linotype"/>
          <w:color w:val="0000CC"/>
          <w:spacing w:val="6"/>
        </w:rPr>
        <w:t xml:space="preserve"> </w:t>
      </w:r>
      <w:r w:rsidR="00AB15D4">
        <w:rPr>
          <w:rFonts w:ascii="Garamond" w:hAnsi="Garamond"/>
          <w:spacing w:val="6"/>
          <w:sz w:val="18"/>
        </w:rPr>
        <w:t>[agalma]</w:t>
      </w:r>
      <w:r>
        <w:rPr>
          <w:spacing w:val="6"/>
        </w:rPr>
        <w:t>, c'est manifestement lui qui l'est, comme je crois l'avoir manifesté devant vous, c'est purement et mani</w:t>
      </w:r>
      <w:r>
        <w:rPr>
          <w:spacing w:val="6"/>
        </w:rPr>
        <w:softHyphen/>
        <w:t xml:space="preserve">festement que, le </w:t>
      </w:r>
      <w:r w:rsidR="00AB15D4" w:rsidRPr="00966DBC">
        <w:rPr>
          <w:rFonts w:ascii="Times New Roman" w:hAnsi="Times New Roman" w:cs="Times New Roman"/>
          <w:i/>
          <w:color w:val="0000CC"/>
          <w:spacing w:val="6"/>
          <w:sz w:val="24"/>
        </w:rPr>
        <w:t>phallus</w:t>
      </w:r>
      <w:r>
        <w:rPr>
          <w:spacing w:val="6"/>
        </w:rPr>
        <w:t xml:space="preserve">, ALCIBIADE l'est. </w:t>
      </w:r>
    </w:p>
    <w:p w:rsidR="00AB15D4" w:rsidRDefault="00AB15D4">
      <w:pPr>
        <w:pStyle w:val="Corpsdetexte"/>
        <w:rPr>
          <w:spacing w:val="6"/>
        </w:rPr>
      </w:pPr>
    </w:p>
    <w:p w:rsidR="00AB15D4" w:rsidRDefault="009841E0">
      <w:pPr>
        <w:pStyle w:val="Corpsdetexte"/>
        <w:rPr>
          <w:spacing w:val="6"/>
        </w:rPr>
      </w:pPr>
      <w:r>
        <w:rPr>
          <w:spacing w:val="6"/>
        </w:rPr>
        <w:t xml:space="preserve">Simplement, personne ne peut savoir </w:t>
      </w:r>
      <w:r w:rsidRPr="00AB15D4">
        <w:rPr>
          <w:rFonts w:ascii="Times New Roman" w:hAnsi="Times New Roman" w:cs="Times New Roman"/>
          <w:i/>
          <w:spacing w:val="6"/>
          <w:sz w:val="24"/>
        </w:rPr>
        <w:t>de qui</w:t>
      </w:r>
      <w:r>
        <w:rPr>
          <w:spacing w:val="6"/>
        </w:rPr>
        <w:t xml:space="preserve"> il est </w:t>
      </w:r>
    </w:p>
    <w:p w:rsidR="00AB15D4" w:rsidRDefault="009841E0">
      <w:pPr>
        <w:pStyle w:val="Corpsdetexte"/>
        <w:rPr>
          <w:spacing w:val="6"/>
        </w:rPr>
      </w:pPr>
      <w:r>
        <w:rPr>
          <w:spacing w:val="6"/>
        </w:rPr>
        <w:t xml:space="preserve">le </w:t>
      </w:r>
      <w:r w:rsidR="00AB15D4" w:rsidRPr="00966DBC">
        <w:rPr>
          <w:rFonts w:ascii="Times New Roman" w:hAnsi="Times New Roman" w:cs="Times New Roman"/>
          <w:i/>
          <w:color w:val="0000CC"/>
          <w:spacing w:val="6"/>
          <w:sz w:val="24"/>
        </w:rPr>
        <w:t>phallus</w:t>
      </w:r>
      <w:r>
        <w:rPr>
          <w:spacing w:val="6"/>
        </w:rPr>
        <w:t xml:space="preserve">. </w:t>
      </w:r>
    </w:p>
    <w:p w:rsidR="00AB15D4" w:rsidRDefault="00AB15D4">
      <w:pPr>
        <w:pStyle w:val="Corpsdetexte"/>
        <w:rPr>
          <w:spacing w:val="6"/>
        </w:rPr>
      </w:pPr>
    </w:p>
    <w:p w:rsidR="008467FC" w:rsidRDefault="009841E0">
      <w:pPr>
        <w:pStyle w:val="Corpsdetexte"/>
        <w:rPr>
          <w:spacing w:val="6"/>
        </w:rPr>
      </w:pPr>
      <w:r>
        <w:rPr>
          <w:spacing w:val="6"/>
        </w:rPr>
        <w:t xml:space="preserve">Pour être </w:t>
      </w:r>
      <w:r w:rsidR="00AB15D4" w:rsidRPr="00966DBC">
        <w:rPr>
          <w:rFonts w:ascii="Times New Roman" w:hAnsi="Times New Roman" w:cs="Times New Roman"/>
          <w:i/>
          <w:color w:val="0000CC"/>
          <w:spacing w:val="6"/>
          <w:sz w:val="24"/>
        </w:rPr>
        <w:t>phallus</w:t>
      </w:r>
      <w:r>
        <w:rPr>
          <w:spacing w:val="6"/>
        </w:rPr>
        <w:t xml:space="preserve"> à cet état là, il faut avoir </w:t>
      </w:r>
    </w:p>
    <w:p w:rsidR="00AB15D4" w:rsidRDefault="009841E0">
      <w:pPr>
        <w:pStyle w:val="Corpsdetexte"/>
        <w:rPr>
          <w:spacing w:val="6"/>
        </w:rPr>
      </w:pPr>
      <w:r>
        <w:rPr>
          <w:spacing w:val="6"/>
        </w:rPr>
        <w:t>une certaine étoffe</w:t>
      </w:r>
      <w:r w:rsidR="00AB15D4">
        <w:rPr>
          <w:spacing w:val="6"/>
        </w:rPr>
        <w:t>…</w:t>
      </w:r>
      <w:r>
        <w:rPr>
          <w:spacing w:val="6"/>
        </w:rPr>
        <w:t xml:space="preserve"> </w:t>
      </w:r>
    </w:p>
    <w:p w:rsidR="00AB15D4" w:rsidRDefault="009841E0" w:rsidP="00AB15D4">
      <w:pPr>
        <w:pStyle w:val="Corpsdetexte"/>
        <w:ind w:firstLine="708"/>
        <w:rPr>
          <w:spacing w:val="6"/>
        </w:rPr>
      </w:pPr>
      <w:r>
        <w:rPr>
          <w:spacing w:val="6"/>
        </w:rPr>
        <w:t>il n'en manquait pas assurément</w:t>
      </w:r>
    </w:p>
    <w:p w:rsidR="008467FC" w:rsidRDefault="00AB15D4">
      <w:pPr>
        <w:pStyle w:val="Corpsdetexte"/>
        <w:rPr>
          <w:spacing w:val="6"/>
        </w:rPr>
      </w:pPr>
      <w:r>
        <w:rPr>
          <w:spacing w:val="6"/>
        </w:rPr>
        <w:t>…</w:t>
      </w:r>
      <w:r w:rsidR="009841E0">
        <w:rPr>
          <w:spacing w:val="6"/>
        </w:rPr>
        <w:t>et les charmes de SOCRATE restent</w:t>
      </w:r>
      <w:r>
        <w:rPr>
          <w:spacing w:val="6"/>
        </w:rPr>
        <w:t xml:space="preserve"> </w:t>
      </w:r>
      <w:r w:rsidR="009841E0">
        <w:rPr>
          <w:spacing w:val="6"/>
        </w:rPr>
        <w:t>là</w:t>
      </w:r>
      <w:r w:rsidR="007B06DE">
        <w:rPr>
          <w:spacing w:val="6"/>
        </w:rPr>
        <w:t>–</w:t>
      </w:r>
      <w:r w:rsidR="009841E0">
        <w:rPr>
          <w:spacing w:val="6"/>
        </w:rPr>
        <w:t xml:space="preserve">dessus </w:t>
      </w:r>
    </w:p>
    <w:p w:rsidR="009841E0" w:rsidRDefault="009841E0">
      <w:pPr>
        <w:pStyle w:val="Corpsdetexte"/>
        <w:rPr>
          <w:spacing w:val="6"/>
        </w:rPr>
      </w:pPr>
      <w:r>
        <w:rPr>
          <w:spacing w:val="6"/>
        </w:rPr>
        <w:t xml:space="preserve">sans prise sur ALCIBIADE, sans aucun doute. </w:t>
      </w:r>
    </w:p>
    <w:p w:rsidR="009841E0" w:rsidRDefault="009841E0">
      <w:pPr>
        <w:pStyle w:val="Corpsdetexte"/>
        <w:rPr>
          <w:spacing w:val="6"/>
        </w:rPr>
      </w:pPr>
    </w:p>
    <w:p w:rsidR="00AB15D4" w:rsidRDefault="009841E0">
      <w:pPr>
        <w:pStyle w:val="Corpsdetexte"/>
        <w:rPr>
          <w:spacing w:val="6"/>
        </w:rPr>
      </w:pPr>
      <w:r>
        <w:rPr>
          <w:spacing w:val="6"/>
        </w:rPr>
        <w:t xml:space="preserve">Il passe sur les siècles qui ont suivi, de l'éthique théologique vers cette forme énigmatique et fermée, mais que </w:t>
      </w:r>
      <w:r w:rsidRPr="00AB15D4">
        <w:rPr>
          <w:rFonts w:ascii="Times New Roman" w:hAnsi="Times New Roman" w:cs="Times New Roman"/>
          <w:i/>
          <w:spacing w:val="6"/>
          <w:sz w:val="24"/>
        </w:rPr>
        <w:t>Le Banquet</w:t>
      </w:r>
      <w:r>
        <w:rPr>
          <w:i/>
          <w:spacing w:val="6"/>
        </w:rPr>
        <w:t xml:space="preserve"> </w:t>
      </w:r>
      <w:r>
        <w:rPr>
          <w:spacing w:val="6"/>
        </w:rPr>
        <w:t>pourtant nous indique au point</w:t>
      </w:r>
    </w:p>
    <w:p w:rsidR="00AB15D4" w:rsidRDefault="009841E0">
      <w:pPr>
        <w:pStyle w:val="Corpsdetexte"/>
        <w:rPr>
          <w:spacing w:val="6"/>
        </w:rPr>
      </w:pPr>
      <w:r>
        <w:rPr>
          <w:spacing w:val="6"/>
        </w:rPr>
        <w:t>de départ et avec tous les compléments nécessaires, à savoir qu'ALCIBIADE</w:t>
      </w:r>
      <w:r w:rsidR="00AB15D4">
        <w:rPr>
          <w:spacing w:val="6"/>
        </w:rPr>
        <w:t>…</w:t>
      </w:r>
    </w:p>
    <w:p w:rsidR="00AB15D4" w:rsidRDefault="009841E0" w:rsidP="00AB15D4">
      <w:pPr>
        <w:pStyle w:val="Corpsdetexte"/>
        <w:ind w:left="708"/>
        <w:rPr>
          <w:spacing w:val="6"/>
        </w:rPr>
      </w:pPr>
      <w:r>
        <w:rPr>
          <w:spacing w:val="6"/>
        </w:rPr>
        <w:t xml:space="preserve">manifestant son appel du désirant </w:t>
      </w:r>
    </w:p>
    <w:p w:rsidR="00AB15D4" w:rsidRDefault="009841E0" w:rsidP="00AB15D4">
      <w:pPr>
        <w:pStyle w:val="Corpsdetexte"/>
        <w:ind w:left="708"/>
        <w:rPr>
          <w:spacing w:val="6"/>
        </w:rPr>
      </w:pPr>
      <w:r>
        <w:rPr>
          <w:spacing w:val="6"/>
        </w:rPr>
        <w:t>au cœur de l'objet privilégié</w:t>
      </w:r>
    </w:p>
    <w:p w:rsidR="00AB15D4" w:rsidRDefault="00AB15D4">
      <w:pPr>
        <w:pStyle w:val="Corpsdetexte"/>
        <w:rPr>
          <w:spacing w:val="6"/>
        </w:rPr>
      </w:pPr>
      <w:r>
        <w:rPr>
          <w:spacing w:val="6"/>
        </w:rPr>
        <w:t>…</w:t>
      </w:r>
      <w:r w:rsidR="009841E0">
        <w:rPr>
          <w:spacing w:val="6"/>
        </w:rPr>
        <w:t xml:space="preserve">ne fait là rien d'autre que d'apparaître dans </w:t>
      </w:r>
    </w:p>
    <w:p w:rsidR="00AB15D4" w:rsidRDefault="009841E0">
      <w:pPr>
        <w:pStyle w:val="Corpsdetexte"/>
        <w:rPr>
          <w:i/>
          <w:spacing w:val="6"/>
        </w:rPr>
      </w:pPr>
      <w:r>
        <w:rPr>
          <w:spacing w:val="6"/>
        </w:rPr>
        <w:t xml:space="preserve">une position de séduction effrénée par rapport à celui que j'ai appelé </w:t>
      </w:r>
      <w:r w:rsidR="00AB15D4">
        <w:rPr>
          <w:spacing w:val="6"/>
        </w:rPr>
        <w:t>« </w:t>
      </w:r>
      <w:r w:rsidRPr="00AB15D4">
        <w:rPr>
          <w:rFonts w:ascii="Times New Roman" w:hAnsi="Times New Roman" w:cs="Times New Roman"/>
          <w:i/>
          <w:spacing w:val="6"/>
          <w:sz w:val="24"/>
        </w:rPr>
        <w:t>le con fondamental</w:t>
      </w:r>
      <w:r w:rsidR="00AB15D4">
        <w:rPr>
          <w:spacing w:val="6"/>
        </w:rPr>
        <w:t> »</w:t>
      </w:r>
      <w:r>
        <w:rPr>
          <w:i/>
          <w:spacing w:val="6"/>
        </w:rPr>
        <w:t xml:space="preserve">, </w:t>
      </w:r>
    </w:p>
    <w:p w:rsidR="008467FC" w:rsidRDefault="009841E0">
      <w:pPr>
        <w:pStyle w:val="Corpsdetexte"/>
        <w:rPr>
          <w:spacing w:val="6"/>
        </w:rPr>
      </w:pPr>
      <w:r>
        <w:rPr>
          <w:spacing w:val="6"/>
        </w:rPr>
        <w:t xml:space="preserve">que pour comble d'ironie PLATON a connoté </w:t>
      </w:r>
    </w:p>
    <w:p w:rsidR="009841E0" w:rsidRDefault="009841E0">
      <w:pPr>
        <w:pStyle w:val="Corpsdetexte"/>
        <w:rPr>
          <w:spacing w:val="6"/>
        </w:rPr>
      </w:pPr>
      <w:r>
        <w:rPr>
          <w:spacing w:val="6"/>
        </w:rPr>
        <w:t xml:space="preserve">du nom propre du </w:t>
      </w:r>
      <w:r w:rsidRPr="00AB15D4">
        <w:rPr>
          <w:rFonts w:ascii="Times New Roman" w:hAnsi="Times New Roman" w:cs="Times New Roman"/>
          <w:i/>
          <w:color w:val="0000CC"/>
          <w:spacing w:val="6"/>
          <w:sz w:val="24"/>
        </w:rPr>
        <w:t>bien</w:t>
      </w:r>
      <w:r>
        <w:rPr>
          <w:spacing w:val="6"/>
        </w:rPr>
        <w:t xml:space="preserve"> lui</w:t>
      </w:r>
      <w:r w:rsidR="007B06DE">
        <w:rPr>
          <w:spacing w:val="6"/>
        </w:rPr>
        <w:t>–</w:t>
      </w:r>
      <w:r>
        <w:rPr>
          <w:spacing w:val="6"/>
        </w:rPr>
        <w:t xml:space="preserve">même, AGATHON. </w:t>
      </w:r>
    </w:p>
    <w:p w:rsidR="009841E0" w:rsidRDefault="009841E0">
      <w:pPr>
        <w:pStyle w:val="Corpsdetexte"/>
        <w:rPr>
          <w:spacing w:val="6"/>
        </w:rPr>
      </w:pPr>
    </w:p>
    <w:p w:rsidR="009841E0" w:rsidRDefault="009841E0">
      <w:pPr>
        <w:pStyle w:val="Corpsdetexte"/>
        <w:rPr>
          <w:spacing w:val="6"/>
        </w:rPr>
      </w:pPr>
      <w:r>
        <w:rPr>
          <w:spacing w:val="6"/>
        </w:rPr>
        <w:t xml:space="preserve">Le </w:t>
      </w:r>
      <w:r w:rsidRPr="00AB15D4">
        <w:rPr>
          <w:rFonts w:ascii="Times New Roman" w:hAnsi="Times New Roman" w:cs="Times New Roman"/>
          <w:i/>
          <w:color w:val="0000CC"/>
          <w:spacing w:val="6"/>
          <w:sz w:val="24"/>
        </w:rPr>
        <w:t>bien suprême</w:t>
      </w:r>
      <w:r>
        <w:rPr>
          <w:spacing w:val="6"/>
        </w:rPr>
        <w:t xml:space="preserve"> n'a pas d'autre nom dans sa dialectique. </w:t>
      </w:r>
    </w:p>
    <w:p w:rsidR="00AB15D4" w:rsidRDefault="00AB15D4">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 xml:space="preserve">ce qu'il n'y a pas là quelque chose qui montre suffisamment qu'il n'y a rien de nouveau dans notre recherche ? </w:t>
      </w:r>
    </w:p>
    <w:p w:rsidR="00AB15D4" w:rsidRDefault="00AB15D4">
      <w:pPr>
        <w:pStyle w:val="Corpsdetexte"/>
        <w:rPr>
          <w:spacing w:val="6"/>
        </w:rPr>
      </w:pPr>
    </w:p>
    <w:p w:rsidR="009841E0" w:rsidRDefault="009841E0">
      <w:pPr>
        <w:pStyle w:val="Corpsdetexte"/>
        <w:rPr>
          <w:spacing w:val="6"/>
        </w:rPr>
      </w:pPr>
      <w:r>
        <w:rPr>
          <w:spacing w:val="6"/>
        </w:rPr>
        <w:t xml:space="preserve">Elle retourne au point de départ pour </w:t>
      </w:r>
      <w:r w:rsidR="007B06DE">
        <w:rPr>
          <w:spacing w:val="6"/>
        </w:rPr>
        <w:t>–</w:t>
      </w:r>
      <w:r>
        <w:rPr>
          <w:spacing w:val="6"/>
        </w:rPr>
        <w:t xml:space="preserve"> cette fois </w:t>
      </w:r>
      <w:r w:rsidR="007B06DE">
        <w:rPr>
          <w:spacing w:val="6"/>
        </w:rPr>
        <w:t>–</w:t>
      </w:r>
      <w:r>
        <w:rPr>
          <w:spacing w:val="6"/>
        </w:rPr>
        <w:t xml:space="preserve"> comprendre tout ce qui s'est passé depuis.</w:t>
      </w:r>
    </w:p>
    <w:p w:rsidR="009841E0" w:rsidRDefault="009841E0">
      <w:pPr>
        <w:pStyle w:val="Corpsdetexte"/>
        <w:rPr>
          <w:rFonts w:ascii="Times New Roman" w:hAnsi="Times New Roman" w:cs="Times New Roman"/>
          <w:sz w:val="20"/>
        </w:rPr>
      </w:pPr>
      <w:r>
        <w:rPr>
          <w:rFonts w:ascii="Times New Roman" w:hAnsi="Times New Roman" w:cs="Times New Roman"/>
          <w:sz w:val="20"/>
        </w:rPr>
        <w:t xml:space="preserve">                                                                                                                                         </w:t>
      </w:r>
    </w:p>
    <w:p w:rsidR="009841E0" w:rsidRDefault="009841E0">
      <w:pPr>
        <w:pStyle w:val="Corpsdetexte"/>
        <w:rPr>
          <w:rFonts w:ascii="Times New Roman" w:hAnsi="Times New Roman" w:cs="Times New Roman"/>
          <w:sz w:val="20"/>
        </w:rPr>
      </w:pPr>
    </w:p>
    <w:p w:rsidR="009841E0" w:rsidRDefault="009841E0">
      <w:pPr>
        <w:pStyle w:val="Corpsdetexte"/>
        <w:rPr>
          <w:rFonts w:ascii="Times New Roman" w:hAnsi="Times New Roman" w:cs="Times New Roman"/>
          <w:sz w:val="20"/>
        </w:rPr>
      </w:pPr>
    </w:p>
    <w:p w:rsidR="009841E0" w:rsidRDefault="009841E0">
      <w:pPr>
        <w:pStyle w:val="Corpsdetexte"/>
      </w:pPr>
      <w:r>
        <w:rPr>
          <w:rFonts w:ascii="Times New Roman" w:hAnsi="Times New Roman" w:cs="Times New Roman"/>
          <w:sz w:val="20"/>
        </w:rPr>
        <w:t xml:space="preserve">                                                                                                                                      </w:t>
      </w:r>
    </w:p>
    <w:p w:rsidR="009841E0" w:rsidRDefault="009841E0">
      <w:pPr>
        <w:pStyle w:val="Corpsdetexte"/>
      </w:pPr>
    </w:p>
    <w:p w:rsidR="00325C39" w:rsidRDefault="00325C39">
      <w:pPr>
        <w:pStyle w:val="Corpsdetexte"/>
        <w:rPr>
          <w:rFonts w:ascii="Garamond" w:hAnsi="Garamond"/>
          <w:color w:val="FF0000"/>
        </w:rPr>
      </w:pPr>
    </w:p>
    <w:p w:rsidR="00325C39" w:rsidRDefault="00325C39">
      <w:pPr>
        <w:suppressAutoHyphens w:val="0"/>
        <w:rPr>
          <w:rFonts w:ascii="Garamond" w:hAnsi="Garamond" w:cs="Courier New"/>
          <w:color w:val="FF0000"/>
          <w:sz w:val="28"/>
        </w:rPr>
      </w:pPr>
      <w:r>
        <w:rPr>
          <w:rFonts w:ascii="Garamond" w:hAnsi="Garamond"/>
          <w:color w:val="FF0000"/>
        </w:rPr>
        <w:br w:type="page"/>
      </w:r>
    </w:p>
    <w:p w:rsidR="006B5F0B" w:rsidRDefault="006B5F0B">
      <w:pPr>
        <w:pStyle w:val="Corpsdetexte"/>
        <w:rPr>
          <w:rFonts w:ascii="Garamond" w:hAnsi="Garamond"/>
          <w:color w:val="FF0000"/>
        </w:rPr>
      </w:pPr>
    </w:p>
    <w:p w:rsidR="006767A9" w:rsidRDefault="006767A9">
      <w:pPr>
        <w:pStyle w:val="Corpsdetexte"/>
        <w:rPr>
          <w:rFonts w:ascii="Garamond" w:hAnsi="Garamond"/>
          <w:color w:val="FF0000"/>
        </w:rPr>
      </w:pPr>
    </w:p>
    <w:p w:rsidR="006767A9" w:rsidRDefault="006767A9">
      <w:pPr>
        <w:pStyle w:val="Corpsdetexte"/>
        <w:rPr>
          <w:rFonts w:ascii="Garamond" w:hAnsi="Garamond"/>
          <w:color w:val="FF0000"/>
        </w:rPr>
      </w:pPr>
    </w:p>
    <w:p w:rsidR="009841E0" w:rsidRDefault="009841E0">
      <w:pPr>
        <w:pStyle w:val="Corpsdetexte"/>
        <w:rPr>
          <w:i/>
          <w:spacing w:val="6"/>
        </w:rPr>
      </w:pPr>
      <w:r w:rsidRPr="008467FC">
        <w:rPr>
          <w:rFonts w:ascii="Garamond" w:hAnsi="Garamond"/>
          <w:color w:val="C00000"/>
        </w:rPr>
        <w:t xml:space="preserve">20  </w:t>
      </w:r>
      <w:r w:rsidR="006B5F0B" w:rsidRPr="008467FC">
        <w:rPr>
          <w:rFonts w:ascii="Garamond" w:hAnsi="Garamond"/>
          <w:color w:val="C00000"/>
        </w:rPr>
        <w:t>J</w:t>
      </w:r>
      <w:bookmarkStart w:id="42" w:name="juin20"/>
      <w:bookmarkEnd w:id="42"/>
      <w:r w:rsidRPr="008467FC">
        <w:rPr>
          <w:rFonts w:ascii="Garamond" w:hAnsi="Garamond"/>
          <w:color w:val="C00000"/>
        </w:rPr>
        <w:t>uin  1962</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9841E0" w:rsidRDefault="009841E0">
      <w:pPr>
        <w:pStyle w:val="Corpsdetexte"/>
        <w:rPr>
          <w:i/>
          <w:spacing w:val="6"/>
        </w:rPr>
      </w:pPr>
    </w:p>
    <w:p w:rsidR="009841E0" w:rsidRDefault="009841E0">
      <w:pPr>
        <w:pStyle w:val="Corpsdetexte"/>
        <w:rPr>
          <w:i/>
          <w:spacing w:val="6"/>
        </w:rPr>
      </w:pP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p>
    <w:p w:rsidR="006767A9" w:rsidRDefault="006767A9">
      <w:pPr>
        <w:pStyle w:val="Corpsdetexte"/>
        <w:rPr>
          <w:spacing w:val="6"/>
        </w:rPr>
      </w:pPr>
    </w:p>
    <w:p w:rsidR="009466E8" w:rsidRDefault="009466E8">
      <w:pPr>
        <w:pStyle w:val="Corpsdetexte"/>
        <w:rPr>
          <w:spacing w:val="6"/>
        </w:rPr>
      </w:pPr>
    </w:p>
    <w:p w:rsidR="009466E8" w:rsidRDefault="009466E8">
      <w:pPr>
        <w:pStyle w:val="Corpsdetexte"/>
        <w:rPr>
          <w:spacing w:val="6"/>
        </w:rPr>
      </w:pPr>
    </w:p>
    <w:p w:rsidR="009466E8" w:rsidRDefault="009466E8">
      <w:pPr>
        <w:pStyle w:val="Corpsdetexte"/>
        <w:rPr>
          <w:spacing w:val="6"/>
        </w:rPr>
      </w:pPr>
    </w:p>
    <w:p w:rsidR="009841E0" w:rsidRDefault="009841E0">
      <w:pPr>
        <w:pStyle w:val="Corpsdetexte"/>
        <w:rPr>
          <w:spacing w:val="6"/>
        </w:rPr>
      </w:pPr>
      <w:r>
        <w:rPr>
          <w:spacing w:val="6"/>
        </w:rPr>
        <w:t xml:space="preserve">Le temps approche du terme de cette année. </w:t>
      </w:r>
    </w:p>
    <w:p w:rsidR="006767A9" w:rsidRDefault="009841E0">
      <w:pPr>
        <w:pStyle w:val="Corpsdetexte"/>
        <w:rPr>
          <w:spacing w:val="6"/>
        </w:rPr>
      </w:pPr>
      <w:r>
        <w:rPr>
          <w:spacing w:val="6"/>
        </w:rPr>
        <w:t xml:space="preserve">Mon discours sur l'identification n'aura bien entendu pas pu épuiser son champ. </w:t>
      </w:r>
    </w:p>
    <w:p w:rsidR="00101009" w:rsidRDefault="009841E0">
      <w:pPr>
        <w:pStyle w:val="Corpsdetexte"/>
        <w:rPr>
          <w:spacing w:val="6"/>
        </w:rPr>
      </w:pPr>
      <w:r>
        <w:rPr>
          <w:spacing w:val="6"/>
        </w:rPr>
        <w:t>Aussi bien ne puis</w:t>
      </w:r>
      <w:r w:rsidR="007B06DE">
        <w:rPr>
          <w:spacing w:val="6"/>
        </w:rPr>
        <w:t>–</w:t>
      </w:r>
      <w:r>
        <w:rPr>
          <w:spacing w:val="6"/>
        </w:rPr>
        <w:t>je éprouver là</w:t>
      </w:r>
      <w:r w:rsidR="007B06DE">
        <w:rPr>
          <w:spacing w:val="6"/>
        </w:rPr>
        <w:t>–</w:t>
      </w:r>
      <w:r>
        <w:rPr>
          <w:spacing w:val="6"/>
        </w:rPr>
        <w:t xml:space="preserve">dessus </w:t>
      </w:r>
    </w:p>
    <w:p w:rsidR="006767A9" w:rsidRDefault="009841E0">
      <w:pPr>
        <w:pStyle w:val="Corpsdetexte"/>
        <w:rPr>
          <w:spacing w:val="6"/>
        </w:rPr>
      </w:pPr>
      <w:r>
        <w:rPr>
          <w:spacing w:val="6"/>
        </w:rPr>
        <w:t xml:space="preserve">aucun sentiment de vous avoir fait défaut. </w:t>
      </w:r>
    </w:p>
    <w:p w:rsidR="006767A9" w:rsidRDefault="006767A9">
      <w:pPr>
        <w:pStyle w:val="Corpsdetexte"/>
        <w:rPr>
          <w:spacing w:val="6"/>
        </w:rPr>
      </w:pPr>
    </w:p>
    <w:p w:rsidR="006767A9" w:rsidRDefault="009841E0">
      <w:pPr>
        <w:pStyle w:val="Corpsdetexte"/>
        <w:rPr>
          <w:spacing w:val="6"/>
        </w:rPr>
      </w:pPr>
      <w:r>
        <w:rPr>
          <w:spacing w:val="6"/>
        </w:rPr>
        <w:t xml:space="preserve">Ce champ, en effet, quelqu'un au départ s'inquiétait un peu, non sans fondement, que j'y aie choisi </w:t>
      </w:r>
    </w:p>
    <w:p w:rsidR="00101009" w:rsidRDefault="009841E0">
      <w:pPr>
        <w:pStyle w:val="Corpsdetexte"/>
        <w:rPr>
          <w:spacing w:val="6"/>
        </w:rPr>
      </w:pPr>
      <w:r>
        <w:rPr>
          <w:spacing w:val="6"/>
        </w:rPr>
        <w:t xml:space="preserve">une thématique qui lui semblait permettre, </w:t>
      </w:r>
    </w:p>
    <w:p w:rsidR="006767A9" w:rsidRDefault="009841E0">
      <w:pPr>
        <w:pStyle w:val="Corpsdetexte"/>
        <w:rPr>
          <w:spacing w:val="6"/>
        </w:rPr>
      </w:pPr>
      <w:r>
        <w:rPr>
          <w:spacing w:val="6"/>
        </w:rPr>
        <w:t xml:space="preserve">être instrument, même pour nous, du </w:t>
      </w:r>
      <w:r w:rsidR="006767A9">
        <w:rPr>
          <w:spacing w:val="6"/>
        </w:rPr>
        <w:t>« </w:t>
      </w:r>
      <w:r w:rsidRPr="006767A9">
        <w:rPr>
          <w:rFonts w:ascii="Times New Roman" w:hAnsi="Times New Roman" w:cs="Times New Roman"/>
          <w:i/>
          <w:iCs/>
          <w:spacing w:val="6"/>
          <w:sz w:val="24"/>
        </w:rPr>
        <w:t>tout est dans tout</w:t>
      </w:r>
      <w:r w:rsidR="006767A9">
        <w:rPr>
          <w:iCs/>
          <w:spacing w:val="6"/>
        </w:rPr>
        <w:t> »</w:t>
      </w:r>
      <w:r>
        <w:rPr>
          <w:spacing w:val="6"/>
        </w:rPr>
        <w:t xml:space="preserve">. </w:t>
      </w:r>
    </w:p>
    <w:p w:rsidR="006767A9" w:rsidRDefault="009841E0">
      <w:pPr>
        <w:pStyle w:val="Corpsdetexte"/>
        <w:rPr>
          <w:spacing w:val="6"/>
        </w:rPr>
      </w:pPr>
      <w:r>
        <w:rPr>
          <w:spacing w:val="6"/>
        </w:rPr>
        <w:t xml:space="preserve">J'ai essayé tout au contraire de vous montrer </w:t>
      </w:r>
    </w:p>
    <w:p w:rsidR="009841E0" w:rsidRDefault="009841E0">
      <w:pPr>
        <w:pStyle w:val="Corpsdetexte"/>
        <w:rPr>
          <w:spacing w:val="6"/>
        </w:rPr>
      </w:pPr>
      <w:r>
        <w:rPr>
          <w:spacing w:val="6"/>
        </w:rPr>
        <w:t xml:space="preserve">ce qui s'y attache de rigueur structurale. </w:t>
      </w:r>
    </w:p>
    <w:p w:rsidR="009841E0" w:rsidRDefault="009841E0">
      <w:pPr>
        <w:pStyle w:val="Corpsdetexte"/>
        <w:rPr>
          <w:spacing w:val="6"/>
        </w:rPr>
      </w:pPr>
    </w:p>
    <w:p w:rsidR="009841E0" w:rsidRDefault="009841E0">
      <w:pPr>
        <w:pStyle w:val="Corpsdetexte"/>
        <w:rPr>
          <w:spacing w:val="6"/>
        </w:rPr>
      </w:pPr>
      <w:r>
        <w:rPr>
          <w:spacing w:val="6"/>
        </w:rPr>
        <w:t xml:space="preserve">Je l'ai fait en partant du </w:t>
      </w:r>
      <w:r w:rsidRPr="006767A9">
        <w:rPr>
          <w:rFonts w:ascii="Times New Roman" w:hAnsi="Times New Roman" w:cs="Times New Roman"/>
          <w:i/>
          <w:color w:val="0000CC"/>
          <w:spacing w:val="6"/>
          <w:sz w:val="24"/>
        </w:rPr>
        <w:t>deuxième mode d'iden</w:t>
      </w:r>
      <w:r w:rsidRPr="006767A9">
        <w:rPr>
          <w:rFonts w:ascii="Times New Roman" w:hAnsi="Times New Roman" w:cs="Times New Roman"/>
          <w:i/>
          <w:color w:val="0000CC"/>
          <w:spacing w:val="6"/>
          <w:sz w:val="24"/>
        </w:rPr>
        <w:softHyphen/>
        <w:t>tification</w:t>
      </w:r>
      <w:r>
        <w:rPr>
          <w:spacing w:val="6"/>
        </w:rPr>
        <w:t xml:space="preserve"> distingué par FREUD, celui que je crois sans fausse modestie avoir rendu désormais, pour vous tous, impensable sinon sous le mode de </w:t>
      </w:r>
      <w:r w:rsidRPr="00101009">
        <w:rPr>
          <w:rFonts w:ascii="Times New Roman" w:hAnsi="Times New Roman" w:cs="Times New Roman"/>
          <w:i/>
          <w:color w:val="0000CC"/>
          <w:spacing w:val="6"/>
          <w:sz w:val="24"/>
        </w:rPr>
        <w:t>la fonction du trait unaire</w:t>
      </w:r>
      <w:r>
        <w:rPr>
          <w:spacing w:val="6"/>
        </w:rPr>
        <w:t>.</w:t>
      </w:r>
    </w:p>
    <w:p w:rsidR="00101009" w:rsidRDefault="00101009">
      <w:pPr>
        <w:pStyle w:val="Corpsdetexte"/>
        <w:rPr>
          <w:spacing w:val="6"/>
        </w:rPr>
      </w:pPr>
    </w:p>
    <w:p w:rsidR="006767A9" w:rsidRDefault="009841E0">
      <w:pPr>
        <w:pStyle w:val="Corpsdetexte"/>
        <w:rPr>
          <w:spacing w:val="6"/>
        </w:rPr>
      </w:pPr>
      <w:r>
        <w:rPr>
          <w:spacing w:val="6"/>
        </w:rPr>
        <w:t xml:space="preserve">Le champ sur lequel je suis, depuis que j'ai introduit le signifiant du </w:t>
      </w:r>
      <w:r w:rsidRPr="006767A9">
        <w:rPr>
          <w:rFonts w:ascii="Times New Roman" w:hAnsi="Times New Roman" w:cs="Times New Roman"/>
          <w:i/>
          <w:color w:val="0000CC"/>
          <w:spacing w:val="6"/>
          <w:sz w:val="24"/>
        </w:rPr>
        <w:t>huit inté</w:t>
      </w:r>
      <w:r w:rsidRPr="006767A9">
        <w:rPr>
          <w:rFonts w:ascii="Times New Roman" w:hAnsi="Times New Roman" w:cs="Times New Roman"/>
          <w:i/>
          <w:color w:val="0000CC"/>
          <w:spacing w:val="6"/>
          <w:sz w:val="24"/>
        </w:rPr>
        <w:softHyphen/>
        <w:t>rieur</w:t>
      </w:r>
      <w:r>
        <w:rPr>
          <w:spacing w:val="6"/>
        </w:rPr>
        <w:t xml:space="preserve">, est celui du </w:t>
      </w:r>
      <w:r w:rsidRPr="006767A9">
        <w:rPr>
          <w:rFonts w:ascii="Times New Roman" w:hAnsi="Times New Roman" w:cs="Times New Roman"/>
          <w:i/>
          <w:color w:val="0000CC"/>
          <w:spacing w:val="6"/>
          <w:sz w:val="24"/>
        </w:rPr>
        <w:t>troisième mode d'identification</w:t>
      </w:r>
      <w:r>
        <w:rPr>
          <w:spacing w:val="6"/>
        </w:rPr>
        <w:t>, cette identification où le sujet se constitue comme désir, et dans lequel tout notre discours antérieur nous évi</w:t>
      </w:r>
      <w:r>
        <w:rPr>
          <w:spacing w:val="6"/>
        </w:rPr>
        <w:softHyphen/>
        <w:t xml:space="preserve">tait de méconnaître que le champ du désir n'est concevable pour l'homme qu'à partir de la fonction du grand Autre : </w:t>
      </w:r>
    </w:p>
    <w:p w:rsidR="006767A9" w:rsidRDefault="009841E0">
      <w:pPr>
        <w:pStyle w:val="Corpsdetexte"/>
        <w:rPr>
          <w:spacing w:val="6"/>
        </w:rPr>
      </w:pPr>
      <w:r>
        <w:rPr>
          <w:spacing w:val="6"/>
        </w:rPr>
        <w:t xml:space="preserve">le désir de l'homme se situe au lieu de l'Autre, </w:t>
      </w:r>
    </w:p>
    <w:p w:rsidR="00F804BF" w:rsidRDefault="009841E0">
      <w:pPr>
        <w:pStyle w:val="Corpsdetexte"/>
        <w:rPr>
          <w:spacing w:val="6"/>
        </w:rPr>
      </w:pPr>
      <w:r>
        <w:rPr>
          <w:spacing w:val="6"/>
        </w:rPr>
        <w:t xml:space="preserve">et s'y constitue précisément comme ce mode d'identification originelle que FREUD nous apprend </w:t>
      </w:r>
    </w:p>
    <w:p w:rsidR="009841E0" w:rsidRDefault="009841E0">
      <w:pPr>
        <w:pStyle w:val="Corpsdetexte"/>
        <w:rPr>
          <w:spacing w:val="6"/>
        </w:rPr>
      </w:pPr>
      <w:r>
        <w:rPr>
          <w:spacing w:val="6"/>
        </w:rPr>
        <w:t>à séparer empiriquement…</w:t>
      </w:r>
    </w:p>
    <w:p w:rsidR="006767A9" w:rsidRDefault="009841E0">
      <w:pPr>
        <w:pStyle w:val="Corpsdetexte"/>
        <w:ind w:left="708"/>
        <w:rPr>
          <w:spacing w:val="6"/>
        </w:rPr>
      </w:pPr>
      <w:r>
        <w:rPr>
          <w:spacing w:val="6"/>
        </w:rPr>
        <w:t xml:space="preserve">ce qui ne veut pas dire que </w:t>
      </w:r>
    </w:p>
    <w:p w:rsidR="009841E0" w:rsidRDefault="009841E0">
      <w:pPr>
        <w:pStyle w:val="Corpsdetexte"/>
        <w:ind w:left="708"/>
        <w:rPr>
          <w:spacing w:val="6"/>
        </w:rPr>
      </w:pPr>
      <w:r>
        <w:rPr>
          <w:spacing w:val="6"/>
        </w:rPr>
        <w:t>sa pensée en ce point soit empirique</w:t>
      </w:r>
    </w:p>
    <w:p w:rsidR="006767A9" w:rsidRDefault="009841E0">
      <w:pPr>
        <w:pStyle w:val="Corpsdetexte"/>
        <w:rPr>
          <w:spacing w:val="6"/>
        </w:rPr>
      </w:pPr>
      <w:r>
        <w:rPr>
          <w:spacing w:val="6"/>
        </w:rPr>
        <w:t xml:space="preserve">…sous la forme de ce qui est donné dans notre expérience clinique, tout spécialement à propos </w:t>
      </w:r>
    </w:p>
    <w:p w:rsidR="006767A9" w:rsidRDefault="009841E0">
      <w:pPr>
        <w:pStyle w:val="Corpsdetexte"/>
        <w:rPr>
          <w:spacing w:val="6"/>
        </w:rPr>
      </w:pPr>
      <w:r>
        <w:rPr>
          <w:spacing w:val="6"/>
        </w:rPr>
        <w:t xml:space="preserve">de cette forme si manifeste de la constitution </w:t>
      </w:r>
    </w:p>
    <w:p w:rsidR="009841E0" w:rsidRDefault="009841E0">
      <w:pPr>
        <w:pStyle w:val="Corpsdetexte"/>
        <w:rPr>
          <w:spacing w:val="6"/>
        </w:rPr>
      </w:pPr>
      <w:r>
        <w:rPr>
          <w:spacing w:val="6"/>
        </w:rPr>
        <w:t xml:space="preserve">du désir qui est celle de l'hystérique. </w:t>
      </w:r>
    </w:p>
    <w:p w:rsidR="009841E0" w:rsidRDefault="009841E0">
      <w:pPr>
        <w:pStyle w:val="Corpsdetexte"/>
        <w:rPr>
          <w:spacing w:val="6"/>
        </w:rPr>
      </w:pPr>
      <w:r>
        <w:rPr>
          <w:spacing w:val="6"/>
        </w:rPr>
        <w:lastRenderedPageBreak/>
        <w:t xml:space="preserve">Se contenter de dire : </w:t>
      </w:r>
    </w:p>
    <w:p w:rsidR="006767A9" w:rsidRDefault="006767A9" w:rsidP="006767A9">
      <w:pPr>
        <w:pStyle w:val="Corpsdetexte"/>
        <w:rPr>
          <w:spacing w:val="6"/>
        </w:rPr>
      </w:pPr>
    </w:p>
    <w:p w:rsidR="009841E0" w:rsidRDefault="009841E0" w:rsidP="009466E8">
      <w:pPr>
        <w:pStyle w:val="Corpsdetexte"/>
        <w:ind w:firstLine="708"/>
        <w:rPr>
          <w:spacing w:val="6"/>
          <w:sz w:val="24"/>
        </w:rPr>
      </w:pPr>
      <w:r>
        <w:rPr>
          <w:spacing w:val="6"/>
          <w:sz w:val="24"/>
        </w:rPr>
        <w:t xml:space="preserve">« </w:t>
      </w:r>
      <w:r w:rsidRPr="006767A9">
        <w:rPr>
          <w:rFonts w:ascii="Times New Roman" w:hAnsi="Times New Roman" w:cs="Times New Roman"/>
          <w:i/>
          <w:spacing w:val="6"/>
          <w:sz w:val="22"/>
          <w:szCs w:val="22"/>
        </w:rPr>
        <w:t>il y a l'identification idéale et puis il y a l'identification du désir au désir</w:t>
      </w:r>
      <w:r>
        <w:rPr>
          <w:spacing w:val="6"/>
          <w:sz w:val="24"/>
        </w:rPr>
        <w:t xml:space="preserve"> »</w:t>
      </w:r>
    </w:p>
    <w:p w:rsidR="009841E0" w:rsidRDefault="009841E0">
      <w:pPr>
        <w:pStyle w:val="Corpsdetexte"/>
        <w:rPr>
          <w:spacing w:val="6"/>
        </w:rPr>
      </w:pPr>
    </w:p>
    <w:p w:rsidR="006767A9" w:rsidRDefault="009466E8">
      <w:pPr>
        <w:pStyle w:val="Corpsdetexte"/>
        <w:rPr>
          <w:spacing w:val="6"/>
        </w:rPr>
      </w:pPr>
      <w:r>
        <w:rPr>
          <w:spacing w:val="6"/>
        </w:rPr>
        <w:t>c</w:t>
      </w:r>
      <w:r w:rsidR="009841E0">
        <w:rPr>
          <w:spacing w:val="6"/>
        </w:rPr>
        <w:t xml:space="preserve">ela peut aller, bien sûr, pour </w:t>
      </w:r>
      <w:r w:rsidR="009841E0" w:rsidRPr="006767A9">
        <w:rPr>
          <w:i/>
          <w:spacing w:val="6"/>
          <w:sz w:val="24"/>
        </w:rPr>
        <w:t xml:space="preserve">un premier </w:t>
      </w:r>
      <w:r w:rsidR="009841E0" w:rsidRPr="006767A9">
        <w:rPr>
          <w:rFonts w:ascii="Times New Roman" w:hAnsi="Times New Roman" w:cs="Times New Roman"/>
          <w:i/>
          <w:spacing w:val="6"/>
          <w:sz w:val="24"/>
        </w:rPr>
        <w:t>débroussaillage</w:t>
      </w:r>
      <w:r w:rsidR="009841E0">
        <w:rPr>
          <w:spacing w:val="6"/>
        </w:rPr>
        <w:t xml:space="preserve"> des affaires</w:t>
      </w:r>
      <w:r w:rsidR="006767A9">
        <w:rPr>
          <w:spacing w:val="6"/>
        </w:rPr>
        <w:t>…</w:t>
      </w:r>
    </w:p>
    <w:p w:rsidR="006767A9" w:rsidRDefault="006767A9" w:rsidP="006767A9">
      <w:pPr>
        <w:pStyle w:val="Corpsdetexte"/>
        <w:ind w:firstLine="708"/>
        <w:rPr>
          <w:spacing w:val="6"/>
        </w:rPr>
      </w:pPr>
      <w:r>
        <w:rPr>
          <w:spacing w:val="6"/>
        </w:rPr>
        <w:t>vous devez bien le voir</w:t>
      </w:r>
    </w:p>
    <w:p w:rsidR="006767A9" w:rsidRDefault="006767A9">
      <w:pPr>
        <w:pStyle w:val="Corpsdetexte"/>
        <w:rPr>
          <w:spacing w:val="6"/>
        </w:rPr>
      </w:pPr>
      <w:r>
        <w:rPr>
          <w:spacing w:val="6"/>
        </w:rPr>
        <w:t>…</w:t>
      </w:r>
      <w:r w:rsidR="009841E0">
        <w:rPr>
          <w:spacing w:val="6"/>
        </w:rPr>
        <w:t xml:space="preserve">mais le texte de FREUD ne laisse pas les choses là, et ne laisse pas les choses là pour autant déjà que, dans l'intérieur des ouvrages majeurs de sa </w:t>
      </w:r>
      <w:r w:rsidR="009841E0" w:rsidRPr="006767A9">
        <w:rPr>
          <w:rFonts w:ascii="Times New Roman" w:hAnsi="Times New Roman" w:cs="Times New Roman"/>
          <w:i/>
          <w:spacing w:val="6"/>
          <w:sz w:val="24"/>
        </w:rPr>
        <w:t>troisième topique</w:t>
      </w:r>
      <w:r w:rsidR="009841E0">
        <w:rPr>
          <w:spacing w:val="6"/>
        </w:rPr>
        <w:t>, il nous montre le rapport de l'objet</w:t>
      </w:r>
      <w:r>
        <w:rPr>
          <w:spacing w:val="6"/>
        </w:rPr>
        <w:t>…</w:t>
      </w:r>
    </w:p>
    <w:p w:rsidR="006767A9" w:rsidRDefault="009841E0" w:rsidP="006767A9">
      <w:pPr>
        <w:pStyle w:val="Corpsdetexte"/>
        <w:ind w:firstLine="708"/>
        <w:rPr>
          <w:spacing w:val="6"/>
        </w:rPr>
      </w:pPr>
      <w:r>
        <w:rPr>
          <w:spacing w:val="6"/>
        </w:rPr>
        <w:t>qui ne peut être ici que l'objet du désir</w:t>
      </w:r>
    </w:p>
    <w:p w:rsidR="006767A9" w:rsidRDefault="006767A9">
      <w:pPr>
        <w:pStyle w:val="Corpsdetexte"/>
        <w:rPr>
          <w:spacing w:val="6"/>
        </w:rPr>
      </w:pPr>
      <w:r>
        <w:rPr>
          <w:spacing w:val="6"/>
        </w:rPr>
        <w:t>…</w:t>
      </w:r>
      <w:r w:rsidR="009841E0">
        <w:rPr>
          <w:spacing w:val="6"/>
        </w:rPr>
        <w:t>avec la constitution de l'idéal lui</w:t>
      </w:r>
      <w:r w:rsidR="007B06DE">
        <w:rPr>
          <w:spacing w:val="6"/>
        </w:rPr>
        <w:t>–</w:t>
      </w:r>
      <w:r w:rsidR="009841E0">
        <w:rPr>
          <w:spacing w:val="6"/>
        </w:rPr>
        <w:t xml:space="preserve">même. </w:t>
      </w:r>
    </w:p>
    <w:p w:rsidR="006767A9" w:rsidRDefault="006767A9">
      <w:pPr>
        <w:pStyle w:val="Corpsdetexte"/>
        <w:rPr>
          <w:spacing w:val="6"/>
        </w:rPr>
      </w:pPr>
    </w:p>
    <w:p w:rsidR="006767A9" w:rsidRDefault="009841E0">
      <w:pPr>
        <w:pStyle w:val="Corpsdetexte"/>
        <w:rPr>
          <w:spacing w:val="6"/>
        </w:rPr>
      </w:pPr>
      <w:r>
        <w:rPr>
          <w:spacing w:val="6"/>
        </w:rPr>
        <w:t xml:space="preserve">Il le montre sur le plan de </w:t>
      </w:r>
      <w:r w:rsidRPr="006767A9">
        <w:rPr>
          <w:rFonts w:ascii="Times New Roman" w:hAnsi="Times New Roman" w:cs="Times New Roman"/>
          <w:i/>
          <w:spacing w:val="6"/>
          <w:sz w:val="24"/>
        </w:rPr>
        <w:t>l'iden</w:t>
      </w:r>
      <w:r w:rsidRPr="006767A9">
        <w:rPr>
          <w:rFonts w:ascii="Times New Roman" w:hAnsi="Times New Roman" w:cs="Times New Roman"/>
          <w:i/>
          <w:spacing w:val="6"/>
          <w:sz w:val="24"/>
        </w:rPr>
        <w:softHyphen/>
        <w:t>tification collective</w:t>
      </w:r>
      <w:r>
        <w:rPr>
          <w:spacing w:val="6"/>
        </w:rPr>
        <w:t xml:space="preserve">, </w:t>
      </w:r>
    </w:p>
    <w:p w:rsidR="009466E8" w:rsidRDefault="009841E0">
      <w:pPr>
        <w:pStyle w:val="Corpsdetexte"/>
        <w:rPr>
          <w:spacing w:val="6"/>
        </w:rPr>
      </w:pPr>
      <w:r>
        <w:rPr>
          <w:spacing w:val="6"/>
        </w:rPr>
        <w:t xml:space="preserve">de ce qui est en somme une sorte de point de concours de l'expérience, par quoi l'unarité </w:t>
      </w:r>
    </w:p>
    <w:p w:rsidR="006767A9" w:rsidRDefault="009841E0">
      <w:pPr>
        <w:pStyle w:val="Corpsdetexte"/>
        <w:rPr>
          <w:spacing w:val="6"/>
        </w:rPr>
      </w:pPr>
      <w:r>
        <w:rPr>
          <w:spacing w:val="6"/>
        </w:rPr>
        <w:t>du trait si je puis dire</w:t>
      </w:r>
      <w:r w:rsidR="006767A9">
        <w:rPr>
          <w:spacing w:val="6"/>
        </w:rPr>
        <w:t>…</w:t>
      </w:r>
      <w:r>
        <w:rPr>
          <w:spacing w:val="6"/>
        </w:rPr>
        <w:t xml:space="preserve"> </w:t>
      </w:r>
    </w:p>
    <w:p w:rsidR="006767A9" w:rsidRDefault="009841E0" w:rsidP="006767A9">
      <w:pPr>
        <w:pStyle w:val="Corpsdetexte"/>
        <w:ind w:firstLine="708"/>
        <w:rPr>
          <w:spacing w:val="6"/>
        </w:rPr>
      </w:pPr>
      <w:r>
        <w:rPr>
          <w:spacing w:val="6"/>
        </w:rPr>
        <w:t xml:space="preserve">mon </w:t>
      </w:r>
      <w:r w:rsidR="006767A9" w:rsidRPr="006767A9">
        <w:rPr>
          <w:rFonts w:ascii="Times New Roman" w:hAnsi="Times New Roman" w:cs="Times New Roman"/>
          <w:i/>
          <w:color w:val="0000CC"/>
          <w:spacing w:val="6"/>
          <w:sz w:val="24"/>
        </w:rPr>
        <w:t>trait unaire</w:t>
      </w:r>
      <w:r>
        <w:rPr>
          <w:spacing w:val="6"/>
        </w:rPr>
        <w:t>, c'est ce que je voulais dire</w:t>
      </w:r>
    </w:p>
    <w:p w:rsidR="009841E0" w:rsidRDefault="006767A9">
      <w:pPr>
        <w:pStyle w:val="Corpsdetexte"/>
        <w:rPr>
          <w:i/>
          <w:spacing w:val="6"/>
        </w:rPr>
      </w:pPr>
      <w:r>
        <w:rPr>
          <w:spacing w:val="6"/>
        </w:rPr>
        <w:t>…</w:t>
      </w:r>
      <w:r w:rsidR="009841E0">
        <w:rPr>
          <w:spacing w:val="6"/>
        </w:rPr>
        <w:t>se reflète dans l'unicité du modèle pris comme celui qui fonc</w:t>
      </w:r>
      <w:r w:rsidR="009841E0">
        <w:rPr>
          <w:spacing w:val="6"/>
        </w:rPr>
        <w:softHyphen/>
        <w:t xml:space="preserve">tionne dans la constitution de cet ordre de réalité collective qu'est, si l'on peut dire, la masse avec une tête, le </w:t>
      </w:r>
      <w:r w:rsidR="009841E0" w:rsidRPr="006767A9">
        <w:rPr>
          <w:rFonts w:ascii="Times New Roman" w:hAnsi="Times New Roman" w:cs="Times New Roman"/>
          <w:i/>
          <w:spacing w:val="6"/>
          <w:sz w:val="24"/>
        </w:rPr>
        <w:t>leader</w:t>
      </w:r>
      <w:r w:rsidR="009841E0">
        <w:rPr>
          <w:i/>
          <w:spacing w:val="6"/>
        </w:rPr>
        <w:t xml:space="preserve">. </w:t>
      </w:r>
    </w:p>
    <w:p w:rsidR="009841E0" w:rsidRDefault="009841E0">
      <w:pPr>
        <w:pStyle w:val="Corpsdetexte"/>
        <w:rPr>
          <w:i/>
          <w:spacing w:val="6"/>
        </w:rPr>
      </w:pPr>
    </w:p>
    <w:p w:rsidR="009841E0" w:rsidRDefault="009841E0">
      <w:pPr>
        <w:pStyle w:val="Corpsdetexte"/>
        <w:rPr>
          <w:spacing w:val="6"/>
        </w:rPr>
      </w:pPr>
      <w:r>
        <w:rPr>
          <w:spacing w:val="6"/>
        </w:rPr>
        <w:t>Ce problème, pour local qu'il soit, est bien sans doute celui qui offrait à FREUD le meilleur terrain pour saisir lui</w:t>
      </w:r>
      <w:r w:rsidR="007B06DE">
        <w:rPr>
          <w:spacing w:val="6"/>
        </w:rPr>
        <w:t>–</w:t>
      </w:r>
      <w:r>
        <w:rPr>
          <w:spacing w:val="6"/>
        </w:rPr>
        <w:t xml:space="preserve">même… </w:t>
      </w:r>
    </w:p>
    <w:p w:rsidR="006767A9" w:rsidRDefault="009841E0" w:rsidP="006767A9">
      <w:pPr>
        <w:pStyle w:val="Corpsdetexte"/>
        <w:ind w:left="708"/>
        <w:rPr>
          <w:spacing w:val="6"/>
        </w:rPr>
      </w:pPr>
      <w:r>
        <w:rPr>
          <w:spacing w:val="6"/>
        </w:rPr>
        <w:t xml:space="preserve">au point où il élaborait les choses </w:t>
      </w:r>
    </w:p>
    <w:p w:rsidR="009841E0" w:rsidRDefault="009841E0" w:rsidP="006767A9">
      <w:pPr>
        <w:pStyle w:val="Corpsdetexte"/>
        <w:ind w:left="708"/>
        <w:rPr>
          <w:spacing w:val="6"/>
        </w:rPr>
      </w:pPr>
      <w:r>
        <w:rPr>
          <w:spacing w:val="6"/>
        </w:rPr>
        <w:t>au niveau de la troisième topique</w:t>
      </w:r>
    </w:p>
    <w:p w:rsidR="009841E0" w:rsidRDefault="009841E0">
      <w:pPr>
        <w:pStyle w:val="Corpsdetexte"/>
        <w:rPr>
          <w:spacing w:val="6"/>
        </w:rPr>
      </w:pPr>
      <w:r>
        <w:rPr>
          <w:spacing w:val="6"/>
        </w:rPr>
        <w:t>…quelque chose qui, pour lui…</w:t>
      </w:r>
    </w:p>
    <w:p w:rsidR="006767A9" w:rsidRDefault="009841E0">
      <w:pPr>
        <w:pStyle w:val="Corpsdetexte"/>
        <w:ind w:left="708"/>
        <w:rPr>
          <w:spacing w:val="6"/>
        </w:rPr>
      </w:pPr>
      <w:r>
        <w:rPr>
          <w:spacing w:val="6"/>
        </w:rPr>
        <w:t xml:space="preserve">non pas d'une façon structurale </w:t>
      </w:r>
    </w:p>
    <w:p w:rsidR="006767A9" w:rsidRDefault="009841E0">
      <w:pPr>
        <w:pStyle w:val="Corpsdetexte"/>
        <w:ind w:left="708"/>
        <w:rPr>
          <w:spacing w:val="6"/>
        </w:rPr>
      </w:pPr>
      <w:r>
        <w:rPr>
          <w:spacing w:val="6"/>
        </w:rPr>
        <w:t xml:space="preserve">mais en quelque sorte liée </w:t>
      </w:r>
    </w:p>
    <w:p w:rsidR="009841E0" w:rsidRDefault="009841E0">
      <w:pPr>
        <w:pStyle w:val="Corpsdetexte"/>
        <w:ind w:left="708"/>
        <w:rPr>
          <w:spacing w:val="6"/>
        </w:rPr>
      </w:pPr>
      <w:r>
        <w:rPr>
          <w:spacing w:val="6"/>
        </w:rPr>
        <w:t xml:space="preserve">à une sorte de point de concours concret </w:t>
      </w:r>
    </w:p>
    <w:p w:rsidR="009466E8" w:rsidRDefault="006767A9">
      <w:pPr>
        <w:pStyle w:val="Corpsdetexte"/>
        <w:rPr>
          <w:spacing w:val="6"/>
        </w:rPr>
      </w:pPr>
      <w:r>
        <w:rPr>
          <w:spacing w:val="6"/>
        </w:rPr>
        <w:t>…</w:t>
      </w:r>
      <w:r w:rsidR="009841E0">
        <w:rPr>
          <w:spacing w:val="6"/>
        </w:rPr>
        <w:t>ramassât les trois formes de l'identification</w:t>
      </w:r>
      <w:r w:rsidR="009466E8">
        <w:rPr>
          <w:spacing w:val="6"/>
        </w:rPr>
        <w:t>.</w:t>
      </w:r>
      <w:r w:rsidR="009841E0">
        <w:rPr>
          <w:spacing w:val="6"/>
        </w:rPr>
        <w:t xml:space="preserve"> </w:t>
      </w:r>
    </w:p>
    <w:p w:rsidR="009466E8" w:rsidRDefault="009466E8">
      <w:pPr>
        <w:pStyle w:val="Corpsdetexte"/>
        <w:rPr>
          <w:spacing w:val="6"/>
        </w:rPr>
      </w:pPr>
    </w:p>
    <w:p w:rsidR="009841E0" w:rsidRDefault="009466E8">
      <w:pPr>
        <w:pStyle w:val="Corpsdetexte"/>
        <w:rPr>
          <w:spacing w:val="6"/>
        </w:rPr>
      </w:pPr>
      <w:r>
        <w:rPr>
          <w:spacing w:val="6"/>
        </w:rPr>
        <w:t>P</w:t>
      </w:r>
      <w:r w:rsidR="009841E0">
        <w:rPr>
          <w:spacing w:val="6"/>
        </w:rPr>
        <w:t>uisque aussi bien la première forme…</w:t>
      </w:r>
    </w:p>
    <w:p w:rsidR="009466E8" w:rsidRDefault="009841E0">
      <w:pPr>
        <w:pStyle w:val="Corpsdetexte"/>
        <w:ind w:left="708"/>
        <w:rPr>
          <w:spacing w:val="6"/>
        </w:rPr>
      </w:pPr>
      <w:r>
        <w:rPr>
          <w:spacing w:val="6"/>
        </w:rPr>
        <w:t xml:space="preserve">celle qui restera en somme au bord, </w:t>
      </w:r>
    </w:p>
    <w:p w:rsidR="009466E8" w:rsidRDefault="009841E0">
      <w:pPr>
        <w:pStyle w:val="Corpsdetexte"/>
        <w:ind w:left="708"/>
        <w:rPr>
          <w:spacing w:val="6"/>
        </w:rPr>
      </w:pPr>
      <w:r>
        <w:rPr>
          <w:spacing w:val="6"/>
        </w:rPr>
        <w:t>au terme de notre développement cette année, celle qui s'ordonne comme la pre</w:t>
      </w:r>
      <w:r>
        <w:rPr>
          <w:spacing w:val="6"/>
        </w:rPr>
        <w:softHyphen/>
        <w:t xml:space="preserve">mière, </w:t>
      </w:r>
    </w:p>
    <w:p w:rsidR="009841E0" w:rsidRDefault="009841E0">
      <w:pPr>
        <w:pStyle w:val="Corpsdetexte"/>
        <w:ind w:left="708"/>
        <w:rPr>
          <w:spacing w:val="6"/>
        </w:rPr>
      </w:pPr>
      <w:r>
        <w:rPr>
          <w:spacing w:val="6"/>
        </w:rPr>
        <w:t>la plus mystérieuse aussi, quoique la première  en apparence  portée au jour de la dialectique analytique</w:t>
      </w:r>
    </w:p>
    <w:p w:rsidR="00101009" w:rsidRDefault="009841E0">
      <w:pPr>
        <w:pStyle w:val="Corpsdetexte"/>
        <w:rPr>
          <w:spacing w:val="6"/>
        </w:rPr>
      </w:pPr>
      <w:r>
        <w:rPr>
          <w:spacing w:val="6"/>
        </w:rPr>
        <w:t>…</w:t>
      </w:r>
      <w:r w:rsidRPr="006767A9">
        <w:rPr>
          <w:rFonts w:ascii="Times New Roman" w:hAnsi="Times New Roman" w:cs="Times New Roman"/>
          <w:i/>
          <w:spacing w:val="6"/>
          <w:sz w:val="24"/>
        </w:rPr>
        <w:t>l'identification au père</w:t>
      </w:r>
      <w:r>
        <w:rPr>
          <w:spacing w:val="6"/>
        </w:rPr>
        <w:t xml:space="preserve">, est là, dans ce modèle de </w:t>
      </w:r>
    </w:p>
    <w:p w:rsidR="00101009" w:rsidRDefault="009841E0">
      <w:pPr>
        <w:pStyle w:val="Corpsdetexte"/>
        <w:rPr>
          <w:spacing w:val="6"/>
        </w:rPr>
      </w:pPr>
      <w:r w:rsidRPr="00101009">
        <w:rPr>
          <w:rFonts w:ascii="Times New Roman" w:hAnsi="Times New Roman" w:cs="Times New Roman"/>
          <w:i/>
          <w:spacing w:val="6"/>
          <w:sz w:val="24"/>
        </w:rPr>
        <w:t>l'identification au leader</w:t>
      </w:r>
      <w:r>
        <w:rPr>
          <w:i/>
          <w:spacing w:val="6"/>
        </w:rPr>
        <w:t xml:space="preserve"> </w:t>
      </w:r>
      <w:r>
        <w:rPr>
          <w:spacing w:val="6"/>
        </w:rPr>
        <w:t xml:space="preserve">de la foule, et est là en quelque sorte impliquée sans être du tout impliquée, </w:t>
      </w:r>
    </w:p>
    <w:p w:rsidR="006767A9" w:rsidRDefault="009841E0">
      <w:pPr>
        <w:pStyle w:val="Corpsdetexte"/>
        <w:rPr>
          <w:spacing w:val="6"/>
        </w:rPr>
      </w:pPr>
      <w:r>
        <w:rPr>
          <w:spacing w:val="6"/>
        </w:rPr>
        <w:t xml:space="preserve">sans être du tout incluse dans sa dimension totale, dans sa dimension entière. </w:t>
      </w:r>
    </w:p>
    <w:p w:rsidR="006767A9" w:rsidRDefault="006767A9">
      <w:pPr>
        <w:pStyle w:val="Corpsdetexte"/>
        <w:rPr>
          <w:spacing w:val="6"/>
        </w:rPr>
      </w:pPr>
    </w:p>
    <w:p w:rsidR="009841E0" w:rsidRDefault="00101009">
      <w:pPr>
        <w:pStyle w:val="Corpsdetexte"/>
        <w:rPr>
          <w:spacing w:val="6"/>
        </w:rPr>
      </w:pPr>
      <w:r>
        <w:rPr>
          <w:rFonts w:ascii="Times New Roman" w:hAnsi="Times New Roman" w:cs="Times New Roman"/>
          <w:i/>
          <w:spacing w:val="6"/>
          <w:sz w:val="24"/>
        </w:rPr>
        <w:lastRenderedPageBreak/>
        <w:t>L</w:t>
      </w:r>
      <w:r w:rsidRPr="006767A9">
        <w:rPr>
          <w:rFonts w:ascii="Times New Roman" w:hAnsi="Times New Roman" w:cs="Times New Roman"/>
          <w:i/>
          <w:spacing w:val="6"/>
          <w:sz w:val="24"/>
        </w:rPr>
        <w:t>'identification au père</w:t>
      </w:r>
      <w:r w:rsidR="009841E0">
        <w:rPr>
          <w:spacing w:val="6"/>
        </w:rPr>
        <w:t xml:space="preserve"> fait entrer en effet en question quelque chose dont on peut dire que…</w:t>
      </w:r>
    </w:p>
    <w:p w:rsidR="009841E0" w:rsidRDefault="009841E0">
      <w:pPr>
        <w:pStyle w:val="Corpsdetexte"/>
        <w:ind w:left="708"/>
        <w:rPr>
          <w:spacing w:val="6"/>
        </w:rPr>
      </w:pPr>
      <w:r>
        <w:rPr>
          <w:spacing w:val="6"/>
        </w:rPr>
        <w:t>lié à la tradition d'une aventure proprement historique au point que nous pouvons probablement l'identifier à l'histoire elle</w:t>
      </w:r>
      <w:r w:rsidR="007B06DE">
        <w:rPr>
          <w:spacing w:val="6"/>
        </w:rPr>
        <w:t>–</w:t>
      </w:r>
      <w:r>
        <w:rPr>
          <w:spacing w:val="6"/>
        </w:rPr>
        <w:t>même</w:t>
      </w:r>
    </w:p>
    <w:p w:rsidR="009466E8" w:rsidRDefault="009841E0">
      <w:pPr>
        <w:pStyle w:val="Corpsdetexte"/>
        <w:rPr>
          <w:spacing w:val="6"/>
        </w:rPr>
      </w:pPr>
      <w:r>
        <w:rPr>
          <w:spacing w:val="6"/>
        </w:rPr>
        <w:t xml:space="preserve">…ça ouvre un champ que nous n'avons même pas songé cette année à faire entrer dans notre intérêt, </w:t>
      </w:r>
    </w:p>
    <w:p w:rsidR="009841E0" w:rsidRDefault="009841E0">
      <w:pPr>
        <w:pStyle w:val="Corpsdetexte"/>
        <w:rPr>
          <w:spacing w:val="6"/>
        </w:rPr>
      </w:pPr>
      <w:r>
        <w:rPr>
          <w:spacing w:val="6"/>
        </w:rPr>
        <w:t xml:space="preserve">faute de devoir y être vraiment absorbé tout entier. </w:t>
      </w:r>
    </w:p>
    <w:p w:rsidR="009841E0" w:rsidRDefault="009841E0">
      <w:pPr>
        <w:pStyle w:val="Corpsdetexte"/>
        <w:rPr>
          <w:spacing w:val="6"/>
        </w:rPr>
      </w:pPr>
    </w:p>
    <w:p w:rsidR="009466E8" w:rsidRDefault="009841E0">
      <w:pPr>
        <w:pStyle w:val="Corpsdetexte"/>
        <w:rPr>
          <w:spacing w:val="6"/>
        </w:rPr>
      </w:pPr>
      <w:r>
        <w:rPr>
          <w:spacing w:val="6"/>
        </w:rPr>
        <w:t xml:space="preserve">Prendre d'abord pour objet la première forme d'identification eût été engager tout entier notre discours sur l'identification dans les problèmes </w:t>
      </w:r>
    </w:p>
    <w:p w:rsidR="009841E0" w:rsidRDefault="009841E0">
      <w:pPr>
        <w:pStyle w:val="Corpsdetexte"/>
        <w:rPr>
          <w:spacing w:val="6"/>
        </w:rPr>
      </w:pPr>
      <w:r>
        <w:rPr>
          <w:spacing w:val="6"/>
        </w:rPr>
        <w:t xml:space="preserve">du </w:t>
      </w:r>
      <w:r w:rsidRPr="009466E8">
        <w:rPr>
          <w:rFonts w:ascii="Times New Roman" w:hAnsi="Times New Roman" w:cs="Times New Roman"/>
          <w:i/>
          <w:spacing w:val="6"/>
          <w:sz w:val="24"/>
        </w:rPr>
        <w:t>Totem et tabou</w:t>
      </w:r>
      <w:r w:rsidR="009466E8">
        <w:rPr>
          <w:i/>
          <w:spacing w:val="6"/>
        </w:rPr>
        <w:t xml:space="preserve">, </w:t>
      </w:r>
      <w:r w:rsidR="009466E8">
        <w:rPr>
          <w:spacing w:val="6"/>
        </w:rPr>
        <w:t>œ</w:t>
      </w:r>
      <w:r>
        <w:rPr>
          <w:spacing w:val="6"/>
        </w:rPr>
        <w:t>uvre ani</w:t>
      </w:r>
      <w:r>
        <w:rPr>
          <w:spacing w:val="6"/>
        </w:rPr>
        <w:softHyphen/>
        <w:t>matrice pour FREUD, qu'on peut bien dire être pour lui ce qu'on peut appeler</w:t>
      </w:r>
      <w:r>
        <w:rPr>
          <w:spacing w:val="6"/>
          <w:sz w:val="24"/>
        </w:rPr>
        <w:t xml:space="preserve"> </w:t>
      </w:r>
      <w:r w:rsidRPr="009466E8">
        <w:rPr>
          <w:rFonts w:ascii="Times New Roman" w:hAnsi="Times New Roman" w:cs="Times New Roman"/>
          <w:i/>
          <w:spacing w:val="6"/>
          <w:sz w:val="24"/>
        </w:rPr>
        <w:t>die Sache selbst</w:t>
      </w:r>
      <w:r>
        <w:rPr>
          <w:i/>
          <w:spacing w:val="6"/>
          <w:sz w:val="24"/>
        </w:rPr>
        <w:t>,</w:t>
      </w:r>
      <w:r>
        <w:rPr>
          <w:i/>
          <w:spacing w:val="6"/>
        </w:rPr>
        <w:t xml:space="preserve"> </w:t>
      </w:r>
      <w:r w:rsidRPr="009466E8">
        <w:rPr>
          <w:rFonts w:ascii="Times New Roman" w:hAnsi="Times New Roman" w:cs="Times New Roman"/>
          <w:i/>
          <w:spacing w:val="6"/>
          <w:sz w:val="24"/>
        </w:rPr>
        <w:t>la chose elle</w:t>
      </w:r>
      <w:r w:rsidR="007B06DE">
        <w:rPr>
          <w:rFonts w:ascii="Times New Roman" w:hAnsi="Times New Roman" w:cs="Times New Roman"/>
          <w:i/>
          <w:spacing w:val="6"/>
          <w:sz w:val="24"/>
        </w:rPr>
        <w:t>–</w:t>
      </w:r>
      <w:r w:rsidRPr="009466E8">
        <w:rPr>
          <w:rFonts w:ascii="Times New Roman" w:hAnsi="Times New Roman" w:cs="Times New Roman"/>
          <w:i/>
          <w:spacing w:val="6"/>
          <w:sz w:val="24"/>
        </w:rPr>
        <w:t>même</w:t>
      </w:r>
      <w:r>
        <w:rPr>
          <w:spacing w:val="6"/>
        </w:rPr>
        <w:t>, et dont on peut dire aussi qu'elle le restera au sens hégélien…</w:t>
      </w:r>
    </w:p>
    <w:p w:rsidR="009841E0" w:rsidRDefault="009841E0">
      <w:pPr>
        <w:pStyle w:val="Corpsdetexte"/>
        <w:ind w:left="708"/>
        <w:rPr>
          <w:spacing w:val="6"/>
        </w:rPr>
      </w:pPr>
      <w:r>
        <w:rPr>
          <w:spacing w:val="6"/>
        </w:rPr>
        <w:t>c'est</w:t>
      </w:r>
      <w:r w:rsidR="007B06DE">
        <w:rPr>
          <w:spacing w:val="6"/>
        </w:rPr>
        <w:t>–</w:t>
      </w:r>
      <w:r>
        <w:rPr>
          <w:spacing w:val="6"/>
        </w:rPr>
        <w:t>à</w:t>
      </w:r>
      <w:r w:rsidR="007B06DE">
        <w:rPr>
          <w:spacing w:val="6"/>
        </w:rPr>
        <w:t>–</w:t>
      </w:r>
      <w:r>
        <w:rPr>
          <w:spacing w:val="6"/>
        </w:rPr>
        <w:t xml:space="preserve">dire pour autant que pour HEGEL </w:t>
      </w:r>
      <w:r w:rsidR="009466E8" w:rsidRPr="009466E8">
        <w:rPr>
          <w:rFonts w:ascii="Times New Roman" w:hAnsi="Times New Roman" w:cs="Times New Roman"/>
          <w:i/>
          <w:spacing w:val="6"/>
          <w:sz w:val="24"/>
        </w:rPr>
        <w:t>die Sache selbst</w:t>
      </w:r>
      <w:r>
        <w:rPr>
          <w:i/>
          <w:spacing w:val="6"/>
        </w:rPr>
        <w:t xml:space="preserve">, </w:t>
      </w:r>
      <w:r w:rsidRPr="009466E8">
        <w:rPr>
          <w:rFonts w:ascii="Times New Roman" w:hAnsi="Times New Roman" w:cs="Times New Roman"/>
          <w:i/>
          <w:spacing w:val="6"/>
          <w:sz w:val="24"/>
        </w:rPr>
        <w:t>l’œuvre</w:t>
      </w:r>
      <w:r>
        <w:rPr>
          <w:spacing w:val="6"/>
        </w:rPr>
        <w:t xml:space="preserve">, c'est en somme tout ce qui justifie, tout ce en quoi mérite de subsister ce sujet qui ne fut, qui ne vécut, qui ne souffrit, </w:t>
      </w:r>
      <w:r w:rsidR="009466E8" w:rsidRPr="009466E8">
        <w:rPr>
          <w:i/>
          <w:spacing w:val="6"/>
          <w:sz w:val="24"/>
        </w:rPr>
        <w:t>q</w:t>
      </w:r>
      <w:r w:rsidRPr="009466E8">
        <w:rPr>
          <w:i/>
          <w:spacing w:val="6"/>
          <w:sz w:val="24"/>
        </w:rPr>
        <w:t>u'importe</w:t>
      </w:r>
      <w:r>
        <w:rPr>
          <w:spacing w:val="6"/>
        </w:rPr>
        <w:t xml:space="preserve"> </w:t>
      </w:r>
    </w:p>
    <w:p w:rsidR="009466E8" w:rsidRDefault="009466E8">
      <w:pPr>
        <w:pStyle w:val="Corpsdetexte"/>
        <w:rPr>
          <w:spacing w:val="6"/>
        </w:rPr>
      </w:pPr>
      <w:r>
        <w:rPr>
          <w:spacing w:val="6"/>
        </w:rPr>
        <w:t>…</w:t>
      </w:r>
      <w:r w:rsidR="009841E0">
        <w:rPr>
          <w:spacing w:val="6"/>
        </w:rPr>
        <w:t>seule cette extériorisation essen</w:t>
      </w:r>
      <w:r w:rsidR="009841E0">
        <w:rPr>
          <w:spacing w:val="6"/>
        </w:rPr>
        <w:softHyphen/>
        <w:t>tielle</w:t>
      </w:r>
      <w:r>
        <w:rPr>
          <w:spacing w:val="6"/>
        </w:rPr>
        <w:t>…</w:t>
      </w:r>
      <w:r w:rsidR="009841E0">
        <w:rPr>
          <w:spacing w:val="6"/>
        </w:rPr>
        <w:t xml:space="preserve"> </w:t>
      </w:r>
    </w:p>
    <w:p w:rsidR="009466E8" w:rsidRDefault="009841E0" w:rsidP="009466E8">
      <w:pPr>
        <w:pStyle w:val="Corpsdetexte"/>
        <w:ind w:firstLine="708"/>
        <w:rPr>
          <w:spacing w:val="6"/>
        </w:rPr>
      </w:pPr>
      <w:r>
        <w:rPr>
          <w:spacing w:val="6"/>
        </w:rPr>
        <w:t xml:space="preserve">avec une </w:t>
      </w:r>
      <w:r>
        <w:rPr>
          <w:i/>
          <w:iCs/>
          <w:spacing w:val="6"/>
        </w:rPr>
        <w:t>voie</w:t>
      </w:r>
      <w:r>
        <w:rPr>
          <w:spacing w:val="6"/>
        </w:rPr>
        <w:t xml:space="preserve"> par lui tracée</w:t>
      </w:r>
    </w:p>
    <w:p w:rsidR="00101009" w:rsidRDefault="009466E8">
      <w:pPr>
        <w:pStyle w:val="Corpsdetexte"/>
        <w:rPr>
          <w:spacing w:val="6"/>
        </w:rPr>
      </w:pPr>
      <w:r>
        <w:rPr>
          <w:spacing w:val="6"/>
        </w:rPr>
        <w:t>…</w:t>
      </w:r>
      <w:r w:rsidR="009841E0">
        <w:rPr>
          <w:spacing w:val="6"/>
        </w:rPr>
        <w:t xml:space="preserve">d'une </w:t>
      </w:r>
      <w:r w:rsidR="005B3282">
        <w:rPr>
          <w:rFonts w:ascii="Times New Roman" w:hAnsi="Times New Roman" w:cs="Times New Roman"/>
          <w:i/>
          <w:spacing w:val="6"/>
          <w:sz w:val="24"/>
        </w:rPr>
        <w:t>œ</w:t>
      </w:r>
      <w:r w:rsidR="009841E0" w:rsidRPr="009466E8">
        <w:rPr>
          <w:rFonts w:ascii="Times New Roman" w:hAnsi="Times New Roman" w:cs="Times New Roman"/>
          <w:i/>
          <w:spacing w:val="6"/>
          <w:sz w:val="24"/>
        </w:rPr>
        <w:t>uvre</w:t>
      </w:r>
      <w:r w:rsidR="009841E0">
        <w:rPr>
          <w:spacing w:val="6"/>
        </w:rPr>
        <w:t xml:space="preserve">, c'est bien là, en effet, </w:t>
      </w:r>
    </w:p>
    <w:p w:rsidR="009466E8" w:rsidRDefault="009841E0">
      <w:pPr>
        <w:pStyle w:val="Corpsdetexte"/>
        <w:rPr>
          <w:spacing w:val="6"/>
        </w:rPr>
      </w:pPr>
      <w:r>
        <w:rPr>
          <w:spacing w:val="6"/>
        </w:rPr>
        <w:t>ce qu'on regarde et qu'elle veut seule rester :</w:t>
      </w:r>
    </w:p>
    <w:p w:rsidR="009841E0" w:rsidRDefault="009841E0">
      <w:pPr>
        <w:pStyle w:val="Corpsdetexte"/>
        <w:rPr>
          <w:spacing w:val="6"/>
        </w:rPr>
      </w:pPr>
      <w:r>
        <w:rPr>
          <w:spacing w:val="6"/>
        </w:rPr>
        <w:t xml:space="preserve">phénomène en mouvement de la conscience. </w:t>
      </w:r>
    </w:p>
    <w:p w:rsidR="009466E8" w:rsidRDefault="009841E0">
      <w:pPr>
        <w:pStyle w:val="Corpsdetexte"/>
        <w:rPr>
          <w:spacing w:val="6"/>
        </w:rPr>
      </w:pPr>
      <w:r>
        <w:rPr>
          <w:spacing w:val="6"/>
        </w:rPr>
        <w:t>Et sous cet angle on peut dire en effet que nous avons raison, que nous aurions tort plutôt de ne pas identifier le legs de FREUD</w:t>
      </w:r>
      <w:r w:rsidR="009466E8">
        <w:rPr>
          <w:spacing w:val="6"/>
        </w:rPr>
        <w:t>…</w:t>
      </w:r>
    </w:p>
    <w:p w:rsidR="009466E8" w:rsidRDefault="009841E0" w:rsidP="009466E8">
      <w:pPr>
        <w:pStyle w:val="Corpsdetexte"/>
        <w:ind w:firstLine="708"/>
        <w:rPr>
          <w:spacing w:val="6"/>
        </w:rPr>
      </w:pPr>
      <w:r>
        <w:rPr>
          <w:spacing w:val="6"/>
        </w:rPr>
        <w:t xml:space="preserve">si c'était à son </w:t>
      </w:r>
      <w:r w:rsidR="005B3282">
        <w:rPr>
          <w:spacing w:val="6"/>
        </w:rPr>
        <w:t>œ</w:t>
      </w:r>
      <w:r>
        <w:rPr>
          <w:spacing w:val="6"/>
        </w:rPr>
        <w:t>uvre qu'il devait se limiter</w:t>
      </w:r>
    </w:p>
    <w:p w:rsidR="009841E0" w:rsidRDefault="009466E8">
      <w:pPr>
        <w:pStyle w:val="Corpsdetexte"/>
        <w:rPr>
          <w:i/>
          <w:spacing w:val="6"/>
        </w:rPr>
      </w:pPr>
      <w:r>
        <w:rPr>
          <w:spacing w:val="6"/>
        </w:rPr>
        <w:t>…</w:t>
      </w:r>
      <w:r w:rsidR="009841E0">
        <w:rPr>
          <w:spacing w:val="6"/>
        </w:rPr>
        <w:t xml:space="preserve">au </w:t>
      </w:r>
      <w:r w:rsidR="009841E0" w:rsidRPr="009466E8">
        <w:rPr>
          <w:rFonts w:ascii="Times New Roman" w:hAnsi="Times New Roman" w:cs="Times New Roman"/>
          <w:i/>
          <w:spacing w:val="6"/>
          <w:sz w:val="24"/>
        </w:rPr>
        <w:t>Totem et tabou</w:t>
      </w:r>
      <w:r w:rsidR="009841E0">
        <w:rPr>
          <w:i/>
          <w:spacing w:val="6"/>
        </w:rPr>
        <w:t>.</w:t>
      </w:r>
    </w:p>
    <w:p w:rsidR="009466E8" w:rsidRDefault="009466E8">
      <w:pPr>
        <w:pStyle w:val="Corpsdetexte"/>
        <w:rPr>
          <w:spacing w:val="6"/>
        </w:rPr>
      </w:pPr>
    </w:p>
    <w:p w:rsidR="009841E0" w:rsidRDefault="009841E0">
      <w:pPr>
        <w:pStyle w:val="Corpsdetexte"/>
        <w:rPr>
          <w:spacing w:val="6"/>
        </w:rPr>
      </w:pPr>
      <w:r>
        <w:rPr>
          <w:spacing w:val="6"/>
        </w:rPr>
        <w:t xml:space="preserve">Car </w:t>
      </w:r>
      <w:r w:rsidRPr="009466E8">
        <w:rPr>
          <w:rFonts w:ascii="Times New Roman" w:hAnsi="Times New Roman" w:cs="Times New Roman"/>
          <w:i/>
          <w:spacing w:val="6"/>
          <w:sz w:val="24"/>
        </w:rPr>
        <w:t>le discours sur l'identification</w:t>
      </w:r>
      <w:r>
        <w:rPr>
          <w:spacing w:val="6"/>
        </w:rPr>
        <w:t xml:space="preserve"> que j'ai poursuivi cette année, par ce qu'il a constitué comme appareil opératoire…</w:t>
      </w:r>
    </w:p>
    <w:p w:rsidR="009466E8" w:rsidRDefault="009841E0">
      <w:pPr>
        <w:pStyle w:val="Corpsdetexte"/>
        <w:ind w:left="708"/>
        <w:rPr>
          <w:spacing w:val="6"/>
        </w:rPr>
      </w:pPr>
      <w:r>
        <w:rPr>
          <w:spacing w:val="6"/>
        </w:rPr>
        <w:t xml:space="preserve">je crois que vous ne pouvez qu'en être </w:t>
      </w:r>
    </w:p>
    <w:p w:rsidR="009841E0" w:rsidRDefault="009841E0">
      <w:pPr>
        <w:pStyle w:val="Corpsdetexte"/>
        <w:ind w:left="708"/>
        <w:rPr>
          <w:spacing w:val="6"/>
        </w:rPr>
      </w:pPr>
      <w:r>
        <w:rPr>
          <w:spacing w:val="6"/>
        </w:rPr>
        <w:t>au point de commencer à le mettre en usage</w:t>
      </w:r>
    </w:p>
    <w:p w:rsidR="009841E0" w:rsidRDefault="009841E0">
      <w:pPr>
        <w:pStyle w:val="Corpsdetexte"/>
        <w:rPr>
          <w:spacing w:val="6"/>
        </w:rPr>
      </w:pPr>
      <w:r>
        <w:rPr>
          <w:spacing w:val="6"/>
        </w:rPr>
        <w:t xml:space="preserve">…vous pouvez encore avant l'épreuve en apprécier l'importance qui ne saurait manquer d'être tout à fait décisive dans tout ce qui est pour l'instant appelé à </w:t>
      </w:r>
      <w:r w:rsidRPr="009466E8">
        <w:rPr>
          <w:rFonts w:ascii="Times New Roman" w:hAnsi="Times New Roman" w:cs="Times New Roman"/>
          <w:i/>
          <w:spacing w:val="6"/>
          <w:sz w:val="24"/>
        </w:rPr>
        <w:t xml:space="preserve">l'actualité d'une formulation urgente, au premier chef : </w:t>
      </w:r>
      <w:r w:rsidRPr="009466E8">
        <w:rPr>
          <w:rFonts w:ascii="Times New Roman" w:hAnsi="Times New Roman" w:cs="Times New Roman"/>
          <w:i/>
          <w:color w:val="0000CC"/>
          <w:spacing w:val="6"/>
          <w:sz w:val="24"/>
        </w:rPr>
        <w:t>le fantasme</w:t>
      </w:r>
      <w:r>
        <w:rPr>
          <w:spacing w:val="6"/>
        </w:rPr>
        <w:t xml:space="preserve">. </w:t>
      </w:r>
    </w:p>
    <w:p w:rsidR="009466E8" w:rsidRDefault="009466E8">
      <w:pPr>
        <w:pStyle w:val="Corpsdetexte"/>
        <w:rPr>
          <w:spacing w:val="6"/>
        </w:rPr>
      </w:pPr>
    </w:p>
    <w:p w:rsidR="009466E8" w:rsidRDefault="009841E0">
      <w:pPr>
        <w:pStyle w:val="Corpsdetexte"/>
        <w:rPr>
          <w:spacing w:val="6"/>
        </w:rPr>
      </w:pPr>
      <w:r>
        <w:rPr>
          <w:spacing w:val="6"/>
        </w:rPr>
        <w:t>Je tenais à marquer que c'était là l'étape préalable essentielle, exigeant absolument une antécédence proprement didac</w:t>
      </w:r>
      <w:r>
        <w:rPr>
          <w:spacing w:val="6"/>
        </w:rPr>
        <w:softHyphen/>
        <w:t xml:space="preserve">tique, pour que puisse s'articuler convenablement la faille, le défaut, la perte où nous sommes pour pouvoir nous référer avec </w:t>
      </w:r>
    </w:p>
    <w:p w:rsidR="009841E0" w:rsidRDefault="009841E0">
      <w:pPr>
        <w:pStyle w:val="Corpsdetexte"/>
        <w:rPr>
          <w:spacing w:val="6"/>
        </w:rPr>
      </w:pPr>
      <w:r>
        <w:rPr>
          <w:spacing w:val="6"/>
        </w:rPr>
        <w:t>la moindre convenance à ce dont il s'agit concernant la fonction paternelle.</w:t>
      </w:r>
    </w:p>
    <w:p w:rsidR="009466E8" w:rsidRDefault="009841E0">
      <w:pPr>
        <w:pStyle w:val="Corpsdetexte"/>
        <w:rPr>
          <w:spacing w:val="6"/>
        </w:rPr>
      </w:pPr>
      <w:r>
        <w:rPr>
          <w:spacing w:val="6"/>
        </w:rPr>
        <w:lastRenderedPageBreak/>
        <w:t xml:space="preserve">Je fais très précisément allusion à ceci que nous pouvons qualifier comme </w:t>
      </w:r>
      <w:r w:rsidR="009466E8">
        <w:rPr>
          <w:spacing w:val="6"/>
        </w:rPr>
        <w:t>« </w:t>
      </w:r>
      <w:r w:rsidRPr="009466E8">
        <w:rPr>
          <w:rFonts w:ascii="Times New Roman" w:hAnsi="Times New Roman" w:cs="Times New Roman"/>
          <w:i/>
          <w:spacing w:val="6"/>
          <w:sz w:val="24"/>
        </w:rPr>
        <w:t>l'âme de l'année 1962</w:t>
      </w:r>
      <w:r w:rsidR="009466E8">
        <w:rPr>
          <w:spacing w:val="6"/>
          <w:sz w:val="24"/>
        </w:rPr>
        <w:t> »</w:t>
      </w:r>
      <w:r>
        <w:rPr>
          <w:spacing w:val="6"/>
        </w:rPr>
        <w:t>, celle où paraissent deux livres de Claude LÉVI</w:t>
      </w:r>
      <w:r w:rsidR="007B06DE">
        <w:rPr>
          <w:spacing w:val="6"/>
        </w:rPr>
        <w:t>–</w:t>
      </w:r>
      <w:r>
        <w:rPr>
          <w:spacing w:val="6"/>
        </w:rPr>
        <w:t xml:space="preserve">STRAUSS : </w:t>
      </w:r>
    </w:p>
    <w:p w:rsidR="009466E8" w:rsidRDefault="009841E0">
      <w:pPr>
        <w:pStyle w:val="Corpsdetexte"/>
        <w:rPr>
          <w:i/>
          <w:spacing w:val="6"/>
        </w:rPr>
      </w:pPr>
      <w:r w:rsidRPr="009466E8">
        <w:rPr>
          <w:rFonts w:ascii="Times New Roman" w:hAnsi="Times New Roman" w:cs="Times New Roman"/>
          <w:i/>
          <w:spacing w:val="6"/>
          <w:sz w:val="24"/>
        </w:rPr>
        <w:t>Le Totémisme</w:t>
      </w:r>
      <w:r>
        <w:rPr>
          <w:i/>
          <w:spacing w:val="6"/>
        </w:rPr>
        <w:t xml:space="preserve"> </w:t>
      </w:r>
      <w:r>
        <w:rPr>
          <w:spacing w:val="6"/>
        </w:rPr>
        <w:t xml:space="preserve">et </w:t>
      </w:r>
      <w:r w:rsidRPr="009466E8">
        <w:rPr>
          <w:rFonts w:ascii="Times New Roman" w:hAnsi="Times New Roman" w:cs="Times New Roman"/>
          <w:i/>
          <w:spacing w:val="6"/>
          <w:sz w:val="24"/>
        </w:rPr>
        <w:t>La Pensée sauvage</w:t>
      </w:r>
      <w:r>
        <w:rPr>
          <w:i/>
          <w:spacing w:val="6"/>
        </w:rPr>
        <w:t xml:space="preserve">. </w:t>
      </w:r>
    </w:p>
    <w:p w:rsidR="009466E8" w:rsidRDefault="009466E8">
      <w:pPr>
        <w:pStyle w:val="Corpsdetexte"/>
        <w:rPr>
          <w:i/>
          <w:spacing w:val="6"/>
        </w:rPr>
      </w:pPr>
    </w:p>
    <w:p w:rsidR="009466E8" w:rsidRDefault="009841E0">
      <w:pPr>
        <w:pStyle w:val="Corpsdetexte"/>
        <w:rPr>
          <w:spacing w:val="6"/>
        </w:rPr>
      </w:pPr>
      <w:r>
        <w:rPr>
          <w:spacing w:val="6"/>
        </w:rPr>
        <w:t xml:space="preserve">Je crois que </w:t>
      </w:r>
      <w:r w:rsidRPr="009466E8">
        <w:rPr>
          <w:i/>
          <w:spacing w:val="6"/>
          <w:sz w:val="24"/>
        </w:rPr>
        <w:t>pas un analyste</w:t>
      </w:r>
      <w:r>
        <w:rPr>
          <w:spacing w:val="6"/>
        </w:rPr>
        <w:t xml:space="preserve"> n'en a pris connais</w:t>
      </w:r>
      <w:r>
        <w:rPr>
          <w:spacing w:val="6"/>
        </w:rPr>
        <w:softHyphen/>
        <w:t>sance sans se sentir à la fois</w:t>
      </w:r>
      <w:r w:rsidR="009466E8">
        <w:rPr>
          <w:spacing w:val="6"/>
        </w:rPr>
        <w:t>…</w:t>
      </w:r>
    </w:p>
    <w:p w:rsidR="009841E0" w:rsidRDefault="009841E0" w:rsidP="009466E8">
      <w:pPr>
        <w:pStyle w:val="Corpsdetexte"/>
        <w:ind w:firstLine="708"/>
        <w:rPr>
          <w:spacing w:val="6"/>
        </w:rPr>
      </w:pPr>
      <w:r>
        <w:rPr>
          <w:spacing w:val="6"/>
        </w:rPr>
        <w:t xml:space="preserve">pour ceux qui suivent l'enseignement d'ici, </w:t>
      </w:r>
      <w:r w:rsidR="009466E8">
        <w:rPr>
          <w:spacing w:val="6"/>
        </w:rPr>
        <w:t>…</w:t>
      </w:r>
      <w:r>
        <w:rPr>
          <w:spacing w:val="6"/>
        </w:rPr>
        <w:t xml:space="preserve">raffermi, rassuré et sans y trouver le complément… </w:t>
      </w:r>
    </w:p>
    <w:p w:rsidR="00101009" w:rsidRDefault="009841E0">
      <w:pPr>
        <w:pStyle w:val="Corpsdetexte"/>
        <w:rPr>
          <w:spacing w:val="6"/>
        </w:rPr>
      </w:pPr>
      <w:r>
        <w:rPr>
          <w:spacing w:val="6"/>
        </w:rPr>
        <w:t>Car bien sûr il a le loisir de s'étendre en des champs, que je ne peux faire venir ici que par allusion, pour vous mon</w:t>
      </w:r>
      <w:r>
        <w:rPr>
          <w:spacing w:val="6"/>
        </w:rPr>
        <w:softHyphen/>
        <w:t xml:space="preserve">trer le caractère radical </w:t>
      </w:r>
    </w:p>
    <w:p w:rsidR="00101009" w:rsidRDefault="009841E0">
      <w:pPr>
        <w:pStyle w:val="Corpsdetexte"/>
        <w:rPr>
          <w:spacing w:val="6"/>
        </w:rPr>
      </w:pPr>
      <w:r>
        <w:rPr>
          <w:spacing w:val="6"/>
        </w:rPr>
        <w:t xml:space="preserve">de la constitution signifiante dans tout ce qui est, disons, de </w:t>
      </w:r>
      <w:r w:rsidRPr="009466E8">
        <w:rPr>
          <w:rFonts w:ascii="Times New Roman" w:hAnsi="Times New Roman" w:cs="Times New Roman"/>
          <w:i/>
          <w:spacing w:val="6"/>
          <w:sz w:val="24"/>
        </w:rPr>
        <w:t xml:space="preserve">la </w:t>
      </w:r>
      <w:r w:rsidRPr="009466E8">
        <w:rPr>
          <w:rFonts w:ascii="Times New Roman" w:hAnsi="Times New Roman" w:cs="Times New Roman"/>
          <w:i/>
          <w:iCs/>
          <w:spacing w:val="6"/>
          <w:sz w:val="24"/>
        </w:rPr>
        <w:t>culture</w:t>
      </w:r>
      <w:r>
        <w:rPr>
          <w:spacing w:val="6"/>
        </w:rPr>
        <w:t xml:space="preserve">, encore que, bien sûr </w:t>
      </w:r>
      <w:r w:rsidR="007B06DE">
        <w:rPr>
          <w:spacing w:val="6"/>
        </w:rPr>
        <w:t>–</w:t>
      </w:r>
      <w:r>
        <w:rPr>
          <w:spacing w:val="6"/>
        </w:rPr>
        <w:t xml:space="preserve"> il le souligne </w:t>
      </w:r>
      <w:r w:rsidR="007B06DE">
        <w:rPr>
          <w:spacing w:val="6"/>
        </w:rPr>
        <w:t>–</w:t>
      </w:r>
      <w:r>
        <w:rPr>
          <w:spacing w:val="6"/>
        </w:rPr>
        <w:t xml:space="preserve"> ce n'est pas là marquer un domaine </w:t>
      </w:r>
    </w:p>
    <w:p w:rsidR="009466E8" w:rsidRDefault="009841E0">
      <w:pPr>
        <w:pStyle w:val="Corpsdetexte"/>
        <w:rPr>
          <w:spacing w:val="6"/>
        </w:rPr>
      </w:pPr>
      <w:r>
        <w:rPr>
          <w:spacing w:val="6"/>
        </w:rPr>
        <w:t xml:space="preserve">dont la frontière soit absolue. </w:t>
      </w:r>
    </w:p>
    <w:p w:rsidR="009466E8" w:rsidRDefault="009466E8">
      <w:pPr>
        <w:pStyle w:val="Corpsdetexte"/>
        <w:rPr>
          <w:spacing w:val="6"/>
        </w:rPr>
      </w:pPr>
    </w:p>
    <w:p w:rsidR="009841E0" w:rsidRDefault="009841E0">
      <w:pPr>
        <w:pStyle w:val="Corpsdetexte"/>
        <w:rPr>
          <w:spacing w:val="6"/>
        </w:rPr>
      </w:pPr>
      <w:r>
        <w:rPr>
          <w:spacing w:val="6"/>
        </w:rPr>
        <w:t xml:space="preserve">Mais en même temps, à l'intérieur de ses si pertinentes exhaustions du mode classificatoire… </w:t>
      </w:r>
    </w:p>
    <w:p w:rsidR="009466E8" w:rsidRDefault="009841E0">
      <w:pPr>
        <w:pStyle w:val="Corpsdetexte"/>
        <w:ind w:left="708"/>
        <w:rPr>
          <w:spacing w:val="6"/>
        </w:rPr>
      </w:pPr>
      <w:r>
        <w:rPr>
          <w:spacing w:val="6"/>
        </w:rPr>
        <w:t>dont on peut dire que la pen</w:t>
      </w:r>
      <w:r>
        <w:rPr>
          <w:spacing w:val="6"/>
        </w:rPr>
        <w:softHyphen/>
        <w:t xml:space="preserve">sée sauvage </w:t>
      </w:r>
    </w:p>
    <w:p w:rsidR="009466E8" w:rsidRDefault="009841E0">
      <w:pPr>
        <w:pStyle w:val="Corpsdetexte"/>
        <w:ind w:left="708"/>
        <w:rPr>
          <w:spacing w:val="6"/>
        </w:rPr>
      </w:pPr>
      <w:r>
        <w:rPr>
          <w:spacing w:val="6"/>
        </w:rPr>
        <w:t xml:space="preserve">est moins instrument qu'elle n'en est </w:t>
      </w:r>
    </w:p>
    <w:p w:rsidR="009841E0" w:rsidRDefault="009841E0">
      <w:pPr>
        <w:pStyle w:val="Corpsdetexte"/>
        <w:ind w:left="708"/>
        <w:rPr>
          <w:spacing w:val="6"/>
        </w:rPr>
      </w:pPr>
      <w:r>
        <w:rPr>
          <w:spacing w:val="6"/>
        </w:rPr>
        <w:t>en quelque sorte l'effet même</w:t>
      </w:r>
    </w:p>
    <w:p w:rsidR="009466E8" w:rsidRDefault="009841E0">
      <w:pPr>
        <w:pStyle w:val="Corpsdetexte"/>
        <w:rPr>
          <w:spacing w:val="6"/>
        </w:rPr>
      </w:pPr>
      <w:r>
        <w:rPr>
          <w:spacing w:val="6"/>
        </w:rPr>
        <w:t xml:space="preserve">…la fonction du </w:t>
      </w:r>
      <w:r w:rsidRPr="009466E8">
        <w:rPr>
          <w:rFonts w:ascii="Times New Roman" w:hAnsi="Times New Roman" w:cs="Times New Roman"/>
          <w:i/>
          <w:spacing w:val="6"/>
          <w:sz w:val="24"/>
        </w:rPr>
        <w:t>totem</w:t>
      </w:r>
      <w:r>
        <w:rPr>
          <w:spacing w:val="6"/>
        </w:rPr>
        <w:t xml:space="preserve"> parait entièrement réduite </w:t>
      </w:r>
    </w:p>
    <w:p w:rsidR="009841E0" w:rsidRDefault="009841E0">
      <w:pPr>
        <w:pStyle w:val="Corpsdetexte"/>
        <w:rPr>
          <w:spacing w:val="6"/>
        </w:rPr>
      </w:pPr>
      <w:r>
        <w:rPr>
          <w:spacing w:val="6"/>
        </w:rPr>
        <w:t xml:space="preserve">à ces oppositions signifiantes. </w:t>
      </w:r>
    </w:p>
    <w:p w:rsidR="009841E0" w:rsidRDefault="009841E0">
      <w:pPr>
        <w:pStyle w:val="Corpsdetexte"/>
        <w:rPr>
          <w:spacing w:val="6"/>
        </w:rPr>
      </w:pPr>
      <w:r>
        <w:rPr>
          <w:spacing w:val="6"/>
        </w:rPr>
        <w:t>Or il est clair que ceci ne saurait se résoudre</w:t>
      </w:r>
      <w:r w:rsidR="009466E8">
        <w:rPr>
          <w:spacing w:val="6"/>
        </w:rPr>
        <w:t>…</w:t>
      </w:r>
      <w:r>
        <w:rPr>
          <w:spacing w:val="6"/>
        </w:rPr>
        <w:t xml:space="preserve"> </w:t>
      </w:r>
    </w:p>
    <w:p w:rsidR="009466E8" w:rsidRDefault="009841E0" w:rsidP="009466E8">
      <w:pPr>
        <w:pStyle w:val="Corpsdetexte"/>
        <w:ind w:firstLine="708"/>
        <w:rPr>
          <w:spacing w:val="6"/>
        </w:rPr>
      </w:pPr>
      <w:r>
        <w:rPr>
          <w:spacing w:val="6"/>
        </w:rPr>
        <w:t xml:space="preserve">sinon d'une façon impénétrable </w:t>
      </w:r>
    </w:p>
    <w:p w:rsidR="009466E8" w:rsidRDefault="009466E8">
      <w:pPr>
        <w:pStyle w:val="Corpsdetexte"/>
        <w:rPr>
          <w:rFonts w:ascii="Times New Roman" w:hAnsi="Times New Roman" w:cs="Times New Roman"/>
          <w:i/>
          <w:spacing w:val="6"/>
          <w:sz w:val="24"/>
        </w:rPr>
      </w:pPr>
      <w:r>
        <w:rPr>
          <w:spacing w:val="6"/>
        </w:rPr>
        <w:t>…</w:t>
      </w:r>
      <w:r w:rsidR="009841E0">
        <w:rPr>
          <w:spacing w:val="6"/>
        </w:rPr>
        <w:t xml:space="preserve">si nous, analystes, ne sommes pas capables d'introduire ici quelque chose qui soit </w:t>
      </w:r>
      <w:r w:rsidR="009841E0" w:rsidRPr="009466E8">
        <w:rPr>
          <w:rFonts w:ascii="Times New Roman" w:hAnsi="Times New Roman" w:cs="Times New Roman"/>
          <w:i/>
          <w:spacing w:val="6"/>
          <w:sz w:val="24"/>
        </w:rPr>
        <w:t>du même niveau</w:t>
      </w:r>
    </w:p>
    <w:p w:rsidR="009466E8" w:rsidRDefault="009841E0">
      <w:pPr>
        <w:pStyle w:val="Corpsdetexte"/>
        <w:rPr>
          <w:spacing w:val="6"/>
        </w:rPr>
      </w:pPr>
      <w:r w:rsidRPr="009466E8">
        <w:rPr>
          <w:rFonts w:ascii="Times New Roman" w:hAnsi="Times New Roman" w:cs="Times New Roman"/>
          <w:i/>
          <w:spacing w:val="6"/>
          <w:sz w:val="24"/>
        </w:rPr>
        <w:t xml:space="preserve"> que ce discours</w:t>
      </w:r>
      <w:r>
        <w:rPr>
          <w:spacing w:val="6"/>
        </w:rPr>
        <w:t xml:space="preserve">, à savoir, comme ce discours, </w:t>
      </w:r>
      <w:r w:rsidRPr="009466E8">
        <w:rPr>
          <w:rFonts w:ascii="Times New Roman" w:hAnsi="Times New Roman" w:cs="Times New Roman"/>
          <w:i/>
          <w:color w:val="0000CC"/>
          <w:spacing w:val="6"/>
          <w:sz w:val="24"/>
        </w:rPr>
        <w:t>une logique</w:t>
      </w:r>
      <w:r>
        <w:rPr>
          <w:spacing w:val="6"/>
        </w:rPr>
        <w:t xml:space="preserve">. </w:t>
      </w:r>
    </w:p>
    <w:p w:rsidR="009466E8" w:rsidRDefault="009466E8">
      <w:pPr>
        <w:pStyle w:val="Corpsdetexte"/>
        <w:rPr>
          <w:spacing w:val="6"/>
        </w:rPr>
      </w:pPr>
    </w:p>
    <w:p w:rsidR="009466E8" w:rsidRDefault="009841E0">
      <w:pPr>
        <w:pStyle w:val="Corpsdetexte"/>
        <w:rPr>
          <w:spacing w:val="6"/>
        </w:rPr>
      </w:pPr>
      <w:r>
        <w:rPr>
          <w:spacing w:val="6"/>
        </w:rPr>
        <w:t xml:space="preserve">C'est cette </w:t>
      </w:r>
      <w:r w:rsidRPr="009466E8">
        <w:rPr>
          <w:rFonts w:ascii="Times New Roman" w:hAnsi="Times New Roman" w:cs="Times New Roman"/>
          <w:i/>
          <w:color w:val="0000CC"/>
          <w:spacing w:val="6"/>
          <w:sz w:val="24"/>
        </w:rPr>
        <w:t>logique du désir</w:t>
      </w:r>
      <w:r>
        <w:rPr>
          <w:spacing w:val="6"/>
        </w:rPr>
        <w:t xml:space="preserve">, cette </w:t>
      </w:r>
      <w:r w:rsidRPr="009466E8">
        <w:rPr>
          <w:rFonts w:ascii="Times New Roman" w:hAnsi="Times New Roman" w:cs="Times New Roman"/>
          <w:i/>
          <w:color w:val="0000CC"/>
          <w:spacing w:val="6"/>
          <w:sz w:val="24"/>
        </w:rPr>
        <w:t>logique de l'objet de désir</w:t>
      </w:r>
      <w:r>
        <w:rPr>
          <w:spacing w:val="6"/>
        </w:rPr>
        <w:t xml:space="preserve"> </w:t>
      </w:r>
    </w:p>
    <w:p w:rsidR="009466E8" w:rsidRDefault="009841E0">
      <w:pPr>
        <w:pStyle w:val="Corpsdetexte"/>
        <w:rPr>
          <w:spacing w:val="6"/>
        </w:rPr>
      </w:pPr>
      <w:r>
        <w:rPr>
          <w:spacing w:val="6"/>
        </w:rPr>
        <w:t xml:space="preserve">dont je vous ai donné cette année l'instrument, </w:t>
      </w:r>
    </w:p>
    <w:p w:rsidR="009841E0" w:rsidRDefault="009841E0">
      <w:pPr>
        <w:pStyle w:val="Corpsdetexte"/>
        <w:rPr>
          <w:spacing w:val="6"/>
        </w:rPr>
      </w:pPr>
      <w:r>
        <w:rPr>
          <w:spacing w:val="6"/>
        </w:rPr>
        <w:t>en désignant l'appareil par quoi nous pouvons saisir quelque chose qui, pour être valable, ne peut qu'avoir été depuis toujours la véritable ani</w:t>
      </w:r>
      <w:r>
        <w:rPr>
          <w:spacing w:val="6"/>
        </w:rPr>
        <w:softHyphen/>
        <w:t>mation de la logique, je veux dire là où, dans l'histoire de son progrès, elle s'est fait sentir comme quelque chose qui ouvrait à la pensée.</w:t>
      </w:r>
    </w:p>
    <w:p w:rsidR="009466E8" w:rsidRDefault="009466E8">
      <w:pPr>
        <w:pStyle w:val="Corpsdetexte"/>
        <w:rPr>
          <w:spacing w:val="6"/>
        </w:rPr>
      </w:pPr>
    </w:p>
    <w:p w:rsidR="009841E0" w:rsidRDefault="009841E0">
      <w:pPr>
        <w:pStyle w:val="Corpsdetexte"/>
        <w:rPr>
          <w:spacing w:val="6"/>
        </w:rPr>
      </w:pPr>
      <w:r>
        <w:rPr>
          <w:spacing w:val="6"/>
        </w:rPr>
        <w:t xml:space="preserve">Il n'en reste pas moins que, ce ressort secret peut être resté masqué, que logique elle n'intéressât, elle n'impliquât, le mouvement de ce monde… </w:t>
      </w:r>
    </w:p>
    <w:p w:rsidR="009841E0" w:rsidRDefault="009841E0">
      <w:pPr>
        <w:pStyle w:val="Corpsdetexte"/>
        <w:ind w:left="708"/>
        <w:rPr>
          <w:i/>
          <w:spacing w:val="6"/>
        </w:rPr>
      </w:pPr>
      <w:r>
        <w:rPr>
          <w:spacing w:val="6"/>
        </w:rPr>
        <w:t xml:space="preserve">qui n'est pas rien : on l'appelle </w:t>
      </w:r>
      <w:r w:rsidRPr="009466E8">
        <w:rPr>
          <w:rFonts w:ascii="Times New Roman" w:hAnsi="Times New Roman" w:cs="Times New Roman"/>
          <w:i/>
          <w:spacing w:val="6"/>
          <w:sz w:val="24"/>
        </w:rPr>
        <w:t>monde de la pensée</w:t>
      </w:r>
    </w:p>
    <w:p w:rsidR="009841E0" w:rsidRDefault="009841E0">
      <w:pPr>
        <w:pStyle w:val="Corpsdetexte"/>
        <w:rPr>
          <w:spacing w:val="6"/>
        </w:rPr>
      </w:pPr>
      <w:r>
        <w:rPr>
          <w:i/>
          <w:spacing w:val="6"/>
        </w:rPr>
        <w:t>…</w:t>
      </w:r>
      <w:r>
        <w:rPr>
          <w:spacing w:val="6"/>
        </w:rPr>
        <w:t xml:space="preserve">dans une certaine direction qui, pour être centrifuge, n'en était pas moins tout de même déterminée par quelque chose qui se rapportait à un certain type d'objet qui est celui auquel nous nous intéressons pour l'instant. </w:t>
      </w:r>
    </w:p>
    <w:p w:rsidR="006F3F1E" w:rsidRDefault="009841E0">
      <w:pPr>
        <w:pStyle w:val="Corpsdetexte"/>
        <w:rPr>
          <w:spacing w:val="6"/>
        </w:rPr>
      </w:pPr>
      <w:r>
        <w:rPr>
          <w:spacing w:val="6"/>
        </w:rPr>
        <w:lastRenderedPageBreak/>
        <w:t xml:space="preserve">Ce que j'ai défini la dernière fois comme </w:t>
      </w:r>
      <w:r w:rsidR="006F3F1E">
        <w:rPr>
          <w:spacing w:val="6"/>
        </w:rPr>
        <w:t>« </w:t>
      </w:r>
      <w:r w:rsidRPr="006F3F1E">
        <w:rPr>
          <w:rFonts w:ascii="Times New Roman" w:hAnsi="Times New Roman" w:cs="Times New Roman"/>
          <w:i/>
          <w:iCs/>
          <w:spacing w:val="6"/>
          <w:sz w:val="24"/>
        </w:rPr>
        <w:t>le point</w:t>
      </w:r>
      <w:r w:rsidR="006F3F1E">
        <w:rPr>
          <w:iCs/>
          <w:spacing w:val="6"/>
        </w:rPr>
        <w:t> »</w:t>
      </w:r>
      <w:r>
        <w:rPr>
          <w:spacing w:val="6"/>
        </w:rPr>
        <w:t xml:space="preserve">, le point </w:t>
      </w:r>
      <w:r w:rsidRPr="00325C39">
        <w:rPr>
          <w:rFonts w:ascii="Palatino Linotype" w:hAnsi="Palatino Linotype"/>
          <w:color w:val="0000CC"/>
          <w:spacing w:val="6"/>
          <w:sz w:val="32"/>
        </w:rPr>
        <w:t>Φ</w:t>
      </w:r>
      <w:r>
        <w:rPr>
          <w:spacing w:val="6"/>
        </w:rPr>
        <w:t xml:space="preserve"> dans une certaine façon nouvelle </w:t>
      </w:r>
    </w:p>
    <w:p w:rsidR="009841E0" w:rsidRDefault="009841E0">
      <w:pPr>
        <w:pStyle w:val="Corpsdetexte"/>
        <w:rPr>
          <w:spacing w:val="6"/>
        </w:rPr>
      </w:pPr>
      <w:r>
        <w:rPr>
          <w:spacing w:val="6"/>
        </w:rPr>
        <w:t xml:space="preserve">de délimiter le cercle de connotation de l'objet, </w:t>
      </w:r>
    </w:p>
    <w:p w:rsidR="006F3F1E" w:rsidRDefault="009841E0">
      <w:pPr>
        <w:pStyle w:val="Corpsdetexte"/>
        <w:rPr>
          <w:spacing w:val="6"/>
        </w:rPr>
      </w:pPr>
      <w:r>
        <w:rPr>
          <w:spacing w:val="6"/>
        </w:rPr>
        <w:t>c'est ce qui nous met au seuil d'avoir</w:t>
      </w:r>
      <w:r w:rsidR="006F3F1E">
        <w:rPr>
          <w:spacing w:val="6"/>
        </w:rPr>
        <w:t>…</w:t>
      </w:r>
      <w:r>
        <w:rPr>
          <w:spacing w:val="6"/>
        </w:rPr>
        <w:t xml:space="preserve"> </w:t>
      </w:r>
    </w:p>
    <w:p w:rsidR="006F3F1E" w:rsidRDefault="009841E0" w:rsidP="006F3F1E">
      <w:pPr>
        <w:pStyle w:val="Corpsdetexte"/>
        <w:ind w:firstLine="708"/>
        <w:rPr>
          <w:spacing w:val="6"/>
        </w:rPr>
      </w:pPr>
      <w:r>
        <w:rPr>
          <w:spacing w:val="6"/>
        </w:rPr>
        <w:t>avant de vous quitter cette année</w:t>
      </w:r>
    </w:p>
    <w:p w:rsidR="009841E0" w:rsidRDefault="006F3F1E">
      <w:pPr>
        <w:pStyle w:val="Corpsdetexte"/>
        <w:rPr>
          <w:spacing w:val="6"/>
        </w:rPr>
      </w:pPr>
      <w:r>
        <w:rPr>
          <w:spacing w:val="6"/>
        </w:rPr>
        <w:t>…</w:t>
      </w:r>
      <w:r w:rsidR="009841E0">
        <w:rPr>
          <w:spacing w:val="6"/>
        </w:rPr>
        <w:t xml:space="preserve">à poser la fonction de ce point </w:t>
      </w:r>
      <w:r w:rsidR="009841E0" w:rsidRPr="00325C39">
        <w:rPr>
          <w:rFonts w:ascii="Palatino Linotype" w:hAnsi="Palatino Linotype"/>
          <w:color w:val="0000CC"/>
          <w:spacing w:val="6"/>
          <w:sz w:val="32"/>
        </w:rPr>
        <w:t>Φ</w:t>
      </w:r>
      <w:r w:rsidR="009841E0">
        <w:rPr>
          <w:spacing w:val="6"/>
        </w:rPr>
        <w:t xml:space="preserve">, </w:t>
      </w:r>
      <w:r w:rsidR="009841E0" w:rsidRPr="00CA359E">
        <w:rPr>
          <w:rFonts w:ascii="Times New Roman" w:hAnsi="Times New Roman" w:cs="Times New Roman"/>
          <w:i/>
          <w:spacing w:val="6"/>
          <w:sz w:val="24"/>
        </w:rPr>
        <w:t>ambigu</w:t>
      </w:r>
      <w:r w:rsidR="009841E0">
        <w:rPr>
          <w:spacing w:val="6"/>
        </w:rPr>
        <w:t xml:space="preserve"> vous ai</w:t>
      </w:r>
      <w:r w:rsidR="007B06DE">
        <w:rPr>
          <w:spacing w:val="6"/>
        </w:rPr>
        <w:t>–</w:t>
      </w:r>
      <w:r w:rsidR="009841E0">
        <w:rPr>
          <w:spacing w:val="6"/>
        </w:rPr>
        <w:t>je dit, non pas seulement dans la médiation, mais dans la constitution, l'une à l'autre inhérentes…</w:t>
      </w:r>
    </w:p>
    <w:p w:rsidR="009841E0" w:rsidRDefault="009841E0">
      <w:pPr>
        <w:pStyle w:val="Corpsdetexte"/>
        <w:ind w:left="708"/>
        <w:rPr>
          <w:spacing w:val="6"/>
        </w:rPr>
      </w:pPr>
      <w:r>
        <w:rPr>
          <w:spacing w:val="6"/>
        </w:rPr>
        <w:t>non seulement comme l'envers vaudrait l'endroit, mais comme un envers vous ai</w:t>
      </w:r>
      <w:r w:rsidR="007B06DE">
        <w:rPr>
          <w:spacing w:val="6"/>
        </w:rPr>
        <w:t>–</w:t>
      </w:r>
      <w:r>
        <w:rPr>
          <w:spacing w:val="6"/>
        </w:rPr>
        <w:t>je dit, qui serait la même chose que l'endroit</w:t>
      </w:r>
    </w:p>
    <w:p w:rsidR="006F3F1E" w:rsidRDefault="009841E0">
      <w:pPr>
        <w:pStyle w:val="Corpsdetexte"/>
        <w:rPr>
          <w:spacing w:val="6"/>
        </w:rPr>
      </w:pPr>
      <w:r>
        <w:rPr>
          <w:spacing w:val="6"/>
        </w:rPr>
        <w:t xml:space="preserve">…du </w:t>
      </w:r>
      <w:r w:rsidRPr="006F3F1E">
        <w:rPr>
          <w:rFonts w:ascii="LACAN" w:hAnsi="LACAN"/>
          <w:color w:val="FF0000"/>
        </w:rPr>
        <w:t>S</w:t>
      </w:r>
      <w:r>
        <w:rPr>
          <w:spacing w:val="6"/>
        </w:rPr>
        <w:t xml:space="preserve"> et du </w:t>
      </w:r>
      <w:r w:rsidRPr="006F3F1E">
        <w:rPr>
          <w:rFonts w:ascii="Times New Roman" w:hAnsi="Times New Roman" w:cs="Times New Roman"/>
          <w:i/>
          <w:color w:val="0000CC"/>
          <w:spacing w:val="6"/>
          <w:sz w:val="24"/>
        </w:rPr>
        <w:t>petit(a)</w:t>
      </w:r>
      <w:r>
        <w:rPr>
          <w:spacing w:val="6"/>
        </w:rPr>
        <w:t xml:space="preserve"> dans </w:t>
      </w:r>
      <w:r w:rsidRPr="006F3F1E">
        <w:rPr>
          <w:rFonts w:ascii="Times New Roman" w:hAnsi="Times New Roman" w:cs="Times New Roman"/>
          <w:i/>
          <w:color w:val="0000CC"/>
          <w:spacing w:val="6"/>
          <w:sz w:val="24"/>
        </w:rPr>
        <w:t>le fantasme</w:t>
      </w:r>
      <w:r w:rsidR="00101009">
        <w:rPr>
          <w:rFonts w:ascii="Times New Roman" w:hAnsi="Times New Roman" w:cs="Times New Roman"/>
          <w:i/>
          <w:color w:val="0000CC"/>
          <w:spacing w:val="6"/>
          <w:sz w:val="24"/>
        </w:rPr>
        <w:t xml:space="preserve"> </w:t>
      </w:r>
      <w:r w:rsidR="006F3F1E">
        <w:rPr>
          <w:rFonts w:ascii="Times New Roman" w:hAnsi="Times New Roman" w:cs="Times New Roman"/>
          <w:i/>
          <w:color w:val="0000CC"/>
          <w:spacing w:val="6"/>
          <w:sz w:val="24"/>
        </w:rPr>
        <w:t xml:space="preserve"> </w:t>
      </w:r>
      <w:r w:rsidR="006F3F1E" w:rsidRPr="00101009">
        <w:rPr>
          <w:rFonts w:ascii="Times New Roman" w:hAnsi="Times New Roman" w:cs="Times New Roman"/>
          <w:bCs/>
          <w:color w:val="C00000"/>
          <w:sz w:val="20"/>
          <w:szCs w:val="20"/>
        </w:rPr>
        <w:t>[</w:t>
      </w:r>
      <w:r w:rsidR="006F3F1E" w:rsidRPr="00101009">
        <w:rPr>
          <w:rFonts w:ascii="LACAN" w:hAnsi="LACAN"/>
          <w:b/>
          <w:bCs/>
          <w:color w:val="0000CC"/>
          <w:sz w:val="20"/>
          <w:szCs w:val="20"/>
        </w:rPr>
        <w:t>S</w:t>
      </w:r>
      <w:r w:rsidR="006F3F1E" w:rsidRPr="00101009">
        <w:rPr>
          <w:b/>
          <w:bCs/>
          <w:color w:val="0000CC"/>
          <w:spacing w:val="6"/>
          <w:sz w:val="20"/>
          <w:szCs w:val="20"/>
        </w:rPr>
        <w:t xml:space="preserve"> </w:t>
      </w:r>
      <w:r w:rsidR="006F3F1E" w:rsidRPr="00101009">
        <w:rPr>
          <w:rFonts w:ascii="Symbol" w:hAnsi="Symbol"/>
          <w:bCs/>
          <w:color w:val="0000CC"/>
          <w:spacing w:val="6"/>
          <w:sz w:val="20"/>
          <w:szCs w:val="20"/>
        </w:rPr>
        <w:t></w:t>
      </w:r>
      <w:r w:rsidR="006F3F1E" w:rsidRPr="00101009">
        <w:rPr>
          <w:bCs/>
          <w:color w:val="0000CC"/>
          <w:spacing w:val="6"/>
          <w:sz w:val="20"/>
          <w:szCs w:val="20"/>
        </w:rPr>
        <w:t xml:space="preserve"> </w:t>
      </w:r>
      <w:r w:rsidR="006F3F1E" w:rsidRPr="00101009">
        <w:rPr>
          <w:rFonts w:ascii="Times New Roman" w:hAnsi="Times New Roman" w:cs="Times New Roman"/>
          <w:bCs/>
          <w:i/>
          <w:iCs/>
          <w:color w:val="0000CC"/>
          <w:spacing w:val="6"/>
          <w:sz w:val="20"/>
          <w:szCs w:val="20"/>
        </w:rPr>
        <w:t>a</w:t>
      </w:r>
      <w:r w:rsidR="006F3F1E" w:rsidRPr="00101009">
        <w:rPr>
          <w:rFonts w:ascii="Times New Roman" w:hAnsi="Times New Roman" w:cs="Times New Roman"/>
          <w:bCs/>
          <w:iCs/>
          <w:color w:val="C00000"/>
          <w:spacing w:val="6"/>
          <w:sz w:val="20"/>
          <w:szCs w:val="20"/>
        </w:rPr>
        <w:t>]</w:t>
      </w:r>
      <w:r w:rsidR="006F3F1E">
        <w:rPr>
          <w:rFonts w:ascii="Times New Roman" w:hAnsi="Times New Roman" w:cs="Times New Roman"/>
          <w:bCs/>
          <w:iCs/>
          <w:color w:val="FF0000"/>
          <w:spacing w:val="6"/>
          <w:sz w:val="20"/>
          <w:szCs w:val="20"/>
        </w:rPr>
        <w:t> </w:t>
      </w:r>
      <w:r w:rsidR="006F3F1E">
        <w:rPr>
          <w:spacing w:val="6"/>
        </w:rPr>
        <w:t>:</w:t>
      </w:r>
      <w:r>
        <w:rPr>
          <w:spacing w:val="6"/>
        </w:rPr>
        <w:t xml:space="preserve"> </w:t>
      </w:r>
    </w:p>
    <w:p w:rsidR="006F3F1E" w:rsidRDefault="009841E0" w:rsidP="006F3F1E">
      <w:pPr>
        <w:pStyle w:val="Corpsdetexte"/>
        <w:numPr>
          <w:ilvl w:val="0"/>
          <w:numId w:val="38"/>
        </w:numPr>
        <w:rPr>
          <w:spacing w:val="6"/>
        </w:rPr>
      </w:pPr>
      <w:r>
        <w:rPr>
          <w:spacing w:val="6"/>
        </w:rPr>
        <w:t>dans la recon</w:t>
      </w:r>
      <w:r>
        <w:rPr>
          <w:spacing w:val="6"/>
        </w:rPr>
        <w:softHyphen/>
        <w:t xml:space="preserve">naissance de ce qu'est l'objet du désir humain à partir du désir, </w:t>
      </w:r>
    </w:p>
    <w:p w:rsidR="009841E0" w:rsidRDefault="009841E0" w:rsidP="006F3F1E">
      <w:pPr>
        <w:pStyle w:val="Corpsdetexte"/>
        <w:numPr>
          <w:ilvl w:val="0"/>
          <w:numId w:val="38"/>
        </w:numPr>
        <w:rPr>
          <w:spacing w:val="6"/>
        </w:rPr>
      </w:pPr>
      <w:r>
        <w:rPr>
          <w:spacing w:val="6"/>
        </w:rPr>
        <w:t>dans la reconnais</w:t>
      </w:r>
      <w:r>
        <w:rPr>
          <w:spacing w:val="6"/>
        </w:rPr>
        <w:softHyphen/>
        <w:t xml:space="preserve">sance de ce pourquoi dans le désir le sujet n'est rien d'autre que la coupure de cet objet. </w:t>
      </w:r>
    </w:p>
    <w:p w:rsidR="006F3F1E" w:rsidRDefault="006F3F1E">
      <w:pPr>
        <w:pStyle w:val="Corpsdetexte"/>
        <w:rPr>
          <w:spacing w:val="6"/>
        </w:rPr>
      </w:pPr>
    </w:p>
    <w:p w:rsidR="009841E0" w:rsidRDefault="009841E0">
      <w:pPr>
        <w:pStyle w:val="Corpsdetexte"/>
        <w:rPr>
          <w:spacing w:val="6"/>
        </w:rPr>
      </w:pPr>
      <w:r>
        <w:rPr>
          <w:spacing w:val="6"/>
        </w:rPr>
        <w:t xml:space="preserve">Et comment l'histoire individuelle… </w:t>
      </w:r>
    </w:p>
    <w:p w:rsidR="006F3F1E" w:rsidRDefault="009841E0">
      <w:pPr>
        <w:pStyle w:val="Corpsdetexte"/>
        <w:ind w:left="708"/>
        <w:rPr>
          <w:spacing w:val="6"/>
        </w:rPr>
      </w:pPr>
      <w:r>
        <w:rPr>
          <w:spacing w:val="6"/>
        </w:rPr>
        <w:t xml:space="preserve">ce sujet discourant où cet </w:t>
      </w:r>
    </w:p>
    <w:p w:rsidR="009841E0" w:rsidRDefault="009841E0">
      <w:pPr>
        <w:pStyle w:val="Corpsdetexte"/>
        <w:ind w:left="708"/>
        <w:rPr>
          <w:spacing w:val="6"/>
        </w:rPr>
      </w:pPr>
      <w:r>
        <w:rPr>
          <w:spacing w:val="6"/>
        </w:rPr>
        <w:t>individu n'est que compris</w:t>
      </w:r>
    </w:p>
    <w:p w:rsidR="006F3F1E" w:rsidRDefault="009841E0">
      <w:pPr>
        <w:pStyle w:val="Corpsdetexte"/>
        <w:rPr>
          <w:spacing w:val="6"/>
        </w:rPr>
      </w:pPr>
      <w:r>
        <w:rPr>
          <w:spacing w:val="6"/>
        </w:rPr>
        <w:t xml:space="preserve">…est orientée, polarisée par ce point secret </w:t>
      </w:r>
    </w:p>
    <w:p w:rsidR="009841E0" w:rsidRDefault="009841E0">
      <w:pPr>
        <w:pStyle w:val="Corpsdetexte"/>
        <w:rPr>
          <w:spacing w:val="6"/>
        </w:rPr>
      </w:pPr>
      <w:r>
        <w:rPr>
          <w:spacing w:val="6"/>
        </w:rPr>
        <w:t>et peut</w:t>
      </w:r>
      <w:r w:rsidR="007B06DE">
        <w:rPr>
          <w:spacing w:val="6"/>
        </w:rPr>
        <w:t>–</w:t>
      </w:r>
      <w:r>
        <w:rPr>
          <w:spacing w:val="6"/>
        </w:rPr>
        <w:t xml:space="preserve">être au dernier terme jamais accessible, </w:t>
      </w:r>
    </w:p>
    <w:p w:rsidR="006F3F1E" w:rsidRDefault="009841E0">
      <w:pPr>
        <w:pStyle w:val="Corpsdetexte"/>
        <w:rPr>
          <w:spacing w:val="6"/>
        </w:rPr>
      </w:pPr>
      <w:r>
        <w:rPr>
          <w:spacing w:val="6"/>
        </w:rPr>
        <w:t xml:space="preserve">si tant est qu'il faille admettre avec FREUD, </w:t>
      </w:r>
    </w:p>
    <w:p w:rsidR="006F3F1E" w:rsidRDefault="009841E0">
      <w:pPr>
        <w:pStyle w:val="Corpsdetexte"/>
        <w:rPr>
          <w:i/>
          <w:spacing w:val="6"/>
        </w:rPr>
      </w:pPr>
      <w:r>
        <w:rPr>
          <w:spacing w:val="6"/>
        </w:rPr>
        <w:t xml:space="preserve">pour un temps du moins, dans l'irréductibilité d'une </w:t>
      </w:r>
      <w:r w:rsidRPr="006F3F1E">
        <w:rPr>
          <w:rFonts w:ascii="Times New Roman" w:hAnsi="Times New Roman" w:cs="Times New Roman"/>
          <w:i/>
          <w:spacing w:val="6"/>
          <w:sz w:val="24"/>
        </w:rPr>
        <w:t>Urverdrängung</w:t>
      </w:r>
      <w:r>
        <w:rPr>
          <w:i/>
          <w:spacing w:val="6"/>
        </w:rPr>
        <w:t xml:space="preserve">, </w:t>
      </w:r>
      <w:r>
        <w:rPr>
          <w:spacing w:val="6"/>
        </w:rPr>
        <w:t>l'existence de cet</w:t>
      </w:r>
      <w:r>
        <w:rPr>
          <w:spacing w:val="6"/>
          <w:sz w:val="24"/>
        </w:rPr>
        <w:t xml:space="preserve"> </w:t>
      </w:r>
      <w:r>
        <w:rPr>
          <w:sz w:val="24"/>
        </w:rPr>
        <w:t>«</w:t>
      </w:r>
      <w:r>
        <w:rPr>
          <w:i/>
          <w:iCs/>
          <w:sz w:val="24"/>
        </w:rPr>
        <w:t> </w:t>
      </w:r>
      <w:r w:rsidRPr="006F3F1E">
        <w:rPr>
          <w:rFonts w:ascii="Times New Roman" w:hAnsi="Times New Roman" w:cs="Times New Roman"/>
          <w:i/>
          <w:iCs/>
          <w:spacing w:val="6"/>
          <w:sz w:val="22"/>
          <w:szCs w:val="22"/>
        </w:rPr>
        <w:t>ombilic du désir dans le rêve</w:t>
      </w:r>
      <w:r>
        <w:rPr>
          <w:i/>
          <w:iCs/>
          <w:sz w:val="24"/>
        </w:rPr>
        <w:t> </w:t>
      </w:r>
      <w:r>
        <w:rPr>
          <w:sz w:val="24"/>
        </w:rPr>
        <w:t>»</w:t>
      </w:r>
      <w:r>
        <w:rPr>
          <w:spacing w:val="6"/>
        </w:rPr>
        <w:t xml:space="preserve"> dont il parle dans la </w:t>
      </w:r>
      <w:r w:rsidRPr="006F3F1E">
        <w:rPr>
          <w:rFonts w:ascii="Times New Roman" w:hAnsi="Times New Roman" w:cs="Times New Roman"/>
          <w:i/>
          <w:spacing w:val="6"/>
          <w:sz w:val="24"/>
        </w:rPr>
        <w:t>Traumdeutung</w:t>
      </w:r>
      <w:r>
        <w:rPr>
          <w:rStyle w:val="Appelnotedebasdep"/>
          <w:rFonts w:ascii="Times New Roman" w:hAnsi="Times New Roman" w:cs="Times New Roman"/>
          <w:b/>
          <w:bCs/>
          <w:iCs/>
          <w:color w:val="FF0000"/>
          <w:spacing w:val="6"/>
        </w:rPr>
        <w:footnoteReference w:id="180"/>
      </w:r>
      <w:r>
        <w:rPr>
          <w:i/>
          <w:spacing w:val="6"/>
        </w:rPr>
        <w:t xml:space="preserve">. </w:t>
      </w:r>
    </w:p>
    <w:p w:rsidR="006F3F1E" w:rsidRDefault="006F3F1E">
      <w:pPr>
        <w:pStyle w:val="Corpsdetexte"/>
        <w:rPr>
          <w:spacing w:val="6"/>
        </w:rPr>
      </w:pPr>
    </w:p>
    <w:p w:rsidR="009841E0" w:rsidRDefault="009841E0">
      <w:pPr>
        <w:pStyle w:val="Corpsdetexte"/>
        <w:rPr>
          <w:spacing w:val="6"/>
        </w:rPr>
      </w:pPr>
      <w:r>
        <w:rPr>
          <w:spacing w:val="6"/>
        </w:rPr>
        <w:t xml:space="preserve">C'est cela dont nous ne pouvons omettre la fonction dans toute appréciation des termes dans lesquels nous décomposons les faces de ce </w:t>
      </w:r>
      <w:r w:rsidRPr="006F3F1E">
        <w:rPr>
          <w:i/>
          <w:spacing w:val="6"/>
          <w:sz w:val="24"/>
        </w:rPr>
        <w:t>phénomène nucléaire</w:t>
      </w:r>
      <w:r>
        <w:rPr>
          <w:spacing w:val="6"/>
        </w:rPr>
        <w:t>.</w:t>
      </w:r>
    </w:p>
    <w:p w:rsidR="009841E0" w:rsidRDefault="009841E0">
      <w:pPr>
        <w:pStyle w:val="Corpsdetexte"/>
        <w:rPr>
          <w:spacing w:val="6"/>
        </w:rPr>
      </w:pPr>
    </w:p>
    <w:p w:rsidR="009841E0" w:rsidRDefault="009841E0">
      <w:pPr>
        <w:pStyle w:val="Corpsdetexte"/>
        <w:rPr>
          <w:spacing w:val="6"/>
        </w:rPr>
      </w:pPr>
      <w:r>
        <w:rPr>
          <w:spacing w:val="6"/>
        </w:rPr>
        <w:t>C'est pourquoi, avant de rejoindre la clinique, trop facile toujours à nous remettre dans les ornières de vérités dont nous nous accommodons fort bien à l'état voilé, à savoir, qu'est</w:t>
      </w:r>
      <w:r w:rsidR="007B06DE">
        <w:rPr>
          <w:spacing w:val="6"/>
        </w:rPr>
        <w:t>–</w:t>
      </w:r>
      <w:r>
        <w:rPr>
          <w:spacing w:val="6"/>
        </w:rPr>
        <w:t xml:space="preserve">ce que l'objet du désir pour le névrosé, ou encore pour le pervers, ou encore pour le psychotique ? </w:t>
      </w:r>
    </w:p>
    <w:p w:rsidR="006F3F1E" w:rsidRDefault="006F3F1E">
      <w:pPr>
        <w:pStyle w:val="Corpsdetexte"/>
        <w:rPr>
          <w:spacing w:val="6"/>
        </w:rPr>
      </w:pPr>
    </w:p>
    <w:p w:rsidR="009841E0" w:rsidRDefault="009841E0">
      <w:pPr>
        <w:pStyle w:val="Corpsdetexte"/>
        <w:rPr>
          <w:spacing w:val="6"/>
        </w:rPr>
      </w:pPr>
      <w:r>
        <w:rPr>
          <w:spacing w:val="6"/>
        </w:rPr>
        <w:t>Ce n'est pas cela, cet échan</w:t>
      </w:r>
      <w:r>
        <w:rPr>
          <w:spacing w:val="6"/>
        </w:rPr>
        <w:softHyphen/>
        <w:t xml:space="preserve">tillonnage, cette diversité des couleurs qui ne servira jamais qu'à nous faire perdre des cartes qui sont intéressantes. « </w:t>
      </w:r>
      <w:r w:rsidRPr="006F3F1E">
        <w:rPr>
          <w:rFonts w:ascii="Times New Roman" w:hAnsi="Times New Roman" w:cs="Times New Roman"/>
          <w:i/>
          <w:spacing w:val="6"/>
          <w:sz w:val="22"/>
          <w:szCs w:val="22"/>
        </w:rPr>
        <w:t>Deviens ce que tu es</w:t>
      </w:r>
      <w:r>
        <w:rPr>
          <w:spacing w:val="6"/>
        </w:rPr>
        <w:t xml:space="preserve"> », dit la formule de la tradition classique. C'est possible… vœu pieux. </w:t>
      </w:r>
    </w:p>
    <w:p w:rsidR="00101009" w:rsidRDefault="00101009">
      <w:pPr>
        <w:pStyle w:val="Corpsdetexte"/>
        <w:rPr>
          <w:spacing w:val="6"/>
        </w:rPr>
      </w:pPr>
    </w:p>
    <w:p w:rsidR="006F3F1E" w:rsidRDefault="009841E0">
      <w:pPr>
        <w:pStyle w:val="Corpsdetexte"/>
        <w:rPr>
          <w:spacing w:val="6"/>
        </w:rPr>
      </w:pPr>
      <w:r>
        <w:rPr>
          <w:spacing w:val="6"/>
        </w:rPr>
        <w:t xml:space="preserve">Ce qui est assuré, c'est que </w:t>
      </w:r>
      <w:r w:rsidRPr="006F3F1E">
        <w:rPr>
          <w:rFonts w:ascii="Times New Roman" w:hAnsi="Times New Roman" w:cs="Times New Roman"/>
          <w:i/>
          <w:spacing w:val="6"/>
          <w:sz w:val="24"/>
        </w:rPr>
        <w:t>tu deviens ce que tu méconnais</w:t>
      </w:r>
      <w:r>
        <w:rPr>
          <w:spacing w:val="6"/>
        </w:rPr>
        <w:t xml:space="preserve">. </w:t>
      </w:r>
    </w:p>
    <w:p w:rsidR="00101009" w:rsidRDefault="00101009">
      <w:pPr>
        <w:pStyle w:val="Corpsdetexte"/>
        <w:rPr>
          <w:spacing w:val="6"/>
        </w:rPr>
      </w:pPr>
    </w:p>
    <w:p w:rsidR="006F3F1E" w:rsidRDefault="009841E0">
      <w:pPr>
        <w:pStyle w:val="Corpsdetexte"/>
        <w:rPr>
          <w:spacing w:val="6"/>
        </w:rPr>
      </w:pPr>
      <w:r>
        <w:rPr>
          <w:spacing w:val="6"/>
        </w:rPr>
        <w:t xml:space="preserve">La façon dont le sujet méconnaît les termes, </w:t>
      </w:r>
    </w:p>
    <w:p w:rsidR="006F3F1E" w:rsidRDefault="009841E0">
      <w:pPr>
        <w:pStyle w:val="Corpsdetexte"/>
        <w:rPr>
          <w:spacing w:val="6"/>
        </w:rPr>
      </w:pPr>
      <w:r>
        <w:rPr>
          <w:spacing w:val="6"/>
        </w:rPr>
        <w:t>les éléments et les fonctions entre lesquels se joue le sort du désir, pour autant pré</w:t>
      </w:r>
      <w:r>
        <w:rPr>
          <w:spacing w:val="6"/>
        </w:rPr>
        <w:softHyphen/>
        <w:t xml:space="preserve">cisément que quelque part lui en apparaît sous une forme dévoilée un de ses termes, c'est cela par quoi chacun de ceux que nous avons nommés </w:t>
      </w:r>
      <w:r w:rsidRPr="006F3F1E">
        <w:rPr>
          <w:rFonts w:ascii="Times New Roman" w:hAnsi="Times New Roman" w:cs="Times New Roman"/>
          <w:i/>
          <w:spacing w:val="6"/>
          <w:sz w:val="24"/>
        </w:rPr>
        <w:t>névrosés</w:t>
      </w:r>
      <w:r>
        <w:rPr>
          <w:spacing w:val="6"/>
        </w:rPr>
        <w:t xml:space="preserve">, </w:t>
      </w:r>
      <w:r w:rsidRPr="006F3F1E">
        <w:rPr>
          <w:rFonts w:ascii="Times New Roman" w:hAnsi="Times New Roman" w:cs="Times New Roman"/>
          <w:i/>
          <w:spacing w:val="6"/>
          <w:sz w:val="24"/>
        </w:rPr>
        <w:t>per</w:t>
      </w:r>
      <w:r w:rsidRPr="006F3F1E">
        <w:rPr>
          <w:rFonts w:ascii="Times New Roman" w:hAnsi="Times New Roman" w:cs="Times New Roman"/>
          <w:i/>
          <w:spacing w:val="6"/>
          <w:sz w:val="24"/>
        </w:rPr>
        <w:softHyphen/>
        <w:t>vers</w:t>
      </w:r>
      <w:r>
        <w:rPr>
          <w:spacing w:val="6"/>
        </w:rPr>
        <w:t xml:space="preserve"> et </w:t>
      </w:r>
      <w:r w:rsidRPr="006F3F1E">
        <w:rPr>
          <w:rFonts w:ascii="Times New Roman" w:hAnsi="Times New Roman" w:cs="Times New Roman"/>
          <w:i/>
          <w:spacing w:val="6"/>
          <w:sz w:val="24"/>
        </w:rPr>
        <w:t>psychotiques</w:t>
      </w:r>
      <w:r>
        <w:rPr>
          <w:spacing w:val="6"/>
        </w:rPr>
        <w:t xml:space="preserve">, </w:t>
      </w:r>
    </w:p>
    <w:p w:rsidR="009841E0" w:rsidRDefault="009841E0">
      <w:pPr>
        <w:pStyle w:val="Corpsdetexte"/>
        <w:rPr>
          <w:spacing w:val="6"/>
        </w:rPr>
      </w:pPr>
      <w:r>
        <w:rPr>
          <w:spacing w:val="6"/>
        </w:rPr>
        <w:t xml:space="preserve">est normal. </w:t>
      </w:r>
    </w:p>
    <w:p w:rsidR="006F3F1E" w:rsidRDefault="006F3F1E">
      <w:pPr>
        <w:pStyle w:val="Corpsdetexte"/>
        <w:rPr>
          <w:spacing w:val="6"/>
        </w:rPr>
      </w:pPr>
    </w:p>
    <w:p w:rsidR="006F3F1E" w:rsidRDefault="009841E0">
      <w:pPr>
        <w:pStyle w:val="Corpsdetexte"/>
        <w:rPr>
          <w:spacing w:val="6"/>
        </w:rPr>
      </w:pPr>
      <w:r>
        <w:rPr>
          <w:spacing w:val="6"/>
        </w:rPr>
        <w:t xml:space="preserve">Le psychotique est normal dans sa psychose et pas ailleurs, parce que le psychotique dans le désir </w:t>
      </w:r>
    </w:p>
    <w:p w:rsidR="009841E0" w:rsidRDefault="009841E0">
      <w:pPr>
        <w:pStyle w:val="Corpsdetexte"/>
        <w:rPr>
          <w:spacing w:val="6"/>
        </w:rPr>
      </w:pPr>
      <w:r>
        <w:rPr>
          <w:spacing w:val="6"/>
        </w:rPr>
        <w:t xml:space="preserve">a affaire au corps. </w:t>
      </w:r>
    </w:p>
    <w:p w:rsidR="006F3F1E" w:rsidRDefault="006F3F1E">
      <w:pPr>
        <w:pStyle w:val="Corpsdetexte"/>
        <w:rPr>
          <w:spacing w:val="6"/>
        </w:rPr>
      </w:pPr>
    </w:p>
    <w:p w:rsidR="00101009" w:rsidRDefault="009841E0">
      <w:pPr>
        <w:pStyle w:val="Corpsdetexte"/>
        <w:rPr>
          <w:spacing w:val="6"/>
        </w:rPr>
      </w:pPr>
      <w:r>
        <w:rPr>
          <w:spacing w:val="6"/>
        </w:rPr>
        <w:t xml:space="preserve">Le pervers est normal dans sa perversion, </w:t>
      </w:r>
    </w:p>
    <w:p w:rsidR="006F3F1E" w:rsidRDefault="009841E0">
      <w:pPr>
        <w:pStyle w:val="Corpsdetexte"/>
        <w:rPr>
          <w:spacing w:val="6"/>
        </w:rPr>
      </w:pPr>
      <w:r>
        <w:rPr>
          <w:spacing w:val="6"/>
        </w:rPr>
        <w:t xml:space="preserve">parce qu'il a affaire dans sa variété au </w:t>
      </w:r>
      <w:r w:rsidRPr="00101009">
        <w:rPr>
          <w:rFonts w:ascii="Times New Roman" w:hAnsi="Times New Roman" w:cs="Times New Roman"/>
          <w:i/>
          <w:color w:val="0000CC"/>
          <w:spacing w:val="6"/>
          <w:sz w:val="24"/>
        </w:rPr>
        <w:t>phallus</w:t>
      </w:r>
      <w:r w:rsidR="006F3F1E">
        <w:rPr>
          <w:spacing w:val="6"/>
        </w:rPr>
        <w:t>.</w:t>
      </w:r>
      <w:r>
        <w:rPr>
          <w:spacing w:val="6"/>
        </w:rPr>
        <w:t xml:space="preserve"> </w:t>
      </w:r>
    </w:p>
    <w:p w:rsidR="006F3F1E" w:rsidRDefault="006F3F1E">
      <w:pPr>
        <w:pStyle w:val="Corpsdetexte"/>
        <w:rPr>
          <w:spacing w:val="6"/>
        </w:rPr>
      </w:pPr>
    </w:p>
    <w:p w:rsidR="006F3F1E" w:rsidRDefault="006F3F1E">
      <w:pPr>
        <w:pStyle w:val="Corpsdetexte"/>
        <w:rPr>
          <w:spacing w:val="6"/>
        </w:rPr>
      </w:pPr>
      <w:r>
        <w:rPr>
          <w:spacing w:val="6"/>
        </w:rPr>
        <w:t>E</w:t>
      </w:r>
      <w:r w:rsidR="009841E0">
        <w:rPr>
          <w:spacing w:val="6"/>
        </w:rPr>
        <w:t xml:space="preserve">t le névrosé parce qu'il a affaire à l'Autre, </w:t>
      </w:r>
    </w:p>
    <w:p w:rsidR="009841E0" w:rsidRDefault="009841E0">
      <w:pPr>
        <w:pStyle w:val="Corpsdetexte"/>
        <w:rPr>
          <w:spacing w:val="6"/>
        </w:rPr>
      </w:pPr>
      <w:r>
        <w:rPr>
          <w:spacing w:val="6"/>
        </w:rPr>
        <w:t xml:space="preserve">le grand Autre comme tel. </w:t>
      </w:r>
    </w:p>
    <w:p w:rsidR="006F3F1E" w:rsidRDefault="006F3F1E">
      <w:pPr>
        <w:pStyle w:val="Corpsdetexte"/>
        <w:rPr>
          <w:spacing w:val="6"/>
        </w:rPr>
      </w:pPr>
    </w:p>
    <w:p w:rsidR="009841E0" w:rsidRDefault="009841E0">
      <w:pPr>
        <w:pStyle w:val="Corpsdetexte"/>
        <w:rPr>
          <w:spacing w:val="6"/>
        </w:rPr>
      </w:pPr>
      <w:r>
        <w:rPr>
          <w:spacing w:val="6"/>
        </w:rPr>
        <w:t>C'est en cela qu'ils sont normaux, parce que ce sont les trois termes normaux de la constitu</w:t>
      </w:r>
      <w:r>
        <w:rPr>
          <w:spacing w:val="6"/>
        </w:rPr>
        <w:softHyphen/>
        <w:t xml:space="preserve">tion du </w:t>
      </w:r>
      <w:r w:rsidRPr="00101009">
        <w:rPr>
          <w:rFonts w:ascii="Times New Roman" w:hAnsi="Times New Roman" w:cs="Times New Roman"/>
          <w:i/>
          <w:color w:val="0000CC"/>
          <w:spacing w:val="6"/>
          <w:sz w:val="24"/>
        </w:rPr>
        <w:t>désir</w:t>
      </w:r>
      <w:r>
        <w:rPr>
          <w:spacing w:val="6"/>
        </w:rPr>
        <w:t xml:space="preserve">. </w:t>
      </w:r>
    </w:p>
    <w:p w:rsidR="006F3F1E" w:rsidRDefault="006F3F1E">
      <w:pPr>
        <w:pStyle w:val="Corpsdetexte"/>
        <w:rPr>
          <w:spacing w:val="6"/>
        </w:rPr>
      </w:pPr>
    </w:p>
    <w:p w:rsidR="009841E0" w:rsidRDefault="009841E0">
      <w:pPr>
        <w:pStyle w:val="Corpsdetexte"/>
        <w:rPr>
          <w:spacing w:val="6"/>
        </w:rPr>
      </w:pPr>
      <w:r>
        <w:rPr>
          <w:spacing w:val="6"/>
        </w:rPr>
        <w:t xml:space="preserve">Ces trois termes bien sûr sont toujours présents. Pour l'instant, il ne s'agit pas qu'ils soient dans un quelconque de ces sujets, mais ici, </w:t>
      </w:r>
      <w:r w:rsidRPr="006F3F1E">
        <w:rPr>
          <w:rFonts w:ascii="Times New Roman" w:hAnsi="Times New Roman" w:cs="Times New Roman"/>
          <w:i/>
          <w:spacing w:val="6"/>
          <w:sz w:val="24"/>
        </w:rPr>
        <w:t>dans la théo</w:t>
      </w:r>
      <w:r w:rsidRPr="006F3F1E">
        <w:rPr>
          <w:rFonts w:ascii="Times New Roman" w:hAnsi="Times New Roman" w:cs="Times New Roman"/>
          <w:i/>
          <w:spacing w:val="6"/>
          <w:sz w:val="24"/>
        </w:rPr>
        <w:softHyphen/>
        <w:t>rie</w:t>
      </w:r>
      <w:r>
        <w:rPr>
          <w:spacing w:val="6"/>
        </w:rPr>
        <w:t xml:space="preserve">. C'est pour cela que je ne peux pas avancer en ligne droite : c'est qu'il me vient à chaque pas le besoin de refaire avec vous le point, non pas tant dans un tel souci que vous me compreniez… </w:t>
      </w:r>
    </w:p>
    <w:p w:rsidR="009841E0" w:rsidRDefault="009841E0">
      <w:pPr>
        <w:pStyle w:val="Corpsdetexte"/>
        <w:rPr>
          <w:spacing w:val="6"/>
        </w:rPr>
      </w:pPr>
    </w:p>
    <w:p w:rsidR="009841E0" w:rsidRDefault="009841E0" w:rsidP="006F3F1E">
      <w:pPr>
        <w:pStyle w:val="Corpsdetexte"/>
        <w:ind w:left="1416" w:firstLine="708"/>
        <w:rPr>
          <w:spacing w:val="6"/>
        </w:rPr>
      </w:pPr>
      <w:r>
        <w:rPr>
          <w:spacing w:val="6"/>
        </w:rPr>
        <w:t>«</w:t>
      </w:r>
      <w:r>
        <w:rPr>
          <w:spacing w:val="6"/>
          <w:sz w:val="24"/>
        </w:rPr>
        <w:t xml:space="preserve"> </w:t>
      </w:r>
      <w:r w:rsidRPr="006F3F1E">
        <w:rPr>
          <w:rFonts w:ascii="Times New Roman" w:hAnsi="Times New Roman" w:cs="Times New Roman"/>
          <w:i/>
          <w:spacing w:val="6"/>
          <w:sz w:val="22"/>
          <w:szCs w:val="22"/>
        </w:rPr>
        <w:t>Tenez</w:t>
      </w:r>
      <w:r w:rsidR="007B06DE">
        <w:rPr>
          <w:rFonts w:ascii="Times New Roman" w:hAnsi="Times New Roman" w:cs="Times New Roman"/>
          <w:i/>
          <w:spacing w:val="6"/>
          <w:sz w:val="22"/>
          <w:szCs w:val="22"/>
        </w:rPr>
        <w:t>–</w:t>
      </w:r>
      <w:r w:rsidRPr="006F3F1E">
        <w:rPr>
          <w:rFonts w:ascii="Times New Roman" w:hAnsi="Times New Roman" w:cs="Times New Roman"/>
          <w:i/>
          <w:spacing w:val="6"/>
          <w:sz w:val="22"/>
          <w:szCs w:val="22"/>
        </w:rPr>
        <w:t>vous tellement à ce qu'on vous comprenne ?</w:t>
      </w:r>
      <w:r>
        <w:rPr>
          <w:spacing w:val="6"/>
          <w:sz w:val="24"/>
        </w:rPr>
        <w:t xml:space="preserve"> </w:t>
      </w:r>
      <w:r>
        <w:rPr>
          <w:spacing w:val="6"/>
        </w:rPr>
        <w:t xml:space="preserve">» </w:t>
      </w:r>
    </w:p>
    <w:p w:rsidR="006F3F1E" w:rsidRDefault="006F3F1E">
      <w:pPr>
        <w:pStyle w:val="Corpsdetexte"/>
        <w:rPr>
          <w:spacing w:val="6"/>
        </w:rPr>
      </w:pPr>
    </w:p>
    <w:p w:rsidR="006F3F1E" w:rsidRDefault="009841E0">
      <w:pPr>
        <w:pStyle w:val="Corpsdetexte"/>
        <w:rPr>
          <w:spacing w:val="6"/>
        </w:rPr>
      </w:pPr>
      <w:r>
        <w:rPr>
          <w:spacing w:val="6"/>
        </w:rPr>
        <w:t>me dit</w:t>
      </w:r>
      <w:r w:rsidR="007B06DE">
        <w:rPr>
          <w:spacing w:val="6"/>
        </w:rPr>
        <w:t>–</w:t>
      </w:r>
      <w:r>
        <w:rPr>
          <w:spacing w:val="6"/>
        </w:rPr>
        <w:t xml:space="preserve">on de temps en temps : </w:t>
      </w:r>
    </w:p>
    <w:p w:rsidR="009841E0" w:rsidRDefault="009841E0">
      <w:pPr>
        <w:pStyle w:val="Corpsdetexte"/>
        <w:rPr>
          <w:spacing w:val="6"/>
        </w:rPr>
      </w:pPr>
      <w:r>
        <w:rPr>
          <w:spacing w:val="6"/>
        </w:rPr>
        <w:t xml:space="preserve">ce sont des </w:t>
      </w:r>
      <w:r w:rsidRPr="006F3F1E">
        <w:rPr>
          <w:rFonts w:ascii="Times New Roman" w:hAnsi="Times New Roman" w:cs="Times New Roman"/>
          <w:i/>
          <w:spacing w:val="6"/>
          <w:sz w:val="24"/>
        </w:rPr>
        <w:t>amabilités</w:t>
      </w:r>
      <w:r>
        <w:rPr>
          <w:spacing w:val="6"/>
        </w:rPr>
        <w:t xml:space="preserve"> que j'entends dans mes analyses. </w:t>
      </w:r>
    </w:p>
    <w:p w:rsidR="006F3F1E" w:rsidRDefault="006F3F1E">
      <w:pPr>
        <w:pStyle w:val="Corpsdetexte"/>
        <w:rPr>
          <w:spacing w:val="6"/>
        </w:rPr>
      </w:pPr>
    </w:p>
    <w:p w:rsidR="009841E0" w:rsidRDefault="009841E0">
      <w:pPr>
        <w:pStyle w:val="Corpsdetexte"/>
        <w:rPr>
          <w:spacing w:val="6"/>
        </w:rPr>
      </w:pPr>
      <w:r>
        <w:rPr>
          <w:spacing w:val="6"/>
        </w:rPr>
        <w:t>Évidement, oui</w:t>
      </w:r>
      <w:r w:rsidR="006F3F1E">
        <w:rPr>
          <w:spacing w:val="6"/>
        </w:rPr>
        <w:t> !</w:t>
      </w:r>
      <w:r>
        <w:rPr>
          <w:spacing w:val="6"/>
        </w:rPr>
        <w:t xml:space="preserve"> </w:t>
      </w:r>
    </w:p>
    <w:p w:rsidR="006F3F1E" w:rsidRDefault="006F3F1E">
      <w:pPr>
        <w:pStyle w:val="Corpsdetexte"/>
        <w:rPr>
          <w:spacing w:val="6"/>
        </w:rPr>
      </w:pPr>
    </w:p>
    <w:p w:rsidR="006F3F1E" w:rsidRDefault="009841E0">
      <w:pPr>
        <w:pStyle w:val="Corpsdetexte"/>
        <w:rPr>
          <w:spacing w:val="6"/>
        </w:rPr>
      </w:pPr>
      <w:r>
        <w:rPr>
          <w:spacing w:val="6"/>
        </w:rPr>
        <w:t>Mais ce qui fait la difficulté, c'est que la sorte de nécessité de notre discours ici c’est de vous faire voir que, dans ce dis</w:t>
      </w:r>
      <w:r>
        <w:rPr>
          <w:spacing w:val="6"/>
        </w:rPr>
        <w:softHyphen/>
        <w:t xml:space="preserve">cours, </w:t>
      </w:r>
      <w:r w:rsidRPr="006F3F1E">
        <w:rPr>
          <w:i/>
          <w:spacing w:val="6"/>
          <w:sz w:val="24"/>
        </w:rPr>
        <w:t>vous y êtes compris</w:t>
      </w:r>
      <w:r>
        <w:rPr>
          <w:spacing w:val="6"/>
        </w:rPr>
        <w:t xml:space="preserve">. </w:t>
      </w:r>
    </w:p>
    <w:p w:rsidR="0009594B" w:rsidRDefault="0009594B">
      <w:pPr>
        <w:pStyle w:val="Corpsdetexte"/>
        <w:rPr>
          <w:spacing w:val="6"/>
        </w:rPr>
      </w:pPr>
    </w:p>
    <w:p w:rsidR="006F3F1E" w:rsidRDefault="009841E0">
      <w:pPr>
        <w:pStyle w:val="Corpsdetexte"/>
        <w:rPr>
          <w:spacing w:val="6"/>
        </w:rPr>
      </w:pPr>
      <w:r>
        <w:rPr>
          <w:spacing w:val="6"/>
        </w:rPr>
        <w:t xml:space="preserve">C'est à partir de là qu'il peut être trompeur, parce que vous y êtes compris de toute façon. </w:t>
      </w:r>
    </w:p>
    <w:p w:rsidR="006F3F1E" w:rsidRDefault="006F3F1E">
      <w:pPr>
        <w:pStyle w:val="Corpsdetexte"/>
        <w:rPr>
          <w:spacing w:val="6"/>
        </w:rPr>
      </w:pPr>
    </w:p>
    <w:p w:rsidR="009841E0" w:rsidRDefault="009841E0">
      <w:pPr>
        <w:pStyle w:val="Corpsdetexte"/>
        <w:rPr>
          <w:spacing w:val="6"/>
        </w:rPr>
      </w:pPr>
      <w:r>
        <w:rPr>
          <w:spacing w:val="6"/>
        </w:rPr>
        <w:t xml:space="preserve">Et l'erreur peut venir uniquement de la façon dont vous concevez que vous y êtes compris. </w:t>
      </w:r>
    </w:p>
    <w:p w:rsidR="009841E0" w:rsidRDefault="009841E0">
      <w:pPr>
        <w:pStyle w:val="Corpsdetexte"/>
        <w:rPr>
          <w:spacing w:val="6"/>
        </w:rPr>
      </w:pPr>
      <w:r>
        <w:rPr>
          <w:spacing w:val="6"/>
        </w:rPr>
        <w:lastRenderedPageBreak/>
        <w:t>J'ai été frappé, à lire, hier matin, à l'heure où la grève de l'électricité n'était pas encore commencée, le tra</w:t>
      </w:r>
      <w:r>
        <w:rPr>
          <w:spacing w:val="6"/>
        </w:rPr>
        <w:softHyphen/>
        <w:t>vail d'un de mes élèves</w:t>
      </w:r>
      <w:r>
        <w:rPr>
          <w:rStyle w:val="Appelnotedebasdep"/>
          <w:rFonts w:ascii="Times New Roman" w:hAnsi="Times New Roman" w:cs="Times New Roman"/>
          <w:b/>
          <w:bCs/>
          <w:color w:val="FF0000"/>
          <w:spacing w:val="6"/>
        </w:rPr>
        <w:footnoteReference w:id="181"/>
      </w:r>
      <w:r>
        <w:rPr>
          <w:spacing w:val="6"/>
        </w:rPr>
        <w:t xml:space="preserve"> sur le fantasme</w:t>
      </w:r>
      <w:r w:rsidR="0009594B">
        <w:rPr>
          <w:spacing w:val="6"/>
        </w:rPr>
        <w:t> :</w:t>
      </w:r>
      <w:r>
        <w:rPr>
          <w:spacing w:val="6"/>
        </w:rPr>
        <w:t xml:space="preserve"> </w:t>
      </w:r>
    </w:p>
    <w:p w:rsidR="009841E0" w:rsidRDefault="009841E0">
      <w:pPr>
        <w:pStyle w:val="Corpsdetexte"/>
        <w:rPr>
          <w:spacing w:val="6"/>
        </w:rPr>
      </w:pPr>
      <w:r>
        <w:rPr>
          <w:spacing w:val="6"/>
        </w:rPr>
        <w:t xml:space="preserve">Mon </w:t>
      </w:r>
      <w:r w:rsidR="00101009">
        <w:rPr>
          <w:spacing w:val="6"/>
        </w:rPr>
        <w:t>D</w:t>
      </w:r>
      <w:r>
        <w:rPr>
          <w:spacing w:val="6"/>
        </w:rPr>
        <w:t>ieu, pas mauvais. Bien sûr ça n'est pas encore la mise en action des appareils dont j'ai parlé, mais enfin, la seule col</w:t>
      </w:r>
      <w:r>
        <w:rPr>
          <w:spacing w:val="6"/>
        </w:rPr>
        <w:softHyphen/>
        <w:t xml:space="preserve">lation des passages de FREUD où il parle du fantasme de façon absolument géniale… </w:t>
      </w:r>
    </w:p>
    <w:p w:rsidR="0009594B" w:rsidRDefault="0009594B">
      <w:pPr>
        <w:pStyle w:val="Corpsdetexte"/>
        <w:rPr>
          <w:spacing w:val="6"/>
        </w:rPr>
      </w:pPr>
    </w:p>
    <w:p w:rsidR="009841E0" w:rsidRDefault="009841E0">
      <w:pPr>
        <w:pStyle w:val="Corpsdetexte"/>
        <w:rPr>
          <w:spacing w:val="6"/>
        </w:rPr>
      </w:pPr>
      <w:r>
        <w:rPr>
          <w:spacing w:val="6"/>
        </w:rPr>
        <w:t xml:space="preserve">Quand on se demande quelle pertinence… </w:t>
      </w:r>
    </w:p>
    <w:p w:rsidR="0009594B" w:rsidRDefault="009841E0">
      <w:pPr>
        <w:pStyle w:val="Corpsdetexte"/>
        <w:ind w:left="708"/>
        <w:rPr>
          <w:spacing w:val="6"/>
        </w:rPr>
      </w:pPr>
      <w:r>
        <w:rPr>
          <w:spacing w:val="6"/>
        </w:rPr>
        <w:t xml:space="preserve">en l'absence de tout ce qu'on peut dire </w:t>
      </w:r>
    </w:p>
    <w:p w:rsidR="009841E0" w:rsidRDefault="009841E0">
      <w:pPr>
        <w:pStyle w:val="Corpsdetexte"/>
        <w:ind w:left="708"/>
        <w:rPr>
          <w:spacing w:val="6"/>
        </w:rPr>
      </w:pPr>
      <w:r>
        <w:rPr>
          <w:spacing w:val="6"/>
        </w:rPr>
        <w:t>que ces ouvertures ont conditionnée depuis</w:t>
      </w:r>
    </w:p>
    <w:p w:rsidR="0009594B" w:rsidRDefault="009841E0">
      <w:pPr>
        <w:pStyle w:val="Corpsdetexte"/>
        <w:rPr>
          <w:spacing w:val="6"/>
        </w:rPr>
      </w:pPr>
      <w:r>
        <w:rPr>
          <w:spacing w:val="6"/>
        </w:rPr>
        <w:t>…d'où la première formulation peut avoir trouvé cette pertinence pour rester en quelque sorte maintenant mar</w:t>
      </w:r>
      <w:r>
        <w:rPr>
          <w:spacing w:val="6"/>
        </w:rPr>
        <w:softHyphen/>
        <w:t xml:space="preserve">quée du poinçon même qui est celui </w:t>
      </w:r>
    </w:p>
    <w:p w:rsidR="009841E0" w:rsidRDefault="009841E0">
      <w:pPr>
        <w:pStyle w:val="Corpsdetexte"/>
        <w:rPr>
          <w:spacing w:val="6"/>
        </w:rPr>
      </w:pPr>
      <w:r>
        <w:rPr>
          <w:spacing w:val="6"/>
        </w:rPr>
        <w:t xml:space="preserve">que j'essaie d'isoler des choses ? </w:t>
      </w:r>
    </w:p>
    <w:p w:rsidR="0009594B" w:rsidRDefault="0009594B">
      <w:pPr>
        <w:pStyle w:val="Corpsdetexte"/>
        <w:rPr>
          <w:spacing w:val="6"/>
        </w:rPr>
      </w:pPr>
    </w:p>
    <w:p w:rsidR="00101009" w:rsidRDefault="009841E0">
      <w:pPr>
        <w:pStyle w:val="Corpsdetexte"/>
        <w:rPr>
          <w:spacing w:val="6"/>
        </w:rPr>
      </w:pPr>
      <w:r>
        <w:rPr>
          <w:spacing w:val="6"/>
        </w:rPr>
        <w:t>Cette pul</w:t>
      </w:r>
      <w:r>
        <w:rPr>
          <w:spacing w:val="6"/>
        </w:rPr>
        <w:softHyphen/>
        <w:t xml:space="preserve">sion qui se fait sentir de l'intérieur </w:t>
      </w:r>
    </w:p>
    <w:p w:rsidR="00101009" w:rsidRDefault="009841E0">
      <w:pPr>
        <w:pStyle w:val="Corpsdetexte"/>
        <w:rPr>
          <w:spacing w:val="6"/>
        </w:rPr>
      </w:pPr>
      <w:r>
        <w:rPr>
          <w:spacing w:val="6"/>
        </w:rPr>
        <w:t xml:space="preserve">du corps, ces schémas tout entiers structurés de </w:t>
      </w:r>
    </w:p>
    <w:p w:rsidR="0009594B" w:rsidRDefault="009841E0">
      <w:pPr>
        <w:pStyle w:val="Corpsdetexte"/>
        <w:rPr>
          <w:spacing w:val="6"/>
        </w:rPr>
      </w:pPr>
      <w:r>
        <w:rPr>
          <w:spacing w:val="6"/>
        </w:rPr>
        <w:t>ces prévalences topologiques, il n'y a que là</w:t>
      </w:r>
      <w:r w:rsidR="007B06DE">
        <w:rPr>
          <w:spacing w:val="6"/>
        </w:rPr>
        <w:t>–</w:t>
      </w:r>
      <w:r>
        <w:rPr>
          <w:spacing w:val="6"/>
        </w:rPr>
        <w:t xml:space="preserve">dessus qu'est l'accent : </w:t>
      </w:r>
    </w:p>
    <w:p w:rsidR="0009594B" w:rsidRDefault="009841E0">
      <w:pPr>
        <w:pStyle w:val="Corpsdetexte"/>
        <w:rPr>
          <w:spacing w:val="6"/>
        </w:rPr>
      </w:pPr>
      <w:r>
        <w:rPr>
          <w:spacing w:val="6"/>
        </w:rPr>
        <w:t xml:space="preserve">comment définir ce qui fonctionne de l'arrivée de l'extérieur et de l'arrivée de l'intérieur ? </w:t>
      </w:r>
    </w:p>
    <w:p w:rsidR="0009594B" w:rsidRDefault="009841E0">
      <w:pPr>
        <w:pStyle w:val="Corpsdetexte"/>
        <w:rPr>
          <w:spacing w:val="6"/>
        </w:rPr>
      </w:pPr>
      <w:r>
        <w:rPr>
          <w:spacing w:val="6"/>
        </w:rPr>
        <w:t>Quelle incroyable vocation de platitude a</w:t>
      </w:r>
      <w:r w:rsidR="007B06DE">
        <w:rPr>
          <w:spacing w:val="6"/>
        </w:rPr>
        <w:t>–</w:t>
      </w:r>
      <w:r>
        <w:rPr>
          <w:spacing w:val="6"/>
        </w:rPr>
        <w:t>t</w:t>
      </w:r>
      <w:r w:rsidR="007B06DE">
        <w:rPr>
          <w:spacing w:val="6"/>
        </w:rPr>
        <w:t>–</w:t>
      </w:r>
      <w:r>
        <w:rPr>
          <w:spacing w:val="6"/>
        </w:rPr>
        <w:t xml:space="preserve">il fallu, dans ce qu'on peut appeler la mentalité </w:t>
      </w:r>
    </w:p>
    <w:p w:rsidR="009841E0" w:rsidRDefault="009841E0">
      <w:pPr>
        <w:pStyle w:val="Corpsdetexte"/>
        <w:rPr>
          <w:spacing w:val="6"/>
        </w:rPr>
      </w:pPr>
      <w:r>
        <w:rPr>
          <w:spacing w:val="6"/>
        </w:rPr>
        <w:t xml:space="preserve">de la communauté analytique, pour croire que c'est la référence à ce qu'on appelle </w:t>
      </w:r>
      <w:r w:rsidRPr="0009594B">
        <w:rPr>
          <w:rFonts w:ascii="Times New Roman" w:hAnsi="Times New Roman" w:cs="Times New Roman"/>
          <w:i/>
          <w:spacing w:val="6"/>
          <w:sz w:val="24"/>
        </w:rPr>
        <w:t>l'instance biologique</w:t>
      </w:r>
      <w:r w:rsidR="0009594B">
        <w:rPr>
          <w:spacing w:val="6"/>
        </w:rPr>
        <w:t xml:space="preserve"> </w:t>
      </w:r>
      <w:r>
        <w:rPr>
          <w:spacing w:val="6"/>
        </w:rPr>
        <w:t xml:space="preserve">! </w:t>
      </w:r>
    </w:p>
    <w:p w:rsidR="0009594B" w:rsidRDefault="0009594B">
      <w:pPr>
        <w:pStyle w:val="Corpsdetexte"/>
        <w:rPr>
          <w:spacing w:val="6"/>
        </w:rPr>
      </w:pPr>
    </w:p>
    <w:p w:rsidR="0009594B" w:rsidRDefault="009841E0">
      <w:pPr>
        <w:pStyle w:val="Corpsdetexte"/>
        <w:rPr>
          <w:spacing w:val="6"/>
        </w:rPr>
      </w:pPr>
      <w:r>
        <w:rPr>
          <w:spacing w:val="6"/>
        </w:rPr>
        <w:t xml:space="preserve">Non pas que je sois en train de dire qu'un corps, </w:t>
      </w:r>
    </w:p>
    <w:p w:rsidR="009841E0" w:rsidRDefault="009841E0">
      <w:pPr>
        <w:pStyle w:val="Corpsdetexte"/>
        <w:rPr>
          <w:spacing w:val="6"/>
        </w:rPr>
      </w:pPr>
      <w:r>
        <w:rPr>
          <w:spacing w:val="6"/>
        </w:rPr>
        <w:t>un corps vivant…</w:t>
      </w:r>
    </w:p>
    <w:p w:rsidR="009841E0" w:rsidRDefault="009841E0">
      <w:pPr>
        <w:pStyle w:val="Corpsdetexte"/>
        <w:ind w:firstLine="708"/>
        <w:rPr>
          <w:spacing w:val="6"/>
        </w:rPr>
      </w:pPr>
      <w:r>
        <w:rPr>
          <w:spacing w:val="6"/>
        </w:rPr>
        <w:t>je ne suis pas en train de badiner</w:t>
      </w:r>
    </w:p>
    <w:p w:rsidR="0009594B" w:rsidRDefault="009841E0">
      <w:pPr>
        <w:pStyle w:val="Corpsdetexte"/>
        <w:rPr>
          <w:spacing w:val="6"/>
        </w:rPr>
      </w:pPr>
      <w:r>
        <w:rPr>
          <w:spacing w:val="6"/>
        </w:rPr>
        <w:t xml:space="preserve">…ça ne soit pas une réalité biologique, seulement </w:t>
      </w:r>
    </w:p>
    <w:p w:rsidR="009841E0" w:rsidRDefault="009841E0">
      <w:pPr>
        <w:pStyle w:val="Corpsdetexte"/>
        <w:rPr>
          <w:spacing w:val="6"/>
        </w:rPr>
      </w:pPr>
      <w:r>
        <w:rPr>
          <w:spacing w:val="6"/>
        </w:rPr>
        <w:t>le faire fonctionner dans la topologie freudienne comme topologie, et y voir je ne sais quel biologisme qui serait radical, inaugu</w:t>
      </w:r>
      <w:r>
        <w:rPr>
          <w:spacing w:val="6"/>
        </w:rPr>
        <w:softHyphen/>
        <w:t>ral, c</w:t>
      </w:r>
      <w:r w:rsidR="005B3282">
        <w:rPr>
          <w:spacing w:val="6"/>
        </w:rPr>
        <w:t>œ</w:t>
      </w:r>
      <w:r>
        <w:rPr>
          <w:spacing w:val="6"/>
        </w:rPr>
        <w:t>xtensif de la fonction de la pulsion, c'est ce qui fait là toute l'ampleur, toute la béance de ce qu'on appelle un contresens, un contresens absolument manifeste dans les faits, à savoir que, comme il n'y a pas besoin de le faire remar</w:t>
      </w:r>
      <w:r>
        <w:rPr>
          <w:spacing w:val="6"/>
        </w:rPr>
        <w:softHyphen/>
        <w:t>quer, jusqu'à nouvel ordre…</w:t>
      </w:r>
    </w:p>
    <w:p w:rsidR="009841E0" w:rsidRDefault="009841E0">
      <w:pPr>
        <w:pStyle w:val="Corpsdetexte"/>
        <w:ind w:left="708"/>
        <w:rPr>
          <w:spacing w:val="6"/>
        </w:rPr>
      </w:pPr>
      <w:r>
        <w:rPr>
          <w:spacing w:val="6"/>
        </w:rPr>
        <w:t>c'est</w:t>
      </w:r>
      <w:r w:rsidR="007B06DE">
        <w:rPr>
          <w:spacing w:val="6"/>
        </w:rPr>
        <w:t>–</w:t>
      </w:r>
      <w:r>
        <w:rPr>
          <w:spacing w:val="6"/>
        </w:rPr>
        <w:t>à</w:t>
      </w:r>
      <w:r w:rsidR="007B06DE">
        <w:rPr>
          <w:spacing w:val="6"/>
        </w:rPr>
        <w:t>–</w:t>
      </w:r>
      <w:r>
        <w:rPr>
          <w:spacing w:val="6"/>
        </w:rPr>
        <w:t>dire jusqu’à la révision que nous attendons dans la biologie</w:t>
      </w:r>
    </w:p>
    <w:p w:rsidR="009841E0" w:rsidRDefault="009841E0">
      <w:pPr>
        <w:pStyle w:val="Corpsdetexte"/>
        <w:rPr>
          <w:spacing w:val="6"/>
        </w:rPr>
      </w:pPr>
      <w:r>
        <w:rPr>
          <w:spacing w:val="6"/>
        </w:rPr>
        <w:t xml:space="preserve">…il n'y a pas eu trace d'une découverte </w:t>
      </w:r>
      <w:r w:rsidRPr="0009594B">
        <w:rPr>
          <w:rFonts w:ascii="Times New Roman" w:hAnsi="Times New Roman" w:cs="Times New Roman"/>
          <w:i/>
          <w:spacing w:val="6"/>
          <w:sz w:val="24"/>
        </w:rPr>
        <w:t>biologique</w:t>
      </w:r>
      <w:r>
        <w:rPr>
          <w:spacing w:val="6"/>
        </w:rPr>
        <w:t xml:space="preserve">, ni même </w:t>
      </w:r>
      <w:r w:rsidRPr="0009594B">
        <w:rPr>
          <w:rFonts w:ascii="Times New Roman" w:hAnsi="Times New Roman" w:cs="Times New Roman"/>
          <w:i/>
          <w:spacing w:val="6"/>
          <w:sz w:val="24"/>
        </w:rPr>
        <w:t>physiolo</w:t>
      </w:r>
      <w:r w:rsidRPr="0009594B">
        <w:rPr>
          <w:rFonts w:ascii="Times New Roman" w:hAnsi="Times New Roman" w:cs="Times New Roman"/>
          <w:i/>
          <w:spacing w:val="6"/>
          <w:sz w:val="24"/>
        </w:rPr>
        <w:softHyphen/>
        <w:t>gique</w:t>
      </w:r>
      <w:r>
        <w:rPr>
          <w:spacing w:val="6"/>
        </w:rPr>
        <w:t xml:space="preserve">, ni même </w:t>
      </w:r>
      <w:r w:rsidRPr="0009594B">
        <w:rPr>
          <w:rFonts w:ascii="Times New Roman" w:hAnsi="Times New Roman" w:cs="Times New Roman"/>
          <w:i/>
          <w:spacing w:val="6"/>
          <w:sz w:val="24"/>
        </w:rPr>
        <w:t>esthésiologique</w:t>
      </w:r>
      <w:r>
        <w:rPr>
          <w:spacing w:val="6"/>
        </w:rPr>
        <w:t xml:space="preserve">, qui ait été faite par la voie de l'analyse </w:t>
      </w:r>
      <w:r w:rsidR="007B06DE">
        <w:rPr>
          <w:spacing w:val="6"/>
        </w:rPr>
        <w:t>–</w:t>
      </w:r>
      <w:r>
        <w:rPr>
          <w:spacing w:val="6"/>
        </w:rPr>
        <w:t xml:space="preserve"> </w:t>
      </w:r>
      <w:r w:rsidRPr="0009594B">
        <w:rPr>
          <w:rFonts w:ascii="Times New Roman" w:hAnsi="Times New Roman" w:cs="Times New Roman"/>
          <w:i/>
          <w:spacing w:val="6"/>
          <w:sz w:val="24"/>
        </w:rPr>
        <w:t>esthé</w:t>
      </w:r>
      <w:r w:rsidRPr="0009594B">
        <w:rPr>
          <w:rFonts w:ascii="Times New Roman" w:hAnsi="Times New Roman" w:cs="Times New Roman"/>
          <w:i/>
          <w:spacing w:val="6"/>
          <w:sz w:val="24"/>
        </w:rPr>
        <w:softHyphen/>
        <w:t>siologique</w:t>
      </w:r>
      <w:r>
        <w:rPr>
          <w:i/>
          <w:spacing w:val="6"/>
        </w:rPr>
        <w:t xml:space="preserve">, </w:t>
      </w:r>
      <w:r>
        <w:rPr>
          <w:spacing w:val="6"/>
        </w:rPr>
        <w:t xml:space="preserve">cela veut dire </w:t>
      </w:r>
      <w:r w:rsidRPr="0009594B">
        <w:rPr>
          <w:rFonts w:ascii="Times New Roman" w:hAnsi="Times New Roman" w:cs="Times New Roman"/>
          <w:i/>
          <w:spacing w:val="6"/>
          <w:sz w:val="24"/>
        </w:rPr>
        <w:t>une découverte sensorielle</w:t>
      </w:r>
      <w:r>
        <w:rPr>
          <w:spacing w:val="6"/>
        </w:rPr>
        <w:t xml:space="preserve">, quelque chose qu'on aurait pu trouver de nouveau dans la façon de </w:t>
      </w:r>
      <w:r w:rsidRPr="0009594B">
        <w:rPr>
          <w:i/>
          <w:spacing w:val="6"/>
          <w:sz w:val="24"/>
        </w:rPr>
        <w:t>sentir les choses</w:t>
      </w:r>
      <w:r>
        <w:rPr>
          <w:spacing w:val="6"/>
        </w:rPr>
        <w:t xml:space="preserve">. </w:t>
      </w:r>
    </w:p>
    <w:p w:rsidR="009841E0" w:rsidRDefault="009841E0">
      <w:pPr>
        <w:pStyle w:val="Corpsdetexte"/>
        <w:rPr>
          <w:spacing w:val="6"/>
        </w:rPr>
      </w:pPr>
    </w:p>
    <w:p w:rsidR="00101009" w:rsidRDefault="009841E0">
      <w:pPr>
        <w:pStyle w:val="Corpsdetexte"/>
        <w:rPr>
          <w:spacing w:val="6"/>
        </w:rPr>
      </w:pPr>
      <w:r>
        <w:rPr>
          <w:spacing w:val="6"/>
        </w:rPr>
        <w:t xml:space="preserve">Ce qui fait contresens, c'est très clair à définir : c'est que le rapport de la pulsion au corps </w:t>
      </w:r>
    </w:p>
    <w:p w:rsidR="009841E0" w:rsidRDefault="009841E0">
      <w:pPr>
        <w:pStyle w:val="Corpsdetexte"/>
        <w:rPr>
          <w:spacing w:val="6"/>
        </w:rPr>
      </w:pPr>
      <w:r>
        <w:rPr>
          <w:spacing w:val="6"/>
        </w:rPr>
        <w:t xml:space="preserve">est partout marqué dans FREUD, topologiquement. </w:t>
      </w:r>
    </w:p>
    <w:p w:rsidR="009841E0" w:rsidRDefault="009841E0">
      <w:pPr>
        <w:pStyle w:val="Corpsdetexte"/>
        <w:rPr>
          <w:spacing w:val="6"/>
        </w:rPr>
      </w:pPr>
      <w:r>
        <w:rPr>
          <w:spacing w:val="6"/>
        </w:rPr>
        <w:t xml:space="preserve">Cela n'a pas la même valeur de renvoi, l'idée d'une direction, qu'une découverte d'une </w:t>
      </w:r>
      <w:r w:rsidRPr="0009594B">
        <w:rPr>
          <w:rFonts w:ascii="Times New Roman" w:hAnsi="Times New Roman" w:cs="Times New Roman"/>
          <w:i/>
          <w:spacing w:val="6"/>
          <w:sz w:val="24"/>
        </w:rPr>
        <w:t>recherche biologique</w:t>
      </w:r>
      <w:r>
        <w:rPr>
          <w:spacing w:val="6"/>
        </w:rPr>
        <w:t>.</w:t>
      </w:r>
    </w:p>
    <w:p w:rsidR="009841E0" w:rsidRDefault="009841E0">
      <w:pPr>
        <w:pStyle w:val="Corpsdetexte"/>
        <w:rPr>
          <w:spacing w:val="6"/>
        </w:rPr>
      </w:pPr>
    </w:p>
    <w:p w:rsidR="0009594B" w:rsidRDefault="009841E0">
      <w:pPr>
        <w:pStyle w:val="Corpsdetexte"/>
        <w:rPr>
          <w:i/>
          <w:spacing w:val="6"/>
        </w:rPr>
      </w:pPr>
      <w:r>
        <w:rPr>
          <w:spacing w:val="6"/>
        </w:rPr>
        <w:t xml:space="preserve">Il est bien certain que ce </w:t>
      </w:r>
      <w:r w:rsidR="0009594B">
        <w:rPr>
          <w:spacing w:val="6"/>
        </w:rPr>
        <w:t>« </w:t>
      </w:r>
      <w:r w:rsidRPr="0009594B">
        <w:rPr>
          <w:rFonts w:ascii="Times New Roman" w:hAnsi="Times New Roman" w:cs="Times New Roman"/>
          <w:i/>
          <w:spacing w:val="6"/>
          <w:sz w:val="24"/>
        </w:rPr>
        <w:t>qu'est</w:t>
      </w:r>
      <w:r w:rsidR="007B06DE">
        <w:rPr>
          <w:rFonts w:ascii="Times New Roman" w:hAnsi="Times New Roman" w:cs="Times New Roman"/>
          <w:i/>
          <w:spacing w:val="6"/>
          <w:sz w:val="24"/>
        </w:rPr>
        <w:t>–</w:t>
      </w:r>
      <w:r w:rsidRPr="0009594B">
        <w:rPr>
          <w:rFonts w:ascii="Times New Roman" w:hAnsi="Times New Roman" w:cs="Times New Roman"/>
          <w:i/>
          <w:spacing w:val="6"/>
          <w:sz w:val="24"/>
        </w:rPr>
        <w:t>ce qu'un corps ?</w:t>
      </w:r>
      <w:r w:rsidR="0009594B">
        <w:rPr>
          <w:spacing w:val="6"/>
        </w:rPr>
        <w:t> »</w:t>
      </w:r>
      <w:r>
        <w:rPr>
          <w:i/>
          <w:spacing w:val="6"/>
        </w:rPr>
        <w:t xml:space="preserve">, </w:t>
      </w:r>
    </w:p>
    <w:p w:rsidR="009841E0" w:rsidRDefault="009841E0">
      <w:pPr>
        <w:pStyle w:val="Corpsdetexte"/>
        <w:rPr>
          <w:spacing w:val="6"/>
        </w:rPr>
      </w:pPr>
      <w:r>
        <w:rPr>
          <w:spacing w:val="6"/>
        </w:rPr>
        <w:t xml:space="preserve">vous le savez, ce n'est même pas une idée ébauchée dans le consensus du monde philosophant, au moment où FREUD ébauche sa première topique. </w:t>
      </w:r>
    </w:p>
    <w:p w:rsidR="0009594B" w:rsidRDefault="0009594B">
      <w:pPr>
        <w:pStyle w:val="Corpsdetexte"/>
        <w:rPr>
          <w:spacing w:val="6"/>
        </w:rPr>
      </w:pPr>
    </w:p>
    <w:p w:rsidR="009841E0" w:rsidRDefault="009841E0">
      <w:pPr>
        <w:pStyle w:val="Corpsdetexte"/>
        <w:rPr>
          <w:spacing w:val="6"/>
        </w:rPr>
      </w:pPr>
      <w:r>
        <w:rPr>
          <w:spacing w:val="6"/>
        </w:rPr>
        <w:t xml:space="preserve">Toute la notion du </w:t>
      </w:r>
      <w:r w:rsidRPr="0009594B">
        <w:rPr>
          <w:rFonts w:ascii="Times New Roman" w:hAnsi="Times New Roman" w:cs="Times New Roman"/>
          <w:i/>
          <w:spacing w:val="6"/>
          <w:sz w:val="24"/>
        </w:rPr>
        <w:t>Dasein</w:t>
      </w:r>
      <w:r>
        <w:rPr>
          <w:i/>
          <w:spacing w:val="6"/>
        </w:rPr>
        <w:t xml:space="preserve"> </w:t>
      </w:r>
      <w:r>
        <w:rPr>
          <w:spacing w:val="6"/>
        </w:rPr>
        <w:t>est posté</w:t>
      </w:r>
      <w:r>
        <w:rPr>
          <w:spacing w:val="6"/>
        </w:rPr>
        <w:softHyphen/>
        <w:t xml:space="preserve">rieure et construite pour nous donner, si je puis dire, l'idée primitive qu'on peut avoir de ce que c'est qu'un corps comme d'un </w:t>
      </w:r>
      <w:r w:rsidR="0009594B">
        <w:rPr>
          <w:spacing w:val="6"/>
        </w:rPr>
        <w:t>« </w:t>
      </w:r>
      <w:r w:rsidRPr="0009594B">
        <w:rPr>
          <w:rFonts w:ascii="Times New Roman" w:hAnsi="Times New Roman" w:cs="Times New Roman"/>
          <w:i/>
          <w:iCs/>
          <w:spacing w:val="6"/>
          <w:sz w:val="24"/>
        </w:rPr>
        <w:t>là</w:t>
      </w:r>
      <w:r w:rsidR="0009594B">
        <w:rPr>
          <w:iCs/>
          <w:spacing w:val="6"/>
        </w:rPr>
        <w:t> »</w:t>
      </w:r>
      <w:r>
        <w:rPr>
          <w:spacing w:val="6"/>
        </w:rPr>
        <w:t xml:space="preserve">, constituant de certaines </w:t>
      </w:r>
      <w:r w:rsidRPr="0009594B">
        <w:rPr>
          <w:rFonts w:ascii="Times New Roman" w:hAnsi="Times New Roman" w:cs="Times New Roman"/>
          <w:i/>
          <w:spacing w:val="6"/>
          <w:sz w:val="24"/>
        </w:rPr>
        <w:t>dimen</w:t>
      </w:r>
      <w:r w:rsidRPr="0009594B">
        <w:rPr>
          <w:rFonts w:ascii="Times New Roman" w:hAnsi="Times New Roman" w:cs="Times New Roman"/>
          <w:i/>
          <w:spacing w:val="6"/>
          <w:sz w:val="24"/>
        </w:rPr>
        <w:softHyphen/>
        <w:t>sions de présence</w:t>
      </w:r>
      <w:r>
        <w:rPr>
          <w:spacing w:val="6"/>
        </w:rPr>
        <w:t>…</w:t>
      </w:r>
    </w:p>
    <w:p w:rsidR="00101009" w:rsidRDefault="009841E0">
      <w:pPr>
        <w:pStyle w:val="Corpsdetexte"/>
        <w:ind w:left="708"/>
        <w:rPr>
          <w:spacing w:val="6"/>
        </w:rPr>
      </w:pPr>
      <w:r>
        <w:rPr>
          <w:spacing w:val="6"/>
        </w:rPr>
        <w:t>et je ne vais pas vous refaire HEIDEGGER, parce que si je vous en parle, c'est que bientôt vous allez avoir ce texte</w:t>
      </w:r>
      <w:r>
        <w:rPr>
          <w:rStyle w:val="Appelnotedebasdep"/>
          <w:rFonts w:ascii="Times New Roman" w:hAnsi="Times New Roman" w:cs="Times New Roman"/>
          <w:b/>
          <w:bCs/>
          <w:color w:val="FF0000"/>
          <w:spacing w:val="6"/>
        </w:rPr>
        <w:footnoteReference w:id="182"/>
      </w:r>
      <w:r>
        <w:rPr>
          <w:spacing w:val="6"/>
        </w:rPr>
        <w:t xml:space="preserve"> dont je vous ai dit </w:t>
      </w:r>
    </w:p>
    <w:p w:rsidR="0009594B" w:rsidRDefault="009841E0">
      <w:pPr>
        <w:pStyle w:val="Corpsdetexte"/>
        <w:ind w:left="708"/>
        <w:rPr>
          <w:spacing w:val="6"/>
        </w:rPr>
      </w:pPr>
      <w:r>
        <w:rPr>
          <w:spacing w:val="6"/>
        </w:rPr>
        <w:t xml:space="preserve">qu'il est facile, vous le prendrez au mot. </w:t>
      </w:r>
    </w:p>
    <w:p w:rsidR="0009594B" w:rsidRDefault="009841E0">
      <w:pPr>
        <w:pStyle w:val="Corpsdetexte"/>
        <w:ind w:left="708"/>
        <w:rPr>
          <w:spacing w:val="6"/>
        </w:rPr>
      </w:pPr>
      <w:r>
        <w:rPr>
          <w:spacing w:val="6"/>
        </w:rPr>
        <w:t xml:space="preserve">En tout cas, la facilité avec laquelle nous </w:t>
      </w:r>
    </w:p>
    <w:p w:rsidR="009841E0" w:rsidRDefault="009841E0">
      <w:pPr>
        <w:pStyle w:val="Corpsdetexte"/>
        <w:ind w:left="708"/>
        <w:rPr>
          <w:spacing w:val="6"/>
        </w:rPr>
      </w:pPr>
      <w:r>
        <w:rPr>
          <w:spacing w:val="6"/>
        </w:rPr>
        <w:t>le lisons maintenant prouve bien que ce qu'il a lancé dans le courant des choses est bel et bien en circulation</w:t>
      </w:r>
    </w:p>
    <w:p w:rsidR="009841E0" w:rsidRDefault="009841E0">
      <w:pPr>
        <w:pStyle w:val="Corpsdetexte"/>
        <w:rPr>
          <w:spacing w:val="6"/>
        </w:rPr>
      </w:pPr>
      <w:r>
        <w:rPr>
          <w:spacing w:val="6"/>
        </w:rPr>
        <w:t>…</w:t>
      </w:r>
      <w:r w:rsidRPr="0009594B">
        <w:rPr>
          <w:rFonts w:ascii="Times New Roman" w:hAnsi="Times New Roman" w:cs="Times New Roman"/>
          <w:i/>
          <w:spacing w:val="6"/>
          <w:sz w:val="24"/>
        </w:rPr>
        <w:t>ces dimensions de présence</w:t>
      </w:r>
      <w:r>
        <w:rPr>
          <w:spacing w:val="6"/>
        </w:rPr>
        <w:t xml:space="preserve">, </w:t>
      </w:r>
      <w:r w:rsidRPr="0009594B">
        <w:rPr>
          <w:i/>
          <w:spacing w:val="6"/>
          <w:sz w:val="24"/>
        </w:rPr>
        <w:t>de quelque façon qu'on les appelle</w:t>
      </w:r>
      <w:r w:rsidR="0009594B">
        <w:rPr>
          <w:spacing w:val="6"/>
        </w:rPr>
        <w:t>…</w:t>
      </w:r>
      <w:r>
        <w:rPr>
          <w:spacing w:val="6"/>
        </w:rPr>
        <w:t xml:space="preserve"> </w:t>
      </w:r>
    </w:p>
    <w:p w:rsidR="0009594B" w:rsidRDefault="009841E0" w:rsidP="0009594B">
      <w:pPr>
        <w:pStyle w:val="Corpsdetexte"/>
        <w:ind w:left="708"/>
        <w:rPr>
          <w:spacing w:val="6"/>
        </w:rPr>
      </w:pPr>
      <w:r>
        <w:rPr>
          <w:spacing w:val="6"/>
        </w:rPr>
        <w:t xml:space="preserve">le </w:t>
      </w:r>
      <w:r w:rsidRPr="0009594B">
        <w:rPr>
          <w:rFonts w:ascii="Times New Roman" w:hAnsi="Times New Roman" w:cs="Times New Roman"/>
          <w:i/>
          <w:spacing w:val="6"/>
          <w:sz w:val="24"/>
        </w:rPr>
        <w:t>Mitsein</w:t>
      </w:r>
      <w:r>
        <w:rPr>
          <w:i/>
          <w:spacing w:val="6"/>
        </w:rPr>
        <w:t xml:space="preserve">, </w:t>
      </w:r>
      <w:r>
        <w:rPr>
          <w:spacing w:val="6"/>
        </w:rPr>
        <w:t xml:space="preserve">ce </w:t>
      </w:r>
      <w:r w:rsidRPr="0009594B">
        <w:rPr>
          <w:rFonts w:ascii="Times New Roman" w:hAnsi="Times New Roman" w:cs="Times New Roman"/>
          <w:i/>
          <w:spacing w:val="6"/>
          <w:sz w:val="24"/>
        </w:rPr>
        <w:t>là</w:t>
      </w:r>
      <w:r w:rsidR="007B06DE">
        <w:rPr>
          <w:rFonts w:ascii="Times New Roman" w:hAnsi="Times New Roman" w:cs="Times New Roman"/>
          <w:i/>
          <w:spacing w:val="6"/>
          <w:sz w:val="24"/>
        </w:rPr>
        <w:t>–</w:t>
      </w:r>
      <w:r w:rsidRPr="0009594B">
        <w:rPr>
          <w:rFonts w:ascii="Times New Roman" w:hAnsi="Times New Roman" w:cs="Times New Roman"/>
          <w:i/>
          <w:spacing w:val="6"/>
          <w:sz w:val="24"/>
        </w:rPr>
        <w:t>être</w:t>
      </w:r>
      <w:r>
        <w:rPr>
          <w:spacing w:val="6"/>
        </w:rPr>
        <w:t xml:space="preserve">, et tout ce </w:t>
      </w:r>
    </w:p>
    <w:p w:rsidR="0009594B" w:rsidRDefault="009841E0" w:rsidP="0009594B">
      <w:pPr>
        <w:pStyle w:val="Corpsdetexte"/>
        <w:ind w:left="708"/>
        <w:rPr>
          <w:i/>
          <w:spacing w:val="6"/>
        </w:rPr>
      </w:pPr>
      <w:r>
        <w:rPr>
          <w:spacing w:val="6"/>
        </w:rPr>
        <w:t xml:space="preserve">que vous voudrez, </w:t>
      </w:r>
      <w:r w:rsidRPr="0009594B">
        <w:rPr>
          <w:rFonts w:ascii="Times New Roman" w:hAnsi="Times New Roman" w:cs="Times New Roman"/>
          <w:i/>
          <w:spacing w:val="6"/>
          <w:sz w:val="24"/>
        </w:rPr>
        <w:t>In</w:t>
      </w:r>
      <w:r w:rsidR="007B06DE">
        <w:rPr>
          <w:rFonts w:ascii="Times New Roman" w:hAnsi="Times New Roman" w:cs="Times New Roman"/>
          <w:i/>
          <w:spacing w:val="6"/>
          <w:sz w:val="24"/>
        </w:rPr>
        <w:t>–</w:t>
      </w:r>
      <w:r w:rsidRPr="0009594B">
        <w:rPr>
          <w:rFonts w:ascii="Times New Roman" w:hAnsi="Times New Roman" w:cs="Times New Roman"/>
          <w:i/>
          <w:spacing w:val="6"/>
          <w:sz w:val="24"/>
        </w:rPr>
        <w:t>der</w:t>
      </w:r>
      <w:r w:rsidR="007B06DE">
        <w:rPr>
          <w:rFonts w:ascii="Times New Roman" w:hAnsi="Times New Roman" w:cs="Times New Roman"/>
          <w:i/>
          <w:spacing w:val="6"/>
          <w:sz w:val="24"/>
        </w:rPr>
        <w:t>–</w:t>
      </w:r>
      <w:r w:rsidRPr="0009594B">
        <w:rPr>
          <w:rFonts w:ascii="Times New Roman" w:hAnsi="Times New Roman" w:cs="Times New Roman"/>
          <w:i/>
          <w:spacing w:val="6"/>
          <w:sz w:val="24"/>
        </w:rPr>
        <w:t>Welt</w:t>
      </w:r>
      <w:r w:rsidR="007B06DE">
        <w:rPr>
          <w:rFonts w:ascii="Times New Roman" w:hAnsi="Times New Roman" w:cs="Times New Roman"/>
          <w:i/>
          <w:spacing w:val="6"/>
          <w:sz w:val="24"/>
        </w:rPr>
        <w:t>–</w:t>
      </w:r>
      <w:r w:rsidRPr="0009594B">
        <w:rPr>
          <w:rFonts w:ascii="Times New Roman" w:hAnsi="Times New Roman" w:cs="Times New Roman"/>
          <w:i/>
          <w:spacing w:val="6"/>
          <w:sz w:val="24"/>
        </w:rPr>
        <w:t>sein</w:t>
      </w:r>
      <w:r>
        <w:rPr>
          <w:i/>
          <w:spacing w:val="6"/>
        </w:rPr>
        <w:t xml:space="preserve">, </w:t>
      </w:r>
    </w:p>
    <w:p w:rsidR="0009594B" w:rsidRDefault="0009594B" w:rsidP="0009594B">
      <w:pPr>
        <w:pStyle w:val="Corpsdetexte"/>
        <w:rPr>
          <w:spacing w:val="6"/>
        </w:rPr>
      </w:pPr>
      <w:r>
        <w:rPr>
          <w:i/>
          <w:spacing w:val="6"/>
        </w:rPr>
        <w:t>…</w:t>
      </w:r>
      <w:r w:rsidR="009841E0">
        <w:rPr>
          <w:spacing w:val="6"/>
        </w:rPr>
        <w:t xml:space="preserve">toutes les </w:t>
      </w:r>
      <w:r w:rsidR="009841E0" w:rsidRPr="0009594B">
        <w:rPr>
          <w:rFonts w:ascii="Times New Roman" w:hAnsi="Times New Roman" w:cs="Times New Roman"/>
          <w:i/>
          <w:spacing w:val="6"/>
          <w:sz w:val="24"/>
        </w:rPr>
        <w:t>mondanéités</w:t>
      </w:r>
      <w:r w:rsidR="009841E0">
        <w:rPr>
          <w:spacing w:val="6"/>
        </w:rPr>
        <w:t xml:space="preserve"> si différentes et si </w:t>
      </w:r>
      <w:r w:rsidR="009841E0" w:rsidRPr="0009594B">
        <w:rPr>
          <w:i/>
          <w:spacing w:val="6"/>
          <w:sz w:val="24"/>
        </w:rPr>
        <w:t>distinctes</w:t>
      </w:r>
      <w:r>
        <w:rPr>
          <w:i/>
          <w:spacing w:val="6"/>
          <w:sz w:val="24"/>
        </w:rPr>
        <w:t>,</w:t>
      </w:r>
    </w:p>
    <w:p w:rsidR="0009594B" w:rsidRDefault="009841E0">
      <w:pPr>
        <w:pStyle w:val="Corpsdetexte"/>
        <w:rPr>
          <w:spacing w:val="6"/>
        </w:rPr>
      </w:pPr>
      <w:r>
        <w:rPr>
          <w:spacing w:val="6"/>
        </w:rPr>
        <w:t xml:space="preserve">car il s'agit justement de les distinguer de </w:t>
      </w:r>
      <w:r w:rsidRPr="0009594B">
        <w:rPr>
          <w:rFonts w:ascii="Times New Roman" w:hAnsi="Times New Roman" w:cs="Times New Roman"/>
          <w:i/>
          <w:spacing w:val="6"/>
          <w:sz w:val="24"/>
        </w:rPr>
        <w:t>l'espace</w:t>
      </w:r>
      <w:r>
        <w:rPr>
          <w:spacing w:val="6"/>
        </w:rPr>
        <w:t xml:space="preserve"> : </w:t>
      </w:r>
      <w:r w:rsidRPr="0009594B">
        <w:rPr>
          <w:rFonts w:ascii="Times New Roman" w:hAnsi="Times New Roman" w:cs="Times New Roman"/>
          <w:i/>
          <w:spacing w:val="6"/>
          <w:sz w:val="24"/>
        </w:rPr>
        <w:t>latum</w:t>
      </w:r>
      <w:r>
        <w:rPr>
          <w:i/>
          <w:spacing w:val="6"/>
        </w:rPr>
        <w:t xml:space="preserve">, </w:t>
      </w:r>
      <w:r w:rsidRPr="0009594B">
        <w:rPr>
          <w:rFonts w:ascii="Times New Roman" w:hAnsi="Times New Roman" w:cs="Times New Roman"/>
          <w:i/>
          <w:spacing w:val="6"/>
          <w:sz w:val="24"/>
        </w:rPr>
        <w:t>longum</w:t>
      </w:r>
      <w:r>
        <w:rPr>
          <w:i/>
          <w:spacing w:val="6"/>
        </w:rPr>
        <w:t xml:space="preserve"> </w:t>
      </w:r>
      <w:r>
        <w:rPr>
          <w:spacing w:val="6"/>
        </w:rPr>
        <w:t xml:space="preserve">et </w:t>
      </w:r>
      <w:r w:rsidRPr="0009594B">
        <w:rPr>
          <w:rFonts w:ascii="Times New Roman" w:hAnsi="Times New Roman" w:cs="Times New Roman"/>
          <w:i/>
          <w:spacing w:val="6"/>
          <w:sz w:val="24"/>
        </w:rPr>
        <w:t>profundum</w:t>
      </w:r>
      <w:r>
        <w:rPr>
          <w:i/>
          <w:spacing w:val="6"/>
        </w:rPr>
        <w:t xml:space="preserve">, </w:t>
      </w:r>
      <w:r>
        <w:rPr>
          <w:spacing w:val="6"/>
        </w:rPr>
        <w:t xml:space="preserve">lequel, on n'a pas de peine à nous montrer que ce n'est là que l'abstraction de l'objet, et parce que aussi bien cela se propose comme tel dans ce DESCARTES que j'ai mis cette année au début de notre exposé : </w:t>
      </w:r>
    </w:p>
    <w:p w:rsidR="0009594B" w:rsidRDefault="009841E0">
      <w:pPr>
        <w:pStyle w:val="Corpsdetexte"/>
        <w:rPr>
          <w:spacing w:val="6"/>
        </w:rPr>
      </w:pPr>
      <w:r>
        <w:rPr>
          <w:spacing w:val="6"/>
        </w:rPr>
        <w:t xml:space="preserve">l'abstraction de l'objet comme subsistant, </w:t>
      </w:r>
    </w:p>
    <w:p w:rsidR="009841E0"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déjà ordonné dans un monde qui n'est pas simplement un monde de </w:t>
      </w:r>
      <w:r w:rsidRPr="0009594B">
        <w:rPr>
          <w:i/>
          <w:spacing w:val="6"/>
          <w:sz w:val="24"/>
        </w:rPr>
        <w:t>cohérence</w:t>
      </w:r>
      <w:r>
        <w:rPr>
          <w:spacing w:val="6"/>
        </w:rPr>
        <w:t xml:space="preserve">, de </w:t>
      </w:r>
      <w:r w:rsidRPr="0009594B">
        <w:rPr>
          <w:i/>
          <w:spacing w:val="6"/>
          <w:sz w:val="24"/>
        </w:rPr>
        <w:t>consistance</w:t>
      </w:r>
      <w:r>
        <w:rPr>
          <w:spacing w:val="6"/>
        </w:rPr>
        <w:t xml:space="preserve">, mais énucléé de </w:t>
      </w:r>
      <w:r w:rsidRPr="0009594B">
        <w:rPr>
          <w:rFonts w:ascii="Times New Roman" w:hAnsi="Times New Roman" w:cs="Times New Roman"/>
          <w:i/>
          <w:color w:val="0000CC"/>
          <w:spacing w:val="6"/>
          <w:sz w:val="24"/>
        </w:rPr>
        <w:t>l'objet du désir</w:t>
      </w:r>
      <w:r>
        <w:rPr>
          <w:spacing w:val="6"/>
        </w:rPr>
        <w:t xml:space="preserve"> comme tel. </w:t>
      </w:r>
    </w:p>
    <w:p w:rsidR="0009594B" w:rsidRDefault="0009594B">
      <w:pPr>
        <w:pStyle w:val="Corpsdetexte"/>
        <w:rPr>
          <w:spacing w:val="6"/>
        </w:rPr>
      </w:pPr>
    </w:p>
    <w:p w:rsidR="009841E0" w:rsidRDefault="009841E0">
      <w:pPr>
        <w:pStyle w:val="Corpsdetexte"/>
        <w:rPr>
          <w:spacing w:val="6"/>
        </w:rPr>
      </w:pPr>
      <w:r>
        <w:rPr>
          <w:spacing w:val="6"/>
        </w:rPr>
        <w:t xml:space="preserve">Oui, tout ceci fait dans HEIDEGGER d'admirables irruptions dans notre monde mental. </w:t>
      </w:r>
    </w:p>
    <w:p w:rsidR="0009594B" w:rsidRDefault="0009594B">
      <w:pPr>
        <w:pStyle w:val="Corpsdetexte"/>
        <w:rPr>
          <w:spacing w:val="6"/>
        </w:rPr>
      </w:pPr>
    </w:p>
    <w:p w:rsidR="00101009" w:rsidRDefault="009841E0">
      <w:pPr>
        <w:pStyle w:val="Corpsdetexte"/>
        <w:rPr>
          <w:spacing w:val="6"/>
        </w:rPr>
      </w:pPr>
      <w:r>
        <w:rPr>
          <w:spacing w:val="6"/>
        </w:rPr>
        <w:t>Laissez</w:t>
      </w:r>
      <w:r w:rsidR="007B06DE">
        <w:rPr>
          <w:spacing w:val="6"/>
        </w:rPr>
        <w:t>–</w:t>
      </w:r>
      <w:r>
        <w:rPr>
          <w:spacing w:val="6"/>
        </w:rPr>
        <w:t xml:space="preserve">moi vous dire que s'il y a des gens </w:t>
      </w:r>
    </w:p>
    <w:p w:rsidR="00101009" w:rsidRDefault="009841E0">
      <w:pPr>
        <w:pStyle w:val="Corpsdetexte"/>
        <w:rPr>
          <w:spacing w:val="6"/>
        </w:rPr>
      </w:pPr>
      <w:r>
        <w:rPr>
          <w:spacing w:val="6"/>
        </w:rPr>
        <w:t xml:space="preserve">pour devoir n'en être à aucun degré satisfaits, </w:t>
      </w:r>
    </w:p>
    <w:p w:rsidR="009841E0" w:rsidRDefault="009841E0">
      <w:pPr>
        <w:pStyle w:val="Corpsdetexte"/>
        <w:rPr>
          <w:spacing w:val="6"/>
        </w:rPr>
      </w:pPr>
      <w:r>
        <w:rPr>
          <w:spacing w:val="6"/>
        </w:rPr>
        <w:t xml:space="preserve">ce sont les psychanalystes, c'est moi. </w:t>
      </w:r>
    </w:p>
    <w:p w:rsidR="009841E0" w:rsidRDefault="009841E0">
      <w:pPr>
        <w:pStyle w:val="Corpsdetexte"/>
        <w:rPr>
          <w:spacing w:val="6"/>
        </w:rPr>
      </w:pPr>
    </w:p>
    <w:p w:rsidR="00101009" w:rsidRDefault="009841E0">
      <w:pPr>
        <w:pStyle w:val="Corpsdetexte"/>
        <w:rPr>
          <w:spacing w:val="6"/>
        </w:rPr>
      </w:pPr>
      <w:r>
        <w:rPr>
          <w:spacing w:val="6"/>
        </w:rPr>
        <w:t xml:space="preserve">Cette référence, sans doute suggestive, </w:t>
      </w:r>
    </w:p>
    <w:p w:rsidR="009841E0" w:rsidRDefault="009841E0">
      <w:pPr>
        <w:pStyle w:val="Corpsdetexte"/>
        <w:rPr>
          <w:spacing w:val="6"/>
        </w:rPr>
      </w:pPr>
      <w:r>
        <w:rPr>
          <w:spacing w:val="6"/>
        </w:rPr>
        <w:t>à ce que j'appellerai…</w:t>
      </w:r>
    </w:p>
    <w:p w:rsidR="00262A34" w:rsidRDefault="009841E0">
      <w:pPr>
        <w:pStyle w:val="Corpsdetexte"/>
        <w:ind w:left="708"/>
        <w:rPr>
          <w:spacing w:val="6"/>
        </w:rPr>
      </w:pPr>
      <w:r>
        <w:rPr>
          <w:spacing w:val="6"/>
        </w:rPr>
        <w:t xml:space="preserve">n'y voyez aucune espèce de tentative </w:t>
      </w:r>
    </w:p>
    <w:p w:rsidR="009841E0" w:rsidRDefault="009841E0">
      <w:pPr>
        <w:pStyle w:val="Corpsdetexte"/>
        <w:ind w:left="708"/>
        <w:rPr>
          <w:spacing w:val="6"/>
        </w:rPr>
      </w:pPr>
      <w:r>
        <w:rPr>
          <w:spacing w:val="6"/>
        </w:rPr>
        <w:t>de rabaisser ce dont il s'agit</w:t>
      </w:r>
    </w:p>
    <w:p w:rsidR="009841E0" w:rsidRDefault="009841E0">
      <w:pPr>
        <w:pStyle w:val="Corpsdetexte"/>
        <w:rPr>
          <w:spacing w:val="6"/>
        </w:rPr>
      </w:pPr>
      <w:r>
        <w:rPr>
          <w:spacing w:val="6"/>
        </w:rPr>
        <w:t>…</w:t>
      </w:r>
      <w:r w:rsidR="00262A34">
        <w:rPr>
          <w:spacing w:val="6"/>
        </w:rPr>
        <w:t> « </w:t>
      </w:r>
      <w:r w:rsidRPr="00262A34">
        <w:rPr>
          <w:rFonts w:ascii="Times New Roman" w:hAnsi="Times New Roman" w:cs="Times New Roman"/>
          <w:i/>
          <w:spacing w:val="6"/>
          <w:sz w:val="24"/>
        </w:rPr>
        <w:t>une praxis artisanale</w:t>
      </w:r>
      <w:r w:rsidR="00262A34">
        <w:rPr>
          <w:spacing w:val="6"/>
        </w:rPr>
        <w:t> »</w:t>
      </w:r>
      <w:r>
        <w:rPr>
          <w:i/>
          <w:spacing w:val="6"/>
        </w:rPr>
        <w:t xml:space="preserve">, </w:t>
      </w:r>
      <w:r>
        <w:rPr>
          <w:spacing w:val="6"/>
        </w:rPr>
        <w:t>fondement de l'objet</w:t>
      </w:r>
      <w:r w:rsidR="007B06DE">
        <w:rPr>
          <w:spacing w:val="6"/>
        </w:rPr>
        <w:t>–</w:t>
      </w:r>
      <w:r>
        <w:rPr>
          <w:spacing w:val="6"/>
        </w:rPr>
        <w:t>ustensile, comme découvrant assurément au plus haut degré ces premières dimensions de la présence si subti</w:t>
      </w:r>
      <w:r>
        <w:rPr>
          <w:spacing w:val="6"/>
        </w:rPr>
        <w:softHyphen/>
        <w:t>lement détachées que sont la proximité, l'éloignement, comme constituant les premiers linéaments de ce monde, HEIDEGGER le doit beaucoup</w:t>
      </w:r>
      <w:r w:rsidR="00262A34">
        <w:rPr>
          <w:spacing w:val="6"/>
        </w:rPr>
        <w:t>…</w:t>
      </w:r>
      <w:r>
        <w:rPr>
          <w:spacing w:val="6"/>
        </w:rPr>
        <w:t xml:space="preserve"> </w:t>
      </w:r>
    </w:p>
    <w:p w:rsidR="00262A34" w:rsidRDefault="009841E0" w:rsidP="00262A34">
      <w:pPr>
        <w:pStyle w:val="Corpsdetexte"/>
        <w:ind w:firstLine="708"/>
        <w:rPr>
          <w:spacing w:val="6"/>
        </w:rPr>
      </w:pPr>
      <w:r>
        <w:rPr>
          <w:spacing w:val="6"/>
        </w:rPr>
        <w:t>il me l'a dit à moi</w:t>
      </w:r>
      <w:r w:rsidR="007B06DE">
        <w:rPr>
          <w:spacing w:val="6"/>
        </w:rPr>
        <w:t>–</w:t>
      </w:r>
      <w:r>
        <w:rPr>
          <w:spacing w:val="6"/>
        </w:rPr>
        <w:t>même</w:t>
      </w:r>
    </w:p>
    <w:p w:rsidR="009841E0" w:rsidRDefault="00262A34">
      <w:pPr>
        <w:pStyle w:val="Corpsdetexte"/>
        <w:rPr>
          <w:spacing w:val="6"/>
        </w:rPr>
      </w:pPr>
      <w:r>
        <w:rPr>
          <w:spacing w:val="6"/>
        </w:rPr>
        <w:t>…</w:t>
      </w:r>
      <w:r w:rsidR="009841E0">
        <w:rPr>
          <w:spacing w:val="6"/>
        </w:rPr>
        <w:t xml:space="preserve">au fait que son père fut tonnelier. </w:t>
      </w:r>
    </w:p>
    <w:p w:rsidR="009841E0" w:rsidRDefault="009841E0">
      <w:pPr>
        <w:pStyle w:val="Corpsdetexte"/>
        <w:rPr>
          <w:spacing w:val="6"/>
        </w:rPr>
      </w:pPr>
    </w:p>
    <w:p w:rsidR="009841E0" w:rsidRDefault="009841E0">
      <w:pPr>
        <w:pStyle w:val="Corpsdetexte"/>
        <w:rPr>
          <w:spacing w:val="6"/>
        </w:rPr>
      </w:pPr>
      <w:r>
        <w:rPr>
          <w:spacing w:val="6"/>
        </w:rPr>
        <w:t xml:space="preserve">Certes, tout cela nous découvre quelque chose à quoi la présence a éminemment à faire, et à quoi nous nous accrocherions bien plus passionnément à poser la question de savoir ce qu'a de commun </w:t>
      </w:r>
      <w:r w:rsidRPr="00262A34">
        <w:rPr>
          <w:rFonts w:ascii="Times New Roman" w:hAnsi="Times New Roman" w:cs="Times New Roman"/>
          <w:i/>
          <w:spacing w:val="6"/>
          <w:sz w:val="24"/>
        </w:rPr>
        <w:t>tout instrument</w:t>
      </w:r>
      <w:r>
        <w:rPr>
          <w:spacing w:val="6"/>
        </w:rPr>
        <w:t>, la cuiller primitive, la première façon de puiser, de retirer quelque chose au courant des choses, qu'est</w:t>
      </w:r>
      <w:r w:rsidR="007B06DE">
        <w:rPr>
          <w:spacing w:val="6"/>
        </w:rPr>
        <w:t>–</w:t>
      </w:r>
      <w:r>
        <w:rPr>
          <w:spacing w:val="6"/>
        </w:rPr>
        <w:t xml:space="preserve">ce qu'elle a à voir </w:t>
      </w:r>
      <w:r w:rsidRPr="00262A34">
        <w:rPr>
          <w:rFonts w:ascii="Times New Roman" w:hAnsi="Times New Roman" w:cs="Times New Roman"/>
          <w:i/>
          <w:spacing w:val="6"/>
          <w:sz w:val="24"/>
        </w:rPr>
        <w:t>avec l'ins</w:t>
      </w:r>
      <w:r w:rsidRPr="00262A34">
        <w:rPr>
          <w:rFonts w:ascii="Times New Roman" w:hAnsi="Times New Roman" w:cs="Times New Roman"/>
          <w:i/>
          <w:spacing w:val="6"/>
          <w:sz w:val="24"/>
        </w:rPr>
        <w:softHyphen/>
        <w:t>trument du signifiant</w:t>
      </w:r>
      <w:r>
        <w:rPr>
          <w:spacing w:val="6"/>
        </w:rPr>
        <w:t xml:space="preserve"> ?</w:t>
      </w:r>
    </w:p>
    <w:p w:rsidR="009841E0" w:rsidRDefault="009841E0">
      <w:pPr>
        <w:pStyle w:val="Corpsdetexte"/>
        <w:rPr>
          <w:spacing w:val="6"/>
        </w:rPr>
      </w:pPr>
    </w:p>
    <w:p w:rsidR="009841E0" w:rsidRDefault="009841E0">
      <w:pPr>
        <w:pStyle w:val="Corpsdetexte"/>
        <w:rPr>
          <w:spacing w:val="6"/>
        </w:rPr>
      </w:pPr>
      <w:r>
        <w:rPr>
          <w:spacing w:val="6"/>
        </w:rPr>
        <w:t>Mais en fin de compte, tout n'est</w:t>
      </w:r>
      <w:r w:rsidR="007B06DE">
        <w:rPr>
          <w:spacing w:val="6"/>
        </w:rPr>
        <w:t>–</w:t>
      </w:r>
      <w:r>
        <w:rPr>
          <w:spacing w:val="6"/>
        </w:rPr>
        <w:t xml:space="preserve">il pas pour nous dès l'abord décentré ? </w:t>
      </w:r>
    </w:p>
    <w:p w:rsidR="00262A34" w:rsidRDefault="00262A34">
      <w:pPr>
        <w:pStyle w:val="Corpsdetexte"/>
        <w:rPr>
          <w:spacing w:val="6"/>
        </w:rPr>
      </w:pPr>
    </w:p>
    <w:p w:rsidR="009841E0" w:rsidRDefault="009841E0">
      <w:pPr>
        <w:pStyle w:val="Corpsdetexte"/>
        <w:rPr>
          <w:spacing w:val="6"/>
        </w:rPr>
      </w:pPr>
      <w:r>
        <w:rPr>
          <w:spacing w:val="6"/>
        </w:rPr>
        <w:t>Si cela a un sens, ce que FREUD apporte…</w:t>
      </w:r>
    </w:p>
    <w:p w:rsidR="00262A34" w:rsidRDefault="009841E0">
      <w:pPr>
        <w:pStyle w:val="Corpsdetexte"/>
        <w:ind w:left="708"/>
        <w:rPr>
          <w:spacing w:val="6"/>
        </w:rPr>
      </w:pPr>
      <w:r>
        <w:rPr>
          <w:spacing w:val="6"/>
        </w:rPr>
        <w:t xml:space="preserve">à savoir : qu'au cœur de la constitution </w:t>
      </w:r>
    </w:p>
    <w:p w:rsidR="009841E0" w:rsidRDefault="009841E0">
      <w:pPr>
        <w:pStyle w:val="Corpsdetexte"/>
        <w:ind w:left="708"/>
        <w:rPr>
          <w:spacing w:val="6"/>
        </w:rPr>
      </w:pPr>
      <w:r>
        <w:rPr>
          <w:spacing w:val="6"/>
        </w:rPr>
        <w:t>de tout objet il y a la libido</w:t>
      </w:r>
    </w:p>
    <w:p w:rsidR="00262A34" w:rsidRDefault="009841E0">
      <w:pPr>
        <w:pStyle w:val="Corpsdetexte"/>
        <w:rPr>
          <w:spacing w:val="6"/>
        </w:rPr>
      </w:pPr>
      <w:r>
        <w:rPr>
          <w:spacing w:val="6"/>
        </w:rPr>
        <w:t xml:space="preserve">…si cela a un sens, cela veut dire que la libido </w:t>
      </w:r>
    </w:p>
    <w:p w:rsidR="009841E0" w:rsidRDefault="009841E0">
      <w:pPr>
        <w:pStyle w:val="Corpsdetexte"/>
        <w:rPr>
          <w:spacing w:val="6"/>
        </w:rPr>
      </w:pPr>
      <w:r>
        <w:rPr>
          <w:spacing w:val="6"/>
        </w:rPr>
        <w:t>ne soit pas simplement le surplus de notre présence praxique dans le monde, ce qui est la thématique depuis toujours, et ce que HEIDEGGER ramène</w:t>
      </w:r>
      <w:r w:rsidR="00262A34">
        <w:rPr>
          <w:spacing w:val="6"/>
        </w:rPr>
        <w:t>.</w:t>
      </w:r>
      <w:r>
        <w:rPr>
          <w:spacing w:val="6"/>
        </w:rPr>
        <w:t xml:space="preserve"> </w:t>
      </w:r>
    </w:p>
    <w:p w:rsidR="00262A34" w:rsidRDefault="00262A34">
      <w:pPr>
        <w:pStyle w:val="Corpsdetexte"/>
        <w:rPr>
          <w:spacing w:val="6"/>
        </w:rPr>
      </w:pPr>
    </w:p>
    <w:p w:rsidR="000A3206" w:rsidRDefault="00262A34">
      <w:pPr>
        <w:pStyle w:val="Corpsdetexte"/>
        <w:rPr>
          <w:spacing w:val="6"/>
        </w:rPr>
      </w:pPr>
      <w:r>
        <w:rPr>
          <w:spacing w:val="6"/>
        </w:rPr>
        <w:t>C</w:t>
      </w:r>
      <w:r w:rsidR="009841E0">
        <w:rPr>
          <w:spacing w:val="6"/>
        </w:rPr>
        <w:t xml:space="preserve">ar si la </w:t>
      </w:r>
      <w:r w:rsidR="009841E0" w:rsidRPr="00262A34">
        <w:rPr>
          <w:rFonts w:ascii="Times New Roman" w:hAnsi="Times New Roman" w:cs="Times New Roman"/>
          <w:i/>
          <w:spacing w:val="6"/>
          <w:sz w:val="24"/>
        </w:rPr>
        <w:t>Sorge</w:t>
      </w:r>
      <w:r w:rsidR="009841E0">
        <w:rPr>
          <w:i/>
          <w:spacing w:val="6"/>
        </w:rPr>
        <w:t xml:space="preserve"> </w:t>
      </w:r>
      <w:r w:rsidR="009841E0">
        <w:rPr>
          <w:spacing w:val="6"/>
        </w:rPr>
        <w:t xml:space="preserve">est </w:t>
      </w:r>
      <w:r w:rsidR="009841E0" w:rsidRPr="00262A34">
        <w:rPr>
          <w:rFonts w:ascii="Times New Roman" w:hAnsi="Times New Roman" w:cs="Times New Roman"/>
          <w:i/>
          <w:spacing w:val="6"/>
          <w:sz w:val="24"/>
        </w:rPr>
        <w:t>le souci</w:t>
      </w:r>
      <w:r w:rsidR="009841E0">
        <w:rPr>
          <w:spacing w:val="6"/>
        </w:rPr>
        <w:t>, l'occupation, est ce qui caractérise cette présence de l'homme dans le monde, cela veut dire que quand le souci se relâche un peu, on commence à bai</w:t>
      </w:r>
      <w:r w:rsidR="009841E0">
        <w:rPr>
          <w:spacing w:val="6"/>
        </w:rPr>
        <w:softHyphen/>
        <w:t xml:space="preserve">ser, ce qui, comme vous le savez, est l'enseignement par exemple de quelqu'un, </w:t>
      </w:r>
    </w:p>
    <w:p w:rsidR="000A3206" w:rsidRDefault="009841E0">
      <w:pPr>
        <w:pStyle w:val="Corpsdetexte"/>
        <w:rPr>
          <w:spacing w:val="6"/>
        </w:rPr>
      </w:pPr>
      <w:r>
        <w:rPr>
          <w:spacing w:val="6"/>
        </w:rPr>
        <w:t xml:space="preserve">que je choisis là vraiment sans aucun scrupule </w:t>
      </w:r>
    </w:p>
    <w:p w:rsidR="00262A34" w:rsidRDefault="009841E0">
      <w:pPr>
        <w:pStyle w:val="Corpsdetexte"/>
        <w:rPr>
          <w:spacing w:val="6"/>
        </w:rPr>
      </w:pPr>
      <w:r>
        <w:rPr>
          <w:spacing w:val="6"/>
        </w:rPr>
        <w:t xml:space="preserve">et dans un esprit de polémique car c'est un ami : </w:t>
      </w:r>
    </w:p>
    <w:p w:rsidR="009841E0" w:rsidRDefault="009841E0">
      <w:pPr>
        <w:pStyle w:val="Corpsdetexte"/>
        <w:rPr>
          <w:spacing w:val="6"/>
        </w:rPr>
      </w:pPr>
      <w:r>
        <w:rPr>
          <w:spacing w:val="6"/>
        </w:rPr>
        <w:t xml:space="preserve">monsieur ALEXANDER. </w:t>
      </w:r>
    </w:p>
    <w:p w:rsidR="00262A34" w:rsidRDefault="00262A34">
      <w:pPr>
        <w:pStyle w:val="Corpsdetexte"/>
        <w:rPr>
          <w:spacing w:val="6"/>
        </w:rPr>
      </w:pPr>
    </w:p>
    <w:p w:rsidR="009841E0" w:rsidRDefault="009841E0">
      <w:pPr>
        <w:pStyle w:val="Corpsdetexte"/>
        <w:rPr>
          <w:spacing w:val="6"/>
        </w:rPr>
      </w:pPr>
      <w:r>
        <w:rPr>
          <w:spacing w:val="6"/>
        </w:rPr>
        <w:t>Monsieur ALEXANDER</w:t>
      </w:r>
      <w:r>
        <w:rPr>
          <w:rStyle w:val="Appelnotedebasdep"/>
          <w:rFonts w:ascii="Times New Roman" w:hAnsi="Times New Roman" w:cs="Times New Roman"/>
          <w:b/>
          <w:bCs/>
          <w:color w:val="FF0000"/>
          <w:spacing w:val="6"/>
        </w:rPr>
        <w:footnoteReference w:id="183"/>
      </w:r>
      <w:r>
        <w:rPr>
          <w:spacing w:val="6"/>
        </w:rPr>
        <w:t xml:space="preserve"> a d'ailleurs sa place fort honorable dans ce concert, simplement un peu cacophonique, qu'on peut appe</w:t>
      </w:r>
      <w:r>
        <w:rPr>
          <w:spacing w:val="6"/>
        </w:rPr>
        <w:softHyphen/>
        <w:t xml:space="preserve">ler la </w:t>
      </w:r>
      <w:r w:rsidRPr="00262A34">
        <w:rPr>
          <w:rFonts w:ascii="Times New Roman" w:hAnsi="Times New Roman" w:cs="Times New Roman"/>
          <w:i/>
          <w:iCs/>
          <w:spacing w:val="6"/>
          <w:sz w:val="24"/>
        </w:rPr>
        <w:t>discussion théorique</w:t>
      </w:r>
      <w:r>
        <w:rPr>
          <w:spacing w:val="6"/>
        </w:rPr>
        <w:t xml:space="preserve"> dans la société psychanalytique américaine. </w:t>
      </w:r>
    </w:p>
    <w:p w:rsidR="00262A34" w:rsidRDefault="009841E0">
      <w:pPr>
        <w:pStyle w:val="Corpsdetexte"/>
        <w:rPr>
          <w:spacing w:val="6"/>
        </w:rPr>
      </w:pPr>
      <w:r>
        <w:rPr>
          <w:spacing w:val="6"/>
        </w:rPr>
        <w:lastRenderedPageBreak/>
        <w:t>Il a sa place de plein droit, parce qu'il est évident que cela serait un peu fort qu'on pût se permettre</w:t>
      </w:r>
      <w:r w:rsidR="00262A34">
        <w:rPr>
          <w:spacing w:val="6"/>
        </w:rPr>
        <w:t>…</w:t>
      </w:r>
    </w:p>
    <w:p w:rsidR="00262A34" w:rsidRDefault="009841E0" w:rsidP="00262A34">
      <w:pPr>
        <w:pStyle w:val="Corpsdetexte"/>
        <w:ind w:left="708"/>
        <w:rPr>
          <w:spacing w:val="6"/>
        </w:rPr>
      </w:pPr>
      <w:r>
        <w:rPr>
          <w:spacing w:val="6"/>
        </w:rPr>
        <w:t xml:space="preserve">dans une </w:t>
      </w:r>
      <w:r w:rsidRPr="00262A34">
        <w:rPr>
          <w:rFonts w:ascii="Times New Roman" w:hAnsi="Times New Roman" w:cs="Times New Roman"/>
          <w:i/>
          <w:spacing w:val="6"/>
          <w:sz w:val="24"/>
        </w:rPr>
        <w:t>société</w:t>
      </w:r>
      <w:r>
        <w:rPr>
          <w:spacing w:val="6"/>
        </w:rPr>
        <w:t xml:space="preserve"> aussi </w:t>
      </w:r>
      <w:r w:rsidRPr="00262A34">
        <w:rPr>
          <w:i/>
          <w:spacing w:val="6"/>
          <w:sz w:val="24"/>
        </w:rPr>
        <w:t>importante</w:t>
      </w:r>
      <w:r>
        <w:rPr>
          <w:spacing w:val="6"/>
        </w:rPr>
        <w:t xml:space="preserve"> et </w:t>
      </w:r>
      <w:r w:rsidR="00262A34" w:rsidRPr="00262A34">
        <w:rPr>
          <w:i/>
          <w:spacing w:val="6"/>
          <w:sz w:val="24"/>
        </w:rPr>
        <w:t>o</w:t>
      </w:r>
      <w:r w:rsidRPr="00262A34">
        <w:rPr>
          <w:i/>
          <w:spacing w:val="6"/>
          <w:sz w:val="24"/>
        </w:rPr>
        <w:t>fficiellement</w:t>
      </w:r>
      <w:r>
        <w:rPr>
          <w:spacing w:val="6"/>
        </w:rPr>
        <w:t xml:space="preserve"> constituée que cette Association américaine</w:t>
      </w:r>
    </w:p>
    <w:p w:rsidR="000A3206" w:rsidRDefault="00262A34">
      <w:pPr>
        <w:pStyle w:val="Corpsdetexte"/>
        <w:rPr>
          <w:spacing w:val="6"/>
        </w:rPr>
      </w:pPr>
      <w:r>
        <w:rPr>
          <w:spacing w:val="6"/>
        </w:rPr>
        <w:t>…</w:t>
      </w:r>
      <w:r w:rsidR="009841E0">
        <w:rPr>
          <w:spacing w:val="6"/>
        </w:rPr>
        <w:t xml:space="preserve">de rejeter ce qui coïncide vraiment aussi bien avec les idéaux, avec la pratique d'une aire, </w:t>
      </w:r>
    </w:p>
    <w:p w:rsidR="009841E0" w:rsidRDefault="009841E0">
      <w:pPr>
        <w:pStyle w:val="Corpsdetexte"/>
        <w:rPr>
          <w:spacing w:val="6"/>
        </w:rPr>
      </w:pPr>
      <w:r>
        <w:rPr>
          <w:spacing w:val="6"/>
        </w:rPr>
        <w:t xml:space="preserve">qu'on appelle culturelle, déterminée. </w:t>
      </w:r>
    </w:p>
    <w:p w:rsidR="00262A34" w:rsidRDefault="00262A34">
      <w:pPr>
        <w:pStyle w:val="Corpsdetexte"/>
        <w:rPr>
          <w:spacing w:val="6"/>
        </w:rPr>
      </w:pPr>
    </w:p>
    <w:p w:rsidR="00262A34" w:rsidRDefault="009841E0">
      <w:pPr>
        <w:pStyle w:val="Corpsdetexte"/>
        <w:rPr>
          <w:spacing w:val="6"/>
        </w:rPr>
      </w:pPr>
      <w:r>
        <w:rPr>
          <w:spacing w:val="6"/>
        </w:rPr>
        <w:t>Mais enfin il est clair que même d'</w:t>
      </w:r>
      <w:r w:rsidRPr="00262A34">
        <w:rPr>
          <w:iCs/>
          <w:spacing w:val="6"/>
        </w:rPr>
        <w:t>ébaucher</w:t>
      </w:r>
      <w:r>
        <w:rPr>
          <w:spacing w:val="6"/>
        </w:rPr>
        <w:t xml:space="preserve"> </w:t>
      </w:r>
    </w:p>
    <w:p w:rsidR="009841E0" w:rsidRDefault="009841E0">
      <w:pPr>
        <w:pStyle w:val="Corpsdetexte"/>
        <w:rPr>
          <w:spacing w:val="6"/>
        </w:rPr>
      </w:pPr>
      <w:r>
        <w:rPr>
          <w:spacing w:val="6"/>
        </w:rPr>
        <w:t>une théorie du fonctionnement libidinal comme étant constitué avec la part de surplus d'une certaine énergie…</w:t>
      </w:r>
    </w:p>
    <w:p w:rsidR="009841E0" w:rsidRDefault="009841E0">
      <w:pPr>
        <w:pStyle w:val="Corpsdetexte"/>
        <w:ind w:left="708"/>
        <w:rPr>
          <w:spacing w:val="6"/>
        </w:rPr>
      </w:pPr>
      <w:r>
        <w:rPr>
          <w:spacing w:val="6"/>
        </w:rPr>
        <w:t>de quelque façon que nous la catégorisions, énergie de survivance ou autre</w:t>
      </w:r>
    </w:p>
    <w:p w:rsidR="009841E0" w:rsidRDefault="009841E0">
      <w:pPr>
        <w:pStyle w:val="Corpsdetexte"/>
        <w:rPr>
          <w:spacing w:val="6"/>
        </w:rPr>
      </w:pPr>
      <w:r>
        <w:rPr>
          <w:spacing w:val="6"/>
        </w:rPr>
        <w:t xml:space="preserve">…c'est absolument nier toute la valeur, non pas simplement noétique, mais la raison d'être de notre fonction de thérapeute, telle que nous en définissons les termes et la visée. </w:t>
      </w:r>
    </w:p>
    <w:p w:rsidR="00262A34" w:rsidRDefault="00262A34">
      <w:pPr>
        <w:pStyle w:val="Corpsdetexte"/>
        <w:rPr>
          <w:spacing w:val="6"/>
        </w:rPr>
      </w:pPr>
    </w:p>
    <w:p w:rsidR="009841E0" w:rsidRDefault="009841E0">
      <w:pPr>
        <w:pStyle w:val="Corpsdetexte"/>
        <w:rPr>
          <w:spacing w:val="6"/>
        </w:rPr>
      </w:pPr>
      <w:r>
        <w:rPr>
          <w:spacing w:val="6"/>
        </w:rPr>
        <w:t>Que dans l'ensemble pratiquement nous nous accommodions fort bien, nous faisions fort bien notre affaire de ramener les gens à la leur</w:t>
      </w:r>
    </w:p>
    <w:p w:rsidR="00584F4E" w:rsidRDefault="009841E0">
      <w:pPr>
        <w:pStyle w:val="Corpsdetexte"/>
        <w:rPr>
          <w:spacing w:val="6"/>
        </w:rPr>
      </w:pPr>
      <w:r>
        <w:rPr>
          <w:spacing w:val="6"/>
        </w:rPr>
        <w:t xml:space="preserve">d'affaire, bien sûr, seulement, ce qu'il y a de certain, c'est que même quand nous épinglons ce résultat sous la forme de succès thérapeutique, </w:t>
      </w:r>
    </w:p>
    <w:p w:rsidR="009841E0" w:rsidRDefault="009841E0">
      <w:pPr>
        <w:pStyle w:val="Corpsdetexte"/>
        <w:rPr>
          <w:spacing w:val="6"/>
        </w:rPr>
      </w:pPr>
      <w:r>
        <w:rPr>
          <w:spacing w:val="6"/>
        </w:rPr>
        <w:t>nous savons au moins ceci</w:t>
      </w:r>
      <w:r w:rsidR="00584F4E">
        <w:rPr>
          <w:spacing w:val="6"/>
        </w:rPr>
        <w:t xml:space="preserve">, </w:t>
      </w:r>
      <w:r>
        <w:rPr>
          <w:spacing w:val="6"/>
        </w:rPr>
        <w:t>de deux choses l'une</w:t>
      </w:r>
      <w:r w:rsidR="00584F4E">
        <w:rPr>
          <w:spacing w:val="6"/>
        </w:rPr>
        <w:t> :</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ou que nous l'avons fait en</w:t>
      </w:r>
      <w:r>
        <w:rPr>
          <w:spacing w:val="6"/>
        </w:rPr>
        <w:t>–</w:t>
      </w:r>
      <w:r w:rsidR="009841E0">
        <w:rPr>
          <w:spacing w:val="6"/>
        </w:rPr>
        <w:t xml:space="preserve">dehors de toute espèce de voie proprement analytique, et alors que ce qui clochait au cœur de l'affaire, car c'est de cela qu'il s'agit, cloche toujours… </w:t>
      </w:r>
    </w:p>
    <w:p w:rsidR="009841E0" w:rsidRDefault="009841E0">
      <w:pPr>
        <w:pStyle w:val="Corpsdetexte"/>
        <w:rPr>
          <w:spacing w:val="6"/>
        </w:rPr>
      </w:pPr>
    </w:p>
    <w:p w:rsidR="009841E0" w:rsidRDefault="007B06DE">
      <w:pPr>
        <w:pStyle w:val="Corpsdetexte"/>
        <w:rPr>
          <w:spacing w:val="6"/>
        </w:rPr>
      </w:pPr>
      <w:r>
        <w:rPr>
          <w:spacing w:val="6"/>
        </w:rPr>
        <w:t>–</w:t>
      </w:r>
      <w:r w:rsidR="009841E0">
        <w:rPr>
          <w:spacing w:val="6"/>
        </w:rPr>
        <w:t xml:space="preserve"> ou bien que si nous sommes là parvenus, </w:t>
      </w:r>
    </w:p>
    <w:p w:rsidR="009841E0" w:rsidRDefault="009841E0">
      <w:pPr>
        <w:pStyle w:val="Corpsdetexte"/>
        <w:rPr>
          <w:spacing w:val="6"/>
        </w:rPr>
      </w:pPr>
      <w:r>
        <w:rPr>
          <w:spacing w:val="6"/>
        </w:rPr>
        <w:t>c'est juste</w:t>
      </w:r>
      <w:r>
        <w:rPr>
          <w:spacing w:val="6"/>
        </w:rPr>
        <w:softHyphen/>
        <w:t>ment dans toute la mesure…</w:t>
      </w:r>
    </w:p>
    <w:p w:rsidR="009841E0" w:rsidRDefault="009841E0">
      <w:pPr>
        <w:pStyle w:val="Corpsdetexte"/>
        <w:ind w:left="708"/>
        <w:rPr>
          <w:spacing w:val="6"/>
        </w:rPr>
      </w:pPr>
      <w:r w:rsidRPr="00262A34">
        <w:rPr>
          <w:i/>
          <w:spacing w:val="6"/>
          <w:sz w:val="24"/>
        </w:rPr>
        <w:t>qui n'est là que</w:t>
      </w:r>
      <w:r>
        <w:rPr>
          <w:spacing w:val="6"/>
        </w:rPr>
        <w:t xml:space="preserve"> </w:t>
      </w:r>
      <w:r w:rsidRPr="00262A34">
        <w:rPr>
          <w:rFonts w:ascii="Times New Roman" w:hAnsi="Times New Roman" w:cs="Times New Roman"/>
          <w:i/>
          <w:spacing w:val="6"/>
          <w:sz w:val="24"/>
        </w:rPr>
        <w:t>le b</w:t>
      </w:r>
      <w:r w:rsidR="007B06DE">
        <w:rPr>
          <w:rFonts w:ascii="Times New Roman" w:hAnsi="Times New Roman" w:cs="Times New Roman"/>
          <w:i/>
          <w:spacing w:val="6"/>
          <w:sz w:val="24"/>
        </w:rPr>
        <w:t>–</w:t>
      </w:r>
      <w:r w:rsidRPr="00262A34">
        <w:rPr>
          <w:rFonts w:ascii="Times New Roman" w:hAnsi="Times New Roman" w:cs="Times New Roman"/>
          <w:i/>
          <w:spacing w:val="6"/>
          <w:sz w:val="24"/>
        </w:rPr>
        <w:t>a</w:t>
      </w:r>
      <w:r w:rsidR="007B06DE">
        <w:rPr>
          <w:rFonts w:ascii="Times New Roman" w:hAnsi="Times New Roman" w:cs="Times New Roman"/>
          <w:i/>
          <w:spacing w:val="6"/>
          <w:sz w:val="24"/>
        </w:rPr>
        <w:t>–</w:t>
      </w:r>
      <w:r w:rsidRPr="00262A34">
        <w:rPr>
          <w:rFonts w:ascii="Times New Roman" w:hAnsi="Times New Roman" w:cs="Times New Roman"/>
          <w:i/>
          <w:spacing w:val="6"/>
          <w:sz w:val="24"/>
        </w:rPr>
        <w:t>ba</w:t>
      </w:r>
      <w:r>
        <w:rPr>
          <w:spacing w:val="6"/>
        </w:rPr>
        <w:t xml:space="preserve"> </w:t>
      </w:r>
      <w:r w:rsidRPr="00262A34">
        <w:rPr>
          <w:i/>
          <w:spacing w:val="6"/>
          <w:sz w:val="24"/>
        </w:rPr>
        <w:t>de ce qu'on nous enseigne</w:t>
      </w:r>
    </w:p>
    <w:p w:rsidR="000A3206" w:rsidRDefault="009841E0">
      <w:pPr>
        <w:pStyle w:val="Corpsdetexte"/>
        <w:rPr>
          <w:spacing w:val="6"/>
        </w:rPr>
      </w:pPr>
      <w:r>
        <w:rPr>
          <w:spacing w:val="6"/>
        </w:rPr>
        <w:t xml:space="preserve">… où nous n’avons pas cherché, d’aucune façon, </w:t>
      </w:r>
    </w:p>
    <w:p w:rsidR="000A3206" w:rsidRDefault="009841E0">
      <w:pPr>
        <w:pStyle w:val="Corpsdetexte"/>
        <w:rPr>
          <w:spacing w:val="6"/>
        </w:rPr>
      </w:pPr>
      <w:r>
        <w:rPr>
          <w:spacing w:val="6"/>
        </w:rPr>
        <w:t xml:space="preserve">à regler l’affaire, mais nous avons visé ailleurs, vers ce qui clochait, ce qui touchait, au centre, </w:t>
      </w:r>
    </w:p>
    <w:p w:rsidR="009841E0" w:rsidRDefault="009841E0">
      <w:pPr>
        <w:pStyle w:val="Corpsdetexte"/>
        <w:rPr>
          <w:spacing w:val="6"/>
        </w:rPr>
      </w:pPr>
      <w:r>
        <w:rPr>
          <w:spacing w:val="6"/>
        </w:rPr>
        <w:t xml:space="preserve">le nœud libidinal. </w:t>
      </w:r>
    </w:p>
    <w:p w:rsidR="00262A34" w:rsidRDefault="00262A34">
      <w:pPr>
        <w:pStyle w:val="Corpsdetexte"/>
        <w:rPr>
          <w:spacing w:val="6"/>
        </w:rPr>
      </w:pPr>
    </w:p>
    <w:p w:rsidR="000A3206" w:rsidRDefault="009841E0">
      <w:pPr>
        <w:pStyle w:val="Corpsdetexte"/>
        <w:rPr>
          <w:spacing w:val="6"/>
        </w:rPr>
      </w:pPr>
      <w:r>
        <w:rPr>
          <w:spacing w:val="6"/>
        </w:rPr>
        <w:t xml:space="preserve">C'est pour cela que tout résultat sanctionnable </w:t>
      </w:r>
    </w:p>
    <w:p w:rsidR="009841E0" w:rsidRDefault="009841E0">
      <w:pPr>
        <w:pStyle w:val="Corpsdetexte"/>
        <w:rPr>
          <w:spacing w:val="6"/>
        </w:rPr>
      </w:pPr>
      <w:r>
        <w:rPr>
          <w:spacing w:val="6"/>
        </w:rPr>
        <w:t>dans le sens de l'adap</w:t>
      </w:r>
      <w:r>
        <w:rPr>
          <w:spacing w:val="6"/>
        </w:rPr>
        <w:softHyphen/>
        <w:t>tation…</w:t>
      </w:r>
    </w:p>
    <w:p w:rsidR="009841E0" w:rsidRDefault="009841E0">
      <w:pPr>
        <w:pStyle w:val="Corpsdetexte"/>
        <w:ind w:left="708"/>
        <w:rPr>
          <w:spacing w:val="6"/>
        </w:rPr>
      </w:pPr>
      <w:r>
        <w:rPr>
          <w:spacing w:val="6"/>
        </w:rPr>
        <w:t>je m'excuse, je fais là un petit détour par des banalités, mais il y a des banalités qu'il faut tout de même rappeler, surtout qu'après tout, rappelées d'une certaine façon, les banalités peuvent quelquefois passer pour peu banales</w:t>
      </w:r>
    </w:p>
    <w:p w:rsidR="000A3206" w:rsidRDefault="009841E0">
      <w:pPr>
        <w:pStyle w:val="Corpsdetexte"/>
        <w:rPr>
          <w:spacing w:val="6"/>
        </w:rPr>
      </w:pPr>
      <w:r>
        <w:rPr>
          <w:spacing w:val="6"/>
        </w:rPr>
        <w:lastRenderedPageBreak/>
        <w:t>…tout succès thérapeutique, c'est</w:t>
      </w:r>
      <w:r w:rsidR="007B06DE">
        <w:rPr>
          <w:spacing w:val="6"/>
        </w:rPr>
        <w:t>–</w:t>
      </w:r>
      <w:r>
        <w:rPr>
          <w:spacing w:val="6"/>
        </w:rPr>
        <w:t>à</w:t>
      </w:r>
      <w:r w:rsidR="007B06DE">
        <w:rPr>
          <w:spacing w:val="6"/>
        </w:rPr>
        <w:t>–</w:t>
      </w:r>
      <w:r>
        <w:rPr>
          <w:spacing w:val="6"/>
        </w:rPr>
        <w:t xml:space="preserve">dire ramener </w:t>
      </w:r>
    </w:p>
    <w:p w:rsidR="009841E0" w:rsidRDefault="009841E0">
      <w:pPr>
        <w:pStyle w:val="Corpsdetexte"/>
        <w:rPr>
          <w:spacing w:val="6"/>
        </w:rPr>
      </w:pPr>
      <w:r>
        <w:rPr>
          <w:spacing w:val="6"/>
        </w:rPr>
        <w:t>les gens au bien</w:t>
      </w:r>
      <w:r w:rsidR="007B06DE">
        <w:rPr>
          <w:spacing w:val="6"/>
        </w:rPr>
        <w:t>–</w:t>
      </w:r>
      <w:r>
        <w:rPr>
          <w:spacing w:val="6"/>
        </w:rPr>
        <w:t xml:space="preserve">être de leur </w:t>
      </w:r>
      <w:r w:rsidRPr="00262A34">
        <w:rPr>
          <w:rFonts w:ascii="Times New Roman" w:hAnsi="Times New Roman" w:cs="Times New Roman"/>
          <w:i/>
          <w:spacing w:val="6"/>
          <w:sz w:val="24"/>
        </w:rPr>
        <w:t>Sorge</w:t>
      </w:r>
      <w:r>
        <w:rPr>
          <w:i/>
          <w:spacing w:val="6"/>
        </w:rPr>
        <w:t xml:space="preserve">, </w:t>
      </w:r>
      <w:r>
        <w:rPr>
          <w:spacing w:val="6"/>
        </w:rPr>
        <w:t>de leurs petites affaires, est toujours pour nous plus ou moins…</w:t>
      </w:r>
    </w:p>
    <w:p w:rsidR="009841E0" w:rsidRDefault="009841E0">
      <w:pPr>
        <w:pStyle w:val="Corpsdetexte"/>
        <w:ind w:left="708"/>
        <w:rPr>
          <w:spacing w:val="6"/>
        </w:rPr>
      </w:pPr>
      <w:r>
        <w:rPr>
          <w:spacing w:val="6"/>
        </w:rPr>
        <w:t>dans le fond nous le savons, c'est pour cela que nous n'avons pas à nous en vanter</w:t>
      </w:r>
    </w:p>
    <w:p w:rsidR="009841E0" w:rsidRDefault="009841E0">
      <w:pPr>
        <w:pStyle w:val="Corpsdetexte"/>
        <w:rPr>
          <w:spacing w:val="6"/>
        </w:rPr>
      </w:pPr>
      <w:r>
        <w:rPr>
          <w:spacing w:val="6"/>
        </w:rPr>
        <w:t>…un pis</w:t>
      </w:r>
      <w:r w:rsidR="007B06DE">
        <w:rPr>
          <w:spacing w:val="6"/>
        </w:rPr>
        <w:t>–</w:t>
      </w:r>
      <w:r>
        <w:rPr>
          <w:spacing w:val="6"/>
        </w:rPr>
        <w:t xml:space="preserve">aller, un alibi, un détournement de fonds, si je puis m'exprimer ainsi. </w:t>
      </w:r>
    </w:p>
    <w:p w:rsidR="00262A34" w:rsidRDefault="00262A34">
      <w:pPr>
        <w:pStyle w:val="Corpsdetexte"/>
        <w:rPr>
          <w:spacing w:val="6"/>
        </w:rPr>
      </w:pPr>
    </w:p>
    <w:p w:rsidR="000A3206" w:rsidRDefault="009841E0">
      <w:pPr>
        <w:pStyle w:val="Corpsdetexte"/>
        <w:rPr>
          <w:spacing w:val="6"/>
        </w:rPr>
      </w:pPr>
      <w:r>
        <w:rPr>
          <w:spacing w:val="6"/>
        </w:rPr>
        <w:t xml:space="preserve">En fait ce qui est encore bien plus grave, </w:t>
      </w:r>
    </w:p>
    <w:p w:rsidR="000A3206" w:rsidRDefault="009841E0">
      <w:pPr>
        <w:pStyle w:val="Corpsdetexte"/>
        <w:rPr>
          <w:spacing w:val="6"/>
        </w:rPr>
      </w:pPr>
      <w:r>
        <w:rPr>
          <w:spacing w:val="6"/>
        </w:rPr>
        <w:t xml:space="preserve">c'est que nous nous interdisons de faire mieux, </w:t>
      </w:r>
    </w:p>
    <w:p w:rsidR="000A3206" w:rsidRDefault="009841E0">
      <w:pPr>
        <w:pStyle w:val="Corpsdetexte"/>
        <w:rPr>
          <w:spacing w:val="6"/>
        </w:rPr>
      </w:pPr>
      <w:r>
        <w:rPr>
          <w:spacing w:val="6"/>
        </w:rPr>
        <w:t>tout en sachant que cette action qui est la nôtre, dont nous pouvons nous van</w:t>
      </w:r>
      <w:r>
        <w:rPr>
          <w:spacing w:val="6"/>
        </w:rPr>
        <w:softHyphen/>
        <w:t xml:space="preserve">ter de temps en temps comme d'une réussite, est faite par des voies </w:t>
      </w:r>
    </w:p>
    <w:p w:rsidR="00262A34" w:rsidRDefault="009841E0">
      <w:pPr>
        <w:pStyle w:val="Corpsdetexte"/>
        <w:rPr>
          <w:spacing w:val="6"/>
        </w:rPr>
      </w:pPr>
      <w:r>
        <w:rPr>
          <w:spacing w:val="6"/>
        </w:rPr>
        <w:t xml:space="preserve">qui ne concernent pas le résultat. </w:t>
      </w:r>
    </w:p>
    <w:p w:rsidR="00262A34" w:rsidRDefault="00262A34">
      <w:pPr>
        <w:pStyle w:val="Corpsdetexte"/>
        <w:rPr>
          <w:spacing w:val="6"/>
        </w:rPr>
      </w:pPr>
    </w:p>
    <w:p w:rsidR="00262A34" w:rsidRDefault="009841E0">
      <w:pPr>
        <w:pStyle w:val="Corpsdetexte"/>
        <w:rPr>
          <w:spacing w:val="6"/>
        </w:rPr>
      </w:pPr>
      <w:r>
        <w:rPr>
          <w:spacing w:val="6"/>
        </w:rPr>
        <w:t xml:space="preserve">Grâce à ces voies nous apportons, dans un lieu complémentaire qu'elles ne concernent pas, </w:t>
      </w:r>
    </w:p>
    <w:p w:rsidR="00262A34" w:rsidRDefault="009841E0">
      <w:pPr>
        <w:pStyle w:val="Corpsdetexte"/>
        <w:rPr>
          <w:spacing w:val="6"/>
        </w:rPr>
      </w:pPr>
      <w:r>
        <w:rPr>
          <w:spacing w:val="6"/>
        </w:rPr>
        <w:t xml:space="preserve">si ce n'est par retentissement, des retouches, </w:t>
      </w:r>
    </w:p>
    <w:p w:rsidR="009841E0" w:rsidRDefault="009841E0">
      <w:pPr>
        <w:pStyle w:val="Corpsdetexte"/>
        <w:rPr>
          <w:spacing w:val="6"/>
        </w:rPr>
      </w:pPr>
      <w:r>
        <w:rPr>
          <w:spacing w:val="6"/>
        </w:rPr>
        <w:t>c'est le maximum de ce qu'on peut dire.</w:t>
      </w:r>
    </w:p>
    <w:p w:rsidR="00262A34" w:rsidRDefault="00262A34">
      <w:pPr>
        <w:pStyle w:val="Corpsdetexte"/>
        <w:rPr>
          <w:spacing w:val="6"/>
        </w:rPr>
      </w:pPr>
    </w:p>
    <w:p w:rsidR="009841E0" w:rsidRDefault="009841E0">
      <w:pPr>
        <w:pStyle w:val="Corpsdetexte"/>
        <w:rPr>
          <w:spacing w:val="6"/>
        </w:rPr>
      </w:pPr>
      <w:r>
        <w:rPr>
          <w:spacing w:val="6"/>
        </w:rPr>
        <w:t>Quand est</w:t>
      </w:r>
      <w:r w:rsidR="007B06DE">
        <w:rPr>
          <w:spacing w:val="6"/>
        </w:rPr>
        <w:t>–</w:t>
      </w:r>
      <w:r>
        <w:rPr>
          <w:spacing w:val="6"/>
        </w:rPr>
        <w:t xml:space="preserve">ce qu'il nous arrive de replacer un sujet dans son désir ? </w:t>
      </w:r>
    </w:p>
    <w:p w:rsidR="00262A34" w:rsidRDefault="00262A34">
      <w:pPr>
        <w:pStyle w:val="Corpsdetexte"/>
        <w:rPr>
          <w:spacing w:val="6"/>
        </w:rPr>
      </w:pPr>
    </w:p>
    <w:p w:rsidR="009841E0" w:rsidRDefault="009841E0">
      <w:pPr>
        <w:pStyle w:val="Corpsdetexte"/>
        <w:rPr>
          <w:spacing w:val="6"/>
        </w:rPr>
      </w:pPr>
      <w:r>
        <w:rPr>
          <w:spacing w:val="6"/>
        </w:rPr>
        <w:t>C'est une question que je pose à ceux qui ici ont quelque expérience comme analystes, évi</w:t>
      </w:r>
      <w:r>
        <w:rPr>
          <w:spacing w:val="6"/>
        </w:rPr>
        <w:softHyphen/>
        <w:t xml:space="preserve">demment pas aux autres. </w:t>
      </w:r>
    </w:p>
    <w:p w:rsidR="009841E0" w:rsidRDefault="009841E0">
      <w:pPr>
        <w:pStyle w:val="Corpsdetexte"/>
        <w:rPr>
          <w:spacing w:val="6"/>
        </w:rPr>
      </w:pPr>
      <w:r>
        <w:rPr>
          <w:spacing w:val="6"/>
        </w:rPr>
        <w:t>Est</w:t>
      </w:r>
      <w:r w:rsidR="007B06DE">
        <w:rPr>
          <w:spacing w:val="6"/>
        </w:rPr>
        <w:t>–</w:t>
      </w:r>
      <w:r>
        <w:rPr>
          <w:spacing w:val="6"/>
        </w:rPr>
        <w:t>il concevable qu'une analyse ait pour résultat de faire entrer un sujet en désir, comme on dit entrer en transe, en rut, ou en reli</w:t>
      </w:r>
      <w:r>
        <w:rPr>
          <w:spacing w:val="6"/>
        </w:rPr>
        <w:softHyphen/>
        <w:t xml:space="preserve">gion ? </w:t>
      </w:r>
    </w:p>
    <w:p w:rsidR="00262A34" w:rsidRDefault="00262A34">
      <w:pPr>
        <w:pStyle w:val="Corpsdetexte"/>
        <w:rPr>
          <w:spacing w:val="6"/>
        </w:rPr>
      </w:pPr>
    </w:p>
    <w:p w:rsidR="00262A34" w:rsidRDefault="009841E0">
      <w:pPr>
        <w:pStyle w:val="Corpsdetexte"/>
        <w:rPr>
          <w:spacing w:val="6"/>
        </w:rPr>
      </w:pPr>
      <w:r>
        <w:rPr>
          <w:spacing w:val="6"/>
        </w:rPr>
        <w:t xml:space="preserve">C'est bien pour cela que je me permets de poser la question en un point local, le seul en fin de compte qui soit décisif, parce que nous ne sommes pas des apôtres, c'est : </w:t>
      </w:r>
    </w:p>
    <w:p w:rsidR="009841E0" w:rsidRDefault="009841E0">
      <w:pPr>
        <w:pStyle w:val="Corpsdetexte"/>
        <w:rPr>
          <w:spacing w:val="6"/>
        </w:rPr>
      </w:pPr>
      <w:r>
        <w:rPr>
          <w:spacing w:val="6"/>
        </w:rPr>
        <w:t xml:space="preserve">si cette question ne mérite pas d'être préservée quand il s'agit des analystes ? </w:t>
      </w:r>
    </w:p>
    <w:p w:rsidR="00262A34" w:rsidRDefault="00262A34">
      <w:pPr>
        <w:pStyle w:val="Corpsdetexte"/>
        <w:rPr>
          <w:spacing w:val="6"/>
        </w:rPr>
      </w:pPr>
    </w:p>
    <w:p w:rsidR="009841E0" w:rsidRDefault="009841E0">
      <w:pPr>
        <w:pStyle w:val="Corpsdetexte"/>
        <w:rPr>
          <w:spacing w:val="6"/>
        </w:rPr>
      </w:pPr>
      <w:r>
        <w:rPr>
          <w:spacing w:val="6"/>
        </w:rPr>
        <w:t>Car pour les autres, le problème posé, c'est : qu'est</w:t>
      </w:r>
      <w:r w:rsidR="007B06DE">
        <w:rPr>
          <w:spacing w:val="6"/>
        </w:rPr>
        <w:t>–</w:t>
      </w:r>
      <w:r>
        <w:rPr>
          <w:spacing w:val="6"/>
        </w:rPr>
        <w:t xml:space="preserve">ce que c’est que le désir de l’analyste, pour qu'il puisse subsister, persister dans cette position paradoxale ? </w:t>
      </w:r>
    </w:p>
    <w:p w:rsidR="00262A34" w:rsidRDefault="00262A34">
      <w:pPr>
        <w:pStyle w:val="Corpsdetexte"/>
        <w:rPr>
          <w:spacing w:val="6"/>
        </w:rPr>
      </w:pPr>
    </w:p>
    <w:p w:rsidR="009841E0" w:rsidRDefault="009841E0">
      <w:pPr>
        <w:pStyle w:val="Corpsdetexte"/>
        <w:rPr>
          <w:spacing w:val="6"/>
        </w:rPr>
      </w:pPr>
      <w:r>
        <w:rPr>
          <w:spacing w:val="6"/>
        </w:rPr>
        <w:t>Car enfin il est bien clair que d'aucune façon je n'émets de vœu par là que l'effet de l'analyse aille rejoindre celui rempli depuis toujours par les sectes mystiques dont les opé</w:t>
      </w:r>
      <w:r>
        <w:rPr>
          <w:spacing w:val="6"/>
        </w:rPr>
        <w:softHyphen/>
        <w:t>rations fameuses…</w:t>
      </w:r>
    </w:p>
    <w:p w:rsidR="009841E0" w:rsidRDefault="009841E0">
      <w:pPr>
        <w:pStyle w:val="Corpsdetexte"/>
        <w:ind w:left="708"/>
        <w:rPr>
          <w:spacing w:val="6"/>
        </w:rPr>
      </w:pPr>
      <w:r>
        <w:rPr>
          <w:spacing w:val="6"/>
        </w:rPr>
        <w:t xml:space="preserve">sans doute trompeuses, souvent douteuses, </w:t>
      </w:r>
      <w:r w:rsidR="00942173">
        <w:rPr>
          <w:spacing w:val="6"/>
        </w:rPr>
        <w:t xml:space="preserve">                   </w:t>
      </w:r>
      <w:r>
        <w:rPr>
          <w:spacing w:val="6"/>
        </w:rPr>
        <w:t>en tout les cas la plupart du temps</w:t>
      </w:r>
    </w:p>
    <w:p w:rsidR="009841E0" w:rsidRDefault="009841E0">
      <w:pPr>
        <w:pStyle w:val="Corpsdetexte"/>
        <w:rPr>
          <w:spacing w:val="6"/>
        </w:rPr>
      </w:pPr>
      <w:r>
        <w:rPr>
          <w:spacing w:val="6"/>
        </w:rPr>
        <w:lastRenderedPageBreak/>
        <w:t>…ne sont pas ce à quoi je vous demande spécialement de vous intéresser, si ce n'est quand même pour les situer comme occupant cette place globale d'amener le sujet sur un champ qui n'est pas autre chose que le champ de son désir.</w:t>
      </w:r>
    </w:p>
    <w:p w:rsidR="00262A34" w:rsidRDefault="00262A34">
      <w:pPr>
        <w:pStyle w:val="Corpsdetexte"/>
        <w:rPr>
          <w:spacing w:val="6"/>
        </w:rPr>
      </w:pPr>
    </w:p>
    <w:p w:rsidR="009841E0" w:rsidRDefault="009841E0">
      <w:pPr>
        <w:pStyle w:val="Corpsdetexte"/>
        <w:rPr>
          <w:spacing w:val="6"/>
        </w:rPr>
      </w:pPr>
      <w:r>
        <w:rPr>
          <w:spacing w:val="6"/>
        </w:rPr>
        <w:t>Et pour tout dire, passant mon dernier week</w:t>
      </w:r>
      <w:r w:rsidR="007B06DE">
        <w:rPr>
          <w:spacing w:val="6"/>
        </w:rPr>
        <w:t>–</w:t>
      </w:r>
      <w:r>
        <w:rPr>
          <w:spacing w:val="6"/>
        </w:rPr>
        <w:t>end par une série de rebondis</w:t>
      </w:r>
      <w:r>
        <w:rPr>
          <w:spacing w:val="6"/>
        </w:rPr>
        <w:softHyphen/>
        <w:t xml:space="preserve">sements, à essayer de voir le sens de quelques mots de la technique mystique musulmane, j'avais ouvert ces choses que je pratiquais en un temps, comme tout le monde. </w:t>
      </w:r>
    </w:p>
    <w:p w:rsidR="000A3206" w:rsidRDefault="000A3206">
      <w:pPr>
        <w:pStyle w:val="Corpsdetexte"/>
        <w:rPr>
          <w:spacing w:val="6"/>
        </w:rPr>
      </w:pPr>
    </w:p>
    <w:p w:rsidR="000A3206" w:rsidRDefault="009841E0">
      <w:pPr>
        <w:pStyle w:val="Corpsdetexte"/>
        <w:rPr>
          <w:spacing w:val="6"/>
        </w:rPr>
      </w:pPr>
      <w:r>
        <w:rPr>
          <w:spacing w:val="6"/>
        </w:rPr>
        <w:t xml:space="preserve">Qui n'a pas un petit peu regardé ces indigestes </w:t>
      </w:r>
    </w:p>
    <w:p w:rsidR="000A3206" w:rsidRDefault="009841E0">
      <w:pPr>
        <w:pStyle w:val="Corpsdetexte"/>
        <w:rPr>
          <w:spacing w:val="6"/>
        </w:rPr>
      </w:pPr>
      <w:r>
        <w:rPr>
          <w:spacing w:val="6"/>
        </w:rPr>
        <w:t>et assommants bou</w:t>
      </w:r>
      <w:r>
        <w:rPr>
          <w:spacing w:val="6"/>
        </w:rPr>
        <w:softHyphen/>
        <w:t>quins d'hindouisme, de philosophie de je ne sais quelle ascèse, qui nous sont donnés dans une terminologie poussiéreuse et en général incomprise, je dirais d'autant mieux comprise q</w:t>
      </w:r>
    </w:p>
    <w:p w:rsidR="009841E0" w:rsidRDefault="009841E0">
      <w:pPr>
        <w:pStyle w:val="Corpsdetexte"/>
        <w:rPr>
          <w:spacing w:val="6"/>
        </w:rPr>
      </w:pPr>
      <w:r>
        <w:rPr>
          <w:spacing w:val="6"/>
        </w:rPr>
        <w:t xml:space="preserve">ue le transcripteur est plus bête! </w:t>
      </w:r>
    </w:p>
    <w:p w:rsidR="000A3206" w:rsidRDefault="000A3206">
      <w:pPr>
        <w:pStyle w:val="Corpsdetexte"/>
        <w:rPr>
          <w:spacing w:val="6"/>
        </w:rPr>
      </w:pPr>
    </w:p>
    <w:p w:rsidR="009841E0" w:rsidRDefault="009841E0">
      <w:pPr>
        <w:pStyle w:val="Corpsdetexte"/>
        <w:rPr>
          <w:spacing w:val="6"/>
        </w:rPr>
      </w:pPr>
      <w:r>
        <w:rPr>
          <w:spacing w:val="6"/>
        </w:rPr>
        <w:t xml:space="preserve">C'est pour cela que ce sont </w:t>
      </w:r>
      <w:r w:rsidRPr="000A3206">
        <w:rPr>
          <w:rFonts w:ascii="Times New Roman" w:hAnsi="Times New Roman" w:cs="Times New Roman"/>
          <w:i/>
          <w:spacing w:val="6"/>
          <w:sz w:val="24"/>
        </w:rPr>
        <w:t>les travaux anglais</w:t>
      </w:r>
      <w:r>
        <w:rPr>
          <w:spacing w:val="6"/>
        </w:rPr>
        <w:t xml:space="preserve"> qui sont les meilleurs. Ne lisez surtout pas </w:t>
      </w:r>
      <w:r w:rsidRPr="000A3206">
        <w:rPr>
          <w:rFonts w:ascii="Times New Roman" w:hAnsi="Times New Roman" w:cs="Times New Roman"/>
          <w:i/>
          <w:spacing w:val="6"/>
          <w:sz w:val="24"/>
        </w:rPr>
        <w:t>les travaux allemands</w:t>
      </w:r>
      <w:r>
        <w:rPr>
          <w:spacing w:val="6"/>
        </w:rPr>
        <w:t>, je vous en prie, ils sont tellement intelligents que cela se transforme immédiatement en SCHOPENHAUER…</w:t>
      </w:r>
    </w:p>
    <w:p w:rsidR="00262A34" w:rsidRDefault="00262A34" w:rsidP="00262A34">
      <w:pPr>
        <w:pStyle w:val="Corpsdetexte"/>
        <w:rPr>
          <w:spacing w:val="6"/>
        </w:rPr>
      </w:pPr>
    </w:p>
    <w:p w:rsidR="009841E0" w:rsidRDefault="009841E0" w:rsidP="00262A34">
      <w:pPr>
        <w:pStyle w:val="Corpsdetexte"/>
        <w:rPr>
          <w:spacing w:val="6"/>
        </w:rPr>
      </w:pPr>
      <w:r>
        <w:rPr>
          <w:spacing w:val="6"/>
        </w:rPr>
        <w:t>Et puis il y a René GUÉNON, dont je parle parce que c'est un curieux lieu géo</w:t>
      </w:r>
      <w:r>
        <w:rPr>
          <w:spacing w:val="6"/>
        </w:rPr>
        <w:softHyphen/>
        <w:t xml:space="preserve">métrique. </w:t>
      </w:r>
    </w:p>
    <w:p w:rsidR="00942173" w:rsidRDefault="009841E0" w:rsidP="00262A34">
      <w:pPr>
        <w:pStyle w:val="Corpsdetexte"/>
        <w:rPr>
          <w:spacing w:val="6"/>
        </w:rPr>
      </w:pPr>
      <w:r>
        <w:rPr>
          <w:spacing w:val="6"/>
        </w:rPr>
        <w:t xml:space="preserve">Je vois, au nombre de sourires, la proportion de pécheurs ! Je vous jure qu'à un moment, au début </w:t>
      </w:r>
    </w:p>
    <w:p w:rsidR="009841E0" w:rsidRDefault="009841E0" w:rsidP="00262A34">
      <w:pPr>
        <w:pStyle w:val="Corpsdetexte"/>
        <w:rPr>
          <w:spacing w:val="6"/>
        </w:rPr>
      </w:pPr>
      <w:r>
        <w:rPr>
          <w:spacing w:val="6"/>
        </w:rPr>
        <w:t>de ce siècle dont je fais partie…</w:t>
      </w:r>
    </w:p>
    <w:p w:rsidR="009841E0" w:rsidRDefault="009841E0" w:rsidP="00262A34">
      <w:pPr>
        <w:pStyle w:val="Corpsdetexte"/>
        <w:ind w:left="708"/>
        <w:rPr>
          <w:spacing w:val="6"/>
        </w:rPr>
      </w:pPr>
      <w:r>
        <w:rPr>
          <w:spacing w:val="6"/>
        </w:rPr>
        <w:t>je ne sais si cela conti</w:t>
      </w:r>
      <w:r>
        <w:rPr>
          <w:spacing w:val="6"/>
        </w:rPr>
        <w:softHyphen/>
        <w:t>nue, mais je vois que ce nom n'est pas inconnu, donc cela doit continuer</w:t>
      </w:r>
    </w:p>
    <w:p w:rsidR="00942173" w:rsidRDefault="009841E0" w:rsidP="00262A34">
      <w:pPr>
        <w:pStyle w:val="Corpsdetexte"/>
        <w:rPr>
          <w:spacing w:val="6"/>
        </w:rPr>
      </w:pPr>
      <w:r>
        <w:rPr>
          <w:spacing w:val="6"/>
        </w:rPr>
        <w:t xml:space="preserve">…toute la diplomatie française trouvait dans </w:t>
      </w:r>
    </w:p>
    <w:p w:rsidR="009841E0" w:rsidRDefault="009841E0" w:rsidP="00262A34">
      <w:pPr>
        <w:pStyle w:val="Corpsdetexte"/>
        <w:rPr>
          <w:spacing w:val="6"/>
        </w:rPr>
      </w:pPr>
      <w:r>
        <w:rPr>
          <w:spacing w:val="6"/>
        </w:rPr>
        <w:t xml:space="preserve">René GUÉNON </w:t>
      </w:r>
      <w:r w:rsidR="007B06DE">
        <w:rPr>
          <w:spacing w:val="6"/>
        </w:rPr>
        <w:t>–</w:t>
      </w:r>
      <w:r>
        <w:rPr>
          <w:spacing w:val="6"/>
        </w:rPr>
        <w:t xml:space="preserve"> cet imbécile </w:t>
      </w:r>
      <w:r w:rsidR="007B06DE">
        <w:rPr>
          <w:spacing w:val="6"/>
        </w:rPr>
        <w:t>–</w:t>
      </w:r>
      <w:r>
        <w:rPr>
          <w:spacing w:val="6"/>
        </w:rPr>
        <w:t xml:space="preserve"> son </w:t>
      </w:r>
      <w:r w:rsidRPr="00262A34">
        <w:rPr>
          <w:i/>
          <w:spacing w:val="6"/>
          <w:sz w:val="24"/>
        </w:rPr>
        <w:t>maître à penser</w:t>
      </w:r>
      <w:r>
        <w:rPr>
          <w:spacing w:val="6"/>
        </w:rPr>
        <w:t xml:space="preserve">. </w:t>
      </w:r>
    </w:p>
    <w:p w:rsidR="009841E0" w:rsidRDefault="009841E0" w:rsidP="00262A34">
      <w:pPr>
        <w:pStyle w:val="Corpsdetexte"/>
        <w:rPr>
          <w:spacing w:val="6"/>
        </w:rPr>
      </w:pPr>
      <w:r>
        <w:rPr>
          <w:spacing w:val="6"/>
        </w:rPr>
        <w:t>Vous voyez le résultat</w:t>
      </w:r>
      <w:r w:rsidR="00262A34">
        <w:rPr>
          <w:spacing w:val="6"/>
        </w:rPr>
        <w:t xml:space="preserve"> </w:t>
      </w:r>
      <w:r>
        <w:rPr>
          <w:spacing w:val="6"/>
        </w:rPr>
        <w:t xml:space="preserve">! </w:t>
      </w:r>
    </w:p>
    <w:p w:rsidR="00262A34" w:rsidRDefault="00262A34">
      <w:pPr>
        <w:pStyle w:val="Corpsdetexte"/>
        <w:ind w:left="708"/>
        <w:rPr>
          <w:spacing w:val="6"/>
        </w:rPr>
      </w:pPr>
    </w:p>
    <w:p w:rsidR="00942173" w:rsidRDefault="009841E0" w:rsidP="00262A34">
      <w:pPr>
        <w:pStyle w:val="Corpsdetexte"/>
        <w:rPr>
          <w:spacing w:val="6"/>
        </w:rPr>
      </w:pPr>
      <w:r>
        <w:rPr>
          <w:spacing w:val="6"/>
        </w:rPr>
        <w:t xml:space="preserve">Il est impossible d'ouvrir un de ses ouvrages sans </w:t>
      </w:r>
    </w:p>
    <w:p w:rsidR="000A3206" w:rsidRDefault="009841E0" w:rsidP="00262A34">
      <w:pPr>
        <w:pStyle w:val="Corpsdetexte"/>
        <w:rPr>
          <w:spacing w:val="6"/>
        </w:rPr>
      </w:pPr>
      <w:r>
        <w:rPr>
          <w:spacing w:val="6"/>
        </w:rPr>
        <w:t xml:space="preserve">y trouver vraiment rien à frire car ce qu'il dit toujours, c'est qu'il doit la boucler. Ceci a </w:t>
      </w:r>
    </w:p>
    <w:p w:rsidR="000A3206" w:rsidRDefault="009841E0" w:rsidP="00262A34">
      <w:pPr>
        <w:pStyle w:val="Corpsdetexte"/>
        <w:rPr>
          <w:spacing w:val="6"/>
        </w:rPr>
      </w:pPr>
      <w:r>
        <w:rPr>
          <w:spacing w:val="6"/>
        </w:rPr>
        <w:t xml:space="preserve">un charme probablement absolument inextinguible, car le résultat c'est que grâce à cela, toutes sortes </w:t>
      </w:r>
    </w:p>
    <w:p w:rsidR="009841E0" w:rsidRDefault="009841E0" w:rsidP="00262A34">
      <w:pPr>
        <w:pStyle w:val="Corpsdetexte"/>
        <w:rPr>
          <w:spacing w:val="6"/>
        </w:rPr>
      </w:pPr>
      <w:r>
        <w:rPr>
          <w:spacing w:val="6"/>
        </w:rPr>
        <w:t xml:space="preserve">de gens, qui probablement n'avaient pas grand chose à faire, comme disait BRIAND : </w:t>
      </w:r>
    </w:p>
    <w:p w:rsidR="009841E0" w:rsidRDefault="009841E0">
      <w:pPr>
        <w:pStyle w:val="Corpsdetexte"/>
        <w:ind w:left="708"/>
        <w:rPr>
          <w:spacing w:val="6"/>
          <w:sz w:val="24"/>
        </w:rPr>
      </w:pPr>
    </w:p>
    <w:p w:rsidR="009841E0" w:rsidRDefault="009841E0">
      <w:pPr>
        <w:pStyle w:val="Corpsdetexte"/>
        <w:ind w:left="1416"/>
        <w:rPr>
          <w:spacing w:val="6"/>
        </w:rPr>
      </w:pPr>
      <w:r>
        <w:rPr>
          <w:spacing w:val="6"/>
          <w:sz w:val="24"/>
        </w:rPr>
        <w:t xml:space="preserve">« </w:t>
      </w:r>
      <w:r w:rsidRPr="00262A34">
        <w:rPr>
          <w:rFonts w:ascii="Times New Roman" w:hAnsi="Times New Roman" w:cs="Times New Roman"/>
          <w:i/>
          <w:spacing w:val="6"/>
          <w:sz w:val="22"/>
          <w:szCs w:val="22"/>
        </w:rPr>
        <w:t>Vous savez bien que nous n'avons pas de politique extérieure, car le diplomate doit être dans une atmosphère un peu irrespirable.</w:t>
      </w:r>
      <w:r>
        <w:rPr>
          <w:spacing w:val="6"/>
          <w:sz w:val="24"/>
        </w:rPr>
        <w:t xml:space="preserve"> »</w:t>
      </w:r>
      <w:r>
        <w:rPr>
          <w:spacing w:val="6"/>
        </w:rPr>
        <w:t xml:space="preserve"> </w:t>
      </w:r>
    </w:p>
    <w:p w:rsidR="009841E0" w:rsidRDefault="009841E0">
      <w:pPr>
        <w:pStyle w:val="Corpsdetexte"/>
        <w:ind w:left="708"/>
        <w:rPr>
          <w:spacing w:val="6"/>
        </w:rPr>
      </w:pPr>
    </w:p>
    <w:p w:rsidR="009841E0" w:rsidRDefault="00942173" w:rsidP="00262A34">
      <w:pPr>
        <w:pStyle w:val="Corpsdetexte"/>
        <w:rPr>
          <w:spacing w:val="6"/>
        </w:rPr>
      </w:pPr>
      <w:r>
        <w:rPr>
          <w:spacing w:val="6"/>
        </w:rPr>
        <w:t>E</w:t>
      </w:r>
      <w:r w:rsidR="009841E0">
        <w:rPr>
          <w:spacing w:val="6"/>
        </w:rPr>
        <w:t>h bien, cela les a aidés à rester dans leur petite carapace.</w:t>
      </w:r>
    </w:p>
    <w:p w:rsidR="005868D4" w:rsidRDefault="005868D4">
      <w:pPr>
        <w:pStyle w:val="Corpsdetexte"/>
        <w:rPr>
          <w:spacing w:val="6"/>
        </w:rPr>
      </w:pPr>
    </w:p>
    <w:p w:rsidR="005868D4" w:rsidRDefault="009841E0">
      <w:pPr>
        <w:pStyle w:val="Corpsdetexte"/>
        <w:rPr>
          <w:spacing w:val="6"/>
        </w:rPr>
      </w:pPr>
      <w:r>
        <w:rPr>
          <w:spacing w:val="6"/>
        </w:rPr>
        <w:t>Bref, tout cela n'est pas pour vous diriger sur l'hindouisme, mais quand même, puisque je me trouve</w:t>
      </w:r>
      <w:r w:rsidR="005868D4">
        <w:rPr>
          <w:spacing w:val="6"/>
        </w:rPr>
        <w:t>…</w:t>
      </w:r>
      <w:r>
        <w:rPr>
          <w:spacing w:val="6"/>
        </w:rPr>
        <w:t xml:space="preserve"> </w:t>
      </w:r>
    </w:p>
    <w:p w:rsidR="005868D4" w:rsidRDefault="009841E0" w:rsidP="005868D4">
      <w:pPr>
        <w:pStyle w:val="Corpsdetexte"/>
        <w:ind w:firstLine="708"/>
        <w:rPr>
          <w:spacing w:val="6"/>
        </w:rPr>
      </w:pPr>
      <w:r>
        <w:rPr>
          <w:spacing w:val="6"/>
        </w:rPr>
        <w:t xml:space="preserve">je ne peux pas dire </w:t>
      </w:r>
      <w:r w:rsidRPr="005868D4">
        <w:rPr>
          <w:rFonts w:ascii="Times New Roman" w:hAnsi="Times New Roman" w:cs="Times New Roman"/>
          <w:i/>
          <w:spacing w:val="6"/>
          <w:sz w:val="24"/>
        </w:rPr>
        <w:t>à relire</w:t>
      </w:r>
      <w:r>
        <w:rPr>
          <w:spacing w:val="6"/>
        </w:rPr>
        <w:t xml:space="preserve"> </w:t>
      </w:r>
    </w:p>
    <w:p w:rsidR="005868D4" w:rsidRDefault="009841E0" w:rsidP="005868D4">
      <w:pPr>
        <w:pStyle w:val="Corpsdetexte"/>
        <w:ind w:firstLine="708"/>
        <w:rPr>
          <w:spacing w:val="6"/>
        </w:rPr>
      </w:pPr>
      <w:r>
        <w:rPr>
          <w:spacing w:val="6"/>
        </w:rPr>
        <w:t>parce que je ne les ai jamais lus</w:t>
      </w:r>
    </w:p>
    <w:p w:rsidR="00262A34" w:rsidRDefault="005868D4">
      <w:pPr>
        <w:pStyle w:val="Corpsdetexte"/>
        <w:rPr>
          <w:spacing w:val="6"/>
        </w:rPr>
      </w:pPr>
      <w:r>
        <w:rPr>
          <w:spacing w:val="6"/>
        </w:rPr>
        <w:t>…</w:t>
      </w:r>
      <w:r w:rsidR="009841E0">
        <w:rPr>
          <w:spacing w:val="6"/>
        </w:rPr>
        <w:t xml:space="preserve">les textes hindous, et comme je vous </w:t>
      </w:r>
    </w:p>
    <w:p w:rsidR="00262A34" w:rsidRDefault="009841E0">
      <w:pPr>
        <w:pStyle w:val="Corpsdetexte"/>
        <w:rPr>
          <w:spacing w:val="6"/>
        </w:rPr>
      </w:pPr>
      <w:r>
        <w:rPr>
          <w:spacing w:val="6"/>
        </w:rPr>
        <w:t>le dis, c'est toujours fort déce</w:t>
      </w:r>
      <w:r>
        <w:rPr>
          <w:spacing w:val="6"/>
        </w:rPr>
        <w:softHyphen/>
        <w:t>vant dès l'abord</w:t>
      </w:r>
      <w:r w:rsidR="00262A34">
        <w:rPr>
          <w:spacing w:val="6"/>
        </w:rPr>
        <w:t>.</w:t>
      </w:r>
      <w:r>
        <w:rPr>
          <w:spacing w:val="6"/>
        </w:rPr>
        <w:t xml:space="preserve"> </w:t>
      </w:r>
    </w:p>
    <w:p w:rsidR="00262A34" w:rsidRDefault="00262A34">
      <w:pPr>
        <w:pStyle w:val="Corpsdetexte"/>
        <w:rPr>
          <w:spacing w:val="6"/>
        </w:rPr>
      </w:pPr>
    </w:p>
    <w:p w:rsidR="00942173" w:rsidRDefault="00262A34">
      <w:pPr>
        <w:pStyle w:val="Corpsdetexte"/>
        <w:rPr>
          <w:spacing w:val="6"/>
        </w:rPr>
      </w:pPr>
      <w:r>
        <w:rPr>
          <w:spacing w:val="6"/>
        </w:rPr>
        <w:t>M</w:t>
      </w:r>
      <w:r w:rsidR="009841E0">
        <w:rPr>
          <w:spacing w:val="6"/>
        </w:rPr>
        <w:t xml:space="preserve">ais je viens de revoir retranscrites, rapprochées, des choses beaucoup plus accessibles de </w:t>
      </w:r>
      <w:r w:rsidR="009841E0" w:rsidRPr="00262A34">
        <w:rPr>
          <w:rFonts w:ascii="Times New Roman" w:hAnsi="Times New Roman" w:cs="Times New Roman"/>
          <w:i/>
          <w:spacing w:val="6"/>
          <w:sz w:val="24"/>
        </w:rPr>
        <w:t>la technique mystique musulmane</w:t>
      </w:r>
      <w:r w:rsidR="009841E0">
        <w:rPr>
          <w:spacing w:val="6"/>
        </w:rPr>
        <w:t xml:space="preserve">, par quelqu'un de merveilleusement intelligent, quoique présentant toutes les apparences de la folie, qui s'appelle </w:t>
      </w:r>
    </w:p>
    <w:p w:rsidR="00262A34" w:rsidRDefault="00262A34">
      <w:pPr>
        <w:pStyle w:val="Corpsdetexte"/>
        <w:rPr>
          <w:spacing w:val="6"/>
        </w:rPr>
      </w:pPr>
      <w:r>
        <w:rPr>
          <w:spacing w:val="6"/>
        </w:rPr>
        <w:t>M</w:t>
      </w:r>
      <w:r w:rsidR="009841E0">
        <w:rPr>
          <w:spacing w:val="6"/>
        </w:rPr>
        <w:t xml:space="preserve">onsieur Louis </w:t>
      </w:r>
      <w:hyperlink r:id="rId291" w:history="1">
        <w:r w:rsidR="009841E0">
          <w:rPr>
            <w:rStyle w:val="Lienhypertexte"/>
            <w:spacing w:val="6"/>
          </w:rPr>
          <w:t>MASSIGNON</w:t>
        </w:r>
      </w:hyperlink>
      <w:r w:rsidR="005868D4">
        <w:rPr>
          <w:spacing w:val="6"/>
        </w:rPr>
        <w:t>.</w:t>
      </w:r>
    </w:p>
    <w:p w:rsidR="005868D4" w:rsidRDefault="005868D4" w:rsidP="005868D4">
      <w:pPr>
        <w:pStyle w:val="Corpsdetexte"/>
        <w:rPr>
          <w:spacing w:val="6"/>
        </w:rPr>
      </w:pPr>
    </w:p>
    <w:p w:rsidR="00262A34" w:rsidRPr="00262A34" w:rsidRDefault="005868D4" w:rsidP="005868D4">
      <w:pPr>
        <w:pStyle w:val="Corpsdetexte"/>
        <w:rPr>
          <w:spacing w:val="6"/>
        </w:rPr>
      </w:pPr>
      <w:r>
        <w:rPr>
          <w:spacing w:val="6"/>
        </w:rPr>
        <w:t>J</w:t>
      </w:r>
      <w:r w:rsidR="009841E0">
        <w:rPr>
          <w:spacing w:val="6"/>
        </w:rPr>
        <w:t xml:space="preserve">e dis </w:t>
      </w:r>
      <w:r>
        <w:rPr>
          <w:spacing w:val="6"/>
        </w:rPr>
        <w:t>« </w:t>
      </w:r>
      <w:r w:rsidR="009841E0">
        <w:rPr>
          <w:spacing w:val="6"/>
        </w:rPr>
        <w:t xml:space="preserve">les </w:t>
      </w:r>
      <w:r w:rsidR="009841E0" w:rsidRPr="005868D4">
        <w:rPr>
          <w:i/>
          <w:iCs/>
          <w:spacing w:val="6"/>
          <w:sz w:val="24"/>
        </w:rPr>
        <w:t>apparences</w:t>
      </w:r>
      <w:r>
        <w:rPr>
          <w:iCs/>
          <w:spacing w:val="6"/>
        </w:rPr>
        <w:t> »… </w:t>
      </w:r>
    </w:p>
    <w:p w:rsidR="005868D4" w:rsidRDefault="005868D4">
      <w:pPr>
        <w:pStyle w:val="Corpsdetexte"/>
        <w:rPr>
          <w:spacing w:val="6"/>
        </w:rPr>
      </w:pPr>
    </w:p>
    <w:p w:rsidR="005868D4" w:rsidRDefault="005868D4">
      <w:pPr>
        <w:pStyle w:val="Corpsdetexte"/>
        <w:rPr>
          <w:spacing w:val="6"/>
        </w:rPr>
      </w:pPr>
      <w:r>
        <w:rPr>
          <w:spacing w:val="6"/>
        </w:rPr>
        <w:t>E</w:t>
      </w:r>
      <w:r w:rsidR="009841E0">
        <w:rPr>
          <w:spacing w:val="6"/>
        </w:rPr>
        <w:t xml:space="preserve">t se référant au bouddhi, à propos d'élucidation </w:t>
      </w:r>
    </w:p>
    <w:p w:rsidR="005868D4" w:rsidRDefault="009841E0">
      <w:pPr>
        <w:pStyle w:val="Corpsdetexte"/>
        <w:rPr>
          <w:spacing w:val="6"/>
        </w:rPr>
      </w:pPr>
      <w:r>
        <w:rPr>
          <w:spacing w:val="6"/>
        </w:rPr>
        <w:t xml:space="preserve">de ces termes, le point qu'il met en valeur </w:t>
      </w:r>
    </w:p>
    <w:p w:rsidR="009841E0" w:rsidRDefault="009841E0">
      <w:pPr>
        <w:pStyle w:val="Corpsdetexte"/>
        <w:rPr>
          <w:spacing w:val="6"/>
        </w:rPr>
      </w:pPr>
      <w:r>
        <w:rPr>
          <w:spacing w:val="6"/>
        </w:rPr>
        <w:t>de la fonction terme…</w:t>
      </w:r>
    </w:p>
    <w:p w:rsidR="00262A34" w:rsidRDefault="009841E0">
      <w:pPr>
        <w:pStyle w:val="Corpsdetexte"/>
        <w:ind w:left="708"/>
        <w:rPr>
          <w:spacing w:val="6"/>
        </w:rPr>
      </w:pPr>
      <w:r>
        <w:rPr>
          <w:spacing w:val="6"/>
        </w:rPr>
        <w:t xml:space="preserve">je veux dire que c'est l'avant dernier seuil </w:t>
      </w:r>
    </w:p>
    <w:p w:rsidR="009841E0" w:rsidRDefault="009841E0">
      <w:pPr>
        <w:pStyle w:val="Corpsdetexte"/>
        <w:ind w:left="708"/>
        <w:rPr>
          <w:spacing w:val="6"/>
        </w:rPr>
      </w:pPr>
      <w:r>
        <w:rPr>
          <w:spacing w:val="6"/>
        </w:rPr>
        <w:t>à fran</w:t>
      </w:r>
      <w:r>
        <w:rPr>
          <w:spacing w:val="6"/>
        </w:rPr>
        <w:softHyphen/>
        <w:t>chir avant la libération cherchée</w:t>
      </w:r>
      <w:r>
        <w:rPr>
          <w:rStyle w:val="Appelnotedebasdep"/>
          <w:rFonts w:ascii="Times New Roman" w:hAnsi="Times New Roman" w:cs="Times New Roman"/>
          <w:b/>
          <w:bCs/>
          <w:color w:val="FF0000"/>
          <w:spacing w:val="6"/>
        </w:rPr>
        <w:footnoteReference w:id="184"/>
      </w:r>
      <w:r>
        <w:rPr>
          <w:spacing w:val="6"/>
        </w:rPr>
        <w:t xml:space="preserve"> </w:t>
      </w:r>
    </w:p>
    <w:p w:rsidR="005868D4" w:rsidRDefault="009841E0">
      <w:pPr>
        <w:pStyle w:val="Corpsdetexte"/>
        <w:rPr>
          <w:spacing w:val="6"/>
        </w:rPr>
      </w:pPr>
      <w:r>
        <w:rPr>
          <w:spacing w:val="6"/>
        </w:rPr>
        <w:t xml:space="preserve">devant l’ascèse hindoue, la fonction qu'il donne </w:t>
      </w:r>
    </w:p>
    <w:p w:rsidR="009841E0" w:rsidRDefault="009841E0">
      <w:pPr>
        <w:pStyle w:val="Corpsdetexte"/>
        <w:rPr>
          <w:spacing w:val="6"/>
        </w:rPr>
      </w:pPr>
      <w:r>
        <w:rPr>
          <w:spacing w:val="6"/>
        </w:rPr>
        <w:t xml:space="preserve">au </w:t>
      </w:r>
      <w:r w:rsidRPr="005868D4">
        <w:rPr>
          <w:rFonts w:ascii="Times New Roman" w:hAnsi="Times New Roman" w:cs="Times New Roman"/>
          <w:i/>
          <w:spacing w:val="6"/>
          <w:sz w:val="24"/>
        </w:rPr>
        <w:t>bo</w:t>
      </w:r>
      <w:r w:rsidR="00F804BF">
        <w:rPr>
          <w:rFonts w:ascii="Times New Roman" w:hAnsi="Times New Roman" w:cs="Times New Roman"/>
          <w:i/>
          <w:spacing w:val="6"/>
          <w:sz w:val="24"/>
        </w:rPr>
        <w:t>ud</w:t>
      </w:r>
      <w:r w:rsidRPr="005868D4">
        <w:rPr>
          <w:rFonts w:ascii="Times New Roman" w:hAnsi="Times New Roman" w:cs="Times New Roman"/>
          <w:i/>
          <w:spacing w:val="6"/>
          <w:sz w:val="24"/>
        </w:rPr>
        <w:t>dhi</w:t>
      </w:r>
      <w:r>
        <w:rPr>
          <w:spacing w:val="6"/>
        </w:rPr>
        <w:t xml:space="preserve"> comme l'objet…</w:t>
      </w:r>
    </w:p>
    <w:p w:rsidR="009841E0" w:rsidRDefault="009841E0">
      <w:pPr>
        <w:pStyle w:val="Corpsdetexte"/>
        <w:ind w:left="708"/>
        <w:rPr>
          <w:spacing w:val="6"/>
        </w:rPr>
      </w:pPr>
      <w:r>
        <w:rPr>
          <w:spacing w:val="6"/>
        </w:rPr>
        <w:t xml:space="preserve">car c'est cela que cela veut dire, qui bien entendu n'est écrit nulle part, sauf dans ce texte de MASSIGNON, où il en trouve </w:t>
      </w:r>
      <w:r w:rsidRPr="005868D4">
        <w:rPr>
          <w:i/>
          <w:spacing w:val="6"/>
          <w:sz w:val="24"/>
        </w:rPr>
        <w:t>l'équivalence</w:t>
      </w:r>
      <w:r>
        <w:rPr>
          <w:spacing w:val="6"/>
        </w:rPr>
        <w:t xml:space="preserve"> avec le MANSÛR</w:t>
      </w:r>
      <w:r>
        <w:rPr>
          <w:rStyle w:val="Appelnotedebasdep"/>
          <w:rFonts w:ascii="Times New Roman" w:hAnsi="Times New Roman" w:cs="Times New Roman"/>
          <w:b/>
          <w:bCs/>
          <w:color w:val="FF0000"/>
          <w:spacing w:val="6"/>
        </w:rPr>
        <w:footnoteReference w:id="185"/>
      </w:r>
      <w:r>
        <w:rPr>
          <w:spacing w:val="6"/>
        </w:rPr>
        <w:t xml:space="preserve"> de la mystique shî</w:t>
      </w:r>
      <w:r w:rsidR="00942173">
        <w:rPr>
          <w:spacing w:val="6"/>
        </w:rPr>
        <w:t>’</w:t>
      </w:r>
      <w:r>
        <w:rPr>
          <w:spacing w:val="6"/>
        </w:rPr>
        <w:t>ite</w:t>
      </w:r>
    </w:p>
    <w:p w:rsidR="000B1A0E" w:rsidRDefault="009841E0">
      <w:pPr>
        <w:pStyle w:val="Corpsdetexte"/>
        <w:rPr>
          <w:spacing w:val="6"/>
        </w:rPr>
      </w:pPr>
      <w:r>
        <w:rPr>
          <w:spacing w:val="6"/>
        </w:rPr>
        <w:t xml:space="preserve">…la fonction de l'objet comme étant le point tournant, indispensable, de cette concentration, pour en venir à des termes métaphoriques de </w:t>
      </w:r>
    </w:p>
    <w:p w:rsidR="000B1A0E" w:rsidRDefault="009841E0">
      <w:pPr>
        <w:pStyle w:val="Corpsdetexte"/>
        <w:rPr>
          <w:spacing w:val="6"/>
        </w:rPr>
      </w:pPr>
      <w:r>
        <w:rPr>
          <w:spacing w:val="6"/>
        </w:rPr>
        <w:t xml:space="preserve">la réalisation subjective dont il s'agit, qui n'est en fin de compte que l'accès à ce champ du désir </w:t>
      </w:r>
    </w:p>
    <w:p w:rsidR="009841E0" w:rsidRDefault="009841E0">
      <w:pPr>
        <w:pStyle w:val="Corpsdetexte"/>
        <w:rPr>
          <w:spacing w:val="6"/>
        </w:rPr>
      </w:pPr>
      <w:r>
        <w:rPr>
          <w:spacing w:val="6"/>
        </w:rPr>
        <w:t>que nous pou</w:t>
      </w:r>
      <w:r>
        <w:rPr>
          <w:spacing w:val="6"/>
        </w:rPr>
        <w:softHyphen/>
        <w:t xml:space="preserve">vons appeler le désirant tout court. </w:t>
      </w:r>
    </w:p>
    <w:p w:rsidR="009841E0" w:rsidRDefault="009841E0">
      <w:pPr>
        <w:pStyle w:val="Corpsdetexte"/>
        <w:rPr>
          <w:spacing w:val="6"/>
        </w:rPr>
      </w:pPr>
    </w:p>
    <w:p w:rsidR="009841E0" w:rsidRDefault="009841E0">
      <w:pPr>
        <w:pStyle w:val="Corpsdetexte"/>
        <w:rPr>
          <w:spacing w:val="6"/>
        </w:rPr>
      </w:pPr>
      <w:r>
        <w:rPr>
          <w:spacing w:val="6"/>
        </w:rPr>
        <w:t>Et quel est</w:t>
      </w:r>
      <w:r w:rsidR="007B06DE">
        <w:rPr>
          <w:spacing w:val="6"/>
        </w:rPr>
        <w:t>–</w:t>
      </w:r>
      <w:r>
        <w:rPr>
          <w:spacing w:val="6"/>
        </w:rPr>
        <w:t xml:space="preserve">il, ce désirant ? </w:t>
      </w:r>
    </w:p>
    <w:p w:rsidR="009841E0" w:rsidRDefault="009841E0">
      <w:pPr>
        <w:pStyle w:val="Corpsdetexte"/>
        <w:rPr>
          <w:spacing w:val="6"/>
        </w:rPr>
      </w:pPr>
    </w:p>
    <w:p w:rsidR="005868D4" w:rsidRDefault="009841E0">
      <w:pPr>
        <w:pStyle w:val="Corpsdetexte"/>
        <w:rPr>
          <w:spacing w:val="6"/>
        </w:rPr>
      </w:pPr>
      <w:r>
        <w:rPr>
          <w:spacing w:val="6"/>
        </w:rPr>
        <w:t xml:space="preserve">Il est bien sûr que ceux qui sont les officiants </w:t>
      </w:r>
    </w:p>
    <w:p w:rsidR="005868D4" w:rsidRDefault="009841E0">
      <w:pPr>
        <w:pStyle w:val="Corpsdetexte"/>
        <w:rPr>
          <w:spacing w:val="6"/>
        </w:rPr>
      </w:pPr>
      <w:r>
        <w:rPr>
          <w:spacing w:val="6"/>
        </w:rPr>
        <w:t xml:space="preserve">du domaine, déjà bien constitué, que j'ai appelé </w:t>
      </w:r>
    </w:p>
    <w:p w:rsidR="005868D4" w:rsidRDefault="009841E0">
      <w:pPr>
        <w:pStyle w:val="Corpsdetexte"/>
        <w:rPr>
          <w:spacing w:val="6"/>
        </w:rPr>
      </w:pPr>
      <w:r>
        <w:rPr>
          <w:spacing w:val="6"/>
        </w:rPr>
        <w:t xml:space="preserve">la dernière fois celui de </w:t>
      </w:r>
      <w:r w:rsidR="000B1A0E">
        <w:rPr>
          <w:spacing w:val="6"/>
        </w:rPr>
        <w:t>« </w:t>
      </w:r>
      <w:r w:rsidRPr="000B1A0E">
        <w:rPr>
          <w:rFonts w:ascii="Times New Roman" w:hAnsi="Times New Roman" w:cs="Times New Roman"/>
          <w:i/>
          <w:spacing w:val="6"/>
          <w:sz w:val="24"/>
        </w:rPr>
        <w:t>Th</w:t>
      </w:r>
      <w:r w:rsidR="000B1A0E" w:rsidRPr="000B1A0E">
        <w:rPr>
          <w:rFonts w:ascii="Times New Roman" w:hAnsi="Times New Roman" w:cs="Times New Roman"/>
          <w:i/>
          <w:spacing w:val="6"/>
          <w:sz w:val="24"/>
        </w:rPr>
        <w:t>e</w:t>
      </w:r>
      <w:r w:rsidRPr="000B1A0E">
        <w:rPr>
          <w:rFonts w:ascii="Times New Roman" w:hAnsi="Times New Roman" w:cs="Times New Roman"/>
          <w:i/>
          <w:spacing w:val="6"/>
          <w:sz w:val="24"/>
        </w:rPr>
        <w:t>o</w:t>
      </w:r>
      <w:r w:rsidR="000B1A0E">
        <w:rPr>
          <w:spacing w:val="6"/>
        </w:rPr>
        <w:t> »</w:t>
      </w:r>
      <w:r>
        <w:rPr>
          <w:spacing w:val="6"/>
        </w:rPr>
        <w:t xml:space="preserve">, </w:t>
      </w:r>
    </w:p>
    <w:p w:rsidR="005868D4" w:rsidRDefault="009841E0">
      <w:pPr>
        <w:pStyle w:val="Corpsdetexte"/>
        <w:rPr>
          <w:spacing w:val="6"/>
        </w:rPr>
      </w:pPr>
      <w:r>
        <w:rPr>
          <w:spacing w:val="6"/>
        </w:rPr>
        <w:t xml:space="preserve">d'où naturellement la suspicion, l'exclusion, l'odeur de soufre dont est environnée, </w:t>
      </w:r>
    </w:p>
    <w:p w:rsidR="009841E0" w:rsidRDefault="009841E0">
      <w:pPr>
        <w:pStyle w:val="Corpsdetexte"/>
        <w:rPr>
          <w:spacing w:val="6"/>
        </w:rPr>
      </w:pPr>
      <w:r>
        <w:rPr>
          <w:spacing w:val="6"/>
        </w:rPr>
        <w:t>dans toutes les religions, l'ascèse mys</w:t>
      </w:r>
      <w:r>
        <w:rPr>
          <w:spacing w:val="6"/>
        </w:rPr>
        <w:softHyphen/>
        <w:t xml:space="preserve">tique. </w:t>
      </w:r>
    </w:p>
    <w:p w:rsidR="00262A34" w:rsidRDefault="00262A34">
      <w:pPr>
        <w:pStyle w:val="Corpsdetexte"/>
        <w:rPr>
          <w:spacing w:val="6"/>
        </w:rPr>
      </w:pPr>
    </w:p>
    <w:p w:rsidR="009841E0" w:rsidRDefault="009841E0">
      <w:pPr>
        <w:pStyle w:val="Corpsdetexte"/>
        <w:rPr>
          <w:spacing w:val="6"/>
        </w:rPr>
      </w:pPr>
      <w:r>
        <w:rPr>
          <w:spacing w:val="6"/>
        </w:rPr>
        <w:t>Quoi qu'il en soit le rapport articulé, à ce stade, au stade qu'on peut appe</w:t>
      </w:r>
      <w:r>
        <w:rPr>
          <w:spacing w:val="6"/>
        </w:rPr>
        <w:softHyphen/>
        <w:t>ler d'achèvement de l'</w:t>
      </w:r>
      <w:r w:rsidRPr="00262A34">
        <w:rPr>
          <w:i/>
          <w:spacing w:val="6"/>
          <w:sz w:val="24"/>
        </w:rPr>
        <w:t>involution</w:t>
      </w:r>
      <w:r>
        <w:rPr>
          <w:spacing w:val="6"/>
        </w:rPr>
        <w:t>, de l'</w:t>
      </w:r>
      <w:r w:rsidRPr="00262A34">
        <w:rPr>
          <w:i/>
          <w:spacing w:val="6"/>
          <w:sz w:val="24"/>
        </w:rPr>
        <w:t>assomption</w:t>
      </w:r>
      <w:r>
        <w:rPr>
          <w:spacing w:val="6"/>
        </w:rPr>
        <w:t>, du sujet dans un objet…</w:t>
      </w:r>
    </w:p>
    <w:p w:rsidR="009841E0" w:rsidRDefault="009841E0">
      <w:pPr>
        <w:pStyle w:val="Corpsdetexte"/>
        <w:ind w:left="708"/>
        <w:rPr>
          <w:spacing w:val="6"/>
        </w:rPr>
      </w:pPr>
      <w:r>
        <w:rPr>
          <w:spacing w:val="6"/>
        </w:rPr>
        <w:t>choisi d'ailleurs par les techniques mystiques avec un ordre très arbitraire, ça peut être une femme, ça peut être un bouchon de carafe</w:t>
      </w:r>
    </w:p>
    <w:p w:rsidR="005868D4" w:rsidRDefault="009841E0">
      <w:pPr>
        <w:pStyle w:val="Corpsdetexte"/>
        <w:rPr>
          <w:spacing w:val="6"/>
        </w:rPr>
      </w:pPr>
      <w:r>
        <w:rPr>
          <w:spacing w:val="6"/>
        </w:rPr>
        <w:t>…me paraissait coïn</w:t>
      </w:r>
      <w:r>
        <w:rPr>
          <w:spacing w:val="6"/>
        </w:rPr>
        <w:softHyphen/>
        <w:t xml:space="preserve">cider parfaitement avec </w:t>
      </w:r>
    </w:p>
    <w:p w:rsidR="009841E0" w:rsidRDefault="009841E0">
      <w:pPr>
        <w:pStyle w:val="Corpsdetexte"/>
        <w:rPr>
          <w:spacing w:val="6"/>
        </w:rPr>
      </w:pPr>
      <w:r>
        <w:rPr>
          <w:spacing w:val="6"/>
        </w:rPr>
        <w:t xml:space="preserve">la formule </w:t>
      </w:r>
      <w:r w:rsidR="00942173" w:rsidRPr="005868D4">
        <w:rPr>
          <w:rFonts w:ascii="LACAN" w:hAnsi="LACAN"/>
          <w:bCs/>
          <w:color w:val="0000CC"/>
        </w:rPr>
        <w:t>S</w:t>
      </w:r>
      <w:r w:rsidR="00942173" w:rsidRPr="00942173">
        <w:rPr>
          <w:b/>
          <w:bCs/>
          <w:color w:val="0000CC"/>
          <w:spacing w:val="6"/>
        </w:rPr>
        <w:t xml:space="preserve"> </w:t>
      </w:r>
      <w:r w:rsidR="00942173" w:rsidRPr="00942173">
        <w:rPr>
          <w:rFonts w:ascii="Symbol" w:hAnsi="Symbol"/>
          <w:b/>
          <w:bCs/>
          <w:color w:val="0000CC"/>
          <w:spacing w:val="6"/>
        </w:rPr>
        <w:t></w:t>
      </w:r>
      <w:r w:rsidR="00942173" w:rsidRPr="00942173">
        <w:rPr>
          <w:b/>
          <w:bCs/>
          <w:color w:val="0000CC"/>
          <w:spacing w:val="6"/>
        </w:rPr>
        <w:t xml:space="preserve"> </w:t>
      </w:r>
      <w:r w:rsidR="00942173" w:rsidRPr="00942173">
        <w:rPr>
          <w:rFonts w:ascii="Times New Roman" w:hAnsi="Times New Roman" w:cs="Times New Roman"/>
          <w:bCs/>
          <w:i/>
          <w:iCs/>
          <w:color w:val="0000CC"/>
          <w:spacing w:val="6"/>
          <w:sz w:val="24"/>
        </w:rPr>
        <w:t>a</w:t>
      </w:r>
      <w:r>
        <w:rPr>
          <w:b/>
          <w:bCs/>
          <w:color w:val="FF0000"/>
          <w:spacing w:val="6"/>
        </w:rPr>
        <w:t xml:space="preserve"> </w:t>
      </w:r>
      <w:r>
        <w:rPr>
          <w:rFonts w:ascii="Garamond" w:hAnsi="Garamond"/>
          <w:spacing w:val="6"/>
          <w:sz w:val="18"/>
        </w:rPr>
        <w:t xml:space="preserve"> </w:t>
      </w:r>
      <w:r>
        <w:rPr>
          <w:spacing w:val="6"/>
        </w:rPr>
        <w:t>telle que je vous la formule comme don</w:t>
      </w:r>
      <w:r>
        <w:rPr>
          <w:spacing w:val="6"/>
        </w:rPr>
        <w:softHyphen/>
        <w:t>née, comme formalisation, la plus simple qu'il nous soit permis d'atteindre au contact des diverses formes de la clinique, c'est</w:t>
      </w:r>
      <w:r w:rsidR="007B06DE">
        <w:rPr>
          <w:spacing w:val="6"/>
        </w:rPr>
        <w:t>–</w:t>
      </w:r>
      <w:r>
        <w:rPr>
          <w:spacing w:val="6"/>
        </w:rPr>
        <w:t>à</w:t>
      </w:r>
      <w:r w:rsidR="007B06DE">
        <w:rPr>
          <w:spacing w:val="6"/>
        </w:rPr>
        <w:t>–</w:t>
      </w:r>
      <w:r>
        <w:rPr>
          <w:spacing w:val="6"/>
        </w:rPr>
        <w:t>dire parce qu'il est nécessaire de présumer de la structure de ce point central telle que nous pouvons la construire – le terme est de FREUD – et telle que nous devons la construire nécessairement, pour rendre compte des ambiguïtés de ses effets.</w:t>
      </w:r>
    </w:p>
    <w:p w:rsidR="009841E0" w:rsidRDefault="009841E0">
      <w:pPr>
        <w:pStyle w:val="Corpsdetexte"/>
        <w:rPr>
          <w:spacing w:val="6"/>
        </w:rPr>
      </w:pPr>
    </w:p>
    <w:p w:rsidR="009841E0" w:rsidRDefault="009841E0">
      <w:pPr>
        <w:pStyle w:val="Corpsdetexte"/>
        <w:rPr>
          <w:spacing w:val="6"/>
        </w:rPr>
      </w:pPr>
      <w:r>
        <w:rPr>
          <w:spacing w:val="6"/>
        </w:rPr>
        <w:t xml:space="preserve">Le travail auquel je faisais allusion tout à l'heure </w:t>
      </w:r>
      <w:r>
        <w:rPr>
          <w:rFonts w:ascii="Garamond" w:hAnsi="Garamond"/>
          <w:spacing w:val="6"/>
          <w:sz w:val="18"/>
        </w:rPr>
        <w:t>[ Un de mes élèves</w:t>
      </w:r>
      <w:r w:rsidR="00942173" w:rsidRPr="005868D4">
        <w:rPr>
          <w:spacing w:val="6"/>
          <w:sz w:val="18"/>
        </w:rPr>
        <w:t>…</w:t>
      </w:r>
      <w:r>
        <w:rPr>
          <w:rFonts w:ascii="Garamond" w:hAnsi="Garamond"/>
          <w:spacing w:val="6"/>
          <w:sz w:val="18"/>
        </w:rPr>
        <w:t xml:space="preserve"> ]</w:t>
      </w:r>
      <w:r>
        <w:rPr>
          <w:spacing w:val="6"/>
        </w:rPr>
        <w:t>, que j'ai lu hier matin, s'atta</w:t>
      </w:r>
      <w:r>
        <w:rPr>
          <w:spacing w:val="6"/>
        </w:rPr>
        <w:softHyphen/>
        <w:t>chait à reprendre…</w:t>
      </w:r>
    </w:p>
    <w:p w:rsidR="009841E0" w:rsidRDefault="009841E0">
      <w:pPr>
        <w:pStyle w:val="Corpsdetexte"/>
        <w:ind w:firstLine="708"/>
        <w:rPr>
          <w:spacing w:val="6"/>
        </w:rPr>
      </w:pPr>
      <w:r>
        <w:rPr>
          <w:spacing w:val="6"/>
        </w:rPr>
        <w:t>il faut bien que les choses se digèrent</w:t>
      </w:r>
    </w:p>
    <w:p w:rsidR="00325C39" w:rsidRDefault="009841E0">
      <w:pPr>
        <w:pStyle w:val="Corpsdetexte"/>
        <w:rPr>
          <w:spacing w:val="6"/>
        </w:rPr>
      </w:pPr>
      <w:r>
        <w:rPr>
          <w:spacing w:val="6"/>
        </w:rPr>
        <w:t xml:space="preserve">…un chapitre que j'avais traité depuis longtemps, </w:t>
      </w:r>
    </w:p>
    <w:p w:rsidR="005868D4" w:rsidRDefault="009841E0">
      <w:pPr>
        <w:pStyle w:val="Corpsdetexte"/>
        <w:rPr>
          <w:spacing w:val="6"/>
        </w:rPr>
      </w:pPr>
      <w:r>
        <w:rPr>
          <w:spacing w:val="6"/>
        </w:rPr>
        <w:t xml:space="preserve">à savoir la structure de </w:t>
      </w:r>
      <w:r w:rsidR="005868D4" w:rsidRPr="005868D4">
        <w:rPr>
          <w:rFonts w:ascii="Times New Roman" w:hAnsi="Times New Roman" w:cs="Times New Roman"/>
          <w:i/>
          <w:spacing w:val="6"/>
          <w:sz w:val="24"/>
        </w:rPr>
        <w:t>L</w:t>
      </w:r>
      <w:r w:rsidRPr="005868D4">
        <w:rPr>
          <w:rFonts w:ascii="Times New Roman" w:hAnsi="Times New Roman" w:cs="Times New Roman"/>
          <w:i/>
          <w:spacing w:val="6"/>
          <w:sz w:val="24"/>
        </w:rPr>
        <w:t>'</w:t>
      </w:r>
      <w:r w:rsidR="005868D4" w:rsidRPr="005868D4">
        <w:rPr>
          <w:rFonts w:ascii="Times New Roman" w:hAnsi="Times New Roman" w:cs="Times New Roman"/>
          <w:i/>
          <w:spacing w:val="6"/>
          <w:sz w:val="24"/>
        </w:rPr>
        <w:t>h</w:t>
      </w:r>
      <w:r w:rsidRPr="005868D4">
        <w:rPr>
          <w:rFonts w:ascii="Times New Roman" w:hAnsi="Times New Roman" w:cs="Times New Roman"/>
          <w:i/>
          <w:spacing w:val="6"/>
          <w:sz w:val="24"/>
        </w:rPr>
        <w:t>omme aux loups</w:t>
      </w:r>
      <w:r>
        <w:rPr>
          <w:spacing w:val="6"/>
        </w:rPr>
        <w:t xml:space="preserve">, à la lumière spécialement de </w:t>
      </w:r>
      <w:r w:rsidRPr="00325C39">
        <w:rPr>
          <w:rFonts w:ascii="Times New Roman" w:hAnsi="Times New Roman" w:cs="Times New Roman"/>
          <w:i/>
          <w:spacing w:val="6"/>
          <w:sz w:val="24"/>
        </w:rPr>
        <w:t>la structure du fantasme</w:t>
      </w:r>
      <w:r>
        <w:rPr>
          <w:spacing w:val="6"/>
        </w:rPr>
        <w:t xml:space="preserve">. La chose est </w:t>
      </w:r>
    </w:p>
    <w:p w:rsidR="009841E0" w:rsidRDefault="009841E0">
      <w:pPr>
        <w:pStyle w:val="Corpsdetexte"/>
        <w:rPr>
          <w:spacing w:val="6"/>
        </w:rPr>
      </w:pPr>
      <w:r>
        <w:rPr>
          <w:spacing w:val="6"/>
        </w:rPr>
        <w:t>tout à fait bien cernée dans ce travail</w:t>
      </w:r>
      <w:r>
        <w:rPr>
          <w:rStyle w:val="Appelnotedebasdep"/>
          <w:rFonts w:ascii="Times New Roman" w:hAnsi="Times New Roman" w:cs="Times New Roman"/>
          <w:b/>
          <w:bCs/>
          <w:color w:val="FF0000"/>
          <w:spacing w:val="6"/>
        </w:rPr>
        <w:footnoteReference w:id="186"/>
      </w:r>
      <w:r>
        <w:rPr>
          <w:spacing w:val="6"/>
        </w:rPr>
        <w:t xml:space="preserve">. </w:t>
      </w:r>
    </w:p>
    <w:p w:rsidR="00262A34" w:rsidRDefault="00262A34">
      <w:pPr>
        <w:pStyle w:val="Corpsdetexte"/>
        <w:rPr>
          <w:spacing w:val="6"/>
        </w:rPr>
      </w:pPr>
    </w:p>
    <w:p w:rsidR="000B1A0E" w:rsidRDefault="009841E0">
      <w:pPr>
        <w:pStyle w:val="Corpsdetexte"/>
        <w:rPr>
          <w:spacing w:val="6"/>
        </w:rPr>
      </w:pPr>
      <w:r>
        <w:rPr>
          <w:spacing w:val="6"/>
        </w:rPr>
        <w:t xml:space="preserve">Toutefois, par rapport aux premières formulations, celles que j'ai faites avant de vous avoir apporté les récents appareils, elle marque peu de gain, </w:t>
      </w:r>
    </w:p>
    <w:p w:rsidR="000B1A0E" w:rsidRDefault="009841E0">
      <w:pPr>
        <w:pStyle w:val="Corpsdetexte"/>
        <w:rPr>
          <w:spacing w:val="6"/>
        </w:rPr>
      </w:pPr>
      <w:r>
        <w:rPr>
          <w:spacing w:val="6"/>
        </w:rPr>
        <w:t>mais elle me désigne en quel point après tout</w:t>
      </w:r>
    </w:p>
    <w:p w:rsidR="009841E0" w:rsidRDefault="009841E0">
      <w:pPr>
        <w:pStyle w:val="Corpsdetexte"/>
        <w:rPr>
          <w:spacing w:val="6"/>
        </w:rPr>
      </w:pPr>
      <w:r>
        <w:rPr>
          <w:spacing w:val="6"/>
        </w:rPr>
        <w:t xml:space="preserve">vous me suivez, ce que je puis ici vous montrer comme lieu à franchir. </w:t>
      </w:r>
    </w:p>
    <w:p w:rsidR="000B1A0E" w:rsidRDefault="000B1A0E">
      <w:pPr>
        <w:pStyle w:val="Corpsdetexte"/>
        <w:rPr>
          <w:spacing w:val="6"/>
        </w:rPr>
      </w:pPr>
    </w:p>
    <w:p w:rsidR="009841E0" w:rsidRDefault="009841E0">
      <w:pPr>
        <w:pStyle w:val="Corpsdetexte"/>
        <w:rPr>
          <w:spacing w:val="6"/>
        </w:rPr>
      </w:pPr>
      <w:r>
        <w:rPr>
          <w:spacing w:val="6"/>
        </w:rPr>
        <w:t>Reprenons donc, simplement pour le pointer</w:t>
      </w:r>
      <w:r w:rsidR="000B1A0E">
        <w:rPr>
          <w:spacing w:val="6"/>
        </w:rPr>
        <w:t>…</w:t>
      </w:r>
      <w:r>
        <w:rPr>
          <w:spacing w:val="6"/>
        </w:rPr>
        <w:t xml:space="preserve"> </w:t>
      </w:r>
    </w:p>
    <w:p w:rsidR="000B1A0E" w:rsidRDefault="009841E0" w:rsidP="00942173">
      <w:pPr>
        <w:pStyle w:val="Corpsdetexte"/>
        <w:ind w:firstLine="708"/>
        <w:rPr>
          <w:spacing w:val="6"/>
        </w:rPr>
      </w:pPr>
      <w:r>
        <w:rPr>
          <w:spacing w:val="6"/>
        </w:rPr>
        <w:t xml:space="preserve">ce n'est pas une critique </w:t>
      </w:r>
    </w:p>
    <w:p w:rsidR="009841E0" w:rsidRDefault="000B1A0E">
      <w:pPr>
        <w:pStyle w:val="Corpsdetexte"/>
        <w:rPr>
          <w:spacing w:val="6"/>
        </w:rPr>
      </w:pPr>
      <w:r>
        <w:rPr>
          <w:spacing w:val="6"/>
        </w:rPr>
        <w:t>…</w:t>
      </w:r>
      <w:r w:rsidR="009841E0">
        <w:rPr>
          <w:spacing w:val="6"/>
        </w:rPr>
        <w:t>ce travail. Il y en aurait bien d'autres à faire, et il faudrait que vous le connaissiez, qu’il soit diffusé, ce que je trouverais souhaitable.</w:t>
      </w:r>
    </w:p>
    <w:p w:rsidR="009841E0" w:rsidRDefault="009841E0">
      <w:pPr>
        <w:pStyle w:val="Corpsdetexte"/>
        <w:rPr>
          <w:spacing w:val="6"/>
        </w:rPr>
      </w:pPr>
    </w:p>
    <w:p w:rsidR="009841E0" w:rsidRDefault="009841E0">
      <w:pPr>
        <w:pStyle w:val="Corpsdetexte"/>
        <w:rPr>
          <w:spacing w:val="6"/>
        </w:rPr>
      </w:pPr>
      <w:r>
        <w:rPr>
          <w:spacing w:val="6"/>
        </w:rPr>
        <w:t xml:space="preserve">La définition logique de </w:t>
      </w:r>
      <w:r w:rsidRPr="005868D4">
        <w:rPr>
          <w:rFonts w:ascii="Times New Roman" w:hAnsi="Times New Roman" w:cs="Times New Roman"/>
          <w:i/>
          <w:color w:val="0000CC"/>
          <w:spacing w:val="6"/>
          <w:sz w:val="24"/>
        </w:rPr>
        <w:t>l'objet</w:t>
      </w:r>
      <w:r>
        <w:rPr>
          <w:spacing w:val="6"/>
        </w:rPr>
        <w:t>…</w:t>
      </w:r>
    </w:p>
    <w:p w:rsidR="000B1A0E" w:rsidRDefault="009841E0">
      <w:pPr>
        <w:pStyle w:val="Corpsdetexte"/>
        <w:ind w:left="708"/>
        <w:rPr>
          <w:spacing w:val="6"/>
        </w:rPr>
      </w:pPr>
      <w:r>
        <w:rPr>
          <w:spacing w:val="6"/>
        </w:rPr>
        <w:t>que je me permets d'appe</w:t>
      </w:r>
      <w:r>
        <w:rPr>
          <w:spacing w:val="6"/>
        </w:rPr>
        <w:softHyphen/>
        <w:t xml:space="preserve">ler lacanien </w:t>
      </w:r>
    </w:p>
    <w:p w:rsidR="009841E0" w:rsidRDefault="009841E0">
      <w:pPr>
        <w:pStyle w:val="Corpsdetexte"/>
        <w:ind w:left="708"/>
        <w:rPr>
          <w:spacing w:val="6"/>
        </w:rPr>
      </w:pPr>
      <w:r>
        <w:rPr>
          <w:spacing w:val="6"/>
        </w:rPr>
        <w:t>en l'occasion, car ce n'est pas la même chose que de parler de lacanisme exécré</w:t>
      </w:r>
    </w:p>
    <w:p w:rsidR="009841E0" w:rsidRDefault="009841E0">
      <w:pPr>
        <w:pStyle w:val="Corpsdetexte"/>
        <w:rPr>
          <w:spacing w:val="6"/>
        </w:rPr>
      </w:pPr>
      <w:r>
        <w:rPr>
          <w:spacing w:val="6"/>
        </w:rPr>
        <w:t xml:space="preserve">…de </w:t>
      </w:r>
      <w:r w:rsidRPr="005868D4">
        <w:rPr>
          <w:rFonts w:ascii="Times New Roman" w:hAnsi="Times New Roman" w:cs="Times New Roman"/>
          <w:i/>
          <w:color w:val="0000CC"/>
          <w:spacing w:val="6"/>
          <w:sz w:val="24"/>
        </w:rPr>
        <w:t>l'objet du désir</w:t>
      </w:r>
      <w:r>
        <w:rPr>
          <w:spacing w:val="6"/>
        </w:rPr>
        <w:t xml:space="preserve">, sa fonction logique à cet objet, </w:t>
      </w:r>
      <w:r w:rsidR="005868D4">
        <w:rPr>
          <w:spacing w:val="6"/>
        </w:rPr>
        <w:t xml:space="preserve">                    </w:t>
      </w:r>
      <w:r>
        <w:rPr>
          <w:spacing w:val="6"/>
        </w:rPr>
        <w:t>ne tient…</w:t>
      </w:r>
    </w:p>
    <w:p w:rsidR="005868D4" w:rsidRDefault="005868D4">
      <w:pPr>
        <w:pStyle w:val="Corpsdetexte"/>
        <w:ind w:left="708"/>
        <w:rPr>
          <w:spacing w:val="6"/>
        </w:rPr>
      </w:pPr>
    </w:p>
    <w:p w:rsidR="009841E0" w:rsidRDefault="009841E0">
      <w:pPr>
        <w:pStyle w:val="Corpsdetexte"/>
        <w:ind w:left="708"/>
        <w:rPr>
          <w:spacing w:val="6"/>
        </w:rPr>
      </w:pPr>
      <w:r>
        <w:rPr>
          <w:spacing w:val="6"/>
        </w:rPr>
        <w:t xml:space="preserve">c'est ce que désigne la nouveauté du petit cercle :   </w:t>
      </w:r>
    </w:p>
    <w:p w:rsidR="005868D4" w:rsidRDefault="008060B3">
      <w:pPr>
        <w:pStyle w:val="Corpsdetexte"/>
        <w:ind w:left="2832"/>
        <w:rPr>
          <w:spacing w:val="6"/>
        </w:rPr>
      </w:pPr>
      <w:r>
        <w:rPr>
          <w:noProof/>
          <w:lang w:eastAsia="fr-FR"/>
        </w:rPr>
        <w:drawing>
          <wp:inline distT="0" distB="0" distL="0" distR="0">
            <wp:extent cx="2004060" cy="2080260"/>
            <wp:effectExtent l="19050" t="0" r="0" b="0"/>
            <wp:docPr id="293" name="Image 293" descr="zz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zz46"/>
                    <pic:cNvPicPr>
                      <a:picLocks noChangeAspect="1" noChangeArrowheads="1"/>
                    </pic:cNvPicPr>
                  </pic:nvPicPr>
                  <pic:blipFill>
                    <a:blip r:embed="rId292" cstate="print"/>
                    <a:srcRect/>
                    <a:stretch>
                      <a:fillRect/>
                    </a:stretch>
                  </pic:blipFill>
                  <pic:spPr bwMode="auto">
                    <a:xfrm>
                      <a:off x="0" y="0"/>
                      <a:ext cx="2004060" cy="2080260"/>
                    </a:xfrm>
                    <a:prstGeom prst="rect">
                      <a:avLst/>
                    </a:prstGeom>
                    <a:noFill/>
                    <a:ln w="9525">
                      <a:noFill/>
                      <a:miter lim="800000"/>
                      <a:headEnd/>
                      <a:tailEnd/>
                    </a:ln>
                  </pic:spPr>
                </pic:pic>
              </a:graphicData>
            </a:graphic>
          </wp:inline>
        </w:drawing>
      </w:r>
      <w:r w:rsidR="009841E0">
        <w:rPr>
          <w:spacing w:val="6"/>
        </w:rPr>
        <w:t xml:space="preserve"> </w:t>
      </w:r>
    </w:p>
    <w:p w:rsidR="009841E0" w:rsidRDefault="009841E0">
      <w:pPr>
        <w:pStyle w:val="Corpsdetexte"/>
        <w:ind w:left="2832"/>
        <w:rPr>
          <w:spacing w:val="6"/>
        </w:rPr>
      </w:pPr>
      <w:r>
        <w:rPr>
          <w:spacing w:val="6"/>
        </w:rPr>
        <w:t xml:space="preserve">     </w:t>
      </w:r>
    </w:p>
    <w:p w:rsidR="009841E0" w:rsidRDefault="009841E0">
      <w:pPr>
        <w:pStyle w:val="Corpsdetexte"/>
        <w:ind w:left="708"/>
        <w:rPr>
          <w:spacing w:val="6"/>
        </w:rPr>
      </w:pPr>
      <w:r>
        <w:rPr>
          <w:spacing w:val="6"/>
        </w:rPr>
        <w:t>dont je vous apprends à le cer</w:t>
      </w:r>
      <w:r>
        <w:rPr>
          <w:spacing w:val="6"/>
        </w:rPr>
        <w:softHyphen/>
        <w:t>ner en vous disant qu'il est essentiellement constitué par la présence de ce point qui est là :</w:t>
      </w:r>
    </w:p>
    <w:p w:rsidR="009841E0" w:rsidRDefault="009841E0">
      <w:pPr>
        <w:pStyle w:val="Corpsdetexte"/>
        <w:ind w:left="708"/>
        <w:rPr>
          <w:spacing w:val="6"/>
        </w:rPr>
      </w:pPr>
      <w:r>
        <w:rPr>
          <w:spacing w:val="6"/>
        </w:rPr>
        <w:t xml:space="preserve"> </w:t>
      </w:r>
    </w:p>
    <w:p w:rsidR="009841E0" w:rsidRDefault="009841E0">
      <w:pPr>
        <w:pStyle w:val="Corpsdetexte"/>
        <w:ind w:left="708"/>
        <w:rPr>
          <w:spacing w:val="6"/>
        </w:rPr>
      </w:pPr>
    </w:p>
    <w:p w:rsidR="009841E0" w:rsidRDefault="008060B3">
      <w:pPr>
        <w:pStyle w:val="Corpsdetexte"/>
        <w:rPr>
          <w:spacing w:val="6"/>
        </w:rPr>
      </w:pPr>
      <w:r>
        <w:rPr>
          <w:noProof/>
          <w:lang w:eastAsia="fr-FR"/>
        </w:rPr>
        <w:drawing>
          <wp:inline distT="0" distB="0" distL="0" distR="0">
            <wp:extent cx="1699260" cy="1783080"/>
            <wp:effectExtent l="19050" t="0" r="0" b="0"/>
            <wp:docPr id="294" name="Image 294" descr="zz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zz50"/>
                    <pic:cNvPicPr>
                      <a:picLocks noChangeAspect="1" noChangeArrowheads="1"/>
                    </pic:cNvPicPr>
                  </pic:nvPicPr>
                  <pic:blipFill>
                    <a:blip r:embed="rId256" cstate="print"/>
                    <a:srcRect/>
                    <a:stretch>
                      <a:fillRect/>
                    </a:stretch>
                  </pic:blipFill>
                  <pic:spPr bwMode="auto">
                    <a:xfrm>
                      <a:off x="0" y="0"/>
                      <a:ext cx="1699260" cy="1783080"/>
                    </a:xfrm>
                    <a:prstGeom prst="rect">
                      <a:avLst/>
                    </a:prstGeom>
                    <a:noFill/>
                    <a:ln w="9525">
                      <a:noFill/>
                      <a:miter lim="800000"/>
                      <a:headEnd/>
                      <a:tailEnd/>
                    </a:ln>
                  </pic:spPr>
                </pic:pic>
              </a:graphicData>
            </a:graphic>
          </wp:inline>
        </w:drawing>
      </w:r>
      <w:r w:rsidR="009841E0">
        <w:t xml:space="preserve">  </w:t>
      </w:r>
      <w:r w:rsidR="00A90B76">
        <w:rPr>
          <w:noProof/>
          <w:lang w:eastAsia="fr-FR"/>
        </w:rPr>
        <w:drawing>
          <wp:inline distT="0" distB="0" distL="0" distR="0">
            <wp:extent cx="1754505" cy="1783080"/>
            <wp:effectExtent l="19050" t="0" r="0" b="0"/>
            <wp:docPr id="202" name="Image 201" descr="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jpg"/>
                    <pic:cNvPicPr/>
                  </pic:nvPicPr>
                  <pic:blipFill>
                    <a:blip r:embed="rId293" cstate="print"/>
                    <a:stretch>
                      <a:fillRect/>
                    </a:stretch>
                  </pic:blipFill>
                  <pic:spPr>
                    <a:xfrm>
                      <a:off x="0" y="0"/>
                      <a:ext cx="1754505" cy="1783080"/>
                    </a:xfrm>
                    <a:prstGeom prst="rect">
                      <a:avLst/>
                    </a:prstGeom>
                  </pic:spPr>
                </pic:pic>
              </a:graphicData>
            </a:graphic>
          </wp:inline>
        </w:drawing>
      </w:r>
      <w:r w:rsidR="009841E0">
        <w:t xml:space="preserve">  </w:t>
      </w:r>
      <w:r>
        <w:rPr>
          <w:noProof/>
          <w:lang w:eastAsia="fr-FR"/>
        </w:rPr>
        <w:drawing>
          <wp:inline distT="0" distB="0" distL="0" distR="0">
            <wp:extent cx="1691640" cy="1783080"/>
            <wp:effectExtent l="19050" t="0" r="3810" b="0"/>
            <wp:docPr id="296" name="Image 296" descr="zz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zz73"/>
                    <pic:cNvPicPr>
                      <a:picLocks noChangeAspect="1" noChangeArrowheads="1"/>
                    </pic:cNvPicPr>
                  </pic:nvPicPr>
                  <pic:blipFill>
                    <a:blip r:embed="rId294" cstate="print"/>
                    <a:srcRect/>
                    <a:stretch>
                      <a:fillRect/>
                    </a:stretch>
                  </pic:blipFill>
                  <pic:spPr bwMode="auto">
                    <a:xfrm>
                      <a:off x="0" y="0"/>
                      <a:ext cx="1691640" cy="1783080"/>
                    </a:xfrm>
                    <a:prstGeom prst="rect">
                      <a:avLst/>
                    </a:prstGeom>
                    <a:noFill/>
                    <a:ln w="9525">
                      <a:noFill/>
                      <a:miter lim="800000"/>
                      <a:headEnd/>
                      <a:tailEnd/>
                    </a:ln>
                  </pic:spPr>
                </pic:pic>
              </a:graphicData>
            </a:graphic>
          </wp:inline>
        </w:drawing>
      </w:r>
    </w:p>
    <w:p w:rsidR="009841E0" w:rsidRPr="00262A34" w:rsidRDefault="009841E0">
      <w:pPr>
        <w:pStyle w:val="Corpsdetexte"/>
        <w:ind w:left="708"/>
        <w:rPr>
          <w:rFonts w:ascii="Garamond" w:hAnsi="Garamond"/>
          <w:spacing w:val="6"/>
          <w:sz w:val="20"/>
          <w:szCs w:val="20"/>
        </w:rPr>
      </w:pPr>
      <w:r w:rsidRPr="00262A34">
        <w:rPr>
          <w:rFonts w:ascii="Garamond" w:hAnsi="Garamond"/>
          <w:spacing w:val="6"/>
          <w:sz w:val="20"/>
          <w:szCs w:val="20"/>
        </w:rPr>
        <w:t xml:space="preserve">    </w:t>
      </w:r>
      <w:r w:rsidR="00262A34">
        <w:rPr>
          <w:rFonts w:ascii="Garamond" w:hAnsi="Garamond"/>
          <w:spacing w:val="6"/>
          <w:sz w:val="20"/>
          <w:szCs w:val="20"/>
        </w:rPr>
        <w:t xml:space="preserve">    </w:t>
      </w:r>
      <w:r w:rsidRPr="00262A34">
        <w:rPr>
          <w:rFonts w:ascii="Garamond" w:hAnsi="Garamond"/>
          <w:spacing w:val="6"/>
          <w:sz w:val="20"/>
          <w:szCs w:val="20"/>
        </w:rPr>
        <w:t xml:space="preserve">  [ 1 ]                              </w:t>
      </w:r>
      <w:r w:rsidR="00262A34">
        <w:rPr>
          <w:rFonts w:ascii="Garamond" w:hAnsi="Garamond"/>
          <w:spacing w:val="6"/>
          <w:sz w:val="20"/>
          <w:szCs w:val="20"/>
        </w:rPr>
        <w:t xml:space="preserve">                 </w:t>
      </w:r>
      <w:r w:rsidRPr="00262A34">
        <w:rPr>
          <w:rFonts w:ascii="Garamond" w:hAnsi="Garamond"/>
          <w:spacing w:val="6"/>
          <w:sz w:val="20"/>
          <w:szCs w:val="20"/>
        </w:rPr>
        <w:t xml:space="preserve">  [ 2 ]                                 </w:t>
      </w:r>
      <w:r w:rsidR="00262A34">
        <w:rPr>
          <w:rFonts w:ascii="Garamond" w:hAnsi="Garamond"/>
          <w:spacing w:val="6"/>
          <w:sz w:val="20"/>
          <w:szCs w:val="20"/>
        </w:rPr>
        <w:t xml:space="preserve">            </w:t>
      </w:r>
      <w:r w:rsidRPr="00262A34">
        <w:rPr>
          <w:rFonts w:ascii="Garamond" w:hAnsi="Garamond"/>
          <w:spacing w:val="6"/>
          <w:sz w:val="20"/>
          <w:szCs w:val="20"/>
        </w:rPr>
        <w:t xml:space="preserve">  [ 3 ]</w:t>
      </w:r>
    </w:p>
    <w:p w:rsidR="009841E0" w:rsidRDefault="009841E0">
      <w:pPr>
        <w:pStyle w:val="Corpsdetexte"/>
        <w:ind w:left="708"/>
        <w:rPr>
          <w:spacing w:val="6"/>
        </w:rPr>
      </w:pPr>
    </w:p>
    <w:p w:rsidR="009841E0" w:rsidRDefault="009841E0">
      <w:pPr>
        <w:pStyle w:val="Corpsdetexte"/>
        <w:ind w:left="708"/>
        <w:rPr>
          <w:spacing w:val="6"/>
        </w:rPr>
      </w:pPr>
      <w:r>
        <w:rPr>
          <w:spacing w:val="6"/>
        </w:rPr>
        <w:t xml:space="preserve">soit dans son </w:t>
      </w:r>
      <w:r w:rsidRPr="005868D4">
        <w:rPr>
          <w:rFonts w:ascii="Times New Roman" w:hAnsi="Times New Roman" w:cs="Times New Roman"/>
          <w:i/>
          <w:spacing w:val="6"/>
          <w:sz w:val="24"/>
        </w:rPr>
        <w:t>champ cen</w:t>
      </w:r>
      <w:r w:rsidRPr="005868D4">
        <w:rPr>
          <w:rFonts w:ascii="Times New Roman" w:hAnsi="Times New Roman" w:cs="Times New Roman"/>
          <w:i/>
          <w:spacing w:val="6"/>
          <w:sz w:val="24"/>
        </w:rPr>
        <w:softHyphen/>
        <w:t>tral</w:t>
      </w:r>
      <w:r>
        <w:rPr>
          <w:spacing w:val="6"/>
        </w:rPr>
        <w:t xml:space="preserve"> </w:t>
      </w:r>
      <w:r w:rsidRPr="005868D4">
        <w:rPr>
          <w:rFonts w:ascii="Garamond" w:hAnsi="Garamond"/>
          <w:color w:val="C00000"/>
          <w:spacing w:val="6"/>
          <w:sz w:val="18"/>
        </w:rPr>
        <w:t>[ 1 ]</w:t>
      </w:r>
      <w:r>
        <w:rPr>
          <w:rFonts w:ascii="Garamond" w:hAnsi="Garamond"/>
          <w:spacing w:val="6"/>
          <w:sz w:val="18"/>
        </w:rPr>
        <w:t xml:space="preserve">, </w:t>
      </w:r>
      <w:r>
        <w:rPr>
          <w:spacing w:val="6"/>
        </w:rPr>
        <w:t xml:space="preserve">soit à la limite de ce </w:t>
      </w:r>
      <w:r w:rsidRPr="005868D4">
        <w:rPr>
          <w:rFonts w:ascii="Times New Roman" w:hAnsi="Times New Roman" w:cs="Times New Roman"/>
          <w:i/>
          <w:spacing w:val="6"/>
          <w:sz w:val="24"/>
        </w:rPr>
        <w:t>champ</w:t>
      </w:r>
      <w:r>
        <w:rPr>
          <w:spacing w:val="6"/>
        </w:rPr>
        <w:t xml:space="preserve"> </w:t>
      </w:r>
      <w:r w:rsidRPr="005868D4">
        <w:rPr>
          <w:rFonts w:ascii="Garamond" w:hAnsi="Garamond"/>
          <w:color w:val="C00000"/>
          <w:spacing w:val="6"/>
          <w:sz w:val="18"/>
        </w:rPr>
        <w:t>[ 2 ]</w:t>
      </w:r>
      <w:r>
        <w:rPr>
          <w:spacing w:val="6"/>
        </w:rPr>
        <w:t xml:space="preserve"> , voire ici </w:t>
      </w:r>
      <w:r w:rsidRPr="005868D4">
        <w:rPr>
          <w:rFonts w:ascii="Garamond" w:hAnsi="Garamond"/>
          <w:color w:val="C00000"/>
          <w:spacing w:val="6"/>
          <w:sz w:val="18"/>
        </w:rPr>
        <w:t>[ 3 ]</w:t>
      </w:r>
      <w:r>
        <w:rPr>
          <w:spacing w:val="6"/>
        </w:rPr>
        <w:t xml:space="preserve">, car ces trois cas sont les mêmes, comme réduction dernière du </w:t>
      </w:r>
      <w:r w:rsidRPr="005868D4">
        <w:rPr>
          <w:rFonts w:ascii="Times New Roman" w:hAnsi="Times New Roman" w:cs="Times New Roman"/>
          <w:i/>
          <w:spacing w:val="6"/>
          <w:sz w:val="24"/>
        </w:rPr>
        <w:t>champ</w:t>
      </w:r>
    </w:p>
    <w:p w:rsidR="005868D4" w:rsidRDefault="009841E0">
      <w:pPr>
        <w:pStyle w:val="Corpsdetexte"/>
        <w:rPr>
          <w:spacing w:val="6"/>
        </w:rPr>
      </w:pPr>
      <w:r>
        <w:rPr>
          <w:spacing w:val="6"/>
        </w:rPr>
        <w:t xml:space="preserve">…sa fonction logique ne tient ni à son extension, </w:t>
      </w:r>
    </w:p>
    <w:p w:rsidR="005868D4" w:rsidRDefault="009841E0">
      <w:pPr>
        <w:pStyle w:val="Corpsdetexte"/>
        <w:rPr>
          <w:spacing w:val="6"/>
        </w:rPr>
      </w:pPr>
      <w:r>
        <w:rPr>
          <w:spacing w:val="6"/>
        </w:rPr>
        <w:t>ni à sa com</w:t>
      </w:r>
      <w:r>
        <w:rPr>
          <w:spacing w:val="6"/>
        </w:rPr>
        <w:softHyphen/>
        <w:t xml:space="preserve">préhension, car son extension, </w:t>
      </w:r>
    </w:p>
    <w:p w:rsidR="009841E0" w:rsidRDefault="009841E0">
      <w:pPr>
        <w:pStyle w:val="Corpsdetexte"/>
        <w:rPr>
          <w:spacing w:val="6"/>
        </w:rPr>
      </w:pPr>
      <w:r>
        <w:rPr>
          <w:spacing w:val="6"/>
        </w:rPr>
        <w:t>si l'on peut désigner quelque chose de ce terme, tient en la fonction structu</w:t>
      </w:r>
      <w:r>
        <w:rPr>
          <w:spacing w:val="6"/>
        </w:rPr>
        <w:softHyphen/>
        <w:t xml:space="preserve">rante du point. </w:t>
      </w:r>
    </w:p>
    <w:p w:rsidR="005868D4" w:rsidRDefault="005868D4">
      <w:pPr>
        <w:pStyle w:val="Corpsdetexte"/>
        <w:rPr>
          <w:spacing w:val="6"/>
        </w:rPr>
      </w:pPr>
    </w:p>
    <w:p w:rsidR="00A90B76" w:rsidRDefault="009841E0">
      <w:pPr>
        <w:pStyle w:val="Corpsdetexte"/>
        <w:rPr>
          <w:spacing w:val="6"/>
        </w:rPr>
      </w:pPr>
      <w:r>
        <w:rPr>
          <w:spacing w:val="6"/>
        </w:rPr>
        <w:t>Plus il est</w:t>
      </w:r>
      <w:r w:rsidR="00A90B76">
        <w:rPr>
          <w:spacing w:val="6"/>
        </w:rPr>
        <w:t>,</w:t>
      </w:r>
      <w:r>
        <w:rPr>
          <w:spacing w:val="6"/>
        </w:rPr>
        <w:t xml:space="preserve"> si je puis dire</w:t>
      </w:r>
      <w:r w:rsidR="00A90B76">
        <w:rPr>
          <w:spacing w:val="6"/>
        </w:rPr>
        <w:t>,</w:t>
      </w:r>
      <w:r>
        <w:rPr>
          <w:spacing w:val="6"/>
        </w:rPr>
        <w:t xml:space="preserve"> </w:t>
      </w:r>
      <w:r w:rsidR="00A90B76">
        <w:rPr>
          <w:spacing w:val="6"/>
        </w:rPr>
        <w:t>« </w:t>
      </w:r>
      <w:r w:rsidRPr="00A90B76">
        <w:rPr>
          <w:rFonts w:ascii="Times New Roman" w:hAnsi="Times New Roman" w:cs="Times New Roman"/>
          <w:i/>
          <w:spacing w:val="6"/>
          <w:sz w:val="24"/>
        </w:rPr>
        <w:t>punctiforme</w:t>
      </w:r>
      <w:r w:rsidR="00A90B76">
        <w:rPr>
          <w:spacing w:val="6"/>
        </w:rPr>
        <w:t> »</w:t>
      </w:r>
      <w:r>
        <w:rPr>
          <w:spacing w:val="6"/>
        </w:rPr>
        <w:t xml:space="preserve"> ce champ, plus il y a d'effets, et ces effets sont, </w:t>
      </w:r>
    </w:p>
    <w:p w:rsidR="009841E0" w:rsidRDefault="009841E0">
      <w:pPr>
        <w:pStyle w:val="Corpsdetexte"/>
        <w:rPr>
          <w:spacing w:val="6"/>
        </w:rPr>
      </w:pPr>
      <w:r>
        <w:rPr>
          <w:spacing w:val="6"/>
        </w:rPr>
        <w:t xml:space="preserve">si l'on peut dire, d'inversion. </w:t>
      </w:r>
    </w:p>
    <w:p w:rsidR="009841E0" w:rsidRDefault="009841E0">
      <w:pPr>
        <w:pStyle w:val="Corpsdetexte"/>
        <w:rPr>
          <w:spacing w:val="6"/>
        </w:rPr>
      </w:pPr>
    </w:p>
    <w:p w:rsidR="00A90B76" w:rsidRDefault="009841E0">
      <w:pPr>
        <w:pStyle w:val="Corpsdetexte"/>
        <w:rPr>
          <w:spacing w:val="6"/>
        </w:rPr>
      </w:pPr>
      <w:r>
        <w:rPr>
          <w:spacing w:val="6"/>
        </w:rPr>
        <w:t xml:space="preserve">À la lumière de ce principe, il n'y a pas </w:t>
      </w:r>
    </w:p>
    <w:p w:rsidR="00A90B76" w:rsidRDefault="009841E0">
      <w:pPr>
        <w:pStyle w:val="Corpsdetexte"/>
        <w:rPr>
          <w:spacing w:val="6"/>
        </w:rPr>
      </w:pPr>
      <w:r>
        <w:rPr>
          <w:spacing w:val="6"/>
        </w:rPr>
        <w:t xml:space="preserve">de problème concernant ce que FREUD nous a fourni </w:t>
      </w:r>
    </w:p>
    <w:p w:rsidR="009841E0" w:rsidRDefault="009841E0">
      <w:pPr>
        <w:pStyle w:val="Corpsdetexte"/>
        <w:rPr>
          <w:spacing w:val="6"/>
        </w:rPr>
      </w:pPr>
      <w:r>
        <w:rPr>
          <w:spacing w:val="6"/>
        </w:rPr>
        <w:t xml:space="preserve">comme reproduction du fantasme de </w:t>
      </w:r>
      <w:r w:rsidR="00A90B76" w:rsidRPr="00A90B76">
        <w:rPr>
          <w:rFonts w:ascii="Times New Roman" w:hAnsi="Times New Roman" w:cs="Times New Roman"/>
          <w:i/>
          <w:spacing w:val="6"/>
          <w:sz w:val="24"/>
        </w:rPr>
        <w:t>L'Homme aux loups</w:t>
      </w:r>
      <w:r w:rsidR="00A90B76">
        <w:rPr>
          <w:spacing w:val="6"/>
        </w:rPr>
        <w:t xml:space="preserve"> </w:t>
      </w:r>
      <w:r>
        <w:rPr>
          <w:rStyle w:val="Appelnotedebasdep"/>
          <w:rFonts w:ascii="Times New Roman" w:hAnsi="Times New Roman" w:cs="Times New Roman"/>
          <w:b/>
          <w:bCs/>
          <w:color w:val="FF0000"/>
          <w:spacing w:val="6"/>
        </w:rPr>
        <w:footnoteReference w:id="187"/>
      </w:r>
      <w:r>
        <w:rPr>
          <w:spacing w:val="6"/>
        </w:rPr>
        <w:t>.</w:t>
      </w:r>
    </w:p>
    <w:p w:rsidR="000B1A0E" w:rsidRDefault="000B1A0E">
      <w:pPr>
        <w:pStyle w:val="Corpsdetexte"/>
        <w:rPr>
          <w:spacing w:val="6"/>
        </w:rPr>
      </w:pPr>
    </w:p>
    <w:p w:rsidR="000B1A0E" w:rsidRDefault="009841E0">
      <w:pPr>
        <w:pStyle w:val="Corpsdetexte"/>
        <w:rPr>
          <w:spacing w:val="6"/>
        </w:rPr>
      </w:pPr>
      <w:r>
        <w:rPr>
          <w:spacing w:val="6"/>
        </w:rPr>
        <w:lastRenderedPageBreak/>
        <w:t xml:space="preserve">Vous connaissez cet arbre, ce grand arbre, </w:t>
      </w:r>
    </w:p>
    <w:p w:rsidR="005868D4" w:rsidRDefault="009841E0">
      <w:pPr>
        <w:pStyle w:val="Corpsdetexte"/>
        <w:rPr>
          <w:spacing w:val="6"/>
        </w:rPr>
      </w:pPr>
      <w:r>
        <w:rPr>
          <w:spacing w:val="6"/>
        </w:rPr>
        <w:t>et les loups qui ne sont absolument pas des loups, perchés sur cet arbre</w:t>
      </w:r>
      <w:r w:rsidR="000B1A0E">
        <w:rPr>
          <w:spacing w:val="6"/>
        </w:rPr>
        <w:t> :</w:t>
      </w:r>
    </w:p>
    <w:p w:rsidR="009841E0" w:rsidRDefault="009841E0">
      <w:pPr>
        <w:pStyle w:val="Corpsdetexte"/>
        <w:rPr>
          <w:spacing w:val="6"/>
        </w:rPr>
      </w:pPr>
      <w:r>
        <w:rPr>
          <w:spacing w:val="6"/>
        </w:rPr>
        <w:t xml:space="preserve"> </w:t>
      </w:r>
    </w:p>
    <w:p w:rsidR="009841E0" w:rsidRDefault="00F804BF" w:rsidP="000B1A0E">
      <w:pPr>
        <w:pStyle w:val="Corpsdetexte"/>
        <w:ind w:left="1416" w:firstLine="708"/>
        <w:rPr>
          <w:spacing w:val="6"/>
        </w:rPr>
      </w:pPr>
      <w:r>
        <w:rPr>
          <w:spacing w:val="6"/>
        </w:rPr>
        <w:t xml:space="preserve">   </w:t>
      </w:r>
      <w:r w:rsidR="000B1A0E">
        <w:rPr>
          <w:noProof/>
          <w:spacing w:val="6"/>
          <w:lang w:eastAsia="fr-FR"/>
        </w:rPr>
        <w:drawing>
          <wp:inline distT="0" distB="0" distL="0" distR="0">
            <wp:extent cx="2482850" cy="1953717"/>
            <wp:effectExtent l="19050" t="0" r="0" b="0"/>
            <wp:docPr id="199" name="Image 7" descr="xx\Doc S10 B\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10 B\28a.jpg"/>
                    <pic:cNvPicPr>
                      <a:picLocks noChangeAspect="1" noChangeArrowheads="1"/>
                    </pic:cNvPicPr>
                  </pic:nvPicPr>
                  <pic:blipFill>
                    <a:blip r:embed="rId295" cstate="print"/>
                    <a:srcRect/>
                    <a:stretch>
                      <a:fillRect/>
                    </a:stretch>
                  </pic:blipFill>
                  <pic:spPr bwMode="auto">
                    <a:xfrm>
                      <a:off x="0" y="0"/>
                      <a:ext cx="2487037" cy="1957012"/>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au nombre de </w:t>
      </w:r>
      <w:r w:rsidRPr="00A90B76">
        <w:rPr>
          <w:rFonts w:ascii="Times New Roman" w:hAnsi="Times New Roman" w:cs="Times New Roman"/>
          <w:i/>
          <w:spacing w:val="6"/>
          <w:sz w:val="24"/>
        </w:rPr>
        <w:t>cinq</w:t>
      </w:r>
      <w:r>
        <w:rPr>
          <w:spacing w:val="6"/>
        </w:rPr>
        <w:t xml:space="preserve"> alors qu'ailleurs on parle de </w:t>
      </w:r>
      <w:r w:rsidRPr="00A90B76">
        <w:rPr>
          <w:rFonts w:ascii="Times New Roman" w:hAnsi="Times New Roman" w:cs="Times New Roman"/>
          <w:i/>
          <w:spacing w:val="6"/>
          <w:sz w:val="24"/>
        </w:rPr>
        <w:t>sept</w:t>
      </w:r>
      <w:r>
        <w:rPr>
          <w:spacing w:val="6"/>
        </w:rPr>
        <w:t xml:space="preserve">… </w:t>
      </w:r>
    </w:p>
    <w:p w:rsidR="00A90B76" w:rsidRDefault="009841E0">
      <w:pPr>
        <w:pStyle w:val="Corpsdetexte"/>
        <w:rPr>
          <w:spacing w:val="6"/>
        </w:rPr>
      </w:pPr>
      <w:r>
        <w:rPr>
          <w:spacing w:val="6"/>
        </w:rPr>
        <w:t xml:space="preserve">Si nous avions besoin d'une image exemplaire de ce que c'est que </w:t>
      </w:r>
      <w:r w:rsidRPr="00A90B76">
        <w:rPr>
          <w:rFonts w:ascii="Times New Roman" w:hAnsi="Times New Roman" w:cs="Times New Roman"/>
          <w:i/>
          <w:iCs/>
          <w:color w:val="0000CC"/>
          <w:spacing w:val="6"/>
          <w:sz w:val="24"/>
        </w:rPr>
        <w:t>petit(a)</w:t>
      </w:r>
      <w:r>
        <w:rPr>
          <w:spacing w:val="6"/>
        </w:rPr>
        <w:t xml:space="preserve">, à la limite du champ </w:t>
      </w:r>
      <w:r w:rsidRPr="005868D4">
        <w:rPr>
          <w:rFonts w:ascii="Garamond" w:hAnsi="Garamond"/>
          <w:color w:val="C00000"/>
          <w:spacing w:val="6"/>
          <w:sz w:val="18"/>
        </w:rPr>
        <w:t>[ 2 ]</w:t>
      </w:r>
      <w:r>
        <w:rPr>
          <w:spacing w:val="6"/>
        </w:rPr>
        <w:t>, quand sa radicalité phallique se manifeste par une sorte de singularité comme accessible, là où seulement elle peut nous apparaître, c'est</w:t>
      </w:r>
      <w:r w:rsidR="007B06DE">
        <w:rPr>
          <w:spacing w:val="6"/>
        </w:rPr>
        <w:t>–</w:t>
      </w:r>
      <w:r>
        <w:rPr>
          <w:spacing w:val="6"/>
        </w:rPr>
        <w:softHyphen/>
        <w:t>à</w:t>
      </w:r>
      <w:r w:rsidR="007B06DE">
        <w:rPr>
          <w:spacing w:val="6"/>
        </w:rPr>
        <w:t>–</w:t>
      </w:r>
      <w:r>
        <w:rPr>
          <w:spacing w:val="6"/>
        </w:rPr>
        <w:t xml:space="preserve">dire quand elle approche, ou qu'elle peut s'approcher du champ externe </w:t>
      </w:r>
      <w:r w:rsidRPr="005868D4">
        <w:rPr>
          <w:rFonts w:ascii="Garamond" w:hAnsi="Garamond"/>
          <w:color w:val="C00000"/>
          <w:spacing w:val="6"/>
          <w:sz w:val="18"/>
        </w:rPr>
        <w:t>[ 3 ]</w:t>
      </w:r>
      <w:r>
        <w:rPr>
          <w:spacing w:val="6"/>
        </w:rPr>
        <w:t xml:space="preserve">, du champ de ce qui peut se réfléchir, </w:t>
      </w:r>
    </w:p>
    <w:p w:rsidR="009841E0" w:rsidRDefault="009841E0">
      <w:pPr>
        <w:pStyle w:val="Corpsdetexte"/>
        <w:rPr>
          <w:spacing w:val="6"/>
        </w:rPr>
      </w:pPr>
      <w:r>
        <w:rPr>
          <w:spacing w:val="6"/>
        </w:rPr>
        <w:t xml:space="preserve">du champ de ce dans quoi une symétrie peut permettre </w:t>
      </w:r>
      <w:r w:rsidRPr="00A90B76">
        <w:rPr>
          <w:rFonts w:ascii="Times New Roman" w:hAnsi="Times New Roman" w:cs="Times New Roman"/>
          <w:i/>
          <w:color w:val="0000CC"/>
          <w:spacing w:val="6"/>
          <w:sz w:val="24"/>
        </w:rPr>
        <w:t>l'erreur spéculaire</w:t>
      </w:r>
      <w:r>
        <w:rPr>
          <w:spacing w:val="6"/>
        </w:rPr>
        <w:t xml:space="preserve">, nous l'avons là. </w:t>
      </w:r>
    </w:p>
    <w:p w:rsidR="009841E0" w:rsidRDefault="009841E0">
      <w:pPr>
        <w:pStyle w:val="Corpsdetexte"/>
        <w:rPr>
          <w:spacing w:val="6"/>
        </w:rPr>
      </w:pPr>
    </w:p>
    <w:p w:rsidR="00A90B76" w:rsidRDefault="009841E0">
      <w:pPr>
        <w:pStyle w:val="Corpsdetexte"/>
        <w:rPr>
          <w:spacing w:val="6"/>
        </w:rPr>
      </w:pPr>
      <w:r>
        <w:rPr>
          <w:spacing w:val="6"/>
        </w:rPr>
        <w:t xml:space="preserve">Car il est clair, à la fois que cela n'est pas, </w:t>
      </w:r>
    </w:p>
    <w:p w:rsidR="00A90B76" w:rsidRDefault="009841E0">
      <w:pPr>
        <w:pStyle w:val="Corpsdetexte"/>
        <w:rPr>
          <w:spacing w:val="6"/>
        </w:rPr>
      </w:pPr>
      <w:r>
        <w:rPr>
          <w:spacing w:val="6"/>
        </w:rPr>
        <w:t xml:space="preserve">bien sûr, l'image spéculaire de </w:t>
      </w:r>
      <w:r w:rsidR="00A90B76" w:rsidRPr="00A90B76">
        <w:rPr>
          <w:rFonts w:ascii="Times New Roman" w:hAnsi="Times New Roman" w:cs="Times New Roman"/>
          <w:i/>
          <w:spacing w:val="6"/>
          <w:sz w:val="24"/>
        </w:rPr>
        <w:t>L'Homme aux loups</w:t>
      </w:r>
      <w:r>
        <w:rPr>
          <w:spacing w:val="6"/>
        </w:rPr>
        <w:t xml:space="preserve"> </w:t>
      </w:r>
    </w:p>
    <w:p w:rsidR="009841E0" w:rsidRDefault="009841E0">
      <w:pPr>
        <w:pStyle w:val="Corpsdetexte"/>
        <w:rPr>
          <w:spacing w:val="6"/>
        </w:rPr>
      </w:pPr>
      <w:r>
        <w:rPr>
          <w:spacing w:val="6"/>
        </w:rPr>
        <w:t>qui est là devant lui, et que pourtant…</w:t>
      </w:r>
    </w:p>
    <w:p w:rsidR="009841E0" w:rsidRPr="005868D4" w:rsidRDefault="009841E0">
      <w:pPr>
        <w:pStyle w:val="Corpsdetexte"/>
        <w:ind w:left="708"/>
        <w:rPr>
          <w:i/>
          <w:spacing w:val="6"/>
          <w:sz w:val="24"/>
        </w:rPr>
      </w:pPr>
      <w:r w:rsidRPr="005868D4">
        <w:rPr>
          <w:i/>
          <w:spacing w:val="6"/>
          <w:sz w:val="24"/>
        </w:rPr>
        <w:t>nous l'avons marqué d'ailleurs depuis assez longtemps pour que cela ne soit pas une nouveauté</w:t>
      </w:r>
    </w:p>
    <w:p w:rsidR="009841E0" w:rsidRDefault="009841E0">
      <w:pPr>
        <w:pStyle w:val="Corpsdetexte"/>
        <w:rPr>
          <w:spacing w:val="6"/>
        </w:rPr>
      </w:pPr>
      <w:r>
        <w:rPr>
          <w:spacing w:val="6"/>
        </w:rPr>
        <w:t xml:space="preserve">…pour l'auteur du travail dont je parle c'est l'image même de ce moment que vit le sujet comme scène primitive. </w:t>
      </w:r>
    </w:p>
    <w:p w:rsidR="00A90B76" w:rsidRDefault="00A90B76">
      <w:pPr>
        <w:pStyle w:val="Corpsdetexte"/>
        <w:rPr>
          <w:spacing w:val="6"/>
        </w:rPr>
      </w:pPr>
    </w:p>
    <w:p w:rsidR="009841E0" w:rsidRDefault="009841E0">
      <w:pPr>
        <w:pStyle w:val="Corpsdetexte"/>
        <w:rPr>
          <w:spacing w:val="6"/>
        </w:rPr>
      </w:pPr>
      <w:r>
        <w:rPr>
          <w:spacing w:val="6"/>
        </w:rPr>
        <w:t xml:space="preserve">Je veux dire que c'est la structure même du sujet devant cette scène. Je veux dire que, devant cette scène, le sujet se fait </w:t>
      </w:r>
      <w:r w:rsidRPr="00A90B76">
        <w:rPr>
          <w:rFonts w:ascii="Times New Roman" w:hAnsi="Times New Roman" w:cs="Times New Roman"/>
          <w:i/>
          <w:spacing w:val="6"/>
          <w:sz w:val="24"/>
        </w:rPr>
        <w:t>loup regardant</w:t>
      </w:r>
      <w:r>
        <w:rPr>
          <w:spacing w:val="6"/>
        </w:rPr>
        <w:t xml:space="preserve">, et se fait </w:t>
      </w:r>
      <w:r w:rsidRPr="00A90B76">
        <w:rPr>
          <w:rFonts w:ascii="Times New Roman" w:hAnsi="Times New Roman" w:cs="Times New Roman"/>
          <w:i/>
          <w:spacing w:val="6"/>
          <w:sz w:val="24"/>
        </w:rPr>
        <w:t>cinq loups regardant</w:t>
      </w:r>
      <w:r>
        <w:rPr>
          <w:spacing w:val="6"/>
        </w:rPr>
        <w:t>. Ce qui s'ouvre subitement à lui dans cette nuit de Noël, c'est le retour de ce qu'il est, lui, essen</w:t>
      </w:r>
      <w:r>
        <w:rPr>
          <w:spacing w:val="6"/>
        </w:rPr>
        <w:softHyphen/>
        <w:t xml:space="preserve">tiellement, dans le fantasme fondamental. </w:t>
      </w:r>
    </w:p>
    <w:p w:rsidR="00A90B76" w:rsidRDefault="00A90B76">
      <w:pPr>
        <w:pStyle w:val="Corpsdetexte"/>
        <w:rPr>
          <w:spacing w:val="6"/>
        </w:rPr>
      </w:pPr>
    </w:p>
    <w:p w:rsidR="009841E0" w:rsidRDefault="009841E0">
      <w:pPr>
        <w:pStyle w:val="Corpsdetexte"/>
        <w:rPr>
          <w:spacing w:val="6"/>
        </w:rPr>
      </w:pPr>
      <w:r>
        <w:rPr>
          <w:spacing w:val="6"/>
        </w:rPr>
        <w:t>Sans doute la scène elle</w:t>
      </w:r>
      <w:r w:rsidR="007B06DE">
        <w:rPr>
          <w:spacing w:val="6"/>
        </w:rPr>
        <w:t>–</w:t>
      </w:r>
      <w:r>
        <w:rPr>
          <w:spacing w:val="6"/>
        </w:rPr>
        <w:t xml:space="preserve">même dont il s'agit </w:t>
      </w:r>
    </w:p>
    <w:p w:rsidR="009841E0" w:rsidRDefault="009841E0">
      <w:pPr>
        <w:pStyle w:val="Corpsdetexte"/>
        <w:rPr>
          <w:spacing w:val="6"/>
        </w:rPr>
      </w:pPr>
      <w:r>
        <w:rPr>
          <w:spacing w:val="6"/>
        </w:rPr>
        <w:t>est</w:t>
      </w:r>
      <w:r w:rsidR="007B06DE">
        <w:rPr>
          <w:spacing w:val="6"/>
        </w:rPr>
        <w:t>–</w:t>
      </w:r>
      <w:r>
        <w:rPr>
          <w:spacing w:val="6"/>
        </w:rPr>
        <w:t>elle voilée…</w:t>
      </w:r>
    </w:p>
    <w:p w:rsidR="009841E0" w:rsidRDefault="009841E0">
      <w:pPr>
        <w:pStyle w:val="Corpsdetexte"/>
        <w:ind w:firstLine="708"/>
        <w:rPr>
          <w:spacing w:val="6"/>
        </w:rPr>
      </w:pPr>
      <w:r>
        <w:rPr>
          <w:spacing w:val="6"/>
        </w:rPr>
        <w:t>nous reviendrons tout à l'heure sur ce voile</w:t>
      </w:r>
    </w:p>
    <w:p w:rsidR="005868D4" w:rsidRDefault="009841E0">
      <w:pPr>
        <w:pStyle w:val="Corpsdetexte"/>
        <w:rPr>
          <w:rFonts w:ascii="Times New Roman" w:hAnsi="Times New Roman" w:cs="Times New Roman"/>
          <w:i/>
          <w:spacing w:val="6"/>
          <w:sz w:val="24"/>
        </w:rPr>
      </w:pPr>
      <w:r>
        <w:rPr>
          <w:spacing w:val="6"/>
        </w:rPr>
        <w:t xml:space="preserve">…de ce qu'il voit n'émerge que ce </w:t>
      </w:r>
      <w:r w:rsidR="00A90B76">
        <w:rPr>
          <w:spacing w:val="6"/>
        </w:rPr>
        <w:t>« </w:t>
      </w:r>
      <w:r w:rsidRPr="00A90B76">
        <w:rPr>
          <w:rFonts w:ascii="Times New Roman" w:hAnsi="Times New Roman" w:cs="Times New Roman"/>
          <w:i/>
          <w:spacing w:val="6"/>
          <w:sz w:val="24"/>
        </w:rPr>
        <w:t xml:space="preserve">V </w:t>
      </w:r>
      <w:r w:rsidR="005868D4">
        <w:rPr>
          <w:spacing w:val="6"/>
        </w:rPr>
        <w:t xml:space="preserve"> » </w:t>
      </w:r>
      <w:r w:rsidRPr="00A90B76">
        <w:rPr>
          <w:rFonts w:ascii="Times New Roman" w:hAnsi="Times New Roman" w:cs="Times New Roman"/>
          <w:i/>
          <w:spacing w:val="6"/>
          <w:sz w:val="24"/>
        </w:rPr>
        <w:t>battant en ailes</w:t>
      </w:r>
    </w:p>
    <w:p w:rsidR="009841E0" w:rsidRDefault="009841E0">
      <w:pPr>
        <w:pStyle w:val="Corpsdetexte"/>
        <w:rPr>
          <w:spacing w:val="6"/>
        </w:rPr>
      </w:pPr>
      <w:r w:rsidRPr="00A90B76">
        <w:rPr>
          <w:rFonts w:ascii="Times New Roman" w:hAnsi="Times New Roman" w:cs="Times New Roman"/>
          <w:i/>
          <w:spacing w:val="6"/>
          <w:sz w:val="24"/>
        </w:rPr>
        <w:t xml:space="preserve"> de papillon</w:t>
      </w:r>
      <w:r>
        <w:rPr>
          <w:spacing w:val="6"/>
        </w:rPr>
        <w:t xml:space="preserve"> des jambes ouvertes de sa mère, ou le </w:t>
      </w:r>
      <w:r w:rsidR="00A90B76">
        <w:rPr>
          <w:spacing w:val="6"/>
        </w:rPr>
        <w:t>« </w:t>
      </w:r>
      <w:r w:rsidRPr="00A90B76">
        <w:rPr>
          <w:rFonts w:ascii="Times New Roman" w:hAnsi="Times New Roman" w:cs="Times New Roman"/>
          <w:i/>
          <w:spacing w:val="6"/>
          <w:sz w:val="24"/>
        </w:rPr>
        <w:t xml:space="preserve">V </w:t>
      </w:r>
      <w:r w:rsidR="005868D4">
        <w:rPr>
          <w:spacing w:val="6"/>
        </w:rPr>
        <w:t xml:space="preserve"> » </w:t>
      </w:r>
      <w:r w:rsidRPr="00A90B76">
        <w:rPr>
          <w:rFonts w:ascii="Times New Roman" w:hAnsi="Times New Roman" w:cs="Times New Roman"/>
          <w:i/>
          <w:spacing w:val="6"/>
          <w:sz w:val="24"/>
        </w:rPr>
        <w:t>romain</w:t>
      </w:r>
      <w:r>
        <w:rPr>
          <w:spacing w:val="6"/>
        </w:rPr>
        <w:t xml:space="preserve"> de l'heure d'horloge, ce </w:t>
      </w:r>
      <w:r w:rsidRPr="00A90B76">
        <w:rPr>
          <w:rFonts w:ascii="Times New Roman" w:hAnsi="Times New Roman" w:cs="Times New Roman"/>
          <w:i/>
          <w:iCs/>
          <w:spacing w:val="6"/>
          <w:sz w:val="24"/>
        </w:rPr>
        <w:t>cinq heures</w:t>
      </w:r>
      <w:r>
        <w:rPr>
          <w:spacing w:val="6"/>
        </w:rPr>
        <w:t xml:space="preserve"> du chaud été où semble s'être pro</w:t>
      </w:r>
      <w:r>
        <w:rPr>
          <w:spacing w:val="6"/>
        </w:rPr>
        <w:softHyphen/>
        <w:t xml:space="preserve">duite la rencontre. </w:t>
      </w:r>
    </w:p>
    <w:p w:rsidR="005868D4" w:rsidRDefault="005868D4">
      <w:pPr>
        <w:pStyle w:val="Corpsdetexte"/>
        <w:rPr>
          <w:spacing w:val="6"/>
        </w:rPr>
      </w:pPr>
    </w:p>
    <w:p w:rsidR="009841E0" w:rsidRDefault="009841E0">
      <w:pPr>
        <w:pStyle w:val="Corpsdetexte"/>
        <w:rPr>
          <w:spacing w:val="6"/>
        </w:rPr>
      </w:pPr>
      <w:r>
        <w:rPr>
          <w:spacing w:val="6"/>
        </w:rPr>
        <w:t>Mais l'important, c'est que ce qu'il voit dans son fantasme, c'est S barré lui</w:t>
      </w:r>
      <w:r w:rsidR="007B06DE">
        <w:rPr>
          <w:spacing w:val="6"/>
        </w:rPr>
        <w:t>–</w:t>
      </w:r>
      <w:r>
        <w:rPr>
          <w:spacing w:val="6"/>
        </w:rPr>
        <w:t xml:space="preserve">même en tant qu'il est coupure de </w:t>
      </w:r>
      <w:r w:rsidRPr="00F84B3B">
        <w:rPr>
          <w:rFonts w:ascii="Times New Roman" w:hAnsi="Times New Roman" w:cs="Times New Roman"/>
          <w:i/>
          <w:color w:val="0000CC"/>
          <w:spacing w:val="6"/>
          <w:sz w:val="24"/>
        </w:rPr>
        <w:t>petit</w:t>
      </w:r>
      <w:r w:rsidR="00F84B3B" w:rsidRPr="00F84B3B">
        <w:rPr>
          <w:rFonts w:ascii="Times New Roman" w:hAnsi="Times New Roman" w:cs="Times New Roman"/>
          <w:i/>
          <w:color w:val="0000CC"/>
          <w:spacing w:val="6"/>
          <w:sz w:val="24"/>
        </w:rPr>
        <w:t>(</w:t>
      </w:r>
      <w:r w:rsidRPr="00F84B3B">
        <w:rPr>
          <w:rFonts w:ascii="Times New Roman" w:hAnsi="Times New Roman" w:cs="Times New Roman"/>
          <w:i/>
          <w:color w:val="0000CC"/>
          <w:spacing w:val="6"/>
          <w:sz w:val="24"/>
        </w:rPr>
        <w:t>a</w:t>
      </w:r>
      <w:r w:rsidR="00F84B3B" w:rsidRPr="00F84B3B">
        <w:rPr>
          <w:rFonts w:ascii="Times New Roman" w:hAnsi="Times New Roman" w:cs="Times New Roman"/>
          <w:i/>
          <w:color w:val="0000CC"/>
          <w:spacing w:val="6"/>
          <w:sz w:val="24"/>
        </w:rPr>
        <w:t>)</w:t>
      </w:r>
      <w:r>
        <w:rPr>
          <w:spacing w:val="6"/>
        </w:rPr>
        <w:t xml:space="preserve"> </w:t>
      </w:r>
      <w:r>
        <w:rPr>
          <w:spacing w:val="6"/>
          <w:sz w:val="24"/>
        </w:rPr>
        <w:t>[</w:t>
      </w:r>
      <w:r w:rsidRPr="008D60A6">
        <w:rPr>
          <w:rFonts w:ascii="LACAN" w:hAnsi="LACAN"/>
          <w:bCs/>
          <w:color w:val="0000CC"/>
          <w:sz w:val="24"/>
        </w:rPr>
        <w:t>S</w:t>
      </w:r>
      <w:r w:rsidRPr="008D60A6">
        <w:rPr>
          <w:bCs/>
          <w:color w:val="0000CC"/>
          <w:spacing w:val="6"/>
          <w:sz w:val="24"/>
        </w:rPr>
        <w:t xml:space="preserve"> </w:t>
      </w:r>
      <w:r w:rsidRPr="008D60A6">
        <w:rPr>
          <w:rFonts w:ascii="Symbol" w:hAnsi="Symbol"/>
          <w:bCs/>
          <w:color w:val="0000CC"/>
          <w:spacing w:val="6"/>
          <w:sz w:val="24"/>
        </w:rPr>
        <w:t></w:t>
      </w:r>
      <w:r w:rsidRPr="008D60A6">
        <w:rPr>
          <w:bCs/>
          <w:color w:val="0000CC"/>
          <w:spacing w:val="6"/>
          <w:sz w:val="24"/>
        </w:rPr>
        <w:t xml:space="preserve"> </w:t>
      </w:r>
      <w:r w:rsidRPr="008D60A6">
        <w:rPr>
          <w:rFonts w:ascii="Times New Roman" w:hAnsi="Times New Roman" w:cs="Times New Roman"/>
          <w:bCs/>
          <w:i/>
          <w:color w:val="0000CC"/>
          <w:spacing w:val="6"/>
          <w:sz w:val="24"/>
        </w:rPr>
        <w:t>a</w:t>
      </w:r>
      <w:r>
        <w:rPr>
          <w:spacing w:val="6"/>
          <w:sz w:val="24"/>
        </w:rPr>
        <w:t>]</w:t>
      </w:r>
      <w:r>
        <w:rPr>
          <w:spacing w:val="6"/>
        </w:rPr>
        <w:t xml:space="preserve">. Les </w:t>
      </w:r>
      <w:r w:rsidR="00F84B3B" w:rsidRPr="00F84B3B">
        <w:rPr>
          <w:rFonts w:ascii="Times New Roman" w:hAnsi="Times New Roman" w:cs="Times New Roman"/>
          <w:i/>
          <w:color w:val="0000CC"/>
          <w:spacing w:val="6"/>
          <w:sz w:val="24"/>
        </w:rPr>
        <w:t>petit</w:t>
      </w:r>
      <w:r w:rsidR="00F84B3B">
        <w:rPr>
          <w:rFonts w:ascii="Times New Roman" w:hAnsi="Times New Roman" w:cs="Times New Roman"/>
          <w:i/>
          <w:color w:val="0000CC"/>
          <w:spacing w:val="6"/>
          <w:sz w:val="24"/>
        </w:rPr>
        <w:t>s</w:t>
      </w:r>
      <w:r w:rsidR="00F84B3B" w:rsidRPr="00F84B3B">
        <w:rPr>
          <w:rFonts w:ascii="Times New Roman" w:hAnsi="Times New Roman" w:cs="Times New Roman"/>
          <w:i/>
          <w:color w:val="0000CC"/>
          <w:spacing w:val="6"/>
          <w:sz w:val="24"/>
        </w:rPr>
        <w:t>(a)</w:t>
      </w:r>
      <w:r>
        <w:rPr>
          <w:spacing w:val="6"/>
        </w:rPr>
        <w:t xml:space="preserve">, ce sont </w:t>
      </w:r>
      <w:r w:rsidRPr="00F84B3B">
        <w:rPr>
          <w:rFonts w:ascii="Times New Roman" w:hAnsi="Times New Roman" w:cs="Times New Roman"/>
          <w:i/>
          <w:spacing w:val="6"/>
          <w:sz w:val="24"/>
        </w:rPr>
        <w:t>les loups</w:t>
      </w:r>
      <w:r>
        <w:rPr>
          <w:spacing w:val="6"/>
        </w:rPr>
        <w:t>.</w:t>
      </w:r>
    </w:p>
    <w:p w:rsidR="00F84B3B" w:rsidRDefault="00F84B3B">
      <w:pPr>
        <w:pStyle w:val="Corpsdetexte"/>
        <w:rPr>
          <w:spacing w:val="6"/>
        </w:rPr>
      </w:pPr>
    </w:p>
    <w:p w:rsidR="005868D4" w:rsidRDefault="009841E0">
      <w:pPr>
        <w:pStyle w:val="Corpsdetexte"/>
        <w:rPr>
          <w:spacing w:val="6"/>
        </w:rPr>
      </w:pPr>
      <w:r>
        <w:rPr>
          <w:spacing w:val="6"/>
        </w:rPr>
        <w:t>Et si j'y passe aujourd'hui, c'est parce qu'à côté d'un discours difficile, abs</w:t>
      </w:r>
      <w:r>
        <w:rPr>
          <w:spacing w:val="6"/>
        </w:rPr>
        <w:softHyphen/>
        <w:t>trait</w:t>
      </w:r>
      <w:r w:rsidR="005868D4">
        <w:rPr>
          <w:spacing w:val="6"/>
        </w:rPr>
        <w:t>…</w:t>
      </w:r>
    </w:p>
    <w:p w:rsidR="005868D4" w:rsidRDefault="009841E0" w:rsidP="005868D4">
      <w:pPr>
        <w:pStyle w:val="Corpsdetexte"/>
        <w:ind w:left="708"/>
        <w:rPr>
          <w:spacing w:val="6"/>
        </w:rPr>
      </w:pPr>
      <w:r>
        <w:rPr>
          <w:spacing w:val="6"/>
        </w:rPr>
        <w:t xml:space="preserve">et que je désespère de pouvoir porter, </w:t>
      </w:r>
    </w:p>
    <w:p w:rsidR="005868D4" w:rsidRDefault="009841E0" w:rsidP="005868D4">
      <w:pPr>
        <w:pStyle w:val="Corpsdetexte"/>
        <w:ind w:left="708"/>
        <w:rPr>
          <w:spacing w:val="6"/>
        </w:rPr>
      </w:pPr>
      <w:r>
        <w:rPr>
          <w:spacing w:val="6"/>
        </w:rPr>
        <w:t>dans les limites où nous sommes, j</w:t>
      </w:r>
    </w:p>
    <w:p w:rsidR="00F84B3B" w:rsidRDefault="009841E0" w:rsidP="005868D4">
      <w:pPr>
        <w:pStyle w:val="Corpsdetexte"/>
        <w:ind w:left="708"/>
        <w:rPr>
          <w:spacing w:val="6"/>
        </w:rPr>
      </w:pPr>
      <w:r>
        <w:rPr>
          <w:spacing w:val="6"/>
        </w:rPr>
        <w:t xml:space="preserve">usqu'à ses derniers détails </w:t>
      </w:r>
    </w:p>
    <w:p w:rsidR="00F84B3B" w:rsidRDefault="005868D4">
      <w:pPr>
        <w:pStyle w:val="Corpsdetexte"/>
        <w:rPr>
          <w:spacing w:val="6"/>
        </w:rPr>
      </w:pPr>
      <w:r>
        <w:rPr>
          <w:spacing w:val="6"/>
        </w:rPr>
        <w:t>…</w:t>
      </w:r>
      <w:r w:rsidR="009841E0">
        <w:rPr>
          <w:spacing w:val="6"/>
        </w:rPr>
        <w:t xml:space="preserve">cet </w:t>
      </w:r>
      <w:r w:rsidR="009841E0" w:rsidRPr="00F84B3B">
        <w:rPr>
          <w:rFonts w:ascii="Times New Roman" w:hAnsi="Times New Roman" w:cs="Times New Roman"/>
          <w:i/>
          <w:color w:val="0000CC"/>
          <w:spacing w:val="6"/>
          <w:sz w:val="24"/>
        </w:rPr>
        <w:t>objet du désir</w:t>
      </w:r>
      <w:r w:rsidR="009841E0">
        <w:rPr>
          <w:spacing w:val="6"/>
        </w:rPr>
        <w:t xml:space="preserve"> s'illustre ici d'une façon </w:t>
      </w:r>
    </w:p>
    <w:p w:rsidR="00F84B3B" w:rsidRDefault="009841E0">
      <w:pPr>
        <w:pStyle w:val="Corpsdetexte"/>
        <w:rPr>
          <w:spacing w:val="6"/>
        </w:rPr>
      </w:pPr>
      <w:r>
        <w:rPr>
          <w:spacing w:val="6"/>
        </w:rPr>
        <w:t xml:space="preserve">qui me permet d'accéder tout de suite à des éléments concrets de structure, que j'aurais des façons plus déductives de vous exposer, mais je n'ai pas </w:t>
      </w:r>
    </w:p>
    <w:p w:rsidR="009841E0" w:rsidRDefault="009841E0">
      <w:pPr>
        <w:pStyle w:val="Corpsdetexte"/>
        <w:rPr>
          <w:spacing w:val="6"/>
        </w:rPr>
      </w:pPr>
      <w:r>
        <w:rPr>
          <w:spacing w:val="6"/>
        </w:rPr>
        <w:t xml:space="preserve">le temps et je passe par là. </w:t>
      </w:r>
    </w:p>
    <w:p w:rsidR="00F84B3B" w:rsidRDefault="00F84B3B">
      <w:pPr>
        <w:pStyle w:val="Corpsdetexte"/>
        <w:rPr>
          <w:spacing w:val="6"/>
        </w:rPr>
      </w:pPr>
    </w:p>
    <w:p w:rsidR="009841E0" w:rsidRDefault="009841E0">
      <w:pPr>
        <w:pStyle w:val="Corpsdetexte"/>
        <w:rPr>
          <w:spacing w:val="6"/>
        </w:rPr>
      </w:pPr>
      <w:r>
        <w:rPr>
          <w:spacing w:val="6"/>
        </w:rPr>
        <w:t xml:space="preserve">Cet </w:t>
      </w:r>
      <w:r w:rsidRPr="00F84B3B">
        <w:rPr>
          <w:rFonts w:ascii="Times New Roman" w:hAnsi="Times New Roman" w:cs="Times New Roman"/>
          <w:i/>
          <w:color w:val="0000CC"/>
          <w:spacing w:val="6"/>
          <w:sz w:val="24"/>
        </w:rPr>
        <w:t>objet non spéculaire</w:t>
      </w:r>
      <w:r>
        <w:rPr>
          <w:spacing w:val="6"/>
        </w:rPr>
        <w:t xml:space="preserve"> qu'est </w:t>
      </w:r>
      <w:r w:rsidRPr="00F84B3B">
        <w:rPr>
          <w:rFonts w:ascii="Times New Roman" w:hAnsi="Times New Roman" w:cs="Times New Roman"/>
          <w:i/>
          <w:color w:val="0000CC"/>
          <w:spacing w:val="6"/>
          <w:sz w:val="24"/>
        </w:rPr>
        <w:t>l'objet du désir</w:t>
      </w:r>
      <w:r>
        <w:rPr>
          <w:spacing w:val="6"/>
        </w:rPr>
        <w:t xml:space="preserve">, cet </w:t>
      </w:r>
      <w:r w:rsidRPr="00F84B3B">
        <w:rPr>
          <w:rFonts w:ascii="Times New Roman" w:hAnsi="Times New Roman" w:cs="Times New Roman"/>
          <w:i/>
          <w:color w:val="0000CC"/>
          <w:spacing w:val="6"/>
          <w:sz w:val="24"/>
        </w:rPr>
        <w:t>objet</w:t>
      </w:r>
      <w:r>
        <w:rPr>
          <w:spacing w:val="6"/>
        </w:rPr>
        <w:t xml:space="preserve"> qui peut se trou</w:t>
      </w:r>
      <w:r>
        <w:rPr>
          <w:spacing w:val="6"/>
        </w:rPr>
        <w:softHyphen/>
        <w:t>ver à cette zone frontière en fonction d'images du sujet, disons…</w:t>
      </w:r>
    </w:p>
    <w:p w:rsidR="00F84B3B" w:rsidRDefault="009841E0">
      <w:pPr>
        <w:pStyle w:val="Corpsdetexte"/>
        <w:ind w:left="708"/>
        <w:rPr>
          <w:spacing w:val="6"/>
        </w:rPr>
      </w:pPr>
      <w:r>
        <w:rPr>
          <w:spacing w:val="6"/>
        </w:rPr>
        <w:t xml:space="preserve">pour aller plus vite, quoique </w:t>
      </w:r>
    </w:p>
    <w:p w:rsidR="009841E0" w:rsidRDefault="009841E0">
      <w:pPr>
        <w:pStyle w:val="Corpsdetexte"/>
        <w:ind w:left="708"/>
        <w:rPr>
          <w:spacing w:val="6"/>
        </w:rPr>
      </w:pPr>
      <w:r>
        <w:rPr>
          <w:spacing w:val="6"/>
        </w:rPr>
        <w:t>j'aie là des risques de confusion</w:t>
      </w:r>
    </w:p>
    <w:p w:rsidR="009841E0" w:rsidRDefault="009841E0">
      <w:pPr>
        <w:pStyle w:val="Corpsdetexte"/>
        <w:rPr>
          <w:spacing w:val="6"/>
        </w:rPr>
      </w:pPr>
      <w:r>
        <w:rPr>
          <w:spacing w:val="6"/>
        </w:rPr>
        <w:t xml:space="preserve">…dans le miroir que constitue le grand Autre, </w:t>
      </w:r>
    </w:p>
    <w:p w:rsidR="009841E0" w:rsidRDefault="009841E0">
      <w:pPr>
        <w:pStyle w:val="Corpsdetexte"/>
        <w:rPr>
          <w:spacing w:val="6"/>
        </w:rPr>
      </w:pPr>
      <w:r>
        <w:rPr>
          <w:spacing w:val="6"/>
        </w:rPr>
        <w:t>disons dans l'espace développé par le grand Autre, car il faut reti</w:t>
      </w:r>
      <w:r>
        <w:rPr>
          <w:spacing w:val="6"/>
        </w:rPr>
        <w:softHyphen/>
        <w:t xml:space="preserve">rer ce miroir si ce n’est pour en faire alors cette sorte de </w:t>
      </w:r>
      <w:r w:rsidR="00F84B3B">
        <w:rPr>
          <w:spacing w:val="6"/>
        </w:rPr>
        <w:t>« </w:t>
      </w:r>
      <w:r w:rsidRPr="00F84B3B">
        <w:rPr>
          <w:rFonts w:ascii="Times New Roman" w:hAnsi="Times New Roman" w:cs="Times New Roman"/>
          <w:i/>
          <w:spacing w:val="6"/>
          <w:sz w:val="24"/>
        </w:rPr>
        <w:t>miroir</w:t>
      </w:r>
      <w:r w:rsidR="00F84B3B">
        <w:rPr>
          <w:spacing w:val="6"/>
        </w:rPr>
        <w:t>…</w:t>
      </w:r>
      <w:r>
        <w:rPr>
          <w:spacing w:val="6"/>
        </w:rPr>
        <w:t xml:space="preserve"> qu'on appelle</w:t>
      </w:r>
      <w:r w:rsidR="00F84B3B">
        <w:rPr>
          <w:spacing w:val="6"/>
        </w:rPr>
        <w:t>…</w:t>
      </w:r>
      <w:r>
        <w:rPr>
          <w:spacing w:val="6"/>
        </w:rPr>
        <w:t xml:space="preserve"> </w:t>
      </w:r>
    </w:p>
    <w:p w:rsidR="00F84B3B" w:rsidRDefault="009841E0" w:rsidP="00F84B3B">
      <w:pPr>
        <w:pStyle w:val="Corpsdetexte"/>
        <w:ind w:firstLine="708"/>
        <w:rPr>
          <w:spacing w:val="6"/>
        </w:rPr>
      </w:pPr>
      <w:r>
        <w:rPr>
          <w:spacing w:val="6"/>
        </w:rPr>
        <w:t xml:space="preserve">sans doute non par hasard </w:t>
      </w:r>
    </w:p>
    <w:p w:rsidR="009841E0" w:rsidRDefault="00F84B3B">
      <w:pPr>
        <w:pStyle w:val="Corpsdetexte"/>
        <w:rPr>
          <w:spacing w:val="6"/>
        </w:rPr>
      </w:pPr>
      <w:r>
        <w:rPr>
          <w:spacing w:val="6"/>
        </w:rPr>
        <w:t>…</w:t>
      </w:r>
      <w:r w:rsidR="009841E0" w:rsidRPr="00F84B3B">
        <w:rPr>
          <w:rFonts w:ascii="Times New Roman" w:hAnsi="Times New Roman" w:cs="Times New Roman"/>
          <w:i/>
          <w:spacing w:val="6"/>
          <w:sz w:val="24"/>
        </w:rPr>
        <w:t>de sorcière</w:t>
      </w:r>
      <w:r>
        <w:rPr>
          <w:spacing w:val="6"/>
        </w:rPr>
        <w:t> »</w:t>
      </w:r>
      <w:r w:rsidR="009841E0">
        <w:rPr>
          <w:spacing w:val="6"/>
        </w:rPr>
        <w:t xml:space="preserve">, je veux dire ces miroirs avec une certaine </w:t>
      </w:r>
      <w:r w:rsidR="009841E0" w:rsidRPr="00F84B3B">
        <w:rPr>
          <w:rFonts w:ascii="Times New Roman" w:hAnsi="Times New Roman" w:cs="Times New Roman"/>
          <w:i/>
          <w:spacing w:val="6"/>
          <w:sz w:val="24"/>
        </w:rPr>
        <w:t>concavité</w:t>
      </w:r>
      <w:r w:rsidR="009841E0">
        <w:rPr>
          <w:spacing w:val="6"/>
        </w:rPr>
        <w:t xml:space="preserve">, qui en comportent à leur intérieur un certain nombre d'autres, concentriques, dans lesquels vous voyez </w:t>
      </w:r>
      <w:r w:rsidR="009841E0" w:rsidRPr="00F84B3B">
        <w:rPr>
          <w:i/>
          <w:spacing w:val="6"/>
          <w:sz w:val="24"/>
        </w:rPr>
        <w:t>votre propre image reflétée autant de fois</w:t>
      </w:r>
      <w:r w:rsidR="009841E0">
        <w:rPr>
          <w:spacing w:val="6"/>
        </w:rPr>
        <w:t xml:space="preserve"> qu'il y a de ces miroirs dans le grand. </w:t>
      </w:r>
    </w:p>
    <w:p w:rsidR="00F84B3B" w:rsidRDefault="00F84B3B">
      <w:pPr>
        <w:pStyle w:val="Corpsdetexte"/>
        <w:rPr>
          <w:spacing w:val="6"/>
        </w:rPr>
      </w:pPr>
    </w:p>
    <w:p w:rsidR="00F84B3B" w:rsidRDefault="009841E0">
      <w:pPr>
        <w:pStyle w:val="Corpsdetexte"/>
        <w:rPr>
          <w:spacing w:val="6"/>
        </w:rPr>
      </w:pPr>
      <w:r>
        <w:rPr>
          <w:spacing w:val="6"/>
        </w:rPr>
        <w:t xml:space="preserve">C'est que c'est bien là ce qui se passe : </w:t>
      </w:r>
    </w:p>
    <w:p w:rsidR="005868D4" w:rsidRDefault="009841E0">
      <w:pPr>
        <w:pStyle w:val="Corpsdetexte"/>
        <w:rPr>
          <w:spacing w:val="6"/>
        </w:rPr>
      </w:pPr>
      <w:r>
        <w:rPr>
          <w:spacing w:val="6"/>
        </w:rPr>
        <w:t>vous avez, pré</w:t>
      </w:r>
      <w:r>
        <w:rPr>
          <w:spacing w:val="6"/>
        </w:rPr>
        <w:softHyphen/>
        <w:t xml:space="preserve">sent dans le fantasme, </w:t>
      </w:r>
    </w:p>
    <w:p w:rsidR="005868D4" w:rsidRDefault="009841E0">
      <w:pPr>
        <w:pStyle w:val="Corpsdetexte"/>
        <w:rPr>
          <w:spacing w:val="6"/>
        </w:rPr>
      </w:pPr>
      <w:r>
        <w:rPr>
          <w:spacing w:val="6"/>
        </w:rPr>
        <w:t>ce qui n'est peut</w:t>
      </w:r>
      <w:r w:rsidR="007B06DE">
        <w:rPr>
          <w:spacing w:val="6"/>
        </w:rPr>
        <w:t>–</w:t>
      </w:r>
      <w:r>
        <w:rPr>
          <w:spacing w:val="6"/>
        </w:rPr>
        <w:t xml:space="preserve">être définissable, accessible, </w:t>
      </w:r>
    </w:p>
    <w:p w:rsidR="009841E0" w:rsidRDefault="009841E0">
      <w:pPr>
        <w:pStyle w:val="Corpsdetexte"/>
        <w:rPr>
          <w:spacing w:val="6"/>
        </w:rPr>
      </w:pPr>
      <w:r>
        <w:rPr>
          <w:spacing w:val="6"/>
        </w:rPr>
        <w:t>que par les voies de notre expérience…</w:t>
      </w:r>
    </w:p>
    <w:p w:rsidR="005868D4" w:rsidRDefault="009841E0">
      <w:pPr>
        <w:pStyle w:val="Corpsdetexte"/>
        <w:ind w:left="708"/>
        <w:rPr>
          <w:spacing w:val="6"/>
        </w:rPr>
      </w:pPr>
      <w:r>
        <w:rPr>
          <w:spacing w:val="6"/>
        </w:rPr>
        <w:t>ou peut</w:t>
      </w:r>
      <w:r w:rsidR="007B06DE">
        <w:rPr>
          <w:spacing w:val="6"/>
        </w:rPr>
        <w:t>–</w:t>
      </w:r>
      <w:r>
        <w:rPr>
          <w:spacing w:val="6"/>
        </w:rPr>
        <w:t>être</w:t>
      </w:r>
      <w:r w:rsidR="005868D4">
        <w:rPr>
          <w:spacing w:val="6"/>
        </w:rPr>
        <w:t>…</w:t>
      </w:r>
      <w:r>
        <w:rPr>
          <w:spacing w:val="6"/>
        </w:rPr>
        <w:t xml:space="preserve"> </w:t>
      </w:r>
    </w:p>
    <w:p w:rsidR="005868D4" w:rsidRDefault="009841E0" w:rsidP="005868D4">
      <w:pPr>
        <w:pStyle w:val="Corpsdetexte"/>
        <w:ind w:left="708" w:firstLine="708"/>
        <w:rPr>
          <w:spacing w:val="6"/>
        </w:rPr>
      </w:pPr>
      <w:r>
        <w:rPr>
          <w:spacing w:val="6"/>
        </w:rPr>
        <w:t xml:space="preserve">je n'en sais rien, </w:t>
      </w:r>
    </w:p>
    <w:p w:rsidR="005868D4" w:rsidRDefault="009841E0" w:rsidP="005868D4">
      <w:pPr>
        <w:pStyle w:val="Corpsdetexte"/>
        <w:ind w:left="708" w:firstLine="708"/>
        <w:rPr>
          <w:spacing w:val="6"/>
        </w:rPr>
      </w:pPr>
      <w:r>
        <w:rPr>
          <w:spacing w:val="6"/>
        </w:rPr>
        <w:t>je m'en soucie peu au</w:t>
      </w:r>
      <w:r w:rsidR="005868D4">
        <w:rPr>
          <w:spacing w:val="6"/>
        </w:rPr>
        <w:t xml:space="preserve"> </w:t>
      </w:r>
      <w:r>
        <w:rPr>
          <w:spacing w:val="6"/>
        </w:rPr>
        <w:t xml:space="preserve">reste </w:t>
      </w:r>
    </w:p>
    <w:p w:rsidR="005868D4" w:rsidRDefault="005868D4" w:rsidP="005868D4">
      <w:pPr>
        <w:pStyle w:val="Corpsdetexte"/>
        <w:ind w:left="708"/>
        <w:rPr>
          <w:spacing w:val="6"/>
        </w:rPr>
      </w:pPr>
      <w:r>
        <w:rPr>
          <w:spacing w:val="6"/>
        </w:rPr>
        <w:t>…</w:t>
      </w:r>
      <w:r w:rsidR="009841E0">
        <w:rPr>
          <w:spacing w:val="6"/>
        </w:rPr>
        <w:t xml:space="preserve">par les voies des expériences auxquelles </w:t>
      </w:r>
    </w:p>
    <w:p w:rsidR="009841E0" w:rsidRDefault="009841E0" w:rsidP="005868D4">
      <w:pPr>
        <w:pStyle w:val="Corpsdetexte"/>
        <w:ind w:left="708"/>
        <w:rPr>
          <w:spacing w:val="6"/>
        </w:rPr>
      </w:pPr>
      <w:r>
        <w:rPr>
          <w:spacing w:val="6"/>
        </w:rPr>
        <w:t>j'ai fait allusion tout à l'heure</w:t>
      </w:r>
    </w:p>
    <w:p w:rsidR="00F84B3B" w:rsidRDefault="009841E0">
      <w:pPr>
        <w:pStyle w:val="Corpsdetexte"/>
        <w:rPr>
          <w:spacing w:val="6"/>
        </w:rPr>
      </w:pPr>
      <w:r>
        <w:rPr>
          <w:spacing w:val="6"/>
        </w:rPr>
        <w:t>…ce qui est de la nature de l'objet du désir</w:t>
      </w:r>
      <w:r w:rsidR="00F84B3B">
        <w:rPr>
          <w:spacing w:val="6"/>
        </w:rPr>
        <w:t>.</w:t>
      </w:r>
      <w:r>
        <w:rPr>
          <w:spacing w:val="6"/>
        </w:rPr>
        <w:t xml:space="preserve"> </w:t>
      </w:r>
    </w:p>
    <w:p w:rsidR="00F84B3B" w:rsidRDefault="00F84B3B">
      <w:pPr>
        <w:pStyle w:val="Corpsdetexte"/>
        <w:rPr>
          <w:spacing w:val="6"/>
        </w:rPr>
      </w:pPr>
    </w:p>
    <w:p w:rsidR="00F84B3B" w:rsidRDefault="00F84B3B">
      <w:pPr>
        <w:pStyle w:val="Corpsdetexte"/>
        <w:rPr>
          <w:spacing w:val="6"/>
        </w:rPr>
      </w:pPr>
      <w:r>
        <w:rPr>
          <w:spacing w:val="6"/>
        </w:rPr>
        <w:t>E</w:t>
      </w:r>
      <w:r w:rsidR="009841E0">
        <w:rPr>
          <w:spacing w:val="6"/>
        </w:rPr>
        <w:t xml:space="preserve">t ceci est intéressant parce que c'est </w:t>
      </w:r>
    </w:p>
    <w:p w:rsidR="00F84B3B" w:rsidRDefault="009841E0">
      <w:pPr>
        <w:pStyle w:val="Corpsdetexte"/>
        <w:rPr>
          <w:spacing w:val="6"/>
        </w:rPr>
      </w:pPr>
      <w:r>
        <w:rPr>
          <w:spacing w:val="6"/>
        </w:rPr>
        <w:t>une référence logique</w:t>
      </w:r>
      <w:r w:rsidR="00F84B3B">
        <w:rPr>
          <w:spacing w:val="6"/>
        </w:rPr>
        <w:t> :</w:t>
      </w:r>
      <w:r>
        <w:rPr>
          <w:spacing w:val="6"/>
        </w:rPr>
        <w:t xml:space="preserve"> </w:t>
      </w:r>
    </w:p>
    <w:p w:rsidR="005868D4" w:rsidRDefault="009841E0">
      <w:pPr>
        <w:pStyle w:val="Corpsdetexte"/>
        <w:rPr>
          <w:spacing w:val="6"/>
        </w:rPr>
      </w:pPr>
      <w:r w:rsidRPr="005868D4">
        <w:rPr>
          <w:rFonts w:ascii="Times New Roman" w:hAnsi="Times New Roman" w:cs="Times New Roman"/>
          <w:i/>
          <w:spacing w:val="6"/>
          <w:sz w:val="24"/>
        </w:rPr>
        <w:t>l'objet</w:t>
      </w:r>
      <w:r>
        <w:rPr>
          <w:spacing w:val="6"/>
        </w:rPr>
        <w:t xml:space="preserve"> connoté, cerné par les cercles d'EULER, </w:t>
      </w:r>
    </w:p>
    <w:p w:rsidR="00F84B3B" w:rsidRDefault="009841E0">
      <w:pPr>
        <w:pStyle w:val="Corpsdetexte"/>
        <w:rPr>
          <w:spacing w:val="6"/>
        </w:rPr>
      </w:pPr>
      <w:r>
        <w:rPr>
          <w:spacing w:val="6"/>
        </w:rPr>
        <w:t xml:space="preserve">est </w:t>
      </w:r>
      <w:r w:rsidRPr="005868D4">
        <w:rPr>
          <w:rFonts w:ascii="Times New Roman" w:hAnsi="Times New Roman" w:cs="Times New Roman"/>
          <w:i/>
          <w:spacing w:val="6"/>
          <w:sz w:val="24"/>
        </w:rPr>
        <w:t>l'objet</w:t>
      </w:r>
      <w:r>
        <w:rPr>
          <w:spacing w:val="6"/>
        </w:rPr>
        <w:t xml:space="preserve"> de cette fonction qu'on appelle </w:t>
      </w:r>
      <w:r w:rsidR="00F84B3B">
        <w:rPr>
          <w:spacing w:val="6"/>
        </w:rPr>
        <w:t>« </w:t>
      </w:r>
      <w:r w:rsidRPr="00F84B3B">
        <w:rPr>
          <w:rFonts w:ascii="Times New Roman" w:hAnsi="Times New Roman" w:cs="Times New Roman"/>
          <w:i/>
          <w:spacing w:val="6"/>
          <w:sz w:val="24"/>
        </w:rPr>
        <w:t>la classe</w:t>
      </w:r>
      <w:r w:rsidR="00F84B3B">
        <w:rPr>
          <w:spacing w:val="6"/>
        </w:rPr>
        <w:t> »</w:t>
      </w:r>
      <w:r>
        <w:rPr>
          <w:spacing w:val="6"/>
        </w:rPr>
        <w:t xml:space="preserve">. </w:t>
      </w:r>
    </w:p>
    <w:p w:rsidR="00F84B3B" w:rsidRDefault="00F84B3B">
      <w:pPr>
        <w:pStyle w:val="Corpsdetexte"/>
        <w:rPr>
          <w:spacing w:val="6"/>
        </w:rPr>
      </w:pPr>
    </w:p>
    <w:p w:rsidR="00F84B3B" w:rsidRDefault="009841E0">
      <w:pPr>
        <w:pStyle w:val="Corpsdetexte"/>
        <w:rPr>
          <w:spacing w:val="6"/>
        </w:rPr>
      </w:pPr>
      <w:r>
        <w:rPr>
          <w:spacing w:val="6"/>
        </w:rPr>
        <w:lastRenderedPageBreak/>
        <w:t xml:space="preserve">Je vous montrerai son rapport étroit, structural avec la fonction de </w:t>
      </w:r>
      <w:r w:rsidRPr="00F84B3B">
        <w:rPr>
          <w:rFonts w:ascii="Times New Roman" w:hAnsi="Times New Roman" w:cs="Times New Roman"/>
          <w:i/>
          <w:color w:val="0000CC"/>
          <w:spacing w:val="6"/>
          <w:sz w:val="24"/>
        </w:rPr>
        <w:t>la privation</w:t>
      </w:r>
      <w:r>
        <w:rPr>
          <w:spacing w:val="6"/>
        </w:rPr>
        <w:t xml:space="preserve">, je veux dire </w:t>
      </w:r>
    </w:p>
    <w:p w:rsidR="009841E0" w:rsidRDefault="009841E0">
      <w:pPr>
        <w:pStyle w:val="Corpsdetexte"/>
        <w:rPr>
          <w:spacing w:val="6"/>
        </w:rPr>
      </w:pPr>
      <w:r>
        <w:rPr>
          <w:spacing w:val="6"/>
        </w:rPr>
        <w:t xml:space="preserve">le premier de ces trois termes que j'ai articulés comme </w:t>
      </w:r>
      <w:r w:rsidRPr="00F84B3B">
        <w:rPr>
          <w:rFonts w:ascii="Times New Roman" w:hAnsi="Times New Roman" w:cs="Times New Roman"/>
          <w:i/>
          <w:iCs/>
          <w:color w:val="0000CC"/>
          <w:spacing w:val="6"/>
          <w:sz w:val="24"/>
        </w:rPr>
        <w:t>privation</w:t>
      </w:r>
      <w:r w:rsidR="007B06DE">
        <w:rPr>
          <w:rFonts w:ascii="Times New Roman" w:hAnsi="Times New Roman" w:cs="Times New Roman"/>
          <w:i/>
          <w:iCs/>
          <w:color w:val="0000CC"/>
          <w:spacing w:val="6"/>
          <w:sz w:val="24"/>
        </w:rPr>
        <w:t>–</w:t>
      </w:r>
      <w:r w:rsidRPr="00F84B3B">
        <w:rPr>
          <w:rFonts w:ascii="Times New Roman" w:hAnsi="Times New Roman" w:cs="Times New Roman"/>
          <w:i/>
          <w:iCs/>
          <w:color w:val="0000CC"/>
          <w:spacing w:val="6"/>
          <w:sz w:val="24"/>
        </w:rPr>
        <w:t>frustration</w:t>
      </w:r>
      <w:r w:rsidR="007B06DE">
        <w:rPr>
          <w:rFonts w:ascii="Times New Roman" w:hAnsi="Times New Roman" w:cs="Times New Roman"/>
          <w:i/>
          <w:iCs/>
          <w:color w:val="0000CC"/>
          <w:spacing w:val="6"/>
          <w:sz w:val="24"/>
        </w:rPr>
        <w:t>–</w:t>
      </w:r>
      <w:r w:rsidRPr="00F84B3B">
        <w:rPr>
          <w:rFonts w:ascii="Times New Roman" w:hAnsi="Times New Roman" w:cs="Times New Roman"/>
          <w:i/>
          <w:iCs/>
          <w:color w:val="0000CC"/>
          <w:spacing w:val="6"/>
          <w:sz w:val="24"/>
        </w:rPr>
        <w:t>castration</w:t>
      </w:r>
      <w:r>
        <w:rPr>
          <w:spacing w:val="6"/>
        </w:rPr>
        <w:t>.</w:t>
      </w:r>
    </w:p>
    <w:p w:rsidR="009841E0" w:rsidRDefault="009841E0">
      <w:pPr>
        <w:pStyle w:val="Corpsdetexte"/>
        <w:rPr>
          <w:spacing w:val="6"/>
        </w:rPr>
      </w:pPr>
    </w:p>
    <w:p w:rsidR="00F84B3B" w:rsidRDefault="009841E0">
      <w:pPr>
        <w:pStyle w:val="Corpsdetexte"/>
        <w:rPr>
          <w:spacing w:val="6"/>
        </w:rPr>
      </w:pPr>
      <w:r>
        <w:rPr>
          <w:spacing w:val="6"/>
        </w:rPr>
        <w:t xml:space="preserve">Seulement, ce qui voile complètement la véritable fonction de </w:t>
      </w:r>
      <w:r w:rsidR="00F84B3B" w:rsidRPr="00F84B3B">
        <w:rPr>
          <w:rFonts w:ascii="Times New Roman" w:hAnsi="Times New Roman" w:cs="Times New Roman"/>
          <w:i/>
          <w:color w:val="0000CC"/>
          <w:spacing w:val="6"/>
          <w:sz w:val="24"/>
        </w:rPr>
        <w:t>la privation</w:t>
      </w:r>
      <w:r>
        <w:rPr>
          <w:spacing w:val="6"/>
        </w:rPr>
        <w:t xml:space="preserve">… </w:t>
      </w:r>
      <w:r w:rsidR="005868D4">
        <w:rPr>
          <w:spacing w:val="6"/>
        </w:rPr>
        <w:t xml:space="preserve"> </w:t>
      </w:r>
      <w:r w:rsidR="00F84B3B">
        <w:rPr>
          <w:spacing w:val="6"/>
        </w:rPr>
        <w:t>E</w:t>
      </w:r>
      <w:r>
        <w:rPr>
          <w:spacing w:val="6"/>
        </w:rPr>
        <w:t>ncore qu'on puisse l'aborder</w:t>
      </w:r>
      <w:r w:rsidR="00F84B3B">
        <w:rPr>
          <w:spacing w:val="6"/>
        </w:rPr>
        <w:t> :</w:t>
      </w:r>
      <w:r>
        <w:rPr>
          <w:spacing w:val="6"/>
        </w:rPr>
        <w:t xml:space="preserve"> c'est de là que je suis parti pour vous faire le schéma des </w:t>
      </w:r>
      <w:r w:rsidRPr="00F84B3B">
        <w:rPr>
          <w:rFonts w:ascii="Times New Roman" w:hAnsi="Times New Roman" w:cs="Times New Roman"/>
          <w:i/>
          <w:color w:val="0000CC"/>
          <w:spacing w:val="6"/>
          <w:sz w:val="24"/>
        </w:rPr>
        <w:t>propositions universelle</w:t>
      </w:r>
      <w:r>
        <w:rPr>
          <w:spacing w:val="6"/>
        </w:rPr>
        <w:t xml:space="preserve"> et </w:t>
      </w:r>
      <w:r w:rsidRPr="00F84B3B">
        <w:rPr>
          <w:rFonts w:ascii="Times New Roman" w:hAnsi="Times New Roman" w:cs="Times New Roman"/>
          <w:i/>
          <w:color w:val="0000CC"/>
          <w:spacing w:val="6"/>
          <w:sz w:val="24"/>
        </w:rPr>
        <w:t>particulière</w:t>
      </w:r>
      <w:r w:rsidR="00F84B3B">
        <w:rPr>
          <w:spacing w:val="6"/>
        </w:rPr>
        <w:t>.</w:t>
      </w:r>
      <w:r>
        <w:rPr>
          <w:spacing w:val="6"/>
        </w:rPr>
        <w:t xml:space="preserve"> </w:t>
      </w:r>
    </w:p>
    <w:p w:rsidR="00F804BF" w:rsidRDefault="00F804BF">
      <w:pPr>
        <w:pStyle w:val="Corpsdetexte"/>
        <w:rPr>
          <w:spacing w:val="6"/>
        </w:rPr>
      </w:pPr>
    </w:p>
    <w:p w:rsidR="00F84B3B" w:rsidRDefault="00F84B3B">
      <w:pPr>
        <w:pStyle w:val="Corpsdetexte"/>
        <w:rPr>
          <w:spacing w:val="6"/>
        </w:rPr>
      </w:pPr>
      <w:r>
        <w:rPr>
          <w:spacing w:val="6"/>
        </w:rPr>
        <w:t>R</w:t>
      </w:r>
      <w:r w:rsidR="009841E0">
        <w:rPr>
          <w:spacing w:val="6"/>
        </w:rPr>
        <w:t>appelez</w:t>
      </w:r>
      <w:r w:rsidR="007B06DE">
        <w:rPr>
          <w:spacing w:val="6"/>
        </w:rPr>
        <w:t>–</w:t>
      </w:r>
      <w:r w:rsidR="009841E0">
        <w:rPr>
          <w:spacing w:val="6"/>
        </w:rPr>
        <w:t>vous, quand je vous ai dit</w:t>
      </w:r>
      <w:r>
        <w:rPr>
          <w:spacing w:val="6"/>
        </w:rPr>
        <w:t> :</w:t>
      </w:r>
      <w:r w:rsidR="009841E0">
        <w:rPr>
          <w:spacing w:val="6"/>
        </w:rPr>
        <w:t xml:space="preserve"> </w:t>
      </w:r>
    </w:p>
    <w:p w:rsidR="00F84B3B" w:rsidRDefault="00F84B3B">
      <w:pPr>
        <w:pStyle w:val="Corpsdetexte"/>
        <w:rPr>
          <w:spacing w:val="6"/>
        </w:rPr>
      </w:pPr>
      <w:r>
        <w:rPr>
          <w:spacing w:val="6"/>
        </w:rPr>
        <w:t>« </w:t>
      </w:r>
      <w:r w:rsidR="009841E0" w:rsidRPr="00F84B3B">
        <w:rPr>
          <w:rFonts w:ascii="Times New Roman" w:hAnsi="Times New Roman" w:cs="Times New Roman"/>
          <w:i/>
          <w:spacing w:val="6"/>
          <w:sz w:val="24"/>
        </w:rPr>
        <w:t>tout professeur est lettré</w:t>
      </w:r>
      <w:r>
        <w:rPr>
          <w:spacing w:val="6"/>
        </w:rPr>
        <w:t> »</w:t>
      </w:r>
      <w:r w:rsidR="009841E0">
        <w:rPr>
          <w:spacing w:val="6"/>
        </w:rPr>
        <w:t xml:space="preserve"> </w:t>
      </w:r>
      <w:r w:rsidR="009841E0" w:rsidRPr="005868D4">
        <w:rPr>
          <w:rFonts w:ascii="Garamond" w:hAnsi="Garamond"/>
          <w:color w:val="C00000"/>
          <w:spacing w:val="6"/>
          <w:sz w:val="18"/>
        </w:rPr>
        <w:t>[</w:t>
      </w:r>
      <w:r w:rsidR="009841E0" w:rsidRPr="005868D4">
        <w:rPr>
          <w:rFonts w:ascii="Garamond" w:hAnsi="Garamond"/>
          <w:color w:val="C00000"/>
          <w:sz w:val="18"/>
        </w:rPr>
        <w:t>Cf. supra 17</w:t>
      </w:r>
      <w:r w:rsidR="007B06DE" w:rsidRPr="005868D4">
        <w:rPr>
          <w:rFonts w:ascii="Garamond" w:hAnsi="Garamond"/>
          <w:color w:val="C00000"/>
          <w:sz w:val="18"/>
        </w:rPr>
        <w:t>–</w:t>
      </w:r>
      <w:r w:rsidR="009841E0" w:rsidRPr="005868D4">
        <w:rPr>
          <w:rFonts w:ascii="Garamond" w:hAnsi="Garamond"/>
          <w:color w:val="C00000"/>
          <w:sz w:val="18"/>
        </w:rPr>
        <w:t>01</w:t>
      </w:r>
      <w:r w:rsidR="009841E0" w:rsidRPr="005868D4">
        <w:rPr>
          <w:rFonts w:ascii="Garamond" w:hAnsi="Garamond"/>
          <w:color w:val="C00000"/>
          <w:spacing w:val="6"/>
          <w:sz w:val="18"/>
        </w:rPr>
        <w:t>]</w:t>
      </w:r>
      <w:r w:rsidR="009841E0">
        <w:rPr>
          <w:spacing w:val="6"/>
        </w:rPr>
        <w:t xml:space="preserve">, cela ne veut pas dire qu'il n'y a qu'un seul professeur. </w:t>
      </w:r>
    </w:p>
    <w:p w:rsidR="00F84B3B" w:rsidRDefault="009841E0">
      <w:pPr>
        <w:pStyle w:val="Corpsdetexte"/>
        <w:rPr>
          <w:spacing w:val="6"/>
        </w:rPr>
      </w:pPr>
      <w:r>
        <w:rPr>
          <w:spacing w:val="6"/>
        </w:rPr>
        <w:t xml:space="preserve">La chose est toujours véridique pour autant. </w:t>
      </w:r>
    </w:p>
    <w:p w:rsidR="00F84B3B" w:rsidRDefault="00F84B3B">
      <w:pPr>
        <w:pStyle w:val="Corpsdetexte"/>
        <w:rPr>
          <w:spacing w:val="6"/>
        </w:rPr>
      </w:pPr>
    </w:p>
    <w:p w:rsidR="00F84B3B" w:rsidRDefault="009841E0">
      <w:pPr>
        <w:pStyle w:val="Corpsdetexte"/>
        <w:rPr>
          <w:spacing w:val="6"/>
        </w:rPr>
      </w:pPr>
      <w:r>
        <w:rPr>
          <w:spacing w:val="6"/>
        </w:rPr>
        <w:t>Le ressort de la priva</w:t>
      </w:r>
      <w:r>
        <w:rPr>
          <w:spacing w:val="6"/>
        </w:rPr>
        <w:softHyphen/>
        <w:t xml:space="preserve">tion, de la privation comme </w:t>
      </w:r>
      <w:r w:rsidRPr="00F84B3B">
        <w:rPr>
          <w:rFonts w:ascii="Times New Roman" w:hAnsi="Times New Roman" w:cs="Times New Roman"/>
          <w:i/>
          <w:spacing w:val="6"/>
          <w:sz w:val="24"/>
        </w:rPr>
        <w:t>trait unaire</w:t>
      </w:r>
      <w:r>
        <w:rPr>
          <w:spacing w:val="6"/>
        </w:rPr>
        <w:t xml:space="preserve">, comme constituant de la fonction de </w:t>
      </w:r>
      <w:r w:rsidRPr="00F84B3B">
        <w:rPr>
          <w:rFonts w:ascii="Times New Roman" w:hAnsi="Times New Roman" w:cs="Times New Roman"/>
          <w:i/>
          <w:spacing w:val="6"/>
          <w:sz w:val="24"/>
        </w:rPr>
        <w:t>la classe</w:t>
      </w:r>
      <w:r>
        <w:rPr>
          <w:spacing w:val="6"/>
        </w:rPr>
        <w:t xml:space="preserve">, est là suffisamment indiqué. </w:t>
      </w:r>
    </w:p>
    <w:p w:rsidR="00F84B3B" w:rsidRDefault="00F84B3B">
      <w:pPr>
        <w:pStyle w:val="Corpsdetexte"/>
        <w:rPr>
          <w:spacing w:val="6"/>
        </w:rPr>
      </w:pPr>
    </w:p>
    <w:p w:rsidR="00F84B3B" w:rsidRDefault="009841E0">
      <w:pPr>
        <w:pStyle w:val="Corpsdetexte"/>
        <w:rPr>
          <w:spacing w:val="6"/>
        </w:rPr>
      </w:pPr>
      <w:r>
        <w:rPr>
          <w:spacing w:val="6"/>
        </w:rPr>
        <w:t>Mais telle est la fonction de la dialec</w:t>
      </w:r>
      <w:r>
        <w:rPr>
          <w:spacing w:val="6"/>
        </w:rPr>
        <w:softHyphen/>
        <w:t xml:space="preserve">tique, </w:t>
      </w:r>
    </w:p>
    <w:p w:rsidR="00F84B3B" w:rsidRDefault="009841E0">
      <w:pPr>
        <w:pStyle w:val="Corpsdetexte"/>
        <w:rPr>
          <w:spacing w:val="6"/>
        </w:rPr>
      </w:pPr>
      <w:r>
        <w:rPr>
          <w:spacing w:val="6"/>
        </w:rPr>
        <w:t>de la raison dialec</w:t>
      </w:r>
      <w:r>
        <w:rPr>
          <w:spacing w:val="6"/>
        </w:rPr>
        <w:softHyphen/>
        <w:t xml:space="preserve">tique n'en déplaise à </w:t>
      </w:r>
    </w:p>
    <w:p w:rsidR="00F84B3B" w:rsidRDefault="00F84B3B">
      <w:pPr>
        <w:pStyle w:val="Corpsdetexte"/>
        <w:rPr>
          <w:spacing w:val="6"/>
        </w:rPr>
      </w:pPr>
      <w:r>
        <w:rPr>
          <w:spacing w:val="6"/>
        </w:rPr>
        <w:t>M</w:t>
      </w:r>
      <w:r w:rsidR="009841E0">
        <w:rPr>
          <w:spacing w:val="6"/>
        </w:rPr>
        <w:t>onsieur LÉVI</w:t>
      </w:r>
      <w:r w:rsidR="007B06DE">
        <w:rPr>
          <w:spacing w:val="6"/>
        </w:rPr>
        <w:t>–</w:t>
      </w:r>
      <w:r w:rsidR="009841E0">
        <w:rPr>
          <w:spacing w:val="6"/>
        </w:rPr>
        <w:t>STRAUSS</w:t>
      </w:r>
      <w:r w:rsidR="009841E0">
        <w:rPr>
          <w:rStyle w:val="Appelnotedebasdep"/>
          <w:rFonts w:ascii="Times New Roman" w:hAnsi="Times New Roman" w:cs="Times New Roman"/>
          <w:b/>
          <w:bCs/>
          <w:color w:val="FF0000"/>
          <w:spacing w:val="6"/>
        </w:rPr>
        <w:footnoteReference w:id="188"/>
      </w:r>
      <w:r w:rsidR="009841E0">
        <w:rPr>
          <w:spacing w:val="6"/>
        </w:rPr>
        <w:t xml:space="preserve"> qui croit qu'elle n'est qu'un cas par</w:t>
      </w:r>
      <w:r w:rsidR="009841E0">
        <w:rPr>
          <w:spacing w:val="6"/>
        </w:rPr>
        <w:softHyphen/>
        <w:t xml:space="preserve">ticulier de la raison analytique, </w:t>
      </w:r>
    </w:p>
    <w:p w:rsidR="00F84B3B" w:rsidRDefault="009841E0">
      <w:pPr>
        <w:pStyle w:val="Corpsdetexte"/>
        <w:rPr>
          <w:spacing w:val="6"/>
        </w:rPr>
      </w:pPr>
      <w:r>
        <w:rPr>
          <w:spacing w:val="6"/>
        </w:rPr>
        <w:t xml:space="preserve">c'est que justement elle ne permet de saisir ses stades sauvages qu'à partir de ses stades élaborés. </w:t>
      </w:r>
    </w:p>
    <w:p w:rsidR="00F84B3B" w:rsidRDefault="00F84B3B">
      <w:pPr>
        <w:pStyle w:val="Corpsdetexte"/>
        <w:rPr>
          <w:spacing w:val="6"/>
        </w:rPr>
      </w:pPr>
    </w:p>
    <w:p w:rsidR="00F84B3B" w:rsidRDefault="009841E0">
      <w:pPr>
        <w:pStyle w:val="Corpsdetexte"/>
        <w:rPr>
          <w:spacing w:val="6"/>
        </w:rPr>
      </w:pPr>
      <w:r>
        <w:rPr>
          <w:spacing w:val="6"/>
        </w:rPr>
        <w:t xml:space="preserve">Or ce n'est pas pour dire que la </w:t>
      </w:r>
      <w:r w:rsidRPr="00F84B3B">
        <w:rPr>
          <w:rFonts w:ascii="Times New Roman" w:hAnsi="Times New Roman" w:cs="Times New Roman"/>
          <w:i/>
          <w:color w:val="0000CC"/>
          <w:spacing w:val="6"/>
          <w:sz w:val="24"/>
        </w:rPr>
        <w:t>logique des classes</w:t>
      </w:r>
      <w:r>
        <w:rPr>
          <w:spacing w:val="6"/>
        </w:rPr>
        <w:t xml:space="preserve"> </w:t>
      </w:r>
    </w:p>
    <w:p w:rsidR="00F84B3B" w:rsidRDefault="009841E0">
      <w:pPr>
        <w:pStyle w:val="Corpsdetexte"/>
        <w:rPr>
          <w:spacing w:val="6"/>
        </w:rPr>
      </w:pPr>
      <w:r>
        <w:rPr>
          <w:spacing w:val="6"/>
        </w:rPr>
        <w:t xml:space="preserve">soit l'état </w:t>
      </w:r>
      <w:r w:rsidRPr="00F84B3B">
        <w:rPr>
          <w:rFonts w:ascii="Times New Roman" w:hAnsi="Times New Roman" w:cs="Times New Roman"/>
          <w:i/>
          <w:spacing w:val="6"/>
          <w:sz w:val="24"/>
        </w:rPr>
        <w:t>sauvage</w:t>
      </w:r>
      <w:r>
        <w:rPr>
          <w:spacing w:val="6"/>
        </w:rPr>
        <w:t xml:space="preserve"> de la </w:t>
      </w:r>
      <w:r w:rsidRPr="00F84B3B">
        <w:rPr>
          <w:rFonts w:ascii="Times New Roman" w:hAnsi="Times New Roman" w:cs="Times New Roman"/>
          <w:i/>
          <w:color w:val="0000CC"/>
          <w:spacing w:val="6"/>
          <w:sz w:val="24"/>
        </w:rPr>
        <w:t>logique de l'objet du désir</w:t>
      </w:r>
      <w:r>
        <w:rPr>
          <w:spacing w:val="6"/>
        </w:rPr>
        <w:t xml:space="preserve">. </w:t>
      </w:r>
    </w:p>
    <w:p w:rsidR="00F84B3B" w:rsidRDefault="00F84B3B">
      <w:pPr>
        <w:pStyle w:val="Corpsdetexte"/>
        <w:rPr>
          <w:spacing w:val="6"/>
        </w:rPr>
      </w:pPr>
    </w:p>
    <w:p w:rsidR="009841E0" w:rsidRDefault="009841E0">
      <w:pPr>
        <w:pStyle w:val="Corpsdetexte"/>
        <w:rPr>
          <w:spacing w:val="6"/>
        </w:rPr>
      </w:pPr>
      <w:r>
        <w:rPr>
          <w:spacing w:val="6"/>
        </w:rPr>
        <w:t xml:space="preserve">Si l'on a pu établir une </w:t>
      </w:r>
      <w:r w:rsidRPr="00F84B3B">
        <w:rPr>
          <w:rFonts w:ascii="Times New Roman" w:hAnsi="Times New Roman" w:cs="Times New Roman"/>
          <w:i/>
          <w:color w:val="0000CC"/>
          <w:spacing w:val="6"/>
          <w:sz w:val="24"/>
        </w:rPr>
        <w:t>logique des</w:t>
      </w:r>
      <w:r w:rsidR="00F84B3B">
        <w:rPr>
          <w:rFonts w:ascii="Times New Roman" w:hAnsi="Times New Roman" w:cs="Times New Roman"/>
          <w:i/>
          <w:color w:val="0000CC"/>
          <w:spacing w:val="6"/>
          <w:sz w:val="24"/>
        </w:rPr>
        <w:t xml:space="preserve"> </w:t>
      </w:r>
      <w:r w:rsidRPr="00F84B3B">
        <w:rPr>
          <w:rFonts w:ascii="Times New Roman" w:hAnsi="Times New Roman" w:cs="Times New Roman"/>
          <w:i/>
          <w:color w:val="0000CC"/>
          <w:spacing w:val="6"/>
          <w:sz w:val="24"/>
        </w:rPr>
        <w:t>classes</w:t>
      </w:r>
      <w:r>
        <w:rPr>
          <w:spacing w:val="6"/>
        </w:rPr>
        <w:t>…</w:t>
      </w:r>
    </w:p>
    <w:p w:rsidR="00F84B3B" w:rsidRDefault="009841E0">
      <w:pPr>
        <w:pStyle w:val="Corpsdetexte"/>
        <w:ind w:left="708"/>
        <w:rPr>
          <w:spacing w:val="6"/>
        </w:rPr>
      </w:pPr>
      <w:r>
        <w:rPr>
          <w:spacing w:val="6"/>
        </w:rPr>
        <w:t xml:space="preserve">je vous demanderai de consacrer </w:t>
      </w:r>
    </w:p>
    <w:p w:rsidR="009841E0" w:rsidRDefault="009841E0">
      <w:pPr>
        <w:pStyle w:val="Corpsdetexte"/>
        <w:ind w:left="708"/>
        <w:rPr>
          <w:spacing w:val="6"/>
        </w:rPr>
      </w:pPr>
      <w:r>
        <w:rPr>
          <w:spacing w:val="6"/>
        </w:rPr>
        <w:t>notre prochaine rencontre à cet objet</w:t>
      </w:r>
    </w:p>
    <w:p w:rsidR="00F84B3B" w:rsidRDefault="009841E0">
      <w:pPr>
        <w:pStyle w:val="Corpsdetexte"/>
        <w:rPr>
          <w:spacing w:val="6"/>
        </w:rPr>
      </w:pPr>
      <w:r>
        <w:rPr>
          <w:spacing w:val="6"/>
        </w:rPr>
        <w:t>…c'est parce qu'il y avait l'accès qu'on se refu</w:t>
      </w:r>
      <w:r>
        <w:rPr>
          <w:spacing w:val="6"/>
        </w:rPr>
        <w:softHyphen/>
        <w:t xml:space="preserve">sait à une </w:t>
      </w:r>
      <w:r w:rsidRPr="00F84B3B">
        <w:rPr>
          <w:rFonts w:ascii="Times New Roman" w:hAnsi="Times New Roman" w:cs="Times New Roman"/>
          <w:i/>
          <w:color w:val="0000CC"/>
          <w:spacing w:val="6"/>
          <w:sz w:val="24"/>
        </w:rPr>
        <w:t>logique de l'objet du désir</w:t>
      </w:r>
      <w:r>
        <w:rPr>
          <w:spacing w:val="6"/>
        </w:rPr>
        <w:t>, autrement dit</w:t>
      </w:r>
      <w:r w:rsidR="00F84B3B">
        <w:rPr>
          <w:spacing w:val="6"/>
        </w:rPr>
        <w:t> :</w:t>
      </w:r>
      <w:r>
        <w:rPr>
          <w:spacing w:val="6"/>
        </w:rPr>
        <w:t xml:space="preserve"> </w:t>
      </w:r>
    </w:p>
    <w:p w:rsidR="009841E0" w:rsidRDefault="009841E0">
      <w:pPr>
        <w:pStyle w:val="Corpsdetexte"/>
        <w:rPr>
          <w:spacing w:val="6"/>
        </w:rPr>
      </w:pPr>
      <w:r>
        <w:rPr>
          <w:spacing w:val="6"/>
        </w:rPr>
        <w:t xml:space="preserve">c'est </w:t>
      </w:r>
      <w:r w:rsidRPr="00F84B3B">
        <w:rPr>
          <w:i/>
          <w:spacing w:val="6"/>
          <w:sz w:val="24"/>
        </w:rPr>
        <w:t>à la lumière de</w:t>
      </w:r>
      <w:r>
        <w:rPr>
          <w:spacing w:val="6"/>
        </w:rPr>
        <w:t xml:space="preserve"> </w:t>
      </w:r>
      <w:r w:rsidRPr="00F84B3B">
        <w:rPr>
          <w:rFonts w:ascii="Times New Roman" w:hAnsi="Times New Roman" w:cs="Times New Roman"/>
          <w:i/>
          <w:color w:val="0000CC"/>
          <w:spacing w:val="6"/>
          <w:sz w:val="24"/>
        </w:rPr>
        <w:t>la cas</w:t>
      </w:r>
      <w:r w:rsidRPr="00F84B3B">
        <w:rPr>
          <w:rFonts w:ascii="Times New Roman" w:hAnsi="Times New Roman" w:cs="Times New Roman"/>
          <w:i/>
          <w:color w:val="0000CC"/>
          <w:spacing w:val="6"/>
          <w:sz w:val="24"/>
        </w:rPr>
        <w:softHyphen/>
        <w:t>tration</w:t>
      </w:r>
      <w:r>
        <w:rPr>
          <w:i/>
          <w:spacing w:val="6"/>
        </w:rPr>
        <w:t xml:space="preserve"> </w:t>
      </w:r>
      <w:r>
        <w:rPr>
          <w:spacing w:val="6"/>
        </w:rPr>
        <w:t xml:space="preserve">que peut se comprendre la fécondité du </w:t>
      </w:r>
      <w:r w:rsidRPr="00F84B3B">
        <w:rPr>
          <w:rFonts w:ascii="Times New Roman" w:hAnsi="Times New Roman" w:cs="Times New Roman"/>
          <w:i/>
          <w:spacing w:val="6"/>
          <w:sz w:val="24"/>
        </w:rPr>
        <w:t>thème privatif</w:t>
      </w:r>
      <w:r>
        <w:rPr>
          <w:spacing w:val="6"/>
        </w:rPr>
        <w:t xml:space="preserve">. </w:t>
      </w:r>
    </w:p>
    <w:p w:rsidR="009841E0" w:rsidRDefault="009841E0">
      <w:pPr>
        <w:pStyle w:val="Corpsdetexte"/>
        <w:rPr>
          <w:spacing w:val="6"/>
        </w:rPr>
      </w:pPr>
    </w:p>
    <w:p w:rsidR="00F84B3B" w:rsidRDefault="009841E0" w:rsidP="00F84B3B">
      <w:pPr>
        <w:pStyle w:val="Corpsdetexte"/>
        <w:rPr>
          <w:color w:val="000000"/>
          <w:szCs w:val="28"/>
          <w:lang w:eastAsia="fr-FR"/>
        </w:rPr>
      </w:pPr>
      <w:r>
        <w:rPr>
          <w:color w:val="000000"/>
          <w:szCs w:val="28"/>
          <w:lang w:eastAsia="fr-FR"/>
        </w:rPr>
        <w:t>Tout me laisse à penser</w:t>
      </w:r>
      <w:r w:rsidR="00F84B3B">
        <w:rPr>
          <w:color w:val="000000"/>
          <w:szCs w:val="28"/>
          <w:lang w:eastAsia="fr-FR"/>
        </w:rPr>
        <w:t xml:space="preserve">, </w:t>
      </w:r>
      <w:r>
        <w:rPr>
          <w:color w:val="000000"/>
          <w:szCs w:val="28"/>
          <w:lang w:eastAsia="fr-FR"/>
        </w:rPr>
        <w:t xml:space="preserve">au point où j'en suis de </w:t>
      </w:r>
    </w:p>
    <w:p w:rsidR="005868D4" w:rsidRDefault="009841E0">
      <w:pPr>
        <w:pStyle w:val="Corpsdetexte"/>
        <w:rPr>
          <w:spacing w:val="6"/>
        </w:rPr>
      </w:pPr>
      <w:r>
        <w:rPr>
          <w:color w:val="000000"/>
          <w:szCs w:val="28"/>
          <w:lang w:eastAsia="fr-FR"/>
        </w:rPr>
        <w:t>l'éclaircissement de notre route</w:t>
      </w:r>
      <w:r w:rsidR="00F84B3B">
        <w:rPr>
          <w:color w:val="000000"/>
          <w:szCs w:val="28"/>
          <w:lang w:eastAsia="fr-FR"/>
        </w:rPr>
        <w:t xml:space="preserve">, </w:t>
      </w:r>
      <w:r>
        <w:rPr>
          <w:color w:val="000000"/>
          <w:szCs w:val="28"/>
          <w:lang w:eastAsia="fr-FR"/>
        </w:rPr>
        <w:t>que ce</w:t>
      </w:r>
      <w:r>
        <w:rPr>
          <w:spacing w:val="6"/>
        </w:rPr>
        <w:t xml:space="preserve"> que j'ai voulu indiquer seulement aujourd'hui, c'est cette fonction</w:t>
      </w:r>
      <w:r w:rsidR="005868D4">
        <w:rPr>
          <w:spacing w:val="6"/>
        </w:rPr>
        <w:t xml:space="preserve"> </w:t>
      </w:r>
      <w:r>
        <w:rPr>
          <w:spacing w:val="6"/>
        </w:rPr>
        <w:t>que dès longtemps j'avais repérée</w:t>
      </w:r>
      <w:r w:rsidR="005868D4">
        <w:rPr>
          <w:spacing w:val="6"/>
        </w:rPr>
        <w:t>,</w:t>
      </w:r>
      <w:r>
        <w:rPr>
          <w:spacing w:val="6"/>
        </w:rPr>
        <w:t xml:space="preserve"> pour vous la montrer comme exemplaire des incidences du signifiant les plus décisives, voire les plus cruelles dans la vie humaine, quand je vous disais, la jalousie, la jalousie sexuelle exige que le sujet sache compter. </w:t>
      </w:r>
    </w:p>
    <w:p w:rsidR="005868D4" w:rsidRDefault="009841E0">
      <w:pPr>
        <w:pStyle w:val="Corpsdetexte"/>
        <w:rPr>
          <w:spacing w:val="6"/>
        </w:rPr>
      </w:pPr>
      <w:r>
        <w:rPr>
          <w:spacing w:val="6"/>
        </w:rPr>
        <w:lastRenderedPageBreak/>
        <w:t>Les lionnes de la petite troupe léonine que je vous peignais dans je ne sais quel zoo</w:t>
      </w:r>
      <w:r>
        <w:rPr>
          <w:rStyle w:val="Appelnotedebasdep"/>
          <w:rFonts w:ascii="Times New Roman" w:hAnsi="Times New Roman" w:cs="Times New Roman"/>
          <w:b/>
          <w:bCs/>
          <w:color w:val="FF0000"/>
          <w:spacing w:val="6"/>
        </w:rPr>
        <w:footnoteReference w:id="189"/>
      </w:r>
      <w:r>
        <w:rPr>
          <w:spacing w:val="6"/>
        </w:rPr>
        <w:t xml:space="preserve"> n'étaient </w:t>
      </w:r>
    </w:p>
    <w:p w:rsidR="005868D4" w:rsidRDefault="009841E0">
      <w:pPr>
        <w:pStyle w:val="Corpsdetexte"/>
        <w:rPr>
          <w:spacing w:val="6"/>
        </w:rPr>
      </w:pPr>
      <w:r>
        <w:rPr>
          <w:spacing w:val="6"/>
        </w:rPr>
        <w:t>mani</w:t>
      </w:r>
      <w:r>
        <w:rPr>
          <w:spacing w:val="6"/>
        </w:rPr>
        <w:softHyphen/>
        <w:t xml:space="preserve">festement pas jalouses l'une de l'autre, </w:t>
      </w:r>
    </w:p>
    <w:p w:rsidR="009841E0" w:rsidRDefault="009841E0">
      <w:pPr>
        <w:pStyle w:val="Corpsdetexte"/>
        <w:rPr>
          <w:spacing w:val="6"/>
        </w:rPr>
      </w:pPr>
      <w:r>
        <w:rPr>
          <w:spacing w:val="6"/>
        </w:rPr>
        <w:t xml:space="preserve">parce qu'elle ne savaient pas compter. </w:t>
      </w:r>
    </w:p>
    <w:p w:rsidR="005868D4" w:rsidRDefault="005868D4">
      <w:pPr>
        <w:pStyle w:val="Corpsdetexte"/>
        <w:rPr>
          <w:spacing w:val="6"/>
        </w:rPr>
      </w:pPr>
    </w:p>
    <w:p w:rsidR="00F84B3B" w:rsidRDefault="009841E0">
      <w:pPr>
        <w:pStyle w:val="Corpsdetexte"/>
        <w:rPr>
          <w:spacing w:val="6"/>
        </w:rPr>
      </w:pPr>
      <w:r>
        <w:rPr>
          <w:spacing w:val="6"/>
        </w:rPr>
        <w:t>Nous touchons là du doigt quelque chose</w:t>
      </w:r>
      <w:r w:rsidR="00F84B3B">
        <w:rPr>
          <w:spacing w:val="6"/>
        </w:rPr>
        <w:t> :</w:t>
      </w:r>
      <w:r>
        <w:rPr>
          <w:spacing w:val="6"/>
        </w:rPr>
        <w:t xml:space="preserve"> </w:t>
      </w:r>
    </w:p>
    <w:p w:rsidR="00F84B3B" w:rsidRDefault="009841E0">
      <w:pPr>
        <w:pStyle w:val="Corpsdetexte"/>
        <w:rPr>
          <w:spacing w:val="6"/>
        </w:rPr>
      </w:pPr>
      <w:r>
        <w:rPr>
          <w:spacing w:val="6"/>
        </w:rPr>
        <w:t xml:space="preserve">c'est qu'il est assez probable que </w:t>
      </w:r>
      <w:r w:rsidRPr="00F84B3B">
        <w:rPr>
          <w:rFonts w:ascii="Times New Roman" w:hAnsi="Times New Roman" w:cs="Times New Roman"/>
          <w:i/>
          <w:color w:val="0000CC"/>
          <w:spacing w:val="6"/>
          <w:sz w:val="24"/>
        </w:rPr>
        <w:t>l'objet</w:t>
      </w:r>
      <w:r>
        <w:rPr>
          <w:spacing w:val="6"/>
        </w:rPr>
        <w:t xml:space="preserve"> </w:t>
      </w:r>
    </w:p>
    <w:p w:rsidR="00F84B3B" w:rsidRDefault="009841E0">
      <w:pPr>
        <w:pStyle w:val="Corpsdetexte"/>
        <w:rPr>
          <w:spacing w:val="6"/>
        </w:rPr>
      </w:pPr>
      <w:r>
        <w:rPr>
          <w:spacing w:val="6"/>
        </w:rPr>
        <w:t xml:space="preserve">tel qu'il est constitué au niveau du désir, </w:t>
      </w:r>
    </w:p>
    <w:p w:rsidR="00F84B3B" w:rsidRDefault="009841E0">
      <w:pPr>
        <w:pStyle w:val="Corpsdetexte"/>
        <w:rPr>
          <w:spacing w:val="6"/>
        </w:rPr>
      </w:pPr>
      <w:r>
        <w:rPr>
          <w:spacing w:val="6"/>
        </w:rPr>
        <w:t>c'est</w:t>
      </w:r>
      <w:r w:rsidR="007B06DE">
        <w:rPr>
          <w:spacing w:val="6"/>
        </w:rPr>
        <w:t>–</w:t>
      </w:r>
      <w:r>
        <w:rPr>
          <w:spacing w:val="6"/>
        </w:rPr>
        <w:t>à</w:t>
      </w:r>
      <w:r w:rsidR="007B06DE">
        <w:rPr>
          <w:spacing w:val="6"/>
        </w:rPr>
        <w:t>–</w:t>
      </w:r>
      <w:r>
        <w:rPr>
          <w:spacing w:val="6"/>
        </w:rPr>
        <w:t xml:space="preserve">dire </w:t>
      </w:r>
      <w:r w:rsidRPr="00F84B3B">
        <w:rPr>
          <w:rFonts w:ascii="Times New Roman" w:hAnsi="Times New Roman" w:cs="Times New Roman"/>
          <w:i/>
          <w:color w:val="0000CC"/>
          <w:spacing w:val="6"/>
          <w:sz w:val="24"/>
        </w:rPr>
        <w:t>l'objet en fonction</w:t>
      </w:r>
      <w:r w:rsidRPr="00F84B3B">
        <w:rPr>
          <w:color w:val="0000CC"/>
          <w:spacing w:val="6"/>
        </w:rPr>
        <w:t xml:space="preserve"> </w:t>
      </w:r>
      <w:r>
        <w:rPr>
          <w:spacing w:val="6"/>
        </w:rPr>
        <w:t xml:space="preserve">non pas de </w:t>
      </w:r>
      <w:r w:rsidRPr="00F84B3B">
        <w:rPr>
          <w:rFonts w:ascii="Times New Roman" w:hAnsi="Times New Roman" w:cs="Times New Roman"/>
          <w:i/>
          <w:spacing w:val="6"/>
          <w:sz w:val="24"/>
        </w:rPr>
        <w:t>privation</w:t>
      </w:r>
      <w:r>
        <w:rPr>
          <w:spacing w:val="6"/>
        </w:rPr>
        <w:t xml:space="preserve"> mais </w:t>
      </w:r>
    </w:p>
    <w:p w:rsidR="009841E0" w:rsidRDefault="009841E0">
      <w:pPr>
        <w:pStyle w:val="Corpsdetexte"/>
        <w:rPr>
          <w:spacing w:val="6"/>
        </w:rPr>
      </w:pPr>
      <w:r w:rsidRPr="00F84B3B">
        <w:rPr>
          <w:rFonts w:ascii="Times New Roman" w:hAnsi="Times New Roman" w:cs="Times New Roman"/>
          <w:i/>
          <w:color w:val="0000CC"/>
          <w:spacing w:val="6"/>
          <w:sz w:val="24"/>
        </w:rPr>
        <w:t>de castration</w:t>
      </w:r>
      <w:r>
        <w:rPr>
          <w:spacing w:val="6"/>
        </w:rPr>
        <w:t xml:space="preserve">, seul cet objet vraiment peut être </w:t>
      </w:r>
      <w:r w:rsidRPr="00F84B3B">
        <w:rPr>
          <w:rFonts w:ascii="Times New Roman" w:hAnsi="Times New Roman" w:cs="Times New Roman"/>
          <w:i/>
          <w:spacing w:val="6"/>
          <w:sz w:val="24"/>
        </w:rPr>
        <w:t>numé</w:t>
      </w:r>
      <w:r w:rsidRPr="00F84B3B">
        <w:rPr>
          <w:rFonts w:ascii="Times New Roman" w:hAnsi="Times New Roman" w:cs="Times New Roman"/>
          <w:i/>
          <w:spacing w:val="6"/>
          <w:sz w:val="24"/>
        </w:rPr>
        <w:softHyphen/>
        <w:t>rique</w:t>
      </w:r>
      <w:r>
        <w:rPr>
          <w:spacing w:val="6"/>
        </w:rPr>
        <w:t xml:space="preserve">. </w:t>
      </w:r>
    </w:p>
    <w:p w:rsidR="00F84B3B" w:rsidRDefault="00F84B3B">
      <w:pPr>
        <w:pStyle w:val="Corpsdetexte"/>
        <w:rPr>
          <w:spacing w:val="6"/>
        </w:rPr>
      </w:pPr>
    </w:p>
    <w:p w:rsidR="00F84B3B" w:rsidRDefault="009841E0">
      <w:pPr>
        <w:pStyle w:val="Corpsdetexte"/>
        <w:rPr>
          <w:spacing w:val="6"/>
        </w:rPr>
      </w:pPr>
      <w:r>
        <w:rPr>
          <w:spacing w:val="6"/>
        </w:rPr>
        <w:t xml:space="preserve">Je ne suis pas sûr que cela suffise pour affirmer qu'il est dénombrable, mais quand je dis qu'il est </w:t>
      </w:r>
      <w:r w:rsidR="00F84B3B" w:rsidRPr="00F84B3B">
        <w:rPr>
          <w:rFonts w:ascii="Times New Roman" w:hAnsi="Times New Roman" w:cs="Times New Roman"/>
          <w:i/>
          <w:spacing w:val="6"/>
          <w:sz w:val="24"/>
        </w:rPr>
        <w:t>numé</w:t>
      </w:r>
      <w:r w:rsidR="00F84B3B" w:rsidRPr="00F84B3B">
        <w:rPr>
          <w:rFonts w:ascii="Times New Roman" w:hAnsi="Times New Roman" w:cs="Times New Roman"/>
          <w:i/>
          <w:spacing w:val="6"/>
          <w:sz w:val="24"/>
        </w:rPr>
        <w:softHyphen/>
        <w:t>rique</w:t>
      </w:r>
      <w:r>
        <w:rPr>
          <w:spacing w:val="6"/>
        </w:rPr>
        <w:t>, je veux dire qu'il porte le nombre avec lui comme une qualité.</w:t>
      </w:r>
      <w:r w:rsidR="005868D4">
        <w:rPr>
          <w:spacing w:val="6"/>
        </w:rPr>
        <w:t xml:space="preserve"> </w:t>
      </w:r>
      <w:r>
        <w:rPr>
          <w:spacing w:val="6"/>
        </w:rPr>
        <w:t xml:space="preserve">On ne peut pas être sûr duquel : </w:t>
      </w:r>
    </w:p>
    <w:p w:rsidR="009841E0" w:rsidRDefault="009841E0">
      <w:pPr>
        <w:pStyle w:val="Corpsdetexte"/>
        <w:rPr>
          <w:spacing w:val="6"/>
        </w:rPr>
      </w:pPr>
      <w:r>
        <w:rPr>
          <w:spacing w:val="6"/>
        </w:rPr>
        <w:t xml:space="preserve">là ils sont </w:t>
      </w:r>
      <w:r w:rsidRPr="00F84B3B">
        <w:rPr>
          <w:rFonts w:ascii="Times New Roman" w:hAnsi="Times New Roman" w:cs="Times New Roman"/>
          <w:i/>
          <w:spacing w:val="6"/>
          <w:sz w:val="24"/>
        </w:rPr>
        <w:t>cinq</w:t>
      </w:r>
      <w:r>
        <w:rPr>
          <w:spacing w:val="6"/>
        </w:rPr>
        <w:t xml:space="preserve"> sur le schéma et </w:t>
      </w:r>
      <w:r w:rsidRPr="00F84B3B">
        <w:rPr>
          <w:rFonts w:ascii="Times New Roman" w:hAnsi="Times New Roman" w:cs="Times New Roman"/>
          <w:i/>
          <w:spacing w:val="6"/>
          <w:sz w:val="24"/>
        </w:rPr>
        <w:t>sept</w:t>
      </w:r>
      <w:r>
        <w:rPr>
          <w:spacing w:val="6"/>
        </w:rPr>
        <w:t xml:space="preserve"> dans le texte, mais qu'importe, ils ne sont sûrement pas douze! </w:t>
      </w:r>
    </w:p>
    <w:p w:rsidR="009841E0" w:rsidRDefault="009841E0">
      <w:pPr>
        <w:pStyle w:val="Corpsdetexte"/>
        <w:rPr>
          <w:spacing w:val="6"/>
        </w:rPr>
      </w:pPr>
    </w:p>
    <w:p w:rsidR="005868D4" w:rsidRDefault="009841E0">
      <w:pPr>
        <w:pStyle w:val="Corpsdetexte"/>
        <w:rPr>
          <w:spacing w:val="6"/>
        </w:rPr>
      </w:pPr>
      <w:r>
        <w:rPr>
          <w:spacing w:val="6"/>
        </w:rPr>
        <w:t>Quand je m'aventure dans des indications semblables, qu'est</w:t>
      </w:r>
      <w:r w:rsidR="007B06DE">
        <w:rPr>
          <w:spacing w:val="6"/>
        </w:rPr>
        <w:t>–</w:t>
      </w:r>
      <w:r>
        <w:rPr>
          <w:spacing w:val="6"/>
        </w:rPr>
        <w:t>ce qui le permet</w:t>
      </w:r>
      <w:r w:rsidR="00F84B3B">
        <w:rPr>
          <w:spacing w:val="6"/>
        </w:rPr>
        <w:t xml:space="preserve"> </w:t>
      </w:r>
      <w:r>
        <w:rPr>
          <w:spacing w:val="6"/>
        </w:rPr>
        <w:t xml:space="preserve">? </w:t>
      </w:r>
    </w:p>
    <w:p w:rsidR="005868D4" w:rsidRDefault="009841E0">
      <w:pPr>
        <w:pStyle w:val="Corpsdetexte"/>
        <w:rPr>
          <w:spacing w:val="6"/>
        </w:rPr>
      </w:pPr>
      <w:r>
        <w:rPr>
          <w:spacing w:val="6"/>
        </w:rPr>
        <w:t xml:space="preserve">Ici, je suis sur le velours, comme dans une interprétation risquée : </w:t>
      </w:r>
    </w:p>
    <w:p w:rsidR="009841E0" w:rsidRDefault="009841E0">
      <w:pPr>
        <w:pStyle w:val="Corpsdetexte"/>
        <w:rPr>
          <w:spacing w:val="6"/>
        </w:rPr>
      </w:pPr>
      <w:r>
        <w:rPr>
          <w:spacing w:val="6"/>
        </w:rPr>
        <w:t xml:space="preserve">j'attends la réponse. </w:t>
      </w:r>
    </w:p>
    <w:p w:rsidR="00F84B3B" w:rsidRDefault="00F84B3B">
      <w:pPr>
        <w:pStyle w:val="Corpsdetexte"/>
        <w:rPr>
          <w:spacing w:val="6"/>
        </w:rPr>
      </w:pPr>
    </w:p>
    <w:p w:rsidR="005868D4" w:rsidRDefault="009841E0">
      <w:pPr>
        <w:pStyle w:val="Corpsdetexte"/>
        <w:rPr>
          <w:spacing w:val="6"/>
        </w:rPr>
      </w:pPr>
      <w:r>
        <w:rPr>
          <w:spacing w:val="6"/>
        </w:rPr>
        <w:t xml:space="preserve">Je veux dire que vous indiquant cette corrélation, je vous propose de vous apercevoir de tout ce que vous pourriez laisser passer de sa confirmation </w:t>
      </w:r>
    </w:p>
    <w:p w:rsidR="005868D4" w:rsidRDefault="009841E0">
      <w:pPr>
        <w:pStyle w:val="Corpsdetexte"/>
        <w:rPr>
          <w:spacing w:val="6"/>
        </w:rPr>
      </w:pPr>
      <w:r>
        <w:rPr>
          <w:spacing w:val="6"/>
        </w:rPr>
        <w:t>ou de son infirma</w:t>
      </w:r>
      <w:r>
        <w:rPr>
          <w:spacing w:val="6"/>
        </w:rPr>
        <w:softHyphen/>
        <w:t xml:space="preserve">tion éventuelle dans ce qui </w:t>
      </w:r>
    </w:p>
    <w:p w:rsidR="009841E0" w:rsidRDefault="009841E0">
      <w:pPr>
        <w:pStyle w:val="Corpsdetexte"/>
        <w:rPr>
          <w:spacing w:val="6"/>
        </w:rPr>
      </w:pPr>
      <w:r>
        <w:rPr>
          <w:spacing w:val="6"/>
        </w:rPr>
        <w:t xml:space="preserve">se présente, ce qui se propose à vous. </w:t>
      </w:r>
    </w:p>
    <w:p w:rsidR="009841E0" w:rsidRDefault="009841E0">
      <w:pPr>
        <w:pStyle w:val="Corpsdetexte"/>
        <w:rPr>
          <w:spacing w:val="6"/>
        </w:rPr>
      </w:pPr>
    </w:p>
    <w:p w:rsidR="00F84B3B" w:rsidRDefault="009841E0">
      <w:pPr>
        <w:pStyle w:val="Corpsdetexte"/>
        <w:rPr>
          <w:spacing w:val="6"/>
        </w:rPr>
      </w:pPr>
      <w:r>
        <w:rPr>
          <w:spacing w:val="6"/>
        </w:rPr>
        <w:t xml:space="preserve">Bien sûr, vous pouvez me faire confiance, </w:t>
      </w:r>
    </w:p>
    <w:p w:rsidR="00F84B3B" w:rsidRDefault="009841E0">
      <w:pPr>
        <w:pStyle w:val="Corpsdetexte"/>
        <w:rPr>
          <w:spacing w:val="6"/>
        </w:rPr>
      </w:pPr>
      <w:r>
        <w:rPr>
          <w:spacing w:val="6"/>
        </w:rPr>
        <w:t xml:space="preserve">j'ai poussé un tout petit peu plus loin le statut </w:t>
      </w:r>
    </w:p>
    <w:p w:rsidR="009841E0" w:rsidRDefault="009841E0">
      <w:pPr>
        <w:pStyle w:val="Corpsdetexte"/>
        <w:rPr>
          <w:spacing w:val="6"/>
        </w:rPr>
      </w:pPr>
      <w:r>
        <w:rPr>
          <w:spacing w:val="6"/>
        </w:rPr>
        <w:t xml:space="preserve">de cette relation de la catégorie de l'objet, l'objet du désir, avec la numération. </w:t>
      </w:r>
    </w:p>
    <w:p w:rsidR="00F84B3B" w:rsidRDefault="00F84B3B">
      <w:pPr>
        <w:pStyle w:val="Corpsdetexte"/>
        <w:rPr>
          <w:spacing w:val="6"/>
        </w:rPr>
      </w:pPr>
    </w:p>
    <w:p w:rsidR="00F84B3B" w:rsidRDefault="009841E0">
      <w:pPr>
        <w:pStyle w:val="Corpsdetexte"/>
        <w:rPr>
          <w:spacing w:val="6"/>
        </w:rPr>
      </w:pPr>
      <w:r>
        <w:rPr>
          <w:spacing w:val="6"/>
        </w:rPr>
        <w:t xml:space="preserve">Mais ce qui fait que je suis ici sur le velours, c'est que je peux me donner du temps, me contenter de vous dire que nous reverrons cela par la suite, sans qu'il reste pour autant moins légitime de vous indiquer là un repère dont la reprise par vous </w:t>
      </w:r>
    </w:p>
    <w:p w:rsidR="009841E0" w:rsidRDefault="009841E0">
      <w:pPr>
        <w:pStyle w:val="Corpsdetexte"/>
        <w:rPr>
          <w:spacing w:val="6"/>
        </w:rPr>
      </w:pPr>
      <w:r>
        <w:rPr>
          <w:spacing w:val="6"/>
        </w:rPr>
        <w:t xml:space="preserve">peut éclairer certains faits. </w:t>
      </w:r>
    </w:p>
    <w:p w:rsidR="009841E0" w:rsidRDefault="009841E0">
      <w:pPr>
        <w:pStyle w:val="Corpsdetexte"/>
        <w:rPr>
          <w:spacing w:val="6"/>
        </w:rPr>
      </w:pPr>
    </w:p>
    <w:p w:rsidR="00F84B3B" w:rsidRDefault="009841E0">
      <w:pPr>
        <w:pStyle w:val="Corpsdetexte"/>
        <w:rPr>
          <w:spacing w:val="6"/>
        </w:rPr>
      </w:pPr>
      <w:r>
        <w:rPr>
          <w:spacing w:val="6"/>
        </w:rPr>
        <w:t xml:space="preserve">En tout cas, sous la plume de FREUD, ce que nous voyons à ce niveau, c'est une image : </w:t>
      </w:r>
    </w:p>
    <w:p w:rsidR="009841E0" w:rsidRDefault="009841E0">
      <w:pPr>
        <w:pStyle w:val="Corpsdetexte"/>
        <w:rPr>
          <w:i/>
          <w:spacing w:val="6"/>
        </w:rPr>
      </w:pPr>
      <w:r>
        <w:rPr>
          <w:spacing w:val="6"/>
        </w:rPr>
        <w:t>la libido, nous dit</w:t>
      </w:r>
      <w:r w:rsidR="007B06DE">
        <w:rPr>
          <w:spacing w:val="6"/>
        </w:rPr>
        <w:t>–</w:t>
      </w:r>
      <w:r>
        <w:rPr>
          <w:spacing w:val="6"/>
        </w:rPr>
        <w:t>il, du sujet est sortie de l'expé</w:t>
      </w:r>
      <w:r>
        <w:rPr>
          <w:spacing w:val="6"/>
        </w:rPr>
        <w:softHyphen/>
        <w:t xml:space="preserve">rience éclatée, </w:t>
      </w:r>
      <w:r w:rsidRPr="00F84B3B">
        <w:rPr>
          <w:rFonts w:ascii="Times New Roman" w:hAnsi="Times New Roman" w:cs="Times New Roman"/>
          <w:i/>
          <w:spacing w:val="6"/>
          <w:sz w:val="24"/>
        </w:rPr>
        <w:t>zersplittert</w:t>
      </w:r>
      <w:r>
        <w:rPr>
          <w:i/>
          <w:spacing w:val="6"/>
        </w:rPr>
        <w:t xml:space="preserve">, </w:t>
      </w:r>
      <w:r w:rsidRPr="00F84B3B">
        <w:rPr>
          <w:rFonts w:ascii="Times New Roman" w:hAnsi="Times New Roman" w:cs="Times New Roman"/>
          <w:i/>
          <w:spacing w:val="6"/>
          <w:sz w:val="24"/>
        </w:rPr>
        <w:t>zerstört</w:t>
      </w:r>
      <w:r>
        <w:rPr>
          <w:i/>
          <w:spacing w:val="6"/>
        </w:rPr>
        <w:t xml:space="preserve">. </w:t>
      </w:r>
    </w:p>
    <w:p w:rsidR="00F84B3B" w:rsidRDefault="00F84B3B">
      <w:pPr>
        <w:pStyle w:val="Corpsdetexte"/>
        <w:rPr>
          <w:spacing w:val="6"/>
        </w:rPr>
      </w:pPr>
    </w:p>
    <w:p w:rsidR="00F84B3B" w:rsidRDefault="009841E0">
      <w:pPr>
        <w:pStyle w:val="Corpsdetexte"/>
        <w:rPr>
          <w:spacing w:val="6"/>
        </w:rPr>
      </w:pPr>
      <w:r>
        <w:rPr>
          <w:spacing w:val="6"/>
        </w:rPr>
        <w:t xml:space="preserve">Mon cher ami LECLAIRE ne lit pas l'allemand, </w:t>
      </w:r>
    </w:p>
    <w:p w:rsidR="005868D4" w:rsidRDefault="009841E0">
      <w:pPr>
        <w:pStyle w:val="Corpsdetexte"/>
        <w:rPr>
          <w:spacing w:val="6"/>
        </w:rPr>
      </w:pPr>
      <w:r>
        <w:rPr>
          <w:spacing w:val="6"/>
        </w:rPr>
        <w:t xml:space="preserve">il n'a pas mis entre parenthèses le terme allemand, et je n'ai pas eu le temps d'aller le vérifier. </w:t>
      </w:r>
    </w:p>
    <w:p w:rsidR="005868D4" w:rsidRDefault="005868D4">
      <w:pPr>
        <w:pStyle w:val="Corpsdetexte"/>
        <w:rPr>
          <w:spacing w:val="6"/>
        </w:rPr>
      </w:pPr>
    </w:p>
    <w:p w:rsidR="00F84B3B" w:rsidRDefault="009841E0">
      <w:pPr>
        <w:pStyle w:val="Corpsdetexte"/>
        <w:rPr>
          <w:spacing w:val="6"/>
        </w:rPr>
      </w:pPr>
      <w:r>
        <w:rPr>
          <w:spacing w:val="6"/>
        </w:rPr>
        <w:t xml:space="preserve">C'est la même chose que le terme de </w:t>
      </w:r>
      <w:r w:rsidRPr="00F84B3B">
        <w:rPr>
          <w:rFonts w:ascii="Times New Roman" w:hAnsi="Times New Roman" w:cs="Times New Roman"/>
          <w:i/>
          <w:spacing w:val="6"/>
          <w:sz w:val="24"/>
        </w:rPr>
        <w:t>splitting</w:t>
      </w:r>
      <w:r>
        <w:rPr>
          <w:i/>
          <w:spacing w:val="6"/>
        </w:rPr>
        <w:t xml:space="preserve">, </w:t>
      </w:r>
      <w:r>
        <w:rPr>
          <w:spacing w:val="6"/>
        </w:rPr>
        <w:t>refendu.</w:t>
      </w:r>
    </w:p>
    <w:p w:rsidR="00C75C8A" w:rsidRDefault="009841E0">
      <w:pPr>
        <w:pStyle w:val="Corpsdetexte"/>
        <w:rPr>
          <w:spacing w:val="6"/>
        </w:rPr>
      </w:pPr>
      <w:r>
        <w:rPr>
          <w:spacing w:val="6"/>
        </w:rPr>
        <w:t xml:space="preserve">L'objet ici manifesté dans le fantasme porte </w:t>
      </w:r>
    </w:p>
    <w:p w:rsidR="009841E0" w:rsidRDefault="009841E0">
      <w:pPr>
        <w:pStyle w:val="Corpsdetexte"/>
        <w:rPr>
          <w:i/>
          <w:spacing w:val="6"/>
        </w:rPr>
      </w:pPr>
      <w:r>
        <w:rPr>
          <w:spacing w:val="6"/>
        </w:rPr>
        <w:t xml:space="preserve">la marque de ce que nous avons appelé à maintes occasions les </w:t>
      </w:r>
      <w:r w:rsidRPr="00C75C8A">
        <w:rPr>
          <w:rFonts w:ascii="Times New Roman" w:hAnsi="Times New Roman" w:cs="Times New Roman"/>
          <w:i/>
          <w:spacing w:val="6"/>
          <w:sz w:val="24"/>
        </w:rPr>
        <w:t>refentes du sujet</w:t>
      </w:r>
      <w:r>
        <w:rPr>
          <w:i/>
          <w:spacing w:val="6"/>
        </w:rPr>
        <w:t>.</w:t>
      </w:r>
    </w:p>
    <w:p w:rsidR="009841E0" w:rsidRDefault="009841E0">
      <w:pPr>
        <w:pStyle w:val="Corpsdetexte"/>
        <w:rPr>
          <w:spacing w:val="6"/>
        </w:rPr>
      </w:pPr>
    </w:p>
    <w:p w:rsidR="005868D4" w:rsidRDefault="009841E0">
      <w:pPr>
        <w:pStyle w:val="Corpsdetexte"/>
        <w:rPr>
          <w:spacing w:val="6"/>
        </w:rPr>
      </w:pPr>
      <w:r>
        <w:rPr>
          <w:spacing w:val="6"/>
        </w:rPr>
        <w:t xml:space="preserve">Ce que nous trouvons, c'est assurément ici, dans l'espace même, topologique, qui définit l'objet du désir, il est probable que ce nombre inhérent </w:t>
      </w:r>
    </w:p>
    <w:p w:rsidR="005868D4" w:rsidRDefault="009841E0">
      <w:pPr>
        <w:pStyle w:val="Corpsdetexte"/>
        <w:rPr>
          <w:spacing w:val="6"/>
        </w:rPr>
      </w:pPr>
      <w:r>
        <w:rPr>
          <w:spacing w:val="6"/>
        </w:rPr>
        <w:t xml:space="preserve">n'est que la marque de la temporalité inaugurale </w:t>
      </w:r>
    </w:p>
    <w:p w:rsidR="00C75C8A" w:rsidRDefault="009841E0">
      <w:pPr>
        <w:pStyle w:val="Corpsdetexte"/>
        <w:rPr>
          <w:spacing w:val="6"/>
        </w:rPr>
      </w:pPr>
      <w:r>
        <w:rPr>
          <w:spacing w:val="6"/>
        </w:rPr>
        <w:t xml:space="preserve">qui constitue ce champ. </w:t>
      </w:r>
    </w:p>
    <w:p w:rsidR="00C75C8A" w:rsidRDefault="00C75C8A">
      <w:pPr>
        <w:pStyle w:val="Corpsdetexte"/>
        <w:rPr>
          <w:spacing w:val="6"/>
        </w:rPr>
      </w:pPr>
    </w:p>
    <w:p w:rsidR="00C75C8A" w:rsidRDefault="009841E0">
      <w:pPr>
        <w:pStyle w:val="Corpsdetexte"/>
        <w:rPr>
          <w:spacing w:val="6"/>
        </w:rPr>
      </w:pPr>
      <w:r>
        <w:rPr>
          <w:spacing w:val="6"/>
        </w:rPr>
        <w:t xml:space="preserve">Ce qui caractérise </w:t>
      </w:r>
      <w:r w:rsidRPr="00C75C8A">
        <w:rPr>
          <w:rFonts w:ascii="Times New Roman" w:hAnsi="Times New Roman" w:cs="Times New Roman"/>
          <w:i/>
          <w:spacing w:val="6"/>
          <w:sz w:val="24"/>
        </w:rPr>
        <w:t>la double boucle</w:t>
      </w:r>
      <w:r>
        <w:rPr>
          <w:spacing w:val="6"/>
        </w:rPr>
        <w:t xml:space="preserve">, c'est </w:t>
      </w:r>
      <w:r w:rsidRPr="00C75C8A">
        <w:rPr>
          <w:rFonts w:ascii="Times New Roman" w:hAnsi="Times New Roman" w:cs="Times New Roman"/>
          <w:i/>
          <w:spacing w:val="6"/>
          <w:sz w:val="24"/>
        </w:rPr>
        <w:t>la répétition</w:t>
      </w:r>
      <w:r>
        <w:rPr>
          <w:spacing w:val="6"/>
        </w:rPr>
        <w:t xml:space="preserve">, </w:t>
      </w:r>
    </w:p>
    <w:p w:rsidR="00C75C8A" w:rsidRDefault="009841E0">
      <w:pPr>
        <w:pStyle w:val="Corpsdetexte"/>
        <w:rPr>
          <w:spacing w:val="6"/>
        </w:rPr>
      </w:pPr>
      <w:r>
        <w:rPr>
          <w:spacing w:val="6"/>
        </w:rPr>
        <w:t xml:space="preserve">si l'on peut dire, radicale : </w:t>
      </w:r>
    </w:p>
    <w:p w:rsidR="00C75C8A" w:rsidRDefault="009841E0">
      <w:pPr>
        <w:pStyle w:val="Corpsdetexte"/>
        <w:rPr>
          <w:spacing w:val="6"/>
        </w:rPr>
      </w:pPr>
      <w:r>
        <w:rPr>
          <w:spacing w:val="6"/>
        </w:rPr>
        <w:t>il y a dans sa struc</w:t>
      </w:r>
      <w:r>
        <w:rPr>
          <w:spacing w:val="6"/>
        </w:rPr>
        <w:softHyphen/>
        <w:t xml:space="preserve">ture le fait de </w:t>
      </w:r>
      <w:r w:rsidR="00C75C8A">
        <w:rPr>
          <w:spacing w:val="6"/>
        </w:rPr>
        <w:t>« </w:t>
      </w:r>
      <w:r w:rsidRPr="00C75C8A">
        <w:rPr>
          <w:rFonts w:ascii="Times New Roman" w:hAnsi="Times New Roman" w:cs="Times New Roman"/>
          <w:i/>
          <w:spacing w:val="6"/>
          <w:sz w:val="24"/>
        </w:rPr>
        <w:t>deux fois le tour</w:t>
      </w:r>
      <w:r w:rsidR="00C75C8A">
        <w:rPr>
          <w:spacing w:val="6"/>
        </w:rPr>
        <w:t> »</w:t>
      </w:r>
      <w:r>
        <w:rPr>
          <w:spacing w:val="6"/>
        </w:rPr>
        <w:t xml:space="preserve">, et c'est le nœud ainsi constitué dans ce </w:t>
      </w:r>
      <w:r w:rsidRPr="00C75C8A">
        <w:rPr>
          <w:rFonts w:ascii="Times New Roman" w:hAnsi="Times New Roman" w:cs="Times New Roman"/>
          <w:i/>
          <w:iCs/>
          <w:spacing w:val="6"/>
          <w:sz w:val="24"/>
        </w:rPr>
        <w:t>deux fois le tour</w:t>
      </w:r>
      <w:r w:rsidR="00C75C8A">
        <w:rPr>
          <w:spacing w:val="6"/>
        </w:rPr>
        <w:t>.</w:t>
      </w:r>
    </w:p>
    <w:p w:rsidR="00C75C8A" w:rsidRDefault="00C75C8A">
      <w:pPr>
        <w:pStyle w:val="Corpsdetexte"/>
        <w:rPr>
          <w:spacing w:val="6"/>
        </w:rPr>
      </w:pPr>
    </w:p>
    <w:p w:rsidR="00C75C8A" w:rsidRDefault="00C75C8A" w:rsidP="00C75C8A">
      <w:pPr>
        <w:pStyle w:val="Corpsdetexte"/>
        <w:numPr>
          <w:ilvl w:val="0"/>
          <w:numId w:val="38"/>
        </w:numPr>
        <w:rPr>
          <w:spacing w:val="6"/>
        </w:rPr>
      </w:pPr>
      <w:r>
        <w:rPr>
          <w:spacing w:val="6"/>
        </w:rPr>
        <w:t>C</w:t>
      </w:r>
      <w:r w:rsidR="009841E0">
        <w:rPr>
          <w:spacing w:val="6"/>
        </w:rPr>
        <w:t>'est à la fois cet élément du temporal et de temporel puisque en somme la question reste ouverte de la façon où le temps développé qui fait partie de l'usage courant où notre discours s'insère,</w:t>
      </w:r>
    </w:p>
    <w:p w:rsidR="00C75C8A" w:rsidRDefault="009841E0" w:rsidP="00C75C8A">
      <w:pPr>
        <w:pStyle w:val="Corpsdetexte"/>
        <w:ind w:left="720"/>
        <w:rPr>
          <w:spacing w:val="6"/>
        </w:rPr>
      </w:pPr>
      <w:r>
        <w:rPr>
          <w:spacing w:val="6"/>
        </w:rPr>
        <w:t xml:space="preserve"> </w:t>
      </w:r>
    </w:p>
    <w:p w:rsidR="00C75C8A" w:rsidRDefault="009841E0" w:rsidP="00C75C8A">
      <w:pPr>
        <w:pStyle w:val="Corpsdetexte"/>
        <w:numPr>
          <w:ilvl w:val="0"/>
          <w:numId w:val="38"/>
        </w:numPr>
        <w:rPr>
          <w:spacing w:val="6"/>
        </w:rPr>
      </w:pPr>
      <w:r>
        <w:rPr>
          <w:spacing w:val="6"/>
        </w:rPr>
        <w:t xml:space="preserve">mais c'est aussi ce terme essentiel par quoi </w:t>
      </w:r>
    </w:p>
    <w:p w:rsidR="009841E0" w:rsidRDefault="009841E0" w:rsidP="00C75C8A">
      <w:pPr>
        <w:pStyle w:val="Corpsdetexte"/>
        <w:ind w:left="720"/>
        <w:rPr>
          <w:spacing w:val="6"/>
        </w:rPr>
      </w:pPr>
      <w:r>
        <w:rPr>
          <w:spacing w:val="6"/>
        </w:rPr>
        <w:t xml:space="preserve">la logique ici constituée se différencie </w:t>
      </w:r>
      <w:r w:rsidR="00C75C8A">
        <w:rPr>
          <w:spacing w:val="6"/>
        </w:rPr>
        <w:t xml:space="preserve">                     </w:t>
      </w:r>
      <w:r>
        <w:rPr>
          <w:spacing w:val="6"/>
        </w:rPr>
        <w:t xml:space="preserve">d'une façon tout à fait véritable de la logique formelle telle qu'elle a subsisté intacte </w:t>
      </w:r>
      <w:r w:rsidR="00C75C8A">
        <w:rPr>
          <w:spacing w:val="6"/>
        </w:rPr>
        <w:t xml:space="preserve">                     </w:t>
      </w:r>
      <w:r>
        <w:rPr>
          <w:spacing w:val="6"/>
        </w:rPr>
        <w:t xml:space="preserve">dans son prestige jusqu'à KANT. </w:t>
      </w:r>
    </w:p>
    <w:p w:rsidR="00C75C8A" w:rsidRDefault="00C75C8A">
      <w:pPr>
        <w:pStyle w:val="Corpsdetexte"/>
        <w:rPr>
          <w:spacing w:val="6"/>
        </w:rPr>
      </w:pPr>
    </w:p>
    <w:p w:rsidR="00C75C8A" w:rsidRDefault="009841E0">
      <w:pPr>
        <w:pStyle w:val="Corpsdetexte"/>
        <w:rPr>
          <w:spacing w:val="6"/>
        </w:rPr>
      </w:pPr>
      <w:r>
        <w:rPr>
          <w:spacing w:val="6"/>
        </w:rPr>
        <w:t>Et c'est là le problème</w:t>
      </w:r>
      <w:r w:rsidR="00C75C8A">
        <w:rPr>
          <w:spacing w:val="6"/>
        </w:rPr>
        <w:t> !</w:t>
      </w:r>
      <w:r>
        <w:rPr>
          <w:spacing w:val="6"/>
        </w:rPr>
        <w:t xml:space="preserve"> </w:t>
      </w:r>
    </w:p>
    <w:p w:rsidR="009841E0" w:rsidRDefault="00C75C8A">
      <w:pPr>
        <w:pStyle w:val="Corpsdetexte"/>
        <w:rPr>
          <w:spacing w:val="6"/>
        </w:rPr>
      </w:pPr>
      <w:r>
        <w:rPr>
          <w:spacing w:val="6"/>
        </w:rPr>
        <w:t>D</w:t>
      </w:r>
      <w:r w:rsidR="009841E0">
        <w:rPr>
          <w:spacing w:val="6"/>
        </w:rPr>
        <w:t>'où venait ce prestige, étant donné son caractère abso</w:t>
      </w:r>
      <w:r w:rsidR="009841E0">
        <w:rPr>
          <w:spacing w:val="6"/>
        </w:rPr>
        <w:softHyphen/>
        <w:t xml:space="preserve">lument </w:t>
      </w:r>
      <w:r>
        <w:rPr>
          <w:spacing w:val="6"/>
        </w:rPr>
        <w:t>« </w:t>
      </w:r>
      <w:r w:rsidR="009841E0" w:rsidRPr="00C75C8A">
        <w:rPr>
          <w:rFonts w:ascii="Times New Roman" w:hAnsi="Times New Roman" w:cs="Times New Roman"/>
          <w:i/>
          <w:spacing w:val="6"/>
          <w:sz w:val="24"/>
        </w:rPr>
        <w:t>mort</w:t>
      </w:r>
      <w:r>
        <w:rPr>
          <w:spacing w:val="6"/>
        </w:rPr>
        <w:t> »</w:t>
      </w:r>
      <w:r w:rsidR="009841E0">
        <w:rPr>
          <w:spacing w:val="6"/>
        </w:rPr>
        <w:t xml:space="preserve"> apparemment pour nous ? </w:t>
      </w:r>
    </w:p>
    <w:p w:rsidR="00C75C8A" w:rsidRDefault="00C75C8A">
      <w:pPr>
        <w:pStyle w:val="Corpsdetexte"/>
        <w:rPr>
          <w:spacing w:val="6"/>
        </w:rPr>
      </w:pPr>
    </w:p>
    <w:p w:rsidR="00C75C8A" w:rsidRDefault="009841E0">
      <w:pPr>
        <w:pStyle w:val="Corpsdetexte"/>
        <w:rPr>
          <w:spacing w:val="6"/>
        </w:rPr>
      </w:pPr>
      <w:r>
        <w:rPr>
          <w:spacing w:val="6"/>
        </w:rPr>
        <w:t>Le prestige de cette logique était tout entier dans ce à quoi nous l'avons réduite nous</w:t>
      </w:r>
      <w:r w:rsidR="007B06DE">
        <w:rPr>
          <w:spacing w:val="6"/>
        </w:rPr>
        <w:t>–</w:t>
      </w:r>
      <w:r>
        <w:rPr>
          <w:spacing w:val="6"/>
        </w:rPr>
        <w:t xml:space="preserve">mêmes, à savoir l'usage des lettres. Les </w:t>
      </w:r>
      <w:r w:rsidRPr="00C75C8A">
        <w:rPr>
          <w:rFonts w:ascii="Times New Roman" w:hAnsi="Times New Roman" w:cs="Times New Roman"/>
          <w:i/>
          <w:spacing w:val="6"/>
          <w:sz w:val="24"/>
        </w:rPr>
        <w:t>petit a</w:t>
      </w:r>
      <w:r>
        <w:rPr>
          <w:i/>
          <w:spacing w:val="6"/>
        </w:rPr>
        <w:t xml:space="preserve"> </w:t>
      </w:r>
      <w:r>
        <w:rPr>
          <w:spacing w:val="6"/>
        </w:rPr>
        <w:t xml:space="preserve">et les </w:t>
      </w:r>
      <w:r w:rsidRPr="00C75C8A">
        <w:rPr>
          <w:rFonts w:ascii="Times New Roman" w:hAnsi="Times New Roman" w:cs="Times New Roman"/>
          <w:i/>
          <w:spacing w:val="6"/>
          <w:sz w:val="24"/>
        </w:rPr>
        <w:t>petit b</w:t>
      </w:r>
      <w:r>
        <w:rPr>
          <w:spacing w:val="6"/>
        </w:rPr>
        <w:t xml:space="preserve"> du sujet et du prédicat et de leur inclusion réci</w:t>
      </w:r>
      <w:r>
        <w:rPr>
          <w:spacing w:val="6"/>
        </w:rPr>
        <w:softHyphen/>
        <w:t xml:space="preserve">proque, </w:t>
      </w:r>
    </w:p>
    <w:p w:rsidR="009841E0" w:rsidRDefault="009841E0">
      <w:pPr>
        <w:pStyle w:val="Corpsdetexte"/>
        <w:rPr>
          <w:spacing w:val="6"/>
        </w:rPr>
      </w:pPr>
      <w:r>
        <w:rPr>
          <w:spacing w:val="6"/>
        </w:rPr>
        <w:t xml:space="preserve">tout est là. </w:t>
      </w:r>
    </w:p>
    <w:p w:rsidR="009841E0" w:rsidRDefault="009841E0">
      <w:pPr>
        <w:pStyle w:val="Corpsdetexte"/>
        <w:rPr>
          <w:spacing w:val="6"/>
        </w:rPr>
      </w:pPr>
    </w:p>
    <w:p w:rsidR="00C75C8A" w:rsidRDefault="009841E0">
      <w:pPr>
        <w:pStyle w:val="Corpsdetexte"/>
        <w:rPr>
          <w:spacing w:val="6"/>
        </w:rPr>
      </w:pPr>
      <w:r>
        <w:rPr>
          <w:spacing w:val="6"/>
        </w:rPr>
        <w:t xml:space="preserve">Cela n'a jamais rien apporté à personne, cela n'a jamais fait faire le moindre progrès à la pensée, c'est resté fascinatoire pendant des siècles </w:t>
      </w:r>
    </w:p>
    <w:p w:rsidR="009841E0" w:rsidRDefault="009841E0">
      <w:pPr>
        <w:pStyle w:val="Corpsdetexte"/>
        <w:rPr>
          <w:spacing w:val="6"/>
        </w:rPr>
      </w:pPr>
      <w:r>
        <w:rPr>
          <w:spacing w:val="6"/>
        </w:rPr>
        <w:t>comme l'un des rares exemples qui nous était donné de la puissance de la pen</w:t>
      </w:r>
      <w:r>
        <w:rPr>
          <w:spacing w:val="6"/>
        </w:rPr>
        <w:softHyphen/>
        <w:t xml:space="preserve">sée. </w:t>
      </w:r>
    </w:p>
    <w:p w:rsidR="00C75C8A" w:rsidRDefault="00C75C8A">
      <w:pPr>
        <w:pStyle w:val="Corpsdetexte"/>
        <w:rPr>
          <w:spacing w:val="6"/>
        </w:rPr>
      </w:pPr>
    </w:p>
    <w:p w:rsidR="009841E0" w:rsidRDefault="009841E0">
      <w:pPr>
        <w:pStyle w:val="Corpsdetexte"/>
        <w:rPr>
          <w:spacing w:val="6"/>
        </w:rPr>
      </w:pPr>
      <w:r>
        <w:rPr>
          <w:spacing w:val="6"/>
        </w:rPr>
        <w:t xml:space="preserve">Pourquoi ? </w:t>
      </w:r>
    </w:p>
    <w:p w:rsidR="00C75C8A" w:rsidRDefault="00C75C8A">
      <w:pPr>
        <w:pStyle w:val="Corpsdetexte"/>
        <w:rPr>
          <w:spacing w:val="6"/>
        </w:rPr>
      </w:pPr>
    </w:p>
    <w:p w:rsidR="00C75C8A" w:rsidRDefault="009841E0">
      <w:pPr>
        <w:pStyle w:val="Corpsdetexte"/>
        <w:rPr>
          <w:spacing w:val="6"/>
        </w:rPr>
      </w:pPr>
      <w:r>
        <w:rPr>
          <w:spacing w:val="6"/>
        </w:rPr>
        <w:t xml:space="preserve">Elle ne sert à rien, mais elle pourrait servir </w:t>
      </w:r>
    </w:p>
    <w:p w:rsidR="009841E0" w:rsidRDefault="009841E0">
      <w:pPr>
        <w:pStyle w:val="Corpsdetexte"/>
        <w:rPr>
          <w:spacing w:val="6"/>
        </w:rPr>
      </w:pPr>
      <w:r>
        <w:rPr>
          <w:spacing w:val="6"/>
        </w:rPr>
        <w:t xml:space="preserve">à quelque chose. </w:t>
      </w:r>
    </w:p>
    <w:p w:rsidR="005868D4" w:rsidRDefault="005868D4">
      <w:pPr>
        <w:pStyle w:val="Corpsdetexte"/>
        <w:rPr>
          <w:spacing w:val="6"/>
        </w:rPr>
      </w:pPr>
    </w:p>
    <w:p w:rsidR="004F3964" w:rsidRDefault="009841E0">
      <w:pPr>
        <w:pStyle w:val="Corpsdetexte"/>
        <w:rPr>
          <w:spacing w:val="6"/>
        </w:rPr>
      </w:pPr>
      <w:r>
        <w:rPr>
          <w:spacing w:val="6"/>
        </w:rPr>
        <w:t>Il suffirait</w:t>
      </w:r>
      <w:r w:rsidR="004F3964">
        <w:rPr>
          <w:spacing w:val="6"/>
        </w:rPr>
        <w:t>…</w:t>
      </w:r>
      <w:r>
        <w:rPr>
          <w:spacing w:val="6"/>
        </w:rPr>
        <w:t xml:space="preserve"> </w:t>
      </w:r>
    </w:p>
    <w:p w:rsidR="004F3964" w:rsidRDefault="009841E0" w:rsidP="004F3964">
      <w:pPr>
        <w:pStyle w:val="Corpsdetexte"/>
        <w:ind w:firstLine="708"/>
        <w:rPr>
          <w:spacing w:val="6"/>
        </w:rPr>
      </w:pPr>
      <w:r>
        <w:rPr>
          <w:spacing w:val="6"/>
        </w:rPr>
        <w:t>ce que nous faisons</w:t>
      </w:r>
    </w:p>
    <w:p w:rsidR="004F3964" w:rsidRDefault="004F3964">
      <w:pPr>
        <w:pStyle w:val="Corpsdetexte"/>
        <w:rPr>
          <w:spacing w:val="6"/>
        </w:rPr>
      </w:pPr>
      <w:r>
        <w:rPr>
          <w:spacing w:val="6"/>
        </w:rPr>
        <w:t>…</w:t>
      </w:r>
      <w:r w:rsidR="009841E0">
        <w:rPr>
          <w:spacing w:val="6"/>
        </w:rPr>
        <w:t>d'y rétablir ceci qui est pour elle la méconnaissance constituante</w:t>
      </w:r>
      <w:r>
        <w:rPr>
          <w:spacing w:val="6"/>
        </w:rPr>
        <w:t> :</w:t>
      </w:r>
      <w:r w:rsidR="009841E0">
        <w:rPr>
          <w:spacing w:val="6"/>
        </w:rPr>
        <w:t xml:space="preserve"> </w:t>
      </w:r>
    </w:p>
    <w:p w:rsidR="009841E0" w:rsidRDefault="009841E0">
      <w:pPr>
        <w:pStyle w:val="Corpsdetexte"/>
        <w:rPr>
          <w:spacing w:val="6"/>
        </w:rPr>
      </w:pPr>
      <w:r>
        <w:rPr>
          <w:spacing w:val="6"/>
        </w:rPr>
        <w:t xml:space="preserve">A = A est là </w:t>
      </w:r>
      <w:r w:rsidRPr="004F3964">
        <w:rPr>
          <w:rFonts w:ascii="Times New Roman" w:hAnsi="Times New Roman" w:cs="Times New Roman"/>
          <w:i/>
          <w:spacing w:val="6"/>
          <w:sz w:val="24"/>
        </w:rPr>
        <w:t>principe d'identité</w:t>
      </w:r>
      <w:r>
        <w:rPr>
          <w:spacing w:val="6"/>
        </w:rPr>
        <w:t>, voilà son principe.</w:t>
      </w:r>
    </w:p>
    <w:p w:rsidR="004F3964" w:rsidRDefault="004F3964">
      <w:pPr>
        <w:pStyle w:val="Corpsdetexte"/>
        <w:rPr>
          <w:spacing w:val="6"/>
        </w:rPr>
      </w:pPr>
    </w:p>
    <w:p w:rsidR="004F3964" w:rsidRDefault="009841E0">
      <w:pPr>
        <w:pStyle w:val="Corpsdetexte"/>
        <w:rPr>
          <w:spacing w:val="6"/>
        </w:rPr>
      </w:pPr>
      <w:r>
        <w:rPr>
          <w:spacing w:val="6"/>
        </w:rPr>
        <w:t xml:space="preserve">Nous ne dirons A, le signifiant, que pour dire </w:t>
      </w:r>
    </w:p>
    <w:p w:rsidR="004F3964" w:rsidRDefault="009841E0">
      <w:pPr>
        <w:pStyle w:val="Corpsdetexte"/>
        <w:rPr>
          <w:spacing w:val="6"/>
        </w:rPr>
      </w:pPr>
      <w:r>
        <w:rPr>
          <w:spacing w:val="6"/>
        </w:rPr>
        <w:t xml:space="preserve">que ce n'est pas le même grand A. </w:t>
      </w:r>
    </w:p>
    <w:p w:rsidR="005868D4" w:rsidRDefault="005868D4">
      <w:pPr>
        <w:pStyle w:val="Corpsdetexte"/>
        <w:rPr>
          <w:spacing w:val="6"/>
        </w:rPr>
      </w:pPr>
    </w:p>
    <w:p w:rsidR="009841E0" w:rsidRDefault="009841E0">
      <w:pPr>
        <w:pStyle w:val="Corpsdetexte"/>
        <w:rPr>
          <w:spacing w:val="6"/>
        </w:rPr>
      </w:pPr>
      <w:r>
        <w:rPr>
          <w:spacing w:val="6"/>
        </w:rPr>
        <w:t>Le signifiant, d'essence, est différent de lui</w:t>
      </w:r>
      <w:r w:rsidR="007B06DE">
        <w:rPr>
          <w:spacing w:val="6"/>
        </w:rPr>
        <w:t>–</w:t>
      </w:r>
      <w:r>
        <w:rPr>
          <w:spacing w:val="6"/>
        </w:rPr>
        <w:t>même, c'est</w:t>
      </w:r>
      <w:r w:rsidR="007B06DE">
        <w:rPr>
          <w:spacing w:val="6"/>
        </w:rPr>
        <w:t>–</w:t>
      </w:r>
      <w:r>
        <w:rPr>
          <w:spacing w:val="6"/>
        </w:rPr>
        <w:t>à</w:t>
      </w:r>
      <w:r w:rsidR="007B06DE">
        <w:rPr>
          <w:spacing w:val="6"/>
        </w:rPr>
        <w:t>–</w:t>
      </w:r>
      <w:r>
        <w:rPr>
          <w:spacing w:val="6"/>
        </w:rPr>
        <w:t xml:space="preserve">dire que </w:t>
      </w:r>
      <w:r w:rsidRPr="004F3964">
        <w:rPr>
          <w:rFonts w:ascii="Times New Roman" w:hAnsi="Times New Roman" w:cs="Times New Roman"/>
          <w:i/>
          <w:color w:val="0000CC"/>
          <w:spacing w:val="6"/>
          <w:sz w:val="24"/>
        </w:rPr>
        <w:t>rien du sujet ne saurait s'y identifier sans s'en exclure</w:t>
      </w:r>
      <w:r>
        <w:rPr>
          <w:spacing w:val="6"/>
        </w:rPr>
        <w:t xml:space="preserve">. </w:t>
      </w:r>
    </w:p>
    <w:p w:rsidR="004F3964" w:rsidRDefault="004F3964">
      <w:pPr>
        <w:pStyle w:val="Corpsdetexte"/>
        <w:rPr>
          <w:spacing w:val="6"/>
        </w:rPr>
      </w:pPr>
    </w:p>
    <w:p w:rsidR="004F3964" w:rsidRDefault="009841E0">
      <w:pPr>
        <w:pStyle w:val="Corpsdetexte"/>
        <w:rPr>
          <w:spacing w:val="6"/>
        </w:rPr>
      </w:pPr>
      <w:r>
        <w:rPr>
          <w:spacing w:val="6"/>
        </w:rPr>
        <w:t>Vérité très simple, presque évi</w:t>
      </w:r>
      <w:r>
        <w:rPr>
          <w:spacing w:val="6"/>
        </w:rPr>
        <w:softHyphen/>
        <w:t xml:space="preserve">dente, qui suffit </w:t>
      </w:r>
    </w:p>
    <w:p w:rsidR="004F3964" w:rsidRDefault="009841E0">
      <w:pPr>
        <w:pStyle w:val="Corpsdetexte"/>
        <w:rPr>
          <w:spacing w:val="6"/>
        </w:rPr>
      </w:pPr>
      <w:r>
        <w:rPr>
          <w:spacing w:val="6"/>
        </w:rPr>
        <w:t xml:space="preserve">à elle seule à ouvrir la possibilité logique </w:t>
      </w:r>
    </w:p>
    <w:p w:rsidR="004F3964" w:rsidRDefault="009841E0">
      <w:pPr>
        <w:pStyle w:val="Corpsdetexte"/>
        <w:rPr>
          <w:i/>
          <w:spacing w:val="6"/>
        </w:rPr>
      </w:pPr>
      <w:r>
        <w:rPr>
          <w:spacing w:val="6"/>
        </w:rPr>
        <w:t xml:space="preserve">de la </w:t>
      </w:r>
      <w:r w:rsidRPr="004F3964">
        <w:rPr>
          <w:rFonts w:ascii="Times New Roman" w:hAnsi="Times New Roman" w:cs="Times New Roman"/>
          <w:i/>
          <w:color w:val="0000CC"/>
          <w:spacing w:val="6"/>
          <w:sz w:val="24"/>
        </w:rPr>
        <w:t>constitution de l'objet</w:t>
      </w:r>
      <w:r>
        <w:rPr>
          <w:spacing w:val="6"/>
        </w:rPr>
        <w:t xml:space="preserve"> à la place de ce </w:t>
      </w:r>
      <w:r w:rsidRPr="004F3964">
        <w:rPr>
          <w:rFonts w:ascii="Times New Roman" w:hAnsi="Times New Roman" w:cs="Times New Roman"/>
          <w:i/>
          <w:spacing w:val="6"/>
          <w:sz w:val="24"/>
        </w:rPr>
        <w:t>splitting</w:t>
      </w:r>
      <w:r>
        <w:rPr>
          <w:i/>
          <w:spacing w:val="6"/>
        </w:rPr>
        <w:t xml:space="preserve">, </w:t>
      </w:r>
    </w:p>
    <w:p w:rsidR="009841E0" w:rsidRDefault="009841E0">
      <w:pPr>
        <w:pStyle w:val="Corpsdetexte"/>
        <w:rPr>
          <w:spacing w:val="6"/>
        </w:rPr>
      </w:pPr>
      <w:r>
        <w:rPr>
          <w:spacing w:val="6"/>
        </w:rPr>
        <w:t>à la place même de cette différence du signifiant avec lui</w:t>
      </w:r>
      <w:r w:rsidR="007B06DE">
        <w:rPr>
          <w:spacing w:val="6"/>
        </w:rPr>
        <w:t>–</w:t>
      </w:r>
      <w:r>
        <w:rPr>
          <w:spacing w:val="6"/>
        </w:rPr>
        <w:t xml:space="preserve">même, dans son effet subjectif. </w:t>
      </w:r>
    </w:p>
    <w:p w:rsidR="009841E0" w:rsidRDefault="009841E0">
      <w:pPr>
        <w:pStyle w:val="Corpsdetexte"/>
        <w:rPr>
          <w:spacing w:val="6"/>
        </w:rPr>
      </w:pPr>
    </w:p>
    <w:p w:rsidR="004F3964" w:rsidRDefault="009841E0">
      <w:pPr>
        <w:pStyle w:val="Corpsdetexte"/>
        <w:rPr>
          <w:spacing w:val="6"/>
        </w:rPr>
      </w:pPr>
      <w:r>
        <w:rPr>
          <w:spacing w:val="6"/>
        </w:rPr>
        <w:t xml:space="preserve">Comment cet objet constituant du monde humain… </w:t>
      </w:r>
    </w:p>
    <w:p w:rsidR="004F3964" w:rsidRDefault="004F3964">
      <w:pPr>
        <w:pStyle w:val="Corpsdetexte"/>
        <w:rPr>
          <w:spacing w:val="6"/>
        </w:rPr>
      </w:pPr>
    </w:p>
    <w:p w:rsidR="009841E0" w:rsidRDefault="004F3964">
      <w:pPr>
        <w:pStyle w:val="Corpsdetexte"/>
        <w:rPr>
          <w:spacing w:val="6"/>
        </w:rPr>
      </w:pPr>
      <w:r>
        <w:rPr>
          <w:spacing w:val="6"/>
        </w:rPr>
        <w:t>C</w:t>
      </w:r>
      <w:r w:rsidR="009841E0">
        <w:rPr>
          <w:spacing w:val="6"/>
        </w:rPr>
        <w:t>ar ce qu'il s'agit de vous montrer, c'est que loin d'avoir la moindre aversion pour ce fait d'évidence psychologique que l'être humain est susceptible de prendre, comme on dit, ses désirs pour des réalités, c'est là que nous devons le suivre car, comme il a raison, au départ ça n'est nulle part ailleurs que dans le sillon ouvert par son désir qu'il peut constituer une réalité quel</w:t>
      </w:r>
      <w:r w:rsidR="009841E0">
        <w:rPr>
          <w:spacing w:val="6"/>
        </w:rPr>
        <w:softHyphen/>
        <w:t xml:space="preserve">conque qui tombe ou pas dans le champ de la logique. </w:t>
      </w:r>
    </w:p>
    <w:p w:rsidR="009841E0" w:rsidRDefault="009841E0">
      <w:pPr>
        <w:pStyle w:val="Corpsdetexte"/>
        <w:rPr>
          <w:spacing w:val="6"/>
        </w:rPr>
      </w:pPr>
    </w:p>
    <w:p w:rsidR="009841E0" w:rsidRDefault="009841E0">
      <w:pPr>
        <w:pStyle w:val="Corpsdetexte"/>
        <w:rPr>
          <w:spacing w:val="6"/>
        </w:rPr>
      </w:pPr>
      <w:r>
        <w:rPr>
          <w:spacing w:val="6"/>
        </w:rPr>
        <w:t>C'est là que je reprendrai la prochaine fois.</w:t>
      </w:r>
    </w:p>
    <w:p w:rsidR="009841E0" w:rsidRDefault="009841E0">
      <w:pPr>
        <w:pStyle w:val="Corpsdetexte"/>
        <w:rPr>
          <w:spacing w:val="6"/>
        </w:rPr>
      </w:pPr>
    </w:p>
    <w:p w:rsidR="009841E0" w:rsidRDefault="009841E0">
      <w:pPr>
        <w:pStyle w:val="Corpsdetexte"/>
        <w:rPr>
          <w:spacing w:val="6"/>
        </w:rPr>
      </w:pPr>
      <w:r>
        <w:rPr>
          <w:spacing w:val="6"/>
        </w:rPr>
        <w:t xml:space="preserve">                    </w:t>
      </w:r>
    </w:p>
    <w:p w:rsidR="009841E0" w:rsidRDefault="009841E0">
      <w:pPr>
        <w:pStyle w:val="Corpsdetexte"/>
        <w:rPr>
          <w:spacing w:val="6"/>
        </w:rPr>
      </w:pPr>
      <w:r>
        <w:rPr>
          <w:spacing w:val="6"/>
        </w:rPr>
        <w:br w:type="page"/>
      </w:r>
    </w:p>
    <w:p w:rsidR="009841E0" w:rsidRDefault="009841E0">
      <w:pPr>
        <w:pStyle w:val="Corpsdetexte"/>
        <w:rPr>
          <w:spacing w:val="6"/>
        </w:rPr>
      </w:pPr>
    </w:p>
    <w:p w:rsidR="0049698A" w:rsidRDefault="0049698A">
      <w:pPr>
        <w:pStyle w:val="Corpsdetexte"/>
        <w:rPr>
          <w:rFonts w:ascii="Garamond" w:hAnsi="Garamond"/>
          <w:color w:val="FF0000"/>
        </w:rPr>
      </w:pPr>
    </w:p>
    <w:p w:rsidR="009841E0" w:rsidRDefault="009841E0">
      <w:pPr>
        <w:pStyle w:val="Corpsdetexte"/>
        <w:rPr>
          <w:i/>
          <w:spacing w:val="6"/>
        </w:rPr>
      </w:pPr>
      <w:r w:rsidRPr="00942173">
        <w:rPr>
          <w:rFonts w:ascii="Garamond" w:hAnsi="Garamond"/>
          <w:color w:val="C00000"/>
        </w:rPr>
        <w:t xml:space="preserve">27  </w:t>
      </w:r>
      <w:r w:rsidR="006B5F0B" w:rsidRPr="00942173">
        <w:rPr>
          <w:rFonts w:ascii="Garamond" w:hAnsi="Garamond"/>
          <w:color w:val="C00000"/>
        </w:rPr>
        <w:t>J</w:t>
      </w:r>
      <w:bookmarkStart w:id="43" w:name="juin27"/>
      <w:bookmarkEnd w:id="43"/>
      <w:r w:rsidRPr="00942173">
        <w:rPr>
          <w:rFonts w:ascii="Garamond" w:hAnsi="Garamond"/>
          <w:color w:val="C00000"/>
        </w:rPr>
        <w:t>uin  1962</w:t>
      </w:r>
      <w:r>
        <w:t xml:space="preserve">                           </w:t>
      </w:r>
      <w:hyperlink w:anchor="table" w:history="1">
        <w:hyperlink w:anchor="table" w:history="1">
          <w:hyperlink w:anchor="Tabledesseances" w:history="1">
            <w:r>
              <w:rPr>
                <w:rStyle w:val="Lienhypertexte"/>
                <w:rFonts w:ascii="Garamond" w:hAnsi="Garamond" w:cs="Times New Roman"/>
                <w:iCs/>
                <w:sz w:val="20"/>
              </w:rPr>
              <w:t>Table des séances</w:t>
            </w:r>
          </w:hyperlink>
          <w:r>
            <w:rPr>
              <w:rFonts w:ascii="Garamond" w:hAnsi="Garamond" w:cs="Times New Roman"/>
              <w:iCs/>
              <w:sz w:val="20"/>
            </w:rPr>
            <w:t xml:space="preserve"> </w:t>
          </w:r>
        </w:hyperlink>
      </w:hyperlink>
    </w:p>
    <w:p w:rsidR="009841E0" w:rsidRDefault="009841E0">
      <w:pPr>
        <w:pStyle w:val="Corpsdetexte"/>
        <w:rPr>
          <w:i/>
          <w:spacing w:val="6"/>
        </w:rPr>
      </w:pPr>
    </w:p>
    <w:p w:rsidR="009841E0" w:rsidRDefault="009841E0">
      <w:pPr>
        <w:pStyle w:val="Corpsdetexte"/>
        <w:rPr>
          <w:spacing w:val="6"/>
        </w:rPr>
      </w:pPr>
    </w:p>
    <w:p w:rsidR="009841E0" w:rsidRDefault="009841E0">
      <w:pPr>
        <w:pStyle w:val="Corpsdetexte"/>
        <w:rPr>
          <w:spacing w:val="6"/>
        </w:rPr>
      </w:pPr>
    </w:p>
    <w:p w:rsidR="0049698A" w:rsidRDefault="0049698A">
      <w:pPr>
        <w:pStyle w:val="Corpsdetexte"/>
        <w:rPr>
          <w:spacing w:val="6"/>
        </w:rPr>
      </w:pPr>
    </w:p>
    <w:p w:rsidR="0049698A" w:rsidRDefault="0049698A">
      <w:pPr>
        <w:pStyle w:val="Corpsdetexte"/>
        <w:rPr>
          <w:spacing w:val="6"/>
        </w:rPr>
      </w:pPr>
    </w:p>
    <w:p w:rsidR="0049698A" w:rsidRDefault="0049698A">
      <w:pPr>
        <w:pStyle w:val="Corpsdetexte"/>
        <w:rPr>
          <w:spacing w:val="6"/>
        </w:rPr>
      </w:pPr>
    </w:p>
    <w:p w:rsidR="009841E0" w:rsidRDefault="009841E0">
      <w:pPr>
        <w:pStyle w:val="Corpsdetexte"/>
        <w:rPr>
          <w:spacing w:val="6"/>
        </w:rPr>
      </w:pPr>
    </w:p>
    <w:p w:rsidR="0049698A" w:rsidRDefault="009841E0">
      <w:pPr>
        <w:pStyle w:val="Corpsdetexte"/>
        <w:rPr>
          <w:spacing w:val="6"/>
        </w:rPr>
      </w:pPr>
      <w:r>
        <w:rPr>
          <w:spacing w:val="6"/>
        </w:rPr>
        <w:t xml:space="preserve">Aujourd'hui, dans le cadre de l'enseignement théorique que nous aurons réussi cette année </w:t>
      </w:r>
    </w:p>
    <w:p w:rsidR="0049698A" w:rsidRDefault="009841E0">
      <w:pPr>
        <w:pStyle w:val="Corpsdetexte"/>
        <w:rPr>
          <w:spacing w:val="6"/>
          <w:sz w:val="24"/>
        </w:rPr>
      </w:pPr>
      <w:r>
        <w:rPr>
          <w:spacing w:val="6"/>
        </w:rPr>
        <w:t xml:space="preserve">à parcourir ensemble, je vous indique qu'il me faut choisir mon axe, si je puis dire, et que je mettrai l'accent sur la formule support </w:t>
      </w:r>
      <w:r w:rsidR="0049698A">
        <w:rPr>
          <w:spacing w:val="6"/>
          <w:sz w:val="24"/>
        </w:rPr>
        <w:t>[</w:t>
      </w:r>
      <w:r w:rsidR="00942173" w:rsidRPr="0006118B">
        <w:rPr>
          <w:rFonts w:ascii="LACAN" w:hAnsi="LACAN"/>
          <w:bCs/>
          <w:color w:val="0000CC"/>
        </w:rPr>
        <w:t>S</w:t>
      </w:r>
      <w:r w:rsidR="00942173" w:rsidRPr="00942173">
        <w:rPr>
          <w:b/>
          <w:bCs/>
          <w:color w:val="0000CC"/>
          <w:spacing w:val="6"/>
        </w:rPr>
        <w:t xml:space="preserve"> </w:t>
      </w:r>
      <w:r w:rsidR="00942173" w:rsidRPr="00942173">
        <w:rPr>
          <w:rFonts w:ascii="Symbol" w:hAnsi="Symbol"/>
          <w:b/>
          <w:bCs/>
          <w:color w:val="0000CC"/>
          <w:spacing w:val="6"/>
        </w:rPr>
        <w:t></w:t>
      </w:r>
      <w:r w:rsidR="00942173" w:rsidRPr="00942173">
        <w:rPr>
          <w:b/>
          <w:bCs/>
          <w:color w:val="0000CC"/>
          <w:spacing w:val="6"/>
        </w:rPr>
        <w:t xml:space="preserve"> </w:t>
      </w:r>
      <w:r w:rsidR="00942173" w:rsidRPr="00942173">
        <w:rPr>
          <w:rFonts w:ascii="Times New Roman" w:hAnsi="Times New Roman" w:cs="Times New Roman"/>
          <w:bCs/>
          <w:i/>
          <w:iCs/>
          <w:color w:val="0000CC"/>
          <w:spacing w:val="6"/>
          <w:sz w:val="24"/>
        </w:rPr>
        <w:t>a</w:t>
      </w:r>
      <w:r w:rsidR="0049698A">
        <w:rPr>
          <w:spacing w:val="6"/>
          <w:sz w:val="24"/>
        </w:rPr>
        <w:t>]</w:t>
      </w:r>
    </w:p>
    <w:p w:rsidR="0049698A" w:rsidRDefault="009841E0">
      <w:pPr>
        <w:pStyle w:val="Corpsdetexte"/>
        <w:rPr>
          <w:i/>
          <w:spacing w:val="6"/>
        </w:rPr>
      </w:pPr>
      <w:r>
        <w:rPr>
          <w:spacing w:val="6"/>
        </w:rPr>
        <w:t xml:space="preserve">de </w:t>
      </w:r>
      <w:r w:rsidRPr="0049698A">
        <w:rPr>
          <w:rFonts w:ascii="Times New Roman" w:hAnsi="Times New Roman" w:cs="Times New Roman"/>
          <w:i/>
          <w:spacing w:val="6"/>
          <w:sz w:val="24"/>
        </w:rPr>
        <w:t>la troisième espèce d'identification</w:t>
      </w:r>
      <w:r>
        <w:rPr>
          <w:spacing w:val="6"/>
        </w:rPr>
        <w:t xml:space="preserve"> que je vous ai notée dès longtemps, dès le temps du graphe, sous la forme de </w:t>
      </w:r>
      <w:r w:rsidRPr="0049698A">
        <w:rPr>
          <w:rFonts w:ascii="Times New Roman" w:hAnsi="Times New Roman" w:cs="Times New Roman"/>
          <w:i/>
          <w:spacing w:val="6"/>
          <w:sz w:val="24"/>
        </w:rPr>
        <w:t>S barré</w:t>
      </w:r>
      <w:r w:rsidR="0049698A">
        <w:rPr>
          <w:i/>
          <w:spacing w:val="6"/>
        </w:rPr>
        <w:t>…</w:t>
      </w:r>
      <w:r>
        <w:rPr>
          <w:i/>
          <w:spacing w:val="6"/>
        </w:rPr>
        <w:t xml:space="preserve"> </w:t>
      </w:r>
    </w:p>
    <w:p w:rsidR="009841E0" w:rsidRDefault="009841E0" w:rsidP="0049698A">
      <w:pPr>
        <w:pStyle w:val="Corpsdetexte"/>
        <w:ind w:firstLine="708"/>
        <w:rPr>
          <w:spacing w:val="6"/>
        </w:rPr>
      </w:pPr>
      <w:r>
        <w:rPr>
          <w:spacing w:val="6"/>
        </w:rPr>
        <w:t xml:space="preserve">que vous savez lire maintenant comme  </w:t>
      </w:r>
    </w:p>
    <w:p w:rsidR="009841E0" w:rsidRDefault="0049698A">
      <w:pPr>
        <w:pStyle w:val="Corpsdetexte"/>
        <w:rPr>
          <w:i/>
          <w:spacing w:val="6"/>
        </w:rPr>
      </w:pPr>
      <w:r>
        <w:rPr>
          <w:spacing w:val="6"/>
        </w:rPr>
        <w:t>…</w:t>
      </w:r>
      <w:r w:rsidR="009841E0" w:rsidRPr="0049698A">
        <w:rPr>
          <w:rFonts w:ascii="Times New Roman" w:hAnsi="Times New Roman" w:cs="Times New Roman"/>
          <w:i/>
          <w:spacing w:val="6"/>
          <w:sz w:val="24"/>
        </w:rPr>
        <w:t>cou</w:t>
      </w:r>
      <w:r w:rsidR="009841E0" w:rsidRPr="0049698A">
        <w:rPr>
          <w:rFonts w:ascii="Times New Roman" w:hAnsi="Times New Roman" w:cs="Times New Roman"/>
          <w:i/>
          <w:spacing w:val="6"/>
          <w:sz w:val="24"/>
        </w:rPr>
        <w:softHyphen/>
        <w:t xml:space="preserve">pure de </w:t>
      </w:r>
      <w:r w:rsidR="009841E0" w:rsidRPr="0049698A">
        <w:rPr>
          <w:rFonts w:ascii="Times New Roman" w:hAnsi="Times New Roman" w:cs="Times New Roman"/>
          <w:i/>
          <w:iCs/>
          <w:spacing w:val="6"/>
          <w:sz w:val="24"/>
        </w:rPr>
        <w:t>petit(a)</w:t>
      </w:r>
      <w:r w:rsidR="009841E0">
        <w:rPr>
          <w:spacing w:val="6"/>
          <w:sz w:val="24"/>
        </w:rPr>
        <w:t xml:space="preserve"> [</w:t>
      </w:r>
      <w:r w:rsidR="00942173" w:rsidRPr="0006118B">
        <w:rPr>
          <w:rFonts w:ascii="LACAN" w:hAnsi="LACAN"/>
          <w:bCs/>
          <w:color w:val="0000CC"/>
        </w:rPr>
        <w:t>S</w:t>
      </w:r>
      <w:r w:rsidR="00942173" w:rsidRPr="00942173">
        <w:rPr>
          <w:b/>
          <w:bCs/>
          <w:color w:val="0000CC"/>
          <w:spacing w:val="6"/>
        </w:rPr>
        <w:t xml:space="preserve"> </w:t>
      </w:r>
      <w:r w:rsidR="00942173" w:rsidRPr="00942173">
        <w:rPr>
          <w:rFonts w:ascii="Symbol" w:hAnsi="Symbol"/>
          <w:b/>
          <w:bCs/>
          <w:color w:val="0000CC"/>
          <w:spacing w:val="6"/>
        </w:rPr>
        <w:t></w:t>
      </w:r>
      <w:r w:rsidR="00942173" w:rsidRPr="00942173">
        <w:rPr>
          <w:b/>
          <w:bCs/>
          <w:color w:val="0000CC"/>
          <w:spacing w:val="6"/>
        </w:rPr>
        <w:t xml:space="preserve"> </w:t>
      </w:r>
      <w:r w:rsidR="00942173" w:rsidRPr="00942173">
        <w:rPr>
          <w:rFonts w:ascii="Times New Roman" w:hAnsi="Times New Roman" w:cs="Times New Roman"/>
          <w:bCs/>
          <w:i/>
          <w:iCs/>
          <w:color w:val="0000CC"/>
          <w:spacing w:val="6"/>
          <w:sz w:val="24"/>
        </w:rPr>
        <w:t>a</w:t>
      </w:r>
      <w:r w:rsidR="009841E0">
        <w:rPr>
          <w:spacing w:val="6"/>
          <w:sz w:val="24"/>
        </w:rPr>
        <w:t>]</w:t>
      </w:r>
      <w:r w:rsidR="009841E0">
        <w:rPr>
          <w:iCs/>
          <w:spacing w:val="6"/>
        </w:rPr>
        <w:t>.</w:t>
      </w:r>
      <w:r w:rsidR="009841E0">
        <w:rPr>
          <w:i/>
          <w:spacing w:val="6"/>
        </w:rPr>
        <w:t xml:space="preserve"> </w:t>
      </w:r>
    </w:p>
    <w:p w:rsidR="0049698A" w:rsidRDefault="0049698A">
      <w:pPr>
        <w:pStyle w:val="Corpsdetexte"/>
        <w:rPr>
          <w:spacing w:val="6"/>
        </w:rPr>
      </w:pPr>
    </w:p>
    <w:p w:rsidR="0049698A" w:rsidRDefault="009841E0">
      <w:pPr>
        <w:pStyle w:val="Corpsdetexte"/>
        <w:rPr>
          <w:spacing w:val="6"/>
        </w:rPr>
      </w:pPr>
      <w:r>
        <w:rPr>
          <w:spacing w:val="6"/>
        </w:rPr>
        <w:t xml:space="preserve">Non pas sur ce qui y est implicite, nodal, à savoir le </w:t>
      </w:r>
      <w:r w:rsidR="0049698A" w:rsidRPr="0049698A">
        <w:rPr>
          <w:rFonts w:ascii="Garamond" w:hAnsi="Garamond"/>
          <w:color w:val="0000CC"/>
          <w:sz w:val="32"/>
          <w:szCs w:val="32"/>
        </w:rPr>
        <w:t>φ</w:t>
      </w:r>
      <w:r>
        <w:rPr>
          <w:spacing w:val="6"/>
        </w:rPr>
        <w:t xml:space="preserve">, le point grâce auquel l'éversion peut se faire de l'un dans l'autre, grâce auquel les deux termes se présentent comme identiques, à la façon </w:t>
      </w:r>
    </w:p>
    <w:p w:rsidR="009841E0" w:rsidRDefault="009841E0">
      <w:pPr>
        <w:pStyle w:val="Corpsdetexte"/>
        <w:rPr>
          <w:spacing w:val="6"/>
        </w:rPr>
      </w:pPr>
      <w:r>
        <w:rPr>
          <w:spacing w:val="6"/>
        </w:rPr>
        <w:t>de l'envers et de l'endroit…</w:t>
      </w:r>
    </w:p>
    <w:p w:rsidR="009841E0" w:rsidRDefault="009841E0">
      <w:pPr>
        <w:pStyle w:val="Corpsdetexte"/>
        <w:ind w:left="708"/>
        <w:rPr>
          <w:spacing w:val="6"/>
        </w:rPr>
      </w:pPr>
      <w:r>
        <w:rPr>
          <w:spacing w:val="6"/>
        </w:rPr>
        <w:t>mais non pas de n'importe quel envers et de n'importe quel endroit, sans cela je n'aurais pas eu besoin de vous montrer en son lieu ce qu'il est quand il repré</w:t>
      </w:r>
      <w:r>
        <w:rPr>
          <w:spacing w:val="6"/>
        </w:rPr>
        <w:softHyphen/>
        <w:t>sente la double coupure sur cette surface particulière dont j'ai essayé de vous montrer la topologie dans le cross</w:t>
      </w:r>
      <w:r w:rsidR="007B06DE">
        <w:rPr>
          <w:spacing w:val="6"/>
        </w:rPr>
        <w:t>–</w:t>
      </w:r>
      <w:r>
        <w:rPr>
          <w:spacing w:val="6"/>
        </w:rPr>
        <w:t>cap</w:t>
      </w:r>
    </w:p>
    <w:p w:rsidR="009841E0" w:rsidRDefault="009841E0">
      <w:pPr>
        <w:pStyle w:val="Corpsdetexte"/>
        <w:rPr>
          <w:spacing w:val="6"/>
        </w:rPr>
      </w:pPr>
      <w:r>
        <w:rPr>
          <w:spacing w:val="6"/>
        </w:rPr>
        <w:t>…ce point ici désigné</w:t>
      </w:r>
      <w:r w:rsidR="0049698A">
        <w:rPr>
          <w:spacing w:val="6"/>
        </w:rPr>
        <w:t> :</w:t>
      </w:r>
    </w:p>
    <w:p w:rsidR="0049698A" w:rsidRDefault="0049698A">
      <w:pPr>
        <w:pStyle w:val="Corpsdetexte"/>
        <w:rPr>
          <w:spacing w:val="6"/>
        </w:rPr>
      </w:pPr>
    </w:p>
    <w:p w:rsidR="009841E0" w:rsidRDefault="009841E0">
      <w:pPr>
        <w:pStyle w:val="Corpsdetexte"/>
        <w:rPr>
          <w:spacing w:val="6"/>
        </w:rPr>
      </w:pPr>
      <w:r>
        <w:t xml:space="preserve">                      </w:t>
      </w:r>
      <w:r w:rsidR="008060B3">
        <w:rPr>
          <w:noProof/>
          <w:lang w:eastAsia="fr-FR"/>
        </w:rPr>
        <w:drawing>
          <wp:inline distT="0" distB="0" distL="0" distR="0">
            <wp:extent cx="1657350" cy="1755366"/>
            <wp:effectExtent l="19050" t="0" r="0" b="0"/>
            <wp:docPr id="298" name="Image 298" descr="05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053b"/>
                    <pic:cNvPicPr>
                      <a:picLocks noChangeAspect="1" noChangeArrowheads="1"/>
                    </pic:cNvPicPr>
                  </pic:nvPicPr>
                  <pic:blipFill>
                    <a:blip r:embed="rId296" cstate="print"/>
                    <a:srcRect/>
                    <a:stretch>
                      <a:fillRect/>
                    </a:stretch>
                  </pic:blipFill>
                  <pic:spPr bwMode="auto">
                    <a:xfrm>
                      <a:off x="0" y="0"/>
                      <a:ext cx="1661817" cy="1760097"/>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est le point </w:t>
      </w:r>
      <w:r w:rsidR="00F804BF">
        <w:rPr>
          <w:rFonts w:ascii="Palatino Linotype" w:hAnsi="Palatino Linotype"/>
          <w:color w:val="0000CC"/>
          <w:sz w:val="32"/>
          <w:szCs w:val="32"/>
        </w:rPr>
        <w:t>ϕ</w:t>
      </w:r>
      <w:r>
        <w:rPr>
          <w:spacing w:val="6"/>
        </w:rPr>
        <w:t xml:space="preserve"> grâce auquel le cercle dessiné par cette coupure peut être pour nous le schéma mental d'une identification originale. </w:t>
      </w:r>
    </w:p>
    <w:p w:rsidR="0049698A" w:rsidRDefault="0049698A">
      <w:pPr>
        <w:pStyle w:val="Corpsdetexte"/>
        <w:rPr>
          <w:spacing w:val="6"/>
        </w:rPr>
      </w:pPr>
    </w:p>
    <w:p w:rsidR="009841E0" w:rsidRDefault="009841E0">
      <w:pPr>
        <w:pStyle w:val="Corpsdetexte"/>
        <w:rPr>
          <w:spacing w:val="6"/>
        </w:rPr>
      </w:pPr>
      <w:r>
        <w:rPr>
          <w:spacing w:val="6"/>
        </w:rPr>
        <w:t>Ce point…</w:t>
      </w:r>
    </w:p>
    <w:p w:rsidR="0049698A" w:rsidRDefault="009841E0">
      <w:pPr>
        <w:pStyle w:val="Corpsdetexte"/>
        <w:ind w:left="708"/>
        <w:rPr>
          <w:spacing w:val="6"/>
        </w:rPr>
      </w:pPr>
      <w:r>
        <w:rPr>
          <w:spacing w:val="6"/>
        </w:rPr>
        <w:t xml:space="preserve">je crois avoir assez accentué dans mes </w:t>
      </w:r>
    </w:p>
    <w:p w:rsidR="009841E0" w:rsidRDefault="009841E0">
      <w:pPr>
        <w:pStyle w:val="Corpsdetexte"/>
        <w:ind w:left="708"/>
        <w:rPr>
          <w:spacing w:val="6"/>
        </w:rPr>
      </w:pPr>
      <w:r>
        <w:rPr>
          <w:spacing w:val="6"/>
        </w:rPr>
        <w:t>derniers discours sa fonction struc</w:t>
      </w:r>
      <w:r>
        <w:rPr>
          <w:spacing w:val="6"/>
        </w:rPr>
        <w:softHyphen/>
        <w:t>turale</w:t>
      </w:r>
    </w:p>
    <w:p w:rsidR="0049698A" w:rsidRDefault="009841E0">
      <w:pPr>
        <w:pStyle w:val="Corpsdetexte"/>
        <w:rPr>
          <w:spacing w:val="6"/>
        </w:rPr>
      </w:pPr>
      <w:r>
        <w:rPr>
          <w:spacing w:val="6"/>
        </w:rPr>
        <w:t xml:space="preserve">…peut, jusqu'à un certain point, receler pour vous trop de propriétés satisfaisantes : </w:t>
      </w:r>
    </w:p>
    <w:p w:rsidR="0049698A" w:rsidRDefault="009841E0">
      <w:pPr>
        <w:pStyle w:val="Corpsdetexte"/>
        <w:rPr>
          <w:spacing w:val="6"/>
        </w:rPr>
      </w:pPr>
      <w:r>
        <w:rPr>
          <w:spacing w:val="6"/>
        </w:rPr>
        <w:t xml:space="preserve">ce </w:t>
      </w:r>
      <w:r w:rsidRPr="0049698A">
        <w:rPr>
          <w:rFonts w:ascii="Times New Roman" w:hAnsi="Times New Roman" w:cs="Times New Roman"/>
          <w:i/>
          <w:color w:val="0000CC"/>
          <w:spacing w:val="6"/>
          <w:sz w:val="24"/>
        </w:rPr>
        <w:t>phallus</w:t>
      </w:r>
      <w:r>
        <w:rPr>
          <w:spacing w:val="6"/>
        </w:rPr>
        <w:t>, le voilà avec cette fonction magique qui est bien celle que tout notre dis</w:t>
      </w:r>
      <w:r>
        <w:rPr>
          <w:spacing w:val="6"/>
        </w:rPr>
        <w:softHyphen/>
        <w:t xml:space="preserve">cours lui implique depuis longtemps. Ce serait un peu trop facile </w:t>
      </w:r>
    </w:p>
    <w:p w:rsidR="009841E0" w:rsidRDefault="009841E0">
      <w:pPr>
        <w:pStyle w:val="Corpsdetexte"/>
        <w:rPr>
          <w:spacing w:val="6"/>
        </w:rPr>
      </w:pPr>
      <w:r>
        <w:rPr>
          <w:spacing w:val="6"/>
        </w:rPr>
        <w:t>que de trouver là notre point de chute.</w:t>
      </w:r>
    </w:p>
    <w:p w:rsidR="0049698A" w:rsidRDefault="0049698A">
      <w:pPr>
        <w:pStyle w:val="Corpsdetexte"/>
        <w:rPr>
          <w:spacing w:val="6"/>
        </w:rPr>
      </w:pPr>
    </w:p>
    <w:p w:rsidR="0049698A" w:rsidRDefault="009841E0">
      <w:pPr>
        <w:pStyle w:val="Corpsdetexte"/>
        <w:rPr>
          <w:i/>
          <w:spacing w:val="6"/>
        </w:rPr>
      </w:pPr>
      <w:r>
        <w:rPr>
          <w:spacing w:val="6"/>
        </w:rPr>
        <w:t>C'est pourquoi aujourd'hui je veux mettre l'accent sur ce point, c'est</w:t>
      </w:r>
      <w:r w:rsidR="007B06DE">
        <w:rPr>
          <w:spacing w:val="6"/>
        </w:rPr>
        <w:t>–</w:t>
      </w:r>
      <w:r>
        <w:rPr>
          <w:spacing w:val="6"/>
        </w:rPr>
        <w:t>à</w:t>
      </w:r>
      <w:r>
        <w:rPr>
          <w:spacing w:val="6"/>
        </w:rPr>
        <w:softHyphen/>
      </w:r>
      <w:r w:rsidR="007B06DE">
        <w:rPr>
          <w:spacing w:val="6"/>
        </w:rPr>
        <w:t>–</w:t>
      </w:r>
      <w:r>
        <w:rPr>
          <w:spacing w:val="6"/>
        </w:rPr>
        <w:t xml:space="preserve">dire sur la fonction de </w:t>
      </w:r>
      <w:r w:rsidRPr="0049698A">
        <w:rPr>
          <w:rFonts w:ascii="Times New Roman" w:hAnsi="Times New Roman" w:cs="Times New Roman"/>
          <w:i/>
          <w:color w:val="0000CC"/>
          <w:spacing w:val="6"/>
          <w:sz w:val="24"/>
        </w:rPr>
        <w:t>(</w:t>
      </w:r>
      <w:r w:rsidRPr="0049698A">
        <w:rPr>
          <w:rFonts w:ascii="Times New Roman" w:hAnsi="Times New Roman" w:cs="Times New Roman"/>
          <w:i/>
          <w:iCs/>
          <w:color w:val="0000CC"/>
          <w:spacing w:val="6"/>
          <w:sz w:val="24"/>
        </w:rPr>
        <w:t>a)</w:t>
      </w:r>
      <w:r>
        <w:rPr>
          <w:iCs/>
          <w:spacing w:val="6"/>
        </w:rPr>
        <w:t>,</w:t>
      </w:r>
      <w:r>
        <w:rPr>
          <w:i/>
          <w:spacing w:val="6"/>
        </w:rPr>
        <w:t xml:space="preserve"> </w:t>
      </w:r>
    </w:p>
    <w:p w:rsidR="0049698A" w:rsidRDefault="009841E0">
      <w:pPr>
        <w:pStyle w:val="Corpsdetexte"/>
        <w:rPr>
          <w:spacing w:val="6"/>
        </w:rPr>
      </w:pPr>
      <w:r>
        <w:rPr>
          <w:spacing w:val="6"/>
        </w:rPr>
        <w:t xml:space="preserve">le </w:t>
      </w:r>
      <w:r w:rsidRPr="0049698A">
        <w:rPr>
          <w:rFonts w:ascii="Times New Roman" w:hAnsi="Times New Roman" w:cs="Times New Roman"/>
          <w:i/>
          <w:iCs/>
          <w:color w:val="0000CC"/>
          <w:spacing w:val="6"/>
          <w:sz w:val="24"/>
        </w:rPr>
        <w:t>petit(a)</w:t>
      </w:r>
      <w:r>
        <w:rPr>
          <w:i/>
          <w:spacing w:val="6"/>
        </w:rPr>
        <w:t xml:space="preserve">, </w:t>
      </w:r>
      <w:r>
        <w:rPr>
          <w:spacing w:val="6"/>
        </w:rPr>
        <w:t>en tant qu'il est à la fois à proprement parler</w:t>
      </w:r>
      <w:r w:rsidR="0049698A">
        <w:rPr>
          <w:spacing w:val="6"/>
        </w:rPr>
        <w:t> :</w:t>
      </w:r>
      <w:r>
        <w:rPr>
          <w:spacing w:val="6"/>
        </w:rPr>
        <w:t xml:space="preserve"> </w:t>
      </w:r>
    </w:p>
    <w:p w:rsidR="0049698A" w:rsidRDefault="0049698A" w:rsidP="0049698A">
      <w:pPr>
        <w:pStyle w:val="Corpsdetexte"/>
        <w:rPr>
          <w:spacing w:val="6"/>
        </w:rPr>
      </w:pPr>
    </w:p>
    <w:p w:rsidR="0049698A" w:rsidRDefault="009841E0" w:rsidP="0049698A">
      <w:pPr>
        <w:pStyle w:val="Corpsdetexte"/>
        <w:numPr>
          <w:ilvl w:val="0"/>
          <w:numId w:val="43"/>
        </w:numPr>
        <w:rPr>
          <w:spacing w:val="6"/>
        </w:rPr>
      </w:pPr>
      <w:r>
        <w:rPr>
          <w:spacing w:val="6"/>
        </w:rPr>
        <w:t xml:space="preserve">ce qui peut nous permettre de concevoir </w:t>
      </w:r>
    </w:p>
    <w:p w:rsidR="0049698A" w:rsidRDefault="009841E0" w:rsidP="0049698A">
      <w:pPr>
        <w:pStyle w:val="Corpsdetexte"/>
        <w:ind w:left="720"/>
        <w:rPr>
          <w:spacing w:val="6"/>
        </w:rPr>
      </w:pPr>
      <w:r w:rsidRPr="0049698A">
        <w:rPr>
          <w:rFonts w:ascii="Times New Roman" w:hAnsi="Times New Roman" w:cs="Times New Roman"/>
          <w:i/>
          <w:color w:val="0000CC"/>
          <w:spacing w:val="6"/>
          <w:sz w:val="24"/>
        </w:rPr>
        <w:t>la fonction de l'objet</w:t>
      </w:r>
      <w:r>
        <w:rPr>
          <w:spacing w:val="6"/>
        </w:rPr>
        <w:t xml:space="preserve"> dans la théorie analytique, à savoir cet </w:t>
      </w:r>
      <w:r w:rsidRPr="0049698A">
        <w:rPr>
          <w:rFonts w:ascii="Times New Roman" w:hAnsi="Times New Roman" w:cs="Times New Roman"/>
          <w:i/>
          <w:color w:val="0000CC"/>
          <w:spacing w:val="6"/>
          <w:sz w:val="24"/>
        </w:rPr>
        <w:t>objet</w:t>
      </w:r>
      <w:r>
        <w:rPr>
          <w:spacing w:val="6"/>
        </w:rPr>
        <w:t xml:space="preserve"> qui dans </w:t>
      </w:r>
      <w:r w:rsidRPr="0049698A">
        <w:rPr>
          <w:rFonts w:ascii="Times New Roman" w:hAnsi="Times New Roman" w:cs="Times New Roman"/>
          <w:i/>
          <w:spacing w:val="6"/>
          <w:sz w:val="24"/>
        </w:rPr>
        <w:t>la dynamique psychique</w:t>
      </w:r>
      <w:r>
        <w:rPr>
          <w:spacing w:val="6"/>
        </w:rPr>
        <w:t>, est ce qui struc</w:t>
      </w:r>
      <w:r>
        <w:rPr>
          <w:spacing w:val="6"/>
        </w:rPr>
        <w:softHyphen/>
        <w:t xml:space="preserve">ture pour nous tout </w:t>
      </w:r>
      <w:r w:rsidRPr="0049698A">
        <w:rPr>
          <w:rFonts w:ascii="Times New Roman" w:hAnsi="Times New Roman" w:cs="Times New Roman"/>
          <w:i/>
          <w:spacing w:val="6"/>
          <w:sz w:val="24"/>
        </w:rPr>
        <w:t>le procès</w:t>
      </w:r>
      <w:r>
        <w:rPr>
          <w:spacing w:val="6"/>
        </w:rPr>
        <w:t xml:space="preserve"> </w:t>
      </w:r>
      <w:r w:rsidRPr="0049698A">
        <w:rPr>
          <w:rFonts w:ascii="Times New Roman" w:hAnsi="Times New Roman" w:cs="Times New Roman"/>
          <w:i/>
          <w:spacing w:val="6"/>
          <w:sz w:val="24"/>
        </w:rPr>
        <w:t>progressif</w:t>
      </w:r>
      <w:r w:rsidR="007B06DE">
        <w:rPr>
          <w:rFonts w:ascii="Times New Roman" w:hAnsi="Times New Roman" w:cs="Times New Roman"/>
          <w:i/>
          <w:spacing w:val="6"/>
          <w:sz w:val="24"/>
        </w:rPr>
        <w:t>–</w:t>
      </w:r>
      <w:r w:rsidRPr="0049698A">
        <w:rPr>
          <w:rFonts w:ascii="Times New Roman" w:hAnsi="Times New Roman" w:cs="Times New Roman"/>
          <w:i/>
          <w:spacing w:val="6"/>
          <w:sz w:val="24"/>
        </w:rPr>
        <w:t>régressif</w:t>
      </w:r>
      <w:r>
        <w:rPr>
          <w:spacing w:val="6"/>
        </w:rPr>
        <w:t xml:space="preserve">, ce à quoi nous avons affaire dans les rapports du sujet à sa réalité psychique, </w:t>
      </w:r>
    </w:p>
    <w:p w:rsidR="0049698A" w:rsidRDefault="009841E0" w:rsidP="0049698A">
      <w:pPr>
        <w:pStyle w:val="Corpsdetexte"/>
        <w:numPr>
          <w:ilvl w:val="0"/>
          <w:numId w:val="43"/>
        </w:numPr>
        <w:rPr>
          <w:spacing w:val="6"/>
        </w:rPr>
      </w:pPr>
      <w:r>
        <w:rPr>
          <w:spacing w:val="6"/>
        </w:rPr>
        <w:t>mais qui est aussi notre objet</w:t>
      </w:r>
      <w:r w:rsidR="0049698A">
        <w:rPr>
          <w:spacing w:val="6"/>
        </w:rPr>
        <w:t> :</w:t>
      </w:r>
      <w:r>
        <w:rPr>
          <w:spacing w:val="6"/>
        </w:rPr>
        <w:t xml:space="preserve"> </w:t>
      </w:r>
    </w:p>
    <w:p w:rsidR="009841E0" w:rsidRDefault="009841E0" w:rsidP="0049698A">
      <w:pPr>
        <w:pStyle w:val="Corpsdetexte"/>
        <w:ind w:left="720"/>
        <w:rPr>
          <w:spacing w:val="6"/>
        </w:rPr>
      </w:pPr>
      <w:r>
        <w:rPr>
          <w:spacing w:val="6"/>
        </w:rPr>
        <w:t xml:space="preserve">l'objet de la science analytique. </w:t>
      </w:r>
    </w:p>
    <w:p w:rsidR="009841E0" w:rsidRDefault="009841E0">
      <w:pPr>
        <w:pStyle w:val="Corpsdetexte"/>
        <w:rPr>
          <w:spacing w:val="6"/>
        </w:rPr>
      </w:pPr>
    </w:p>
    <w:p w:rsidR="0049698A" w:rsidRDefault="009841E0">
      <w:pPr>
        <w:pStyle w:val="Corpsdetexte"/>
        <w:rPr>
          <w:spacing w:val="6"/>
        </w:rPr>
      </w:pPr>
      <w:r>
        <w:rPr>
          <w:spacing w:val="6"/>
        </w:rPr>
        <w:t xml:space="preserve">Et ce que je veux mettre en avant, dans ce que </w:t>
      </w:r>
    </w:p>
    <w:p w:rsidR="0049698A" w:rsidRDefault="009841E0">
      <w:pPr>
        <w:pStyle w:val="Corpsdetexte"/>
        <w:rPr>
          <w:spacing w:val="6"/>
        </w:rPr>
      </w:pPr>
      <w:r>
        <w:rPr>
          <w:spacing w:val="6"/>
        </w:rPr>
        <w:t xml:space="preserve">je vais vous en dire aujourd'hui, c'est que si </w:t>
      </w:r>
    </w:p>
    <w:p w:rsidR="0049698A" w:rsidRDefault="009841E0">
      <w:pPr>
        <w:pStyle w:val="Corpsdetexte"/>
        <w:rPr>
          <w:spacing w:val="6"/>
        </w:rPr>
      </w:pPr>
      <w:r>
        <w:rPr>
          <w:spacing w:val="6"/>
        </w:rPr>
        <w:t>nous voulons qualifier cet objet dans une perspective proprement logique</w:t>
      </w:r>
      <w:r w:rsidR="0049698A">
        <w:rPr>
          <w:spacing w:val="6"/>
        </w:rPr>
        <w:t>…</w:t>
      </w:r>
      <w:r>
        <w:rPr>
          <w:spacing w:val="6"/>
        </w:rPr>
        <w:t xml:space="preserve"> </w:t>
      </w:r>
    </w:p>
    <w:p w:rsidR="0049698A" w:rsidRDefault="009841E0" w:rsidP="0049698A">
      <w:pPr>
        <w:pStyle w:val="Corpsdetexte"/>
        <w:ind w:firstLine="708"/>
        <w:rPr>
          <w:spacing w:val="6"/>
        </w:rPr>
      </w:pPr>
      <w:r>
        <w:rPr>
          <w:spacing w:val="6"/>
        </w:rPr>
        <w:t>et j'accentue : logicisante</w:t>
      </w:r>
    </w:p>
    <w:p w:rsidR="0049698A" w:rsidRDefault="0049698A">
      <w:pPr>
        <w:pStyle w:val="Corpsdetexte"/>
        <w:rPr>
          <w:spacing w:val="6"/>
        </w:rPr>
      </w:pPr>
      <w:r>
        <w:rPr>
          <w:spacing w:val="6"/>
        </w:rPr>
        <w:t>…</w:t>
      </w:r>
      <w:r w:rsidR="009841E0">
        <w:rPr>
          <w:spacing w:val="6"/>
        </w:rPr>
        <w:t xml:space="preserve">nous n'avons rien de mieux à en dire sinon ceci : qu'il est </w:t>
      </w:r>
      <w:r w:rsidR="009841E0" w:rsidRPr="0049698A">
        <w:rPr>
          <w:rFonts w:ascii="Times New Roman" w:hAnsi="Times New Roman" w:cs="Times New Roman"/>
          <w:i/>
          <w:color w:val="0000CC"/>
          <w:spacing w:val="6"/>
          <w:sz w:val="24"/>
        </w:rPr>
        <w:t>l'objet de la castration</w:t>
      </w:r>
      <w:r w:rsidR="009841E0">
        <w:rPr>
          <w:spacing w:val="6"/>
        </w:rPr>
        <w:t xml:space="preserve">. </w:t>
      </w:r>
    </w:p>
    <w:p w:rsidR="0049698A" w:rsidRDefault="0049698A">
      <w:pPr>
        <w:pStyle w:val="Corpsdetexte"/>
        <w:rPr>
          <w:spacing w:val="6"/>
        </w:rPr>
      </w:pPr>
    </w:p>
    <w:p w:rsidR="0049698A" w:rsidRDefault="009841E0">
      <w:pPr>
        <w:pStyle w:val="Corpsdetexte"/>
        <w:rPr>
          <w:spacing w:val="6"/>
        </w:rPr>
      </w:pPr>
      <w:r>
        <w:rPr>
          <w:spacing w:val="6"/>
        </w:rPr>
        <w:t xml:space="preserve">J'entends par là, je spécifie : </w:t>
      </w:r>
    </w:p>
    <w:p w:rsidR="0049698A" w:rsidRDefault="009841E0">
      <w:pPr>
        <w:pStyle w:val="Corpsdetexte"/>
        <w:rPr>
          <w:spacing w:val="6"/>
        </w:rPr>
      </w:pPr>
      <w:r>
        <w:rPr>
          <w:spacing w:val="6"/>
        </w:rPr>
        <w:t>par rapport aux autres fonctions qui ont été définies jusqu'ici de l'objet, car si on peut dire que l'objet dans le monde</w:t>
      </w:r>
      <w:r w:rsidR="0049698A">
        <w:rPr>
          <w:spacing w:val="6"/>
        </w:rPr>
        <w:t>…</w:t>
      </w:r>
      <w:r>
        <w:rPr>
          <w:spacing w:val="6"/>
        </w:rPr>
        <w:t xml:space="preserve"> </w:t>
      </w:r>
    </w:p>
    <w:p w:rsidR="0049698A" w:rsidRDefault="009841E0" w:rsidP="0049698A">
      <w:pPr>
        <w:pStyle w:val="Corpsdetexte"/>
        <w:ind w:firstLine="708"/>
        <w:rPr>
          <w:spacing w:val="6"/>
        </w:rPr>
      </w:pPr>
      <w:r>
        <w:rPr>
          <w:spacing w:val="6"/>
        </w:rPr>
        <w:t>pour autant qu'il s'y discerne</w:t>
      </w:r>
    </w:p>
    <w:p w:rsidR="0049698A" w:rsidRDefault="0049698A">
      <w:pPr>
        <w:pStyle w:val="Corpsdetexte"/>
        <w:rPr>
          <w:spacing w:val="6"/>
        </w:rPr>
      </w:pPr>
      <w:r>
        <w:rPr>
          <w:spacing w:val="6"/>
        </w:rPr>
        <w:t>…</w:t>
      </w:r>
      <w:r w:rsidR="009841E0">
        <w:rPr>
          <w:spacing w:val="6"/>
        </w:rPr>
        <w:t xml:space="preserve">est l'objet d'une </w:t>
      </w:r>
      <w:r w:rsidR="009841E0" w:rsidRPr="0049698A">
        <w:rPr>
          <w:rFonts w:ascii="Times New Roman" w:hAnsi="Times New Roman" w:cs="Times New Roman"/>
          <w:i/>
          <w:color w:val="0000CC"/>
          <w:spacing w:val="6"/>
          <w:sz w:val="24"/>
        </w:rPr>
        <w:t>privation</w:t>
      </w:r>
      <w:r w:rsidR="009841E0">
        <w:rPr>
          <w:spacing w:val="6"/>
        </w:rPr>
        <w:t xml:space="preserve">, on peut dire également que l'objet est l'objet de la </w:t>
      </w:r>
      <w:r w:rsidR="009841E0" w:rsidRPr="0049698A">
        <w:rPr>
          <w:rFonts w:ascii="Times New Roman" w:hAnsi="Times New Roman" w:cs="Times New Roman"/>
          <w:i/>
          <w:color w:val="0000CC"/>
          <w:spacing w:val="6"/>
          <w:sz w:val="24"/>
        </w:rPr>
        <w:t>frustration</w:t>
      </w:r>
      <w:r w:rsidR="009841E0">
        <w:rPr>
          <w:spacing w:val="6"/>
        </w:rPr>
        <w:t xml:space="preserve">. </w:t>
      </w:r>
    </w:p>
    <w:p w:rsidR="009841E0" w:rsidRDefault="009841E0">
      <w:pPr>
        <w:pStyle w:val="Corpsdetexte"/>
        <w:rPr>
          <w:spacing w:val="6"/>
        </w:rPr>
      </w:pPr>
      <w:r>
        <w:rPr>
          <w:spacing w:val="6"/>
        </w:rPr>
        <w:t>Et je vais essayer de vous montrer justement en quoi cet objet qui est le nôtre s'en distingue.</w:t>
      </w:r>
    </w:p>
    <w:p w:rsidR="009841E0" w:rsidRDefault="009841E0">
      <w:pPr>
        <w:pStyle w:val="Corpsdetexte"/>
        <w:rPr>
          <w:spacing w:val="6"/>
        </w:rPr>
      </w:pPr>
    </w:p>
    <w:p w:rsidR="00942173" w:rsidRDefault="009841E0">
      <w:pPr>
        <w:pStyle w:val="Corpsdetexte"/>
        <w:rPr>
          <w:spacing w:val="6"/>
        </w:rPr>
      </w:pPr>
      <w:r>
        <w:rPr>
          <w:spacing w:val="6"/>
        </w:rPr>
        <w:t xml:space="preserve">Il est bien clair que si cet objet est un objet </w:t>
      </w:r>
    </w:p>
    <w:p w:rsidR="00942173" w:rsidRDefault="009841E0">
      <w:pPr>
        <w:pStyle w:val="Corpsdetexte"/>
        <w:rPr>
          <w:spacing w:val="6"/>
        </w:rPr>
      </w:pPr>
      <w:r>
        <w:rPr>
          <w:spacing w:val="6"/>
        </w:rPr>
        <w:t xml:space="preserve">de la logique, il ne saurait avoir été jusqu'ici complètement absent, indécelable dans toutes </w:t>
      </w:r>
    </w:p>
    <w:p w:rsidR="0049698A" w:rsidRDefault="009841E0">
      <w:pPr>
        <w:pStyle w:val="Corpsdetexte"/>
        <w:rPr>
          <w:spacing w:val="6"/>
        </w:rPr>
      </w:pPr>
      <w:r>
        <w:rPr>
          <w:spacing w:val="6"/>
        </w:rPr>
        <w:t xml:space="preserve">les tentatives faites pour articuler comme telle </w:t>
      </w:r>
    </w:p>
    <w:p w:rsidR="009841E0" w:rsidRDefault="009841E0">
      <w:pPr>
        <w:pStyle w:val="Corpsdetexte"/>
        <w:rPr>
          <w:spacing w:val="6"/>
        </w:rPr>
      </w:pPr>
      <w:r>
        <w:rPr>
          <w:spacing w:val="6"/>
        </w:rPr>
        <w:t xml:space="preserve">ce qu'on appelle la logique. </w:t>
      </w:r>
    </w:p>
    <w:p w:rsidR="0049698A" w:rsidRDefault="009841E0">
      <w:pPr>
        <w:pStyle w:val="Corpsdetexte"/>
        <w:rPr>
          <w:spacing w:val="6"/>
        </w:rPr>
      </w:pPr>
      <w:r w:rsidRPr="0049698A">
        <w:rPr>
          <w:rFonts w:ascii="Times New Roman" w:hAnsi="Times New Roman" w:cs="Times New Roman"/>
          <w:i/>
          <w:spacing w:val="6"/>
          <w:sz w:val="24"/>
        </w:rPr>
        <w:lastRenderedPageBreak/>
        <w:t>La logique</w:t>
      </w:r>
      <w:r>
        <w:rPr>
          <w:spacing w:val="6"/>
        </w:rPr>
        <w:t xml:space="preserve"> n'a pas existé </w:t>
      </w:r>
      <w:r w:rsidRPr="0049698A">
        <w:rPr>
          <w:rFonts w:ascii="Times New Roman" w:hAnsi="Times New Roman" w:cs="Times New Roman"/>
          <w:i/>
          <w:spacing w:val="6"/>
          <w:sz w:val="24"/>
        </w:rPr>
        <w:t>de tout temps</w:t>
      </w:r>
      <w:r>
        <w:rPr>
          <w:spacing w:val="6"/>
        </w:rPr>
        <w:t xml:space="preserve"> sous la même forme, celle qui nous a parfaitement satisfaits, nous a comblés jusqu'à KANT qui s'y complaisait encore, cette </w:t>
      </w:r>
      <w:r w:rsidRPr="0049698A">
        <w:rPr>
          <w:rFonts w:ascii="Times New Roman" w:hAnsi="Times New Roman" w:cs="Times New Roman"/>
          <w:i/>
          <w:color w:val="0000CC"/>
          <w:spacing w:val="6"/>
          <w:sz w:val="24"/>
        </w:rPr>
        <w:t>logique formelle</w:t>
      </w:r>
      <w:r>
        <w:rPr>
          <w:spacing w:val="6"/>
        </w:rPr>
        <w:t xml:space="preserve">, née un jour </w:t>
      </w:r>
      <w:r w:rsidRPr="0049698A">
        <w:rPr>
          <w:rFonts w:ascii="Times New Roman" w:hAnsi="Times New Roman" w:cs="Times New Roman"/>
          <w:i/>
          <w:spacing w:val="6"/>
          <w:sz w:val="24"/>
        </w:rPr>
        <w:t>sous la plume</w:t>
      </w:r>
      <w:r>
        <w:rPr>
          <w:spacing w:val="6"/>
        </w:rPr>
        <w:t xml:space="preserve"> d'ARISTOTE, </w:t>
      </w:r>
    </w:p>
    <w:p w:rsidR="0049698A" w:rsidRDefault="009841E0">
      <w:pPr>
        <w:pStyle w:val="Corpsdetexte"/>
        <w:rPr>
          <w:spacing w:val="6"/>
        </w:rPr>
      </w:pPr>
      <w:r>
        <w:rPr>
          <w:spacing w:val="6"/>
        </w:rPr>
        <w:t xml:space="preserve">a exercé cette captivation, cette fascination jusqu'à ce qu'on s'attache, au siècle dernier, </w:t>
      </w:r>
    </w:p>
    <w:p w:rsidR="009841E0" w:rsidRDefault="009841E0">
      <w:pPr>
        <w:pStyle w:val="Corpsdetexte"/>
        <w:rPr>
          <w:spacing w:val="6"/>
        </w:rPr>
      </w:pPr>
      <w:r>
        <w:rPr>
          <w:spacing w:val="6"/>
        </w:rPr>
        <w:t xml:space="preserve">à ce qui pouvait y être repris dans le détail. </w:t>
      </w:r>
    </w:p>
    <w:p w:rsidR="0049698A" w:rsidRDefault="0049698A">
      <w:pPr>
        <w:pStyle w:val="Corpsdetexte"/>
        <w:rPr>
          <w:spacing w:val="6"/>
        </w:rPr>
      </w:pPr>
    </w:p>
    <w:p w:rsidR="009841E0" w:rsidRDefault="009841E0">
      <w:pPr>
        <w:pStyle w:val="Corpsdetexte"/>
        <w:rPr>
          <w:spacing w:val="6"/>
        </w:rPr>
      </w:pPr>
      <w:r>
        <w:rPr>
          <w:spacing w:val="6"/>
        </w:rPr>
        <w:t xml:space="preserve">On s'est aperçu par exemple qu'il y manquait beaucoup de choses du côté de la quantification. </w:t>
      </w:r>
    </w:p>
    <w:p w:rsidR="0049698A" w:rsidRDefault="009841E0">
      <w:pPr>
        <w:pStyle w:val="Corpsdetexte"/>
        <w:rPr>
          <w:spacing w:val="6"/>
        </w:rPr>
      </w:pPr>
      <w:r>
        <w:rPr>
          <w:spacing w:val="6"/>
        </w:rPr>
        <w:t xml:space="preserve">Ce n'est certainement pas ce qu'on y a ajouté </w:t>
      </w:r>
    </w:p>
    <w:p w:rsidR="0049698A" w:rsidRDefault="009841E0">
      <w:pPr>
        <w:pStyle w:val="Corpsdetexte"/>
        <w:rPr>
          <w:spacing w:val="6"/>
        </w:rPr>
      </w:pPr>
      <w:r>
        <w:rPr>
          <w:spacing w:val="6"/>
        </w:rPr>
        <w:t>qui est inté</w:t>
      </w:r>
      <w:r>
        <w:rPr>
          <w:spacing w:val="6"/>
        </w:rPr>
        <w:softHyphen/>
        <w:t xml:space="preserve">ressant, mais c'est ce par quoi </w:t>
      </w:r>
    </w:p>
    <w:p w:rsidR="009841E0" w:rsidRDefault="009841E0">
      <w:pPr>
        <w:pStyle w:val="Corpsdetexte"/>
        <w:rPr>
          <w:spacing w:val="6"/>
        </w:rPr>
      </w:pPr>
      <w:r>
        <w:rPr>
          <w:spacing w:val="6"/>
        </w:rPr>
        <w:t xml:space="preserve">elle nous retenait et bien des choses qu'on a cru devoir y ajouter ne vont que dans un sens singulièrement stérile. </w:t>
      </w:r>
    </w:p>
    <w:p w:rsidR="009841E0" w:rsidRDefault="009841E0">
      <w:pPr>
        <w:pStyle w:val="Corpsdetexte"/>
        <w:rPr>
          <w:spacing w:val="6"/>
        </w:rPr>
      </w:pPr>
    </w:p>
    <w:p w:rsidR="0049698A" w:rsidRDefault="009841E0">
      <w:pPr>
        <w:pStyle w:val="Corpsdetexte"/>
        <w:rPr>
          <w:spacing w:val="6"/>
        </w:rPr>
      </w:pPr>
      <w:r>
        <w:rPr>
          <w:spacing w:val="6"/>
        </w:rPr>
        <w:t xml:space="preserve">En fait, c'est sur la réflexion que l'analyse </w:t>
      </w:r>
    </w:p>
    <w:p w:rsidR="009841E0" w:rsidRDefault="009841E0">
      <w:pPr>
        <w:pStyle w:val="Corpsdetexte"/>
        <w:rPr>
          <w:spacing w:val="6"/>
        </w:rPr>
      </w:pPr>
      <w:r>
        <w:rPr>
          <w:spacing w:val="6"/>
        </w:rPr>
        <w:t>nous impose, concernant ces pouvoirs si longtemps insistants de la logique aristotélicienne, que peut se présenter pour nous l'inté</w:t>
      </w:r>
      <w:r>
        <w:rPr>
          <w:spacing w:val="6"/>
        </w:rPr>
        <w:softHyphen/>
        <w:t xml:space="preserve">rêt de la logique. </w:t>
      </w:r>
    </w:p>
    <w:p w:rsidR="0049698A" w:rsidRDefault="0049698A">
      <w:pPr>
        <w:pStyle w:val="Corpsdetexte"/>
        <w:rPr>
          <w:spacing w:val="6"/>
        </w:rPr>
      </w:pPr>
    </w:p>
    <w:p w:rsidR="0049698A" w:rsidRDefault="009841E0">
      <w:pPr>
        <w:pStyle w:val="Corpsdetexte"/>
        <w:rPr>
          <w:spacing w:val="6"/>
        </w:rPr>
      </w:pPr>
      <w:r>
        <w:rPr>
          <w:spacing w:val="6"/>
        </w:rPr>
        <w:t xml:space="preserve">Le regard de celui qui dépouille de tous ses détails si fascinants </w:t>
      </w:r>
      <w:r w:rsidRPr="0049698A">
        <w:rPr>
          <w:rFonts w:ascii="Times New Roman" w:hAnsi="Times New Roman" w:cs="Times New Roman"/>
          <w:i/>
          <w:color w:val="0000CC"/>
          <w:spacing w:val="6"/>
          <w:sz w:val="24"/>
        </w:rPr>
        <w:t>la logique formelle aristotélicienne</w:t>
      </w:r>
      <w:r>
        <w:rPr>
          <w:spacing w:val="6"/>
        </w:rPr>
        <w:t xml:space="preserve"> doit</w:t>
      </w:r>
      <w:r w:rsidR="0049698A">
        <w:rPr>
          <w:spacing w:val="6"/>
        </w:rPr>
        <w:t>…</w:t>
      </w:r>
      <w:r>
        <w:rPr>
          <w:spacing w:val="6"/>
        </w:rPr>
        <w:t xml:space="preserve"> </w:t>
      </w:r>
    </w:p>
    <w:p w:rsidR="0049698A" w:rsidRDefault="009841E0" w:rsidP="0049698A">
      <w:pPr>
        <w:pStyle w:val="Corpsdetexte"/>
        <w:ind w:firstLine="708"/>
        <w:rPr>
          <w:spacing w:val="6"/>
        </w:rPr>
      </w:pPr>
      <w:r>
        <w:rPr>
          <w:spacing w:val="6"/>
        </w:rPr>
        <w:t>je vous le répète</w:t>
      </w:r>
    </w:p>
    <w:p w:rsidR="0049698A" w:rsidRDefault="0049698A">
      <w:pPr>
        <w:pStyle w:val="Corpsdetexte"/>
        <w:rPr>
          <w:spacing w:val="6"/>
        </w:rPr>
      </w:pPr>
      <w:r>
        <w:rPr>
          <w:spacing w:val="6"/>
        </w:rPr>
        <w:t>…</w:t>
      </w:r>
      <w:r w:rsidR="009841E0">
        <w:rPr>
          <w:spacing w:val="6"/>
        </w:rPr>
        <w:t xml:space="preserve">s'abstraire de ce qu'elle a apporté de décisif, </w:t>
      </w:r>
    </w:p>
    <w:p w:rsidR="009841E0" w:rsidRDefault="009841E0">
      <w:pPr>
        <w:pStyle w:val="Corpsdetexte"/>
        <w:rPr>
          <w:spacing w:val="6"/>
        </w:rPr>
      </w:pPr>
      <w:r>
        <w:rPr>
          <w:spacing w:val="6"/>
        </w:rPr>
        <w:t xml:space="preserve">de coupure dans le monde mental, pour comprendre même vraiment ce qui l'a précédée… </w:t>
      </w:r>
    </w:p>
    <w:p w:rsidR="0049698A" w:rsidRDefault="009841E0">
      <w:pPr>
        <w:pStyle w:val="Corpsdetexte"/>
        <w:ind w:left="708"/>
        <w:rPr>
          <w:spacing w:val="6"/>
        </w:rPr>
      </w:pPr>
      <w:r>
        <w:rPr>
          <w:spacing w:val="6"/>
        </w:rPr>
        <w:t xml:space="preserve">par exemple : la possibilité de toute </w:t>
      </w:r>
    </w:p>
    <w:p w:rsidR="0049698A" w:rsidRDefault="009841E0">
      <w:pPr>
        <w:pStyle w:val="Corpsdetexte"/>
        <w:ind w:left="708"/>
        <w:rPr>
          <w:spacing w:val="6"/>
        </w:rPr>
      </w:pPr>
      <w:r>
        <w:rPr>
          <w:spacing w:val="6"/>
        </w:rPr>
        <w:t xml:space="preserve">la dialectique platonicienne, qu'on lit toujours comme si la logique formelle était déjà là, </w:t>
      </w:r>
    </w:p>
    <w:p w:rsidR="009841E0" w:rsidRDefault="009841E0">
      <w:pPr>
        <w:pStyle w:val="Corpsdetexte"/>
        <w:ind w:left="708"/>
        <w:rPr>
          <w:spacing w:val="6"/>
        </w:rPr>
      </w:pPr>
      <w:r>
        <w:rPr>
          <w:spacing w:val="6"/>
        </w:rPr>
        <w:t>ce qui la fausse complètement pour notre lecture</w:t>
      </w:r>
    </w:p>
    <w:p w:rsidR="009841E0" w:rsidRDefault="009841E0">
      <w:pPr>
        <w:pStyle w:val="Corpsdetexte"/>
        <w:rPr>
          <w:spacing w:val="6"/>
        </w:rPr>
      </w:pPr>
      <w:r>
        <w:rPr>
          <w:spacing w:val="6"/>
        </w:rPr>
        <w:t>…mais laissons.</w:t>
      </w:r>
    </w:p>
    <w:p w:rsidR="009841E0" w:rsidRDefault="009841E0">
      <w:pPr>
        <w:pStyle w:val="Corpsdetexte"/>
        <w:rPr>
          <w:spacing w:val="6"/>
        </w:rPr>
      </w:pPr>
      <w:r>
        <w:rPr>
          <w:spacing w:val="6"/>
        </w:rPr>
        <w:t xml:space="preserve"> </w:t>
      </w:r>
    </w:p>
    <w:p w:rsidR="009841E0" w:rsidRDefault="009841E0">
      <w:pPr>
        <w:pStyle w:val="Corpsdetexte"/>
        <w:rPr>
          <w:spacing w:val="6"/>
        </w:rPr>
      </w:pPr>
      <w:r>
        <w:rPr>
          <w:spacing w:val="6"/>
        </w:rPr>
        <w:t>L'objet aristotélicien…</w:t>
      </w:r>
    </w:p>
    <w:p w:rsidR="009841E0" w:rsidRDefault="009841E0">
      <w:pPr>
        <w:pStyle w:val="Corpsdetexte"/>
        <w:ind w:firstLine="708"/>
        <w:rPr>
          <w:spacing w:val="6"/>
        </w:rPr>
      </w:pPr>
      <w:r>
        <w:rPr>
          <w:spacing w:val="6"/>
        </w:rPr>
        <w:t>car c'est bien ainsi qu'il faut l'appeler</w:t>
      </w:r>
    </w:p>
    <w:p w:rsidR="0049698A" w:rsidRDefault="009841E0">
      <w:pPr>
        <w:pStyle w:val="Corpsdetexte"/>
        <w:rPr>
          <w:spacing w:val="6"/>
        </w:rPr>
      </w:pPr>
      <w:r>
        <w:rPr>
          <w:spacing w:val="6"/>
        </w:rPr>
        <w:t xml:space="preserve">…a justement, si je puis dire, pour propriété de pouvoir avoir des propriétés qui lui appartiennent en propre : </w:t>
      </w:r>
    </w:p>
    <w:p w:rsidR="009841E0" w:rsidRDefault="009841E0">
      <w:pPr>
        <w:pStyle w:val="Corpsdetexte"/>
        <w:rPr>
          <w:spacing w:val="6"/>
        </w:rPr>
      </w:pPr>
      <w:r w:rsidRPr="0049698A">
        <w:rPr>
          <w:i/>
          <w:spacing w:val="6"/>
          <w:sz w:val="24"/>
        </w:rPr>
        <w:t>des attributs</w:t>
      </w:r>
      <w:r>
        <w:rPr>
          <w:spacing w:val="6"/>
        </w:rPr>
        <w:t xml:space="preserve">. </w:t>
      </w:r>
    </w:p>
    <w:p w:rsidR="0049698A" w:rsidRDefault="0049698A">
      <w:pPr>
        <w:pStyle w:val="Corpsdetexte"/>
        <w:rPr>
          <w:spacing w:val="6"/>
        </w:rPr>
      </w:pPr>
    </w:p>
    <w:p w:rsidR="009841E0" w:rsidRDefault="009841E0">
      <w:pPr>
        <w:pStyle w:val="Corpsdetexte"/>
        <w:rPr>
          <w:spacing w:val="6"/>
        </w:rPr>
      </w:pPr>
      <w:r>
        <w:rPr>
          <w:spacing w:val="6"/>
        </w:rPr>
        <w:t>Et ce sont ceux</w:t>
      </w:r>
      <w:r w:rsidR="007B06DE">
        <w:rPr>
          <w:spacing w:val="6"/>
        </w:rPr>
        <w:t>–</w:t>
      </w:r>
      <w:r>
        <w:rPr>
          <w:spacing w:val="6"/>
        </w:rPr>
        <w:t xml:space="preserve">ci qui définissent </w:t>
      </w:r>
      <w:r w:rsidRPr="0049698A">
        <w:rPr>
          <w:rFonts w:ascii="Times New Roman" w:hAnsi="Times New Roman" w:cs="Times New Roman"/>
          <w:i/>
          <w:color w:val="0000CC"/>
          <w:spacing w:val="6"/>
          <w:sz w:val="24"/>
        </w:rPr>
        <w:t>les classes</w:t>
      </w:r>
      <w:r>
        <w:rPr>
          <w:spacing w:val="6"/>
        </w:rPr>
        <w:t xml:space="preserve">. </w:t>
      </w:r>
    </w:p>
    <w:p w:rsidR="009841E0" w:rsidRDefault="009841E0">
      <w:pPr>
        <w:pStyle w:val="Corpsdetexte"/>
        <w:rPr>
          <w:spacing w:val="6"/>
        </w:rPr>
      </w:pPr>
      <w:r>
        <w:rPr>
          <w:spacing w:val="6"/>
        </w:rPr>
        <w:t xml:space="preserve">Or ceci est une construction qu'il ne doit qu'à confondre ce que j'appellerai </w:t>
      </w:r>
      <w:r w:rsidR="007B06DE">
        <w:rPr>
          <w:spacing w:val="6"/>
        </w:rPr>
        <w:t>–</w:t>
      </w:r>
      <w:r>
        <w:rPr>
          <w:spacing w:val="6"/>
        </w:rPr>
        <w:t xml:space="preserve"> faute de mieux – </w:t>
      </w:r>
    </w:p>
    <w:p w:rsidR="0049698A" w:rsidRDefault="009841E0">
      <w:pPr>
        <w:pStyle w:val="Corpsdetexte"/>
        <w:rPr>
          <w:spacing w:val="6"/>
        </w:rPr>
      </w:pPr>
      <w:r>
        <w:rPr>
          <w:spacing w:val="6"/>
        </w:rPr>
        <w:t xml:space="preserve">les catégories de </w:t>
      </w:r>
      <w:r>
        <w:rPr>
          <w:i/>
          <w:spacing w:val="6"/>
        </w:rPr>
        <w:t xml:space="preserve">l'être </w:t>
      </w:r>
      <w:r>
        <w:rPr>
          <w:spacing w:val="6"/>
        </w:rPr>
        <w:t>et de l'avoir.</w:t>
      </w:r>
    </w:p>
    <w:p w:rsidR="009841E0" w:rsidRDefault="009841E0">
      <w:pPr>
        <w:pStyle w:val="Corpsdetexte"/>
        <w:rPr>
          <w:spacing w:val="6"/>
        </w:rPr>
      </w:pPr>
      <w:r>
        <w:rPr>
          <w:spacing w:val="6"/>
        </w:rPr>
        <w:t xml:space="preserve"> </w:t>
      </w:r>
    </w:p>
    <w:p w:rsidR="00942173" w:rsidRDefault="009841E0">
      <w:pPr>
        <w:pStyle w:val="Corpsdetexte"/>
        <w:rPr>
          <w:spacing w:val="6"/>
        </w:rPr>
      </w:pPr>
      <w:r>
        <w:rPr>
          <w:spacing w:val="6"/>
        </w:rPr>
        <w:t xml:space="preserve">Ceci mériterait de longs développements, et pour vous faire franchir ce pas je suis obligé de recourir à un exemple qui me servira de support. </w:t>
      </w:r>
    </w:p>
    <w:p w:rsidR="00942173" w:rsidRDefault="009841E0">
      <w:pPr>
        <w:pStyle w:val="Corpsdetexte"/>
        <w:rPr>
          <w:spacing w:val="6"/>
        </w:rPr>
      </w:pPr>
      <w:r>
        <w:rPr>
          <w:spacing w:val="6"/>
        </w:rPr>
        <w:lastRenderedPageBreak/>
        <w:t xml:space="preserve">Déjà, cette fonction décisive de l'attribut, </w:t>
      </w:r>
    </w:p>
    <w:p w:rsidR="009841E0" w:rsidRDefault="009841E0">
      <w:pPr>
        <w:pStyle w:val="Corpsdetexte"/>
        <w:rPr>
          <w:spacing w:val="6"/>
        </w:rPr>
      </w:pPr>
      <w:r>
        <w:rPr>
          <w:spacing w:val="6"/>
        </w:rPr>
        <w:t>je vous l'ai mon</w:t>
      </w:r>
      <w:r>
        <w:rPr>
          <w:spacing w:val="6"/>
        </w:rPr>
        <w:softHyphen/>
        <w:t xml:space="preserve">trée dans le quadrant : </w:t>
      </w:r>
    </w:p>
    <w:p w:rsidR="009841E0" w:rsidRDefault="009841E0">
      <w:pPr>
        <w:pStyle w:val="Corpsdetexte"/>
        <w:rPr>
          <w:spacing w:val="6"/>
        </w:rPr>
      </w:pPr>
    </w:p>
    <w:p w:rsidR="009841E0" w:rsidRDefault="00BB7234" w:rsidP="00BB7234">
      <w:pPr>
        <w:pStyle w:val="Corpsdetexte"/>
        <w:ind w:left="1416" w:firstLine="708"/>
        <w:rPr>
          <w:spacing w:val="6"/>
        </w:rPr>
      </w:pPr>
      <w:r>
        <w:rPr>
          <w:noProof/>
          <w:spacing w:val="6"/>
          <w:lang w:eastAsia="fr-FR"/>
        </w:rPr>
        <w:drawing>
          <wp:inline distT="0" distB="0" distL="0" distR="0">
            <wp:extent cx="2899800" cy="2436165"/>
            <wp:effectExtent l="19050" t="0" r="0" b="0"/>
            <wp:docPr id="146" name="Image 145"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56" cstate="print"/>
                    <a:stretch>
                      <a:fillRect/>
                    </a:stretch>
                  </pic:blipFill>
                  <pic:spPr>
                    <a:xfrm>
                      <a:off x="0" y="0"/>
                      <a:ext cx="2900760" cy="2436971"/>
                    </a:xfrm>
                    <a:prstGeom prst="rect">
                      <a:avLst/>
                    </a:prstGeom>
                  </pic:spPr>
                </pic:pic>
              </a:graphicData>
            </a:graphic>
          </wp:inline>
        </w:drawing>
      </w:r>
    </w:p>
    <w:p w:rsidR="009841E0" w:rsidRDefault="009841E0">
      <w:pPr>
        <w:pStyle w:val="Corpsdetexte"/>
        <w:rPr>
          <w:spacing w:val="6"/>
        </w:rPr>
      </w:pPr>
    </w:p>
    <w:p w:rsidR="0049698A" w:rsidRDefault="009841E0">
      <w:pPr>
        <w:pStyle w:val="Corpsdetexte"/>
        <w:rPr>
          <w:spacing w:val="6"/>
        </w:rPr>
      </w:pPr>
      <w:r>
        <w:rPr>
          <w:spacing w:val="6"/>
        </w:rPr>
        <w:t>c'est l'introduction du trait unaire qui distingue</w:t>
      </w:r>
      <w:r w:rsidR="0049698A">
        <w:rPr>
          <w:spacing w:val="6"/>
        </w:rPr>
        <w:t> :</w:t>
      </w:r>
      <w:r>
        <w:rPr>
          <w:spacing w:val="6"/>
        </w:rPr>
        <w:t xml:space="preserve"> </w:t>
      </w:r>
    </w:p>
    <w:p w:rsidR="0049698A" w:rsidRDefault="0049698A">
      <w:pPr>
        <w:pStyle w:val="Corpsdetexte"/>
        <w:rPr>
          <w:spacing w:val="6"/>
        </w:rPr>
      </w:pPr>
    </w:p>
    <w:p w:rsidR="0049698A" w:rsidRDefault="007B06DE" w:rsidP="0049698A">
      <w:pPr>
        <w:pStyle w:val="Corpsdetexte"/>
        <w:ind w:left="360"/>
        <w:rPr>
          <w:spacing w:val="6"/>
        </w:rPr>
      </w:pPr>
      <w:r>
        <w:rPr>
          <w:spacing w:val="6"/>
        </w:rPr>
        <w:t>–</w:t>
      </w:r>
      <w:r w:rsidR="0049698A">
        <w:rPr>
          <w:spacing w:val="6"/>
        </w:rPr>
        <w:t xml:space="preserve"> </w:t>
      </w:r>
      <w:r w:rsidR="009841E0">
        <w:rPr>
          <w:spacing w:val="6"/>
        </w:rPr>
        <w:t xml:space="preserve">la partie phasique, où il sera dit par exemple que </w:t>
      </w:r>
      <w:r w:rsidR="0049698A">
        <w:rPr>
          <w:spacing w:val="6"/>
        </w:rPr>
        <w:t>« </w:t>
      </w:r>
      <w:r w:rsidR="009841E0" w:rsidRPr="0049698A">
        <w:rPr>
          <w:rFonts w:ascii="Times New Roman" w:hAnsi="Times New Roman" w:cs="Times New Roman"/>
          <w:i/>
          <w:spacing w:val="6"/>
          <w:sz w:val="24"/>
        </w:rPr>
        <w:t>tout trait est vertical</w:t>
      </w:r>
      <w:r w:rsidR="0049698A">
        <w:rPr>
          <w:spacing w:val="6"/>
        </w:rPr>
        <w:t> »</w:t>
      </w:r>
      <w:r w:rsidR="009841E0">
        <w:rPr>
          <w:i/>
          <w:spacing w:val="6"/>
        </w:rPr>
        <w:t xml:space="preserve">, </w:t>
      </w:r>
      <w:r w:rsidR="009841E0">
        <w:rPr>
          <w:spacing w:val="6"/>
        </w:rPr>
        <w:t xml:space="preserve">ce qui n'implique en soi l'existence d'aucun trait, </w:t>
      </w:r>
    </w:p>
    <w:p w:rsidR="0049698A" w:rsidRDefault="0049698A" w:rsidP="0049698A">
      <w:pPr>
        <w:pStyle w:val="Corpsdetexte"/>
        <w:ind w:left="360"/>
        <w:rPr>
          <w:spacing w:val="6"/>
        </w:rPr>
      </w:pPr>
    </w:p>
    <w:p w:rsidR="009841E0" w:rsidRDefault="009841E0" w:rsidP="0049698A">
      <w:pPr>
        <w:pStyle w:val="Corpsdetexte"/>
        <w:numPr>
          <w:ilvl w:val="0"/>
          <w:numId w:val="43"/>
        </w:numPr>
        <w:rPr>
          <w:spacing w:val="6"/>
        </w:rPr>
      </w:pPr>
      <w:r>
        <w:rPr>
          <w:spacing w:val="6"/>
        </w:rPr>
        <w:t>de la partie lexique</w:t>
      </w:r>
      <w:r>
        <w:rPr>
          <w:rStyle w:val="Appelnotedebasdep"/>
          <w:rFonts w:ascii="Times New Roman" w:hAnsi="Times New Roman" w:cs="Times New Roman"/>
          <w:b/>
          <w:bCs/>
          <w:color w:val="FF0000"/>
          <w:spacing w:val="6"/>
        </w:rPr>
        <w:footnoteReference w:id="190"/>
      </w:r>
      <w:r>
        <w:rPr>
          <w:spacing w:val="6"/>
        </w:rPr>
        <w:t xml:space="preserve">, où il peut y avoir des traits verticaux, mais où il peut n'y en pas avoir. </w:t>
      </w:r>
    </w:p>
    <w:p w:rsidR="0049698A" w:rsidRDefault="0049698A">
      <w:pPr>
        <w:pStyle w:val="Corpsdetexte"/>
        <w:rPr>
          <w:spacing w:val="6"/>
        </w:rPr>
      </w:pPr>
    </w:p>
    <w:p w:rsidR="009841E0" w:rsidRDefault="009841E0">
      <w:pPr>
        <w:pStyle w:val="Corpsdetexte"/>
        <w:rPr>
          <w:spacing w:val="6"/>
        </w:rPr>
      </w:pPr>
      <w:r>
        <w:rPr>
          <w:spacing w:val="6"/>
        </w:rPr>
        <w:t xml:space="preserve">Dire que </w:t>
      </w:r>
      <w:r w:rsidR="0049698A">
        <w:rPr>
          <w:spacing w:val="6"/>
        </w:rPr>
        <w:t>« </w:t>
      </w:r>
      <w:r w:rsidR="0049698A" w:rsidRPr="0049698A">
        <w:rPr>
          <w:rFonts w:ascii="Times New Roman" w:hAnsi="Times New Roman" w:cs="Times New Roman"/>
          <w:i/>
          <w:spacing w:val="6"/>
          <w:sz w:val="24"/>
        </w:rPr>
        <w:t>tout trait est vertical</w:t>
      </w:r>
      <w:r w:rsidR="0049698A">
        <w:rPr>
          <w:spacing w:val="6"/>
        </w:rPr>
        <w:t> »</w:t>
      </w:r>
      <w:r>
        <w:rPr>
          <w:spacing w:val="6"/>
        </w:rPr>
        <w:t xml:space="preserve"> doit être la structure originelle, la fonction d</w:t>
      </w:r>
      <w:r w:rsidRPr="0049698A">
        <w:rPr>
          <w:rFonts w:ascii="Times New Roman" w:hAnsi="Times New Roman" w:cs="Times New Roman"/>
          <w:i/>
          <w:color w:val="0000CC"/>
          <w:spacing w:val="6"/>
          <w:sz w:val="24"/>
        </w:rPr>
        <w:t>'universalité</w:t>
      </w:r>
      <w:r>
        <w:rPr>
          <w:spacing w:val="6"/>
        </w:rPr>
        <w:t>, d'</w:t>
      </w:r>
      <w:r w:rsidRPr="0049698A">
        <w:rPr>
          <w:i/>
          <w:spacing w:val="6"/>
          <w:sz w:val="24"/>
        </w:rPr>
        <w:t>universalisation</w:t>
      </w:r>
      <w:r>
        <w:rPr>
          <w:spacing w:val="6"/>
        </w:rPr>
        <w:t xml:space="preserve"> propre à une logique fondée sur </w:t>
      </w:r>
      <w:r w:rsidRPr="0049698A">
        <w:rPr>
          <w:rFonts w:ascii="Times New Roman" w:hAnsi="Times New Roman" w:cs="Times New Roman"/>
          <w:i/>
          <w:spacing w:val="6"/>
          <w:sz w:val="24"/>
        </w:rPr>
        <w:t>le trait de la privation</w:t>
      </w:r>
      <w:r>
        <w:rPr>
          <w:spacing w:val="6"/>
        </w:rPr>
        <w:t xml:space="preserve">. </w:t>
      </w:r>
    </w:p>
    <w:p w:rsidR="009841E0" w:rsidRDefault="009841E0">
      <w:pPr>
        <w:pStyle w:val="Corpsdetexte"/>
        <w:rPr>
          <w:rFonts w:ascii="Palatino Linotype" w:hAnsi="Palatino Linotype"/>
          <w:spacing w:val="6"/>
        </w:rPr>
      </w:pPr>
    </w:p>
    <w:p w:rsidR="009841E0" w:rsidRDefault="0049698A">
      <w:pPr>
        <w:pStyle w:val="Corpsdetexte"/>
        <w:rPr>
          <w:i/>
          <w:spacing w:val="6"/>
        </w:rPr>
      </w:pPr>
      <w:r w:rsidRPr="00325C39">
        <w:rPr>
          <w:rFonts w:ascii="Palatino Linotype" w:hAnsi="Palatino Linotype"/>
          <w:color w:val="0000CC"/>
          <w:spacing w:val="6"/>
        </w:rPr>
        <w:t>Π</w:t>
      </w:r>
      <w:r w:rsidRPr="0049698A">
        <w:rPr>
          <w:rFonts w:ascii="Palatino Linotype" w:hAnsi="Palatino Linotype"/>
          <w:color w:val="0000CC"/>
        </w:rPr>
        <w:t>ᾶ</w:t>
      </w:r>
      <w:r w:rsidRPr="00325C39">
        <w:rPr>
          <w:rFonts w:ascii="Palatino Linotype" w:hAnsi="Palatino Linotype"/>
          <w:iCs/>
          <w:color w:val="0000CC"/>
          <w:spacing w:val="6"/>
        </w:rPr>
        <w:t>ς</w:t>
      </w:r>
      <w:r w:rsidRPr="0049698A">
        <w:rPr>
          <w:rFonts w:ascii="Garamond" w:hAnsi="Garamond"/>
          <w:color w:val="000000" w:themeColor="text1"/>
          <w:spacing w:val="6"/>
          <w:sz w:val="20"/>
          <w:szCs w:val="20"/>
        </w:rPr>
        <w:t xml:space="preserve"> [pa</w:t>
      </w:r>
      <w:r>
        <w:rPr>
          <w:rFonts w:ascii="Garamond" w:hAnsi="Garamond"/>
          <w:color w:val="000000" w:themeColor="text1"/>
          <w:spacing w:val="6"/>
          <w:sz w:val="20"/>
          <w:szCs w:val="20"/>
        </w:rPr>
        <w:t>ss</w:t>
      </w:r>
      <w:r w:rsidRPr="0049698A">
        <w:rPr>
          <w:rFonts w:ascii="Garamond" w:hAnsi="Garamond"/>
          <w:color w:val="000000" w:themeColor="text1"/>
          <w:spacing w:val="6"/>
          <w:sz w:val="20"/>
          <w:szCs w:val="20"/>
        </w:rPr>
        <w:t>]</w:t>
      </w:r>
      <w:r w:rsidR="009841E0">
        <w:rPr>
          <w:rStyle w:val="Appelnotedebasdep"/>
          <w:rFonts w:ascii="Times New Roman" w:hAnsi="Times New Roman" w:cs="Times New Roman"/>
          <w:b/>
          <w:bCs/>
          <w:color w:val="FF0000"/>
          <w:spacing w:val="6"/>
        </w:rPr>
        <w:footnoteReference w:id="191"/>
      </w:r>
      <w:r w:rsidR="009841E0">
        <w:rPr>
          <w:spacing w:val="6"/>
        </w:rPr>
        <w:t xml:space="preserve"> c'est le </w:t>
      </w:r>
      <w:r>
        <w:rPr>
          <w:spacing w:val="6"/>
        </w:rPr>
        <w:t>« </w:t>
      </w:r>
      <w:r w:rsidR="009841E0" w:rsidRPr="0049698A">
        <w:rPr>
          <w:rFonts w:ascii="Times New Roman" w:hAnsi="Times New Roman" w:cs="Times New Roman"/>
          <w:i/>
          <w:spacing w:val="6"/>
          <w:sz w:val="24"/>
        </w:rPr>
        <w:t>tout</w:t>
      </w:r>
      <w:r>
        <w:rPr>
          <w:spacing w:val="6"/>
        </w:rPr>
        <w:t> »</w:t>
      </w:r>
      <w:r w:rsidR="009841E0">
        <w:rPr>
          <w:i/>
          <w:spacing w:val="6"/>
        </w:rPr>
        <w:t xml:space="preserve">… </w:t>
      </w:r>
    </w:p>
    <w:p w:rsidR="0049698A" w:rsidRDefault="009841E0">
      <w:pPr>
        <w:pStyle w:val="Corpsdetexte"/>
        <w:ind w:left="708"/>
        <w:rPr>
          <w:spacing w:val="6"/>
        </w:rPr>
      </w:pPr>
      <w:r>
        <w:rPr>
          <w:iCs/>
          <w:spacing w:val="6"/>
        </w:rPr>
        <w:t>il</w:t>
      </w:r>
      <w:r>
        <w:rPr>
          <w:i/>
          <w:spacing w:val="6"/>
        </w:rPr>
        <w:t xml:space="preserve"> </w:t>
      </w:r>
      <w:r>
        <w:rPr>
          <w:spacing w:val="6"/>
        </w:rPr>
        <w:t xml:space="preserve">évoque je ne sais quel écho du dieu </w:t>
      </w:r>
      <w:r w:rsidR="0049698A">
        <w:rPr>
          <w:spacing w:val="6"/>
        </w:rPr>
        <w:t>PAN</w:t>
      </w:r>
      <w:r>
        <w:rPr>
          <w:spacing w:val="6"/>
        </w:rPr>
        <w:t xml:space="preserve">. C'est bien là une des coalescences mentales dont je vous prie de faire l'effort de la rayer de vos papiers. </w:t>
      </w:r>
    </w:p>
    <w:p w:rsidR="0049698A" w:rsidRDefault="009841E0">
      <w:pPr>
        <w:pStyle w:val="Corpsdetexte"/>
        <w:ind w:left="708"/>
        <w:rPr>
          <w:spacing w:val="6"/>
        </w:rPr>
      </w:pPr>
      <w:r>
        <w:rPr>
          <w:spacing w:val="6"/>
        </w:rPr>
        <w:t xml:space="preserve">Le nom du dieu </w:t>
      </w:r>
      <w:r w:rsidR="0049698A">
        <w:rPr>
          <w:spacing w:val="6"/>
        </w:rPr>
        <w:t>PAN</w:t>
      </w:r>
      <w:r>
        <w:rPr>
          <w:rStyle w:val="Appelnotedebasdep"/>
          <w:rFonts w:ascii="Times New Roman" w:hAnsi="Times New Roman" w:cs="Times New Roman"/>
          <w:b/>
          <w:bCs/>
          <w:color w:val="FF0000"/>
          <w:spacing w:val="6"/>
        </w:rPr>
        <w:footnoteReference w:id="192"/>
      </w:r>
      <w:r>
        <w:rPr>
          <w:spacing w:val="6"/>
        </w:rPr>
        <w:t xml:space="preserve"> n'a absolument rien à faire avec </w:t>
      </w:r>
      <w:r w:rsidR="0049698A">
        <w:rPr>
          <w:spacing w:val="6"/>
        </w:rPr>
        <w:t>le « </w:t>
      </w:r>
      <w:r w:rsidR="0049698A" w:rsidRPr="0049698A">
        <w:rPr>
          <w:rFonts w:ascii="Times New Roman" w:hAnsi="Times New Roman" w:cs="Times New Roman"/>
          <w:i/>
          <w:spacing w:val="6"/>
          <w:sz w:val="24"/>
        </w:rPr>
        <w:t>tout</w:t>
      </w:r>
      <w:r w:rsidR="0049698A">
        <w:rPr>
          <w:spacing w:val="6"/>
        </w:rPr>
        <w:t> »</w:t>
      </w:r>
      <w:r>
        <w:rPr>
          <w:i/>
          <w:spacing w:val="6"/>
        </w:rPr>
        <w:t xml:space="preserve">, </w:t>
      </w:r>
      <w:r>
        <w:rPr>
          <w:spacing w:val="6"/>
        </w:rPr>
        <w:t xml:space="preserve">et les effets paniques auxquels il se joue le soir auprès des esprits simples de la campagne n'ont rien à voir avec quelque effusion mystique ou non. </w:t>
      </w:r>
    </w:p>
    <w:p w:rsidR="0049698A" w:rsidRDefault="009841E0">
      <w:pPr>
        <w:pStyle w:val="Corpsdetexte"/>
        <w:ind w:left="708"/>
        <w:rPr>
          <w:spacing w:val="6"/>
        </w:rPr>
      </w:pPr>
      <w:r>
        <w:rPr>
          <w:spacing w:val="6"/>
        </w:rPr>
        <w:t xml:space="preserve">Le raptus alcoolique, dit par les vieux auteurs </w:t>
      </w:r>
      <w:r w:rsidR="0049698A">
        <w:rPr>
          <w:spacing w:val="6"/>
        </w:rPr>
        <w:t>« </w:t>
      </w:r>
      <w:r w:rsidRPr="0049698A">
        <w:rPr>
          <w:rFonts w:ascii="Times New Roman" w:hAnsi="Times New Roman" w:cs="Times New Roman"/>
          <w:i/>
          <w:spacing w:val="6"/>
          <w:sz w:val="24"/>
        </w:rPr>
        <w:t>pan</w:t>
      </w:r>
      <w:r w:rsidR="0049698A">
        <w:rPr>
          <w:rFonts w:ascii="Times New Roman" w:hAnsi="Times New Roman" w:cs="Times New Roman"/>
          <w:i/>
          <w:spacing w:val="6"/>
          <w:sz w:val="24"/>
        </w:rPr>
        <w:t>t</w:t>
      </w:r>
      <w:r w:rsidRPr="0049698A">
        <w:rPr>
          <w:rFonts w:ascii="Times New Roman" w:hAnsi="Times New Roman" w:cs="Times New Roman"/>
          <w:i/>
          <w:spacing w:val="6"/>
          <w:sz w:val="24"/>
        </w:rPr>
        <w:t>o</w:t>
      </w:r>
      <w:r w:rsidRPr="0049698A">
        <w:rPr>
          <w:rFonts w:ascii="Times New Roman" w:hAnsi="Times New Roman" w:cs="Times New Roman"/>
          <w:i/>
          <w:spacing w:val="6"/>
          <w:sz w:val="24"/>
        </w:rPr>
        <w:softHyphen/>
        <w:t>phobique</w:t>
      </w:r>
      <w:r w:rsidR="0049698A">
        <w:rPr>
          <w:spacing w:val="6"/>
        </w:rPr>
        <w:t> »</w:t>
      </w:r>
      <w:r>
        <w:rPr>
          <w:i/>
          <w:spacing w:val="6"/>
        </w:rPr>
        <w:t xml:space="preserve">, </w:t>
      </w:r>
      <w:r>
        <w:rPr>
          <w:spacing w:val="6"/>
        </w:rPr>
        <w:t xml:space="preserve">est bien nommé en ce sens que, lui aussi </w:t>
      </w:r>
      <w:r w:rsidRPr="00325C39">
        <w:rPr>
          <w:rFonts w:ascii="Palatino Linotype" w:hAnsi="Palatino Linotype"/>
          <w:color w:val="0000CC"/>
          <w:spacing w:val="6"/>
        </w:rPr>
        <w:t>Πανικός</w:t>
      </w:r>
      <w:r w:rsidR="0049698A">
        <w:rPr>
          <w:rFonts w:ascii="Palatino Linotype" w:hAnsi="Palatino Linotype"/>
          <w:color w:val="0000CC"/>
          <w:spacing w:val="6"/>
        </w:rPr>
        <w:t xml:space="preserve"> </w:t>
      </w:r>
      <w:r w:rsidR="0049698A" w:rsidRPr="0049698A">
        <w:rPr>
          <w:rFonts w:ascii="Garamond" w:hAnsi="Garamond"/>
          <w:color w:val="000000" w:themeColor="text1"/>
          <w:spacing w:val="6"/>
          <w:sz w:val="20"/>
          <w:szCs w:val="20"/>
        </w:rPr>
        <w:t>[pan</w:t>
      </w:r>
      <w:r w:rsidR="0049698A">
        <w:rPr>
          <w:rFonts w:ascii="Garamond" w:hAnsi="Garamond"/>
          <w:color w:val="000000" w:themeColor="text1"/>
          <w:spacing w:val="6"/>
          <w:sz w:val="20"/>
          <w:szCs w:val="20"/>
        </w:rPr>
        <w:t>ikos</w:t>
      </w:r>
      <w:r w:rsidR="0049698A" w:rsidRPr="0049698A">
        <w:rPr>
          <w:rFonts w:ascii="Garamond" w:hAnsi="Garamond"/>
          <w:color w:val="000000" w:themeColor="text1"/>
          <w:spacing w:val="6"/>
          <w:sz w:val="20"/>
          <w:szCs w:val="20"/>
        </w:rPr>
        <w:t>]</w:t>
      </w:r>
      <w:r>
        <w:rPr>
          <w:spacing w:val="6"/>
        </w:rPr>
        <w:t xml:space="preserve"> quelque chose le traque, le perturbe, et qu'il passe par la fenêtre. </w:t>
      </w:r>
    </w:p>
    <w:p w:rsidR="0049698A" w:rsidRDefault="009841E0">
      <w:pPr>
        <w:pStyle w:val="Corpsdetexte"/>
        <w:ind w:left="708"/>
        <w:rPr>
          <w:spacing w:val="6"/>
        </w:rPr>
      </w:pPr>
      <w:r>
        <w:rPr>
          <w:spacing w:val="6"/>
        </w:rPr>
        <w:lastRenderedPageBreak/>
        <w:t>Il n'y a rien de plus à mettre là</w:t>
      </w:r>
      <w:r w:rsidR="007B06DE">
        <w:rPr>
          <w:spacing w:val="6"/>
        </w:rPr>
        <w:t>–</w:t>
      </w:r>
      <w:r>
        <w:rPr>
          <w:spacing w:val="6"/>
        </w:rPr>
        <w:t xml:space="preserve">dedans, </w:t>
      </w:r>
    </w:p>
    <w:p w:rsidR="0049698A" w:rsidRDefault="009841E0">
      <w:pPr>
        <w:pStyle w:val="Corpsdetexte"/>
        <w:ind w:left="708"/>
        <w:rPr>
          <w:spacing w:val="6"/>
        </w:rPr>
      </w:pPr>
      <w:r>
        <w:rPr>
          <w:spacing w:val="6"/>
        </w:rPr>
        <w:t xml:space="preserve">c'est une erreur des esprits trop hellénistes d'y apporter cette retouche sur laquelle </w:t>
      </w:r>
    </w:p>
    <w:p w:rsidR="0049698A" w:rsidRDefault="009841E0">
      <w:pPr>
        <w:pStyle w:val="Corpsdetexte"/>
        <w:ind w:left="708"/>
        <w:rPr>
          <w:spacing w:val="6"/>
        </w:rPr>
      </w:pPr>
      <w:r>
        <w:rPr>
          <w:spacing w:val="6"/>
        </w:rPr>
        <w:t>un de mes maîtres anciens, pourtant bien</w:t>
      </w:r>
      <w:r w:rsidR="007B06DE">
        <w:rPr>
          <w:spacing w:val="6"/>
        </w:rPr>
        <w:t>–</w:t>
      </w:r>
      <w:r>
        <w:rPr>
          <w:spacing w:val="6"/>
        </w:rPr>
        <w:t xml:space="preserve">aimé </w:t>
      </w:r>
    </w:p>
    <w:p w:rsidR="0049698A" w:rsidRDefault="009841E0">
      <w:pPr>
        <w:pStyle w:val="Corpsdetexte"/>
        <w:ind w:left="708"/>
        <w:rPr>
          <w:spacing w:val="6"/>
        </w:rPr>
      </w:pPr>
      <w:r>
        <w:rPr>
          <w:spacing w:val="6"/>
        </w:rPr>
        <w:t xml:space="preserve">de moi, nous apportait cette rectification, </w:t>
      </w:r>
    </w:p>
    <w:p w:rsidR="0049698A" w:rsidRDefault="009841E0">
      <w:pPr>
        <w:pStyle w:val="Corpsdetexte"/>
        <w:ind w:left="708"/>
        <w:rPr>
          <w:i/>
          <w:spacing w:val="6"/>
        </w:rPr>
      </w:pPr>
      <w:r>
        <w:rPr>
          <w:spacing w:val="6"/>
        </w:rPr>
        <w:t xml:space="preserve">on doit dire le </w:t>
      </w:r>
      <w:r>
        <w:rPr>
          <w:iCs/>
          <w:spacing w:val="6"/>
        </w:rPr>
        <w:t>raptus</w:t>
      </w:r>
      <w:r>
        <w:rPr>
          <w:i/>
          <w:spacing w:val="6"/>
        </w:rPr>
        <w:t xml:space="preserve"> </w:t>
      </w:r>
      <w:r w:rsidR="0049698A">
        <w:rPr>
          <w:spacing w:val="6"/>
        </w:rPr>
        <w:t>« </w:t>
      </w:r>
      <w:r w:rsidR="0049698A" w:rsidRPr="0049698A">
        <w:rPr>
          <w:rFonts w:ascii="Times New Roman" w:hAnsi="Times New Roman" w:cs="Times New Roman"/>
          <w:i/>
          <w:spacing w:val="6"/>
          <w:sz w:val="24"/>
        </w:rPr>
        <w:t>pan</w:t>
      </w:r>
      <w:r w:rsidR="0049698A">
        <w:rPr>
          <w:rFonts w:ascii="Times New Roman" w:hAnsi="Times New Roman" w:cs="Times New Roman"/>
          <w:i/>
          <w:spacing w:val="6"/>
          <w:sz w:val="24"/>
        </w:rPr>
        <w:t>t</w:t>
      </w:r>
      <w:r w:rsidR="0049698A" w:rsidRPr="0049698A">
        <w:rPr>
          <w:rFonts w:ascii="Times New Roman" w:hAnsi="Times New Roman" w:cs="Times New Roman"/>
          <w:i/>
          <w:spacing w:val="6"/>
          <w:sz w:val="24"/>
        </w:rPr>
        <w:t>o</w:t>
      </w:r>
      <w:r w:rsidR="0049698A" w:rsidRPr="0049698A">
        <w:rPr>
          <w:rFonts w:ascii="Times New Roman" w:hAnsi="Times New Roman" w:cs="Times New Roman"/>
          <w:i/>
          <w:spacing w:val="6"/>
          <w:sz w:val="24"/>
        </w:rPr>
        <w:softHyphen/>
        <w:t>phobique</w:t>
      </w:r>
      <w:r w:rsidR="0049698A">
        <w:rPr>
          <w:spacing w:val="6"/>
        </w:rPr>
        <w:t> »</w:t>
      </w:r>
      <w:r>
        <w:rPr>
          <w:i/>
          <w:spacing w:val="6"/>
        </w:rPr>
        <w:t xml:space="preserve">. </w:t>
      </w:r>
    </w:p>
    <w:p w:rsidR="009841E0" w:rsidRDefault="009841E0">
      <w:pPr>
        <w:pStyle w:val="Corpsdetexte"/>
        <w:ind w:left="708"/>
        <w:rPr>
          <w:spacing w:val="6"/>
        </w:rPr>
      </w:pPr>
      <w:r>
        <w:rPr>
          <w:spacing w:val="6"/>
        </w:rPr>
        <w:t xml:space="preserve">Absolument pas. </w:t>
      </w:r>
    </w:p>
    <w:p w:rsidR="0049698A" w:rsidRDefault="009841E0">
      <w:pPr>
        <w:pStyle w:val="Corpsdetexte"/>
        <w:rPr>
          <w:i/>
          <w:spacing w:val="6"/>
        </w:rPr>
      </w:pPr>
      <w:r>
        <w:rPr>
          <w:spacing w:val="6"/>
        </w:rPr>
        <w:t>…</w:t>
      </w:r>
      <w:r w:rsidRPr="00325C39">
        <w:rPr>
          <w:rFonts w:ascii="Palatino Linotype" w:hAnsi="Palatino Linotype"/>
          <w:color w:val="0000CC"/>
          <w:spacing w:val="6"/>
        </w:rPr>
        <w:t>Π</w:t>
      </w:r>
      <w:r w:rsidR="0049698A" w:rsidRPr="0049698A">
        <w:rPr>
          <w:rFonts w:ascii="Palatino Linotype" w:hAnsi="Palatino Linotype"/>
          <w:color w:val="0000CC"/>
        </w:rPr>
        <w:t>ᾶ</w:t>
      </w:r>
      <w:r w:rsidR="0049698A" w:rsidRPr="00325C39">
        <w:rPr>
          <w:rFonts w:ascii="Palatino Linotype" w:hAnsi="Palatino Linotype"/>
          <w:iCs/>
          <w:color w:val="0000CC"/>
          <w:spacing w:val="6"/>
        </w:rPr>
        <w:t>ς</w:t>
      </w:r>
      <w:r w:rsidR="0049698A" w:rsidRPr="0049698A">
        <w:rPr>
          <w:rFonts w:ascii="Garamond" w:hAnsi="Garamond"/>
          <w:color w:val="000000" w:themeColor="text1"/>
          <w:spacing w:val="6"/>
          <w:sz w:val="20"/>
          <w:szCs w:val="20"/>
        </w:rPr>
        <w:t xml:space="preserve"> [pa</w:t>
      </w:r>
      <w:r w:rsidR="0049698A">
        <w:rPr>
          <w:rFonts w:ascii="Garamond" w:hAnsi="Garamond"/>
          <w:color w:val="000000" w:themeColor="text1"/>
          <w:spacing w:val="6"/>
          <w:sz w:val="20"/>
          <w:szCs w:val="20"/>
        </w:rPr>
        <w:t>ss</w:t>
      </w:r>
      <w:r w:rsidR="0049698A" w:rsidRPr="0049698A">
        <w:rPr>
          <w:rFonts w:ascii="Garamond" w:hAnsi="Garamond"/>
          <w:color w:val="000000" w:themeColor="text1"/>
          <w:spacing w:val="6"/>
          <w:sz w:val="20"/>
          <w:szCs w:val="20"/>
        </w:rPr>
        <w:t>]</w:t>
      </w:r>
      <w:r>
        <w:rPr>
          <w:spacing w:val="6"/>
        </w:rPr>
        <w:t xml:space="preserve">, c'est bien en effet </w:t>
      </w:r>
      <w:r w:rsidR="0049698A">
        <w:rPr>
          <w:spacing w:val="6"/>
        </w:rPr>
        <w:t>le « </w:t>
      </w:r>
      <w:r w:rsidR="0049698A" w:rsidRPr="0049698A">
        <w:rPr>
          <w:rFonts w:ascii="Times New Roman" w:hAnsi="Times New Roman" w:cs="Times New Roman"/>
          <w:i/>
          <w:spacing w:val="6"/>
          <w:sz w:val="24"/>
        </w:rPr>
        <w:t>tout</w:t>
      </w:r>
      <w:r w:rsidR="0049698A">
        <w:rPr>
          <w:spacing w:val="6"/>
        </w:rPr>
        <w:t> »</w:t>
      </w:r>
      <w:r>
        <w:rPr>
          <w:i/>
          <w:spacing w:val="6"/>
        </w:rPr>
        <w:t xml:space="preserve">, </w:t>
      </w:r>
      <w:r>
        <w:rPr>
          <w:spacing w:val="6"/>
        </w:rPr>
        <w:t xml:space="preserve">et si cela se rapporte à quelque chose, c'est à </w:t>
      </w:r>
      <w:r w:rsidRPr="00325C39">
        <w:rPr>
          <w:rFonts w:ascii="Palatino Linotype" w:hAnsi="Palatino Linotype"/>
          <w:color w:val="0000CC"/>
          <w:spacing w:val="6"/>
        </w:rPr>
        <w:t>Πάσασθαι</w:t>
      </w:r>
      <w:r w:rsidR="0049698A" w:rsidRPr="0049698A">
        <w:rPr>
          <w:rFonts w:ascii="Garamond" w:hAnsi="Garamond"/>
          <w:color w:val="000000" w:themeColor="text1"/>
          <w:spacing w:val="6"/>
          <w:sz w:val="20"/>
          <w:szCs w:val="20"/>
        </w:rPr>
        <w:t>[pa</w:t>
      </w:r>
      <w:r w:rsidR="0049698A">
        <w:rPr>
          <w:rFonts w:ascii="Garamond" w:hAnsi="Garamond"/>
          <w:color w:val="000000" w:themeColor="text1"/>
          <w:spacing w:val="6"/>
          <w:sz w:val="20"/>
          <w:szCs w:val="20"/>
        </w:rPr>
        <w:t>ssastaï</w:t>
      </w:r>
      <w:r w:rsidR="0049698A" w:rsidRPr="0049698A">
        <w:rPr>
          <w:rFonts w:ascii="Garamond" w:hAnsi="Garamond"/>
          <w:color w:val="000000" w:themeColor="text1"/>
          <w:spacing w:val="6"/>
          <w:sz w:val="20"/>
          <w:szCs w:val="20"/>
        </w:rPr>
        <w:t>]</w:t>
      </w:r>
      <w:r>
        <w:rPr>
          <w:i/>
          <w:spacing w:val="6"/>
        </w:rPr>
        <w:t xml:space="preserve">, </w:t>
      </w:r>
    </w:p>
    <w:p w:rsidR="0049698A" w:rsidRDefault="009841E0">
      <w:pPr>
        <w:pStyle w:val="Corpsdetexte"/>
        <w:rPr>
          <w:i/>
          <w:spacing w:val="6"/>
        </w:rPr>
      </w:pPr>
      <w:r>
        <w:rPr>
          <w:spacing w:val="6"/>
        </w:rPr>
        <w:t xml:space="preserve">à </w:t>
      </w:r>
      <w:r w:rsidRPr="0049698A">
        <w:rPr>
          <w:rFonts w:ascii="Times New Roman" w:hAnsi="Times New Roman" w:cs="Times New Roman"/>
          <w:i/>
          <w:spacing w:val="6"/>
          <w:sz w:val="24"/>
        </w:rPr>
        <w:t>la possession</w:t>
      </w:r>
      <w:r>
        <w:rPr>
          <w:spacing w:val="6"/>
        </w:rPr>
        <w:t>. Et peut</w:t>
      </w:r>
      <w:r w:rsidR="007B06DE">
        <w:rPr>
          <w:spacing w:val="6"/>
        </w:rPr>
        <w:t>–</w:t>
      </w:r>
      <w:r>
        <w:rPr>
          <w:spacing w:val="6"/>
        </w:rPr>
        <w:t>être trouverai</w:t>
      </w:r>
      <w:r w:rsidR="007B06DE">
        <w:rPr>
          <w:spacing w:val="6"/>
        </w:rPr>
        <w:t>–</w:t>
      </w:r>
      <w:r>
        <w:rPr>
          <w:spacing w:val="6"/>
        </w:rPr>
        <w:t xml:space="preserve">je à me faire reprendre si je rapproche ce </w:t>
      </w:r>
      <w:r w:rsidRPr="00325C39">
        <w:rPr>
          <w:rFonts w:ascii="Palatino Linotype" w:hAnsi="Palatino Linotype"/>
          <w:iCs/>
          <w:color w:val="0000CC"/>
          <w:spacing w:val="6"/>
        </w:rPr>
        <w:t>π</w:t>
      </w:r>
      <w:r w:rsidR="0049698A" w:rsidRPr="0049698A">
        <w:rPr>
          <w:rFonts w:ascii="Palatino Linotype" w:hAnsi="Palatino Linotype"/>
          <w:color w:val="0000CC"/>
        </w:rPr>
        <w:t>ᾶ</w:t>
      </w:r>
      <w:r w:rsidRPr="00325C39">
        <w:rPr>
          <w:rFonts w:ascii="Palatino Linotype" w:hAnsi="Palatino Linotype"/>
          <w:iCs/>
          <w:color w:val="0000CC"/>
          <w:spacing w:val="6"/>
        </w:rPr>
        <w:t>ς</w:t>
      </w:r>
      <w:r>
        <w:rPr>
          <w:i/>
          <w:spacing w:val="6"/>
        </w:rPr>
        <w:t xml:space="preserve"> </w:t>
      </w:r>
      <w:r>
        <w:rPr>
          <w:spacing w:val="6"/>
        </w:rPr>
        <w:t xml:space="preserve">du pos de </w:t>
      </w:r>
      <w:r w:rsidRPr="0049698A">
        <w:rPr>
          <w:rFonts w:ascii="Times New Roman" w:hAnsi="Times New Roman" w:cs="Times New Roman"/>
          <w:i/>
          <w:spacing w:val="6"/>
          <w:sz w:val="24"/>
        </w:rPr>
        <w:t>possidere</w:t>
      </w:r>
      <w:r>
        <w:rPr>
          <w:i/>
          <w:spacing w:val="6"/>
        </w:rPr>
        <w:t xml:space="preserve"> </w:t>
      </w:r>
    </w:p>
    <w:p w:rsidR="009841E0" w:rsidRDefault="009841E0">
      <w:pPr>
        <w:pStyle w:val="Corpsdetexte"/>
        <w:rPr>
          <w:spacing w:val="6"/>
        </w:rPr>
      </w:pPr>
      <w:r>
        <w:rPr>
          <w:spacing w:val="6"/>
        </w:rPr>
        <w:t xml:space="preserve">et de </w:t>
      </w:r>
      <w:r w:rsidRPr="0049698A">
        <w:rPr>
          <w:rFonts w:ascii="Times New Roman" w:hAnsi="Times New Roman" w:cs="Times New Roman"/>
          <w:i/>
          <w:spacing w:val="6"/>
          <w:sz w:val="24"/>
        </w:rPr>
        <w:t>possum</w:t>
      </w:r>
      <w:r>
        <w:rPr>
          <w:rStyle w:val="Appelnotedebasdep"/>
          <w:rFonts w:ascii="Times New Roman" w:hAnsi="Times New Roman" w:cs="Times New Roman"/>
          <w:b/>
          <w:bCs/>
          <w:color w:val="FF0000"/>
          <w:spacing w:val="6"/>
        </w:rPr>
        <w:footnoteReference w:id="193"/>
      </w:r>
      <w:r>
        <w:rPr>
          <w:spacing w:val="6"/>
        </w:rPr>
        <w:t xml:space="preserve">, mais je n'hésite point à le faire. </w:t>
      </w:r>
    </w:p>
    <w:p w:rsidR="009841E0" w:rsidRDefault="009841E0">
      <w:pPr>
        <w:pStyle w:val="Corpsdetexte"/>
        <w:rPr>
          <w:spacing w:val="6"/>
        </w:rPr>
      </w:pPr>
    </w:p>
    <w:p w:rsidR="009841E0" w:rsidRDefault="009841E0">
      <w:pPr>
        <w:pStyle w:val="Corpsdetexte"/>
        <w:rPr>
          <w:spacing w:val="6"/>
        </w:rPr>
      </w:pPr>
      <w:r>
        <w:rPr>
          <w:spacing w:val="6"/>
        </w:rPr>
        <w:t>La pos</w:t>
      </w:r>
      <w:r>
        <w:rPr>
          <w:spacing w:val="6"/>
        </w:rPr>
        <w:softHyphen/>
        <w:t xml:space="preserve">session ou non du </w:t>
      </w:r>
      <w:r w:rsidRPr="0049698A">
        <w:rPr>
          <w:rFonts w:ascii="Times New Roman" w:hAnsi="Times New Roman" w:cs="Times New Roman"/>
          <w:i/>
          <w:spacing w:val="6"/>
          <w:sz w:val="24"/>
        </w:rPr>
        <w:t>trait unaire</w:t>
      </w:r>
      <w:r>
        <w:rPr>
          <w:spacing w:val="6"/>
        </w:rPr>
        <w:t xml:space="preserve">, du trait caractéristique, voilà autour de quoi tourne l'instauration d'une </w:t>
      </w:r>
      <w:r w:rsidRPr="0049698A">
        <w:rPr>
          <w:i/>
          <w:spacing w:val="6"/>
          <w:sz w:val="24"/>
        </w:rPr>
        <w:t>nouvelle logique classificatoire</w:t>
      </w:r>
      <w:r>
        <w:rPr>
          <w:spacing w:val="6"/>
        </w:rPr>
        <w:t xml:space="preserve"> explicite des sources de l'objet aristotélicien.</w:t>
      </w:r>
    </w:p>
    <w:p w:rsidR="009841E0" w:rsidRDefault="009841E0">
      <w:pPr>
        <w:pStyle w:val="Corpsdetexte"/>
        <w:rPr>
          <w:spacing w:val="6"/>
        </w:rPr>
      </w:pPr>
    </w:p>
    <w:p w:rsidR="0049698A" w:rsidRDefault="009841E0">
      <w:pPr>
        <w:pStyle w:val="Corpsdetexte"/>
        <w:rPr>
          <w:spacing w:val="6"/>
        </w:rPr>
      </w:pPr>
      <w:r>
        <w:rPr>
          <w:spacing w:val="6"/>
        </w:rPr>
        <w:t xml:space="preserve">Ce terme </w:t>
      </w:r>
      <w:r w:rsidR="0049698A">
        <w:rPr>
          <w:spacing w:val="6"/>
        </w:rPr>
        <w:t>« </w:t>
      </w:r>
      <w:r w:rsidRPr="0049698A">
        <w:rPr>
          <w:rFonts w:ascii="Times New Roman" w:hAnsi="Times New Roman" w:cs="Times New Roman"/>
          <w:i/>
          <w:spacing w:val="6"/>
          <w:sz w:val="24"/>
        </w:rPr>
        <w:t>classificatoire</w:t>
      </w:r>
      <w:r w:rsidR="0049698A">
        <w:rPr>
          <w:spacing w:val="6"/>
        </w:rPr>
        <w:t> »</w:t>
      </w:r>
      <w:r>
        <w:rPr>
          <w:i/>
          <w:spacing w:val="6"/>
        </w:rPr>
        <w:t xml:space="preserve">, </w:t>
      </w:r>
      <w:r>
        <w:rPr>
          <w:spacing w:val="6"/>
        </w:rPr>
        <w:t xml:space="preserve">je l'emploie </w:t>
      </w:r>
      <w:r w:rsidRPr="0049698A">
        <w:rPr>
          <w:rFonts w:ascii="Times New Roman" w:hAnsi="Times New Roman" w:cs="Times New Roman"/>
          <w:i/>
          <w:spacing w:val="6"/>
          <w:sz w:val="24"/>
        </w:rPr>
        <w:t>intentionnellement</w:t>
      </w:r>
      <w:r>
        <w:rPr>
          <w:spacing w:val="6"/>
        </w:rPr>
        <w:t>, puisque c'est grâce à Claude LÉVI</w:t>
      </w:r>
      <w:r w:rsidR="007B06DE">
        <w:rPr>
          <w:spacing w:val="6"/>
        </w:rPr>
        <w:t>–</w:t>
      </w:r>
      <w:r>
        <w:rPr>
          <w:spacing w:val="6"/>
        </w:rPr>
        <w:t xml:space="preserve">STRAUSS </w:t>
      </w:r>
    </w:p>
    <w:p w:rsidR="009841E0" w:rsidRDefault="009841E0">
      <w:pPr>
        <w:pStyle w:val="Corpsdetexte"/>
        <w:rPr>
          <w:spacing w:val="6"/>
        </w:rPr>
      </w:pPr>
      <w:r>
        <w:rPr>
          <w:spacing w:val="6"/>
        </w:rPr>
        <w:t>si vous avez désormais le corpus, l'articulation dogma</w:t>
      </w:r>
      <w:r>
        <w:rPr>
          <w:spacing w:val="6"/>
        </w:rPr>
        <w:softHyphen/>
        <w:t xml:space="preserve">tique de la fonction classificatoire à… </w:t>
      </w:r>
    </w:p>
    <w:p w:rsidR="0049698A" w:rsidRDefault="009841E0" w:rsidP="0049698A">
      <w:pPr>
        <w:pStyle w:val="Corpsdetexte"/>
        <w:ind w:left="708"/>
        <w:rPr>
          <w:spacing w:val="6"/>
        </w:rPr>
      </w:pPr>
      <w:r>
        <w:rPr>
          <w:spacing w:val="6"/>
        </w:rPr>
        <w:t>ce qu'il appelle lui</w:t>
      </w:r>
      <w:r w:rsidR="007B06DE">
        <w:rPr>
          <w:spacing w:val="6"/>
        </w:rPr>
        <w:t>–</w:t>
      </w:r>
      <w:r>
        <w:rPr>
          <w:spacing w:val="6"/>
        </w:rPr>
        <w:t xml:space="preserve">même, </w:t>
      </w:r>
    </w:p>
    <w:p w:rsidR="009841E0" w:rsidRDefault="009841E0" w:rsidP="0049698A">
      <w:pPr>
        <w:pStyle w:val="Corpsdetexte"/>
        <w:ind w:left="708"/>
        <w:rPr>
          <w:spacing w:val="6"/>
        </w:rPr>
      </w:pPr>
      <w:r>
        <w:rPr>
          <w:spacing w:val="6"/>
        </w:rPr>
        <w:t>je lui en laisse la responsabilité humoristique</w:t>
      </w:r>
    </w:p>
    <w:p w:rsidR="009841E0" w:rsidRDefault="009841E0">
      <w:pPr>
        <w:pStyle w:val="Corpsdetexte"/>
        <w:rPr>
          <w:spacing w:val="6"/>
        </w:rPr>
      </w:pPr>
      <w:r>
        <w:rPr>
          <w:spacing w:val="6"/>
        </w:rPr>
        <w:t>…</w:t>
      </w:r>
      <w:r w:rsidR="0049698A">
        <w:rPr>
          <w:spacing w:val="6"/>
        </w:rPr>
        <w:t> « </w:t>
      </w:r>
      <w:r w:rsidRPr="0049698A">
        <w:rPr>
          <w:rFonts w:ascii="Times New Roman" w:hAnsi="Times New Roman" w:cs="Times New Roman"/>
          <w:i/>
          <w:spacing w:val="6"/>
          <w:sz w:val="24"/>
        </w:rPr>
        <w:t>l'état sauvage</w:t>
      </w:r>
      <w:r w:rsidR="0049698A">
        <w:rPr>
          <w:spacing w:val="6"/>
        </w:rPr>
        <w:t> »</w:t>
      </w:r>
      <w:r>
        <w:rPr>
          <w:spacing w:val="6"/>
        </w:rPr>
        <w:t xml:space="preserve">, bien plus proche de la dialectique platonicienne que de l'aristotélicisme : </w:t>
      </w:r>
    </w:p>
    <w:p w:rsidR="0049698A" w:rsidRDefault="009841E0">
      <w:pPr>
        <w:pStyle w:val="Corpsdetexte"/>
        <w:rPr>
          <w:spacing w:val="6"/>
        </w:rPr>
      </w:pPr>
      <w:r>
        <w:rPr>
          <w:spacing w:val="6"/>
        </w:rPr>
        <w:t xml:space="preserve">la division progressive du monde en une série de moitiés, couples de termes antipodiques </w:t>
      </w:r>
    </w:p>
    <w:p w:rsidR="009841E0" w:rsidRDefault="009841E0">
      <w:pPr>
        <w:pStyle w:val="Corpsdetexte"/>
        <w:rPr>
          <w:spacing w:val="6"/>
        </w:rPr>
      </w:pPr>
      <w:r>
        <w:rPr>
          <w:spacing w:val="6"/>
        </w:rPr>
        <w:t>qu'il enserre dans des types dont…</w:t>
      </w:r>
    </w:p>
    <w:p w:rsidR="009841E0" w:rsidRDefault="009841E0">
      <w:pPr>
        <w:pStyle w:val="Corpsdetexte"/>
        <w:ind w:firstLine="708"/>
        <w:rPr>
          <w:i/>
          <w:spacing w:val="6"/>
        </w:rPr>
      </w:pPr>
      <w:r>
        <w:rPr>
          <w:spacing w:val="6"/>
        </w:rPr>
        <w:t xml:space="preserve">sur ce sujet lisez </w:t>
      </w:r>
      <w:r w:rsidRPr="0049698A">
        <w:rPr>
          <w:rFonts w:ascii="Times New Roman" w:hAnsi="Times New Roman" w:cs="Times New Roman"/>
          <w:i/>
          <w:spacing w:val="6"/>
          <w:sz w:val="24"/>
        </w:rPr>
        <w:t>La pensée sauvage</w:t>
      </w:r>
      <w:r>
        <w:rPr>
          <w:rStyle w:val="Appelnotedebasdep"/>
          <w:rFonts w:ascii="Times New Roman" w:hAnsi="Times New Roman" w:cs="Times New Roman"/>
          <w:b/>
          <w:bCs/>
          <w:iCs/>
          <w:color w:val="FF0000"/>
          <w:spacing w:val="6"/>
        </w:rPr>
        <w:footnoteReference w:id="194"/>
      </w:r>
    </w:p>
    <w:p w:rsidR="009841E0" w:rsidRDefault="009841E0">
      <w:pPr>
        <w:pStyle w:val="Corpsdetexte"/>
        <w:rPr>
          <w:spacing w:val="6"/>
        </w:rPr>
      </w:pPr>
      <w:r>
        <w:rPr>
          <w:i/>
          <w:spacing w:val="6"/>
        </w:rPr>
        <w:t>…</w:t>
      </w:r>
      <w:r>
        <w:rPr>
          <w:spacing w:val="6"/>
        </w:rPr>
        <w:t xml:space="preserve">vous verrez que l'essentiel tient en ceci : </w:t>
      </w:r>
    </w:p>
    <w:p w:rsidR="009841E0" w:rsidRDefault="009841E0">
      <w:pPr>
        <w:pStyle w:val="Corpsdetexte"/>
        <w:rPr>
          <w:spacing w:val="6"/>
        </w:rPr>
      </w:pPr>
      <w:r>
        <w:rPr>
          <w:spacing w:val="6"/>
        </w:rPr>
        <w:t xml:space="preserve">ce qui n'est pas </w:t>
      </w:r>
      <w:r w:rsidR="0049698A">
        <w:rPr>
          <w:spacing w:val="6"/>
        </w:rPr>
        <w:t>« </w:t>
      </w:r>
      <w:r w:rsidRPr="0049698A">
        <w:rPr>
          <w:rFonts w:ascii="Times New Roman" w:hAnsi="Times New Roman" w:cs="Times New Roman"/>
          <w:i/>
          <w:spacing w:val="6"/>
          <w:sz w:val="24"/>
        </w:rPr>
        <w:t>hérisson</w:t>
      </w:r>
      <w:r w:rsidR="0049698A">
        <w:rPr>
          <w:spacing w:val="6"/>
        </w:rPr>
        <w:t> »</w:t>
      </w:r>
      <w:r>
        <w:rPr>
          <w:spacing w:val="6"/>
        </w:rPr>
        <w:t xml:space="preserve"> mais ce que vous voudrez</w:t>
      </w:r>
      <w:r w:rsidR="0049698A">
        <w:rPr>
          <w:spacing w:val="6"/>
        </w:rPr>
        <w:t>,</w:t>
      </w:r>
      <w:r>
        <w:rPr>
          <w:spacing w:val="6"/>
        </w:rPr>
        <w:t xml:space="preserve"> </w:t>
      </w:r>
    </w:p>
    <w:p w:rsidR="009841E0" w:rsidRDefault="0049698A">
      <w:pPr>
        <w:pStyle w:val="Corpsdetexte"/>
        <w:rPr>
          <w:spacing w:val="6"/>
        </w:rPr>
      </w:pPr>
      <w:r>
        <w:rPr>
          <w:spacing w:val="6"/>
        </w:rPr>
        <w:t>« </w:t>
      </w:r>
      <w:r w:rsidR="009841E0" w:rsidRPr="0049698A">
        <w:rPr>
          <w:rFonts w:ascii="Times New Roman" w:hAnsi="Times New Roman" w:cs="Times New Roman"/>
          <w:i/>
          <w:spacing w:val="6"/>
          <w:sz w:val="24"/>
        </w:rPr>
        <w:t>musaraigne</w:t>
      </w:r>
      <w:r>
        <w:rPr>
          <w:spacing w:val="6"/>
        </w:rPr>
        <w:t> »</w:t>
      </w:r>
      <w:r w:rsidR="009841E0">
        <w:rPr>
          <w:spacing w:val="6"/>
        </w:rPr>
        <w:t xml:space="preserve"> ou </w:t>
      </w:r>
      <w:r>
        <w:rPr>
          <w:spacing w:val="6"/>
        </w:rPr>
        <w:t>« </w:t>
      </w:r>
      <w:r w:rsidR="009841E0" w:rsidRPr="0049698A">
        <w:rPr>
          <w:rFonts w:ascii="Times New Roman" w:hAnsi="Times New Roman" w:cs="Times New Roman"/>
          <w:i/>
          <w:spacing w:val="6"/>
          <w:sz w:val="24"/>
        </w:rPr>
        <w:t>mar</w:t>
      </w:r>
      <w:r w:rsidR="009841E0" w:rsidRPr="0049698A">
        <w:rPr>
          <w:rFonts w:ascii="Times New Roman" w:hAnsi="Times New Roman" w:cs="Times New Roman"/>
          <w:i/>
          <w:spacing w:val="6"/>
          <w:sz w:val="24"/>
        </w:rPr>
        <w:softHyphen/>
        <w:t>motte</w:t>
      </w:r>
      <w:r>
        <w:rPr>
          <w:spacing w:val="6"/>
        </w:rPr>
        <w:t> »,</w:t>
      </w:r>
      <w:r w:rsidR="009841E0">
        <w:rPr>
          <w:spacing w:val="6"/>
        </w:rPr>
        <w:t xml:space="preserve"> est autre chose. </w:t>
      </w:r>
    </w:p>
    <w:p w:rsidR="009841E0" w:rsidRDefault="009841E0">
      <w:pPr>
        <w:pStyle w:val="Corpsdetexte"/>
        <w:rPr>
          <w:spacing w:val="6"/>
        </w:rPr>
      </w:pPr>
      <w:r>
        <w:rPr>
          <w:spacing w:val="6"/>
        </w:rPr>
        <w:t xml:space="preserve">Ce qui caractérise la structure de </w:t>
      </w:r>
      <w:r w:rsidRPr="0049698A">
        <w:rPr>
          <w:rFonts w:ascii="Times New Roman" w:hAnsi="Times New Roman" w:cs="Times New Roman"/>
          <w:i/>
          <w:spacing w:val="6"/>
          <w:sz w:val="24"/>
        </w:rPr>
        <w:t>l'objet aristotélicien</w:t>
      </w:r>
      <w:r>
        <w:rPr>
          <w:spacing w:val="6"/>
        </w:rPr>
        <w:t xml:space="preserve">, c'est que ce qui n'est pas </w:t>
      </w:r>
      <w:r w:rsidR="0049698A" w:rsidRPr="0049698A">
        <w:rPr>
          <w:rFonts w:ascii="Times New Roman" w:hAnsi="Times New Roman" w:cs="Times New Roman"/>
          <w:i/>
          <w:spacing w:val="6"/>
          <w:sz w:val="24"/>
        </w:rPr>
        <w:t>hérisson</w:t>
      </w:r>
      <w:r>
        <w:rPr>
          <w:spacing w:val="6"/>
        </w:rPr>
        <w:t xml:space="preserve"> est non</w:t>
      </w:r>
      <w:r w:rsidR="007B06DE">
        <w:rPr>
          <w:spacing w:val="6"/>
        </w:rPr>
        <w:t>–</w:t>
      </w:r>
      <w:r w:rsidR="0049698A" w:rsidRPr="0049698A">
        <w:rPr>
          <w:rFonts w:ascii="Times New Roman" w:hAnsi="Times New Roman" w:cs="Times New Roman"/>
          <w:i/>
          <w:spacing w:val="6"/>
          <w:sz w:val="24"/>
        </w:rPr>
        <w:t xml:space="preserve"> hérisson</w:t>
      </w:r>
      <w:r>
        <w:rPr>
          <w:spacing w:val="6"/>
        </w:rPr>
        <w:t xml:space="preserve">. </w:t>
      </w:r>
    </w:p>
    <w:p w:rsidR="0049698A" w:rsidRDefault="0049698A">
      <w:pPr>
        <w:pStyle w:val="Corpsdetexte"/>
        <w:rPr>
          <w:spacing w:val="6"/>
        </w:rPr>
      </w:pPr>
    </w:p>
    <w:p w:rsidR="009841E0" w:rsidRDefault="009841E0">
      <w:pPr>
        <w:pStyle w:val="Corpsdetexte"/>
        <w:rPr>
          <w:spacing w:val="6"/>
        </w:rPr>
      </w:pPr>
      <w:r>
        <w:rPr>
          <w:spacing w:val="6"/>
        </w:rPr>
        <w:t xml:space="preserve">C'est pourquoi je dis que c'est la logique de l'objet de la privation. </w:t>
      </w:r>
    </w:p>
    <w:p w:rsidR="0049698A" w:rsidRDefault="0049698A">
      <w:pPr>
        <w:pStyle w:val="Corpsdetexte"/>
        <w:rPr>
          <w:spacing w:val="6"/>
        </w:rPr>
      </w:pPr>
    </w:p>
    <w:p w:rsidR="0049698A" w:rsidRDefault="009841E0">
      <w:pPr>
        <w:pStyle w:val="Corpsdetexte"/>
        <w:rPr>
          <w:spacing w:val="6"/>
        </w:rPr>
      </w:pPr>
      <w:r>
        <w:rPr>
          <w:spacing w:val="6"/>
        </w:rPr>
        <w:t xml:space="preserve">Ceci peut nous mener beaucoup plus loin : </w:t>
      </w:r>
    </w:p>
    <w:p w:rsidR="009841E0" w:rsidRDefault="009841E0">
      <w:pPr>
        <w:pStyle w:val="Corpsdetexte"/>
        <w:rPr>
          <w:spacing w:val="6"/>
        </w:rPr>
      </w:pPr>
      <w:r>
        <w:rPr>
          <w:spacing w:val="6"/>
        </w:rPr>
        <w:t xml:space="preserve">jusqu'à cette sorte d'élusion par quoi le problème se pose, toujours aigu dans cette logique, de la fonction du </w:t>
      </w:r>
      <w:r>
        <w:t>« </w:t>
      </w:r>
      <w:r w:rsidRPr="0049698A">
        <w:rPr>
          <w:rFonts w:ascii="Times New Roman" w:hAnsi="Times New Roman" w:cs="Times New Roman"/>
          <w:i/>
          <w:iCs/>
          <w:spacing w:val="6"/>
          <w:sz w:val="24"/>
        </w:rPr>
        <w:t>tiers exclu</w:t>
      </w:r>
      <w:r>
        <w:t> »</w:t>
      </w:r>
      <w:r>
        <w:rPr>
          <w:spacing w:val="6"/>
        </w:rPr>
        <w:t xml:space="preserve"> dont vous savez qu'elle fait </w:t>
      </w:r>
    </w:p>
    <w:p w:rsidR="009841E0" w:rsidRDefault="009841E0">
      <w:pPr>
        <w:pStyle w:val="Corpsdetexte"/>
        <w:rPr>
          <w:spacing w:val="6"/>
        </w:rPr>
      </w:pPr>
      <w:r>
        <w:rPr>
          <w:spacing w:val="6"/>
        </w:rPr>
        <w:t>pro</w:t>
      </w:r>
      <w:r>
        <w:rPr>
          <w:spacing w:val="6"/>
        </w:rPr>
        <w:softHyphen/>
        <w:t xml:space="preserve">blème jusqu'au cœur de la logique la plus élaborée, de la logique mathématique. </w:t>
      </w:r>
    </w:p>
    <w:p w:rsidR="009841E0" w:rsidRDefault="009841E0">
      <w:pPr>
        <w:pStyle w:val="Corpsdetexte"/>
        <w:rPr>
          <w:spacing w:val="6"/>
        </w:rPr>
      </w:pPr>
    </w:p>
    <w:p w:rsidR="0049698A" w:rsidRDefault="009841E0">
      <w:pPr>
        <w:pStyle w:val="Corpsdetexte"/>
        <w:rPr>
          <w:spacing w:val="6"/>
        </w:rPr>
      </w:pPr>
      <w:r>
        <w:rPr>
          <w:spacing w:val="6"/>
        </w:rPr>
        <w:t xml:space="preserve">Mais nous avons affaire à un début, à un noyau plus simple, que je veux, pour vous, imaginifier comme </w:t>
      </w:r>
    </w:p>
    <w:p w:rsidR="0049698A" w:rsidRDefault="009841E0">
      <w:pPr>
        <w:pStyle w:val="Corpsdetexte"/>
        <w:rPr>
          <w:spacing w:val="6"/>
        </w:rPr>
      </w:pPr>
      <w:r>
        <w:rPr>
          <w:spacing w:val="6"/>
        </w:rPr>
        <w:t xml:space="preserve">je vous l'ai dit par un exemple. </w:t>
      </w:r>
    </w:p>
    <w:p w:rsidR="0049698A" w:rsidRDefault="009841E0">
      <w:pPr>
        <w:pStyle w:val="Corpsdetexte"/>
        <w:rPr>
          <w:spacing w:val="6"/>
        </w:rPr>
      </w:pPr>
      <w:r>
        <w:rPr>
          <w:spacing w:val="6"/>
        </w:rPr>
        <w:t>Et je n'irai pas le cher</w:t>
      </w:r>
      <w:r>
        <w:rPr>
          <w:spacing w:val="6"/>
        </w:rPr>
        <w:softHyphen/>
        <w:t xml:space="preserve">cher bien loin, mais dans </w:t>
      </w:r>
    </w:p>
    <w:p w:rsidR="009841E0" w:rsidRDefault="009841E0">
      <w:pPr>
        <w:pStyle w:val="Corpsdetexte"/>
        <w:rPr>
          <w:spacing w:val="6"/>
        </w:rPr>
      </w:pPr>
      <w:r>
        <w:rPr>
          <w:spacing w:val="6"/>
        </w:rPr>
        <w:t>un proverbe qui présente dans la langue française une particularité qui cependant ne saute pas aux yeux, tout au moins des franco</w:t>
      </w:r>
      <w:r>
        <w:rPr>
          <w:spacing w:val="6"/>
        </w:rPr>
        <w:softHyphen/>
        <w:t xml:space="preserve">phones. </w:t>
      </w:r>
    </w:p>
    <w:p w:rsidR="0049698A" w:rsidRDefault="0049698A">
      <w:pPr>
        <w:pStyle w:val="Corpsdetexte"/>
        <w:rPr>
          <w:spacing w:val="6"/>
        </w:rPr>
      </w:pPr>
    </w:p>
    <w:p w:rsidR="009841E0" w:rsidRDefault="009841E0">
      <w:pPr>
        <w:pStyle w:val="Corpsdetexte"/>
        <w:rPr>
          <w:spacing w:val="6"/>
        </w:rPr>
      </w:pPr>
      <w:r>
        <w:rPr>
          <w:spacing w:val="6"/>
        </w:rPr>
        <w:t>Le proverbe est celui</w:t>
      </w:r>
      <w:r w:rsidR="007B06DE">
        <w:rPr>
          <w:spacing w:val="6"/>
        </w:rPr>
        <w:t>–</w:t>
      </w:r>
      <w:r>
        <w:rPr>
          <w:spacing w:val="6"/>
        </w:rPr>
        <w:t xml:space="preserve">ci : </w:t>
      </w:r>
    </w:p>
    <w:p w:rsidR="009841E0" w:rsidRDefault="009841E0">
      <w:pPr>
        <w:pStyle w:val="Corpsdetexte"/>
        <w:rPr>
          <w:spacing w:val="6"/>
        </w:rPr>
      </w:pPr>
    </w:p>
    <w:p w:rsidR="009841E0" w:rsidRDefault="009841E0" w:rsidP="0049698A">
      <w:pPr>
        <w:pStyle w:val="Corpsdetexte"/>
        <w:ind w:left="2124" w:firstLine="708"/>
        <w:rPr>
          <w:spacing w:val="6"/>
          <w:sz w:val="24"/>
        </w:rPr>
      </w:pPr>
      <w:r>
        <w:rPr>
          <w:spacing w:val="6"/>
          <w:sz w:val="24"/>
        </w:rPr>
        <w:t xml:space="preserve">« </w:t>
      </w:r>
      <w:r w:rsidRPr="0049698A">
        <w:rPr>
          <w:rFonts w:ascii="Times New Roman" w:hAnsi="Times New Roman" w:cs="Times New Roman"/>
          <w:i/>
          <w:spacing w:val="6"/>
          <w:sz w:val="22"/>
          <w:szCs w:val="22"/>
        </w:rPr>
        <w:t>Tout ce qui brille n'est pas or</w:t>
      </w:r>
      <w:r>
        <w:rPr>
          <w:spacing w:val="6"/>
          <w:sz w:val="24"/>
        </w:rPr>
        <w:t xml:space="preserve"> ».</w:t>
      </w:r>
    </w:p>
    <w:p w:rsidR="009841E0" w:rsidRDefault="009841E0">
      <w:pPr>
        <w:pStyle w:val="Corpsdetexte"/>
        <w:rPr>
          <w:spacing w:val="6"/>
        </w:rPr>
      </w:pPr>
    </w:p>
    <w:p w:rsidR="0049698A" w:rsidRDefault="009841E0">
      <w:pPr>
        <w:pStyle w:val="Corpsdetexte"/>
        <w:rPr>
          <w:spacing w:val="6"/>
        </w:rPr>
      </w:pPr>
      <w:r>
        <w:rPr>
          <w:spacing w:val="6"/>
        </w:rPr>
        <w:t>Dans la col</w:t>
      </w:r>
      <w:r>
        <w:rPr>
          <w:spacing w:val="6"/>
        </w:rPr>
        <w:softHyphen/>
        <w:t>loquialité</w:t>
      </w:r>
      <w:r>
        <w:rPr>
          <w:rStyle w:val="Appelnotedebasdep"/>
          <w:rFonts w:ascii="Times New Roman" w:hAnsi="Times New Roman" w:cs="Times New Roman"/>
          <w:b/>
          <w:bCs/>
          <w:color w:val="FF0000"/>
          <w:spacing w:val="6"/>
        </w:rPr>
        <w:footnoteReference w:id="195"/>
      </w:r>
      <w:r>
        <w:rPr>
          <w:spacing w:val="6"/>
        </w:rPr>
        <w:t xml:space="preserve"> allemande par exemple, </w:t>
      </w:r>
    </w:p>
    <w:p w:rsidR="00F804BF" w:rsidRDefault="009841E0">
      <w:pPr>
        <w:pStyle w:val="Corpsdetexte"/>
        <w:rPr>
          <w:spacing w:val="6"/>
        </w:rPr>
      </w:pPr>
      <w:r>
        <w:rPr>
          <w:spacing w:val="6"/>
        </w:rPr>
        <w:t xml:space="preserve">ne croyez pas qu'on puisse se contenter </w:t>
      </w:r>
    </w:p>
    <w:p w:rsidR="009841E0" w:rsidRDefault="009841E0">
      <w:pPr>
        <w:pStyle w:val="Corpsdetexte"/>
        <w:rPr>
          <w:spacing w:val="6"/>
        </w:rPr>
      </w:pPr>
      <w:r>
        <w:rPr>
          <w:spacing w:val="6"/>
        </w:rPr>
        <w:t xml:space="preserve">de la transcrire tout cru : </w:t>
      </w:r>
    </w:p>
    <w:p w:rsidR="009841E0" w:rsidRDefault="009841E0">
      <w:pPr>
        <w:pStyle w:val="Corpsdetexte"/>
        <w:rPr>
          <w:spacing w:val="6"/>
        </w:rPr>
      </w:pPr>
    </w:p>
    <w:p w:rsidR="009841E0" w:rsidRPr="00EC6EF2" w:rsidRDefault="009841E0">
      <w:pPr>
        <w:pStyle w:val="Corpsdetexte"/>
        <w:ind w:left="1416" w:firstLine="708"/>
        <w:rPr>
          <w:spacing w:val="6"/>
          <w:lang w:val="en-US"/>
        </w:rPr>
      </w:pPr>
      <w:r w:rsidRPr="00EC6EF2">
        <w:rPr>
          <w:spacing w:val="6"/>
          <w:sz w:val="24"/>
          <w:lang w:val="en-US"/>
        </w:rPr>
        <w:t xml:space="preserve">« </w:t>
      </w:r>
      <w:r w:rsidRPr="00EC6EF2">
        <w:rPr>
          <w:rFonts w:ascii="Times New Roman" w:hAnsi="Times New Roman" w:cs="Times New Roman"/>
          <w:i/>
          <w:spacing w:val="6"/>
          <w:sz w:val="22"/>
          <w:szCs w:val="22"/>
          <w:lang w:val="en-US"/>
        </w:rPr>
        <w:t>Alles was glänzt ist kein Gold</w:t>
      </w:r>
      <w:r w:rsidRPr="00EC6EF2">
        <w:rPr>
          <w:spacing w:val="6"/>
          <w:sz w:val="24"/>
          <w:lang w:val="en-US"/>
        </w:rPr>
        <w:t xml:space="preserve"> »</w:t>
      </w:r>
      <w:r w:rsidRPr="00EC6EF2">
        <w:rPr>
          <w:spacing w:val="6"/>
          <w:lang w:val="en-US"/>
        </w:rPr>
        <w:t>.</w:t>
      </w:r>
    </w:p>
    <w:p w:rsidR="009841E0" w:rsidRPr="00EC6EF2" w:rsidRDefault="009841E0">
      <w:pPr>
        <w:pStyle w:val="Corpsdetexte"/>
        <w:rPr>
          <w:spacing w:val="6"/>
          <w:lang w:val="en-US"/>
        </w:rPr>
      </w:pPr>
    </w:p>
    <w:p w:rsidR="009841E0" w:rsidRDefault="009841E0">
      <w:pPr>
        <w:pStyle w:val="Corpsdetexte"/>
        <w:rPr>
          <w:spacing w:val="6"/>
        </w:rPr>
      </w:pPr>
      <w:r>
        <w:rPr>
          <w:spacing w:val="6"/>
        </w:rPr>
        <w:t xml:space="preserve">Ce ne serait pas une bonne traduction. </w:t>
      </w:r>
    </w:p>
    <w:p w:rsidR="00F804BF" w:rsidRDefault="00F804BF">
      <w:pPr>
        <w:pStyle w:val="Corpsdetexte"/>
        <w:rPr>
          <w:spacing w:val="6"/>
        </w:rPr>
      </w:pPr>
      <w:r>
        <w:rPr>
          <w:spacing w:val="6"/>
        </w:rPr>
        <w:t>J</w:t>
      </w:r>
      <w:r w:rsidR="009841E0">
        <w:rPr>
          <w:spacing w:val="6"/>
        </w:rPr>
        <w:t>e vois M</w:t>
      </w:r>
      <w:r w:rsidR="009841E0" w:rsidRPr="005353BD">
        <w:rPr>
          <w:spacing w:val="6"/>
          <w:sz w:val="24"/>
          <w:vertAlign w:val="superscript"/>
        </w:rPr>
        <w:t>elle</w:t>
      </w:r>
      <w:r w:rsidR="009841E0">
        <w:rPr>
          <w:spacing w:val="6"/>
        </w:rPr>
        <w:t xml:space="preserve"> UBERF</w:t>
      </w:r>
      <w:r w:rsidR="005353BD">
        <w:rPr>
          <w:spacing w:val="6"/>
        </w:rPr>
        <w:t>R</w:t>
      </w:r>
      <w:r w:rsidR="009841E0">
        <w:rPr>
          <w:spacing w:val="6"/>
        </w:rPr>
        <w:t>E</w:t>
      </w:r>
      <w:r w:rsidR="005353BD">
        <w:rPr>
          <w:spacing w:val="6"/>
        </w:rPr>
        <w:t>IT</w:t>
      </w:r>
      <w:r w:rsidR="0049698A">
        <w:rPr>
          <w:spacing w:val="6"/>
        </w:rPr>
        <w:t xml:space="preserve"> </w:t>
      </w:r>
      <w:r w:rsidR="009841E0" w:rsidRPr="0049698A">
        <w:rPr>
          <w:rFonts w:ascii="Times New Roman" w:hAnsi="Times New Roman" w:cs="Times New Roman"/>
          <w:color w:val="FF0000"/>
          <w:spacing w:val="6"/>
          <w:sz w:val="18"/>
          <w:szCs w:val="18"/>
        </w:rPr>
        <w:t>[?]</w:t>
      </w:r>
      <w:r w:rsidR="009841E0">
        <w:rPr>
          <w:spacing w:val="6"/>
        </w:rPr>
        <w:t xml:space="preserve"> opiner du bonnet </w:t>
      </w:r>
    </w:p>
    <w:p w:rsidR="009841E0" w:rsidRDefault="009841E0">
      <w:pPr>
        <w:pStyle w:val="Corpsdetexte"/>
        <w:rPr>
          <w:spacing w:val="6"/>
        </w:rPr>
      </w:pPr>
      <w:r>
        <w:rPr>
          <w:spacing w:val="6"/>
        </w:rPr>
        <w:t xml:space="preserve">à m'entendre… elle m'approuve en ceci. </w:t>
      </w:r>
    </w:p>
    <w:p w:rsidR="0049698A" w:rsidRDefault="0049698A">
      <w:pPr>
        <w:pStyle w:val="Corpsdetexte"/>
        <w:rPr>
          <w:spacing w:val="6"/>
          <w:sz w:val="24"/>
        </w:rPr>
      </w:pPr>
    </w:p>
    <w:p w:rsidR="0049698A" w:rsidRPr="0049698A" w:rsidRDefault="009841E0" w:rsidP="0049698A">
      <w:pPr>
        <w:pStyle w:val="Corpsdetexte"/>
        <w:ind w:left="1416" w:firstLine="708"/>
        <w:rPr>
          <w:spacing w:val="6"/>
          <w:lang w:val="en-US"/>
        </w:rPr>
      </w:pPr>
      <w:r w:rsidRPr="0049698A">
        <w:rPr>
          <w:spacing w:val="6"/>
          <w:sz w:val="24"/>
          <w:lang w:val="en-US"/>
        </w:rPr>
        <w:t xml:space="preserve">« </w:t>
      </w:r>
      <w:r w:rsidRPr="0049698A">
        <w:rPr>
          <w:rFonts w:ascii="Times New Roman" w:hAnsi="Times New Roman" w:cs="Times New Roman"/>
          <w:i/>
          <w:spacing w:val="6"/>
          <w:sz w:val="22"/>
          <w:szCs w:val="22"/>
          <w:lang w:val="en-US"/>
        </w:rPr>
        <w:t>Nicht alles was glänzt ist Gold</w:t>
      </w:r>
      <w:r w:rsidRPr="0049698A">
        <w:rPr>
          <w:spacing w:val="6"/>
          <w:sz w:val="24"/>
          <w:lang w:val="en-US"/>
        </w:rPr>
        <w:t xml:space="preserve"> »</w:t>
      </w:r>
      <w:r w:rsidRPr="0049698A">
        <w:rPr>
          <w:spacing w:val="6"/>
          <w:lang w:val="en-US"/>
        </w:rPr>
        <w:t xml:space="preserve"> </w:t>
      </w:r>
    </w:p>
    <w:p w:rsidR="0049698A" w:rsidRDefault="0049698A">
      <w:pPr>
        <w:pStyle w:val="Corpsdetexte"/>
        <w:rPr>
          <w:spacing w:val="6"/>
          <w:lang w:val="en-US"/>
        </w:rPr>
      </w:pPr>
    </w:p>
    <w:p w:rsidR="009841E0" w:rsidRDefault="009841E0">
      <w:pPr>
        <w:pStyle w:val="Corpsdetexte"/>
        <w:rPr>
          <w:spacing w:val="6"/>
        </w:rPr>
      </w:pPr>
      <w:r>
        <w:rPr>
          <w:spacing w:val="6"/>
        </w:rPr>
        <w:t xml:space="preserve">cela peut donner plus de satisfaction quant au sens apparemment, mettant l'accent sur le </w:t>
      </w:r>
      <w:r>
        <w:rPr>
          <w:spacing w:val="6"/>
          <w:sz w:val="24"/>
        </w:rPr>
        <w:t xml:space="preserve">« </w:t>
      </w:r>
      <w:r w:rsidRPr="0049698A">
        <w:rPr>
          <w:rFonts w:ascii="Times New Roman" w:hAnsi="Times New Roman" w:cs="Times New Roman"/>
          <w:i/>
          <w:spacing w:val="6"/>
          <w:sz w:val="22"/>
          <w:szCs w:val="22"/>
        </w:rPr>
        <w:t>alles</w:t>
      </w:r>
      <w:r>
        <w:rPr>
          <w:spacing w:val="6"/>
          <w:sz w:val="24"/>
        </w:rPr>
        <w:t xml:space="preserve"> »</w:t>
      </w:r>
      <w:r>
        <w:rPr>
          <w:spacing w:val="6"/>
        </w:rPr>
        <w:t xml:space="preserve">, grâce à une anticipation du </w:t>
      </w:r>
      <w:r>
        <w:rPr>
          <w:spacing w:val="6"/>
          <w:sz w:val="24"/>
        </w:rPr>
        <w:t xml:space="preserve">« </w:t>
      </w:r>
      <w:r w:rsidRPr="0049698A">
        <w:rPr>
          <w:rFonts w:ascii="Times New Roman" w:hAnsi="Times New Roman" w:cs="Times New Roman"/>
          <w:i/>
          <w:spacing w:val="6"/>
          <w:sz w:val="22"/>
          <w:szCs w:val="22"/>
        </w:rPr>
        <w:t>nicht</w:t>
      </w:r>
      <w:r>
        <w:rPr>
          <w:spacing w:val="6"/>
          <w:sz w:val="24"/>
        </w:rPr>
        <w:t xml:space="preserve"> »</w:t>
      </w:r>
      <w:r>
        <w:rPr>
          <w:spacing w:val="6"/>
        </w:rPr>
        <w:t xml:space="preserve"> qui n'est nullement habituelle, qui force le génie de la langue et qui, si vous y réfléchissez, manque le sens, car ce n'est pas de cette distinction qu'il s'agit. </w:t>
      </w:r>
    </w:p>
    <w:p w:rsidR="0049698A" w:rsidRDefault="0049698A">
      <w:pPr>
        <w:pStyle w:val="Corpsdetexte"/>
        <w:rPr>
          <w:spacing w:val="6"/>
        </w:rPr>
      </w:pPr>
    </w:p>
    <w:p w:rsidR="0049698A" w:rsidRDefault="0049698A">
      <w:pPr>
        <w:pStyle w:val="Corpsdetexte"/>
        <w:rPr>
          <w:spacing w:val="6"/>
        </w:rPr>
      </w:pPr>
      <w:r>
        <w:rPr>
          <w:spacing w:val="6"/>
        </w:rPr>
        <w:t>J</w:t>
      </w:r>
      <w:r w:rsidR="009841E0">
        <w:rPr>
          <w:spacing w:val="6"/>
        </w:rPr>
        <w:t>e pourrais employer les cercles d'EULER, les mêmes dont nous nous sommes servis l'autre jour à propos du rapport du sujet à un cas quelconque</w:t>
      </w:r>
      <w:r>
        <w:rPr>
          <w:spacing w:val="6"/>
        </w:rPr>
        <w:t xml:space="preserve"> </w:t>
      </w:r>
      <w:r w:rsidR="009841E0">
        <w:rPr>
          <w:spacing w:val="6"/>
        </w:rPr>
        <w:t xml:space="preserve">: </w:t>
      </w:r>
    </w:p>
    <w:p w:rsidR="009841E0" w:rsidRDefault="009841E0">
      <w:pPr>
        <w:pStyle w:val="Corpsdetexte"/>
        <w:rPr>
          <w:spacing w:val="6"/>
        </w:rPr>
      </w:pPr>
      <w:r>
        <w:rPr>
          <w:spacing w:val="6"/>
        </w:rPr>
        <w:t>tous les hommes sont menteurs.</w:t>
      </w:r>
    </w:p>
    <w:p w:rsidR="009841E0" w:rsidRDefault="009841E0">
      <w:pPr>
        <w:pStyle w:val="Corpsdetexte"/>
        <w:rPr>
          <w:spacing w:val="6"/>
        </w:rPr>
      </w:pPr>
    </w:p>
    <w:p w:rsidR="009841E0" w:rsidRDefault="009841E0" w:rsidP="0049698A">
      <w:pPr>
        <w:pStyle w:val="Corpsdetexte"/>
        <w:ind w:firstLine="708"/>
        <w:rPr>
          <w:spacing w:val="6"/>
        </w:rPr>
      </w:pPr>
      <w:r>
        <w:t xml:space="preserve"> </w:t>
      </w:r>
      <w:r w:rsidR="008060B3">
        <w:rPr>
          <w:noProof/>
          <w:lang w:eastAsia="fr-FR"/>
        </w:rPr>
        <w:drawing>
          <wp:inline distT="0" distB="0" distL="0" distR="0">
            <wp:extent cx="1896035" cy="1828800"/>
            <wp:effectExtent l="19050" t="0" r="8965" b="0"/>
            <wp:docPr id="300" name="Image 300" descr="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a1"/>
                    <pic:cNvPicPr>
                      <a:picLocks noChangeAspect="1" noChangeArrowheads="1"/>
                    </pic:cNvPicPr>
                  </pic:nvPicPr>
                  <pic:blipFill>
                    <a:blip r:embed="rId297" cstate="print"/>
                    <a:srcRect/>
                    <a:stretch>
                      <a:fillRect/>
                    </a:stretch>
                  </pic:blipFill>
                  <pic:spPr bwMode="auto">
                    <a:xfrm>
                      <a:off x="0" y="0"/>
                      <a:ext cx="1896035" cy="1828800"/>
                    </a:xfrm>
                    <a:prstGeom prst="rect">
                      <a:avLst/>
                    </a:prstGeom>
                    <a:noFill/>
                    <a:ln w="9525">
                      <a:noFill/>
                      <a:miter lim="800000"/>
                      <a:headEnd/>
                      <a:tailEnd/>
                    </a:ln>
                  </pic:spPr>
                </pic:pic>
              </a:graphicData>
            </a:graphic>
          </wp:inline>
        </w:drawing>
      </w:r>
      <w:r>
        <w:t xml:space="preserve">  </w:t>
      </w:r>
      <w:r w:rsidR="008060B3">
        <w:rPr>
          <w:noProof/>
          <w:lang w:eastAsia="fr-FR"/>
        </w:rPr>
        <w:drawing>
          <wp:inline distT="0" distB="0" distL="0" distR="0">
            <wp:extent cx="2282190" cy="1812522"/>
            <wp:effectExtent l="19050" t="0" r="3810" b="0"/>
            <wp:docPr id="301" name="Image 301" descr="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054"/>
                    <pic:cNvPicPr>
                      <a:picLocks noChangeAspect="1" noChangeArrowheads="1"/>
                    </pic:cNvPicPr>
                  </pic:nvPicPr>
                  <pic:blipFill>
                    <a:blip r:embed="rId298" cstate="print"/>
                    <a:srcRect/>
                    <a:stretch>
                      <a:fillRect/>
                    </a:stretch>
                  </pic:blipFill>
                  <pic:spPr bwMode="auto">
                    <a:xfrm>
                      <a:off x="0" y="0"/>
                      <a:ext cx="2282190" cy="1812522"/>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p>
    <w:p w:rsidR="009841E0" w:rsidRDefault="009841E0">
      <w:pPr>
        <w:pStyle w:val="Corpsdetexte"/>
        <w:rPr>
          <w:spacing w:val="6"/>
        </w:rPr>
      </w:pPr>
      <w:r>
        <w:rPr>
          <w:spacing w:val="6"/>
        </w:rPr>
        <w:t>Est</w:t>
      </w:r>
      <w:r w:rsidR="007B06DE">
        <w:rPr>
          <w:spacing w:val="6"/>
        </w:rPr>
        <w:t>–</w:t>
      </w:r>
      <w:r>
        <w:rPr>
          <w:spacing w:val="6"/>
        </w:rPr>
        <w:t xml:space="preserve">ce simplement ce que cela signifie ? </w:t>
      </w:r>
    </w:p>
    <w:p w:rsidR="0049698A" w:rsidRDefault="009841E0">
      <w:pPr>
        <w:pStyle w:val="Corpsdetexte"/>
        <w:rPr>
          <w:spacing w:val="6"/>
        </w:rPr>
      </w:pPr>
      <w:r>
        <w:rPr>
          <w:spacing w:val="6"/>
        </w:rPr>
        <w:t>Est</w:t>
      </w:r>
      <w:r w:rsidR="007B06DE">
        <w:rPr>
          <w:spacing w:val="6"/>
        </w:rPr>
        <w:t>–</w:t>
      </w:r>
      <w:r>
        <w:rPr>
          <w:spacing w:val="6"/>
        </w:rPr>
        <w:t xml:space="preserve">ce que, pour le refaire ici : </w:t>
      </w:r>
    </w:p>
    <w:p w:rsidR="009841E0" w:rsidRDefault="009841E0">
      <w:pPr>
        <w:pStyle w:val="Corpsdetexte"/>
        <w:rPr>
          <w:spacing w:val="6"/>
        </w:rPr>
      </w:pPr>
      <w:r>
        <w:rPr>
          <w:spacing w:val="6"/>
        </w:rPr>
        <w:t>une partie de ce qui brille est dans le cercle de l'or, et une autre n'y est pas, est</w:t>
      </w:r>
      <w:r w:rsidR="007B06DE">
        <w:rPr>
          <w:spacing w:val="6"/>
        </w:rPr>
        <w:t>–</w:t>
      </w:r>
      <w:r>
        <w:rPr>
          <w:spacing w:val="6"/>
        </w:rPr>
        <w:t xml:space="preserve">ce là le sens ? </w:t>
      </w:r>
    </w:p>
    <w:p w:rsidR="009841E0" w:rsidRDefault="009841E0">
      <w:pPr>
        <w:pStyle w:val="Corpsdetexte"/>
        <w:rPr>
          <w:spacing w:val="6"/>
        </w:rPr>
      </w:pPr>
    </w:p>
    <w:p w:rsidR="0049698A" w:rsidRDefault="009841E0">
      <w:pPr>
        <w:pStyle w:val="Corpsdetexte"/>
        <w:rPr>
          <w:spacing w:val="6"/>
        </w:rPr>
      </w:pPr>
      <w:r>
        <w:rPr>
          <w:spacing w:val="6"/>
        </w:rPr>
        <w:t xml:space="preserve">Ne croyez pas que je sois le premier parmi </w:t>
      </w:r>
    </w:p>
    <w:p w:rsidR="009841E0" w:rsidRDefault="009841E0">
      <w:pPr>
        <w:pStyle w:val="Corpsdetexte"/>
        <w:rPr>
          <w:spacing w:val="6"/>
        </w:rPr>
      </w:pPr>
      <w:r>
        <w:rPr>
          <w:spacing w:val="6"/>
        </w:rPr>
        <w:t xml:space="preserve">les logiciens à m'être arrêté à cette structure. </w:t>
      </w:r>
    </w:p>
    <w:p w:rsidR="0049698A" w:rsidRDefault="009841E0">
      <w:pPr>
        <w:pStyle w:val="Corpsdetexte"/>
        <w:rPr>
          <w:spacing w:val="6"/>
        </w:rPr>
      </w:pPr>
      <w:r>
        <w:rPr>
          <w:spacing w:val="6"/>
        </w:rPr>
        <w:t xml:space="preserve">Et à la vérité, plus d'un auteur qui s'est occupé </w:t>
      </w:r>
    </w:p>
    <w:p w:rsidR="0049698A" w:rsidRDefault="009841E0">
      <w:pPr>
        <w:pStyle w:val="Corpsdetexte"/>
        <w:rPr>
          <w:spacing w:val="6"/>
        </w:rPr>
      </w:pPr>
      <w:r>
        <w:rPr>
          <w:spacing w:val="6"/>
        </w:rPr>
        <w:t>de la négation s'est arrêté en effet à ce problème, non point tant du point de vue de la logique formelle</w:t>
      </w:r>
      <w:r w:rsidR="0049698A">
        <w:rPr>
          <w:spacing w:val="6"/>
        </w:rPr>
        <w:t>…</w:t>
      </w:r>
    </w:p>
    <w:p w:rsidR="0049698A" w:rsidRDefault="009841E0" w:rsidP="0049698A">
      <w:pPr>
        <w:pStyle w:val="Corpsdetexte"/>
        <w:ind w:left="708"/>
        <w:rPr>
          <w:spacing w:val="6"/>
        </w:rPr>
      </w:pPr>
      <w:r>
        <w:rPr>
          <w:spacing w:val="6"/>
        </w:rPr>
        <w:t xml:space="preserve">qui </w:t>
      </w:r>
      <w:r w:rsidR="007B06DE">
        <w:rPr>
          <w:spacing w:val="6"/>
        </w:rPr>
        <w:t>–</w:t>
      </w:r>
      <w:r>
        <w:rPr>
          <w:spacing w:val="6"/>
        </w:rPr>
        <w:t xml:space="preserve"> vous le voyez </w:t>
      </w:r>
      <w:r w:rsidR="007B06DE">
        <w:rPr>
          <w:spacing w:val="6"/>
        </w:rPr>
        <w:t>–</w:t>
      </w:r>
      <w:r>
        <w:rPr>
          <w:spacing w:val="6"/>
        </w:rPr>
        <w:t xml:space="preserve"> ne s'y arrête </w:t>
      </w:r>
    </w:p>
    <w:p w:rsidR="0049698A" w:rsidRDefault="009841E0" w:rsidP="0049698A">
      <w:pPr>
        <w:pStyle w:val="Corpsdetexte"/>
        <w:ind w:left="708"/>
        <w:rPr>
          <w:spacing w:val="6"/>
        </w:rPr>
      </w:pPr>
      <w:r>
        <w:rPr>
          <w:spacing w:val="6"/>
        </w:rPr>
        <w:t>guère sinon pour le méconnaître</w:t>
      </w:r>
    </w:p>
    <w:p w:rsidR="009841E0" w:rsidRDefault="0049698A">
      <w:pPr>
        <w:pStyle w:val="Corpsdetexte"/>
        <w:rPr>
          <w:spacing w:val="6"/>
        </w:rPr>
      </w:pPr>
      <w:r>
        <w:rPr>
          <w:spacing w:val="6"/>
        </w:rPr>
        <w:t>…</w:t>
      </w:r>
      <w:r w:rsidR="009841E0">
        <w:rPr>
          <w:spacing w:val="6"/>
        </w:rPr>
        <w:t>mais du point de vue de la forme grammaticale…</w:t>
      </w:r>
    </w:p>
    <w:p w:rsidR="0071216C" w:rsidRDefault="009841E0">
      <w:pPr>
        <w:pStyle w:val="Corpsdetexte"/>
        <w:ind w:left="708"/>
        <w:rPr>
          <w:spacing w:val="6"/>
        </w:rPr>
      </w:pPr>
      <w:r>
        <w:rPr>
          <w:spacing w:val="6"/>
        </w:rPr>
        <w:t xml:space="preserve">insistant sur ceci que </w:t>
      </w:r>
      <w:r w:rsidR="0071216C">
        <w:rPr>
          <w:spacing w:val="6"/>
        </w:rPr>
        <w:t>le « </w:t>
      </w:r>
      <w:r w:rsidR="0071216C" w:rsidRPr="0049698A">
        <w:rPr>
          <w:rFonts w:ascii="Times New Roman" w:hAnsi="Times New Roman" w:cs="Times New Roman"/>
          <w:i/>
          <w:spacing w:val="6"/>
          <w:sz w:val="24"/>
        </w:rPr>
        <w:t>tout</w:t>
      </w:r>
      <w:r w:rsidR="0071216C">
        <w:rPr>
          <w:spacing w:val="6"/>
        </w:rPr>
        <w:t> »</w:t>
      </w:r>
      <w:r>
        <w:rPr>
          <w:spacing w:val="6"/>
        </w:rPr>
        <w:t xml:space="preserve"> s'ordonne de telle façon que soit justement mise en ques</w:t>
      </w:r>
      <w:r>
        <w:rPr>
          <w:spacing w:val="6"/>
        </w:rPr>
        <w:softHyphen/>
        <w:t xml:space="preserve">tion « </w:t>
      </w:r>
      <w:r w:rsidRPr="0071216C">
        <w:rPr>
          <w:i/>
          <w:iCs/>
          <w:spacing w:val="6"/>
          <w:sz w:val="24"/>
        </w:rPr>
        <w:t>l'orité</w:t>
      </w:r>
      <w:r>
        <w:rPr>
          <w:spacing w:val="6"/>
        </w:rPr>
        <w:t xml:space="preserve"> » si je puis m'exprimer ainsi, </w:t>
      </w:r>
    </w:p>
    <w:p w:rsidR="009841E0" w:rsidRDefault="0071216C">
      <w:pPr>
        <w:pStyle w:val="Corpsdetexte"/>
        <w:ind w:left="708"/>
        <w:rPr>
          <w:spacing w:val="6"/>
        </w:rPr>
      </w:pPr>
      <w:r>
        <w:rPr>
          <w:spacing w:val="6"/>
        </w:rPr>
        <w:t>l</w:t>
      </w:r>
      <w:r w:rsidR="009841E0">
        <w:rPr>
          <w:spacing w:val="6"/>
        </w:rPr>
        <w:t>a qualité d'or de ce qui brille</w:t>
      </w:r>
    </w:p>
    <w:p w:rsidR="009841E0" w:rsidRDefault="009841E0">
      <w:pPr>
        <w:pStyle w:val="Corpsdetexte"/>
        <w:rPr>
          <w:spacing w:val="6"/>
        </w:rPr>
      </w:pPr>
      <w:r>
        <w:rPr>
          <w:spacing w:val="6"/>
        </w:rPr>
        <w:t xml:space="preserve">…va dans le sens de lui dénier </w:t>
      </w:r>
      <w:r w:rsidRPr="0071216C">
        <w:rPr>
          <w:i/>
          <w:spacing w:val="6"/>
          <w:sz w:val="24"/>
        </w:rPr>
        <w:t>l'authentique</w:t>
      </w:r>
      <w:r>
        <w:rPr>
          <w:spacing w:val="6"/>
        </w:rPr>
        <w:t xml:space="preserve"> de l'or, va donc dans le sens d'une </w:t>
      </w:r>
      <w:r w:rsidRPr="0071216C">
        <w:rPr>
          <w:rFonts w:ascii="Times New Roman" w:hAnsi="Times New Roman" w:cs="Times New Roman"/>
          <w:i/>
          <w:spacing w:val="6"/>
          <w:sz w:val="24"/>
        </w:rPr>
        <w:t>mise en question radicale</w:t>
      </w:r>
      <w:r>
        <w:rPr>
          <w:spacing w:val="6"/>
        </w:rPr>
        <w:t>.</w:t>
      </w:r>
    </w:p>
    <w:p w:rsidR="009841E0" w:rsidRDefault="009841E0">
      <w:pPr>
        <w:pStyle w:val="Corpsdetexte"/>
        <w:rPr>
          <w:spacing w:val="6"/>
        </w:rPr>
      </w:pPr>
    </w:p>
    <w:p w:rsidR="0071216C" w:rsidRDefault="009841E0">
      <w:pPr>
        <w:pStyle w:val="Corpsdetexte"/>
        <w:rPr>
          <w:spacing w:val="6"/>
        </w:rPr>
      </w:pPr>
      <w:r>
        <w:rPr>
          <w:spacing w:val="6"/>
        </w:rPr>
        <w:t xml:space="preserve">L'or est ici symbolique de ce qui fait briller et, si je puis dire pour me faire entendre, j'accentue : ce qui donne à l'objet </w:t>
      </w:r>
      <w:r w:rsidRPr="0071216C">
        <w:rPr>
          <w:rFonts w:ascii="Times New Roman" w:hAnsi="Times New Roman" w:cs="Times New Roman"/>
          <w:i/>
          <w:color w:val="0000CC"/>
          <w:spacing w:val="6"/>
          <w:sz w:val="24"/>
        </w:rPr>
        <w:t>la couleur fascinatoire du désir</w:t>
      </w:r>
      <w:r>
        <w:rPr>
          <w:spacing w:val="6"/>
        </w:rPr>
        <w:t xml:space="preserve">. </w:t>
      </w:r>
    </w:p>
    <w:p w:rsidR="0071216C" w:rsidRDefault="0071216C">
      <w:pPr>
        <w:pStyle w:val="Corpsdetexte"/>
        <w:rPr>
          <w:spacing w:val="6"/>
        </w:rPr>
      </w:pPr>
    </w:p>
    <w:p w:rsidR="0071216C" w:rsidRDefault="009841E0">
      <w:pPr>
        <w:pStyle w:val="Corpsdetexte"/>
        <w:rPr>
          <w:spacing w:val="6"/>
        </w:rPr>
      </w:pPr>
      <w:r>
        <w:rPr>
          <w:spacing w:val="6"/>
        </w:rPr>
        <w:t xml:space="preserve">Ce qui est important dans une telle formule, </w:t>
      </w:r>
    </w:p>
    <w:p w:rsidR="0071216C" w:rsidRDefault="009841E0">
      <w:pPr>
        <w:pStyle w:val="Corpsdetexte"/>
        <w:rPr>
          <w:spacing w:val="6"/>
        </w:rPr>
      </w:pPr>
      <w:r>
        <w:rPr>
          <w:spacing w:val="6"/>
        </w:rPr>
        <w:t>si je puis m'exprimer ainsi, pardonnez</w:t>
      </w:r>
      <w:r w:rsidR="007B06DE">
        <w:rPr>
          <w:spacing w:val="6"/>
        </w:rPr>
        <w:t>–</w:t>
      </w:r>
      <w:r>
        <w:rPr>
          <w:spacing w:val="6"/>
        </w:rPr>
        <w:t xml:space="preserve">moi le jeu </w:t>
      </w:r>
    </w:p>
    <w:p w:rsidR="0071216C" w:rsidRDefault="009841E0">
      <w:pPr>
        <w:pStyle w:val="Corpsdetexte"/>
        <w:rPr>
          <w:spacing w:val="6"/>
        </w:rPr>
      </w:pPr>
      <w:r>
        <w:rPr>
          <w:spacing w:val="6"/>
        </w:rPr>
        <w:t xml:space="preserve">de mots, c'est </w:t>
      </w:r>
      <w:r w:rsidR="0071216C">
        <w:rPr>
          <w:spacing w:val="6"/>
        </w:rPr>
        <w:t>« </w:t>
      </w:r>
      <w:r w:rsidRPr="0071216C">
        <w:rPr>
          <w:rFonts w:ascii="Times New Roman" w:hAnsi="Times New Roman" w:cs="Times New Roman"/>
          <w:i/>
          <w:spacing w:val="6"/>
          <w:sz w:val="24"/>
        </w:rPr>
        <w:t xml:space="preserve">le point </w:t>
      </w:r>
      <w:r w:rsidRPr="0071216C">
        <w:rPr>
          <w:rFonts w:ascii="Times New Roman" w:hAnsi="Times New Roman" w:cs="Times New Roman"/>
          <w:i/>
          <w:iCs/>
          <w:spacing w:val="6"/>
          <w:sz w:val="24"/>
        </w:rPr>
        <w:t>d'orage</w:t>
      </w:r>
      <w:r>
        <w:rPr>
          <w:spacing w:val="6"/>
        </w:rPr>
        <w:t xml:space="preserve"> » autour de quoi tourne la question de savoir ce qui fait briller, </w:t>
      </w:r>
    </w:p>
    <w:p w:rsidR="0071216C" w:rsidRDefault="009841E0">
      <w:pPr>
        <w:pStyle w:val="Corpsdetexte"/>
        <w:rPr>
          <w:spacing w:val="6"/>
        </w:rPr>
      </w:pPr>
      <w:r>
        <w:rPr>
          <w:spacing w:val="6"/>
        </w:rPr>
        <w:t xml:space="preserve">et pour dire le mot, la question de ce qu'il y a </w:t>
      </w:r>
    </w:p>
    <w:p w:rsidR="0071216C" w:rsidRDefault="009841E0">
      <w:pPr>
        <w:pStyle w:val="Corpsdetexte"/>
        <w:rPr>
          <w:spacing w:val="6"/>
        </w:rPr>
      </w:pPr>
      <w:r>
        <w:rPr>
          <w:spacing w:val="6"/>
        </w:rPr>
        <w:t xml:space="preserve">de </w:t>
      </w:r>
      <w:r w:rsidRPr="0071216C">
        <w:rPr>
          <w:rFonts w:ascii="Times New Roman" w:hAnsi="Times New Roman" w:cs="Times New Roman"/>
          <w:i/>
          <w:color w:val="0000CC"/>
          <w:spacing w:val="6"/>
          <w:sz w:val="24"/>
        </w:rPr>
        <w:t>vrai</w:t>
      </w:r>
      <w:r>
        <w:rPr>
          <w:spacing w:val="6"/>
        </w:rPr>
        <w:t xml:space="preserve"> dans cette brillance. </w:t>
      </w:r>
    </w:p>
    <w:p w:rsidR="0071216C" w:rsidRDefault="0071216C">
      <w:pPr>
        <w:pStyle w:val="Corpsdetexte"/>
        <w:rPr>
          <w:spacing w:val="6"/>
        </w:rPr>
      </w:pPr>
    </w:p>
    <w:p w:rsidR="009841E0" w:rsidRDefault="009841E0">
      <w:pPr>
        <w:pStyle w:val="Corpsdetexte"/>
        <w:rPr>
          <w:spacing w:val="6"/>
        </w:rPr>
      </w:pPr>
      <w:r>
        <w:rPr>
          <w:spacing w:val="6"/>
        </w:rPr>
        <w:t>Et à par</w:t>
      </w:r>
      <w:r>
        <w:rPr>
          <w:spacing w:val="6"/>
        </w:rPr>
        <w:softHyphen/>
        <w:t>tir de là bien sûr, nul or ne sera assez véritable pour assurer ce point autour duquel subsiste la fonction du désir.</w:t>
      </w:r>
    </w:p>
    <w:p w:rsidR="009841E0" w:rsidRDefault="009841E0">
      <w:pPr>
        <w:pStyle w:val="Corpsdetexte"/>
        <w:rPr>
          <w:spacing w:val="6"/>
        </w:rPr>
      </w:pPr>
    </w:p>
    <w:p w:rsidR="0071216C" w:rsidRDefault="009841E0">
      <w:pPr>
        <w:pStyle w:val="Corpsdetexte"/>
        <w:rPr>
          <w:spacing w:val="6"/>
        </w:rPr>
      </w:pPr>
      <w:r>
        <w:rPr>
          <w:spacing w:val="6"/>
        </w:rPr>
        <w:t>Telle est la caractéristique radicale de cette sorte d'</w:t>
      </w:r>
      <w:r w:rsidRPr="0071216C">
        <w:rPr>
          <w:rFonts w:ascii="Times New Roman" w:hAnsi="Times New Roman" w:cs="Times New Roman"/>
          <w:i/>
          <w:color w:val="0000CC"/>
          <w:spacing w:val="6"/>
          <w:sz w:val="24"/>
        </w:rPr>
        <w:t>objet</w:t>
      </w:r>
      <w:r>
        <w:rPr>
          <w:spacing w:val="6"/>
        </w:rPr>
        <w:t xml:space="preserve"> que j'appelle </w:t>
      </w:r>
      <w:r w:rsidRPr="0071216C">
        <w:rPr>
          <w:rFonts w:ascii="Times New Roman" w:hAnsi="Times New Roman" w:cs="Times New Roman"/>
          <w:i/>
          <w:color w:val="0000CC"/>
          <w:spacing w:val="6"/>
          <w:sz w:val="24"/>
        </w:rPr>
        <w:t>petit(a)</w:t>
      </w:r>
      <w:r>
        <w:rPr>
          <w:spacing w:val="6"/>
        </w:rPr>
        <w:t xml:space="preserve"> : </w:t>
      </w:r>
    </w:p>
    <w:p w:rsidR="009841E0" w:rsidRDefault="009841E0">
      <w:pPr>
        <w:pStyle w:val="Corpsdetexte"/>
        <w:rPr>
          <w:spacing w:val="6"/>
        </w:rPr>
      </w:pPr>
      <w:r>
        <w:rPr>
          <w:spacing w:val="6"/>
        </w:rPr>
        <w:t xml:space="preserve">c'est </w:t>
      </w:r>
      <w:r w:rsidRPr="0071216C">
        <w:rPr>
          <w:rFonts w:ascii="Times New Roman" w:hAnsi="Times New Roman" w:cs="Times New Roman"/>
          <w:i/>
          <w:color w:val="0000CC"/>
          <w:spacing w:val="6"/>
          <w:sz w:val="24"/>
        </w:rPr>
        <w:t>l'objet</w:t>
      </w:r>
      <w:r w:rsidRPr="0071216C">
        <w:rPr>
          <w:rFonts w:ascii="Times New Roman" w:hAnsi="Times New Roman" w:cs="Times New Roman"/>
          <w:i/>
          <w:spacing w:val="6"/>
          <w:sz w:val="24"/>
        </w:rPr>
        <w:t xml:space="preserve"> mis en question</w:t>
      </w:r>
      <w:r>
        <w:rPr>
          <w:spacing w:val="6"/>
        </w:rPr>
        <w:t xml:space="preserve">, en tant qu'on peut dire que c'est ce qui nous </w:t>
      </w:r>
      <w:r w:rsidRPr="0071216C">
        <w:rPr>
          <w:rFonts w:ascii="Times New Roman" w:hAnsi="Times New Roman" w:cs="Times New Roman"/>
          <w:i/>
          <w:spacing w:val="6"/>
          <w:sz w:val="24"/>
        </w:rPr>
        <w:t>inté</w:t>
      </w:r>
      <w:r w:rsidRPr="0071216C">
        <w:rPr>
          <w:rFonts w:ascii="Times New Roman" w:hAnsi="Times New Roman" w:cs="Times New Roman"/>
          <w:i/>
          <w:spacing w:val="6"/>
          <w:sz w:val="24"/>
        </w:rPr>
        <w:softHyphen/>
        <w:t>resse</w:t>
      </w:r>
      <w:r>
        <w:rPr>
          <w:spacing w:val="6"/>
        </w:rPr>
        <w:t xml:space="preserve">, nous autres analystes, comme ce qui </w:t>
      </w:r>
      <w:r w:rsidRPr="0071216C">
        <w:rPr>
          <w:rFonts w:ascii="Times New Roman" w:hAnsi="Times New Roman" w:cs="Times New Roman"/>
          <w:i/>
          <w:spacing w:val="6"/>
          <w:sz w:val="24"/>
        </w:rPr>
        <w:t>intéresse</w:t>
      </w:r>
      <w:r>
        <w:rPr>
          <w:spacing w:val="6"/>
        </w:rPr>
        <w:t xml:space="preserve"> l'auditeur de tout enseigne</w:t>
      </w:r>
      <w:r>
        <w:rPr>
          <w:spacing w:val="6"/>
        </w:rPr>
        <w:softHyphen/>
        <w:t xml:space="preserve">ment. </w:t>
      </w:r>
    </w:p>
    <w:p w:rsidR="0071216C" w:rsidRDefault="0071216C">
      <w:pPr>
        <w:pStyle w:val="Corpsdetexte"/>
        <w:rPr>
          <w:spacing w:val="6"/>
        </w:rPr>
      </w:pPr>
    </w:p>
    <w:p w:rsidR="0071216C" w:rsidRDefault="009841E0">
      <w:pPr>
        <w:pStyle w:val="Corpsdetexte"/>
        <w:rPr>
          <w:spacing w:val="6"/>
        </w:rPr>
      </w:pPr>
      <w:r>
        <w:rPr>
          <w:spacing w:val="6"/>
        </w:rPr>
        <w:t xml:space="preserve">Ce n'est pas pour rien que j'ai vu surgir la nostalgie sur la bouche de tel ou tel qui voulait dire : </w:t>
      </w:r>
    </w:p>
    <w:p w:rsidR="0071216C" w:rsidRDefault="0071216C">
      <w:pPr>
        <w:pStyle w:val="Corpsdetexte"/>
        <w:rPr>
          <w:spacing w:val="6"/>
        </w:rPr>
      </w:pPr>
    </w:p>
    <w:p w:rsidR="009841E0" w:rsidRDefault="009841E0">
      <w:pPr>
        <w:pStyle w:val="Corpsdetexte"/>
        <w:rPr>
          <w:spacing w:val="6"/>
          <w:sz w:val="24"/>
        </w:rPr>
      </w:pPr>
      <w:r>
        <w:rPr>
          <w:spacing w:val="6"/>
          <w:sz w:val="24"/>
        </w:rPr>
        <w:t xml:space="preserve">« </w:t>
      </w:r>
      <w:r w:rsidRPr="0071216C">
        <w:rPr>
          <w:rFonts w:ascii="Times New Roman" w:hAnsi="Times New Roman" w:cs="Times New Roman"/>
          <w:i/>
          <w:spacing w:val="6"/>
          <w:sz w:val="22"/>
          <w:szCs w:val="22"/>
        </w:rPr>
        <w:t>Pourquoi ne dit</w:t>
      </w:r>
      <w:r w:rsidR="007B06DE">
        <w:rPr>
          <w:rFonts w:ascii="Times New Roman" w:hAnsi="Times New Roman" w:cs="Times New Roman"/>
          <w:i/>
          <w:spacing w:val="6"/>
          <w:sz w:val="22"/>
          <w:szCs w:val="22"/>
        </w:rPr>
        <w:t>–</w:t>
      </w:r>
      <w:r w:rsidRPr="0071216C">
        <w:rPr>
          <w:rFonts w:ascii="Times New Roman" w:hAnsi="Times New Roman" w:cs="Times New Roman"/>
          <w:i/>
          <w:spacing w:val="6"/>
          <w:sz w:val="22"/>
          <w:szCs w:val="22"/>
        </w:rPr>
        <w:t xml:space="preserve">il pas </w:t>
      </w:r>
      <w:r w:rsidR="007B06DE">
        <w:rPr>
          <w:rFonts w:ascii="Times New Roman" w:hAnsi="Times New Roman" w:cs="Times New Roman"/>
          <w:i/>
          <w:spacing w:val="6"/>
          <w:sz w:val="22"/>
          <w:szCs w:val="22"/>
        </w:rPr>
        <w:t>–</w:t>
      </w:r>
      <w:r w:rsidRPr="0071216C">
        <w:rPr>
          <w:rFonts w:ascii="Times New Roman" w:hAnsi="Times New Roman" w:cs="Times New Roman"/>
          <w:i/>
          <w:spacing w:val="6"/>
          <w:sz w:val="22"/>
          <w:szCs w:val="22"/>
        </w:rPr>
        <w:t xml:space="preserve"> </w:t>
      </w:r>
      <w:r w:rsidRPr="0071216C">
        <w:rPr>
          <w:rFonts w:ascii="Garamond" w:hAnsi="Garamond" w:cs="Times New Roman"/>
          <w:spacing w:val="6"/>
          <w:sz w:val="24"/>
        </w:rPr>
        <w:t>comme s'est exprimé quelqu'un</w:t>
      </w:r>
      <w:r w:rsidRPr="0071216C">
        <w:rPr>
          <w:rFonts w:ascii="Times New Roman" w:hAnsi="Times New Roman" w:cs="Times New Roman"/>
          <w:i/>
          <w:spacing w:val="6"/>
          <w:sz w:val="22"/>
          <w:szCs w:val="22"/>
        </w:rPr>
        <w:t xml:space="preserve"> – le vrai sur le vrai ?</w:t>
      </w:r>
      <w:r>
        <w:rPr>
          <w:spacing w:val="6"/>
          <w:sz w:val="24"/>
        </w:rPr>
        <w:t xml:space="preserve"> ». </w:t>
      </w:r>
    </w:p>
    <w:p w:rsidR="009841E0" w:rsidRDefault="009841E0">
      <w:pPr>
        <w:pStyle w:val="Corpsdetexte"/>
        <w:rPr>
          <w:spacing w:val="6"/>
        </w:rPr>
      </w:pPr>
    </w:p>
    <w:p w:rsidR="0071216C" w:rsidRDefault="009841E0">
      <w:pPr>
        <w:pStyle w:val="Corpsdetexte"/>
        <w:rPr>
          <w:spacing w:val="6"/>
        </w:rPr>
      </w:pPr>
      <w:r>
        <w:rPr>
          <w:spacing w:val="6"/>
        </w:rPr>
        <w:t xml:space="preserve">C'est vraiment un grand honneur qu'on peut faire </w:t>
      </w:r>
    </w:p>
    <w:p w:rsidR="00F804BF" w:rsidRDefault="009841E0">
      <w:pPr>
        <w:pStyle w:val="Corpsdetexte"/>
        <w:rPr>
          <w:spacing w:val="6"/>
        </w:rPr>
      </w:pPr>
      <w:r>
        <w:rPr>
          <w:spacing w:val="6"/>
        </w:rPr>
        <w:t xml:space="preserve">à un discours qui se tient tous les huit jours dans cette position insensée d'être là derrière une table devant vous, à articuler cette sorte d'exposé </w:t>
      </w:r>
    </w:p>
    <w:p w:rsidR="0071216C" w:rsidRDefault="009841E0">
      <w:pPr>
        <w:pStyle w:val="Corpsdetexte"/>
        <w:rPr>
          <w:spacing w:val="6"/>
        </w:rPr>
      </w:pPr>
      <w:r>
        <w:rPr>
          <w:spacing w:val="6"/>
        </w:rPr>
        <w:t>dont jus</w:t>
      </w:r>
      <w:r>
        <w:rPr>
          <w:spacing w:val="6"/>
        </w:rPr>
        <w:softHyphen/>
        <w:t xml:space="preserve">tement on se contente fort bien d'ordinaire </w:t>
      </w:r>
    </w:p>
    <w:p w:rsidR="009841E0" w:rsidRDefault="009841E0">
      <w:pPr>
        <w:pStyle w:val="Corpsdetexte"/>
        <w:rPr>
          <w:spacing w:val="6"/>
        </w:rPr>
      </w:pPr>
      <w:r>
        <w:rPr>
          <w:spacing w:val="6"/>
        </w:rPr>
        <w:t>qu'il élude toujours une telle ques</w:t>
      </w:r>
      <w:r>
        <w:rPr>
          <w:spacing w:val="6"/>
        </w:rPr>
        <w:softHyphen/>
        <w:t xml:space="preserve">tion. </w:t>
      </w:r>
    </w:p>
    <w:p w:rsidR="0071216C" w:rsidRDefault="0071216C">
      <w:pPr>
        <w:pStyle w:val="Corpsdetexte"/>
        <w:rPr>
          <w:spacing w:val="6"/>
        </w:rPr>
      </w:pPr>
    </w:p>
    <w:p w:rsidR="009841E0" w:rsidRDefault="009841E0">
      <w:pPr>
        <w:pStyle w:val="Corpsdetexte"/>
        <w:rPr>
          <w:spacing w:val="6"/>
        </w:rPr>
      </w:pPr>
      <w:r>
        <w:rPr>
          <w:spacing w:val="6"/>
        </w:rPr>
        <w:t xml:space="preserve">S'il ne s'agissait que de l'objet analytique, </w:t>
      </w:r>
    </w:p>
    <w:p w:rsidR="009841E0" w:rsidRDefault="009841E0">
      <w:pPr>
        <w:pStyle w:val="Corpsdetexte"/>
        <w:rPr>
          <w:spacing w:val="6"/>
        </w:rPr>
      </w:pPr>
      <w:r>
        <w:rPr>
          <w:spacing w:val="6"/>
        </w:rPr>
        <w:t xml:space="preserve">à savoir de </w:t>
      </w:r>
      <w:r w:rsidRPr="0071216C">
        <w:rPr>
          <w:rFonts w:ascii="Times New Roman" w:hAnsi="Times New Roman" w:cs="Times New Roman"/>
          <w:i/>
          <w:color w:val="0000CC"/>
          <w:spacing w:val="6"/>
          <w:sz w:val="24"/>
        </w:rPr>
        <w:t>l'objet du désir</w:t>
      </w:r>
      <w:r>
        <w:rPr>
          <w:spacing w:val="6"/>
        </w:rPr>
        <w:t xml:space="preserve">, jamais une telle question n'aurait pu même songer à surgir, sauf de la bouche d'un « </w:t>
      </w:r>
      <w:r w:rsidRPr="0071216C">
        <w:rPr>
          <w:rFonts w:ascii="Times New Roman" w:hAnsi="Times New Roman" w:cs="Times New Roman"/>
          <w:i/>
          <w:iCs/>
          <w:spacing w:val="6"/>
          <w:sz w:val="24"/>
        </w:rPr>
        <w:t>huron</w:t>
      </w:r>
      <w:r>
        <w:rPr>
          <w:spacing w:val="6"/>
        </w:rPr>
        <w:t xml:space="preserve"> » qui s'imaginerait que lorsqu'on vient à l'Université, c'est pour savoir </w:t>
      </w:r>
      <w:r w:rsidR="0071216C">
        <w:rPr>
          <w:spacing w:val="6"/>
        </w:rPr>
        <w:t>« </w:t>
      </w:r>
      <w:r w:rsidRPr="0071216C">
        <w:rPr>
          <w:rFonts w:ascii="Times New Roman" w:hAnsi="Times New Roman" w:cs="Times New Roman"/>
          <w:i/>
          <w:spacing w:val="6"/>
          <w:sz w:val="24"/>
        </w:rPr>
        <w:t>le vrai sur le vrai</w:t>
      </w:r>
      <w:r w:rsidR="0071216C">
        <w:rPr>
          <w:spacing w:val="6"/>
        </w:rPr>
        <w:t> »</w:t>
      </w:r>
      <w:r>
        <w:rPr>
          <w:spacing w:val="6"/>
        </w:rPr>
        <w:t xml:space="preserve">. </w:t>
      </w:r>
    </w:p>
    <w:p w:rsidR="009841E0" w:rsidRDefault="009841E0">
      <w:pPr>
        <w:pStyle w:val="Corpsdetexte"/>
        <w:rPr>
          <w:spacing w:val="6"/>
        </w:rPr>
      </w:pPr>
    </w:p>
    <w:p w:rsidR="0071216C" w:rsidRDefault="009841E0">
      <w:pPr>
        <w:pStyle w:val="Corpsdetexte"/>
        <w:rPr>
          <w:spacing w:val="6"/>
        </w:rPr>
      </w:pPr>
      <w:r>
        <w:rPr>
          <w:spacing w:val="6"/>
        </w:rPr>
        <w:t xml:space="preserve">Or c'est de cela qu'il s'agit dans l'analyse. </w:t>
      </w:r>
    </w:p>
    <w:p w:rsidR="0071216C" w:rsidRDefault="009841E0">
      <w:pPr>
        <w:pStyle w:val="Corpsdetexte"/>
        <w:rPr>
          <w:spacing w:val="6"/>
        </w:rPr>
      </w:pPr>
      <w:r>
        <w:rPr>
          <w:spacing w:val="6"/>
        </w:rPr>
        <w:t>On pourrait dire que c'est ce dont nous sommes embarrassés de faire</w:t>
      </w:r>
      <w:r w:rsidR="0071216C">
        <w:rPr>
          <w:spacing w:val="6"/>
        </w:rPr>
        <w:t>…</w:t>
      </w:r>
      <w:r>
        <w:rPr>
          <w:spacing w:val="6"/>
        </w:rPr>
        <w:t xml:space="preserve"> </w:t>
      </w:r>
    </w:p>
    <w:p w:rsidR="0071216C" w:rsidRDefault="009841E0" w:rsidP="0071216C">
      <w:pPr>
        <w:pStyle w:val="Corpsdetexte"/>
        <w:ind w:firstLine="708"/>
        <w:rPr>
          <w:spacing w:val="6"/>
        </w:rPr>
      </w:pPr>
      <w:r>
        <w:rPr>
          <w:spacing w:val="6"/>
        </w:rPr>
        <w:t>souvent malgré nous</w:t>
      </w:r>
    </w:p>
    <w:p w:rsidR="009841E0" w:rsidRDefault="0071216C">
      <w:pPr>
        <w:pStyle w:val="Corpsdetexte"/>
        <w:rPr>
          <w:spacing w:val="6"/>
        </w:rPr>
      </w:pPr>
      <w:r>
        <w:rPr>
          <w:spacing w:val="6"/>
        </w:rPr>
        <w:t>…</w:t>
      </w:r>
      <w:r w:rsidR="009841E0">
        <w:rPr>
          <w:spacing w:val="6"/>
        </w:rPr>
        <w:t xml:space="preserve">briller le mirage dans l'esprit de ceux auxquels nous nous adressons. </w:t>
      </w:r>
    </w:p>
    <w:p w:rsidR="0071216C" w:rsidRDefault="0071216C">
      <w:pPr>
        <w:pStyle w:val="Corpsdetexte"/>
        <w:rPr>
          <w:spacing w:val="6"/>
        </w:rPr>
      </w:pPr>
    </w:p>
    <w:p w:rsidR="0071216C" w:rsidRDefault="009841E0">
      <w:pPr>
        <w:pStyle w:val="Corpsdetexte"/>
        <w:rPr>
          <w:spacing w:val="6"/>
        </w:rPr>
      </w:pPr>
      <w:r>
        <w:rPr>
          <w:spacing w:val="6"/>
        </w:rPr>
        <w:t>Nous nous trou</w:t>
      </w:r>
      <w:r>
        <w:rPr>
          <w:spacing w:val="6"/>
        </w:rPr>
        <w:softHyphen/>
        <w:t xml:space="preserve">vons </w:t>
      </w:r>
      <w:r w:rsidR="007B06DE">
        <w:rPr>
          <w:spacing w:val="6"/>
        </w:rPr>
        <w:t>–</w:t>
      </w:r>
      <w:r>
        <w:rPr>
          <w:spacing w:val="6"/>
        </w:rPr>
        <w:t xml:space="preserve"> je l'ai bien dit </w:t>
      </w:r>
      <w:r w:rsidR="007B06DE">
        <w:rPr>
          <w:spacing w:val="6"/>
        </w:rPr>
        <w:t>–</w:t>
      </w:r>
      <w:r>
        <w:rPr>
          <w:spacing w:val="6"/>
        </w:rPr>
        <w:t xml:space="preserve"> embarrassés, tels </w:t>
      </w:r>
      <w:r w:rsidRPr="0071216C">
        <w:rPr>
          <w:i/>
          <w:spacing w:val="6"/>
          <w:sz w:val="24"/>
        </w:rPr>
        <w:t>le poisson</w:t>
      </w:r>
      <w:r w:rsidR="00F804BF">
        <w:rPr>
          <w:i/>
          <w:spacing w:val="6"/>
          <w:sz w:val="24"/>
        </w:rPr>
        <w:t>,</w:t>
      </w:r>
      <w:r w:rsidRPr="0071216C">
        <w:rPr>
          <w:i/>
          <w:spacing w:val="6"/>
          <w:sz w:val="24"/>
        </w:rPr>
        <w:t xml:space="preserve"> de la pro</w:t>
      </w:r>
      <w:r w:rsidRPr="0071216C">
        <w:rPr>
          <w:i/>
          <w:spacing w:val="6"/>
          <w:sz w:val="24"/>
        </w:rPr>
        <w:softHyphen/>
        <w:t>verbiale pomme</w:t>
      </w:r>
      <w:r>
        <w:rPr>
          <w:spacing w:val="6"/>
        </w:rPr>
        <w:t>, et pourtant</w:t>
      </w:r>
      <w:r w:rsidR="0071216C">
        <w:rPr>
          <w:spacing w:val="6"/>
        </w:rPr>
        <w:t> :</w:t>
      </w:r>
      <w:r>
        <w:rPr>
          <w:spacing w:val="6"/>
        </w:rPr>
        <w:t xml:space="preserve"> </w:t>
      </w:r>
    </w:p>
    <w:p w:rsidR="0071216C" w:rsidRDefault="0071216C">
      <w:pPr>
        <w:pStyle w:val="Corpsdetexte"/>
        <w:rPr>
          <w:spacing w:val="6"/>
        </w:rPr>
      </w:pPr>
    </w:p>
    <w:p w:rsidR="0071216C" w:rsidRDefault="009841E0" w:rsidP="0071216C">
      <w:pPr>
        <w:pStyle w:val="Corpsdetexte"/>
        <w:numPr>
          <w:ilvl w:val="0"/>
          <w:numId w:val="43"/>
        </w:numPr>
        <w:rPr>
          <w:spacing w:val="6"/>
        </w:rPr>
      </w:pPr>
      <w:r>
        <w:rPr>
          <w:spacing w:val="6"/>
        </w:rPr>
        <w:t xml:space="preserve">c'est bien elle qui est là, </w:t>
      </w:r>
    </w:p>
    <w:p w:rsidR="0071216C" w:rsidRDefault="009841E0" w:rsidP="0071216C">
      <w:pPr>
        <w:pStyle w:val="Corpsdetexte"/>
        <w:numPr>
          <w:ilvl w:val="0"/>
          <w:numId w:val="43"/>
        </w:numPr>
        <w:rPr>
          <w:spacing w:val="6"/>
        </w:rPr>
      </w:pPr>
      <w:r>
        <w:rPr>
          <w:spacing w:val="6"/>
        </w:rPr>
        <w:t>c'est à elle que nous avons affaire,</w:t>
      </w:r>
    </w:p>
    <w:p w:rsidR="0071216C" w:rsidRDefault="009841E0" w:rsidP="0071216C">
      <w:pPr>
        <w:pStyle w:val="Corpsdetexte"/>
        <w:numPr>
          <w:ilvl w:val="0"/>
          <w:numId w:val="43"/>
        </w:numPr>
        <w:rPr>
          <w:spacing w:val="6"/>
        </w:rPr>
      </w:pPr>
      <w:r>
        <w:rPr>
          <w:spacing w:val="6"/>
        </w:rPr>
        <w:t>c'est sur elle</w:t>
      </w:r>
      <w:r w:rsidR="0071216C">
        <w:rPr>
          <w:spacing w:val="6"/>
        </w:rPr>
        <w:t>…</w:t>
      </w:r>
    </w:p>
    <w:p w:rsidR="0071216C" w:rsidRDefault="009841E0" w:rsidP="0071216C">
      <w:pPr>
        <w:pStyle w:val="Corpsdetexte"/>
        <w:ind w:left="720" w:firstLine="696"/>
        <w:rPr>
          <w:spacing w:val="6"/>
        </w:rPr>
      </w:pPr>
      <w:r>
        <w:rPr>
          <w:spacing w:val="6"/>
        </w:rPr>
        <w:t>en tant qu'elle est au cœur de la structure</w:t>
      </w:r>
    </w:p>
    <w:p w:rsidR="0071216C" w:rsidRDefault="0071216C" w:rsidP="0071216C">
      <w:pPr>
        <w:pStyle w:val="Corpsdetexte"/>
        <w:ind w:left="720"/>
        <w:rPr>
          <w:spacing w:val="6"/>
        </w:rPr>
      </w:pPr>
      <w:r>
        <w:rPr>
          <w:spacing w:val="6"/>
        </w:rPr>
        <w:t>…</w:t>
      </w:r>
      <w:r w:rsidR="009841E0">
        <w:rPr>
          <w:spacing w:val="6"/>
        </w:rPr>
        <w:t xml:space="preserve">c'est sur elle que porte ce que nous appelons la castration. </w:t>
      </w:r>
    </w:p>
    <w:p w:rsidR="0071216C" w:rsidRDefault="0071216C">
      <w:pPr>
        <w:pStyle w:val="Corpsdetexte"/>
        <w:rPr>
          <w:spacing w:val="6"/>
        </w:rPr>
      </w:pPr>
    </w:p>
    <w:p w:rsidR="0071216C" w:rsidRDefault="009841E0">
      <w:pPr>
        <w:pStyle w:val="Corpsdetexte"/>
        <w:rPr>
          <w:spacing w:val="6"/>
        </w:rPr>
      </w:pPr>
      <w:r>
        <w:rPr>
          <w:spacing w:val="6"/>
        </w:rPr>
        <w:t>C'est justement en tant qu'il y a une structure subjective qui tourne autour d'un type de cou</w:t>
      </w:r>
      <w:r>
        <w:rPr>
          <w:spacing w:val="6"/>
        </w:rPr>
        <w:softHyphen/>
        <w:t>pure</w:t>
      </w:r>
      <w:r w:rsidR="0071216C">
        <w:rPr>
          <w:spacing w:val="6"/>
        </w:rPr>
        <w:t>…</w:t>
      </w:r>
      <w:r>
        <w:rPr>
          <w:spacing w:val="6"/>
        </w:rPr>
        <w:t xml:space="preserve"> </w:t>
      </w:r>
    </w:p>
    <w:p w:rsidR="009841E0" w:rsidRDefault="009841E0" w:rsidP="0071216C">
      <w:pPr>
        <w:pStyle w:val="Corpsdetexte"/>
        <w:ind w:firstLine="708"/>
        <w:rPr>
          <w:spacing w:val="6"/>
        </w:rPr>
      </w:pPr>
      <w:r>
        <w:rPr>
          <w:spacing w:val="6"/>
        </w:rPr>
        <w:t xml:space="preserve">celui que je vous ai représenté ainsi : </w:t>
      </w:r>
    </w:p>
    <w:p w:rsidR="0071216C" w:rsidRDefault="0071216C">
      <w:pPr>
        <w:pStyle w:val="Corpsdetexte"/>
        <w:rPr>
          <w:spacing w:val="6"/>
        </w:rPr>
      </w:pPr>
    </w:p>
    <w:p w:rsidR="009841E0" w:rsidRDefault="008060B3">
      <w:pPr>
        <w:pStyle w:val="Corpsdetexte"/>
        <w:ind w:left="2832" w:firstLine="708"/>
        <w:rPr>
          <w:spacing w:val="6"/>
        </w:rPr>
      </w:pPr>
      <w:r>
        <w:rPr>
          <w:noProof/>
          <w:lang w:eastAsia="fr-FR"/>
        </w:rPr>
        <w:drawing>
          <wp:inline distT="0" distB="0" distL="0" distR="0">
            <wp:extent cx="1859280" cy="1927860"/>
            <wp:effectExtent l="19050" t="0" r="7620" b="0"/>
            <wp:docPr id="302" name="Image 302" descr="zz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zz46"/>
                    <pic:cNvPicPr>
                      <a:picLocks noChangeAspect="1" noChangeArrowheads="1"/>
                    </pic:cNvPicPr>
                  </pic:nvPicPr>
                  <pic:blipFill>
                    <a:blip r:embed="rId292" cstate="print"/>
                    <a:srcRect/>
                    <a:stretch>
                      <a:fillRect/>
                    </a:stretch>
                  </pic:blipFill>
                  <pic:spPr bwMode="auto">
                    <a:xfrm>
                      <a:off x="0" y="0"/>
                      <a:ext cx="1859280" cy="192786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71216C" w:rsidRDefault="0071216C">
      <w:pPr>
        <w:pStyle w:val="Corpsdetexte"/>
        <w:rPr>
          <w:spacing w:val="6"/>
        </w:rPr>
      </w:pPr>
      <w:r>
        <w:rPr>
          <w:spacing w:val="6"/>
        </w:rPr>
        <w:t>…</w:t>
      </w:r>
      <w:r w:rsidR="009841E0">
        <w:rPr>
          <w:spacing w:val="6"/>
        </w:rPr>
        <w:t xml:space="preserve">qu'il y a au cœur de l'identification fantasmatique cet objet organisateur, cet objet inducteur. </w:t>
      </w:r>
    </w:p>
    <w:p w:rsidR="009841E0" w:rsidRDefault="009841E0">
      <w:pPr>
        <w:pStyle w:val="Corpsdetexte"/>
        <w:rPr>
          <w:spacing w:val="6"/>
        </w:rPr>
      </w:pPr>
      <w:r>
        <w:rPr>
          <w:spacing w:val="6"/>
        </w:rPr>
        <w:lastRenderedPageBreak/>
        <w:t>Et il ne saurait en être autrement de tout le monde de l'angoisse auquel nous avons affaire, qui est l'objet comme défini objet de la castration.</w:t>
      </w:r>
    </w:p>
    <w:p w:rsidR="009841E0" w:rsidRDefault="009841E0">
      <w:pPr>
        <w:pStyle w:val="Corpsdetexte"/>
        <w:rPr>
          <w:spacing w:val="6"/>
        </w:rPr>
      </w:pPr>
    </w:p>
    <w:p w:rsidR="0071216C" w:rsidRDefault="009841E0">
      <w:pPr>
        <w:pStyle w:val="Corpsdetexte"/>
        <w:rPr>
          <w:spacing w:val="6"/>
        </w:rPr>
      </w:pPr>
      <w:r>
        <w:rPr>
          <w:spacing w:val="6"/>
        </w:rPr>
        <w:t xml:space="preserve">Ici je veux vous rappeler à quelle surface est empruntée cette partie que je vous ai appelée </w:t>
      </w:r>
    </w:p>
    <w:p w:rsidR="0071216C" w:rsidRDefault="009841E0">
      <w:pPr>
        <w:pStyle w:val="Corpsdetexte"/>
        <w:rPr>
          <w:spacing w:val="6"/>
        </w:rPr>
      </w:pPr>
      <w:r>
        <w:rPr>
          <w:spacing w:val="6"/>
        </w:rPr>
        <w:t xml:space="preserve">la dernière fois </w:t>
      </w:r>
      <w:r w:rsidR="0071216C">
        <w:rPr>
          <w:spacing w:val="6"/>
        </w:rPr>
        <w:t>« </w:t>
      </w:r>
      <w:r w:rsidRPr="0071216C">
        <w:rPr>
          <w:rFonts w:ascii="Times New Roman" w:hAnsi="Times New Roman" w:cs="Times New Roman"/>
          <w:i/>
          <w:spacing w:val="6"/>
          <w:sz w:val="24"/>
        </w:rPr>
        <w:t>énucléée</w:t>
      </w:r>
      <w:r w:rsidR="0071216C">
        <w:rPr>
          <w:spacing w:val="6"/>
        </w:rPr>
        <w:t> »</w:t>
      </w:r>
      <w:r>
        <w:rPr>
          <w:spacing w:val="6"/>
        </w:rPr>
        <w:t xml:space="preserve">, qui donne l'image même du cercle selon laquelle cet objet peut se définir. </w:t>
      </w:r>
    </w:p>
    <w:p w:rsidR="0071216C" w:rsidRDefault="0071216C">
      <w:pPr>
        <w:pStyle w:val="Corpsdetexte"/>
        <w:rPr>
          <w:spacing w:val="6"/>
        </w:rPr>
      </w:pPr>
    </w:p>
    <w:p w:rsidR="0071216C" w:rsidRDefault="009841E0">
      <w:pPr>
        <w:pStyle w:val="Corpsdetexte"/>
        <w:rPr>
          <w:spacing w:val="6"/>
        </w:rPr>
      </w:pPr>
      <w:r>
        <w:rPr>
          <w:spacing w:val="6"/>
        </w:rPr>
        <w:t xml:space="preserve">Je veux vous imager quelle est la propriété de ce cercle au double tour. Agrandissez progressivement les deux lobes de cette coupure, de façon qu'ils passent tous les deux, si je puis dire, derrière </w:t>
      </w:r>
    </w:p>
    <w:p w:rsidR="009841E0" w:rsidRDefault="009841E0">
      <w:pPr>
        <w:pStyle w:val="Corpsdetexte"/>
        <w:rPr>
          <w:spacing w:val="6"/>
        </w:rPr>
      </w:pPr>
      <w:r>
        <w:rPr>
          <w:spacing w:val="6"/>
        </w:rPr>
        <w:t xml:space="preserve">la surface antérieure : </w:t>
      </w:r>
    </w:p>
    <w:p w:rsidR="009841E0" w:rsidRDefault="009841E0">
      <w:pPr>
        <w:pStyle w:val="Corpsdetexte"/>
        <w:rPr>
          <w:spacing w:val="6"/>
        </w:rPr>
      </w:pPr>
    </w:p>
    <w:p w:rsidR="009841E0" w:rsidRDefault="008060B3">
      <w:pPr>
        <w:pStyle w:val="Corpsdetexte"/>
        <w:ind w:firstLine="708"/>
        <w:rPr>
          <w:spacing w:val="6"/>
        </w:rPr>
      </w:pPr>
      <w:r>
        <w:rPr>
          <w:noProof/>
          <w:lang w:eastAsia="fr-FR"/>
        </w:rPr>
        <w:drawing>
          <wp:inline distT="0" distB="0" distL="0" distR="0">
            <wp:extent cx="2324100" cy="2971800"/>
            <wp:effectExtent l="19050" t="0" r="0" b="0"/>
            <wp:docPr id="303" name="Image 303" descr="zz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zz48"/>
                    <pic:cNvPicPr>
                      <a:picLocks noChangeAspect="1" noChangeArrowheads="1"/>
                    </pic:cNvPicPr>
                  </pic:nvPicPr>
                  <pic:blipFill>
                    <a:blip r:embed="rId254" cstate="print"/>
                    <a:srcRect/>
                    <a:stretch>
                      <a:fillRect/>
                    </a:stretch>
                  </pic:blipFill>
                  <pic:spPr bwMode="auto">
                    <a:xfrm>
                      <a:off x="0" y="0"/>
                      <a:ext cx="2324100" cy="2971800"/>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2263140" cy="2948940"/>
            <wp:effectExtent l="19050" t="0" r="3810" b="0"/>
            <wp:docPr id="304" name="Image 304" descr="zz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zz58"/>
                    <pic:cNvPicPr>
                      <a:picLocks noChangeAspect="1" noChangeArrowheads="1"/>
                    </pic:cNvPicPr>
                  </pic:nvPicPr>
                  <pic:blipFill>
                    <a:blip r:embed="rId299" cstate="print"/>
                    <a:srcRect/>
                    <a:stretch>
                      <a:fillRect/>
                    </a:stretch>
                  </pic:blipFill>
                  <pic:spPr bwMode="auto">
                    <a:xfrm>
                      <a:off x="0" y="0"/>
                      <a:ext cx="2263140" cy="294894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71216C" w:rsidRDefault="009841E0">
      <w:pPr>
        <w:pStyle w:val="Corpsdetexte"/>
        <w:rPr>
          <w:spacing w:val="6"/>
        </w:rPr>
      </w:pPr>
      <w:r>
        <w:rPr>
          <w:spacing w:val="6"/>
        </w:rPr>
        <w:t xml:space="preserve">Ceci n'est rien de nouveau, c'est la façon dont </w:t>
      </w:r>
    </w:p>
    <w:p w:rsidR="009841E0" w:rsidRDefault="009841E0">
      <w:pPr>
        <w:pStyle w:val="Corpsdetexte"/>
        <w:rPr>
          <w:spacing w:val="6"/>
        </w:rPr>
      </w:pPr>
      <w:r>
        <w:rPr>
          <w:spacing w:val="6"/>
        </w:rPr>
        <w:t>je vous ai déjà démon</w:t>
      </w:r>
      <w:r>
        <w:rPr>
          <w:spacing w:val="6"/>
        </w:rPr>
        <w:softHyphen/>
        <w:t xml:space="preserve">tré à déplacer cette coupure. </w:t>
      </w:r>
    </w:p>
    <w:p w:rsidR="009841E0" w:rsidRDefault="009841E0">
      <w:pPr>
        <w:pStyle w:val="Corpsdetexte"/>
        <w:rPr>
          <w:spacing w:val="6"/>
        </w:rPr>
      </w:pPr>
    </w:p>
    <w:p w:rsidR="009841E0" w:rsidRDefault="008060B3">
      <w:pPr>
        <w:pStyle w:val="Corpsdetexte"/>
        <w:ind w:left="1416"/>
        <w:rPr>
          <w:spacing w:val="6"/>
        </w:rPr>
      </w:pPr>
      <w:r>
        <w:rPr>
          <w:noProof/>
          <w:lang w:eastAsia="fr-FR"/>
        </w:rPr>
        <w:drawing>
          <wp:inline distT="0" distB="0" distL="0" distR="0">
            <wp:extent cx="4023360" cy="2499360"/>
            <wp:effectExtent l="19050" t="0" r="0" b="0"/>
            <wp:docPr id="305" name="Image 305" descr="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055"/>
                    <pic:cNvPicPr>
                      <a:picLocks noChangeAspect="1" noChangeArrowheads="1"/>
                    </pic:cNvPicPr>
                  </pic:nvPicPr>
                  <pic:blipFill>
                    <a:blip r:embed="rId300" cstate="print"/>
                    <a:srcRect/>
                    <a:stretch>
                      <a:fillRect/>
                    </a:stretch>
                  </pic:blipFill>
                  <pic:spPr bwMode="auto">
                    <a:xfrm>
                      <a:off x="0" y="0"/>
                      <a:ext cx="4023360" cy="2499360"/>
                    </a:xfrm>
                    <a:prstGeom prst="rect">
                      <a:avLst/>
                    </a:prstGeom>
                    <a:noFill/>
                    <a:ln w="9525">
                      <a:noFill/>
                      <a:miter lim="800000"/>
                      <a:headEnd/>
                      <a:tailEnd/>
                    </a:ln>
                  </pic:spPr>
                </pic:pic>
              </a:graphicData>
            </a:graphic>
          </wp:inline>
        </w:drawing>
      </w:r>
      <w:r w:rsidR="009841E0">
        <w:t xml:space="preserve">   </w:t>
      </w:r>
      <w:r w:rsidR="009841E0">
        <w:rPr>
          <w:sz w:val="72"/>
        </w:rPr>
        <w:t xml:space="preserve"> </w:t>
      </w:r>
      <w:r w:rsidR="009841E0">
        <w:t xml:space="preserve">  </w:t>
      </w:r>
    </w:p>
    <w:p w:rsidR="009841E0" w:rsidRDefault="009841E0">
      <w:pPr>
        <w:pStyle w:val="Corpsdetexte"/>
        <w:rPr>
          <w:spacing w:val="6"/>
        </w:rPr>
      </w:pPr>
    </w:p>
    <w:p w:rsidR="009841E0" w:rsidRDefault="009841E0">
      <w:pPr>
        <w:pStyle w:val="Corpsdetexte"/>
        <w:rPr>
          <w:spacing w:val="6"/>
        </w:rPr>
      </w:pPr>
      <w:r>
        <w:rPr>
          <w:spacing w:val="6"/>
        </w:rPr>
        <w:lastRenderedPageBreak/>
        <w:t>Il n'y a en effet qu'à la déplacer, et on fait apparaître très facilement que la partie complémentaire de la surface, par rapport à ce qui est isolé autour de ce qu'on peut appeler les deux feuilles centrales…</w:t>
      </w:r>
    </w:p>
    <w:p w:rsidR="009841E0" w:rsidRDefault="009841E0">
      <w:pPr>
        <w:pStyle w:val="Corpsdetexte"/>
        <w:ind w:left="708"/>
        <w:rPr>
          <w:spacing w:val="6"/>
        </w:rPr>
      </w:pPr>
      <w:r>
        <w:rPr>
          <w:spacing w:val="6"/>
        </w:rPr>
        <w:t>ou les deux pétales, pour les faire se rejoindre avec la métaphore inaugurale de la couverture du livre de Claude LÉVI</w:t>
      </w:r>
      <w:r w:rsidR="007B06DE">
        <w:rPr>
          <w:spacing w:val="6"/>
        </w:rPr>
        <w:t>–</w:t>
      </w:r>
      <w:r>
        <w:rPr>
          <w:spacing w:val="6"/>
        </w:rPr>
        <w:t>STRAUSS</w:t>
      </w:r>
    </w:p>
    <w:p w:rsidR="009841E0" w:rsidRDefault="009841E0">
      <w:pPr>
        <w:pStyle w:val="Corpsdetexte"/>
        <w:rPr>
          <w:spacing w:val="6"/>
        </w:rPr>
      </w:pPr>
      <w:r>
        <w:rPr>
          <w:spacing w:val="6"/>
        </w:rPr>
        <w:t>…avec cette image même</w:t>
      </w:r>
      <w:r w:rsidR="0071216C">
        <w:rPr>
          <w:spacing w:val="6"/>
        </w:rPr>
        <w:t> :</w:t>
      </w:r>
    </w:p>
    <w:p w:rsidR="0071216C" w:rsidRDefault="0071216C">
      <w:pPr>
        <w:pStyle w:val="Corpsdetexte"/>
        <w:rPr>
          <w:spacing w:val="6"/>
        </w:rPr>
      </w:pPr>
    </w:p>
    <w:p w:rsidR="009841E0" w:rsidRDefault="005353BD" w:rsidP="005353BD">
      <w:pPr>
        <w:pStyle w:val="Corpsdetexte"/>
        <w:rPr>
          <w:spacing w:val="6"/>
        </w:rPr>
      </w:pPr>
      <w:r>
        <w:rPr>
          <w:spacing w:val="6"/>
        </w:rPr>
        <w:t xml:space="preserve">                 </w:t>
      </w:r>
      <w:r w:rsidR="008060B3">
        <w:rPr>
          <w:noProof/>
          <w:lang w:eastAsia="fr-FR"/>
        </w:rPr>
        <w:drawing>
          <wp:inline distT="0" distB="0" distL="0" distR="0">
            <wp:extent cx="2070579" cy="1741775"/>
            <wp:effectExtent l="19050" t="0" r="5871" b="0"/>
            <wp:docPr id="306" name="Image 306" descr="zz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zz70"/>
                    <pic:cNvPicPr>
                      <a:picLocks noChangeAspect="1" noChangeArrowheads="1"/>
                    </pic:cNvPicPr>
                  </pic:nvPicPr>
                  <pic:blipFill>
                    <a:blip r:embed="rId301" cstate="print"/>
                    <a:srcRect/>
                    <a:stretch>
                      <a:fillRect/>
                    </a:stretch>
                  </pic:blipFill>
                  <pic:spPr bwMode="auto">
                    <a:xfrm>
                      <a:off x="0" y="0"/>
                      <a:ext cx="2075032" cy="1745521"/>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71216C">
      <w:pPr>
        <w:pStyle w:val="Corpsdetexte"/>
        <w:rPr>
          <w:spacing w:val="6"/>
        </w:rPr>
      </w:pPr>
      <w:r>
        <w:rPr>
          <w:spacing w:val="6"/>
        </w:rPr>
        <w:t>C</w:t>
      </w:r>
      <w:r w:rsidR="009841E0">
        <w:rPr>
          <w:spacing w:val="6"/>
        </w:rPr>
        <w:t xml:space="preserve">e qui reste, c'est </w:t>
      </w:r>
      <w:r w:rsidR="009841E0" w:rsidRPr="0071216C">
        <w:rPr>
          <w:rFonts w:ascii="Times New Roman" w:hAnsi="Times New Roman" w:cs="Times New Roman"/>
          <w:i/>
          <w:spacing w:val="6"/>
          <w:sz w:val="24"/>
        </w:rPr>
        <w:t xml:space="preserve">une surface de </w:t>
      </w:r>
      <w:r w:rsidR="00226CBD">
        <w:rPr>
          <w:rFonts w:ascii="Times New Roman" w:hAnsi="Times New Roman" w:cs="Times New Roman"/>
          <w:i/>
          <w:spacing w:val="6"/>
          <w:sz w:val="24"/>
        </w:rPr>
        <w:t>Mœbius</w:t>
      </w:r>
      <w:r w:rsidR="009841E0">
        <w:rPr>
          <w:spacing w:val="6"/>
        </w:rPr>
        <w:t xml:space="preserve"> apparente. </w:t>
      </w:r>
    </w:p>
    <w:p w:rsidR="0071216C" w:rsidRDefault="0071216C">
      <w:pPr>
        <w:pStyle w:val="Corpsdetexte"/>
        <w:rPr>
          <w:spacing w:val="6"/>
        </w:rPr>
      </w:pPr>
    </w:p>
    <w:p w:rsidR="009841E0" w:rsidRDefault="009841E0">
      <w:pPr>
        <w:pStyle w:val="Corpsdetexte"/>
        <w:rPr>
          <w:spacing w:val="6"/>
        </w:rPr>
      </w:pPr>
      <w:r>
        <w:rPr>
          <w:spacing w:val="6"/>
        </w:rPr>
        <w:t>C'est la même figure que vous retrouvez là :</w:t>
      </w:r>
    </w:p>
    <w:p w:rsidR="009841E0" w:rsidRDefault="009841E0">
      <w:pPr>
        <w:pStyle w:val="Corpsdetexte"/>
        <w:rPr>
          <w:spacing w:val="6"/>
        </w:rPr>
      </w:pPr>
    </w:p>
    <w:p w:rsidR="009841E0" w:rsidRDefault="008060B3">
      <w:pPr>
        <w:pStyle w:val="Corpsdetexte"/>
        <w:ind w:left="2832"/>
        <w:rPr>
          <w:spacing w:val="6"/>
        </w:rPr>
      </w:pPr>
      <w:r>
        <w:rPr>
          <w:noProof/>
          <w:lang w:eastAsia="fr-FR"/>
        </w:rPr>
        <w:drawing>
          <wp:inline distT="0" distB="0" distL="0" distR="0">
            <wp:extent cx="2076450" cy="2660221"/>
            <wp:effectExtent l="19050" t="0" r="0" b="0"/>
            <wp:docPr id="307" name="Image 307" descr="zz4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zz48b"/>
                    <pic:cNvPicPr>
                      <a:picLocks noChangeAspect="1" noChangeArrowheads="1"/>
                    </pic:cNvPicPr>
                  </pic:nvPicPr>
                  <pic:blipFill>
                    <a:blip r:embed="rId302" cstate="print"/>
                    <a:srcRect/>
                    <a:stretch>
                      <a:fillRect/>
                    </a:stretch>
                  </pic:blipFill>
                  <pic:spPr bwMode="auto">
                    <a:xfrm>
                      <a:off x="0" y="0"/>
                      <a:ext cx="2082965" cy="2668568"/>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F804BF" w:rsidRDefault="009841E0">
      <w:pPr>
        <w:pStyle w:val="Corpsdetexte"/>
        <w:rPr>
          <w:spacing w:val="6"/>
        </w:rPr>
      </w:pPr>
      <w:r>
        <w:rPr>
          <w:spacing w:val="6"/>
        </w:rPr>
        <w:t xml:space="preserve">Ce qui se trouve en effet, entre les deux bords ainsi déplacés des deux boucles de la coupure, </w:t>
      </w:r>
    </w:p>
    <w:p w:rsidR="00F804BF" w:rsidRDefault="009841E0">
      <w:pPr>
        <w:pStyle w:val="Corpsdetexte"/>
        <w:rPr>
          <w:spacing w:val="6"/>
        </w:rPr>
      </w:pPr>
      <w:r>
        <w:rPr>
          <w:spacing w:val="6"/>
        </w:rPr>
        <w:t xml:space="preserve">au moment où ses deux bords se rapprochent, </w:t>
      </w:r>
    </w:p>
    <w:p w:rsidR="009841E0" w:rsidRDefault="009841E0">
      <w:pPr>
        <w:pStyle w:val="Corpsdetexte"/>
        <w:rPr>
          <w:spacing w:val="6"/>
        </w:rPr>
      </w:pPr>
      <w:r>
        <w:rPr>
          <w:spacing w:val="6"/>
        </w:rPr>
        <w:t xml:space="preserve">c'est une </w:t>
      </w:r>
      <w:r w:rsidRPr="00F804BF">
        <w:rPr>
          <w:rFonts w:ascii="Times New Roman" w:hAnsi="Times New Roman" w:cs="Times New Roman"/>
          <w:i/>
          <w:spacing w:val="6"/>
          <w:sz w:val="24"/>
        </w:rPr>
        <w:t xml:space="preserve">surface de </w:t>
      </w:r>
      <w:r w:rsidR="00226CBD" w:rsidRPr="00F804BF">
        <w:rPr>
          <w:rFonts w:ascii="Times New Roman" w:hAnsi="Times New Roman" w:cs="Times New Roman"/>
          <w:i/>
          <w:spacing w:val="6"/>
          <w:sz w:val="24"/>
        </w:rPr>
        <w:t>M</w:t>
      </w:r>
      <w:r w:rsidR="00F804BF" w:rsidRPr="00F804BF">
        <w:rPr>
          <w:rFonts w:ascii="Times New Roman" w:hAnsi="Times New Roman" w:cs="Times New Roman"/>
          <w:i/>
          <w:spacing w:val="6"/>
          <w:sz w:val="24"/>
        </w:rPr>
        <w:t>œbius</w:t>
      </w:r>
      <w:r>
        <w:rPr>
          <w:spacing w:val="6"/>
        </w:rPr>
        <w:t xml:space="preserve">. </w:t>
      </w:r>
    </w:p>
    <w:p w:rsidR="00F804BF" w:rsidRDefault="009841E0">
      <w:pPr>
        <w:pStyle w:val="Corpsdetexte"/>
        <w:rPr>
          <w:spacing w:val="6"/>
        </w:rPr>
      </w:pPr>
      <w:r>
        <w:rPr>
          <w:spacing w:val="6"/>
        </w:rPr>
        <w:t xml:space="preserve">Mais ce que je veux vous montrer ici, c'est que </w:t>
      </w:r>
    </w:p>
    <w:p w:rsidR="00F804BF" w:rsidRDefault="009841E0">
      <w:pPr>
        <w:pStyle w:val="Corpsdetexte"/>
        <w:rPr>
          <w:spacing w:val="6"/>
        </w:rPr>
      </w:pPr>
      <w:r>
        <w:rPr>
          <w:spacing w:val="6"/>
        </w:rPr>
        <w:t xml:space="preserve">pour que cette double coupure se rejoigne, </w:t>
      </w:r>
    </w:p>
    <w:p w:rsidR="009841E0" w:rsidRDefault="009841E0">
      <w:pPr>
        <w:pStyle w:val="Corpsdetexte"/>
        <w:rPr>
          <w:spacing w:val="6"/>
        </w:rPr>
      </w:pPr>
      <w:r>
        <w:rPr>
          <w:spacing w:val="6"/>
        </w:rPr>
        <w:t>se ferme sur elle</w:t>
      </w:r>
      <w:r w:rsidR="007B06DE">
        <w:rPr>
          <w:spacing w:val="6"/>
        </w:rPr>
        <w:t>–</w:t>
      </w:r>
      <w:r>
        <w:rPr>
          <w:spacing w:val="6"/>
        </w:rPr>
        <w:t>même…</w:t>
      </w:r>
    </w:p>
    <w:p w:rsidR="009841E0" w:rsidRDefault="009841E0">
      <w:pPr>
        <w:pStyle w:val="Corpsdetexte"/>
        <w:ind w:firstLine="708"/>
        <w:rPr>
          <w:spacing w:val="6"/>
        </w:rPr>
      </w:pPr>
      <w:r>
        <w:rPr>
          <w:spacing w:val="6"/>
        </w:rPr>
        <w:t>ce qui est impliqué dans sa structure même</w:t>
      </w:r>
    </w:p>
    <w:p w:rsidR="00F804BF" w:rsidRDefault="009841E0">
      <w:pPr>
        <w:pStyle w:val="Corpsdetexte"/>
        <w:rPr>
          <w:spacing w:val="6"/>
        </w:rPr>
      </w:pPr>
      <w:r>
        <w:rPr>
          <w:spacing w:val="6"/>
        </w:rPr>
        <w:t xml:space="preserve">…vous devez étendre peu à peu la boucle interne </w:t>
      </w:r>
    </w:p>
    <w:p w:rsidR="009841E0" w:rsidRDefault="009841E0">
      <w:pPr>
        <w:pStyle w:val="Corpsdetexte"/>
        <w:rPr>
          <w:spacing w:val="6"/>
        </w:rPr>
      </w:pPr>
      <w:r>
        <w:rPr>
          <w:spacing w:val="6"/>
        </w:rPr>
        <w:t xml:space="preserve">du huit intérieur. </w:t>
      </w:r>
    </w:p>
    <w:p w:rsidR="009841E0" w:rsidRDefault="009841E0">
      <w:pPr>
        <w:pStyle w:val="Corpsdetexte"/>
        <w:rPr>
          <w:spacing w:val="6"/>
        </w:rPr>
      </w:pPr>
      <w:r>
        <w:rPr>
          <w:spacing w:val="6"/>
        </w:rPr>
        <w:lastRenderedPageBreak/>
        <w:t>C'est bien cela que vous en espérez, c'est qu'il se satisfasse de son propre recouvrement par lui</w:t>
      </w:r>
      <w:r w:rsidR="007B06DE">
        <w:rPr>
          <w:spacing w:val="6"/>
        </w:rPr>
        <w:t>–</w:t>
      </w:r>
      <w:r>
        <w:rPr>
          <w:spacing w:val="6"/>
        </w:rPr>
        <w:t>même :</w:t>
      </w:r>
    </w:p>
    <w:p w:rsidR="009841E0" w:rsidRDefault="009841E0">
      <w:pPr>
        <w:pStyle w:val="Corpsdetexte"/>
        <w:rPr>
          <w:spacing w:val="6"/>
        </w:rPr>
      </w:pPr>
    </w:p>
    <w:p w:rsidR="009841E0" w:rsidRDefault="008060B3">
      <w:pPr>
        <w:pStyle w:val="Corpsdetexte"/>
        <w:ind w:left="2124"/>
        <w:rPr>
          <w:spacing w:val="6"/>
        </w:rPr>
      </w:pPr>
      <w:r>
        <w:rPr>
          <w:noProof/>
          <w:lang w:eastAsia="fr-FR"/>
        </w:rPr>
        <w:drawing>
          <wp:inline distT="0" distB="0" distL="0" distR="0">
            <wp:extent cx="3314700" cy="2682240"/>
            <wp:effectExtent l="19050" t="0" r="0" b="0"/>
            <wp:docPr id="308" name="Image 308" descr="zz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zz74"/>
                    <pic:cNvPicPr>
                      <a:picLocks noChangeAspect="1" noChangeArrowheads="1"/>
                    </pic:cNvPicPr>
                  </pic:nvPicPr>
                  <pic:blipFill>
                    <a:blip r:embed="rId303" cstate="print"/>
                    <a:srcRect/>
                    <a:stretch>
                      <a:fillRect/>
                    </a:stretch>
                  </pic:blipFill>
                  <pic:spPr bwMode="auto">
                    <a:xfrm>
                      <a:off x="0" y="0"/>
                      <a:ext cx="3314700" cy="268224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qu'il rentre dans la norme, qu'on sache à quoi on a affaire : ce qui est dehors, et ce qui est dedans. </w:t>
      </w:r>
    </w:p>
    <w:p w:rsidR="009841E0" w:rsidRDefault="009841E0">
      <w:pPr>
        <w:pStyle w:val="Corpsdetexte"/>
        <w:rPr>
          <w:spacing w:val="6"/>
        </w:rPr>
      </w:pPr>
      <w:r>
        <w:rPr>
          <w:spacing w:val="6"/>
        </w:rPr>
        <w:t>Ce que vous montre cet état de la figure, car vous voyez bien comment il faut la voir :</w:t>
      </w:r>
    </w:p>
    <w:p w:rsidR="009841E0" w:rsidRDefault="009841E0">
      <w:pPr>
        <w:pStyle w:val="Corpsdetexte"/>
        <w:rPr>
          <w:spacing w:val="6"/>
        </w:rPr>
      </w:pPr>
    </w:p>
    <w:p w:rsidR="009841E0" w:rsidRDefault="009841E0">
      <w:pPr>
        <w:pStyle w:val="Corpsdetexte"/>
        <w:ind w:firstLine="708"/>
        <w:rPr>
          <w:spacing w:val="6"/>
        </w:rPr>
      </w:pPr>
      <w:r>
        <w:t xml:space="preserve"> </w:t>
      </w:r>
      <w:r w:rsidR="008060B3">
        <w:rPr>
          <w:noProof/>
          <w:lang w:eastAsia="fr-FR"/>
        </w:rPr>
        <w:drawing>
          <wp:inline distT="0" distB="0" distL="0" distR="0">
            <wp:extent cx="2385060" cy="3208020"/>
            <wp:effectExtent l="19050" t="0" r="0" b="0"/>
            <wp:docPr id="309" name="Image 309" descr="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056"/>
                    <pic:cNvPicPr>
                      <a:picLocks noChangeAspect="1" noChangeArrowheads="1"/>
                    </pic:cNvPicPr>
                  </pic:nvPicPr>
                  <pic:blipFill>
                    <a:blip r:embed="rId304" cstate="print"/>
                    <a:srcRect/>
                    <a:stretch>
                      <a:fillRect/>
                    </a:stretch>
                  </pic:blipFill>
                  <pic:spPr bwMode="auto">
                    <a:xfrm>
                      <a:off x="0" y="0"/>
                      <a:ext cx="2385060" cy="3208020"/>
                    </a:xfrm>
                    <a:prstGeom prst="rect">
                      <a:avLst/>
                    </a:prstGeom>
                    <a:noFill/>
                    <a:ln w="9525">
                      <a:noFill/>
                      <a:miter lim="800000"/>
                      <a:headEnd/>
                      <a:tailEnd/>
                    </a:ln>
                  </pic:spPr>
                </pic:pic>
              </a:graphicData>
            </a:graphic>
          </wp:inline>
        </w:drawing>
      </w:r>
      <w:r>
        <w:t xml:space="preserve"> </w:t>
      </w:r>
      <w:r w:rsidR="008060B3">
        <w:rPr>
          <w:noProof/>
          <w:lang w:eastAsia="fr-FR"/>
        </w:rPr>
        <w:drawing>
          <wp:inline distT="0" distB="0" distL="0" distR="0">
            <wp:extent cx="2453640" cy="3215640"/>
            <wp:effectExtent l="19050" t="0" r="3810" b="0"/>
            <wp:docPr id="310" name="Image 310" descr="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057"/>
                    <pic:cNvPicPr>
                      <a:picLocks noChangeAspect="1" noChangeArrowheads="1"/>
                    </pic:cNvPicPr>
                  </pic:nvPicPr>
                  <pic:blipFill>
                    <a:blip r:embed="rId305" cstate="print"/>
                    <a:srcRect/>
                    <a:stretch>
                      <a:fillRect/>
                    </a:stretch>
                  </pic:blipFill>
                  <pic:spPr bwMode="auto">
                    <a:xfrm>
                      <a:off x="0" y="0"/>
                      <a:ext cx="2453640" cy="3215640"/>
                    </a:xfrm>
                    <a:prstGeom prst="rect">
                      <a:avLst/>
                    </a:prstGeom>
                    <a:noFill/>
                    <a:ln w="9525">
                      <a:noFill/>
                      <a:miter lim="800000"/>
                      <a:headEnd/>
                      <a:tailEnd/>
                    </a:ln>
                  </pic:spPr>
                </pic:pic>
              </a:graphicData>
            </a:graphic>
          </wp:inline>
        </w:drawing>
      </w:r>
    </w:p>
    <w:p w:rsidR="009841E0" w:rsidRDefault="009841E0">
      <w:pPr>
        <w:pStyle w:val="Corpsdetexte"/>
        <w:rPr>
          <w:spacing w:val="6"/>
        </w:rPr>
      </w:pPr>
      <w:r>
        <w:rPr>
          <w:spacing w:val="6"/>
        </w:rPr>
        <w:t xml:space="preserve"> </w:t>
      </w:r>
    </w:p>
    <w:p w:rsidR="009841E0" w:rsidRDefault="009841E0">
      <w:pPr>
        <w:pStyle w:val="Corpsdetexte"/>
        <w:rPr>
          <w:spacing w:val="6"/>
        </w:rPr>
      </w:pPr>
      <w:r>
        <w:rPr>
          <w:spacing w:val="6"/>
        </w:rPr>
        <w:t xml:space="preserve">Ce lobe </w:t>
      </w:r>
      <w:r w:rsidR="0071216C" w:rsidRPr="0071216C">
        <w:rPr>
          <w:rFonts w:ascii="Garamond" w:hAnsi="Garamond"/>
          <w:color w:val="C00000"/>
          <w:spacing w:val="6"/>
          <w:sz w:val="20"/>
          <w:szCs w:val="20"/>
        </w:rPr>
        <w:t>[</w:t>
      </w:r>
      <w:r w:rsidRPr="0071216C">
        <w:rPr>
          <w:rFonts w:ascii="Garamond" w:hAnsi="Garamond"/>
          <w:color w:val="C00000"/>
          <w:spacing w:val="6"/>
          <w:sz w:val="20"/>
          <w:szCs w:val="20"/>
        </w:rPr>
        <w:t>a</w:t>
      </w:r>
      <w:r w:rsidR="0071216C" w:rsidRPr="0071216C">
        <w:rPr>
          <w:rFonts w:ascii="Garamond" w:hAnsi="Garamond"/>
          <w:color w:val="C00000"/>
          <w:spacing w:val="6"/>
          <w:sz w:val="20"/>
          <w:szCs w:val="20"/>
        </w:rPr>
        <w:t>]</w:t>
      </w:r>
      <w:r>
        <w:rPr>
          <w:spacing w:val="6"/>
        </w:rPr>
        <w:t xml:space="preserve"> s'est prolongé de l'autre côté, il a gagné sur l'autre face </w:t>
      </w:r>
      <w:r w:rsidR="0071216C" w:rsidRPr="0071216C">
        <w:rPr>
          <w:rFonts w:ascii="Garamond" w:hAnsi="Garamond"/>
          <w:color w:val="C00000"/>
          <w:spacing w:val="6"/>
          <w:sz w:val="20"/>
          <w:szCs w:val="20"/>
        </w:rPr>
        <w:t>[b]</w:t>
      </w:r>
      <w:r w:rsidR="0071216C">
        <w:rPr>
          <w:spacing w:val="6"/>
        </w:rPr>
        <w:t>,</w:t>
      </w:r>
      <w:r>
        <w:rPr>
          <w:spacing w:val="6"/>
        </w:rPr>
        <w:t xml:space="preserve"> il nous montre visiblement que la boucle externe va, dans cette surface, rejoindre la boucle interne </w:t>
      </w:r>
      <w:r w:rsidR="0071216C" w:rsidRPr="0071216C">
        <w:rPr>
          <w:rFonts w:ascii="Garamond" w:hAnsi="Garamond"/>
          <w:color w:val="C00000"/>
          <w:spacing w:val="6"/>
          <w:sz w:val="20"/>
          <w:szCs w:val="20"/>
        </w:rPr>
        <w:t>[c]</w:t>
      </w:r>
      <w:r>
        <w:rPr>
          <w:spacing w:val="6"/>
        </w:rPr>
        <w:t xml:space="preserve"> à condition de passer par l'extérieur. </w:t>
      </w:r>
    </w:p>
    <w:p w:rsidR="009841E0" w:rsidRDefault="009841E0">
      <w:pPr>
        <w:pStyle w:val="Corpsdetexte"/>
        <w:rPr>
          <w:spacing w:val="6"/>
        </w:rPr>
      </w:pPr>
      <w:r>
        <w:rPr>
          <w:spacing w:val="6"/>
        </w:rPr>
        <w:t xml:space="preserve">La surface dite </w:t>
      </w:r>
      <w:r w:rsidRPr="0071216C">
        <w:rPr>
          <w:rFonts w:ascii="Times New Roman" w:hAnsi="Times New Roman" w:cs="Times New Roman"/>
          <w:i/>
          <w:color w:val="0000CC"/>
          <w:spacing w:val="6"/>
          <w:sz w:val="24"/>
        </w:rPr>
        <w:t>plan projectif</w:t>
      </w:r>
      <w:r>
        <w:rPr>
          <w:i/>
          <w:spacing w:val="6"/>
        </w:rPr>
        <w:t xml:space="preserve"> </w:t>
      </w:r>
      <w:r>
        <w:rPr>
          <w:spacing w:val="6"/>
        </w:rPr>
        <w:t xml:space="preserve">se </w:t>
      </w:r>
      <w:r w:rsidRPr="0071216C">
        <w:rPr>
          <w:rFonts w:ascii="Times New Roman" w:hAnsi="Times New Roman" w:cs="Times New Roman"/>
          <w:i/>
          <w:spacing w:val="6"/>
          <w:sz w:val="24"/>
        </w:rPr>
        <w:t>complète</w:t>
      </w:r>
      <w:r>
        <w:rPr>
          <w:spacing w:val="6"/>
        </w:rPr>
        <w:t xml:space="preserve">, se </w:t>
      </w:r>
      <w:r w:rsidRPr="0071216C">
        <w:rPr>
          <w:rFonts w:ascii="Times New Roman" w:hAnsi="Times New Roman" w:cs="Times New Roman"/>
          <w:i/>
          <w:spacing w:val="6"/>
          <w:sz w:val="24"/>
        </w:rPr>
        <w:t>ferme</w:t>
      </w:r>
      <w:r>
        <w:rPr>
          <w:spacing w:val="6"/>
        </w:rPr>
        <w:t>, s'</w:t>
      </w:r>
      <w:r w:rsidRPr="0071216C">
        <w:rPr>
          <w:rFonts w:ascii="Times New Roman" w:hAnsi="Times New Roman" w:cs="Times New Roman"/>
          <w:i/>
          <w:spacing w:val="6"/>
          <w:sz w:val="24"/>
        </w:rPr>
        <w:t>achève</w:t>
      </w:r>
      <w:r>
        <w:rPr>
          <w:spacing w:val="6"/>
        </w:rPr>
        <w:t>. L'objet défini comme notre objet, l'objet for</w:t>
      </w:r>
      <w:r>
        <w:rPr>
          <w:spacing w:val="6"/>
        </w:rPr>
        <w:softHyphen/>
        <w:t>mateur du monde du désir, ne rejoint son intimité que par une voie centrifuge.</w:t>
      </w:r>
    </w:p>
    <w:p w:rsidR="009841E0" w:rsidRDefault="009841E0">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ce à dire ? Que retrou</w:t>
      </w:r>
      <w:r>
        <w:rPr>
          <w:spacing w:val="6"/>
        </w:rPr>
        <w:softHyphen/>
        <w:t>vons</w:t>
      </w:r>
      <w:r w:rsidR="007B06DE">
        <w:rPr>
          <w:spacing w:val="6"/>
        </w:rPr>
        <w:t>–</w:t>
      </w:r>
      <w:r>
        <w:rPr>
          <w:spacing w:val="6"/>
        </w:rPr>
        <w:t>nous là</w:t>
      </w:r>
      <w:r w:rsidR="00E838F0">
        <w:rPr>
          <w:spacing w:val="6"/>
        </w:rPr>
        <w:t xml:space="preserve"> </w:t>
      </w:r>
      <w:r>
        <w:rPr>
          <w:spacing w:val="6"/>
        </w:rPr>
        <w:t>?</w:t>
      </w:r>
    </w:p>
    <w:p w:rsidR="009841E0" w:rsidRDefault="009841E0">
      <w:pPr>
        <w:pStyle w:val="Corpsdetexte"/>
        <w:rPr>
          <w:spacing w:val="6"/>
        </w:rPr>
      </w:pPr>
    </w:p>
    <w:p w:rsidR="009841E0" w:rsidRDefault="009841E0">
      <w:pPr>
        <w:pStyle w:val="Corpsdetexte"/>
        <w:rPr>
          <w:spacing w:val="6"/>
        </w:rPr>
      </w:pPr>
      <w:r>
        <w:rPr>
          <w:spacing w:val="6"/>
        </w:rPr>
        <w:t xml:space="preserve">Je reprends de plus haut : la fonction de cet objet est liée au rapport par où le sujet se constitue dans la relation au lieu de l'Autre, grand A, </w:t>
      </w:r>
    </w:p>
    <w:p w:rsidR="009841E0" w:rsidRDefault="009841E0">
      <w:pPr>
        <w:pStyle w:val="Corpsdetexte"/>
        <w:rPr>
          <w:spacing w:val="6"/>
        </w:rPr>
      </w:pPr>
      <w:r>
        <w:rPr>
          <w:spacing w:val="6"/>
        </w:rPr>
        <w:t xml:space="preserve">qui est le lieu où s'ordonne </w:t>
      </w:r>
      <w:r w:rsidRPr="0071216C">
        <w:rPr>
          <w:rFonts w:ascii="Times New Roman" w:hAnsi="Times New Roman" w:cs="Times New Roman"/>
          <w:i/>
          <w:spacing w:val="6"/>
          <w:sz w:val="24"/>
        </w:rPr>
        <w:t>la réalité du signifiant</w:t>
      </w:r>
      <w:r>
        <w:rPr>
          <w:spacing w:val="6"/>
        </w:rPr>
        <w:t xml:space="preserve">. </w:t>
      </w:r>
    </w:p>
    <w:p w:rsidR="0071216C" w:rsidRDefault="0071216C">
      <w:pPr>
        <w:pStyle w:val="Corpsdetexte"/>
        <w:rPr>
          <w:b/>
          <w:bCs/>
          <w:color w:val="0000FF"/>
          <w:spacing w:val="6"/>
        </w:rPr>
      </w:pPr>
    </w:p>
    <w:p w:rsidR="0071216C" w:rsidRDefault="009841E0">
      <w:pPr>
        <w:pStyle w:val="Corpsdetexte"/>
        <w:rPr>
          <w:rFonts w:ascii="Times New Roman" w:hAnsi="Times New Roman" w:cs="Times New Roman"/>
          <w:bCs/>
          <w:i/>
          <w:color w:val="0000CC"/>
          <w:spacing w:val="6"/>
          <w:sz w:val="24"/>
        </w:rPr>
      </w:pPr>
      <w:r w:rsidRPr="0071216C">
        <w:rPr>
          <w:rFonts w:ascii="Times New Roman" w:hAnsi="Times New Roman" w:cs="Times New Roman"/>
          <w:bCs/>
          <w:i/>
          <w:color w:val="0000CC"/>
          <w:spacing w:val="6"/>
          <w:sz w:val="24"/>
        </w:rPr>
        <w:t xml:space="preserve">C'est au point où toute signifiance fait défaut, s'abolit, au point nodal dit </w:t>
      </w:r>
      <w:r w:rsidR="0071216C">
        <w:rPr>
          <w:rFonts w:ascii="Times New Roman" w:hAnsi="Times New Roman" w:cs="Times New Roman"/>
          <w:bCs/>
          <w:i/>
          <w:color w:val="0000CC"/>
          <w:spacing w:val="6"/>
          <w:sz w:val="24"/>
        </w:rPr>
        <w:t>« </w:t>
      </w:r>
      <w:r w:rsidRPr="0071216C">
        <w:rPr>
          <w:rFonts w:ascii="Times New Roman" w:hAnsi="Times New Roman" w:cs="Times New Roman"/>
          <w:bCs/>
          <w:i/>
          <w:color w:val="0000CC"/>
          <w:spacing w:val="6"/>
          <w:sz w:val="24"/>
        </w:rPr>
        <w:t>le désir de l'Autre</w:t>
      </w:r>
      <w:r w:rsidR="0071216C">
        <w:rPr>
          <w:rFonts w:ascii="Times New Roman" w:hAnsi="Times New Roman" w:cs="Times New Roman"/>
          <w:bCs/>
          <w:i/>
          <w:color w:val="0000CC"/>
          <w:spacing w:val="6"/>
          <w:sz w:val="24"/>
        </w:rPr>
        <w:t> »</w:t>
      </w:r>
      <w:r w:rsidRPr="0071216C">
        <w:rPr>
          <w:rFonts w:ascii="Times New Roman" w:hAnsi="Times New Roman" w:cs="Times New Roman"/>
          <w:bCs/>
          <w:i/>
          <w:color w:val="0000CC"/>
          <w:spacing w:val="6"/>
          <w:sz w:val="24"/>
        </w:rPr>
        <w:t xml:space="preserve">, au point dit phallique, pour autant qu'il signifie l'abolition comme telle </w:t>
      </w:r>
    </w:p>
    <w:p w:rsidR="0071216C" w:rsidRPr="0071216C" w:rsidRDefault="009841E0">
      <w:pPr>
        <w:pStyle w:val="Corpsdetexte"/>
        <w:rPr>
          <w:rFonts w:ascii="Times New Roman" w:hAnsi="Times New Roman" w:cs="Times New Roman"/>
          <w:bCs/>
          <w:i/>
          <w:color w:val="0000CC"/>
          <w:spacing w:val="6"/>
          <w:sz w:val="24"/>
        </w:rPr>
      </w:pPr>
      <w:r w:rsidRPr="0071216C">
        <w:rPr>
          <w:rFonts w:ascii="Times New Roman" w:hAnsi="Times New Roman" w:cs="Times New Roman"/>
          <w:bCs/>
          <w:i/>
          <w:color w:val="0000CC"/>
          <w:spacing w:val="6"/>
          <w:sz w:val="24"/>
        </w:rPr>
        <w:t>de toute signifiance, que l'objet petit</w:t>
      </w:r>
      <w:r w:rsidR="0071216C" w:rsidRPr="0071216C">
        <w:rPr>
          <w:rFonts w:ascii="Times New Roman" w:hAnsi="Times New Roman" w:cs="Times New Roman"/>
          <w:bCs/>
          <w:i/>
          <w:color w:val="0000CC"/>
          <w:spacing w:val="6"/>
          <w:sz w:val="24"/>
        </w:rPr>
        <w:t>(</w:t>
      </w:r>
      <w:r w:rsidRPr="0071216C">
        <w:rPr>
          <w:rFonts w:ascii="Times New Roman" w:hAnsi="Times New Roman" w:cs="Times New Roman"/>
          <w:bCs/>
          <w:i/>
          <w:color w:val="0000CC"/>
          <w:spacing w:val="6"/>
          <w:sz w:val="24"/>
        </w:rPr>
        <w:t>a</w:t>
      </w:r>
      <w:r w:rsidR="0071216C" w:rsidRPr="0071216C">
        <w:rPr>
          <w:rFonts w:ascii="Times New Roman" w:hAnsi="Times New Roman" w:cs="Times New Roman"/>
          <w:bCs/>
          <w:i/>
          <w:color w:val="0000CC"/>
          <w:spacing w:val="6"/>
          <w:sz w:val="24"/>
        </w:rPr>
        <w:t>)</w:t>
      </w:r>
      <w:r w:rsidRPr="0071216C">
        <w:rPr>
          <w:rFonts w:ascii="Times New Roman" w:hAnsi="Times New Roman" w:cs="Times New Roman"/>
          <w:bCs/>
          <w:i/>
          <w:color w:val="0000CC"/>
          <w:spacing w:val="6"/>
          <w:sz w:val="24"/>
        </w:rPr>
        <w:t>, objet de la castration, vient prendre sa place.</w:t>
      </w:r>
    </w:p>
    <w:p w:rsidR="009841E0" w:rsidRDefault="009841E0">
      <w:pPr>
        <w:pStyle w:val="Corpsdetexte"/>
        <w:rPr>
          <w:b/>
          <w:bCs/>
          <w:color w:val="0000FF"/>
          <w:spacing w:val="6"/>
        </w:rPr>
      </w:pPr>
      <w:r>
        <w:rPr>
          <w:b/>
          <w:bCs/>
          <w:color w:val="0000FF"/>
          <w:spacing w:val="6"/>
        </w:rPr>
        <w:t xml:space="preserve"> </w:t>
      </w:r>
    </w:p>
    <w:p w:rsidR="0071216C" w:rsidRDefault="009841E0">
      <w:pPr>
        <w:pStyle w:val="Corpsdetexte"/>
        <w:rPr>
          <w:spacing w:val="6"/>
        </w:rPr>
      </w:pPr>
      <w:r w:rsidRPr="0071216C">
        <w:rPr>
          <w:rFonts w:ascii="Times New Roman" w:hAnsi="Times New Roman" w:cs="Times New Roman"/>
          <w:i/>
          <w:color w:val="0000CC"/>
          <w:spacing w:val="6"/>
          <w:sz w:val="24"/>
        </w:rPr>
        <w:t>Il a donc un rapport au signifiant</w:t>
      </w:r>
      <w:r w:rsidR="0071216C">
        <w:rPr>
          <w:spacing w:val="6"/>
        </w:rPr>
        <w:t>.</w:t>
      </w:r>
      <w:r>
        <w:rPr>
          <w:spacing w:val="6"/>
        </w:rPr>
        <w:t xml:space="preserve"> </w:t>
      </w:r>
    </w:p>
    <w:p w:rsidR="00F804BF" w:rsidRDefault="0071216C">
      <w:pPr>
        <w:pStyle w:val="Corpsdetexte"/>
        <w:rPr>
          <w:spacing w:val="6"/>
        </w:rPr>
      </w:pPr>
      <w:r>
        <w:rPr>
          <w:spacing w:val="6"/>
        </w:rPr>
        <w:t>E</w:t>
      </w:r>
      <w:r w:rsidR="009841E0">
        <w:rPr>
          <w:spacing w:val="6"/>
        </w:rPr>
        <w:t xml:space="preserve">t c'est pour cela qu'ici encore je dois vous rappeler la définition dont je suis parti </w:t>
      </w:r>
    </w:p>
    <w:p w:rsidR="0071216C" w:rsidRDefault="009841E0">
      <w:pPr>
        <w:pStyle w:val="Corpsdetexte"/>
        <w:rPr>
          <w:spacing w:val="6"/>
        </w:rPr>
      </w:pPr>
      <w:r>
        <w:rPr>
          <w:spacing w:val="6"/>
        </w:rPr>
        <w:t xml:space="preserve">cette année, concernant le signifiant : </w:t>
      </w:r>
    </w:p>
    <w:p w:rsidR="009841E0" w:rsidRDefault="009841E0">
      <w:pPr>
        <w:pStyle w:val="Corpsdetexte"/>
        <w:rPr>
          <w:spacing w:val="6"/>
        </w:rPr>
      </w:pPr>
      <w:r w:rsidRPr="0071216C">
        <w:rPr>
          <w:rFonts w:ascii="Times New Roman" w:hAnsi="Times New Roman" w:cs="Times New Roman"/>
          <w:i/>
          <w:color w:val="0000CC"/>
          <w:spacing w:val="6"/>
          <w:sz w:val="24"/>
        </w:rPr>
        <w:t>le signifiant n'est pas le signe</w:t>
      </w:r>
      <w:r>
        <w:rPr>
          <w:spacing w:val="6"/>
        </w:rPr>
        <w:t xml:space="preserve">… </w:t>
      </w:r>
    </w:p>
    <w:p w:rsidR="00F804BF" w:rsidRDefault="009841E0">
      <w:pPr>
        <w:pStyle w:val="Corpsdetexte"/>
        <w:ind w:left="708"/>
        <w:rPr>
          <w:spacing w:val="6"/>
        </w:rPr>
      </w:pPr>
      <w:r>
        <w:rPr>
          <w:spacing w:val="6"/>
        </w:rPr>
        <w:t xml:space="preserve">et l'ambiguïté de l'attribut aristotélicien, c'est justement de vouloir le naturaliser, </w:t>
      </w:r>
    </w:p>
    <w:p w:rsidR="009841E0" w:rsidRDefault="009841E0">
      <w:pPr>
        <w:pStyle w:val="Corpsdetexte"/>
        <w:ind w:left="708"/>
        <w:rPr>
          <w:spacing w:val="6"/>
        </w:rPr>
      </w:pPr>
      <w:r>
        <w:rPr>
          <w:spacing w:val="6"/>
        </w:rPr>
        <w:t xml:space="preserve">en faire le signe naturel: </w:t>
      </w:r>
    </w:p>
    <w:p w:rsidR="009841E0" w:rsidRDefault="009841E0">
      <w:pPr>
        <w:pStyle w:val="Corpsdetexte"/>
        <w:ind w:left="708"/>
        <w:rPr>
          <w:spacing w:val="6"/>
        </w:rPr>
      </w:pPr>
      <w:r>
        <w:rPr>
          <w:spacing w:val="6"/>
        </w:rPr>
        <w:t xml:space="preserve">« </w:t>
      </w:r>
      <w:r>
        <w:rPr>
          <w:i/>
          <w:iCs/>
          <w:spacing w:val="6"/>
          <w:sz w:val="24"/>
        </w:rPr>
        <w:t>tout chat tricolore est femelle</w:t>
      </w:r>
      <w:r>
        <w:rPr>
          <w:spacing w:val="6"/>
        </w:rPr>
        <w:t xml:space="preserve"> » </w:t>
      </w:r>
    </w:p>
    <w:p w:rsidR="009841E0" w:rsidRDefault="009841E0">
      <w:pPr>
        <w:pStyle w:val="Corpsdetexte"/>
        <w:rPr>
          <w:spacing w:val="6"/>
        </w:rPr>
      </w:pPr>
      <w:r>
        <w:rPr>
          <w:spacing w:val="6"/>
        </w:rPr>
        <w:t>…</w:t>
      </w:r>
      <w:r w:rsidRPr="0071216C">
        <w:rPr>
          <w:rFonts w:ascii="Times New Roman" w:hAnsi="Times New Roman" w:cs="Times New Roman"/>
          <w:i/>
          <w:color w:val="0000CC"/>
          <w:spacing w:val="6"/>
          <w:sz w:val="24"/>
        </w:rPr>
        <w:t>le signifiant</w:t>
      </w:r>
      <w:r w:rsidR="0071216C">
        <w:rPr>
          <w:spacing w:val="6"/>
        </w:rPr>
        <w:t>, vous ai je dit</w:t>
      </w:r>
      <w:r>
        <w:rPr>
          <w:spacing w:val="6"/>
        </w:rPr>
        <w:t>…</w:t>
      </w:r>
    </w:p>
    <w:p w:rsidR="0071216C" w:rsidRDefault="009841E0">
      <w:pPr>
        <w:pStyle w:val="Corpsdetexte"/>
        <w:ind w:left="708"/>
        <w:rPr>
          <w:spacing w:val="6"/>
        </w:rPr>
      </w:pPr>
      <w:r>
        <w:rPr>
          <w:spacing w:val="6"/>
        </w:rPr>
        <w:t xml:space="preserve">contrairement au signe qui représente </w:t>
      </w:r>
    </w:p>
    <w:p w:rsidR="009841E0" w:rsidRDefault="009841E0">
      <w:pPr>
        <w:pStyle w:val="Corpsdetexte"/>
        <w:ind w:left="708"/>
        <w:rPr>
          <w:spacing w:val="6"/>
        </w:rPr>
      </w:pPr>
      <w:r>
        <w:rPr>
          <w:spacing w:val="6"/>
        </w:rPr>
        <w:t>quelque chose pour quelqu'un</w:t>
      </w:r>
    </w:p>
    <w:p w:rsidR="009841E0" w:rsidRDefault="009841E0">
      <w:pPr>
        <w:pStyle w:val="Corpsdetexte"/>
        <w:rPr>
          <w:spacing w:val="6"/>
        </w:rPr>
      </w:pPr>
      <w:r>
        <w:rPr>
          <w:spacing w:val="6"/>
        </w:rPr>
        <w:t>…</w:t>
      </w:r>
      <w:r w:rsidR="0071216C" w:rsidRPr="0071216C">
        <w:rPr>
          <w:rFonts w:ascii="Times New Roman" w:hAnsi="Times New Roman" w:cs="Times New Roman"/>
          <w:i/>
          <w:color w:val="0000CC"/>
          <w:spacing w:val="6"/>
          <w:sz w:val="24"/>
        </w:rPr>
        <w:t xml:space="preserve"> c'est </w:t>
      </w:r>
      <w:r w:rsidRPr="0071216C">
        <w:rPr>
          <w:rFonts w:ascii="Times New Roman" w:hAnsi="Times New Roman" w:cs="Times New Roman"/>
          <w:i/>
          <w:color w:val="0000CC"/>
          <w:spacing w:val="6"/>
          <w:sz w:val="24"/>
        </w:rPr>
        <w:t>ce qui représente le sujet pour un autre signifiant</w:t>
      </w:r>
      <w:r>
        <w:rPr>
          <w:spacing w:val="6"/>
        </w:rPr>
        <w:t xml:space="preserve">. </w:t>
      </w:r>
    </w:p>
    <w:p w:rsidR="0071216C" w:rsidRDefault="0071216C">
      <w:pPr>
        <w:pStyle w:val="Corpsdetexte"/>
        <w:rPr>
          <w:spacing w:val="6"/>
        </w:rPr>
      </w:pPr>
    </w:p>
    <w:p w:rsidR="0071216C" w:rsidRDefault="009841E0">
      <w:pPr>
        <w:pStyle w:val="Corpsdetexte"/>
        <w:rPr>
          <w:spacing w:val="6"/>
        </w:rPr>
      </w:pPr>
      <w:r>
        <w:rPr>
          <w:spacing w:val="6"/>
        </w:rPr>
        <w:t xml:space="preserve">Et il n'y a pas de meilleur exemple que </w:t>
      </w:r>
      <w:r w:rsidRPr="0071216C">
        <w:rPr>
          <w:rFonts w:ascii="Times New Roman" w:hAnsi="Times New Roman" w:cs="Times New Roman"/>
          <w:i/>
          <w:spacing w:val="6"/>
          <w:sz w:val="24"/>
        </w:rPr>
        <w:t>le sceau</w:t>
      </w:r>
      <w:r>
        <w:rPr>
          <w:spacing w:val="6"/>
        </w:rPr>
        <w:t xml:space="preserve">. </w:t>
      </w:r>
    </w:p>
    <w:p w:rsidR="0071216C" w:rsidRDefault="0071216C">
      <w:pPr>
        <w:pStyle w:val="Corpsdetexte"/>
        <w:rPr>
          <w:spacing w:val="6"/>
        </w:rPr>
      </w:pPr>
    </w:p>
    <w:p w:rsidR="009841E0" w:rsidRDefault="009841E0">
      <w:pPr>
        <w:pStyle w:val="Corpsdetexte"/>
        <w:rPr>
          <w:spacing w:val="6"/>
        </w:rPr>
      </w:pPr>
      <w:r>
        <w:rPr>
          <w:spacing w:val="6"/>
        </w:rPr>
        <w:t>Qu'est</w:t>
      </w:r>
      <w:r w:rsidR="007B06DE">
        <w:rPr>
          <w:spacing w:val="6"/>
        </w:rPr>
        <w:t>–</w:t>
      </w:r>
      <w:r>
        <w:rPr>
          <w:spacing w:val="6"/>
        </w:rPr>
        <w:t xml:space="preserve">ce qu'un </w:t>
      </w:r>
      <w:r w:rsidRPr="0071216C">
        <w:rPr>
          <w:rFonts w:ascii="Times New Roman" w:hAnsi="Times New Roman" w:cs="Times New Roman"/>
          <w:i/>
          <w:spacing w:val="6"/>
          <w:sz w:val="24"/>
        </w:rPr>
        <w:t>sceau</w:t>
      </w:r>
      <w:r>
        <w:rPr>
          <w:spacing w:val="6"/>
        </w:rPr>
        <w:t xml:space="preserve"> ? </w:t>
      </w:r>
    </w:p>
    <w:p w:rsidR="0071216C" w:rsidRDefault="0071216C">
      <w:pPr>
        <w:pStyle w:val="Corpsdetexte"/>
        <w:rPr>
          <w:spacing w:val="6"/>
        </w:rPr>
      </w:pPr>
    </w:p>
    <w:p w:rsidR="0071216C" w:rsidRDefault="009841E0">
      <w:pPr>
        <w:pStyle w:val="Corpsdetexte"/>
        <w:rPr>
          <w:spacing w:val="6"/>
        </w:rPr>
      </w:pPr>
      <w:r>
        <w:rPr>
          <w:spacing w:val="6"/>
        </w:rPr>
        <w:t xml:space="preserve">Le lendemain du jour où je vous livrais cette formule, le hasard fit qu'un antiquaire de mes amis me remit entre les mains </w:t>
      </w:r>
      <w:r w:rsidRPr="0071216C">
        <w:rPr>
          <w:rFonts w:ascii="Times New Roman" w:hAnsi="Times New Roman" w:cs="Times New Roman"/>
          <w:i/>
          <w:spacing w:val="6"/>
          <w:sz w:val="24"/>
        </w:rPr>
        <w:t>un petit sceau égyptien</w:t>
      </w:r>
      <w:r>
        <w:rPr>
          <w:spacing w:val="6"/>
        </w:rPr>
        <w:t xml:space="preserve"> qui, </w:t>
      </w:r>
    </w:p>
    <w:p w:rsidR="009841E0" w:rsidRDefault="009841E0">
      <w:pPr>
        <w:pStyle w:val="Corpsdetexte"/>
        <w:rPr>
          <w:spacing w:val="6"/>
        </w:rPr>
      </w:pPr>
      <w:r>
        <w:rPr>
          <w:spacing w:val="6"/>
        </w:rPr>
        <w:t xml:space="preserve">d'une façon non habituelle, mais non rare non plus, avait la forme d'une semelle avec, sur le dessus, les doigts du pied et les os dessinés. </w:t>
      </w:r>
    </w:p>
    <w:p w:rsidR="0071216C" w:rsidRDefault="0071216C">
      <w:pPr>
        <w:pStyle w:val="Corpsdetexte"/>
        <w:rPr>
          <w:spacing w:val="6"/>
        </w:rPr>
      </w:pPr>
    </w:p>
    <w:p w:rsidR="0071216C" w:rsidRDefault="009841E0">
      <w:pPr>
        <w:pStyle w:val="Corpsdetexte"/>
        <w:rPr>
          <w:spacing w:val="6"/>
        </w:rPr>
      </w:pPr>
      <w:r w:rsidRPr="0071216C">
        <w:rPr>
          <w:rFonts w:ascii="Times New Roman" w:hAnsi="Times New Roman" w:cs="Times New Roman"/>
          <w:i/>
          <w:color w:val="0000CC"/>
          <w:spacing w:val="6"/>
          <w:sz w:val="24"/>
        </w:rPr>
        <w:t>Le sceau</w:t>
      </w:r>
      <w:r>
        <w:rPr>
          <w:spacing w:val="6"/>
        </w:rPr>
        <w:t xml:space="preserve">, comme vous l'avez compris, je l'ai trouvé dans les textes, c'est bien cela : </w:t>
      </w:r>
    </w:p>
    <w:p w:rsidR="009841E0" w:rsidRDefault="009841E0">
      <w:pPr>
        <w:pStyle w:val="Corpsdetexte"/>
        <w:rPr>
          <w:spacing w:val="6"/>
        </w:rPr>
      </w:pPr>
      <w:r w:rsidRPr="0071216C">
        <w:rPr>
          <w:rFonts w:ascii="Times New Roman" w:hAnsi="Times New Roman" w:cs="Times New Roman"/>
          <w:i/>
          <w:color w:val="0000CC"/>
          <w:spacing w:val="6"/>
          <w:sz w:val="24"/>
        </w:rPr>
        <w:t>une trace</w:t>
      </w:r>
      <w:r>
        <w:rPr>
          <w:spacing w:val="6"/>
        </w:rPr>
        <w:t xml:space="preserve"> si l'on peut dire. </w:t>
      </w:r>
    </w:p>
    <w:p w:rsidR="0071216C" w:rsidRDefault="0071216C">
      <w:pPr>
        <w:pStyle w:val="Corpsdetexte"/>
        <w:rPr>
          <w:spacing w:val="6"/>
        </w:rPr>
      </w:pPr>
    </w:p>
    <w:p w:rsidR="0071216C" w:rsidRDefault="009841E0">
      <w:pPr>
        <w:pStyle w:val="Corpsdetexte"/>
        <w:rPr>
          <w:spacing w:val="6"/>
        </w:rPr>
      </w:pPr>
      <w:r>
        <w:rPr>
          <w:spacing w:val="6"/>
        </w:rPr>
        <w:t>Et il est vrai que la nature en abonde, mais ça ne peut devenir un signifiant que</w:t>
      </w:r>
      <w:r w:rsidR="0071216C">
        <w:rPr>
          <w:spacing w:val="6"/>
        </w:rPr>
        <w:t> :</w:t>
      </w:r>
      <w:r>
        <w:rPr>
          <w:spacing w:val="6"/>
        </w:rPr>
        <w:t xml:space="preserve"> </w:t>
      </w:r>
    </w:p>
    <w:p w:rsidR="0071216C" w:rsidRDefault="0071216C">
      <w:pPr>
        <w:pStyle w:val="Corpsdetexte"/>
        <w:rPr>
          <w:spacing w:val="6"/>
        </w:rPr>
      </w:pPr>
    </w:p>
    <w:p w:rsidR="0071216C" w:rsidRDefault="009841E0" w:rsidP="0071216C">
      <w:pPr>
        <w:pStyle w:val="Corpsdetexte"/>
        <w:numPr>
          <w:ilvl w:val="0"/>
          <w:numId w:val="44"/>
        </w:numPr>
        <w:rPr>
          <w:spacing w:val="6"/>
        </w:rPr>
      </w:pPr>
      <w:r>
        <w:rPr>
          <w:spacing w:val="6"/>
        </w:rPr>
        <w:t xml:space="preserve">si, cette trace, avec une paire de ciseaux, vous en faites le tour et vous la découpez. </w:t>
      </w:r>
    </w:p>
    <w:p w:rsidR="009841E0" w:rsidRDefault="009841E0" w:rsidP="0071216C">
      <w:pPr>
        <w:pStyle w:val="Corpsdetexte"/>
        <w:numPr>
          <w:ilvl w:val="0"/>
          <w:numId w:val="44"/>
        </w:numPr>
        <w:rPr>
          <w:spacing w:val="6"/>
        </w:rPr>
      </w:pPr>
      <w:r>
        <w:rPr>
          <w:spacing w:val="6"/>
        </w:rPr>
        <w:t xml:space="preserve">Si vous extrayez la trace après, cela peut devenir un sceau. </w:t>
      </w:r>
    </w:p>
    <w:p w:rsidR="009841E0" w:rsidRDefault="009841E0">
      <w:pPr>
        <w:pStyle w:val="Corpsdetexte"/>
        <w:rPr>
          <w:spacing w:val="6"/>
        </w:rPr>
      </w:pPr>
    </w:p>
    <w:p w:rsidR="009841E0" w:rsidRDefault="009841E0">
      <w:pPr>
        <w:pStyle w:val="Corpsdetexte"/>
        <w:rPr>
          <w:spacing w:val="6"/>
        </w:rPr>
      </w:pPr>
      <w:r>
        <w:rPr>
          <w:spacing w:val="6"/>
        </w:rPr>
        <w:t xml:space="preserve">Et je pense que l'exemple vous éclaire déjà </w:t>
      </w:r>
    </w:p>
    <w:p w:rsidR="009841E0" w:rsidRDefault="009841E0">
      <w:pPr>
        <w:pStyle w:val="Corpsdetexte"/>
        <w:rPr>
          <w:spacing w:val="6"/>
        </w:rPr>
      </w:pPr>
      <w:r>
        <w:rPr>
          <w:spacing w:val="6"/>
        </w:rPr>
        <w:t>suf</w:t>
      </w:r>
      <w:r>
        <w:rPr>
          <w:spacing w:val="6"/>
        </w:rPr>
        <w:softHyphen/>
        <w:t>fisamment, un sceau représente le sujet, l'envoyeur, pas forcément pour le des</w:t>
      </w:r>
      <w:r>
        <w:rPr>
          <w:spacing w:val="6"/>
        </w:rPr>
        <w:softHyphen/>
        <w:t xml:space="preserve">tinataire. </w:t>
      </w:r>
    </w:p>
    <w:p w:rsidR="0071216C" w:rsidRDefault="009841E0">
      <w:pPr>
        <w:pStyle w:val="Corpsdetexte"/>
        <w:rPr>
          <w:spacing w:val="6"/>
        </w:rPr>
      </w:pPr>
      <w:r>
        <w:rPr>
          <w:spacing w:val="6"/>
        </w:rPr>
        <w:t xml:space="preserve">Une lettre peut toujours rester scellée, mais </w:t>
      </w:r>
    </w:p>
    <w:p w:rsidR="009841E0" w:rsidRPr="0071216C" w:rsidRDefault="009841E0">
      <w:pPr>
        <w:pStyle w:val="Corpsdetexte"/>
        <w:rPr>
          <w:rFonts w:ascii="Times New Roman" w:hAnsi="Times New Roman" w:cs="Times New Roman"/>
          <w:i/>
          <w:color w:val="0000CC"/>
          <w:spacing w:val="6"/>
          <w:sz w:val="24"/>
        </w:rPr>
      </w:pPr>
      <w:r w:rsidRPr="0071216C">
        <w:rPr>
          <w:rFonts w:ascii="Times New Roman" w:hAnsi="Times New Roman" w:cs="Times New Roman"/>
          <w:i/>
          <w:color w:val="0000CC"/>
          <w:spacing w:val="6"/>
          <w:sz w:val="24"/>
        </w:rPr>
        <w:t>le sceau est là pour la lettre, il est un signifiant.</w:t>
      </w:r>
    </w:p>
    <w:p w:rsidR="0071216C" w:rsidRDefault="009841E0">
      <w:pPr>
        <w:pStyle w:val="Corpsdetexte"/>
        <w:rPr>
          <w:spacing w:val="6"/>
        </w:rPr>
      </w:pPr>
      <w:r>
        <w:rPr>
          <w:spacing w:val="6"/>
        </w:rPr>
        <w:t>Eh bien, l'</w:t>
      </w:r>
      <w:r w:rsidRPr="0071216C">
        <w:rPr>
          <w:rFonts w:ascii="Times New Roman" w:hAnsi="Times New Roman" w:cs="Times New Roman"/>
          <w:i/>
          <w:color w:val="0000CC"/>
          <w:spacing w:val="6"/>
          <w:sz w:val="24"/>
        </w:rPr>
        <w:t xml:space="preserve">objet </w:t>
      </w:r>
      <w:r w:rsidRPr="0071216C">
        <w:rPr>
          <w:rFonts w:ascii="Times New Roman" w:hAnsi="Times New Roman" w:cs="Times New Roman"/>
          <w:i/>
          <w:iCs/>
          <w:color w:val="0000CC"/>
          <w:spacing w:val="6"/>
          <w:sz w:val="24"/>
        </w:rPr>
        <w:t>petit(a)</w:t>
      </w:r>
      <w:r w:rsidR="0071216C">
        <w:rPr>
          <w:rFonts w:ascii="Times New Roman" w:hAnsi="Times New Roman" w:cs="Times New Roman"/>
          <w:i/>
          <w:iCs/>
          <w:color w:val="0000CC"/>
          <w:spacing w:val="6"/>
          <w:sz w:val="24"/>
        </w:rPr>
        <w:t>,</w:t>
      </w:r>
      <w:r w:rsidR="0071216C">
        <w:rPr>
          <w:spacing w:val="6"/>
        </w:rPr>
        <w:t xml:space="preserve"> </w:t>
      </w:r>
      <w:r w:rsidRPr="0071216C">
        <w:rPr>
          <w:rFonts w:ascii="Times New Roman" w:hAnsi="Times New Roman" w:cs="Times New Roman"/>
          <w:i/>
          <w:color w:val="0000CC"/>
          <w:spacing w:val="6"/>
          <w:sz w:val="24"/>
        </w:rPr>
        <w:t>l'objet de la castration</w:t>
      </w:r>
      <w:r>
        <w:rPr>
          <w:spacing w:val="6"/>
        </w:rPr>
        <w:t xml:space="preserve"> </w:t>
      </w:r>
      <w:r w:rsidR="0071216C">
        <w:rPr>
          <w:spacing w:val="6"/>
        </w:rPr>
        <w:t xml:space="preserve"> </w:t>
      </w:r>
      <w:r>
        <w:rPr>
          <w:spacing w:val="6"/>
        </w:rPr>
        <w:t xml:space="preserve">participe de </w:t>
      </w:r>
    </w:p>
    <w:p w:rsidR="009841E0" w:rsidRDefault="009841E0">
      <w:pPr>
        <w:pStyle w:val="Corpsdetexte"/>
        <w:rPr>
          <w:spacing w:val="6"/>
        </w:rPr>
      </w:pPr>
      <w:r>
        <w:rPr>
          <w:spacing w:val="6"/>
        </w:rPr>
        <w:t>la nature ainsi exem</w:t>
      </w:r>
      <w:r>
        <w:rPr>
          <w:spacing w:val="6"/>
        </w:rPr>
        <w:softHyphen/>
        <w:t xml:space="preserve">plifiée de ce signifiant. </w:t>
      </w:r>
    </w:p>
    <w:p w:rsidR="009841E0" w:rsidRDefault="009841E0">
      <w:pPr>
        <w:pStyle w:val="Corpsdetexte"/>
        <w:rPr>
          <w:spacing w:val="6"/>
        </w:rPr>
      </w:pPr>
      <w:r>
        <w:rPr>
          <w:spacing w:val="6"/>
        </w:rPr>
        <w:t xml:space="preserve">C'est un objet structuré comme cela. </w:t>
      </w:r>
    </w:p>
    <w:p w:rsidR="0071216C" w:rsidRDefault="0071216C">
      <w:pPr>
        <w:pStyle w:val="Corpsdetexte"/>
        <w:rPr>
          <w:spacing w:val="6"/>
        </w:rPr>
      </w:pPr>
    </w:p>
    <w:p w:rsidR="0071216C" w:rsidRDefault="009841E0">
      <w:pPr>
        <w:pStyle w:val="Corpsdetexte"/>
        <w:rPr>
          <w:spacing w:val="6"/>
        </w:rPr>
      </w:pPr>
      <w:r>
        <w:rPr>
          <w:spacing w:val="6"/>
        </w:rPr>
        <w:t xml:space="preserve">En fait, vous vous apercevrez de ce qu'au terme de tout ce que les siècles ont pu rêver de </w:t>
      </w:r>
      <w:r w:rsidRPr="0071216C">
        <w:rPr>
          <w:i/>
          <w:spacing w:val="6"/>
          <w:sz w:val="24"/>
        </w:rPr>
        <w:t>la fonction de la connaissance</w:t>
      </w:r>
      <w:r>
        <w:rPr>
          <w:spacing w:val="6"/>
        </w:rPr>
        <w:t xml:space="preserve">, il ne nous reste en main que cela. </w:t>
      </w:r>
    </w:p>
    <w:p w:rsidR="0071216C" w:rsidRDefault="0071216C">
      <w:pPr>
        <w:pStyle w:val="Corpsdetexte"/>
        <w:rPr>
          <w:spacing w:val="6"/>
        </w:rPr>
      </w:pPr>
    </w:p>
    <w:p w:rsidR="009841E0" w:rsidRDefault="009841E0">
      <w:pPr>
        <w:pStyle w:val="Corpsdetexte"/>
        <w:rPr>
          <w:spacing w:val="6"/>
        </w:rPr>
      </w:pPr>
      <w:r>
        <w:rPr>
          <w:spacing w:val="6"/>
        </w:rPr>
        <w:t xml:space="preserve">Dans la nature, il y a </w:t>
      </w:r>
      <w:r w:rsidRPr="0071216C">
        <w:rPr>
          <w:rFonts w:ascii="Times New Roman" w:hAnsi="Times New Roman" w:cs="Times New Roman"/>
          <w:i/>
          <w:iCs/>
          <w:color w:val="0000CC"/>
          <w:spacing w:val="6"/>
          <w:sz w:val="24"/>
        </w:rPr>
        <w:t>de la chose</w:t>
      </w:r>
      <w:r>
        <w:rPr>
          <w:spacing w:val="6"/>
        </w:rPr>
        <w:t xml:space="preserve">, si je puis m'exprimer ainsi, qui se présente avec </w:t>
      </w:r>
      <w:r w:rsidRPr="0071216C">
        <w:rPr>
          <w:rFonts w:ascii="Times New Roman" w:hAnsi="Times New Roman" w:cs="Times New Roman"/>
          <w:i/>
          <w:iCs/>
          <w:color w:val="0000CC"/>
          <w:spacing w:val="6"/>
          <w:sz w:val="24"/>
        </w:rPr>
        <w:t>du bord</w:t>
      </w:r>
      <w:r>
        <w:rPr>
          <w:spacing w:val="6"/>
        </w:rPr>
        <w:t xml:space="preserve">. </w:t>
      </w:r>
    </w:p>
    <w:p w:rsidR="0071216C" w:rsidRDefault="009841E0">
      <w:pPr>
        <w:pStyle w:val="Corpsdetexte"/>
        <w:rPr>
          <w:spacing w:val="6"/>
        </w:rPr>
      </w:pPr>
      <w:r>
        <w:rPr>
          <w:spacing w:val="6"/>
        </w:rPr>
        <w:t xml:space="preserve">Tout ce que nous pouvons y conquérir qui simule </w:t>
      </w:r>
    </w:p>
    <w:p w:rsidR="0071216C" w:rsidRDefault="009841E0">
      <w:pPr>
        <w:pStyle w:val="Corpsdetexte"/>
        <w:rPr>
          <w:spacing w:val="6"/>
        </w:rPr>
      </w:pPr>
      <w:r w:rsidRPr="0071216C">
        <w:rPr>
          <w:rFonts w:ascii="Times New Roman" w:hAnsi="Times New Roman" w:cs="Times New Roman"/>
          <w:i/>
          <w:color w:val="0000CC"/>
          <w:spacing w:val="6"/>
          <w:sz w:val="24"/>
        </w:rPr>
        <w:t>une connaissance, ça n'est jamais que détacher ce bord</w:t>
      </w:r>
      <w:r w:rsidR="0071216C">
        <w:rPr>
          <w:spacing w:val="6"/>
        </w:rPr>
        <w:t>…</w:t>
      </w:r>
    </w:p>
    <w:p w:rsidR="0071216C" w:rsidRDefault="009841E0">
      <w:pPr>
        <w:pStyle w:val="Corpsdetexte"/>
        <w:rPr>
          <w:spacing w:val="6"/>
        </w:rPr>
      </w:pPr>
      <w:r>
        <w:rPr>
          <w:spacing w:val="6"/>
        </w:rPr>
        <w:t>et non pas s'en servir mais l'oublier</w:t>
      </w:r>
    </w:p>
    <w:p w:rsidR="009841E0" w:rsidRDefault="0071216C">
      <w:pPr>
        <w:pStyle w:val="Corpsdetexte"/>
        <w:rPr>
          <w:spacing w:val="6"/>
        </w:rPr>
      </w:pPr>
      <w:r>
        <w:rPr>
          <w:spacing w:val="6"/>
        </w:rPr>
        <w:t>…</w:t>
      </w:r>
      <w:r w:rsidR="009841E0" w:rsidRPr="0071216C">
        <w:rPr>
          <w:rFonts w:ascii="Times New Roman" w:hAnsi="Times New Roman" w:cs="Times New Roman"/>
          <w:i/>
          <w:color w:val="0000CC"/>
          <w:spacing w:val="6"/>
          <w:sz w:val="24"/>
        </w:rPr>
        <w:t>pour voir le reste</w:t>
      </w:r>
      <w:r w:rsidR="009841E0">
        <w:rPr>
          <w:spacing w:val="6"/>
        </w:rPr>
        <w:t xml:space="preserve"> qui, chose curieuse, de cette extraction se trouve complètement transformé, exactement comme le </w:t>
      </w:r>
      <w:r w:rsidR="009841E0" w:rsidRPr="0071216C">
        <w:rPr>
          <w:rFonts w:ascii="Times New Roman" w:hAnsi="Times New Roman" w:cs="Times New Roman"/>
          <w:i/>
          <w:color w:val="0000CC"/>
          <w:spacing w:val="6"/>
          <w:sz w:val="24"/>
        </w:rPr>
        <w:t>cross cap</w:t>
      </w:r>
      <w:r w:rsidR="009841E0">
        <w:rPr>
          <w:spacing w:val="6"/>
        </w:rPr>
        <w:t xml:space="preserve"> vous l'image, à savoir, ne l'oubliez pas : </w:t>
      </w:r>
      <w:r w:rsidR="009841E0" w:rsidRPr="0071216C">
        <w:rPr>
          <w:i/>
          <w:spacing w:val="6"/>
          <w:sz w:val="24"/>
        </w:rPr>
        <w:t>qu'est</w:t>
      </w:r>
      <w:r w:rsidR="007B06DE">
        <w:rPr>
          <w:i/>
          <w:spacing w:val="6"/>
          <w:sz w:val="24"/>
        </w:rPr>
        <w:t>–</w:t>
      </w:r>
      <w:r w:rsidR="009841E0" w:rsidRPr="0071216C">
        <w:rPr>
          <w:i/>
          <w:spacing w:val="6"/>
          <w:sz w:val="24"/>
        </w:rPr>
        <w:t>ce que c'est que ce</w:t>
      </w:r>
      <w:r w:rsidR="009841E0">
        <w:rPr>
          <w:spacing w:val="6"/>
        </w:rPr>
        <w:t xml:space="preserve"> </w:t>
      </w:r>
      <w:r w:rsidR="009841E0" w:rsidRPr="0071216C">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009841E0" w:rsidRPr="0071216C">
        <w:rPr>
          <w:rFonts w:ascii="Times New Roman" w:hAnsi="Times New Roman" w:cs="Times New Roman"/>
          <w:i/>
          <w:color w:val="0000CC"/>
          <w:spacing w:val="6"/>
          <w:sz w:val="24"/>
        </w:rPr>
        <w:t>cap</w:t>
      </w:r>
      <w:r w:rsidR="009841E0">
        <w:rPr>
          <w:spacing w:val="6"/>
        </w:rPr>
        <w:t xml:space="preserve"> ?</w:t>
      </w:r>
    </w:p>
    <w:p w:rsidR="0071216C" w:rsidRDefault="0071216C">
      <w:pPr>
        <w:pStyle w:val="Corpsdetexte"/>
        <w:rPr>
          <w:spacing w:val="6"/>
        </w:rPr>
      </w:pPr>
    </w:p>
    <w:p w:rsidR="009841E0" w:rsidRDefault="009841E0">
      <w:pPr>
        <w:pStyle w:val="Corpsdetexte"/>
        <w:rPr>
          <w:spacing w:val="6"/>
        </w:rPr>
      </w:pPr>
      <w:r>
        <w:rPr>
          <w:spacing w:val="6"/>
        </w:rPr>
        <w:t>C'est une sphère…</w:t>
      </w:r>
    </w:p>
    <w:p w:rsidR="009841E0" w:rsidRDefault="009841E0">
      <w:pPr>
        <w:pStyle w:val="Corpsdetexte"/>
        <w:ind w:left="708"/>
        <w:rPr>
          <w:spacing w:val="6"/>
        </w:rPr>
      </w:pPr>
      <w:r>
        <w:rPr>
          <w:spacing w:val="6"/>
        </w:rPr>
        <w:t>je vous l'ai déjà dit, il la faut, on ne peut pas s'en passer, du cul de cette sphère</w:t>
      </w:r>
    </w:p>
    <w:p w:rsidR="009841E0" w:rsidRDefault="009841E0">
      <w:pPr>
        <w:pStyle w:val="Corpsdetexte"/>
        <w:rPr>
          <w:spacing w:val="6"/>
        </w:rPr>
      </w:pPr>
    </w:p>
    <w:p w:rsidR="009841E0" w:rsidRDefault="008060B3">
      <w:pPr>
        <w:pStyle w:val="Corpsdetexte"/>
        <w:rPr>
          <w:spacing w:val="6"/>
        </w:rPr>
      </w:pPr>
      <w:r>
        <w:rPr>
          <w:noProof/>
          <w:lang w:eastAsia="fr-FR"/>
        </w:rPr>
        <w:drawing>
          <wp:inline distT="0" distB="0" distL="0" distR="0">
            <wp:extent cx="1767840" cy="1638300"/>
            <wp:effectExtent l="19050" t="0" r="3810" b="0"/>
            <wp:docPr id="311" name="Image 311" descr="zz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zz75"/>
                    <pic:cNvPicPr>
                      <a:picLocks noChangeAspect="1" noChangeArrowheads="1"/>
                    </pic:cNvPicPr>
                  </pic:nvPicPr>
                  <pic:blipFill>
                    <a:blip r:embed="rId306" cstate="print"/>
                    <a:srcRect/>
                    <a:stretch>
                      <a:fillRect/>
                    </a:stretch>
                  </pic:blipFill>
                  <pic:spPr bwMode="auto">
                    <a:xfrm>
                      <a:off x="0" y="0"/>
                      <a:ext cx="1767840" cy="1638300"/>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668780" cy="1638300"/>
            <wp:effectExtent l="19050" t="0" r="7620" b="0"/>
            <wp:docPr id="312" name="Image 312" descr="zz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zz76"/>
                    <pic:cNvPicPr>
                      <a:picLocks noChangeAspect="1" noChangeArrowheads="1"/>
                    </pic:cNvPicPr>
                  </pic:nvPicPr>
                  <pic:blipFill>
                    <a:blip r:embed="rId307" cstate="print"/>
                    <a:srcRect/>
                    <a:stretch>
                      <a:fillRect/>
                    </a:stretch>
                  </pic:blipFill>
                  <pic:spPr bwMode="auto">
                    <a:xfrm flipV="1">
                      <a:off x="0" y="0"/>
                      <a:ext cx="1668780" cy="1638300"/>
                    </a:xfrm>
                    <a:prstGeom prst="rect">
                      <a:avLst/>
                    </a:prstGeom>
                    <a:noFill/>
                    <a:ln w="9525">
                      <a:noFill/>
                      <a:miter lim="800000"/>
                      <a:headEnd/>
                      <a:tailEnd/>
                    </a:ln>
                  </pic:spPr>
                </pic:pic>
              </a:graphicData>
            </a:graphic>
          </wp:inline>
        </w:drawing>
      </w:r>
      <w:r w:rsidR="009841E0">
        <w:t xml:space="preserve">   </w:t>
      </w:r>
      <w:r>
        <w:rPr>
          <w:noProof/>
          <w:lang w:eastAsia="fr-FR"/>
        </w:rPr>
        <w:drawing>
          <wp:inline distT="0" distB="0" distL="0" distR="0">
            <wp:extent cx="1676400" cy="1638300"/>
            <wp:effectExtent l="19050" t="0" r="0" b="0"/>
            <wp:docPr id="313" name="Image 313" descr="zz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zz77"/>
                    <pic:cNvPicPr>
                      <a:picLocks noChangeAspect="1" noChangeArrowheads="1"/>
                    </pic:cNvPicPr>
                  </pic:nvPicPr>
                  <pic:blipFill>
                    <a:blip r:embed="rId308" cstate="print"/>
                    <a:srcRect/>
                    <a:stretch>
                      <a:fillRect/>
                    </a:stretch>
                  </pic:blipFill>
                  <pic:spPr bwMode="auto">
                    <a:xfrm>
                      <a:off x="0" y="0"/>
                      <a:ext cx="1676400" cy="163830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71216C" w:rsidRDefault="009841E0">
      <w:pPr>
        <w:pStyle w:val="Corpsdetexte"/>
        <w:rPr>
          <w:spacing w:val="6"/>
        </w:rPr>
      </w:pPr>
      <w:r>
        <w:rPr>
          <w:spacing w:val="6"/>
        </w:rPr>
        <w:t>…c'est une sphère avec un trou que vous organisez d'une cer</w:t>
      </w:r>
      <w:r>
        <w:rPr>
          <w:spacing w:val="6"/>
        </w:rPr>
        <w:softHyphen/>
        <w:t xml:space="preserve">taine façon, et vous pouvez très bien imaginer que c'est en tirant sur un de ses bords </w:t>
      </w:r>
    </w:p>
    <w:p w:rsidR="0071216C" w:rsidRDefault="009841E0">
      <w:pPr>
        <w:pStyle w:val="Corpsdetexte"/>
        <w:rPr>
          <w:spacing w:val="6"/>
        </w:rPr>
      </w:pPr>
      <w:r>
        <w:rPr>
          <w:spacing w:val="6"/>
        </w:rPr>
        <w:t xml:space="preserve">que vous faites apparaître, plus ou moins en le retenant, ce quelque chose qui va venir boucher </w:t>
      </w:r>
    </w:p>
    <w:p w:rsidR="00584F4E" w:rsidRDefault="009841E0">
      <w:pPr>
        <w:pStyle w:val="Corpsdetexte"/>
        <w:rPr>
          <w:spacing w:val="6"/>
        </w:rPr>
      </w:pPr>
      <w:r>
        <w:rPr>
          <w:spacing w:val="6"/>
        </w:rPr>
        <w:t xml:space="preserve">le trou, à condition de réaliser ceci que chacun de ses points s'unisse au point opposé, ce qui crée des difficultés intuitives naturellement considérables, et même qui nous ont obligé à toute la construction que j'ai détaillée devant vous, sous la forme </w:t>
      </w:r>
    </w:p>
    <w:p w:rsidR="009841E0" w:rsidRDefault="009841E0">
      <w:pPr>
        <w:pStyle w:val="Corpsdetexte"/>
        <w:rPr>
          <w:spacing w:val="6"/>
        </w:rPr>
      </w:pPr>
      <w:r>
        <w:rPr>
          <w:spacing w:val="6"/>
        </w:rPr>
        <w:t xml:space="preserve">du </w:t>
      </w:r>
      <w:r w:rsidRPr="0071216C">
        <w:rPr>
          <w:rFonts w:ascii="Times New Roman" w:hAnsi="Times New Roman" w:cs="Times New Roman"/>
          <w:i/>
          <w:color w:val="0000CC"/>
          <w:spacing w:val="6"/>
          <w:sz w:val="24"/>
        </w:rPr>
        <w:t>cross</w:t>
      </w:r>
      <w:r w:rsidR="007B06DE">
        <w:rPr>
          <w:rFonts w:ascii="Times New Roman" w:hAnsi="Times New Roman" w:cs="Times New Roman"/>
          <w:i/>
          <w:color w:val="0000CC"/>
          <w:spacing w:val="6"/>
          <w:sz w:val="24"/>
        </w:rPr>
        <w:t>–</w:t>
      </w:r>
      <w:r w:rsidRPr="0071216C">
        <w:rPr>
          <w:rFonts w:ascii="Times New Roman" w:hAnsi="Times New Roman" w:cs="Times New Roman"/>
          <w:i/>
          <w:color w:val="0000CC"/>
          <w:spacing w:val="6"/>
          <w:sz w:val="24"/>
        </w:rPr>
        <w:t>cap</w:t>
      </w:r>
      <w:r>
        <w:rPr>
          <w:spacing w:val="6"/>
        </w:rPr>
        <w:t xml:space="preserve"> imagé dans l'espace. </w:t>
      </w:r>
    </w:p>
    <w:p w:rsidR="009841E0" w:rsidRDefault="009841E0">
      <w:pPr>
        <w:pStyle w:val="Corpsdetexte"/>
        <w:rPr>
          <w:spacing w:val="6"/>
        </w:rPr>
      </w:pPr>
    </w:p>
    <w:p w:rsidR="009841E0" w:rsidRDefault="008060B3">
      <w:pPr>
        <w:pStyle w:val="Corpsdetexte"/>
        <w:rPr>
          <w:spacing w:val="6"/>
        </w:rPr>
      </w:pPr>
      <w:r>
        <w:rPr>
          <w:noProof/>
          <w:spacing w:val="6"/>
          <w:lang w:eastAsia="fr-FR"/>
        </w:rPr>
        <w:drawing>
          <wp:inline distT="0" distB="0" distL="0" distR="0">
            <wp:extent cx="1577340" cy="1577340"/>
            <wp:effectExtent l="19050" t="0" r="3810" b="0"/>
            <wp:docPr id="314" name="Image 314" descr="2pieces.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pieces"/>
                    <pic:cNvPicPr>
                      <a:picLocks noChangeAspect="1" noChangeArrowheads="1"/>
                    </pic:cNvPicPr>
                  </pic:nvPicPr>
                  <pic:blipFill>
                    <a:blip r:embed="rId309" cstate="print"/>
                    <a:srcRect/>
                    <a:stretch>
                      <a:fillRect/>
                    </a:stretch>
                  </pic:blipFill>
                  <pic:spPr bwMode="auto">
                    <a:xfrm>
                      <a:off x="0" y="0"/>
                      <a:ext cx="1577340" cy="1577340"/>
                    </a:xfrm>
                    <a:prstGeom prst="rect">
                      <a:avLst/>
                    </a:prstGeom>
                    <a:noFill/>
                    <a:ln w="9525">
                      <a:noFill/>
                      <a:miter lim="800000"/>
                      <a:headEnd/>
                      <a:tailEnd/>
                    </a:ln>
                  </pic:spPr>
                </pic:pic>
              </a:graphicData>
            </a:graphic>
          </wp:inline>
        </w:drawing>
      </w:r>
      <w:r w:rsidR="009841E0">
        <w:rPr>
          <w:spacing w:val="6"/>
        </w:rPr>
        <w:t xml:space="preserve">   </w:t>
      </w:r>
      <w:r>
        <w:rPr>
          <w:noProof/>
          <w:spacing w:val="6"/>
          <w:lang w:eastAsia="fr-FR"/>
        </w:rPr>
        <w:drawing>
          <wp:inline distT="0" distB="0" distL="0" distR="0">
            <wp:extent cx="1577340" cy="1577340"/>
            <wp:effectExtent l="19050" t="0" r="3810" b="0"/>
            <wp:docPr id="315" name="Image 315" descr="fro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front"/>
                    <pic:cNvPicPr>
                      <a:picLocks noChangeAspect="1" noChangeArrowheads="1"/>
                    </pic:cNvPicPr>
                  </pic:nvPicPr>
                  <pic:blipFill>
                    <a:blip r:embed="rId310" cstate="print"/>
                    <a:srcRect/>
                    <a:stretch>
                      <a:fillRect/>
                    </a:stretch>
                  </pic:blipFill>
                  <pic:spPr bwMode="auto">
                    <a:xfrm>
                      <a:off x="0" y="0"/>
                      <a:ext cx="1577340" cy="1577340"/>
                    </a:xfrm>
                    <a:prstGeom prst="rect">
                      <a:avLst/>
                    </a:prstGeom>
                    <a:noFill/>
                    <a:ln w="9525">
                      <a:noFill/>
                      <a:miter lim="800000"/>
                      <a:headEnd/>
                      <a:tailEnd/>
                    </a:ln>
                  </pic:spPr>
                </pic:pic>
              </a:graphicData>
            </a:graphic>
          </wp:inline>
        </w:drawing>
      </w:r>
      <w:r w:rsidR="009841E0">
        <w:rPr>
          <w:spacing w:val="6"/>
        </w:rPr>
        <w:t xml:space="preserve">   </w:t>
      </w:r>
      <w:r>
        <w:rPr>
          <w:noProof/>
          <w:spacing w:val="6"/>
          <w:lang w:eastAsia="fr-FR"/>
        </w:rPr>
        <w:drawing>
          <wp:inline distT="0" distB="0" distL="0" distR="0">
            <wp:extent cx="1562100" cy="1562100"/>
            <wp:effectExtent l="19050" t="0" r="0" b="0"/>
            <wp:docPr id="316" name="Image 316" descr="s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ide"/>
                    <pic:cNvPicPr>
                      <a:picLocks noChangeAspect="1" noChangeArrowheads="1"/>
                    </pic:cNvPicPr>
                  </pic:nvPicPr>
                  <pic:blipFill>
                    <a:blip r:embed="rId311"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Mais quoi ? Quel est l'important ? </w:t>
      </w:r>
    </w:p>
    <w:p w:rsidR="0071216C" w:rsidRDefault="0071216C">
      <w:pPr>
        <w:pStyle w:val="Corpsdetexte"/>
        <w:rPr>
          <w:spacing w:val="6"/>
        </w:rPr>
      </w:pPr>
    </w:p>
    <w:p w:rsidR="0071216C" w:rsidRDefault="009841E0">
      <w:pPr>
        <w:pStyle w:val="Corpsdetexte"/>
        <w:rPr>
          <w:spacing w:val="6"/>
        </w:rPr>
      </w:pPr>
      <w:r>
        <w:rPr>
          <w:spacing w:val="6"/>
        </w:rPr>
        <w:t xml:space="preserve">C'est que, par cette opération qui se produit </w:t>
      </w:r>
    </w:p>
    <w:p w:rsidR="0071216C" w:rsidRDefault="009841E0">
      <w:pPr>
        <w:pStyle w:val="Corpsdetexte"/>
        <w:rPr>
          <w:spacing w:val="6"/>
        </w:rPr>
      </w:pPr>
      <w:r>
        <w:rPr>
          <w:spacing w:val="6"/>
        </w:rPr>
        <w:t xml:space="preserve">au niveau du trou, le reste de la sphère </w:t>
      </w:r>
    </w:p>
    <w:p w:rsidR="009841E0" w:rsidRDefault="009841E0">
      <w:pPr>
        <w:pStyle w:val="Corpsdetexte"/>
        <w:rPr>
          <w:spacing w:val="6"/>
        </w:rPr>
      </w:pPr>
      <w:r>
        <w:rPr>
          <w:spacing w:val="6"/>
        </w:rPr>
        <w:t xml:space="preserve">est transformé en </w:t>
      </w:r>
      <w:r w:rsidRPr="00F804BF">
        <w:rPr>
          <w:rFonts w:ascii="Times New Roman" w:hAnsi="Times New Roman" w:cs="Times New Roman"/>
          <w:i/>
          <w:spacing w:val="6"/>
          <w:sz w:val="24"/>
        </w:rPr>
        <w:t xml:space="preserve">surface de </w:t>
      </w:r>
      <w:r w:rsidR="00226CBD" w:rsidRPr="00F804BF">
        <w:rPr>
          <w:rFonts w:ascii="Times New Roman" w:hAnsi="Times New Roman" w:cs="Times New Roman"/>
          <w:i/>
          <w:spacing w:val="6"/>
          <w:sz w:val="24"/>
        </w:rPr>
        <w:t>M</w:t>
      </w:r>
      <w:r w:rsidR="00F804BF" w:rsidRPr="00F804BF">
        <w:rPr>
          <w:rFonts w:ascii="Times New Roman" w:hAnsi="Times New Roman" w:cs="Times New Roman"/>
          <w:i/>
          <w:spacing w:val="6"/>
          <w:sz w:val="24"/>
        </w:rPr>
        <w:t>œbius</w:t>
      </w:r>
      <w:r>
        <w:rPr>
          <w:spacing w:val="6"/>
        </w:rPr>
        <w:t>.</w:t>
      </w:r>
    </w:p>
    <w:p w:rsidR="0071216C" w:rsidRDefault="0071216C">
      <w:pPr>
        <w:pStyle w:val="Corpsdetexte"/>
        <w:rPr>
          <w:spacing w:val="6"/>
        </w:rPr>
      </w:pPr>
    </w:p>
    <w:p w:rsidR="009841E0" w:rsidRDefault="009841E0">
      <w:pPr>
        <w:pStyle w:val="Corpsdetexte"/>
        <w:rPr>
          <w:spacing w:val="6"/>
        </w:rPr>
      </w:pPr>
      <w:r>
        <w:rPr>
          <w:spacing w:val="6"/>
        </w:rPr>
        <w:t xml:space="preserve">Par </w:t>
      </w:r>
      <w:r w:rsidRPr="0071216C">
        <w:rPr>
          <w:iCs/>
          <w:spacing w:val="6"/>
        </w:rPr>
        <w:t>l'</w:t>
      </w:r>
      <w:r w:rsidRPr="0071216C">
        <w:rPr>
          <w:rFonts w:ascii="Times New Roman" w:hAnsi="Times New Roman" w:cs="Times New Roman"/>
          <w:i/>
          <w:iCs/>
          <w:color w:val="0000CC"/>
          <w:spacing w:val="6"/>
          <w:sz w:val="24"/>
        </w:rPr>
        <w:t>énucléation</w:t>
      </w:r>
      <w:r>
        <w:rPr>
          <w:spacing w:val="6"/>
        </w:rPr>
        <w:t xml:space="preserve"> de l'objet de la castration, </w:t>
      </w:r>
    </w:p>
    <w:p w:rsidR="0071216C" w:rsidRDefault="009841E0">
      <w:pPr>
        <w:pStyle w:val="Corpsdetexte"/>
        <w:rPr>
          <w:spacing w:val="6"/>
        </w:rPr>
      </w:pPr>
      <w:r>
        <w:rPr>
          <w:spacing w:val="6"/>
        </w:rPr>
        <w:t xml:space="preserve">Le monde entier s'ordonne d'une certaine façon </w:t>
      </w:r>
    </w:p>
    <w:p w:rsidR="009841E0" w:rsidRDefault="009841E0">
      <w:pPr>
        <w:pStyle w:val="Corpsdetexte"/>
        <w:rPr>
          <w:spacing w:val="6"/>
        </w:rPr>
      </w:pPr>
      <w:r>
        <w:rPr>
          <w:spacing w:val="6"/>
        </w:rPr>
        <w:t xml:space="preserve">qui nous donne si je puis dire, </w:t>
      </w:r>
      <w:r w:rsidRPr="0071216C">
        <w:rPr>
          <w:rFonts w:ascii="Times New Roman" w:hAnsi="Times New Roman" w:cs="Times New Roman"/>
          <w:i/>
          <w:color w:val="0000CC"/>
          <w:spacing w:val="6"/>
          <w:sz w:val="24"/>
        </w:rPr>
        <w:t>l'illusion d'être un monde</w:t>
      </w:r>
      <w:r>
        <w:rPr>
          <w:spacing w:val="6"/>
        </w:rPr>
        <w:t xml:space="preserve">. </w:t>
      </w:r>
    </w:p>
    <w:p w:rsidR="0071216C" w:rsidRDefault="0071216C">
      <w:pPr>
        <w:pStyle w:val="Corpsdetexte"/>
        <w:rPr>
          <w:spacing w:val="6"/>
        </w:rPr>
      </w:pPr>
    </w:p>
    <w:p w:rsidR="009841E0" w:rsidRDefault="009841E0">
      <w:pPr>
        <w:pStyle w:val="Corpsdetexte"/>
        <w:rPr>
          <w:spacing w:val="6"/>
        </w:rPr>
      </w:pPr>
      <w:r>
        <w:rPr>
          <w:spacing w:val="6"/>
        </w:rPr>
        <w:t xml:space="preserve">Et je dirai même que, d'une certaine façon, pour faire un intermédiaire entre cet </w:t>
      </w:r>
      <w:r w:rsidRPr="0071216C">
        <w:rPr>
          <w:rFonts w:ascii="Times New Roman" w:hAnsi="Times New Roman" w:cs="Times New Roman"/>
          <w:i/>
          <w:spacing w:val="6"/>
          <w:sz w:val="24"/>
        </w:rPr>
        <w:t>objet aristotélicien</w:t>
      </w:r>
      <w:r>
        <w:rPr>
          <w:spacing w:val="6"/>
        </w:rPr>
        <w:t>…</w:t>
      </w:r>
    </w:p>
    <w:p w:rsidR="009841E0" w:rsidRDefault="009841E0">
      <w:pPr>
        <w:pStyle w:val="Corpsdetexte"/>
        <w:ind w:firstLine="708"/>
        <w:rPr>
          <w:spacing w:val="6"/>
        </w:rPr>
      </w:pPr>
      <w:r>
        <w:rPr>
          <w:spacing w:val="6"/>
        </w:rPr>
        <w:t>où cette réalité est en quelque sorte masquée</w:t>
      </w:r>
    </w:p>
    <w:p w:rsidR="009841E0" w:rsidRDefault="009841E0">
      <w:pPr>
        <w:pStyle w:val="Corpsdetexte"/>
        <w:rPr>
          <w:spacing w:val="6"/>
        </w:rPr>
      </w:pPr>
      <w:r>
        <w:rPr>
          <w:spacing w:val="6"/>
        </w:rPr>
        <w:t xml:space="preserve">…et notre </w:t>
      </w:r>
      <w:r w:rsidRPr="0071216C">
        <w:rPr>
          <w:rFonts w:ascii="Times New Roman" w:hAnsi="Times New Roman" w:cs="Times New Roman"/>
          <w:i/>
          <w:color w:val="0000CC"/>
          <w:spacing w:val="6"/>
          <w:sz w:val="24"/>
        </w:rPr>
        <w:t>objet</w:t>
      </w:r>
      <w:r>
        <w:rPr>
          <w:spacing w:val="6"/>
        </w:rPr>
        <w:t xml:space="preserve"> que j'essaie ici pour vous de promouvoir, j'intro</w:t>
      </w:r>
      <w:r>
        <w:rPr>
          <w:spacing w:val="6"/>
        </w:rPr>
        <w:softHyphen/>
        <w:t xml:space="preserve">duirai dans le milieu cet objet qui nous inspire à la fois la plus grande méfiance, en raison des </w:t>
      </w:r>
      <w:r w:rsidRPr="0071216C">
        <w:rPr>
          <w:rFonts w:ascii="Times New Roman" w:hAnsi="Times New Roman" w:cs="Times New Roman"/>
          <w:i/>
          <w:spacing w:val="6"/>
          <w:sz w:val="24"/>
        </w:rPr>
        <w:t>préjugés</w:t>
      </w:r>
      <w:r>
        <w:rPr>
          <w:spacing w:val="6"/>
        </w:rPr>
        <w:t xml:space="preserve"> hérités d'une </w:t>
      </w:r>
      <w:r w:rsidRPr="0071216C">
        <w:rPr>
          <w:rFonts w:ascii="Times New Roman" w:hAnsi="Times New Roman" w:cs="Times New Roman"/>
          <w:i/>
          <w:spacing w:val="6"/>
          <w:sz w:val="24"/>
        </w:rPr>
        <w:t>éducation épistémologique</w:t>
      </w:r>
      <w:r>
        <w:rPr>
          <w:spacing w:val="6"/>
        </w:rPr>
        <w:t xml:space="preserve">, mais qui est ce dans quoi l'on choit toujours bien sûr, qui est notre grande tentation… </w:t>
      </w:r>
    </w:p>
    <w:p w:rsidR="009841E0" w:rsidRDefault="009841E0">
      <w:pPr>
        <w:pStyle w:val="Corpsdetexte"/>
        <w:ind w:left="708"/>
        <w:rPr>
          <w:spacing w:val="6"/>
        </w:rPr>
      </w:pPr>
      <w:r>
        <w:rPr>
          <w:spacing w:val="6"/>
        </w:rPr>
        <w:t>nous autres, dans l'analyse, si nous n'avions pas eu l'existence de Jung pour l'exorci</w:t>
      </w:r>
      <w:r>
        <w:rPr>
          <w:spacing w:val="6"/>
        </w:rPr>
        <w:softHyphen/>
        <w:t>ser, nous ne nous serions peut</w:t>
      </w:r>
      <w:r w:rsidR="007B06DE">
        <w:rPr>
          <w:spacing w:val="6"/>
        </w:rPr>
        <w:t>–</w:t>
      </w:r>
      <w:r>
        <w:rPr>
          <w:spacing w:val="6"/>
        </w:rPr>
        <w:t>être même pas aperçus à quel point nous y croyons toujours</w:t>
      </w:r>
    </w:p>
    <w:p w:rsidR="0071216C" w:rsidRDefault="009841E0">
      <w:pPr>
        <w:pStyle w:val="Corpsdetexte"/>
        <w:rPr>
          <w:spacing w:val="6"/>
        </w:rPr>
      </w:pPr>
      <w:r>
        <w:rPr>
          <w:spacing w:val="6"/>
        </w:rPr>
        <w:t xml:space="preserve">…c'est </w:t>
      </w:r>
      <w:r w:rsidRPr="0071216C">
        <w:rPr>
          <w:rFonts w:ascii="Times New Roman" w:hAnsi="Times New Roman" w:cs="Times New Roman"/>
          <w:i/>
          <w:spacing w:val="6"/>
          <w:sz w:val="24"/>
        </w:rPr>
        <w:t>l'objet de la Naturwissenschaft</w:t>
      </w:r>
      <w:r>
        <w:rPr>
          <w:i/>
          <w:spacing w:val="6"/>
        </w:rPr>
        <w:t xml:space="preserve">, </w:t>
      </w:r>
      <w:r>
        <w:rPr>
          <w:spacing w:val="6"/>
        </w:rPr>
        <w:t xml:space="preserve">c'est </w:t>
      </w:r>
      <w:r w:rsidRPr="0071216C">
        <w:rPr>
          <w:rFonts w:ascii="Times New Roman" w:hAnsi="Times New Roman" w:cs="Times New Roman"/>
          <w:i/>
          <w:spacing w:val="6"/>
          <w:sz w:val="24"/>
        </w:rPr>
        <w:t>l'objet g</w:t>
      </w:r>
      <w:r w:rsidR="005B3282">
        <w:rPr>
          <w:rFonts w:ascii="Times New Roman" w:hAnsi="Times New Roman" w:cs="Times New Roman"/>
          <w:i/>
          <w:spacing w:val="6"/>
          <w:sz w:val="24"/>
        </w:rPr>
        <w:t>œ</w:t>
      </w:r>
      <w:r w:rsidRPr="0071216C">
        <w:rPr>
          <w:rFonts w:ascii="Times New Roman" w:hAnsi="Times New Roman" w:cs="Times New Roman"/>
          <w:i/>
          <w:spacing w:val="6"/>
          <w:sz w:val="24"/>
        </w:rPr>
        <w:t>théen</w:t>
      </w:r>
      <w:r w:rsidR="0071216C">
        <w:rPr>
          <w:rFonts w:ascii="Times New Roman" w:hAnsi="Times New Roman" w:cs="Times New Roman"/>
          <w:i/>
          <w:spacing w:val="6"/>
          <w:sz w:val="24"/>
        </w:rPr>
        <w:t xml:space="preserve">, </w:t>
      </w:r>
      <w:r w:rsidRPr="0071216C">
        <w:rPr>
          <w:rFonts w:ascii="Times New Roman" w:hAnsi="Times New Roman" w:cs="Times New Roman"/>
          <w:i/>
          <w:spacing w:val="6"/>
          <w:sz w:val="24"/>
        </w:rPr>
        <w:t xml:space="preserve"> </w:t>
      </w:r>
      <w:r>
        <w:rPr>
          <w:spacing w:val="6"/>
        </w:rPr>
        <w:t xml:space="preserve">si je puis dire, </w:t>
      </w:r>
      <w:r w:rsidRPr="0071216C">
        <w:rPr>
          <w:rFonts w:ascii="Times New Roman" w:hAnsi="Times New Roman" w:cs="Times New Roman"/>
          <w:i/>
          <w:spacing w:val="6"/>
          <w:sz w:val="24"/>
        </w:rPr>
        <w:t>l'objet</w:t>
      </w:r>
      <w:r>
        <w:rPr>
          <w:spacing w:val="6"/>
        </w:rPr>
        <w:t xml:space="preserve"> qui, dans la nature, lit sans cesse comme à livre ouvert </w:t>
      </w:r>
      <w:r w:rsidRPr="0071216C">
        <w:rPr>
          <w:i/>
          <w:spacing w:val="6"/>
          <w:sz w:val="24"/>
        </w:rPr>
        <w:t xml:space="preserve">toutes les </w:t>
      </w:r>
      <w:r w:rsidRPr="0071216C">
        <w:rPr>
          <w:rFonts w:ascii="Times New Roman" w:hAnsi="Times New Roman" w:cs="Times New Roman"/>
          <w:i/>
          <w:spacing w:val="6"/>
          <w:sz w:val="24"/>
        </w:rPr>
        <w:t>figures</w:t>
      </w:r>
      <w:r>
        <w:rPr>
          <w:spacing w:val="6"/>
        </w:rPr>
        <w:t xml:space="preserve"> d'une intention qu'il faudrait bien appeler </w:t>
      </w:r>
      <w:r w:rsidRPr="0071216C">
        <w:rPr>
          <w:rFonts w:ascii="Times New Roman" w:hAnsi="Times New Roman" w:cs="Times New Roman"/>
          <w:i/>
          <w:spacing w:val="6"/>
          <w:sz w:val="24"/>
        </w:rPr>
        <w:t>quasi divine</w:t>
      </w:r>
      <w:r>
        <w:rPr>
          <w:spacing w:val="6"/>
        </w:rPr>
        <w:t xml:space="preserve"> si le terme de Dieu n'avait pas été d'un autre côté </w:t>
      </w:r>
      <w:r w:rsidRPr="0071216C">
        <w:rPr>
          <w:i/>
          <w:spacing w:val="6"/>
          <w:sz w:val="24"/>
        </w:rPr>
        <w:t>si bien préservé</w:t>
      </w:r>
      <w:r>
        <w:rPr>
          <w:spacing w:val="6"/>
        </w:rPr>
        <w:t xml:space="preserve">. </w:t>
      </w:r>
    </w:p>
    <w:p w:rsidR="0071216C" w:rsidRDefault="0071216C">
      <w:pPr>
        <w:pStyle w:val="Corpsdetexte"/>
        <w:rPr>
          <w:spacing w:val="6"/>
        </w:rPr>
      </w:pPr>
    </w:p>
    <w:p w:rsidR="009841E0" w:rsidRDefault="009841E0">
      <w:pPr>
        <w:pStyle w:val="Corpsdetexte"/>
        <w:rPr>
          <w:spacing w:val="6"/>
        </w:rPr>
      </w:pPr>
      <w:r>
        <w:rPr>
          <w:spacing w:val="6"/>
        </w:rPr>
        <w:t>Cette, disons</w:t>
      </w:r>
      <w:r w:rsidR="007B06DE">
        <w:rPr>
          <w:spacing w:val="6"/>
        </w:rPr>
        <w:t>–</w:t>
      </w:r>
      <w:r>
        <w:rPr>
          <w:spacing w:val="6"/>
        </w:rPr>
        <w:t xml:space="preserve">le, </w:t>
      </w:r>
      <w:r w:rsidRPr="0071216C">
        <w:rPr>
          <w:rFonts w:ascii="Times New Roman" w:hAnsi="Times New Roman" w:cs="Times New Roman"/>
          <w:i/>
          <w:spacing w:val="6"/>
          <w:sz w:val="24"/>
        </w:rPr>
        <w:t>démonique</w:t>
      </w:r>
      <w:r>
        <w:rPr>
          <w:i/>
          <w:spacing w:val="6"/>
        </w:rPr>
        <w:t xml:space="preserve"> </w:t>
      </w:r>
      <w:r w:rsidR="007B06DE">
        <w:rPr>
          <w:i/>
          <w:spacing w:val="6"/>
        </w:rPr>
        <w:t>–</w:t>
      </w:r>
      <w:r>
        <w:rPr>
          <w:i/>
          <w:spacing w:val="6"/>
        </w:rPr>
        <w:t xml:space="preserve"> </w:t>
      </w:r>
      <w:r>
        <w:rPr>
          <w:spacing w:val="6"/>
        </w:rPr>
        <w:t xml:space="preserve">plutôt que </w:t>
      </w:r>
      <w:r w:rsidRPr="0071216C">
        <w:rPr>
          <w:i/>
          <w:spacing w:val="6"/>
          <w:sz w:val="24"/>
        </w:rPr>
        <w:t>divine</w:t>
      </w:r>
      <w:r>
        <w:rPr>
          <w:i/>
          <w:spacing w:val="6"/>
        </w:rPr>
        <w:t xml:space="preserve"> </w:t>
      </w:r>
      <w:r w:rsidR="007B06DE">
        <w:rPr>
          <w:i/>
          <w:spacing w:val="6"/>
        </w:rPr>
        <w:t>–</w:t>
      </w:r>
      <w:r>
        <w:rPr>
          <w:i/>
          <w:spacing w:val="6"/>
        </w:rPr>
        <w:t xml:space="preserve"> </w:t>
      </w:r>
      <w:r w:rsidRPr="0071216C">
        <w:rPr>
          <w:rFonts w:ascii="Times New Roman" w:hAnsi="Times New Roman" w:cs="Times New Roman"/>
          <w:i/>
          <w:spacing w:val="6"/>
          <w:sz w:val="24"/>
        </w:rPr>
        <w:t>intuition g</w:t>
      </w:r>
      <w:r w:rsidR="005B3282">
        <w:rPr>
          <w:rFonts w:ascii="Times New Roman" w:hAnsi="Times New Roman" w:cs="Times New Roman"/>
          <w:i/>
          <w:spacing w:val="6"/>
          <w:sz w:val="24"/>
        </w:rPr>
        <w:t>œ</w:t>
      </w:r>
      <w:r w:rsidRPr="0071216C">
        <w:rPr>
          <w:rFonts w:ascii="Times New Roman" w:hAnsi="Times New Roman" w:cs="Times New Roman"/>
          <w:i/>
          <w:spacing w:val="6"/>
          <w:sz w:val="24"/>
        </w:rPr>
        <w:t>théenne</w:t>
      </w:r>
      <w:r>
        <w:rPr>
          <w:spacing w:val="6"/>
        </w:rPr>
        <w:t>, qui lui fait aussi bien lire dans le crâne trouvé sur le Lido la forme de WERTHER complètement imaginaire ou forger la théorie des couleurs, bref, laisser pour nous les traces d'une activité dont le moins qu'on puisse dire c'est qu'elle est cosmogène, engendreuse des plus vieilles illu</w:t>
      </w:r>
      <w:r>
        <w:rPr>
          <w:spacing w:val="6"/>
        </w:rPr>
        <w:softHyphen/>
        <w:t>sions de l'analogie micro</w:t>
      </w:r>
      <w:r w:rsidR="007B06DE">
        <w:rPr>
          <w:spacing w:val="6"/>
        </w:rPr>
        <w:t>–</w:t>
      </w:r>
      <w:r>
        <w:rPr>
          <w:spacing w:val="6"/>
        </w:rPr>
        <w:t xml:space="preserve">macrocosmique, et pourtant captivante encore dans un esprit si proche de nous. </w:t>
      </w:r>
    </w:p>
    <w:p w:rsidR="009841E0" w:rsidRDefault="009841E0">
      <w:pPr>
        <w:pStyle w:val="Corpsdetexte"/>
        <w:rPr>
          <w:spacing w:val="6"/>
        </w:rPr>
      </w:pPr>
      <w:r>
        <w:rPr>
          <w:spacing w:val="6"/>
        </w:rPr>
        <w:lastRenderedPageBreak/>
        <w:t>À quoi cela tient</w:t>
      </w:r>
      <w:r w:rsidR="007B06DE">
        <w:rPr>
          <w:spacing w:val="6"/>
        </w:rPr>
        <w:t>–</w:t>
      </w:r>
      <w:r>
        <w:rPr>
          <w:spacing w:val="6"/>
        </w:rPr>
        <w:t xml:space="preserve">il ? </w:t>
      </w:r>
    </w:p>
    <w:p w:rsidR="0071216C" w:rsidRDefault="009841E0">
      <w:pPr>
        <w:pStyle w:val="Corpsdetexte"/>
        <w:rPr>
          <w:spacing w:val="6"/>
        </w:rPr>
      </w:pPr>
      <w:r>
        <w:rPr>
          <w:spacing w:val="6"/>
        </w:rPr>
        <w:t xml:space="preserve">À quoi le drame personnel de </w:t>
      </w:r>
      <w:r w:rsidR="0071216C">
        <w:rPr>
          <w:spacing w:val="6"/>
        </w:rPr>
        <w:t>G</w:t>
      </w:r>
      <w:r w:rsidR="005B3282">
        <w:rPr>
          <w:spacing w:val="6"/>
        </w:rPr>
        <w:t>Œ</w:t>
      </w:r>
      <w:r w:rsidR="0071216C">
        <w:rPr>
          <w:spacing w:val="6"/>
        </w:rPr>
        <w:t>THE</w:t>
      </w:r>
      <w:r>
        <w:rPr>
          <w:spacing w:val="6"/>
        </w:rPr>
        <w:t xml:space="preserve"> doit</w:t>
      </w:r>
      <w:r w:rsidR="007B06DE">
        <w:rPr>
          <w:spacing w:val="6"/>
        </w:rPr>
        <w:t>–</w:t>
      </w:r>
      <w:r>
        <w:rPr>
          <w:spacing w:val="6"/>
        </w:rPr>
        <w:t xml:space="preserve">il </w:t>
      </w:r>
    </w:p>
    <w:p w:rsidR="0071216C" w:rsidRDefault="009841E0">
      <w:pPr>
        <w:pStyle w:val="Corpsdetexte"/>
        <w:rPr>
          <w:spacing w:val="6"/>
        </w:rPr>
      </w:pPr>
      <w:r>
        <w:rPr>
          <w:spacing w:val="6"/>
        </w:rPr>
        <w:t>la fascination exceptionnelle qu'il exerce sur nous</w:t>
      </w:r>
      <w:r w:rsidR="0071216C">
        <w:rPr>
          <w:spacing w:val="6"/>
        </w:rPr>
        <w:t>,</w:t>
      </w:r>
      <w:r>
        <w:rPr>
          <w:spacing w:val="6"/>
        </w:rPr>
        <w:t xml:space="preserve"> sinon à l'affleurement comme central, du drame </w:t>
      </w:r>
    </w:p>
    <w:p w:rsidR="009841E0" w:rsidRDefault="009841E0">
      <w:pPr>
        <w:pStyle w:val="Corpsdetexte"/>
        <w:rPr>
          <w:spacing w:val="6"/>
        </w:rPr>
      </w:pPr>
      <w:r>
        <w:rPr>
          <w:spacing w:val="6"/>
        </w:rPr>
        <w:t xml:space="preserve">chez lui, du désir. </w:t>
      </w:r>
      <w:r>
        <w:rPr>
          <w:spacing w:val="6"/>
          <w:sz w:val="24"/>
        </w:rPr>
        <w:t xml:space="preserve">« </w:t>
      </w:r>
      <w:r w:rsidRPr="0071216C">
        <w:rPr>
          <w:rFonts w:ascii="Times New Roman" w:hAnsi="Times New Roman" w:cs="Times New Roman"/>
          <w:i/>
          <w:spacing w:val="6"/>
          <w:sz w:val="22"/>
          <w:szCs w:val="22"/>
        </w:rPr>
        <w:t xml:space="preserve">Warum </w:t>
      </w:r>
      <w:r w:rsidR="0071216C" w:rsidRPr="0071216C">
        <w:rPr>
          <w:rFonts w:ascii="Times New Roman" w:hAnsi="Times New Roman" w:cs="Times New Roman"/>
          <w:i/>
          <w:spacing w:val="6"/>
          <w:sz w:val="22"/>
          <w:szCs w:val="22"/>
        </w:rPr>
        <w:t>G</w:t>
      </w:r>
      <w:r w:rsidR="00F804BF">
        <w:rPr>
          <w:rFonts w:ascii="Times New Roman" w:hAnsi="Times New Roman" w:cs="Times New Roman"/>
          <w:i/>
          <w:spacing w:val="6"/>
          <w:sz w:val="22"/>
          <w:szCs w:val="22"/>
        </w:rPr>
        <w:t>œ</w:t>
      </w:r>
      <w:r w:rsidR="00F804BF" w:rsidRPr="0071216C">
        <w:rPr>
          <w:rFonts w:ascii="Times New Roman" w:hAnsi="Times New Roman" w:cs="Times New Roman"/>
          <w:i/>
          <w:spacing w:val="6"/>
          <w:sz w:val="22"/>
          <w:szCs w:val="22"/>
        </w:rPr>
        <w:t>the</w:t>
      </w:r>
      <w:r w:rsidRPr="0071216C">
        <w:rPr>
          <w:rFonts w:ascii="Times New Roman" w:hAnsi="Times New Roman" w:cs="Times New Roman"/>
          <w:i/>
          <w:spacing w:val="6"/>
          <w:sz w:val="22"/>
          <w:szCs w:val="22"/>
        </w:rPr>
        <w:t xml:space="preserve"> ließ Friederike</w:t>
      </w:r>
      <w:r>
        <w:rPr>
          <w:rStyle w:val="Appelnotedebasdep"/>
          <w:rFonts w:ascii="Times New Roman" w:hAnsi="Times New Roman" w:cs="Times New Roman"/>
          <w:b/>
          <w:bCs/>
          <w:color w:val="FF0000"/>
          <w:spacing w:val="6"/>
        </w:rPr>
        <w:footnoteReference w:id="196"/>
      </w:r>
      <w:r>
        <w:rPr>
          <w:spacing w:val="6"/>
          <w:sz w:val="24"/>
        </w:rPr>
        <w:t xml:space="preserve"> ? »</w:t>
      </w:r>
      <w:r w:rsidR="0071216C">
        <w:rPr>
          <w:spacing w:val="6"/>
          <w:sz w:val="24"/>
        </w:rPr>
        <w:t xml:space="preserve"> </w:t>
      </w:r>
      <w:r>
        <w:rPr>
          <w:spacing w:val="6"/>
        </w:rPr>
        <w:t xml:space="preserve">a écrit, vous le savez, un des survivants de la première génération dans un article : Theodor REIK. </w:t>
      </w:r>
    </w:p>
    <w:p w:rsidR="00F804BF" w:rsidRDefault="00F804BF">
      <w:pPr>
        <w:pStyle w:val="Corpsdetexte"/>
        <w:rPr>
          <w:bCs/>
          <w:color w:val="000000" w:themeColor="text1"/>
          <w:spacing w:val="6"/>
        </w:rPr>
      </w:pPr>
    </w:p>
    <w:p w:rsidR="009841E0" w:rsidRPr="0071216C" w:rsidRDefault="009841E0">
      <w:pPr>
        <w:pStyle w:val="Corpsdetexte"/>
        <w:rPr>
          <w:bCs/>
          <w:color w:val="000000" w:themeColor="text1"/>
          <w:spacing w:val="6"/>
        </w:rPr>
      </w:pPr>
      <w:r w:rsidRPr="0071216C">
        <w:rPr>
          <w:bCs/>
          <w:color w:val="000000" w:themeColor="text1"/>
          <w:spacing w:val="6"/>
        </w:rPr>
        <w:t xml:space="preserve">La spécificité et le caractère fascinant de la </w:t>
      </w:r>
    </w:p>
    <w:p w:rsidR="009841E0" w:rsidRDefault="009841E0">
      <w:pPr>
        <w:pStyle w:val="Corpsdetexte"/>
        <w:rPr>
          <w:spacing w:val="6"/>
        </w:rPr>
      </w:pPr>
      <w:r w:rsidRPr="0071216C">
        <w:rPr>
          <w:bCs/>
          <w:color w:val="000000" w:themeColor="text1"/>
          <w:spacing w:val="6"/>
        </w:rPr>
        <w:t>per</w:t>
      </w:r>
      <w:r w:rsidRPr="0071216C">
        <w:rPr>
          <w:bCs/>
          <w:color w:val="000000" w:themeColor="text1"/>
          <w:spacing w:val="6"/>
        </w:rPr>
        <w:softHyphen/>
        <w:t>sonnalité de G</w:t>
      </w:r>
      <w:r w:rsidR="005B3282">
        <w:rPr>
          <w:bCs/>
          <w:color w:val="000000" w:themeColor="text1"/>
          <w:spacing w:val="6"/>
        </w:rPr>
        <w:t>œ</w:t>
      </w:r>
      <w:r w:rsidRPr="0071216C">
        <w:rPr>
          <w:bCs/>
          <w:color w:val="000000" w:themeColor="text1"/>
          <w:spacing w:val="6"/>
        </w:rPr>
        <w:t xml:space="preserve">the, c'est que nous y lisons dans toute sa présence </w:t>
      </w:r>
      <w:r w:rsidRPr="0071216C">
        <w:rPr>
          <w:rFonts w:ascii="Times New Roman" w:hAnsi="Times New Roman" w:cs="Times New Roman"/>
          <w:bCs/>
          <w:i/>
          <w:color w:val="0000CC"/>
          <w:spacing w:val="6"/>
          <w:sz w:val="24"/>
        </w:rPr>
        <w:t>l'identifica</w:t>
      </w:r>
      <w:r w:rsidRPr="0071216C">
        <w:rPr>
          <w:rFonts w:ascii="Times New Roman" w:hAnsi="Times New Roman" w:cs="Times New Roman"/>
          <w:bCs/>
          <w:i/>
          <w:color w:val="0000CC"/>
          <w:spacing w:val="6"/>
          <w:sz w:val="24"/>
        </w:rPr>
        <w:softHyphen/>
        <w:t>tion de l'objet du désir à ce à quoi il faut renoncer pour que nous soit livré le monde comme monde</w:t>
      </w:r>
      <w:r w:rsidRPr="0071216C">
        <w:rPr>
          <w:color w:val="000000" w:themeColor="text1"/>
          <w:spacing w:val="6"/>
        </w:rPr>
        <w:t>.</w:t>
      </w:r>
      <w:r>
        <w:rPr>
          <w:spacing w:val="6"/>
        </w:rPr>
        <w:t xml:space="preserve"> </w:t>
      </w:r>
    </w:p>
    <w:p w:rsidR="0071216C" w:rsidRDefault="0071216C">
      <w:pPr>
        <w:pStyle w:val="Corpsdetexte"/>
        <w:rPr>
          <w:spacing w:val="6"/>
        </w:rPr>
      </w:pPr>
    </w:p>
    <w:p w:rsidR="0071216C" w:rsidRDefault="009841E0">
      <w:pPr>
        <w:pStyle w:val="Corpsdetexte"/>
        <w:rPr>
          <w:spacing w:val="6"/>
        </w:rPr>
      </w:pPr>
      <w:r>
        <w:rPr>
          <w:spacing w:val="6"/>
        </w:rPr>
        <w:t xml:space="preserve">J'ai très suffisamment rappelé la structure de ce cas, en en montrant l'analogie avec celle développée par FREUD dans l'histoire de </w:t>
      </w:r>
      <w:r w:rsidR="0071216C" w:rsidRPr="0071216C">
        <w:rPr>
          <w:rFonts w:ascii="Times New Roman" w:hAnsi="Times New Roman" w:cs="Times New Roman"/>
          <w:i/>
          <w:spacing w:val="6"/>
          <w:sz w:val="24"/>
        </w:rPr>
        <w:t>L</w:t>
      </w:r>
      <w:r w:rsidRPr="0071216C">
        <w:rPr>
          <w:rFonts w:ascii="Times New Roman" w:hAnsi="Times New Roman" w:cs="Times New Roman"/>
          <w:i/>
          <w:spacing w:val="6"/>
          <w:sz w:val="24"/>
        </w:rPr>
        <w:t>'Homme aux rats</w:t>
      </w:r>
      <w:r>
        <w:rPr>
          <w:spacing w:val="6"/>
        </w:rPr>
        <w:t xml:space="preserve">, </w:t>
      </w:r>
    </w:p>
    <w:p w:rsidR="009841E0" w:rsidRDefault="009841E0">
      <w:pPr>
        <w:pStyle w:val="Corpsdetexte"/>
        <w:rPr>
          <w:i/>
          <w:spacing w:val="6"/>
        </w:rPr>
      </w:pPr>
      <w:r>
        <w:rPr>
          <w:spacing w:val="6"/>
        </w:rPr>
        <w:t xml:space="preserve">dans </w:t>
      </w:r>
      <w:r w:rsidRPr="0071216C">
        <w:rPr>
          <w:rFonts w:ascii="Times New Roman" w:hAnsi="Times New Roman" w:cs="Times New Roman"/>
          <w:i/>
          <w:spacing w:val="6"/>
          <w:sz w:val="24"/>
        </w:rPr>
        <w:t>Le mythe individuel du névrosé</w:t>
      </w:r>
      <w:r>
        <w:rPr>
          <w:i/>
          <w:spacing w:val="6"/>
        </w:rPr>
        <w:t>…</w:t>
      </w:r>
    </w:p>
    <w:p w:rsidR="009841E0" w:rsidRDefault="009841E0">
      <w:pPr>
        <w:pStyle w:val="Corpsdetexte"/>
        <w:ind w:left="708"/>
        <w:rPr>
          <w:spacing w:val="6"/>
        </w:rPr>
      </w:pPr>
      <w:r>
        <w:rPr>
          <w:iCs/>
          <w:spacing w:val="6"/>
        </w:rPr>
        <w:t>ou</w:t>
      </w:r>
      <w:r>
        <w:rPr>
          <w:i/>
          <w:spacing w:val="6"/>
        </w:rPr>
        <w:t xml:space="preserve"> </w:t>
      </w:r>
      <w:r>
        <w:rPr>
          <w:spacing w:val="6"/>
        </w:rPr>
        <w:t xml:space="preserve">plutôt </w:t>
      </w:r>
      <w:r w:rsidRPr="00B01E68">
        <w:rPr>
          <w:i/>
          <w:spacing w:val="6"/>
          <w:sz w:val="24"/>
        </w:rPr>
        <w:t>l'a</w:t>
      </w:r>
      <w:r w:rsidR="007B06DE">
        <w:rPr>
          <w:i/>
          <w:spacing w:val="6"/>
          <w:sz w:val="24"/>
        </w:rPr>
        <w:t>–</w:t>
      </w:r>
      <w:r w:rsidRPr="00B01E68">
        <w:rPr>
          <w:i/>
          <w:spacing w:val="6"/>
          <w:sz w:val="24"/>
        </w:rPr>
        <w:t>t</w:t>
      </w:r>
      <w:r w:rsidR="007B06DE">
        <w:rPr>
          <w:i/>
          <w:spacing w:val="6"/>
          <w:sz w:val="24"/>
        </w:rPr>
        <w:t>–</w:t>
      </w:r>
      <w:r w:rsidRPr="00B01E68">
        <w:rPr>
          <w:i/>
          <w:spacing w:val="6"/>
          <w:sz w:val="24"/>
        </w:rPr>
        <w:t>on fait paraître sans mon consentement quelque part</w:t>
      </w:r>
      <w:r w:rsidRPr="00942173">
        <w:rPr>
          <w:rStyle w:val="Appelnotedebasdep"/>
          <w:rFonts w:ascii="Times New Roman" w:hAnsi="Times New Roman" w:cs="Times New Roman"/>
          <w:b/>
          <w:bCs/>
          <w:color w:val="FF0000"/>
          <w:spacing w:val="6"/>
        </w:rPr>
        <w:footnoteReference w:id="197"/>
      </w:r>
      <w:r>
        <w:rPr>
          <w:spacing w:val="6"/>
        </w:rPr>
        <w:t>, puisque ce texte, je ne l'ai ni revu ni corrigé, ce qui le rend quasi illisible, néanmoins il traîne par</w:t>
      </w:r>
      <w:r w:rsidR="007B06DE">
        <w:rPr>
          <w:spacing w:val="6"/>
        </w:rPr>
        <w:t>–</w:t>
      </w:r>
      <w:r>
        <w:rPr>
          <w:spacing w:val="6"/>
        </w:rPr>
        <w:t>ci par</w:t>
      </w:r>
      <w:r w:rsidR="007B06DE">
        <w:rPr>
          <w:spacing w:val="6"/>
        </w:rPr>
        <w:t>–</w:t>
      </w:r>
      <w:r>
        <w:rPr>
          <w:spacing w:val="6"/>
        </w:rPr>
        <w:t>là</w:t>
      </w:r>
    </w:p>
    <w:p w:rsidR="009841E0" w:rsidRDefault="009841E0">
      <w:pPr>
        <w:pStyle w:val="Corpsdetexte"/>
        <w:rPr>
          <w:spacing w:val="6"/>
        </w:rPr>
      </w:pPr>
      <w:r>
        <w:rPr>
          <w:spacing w:val="6"/>
        </w:rPr>
        <w:t>…et on peut en retrouver les grandes lignes.</w:t>
      </w:r>
    </w:p>
    <w:p w:rsidR="0071216C" w:rsidRDefault="0071216C">
      <w:pPr>
        <w:pStyle w:val="Corpsdetexte"/>
        <w:rPr>
          <w:spacing w:val="6"/>
        </w:rPr>
      </w:pPr>
    </w:p>
    <w:p w:rsidR="009841E0" w:rsidRDefault="009841E0">
      <w:pPr>
        <w:pStyle w:val="Corpsdetexte"/>
        <w:rPr>
          <w:spacing w:val="6"/>
        </w:rPr>
      </w:pPr>
      <w:r>
        <w:rPr>
          <w:spacing w:val="6"/>
        </w:rPr>
        <w:t xml:space="preserve">Ce rapport </w:t>
      </w:r>
      <w:r w:rsidRPr="00B01E68">
        <w:rPr>
          <w:rFonts w:ascii="Times New Roman" w:hAnsi="Times New Roman" w:cs="Times New Roman"/>
          <w:i/>
          <w:spacing w:val="6"/>
          <w:sz w:val="24"/>
        </w:rPr>
        <w:t>complémentaire</w:t>
      </w:r>
      <w:r>
        <w:rPr>
          <w:spacing w:val="6"/>
        </w:rPr>
        <w:t xml:space="preserve"> de </w:t>
      </w:r>
      <w:r w:rsidRPr="0071216C">
        <w:rPr>
          <w:rFonts w:ascii="Times New Roman" w:hAnsi="Times New Roman" w:cs="Times New Roman"/>
          <w:i/>
          <w:color w:val="0000CC"/>
          <w:spacing w:val="6"/>
          <w:sz w:val="24"/>
        </w:rPr>
        <w:t>(</w:t>
      </w:r>
      <w:r w:rsidRPr="0071216C">
        <w:rPr>
          <w:rFonts w:ascii="Times New Roman" w:hAnsi="Times New Roman" w:cs="Times New Roman"/>
          <w:i/>
          <w:iCs/>
          <w:color w:val="0000CC"/>
          <w:spacing w:val="6"/>
          <w:sz w:val="24"/>
        </w:rPr>
        <w:t>a)</w:t>
      </w:r>
      <w:r>
        <w:rPr>
          <w:iCs/>
          <w:spacing w:val="6"/>
        </w:rPr>
        <w:t>,</w:t>
      </w:r>
      <w:r>
        <w:rPr>
          <w:i/>
          <w:spacing w:val="6"/>
        </w:rPr>
        <w:t xml:space="preserve"> </w:t>
      </w:r>
      <w:r w:rsidRPr="00B01E68">
        <w:rPr>
          <w:rFonts w:ascii="Times New Roman" w:hAnsi="Times New Roman" w:cs="Times New Roman"/>
          <w:i/>
          <w:spacing w:val="6"/>
          <w:sz w:val="24"/>
        </w:rPr>
        <w:t>l'objet d'une castration constitutive</w:t>
      </w:r>
      <w:r>
        <w:rPr>
          <w:spacing w:val="6"/>
        </w:rPr>
        <w:t xml:space="preserve"> où se situe notre objet comme tel, avec </w:t>
      </w:r>
      <w:r w:rsidRPr="00B01E68">
        <w:rPr>
          <w:rFonts w:ascii="Times New Roman" w:hAnsi="Times New Roman" w:cs="Times New Roman"/>
          <w:i/>
          <w:color w:val="0000CC"/>
          <w:spacing w:val="6"/>
          <w:sz w:val="24"/>
        </w:rPr>
        <w:t>ce reste</w:t>
      </w:r>
      <w:r>
        <w:rPr>
          <w:spacing w:val="6"/>
        </w:rPr>
        <w:t>, et où nous pouvons tout lire, et spé</w:t>
      </w:r>
      <w:r>
        <w:rPr>
          <w:spacing w:val="6"/>
        </w:rPr>
        <w:softHyphen/>
        <w:t xml:space="preserve">cialement notre figure </w:t>
      </w:r>
      <w:r w:rsidRPr="0071216C">
        <w:rPr>
          <w:rFonts w:ascii="Times New Roman" w:hAnsi="Times New Roman" w:cs="Times New Roman"/>
          <w:i/>
          <w:color w:val="0000CC"/>
          <w:spacing w:val="6"/>
          <w:sz w:val="24"/>
        </w:rPr>
        <w:t>i(a)</w:t>
      </w:r>
      <w:r>
        <w:rPr>
          <w:spacing w:val="6"/>
        </w:rPr>
        <w:t xml:space="preserve">, c'est ceci que j'ai tenté d'illustrer cette année à la pointe, pour vous, de mon discours. </w:t>
      </w:r>
    </w:p>
    <w:p w:rsidR="009841E0" w:rsidRDefault="009841E0">
      <w:pPr>
        <w:pStyle w:val="Corpsdetexte"/>
        <w:rPr>
          <w:spacing w:val="6"/>
        </w:rPr>
      </w:pPr>
    </w:p>
    <w:p w:rsidR="0071216C" w:rsidRDefault="009841E0">
      <w:pPr>
        <w:pStyle w:val="Corpsdetexte"/>
        <w:rPr>
          <w:spacing w:val="6"/>
        </w:rPr>
      </w:pPr>
      <w:r>
        <w:rPr>
          <w:spacing w:val="6"/>
        </w:rPr>
        <w:t xml:space="preserve">Dans </w:t>
      </w:r>
      <w:r w:rsidRPr="0071216C">
        <w:rPr>
          <w:rFonts w:ascii="Times New Roman" w:hAnsi="Times New Roman" w:cs="Times New Roman"/>
          <w:i/>
          <w:color w:val="0000CC"/>
          <w:spacing w:val="6"/>
          <w:sz w:val="24"/>
        </w:rPr>
        <w:t>l'illusion spéculaire</w:t>
      </w:r>
      <w:r>
        <w:rPr>
          <w:spacing w:val="6"/>
        </w:rPr>
        <w:t xml:space="preserve">, dans </w:t>
      </w:r>
      <w:r w:rsidRPr="0071216C">
        <w:rPr>
          <w:i/>
          <w:spacing w:val="6"/>
          <w:sz w:val="24"/>
        </w:rPr>
        <w:t>la mécon</w:t>
      </w:r>
      <w:r w:rsidRPr="0071216C">
        <w:rPr>
          <w:i/>
          <w:spacing w:val="6"/>
          <w:sz w:val="24"/>
        </w:rPr>
        <w:softHyphen/>
        <w:t>naissance fondamentale</w:t>
      </w:r>
      <w:r>
        <w:rPr>
          <w:spacing w:val="6"/>
        </w:rPr>
        <w:t xml:space="preserve"> </w:t>
      </w:r>
    </w:p>
    <w:p w:rsidR="009841E0" w:rsidRDefault="009841E0">
      <w:pPr>
        <w:pStyle w:val="Corpsdetexte"/>
        <w:rPr>
          <w:spacing w:val="6"/>
        </w:rPr>
      </w:pPr>
      <w:r>
        <w:rPr>
          <w:spacing w:val="6"/>
        </w:rPr>
        <w:t xml:space="preserve">à laquelle nous avons toujours affaire, </w:t>
      </w:r>
      <w:r w:rsidRPr="00F804BF">
        <w:rPr>
          <w:rFonts w:ascii="LACAN" w:hAnsi="LACAN"/>
          <w:color w:val="0000CC"/>
        </w:rPr>
        <w:t>S</w:t>
      </w:r>
      <w:r>
        <w:rPr>
          <w:spacing w:val="6"/>
        </w:rPr>
        <w:t xml:space="preserve"> prend </w:t>
      </w:r>
      <w:r w:rsidRPr="0071216C">
        <w:rPr>
          <w:rFonts w:ascii="Times New Roman" w:hAnsi="Times New Roman" w:cs="Times New Roman"/>
          <w:i/>
          <w:color w:val="0000CC"/>
          <w:spacing w:val="6"/>
          <w:sz w:val="24"/>
        </w:rPr>
        <w:t>fonction d'image spéculaire</w:t>
      </w:r>
      <w:r>
        <w:rPr>
          <w:spacing w:val="6"/>
        </w:rPr>
        <w:t xml:space="preserve"> sous la forme de </w:t>
      </w:r>
      <w:r w:rsidRPr="0071216C">
        <w:rPr>
          <w:rFonts w:ascii="Times New Roman" w:hAnsi="Times New Roman" w:cs="Times New Roman"/>
          <w:i/>
          <w:color w:val="0000CC"/>
          <w:spacing w:val="6"/>
          <w:sz w:val="24"/>
        </w:rPr>
        <w:t>i</w:t>
      </w:r>
      <w:r w:rsidRPr="0071216C">
        <w:rPr>
          <w:rFonts w:ascii="Times New Roman" w:hAnsi="Times New Roman" w:cs="Times New Roman"/>
          <w:i/>
          <w:iCs/>
          <w:color w:val="0000CC"/>
          <w:spacing w:val="6"/>
          <w:sz w:val="24"/>
        </w:rPr>
        <w:t>(a)</w:t>
      </w:r>
      <w:r>
        <w:rPr>
          <w:i/>
          <w:spacing w:val="6"/>
        </w:rPr>
        <w:t xml:space="preserve"> </w:t>
      </w:r>
      <w:r w:rsidRPr="00F804BF">
        <w:rPr>
          <w:i/>
          <w:spacing w:val="6"/>
          <w:sz w:val="24"/>
        </w:rPr>
        <w:t>alors qu'il n'a</w:t>
      </w:r>
      <w:r>
        <w:rPr>
          <w:spacing w:val="6"/>
        </w:rPr>
        <w:t xml:space="preserve">, si je puis dire, </w:t>
      </w:r>
      <w:r w:rsidRPr="00F804BF">
        <w:rPr>
          <w:i/>
          <w:spacing w:val="6"/>
          <w:sz w:val="24"/>
        </w:rPr>
        <w:t>avec elle rien à faire de semblable</w:t>
      </w:r>
      <w:r>
        <w:rPr>
          <w:spacing w:val="6"/>
        </w:rPr>
        <w:t xml:space="preserve">. </w:t>
      </w:r>
    </w:p>
    <w:p w:rsidR="0071216C" w:rsidRDefault="0071216C">
      <w:pPr>
        <w:pStyle w:val="Corpsdetexte"/>
        <w:rPr>
          <w:spacing w:val="6"/>
        </w:rPr>
      </w:pPr>
    </w:p>
    <w:p w:rsidR="009841E0" w:rsidRDefault="009841E0">
      <w:pPr>
        <w:pStyle w:val="Corpsdetexte"/>
        <w:rPr>
          <w:spacing w:val="6"/>
        </w:rPr>
      </w:pPr>
      <w:r>
        <w:rPr>
          <w:spacing w:val="6"/>
        </w:rPr>
        <w:t xml:space="preserve">Il ne saurait d'aucune façon y lire son image pour la bonne raison que s'il est quelque chose, </w:t>
      </w:r>
    </w:p>
    <w:p w:rsidR="0071216C" w:rsidRDefault="009841E0">
      <w:pPr>
        <w:pStyle w:val="Corpsdetexte"/>
        <w:rPr>
          <w:spacing w:val="6"/>
        </w:rPr>
      </w:pPr>
      <w:r>
        <w:rPr>
          <w:spacing w:val="6"/>
        </w:rPr>
        <w:t xml:space="preserve">ce </w:t>
      </w:r>
      <w:r w:rsidRPr="0071216C">
        <w:rPr>
          <w:rFonts w:ascii="Times New Roman" w:hAnsi="Times New Roman" w:cs="Times New Roman"/>
          <w:i/>
          <w:spacing w:val="6"/>
          <w:sz w:val="24"/>
        </w:rPr>
        <w:t>S barré</w:t>
      </w:r>
      <w:r>
        <w:rPr>
          <w:i/>
          <w:spacing w:val="6"/>
        </w:rPr>
        <w:t xml:space="preserve">, </w:t>
      </w:r>
      <w:r>
        <w:rPr>
          <w:spacing w:val="6"/>
        </w:rPr>
        <w:t xml:space="preserve">ce n'est pas le complément de </w:t>
      </w:r>
    </w:p>
    <w:p w:rsidR="0071216C" w:rsidRDefault="009841E0">
      <w:pPr>
        <w:pStyle w:val="Corpsdetexte"/>
        <w:rPr>
          <w:spacing w:val="6"/>
        </w:rPr>
      </w:pPr>
      <w:r w:rsidRPr="0071216C">
        <w:rPr>
          <w:rFonts w:ascii="Times New Roman" w:hAnsi="Times New Roman" w:cs="Times New Roman"/>
          <w:i/>
          <w:iCs/>
          <w:spacing w:val="6"/>
          <w:sz w:val="24"/>
        </w:rPr>
        <w:t>petit i</w:t>
      </w:r>
      <w:r w:rsidRPr="0071216C">
        <w:rPr>
          <w:rFonts w:ascii="Times New Roman" w:hAnsi="Times New Roman" w:cs="Times New Roman"/>
          <w:i/>
          <w:spacing w:val="6"/>
          <w:sz w:val="24"/>
        </w:rPr>
        <w:t xml:space="preserve"> facteur de </w:t>
      </w:r>
      <w:r w:rsidRPr="0071216C">
        <w:rPr>
          <w:rFonts w:ascii="Times New Roman" w:hAnsi="Times New Roman" w:cs="Times New Roman"/>
          <w:i/>
          <w:iCs/>
          <w:spacing w:val="6"/>
          <w:sz w:val="24"/>
        </w:rPr>
        <w:t>petit(a)</w:t>
      </w:r>
      <w:r w:rsidR="00B01E68">
        <w:rPr>
          <w:rFonts w:ascii="Times New Roman" w:hAnsi="Times New Roman" w:cs="Times New Roman"/>
          <w:i/>
          <w:iCs/>
          <w:spacing w:val="6"/>
          <w:sz w:val="24"/>
        </w:rPr>
        <w:t xml:space="preserve"> </w:t>
      </w:r>
      <w:r>
        <w:rPr>
          <w:rFonts w:ascii="Garamond" w:hAnsi="Garamond"/>
          <w:iCs/>
          <w:spacing w:val="6"/>
          <w:sz w:val="18"/>
        </w:rPr>
        <w:t xml:space="preserve">[ </w:t>
      </w:r>
      <w:r w:rsidRPr="00B01E68">
        <w:rPr>
          <w:rFonts w:ascii="Garamond" w:hAnsi="Garamond"/>
          <w:i/>
          <w:iCs/>
          <w:color w:val="0000CC"/>
          <w:spacing w:val="6"/>
          <w:sz w:val="20"/>
          <w:szCs w:val="20"/>
        </w:rPr>
        <w:t>i(a)</w:t>
      </w:r>
      <w:r>
        <w:rPr>
          <w:rFonts w:ascii="Garamond" w:hAnsi="Garamond"/>
          <w:iCs/>
          <w:spacing w:val="6"/>
          <w:sz w:val="18"/>
        </w:rPr>
        <w:t xml:space="preserve"> ],</w:t>
      </w:r>
      <w:r>
        <w:rPr>
          <w:i/>
          <w:spacing w:val="6"/>
        </w:rPr>
        <w:t xml:space="preserve"> </w:t>
      </w:r>
      <w:r>
        <w:rPr>
          <w:spacing w:val="6"/>
        </w:rPr>
        <w:t xml:space="preserve">ça pourrait en être assez bien </w:t>
      </w:r>
    </w:p>
    <w:p w:rsidR="009841E0" w:rsidRDefault="009841E0">
      <w:pPr>
        <w:pStyle w:val="Corpsdetexte"/>
        <w:rPr>
          <w:spacing w:val="6"/>
        </w:rPr>
      </w:pPr>
      <w:r>
        <w:rPr>
          <w:spacing w:val="6"/>
        </w:rPr>
        <w:t>la cause dirons</w:t>
      </w:r>
      <w:r w:rsidR="007B06DE">
        <w:rPr>
          <w:spacing w:val="6"/>
        </w:rPr>
        <w:t>–</w:t>
      </w:r>
      <w:r>
        <w:rPr>
          <w:spacing w:val="6"/>
        </w:rPr>
        <w:t>nous</w:t>
      </w:r>
      <w:r w:rsidR="0071216C">
        <w:rPr>
          <w:spacing w:val="6"/>
        </w:rPr>
        <w:t>,</w:t>
      </w:r>
      <w:r>
        <w:rPr>
          <w:spacing w:val="6"/>
        </w:rPr>
        <w:t xml:space="preserve"> et j'emploie ce terme intentionnellement</w:t>
      </w:r>
      <w:r w:rsidR="00B01E68">
        <w:rPr>
          <w:spacing w:val="6"/>
        </w:rPr>
        <w:t xml:space="preserve">, </w:t>
      </w:r>
    </w:p>
    <w:p w:rsidR="009841E0" w:rsidRDefault="009841E0">
      <w:pPr>
        <w:pStyle w:val="Corpsdetexte"/>
        <w:rPr>
          <w:spacing w:val="6"/>
        </w:rPr>
      </w:pPr>
      <w:r>
        <w:rPr>
          <w:spacing w:val="6"/>
        </w:rPr>
        <w:t>car depuis quelque temps…</w:t>
      </w:r>
    </w:p>
    <w:p w:rsidR="0071216C" w:rsidRDefault="009841E0">
      <w:pPr>
        <w:pStyle w:val="Corpsdetexte"/>
        <w:ind w:left="708"/>
        <w:rPr>
          <w:spacing w:val="6"/>
        </w:rPr>
      </w:pPr>
      <w:r>
        <w:rPr>
          <w:spacing w:val="6"/>
        </w:rPr>
        <w:t xml:space="preserve">justement depuis que les catégories </w:t>
      </w:r>
    </w:p>
    <w:p w:rsidR="009841E0" w:rsidRDefault="009841E0">
      <w:pPr>
        <w:pStyle w:val="Corpsdetexte"/>
        <w:ind w:left="708"/>
        <w:rPr>
          <w:spacing w:val="6"/>
        </w:rPr>
      </w:pPr>
      <w:r>
        <w:rPr>
          <w:spacing w:val="6"/>
        </w:rPr>
        <w:t>de la logique flageolent un peu</w:t>
      </w:r>
    </w:p>
    <w:p w:rsidR="009841E0" w:rsidRDefault="009841E0">
      <w:pPr>
        <w:pStyle w:val="Corpsdetexte"/>
        <w:rPr>
          <w:spacing w:val="6"/>
        </w:rPr>
      </w:pPr>
      <w:r>
        <w:rPr>
          <w:spacing w:val="6"/>
        </w:rPr>
        <w:t xml:space="preserve">…la </w:t>
      </w:r>
      <w:r w:rsidRPr="00E838F0">
        <w:rPr>
          <w:rFonts w:ascii="Times New Roman" w:hAnsi="Times New Roman" w:cs="Times New Roman"/>
          <w:i/>
          <w:spacing w:val="6"/>
          <w:sz w:val="24"/>
        </w:rPr>
        <w:t>cause</w:t>
      </w:r>
      <w:r>
        <w:rPr>
          <w:spacing w:val="6"/>
        </w:rPr>
        <w:t xml:space="preserve">, bonne ou mauvaise, n'a en tout cas pas bonne presse, et l'on préfère éviter d'en parler. </w:t>
      </w:r>
    </w:p>
    <w:p w:rsidR="0071216C" w:rsidRDefault="0071216C">
      <w:pPr>
        <w:pStyle w:val="Corpsdetexte"/>
        <w:rPr>
          <w:spacing w:val="6"/>
        </w:rPr>
      </w:pPr>
    </w:p>
    <w:p w:rsidR="00B01E68" w:rsidRDefault="009841E0">
      <w:pPr>
        <w:pStyle w:val="Corpsdetexte"/>
        <w:rPr>
          <w:spacing w:val="6"/>
        </w:rPr>
      </w:pPr>
      <w:r>
        <w:rPr>
          <w:spacing w:val="6"/>
        </w:rPr>
        <w:t>Et en effet, il n'y a guère que nous qui puissions nous y retrouver, dans cette fonc</w:t>
      </w:r>
      <w:r>
        <w:rPr>
          <w:spacing w:val="6"/>
        </w:rPr>
        <w:softHyphen/>
        <w:t xml:space="preserve">tion dont en somme on ne peut approcher </w:t>
      </w:r>
      <w:r w:rsidRPr="00B01E68">
        <w:rPr>
          <w:rFonts w:ascii="Times New Roman" w:hAnsi="Times New Roman" w:cs="Times New Roman"/>
          <w:i/>
          <w:spacing w:val="6"/>
          <w:sz w:val="24"/>
        </w:rPr>
        <w:t>l'ombre ancienne</w:t>
      </w:r>
      <w:r w:rsidR="00B01E68">
        <w:rPr>
          <w:spacing w:val="6"/>
        </w:rPr>
        <w:t>…</w:t>
      </w:r>
      <w:r>
        <w:rPr>
          <w:spacing w:val="6"/>
        </w:rPr>
        <w:t xml:space="preserve"> </w:t>
      </w:r>
    </w:p>
    <w:p w:rsidR="00B01E68" w:rsidRDefault="009841E0" w:rsidP="00B01E68">
      <w:pPr>
        <w:pStyle w:val="Corpsdetexte"/>
        <w:ind w:firstLine="708"/>
        <w:rPr>
          <w:spacing w:val="6"/>
        </w:rPr>
      </w:pPr>
      <w:r>
        <w:rPr>
          <w:spacing w:val="6"/>
        </w:rPr>
        <w:t>après tout le pro</w:t>
      </w:r>
      <w:r>
        <w:rPr>
          <w:spacing w:val="6"/>
        </w:rPr>
        <w:softHyphen/>
        <w:t>grès mental parcouru</w:t>
      </w:r>
    </w:p>
    <w:p w:rsidR="00B01E68" w:rsidRDefault="00B01E68">
      <w:pPr>
        <w:pStyle w:val="Corpsdetexte"/>
        <w:rPr>
          <w:spacing w:val="6"/>
        </w:rPr>
      </w:pPr>
      <w:r>
        <w:rPr>
          <w:spacing w:val="6"/>
        </w:rPr>
        <w:t>…</w:t>
      </w:r>
      <w:r w:rsidR="009841E0">
        <w:rPr>
          <w:spacing w:val="6"/>
        </w:rPr>
        <w:t xml:space="preserve">qu'à y voir en quelque sorte l'identique de tout </w:t>
      </w:r>
    </w:p>
    <w:p w:rsidR="00B01E68" w:rsidRDefault="009841E0">
      <w:pPr>
        <w:pStyle w:val="Corpsdetexte"/>
        <w:rPr>
          <w:spacing w:val="6"/>
        </w:rPr>
      </w:pPr>
      <w:r>
        <w:rPr>
          <w:spacing w:val="6"/>
        </w:rPr>
        <w:t xml:space="preserve">ce qui se manifeste comme effets, mais quand </w:t>
      </w:r>
    </w:p>
    <w:p w:rsidR="009841E0" w:rsidRDefault="009841E0">
      <w:pPr>
        <w:pStyle w:val="Corpsdetexte"/>
        <w:rPr>
          <w:spacing w:val="6"/>
        </w:rPr>
      </w:pPr>
      <w:r>
        <w:rPr>
          <w:spacing w:val="6"/>
        </w:rPr>
        <w:t xml:space="preserve">ils sont encore voilés. </w:t>
      </w:r>
    </w:p>
    <w:p w:rsidR="009841E0" w:rsidRDefault="009841E0">
      <w:pPr>
        <w:pStyle w:val="Corpsdetexte"/>
        <w:rPr>
          <w:spacing w:val="6"/>
        </w:rPr>
      </w:pPr>
    </w:p>
    <w:p w:rsidR="00B01E68" w:rsidRDefault="009841E0">
      <w:pPr>
        <w:pStyle w:val="Corpsdetexte"/>
        <w:rPr>
          <w:spacing w:val="6"/>
        </w:rPr>
      </w:pPr>
      <w:r>
        <w:rPr>
          <w:spacing w:val="6"/>
        </w:rPr>
        <w:t>Et bien entendu ceci n'a rien de satisfaisant, sauf peut</w:t>
      </w:r>
      <w:r w:rsidR="007B06DE">
        <w:rPr>
          <w:spacing w:val="6"/>
        </w:rPr>
        <w:t>–</w:t>
      </w:r>
      <w:r>
        <w:rPr>
          <w:spacing w:val="6"/>
        </w:rPr>
        <w:t xml:space="preserve">être si justement ça n'est pas d'être à la place de quelque chose, de couper tous les effets, que la cause soutient son drame. </w:t>
      </w:r>
    </w:p>
    <w:p w:rsidR="009841E0" w:rsidRDefault="009841E0">
      <w:pPr>
        <w:pStyle w:val="Corpsdetexte"/>
        <w:rPr>
          <w:spacing w:val="6"/>
        </w:rPr>
      </w:pPr>
      <w:r>
        <w:rPr>
          <w:spacing w:val="6"/>
        </w:rPr>
        <w:t xml:space="preserve">S'il y a d'ailleurs aussi bien une cause qui soit digne que nous nous y attachions, au moins par notre attention, ça n'est pas toujours et d'avance une cause perdue. </w:t>
      </w:r>
    </w:p>
    <w:p w:rsidR="00B01E68" w:rsidRDefault="00B01E68">
      <w:pPr>
        <w:pStyle w:val="Corpsdetexte"/>
        <w:rPr>
          <w:spacing w:val="6"/>
        </w:rPr>
      </w:pPr>
    </w:p>
    <w:p w:rsidR="009841E0" w:rsidRDefault="009841E0">
      <w:pPr>
        <w:pStyle w:val="Corpsdetexte"/>
        <w:rPr>
          <w:spacing w:val="6"/>
        </w:rPr>
      </w:pPr>
      <w:r>
        <w:rPr>
          <w:spacing w:val="6"/>
        </w:rPr>
        <w:t xml:space="preserve">Donc nous pouvons articuler que s'il est quelque chose sur quoi nous devons mettre l'accent </w:t>
      </w:r>
      <w:r w:rsidR="007B06DE">
        <w:rPr>
          <w:spacing w:val="6"/>
        </w:rPr>
        <w:t>–</w:t>
      </w:r>
      <w:r>
        <w:rPr>
          <w:spacing w:val="6"/>
        </w:rPr>
        <w:t xml:space="preserve"> loin de l'éluder </w:t>
      </w:r>
      <w:r w:rsidR="007B06DE">
        <w:rPr>
          <w:spacing w:val="6"/>
        </w:rPr>
        <w:t>–</w:t>
      </w:r>
      <w:r>
        <w:rPr>
          <w:spacing w:val="6"/>
        </w:rPr>
        <w:t xml:space="preserve"> c'est que la fonction de l'objet partiel ne saurait pour nous d'aucune façon être réduite, </w:t>
      </w:r>
    </w:p>
    <w:p w:rsidR="00B01E68" w:rsidRDefault="009841E0">
      <w:pPr>
        <w:pStyle w:val="Corpsdetexte"/>
        <w:rPr>
          <w:spacing w:val="6"/>
        </w:rPr>
      </w:pPr>
      <w:r>
        <w:rPr>
          <w:spacing w:val="6"/>
        </w:rPr>
        <w:t xml:space="preserve">si ce que nous appelons l'objet partiel c'est ce qui désigne le point de refoulement du fait de sa perte. </w:t>
      </w:r>
    </w:p>
    <w:p w:rsidR="00B01E68" w:rsidRDefault="00B01E68">
      <w:pPr>
        <w:pStyle w:val="Corpsdetexte"/>
        <w:rPr>
          <w:spacing w:val="6"/>
        </w:rPr>
      </w:pPr>
    </w:p>
    <w:p w:rsidR="009841E0" w:rsidRDefault="009841E0">
      <w:pPr>
        <w:pStyle w:val="Corpsdetexte"/>
        <w:rPr>
          <w:spacing w:val="6"/>
        </w:rPr>
      </w:pPr>
      <w:r>
        <w:rPr>
          <w:spacing w:val="6"/>
        </w:rPr>
        <w:t xml:space="preserve">Et c'est à partir de là que s'enracine l'illusion de la cosmicité du monde. Ce point </w:t>
      </w:r>
      <w:r w:rsidRPr="00B01E68">
        <w:rPr>
          <w:rFonts w:ascii="Times New Roman" w:hAnsi="Times New Roman" w:cs="Times New Roman"/>
          <w:i/>
          <w:spacing w:val="6"/>
          <w:sz w:val="24"/>
        </w:rPr>
        <w:t>acosmique</w:t>
      </w:r>
      <w:r>
        <w:rPr>
          <w:spacing w:val="6"/>
        </w:rPr>
        <w:t xml:space="preserve"> du désir en tant qu'il est désigné par </w:t>
      </w:r>
      <w:r w:rsidRPr="00B01E68">
        <w:rPr>
          <w:rFonts w:ascii="Times New Roman" w:hAnsi="Times New Roman" w:cs="Times New Roman"/>
          <w:i/>
          <w:color w:val="0000CC"/>
          <w:spacing w:val="6"/>
          <w:sz w:val="24"/>
        </w:rPr>
        <w:t>l'objet de la castration</w:t>
      </w:r>
      <w:r>
        <w:rPr>
          <w:spacing w:val="6"/>
        </w:rPr>
        <w:t xml:space="preserve">, c'est ce que nous devons préserver comme </w:t>
      </w:r>
      <w:r w:rsidRPr="00B01E68">
        <w:rPr>
          <w:rFonts w:ascii="Times New Roman" w:hAnsi="Times New Roman" w:cs="Times New Roman"/>
          <w:i/>
          <w:spacing w:val="6"/>
          <w:sz w:val="24"/>
        </w:rPr>
        <w:t>le point pivot</w:t>
      </w:r>
      <w:r>
        <w:rPr>
          <w:spacing w:val="6"/>
        </w:rPr>
        <w:t>, le centre de toute l'élaboration de ce que nous avons accumulé comme faits concernant la constitution du monde comme objectal.</w:t>
      </w:r>
    </w:p>
    <w:p w:rsidR="00B01E68" w:rsidRDefault="00B01E68">
      <w:pPr>
        <w:pStyle w:val="Corpsdetexte"/>
        <w:rPr>
          <w:spacing w:val="6"/>
        </w:rPr>
      </w:pPr>
    </w:p>
    <w:p w:rsidR="00EC6EF2" w:rsidRDefault="009841E0">
      <w:pPr>
        <w:pStyle w:val="Corpsdetexte"/>
        <w:rPr>
          <w:spacing w:val="6"/>
        </w:rPr>
      </w:pPr>
      <w:r>
        <w:rPr>
          <w:spacing w:val="6"/>
        </w:rPr>
        <w:t xml:space="preserve">Mais cet </w:t>
      </w:r>
      <w:r w:rsidRPr="00B01E68">
        <w:rPr>
          <w:rFonts w:ascii="Times New Roman" w:hAnsi="Times New Roman" w:cs="Times New Roman"/>
          <w:i/>
          <w:spacing w:val="6"/>
          <w:sz w:val="24"/>
        </w:rPr>
        <w:t xml:space="preserve">objet </w:t>
      </w:r>
      <w:r w:rsidRPr="00B01E68">
        <w:rPr>
          <w:rFonts w:ascii="Times New Roman" w:hAnsi="Times New Roman" w:cs="Times New Roman"/>
          <w:i/>
          <w:iCs/>
          <w:spacing w:val="6"/>
          <w:sz w:val="24"/>
        </w:rPr>
        <w:t>petit(a)</w:t>
      </w:r>
      <w:r>
        <w:rPr>
          <w:i/>
          <w:spacing w:val="6"/>
        </w:rPr>
        <w:t xml:space="preserve"> </w:t>
      </w:r>
      <w:r>
        <w:rPr>
          <w:spacing w:val="6"/>
        </w:rPr>
        <w:t>que nous voyons surgir au point de défaillance de l'Autre, au point de perte du signifiant, parce que cette perte c'est la perte de cet objet même, du membre jamais retrouvé d'</w:t>
      </w:r>
      <w:r w:rsidR="00EC6EF2">
        <w:rPr>
          <w:spacing w:val="6"/>
        </w:rPr>
        <w:t>HORUS</w:t>
      </w:r>
      <w:r>
        <w:rPr>
          <w:rStyle w:val="Appelnotedebasdep"/>
          <w:rFonts w:ascii="Times New Roman" w:hAnsi="Times New Roman" w:cs="Times New Roman"/>
          <w:b/>
          <w:bCs/>
          <w:color w:val="FF0000"/>
          <w:spacing w:val="6"/>
        </w:rPr>
        <w:footnoteReference w:id="198"/>
      </w:r>
      <w:r>
        <w:rPr>
          <w:spacing w:val="6"/>
        </w:rPr>
        <w:t xml:space="preserve"> démembré, cet objet, comment ne pas lui donner </w:t>
      </w:r>
    </w:p>
    <w:p w:rsidR="00EC6EF2" w:rsidRDefault="009841E0">
      <w:pPr>
        <w:pStyle w:val="Corpsdetexte"/>
        <w:rPr>
          <w:spacing w:val="6"/>
        </w:rPr>
      </w:pPr>
      <w:r>
        <w:rPr>
          <w:spacing w:val="6"/>
        </w:rPr>
        <w:t xml:space="preserve">ce que j'appellerai parodiquement sa </w:t>
      </w:r>
      <w:r w:rsidRPr="00B01E68">
        <w:rPr>
          <w:rFonts w:ascii="Times New Roman" w:hAnsi="Times New Roman" w:cs="Times New Roman"/>
          <w:i/>
          <w:spacing w:val="6"/>
          <w:sz w:val="24"/>
        </w:rPr>
        <w:t>propriété réflexive</w:t>
      </w:r>
      <w:r>
        <w:rPr>
          <w:i/>
          <w:spacing w:val="6"/>
        </w:rPr>
        <w:t xml:space="preserve"> </w:t>
      </w:r>
      <w:r>
        <w:rPr>
          <w:iCs/>
          <w:spacing w:val="6"/>
        </w:rPr>
        <w:t>si</w:t>
      </w:r>
      <w:r>
        <w:rPr>
          <w:i/>
          <w:spacing w:val="6"/>
        </w:rPr>
        <w:t xml:space="preserve"> </w:t>
      </w:r>
      <w:r>
        <w:rPr>
          <w:spacing w:val="6"/>
        </w:rPr>
        <w:t xml:space="preserve">je puis dire, puisqu'il la fonde, que c'est de lui qu'elle part, que c'est pour autant que le sujet est d'abord et uniquement essentiellement coupure de cet objet que quelque chose peut naître qui est cet intervalle entre cuir et chair, entre </w:t>
      </w:r>
      <w:r w:rsidRPr="00B01E68">
        <w:rPr>
          <w:rFonts w:ascii="Times New Roman" w:hAnsi="Times New Roman" w:cs="Times New Roman"/>
          <w:i/>
          <w:spacing w:val="6"/>
          <w:sz w:val="24"/>
        </w:rPr>
        <w:t>Wahrnehmung</w:t>
      </w:r>
      <w:r>
        <w:rPr>
          <w:i/>
          <w:spacing w:val="6"/>
        </w:rPr>
        <w:t xml:space="preserve"> </w:t>
      </w:r>
      <w:r>
        <w:rPr>
          <w:spacing w:val="6"/>
        </w:rPr>
        <w:t xml:space="preserve">et </w:t>
      </w:r>
      <w:r w:rsidRPr="00B01E68">
        <w:rPr>
          <w:rFonts w:ascii="Times New Roman" w:hAnsi="Times New Roman" w:cs="Times New Roman"/>
          <w:i/>
          <w:spacing w:val="6"/>
          <w:sz w:val="24"/>
        </w:rPr>
        <w:t>Bewusstsein</w:t>
      </w:r>
      <w:r>
        <w:rPr>
          <w:i/>
          <w:spacing w:val="6"/>
        </w:rPr>
        <w:t xml:space="preserve">, </w:t>
      </w:r>
      <w:r>
        <w:rPr>
          <w:spacing w:val="6"/>
        </w:rPr>
        <w:t xml:space="preserve">entre perception et conscience, qui est </w:t>
      </w:r>
    </w:p>
    <w:p w:rsidR="009841E0" w:rsidRDefault="009841E0">
      <w:pPr>
        <w:pStyle w:val="Corpsdetexte"/>
        <w:rPr>
          <w:i/>
          <w:spacing w:val="6"/>
        </w:rPr>
      </w:pPr>
      <w:r>
        <w:rPr>
          <w:spacing w:val="6"/>
        </w:rPr>
        <w:t xml:space="preserve">la </w:t>
      </w:r>
      <w:r w:rsidRPr="00B01E68">
        <w:rPr>
          <w:rFonts w:ascii="Times New Roman" w:hAnsi="Times New Roman" w:cs="Times New Roman"/>
          <w:i/>
          <w:spacing w:val="6"/>
          <w:sz w:val="24"/>
        </w:rPr>
        <w:t>Selbstbewusstsein</w:t>
      </w:r>
      <w:r>
        <w:rPr>
          <w:i/>
          <w:spacing w:val="6"/>
        </w:rPr>
        <w:t xml:space="preserve">. </w:t>
      </w:r>
    </w:p>
    <w:p w:rsidR="00B01E68" w:rsidRDefault="00B01E68">
      <w:pPr>
        <w:pStyle w:val="Corpsdetexte"/>
        <w:rPr>
          <w:spacing w:val="6"/>
        </w:rPr>
      </w:pPr>
    </w:p>
    <w:p w:rsidR="009841E0" w:rsidRDefault="009841E0">
      <w:pPr>
        <w:pStyle w:val="Corpsdetexte"/>
        <w:rPr>
          <w:spacing w:val="6"/>
        </w:rPr>
      </w:pPr>
      <w:r>
        <w:rPr>
          <w:spacing w:val="6"/>
        </w:rPr>
        <w:t>C'est ici qu'il vaut de dire sa place dans une ontologie fondée sur notre expérience. Vous verrez qu'elle rejoint ici une formule longuement commentée par HEIDEGGER</w:t>
      </w:r>
      <w:r>
        <w:rPr>
          <w:rStyle w:val="Appelnotedebasdep"/>
          <w:rFonts w:ascii="Times New Roman" w:hAnsi="Times New Roman" w:cs="Times New Roman"/>
          <w:b/>
          <w:bCs/>
          <w:color w:val="FF0000"/>
          <w:spacing w:val="6"/>
        </w:rPr>
        <w:footnoteReference w:id="199"/>
      </w:r>
      <w:r>
        <w:rPr>
          <w:spacing w:val="6"/>
        </w:rPr>
        <w:t>, dans son origine présocratique.</w:t>
      </w:r>
    </w:p>
    <w:p w:rsidR="00EC6EF2" w:rsidRDefault="00EC6EF2">
      <w:pPr>
        <w:pStyle w:val="Corpsdetexte"/>
        <w:rPr>
          <w:spacing w:val="6"/>
        </w:rPr>
      </w:pPr>
    </w:p>
    <w:p w:rsidR="00B01E68" w:rsidRDefault="009841E0">
      <w:pPr>
        <w:pStyle w:val="Corpsdetexte"/>
        <w:rPr>
          <w:spacing w:val="6"/>
        </w:rPr>
      </w:pPr>
      <w:r>
        <w:rPr>
          <w:spacing w:val="6"/>
        </w:rPr>
        <w:t xml:space="preserve">Le rapport de cet objet à l'image du monde </w:t>
      </w:r>
    </w:p>
    <w:p w:rsidR="00B01E68" w:rsidRDefault="009841E0">
      <w:pPr>
        <w:pStyle w:val="Corpsdetexte"/>
        <w:rPr>
          <w:spacing w:val="6"/>
        </w:rPr>
      </w:pPr>
      <w:r>
        <w:rPr>
          <w:spacing w:val="6"/>
        </w:rPr>
        <w:t xml:space="preserve">qu'il ordonne constitue ce que PLATON a appelé </w:t>
      </w:r>
    </w:p>
    <w:p w:rsidR="006E2AD1" w:rsidRDefault="009841E0">
      <w:pPr>
        <w:pStyle w:val="Corpsdetexte"/>
        <w:rPr>
          <w:spacing w:val="6"/>
        </w:rPr>
      </w:pPr>
      <w:r>
        <w:rPr>
          <w:spacing w:val="6"/>
        </w:rPr>
        <w:t>à proprement parler la dyade, à condition que nous nous aper</w:t>
      </w:r>
      <w:r>
        <w:rPr>
          <w:spacing w:val="6"/>
        </w:rPr>
        <w:softHyphen/>
        <w:t xml:space="preserve">cevions que dans cette dyade le sujet </w:t>
      </w:r>
    </w:p>
    <w:p w:rsidR="009841E0" w:rsidRDefault="009841E0">
      <w:pPr>
        <w:pStyle w:val="Corpsdetexte"/>
        <w:rPr>
          <w:spacing w:val="6"/>
        </w:rPr>
      </w:pPr>
      <w:r w:rsidRPr="006E2AD1">
        <w:rPr>
          <w:rFonts w:ascii="Times New Roman" w:hAnsi="Times New Roman" w:cs="Times New Roman"/>
          <w:i/>
          <w:spacing w:val="6"/>
          <w:sz w:val="24"/>
        </w:rPr>
        <w:t>S barré</w:t>
      </w:r>
      <w:r w:rsidR="00B01E68">
        <w:rPr>
          <w:i/>
          <w:spacing w:val="6"/>
        </w:rPr>
        <w:t xml:space="preserve"> </w:t>
      </w:r>
      <w:r w:rsidR="00B01E68">
        <w:rPr>
          <w:spacing w:val="6"/>
        </w:rPr>
        <w:t>[</w:t>
      </w:r>
      <w:r w:rsidR="00B01E68" w:rsidRPr="00942173">
        <w:rPr>
          <w:rFonts w:ascii="LACAN" w:hAnsi="LACAN"/>
          <w:b/>
          <w:color w:val="0000CC"/>
          <w:spacing w:val="6"/>
        </w:rPr>
        <w:t>S</w:t>
      </w:r>
      <w:r w:rsidR="00B01E68">
        <w:rPr>
          <w:spacing w:val="6"/>
        </w:rPr>
        <w:t>]</w:t>
      </w:r>
      <w:r>
        <w:rPr>
          <w:i/>
          <w:spacing w:val="6"/>
        </w:rPr>
        <w:t xml:space="preserve"> </w:t>
      </w:r>
      <w:r>
        <w:rPr>
          <w:spacing w:val="6"/>
        </w:rPr>
        <w:t xml:space="preserve">et le </w:t>
      </w:r>
      <w:r w:rsidRPr="00B01E68">
        <w:rPr>
          <w:rFonts w:ascii="Times New Roman" w:hAnsi="Times New Roman" w:cs="Times New Roman"/>
          <w:i/>
          <w:iCs/>
          <w:color w:val="0000CC"/>
          <w:spacing w:val="6"/>
          <w:sz w:val="24"/>
        </w:rPr>
        <w:t>petit(a)</w:t>
      </w:r>
      <w:r>
        <w:rPr>
          <w:i/>
          <w:spacing w:val="6"/>
        </w:rPr>
        <w:t xml:space="preserve"> </w:t>
      </w:r>
      <w:r>
        <w:rPr>
          <w:spacing w:val="6"/>
        </w:rPr>
        <w:t xml:space="preserve">sont du même côté. </w:t>
      </w:r>
    </w:p>
    <w:p w:rsidR="00B01E68" w:rsidRDefault="00B01E68">
      <w:pPr>
        <w:pStyle w:val="Corpsdetexte"/>
        <w:rPr>
          <w:rFonts w:ascii="Palatino Linotype" w:hAnsi="Palatino Linotype"/>
          <w:color w:val="0000CC"/>
          <w:spacing w:val="6"/>
        </w:rPr>
      </w:pPr>
    </w:p>
    <w:p w:rsidR="009841E0" w:rsidRDefault="00B01E68">
      <w:pPr>
        <w:pStyle w:val="Corpsdetexte"/>
        <w:rPr>
          <w:spacing w:val="6"/>
        </w:rPr>
      </w:pPr>
      <w:r w:rsidRPr="00B01E68">
        <w:rPr>
          <w:rFonts w:ascii="Palatino Linotype" w:eastAsia="Arial Unicode MS" w:hAnsi="Palatino Linotype" w:cs="Arial Unicode MS"/>
          <w:bCs/>
          <w:color w:val="0000CC"/>
          <w:szCs w:val="28"/>
        </w:rPr>
        <w:t>Τὸ γὰρ αὐτὸ νοεῖν ἐστίν τε καὶ εἶναι.</w:t>
      </w:r>
      <w:r w:rsidRPr="006E2AD1">
        <w:rPr>
          <w:rStyle w:val="Appelnotedebasdep"/>
          <w:rFonts w:ascii="Times New Roman" w:hAnsi="Times New Roman" w:cs="Times New Roman"/>
          <w:b/>
          <w:color w:val="FF0000"/>
          <w:spacing w:val="6"/>
          <w:szCs w:val="28"/>
        </w:rPr>
        <w:footnoteReference w:id="200"/>
      </w:r>
      <w:r w:rsidR="009841E0" w:rsidRPr="008D60A6">
        <w:rPr>
          <w:spacing w:val="6"/>
        </w:rPr>
        <w:t xml:space="preserve">, </w:t>
      </w:r>
      <w:r w:rsidR="009841E0">
        <w:rPr>
          <w:spacing w:val="6"/>
        </w:rPr>
        <w:t>cette formule qui a longtemps servi à confondre</w:t>
      </w:r>
      <w:r w:rsidR="00EC6EF2">
        <w:rPr>
          <w:spacing w:val="6"/>
        </w:rPr>
        <w:t xml:space="preserve"> - </w:t>
      </w:r>
      <w:r w:rsidR="009841E0">
        <w:rPr>
          <w:spacing w:val="6"/>
        </w:rPr>
        <w:t>ce qui n'est pas soutenable</w:t>
      </w:r>
      <w:r w:rsidR="00EC6EF2">
        <w:rPr>
          <w:spacing w:val="6"/>
        </w:rPr>
        <w:t xml:space="preserve"> - </w:t>
      </w:r>
      <w:r w:rsidR="009841E0">
        <w:rPr>
          <w:spacing w:val="6"/>
        </w:rPr>
        <w:t xml:space="preserve">l'être et la connaissance, ne veut pas dire autre chose que cela. </w:t>
      </w:r>
    </w:p>
    <w:p w:rsidR="009841E0" w:rsidRDefault="009841E0">
      <w:pPr>
        <w:pStyle w:val="Corpsdetexte"/>
        <w:rPr>
          <w:spacing w:val="6"/>
        </w:rPr>
      </w:pPr>
    </w:p>
    <w:p w:rsidR="00EC6EF2" w:rsidRDefault="009841E0">
      <w:pPr>
        <w:pStyle w:val="Corpsdetexte"/>
        <w:rPr>
          <w:i/>
          <w:spacing w:val="6"/>
        </w:rPr>
      </w:pPr>
      <w:r>
        <w:rPr>
          <w:spacing w:val="6"/>
        </w:rPr>
        <w:t xml:space="preserve">Par rapport au corrélat de </w:t>
      </w:r>
      <w:r w:rsidRPr="006E2AD1">
        <w:rPr>
          <w:rFonts w:ascii="Times New Roman" w:hAnsi="Times New Roman" w:cs="Times New Roman"/>
          <w:i/>
          <w:iCs/>
          <w:color w:val="0000CC"/>
          <w:spacing w:val="6"/>
          <w:sz w:val="24"/>
        </w:rPr>
        <w:t>petit(a)</w:t>
      </w:r>
      <w:r>
        <w:rPr>
          <w:i/>
          <w:spacing w:val="6"/>
        </w:rPr>
        <w:t xml:space="preserve">, </w:t>
      </w:r>
      <w:r>
        <w:rPr>
          <w:spacing w:val="6"/>
        </w:rPr>
        <w:t xml:space="preserve">à ce qui reste quand </w:t>
      </w:r>
      <w:r w:rsidRPr="006E2AD1">
        <w:rPr>
          <w:rFonts w:ascii="Times New Roman" w:hAnsi="Times New Roman" w:cs="Times New Roman"/>
          <w:i/>
          <w:color w:val="0000CC"/>
          <w:spacing w:val="6"/>
          <w:sz w:val="24"/>
        </w:rPr>
        <w:t>l'objet constitutif du fantasme</w:t>
      </w:r>
      <w:r>
        <w:rPr>
          <w:spacing w:val="6"/>
        </w:rPr>
        <w:t xml:space="preserve"> s'est séparé, être et pensée sont du même côté, du côté de ce </w:t>
      </w:r>
      <w:r>
        <w:rPr>
          <w:iCs/>
          <w:spacing w:val="6"/>
        </w:rPr>
        <w:t>petit</w:t>
      </w:r>
      <w:r w:rsidRPr="006E2AD1">
        <w:rPr>
          <w:rFonts w:ascii="Times New Roman" w:hAnsi="Times New Roman" w:cs="Times New Roman"/>
          <w:i/>
          <w:iCs/>
          <w:color w:val="0000CC"/>
          <w:spacing w:val="6"/>
          <w:sz w:val="24"/>
        </w:rPr>
        <w:t>(a)</w:t>
      </w:r>
      <w:r>
        <w:rPr>
          <w:i/>
          <w:spacing w:val="6"/>
        </w:rPr>
        <w:t xml:space="preserve">. </w:t>
      </w:r>
    </w:p>
    <w:p w:rsidR="00EC6EF2" w:rsidRDefault="00EC6EF2">
      <w:pPr>
        <w:pStyle w:val="Corpsdetexte"/>
        <w:rPr>
          <w:i/>
          <w:spacing w:val="6"/>
        </w:rPr>
      </w:pPr>
    </w:p>
    <w:p w:rsidR="006E2AD1" w:rsidRDefault="009841E0">
      <w:pPr>
        <w:pStyle w:val="Corpsdetexte"/>
        <w:rPr>
          <w:spacing w:val="6"/>
        </w:rPr>
      </w:pPr>
      <w:r w:rsidRPr="006E2AD1">
        <w:rPr>
          <w:rFonts w:ascii="Times New Roman" w:hAnsi="Times New Roman" w:cs="Times New Roman"/>
          <w:i/>
          <w:iCs/>
          <w:color w:val="0000CC"/>
          <w:spacing w:val="6"/>
          <w:sz w:val="24"/>
        </w:rPr>
        <w:t>Petit(a)</w:t>
      </w:r>
      <w:r w:rsidRPr="006E2AD1">
        <w:rPr>
          <w:rFonts w:ascii="Times New Roman" w:hAnsi="Times New Roman" w:cs="Times New Roman"/>
          <w:i/>
          <w:color w:val="0000CC"/>
          <w:spacing w:val="6"/>
          <w:sz w:val="24"/>
        </w:rPr>
        <w:t>, c'est l'être en tant qu'il est essentiellement manquant au texte du monde</w:t>
      </w:r>
      <w:r>
        <w:rPr>
          <w:spacing w:val="6"/>
        </w:rPr>
        <w:t xml:space="preserve">, </w:t>
      </w:r>
    </w:p>
    <w:p w:rsidR="006E2AD1" w:rsidRDefault="009841E0">
      <w:pPr>
        <w:pStyle w:val="Corpsdetexte"/>
        <w:rPr>
          <w:spacing w:val="6"/>
        </w:rPr>
      </w:pPr>
      <w:r>
        <w:rPr>
          <w:spacing w:val="6"/>
        </w:rPr>
        <w:t xml:space="preserve">et c'est pourquoi autour de </w:t>
      </w:r>
      <w:r w:rsidRPr="006E2AD1">
        <w:rPr>
          <w:rFonts w:ascii="Times New Roman" w:hAnsi="Times New Roman" w:cs="Times New Roman"/>
          <w:i/>
          <w:iCs/>
          <w:color w:val="0000CC"/>
          <w:spacing w:val="6"/>
          <w:sz w:val="24"/>
        </w:rPr>
        <w:t>petit(a)</w:t>
      </w:r>
      <w:r>
        <w:rPr>
          <w:i/>
          <w:spacing w:val="6"/>
        </w:rPr>
        <w:t xml:space="preserve"> </w:t>
      </w:r>
      <w:r>
        <w:rPr>
          <w:spacing w:val="6"/>
        </w:rPr>
        <w:t xml:space="preserve">peut se glisser tout ce qui s'appelle </w:t>
      </w:r>
      <w:r w:rsidRPr="006E2AD1">
        <w:rPr>
          <w:rFonts w:ascii="Times New Roman" w:hAnsi="Times New Roman" w:cs="Times New Roman"/>
          <w:i/>
          <w:color w:val="0000CC"/>
          <w:spacing w:val="6"/>
          <w:sz w:val="24"/>
        </w:rPr>
        <w:t>retour du refoulé</w:t>
      </w:r>
      <w:r>
        <w:rPr>
          <w:i/>
          <w:spacing w:val="6"/>
        </w:rPr>
        <w:t xml:space="preserve">, </w:t>
      </w:r>
      <w:r>
        <w:rPr>
          <w:spacing w:val="6"/>
        </w:rPr>
        <w:t>c'est</w:t>
      </w:r>
      <w:r w:rsidR="007B06DE">
        <w:rPr>
          <w:spacing w:val="6"/>
        </w:rPr>
        <w:t>–</w:t>
      </w:r>
      <w:r>
        <w:rPr>
          <w:spacing w:val="6"/>
        </w:rPr>
        <w:t>à</w:t>
      </w:r>
      <w:r w:rsidR="007B06DE">
        <w:rPr>
          <w:spacing w:val="6"/>
        </w:rPr>
        <w:t>–</w:t>
      </w:r>
      <w:r>
        <w:rPr>
          <w:spacing w:val="6"/>
        </w:rPr>
        <w:t xml:space="preserve">dire </w:t>
      </w:r>
    </w:p>
    <w:p w:rsidR="006E2AD1" w:rsidRDefault="009841E0">
      <w:pPr>
        <w:pStyle w:val="Corpsdetexte"/>
        <w:rPr>
          <w:spacing w:val="6"/>
        </w:rPr>
      </w:pPr>
      <w:r>
        <w:rPr>
          <w:spacing w:val="6"/>
        </w:rPr>
        <w:t>qu'y suinte et s'y trahit la vraie vérité qui, nous, nous inté</w:t>
      </w:r>
      <w:r>
        <w:rPr>
          <w:spacing w:val="6"/>
        </w:rPr>
        <w:softHyphen/>
        <w:t xml:space="preserve">resse, et qui est toujours </w:t>
      </w:r>
      <w:r w:rsidRPr="006E2AD1">
        <w:rPr>
          <w:rFonts w:ascii="Times New Roman" w:hAnsi="Times New Roman" w:cs="Times New Roman"/>
          <w:i/>
          <w:color w:val="0000CC"/>
          <w:spacing w:val="6"/>
          <w:sz w:val="24"/>
        </w:rPr>
        <w:t>l'objet du désir</w:t>
      </w:r>
      <w:r>
        <w:rPr>
          <w:spacing w:val="6"/>
        </w:rPr>
        <w:t xml:space="preserve"> </w:t>
      </w:r>
    </w:p>
    <w:p w:rsidR="009841E0" w:rsidRDefault="009841E0">
      <w:pPr>
        <w:pStyle w:val="Corpsdetexte"/>
        <w:rPr>
          <w:spacing w:val="6"/>
        </w:rPr>
      </w:pPr>
      <w:r>
        <w:rPr>
          <w:spacing w:val="6"/>
        </w:rPr>
        <w:t>en tant que toute humanité, tout huma</w:t>
      </w:r>
      <w:r>
        <w:rPr>
          <w:spacing w:val="6"/>
        </w:rPr>
        <w:softHyphen/>
        <w:t xml:space="preserve">nisme est construit pour nous la faire manquer. </w:t>
      </w:r>
    </w:p>
    <w:p w:rsidR="009841E0" w:rsidRDefault="009841E0">
      <w:pPr>
        <w:pStyle w:val="Corpsdetexte"/>
        <w:rPr>
          <w:spacing w:val="6"/>
        </w:rPr>
      </w:pPr>
    </w:p>
    <w:p w:rsidR="00EC6EF2" w:rsidRDefault="009841E0">
      <w:pPr>
        <w:pStyle w:val="Corpsdetexte"/>
        <w:rPr>
          <w:spacing w:val="6"/>
        </w:rPr>
      </w:pPr>
      <w:r>
        <w:rPr>
          <w:spacing w:val="6"/>
        </w:rPr>
        <w:t xml:space="preserve">Nous savons par notre expérience qu'il n'y a rien qui pèse dans le monde véritablement que ce qui fait allusion à cet objet dont l'Autre, grand A, </w:t>
      </w:r>
    </w:p>
    <w:p w:rsidR="009841E0" w:rsidRDefault="009841E0">
      <w:pPr>
        <w:pStyle w:val="Corpsdetexte"/>
        <w:rPr>
          <w:spacing w:val="6"/>
        </w:rPr>
      </w:pPr>
      <w:r>
        <w:rPr>
          <w:spacing w:val="6"/>
        </w:rPr>
        <w:t xml:space="preserve">prend la place pour lui donner un sens. </w:t>
      </w:r>
    </w:p>
    <w:p w:rsidR="00EC6EF2" w:rsidRDefault="00EC6EF2">
      <w:pPr>
        <w:pStyle w:val="Corpsdetexte"/>
        <w:rPr>
          <w:spacing w:val="6"/>
        </w:rPr>
      </w:pPr>
    </w:p>
    <w:p w:rsidR="009841E0" w:rsidRDefault="009841E0">
      <w:pPr>
        <w:pStyle w:val="Corpsdetexte"/>
        <w:rPr>
          <w:spacing w:val="6"/>
        </w:rPr>
      </w:pPr>
      <w:r>
        <w:rPr>
          <w:spacing w:val="6"/>
        </w:rPr>
        <w:t>Toute métaphore, y compris celle du symptôme, cherche à faire sortir cet objet dans la signification, mais toute la pullulation des sens qu'elle peut engendrer n'arrive pas à étancher ce dont il s'agit dans ce trou d'une perte centrale.</w:t>
      </w:r>
    </w:p>
    <w:p w:rsidR="009841E0" w:rsidRDefault="009841E0">
      <w:pPr>
        <w:pStyle w:val="Corpsdetexte"/>
        <w:rPr>
          <w:spacing w:val="6"/>
        </w:rPr>
      </w:pPr>
    </w:p>
    <w:p w:rsidR="00EC6EF2" w:rsidRDefault="009841E0">
      <w:pPr>
        <w:pStyle w:val="Corpsdetexte"/>
        <w:rPr>
          <w:spacing w:val="6"/>
        </w:rPr>
      </w:pPr>
      <w:r>
        <w:rPr>
          <w:spacing w:val="6"/>
        </w:rPr>
        <w:t>Voilà ce qui règle les rapports du sujet avec l'Autre, grand A, ce qui règle secrè</w:t>
      </w:r>
      <w:r>
        <w:rPr>
          <w:spacing w:val="6"/>
        </w:rPr>
        <w:softHyphen/>
        <w:t>tement, mais</w:t>
      </w:r>
    </w:p>
    <w:p w:rsidR="009841E0" w:rsidRDefault="009841E0">
      <w:pPr>
        <w:pStyle w:val="Corpsdetexte"/>
        <w:rPr>
          <w:spacing w:val="6"/>
        </w:rPr>
      </w:pPr>
      <w:r>
        <w:rPr>
          <w:spacing w:val="6"/>
        </w:rPr>
        <w:t xml:space="preserve">d'une façon dont il est sûr qu'elle n'est pas moins efficace que ce rapport de </w:t>
      </w:r>
      <w:r w:rsidRPr="006E2AD1">
        <w:rPr>
          <w:rFonts w:ascii="Times New Roman" w:hAnsi="Times New Roman" w:cs="Times New Roman"/>
          <w:i/>
          <w:iCs/>
          <w:color w:val="0000CC"/>
          <w:spacing w:val="6"/>
          <w:sz w:val="24"/>
        </w:rPr>
        <w:t>petit(a)</w:t>
      </w:r>
      <w:r>
        <w:rPr>
          <w:i/>
          <w:spacing w:val="6"/>
        </w:rPr>
        <w:t xml:space="preserve"> </w:t>
      </w:r>
      <w:r>
        <w:rPr>
          <w:spacing w:val="6"/>
        </w:rPr>
        <w:t xml:space="preserve">à la réflexion imaginaire qui le couvre et le surmonte. </w:t>
      </w:r>
    </w:p>
    <w:p w:rsidR="00835124" w:rsidRDefault="00835124">
      <w:pPr>
        <w:pStyle w:val="Corpsdetexte"/>
        <w:rPr>
          <w:spacing w:val="6"/>
        </w:rPr>
      </w:pPr>
    </w:p>
    <w:p w:rsidR="008D60A6" w:rsidRDefault="009841E0">
      <w:pPr>
        <w:pStyle w:val="Corpsdetexte"/>
        <w:rPr>
          <w:spacing w:val="6"/>
        </w:rPr>
      </w:pPr>
      <w:r>
        <w:rPr>
          <w:spacing w:val="6"/>
        </w:rPr>
        <w:t>Qu'en d'autres termes dans la route, la seule qui nous soit offerte pour retrouver l'inci</w:t>
      </w:r>
      <w:r>
        <w:rPr>
          <w:spacing w:val="6"/>
        </w:rPr>
        <w:softHyphen/>
        <w:t xml:space="preserve">dence de </w:t>
      </w:r>
    </w:p>
    <w:p w:rsidR="006E2AD1" w:rsidRDefault="009841E0">
      <w:pPr>
        <w:pStyle w:val="Corpsdetexte"/>
        <w:rPr>
          <w:spacing w:val="6"/>
        </w:rPr>
      </w:pPr>
      <w:r>
        <w:rPr>
          <w:spacing w:val="6"/>
        </w:rPr>
        <w:t xml:space="preserve">ce </w:t>
      </w:r>
      <w:r w:rsidRPr="006E2AD1">
        <w:rPr>
          <w:rFonts w:ascii="Times New Roman" w:hAnsi="Times New Roman" w:cs="Times New Roman"/>
          <w:i/>
          <w:iCs/>
          <w:color w:val="0000CC"/>
          <w:spacing w:val="6"/>
          <w:sz w:val="24"/>
        </w:rPr>
        <w:t>petit(a)</w:t>
      </w:r>
      <w:r>
        <w:rPr>
          <w:i/>
          <w:spacing w:val="6"/>
        </w:rPr>
        <w:t xml:space="preserve">, </w:t>
      </w:r>
      <w:r>
        <w:rPr>
          <w:spacing w:val="6"/>
        </w:rPr>
        <w:t xml:space="preserve">nous rencontrons d'abord la marque </w:t>
      </w:r>
    </w:p>
    <w:p w:rsidR="009841E0" w:rsidRDefault="009841E0">
      <w:pPr>
        <w:pStyle w:val="Corpsdetexte"/>
        <w:rPr>
          <w:spacing w:val="6"/>
        </w:rPr>
      </w:pPr>
      <w:r>
        <w:rPr>
          <w:spacing w:val="6"/>
        </w:rPr>
        <w:t xml:space="preserve">de l'occultation de l'Autre, sous le même désir. </w:t>
      </w:r>
    </w:p>
    <w:p w:rsidR="009841E0" w:rsidRDefault="009841E0">
      <w:pPr>
        <w:pStyle w:val="Corpsdetexte"/>
        <w:rPr>
          <w:spacing w:val="6"/>
        </w:rPr>
      </w:pPr>
    </w:p>
    <w:p w:rsidR="006E2AD1" w:rsidRDefault="009841E0">
      <w:pPr>
        <w:pStyle w:val="Corpsdetexte"/>
        <w:rPr>
          <w:spacing w:val="6"/>
        </w:rPr>
      </w:pPr>
      <w:r>
        <w:rPr>
          <w:spacing w:val="6"/>
        </w:rPr>
        <w:t xml:space="preserve">Telle est en effet la voie : </w:t>
      </w:r>
    </w:p>
    <w:p w:rsidR="006E2AD1" w:rsidRDefault="009841E0">
      <w:pPr>
        <w:pStyle w:val="Corpsdetexte"/>
        <w:rPr>
          <w:spacing w:val="6"/>
        </w:rPr>
      </w:pPr>
      <w:r w:rsidRPr="006E2AD1">
        <w:rPr>
          <w:rFonts w:ascii="Times New Roman" w:hAnsi="Times New Roman" w:cs="Times New Roman"/>
          <w:i/>
          <w:color w:val="0000CC"/>
          <w:spacing w:val="6"/>
          <w:sz w:val="24"/>
        </w:rPr>
        <w:t>(</w:t>
      </w:r>
      <w:r w:rsidRPr="006E2AD1">
        <w:rPr>
          <w:rFonts w:ascii="Times New Roman" w:hAnsi="Times New Roman" w:cs="Times New Roman"/>
          <w:i/>
          <w:iCs/>
          <w:color w:val="0000CC"/>
          <w:spacing w:val="6"/>
          <w:sz w:val="24"/>
        </w:rPr>
        <w:t>a)</w:t>
      </w:r>
      <w:r>
        <w:rPr>
          <w:i/>
          <w:spacing w:val="6"/>
        </w:rPr>
        <w:t xml:space="preserve"> </w:t>
      </w:r>
      <w:r>
        <w:rPr>
          <w:spacing w:val="6"/>
        </w:rPr>
        <w:t xml:space="preserve">peut être abordé par cette voie qui est </w:t>
      </w:r>
    </w:p>
    <w:p w:rsidR="00EC6EF2" w:rsidRDefault="009841E0">
      <w:pPr>
        <w:pStyle w:val="Corpsdetexte"/>
        <w:rPr>
          <w:spacing w:val="6"/>
        </w:rPr>
      </w:pPr>
      <w:r>
        <w:rPr>
          <w:spacing w:val="6"/>
        </w:rPr>
        <w:t xml:space="preserve">ce que l'Autre (avec un grand A) désire dans </w:t>
      </w:r>
    </w:p>
    <w:p w:rsidR="009841E0" w:rsidRDefault="009841E0">
      <w:pPr>
        <w:pStyle w:val="Corpsdetexte"/>
        <w:rPr>
          <w:i/>
          <w:spacing w:val="6"/>
        </w:rPr>
      </w:pPr>
      <w:r>
        <w:rPr>
          <w:spacing w:val="6"/>
        </w:rPr>
        <w:t xml:space="preserve">le sujet défaillant, dans le </w:t>
      </w:r>
      <w:r w:rsidRPr="006E2AD1">
        <w:rPr>
          <w:rFonts w:ascii="Times New Roman" w:hAnsi="Times New Roman" w:cs="Times New Roman"/>
          <w:i/>
          <w:spacing w:val="6"/>
          <w:sz w:val="24"/>
        </w:rPr>
        <w:t>fantasme</w:t>
      </w:r>
      <w:r>
        <w:rPr>
          <w:spacing w:val="6"/>
        </w:rPr>
        <w:t xml:space="preserve">, le </w:t>
      </w:r>
      <w:r w:rsidRPr="006E2AD1">
        <w:rPr>
          <w:rFonts w:ascii="Times New Roman" w:hAnsi="Times New Roman" w:cs="Times New Roman"/>
          <w:i/>
          <w:spacing w:val="6"/>
          <w:sz w:val="24"/>
        </w:rPr>
        <w:t>S barré</w:t>
      </w:r>
      <w:r>
        <w:rPr>
          <w:i/>
          <w:spacing w:val="6"/>
        </w:rPr>
        <w:t xml:space="preserve">. </w:t>
      </w:r>
    </w:p>
    <w:p w:rsidR="006E2AD1" w:rsidRDefault="006E2AD1">
      <w:pPr>
        <w:pStyle w:val="Corpsdetexte"/>
        <w:rPr>
          <w:spacing w:val="6"/>
        </w:rPr>
      </w:pPr>
    </w:p>
    <w:p w:rsidR="006E2AD1" w:rsidRDefault="009841E0">
      <w:pPr>
        <w:pStyle w:val="Corpsdetexte"/>
        <w:rPr>
          <w:spacing w:val="6"/>
        </w:rPr>
      </w:pPr>
      <w:r>
        <w:rPr>
          <w:spacing w:val="6"/>
        </w:rPr>
        <w:t xml:space="preserve">C'est pourquoi je vous ai enseigné que la crainte </w:t>
      </w:r>
    </w:p>
    <w:p w:rsidR="006E2AD1" w:rsidRDefault="009841E0">
      <w:pPr>
        <w:pStyle w:val="Corpsdetexte"/>
        <w:rPr>
          <w:spacing w:val="6"/>
        </w:rPr>
      </w:pPr>
      <w:r>
        <w:rPr>
          <w:spacing w:val="6"/>
        </w:rPr>
        <w:t xml:space="preserve">du désir est vécue comme équivalente à l'angoisse, </w:t>
      </w:r>
    </w:p>
    <w:p w:rsidR="006E2AD1" w:rsidRDefault="009841E0">
      <w:pPr>
        <w:pStyle w:val="Corpsdetexte"/>
        <w:rPr>
          <w:spacing w:val="6"/>
        </w:rPr>
      </w:pPr>
      <w:r w:rsidRPr="006E2AD1">
        <w:rPr>
          <w:rFonts w:ascii="Times New Roman" w:hAnsi="Times New Roman" w:cs="Times New Roman"/>
          <w:i/>
          <w:color w:val="0000CC"/>
          <w:spacing w:val="6"/>
          <w:sz w:val="24"/>
        </w:rPr>
        <w:t>que l'angoisse c'est la crainte de ce que l'Autre désire en soi du sujet, cet en soi fondé justement sur l'ignorance de ce qui est désiré au niveau de l'Autre</w:t>
      </w:r>
      <w:r>
        <w:rPr>
          <w:spacing w:val="6"/>
        </w:rPr>
        <w:t xml:space="preserve">. </w:t>
      </w:r>
    </w:p>
    <w:p w:rsidR="00835124" w:rsidRDefault="00835124">
      <w:pPr>
        <w:pStyle w:val="Corpsdetexte"/>
        <w:rPr>
          <w:spacing w:val="6"/>
        </w:rPr>
      </w:pPr>
    </w:p>
    <w:p w:rsidR="009841E0" w:rsidRDefault="009841E0">
      <w:pPr>
        <w:pStyle w:val="Corpsdetexte"/>
        <w:rPr>
          <w:i/>
          <w:spacing w:val="6"/>
        </w:rPr>
      </w:pPr>
      <w:r>
        <w:rPr>
          <w:spacing w:val="6"/>
        </w:rPr>
        <w:t xml:space="preserve">C'est du côté de l'Autre que le </w:t>
      </w:r>
      <w:r w:rsidRPr="006E2AD1">
        <w:rPr>
          <w:rFonts w:ascii="Times New Roman" w:hAnsi="Times New Roman" w:cs="Times New Roman"/>
          <w:i/>
          <w:iCs/>
          <w:color w:val="0000CC"/>
          <w:spacing w:val="6"/>
          <w:sz w:val="24"/>
        </w:rPr>
        <w:t>petit(a)</w:t>
      </w:r>
      <w:r>
        <w:rPr>
          <w:i/>
          <w:spacing w:val="6"/>
        </w:rPr>
        <w:t xml:space="preserve"> </w:t>
      </w:r>
      <w:r>
        <w:rPr>
          <w:spacing w:val="6"/>
        </w:rPr>
        <w:t xml:space="preserve">vient au jour, non pas comme manque tellement que comme </w:t>
      </w:r>
      <w:r w:rsidRPr="006E2AD1">
        <w:rPr>
          <w:rFonts w:ascii="Times New Roman" w:hAnsi="Times New Roman" w:cs="Times New Roman"/>
          <w:i/>
          <w:iCs/>
          <w:color w:val="0000CC"/>
          <w:spacing w:val="6"/>
          <w:sz w:val="24"/>
        </w:rPr>
        <w:t>à être</w:t>
      </w:r>
      <w:r>
        <w:rPr>
          <w:i/>
          <w:spacing w:val="6"/>
        </w:rPr>
        <w:t xml:space="preserve">. </w:t>
      </w:r>
    </w:p>
    <w:p w:rsidR="006E2AD1" w:rsidRDefault="006E2AD1">
      <w:pPr>
        <w:pStyle w:val="Corpsdetexte"/>
        <w:rPr>
          <w:spacing w:val="6"/>
        </w:rPr>
      </w:pPr>
    </w:p>
    <w:p w:rsidR="006E2AD1" w:rsidRDefault="009841E0">
      <w:pPr>
        <w:pStyle w:val="Corpsdetexte"/>
        <w:rPr>
          <w:i/>
          <w:spacing w:val="6"/>
        </w:rPr>
      </w:pPr>
      <w:r>
        <w:rPr>
          <w:spacing w:val="6"/>
        </w:rPr>
        <w:t>C'est pourquoi nous arri</w:t>
      </w:r>
      <w:r>
        <w:rPr>
          <w:spacing w:val="6"/>
        </w:rPr>
        <w:softHyphen/>
        <w:t xml:space="preserve">vons ici à poser la question de son rapport avec </w:t>
      </w:r>
      <w:r w:rsidRPr="006E2AD1">
        <w:rPr>
          <w:rFonts w:ascii="Times New Roman" w:hAnsi="Times New Roman" w:cs="Times New Roman"/>
          <w:i/>
          <w:color w:val="0000CC"/>
          <w:spacing w:val="6"/>
          <w:sz w:val="24"/>
        </w:rPr>
        <w:t>la Chose</w:t>
      </w:r>
      <w:r>
        <w:rPr>
          <w:spacing w:val="6"/>
        </w:rPr>
        <w:t xml:space="preserve">, non pas </w:t>
      </w:r>
      <w:r w:rsidRPr="006E2AD1">
        <w:rPr>
          <w:rFonts w:ascii="Times New Roman" w:hAnsi="Times New Roman" w:cs="Times New Roman"/>
          <w:i/>
          <w:spacing w:val="6"/>
          <w:sz w:val="24"/>
        </w:rPr>
        <w:t>Sache</w:t>
      </w:r>
      <w:r>
        <w:rPr>
          <w:i/>
          <w:spacing w:val="6"/>
        </w:rPr>
        <w:t xml:space="preserve">, </w:t>
      </w:r>
    </w:p>
    <w:p w:rsidR="006E2AD1" w:rsidRDefault="009841E0">
      <w:pPr>
        <w:pStyle w:val="Corpsdetexte"/>
        <w:rPr>
          <w:i/>
          <w:spacing w:val="6"/>
        </w:rPr>
      </w:pPr>
      <w:r>
        <w:rPr>
          <w:spacing w:val="6"/>
        </w:rPr>
        <w:t xml:space="preserve">mais ce que je vous ai appelé </w:t>
      </w:r>
      <w:r w:rsidRPr="006E2AD1">
        <w:rPr>
          <w:rFonts w:ascii="Times New Roman" w:hAnsi="Times New Roman" w:cs="Times New Roman"/>
          <w:i/>
          <w:color w:val="0000CC"/>
          <w:spacing w:val="6"/>
          <w:sz w:val="24"/>
        </w:rPr>
        <w:t>das Ding</w:t>
      </w:r>
      <w:r>
        <w:rPr>
          <w:i/>
          <w:spacing w:val="6"/>
        </w:rPr>
        <w:t xml:space="preserve">. </w:t>
      </w:r>
    </w:p>
    <w:p w:rsidR="006E2AD1" w:rsidRDefault="006E2AD1">
      <w:pPr>
        <w:pStyle w:val="Corpsdetexte"/>
        <w:rPr>
          <w:i/>
          <w:spacing w:val="6"/>
        </w:rPr>
      </w:pPr>
    </w:p>
    <w:p w:rsidR="006E2AD1" w:rsidRDefault="009841E0">
      <w:pPr>
        <w:pStyle w:val="Corpsdetexte"/>
        <w:rPr>
          <w:spacing w:val="6"/>
        </w:rPr>
      </w:pPr>
      <w:r w:rsidRPr="006E2AD1">
        <w:rPr>
          <w:spacing w:val="6"/>
        </w:rPr>
        <w:t>Vous</w:t>
      </w:r>
      <w:r>
        <w:rPr>
          <w:i/>
          <w:spacing w:val="6"/>
        </w:rPr>
        <w:t xml:space="preserve"> </w:t>
      </w:r>
      <w:r>
        <w:rPr>
          <w:spacing w:val="6"/>
        </w:rPr>
        <w:t xml:space="preserve">savez qu'en vous menant sur cette limite </w:t>
      </w:r>
    </w:p>
    <w:p w:rsidR="006E2AD1" w:rsidRDefault="009841E0">
      <w:pPr>
        <w:pStyle w:val="Corpsdetexte"/>
        <w:rPr>
          <w:spacing w:val="6"/>
        </w:rPr>
      </w:pPr>
      <w:r>
        <w:rPr>
          <w:spacing w:val="6"/>
        </w:rPr>
        <w:t>je n'ai rien fait que de vous indiquer qu'ici</w:t>
      </w:r>
      <w:r w:rsidR="006E2AD1">
        <w:rPr>
          <w:spacing w:val="6"/>
        </w:rPr>
        <w:t>…</w:t>
      </w:r>
      <w:r>
        <w:rPr>
          <w:spacing w:val="6"/>
        </w:rPr>
        <w:t xml:space="preserve"> </w:t>
      </w:r>
    </w:p>
    <w:p w:rsidR="006E2AD1" w:rsidRDefault="009841E0" w:rsidP="006E2AD1">
      <w:pPr>
        <w:pStyle w:val="Corpsdetexte"/>
        <w:ind w:firstLine="708"/>
        <w:rPr>
          <w:spacing w:val="6"/>
        </w:rPr>
      </w:pPr>
      <w:r>
        <w:rPr>
          <w:spacing w:val="6"/>
        </w:rPr>
        <w:t>la perspective s'inversant</w:t>
      </w:r>
    </w:p>
    <w:p w:rsidR="006E2AD1" w:rsidRDefault="006E2AD1">
      <w:pPr>
        <w:pStyle w:val="Corpsdetexte"/>
        <w:rPr>
          <w:spacing w:val="6"/>
        </w:rPr>
      </w:pPr>
      <w:r>
        <w:rPr>
          <w:spacing w:val="6"/>
        </w:rPr>
        <w:t>…</w:t>
      </w:r>
      <w:r w:rsidR="009841E0">
        <w:rPr>
          <w:spacing w:val="6"/>
        </w:rPr>
        <w:t xml:space="preserve">c'est </w:t>
      </w:r>
      <w:r w:rsidR="009841E0" w:rsidRPr="006E2AD1">
        <w:rPr>
          <w:rFonts w:ascii="Times New Roman" w:hAnsi="Times New Roman" w:cs="Times New Roman"/>
          <w:i/>
          <w:color w:val="0000CC"/>
          <w:spacing w:val="6"/>
          <w:sz w:val="24"/>
        </w:rPr>
        <w:t>i(a</w:t>
      </w:r>
      <w:r w:rsidR="009841E0">
        <w:rPr>
          <w:spacing w:val="6"/>
        </w:rPr>
        <w:t xml:space="preserve">) qui </w:t>
      </w:r>
      <w:r w:rsidR="009841E0" w:rsidRPr="006E2AD1">
        <w:rPr>
          <w:rFonts w:ascii="Times New Roman" w:hAnsi="Times New Roman" w:cs="Times New Roman"/>
          <w:i/>
          <w:color w:val="0000CC"/>
          <w:spacing w:val="6"/>
          <w:sz w:val="24"/>
        </w:rPr>
        <w:t>enveloppe</w:t>
      </w:r>
      <w:r w:rsidR="009841E0">
        <w:rPr>
          <w:spacing w:val="6"/>
        </w:rPr>
        <w:t xml:space="preserve"> cet accès à </w:t>
      </w:r>
      <w:r w:rsidR="009841E0" w:rsidRPr="006E2AD1">
        <w:rPr>
          <w:rFonts w:ascii="Times New Roman" w:hAnsi="Times New Roman" w:cs="Times New Roman"/>
          <w:i/>
          <w:spacing w:val="6"/>
          <w:sz w:val="24"/>
        </w:rPr>
        <w:t>l'objet de la castration</w:t>
      </w:r>
      <w:r>
        <w:rPr>
          <w:spacing w:val="6"/>
        </w:rPr>
        <w:t>.</w:t>
      </w:r>
    </w:p>
    <w:p w:rsidR="006E2AD1" w:rsidRDefault="006E2AD1">
      <w:pPr>
        <w:pStyle w:val="Corpsdetexte"/>
        <w:rPr>
          <w:spacing w:val="6"/>
        </w:rPr>
      </w:pPr>
    </w:p>
    <w:p w:rsidR="006E2AD1" w:rsidRDefault="00835124" w:rsidP="006E2AD1">
      <w:pPr>
        <w:pStyle w:val="Corpsdetexte"/>
        <w:ind w:left="708" w:firstLine="708"/>
        <w:rPr>
          <w:spacing w:val="6"/>
        </w:rPr>
      </w:pPr>
      <w:r>
        <w:rPr>
          <w:spacing w:val="6"/>
        </w:rPr>
        <w:t xml:space="preserve">  </w:t>
      </w:r>
      <w:r>
        <w:rPr>
          <w:noProof/>
          <w:spacing w:val="6"/>
          <w:lang w:eastAsia="fr-FR"/>
        </w:rPr>
        <w:drawing>
          <wp:inline distT="0" distB="0" distL="0" distR="0">
            <wp:extent cx="3333750" cy="2270222"/>
            <wp:effectExtent l="19050" t="0" r="0" b="0"/>
            <wp:docPr id="108" name="Image 6" descr="C:\Users\ALAIN\LACAN séminaires\Ressources\Doc S10 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LACAN séminaires\Ressources\Doc S10 B\93.jpg"/>
                    <pic:cNvPicPr>
                      <a:picLocks noChangeAspect="1" noChangeArrowheads="1"/>
                    </pic:cNvPicPr>
                  </pic:nvPicPr>
                  <pic:blipFill>
                    <a:blip r:embed="rId312" cstate="print"/>
                    <a:srcRect/>
                    <a:stretch>
                      <a:fillRect/>
                    </a:stretch>
                  </pic:blipFill>
                  <pic:spPr bwMode="auto">
                    <a:xfrm>
                      <a:off x="0" y="0"/>
                      <a:ext cx="3334596" cy="2270798"/>
                    </a:xfrm>
                    <a:prstGeom prst="rect">
                      <a:avLst/>
                    </a:prstGeom>
                    <a:noFill/>
                    <a:ln w="9525">
                      <a:noFill/>
                      <a:miter lim="800000"/>
                      <a:headEnd/>
                      <a:tailEnd/>
                    </a:ln>
                  </pic:spPr>
                </pic:pic>
              </a:graphicData>
            </a:graphic>
          </wp:inline>
        </w:drawing>
      </w:r>
    </w:p>
    <w:p w:rsidR="006E2AD1" w:rsidRDefault="006E2AD1">
      <w:pPr>
        <w:pStyle w:val="Corpsdetexte"/>
        <w:rPr>
          <w:spacing w:val="6"/>
        </w:rPr>
      </w:pPr>
    </w:p>
    <w:p w:rsidR="009841E0" w:rsidRDefault="006E2AD1">
      <w:pPr>
        <w:pStyle w:val="Corpsdetexte"/>
        <w:rPr>
          <w:spacing w:val="6"/>
        </w:rPr>
      </w:pPr>
      <w:r>
        <w:rPr>
          <w:spacing w:val="6"/>
        </w:rPr>
        <w:t>C</w:t>
      </w:r>
      <w:r w:rsidR="009841E0">
        <w:rPr>
          <w:spacing w:val="6"/>
        </w:rPr>
        <w:t>'est ici l'image même qui fait obstacle dans le miroir, ou plutôt que, à la façon de ce qui se passe dans ces miroirs obscurs…</w:t>
      </w:r>
    </w:p>
    <w:p w:rsidR="006E2AD1" w:rsidRDefault="009841E0" w:rsidP="006E2AD1">
      <w:pPr>
        <w:pStyle w:val="Corpsdetexte"/>
        <w:ind w:left="708"/>
        <w:rPr>
          <w:spacing w:val="6"/>
        </w:rPr>
      </w:pPr>
      <w:r>
        <w:rPr>
          <w:spacing w:val="6"/>
        </w:rPr>
        <w:t xml:space="preserve">il faut toujours penser à cette obscurité </w:t>
      </w:r>
    </w:p>
    <w:p w:rsidR="006E2AD1" w:rsidRDefault="009841E0" w:rsidP="006E2AD1">
      <w:pPr>
        <w:pStyle w:val="Corpsdetexte"/>
        <w:ind w:left="708"/>
        <w:rPr>
          <w:spacing w:val="6"/>
        </w:rPr>
      </w:pPr>
      <w:r>
        <w:rPr>
          <w:spacing w:val="6"/>
        </w:rPr>
        <w:t xml:space="preserve">chaque fois que dans les auteurs anciens, </w:t>
      </w:r>
    </w:p>
    <w:p w:rsidR="009841E0" w:rsidRDefault="009841E0" w:rsidP="006E2AD1">
      <w:pPr>
        <w:pStyle w:val="Corpsdetexte"/>
        <w:ind w:left="708"/>
        <w:rPr>
          <w:spacing w:val="6"/>
        </w:rPr>
      </w:pPr>
      <w:r>
        <w:rPr>
          <w:spacing w:val="6"/>
        </w:rPr>
        <w:t>vous voyez intervenir la référence au miroir</w:t>
      </w:r>
    </w:p>
    <w:p w:rsidR="006E2AD1" w:rsidRDefault="009841E0">
      <w:pPr>
        <w:pStyle w:val="Corpsdetexte"/>
        <w:rPr>
          <w:spacing w:val="6"/>
        </w:rPr>
      </w:pPr>
      <w:r>
        <w:rPr>
          <w:spacing w:val="6"/>
        </w:rPr>
        <w:t>…quelque chose peut apparaître au</w:t>
      </w:r>
      <w:r w:rsidR="007B06DE">
        <w:rPr>
          <w:spacing w:val="6"/>
        </w:rPr>
        <w:t>–</w:t>
      </w:r>
      <w:r>
        <w:rPr>
          <w:spacing w:val="6"/>
        </w:rPr>
        <w:t xml:space="preserve">delà de l'image que donne le miroir clair. </w:t>
      </w:r>
    </w:p>
    <w:p w:rsidR="00EC6EF2" w:rsidRDefault="00EC6EF2">
      <w:pPr>
        <w:pStyle w:val="Corpsdetexte"/>
        <w:rPr>
          <w:spacing w:val="6"/>
        </w:rPr>
      </w:pPr>
    </w:p>
    <w:p w:rsidR="00EC6EF2" w:rsidRDefault="009841E0">
      <w:pPr>
        <w:pStyle w:val="Corpsdetexte"/>
        <w:rPr>
          <w:spacing w:val="6"/>
        </w:rPr>
      </w:pPr>
      <w:r>
        <w:rPr>
          <w:spacing w:val="6"/>
        </w:rPr>
        <w:t xml:space="preserve">L'image du miroir clair, c'est à elle que s'accroche cette barrière que j'ai appelée en son temps </w:t>
      </w:r>
    </w:p>
    <w:p w:rsidR="00922FAF" w:rsidRDefault="009841E0">
      <w:pPr>
        <w:pStyle w:val="Corpsdetexte"/>
        <w:rPr>
          <w:spacing w:val="6"/>
        </w:rPr>
      </w:pPr>
      <w:r>
        <w:rPr>
          <w:spacing w:val="6"/>
        </w:rPr>
        <w:t xml:space="preserve">celle de la beauté. </w:t>
      </w:r>
    </w:p>
    <w:p w:rsidR="00922FAF" w:rsidRDefault="00922FAF">
      <w:pPr>
        <w:pStyle w:val="Corpsdetexte"/>
        <w:rPr>
          <w:spacing w:val="6"/>
        </w:rPr>
      </w:pPr>
    </w:p>
    <w:p w:rsidR="00EC6EF2" w:rsidRDefault="009841E0">
      <w:pPr>
        <w:pStyle w:val="Corpsdetexte"/>
        <w:rPr>
          <w:spacing w:val="6"/>
        </w:rPr>
      </w:pPr>
      <w:r>
        <w:rPr>
          <w:spacing w:val="6"/>
        </w:rPr>
        <w:t xml:space="preserve">C'est qu'aussi bien </w:t>
      </w:r>
      <w:r w:rsidRPr="00EC6EF2">
        <w:rPr>
          <w:rFonts w:ascii="Times New Roman" w:hAnsi="Times New Roman" w:cs="Times New Roman"/>
          <w:i/>
          <w:spacing w:val="6"/>
          <w:sz w:val="24"/>
        </w:rPr>
        <w:t xml:space="preserve">la révélation de </w:t>
      </w:r>
      <w:r w:rsidRPr="00EC6EF2">
        <w:rPr>
          <w:rFonts w:ascii="Times New Roman" w:hAnsi="Times New Roman" w:cs="Times New Roman"/>
          <w:i/>
          <w:iCs/>
          <w:color w:val="0000CC"/>
          <w:spacing w:val="6"/>
          <w:sz w:val="24"/>
        </w:rPr>
        <w:t>p</w:t>
      </w:r>
      <w:r w:rsidRPr="006E2AD1">
        <w:rPr>
          <w:rFonts w:ascii="Times New Roman" w:hAnsi="Times New Roman" w:cs="Times New Roman"/>
          <w:i/>
          <w:iCs/>
          <w:color w:val="0000CC"/>
          <w:spacing w:val="6"/>
          <w:sz w:val="24"/>
        </w:rPr>
        <w:t>etit(a)</w:t>
      </w:r>
      <w:r>
        <w:rPr>
          <w:i/>
          <w:spacing w:val="6"/>
        </w:rPr>
        <w:t xml:space="preserve"> </w:t>
      </w:r>
      <w:r w:rsidRPr="006E2AD1">
        <w:rPr>
          <w:rFonts w:ascii="Times New Roman" w:hAnsi="Times New Roman" w:cs="Times New Roman"/>
          <w:i/>
          <w:spacing w:val="6"/>
          <w:sz w:val="24"/>
        </w:rPr>
        <w:t>au</w:t>
      </w:r>
      <w:r w:rsidR="007B06DE">
        <w:rPr>
          <w:rFonts w:ascii="Times New Roman" w:hAnsi="Times New Roman" w:cs="Times New Roman"/>
          <w:i/>
          <w:spacing w:val="6"/>
          <w:sz w:val="24"/>
        </w:rPr>
        <w:t>–</w:t>
      </w:r>
      <w:r w:rsidRPr="006E2AD1">
        <w:rPr>
          <w:rFonts w:ascii="Times New Roman" w:hAnsi="Times New Roman" w:cs="Times New Roman"/>
          <w:i/>
          <w:spacing w:val="6"/>
          <w:sz w:val="24"/>
        </w:rPr>
        <w:t>delà de cette image</w:t>
      </w:r>
      <w:r>
        <w:rPr>
          <w:spacing w:val="6"/>
        </w:rPr>
        <w:t xml:space="preserve">, même apparue sous la forme la plus horrible, </w:t>
      </w:r>
    </w:p>
    <w:p w:rsidR="009841E0" w:rsidRDefault="009841E0">
      <w:pPr>
        <w:pStyle w:val="Corpsdetexte"/>
        <w:rPr>
          <w:spacing w:val="6"/>
        </w:rPr>
      </w:pPr>
      <w:r>
        <w:rPr>
          <w:spacing w:val="6"/>
        </w:rPr>
        <w:t xml:space="preserve">en gardera toujours le reflet. </w:t>
      </w:r>
    </w:p>
    <w:p w:rsidR="009841E0" w:rsidRDefault="009841E0">
      <w:pPr>
        <w:pStyle w:val="Corpsdetexte"/>
        <w:rPr>
          <w:spacing w:val="6"/>
        </w:rPr>
      </w:pPr>
    </w:p>
    <w:p w:rsidR="006E2AD1" w:rsidRDefault="009841E0">
      <w:pPr>
        <w:pStyle w:val="Corpsdetexte"/>
        <w:rPr>
          <w:spacing w:val="6"/>
        </w:rPr>
      </w:pPr>
      <w:r>
        <w:rPr>
          <w:spacing w:val="6"/>
        </w:rPr>
        <w:t>Et c'est ici que je voudrais vous faire part du bonheur que j'ai pu avoir à ren</w:t>
      </w:r>
      <w:r>
        <w:rPr>
          <w:spacing w:val="6"/>
        </w:rPr>
        <w:softHyphen/>
        <w:t>contrer ces pensées sous la plume de quelqu'un que je considère tout simple</w:t>
      </w:r>
      <w:r>
        <w:rPr>
          <w:spacing w:val="6"/>
        </w:rPr>
        <w:softHyphen/>
        <w:t xml:space="preserve">ment comme le chantre de nos Lettres, </w:t>
      </w:r>
    </w:p>
    <w:p w:rsidR="006E2AD1" w:rsidRDefault="009841E0">
      <w:pPr>
        <w:pStyle w:val="Corpsdetexte"/>
        <w:rPr>
          <w:spacing w:val="6"/>
        </w:rPr>
      </w:pPr>
      <w:r>
        <w:rPr>
          <w:spacing w:val="6"/>
        </w:rPr>
        <w:t xml:space="preserve">qui a été incontestablement plus loin que quiconque, présent ou passé, dans la voie de la réalisation </w:t>
      </w:r>
    </w:p>
    <w:p w:rsidR="00EC6EF2" w:rsidRDefault="009841E0">
      <w:pPr>
        <w:pStyle w:val="Corpsdetexte"/>
        <w:rPr>
          <w:spacing w:val="6"/>
        </w:rPr>
      </w:pPr>
      <w:r>
        <w:rPr>
          <w:spacing w:val="6"/>
        </w:rPr>
        <w:t>du fantasme</w:t>
      </w:r>
      <w:r w:rsidR="006E2AD1">
        <w:rPr>
          <w:spacing w:val="6"/>
        </w:rPr>
        <w:t> :</w:t>
      </w:r>
      <w:r>
        <w:rPr>
          <w:spacing w:val="6"/>
        </w:rPr>
        <w:t xml:space="preserve"> j'ai nommé Maurice BLANCHOT</w:t>
      </w:r>
      <w:r>
        <w:rPr>
          <w:rStyle w:val="Appelnotedebasdep"/>
          <w:rFonts w:ascii="Times New Roman" w:hAnsi="Times New Roman" w:cs="Times New Roman"/>
          <w:b/>
          <w:bCs/>
          <w:color w:val="FF0000"/>
          <w:spacing w:val="6"/>
        </w:rPr>
        <w:footnoteReference w:id="201"/>
      </w:r>
      <w:r>
        <w:rPr>
          <w:spacing w:val="6"/>
        </w:rPr>
        <w:t xml:space="preserve">, dont dès longtemps </w:t>
      </w:r>
      <w:r w:rsidRPr="006E2AD1">
        <w:rPr>
          <w:rFonts w:ascii="Times New Roman" w:hAnsi="Times New Roman" w:cs="Times New Roman"/>
          <w:i/>
          <w:spacing w:val="6"/>
          <w:sz w:val="24"/>
        </w:rPr>
        <w:t>L'arrêt de mort</w:t>
      </w:r>
      <w:r>
        <w:rPr>
          <w:i/>
          <w:spacing w:val="6"/>
        </w:rPr>
        <w:t xml:space="preserve"> </w:t>
      </w:r>
      <w:r>
        <w:rPr>
          <w:spacing w:val="6"/>
        </w:rPr>
        <w:t xml:space="preserve">était pour moi la sûre confirmation de ce que j'ai dit toute l'année, </w:t>
      </w:r>
    </w:p>
    <w:p w:rsidR="006E2AD1" w:rsidRDefault="009841E0">
      <w:pPr>
        <w:pStyle w:val="Corpsdetexte"/>
        <w:rPr>
          <w:spacing w:val="6"/>
        </w:rPr>
      </w:pPr>
      <w:r>
        <w:rPr>
          <w:spacing w:val="6"/>
        </w:rPr>
        <w:t xml:space="preserve">au séminaire sur </w:t>
      </w:r>
      <w:r w:rsidRPr="006E2AD1">
        <w:rPr>
          <w:rFonts w:ascii="Times New Roman" w:hAnsi="Times New Roman" w:cs="Times New Roman"/>
          <w:i/>
          <w:spacing w:val="6"/>
          <w:sz w:val="24"/>
        </w:rPr>
        <w:t>L'Éthique</w:t>
      </w:r>
      <w:r>
        <w:rPr>
          <w:i/>
          <w:spacing w:val="6"/>
        </w:rPr>
        <w:t xml:space="preserve">, </w:t>
      </w:r>
      <w:r>
        <w:rPr>
          <w:spacing w:val="6"/>
        </w:rPr>
        <w:t xml:space="preserve">concernant </w:t>
      </w:r>
      <w:r w:rsidR="006E2AD1">
        <w:rPr>
          <w:spacing w:val="6"/>
        </w:rPr>
        <w:t>« </w:t>
      </w:r>
      <w:r w:rsidRPr="006E2AD1">
        <w:rPr>
          <w:rFonts w:ascii="Times New Roman" w:hAnsi="Times New Roman" w:cs="Times New Roman"/>
          <w:i/>
          <w:spacing w:val="6"/>
          <w:sz w:val="24"/>
        </w:rPr>
        <w:t>la seconde mort</w:t>
      </w:r>
      <w:r w:rsidR="006E2AD1">
        <w:rPr>
          <w:spacing w:val="6"/>
        </w:rPr>
        <w:t> »</w:t>
      </w:r>
      <w:r>
        <w:rPr>
          <w:spacing w:val="6"/>
        </w:rPr>
        <w:t xml:space="preserve">. </w:t>
      </w:r>
    </w:p>
    <w:p w:rsidR="006E2AD1" w:rsidRDefault="006E2AD1">
      <w:pPr>
        <w:pStyle w:val="Corpsdetexte"/>
        <w:rPr>
          <w:spacing w:val="6"/>
        </w:rPr>
      </w:pPr>
    </w:p>
    <w:p w:rsidR="009841E0" w:rsidRDefault="009841E0">
      <w:pPr>
        <w:pStyle w:val="Corpsdetexte"/>
        <w:rPr>
          <w:spacing w:val="6"/>
        </w:rPr>
      </w:pPr>
      <w:r>
        <w:rPr>
          <w:spacing w:val="6"/>
        </w:rPr>
        <w:t xml:space="preserve">Je n'avais pas lu la seconde version de son </w:t>
      </w:r>
      <w:r w:rsidR="005B3282">
        <w:rPr>
          <w:spacing w:val="6"/>
        </w:rPr>
        <w:t>œ</w:t>
      </w:r>
      <w:r>
        <w:rPr>
          <w:spacing w:val="6"/>
        </w:rPr>
        <w:t xml:space="preserve">uvre première, </w:t>
      </w:r>
      <w:r w:rsidRPr="002E1A4C">
        <w:rPr>
          <w:rFonts w:ascii="Times New Roman" w:hAnsi="Times New Roman" w:cs="Times New Roman"/>
          <w:i/>
          <w:spacing w:val="6"/>
          <w:sz w:val="24"/>
        </w:rPr>
        <w:t>Thomas l'Obscur</w:t>
      </w:r>
      <w:r>
        <w:rPr>
          <w:i/>
          <w:spacing w:val="6"/>
        </w:rPr>
        <w:t xml:space="preserve">. </w:t>
      </w:r>
      <w:r>
        <w:rPr>
          <w:spacing w:val="6"/>
        </w:rPr>
        <w:t xml:space="preserve">Je pense qu'un aussi petit volume, nul d'entre vous, après ce que je vais vous en lire, ne manquera de s'y éprouver. </w:t>
      </w:r>
    </w:p>
    <w:p w:rsidR="00922FAF" w:rsidRDefault="00922FAF">
      <w:pPr>
        <w:pStyle w:val="Corpsdetexte"/>
        <w:rPr>
          <w:spacing w:val="6"/>
        </w:rPr>
      </w:pPr>
    </w:p>
    <w:p w:rsidR="006E2AD1" w:rsidRDefault="009841E0">
      <w:pPr>
        <w:pStyle w:val="Corpsdetexte"/>
        <w:rPr>
          <w:spacing w:val="6"/>
        </w:rPr>
      </w:pPr>
      <w:r>
        <w:rPr>
          <w:spacing w:val="6"/>
        </w:rPr>
        <w:t xml:space="preserve">Quelque chose s'y rencontre qui incarne </w:t>
      </w:r>
      <w:r w:rsidRPr="006E2AD1">
        <w:rPr>
          <w:rFonts w:ascii="Times New Roman" w:hAnsi="Times New Roman" w:cs="Times New Roman"/>
          <w:i/>
          <w:spacing w:val="6"/>
          <w:sz w:val="24"/>
        </w:rPr>
        <w:t>l'image</w:t>
      </w:r>
      <w:r>
        <w:rPr>
          <w:spacing w:val="6"/>
        </w:rPr>
        <w:t xml:space="preserve"> de cet </w:t>
      </w:r>
      <w:r w:rsidRPr="006E2AD1">
        <w:rPr>
          <w:rFonts w:ascii="Times New Roman" w:hAnsi="Times New Roman" w:cs="Times New Roman"/>
          <w:i/>
          <w:color w:val="0000CC"/>
          <w:spacing w:val="6"/>
          <w:sz w:val="24"/>
        </w:rPr>
        <w:t xml:space="preserve">objet </w:t>
      </w:r>
      <w:r w:rsidRPr="006E2AD1">
        <w:rPr>
          <w:rFonts w:ascii="Times New Roman" w:hAnsi="Times New Roman" w:cs="Times New Roman"/>
          <w:i/>
          <w:iCs/>
          <w:color w:val="0000CC"/>
          <w:spacing w:val="6"/>
          <w:sz w:val="24"/>
        </w:rPr>
        <w:t>petit(a)</w:t>
      </w:r>
      <w:r>
        <w:rPr>
          <w:i/>
          <w:spacing w:val="6"/>
        </w:rPr>
        <w:t xml:space="preserve">, </w:t>
      </w:r>
      <w:r>
        <w:rPr>
          <w:spacing w:val="6"/>
        </w:rPr>
        <w:t xml:space="preserve">à propos duquel j'ai parlé d'horreur, c'est le terme qu'emploie FREUD quand il s'agit </w:t>
      </w:r>
    </w:p>
    <w:p w:rsidR="006E2AD1" w:rsidRDefault="009841E0">
      <w:pPr>
        <w:pStyle w:val="Corpsdetexte"/>
        <w:rPr>
          <w:spacing w:val="6"/>
        </w:rPr>
      </w:pPr>
      <w:r>
        <w:rPr>
          <w:spacing w:val="6"/>
        </w:rPr>
        <w:t xml:space="preserve">de </w:t>
      </w:r>
      <w:r w:rsidR="006E2AD1" w:rsidRPr="006E2AD1">
        <w:rPr>
          <w:rFonts w:ascii="Times New Roman" w:hAnsi="Times New Roman" w:cs="Times New Roman"/>
          <w:i/>
          <w:spacing w:val="6"/>
          <w:sz w:val="24"/>
        </w:rPr>
        <w:t>L</w:t>
      </w:r>
      <w:r w:rsidRPr="006E2AD1">
        <w:rPr>
          <w:rFonts w:ascii="Times New Roman" w:hAnsi="Times New Roman" w:cs="Times New Roman"/>
          <w:i/>
          <w:spacing w:val="6"/>
          <w:sz w:val="24"/>
        </w:rPr>
        <w:t>'Homme au rat</w:t>
      </w:r>
      <w:r>
        <w:rPr>
          <w:spacing w:val="6"/>
        </w:rPr>
        <w:t xml:space="preserve">. </w:t>
      </w:r>
    </w:p>
    <w:p w:rsidR="00922FAF" w:rsidRDefault="00922FAF">
      <w:pPr>
        <w:pStyle w:val="Corpsdetexte"/>
        <w:rPr>
          <w:spacing w:val="6"/>
        </w:rPr>
      </w:pPr>
    </w:p>
    <w:p w:rsidR="006E2AD1" w:rsidRDefault="009841E0">
      <w:pPr>
        <w:pStyle w:val="Corpsdetexte"/>
        <w:rPr>
          <w:spacing w:val="6"/>
        </w:rPr>
      </w:pPr>
      <w:r>
        <w:rPr>
          <w:spacing w:val="6"/>
        </w:rPr>
        <w:t xml:space="preserve">Ici, c'est du rat qu'il s'agit… </w:t>
      </w:r>
    </w:p>
    <w:p w:rsidR="006E2AD1" w:rsidRDefault="009841E0">
      <w:pPr>
        <w:pStyle w:val="Corpsdetexte"/>
        <w:rPr>
          <w:i/>
          <w:spacing w:val="6"/>
        </w:rPr>
      </w:pPr>
      <w:r>
        <w:rPr>
          <w:spacing w:val="6"/>
        </w:rPr>
        <w:t>Georges BATAILLE</w:t>
      </w:r>
      <w:r>
        <w:rPr>
          <w:rStyle w:val="Appelnotedebasdep"/>
          <w:rFonts w:ascii="Times New Roman" w:hAnsi="Times New Roman" w:cs="Times New Roman"/>
          <w:b/>
          <w:bCs/>
          <w:color w:val="FF0000"/>
          <w:spacing w:val="6"/>
        </w:rPr>
        <w:footnoteReference w:id="202"/>
      </w:r>
      <w:r>
        <w:rPr>
          <w:spacing w:val="6"/>
        </w:rPr>
        <w:t xml:space="preserve"> a écrit un long essai qui vire autour du </w:t>
      </w:r>
      <w:r w:rsidRPr="006E2AD1">
        <w:rPr>
          <w:rFonts w:ascii="Times New Roman" w:hAnsi="Times New Roman" w:cs="Times New Roman"/>
          <w:i/>
          <w:spacing w:val="6"/>
          <w:sz w:val="24"/>
        </w:rPr>
        <w:t>fantasme central</w:t>
      </w:r>
      <w:r>
        <w:rPr>
          <w:spacing w:val="6"/>
        </w:rPr>
        <w:t xml:space="preserve"> bien connu de Marcel PROUST, lequel concernait aussi un rat</w:t>
      </w:r>
      <w:r>
        <w:rPr>
          <w:spacing w:val="6"/>
          <w:sz w:val="24"/>
        </w:rPr>
        <w:t xml:space="preserve"> : </w:t>
      </w:r>
      <w:r w:rsidRPr="006E2AD1">
        <w:rPr>
          <w:rFonts w:ascii="Times New Roman" w:hAnsi="Times New Roman" w:cs="Times New Roman"/>
          <w:i/>
          <w:spacing w:val="6"/>
          <w:sz w:val="24"/>
        </w:rPr>
        <w:t>Histoire de rats</w:t>
      </w:r>
      <w:r>
        <w:rPr>
          <w:i/>
          <w:spacing w:val="6"/>
        </w:rPr>
        <w:t xml:space="preserve">. </w:t>
      </w:r>
    </w:p>
    <w:p w:rsidR="006E2AD1" w:rsidRDefault="006E2AD1">
      <w:pPr>
        <w:pStyle w:val="Corpsdetexte"/>
        <w:rPr>
          <w:spacing w:val="6"/>
        </w:rPr>
      </w:pPr>
    </w:p>
    <w:p w:rsidR="006E2AD1" w:rsidRDefault="009841E0">
      <w:pPr>
        <w:pStyle w:val="Corpsdetexte"/>
        <w:rPr>
          <w:spacing w:val="6"/>
        </w:rPr>
      </w:pPr>
      <w:r>
        <w:rPr>
          <w:spacing w:val="6"/>
        </w:rPr>
        <w:t>Mais ai</w:t>
      </w:r>
      <w:r w:rsidR="007B06DE">
        <w:rPr>
          <w:spacing w:val="6"/>
        </w:rPr>
        <w:t>–</w:t>
      </w:r>
      <w:r>
        <w:rPr>
          <w:spacing w:val="6"/>
        </w:rPr>
        <w:t xml:space="preserve">je besoin de vous dire que si </w:t>
      </w:r>
      <w:r w:rsidR="00922FAF">
        <w:rPr>
          <w:spacing w:val="6"/>
        </w:rPr>
        <w:t>APOLLON</w:t>
      </w:r>
      <w:r>
        <w:rPr>
          <w:spacing w:val="6"/>
        </w:rPr>
        <w:t xml:space="preserve"> </w:t>
      </w:r>
    </w:p>
    <w:p w:rsidR="009841E0" w:rsidRDefault="009841E0">
      <w:pPr>
        <w:pStyle w:val="Corpsdetexte"/>
        <w:rPr>
          <w:spacing w:val="6"/>
        </w:rPr>
      </w:pPr>
      <w:r>
        <w:rPr>
          <w:spacing w:val="6"/>
        </w:rPr>
        <w:t>crible l'armée grecque des flèches de la peste, c'est parce que, comme s'en est très bien aperçu monsieur GRÉGOIRE : si ESCULAPE…</w:t>
      </w:r>
    </w:p>
    <w:p w:rsidR="009841E0" w:rsidRDefault="009841E0">
      <w:pPr>
        <w:pStyle w:val="Corpsdetexte"/>
        <w:ind w:left="708"/>
        <w:rPr>
          <w:spacing w:val="6"/>
        </w:rPr>
      </w:pPr>
      <w:r>
        <w:rPr>
          <w:spacing w:val="6"/>
        </w:rPr>
        <w:t>comme je vous l'ai enseigné il y a longtemps, est une taupe, il n'y a pas si longtemps que je retrouvai le plan de la taupinière dans une tholos, une de plus, que j'ai visitée récemment</w:t>
      </w:r>
    </w:p>
    <w:p w:rsidR="009841E0" w:rsidRDefault="009841E0">
      <w:pPr>
        <w:pStyle w:val="Corpsdetexte"/>
        <w:rPr>
          <w:spacing w:val="6"/>
        </w:rPr>
      </w:pPr>
      <w:r>
        <w:rPr>
          <w:spacing w:val="6"/>
        </w:rPr>
        <w:t xml:space="preserve">…si donc ESCULAPE est une taupe, </w:t>
      </w:r>
      <w:r w:rsidR="00922FAF">
        <w:rPr>
          <w:spacing w:val="6"/>
        </w:rPr>
        <w:t>APOLLON</w:t>
      </w:r>
      <w:r>
        <w:rPr>
          <w:spacing w:val="6"/>
        </w:rPr>
        <w:t xml:space="preserve"> est un rat.</w:t>
      </w:r>
    </w:p>
    <w:p w:rsidR="0060584B" w:rsidRDefault="0060584B">
      <w:pPr>
        <w:pStyle w:val="Corpsdetexte"/>
        <w:rPr>
          <w:spacing w:val="6"/>
        </w:rPr>
      </w:pPr>
    </w:p>
    <w:p w:rsidR="008D60A6" w:rsidRDefault="009841E0">
      <w:pPr>
        <w:pStyle w:val="Corpsdetexte"/>
        <w:rPr>
          <w:spacing w:val="6"/>
        </w:rPr>
      </w:pPr>
      <w:r>
        <w:rPr>
          <w:spacing w:val="6"/>
        </w:rPr>
        <w:lastRenderedPageBreak/>
        <w:t>Voici. J'anticipe, ou plus exactement</w:t>
      </w:r>
      <w:r w:rsidR="006E2AD1">
        <w:rPr>
          <w:spacing w:val="6"/>
        </w:rPr>
        <w:t xml:space="preserve"> </w:t>
      </w:r>
      <w:r>
        <w:rPr>
          <w:spacing w:val="6"/>
        </w:rPr>
        <w:t xml:space="preserve">je prends </w:t>
      </w:r>
    </w:p>
    <w:p w:rsidR="008D60A6" w:rsidRDefault="009841E0">
      <w:pPr>
        <w:pStyle w:val="Corpsdetexte"/>
        <w:rPr>
          <w:spacing w:val="6"/>
        </w:rPr>
      </w:pPr>
      <w:r>
        <w:rPr>
          <w:spacing w:val="6"/>
        </w:rPr>
        <w:t xml:space="preserve">un peu avant </w:t>
      </w:r>
      <w:r w:rsidRPr="0060584B">
        <w:rPr>
          <w:rFonts w:ascii="Times New Roman" w:hAnsi="Times New Roman" w:cs="Times New Roman"/>
          <w:i/>
          <w:spacing w:val="6"/>
          <w:sz w:val="24"/>
        </w:rPr>
        <w:t>Thomas l'Obscur</w:t>
      </w:r>
      <w:r>
        <w:rPr>
          <w:iCs/>
          <w:spacing w:val="6"/>
        </w:rPr>
        <w:t xml:space="preserve"> </w:t>
      </w:r>
      <w:r w:rsidR="007B06DE">
        <w:rPr>
          <w:iCs/>
          <w:spacing w:val="6"/>
        </w:rPr>
        <w:t>–</w:t>
      </w:r>
      <w:r>
        <w:rPr>
          <w:i/>
          <w:spacing w:val="6"/>
        </w:rPr>
        <w:t xml:space="preserve"> </w:t>
      </w:r>
      <w:r>
        <w:rPr>
          <w:spacing w:val="6"/>
        </w:rPr>
        <w:t xml:space="preserve">ce n'est pas par hasard </w:t>
      </w:r>
    </w:p>
    <w:p w:rsidR="009841E0" w:rsidRDefault="009841E0">
      <w:pPr>
        <w:pStyle w:val="Corpsdetexte"/>
        <w:rPr>
          <w:spacing w:val="6"/>
        </w:rPr>
      </w:pPr>
      <w:r>
        <w:rPr>
          <w:spacing w:val="6"/>
        </w:rPr>
        <w:t xml:space="preserve">qu'il s'appelle ainsi : </w:t>
      </w:r>
    </w:p>
    <w:p w:rsidR="009841E0" w:rsidRDefault="009841E0">
      <w:pPr>
        <w:pStyle w:val="Corpsdetexte"/>
        <w:rPr>
          <w:spacing w:val="6"/>
        </w:rPr>
      </w:pPr>
    </w:p>
    <w:p w:rsidR="009841E0" w:rsidRPr="002E1A4C" w:rsidRDefault="009841E0">
      <w:pPr>
        <w:pStyle w:val="Corpsdetexte"/>
        <w:ind w:left="708"/>
        <w:rPr>
          <w:rFonts w:ascii="Times New Roman" w:hAnsi="Times New Roman" w:cs="Times New Roman"/>
          <w:i/>
          <w:spacing w:val="6"/>
          <w:sz w:val="22"/>
          <w:szCs w:val="22"/>
        </w:rPr>
      </w:pPr>
      <w:r>
        <w:rPr>
          <w:spacing w:val="6"/>
          <w:sz w:val="24"/>
        </w:rPr>
        <w:t xml:space="preserve">« </w:t>
      </w:r>
      <w:r w:rsidRPr="002E1A4C">
        <w:rPr>
          <w:rFonts w:ascii="Times New Roman" w:hAnsi="Times New Roman" w:cs="Times New Roman"/>
          <w:i/>
          <w:spacing w:val="6"/>
          <w:sz w:val="22"/>
          <w:szCs w:val="22"/>
        </w:rPr>
        <w:t>Et dans sa chambre […] ceux qui entraient, voyant son livre toujours ouvert aux mêmes pages, pensaient qu'il fei</w:t>
      </w:r>
      <w:r w:rsidRPr="002E1A4C">
        <w:rPr>
          <w:rFonts w:ascii="Times New Roman" w:hAnsi="Times New Roman" w:cs="Times New Roman"/>
          <w:i/>
          <w:spacing w:val="6"/>
          <w:sz w:val="22"/>
          <w:szCs w:val="22"/>
        </w:rPr>
        <w:softHyphen/>
        <w:t xml:space="preserve">gnait de lire. Il lisait. Il lisait avec une minutie et une attention insurpassables. Il était, auprès de chaque signe, dans la situation où se trouve </w:t>
      </w:r>
      <w:r w:rsidRPr="005353BD">
        <w:rPr>
          <w:rFonts w:ascii="Times New Roman" w:hAnsi="Times New Roman" w:cs="Times New Roman"/>
          <w:i/>
          <w:color w:val="0000CC"/>
          <w:spacing w:val="6"/>
          <w:sz w:val="22"/>
          <w:szCs w:val="22"/>
        </w:rPr>
        <w:t>le mâle quand la mante religieuse va le dévorer</w:t>
      </w:r>
      <w:r w:rsidRPr="002E1A4C">
        <w:rPr>
          <w:rFonts w:ascii="Times New Roman" w:hAnsi="Times New Roman" w:cs="Times New Roman"/>
          <w:i/>
          <w:spacing w:val="6"/>
          <w:sz w:val="22"/>
          <w:szCs w:val="22"/>
        </w:rPr>
        <w:t xml:space="preserve">. </w:t>
      </w:r>
    </w:p>
    <w:p w:rsidR="00922FAF" w:rsidRDefault="00922FAF">
      <w:pPr>
        <w:pStyle w:val="Corpsdetexte"/>
        <w:ind w:left="708"/>
        <w:rPr>
          <w:rFonts w:ascii="Times New Roman" w:hAnsi="Times New Roman" w:cs="Times New Roman"/>
          <w:i/>
          <w:spacing w:val="6"/>
          <w:sz w:val="22"/>
          <w:szCs w:val="22"/>
        </w:rPr>
      </w:pPr>
    </w:p>
    <w:p w:rsidR="00922FAF" w:rsidRDefault="009841E0">
      <w:pPr>
        <w:pStyle w:val="Corpsdetexte"/>
        <w:ind w:left="708"/>
        <w:rPr>
          <w:rFonts w:ascii="Times New Roman" w:hAnsi="Times New Roman" w:cs="Times New Roman"/>
          <w:i/>
          <w:spacing w:val="6"/>
          <w:sz w:val="22"/>
          <w:szCs w:val="22"/>
        </w:rPr>
      </w:pPr>
      <w:r w:rsidRPr="002E1A4C">
        <w:rPr>
          <w:rFonts w:ascii="Times New Roman" w:hAnsi="Times New Roman" w:cs="Times New Roman"/>
          <w:i/>
          <w:spacing w:val="6"/>
          <w:sz w:val="22"/>
          <w:szCs w:val="22"/>
        </w:rPr>
        <w:t xml:space="preserve">L'un et l'autre se regardaient. Les mots, issus d'un livre qui prenait une puissance mortelle, exerçaient sur le regard qui les touchait un attrait doux et paisible. Chacun d'eux, comme un </w:t>
      </w:r>
      <w:r w:rsidR="005B3282">
        <w:rPr>
          <w:rFonts w:ascii="Times New Roman" w:hAnsi="Times New Roman" w:cs="Times New Roman"/>
          <w:i/>
          <w:spacing w:val="6"/>
          <w:sz w:val="22"/>
          <w:szCs w:val="22"/>
        </w:rPr>
        <w:t>œ</w:t>
      </w:r>
      <w:r w:rsidRPr="002E1A4C">
        <w:rPr>
          <w:rFonts w:ascii="Times New Roman" w:hAnsi="Times New Roman" w:cs="Times New Roman"/>
          <w:i/>
          <w:spacing w:val="6"/>
          <w:sz w:val="22"/>
          <w:szCs w:val="22"/>
        </w:rPr>
        <w:t>il à demi</w:t>
      </w:r>
      <w:r w:rsidR="007B06DE">
        <w:rPr>
          <w:rFonts w:ascii="Times New Roman" w:hAnsi="Times New Roman" w:cs="Times New Roman"/>
          <w:i/>
          <w:spacing w:val="6"/>
          <w:sz w:val="22"/>
          <w:szCs w:val="22"/>
        </w:rPr>
        <w:t>–</w:t>
      </w:r>
      <w:r w:rsidRPr="002E1A4C">
        <w:rPr>
          <w:rFonts w:ascii="Times New Roman" w:hAnsi="Times New Roman" w:cs="Times New Roman"/>
          <w:i/>
          <w:spacing w:val="6"/>
          <w:sz w:val="22"/>
          <w:szCs w:val="22"/>
        </w:rPr>
        <w:t xml:space="preserve">fermé, laissait entrer le regard trop vif qu'en d'autres circonstances il n'eût pas souffert. Thomas se glissa donc vers ces couloirs dont il s'approcha sans défense jusqu'à l'instant où il fut aperçu par l'intime du mot. </w:t>
      </w:r>
    </w:p>
    <w:p w:rsidR="00922FAF" w:rsidRDefault="00922FAF">
      <w:pPr>
        <w:pStyle w:val="Corpsdetexte"/>
        <w:ind w:left="708"/>
        <w:rPr>
          <w:rFonts w:ascii="Times New Roman" w:hAnsi="Times New Roman" w:cs="Times New Roman"/>
          <w:i/>
          <w:spacing w:val="6"/>
          <w:sz w:val="22"/>
          <w:szCs w:val="22"/>
        </w:rPr>
      </w:pPr>
    </w:p>
    <w:p w:rsidR="009841E0" w:rsidRPr="002E1A4C" w:rsidRDefault="009841E0">
      <w:pPr>
        <w:pStyle w:val="Corpsdetexte"/>
        <w:ind w:left="708"/>
        <w:rPr>
          <w:rFonts w:ascii="Times New Roman" w:hAnsi="Times New Roman" w:cs="Times New Roman"/>
          <w:i/>
          <w:spacing w:val="6"/>
          <w:sz w:val="22"/>
          <w:szCs w:val="22"/>
        </w:rPr>
      </w:pPr>
      <w:r w:rsidRPr="002E1A4C">
        <w:rPr>
          <w:rFonts w:ascii="Times New Roman" w:hAnsi="Times New Roman" w:cs="Times New Roman"/>
          <w:i/>
          <w:spacing w:val="6"/>
          <w:sz w:val="22"/>
          <w:szCs w:val="22"/>
        </w:rPr>
        <w:t xml:space="preserve">Ce n'était pas encore effrayant, c'était au contraire un moment presque agréable qu'il aurait voulu prolonger. Le lecteur considérait joyeusement cette petite étincelle de vie qu'il ne doutait pas d'avoir éveillée. Il se voyait avec plaisir dans cet </w:t>
      </w:r>
      <w:r w:rsidR="005B3282">
        <w:rPr>
          <w:rFonts w:ascii="Times New Roman" w:hAnsi="Times New Roman" w:cs="Times New Roman"/>
          <w:i/>
          <w:spacing w:val="6"/>
          <w:sz w:val="22"/>
          <w:szCs w:val="22"/>
        </w:rPr>
        <w:t>œ</w:t>
      </w:r>
      <w:r w:rsidRPr="002E1A4C">
        <w:rPr>
          <w:rFonts w:ascii="Times New Roman" w:hAnsi="Times New Roman" w:cs="Times New Roman"/>
          <w:i/>
          <w:spacing w:val="6"/>
          <w:sz w:val="22"/>
          <w:szCs w:val="22"/>
        </w:rPr>
        <w:t xml:space="preserve">il qui le voyait. Son plaisir même devint très grand. </w:t>
      </w:r>
    </w:p>
    <w:p w:rsidR="00922FAF" w:rsidRDefault="00922FAF">
      <w:pPr>
        <w:pStyle w:val="Corpsdetexte"/>
        <w:ind w:left="708"/>
        <w:rPr>
          <w:rFonts w:ascii="Times New Roman" w:hAnsi="Times New Roman" w:cs="Times New Roman"/>
          <w:i/>
          <w:spacing w:val="6"/>
          <w:sz w:val="22"/>
          <w:szCs w:val="22"/>
        </w:rPr>
      </w:pPr>
    </w:p>
    <w:p w:rsidR="009841E0" w:rsidRDefault="009841E0">
      <w:pPr>
        <w:pStyle w:val="Corpsdetexte"/>
        <w:ind w:left="708"/>
        <w:rPr>
          <w:spacing w:val="6"/>
          <w:sz w:val="24"/>
        </w:rPr>
      </w:pPr>
      <w:r w:rsidRPr="002E1A4C">
        <w:rPr>
          <w:rFonts w:ascii="Times New Roman" w:hAnsi="Times New Roman" w:cs="Times New Roman"/>
          <w:i/>
          <w:spacing w:val="6"/>
          <w:sz w:val="22"/>
          <w:szCs w:val="22"/>
        </w:rPr>
        <w:t>Il devint si grand, si impitoyable qu'il le subit avec une sorte d'effroi et que, s'étant dressé, moment insupportable, sans recevoir de son interlocuteur un signe complice, il aperçut toute l'étrangeté qu'il y avait à être observé par un mot comme par un être vivant, et non seulement par un mot, mais par tous les mots qui se trouvaient dans ce mot, par tous ceux qui l'accompa</w:t>
      </w:r>
      <w:r w:rsidRPr="002E1A4C">
        <w:rPr>
          <w:rFonts w:ascii="Times New Roman" w:hAnsi="Times New Roman" w:cs="Times New Roman"/>
          <w:i/>
          <w:spacing w:val="6"/>
          <w:sz w:val="22"/>
          <w:szCs w:val="22"/>
        </w:rPr>
        <w:softHyphen/>
        <w:t>gnaient et qui à leur tour contenaient en eux</w:t>
      </w:r>
      <w:r w:rsidR="007B06DE">
        <w:rPr>
          <w:rFonts w:ascii="Times New Roman" w:hAnsi="Times New Roman" w:cs="Times New Roman"/>
          <w:i/>
          <w:spacing w:val="6"/>
          <w:sz w:val="22"/>
          <w:szCs w:val="22"/>
        </w:rPr>
        <w:t>–</w:t>
      </w:r>
      <w:r w:rsidRPr="002E1A4C">
        <w:rPr>
          <w:rFonts w:ascii="Times New Roman" w:hAnsi="Times New Roman" w:cs="Times New Roman"/>
          <w:i/>
          <w:spacing w:val="6"/>
          <w:sz w:val="22"/>
          <w:szCs w:val="22"/>
        </w:rPr>
        <w:t>mêmes d'autres mots, comme une suite d'anges s'ouvrant à l'infini jusqu'à l'œil de l'absolu</w:t>
      </w:r>
      <w:r>
        <w:rPr>
          <w:spacing w:val="6"/>
          <w:sz w:val="24"/>
        </w:rPr>
        <w:t> ».</w:t>
      </w:r>
    </w:p>
    <w:p w:rsidR="009841E0" w:rsidRDefault="009841E0">
      <w:pPr>
        <w:pStyle w:val="Corpsdetexte"/>
        <w:rPr>
          <w:spacing w:val="6"/>
        </w:rPr>
      </w:pPr>
    </w:p>
    <w:p w:rsidR="009841E0" w:rsidRDefault="0060584B">
      <w:pPr>
        <w:pStyle w:val="Corpsdetexte"/>
        <w:rPr>
          <w:spacing w:val="6"/>
        </w:rPr>
      </w:pPr>
      <w:r>
        <w:rPr>
          <w:spacing w:val="6"/>
        </w:rPr>
        <w:t>J</w:t>
      </w:r>
      <w:r w:rsidR="009841E0">
        <w:rPr>
          <w:spacing w:val="6"/>
        </w:rPr>
        <w:t xml:space="preserve">e vous passe ces franchissements qui passent par ce  </w:t>
      </w:r>
    </w:p>
    <w:p w:rsidR="009841E0" w:rsidRDefault="009841E0">
      <w:pPr>
        <w:pStyle w:val="Corpsdetexte"/>
        <w:rPr>
          <w:spacing w:val="6"/>
        </w:rPr>
      </w:pPr>
    </w:p>
    <w:p w:rsidR="009841E0" w:rsidRDefault="009841E0">
      <w:pPr>
        <w:pStyle w:val="Corpsdetexte"/>
        <w:ind w:left="708"/>
        <w:rPr>
          <w:spacing w:val="6"/>
          <w:sz w:val="24"/>
        </w:rPr>
      </w:pPr>
      <w:r>
        <w:rPr>
          <w:spacing w:val="6"/>
          <w:sz w:val="24"/>
        </w:rPr>
        <w:t xml:space="preserve">« </w:t>
      </w:r>
      <w:r w:rsidRPr="0060584B">
        <w:rPr>
          <w:rFonts w:ascii="Times New Roman" w:hAnsi="Times New Roman" w:cs="Times New Roman"/>
          <w:i/>
          <w:spacing w:val="6"/>
          <w:sz w:val="22"/>
          <w:szCs w:val="22"/>
        </w:rPr>
        <w:t>tandis que, juchés sur ses épaules, le mot « Il » et le mot « je » commençaient leur carnage</w:t>
      </w:r>
      <w:r w:rsidR="0060584B">
        <w:rPr>
          <w:spacing w:val="6"/>
          <w:sz w:val="24"/>
        </w:rPr>
        <w:t>…</w:t>
      </w:r>
      <w:r>
        <w:rPr>
          <w:spacing w:val="6"/>
          <w:sz w:val="24"/>
        </w:rPr>
        <w:t xml:space="preserve"> »</w:t>
      </w:r>
    </w:p>
    <w:p w:rsidR="009841E0" w:rsidRDefault="009841E0">
      <w:pPr>
        <w:pStyle w:val="Corpsdetexte"/>
        <w:rPr>
          <w:spacing w:val="6"/>
          <w:sz w:val="24"/>
        </w:rPr>
      </w:pPr>
    </w:p>
    <w:p w:rsidR="009841E0" w:rsidRDefault="009841E0">
      <w:pPr>
        <w:pStyle w:val="Corpsdetexte"/>
        <w:rPr>
          <w:spacing w:val="6"/>
        </w:rPr>
      </w:pPr>
      <w:r>
        <w:rPr>
          <w:spacing w:val="6"/>
        </w:rPr>
        <w:t xml:space="preserve">jusqu'à la confrontation à laquelle je visais en vous évoquant ce passage : </w:t>
      </w:r>
    </w:p>
    <w:p w:rsidR="009841E0" w:rsidRDefault="009841E0">
      <w:pPr>
        <w:pStyle w:val="Corpsdetexte"/>
        <w:rPr>
          <w:spacing w:val="6"/>
        </w:rPr>
      </w:pPr>
    </w:p>
    <w:p w:rsidR="00922FAF" w:rsidRDefault="009841E0">
      <w:pPr>
        <w:pStyle w:val="Corpsdetexte"/>
        <w:ind w:left="708"/>
        <w:rPr>
          <w:rFonts w:ascii="Times New Roman" w:hAnsi="Times New Roman" w:cs="Times New Roman"/>
          <w:i/>
          <w:spacing w:val="6"/>
          <w:sz w:val="22"/>
          <w:szCs w:val="22"/>
        </w:rPr>
      </w:pPr>
      <w:r>
        <w:rPr>
          <w:spacing w:val="6"/>
          <w:sz w:val="24"/>
        </w:rPr>
        <w:t xml:space="preserve">« </w:t>
      </w:r>
      <w:r w:rsidRPr="002E1A4C">
        <w:rPr>
          <w:rFonts w:ascii="Times New Roman" w:hAnsi="Times New Roman" w:cs="Times New Roman"/>
          <w:i/>
          <w:spacing w:val="6"/>
          <w:sz w:val="22"/>
          <w:szCs w:val="22"/>
        </w:rPr>
        <w:t>Ses mains cher</w:t>
      </w:r>
      <w:r w:rsidRPr="002E1A4C">
        <w:rPr>
          <w:rFonts w:ascii="Times New Roman" w:hAnsi="Times New Roman" w:cs="Times New Roman"/>
          <w:i/>
          <w:spacing w:val="6"/>
          <w:sz w:val="22"/>
          <w:szCs w:val="22"/>
        </w:rPr>
        <w:softHyphen/>
        <w:t xml:space="preserve">chèrent à toucher un corps impalpable et irréel. C'était un effort si pénible que cette chose qui s'éloignait de lui et, en s'éloignant, tentait de l'attirer, lui parut la même que celle qui indiciblement se rapprochait. Il tomba à terre. Il avait le sentiment d'être couvert d'impuretés. Chaque partie de son corps subissait une agonie. Sa tête était contrainte de toucher le mal, ses poumons de le respirer. </w:t>
      </w:r>
    </w:p>
    <w:p w:rsidR="00922FAF" w:rsidRDefault="00922FAF">
      <w:pPr>
        <w:pStyle w:val="Corpsdetexte"/>
        <w:ind w:left="708"/>
        <w:rPr>
          <w:rFonts w:ascii="Times New Roman" w:hAnsi="Times New Roman" w:cs="Times New Roman"/>
          <w:i/>
          <w:spacing w:val="6"/>
          <w:sz w:val="22"/>
          <w:szCs w:val="22"/>
        </w:rPr>
      </w:pPr>
    </w:p>
    <w:p w:rsidR="006E1800" w:rsidRDefault="009841E0">
      <w:pPr>
        <w:pStyle w:val="Corpsdetexte"/>
        <w:ind w:left="708"/>
        <w:rPr>
          <w:rFonts w:ascii="Times New Roman" w:hAnsi="Times New Roman" w:cs="Times New Roman"/>
          <w:i/>
          <w:spacing w:val="6"/>
          <w:sz w:val="22"/>
          <w:szCs w:val="22"/>
        </w:rPr>
      </w:pPr>
      <w:r w:rsidRPr="002E1A4C">
        <w:rPr>
          <w:rFonts w:ascii="Times New Roman" w:hAnsi="Times New Roman" w:cs="Times New Roman"/>
          <w:i/>
          <w:spacing w:val="6"/>
          <w:sz w:val="22"/>
          <w:szCs w:val="22"/>
        </w:rPr>
        <w:t>Il était là sur le parquet, se tordant, puis rentrant en lui</w:t>
      </w:r>
      <w:r w:rsidR="007B06DE">
        <w:rPr>
          <w:rFonts w:ascii="Times New Roman" w:hAnsi="Times New Roman" w:cs="Times New Roman"/>
          <w:i/>
          <w:spacing w:val="6"/>
          <w:sz w:val="22"/>
          <w:szCs w:val="22"/>
        </w:rPr>
        <w:t>–</w:t>
      </w:r>
      <w:r w:rsidRPr="002E1A4C">
        <w:rPr>
          <w:rFonts w:ascii="Times New Roman" w:hAnsi="Times New Roman" w:cs="Times New Roman"/>
          <w:i/>
          <w:spacing w:val="6"/>
          <w:sz w:val="22"/>
          <w:szCs w:val="22"/>
        </w:rPr>
        <w:t>même, puis sortant. Il ram</w:t>
      </w:r>
      <w:r w:rsidRPr="002E1A4C">
        <w:rPr>
          <w:rFonts w:ascii="Times New Roman" w:hAnsi="Times New Roman" w:cs="Times New Roman"/>
          <w:i/>
          <w:spacing w:val="6"/>
          <w:sz w:val="22"/>
          <w:szCs w:val="22"/>
        </w:rPr>
        <w:softHyphen/>
        <w:t xml:space="preserve">pait lourdement, à peine différent du serpent qu'il eût voulu devenir pour croire au venin qu'il sentait dans sa bouche […]. </w:t>
      </w:r>
    </w:p>
    <w:p w:rsidR="00922FAF" w:rsidRDefault="009841E0">
      <w:pPr>
        <w:pStyle w:val="Corpsdetexte"/>
        <w:ind w:left="708"/>
        <w:rPr>
          <w:rFonts w:ascii="Times New Roman" w:hAnsi="Times New Roman" w:cs="Times New Roman"/>
          <w:i/>
          <w:spacing w:val="6"/>
          <w:sz w:val="22"/>
          <w:szCs w:val="22"/>
        </w:rPr>
      </w:pPr>
      <w:r w:rsidRPr="002E1A4C">
        <w:rPr>
          <w:rFonts w:ascii="Times New Roman" w:hAnsi="Times New Roman" w:cs="Times New Roman"/>
          <w:i/>
          <w:spacing w:val="6"/>
          <w:sz w:val="22"/>
          <w:szCs w:val="22"/>
        </w:rPr>
        <w:t xml:space="preserve">C'est dans cet état qu'il se sentit mordu ou frappé, il ne pouvait le savoir, par ce qui lui sembla être un mot, mais qui ressemblait plutôt à un rat gigantesque, aux yeux perçants, aux dents pures, et qui était une bête toute puissante. En la voyant à quelques pouces de son visage, il ne put échapper au désir de la dévorer, de l'amener à l'intimité la plus profonde avec soi. Il se jeta sur elle et, lui enfonçant les ongles dans les entrailles, chercha à la faire sienne. La fin de la nuit vint. </w:t>
      </w:r>
    </w:p>
    <w:p w:rsidR="00922FAF" w:rsidRDefault="00922FAF">
      <w:pPr>
        <w:pStyle w:val="Corpsdetexte"/>
        <w:ind w:left="708"/>
        <w:rPr>
          <w:rFonts w:ascii="Times New Roman" w:hAnsi="Times New Roman" w:cs="Times New Roman"/>
          <w:i/>
          <w:spacing w:val="6"/>
          <w:sz w:val="22"/>
          <w:szCs w:val="22"/>
        </w:rPr>
      </w:pPr>
    </w:p>
    <w:p w:rsidR="00922FAF" w:rsidRDefault="009841E0">
      <w:pPr>
        <w:pStyle w:val="Corpsdetexte"/>
        <w:ind w:left="708"/>
        <w:rPr>
          <w:rFonts w:ascii="Times New Roman" w:hAnsi="Times New Roman" w:cs="Times New Roman"/>
          <w:i/>
          <w:spacing w:val="6"/>
          <w:sz w:val="22"/>
          <w:szCs w:val="22"/>
        </w:rPr>
      </w:pPr>
      <w:r w:rsidRPr="002E1A4C">
        <w:rPr>
          <w:rFonts w:ascii="Times New Roman" w:hAnsi="Times New Roman" w:cs="Times New Roman"/>
          <w:i/>
          <w:spacing w:val="6"/>
          <w:sz w:val="22"/>
          <w:szCs w:val="22"/>
        </w:rPr>
        <w:t>La lumière qui brillait à travers les volets s'éteignit. Mais la lutte avec l'affreuse bête qui s'était enfin révélée d'une dignité, d'une magnificence incomparables, dura un temps qu'on ne put mesurer. Cette lutte était horrible pour l'être couché par terre qui grinçait des dents, se labourait le visage, s'arrachait les yeux pour y faire entrer la bête et qui eût ressemblé à un dément s'il avait ressemblé à un homme.</w:t>
      </w:r>
    </w:p>
    <w:p w:rsidR="00922FAF" w:rsidRDefault="009841E0">
      <w:pPr>
        <w:pStyle w:val="Corpsdetexte"/>
        <w:ind w:left="708"/>
        <w:rPr>
          <w:rFonts w:ascii="Times New Roman" w:hAnsi="Times New Roman" w:cs="Times New Roman"/>
          <w:i/>
          <w:spacing w:val="6"/>
          <w:sz w:val="22"/>
          <w:szCs w:val="22"/>
        </w:rPr>
      </w:pPr>
      <w:r w:rsidRPr="002E1A4C">
        <w:rPr>
          <w:rFonts w:ascii="Times New Roman" w:hAnsi="Times New Roman" w:cs="Times New Roman"/>
          <w:i/>
          <w:spacing w:val="6"/>
          <w:sz w:val="22"/>
          <w:szCs w:val="22"/>
        </w:rPr>
        <w:lastRenderedPageBreak/>
        <w:t xml:space="preserve"> Elle était presque belle pour cette sorte d'ange noir, couvert de poils roux, dont les yeux étin</w:t>
      </w:r>
      <w:r w:rsidRPr="002E1A4C">
        <w:rPr>
          <w:rFonts w:ascii="Times New Roman" w:hAnsi="Times New Roman" w:cs="Times New Roman"/>
          <w:i/>
          <w:spacing w:val="6"/>
          <w:sz w:val="22"/>
          <w:szCs w:val="22"/>
        </w:rPr>
        <w:softHyphen/>
        <w:t xml:space="preserve">celaient. </w:t>
      </w:r>
    </w:p>
    <w:p w:rsidR="00922FAF" w:rsidRDefault="009841E0">
      <w:pPr>
        <w:pStyle w:val="Corpsdetexte"/>
        <w:ind w:left="708"/>
        <w:rPr>
          <w:rFonts w:ascii="Times New Roman" w:hAnsi="Times New Roman" w:cs="Times New Roman"/>
          <w:i/>
          <w:spacing w:val="6"/>
          <w:sz w:val="22"/>
          <w:szCs w:val="22"/>
        </w:rPr>
      </w:pPr>
      <w:r w:rsidRPr="002E1A4C">
        <w:rPr>
          <w:rFonts w:ascii="Times New Roman" w:hAnsi="Times New Roman" w:cs="Times New Roman"/>
          <w:i/>
          <w:spacing w:val="6"/>
          <w:sz w:val="22"/>
          <w:szCs w:val="22"/>
        </w:rPr>
        <w:t>Tantôt l'un croyait avoir triomphé et il voyait descendre en lui avec une nausée inc</w:t>
      </w:r>
      <w:r w:rsidR="005B3282">
        <w:rPr>
          <w:rFonts w:ascii="Times New Roman" w:hAnsi="Times New Roman" w:cs="Times New Roman"/>
          <w:i/>
          <w:spacing w:val="6"/>
          <w:sz w:val="22"/>
          <w:szCs w:val="22"/>
        </w:rPr>
        <w:t>œ</w:t>
      </w:r>
      <w:r w:rsidRPr="002E1A4C">
        <w:rPr>
          <w:rFonts w:ascii="Times New Roman" w:hAnsi="Times New Roman" w:cs="Times New Roman"/>
          <w:i/>
          <w:spacing w:val="6"/>
          <w:sz w:val="22"/>
          <w:szCs w:val="22"/>
        </w:rPr>
        <w:t>rcible le mot innocence qui le souillait. Tantôt l'autre le dévo</w:t>
      </w:r>
      <w:r w:rsidRPr="002E1A4C">
        <w:rPr>
          <w:rFonts w:ascii="Times New Roman" w:hAnsi="Times New Roman" w:cs="Times New Roman"/>
          <w:i/>
          <w:spacing w:val="6"/>
          <w:sz w:val="22"/>
          <w:szCs w:val="22"/>
        </w:rPr>
        <w:softHyphen/>
        <w:t xml:space="preserve">rait à son tour, l'entraînait par le trou d'où il était venu, puis le rejetait comme un corps dur et vide. </w:t>
      </w:r>
    </w:p>
    <w:p w:rsidR="009841E0" w:rsidRDefault="009841E0">
      <w:pPr>
        <w:pStyle w:val="Corpsdetexte"/>
        <w:ind w:left="708"/>
        <w:rPr>
          <w:spacing w:val="6"/>
        </w:rPr>
      </w:pPr>
      <w:r w:rsidRPr="002E1A4C">
        <w:rPr>
          <w:rFonts w:ascii="Times New Roman" w:hAnsi="Times New Roman" w:cs="Times New Roman"/>
          <w:i/>
          <w:spacing w:val="6"/>
          <w:sz w:val="22"/>
          <w:szCs w:val="22"/>
        </w:rPr>
        <w:t>A chaque fois, Thomas était repoussé jusqu'au fond de son être par les mots mêmes qui l'avaient hanté et qu'il poursuivait comme son cauchemar et comme l'explication de son cauchemar. Il se retrouvait toujours plus vide et plus lourd, il ne remuait plus qu'avec une fatigue infinie. Son corps, après tant de luttes, devint entièrement opaque et, à ceux qui le regardaient, il donnait l'impression reposante du sommeil, bien qu'il n'eût cessé d'être éveillé</w:t>
      </w:r>
      <w:r>
        <w:rPr>
          <w:spacing w:val="6"/>
          <w:sz w:val="24"/>
        </w:rPr>
        <w:t xml:space="preserve"> ».</w:t>
      </w:r>
      <w:r>
        <w:rPr>
          <w:spacing w:val="6"/>
        </w:rPr>
        <w:t xml:space="preserve"> </w:t>
      </w:r>
    </w:p>
    <w:p w:rsidR="002E1A4C" w:rsidRDefault="002E1A4C">
      <w:pPr>
        <w:pStyle w:val="Corpsdetexte"/>
        <w:ind w:left="708"/>
        <w:rPr>
          <w:spacing w:val="6"/>
        </w:rPr>
      </w:pPr>
    </w:p>
    <w:p w:rsidR="009841E0" w:rsidRDefault="009841E0">
      <w:pPr>
        <w:pStyle w:val="Corpsdetexte"/>
        <w:rPr>
          <w:spacing w:val="6"/>
        </w:rPr>
      </w:pPr>
      <w:r>
        <w:rPr>
          <w:spacing w:val="6"/>
        </w:rPr>
        <w:t>Vous lirez la suite.</w:t>
      </w:r>
      <w:r w:rsidR="00EC6EF2">
        <w:rPr>
          <w:spacing w:val="6"/>
        </w:rPr>
        <w:t xml:space="preserve"> </w:t>
      </w:r>
      <w:r>
        <w:rPr>
          <w:spacing w:val="6"/>
        </w:rPr>
        <w:t>Et le chemin ne s'arrête pas là, de ce que Maurice BLANCHOT nous découvre.</w:t>
      </w:r>
    </w:p>
    <w:p w:rsidR="0060584B" w:rsidRDefault="0060584B">
      <w:pPr>
        <w:pStyle w:val="Corpsdetexte"/>
        <w:rPr>
          <w:spacing w:val="6"/>
        </w:rPr>
      </w:pPr>
    </w:p>
    <w:p w:rsidR="009841E0" w:rsidRDefault="009841E0">
      <w:pPr>
        <w:pStyle w:val="Corpsdetexte"/>
        <w:rPr>
          <w:spacing w:val="6"/>
        </w:rPr>
      </w:pPr>
      <w:r>
        <w:rPr>
          <w:spacing w:val="6"/>
        </w:rPr>
        <w:t xml:space="preserve">Si j'ai pris ici le soin de vous indiquer ce passage, c'est qu'au moment de vous quitter cette année, je veux vous dire que souvent j'ai conscience de ne rien faire d'autre ici que de vous permettre de vous porter avec moi au point où, autour de nous, multiples, parviennent déjà les meilleurs. </w:t>
      </w:r>
    </w:p>
    <w:p w:rsidR="0060584B" w:rsidRDefault="0060584B">
      <w:pPr>
        <w:pStyle w:val="Corpsdetexte"/>
        <w:rPr>
          <w:spacing w:val="6"/>
        </w:rPr>
      </w:pPr>
    </w:p>
    <w:p w:rsidR="0060584B" w:rsidRDefault="009841E0">
      <w:pPr>
        <w:pStyle w:val="Corpsdetexte"/>
        <w:rPr>
          <w:spacing w:val="6"/>
        </w:rPr>
      </w:pPr>
      <w:r>
        <w:rPr>
          <w:spacing w:val="6"/>
        </w:rPr>
        <w:t xml:space="preserve">D'autres ont pu remarquer </w:t>
      </w:r>
      <w:r w:rsidRPr="0060584B">
        <w:rPr>
          <w:rFonts w:ascii="Times New Roman" w:hAnsi="Times New Roman" w:cs="Times New Roman"/>
          <w:i/>
          <w:spacing w:val="6"/>
          <w:sz w:val="24"/>
        </w:rPr>
        <w:t>le parallélisme</w:t>
      </w:r>
      <w:r>
        <w:rPr>
          <w:spacing w:val="6"/>
        </w:rPr>
        <w:t xml:space="preserve"> qu'il y a entre telle ou telle des recherches qui se poursuivent </w:t>
      </w:r>
    </w:p>
    <w:p w:rsidR="0060584B" w:rsidRDefault="009841E0">
      <w:pPr>
        <w:pStyle w:val="Corpsdetexte"/>
        <w:rPr>
          <w:spacing w:val="6"/>
        </w:rPr>
      </w:pPr>
      <w:r>
        <w:rPr>
          <w:spacing w:val="6"/>
        </w:rPr>
        <w:t>à pré</w:t>
      </w:r>
      <w:r>
        <w:rPr>
          <w:spacing w:val="6"/>
        </w:rPr>
        <w:softHyphen/>
        <w:t xml:space="preserve">sent et celles qu'ensemble nous élaborons. </w:t>
      </w:r>
    </w:p>
    <w:p w:rsidR="00922FAF" w:rsidRDefault="00922FAF">
      <w:pPr>
        <w:pStyle w:val="Corpsdetexte"/>
        <w:rPr>
          <w:spacing w:val="6"/>
        </w:rPr>
      </w:pPr>
    </w:p>
    <w:p w:rsidR="009841E0" w:rsidRDefault="009841E0">
      <w:pPr>
        <w:pStyle w:val="Corpsdetexte"/>
        <w:rPr>
          <w:spacing w:val="6"/>
        </w:rPr>
      </w:pPr>
      <w:r>
        <w:rPr>
          <w:spacing w:val="6"/>
        </w:rPr>
        <w:t>Je n'aurai aucune peine à vous rap</w:t>
      </w:r>
      <w:r>
        <w:rPr>
          <w:spacing w:val="6"/>
        </w:rPr>
        <w:softHyphen/>
        <w:t xml:space="preserve">peler que sur d'autres chemins, les </w:t>
      </w:r>
      <w:r w:rsidR="005B3282">
        <w:rPr>
          <w:spacing w:val="6"/>
        </w:rPr>
        <w:t>œ</w:t>
      </w:r>
      <w:r>
        <w:rPr>
          <w:spacing w:val="6"/>
        </w:rPr>
        <w:t xml:space="preserve">uvres, puis les </w:t>
      </w:r>
      <w:r w:rsidRPr="0060584B">
        <w:rPr>
          <w:i/>
          <w:spacing w:val="6"/>
          <w:sz w:val="24"/>
        </w:rPr>
        <w:t xml:space="preserve">réflexions sur les </w:t>
      </w:r>
      <w:r w:rsidR="005B3282">
        <w:rPr>
          <w:i/>
          <w:spacing w:val="6"/>
          <w:sz w:val="24"/>
        </w:rPr>
        <w:t>œ</w:t>
      </w:r>
      <w:r w:rsidRPr="0060584B">
        <w:rPr>
          <w:i/>
          <w:spacing w:val="6"/>
          <w:sz w:val="24"/>
        </w:rPr>
        <w:t>uvres</w:t>
      </w:r>
      <w:r>
        <w:rPr>
          <w:spacing w:val="6"/>
        </w:rPr>
        <w:t xml:space="preserve"> par lui</w:t>
      </w:r>
      <w:r w:rsidR="007B06DE">
        <w:rPr>
          <w:spacing w:val="6"/>
        </w:rPr>
        <w:t>–</w:t>
      </w:r>
      <w:r>
        <w:rPr>
          <w:spacing w:val="6"/>
        </w:rPr>
        <w:t>même d'un Pierre KLOSSOWSKI</w:t>
      </w:r>
      <w:r>
        <w:rPr>
          <w:rStyle w:val="Appelnotedebasdep"/>
          <w:rFonts w:ascii="Times New Roman" w:hAnsi="Times New Roman" w:cs="Times New Roman"/>
          <w:b/>
          <w:bCs/>
          <w:color w:val="FF0000"/>
          <w:spacing w:val="6"/>
        </w:rPr>
        <w:footnoteReference w:id="203"/>
      </w:r>
      <w:r>
        <w:rPr>
          <w:spacing w:val="6"/>
        </w:rPr>
        <w:t>, convergent avec ce chemin de la recherche du fantasme tel que nous l'avons élaboré cette année.</w:t>
      </w:r>
    </w:p>
    <w:p w:rsidR="0060584B" w:rsidRDefault="0060584B">
      <w:pPr>
        <w:pStyle w:val="Corpsdetexte"/>
        <w:rPr>
          <w:iCs/>
          <w:spacing w:val="6"/>
        </w:rPr>
      </w:pPr>
    </w:p>
    <w:p w:rsidR="009841E0" w:rsidRDefault="009841E0">
      <w:pPr>
        <w:pStyle w:val="Corpsdetexte"/>
        <w:rPr>
          <w:spacing w:val="6"/>
        </w:rPr>
      </w:pPr>
      <w:r w:rsidRPr="0060584B">
        <w:rPr>
          <w:rFonts w:ascii="Times New Roman" w:hAnsi="Times New Roman" w:cs="Times New Roman"/>
          <w:i/>
          <w:iCs/>
          <w:spacing w:val="6"/>
          <w:sz w:val="24"/>
        </w:rPr>
        <w:t xml:space="preserve">Petit i de </w:t>
      </w:r>
      <w:r w:rsidRPr="0060584B">
        <w:rPr>
          <w:rFonts w:ascii="Times New Roman" w:hAnsi="Times New Roman" w:cs="Times New Roman"/>
          <w:i/>
          <w:iCs/>
          <w:color w:val="0000CC"/>
          <w:spacing w:val="6"/>
          <w:sz w:val="24"/>
        </w:rPr>
        <w:t>petit(a)</w:t>
      </w:r>
      <w:r w:rsidR="00BB7234">
        <w:rPr>
          <w:iCs/>
          <w:spacing w:val="6"/>
        </w:rPr>
        <w:t xml:space="preserve"> </w:t>
      </w:r>
      <w:r w:rsidR="00BB7234" w:rsidRPr="00BB7234">
        <w:rPr>
          <w:rFonts w:ascii="Garamond" w:hAnsi="Garamond"/>
          <w:iCs/>
          <w:spacing w:val="6"/>
          <w:sz w:val="24"/>
        </w:rPr>
        <w:t>[</w:t>
      </w:r>
      <w:r w:rsidR="00EC6EF2">
        <w:rPr>
          <w:rFonts w:ascii="Garamond" w:hAnsi="Garamond"/>
          <w:iCs/>
          <w:spacing w:val="6"/>
          <w:sz w:val="24"/>
        </w:rPr>
        <w:t xml:space="preserve"> </w:t>
      </w:r>
      <w:r w:rsidR="00BB7234" w:rsidRPr="00BB7234">
        <w:rPr>
          <w:rFonts w:ascii="Times New Roman" w:hAnsi="Times New Roman" w:cs="Times New Roman"/>
          <w:i/>
          <w:iCs/>
          <w:color w:val="0000CC"/>
          <w:spacing w:val="6"/>
          <w:sz w:val="24"/>
        </w:rPr>
        <w:t>i(a)</w:t>
      </w:r>
      <w:r w:rsidR="00EC6EF2">
        <w:rPr>
          <w:rFonts w:ascii="Times New Roman" w:hAnsi="Times New Roman" w:cs="Times New Roman"/>
          <w:i/>
          <w:iCs/>
          <w:color w:val="0000CC"/>
          <w:spacing w:val="6"/>
          <w:sz w:val="24"/>
        </w:rPr>
        <w:t xml:space="preserve"> </w:t>
      </w:r>
      <w:r w:rsidR="00BB7234" w:rsidRPr="00BB7234">
        <w:rPr>
          <w:rFonts w:ascii="Garamond" w:hAnsi="Garamond" w:cs="Times New Roman"/>
          <w:iCs/>
          <w:color w:val="0000CC"/>
          <w:spacing w:val="6"/>
          <w:sz w:val="24"/>
        </w:rPr>
        <w:t>]</w:t>
      </w:r>
      <w:r>
        <w:rPr>
          <w:iCs/>
          <w:spacing w:val="6"/>
        </w:rPr>
        <w:t>,</w:t>
      </w:r>
      <w:r>
        <w:rPr>
          <w:i/>
          <w:spacing w:val="6"/>
        </w:rPr>
        <w:t xml:space="preserve"> </w:t>
      </w:r>
      <w:r>
        <w:rPr>
          <w:spacing w:val="6"/>
        </w:rPr>
        <w:t xml:space="preserve">leur </w:t>
      </w:r>
      <w:r w:rsidRPr="0060584B">
        <w:rPr>
          <w:i/>
          <w:spacing w:val="6"/>
          <w:sz w:val="24"/>
        </w:rPr>
        <w:t>différence</w:t>
      </w:r>
      <w:r>
        <w:rPr>
          <w:spacing w:val="6"/>
        </w:rPr>
        <w:t xml:space="preserve">, leur </w:t>
      </w:r>
      <w:r w:rsidRPr="0060584B">
        <w:rPr>
          <w:i/>
          <w:spacing w:val="6"/>
          <w:sz w:val="24"/>
        </w:rPr>
        <w:t>complémentarité</w:t>
      </w:r>
      <w:r>
        <w:rPr>
          <w:spacing w:val="6"/>
        </w:rPr>
        <w:t xml:space="preserve"> et le masque que l'un constitue pour l'autre, voilà le point où je vous aurai menés cette année. </w:t>
      </w:r>
    </w:p>
    <w:p w:rsidR="00EC6EF2" w:rsidRDefault="00EC6EF2">
      <w:pPr>
        <w:pStyle w:val="Corpsdetexte"/>
        <w:rPr>
          <w:rFonts w:ascii="Times New Roman" w:hAnsi="Times New Roman" w:cs="Times New Roman"/>
          <w:i/>
          <w:iCs/>
          <w:spacing w:val="6"/>
          <w:sz w:val="24"/>
        </w:rPr>
      </w:pPr>
    </w:p>
    <w:p w:rsidR="0060584B" w:rsidRDefault="0060584B">
      <w:pPr>
        <w:pStyle w:val="Corpsdetexte"/>
        <w:rPr>
          <w:spacing w:val="6"/>
        </w:rPr>
      </w:pPr>
      <w:r w:rsidRPr="0060584B">
        <w:rPr>
          <w:rFonts w:ascii="Times New Roman" w:hAnsi="Times New Roman" w:cs="Times New Roman"/>
          <w:i/>
          <w:iCs/>
          <w:spacing w:val="6"/>
          <w:sz w:val="24"/>
        </w:rPr>
        <w:t xml:space="preserve">Petit i de </w:t>
      </w:r>
      <w:r w:rsidRPr="0060584B">
        <w:rPr>
          <w:rFonts w:ascii="Times New Roman" w:hAnsi="Times New Roman" w:cs="Times New Roman"/>
          <w:i/>
          <w:iCs/>
          <w:color w:val="0000CC"/>
          <w:spacing w:val="6"/>
          <w:sz w:val="24"/>
        </w:rPr>
        <w:t>petit(a)</w:t>
      </w:r>
      <w:r w:rsidR="00BB7234" w:rsidRPr="00BB7234">
        <w:rPr>
          <w:rFonts w:ascii="Times New Roman" w:hAnsi="Times New Roman" w:cs="Times New Roman"/>
          <w:i/>
          <w:iCs/>
          <w:color w:val="0000CC"/>
          <w:spacing w:val="6"/>
          <w:sz w:val="24"/>
        </w:rPr>
        <w:t xml:space="preserve"> </w:t>
      </w:r>
      <w:r w:rsidR="00BB7234" w:rsidRPr="00BB7234">
        <w:rPr>
          <w:rFonts w:ascii="Garamond" w:hAnsi="Garamond"/>
          <w:iCs/>
          <w:spacing w:val="6"/>
          <w:sz w:val="24"/>
        </w:rPr>
        <w:t>[</w:t>
      </w:r>
      <w:r w:rsidR="00BB7234" w:rsidRPr="00BB7234">
        <w:rPr>
          <w:rFonts w:ascii="Times New Roman" w:hAnsi="Times New Roman" w:cs="Times New Roman"/>
          <w:i/>
          <w:iCs/>
          <w:color w:val="0000CC"/>
          <w:spacing w:val="6"/>
          <w:sz w:val="24"/>
        </w:rPr>
        <w:t>i(a)</w:t>
      </w:r>
      <w:r w:rsidR="00BB7234" w:rsidRPr="00BB7234">
        <w:rPr>
          <w:rFonts w:ascii="Garamond" w:hAnsi="Garamond" w:cs="Times New Roman"/>
          <w:iCs/>
          <w:color w:val="0000CC"/>
          <w:spacing w:val="6"/>
          <w:sz w:val="24"/>
        </w:rPr>
        <w:t>]</w:t>
      </w:r>
      <w:r w:rsidR="009841E0">
        <w:rPr>
          <w:iCs/>
          <w:spacing w:val="6"/>
        </w:rPr>
        <w:t>,</w:t>
      </w:r>
      <w:r w:rsidR="009841E0">
        <w:rPr>
          <w:i/>
          <w:spacing w:val="6"/>
        </w:rPr>
        <w:t xml:space="preserve"> </w:t>
      </w:r>
      <w:r w:rsidR="009841E0" w:rsidRPr="0060584B">
        <w:rPr>
          <w:rFonts w:ascii="Times New Roman" w:hAnsi="Times New Roman" w:cs="Times New Roman"/>
          <w:i/>
          <w:spacing w:val="6"/>
          <w:sz w:val="24"/>
        </w:rPr>
        <w:t>son image</w:t>
      </w:r>
      <w:r w:rsidR="009841E0">
        <w:rPr>
          <w:spacing w:val="6"/>
        </w:rPr>
        <w:t xml:space="preserve"> n'est donc pas </w:t>
      </w:r>
      <w:r w:rsidR="009841E0" w:rsidRPr="0060584B">
        <w:rPr>
          <w:rFonts w:ascii="Times New Roman" w:hAnsi="Times New Roman" w:cs="Times New Roman"/>
          <w:i/>
          <w:spacing w:val="6"/>
          <w:sz w:val="24"/>
        </w:rPr>
        <w:t>son image</w:t>
      </w:r>
      <w:r w:rsidR="009841E0">
        <w:rPr>
          <w:spacing w:val="6"/>
        </w:rPr>
        <w:t xml:space="preserve"> : </w:t>
      </w:r>
    </w:p>
    <w:p w:rsidR="0060584B" w:rsidRDefault="009841E0">
      <w:pPr>
        <w:pStyle w:val="Corpsdetexte"/>
        <w:rPr>
          <w:spacing w:val="6"/>
        </w:rPr>
      </w:pPr>
      <w:r>
        <w:rPr>
          <w:spacing w:val="6"/>
        </w:rPr>
        <w:t xml:space="preserve">elle ne le représente pas, cet </w:t>
      </w:r>
      <w:r w:rsidRPr="0060584B">
        <w:rPr>
          <w:rFonts w:ascii="Times New Roman" w:hAnsi="Times New Roman" w:cs="Times New Roman"/>
          <w:i/>
          <w:color w:val="0000CC"/>
          <w:spacing w:val="6"/>
          <w:sz w:val="24"/>
        </w:rPr>
        <w:t>objet de la castration</w:t>
      </w:r>
      <w:r>
        <w:rPr>
          <w:spacing w:val="6"/>
        </w:rPr>
        <w:t xml:space="preserve">, </w:t>
      </w:r>
    </w:p>
    <w:p w:rsidR="009841E0" w:rsidRDefault="009841E0">
      <w:pPr>
        <w:pStyle w:val="Corpsdetexte"/>
        <w:rPr>
          <w:spacing w:val="6"/>
        </w:rPr>
      </w:pPr>
      <w:r>
        <w:rPr>
          <w:spacing w:val="6"/>
        </w:rPr>
        <w:t xml:space="preserve">elle n'est d'aucune façon ce représentant de la pulsion sur quoi porte électivement le refoulement, et pour une double raison, c'est qu'elle n'en est, cette image, ni la </w:t>
      </w:r>
      <w:r w:rsidRPr="0060584B">
        <w:rPr>
          <w:rFonts w:ascii="Times New Roman" w:hAnsi="Times New Roman" w:cs="Times New Roman"/>
          <w:i/>
          <w:spacing w:val="6"/>
          <w:sz w:val="24"/>
        </w:rPr>
        <w:t>Vorstellung</w:t>
      </w:r>
      <w:r>
        <w:rPr>
          <w:i/>
          <w:spacing w:val="6"/>
        </w:rPr>
        <w:t xml:space="preserve"> </w:t>
      </w:r>
      <w:r>
        <w:rPr>
          <w:spacing w:val="6"/>
        </w:rPr>
        <w:t>puisqu'elle est elle</w:t>
      </w:r>
      <w:r w:rsidR="007B06DE">
        <w:rPr>
          <w:spacing w:val="6"/>
        </w:rPr>
        <w:t>–</w:t>
      </w:r>
      <w:r>
        <w:rPr>
          <w:spacing w:val="6"/>
        </w:rPr>
        <w:t xml:space="preserve">même </w:t>
      </w:r>
      <w:r w:rsidRPr="0060584B">
        <w:rPr>
          <w:rFonts w:ascii="Times New Roman" w:hAnsi="Times New Roman" w:cs="Times New Roman"/>
          <w:i/>
          <w:spacing w:val="6"/>
          <w:sz w:val="24"/>
        </w:rPr>
        <w:t>un objet</w:t>
      </w:r>
      <w:r>
        <w:rPr>
          <w:spacing w:val="6"/>
        </w:rPr>
        <w:t xml:space="preserve">, une </w:t>
      </w:r>
      <w:r w:rsidRPr="0060584B">
        <w:rPr>
          <w:rFonts w:ascii="Times New Roman" w:hAnsi="Times New Roman" w:cs="Times New Roman"/>
          <w:i/>
          <w:color w:val="0000CC"/>
          <w:spacing w:val="6"/>
          <w:sz w:val="24"/>
        </w:rPr>
        <w:t>image réelle</w:t>
      </w:r>
      <w:r>
        <w:rPr>
          <w:spacing w:val="6"/>
        </w:rPr>
        <w:t>…</w:t>
      </w:r>
    </w:p>
    <w:p w:rsidR="009841E0" w:rsidRDefault="009841E0">
      <w:pPr>
        <w:pStyle w:val="Corpsdetexte"/>
        <w:ind w:left="708"/>
        <w:rPr>
          <w:i/>
          <w:spacing w:val="6"/>
        </w:rPr>
      </w:pPr>
      <w:r>
        <w:rPr>
          <w:spacing w:val="6"/>
        </w:rPr>
        <w:t>reportez</w:t>
      </w:r>
      <w:r w:rsidR="007B06DE">
        <w:rPr>
          <w:spacing w:val="6"/>
        </w:rPr>
        <w:t>–</w:t>
      </w:r>
      <w:r>
        <w:rPr>
          <w:spacing w:val="6"/>
        </w:rPr>
        <w:t xml:space="preserve">vous à ce que j'ai écrit sur ce sujet dans mes </w:t>
      </w:r>
      <w:r w:rsidRPr="0060584B">
        <w:rPr>
          <w:rFonts w:ascii="Times New Roman" w:hAnsi="Times New Roman" w:cs="Times New Roman"/>
          <w:i/>
          <w:spacing w:val="6"/>
          <w:sz w:val="24"/>
        </w:rPr>
        <w:t>Remarques sur le rapport de Daniel L</w:t>
      </w:r>
      <w:r w:rsidR="00EC6EF2" w:rsidRPr="0060584B">
        <w:rPr>
          <w:rFonts w:ascii="Times New Roman" w:hAnsi="Times New Roman" w:cs="Times New Roman"/>
          <w:i/>
          <w:spacing w:val="6"/>
          <w:sz w:val="24"/>
        </w:rPr>
        <w:t>agache</w:t>
      </w:r>
      <w:r>
        <w:rPr>
          <w:rStyle w:val="Appelnotedebasdep"/>
          <w:rFonts w:ascii="Times New Roman" w:hAnsi="Times New Roman" w:cs="Times New Roman"/>
          <w:b/>
          <w:bCs/>
          <w:iCs/>
          <w:color w:val="FF0000"/>
          <w:spacing w:val="6"/>
        </w:rPr>
        <w:footnoteReference w:id="204"/>
      </w:r>
    </w:p>
    <w:p w:rsidR="0060584B" w:rsidRDefault="009841E0">
      <w:pPr>
        <w:pStyle w:val="Corpsdetexte"/>
        <w:rPr>
          <w:i/>
          <w:spacing w:val="6"/>
        </w:rPr>
      </w:pPr>
      <w:r>
        <w:rPr>
          <w:i/>
          <w:spacing w:val="6"/>
        </w:rPr>
        <w:t>…</w:t>
      </w:r>
      <w:r w:rsidRPr="0060584B">
        <w:rPr>
          <w:rFonts w:ascii="Times New Roman" w:hAnsi="Times New Roman" w:cs="Times New Roman"/>
          <w:i/>
          <w:spacing w:val="6"/>
          <w:sz w:val="24"/>
        </w:rPr>
        <w:t xml:space="preserve">un objet </w:t>
      </w:r>
      <w:r w:rsidR="0060584B">
        <w:rPr>
          <w:rFonts w:ascii="Times New Roman" w:hAnsi="Times New Roman" w:cs="Times New Roman"/>
          <w:i/>
          <w:spacing w:val="6"/>
          <w:sz w:val="24"/>
        </w:rPr>
        <w:t xml:space="preserve"> </w:t>
      </w:r>
      <w:r>
        <w:rPr>
          <w:spacing w:val="6"/>
        </w:rPr>
        <w:t xml:space="preserve">qui n'est pas le même que </w:t>
      </w:r>
      <w:r w:rsidRPr="0060584B">
        <w:rPr>
          <w:rFonts w:ascii="Times New Roman" w:hAnsi="Times New Roman" w:cs="Times New Roman"/>
          <w:i/>
          <w:iCs/>
          <w:color w:val="0000CC"/>
          <w:spacing w:val="6"/>
          <w:sz w:val="24"/>
        </w:rPr>
        <w:t>petit(a)</w:t>
      </w:r>
      <w:r>
        <w:rPr>
          <w:i/>
          <w:spacing w:val="6"/>
        </w:rPr>
        <w:t xml:space="preserve">, </w:t>
      </w:r>
    </w:p>
    <w:p w:rsidR="009841E0" w:rsidRDefault="009841E0">
      <w:pPr>
        <w:pStyle w:val="Corpsdetexte"/>
        <w:rPr>
          <w:spacing w:val="6"/>
        </w:rPr>
      </w:pPr>
      <w:r>
        <w:rPr>
          <w:spacing w:val="6"/>
        </w:rPr>
        <w:t xml:space="preserve">qui n'est pas son représentant non plus. </w:t>
      </w:r>
    </w:p>
    <w:p w:rsidR="0060584B" w:rsidRDefault="0060584B">
      <w:pPr>
        <w:pStyle w:val="Corpsdetexte"/>
        <w:rPr>
          <w:spacing w:val="6"/>
        </w:rPr>
      </w:pPr>
    </w:p>
    <w:p w:rsidR="00EC6EF2" w:rsidRDefault="009841E0" w:rsidP="006E1800">
      <w:pPr>
        <w:pStyle w:val="Corpsdetexte"/>
        <w:rPr>
          <w:spacing w:val="6"/>
        </w:rPr>
      </w:pPr>
      <w:r>
        <w:rPr>
          <w:spacing w:val="6"/>
        </w:rPr>
        <w:t xml:space="preserve">Le désir, ne l'oubliez pas, dans le graphe </w:t>
      </w:r>
    </w:p>
    <w:p w:rsidR="006E1800" w:rsidRDefault="009841E0" w:rsidP="006E1800">
      <w:pPr>
        <w:pStyle w:val="Corpsdetexte"/>
        <w:rPr>
          <w:noProof/>
          <w:lang w:eastAsia="fr-FR"/>
        </w:rPr>
      </w:pPr>
      <w:r>
        <w:rPr>
          <w:spacing w:val="6"/>
        </w:rPr>
        <w:t>où se situe</w:t>
      </w:r>
      <w:r>
        <w:rPr>
          <w:spacing w:val="6"/>
        </w:rPr>
        <w:softHyphen/>
      </w:r>
      <w:r w:rsidR="007B06DE">
        <w:rPr>
          <w:spacing w:val="6"/>
        </w:rPr>
        <w:t>–</w:t>
      </w:r>
      <w:r>
        <w:rPr>
          <w:spacing w:val="6"/>
        </w:rPr>
        <w:t>t</w:t>
      </w:r>
      <w:r w:rsidR="007B06DE">
        <w:rPr>
          <w:spacing w:val="6"/>
        </w:rPr>
        <w:t>–</w:t>
      </w:r>
      <w:r>
        <w:rPr>
          <w:spacing w:val="6"/>
        </w:rPr>
        <w:t xml:space="preserve">il ? </w:t>
      </w:r>
    </w:p>
    <w:p w:rsidR="006E1800" w:rsidRDefault="00835124" w:rsidP="006E1800">
      <w:pPr>
        <w:pStyle w:val="Corpsdetexte"/>
        <w:ind w:left="1416" w:firstLine="708"/>
        <w:rPr>
          <w:spacing w:val="6"/>
        </w:rPr>
      </w:pPr>
      <w:r>
        <w:rPr>
          <w:spacing w:val="6"/>
        </w:rPr>
        <w:t xml:space="preserve">  </w:t>
      </w:r>
      <w:r w:rsidR="00942173">
        <w:rPr>
          <w:noProof/>
          <w:spacing w:val="6"/>
          <w:lang w:eastAsia="fr-FR"/>
        </w:rPr>
        <w:drawing>
          <wp:inline distT="0" distB="0" distL="0" distR="0">
            <wp:extent cx="2769870" cy="3164169"/>
            <wp:effectExtent l="19050" t="0" r="0" b="0"/>
            <wp:docPr id="168" name="Image 167"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313" cstate="print"/>
                    <a:stretch>
                      <a:fillRect/>
                    </a:stretch>
                  </pic:blipFill>
                  <pic:spPr>
                    <a:xfrm>
                      <a:off x="0" y="0"/>
                      <a:ext cx="2776037" cy="3171214"/>
                    </a:xfrm>
                    <a:prstGeom prst="rect">
                      <a:avLst/>
                    </a:prstGeom>
                  </pic:spPr>
                </pic:pic>
              </a:graphicData>
            </a:graphic>
          </wp:inline>
        </w:drawing>
      </w:r>
    </w:p>
    <w:p w:rsidR="009841E0" w:rsidRDefault="009841E0">
      <w:pPr>
        <w:pStyle w:val="Corpsdetexte"/>
        <w:rPr>
          <w:spacing w:val="6"/>
        </w:rPr>
      </w:pPr>
    </w:p>
    <w:p w:rsidR="009841E0" w:rsidRDefault="009841E0">
      <w:pPr>
        <w:pStyle w:val="Corpsdetexte"/>
        <w:rPr>
          <w:spacing w:val="6"/>
        </w:rPr>
      </w:pPr>
      <w:r>
        <w:rPr>
          <w:spacing w:val="6"/>
        </w:rPr>
        <w:t xml:space="preserve">Il vise </w:t>
      </w:r>
      <w:r w:rsidRPr="00922FAF">
        <w:rPr>
          <w:rFonts w:ascii="Times New Roman" w:hAnsi="Times New Roman" w:cs="Times New Roman"/>
          <w:i/>
          <w:spacing w:val="6"/>
          <w:sz w:val="24"/>
        </w:rPr>
        <w:t xml:space="preserve">S barré coupure de </w:t>
      </w:r>
      <w:r w:rsidR="00922FAF" w:rsidRPr="00922FAF">
        <w:rPr>
          <w:rFonts w:ascii="Times New Roman" w:hAnsi="Times New Roman" w:cs="Times New Roman"/>
          <w:i/>
          <w:color w:val="0000CC"/>
          <w:spacing w:val="6"/>
          <w:sz w:val="24"/>
        </w:rPr>
        <w:t>(</w:t>
      </w:r>
      <w:r w:rsidRPr="00922FAF">
        <w:rPr>
          <w:rFonts w:ascii="Times New Roman" w:hAnsi="Times New Roman" w:cs="Times New Roman"/>
          <w:i/>
          <w:color w:val="0000CC"/>
          <w:spacing w:val="6"/>
          <w:sz w:val="24"/>
        </w:rPr>
        <w:t>a</w:t>
      </w:r>
      <w:r w:rsidR="00922FAF" w:rsidRPr="00922FAF">
        <w:rPr>
          <w:rFonts w:ascii="Times New Roman" w:hAnsi="Times New Roman" w:cs="Times New Roman"/>
          <w:i/>
          <w:color w:val="0000CC"/>
          <w:spacing w:val="6"/>
          <w:sz w:val="24"/>
        </w:rPr>
        <w:t>)</w:t>
      </w:r>
      <w:r>
        <w:rPr>
          <w:i/>
          <w:spacing w:val="6"/>
        </w:rPr>
        <w:t xml:space="preserve">, </w:t>
      </w:r>
      <w:r>
        <w:rPr>
          <w:spacing w:val="6"/>
        </w:rPr>
        <w:t xml:space="preserve">le fantasme, sous un mode analogue à celui du </w:t>
      </w:r>
      <w:r w:rsidRPr="006E1800">
        <w:rPr>
          <w:rFonts w:ascii="Times New Roman" w:hAnsi="Times New Roman" w:cs="Times New Roman"/>
          <w:i/>
          <w:color w:val="0000CC"/>
          <w:spacing w:val="6"/>
          <w:sz w:val="24"/>
        </w:rPr>
        <w:t>petit m</w:t>
      </w:r>
      <w:r>
        <w:rPr>
          <w:i/>
          <w:spacing w:val="6"/>
        </w:rPr>
        <w:t xml:space="preserve"> </w:t>
      </w:r>
      <w:r>
        <w:rPr>
          <w:spacing w:val="6"/>
        </w:rPr>
        <w:t xml:space="preserve">où le </w:t>
      </w:r>
      <w:r w:rsidRPr="006E1800">
        <w:rPr>
          <w:rFonts w:ascii="Times New Roman" w:hAnsi="Times New Roman" w:cs="Times New Roman"/>
          <w:i/>
          <w:color w:val="0000CC"/>
          <w:spacing w:val="6"/>
          <w:sz w:val="24"/>
        </w:rPr>
        <w:t>moi</w:t>
      </w:r>
      <w:r>
        <w:rPr>
          <w:spacing w:val="6"/>
        </w:rPr>
        <w:t xml:space="preserve"> se réfère à </w:t>
      </w:r>
      <w:r w:rsidRPr="006E1800">
        <w:rPr>
          <w:rFonts w:ascii="Times New Roman" w:hAnsi="Times New Roman" w:cs="Times New Roman"/>
          <w:i/>
          <w:color w:val="0000CC"/>
          <w:spacing w:val="6"/>
          <w:sz w:val="24"/>
        </w:rPr>
        <w:t>l'image spéculaire</w:t>
      </w:r>
      <w:r>
        <w:rPr>
          <w:spacing w:val="6"/>
        </w:rPr>
        <w:t xml:space="preserve">. </w:t>
      </w:r>
    </w:p>
    <w:p w:rsidR="009841E0" w:rsidRDefault="009841E0">
      <w:pPr>
        <w:pStyle w:val="Corpsdetexte"/>
        <w:rPr>
          <w:spacing w:val="6"/>
        </w:rPr>
      </w:pPr>
    </w:p>
    <w:p w:rsidR="00EC6EF2" w:rsidRDefault="009841E0">
      <w:pPr>
        <w:pStyle w:val="Corpsdetexte"/>
        <w:rPr>
          <w:spacing w:val="6"/>
        </w:rPr>
      </w:pPr>
      <w:r>
        <w:rPr>
          <w:spacing w:val="6"/>
        </w:rPr>
        <w:t>Qu'est</w:t>
      </w:r>
      <w:r w:rsidR="007B06DE">
        <w:rPr>
          <w:spacing w:val="6"/>
        </w:rPr>
        <w:t>–</w:t>
      </w:r>
      <w:r>
        <w:rPr>
          <w:spacing w:val="6"/>
        </w:rPr>
        <w:t>ce à dire</w:t>
      </w:r>
      <w:r w:rsidR="006E1800">
        <w:rPr>
          <w:spacing w:val="6"/>
        </w:rPr>
        <w:t>, si</w:t>
      </w:r>
      <w:r>
        <w:rPr>
          <w:spacing w:val="6"/>
        </w:rPr>
        <w:t xml:space="preserve">non qu'il y a quelque rapport </w:t>
      </w:r>
    </w:p>
    <w:p w:rsidR="006E1800" w:rsidRDefault="009841E0">
      <w:pPr>
        <w:pStyle w:val="Corpsdetexte"/>
        <w:rPr>
          <w:spacing w:val="6"/>
        </w:rPr>
      </w:pPr>
      <w:r>
        <w:rPr>
          <w:spacing w:val="6"/>
        </w:rPr>
        <w:t>de ce fantasme au désirant lui</w:t>
      </w:r>
      <w:r w:rsidR="007B06DE">
        <w:rPr>
          <w:spacing w:val="6"/>
        </w:rPr>
        <w:t>–</w:t>
      </w:r>
      <w:r>
        <w:rPr>
          <w:spacing w:val="6"/>
        </w:rPr>
        <w:t xml:space="preserve">même. </w:t>
      </w:r>
    </w:p>
    <w:p w:rsidR="00EC6EF2" w:rsidRDefault="009841E0">
      <w:pPr>
        <w:pStyle w:val="Corpsdetexte"/>
        <w:rPr>
          <w:spacing w:val="6"/>
        </w:rPr>
      </w:pPr>
      <w:r>
        <w:rPr>
          <w:spacing w:val="6"/>
        </w:rPr>
        <w:t>Mais pouvons</w:t>
      </w:r>
      <w:r w:rsidR="007B06DE">
        <w:rPr>
          <w:spacing w:val="6"/>
        </w:rPr>
        <w:t>–</w:t>
      </w:r>
      <w:r>
        <w:rPr>
          <w:spacing w:val="6"/>
        </w:rPr>
        <w:t xml:space="preserve">nous, de ce désirant, faire purement </w:t>
      </w:r>
    </w:p>
    <w:p w:rsidR="006E1800" w:rsidRDefault="009841E0">
      <w:pPr>
        <w:pStyle w:val="Corpsdetexte"/>
        <w:rPr>
          <w:spacing w:val="6"/>
        </w:rPr>
      </w:pPr>
      <w:r>
        <w:rPr>
          <w:spacing w:val="6"/>
        </w:rPr>
        <w:t>et simplement l'agent du désir</w:t>
      </w:r>
      <w:r w:rsidR="006E1800">
        <w:rPr>
          <w:spacing w:val="6"/>
        </w:rPr>
        <w:t xml:space="preserve"> </w:t>
      </w:r>
      <w:r>
        <w:rPr>
          <w:spacing w:val="6"/>
        </w:rPr>
        <w:t xml:space="preserve">? </w:t>
      </w:r>
    </w:p>
    <w:p w:rsidR="006E1800" w:rsidRDefault="009841E0">
      <w:pPr>
        <w:pStyle w:val="Corpsdetexte"/>
        <w:rPr>
          <w:spacing w:val="6"/>
        </w:rPr>
      </w:pPr>
      <w:r>
        <w:rPr>
          <w:spacing w:val="6"/>
        </w:rPr>
        <w:t xml:space="preserve">N'oublions pas qu'au deuxième étage du graphe, </w:t>
      </w:r>
    </w:p>
    <w:p w:rsidR="009841E0" w:rsidRDefault="009841E0">
      <w:pPr>
        <w:pStyle w:val="Corpsdetexte"/>
        <w:rPr>
          <w:i/>
          <w:spacing w:val="6"/>
        </w:rPr>
      </w:pPr>
      <w:r w:rsidRPr="006E1800">
        <w:rPr>
          <w:rFonts w:ascii="Times New Roman" w:hAnsi="Times New Roman" w:cs="Times New Roman"/>
          <w:i/>
          <w:iCs/>
          <w:color w:val="0000CC"/>
          <w:spacing w:val="6"/>
          <w:sz w:val="24"/>
        </w:rPr>
        <w:t>petit d</w:t>
      </w:r>
      <w:r>
        <w:rPr>
          <w:i/>
          <w:spacing w:val="6"/>
        </w:rPr>
        <w:t xml:space="preserve">, </w:t>
      </w:r>
      <w:r w:rsidRPr="006E1800">
        <w:rPr>
          <w:rFonts w:ascii="Times New Roman" w:hAnsi="Times New Roman" w:cs="Times New Roman"/>
          <w:i/>
          <w:color w:val="0000CC"/>
          <w:spacing w:val="6"/>
          <w:sz w:val="24"/>
        </w:rPr>
        <w:t>le désir</w:t>
      </w:r>
      <w:r>
        <w:rPr>
          <w:spacing w:val="6"/>
        </w:rPr>
        <w:t>, est un « </w:t>
      </w:r>
      <w:r w:rsidRPr="006E1800">
        <w:rPr>
          <w:rFonts w:ascii="Times New Roman" w:hAnsi="Times New Roman" w:cs="Times New Roman"/>
          <w:i/>
          <w:spacing w:val="6"/>
          <w:sz w:val="24"/>
        </w:rPr>
        <w:t>qui</w:t>
      </w:r>
      <w:r>
        <w:rPr>
          <w:i/>
          <w:spacing w:val="6"/>
        </w:rPr>
        <w:t> </w:t>
      </w:r>
      <w:r>
        <w:rPr>
          <w:iCs/>
          <w:spacing w:val="6"/>
        </w:rPr>
        <w:t>»</w:t>
      </w:r>
      <w:r>
        <w:rPr>
          <w:i/>
          <w:spacing w:val="6"/>
        </w:rPr>
        <w:t xml:space="preserve"> </w:t>
      </w:r>
      <w:r>
        <w:rPr>
          <w:spacing w:val="6"/>
        </w:rPr>
        <w:t>qui répond à une question, qui ne vise pas un « </w:t>
      </w:r>
      <w:r w:rsidRPr="006E1800">
        <w:rPr>
          <w:rFonts w:ascii="Times New Roman" w:hAnsi="Times New Roman" w:cs="Times New Roman"/>
          <w:i/>
          <w:spacing w:val="6"/>
          <w:sz w:val="24"/>
        </w:rPr>
        <w:t>qui</w:t>
      </w:r>
      <w:r>
        <w:rPr>
          <w:i/>
          <w:spacing w:val="6"/>
        </w:rPr>
        <w:t> </w:t>
      </w:r>
      <w:r>
        <w:rPr>
          <w:iCs/>
          <w:spacing w:val="6"/>
        </w:rPr>
        <w:t>»</w:t>
      </w:r>
      <w:r>
        <w:rPr>
          <w:i/>
          <w:spacing w:val="6"/>
        </w:rPr>
        <w:t xml:space="preserve"> </w:t>
      </w:r>
      <w:r>
        <w:rPr>
          <w:spacing w:val="6"/>
        </w:rPr>
        <w:t>mais un</w:t>
      </w:r>
      <w:r w:rsidR="006E1800">
        <w:rPr>
          <w:spacing w:val="6"/>
        </w:rPr>
        <w:t xml:space="preserve"> </w:t>
      </w:r>
      <w:r>
        <w:rPr>
          <w:spacing w:val="6"/>
        </w:rPr>
        <w:t>« </w:t>
      </w:r>
      <w:r w:rsidRPr="006E1800">
        <w:rPr>
          <w:rFonts w:ascii="Times New Roman" w:hAnsi="Times New Roman" w:cs="Times New Roman"/>
          <w:i/>
          <w:spacing w:val="6"/>
          <w:sz w:val="24"/>
        </w:rPr>
        <w:t>che voi ?</w:t>
      </w:r>
      <w:r>
        <w:rPr>
          <w:i/>
          <w:spacing w:val="6"/>
        </w:rPr>
        <w:t> </w:t>
      </w:r>
      <w:r>
        <w:rPr>
          <w:iCs/>
          <w:spacing w:val="6"/>
        </w:rPr>
        <w:t>»</w:t>
      </w:r>
      <w:r>
        <w:rPr>
          <w:i/>
          <w:spacing w:val="6"/>
        </w:rPr>
        <w:t xml:space="preserve">. </w:t>
      </w:r>
    </w:p>
    <w:p w:rsidR="006E1800" w:rsidRDefault="006E1800">
      <w:pPr>
        <w:pStyle w:val="Corpsdetexte"/>
        <w:rPr>
          <w:i/>
          <w:spacing w:val="6"/>
        </w:rPr>
      </w:pPr>
    </w:p>
    <w:p w:rsidR="009841E0" w:rsidRDefault="009841E0">
      <w:pPr>
        <w:pStyle w:val="Corpsdetexte"/>
        <w:rPr>
          <w:i/>
          <w:spacing w:val="6"/>
        </w:rPr>
      </w:pPr>
      <w:r w:rsidRPr="006E1800">
        <w:rPr>
          <w:spacing w:val="6"/>
        </w:rPr>
        <w:t>À</w:t>
      </w:r>
      <w:r>
        <w:rPr>
          <w:i/>
          <w:spacing w:val="6"/>
        </w:rPr>
        <w:t xml:space="preserve"> </w:t>
      </w:r>
      <w:r>
        <w:rPr>
          <w:spacing w:val="6"/>
        </w:rPr>
        <w:t>la question « </w:t>
      </w:r>
      <w:r w:rsidR="006E1800" w:rsidRPr="006E1800">
        <w:rPr>
          <w:rFonts w:ascii="Times New Roman" w:hAnsi="Times New Roman" w:cs="Times New Roman"/>
          <w:i/>
          <w:spacing w:val="6"/>
          <w:sz w:val="24"/>
        </w:rPr>
        <w:t>che voi ?</w:t>
      </w:r>
      <w:r>
        <w:rPr>
          <w:i/>
          <w:spacing w:val="6"/>
        </w:rPr>
        <w:t> </w:t>
      </w:r>
      <w:r>
        <w:rPr>
          <w:iCs/>
          <w:spacing w:val="6"/>
        </w:rPr>
        <w:t>»</w:t>
      </w:r>
      <w:r>
        <w:rPr>
          <w:i/>
          <w:spacing w:val="6"/>
        </w:rPr>
        <w:t xml:space="preserve"> </w:t>
      </w:r>
      <w:r>
        <w:rPr>
          <w:spacing w:val="6"/>
        </w:rPr>
        <w:t>le désirant est la réponse, la réponse qui ne désigne pas le « </w:t>
      </w:r>
      <w:r w:rsidR="006E1800" w:rsidRPr="006E1800">
        <w:rPr>
          <w:rFonts w:ascii="Times New Roman" w:hAnsi="Times New Roman" w:cs="Times New Roman"/>
          <w:i/>
          <w:spacing w:val="6"/>
          <w:sz w:val="24"/>
        </w:rPr>
        <w:t>qui</w:t>
      </w:r>
      <w:r>
        <w:rPr>
          <w:i/>
          <w:spacing w:val="6"/>
        </w:rPr>
        <w:t> </w:t>
      </w:r>
      <w:r>
        <w:rPr>
          <w:iCs/>
          <w:spacing w:val="6"/>
        </w:rPr>
        <w:t>»</w:t>
      </w:r>
      <w:r>
        <w:rPr>
          <w:i/>
          <w:spacing w:val="6"/>
        </w:rPr>
        <w:t xml:space="preserve"> </w:t>
      </w:r>
    </w:p>
    <w:p w:rsidR="009841E0" w:rsidRDefault="009841E0">
      <w:pPr>
        <w:pStyle w:val="Corpsdetexte"/>
        <w:rPr>
          <w:spacing w:val="6"/>
        </w:rPr>
      </w:pPr>
      <w:r>
        <w:rPr>
          <w:spacing w:val="6"/>
        </w:rPr>
        <w:t>de « </w:t>
      </w:r>
      <w:r w:rsidR="006E1800" w:rsidRPr="006E1800">
        <w:rPr>
          <w:rFonts w:ascii="Times New Roman" w:hAnsi="Times New Roman" w:cs="Times New Roman"/>
          <w:i/>
          <w:spacing w:val="6"/>
          <w:sz w:val="24"/>
        </w:rPr>
        <w:t>qui</w:t>
      </w:r>
      <w:r w:rsidR="006E1800">
        <w:rPr>
          <w:rFonts w:ascii="Times New Roman" w:hAnsi="Times New Roman" w:cs="Times New Roman"/>
          <w:i/>
          <w:spacing w:val="6"/>
          <w:sz w:val="24"/>
        </w:rPr>
        <w:t xml:space="preserve"> veut ? </w:t>
      </w:r>
      <w:r>
        <w:rPr>
          <w:iCs/>
          <w:spacing w:val="6"/>
        </w:rPr>
        <w:t>»</w:t>
      </w:r>
      <w:r>
        <w:rPr>
          <w:i/>
          <w:spacing w:val="6"/>
        </w:rPr>
        <w:t xml:space="preserve">, </w:t>
      </w:r>
      <w:r>
        <w:rPr>
          <w:spacing w:val="6"/>
        </w:rPr>
        <w:t xml:space="preserve">mais la réponse de l'objet. </w:t>
      </w:r>
    </w:p>
    <w:p w:rsidR="009841E0" w:rsidRDefault="009841E0">
      <w:pPr>
        <w:pStyle w:val="Corpsdetexte"/>
        <w:rPr>
          <w:spacing w:val="6"/>
        </w:rPr>
      </w:pPr>
      <w:r>
        <w:rPr>
          <w:spacing w:val="6"/>
        </w:rPr>
        <w:t xml:space="preserve">Ce que je veux dans le fantasme détermine l'objet d'où le désirant qu'il contient doit s'avouer comme désirant. </w:t>
      </w:r>
    </w:p>
    <w:p w:rsidR="006E1800" w:rsidRDefault="006E1800">
      <w:pPr>
        <w:pStyle w:val="Corpsdetexte"/>
        <w:rPr>
          <w:spacing w:val="6"/>
        </w:rPr>
      </w:pPr>
    </w:p>
    <w:p w:rsidR="006E1800" w:rsidRDefault="009841E0">
      <w:pPr>
        <w:pStyle w:val="Corpsdetexte"/>
        <w:rPr>
          <w:spacing w:val="6"/>
        </w:rPr>
      </w:pPr>
      <w:r>
        <w:rPr>
          <w:spacing w:val="6"/>
        </w:rPr>
        <w:t>Cherchez</w:t>
      </w:r>
      <w:r w:rsidR="007B06DE">
        <w:rPr>
          <w:spacing w:val="6"/>
        </w:rPr>
        <w:t>–</w:t>
      </w:r>
      <w:r>
        <w:rPr>
          <w:spacing w:val="6"/>
        </w:rPr>
        <w:t>le toujours, ce désirant, au sein de quelque objet que ce soit du désir, et n'allez pas objecter la perversion nécro</w:t>
      </w:r>
      <w:r>
        <w:rPr>
          <w:spacing w:val="6"/>
        </w:rPr>
        <w:softHyphen/>
        <w:t xml:space="preserve">philique, puisque justement c'est là l'exemple où il se prouve en deçà de </w:t>
      </w:r>
      <w:r w:rsidR="006E1800">
        <w:rPr>
          <w:spacing w:val="6"/>
        </w:rPr>
        <w:t>« </w:t>
      </w:r>
      <w:r w:rsidRPr="006E1800">
        <w:rPr>
          <w:rFonts w:ascii="Times New Roman" w:hAnsi="Times New Roman" w:cs="Times New Roman"/>
          <w:i/>
          <w:spacing w:val="6"/>
          <w:sz w:val="24"/>
        </w:rPr>
        <w:t>la seconde mort</w:t>
      </w:r>
      <w:r w:rsidR="006E1800">
        <w:rPr>
          <w:spacing w:val="6"/>
        </w:rPr>
        <w:t> »</w:t>
      </w:r>
      <w:r>
        <w:rPr>
          <w:spacing w:val="6"/>
        </w:rPr>
        <w:t xml:space="preserve">, la mort physique laisse encore </w:t>
      </w:r>
    </w:p>
    <w:p w:rsidR="006E1800" w:rsidRDefault="009841E0">
      <w:pPr>
        <w:pStyle w:val="Corpsdetexte"/>
        <w:rPr>
          <w:spacing w:val="6"/>
        </w:rPr>
      </w:pPr>
      <w:r>
        <w:rPr>
          <w:spacing w:val="6"/>
        </w:rPr>
        <w:t xml:space="preserve">à désirer, et que le corps se laisse là apercevoir comme entièrement pris dans une fonction de </w:t>
      </w:r>
      <w:r w:rsidRPr="006E1800">
        <w:rPr>
          <w:rFonts w:ascii="Times New Roman" w:hAnsi="Times New Roman" w:cs="Times New Roman"/>
          <w:i/>
          <w:spacing w:val="6"/>
          <w:sz w:val="24"/>
        </w:rPr>
        <w:t>signifiant</w:t>
      </w:r>
      <w:r>
        <w:rPr>
          <w:spacing w:val="6"/>
        </w:rPr>
        <w:t>, séparé de lui</w:t>
      </w:r>
      <w:r w:rsidR="007B06DE">
        <w:rPr>
          <w:spacing w:val="6"/>
        </w:rPr>
        <w:t>–</w:t>
      </w:r>
      <w:r>
        <w:rPr>
          <w:spacing w:val="6"/>
        </w:rPr>
        <w:t xml:space="preserve">même et témoignage de ce qu'étreint </w:t>
      </w:r>
    </w:p>
    <w:p w:rsidR="009841E0" w:rsidRDefault="009841E0">
      <w:pPr>
        <w:pStyle w:val="Corpsdetexte"/>
        <w:rPr>
          <w:spacing w:val="6"/>
        </w:rPr>
      </w:pPr>
      <w:r>
        <w:rPr>
          <w:spacing w:val="6"/>
        </w:rPr>
        <w:t>le nécrophile, une insaisissable vérité.</w:t>
      </w:r>
    </w:p>
    <w:p w:rsidR="009841E0" w:rsidRDefault="009841E0">
      <w:pPr>
        <w:pStyle w:val="Corpsdetexte"/>
        <w:rPr>
          <w:spacing w:val="6"/>
        </w:rPr>
      </w:pPr>
    </w:p>
    <w:p w:rsidR="006E1800" w:rsidRDefault="009841E0">
      <w:pPr>
        <w:pStyle w:val="Corpsdetexte"/>
        <w:rPr>
          <w:spacing w:val="6"/>
        </w:rPr>
      </w:pPr>
      <w:r>
        <w:rPr>
          <w:spacing w:val="6"/>
        </w:rPr>
        <w:t>Ce rapport de l'objet au signifiant, avant de vous quitter, revenons</w:t>
      </w:r>
      <w:r w:rsidR="007B06DE">
        <w:rPr>
          <w:spacing w:val="6"/>
        </w:rPr>
        <w:t>–</w:t>
      </w:r>
      <w:r>
        <w:rPr>
          <w:spacing w:val="6"/>
        </w:rPr>
        <w:t>en au point où ces réflexions s'assoient, c'est</w:t>
      </w:r>
      <w:r w:rsidR="007B06DE">
        <w:rPr>
          <w:spacing w:val="6"/>
        </w:rPr>
        <w:t>–</w:t>
      </w:r>
      <w:r>
        <w:rPr>
          <w:spacing w:val="6"/>
        </w:rPr>
        <w:t>à</w:t>
      </w:r>
      <w:r w:rsidR="007B06DE">
        <w:rPr>
          <w:spacing w:val="6"/>
        </w:rPr>
        <w:t>–</w:t>
      </w:r>
      <w:r>
        <w:rPr>
          <w:spacing w:val="6"/>
        </w:rPr>
        <w:t>dire à ce que FREUD lui</w:t>
      </w:r>
      <w:r w:rsidR="007B06DE">
        <w:rPr>
          <w:spacing w:val="6"/>
        </w:rPr>
        <w:t>–</w:t>
      </w:r>
      <w:r>
        <w:rPr>
          <w:spacing w:val="6"/>
        </w:rPr>
        <w:t xml:space="preserve">même </w:t>
      </w:r>
    </w:p>
    <w:p w:rsidR="009841E0" w:rsidRDefault="009841E0">
      <w:pPr>
        <w:pStyle w:val="Corpsdetexte"/>
        <w:rPr>
          <w:spacing w:val="6"/>
        </w:rPr>
      </w:pPr>
      <w:r>
        <w:rPr>
          <w:spacing w:val="6"/>
        </w:rPr>
        <w:t xml:space="preserve">a marqué de l'identification du désir… </w:t>
      </w:r>
    </w:p>
    <w:p w:rsidR="009841E0" w:rsidRDefault="009841E0">
      <w:pPr>
        <w:pStyle w:val="Corpsdetexte"/>
        <w:ind w:firstLine="708"/>
        <w:rPr>
          <w:spacing w:val="6"/>
        </w:rPr>
      </w:pPr>
      <w:r>
        <w:rPr>
          <w:spacing w:val="6"/>
        </w:rPr>
        <w:t>chez l'</w:t>
      </w:r>
      <w:r w:rsidRPr="006E1800">
        <w:rPr>
          <w:rFonts w:ascii="Times New Roman" w:hAnsi="Times New Roman" w:cs="Times New Roman"/>
          <w:i/>
          <w:color w:val="0000CC"/>
          <w:spacing w:val="6"/>
          <w:sz w:val="24"/>
        </w:rPr>
        <w:t>hystérique</w:t>
      </w:r>
      <w:r>
        <w:rPr>
          <w:spacing w:val="6"/>
        </w:rPr>
        <w:t xml:space="preserve"> entre parenthèses</w:t>
      </w:r>
    </w:p>
    <w:p w:rsidR="009841E0" w:rsidRDefault="009841E0">
      <w:pPr>
        <w:pStyle w:val="Corpsdetexte"/>
        <w:rPr>
          <w:spacing w:val="6"/>
        </w:rPr>
      </w:pPr>
      <w:r>
        <w:rPr>
          <w:spacing w:val="6"/>
        </w:rPr>
        <w:t>…au désir de l'Autre.</w:t>
      </w:r>
    </w:p>
    <w:p w:rsidR="006E1800" w:rsidRDefault="006E1800">
      <w:pPr>
        <w:pStyle w:val="Corpsdetexte"/>
        <w:rPr>
          <w:spacing w:val="6"/>
        </w:rPr>
      </w:pPr>
    </w:p>
    <w:p w:rsidR="009841E0" w:rsidRDefault="009841E0">
      <w:pPr>
        <w:pStyle w:val="Corpsdetexte"/>
        <w:rPr>
          <w:spacing w:val="6"/>
        </w:rPr>
      </w:pPr>
      <w:r>
        <w:rPr>
          <w:spacing w:val="6"/>
        </w:rPr>
        <w:t>L'</w:t>
      </w:r>
      <w:r w:rsidRPr="006E1800">
        <w:rPr>
          <w:rFonts w:ascii="Times New Roman" w:hAnsi="Times New Roman" w:cs="Times New Roman"/>
          <w:i/>
          <w:color w:val="0000CC"/>
          <w:spacing w:val="6"/>
          <w:sz w:val="24"/>
        </w:rPr>
        <w:t>hystérique</w:t>
      </w:r>
      <w:r>
        <w:rPr>
          <w:spacing w:val="6"/>
        </w:rPr>
        <w:t xml:space="preserve"> nous montre </w:t>
      </w:r>
      <w:r w:rsidR="007B06DE">
        <w:rPr>
          <w:spacing w:val="6"/>
        </w:rPr>
        <w:t>–</w:t>
      </w:r>
      <w:r>
        <w:rPr>
          <w:spacing w:val="6"/>
        </w:rPr>
        <w:t xml:space="preserve"> en effet </w:t>
      </w:r>
      <w:r w:rsidR="007B06DE">
        <w:rPr>
          <w:spacing w:val="6"/>
        </w:rPr>
        <w:t>–</w:t>
      </w:r>
      <w:r>
        <w:rPr>
          <w:spacing w:val="6"/>
        </w:rPr>
        <w:t xml:space="preserve"> bien quelle est la distance de cet objet au signifiant, cette distance que j'ai définie par la carence du signifiant, mais impli</w:t>
      </w:r>
      <w:r>
        <w:rPr>
          <w:spacing w:val="6"/>
        </w:rPr>
        <w:softHyphen/>
        <w:t xml:space="preserve">quant sa relation au signifiant. </w:t>
      </w:r>
    </w:p>
    <w:p w:rsidR="009841E0" w:rsidRDefault="009841E0">
      <w:pPr>
        <w:pStyle w:val="Corpsdetexte"/>
        <w:rPr>
          <w:spacing w:val="6"/>
        </w:rPr>
      </w:pPr>
    </w:p>
    <w:p w:rsidR="009841E0" w:rsidRDefault="009841E0">
      <w:pPr>
        <w:pStyle w:val="Corpsdetexte"/>
        <w:rPr>
          <w:spacing w:val="6"/>
        </w:rPr>
      </w:pPr>
      <w:r>
        <w:rPr>
          <w:spacing w:val="6"/>
        </w:rPr>
        <w:t>En effet, à quoi s'identifie l'</w:t>
      </w:r>
      <w:r w:rsidRPr="006E1800">
        <w:rPr>
          <w:rFonts w:ascii="Times New Roman" w:hAnsi="Times New Roman" w:cs="Times New Roman"/>
          <w:i/>
          <w:color w:val="0000CC"/>
          <w:spacing w:val="6"/>
          <w:sz w:val="24"/>
        </w:rPr>
        <w:t>hystérique</w:t>
      </w:r>
      <w:r>
        <w:rPr>
          <w:spacing w:val="6"/>
        </w:rPr>
        <w:t xml:space="preserve"> quand </w:t>
      </w:r>
    </w:p>
    <w:p w:rsidR="006E1800" w:rsidRDefault="007B06DE">
      <w:pPr>
        <w:pStyle w:val="Corpsdetexte"/>
        <w:rPr>
          <w:spacing w:val="6"/>
        </w:rPr>
      </w:pPr>
      <w:r>
        <w:rPr>
          <w:spacing w:val="6"/>
        </w:rPr>
        <w:t>–</w:t>
      </w:r>
      <w:r w:rsidR="009841E0">
        <w:rPr>
          <w:spacing w:val="6"/>
        </w:rPr>
        <w:t xml:space="preserve"> nous dit FREUD </w:t>
      </w:r>
      <w:r>
        <w:rPr>
          <w:spacing w:val="6"/>
        </w:rPr>
        <w:t>–</w:t>
      </w:r>
      <w:r w:rsidR="009841E0">
        <w:rPr>
          <w:spacing w:val="6"/>
        </w:rPr>
        <w:t xml:space="preserve"> c'est le désir de l'Autre </w:t>
      </w:r>
    </w:p>
    <w:p w:rsidR="009841E0" w:rsidRDefault="009841E0">
      <w:pPr>
        <w:pStyle w:val="Corpsdetexte"/>
        <w:rPr>
          <w:spacing w:val="6"/>
        </w:rPr>
      </w:pPr>
      <w:r>
        <w:rPr>
          <w:spacing w:val="6"/>
        </w:rPr>
        <w:t xml:space="preserve">où elle s'oriente et qui l'a mise en chasse. </w:t>
      </w:r>
    </w:p>
    <w:p w:rsidR="006E1800" w:rsidRDefault="006E1800">
      <w:pPr>
        <w:pStyle w:val="Corpsdetexte"/>
        <w:rPr>
          <w:spacing w:val="6"/>
        </w:rPr>
      </w:pPr>
    </w:p>
    <w:p w:rsidR="009841E0" w:rsidRDefault="009841E0">
      <w:pPr>
        <w:pStyle w:val="Corpsdetexte"/>
        <w:rPr>
          <w:spacing w:val="6"/>
        </w:rPr>
      </w:pPr>
      <w:r>
        <w:rPr>
          <w:spacing w:val="6"/>
        </w:rPr>
        <w:t>Et c'est sur quoi les affects, nous dit</w:t>
      </w:r>
      <w:r w:rsidR="007B06DE">
        <w:rPr>
          <w:spacing w:val="6"/>
        </w:rPr>
        <w:t>–</w:t>
      </w:r>
      <w:r>
        <w:rPr>
          <w:spacing w:val="6"/>
        </w:rPr>
        <w:t xml:space="preserve">il, </w:t>
      </w:r>
    </w:p>
    <w:p w:rsidR="009841E0" w:rsidRDefault="009841E0">
      <w:pPr>
        <w:pStyle w:val="Corpsdetexte"/>
        <w:rPr>
          <w:spacing w:val="6"/>
        </w:rPr>
      </w:pPr>
      <w:r>
        <w:rPr>
          <w:spacing w:val="6"/>
        </w:rPr>
        <w:t>les émotions…</w:t>
      </w:r>
    </w:p>
    <w:p w:rsidR="006E1800" w:rsidRDefault="009841E0">
      <w:pPr>
        <w:pStyle w:val="Corpsdetexte"/>
        <w:ind w:left="708"/>
        <w:rPr>
          <w:spacing w:val="6"/>
        </w:rPr>
      </w:pPr>
      <w:r>
        <w:rPr>
          <w:spacing w:val="6"/>
        </w:rPr>
        <w:t xml:space="preserve">considérées ici </w:t>
      </w:r>
      <w:r w:rsidR="007B06DE">
        <w:rPr>
          <w:spacing w:val="6"/>
        </w:rPr>
        <w:t>–</w:t>
      </w:r>
      <w:r>
        <w:rPr>
          <w:spacing w:val="6"/>
        </w:rPr>
        <w:t xml:space="preserve"> sous sa plume </w:t>
      </w:r>
      <w:r w:rsidR="007B06DE">
        <w:rPr>
          <w:spacing w:val="6"/>
        </w:rPr>
        <w:t>–</w:t>
      </w:r>
      <w:r>
        <w:rPr>
          <w:spacing w:val="6"/>
        </w:rPr>
        <w:t xml:space="preserve"> comme embrouillées, si je puis m'exprimer ainsi, </w:t>
      </w:r>
    </w:p>
    <w:p w:rsidR="009841E0" w:rsidRDefault="009841E0">
      <w:pPr>
        <w:pStyle w:val="Corpsdetexte"/>
        <w:ind w:left="708"/>
        <w:rPr>
          <w:spacing w:val="6"/>
        </w:rPr>
      </w:pPr>
      <w:r>
        <w:rPr>
          <w:spacing w:val="6"/>
        </w:rPr>
        <w:t>dans le signifiant, et reprises comme telles</w:t>
      </w:r>
    </w:p>
    <w:p w:rsidR="006E1800" w:rsidRDefault="009841E0">
      <w:pPr>
        <w:pStyle w:val="Corpsdetexte"/>
        <w:rPr>
          <w:spacing w:val="6"/>
        </w:rPr>
      </w:pPr>
      <w:r>
        <w:rPr>
          <w:spacing w:val="6"/>
        </w:rPr>
        <w:t xml:space="preserve">…c'est à ce propos qu'il nous dit que toutes les émotions entérinées, les formes, si je puis dire, conventionnelles de l'émotion, ne sont rien d'autre que des </w:t>
      </w:r>
      <w:r w:rsidRPr="006E1800">
        <w:rPr>
          <w:rFonts w:ascii="Times New Roman" w:hAnsi="Times New Roman" w:cs="Times New Roman"/>
          <w:i/>
          <w:color w:val="0000CC"/>
          <w:spacing w:val="6"/>
          <w:sz w:val="24"/>
        </w:rPr>
        <w:t>inscriptions ontogéniques</w:t>
      </w:r>
      <w:r>
        <w:rPr>
          <w:spacing w:val="6"/>
        </w:rPr>
        <w:t xml:space="preserve"> de ce qu'il compare, </w:t>
      </w:r>
    </w:p>
    <w:p w:rsidR="006E1800" w:rsidRDefault="009841E0">
      <w:pPr>
        <w:pStyle w:val="Corpsdetexte"/>
        <w:rPr>
          <w:spacing w:val="6"/>
        </w:rPr>
      </w:pPr>
      <w:r>
        <w:rPr>
          <w:spacing w:val="6"/>
        </w:rPr>
        <w:t xml:space="preserve">de ce qu'il révèle comme expressément équivalent </w:t>
      </w:r>
    </w:p>
    <w:p w:rsidR="006E1800" w:rsidRDefault="009841E0">
      <w:pPr>
        <w:pStyle w:val="Corpsdetexte"/>
        <w:rPr>
          <w:spacing w:val="6"/>
        </w:rPr>
      </w:pPr>
      <w:r>
        <w:rPr>
          <w:spacing w:val="6"/>
        </w:rPr>
        <w:t xml:space="preserve">à des accès hystériques, ce qui est retomber sur </w:t>
      </w:r>
    </w:p>
    <w:p w:rsidR="009841E0" w:rsidRDefault="009841E0">
      <w:pPr>
        <w:pStyle w:val="Corpsdetexte"/>
        <w:rPr>
          <w:spacing w:val="6"/>
        </w:rPr>
      </w:pPr>
      <w:r>
        <w:rPr>
          <w:spacing w:val="6"/>
        </w:rPr>
        <w:t xml:space="preserve">la relation au signifiant. </w:t>
      </w:r>
    </w:p>
    <w:p w:rsidR="006E1800" w:rsidRDefault="006E1800">
      <w:pPr>
        <w:pStyle w:val="Corpsdetexte"/>
        <w:rPr>
          <w:spacing w:val="6"/>
        </w:rPr>
      </w:pPr>
    </w:p>
    <w:p w:rsidR="009841E0" w:rsidRDefault="009841E0">
      <w:pPr>
        <w:pStyle w:val="Corpsdetexte"/>
        <w:rPr>
          <w:spacing w:val="6"/>
        </w:rPr>
      </w:pPr>
      <w:r>
        <w:rPr>
          <w:spacing w:val="6"/>
        </w:rPr>
        <w:t xml:space="preserve">Les émotions sont en quelque sorte des </w:t>
      </w:r>
      <w:r w:rsidRPr="006E1800">
        <w:rPr>
          <w:rFonts w:ascii="Times New Roman" w:hAnsi="Times New Roman" w:cs="Times New Roman"/>
          <w:i/>
          <w:spacing w:val="6"/>
          <w:sz w:val="24"/>
        </w:rPr>
        <w:t>caduques</w:t>
      </w:r>
      <w:r>
        <w:rPr>
          <w:spacing w:val="6"/>
        </w:rPr>
        <w:t xml:space="preserve"> du comportement, des </w:t>
      </w:r>
      <w:r w:rsidRPr="006E1800">
        <w:rPr>
          <w:rFonts w:ascii="Times New Roman" w:hAnsi="Times New Roman" w:cs="Times New Roman"/>
          <w:i/>
          <w:spacing w:val="6"/>
          <w:sz w:val="24"/>
        </w:rPr>
        <w:t>parties chues</w:t>
      </w:r>
      <w:r>
        <w:rPr>
          <w:spacing w:val="6"/>
        </w:rPr>
        <w:t xml:space="preserve"> reprises comme </w:t>
      </w:r>
      <w:r w:rsidRPr="006E1800">
        <w:rPr>
          <w:rFonts w:ascii="Times New Roman" w:hAnsi="Times New Roman" w:cs="Times New Roman"/>
          <w:i/>
          <w:spacing w:val="6"/>
          <w:sz w:val="24"/>
        </w:rPr>
        <w:t>signifiant</w:t>
      </w:r>
      <w:r>
        <w:rPr>
          <w:spacing w:val="6"/>
        </w:rPr>
        <w:t xml:space="preserve">. </w:t>
      </w:r>
    </w:p>
    <w:p w:rsidR="006E1800" w:rsidRDefault="006E1800">
      <w:pPr>
        <w:pStyle w:val="Corpsdetexte"/>
        <w:rPr>
          <w:spacing w:val="6"/>
        </w:rPr>
      </w:pPr>
    </w:p>
    <w:p w:rsidR="00942173" w:rsidRDefault="009841E0">
      <w:pPr>
        <w:pStyle w:val="Corpsdetexte"/>
        <w:rPr>
          <w:spacing w:val="6"/>
        </w:rPr>
      </w:pPr>
      <w:r>
        <w:rPr>
          <w:spacing w:val="6"/>
        </w:rPr>
        <w:t xml:space="preserve">Et ce qui est le plus sensible, tout ce que nous pouvons en voir, se trouve dans les formes antiques de la lutte. </w:t>
      </w:r>
    </w:p>
    <w:p w:rsidR="00942173" w:rsidRDefault="00942173">
      <w:pPr>
        <w:pStyle w:val="Corpsdetexte"/>
        <w:rPr>
          <w:spacing w:val="6"/>
        </w:rPr>
      </w:pPr>
    </w:p>
    <w:p w:rsidR="006E1800" w:rsidRDefault="009841E0">
      <w:pPr>
        <w:pStyle w:val="Corpsdetexte"/>
        <w:rPr>
          <w:i/>
          <w:spacing w:val="6"/>
        </w:rPr>
      </w:pPr>
      <w:r>
        <w:rPr>
          <w:spacing w:val="6"/>
        </w:rPr>
        <w:t xml:space="preserve">Que ceux qui ont vu le film </w:t>
      </w:r>
      <w:r w:rsidRPr="006E1800">
        <w:rPr>
          <w:rFonts w:ascii="Times New Roman" w:hAnsi="Times New Roman" w:cs="Times New Roman"/>
          <w:i/>
          <w:spacing w:val="6"/>
          <w:sz w:val="24"/>
        </w:rPr>
        <w:t>Rashomon</w:t>
      </w:r>
      <w:r>
        <w:rPr>
          <w:rStyle w:val="Appelnotedebasdep"/>
          <w:rFonts w:ascii="Times New Roman" w:hAnsi="Times New Roman" w:cs="Times New Roman"/>
          <w:b/>
          <w:bCs/>
          <w:iCs/>
          <w:color w:val="FF0000"/>
          <w:spacing w:val="6"/>
        </w:rPr>
        <w:footnoteReference w:id="205"/>
      </w:r>
      <w:r>
        <w:rPr>
          <w:i/>
          <w:spacing w:val="6"/>
        </w:rPr>
        <w:t xml:space="preserve"> </w:t>
      </w:r>
    </w:p>
    <w:p w:rsidR="009841E0" w:rsidRPr="006E1800" w:rsidRDefault="009841E0">
      <w:pPr>
        <w:pStyle w:val="Corpsdetexte"/>
        <w:rPr>
          <w:i/>
          <w:spacing w:val="6"/>
        </w:rPr>
      </w:pPr>
      <w:r>
        <w:rPr>
          <w:spacing w:val="6"/>
        </w:rPr>
        <w:t>se souviennent de ces étranges intermèdes qui soudain suspendent les combattants, qui vont chacun séparé</w:t>
      </w:r>
      <w:r>
        <w:rPr>
          <w:spacing w:val="6"/>
        </w:rPr>
        <w:softHyphen/>
        <w:t>ment faire sur eux</w:t>
      </w:r>
      <w:r w:rsidR="007B06DE">
        <w:rPr>
          <w:spacing w:val="6"/>
        </w:rPr>
        <w:t>–</w:t>
      </w:r>
      <w:r>
        <w:rPr>
          <w:spacing w:val="6"/>
        </w:rPr>
        <w:t xml:space="preserve">mêmes trois petits tours, faire â je ne sais quel point inconnu de l'espace une paradoxale révérence. Ceci fait partie de la lutte, de même que dans la parade sexuelle. </w:t>
      </w:r>
    </w:p>
    <w:p w:rsidR="009841E0" w:rsidRDefault="009841E0">
      <w:pPr>
        <w:pStyle w:val="Corpsdetexte"/>
        <w:rPr>
          <w:spacing w:val="6"/>
        </w:rPr>
      </w:pPr>
    </w:p>
    <w:p w:rsidR="009841E0" w:rsidRDefault="009841E0">
      <w:pPr>
        <w:pStyle w:val="Corpsdetexte"/>
        <w:rPr>
          <w:spacing w:val="6"/>
        </w:rPr>
      </w:pPr>
      <w:r>
        <w:rPr>
          <w:spacing w:val="6"/>
        </w:rPr>
        <w:t>FREUD nous apprend à reconnaître cette espèce de para</w:t>
      </w:r>
      <w:r>
        <w:rPr>
          <w:spacing w:val="6"/>
        </w:rPr>
        <w:softHyphen/>
        <w:t>doxe interruptif d'incompréhensible scansion.</w:t>
      </w:r>
    </w:p>
    <w:p w:rsidR="00EC6EF2" w:rsidRDefault="00EC6EF2">
      <w:pPr>
        <w:pStyle w:val="Corpsdetexte"/>
        <w:rPr>
          <w:spacing w:val="6"/>
        </w:rPr>
      </w:pPr>
    </w:p>
    <w:p w:rsidR="009841E0" w:rsidRDefault="009841E0">
      <w:pPr>
        <w:pStyle w:val="Corpsdetexte"/>
        <w:rPr>
          <w:spacing w:val="6"/>
        </w:rPr>
      </w:pPr>
      <w:r>
        <w:rPr>
          <w:spacing w:val="6"/>
        </w:rPr>
        <w:t xml:space="preserve">Les émotions, si quelque chose nous en est montré chez l'hystérique, c'est justement quand elle est sur la trace du désir, c'est ce caractère nettement mimé, comme on dit hors de saison, à quoi on se trompe et d'où se tire l'impression de fausseté. </w:t>
      </w:r>
    </w:p>
    <w:p w:rsidR="009841E0" w:rsidRDefault="009841E0">
      <w:pPr>
        <w:pStyle w:val="Corpsdetexte"/>
        <w:rPr>
          <w:spacing w:val="6"/>
        </w:rPr>
      </w:pPr>
    </w:p>
    <w:p w:rsidR="006E1800" w:rsidRDefault="009841E0">
      <w:pPr>
        <w:pStyle w:val="Corpsdetexte"/>
        <w:rPr>
          <w:spacing w:val="6"/>
        </w:rPr>
      </w:pPr>
      <w:r>
        <w:rPr>
          <w:spacing w:val="6"/>
        </w:rPr>
        <w:t>Qu'est</w:t>
      </w:r>
      <w:r w:rsidR="007B06DE">
        <w:rPr>
          <w:spacing w:val="6"/>
        </w:rPr>
        <w:t>–</w:t>
      </w:r>
      <w:r>
        <w:rPr>
          <w:spacing w:val="6"/>
        </w:rPr>
        <w:t>ce à dire, si ce n'est que l'hystérique bien sûr ne peut pas faire autre chose que de chercher le désir de l'Autre là où il est, où il laisse sa trace chez l'Autre, dans l'</w:t>
      </w:r>
      <w:r w:rsidRPr="006E1800">
        <w:rPr>
          <w:rFonts w:ascii="Times New Roman" w:hAnsi="Times New Roman" w:cs="Times New Roman"/>
          <w:i/>
          <w:spacing w:val="6"/>
          <w:sz w:val="24"/>
        </w:rPr>
        <w:t>utopie</w:t>
      </w:r>
      <w:r>
        <w:rPr>
          <w:spacing w:val="6"/>
        </w:rPr>
        <w:t>, pour ne pas dire l'</w:t>
      </w:r>
      <w:r w:rsidRPr="006E1800">
        <w:rPr>
          <w:rFonts w:ascii="Times New Roman" w:hAnsi="Times New Roman" w:cs="Times New Roman"/>
          <w:i/>
          <w:spacing w:val="6"/>
          <w:sz w:val="24"/>
        </w:rPr>
        <w:t>atopie</w:t>
      </w:r>
      <w:r>
        <w:rPr>
          <w:spacing w:val="6"/>
        </w:rPr>
        <w:t xml:space="preserve">, la détresse, voire la fiction, bref, que c'est </w:t>
      </w:r>
    </w:p>
    <w:p w:rsidR="009841E0" w:rsidRDefault="009841E0">
      <w:pPr>
        <w:pStyle w:val="Corpsdetexte"/>
        <w:rPr>
          <w:spacing w:val="6"/>
        </w:rPr>
      </w:pPr>
      <w:r>
        <w:rPr>
          <w:spacing w:val="6"/>
        </w:rPr>
        <w:t xml:space="preserve">par la voie de la manifestation comme on peut s'y attendre, que se montrent tous les </w:t>
      </w:r>
      <w:r w:rsidRPr="006E1800">
        <w:rPr>
          <w:rFonts w:ascii="Times New Roman" w:hAnsi="Times New Roman" w:cs="Times New Roman"/>
          <w:i/>
          <w:spacing w:val="6"/>
          <w:sz w:val="24"/>
        </w:rPr>
        <w:t>aspects symptomatiques</w:t>
      </w:r>
      <w:r>
        <w:rPr>
          <w:spacing w:val="6"/>
        </w:rPr>
        <w:t xml:space="preserve">. </w:t>
      </w:r>
    </w:p>
    <w:p w:rsidR="009841E0" w:rsidRDefault="009841E0">
      <w:pPr>
        <w:pStyle w:val="Corpsdetexte"/>
        <w:rPr>
          <w:spacing w:val="6"/>
        </w:rPr>
      </w:pPr>
      <w:r>
        <w:rPr>
          <w:spacing w:val="6"/>
        </w:rPr>
        <w:t>Et si ces symptômes trouvent cette voie frayée, c'est en liaison avec ce rapport, que FREUD désigne, au désir de l'Autre.</w:t>
      </w:r>
    </w:p>
    <w:p w:rsidR="009841E0" w:rsidRDefault="009841E0">
      <w:pPr>
        <w:pStyle w:val="Corpsdetexte"/>
        <w:rPr>
          <w:spacing w:val="6"/>
        </w:rPr>
      </w:pPr>
    </w:p>
    <w:p w:rsidR="00942173" w:rsidRDefault="009841E0">
      <w:pPr>
        <w:pStyle w:val="Corpsdetexte"/>
        <w:rPr>
          <w:spacing w:val="6"/>
        </w:rPr>
      </w:pPr>
      <w:r>
        <w:rPr>
          <w:spacing w:val="6"/>
        </w:rPr>
        <w:t xml:space="preserve">J'avais autre chose à vous indiquer, concernant </w:t>
      </w:r>
    </w:p>
    <w:p w:rsidR="009841E0" w:rsidRDefault="009841E0">
      <w:pPr>
        <w:pStyle w:val="Corpsdetexte"/>
        <w:rPr>
          <w:spacing w:val="6"/>
        </w:rPr>
      </w:pPr>
      <w:r>
        <w:rPr>
          <w:spacing w:val="6"/>
        </w:rPr>
        <w:t>la frustration. Bien sûr, ce que je vous en ai apporté cette année</w:t>
      </w:r>
      <w:r w:rsidR="006E1800">
        <w:rPr>
          <w:spacing w:val="6"/>
        </w:rPr>
        <w:t>…</w:t>
      </w:r>
      <w:r>
        <w:rPr>
          <w:spacing w:val="6"/>
        </w:rPr>
        <w:t xml:space="preserve"> </w:t>
      </w:r>
    </w:p>
    <w:p w:rsidR="006E1800" w:rsidRDefault="009841E0" w:rsidP="006E1800">
      <w:pPr>
        <w:pStyle w:val="Corpsdetexte"/>
        <w:numPr>
          <w:ilvl w:val="0"/>
          <w:numId w:val="46"/>
        </w:numPr>
        <w:rPr>
          <w:spacing w:val="6"/>
        </w:rPr>
      </w:pPr>
      <w:r>
        <w:rPr>
          <w:spacing w:val="6"/>
        </w:rPr>
        <w:t xml:space="preserve">concernant le rapport au corps, ce qui est </w:t>
      </w:r>
    </w:p>
    <w:p w:rsidR="009841E0" w:rsidRDefault="009841E0" w:rsidP="006E1800">
      <w:pPr>
        <w:pStyle w:val="Corpsdetexte"/>
        <w:ind w:left="720"/>
        <w:rPr>
          <w:spacing w:val="6"/>
        </w:rPr>
      </w:pPr>
      <w:r>
        <w:rPr>
          <w:spacing w:val="6"/>
        </w:rPr>
        <w:t>seu</w:t>
      </w:r>
      <w:r>
        <w:rPr>
          <w:spacing w:val="6"/>
        </w:rPr>
        <w:softHyphen/>
        <w:t>lement ébauché dans la façon dont j'ai entendu</w:t>
      </w:r>
      <w:r w:rsidR="006E1800">
        <w:rPr>
          <w:spacing w:val="6"/>
        </w:rPr>
        <w:t>,</w:t>
      </w:r>
      <w:r>
        <w:rPr>
          <w:spacing w:val="6"/>
        </w:rPr>
        <w:t xml:space="preserve"> dans un corps mathématique</w:t>
      </w:r>
      <w:r w:rsidR="006E1800">
        <w:rPr>
          <w:spacing w:val="6"/>
        </w:rPr>
        <w:t>,</w:t>
      </w:r>
      <w:r>
        <w:rPr>
          <w:spacing w:val="6"/>
        </w:rPr>
        <w:t xml:space="preserve"> vous donner l'amorce de toutes sortes de paradoxes, </w:t>
      </w:r>
    </w:p>
    <w:p w:rsidR="006E1800" w:rsidRPr="00942173" w:rsidRDefault="009841E0" w:rsidP="006E1800">
      <w:pPr>
        <w:pStyle w:val="Corpsdetexte"/>
        <w:numPr>
          <w:ilvl w:val="0"/>
          <w:numId w:val="46"/>
        </w:numPr>
        <w:rPr>
          <w:spacing w:val="6"/>
        </w:rPr>
      </w:pPr>
      <w:r w:rsidRPr="00942173">
        <w:rPr>
          <w:spacing w:val="6"/>
        </w:rPr>
        <w:t>concernant l'idée que nous pouvons nous faire du corps</w:t>
      </w:r>
    </w:p>
    <w:p w:rsidR="009841E0" w:rsidRDefault="009841E0">
      <w:pPr>
        <w:pStyle w:val="Corpsdetexte"/>
        <w:rPr>
          <w:spacing w:val="6"/>
        </w:rPr>
      </w:pPr>
      <w:r>
        <w:rPr>
          <w:spacing w:val="6"/>
        </w:rPr>
        <w:t xml:space="preserve">…trouve ses applications assurément bien faites pour modifier profondément l'idée que nous pouvons avoir de la frustration comme d'une carence concernant une gratification se référant à ce qui serait une </w:t>
      </w:r>
    </w:p>
    <w:p w:rsidR="009841E0" w:rsidRDefault="009841E0">
      <w:pPr>
        <w:pStyle w:val="Corpsdetexte"/>
        <w:rPr>
          <w:spacing w:val="6"/>
        </w:rPr>
      </w:pPr>
      <w:r>
        <w:rPr>
          <w:spacing w:val="6"/>
        </w:rPr>
        <w:t>soi</w:t>
      </w:r>
      <w:r w:rsidR="007B06DE">
        <w:rPr>
          <w:spacing w:val="6"/>
        </w:rPr>
        <w:t>–</w:t>
      </w:r>
      <w:r>
        <w:rPr>
          <w:spacing w:val="6"/>
        </w:rPr>
        <w:t xml:space="preserve">disant totalité primitive, telle qu'on voudrait la voir désignée dans les rapports de la mère et de l'enfant. </w:t>
      </w:r>
    </w:p>
    <w:p w:rsidR="006E1800" w:rsidRDefault="006E1800">
      <w:pPr>
        <w:pStyle w:val="Corpsdetexte"/>
        <w:rPr>
          <w:spacing w:val="6"/>
        </w:rPr>
      </w:pPr>
    </w:p>
    <w:p w:rsidR="006E1800" w:rsidRDefault="009841E0">
      <w:pPr>
        <w:pStyle w:val="Corpsdetexte"/>
        <w:rPr>
          <w:spacing w:val="6"/>
        </w:rPr>
      </w:pPr>
      <w:r>
        <w:rPr>
          <w:spacing w:val="6"/>
        </w:rPr>
        <w:t>Il est étrange que la pensée analytique n'ait jamais ren</w:t>
      </w:r>
      <w:r>
        <w:rPr>
          <w:spacing w:val="6"/>
        </w:rPr>
        <w:softHyphen/>
        <w:t>contré sur ce chemin</w:t>
      </w:r>
      <w:r w:rsidR="006E1800">
        <w:rPr>
          <w:spacing w:val="6"/>
        </w:rPr>
        <w:t>…</w:t>
      </w:r>
    </w:p>
    <w:p w:rsidR="00942173" w:rsidRDefault="009841E0" w:rsidP="00942173">
      <w:pPr>
        <w:pStyle w:val="Corpsdetexte"/>
        <w:ind w:left="708"/>
        <w:rPr>
          <w:spacing w:val="6"/>
        </w:rPr>
      </w:pPr>
      <w:r>
        <w:rPr>
          <w:spacing w:val="6"/>
        </w:rPr>
        <w:t xml:space="preserve">sauf dans les coins, comme toujours, des observations de FREUD, et ici je désigne, </w:t>
      </w:r>
    </w:p>
    <w:p w:rsidR="006E1800" w:rsidRDefault="009841E0" w:rsidP="00942173">
      <w:pPr>
        <w:pStyle w:val="Corpsdetexte"/>
        <w:ind w:left="708"/>
        <w:rPr>
          <w:spacing w:val="6"/>
        </w:rPr>
      </w:pPr>
      <w:r>
        <w:rPr>
          <w:spacing w:val="6"/>
        </w:rPr>
        <w:t xml:space="preserve">dans </w:t>
      </w:r>
      <w:r w:rsidR="00942173" w:rsidRPr="00942173">
        <w:rPr>
          <w:rFonts w:ascii="Times New Roman" w:hAnsi="Times New Roman" w:cs="Times New Roman"/>
          <w:i/>
          <w:spacing w:val="6"/>
          <w:sz w:val="24"/>
        </w:rPr>
        <w:t>L</w:t>
      </w:r>
      <w:r w:rsidRPr="00942173">
        <w:rPr>
          <w:rFonts w:ascii="Times New Roman" w:hAnsi="Times New Roman" w:cs="Times New Roman"/>
          <w:i/>
          <w:spacing w:val="6"/>
          <w:sz w:val="24"/>
        </w:rPr>
        <w:t>'Homme aux loups</w:t>
      </w:r>
    </w:p>
    <w:p w:rsidR="006E1800" w:rsidRDefault="006E1800">
      <w:pPr>
        <w:pStyle w:val="Corpsdetexte"/>
        <w:rPr>
          <w:spacing w:val="6"/>
        </w:rPr>
      </w:pPr>
      <w:r>
        <w:rPr>
          <w:spacing w:val="6"/>
        </w:rPr>
        <w:t>…</w:t>
      </w:r>
      <w:r w:rsidR="009841E0">
        <w:rPr>
          <w:spacing w:val="6"/>
        </w:rPr>
        <w:t xml:space="preserve">le mot </w:t>
      </w:r>
      <w:r>
        <w:rPr>
          <w:spacing w:val="6"/>
        </w:rPr>
        <w:t>« </w:t>
      </w:r>
      <w:r w:rsidR="009841E0" w:rsidRPr="006E1800">
        <w:rPr>
          <w:rFonts w:ascii="Times New Roman" w:hAnsi="Times New Roman" w:cs="Times New Roman"/>
          <w:i/>
          <w:spacing w:val="6"/>
          <w:sz w:val="24"/>
        </w:rPr>
        <w:t>Schleier</w:t>
      </w:r>
      <w:r>
        <w:rPr>
          <w:spacing w:val="6"/>
        </w:rPr>
        <w:t> »</w:t>
      </w:r>
      <w:r w:rsidR="009841E0">
        <w:rPr>
          <w:iCs/>
          <w:spacing w:val="6"/>
        </w:rPr>
        <w:t>,</w:t>
      </w:r>
      <w:r>
        <w:rPr>
          <w:iCs/>
          <w:spacing w:val="6"/>
        </w:rPr>
        <w:t xml:space="preserve"> </w:t>
      </w:r>
      <w:r w:rsidR="009841E0">
        <w:rPr>
          <w:spacing w:val="6"/>
        </w:rPr>
        <w:t xml:space="preserve">ce </w:t>
      </w:r>
      <w:r w:rsidR="009841E0" w:rsidRPr="006E1800">
        <w:rPr>
          <w:rFonts w:ascii="Times New Roman" w:hAnsi="Times New Roman" w:cs="Times New Roman"/>
          <w:i/>
          <w:spacing w:val="6"/>
          <w:sz w:val="24"/>
        </w:rPr>
        <w:t>voile</w:t>
      </w:r>
      <w:r w:rsidR="009841E0">
        <w:rPr>
          <w:spacing w:val="6"/>
        </w:rPr>
        <w:t xml:space="preserve"> dont l'enfant </w:t>
      </w:r>
      <w:r w:rsidR="009841E0" w:rsidRPr="006E1800">
        <w:rPr>
          <w:i/>
          <w:spacing w:val="6"/>
          <w:sz w:val="24"/>
        </w:rPr>
        <w:t>naît coiffé</w:t>
      </w:r>
      <w:r w:rsidR="009841E0">
        <w:rPr>
          <w:spacing w:val="6"/>
        </w:rPr>
        <w:t xml:space="preserve">, et qui traîne dans la littérature analytique </w:t>
      </w:r>
    </w:p>
    <w:p w:rsidR="009841E0" w:rsidRDefault="009841E0">
      <w:pPr>
        <w:pStyle w:val="Corpsdetexte"/>
        <w:rPr>
          <w:spacing w:val="6"/>
        </w:rPr>
      </w:pPr>
      <w:r>
        <w:rPr>
          <w:spacing w:val="6"/>
        </w:rPr>
        <w:t xml:space="preserve">sans qu'on ait même jamais songé que c'était là l'amorce d'une voie très féconde : les stigmates. </w:t>
      </w:r>
    </w:p>
    <w:p w:rsidR="006E1800" w:rsidRDefault="006E1800">
      <w:pPr>
        <w:pStyle w:val="Corpsdetexte"/>
        <w:rPr>
          <w:spacing w:val="6"/>
        </w:rPr>
      </w:pPr>
    </w:p>
    <w:p w:rsidR="00EC6EF2" w:rsidRDefault="00EC6EF2">
      <w:pPr>
        <w:pStyle w:val="Corpsdetexte"/>
        <w:rPr>
          <w:spacing w:val="6"/>
        </w:rPr>
      </w:pPr>
    </w:p>
    <w:p w:rsidR="009841E0" w:rsidRDefault="009841E0">
      <w:pPr>
        <w:pStyle w:val="Corpsdetexte"/>
        <w:rPr>
          <w:spacing w:val="6"/>
        </w:rPr>
      </w:pPr>
      <w:r>
        <w:rPr>
          <w:spacing w:val="6"/>
        </w:rPr>
        <w:t>S'il y a quelque chose qui permette de concevoir comme comportant une tota</w:t>
      </w:r>
      <w:r>
        <w:rPr>
          <w:spacing w:val="6"/>
        </w:rPr>
        <w:softHyphen/>
        <w:t>lité de je ne sais quel narcissisme primaire…</w:t>
      </w:r>
    </w:p>
    <w:p w:rsidR="009841E0" w:rsidRDefault="009841E0">
      <w:pPr>
        <w:pStyle w:val="Corpsdetexte"/>
        <w:ind w:left="708"/>
        <w:rPr>
          <w:spacing w:val="6"/>
        </w:rPr>
      </w:pPr>
      <w:r>
        <w:rPr>
          <w:spacing w:val="6"/>
        </w:rPr>
        <w:t>et ici je ne peux que regretter que se soit absenté quelqu'un qui m'a posé la question</w:t>
      </w:r>
    </w:p>
    <w:p w:rsidR="006E1800" w:rsidRDefault="009841E0">
      <w:pPr>
        <w:pStyle w:val="Corpsdetexte"/>
        <w:rPr>
          <w:spacing w:val="6"/>
        </w:rPr>
      </w:pPr>
      <w:r>
        <w:rPr>
          <w:spacing w:val="6"/>
        </w:rPr>
        <w:t xml:space="preserve">…c'est bien assurément la référence du sujet, </w:t>
      </w:r>
    </w:p>
    <w:p w:rsidR="006E1800" w:rsidRDefault="009841E0">
      <w:pPr>
        <w:pStyle w:val="Corpsdetexte"/>
        <w:rPr>
          <w:spacing w:val="6"/>
        </w:rPr>
      </w:pPr>
      <w:r>
        <w:rPr>
          <w:spacing w:val="6"/>
        </w:rPr>
        <w:t xml:space="preserve">non pas tant au corps de la mère parasité, </w:t>
      </w:r>
    </w:p>
    <w:p w:rsidR="006E1800" w:rsidRDefault="009841E0">
      <w:pPr>
        <w:pStyle w:val="Corpsdetexte"/>
        <w:rPr>
          <w:spacing w:val="6"/>
        </w:rPr>
      </w:pPr>
      <w:r>
        <w:rPr>
          <w:spacing w:val="6"/>
        </w:rPr>
        <w:t>mais à ces enve</w:t>
      </w:r>
      <w:r>
        <w:rPr>
          <w:spacing w:val="6"/>
        </w:rPr>
        <w:softHyphen/>
        <w:t xml:space="preserve">loppes perdues où se lit si bien cette continuité de l'intérieur avec l'extérieur, qui est celle à quoi vous a introduit mon modèle </w:t>
      </w:r>
    </w:p>
    <w:p w:rsidR="009841E0" w:rsidRDefault="009841E0">
      <w:pPr>
        <w:pStyle w:val="Corpsdetexte"/>
        <w:rPr>
          <w:spacing w:val="6"/>
        </w:rPr>
      </w:pPr>
      <w:r>
        <w:rPr>
          <w:spacing w:val="6"/>
        </w:rPr>
        <w:t xml:space="preserve">de cette année, sur lequel nous aurons à revenir. </w:t>
      </w:r>
    </w:p>
    <w:p w:rsidR="009841E0" w:rsidRDefault="009841E0">
      <w:pPr>
        <w:pStyle w:val="Corpsdetexte"/>
        <w:rPr>
          <w:spacing w:val="6"/>
        </w:rPr>
      </w:pPr>
    </w:p>
    <w:p w:rsidR="006E1800" w:rsidRDefault="009841E0">
      <w:pPr>
        <w:pStyle w:val="Corpsdetexte"/>
        <w:rPr>
          <w:spacing w:val="6"/>
        </w:rPr>
      </w:pPr>
      <w:r>
        <w:rPr>
          <w:spacing w:val="6"/>
        </w:rPr>
        <w:t>Simplement je veux vous indiquer</w:t>
      </w:r>
      <w:r w:rsidR="006E1800">
        <w:rPr>
          <w:spacing w:val="6"/>
        </w:rPr>
        <w:t>…</w:t>
      </w:r>
    </w:p>
    <w:p w:rsidR="006E1800" w:rsidRDefault="009841E0" w:rsidP="006E1800">
      <w:pPr>
        <w:pStyle w:val="Corpsdetexte"/>
        <w:ind w:firstLine="708"/>
        <w:rPr>
          <w:spacing w:val="6"/>
        </w:rPr>
      </w:pPr>
      <w:r>
        <w:rPr>
          <w:spacing w:val="6"/>
        </w:rPr>
        <w:t>parce que nous le retrouve</w:t>
      </w:r>
      <w:r>
        <w:rPr>
          <w:spacing w:val="6"/>
        </w:rPr>
        <w:softHyphen/>
        <w:t>rons dans la suite</w:t>
      </w:r>
    </w:p>
    <w:p w:rsidR="006E1800" w:rsidRDefault="006E1800">
      <w:pPr>
        <w:pStyle w:val="Corpsdetexte"/>
        <w:rPr>
          <w:spacing w:val="6"/>
        </w:rPr>
      </w:pPr>
      <w:r>
        <w:rPr>
          <w:spacing w:val="6"/>
        </w:rPr>
        <w:t>…</w:t>
      </w:r>
      <w:r w:rsidR="009841E0">
        <w:rPr>
          <w:spacing w:val="6"/>
        </w:rPr>
        <w:t xml:space="preserve">que s'il y a quelque chose où doit s'accentuer </w:t>
      </w:r>
    </w:p>
    <w:p w:rsidR="006E1800" w:rsidRDefault="009841E0">
      <w:pPr>
        <w:pStyle w:val="Corpsdetexte"/>
        <w:rPr>
          <w:spacing w:val="6"/>
        </w:rPr>
      </w:pPr>
      <w:r>
        <w:rPr>
          <w:spacing w:val="6"/>
        </w:rPr>
        <w:t>le rapport au corps, à l'</w:t>
      </w:r>
      <w:r w:rsidRPr="006E1800">
        <w:rPr>
          <w:rFonts w:ascii="Times New Roman" w:hAnsi="Times New Roman" w:cs="Times New Roman"/>
          <w:i/>
          <w:spacing w:val="6"/>
          <w:sz w:val="24"/>
        </w:rPr>
        <w:t>incorporation</w:t>
      </w:r>
      <w:r>
        <w:rPr>
          <w:spacing w:val="6"/>
        </w:rPr>
        <w:t>, à l'</w:t>
      </w:r>
      <w:r w:rsidRPr="006E1800">
        <w:rPr>
          <w:rFonts w:ascii="Times New Roman" w:hAnsi="Times New Roman" w:cs="Times New Roman"/>
          <w:i/>
          <w:spacing w:val="6"/>
          <w:sz w:val="24"/>
        </w:rPr>
        <w:t>Einverleibung</w:t>
      </w:r>
      <w:r>
        <w:rPr>
          <w:i/>
          <w:spacing w:val="6"/>
        </w:rPr>
        <w:t xml:space="preserve">, </w:t>
      </w:r>
      <w:r>
        <w:rPr>
          <w:spacing w:val="6"/>
        </w:rPr>
        <w:t>c'est du côté du père</w:t>
      </w:r>
      <w:r w:rsidR="006E1800">
        <w:rPr>
          <w:spacing w:val="6"/>
        </w:rPr>
        <w:t>…</w:t>
      </w:r>
      <w:r>
        <w:rPr>
          <w:spacing w:val="6"/>
        </w:rPr>
        <w:t xml:space="preserve"> </w:t>
      </w:r>
    </w:p>
    <w:p w:rsidR="006E1800" w:rsidRDefault="009841E0" w:rsidP="006E1800">
      <w:pPr>
        <w:pStyle w:val="Corpsdetexte"/>
        <w:ind w:firstLine="708"/>
        <w:rPr>
          <w:spacing w:val="6"/>
        </w:rPr>
      </w:pPr>
      <w:r>
        <w:rPr>
          <w:spacing w:val="6"/>
        </w:rPr>
        <w:t>laissé entière</w:t>
      </w:r>
      <w:r>
        <w:rPr>
          <w:spacing w:val="6"/>
        </w:rPr>
        <w:softHyphen/>
        <w:t>ment de côté</w:t>
      </w:r>
    </w:p>
    <w:p w:rsidR="009841E0" w:rsidRDefault="006E1800">
      <w:pPr>
        <w:pStyle w:val="Corpsdetexte"/>
        <w:rPr>
          <w:spacing w:val="6"/>
        </w:rPr>
      </w:pPr>
      <w:r>
        <w:rPr>
          <w:spacing w:val="6"/>
        </w:rPr>
        <w:t>…</w:t>
      </w:r>
      <w:r w:rsidR="009841E0">
        <w:rPr>
          <w:spacing w:val="6"/>
        </w:rPr>
        <w:t>qu'il faut regarder.</w:t>
      </w:r>
    </w:p>
    <w:p w:rsidR="006E1800" w:rsidRDefault="006E1800">
      <w:pPr>
        <w:pStyle w:val="Corpsdetexte"/>
        <w:rPr>
          <w:spacing w:val="6"/>
        </w:rPr>
      </w:pPr>
    </w:p>
    <w:p w:rsidR="006E1800" w:rsidRDefault="009841E0">
      <w:pPr>
        <w:pStyle w:val="Corpsdetexte"/>
        <w:rPr>
          <w:spacing w:val="6"/>
        </w:rPr>
      </w:pPr>
      <w:r>
        <w:rPr>
          <w:spacing w:val="6"/>
        </w:rPr>
        <w:t>Je l'ai laissé entièrement de côté parce qu'il aurait fallu que je vous introduise</w:t>
      </w:r>
      <w:r w:rsidR="006E1800">
        <w:rPr>
          <w:spacing w:val="6"/>
        </w:rPr>
        <w:t>…</w:t>
      </w:r>
      <w:r>
        <w:rPr>
          <w:spacing w:val="6"/>
        </w:rPr>
        <w:t xml:space="preserve"> </w:t>
      </w:r>
    </w:p>
    <w:p w:rsidR="006E1800" w:rsidRDefault="009841E0" w:rsidP="006E1800">
      <w:pPr>
        <w:pStyle w:val="Corpsdetexte"/>
        <w:ind w:firstLine="708"/>
        <w:rPr>
          <w:spacing w:val="6"/>
        </w:rPr>
      </w:pPr>
      <w:r>
        <w:rPr>
          <w:spacing w:val="6"/>
        </w:rPr>
        <w:t>mais quand le ferai</w:t>
      </w:r>
      <w:r w:rsidR="006E1800">
        <w:rPr>
          <w:spacing w:val="6"/>
        </w:rPr>
        <w:t>s</w:t>
      </w:r>
      <w:r w:rsidR="007B06DE">
        <w:rPr>
          <w:spacing w:val="6"/>
        </w:rPr>
        <w:t>–</w:t>
      </w:r>
      <w:r>
        <w:rPr>
          <w:spacing w:val="6"/>
        </w:rPr>
        <w:t>je ?</w:t>
      </w:r>
    </w:p>
    <w:p w:rsidR="009841E0" w:rsidRDefault="006E1800">
      <w:pPr>
        <w:pStyle w:val="Corpsdetexte"/>
        <w:rPr>
          <w:spacing w:val="6"/>
        </w:rPr>
      </w:pPr>
      <w:r>
        <w:rPr>
          <w:spacing w:val="6"/>
        </w:rPr>
        <w:t>…</w:t>
      </w:r>
      <w:r w:rsidR="009841E0">
        <w:rPr>
          <w:spacing w:val="6"/>
        </w:rPr>
        <w:t xml:space="preserve">à toute une </w:t>
      </w:r>
      <w:r w:rsidR="009841E0" w:rsidRPr="006E1800">
        <w:rPr>
          <w:rFonts w:ascii="Times New Roman" w:hAnsi="Times New Roman" w:cs="Times New Roman"/>
          <w:i/>
          <w:spacing w:val="6"/>
          <w:sz w:val="24"/>
        </w:rPr>
        <w:t>tradition</w:t>
      </w:r>
      <w:r w:rsidR="009841E0">
        <w:rPr>
          <w:spacing w:val="6"/>
        </w:rPr>
        <w:t xml:space="preserve"> qu'on peut appeler </w:t>
      </w:r>
      <w:r w:rsidR="009841E0" w:rsidRPr="006E1800">
        <w:rPr>
          <w:rFonts w:ascii="Times New Roman" w:hAnsi="Times New Roman" w:cs="Times New Roman"/>
          <w:i/>
          <w:spacing w:val="6"/>
          <w:sz w:val="24"/>
        </w:rPr>
        <w:t>mystique</w:t>
      </w:r>
      <w:r w:rsidR="009841E0">
        <w:rPr>
          <w:spacing w:val="6"/>
        </w:rPr>
        <w:t xml:space="preserve"> et qui assurément, par sa présence dans la </w:t>
      </w:r>
      <w:r w:rsidR="009841E0" w:rsidRPr="006E1800">
        <w:rPr>
          <w:rFonts w:ascii="Times New Roman" w:hAnsi="Times New Roman" w:cs="Times New Roman"/>
          <w:i/>
          <w:spacing w:val="6"/>
          <w:sz w:val="24"/>
        </w:rPr>
        <w:t>tradition</w:t>
      </w:r>
      <w:r w:rsidR="009841E0">
        <w:rPr>
          <w:spacing w:val="6"/>
        </w:rPr>
        <w:t xml:space="preserve"> </w:t>
      </w:r>
      <w:r w:rsidR="009841E0" w:rsidRPr="006E1800">
        <w:rPr>
          <w:rFonts w:ascii="Times New Roman" w:hAnsi="Times New Roman" w:cs="Times New Roman"/>
          <w:i/>
          <w:spacing w:val="6"/>
          <w:sz w:val="24"/>
        </w:rPr>
        <w:t>sémitique</w:t>
      </w:r>
      <w:r w:rsidR="009841E0">
        <w:rPr>
          <w:spacing w:val="6"/>
        </w:rPr>
        <w:t xml:space="preserve">, domine toute l'aventure personnelle de FREUD. </w:t>
      </w:r>
    </w:p>
    <w:p w:rsidR="006E1800" w:rsidRDefault="006E1800">
      <w:pPr>
        <w:pStyle w:val="Corpsdetexte"/>
        <w:rPr>
          <w:spacing w:val="6"/>
        </w:rPr>
      </w:pPr>
    </w:p>
    <w:p w:rsidR="009841E0" w:rsidRDefault="009841E0">
      <w:pPr>
        <w:pStyle w:val="Corpsdetexte"/>
        <w:rPr>
          <w:spacing w:val="6"/>
        </w:rPr>
      </w:pPr>
      <w:r>
        <w:rPr>
          <w:spacing w:val="6"/>
        </w:rPr>
        <w:t>Mais s'il y a quelque chose qu'on demande à la mère, ne vous paraît</w:t>
      </w:r>
      <w:r w:rsidR="007B06DE">
        <w:rPr>
          <w:spacing w:val="6"/>
        </w:rPr>
        <w:t>–</w:t>
      </w:r>
      <w:r>
        <w:rPr>
          <w:spacing w:val="6"/>
        </w:rPr>
        <w:t xml:space="preserve">il pas frappant que ce soit la seule chose qu'elle n'ait pas, à savoir </w:t>
      </w:r>
      <w:r w:rsidRPr="006E1800">
        <w:rPr>
          <w:rFonts w:ascii="Times New Roman" w:hAnsi="Times New Roman" w:cs="Times New Roman"/>
          <w:i/>
          <w:color w:val="0000CC"/>
          <w:spacing w:val="6"/>
          <w:sz w:val="24"/>
        </w:rPr>
        <w:t>le phallus</w:t>
      </w:r>
      <w:r>
        <w:rPr>
          <w:spacing w:val="6"/>
        </w:rPr>
        <w:t xml:space="preserve"> ? </w:t>
      </w:r>
    </w:p>
    <w:p w:rsidR="006E1800" w:rsidRDefault="006E1800">
      <w:pPr>
        <w:pStyle w:val="Corpsdetexte"/>
        <w:rPr>
          <w:spacing w:val="6"/>
        </w:rPr>
      </w:pPr>
    </w:p>
    <w:p w:rsidR="006E1800" w:rsidRDefault="009841E0">
      <w:pPr>
        <w:pStyle w:val="Corpsdetexte"/>
        <w:rPr>
          <w:spacing w:val="6"/>
        </w:rPr>
      </w:pPr>
      <w:r>
        <w:rPr>
          <w:spacing w:val="6"/>
        </w:rPr>
        <w:t>Toute la dialectique de ces dernières années, jusques et y com</w:t>
      </w:r>
      <w:r>
        <w:rPr>
          <w:spacing w:val="6"/>
        </w:rPr>
        <w:softHyphen/>
        <w:t>pris la dialectique kleinienne</w:t>
      </w:r>
      <w:r w:rsidR="006E1800">
        <w:rPr>
          <w:spacing w:val="6"/>
        </w:rPr>
        <w:t>…</w:t>
      </w:r>
      <w:r>
        <w:rPr>
          <w:spacing w:val="6"/>
        </w:rPr>
        <w:t xml:space="preserve"> </w:t>
      </w:r>
    </w:p>
    <w:p w:rsidR="006E1800" w:rsidRDefault="009841E0" w:rsidP="006E1800">
      <w:pPr>
        <w:pStyle w:val="Corpsdetexte"/>
        <w:ind w:firstLine="708"/>
        <w:rPr>
          <w:spacing w:val="6"/>
        </w:rPr>
      </w:pPr>
      <w:r>
        <w:rPr>
          <w:spacing w:val="6"/>
        </w:rPr>
        <w:t>qui pourtant s'en approche le plus</w:t>
      </w:r>
    </w:p>
    <w:p w:rsidR="00EC6EF2" w:rsidRDefault="006E1800">
      <w:pPr>
        <w:pStyle w:val="Corpsdetexte"/>
        <w:rPr>
          <w:spacing w:val="6"/>
        </w:rPr>
      </w:pPr>
      <w:r>
        <w:rPr>
          <w:spacing w:val="6"/>
        </w:rPr>
        <w:t>…</w:t>
      </w:r>
      <w:r w:rsidR="009841E0">
        <w:rPr>
          <w:spacing w:val="6"/>
        </w:rPr>
        <w:t xml:space="preserve">reste faussée parce que l'accent n'est pas mis </w:t>
      </w:r>
    </w:p>
    <w:p w:rsidR="009841E0" w:rsidRDefault="009841E0">
      <w:pPr>
        <w:pStyle w:val="Corpsdetexte"/>
        <w:rPr>
          <w:spacing w:val="6"/>
        </w:rPr>
      </w:pPr>
      <w:r>
        <w:rPr>
          <w:spacing w:val="6"/>
        </w:rPr>
        <w:t>sur cette divergence essentielle.</w:t>
      </w:r>
    </w:p>
    <w:p w:rsidR="006E1800" w:rsidRDefault="006E1800">
      <w:pPr>
        <w:pStyle w:val="Corpsdetexte"/>
        <w:rPr>
          <w:spacing w:val="6"/>
        </w:rPr>
      </w:pPr>
    </w:p>
    <w:p w:rsidR="009841E0" w:rsidRDefault="009841E0">
      <w:pPr>
        <w:pStyle w:val="Corpsdetexte"/>
        <w:rPr>
          <w:spacing w:val="6"/>
        </w:rPr>
      </w:pPr>
      <w:r>
        <w:rPr>
          <w:spacing w:val="6"/>
        </w:rPr>
        <w:t xml:space="preserve">C'est aussi bien qu'il est impossible de </w:t>
      </w:r>
      <w:r w:rsidRPr="006E1800">
        <w:rPr>
          <w:i/>
          <w:spacing w:val="6"/>
          <w:sz w:val="24"/>
        </w:rPr>
        <w:t>la corriger</w:t>
      </w:r>
      <w:r>
        <w:rPr>
          <w:spacing w:val="6"/>
        </w:rPr>
        <w:t>, impossible aussi de rien comprendre à ce qui fait l'impasse de la relation analytique…</w:t>
      </w:r>
    </w:p>
    <w:p w:rsidR="006E1800" w:rsidRDefault="009841E0">
      <w:pPr>
        <w:pStyle w:val="Corpsdetexte"/>
        <w:ind w:left="708"/>
        <w:rPr>
          <w:spacing w:val="6"/>
        </w:rPr>
      </w:pPr>
      <w:r>
        <w:rPr>
          <w:spacing w:val="6"/>
        </w:rPr>
        <w:t xml:space="preserve">et tout spécialement dans la transmission </w:t>
      </w:r>
    </w:p>
    <w:p w:rsidR="009841E0" w:rsidRDefault="009841E0">
      <w:pPr>
        <w:pStyle w:val="Corpsdetexte"/>
        <w:ind w:left="708"/>
        <w:rPr>
          <w:spacing w:val="6"/>
        </w:rPr>
      </w:pPr>
      <w:r>
        <w:rPr>
          <w:spacing w:val="6"/>
        </w:rPr>
        <w:t>de la vérité analytique telle que se fait l'analyse didac</w:t>
      </w:r>
      <w:r>
        <w:rPr>
          <w:spacing w:val="6"/>
        </w:rPr>
        <w:softHyphen/>
        <w:t>tique</w:t>
      </w:r>
    </w:p>
    <w:p w:rsidR="006E1800" w:rsidRDefault="009841E0">
      <w:pPr>
        <w:pStyle w:val="Corpsdetexte"/>
        <w:rPr>
          <w:spacing w:val="6"/>
        </w:rPr>
      </w:pPr>
      <w:r>
        <w:rPr>
          <w:spacing w:val="6"/>
        </w:rPr>
        <w:t xml:space="preserve">…c'est qu'il est impossible d'y introduire </w:t>
      </w:r>
    </w:p>
    <w:p w:rsidR="006E1800" w:rsidRDefault="009841E0">
      <w:pPr>
        <w:pStyle w:val="Corpsdetexte"/>
        <w:rPr>
          <w:spacing w:val="6"/>
        </w:rPr>
      </w:pPr>
      <w:r>
        <w:rPr>
          <w:spacing w:val="6"/>
        </w:rPr>
        <w:t>la relation au père</w:t>
      </w:r>
      <w:r w:rsidR="006E1800">
        <w:rPr>
          <w:spacing w:val="6"/>
        </w:rPr>
        <w:t> :</w:t>
      </w:r>
      <w:r>
        <w:rPr>
          <w:spacing w:val="6"/>
        </w:rPr>
        <w:t xml:space="preserve"> </w:t>
      </w:r>
    </w:p>
    <w:p w:rsidR="006E1800" w:rsidRDefault="009841E0">
      <w:pPr>
        <w:pStyle w:val="Corpsdetexte"/>
        <w:rPr>
          <w:spacing w:val="6"/>
        </w:rPr>
      </w:pPr>
      <w:r>
        <w:rPr>
          <w:spacing w:val="6"/>
        </w:rPr>
        <w:t xml:space="preserve">qu'on n'est pas le père de son analysé. </w:t>
      </w:r>
    </w:p>
    <w:p w:rsidR="006E1800" w:rsidRDefault="009841E0">
      <w:pPr>
        <w:pStyle w:val="Corpsdetexte"/>
        <w:rPr>
          <w:spacing w:val="6"/>
        </w:rPr>
      </w:pPr>
      <w:r>
        <w:rPr>
          <w:spacing w:val="6"/>
        </w:rPr>
        <w:lastRenderedPageBreak/>
        <w:t>J'en ai assez dit et assez fait pour que personne n'ose plus</w:t>
      </w:r>
      <w:r w:rsidR="006E1800">
        <w:rPr>
          <w:spacing w:val="6"/>
        </w:rPr>
        <w:t>…</w:t>
      </w:r>
    </w:p>
    <w:p w:rsidR="006E1800" w:rsidRDefault="009841E0" w:rsidP="006E1800">
      <w:pPr>
        <w:pStyle w:val="Corpsdetexte"/>
        <w:ind w:firstLine="708"/>
        <w:rPr>
          <w:spacing w:val="6"/>
        </w:rPr>
      </w:pPr>
      <w:r>
        <w:rPr>
          <w:spacing w:val="6"/>
        </w:rPr>
        <w:t>au moins dans un entourage voisin du mien</w:t>
      </w:r>
    </w:p>
    <w:p w:rsidR="009841E0" w:rsidRDefault="006E1800">
      <w:pPr>
        <w:pStyle w:val="Corpsdetexte"/>
        <w:rPr>
          <w:spacing w:val="6"/>
        </w:rPr>
      </w:pPr>
      <w:r>
        <w:rPr>
          <w:spacing w:val="6"/>
        </w:rPr>
        <w:t>…</w:t>
      </w:r>
      <w:r w:rsidR="009841E0">
        <w:rPr>
          <w:spacing w:val="6"/>
        </w:rPr>
        <w:t xml:space="preserve">risquer d'avancer qu'on peut en être la mère. </w:t>
      </w:r>
    </w:p>
    <w:p w:rsidR="009841E0" w:rsidRDefault="009841E0">
      <w:pPr>
        <w:pStyle w:val="Corpsdetexte"/>
        <w:rPr>
          <w:spacing w:val="6"/>
        </w:rPr>
      </w:pPr>
    </w:p>
    <w:p w:rsidR="009841E0" w:rsidRDefault="009841E0">
      <w:pPr>
        <w:pStyle w:val="Corpsdetexte"/>
        <w:rPr>
          <w:spacing w:val="6"/>
        </w:rPr>
      </w:pPr>
      <w:r>
        <w:rPr>
          <w:spacing w:val="6"/>
        </w:rPr>
        <w:t xml:space="preserve">C'est pourtant de cela qu'il s'agit. </w:t>
      </w:r>
    </w:p>
    <w:p w:rsidR="006E1800" w:rsidRDefault="009841E0">
      <w:pPr>
        <w:pStyle w:val="Corpsdetexte"/>
        <w:rPr>
          <w:spacing w:val="6"/>
        </w:rPr>
      </w:pPr>
      <w:r>
        <w:rPr>
          <w:spacing w:val="6"/>
        </w:rPr>
        <w:t xml:space="preserve">La fonction de l'analyse telle qu'elle s’insère là où FREUD nous en a laissé la suite ouverte, la trace béante, se situe là où sa plume est tombée, à propos de l'article sur le </w:t>
      </w:r>
      <w:r w:rsidRPr="006E1800">
        <w:rPr>
          <w:rFonts w:ascii="Times New Roman" w:hAnsi="Times New Roman" w:cs="Times New Roman"/>
          <w:i/>
          <w:spacing w:val="6"/>
          <w:sz w:val="24"/>
        </w:rPr>
        <w:t>splitting</w:t>
      </w:r>
      <w:r>
        <w:rPr>
          <w:spacing w:val="6"/>
        </w:rPr>
        <w:t xml:space="preserve"> de l'</w:t>
      </w:r>
      <w:r w:rsidRPr="00942173">
        <w:rPr>
          <w:rFonts w:ascii="Times New Roman" w:hAnsi="Times New Roman" w:cs="Times New Roman"/>
          <w:i/>
          <w:spacing w:val="6"/>
          <w:sz w:val="24"/>
        </w:rPr>
        <w:t>ego</w:t>
      </w:r>
      <w:r>
        <w:rPr>
          <w:spacing w:val="6"/>
        </w:rPr>
        <w:t xml:space="preserve">, au </w:t>
      </w:r>
      <w:r w:rsidRPr="006E1800">
        <w:rPr>
          <w:rFonts w:ascii="Times New Roman" w:hAnsi="Times New Roman" w:cs="Times New Roman"/>
          <w:i/>
          <w:spacing w:val="6"/>
          <w:sz w:val="24"/>
        </w:rPr>
        <w:t>point d'ambiguïté</w:t>
      </w:r>
      <w:r>
        <w:rPr>
          <w:spacing w:val="6"/>
        </w:rPr>
        <w:t xml:space="preserve"> </w:t>
      </w:r>
    </w:p>
    <w:p w:rsidR="006E1800" w:rsidRDefault="009841E0">
      <w:pPr>
        <w:pStyle w:val="Corpsdetexte"/>
        <w:rPr>
          <w:spacing w:val="6"/>
        </w:rPr>
      </w:pPr>
      <w:r>
        <w:rPr>
          <w:spacing w:val="6"/>
        </w:rPr>
        <w:t xml:space="preserve">où l'amène ceci : </w:t>
      </w:r>
    </w:p>
    <w:p w:rsidR="009841E0" w:rsidRDefault="009841E0">
      <w:pPr>
        <w:pStyle w:val="Corpsdetexte"/>
        <w:rPr>
          <w:spacing w:val="6"/>
        </w:rPr>
      </w:pPr>
      <w:r w:rsidRPr="006E1800">
        <w:rPr>
          <w:rFonts w:ascii="Times New Roman" w:hAnsi="Times New Roman" w:cs="Times New Roman"/>
          <w:i/>
          <w:color w:val="0000CC"/>
          <w:spacing w:val="6"/>
          <w:sz w:val="24"/>
        </w:rPr>
        <w:t>l'objet de la castration</w:t>
      </w:r>
      <w:r>
        <w:rPr>
          <w:spacing w:val="6"/>
        </w:rPr>
        <w:t xml:space="preserve"> est ce terme assez ambigu pour qu'au moment même où le sujet s'est employé à le refouler, </w:t>
      </w:r>
      <w:r w:rsidRPr="006E1800">
        <w:rPr>
          <w:rFonts w:ascii="Times New Roman" w:hAnsi="Times New Roman" w:cs="Times New Roman"/>
          <w:i/>
          <w:color w:val="0000CC"/>
          <w:spacing w:val="6"/>
          <w:sz w:val="24"/>
        </w:rPr>
        <w:t>il l'instaure plus ferme que jamais en un Autre</w:t>
      </w:r>
      <w:r>
        <w:rPr>
          <w:spacing w:val="6"/>
        </w:rPr>
        <w:t>.</w:t>
      </w:r>
    </w:p>
    <w:p w:rsidR="009841E0" w:rsidRDefault="009841E0">
      <w:pPr>
        <w:pStyle w:val="Corpsdetexte"/>
        <w:rPr>
          <w:spacing w:val="6"/>
        </w:rPr>
      </w:pPr>
    </w:p>
    <w:p w:rsidR="00EC6EF2" w:rsidRDefault="009841E0">
      <w:pPr>
        <w:pStyle w:val="Corpsdetexte"/>
        <w:rPr>
          <w:spacing w:val="6"/>
        </w:rPr>
      </w:pPr>
      <w:r>
        <w:rPr>
          <w:spacing w:val="6"/>
        </w:rPr>
        <w:t xml:space="preserve">Tant que nous n'aurons pas reconnu que </w:t>
      </w:r>
    </w:p>
    <w:p w:rsidR="00EC6EF2" w:rsidRDefault="009841E0">
      <w:pPr>
        <w:pStyle w:val="Corpsdetexte"/>
        <w:rPr>
          <w:spacing w:val="6"/>
        </w:rPr>
      </w:pPr>
      <w:r>
        <w:rPr>
          <w:spacing w:val="6"/>
        </w:rPr>
        <w:t xml:space="preserve">cet </w:t>
      </w:r>
      <w:r w:rsidR="006E1800" w:rsidRPr="006E1800">
        <w:rPr>
          <w:rFonts w:ascii="Times New Roman" w:hAnsi="Times New Roman" w:cs="Times New Roman"/>
          <w:i/>
          <w:color w:val="0000CC"/>
          <w:spacing w:val="6"/>
          <w:sz w:val="24"/>
        </w:rPr>
        <w:t>objet de la castration</w:t>
      </w:r>
      <w:r>
        <w:rPr>
          <w:spacing w:val="6"/>
        </w:rPr>
        <w:t xml:space="preserve">, c'est l'objet même par quoi </w:t>
      </w:r>
    </w:p>
    <w:p w:rsidR="006E1800" w:rsidRDefault="009841E0">
      <w:pPr>
        <w:pStyle w:val="Corpsdetexte"/>
        <w:rPr>
          <w:spacing w:val="6"/>
        </w:rPr>
      </w:pPr>
      <w:r>
        <w:rPr>
          <w:spacing w:val="6"/>
        </w:rPr>
        <w:t>nous nous situons dans le champ de la science</w:t>
      </w:r>
      <w:r w:rsidR="006E1800">
        <w:rPr>
          <w:spacing w:val="6"/>
        </w:rPr>
        <w:t>…</w:t>
      </w:r>
    </w:p>
    <w:p w:rsidR="006E1800" w:rsidRDefault="009841E0" w:rsidP="006E1800">
      <w:pPr>
        <w:pStyle w:val="Corpsdetexte"/>
        <w:ind w:left="708"/>
        <w:rPr>
          <w:spacing w:val="6"/>
        </w:rPr>
      </w:pPr>
      <w:r>
        <w:rPr>
          <w:spacing w:val="6"/>
        </w:rPr>
        <w:t>je veux dire que c'est l'objet de notre science, comme le nombre ou la grandeur peuvent être l'objet de la mathématique</w:t>
      </w:r>
    </w:p>
    <w:p w:rsidR="006E1800" w:rsidRDefault="009841E0">
      <w:pPr>
        <w:pStyle w:val="Corpsdetexte"/>
        <w:rPr>
          <w:spacing w:val="6"/>
        </w:rPr>
      </w:pPr>
      <w:r>
        <w:rPr>
          <w:spacing w:val="6"/>
        </w:rPr>
        <w:t xml:space="preserve">…la dialectique de l'analyse, non seulement </w:t>
      </w:r>
    </w:p>
    <w:p w:rsidR="006E1800" w:rsidRDefault="009841E0">
      <w:pPr>
        <w:pStyle w:val="Corpsdetexte"/>
        <w:rPr>
          <w:spacing w:val="6"/>
        </w:rPr>
      </w:pPr>
      <w:r>
        <w:rPr>
          <w:spacing w:val="6"/>
        </w:rPr>
        <w:t>sa dialec</w:t>
      </w:r>
      <w:r>
        <w:rPr>
          <w:spacing w:val="6"/>
        </w:rPr>
        <w:softHyphen/>
        <w:t>tique, mais sa pratique, son apport même, et jusqu'à la structure de sa commu</w:t>
      </w:r>
      <w:r>
        <w:rPr>
          <w:spacing w:val="6"/>
        </w:rPr>
        <w:softHyphen/>
        <w:t xml:space="preserve">nauté, </w:t>
      </w:r>
    </w:p>
    <w:p w:rsidR="009841E0" w:rsidRDefault="009841E0">
      <w:pPr>
        <w:pStyle w:val="Corpsdetexte"/>
        <w:rPr>
          <w:spacing w:val="6"/>
        </w:rPr>
      </w:pPr>
      <w:r>
        <w:rPr>
          <w:spacing w:val="6"/>
        </w:rPr>
        <w:t xml:space="preserve">resteront en suspens. </w:t>
      </w:r>
    </w:p>
    <w:p w:rsidR="009841E0" w:rsidRDefault="009841E0">
      <w:pPr>
        <w:pStyle w:val="Corpsdetexte"/>
        <w:rPr>
          <w:spacing w:val="6"/>
        </w:rPr>
      </w:pPr>
    </w:p>
    <w:p w:rsidR="006E1800" w:rsidRDefault="009841E0">
      <w:pPr>
        <w:pStyle w:val="Corpsdetexte"/>
        <w:rPr>
          <w:spacing w:val="6"/>
        </w:rPr>
      </w:pPr>
      <w:r>
        <w:rPr>
          <w:spacing w:val="6"/>
        </w:rPr>
        <w:t xml:space="preserve">L'année prochaine je traiterai pour vous, </w:t>
      </w:r>
    </w:p>
    <w:p w:rsidR="009841E0" w:rsidRDefault="009841E0">
      <w:pPr>
        <w:pStyle w:val="Corpsdetexte"/>
        <w:rPr>
          <w:spacing w:val="6"/>
        </w:rPr>
      </w:pPr>
      <w:r>
        <w:rPr>
          <w:spacing w:val="6"/>
        </w:rPr>
        <w:t xml:space="preserve">comme poursuivant strictement le point où je vous ai laissés aujourd'hui, l'angoisse.                         </w:t>
      </w:r>
    </w:p>
    <w:p w:rsidR="009841E0" w:rsidRDefault="009841E0">
      <w:pPr>
        <w:pStyle w:val="Corpsdetexte"/>
        <w:rPr>
          <w:spacing w:val="6"/>
        </w:rPr>
      </w:pPr>
    </w:p>
    <w:p w:rsidR="009841E0" w:rsidRDefault="009841E0">
      <w:pPr>
        <w:pStyle w:val="Corpsdetexte"/>
        <w:rPr>
          <w:rFonts w:ascii="Garamond" w:hAnsi="Garamond"/>
          <w:spacing w:val="6"/>
          <w:sz w:val="18"/>
        </w:rPr>
      </w:pPr>
      <w:r>
        <w:rPr>
          <w:rFonts w:ascii="Garamond" w:hAnsi="Garamond"/>
          <w:spacing w:val="6"/>
          <w:sz w:val="18"/>
        </w:rPr>
        <w:t xml:space="preserve">                                                         </w:t>
      </w:r>
    </w:p>
    <w:p w:rsidR="009841E0" w:rsidRPr="00942173" w:rsidRDefault="009841E0">
      <w:pPr>
        <w:pStyle w:val="Corpsdetexte"/>
        <w:rPr>
          <w:color w:val="C00000"/>
          <w:spacing w:val="6"/>
        </w:rPr>
      </w:pPr>
      <w:r w:rsidRPr="00942173">
        <w:rPr>
          <w:rFonts w:ascii="Garamond" w:hAnsi="Garamond"/>
          <w:color w:val="C00000"/>
          <w:spacing w:val="6"/>
          <w:sz w:val="18"/>
        </w:rPr>
        <w:t xml:space="preserve">                                                                     [ </w:t>
      </w:r>
      <w:r w:rsidR="00942173" w:rsidRPr="00942173">
        <w:rPr>
          <w:rFonts w:ascii="Garamond" w:hAnsi="Garamond"/>
          <w:color w:val="C00000"/>
          <w:spacing w:val="6"/>
          <w:sz w:val="18"/>
        </w:rPr>
        <w:t>Fin du séminaire</w:t>
      </w:r>
      <w:r w:rsidRPr="00942173">
        <w:rPr>
          <w:rFonts w:ascii="Garamond" w:hAnsi="Garamond"/>
          <w:color w:val="C00000"/>
          <w:spacing w:val="6"/>
          <w:sz w:val="18"/>
        </w:rPr>
        <w:t xml:space="preserve"> ]</w:t>
      </w:r>
    </w:p>
    <w:p w:rsidR="009841E0" w:rsidRDefault="009841E0">
      <w:pPr>
        <w:pStyle w:val="Corpsdetexte"/>
        <w:rPr>
          <w:spacing w:val="6"/>
        </w:rPr>
      </w:pPr>
    </w:p>
    <w:p w:rsidR="009841E0" w:rsidRDefault="009841E0">
      <w:pPr>
        <w:pStyle w:val="Corpsdetexte"/>
        <w:rPr>
          <w:spacing w:val="6"/>
        </w:rPr>
      </w:pPr>
      <w:r>
        <w:rPr>
          <w:spacing w:val="6"/>
        </w:rPr>
        <w:t xml:space="preserve">                                           </w:t>
      </w:r>
    </w:p>
    <w:p w:rsidR="009841E0" w:rsidRDefault="009841E0">
      <w:pPr>
        <w:pStyle w:val="Corpsdetexte"/>
        <w:rPr>
          <w:spacing w:val="6"/>
        </w:rPr>
      </w:pPr>
    </w:p>
    <w:p w:rsidR="009841E0" w:rsidRDefault="009841E0">
      <w:pPr>
        <w:pStyle w:val="Corpsdetexte"/>
        <w:rPr>
          <w:spacing w:val="6"/>
        </w:rPr>
      </w:pPr>
    </w:p>
    <w:p w:rsidR="00942173" w:rsidRDefault="009841E0">
      <w:pPr>
        <w:pStyle w:val="Corpsdetexte"/>
        <w:rPr>
          <w:spacing w:val="6"/>
        </w:rPr>
      </w:pPr>
      <w:r>
        <w:rPr>
          <w:spacing w:val="6"/>
        </w:rPr>
        <w:t xml:space="preserve">                                           </w:t>
      </w:r>
    </w:p>
    <w:p w:rsidR="00942173" w:rsidRDefault="00942173">
      <w:pPr>
        <w:pStyle w:val="Corpsdetexte"/>
        <w:rPr>
          <w:spacing w:val="6"/>
        </w:rPr>
      </w:pPr>
    </w:p>
    <w:p w:rsidR="00942173" w:rsidRDefault="00942173">
      <w:pPr>
        <w:pStyle w:val="Corpsdetexte"/>
        <w:rPr>
          <w:spacing w:val="6"/>
        </w:rPr>
      </w:pPr>
    </w:p>
    <w:p w:rsidR="00942173" w:rsidRDefault="00942173">
      <w:pPr>
        <w:pStyle w:val="Corpsdetexte"/>
        <w:rPr>
          <w:spacing w:val="6"/>
        </w:rPr>
      </w:pPr>
    </w:p>
    <w:p w:rsidR="00942173" w:rsidRDefault="00942173">
      <w:pPr>
        <w:pStyle w:val="Corpsdetexte"/>
        <w:rPr>
          <w:spacing w:val="6"/>
        </w:rPr>
      </w:pPr>
    </w:p>
    <w:p w:rsidR="009841E0" w:rsidRDefault="004B179F" w:rsidP="00942173">
      <w:pPr>
        <w:pStyle w:val="Corpsdetexte"/>
        <w:jc w:val="center"/>
      </w:pPr>
      <w:hyperlink w:anchor="table" w:history="1">
        <w:hyperlink w:anchor="table" w:history="1">
          <w:hyperlink w:anchor="Tabledesseances" w:history="1">
            <w:r w:rsidR="009841E0">
              <w:rPr>
                <w:rStyle w:val="Lienhypertexte"/>
                <w:rFonts w:ascii="Times New Roman" w:hAnsi="Times New Roman" w:cs="Times New Roman"/>
                <w:iCs/>
                <w:sz w:val="20"/>
              </w:rPr>
              <w:t>Table des séances</w:t>
            </w:r>
          </w:hyperlink>
          <w:r w:rsidR="009841E0">
            <w:rPr>
              <w:rFonts w:ascii="Times New Roman" w:hAnsi="Times New Roman" w:cs="Times New Roman"/>
              <w:iCs/>
              <w:sz w:val="20"/>
            </w:rPr>
            <w:t xml:space="preserve"> </w:t>
          </w:r>
        </w:hyperlink>
      </w:hyperlink>
    </w:p>
    <w:sectPr w:rsidR="009841E0" w:rsidSect="00AE7E94">
      <w:footerReference w:type="default" r:id="rId314"/>
      <w:pgSz w:w="11905" w:h="16837"/>
      <w:pgMar w:top="567" w:right="1418" w:bottom="567" w:left="1418"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E3E" w:rsidRDefault="004D6E3E">
      <w:r>
        <w:separator/>
      </w:r>
    </w:p>
  </w:endnote>
  <w:endnote w:type="continuationSeparator" w:id="0">
    <w:p w:rsidR="004D6E3E" w:rsidRDefault="004D6E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MS PMincho">
    <w:panose1 w:val="02020600040205080304"/>
    <w:charset w:val="80"/>
    <w:family w:val="roman"/>
    <w:pitch w:val="variable"/>
    <w:sig w:usb0="E00002FF" w:usb1="6AC7FDFB" w:usb2="00000012" w:usb3="00000000" w:csb0="0002009F" w:csb1="00000000"/>
  </w:font>
  <w:font w:name="LAC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96" w:rsidRDefault="004B179F">
    <w:pPr>
      <w:pStyle w:val="Pieddepage"/>
      <w:framePr w:wrap="around" w:vAnchor="text" w:hAnchor="margin" w:xAlign="right" w:y="1"/>
      <w:rPr>
        <w:rStyle w:val="Numrodepage"/>
      </w:rPr>
    </w:pPr>
    <w:r>
      <w:rPr>
        <w:rStyle w:val="Numrodepage"/>
      </w:rPr>
      <w:fldChar w:fldCharType="begin"/>
    </w:r>
    <w:r w:rsidR="00283196">
      <w:rPr>
        <w:rStyle w:val="Numrodepage"/>
      </w:rPr>
      <w:instrText xml:space="preserve">PAGE  </w:instrText>
    </w:r>
    <w:r>
      <w:rPr>
        <w:rStyle w:val="Numrodepage"/>
      </w:rPr>
      <w:fldChar w:fldCharType="end"/>
    </w:r>
  </w:p>
  <w:p w:rsidR="00283196" w:rsidRDefault="00283196">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96" w:rsidRDefault="004B179F">
    <w:pPr>
      <w:pStyle w:val="Pieddepage"/>
      <w:framePr w:wrap="around" w:vAnchor="text" w:hAnchor="margin" w:xAlign="right" w:y="1"/>
      <w:rPr>
        <w:rStyle w:val="Numrodepage"/>
      </w:rPr>
    </w:pPr>
    <w:r>
      <w:rPr>
        <w:rStyle w:val="Numrodepage"/>
      </w:rPr>
      <w:fldChar w:fldCharType="begin"/>
    </w:r>
    <w:r w:rsidR="00283196">
      <w:rPr>
        <w:rStyle w:val="Numrodepage"/>
      </w:rPr>
      <w:instrText xml:space="preserve">PAGE  </w:instrText>
    </w:r>
    <w:r>
      <w:rPr>
        <w:rStyle w:val="Numrodepage"/>
      </w:rPr>
      <w:fldChar w:fldCharType="separate"/>
    </w:r>
    <w:r w:rsidR="00835124">
      <w:rPr>
        <w:rStyle w:val="Numrodepage"/>
        <w:noProof/>
      </w:rPr>
      <w:t>225</w:t>
    </w:r>
    <w:r>
      <w:rPr>
        <w:rStyle w:val="Numrodepage"/>
      </w:rPr>
      <w:fldChar w:fldCharType="end"/>
    </w:r>
  </w:p>
  <w:p w:rsidR="00283196" w:rsidRDefault="00283196">
    <w:pPr>
      <w:pStyle w:val="Pieddepage"/>
      <w:framePr w:wrap="around" w:vAnchor="text" w:hAnchor="margin" w:y="1"/>
      <w:ind w:right="360"/>
      <w:rPr>
        <w:rStyle w:val="Numrodepage"/>
      </w:rPr>
    </w:pPr>
  </w:p>
  <w:p w:rsidR="00283196" w:rsidRDefault="004B179F">
    <w:pPr>
      <w:pStyle w:val="Pieddepage"/>
      <w:tabs>
        <w:tab w:val="clear" w:pos="4536"/>
        <w:tab w:val="clear" w:pos="9072"/>
        <w:tab w:val="right" w:pos="8709"/>
      </w:tabs>
      <w:ind w:right="360"/>
    </w:pPr>
    <w:r>
      <w:pict>
        <v:shapetype id="_x0000_t202" coordsize="21600,21600" o:spt="202" path="m,l,21600r21600,l21600,xe">
          <v:stroke joinstyle="miter"/>
          <v:path gradientshapeok="t" o:connecttype="rect"/>
        </v:shapetype>
        <v:shape id="_x0000_s1025" type="#_x0000_t202" style="position:absolute;margin-left:506.3pt;margin-top:.05pt;width:6pt;height:13.75pt;z-index:251657216;mso-wrap-distance-left:0;mso-wrap-distance-right:0;mso-position-horizontal-relative:page" stroked="f">
          <v:fill opacity="0" color2="black"/>
          <v:textbox style="mso-next-textbox:#_x0000_s1025" inset="0,0,0,0">
            <w:txbxContent>
              <w:p w:rsidR="00283196" w:rsidRDefault="00283196"/>
            </w:txbxContent>
          </v:textbox>
          <w10:wrap type="square" side="largest" anchorx="page"/>
        </v:shape>
      </w:pict>
    </w:r>
    <w:r w:rsidR="00283196">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3654"/>
      <w:docPartObj>
        <w:docPartGallery w:val="Page Numbers (Bottom of Page)"/>
        <w:docPartUnique/>
      </w:docPartObj>
    </w:sdtPr>
    <w:sdtContent>
      <w:p w:rsidR="00283196" w:rsidRDefault="004B179F">
        <w:pPr>
          <w:pStyle w:val="Pieddepage"/>
          <w:jc w:val="right"/>
        </w:pPr>
        <w:fldSimple w:instr=" PAGE   \* MERGEFORMAT ">
          <w:r w:rsidR="00835124">
            <w:rPr>
              <w:noProof/>
            </w:rPr>
            <w:t>1</w:t>
          </w:r>
        </w:fldSimple>
      </w:p>
    </w:sdtContent>
  </w:sdt>
  <w:p w:rsidR="00283196" w:rsidRDefault="00283196">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3657"/>
      <w:docPartObj>
        <w:docPartGallery w:val="Page Numbers (Bottom of Page)"/>
        <w:docPartUnique/>
      </w:docPartObj>
    </w:sdtPr>
    <w:sdtContent>
      <w:p w:rsidR="00283196" w:rsidRDefault="004B179F">
        <w:pPr>
          <w:pStyle w:val="Pieddepage"/>
          <w:jc w:val="right"/>
        </w:pPr>
        <w:fldSimple w:instr=" PAGE   \* MERGEFORMAT ">
          <w:r w:rsidR="00835124">
            <w:rPr>
              <w:noProof/>
            </w:rPr>
            <w:t>606</w:t>
          </w:r>
        </w:fldSimple>
      </w:p>
    </w:sdtContent>
  </w:sdt>
  <w:p w:rsidR="00283196" w:rsidRDefault="00283196">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E3E" w:rsidRDefault="004D6E3E">
      <w:r>
        <w:separator/>
      </w:r>
    </w:p>
  </w:footnote>
  <w:footnote w:type="continuationSeparator" w:id="0">
    <w:p w:rsidR="004D6E3E" w:rsidRDefault="004D6E3E">
      <w:r>
        <w:continuationSeparator/>
      </w:r>
    </w:p>
  </w:footnote>
  <w:footnote w:id="1">
    <w:p w:rsidR="00283196" w:rsidRPr="0015505F" w:rsidRDefault="00283196">
      <w:pPr>
        <w:pStyle w:val="Notedebasdepage"/>
        <w:rPr>
          <w:color w:val="C00000"/>
        </w:rPr>
      </w:pPr>
      <w:r w:rsidRPr="0015505F">
        <w:rPr>
          <w:rStyle w:val="Appelnotedebasdep"/>
          <w:color w:val="C00000"/>
          <w:vertAlign w:val="baseline"/>
        </w:rPr>
        <w:footnoteRef/>
      </w:r>
      <w:r w:rsidRPr="0015505F">
        <w:rPr>
          <w:color w:val="C00000"/>
        </w:rPr>
        <w:t xml:space="preserve"> Paul C</w:t>
      </w:r>
      <w:r w:rsidR="000050F8" w:rsidRPr="0015505F">
        <w:rPr>
          <w:color w:val="C00000"/>
        </w:rPr>
        <w:t>laudel</w:t>
      </w:r>
      <w:r w:rsidR="000050F8">
        <w:rPr>
          <w:color w:val="C00000"/>
        </w:rPr>
        <w:t> :</w:t>
      </w:r>
      <w:r w:rsidRPr="0015505F">
        <w:rPr>
          <w:color w:val="C00000"/>
        </w:rPr>
        <w:t xml:space="preserve"> Protée, Gallimard, Pléiade, 1956, p.307. Eschyle,</w:t>
      </w:r>
      <w:r w:rsidRPr="0015505F">
        <w:rPr>
          <w:rStyle w:val="srtitle"/>
          <w:color w:val="C00000"/>
        </w:rPr>
        <w:t xml:space="preserve"> L'Orestie : Agamemnon </w:t>
      </w:r>
      <w:r w:rsidR="007B06DE">
        <w:rPr>
          <w:rStyle w:val="srtitle"/>
          <w:color w:val="C00000"/>
        </w:rPr>
        <w:t>–</w:t>
      </w:r>
      <w:r w:rsidRPr="0015505F">
        <w:rPr>
          <w:rStyle w:val="srtitle"/>
          <w:color w:val="C00000"/>
        </w:rPr>
        <w:t xml:space="preserve"> Les Choéphores </w:t>
      </w:r>
      <w:r w:rsidR="007B06DE">
        <w:rPr>
          <w:rStyle w:val="srtitle"/>
          <w:color w:val="C00000"/>
        </w:rPr>
        <w:t>–</w:t>
      </w:r>
      <w:r w:rsidRPr="0015505F">
        <w:rPr>
          <w:rStyle w:val="srtitle"/>
          <w:color w:val="C00000"/>
        </w:rPr>
        <w:t xml:space="preserve"> Les Euménides.</w:t>
      </w:r>
      <w:r w:rsidRPr="0015505F">
        <w:rPr>
          <w:color w:val="C00000"/>
        </w:rPr>
        <w:t xml:space="preserve"> </w:t>
      </w:r>
    </w:p>
  </w:footnote>
  <w:footnote w:id="2">
    <w:p w:rsidR="00283196" w:rsidRPr="0015505F" w:rsidRDefault="00283196">
      <w:pPr>
        <w:pStyle w:val="Notedebasdepage"/>
        <w:rPr>
          <w:color w:val="C00000"/>
        </w:rPr>
      </w:pPr>
      <w:r w:rsidRPr="0015505F">
        <w:rPr>
          <w:rStyle w:val="Appelnotedebasdep"/>
          <w:color w:val="C00000"/>
          <w:vertAlign w:val="baseline"/>
        </w:rPr>
        <w:footnoteRef/>
      </w:r>
      <w:r w:rsidRPr="0015505F">
        <w:rPr>
          <w:color w:val="C00000"/>
        </w:rPr>
        <w:t xml:space="preserve">   M. Safouan</w:t>
      </w:r>
      <w:r w:rsidR="00F36B87">
        <w:rPr>
          <w:color w:val="C00000"/>
        </w:rPr>
        <w:t> :</w:t>
      </w:r>
      <w:r w:rsidRPr="0015505F">
        <w:rPr>
          <w:color w:val="C00000"/>
        </w:rPr>
        <w:t xml:space="preserve"> notes du séminaire L’éthique… Bulletin de la Convention Psychanalytique, n°10 Déc.86 et n°12 Mars 87.</w:t>
      </w:r>
    </w:p>
    <w:p w:rsidR="00283196" w:rsidRPr="0015505F" w:rsidRDefault="00283196">
      <w:pPr>
        <w:pStyle w:val="Notedebasdepage"/>
        <w:rPr>
          <w:color w:val="C00000"/>
          <w:lang w:val="en-US"/>
        </w:rPr>
      </w:pPr>
      <w:r w:rsidRPr="0015505F">
        <w:rPr>
          <w:color w:val="C00000"/>
          <w:lang w:val="en-US"/>
        </w:rPr>
        <w:t xml:space="preserve">Cf. </w:t>
      </w:r>
      <w:r>
        <w:rPr>
          <w:color w:val="C00000"/>
          <w:lang w:val="en-US"/>
        </w:rPr>
        <w:t xml:space="preserve">M. </w:t>
      </w:r>
      <w:r w:rsidRPr="0015505F">
        <w:rPr>
          <w:color w:val="C00000"/>
          <w:lang w:val="en-US"/>
        </w:rPr>
        <w:t>Safouan, Lacaniana, Fayard, 2001, t.1 p.139</w:t>
      </w:r>
      <w:r w:rsidR="007B06DE">
        <w:rPr>
          <w:color w:val="C00000"/>
          <w:lang w:val="en-US"/>
        </w:rPr>
        <w:t>–</w:t>
      </w:r>
      <w:r w:rsidRPr="0015505F">
        <w:rPr>
          <w:color w:val="C00000"/>
          <w:lang w:val="en-US"/>
        </w:rPr>
        <w:t>156.</w:t>
      </w:r>
    </w:p>
  </w:footnote>
  <w:footnote w:id="3">
    <w:p w:rsidR="00283196" w:rsidRPr="0015505F" w:rsidRDefault="00283196" w:rsidP="00F36B87">
      <w:pPr>
        <w:pStyle w:val="Notedebasdepage"/>
        <w:jc w:val="left"/>
        <w:rPr>
          <w:color w:val="C00000"/>
          <w:szCs w:val="18"/>
        </w:rPr>
      </w:pPr>
      <w:r w:rsidRPr="0015505F">
        <w:rPr>
          <w:rStyle w:val="Appelnotedebasdep"/>
          <w:color w:val="C00000"/>
          <w:vertAlign w:val="baseline"/>
        </w:rPr>
        <w:footnoteRef/>
      </w:r>
      <w:r w:rsidRPr="0015505F">
        <w:rPr>
          <w:color w:val="C00000"/>
        </w:rPr>
        <w:t xml:space="preserve">  Lacan reprendra cette </w:t>
      </w:r>
      <w:r>
        <w:rPr>
          <w:color w:val="C00000"/>
        </w:rPr>
        <w:t>thèmatique</w:t>
      </w:r>
      <w:r w:rsidRPr="0015505F">
        <w:rPr>
          <w:color w:val="C00000"/>
        </w:rPr>
        <w:t xml:space="preserve"> de « la double vérité » dans le séminaire</w:t>
      </w:r>
      <w:r w:rsidR="00F36B87">
        <w:rPr>
          <w:color w:val="C00000"/>
        </w:rPr>
        <w:t xml:space="preserve"> </w:t>
      </w:r>
      <w:r w:rsidRPr="00F36B87">
        <w:rPr>
          <w:color w:val="C00000"/>
          <w:sz w:val="16"/>
          <w:szCs w:val="16"/>
        </w:rPr>
        <w:t>1965</w:t>
      </w:r>
      <w:r w:rsidR="007B06DE" w:rsidRPr="00F36B87">
        <w:rPr>
          <w:color w:val="C00000"/>
          <w:sz w:val="16"/>
          <w:szCs w:val="16"/>
        </w:rPr>
        <w:t>–</w:t>
      </w:r>
      <w:r w:rsidRPr="00F36B87">
        <w:rPr>
          <w:color w:val="C00000"/>
          <w:sz w:val="16"/>
          <w:szCs w:val="16"/>
        </w:rPr>
        <w:t>66</w:t>
      </w:r>
      <w:r w:rsidRPr="0015505F">
        <w:rPr>
          <w:color w:val="C00000"/>
        </w:rPr>
        <w:t xml:space="preserve"> : L’Objet…, séance du </w:t>
      </w:r>
      <w:r w:rsidRPr="00F36B87">
        <w:rPr>
          <w:color w:val="C00000"/>
          <w:sz w:val="16"/>
          <w:szCs w:val="16"/>
        </w:rPr>
        <w:t>19</w:t>
      </w:r>
      <w:r w:rsidR="007B06DE" w:rsidRPr="00F36B87">
        <w:rPr>
          <w:color w:val="C00000"/>
          <w:sz w:val="16"/>
          <w:szCs w:val="16"/>
        </w:rPr>
        <w:t>–</w:t>
      </w:r>
      <w:r w:rsidRPr="00F36B87">
        <w:rPr>
          <w:color w:val="C00000"/>
          <w:sz w:val="16"/>
          <w:szCs w:val="16"/>
        </w:rPr>
        <w:t>01</w:t>
      </w:r>
      <w:r w:rsidR="007B06DE" w:rsidRPr="00F36B87">
        <w:rPr>
          <w:color w:val="C00000"/>
          <w:sz w:val="16"/>
          <w:szCs w:val="16"/>
        </w:rPr>
        <w:t>–</w:t>
      </w:r>
      <w:r w:rsidRPr="00F36B87">
        <w:rPr>
          <w:color w:val="C00000"/>
          <w:sz w:val="16"/>
          <w:szCs w:val="16"/>
        </w:rPr>
        <w:t>1966</w:t>
      </w:r>
      <w:r w:rsidRPr="0015505F">
        <w:rPr>
          <w:color w:val="C00000"/>
        </w:rPr>
        <w:t xml:space="preserve">.                   Cf. </w:t>
      </w:r>
      <w:hyperlink r:id="rId1" w:history="1">
        <w:r w:rsidRPr="00F36B87">
          <w:rPr>
            <w:rStyle w:val="Lienhypertexte"/>
          </w:rPr>
          <w:t>Thomas D’Aquin : « </w:t>
        </w:r>
        <w:r w:rsidRPr="00F36B87">
          <w:rPr>
            <w:rStyle w:val="Lienhypertexte"/>
            <w:rFonts w:eastAsia="Arial Unicode MS"/>
            <w:iCs/>
            <w:szCs w:val="18"/>
          </w:rPr>
          <w:t xml:space="preserve">De </w:t>
        </w:r>
        <w:r w:rsidR="00F36B87" w:rsidRPr="00F36B87">
          <w:rPr>
            <w:rStyle w:val="Lienhypertexte"/>
            <w:iCs/>
            <w:szCs w:val="18"/>
          </w:rPr>
          <w:t>æ</w:t>
        </w:r>
        <w:r w:rsidRPr="00F36B87">
          <w:rPr>
            <w:rStyle w:val="Lienhypertexte"/>
            <w:rFonts w:eastAsia="Arial Unicode MS"/>
            <w:iCs/>
            <w:szCs w:val="18"/>
          </w:rPr>
          <w:t>ternitate mundi contra murmurantes »</w:t>
        </w:r>
      </w:hyperlink>
      <w:r w:rsidRPr="0015505F">
        <w:rPr>
          <w:rFonts w:eastAsia="Arial Unicode MS"/>
          <w:iCs/>
          <w:color w:val="C00000"/>
          <w:szCs w:val="18"/>
        </w:rPr>
        <w:t>.</w:t>
      </w:r>
    </w:p>
  </w:footnote>
  <w:footnote w:id="4">
    <w:p w:rsidR="00283196" w:rsidRDefault="00283196" w:rsidP="008B4F50">
      <w:pPr>
        <w:pStyle w:val="Titre2"/>
        <w:jc w:val="left"/>
        <w:rPr>
          <w:rFonts w:ascii="Garamond" w:hAnsi="Garamond"/>
          <w:color w:val="C00000"/>
          <w:sz w:val="18"/>
          <w:szCs w:val="18"/>
        </w:rPr>
      </w:pPr>
      <w:r w:rsidRPr="008B4F50">
        <w:rPr>
          <w:rStyle w:val="Appelnotedebasdep"/>
          <w:rFonts w:ascii="Garamond" w:hAnsi="Garamond"/>
          <w:color w:val="C00000"/>
          <w:sz w:val="18"/>
          <w:szCs w:val="18"/>
          <w:vertAlign w:val="baseline"/>
        </w:rPr>
        <w:footnoteRef/>
      </w:r>
      <w:r w:rsidRPr="008B4F50">
        <w:rPr>
          <w:rFonts w:ascii="Garamond" w:hAnsi="Garamond"/>
          <w:color w:val="C00000"/>
          <w:sz w:val="18"/>
          <w:szCs w:val="18"/>
        </w:rPr>
        <w:t xml:space="preserve">  Cf. Écrits p. 251 et p. 801 ; Mallarmé use de la métaphore de la pièce de monnaie usée pour désigner le langage</w:t>
      </w:r>
      <w:r>
        <w:rPr>
          <w:rFonts w:ascii="Garamond" w:hAnsi="Garamond"/>
          <w:color w:val="C00000"/>
          <w:sz w:val="18"/>
          <w:szCs w:val="18"/>
        </w:rPr>
        <w:t> :</w:t>
      </w:r>
    </w:p>
    <w:p w:rsidR="00283196" w:rsidRPr="008B4F50" w:rsidRDefault="00283196" w:rsidP="003148E0">
      <w:pPr>
        <w:rPr>
          <w:color w:val="C00000"/>
        </w:rPr>
      </w:pPr>
      <w:r w:rsidRPr="008B4F50">
        <w:rPr>
          <w:rFonts w:ascii="Garamond" w:hAnsi="Garamond"/>
          <w:color w:val="C00000"/>
          <w:sz w:val="18"/>
          <w:szCs w:val="18"/>
        </w:rPr>
        <w:t>« </w:t>
      </w:r>
      <w:r w:rsidRPr="008B4F50">
        <w:rPr>
          <w:rFonts w:ascii="Garamond" w:hAnsi="Garamond"/>
          <w:i/>
          <w:color w:val="C00000"/>
          <w:sz w:val="18"/>
          <w:szCs w:val="18"/>
        </w:rPr>
        <w:t>Narrer, enseigner, même décrire, cela va et encore qu'à chacun suffirait peut</w:t>
      </w:r>
      <w:r w:rsidR="007B06DE">
        <w:rPr>
          <w:rFonts w:ascii="Garamond" w:hAnsi="Garamond"/>
          <w:i/>
          <w:color w:val="C00000"/>
          <w:sz w:val="18"/>
          <w:szCs w:val="18"/>
        </w:rPr>
        <w:t>–</w:t>
      </w:r>
      <w:r w:rsidRPr="008B4F50">
        <w:rPr>
          <w:rFonts w:ascii="Garamond" w:hAnsi="Garamond"/>
          <w:i/>
          <w:color w:val="C00000"/>
          <w:sz w:val="18"/>
          <w:szCs w:val="18"/>
        </w:rPr>
        <w:t xml:space="preserve">être pour échanger la pensée humaine, de prendre ou de mettre dans la main d'autrui en silence une pièce de monnaie, l'emploi élémentaire du discours dessert l'universel </w:t>
      </w:r>
      <w:r w:rsidRPr="008B4F50">
        <w:rPr>
          <w:rFonts w:ascii="Garamond" w:hAnsi="Garamond"/>
          <w:i/>
          <w:iCs/>
          <w:color w:val="C00000"/>
          <w:sz w:val="18"/>
          <w:szCs w:val="18"/>
        </w:rPr>
        <w:t>reportage</w:t>
      </w:r>
      <w:r w:rsidRPr="008B4F50">
        <w:rPr>
          <w:rFonts w:ascii="Garamond" w:hAnsi="Garamond"/>
          <w:i/>
          <w:color w:val="C00000"/>
          <w:sz w:val="18"/>
          <w:szCs w:val="18"/>
        </w:rPr>
        <w:t xml:space="preserve"> dont, la littérature exceptée, participe tout entre les genres d'écrits contemporains.</w:t>
      </w:r>
      <w:r>
        <w:rPr>
          <w:rFonts w:ascii="Garamond" w:hAnsi="Garamond"/>
          <w:color w:val="C00000"/>
          <w:sz w:val="18"/>
          <w:szCs w:val="18"/>
        </w:rPr>
        <w:t> »</w:t>
      </w:r>
      <w:r w:rsidRPr="008B4F50">
        <w:rPr>
          <w:rFonts w:ascii="Garamond" w:hAnsi="Garamond"/>
          <w:color w:val="C00000"/>
          <w:sz w:val="18"/>
          <w:szCs w:val="18"/>
        </w:rPr>
        <w:t xml:space="preserve"> Stépane Mallarmé : « Crise de vers », </w:t>
      </w:r>
      <w:r w:rsidRPr="008B4F50">
        <w:rPr>
          <w:rFonts w:ascii="Garamond" w:hAnsi="Garamond"/>
          <w:i/>
          <w:iCs/>
          <w:color w:val="C00000"/>
          <w:sz w:val="18"/>
          <w:szCs w:val="18"/>
        </w:rPr>
        <w:t>Divagations.</w:t>
      </w:r>
    </w:p>
  </w:footnote>
  <w:footnote w:id="5">
    <w:p w:rsidR="00283196" w:rsidRPr="00C8675A" w:rsidRDefault="00283196">
      <w:pPr>
        <w:pStyle w:val="Notedebasdepage"/>
        <w:rPr>
          <w:color w:val="FF0000"/>
        </w:rPr>
      </w:pPr>
      <w:r w:rsidRPr="008B4F50">
        <w:rPr>
          <w:rStyle w:val="Appelnotedebasdep"/>
          <w:color w:val="C00000"/>
          <w:vertAlign w:val="baseline"/>
        </w:rPr>
        <w:footnoteRef/>
      </w:r>
      <w:r w:rsidRPr="008B4F50">
        <w:rPr>
          <w:color w:val="C00000"/>
        </w:rPr>
        <w:t xml:space="preserve"> </w:t>
      </w:r>
      <w:r w:rsidRPr="008B4F50">
        <w:rPr>
          <w:color w:val="C00000"/>
          <w:szCs w:val="18"/>
        </w:rPr>
        <w:t>René Descartes</w:t>
      </w:r>
      <w:r w:rsidR="003148E0">
        <w:rPr>
          <w:color w:val="C00000"/>
          <w:szCs w:val="18"/>
        </w:rPr>
        <w:t> :</w:t>
      </w:r>
      <w:r w:rsidRPr="008B4F50">
        <w:rPr>
          <w:color w:val="C00000"/>
          <w:szCs w:val="18"/>
        </w:rPr>
        <w:t xml:space="preserve"> Œuvres et lettres, Paris, Gallimard, 1953, Discours de la Méthode, 4</w:t>
      </w:r>
      <w:r w:rsidR="003148E0">
        <w:rPr>
          <w:color w:val="C00000"/>
          <w:szCs w:val="18"/>
          <w:vertAlign w:val="superscript"/>
        </w:rPr>
        <w:t>ème</w:t>
      </w:r>
      <w:r w:rsidRPr="008B4F50">
        <w:rPr>
          <w:color w:val="C00000"/>
          <w:szCs w:val="18"/>
        </w:rPr>
        <w:t xml:space="preserve"> partie, p.147…Fondements de la métaphysique.</w:t>
      </w:r>
      <w:r w:rsidRPr="00C8675A">
        <w:rPr>
          <w:color w:val="FF0000"/>
        </w:rPr>
        <w:t xml:space="preserve"> </w:t>
      </w:r>
    </w:p>
  </w:footnote>
  <w:footnote w:id="6">
    <w:p w:rsidR="00283196" w:rsidRPr="002435E8" w:rsidRDefault="00283196">
      <w:pPr>
        <w:pStyle w:val="NormalWeb"/>
        <w:spacing w:before="0" w:beforeAutospacing="0" w:after="0" w:afterAutospacing="0"/>
        <w:rPr>
          <w:rFonts w:ascii="Garamond" w:hAnsi="Garamond" w:cs="Times New Roman"/>
          <w:color w:val="C00000"/>
          <w:sz w:val="18"/>
          <w:szCs w:val="18"/>
        </w:rPr>
      </w:pPr>
      <w:r w:rsidRPr="002435E8">
        <w:rPr>
          <w:rStyle w:val="Appelnotedebasdep"/>
          <w:rFonts w:ascii="Garamond" w:hAnsi="Garamond"/>
          <w:color w:val="C00000"/>
          <w:sz w:val="18"/>
          <w:vertAlign w:val="baseline"/>
        </w:rPr>
        <w:footnoteRef/>
      </w:r>
      <w:r w:rsidRPr="002435E8">
        <w:rPr>
          <w:rFonts w:ascii="Garamond" w:hAnsi="Garamond"/>
          <w:color w:val="C00000"/>
          <w:sz w:val="18"/>
        </w:rPr>
        <w:t xml:space="preserve">  Alexandre </w:t>
      </w:r>
      <w:r w:rsidRPr="002435E8">
        <w:rPr>
          <w:rFonts w:ascii="Garamond" w:hAnsi="Garamond"/>
          <w:color w:val="C00000"/>
          <w:sz w:val="18"/>
          <w:szCs w:val="27"/>
        </w:rPr>
        <w:t xml:space="preserve">Koyré, philosophe français, a montré que la version crétoise du menteur se résout facilement si on prend en compte conjointement le sens du jugement prononcé par </w:t>
      </w:r>
      <w:r w:rsidRPr="002435E8">
        <w:rPr>
          <w:rStyle w:val="spelle"/>
          <w:rFonts w:ascii="Garamond" w:hAnsi="Garamond"/>
          <w:color w:val="C00000"/>
          <w:sz w:val="18"/>
          <w:szCs w:val="27"/>
        </w:rPr>
        <w:t>Épiménide</w:t>
      </w:r>
      <w:r w:rsidRPr="002435E8">
        <w:rPr>
          <w:rFonts w:ascii="Garamond" w:hAnsi="Garamond"/>
          <w:color w:val="C00000"/>
          <w:sz w:val="18"/>
          <w:szCs w:val="27"/>
        </w:rPr>
        <w:t xml:space="preserve"> et le fait que c’est lui qui le prononce. La conclusion sera toujours : </w:t>
      </w:r>
      <w:r w:rsidRPr="002435E8">
        <w:rPr>
          <w:rStyle w:val="spelle"/>
          <w:rFonts w:ascii="Garamond" w:hAnsi="Garamond"/>
          <w:color w:val="C00000"/>
          <w:sz w:val="18"/>
          <w:szCs w:val="27"/>
        </w:rPr>
        <w:t>Épiménide</w:t>
      </w:r>
      <w:r w:rsidRPr="002435E8">
        <w:rPr>
          <w:rFonts w:ascii="Garamond" w:hAnsi="Garamond"/>
          <w:color w:val="C00000"/>
          <w:sz w:val="18"/>
          <w:szCs w:val="27"/>
        </w:rPr>
        <w:t xml:space="preserve"> a menti, car, si </w:t>
      </w:r>
      <w:r w:rsidRPr="002435E8">
        <w:rPr>
          <w:rStyle w:val="spelle"/>
          <w:rFonts w:ascii="Garamond" w:hAnsi="Garamond"/>
          <w:color w:val="C00000"/>
          <w:sz w:val="18"/>
          <w:szCs w:val="27"/>
        </w:rPr>
        <w:t>Épiménide</w:t>
      </w:r>
      <w:r w:rsidRPr="002435E8">
        <w:rPr>
          <w:rFonts w:ascii="Garamond" w:hAnsi="Garamond"/>
          <w:color w:val="C00000"/>
          <w:sz w:val="18"/>
          <w:szCs w:val="27"/>
        </w:rPr>
        <w:t xml:space="preserve"> dit la vérité, tous les Crétois sont menteurs, et lui aussi, or, un menteur ne dit jamais la vérité, donc </w:t>
      </w:r>
      <w:r w:rsidRPr="002435E8">
        <w:rPr>
          <w:rStyle w:val="spelle"/>
          <w:rFonts w:ascii="Garamond" w:hAnsi="Garamond"/>
          <w:color w:val="C00000"/>
          <w:sz w:val="18"/>
          <w:szCs w:val="27"/>
        </w:rPr>
        <w:t>Épiménide</w:t>
      </w:r>
      <w:r w:rsidRPr="002435E8">
        <w:rPr>
          <w:rFonts w:ascii="Garamond" w:hAnsi="Garamond"/>
          <w:color w:val="C00000"/>
          <w:sz w:val="18"/>
          <w:szCs w:val="27"/>
        </w:rPr>
        <w:t xml:space="preserve"> ne dit pas la vérité. </w:t>
      </w:r>
      <w:r w:rsidRPr="002435E8">
        <w:rPr>
          <w:rFonts w:ascii="Garamond" w:hAnsi="Garamond" w:cs="Times New Roman"/>
          <w:i/>
          <w:iCs/>
          <w:color w:val="C00000"/>
          <w:sz w:val="18"/>
          <w:szCs w:val="18"/>
        </w:rPr>
        <w:t xml:space="preserve">Cf. </w:t>
      </w:r>
      <w:r w:rsidRPr="002435E8">
        <w:rPr>
          <w:rFonts w:ascii="Garamond" w:hAnsi="Garamond" w:cs="Times New Roman"/>
          <w:color w:val="C00000"/>
          <w:sz w:val="18"/>
          <w:szCs w:val="18"/>
        </w:rPr>
        <w:t xml:space="preserve">A. Koyré, </w:t>
      </w:r>
      <w:r w:rsidRPr="002435E8">
        <w:rPr>
          <w:rFonts w:ascii="Garamond" w:hAnsi="Garamond" w:cs="Times New Roman"/>
          <w:i/>
          <w:iCs/>
          <w:color w:val="C00000"/>
          <w:sz w:val="18"/>
          <w:szCs w:val="18"/>
        </w:rPr>
        <w:t xml:space="preserve">Epiménide le menteur, </w:t>
      </w:r>
      <w:r w:rsidRPr="002435E8">
        <w:rPr>
          <w:rFonts w:ascii="Garamond" w:hAnsi="Garamond" w:cs="Times New Roman"/>
          <w:color w:val="C00000"/>
          <w:sz w:val="18"/>
          <w:szCs w:val="18"/>
        </w:rPr>
        <w:t>Paris, Herman , 1947, p.5.</w:t>
      </w:r>
    </w:p>
    <w:p w:rsidR="00283196" w:rsidRPr="006D6CBC" w:rsidRDefault="00283196">
      <w:pPr>
        <w:pStyle w:val="Notedebasdepage"/>
        <w:rPr>
          <w:color w:val="FF0000"/>
        </w:rPr>
      </w:pPr>
    </w:p>
  </w:footnote>
  <w:footnote w:id="7">
    <w:p w:rsidR="00283196" w:rsidRDefault="00283196">
      <w:pPr>
        <w:pStyle w:val="Notedebasdepage"/>
        <w:rPr>
          <w:color w:val="C00000"/>
        </w:rPr>
      </w:pPr>
      <w:r w:rsidRPr="002435E8">
        <w:rPr>
          <w:rStyle w:val="Appelnotedebasdep"/>
          <w:color w:val="C00000"/>
          <w:vertAlign w:val="baseline"/>
        </w:rPr>
        <w:footnoteRef/>
      </w:r>
      <w:r w:rsidRPr="002435E8">
        <w:rPr>
          <w:color w:val="C00000"/>
        </w:rPr>
        <w:t xml:space="preserve"> Aristote forme ainsi quatre familles de propositions : </w:t>
      </w:r>
      <w:r w:rsidRPr="00A8575F">
        <w:rPr>
          <w:i/>
          <w:color w:val="0000CC"/>
        </w:rPr>
        <w:t>Les affirmatives universelles</w:t>
      </w:r>
      <w:r w:rsidRPr="002435E8">
        <w:rPr>
          <w:color w:val="C00000"/>
        </w:rPr>
        <w:t xml:space="preserve">, notées </w:t>
      </w:r>
      <w:r w:rsidRPr="00F36B87">
        <w:rPr>
          <w:color w:val="0000CC"/>
        </w:rPr>
        <w:t>A</w:t>
      </w:r>
      <w:r w:rsidRPr="002435E8">
        <w:rPr>
          <w:color w:val="C00000"/>
        </w:rPr>
        <w:t xml:space="preserve"> (tous les hommes sont mortels)</w:t>
      </w:r>
      <w:r>
        <w:rPr>
          <w:color w:val="C00000"/>
        </w:rPr>
        <w:t>.</w:t>
      </w:r>
    </w:p>
    <w:p w:rsidR="00283196" w:rsidRPr="002435E8" w:rsidRDefault="00283196">
      <w:pPr>
        <w:pStyle w:val="Notedebasdepage"/>
        <w:rPr>
          <w:color w:val="C00000"/>
        </w:rPr>
      </w:pPr>
      <w:r w:rsidRPr="00A8575F">
        <w:rPr>
          <w:i/>
          <w:color w:val="0000CC"/>
        </w:rPr>
        <w:t>Les négatives universelles</w:t>
      </w:r>
      <w:r w:rsidRPr="002435E8">
        <w:rPr>
          <w:color w:val="C00000"/>
        </w:rPr>
        <w:t xml:space="preserve">, notées </w:t>
      </w:r>
      <w:r w:rsidRPr="00F36B87">
        <w:rPr>
          <w:color w:val="0000CC"/>
        </w:rPr>
        <w:t>E</w:t>
      </w:r>
      <w:r w:rsidRPr="002435E8">
        <w:rPr>
          <w:color w:val="C00000"/>
        </w:rPr>
        <w:t xml:space="preserve"> (aucun homme n’est immortel ou tous les hommes ne sont pas mortels ou il n’existe pas d’homme non mortels). </w:t>
      </w:r>
      <w:r w:rsidRPr="00A8575F">
        <w:rPr>
          <w:i/>
          <w:color w:val="0000CC"/>
        </w:rPr>
        <w:t>Les affirmatives particulières</w:t>
      </w:r>
      <w:r w:rsidRPr="002435E8">
        <w:rPr>
          <w:color w:val="C00000"/>
        </w:rPr>
        <w:t xml:space="preserve">, notées </w:t>
      </w:r>
      <w:r w:rsidRPr="00F36B87">
        <w:rPr>
          <w:color w:val="0000CC"/>
        </w:rPr>
        <w:t>I</w:t>
      </w:r>
      <w:r w:rsidRPr="002435E8">
        <w:rPr>
          <w:color w:val="C00000"/>
        </w:rPr>
        <w:t xml:space="preserve"> (quelques hommes sont peintres). </w:t>
      </w:r>
      <w:r w:rsidRPr="00A8575F">
        <w:rPr>
          <w:i/>
          <w:color w:val="0000CC"/>
        </w:rPr>
        <w:t>Les négatives particulières</w:t>
      </w:r>
      <w:r w:rsidRPr="002435E8">
        <w:rPr>
          <w:color w:val="C00000"/>
        </w:rPr>
        <w:t xml:space="preserve">, notées </w:t>
      </w:r>
      <w:r w:rsidRPr="00F36B87">
        <w:rPr>
          <w:color w:val="0000CC"/>
        </w:rPr>
        <w:t>O</w:t>
      </w:r>
      <w:r w:rsidRPr="002435E8">
        <w:rPr>
          <w:color w:val="C00000"/>
        </w:rPr>
        <w:t xml:space="preserve"> (quelques hommes ne sont pas peintres). Un moyen mnémotechnique pour se souvenir des lettres </w:t>
      </w:r>
      <w:r w:rsidRPr="00F36B87">
        <w:rPr>
          <w:color w:val="0000CC"/>
        </w:rPr>
        <w:t>A, E, I, O</w:t>
      </w:r>
      <w:r w:rsidRPr="002435E8">
        <w:rPr>
          <w:color w:val="C00000"/>
        </w:rPr>
        <w:t xml:space="preserve"> :                      </w:t>
      </w:r>
      <w:r w:rsidRPr="00F36B87">
        <w:rPr>
          <w:color w:val="0000CC"/>
        </w:rPr>
        <w:t>A</w:t>
      </w:r>
      <w:r w:rsidRPr="002435E8">
        <w:rPr>
          <w:color w:val="C00000"/>
        </w:rPr>
        <w:t>ff</w:t>
      </w:r>
      <w:r w:rsidRPr="00F36B87">
        <w:rPr>
          <w:color w:val="0000CC"/>
        </w:rPr>
        <w:t>I</w:t>
      </w:r>
      <w:r w:rsidRPr="002435E8">
        <w:rPr>
          <w:color w:val="C00000"/>
        </w:rPr>
        <w:t>rmo , n</w:t>
      </w:r>
      <w:r w:rsidRPr="00F36B87">
        <w:rPr>
          <w:color w:val="0000CC"/>
        </w:rPr>
        <w:t>E</w:t>
      </w:r>
      <w:r w:rsidRPr="002435E8">
        <w:rPr>
          <w:color w:val="C00000"/>
        </w:rPr>
        <w:t>g</w:t>
      </w:r>
      <w:r w:rsidRPr="00F36B87">
        <w:rPr>
          <w:color w:val="0000CC"/>
        </w:rPr>
        <w:t>O</w:t>
      </w:r>
      <w:r w:rsidRPr="002435E8">
        <w:rPr>
          <w:color w:val="C00000"/>
        </w:rPr>
        <w:t xml:space="preserve"> ( j ’affirme et je nie) du carré logique médiéval.</w:t>
      </w:r>
    </w:p>
  </w:footnote>
  <w:footnote w:id="8">
    <w:p w:rsidR="00283196" w:rsidRPr="00A8575F" w:rsidRDefault="00283196">
      <w:pPr>
        <w:pStyle w:val="Notedebasdepage"/>
        <w:rPr>
          <w:color w:val="C00000"/>
        </w:rPr>
      </w:pPr>
      <w:r w:rsidRPr="00A8575F">
        <w:rPr>
          <w:rStyle w:val="Appelnotedebasdep"/>
          <w:color w:val="C00000"/>
          <w:vertAlign w:val="baseline"/>
        </w:rPr>
        <w:footnoteRef/>
      </w:r>
      <w:r w:rsidRPr="00A8575F">
        <w:rPr>
          <w:color w:val="C00000"/>
        </w:rPr>
        <w:t xml:space="preserve">  </w:t>
      </w:r>
      <w:r w:rsidRPr="00A8575F">
        <w:rPr>
          <w:color w:val="C00000"/>
          <w:szCs w:val="18"/>
        </w:rPr>
        <w:t>Aristote</w:t>
      </w:r>
      <w:r w:rsidR="003148E0">
        <w:rPr>
          <w:color w:val="C00000"/>
          <w:szCs w:val="18"/>
        </w:rPr>
        <w:t> :</w:t>
      </w:r>
      <w:r w:rsidRPr="00A8575F">
        <w:rPr>
          <w:color w:val="C00000"/>
          <w:szCs w:val="18"/>
        </w:rPr>
        <w:t xml:space="preserve"> Organon II, De l'interprétation, Paris, Vrin, 2004.</w:t>
      </w:r>
    </w:p>
  </w:footnote>
  <w:footnote w:id="9">
    <w:p w:rsidR="003148E0" w:rsidRPr="003148E0" w:rsidRDefault="003148E0">
      <w:pPr>
        <w:pStyle w:val="Notedebasdepage"/>
        <w:rPr>
          <w:color w:val="C00000"/>
        </w:rPr>
      </w:pPr>
      <w:r w:rsidRPr="003148E0">
        <w:rPr>
          <w:rStyle w:val="Appelnotedebasdep"/>
          <w:color w:val="C00000"/>
          <w:vertAlign w:val="baseline"/>
        </w:rPr>
        <w:footnoteRef/>
      </w:r>
      <w:r w:rsidRPr="003148E0">
        <w:rPr>
          <w:color w:val="C00000"/>
        </w:rPr>
        <w:t xml:space="preserve"> </w:t>
      </w:r>
      <w:r>
        <w:rPr>
          <w:color w:val="C00000"/>
        </w:rPr>
        <w:t xml:space="preserve"> Cf. Georges Dumézil : </w:t>
      </w:r>
      <w:r w:rsidRPr="003148E0">
        <w:rPr>
          <w:i/>
          <w:color w:val="C00000"/>
        </w:rPr>
        <w:t>Un coq à Esculape</w:t>
      </w:r>
      <w:r>
        <w:rPr>
          <w:color w:val="C00000"/>
        </w:rPr>
        <w:t xml:space="preserve"> in </w:t>
      </w:r>
      <w:r w:rsidRPr="003148E0">
        <w:rPr>
          <w:i/>
          <w:color w:val="C00000"/>
        </w:rPr>
        <w:t>Le moyne en gris dedans Varennes</w:t>
      </w:r>
      <w:r>
        <w:rPr>
          <w:color w:val="C00000"/>
        </w:rPr>
        <w:t>,  Gallimard, Coll. Blanche, 1984.</w:t>
      </w:r>
    </w:p>
  </w:footnote>
  <w:footnote w:id="10">
    <w:p w:rsidR="00283196" w:rsidRPr="001F363F" w:rsidRDefault="00283196">
      <w:pPr>
        <w:pStyle w:val="Notedebasdepage"/>
        <w:rPr>
          <w:color w:val="C00000"/>
        </w:rPr>
      </w:pPr>
      <w:r w:rsidRPr="001F363F">
        <w:rPr>
          <w:rStyle w:val="Appelnotedebasdep"/>
          <w:color w:val="C00000"/>
          <w:vertAlign w:val="baseline"/>
        </w:rPr>
        <w:footnoteRef/>
      </w:r>
      <w:r w:rsidRPr="001F363F">
        <w:rPr>
          <w:color w:val="C00000"/>
        </w:rPr>
        <w:t xml:space="preserve">   </w:t>
      </w:r>
      <w:r w:rsidRPr="001F363F">
        <w:rPr>
          <w:color w:val="C00000"/>
          <w:szCs w:val="18"/>
        </w:rPr>
        <w:t>Ferdinand de Saussure</w:t>
      </w:r>
      <w:r w:rsidR="00E27D52">
        <w:rPr>
          <w:color w:val="C00000"/>
          <w:szCs w:val="18"/>
        </w:rPr>
        <w:t> :</w:t>
      </w:r>
      <w:r w:rsidRPr="001F363F">
        <w:rPr>
          <w:color w:val="C00000"/>
          <w:szCs w:val="18"/>
        </w:rPr>
        <w:t xml:space="preserve"> Cours de linguistique générale, Paris, Payot, 1972.</w:t>
      </w:r>
    </w:p>
  </w:footnote>
  <w:footnote w:id="11">
    <w:p w:rsidR="00283196" w:rsidRPr="001F363F" w:rsidRDefault="00283196">
      <w:pPr>
        <w:pStyle w:val="Notedebasdepage"/>
        <w:rPr>
          <w:color w:val="C00000"/>
        </w:rPr>
      </w:pPr>
      <w:r w:rsidRPr="001F363F">
        <w:rPr>
          <w:rStyle w:val="Appelnotedebasdep"/>
          <w:color w:val="C00000"/>
          <w:vertAlign w:val="baseline"/>
        </w:rPr>
        <w:footnoteRef/>
      </w:r>
      <w:r w:rsidRPr="001F363F">
        <w:rPr>
          <w:color w:val="C00000"/>
        </w:rPr>
        <w:t xml:space="preserve">   </w:t>
      </w:r>
      <w:r w:rsidRPr="001F363F">
        <w:rPr>
          <w:color w:val="C00000"/>
          <w:szCs w:val="18"/>
        </w:rPr>
        <w:t>Louis Hjelmslev</w:t>
      </w:r>
      <w:r w:rsidR="00E27D52">
        <w:rPr>
          <w:color w:val="C00000"/>
          <w:szCs w:val="18"/>
        </w:rPr>
        <w:t xml:space="preserve"> : </w:t>
      </w:r>
      <w:r w:rsidRPr="001F363F">
        <w:rPr>
          <w:color w:val="C00000"/>
          <w:szCs w:val="18"/>
        </w:rPr>
        <w:t>Prolégomènes à une théorie du langage, Paris, Minuit, 2000.</w:t>
      </w:r>
      <w:r w:rsidRPr="001F363F">
        <w:rPr>
          <w:color w:val="C00000"/>
        </w:rPr>
        <w:t xml:space="preserve"> </w:t>
      </w:r>
    </w:p>
  </w:footnote>
  <w:footnote w:id="12">
    <w:p w:rsidR="00283196" w:rsidRPr="006B7EAD" w:rsidRDefault="00283196">
      <w:pPr>
        <w:pStyle w:val="Notedebasdepage"/>
        <w:rPr>
          <w:color w:val="C00000"/>
        </w:rPr>
      </w:pPr>
      <w:r w:rsidRPr="006B7EAD">
        <w:rPr>
          <w:rStyle w:val="Appelnotedebasdep"/>
          <w:color w:val="C00000"/>
          <w:vertAlign w:val="baseline"/>
        </w:rPr>
        <w:footnoteRef/>
      </w:r>
      <w:r w:rsidRPr="006B7EAD">
        <w:rPr>
          <w:color w:val="C00000"/>
        </w:rPr>
        <w:t xml:space="preserve">  Cf. s</w:t>
      </w:r>
      <w:r w:rsidRPr="006B7EAD">
        <w:rPr>
          <w:color w:val="C00000"/>
          <w:spacing w:val="6"/>
          <w:szCs w:val="18"/>
        </w:rPr>
        <w:t>éminaire</w:t>
      </w:r>
      <w:r w:rsidRPr="006B7EAD">
        <w:rPr>
          <w:color w:val="C00000"/>
          <w:spacing w:val="6"/>
          <w:sz w:val="16"/>
          <w:szCs w:val="16"/>
        </w:rPr>
        <w:t>1953</w:t>
      </w:r>
      <w:r w:rsidR="007B06DE">
        <w:rPr>
          <w:color w:val="C00000"/>
          <w:spacing w:val="6"/>
          <w:sz w:val="16"/>
          <w:szCs w:val="16"/>
        </w:rPr>
        <w:t>–</w:t>
      </w:r>
      <w:r w:rsidRPr="006B7EAD">
        <w:rPr>
          <w:color w:val="C00000"/>
          <w:spacing w:val="6"/>
          <w:sz w:val="16"/>
          <w:szCs w:val="16"/>
        </w:rPr>
        <w:t>54</w:t>
      </w:r>
      <w:r w:rsidRPr="006B7EAD">
        <w:rPr>
          <w:color w:val="C00000"/>
          <w:spacing w:val="6"/>
          <w:szCs w:val="18"/>
        </w:rPr>
        <w:t xml:space="preserve">, Le moi…, séance </w:t>
      </w:r>
      <w:r w:rsidRPr="006B7EAD">
        <w:rPr>
          <w:color w:val="C00000"/>
          <w:spacing w:val="6"/>
          <w:sz w:val="16"/>
          <w:szCs w:val="16"/>
        </w:rPr>
        <w:t>du 08</w:t>
      </w:r>
      <w:r w:rsidR="007B06DE">
        <w:rPr>
          <w:color w:val="C00000"/>
          <w:spacing w:val="6"/>
          <w:sz w:val="16"/>
          <w:szCs w:val="16"/>
        </w:rPr>
        <w:t>–</w:t>
      </w:r>
      <w:r w:rsidRPr="006B7EAD">
        <w:rPr>
          <w:color w:val="C00000"/>
          <w:spacing w:val="6"/>
          <w:sz w:val="16"/>
          <w:szCs w:val="16"/>
        </w:rPr>
        <w:t>12</w:t>
      </w:r>
      <w:r w:rsidR="007B06DE">
        <w:rPr>
          <w:color w:val="C00000"/>
          <w:spacing w:val="6"/>
          <w:sz w:val="16"/>
          <w:szCs w:val="16"/>
        </w:rPr>
        <w:t>–</w:t>
      </w:r>
      <w:r w:rsidRPr="006B7EAD">
        <w:rPr>
          <w:color w:val="C00000"/>
          <w:spacing w:val="6"/>
          <w:sz w:val="16"/>
          <w:szCs w:val="16"/>
        </w:rPr>
        <w:t>54.</w:t>
      </w:r>
      <w:r w:rsidRPr="006B7EAD">
        <w:rPr>
          <w:color w:val="C00000"/>
        </w:rPr>
        <w:t xml:space="preserve"> </w:t>
      </w:r>
    </w:p>
  </w:footnote>
  <w:footnote w:id="13">
    <w:p w:rsidR="00E27D52" w:rsidRPr="006B7EAD" w:rsidRDefault="00E27D52" w:rsidP="00E27D52">
      <w:pPr>
        <w:pStyle w:val="Notedebasdepage"/>
        <w:rPr>
          <w:color w:val="C00000"/>
        </w:rPr>
      </w:pPr>
      <w:r w:rsidRPr="006B7EAD">
        <w:rPr>
          <w:rStyle w:val="Appelnotedebasdep"/>
          <w:color w:val="C00000"/>
          <w:vertAlign w:val="baseline"/>
        </w:rPr>
        <w:footnoteRef/>
      </w:r>
      <w:r w:rsidRPr="006B7EAD">
        <w:rPr>
          <w:color w:val="C00000"/>
        </w:rPr>
        <w:t xml:space="preserve">   </w:t>
      </w:r>
      <w:r w:rsidRPr="006B7EAD">
        <w:rPr>
          <w:color w:val="C00000"/>
          <w:szCs w:val="18"/>
        </w:rPr>
        <w:t>Séminaire</w:t>
      </w:r>
      <w:r w:rsidRPr="006B7EAD">
        <w:rPr>
          <w:color w:val="C00000"/>
        </w:rPr>
        <w:t xml:space="preserve"> Le désir et son interprétation,</w:t>
      </w:r>
      <w:r w:rsidRPr="006B7EAD">
        <w:rPr>
          <w:color w:val="C00000"/>
          <w:szCs w:val="18"/>
        </w:rPr>
        <w:t xml:space="preserve"> </w:t>
      </w:r>
      <w:r w:rsidRPr="006B7EAD">
        <w:rPr>
          <w:color w:val="C00000"/>
          <w:sz w:val="16"/>
          <w:szCs w:val="18"/>
        </w:rPr>
        <w:t>1958</w:t>
      </w:r>
      <w:r>
        <w:rPr>
          <w:color w:val="C00000"/>
          <w:sz w:val="16"/>
          <w:szCs w:val="18"/>
        </w:rPr>
        <w:t>–</w:t>
      </w:r>
      <w:r w:rsidRPr="006B7EAD">
        <w:rPr>
          <w:color w:val="C00000"/>
          <w:sz w:val="16"/>
          <w:szCs w:val="18"/>
        </w:rPr>
        <w:t>59</w:t>
      </w:r>
      <w:r w:rsidRPr="006B7EAD">
        <w:rPr>
          <w:color w:val="C00000"/>
          <w:szCs w:val="18"/>
        </w:rPr>
        <w:t xml:space="preserve">, résumé par </w:t>
      </w:r>
      <w:r w:rsidRPr="006B7EAD">
        <w:rPr>
          <w:color w:val="C00000"/>
          <w:sz w:val="16"/>
          <w:szCs w:val="18"/>
        </w:rPr>
        <w:t>J.B.Pontalis</w:t>
      </w:r>
      <w:r w:rsidRPr="006B7EAD">
        <w:rPr>
          <w:color w:val="C00000"/>
          <w:szCs w:val="18"/>
        </w:rPr>
        <w:t xml:space="preserve">,  Bulletin de Psychologie, </w:t>
      </w:r>
      <w:r w:rsidRPr="006B7EAD">
        <w:rPr>
          <w:color w:val="C00000"/>
          <w:sz w:val="16"/>
          <w:szCs w:val="18"/>
        </w:rPr>
        <w:t>1960</w:t>
      </w:r>
      <w:r w:rsidRPr="006B7EAD">
        <w:rPr>
          <w:color w:val="C00000"/>
          <w:szCs w:val="18"/>
        </w:rPr>
        <w:t>, vol. XIII, n°5 et 6.</w:t>
      </w:r>
      <w:r w:rsidRPr="006B7EAD">
        <w:rPr>
          <w:color w:val="C00000"/>
        </w:rPr>
        <w:t xml:space="preserve"> </w:t>
      </w:r>
    </w:p>
  </w:footnote>
  <w:footnote w:id="14">
    <w:p w:rsidR="00283196" w:rsidRPr="006B7EAD" w:rsidRDefault="00283196">
      <w:pPr>
        <w:pStyle w:val="Notedebasdepage"/>
        <w:rPr>
          <w:color w:val="C00000"/>
        </w:rPr>
      </w:pPr>
      <w:r w:rsidRPr="006B7EAD">
        <w:rPr>
          <w:rStyle w:val="Appelnotedebasdep"/>
          <w:color w:val="C00000"/>
          <w:vertAlign w:val="baseline"/>
        </w:rPr>
        <w:footnoteRef/>
      </w:r>
      <w:r w:rsidRPr="006B7EAD">
        <w:rPr>
          <w:color w:val="C00000"/>
        </w:rPr>
        <w:t xml:space="preserve">   Politzer</w:t>
      </w:r>
      <w:r w:rsidRPr="006B7EAD">
        <w:rPr>
          <w:color w:val="C00000"/>
          <w:szCs w:val="18"/>
        </w:rPr>
        <w:t> : Critique des fondements de la psychologie, Paris, PUF, 1967.</w:t>
      </w:r>
    </w:p>
  </w:footnote>
  <w:footnote w:id="15">
    <w:p w:rsidR="00283196" w:rsidRPr="006B7EAD" w:rsidRDefault="00283196" w:rsidP="006B7EAD">
      <w:pPr>
        <w:pStyle w:val="Notedebasdepage"/>
        <w:rPr>
          <w:color w:val="C00000"/>
          <w:lang w:val="en-US"/>
        </w:rPr>
      </w:pPr>
      <w:r w:rsidRPr="006B7EAD">
        <w:rPr>
          <w:rStyle w:val="Appelnotedebasdep"/>
          <w:color w:val="C00000"/>
          <w:vertAlign w:val="baseline"/>
        </w:rPr>
        <w:footnoteRef/>
      </w:r>
      <w:r w:rsidRPr="006B7EAD">
        <w:rPr>
          <w:color w:val="C00000"/>
          <w:lang w:val="en-US"/>
        </w:rPr>
        <w:t xml:space="preserve">   Plutôt Andrew Marvell</w:t>
      </w:r>
      <w:r>
        <w:rPr>
          <w:color w:val="C00000"/>
          <w:lang w:val="en-US"/>
        </w:rPr>
        <w:t xml:space="preserve"> (1621</w:t>
      </w:r>
      <w:r w:rsidR="007B06DE">
        <w:rPr>
          <w:color w:val="C00000"/>
          <w:lang w:val="en-US"/>
        </w:rPr>
        <w:t>–</w:t>
      </w:r>
      <w:r>
        <w:rPr>
          <w:color w:val="C00000"/>
          <w:lang w:val="en-US"/>
        </w:rPr>
        <w:t>1678)</w:t>
      </w:r>
      <w:r w:rsidRPr="006B7EAD">
        <w:rPr>
          <w:color w:val="C00000"/>
          <w:lang w:val="en-US"/>
        </w:rPr>
        <w:t xml:space="preserve"> : </w:t>
      </w:r>
      <w:r w:rsidR="00F36B87" w:rsidRPr="00F36B87">
        <w:rPr>
          <w:lang w:val="en-US"/>
        </w:rPr>
        <w:t>« </w:t>
      </w:r>
      <w:hyperlink r:id="rId2" w:history="1">
        <w:r w:rsidRPr="006B7EAD">
          <w:rPr>
            <w:rStyle w:val="Lienhypertexte"/>
            <w:lang w:val="en-US"/>
          </w:rPr>
          <w:t>To His Coy Mistress</w:t>
        </w:r>
      </w:hyperlink>
      <w:r w:rsidR="00F36B87" w:rsidRPr="00F36B87">
        <w:rPr>
          <w:lang w:val="en-US"/>
        </w:rPr>
        <w:t> »</w:t>
      </w:r>
      <w:r w:rsidRPr="006B7EAD">
        <w:rPr>
          <w:color w:val="C00000"/>
          <w:lang w:val="en-US"/>
        </w:rPr>
        <w:t xml:space="preserve"> : But at my back I always hear </w:t>
      </w:r>
    </w:p>
    <w:p w:rsidR="00283196" w:rsidRPr="00C551C9" w:rsidRDefault="00283196" w:rsidP="006B7EAD">
      <w:pPr>
        <w:pStyle w:val="Notedebasdepage"/>
        <w:rPr>
          <w:color w:val="C00000"/>
        </w:rPr>
      </w:pPr>
      <w:r w:rsidRPr="006B7EAD">
        <w:rPr>
          <w:color w:val="C00000"/>
          <w:lang w:val="en-US"/>
        </w:rPr>
        <w:t xml:space="preserve">                                                                          </w:t>
      </w:r>
      <w:r>
        <w:rPr>
          <w:color w:val="C00000"/>
          <w:lang w:val="en-US"/>
        </w:rPr>
        <w:t xml:space="preserve">                </w:t>
      </w:r>
      <w:r w:rsidRPr="006B7EAD">
        <w:rPr>
          <w:color w:val="C00000"/>
          <w:lang w:val="en-US"/>
        </w:rPr>
        <w:t xml:space="preserve">       </w:t>
      </w:r>
      <w:r w:rsidRPr="00C551C9">
        <w:rPr>
          <w:color w:val="C00000"/>
        </w:rPr>
        <w:t>Time's wing</w:t>
      </w:r>
      <w:r w:rsidR="00E27D52" w:rsidRPr="00C551C9">
        <w:rPr>
          <w:color w:val="C00000"/>
        </w:rPr>
        <w:t>e</w:t>
      </w:r>
      <w:r w:rsidRPr="00C551C9">
        <w:rPr>
          <w:color w:val="C00000"/>
        </w:rPr>
        <w:t>d chariot hurrying near</w:t>
      </w:r>
      <w:r w:rsidR="00E27D52" w:rsidRPr="00C551C9">
        <w:rPr>
          <w:color w:val="C00000"/>
        </w:rPr>
        <w:t xml:space="preserve"> </w:t>
      </w:r>
      <w:r w:rsidRPr="00C551C9">
        <w:rPr>
          <w:color w:val="C00000"/>
        </w:rPr>
        <w:t>;</w:t>
      </w:r>
    </w:p>
  </w:footnote>
  <w:footnote w:id="16">
    <w:p w:rsidR="00283196" w:rsidRPr="006B7EAD" w:rsidRDefault="00283196">
      <w:pPr>
        <w:pStyle w:val="Notedebasdepage"/>
        <w:rPr>
          <w:color w:val="C00000"/>
        </w:rPr>
      </w:pPr>
      <w:r w:rsidRPr="006B7EAD">
        <w:rPr>
          <w:rStyle w:val="Appelnotedebasdep"/>
          <w:color w:val="C00000"/>
          <w:vertAlign w:val="baseline"/>
        </w:rPr>
        <w:footnoteRef/>
      </w:r>
      <w:r w:rsidRPr="006B7EAD">
        <w:rPr>
          <w:color w:val="C00000"/>
        </w:rPr>
        <w:t xml:space="preserve">    F.C. Brentano</w:t>
      </w:r>
      <w:r w:rsidR="00DD5268">
        <w:rPr>
          <w:color w:val="C00000"/>
        </w:rPr>
        <w:t> :</w:t>
      </w:r>
      <w:r w:rsidRPr="006B7EAD">
        <w:rPr>
          <w:color w:val="C00000"/>
        </w:rPr>
        <w:t xml:space="preserve"> Psychologie du point de vue empirique, Paris, Aubier Montaigne, Coll. Titres Inactifs 2007.</w:t>
      </w:r>
    </w:p>
  </w:footnote>
  <w:footnote w:id="17">
    <w:p w:rsidR="00283196" w:rsidRPr="00CB7DA2" w:rsidRDefault="00283196">
      <w:pPr>
        <w:pStyle w:val="Notedebasdepage"/>
        <w:rPr>
          <w:color w:val="FF0000"/>
        </w:rPr>
      </w:pPr>
      <w:r w:rsidRPr="006B7EAD">
        <w:rPr>
          <w:rStyle w:val="Appelnotedebasdep"/>
          <w:color w:val="C00000"/>
          <w:vertAlign w:val="baseline"/>
        </w:rPr>
        <w:footnoteRef/>
      </w:r>
      <w:r w:rsidRPr="006B7EAD">
        <w:rPr>
          <w:color w:val="C00000"/>
        </w:rPr>
        <w:t xml:space="preserve">    Cf.</w:t>
      </w:r>
      <w:r w:rsidRPr="00CB7DA2">
        <w:rPr>
          <w:color w:val="FF0000"/>
        </w:rPr>
        <w:t xml:space="preserve"> </w:t>
      </w:r>
      <w:hyperlink r:id="rId3" w:anchor="_Toc83400703" w:history="1">
        <w:r w:rsidRPr="00CB7DA2">
          <w:rPr>
            <w:rStyle w:val="Lienhypertexte"/>
          </w:rPr>
          <w:t>Thomas D’Aquin</w:t>
        </w:r>
        <w:r w:rsidR="00DD5268">
          <w:rPr>
            <w:rStyle w:val="Lienhypertexte"/>
          </w:rPr>
          <w:t> :</w:t>
        </w:r>
        <w:r w:rsidRPr="00CB7DA2">
          <w:rPr>
            <w:rStyle w:val="Lienhypertexte"/>
          </w:rPr>
          <w:t xml:space="preserve"> Somme théologique</w:t>
        </w:r>
      </w:hyperlink>
      <w:r w:rsidRPr="00CB7DA2">
        <w:rPr>
          <w:color w:val="FF0000"/>
        </w:rPr>
        <w:t xml:space="preserve">, I, </w:t>
      </w:r>
      <w:r>
        <w:rPr>
          <w:color w:val="FF0000"/>
        </w:rPr>
        <w:t>Q.</w:t>
      </w:r>
      <w:r w:rsidRPr="00CB7DA2">
        <w:rPr>
          <w:color w:val="FF0000"/>
        </w:rPr>
        <w:t>85</w:t>
      </w:r>
      <w:r>
        <w:rPr>
          <w:color w:val="FF0000"/>
        </w:rPr>
        <w:t>, 86,</w:t>
      </w:r>
      <w:r w:rsidRPr="00CB7DA2">
        <w:rPr>
          <w:color w:val="FF0000"/>
        </w:rPr>
        <w:t>87.</w:t>
      </w:r>
    </w:p>
  </w:footnote>
  <w:footnote w:id="18">
    <w:p w:rsidR="00283196" w:rsidRPr="009E7B98" w:rsidRDefault="00283196" w:rsidP="00DD5268">
      <w:pPr>
        <w:pStyle w:val="Notedebasdepage"/>
        <w:jc w:val="left"/>
        <w:rPr>
          <w:color w:val="C00000"/>
        </w:rPr>
      </w:pPr>
      <w:r w:rsidRPr="009E7B98">
        <w:rPr>
          <w:rStyle w:val="Appelnotedebasdep"/>
          <w:color w:val="C00000"/>
          <w:vertAlign w:val="baseline"/>
        </w:rPr>
        <w:footnoteRef/>
      </w:r>
      <w:r w:rsidRPr="009E7B98">
        <w:rPr>
          <w:color w:val="C00000"/>
        </w:rPr>
        <w:t xml:space="preserve">  </w:t>
      </w:r>
      <w:r w:rsidRPr="009E7B98">
        <w:rPr>
          <w:rFonts w:cs="Courier New"/>
          <w:color w:val="C00000"/>
          <w:szCs w:val="18"/>
        </w:rPr>
        <w:t>E. Pichon</w:t>
      </w:r>
      <w:r w:rsidR="00DD5268">
        <w:rPr>
          <w:rFonts w:cs="Courier New"/>
          <w:color w:val="C00000"/>
          <w:szCs w:val="18"/>
        </w:rPr>
        <w:t xml:space="preserve">, </w:t>
      </w:r>
      <w:r w:rsidRPr="009E7B98">
        <w:rPr>
          <w:rFonts w:cs="Courier New"/>
          <w:color w:val="C00000"/>
          <w:szCs w:val="18"/>
        </w:rPr>
        <w:t xml:space="preserve"> J. Damourette</w:t>
      </w:r>
      <w:r w:rsidR="00DD5268">
        <w:rPr>
          <w:rFonts w:cs="Courier New"/>
          <w:color w:val="C00000"/>
          <w:szCs w:val="18"/>
        </w:rPr>
        <w:t> :</w:t>
      </w:r>
      <w:r w:rsidRPr="009E7B98">
        <w:rPr>
          <w:rFonts w:cs="Courier New"/>
          <w:color w:val="C00000"/>
          <w:szCs w:val="18"/>
        </w:rPr>
        <w:t xml:space="preserve"> Des mots à la pensée. Essai de grammaire de la langue française, </w:t>
      </w:r>
      <w:r w:rsidR="00DD5268">
        <w:rPr>
          <w:rFonts w:cs="Courier New"/>
          <w:color w:val="C00000"/>
        </w:rPr>
        <w:t>Vrin (2000)</w:t>
      </w:r>
      <w:r w:rsidRPr="009E7B98">
        <w:rPr>
          <w:rFonts w:cs="Courier New"/>
          <w:color w:val="C00000"/>
        </w:rPr>
        <w:t>.</w:t>
      </w:r>
    </w:p>
  </w:footnote>
  <w:footnote w:id="19">
    <w:p w:rsidR="00283196" w:rsidRPr="009E7B98" w:rsidRDefault="00283196">
      <w:pPr>
        <w:pStyle w:val="Notedebasdepage"/>
        <w:rPr>
          <w:color w:val="C00000"/>
        </w:rPr>
      </w:pPr>
      <w:r w:rsidRPr="009E7B98">
        <w:rPr>
          <w:rStyle w:val="Appelnotedebasdep"/>
          <w:color w:val="C00000"/>
          <w:vertAlign w:val="baseline"/>
        </w:rPr>
        <w:footnoteRef/>
      </w:r>
      <w:r w:rsidRPr="009E7B98">
        <w:rPr>
          <w:color w:val="C00000"/>
        </w:rPr>
        <w:t xml:space="preserve">  </w:t>
      </w:r>
      <w:r w:rsidRPr="009E7B98">
        <w:rPr>
          <w:rFonts w:cs="Courier New"/>
          <w:color w:val="C00000"/>
        </w:rPr>
        <w:t>Cf. séminaire</w:t>
      </w:r>
      <w:r w:rsidR="00DD5268">
        <w:rPr>
          <w:rFonts w:cs="Courier New"/>
          <w:color w:val="C00000"/>
        </w:rPr>
        <w:t xml:space="preserve"> </w:t>
      </w:r>
      <w:r w:rsidR="00DD5268" w:rsidRPr="00DD5268">
        <w:rPr>
          <w:rFonts w:cs="Courier New"/>
          <w:color w:val="C00000"/>
          <w:sz w:val="16"/>
          <w:szCs w:val="16"/>
        </w:rPr>
        <w:t>1958-59</w:t>
      </w:r>
      <w:r w:rsidR="00DD5268">
        <w:rPr>
          <w:rFonts w:cs="Courier New"/>
          <w:color w:val="C00000"/>
          <w:sz w:val="16"/>
          <w:szCs w:val="16"/>
        </w:rPr>
        <w:t> </w:t>
      </w:r>
      <w:r w:rsidR="00DD5268">
        <w:rPr>
          <w:rFonts w:cs="Courier New"/>
          <w:color w:val="C00000"/>
        </w:rPr>
        <w:t>:</w:t>
      </w:r>
      <w:r w:rsidRPr="009E7B98">
        <w:rPr>
          <w:rFonts w:cs="Courier New"/>
          <w:color w:val="C00000"/>
        </w:rPr>
        <w:t xml:space="preserve"> Le désir…, séances des </w:t>
      </w:r>
      <w:r w:rsidRPr="009E7B98">
        <w:rPr>
          <w:rFonts w:cs="Courier New"/>
          <w:color w:val="C00000"/>
          <w:sz w:val="16"/>
        </w:rPr>
        <w:t>10</w:t>
      </w:r>
      <w:r w:rsidR="007B06DE">
        <w:rPr>
          <w:rFonts w:cs="Courier New"/>
          <w:color w:val="C00000"/>
          <w:sz w:val="16"/>
        </w:rPr>
        <w:t>–</w:t>
      </w:r>
      <w:r w:rsidRPr="009E7B98">
        <w:rPr>
          <w:rFonts w:cs="Courier New"/>
          <w:color w:val="C00000"/>
          <w:sz w:val="16"/>
        </w:rPr>
        <w:t>12  et  17</w:t>
      </w:r>
      <w:r w:rsidR="007B06DE">
        <w:rPr>
          <w:rFonts w:cs="Courier New"/>
          <w:color w:val="C00000"/>
          <w:sz w:val="16"/>
        </w:rPr>
        <w:t>–</w:t>
      </w:r>
      <w:r w:rsidRPr="009E7B98">
        <w:rPr>
          <w:rFonts w:cs="Courier New"/>
          <w:color w:val="C00000"/>
          <w:sz w:val="16"/>
        </w:rPr>
        <w:t>12</w:t>
      </w:r>
      <w:r w:rsidR="007B06DE">
        <w:rPr>
          <w:rFonts w:cs="Courier New"/>
          <w:color w:val="C00000"/>
          <w:sz w:val="16"/>
        </w:rPr>
        <w:t>–</w:t>
      </w:r>
      <w:r w:rsidRPr="009E7B98">
        <w:rPr>
          <w:rFonts w:cs="Courier New"/>
          <w:color w:val="C00000"/>
          <w:sz w:val="16"/>
        </w:rPr>
        <w:t>1958.</w:t>
      </w:r>
    </w:p>
  </w:footnote>
  <w:footnote w:id="20">
    <w:p w:rsidR="00283196" w:rsidRPr="009E7B98" w:rsidRDefault="00283196" w:rsidP="00DD5268">
      <w:pPr>
        <w:pStyle w:val="Notedebasdepage"/>
        <w:jc w:val="left"/>
        <w:rPr>
          <w:color w:val="C00000"/>
        </w:rPr>
      </w:pPr>
      <w:r w:rsidRPr="009E7B98">
        <w:rPr>
          <w:rStyle w:val="Appelnotedebasdep"/>
          <w:color w:val="C00000"/>
          <w:vertAlign w:val="baseline"/>
        </w:rPr>
        <w:footnoteRef/>
      </w:r>
      <w:r w:rsidRPr="009E7B98">
        <w:rPr>
          <w:color w:val="C00000"/>
        </w:rPr>
        <w:t xml:space="preserve"> </w:t>
      </w:r>
      <w:r w:rsidRPr="009E7B98">
        <w:rPr>
          <w:color w:val="C00000"/>
          <w:szCs w:val="16"/>
        </w:rPr>
        <w:t>Cf. R</w:t>
      </w:r>
      <w:r w:rsidR="00CB25B0">
        <w:rPr>
          <w:color w:val="C00000"/>
          <w:szCs w:val="16"/>
        </w:rPr>
        <w:t>aymond</w:t>
      </w:r>
      <w:r w:rsidRPr="009E7B98">
        <w:rPr>
          <w:color w:val="C00000"/>
          <w:szCs w:val="16"/>
        </w:rPr>
        <w:t xml:space="preserve"> Queneau, citant Hegel en exergue de « Le dimanche de la vie », Gallimard, 1952, Folio n°442, 1973 : </w:t>
      </w:r>
      <w:r w:rsidR="00CB25B0">
        <w:rPr>
          <w:color w:val="C00000"/>
          <w:szCs w:val="16"/>
        </w:rPr>
        <w:t xml:space="preserve">                                           « </w:t>
      </w:r>
      <w:r w:rsidRPr="009E7B98">
        <w:rPr>
          <w:color w:val="C00000"/>
          <w:szCs w:val="16"/>
        </w:rPr>
        <w:t>... c'est le dimanche de la vie, qui nivelle tout et éloigne tout ce qui est mau</w:t>
      </w:r>
      <w:r w:rsidRPr="009E7B98">
        <w:rPr>
          <w:color w:val="C00000"/>
          <w:szCs w:val="16"/>
        </w:rPr>
        <w:softHyphen/>
        <w:t>vais ; des hommes doués d'une aussi bonne humeur ne peuvent être foncièrement mauvais ou vils.</w:t>
      </w:r>
      <w:r w:rsidR="00CB25B0">
        <w:rPr>
          <w:color w:val="C00000"/>
          <w:szCs w:val="16"/>
        </w:rPr>
        <w:t> »</w:t>
      </w:r>
    </w:p>
  </w:footnote>
  <w:footnote w:id="21">
    <w:p w:rsidR="00283196" w:rsidRDefault="00283196" w:rsidP="00DD5268">
      <w:pPr>
        <w:pStyle w:val="Notedebasdepage"/>
        <w:jc w:val="left"/>
        <w:rPr>
          <w:color w:val="FF3300"/>
        </w:rPr>
      </w:pPr>
      <w:r w:rsidRPr="009E7B98">
        <w:rPr>
          <w:rStyle w:val="Appelnotedebasdep"/>
          <w:color w:val="C00000"/>
          <w:vertAlign w:val="baseline"/>
        </w:rPr>
        <w:footnoteRef/>
      </w:r>
      <w:r w:rsidRPr="009E7B98">
        <w:rPr>
          <w:color w:val="C00000"/>
        </w:rPr>
        <w:t xml:space="preserve">   </w:t>
      </w:r>
      <w:r w:rsidRPr="009E7B98">
        <w:rPr>
          <w:color w:val="C00000"/>
          <w:szCs w:val="18"/>
        </w:rPr>
        <w:t>Martin Heidegger</w:t>
      </w:r>
      <w:r w:rsidR="00DD5268">
        <w:rPr>
          <w:color w:val="C00000"/>
          <w:szCs w:val="18"/>
        </w:rPr>
        <w:t> :</w:t>
      </w:r>
      <w:r w:rsidRPr="009E7B98">
        <w:rPr>
          <w:color w:val="C00000"/>
          <w:szCs w:val="18"/>
        </w:rPr>
        <w:t xml:space="preserve"> Être et temps (Sein und Zeit),</w:t>
      </w:r>
      <w:r>
        <w:rPr>
          <w:color w:val="FF3300"/>
          <w:szCs w:val="18"/>
        </w:rPr>
        <w:t xml:space="preserve"> </w:t>
      </w:r>
      <w:hyperlink r:id="rId4" w:history="1">
        <w:r>
          <w:rPr>
            <w:rStyle w:val="Lienhypertexte"/>
            <w:szCs w:val="18"/>
          </w:rPr>
          <w:t>nouvelle traduction intégrale par Emmanuel Martineau</w:t>
        </w:r>
      </w:hyperlink>
      <w:r>
        <w:rPr>
          <w:color w:val="FF3300"/>
          <w:szCs w:val="18"/>
        </w:rPr>
        <w:t xml:space="preserve"> </w:t>
      </w:r>
      <w:r w:rsidRPr="009E7B98">
        <w:rPr>
          <w:color w:val="C00000"/>
          <w:szCs w:val="18"/>
        </w:rPr>
        <w:t>, hors commerce.</w:t>
      </w:r>
      <w:r>
        <w:rPr>
          <w:color w:val="FF3300"/>
        </w:rPr>
        <w:t xml:space="preserve">   </w:t>
      </w:r>
    </w:p>
  </w:footnote>
  <w:footnote w:id="22">
    <w:p w:rsidR="00283196" w:rsidRPr="00CB25B0" w:rsidRDefault="00283196">
      <w:pPr>
        <w:pStyle w:val="Notedebasdepage"/>
        <w:rPr>
          <w:color w:val="C00000"/>
        </w:rPr>
      </w:pPr>
      <w:r w:rsidRPr="00CB25B0">
        <w:rPr>
          <w:rStyle w:val="Appelnotedebasdep"/>
          <w:color w:val="C00000"/>
          <w:vertAlign w:val="baseline"/>
        </w:rPr>
        <w:footnoteRef/>
      </w:r>
      <w:r w:rsidRPr="00CB25B0">
        <w:rPr>
          <w:color w:val="C00000"/>
        </w:rPr>
        <w:t xml:space="preserve">    </w:t>
      </w:r>
      <w:r w:rsidRPr="00CB25B0">
        <w:rPr>
          <w:color w:val="C00000"/>
          <w:szCs w:val="18"/>
        </w:rPr>
        <w:t>G.W.F. Hegel</w:t>
      </w:r>
      <w:r w:rsidR="0098236A">
        <w:rPr>
          <w:color w:val="C00000"/>
          <w:szCs w:val="18"/>
        </w:rPr>
        <w:t> :</w:t>
      </w:r>
      <w:r w:rsidRPr="00CB25B0">
        <w:rPr>
          <w:color w:val="C00000"/>
          <w:szCs w:val="18"/>
        </w:rPr>
        <w:t xml:space="preserve"> La phénoménologie de l'Esprit, Paris, Aubier, 1998, </w:t>
      </w:r>
      <w:r w:rsidRPr="00CB25B0">
        <w:rPr>
          <w:color w:val="C00000"/>
        </w:rPr>
        <w:t>Coll. Philosophie de l'esprit.</w:t>
      </w:r>
    </w:p>
  </w:footnote>
  <w:footnote w:id="23">
    <w:p w:rsidR="00CB25B0" w:rsidRDefault="00283196">
      <w:pPr>
        <w:pStyle w:val="Notedebasdepage"/>
        <w:rPr>
          <w:color w:val="C00000"/>
          <w:szCs w:val="16"/>
        </w:rPr>
      </w:pPr>
      <w:r w:rsidRPr="009E7B98">
        <w:rPr>
          <w:rStyle w:val="Appelnotedebasdep"/>
          <w:color w:val="C00000"/>
          <w:vertAlign w:val="baseline"/>
        </w:rPr>
        <w:footnoteRef/>
      </w:r>
      <w:r w:rsidRPr="009E7B98">
        <w:rPr>
          <w:color w:val="C00000"/>
        </w:rPr>
        <w:t xml:space="preserve">  </w:t>
      </w:r>
      <w:r w:rsidRPr="009E7B98">
        <w:rPr>
          <w:color w:val="C00000"/>
          <w:szCs w:val="16"/>
        </w:rPr>
        <w:t xml:space="preserve"> </w:t>
      </w:r>
      <w:hyperlink r:id="rId5" w:history="1">
        <w:r w:rsidRPr="00C551C9">
          <w:rPr>
            <w:rStyle w:val="Lienhypertexte"/>
            <w:color w:val="0000CC"/>
            <w:szCs w:val="16"/>
          </w:rPr>
          <w:t>Saint Anselme de Cantorbery</w:t>
        </w:r>
      </w:hyperlink>
      <w:r w:rsidRPr="009E7B98">
        <w:rPr>
          <w:color w:val="C00000"/>
          <w:szCs w:val="16"/>
        </w:rPr>
        <w:t xml:space="preserve"> (</w:t>
      </w:r>
      <w:r w:rsidRPr="009E7B98">
        <w:rPr>
          <w:color w:val="C00000"/>
          <w:sz w:val="16"/>
          <w:szCs w:val="16"/>
        </w:rPr>
        <w:t>1033</w:t>
      </w:r>
      <w:r w:rsidRPr="009E7B98">
        <w:rPr>
          <w:color w:val="C00000"/>
        </w:rPr>
        <w:t xml:space="preserve"> </w:t>
      </w:r>
      <w:r w:rsidR="007B06DE">
        <w:rPr>
          <w:color w:val="C00000"/>
        </w:rPr>
        <w:t>–</w:t>
      </w:r>
      <w:r w:rsidR="00CB25B0">
        <w:rPr>
          <w:color w:val="C00000"/>
        </w:rPr>
        <w:t xml:space="preserve"> </w:t>
      </w:r>
      <w:r w:rsidRPr="009E7B98">
        <w:rPr>
          <w:color w:val="C00000"/>
          <w:sz w:val="16"/>
          <w:szCs w:val="16"/>
        </w:rPr>
        <w:t>1109</w:t>
      </w:r>
      <w:r w:rsidRPr="009E7B98">
        <w:rPr>
          <w:color w:val="C00000"/>
          <w:szCs w:val="16"/>
        </w:rPr>
        <w:t>)</w:t>
      </w:r>
      <w:r w:rsidR="00CB25B0">
        <w:rPr>
          <w:color w:val="C00000"/>
          <w:szCs w:val="16"/>
        </w:rPr>
        <w:t> :</w:t>
      </w:r>
      <w:r w:rsidRPr="009E7B98">
        <w:rPr>
          <w:color w:val="C00000"/>
          <w:szCs w:val="16"/>
        </w:rPr>
        <w:t xml:space="preserve"> Fides quaerens intellectum, éd. </w:t>
      </w:r>
      <w:r w:rsidRPr="009E7B98">
        <w:rPr>
          <w:color w:val="C00000"/>
        </w:rPr>
        <w:t>Labor &amp; Fides</w:t>
      </w:r>
      <w:r w:rsidRPr="009E7B98">
        <w:rPr>
          <w:color w:val="C00000"/>
          <w:szCs w:val="16"/>
        </w:rPr>
        <w:t xml:space="preserve"> </w:t>
      </w:r>
      <w:r w:rsidRPr="009E7B98">
        <w:rPr>
          <w:color w:val="C00000"/>
          <w:sz w:val="16"/>
          <w:szCs w:val="16"/>
        </w:rPr>
        <w:t>1989</w:t>
      </w:r>
      <w:r w:rsidRPr="009E7B98">
        <w:rPr>
          <w:color w:val="C00000"/>
          <w:szCs w:val="16"/>
        </w:rPr>
        <w:t>.</w:t>
      </w:r>
      <w:r w:rsidR="00CB25B0">
        <w:rPr>
          <w:color w:val="C00000"/>
          <w:szCs w:val="16"/>
        </w:rPr>
        <w:t xml:space="preserve"> Cf. Alexandre Koyré : </w:t>
      </w:r>
    </w:p>
    <w:p w:rsidR="00283196" w:rsidRPr="00CB25B0" w:rsidRDefault="00CB25B0">
      <w:pPr>
        <w:pStyle w:val="Notedebasdepage"/>
        <w:rPr>
          <w:color w:val="C00000"/>
        </w:rPr>
      </w:pPr>
      <w:r w:rsidRPr="00CB25B0">
        <w:rPr>
          <w:i/>
          <w:iCs/>
          <w:color w:val="C00000"/>
        </w:rPr>
        <w:t>L'idée de Dieu dans la philosophie de St. Anselme</w:t>
      </w:r>
      <w:r w:rsidRPr="00CB25B0">
        <w:rPr>
          <w:color w:val="C00000"/>
        </w:rPr>
        <w:t xml:space="preserve">, éd. </w:t>
      </w:r>
      <w:r>
        <w:rPr>
          <w:color w:val="C00000"/>
        </w:rPr>
        <w:t>Vrin 1984</w:t>
      </w:r>
      <w:r w:rsidRPr="00CB25B0">
        <w:rPr>
          <w:color w:val="C00000"/>
        </w:rPr>
        <w:t>.</w:t>
      </w:r>
    </w:p>
  </w:footnote>
  <w:footnote w:id="24">
    <w:p w:rsidR="00283196" w:rsidRPr="00C551C9" w:rsidRDefault="00283196">
      <w:pPr>
        <w:pStyle w:val="Notedebasdepage"/>
        <w:rPr>
          <w:color w:val="C00000"/>
        </w:rPr>
      </w:pPr>
      <w:r w:rsidRPr="00C551C9">
        <w:rPr>
          <w:rStyle w:val="Appelnotedebasdep"/>
          <w:color w:val="C00000"/>
          <w:vertAlign w:val="baseline"/>
        </w:rPr>
        <w:footnoteRef/>
      </w:r>
      <w:r w:rsidRPr="00C551C9">
        <w:rPr>
          <w:color w:val="C00000"/>
        </w:rPr>
        <w:t xml:space="preserve">   </w:t>
      </w:r>
      <w:r w:rsidRPr="00C551C9">
        <w:rPr>
          <w:color w:val="C00000"/>
          <w:szCs w:val="18"/>
        </w:rPr>
        <w:t>Parménide</w:t>
      </w:r>
      <w:r w:rsidR="00C551C9" w:rsidRPr="00C551C9">
        <w:rPr>
          <w:color w:val="C00000"/>
          <w:szCs w:val="18"/>
        </w:rPr>
        <w:t> :</w:t>
      </w:r>
      <w:r w:rsidRPr="00C551C9">
        <w:rPr>
          <w:color w:val="C00000"/>
          <w:szCs w:val="18"/>
        </w:rPr>
        <w:t xml:space="preserve"> Le poème, par Marcel Conche, Puf , 1996, Coll. Épiméthée.</w:t>
      </w:r>
      <w:r w:rsidRPr="00C551C9">
        <w:rPr>
          <w:color w:val="C00000"/>
        </w:rPr>
        <w:t xml:space="preserve"> </w:t>
      </w:r>
    </w:p>
  </w:footnote>
  <w:footnote w:id="25">
    <w:p w:rsidR="00283196" w:rsidRPr="00C551C9" w:rsidRDefault="00283196">
      <w:pPr>
        <w:pStyle w:val="Notedebasdepage"/>
        <w:rPr>
          <w:color w:val="C00000"/>
        </w:rPr>
      </w:pPr>
      <w:r w:rsidRPr="00C551C9">
        <w:rPr>
          <w:rStyle w:val="Appelnotedebasdep"/>
          <w:color w:val="C00000"/>
          <w:vertAlign w:val="baseline"/>
        </w:rPr>
        <w:footnoteRef/>
      </w:r>
      <w:r w:rsidRPr="00C551C9">
        <w:rPr>
          <w:color w:val="C00000"/>
        </w:rPr>
        <w:t xml:space="preserve">   </w:t>
      </w:r>
      <w:r w:rsidRPr="00C551C9">
        <w:rPr>
          <w:color w:val="C00000"/>
          <w:szCs w:val="18"/>
        </w:rPr>
        <w:t>Plotin</w:t>
      </w:r>
      <w:r w:rsidR="00C551C9" w:rsidRPr="00C551C9">
        <w:rPr>
          <w:color w:val="C00000"/>
          <w:szCs w:val="18"/>
        </w:rPr>
        <w:t> :</w:t>
      </w:r>
      <w:r w:rsidRPr="00C551C9">
        <w:rPr>
          <w:color w:val="C00000"/>
          <w:szCs w:val="18"/>
        </w:rPr>
        <w:t xml:space="preserve"> Ennéades, trad. Brehier,</w:t>
      </w:r>
      <w:r w:rsidRPr="00C551C9">
        <w:rPr>
          <w:color w:val="C00000"/>
        </w:rPr>
        <w:t xml:space="preserve"> Les Belles Lettres, 1995.</w:t>
      </w:r>
    </w:p>
  </w:footnote>
  <w:footnote w:id="26">
    <w:p w:rsidR="00283196" w:rsidRPr="009E7B98" w:rsidRDefault="00283196">
      <w:pPr>
        <w:pStyle w:val="Notedebasdepage"/>
        <w:rPr>
          <w:color w:val="C00000"/>
        </w:rPr>
      </w:pPr>
      <w:r w:rsidRPr="009E7B98">
        <w:rPr>
          <w:rStyle w:val="Appelnotedebasdep"/>
          <w:color w:val="C00000"/>
          <w:vertAlign w:val="baseline"/>
        </w:rPr>
        <w:footnoteRef/>
      </w:r>
      <w:r w:rsidRPr="009E7B98">
        <w:rPr>
          <w:color w:val="C00000"/>
        </w:rPr>
        <w:t xml:space="preserve">  Cf. le concept d’« étendue » chez Descartes.</w:t>
      </w:r>
    </w:p>
  </w:footnote>
  <w:footnote w:id="27">
    <w:p w:rsidR="00C551C9" w:rsidRDefault="00C551C9" w:rsidP="00C551C9">
      <w:pPr>
        <w:pStyle w:val="Notedebasdepage"/>
        <w:rPr>
          <w:color w:val="C00000"/>
        </w:rPr>
      </w:pPr>
      <w:r w:rsidRPr="009E7B98">
        <w:rPr>
          <w:rStyle w:val="Appelnotedebasdep"/>
          <w:color w:val="C00000"/>
          <w:vertAlign w:val="baseline"/>
        </w:rPr>
        <w:footnoteRef/>
      </w:r>
      <w:r w:rsidRPr="009E7B98">
        <w:rPr>
          <w:color w:val="C00000"/>
        </w:rPr>
        <w:t xml:space="preserve"> </w:t>
      </w:r>
      <w:r>
        <w:rPr>
          <w:color w:val="C00000"/>
        </w:rPr>
        <w:t xml:space="preserve"> </w:t>
      </w:r>
      <w:r w:rsidRPr="009E7B98">
        <w:rPr>
          <w:color w:val="C00000"/>
        </w:rPr>
        <w:t>Séminaire</w:t>
      </w:r>
      <w:r>
        <w:rPr>
          <w:color w:val="C00000"/>
        </w:rPr>
        <w:t xml:space="preserve"> 1955-56 :</w:t>
      </w:r>
      <w:r w:rsidRPr="009E7B98">
        <w:rPr>
          <w:color w:val="C00000"/>
        </w:rPr>
        <w:t xml:space="preserve"> Les psychoses</w:t>
      </w:r>
      <w:r w:rsidRPr="00C551C9">
        <w:rPr>
          <w:rFonts w:ascii="Courier New" w:hAnsi="Courier New" w:cs="Courier New"/>
          <w:color w:val="C00000"/>
        </w:rPr>
        <w:t>…</w:t>
      </w:r>
      <w:r w:rsidRPr="009E7B98">
        <w:rPr>
          <w:color w:val="C00000"/>
        </w:rPr>
        <w:t xml:space="preserve">, Paris, Seuil, 1981, séance du </w:t>
      </w:r>
      <w:r w:rsidRPr="009E7B98">
        <w:rPr>
          <w:color w:val="C00000"/>
          <w:sz w:val="16"/>
          <w:szCs w:val="16"/>
        </w:rPr>
        <w:t>04</w:t>
      </w:r>
      <w:r>
        <w:rPr>
          <w:color w:val="C00000"/>
          <w:sz w:val="16"/>
          <w:szCs w:val="16"/>
        </w:rPr>
        <w:t>–</w:t>
      </w:r>
      <w:r w:rsidRPr="009E7B98">
        <w:rPr>
          <w:color w:val="C00000"/>
          <w:sz w:val="16"/>
          <w:szCs w:val="16"/>
        </w:rPr>
        <w:t>07</w:t>
      </w:r>
      <w:r w:rsidRPr="009E7B98">
        <w:rPr>
          <w:color w:val="C00000"/>
        </w:rPr>
        <w:t xml:space="preserve"> qui se termine sur une</w:t>
      </w:r>
      <w:bookmarkStart w:id="5" w:name="RetourApollinaire"/>
      <w:bookmarkEnd w:id="5"/>
      <w:r w:rsidRPr="009E7B98">
        <w:rPr>
          <w:color w:val="C00000"/>
        </w:rPr>
        <w:t xml:space="preserve"> citation de </w:t>
      </w:r>
    </w:p>
    <w:p w:rsidR="00C551C9" w:rsidRDefault="00C551C9" w:rsidP="00C551C9">
      <w:pPr>
        <w:pStyle w:val="Notedebasdepage"/>
        <w:rPr>
          <w:color w:val="FF0000"/>
        </w:rPr>
      </w:pPr>
      <w:r>
        <w:rPr>
          <w:color w:val="C00000"/>
        </w:rPr>
        <w:t xml:space="preserve">     «  </w:t>
      </w:r>
      <w:hyperlink w:anchor="Apollinaire" w:history="1">
        <w:r>
          <w:rPr>
            <w:rStyle w:val="Lienhypertexte"/>
            <w:color w:val="C00000"/>
          </w:rPr>
          <w:t>L</w:t>
        </w:r>
        <w:r w:rsidRPr="009E7B98">
          <w:rPr>
            <w:rStyle w:val="Lienhypertexte"/>
            <w:color w:val="C00000"/>
          </w:rPr>
          <w:t>’Enchanteur pourrissant</w:t>
        </w:r>
      </w:hyperlink>
      <w:r>
        <w:t> »</w:t>
      </w:r>
      <w:r w:rsidRPr="009E7B98">
        <w:rPr>
          <w:color w:val="C00000"/>
        </w:rPr>
        <w:t xml:space="preserve"> </w:t>
      </w:r>
      <w:r>
        <w:rPr>
          <w:color w:val="C00000"/>
        </w:rPr>
        <w:t xml:space="preserve"> </w:t>
      </w:r>
      <w:r w:rsidRPr="009E7B98">
        <w:rPr>
          <w:color w:val="C00000"/>
        </w:rPr>
        <w:t>de Guillaume Apollinaire.</w:t>
      </w:r>
      <w:r>
        <w:rPr>
          <w:color w:val="FF0000"/>
        </w:rPr>
        <w:t xml:space="preserve"> </w:t>
      </w:r>
    </w:p>
  </w:footnote>
  <w:footnote w:id="28">
    <w:p w:rsidR="00C551C9" w:rsidRPr="00C551C9" w:rsidRDefault="00C551C9" w:rsidP="00C551C9">
      <w:pPr>
        <w:suppressAutoHyphens w:val="0"/>
        <w:autoSpaceDE w:val="0"/>
        <w:autoSpaceDN w:val="0"/>
        <w:adjustRightInd w:val="0"/>
        <w:rPr>
          <w:rFonts w:ascii="Garamond" w:hAnsi="Garamond"/>
          <w:color w:val="C00000"/>
          <w:sz w:val="18"/>
          <w:szCs w:val="18"/>
        </w:rPr>
      </w:pPr>
      <w:r w:rsidRPr="00C551C9">
        <w:rPr>
          <w:rStyle w:val="Appelnotedebasdep"/>
          <w:rFonts w:ascii="Garamond" w:hAnsi="Garamond"/>
          <w:color w:val="C00000"/>
          <w:sz w:val="18"/>
          <w:szCs w:val="18"/>
          <w:vertAlign w:val="baseline"/>
        </w:rPr>
        <w:footnoteRef/>
      </w:r>
      <w:r w:rsidRPr="00C551C9">
        <w:rPr>
          <w:rFonts w:ascii="Garamond" w:hAnsi="Garamond"/>
          <w:color w:val="C00000"/>
          <w:sz w:val="18"/>
          <w:szCs w:val="18"/>
        </w:rPr>
        <w:t xml:space="preserve">  Cf. le </w:t>
      </w:r>
      <w:r w:rsidRPr="00C551C9">
        <w:rPr>
          <w:rFonts w:ascii="Garamond" w:hAnsi="Garamond" w:cs="TimesNewRomanPSMT"/>
          <w:color w:val="C00000"/>
          <w:sz w:val="18"/>
          <w:szCs w:val="18"/>
          <w:lang w:eastAsia="fr-FR"/>
        </w:rPr>
        <w:t>mythe de Daphné dans « </w:t>
      </w:r>
      <w:r w:rsidRPr="00C551C9">
        <w:rPr>
          <w:rFonts w:ascii="Garamond" w:hAnsi="Garamond" w:cs="TimesNewRomanPS-ItalicMT"/>
          <w:i/>
          <w:iCs/>
          <w:color w:val="C00000"/>
          <w:sz w:val="18"/>
          <w:szCs w:val="18"/>
          <w:lang w:eastAsia="fr-FR"/>
        </w:rPr>
        <w:t>Les Métamorphoses</w:t>
      </w:r>
      <w:r w:rsidRPr="00C551C9">
        <w:rPr>
          <w:rFonts w:ascii="Garamond" w:hAnsi="Garamond" w:cs="TimesNewRomanPS-ItalicMT"/>
          <w:iCs/>
          <w:color w:val="C00000"/>
          <w:sz w:val="18"/>
          <w:szCs w:val="18"/>
          <w:lang w:eastAsia="fr-FR"/>
        </w:rPr>
        <w:t> »</w:t>
      </w:r>
      <w:r w:rsidRPr="00C551C9">
        <w:rPr>
          <w:rFonts w:ascii="Garamond" w:hAnsi="Garamond" w:cs="TimesNewRomanPS-ItalicMT"/>
          <w:i/>
          <w:iCs/>
          <w:color w:val="C00000"/>
          <w:sz w:val="18"/>
          <w:szCs w:val="18"/>
          <w:lang w:eastAsia="fr-FR"/>
        </w:rPr>
        <w:t xml:space="preserve"> </w:t>
      </w:r>
      <w:r w:rsidRPr="00C551C9">
        <w:rPr>
          <w:rFonts w:ascii="Garamond" w:hAnsi="Garamond" w:cs="TimesNewRomanPSMT"/>
          <w:color w:val="C00000"/>
          <w:sz w:val="18"/>
          <w:szCs w:val="18"/>
          <w:lang w:eastAsia="fr-FR"/>
        </w:rPr>
        <w:t>d’Ovide</w:t>
      </w:r>
      <w:r>
        <w:rPr>
          <w:rFonts w:ascii="Garamond" w:hAnsi="Garamond" w:cs="TimesNewRomanPSMT"/>
          <w:color w:val="C00000"/>
          <w:sz w:val="18"/>
          <w:szCs w:val="18"/>
          <w:lang w:eastAsia="fr-FR"/>
        </w:rPr>
        <w:t xml:space="preserve"> </w:t>
      </w:r>
      <w:r w:rsidRPr="00C551C9">
        <w:rPr>
          <w:rFonts w:ascii="Garamond" w:hAnsi="Garamond"/>
          <w:bCs/>
          <w:color w:val="C00000"/>
          <w:sz w:val="16"/>
          <w:szCs w:val="16"/>
        </w:rPr>
        <w:t>(</w:t>
      </w:r>
      <w:r>
        <w:rPr>
          <w:rFonts w:ascii="Garamond" w:hAnsi="Garamond"/>
          <w:bCs/>
          <w:color w:val="C00000"/>
          <w:sz w:val="16"/>
          <w:szCs w:val="16"/>
        </w:rPr>
        <w:t xml:space="preserve"> </w:t>
      </w:r>
      <w:hyperlink r:id="rId6" w:history="1">
        <w:r w:rsidRPr="00C551C9">
          <w:rPr>
            <w:rStyle w:val="Lienhypertexte"/>
            <w:rFonts w:ascii="Garamond" w:hAnsi="Garamond"/>
            <w:bCs/>
            <w:sz w:val="16"/>
            <w:szCs w:val="16"/>
          </w:rPr>
          <w:t>I, 452-567</w:t>
        </w:r>
      </w:hyperlink>
      <w:r>
        <w:rPr>
          <w:rFonts w:ascii="Garamond" w:hAnsi="Garamond"/>
          <w:bCs/>
          <w:color w:val="C00000"/>
          <w:sz w:val="16"/>
          <w:szCs w:val="16"/>
        </w:rPr>
        <w:t xml:space="preserve"> </w:t>
      </w:r>
      <w:r w:rsidRPr="00C551C9">
        <w:rPr>
          <w:rFonts w:ascii="Garamond" w:hAnsi="Garamond"/>
          <w:bCs/>
          <w:color w:val="C00000"/>
          <w:sz w:val="16"/>
          <w:szCs w:val="16"/>
        </w:rPr>
        <w:t>)</w:t>
      </w:r>
      <w:r w:rsidRPr="00C551C9">
        <w:rPr>
          <w:rFonts w:ascii="Garamond" w:hAnsi="Garamond" w:cs="TimesNewRomanPSMT"/>
          <w:color w:val="C00000"/>
          <w:sz w:val="18"/>
          <w:szCs w:val="18"/>
          <w:lang w:eastAsia="fr-FR"/>
        </w:rPr>
        <w:t>.</w:t>
      </w:r>
    </w:p>
  </w:footnote>
  <w:footnote w:id="29">
    <w:p w:rsidR="00283196" w:rsidRPr="00C551C9" w:rsidRDefault="00283196">
      <w:pPr>
        <w:pStyle w:val="Notedebasdepage"/>
        <w:rPr>
          <w:color w:val="C00000"/>
        </w:rPr>
      </w:pPr>
      <w:r w:rsidRPr="00C551C9">
        <w:rPr>
          <w:rStyle w:val="Appelnotedebasdep"/>
          <w:color w:val="C00000"/>
          <w:vertAlign w:val="baseline"/>
        </w:rPr>
        <w:footnoteRef/>
      </w:r>
      <w:r w:rsidRPr="00C551C9">
        <w:rPr>
          <w:color w:val="C00000"/>
        </w:rPr>
        <w:t xml:space="preserve">   Abbé </w:t>
      </w:r>
      <w:r w:rsidRPr="00C551C9">
        <w:rPr>
          <w:color w:val="C00000"/>
          <w:szCs w:val="18"/>
        </w:rPr>
        <w:t>J.P. Rousselot</w:t>
      </w:r>
      <w:r w:rsidR="00C551C9" w:rsidRPr="00C551C9">
        <w:rPr>
          <w:color w:val="C00000"/>
          <w:szCs w:val="18"/>
        </w:rPr>
        <w:t xml:space="preserve"> : </w:t>
      </w:r>
      <w:r w:rsidRPr="00C551C9">
        <w:rPr>
          <w:color w:val="C00000"/>
          <w:szCs w:val="18"/>
        </w:rPr>
        <w:t>Principes de phonétique expérimentale, Didier, Paris,1923.</w:t>
      </w:r>
    </w:p>
  </w:footnote>
  <w:footnote w:id="30">
    <w:p w:rsidR="00283196" w:rsidRPr="00C551C9" w:rsidRDefault="00283196" w:rsidP="009E7B98">
      <w:pPr>
        <w:pStyle w:val="Notedebasdepage"/>
        <w:jc w:val="left"/>
        <w:rPr>
          <w:color w:val="C00000"/>
        </w:rPr>
      </w:pPr>
      <w:r w:rsidRPr="00C551C9">
        <w:rPr>
          <w:rStyle w:val="Appelnotedebasdep"/>
          <w:color w:val="C00000"/>
          <w:vertAlign w:val="baseline"/>
        </w:rPr>
        <w:footnoteRef/>
      </w:r>
      <w:r w:rsidRPr="00C551C9">
        <w:rPr>
          <w:color w:val="C00000"/>
        </w:rPr>
        <w:t xml:space="preserve">  « Nihil mirari, nihil lacrimari, sed intelligere » (Spinoza). La formule signifiait originellement, chez les Stoïciens, l'acquiescement à la rationalité du monde et l'absence de passions.</w:t>
      </w:r>
    </w:p>
  </w:footnote>
  <w:footnote w:id="31">
    <w:p w:rsidR="00283196" w:rsidRPr="009E7B98" w:rsidRDefault="00283196">
      <w:pPr>
        <w:pStyle w:val="Notedebasdepage"/>
        <w:rPr>
          <w:color w:val="C00000"/>
        </w:rPr>
      </w:pPr>
      <w:r w:rsidRPr="009E7B98">
        <w:rPr>
          <w:rStyle w:val="Appelnotedebasdep"/>
          <w:color w:val="C00000"/>
          <w:vertAlign w:val="baseline"/>
        </w:rPr>
        <w:footnoteRef/>
      </w:r>
      <w:r w:rsidRPr="009E7B98">
        <w:rPr>
          <w:color w:val="C00000"/>
        </w:rPr>
        <w:t xml:space="preserve">  </w:t>
      </w:r>
      <w:r w:rsidRPr="009E7B98">
        <w:rPr>
          <w:rStyle w:val="tlfcdefinition"/>
          <w:color w:val="C00000"/>
        </w:rPr>
        <w:t>Système linguistique composite, plus complet qu'un sabir, formé d'anglais modifié et d'éléments autochtones, servant de langue d'appoint en Extrême</w:t>
      </w:r>
      <w:r w:rsidR="007B06DE">
        <w:rPr>
          <w:rStyle w:val="tlfcdefinition"/>
          <w:color w:val="C00000"/>
        </w:rPr>
        <w:t>–</w:t>
      </w:r>
      <w:r w:rsidRPr="009E7B98">
        <w:rPr>
          <w:rStyle w:val="tlfcdefinition"/>
          <w:color w:val="C00000"/>
        </w:rPr>
        <w:t xml:space="preserve">Orient; </w:t>
      </w:r>
      <w:r w:rsidRPr="009E7B98">
        <w:rPr>
          <w:rStyle w:val="tlfcdefinition"/>
          <w:i/>
          <w:iCs/>
          <w:color w:val="C00000"/>
        </w:rPr>
        <w:t>en partic.</w:t>
      </w:r>
      <w:r w:rsidRPr="009E7B98">
        <w:rPr>
          <w:rStyle w:val="tlfcdefinition"/>
          <w:color w:val="C00000"/>
        </w:rPr>
        <w:t xml:space="preserve"> ensemble des langues mixtes d'Extrême</w:t>
      </w:r>
      <w:r w:rsidR="007B06DE">
        <w:rPr>
          <w:rStyle w:val="tlfcdefinition"/>
          <w:color w:val="C00000"/>
        </w:rPr>
        <w:t>–</w:t>
      </w:r>
      <w:r w:rsidRPr="009E7B98">
        <w:rPr>
          <w:rStyle w:val="tlfcdefinition"/>
          <w:color w:val="C00000"/>
        </w:rPr>
        <w:t>Orient, à base d'anglais.</w:t>
      </w:r>
    </w:p>
  </w:footnote>
  <w:footnote w:id="32">
    <w:p w:rsidR="00283196" w:rsidRDefault="00283196">
      <w:pPr>
        <w:pStyle w:val="Notedebasdepage"/>
        <w:rPr>
          <w:color w:val="C00000"/>
        </w:rPr>
      </w:pPr>
      <w:r w:rsidRPr="009E7B98">
        <w:rPr>
          <w:rStyle w:val="Appelnotedebasdep"/>
          <w:color w:val="C00000"/>
          <w:vertAlign w:val="baseline"/>
        </w:rPr>
        <w:footnoteRef/>
      </w:r>
      <w:r w:rsidRPr="009E7B98">
        <w:rPr>
          <w:color w:val="C00000"/>
        </w:rPr>
        <w:t xml:space="preserve">  </w:t>
      </w:r>
      <w:r w:rsidRPr="009E7B98">
        <w:rPr>
          <w:color w:val="C00000"/>
          <w:szCs w:val="18"/>
        </w:rPr>
        <w:t>S</w:t>
      </w:r>
      <w:r>
        <w:rPr>
          <w:color w:val="C00000"/>
          <w:szCs w:val="18"/>
        </w:rPr>
        <w:t>andor</w:t>
      </w:r>
      <w:r w:rsidRPr="009E7B98">
        <w:rPr>
          <w:color w:val="C00000"/>
          <w:szCs w:val="18"/>
        </w:rPr>
        <w:t xml:space="preserve"> Ferenczi</w:t>
      </w:r>
      <w:r>
        <w:rPr>
          <w:color w:val="C00000"/>
          <w:szCs w:val="18"/>
        </w:rPr>
        <w:t> :</w:t>
      </w:r>
      <w:r w:rsidRPr="009E7B98">
        <w:rPr>
          <w:color w:val="C00000"/>
          <w:szCs w:val="18"/>
        </w:rPr>
        <w:t xml:space="preserve"> </w:t>
      </w:r>
      <w:r>
        <w:rPr>
          <w:color w:val="C00000"/>
          <w:szCs w:val="18"/>
        </w:rPr>
        <w:t>« </w:t>
      </w:r>
      <w:r w:rsidRPr="009E7B98">
        <w:rPr>
          <w:color w:val="C00000"/>
          <w:szCs w:val="18"/>
        </w:rPr>
        <w:t>Confusion de langue entre les adultes et l'enfant</w:t>
      </w:r>
      <w:r>
        <w:rPr>
          <w:color w:val="C00000"/>
          <w:szCs w:val="18"/>
        </w:rPr>
        <w:t> »</w:t>
      </w:r>
      <w:r w:rsidRPr="009E7B98">
        <w:rPr>
          <w:color w:val="C00000"/>
          <w:szCs w:val="18"/>
        </w:rPr>
        <w:t xml:space="preserve"> , </w:t>
      </w:r>
      <w:r w:rsidRPr="009E7B98">
        <w:rPr>
          <w:color w:val="C00000"/>
        </w:rPr>
        <w:t xml:space="preserve">Payot, 2004 ; </w:t>
      </w:r>
      <w:r>
        <w:rPr>
          <w:color w:val="C00000"/>
        </w:rPr>
        <w:t xml:space="preserve">cf. aussi </w:t>
      </w:r>
      <w:r w:rsidRPr="009E7B98">
        <w:rPr>
          <w:color w:val="C00000"/>
        </w:rPr>
        <w:t xml:space="preserve">La Psychanalyse N°6,  </w:t>
      </w:r>
    </w:p>
    <w:p w:rsidR="00283196" w:rsidRPr="009E7B98" w:rsidRDefault="00283196">
      <w:pPr>
        <w:pStyle w:val="Notedebasdepage"/>
        <w:rPr>
          <w:color w:val="C00000"/>
        </w:rPr>
      </w:pPr>
      <w:r w:rsidRPr="009E7B98">
        <w:rPr>
          <w:color w:val="C00000"/>
        </w:rPr>
        <w:t>P</w:t>
      </w:r>
      <w:r w:rsidR="001240E3" w:rsidRPr="009E7B98">
        <w:rPr>
          <w:color w:val="C00000"/>
        </w:rPr>
        <w:t>uf</w:t>
      </w:r>
      <w:r w:rsidRPr="009E7B98">
        <w:rPr>
          <w:color w:val="C00000"/>
        </w:rPr>
        <w:t xml:space="preserve"> 1961, pp. 241</w:t>
      </w:r>
      <w:r w:rsidR="007B06DE">
        <w:rPr>
          <w:color w:val="C00000"/>
        </w:rPr>
        <w:t>–</w:t>
      </w:r>
      <w:r w:rsidRPr="009E7B98">
        <w:rPr>
          <w:color w:val="C00000"/>
        </w:rPr>
        <w:t>253.</w:t>
      </w:r>
    </w:p>
  </w:footnote>
  <w:footnote w:id="33">
    <w:p w:rsidR="00283196" w:rsidRPr="0098236A" w:rsidRDefault="00283196">
      <w:pPr>
        <w:pStyle w:val="Notedebasdepage"/>
        <w:rPr>
          <w:color w:val="C00000"/>
        </w:rPr>
      </w:pPr>
      <w:r w:rsidRPr="0098236A">
        <w:rPr>
          <w:rStyle w:val="Appelnotedebasdep"/>
          <w:color w:val="C00000"/>
          <w:vertAlign w:val="baseline"/>
        </w:rPr>
        <w:footnoteRef/>
      </w:r>
      <w:r w:rsidRPr="0098236A">
        <w:rPr>
          <w:color w:val="C00000"/>
        </w:rPr>
        <w:t xml:space="preserve">   </w:t>
      </w:r>
      <w:r w:rsidRPr="0098236A">
        <w:rPr>
          <w:rFonts w:cs="Courier New"/>
          <w:color w:val="C00000"/>
          <w:szCs w:val="18"/>
        </w:rPr>
        <w:t>G. Apollinaire</w:t>
      </w:r>
      <w:r w:rsidR="0098236A" w:rsidRPr="0098236A">
        <w:rPr>
          <w:rFonts w:cs="Courier New"/>
          <w:color w:val="C00000"/>
          <w:szCs w:val="18"/>
        </w:rPr>
        <w:t> :</w:t>
      </w:r>
      <w:r w:rsidRPr="0098236A">
        <w:rPr>
          <w:rFonts w:cs="Courier New"/>
          <w:color w:val="C00000"/>
          <w:szCs w:val="18"/>
        </w:rPr>
        <w:t xml:space="preserve"> </w:t>
      </w:r>
      <w:hyperlink r:id="rId7" w:history="1">
        <w:r w:rsidRPr="0098236A">
          <w:rPr>
            <w:rStyle w:val="Lienhypertexte"/>
            <w:rFonts w:cs="Courier New"/>
            <w:i/>
            <w:iCs/>
            <w:color w:val="C00000"/>
            <w:szCs w:val="18"/>
          </w:rPr>
          <w:t>Les mamelles de Tirésias</w:t>
        </w:r>
      </w:hyperlink>
      <w:r w:rsidRPr="0098236A">
        <w:rPr>
          <w:rFonts w:cs="Courier New"/>
          <w:i/>
          <w:iCs/>
          <w:color w:val="C00000"/>
          <w:szCs w:val="18"/>
        </w:rPr>
        <w:t>,</w:t>
      </w:r>
      <w:r w:rsidRPr="0098236A">
        <w:rPr>
          <w:rFonts w:cs="Courier New"/>
          <w:color w:val="C00000"/>
        </w:rPr>
        <w:t xml:space="preserve">  Presses Universitaires de Rennes 2 , 2000.</w:t>
      </w:r>
      <w:r w:rsidRPr="0098236A">
        <w:rPr>
          <w:color w:val="C00000"/>
        </w:rPr>
        <w:t xml:space="preserve"> </w:t>
      </w:r>
    </w:p>
  </w:footnote>
  <w:footnote w:id="34">
    <w:p w:rsidR="00283196" w:rsidRPr="00643060" w:rsidRDefault="00283196">
      <w:pPr>
        <w:suppressAutoHyphens w:val="0"/>
        <w:rPr>
          <w:rFonts w:ascii="Garamond" w:hAnsi="Garamond"/>
          <w:color w:val="C00000"/>
          <w:sz w:val="18"/>
        </w:rPr>
      </w:pPr>
      <w:r w:rsidRPr="00643060">
        <w:rPr>
          <w:rStyle w:val="Appelnotedebasdep"/>
          <w:rFonts w:ascii="Garamond" w:hAnsi="Garamond"/>
          <w:color w:val="C00000"/>
          <w:sz w:val="18"/>
          <w:vertAlign w:val="baseline"/>
        </w:rPr>
        <w:footnoteRef/>
      </w:r>
      <w:r w:rsidRPr="00643060">
        <w:rPr>
          <w:rFonts w:ascii="Garamond" w:hAnsi="Garamond"/>
          <w:color w:val="C00000"/>
          <w:sz w:val="18"/>
        </w:rPr>
        <w:t xml:space="preserve">  S</w:t>
      </w:r>
      <w:r w:rsidR="002E79A1">
        <w:rPr>
          <w:rFonts w:ascii="Garamond" w:hAnsi="Garamond"/>
          <w:color w:val="C00000"/>
          <w:sz w:val="18"/>
        </w:rPr>
        <w:t xml:space="preserve"> </w:t>
      </w:r>
      <w:r w:rsidRPr="00643060">
        <w:rPr>
          <w:rFonts w:ascii="Garamond" w:hAnsi="Garamond"/>
          <w:color w:val="C00000"/>
          <w:sz w:val="18"/>
        </w:rPr>
        <w:t>Freud</w:t>
      </w:r>
      <w:r w:rsidR="002E79A1">
        <w:rPr>
          <w:rFonts w:ascii="Garamond" w:hAnsi="Garamond"/>
          <w:color w:val="C00000"/>
          <w:sz w:val="18"/>
        </w:rPr>
        <w:t> :</w:t>
      </w:r>
      <w:r w:rsidRPr="00643060">
        <w:rPr>
          <w:rFonts w:ascii="Garamond" w:hAnsi="Garamond"/>
          <w:color w:val="C00000"/>
          <w:sz w:val="18"/>
        </w:rPr>
        <w:t xml:space="preserve"> </w:t>
      </w:r>
      <w:hyperlink r:id="rId8" w:history="1">
        <w:r w:rsidRPr="002E79A1">
          <w:rPr>
            <w:rStyle w:val="Lienhypertexte"/>
            <w:rFonts w:ascii="Garamond" w:hAnsi="Garamond"/>
            <w:sz w:val="18"/>
          </w:rPr>
          <w:t>Au</w:t>
        </w:r>
        <w:r w:rsidR="007B06DE" w:rsidRPr="002E79A1">
          <w:rPr>
            <w:rStyle w:val="Lienhypertexte"/>
            <w:rFonts w:ascii="Garamond" w:hAnsi="Garamond"/>
            <w:sz w:val="18"/>
          </w:rPr>
          <w:t>–</w:t>
        </w:r>
        <w:r w:rsidRPr="002E79A1">
          <w:rPr>
            <w:rStyle w:val="Lienhypertexte"/>
            <w:rFonts w:ascii="Garamond" w:hAnsi="Garamond"/>
            <w:sz w:val="18"/>
          </w:rPr>
          <w:t>delà du principe de plaisir</w:t>
        </w:r>
      </w:hyperlink>
      <w:r w:rsidRPr="00643060">
        <w:rPr>
          <w:rFonts w:ascii="Garamond" w:hAnsi="Garamond"/>
          <w:color w:val="C00000"/>
          <w:sz w:val="18"/>
        </w:rPr>
        <w:t>, in Essais de p</w:t>
      </w:r>
      <w:r w:rsidR="002E79A1">
        <w:rPr>
          <w:rFonts w:ascii="Garamond" w:hAnsi="Garamond"/>
          <w:color w:val="C00000"/>
          <w:sz w:val="18"/>
        </w:rPr>
        <w:t xml:space="preserve">sychanalyse, Paris, Payot, 2006, ( </w:t>
      </w:r>
      <w:hyperlink r:id="rId9" w:history="1">
        <w:r w:rsidR="002E79A1" w:rsidRPr="002E79A1">
          <w:rPr>
            <w:rStyle w:val="Lienhypertexte"/>
            <w:rFonts w:ascii="Garamond" w:hAnsi="Garamond"/>
            <w:bCs/>
            <w:sz w:val="18"/>
            <w:szCs w:val="18"/>
          </w:rPr>
          <w:t xml:space="preserve">Jenseits des Lustprinzips, </w:t>
        </w:r>
        <w:r w:rsidR="002E79A1" w:rsidRPr="002E79A1">
          <w:rPr>
            <w:rStyle w:val="Lienhypertexte"/>
            <w:rFonts w:ascii="Garamond" w:hAnsi="Garamond"/>
            <w:bCs/>
            <w:sz w:val="16"/>
            <w:szCs w:val="16"/>
          </w:rPr>
          <w:t>1920</w:t>
        </w:r>
      </w:hyperlink>
      <w:r w:rsidR="002E79A1">
        <w:rPr>
          <w:rFonts w:ascii="Garamond" w:hAnsi="Garamond"/>
          <w:bCs/>
          <w:color w:val="C00000"/>
          <w:sz w:val="18"/>
          <w:szCs w:val="18"/>
        </w:rPr>
        <w:t xml:space="preserve"> )</w:t>
      </w:r>
      <w:r w:rsidRPr="00643060">
        <w:rPr>
          <w:rFonts w:ascii="Garamond" w:hAnsi="Garamond"/>
          <w:color w:val="C00000"/>
          <w:sz w:val="18"/>
        </w:rPr>
        <w:t xml:space="preserve">   </w:t>
      </w:r>
    </w:p>
  </w:footnote>
  <w:footnote w:id="35">
    <w:p w:rsidR="00283196" w:rsidRPr="00643060" w:rsidRDefault="00283196">
      <w:pPr>
        <w:pStyle w:val="Notedebasdepage"/>
        <w:rPr>
          <w:color w:val="C00000"/>
        </w:rPr>
      </w:pPr>
      <w:r w:rsidRPr="00643060">
        <w:rPr>
          <w:rStyle w:val="Appelnotedebasdep"/>
          <w:color w:val="C00000"/>
          <w:vertAlign w:val="baseline"/>
        </w:rPr>
        <w:footnoteRef/>
      </w:r>
      <w:r w:rsidRPr="00643060">
        <w:rPr>
          <w:color w:val="C00000"/>
        </w:rPr>
        <w:t xml:space="preserve">    </w:t>
      </w:r>
      <w:r w:rsidRPr="00643060">
        <w:rPr>
          <w:color w:val="C00000"/>
          <w:spacing w:val="6"/>
        </w:rPr>
        <w:t>Cf. Séminaires : Les formations</w:t>
      </w:r>
      <w:r w:rsidRPr="002254EA">
        <w:rPr>
          <w:rFonts w:ascii="Courier New" w:hAnsi="Courier New" w:cs="Courier New"/>
          <w:color w:val="C00000"/>
          <w:spacing w:val="6"/>
          <w:sz w:val="16"/>
          <w:szCs w:val="16"/>
        </w:rPr>
        <w:t>…</w:t>
      </w:r>
      <w:r w:rsidRPr="00643060">
        <w:rPr>
          <w:color w:val="C00000"/>
          <w:spacing w:val="6"/>
        </w:rPr>
        <w:t xml:space="preserve"> séance</w:t>
      </w:r>
      <w:r w:rsidR="002254EA">
        <w:rPr>
          <w:color w:val="C00000"/>
          <w:spacing w:val="6"/>
        </w:rPr>
        <w:t>s</w:t>
      </w:r>
      <w:r w:rsidRPr="00643060">
        <w:rPr>
          <w:color w:val="C00000"/>
          <w:spacing w:val="6"/>
        </w:rPr>
        <w:t xml:space="preserve"> d</w:t>
      </w:r>
      <w:r w:rsidR="002254EA">
        <w:rPr>
          <w:color w:val="C00000"/>
          <w:spacing w:val="6"/>
        </w:rPr>
        <w:t xml:space="preserve">es </w:t>
      </w:r>
      <w:r w:rsidRPr="00643060">
        <w:rPr>
          <w:color w:val="C00000"/>
          <w:spacing w:val="6"/>
        </w:rPr>
        <w:t>26</w:t>
      </w:r>
      <w:r w:rsidR="007B06DE">
        <w:rPr>
          <w:color w:val="C00000"/>
          <w:spacing w:val="6"/>
        </w:rPr>
        <w:t>–</w:t>
      </w:r>
      <w:r w:rsidRPr="00643060">
        <w:rPr>
          <w:color w:val="C00000"/>
          <w:spacing w:val="6"/>
        </w:rPr>
        <w:t>03</w:t>
      </w:r>
      <w:r w:rsidR="002254EA">
        <w:rPr>
          <w:color w:val="C00000"/>
          <w:spacing w:val="6"/>
        </w:rPr>
        <w:t xml:space="preserve"> et </w:t>
      </w:r>
      <w:r w:rsidR="002254EA" w:rsidRPr="00643060">
        <w:rPr>
          <w:color w:val="C00000"/>
          <w:spacing w:val="6"/>
        </w:rPr>
        <w:t>23</w:t>
      </w:r>
      <w:r w:rsidR="002254EA">
        <w:rPr>
          <w:color w:val="C00000"/>
          <w:spacing w:val="6"/>
        </w:rPr>
        <w:t>–</w:t>
      </w:r>
      <w:r w:rsidR="002254EA" w:rsidRPr="00643060">
        <w:rPr>
          <w:color w:val="C00000"/>
          <w:spacing w:val="6"/>
        </w:rPr>
        <w:t>0</w:t>
      </w:r>
      <w:r w:rsidR="002254EA">
        <w:rPr>
          <w:color w:val="C00000"/>
          <w:spacing w:val="6"/>
        </w:rPr>
        <w:t>4,</w:t>
      </w:r>
      <w:r w:rsidRPr="00643060">
        <w:rPr>
          <w:color w:val="C00000"/>
          <w:spacing w:val="6"/>
        </w:rPr>
        <w:t xml:space="preserve"> et Le désir</w:t>
      </w:r>
      <w:r w:rsidRPr="002254EA">
        <w:rPr>
          <w:rFonts w:ascii="Courier New" w:hAnsi="Courier New" w:cs="Courier New"/>
          <w:color w:val="C00000"/>
          <w:spacing w:val="6"/>
          <w:sz w:val="16"/>
          <w:szCs w:val="16"/>
        </w:rPr>
        <w:t>…</w:t>
      </w:r>
      <w:r w:rsidR="002254EA">
        <w:rPr>
          <w:color w:val="C00000"/>
          <w:spacing w:val="6"/>
        </w:rPr>
        <w:t xml:space="preserve"> </w:t>
      </w:r>
      <w:r w:rsidR="002254EA" w:rsidRPr="00643060">
        <w:rPr>
          <w:color w:val="C00000"/>
          <w:spacing w:val="6"/>
        </w:rPr>
        <w:t xml:space="preserve">séance du </w:t>
      </w:r>
      <w:r w:rsidRPr="00643060">
        <w:rPr>
          <w:color w:val="C00000"/>
          <w:spacing w:val="6"/>
        </w:rPr>
        <w:t>10</w:t>
      </w:r>
      <w:r w:rsidR="007B06DE">
        <w:rPr>
          <w:color w:val="C00000"/>
          <w:spacing w:val="6"/>
        </w:rPr>
        <w:t>–</w:t>
      </w:r>
      <w:r w:rsidRPr="00643060">
        <w:rPr>
          <w:color w:val="C00000"/>
          <w:spacing w:val="6"/>
        </w:rPr>
        <w:t>12</w:t>
      </w:r>
      <w:r w:rsidR="002254EA">
        <w:rPr>
          <w:color w:val="C00000"/>
          <w:spacing w:val="6"/>
        </w:rPr>
        <w:t>–1958</w:t>
      </w:r>
      <w:r w:rsidRPr="00643060">
        <w:rPr>
          <w:color w:val="C00000"/>
          <w:spacing w:val="6"/>
        </w:rPr>
        <w:t>.</w:t>
      </w:r>
    </w:p>
  </w:footnote>
  <w:footnote w:id="36">
    <w:p w:rsidR="00283196" w:rsidRPr="00643060" w:rsidRDefault="00283196">
      <w:pPr>
        <w:pStyle w:val="Notedebasdepage"/>
        <w:rPr>
          <w:color w:val="C00000"/>
        </w:rPr>
      </w:pPr>
      <w:r w:rsidRPr="00643060">
        <w:rPr>
          <w:rStyle w:val="Appelnotedebasdep"/>
          <w:color w:val="C00000"/>
          <w:vertAlign w:val="baseline"/>
        </w:rPr>
        <w:footnoteRef/>
      </w:r>
      <w:r w:rsidRPr="00643060">
        <w:rPr>
          <w:color w:val="C00000"/>
        </w:rPr>
        <w:t xml:space="preserve">    </w:t>
      </w:r>
      <w:r w:rsidRPr="00643060">
        <w:rPr>
          <w:color w:val="C00000"/>
          <w:szCs w:val="18"/>
        </w:rPr>
        <w:t>R. Descartes</w:t>
      </w:r>
      <w:r w:rsidR="002254EA">
        <w:rPr>
          <w:color w:val="C00000"/>
          <w:szCs w:val="18"/>
        </w:rPr>
        <w:t> :</w:t>
      </w:r>
      <w:r w:rsidRPr="00643060">
        <w:rPr>
          <w:color w:val="C00000"/>
          <w:szCs w:val="18"/>
        </w:rPr>
        <w:t xml:space="preserve"> Méditation troisième, Œuvres et lettres, op. cit., pp. 284</w:t>
      </w:r>
      <w:r w:rsidR="007B06DE">
        <w:rPr>
          <w:color w:val="C00000"/>
          <w:szCs w:val="18"/>
        </w:rPr>
        <w:t>–</w:t>
      </w:r>
      <w:r w:rsidRPr="00643060">
        <w:rPr>
          <w:color w:val="C00000"/>
          <w:szCs w:val="18"/>
        </w:rPr>
        <w:t>300.</w:t>
      </w:r>
    </w:p>
  </w:footnote>
  <w:footnote w:id="37">
    <w:p w:rsidR="00283196" w:rsidRDefault="00283196">
      <w:pPr>
        <w:pStyle w:val="Notedebasdepage"/>
        <w:rPr>
          <w:color w:val="FF3300"/>
        </w:rPr>
      </w:pPr>
      <w:r w:rsidRPr="00FE51D2">
        <w:rPr>
          <w:rStyle w:val="Appelnotedebasdep"/>
          <w:color w:val="FF0000"/>
          <w:vertAlign w:val="baseline"/>
        </w:rPr>
        <w:footnoteRef/>
      </w:r>
      <w:r w:rsidRPr="00FE51D2">
        <w:rPr>
          <w:color w:val="FF0000"/>
        </w:rPr>
        <w:t xml:space="preserve">    </w:t>
      </w:r>
      <w:r w:rsidRPr="00FE51D2">
        <w:rPr>
          <w:color w:val="FF0000"/>
          <w:szCs w:val="18"/>
        </w:rPr>
        <w:t>E. Gilson</w:t>
      </w:r>
      <w:r w:rsidR="002254EA">
        <w:rPr>
          <w:color w:val="FF0000"/>
          <w:szCs w:val="18"/>
        </w:rPr>
        <w:t> :</w:t>
      </w:r>
      <w:r w:rsidRPr="00FE51D2">
        <w:rPr>
          <w:color w:val="FF0000"/>
          <w:szCs w:val="18"/>
        </w:rPr>
        <w:t xml:space="preserve"> Index scolastico</w:t>
      </w:r>
      <w:r w:rsidR="007B06DE">
        <w:rPr>
          <w:color w:val="FF0000"/>
          <w:szCs w:val="18"/>
        </w:rPr>
        <w:t>–</w:t>
      </w:r>
      <w:r w:rsidRPr="00FE51D2">
        <w:rPr>
          <w:color w:val="FF0000"/>
          <w:szCs w:val="18"/>
        </w:rPr>
        <w:t>cartésien,</w:t>
      </w:r>
      <w:r w:rsidRPr="00FE51D2">
        <w:rPr>
          <w:color w:val="FF0000"/>
        </w:rPr>
        <w:t xml:space="preserve"> Librairie Philosophique Vrin, Coll. Etudes de philosophie médiévale 2002.</w:t>
      </w:r>
    </w:p>
  </w:footnote>
  <w:footnote w:id="38">
    <w:p w:rsidR="00283196" w:rsidRPr="00643060" w:rsidRDefault="00283196">
      <w:pPr>
        <w:pStyle w:val="Notedebasdepage"/>
        <w:rPr>
          <w:color w:val="C00000"/>
        </w:rPr>
      </w:pPr>
      <w:r w:rsidRPr="00643060">
        <w:rPr>
          <w:rStyle w:val="Appelnotedebasdep"/>
          <w:color w:val="C00000"/>
          <w:vertAlign w:val="baseline"/>
        </w:rPr>
        <w:footnoteRef/>
      </w:r>
      <w:r w:rsidRPr="00643060">
        <w:rPr>
          <w:color w:val="C00000"/>
        </w:rPr>
        <w:t xml:space="preserve">    </w:t>
      </w:r>
      <w:r w:rsidRPr="00643060">
        <w:rPr>
          <w:color w:val="C00000"/>
          <w:szCs w:val="18"/>
        </w:rPr>
        <w:t>B</w:t>
      </w:r>
      <w:r>
        <w:rPr>
          <w:color w:val="C00000"/>
          <w:szCs w:val="18"/>
        </w:rPr>
        <w:t>ertrand Russell :</w:t>
      </w:r>
      <w:r w:rsidRPr="00643060">
        <w:rPr>
          <w:color w:val="C00000"/>
          <w:szCs w:val="18"/>
        </w:rPr>
        <w:t xml:space="preserve"> Écrits de logique philosophique,Paris, P.U.F, Coll. Epiméthée,1989.</w:t>
      </w:r>
    </w:p>
  </w:footnote>
  <w:footnote w:id="39">
    <w:p w:rsidR="00283196" w:rsidRPr="002F5C00" w:rsidRDefault="00283196">
      <w:pPr>
        <w:pStyle w:val="Notedebasdepage"/>
      </w:pPr>
      <w:r w:rsidRPr="00643060">
        <w:rPr>
          <w:rStyle w:val="Appelnotedebasdep"/>
          <w:color w:val="C00000"/>
          <w:vertAlign w:val="baseline"/>
        </w:rPr>
        <w:footnoteRef/>
      </w:r>
      <w:r w:rsidRPr="00643060">
        <w:rPr>
          <w:color w:val="C00000"/>
        </w:rPr>
        <w:t xml:space="preserve">  Cf. sur tout ceci,</w:t>
      </w:r>
      <w:r>
        <w:t xml:space="preserve"> </w:t>
      </w:r>
      <w:hyperlink r:id="rId10" w:history="1">
        <w:r w:rsidRPr="00B107D3">
          <w:rPr>
            <w:rStyle w:val="Lienhypertexte"/>
          </w:rPr>
          <w:t>l’article de Guy Sizaret sur Lacanchine</w:t>
        </w:r>
      </w:hyperlink>
      <w:r>
        <w:t>.</w:t>
      </w:r>
    </w:p>
  </w:footnote>
  <w:footnote w:id="40">
    <w:p w:rsidR="00283196" w:rsidRPr="0073177B" w:rsidRDefault="00283196">
      <w:pPr>
        <w:pStyle w:val="Notedebasdepage"/>
        <w:rPr>
          <w:color w:val="C00000"/>
        </w:rPr>
      </w:pPr>
      <w:r w:rsidRPr="0073177B">
        <w:rPr>
          <w:rStyle w:val="Appelnotedebasdep"/>
          <w:color w:val="C00000"/>
          <w:vertAlign w:val="baseline"/>
        </w:rPr>
        <w:footnoteRef/>
      </w:r>
      <w:r w:rsidRPr="0073177B">
        <w:rPr>
          <w:color w:val="C00000"/>
        </w:rPr>
        <w:t xml:space="preserve">    </w:t>
      </w:r>
      <w:r w:rsidRPr="0073177B">
        <w:rPr>
          <w:color w:val="C00000"/>
          <w:szCs w:val="18"/>
        </w:rPr>
        <w:t>Musée des Antiquités nationales de Saint</w:t>
      </w:r>
      <w:r w:rsidR="007B06DE" w:rsidRPr="0073177B">
        <w:rPr>
          <w:color w:val="C00000"/>
          <w:szCs w:val="18"/>
        </w:rPr>
        <w:t>–</w:t>
      </w:r>
      <w:r w:rsidRPr="0073177B">
        <w:rPr>
          <w:color w:val="C00000"/>
          <w:szCs w:val="18"/>
        </w:rPr>
        <w:t>Germain</w:t>
      </w:r>
      <w:r w:rsidR="007B06DE" w:rsidRPr="0073177B">
        <w:rPr>
          <w:color w:val="C00000"/>
          <w:szCs w:val="18"/>
        </w:rPr>
        <w:t>–</w:t>
      </w:r>
      <w:r w:rsidRPr="0073177B">
        <w:rPr>
          <w:color w:val="C00000"/>
          <w:szCs w:val="18"/>
        </w:rPr>
        <w:t>en</w:t>
      </w:r>
      <w:r w:rsidR="007B06DE" w:rsidRPr="0073177B">
        <w:rPr>
          <w:color w:val="C00000"/>
          <w:szCs w:val="18"/>
        </w:rPr>
        <w:t>–</w:t>
      </w:r>
      <w:r w:rsidRPr="0073177B">
        <w:rPr>
          <w:color w:val="C00000"/>
          <w:szCs w:val="18"/>
        </w:rPr>
        <w:t>Laye.</w:t>
      </w:r>
    </w:p>
  </w:footnote>
  <w:footnote w:id="41">
    <w:p w:rsidR="00283196" w:rsidRPr="00DF7C26" w:rsidRDefault="00283196" w:rsidP="00DF7C26">
      <w:pPr>
        <w:suppressAutoHyphens w:val="0"/>
        <w:rPr>
          <w:rFonts w:ascii="Garamond" w:hAnsi="Garamond"/>
          <w:color w:val="C00000"/>
          <w:sz w:val="18"/>
          <w:szCs w:val="18"/>
        </w:rPr>
      </w:pPr>
      <w:r w:rsidRPr="00DF7C26">
        <w:rPr>
          <w:rStyle w:val="Appelnotedebasdep"/>
          <w:rFonts w:ascii="Garamond" w:hAnsi="Garamond"/>
          <w:color w:val="C00000"/>
          <w:sz w:val="18"/>
          <w:szCs w:val="18"/>
          <w:vertAlign w:val="baseline"/>
        </w:rPr>
        <w:footnoteRef/>
      </w:r>
      <w:r w:rsidRPr="00DF7C26">
        <w:rPr>
          <w:rFonts w:ascii="Garamond" w:hAnsi="Garamond"/>
          <w:color w:val="C00000"/>
          <w:sz w:val="18"/>
          <w:szCs w:val="18"/>
        </w:rPr>
        <w:t xml:space="preserve"> </w:t>
      </w:r>
      <w:r>
        <w:rPr>
          <w:rFonts w:ascii="Garamond" w:hAnsi="Garamond"/>
          <w:color w:val="C00000"/>
          <w:sz w:val="18"/>
          <w:szCs w:val="18"/>
        </w:rPr>
        <w:t xml:space="preserve"> </w:t>
      </w:r>
      <w:r w:rsidRPr="00DF7C26">
        <w:rPr>
          <w:rFonts w:ascii="Garamond" w:hAnsi="Garamond"/>
          <w:color w:val="C00000"/>
          <w:sz w:val="18"/>
          <w:szCs w:val="18"/>
        </w:rPr>
        <w:t xml:space="preserve"> Euclide</w:t>
      </w:r>
      <w:r w:rsidR="00A70E16">
        <w:rPr>
          <w:rFonts w:ascii="Garamond" w:hAnsi="Garamond"/>
          <w:color w:val="C00000"/>
          <w:sz w:val="18"/>
          <w:szCs w:val="18"/>
        </w:rPr>
        <w:t> :</w:t>
      </w:r>
      <w:r w:rsidRPr="00DF7C26">
        <w:rPr>
          <w:rFonts w:ascii="Garamond" w:hAnsi="Garamond"/>
          <w:color w:val="C00000"/>
          <w:sz w:val="18"/>
          <w:szCs w:val="18"/>
        </w:rPr>
        <w:t xml:space="preserve"> Eléments, Paris, PUF, 1990.  Cf. Frege, Les fondements de l'arithmétique, Paris, Seuil 1970.</w:t>
      </w:r>
    </w:p>
  </w:footnote>
  <w:footnote w:id="42">
    <w:p w:rsidR="00283196" w:rsidRPr="0098236A" w:rsidRDefault="00283196">
      <w:pPr>
        <w:pStyle w:val="Notedebasdepage"/>
        <w:rPr>
          <w:color w:val="0000CC"/>
        </w:rPr>
      </w:pPr>
      <w:r w:rsidRPr="00DF7C26">
        <w:rPr>
          <w:rStyle w:val="Appelnotedebasdep"/>
          <w:color w:val="C00000"/>
          <w:vertAlign w:val="baseline"/>
        </w:rPr>
        <w:footnoteRef/>
      </w:r>
      <w:r w:rsidRPr="00DF7C26">
        <w:rPr>
          <w:color w:val="C00000"/>
        </w:rPr>
        <w:t xml:space="preserve">   </w:t>
      </w:r>
      <w:r w:rsidRPr="00DF7C26">
        <w:rPr>
          <w:color w:val="C00000"/>
          <w:szCs w:val="18"/>
        </w:rPr>
        <w:t>S. Freud</w:t>
      </w:r>
      <w:r w:rsidR="007A3AD5">
        <w:rPr>
          <w:color w:val="C00000"/>
          <w:szCs w:val="18"/>
        </w:rPr>
        <w:t> :</w:t>
      </w:r>
      <w:r w:rsidRPr="00DF7C26">
        <w:rPr>
          <w:color w:val="C00000"/>
          <w:szCs w:val="18"/>
        </w:rPr>
        <w:t xml:space="preserve"> </w:t>
      </w:r>
      <w:hyperlink r:id="rId11" w:history="1">
        <w:r w:rsidRPr="0098236A">
          <w:rPr>
            <w:rStyle w:val="Lienhypertexte"/>
            <w:color w:val="0000CC"/>
            <w:szCs w:val="18"/>
          </w:rPr>
          <w:t>Psychologie des foules et analyse du moi</w:t>
        </w:r>
      </w:hyperlink>
      <w:r w:rsidRPr="00DF7C26">
        <w:rPr>
          <w:color w:val="C00000"/>
          <w:szCs w:val="18"/>
        </w:rPr>
        <w:t xml:space="preserve">, in </w:t>
      </w:r>
      <w:r w:rsidRPr="00DF7C26">
        <w:rPr>
          <w:i/>
          <w:iCs/>
          <w:color w:val="C00000"/>
          <w:szCs w:val="18"/>
        </w:rPr>
        <w:t>Essais de psychanalyse,</w:t>
      </w:r>
      <w:r w:rsidRPr="00DF7C26">
        <w:rPr>
          <w:color w:val="C00000"/>
          <w:szCs w:val="18"/>
        </w:rPr>
        <w:t xml:space="preserve"> op. cit.</w:t>
      </w:r>
      <w:r w:rsidRPr="00DF7C26">
        <w:rPr>
          <w:color w:val="C00000"/>
        </w:rPr>
        <w:t xml:space="preserve">  </w:t>
      </w:r>
    </w:p>
  </w:footnote>
  <w:footnote w:id="43">
    <w:p w:rsidR="00283196" w:rsidRPr="00A2645B" w:rsidRDefault="00283196">
      <w:pPr>
        <w:pStyle w:val="Notedebasdepage"/>
        <w:rPr>
          <w:color w:val="FF0000"/>
        </w:rPr>
      </w:pPr>
      <w:r w:rsidRPr="00DF7C26">
        <w:rPr>
          <w:rStyle w:val="Appelnotedebasdep"/>
          <w:color w:val="C00000"/>
          <w:vertAlign w:val="baseline"/>
        </w:rPr>
        <w:footnoteRef/>
      </w:r>
      <w:r w:rsidRPr="00DF7C26">
        <w:rPr>
          <w:color w:val="C00000"/>
        </w:rPr>
        <w:t xml:space="preserve"> </w:t>
      </w:r>
      <w:r w:rsidR="007A3AD5">
        <w:rPr>
          <w:color w:val="C00000"/>
        </w:rPr>
        <w:t xml:space="preserve"> </w:t>
      </w:r>
      <w:r w:rsidRPr="00DF7C26">
        <w:rPr>
          <w:color w:val="C00000"/>
        </w:rPr>
        <w:t xml:space="preserve">Rodolphe Töpffer (ou Toepffer), </w:t>
      </w:r>
      <w:r w:rsidR="00A70E16">
        <w:rPr>
          <w:color w:val="C00000"/>
        </w:rPr>
        <w:t>S</w:t>
      </w:r>
      <w:r w:rsidRPr="00DF7C26">
        <w:rPr>
          <w:color w:val="C00000"/>
        </w:rPr>
        <w:t>uisse né à Genève le 31 janvier 1799 et mort dans cette même ville le 8 juin 1846. Pédagogue, écrivain, politicien et auteur de bande dessinée considéré comme le créateur du genre.</w:t>
      </w:r>
    </w:p>
  </w:footnote>
  <w:footnote w:id="44">
    <w:p w:rsidR="008C740D" w:rsidRPr="004E247C" w:rsidRDefault="00283196">
      <w:pPr>
        <w:pStyle w:val="Notedebasdepage"/>
        <w:rPr>
          <w:color w:val="C00000"/>
        </w:rPr>
      </w:pPr>
      <w:r w:rsidRPr="004E247C">
        <w:rPr>
          <w:rStyle w:val="Appelnotedebasdep"/>
          <w:color w:val="C00000"/>
          <w:vertAlign w:val="baseline"/>
        </w:rPr>
        <w:footnoteRef/>
      </w:r>
      <w:r w:rsidRPr="004E247C">
        <w:rPr>
          <w:color w:val="C00000"/>
        </w:rPr>
        <w:t xml:space="preserve">  Conférence </w:t>
      </w:r>
      <w:r w:rsidR="008C740D" w:rsidRPr="004E247C">
        <w:rPr>
          <w:color w:val="C00000"/>
        </w:rPr>
        <w:t>« </w:t>
      </w:r>
      <w:r w:rsidRPr="004E247C">
        <w:rPr>
          <w:i/>
          <w:color w:val="C00000"/>
        </w:rPr>
        <w:t xml:space="preserve">Le </w:t>
      </w:r>
      <w:r w:rsidR="008C740D" w:rsidRPr="004E247C">
        <w:rPr>
          <w:i/>
          <w:color w:val="C00000"/>
        </w:rPr>
        <w:t>s</w:t>
      </w:r>
      <w:r w:rsidRPr="004E247C">
        <w:rPr>
          <w:i/>
          <w:color w:val="C00000"/>
        </w:rPr>
        <w:t>ymbolique, l’imaginaire et le réel</w:t>
      </w:r>
      <w:r w:rsidR="008C740D" w:rsidRPr="004E247C">
        <w:rPr>
          <w:color w:val="C00000"/>
        </w:rPr>
        <w:t> »</w:t>
      </w:r>
      <w:r w:rsidRPr="004E247C">
        <w:rPr>
          <w:color w:val="C00000"/>
        </w:rPr>
        <w:t>(S.I.R.)</w:t>
      </w:r>
      <w:r w:rsidR="008C740D" w:rsidRPr="004E247C">
        <w:rPr>
          <w:color w:val="C00000"/>
        </w:rPr>
        <w:t xml:space="preserve"> du </w:t>
      </w:r>
      <w:hyperlink r:id="rId12" w:history="1">
        <w:r w:rsidR="008C740D" w:rsidRPr="004E247C">
          <w:rPr>
            <w:rStyle w:val="Lienhypertexte"/>
            <w:sz w:val="16"/>
            <w:szCs w:val="16"/>
          </w:rPr>
          <w:t>08–07–1953</w:t>
        </w:r>
      </w:hyperlink>
      <w:r w:rsidR="008C740D" w:rsidRPr="004E247C">
        <w:rPr>
          <w:color w:val="C00000"/>
        </w:rPr>
        <w:t>.</w:t>
      </w:r>
    </w:p>
    <w:p w:rsidR="00283196" w:rsidRPr="00195BAC" w:rsidRDefault="008C740D">
      <w:pPr>
        <w:pStyle w:val="Notedebasdepage"/>
      </w:pPr>
      <w:r w:rsidRPr="004E247C">
        <w:rPr>
          <w:color w:val="C00000"/>
        </w:rPr>
        <w:t xml:space="preserve">     Début du séminaire « </w:t>
      </w:r>
      <w:r w:rsidRPr="004E247C">
        <w:rPr>
          <w:i/>
          <w:color w:val="C00000"/>
        </w:rPr>
        <w:t>Les écrits techniques de Freud</w:t>
      </w:r>
      <w:r w:rsidRPr="004E247C">
        <w:rPr>
          <w:color w:val="C00000"/>
        </w:rPr>
        <w:t xml:space="preserve"> » le </w:t>
      </w:r>
      <w:r w:rsidRPr="004E247C">
        <w:rPr>
          <w:color w:val="C00000"/>
          <w:sz w:val="16"/>
          <w:szCs w:val="16"/>
        </w:rPr>
        <w:t>18-11-1953.</w:t>
      </w:r>
      <w:r>
        <w:t xml:space="preserve"> </w:t>
      </w:r>
    </w:p>
  </w:footnote>
  <w:footnote w:id="45">
    <w:p w:rsidR="00283196" w:rsidRPr="00B43B97" w:rsidRDefault="00283196">
      <w:pPr>
        <w:pStyle w:val="Notedebasdepage"/>
        <w:rPr>
          <w:color w:val="C00000"/>
        </w:rPr>
      </w:pPr>
      <w:r w:rsidRPr="00B43B97">
        <w:rPr>
          <w:rStyle w:val="Appelnotedebasdep"/>
          <w:color w:val="C00000"/>
          <w:vertAlign w:val="baseline"/>
        </w:rPr>
        <w:footnoteRef/>
      </w:r>
      <w:r w:rsidRPr="00B43B97">
        <w:rPr>
          <w:color w:val="C00000"/>
        </w:rPr>
        <w:t xml:space="preserve">    </w:t>
      </w:r>
      <w:r w:rsidRPr="00B43B97">
        <w:rPr>
          <w:color w:val="C00000"/>
          <w:szCs w:val="18"/>
        </w:rPr>
        <w:t>Martin Heidegger</w:t>
      </w:r>
      <w:r w:rsidR="0098236A">
        <w:rPr>
          <w:color w:val="C00000"/>
          <w:szCs w:val="18"/>
        </w:rPr>
        <w:t> :</w:t>
      </w:r>
      <w:r w:rsidRPr="00B43B97">
        <w:rPr>
          <w:color w:val="C00000"/>
          <w:szCs w:val="18"/>
        </w:rPr>
        <w:t xml:space="preserve"> Lettre sur l'humanisme, Paris, Aubier, Montaigne, 1992.</w:t>
      </w:r>
    </w:p>
  </w:footnote>
  <w:footnote w:id="46">
    <w:p w:rsidR="00283196" w:rsidRPr="00375922" w:rsidRDefault="00283196">
      <w:pPr>
        <w:pStyle w:val="Notedebasdepage"/>
        <w:rPr>
          <w:color w:val="C00000"/>
        </w:rPr>
      </w:pPr>
      <w:r w:rsidRPr="00375922">
        <w:rPr>
          <w:rStyle w:val="Appelnotedebasdep"/>
          <w:color w:val="C00000"/>
          <w:vertAlign w:val="baseline"/>
        </w:rPr>
        <w:footnoteRef/>
      </w:r>
      <w:r w:rsidRPr="00375922">
        <w:rPr>
          <w:color w:val="C00000"/>
        </w:rPr>
        <w:t xml:space="preserve">  S. Freud</w:t>
      </w:r>
      <w:r w:rsidR="00375922">
        <w:rPr>
          <w:color w:val="C00000"/>
        </w:rPr>
        <w:t> :</w:t>
      </w:r>
      <w:r w:rsidRPr="00375922">
        <w:rPr>
          <w:color w:val="C00000"/>
        </w:rPr>
        <w:t xml:space="preserve"> Le petit Hans, Cinq psychanalyses, PUF, 1970. Cf. séminaire</w:t>
      </w:r>
      <w:r w:rsidR="00375922" w:rsidRPr="00375922">
        <w:rPr>
          <w:color w:val="C00000"/>
          <w:sz w:val="16"/>
          <w:szCs w:val="16"/>
        </w:rPr>
        <w:t>1956-57</w:t>
      </w:r>
      <w:r w:rsidR="00375922">
        <w:rPr>
          <w:color w:val="C00000"/>
        </w:rPr>
        <w:t> :</w:t>
      </w:r>
      <w:r w:rsidRPr="00375922">
        <w:rPr>
          <w:color w:val="C00000"/>
        </w:rPr>
        <w:t xml:space="preserve"> La relation d'objet</w:t>
      </w:r>
      <w:r w:rsidR="00375922">
        <w:rPr>
          <w:color w:val="C00000"/>
        </w:rPr>
        <w:t>,</w:t>
      </w:r>
      <w:r w:rsidRPr="00375922">
        <w:rPr>
          <w:color w:val="C00000"/>
        </w:rPr>
        <w:t xml:space="preserve"> Paris, Seuil, 1994, </w:t>
      </w:r>
    </w:p>
    <w:p w:rsidR="00283196" w:rsidRPr="00B11031" w:rsidRDefault="00283196">
      <w:pPr>
        <w:pStyle w:val="Notedebasdepage"/>
        <w:rPr>
          <w:color w:val="C00000"/>
        </w:rPr>
      </w:pPr>
      <w:r w:rsidRPr="00375922">
        <w:rPr>
          <w:color w:val="C00000"/>
        </w:rPr>
        <w:t xml:space="preserve">     </w:t>
      </w:r>
      <w:r w:rsidRPr="00B11031">
        <w:rPr>
          <w:color w:val="C00000"/>
        </w:rPr>
        <w:t>séances du 13</w:t>
      </w:r>
      <w:r w:rsidR="007B06DE" w:rsidRPr="00B11031">
        <w:rPr>
          <w:color w:val="C00000"/>
        </w:rPr>
        <w:t>–</w:t>
      </w:r>
      <w:r w:rsidRPr="00B11031">
        <w:rPr>
          <w:color w:val="C00000"/>
        </w:rPr>
        <w:t>3  au 26</w:t>
      </w:r>
      <w:r w:rsidR="007B06DE" w:rsidRPr="00B11031">
        <w:rPr>
          <w:color w:val="C00000"/>
        </w:rPr>
        <w:t>–</w:t>
      </w:r>
      <w:r w:rsidRPr="00B11031">
        <w:rPr>
          <w:color w:val="C00000"/>
        </w:rPr>
        <w:t>6</w:t>
      </w:r>
      <w:r w:rsidR="007B06DE" w:rsidRPr="00B11031">
        <w:rPr>
          <w:color w:val="C00000"/>
        </w:rPr>
        <w:t>–</w:t>
      </w:r>
      <w:r w:rsidRPr="00B11031">
        <w:rPr>
          <w:color w:val="C00000"/>
        </w:rPr>
        <w:t>1957.</w:t>
      </w:r>
    </w:p>
  </w:footnote>
  <w:footnote w:id="47">
    <w:p w:rsidR="00283196" w:rsidRPr="00B11031" w:rsidRDefault="00283196">
      <w:pPr>
        <w:pStyle w:val="Notedebasdepage"/>
        <w:rPr>
          <w:color w:val="C00000"/>
          <w:szCs w:val="18"/>
        </w:rPr>
      </w:pPr>
      <w:r w:rsidRPr="00B43B97">
        <w:rPr>
          <w:rStyle w:val="Appelnotedebasdep"/>
          <w:color w:val="C00000"/>
          <w:vertAlign w:val="baseline"/>
        </w:rPr>
        <w:footnoteRef/>
      </w:r>
      <w:r w:rsidRPr="00B11031">
        <w:rPr>
          <w:color w:val="C00000"/>
        </w:rPr>
        <w:t xml:space="preserve">    </w:t>
      </w:r>
      <w:r w:rsidRPr="00B11031">
        <w:rPr>
          <w:color w:val="C00000"/>
          <w:szCs w:val="18"/>
        </w:rPr>
        <w:t>A.H. Gardiner</w:t>
      </w:r>
      <w:r w:rsidR="0038022E" w:rsidRPr="00B11031">
        <w:rPr>
          <w:color w:val="C00000"/>
          <w:szCs w:val="18"/>
        </w:rPr>
        <w:t xml:space="preserve"> :</w:t>
      </w:r>
      <w:r w:rsidRPr="00B11031">
        <w:rPr>
          <w:color w:val="C00000"/>
          <w:szCs w:val="18"/>
        </w:rPr>
        <w:t xml:space="preserve"> The Theory of proper names (a controversial essay)</w:t>
      </w:r>
      <w:r w:rsidR="0038022E" w:rsidRPr="00B11031">
        <w:rPr>
          <w:color w:val="C00000"/>
          <w:szCs w:val="18"/>
        </w:rPr>
        <w:t>, est publié par Oxford University Press en 1940.</w:t>
      </w:r>
      <w:r w:rsidRPr="00B11031">
        <w:rPr>
          <w:color w:val="C00000"/>
          <w:szCs w:val="18"/>
        </w:rPr>
        <w:t xml:space="preserve"> </w:t>
      </w:r>
    </w:p>
    <w:p w:rsidR="00283196" w:rsidRPr="00B43B97" w:rsidRDefault="00283196">
      <w:pPr>
        <w:pStyle w:val="Notedebasdepage"/>
        <w:rPr>
          <w:color w:val="C00000"/>
          <w:lang w:val="en-US"/>
        </w:rPr>
      </w:pPr>
      <w:r w:rsidRPr="00B11031">
        <w:rPr>
          <w:color w:val="C00000"/>
          <w:szCs w:val="18"/>
        </w:rPr>
        <w:t xml:space="preserve">       </w:t>
      </w:r>
      <w:r w:rsidR="0038022E" w:rsidRPr="00B11031">
        <w:rPr>
          <w:color w:val="C00000"/>
          <w:szCs w:val="18"/>
        </w:rPr>
        <w:tab/>
      </w:r>
      <w:r w:rsidR="0038022E" w:rsidRPr="00B11031">
        <w:rPr>
          <w:color w:val="C00000"/>
          <w:szCs w:val="18"/>
        </w:rPr>
        <w:tab/>
        <w:t xml:space="preserve"> </w:t>
      </w:r>
      <w:r w:rsidRPr="00B11031">
        <w:rPr>
          <w:color w:val="C00000"/>
          <w:szCs w:val="18"/>
        </w:rPr>
        <w:t xml:space="preserve"> </w:t>
      </w:r>
      <w:r w:rsidRPr="00B43B97">
        <w:rPr>
          <w:color w:val="C00000"/>
          <w:szCs w:val="18"/>
          <w:lang w:val="en-US"/>
        </w:rPr>
        <w:t xml:space="preserve">Egyptian grammar, London, </w:t>
      </w:r>
      <w:r w:rsidRPr="00B43B97">
        <w:rPr>
          <w:color w:val="C00000"/>
          <w:lang w:val="en-US"/>
        </w:rPr>
        <w:t xml:space="preserve"> Brill Academic Publishers, 1997.</w:t>
      </w:r>
    </w:p>
  </w:footnote>
  <w:footnote w:id="48">
    <w:p w:rsidR="00283196" w:rsidRPr="00B43B97" w:rsidRDefault="00283196">
      <w:pPr>
        <w:pStyle w:val="Notedebasdepage"/>
        <w:rPr>
          <w:color w:val="C00000"/>
        </w:rPr>
      </w:pPr>
      <w:r w:rsidRPr="00B43B97">
        <w:rPr>
          <w:rStyle w:val="Appelnotedebasdep"/>
          <w:color w:val="C00000"/>
          <w:vertAlign w:val="baseline"/>
        </w:rPr>
        <w:footnoteRef/>
      </w:r>
      <w:r w:rsidRPr="0038022E">
        <w:rPr>
          <w:color w:val="C00000"/>
        </w:rPr>
        <w:t xml:space="preserve">   </w:t>
      </w:r>
      <w:r w:rsidRPr="0038022E">
        <w:rPr>
          <w:rFonts w:cs="Courier New"/>
          <w:color w:val="C00000"/>
        </w:rPr>
        <w:t>B. Russell</w:t>
      </w:r>
      <w:r w:rsidR="0038022E" w:rsidRPr="0038022E">
        <w:rPr>
          <w:rFonts w:cs="Courier New"/>
          <w:color w:val="C00000"/>
        </w:rPr>
        <w:t xml:space="preserve"> :</w:t>
      </w:r>
      <w:r w:rsidRPr="0038022E">
        <w:rPr>
          <w:color w:val="C00000"/>
        </w:rPr>
        <w:t xml:space="preserve"> Écrits de logique  </w:t>
      </w:r>
      <w:r w:rsidRPr="00B43B97">
        <w:rPr>
          <w:color w:val="C00000"/>
        </w:rPr>
        <w:t>philosophique, op. cit.</w:t>
      </w:r>
    </w:p>
  </w:footnote>
  <w:footnote w:id="49">
    <w:p w:rsidR="00283196" w:rsidRPr="00B43B97" w:rsidRDefault="00283196">
      <w:pPr>
        <w:suppressAutoHyphens w:val="0"/>
        <w:rPr>
          <w:rFonts w:ascii="Garamond" w:hAnsi="Garamond"/>
          <w:color w:val="C00000"/>
          <w:sz w:val="18"/>
        </w:rPr>
      </w:pPr>
      <w:r w:rsidRPr="00B43B97">
        <w:rPr>
          <w:rStyle w:val="Appelnotedebasdep"/>
          <w:rFonts w:ascii="Garamond" w:hAnsi="Garamond"/>
          <w:color w:val="C00000"/>
          <w:sz w:val="18"/>
          <w:vertAlign w:val="baseline"/>
        </w:rPr>
        <w:footnoteRef/>
      </w:r>
      <w:r w:rsidRPr="00B43B97">
        <w:rPr>
          <w:rFonts w:ascii="Garamond" w:hAnsi="Garamond"/>
          <w:color w:val="C00000"/>
          <w:sz w:val="18"/>
        </w:rPr>
        <w:t xml:space="preserve">    J.S. Mill,</w:t>
      </w:r>
      <w:r>
        <w:rPr>
          <w:rFonts w:ascii="Garamond" w:hAnsi="Garamond"/>
          <w:color w:val="FF3300"/>
          <w:sz w:val="18"/>
        </w:rPr>
        <w:t xml:space="preserve"> </w:t>
      </w:r>
      <w:hyperlink r:id="rId13" w:history="1">
        <w:r w:rsidRPr="00C61929">
          <w:rPr>
            <w:rStyle w:val="Lienhypertexte"/>
            <w:rFonts w:ascii="Garamond" w:hAnsi="Garamond"/>
            <w:sz w:val="18"/>
          </w:rPr>
          <w:t>Système de logique déductive et inductive</w:t>
        </w:r>
      </w:hyperlink>
      <w:r w:rsidRPr="00B43B97">
        <w:rPr>
          <w:rFonts w:ascii="Garamond" w:hAnsi="Garamond"/>
          <w:i/>
          <w:iCs/>
          <w:color w:val="C00000"/>
          <w:sz w:val="18"/>
        </w:rPr>
        <w:t>,</w:t>
      </w:r>
      <w:r w:rsidRPr="00B43B97">
        <w:rPr>
          <w:rFonts w:ascii="Garamond" w:hAnsi="Garamond"/>
          <w:color w:val="C00000"/>
          <w:sz w:val="18"/>
        </w:rPr>
        <w:t xml:space="preserve"> Mardaga, Coll. Philosophie et langage,  1995.</w:t>
      </w:r>
    </w:p>
  </w:footnote>
  <w:footnote w:id="50">
    <w:p w:rsidR="00283196" w:rsidRPr="00C61929" w:rsidRDefault="00283196">
      <w:pPr>
        <w:pStyle w:val="Notedebasdepage"/>
        <w:rPr>
          <w:color w:val="FF0000"/>
        </w:rPr>
      </w:pPr>
      <w:r w:rsidRPr="00B43B97">
        <w:rPr>
          <w:rStyle w:val="Appelnotedebasdep"/>
          <w:color w:val="C00000"/>
          <w:vertAlign w:val="baseline"/>
        </w:rPr>
        <w:footnoteRef/>
      </w:r>
      <w:r w:rsidRPr="00B43B97">
        <w:rPr>
          <w:color w:val="C00000"/>
        </w:rPr>
        <w:t xml:space="preserve">   Dionysius Thrax, Denys le grammairien, a vécu de </w:t>
      </w:r>
      <w:r w:rsidR="007B06DE">
        <w:rPr>
          <w:color w:val="C00000"/>
        </w:rPr>
        <w:t>–</w:t>
      </w:r>
      <w:r w:rsidRPr="00B43B97">
        <w:rPr>
          <w:color w:val="C00000"/>
        </w:rPr>
        <w:t xml:space="preserve">170 à </w:t>
      </w:r>
      <w:r w:rsidR="007B06DE">
        <w:rPr>
          <w:color w:val="C00000"/>
        </w:rPr>
        <w:t>–</w:t>
      </w:r>
      <w:r w:rsidRPr="00B43B97">
        <w:rPr>
          <w:color w:val="C00000"/>
        </w:rPr>
        <w:t>90. Originaire de Thrace, il est né à Alexandrie et fut le disciple d'Aristarque. Il enseigna les belles</w:t>
      </w:r>
      <w:r w:rsidR="007B06DE">
        <w:rPr>
          <w:color w:val="C00000"/>
        </w:rPr>
        <w:t>–</w:t>
      </w:r>
      <w:r w:rsidRPr="00B43B97">
        <w:rPr>
          <w:color w:val="C00000"/>
        </w:rPr>
        <w:t>lettres à Rome du temps de Pompée. On lui doit une Grammaire grecque, longtemps classique, qui a été publiée par Fabricius dans le tome VII de sa Bibliothèque grecque, et par Bekker, Anecdota graeca, t. II, Berlin, 1816.</w:t>
      </w:r>
    </w:p>
  </w:footnote>
  <w:footnote w:id="51">
    <w:p w:rsidR="00CA0CE2" w:rsidRDefault="00283196" w:rsidP="00CA0CE2">
      <w:pPr>
        <w:pStyle w:val="Notedebasdepage"/>
        <w:jc w:val="left"/>
        <w:rPr>
          <w:color w:val="C00000"/>
          <w:szCs w:val="18"/>
        </w:rPr>
      </w:pPr>
      <w:r w:rsidRPr="00C96E54">
        <w:rPr>
          <w:rStyle w:val="Appelnotedebasdep"/>
          <w:color w:val="C00000"/>
          <w:vertAlign w:val="baseline"/>
        </w:rPr>
        <w:footnoteRef/>
      </w:r>
      <w:r w:rsidRPr="00C96E54">
        <w:rPr>
          <w:color w:val="C00000"/>
        </w:rPr>
        <w:t xml:space="preserve"> </w:t>
      </w:r>
      <w:r w:rsidRPr="00C8301C">
        <w:rPr>
          <w:rFonts w:ascii="Times New Roman" w:hAnsi="Times New Roman"/>
          <w:color w:val="C00000"/>
        </w:rPr>
        <w:t xml:space="preserve">  </w:t>
      </w:r>
      <w:r w:rsidRPr="00C8301C">
        <w:rPr>
          <w:color w:val="C00000"/>
        </w:rPr>
        <w:t xml:space="preserve"> </w:t>
      </w:r>
      <w:r w:rsidRPr="00C8301C">
        <w:rPr>
          <w:color w:val="C00000"/>
          <w:szCs w:val="18"/>
        </w:rPr>
        <w:t>J. Lacan</w:t>
      </w:r>
      <w:r w:rsidR="00CA0CE2">
        <w:rPr>
          <w:color w:val="C00000"/>
          <w:szCs w:val="18"/>
        </w:rPr>
        <w:t> :</w:t>
      </w:r>
      <w:r w:rsidRPr="00C8301C">
        <w:rPr>
          <w:color w:val="C00000"/>
          <w:szCs w:val="18"/>
        </w:rPr>
        <w:t xml:space="preserve"> </w:t>
      </w:r>
      <w:r w:rsidR="00CA0CE2">
        <w:rPr>
          <w:color w:val="C00000"/>
          <w:szCs w:val="18"/>
        </w:rPr>
        <w:t>s</w:t>
      </w:r>
      <w:r w:rsidRPr="00C8301C">
        <w:rPr>
          <w:color w:val="C00000"/>
          <w:szCs w:val="18"/>
        </w:rPr>
        <w:t>éminaire sur la lettre volée</w:t>
      </w:r>
      <w:r w:rsidR="00CA0CE2">
        <w:rPr>
          <w:color w:val="C00000"/>
          <w:szCs w:val="18"/>
        </w:rPr>
        <w:t xml:space="preserve"> in</w:t>
      </w:r>
      <w:r w:rsidRPr="00C8301C">
        <w:rPr>
          <w:color w:val="C00000"/>
          <w:szCs w:val="18"/>
        </w:rPr>
        <w:t xml:space="preserve"> séminaire</w:t>
      </w:r>
      <w:r w:rsidR="00CA0CE2">
        <w:rPr>
          <w:color w:val="C00000"/>
          <w:szCs w:val="18"/>
        </w:rPr>
        <w:t xml:space="preserve"> </w:t>
      </w:r>
      <w:r w:rsidR="00CA0CE2" w:rsidRPr="00CA0CE2">
        <w:rPr>
          <w:color w:val="C00000"/>
          <w:sz w:val="16"/>
          <w:szCs w:val="16"/>
        </w:rPr>
        <w:t>1954-55</w:t>
      </w:r>
      <w:r w:rsidR="00CA0CE2">
        <w:rPr>
          <w:color w:val="C00000"/>
          <w:sz w:val="16"/>
          <w:szCs w:val="16"/>
        </w:rPr>
        <w:t>,</w:t>
      </w:r>
      <w:r w:rsidRPr="00C8301C">
        <w:rPr>
          <w:color w:val="C00000"/>
          <w:szCs w:val="18"/>
        </w:rPr>
        <w:t xml:space="preserve"> Le moi</w:t>
      </w:r>
      <w:r w:rsidRPr="00CA0CE2">
        <w:rPr>
          <w:rFonts w:ascii="Courier New" w:hAnsi="Courier New" w:cs="Courier New"/>
          <w:color w:val="C00000"/>
          <w:szCs w:val="18"/>
        </w:rPr>
        <w:t>…</w:t>
      </w:r>
      <w:r w:rsidRPr="00C8301C">
        <w:rPr>
          <w:color w:val="C00000"/>
          <w:szCs w:val="18"/>
        </w:rPr>
        <w:t xml:space="preserve">, Seuil, </w:t>
      </w:r>
      <w:r w:rsidRPr="00CA0CE2">
        <w:rPr>
          <w:color w:val="C00000"/>
          <w:sz w:val="16"/>
          <w:szCs w:val="16"/>
        </w:rPr>
        <w:t>1978</w:t>
      </w:r>
      <w:r w:rsidRPr="00C8301C">
        <w:rPr>
          <w:color w:val="C00000"/>
          <w:szCs w:val="18"/>
        </w:rPr>
        <w:t xml:space="preserve">, séance du </w:t>
      </w:r>
      <w:r w:rsidRPr="00CA0CE2">
        <w:rPr>
          <w:color w:val="C00000"/>
          <w:sz w:val="16"/>
          <w:szCs w:val="16"/>
        </w:rPr>
        <w:t>25</w:t>
      </w:r>
      <w:r w:rsidR="007B06DE" w:rsidRPr="00CA0CE2">
        <w:rPr>
          <w:color w:val="C00000"/>
          <w:sz w:val="16"/>
          <w:szCs w:val="16"/>
        </w:rPr>
        <w:t>–</w:t>
      </w:r>
      <w:r w:rsidRPr="00CA0CE2">
        <w:rPr>
          <w:color w:val="C00000"/>
          <w:sz w:val="16"/>
          <w:szCs w:val="16"/>
        </w:rPr>
        <w:t>04</w:t>
      </w:r>
      <w:r w:rsidR="00CA0CE2">
        <w:rPr>
          <w:color w:val="C00000"/>
          <w:sz w:val="16"/>
          <w:szCs w:val="16"/>
        </w:rPr>
        <w:t> </w:t>
      </w:r>
      <w:r w:rsidR="00CA0CE2">
        <w:rPr>
          <w:color w:val="C00000"/>
          <w:szCs w:val="18"/>
        </w:rPr>
        <w:t>;</w:t>
      </w:r>
      <w:r w:rsidRPr="00C8301C">
        <w:rPr>
          <w:color w:val="C00000"/>
          <w:szCs w:val="18"/>
        </w:rPr>
        <w:t xml:space="preserve"> </w:t>
      </w:r>
      <w:r w:rsidR="00CA0CE2">
        <w:rPr>
          <w:color w:val="C00000"/>
          <w:szCs w:val="18"/>
        </w:rPr>
        <w:t xml:space="preserve">séminaire </w:t>
      </w:r>
      <w:r w:rsidR="00CA0CE2" w:rsidRPr="00CA0CE2">
        <w:rPr>
          <w:color w:val="C00000"/>
          <w:sz w:val="16"/>
          <w:szCs w:val="16"/>
        </w:rPr>
        <w:t>1956-57</w:t>
      </w:r>
      <w:r w:rsidR="00CA0CE2">
        <w:rPr>
          <w:color w:val="C00000"/>
          <w:sz w:val="16"/>
          <w:szCs w:val="16"/>
        </w:rPr>
        <w:t>,</w:t>
      </w:r>
      <w:r w:rsidR="00CA0CE2">
        <w:rPr>
          <w:color w:val="C00000"/>
          <w:szCs w:val="18"/>
        </w:rPr>
        <w:t xml:space="preserve"> </w:t>
      </w:r>
    </w:p>
    <w:p w:rsidR="00283196" w:rsidRPr="00C8301C" w:rsidRDefault="00CA0CE2" w:rsidP="00CA0CE2">
      <w:pPr>
        <w:pStyle w:val="Notedebasdepage"/>
        <w:jc w:val="left"/>
        <w:rPr>
          <w:rFonts w:ascii="Times New Roman" w:hAnsi="Times New Roman"/>
          <w:color w:val="C00000"/>
        </w:rPr>
      </w:pPr>
      <w:r>
        <w:rPr>
          <w:color w:val="C00000"/>
          <w:szCs w:val="18"/>
        </w:rPr>
        <w:t xml:space="preserve">       </w:t>
      </w:r>
      <w:r w:rsidR="00283196" w:rsidRPr="00C8301C">
        <w:rPr>
          <w:color w:val="C00000"/>
          <w:szCs w:val="18"/>
        </w:rPr>
        <w:t>La relation d'objet</w:t>
      </w:r>
      <w:r>
        <w:rPr>
          <w:color w:val="C00000"/>
          <w:szCs w:val="18"/>
        </w:rPr>
        <w:t xml:space="preserve">, </w:t>
      </w:r>
      <w:r w:rsidR="00283196" w:rsidRPr="00C8301C">
        <w:rPr>
          <w:color w:val="C00000"/>
          <w:szCs w:val="18"/>
        </w:rPr>
        <w:t xml:space="preserve">séance du </w:t>
      </w:r>
      <w:r w:rsidR="00283196" w:rsidRPr="00CA0CE2">
        <w:rPr>
          <w:color w:val="C00000"/>
          <w:sz w:val="16"/>
          <w:szCs w:val="16"/>
        </w:rPr>
        <w:t>20</w:t>
      </w:r>
      <w:r w:rsidR="007B06DE" w:rsidRPr="00CA0CE2">
        <w:rPr>
          <w:color w:val="C00000"/>
          <w:sz w:val="16"/>
          <w:szCs w:val="16"/>
        </w:rPr>
        <w:t>–</w:t>
      </w:r>
      <w:r w:rsidR="00283196" w:rsidRPr="00CA0CE2">
        <w:rPr>
          <w:color w:val="C00000"/>
          <w:sz w:val="16"/>
          <w:szCs w:val="16"/>
        </w:rPr>
        <w:t>03</w:t>
      </w:r>
      <w:r>
        <w:rPr>
          <w:color w:val="C00000"/>
          <w:sz w:val="16"/>
          <w:szCs w:val="16"/>
        </w:rPr>
        <w:t> </w:t>
      </w:r>
      <w:r>
        <w:rPr>
          <w:color w:val="C00000"/>
          <w:szCs w:val="18"/>
        </w:rPr>
        <w:t xml:space="preserve">; </w:t>
      </w:r>
      <w:r w:rsidR="00283196" w:rsidRPr="00C8301C">
        <w:rPr>
          <w:color w:val="C00000"/>
          <w:szCs w:val="18"/>
        </w:rPr>
        <w:t xml:space="preserve"> Écrits p.11</w:t>
      </w:r>
    </w:p>
  </w:footnote>
  <w:footnote w:id="52">
    <w:p w:rsidR="00283196" w:rsidRPr="00C8301C" w:rsidRDefault="00283196">
      <w:pPr>
        <w:pStyle w:val="Notedebasdepage"/>
        <w:rPr>
          <w:color w:val="C00000"/>
        </w:rPr>
      </w:pPr>
      <w:r w:rsidRPr="00C8301C">
        <w:rPr>
          <w:rStyle w:val="Appelnotedebasdep"/>
          <w:color w:val="C00000"/>
          <w:vertAlign w:val="baseline"/>
        </w:rPr>
        <w:footnoteRef/>
      </w:r>
      <w:r w:rsidRPr="00C8301C">
        <w:rPr>
          <w:color w:val="C00000"/>
        </w:rPr>
        <w:t xml:space="preserve">    </w:t>
      </w:r>
      <w:r w:rsidRPr="00C8301C">
        <w:rPr>
          <w:color w:val="C00000"/>
          <w:szCs w:val="18"/>
        </w:rPr>
        <w:t>J. Lacan</w:t>
      </w:r>
      <w:r w:rsidR="00CA0CE2">
        <w:rPr>
          <w:color w:val="C00000"/>
          <w:szCs w:val="18"/>
        </w:rPr>
        <w:t> :</w:t>
      </w:r>
      <w:r w:rsidRPr="00C8301C">
        <w:rPr>
          <w:color w:val="C00000"/>
          <w:szCs w:val="18"/>
        </w:rPr>
        <w:t xml:space="preserve"> L'instance de la lettre dans l'inconscient ou la raison depuis Freud, </w:t>
      </w:r>
      <w:r w:rsidR="00CA0CE2" w:rsidRPr="00C8301C">
        <w:rPr>
          <w:color w:val="C00000"/>
          <w:szCs w:val="18"/>
        </w:rPr>
        <w:t>É</w:t>
      </w:r>
      <w:r w:rsidRPr="00C8301C">
        <w:rPr>
          <w:color w:val="C00000"/>
          <w:szCs w:val="18"/>
        </w:rPr>
        <w:t>crits p.</w:t>
      </w:r>
      <w:r w:rsidRPr="00CA0CE2">
        <w:rPr>
          <w:color w:val="C00000"/>
          <w:sz w:val="16"/>
          <w:szCs w:val="16"/>
        </w:rPr>
        <w:t>493</w:t>
      </w:r>
      <w:r w:rsidRPr="00C8301C">
        <w:rPr>
          <w:color w:val="C00000"/>
          <w:szCs w:val="18"/>
        </w:rPr>
        <w:t xml:space="preserve"> ou t.</w:t>
      </w:r>
      <w:r w:rsidRPr="00CA0CE2">
        <w:rPr>
          <w:color w:val="C00000"/>
          <w:sz w:val="16"/>
          <w:szCs w:val="16"/>
        </w:rPr>
        <w:t>2</w:t>
      </w:r>
      <w:r w:rsidRPr="00C8301C">
        <w:rPr>
          <w:color w:val="C00000"/>
          <w:szCs w:val="18"/>
        </w:rPr>
        <w:t xml:space="preserve"> p.</w:t>
      </w:r>
      <w:r w:rsidRPr="00CA0CE2">
        <w:rPr>
          <w:color w:val="C00000"/>
          <w:sz w:val="16"/>
          <w:szCs w:val="16"/>
        </w:rPr>
        <w:t>490, 09</w:t>
      </w:r>
      <w:r w:rsidR="007B06DE" w:rsidRPr="00CA0CE2">
        <w:rPr>
          <w:color w:val="C00000"/>
          <w:sz w:val="16"/>
          <w:szCs w:val="16"/>
        </w:rPr>
        <w:t>–</w:t>
      </w:r>
      <w:r w:rsidRPr="00CA0CE2">
        <w:rPr>
          <w:color w:val="C00000"/>
          <w:sz w:val="16"/>
          <w:szCs w:val="16"/>
        </w:rPr>
        <w:t>05</w:t>
      </w:r>
      <w:r w:rsidR="007B06DE" w:rsidRPr="00CA0CE2">
        <w:rPr>
          <w:color w:val="C00000"/>
          <w:sz w:val="16"/>
          <w:szCs w:val="16"/>
        </w:rPr>
        <w:t>–</w:t>
      </w:r>
      <w:r w:rsidRPr="00CA0CE2">
        <w:rPr>
          <w:color w:val="C00000"/>
          <w:sz w:val="16"/>
          <w:szCs w:val="16"/>
        </w:rPr>
        <w:t>57</w:t>
      </w:r>
      <w:r w:rsidRPr="00C8301C">
        <w:rPr>
          <w:color w:val="C00000"/>
          <w:szCs w:val="18"/>
        </w:rPr>
        <w:t>.</w:t>
      </w:r>
      <w:r w:rsidRPr="00C8301C">
        <w:rPr>
          <w:color w:val="C00000"/>
        </w:rPr>
        <w:t xml:space="preserve">  </w:t>
      </w:r>
    </w:p>
  </w:footnote>
  <w:footnote w:id="53">
    <w:p w:rsidR="00283196" w:rsidRPr="00090C56" w:rsidRDefault="00283196">
      <w:pPr>
        <w:pStyle w:val="Notedebasdepage"/>
        <w:rPr>
          <w:color w:val="FF0000"/>
        </w:rPr>
      </w:pPr>
      <w:r w:rsidRPr="00C8301C">
        <w:rPr>
          <w:rStyle w:val="Appelnotedebasdep"/>
          <w:color w:val="C00000"/>
          <w:vertAlign w:val="baseline"/>
        </w:rPr>
        <w:footnoteRef/>
      </w:r>
      <w:r w:rsidRPr="00C8301C">
        <w:rPr>
          <w:color w:val="C00000"/>
        </w:rPr>
        <w:t xml:space="preserve">   </w:t>
      </w:r>
      <w:r w:rsidR="00C96E54">
        <w:rPr>
          <w:color w:val="C00000"/>
        </w:rPr>
        <w:t xml:space="preserve"> </w:t>
      </w:r>
      <w:r w:rsidRPr="00C8301C">
        <w:rPr>
          <w:color w:val="C00000"/>
          <w:szCs w:val="18"/>
        </w:rPr>
        <w:t>André Varagnac</w:t>
      </w:r>
      <w:r w:rsidR="00C96E54">
        <w:rPr>
          <w:color w:val="C00000"/>
          <w:szCs w:val="18"/>
        </w:rPr>
        <w:t> :</w:t>
      </w:r>
      <w:r w:rsidRPr="00C8301C">
        <w:rPr>
          <w:color w:val="C00000"/>
          <w:szCs w:val="18"/>
        </w:rPr>
        <w:t xml:space="preserve"> </w:t>
      </w:r>
      <w:r w:rsidRPr="00C8301C">
        <w:rPr>
          <w:rFonts w:cs="Courier New"/>
          <w:color w:val="C00000"/>
        </w:rPr>
        <w:t xml:space="preserve">L'homme avant l'écriture, </w:t>
      </w:r>
      <w:r w:rsidRPr="00C8301C">
        <w:rPr>
          <w:color w:val="C00000"/>
          <w:szCs w:val="18"/>
        </w:rPr>
        <w:t xml:space="preserve">Paris, Armand Colin, </w:t>
      </w:r>
      <w:r w:rsidRPr="00CA0CE2">
        <w:rPr>
          <w:color w:val="C00000"/>
          <w:sz w:val="16"/>
          <w:szCs w:val="16"/>
        </w:rPr>
        <w:t>1995</w:t>
      </w:r>
      <w:r w:rsidRPr="00CA0CE2">
        <w:rPr>
          <w:color w:val="FF0000"/>
          <w:sz w:val="16"/>
          <w:szCs w:val="16"/>
        </w:rPr>
        <w:t>.</w:t>
      </w:r>
      <w:r w:rsidRPr="00090C56">
        <w:rPr>
          <w:color w:val="FF0000"/>
          <w:szCs w:val="18"/>
        </w:rPr>
        <w:t xml:space="preserve"> </w:t>
      </w:r>
    </w:p>
  </w:footnote>
  <w:footnote w:id="54">
    <w:p w:rsidR="00283196" w:rsidRPr="00C96E54" w:rsidRDefault="00283196">
      <w:pPr>
        <w:pStyle w:val="Notedebasdepage"/>
        <w:rPr>
          <w:color w:val="C00000"/>
          <w:lang w:val="en-US"/>
        </w:rPr>
      </w:pPr>
      <w:r w:rsidRPr="00C96E54">
        <w:rPr>
          <w:rStyle w:val="Appelnotedebasdep"/>
          <w:color w:val="C00000"/>
          <w:vertAlign w:val="baseline"/>
        </w:rPr>
        <w:footnoteRef/>
      </w:r>
      <w:r w:rsidRPr="00C96E54">
        <w:rPr>
          <w:color w:val="C00000"/>
        </w:rPr>
        <w:t xml:space="preserve">    </w:t>
      </w:r>
      <w:r w:rsidRPr="00C96E54">
        <w:rPr>
          <w:color w:val="C00000"/>
          <w:szCs w:val="18"/>
        </w:rPr>
        <w:t>James G. Février</w:t>
      </w:r>
      <w:r w:rsidR="00C96E54" w:rsidRPr="00C96E54">
        <w:rPr>
          <w:color w:val="C00000"/>
          <w:szCs w:val="18"/>
        </w:rPr>
        <w:t> :</w:t>
      </w:r>
      <w:r w:rsidRPr="00C96E54">
        <w:rPr>
          <w:color w:val="C00000"/>
          <w:szCs w:val="18"/>
        </w:rPr>
        <w:t xml:space="preserve"> Histoire de l'écriture, Paris, Payot, </w:t>
      </w:r>
      <w:r w:rsidRPr="00C96E54">
        <w:rPr>
          <w:color w:val="C00000"/>
        </w:rPr>
        <w:t xml:space="preserve">Coll. </w:t>
      </w:r>
      <w:r w:rsidRPr="00C96E54">
        <w:rPr>
          <w:color w:val="C00000"/>
          <w:lang w:val="en-US"/>
        </w:rPr>
        <w:t>Bibliothèque historique,</w:t>
      </w:r>
      <w:r w:rsidRPr="00C96E54">
        <w:rPr>
          <w:color w:val="C00000"/>
          <w:szCs w:val="18"/>
          <w:lang w:val="en-US"/>
        </w:rPr>
        <w:t xml:space="preserve"> 1984.</w:t>
      </w:r>
    </w:p>
  </w:footnote>
  <w:footnote w:id="55">
    <w:p w:rsidR="00283196" w:rsidRPr="00C8301C" w:rsidRDefault="00283196">
      <w:pPr>
        <w:pStyle w:val="Notedebasdepage"/>
        <w:rPr>
          <w:color w:val="C00000"/>
        </w:rPr>
      </w:pPr>
      <w:r w:rsidRPr="00C8301C">
        <w:rPr>
          <w:rStyle w:val="Appelnotedebasdep"/>
          <w:color w:val="C00000"/>
          <w:vertAlign w:val="baseline"/>
        </w:rPr>
        <w:footnoteRef/>
      </w:r>
      <w:r w:rsidRPr="00C8301C">
        <w:rPr>
          <w:color w:val="C00000"/>
          <w:lang w:val="en-US"/>
        </w:rPr>
        <w:t xml:space="preserve">    W.M. Flinders Petrie</w:t>
      </w:r>
      <w:r w:rsidR="0064354B">
        <w:rPr>
          <w:color w:val="C00000"/>
          <w:lang w:val="en-US"/>
        </w:rPr>
        <w:t xml:space="preserve"> :</w:t>
      </w:r>
      <w:r w:rsidRPr="00C8301C">
        <w:rPr>
          <w:color w:val="C00000"/>
          <w:lang w:val="en-US"/>
        </w:rPr>
        <w:t xml:space="preserve"> The Formation of the Alphabet, Brit. Sch. Arch. </w:t>
      </w:r>
      <w:r w:rsidRPr="00C8301C">
        <w:rPr>
          <w:color w:val="C00000"/>
        </w:rPr>
        <w:t>Egypt, Studies Series, vol. III, p. 17, 1912 .</w:t>
      </w:r>
    </w:p>
  </w:footnote>
  <w:footnote w:id="56">
    <w:p w:rsidR="00283196" w:rsidRPr="007324CF" w:rsidRDefault="00283196" w:rsidP="00051E91">
      <w:pPr>
        <w:pStyle w:val="Notedebasdepage"/>
        <w:jc w:val="left"/>
        <w:rPr>
          <w:b/>
          <w:bCs/>
          <w:color w:val="C00000"/>
        </w:rPr>
      </w:pPr>
      <w:r w:rsidRPr="007324CF">
        <w:rPr>
          <w:rStyle w:val="Appelnotedebasdep"/>
          <w:color w:val="C00000"/>
          <w:vertAlign w:val="baseline"/>
        </w:rPr>
        <w:footnoteRef/>
      </w:r>
      <w:r w:rsidRPr="007324CF">
        <w:rPr>
          <w:b/>
          <w:bCs/>
          <w:color w:val="C00000"/>
        </w:rPr>
        <w:t xml:space="preserve">    </w:t>
      </w:r>
      <w:r w:rsidRPr="007324CF">
        <w:rPr>
          <w:color w:val="C00000"/>
          <w:spacing w:val="6"/>
        </w:rPr>
        <w:t>James G. F</w:t>
      </w:r>
      <w:r w:rsidR="00ED26BF">
        <w:rPr>
          <w:color w:val="C00000"/>
          <w:spacing w:val="6"/>
        </w:rPr>
        <w:t>é</w:t>
      </w:r>
      <w:r w:rsidR="00BE7DA7" w:rsidRPr="007324CF">
        <w:rPr>
          <w:color w:val="C00000"/>
          <w:spacing w:val="6"/>
        </w:rPr>
        <w:t>vrier</w:t>
      </w:r>
      <w:r w:rsidR="00ED26BF">
        <w:rPr>
          <w:color w:val="C00000"/>
          <w:spacing w:val="6"/>
        </w:rPr>
        <w:t> :</w:t>
      </w:r>
      <w:r w:rsidRPr="007324CF">
        <w:rPr>
          <w:color w:val="C00000"/>
          <w:spacing w:val="6"/>
        </w:rPr>
        <w:t xml:space="preserve"> Histoire de l’écriture, op.cit.  Tableau comparatif  p.196.</w:t>
      </w:r>
    </w:p>
  </w:footnote>
  <w:footnote w:id="57">
    <w:p w:rsidR="00283196" w:rsidRPr="007324CF" w:rsidRDefault="00283196" w:rsidP="00CA0CE2">
      <w:pPr>
        <w:pStyle w:val="Notedebasdepage"/>
        <w:jc w:val="left"/>
        <w:rPr>
          <w:color w:val="C00000"/>
        </w:rPr>
      </w:pPr>
      <w:r w:rsidRPr="007324CF">
        <w:rPr>
          <w:rStyle w:val="Appelnotedebasdep"/>
          <w:color w:val="C00000"/>
          <w:vertAlign w:val="baseline"/>
        </w:rPr>
        <w:footnoteRef/>
      </w:r>
      <w:r w:rsidRPr="007324CF">
        <w:rPr>
          <w:color w:val="C00000"/>
        </w:rPr>
        <w:t xml:space="preserve">   </w:t>
      </w:r>
      <w:r w:rsidRPr="007324CF">
        <w:rPr>
          <w:color w:val="C00000"/>
          <w:spacing w:val="6"/>
        </w:rPr>
        <w:t>Cf. séminaires</w:t>
      </w:r>
      <w:r w:rsidR="00FC3857">
        <w:rPr>
          <w:color w:val="C00000"/>
          <w:spacing w:val="6"/>
        </w:rPr>
        <w:t> :</w:t>
      </w:r>
      <w:r w:rsidRPr="007324CF">
        <w:rPr>
          <w:color w:val="C00000"/>
          <w:spacing w:val="6"/>
        </w:rPr>
        <w:t xml:space="preserve"> Les écrits techn</w:t>
      </w:r>
      <w:r w:rsidR="00FC3857">
        <w:rPr>
          <w:color w:val="C00000"/>
          <w:spacing w:val="6"/>
        </w:rPr>
        <w:t>iques</w:t>
      </w:r>
      <w:r w:rsidR="00FC3857" w:rsidRPr="00FC3857">
        <w:rPr>
          <w:rFonts w:ascii="Courier New" w:hAnsi="Courier New" w:cs="Courier New"/>
          <w:color w:val="C00000"/>
          <w:spacing w:val="6"/>
        </w:rPr>
        <w:t>…</w:t>
      </w:r>
      <w:r w:rsidRPr="007324CF">
        <w:rPr>
          <w:color w:val="C00000"/>
          <w:spacing w:val="6"/>
        </w:rPr>
        <w:t xml:space="preserve">, </w:t>
      </w:r>
      <w:r w:rsidR="00FC3857">
        <w:rPr>
          <w:color w:val="C00000"/>
          <w:spacing w:val="6"/>
        </w:rPr>
        <w:t xml:space="preserve">séances des </w:t>
      </w:r>
      <w:r w:rsidRPr="00CA0CE2">
        <w:rPr>
          <w:color w:val="C00000"/>
          <w:spacing w:val="6"/>
          <w:sz w:val="16"/>
          <w:szCs w:val="16"/>
        </w:rPr>
        <w:t>07</w:t>
      </w:r>
      <w:r w:rsidR="007B06DE" w:rsidRPr="00CA0CE2">
        <w:rPr>
          <w:color w:val="C00000"/>
          <w:spacing w:val="6"/>
          <w:sz w:val="16"/>
          <w:szCs w:val="16"/>
        </w:rPr>
        <w:t>–</w:t>
      </w:r>
      <w:r w:rsidRPr="00CA0CE2">
        <w:rPr>
          <w:color w:val="C00000"/>
          <w:spacing w:val="6"/>
          <w:sz w:val="16"/>
          <w:szCs w:val="16"/>
        </w:rPr>
        <w:t>04</w:t>
      </w:r>
      <w:r w:rsidR="00FC3857">
        <w:rPr>
          <w:color w:val="C00000"/>
          <w:spacing w:val="6"/>
        </w:rPr>
        <w:t xml:space="preserve"> et</w:t>
      </w:r>
      <w:r w:rsidRPr="007324CF">
        <w:rPr>
          <w:color w:val="C00000"/>
          <w:spacing w:val="6"/>
        </w:rPr>
        <w:t xml:space="preserve"> </w:t>
      </w:r>
      <w:r w:rsidRPr="00CA0CE2">
        <w:rPr>
          <w:color w:val="C00000"/>
          <w:spacing w:val="6"/>
          <w:sz w:val="16"/>
          <w:szCs w:val="16"/>
        </w:rPr>
        <w:t>05</w:t>
      </w:r>
      <w:r w:rsidR="007B06DE" w:rsidRPr="00CA0CE2">
        <w:rPr>
          <w:color w:val="C00000"/>
          <w:spacing w:val="6"/>
          <w:sz w:val="16"/>
          <w:szCs w:val="16"/>
        </w:rPr>
        <w:t>–</w:t>
      </w:r>
      <w:r w:rsidRPr="00CA0CE2">
        <w:rPr>
          <w:color w:val="C00000"/>
          <w:spacing w:val="6"/>
          <w:sz w:val="16"/>
          <w:szCs w:val="16"/>
        </w:rPr>
        <w:t>05</w:t>
      </w:r>
      <w:r w:rsidRPr="007324CF">
        <w:rPr>
          <w:color w:val="C00000"/>
          <w:spacing w:val="6"/>
        </w:rPr>
        <w:t>, et Le moi</w:t>
      </w:r>
      <w:r w:rsidRPr="00FC3857">
        <w:rPr>
          <w:rFonts w:ascii="Courier New" w:hAnsi="Courier New" w:cs="Courier New"/>
          <w:color w:val="C00000"/>
          <w:spacing w:val="6"/>
        </w:rPr>
        <w:t>…</w:t>
      </w:r>
      <w:r w:rsidR="00FC3857">
        <w:rPr>
          <w:rFonts w:ascii="Courier New" w:hAnsi="Courier New" w:cs="Courier New"/>
          <w:color w:val="C00000"/>
          <w:spacing w:val="6"/>
        </w:rPr>
        <w:t xml:space="preserve"> séance du</w:t>
      </w:r>
      <w:r w:rsidRPr="007324CF">
        <w:rPr>
          <w:color w:val="C00000"/>
          <w:spacing w:val="6"/>
        </w:rPr>
        <w:t xml:space="preserve"> </w:t>
      </w:r>
      <w:r w:rsidRPr="00CA0CE2">
        <w:rPr>
          <w:color w:val="C00000"/>
          <w:spacing w:val="6"/>
          <w:sz w:val="16"/>
          <w:szCs w:val="16"/>
        </w:rPr>
        <w:t>19</w:t>
      </w:r>
      <w:r w:rsidR="007B06DE" w:rsidRPr="00CA0CE2">
        <w:rPr>
          <w:color w:val="C00000"/>
          <w:spacing w:val="6"/>
          <w:sz w:val="16"/>
          <w:szCs w:val="16"/>
        </w:rPr>
        <w:t>–</w:t>
      </w:r>
      <w:r w:rsidRPr="00CA0CE2">
        <w:rPr>
          <w:color w:val="C00000"/>
          <w:spacing w:val="6"/>
          <w:sz w:val="16"/>
          <w:szCs w:val="16"/>
        </w:rPr>
        <w:t>01</w:t>
      </w:r>
      <w:r w:rsidRPr="007324CF">
        <w:rPr>
          <w:color w:val="C00000"/>
          <w:spacing w:val="6"/>
        </w:rPr>
        <w:t>.</w:t>
      </w:r>
    </w:p>
  </w:footnote>
  <w:footnote w:id="58">
    <w:p w:rsidR="00FC3857" w:rsidRDefault="00283196" w:rsidP="00FC3857">
      <w:pPr>
        <w:pStyle w:val="Notedebasdepage"/>
        <w:jc w:val="left"/>
        <w:rPr>
          <w:color w:val="C00000"/>
          <w:szCs w:val="18"/>
        </w:rPr>
      </w:pPr>
      <w:r w:rsidRPr="007324CF">
        <w:rPr>
          <w:rStyle w:val="Appelnotedebasdep"/>
          <w:color w:val="C00000"/>
          <w:vertAlign w:val="baseline"/>
        </w:rPr>
        <w:footnoteRef/>
      </w:r>
      <w:r w:rsidRPr="007324CF">
        <w:rPr>
          <w:color w:val="C00000"/>
        </w:rPr>
        <w:t xml:space="preserve">   </w:t>
      </w:r>
      <w:r w:rsidRPr="007324CF">
        <w:rPr>
          <w:color w:val="C00000"/>
          <w:szCs w:val="18"/>
        </w:rPr>
        <w:t>S. Freud</w:t>
      </w:r>
      <w:r w:rsidR="00FC3857">
        <w:rPr>
          <w:color w:val="C00000"/>
          <w:szCs w:val="18"/>
        </w:rPr>
        <w:t> :</w:t>
      </w:r>
      <w:r w:rsidRPr="007324CF">
        <w:rPr>
          <w:color w:val="C00000"/>
          <w:szCs w:val="18"/>
        </w:rPr>
        <w:t xml:space="preserve"> Esquisse d'une psychologie scientifique in La naissance de la psychanalyse, Paris, PUF, 1996.  </w:t>
      </w:r>
      <w:r w:rsidR="00FC3857">
        <w:rPr>
          <w:color w:val="C00000"/>
          <w:szCs w:val="18"/>
        </w:rPr>
        <w:t xml:space="preserve">                                    </w:t>
      </w:r>
    </w:p>
    <w:p w:rsidR="00283196" w:rsidRPr="007324CF" w:rsidRDefault="00FC3857" w:rsidP="00FC3857">
      <w:pPr>
        <w:pStyle w:val="Notedebasdepage"/>
        <w:jc w:val="left"/>
        <w:rPr>
          <w:color w:val="C00000"/>
        </w:rPr>
      </w:pPr>
      <w:r>
        <w:rPr>
          <w:color w:val="C00000"/>
          <w:szCs w:val="18"/>
        </w:rPr>
        <w:t xml:space="preserve">      </w:t>
      </w:r>
      <w:r w:rsidR="00283196" w:rsidRPr="007324CF">
        <w:rPr>
          <w:color w:val="C00000"/>
          <w:szCs w:val="18"/>
        </w:rPr>
        <w:t>Cf. séminaires</w:t>
      </w:r>
      <w:r>
        <w:rPr>
          <w:color w:val="C00000"/>
          <w:szCs w:val="18"/>
        </w:rPr>
        <w:t xml:space="preserve"> </w:t>
      </w:r>
      <w:r w:rsidR="00283196" w:rsidRPr="007324CF">
        <w:rPr>
          <w:color w:val="C00000"/>
          <w:szCs w:val="18"/>
        </w:rPr>
        <w:t xml:space="preserve">Le </w:t>
      </w:r>
      <w:r>
        <w:rPr>
          <w:color w:val="C00000"/>
          <w:szCs w:val="18"/>
        </w:rPr>
        <w:t>m</w:t>
      </w:r>
      <w:r w:rsidR="00283196" w:rsidRPr="007324CF">
        <w:rPr>
          <w:color w:val="C00000"/>
          <w:szCs w:val="18"/>
        </w:rPr>
        <w:t>oi</w:t>
      </w:r>
      <w:r w:rsidR="00283196" w:rsidRPr="00FC3857">
        <w:rPr>
          <w:rFonts w:ascii="Courier New" w:hAnsi="Courier New" w:cs="Courier New"/>
          <w:color w:val="C00000"/>
          <w:szCs w:val="18"/>
        </w:rPr>
        <w:t>…</w:t>
      </w:r>
      <w:r w:rsidR="00283196" w:rsidRPr="007324CF">
        <w:rPr>
          <w:color w:val="C00000"/>
          <w:szCs w:val="18"/>
        </w:rPr>
        <w:t xml:space="preserve"> </w:t>
      </w:r>
      <w:r>
        <w:rPr>
          <w:color w:val="C00000"/>
          <w:szCs w:val="18"/>
        </w:rPr>
        <w:t xml:space="preserve">séances des </w:t>
      </w:r>
      <w:r w:rsidR="00283196" w:rsidRPr="00CA0CE2">
        <w:rPr>
          <w:color w:val="C00000"/>
          <w:sz w:val="16"/>
          <w:szCs w:val="16"/>
        </w:rPr>
        <w:t>26</w:t>
      </w:r>
      <w:r w:rsidR="007B06DE" w:rsidRPr="00CA0CE2">
        <w:rPr>
          <w:color w:val="C00000"/>
          <w:sz w:val="16"/>
          <w:szCs w:val="16"/>
        </w:rPr>
        <w:t>–</w:t>
      </w:r>
      <w:r w:rsidR="00283196" w:rsidRPr="00CA0CE2">
        <w:rPr>
          <w:color w:val="C00000"/>
          <w:sz w:val="16"/>
          <w:szCs w:val="16"/>
        </w:rPr>
        <w:t>01 , 02</w:t>
      </w:r>
      <w:r w:rsidR="007B06DE" w:rsidRPr="00CA0CE2">
        <w:rPr>
          <w:color w:val="C00000"/>
          <w:sz w:val="16"/>
          <w:szCs w:val="16"/>
        </w:rPr>
        <w:t>–</w:t>
      </w:r>
      <w:r w:rsidR="00283196" w:rsidRPr="00CA0CE2">
        <w:rPr>
          <w:color w:val="C00000"/>
          <w:sz w:val="16"/>
          <w:szCs w:val="16"/>
        </w:rPr>
        <w:t>02 , 09</w:t>
      </w:r>
      <w:r w:rsidR="007B06DE" w:rsidRPr="00CA0CE2">
        <w:rPr>
          <w:color w:val="C00000"/>
          <w:sz w:val="16"/>
          <w:szCs w:val="16"/>
        </w:rPr>
        <w:t>–</w:t>
      </w:r>
      <w:r w:rsidR="00283196" w:rsidRPr="00CA0CE2">
        <w:rPr>
          <w:color w:val="C00000"/>
          <w:sz w:val="16"/>
          <w:szCs w:val="16"/>
        </w:rPr>
        <w:t>02 , 02</w:t>
      </w:r>
      <w:r w:rsidR="007B06DE" w:rsidRPr="00CA0CE2">
        <w:rPr>
          <w:color w:val="C00000"/>
          <w:sz w:val="16"/>
          <w:szCs w:val="16"/>
        </w:rPr>
        <w:t>–</w:t>
      </w:r>
      <w:r w:rsidR="00283196" w:rsidRPr="00CA0CE2">
        <w:rPr>
          <w:color w:val="C00000"/>
          <w:sz w:val="16"/>
          <w:szCs w:val="16"/>
        </w:rPr>
        <w:t>03</w:t>
      </w:r>
      <w:r w:rsidR="00283196" w:rsidRPr="007324CF">
        <w:rPr>
          <w:color w:val="C00000"/>
          <w:szCs w:val="18"/>
        </w:rPr>
        <w:t>. Et L'</w:t>
      </w:r>
      <w:r>
        <w:rPr>
          <w:color w:val="C00000"/>
          <w:szCs w:val="18"/>
        </w:rPr>
        <w:t>é</w:t>
      </w:r>
      <w:r w:rsidR="00283196" w:rsidRPr="007324CF">
        <w:rPr>
          <w:color w:val="C00000"/>
          <w:szCs w:val="18"/>
        </w:rPr>
        <w:t>thique</w:t>
      </w:r>
      <w:r w:rsidRPr="00FC3857">
        <w:rPr>
          <w:rFonts w:ascii="Courier New" w:hAnsi="Courier New" w:cs="Courier New"/>
          <w:color w:val="C00000"/>
          <w:szCs w:val="18"/>
        </w:rPr>
        <w:t>…</w:t>
      </w:r>
      <w:r>
        <w:rPr>
          <w:color w:val="C00000"/>
          <w:szCs w:val="18"/>
        </w:rPr>
        <w:t xml:space="preserve"> séances des</w:t>
      </w:r>
      <w:r w:rsidR="00283196" w:rsidRPr="007324CF">
        <w:rPr>
          <w:color w:val="C00000"/>
          <w:szCs w:val="18"/>
        </w:rPr>
        <w:t xml:space="preserve"> </w:t>
      </w:r>
      <w:r w:rsidR="00283196" w:rsidRPr="00CA0CE2">
        <w:rPr>
          <w:color w:val="C00000"/>
          <w:sz w:val="16"/>
          <w:szCs w:val="16"/>
        </w:rPr>
        <w:t>25</w:t>
      </w:r>
      <w:r w:rsidR="007B06DE" w:rsidRPr="00CA0CE2">
        <w:rPr>
          <w:color w:val="C00000"/>
          <w:sz w:val="16"/>
          <w:szCs w:val="16"/>
        </w:rPr>
        <w:t>–</w:t>
      </w:r>
      <w:r w:rsidR="00283196" w:rsidRPr="00CA0CE2">
        <w:rPr>
          <w:color w:val="C00000"/>
          <w:sz w:val="16"/>
          <w:szCs w:val="16"/>
        </w:rPr>
        <w:t>11 , 2</w:t>
      </w:r>
      <w:r w:rsidR="007B06DE" w:rsidRPr="00CA0CE2">
        <w:rPr>
          <w:color w:val="C00000"/>
          <w:sz w:val="16"/>
          <w:szCs w:val="16"/>
        </w:rPr>
        <w:t>–</w:t>
      </w:r>
      <w:r w:rsidR="00283196" w:rsidRPr="00CA0CE2">
        <w:rPr>
          <w:color w:val="C00000"/>
          <w:sz w:val="16"/>
          <w:szCs w:val="16"/>
        </w:rPr>
        <w:t>12 , 9</w:t>
      </w:r>
      <w:r w:rsidR="007B06DE" w:rsidRPr="00CA0CE2">
        <w:rPr>
          <w:color w:val="C00000"/>
          <w:sz w:val="16"/>
          <w:szCs w:val="16"/>
        </w:rPr>
        <w:t>–</w:t>
      </w:r>
      <w:r w:rsidR="00283196" w:rsidRPr="00CA0CE2">
        <w:rPr>
          <w:color w:val="C00000"/>
          <w:sz w:val="16"/>
          <w:szCs w:val="16"/>
        </w:rPr>
        <w:t>12</w:t>
      </w:r>
      <w:r w:rsidR="00283196" w:rsidRPr="007324CF">
        <w:rPr>
          <w:color w:val="C00000"/>
          <w:szCs w:val="18"/>
        </w:rPr>
        <w:t>.</w:t>
      </w:r>
    </w:p>
    <w:p w:rsidR="00283196" w:rsidRDefault="00283196">
      <w:pPr>
        <w:pStyle w:val="Notedebasdepage"/>
        <w:rPr>
          <w:color w:val="FF3300"/>
          <w:szCs w:val="18"/>
        </w:rPr>
      </w:pPr>
    </w:p>
    <w:p w:rsidR="00283196" w:rsidRPr="00D463DF" w:rsidRDefault="00283196">
      <w:pPr>
        <w:pStyle w:val="Notedebasdepage"/>
        <w:rPr>
          <w:color w:val="FF0000"/>
        </w:rPr>
      </w:pPr>
      <w:r w:rsidRPr="00D463DF">
        <w:rPr>
          <w:color w:val="FF0000"/>
          <w:szCs w:val="18"/>
        </w:rPr>
        <w:t xml:space="preserve">      </w:t>
      </w:r>
    </w:p>
  </w:footnote>
  <w:footnote w:id="59">
    <w:p w:rsidR="00283196" w:rsidRPr="00C23B1B" w:rsidRDefault="00283196">
      <w:pPr>
        <w:suppressAutoHyphens w:val="0"/>
        <w:rPr>
          <w:rFonts w:ascii="Garamond" w:hAnsi="Garamond"/>
          <w:color w:val="C00000"/>
          <w:sz w:val="18"/>
        </w:rPr>
      </w:pPr>
      <w:r w:rsidRPr="00C23B1B">
        <w:rPr>
          <w:rStyle w:val="Appelnotedebasdep"/>
          <w:rFonts w:ascii="Garamond" w:hAnsi="Garamond"/>
          <w:color w:val="C00000"/>
          <w:sz w:val="18"/>
          <w:vertAlign w:val="baseline"/>
        </w:rPr>
        <w:footnoteRef/>
      </w:r>
      <w:r w:rsidRPr="00C23B1B">
        <w:rPr>
          <w:rFonts w:ascii="Garamond" w:hAnsi="Garamond"/>
          <w:color w:val="C00000"/>
          <w:sz w:val="18"/>
        </w:rPr>
        <w:t xml:space="preserve">   S. Freud</w:t>
      </w:r>
      <w:r w:rsidR="00FC3857">
        <w:rPr>
          <w:rFonts w:ascii="Garamond" w:hAnsi="Garamond"/>
          <w:color w:val="C00000"/>
          <w:sz w:val="18"/>
        </w:rPr>
        <w:t> :</w:t>
      </w:r>
      <w:r w:rsidRPr="00C23B1B">
        <w:rPr>
          <w:rFonts w:ascii="Garamond" w:hAnsi="Garamond"/>
          <w:color w:val="C00000"/>
          <w:sz w:val="18"/>
        </w:rPr>
        <w:t xml:space="preserve"> L'interprétation des rêves ,  PUF , 2003, chap.VII : psychologie des  processus du rêve, (2 ).   </w:t>
      </w:r>
    </w:p>
  </w:footnote>
  <w:footnote w:id="60">
    <w:p w:rsidR="00283196" w:rsidRPr="00D463DF" w:rsidRDefault="00283196" w:rsidP="00D463DF">
      <w:pPr>
        <w:pStyle w:val="Titre1"/>
        <w:rPr>
          <w:color w:val="FF0000"/>
        </w:rPr>
      </w:pPr>
      <w:r w:rsidRPr="00C23B1B">
        <w:rPr>
          <w:rStyle w:val="Appelnotedebasdep"/>
          <w:rFonts w:ascii="Garamond" w:hAnsi="Garamond"/>
          <w:b w:val="0"/>
          <w:i w:val="0"/>
          <w:color w:val="C00000"/>
          <w:sz w:val="18"/>
          <w:szCs w:val="18"/>
          <w:vertAlign w:val="baseline"/>
        </w:rPr>
        <w:footnoteRef/>
      </w:r>
      <w:r w:rsidRPr="00C23B1B">
        <w:rPr>
          <w:rFonts w:ascii="Garamond" w:hAnsi="Garamond"/>
          <w:b w:val="0"/>
          <w:i w:val="0"/>
          <w:color w:val="C00000"/>
          <w:sz w:val="18"/>
          <w:szCs w:val="18"/>
        </w:rPr>
        <w:t xml:space="preserve">  J. Laplanche et S. Leclaire</w:t>
      </w:r>
      <w:r w:rsidR="00FC3857">
        <w:rPr>
          <w:rFonts w:ascii="Garamond" w:hAnsi="Garamond"/>
          <w:b w:val="0"/>
          <w:i w:val="0"/>
          <w:color w:val="C00000"/>
          <w:sz w:val="18"/>
          <w:szCs w:val="18"/>
        </w:rPr>
        <w:t> :</w:t>
      </w:r>
      <w:r w:rsidRPr="00C23B1B">
        <w:rPr>
          <w:rFonts w:ascii="Garamond" w:hAnsi="Garamond"/>
          <w:b w:val="0"/>
          <w:i w:val="0"/>
          <w:color w:val="C00000"/>
          <w:sz w:val="18"/>
          <w:szCs w:val="18"/>
        </w:rPr>
        <w:t xml:space="preserve"> L'inconscient : une étude psychanalytique, Les Temps Modernes, n°. 183, juillet 1961. Cf. aussi leur rapport au 6</w:t>
      </w:r>
      <w:r w:rsidRPr="00C23B1B">
        <w:rPr>
          <w:rFonts w:ascii="Garamond" w:hAnsi="Garamond"/>
          <w:b w:val="0"/>
          <w:i w:val="0"/>
          <w:color w:val="C00000"/>
          <w:sz w:val="18"/>
          <w:szCs w:val="18"/>
          <w:vertAlign w:val="superscript"/>
        </w:rPr>
        <w:t>ème</w:t>
      </w:r>
      <w:r w:rsidRPr="00C23B1B">
        <w:rPr>
          <w:rFonts w:ascii="Garamond" w:hAnsi="Garamond"/>
          <w:b w:val="0"/>
          <w:i w:val="0"/>
          <w:color w:val="C00000"/>
          <w:sz w:val="18"/>
          <w:szCs w:val="18"/>
        </w:rPr>
        <w:t xml:space="preserve"> congrès de Bonneval, in Henry Hey, L’inconscient : 6</w:t>
      </w:r>
      <w:r w:rsidRPr="00C23B1B">
        <w:rPr>
          <w:rFonts w:ascii="Garamond" w:hAnsi="Garamond"/>
          <w:b w:val="0"/>
          <w:i w:val="0"/>
          <w:color w:val="C00000"/>
          <w:sz w:val="18"/>
          <w:szCs w:val="18"/>
          <w:vertAlign w:val="superscript"/>
        </w:rPr>
        <w:t>ème</w:t>
      </w:r>
      <w:r w:rsidRPr="00C23B1B">
        <w:rPr>
          <w:rFonts w:ascii="Garamond" w:hAnsi="Garamond"/>
          <w:b w:val="0"/>
          <w:i w:val="0"/>
          <w:color w:val="C00000"/>
          <w:sz w:val="18"/>
          <w:szCs w:val="18"/>
        </w:rPr>
        <w:t xml:space="preserve"> Colloque de Bonneval 1960.</w:t>
      </w:r>
    </w:p>
  </w:footnote>
  <w:footnote w:id="61">
    <w:p w:rsidR="00283196" w:rsidRPr="00FC3857" w:rsidRDefault="00283196">
      <w:pPr>
        <w:pStyle w:val="Notedebasdepage"/>
        <w:rPr>
          <w:color w:val="C00000"/>
        </w:rPr>
      </w:pPr>
      <w:r w:rsidRPr="00FC3857">
        <w:rPr>
          <w:rStyle w:val="Appelnotedebasdep"/>
          <w:color w:val="C00000"/>
          <w:vertAlign w:val="baseline"/>
        </w:rPr>
        <w:footnoteRef/>
      </w:r>
      <w:r w:rsidRPr="00FC3857">
        <w:rPr>
          <w:color w:val="C00000"/>
        </w:rPr>
        <w:t xml:space="preserve">   </w:t>
      </w:r>
      <w:r w:rsidRPr="00FC3857">
        <w:rPr>
          <w:color w:val="C00000"/>
          <w:spacing w:val="6"/>
        </w:rPr>
        <w:t>Cf. séminaire L’éthique</w:t>
      </w:r>
      <w:r w:rsidRPr="00FC3857">
        <w:rPr>
          <w:rFonts w:ascii="Courier New" w:hAnsi="Courier New" w:cs="Courier New"/>
          <w:color w:val="C00000"/>
          <w:spacing w:val="6"/>
        </w:rPr>
        <w:t>…</w:t>
      </w:r>
      <w:r w:rsidRPr="00FC3857">
        <w:rPr>
          <w:color w:val="C00000"/>
          <w:spacing w:val="6"/>
        </w:rPr>
        <w:t xml:space="preserve"> </w:t>
      </w:r>
      <w:r w:rsidR="00FC3857" w:rsidRPr="00FC3857">
        <w:rPr>
          <w:color w:val="C00000"/>
          <w:spacing w:val="6"/>
        </w:rPr>
        <w:t xml:space="preserve">séance du </w:t>
      </w:r>
      <w:r w:rsidRPr="00CA0CE2">
        <w:rPr>
          <w:color w:val="C00000"/>
          <w:spacing w:val="6"/>
          <w:sz w:val="16"/>
          <w:szCs w:val="16"/>
        </w:rPr>
        <w:t>09</w:t>
      </w:r>
      <w:r w:rsidR="007B06DE" w:rsidRPr="00CA0CE2">
        <w:rPr>
          <w:color w:val="C00000"/>
          <w:spacing w:val="6"/>
          <w:sz w:val="16"/>
          <w:szCs w:val="16"/>
        </w:rPr>
        <w:t>–</w:t>
      </w:r>
      <w:r w:rsidRPr="00CA0CE2">
        <w:rPr>
          <w:color w:val="C00000"/>
          <w:spacing w:val="6"/>
          <w:sz w:val="16"/>
          <w:szCs w:val="16"/>
        </w:rPr>
        <w:t>12</w:t>
      </w:r>
      <w:r w:rsidRPr="00FC3857">
        <w:rPr>
          <w:color w:val="C00000"/>
          <w:spacing w:val="6"/>
        </w:rPr>
        <w:t>.</w:t>
      </w:r>
      <w:r w:rsidRPr="00FC3857">
        <w:rPr>
          <w:color w:val="C00000"/>
        </w:rPr>
        <w:t xml:space="preserve"> </w:t>
      </w:r>
    </w:p>
  </w:footnote>
  <w:footnote w:id="62">
    <w:p w:rsidR="00283196" w:rsidRPr="009A3C63" w:rsidRDefault="00283196">
      <w:pPr>
        <w:pStyle w:val="Notedebasdepage"/>
        <w:rPr>
          <w:color w:val="C00000"/>
          <w:szCs w:val="18"/>
        </w:rPr>
      </w:pPr>
      <w:r w:rsidRPr="009A3C63">
        <w:rPr>
          <w:rStyle w:val="Appelnotedebasdep"/>
          <w:color w:val="C00000"/>
          <w:vertAlign w:val="baseline"/>
        </w:rPr>
        <w:footnoteRef/>
      </w:r>
      <w:r w:rsidRPr="009A3C63">
        <w:rPr>
          <w:color w:val="C00000"/>
        </w:rPr>
        <w:t xml:space="preserve">  </w:t>
      </w:r>
      <w:r w:rsidRPr="009A3C63">
        <w:rPr>
          <w:color w:val="C00000"/>
          <w:szCs w:val="18"/>
        </w:rPr>
        <w:t>J. Lacan</w:t>
      </w:r>
      <w:r w:rsidR="00FC3857">
        <w:rPr>
          <w:color w:val="C00000"/>
          <w:szCs w:val="18"/>
        </w:rPr>
        <w:t> :</w:t>
      </w:r>
      <w:r w:rsidRPr="009A3C63">
        <w:rPr>
          <w:color w:val="C00000"/>
          <w:szCs w:val="18"/>
        </w:rPr>
        <w:t xml:space="preserve"> Le temps logique et l'assertion de certitude anticipée : Séminaire Le  moi..., Seuil, 1978, séance du 16</w:t>
      </w:r>
      <w:r w:rsidR="007B06DE">
        <w:rPr>
          <w:color w:val="C00000"/>
          <w:szCs w:val="18"/>
        </w:rPr>
        <w:t>–</w:t>
      </w:r>
      <w:r w:rsidRPr="009A3C63">
        <w:rPr>
          <w:color w:val="C00000"/>
          <w:szCs w:val="18"/>
        </w:rPr>
        <w:t xml:space="preserve">06 </w:t>
      </w:r>
    </w:p>
    <w:p w:rsidR="00283196" w:rsidRPr="009A3C63" w:rsidRDefault="00283196">
      <w:pPr>
        <w:pStyle w:val="Notedebasdepage"/>
        <w:rPr>
          <w:color w:val="C00000"/>
        </w:rPr>
      </w:pPr>
      <w:r w:rsidRPr="009A3C63">
        <w:rPr>
          <w:color w:val="C00000"/>
          <w:szCs w:val="18"/>
        </w:rPr>
        <w:t xml:space="preserve">     et Écrits,</w:t>
      </w:r>
      <w:r w:rsidR="00FC3857">
        <w:rPr>
          <w:color w:val="C00000"/>
          <w:szCs w:val="18"/>
        </w:rPr>
        <w:t xml:space="preserve"> </w:t>
      </w:r>
      <w:r w:rsidRPr="009A3C63">
        <w:rPr>
          <w:color w:val="C00000"/>
          <w:szCs w:val="18"/>
        </w:rPr>
        <w:t>p.197 ou t.1 p.195 .</w:t>
      </w:r>
    </w:p>
  </w:footnote>
  <w:footnote w:id="63">
    <w:p w:rsidR="00283196" w:rsidRPr="009A3C63" w:rsidRDefault="00283196" w:rsidP="009C0291">
      <w:pPr>
        <w:pStyle w:val="Notedebasdepage"/>
        <w:jc w:val="left"/>
        <w:rPr>
          <w:color w:val="C00000"/>
        </w:rPr>
      </w:pPr>
      <w:r w:rsidRPr="009A3C63">
        <w:rPr>
          <w:rStyle w:val="Appelnotedebasdep"/>
          <w:color w:val="C00000"/>
          <w:vertAlign w:val="baseline"/>
        </w:rPr>
        <w:footnoteRef/>
      </w:r>
      <w:r w:rsidRPr="009A3C63">
        <w:rPr>
          <w:color w:val="C00000"/>
        </w:rPr>
        <w:t xml:space="preserve">    </w:t>
      </w:r>
      <w:r w:rsidRPr="009A3C63">
        <w:rPr>
          <w:color w:val="C00000"/>
          <w:spacing w:val="6"/>
        </w:rPr>
        <w:t>Cf. D</w:t>
      </w:r>
      <w:r w:rsidR="00D075FB" w:rsidRPr="009A3C63">
        <w:rPr>
          <w:color w:val="C00000"/>
          <w:spacing w:val="6"/>
        </w:rPr>
        <w:t>escartes</w:t>
      </w:r>
      <w:r w:rsidR="00D075FB">
        <w:rPr>
          <w:color w:val="C00000"/>
          <w:spacing w:val="6"/>
        </w:rPr>
        <w:t xml:space="preserve"> : </w:t>
      </w:r>
      <w:r w:rsidRPr="009A3C63">
        <w:rPr>
          <w:color w:val="C00000"/>
          <w:spacing w:val="6"/>
        </w:rPr>
        <w:t>Œuvres et lettres : « La recherche de la vérité par la lumière naturelle », p.879,  et « Les passions de l’âme », p.695, op.cit.</w:t>
      </w:r>
    </w:p>
  </w:footnote>
  <w:footnote w:id="64">
    <w:p w:rsidR="00283196" w:rsidRPr="009A3C63" w:rsidRDefault="00283196">
      <w:pPr>
        <w:pStyle w:val="Notedebasdepage"/>
        <w:rPr>
          <w:color w:val="C00000"/>
        </w:rPr>
      </w:pPr>
      <w:r w:rsidRPr="009A3C63">
        <w:rPr>
          <w:rStyle w:val="Appelnotedebasdep"/>
          <w:color w:val="C00000"/>
          <w:vertAlign w:val="baseline"/>
        </w:rPr>
        <w:footnoteRef/>
      </w:r>
      <w:r w:rsidRPr="009A3C63">
        <w:rPr>
          <w:color w:val="C00000"/>
        </w:rPr>
        <w:t xml:space="preserve">    </w:t>
      </w:r>
      <w:r w:rsidRPr="009A3C63">
        <w:rPr>
          <w:color w:val="C00000"/>
          <w:szCs w:val="18"/>
        </w:rPr>
        <w:t>H</w:t>
      </w:r>
      <w:r>
        <w:rPr>
          <w:color w:val="C00000"/>
          <w:szCs w:val="18"/>
        </w:rPr>
        <w:t>enri</w:t>
      </w:r>
      <w:r w:rsidRPr="009A3C63">
        <w:rPr>
          <w:color w:val="C00000"/>
          <w:szCs w:val="18"/>
        </w:rPr>
        <w:t xml:space="preserve"> Bergson</w:t>
      </w:r>
      <w:r w:rsidR="009839D9">
        <w:rPr>
          <w:color w:val="C00000"/>
          <w:szCs w:val="18"/>
        </w:rPr>
        <w:t> :</w:t>
      </w:r>
      <w:r w:rsidRPr="009A3C63">
        <w:rPr>
          <w:color w:val="C00000"/>
          <w:szCs w:val="18"/>
        </w:rPr>
        <w:t xml:space="preserve"> L'évolution créatrice, chap. IV,  Paris, PUF, </w:t>
      </w:r>
      <w:r w:rsidRPr="009A3C63">
        <w:rPr>
          <w:color w:val="C00000"/>
        </w:rPr>
        <w:t>Coll. Quadrige</w:t>
      </w:r>
      <w:r w:rsidRPr="009A3C63">
        <w:rPr>
          <w:color w:val="C00000"/>
          <w:szCs w:val="18"/>
        </w:rPr>
        <w:t>, 2001.</w:t>
      </w:r>
    </w:p>
  </w:footnote>
  <w:footnote w:id="65">
    <w:p w:rsidR="00283196" w:rsidRPr="00222299" w:rsidRDefault="00283196">
      <w:pPr>
        <w:pStyle w:val="Notedebasdepage"/>
        <w:rPr>
          <w:color w:val="FF0000"/>
        </w:rPr>
      </w:pPr>
      <w:r w:rsidRPr="009839D9">
        <w:rPr>
          <w:rStyle w:val="Appelnotedebasdep"/>
          <w:color w:val="C00000"/>
          <w:vertAlign w:val="baseline"/>
        </w:rPr>
        <w:footnoteRef/>
      </w:r>
      <w:r w:rsidRPr="009839D9">
        <w:rPr>
          <w:color w:val="C00000"/>
        </w:rPr>
        <w:t xml:space="preserve">    </w:t>
      </w:r>
      <w:r w:rsidRPr="009839D9">
        <w:rPr>
          <w:rFonts w:cs="Courier New"/>
          <w:color w:val="C00000"/>
          <w:szCs w:val="18"/>
        </w:rPr>
        <w:t>E. Pichon</w:t>
      </w:r>
      <w:r w:rsidR="009839D9">
        <w:rPr>
          <w:rFonts w:cs="Courier New"/>
          <w:color w:val="C00000"/>
          <w:szCs w:val="18"/>
        </w:rPr>
        <w:t xml:space="preserve">, </w:t>
      </w:r>
      <w:r w:rsidRPr="009839D9">
        <w:rPr>
          <w:rFonts w:cs="Courier New"/>
          <w:color w:val="C00000"/>
          <w:szCs w:val="18"/>
        </w:rPr>
        <w:t xml:space="preserve"> J. Damourette</w:t>
      </w:r>
      <w:r w:rsidR="009839D9" w:rsidRPr="009839D9">
        <w:rPr>
          <w:rFonts w:cs="Courier New"/>
          <w:color w:val="C00000"/>
          <w:szCs w:val="18"/>
        </w:rPr>
        <w:t> :</w:t>
      </w:r>
      <w:r w:rsidRPr="009839D9">
        <w:rPr>
          <w:rFonts w:cs="Courier New"/>
          <w:color w:val="C00000"/>
          <w:szCs w:val="18"/>
        </w:rPr>
        <w:t xml:space="preserve"> Des mots à la pensée. Essai de grammaire de la langue française, </w:t>
      </w:r>
      <w:r w:rsidR="009839D9">
        <w:rPr>
          <w:rFonts w:cs="Courier New"/>
          <w:color w:val="C00000"/>
        </w:rPr>
        <w:t>Vrin, 2000</w:t>
      </w:r>
      <w:r w:rsidRPr="00222299">
        <w:rPr>
          <w:rFonts w:cs="Courier New"/>
          <w:color w:val="FF0000"/>
        </w:rPr>
        <w:t>.</w:t>
      </w:r>
    </w:p>
  </w:footnote>
  <w:footnote w:id="66">
    <w:p w:rsidR="00283196" w:rsidRPr="002707E7" w:rsidRDefault="00283196">
      <w:pPr>
        <w:pStyle w:val="Notedebasdepage"/>
        <w:rPr>
          <w:color w:val="C00000"/>
        </w:rPr>
      </w:pPr>
      <w:r w:rsidRPr="002707E7">
        <w:rPr>
          <w:rStyle w:val="Appelnotedebasdep"/>
          <w:color w:val="C00000"/>
          <w:vertAlign w:val="baseline"/>
        </w:rPr>
        <w:footnoteRef/>
      </w:r>
      <w:r w:rsidRPr="002707E7">
        <w:rPr>
          <w:color w:val="C00000"/>
        </w:rPr>
        <w:t xml:space="preserve">   </w:t>
      </w:r>
      <w:r w:rsidRPr="002707E7">
        <w:rPr>
          <w:color w:val="C00000"/>
          <w:spacing w:val="6"/>
        </w:rPr>
        <w:t>Cf. Séminaires : Les psychoses(</w:t>
      </w:r>
      <w:r w:rsidRPr="00201CC9">
        <w:rPr>
          <w:color w:val="C00000"/>
          <w:spacing w:val="6"/>
          <w:sz w:val="16"/>
          <w:szCs w:val="16"/>
        </w:rPr>
        <w:t>13</w:t>
      </w:r>
      <w:r w:rsidR="007B06DE" w:rsidRPr="00201CC9">
        <w:rPr>
          <w:color w:val="C00000"/>
          <w:spacing w:val="6"/>
          <w:sz w:val="16"/>
          <w:szCs w:val="16"/>
        </w:rPr>
        <w:t>–</w:t>
      </w:r>
      <w:r w:rsidRPr="00201CC9">
        <w:rPr>
          <w:color w:val="C00000"/>
          <w:spacing w:val="6"/>
          <w:sz w:val="16"/>
          <w:szCs w:val="16"/>
        </w:rPr>
        <w:t>06</w:t>
      </w:r>
      <w:r w:rsidRPr="002707E7">
        <w:rPr>
          <w:color w:val="C00000"/>
          <w:spacing w:val="6"/>
        </w:rPr>
        <w:t>). Le désir…(</w:t>
      </w:r>
      <w:r w:rsidRPr="00201CC9">
        <w:rPr>
          <w:color w:val="C00000"/>
          <w:spacing w:val="6"/>
          <w:sz w:val="16"/>
          <w:szCs w:val="16"/>
        </w:rPr>
        <w:t>10</w:t>
      </w:r>
      <w:r w:rsidR="007B06DE" w:rsidRPr="00201CC9">
        <w:rPr>
          <w:color w:val="C00000"/>
          <w:spacing w:val="6"/>
          <w:sz w:val="16"/>
          <w:szCs w:val="16"/>
        </w:rPr>
        <w:t>–</w:t>
      </w:r>
      <w:r w:rsidRPr="00201CC9">
        <w:rPr>
          <w:color w:val="C00000"/>
          <w:spacing w:val="6"/>
          <w:sz w:val="16"/>
          <w:szCs w:val="16"/>
        </w:rPr>
        <w:t>12 , 17</w:t>
      </w:r>
      <w:r w:rsidR="007B06DE" w:rsidRPr="00201CC9">
        <w:rPr>
          <w:color w:val="C00000"/>
          <w:spacing w:val="6"/>
          <w:sz w:val="16"/>
          <w:szCs w:val="16"/>
        </w:rPr>
        <w:t>–</w:t>
      </w:r>
      <w:r w:rsidRPr="00201CC9">
        <w:rPr>
          <w:color w:val="C00000"/>
          <w:spacing w:val="6"/>
          <w:sz w:val="16"/>
          <w:szCs w:val="16"/>
        </w:rPr>
        <w:t>12</w:t>
      </w:r>
      <w:r w:rsidRPr="002707E7">
        <w:rPr>
          <w:color w:val="C00000"/>
          <w:spacing w:val="6"/>
        </w:rPr>
        <w:t>). L’éthique(</w:t>
      </w:r>
      <w:r w:rsidRPr="00201CC9">
        <w:rPr>
          <w:color w:val="C00000"/>
          <w:spacing w:val="6"/>
          <w:sz w:val="16"/>
          <w:szCs w:val="16"/>
        </w:rPr>
        <w:t>16</w:t>
      </w:r>
      <w:r w:rsidR="007B06DE" w:rsidRPr="00201CC9">
        <w:rPr>
          <w:color w:val="C00000"/>
          <w:spacing w:val="6"/>
          <w:sz w:val="16"/>
          <w:szCs w:val="16"/>
        </w:rPr>
        <w:t>–</w:t>
      </w:r>
      <w:r w:rsidRPr="00201CC9">
        <w:rPr>
          <w:color w:val="C00000"/>
          <w:spacing w:val="6"/>
          <w:sz w:val="16"/>
          <w:szCs w:val="16"/>
        </w:rPr>
        <w:t>12</w:t>
      </w:r>
      <w:r w:rsidRPr="002707E7">
        <w:rPr>
          <w:color w:val="C00000"/>
          <w:spacing w:val="6"/>
        </w:rPr>
        <w:t>).</w:t>
      </w:r>
      <w:r w:rsidRPr="002707E7">
        <w:rPr>
          <w:color w:val="C00000"/>
        </w:rPr>
        <w:t xml:space="preserve"> </w:t>
      </w:r>
    </w:p>
  </w:footnote>
  <w:footnote w:id="67">
    <w:p w:rsidR="00283196" w:rsidRPr="002707E7" w:rsidRDefault="00283196">
      <w:pPr>
        <w:pStyle w:val="Notedebasdepage"/>
        <w:rPr>
          <w:color w:val="C00000"/>
        </w:rPr>
      </w:pPr>
      <w:r w:rsidRPr="002707E7">
        <w:rPr>
          <w:rStyle w:val="Appelnotedebasdep"/>
          <w:color w:val="C00000"/>
          <w:vertAlign w:val="baseline"/>
        </w:rPr>
        <w:footnoteRef/>
      </w:r>
      <w:r w:rsidRPr="002707E7">
        <w:rPr>
          <w:color w:val="C00000"/>
        </w:rPr>
        <w:t xml:space="preserve">    </w:t>
      </w:r>
      <w:r w:rsidRPr="002707E7">
        <w:rPr>
          <w:color w:val="C00000"/>
          <w:spacing w:val="6"/>
        </w:rPr>
        <w:t>Cf. séminaires : La relation d’objet, Les formations…(15</w:t>
      </w:r>
      <w:r w:rsidR="007B06DE">
        <w:rPr>
          <w:color w:val="C00000"/>
          <w:spacing w:val="6"/>
        </w:rPr>
        <w:t>–</w:t>
      </w:r>
      <w:r w:rsidRPr="002707E7">
        <w:rPr>
          <w:color w:val="C00000"/>
          <w:spacing w:val="6"/>
        </w:rPr>
        <w:t>01 , 18</w:t>
      </w:r>
      <w:r w:rsidR="007B06DE">
        <w:rPr>
          <w:color w:val="C00000"/>
          <w:spacing w:val="6"/>
        </w:rPr>
        <w:t>–</w:t>
      </w:r>
      <w:r w:rsidRPr="002707E7">
        <w:rPr>
          <w:color w:val="C00000"/>
          <w:spacing w:val="6"/>
        </w:rPr>
        <w:t>06), Le désir…(29</w:t>
      </w:r>
      <w:r w:rsidR="007B06DE">
        <w:rPr>
          <w:color w:val="C00000"/>
          <w:spacing w:val="6"/>
        </w:rPr>
        <w:t>–</w:t>
      </w:r>
      <w:r w:rsidRPr="002707E7">
        <w:rPr>
          <w:color w:val="C00000"/>
          <w:spacing w:val="6"/>
        </w:rPr>
        <w:t>04).</w:t>
      </w:r>
    </w:p>
  </w:footnote>
  <w:footnote w:id="68">
    <w:p w:rsidR="00283196" w:rsidRPr="00201CC9" w:rsidRDefault="00283196">
      <w:pPr>
        <w:pStyle w:val="Notedebasdepage"/>
        <w:rPr>
          <w:color w:val="C00000"/>
        </w:rPr>
      </w:pPr>
      <w:r w:rsidRPr="00201CC9">
        <w:rPr>
          <w:rStyle w:val="Appelnotedebasdep"/>
          <w:color w:val="C00000"/>
          <w:vertAlign w:val="baseline"/>
        </w:rPr>
        <w:footnoteRef/>
      </w:r>
      <w:r w:rsidRPr="00201CC9">
        <w:rPr>
          <w:color w:val="C00000"/>
        </w:rPr>
        <w:t xml:space="preserve">   </w:t>
      </w:r>
      <w:r w:rsidRPr="00201CC9">
        <w:rPr>
          <w:color w:val="C00000"/>
          <w:spacing w:val="6"/>
        </w:rPr>
        <w:t>Aristote</w:t>
      </w:r>
      <w:r w:rsidR="00201CC9">
        <w:rPr>
          <w:color w:val="C00000"/>
          <w:spacing w:val="6"/>
        </w:rPr>
        <w:t> :</w:t>
      </w:r>
      <w:r w:rsidRPr="00201CC9">
        <w:rPr>
          <w:color w:val="C00000"/>
          <w:spacing w:val="6"/>
        </w:rPr>
        <w:t xml:space="preserve"> </w:t>
      </w:r>
      <w:hyperlink r:id="rId14" w:history="1">
        <w:r w:rsidRPr="00201CC9">
          <w:rPr>
            <w:rStyle w:val="Lienhypertexte"/>
            <w:color w:val="0000CC"/>
            <w:spacing w:val="6"/>
          </w:rPr>
          <w:t>Premiers analytiques</w:t>
        </w:r>
      </w:hyperlink>
      <w:r w:rsidRPr="00201CC9">
        <w:rPr>
          <w:color w:val="C00000"/>
          <w:spacing w:val="6"/>
        </w:rPr>
        <w:t>, Organon II, De L’interprétation, §7 : A.E.I.O.</w:t>
      </w:r>
      <w:r w:rsidRPr="00201CC9">
        <w:rPr>
          <w:color w:val="C00000"/>
        </w:rPr>
        <w:t xml:space="preserve"> </w:t>
      </w:r>
    </w:p>
  </w:footnote>
  <w:footnote w:id="69">
    <w:p w:rsidR="00283196" w:rsidRPr="00E84A84" w:rsidRDefault="00283196">
      <w:pPr>
        <w:pStyle w:val="NormalWeb"/>
        <w:rPr>
          <w:rFonts w:ascii="Garamond" w:hAnsi="Garamond"/>
          <w:color w:val="FF0000"/>
          <w:sz w:val="18"/>
        </w:rPr>
      </w:pPr>
      <w:r w:rsidRPr="00E84A84">
        <w:rPr>
          <w:rStyle w:val="Appelnotedebasdep"/>
          <w:rFonts w:ascii="Garamond" w:hAnsi="Garamond"/>
          <w:color w:val="FF0000"/>
          <w:sz w:val="18"/>
          <w:vertAlign w:val="baseline"/>
        </w:rPr>
        <w:footnoteRef/>
      </w:r>
      <w:r w:rsidRPr="00E84A84">
        <w:rPr>
          <w:rFonts w:ascii="Garamond" w:hAnsi="Garamond"/>
          <w:color w:val="FF0000"/>
          <w:sz w:val="18"/>
        </w:rPr>
        <w:t xml:space="preserve">    Abu'l</w:t>
      </w:r>
      <w:r w:rsidR="007B06DE">
        <w:rPr>
          <w:rFonts w:ascii="Garamond" w:hAnsi="Garamond"/>
          <w:color w:val="FF0000"/>
          <w:sz w:val="18"/>
        </w:rPr>
        <w:t>–</w:t>
      </w:r>
      <w:r w:rsidRPr="00E84A84">
        <w:rPr>
          <w:rFonts w:ascii="Garamond" w:hAnsi="Garamond"/>
          <w:color w:val="FF0000"/>
          <w:sz w:val="18"/>
        </w:rPr>
        <w:t xml:space="preserve">Walid Muhammad </w:t>
      </w:r>
      <w:r w:rsidRPr="00E84A84">
        <w:rPr>
          <w:rFonts w:ascii="Garamond" w:hAnsi="Garamond"/>
          <w:color w:val="FF0000"/>
          <w:sz w:val="18"/>
          <w:u w:val="single"/>
        </w:rPr>
        <w:t>ibn Rushd</w:t>
      </w:r>
      <w:r w:rsidRPr="00E84A84">
        <w:rPr>
          <w:rFonts w:ascii="Garamond" w:hAnsi="Garamond"/>
          <w:color w:val="FF0000"/>
          <w:sz w:val="18"/>
        </w:rPr>
        <w:t xml:space="preserve"> de Cordoue (1126 – 1198) est à la fois un philosophe, un théologien islamiq</w:t>
      </w:r>
      <w:r w:rsidR="00201CC9">
        <w:rPr>
          <w:rFonts w:ascii="Garamond" w:hAnsi="Garamond"/>
          <w:color w:val="FF0000"/>
          <w:sz w:val="18"/>
        </w:rPr>
        <w:t xml:space="preserve">ue, </w:t>
      </w:r>
      <w:r w:rsidRPr="00E84A84">
        <w:rPr>
          <w:rFonts w:ascii="Garamond" w:hAnsi="Garamond"/>
          <w:color w:val="FF0000"/>
          <w:sz w:val="18"/>
        </w:rPr>
        <w:t>un juriste, un mathématicien et un médecin arabe du XII</w:t>
      </w:r>
      <w:r w:rsidRPr="00E84A84">
        <w:rPr>
          <w:rFonts w:ascii="Garamond" w:hAnsi="Garamond"/>
          <w:color w:val="FF0000"/>
          <w:sz w:val="18"/>
          <w:vertAlign w:val="superscript"/>
        </w:rPr>
        <w:t>e</w:t>
      </w:r>
      <w:r w:rsidRPr="00E84A84">
        <w:rPr>
          <w:rFonts w:ascii="Garamond" w:hAnsi="Garamond"/>
          <w:color w:val="FF0000"/>
          <w:sz w:val="18"/>
        </w:rPr>
        <w:t> siècle. Il a été décrit comme le père</w:t>
      </w:r>
      <w:r w:rsidR="00201CC9">
        <w:rPr>
          <w:rFonts w:ascii="Garamond" w:hAnsi="Garamond"/>
          <w:color w:val="FF0000"/>
          <w:sz w:val="18"/>
        </w:rPr>
        <w:t xml:space="preserve"> fondateur de la pensée laïque </w:t>
      </w:r>
      <w:r w:rsidRPr="00E84A84">
        <w:rPr>
          <w:rFonts w:ascii="Garamond" w:hAnsi="Garamond"/>
          <w:color w:val="FF0000"/>
          <w:sz w:val="18"/>
        </w:rPr>
        <w:t>en Europe de l'Ouest.  Il commenta en entier les œuvres d'Aristote : aussi le nommait</w:t>
      </w:r>
      <w:r w:rsidR="007B06DE">
        <w:rPr>
          <w:rFonts w:ascii="Garamond" w:hAnsi="Garamond"/>
          <w:color w:val="FF0000"/>
          <w:sz w:val="18"/>
        </w:rPr>
        <w:t>–</w:t>
      </w:r>
      <w:r w:rsidRPr="00E84A84">
        <w:rPr>
          <w:rFonts w:ascii="Garamond" w:hAnsi="Garamond"/>
          <w:color w:val="FF0000"/>
          <w:sz w:val="18"/>
        </w:rPr>
        <w:t xml:space="preserve">on le Commentateur. </w:t>
      </w:r>
    </w:p>
    <w:p w:rsidR="00283196" w:rsidRDefault="00283196">
      <w:pPr>
        <w:pStyle w:val="Notedebasdepage"/>
        <w:rPr>
          <w:color w:val="FF3300"/>
        </w:rPr>
      </w:pPr>
    </w:p>
  </w:footnote>
  <w:footnote w:id="70">
    <w:p w:rsidR="00283196" w:rsidRPr="00A43B28" w:rsidRDefault="00283196">
      <w:pPr>
        <w:pStyle w:val="Notedebasdepage"/>
        <w:rPr>
          <w:color w:val="C00000"/>
        </w:rPr>
      </w:pPr>
      <w:r w:rsidRPr="00A43B28">
        <w:rPr>
          <w:rStyle w:val="Appelnotedebasdep"/>
          <w:color w:val="C00000"/>
          <w:vertAlign w:val="baseline"/>
        </w:rPr>
        <w:footnoteRef/>
      </w:r>
      <w:r w:rsidRPr="00A43B28">
        <w:rPr>
          <w:color w:val="C00000"/>
        </w:rPr>
        <w:t xml:space="preserve">   </w:t>
      </w:r>
      <w:r w:rsidRPr="00A43B28">
        <w:rPr>
          <w:iCs/>
          <w:color w:val="C00000"/>
          <w:szCs w:val="18"/>
        </w:rPr>
        <w:t>Aristote</w:t>
      </w:r>
      <w:r w:rsidR="00201CC9">
        <w:rPr>
          <w:iCs/>
          <w:color w:val="C00000"/>
          <w:szCs w:val="18"/>
        </w:rPr>
        <w:t> :</w:t>
      </w:r>
      <w:r w:rsidRPr="00A43B28">
        <w:rPr>
          <w:color w:val="C00000"/>
          <w:szCs w:val="18"/>
        </w:rPr>
        <w:t xml:space="preserve"> </w:t>
      </w:r>
      <w:r w:rsidRPr="00A43B28">
        <w:rPr>
          <w:color w:val="C00000"/>
        </w:rPr>
        <w:t xml:space="preserve"> </w:t>
      </w:r>
      <w:r w:rsidRPr="00A43B28">
        <w:rPr>
          <w:color w:val="C00000"/>
          <w:szCs w:val="18"/>
        </w:rPr>
        <w:t>Organon III, Paris, Vrin, 2001.</w:t>
      </w:r>
    </w:p>
  </w:footnote>
  <w:footnote w:id="71">
    <w:p w:rsidR="00283196" w:rsidRPr="00A43B28" w:rsidRDefault="00283196">
      <w:pPr>
        <w:pStyle w:val="Notedebasdepage"/>
        <w:rPr>
          <w:color w:val="C00000"/>
        </w:rPr>
      </w:pPr>
      <w:r w:rsidRPr="00A43B28">
        <w:rPr>
          <w:rStyle w:val="Appelnotedebasdep"/>
          <w:color w:val="C00000"/>
          <w:vertAlign w:val="baseline"/>
        </w:rPr>
        <w:footnoteRef/>
      </w:r>
      <w:r w:rsidRPr="00A43B28">
        <w:rPr>
          <w:color w:val="C00000"/>
        </w:rPr>
        <w:t xml:space="preserve">   </w:t>
      </w:r>
      <w:r w:rsidRPr="00A43B28">
        <w:rPr>
          <w:iCs/>
          <w:color w:val="C00000"/>
          <w:szCs w:val="18"/>
        </w:rPr>
        <w:t>Aristote</w:t>
      </w:r>
      <w:r w:rsidR="00201CC9">
        <w:rPr>
          <w:iCs/>
          <w:color w:val="C00000"/>
          <w:szCs w:val="18"/>
        </w:rPr>
        <w:t> :</w:t>
      </w:r>
      <w:r w:rsidRPr="00A43B28">
        <w:rPr>
          <w:iCs/>
          <w:color w:val="C00000"/>
          <w:szCs w:val="18"/>
        </w:rPr>
        <w:t xml:space="preserve"> </w:t>
      </w:r>
      <w:r w:rsidR="00CA0CE2">
        <w:rPr>
          <w:iCs/>
          <w:color w:val="C00000"/>
          <w:szCs w:val="18"/>
        </w:rPr>
        <w:t xml:space="preserve"> </w:t>
      </w:r>
      <w:r w:rsidRPr="00A43B28">
        <w:rPr>
          <w:iCs/>
          <w:color w:val="C00000"/>
          <w:szCs w:val="18"/>
        </w:rPr>
        <w:t>Organon I et II , Catégorie de l'interprétation, Paris, Vrin, 2004.</w:t>
      </w:r>
    </w:p>
  </w:footnote>
  <w:footnote w:id="72">
    <w:p w:rsidR="00283196" w:rsidRPr="00A43B28" w:rsidRDefault="00283196">
      <w:pPr>
        <w:pStyle w:val="Notedebasdepage"/>
        <w:rPr>
          <w:color w:val="C00000"/>
        </w:rPr>
      </w:pPr>
      <w:r w:rsidRPr="00A43B28">
        <w:rPr>
          <w:rStyle w:val="Appelnotedebasdep"/>
          <w:color w:val="C00000"/>
          <w:vertAlign w:val="baseline"/>
        </w:rPr>
        <w:footnoteRef/>
      </w:r>
      <w:r w:rsidRPr="00A43B28">
        <w:rPr>
          <w:color w:val="C00000"/>
        </w:rPr>
        <w:t xml:space="preserve">    </w:t>
      </w:r>
      <w:r w:rsidRPr="00A43B28">
        <w:rPr>
          <w:color w:val="C00000"/>
          <w:szCs w:val="18"/>
        </w:rPr>
        <w:t>Emmanuel Kant</w:t>
      </w:r>
      <w:r w:rsidR="00201CC9">
        <w:rPr>
          <w:color w:val="C00000"/>
          <w:szCs w:val="18"/>
        </w:rPr>
        <w:t> :</w:t>
      </w:r>
      <w:r w:rsidRPr="00A43B28">
        <w:rPr>
          <w:color w:val="C00000"/>
          <w:szCs w:val="18"/>
        </w:rPr>
        <w:t xml:space="preserve"> Critique de la Raison pure, Paris, PUF, 2004.</w:t>
      </w:r>
    </w:p>
  </w:footnote>
  <w:footnote w:id="73">
    <w:p w:rsidR="00283196" w:rsidRPr="00D05EEB" w:rsidRDefault="00283196">
      <w:pPr>
        <w:pStyle w:val="Notedebasdepage"/>
        <w:rPr>
          <w:color w:val="C00000"/>
        </w:rPr>
      </w:pPr>
      <w:r w:rsidRPr="00D05EEB">
        <w:rPr>
          <w:rStyle w:val="Appelnotedebasdep"/>
          <w:color w:val="C00000"/>
          <w:vertAlign w:val="baseline"/>
        </w:rPr>
        <w:footnoteRef/>
      </w:r>
      <w:r w:rsidRPr="00D05EEB">
        <w:rPr>
          <w:color w:val="C00000"/>
        </w:rPr>
        <w:t xml:space="preserve">   </w:t>
      </w:r>
      <w:r w:rsidR="00D05EEB" w:rsidRPr="00D05EEB">
        <w:rPr>
          <w:color w:val="C00000"/>
        </w:rPr>
        <w:t>Jacques</w:t>
      </w:r>
      <w:r w:rsidRPr="00D05EEB">
        <w:rPr>
          <w:color w:val="C00000"/>
        </w:rPr>
        <w:t xml:space="preserve"> L</w:t>
      </w:r>
      <w:r w:rsidR="00D05EEB" w:rsidRPr="00D05EEB">
        <w:rPr>
          <w:color w:val="C00000"/>
        </w:rPr>
        <w:t>acan : Conférence</w:t>
      </w:r>
      <w:r w:rsidRPr="00D05EEB">
        <w:rPr>
          <w:color w:val="C00000"/>
        </w:rPr>
        <w:t xml:space="preserve"> du </w:t>
      </w:r>
      <w:r w:rsidRPr="00B1224F">
        <w:rPr>
          <w:color w:val="C00000"/>
          <w:sz w:val="16"/>
          <w:szCs w:val="16"/>
        </w:rPr>
        <w:t>23</w:t>
      </w:r>
      <w:r w:rsidR="007B06DE" w:rsidRPr="00B1224F">
        <w:rPr>
          <w:color w:val="C00000"/>
          <w:sz w:val="16"/>
          <w:szCs w:val="16"/>
        </w:rPr>
        <w:t>–</w:t>
      </w:r>
      <w:r w:rsidRPr="00B1224F">
        <w:rPr>
          <w:color w:val="C00000"/>
          <w:sz w:val="16"/>
          <w:szCs w:val="16"/>
        </w:rPr>
        <w:t>01</w:t>
      </w:r>
      <w:r w:rsidR="007B06DE" w:rsidRPr="00B1224F">
        <w:rPr>
          <w:color w:val="C00000"/>
          <w:sz w:val="16"/>
          <w:szCs w:val="16"/>
        </w:rPr>
        <w:t>–</w:t>
      </w:r>
      <w:r w:rsidRPr="00B1224F">
        <w:rPr>
          <w:color w:val="C00000"/>
          <w:sz w:val="16"/>
          <w:szCs w:val="16"/>
        </w:rPr>
        <w:t xml:space="preserve"> 1962</w:t>
      </w:r>
      <w:r w:rsidR="00D05EEB" w:rsidRPr="00D05EEB">
        <w:rPr>
          <w:color w:val="C00000"/>
        </w:rPr>
        <w:t>, « </w:t>
      </w:r>
      <w:r w:rsidRPr="00D05EEB">
        <w:rPr>
          <w:color w:val="C00000"/>
        </w:rPr>
        <w:t xml:space="preserve"> De ce que j'enseigne</w:t>
      </w:r>
      <w:r w:rsidR="00D05EEB" w:rsidRPr="00D05EEB">
        <w:rPr>
          <w:color w:val="C00000"/>
        </w:rPr>
        <w:t> »</w:t>
      </w:r>
      <w:r w:rsidRPr="00D05EEB">
        <w:rPr>
          <w:color w:val="C00000"/>
        </w:rPr>
        <w:t xml:space="preserve">. </w:t>
      </w:r>
    </w:p>
  </w:footnote>
  <w:footnote w:id="74">
    <w:p w:rsidR="00283196" w:rsidRPr="00835124" w:rsidRDefault="00283196">
      <w:pPr>
        <w:pStyle w:val="Notedebasdepage"/>
        <w:rPr>
          <w:color w:val="FF3300"/>
          <w:lang w:val="en-US"/>
        </w:rPr>
      </w:pPr>
      <w:r w:rsidRPr="00D05EEB">
        <w:rPr>
          <w:rStyle w:val="Appelnotedebasdep"/>
          <w:color w:val="C00000"/>
          <w:vertAlign w:val="baseline"/>
        </w:rPr>
        <w:footnoteRef/>
      </w:r>
      <w:r w:rsidRPr="00D05EEB">
        <w:rPr>
          <w:color w:val="C00000"/>
        </w:rPr>
        <w:t xml:space="preserve">   </w:t>
      </w:r>
      <w:r w:rsidR="00D05EEB" w:rsidRPr="00D05EEB">
        <w:rPr>
          <w:color w:val="C00000"/>
          <w:szCs w:val="18"/>
        </w:rPr>
        <w:t>S. Freud, 1913 :</w:t>
      </w:r>
      <w:r w:rsidRPr="00D05EEB">
        <w:rPr>
          <w:color w:val="C00000"/>
          <w:szCs w:val="18"/>
        </w:rPr>
        <w:t xml:space="preserve"> </w:t>
      </w:r>
      <w:r w:rsidR="00D05EEB" w:rsidRPr="00D05EEB">
        <w:rPr>
          <w:color w:val="C00000"/>
          <w:szCs w:val="18"/>
        </w:rPr>
        <w:t>« </w:t>
      </w:r>
      <w:r w:rsidRPr="00D05EEB">
        <w:rPr>
          <w:color w:val="C00000"/>
          <w:szCs w:val="18"/>
        </w:rPr>
        <w:t>Le thème des trois coffrets</w:t>
      </w:r>
      <w:r w:rsidR="00D05EEB" w:rsidRPr="00D05EEB">
        <w:rPr>
          <w:color w:val="C00000"/>
          <w:szCs w:val="18"/>
        </w:rPr>
        <w:t> » in Essais de psychanalyse appliquée</w:t>
      </w:r>
      <w:r w:rsidRPr="00D05EEB">
        <w:rPr>
          <w:color w:val="C00000"/>
          <w:szCs w:val="18"/>
        </w:rPr>
        <w:t>,</w:t>
      </w:r>
      <w:r w:rsidRPr="00D05EEB">
        <w:rPr>
          <w:i/>
          <w:iCs/>
          <w:color w:val="C00000"/>
          <w:szCs w:val="18"/>
        </w:rPr>
        <w:t xml:space="preserve"> </w:t>
      </w:r>
      <w:r w:rsidRPr="00D05EEB">
        <w:rPr>
          <w:color w:val="C00000"/>
          <w:szCs w:val="18"/>
        </w:rPr>
        <w:t xml:space="preserve">Paris, Gallimard, Coll. </w:t>
      </w:r>
      <w:r w:rsidRPr="00835124">
        <w:rPr>
          <w:color w:val="C00000"/>
          <w:szCs w:val="18"/>
          <w:lang w:val="en-US"/>
        </w:rPr>
        <w:t>Idées, p.87, 1976.</w:t>
      </w:r>
    </w:p>
  </w:footnote>
  <w:footnote w:id="75">
    <w:p w:rsidR="00283196" w:rsidRPr="00835124" w:rsidRDefault="00283196">
      <w:pPr>
        <w:pStyle w:val="Notedebasdepage"/>
        <w:rPr>
          <w:color w:val="C00000"/>
          <w:lang w:val="en-US"/>
        </w:rPr>
      </w:pPr>
      <w:r w:rsidRPr="00A43B28">
        <w:rPr>
          <w:rStyle w:val="Appelnotedebasdep"/>
          <w:color w:val="C00000"/>
          <w:vertAlign w:val="baseline"/>
        </w:rPr>
        <w:footnoteRef/>
      </w:r>
      <w:r w:rsidRPr="00835124">
        <w:rPr>
          <w:color w:val="C00000"/>
          <w:lang w:val="en-US"/>
        </w:rPr>
        <w:t xml:space="preserve">    </w:t>
      </w:r>
      <w:r w:rsidRPr="00835124">
        <w:rPr>
          <w:color w:val="C00000"/>
          <w:spacing w:val="6"/>
          <w:lang w:val="en-US"/>
        </w:rPr>
        <w:t xml:space="preserve">Cf. séminaire </w:t>
      </w:r>
      <w:r w:rsidRPr="00835124">
        <w:rPr>
          <w:color w:val="C00000"/>
          <w:spacing w:val="6"/>
          <w:sz w:val="16"/>
          <w:szCs w:val="16"/>
          <w:lang w:val="en-US"/>
        </w:rPr>
        <w:t>1952</w:t>
      </w:r>
      <w:r w:rsidR="007B06DE" w:rsidRPr="00835124">
        <w:rPr>
          <w:color w:val="C00000"/>
          <w:spacing w:val="6"/>
          <w:sz w:val="16"/>
          <w:szCs w:val="16"/>
          <w:lang w:val="en-US"/>
        </w:rPr>
        <w:t>–</w:t>
      </w:r>
      <w:r w:rsidRPr="00835124">
        <w:rPr>
          <w:color w:val="C00000"/>
          <w:spacing w:val="6"/>
          <w:sz w:val="16"/>
          <w:szCs w:val="16"/>
          <w:lang w:val="en-US"/>
        </w:rPr>
        <w:t>53</w:t>
      </w:r>
      <w:r w:rsidR="00D05EEB" w:rsidRPr="00835124">
        <w:rPr>
          <w:color w:val="C00000"/>
          <w:spacing w:val="6"/>
          <w:sz w:val="16"/>
          <w:szCs w:val="16"/>
          <w:lang w:val="en-US"/>
        </w:rPr>
        <w:t> </w:t>
      </w:r>
      <w:r w:rsidR="00D05EEB" w:rsidRPr="00835124">
        <w:rPr>
          <w:color w:val="C00000"/>
          <w:spacing w:val="6"/>
          <w:lang w:val="en-US"/>
        </w:rPr>
        <w:t>:</w:t>
      </w:r>
      <w:r w:rsidRPr="00835124">
        <w:rPr>
          <w:color w:val="C00000"/>
          <w:spacing w:val="6"/>
          <w:lang w:val="en-US"/>
        </w:rPr>
        <w:t xml:space="preserve"> Les écrits techniques</w:t>
      </w:r>
      <w:r w:rsidRPr="00835124">
        <w:rPr>
          <w:rFonts w:ascii="Courier New" w:hAnsi="Courier New" w:cs="Courier New"/>
          <w:color w:val="C00000"/>
          <w:spacing w:val="6"/>
          <w:lang w:val="en-US"/>
        </w:rPr>
        <w:t>…</w:t>
      </w:r>
      <w:r w:rsidRPr="00835124">
        <w:rPr>
          <w:color w:val="C00000"/>
          <w:spacing w:val="6"/>
          <w:lang w:val="en-US"/>
        </w:rPr>
        <w:t>(</w:t>
      </w:r>
      <w:r w:rsidRPr="00835124">
        <w:rPr>
          <w:color w:val="C00000"/>
          <w:spacing w:val="6"/>
          <w:sz w:val="16"/>
          <w:szCs w:val="16"/>
          <w:lang w:val="en-US"/>
        </w:rPr>
        <w:t>05</w:t>
      </w:r>
      <w:r w:rsidR="007B06DE" w:rsidRPr="00835124">
        <w:rPr>
          <w:color w:val="C00000"/>
          <w:spacing w:val="6"/>
          <w:sz w:val="16"/>
          <w:szCs w:val="16"/>
          <w:lang w:val="en-US"/>
        </w:rPr>
        <w:t>–</w:t>
      </w:r>
      <w:r w:rsidRPr="00835124">
        <w:rPr>
          <w:color w:val="C00000"/>
          <w:spacing w:val="6"/>
          <w:sz w:val="16"/>
          <w:szCs w:val="16"/>
          <w:lang w:val="en-US"/>
        </w:rPr>
        <w:t>05</w:t>
      </w:r>
      <w:r w:rsidR="007B06DE" w:rsidRPr="00835124">
        <w:rPr>
          <w:color w:val="C00000"/>
          <w:spacing w:val="6"/>
          <w:sz w:val="16"/>
          <w:szCs w:val="16"/>
          <w:lang w:val="en-US"/>
        </w:rPr>
        <w:t>–</w:t>
      </w:r>
      <w:r w:rsidRPr="00835124">
        <w:rPr>
          <w:color w:val="C00000"/>
          <w:spacing w:val="6"/>
          <w:sz w:val="16"/>
          <w:szCs w:val="16"/>
          <w:lang w:val="en-US"/>
        </w:rPr>
        <w:t>1953</w:t>
      </w:r>
      <w:r w:rsidRPr="00835124">
        <w:rPr>
          <w:color w:val="C00000"/>
          <w:spacing w:val="6"/>
          <w:lang w:val="en-US"/>
        </w:rPr>
        <w:t>).</w:t>
      </w:r>
    </w:p>
  </w:footnote>
  <w:footnote w:id="76">
    <w:p w:rsidR="00283196" w:rsidRPr="00CA0CE2" w:rsidRDefault="00283196" w:rsidP="00CA0CE2">
      <w:pPr>
        <w:pStyle w:val="Titre1"/>
        <w:jc w:val="left"/>
        <w:rPr>
          <w:rFonts w:ascii="Garamond" w:hAnsi="Garamond"/>
          <w:b w:val="0"/>
          <w:i w:val="0"/>
          <w:color w:val="C00000"/>
          <w:sz w:val="18"/>
          <w:szCs w:val="18"/>
          <w:lang w:val="en-US"/>
        </w:rPr>
      </w:pPr>
      <w:r w:rsidRPr="00CA0CE2">
        <w:rPr>
          <w:rStyle w:val="Appelnotedebasdep"/>
          <w:rFonts w:ascii="Garamond" w:hAnsi="Garamond"/>
          <w:b w:val="0"/>
          <w:i w:val="0"/>
          <w:color w:val="C00000"/>
          <w:sz w:val="18"/>
          <w:szCs w:val="18"/>
          <w:vertAlign w:val="baseline"/>
        </w:rPr>
        <w:footnoteRef/>
      </w:r>
      <w:r w:rsidRPr="00CA0CE2">
        <w:rPr>
          <w:rFonts w:ascii="Garamond" w:hAnsi="Garamond"/>
          <w:b w:val="0"/>
          <w:i w:val="0"/>
          <w:color w:val="C00000"/>
          <w:sz w:val="18"/>
          <w:szCs w:val="18"/>
          <w:lang w:val="en-US"/>
        </w:rPr>
        <w:t xml:space="preserve"> </w:t>
      </w:r>
      <w:r w:rsidR="00CA0CE2" w:rsidRPr="00CA0CE2">
        <w:rPr>
          <w:rFonts w:ascii="Garamond" w:hAnsi="Garamond"/>
          <w:b w:val="0"/>
          <w:i w:val="0"/>
          <w:color w:val="C00000"/>
          <w:sz w:val="18"/>
          <w:szCs w:val="18"/>
          <w:lang w:val="en-US"/>
        </w:rPr>
        <w:t xml:space="preserve"> </w:t>
      </w:r>
      <w:r w:rsidRPr="00CA0CE2">
        <w:rPr>
          <w:rStyle w:val="ptbrand"/>
          <w:rFonts w:ascii="Garamond" w:hAnsi="Garamond"/>
          <w:b w:val="0"/>
          <w:i w:val="0"/>
          <w:color w:val="C00000"/>
          <w:sz w:val="18"/>
          <w:szCs w:val="18"/>
          <w:lang w:val="en-US"/>
        </w:rPr>
        <w:t>Bernhard Karlgren</w:t>
      </w:r>
      <w:r w:rsidR="00CA0CE2" w:rsidRPr="00CA0CE2">
        <w:rPr>
          <w:rStyle w:val="ptbrand"/>
          <w:rFonts w:ascii="Garamond" w:hAnsi="Garamond"/>
          <w:b w:val="0"/>
          <w:i w:val="0"/>
          <w:color w:val="C00000"/>
          <w:sz w:val="18"/>
          <w:szCs w:val="18"/>
          <w:lang w:val="en-US"/>
        </w:rPr>
        <w:t> :</w:t>
      </w:r>
      <w:r w:rsidRPr="00CA0CE2">
        <w:rPr>
          <w:rFonts w:ascii="Garamond" w:hAnsi="Garamond"/>
          <w:b w:val="0"/>
          <w:i w:val="0"/>
          <w:color w:val="C00000"/>
          <w:sz w:val="18"/>
          <w:szCs w:val="18"/>
          <w:lang w:val="en-US"/>
        </w:rPr>
        <w:t xml:space="preserve"> </w:t>
      </w:r>
      <w:r w:rsidR="00CA0CE2" w:rsidRPr="00CA0CE2">
        <w:rPr>
          <w:rFonts w:ascii="Garamond" w:hAnsi="Garamond"/>
          <w:b w:val="0"/>
          <w:i w:val="0"/>
          <w:color w:val="C00000"/>
          <w:sz w:val="18"/>
          <w:szCs w:val="18"/>
          <w:lang w:val="en-US"/>
        </w:rPr>
        <w:t xml:space="preserve">Grammata Serica, Script and Phonetics in Chinese and Sino-Japanese", </w:t>
      </w:r>
      <w:r w:rsidR="00CA0CE2" w:rsidRPr="00CA0CE2">
        <w:rPr>
          <w:rFonts w:ascii="Garamond" w:hAnsi="Garamond"/>
          <w:b w:val="0"/>
          <w:i w:val="0"/>
          <w:iCs/>
          <w:color w:val="C00000"/>
          <w:sz w:val="18"/>
          <w:szCs w:val="18"/>
          <w:lang w:val="en-US"/>
        </w:rPr>
        <w:t>The Bulletin of the Museum of Far Eastern Antiquities</w:t>
      </w:r>
      <w:r w:rsidR="00CA0CE2" w:rsidRPr="00CA0CE2">
        <w:rPr>
          <w:rFonts w:ascii="Garamond" w:hAnsi="Garamond"/>
          <w:b w:val="0"/>
          <w:i w:val="0"/>
          <w:color w:val="C00000"/>
          <w:sz w:val="18"/>
          <w:szCs w:val="18"/>
          <w:lang w:val="en-US"/>
        </w:rPr>
        <w:t>, Stockholm, 1940.</w:t>
      </w:r>
    </w:p>
    <w:p w:rsidR="00283196" w:rsidRPr="00CA0CE2" w:rsidRDefault="00283196">
      <w:pPr>
        <w:pStyle w:val="Notedebasdepage"/>
        <w:rPr>
          <w:lang w:val="en-US"/>
        </w:rPr>
      </w:pPr>
    </w:p>
  </w:footnote>
  <w:footnote w:id="77">
    <w:p w:rsidR="00283196" w:rsidRPr="00A43B28" w:rsidRDefault="00283196">
      <w:pPr>
        <w:pStyle w:val="Notedebasdepage"/>
        <w:rPr>
          <w:color w:val="C00000"/>
        </w:rPr>
      </w:pPr>
      <w:r w:rsidRPr="00A43B28">
        <w:rPr>
          <w:rStyle w:val="Appelnotedebasdep"/>
          <w:color w:val="C00000"/>
          <w:vertAlign w:val="baseline"/>
        </w:rPr>
        <w:footnoteRef/>
      </w:r>
      <w:r w:rsidRPr="00A43B28">
        <w:rPr>
          <w:color w:val="C00000"/>
        </w:rPr>
        <w:t xml:space="preserve">    Le Classique des vers, ou Livre des Odes </w:t>
      </w:r>
      <w:r w:rsidRPr="00A43B28">
        <w:rPr>
          <w:rFonts w:ascii="MS Mincho" w:eastAsia="MS Mincho" w:hAnsi="MS Mincho"/>
          <w:color w:val="C00000"/>
          <w:sz w:val="24"/>
          <w:szCs w:val="24"/>
        </w:rPr>
        <w:t>(詩經,</w:t>
      </w:r>
      <w:r w:rsidRPr="00A43B28">
        <w:rPr>
          <w:color w:val="C00000"/>
        </w:rPr>
        <w:t xml:space="preserve"> Cheu King, Shi Jing ou Shi) est un recueil d'environ trois cents chansons chinoises antiques dont la date de composition pourrait s’étaler des Zhou occidentaux au milieu des Printemps et des Automnes. Il contient les plus anciens exemples de poésie chinoise. C’est depuis les Han un des Cinq classiques au programme de la formation des futurs fonctionnaires.</w:t>
      </w:r>
    </w:p>
  </w:footnote>
  <w:footnote w:id="78">
    <w:p w:rsidR="00283196" w:rsidRPr="00B1224F" w:rsidRDefault="00283196">
      <w:pPr>
        <w:pStyle w:val="Notedebasdepage"/>
        <w:rPr>
          <w:color w:val="C00000"/>
        </w:rPr>
      </w:pPr>
      <w:r w:rsidRPr="00B1224F">
        <w:rPr>
          <w:rStyle w:val="Appelnotedebasdep"/>
          <w:color w:val="C00000"/>
          <w:vertAlign w:val="baseline"/>
        </w:rPr>
        <w:footnoteRef/>
      </w:r>
      <w:r w:rsidRPr="00B1224F">
        <w:rPr>
          <w:color w:val="C00000"/>
        </w:rPr>
        <w:t xml:space="preserve">    </w:t>
      </w:r>
      <w:r w:rsidRPr="00B1224F">
        <w:rPr>
          <w:color w:val="C00000"/>
          <w:szCs w:val="18"/>
        </w:rPr>
        <w:t xml:space="preserve"> </w:t>
      </w:r>
      <w:r w:rsidRPr="00B1224F">
        <w:rPr>
          <w:color w:val="C00000"/>
        </w:rPr>
        <w:t xml:space="preserve">Leon Wieger </w:t>
      </w:r>
      <w:r w:rsidRPr="00B1224F">
        <w:rPr>
          <w:color w:val="C00000"/>
          <w:szCs w:val="18"/>
        </w:rPr>
        <w:t>(1856</w:t>
      </w:r>
      <w:r w:rsidR="007B06DE" w:rsidRPr="00B1224F">
        <w:rPr>
          <w:color w:val="C00000"/>
          <w:szCs w:val="18"/>
        </w:rPr>
        <w:t>–</w:t>
      </w:r>
      <w:r w:rsidRPr="00B1224F">
        <w:rPr>
          <w:color w:val="C00000"/>
          <w:szCs w:val="18"/>
        </w:rPr>
        <w:t>1933)</w:t>
      </w:r>
      <w:r w:rsidRPr="00B1224F">
        <w:rPr>
          <w:color w:val="C00000"/>
        </w:rPr>
        <w:t xml:space="preserve">Missionaire jésuite, sinologue qui passa la plus grande partie de sa vie adulte en Chine, où il mourut. Il est l’auteur de nombreux ouvrages de compilation et de vulgarisation sur la Chine, , destinés d’abord à améliorer la connaissance des missionnaires en Chine sur leur pays de mission : Histoire des croyances religieuses et des opinions philosophiques en Chine, La Chine à travers les âges, Les pères du système taoiste, Textes historiques, Textes philosophiques, Caractères chinois, Folklore chinois moderne... </w:t>
      </w:r>
    </w:p>
  </w:footnote>
  <w:footnote w:id="79">
    <w:p w:rsidR="00283196" w:rsidRPr="00B1224F" w:rsidRDefault="00283196">
      <w:pPr>
        <w:pStyle w:val="NormalWeb"/>
        <w:rPr>
          <w:rFonts w:ascii="Garamond" w:hAnsi="Garamond"/>
          <w:color w:val="C00000"/>
          <w:sz w:val="18"/>
        </w:rPr>
      </w:pPr>
      <w:r w:rsidRPr="00B1224F">
        <w:rPr>
          <w:rStyle w:val="Appelnotedebasdep"/>
          <w:rFonts w:ascii="Garamond" w:hAnsi="Garamond"/>
          <w:color w:val="C00000"/>
          <w:sz w:val="18"/>
          <w:vertAlign w:val="baseline"/>
        </w:rPr>
        <w:footnoteRef/>
      </w:r>
      <w:r w:rsidRPr="00B1224F">
        <w:rPr>
          <w:rFonts w:ascii="Garamond" w:hAnsi="Garamond"/>
          <w:color w:val="C00000"/>
          <w:sz w:val="18"/>
        </w:rPr>
        <w:t xml:space="preserve">    Marcel Granet (1884</w:t>
      </w:r>
      <w:r w:rsidR="007B06DE" w:rsidRPr="00B1224F">
        <w:rPr>
          <w:rFonts w:ascii="Garamond" w:hAnsi="Garamond"/>
          <w:color w:val="C00000"/>
          <w:sz w:val="18"/>
        </w:rPr>
        <w:t>–</w:t>
      </w:r>
      <w:r w:rsidRPr="00B1224F">
        <w:rPr>
          <w:rFonts w:ascii="Garamond" w:hAnsi="Garamond"/>
          <w:color w:val="C00000"/>
          <w:sz w:val="18"/>
        </w:rPr>
        <w:t>1940), sinologue et sociologue français majeur. Il fut professeur à l'École des Hautes Études et à l'École des Langues Orientales. Il est notamment l'auteur de : La religion des Chinois, 1922 , La civilisation chinoise. La vie publique et la vie privée, 1929 , La pensée chinoise, 1934.</w:t>
      </w:r>
    </w:p>
    <w:p w:rsidR="00283196" w:rsidRDefault="00283196">
      <w:pPr>
        <w:pStyle w:val="Notedebasdepage"/>
      </w:pPr>
    </w:p>
  </w:footnote>
  <w:footnote w:id="80">
    <w:p w:rsidR="00283196" w:rsidRPr="00A43B28" w:rsidRDefault="00283196">
      <w:pPr>
        <w:pStyle w:val="Notedebasdepage"/>
        <w:rPr>
          <w:color w:val="C00000"/>
          <w:lang w:val="en-US"/>
        </w:rPr>
      </w:pPr>
      <w:r w:rsidRPr="00A43B28">
        <w:rPr>
          <w:rStyle w:val="Appelnotedebasdep"/>
          <w:color w:val="C00000"/>
          <w:vertAlign w:val="baseline"/>
        </w:rPr>
        <w:footnoteRef/>
      </w:r>
      <w:r w:rsidRPr="00A43B28">
        <w:rPr>
          <w:color w:val="C00000"/>
          <w:lang w:val="en-US"/>
        </w:rPr>
        <w:t xml:space="preserve">     </w:t>
      </w:r>
      <w:r w:rsidRPr="00A43B28">
        <w:rPr>
          <w:color w:val="C00000"/>
          <w:szCs w:val="18"/>
          <w:lang w:val="en-US"/>
        </w:rPr>
        <w:t>Bertrand Russell</w:t>
      </w:r>
      <w:r w:rsidR="00853A99">
        <w:rPr>
          <w:color w:val="C00000"/>
          <w:szCs w:val="18"/>
          <w:lang w:val="en-US"/>
        </w:rPr>
        <w:t>,</w:t>
      </w:r>
      <w:r w:rsidRPr="00A43B28">
        <w:rPr>
          <w:color w:val="C00000"/>
          <w:szCs w:val="18"/>
          <w:lang w:val="en-US"/>
        </w:rPr>
        <w:t xml:space="preserve"> Alfred North Whitehead</w:t>
      </w:r>
      <w:r w:rsidR="00853A99">
        <w:rPr>
          <w:color w:val="C00000"/>
          <w:szCs w:val="18"/>
          <w:lang w:val="en-US"/>
        </w:rPr>
        <w:t xml:space="preserve"> :</w:t>
      </w:r>
      <w:r w:rsidRPr="00A43B28">
        <w:rPr>
          <w:color w:val="C00000"/>
          <w:szCs w:val="18"/>
          <w:lang w:val="en-US"/>
        </w:rPr>
        <w:t xml:space="preserve"> </w:t>
      </w:r>
      <w:r w:rsidRPr="00A43B28">
        <w:rPr>
          <w:i/>
          <w:iCs/>
          <w:color w:val="C00000"/>
          <w:szCs w:val="18"/>
          <w:lang w:val="en-US"/>
        </w:rPr>
        <w:t xml:space="preserve">Principia mathematica, </w:t>
      </w:r>
      <w:r w:rsidRPr="00A43B28">
        <w:rPr>
          <w:color w:val="C00000"/>
          <w:szCs w:val="18"/>
          <w:lang w:val="en-US"/>
        </w:rPr>
        <w:t>Cambridge University press, 1997.</w:t>
      </w:r>
    </w:p>
  </w:footnote>
  <w:footnote w:id="81">
    <w:p w:rsidR="00283196" w:rsidRPr="00AF2CAA" w:rsidRDefault="00283196">
      <w:pPr>
        <w:pStyle w:val="Notedebasdepage"/>
        <w:rPr>
          <w:color w:val="C00000"/>
        </w:rPr>
      </w:pPr>
      <w:r w:rsidRPr="00AF2CAA">
        <w:rPr>
          <w:rStyle w:val="Appelnotedebasdep"/>
          <w:color w:val="C00000"/>
          <w:vertAlign w:val="baseline"/>
        </w:rPr>
        <w:footnoteRef/>
      </w:r>
      <w:r w:rsidRPr="00AF2CAA">
        <w:rPr>
          <w:color w:val="C00000"/>
        </w:rPr>
        <w:t xml:space="preserve">  </w:t>
      </w:r>
      <w:r w:rsidRPr="00AF2CAA">
        <w:rPr>
          <w:color w:val="C00000"/>
          <w:spacing w:val="6"/>
        </w:rPr>
        <w:t>Cf. séminaire1953</w:t>
      </w:r>
      <w:r w:rsidR="007B06DE" w:rsidRPr="00AF2CAA">
        <w:rPr>
          <w:color w:val="C00000"/>
          <w:spacing w:val="6"/>
        </w:rPr>
        <w:t>–</w:t>
      </w:r>
      <w:r w:rsidRPr="00AF2CAA">
        <w:rPr>
          <w:color w:val="C00000"/>
          <w:spacing w:val="6"/>
        </w:rPr>
        <w:t>54 : Le moi</w:t>
      </w:r>
      <w:r w:rsidRPr="00CA0CE2">
        <w:rPr>
          <w:rFonts w:ascii="Courier New" w:hAnsi="Courier New" w:cs="Courier New"/>
          <w:color w:val="C00000"/>
          <w:spacing w:val="6"/>
        </w:rPr>
        <w:t>…</w:t>
      </w:r>
      <w:r w:rsidRPr="00AF2CAA">
        <w:rPr>
          <w:color w:val="C00000"/>
          <w:spacing w:val="6"/>
        </w:rPr>
        <w:t xml:space="preserve"> séance du 23</w:t>
      </w:r>
      <w:r w:rsidR="007B06DE" w:rsidRPr="00AF2CAA">
        <w:rPr>
          <w:color w:val="C00000"/>
          <w:spacing w:val="6"/>
        </w:rPr>
        <w:t>–</w:t>
      </w:r>
      <w:r w:rsidRPr="00AF2CAA">
        <w:rPr>
          <w:color w:val="C00000"/>
          <w:spacing w:val="6"/>
        </w:rPr>
        <w:t>05.</w:t>
      </w:r>
    </w:p>
  </w:footnote>
  <w:footnote w:id="82">
    <w:p w:rsidR="00AF2CAA" w:rsidRPr="00AF2CAA" w:rsidRDefault="00AF2CAA">
      <w:pPr>
        <w:pStyle w:val="Notedebasdepage"/>
        <w:rPr>
          <w:color w:val="C00000"/>
        </w:rPr>
      </w:pPr>
      <w:r w:rsidRPr="00AF2CAA">
        <w:rPr>
          <w:rStyle w:val="Appelnotedebasdep"/>
          <w:color w:val="C00000"/>
          <w:vertAlign w:val="baseline"/>
        </w:rPr>
        <w:footnoteRef/>
      </w:r>
      <w:r w:rsidRPr="00AF2CAA">
        <w:rPr>
          <w:color w:val="C00000"/>
        </w:rPr>
        <w:t xml:space="preserve">   </w:t>
      </w:r>
      <w:r w:rsidRPr="00AF2CAA">
        <w:rPr>
          <w:color w:val="C00000"/>
          <w:szCs w:val="18"/>
        </w:rPr>
        <w:t>Picasso</w:t>
      </w:r>
      <w:r>
        <w:rPr>
          <w:color w:val="C00000"/>
          <w:szCs w:val="18"/>
        </w:rPr>
        <w:t> :</w:t>
      </w:r>
      <w:r w:rsidRPr="00AF2CAA">
        <w:rPr>
          <w:color w:val="C00000"/>
          <w:szCs w:val="18"/>
        </w:rPr>
        <w:t xml:space="preserve"> Le désir attrapé par la queue, Gallimard, 1995.</w:t>
      </w:r>
    </w:p>
  </w:footnote>
  <w:footnote w:id="83">
    <w:p w:rsidR="00283196" w:rsidRPr="00AF2CAA" w:rsidRDefault="00283196">
      <w:pPr>
        <w:pStyle w:val="Notedebasdepage"/>
        <w:rPr>
          <w:color w:val="C00000"/>
        </w:rPr>
      </w:pPr>
      <w:r w:rsidRPr="00AF2CAA">
        <w:rPr>
          <w:rStyle w:val="Appelnotedebasdep"/>
          <w:color w:val="C00000"/>
          <w:vertAlign w:val="baseline"/>
        </w:rPr>
        <w:footnoteRef/>
      </w:r>
      <w:r w:rsidRPr="00AF2CAA">
        <w:rPr>
          <w:color w:val="C00000"/>
        </w:rPr>
        <w:t xml:space="preserve">    O</w:t>
      </w:r>
      <w:r w:rsidR="00CA0CE2">
        <w:rPr>
          <w:color w:val="C00000"/>
        </w:rPr>
        <w:t>tto</w:t>
      </w:r>
      <w:r w:rsidRPr="00AF2CAA">
        <w:rPr>
          <w:color w:val="C00000"/>
        </w:rPr>
        <w:t xml:space="preserve"> Jespersen</w:t>
      </w:r>
      <w:r w:rsidR="00AF2CAA" w:rsidRPr="00AF2CAA">
        <w:rPr>
          <w:color w:val="C00000"/>
        </w:rPr>
        <w:t> :</w:t>
      </w:r>
      <w:r w:rsidRPr="00AF2CAA">
        <w:rPr>
          <w:color w:val="C00000"/>
        </w:rPr>
        <w:t xml:space="preserve"> La philosophie de la grammaire, Paris, </w:t>
      </w:r>
      <w:r w:rsidR="00CA0CE2">
        <w:rPr>
          <w:color w:val="C00000"/>
        </w:rPr>
        <w:t>éd. de minuit,</w:t>
      </w:r>
      <w:r w:rsidRPr="00AF2CAA">
        <w:rPr>
          <w:color w:val="C00000"/>
        </w:rPr>
        <w:t xml:space="preserve"> 19</w:t>
      </w:r>
      <w:r w:rsidR="00CA0CE2">
        <w:rPr>
          <w:color w:val="C00000"/>
        </w:rPr>
        <w:t>71</w:t>
      </w:r>
      <w:r w:rsidRPr="00AF2CAA">
        <w:rPr>
          <w:color w:val="C00000"/>
        </w:rPr>
        <w:t>.</w:t>
      </w:r>
    </w:p>
  </w:footnote>
  <w:footnote w:id="84">
    <w:p w:rsidR="00283196" w:rsidRPr="00AF2CAA" w:rsidRDefault="00283196">
      <w:pPr>
        <w:pStyle w:val="Notedebasdepage"/>
        <w:rPr>
          <w:color w:val="C00000"/>
        </w:rPr>
      </w:pPr>
      <w:r w:rsidRPr="00AF2CAA">
        <w:rPr>
          <w:rStyle w:val="Appelnotedebasdep"/>
          <w:color w:val="C00000"/>
          <w:vertAlign w:val="baseline"/>
        </w:rPr>
        <w:footnoteRef/>
      </w:r>
      <w:r w:rsidR="00AF2CAA" w:rsidRPr="00AF2CAA">
        <w:rPr>
          <w:color w:val="C00000"/>
        </w:rPr>
        <w:t xml:space="preserve">    A. Ernout , A. Meillet :</w:t>
      </w:r>
      <w:r w:rsidRPr="00AF2CAA">
        <w:rPr>
          <w:color w:val="C00000"/>
        </w:rPr>
        <w:t xml:space="preserve"> Dictionnaire étymologique de la langue latine,</w:t>
      </w:r>
      <w:r w:rsidR="00AF2CAA">
        <w:rPr>
          <w:color w:val="C00000"/>
        </w:rPr>
        <w:t xml:space="preserve"> </w:t>
      </w:r>
      <w:r w:rsidRPr="00AF2CAA">
        <w:rPr>
          <w:color w:val="C00000"/>
        </w:rPr>
        <w:t xml:space="preserve">Klincksieck, 2001 </w:t>
      </w:r>
    </w:p>
  </w:footnote>
  <w:footnote w:id="85">
    <w:p w:rsidR="00283196" w:rsidRPr="00A43B28" w:rsidRDefault="00283196">
      <w:pPr>
        <w:pStyle w:val="Notedebasdepage"/>
        <w:rPr>
          <w:color w:val="C00000"/>
        </w:rPr>
      </w:pPr>
      <w:r w:rsidRPr="00A43B28">
        <w:rPr>
          <w:rStyle w:val="Appelnotedebasdep"/>
          <w:color w:val="C00000"/>
          <w:vertAlign w:val="baseline"/>
        </w:rPr>
        <w:footnoteRef/>
      </w:r>
      <w:r w:rsidRPr="00A43B28">
        <w:rPr>
          <w:color w:val="C00000"/>
        </w:rPr>
        <w:t xml:space="preserve">    </w:t>
      </w:r>
      <w:r w:rsidRPr="00A43B28">
        <w:rPr>
          <w:color w:val="C00000"/>
          <w:spacing w:val="6"/>
        </w:rPr>
        <w:t>Cf. séminaire</w:t>
      </w:r>
      <w:r w:rsidR="00A563B0">
        <w:rPr>
          <w:color w:val="C00000"/>
          <w:spacing w:val="6"/>
        </w:rPr>
        <w:t>1959-60 :</w:t>
      </w:r>
      <w:r w:rsidRPr="00A43B28">
        <w:rPr>
          <w:color w:val="C00000"/>
          <w:spacing w:val="6"/>
        </w:rPr>
        <w:t xml:space="preserve"> Le transfert, </w:t>
      </w:r>
      <w:r w:rsidR="00A563B0">
        <w:rPr>
          <w:color w:val="C00000"/>
          <w:spacing w:val="6"/>
        </w:rPr>
        <w:t>s</w:t>
      </w:r>
      <w:r w:rsidR="00AF2CAA">
        <w:rPr>
          <w:color w:val="C00000"/>
          <w:spacing w:val="6"/>
        </w:rPr>
        <w:t xml:space="preserve">éances des </w:t>
      </w:r>
      <w:r w:rsidRPr="00A43B28">
        <w:rPr>
          <w:color w:val="C00000"/>
          <w:spacing w:val="6"/>
        </w:rPr>
        <w:t>21</w:t>
      </w:r>
      <w:r w:rsidR="00AF2CAA">
        <w:rPr>
          <w:color w:val="C00000"/>
          <w:spacing w:val="6"/>
        </w:rPr>
        <w:t xml:space="preserve">-06 </w:t>
      </w:r>
      <w:r w:rsidRPr="00A43B28">
        <w:rPr>
          <w:color w:val="C00000"/>
          <w:spacing w:val="6"/>
        </w:rPr>
        <w:t>et 28</w:t>
      </w:r>
      <w:r w:rsidR="007B06DE">
        <w:rPr>
          <w:color w:val="C00000"/>
          <w:spacing w:val="6"/>
        </w:rPr>
        <w:t>–</w:t>
      </w:r>
      <w:r w:rsidRPr="00A43B28">
        <w:rPr>
          <w:color w:val="C00000"/>
          <w:spacing w:val="6"/>
        </w:rPr>
        <w:t>06.</w:t>
      </w:r>
    </w:p>
  </w:footnote>
  <w:footnote w:id="86">
    <w:p w:rsidR="00283196" w:rsidRDefault="00283196">
      <w:pPr>
        <w:pStyle w:val="Notedebasdepage"/>
        <w:rPr>
          <w:color w:val="FF3300"/>
        </w:rPr>
      </w:pPr>
      <w:r w:rsidRPr="00A43B28">
        <w:rPr>
          <w:rStyle w:val="Appelnotedebasdep"/>
          <w:color w:val="C00000"/>
          <w:vertAlign w:val="baseline"/>
        </w:rPr>
        <w:footnoteRef/>
      </w:r>
      <w:r w:rsidR="00A563B0">
        <w:rPr>
          <w:color w:val="C00000"/>
        </w:rPr>
        <w:t xml:space="preserve">    S. Freud :</w:t>
      </w:r>
      <w:r w:rsidRPr="00A43B28">
        <w:rPr>
          <w:color w:val="C00000"/>
        </w:rPr>
        <w:t xml:space="preserve"> Pour introduire le narcissisme</w:t>
      </w:r>
      <w:r>
        <w:rPr>
          <w:color w:val="FF3300"/>
        </w:rPr>
        <w:t xml:space="preserve"> </w:t>
      </w:r>
      <w:hyperlink r:id="rId15" w:history="1">
        <w:r>
          <w:rPr>
            <w:rStyle w:val="Lienhypertexte"/>
          </w:rPr>
          <w:t>I</w:t>
        </w:r>
      </w:hyperlink>
      <w:r>
        <w:rPr>
          <w:color w:val="FF3300"/>
        </w:rPr>
        <w:t xml:space="preserve"> , </w:t>
      </w:r>
      <w:hyperlink r:id="rId16" w:history="1">
        <w:r>
          <w:rPr>
            <w:rStyle w:val="Lienhypertexte"/>
          </w:rPr>
          <w:t>II</w:t>
        </w:r>
      </w:hyperlink>
      <w:r>
        <w:rPr>
          <w:color w:val="FF3300"/>
        </w:rPr>
        <w:t xml:space="preserve"> , </w:t>
      </w:r>
      <w:hyperlink r:id="rId17" w:history="1">
        <w:r>
          <w:rPr>
            <w:rStyle w:val="Lienhypertexte"/>
          </w:rPr>
          <w:t>III</w:t>
        </w:r>
      </w:hyperlink>
      <w:r>
        <w:rPr>
          <w:color w:val="FF3300"/>
        </w:rPr>
        <w:t xml:space="preserve"> </w:t>
      </w:r>
      <w:r w:rsidRPr="00A43B28">
        <w:rPr>
          <w:color w:val="C00000"/>
        </w:rPr>
        <w:t>, La vie sexuelle, Paris, PUF, 1999.</w:t>
      </w:r>
    </w:p>
  </w:footnote>
  <w:footnote w:id="87">
    <w:p w:rsidR="00283196" w:rsidRPr="0019586A" w:rsidRDefault="00283196">
      <w:pPr>
        <w:pStyle w:val="Notedebasdepage"/>
        <w:rPr>
          <w:color w:val="C00000"/>
        </w:rPr>
      </w:pPr>
      <w:r w:rsidRPr="0019586A">
        <w:rPr>
          <w:rStyle w:val="Appelnotedebasdep"/>
          <w:color w:val="C00000"/>
          <w:vertAlign w:val="baseline"/>
        </w:rPr>
        <w:footnoteRef/>
      </w:r>
      <w:r w:rsidRPr="0019586A">
        <w:rPr>
          <w:color w:val="C00000"/>
        </w:rPr>
        <w:t xml:space="preserve">   Paul Valéry</w:t>
      </w:r>
      <w:r w:rsidR="00FD19FA">
        <w:rPr>
          <w:color w:val="C00000"/>
        </w:rPr>
        <w:t> :</w:t>
      </w:r>
      <w:r w:rsidRPr="0019586A">
        <w:rPr>
          <w:color w:val="C00000"/>
        </w:rPr>
        <w:t xml:space="preserve">  Monsieur Teste, Gallimard , Coll. L’ Imaginaire , 1978.</w:t>
      </w:r>
    </w:p>
  </w:footnote>
  <w:footnote w:id="88">
    <w:p w:rsidR="00283196" w:rsidRPr="0019586A" w:rsidRDefault="00283196">
      <w:pPr>
        <w:pStyle w:val="Notedebasdepage"/>
        <w:rPr>
          <w:color w:val="C00000"/>
        </w:rPr>
      </w:pPr>
      <w:r w:rsidRPr="0019586A">
        <w:rPr>
          <w:rStyle w:val="Appelnotedebasdep"/>
          <w:color w:val="C00000"/>
          <w:vertAlign w:val="baseline"/>
        </w:rPr>
        <w:footnoteRef/>
      </w:r>
      <w:r w:rsidRPr="0019586A">
        <w:rPr>
          <w:color w:val="C00000"/>
        </w:rPr>
        <w:t xml:space="preserve">    Plutarque</w:t>
      </w:r>
      <w:r w:rsidR="00FD19FA">
        <w:rPr>
          <w:color w:val="C00000"/>
        </w:rPr>
        <w:t> :</w:t>
      </w:r>
      <w:r w:rsidRPr="0019586A">
        <w:rPr>
          <w:color w:val="C00000"/>
        </w:rPr>
        <w:t xml:space="preserve"> Les vies parallèles, Tome III, Paris, Belles Lettres, 1969.</w:t>
      </w:r>
    </w:p>
  </w:footnote>
  <w:footnote w:id="89">
    <w:p w:rsidR="00283196" w:rsidRPr="0019586A" w:rsidRDefault="00283196">
      <w:pPr>
        <w:pStyle w:val="Notedebasdepage"/>
        <w:rPr>
          <w:color w:val="C00000"/>
        </w:rPr>
      </w:pPr>
      <w:r w:rsidRPr="0019586A">
        <w:rPr>
          <w:rStyle w:val="Appelnotedebasdep"/>
          <w:color w:val="C00000"/>
          <w:vertAlign w:val="baseline"/>
        </w:rPr>
        <w:footnoteRef/>
      </w:r>
      <w:r w:rsidR="00A563B0">
        <w:rPr>
          <w:color w:val="C00000"/>
        </w:rPr>
        <w:t xml:space="preserve">    Spinoza :</w:t>
      </w:r>
      <w:r w:rsidRPr="0019586A">
        <w:rPr>
          <w:color w:val="C00000"/>
        </w:rPr>
        <w:t xml:space="preserve"> l’</w:t>
      </w:r>
      <w:r w:rsidR="00A563B0">
        <w:rPr>
          <w:color w:val="C00000"/>
        </w:rPr>
        <w:t>É</w:t>
      </w:r>
      <w:r w:rsidRPr="0019586A">
        <w:rPr>
          <w:color w:val="C00000"/>
        </w:rPr>
        <w:t>thique op. cit.</w:t>
      </w:r>
    </w:p>
  </w:footnote>
  <w:footnote w:id="90">
    <w:p w:rsidR="00283196" w:rsidRPr="00283196" w:rsidRDefault="00283196">
      <w:pPr>
        <w:pStyle w:val="Notedebasdepage"/>
        <w:rPr>
          <w:color w:val="C00000"/>
        </w:rPr>
      </w:pPr>
      <w:r w:rsidRPr="00283196">
        <w:rPr>
          <w:rStyle w:val="Appelnotedebasdep"/>
          <w:color w:val="C00000"/>
          <w:vertAlign w:val="baseline"/>
        </w:rPr>
        <w:footnoteRef/>
      </w:r>
      <w:r w:rsidRPr="00283196">
        <w:rPr>
          <w:color w:val="C00000"/>
        </w:rPr>
        <w:t xml:space="preserve">    </w:t>
      </w:r>
      <w:r w:rsidRPr="00283196">
        <w:rPr>
          <w:color w:val="C00000"/>
          <w:spacing w:val="6"/>
        </w:rPr>
        <w:t>Cf. séminaire</w:t>
      </w:r>
      <w:r w:rsidR="000B63CC">
        <w:rPr>
          <w:color w:val="C00000"/>
          <w:spacing w:val="6"/>
        </w:rPr>
        <w:t xml:space="preserve"> 1959-60 :</w:t>
      </w:r>
      <w:r w:rsidRPr="00283196">
        <w:rPr>
          <w:color w:val="C00000"/>
          <w:spacing w:val="6"/>
        </w:rPr>
        <w:t xml:space="preserve"> L’éthique, </w:t>
      </w:r>
      <w:r w:rsidR="005B3282">
        <w:rPr>
          <w:color w:val="C00000"/>
          <w:spacing w:val="6"/>
        </w:rPr>
        <w:t xml:space="preserve">séances des </w:t>
      </w:r>
      <w:r w:rsidRPr="00283196">
        <w:rPr>
          <w:color w:val="C00000"/>
          <w:spacing w:val="6"/>
        </w:rPr>
        <w:t>23</w:t>
      </w:r>
      <w:r w:rsidR="005B3282">
        <w:rPr>
          <w:color w:val="C00000"/>
          <w:spacing w:val="6"/>
        </w:rPr>
        <w:t>-03</w:t>
      </w:r>
      <w:r w:rsidRPr="00283196">
        <w:rPr>
          <w:color w:val="C00000"/>
          <w:spacing w:val="6"/>
        </w:rPr>
        <w:t xml:space="preserve"> et 30</w:t>
      </w:r>
      <w:r w:rsidR="007B06DE">
        <w:rPr>
          <w:color w:val="C00000"/>
          <w:spacing w:val="6"/>
        </w:rPr>
        <w:t>–</w:t>
      </w:r>
      <w:r w:rsidRPr="00283196">
        <w:rPr>
          <w:color w:val="C00000"/>
          <w:spacing w:val="6"/>
        </w:rPr>
        <w:t>03.</w:t>
      </w:r>
    </w:p>
  </w:footnote>
  <w:footnote w:id="91">
    <w:p w:rsidR="00283196" w:rsidRPr="00283196" w:rsidRDefault="00283196">
      <w:pPr>
        <w:pStyle w:val="Notedebasdepage"/>
        <w:rPr>
          <w:color w:val="C00000"/>
          <w:szCs w:val="18"/>
        </w:rPr>
      </w:pPr>
      <w:r w:rsidRPr="00283196">
        <w:rPr>
          <w:rStyle w:val="Appelnotedebasdep"/>
          <w:color w:val="C00000"/>
          <w:vertAlign w:val="baseline"/>
        </w:rPr>
        <w:footnoteRef/>
      </w:r>
      <w:r w:rsidRPr="00283196">
        <w:rPr>
          <w:color w:val="C00000"/>
        </w:rPr>
        <w:t xml:space="preserve">    </w:t>
      </w:r>
      <w:r w:rsidRPr="00283196">
        <w:rPr>
          <w:color w:val="C00000"/>
          <w:szCs w:val="18"/>
        </w:rPr>
        <w:t>E. Kant</w:t>
      </w:r>
      <w:r w:rsidR="005B3282">
        <w:rPr>
          <w:color w:val="C00000"/>
          <w:szCs w:val="18"/>
        </w:rPr>
        <w:t> :</w:t>
      </w:r>
      <w:r w:rsidRPr="00283196">
        <w:rPr>
          <w:color w:val="C00000"/>
          <w:szCs w:val="18"/>
        </w:rPr>
        <w:t xml:space="preserve"> Critique de la raison pratique, Paris, PUF, 2003, l</w:t>
      </w:r>
      <w:r w:rsidRPr="00283196">
        <w:rPr>
          <w:color w:val="C00000"/>
          <w:szCs w:val="18"/>
          <w:vertAlign w:val="superscript"/>
        </w:rPr>
        <w:t>ère</w:t>
      </w:r>
      <w:r w:rsidRPr="00283196">
        <w:rPr>
          <w:color w:val="C00000"/>
          <w:szCs w:val="18"/>
        </w:rPr>
        <w:t xml:space="preserve"> partie, livre 1</w:t>
      </w:r>
      <w:r w:rsidRPr="00283196">
        <w:rPr>
          <w:color w:val="C00000"/>
          <w:szCs w:val="18"/>
          <w:vertAlign w:val="superscript"/>
        </w:rPr>
        <w:t>er</w:t>
      </w:r>
      <w:r w:rsidRPr="00283196">
        <w:rPr>
          <w:color w:val="C00000"/>
          <w:szCs w:val="18"/>
        </w:rPr>
        <w:t>, chap. II.</w:t>
      </w:r>
    </w:p>
    <w:p w:rsidR="00283196" w:rsidRDefault="00283196">
      <w:pPr>
        <w:pStyle w:val="Notedebasdepage"/>
        <w:rPr>
          <w:color w:val="FF3300"/>
        </w:rPr>
      </w:pPr>
    </w:p>
  </w:footnote>
  <w:footnote w:id="92">
    <w:p w:rsidR="00283196" w:rsidRPr="00283196" w:rsidRDefault="00283196">
      <w:pPr>
        <w:pStyle w:val="Notedebasdepage"/>
        <w:rPr>
          <w:color w:val="C00000"/>
          <w:szCs w:val="18"/>
        </w:rPr>
      </w:pPr>
      <w:r w:rsidRPr="00283196">
        <w:rPr>
          <w:rStyle w:val="Appelnotedebasdep"/>
          <w:color w:val="C00000"/>
          <w:szCs w:val="18"/>
          <w:vertAlign w:val="baseline"/>
        </w:rPr>
        <w:footnoteRef/>
      </w:r>
      <w:r w:rsidRPr="00283196">
        <w:rPr>
          <w:color w:val="C00000"/>
          <w:szCs w:val="18"/>
        </w:rPr>
        <w:t xml:space="preserve">    S. Freud</w:t>
      </w:r>
      <w:r w:rsidR="00BE7DA7">
        <w:rPr>
          <w:color w:val="C00000"/>
          <w:szCs w:val="18"/>
        </w:rPr>
        <w:t> :</w:t>
      </w:r>
      <w:r w:rsidRPr="00283196">
        <w:rPr>
          <w:color w:val="C00000"/>
          <w:szCs w:val="18"/>
        </w:rPr>
        <w:t xml:space="preserve"> </w:t>
      </w:r>
      <w:hyperlink r:id="rId18" w:history="1">
        <w:r w:rsidRPr="005B3282">
          <w:rPr>
            <w:rStyle w:val="Lienhypertexte"/>
            <w:spacing w:val="6"/>
            <w:szCs w:val="18"/>
          </w:rPr>
          <w:t>Abriß der psychoanalyse</w:t>
        </w:r>
      </w:hyperlink>
      <w:r w:rsidRPr="00283196">
        <w:rPr>
          <w:i/>
          <w:color w:val="C00000"/>
          <w:spacing w:val="6"/>
          <w:szCs w:val="18"/>
        </w:rPr>
        <w:t>,</w:t>
      </w:r>
      <w:r w:rsidR="00BE7DA7">
        <w:rPr>
          <w:color w:val="C00000"/>
          <w:szCs w:val="18"/>
        </w:rPr>
        <w:t xml:space="preserve"> Abrégé de psychanalyse</w:t>
      </w:r>
      <w:r w:rsidRPr="00283196">
        <w:rPr>
          <w:color w:val="C00000"/>
          <w:szCs w:val="18"/>
        </w:rPr>
        <w:t xml:space="preserve">, Paris, PUF, 2001.    </w:t>
      </w:r>
    </w:p>
  </w:footnote>
  <w:footnote w:id="93">
    <w:p w:rsidR="00283196" w:rsidRPr="00F517DD" w:rsidRDefault="00283196">
      <w:pPr>
        <w:pStyle w:val="Notedebasdepage"/>
        <w:rPr>
          <w:color w:val="C00000"/>
        </w:rPr>
      </w:pPr>
      <w:r w:rsidRPr="00F517DD">
        <w:rPr>
          <w:rStyle w:val="Appelnotedebasdep"/>
          <w:color w:val="C00000"/>
          <w:vertAlign w:val="baseline"/>
        </w:rPr>
        <w:footnoteRef/>
      </w:r>
      <w:r w:rsidRPr="00F517DD">
        <w:rPr>
          <w:color w:val="C00000"/>
        </w:rPr>
        <w:t xml:space="preserve">    </w:t>
      </w:r>
      <w:r w:rsidRPr="00F517DD">
        <w:rPr>
          <w:color w:val="C00000"/>
          <w:szCs w:val="18"/>
        </w:rPr>
        <w:t>E. Kant</w:t>
      </w:r>
      <w:r w:rsidR="005B3282">
        <w:rPr>
          <w:color w:val="C00000"/>
          <w:szCs w:val="18"/>
        </w:rPr>
        <w:t> :</w:t>
      </w:r>
      <w:r w:rsidRPr="00F517DD">
        <w:rPr>
          <w:color w:val="C00000"/>
          <w:szCs w:val="18"/>
        </w:rPr>
        <w:t xml:space="preserve"> Critique de la Raison pure, Paris, PUF, 2004.</w:t>
      </w:r>
    </w:p>
  </w:footnote>
  <w:footnote w:id="94">
    <w:p w:rsidR="00283196" w:rsidRPr="00283196" w:rsidRDefault="00283196" w:rsidP="00066D4F">
      <w:pPr>
        <w:pStyle w:val="Notedebasdepage"/>
        <w:jc w:val="left"/>
        <w:rPr>
          <w:color w:val="C00000"/>
        </w:rPr>
      </w:pPr>
      <w:r w:rsidRPr="00283196">
        <w:rPr>
          <w:rStyle w:val="Appelnotedebasdep"/>
          <w:color w:val="C00000"/>
          <w:vertAlign w:val="baseline"/>
        </w:rPr>
        <w:footnoteRef/>
      </w:r>
      <w:r w:rsidRPr="00283196">
        <w:rPr>
          <w:color w:val="C00000"/>
        </w:rPr>
        <w:t xml:space="preserve">  Kant distingue trois modes du temps : permanence (</w:t>
      </w:r>
      <w:r w:rsidRPr="00066D4F">
        <w:rPr>
          <w:i/>
          <w:color w:val="C00000"/>
        </w:rPr>
        <w:t>Beharrlichkeit</w:t>
      </w:r>
      <w:r w:rsidRPr="00283196">
        <w:rPr>
          <w:color w:val="C00000"/>
        </w:rPr>
        <w:t>) , succession (</w:t>
      </w:r>
      <w:r w:rsidRPr="00066D4F">
        <w:rPr>
          <w:i/>
          <w:color w:val="C00000"/>
        </w:rPr>
        <w:t>Aufeinanderfolgen</w:t>
      </w:r>
      <w:r w:rsidRPr="00283196">
        <w:rPr>
          <w:color w:val="C00000"/>
        </w:rPr>
        <w:t>), simultanéité</w:t>
      </w:r>
      <w:r w:rsidR="00066D4F">
        <w:rPr>
          <w:color w:val="C00000"/>
        </w:rPr>
        <w:t xml:space="preserve"> </w:t>
      </w:r>
      <w:r w:rsidRPr="00283196">
        <w:rPr>
          <w:color w:val="C00000"/>
        </w:rPr>
        <w:t>(</w:t>
      </w:r>
      <w:r w:rsidRPr="00066D4F">
        <w:rPr>
          <w:i/>
          <w:color w:val="C00000"/>
        </w:rPr>
        <w:t>Zugleichsein</w:t>
      </w:r>
      <w:r w:rsidRPr="00283196">
        <w:rPr>
          <w:color w:val="C00000"/>
        </w:rPr>
        <w:t>).</w:t>
      </w:r>
    </w:p>
  </w:footnote>
  <w:footnote w:id="95">
    <w:p w:rsidR="00A563B0" w:rsidRDefault="00283196">
      <w:pPr>
        <w:pStyle w:val="Notedebasdepage"/>
        <w:rPr>
          <w:color w:val="C00000"/>
        </w:rPr>
      </w:pPr>
      <w:r w:rsidRPr="00283196">
        <w:rPr>
          <w:rStyle w:val="Appelnotedebasdep"/>
          <w:color w:val="C00000"/>
          <w:vertAlign w:val="baseline"/>
        </w:rPr>
        <w:footnoteRef/>
      </w:r>
      <w:r w:rsidRPr="00283196">
        <w:rPr>
          <w:color w:val="C00000"/>
        </w:rPr>
        <w:t xml:space="preserve"> </w:t>
      </w:r>
      <w:r w:rsidR="005B3282">
        <w:rPr>
          <w:color w:val="C00000"/>
        </w:rPr>
        <w:t xml:space="preserve"> </w:t>
      </w:r>
      <w:r w:rsidRPr="00283196">
        <w:rPr>
          <w:color w:val="C00000"/>
        </w:rPr>
        <w:t xml:space="preserve"> Gagarine, Le 12 avril 1961,  devient le premier homme à voyager dans l'espace, il effectue une  révolution d'1 h</w:t>
      </w:r>
      <w:r w:rsidR="00DA4F60">
        <w:rPr>
          <w:color w:val="C00000"/>
        </w:rPr>
        <w:t xml:space="preserve"> </w:t>
      </w:r>
      <w:r w:rsidRPr="00283196">
        <w:rPr>
          <w:color w:val="C00000"/>
        </w:rPr>
        <w:t>48 min autour</w:t>
      </w:r>
    </w:p>
    <w:p w:rsidR="00283196" w:rsidRPr="00283196" w:rsidRDefault="00A563B0">
      <w:pPr>
        <w:pStyle w:val="Notedebasdepage"/>
        <w:rPr>
          <w:color w:val="C00000"/>
        </w:rPr>
      </w:pPr>
      <w:r>
        <w:rPr>
          <w:color w:val="C00000"/>
        </w:rPr>
        <w:t xml:space="preserve">     </w:t>
      </w:r>
      <w:r w:rsidR="00283196" w:rsidRPr="00283196">
        <w:rPr>
          <w:color w:val="C00000"/>
        </w:rPr>
        <w:t xml:space="preserve"> de la Terre, à une moyenne de 250 kilomètres d'altitude. </w:t>
      </w:r>
    </w:p>
    <w:p w:rsidR="00A563B0" w:rsidRDefault="00283196" w:rsidP="00C93DBC">
      <w:pPr>
        <w:pStyle w:val="Notedebasdepage"/>
        <w:jc w:val="left"/>
        <w:rPr>
          <w:color w:val="C00000"/>
        </w:rPr>
      </w:pPr>
      <w:r w:rsidRPr="00283196">
        <w:rPr>
          <w:color w:val="C00000"/>
        </w:rPr>
        <w:t xml:space="preserve">      Titov réalisa un unique vol à bord de Vostok 2, le 6 août 1961, il battit le record de la durée de vol en la portant à plus d'une</w:t>
      </w:r>
    </w:p>
    <w:p w:rsidR="00283196" w:rsidRPr="00283196" w:rsidRDefault="00A563B0" w:rsidP="00C93DBC">
      <w:pPr>
        <w:pStyle w:val="Notedebasdepage"/>
        <w:jc w:val="left"/>
        <w:rPr>
          <w:color w:val="C00000"/>
        </w:rPr>
      </w:pPr>
      <w:r>
        <w:rPr>
          <w:color w:val="C00000"/>
        </w:rPr>
        <w:t xml:space="preserve">      </w:t>
      </w:r>
      <w:r w:rsidR="00283196" w:rsidRPr="00283196">
        <w:rPr>
          <w:color w:val="C00000"/>
        </w:rPr>
        <w:t xml:space="preserve"> journée et </w:t>
      </w:r>
      <w:r w:rsidR="00283196" w:rsidRPr="00283196">
        <w:rPr>
          <w:color w:val="C00000"/>
          <w:szCs w:val="16"/>
        </w:rPr>
        <w:t>fit 17 fois le  tour de la terre</w:t>
      </w:r>
      <w:r w:rsidR="00283196" w:rsidRPr="00283196">
        <w:rPr>
          <w:color w:val="C00000"/>
        </w:rPr>
        <w:t xml:space="preserve">. </w:t>
      </w:r>
    </w:p>
    <w:p w:rsidR="00A563B0" w:rsidRDefault="00283196" w:rsidP="005B3282">
      <w:pPr>
        <w:pStyle w:val="Notedebasdepage"/>
        <w:jc w:val="left"/>
        <w:rPr>
          <w:color w:val="C00000"/>
        </w:rPr>
      </w:pPr>
      <w:r w:rsidRPr="00283196">
        <w:rPr>
          <w:color w:val="C00000"/>
          <w:szCs w:val="16"/>
        </w:rPr>
        <w:t xml:space="preserve">    </w:t>
      </w:r>
      <w:r w:rsidR="00A563B0">
        <w:rPr>
          <w:color w:val="C00000"/>
          <w:szCs w:val="16"/>
        </w:rPr>
        <w:t xml:space="preserve"> </w:t>
      </w:r>
      <w:r w:rsidRPr="00283196">
        <w:rPr>
          <w:color w:val="C00000"/>
          <w:szCs w:val="16"/>
        </w:rPr>
        <w:t xml:space="preserve"> Glenn </w:t>
      </w:r>
      <w:r w:rsidRPr="00283196">
        <w:rPr>
          <w:color w:val="C00000"/>
        </w:rPr>
        <w:t>pilota la première mission orbitale des États</w:t>
      </w:r>
      <w:r w:rsidR="007B06DE">
        <w:rPr>
          <w:color w:val="C00000"/>
        </w:rPr>
        <w:t>–</w:t>
      </w:r>
      <w:r w:rsidRPr="00283196">
        <w:rPr>
          <w:color w:val="C00000"/>
        </w:rPr>
        <w:t>Unis à bord de Friendship 7 le 20 février 1962. Après avoir</w:t>
      </w:r>
      <w:r w:rsidR="005B3282">
        <w:rPr>
          <w:color w:val="C00000"/>
        </w:rPr>
        <w:t xml:space="preserve"> </w:t>
      </w:r>
      <w:r w:rsidRPr="00283196">
        <w:rPr>
          <w:color w:val="C00000"/>
        </w:rPr>
        <w:t xml:space="preserve">complété </w:t>
      </w:r>
    </w:p>
    <w:p w:rsidR="00283196" w:rsidRPr="00283196" w:rsidRDefault="00A563B0" w:rsidP="005B3282">
      <w:pPr>
        <w:pStyle w:val="Notedebasdepage"/>
        <w:jc w:val="left"/>
        <w:rPr>
          <w:color w:val="C00000"/>
        </w:rPr>
      </w:pPr>
      <w:r>
        <w:rPr>
          <w:color w:val="C00000"/>
        </w:rPr>
        <w:t xml:space="preserve">      </w:t>
      </w:r>
      <w:r w:rsidR="00283196" w:rsidRPr="00283196">
        <w:rPr>
          <w:color w:val="C00000"/>
        </w:rPr>
        <w:t>3 orbites, il amerrit au bout de 4 heures, 55 minutes et 23 secondes de vol.</w:t>
      </w:r>
    </w:p>
  </w:footnote>
  <w:footnote w:id="96">
    <w:p w:rsidR="00283196" w:rsidRPr="00C93DBC" w:rsidRDefault="00283196">
      <w:pPr>
        <w:pStyle w:val="Notedebasdepage"/>
        <w:rPr>
          <w:color w:val="C00000"/>
        </w:rPr>
      </w:pPr>
      <w:r w:rsidRPr="00C93DBC">
        <w:rPr>
          <w:rStyle w:val="Appelnotedebasdep"/>
          <w:color w:val="C00000"/>
          <w:vertAlign w:val="baseline"/>
        </w:rPr>
        <w:footnoteRef/>
      </w:r>
      <w:r w:rsidRPr="00C93DBC">
        <w:rPr>
          <w:color w:val="C00000"/>
        </w:rPr>
        <w:t xml:space="preserve">    G. Frege</w:t>
      </w:r>
      <w:r w:rsidR="005B3282">
        <w:rPr>
          <w:color w:val="C00000"/>
        </w:rPr>
        <w:t> :</w:t>
      </w:r>
      <w:r w:rsidRPr="00C93DBC">
        <w:rPr>
          <w:color w:val="C00000"/>
        </w:rPr>
        <w:t xml:space="preserve"> Les fondements de l'arithmétique, Pa</w:t>
      </w:r>
      <w:r w:rsidR="00A563B0">
        <w:rPr>
          <w:color w:val="C00000"/>
        </w:rPr>
        <w:t xml:space="preserve">ris, Seuil, </w:t>
      </w:r>
      <w:r w:rsidRPr="00C93DBC">
        <w:rPr>
          <w:color w:val="C00000"/>
        </w:rPr>
        <w:t>1970.</w:t>
      </w:r>
    </w:p>
  </w:footnote>
  <w:footnote w:id="97">
    <w:p w:rsidR="00283196" w:rsidRDefault="00283196">
      <w:pPr>
        <w:pStyle w:val="Notedebasdepage"/>
        <w:rPr>
          <w:color w:val="FF3300"/>
        </w:rPr>
      </w:pPr>
      <w:r w:rsidRPr="00C93DBC">
        <w:rPr>
          <w:rStyle w:val="Appelnotedebasdep"/>
          <w:color w:val="C00000"/>
          <w:vertAlign w:val="baseline"/>
        </w:rPr>
        <w:footnoteRef/>
      </w:r>
      <w:r w:rsidRPr="00C93DBC">
        <w:rPr>
          <w:color w:val="C00000"/>
        </w:rPr>
        <w:t xml:space="preserve">    Ray Bradbury</w:t>
      </w:r>
      <w:r w:rsidR="005B3282">
        <w:rPr>
          <w:color w:val="C00000"/>
        </w:rPr>
        <w:t> :</w:t>
      </w:r>
      <w:r w:rsidRPr="00C93DBC">
        <w:rPr>
          <w:color w:val="C00000"/>
        </w:rPr>
        <w:t xml:space="preserve"> </w:t>
      </w:r>
      <w:r w:rsidRPr="00C93DBC">
        <w:rPr>
          <w:color w:val="C00000"/>
          <w:spacing w:val="6"/>
        </w:rPr>
        <w:t>Chroniques Martiennes, Deno</w:t>
      </w:r>
      <w:r w:rsidR="00A563B0">
        <w:rPr>
          <w:color w:val="C00000"/>
          <w:spacing w:val="6"/>
        </w:rPr>
        <w:t>ë</w:t>
      </w:r>
      <w:r w:rsidRPr="00C93DBC">
        <w:rPr>
          <w:color w:val="C00000"/>
          <w:spacing w:val="6"/>
        </w:rPr>
        <w:t>l, 2007.</w:t>
      </w:r>
      <w:r>
        <w:rPr>
          <w:color w:val="FF3300"/>
        </w:rPr>
        <w:t xml:space="preserve">  </w:t>
      </w:r>
    </w:p>
  </w:footnote>
  <w:footnote w:id="98">
    <w:p w:rsidR="00283196" w:rsidRPr="001727A5" w:rsidRDefault="00283196">
      <w:pPr>
        <w:pStyle w:val="Notedebasdepage"/>
        <w:rPr>
          <w:color w:val="C00000"/>
        </w:rPr>
      </w:pPr>
      <w:r w:rsidRPr="001727A5">
        <w:rPr>
          <w:rStyle w:val="Appelnotedebasdep"/>
          <w:color w:val="C00000"/>
          <w:vertAlign w:val="baseline"/>
        </w:rPr>
        <w:footnoteRef/>
      </w:r>
      <w:r w:rsidRPr="001727A5">
        <w:rPr>
          <w:color w:val="C00000"/>
        </w:rPr>
        <w:t xml:space="preserve">    </w:t>
      </w:r>
      <w:r w:rsidRPr="001727A5">
        <w:rPr>
          <w:color w:val="C00000"/>
          <w:sz w:val="20"/>
        </w:rPr>
        <w:t>E. Kant</w:t>
      </w:r>
      <w:r w:rsidR="00DA4F60">
        <w:rPr>
          <w:color w:val="C00000"/>
          <w:sz w:val="20"/>
        </w:rPr>
        <w:t> :</w:t>
      </w:r>
      <w:r w:rsidRPr="001727A5">
        <w:rPr>
          <w:color w:val="C00000"/>
          <w:sz w:val="20"/>
        </w:rPr>
        <w:t xml:space="preserve"> Critique de la raison pure, op. cit.</w:t>
      </w:r>
    </w:p>
  </w:footnote>
  <w:footnote w:id="99">
    <w:p w:rsidR="00283196" w:rsidRPr="001727A5" w:rsidRDefault="00283196">
      <w:pPr>
        <w:pStyle w:val="Notedebasdepage"/>
        <w:rPr>
          <w:color w:val="C00000"/>
          <w:spacing w:val="6"/>
        </w:rPr>
      </w:pPr>
      <w:r w:rsidRPr="001727A5">
        <w:rPr>
          <w:rStyle w:val="Appelnotedebasdep"/>
          <w:color w:val="C00000"/>
          <w:vertAlign w:val="baseline"/>
        </w:rPr>
        <w:footnoteRef/>
      </w:r>
      <w:r w:rsidRPr="001727A5">
        <w:rPr>
          <w:color w:val="C00000"/>
        </w:rPr>
        <w:t xml:space="preserve">    </w:t>
      </w:r>
      <w:r w:rsidRPr="001727A5">
        <w:rPr>
          <w:color w:val="C00000"/>
          <w:spacing w:val="6"/>
        </w:rPr>
        <w:t>Cf. séminaires :</w:t>
      </w:r>
      <w:r w:rsidR="00A563B0">
        <w:rPr>
          <w:color w:val="C00000"/>
          <w:spacing w:val="6"/>
        </w:rPr>
        <w:t xml:space="preserve"> </w:t>
      </w:r>
      <w:r w:rsidRPr="001727A5">
        <w:rPr>
          <w:color w:val="C00000"/>
          <w:spacing w:val="6"/>
        </w:rPr>
        <w:t>La relation d’objet</w:t>
      </w:r>
      <w:r w:rsidRPr="00A563B0">
        <w:rPr>
          <w:rFonts w:ascii="Courier New" w:hAnsi="Courier New" w:cs="Courier New"/>
          <w:color w:val="C00000"/>
          <w:spacing w:val="6"/>
        </w:rPr>
        <w:t>…</w:t>
      </w:r>
      <w:r w:rsidRPr="001727A5">
        <w:rPr>
          <w:color w:val="C00000"/>
          <w:spacing w:val="6"/>
        </w:rPr>
        <w:t xml:space="preserve"> Paris, Seuil, 1994.  Les formations</w:t>
      </w:r>
      <w:r w:rsidRPr="00A563B0">
        <w:rPr>
          <w:rFonts w:ascii="Courier New" w:hAnsi="Courier New" w:cs="Courier New"/>
          <w:color w:val="C00000"/>
          <w:spacing w:val="6"/>
        </w:rPr>
        <w:t>…</w:t>
      </w:r>
      <w:r w:rsidRPr="001727A5">
        <w:rPr>
          <w:color w:val="C00000"/>
          <w:spacing w:val="6"/>
        </w:rPr>
        <w:t xml:space="preserve"> Paris, Seuil, 1998 : 15</w:t>
      </w:r>
      <w:r w:rsidR="007B06DE">
        <w:rPr>
          <w:color w:val="C00000"/>
          <w:spacing w:val="6"/>
        </w:rPr>
        <w:t>–</w:t>
      </w:r>
      <w:r w:rsidRPr="001727A5">
        <w:rPr>
          <w:color w:val="C00000"/>
          <w:spacing w:val="6"/>
        </w:rPr>
        <w:t>01 et 18</w:t>
      </w:r>
      <w:r w:rsidR="007B06DE">
        <w:rPr>
          <w:color w:val="C00000"/>
          <w:spacing w:val="6"/>
        </w:rPr>
        <w:t>–</w:t>
      </w:r>
      <w:r w:rsidRPr="001727A5">
        <w:rPr>
          <w:color w:val="C00000"/>
          <w:spacing w:val="6"/>
        </w:rPr>
        <w:t xml:space="preserve">06.  </w:t>
      </w:r>
    </w:p>
    <w:p w:rsidR="00283196" w:rsidRPr="001727A5" w:rsidRDefault="00283196">
      <w:pPr>
        <w:pStyle w:val="Notedebasdepage"/>
        <w:rPr>
          <w:color w:val="C00000"/>
        </w:rPr>
      </w:pPr>
      <w:r w:rsidRPr="001727A5">
        <w:rPr>
          <w:color w:val="C00000"/>
          <w:spacing w:val="6"/>
        </w:rPr>
        <w:t xml:space="preserve">       Le désir</w:t>
      </w:r>
      <w:r w:rsidRPr="00A563B0">
        <w:rPr>
          <w:rFonts w:ascii="Courier New" w:hAnsi="Courier New" w:cs="Courier New"/>
          <w:color w:val="C00000"/>
          <w:spacing w:val="6"/>
        </w:rPr>
        <w:t>…</w:t>
      </w:r>
      <w:r w:rsidRPr="001727A5">
        <w:rPr>
          <w:color w:val="C00000"/>
          <w:spacing w:val="6"/>
        </w:rPr>
        <w:t> : 29</w:t>
      </w:r>
      <w:r w:rsidR="007B06DE">
        <w:rPr>
          <w:color w:val="C00000"/>
          <w:spacing w:val="6"/>
        </w:rPr>
        <w:t>–</w:t>
      </w:r>
      <w:r w:rsidRPr="001727A5">
        <w:rPr>
          <w:color w:val="C00000"/>
          <w:spacing w:val="6"/>
        </w:rPr>
        <w:t>04.</w:t>
      </w:r>
    </w:p>
  </w:footnote>
  <w:footnote w:id="100">
    <w:p w:rsidR="00283196" w:rsidRPr="001727A5" w:rsidRDefault="00283196">
      <w:pPr>
        <w:pStyle w:val="Notedebasdepage"/>
        <w:rPr>
          <w:color w:val="C00000"/>
        </w:rPr>
      </w:pPr>
      <w:r w:rsidRPr="001727A5">
        <w:rPr>
          <w:rStyle w:val="Appelnotedebasdep"/>
          <w:color w:val="C00000"/>
          <w:vertAlign w:val="baseline"/>
        </w:rPr>
        <w:footnoteRef/>
      </w:r>
      <w:r w:rsidRPr="001727A5">
        <w:rPr>
          <w:color w:val="C00000"/>
        </w:rPr>
        <w:t xml:space="preserve"> </w:t>
      </w:r>
      <w:r w:rsidR="005B3282">
        <w:rPr>
          <w:color w:val="C00000"/>
        </w:rPr>
        <w:t xml:space="preserve">  </w:t>
      </w:r>
      <w:r w:rsidRPr="001727A5">
        <w:rPr>
          <w:color w:val="C00000"/>
          <w:szCs w:val="27"/>
        </w:rPr>
        <w:t>Kant, au nihil negativum et au nihil privativum, ajoute un troisième niveau de signification : ce qu'il appelle l' « ens rationis ». L'ens rationis est « un concept vide sans objet » : le concept n'est pas contradictoire, il est cohérent et pensable, mais il ne lui correspond aucun objet d'expérience, aucune intuition. Cet être de raison n'a qu'une existence conceptuelle et n'est lié à rien de sensible. Kant donne comme exemple les noumènes, mais sa définition de l'ens rationis s'appliquerait finalement assez bien à ce qu'il appelle les idées.</w:t>
      </w:r>
    </w:p>
  </w:footnote>
  <w:footnote w:id="101">
    <w:p w:rsidR="00283196" w:rsidRPr="00536F0F" w:rsidRDefault="00283196">
      <w:pPr>
        <w:pStyle w:val="Notedebasdepage"/>
        <w:rPr>
          <w:color w:val="C00000"/>
        </w:rPr>
      </w:pPr>
      <w:r w:rsidRPr="00536F0F">
        <w:rPr>
          <w:rStyle w:val="Appelnotedebasdep"/>
          <w:color w:val="C00000"/>
          <w:vertAlign w:val="baseline"/>
        </w:rPr>
        <w:footnoteRef/>
      </w:r>
      <w:r w:rsidRPr="00536F0F">
        <w:rPr>
          <w:color w:val="C00000"/>
        </w:rPr>
        <w:t xml:space="preserve">   </w:t>
      </w:r>
      <w:r w:rsidRPr="00536F0F">
        <w:rPr>
          <w:color w:val="C00000"/>
          <w:szCs w:val="16"/>
          <w:lang w:eastAsia="fr-FR"/>
        </w:rPr>
        <w:t>Cf. Wittgenstein</w:t>
      </w:r>
      <w:r w:rsidR="00171005">
        <w:rPr>
          <w:color w:val="C00000"/>
          <w:szCs w:val="16"/>
          <w:lang w:eastAsia="fr-FR"/>
        </w:rPr>
        <w:t> :</w:t>
      </w:r>
      <w:r w:rsidRPr="00536F0F">
        <w:rPr>
          <w:color w:val="C00000"/>
          <w:szCs w:val="16"/>
          <w:lang w:eastAsia="fr-FR"/>
        </w:rPr>
        <w:t xml:space="preserve"> Tractatus logico philosophicus, Gallimard, 1993.</w:t>
      </w:r>
    </w:p>
  </w:footnote>
  <w:footnote w:id="102">
    <w:p w:rsidR="00283196" w:rsidRDefault="00283196">
      <w:pPr>
        <w:pStyle w:val="Notedebasdepage"/>
        <w:rPr>
          <w:color w:val="FF3300"/>
        </w:rPr>
      </w:pPr>
      <w:r w:rsidRPr="00536F0F">
        <w:rPr>
          <w:rStyle w:val="Appelnotedebasdep"/>
          <w:color w:val="C00000"/>
          <w:vertAlign w:val="baseline"/>
        </w:rPr>
        <w:footnoteRef/>
      </w:r>
      <w:r w:rsidR="00171005">
        <w:rPr>
          <w:color w:val="C00000"/>
        </w:rPr>
        <w:t xml:space="preserve">   </w:t>
      </w:r>
      <w:r w:rsidRPr="00536F0F">
        <w:rPr>
          <w:color w:val="C00000"/>
          <w:szCs w:val="16"/>
          <w:lang w:eastAsia="fr-FR"/>
        </w:rPr>
        <w:t>A</w:t>
      </w:r>
      <w:r w:rsidR="00A563B0">
        <w:rPr>
          <w:color w:val="C00000"/>
          <w:szCs w:val="16"/>
          <w:lang w:eastAsia="fr-FR"/>
        </w:rPr>
        <w:t>ndré</w:t>
      </w:r>
      <w:r w:rsidRPr="00536F0F">
        <w:rPr>
          <w:color w:val="C00000"/>
          <w:szCs w:val="16"/>
          <w:lang w:eastAsia="fr-FR"/>
        </w:rPr>
        <w:t xml:space="preserve"> Maurois</w:t>
      </w:r>
      <w:r w:rsidR="00171005">
        <w:rPr>
          <w:color w:val="C00000"/>
          <w:szCs w:val="16"/>
          <w:lang w:eastAsia="fr-FR"/>
        </w:rPr>
        <w:t> :</w:t>
      </w:r>
      <w:r w:rsidRPr="00536F0F">
        <w:rPr>
          <w:color w:val="C00000"/>
          <w:szCs w:val="16"/>
          <w:lang w:eastAsia="fr-FR"/>
        </w:rPr>
        <w:t xml:space="preserve"> Les silence</w:t>
      </w:r>
      <w:r w:rsidR="00A563B0">
        <w:rPr>
          <w:color w:val="C00000"/>
          <w:szCs w:val="16"/>
          <w:lang w:eastAsia="fr-FR"/>
        </w:rPr>
        <w:t xml:space="preserve">s du colonel Bramble, Grasset, </w:t>
      </w:r>
      <w:r w:rsidRPr="00536F0F">
        <w:rPr>
          <w:color w:val="C00000"/>
          <w:szCs w:val="16"/>
          <w:lang w:eastAsia="fr-FR"/>
        </w:rPr>
        <w:t>2003.</w:t>
      </w:r>
    </w:p>
  </w:footnote>
  <w:footnote w:id="103">
    <w:p w:rsidR="00283196" w:rsidRPr="004E329A" w:rsidRDefault="00283196">
      <w:pPr>
        <w:pStyle w:val="Notedebasdepage"/>
        <w:rPr>
          <w:color w:val="C00000"/>
        </w:rPr>
      </w:pPr>
      <w:r w:rsidRPr="004E329A">
        <w:rPr>
          <w:rStyle w:val="Appelnotedebasdep"/>
          <w:color w:val="C00000"/>
          <w:vertAlign w:val="baseline"/>
        </w:rPr>
        <w:footnoteRef/>
      </w:r>
      <w:r w:rsidR="00A563B0">
        <w:rPr>
          <w:color w:val="C00000"/>
        </w:rPr>
        <w:t xml:space="preserve"> </w:t>
      </w:r>
      <w:r w:rsidRPr="004E329A">
        <w:rPr>
          <w:color w:val="C00000"/>
        </w:rPr>
        <w:t xml:space="preserve"> </w:t>
      </w:r>
      <w:r w:rsidRPr="004E329A">
        <w:rPr>
          <w:color w:val="C00000"/>
          <w:szCs w:val="18"/>
          <w:lang w:eastAsia="fr-FR"/>
        </w:rPr>
        <w:t>J</w:t>
      </w:r>
      <w:r>
        <w:rPr>
          <w:color w:val="C00000"/>
          <w:szCs w:val="18"/>
          <w:lang w:eastAsia="fr-FR"/>
        </w:rPr>
        <w:t>ean</w:t>
      </w:r>
      <w:r w:rsidRPr="004E329A">
        <w:rPr>
          <w:color w:val="C00000"/>
          <w:szCs w:val="18"/>
          <w:lang w:eastAsia="fr-FR"/>
        </w:rPr>
        <w:t xml:space="preserve"> Piaget</w:t>
      </w:r>
      <w:r w:rsidR="00171005">
        <w:rPr>
          <w:color w:val="C00000"/>
          <w:szCs w:val="18"/>
          <w:lang w:eastAsia="fr-FR"/>
        </w:rPr>
        <w:t> :</w:t>
      </w:r>
      <w:r w:rsidRPr="004E329A">
        <w:rPr>
          <w:color w:val="C00000"/>
          <w:szCs w:val="18"/>
          <w:lang w:eastAsia="fr-FR"/>
        </w:rPr>
        <w:t xml:space="preserve"> La genèse du nombre chez l'enfant, Delachaux </w:t>
      </w:r>
      <w:r w:rsidR="00A563B0">
        <w:rPr>
          <w:color w:val="C00000"/>
          <w:szCs w:val="18"/>
          <w:lang w:eastAsia="fr-FR"/>
        </w:rPr>
        <w:t>et</w:t>
      </w:r>
      <w:r w:rsidRPr="004E329A">
        <w:rPr>
          <w:color w:val="C00000"/>
          <w:szCs w:val="18"/>
          <w:lang w:eastAsia="fr-FR"/>
        </w:rPr>
        <w:t xml:space="preserve"> Niestlé, 1991.</w:t>
      </w:r>
    </w:p>
  </w:footnote>
  <w:footnote w:id="104">
    <w:p w:rsidR="00283196" w:rsidRPr="00171005" w:rsidRDefault="00283196">
      <w:pPr>
        <w:pStyle w:val="Notedebasdepage"/>
        <w:rPr>
          <w:color w:val="C00000"/>
          <w:szCs w:val="18"/>
        </w:rPr>
      </w:pPr>
      <w:r w:rsidRPr="00171005">
        <w:rPr>
          <w:rStyle w:val="Appelnotedebasdep"/>
          <w:color w:val="C00000"/>
          <w:szCs w:val="18"/>
          <w:vertAlign w:val="baseline"/>
        </w:rPr>
        <w:footnoteRef/>
      </w:r>
      <w:r w:rsidRPr="00171005">
        <w:rPr>
          <w:color w:val="C00000"/>
          <w:szCs w:val="18"/>
        </w:rPr>
        <w:t xml:space="preserve"> </w:t>
      </w:r>
      <w:r w:rsidR="00A563B0">
        <w:rPr>
          <w:color w:val="C00000"/>
          <w:szCs w:val="18"/>
        </w:rPr>
        <w:t xml:space="preserve"> </w:t>
      </w:r>
      <w:r w:rsidRPr="00171005">
        <w:rPr>
          <w:iCs/>
          <w:color w:val="C00000"/>
          <w:szCs w:val="18"/>
          <w:lang w:eastAsia="fr-FR"/>
        </w:rPr>
        <w:t>Jean Piaget</w:t>
      </w:r>
      <w:r w:rsidR="00171005">
        <w:rPr>
          <w:iCs/>
          <w:color w:val="C00000"/>
          <w:szCs w:val="18"/>
          <w:lang w:eastAsia="fr-FR"/>
        </w:rPr>
        <w:t> :</w:t>
      </w:r>
      <w:r w:rsidRPr="00171005">
        <w:rPr>
          <w:iCs/>
          <w:color w:val="C00000"/>
          <w:szCs w:val="18"/>
          <w:lang w:eastAsia="fr-FR"/>
        </w:rPr>
        <w:t xml:space="preserve"> Classes, relations et nombres, Paris, Vrin, 1942.</w:t>
      </w:r>
    </w:p>
  </w:footnote>
  <w:footnote w:id="105">
    <w:p w:rsidR="00283196" w:rsidRPr="00171005" w:rsidRDefault="00283196">
      <w:pPr>
        <w:pStyle w:val="Notedebasdepage"/>
        <w:rPr>
          <w:color w:val="C00000"/>
          <w:szCs w:val="18"/>
          <w:lang w:val="en-US"/>
        </w:rPr>
      </w:pPr>
      <w:r w:rsidRPr="00171005">
        <w:rPr>
          <w:rStyle w:val="Appelnotedebasdep"/>
          <w:color w:val="C00000"/>
          <w:szCs w:val="18"/>
          <w:vertAlign w:val="baseline"/>
        </w:rPr>
        <w:footnoteRef/>
      </w:r>
      <w:r w:rsidRPr="00171005">
        <w:rPr>
          <w:color w:val="C00000"/>
          <w:szCs w:val="18"/>
          <w:lang w:val="en-US"/>
        </w:rPr>
        <w:t xml:space="preserve">  </w:t>
      </w:r>
      <w:r w:rsidRPr="00171005">
        <w:rPr>
          <w:color w:val="C00000"/>
          <w:szCs w:val="18"/>
          <w:lang w:val="en-US" w:eastAsia="fr-FR"/>
        </w:rPr>
        <w:t>Theodor Reik</w:t>
      </w:r>
      <w:r w:rsidR="00171005">
        <w:rPr>
          <w:color w:val="C00000"/>
          <w:szCs w:val="18"/>
          <w:lang w:val="en-US" w:eastAsia="fr-FR"/>
        </w:rPr>
        <w:t xml:space="preserve"> :</w:t>
      </w:r>
      <w:r w:rsidRPr="00171005">
        <w:rPr>
          <w:color w:val="C00000"/>
          <w:szCs w:val="18"/>
          <w:lang w:val="en-US" w:eastAsia="fr-FR"/>
        </w:rPr>
        <w:t xml:space="preserve"> Listening with the third ear, </w:t>
      </w:r>
      <w:r w:rsidRPr="00171005">
        <w:rPr>
          <w:color w:val="C00000"/>
          <w:szCs w:val="18"/>
          <w:lang w:val="en-US"/>
        </w:rPr>
        <w:t>Farrar Straus Giroux, 1983</w:t>
      </w:r>
      <w:r w:rsidRPr="00171005">
        <w:rPr>
          <w:color w:val="C00000"/>
          <w:szCs w:val="18"/>
          <w:lang w:val="en-US" w:eastAsia="fr-FR"/>
        </w:rPr>
        <w:t>.</w:t>
      </w:r>
    </w:p>
  </w:footnote>
  <w:footnote w:id="106">
    <w:p w:rsidR="00283196" w:rsidRPr="00171005" w:rsidRDefault="00283196">
      <w:pPr>
        <w:shd w:val="clear" w:color="auto" w:fill="FFFFFF"/>
        <w:suppressAutoHyphens w:val="0"/>
        <w:autoSpaceDE w:val="0"/>
        <w:autoSpaceDN w:val="0"/>
        <w:adjustRightInd w:val="0"/>
        <w:rPr>
          <w:rFonts w:ascii="Garamond" w:hAnsi="Garamond"/>
          <w:color w:val="C00000"/>
          <w:sz w:val="18"/>
          <w:szCs w:val="18"/>
        </w:rPr>
      </w:pPr>
      <w:r w:rsidRPr="00171005">
        <w:rPr>
          <w:rStyle w:val="Appelnotedebasdep"/>
          <w:rFonts w:ascii="Garamond" w:hAnsi="Garamond"/>
          <w:color w:val="C00000"/>
          <w:sz w:val="18"/>
          <w:szCs w:val="18"/>
          <w:vertAlign w:val="baseline"/>
        </w:rPr>
        <w:footnoteRef/>
      </w:r>
      <w:r w:rsidRPr="00171005">
        <w:rPr>
          <w:rFonts w:ascii="Garamond" w:hAnsi="Garamond"/>
          <w:color w:val="C00000"/>
          <w:sz w:val="18"/>
          <w:szCs w:val="18"/>
        </w:rPr>
        <w:t xml:space="preserve">  </w:t>
      </w:r>
      <w:r w:rsidRPr="00171005">
        <w:rPr>
          <w:rFonts w:ascii="Garamond" w:hAnsi="Garamond"/>
          <w:color w:val="C00000"/>
          <w:sz w:val="18"/>
          <w:szCs w:val="18"/>
          <w:lang w:eastAsia="fr-FR"/>
        </w:rPr>
        <w:t>S. Freud</w:t>
      </w:r>
      <w:r w:rsidR="00171005">
        <w:rPr>
          <w:rFonts w:ascii="Garamond" w:hAnsi="Garamond"/>
          <w:color w:val="C00000"/>
          <w:sz w:val="18"/>
          <w:szCs w:val="18"/>
          <w:lang w:eastAsia="fr-FR"/>
        </w:rPr>
        <w:t> :</w:t>
      </w:r>
      <w:r w:rsidRPr="00171005">
        <w:rPr>
          <w:rFonts w:ascii="Garamond" w:hAnsi="Garamond"/>
          <w:color w:val="C00000"/>
          <w:sz w:val="18"/>
          <w:szCs w:val="18"/>
          <w:lang w:eastAsia="fr-FR"/>
        </w:rPr>
        <w:t xml:space="preserve"> </w:t>
      </w:r>
      <w:r w:rsidRPr="00171005">
        <w:rPr>
          <w:rFonts w:ascii="Garamond" w:hAnsi="Garamond"/>
          <w:i/>
          <w:color w:val="C00000"/>
          <w:sz w:val="18"/>
          <w:szCs w:val="18"/>
          <w:lang w:eastAsia="fr-FR"/>
        </w:rPr>
        <w:t>Esquisse d'une psychologie scientifique</w:t>
      </w:r>
      <w:r w:rsidRPr="00171005">
        <w:rPr>
          <w:rFonts w:ascii="Garamond" w:hAnsi="Garamond"/>
          <w:color w:val="C00000"/>
          <w:sz w:val="18"/>
          <w:szCs w:val="18"/>
          <w:lang w:eastAsia="fr-FR"/>
        </w:rPr>
        <w:t xml:space="preserve">, op. cit.  et </w:t>
      </w:r>
      <w:hyperlink r:id="rId19" w:history="1">
        <w:r w:rsidRPr="00A563B0">
          <w:rPr>
            <w:rStyle w:val="Lienhypertexte"/>
            <w:rFonts w:ascii="Garamond" w:hAnsi="Garamond"/>
            <w:color w:val="0000CC"/>
            <w:sz w:val="18"/>
            <w:szCs w:val="18"/>
            <w:lang w:eastAsia="fr-FR"/>
          </w:rPr>
          <w:t xml:space="preserve"> La dénégation</w:t>
        </w:r>
      </w:hyperlink>
      <w:r w:rsidRPr="00171005">
        <w:rPr>
          <w:rFonts w:ascii="Garamond" w:hAnsi="Garamond"/>
          <w:color w:val="C00000"/>
          <w:sz w:val="18"/>
          <w:szCs w:val="18"/>
          <w:lang w:eastAsia="fr-FR"/>
        </w:rPr>
        <w:t xml:space="preserve">, </w:t>
      </w:r>
      <w:r w:rsidRPr="00171005">
        <w:rPr>
          <w:rFonts w:ascii="Garamond" w:hAnsi="Garamond"/>
          <w:i/>
          <w:color w:val="C00000"/>
          <w:sz w:val="18"/>
          <w:szCs w:val="18"/>
          <w:lang w:eastAsia="fr-FR"/>
        </w:rPr>
        <w:t>Résultats, idées, problèmes</w:t>
      </w:r>
      <w:r w:rsidRPr="00171005">
        <w:rPr>
          <w:rFonts w:ascii="Garamond" w:hAnsi="Garamond"/>
          <w:color w:val="C00000"/>
          <w:sz w:val="18"/>
          <w:szCs w:val="18"/>
          <w:lang w:eastAsia="fr-FR"/>
        </w:rPr>
        <w:t xml:space="preserve"> II, Paris, PUF, 1998.</w:t>
      </w:r>
    </w:p>
  </w:footnote>
  <w:footnote w:id="107">
    <w:p w:rsidR="00283196" w:rsidRPr="00B6489D" w:rsidRDefault="00283196">
      <w:pPr>
        <w:pStyle w:val="Notedebasdepage"/>
        <w:rPr>
          <w:color w:val="C00000"/>
        </w:rPr>
      </w:pPr>
      <w:r w:rsidRPr="00B6489D">
        <w:rPr>
          <w:rStyle w:val="Appelnotedebasdep"/>
          <w:color w:val="C00000"/>
          <w:vertAlign w:val="baseline"/>
        </w:rPr>
        <w:footnoteRef/>
      </w:r>
      <w:r w:rsidRPr="00B50192">
        <w:rPr>
          <w:color w:val="C00000"/>
        </w:rPr>
        <w:t xml:space="preserve">  </w:t>
      </w:r>
      <w:r w:rsidRPr="00B50192">
        <w:rPr>
          <w:color w:val="FF0000"/>
        </w:rPr>
        <w:t xml:space="preserve">  </w:t>
      </w:r>
      <w:hyperlink r:id="rId20" w:history="1">
        <w:r w:rsidRPr="00B50192">
          <w:rPr>
            <w:rStyle w:val="Lienhypertexte"/>
            <w:color w:val="0000CC"/>
            <w:szCs w:val="18"/>
            <w:lang w:eastAsia="fr-FR"/>
          </w:rPr>
          <w:t>J.S. Mill</w:t>
        </w:r>
        <w:r w:rsidR="00511487" w:rsidRPr="00B50192">
          <w:rPr>
            <w:rStyle w:val="Lienhypertexte"/>
            <w:color w:val="0000CC"/>
            <w:szCs w:val="18"/>
            <w:lang w:eastAsia="fr-FR"/>
          </w:rPr>
          <w:t> :</w:t>
        </w:r>
        <w:r w:rsidRPr="00B50192">
          <w:rPr>
            <w:rStyle w:val="Lienhypertexte"/>
            <w:color w:val="0000CC"/>
            <w:szCs w:val="18"/>
            <w:lang w:eastAsia="fr-FR"/>
          </w:rPr>
          <w:t xml:space="preserve"> System of Logic</w:t>
        </w:r>
      </w:hyperlink>
      <w:r w:rsidRPr="00B50192">
        <w:rPr>
          <w:color w:val="C00000"/>
        </w:rPr>
        <w:t xml:space="preserve">, éd. </w:t>
      </w:r>
      <w:r w:rsidRPr="00B6489D">
        <w:rPr>
          <w:color w:val="C00000"/>
        </w:rPr>
        <w:t>Mardaga, 1995.</w:t>
      </w:r>
    </w:p>
  </w:footnote>
  <w:footnote w:id="108">
    <w:p w:rsidR="00283196" w:rsidRPr="00B6489D" w:rsidRDefault="00283196">
      <w:pPr>
        <w:pStyle w:val="Notedebasdepage"/>
        <w:rPr>
          <w:color w:val="C00000"/>
        </w:rPr>
      </w:pPr>
      <w:r w:rsidRPr="00B6489D">
        <w:rPr>
          <w:rStyle w:val="Appelnotedebasdep"/>
          <w:color w:val="C00000"/>
          <w:vertAlign w:val="baseline"/>
        </w:rPr>
        <w:footnoteRef/>
      </w:r>
      <w:r w:rsidRPr="00B6489D">
        <w:rPr>
          <w:color w:val="C00000"/>
        </w:rPr>
        <w:t xml:space="preserve">    </w:t>
      </w:r>
      <w:r w:rsidR="00511487">
        <w:rPr>
          <w:iCs/>
          <w:color w:val="C00000"/>
          <w:szCs w:val="18"/>
          <w:lang w:eastAsia="fr-FR"/>
        </w:rPr>
        <w:t>A. Arnauld,</w:t>
      </w:r>
      <w:r w:rsidRPr="00B6489D">
        <w:rPr>
          <w:iCs/>
          <w:color w:val="C00000"/>
          <w:szCs w:val="18"/>
          <w:lang w:eastAsia="fr-FR"/>
        </w:rPr>
        <w:t xml:space="preserve"> P. Nicole</w:t>
      </w:r>
      <w:r w:rsidR="00511487">
        <w:rPr>
          <w:iCs/>
          <w:color w:val="C00000"/>
          <w:szCs w:val="18"/>
          <w:lang w:eastAsia="fr-FR"/>
        </w:rPr>
        <w:t> :</w:t>
      </w:r>
      <w:r w:rsidRPr="00B6489D">
        <w:rPr>
          <w:iCs/>
          <w:color w:val="C00000"/>
          <w:szCs w:val="18"/>
          <w:lang w:eastAsia="fr-FR"/>
        </w:rPr>
        <w:t xml:space="preserve"> la Logique ou l'art de penser, Paris, Vrin, 2002.</w:t>
      </w:r>
    </w:p>
  </w:footnote>
  <w:footnote w:id="109">
    <w:p w:rsidR="00283196" w:rsidRPr="00B6489D" w:rsidRDefault="00283196">
      <w:pPr>
        <w:pStyle w:val="Notedebasdepage"/>
        <w:rPr>
          <w:color w:val="C00000"/>
          <w:lang w:val="en-US"/>
        </w:rPr>
      </w:pPr>
      <w:r w:rsidRPr="00B6489D">
        <w:rPr>
          <w:rStyle w:val="Appelnotedebasdep"/>
          <w:color w:val="C00000"/>
          <w:vertAlign w:val="baseline"/>
        </w:rPr>
        <w:footnoteRef/>
      </w:r>
      <w:r w:rsidRPr="00B6489D">
        <w:rPr>
          <w:color w:val="C00000"/>
          <w:lang w:val="en-US"/>
        </w:rPr>
        <w:t xml:space="preserve">    </w:t>
      </w:r>
      <w:r w:rsidRPr="00B6489D">
        <w:rPr>
          <w:color w:val="C00000"/>
          <w:szCs w:val="18"/>
          <w:lang w:val="en-US" w:eastAsia="fr-FR"/>
        </w:rPr>
        <w:t>Aristote</w:t>
      </w:r>
      <w:r w:rsidR="00511487">
        <w:rPr>
          <w:color w:val="C00000"/>
          <w:szCs w:val="18"/>
          <w:lang w:val="en-US" w:eastAsia="fr-FR"/>
        </w:rPr>
        <w:t xml:space="preserve"> :</w:t>
      </w:r>
      <w:r w:rsidRPr="00B6489D">
        <w:rPr>
          <w:color w:val="C00000"/>
          <w:szCs w:val="18"/>
          <w:lang w:val="en-US" w:eastAsia="fr-FR"/>
        </w:rPr>
        <w:t xml:space="preserve"> Organon I, op. cit.</w:t>
      </w:r>
    </w:p>
  </w:footnote>
  <w:footnote w:id="110">
    <w:p w:rsidR="00283196" w:rsidRPr="00E57D11" w:rsidRDefault="00283196">
      <w:pPr>
        <w:pStyle w:val="Notedebasdepage"/>
        <w:rPr>
          <w:color w:val="C00000"/>
        </w:rPr>
      </w:pPr>
      <w:r w:rsidRPr="00E57D11">
        <w:rPr>
          <w:rStyle w:val="Appelnotedebasdep"/>
          <w:color w:val="C00000"/>
          <w:vertAlign w:val="baseline"/>
        </w:rPr>
        <w:footnoteRef/>
      </w:r>
      <w:r w:rsidRPr="00E57D11">
        <w:rPr>
          <w:color w:val="C00000"/>
        </w:rPr>
        <w:t xml:space="preserve">    </w:t>
      </w:r>
      <w:r w:rsidRPr="00E57D11">
        <w:rPr>
          <w:color w:val="C00000"/>
          <w:szCs w:val="18"/>
          <w:lang w:eastAsia="fr-FR"/>
        </w:rPr>
        <w:t>J. Lacan</w:t>
      </w:r>
      <w:r w:rsidR="00B50192">
        <w:rPr>
          <w:color w:val="C00000"/>
          <w:szCs w:val="18"/>
          <w:lang w:eastAsia="fr-FR"/>
        </w:rPr>
        <w:t> :</w:t>
      </w:r>
      <w:r w:rsidRPr="00E57D11">
        <w:rPr>
          <w:color w:val="C00000"/>
          <w:szCs w:val="18"/>
          <w:lang w:eastAsia="fr-FR"/>
        </w:rPr>
        <w:t xml:space="preserve"> Fonction et champ de la parole et du langage dans la psychanalyse, Écrits, </w:t>
      </w:r>
      <w:r w:rsidRPr="00E57D11">
        <w:rPr>
          <w:color w:val="C00000"/>
          <w:spacing w:val="6"/>
        </w:rPr>
        <w:t>p237 ou t.1 p.235.</w:t>
      </w:r>
    </w:p>
  </w:footnote>
  <w:footnote w:id="111">
    <w:p w:rsidR="00283196" w:rsidRPr="00E57D11" w:rsidRDefault="00283196">
      <w:pPr>
        <w:pStyle w:val="Notedebasdepage"/>
        <w:rPr>
          <w:color w:val="C00000"/>
        </w:rPr>
      </w:pPr>
      <w:r w:rsidRPr="00E57D11">
        <w:rPr>
          <w:rStyle w:val="Appelnotedebasdep"/>
          <w:color w:val="C00000"/>
          <w:vertAlign w:val="baseline"/>
        </w:rPr>
        <w:footnoteRef/>
      </w:r>
      <w:r w:rsidRPr="00E57D11">
        <w:rPr>
          <w:color w:val="C00000"/>
        </w:rPr>
        <w:t xml:space="preserve">   </w:t>
      </w:r>
      <w:r w:rsidRPr="00E57D11">
        <w:rPr>
          <w:color w:val="C00000"/>
          <w:szCs w:val="18"/>
          <w:lang w:eastAsia="fr-FR"/>
        </w:rPr>
        <w:t>Séminaire</w:t>
      </w:r>
      <w:r w:rsidR="00B50192">
        <w:rPr>
          <w:color w:val="C00000"/>
          <w:szCs w:val="18"/>
          <w:lang w:eastAsia="fr-FR"/>
        </w:rPr>
        <w:t>1960-61 :</w:t>
      </w:r>
      <w:r w:rsidRPr="00E57D11">
        <w:rPr>
          <w:color w:val="C00000"/>
          <w:szCs w:val="18"/>
          <w:lang w:eastAsia="fr-FR"/>
        </w:rPr>
        <w:t xml:space="preserve"> Le transfert</w:t>
      </w:r>
      <w:r w:rsidRPr="00B50192">
        <w:rPr>
          <w:rFonts w:ascii="Courier New" w:hAnsi="Courier New" w:cs="Courier New"/>
          <w:color w:val="C00000"/>
          <w:szCs w:val="18"/>
          <w:lang w:eastAsia="fr-FR"/>
        </w:rPr>
        <w:t>…</w:t>
      </w:r>
      <w:r w:rsidRPr="00E57D11">
        <w:rPr>
          <w:color w:val="C00000"/>
          <w:szCs w:val="18"/>
          <w:lang w:eastAsia="fr-FR"/>
        </w:rPr>
        <w:t xml:space="preserve"> </w:t>
      </w:r>
      <w:r w:rsidR="00B50192">
        <w:rPr>
          <w:color w:val="C00000"/>
          <w:szCs w:val="18"/>
          <w:lang w:eastAsia="fr-FR"/>
        </w:rPr>
        <w:t xml:space="preserve"> séances des </w:t>
      </w:r>
      <w:r w:rsidRPr="00E57D11">
        <w:rPr>
          <w:color w:val="C00000"/>
          <w:szCs w:val="18"/>
          <w:lang w:eastAsia="fr-FR"/>
        </w:rPr>
        <w:t>21.12.</w:t>
      </w:r>
      <w:r w:rsidR="00B50192">
        <w:rPr>
          <w:color w:val="C00000"/>
          <w:szCs w:val="18"/>
          <w:lang w:eastAsia="fr-FR"/>
        </w:rPr>
        <w:t xml:space="preserve"> et</w:t>
      </w:r>
      <w:r w:rsidRPr="00E57D11">
        <w:rPr>
          <w:color w:val="C00000"/>
          <w:szCs w:val="18"/>
          <w:lang w:eastAsia="fr-FR"/>
        </w:rPr>
        <w:t xml:space="preserve">  11.01. (Pour la sphère chez Platon : cf. Timée).</w:t>
      </w:r>
      <w:r w:rsidRPr="00E57D11">
        <w:rPr>
          <w:color w:val="C00000"/>
        </w:rPr>
        <w:t xml:space="preserve"> </w:t>
      </w:r>
    </w:p>
  </w:footnote>
  <w:footnote w:id="112">
    <w:p w:rsidR="00283196" w:rsidRPr="00E57D11" w:rsidRDefault="00283196">
      <w:pPr>
        <w:pStyle w:val="Notedebasdepage"/>
        <w:rPr>
          <w:color w:val="C00000"/>
        </w:rPr>
      </w:pPr>
      <w:r w:rsidRPr="00E57D11">
        <w:rPr>
          <w:rStyle w:val="Appelnotedebasdep"/>
          <w:color w:val="C00000"/>
          <w:vertAlign w:val="baseline"/>
        </w:rPr>
        <w:footnoteRef/>
      </w:r>
      <w:r w:rsidRPr="00E57D11">
        <w:rPr>
          <w:color w:val="C00000"/>
        </w:rPr>
        <w:t xml:space="preserve">   Jacob Johann von Uexküll (1864 </w:t>
      </w:r>
      <w:r w:rsidR="007B06DE">
        <w:rPr>
          <w:color w:val="C00000"/>
        </w:rPr>
        <w:t>–</w:t>
      </w:r>
      <w:r w:rsidRPr="00E57D11">
        <w:rPr>
          <w:color w:val="C00000"/>
        </w:rPr>
        <w:t>1944) est un biologiste et philosophe allemand, l'un des pionniers de l'éthologie avant</w:t>
      </w:r>
    </w:p>
    <w:p w:rsidR="00283196" w:rsidRPr="00E57D11" w:rsidRDefault="00283196">
      <w:pPr>
        <w:pStyle w:val="Notedebasdepage"/>
        <w:rPr>
          <w:color w:val="C00000"/>
        </w:rPr>
      </w:pPr>
      <w:r w:rsidRPr="00E57D11">
        <w:rPr>
          <w:color w:val="C00000"/>
        </w:rPr>
        <w:t xml:space="preserve">        Konrad Lorenz.</w:t>
      </w:r>
    </w:p>
  </w:footnote>
  <w:footnote w:id="113">
    <w:p w:rsidR="00283196" w:rsidRPr="00E57D11" w:rsidRDefault="00283196">
      <w:pPr>
        <w:pStyle w:val="Notedebasdepage"/>
        <w:rPr>
          <w:rStyle w:val="tlfcdefinition"/>
          <w:color w:val="C00000"/>
        </w:rPr>
      </w:pPr>
      <w:r w:rsidRPr="00E57D11">
        <w:rPr>
          <w:rStyle w:val="Appelnotedebasdep"/>
          <w:color w:val="C00000"/>
          <w:vertAlign w:val="baseline"/>
        </w:rPr>
        <w:footnoteRef/>
      </w:r>
      <w:r w:rsidRPr="00E57D11">
        <w:rPr>
          <w:color w:val="C00000"/>
        </w:rPr>
        <w:t xml:space="preserve">   </w:t>
      </w:r>
      <w:r w:rsidR="00E57D11" w:rsidRPr="00E57D11">
        <w:rPr>
          <w:color w:val="C00000"/>
        </w:rPr>
        <w:t>Blastula</w:t>
      </w:r>
      <w:r w:rsidRPr="00E57D11">
        <w:rPr>
          <w:color w:val="C00000"/>
        </w:rPr>
        <w:t xml:space="preserve"> </w:t>
      </w:r>
      <w:r w:rsidR="00E57D11" w:rsidRPr="00E57D11">
        <w:rPr>
          <w:color w:val="C00000"/>
        </w:rPr>
        <w:t>(</w:t>
      </w:r>
      <w:r w:rsidRPr="00E57D11">
        <w:rPr>
          <w:rStyle w:val="tlfcdomaine"/>
          <w:color w:val="C00000"/>
        </w:rPr>
        <w:t>embryologie</w:t>
      </w:r>
      <w:r w:rsidR="00E57D11" w:rsidRPr="00E57D11">
        <w:rPr>
          <w:rStyle w:val="tlfcdomaine"/>
          <w:color w:val="C00000"/>
        </w:rPr>
        <w:t>)</w:t>
      </w:r>
      <w:r w:rsidRPr="00E57D11">
        <w:rPr>
          <w:rStyle w:val="tlfcdefinition"/>
          <w:color w:val="C00000"/>
        </w:rPr>
        <w:t xml:space="preserve"> : </w:t>
      </w:r>
      <w:r w:rsidR="00E57D11" w:rsidRPr="00E57D11">
        <w:rPr>
          <w:rStyle w:val="tlfcdefinition"/>
          <w:color w:val="C00000"/>
        </w:rPr>
        <w:t>s</w:t>
      </w:r>
      <w:r w:rsidRPr="00E57D11">
        <w:rPr>
          <w:rStyle w:val="tlfcdefinition"/>
          <w:color w:val="C00000"/>
        </w:rPr>
        <w:t xml:space="preserve">tade embryonnaire caractérisé par la disposition, en une couche unique, de grosses cellules appelées  </w:t>
      </w:r>
    </w:p>
    <w:p w:rsidR="00283196" w:rsidRPr="00E57D11" w:rsidRDefault="00283196">
      <w:pPr>
        <w:pStyle w:val="Notedebasdepage"/>
        <w:rPr>
          <w:color w:val="C00000"/>
        </w:rPr>
      </w:pPr>
      <w:r w:rsidRPr="00E57D11">
        <w:rPr>
          <w:rStyle w:val="tlfcdefinition"/>
          <w:color w:val="C00000"/>
        </w:rPr>
        <w:t xml:space="preserve">        blastomères</w:t>
      </w:r>
    </w:p>
  </w:footnote>
  <w:footnote w:id="114">
    <w:p w:rsidR="00283196" w:rsidRPr="00B50192" w:rsidRDefault="00283196" w:rsidP="008D4BF8">
      <w:pPr>
        <w:pStyle w:val="Notedebasdepage"/>
        <w:rPr>
          <w:color w:val="C00000"/>
          <w:szCs w:val="16"/>
          <w:lang w:eastAsia="fr-FR"/>
        </w:rPr>
      </w:pPr>
      <w:r w:rsidRPr="00B50192">
        <w:rPr>
          <w:rStyle w:val="Appelnotedebasdep"/>
          <w:color w:val="C00000"/>
          <w:vertAlign w:val="baseline"/>
        </w:rPr>
        <w:footnoteRef/>
      </w:r>
      <w:r w:rsidRPr="00B50192">
        <w:rPr>
          <w:color w:val="C00000"/>
        </w:rPr>
        <w:t xml:space="preserve">  </w:t>
      </w:r>
      <w:r w:rsidR="00B50192" w:rsidRPr="00B50192">
        <w:rPr>
          <w:color w:val="C00000"/>
          <w:szCs w:val="16"/>
          <w:lang w:eastAsia="fr-FR"/>
        </w:rPr>
        <w:t>C</w:t>
      </w:r>
      <w:r w:rsidRPr="00B50192">
        <w:rPr>
          <w:color w:val="C00000"/>
          <w:szCs w:val="16"/>
          <w:lang w:eastAsia="fr-FR"/>
        </w:rPr>
        <w:t xml:space="preserve">f. </w:t>
      </w:r>
      <w:hyperlink r:id="rId21" w:history="1">
        <w:r w:rsidRPr="00B50192">
          <w:rPr>
            <w:rStyle w:val="Lienhypertexte"/>
            <w:color w:val="C00000"/>
            <w:szCs w:val="16"/>
            <w:lang w:eastAsia="fr-FR"/>
          </w:rPr>
          <w:t>H. Poincaré, La science et l'hy</w:t>
        </w:r>
        <w:r w:rsidRPr="00B50192">
          <w:rPr>
            <w:rStyle w:val="Lienhypertexte"/>
            <w:color w:val="C00000"/>
            <w:szCs w:val="16"/>
            <w:lang w:eastAsia="fr-FR"/>
          </w:rPr>
          <w:softHyphen/>
          <w:t>pothèse</w:t>
        </w:r>
      </w:hyperlink>
      <w:r w:rsidRPr="00B50192">
        <w:rPr>
          <w:color w:val="C00000"/>
          <w:szCs w:val="16"/>
          <w:lang w:eastAsia="fr-FR"/>
        </w:rPr>
        <w:t>, : « Imagi</w:t>
      </w:r>
      <w:r w:rsidRPr="00B50192">
        <w:rPr>
          <w:color w:val="C00000"/>
          <w:szCs w:val="16"/>
          <w:lang w:eastAsia="fr-FR"/>
        </w:rPr>
        <w:softHyphen/>
        <w:t>nons un monde uniquement peu</w:t>
      </w:r>
      <w:r w:rsidRPr="00B50192">
        <w:rPr>
          <w:color w:val="C00000"/>
          <w:szCs w:val="16"/>
          <w:lang w:eastAsia="fr-FR"/>
        </w:rPr>
        <w:softHyphen/>
        <w:t xml:space="preserve">plé d'êtres dénués d'épaisseur ; </w:t>
      </w:r>
    </w:p>
    <w:p w:rsidR="00283196" w:rsidRPr="00B50192" w:rsidRDefault="00283196" w:rsidP="008D4BF8">
      <w:pPr>
        <w:pStyle w:val="Notedebasdepage"/>
        <w:rPr>
          <w:color w:val="C00000"/>
        </w:rPr>
      </w:pPr>
      <w:r w:rsidRPr="00B50192">
        <w:rPr>
          <w:color w:val="C00000"/>
          <w:szCs w:val="16"/>
          <w:lang w:eastAsia="fr-FR"/>
        </w:rPr>
        <w:t xml:space="preserve">       et supposons que ces animaux "infi</w:t>
      </w:r>
      <w:r w:rsidRPr="00B50192">
        <w:rPr>
          <w:color w:val="C00000"/>
          <w:szCs w:val="16"/>
          <w:lang w:eastAsia="fr-FR"/>
        </w:rPr>
        <w:softHyphen/>
        <w:t>niment plats" soient tous dans un même plan et n'en puissent sor</w:t>
      </w:r>
      <w:r w:rsidRPr="00B50192">
        <w:rPr>
          <w:color w:val="C00000"/>
          <w:szCs w:val="16"/>
          <w:lang w:eastAsia="fr-FR"/>
        </w:rPr>
        <w:softHyphen/>
        <w:t>tir. »</w:t>
      </w:r>
    </w:p>
  </w:footnote>
  <w:footnote w:id="115">
    <w:p w:rsidR="00283196" w:rsidRPr="00710DD5" w:rsidRDefault="00283196">
      <w:pPr>
        <w:pStyle w:val="Notedebasdepage"/>
        <w:rPr>
          <w:color w:val="C00000"/>
        </w:rPr>
      </w:pPr>
      <w:r w:rsidRPr="00710DD5">
        <w:rPr>
          <w:rStyle w:val="Appelnotedebasdep"/>
          <w:color w:val="C00000"/>
          <w:vertAlign w:val="baseline"/>
        </w:rPr>
        <w:footnoteRef/>
      </w:r>
      <w:r w:rsidRPr="00710DD5">
        <w:rPr>
          <w:color w:val="C00000"/>
        </w:rPr>
        <w:t xml:space="preserve">   Cf.</w:t>
      </w:r>
      <w:r w:rsidR="005D4732">
        <w:rPr>
          <w:color w:val="C00000"/>
        </w:rPr>
        <w:t xml:space="preserve"> supra :</w:t>
      </w:r>
      <w:r w:rsidRPr="00710DD5">
        <w:rPr>
          <w:color w:val="C00000"/>
        </w:rPr>
        <w:t xml:space="preserve"> </w:t>
      </w:r>
      <w:r w:rsidRPr="005D4732">
        <w:rPr>
          <w:color w:val="C00000"/>
          <w:sz w:val="16"/>
          <w:szCs w:val="16"/>
        </w:rPr>
        <w:t>28</w:t>
      </w:r>
      <w:r w:rsidR="007B06DE" w:rsidRPr="005D4732">
        <w:rPr>
          <w:color w:val="C00000"/>
          <w:sz w:val="16"/>
          <w:szCs w:val="16"/>
        </w:rPr>
        <w:t>–</w:t>
      </w:r>
      <w:r w:rsidRPr="005D4732">
        <w:rPr>
          <w:color w:val="C00000"/>
          <w:sz w:val="16"/>
          <w:szCs w:val="16"/>
        </w:rPr>
        <w:t>02</w:t>
      </w:r>
      <w:r w:rsidR="007B06DE" w:rsidRPr="005D4732">
        <w:rPr>
          <w:color w:val="C00000"/>
          <w:sz w:val="16"/>
          <w:szCs w:val="16"/>
        </w:rPr>
        <w:t>–</w:t>
      </w:r>
      <w:r w:rsidR="00710DD5" w:rsidRPr="005D4732">
        <w:rPr>
          <w:color w:val="C00000"/>
          <w:sz w:val="16"/>
          <w:szCs w:val="16"/>
        </w:rPr>
        <w:t>1962</w:t>
      </w:r>
      <w:r w:rsidRPr="00710DD5">
        <w:rPr>
          <w:color w:val="C00000"/>
        </w:rPr>
        <w:t>, fin de séance.</w:t>
      </w:r>
    </w:p>
  </w:footnote>
  <w:footnote w:id="116">
    <w:p w:rsidR="00283196" w:rsidRPr="00710DD5" w:rsidRDefault="00283196">
      <w:pPr>
        <w:pStyle w:val="Notedebasdepage"/>
        <w:rPr>
          <w:color w:val="C00000"/>
        </w:rPr>
      </w:pPr>
      <w:r w:rsidRPr="00710DD5">
        <w:rPr>
          <w:rStyle w:val="Appelnotedebasdep"/>
          <w:color w:val="C00000"/>
          <w:vertAlign w:val="baseline"/>
        </w:rPr>
        <w:footnoteRef/>
      </w:r>
      <w:r w:rsidRPr="00710DD5">
        <w:rPr>
          <w:color w:val="C00000"/>
        </w:rPr>
        <w:t xml:space="preserve">   Séances </w:t>
      </w:r>
      <w:r w:rsidR="00D869B4">
        <w:rPr>
          <w:color w:val="C00000"/>
        </w:rPr>
        <w:t>« </w:t>
      </w:r>
      <w:r w:rsidRPr="00710DD5">
        <w:rPr>
          <w:color w:val="C00000"/>
        </w:rPr>
        <w:t>scientifiques</w:t>
      </w:r>
      <w:r w:rsidR="00D869B4">
        <w:rPr>
          <w:color w:val="C00000"/>
        </w:rPr>
        <w:t> »</w:t>
      </w:r>
      <w:r w:rsidRPr="00710DD5">
        <w:rPr>
          <w:color w:val="C00000"/>
        </w:rPr>
        <w:t xml:space="preserve"> de la SFP</w:t>
      </w:r>
    </w:p>
  </w:footnote>
  <w:footnote w:id="117">
    <w:p w:rsidR="00283196" w:rsidRPr="001F4AD6" w:rsidRDefault="00283196">
      <w:pPr>
        <w:pStyle w:val="Notedebasdepage"/>
        <w:rPr>
          <w:color w:val="C00000"/>
        </w:rPr>
      </w:pPr>
      <w:r w:rsidRPr="001F4AD6">
        <w:rPr>
          <w:rStyle w:val="Appelnotedebasdep"/>
          <w:color w:val="C00000"/>
          <w:vertAlign w:val="baseline"/>
        </w:rPr>
        <w:footnoteRef/>
      </w:r>
      <w:r w:rsidRPr="001F4AD6">
        <w:rPr>
          <w:color w:val="C00000"/>
        </w:rPr>
        <w:t xml:space="preserve">   </w:t>
      </w:r>
      <w:r w:rsidRPr="001F4AD6">
        <w:rPr>
          <w:color w:val="C00000"/>
          <w:szCs w:val="16"/>
          <w:lang w:eastAsia="fr-FR"/>
        </w:rPr>
        <w:t>Cf. Thomas D’A</w:t>
      </w:r>
      <w:r w:rsidR="009358F3" w:rsidRPr="001F4AD6">
        <w:rPr>
          <w:color w:val="C00000"/>
          <w:szCs w:val="16"/>
          <w:lang w:eastAsia="fr-FR"/>
        </w:rPr>
        <w:t>quin</w:t>
      </w:r>
      <w:r w:rsidR="009358F3">
        <w:rPr>
          <w:color w:val="C00000"/>
          <w:szCs w:val="16"/>
          <w:lang w:eastAsia="fr-FR"/>
        </w:rPr>
        <w:t> :</w:t>
      </w:r>
      <w:r w:rsidRPr="001F4AD6">
        <w:rPr>
          <w:color w:val="C00000"/>
          <w:szCs w:val="16"/>
          <w:lang w:eastAsia="fr-FR"/>
        </w:rPr>
        <w:t xml:space="preserve"> Summ</w:t>
      </w:r>
      <w:r w:rsidR="00D869B4">
        <w:rPr>
          <w:color w:val="C00000"/>
          <w:szCs w:val="16"/>
          <w:lang w:eastAsia="fr-FR"/>
        </w:rPr>
        <w:t>æ</w:t>
      </w:r>
      <w:r w:rsidRPr="001F4AD6">
        <w:rPr>
          <w:color w:val="C00000"/>
          <w:szCs w:val="16"/>
          <w:lang w:eastAsia="fr-FR"/>
        </w:rPr>
        <w:t xml:space="preserve"> con</w:t>
      </w:r>
      <w:r w:rsidRPr="001F4AD6">
        <w:rPr>
          <w:color w:val="C00000"/>
          <w:szCs w:val="16"/>
          <w:lang w:eastAsia="fr-FR"/>
        </w:rPr>
        <w:softHyphen/>
        <w:t xml:space="preserve">tra gentiles, </w:t>
      </w:r>
      <w:r w:rsidRPr="001F4AD6">
        <w:rPr>
          <w:color w:val="C00000"/>
        </w:rPr>
        <w:t>Somme contre les gentils</w:t>
      </w:r>
      <w:r w:rsidRPr="001F4AD6">
        <w:rPr>
          <w:color w:val="C00000"/>
          <w:szCs w:val="16"/>
          <w:lang w:eastAsia="fr-FR"/>
        </w:rPr>
        <w:t>, éd. Du Cerf, 1998.</w:t>
      </w:r>
    </w:p>
  </w:footnote>
  <w:footnote w:id="118">
    <w:p w:rsidR="00283196" w:rsidRPr="009358F3" w:rsidRDefault="00283196">
      <w:pPr>
        <w:pStyle w:val="Notedebasdepage"/>
        <w:rPr>
          <w:color w:val="FF3300"/>
        </w:rPr>
      </w:pPr>
      <w:r w:rsidRPr="001F4AD6">
        <w:rPr>
          <w:rStyle w:val="Appelnotedebasdep"/>
          <w:color w:val="C00000"/>
          <w:vertAlign w:val="baseline"/>
        </w:rPr>
        <w:footnoteRef/>
      </w:r>
      <w:r w:rsidRPr="001F4AD6">
        <w:rPr>
          <w:color w:val="C00000"/>
        </w:rPr>
        <w:t xml:space="preserve"> </w:t>
      </w:r>
      <w:r w:rsidR="009358F3">
        <w:rPr>
          <w:color w:val="C00000"/>
        </w:rPr>
        <w:t xml:space="preserve"> </w:t>
      </w:r>
      <w:r w:rsidRPr="001F4AD6">
        <w:rPr>
          <w:color w:val="C00000"/>
        </w:rPr>
        <w:t xml:space="preserve"> </w:t>
      </w:r>
      <w:r w:rsidR="009358F3">
        <w:rPr>
          <w:color w:val="C00000"/>
        </w:rPr>
        <w:t>C</w:t>
      </w:r>
      <w:r w:rsidRPr="001F4AD6">
        <w:rPr>
          <w:color w:val="C00000"/>
        </w:rPr>
        <w:t>f. Séminaire</w:t>
      </w:r>
      <w:r>
        <w:rPr>
          <w:color w:val="C00000"/>
        </w:rPr>
        <w:t xml:space="preserve"> 1957</w:t>
      </w:r>
      <w:r w:rsidR="007B06DE">
        <w:rPr>
          <w:color w:val="C00000"/>
        </w:rPr>
        <w:t>–</w:t>
      </w:r>
      <w:r>
        <w:rPr>
          <w:color w:val="C00000"/>
        </w:rPr>
        <w:t>58</w:t>
      </w:r>
      <w:r w:rsidR="00A563B0">
        <w:rPr>
          <w:color w:val="C00000"/>
        </w:rPr>
        <w:t> :</w:t>
      </w:r>
      <w:r w:rsidRPr="001F4AD6">
        <w:rPr>
          <w:color w:val="C00000"/>
        </w:rPr>
        <w:t xml:space="preserve"> Les </w:t>
      </w:r>
      <w:r w:rsidRPr="009358F3">
        <w:rPr>
          <w:color w:val="C00000"/>
        </w:rPr>
        <w:t>formations</w:t>
      </w:r>
      <w:r w:rsidRPr="00A563B0">
        <w:rPr>
          <w:rFonts w:ascii="Courier New" w:hAnsi="Courier New" w:cs="Courier New"/>
          <w:color w:val="C00000"/>
          <w:spacing w:val="6"/>
        </w:rPr>
        <w:t>…</w:t>
      </w:r>
      <w:r w:rsidR="009358F3" w:rsidRPr="009358F3">
        <w:rPr>
          <w:rFonts w:cs="Courier New"/>
          <w:color w:val="C00000"/>
          <w:spacing w:val="6"/>
        </w:rPr>
        <w:t xml:space="preserve"> séance du </w:t>
      </w:r>
      <w:r w:rsidRPr="009358F3">
        <w:rPr>
          <w:color w:val="C00000"/>
          <w:spacing w:val="6"/>
          <w:sz w:val="16"/>
          <w:szCs w:val="16"/>
        </w:rPr>
        <w:t>02</w:t>
      </w:r>
      <w:r w:rsidR="007B06DE" w:rsidRPr="009358F3">
        <w:rPr>
          <w:color w:val="C00000"/>
          <w:spacing w:val="6"/>
          <w:sz w:val="16"/>
          <w:szCs w:val="16"/>
        </w:rPr>
        <w:t>–</w:t>
      </w:r>
      <w:r w:rsidRPr="009358F3">
        <w:rPr>
          <w:color w:val="C00000"/>
          <w:spacing w:val="6"/>
          <w:sz w:val="16"/>
          <w:szCs w:val="16"/>
        </w:rPr>
        <w:t>07</w:t>
      </w:r>
      <w:r w:rsidR="009358F3" w:rsidRPr="009358F3">
        <w:rPr>
          <w:color w:val="C00000"/>
          <w:spacing w:val="6"/>
        </w:rPr>
        <w:t>.</w:t>
      </w:r>
    </w:p>
  </w:footnote>
  <w:footnote w:id="119">
    <w:p w:rsidR="00283196" w:rsidRPr="001C0138" w:rsidRDefault="00283196">
      <w:pPr>
        <w:pStyle w:val="Notedebasdepage"/>
        <w:rPr>
          <w:color w:val="C00000"/>
        </w:rPr>
      </w:pPr>
      <w:r w:rsidRPr="001C0138">
        <w:rPr>
          <w:rStyle w:val="Appelnotedebasdep"/>
          <w:color w:val="C00000"/>
          <w:vertAlign w:val="baseline"/>
        </w:rPr>
        <w:footnoteRef/>
      </w:r>
      <w:r w:rsidRPr="001C0138">
        <w:rPr>
          <w:color w:val="C00000"/>
        </w:rPr>
        <w:t xml:space="preserve">    </w:t>
      </w:r>
      <w:r w:rsidRPr="001C0138">
        <w:rPr>
          <w:rFonts w:cs="Courier New"/>
          <w:color w:val="C00000"/>
        </w:rPr>
        <w:t xml:space="preserve">Cf. Séminaire Le </w:t>
      </w:r>
      <w:r w:rsidR="00D869B4">
        <w:rPr>
          <w:rFonts w:cs="Courier New"/>
          <w:color w:val="C00000"/>
        </w:rPr>
        <w:t>m</w:t>
      </w:r>
      <w:r w:rsidRPr="001C0138">
        <w:rPr>
          <w:rFonts w:cs="Courier New"/>
          <w:color w:val="C00000"/>
        </w:rPr>
        <w:t>oi</w:t>
      </w:r>
      <w:r w:rsidRPr="00D869B4">
        <w:rPr>
          <w:rFonts w:ascii="Courier New" w:hAnsi="Courier New" w:cs="Courier New"/>
          <w:color w:val="C00000"/>
          <w:spacing w:val="6"/>
        </w:rPr>
        <w:t>…</w:t>
      </w:r>
      <w:r w:rsidRPr="001C0138">
        <w:rPr>
          <w:rFonts w:cs="Courier New"/>
          <w:color w:val="C00000"/>
          <w:spacing w:val="6"/>
        </w:rPr>
        <w:t>(08</w:t>
      </w:r>
      <w:r w:rsidR="007B06DE">
        <w:rPr>
          <w:rFonts w:cs="Courier New"/>
          <w:color w:val="C00000"/>
          <w:spacing w:val="6"/>
        </w:rPr>
        <w:t>–</w:t>
      </w:r>
      <w:r w:rsidRPr="001C0138">
        <w:rPr>
          <w:rFonts w:cs="Courier New"/>
          <w:color w:val="C00000"/>
          <w:spacing w:val="6"/>
        </w:rPr>
        <w:t>06).</w:t>
      </w:r>
    </w:p>
  </w:footnote>
  <w:footnote w:id="120">
    <w:p w:rsidR="00283196" w:rsidRDefault="00283196">
      <w:pPr>
        <w:pStyle w:val="Corpsdetexte"/>
        <w:rPr>
          <w:rFonts w:ascii="Garamond" w:hAnsi="Garamond"/>
          <w:color w:val="FF3300"/>
          <w:sz w:val="18"/>
        </w:rPr>
      </w:pPr>
      <w:r w:rsidRPr="001C0138">
        <w:rPr>
          <w:rStyle w:val="Appelnotedebasdep"/>
          <w:rFonts w:ascii="Garamond" w:hAnsi="Garamond"/>
          <w:color w:val="C00000"/>
          <w:sz w:val="18"/>
          <w:vertAlign w:val="baseline"/>
        </w:rPr>
        <w:footnoteRef/>
      </w:r>
      <w:r w:rsidRPr="001C0138">
        <w:rPr>
          <w:rFonts w:ascii="Garamond" w:hAnsi="Garamond"/>
          <w:color w:val="C00000"/>
          <w:sz w:val="18"/>
        </w:rPr>
        <w:t xml:space="preserve">  Edward Westermarck  (1862</w:t>
      </w:r>
      <w:r w:rsidR="007B06DE">
        <w:rPr>
          <w:rFonts w:ascii="Garamond" w:hAnsi="Garamond"/>
          <w:color w:val="C00000"/>
          <w:sz w:val="18"/>
        </w:rPr>
        <w:t>–</w:t>
      </w:r>
      <w:r w:rsidRPr="001C0138">
        <w:rPr>
          <w:rFonts w:ascii="Garamond" w:hAnsi="Garamond"/>
          <w:color w:val="C00000"/>
          <w:sz w:val="18"/>
        </w:rPr>
        <w:t>1939) est un anthropologue finlandais connu notamment pour ses théories sur le mariage, sur l'exogamie et sur l'inceste,</w:t>
      </w:r>
      <w:r w:rsidRPr="001C0138">
        <w:rPr>
          <w:rFonts w:ascii="Garamond" w:hAnsi="Garamond"/>
          <w:color w:val="C00000"/>
          <w:sz w:val="18"/>
          <w:szCs w:val="18"/>
          <w:lang w:eastAsia="fr-FR"/>
        </w:rPr>
        <w:t xml:space="preserve"> entre autres ouvrages : Histoire du mariage,</w:t>
      </w:r>
      <w:r w:rsidRPr="001C0138">
        <w:rPr>
          <w:rFonts w:ascii="Garamond" w:hAnsi="Garamond"/>
          <w:color w:val="C00000"/>
          <w:sz w:val="18"/>
        </w:rPr>
        <w:t xml:space="preserve"> Paris, Mercure de France , </w:t>
      </w:r>
      <w:r w:rsidR="009358F3">
        <w:rPr>
          <w:rFonts w:ascii="Garamond" w:hAnsi="Garamond"/>
          <w:color w:val="C00000"/>
          <w:sz w:val="18"/>
        </w:rPr>
        <w:t>É</w:t>
      </w:r>
      <w:r w:rsidRPr="001C0138">
        <w:rPr>
          <w:rFonts w:ascii="Garamond" w:hAnsi="Garamond"/>
          <w:color w:val="C00000"/>
          <w:sz w:val="18"/>
        </w:rPr>
        <w:t>tudes de sociologie sexuelle , 1935 ; Les cérémonies du mariage au Maroc, éd. Jasmin , 2003.</w:t>
      </w:r>
    </w:p>
  </w:footnote>
  <w:footnote w:id="121">
    <w:p w:rsidR="00283196" w:rsidRPr="00D20CBF" w:rsidRDefault="00283196">
      <w:pPr>
        <w:pStyle w:val="Notedebasdepage"/>
        <w:rPr>
          <w:color w:val="C00000"/>
        </w:rPr>
      </w:pPr>
      <w:r w:rsidRPr="00D20CBF">
        <w:rPr>
          <w:rStyle w:val="Appelnotedebasdep"/>
          <w:color w:val="C00000"/>
          <w:vertAlign w:val="baseline"/>
        </w:rPr>
        <w:footnoteRef/>
      </w:r>
      <w:r w:rsidRPr="00D20CBF">
        <w:rPr>
          <w:color w:val="C00000"/>
        </w:rPr>
        <w:t xml:space="preserve">    Cf. Séminaire L’éthique, Seuil, 1986, séance du 09</w:t>
      </w:r>
      <w:r w:rsidR="007B06DE">
        <w:rPr>
          <w:color w:val="C00000"/>
        </w:rPr>
        <w:t>–</w:t>
      </w:r>
      <w:r w:rsidRPr="00D20CBF">
        <w:rPr>
          <w:color w:val="C00000"/>
        </w:rPr>
        <w:t>03, p192, poème d’Arnaut Daniel.</w:t>
      </w:r>
    </w:p>
  </w:footnote>
  <w:footnote w:id="122">
    <w:p w:rsidR="00283196" w:rsidRPr="00584054" w:rsidRDefault="00283196">
      <w:pPr>
        <w:pStyle w:val="Notedebasdepage"/>
        <w:rPr>
          <w:color w:val="C00000"/>
        </w:rPr>
      </w:pPr>
      <w:r w:rsidRPr="00584054">
        <w:rPr>
          <w:rStyle w:val="Appelnotedebasdep"/>
          <w:color w:val="C00000"/>
          <w:vertAlign w:val="baseline"/>
        </w:rPr>
        <w:footnoteRef/>
      </w:r>
      <w:r w:rsidRPr="00584054">
        <w:rPr>
          <w:color w:val="C00000"/>
        </w:rPr>
        <w:t xml:space="preserve">    P</w:t>
      </w:r>
      <w:r w:rsidR="00EE4C2E" w:rsidRPr="00584054">
        <w:rPr>
          <w:color w:val="C00000"/>
        </w:rPr>
        <w:t>arménide</w:t>
      </w:r>
      <w:r w:rsidRPr="00584054">
        <w:rPr>
          <w:color w:val="C00000"/>
        </w:rPr>
        <w:t>, op. Cit..</w:t>
      </w:r>
    </w:p>
  </w:footnote>
  <w:footnote w:id="123">
    <w:p w:rsidR="00283196" w:rsidRPr="00584054" w:rsidRDefault="00283196">
      <w:pPr>
        <w:pStyle w:val="Notedebasdepage"/>
        <w:rPr>
          <w:color w:val="C00000"/>
        </w:rPr>
      </w:pPr>
      <w:r w:rsidRPr="00584054">
        <w:rPr>
          <w:rStyle w:val="Appelnotedebasdep"/>
          <w:color w:val="C00000"/>
          <w:vertAlign w:val="baseline"/>
        </w:rPr>
        <w:footnoteRef/>
      </w:r>
      <w:r w:rsidRPr="00584054">
        <w:rPr>
          <w:color w:val="C00000"/>
        </w:rPr>
        <w:t xml:space="preserve">    Cf. supra, séance du 06</w:t>
      </w:r>
      <w:r w:rsidR="007B06DE">
        <w:rPr>
          <w:color w:val="C00000"/>
        </w:rPr>
        <w:t>–</w:t>
      </w:r>
      <w:r w:rsidRPr="00584054">
        <w:rPr>
          <w:color w:val="C00000"/>
        </w:rPr>
        <w:t>12 , note 28.</w:t>
      </w:r>
    </w:p>
  </w:footnote>
  <w:footnote w:id="124">
    <w:p w:rsidR="00283196" w:rsidRPr="00584054" w:rsidRDefault="00283196">
      <w:pPr>
        <w:pStyle w:val="Notedebasdepage"/>
        <w:rPr>
          <w:color w:val="C00000"/>
        </w:rPr>
      </w:pPr>
      <w:r w:rsidRPr="00584054">
        <w:rPr>
          <w:rStyle w:val="Appelnotedebasdep"/>
          <w:color w:val="C00000"/>
          <w:vertAlign w:val="baseline"/>
        </w:rPr>
        <w:footnoteRef/>
      </w:r>
      <w:r w:rsidRPr="00584054">
        <w:rPr>
          <w:color w:val="C00000"/>
        </w:rPr>
        <w:t xml:space="preserve">    </w:t>
      </w:r>
      <w:r w:rsidRPr="00584054">
        <w:rPr>
          <w:rStyle w:val="tlfcmot"/>
          <w:color w:val="C00000"/>
        </w:rPr>
        <w:t xml:space="preserve">élation : </w:t>
      </w:r>
      <w:r w:rsidRPr="00584054">
        <w:rPr>
          <w:rStyle w:val="tlfcdefinition"/>
          <w:color w:val="C00000"/>
        </w:rPr>
        <w:t>Orgueil naïf</w:t>
      </w:r>
      <w:r w:rsidR="00A563B0">
        <w:rPr>
          <w:rStyle w:val="tlfcdefinition"/>
          <w:color w:val="C00000"/>
        </w:rPr>
        <w:t>,</w:t>
      </w:r>
      <w:r w:rsidRPr="00584054">
        <w:rPr>
          <w:rStyle w:val="tlfcdefinition"/>
          <w:color w:val="C00000"/>
        </w:rPr>
        <w:t xml:space="preserve"> noblesse exaltée du sentiment.</w:t>
      </w:r>
    </w:p>
  </w:footnote>
  <w:footnote w:id="125">
    <w:p w:rsidR="00283196" w:rsidRPr="00584054" w:rsidRDefault="00283196" w:rsidP="00A563B0">
      <w:pPr>
        <w:pStyle w:val="Notedebasdepage"/>
        <w:jc w:val="left"/>
        <w:rPr>
          <w:color w:val="C00000"/>
        </w:rPr>
      </w:pPr>
      <w:r w:rsidRPr="00584054">
        <w:rPr>
          <w:rStyle w:val="Appelnotedebasdep"/>
          <w:color w:val="C00000"/>
          <w:vertAlign w:val="baseline"/>
        </w:rPr>
        <w:footnoteRef/>
      </w:r>
      <w:r w:rsidR="00A563B0">
        <w:rPr>
          <w:color w:val="C00000"/>
        </w:rPr>
        <w:t xml:space="preserve">   </w:t>
      </w:r>
      <w:r w:rsidRPr="00584054">
        <w:rPr>
          <w:color w:val="C00000"/>
          <w:szCs w:val="16"/>
          <w:lang w:eastAsia="fr-FR"/>
        </w:rPr>
        <w:t>Cf</w:t>
      </w:r>
      <w:r>
        <w:rPr>
          <w:color w:val="FF3300"/>
          <w:szCs w:val="16"/>
          <w:lang w:eastAsia="fr-FR"/>
        </w:rPr>
        <w:t>.</w:t>
      </w:r>
      <w:hyperlink r:id="rId22" w:anchor="_Toc509572069" w:history="1">
        <w:r>
          <w:rPr>
            <w:rStyle w:val="Lienhypertexte"/>
            <w:szCs w:val="16"/>
            <w:lang w:eastAsia="fr-FR"/>
          </w:rPr>
          <w:t xml:space="preserve"> S</w:t>
        </w:r>
        <w:r w:rsidRPr="00EE4C2E">
          <w:rPr>
            <w:rStyle w:val="Lienhypertexte"/>
            <w:szCs w:val="16"/>
            <w:vertAlign w:val="superscript"/>
            <w:lang w:eastAsia="fr-FR"/>
          </w:rPr>
          <w:t>t</w:t>
        </w:r>
        <w:r>
          <w:rPr>
            <w:rStyle w:val="Lienhypertexte"/>
            <w:szCs w:val="16"/>
            <w:lang w:eastAsia="fr-FR"/>
          </w:rPr>
          <w:t>. A</w:t>
        </w:r>
        <w:r w:rsidR="00A563B0">
          <w:rPr>
            <w:rStyle w:val="Lienhypertexte"/>
            <w:szCs w:val="16"/>
            <w:lang w:eastAsia="fr-FR"/>
          </w:rPr>
          <w:t>ugustin</w:t>
        </w:r>
        <w:r w:rsidR="00EE4C2E">
          <w:rPr>
            <w:rStyle w:val="Lienhypertexte"/>
            <w:szCs w:val="16"/>
            <w:lang w:eastAsia="fr-FR"/>
          </w:rPr>
          <w:t> :</w:t>
        </w:r>
        <w:r>
          <w:rPr>
            <w:rStyle w:val="Lienhypertexte"/>
            <w:szCs w:val="16"/>
            <w:lang w:eastAsia="fr-FR"/>
          </w:rPr>
          <w:t xml:space="preserve"> Les confessions</w:t>
        </w:r>
      </w:hyperlink>
      <w:r w:rsidR="00EE4C2E">
        <w:t xml:space="preserve"> </w:t>
      </w:r>
      <w:r w:rsidR="00EE4C2E" w:rsidRPr="00EE4C2E">
        <w:rPr>
          <w:color w:val="C00000"/>
        </w:rPr>
        <w:t>(Livre I, ch. 7, 11)</w:t>
      </w:r>
      <w:r>
        <w:t> </w:t>
      </w:r>
      <w:r w:rsidRPr="00584054">
        <w:rPr>
          <w:color w:val="C00000"/>
          <w:szCs w:val="16"/>
          <w:lang w:eastAsia="fr-FR"/>
        </w:rPr>
        <w:t>: « </w:t>
      </w:r>
      <w:r w:rsidRPr="00584054">
        <w:rPr>
          <w:color w:val="C00000"/>
        </w:rPr>
        <w:t>Un enfant que j’ai vu et observé était jaloux. Il ne parlait pas encore, et regardait, pâle et farouche, son frère de lait. »</w:t>
      </w:r>
    </w:p>
  </w:footnote>
  <w:footnote w:id="126">
    <w:p w:rsidR="00283196" w:rsidRPr="00584054" w:rsidRDefault="00283196">
      <w:pPr>
        <w:pStyle w:val="Notedebasdepage"/>
        <w:rPr>
          <w:color w:val="C00000"/>
        </w:rPr>
      </w:pPr>
      <w:r w:rsidRPr="00584054">
        <w:rPr>
          <w:rStyle w:val="Appelnotedebasdep"/>
          <w:color w:val="C00000"/>
          <w:vertAlign w:val="baseline"/>
        </w:rPr>
        <w:footnoteRef/>
      </w:r>
      <w:r w:rsidRPr="00584054">
        <w:rPr>
          <w:color w:val="C00000"/>
        </w:rPr>
        <w:t xml:space="preserve">    Cf. séminaire</w:t>
      </w:r>
      <w:r w:rsidR="00A563B0">
        <w:rPr>
          <w:color w:val="C00000"/>
        </w:rPr>
        <w:t>1957-58 :</w:t>
      </w:r>
      <w:r w:rsidRPr="00584054">
        <w:rPr>
          <w:color w:val="C00000"/>
        </w:rPr>
        <w:t xml:space="preserve"> Les formations de l’inconscient, Seuil , 1998, séance du 18</w:t>
      </w:r>
      <w:r w:rsidR="007B06DE">
        <w:rPr>
          <w:color w:val="C00000"/>
        </w:rPr>
        <w:t>–</w:t>
      </w:r>
      <w:r w:rsidRPr="00584054">
        <w:rPr>
          <w:color w:val="C00000"/>
        </w:rPr>
        <w:t>06.</w:t>
      </w:r>
    </w:p>
  </w:footnote>
  <w:footnote w:id="127">
    <w:p w:rsidR="00283196" w:rsidRPr="00233CCB" w:rsidRDefault="00283196">
      <w:pPr>
        <w:pStyle w:val="Notedebasdepage"/>
        <w:rPr>
          <w:color w:val="C00000"/>
        </w:rPr>
      </w:pPr>
      <w:r w:rsidRPr="00233CCB">
        <w:rPr>
          <w:rStyle w:val="Appelnotedebasdep"/>
          <w:color w:val="C00000"/>
          <w:vertAlign w:val="baseline"/>
        </w:rPr>
        <w:footnoteRef/>
      </w:r>
      <w:r w:rsidRPr="00233CCB">
        <w:rPr>
          <w:color w:val="C00000"/>
        </w:rPr>
        <w:t xml:space="preserve"> Lewin Kurt</w:t>
      </w:r>
      <w:r w:rsidR="000105FD">
        <w:rPr>
          <w:color w:val="C00000"/>
        </w:rPr>
        <w:t> :</w:t>
      </w:r>
      <w:r w:rsidRPr="00233CCB">
        <w:rPr>
          <w:color w:val="C00000"/>
        </w:rPr>
        <w:t xml:space="preserve"> Psychologie dynamique : les relations humaines,  Puf, 1967.</w:t>
      </w:r>
    </w:p>
    <w:p w:rsidR="00283196" w:rsidRDefault="00283196">
      <w:pPr>
        <w:pStyle w:val="Notedebasdepage"/>
      </w:pPr>
      <w:r w:rsidRPr="00233CCB">
        <w:rPr>
          <w:color w:val="C00000"/>
        </w:rPr>
        <w:t>Cf. Pierre Kaufmann</w:t>
      </w:r>
      <w:r w:rsidR="000105FD">
        <w:rPr>
          <w:color w:val="C00000"/>
        </w:rPr>
        <w:t> :</w:t>
      </w:r>
      <w:r w:rsidRPr="00233CCB">
        <w:rPr>
          <w:color w:val="C00000"/>
        </w:rPr>
        <w:t xml:space="preserve"> Kurt Lewin</w:t>
      </w:r>
      <w:r w:rsidR="00A563B0">
        <w:rPr>
          <w:color w:val="C00000"/>
        </w:rPr>
        <w:t>,</w:t>
      </w:r>
      <w:r w:rsidRPr="00233CCB">
        <w:rPr>
          <w:color w:val="C00000"/>
        </w:rPr>
        <w:t xml:space="preserve"> une Th</w:t>
      </w:r>
      <w:r w:rsidR="00A563B0">
        <w:rPr>
          <w:color w:val="C00000"/>
        </w:rPr>
        <w:t>é</w:t>
      </w:r>
      <w:r w:rsidRPr="00233CCB">
        <w:rPr>
          <w:color w:val="C00000"/>
        </w:rPr>
        <w:t>orie du champ dans les Sciences de l'Homme, Vrin, 2002.</w:t>
      </w:r>
    </w:p>
  </w:footnote>
  <w:footnote w:id="128">
    <w:p w:rsidR="00283196" w:rsidRPr="004A4AF5" w:rsidRDefault="00283196" w:rsidP="000105FD">
      <w:pPr>
        <w:pStyle w:val="Notedebasdepage"/>
        <w:jc w:val="left"/>
        <w:rPr>
          <w:color w:val="C00000"/>
        </w:rPr>
      </w:pPr>
      <w:r w:rsidRPr="004A4AF5">
        <w:rPr>
          <w:rStyle w:val="Appelnotedebasdep"/>
          <w:color w:val="C00000"/>
          <w:vertAlign w:val="baseline"/>
        </w:rPr>
        <w:footnoteRef/>
      </w:r>
      <w:r w:rsidRPr="004A4AF5">
        <w:rPr>
          <w:color w:val="C00000"/>
        </w:rPr>
        <w:t xml:space="preserve">  Cf. séminaires Les psychoses (13</w:t>
      </w:r>
      <w:r w:rsidR="007B06DE" w:rsidRPr="004A4AF5">
        <w:rPr>
          <w:color w:val="C00000"/>
        </w:rPr>
        <w:t>–</w:t>
      </w:r>
      <w:r w:rsidRPr="004A4AF5">
        <w:rPr>
          <w:color w:val="C00000"/>
        </w:rPr>
        <w:t>06), Le désir (10</w:t>
      </w:r>
      <w:r w:rsidR="000105FD" w:rsidRPr="004A4AF5">
        <w:rPr>
          <w:color w:val="C00000"/>
        </w:rPr>
        <w:t>–</w:t>
      </w:r>
      <w:r w:rsidR="000105FD">
        <w:rPr>
          <w:color w:val="C00000"/>
        </w:rPr>
        <w:t>12</w:t>
      </w:r>
      <w:r w:rsidRPr="004A4AF5">
        <w:rPr>
          <w:color w:val="C00000"/>
        </w:rPr>
        <w:t xml:space="preserve"> et 17</w:t>
      </w:r>
      <w:r w:rsidR="007B06DE" w:rsidRPr="004A4AF5">
        <w:rPr>
          <w:color w:val="C00000"/>
        </w:rPr>
        <w:t>–</w:t>
      </w:r>
      <w:r w:rsidRPr="004A4AF5">
        <w:rPr>
          <w:color w:val="C00000"/>
        </w:rPr>
        <w:t>12) , L’éthique (16</w:t>
      </w:r>
      <w:r w:rsidR="007B06DE" w:rsidRPr="004A4AF5">
        <w:rPr>
          <w:color w:val="C00000"/>
        </w:rPr>
        <w:t>–</w:t>
      </w:r>
      <w:r w:rsidRPr="004A4AF5">
        <w:rPr>
          <w:color w:val="C00000"/>
        </w:rPr>
        <w:t>12), L’identification (supra : 17</w:t>
      </w:r>
      <w:r w:rsidR="007B06DE" w:rsidRPr="004A4AF5">
        <w:rPr>
          <w:color w:val="C00000"/>
        </w:rPr>
        <w:t>–</w:t>
      </w:r>
      <w:r w:rsidRPr="004A4AF5">
        <w:rPr>
          <w:color w:val="C00000"/>
        </w:rPr>
        <w:t>01, note 54).</w:t>
      </w:r>
    </w:p>
  </w:footnote>
  <w:footnote w:id="129">
    <w:p w:rsidR="00283196" w:rsidRPr="004A4AF5" w:rsidRDefault="00283196">
      <w:pPr>
        <w:pStyle w:val="Notedebasdepage"/>
        <w:rPr>
          <w:color w:val="C00000"/>
        </w:rPr>
      </w:pPr>
      <w:r w:rsidRPr="004A4AF5">
        <w:rPr>
          <w:rStyle w:val="Appelnotedebasdep"/>
          <w:color w:val="C00000"/>
          <w:vertAlign w:val="baseline"/>
        </w:rPr>
        <w:footnoteRef/>
      </w:r>
      <w:r w:rsidRPr="004A4AF5">
        <w:rPr>
          <w:color w:val="C00000"/>
        </w:rPr>
        <w:t xml:space="preserve">  En lieu et place de  « vous n’êtes pas sans savoir ? » .</w:t>
      </w:r>
    </w:p>
  </w:footnote>
  <w:footnote w:id="130">
    <w:p w:rsidR="00283196" w:rsidRPr="00584054" w:rsidRDefault="00283196">
      <w:pPr>
        <w:pStyle w:val="Notedebasdepage"/>
        <w:rPr>
          <w:color w:val="C00000"/>
        </w:rPr>
      </w:pPr>
      <w:r w:rsidRPr="00584054">
        <w:rPr>
          <w:rStyle w:val="Appelnotedebasdep"/>
          <w:color w:val="C00000"/>
          <w:vertAlign w:val="baseline"/>
        </w:rPr>
        <w:footnoteRef/>
      </w:r>
      <w:r w:rsidRPr="00584054">
        <w:rPr>
          <w:color w:val="C00000"/>
        </w:rPr>
        <w:t xml:space="preserve">    </w:t>
      </w:r>
      <w:r w:rsidRPr="00584054">
        <w:rPr>
          <w:color w:val="C00000"/>
          <w:spacing w:val="6"/>
        </w:rPr>
        <w:t>André R</w:t>
      </w:r>
      <w:r w:rsidR="00A563B0" w:rsidRPr="00584054">
        <w:rPr>
          <w:color w:val="C00000"/>
          <w:spacing w:val="6"/>
        </w:rPr>
        <w:t>ibaud</w:t>
      </w:r>
      <w:r w:rsidR="004A4AF5">
        <w:rPr>
          <w:color w:val="C00000"/>
          <w:spacing w:val="6"/>
        </w:rPr>
        <w:t> :</w:t>
      </w:r>
      <w:r w:rsidRPr="00584054">
        <w:rPr>
          <w:color w:val="C00000"/>
        </w:rPr>
        <w:t xml:space="preserve">  </w:t>
      </w:r>
      <w:r w:rsidRPr="00584054">
        <w:rPr>
          <w:color w:val="C00000"/>
          <w:spacing w:val="6"/>
        </w:rPr>
        <w:t>Le Canard Enchaîné, 03</w:t>
      </w:r>
      <w:r w:rsidR="007B06DE">
        <w:rPr>
          <w:color w:val="C00000"/>
          <w:spacing w:val="6"/>
        </w:rPr>
        <w:t>–</w:t>
      </w:r>
      <w:r w:rsidRPr="00584054">
        <w:rPr>
          <w:color w:val="C00000"/>
          <w:spacing w:val="6"/>
        </w:rPr>
        <w:t>01</w:t>
      </w:r>
      <w:r w:rsidR="007B06DE">
        <w:rPr>
          <w:color w:val="C00000"/>
          <w:spacing w:val="6"/>
        </w:rPr>
        <w:t>–</w:t>
      </w:r>
      <w:r w:rsidRPr="00584054">
        <w:rPr>
          <w:color w:val="C00000"/>
          <w:spacing w:val="6"/>
        </w:rPr>
        <w:t>62, p.3.</w:t>
      </w:r>
      <w:r w:rsidRPr="00584054">
        <w:rPr>
          <w:color w:val="C00000"/>
        </w:rPr>
        <w:t xml:space="preserve"> </w:t>
      </w:r>
    </w:p>
  </w:footnote>
  <w:footnote w:id="131">
    <w:p w:rsidR="00283196" w:rsidRPr="000105FD" w:rsidRDefault="00283196">
      <w:pPr>
        <w:pStyle w:val="Notedebasdepage"/>
        <w:rPr>
          <w:color w:val="C00000"/>
        </w:rPr>
      </w:pPr>
      <w:r w:rsidRPr="000105FD">
        <w:rPr>
          <w:rStyle w:val="Appelnotedebasdep"/>
          <w:color w:val="C00000"/>
          <w:vertAlign w:val="baseline"/>
        </w:rPr>
        <w:footnoteRef/>
      </w:r>
      <w:r w:rsidRPr="000105FD">
        <w:rPr>
          <w:color w:val="C00000"/>
        </w:rPr>
        <w:t xml:space="preserve">    Fedor Mikhaïlovitch Dostoïevski</w:t>
      </w:r>
      <w:r w:rsidR="00BF2573">
        <w:rPr>
          <w:color w:val="C00000"/>
        </w:rPr>
        <w:t> :</w:t>
      </w:r>
      <w:r w:rsidRPr="000105FD">
        <w:rPr>
          <w:color w:val="C00000"/>
        </w:rPr>
        <w:t xml:space="preserve"> Not</w:t>
      </w:r>
      <w:r w:rsidR="00A563B0">
        <w:rPr>
          <w:color w:val="C00000"/>
        </w:rPr>
        <w:t>es d'un souterrain, Flammarion</w:t>
      </w:r>
      <w:r w:rsidRPr="000105FD">
        <w:rPr>
          <w:color w:val="C00000"/>
        </w:rPr>
        <w:t xml:space="preserve"> GF, 1998.</w:t>
      </w:r>
    </w:p>
  </w:footnote>
  <w:footnote w:id="132">
    <w:p w:rsidR="00283196" w:rsidRDefault="00283196">
      <w:pPr>
        <w:suppressAutoHyphens w:val="0"/>
        <w:rPr>
          <w:rFonts w:ascii="Garamond" w:eastAsia="Arial Unicode MS" w:hAnsi="Garamond" w:cs="Arial Unicode MS"/>
          <w:color w:val="FF0000"/>
          <w:sz w:val="18"/>
          <w:lang w:eastAsia="fr-FR"/>
        </w:rPr>
      </w:pPr>
      <w:r w:rsidRPr="000105FD">
        <w:rPr>
          <w:rStyle w:val="Appelnotedebasdep"/>
          <w:rFonts w:ascii="Garamond" w:hAnsi="Garamond"/>
          <w:color w:val="C00000"/>
          <w:sz w:val="18"/>
          <w:vertAlign w:val="baseline"/>
        </w:rPr>
        <w:footnoteRef/>
      </w:r>
      <w:r w:rsidRPr="000105FD">
        <w:rPr>
          <w:rFonts w:ascii="Garamond" w:hAnsi="Garamond"/>
          <w:color w:val="C00000"/>
          <w:sz w:val="18"/>
        </w:rPr>
        <w:t xml:space="preserve">    Franz Kafka</w:t>
      </w:r>
      <w:r w:rsidR="00BF2573">
        <w:rPr>
          <w:rFonts w:ascii="Garamond" w:hAnsi="Garamond"/>
          <w:color w:val="C00000"/>
          <w:sz w:val="18"/>
        </w:rPr>
        <w:t> :</w:t>
      </w:r>
      <w:r w:rsidRPr="000105FD">
        <w:rPr>
          <w:rFonts w:ascii="Garamond" w:hAnsi="Garamond"/>
          <w:color w:val="C00000"/>
          <w:sz w:val="18"/>
        </w:rPr>
        <w:t xml:space="preserve"> Le terrier , éd. Mille et une nuits, 2002.</w:t>
      </w:r>
      <w:r>
        <w:rPr>
          <w:rFonts w:ascii="Garamond" w:hAnsi="Garamond"/>
          <w:color w:val="FF0000"/>
          <w:sz w:val="18"/>
        </w:rPr>
        <w:t xml:space="preserve"> </w:t>
      </w:r>
    </w:p>
    <w:p w:rsidR="00283196" w:rsidRDefault="00283196">
      <w:pPr>
        <w:pStyle w:val="Notedebasdepage"/>
        <w:rPr>
          <w:color w:val="FF3300"/>
        </w:rPr>
      </w:pPr>
    </w:p>
  </w:footnote>
  <w:footnote w:id="133">
    <w:p w:rsidR="00283196" w:rsidRPr="00584054" w:rsidRDefault="00283196">
      <w:pPr>
        <w:pStyle w:val="Notedebasdepage"/>
        <w:rPr>
          <w:color w:val="C00000"/>
        </w:rPr>
      </w:pPr>
      <w:r w:rsidRPr="00584054">
        <w:rPr>
          <w:rStyle w:val="Appelnotedebasdep"/>
          <w:color w:val="C00000"/>
          <w:vertAlign w:val="baseline"/>
        </w:rPr>
        <w:footnoteRef/>
      </w:r>
      <w:r w:rsidRPr="00584054">
        <w:rPr>
          <w:color w:val="C00000"/>
        </w:rPr>
        <w:t xml:space="preserve">  Cf. les séminaires : 1957</w:t>
      </w:r>
      <w:r w:rsidR="007B06DE">
        <w:rPr>
          <w:color w:val="C00000"/>
        </w:rPr>
        <w:t>–</w:t>
      </w:r>
      <w:r w:rsidRPr="00584054">
        <w:rPr>
          <w:color w:val="C00000"/>
        </w:rPr>
        <w:t>58  Les Formations… op. cit., 1958</w:t>
      </w:r>
      <w:r w:rsidR="007B06DE">
        <w:rPr>
          <w:color w:val="C00000"/>
        </w:rPr>
        <w:t>–</w:t>
      </w:r>
      <w:r w:rsidRPr="00584054">
        <w:rPr>
          <w:color w:val="C00000"/>
        </w:rPr>
        <w:t>59 Le désir.</w:t>
      </w:r>
    </w:p>
  </w:footnote>
  <w:footnote w:id="134">
    <w:p w:rsidR="00283196" w:rsidRPr="00B84B52" w:rsidRDefault="00283196">
      <w:pPr>
        <w:pStyle w:val="Notedebasdepage"/>
        <w:rPr>
          <w:color w:val="C00000"/>
        </w:rPr>
      </w:pPr>
      <w:r w:rsidRPr="00B84B52">
        <w:rPr>
          <w:rStyle w:val="Appelnotedebasdep"/>
          <w:color w:val="C00000"/>
          <w:vertAlign w:val="baseline"/>
        </w:rPr>
        <w:footnoteRef/>
      </w:r>
      <w:r w:rsidRPr="00B84B52">
        <w:rPr>
          <w:color w:val="C00000"/>
        </w:rPr>
        <w:t xml:space="preserve">   Cf. séminaire</w:t>
      </w:r>
      <w:r w:rsidR="00A563B0">
        <w:rPr>
          <w:color w:val="C00000"/>
        </w:rPr>
        <w:t xml:space="preserve"> 1958-59,</w:t>
      </w:r>
      <w:r w:rsidRPr="00B84B52">
        <w:rPr>
          <w:color w:val="C00000"/>
        </w:rPr>
        <w:t xml:space="preserve"> Le désir</w:t>
      </w:r>
      <w:r w:rsidRPr="00A563B0">
        <w:rPr>
          <w:rFonts w:ascii="Courier New" w:hAnsi="Courier New" w:cs="Courier New"/>
          <w:color w:val="C00000"/>
        </w:rPr>
        <w:t>…</w:t>
      </w:r>
      <w:r w:rsidR="00B84B52">
        <w:rPr>
          <w:color w:val="C00000"/>
        </w:rPr>
        <w:t> </w:t>
      </w:r>
      <w:r w:rsidR="00A563B0">
        <w:rPr>
          <w:color w:val="C00000"/>
        </w:rPr>
        <w:t>séances des</w:t>
      </w:r>
      <w:r w:rsidR="00B84B52">
        <w:rPr>
          <w:color w:val="C00000"/>
        </w:rPr>
        <w:t xml:space="preserve"> </w:t>
      </w:r>
      <w:r w:rsidRPr="00B84B52">
        <w:rPr>
          <w:color w:val="C00000"/>
          <w:sz w:val="16"/>
          <w:szCs w:val="16"/>
        </w:rPr>
        <w:t>26</w:t>
      </w:r>
      <w:r w:rsidR="007B06DE" w:rsidRPr="00B84B52">
        <w:rPr>
          <w:color w:val="C00000"/>
          <w:sz w:val="16"/>
          <w:szCs w:val="16"/>
        </w:rPr>
        <w:t>–</w:t>
      </w:r>
      <w:r w:rsidRPr="00B84B52">
        <w:rPr>
          <w:color w:val="C00000"/>
          <w:sz w:val="16"/>
          <w:szCs w:val="16"/>
        </w:rPr>
        <w:t>11, 10</w:t>
      </w:r>
      <w:r w:rsidR="007B06DE" w:rsidRPr="00B84B52">
        <w:rPr>
          <w:color w:val="C00000"/>
          <w:sz w:val="16"/>
          <w:szCs w:val="16"/>
        </w:rPr>
        <w:t>–</w:t>
      </w:r>
      <w:r w:rsidRPr="00B84B52">
        <w:rPr>
          <w:color w:val="C00000"/>
          <w:sz w:val="16"/>
          <w:szCs w:val="16"/>
        </w:rPr>
        <w:t>12,</w:t>
      </w:r>
      <w:r w:rsidR="00A563B0">
        <w:rPr>
          <w:color w:val="C00000"/>
          <w:sz w:val="16"/>
          <w:szCs w:val="16"/>
        </w:rPr>
        <w:t xml:space="preserve"> </w:t>
      </w:r>
      <w:r w:rsidRPr="00B84B52">
        <w:rPr>
          <w:color w:val="C00000"/>
          <w:sz w:val="16"/>
          <w:szCs w:val="16"/>
        </w:rPr>
        <w:t>17</w:t>
      </w:r>
      <w:r w:rsidR="007B06DE" w:rsidRPr="00B84B52">
        <w:rPr>
          <w:color w:val="C00000"/>
          <w:sz w:val="16"/>
          <w:szCs w:val="16"/>
        </w:rPr>
        <w:t>–</w:t>
      </w:r>
      <w:r w:rsidRPr="00B84B52">
        <w:rPr>
          <w:color w:val="C00000"/>
          <w:sz w:val="16"/>
          <w:szCs w:val="16"/>
        </w:rPr>
        <w:t>12,</w:t>
      </w:r>
      <w:r w:rsidR="00A563B0">
        <w:rPr>
          <w:color w:val="C00000"/>
          <w:sz w:val="16"/>
          <w:szCs w:val="16"/>
        </w:rPr>
        <w:t xml:space="preserve"> </w:t>
      </w:r>
      <w:r w:rsidRPr="00B84B52">
        <w:rPr>
          <w:color w:val="C00000"/>
          <w:sz w:val="16"/>
          <w:szCs w:val="16"/>
        </w:rPr>
        <w:t>07</w:t>
      </w:r>
      <w:r w:rsidR="007B06DE" w:rsidRPr="00B84B52">
        <w:rPr>
          <w:color w:val="C00000"/>
          <w:sz w:val="16"/>
          <w:szCs w:val="16"/>
        </w:rPr>
        <w:t>–</w:t>
      </w:r>
      <w:r w:rsidRPr="00B84B52">
        <w:rPr>
          <w:color w:val="C00000"/>
          <w:sz w:val="16"/>
          <w:szCs w:val="16"/>
        </w:rPr>
        <w:t>01, 04</w:t>
      </w:r>
      <w:r w:rsidR="007B06DE" w:rsidRPr="00B84B52">
        <w:rPr>
          <w:color w:val="C00000"/>
          <w:sz w:val="16"/>
          <w:szCs w:val="16"/>
        </w:rPr>
        <w:t>–</w:t>
      </w:r>
      <w:r w:rsidRPr="00B84B52">
        <w:rPr>
          <w:color w:val="C00000"/>
          <w:sz w:val="16"/>
          <w:szCs w:val="16"/>
        </w:rPr>
        <w:t>03</w:t>
      </w:r>
      <w:r w:rsidRPr="00B84B52">
        <w:rPr>
          <w:color w:val="C00000"/>
        </w:rPr>
        <w:t>.</w:t>
      </w:r>
    </w:p>
  </w:footnote>
  <w:footnote w:id="135">
    <w:p w:rsidR="00283196" w:rsidRPr="00741E3E" w:rsidRDefault="00283196">
      <w:pPr>
        <w:pStyle w:val="Notedebasdepage"/>
        <w:rPr>
          <w:color w:val="C00000"/>
        </w:rPr>
      </w:pPr>
      <w:r w:rsidRPr="00741E3E">
        <w:rPr>
          <w:rStyle w:val="Appelnotedebasdep"/>
          <w:color w:val="C00000"/>
          <w:vertAlign w:val="baseline"/>
        </w:rPr>
        <w:footnoteRef/>
      </w:r>
      <w:r w:rsidRPr="00741E3E">
        <w:rPr>
          <w:color w:val="C00000"/>
        </w:rPr>
        <w:t xml:space="preserve">    Georges Courteline</w:t>
      </w:r>
      <w:r w:rsidR="004A4AF5">
        <w:rPr>
          <w:color w:val="C00000"/>
        </w:rPr>
        <w:t> :</w:t>
      </w:r>
      <w:r w:rsidRPr="00741E3E">
        <w:rPr>
          <w:color w:val="C00000"/>
        </w:rPr>
        <w:t xml:space="preserve"> Thédore cherche des allumettes, Robert Laffont , Paris, 1990, Coll. Bouquins, p.93.</w:t>
      </w:r>
    </w:p>
  </w:footnote>
  <w:footnote w:id="136">
    <w:p w:rsidR="00283196" w:rsidRPr="0026421F" w:rsidRDefault="00283196" w:rsidP="004B248E">
      <w:pPr>
        <w:pStyle w:val="Notedebasdepage"/>
        <w:jc w:val="left"/>
        <w:rPr>
          <w:color w:val="C00000"/>
        </w:rPr>
      </w:pPr>
      <w:r w:rsidRPr="0026421F">
        <w:rPr>
          <w:rStyle w:val="Appelnotedebasdep"/>
          <w:color w:val="C00000"/>
          <w:vertAlign w:val="baseline"/>
        </w:rPr>
        <w:footnoteRef/>
      </w:r>
      <w:r w:rsidRPr="0026421F">
        <w:rPr>
          <w:color w:val="C00000"/>
        </w:rPr>
        <w:t xml:space="preserve">    Sigmund Freud</w:t>
      </w:r>
      <w:r w:rsidR="00BC190E">
        <w:rPr>
          <w:color w:val="C00000"/>
        </w:rPr>
        <w:t> :</w:t>
      </w:r>
      <w:r w:rsidRPr="0026421F">
        <w:rPr>
          <w:color w:val="C00000"/>
        </w:rPr>
        <w:t xml:space="preserve"> Essais de psychanalyse,  Payot, 2006.</w:t>
      </w:r>
    </w:p>
  </w:footnote>
  <w:footnote w:id="137">
    <w:p w:rsidR="00283196" w:rsidRPr="009D2549" w:rsidRDefault="00283196" w:rsidP="004B248E">
      <w:pPr>
        <w:pStyle w:val="Notedebasdepage"/>
        <w:jc w:val="left"/>
        <w:rPr>
          <w:color w:val="C00000"/>
        </w:rPr>
      </w:pPr>
      <w:r w:rsidRPr="009D2549">
        <w:rPr>
          <w:rStyle w:val="Appelnotedebasdep"/>
          <w:color w:val="C00000"/>
          <w:vertAlign w:val="baseline"/>
        </w:rPr>
        <w:footnoteRef/>
      </w:r>
      <w:r w:rsidRPr="009D2549">
        <w:rPr>
          <w:color w:val="C00000"/>
        </w:rPr>
        <w:t xml:space="preserve">    </w:t>
      </w:r>
      <w:r w:rsidRPr="009D2549">
        <w:rPr>
          <w:color w:val="C00000"/>
          <w:szCs w:val="18"/>
          <w:lang w:eastAsia="fr-FR"/>
        </w:rPr>
        <w:t>Sir E. Shackleton</w:t>
      </w:r>
      <w:r w:rsidR="00BC190E">
        <w:rPr>
          <w:color w:val="C00000"/>
          <w:szCs w:val="18"/>
          <w:lang w:eastAsia="fr-FR"/>
        </w:rPr>
        <w:t xml:space="preserve"> : </w:t>
      </w:r>
      <w:r w:rsidRPr="009D2549">
        <w:rPr>
          <w:color w:val="C00000"/>
          <w:szCs w:val="18"/>
          <w:lang w:eastAsia="fr-FR"/>
        </w:rPr>
        <w:t xml:space="preserve">L'Odyssée de « l'Endurance », Paris, Phébus, </w:t>
      </w:r>
      <w:r w:rsidRPr="009D2549">
        <w:rPr>
          <w:color w:val="C00000"/>
        </w:rPr>
        <w:t>2000.</w:t>
      </w:r>
    </w:p>
  </w:footnote>
  <w:footnote w:id="138">
    <w:p w:rsidR="00283196" w:rsidRPr="0026421F" w:rsidRDefault="00283196" w:rsidP="004B248E">
      <w:pPr>
        <w:pStyle w:val="Notedebasdepage"/>
        <w:jc w:val="left"/>
        <w:rPr>
          <w:color w:val="C00000"/>
          <w:szCs w:val="18"/>
        </w:rPr>
      </w:pPr>
      <w:r w:rsidRPr="0026421F">
        <w:rPr>
          <w:rStyle w:val="Appelnotedebasdep"/>
          <w:color w:val="C00000"/>
          <w:szCs w:val="18"/>
          <w:vertAlign w:val="baseline"/>
        </w:rPr>
        <w:footnoteRef/>
      </w:r>
      <w:r w:rsidRPr="0026421F">
        <w:rPr>
          <w:color w:val="C00000"/>
          <w:szCs w:val="18"/>
        </w:rPr>
        <w:t xml:space="preserve">  </w:t>
      </w:r>
      <w:r w:rsidRPr="0026421F">
        <w:rPr>
          <w:color w:val="C00000"/>
          <w:spacing w:val="6"/>
          <w:szCs w:val="18"/>
        </w:rPr>
        <w:t>Erwartung</w:t>
      </w:r>
      <w:r w:rsidRPr="0026421F">
        <w:rPr>
          <w:color w:val="C00000"/>
          <w:szCs w:val="18"/>
        </w:rPr>
        <w:t> : attente espérance, expectative. Cf. séminaires 1958</w:t>
      </w:r>
      <w:r w:rsidR="007B06DE">
        <w:rPr>
          <w:color w:val="C00000"/>
          <w:szCs w:val="18"/>
        </w:rPr>
        <w:t>–</w:t>
      </w:r>
      <w:r w:rsidRPr="0026421F">
        <w:rPr>
          <w:color w:val="C00000"/>
          <w:szCs w:val="18"/>
        </w:rPr>
        <w:t>59 : Le désir</w:t>
      </w:r>
      <w:r w:rsidRPr="004B248E">
        <w:rPr>
          <w:rFonts w:ascii="Courier New" w:hAnsi="Courier New" w:cs="Courier New"/>
          <w:color w:val="C00000"/>
          <w:szCs w:val="18"/>
        </w:rPr>
        <w:t>…</w:t>
      </w:r>
      <w:r w:rsidRPr="0026421F">
        <w:rPr>
          <w:color w:val="C00000"/>
          <w:szCs w:val="18"/>
        </w:rPr>
        <w:t>(07</w:t>
      </w:r>
      <w:r w:rsidR="007B06DE">
        <w:rPr>
          <w:color w:val="C00000"/>
          <w:szCs w:val="18"/>
        </w:rPr>
        <w:t>–</w:t>
      </w:r>
      <w:r w:rsidRPr="0026421F">
        <w:rPr>
          <w:color w:val="C00000"/>
          <w:szCs w:val="18"/>
        </w:rPr>
        <w:t>01)</w:t>
      </w:r>
      <w:r w:rsidR="00BC190E">
        <w:rPr>
          <w:color w:val="C00000"/>
          <w:szCs w:val="18"/>
        </w:rPr>
        <w:t>,</w:t>
      </w:r>
      <w:r w:rsidRPr="0026421F">
        <w:rPr>
          <w:color w:val="C00000"/>
          <w:szCs w:val="18"/>
        </w:rPr>
        <w:t xml:space="preserve"> et 1960</w:t>
      </w:r>
      <w:r w:rsidR="007B06DE">
        <w:rPr>
          <w:color w:val="C00000"/>
          <w:szCs w:val="18"/>
        </w:rPr>
        <w:t>–</w:t>
      </w:r>
      <w:r w:rsidRPr="0026421F">
        <w:rPr>
          <w:color w:val="C00000"/>
          <w:szCs w:val="18"/>
        </w:rPr>
        <w:t>61 : Le transfert</w:t>
      </w:r>
      <w:r w:rsidRPr="004B248E">
        <w:rPr>
          <w:rFonts w:ascii="Courier New" w:hAnsi="Courier New" w:cs="Courier New"/>
          <w:color w:val="C00000"/>
          <w:szCs w:val="18"/>
        </w:rPr>
        <w:t>…</w:t>
      </w:r>
      <w:r w:rsidRPr="0026421F">
        <w:rPr>
          <w:color w:val="C00000"/>
          <w:szCs w:val="18"/>
        </w:rPr>
        <w:t>(14</w:t>
      </w:r>
      <w:r w:rsidR="007B06DE">
        <w:rPr>
          <w:color w:val="C00000"/>
          <w:szCs w:val="18"/>
        </w:rPr>
        <w:t>–</w:t>
      </w:r>
      <w:r w:rsidRPr="0026421F">
        <w:rPr>
          <w:color w:val="C00000"/>
          <w:szCs w:val="18"/>
        </w:rPr>
        <w:t>06).</w:t>
      </w:r>
    </w:p>
  </w:footnote>
  <w:footnote w:id="139">
    <w:p w:rsidR="00283196" w:rsidRPr="009D2549" w:rsidRDefault="00283196">
      <w:pPr>
        <w:pStyle w:val="Notedebasdepage"/>
        <w:rPr>
          <w:color w:val="C00000"/>
        </w:rPr>
      </w:pPr>
      <w:r w:rsidRPr="009D2549">
        <w:rPr>
          <w:rStyle w:val="Appelnotedebasdep"/>
          <w:color w:val="C00000"/>
          <w:vertAlign w:val="baseline"/>
        </w:rPr>
        <w:footnoteRef/>
      </w:r>
      <w:r w:rsidRPr="009D2549">
        <w:rPr>
          <w:color w:val="C00000"/>
        </w:rPr>
        <w:t xml:space="preserve">    </w:t>
      </w:r>
      <w:r w:rsidRPr="009D2549">
        <w:rPr>
          <w:color w:val="C00000"/>
          <w:szCs w:val="18"/>
          <w:lang w:eastAsia="fr-FR"/>
        </w:rPr>
        <w:t xml:space="preserve">E. Kant, Critique de la Raison pure, Paris, PUF, </w:t>
      </w:r>
      <w:r w:rsidRPr="009D2549">
        <w:rPr>
          <w:color w:val="C00000"/>
        </w:rPr>
        <w:t>Coll. Quadrige Grands textes, 2004.</w:t>
      </w:r>
    </w:p>
  </w:footnote>
  <w:footnote w:id="140">
    <w:p w:rsidR="00283196" w:rsidRDefault="00283196">
      <w:pPr>
        <w:pStyle w:val="Notedebasdepage"/>
        <w:rPr>
          <w:color w:val="FF0000"/>
        </w:rPr>
      </w:pPr>
      <w:r w:rsidRPr="009D2549">
        <w:rPr>
          <w:rStyle w:val="Appelnotedebasdep"/>
          <w:color w:val="C00000"/>
          <w:vertAlign w:val="baseline"/>
        </w:rPr>
        <w:footnoteRef/>
      </w:r>
      <w:r w:rsidRPr="009D2549">
        <w:rPr>
          <w:color w:val="C00000"/>
        </w:rPr>
        <w:t xml:space="preserve">    Cf. Heidegger ,  Être et temps , trad. Emmanuel Martineau, hors commerce.</w:t>
      </w:r>
      <w:r>
        <w:rPr>
          <w:color w:val="FF0000"/>
        </w:rPr>
        <w:t xml:space="preserve"> </w:t>
      </w:r>
    </w:p>
  </w:footnote>
  <w:footnote w:id="141">
    <w:p w:rsidR="00283196" w:rsidRPr="005449AF" w:rsidRDefault="00283196">
      <w:pPr>
        <w:pStyle w:val="Notedebasdepage"/>
        <w:rPr>
          <w:color w:val="C00000"/>
        </w:rPr>
      </w:pPr>
      <w:r w:rsidRPr="005449AF">
        <w:rPr>
          <w:rStyle w:val="Appelnotedebasdep"/>
          <w:color w:val="C00000"/>
          <w:vertAlign w:val="baseline"/>
        </w:rPr>
        <w:footnoteRef/>
      </w:r>
      <w:r>
        <w:rPr>
          <w:color w:val="C00000"/>
        </w:rPr>
        <w:t xml:space="preserve">   </w:t>
      </w:r>
      <w:hyperlink r:id="rId23" w:history="1">
        <w:r w:rsidRPr="0002487C">
          <w:rPr>
            <w:rStyle w:val="Lienhypertexte"/>
            <w:szCs w:val="18"/>
            <w:lang w:eastAsia="fr-FR"/>
          </w:rPr>
          <w:t>Molière, Le Misanthrope</w:t>
        </w:r>
      </w:hyperlink>
      <w:r w:rsidRPr="005449AF">
        <w:rPr>
          <w:color w:val="C00000"/>
          <w:szCs w:val="18"/>
          <w:lang w:eastAsia="fr-FR"/>
        </w:rPr>
        <w:t>, Gallimard , Coll. Folio, 2000.</w:t>
      </w:r>
    </w:p>
  </w:footnote>
  <w:footnote w:id="142">
    <w:p w:rsidR="00283196" w:rsidRDefault="00283196">
      <w:pPr>
        <w:pStyle w:val="Notedebasdepage"/>
      </w:pPr>
      <w:r w:rsidRPr="005449AF">
        <w:rPr>
          <w:rStyle w:val="Appelnotedebasdep"/>
          <w:color w:val="C00000"/>
          <w:vertAlign w:val="baseline"/>
        </w:rPr>
        <w:footnoteRef/>
      </w:r>
      <w:r>
        <w:t xml:space="preserve">  </w:t>
      </w:r>
      <w:r w:rsidRPr="0002487C">
        <w:t xml:space="preserve"> </w:t>
      </w:r>
      <w:hyperlink r:id="rId24" w:history="1">
        <w:r w:rsidRPr="0002487C">
          <w:rPr>
            <w:rStyle w:val="Lienhypertexte"/>
            <w:szCs w:val="18"/>
            <w:lang w:eastAsia="fr-FR"/>
          </w:rPr>
          <w:t xml:space="preserve">Lucrèce, </w:t>
        </w:r>
        <w:r w:rsidRPr="0002487C">
          <w:rPr>
            <w:rStyle w:val="Lienhypertexte"/>
            <w:iCs/>
            <w:szCs w:val="18"/>
            <w:lang w:eastAsia="fr-FR"/>
          </w:rPr>
          <w:t>De natura rerum , livre IV : 1142.</w:t>
        </w:r>
        <w:r w:rsidRPr="0002487C">
          <w:rPr>
            <w:rStyle w:val="Lienhypertexte"/>
            <w:i/>
            <w:iCs/>
            <w:szCs w:val="18"/>
            <w:u w:val="none"/>
            <w:lang w:eastAsia="fr-FR"/>
          </w:rPr>
          <w:t xml:space="preserve">  </w:t>
        </w:r>
      </w:hyperlink>
    </w:p>
  </w:footnote>
  <w:footnote w:id="143">
    <w:p w:rsidR="00283196" w:rsidRPr="005449AF" w:rsidRDefault="00283196">
      <w:pPr>
        <w:pStyle w:val="Notedebasdepage"/>
        <w:rPr>
          <w:color w:val="C00000"/>
        </w:rPr>
      </w:pPr>
      <w:r w:rsidRPr="005449AF">
        <w:rPr>
          <w:rStyle w:val="Appelnotedebasdep"/>
          <w:color w:val="C00000"/>
          <w:vertAlign w:val="baseline"/>
        </w:rPr>
        <w:footnoteRef/>
      </w:r>
      <w:r w:rsidRPr="005449AF">
        <w:rPr>
          <w:color w:val="C00000"/>
        </w:rPr>
        <w:t xml:space="preserve">   Cf.  séminaire</w:t>
      </w:r>
      <w:r>
        <w:rPr>
          <w:color w:val="C00000"/>
        </w:rPr>
        <w:t xml:space="preserve"> 1959</w:t>
      </w:r>
      <w:r w:rsidR="007B06DE">
        <w:rPr>
          <w:color w:val="C00000"/>
        </w:rPr>
        <w:t>–</w:t>
      </w:r>
      <w:r>
        <w:rPr>
          <w:color w:val="C00000"/>
        </w:rPr>
        <w:t>1960 :</w:t>
      </w:r>
      <w:r w:rsidRPr="005449AF">
        <w:rPr>
          <w:color w:val="C00000"/>
        </w:rPr>
        <w:t xml:space="preserve"> L’éthique</w:t>
      </w:r>
      <w:r w:rsidRPr="004B248E">
        <w:rPr>
          <w:rFonts w:ascii="Courier New" w:hAnsi="Courier New" w:cs="Courier New"/>
          <w:color w:val="C00000"/>
        </w:rPr>
        <w:t>…</w:t>
      </w:r>
      <w:r w:rsidRPr="005449AF">
        <w:rPr>
          <w:color w:val="C00000"/>
        </w:rPr>
        <w:t>(30</w:t>
      </w:r>
      <w:r w:rsidR="007B06DE">
        <w:rPr>
          <w:color w:val="C00000"/>
        </w:rPr>
        <w:t>–</w:t>
      </w:r>
      <w:r w:rsidRPr="005449AF">
        <w:rPr>
          <w:color w:val="C00000"/>
        </w:rPr>
        <w:t>03 et 04</w:t>
      </w:r>
      <w:r w:rsidR="007B06DE">
        <w:rPr>
          <w:color w:val="C00000"/>
        </w:rPr>
        <w:t>–</w:t>
      </w:r>
      <w:r w:rsidRPr="005449AF">
        <w:rPr>
          <w:color w:val="C00000"/>
        </w:rPr>
        <w:t>05).</w:t>
      </w:r>
    </w:p>
  </w:footnote>
  <w:footnote w:id="144">
    <w:p w:rsidR="00283196" w:rsidRPr="005449AF" w:rsidRDefault="00283196">
      <w:pPr>
        <w:pStyle w:val="Notedebasdepage"/>
        <w:rPr>
          <w:color w:val="C00000"/>
        </w:rPr>
      </w:pPr>
      <w:r w:rsidRPr="005449AF">
        <w:rPr>
          <w:rStyle w:val="Appelnotedebasdep"/>
          <w:color w:val="C00000"/>
          <w:vertAlign w:val="baseline"/>
        </w:rPr>
        <w:footnoteRef/>
      </w:r>
      <w:r>
        <w:rPr>
          <w:color w:val="C00000"/>
        </w:rPr>
        <w:t xml:space="preserve">   </w:t>
      </w:r>
      <w:r w:rsidRPr="005449AF">
        <w:rPr>
          <w:color w:val="C00000"/>
        </w:rPr>
        <w:t xml:space="preserve">Kant avec Sade, Écrits p.765 </w:t>
      </w:r>
      <w:r>
        <w:rPr>
          <w:color w:val="C00000"/>
        </w:rPr>
        <w:t>(</w:t>
      </w:r>
      <w:r w:rsidRPr="005449AF">
        <w:rPr>
          <w:color w:val="C00000"/>
        </w:rPr>
        <w:t>ou t.2 p.243</w:t>
      </w:r>
      <w:r>
        <w:rPr>
          <w:color w:val="C00000"/>
        </w:rPr>
        <w:t>)</w:t>
      </w:r>
      <w:r w:rsidRPr="005449AF">
        <w:rPr>
          <w:color w:val="C00000"/>
        </w:rPr>
        <w:t>.</w:t>
      </w:r>
    </w:p>
  </w:footnote>
  <w:footnote w:id="145">
    <w:p w:rsidR="00283196" w:rsidRPr="003660D7" w:rsidRDefault="00283196">
      <w:pPr>
        <w:pStyle w:val="Notedebasdepage"/>
        <w:rPr>
          <w:color w:val="C00000"/>
        </w:rPr>
      </w:pPr>
      <w:r w:rsidRPr="003660D7">
        <w:rPr>
          <w:rStyle w:val="Appelnotedebasdep"/>
          <w:color w:val="C00000"/>
          <w:vertAlign w:val="baseline"/>
        </w:rPr>
        <w:footnoteRef/>
      </w:r>
      <w:r w:rsidRPr="003660D7">
        <w:rPr>
          <w:color w:val="C00000"/>
        </w:rPr>
        <w:t xml:space="preserve">   Extrait du testament de Sade</w:t>
      </w:r>
      <w:r w:rsidRPr="003660D7">
        <w:rPr>
          <w:color w:val="C00000"/>
          <w:szCs w:val="17"/>
        </w:rPr>
        <w:t> « </w:t>
      </w:r>
      <w:r w:rsidRPr="00BC190E">
        <w:rPr>
          <w:rFonts w:ascii="Courier New" w:hAnsi="Courier New" w:cs="Courier New"/>
          <w:color w:val="C00000"/>
          <w:szCs w:val="17"/>
        </w:rPr>
        <w:t>…</w:t>
      </w:r>
      <w:r w:rsidRPr="003660D7">
        <w:rPr>
          <w:color w:val="C00000"/>
          <w:szCs w:val="17"/>
        </w:rPr>
        <w:t>La fosse une fois recouverte, il sera semé dessus des glands, afin que par la suite le terrain de ladite fosse se trouvant regarni, et le taillis se retrouvant fourré comme il l'était auparavant, les traces de ma tombe disparaissent de dessus la surface de la terre comme je me flatte que ma mémoire s'effacera de l'esprit des hommes, excepté néanmoins du petit nombre de ceux qui ont bien voulu m'aimer jusqu'au dernier moment et dont j'emporte un bien doux souvenir au tombeau. »</w:t>
      </w:r>
    </w:p>
  </w:footnote>
  <w:footnote w:id="146">
    <w:p w:rsidR="00283196" w:rsidRPr="003660D7" w:rsidRDefault="00283196">
      <w:pPr>
        <w:pStyle w:val="Notedebasdepage"/>
        <w:rPr>
          <w:color w:val="C00000"/>
        </w:rPr>
      </w:pPr>
      <w:r w:rsidRPr="003660D7">
        <w:rPr>
          <w:rStyle w:val="Appelnotedebasdep"/>
          <w:color w:val="C00000"/>
          <w:vertAlign w:val="baseline"/>
        </w:rPr>
        <w:footnoteRef/>
      </w:r>
      <w:r w:rsidRPr="003660D7">
        <w:rPr>
          <w:color w:val="C00000"/>
        </w:rPr>
        <w:t xml:space="preserve">   Jean Paulhan : </w:t>
      </w:r>
      <w:r w:rsidRPr="003660D7">
        <w:rPr>
          <w:color w:val="C00000"/>
          <w:sz w:val="16"/>
          <w:szCs w:val="16"/>
        </w:rPr>
        <w:t>La douteuse justine</w:t>
      </w:r>
      <w:r w:rsidRPr="003660D7">
        <w:rPr>
          <w:color w:val="C00000"/>
        </w:rPr>
        <w:t xml:space="preserve"> ou </w:t>
      </w:r>
      <w:r w:rsidRPr="003660D7">
        <w:rPr>
          <w:color w:val="C00000"/>
          <w:sz w:val="16"/>
          <w:szCs w:val="16"/>
        </w:rPr>
        <w:t>Les revanches de la pudeur</w:t>
      </w:r>
      <w:r w:rsidRPr="003660D7">
        <w:rPr>
          <w:color w:val="C00000"/>
        </w:rPr>
        <w:t xml:space="preserve">, préface à  Sade, Les infortunes de la vertu, </w:t>
      </w:r>
    </w:p>
    <w:p w:rsidR="00283196" w:rsidRPr="003660D7" w:rsidRDefault="00283196">
      <w:pPr>
        <w:pStyle w:val="Notedebasdepage"/>
        <w:rPr>
          <w:color w:val="C00000"/>
        </w:rPr>
      </w:pPr>
      <w:r w:rsidRPr="003660D7">
        <w:rPr>
          <w:color w:val="C00000"/>
        </w:rPr>
        <w:t xml:space="preserve">        Œuvres complètes (tome I), éd. Jean</w:t>
      </w:r>
      <w:r w:rsidR="007B06DE">
        <w:rPr>
          <w:color w:val="C00000"/>
        </w:rPr>
        <w:t>–</w:t>
      </w:r>
      <w:r w:rsidRPr="003660D7">
        <w:rPr>
          <w:color w:val="C00000"/>
        </w:rPr>
        <w:t>Jacques Pauvert, 1966, pp. I à XLIX.</w:t>
      </w:r>
    </w:p>
  </w:footnote>
  <w:footnote w:id="147">
    <w:p w:rsidR="00283196" w:rsidRPr="003660D7" w:rsidRDefault="00283196">
      <w:pPr>
        <w:pStyle w:val="Notedebasdepage"/>
        <w:rPr>
          <w:color w:val="C00000"/>
        </w:rPr>
      </w:pPr>
      <w:r w:rsidRPr="003660D7">
        <w:rPr>
          <w:rStyle w:val="Appelnotedebasdep"/>
          <w:color w:val="C00000"/>
          <w:vertAlign w:val="baseline"/>
        </w:rPr>
        <w:footnoteRef/>
      </w:r>
      <w:r w:rsidRPr="003660D7">
        <w:rPr>
          <w:color w:val="C00000"/>
        </w:rPr>
        <w:t xml:space="preserve">   </w:t>
      </w:r>
      <w:r w:rsidRPr="003660D7">
        <w:rPr>
          <w:color w:val="C00000"/>
          <w:szCs w:val="18"/>
          <w:lang w:eastAsia="fr-FR"/>
        </w:rPr>
        <w:t>À la mémoire d'Ernest Jones : sur sa théorie du symbolisme.  Écrits p.697 ou t.2 p.175.</w:t>
      </w:r>
    </w:p>
  </w:footnote>
  <w:footnote w:id="148">
    <w:p w:rsidR="00283196" w:rsidRDefault="00283196">
      <w:pPr>
        <w:pStyle w:val="Notedebasdepage"/>
        <w:rPr>
          <w:color w:val="FF0000"/>
        </w:rPr>
      </w:pPr>
      <w:r w:rsidRPr="003660D7">
        <w:rPr>
          <w:rStyle w:val="Appelnotedebasdep"/>
          <w:color w:val="C00000"/>
          <w:vertAlign w:val="baseline"/>
        </w:rPr>
        <w:footnoteRef/>
      </w:r>
      <w:r w:rsidRPr="003660D7">
        <w:rPr>
          <w:color w:val="C00000"/>
        </w:rPr>
        <w:t xml:space="preserve">   Cf. </w:t>
      </w:r>
      <w:r w:rsidRPr="003660D7">
        <w:rPr>
          <w:color w:val="C00000"/>
          <w:szCs w:val="18"/>
          <w:lang w:eastAsia="fr-FR"/>
        </w:rPr>
        <w:t>Ernest Jones</w:t>
      </w:r>
      <w:r w:rsidR="00BF6C84">
        <w:rPr>
          <w:color w:val="C00000"/>
          <w:szCs w:val="18"/>
          <w:lang w:eastAsia="fr-FR"/>
        </w:rPr>
        <w:t> :</w:t>
      </w:r>
      <w:r w:rsidRPr="003660D7">
        <w:rPr>
          <w:color w:val="C00000"/>
          <w:szCs w:val="18"/>
          <w:lang w:eastAsia="fr-FR"/>
        </w:rPr>
        <w:t xml:space="preserve"> Théorie et pratique de la psychanalyse, Payot ,1969.</w:t>
      </w:r>
    </w:p>
  </w:footnote>
  <w:footnote w:id="149">
    <w:p w:rsidR="00283196" w:rsidRPr="003660D7" w:rsidRDefault="00283196">
      <w:pPr>
        <w:pStyle w:val="Notedebasdepage"/>
        <w:rPr>
          <w:color w:val="C00000"/>
        </w:rPr>
      </w:pPr>
      <w:r w:rsidRPr="003660D7">
        <w:rPr>
          <w:rStyle w:val="Appelnotedebasdep"/>
          <w:color w:val="C00000"/>
          <w:vertAlign w:val="baseline"/>
        </w:rPr>
        <w:footnoteRef/>
      </w:r>
      <w:r w:rsidRPr="003660D7">
        <w:rPr>
          <w:color w:val="C00000"/>
        </w:rPr>
        <w:t xml:space="preserve">    </w:t>
      </w:r>
      <w:r w:rsidRPr="003660D7">
        <w:rPr>
          <w:color w:val="C00000"/>
          <w:szCs w:val="18"/>
          <w:lang w:eastAsia="fr-FR"/>
        </w:rPr>
        <w:t>Science de l'Expérience de la Conscience : Wissenschaft der Erfahrung des Bewußtsein.</w:t>
      </w:r>
    </w:p>
  </w:footnote>
  <w:footnote w:id="150">
    <w:p w:rsidR="00283196" w:rsidRPr="003660D7" w:rsidRDefault="00283196">
      <w:pPr>
        <w:pStyle w:val="Notedebasdepage"/>
        <w:rPr>
          <w:color w:val="C00000"/>
        </w:rPr>
      </w:pPr>
      <w:r w:rsidRPr="003660D7">
        <w:rPr>
          <w:rStyle w:val="Appelnotedebasdep"/>
          <w:color w:val="C00000"/>
          <w:vertAlign w:val="baseline"/>
        </w:rPr>
        <w:footnoteRef/>
      </w:r>
      <w:r w:rsidRPr="003660D7">
        <w:rPr>
          <w:color w:val="C00000"/>
        </w:rPr>
        <w:t xml:space="preserve">    Cf. séminaire Le transfert</w:t>
      </w:r>
      <w:r w:rsidRPr="00835CDD">
        <w:rPr>
          <w:rFonts w:ascii="Courier New" w:hAnsi="Courier New" w:cs="Courier New"/>
          <w:color w:val="C00000"/>
        </w:rPr>
        <w:t>…</w:t>
      </w:r>
      <w:r w:rsidRPr="003660D7">
        <w:rPr>
          <w:color w:val="C00000"/>
        </w:rPr>
        <w:t>(22</w:t>
      </w:r>
      <w:r w:rsidR="007B06DE">
        <w:rPr>
          <w:color w:val="C00000"/>
        </w:rPr>
        <w:t>–</w:t>
      </w:r>
      <w:r w:rsidRPr="003660D7">
        <w:rPr>
          <w:color w:val="C00000"/>
        </w:rPr>
        <w:t>03)</w:t>
      </w:r>
    </w:p>
  </w:footnote>
  <w:footnote w:id="151">
    <w:p w:rsidR="00283196" w:rsidRPr="003660D7" w:rsidRDefault="00283196">
      <w:pPr>
        <w:pStyle w:val="Notedebasdepage"/>
        <w:rPr>
          <w:color w:val="C00000"/>
        </w:rPr>
      </w:pPr>
      <w:r w:rsidRPr="003660D7">
        <w:rPr>
          <w:rStyle w:val="Appelnotedebasdep"/>
          <w:color w:val="C00000"/>
          <w:vertAlign w:val="baseline"/>
        </w:rPr>
        <w:footnoteRef/>
      </w:r>
      <w:r w:rsidRPr="003660D7">
        <w:rPr>
          <w:color w:val="C00000"/>
        </w:rPr>
        <w:t xml:space="preserve"> </w:t>
      </w:r>
      <w:r w:rsidRPr="003660D7">
        <w:rPr>
          <w:color w:val="C00000"/>
          <w:szCs w:val="18"/>
          <w:lang w:eastAsia="fr-FR"/>
        </w:rPr>
        <w:t xml:space="preserve"> Sigmund Freud</w:t>
      </w:r>
      <w:r w:rsidR="00BF6C84">
        <w:rPr>
          <w:color w:val="C00000"/>
          <w:szCs w:val="18"/>
          <w:lang w:eastAsia="fr-FR"/>
        </w:rPr>
        <w:t> :</w:t>
      </w:r>
      <w:r w:rsidRPr="003660D7">
        <w:rPr>
          <w:color w:val="C00000"/>
          <w:szCs w:val="18"/>
          <w:lang w:eastAsia="fr-FR"/>
        </w:rPr>
        <w:t xml:space="preserve"> L'analyse avec fin et l'analyse sans fin</w:t>
      </w:r>
      <w:r w:rsidR="00BF6C84">
        <w:rPr>
          <w:color w:val="C00000"/>
          <w:szCs w:val="18"/>
          <w:lang w:eastAsia="fr-FR"/>
        </w:rPr>
        <w:t xml:space="preserve"> in Résultats, idées, problèmes</w:t>
      </w:r>
      <w:r w:rsidRPr="003660D7">
        <w:rPr>
          <w:color w:val="C00000"/>
          <w:szCs w:val="18"/>
          <w:lang w:eastAsia="fr-FR"/>
        </w:rPr>
        <w:t>, t.2 : 1921</w:t>
      </w:r>
      <w:r w:rsidR="007B06DE">
        <w:rPr>
          <w:color w:val="C00000"/>
          <w:szCs w:val="18"/>
          <w:lang w:eastAsia="fr-FR"/>
        </w:rPr>
        <w:t>–</w:t>
      </w:r>
      <w:r w:rsidRPr="003660D7">
        <w:rPr>
          <w:color w:val="C00000"/>
          <w:szCs w:val="18"/>
          <w:lang w:eastAsia="fr-FR"/>
        </w:rPr>
        <w:t>1938, Paris, PUF, 1995.</w:t>
      </w:r>
    </w:p>
  </w:footnote>
  <w:footnote w:id="152">
    <w:p w:rsidR="00283196" w:rsidRPr="00890E61" w:rsidRDefault="00283196">
      <w:pPr>
        <w:pStyle w:val="Notedebasdepage"/>
        <w:rPr>
          <w:color w:val="C00000"/>
        </w:rPr>
      </w:pPr>
      <w:r w:rsidRPr="00890E61">
        <w:rPr>
          <w:rStyle w:val="Appelnotedebasdep"/>
          <w:color w:val="C00000"/>
          <w:vertAlign w:val="baseline"/>
        </w:rPr>
        <w:footnoteRef/>
      </w:r>
      <w:r w:rsidRPr="00890E61">
        <w:rPr>
          <w:color w:val="C00000"/>
        </w:rPr>
        <w:t xml:space="preserve"> </w:t>
      </w:r>
      <w:r w:rsidR="00BF6C84">
        <w:rPr>
          <w:color w:val="C00000"/>
        </w:rPr>
        <w:t xml:space="preserve"> </w:t>
      </w:r>
      <w:r w:rsidRPr="00890E61">
        <w:rPr>
          <w:color w:val="C00000"/>
          <w:szCs w:val="18"/>
          <w:lang w:eastAsia="fr-FR"/>
        </w:rPr>
        <w:t xml:space="preserve"> S</w:t>
      </w:r>
      <w:r w:rsidR="00890E61" w:rsidRPr="00890E61">
        <w:rPr>
          <w:color w:val="C00000"/>
          <w:szCs w:val="18"/>
          <w:lang w:eastAsia="fr-FR"/>
        </w:rPr>
        <w:t>ø</w:t>
      </w:r>
      <w:r w:rsidRPr="00890E61">
        <w:rPr>
          <w:color w:val="C00000"/>
          <w:szCs w:val="18"/>
          <w:lang w:eastAsia="fr-FR"/>
        </w:rPr>
        <w:t>ren Kierkegaard</w:t>
      </w:r>
      <w:r w:rsidR="00835CDD">
        <w:rPr>
          <w:color w:val="C00000"/>
          <w:szCs w:val="18"/>
          <w:lang w:eastAsia="fr-FR"/>
        </w:rPr>
        <w:t> :</w:t>
      </w:r>
      <w:r w:rsidRPr="00890E61">
        <w:rPr>
          <w:color w:val="C00000"/>
          <w:szCs w:val="18"/>
          <w:lang w:eastAsia="fr-FR"/>
        </w:rPr>
        <w:t xml:space="preserve"> Le concept d'angoisse, Gallimard , 1990, Coll. Tel , p.165.</w:t>
      </w:r>
    </w:p>
  </w:footnote>
  <w:footnote w:id="153">
    <w:p w:rsidR="00283196" w:rsidRPr="00890E61" w:rsidRDefault="00283196">
      <w:pPr>
        <w:pStyle w:val="Notedebasdepage"/>
        <w:rPr>
          <w:color w:val="C00000"/>
        </w:rPr>
      </w:pPr>
      <w:r w:rsidRPr="00890E61">
        <w:rPr>
          <w:rStyle w:val="Appelnotedebasdep"/>
          <w:color w:val="C00000"/>
          <w:vertAlign w:val="baseline"/>
        </w:rPr>
        <w:footnoteRef/>
      </w:r>
      <w:r w:rsidR="00BF6C84">
        <w:rPr>
          <w:color w:val="C00000"/>
        </w:rPr>
        <w:t xml:space="preserve">    Cf. séminaire</w:t>
      </w:r>
      <w:r w:rsidR="00BF6C84" w:rsidRPr="00890E61">
        <w:rPr>
          <w:color w:val="C00000"/>
        </w:rPr>
        <w:t>1959</w:t>
      </w:r>
      <w:r w:rsidR="00BF6C84">
        <w:rPr>
          <w:color w:val="C00000"/>
        </w:rPr>
        <w:t>–</w:t>
      </w:r>
      <w:r w:rsidR="00BF6C84" w:rsidRPr="00890E61">
        <w:rPr>
          <w:color w:val="C00000"/>
        </w:rPr>
        <w:t>60</w:t>
      </w:r>
      <w:r w:rsidR="00BF6C84">
        <w:rPr>
          <w:color w:val="C00000"/>
        </w:rPr>
        <w:t> : L’éthique</w:t>
      </w:r>
      <w:r w:rsidRPr="00890E61">
        <w:rPr>
          <w:color w:val="C00000"/>
        </w:rPr>
        <w:t>.</w:t>
      </w:r>
    </w:p>
  </w:footnote>
  <w:footnote w:id="154">
    <w:p w:rsidR="009E5931" w:rsidRDefault="00283196">
      <w:pPr>
        <w:pStyle w:val="Notedebasdepage"/>
        <w:rPr>
          <w:color w:val="C00000"/>
        </w:rPr>
      </w:pPr>
      <w:r w:rsidRPr="00890E61">
        <w:rPr>
          <w:rStyle w:val="Appelnotedebasdep"/>
          <w:color w:val="C00000"/>
          <w:vertAlign w:val="baseline"/>
        </w:rPr>
        <w:footnoteRef/>
      </w:r>
      <w:r w:rsidRPr="00890E61">
        <w:rPr>
          <w:color w:val="C00000"/>
        </w:rPr>
        <w:t xml:space="preserve">    </w:t>
      </w:r>
      <w:hyperlink r:id="rId25" w:history="1">
        <w:r w:rsidRPr="009E5931">
          <w:rPr>
            <w:rStyle w:val="Lienhypertexte"/>
          </w:rPr>
          <w:t xml:space="preserve">Leonhard </w:t>
        </w:r>
        <w:r w:rsidRPr="009E5931">
          <w:rPr>
            <w:rStyle w:val="Lienhypertexte"/>
            <w:szCs w:val="18"/>
            <w:lang w:eastAsia="fr-FR"/>
          </w:rPr>
          <w:t xml:space="preserve"> Euler</w:t>
        </w:r>
        <w:r w:rsidR="009E5931" w:rsidRPr="009E5931">
          <w:rPr>
            <w:rStyle w:val="Lienhypertexte"/>
            <w:szCs w:val="18"/>
            <w:lang w:eastAsia="fr-FR"/>
          </w:rPr>
          <w:t> :</w:t>
        </w:r>
        <w:r w:rsidRPr="009E5931">
          <w:rPr>
            <w:rStyle w:val="Lienhypertexte"/>
            <w:szCs w:val="18"/>
            <w:lang w:eastAsia="fr-FR"/>
          </w:rPr>
          <w:t xml:space="preserve"> Lettres à une princesse d'Allemagne sur divers sujets de physique et de philosophie</w:t>
        </w:r>
      </w:hyperlink>
      <w:r w:rsidRPr="00890E61">
        <w:rPr>
          <w:color w:val="C00000"/>
          <w:szCs w:val="18"/>
          <w:lang w:eastAsia="fr-FR"/>
        </w:rPr>
        <w:t>,</w:t>
      </w:r>
      <w:r w:rsidRPr="00890E61">
        <w:rPr>
          <w:color w:val="C00000"/>
        </w:rPr>
        <w:t xml:space="preserve"> </w:t>
      </w:r>
    </w:p>
    <w:p w:rsidR="00283196" w:rsidRDefault="00BF6C84" w:rsidP="00BF6C84">
      <w:pPr>
        <w:pStyle w:val="Notedebasdepage"/>
        <w:rPr>
          <w:color w:val="FF0000"/>
        </w:rPr>
      </w:pPr>
      <w:r>
        <w:rPr>
          <w:color w:val="C00000"/>
        </w:rPr>
        <w:t xml:space="preserve">        </w:t>
      </w:r>
      <w:r w:rsidR="00283196" w:rsidRPr="00890E61">
        <w:rPr>
          <w:color w:val="C00000"/>
        </w:rPr>
        <w:t>Presses</w:t>
      </w:r>
      <w:r w:rsidR="009E5931">
        <w:rPr>
          <w:color w:val="C00000"/>
        </w:rPr>
        <w:t xml:space="preserve"> </w:t>
      </w:r>
      <w:r w:rsidR="00283196" w:rsidRPr="00890E61">
        <w:rPr>
          <w:color w:val="C00000"/>
        </w:rPr>
        <w:t>Polytechniques et Universitaires Romandes, 2003.</w:t>
      </w:r>
    </w:p>
  </w:footnote>
  <w:footnote w:id="155">
    <w:p w:rsidR="00283196" w:rsidRPr="00A83279" w:rsidRDefault="00283196">
      <w:pPr>
        <w:pStyle w:val="Notedebasdepage"/>
        <w:rPr>
          <w:color w:val="C00000"/>
        </w:rPr>
      </w:pPr>
      <w:r w:rsidRPr="00A83279">
        <w:rPr>
          <w:rStyle w:val="Appelnotedebasdep"/>
          <w:color w:val="C00000"/>
          <w:vertAlign w:val="baseline"/>
        </w:rPr>
        <w:footnoteRef/>
      </w:r>
      <w:r w:rsidRPr="00A83279">
        <w:rPr>
          <w:color w:val="C00000"/>
        </w:rPr>
        <w:t xml:space="preserve">  Communication de Piera Aulagnier aux «  Journées Provinciales » de mars 1962 sur le thème de l’angoisse. </w:t>
      </w:r>
    </w:p>
  </w:footnote>
  <w:footnote w:id="156">
    <w:p w:rsidR="00283196" w:rsidRPr="001902E2" w:rsidRDefault="00283196">
      <w:pPr>
        <w:pStyle w:val="Notedebasdepage"/>
        <w:rPr>
          <w:color w:val="C00000"/>
        </w:rPr>
      </w:pPr>
      <w:r w:rsidRPr="001902E2">
        <w:rPr>
          <w:rStyle w:val="Appelnotedebasdep"/>
          <w:color w:val="C00000"/>
          <w:vertAlign w:val="baseline"/>
        </w:rPr>
        <w:footnoteRef/>
      </w:r>
      <w:r w:rsidRPr="001902E2">
        <w:rPr>
          <w:color w:val="C00000"/>
        </w:rPr>
        <w:t xml:space="preserve">  Mécanisme inné de déclenchement co</w:t>
      </w:r>
      <w:r w:rsidR="007B06DE">
        <w:rPr>
          <w:color w:val="C00000"/>
        </w:rPr>
        <w:t>–</w:t>
      </w:r>
      <w:r w:rsidRPr="001902E2">
        <w:rPr>
          <w:color w:val="C00000"/>
        </w:rPr>
        <w:t>découvert par Konrad Lorenz et Nikolaas Tinbergen. Ce comportement ne se déclenche que par la conjonction d'une excitation interne élevée et d'un stimulus externe correspondant qui provoque le dépassement du seuil d'activation. Cf. Konrad Lorenz, Trois essais sur le comportement animal et humain,</w:t>
      </w:r>
      <w:r w:rsidR="001A78A8">
        <w:rPr>
          <w:color w:val="C00000"/>
        </w:rPr>
        <w:t xml:space="preserve"> </w:t>
      </w:r>
      <w:r w:rsidRPr="001902E2">
        <w:rPr>
          <w:color w:val="C00000"/>
        </w:rPr>
        <w:t>Seuil, 1970.</w:t>
      </w:r>
    </w:p>
  </w:footnote>
  <w:footnote w:id="157">
    <w:p w:rsidR="00283196" w:rsidRPr="001A78A8" w:rsidRDefault="00283196">
      <w:pPr>
        <w:pStyle w:val="Notedebasdepage"/>
        <w:rPr>
          <w:color w:val="C00000"/>
        </w:rPr>
      </w:pPr>
      <w:r w:rsidRPr="001A78A8">
        <w:rPr>
          <w:rStyle w:val="Appelnotedebasdep"/>
          <w:color w:val="C00000"/>
          <w:vertAlign w:val="baseline"/>
        </w:rPr>
        <w:footnoteRef/>
      </w:r>
      <w:r w:rsidRPr="001A78A8">
        <w:rPr>
          <w:color w:val="C00000"/>
        </w:rPr>
        <w:t xml:space="preserve">  Cf Écrits p.93, texte de l’intervention de Lacan au XVI</w:t>
      </w:r>
      <w:r w:rsidRPr="001A78A8">
        <w:rPr>
          <w:color w:val="C00000"/>
          <w:vertAlign w:val="superscript"/>
        </w:rPr>
        <w:t>ème</w:t>
      </w:r>
      <w:r w:rsidRPr="001A78A8">
        <w:rPr>
          <w:color w:val="C00000"/>
        </w:rPr>
        <w:t xml:space="preserve"> congrès international de psychanalyse de Zurich </w:t>
      </w:r>
      <w:r w:rsidRPr="001A78A8">
        <w:rPr>
          <w:color w:val="C00000"/>
          <w:sz w:val="16"/>
          <w:szCs w:val="16"/>
        </w:rPr>
        <w:t>(17</w:t>
      </w:r>
      <w:r w:rsidR="007B06DE">
        <w:rPr>
          <w:color w:val="C00000"/>
          <w:sz w:val="16"/>
          <w:szCs w:val="16"/>
        </w:rPr>
        <w:t>–</w:t>
      </w:r>
      <w:r w:rsidRPr="001A78A8">
        <w:rPr>
          <w:color w:val="C00000"/>
          <w:sz w:val="16"/>
          <w:szCs w:val="16"/>
        </w:rPr>
        <w:t>07</w:t>
      </w:r>
      <w:r w:rsidR="007B06DE">
        <w:rPr>
          <w:color w:val="C00000"/>
          <w:sz w:val="16"/>
          <w:szCs w:val="16"/>
        </w:rPr>
        <w:t>–</w:t>
      </w:r>
      <w:r w:rsidRPr="001A78A8">
        <w:rPr>
          <w:color w:val="C00000"/>
          <w:sz w:val="16"/>
          <w:szCs w:val="16"/>
        </w:rPr>
        <w:t>1949).</w:t>
      </w:r>
    </w:p>
  </w:footnote>
  <w:footnote w:id="158">
    <w:p w:rsidR="00283196" w:rsidRPr="000E1170" w:rsidRDefault="00283196">
      <w:pPr>
        <w:pStyle w:val="Notedebasdepage"/>
        <w:rPr>
          <w:color w:val="C00000"/>
        </w:rPr>
      </w:pPr>
      <w:r w:rsidRPr="000E1170">
        <w:rPr>
          <w:rStyle w:val="Appelnotedebasdep"/>
          <w:color w:val="C00000"/>
          <w:vertAlign w:val="baseline"/>
        </w:rPr>
        <w:footnoteRef/>
      </w:r>
      <w:r w:rsidRPr="000E1170">
        <w:rPr>
          <w:color w:val="C00000"/>
        </w:rPr>
        <w:t xml:space="preserve">   Cf. Séminaire Le transfert…(28</w:t>
      </w:r>
      <w:r w:rsidR="007B06DE">
        <w:rPr>
          <w:color w:val="C00000"/>
        </w:rPr>
        <w:t>–</w:t>
      </w:r>
      <w:r w:rsidRPr="000E1170">
        <w:rPr>
          <w:color w:val="C00000"/>
        </w:rPr>
        <w:t>06)</w:t>
      </w:r>
    </w:p>
  </w:footnote>
  <w:footnote w:id="159">
    <w:p w:rsidR="00283196" w:rsidRDefault="00283196">
      <w:pPr>
        <w:pStyle w:val="Notedebasdepage"/>
        <w:rPr>
          <w:color w:val="FF0000"/>
        </w:rPr>
      </w:pPr>
      <w:r w:rsidRPr="000E1170">
        <w:rPr>
          <w:rStyle w:val="Appelnotedebasdep"/>
          <w:color w:val="C00000"/>
          <w:vertAlign w:val="baseline"/>
        </w:rPr>
        <w:footnoteRef/>
      </w:r>
      <w:r w:rsidRPr="000E1170">
        <w:rPr>
          <w:color w:val="C00000"/>
        </w:rPr>
        <w:t xml:space="preserve">   </w:t>
      </w:r>
      <w:r w:rsidRPr="000E1170">
        <w:rPr>
          <w:color w:val="C00000"/>
          <w:szCs w:val="18"/>
          <w:lang w:eastAsia="fr-FR"/>
        </w:rPr>
        <w:t>Simone de Beauvoir</w:t>
      </w:r>
      <w:r w:rsidR="00AE36E1">
        <w:rPr>
          <w:color w:val="C00000"/>
          <w:szCs w:val="18"/>
          <w:lang w:eastAsia="fr-FR"/>
        </w:rPr>
        <w:t> :</w:t>
      </w:r>
      <w:r w:rsidRPr="000E1170">
        <w:rPr>
          <w:color w:val="C00000"/>
          <w:szCs w:val="18"/>
          <w:lang w:eastAsia="fr-FR"/>
        </w:rPr>
        <w:t xml:space="preserve"> Brigitte Bardot et le syndrome de Lolita, in Les écrits de Simone De Beauvoir, Gallimard, 1979</w:t>
      </w:r>
      <w:r>
        <w:rPr>
          <w:color w:val="C00000"/>
          <w:szCs w:val="18"/>
          <w:lang w:eastAsia="fr-FR"/>
        </w:rPr>
        <w:t>, p.363.</w:t>
      </w:r>
    </w:p>
  </w:footnote>
  <w:footnote w:id="160">
    <w:p w:rsidR="00283196" w:rsidRPr="002F1238" w:rsidRDefault="00283196">
      <w:pPr>
        <w:pStyle w:val="Notedebasdepage"/>
        <w:jc w:val="left"/>
        <w:rPr>
          <w:color w:val="C00000"/>
        </w:rPr>
      </w:pPr>
      <w:r w:rsidRPr="002F1238">
        <w:rPr>
          <w:rStyle w:val="Appelnotedebasdep"/>
          <w:color w:val="C00000"/>
          <w:vertAlign w:val="baseline"/>
        </w:rPr>
        <w:footnoteRef/>
      </w:r>
      <w:r w:rsidRPr="002F1238">
        <w:rPr>
          <w:color w:val="C00000"/>
        </w:rPr>
        <w:t xml:space="preserve">    Le dictum de omni et nullo est un principe logique qui gouverne les deux formes de la déduction. Il est fondé sur le principe d’identité ou sur le principe de non contradiction.                                                                                                                 </w:t>
      </w:r>
      <w:r w:rsidRPr="002F1238">
        <w:rPr>
          <w:color w:val="C00000"/>
          <w:u w:val="single"/>
        </w:rPr>
        <w:t>le dictum de omni</w:t>
      </w:r>
      <w:r w:rsidRPr="002F1238">
        <w:rPr>
          <w:color w:val="C00000"/>
        </w:rPr>
        <w:t> : Ce qui est dit d’un sujet pris universellement et distributivement (c’est</w:t>
      </w:r>
      <w:r w:rsidR="007B06DE">
        <w:rPr>
          <w:color w:val="C00000"/>
        </w:rPr>
        <w:t>–</w:t>
      </w:r>
      <w:r w:rsidRPr="002F1238">
        <w:rPr>
          <w:color w:val="C00000"/>
        </w:rPr>
        <w:t>à</w:t>
      </w:r>
      <w:r w:rsidR="007B06DE">
        <w:rPr>
          <w:color w:val="C00000"/>
        </w:rPr>
        <w:t>–</w:t>
      </w:r>
      <w:r w:rsidRPr="002F1238">
        <w:rPr>
          <w:color w:val="C00000"/>
        </w:rPr>
        <w:t>dire avec tous ses inférieurs) doit être dit également de tous ses inférieurs (c’est</w:t>
      </w:r>
      <w:r w:rsidR="007B06DE">
        <w:rPr>
          <w:color w:val="C00000"/>
        </w:rPr>
        <w:t>–</w:t>
      </w:r>
      <w:r w:rsidRPr="002F1238">
        <w:rPr>
          <w:color w:val="C00000"/>
        </w:rPr>
        <w:t>à</w:t>
      </w:r>
      <w:r w:rsidR="007B06DE">
        <w:rPr>
          <w:color w:val="C00000"/>
        </w:rPr>
        <w:t>–</w:t>
      </w:r>
      <w:r w:rsidRPr="002F1238">
        <w:rPr>
          <w:color w:val="C00000"/>
        </w:rPr>
        <w:t>dire de tout ce qui se trouve compris sous ce sujet</w:t>
      </w:r>
      <w:r>
        <w:rPr>
          <w:color w:val="C00000"/>
        </w:rPr>
        <w:t>)</w:t>
      </w:r>
      <w:r w:rsidRPr="002F1238">
        <w:rPr>
          <w:color w:val="C00000"/>
        </w:rPr>
        <w:t xml:space="preserve">.  </w:t>
      </w:r>
    </w:p>
    <w:p w:rsidR="00283196" w:rsidRDefault="00283196">
      <w:pPr>
        <w:pStyle w:val="Notedebasdepage"/>
        <w:jc w:val="left"/>
        <w:rPr>
          <w:color w:val="FF0000"/>
        </w:rPr>
      </w:pPr>
      <w:r w:rsidRPr="002F1238">
        <w:rPr>
          <w:color w:val="C00000"/>
        </w:rPr>
        <w:t>L</w:t>
      </w:r>
      <w:r w:rsidRPr="002F1238">
        <w:rPr>
          <w:color w:val="C00000"/>
          <w:u w:val="single"/>
        </w:rPr>
        <w:t>e dictum de nullo</w:t>
      </w:r>
      <w:r w:rsidRPr="002F1238">
        <w:rPr>
          <w:color w:val="C00000"/>
        </w:rPr>
        <w:t> : Ce qui est nié d’un sujet pris universellement et distributivement (c’est</w:t>
      </w:r>
      <w:r w:rsidR="007B06DE">
        <w:rPr>
          <w:color w:val="C00000"/>
        </w:rPr>
        <w:t>–</w:t>
      </w:r>
      <w:r w:rsidRPr="002F1238">
        <w:rPr>
          <w:color w:val="C00000"/>
        </w:rPr>
        <w:t>à</w:t>
      </w:r>
      <w:r w:rsidR="007B06DE">
        <w:rPr>
          <w:color w:val="C00000"/>
        </w:rPr>
        <w:t>–</w:t>
      </w:r>
      <w:r w:rsidRPr="002F1238">
        <w:rPr>
          <w:color w:val="C00000"/>
        </w:rPr>
        <w:t>dire avec tous ses inférieurs) doit être nié également de tous ses inférieurs. Cf. J.S. M</w:t>
      </w:r>
      <w:r w:rsidR="00782B91" w:rsidRPr="002F1238">
        <w:rPr>
          <w:color w:val="C00000"/>
        </w:rPr>
        <w:t>ill</w:t>
      </w:r>
      <w:r w:rsidRPr="002F1238">
        <w:rPr>
          <w:color w:val="C00000"/>
        </w:rPr>
        <w:t xml:space="preserve"> ,</w:t>
      </w:r>
      <w:hyperlink r:id="rId26" w:history="1">
        <w:r>
          <w:rPr>
            <w:rStyle w:val="Lienhypertexte"/>
          </w:rPr>
          <w:t xml:space="preserve"> </w:t>
        </w:r>
        <w:r>
          <w:rPr>
            <w:rStyle w:val="Lienhypertexte"/>
            <w:szCs w:val="27"/>
          </w:rPr>
          <w:t>Système de logique déductive et inductive</w:t>
        </w:r>
      </w:hyperlink>
      <w:r w:rsidRPr="002F1238">
        <w:rPr>
          <w:color w:val="C00000"/>
          <w:szCs w:val="27"/>
        </w:rPr>
        <w:t>, livre II, Ch.</w:t>
      </w:r>
      <w:r w:rsidR="00782B91">
        <w:rPr>
          <w:color w:val="C00000"/>
          <w:szCs w:val="27"/>
        </w:rPr>
        <w:t>2</w:t>
      </w:r>
      <w:r w:rsidRPr="002F1238">
        <w:rPr>
          <w:color w:val="C00000"/>
          <w:szCs w:val="27"/>
        </w:rPr>
        <w:t>, §2.</w:t>
      </w:r>
    </w:p>
  </w:footnote>
  <w:footnote w:id="161">
    <w:p w:rsidR="00283196" w:rsidRPr="00226CBD" w:rsidRDefault="00283196">
      <w:pPr>
        <w:pStyle w:val="Notedebasdepage"/>
        <w:rPr>
          <w:color w:val="C00000"/>
        </w:rPr>
      </w:pPr>
      <w:r w:rsidRPr="00226CBD">
        <w:rPr>
          <w:rStyle w:val="Appelnotedebasdep"/>
          <w:color w:val="C00000"/>
          <w:vertAlign w:val="baseline"/>
        </w:rPr>
        <w:footnoteRef/>
      </w:r>
      <w:r w:rsidRPr="00226CBD">
        <w:rPr>
          <w:color w:val="C00000"/>
        </w:rPr>
        <w:t xml:space="preserve">  Charles Sanders Peirce</w:t>
      </w:r>
      <w:r w:rsidR="00782B91">
        <w:rPr>
          <w:color w:val="C00000"/>
        </w:rPr>
        <w:t> :</w:t>
      </w:r>
      <w:r w:rsidRPr="00226CBD">
        <w:rPr>
          <w:color w:val="C00000"/>
        </w:rPr>
        <w:t xml:space="preserve"> </w:t>
      </w:r>
      <w:r w:rsidR="00226CBD" w:rsidRPr="00226CBD">
        <w:rPr>
          <w:color w:val="C00000"/>
        </w:rPr>
        <w:t>Œ</w:t>
      </w:r>
      <w:r w:rsidRPr="00226CBD">
        <w:rPr>
          <w:color w:val="C00000"/>
        </w:rPr>
        <w:t>uvres, éd. Cerf, 2003.</w:t>
      </w:r>
    </w:p>
  </w:footnote>
  <w:footnote w:id="162">
    <w:p w:rsidR="00283196" w:rsidRPr="007B7C1A" w:rsidRDefault="00283196">
      <w:pPr>
        <w:pStyle w:val="Notedebasdepage"/>
        <w:rPr>
          <w:color w:val="C00000"/>
        </w:rPr>
      </w:pPr>
      <w:r w:rsidRPr="007B7C1A">
        <w:rPr>
          <w:rStyle w:val="Appelnotedebasdep"/>
          <w:color w:val="C00000"/>
          <w:vertAlign w:val="baseline"/>
        </w:rPr>
        <w:footnoteRef/>
      </w:r>
      <w:r w:rsidRPr="007B7C1A">
        <w:rPr>
          <w:color w:val="C00000"/>
        </w:rPr>
        <w:t xml:space="preserve">    Bossuet</w:t>
      </w:r>
      <w:r w:rsidR="00782B91">
        <w:rPr>
          <w:color w:val="C00000"/>
        </w:rPr>
        <w:t> :</w:t>
      </w:r>
      <w:r w:rsidRPr="007B7C1A">
        <w:rPr>
          <w:color w:val="C00000"/>
        </w:rPr>
        <w:t xml:space="preserve"> </w:t>
      </w:r>
      <w:r w:rsidR="00CA359E">
        <w:rPr>
          <w:color w:val="C00000"/>
        </w:rPr>
        <w:t>S</w:t>
      </w:r>
      <w:r w:rsidRPr="007B7C1A">
        <w:rPr>
          <w:color w:val="C00000"/>
        </w:rPr>
        <w:t>ermons sur la mort, Garnier Flammarion, 1970.</w:t>
      </w:r>
    </w:p>
  </w:footnote>
  <w:footnote w:id="163">
    <w:p w:rsidR="00283196" w:rsidRDefault="00283196">
      <w:pPr>
        <w:pStyle w:val="Notedebasdepage"/>
        <w:rPr>
          <w:color w:val="FF0000"/>
        </w:rPr>
      </w:pPr>
      <w:r w:rsidRPr="007B7C1A">
        <w:rPr>
          <w:rStyle w:val="Appelnotedebasdep"/>
          <w:color w:val="C00000"/>
          <w:vertAlign w:val="baseline"/>
        </w:rPr>
        <w:footnoteRef/>
      </w:r>
      <w:r w:rsidRPr="007B7C1A">
        <w:rPr>
          <w:color w:val="C00000"/>
        </w:rPr>
        <w:t xml:space="preserve">    Séminaire L’éthique…1959</w:t>
      </w:r>
      <w:r w:rsidR="007B06DE">
        <w:rPr>
          <w:color w:val="C00000"/>
        </w:rPr>
        <w:t>–</w:t>
      </w:r>
      <w:r w:rsidRPr="007B7C1A">
        <w:rPr>
          <w:color w:val="C00000"/>
        </w:rPr>
        <w:t>60, op.cit.</w:t>
      </w:r>
    </w:p>
  </w:footnote>
  <w:footnote w:id="164">
    <w:p w:rsidR="00283196" w:rsidRDefault="00283196">
      <w:pPr>
        <w:pStyle w:val="Notedebasdepage"/>
        <w:rPr>
          <w:color w:val="FF0000"/>
        </w:rPr>
      </w:pPr>
      <w:r w:rsidRPr="00226CBD">
        <w:rPr>
          <w:rStyle w:val="Appelnotedebasdep"/>
          <w:color w:val="C00000"/>
          <w:vertAlign w:val="baseline"/>
        </w:rPr>
        <w:footnoteRef/>
      </w:r>
      <w:r w:rsidR="00217955">
        <w:rPr>
          <w:color w:val="C00000"/>
        </w:rPr>
        <w:t xml:space="preserve">  </w:t>
      </w:r>
      <w:r w:rsidRPr="00226CBD">
        <w:rPr>
          <w:color w:val="C00000"/>
        </w:rPr>
        <w:t>Xavier Bichat</w:t>
      </w:r>
      <w:r w:rsidR="00782B91">
        <w:rPr>
          <w:color w:val="FF0000"/>
        </w:rPr>
        <w:t xml:space="preserve"> : </w:t>
      </w:r>
      <w:hyperlink r:id="rId27" w:history="1">
        <w:r>
          <w:rPr>
            <w:rStyle w:val="Lienhypertexte"/>
          </w:rPr>
          <w:t xml:space="preserve"> Recherches physiologiques sur la vie et la mort</w:t>
        </w:r>
      </w:hyperlink>
      <w:r>
        <w:rPr>
          <w:color w:val="FF0000"/>
        </w:rPr>
        <w:t xml:space="preserve">, </w:t>
      </w:r>
      <w:r w:rsidR="00CA359E">
        <w:rPr>
          <w:color w:val="C00000"/>
        </w:rPr>
        <w:t>Garnier Flammarion</w:t>
      </w:r>
      <w:r w:rsidRPr="00226CBD">
        <w:rPr>
          <w:color w:val="C00000"/>
        </w:rPr>
        <w:t>, 1994.</w:t>
      </w:r>
    </w:p>
  </w:footnote>
  <w:footnote w:id="165">
    <w:p w:rsidR="00217955" w:rsidRPr="00217955" w:rsidRDefault="00217955">
      <w:pPr>
        <w:pStyle w:val="Notedebasdepage"/>
      </w:pPr>
      <w:r w:rsidRPr="00217955">
        <w:rPr>
          <w:rStyle w:val="Appelnotedebasdep"/>
          <w:color w:val="C00000"/>
          <w:vertAlign w:val="baseline"/>
        </w:rPr>
        <w:footnoteRef/>
      </w:r>
      <w:r w:rsidRPr="00217955">
        <w:rPr>
          <w:color w:val="C00000"/>
        </w:rPr>
        <w:t xml:space="preserve">  Cf. </w:t>
      </w:r>
      <w:r w:rsidRPr="00217955">
        <w:rPr>
          <w:color w:val="C00000"/>
          <w:szCs w:val="18"/>
        </w:rPr>
        <w:t xml:space="preserve">Kjökkenmödding : </w:t>
      </w:r>
      <w:r w:rsidRPr="00217955">
        <w:rPr>
          <w:color w:val="C00000"/>
        </w:rPr>
        <w:t>Amas coquiller résultant</w:t>
      </w:r>
      <w:r w:rsidRPr="00BF54AE">
        <w:rPr>
          <w:color w:val="C00000"/>
        </w:rPr>
        <w:t xml:space="preserve"> de la consommation de mollusques par des populations néolithiques</w:t>
      </w:r>
      <w:r w:rsidRPr="00217955">
        <w:rPr>
          <w:rFonts w:ascii="Courier New" w:hAnsi="Courier New" w:cs="Courier New"/>
          <w:color w:val="C00000"/>
        </w:rPr>
        <w:t>…</w:t>
      </w:r>
    </w:p>
  </w:footnote>
  <w:footnote w:id="166">
    <w:p w:rsidR="00283196" w:rsidRPr="00C54151" w:rsidRDefault="00283196">
      <w:pPr>
        <w:pStyle w:val="Notedebasdepage"/>
        <w:rPr>
          <w:color w:val="C00000"/>
        </w:rPr>
      </w:pPr>
      <w:r w:rsidRPr="00C54151">
        <w:rPr>
          <w:rStyle w:val="Appelnotedebasdep"/>
          <w:color w:val="C00000"/>
          <w:vertAlign w:val="baseline"/>
        </w:rPr>
        <w:footnoteRef/>
      </w:r>
      <w:r w:rsidRPr="00C54151">
        <w:rPr>
          <w:color w:val="C00000"/>
        </w:rPr>
        <w:t xml:space="preserve">   </w:t>
      </w:r>
      <w:r w:rsidRPr="00C54151">
        <w:rPr>
          <w:color w:val="C00000"/>
          <w:spacing w:val="6"/>
        </w:rPr>
        <w:t>Jean N</w:t>
      </w:r>
      <w:r w:rsidR="00226CBD" w:rsidRPr="00C54151">
        <w:rPr>
          <w:color w:val="C00000"/>
          <w:spacing w:val="6"/>
        </w:rPr>
        <w:t>icod</w:t>
      </w:r>
      <w:r w:rsidR="00226CBD">
        <w:rPr>
          <w:color w:val="C00000"/>
          <w:spacing w:val="6"/>
        </w:rPr>
        <w:t xml:space="preserve"> (1893</w:t>
      </w:r>
      <w:r w:rsidR="007B06DE">
        <w:rPr>
          <w:color w:val="C00000"/>
          <w:spacing w:val="6"/>
        </w:rPr>
        <w:t>–</w:t>
      </w:r>
      <w:r w:rsidR="00226CBD">
        <w:rPr>
          <w:color w:val="C00000"/>
          <w:spacing w:val="6"/>
        </w:rPr>
        <w:t>1924)</w:t>
      </w:r>
      <w:r w:rsidR="00782B91">
        <w:rPr>
          <w:b/>
          <w:bCs/>
          <w:color w:val="C00000"/>
        </w:rPr>
        <w:t> :</w:t>
      </w:r>
      <w:r w:rsidRPr="00C54151">
        <w:rPr>
          <w:b/>
          <w:bCs/>
          <w:color w:val="C00000"/>
        </w:rPr>
        <w:t xml:space="preserve"> </w:t>
      </w:r>
      <w:r w:rsidR="00782B91">
        <w:rPr>
          <w:color w:val="C00000"/>
        </w:rPr>
        <w:t>L</w:t>
      </w:r>
      <w:r w:rsidRPr="00C54151">
        <w:rPr>
          <w:color w:val="C00000"/>
        </w:rPr>
        <w:t>a géométrie dans le monde sensible, PUF, Coll. Bibliothèque philosophique, 1992.</w:t>
      </w:r>
    </w:p>
  </w:footnote>
  <w:footnote w:id="167">
    <w:p w:rsidR="00283196" w:rsidRDefault="00283196" w:rsidP="006A3326">
      <w:pPr>
        <w:pStyle w:val="Notedebasdepage"/>
        <w:jc w:val="left"/>
        <w:rPr>
          <w:color w:val="FF0000"/>
        </w:rPr>
      </w:pPr>
      <w:r w:rsidRPr="006A3326">
        <w:rPr>
          <w:rStyle w:val="Appelnotedebasdep"/>
          <w:color w:val="C00000"/>
          <w:vertAlign w:val="baseline"/>
        </w:rPr>
        <w:footnoteRef/>
      </w:r>
      <w:r w:rsidRPr="006A3326">
        <w:rPr>
          <w:color w:val="C00000"/>
        </w:rPr>
        <w:t xml:space="preserve">    </w:t>
      </w:r>
      <w:r w:rsidRPr="006A3326">
        <w:rPr>
          <w:rStyle w:val="variante"/>
          <w:color w:val="C00000"/>
        </w:rPr>
        <w:t>Terme didac</w:t>
      </w:r>
      <w:r w:rsidR="00217955">
        <w:rPr>
          <w:rStyle w:val="variante"/>
          <w:color w:val="C00000"/>
        </w:rPr>
        <w:t>tique. Croisement en manière d'x</w:t>
      </w:r>
      <w:r w:rsidRPr="006A3326">
        <w:rPr>
          <w:rStyle w:val="variante"/>
          <w:color w:val="C00000"/>
        </w:rPr>
        <w:t xml:space="preserve">. La décussation des nerfs optiques.  </w:t>
      </w:r>
      <w:r w:rsidRPr="006A3326">
        <w:rPr>
          <w:rStyle w:val="indent"/>
          <w:color w:val="C00000"/>
        </w:rPr>
        <w:t xml:space="preserve">Point de décussation, s'est dit dans </w:t>
      </w:r>
      <w:r w:rsidR="006A3326">
        <w:rPr>
          <w:rStyle w:val="indent"/>
          <w:color w:val="C00000"/>
        </w:rPr>
        <w:t>l</w:t>
      </w:r>
      <w:r w:rsidRPr="006A3326">
        <w:rPr>
          <w:rStyle w:val="indent"/>
          <w:color w:val="C00000"/>
        </w:rPr>
        <w:t>'optique, pour foyer.</w:t>
      </w:r>
    </w:p>
  </w:footnote>
  <w:footnote w:id="168">
    <w:p w:rsidR="00283196" w:rsidRPr="002C5497" w:rsidRDefault="00283196">
      <w:pPr>
        <w:pStyle w:val="Notedebasdepage"/>
        <w:rPr>
          <w:color w:val="C00000"/>
          <w:szCs w:val="27"/>
        </w:rPr>
      </w:pPr>
      <w:r w:rsidRPr="002C5497">
        <w:rPr>
          <w:rStyle w:val="Appelnotedebasdep"/>
          <w:color w:val="C00000"/>
          <w:vertAlign w:val="baseline"/>
        </w:rPr>
        <w:footnoteRef/>
      </w:r>
      <w:r w:rsidRPr="002C5497">
        <w:rPr>
          <w:color w:val="C00000"/>
        </w:rPr>
        <w:t xml:space="preserve">    </w:t>
      </w:r>
      <w:hyperlink r:id="rId28" w:history="1">
        <w:r w:rsidRPr="002C5497">
          <w:rPr>
            <w:rStyle w:val="Lienhypertexte"/>
          </w:rPr>
          <w:t>Alfred J</w:t>
        </w:r>
        <w:r w:rsidR="00C03D14" w:rsidRPr="002C5497">
          <w:rPr>
            <w:rStyle w:val="Lienhypertexte"/>
          </w:rPr>
          <w:t>arry</w:t>
        </w:r>
        <w:r w:rsidR="006E0A29">
          <w:rPr>
            <w:rStyle w:val="Lienhypertexte"/>
          </w:rPr>
          <w:t> :</w:t>
        </w:r>
        <w:r w:rsidRPr="002C5497">
          <w:rPr>
            <w:rStyle w:val="Lienhypertexte"/>
          </w:rPr>
          <w:t xml:space="preserve"> Ubu roi</w:t>
        </w:r>
      </w:hyperlink>
      <w:r w:rsidRPr="002C5497">
        <w:rPr>
          <w:color w:val="C00000"/>
        </w:rPr>
        <w:t xml:space="preserve"> , phrase de fin.  </w:t>
      </w:r>
      <w:r w:rsidRPr="002C5497">
        <w:rPr>
          <w:color w:val="C00000"/>
          <w:szCs w:val="27"/>
        </w:rPr>
        <w:t>Père Ubu  :  Ah! messieurs</w:t>
      </w:r>
      <w:r w:rsidR="00C03D14">
        <w:rPr>
          <w:color w:val="C00000"/>
          <w:szCs w:val="27"/>
        </w:rPr>
        <w:t xml:space="preserve"> </w:t>
      </w:r>
      <w:r w:rsidRPr="002C5497">
        <w:rPr>
          <w:color w:val="C00000"/>
          <w:szCs w:val="27"/>
        </w:rPr>
        <w:t xml:space="preserve">! si beau qu'il soit il ne vaut pas la Pologne. </w:t>
      </w:r>
    </w:p>
    <w:p w:rsidR="00283196" w:rsidRPr="002C5497" w:rsidRDefault="00283196">
      <w:pPr>
        <w:pStyle w:val="Notedebasdepage"/>
        <w:rPr>
          <w:color w:val="C00000"/>
        </w:rPr>
      </w:pPr>
      <w:r w:rsidRPr="002C5497">
        <w:rPr>
          <w:color w:val="C00000"/>
          <w:szCs w:val="27"/>
        </w:rPr>
        <w:t>S'il n'y avait pas de Pologne il n'y aurait pas de Polonais</w:t>
      </w:r>
      <w:r w:rsidR="00C03D14">
        <w:rPr>
          <w:color w:val="C00000"/>
          <w:szCs w:val="27"/>
        </w:rPr>
        <w:t xml:space="preserve"> </w:t>
      </w:r>
      <w:r w:rsidRPr="002C5497">
        <w:rPr>
          <w:color w:val="C00000"/>
          <w:szCs w:val="27"/>
        </w:rPr>
        <w:t>!</w:t>
      </w:r>
      <w:r w:rsidRPr="002C5497">
        <w:rPr>
          <w:color w:val="C00000"/>
        </w:rPr>
        <w:t xml:space="preserve">  Cf. séminaire</w:t>
      </w:r>
      <w:r w:rsidR="00CA359E">
        <w:rPr>
          <w:color w:val="C00000"/>
        </w:rPr>
        <w:t xml:space="preserve"> 1957-58,</w:t>
      </w:r>
      <w:r w:rsidRPr="002C5497">
        <w:rPr>
          <w:color w:val="C00000"/>
        </w:rPr>
        <w:t xml:space="preserve"> Les formations</w:t>
      </w:r>
      <w:r w:rsidRPr="00CA359E">
        <w:rPr>
          <w:rFonts w:ascii="Courier New" w:hAnsi="Courier New" w:cs="Courier New"/>
          <w:color w:val="C00000"/>
        </w:rPr>
        <w:t>…</w:t>
      </w:r>
      <w:r w:rsidRPr="002C5497">
        <w:rPr>
          <w:color w:val="C00000"/>
        </w:rPr>
        <w:t>,</w:t>
      </w:r>
      <w:r w:rsidR="00CA359E">
        <w:rPr>
          <w:color w:val="C00000"/>
        </w:rPr>
        <w:t xml:space="preserve"> </w:t>
      </w:r>
      <w:r w:rsidRPr="002C5497">
        <w:rPr>
          <w:color w:val="C00000"/>
        </w:rPr>
        <w:t>op.cit., p.75 (27</w:t>
      </w:r>
      <w:r w:rsidR="007B06DE">
        <w:rPr>
          <w:color w:val="C00000"/>
        </w:rPr>
        <w:t>–</w:t>
      </w:r>
      <w:r w:rsidRPr="002C5497">
        <w:rPr>
          <w:color w:val="C00000"/>
        </w:rPr>
        <w:t>11).</w:t>
      </w:r>
    </w:p>
  </w:footnote>
  <w:footnote w:id="169">
    <w:p w:rsidR="00283196" w:rsidRPr="00483D4D" w:rsidRDefault="00283196">
      <w:pPr>
        <w:pStyle w:val="Notedebasdepage"/>
        <w:rPr>
          <w:color w:val="C00000"/>
        </w:rPr>
      </w:pPr>
      <w:r w:rsidRPr="00483D4D">
        <w:rPr>
          <w:rStyle w:val="Appelnotedebasdep"/>
          <w:color w:val="C00000"/>
          <w:vertAlign w:val="baseline"/>
        </w:rPr>
        <w:footnoteRef/>
      </w:r>
      <w:r w:rsidRPr="00483D4D">
        <w:rPr>
          <w:color w:val="C00000"/>
        </w:rPr>
        <w:t xml:space="preserve">   Séminaire</w:t>
      </w:r>
      <w:r w:rsidR="00C03D14">
        <w:rPr>
          <w:color w:val="C00000"/>
        </w:rPr>
        <w:t>1959-60 :</w:t>
      </w:r>
      <w:r w:rsidRPr="00483D4D">
        <w:rPr>
          <w:color w:val="C00000"/>
        </w:rPr>
        <w:t xml:space="preserve"> L’éthique, op. cit., p.161 (03</w:t>
      </w:r>
      <w:r w:rsidR="007B06DE">
        <w:rPr>
          <w:color w:val="C00000"/>
        </w:rPr>
        <w:t>–</w:t>
      </w:r>
      <w:r w:rsidRPr="00483D4D">
        <w:rPr>
          <w:color w:val="C00000"/>
        </w:rPr>
        <w:t>02) et p.167  toute la séance du 10</w:t>
      </w:r>
      <w:r w:rsidR="007B06DE">
        <w:rPr>
          <w:color w:val="C00000"/>
        </w:rPr>
        <w:t>–</w:t>
      </w:r>
      <w:r w:rsidRPr="00483D4D">
        <w:rPr>
          <w:color w:val="C00000"/>
        </w:rPr>
        <w:t xml:space="preserve">02.  </w:t>
      </w:r>
    </w:p>
  </w:footnote>
  <w:footnote w:id="170">
    <w:p w:rsidR="00283196" w:rsidRPr="00B54202" w:rsidRDefault="00283196">
      <w:pPr>
        <w:pStyle w:val="Notedebasdepage"/>
        <w:rPr>
          <w:color w:val="C00000"/>
        </w:rPr>
      </w:pPr>
      <w:r w:rsidRPr="00B54202">
        <w:rPr>
          <w:rStyle w:val="Appelnotedebasdep"/>
          <w:color w:val="C00000"/>
          <w:vertAlign w:val="baseline"/>
        </w:rPr>
        <w:footnoteRef/>
      </w:r>
      <w:r w:rsidRPr="00B54202">
        <w:rPr>
          <w:color w:val="C00000"/>
        </w:rPr>
        <w:t xml:space="preserve">  S. Freud</w:t>
      </w:r>
      <w:r w:rsidR="00CA359E">
        <w:rPr>
          <w:color w:val="C00000"/>
        </w:rPr>
        <w:t> :</w:t>
      </w:r>
      <w:r w:rsidRPr="00B54202">
        <w:rPr>
          <w:color w:val="C00000"/>
        </w:rPr>
        <w:t xml:space="preserve"> Pulsions et destin des pulsions</w:t>
      </w:r>
      <w:r w:rsidR="00CA359E">
        <w:rPr>
          <w:color w:val="C00000"/>
        </w:rPr>
        <w:t>,</w:t>
      </w:r>
      <w:r w:rsidRPr="00B54202">
        <w:rPr>
          <w:color w:val="C00000"/>
        </w:rPr>
        <w:t xml:space="preserve"> in Métapsychologie, Gallimard , Coll. Idées (1969) p.11, ou Folio </w:t>
      </w:r>
      <w:r w:rsidR="00CA359E">
        <w:rPr>
          <w:color w:val="C00000"/>
        </w:rPr>
        <w:t>(</w:t>
      </w:r>
      <w:r w:rsidRPr="00B54202">
        <w:rPr>
          <w:color w:val="C00000"/>
        </w:rPr>
        <w:t>1986</w:t>
      </w:r>
      <w:r w:rsidR="00CA359E">
        <w:rPr>
          <w:color w:val="C00000"/>
        </w:rPr>
        <w:t>)</w:t>
      </w:r>
      <w:r w:rsidRPr="00B54202">
        <w:rPr>
          <w:color w:val="C00000"/>
        </w:rPr>
        <w:t xml:space="preserve">.  </w:t>
      </w:r>
    </w:p>
  </w:footnote>
  <w:footnote w:id="171">
    <w:p w:rsidR="00283196" w:rsidRPr="00483D4D" w:rsidRDefault="00283196">
      <w:pPr>
        <w:pStyle w:val="Notedebasdepage"/>
        <w:rPr>
          <w:color w:val="C00000"/>
        </w:rPr>
      </w:pPr>
      <w:r w:rsidRPr="00483D4D">
        <w:rPr>
          <w:rStyle w:val="Appelnotedebasdep"/>
          <w:color w:val="C00000"/>
          <w:vertAlign w:val="baseline"/>
        </w:rPr>
        <w:footnoteRef/>
      </w:r>
      <w:r w:rsidRPr="00483D4D">
        <w:rPr>
          <w:color w:val="C00000"/>
        </w:rPr>
        <w:t xml:space="preserve">    Cf. séminaire</w:t>
      </w:r>
      <w:r w:rsidR="00CA359E">
        <w:rPr>
          <w:color w:val="C00000"/>
        </w:rPr>
        <w:t xml:space="preserve"> 1957-58,</w:t>
      </w:r>
      <w:r w:rsidRPr="00483D4D">
        <w:rPr>
          <w:color w:val="C00000"/>
        </w:rPr>
        <w:t xml:space="preserve"> Les formations</w:t>
      </w:r>
      <w:r w:rsidR="00CA359E" w:rsidRPr="00CA359E">
        <w:rPr>
          <w:rFonts w:ascii="Courier New" w:hAnsi="Courier New" w:cs="Courier New"/>
          <w:color w:val="C00000"/>
        </w:rPr>
        <w:t>…</w:t>
      </w:r>
      <w:r w:rsidRPr="00483D4D">
        <w:rPr>
          <w:color w:val="C00000"/>
        </w:rPr>
        <w:t xml:space="preserve">, op. cit., ( </w:t>
      </w:r>
      <w:r w:rsidRPr="00483D4D">
        <w:rPr>
          <w:color w:val="C00000"/>
          <w:sz w:val="16"/>
        </w:rPr>
        <w:t>14</w:t>
      </w:r>
      <w:r w:rsidR="007B06DE">
        <w:rPr>
          <w:color w:val="C00000"/>
          <w:sz w:val="16"/>
        </w:rPr>
        <w:t>–</w:t>
      </w:r>
      <w:r w:rsidRPr="00483D4D">
        <w:rPr>
          <w:color w:val="C00000"/>
          <w:sz w:val="16"/>
        </w:rPr>
        <w:t>05, 21</w:t>
      </w:r>
      <w:r w:rsidR="007B06DE">
        <w:rPr>
          <w:color w:val="C00000"/>
          <w:sz w:val="16"/>
        </w:rPr>
        <w:t>–</w:t>
      </w:r>
      <w:r w:rsidRPr="00483D4D">
        <w:rPr>
          <w:color w:val="C00000"/>
          <w:sz w:val="16"/>
        </w:rPr>
        <w:t>05, 25</w:t>
      </w:r>
      <w:r w:rsidR="007B06DE">
        <w:rPr>
          <w:color w:val="C00000"/>
          <w:sz w:val="16"/>
        </w:rPr>
        <w:t>–</w:t>
      </w:r>
      <w:r w:rsidRPr="00483D4D">
        <w:rPr>
          <w:color w:val="C00000"/>
          <w:sz w:val="16"/>
        </w:rPr>
        <w:t>06, 02</w:t>
      </w:r>
      <w:r w:rsidR="007B06DE">
        <w:rPr>
          <w:color w:val="C00000"/>
          <w:sz w:val="16"/>
        </w:rPr>
        <w:t>–</w:t>
      </w:r>
      <w:r w:rsidRPr="00483D4D">
        <w:rPr>
          <w:color w:val="C00000"/>
          <w:sz w:val="16"/>
        </w:rPr>
        <w:t xml:space="preserve">07 </w:t>
      </w:r>
      <w:r w:rsidRPr="00483D4D">
        <w:rPr>
          <w:color w:val="C00000"/>
        </w:rPr>
        <w:t>).</w:t>
      </w:r>
    </w:p>
  </w:footnote>
  <w:footnote w:id="172">
    <w:p w:rsidR="00283196" w:rsidRPr="00483D4D" w:rsidRDefault="00283196">
      <w:pPr>
        <w:pStyle w:val="Notedebasdepage"/>
        <w:rPr>
          <w:color w:val="C00000"/>
        </w:rPr>
      </w:pPr>
      <w:r w:rsidRPr="00483D4D">
        <w:rPr>
          <w:rStyle w:val="Appelnotedebasdep"/>
          <w:color w:val="C00000"/>
          <w:vertAlign w:val="baseline"/>
        </w:rPr>
        <w:footnoteRef/>
      </w:r>
      <w:r w:rsidRPr="00483D4D">
        <w:rPr>
          <w:color w:val="C00000"/>
        </w:rPr>
        <w:t xml:space="preserve">  Réluctance (é</w:t>
      </w:r>
      <w:r w:rsidRPr="00483D4D">
        <w:rPr>
          <w:rStyle w:val="tlfcdomaine"/>
          <w:color w:val="C00000"/>
        </w:rPr>
        <w:t>lectricité) :</w:t>
      </w:r>
      <w:r w:rsidRPr="00483D4D">
        <w:rPr>
          <w:rStyle w:val="tlfcdefinition"/>
          <w:color w:val="C00000"/>
        </w:rPr>
        <w:t xml:space="preserve"> rapport de la force magnétomotrice appliquée à un circuit magnétique au flux d'induction produit. </w:t>
      </w:r>
      <w:r w:rsidRPr="00483D4D">
        <w:rPr>
          <w:rStyle w:val="tlfcsynonime"/>
          <w:color w:val="C00000"/>
        </w:rPr>
        <w:t>Synonyme : Résistance  magnétique.</w:t>
      </w:r>
    </w:p>
  </w:footnote>
  <w:footnote w:id="173">
    <w:p w:rsidR="00283196" w:rsidRPr="00BB7234" w:rsidRDefault="00283196">
      <w:pPr>
        <w:pStyle w:val="Notedebasdepage"/>
        <w:rPr>
          <w:color w:val="C00000"/>
        </w:rPr>
      </w:pPr>
      <w:r w:rsidRPr="00BB7234">
        <w:rPr>
          <w:rStyle w:val="Appelnotedebasdep"/>
          <w:color w:val="C00000"/>
          <w:vertAlign w:val="baseline"/>
        </w:rPr>
        <w:footnoteRef/>
      </w:r>
      <w:r w:rsidRPr="00BB7234">
        <w:rPr>
          <w:color w:val="C00000"/>
        </w:rPr>
        <w:t xml:space="preserve">    </w:t>
      </w:r>
      <w:r w:rsidRPr="00BB7234">
        <w:rPr>
          <w:color w:val="C00000"/>
          <w:spacing w:val="6"/>
        </w:rPr>
        <w:t>Claude Lévi</w:t>
      </w:r>
      <w:r w:rsidR="007B06DE">
        <w:rPr>
          <w:color w:val="C00000"/>
          <w:spacing w:val="6"/>
        </w:rPr>
        <w:t>–</w:t>
      </w:r>
      <w:r w:rsidRPr="00BB7234">
        <w:rPr>
          <w:color w:val="C00000"/>
          <w:spacing w:val="6"/>
        </w:rPr>
        <w:t>strauss</w:t>
      </w:r>
      <w:r w:rsidR="00483D4D">
        <w:rPr>
          <w:color w:val="C00000"/>
          <w:spacing w:val="6"/>
        </w:rPr>
        <w:t> :</w:t>
      </w:r>
      <w:r w:rsidRPr="00BB7234">
        <w:rPr>
          <w:color w:val="C00000"/>
          <w:spacing w:val="6"/>
        </w:rPr>
        <w:t xml:space="preserve"> </w:t>
      </w:r>
      <w:r w:rsidR="00483D4D">
        <w:rPr>
          <w:color w:val="C00000"/>
          <w:spacing w:val="6"/>
        </w:rPr>
        <w:t>« </w:t>
      </w:r>
      <w:r w:rsidRPr="00BB7234">
        <w:rPr>
          <w:color w:val="C00000"/>
          <w:spacing w:val="6"/>
        </w:rPr>
        <w:t>La Pensée sauvage</w:t>
      </w:r>
      <w:r w:rsidR="00483D4D">
        <w:rPr>
          <w:color w:val="C00000"/>
          <w:spacing w:val="6"/>
        </w:rPr>
        <w:t> »</w:t>
      </w:r>
      <w:r w:rsidRPr="00BB7234">
        <w:rPr>
          <w:color w:val="C00000"/>
          <w:spacing w:val="6"/>
        </w:rPr>
        <w:t>, Paris, Plon,1962 ou Pocket n°2 , 1990.</w:t>
      </w:r>
      <w:r w:rsidRPr="00BB7234">
        <w:rPr>
          <w:color w:val="C00000"/>
        </w:rPr>
        <w:t xml:space="preserve"> </w:t>
      </w:r>
    </w:p>
  </w:footnote>
  <w:footnote w:id="174">
    <w:p w:rsidR="00283196" w:rsidRPr="00BB7234" w:rsidRDefault="00283196" w:rsidP="00A05E56">
      <w:pPr>
        <w:pStyle w:val="Notedebasdepage"/>
        <w:jc w:val="left"/>
        <w:rPr>
          <w:color w:val="C00000"/>
        </w:rPr>
      </w:pPr>
      <w:r w:rsidRPr="00C93682">
        <w:rPr>
          <w:rStyle w:val="Appelnotedebasdep"/>
          <w:color w:val="C00000"/>
          <w:vertAlign w:val="baseline"/>
        </w:rPr>
        <w:footnoteRef/>
      </w:r>
      <w:r w:rsidRPr="00C93682">
        <w:rPr>
          <w:color w:val="C00000"/>
        </w:rPr>
        <w:t xml:space="preserve">  </w:t>
      </w:r>
      <w:r w:rsidRPr="00C93682">
        <w:rPr>
          <w:color w:val="C00000"/>
          <w:spacing w:val="6"/>
        </w:rPr>
        <w:t>Claude Lévi</w:t>
      </w:r>
      <w:r w:rsidR="007B06DE">
        <w:rPr>
          <w:color w:val="C00000"/>
          <w:spacing w:val="6"/>
        </w:rPr>
        <w:t>–</w:t>
      </w:r>
      <w:r w:rsidRPr="00C93682">
        <w:rPr>
          <w:color w:val="C00000"/>
          <w:spacing w:val="6"/>
        </w:rPr>
        <w:t>strauss</w:t>
      </w:r>
      <w:r w:rsidR="00A05E56">
        <w:rPr>
          <w:color w:val="C00000"/>
          <w:spacing w:val="6"/>
        </w:rPr>
        <w:t> :</w:t>
      </w:r>
      <w:r w:rsidRPr="00C93682">
        <w:rPr>
          <w:color w:val="C00000"/>
          <w:spacing w:val="6"/>
        </w:rPr>
        <w:t xml:space="preserve"> La Pensée sauvage, p.22 : </w:t>
      </w:r>
      <w:r w:rsidR="00A05E56">
        <w:rPr>
          <w:color w:val="C00000"/>
          <w:spacing w:val="6"/>
        </w:rPr>
        <w:t>« </w:t>
      </w:r>
      <w:r w:rsidRPr="00C93682">
        <w:rPr>
          <w:color w:val="C00000"/>
          <w:lang w:eastAsia="fr-FR"/>
        </w:rPr>
        <w:t>L'histoire de cette dernière [</w:t>
      </w:r>
      <w:r w:rsidRPr="00A05E56">
        <w:rPr>
          <w:i/>
          <w:iCs/>
          <w:color w:val="C00000"/>
          <w:sz w:val="16"/>
          <w:szCs w:val="16"/>
          <w:lang w:eastAsia="fr-FR"/>
        </w:rPr>
        <w:t>la connais</w:t>
      </w:r>
      <w:r w:rsidRPr="00A05E56">
        <w:rPr>
          <w:i/>
          <w:iCs/>
          <w:color w:val="C00000"/>
          <w:sz w:val="16"/>
          <w:szCs w:val="16"/>
          <w:lang w:eastAsia="fr-FR"/>
        </w:rPr>
        <w:softHyphen/>
        <w:t>sance scientifique</w:t>
      </w:r>
      <w:r w:rsidRPr="00C93682">
        <w:rPr>
          <w:color w:val="C00000"/>
          <w:lang w:eastAsia="fr-FR"/>
        </w:rPr>
        <w:t xml:space="preserve">] est assez courte pour que nous soyons bien informés à son sujet ; mais, que l'origine de la science moderne remonte seulement à quelques siècles, pose un problème auquel les ethnologues n'ont pas suffisamment réfléchi ; le nom de </w:t>
      </w:r>
      <w:r w:rsidRPr="00C93682">
        <w:rPr>
          <w:i/>
          <w:iCs/>
          <w:color w:val="C00000"/>
          <w:lang w:eastAsia="fr-FR"/>
        </w:rPr>
        <w:t xml:space="preserve">paradoxe néolithique </w:t>
      </w:r>
      <w:r w:rsidRPr="00C93682">
        <w:rPr>
          <w:color w:val="C00000"/>
          <w:lang w:eastAsia="fr-FR"/>
        </w:rPr>
        <w:t>lui conviendrait parfaitement. »</w:t>
      </w:r>
    </w:p>
  </w:footnote>
  <w:footnote w:id="175">
    <w:p w:rsidR="00283196" w:rsidRPr="00BB7234" w:rsidRDefault="00283196" w:rsidP="00CA359E">
      <w:pPr>
        <w:pStyle w:val="Notedebasdepage"/>
        <w:jc w:val="left"/>
        <w:rPr>
          <w:color w:val="C00000"/>
        </w:rPr>
      </w:pPr>
      <w:r w:rsidRPr="00BB7234">
        <w:rPr>
          <w:rStyle w:val="Appelnotedebasdep"/>
          <w:color w:val="C00000"/>
          <w:vertAlign w:val="baseline"/>
        </w:rPr>
        <w:footnoteRef/>
      </w:r>
      <w:r w:rsidRPr="00BB7234">
        <w:rPr>
          <w:color w:val="C00000"/>
        </w:rPr>
        <w:t xml:space="preserve">  </w:t>
      </w:r>
      <w:r w:rsidRPr="00BB7234">
        <w:rPr>
          <w:color w:val="C00000"/>
          <w:spacing w:val="6"/>
        </w:rPr>
        <w:t>Claude L</w:t>
      </w:r>
      <w:r w:rsidR="00A05E56" w:rsidRPr="00BB7234">
        <w:rPr>
          <w:color w:val="C00000"/>
          <w:spacing w:val="6"/>
        </w:rPr>
        <w:t>évi</w:t>
      </w:r>
      <w:r w:rsidR="00A05E56">
        <w:rPr>
          <w:color w:val="C00000"/>
          <w:spacing w:val="6"/>
        </w:rPr>
        <w:t>–</w:t>
      </w:r>
      <w:r w:rsidR="00A05E56" w:rsidRPr="00BB7234">
        <w:rPr>
          <w:color w:val="C00000"/>
          <w:spacing w:val="6"/>
        </w:rPr>
        <w:t>strauss</w:t>
      </w:r>
      <w:r w:rsidR="00CA359E">
        <w:rPr>
          <w:color w:val="C00000"/>
          <w:spacing w:val="6"/>
        </w:rPr>
        <w:t> :</w:t>
      </w:r>
      <w:r w:rsidRPr="00BB7234">
        <w:rPr>
          <w:color w:val="C00000"/>
          <w:spacing w:val="6"/>
        </w:rPr>
        <w:t xml:space="preserve"> La Pensée sauvage, p.26 : </w:t>
      </w:r>
      <w:r w:rsidR="00CA359E">
        <w:rPr>
          <w:color w:val="C00000"/>
          <w:spacing w:val="6"/>
        </w:rPr>
        <w:t xml:space="preserve">« </w:t>
      </w:r>
      <w:r w:rsidRPr="00BB7234">
        <w:rPr>
          <w:color w:val="C00000"/>
          <w:szCs w:val="22"/>
          <w:lang w:eastAsia="fr-FR"/>
        </w:rPr>
        <w:t>Et, de nos jours, le bri</w:t>
      </w:r>
      <w:r w:rsidRPr="00BB7234">
        <w:rPr>
          <w:color w:val="C00000"/>
          <w:szCs w:val="22"/>
          <w:lang w:eastAsia="fr-FR"/>
        </w:rPr>
        <w:softHyphen/>
        <w:t xml:space="preserve">coleur reste celui qui œuvre de ses mains, </w:t>
      </w:r>
      <w:r w:rsidR="00CA359E">
        <w:rPr>
          <w:color w:val="C00000"/>
          <w:szCs w:val="22"/>
          <w:lang w:eastAsia="fr-FR"/>
        </w:rPr>
        <w:t xml:space="preserve">                          </w:t>
      </w:r>
      <w:r w:rsidRPr="00BB7234">
        <w:rPr>
          <w:color w:val="C00000"/>
          <w:szCs w:val="22"/>
          <w:lang w:eastAsia="fr-FR"/>
        </w:rPr>
        <w:t>en utilisant des moyens détournés par comparaison avec ceux de l'homme de l'art. Or, le propre de la pensée mythique est de s'exprimer à l'aide d'un répertoire dont la composition est hétéroclite et qui, bien qu'étendu, reste tout de même limité ; pourtant, il faut qu'elle s'en serve, quelle que soit la tâche qu'elle s'assigne, car elle n'a rien d'autre sous la main. Elle apparaît ainsi comme une sorte de bricolage intellectuel, ce qui ex</w:t>
      </w:r>
      <w:r w:rsidRPr="00BB7234">
        <w:rPr>
          <w:color w:val="C00000"/>
          <w:szCs w:val="22"/>
          <w:lang w:eastAsia="fr-FR"/>
        </w:rPr>
        <w:softHyphen/>
        <w:t>plique les relations qu'on observe entre les deux. »</w:t>
      </w:r>
    </w:p>
  </w:footnote>
  <w:footnote w:id="176">
    <w:p w:rsidR="00283196" w:rsidRDefault="00283196">
      <w:pPr>
        <w:pStyle w:val="Notedebasdepage"/>
        <w:rPr>
          <w:color w:val="FF0000"/>
        </w:rPr>
      </w:pPr>
      <w:r w:rsidRPr="00A05E56">
        <w:rPr>
          <w:rStyle w:val="Appelnotedebasdep"/>
          <w:color w:val="C00000"/>
          <w:vertAlign w:val="baseline"/>
        </w:rPr>
        <w:footnoteRef/>
      </w:r>
      <w:r w:rsidRPr="00A05E56">
        <w:rPr>
          <w:color w:val="C00000"/>
        </w:rPr>
        <w:t xml:space="preserve">    Martin </w:t>
      </w:r>
      <w:r w:rsidRPr="00A05E56">
        <w:rPr>
          <w:color w:val="C00000"/>
          <w:spacing w:val="6"/>
        </w:rPr>
        <w:t>H</w:t>
      </w:r>
      <w:r w:rsidR="00A05E56" w:rsidRPr="00A05E56">
        <w:rPr>
          <w:color w:val="C00000"/>
          <w:spacing w:val="6"/>
        </w:rPr>
        <w:t>eidegger </w:t>
      </w:r>
      <w:r w:rsidR="00A05E56" w:rsidRPr="00A05E56">
        <w:rPr>
          <w:color w:val="C00000"/>
        </w:rPr>
        <w:t>:</w:t>
      </w:r>
      <w:r>
        <w:rPr>
          <w:color w:val="FF0000"/>
        </w:rPr>
        <w:t xml:space="preserve"> </w:t>
      </w:r>
      <w:hyperlink r:id="rId29" w:history="1">
        <w:r>
          <w:rPr>
            <w:rStyle w:val="Lienhypertexte"/>
            <w:spacing w:val="6"/>
          </w:rPr>
          <w:t>Être et temps, Trad. Emmanuel Martineau</w:t>
        </w:r>
      </w:hyperlink>
      <w:r>
        <w:rPr>
          <w:color w:val="FF0000"/>
          <w:spacing w:val="6"/>
        </w:rPr>
        <w:t>.</w:t>
      </w:r>
    </w:p>
  </w:footnote>
  <w:footnote w:id="177">
    <w:p w:rsidR="00283196" w:rsidRPr="00942173" w:rsidRDefault="00283196">
      <w:pPr>
        <w:pStyle w:val="Notedebasdepage"/>
        <w:rPr>
          <w:color w:val="C00000"/>
        </w:rPr>
      </w:pPr>
      <w:r w:rsidRPr="00942173">
        <w:rPr>
          <w:rStyle w:val="Appelnotedebasdep"/>
          <w:color w:val="C00000"/>
          <w:vertAlign w:val="baseline"/>
        </w:rPr>
        <w:footnoteRef/>
      </w:r>
      <w:r w:rsidRPr="00942173">
        <w:rPr>
          <w:color w:val="C00000"/>
        </w:rPr>
        <w:t xml:space="preserve">    </w:t>
      </w:r>
      <w:r w:rsidRPr="00942173">
        <w:rPr>
          <w:color w:val="C00000"/>
          <w:spacing w:val="6"/>
        </w:rPr>
        <w:t>S</w:t>
      </w:r>
      <w:r w:rsidRPr="00942173">
        <w:rPr>
          <w:color w:val="C00000"/>
          <w:spacing w:val="6"/>
          <w:vertAlign w:val="superscript"/>
        </w:rPr>
        <w:t>t</w:t>
      </w:r>
      <w:r w:rsidRPr="00942173">
        <w:rPr>
          <w:color w:val="C00000"/>
          <w:spacing w:val="6"/>
        </w:rPr>
        <w:t xml:space="preserve"> Jean</w:t>
      </w:r>
      <w:r w:rsidR="00CA359E">
        <w:rPr>
          <w:color w:val="C00000"/>
          <w:spacing w:val="6"/>
        </w:rPr>
        <w:t> :</w:t>
      </w:r>
      <w:r w:rsidRPr="00942173">
        <w:rPr>
          <w:color w:val="C00000"/>
          <w:spacing w:val="6"/>
        </w:rPr>
        <w:t xml:space="preserve"> VIII – 25.</w:t>
      </w:r>
    </w:p>
  </w:footnote>
  <w:footnote w:id="178">
    <w:p w:rsidR="00283196" w:rsidRPr="008467FC" w:rsidRDefault="00283196">
      <w:pPr>
        <w:pStyle w:val="Notedebasdepage"/>
        <w:rPr>
          <w:color w:val="C00000"/>
        </w:rPr>
      </w:pPr>
      <w:r w:rsidRPr="008467FC">
        <w:rPr>
          <w:rStyle w:val="Appelnotedebasdep"/>
          <w:color w:val="C00000"/>
          <w:vertAlign w:val="baseline"/>
        </w:rPr>
        <w:footnoteRef/>
      </w:r>
      <w:r w:rsidRPr="008467FC">
        <w:rPr>
          <w:color w:val="C00000"/>
        </w:rPr>
        <w:t xml:space="preserve">    Séminaire</w:t>
      </w:r>
      <w:r w:rsidR="00F804BF">
        <w:rPr>
          <w:color w:val="C00000"/>
        </w:rPr>
        <w:t>1959-60 :</w:t>
      </w:r>
      <w:r w:rsidRPr="008467FC">
        <w:rPr>
          <w:color w:val="C00000"/>
        </w:rPr>
        <w:t xml:space="preserve"> L’</w:t>
      </w:r>
      <w:r w:rsidR="00CA359E">
        <w:rPr>
          <w:color w:val="C00000"/>
        </w:rPr>
        <w:t>é</w:t>
      </w:r>
      <w:r w:rsidRPr="008467FC">
        <w:rPr>
          <w:color w:val="C00000"/>
        </w:rPr>
        <w:t>thique</w:t>
      </w:r>
      <w:r w:rsidRPr="00F804BF">
        <w:rPr>
          <w:rFonts w:ascii="Courier New" w:hAnsi="Courier New" w:cs="Courier New"/>
          <w:color w:val="C00000"/>
        </w:rPr>
        <w:t>…</w:t>
      </w:r>
      <w:r w:rsidR="00F804BF">
        <w:rPr>
          <w:color w:val="C00000"/>
        </w:rPr>
        <w:t xml:space="preserve"> séan</w:t>
      </w:r>
      <w:r w:rsidR="00CA359E">
        <w:rPr>
          <w:color w:val="C00000"/>
        </w:rPr>
        <w:t>c</w:t>
      </w:r>
      <w:r w:rsidR="00F804BF">
        <w:rPr>
          <w:color w:val="C00000"/>
        </w:rPr>
        <w:t>es des</w:t>
      </w:r>
      <w:r w:rsidRPr="008467FC">
        <w:rPr>
          <w:color w:val="C00000"/>
        </w:rPr>
        <w:t xml:space="preserve"> 30</w:t>
      </w:r>
      <w:r w:rsidR="007B06DE" w:rsidRPr="008467FC">
        <w:rPr>
          <w:color w:val="C00000"/>
        </w:rPr>
        <w:t>–</w:t>
      </w:r>
      <w:r w:rsidRPr="008467FC">
        <w:rPr>
          <w:color w:val="C00000"/>
        </w:rPr>
        <w:t>03, 28</w:t>
      </w:r>
      <w:r w:rsidR="007B06DE" w:rsidRPr="008467FC">
        <w:rPr>
          <w:color w:val="C00000"/>
        </w:rPr>
        <w:t>–</w:t>
      </w:r>
      <w:r w:rsidRPr="008467FC">
        <w:rPr>
          <w:color w:val="C00000"/>
        </w:rPr>
        <w:t>04, Seuil, 1986, op. cit., p.225.</w:t>
      </w:r>
    </w:p>
  </w:footnote>
  <w:footnote w:id="179">
    <w:p w:rsidR="00283196" w:rsidRPr="00AB15D4" w:rsidRDefault="00283196">
      <w:pPr>
        <w:pStyle w:val="Notedebasdepage"/>
        <w:rPr>
          <w:color w:val="C00000"/>
        </w:rPr>
      </w:pPr>
      <w:r w:rsidRPr="00942173">
        <w:rPr>
          <w:rStyle w:val="Appelnotedebasdep"/>
          <w:color w:val="C00000"/>
          <w:vertAlign w:val="baseline"/>
        </w:rPr>
        <w:footnoteRef/>
      </w:r>
      <w:r w:rsidRPr="00942173">
        <w:rPr>
          <w:color w:val="C00000"/>
        </w:rPr>
        <w:t xml:space="preserve">    Cf. Guillaume Apollinaire</w:t>
      </w:r>
      <w:r w:rsidR="008467FC">
        <w:rPr>
          <w:color w:val="C00000"/>
        </w:rPr>
        <w:t> :</w:t>
      </w:r>
      <w:r w:rsidRPr="00AB15D4">
        <w:rPr>
          <w:color w:val="C00000"/>
        </w:rPr>
        <w:t xml:space="preserve"> </w:t>
      </w:r>
      <w:bookmarkStart w:id="41" w:name="Retour2Apollinaire"/>
      <w:r w:rsidR="004B179F">
        <w:rPr>
          <w:color w:val="C00000"/>
        </w:rPr>
        <w:fldChar w:fldCharType="begin"/>
      </w:r>
      <w:r>
        <w:rPr>
          <w:color w:val="C00000"/>
        </w:rPr>
        <w:instrText xml:space="preserve"> HYPERLINK  \l "Apollinaire" </w:instrText>
      </w:r>
      <w:r w:rsidR="004B179F">
        <w:rPr>
          <w:color w:val="C00000"/>
        </w:rPr>
        <w:fldChar w:fldCharType="separate"/>
      </w:r>
      <w:r w:rsidRPr="006767A9">
        <w:rPr>
          <w:rStyle w:val="Lienhypertexte"/>
        </w:rPr>
        <w:t>L’enchanteur pourrissant</w:t>
      </w:r>
      <w:bookmarkEnd w:id="41"/>
      <w:r w:rsidR="004B179F">
        <w:rPr>
          <w:color w:val="C00000"/>
        </w:rPr>
        <w:fldChar w:fldCharType="end"/>
      </w:r>
      <w:r w:rsidRPr="00AB15D4">
        <w:rPr>
          <w:color w:val="C00000"/>
        </w:rPr>
        <w:t>.</w:t>
      </w:r>
    </w:p>
  </w:footnote>
  <w:footnote w:id="180">
    <w:p w:rsidR="00283196" w:rsidRPr="006F3F1E" w:rsidRDefault="00283196">
      <w:pPr>
        <w:pStyle w:val="Notedebasdepage"/>
        <w:rPr>
          <w:color w:val="C00000"/>
          <w:lang w:eastAsia="fr-FR"/>
        </w:rPr>
      </w:pPr>
      <w:r w:rsidRPr="006F3F1E">
        <w:rPr>
          <w:rStyle w:val="Appelnotedebasdep"/>
          <w:color w:val="C00000"/>
          <w:vertAlign w:val="baseline"/>
        </w:rPr>
        <w:footnoteRef/>
      </w:r>
      <w:r w:rsidRPr="006F3F1E">
        <w:rPr>
          <w:color w:val="C00000"/>
        </w:rPr>
        <w:t xml:space="preserve">  S. Freud</w:t>
      </w:r>
      <w:r w:rsidR="00101009">
        <w:rPr>
          <w:color w:val="C00000"/>
        </w:rPr>
        <w:t> :</w:t>
      </w:r>
      <w:r w:rsidRPr="006F3F1E">
        <w:rPr>
          <w:color w:val="C00000"/>
        </w:rPr>
        <w:t xml:space="preserve"> L’interprétation des rêves, Paris, Puf, </w:t>
      </w:r>
      <w:r w:rsidRPr="006F3F1E">
        <w:rPr>
          <w:color w:val="C00000"/>
          <w:sz w:val="16"/>
        </w:rPr>
        <w:t>1967</w:t>
      </w:r>
      <w:r w:rsidRPr="006F3F1E">
        <w:rPr>
          <w:color w:val="C00000"/>
        </w:rPr>
        <w:t xml:space="preserve">, p. </w:t>
      </w:r>
      <w:r w:rsidRPr="006F3F1E">
        <w:rPr>
          <w:color w:val="C00000"/>
          <w:sz w:val="16"/>
        </w:rPr>
        <w:t>446</w:t>
      </w:r>
      <w:r w:rsidRPr="006F3F1E">
        <w:rPr>
          <w:color w:val="C00000"/>
        </w:rPr>
        <w:t> : « </w:t>
      </w:r>
      <w:r w:rsidRPr="006F3F1E">
        <w:rPr>
          <w:color w:val="C00000"/>
          <w:lang w:eastAsia="fr-FR"/>
        </w:rPr>
        <w:t>Les rêves les mieux interprétés gardent souvent un point</w:t>
      </w:r>
    </w:p>
    <w:p w:rsidR="00283196" w:rsidRPr="006F3F1E" w:rsidRDefault="00283196">
      <w:pPr>
        <w:pStyle w:val="Notedebasdepage"/>
        <w:rPr>
          <w:color w:val="C00000"/>
          <w:lang w:eastAsia="fr-FR"/>
        </w:rPr>
      </w:pPr>
      <w:r w:rsidRPr="006F3F1E">
        <w:rPr>
          <w:color w:val="C00000"/>
          <w:lang w:eastAsia="fr-FR"/>
        </w:rPr>
        <w:t xml:space="preserve">          obscur; on remarque là un nœud de pensées que l'on ne peut défaire, mais qui n'apporterait rien de plus au contenu du rêve. </w:t>
      </w:r>
    </w:p>
    <w:p w:rsidR="00283196" w:rsidRDefault="00283196">
      <w:pPr>
        <w:pStyle w:val="Notedebasdepage"/>
        <w:rPr>
          <w:color w:val="FF0000"/>
        </w:rPr>
      </w:pPr>
      <w:r w:rsidRPr="006F3F1E">
        <w:rPr>
          <w:color w:val="C00000"/>
          <w:lang w:eastAsia="fr-FR"/>
        </w:rPr>
        <w:t xml:space="preserve">          C'est 1' « ombilic » du rêve, le point où il se rat</w:t>
      </w:r>
      <w:r w:rsidRPr="006F3F1E">
        <w:rPr>
          <w:color w:val="C00000"/>
          <w:lang w:eastAsia="fr-FR"/>
        </w:rPr>
        <w:softHyphen/>
        <w:t>tache à l'Inconnu. »</w:t>
      </w:r>
      <w:r>
        <w:rPr>
          <w:color w:val="FF0000"/>
        </w:rPr>
        <w:t xml:space="preserve">   </w:t>
      </w:r>
    </w:p>
  </w:footnote>
  <w:footnote w:id="181">
    <w:p w:rsidR="00283196" w:rsidRPr="00942173" w:rsidRDefault="00283196">
      <w:pPr>
        <w:pStyle w:val="Notedebasdepage"/>
        <w:rPr>
          <w:color w:val="C00000"/>
        </w:rPr>
      </w:pPr>
      <w:r w:rsidRPr="00942173">
        <w:rPr>
          <w:rStyle w:val="Appelnotedebasdep"/>
          <w:color w:val="C00000"/>
          <w:vertAlign w:val="baseline"/>
        </w:rPr>
        <w:footnoteRef/>
      </w:r>
      <w:r w:rsidRPr="00942173">
        <w:rPr>
          <w:color w:val="C00000"/>
        </w:rPr>
        <w:t xml:space="preserve"> </w:t>
      </w:r>
      <w:r w:rsidRPr="00942173">
        <w:rPr>
          <w:color w:val="C00000"/>
          <w:szCs w:val="18"/>
          <w:lang w:eastAsia="fr-FR"/>
        </w:rPr>
        <w:t>S. Leclaire</w:t>
      </w:r>
      <w:r w:rsidR="00101009">
        <w:rPr>
          <w:color w:val="C00000"/>
          <w:szCs w:val="18"/>
          <w:lang w:eastAsia="fr-FR"/>
        </w:rPr>
        <w:t> :</w:t>
      </w:r>
      <w:r w:rsidRPr="00942173">
        <w:rPr>
          <w:color w:val="C00000"/>
          <w:szCs w:val="18"/>
          <w:lang w:eastAsia="fr-FR"/>
        </w:rPr>
        <w:t xml:space="preserve"> Les éléments en jeu dans une psychanalyse</w:t>
      </w:r>
      <w:r w:rsidR="00CA359E">
        <w:rPr>
          <w:color w:val="C00000"/>
          <w:szCs w:val="18"/>
          <w:lang w:eastAsia="fr-FR"/>
        </w:rPr>
        <w:t xml:space="preserve"> in</w:t>
      </w:r>
      <w:r w:rsidRPr="00942173">
        <w:rPr>
          <w:color w:val="C00000"/>
          <w:szCs w:val="18"/>
          <w:lang w:eastAsia="fr-FR"/>
        </w:rPr>
        <w:t xml:space="preserve"> Les Cahiers pour l'analyse, n° 5, Paris, Seuil, 1966</w:t>
      </w:r>
      <w:r w:rsidR="00CA359E">
        <w:rPr>
          <w:color w:val="C00000"/>
          <w:szCs w:val="18"/>
          <w:lang w:eastAsia="fr-FR"/>
        </w:rPr>
        <w:t xml:space="preserve">, </w:t>
      </w:r>
      <w:r w:rsidR="00CA359E" w:rsidRPr="00942173">
        <w:rPr>
          <w:color w:val="C00000"/>
          <w:szCs w:val="18"/>
          <w:lang w:eastAsia="fr-FR"/>
        </w:rPr>
        <w:t>p.7 à 40</w:t>
      </w:r>
      <w:r w:rsidRPr="00942173">
        <w:rPr>
          <w:color w:val="C00000"/>
          <w:szCs w:val="18"/>
          <w:lang w:eastAsia="fr-FR"/>
        </w:rPr>
        <w:t>.</w:t>
      </w:r>
    </w:p>
  </w:footnote>
  <w:footnote w:id="182">
    <w:p w:rsidR="00283196" w:rsidRPr="0009594B" w:rsidRDefault="00283196">
      <w:pPr>
        <w:pStyle w:val="Notedebasdepage"/>
        <w:rPr>
          <w:color w:val="C00000"/>
        </w:rPr>
      </w:pPr>
      <w:r w:rsidRPr="0009594B">
        <w:rPr>
          <w:rStyle w:val="Appelnotedebasdep"/>
          <w:color w:val="C00000"/>
          <w:vertAlign w:val="baseline"/>
        </w:rPr>
        <w:footnoteRef/>
      </w:r>
      <w:r w:rsidRPr="0009594B">
        <w:rPr>
          <w:color w:val="C00000"/>
        </w:rPr>
        <w:t xml:space="preserve">  Martin Heidegger</w:t>
      </w:r>
      <w:r w:rsidR="00101009">
        <w:rPr>
          <w:color w:val="C00000"/>
        </w:rPr>
        <w:t> :</w:t>
      </w:r>
      <w:r w:rsidRPr="0009594B">
        <w:rPr>
          <w:color w:val="C00000"/>
        </w:rPr>
        <w:t xml:space="preserve"> Être et Temps, op. cit.</w:t>
      </w:r>
    </w:p>
  </w:footnote>
  <w:footnote w:id="183">
    <w:p w:rsidR="00283196" w:rsidRPr="00942173" w:rsidRDefault="00283196">
      <w:pPr>
        <w:pStyle w:val="Notedebasdepage"/>
        <w:rPr>
          <w:color w:val="C00000"/>
        </w:rPr>
      </w:pPr>
      <w:r w:rsidRPr="00942173">
        <w:rPr>
          <w:rStyle w:val="Appelnotedebasdep"/>
          <w:color w:val="C00000"/>
          <w:vertAlign w:val="baseline"/>
        </w:rPr>
        <w:footnoteRef/>
      </w:r>
      <w:r w:rsidRPr="00942173">
        <w:rPr>
          <w:color w:val="C00000"/>
        </w:rPr>
        <w:t xml:space="preserve"> </w:t>
      </w:r>
      <w:r w:rsidR="00942173">
        <w:rPr>
          <w:color w:val="C00000"/>
        </w:rPr>
        <w:t xml:space="preserve">  </w:t>
      </w:r>
      <w:r w:rsidRPr="00942173">
        <w:rPr>
          <w:color w:val="C00000"/>
        </w:rPr>
        <w:t>Franz Alexander</w:t>
      </w:r>
      <w:r w:rsidR="000A3206">
        <w:rPr>
          <w:color w:val="C00000"/>
        </w:rPr>
        <w:t> :</w:t>
      </w:r>
      <w:r w:rsidRPr="00942173">
        <w:rPr>
          <w:color w:val="C00000"/>
        </w:rPr>
        <w:t xml:space="preserve"> Principes de psychanalyse, Petite Bibliothèque Payot,</w:t>
      </w:r>
      <w:r w:rsidR="000A3206">
        <w:rPr>
          <w:color w:val="C00000"/>
        </w:rPr>
        <w:t xml:space="preserve"> </w:t>
      </w:r>
      <w:r w:rsidRPr="00942173">
        <w:rPr>
          <w:color w:val="C00000"/>
        </w:rPr>
        <w:t>2002.</w:t>
      </w:r>
    </w:p>
  </w:footnote>
  <w:footnote w:id="184">
    <w:p w:rsidR="00283196" w:rsidRDefault="00283196" w:rsidP="005868D4">
      <w:pPr>
        <w:pStyle w:val="Titre2"/>
        <w:jc w:val="left"/>
        <w:rPr>
          <w:rFonts w:ascii="Garamond" w:hAnsi="Garamond"/>
          <w:color w:val="C00000"/>
          <w:sz w:val="18"/>
        </w:rPr>
      </w:pPr>
      <w:r w:rsidRPr="00942173">
        <w:rPr>
          <w:rStyle w:val="Appelnotedebasdep"/>
          <w:rFonts w:ascii="Garamond" w:hAnsi="Garamond"/>
          <w:color w:val="C00000"/>
          <w:sz w:val="18"/>
          <w:vertAlign w:val="baseline"/>
        </w:rPr>
        <w:footnoteRef/>
      </w:r>
      <w:r w:rsidRPr="00942173">
        <w:rPr>
          <w:rFonts w:ascii="Garamond" w:hAnsi="Garamond"/>
          <w:color w:val="C00000"/>
          <w:sz w:val="18"/>
        </w:rPr>
        <w:t xml:space="preserve">    Atman, Bouddhi, Boddhisattva , Bouddha.</w:t>
      </w:r>
    </w:p>
    <w:p w:rsidR="005868D4" w:rsidRPr="005868D4" w:rsidRDefault="005868D4" w:rsidP="005868D4"/>
  </w:footnote>
  <w:footnote w:id="185">
    <w:p w:rsidR="00283196" w:rsidRPr="00942173" w:rsidRDefault="00283196">
      <w:pPr>
        <w:pStyle w:val="Notedebasdepage"/>
        <w:rPr>
          <w:color w:val="C00000"/>
          <w:szCs w:val="18"/>
          <w:lang w:eastAsia="fr-FR"/>
        </w:rPr>
      </w:pPr>
      <w:r w:rsidRPr="00942173">
        <w:rPr>
          <w:rStyle w:val="Appelnotedebasdep"/>
          <w:color w:val="C00000"/>
          <w:vertAlign w:val="baseline"/>
        </w:rPr>
        <w:footnoteRef/>
      </w:r>
      <w:r>
        <w:rPr>
          <w:color w:val="FF0000"/>
        </w:rPr>
        <w:t xml:space="preserve">    </w:t>
      </w:r>
      <w:hyperlink r:id="rId30" w:history="1">
        <w:r>
          <w:rPr>
            <w:rStyle w:val="Lienhypertexte"/>
          </w:rPr>
          <w:t>Abû `Abd Allah al</w:t>
        </w:r>
        <w:r w:rsidR="007B06DE">
          <w:rPr>
            <w:rStyle w:val="Lienhypertexte"/>
          </w:rPr>
          <w:t>–</w:t>
        </w:r>
        <w:r>
          <w:rPr>
            <w:rStyle w:val="Lienhypertexte"/>
          </w:rPr>
          <w:t>Husayn Mansur al</w:t>
        </w:r>
        <w:r w:rsidR="007B06DE">
          <w:rPr>
            <w:rStyle w:val="Lienhypertexte"/>
          </w:rPr>
          <w:t>–</w:t>
        </w:r>
        <w:r>
          <w:rPr>
            <w:rStyle w:val="Lienhypertexte"/>
          </w:rPr>
          <w:t>Hallaj</w:t>
        </w:r>
      </w:hyperlink>
      <w:r w:rsidRPr="00942173">
        <w:rPr>
          <w:color w:val="C00000"/>
        </w:rPr>
        <w:t xml:space="preserve">, </w:t>
      </w:r>
      <w:r w:rsidRPr="00942173">
        <w:rPr>
          <w:color w:val="C00000"/>
          <w:szCs w:val="18"/>
          <w:lang w:eastAsia="fr-FR"/>
        </w:rPr>
        <w:t xml:space="preserve">martyr mystique de l'Islam </w:t>
      </w:r>
      <w:r w:rsidRPr="00942173">
        <w:rPr>
          <w:color w:val="C00000"/>
        </w:rPr>
        <w:t>condamné à mort et supplicié</w:t>
      </w:r>
      <w:r w:rsidRPr="00942173">
        <w:rPr>
          <w:color w:val="C00000"/>
          <w:szCs w:val="18"/>
          <w:lang w:eastAsia="fr-FR"/>
        </w:rPr>
        <w:t xml:space="preserve"> à Bagdad le 27 mars</w:t>
      </w:r>
    </w:p>
    <w:p w:rsidR="00283196" w:rsidRPr="00942173" w:rsidRDefault="00283196">
      <w:pPr>
        <w:pStyle w:val="Notedebasdepage"/>
        <w:rPr>
          <w:color w:val="C00000"/>
        </w:rPr>
      </w:pPr>
      <w:r w:rsidRPr="00942173">
        <w:rPr>
          <w:color w:val="C00000"/>
          <w:szCs w:val="18"/>
          <w:lang w:eastAsia="fr-FR"/>
        </w:rPr>
        <w:t xml:space="preserve">         922 </w:t>
      </w:r>
      <w:r w:rsidRPr="00942173">
        <w:rPr>
          <w:color w:val="C00000"/>
        </w:rPr>
        <w:t>(ou 309 de l'Hégire). C'est à Louis Massignon que l'on doit la redécouverte  des textes oubliés d'al</w:t>
      </w:r>
      <w:r w:rsidR="007B06DE">
        <w:rPr>
          <w:color w:val="C00000"/>
        </w:rPr>
        <w:t>–</w:t>
      </w:r>
      <w:r w:rsidRPr="00942173">
        <w:rPr>
          <w:color w:val="C00000"/>
        </w:rPr>
        <w:t>Hallaj, dont</w:t>
      </w:r>
    </w:p>
    <w:p w:rsidR="00283196" w:rsidRPr="00942173" w:rsidRDefault="00283196">
      <w:pPr>
        <w:pStyle w:val="Notedebasdepage"/>
        <w:rPr>
          <w:color w:val="C00000"/>
        </w:rPr>
      </w:pPr>
      <w:r w:rsidRPr="00942173">
        <w:rPr>
          <w:color w:val="C00000"/>
        </w:rPr>
        <w:t xml:space="preserve">         il fut le premier traducteur en langue européenne.</w:t>
      </w:r>
    </w:p>
  </w:footnote>
  <w:footnote w:id="186">
    <w:p w:rsidR="00283196" w:rsidRPr="00942173" w:rsidRDefault="00283196">
      <w:pPr>
        <w:pStyle w:val="Notedebasdepage"/>
        <w:rPr>
          <w:color w:val="C00000"/>
        </w:rPr>
      </w:pPr>
      <w:r w:rsidRPr="00942173">
        <w:rPr>
          <w:rStyle w:val="Appelnotedebasdep"/>
          <w:color w:val="C00000"/>
          <w:vertAlign w:val="baseline"/>
        </w:rPr>
        <w:footnoteRef/>
      </w:r>
      <w:r w:rsidRPr="00942173">
        <w:rPr>
          <w:color w:val="C00000"/>
        </w:rPr>
        <w:t xml:space="preserve">   </w:t>
      </w:r>
      <w:r w:rsidRPr="00942173">
        <w:rPr>
          <w:color w:val="C00000"/>
          <w:szCs w:val="18"/>
          <w:lang w:eastAsia="fr-FR"/>
        </w:rPr>
        <w:t>S. Leclaire</w:t>
      </w:r>
      <w:r w:rsidR="00F804BF">
        <w:rPr>
          <w:color w:val="C00000"/>
          <w:szCs w:val="18"/>
          <w:lang w:eastAsia="fr-FR"/>
        </w:rPr>
        <w:t> :</w:t>
      </w:r>
      <w:r w:rsidRPr="00942173">
        <w:rPr>
          <w:color w:val="C00000"/>
          <w:szCs w:val="18"/>
          <w:lang w:eastAsia="fr-FR"/>
        </w:rPr>
        <w:t xml:space="preserve"> Les éléments en jeu dans une psychanalyse, op.cit.</w:t>
      </w:r>
    </w:p>
  </w:footnote>
  <w:footnote w:id="187">
    <w:p w:rsidR="00283196" w:rsidRPr="00942173" w:rsidRDefault="00283196">
      <w:pPr>
        <w:pStyle w:val="Notedebasdepage"/>
        <w:rPr>
          <w:color w:val="C00000"/>
        </w:rPr>
      </w:pPr>
      <w:r w:rsidRPr="00942173">
        <w:rPr>
          <w:rStyle w:val="Appelnotedebasdep"/>
          <w:color w:val="C00000"/>
          <w:vertAlign w:val="baseline"/>
        </w:rPr>
        <w:footnoteRef/>
      </w:r>
      <w:r w:rsidRPr="00942173">
        <w:rPr>
          <w:color w:val="C00000"/>
        </w:rPr>
        <w:t xml:space="preserve">    S. Freud , Cinq Psychanalyses , op. cit.</w:t>
      </w:r>
    </w:p>
  </w:footnote>
  <w:footnote w:id="188">
    <w:p w:rsidR="00283196" w:rsidRPr="00F84B3B" w:rsidRDefault="00283196">
      <w:pPr>
        <w:pStyle w:val="Notedebasdepage"/>
        <w:rPr>
          <w:color w:val="C00000"/>
        </w:rPr>
      </w:pPr>
      <w:r w:rsidRPr="00F84B3B">
        <w:rPr>
          <w:rStyle w:val="Appelnotedebasdep"/>
          <w:color w:val="C00000"/>
          <w:vertAlign w:val="baseline"/>
        </w:rPr>
        <w:footnoteRef/>
      </w:r>
      <w:r w:rsidRPr="00F84B3B">
        <w:rPr>
          <w:color w:val="C00000"/>
        </w:rPr>
        <w:t xml:space="preserve">   Claude Lévi</w:t>
      </w:r>
      <w:r w:rsidR="007B06DE">
        <w:rPr>
          <w:color w:val="C00000"/>
        </w:rPr>
        <w:t>–</w:t>
      </w:r>
      <w:r w:rsidRPr="00F84B3B">
        <w:rPr>
          <w:color w:val="C00000"/>
        </w:rPr>
        <w:t>Strauss</w:t>
      </w:r>
      <w:r w:rsidR="00584F4E">
        <w:rPr>
          <w:color w:val="C00000"/>
        </w:rPr>
        <w:t> :</w:t>
      </w:r>
      <w:r w:rsidRPr="00F84B3B">
        <w:rPr>
          <w:color w:val="C00000"/>
        </w:rPr>
        <w:t xml:space="preserve"> La pensée sauvage, op. cit., p.325 .</w:t>
      </w:r>
    </w:p>
  </w:footnote>
  <w:footnote w:id="189">
    <w:p w:rsidR="00283196" w:rsidRPr="00F84B3B" w:rsidRDefault="00283196">
      <w:pPr>
        <w:pStyle w:val="Notedebasdepage"/>
        <w:rPr>
          <w:color w:val="C00000"/>
        </w:rPr>
      </w:pPr>
      <w:r w:rsidRPr="00F84B3B">
        <w:rPr>
          <w:rStyle w:val="Appelnotedebasdep"/>
          <w:color w:val="C00000"/>
          <w:vertAlign w:val="baseline"/>
        </w:rPr>
        <w:footnoteRef/>
      </w:r>
      <w:r w:rsidRPr="00F84B3B">
        <w:rPr>
          <w:color w:val="C00000"/>
        </w:rPr>
        <w:t xml:space="preserve">    </w:t>
      </w:r>
      <w:r>
        <w:rPr>
          <w:color w:val="C00000"/>
        </w:rPr>
        <w:t xml:space="preserve">Cf. </w:t>
      </w:r>
      <w:r w:rsidRPr="00F84B3B">
        <w:rPr>
          <w:color w:val="C00000"/>
        </w:rPr>
        <w:t>Séminaire</w:t>
      </w:r>
      <w:r>
        <w:rPr>
          <w:color w:val="C00000"/>
        </w:rPr>
        <w:t xml:space="preserve"> 1956</w:t>
      </w:r>
      <w:r w:rsidR="007B06DE">
        <w:rPr>
          <w:color w:val="C00000"/>
        </w:rPr>
        <w:t>–</w:t>
      </w:r>
      <w:r>
        <w:rPr>
          <w:color w:val="C00000"/>
        </w:rPr>
        <w:t>57</w:t>
      </w:r>
      <w:r w:rsidR="00F804BF">
        <w:rPr>
          <w:color w:val="C00000"/>
        </w:rPr>
        <w:t> :</w:t>
      </w:r>
      <w:r w:rsidRPr="00F84B3B">
        <w:rPr>
          <w:color w:val="C00000"/>
        </w:rPr>
        <w:t xml:space="preserve"> La relation d’objet</w:t>
      </w:r>
      <w:r w:rsidR="00F804BF">
        <w:rPr>
          <w:color w:val="C00000"/>
        </w:rPr>
        <w:t xml:space="preserve">, séance du </w:t>
      </w:r>
      <w:r w:rsidRPr="00F84B3B">
        <w:rPr>
          <w:color w:val="C00000"/>
        </w:rPr>
        <w:t>20</w:t>
      </w:r>
      <w:r w:rsidR="007B06DE">
        <w:rPr>
          <w:color w:val="C00000"/>
        </w:rPr>
        <w:t>–</w:t>
      </w:r>
      <w:r w:rsidRPr="00F84B3B">
        <w:rPr>
          <w:color w:val="C00000"/>
        </w:rPr>
        <w:t>03.</w:t>
      </w:r>
    </w:p>
  </w:footnote>
  <w:footnote w:id="190">
    <w:p w:rsidR="00283196" w:rsidRPr="0049698A" w:rsidRDefault="00283196">
      <w:pPr>
        <w:pStyle w:val="Notedebasdepage"/>
        <w:rPr>
          <w:color w:val="C00000"/>
        </w:rPr>
      </w:pPr>
      <w:r w:rsidRPr="0049698A">
        <w:rPr>
          <w:rStyle w:val="Appelnotedebasdep"/>
          <w:color w:val="C00000"/>
          <w:vertAlign w:val="baseline"/>
        </w:rPr>
        <w:footnoteRef/>
      </w:r>
      <w:r w:rsidRPr="0049698A">
        <w:rPr>
          <w:color w:val="C00000"/>
        </w:rPr>
        <w:t xml:space="preserve">  Lapsus de Jacques Lacan, qui inverse phasis et lexis.</w:t>
      </w:r>
    </w:p>
  </w:footnote>
  <w:footnote w:id="191">
    <w:p w:rsidR="00283196" w:rsidRPr="0049698A" w:rsidRDefault="00283196">
      <w:pPr>
        <w:pStyle w:val="Notedebasdepage"/>
        <w:rPr>
          <w:color w:val="C00000"/>
        </w:rPr>
      </w:pPr>
      <w:r w:rsidRPr="0049698A">
        <w:rPr>
          <w:rStyle w:val="Appelnotedebasdep"/>
          <w:color w:val="C00000"/>
          <w:vertAlign w:val="baseline"/>
        </w:rPr>
        <w:footnoteRef/>
      </w:r>
      <w:r w:rsidRPr="0049698A">
        <w:rPr>
          <w:color w:val="C00000"/>
        </w:rPr>
        <w:t xml:space="preserve">  </w:t>
      </w:r>
      <w:r w:rsidRPr="00942173">
        <w:rPr>
          <w:rFonts w:ascii="Palatino Linotype" w:hAnsi="Palatino Linotype"/>
          <w:color w:val="0000CC"/>
        </w:rPr>
        <w:t>Π</w:t>
      </w:r>
      <w:r w:rsidRPr="00942173">
        <w:rPr>
          <w:rFonts w:ascii="Palatino Linotype" w:hAnsi="Palatino Linotype" w:cs="Courier New"/>
          <w:color w:val="0000CC"/>
        </w:rPr>
        <w:t>ᾶ</w:t>
      </w:r>
      <w:r w:rsidRPr="00942173">
        <w:rPr>
          <w:rFonts w:ascii="Palatino Linotype" w:hAnsi="Palatino Linotype"/>
          <w:iCs/>
          <w:color w:val="0000CC"/>
          <w:spacing w:val="6"/>
        </w:rPr>
        <w:t>ς</w:t>
      </w:r>
      <w:r w:rsidRPr="00584F4E">
        <w:rPr>
          <w:rFonts w:cs="Courier New"/>
          <w:color w:val="C00000"/>
        </w:rPr>
        <w:t>(masculin)</w:t>
      </w:r>
      <w:r w:rsidR="00584F4E">
        <w:rPr>
          <w:rFonts w:cs="Courier New"/>
          <w:color w:val="C00000"/>
        </w:rPr>
        <w:t>,</w:t>
      </w:r>
      <w:r w:rsidRPr="0049698A">
        <w:rPr>
          <w:rFonts w:ascii="Courier New" w:hAnsi="Courier New" w:cs="Courier New"/>
          <w:color w:val="C00000"/>
        </w:rPr>
        <w:t xml:space="preserve"> </w:t>
      </w:r>
      <w:r w:rsidRPr="00942173">
        <w:rPr>
          <w:rFonts w:ascii="Palatino Linotype" w:hAnsi="Palatino Linotype" w:cs="Courier New"/>
          <w:color w:val="0000CC"/>
        </w:rPr>
        <w:t>πᾶσα</w:t>
      </w:r>
      <w:r w:rsidRPr="00584F4E">
        <w:rPr>
          <w:rFonts w:cs="Courier New"/>
          <w:color w:val="C00000"/>
        </w:rPr>
        <w:t>(féminin)</w:t>
      </w:r>
      <w:r w:rsidR="00584F4E">
        <w:rPr>
          <w:rFonts w:cs="Courier New"/>
          <w:color w:val="C00000"/>
        </w:rPr>
        <w:t>,</w:t>
      </w:r>
      <w:r w:rsidRPr="0049698A">
        <w:rPr>
          <w:rFonts w:ascii="Courier New" w:hAnsi="Courier New" w:cs="Courier New"/>
          <w:color w:val="C00000"/>
        </w:rPr>
        <w:t xml:space="preserve"> </w:t>
      </w:r>
      <w:r w:rsidRPr="00942173">
        <w:rPr>
          <w:rFonts w:ascii="Palatino Linotype" w:hAnsi="Palatino Linotype" w:cs="Courier New"/>
          <w:color w:val="0000CC"/>
        </w:rPr>
        <w:t>πᾶν</w:t>
      </w:r>
      <w:r w:rsidRPr="00584F4E">
        <w:rPr>
          <w:rFonts w:cs="Courier New"/>
          <w:color w:val="C00000"/>
        </w:rPr>
        <w:t>(neutre)</w:t>
      </w:r>
      <w:r w:rsidRPr="0049698A">
        <w:rPr>
          <w:rFonts w:ascii="Courier New" w:hAnsi="Courier New" w:cs="Courier New"/>
          <w:color w:val="C00000"/>
        </w:rPr>
        <w:t>.</w:t>
      </w:r>
      <w:r w:rsidRPr="0049698A">
        <w:rPr>
          <w:color w:val="C00000"/>
        </w:rPr>
        <w:t xml:space="preserve">    </w:t>
      </w:r>
    </w:p>
  </w:footnote>
  <w:footnote w:id="192">
    <w:p w:rsidR="00283196" w:rsidRDefault="00283196">
      <w:pPr>
        <w:pStyle w:val="Notedebasdepage"/>
        <w:rPr>
          <w:color w:val="FF0000"/>
        </w:rPr>
      </w:pPr>
      <w:r w:rsidRPr="0049698A">
        <w:rPr>
          <w:rStyle w:val="Appelnotedebasdep"/>
          <w:color w:val="C00000"/>
          <w:vertAlign w:val="baseline"/>
        </w:rPr>
        <w:footnoteRef/>
      </w:r>
      <w:r w:rsidRPr="0049698A">
        <w:rPr>
          <w:color w:val="C00000"/>
        </w:rPr>
        <w:t xml:space="preserve">  </w:t>
      </w:r>
      <w:r w:rsidRPr="00942173">
        <w:rPr>
          <w:rFonts w:ascii="Palatino Linotype" w:hAnsi="Palatino Linotype"/>
          <w:color w:val="0000CC"/>
        </w:rPr>
        <w:t>Πάν</w:t>
      </w:r>
      <w:r w:rsidRPr="0049698A">
        <w:rPr>
          <w:color w:val="C00000"/>
        </w:rPr>
        <w:t xml:space="preserve"> qui a dérivé en </w:t>
      </w:r>
      <w:r w:rsidRPr="00942173">
        <w:rPr>
          <w:rFonts w:ascii="Palatino Linotype" w:hAnsi="Palatino Linotype"/>
          <w:color w:val="0000CC"/>
        </w:rPr>
        <w:t>Π</w:t>
      </w:r>
      <w:r w:rsidRPr="00942173">
        <w:rPr>
          <w:rFonts w:ascii="Palatino Linotype" w:hAnsi="Palatino Linotype" w:cs="Courier New"/>
          <w:color w:val="0000CC"/>
        </w:rPr>
        <w:t>ᾶ</w:t>
      </w:r>
      <w:r w:rsidRPr="00942173">
        <w:rPr>
          <w:rFonts w:ascii="Palatino Linotype" w:hAnsi="Palatino Linotype"/>
          <w:color w:val="0000CC"/>
        </w:rPr>
        <w:t>νες</w:t>
      </w:r>
      <w:r w:rsidRPr="00942173">
        <w:rPr>
          <w:color w:val="0000CC"/>
        </w:rPr>
        <w:t> </w:t>
      </w:r>
      <w:r w:rsidRPr="0049698A">
        <w:rPr>
          <w:color w:val="C00000"/>
        </w:rPr>
        <w:t xml:space="preserve">: les faunes, et en  </w:t>
      </w:r>
      <w:r w:rsidRPr="00942173">
        <w:rPr>
          <w:rFonts w:ascii="Palatino Linotype" w:hAnsi="Palatino Linotype" w:cs="Courier New"/>
          <w:color w:val="0000CC"/>
        </w:rPr>
        <w:t>Πανικός</w:t>
      </w:r>
      <w:r w:rsidRPr="0049698A">
        <w:rPr>
          <w:color w:val="C00000"/>
        </w:rPr>
        <w:t> : panique.</w:t>
      </w:r>
      <w:r>
        <w:rPr>
          <w:color w:val="FF0000"/>
        </w:rPr>
        <w:t xml:space="preserve">    </w:t>
      </w:r>
    </w:p>
  </w:footnote>
  <w:footnote w:id="193">
    <w:p w:rsidR="00283196" w:rsidRPr="00942173" w:rsidRDefault="00283196">
      <w:pPr>
        <w:pStyle w:val="Notedebasdepage"/>
        <w:rPr>
          <w:color w:val="C00000"/>
        </w:rPr>
      </w:pPr>
      <w:r w:rsidRPr="00942173">
        <w:rPr>
          <w:rStyle w:val="Appelnotedebasdep"/>
          <w:color w:val="C00000"/>
          <w:vertAlign w:val="baseline"/>
        </w:rPr>
        <w:footnoteRef/>
      </w:r>
      <w:r w:rsidRPr="00942173">
        <w:rPr>
          <w:color w:val="C00000"/>
        </w:rPr>
        <w:t xml:space="preserve">    Possideo : posséder… ;  possum : avoir du pouvoir… </w:t>
      </w:r>
    </w:p>
  </w:footnote>
  <w:footnote w:id="194">
    <w:p w:rsidR="00283196" w:rsidRDefault="00283196">
      <w:pPr>
        <w:pStyle w:val="Notedebasdepage"/>
      </w:pPr>
      <w:r w:rsidRPr="00942173">
        <w:rPr>
          <w:rStyle w:val="Appelnotedebasdep"/>
          <w:color w:val="C00000"/>
          <w:vertAlign w:val="baseline"/>
        </w:rPr>
        <w:footnoteRef/>
      </w:r>
      <w:r w:rsidRPr="00942173">
        <w:rPr>
          <w:color w:val="C00000"/>
        </w:rPr>
        <w:t xml:space="preserve">    </w:t>
      </w:r>
      <w:r w:rsidRPr="00942173">
        <w:rPr>
          <w:color w:val="C00000"/>
          <w:spacing w:val="6"/>
        </w:rPr>
        <w:t>Claude L</w:t>
      </w:r>
      <w:r w:rsidR="00942173" w:rsidRPr="00942173">
        <w:rPr>
          <w:color w:val="C00000"/>
          <w:spacing w:val="6"/>
        </w:rPr>
        <w:t>évi</w:t>
      </w:r>
      <w:r w:rsidR="007B06DE">
        <w:rPr>
          <w:color w:val="C00000"/>
          <w:spacing w:val="6"/>
        </w:rPr>
        <w:t>–</w:t>
      </w:r>
      <w:r w:rsidRPr="00942173">
        <w:rPr>
          <w:color w:val="C00000"/>
          <w:spacing w:val="6"/>
        </w:rPr>
        <w:t>S</w:t>
      </w:r>
      <w:r w:rsidR="00942173" w:rsidRPr="00942173">
        <w:rPr>
          <w:color w:val="C00000"/>
          <w:spacing w:val="6"/>
        </w:rPr>
        <w:t>trauss</w:t>
      </w:r>
      <w:r w:rsidR="00F804BF">
        <w:rPr>
          <w:color w:val="C00000"/>
          <w:spacing w:val="6"/>
        </w:rPr>
        <w:t> :</w:t>
      </w:r>
      <w:r w:rsidRPr="00942173">
        <w:rPr>
          <w:color w:val="C00000"/>
          <w:spacing w:val="6"/>
        </w:rPr>
        <w:t xml:space="preserve"> La Pensée sauvage, op. Cit.,  Ch.II : La logique des classifications totémiques, p.48.</w:t>
      </w:r>
    </w:p>
  </w:footnote>
  <w:footnote w:id="195">
    <w:p w:rsidR="00283196" w:rsidRPr="00942173" w:rsidRDefault="00283196">
      <w:pPr>
        <w:pStyle w:val="Notedebasdepage"/>
        <w:rPr>
          <w:color w:val="C00000"/>
          <w:lang w:val="en-US"/>
        </w:rPr>
      </w:pPr>
      <w:r w:rsidRPr="00942173">
        <w:rPr>
          <w:rStyle w:val="Appelnotedebasdep"/>
          <w:color w:val="C00000"/>
          <w:vertAlign w:val="baseline"/>
        </w:rPr>
        <w:footnoteRef/>
      </w:r>
      <w:r w:rsidRPr="00942173">
        <w:rPr>
          <w:color w:val="C00000"/>
          <w:lang w:val="en-US"/>
        </w:rPr>
        <w:t xml:space="preserve">    Colloquium : conversation , entrevue.</w:t>
      </w:r>
    </w:p>
  </w:footnote>
  <w:footnote w:id="196">
    <w:p w:rsidR="00283196" w:rsidRPr="005353BD" w:rsidRDefault="00283196" w:rsidP="00584F4E">
      <w:pPr>
        <w:pStyle w:val="Notedebasdepage"/>
        <w:jc w:val="left"/>
        <w:rPr>
          <w:color w:val="C00000"/>
        </w:rPr>
      </w:pPr>
      <w:r w:rsidRPr="005353BD">
        <w:rPr>
          <w:rStyle w:val="Appelnotedebasdep"/>
          <w:color w:val="C00000"/>
          <w:vertAlign w:val="baseline"/>
        </w:rPr>
        <w:footnoteRef/>
      </w:r>
      <w:r>
        <w:rPr>
          <w:color w:val="C00000"/>
          <w:szCs w:val="18"/>
          <w:lang w:val="en-US" w:eastAsia="fr-FR"/>
        </w:rPr>
        <w:t xml:space="preserve">    </w:t>
      </w:r>
      <w:r w:rsidRPr="005353BD">
        <w:rPr>
          <w:color w:val="C00000"/>
          <w:szCs w:val="18"/>
          <w:lang w:val="en-US" w:eastAsia="fr-FR"/>
        </w:rPr>
        <w:t xml:space="preserve">Theodor Reik </w:t>
      </w:r>
      <w:r w:rsidR="00584F4E">
        <w:rPr>
          <w:color w:val="C00000"/>
          <w:szCs w:val="18"/>
          <w:lang w:val="en-US" w:eastAsia="fr-FR"/>
        </w:rPr>
        <w:t>:</w:t>
      </w:r>
      <w:r w:rsidRPr="005353BD">
        <w:rPr>
          <w:color w:val="C00000"/>
          <w:szCs w:val="18"/>
          <w:lang w:val="en-US" w:eastAsia="fr-FR"/>
        </w:rPr>
        <w:t xml:space="preserve"> Warum verließ  Gœthe Friederike ? </w:t>
      </w:r>
      <w:r w:rsidRPr="005353BD">
        <w:rPr>
          <w:color w:val="C00000"/>
          <w:szCs w:val="18"/>
          <w:lang w:eastAsia="fr-FR"/>
        </w:rPr>
        <w:t>( Pourquoi Goethe quitta</w:t>
      </w:r>
      <w:r w:rsidR="007B06DE">
        <w:rPr>
          <w:color w:val="C00000"/>
          <w:szCs w:val="18"/>
          <w:lang w:eastAsia="fr-FR"/>
        </w:rPr>
        <w:t>–</w:t>
      </w:r>
      <w:r w:rsidRPr="005353BD">
        <w:rPr>
          <w:color w:val="C00000"/>
          <w:szCs w:val="18"/>
          <w:lang w:eastAsia="fr-FR"/>
        </w:rPr>
        <w:t>t</w:t>
      </w:r>
      <w:r w:rsidR="007B06DE">
        <w:rPr>
          <w:color w:val="C00000"/>
          <w:szCs w:val="18"/>
          <w:lang w:eastAsia="fr-FR"/>
        </w:rPr>
        <w:t>–</w:t>
      </w:r>
      <w:r w:rsidRPr="005353BD">
        <w:rPr>
          <w:color w:val="C00000"/>
          <w:szCs w:val="18"/>
          <w:lang w:eastAsia="fr-FR"/>
        </w:rPr>
        <w:t>il Frédérique ? ) ,</w:t>
      </w:r>
      <w:r>
        <w:rPr>
          <w:color w:val="C00000"/>
          <w:szCs w:val="18"/>
          <w:lang w:eastAsia="fr-FR"/>
        </w:rPr>
        <w:t xml:space="preserve"> in</w:t>
      </w:r>
      <w:r w:rsidRPr="005353BD">
        <w:rPr>
          <w:color w:val="C00000"/>
          <w:szCs w:val="18"/>
          <w:lang w:eastAsia="fr-FR"/>
        </w:rPr>
        <w:t xml:space="preserve"> </w:t>
      </w:r>
      <w:r w:rsidRPr="005353BD">
        <w:rPr>
          <w:i/>
          <w:iCs/>
          <w:color w:val="C00000"/>
          <w:szCs w:val="18"/>
          <w:lang w:eastAsia="fr-FR"/>
        </w:rPr>
        <w:t xml:space="preserve">Imago, </w:t>
      </w:r>
      <w:r w:rsidRPr="005353BD">
        <w:rPr>
          <w:color w:val="C00000"/>
          <w:szCs w:val="18"/>
          <w:lang w:eastAsia="fr-FR"/>
        </w:rPr>
        <w:t>1929</w:t>
      </w:r>
      <w:r>
        <w:rPr>
          <w:color w:val="C00000"/>
          <w:szCs w:val="18"/>
          <w:lang w:eastAsia="fr-FR"/>
        </w:rPr>
        <w:t>.</w:t>
      </w:r>
    </w:p>
  </w:footnote>
  <w:footnote w:id="197">
    <w:p w:rsidR="00283196" w:rsidRDefault="00283196">
      <w:pPr>
        <w:pStyle w:val="Notedebasdepage"/>
        <w:rPr>
          <w:color w:val="FF0000"/>
        </w:rPr>
      </w:pPr>
      <w:r w:rsidRPr="005353BD">
        <w:rPr>
          <w:rStyle w:val="Appelnotedebasdep"/>
          <w:color w:val="C00000"/>
          <w:vertAlign w:val="baseline"/>
        </w:rPr>
        <w:footnoteRef/>
      </w:r>
      <w:r w:rsidRPr="005353BD">
        <w:rPr>
          <w:color w:val="C00000"/>
        </w:rPr>
        <w:t xml:space="preserve">    Cf.</w:t>
      </w:r>
      <w:r w:rsidRPr="005353BD">
        <w:t xml:space="preserve"> </w:t>
      </w:r>
      <w:hyperlink r:id="rId31" w:history="1">
        <w:r w:rsidRPr="005353BD">
          <w:rPr>
            <w:rStyle w:val="Lienhypertexte"/>
            <w:szCs w:val="18"/>
            <w:lang w:eastAsia="fr-FR"/>
          </w:rPr>
          <w:t>Le mythe individuel du névrosé</w:t>
        </w:r>
      </w:hyperlink>
      <w:r w:rsidRPr="005353BD">
        <w:rPr>
          <w:color w:val="C00000"/>
          <w:szCs w:val="18"/>
          <w:lang w:eastAsia="fr-FR"/>
        </w:rPr>
        <w:t>, conférence publiée en 1956 par le Centre de Documentation Universitaire.</w:t>
      </w:r>
    </w:p>
  </w:footnote>
  <w:footnote w:id="198">
    <w:p w:rsidR="00283196" w:rsidRDefault="00283196">
      <w:pPr>
        <w:pStyle w:val="Notedebasdepage"/>
        <w:rPr>
          <w:color w:val="FF0000"/>
        </w:rPr>
      </w:pPr>
      <w:r w:rsidRPr="008D60A6">
        <w:rPr>
          <w:rStyle w:val="Appelnotedebasdep"/>
          <w:color w:val="C00000"/>
          <w:vertAlign w:val="baseline"/>
        </w:rPr>
        <w:footnoteRef/>
      </w:r>
      <w:r w:rsidRPr="008D60A6">
        <w:rPr>
          <w:color w:val="C00000"/>
        </w:rPr>
        <w:t xml:space="preserve">   Lapsus de Jacques L</w:t>
      </w:r>
      <w:r w:rsidR="00584F4E" w:rsidRPr="008D60A6">
        <w:rPr>
          <w:color w:val="C00000"/>
        </w:rPr>
        <w:t>acan</w:t>
      </w:r>
      <w:r w:rsidRPr="008D60A6">
        <w:rPr>
          <w:color w:val="C00000"/>
        </w:rPr>
        <w:t> :  il s’agit d’O</w:t>
      </w:r>
      <w:r w:rsidR="00584F4E" w:rsidRPr="008D60A6">
        <w:rPr>
          <w:color w:val="C00000"/>
        </w:rPr>
        <w:t>siris</w:t>
      </w:r>
      <w:r>
        <w:rPr>
          <w:color w:val="FF0000"/>
        </w:rPr>
        <w:t>.</w:t>
      </w:r>
    </w:p>
  </w:footnote>
  <w:footnote w:id="199">
    <w:p w:rsidR="00283196" w:rsidRPr="00EC6EF2" w:rsidRDefault="00283196" w:rsidP="00EC6EF2">
      <w:pPr>
        <w:rPr>
          <w:rFonts w:ascii="Garamond" w:hAnsi="Garamond"/>
          <w:color w:val="C00000"/>
          <w:sz w:val="18"/>
          <w:szCs w:val="18"/>
        </w:rPr>
      </w:pPr>
      <w:r w:rsidRPr="00EC6EF2">
        <w:rPr>
          <w:rStyle w:val="Appelnotedebasdep"/>
          <w:rFonts w:ascii="Garamond" w:hAnsi="Garamond"/>
          <w:color w:val="C00000"/>
          <w:sz w:val="18"/>
          <w:szCs w:val="18"/>
          <w:vertAlign w:val="baseline"/>
        </w:rPr>
        <w:footnoteRef/>
      </w:r>
      <w:r w:rsidRPr="00EC6EF2">
        <w:rPr>
          <w:rFonts w:ascii="Garamond" w:hAnsi="Garamond"/>
          <w:color w:val="C00000"/>
          <w:sz w:val="18"/>
          <w:szCs w:val="18"/>
        </w:rPr>
        <w:t xml:space="preserve">    Martin Heidegger</w:t>
      </w:r>
      <w:r w:rsidR="00EC6EF2">
        <w:rPr>
          <w:rFonts w:ascii="Garamond" w:hAnsi="Garamond"/>
          <w:color w:val="C00000"/>
          <w:sz w:val="18"/>
          <w:szCs w:val="18"/>
        </w:rPr>
        <w:t> :</w:t>
      </w:r>
      <w:r w:rsidRPr="00EC6EF2">
        <w:rPr>
          <w:rFonts w:ascii="Garamond" w:hAnsi="Garamond"/>
          <w:color w:val="C00000"/>
          <w:sz w:val="18"/>
          <w:szCs w:val="18"/>
        </w:rPr>
        <w:t xml:space="preserve"> Être et temps , op. cit , Ch VI ,§ 44 : Dasein , ouverture et vérité.</w:t>
      </w:r>
    </w:p>
  </w:footnote>
  <w:footnote w:id="200">
    <w:p w:rsidR="00283196" w:rsidRPr="00B01E68" w:rsidRDefault="00283196" w:rsidP="00EC6EF2">
      <w:r w:rsidRPr="00EC6EF2">
        <w:rPr>
          <w:rStyle w:val="Appelnotedebasdep"/>
          <w:rFonts w:ascii="Garamond" w:hAnsi="Garamond"/>
          <w:color w:val="C00000"/>
          <w:sz w:val="18"/>
          <w:szCs w:val="18"/>
          <w:vertAlign w:val="baseline"/>
        </w:rPr>
        <w:footnoteRef/>
      </w:r>
      <w:r w:rsidRPr="00EC6EF2">
        <w:rPr>
          <w:rFonts w:ascii="Garamond" w:hAnsi="Garamond"/>
          <w:i/>
          <w:color w:val="C00000"/>
          <w:sz w:val="18"/>
          <w:szCs w:val="18"/>
        </w:rPr>
        <w:t xml:space="preserve">  </w:t>
      </w:r>
      <w:hyperlink r:id="rId32" w:history="1">
        <w:r w:rsidRPr="00EC6EF2">
          <w:rPr>
            <w:rStyle w:val="Lienhypertexte"/>
            <w:rFonts w:ascii="Garamond" w:hAnsi="Garamond"/>
            <w:color w:val="0000CC"/>
            <w:sz w:val="18"/>
            <w:szCs w:val="18"/>
          </w:rPr>
          <w:t>Parménide, De la nature, 5 </w:t>
        </w:r>
      </w:hyperlink>
      <w:r w:rsidRPr="00EC6EF2">
        <w:rPr>
          <w:rStyle w:val="Accentuation"/>
          <w:rFonts w:ascii="Garamond" w:hAnsi="Garamond"/>
          <w:i w:val="0"/>
          <w:color w:val="C00000"/>
          <w:sz w:val="18"/>
          <w:szCs w:val="18"/>
        </w:rPr>
        <w:t>:</w:t>
      </w:r>
      <w:r w:rsidRPr="00EC6EF2">
        <w:rPr>
          <w:rStyle w:val="Accentuation"/>
          <w:rFonts w:ascii="Garamond" w:hAnsi="Garamond"/>
          <w:color w:val="C00000"/>
          <w:sz w:val="18"/>
          <w:szCs w:val="18"/>
        </w:rPr>
        <w:t xml:space="preserve"> </w:t>
      </w:r>
      <w:r w:rsidRPr="00EC6EF2">
        <w:rPr>
          <w:rFonts w:ascii="Palatino Linotype" w:eastAsia="Arial Unicode MS" w:hAnsi="Palatino Linotype"/>
          <w:bCs/>
          <w:color w:val="0000CC"/>
          <w:sz w:val="18"/>
          <w:szCs w:val="18"/>
        </w:rPr>
        <w:t>Τὸ γὰρ αὐτὸ νοεῖν ἐστίν τε καὶ εἶναι</w:t>
      </w:r>
      <w:r w:rsidRPr="00EC6EF2">
        <w:rPr>
          <w:rFonts w:ascii="Garamond" w:eastAsia="Arial Unicode MS" w:hAnsi="Garamond" w:cs="Arial Unicode MS"/>
          <w:b/>
          <w:bCs/>
          <w:color w:val="C00000"/>
          <w:sz w:val="18"/>
          <w:szCs w:val="18"/>
        </w:rPr>
        <w:t xml:space="preserve">. </w:t>
      </w:r>
      <w:r w:rsidRPr="00EC6EF2">
        <w:rPr>
          <w:rFonts w:ascii="Garamond" w:eastAsia="Arial Unicode MS" w:hAnsi="Garamond" w:cs="Arial Unicode MS"/>
          <w:bCs/>
          <w:color w:val="C00000"/>
          <w:sz w:val="18"/>
          <w:szCs w:val="18"/>
        </w:rPr>
        <w:t>Car la pensée est la même chose que l’être.</w:t>
      </w:r>
    </w:p>
  </w:footnote>
  <w:footnote w:id="201">
    <w:p w:rsidR="00283196" w:rsidRPr="00942173" w:rsidRDefault="00283196">
      <w:pPr>
        <w:pStyle w:val="Notedebasdepage"/>
        <w:rPr>
          <w:color w:val="C00000"/>
          <w:szCs w:val="18"/>
          <w:lang w:eastAsia="fr-FR"/>
        </w:rPr>
      </w:pPr>
      <w:r w:rsidRPr="00942173">
        <w:rPr>
          <w:rStyle w:val="Appelnotedebasdep"/>
          <w:color w:val="C00000"/>
          <w:vertAlign w:val="baseline"/>
        </w:rPr>
        <w:footnoteRef/>
      </w:r>
      <w:r w:rsidRPr="00942173">
        <w:rPr>
          <w:color w:val="C00000"/>
        </w:rPr>
        <w:t xml:space="preserve">    </w:t>
      </w:r>
      <w:r w:rsidRPr="00942173">
        <w:rPr>
          <w:color w:val="C00000"/>
          <w:szCs w:val="18"/>
          <w:lang w:eastAsia="fr-FR"/>
        </w:rPr>
        <w:t xml:space="preserve">Maurice Blanchot  </w:t>
      </w:r>
      <w:r w:rsidR="007B06DE">
        <w:rPr>
          <w:color w:val="C00000"/>
          <w:szCs w:val="18"/>
          <w:lang w:eastAsia="fr-FR"/>
        </w:rPr>
        <w:t>–</w:t>
      </w:r>
      <w:r w:rsidRPr="00942173">
        <w:rPr>
          <w:color w:val="C00000"/>
          <w:szCs w:val="18"/>
          <w:lang w:eastAsia="fr-FR"/>
        </w:rPr>
        <w:t xml:space="preserve"> </w:t>
      </w:r>
      <w:r w:rsidR="00EC6EF2">
        <w:rPr>
          <w:color w:val="C00000"/>
          <w:szCs w:val="18"/>
          <w:lang w:eastAsia="fr-FR"/>
        </w:rPr>
        <w:t xml:space="preserve">  </w:t>
      </w:r>
      <w:r w:rsidRPr="00942173">
        <w:rPr>
          <w:i/>
          <w:iCs/>
          <w:color w:val="C00000"/>
          <w:szCs w:val="18"/>
          <w:lang w:eastAsia="fr-FR"/>
        </w:rPr>
        <w:t xml:space="preserve">L'arrêt de mort, </w:t>
      </w:r>
      <w:r w:rsidRPr="00942173">
        <w:rPr>
          <w:color w:val="C00000"/>
          <w:szCs w:val="18"/>
          <w:lang w:eastAsia="fr-FR"/>
        </w:rPr>
        <w:t>Paris, Gallimard, Coll. L’ Imaginaire, 1977.</w:t>
      </w:r>
    </w:p>
    <w:p w:rsidR="00283196" w:rsidRPr="00942173" w:rsidRDefault="00283196">
      <w:pPr>
        <w:pStyle w:val="Notedebasdepage"/>
        <w:rPr>
          <w:color w:val="C00000"/>
        </w:rPr>
      </w:pPr>
      <w:r w:rsidRPr="00835124">
        <w:rPr>
          <w:color w:val="C00000"/>
          <w:szCs w:val="18"/>
          <w:lang w:eastAsia="fr-FR"/>
        </w:rPr>
        <w:t xml:space="preserve">                                  </w:t>
      </w:r>
      <w:r w:rsidR="00584F4E" w:rsidRPr="00835124">
        <w:rPr>
          <w:color w:val="C00000"/>
          <w:szCs w:val="18"/>
          <w:lang w:eastAsia="fr-FR"/>
        </w:rPr>
        <w:t xml:space="preserve"> </w:t>
      </w:r>
      <w:r w:rsidRPr="00835124">
        <w:rPr>
          <w:color w:val="C00000"/>
          <w:szCs w:val="18"/>
          <w:lang w:eastAsia="fr-FR"/>
        </w:rPr>
        <w:t xml:space="preserve"> </w:t>
      </w:r>
      <w:r w:rsidR="007B06DE" w:rsidRPr="00835124">
        <w:rPr>
          <w:color w:val="C00000"/>
          <w:szCs w:val="18"/>
          <w:lang w:eastAsia="fr-FR"/>
        </w:rPr>
        <w:t>–</w:t>
      </w:r>
      <w:r w:rsidRPr="00835124">
        <w:rPr>
          <w:color w:val="C00000"/>
          <w:szCs w:val="18"/>
          <w:lang w:eastAsia="fr-FR"/>
        </w:rPr>
        <w:t xml:space="preserve">  </w:t>
      </w:r>
      <w:r w:rsidRPr="00835124">
        <w:rPr>
          <w:i/>
          <w:color w:val="C00000"/>
          <w:szCs w:val="18"/>
          <w:lang w:eastAsia="fr-FR"/>
        </w:rPr>
        <w:t>Thomas l’obscur</w:t>
      </w:r>
      <w:r w:rsidRPr="00835124">
        <w:rPr>
          <w:color w:val="C00000"/>
          <w:szCs w:val="18"/>
          <w:lang w:eastAsia="fr-FR"/>
        </w:rPr>
        <w:t xml:space="preserve"> , Paris, Gallimard, Coll. </w:t>
      </w:r>
      <w:r w:rsidRPr="00942173">
        <w:rPr>
          <w:color w:val="C00000"/>
          <w:szCs w:val="18"/>
          <w:lang w:eastAsia="fr-FR"/>
        </w:rPr>
        <w:t>L’ Imaginaire, 1992</w:t>
      </w:r>
    </w:p>
  </w:footnote>
  <w:footnote w:id="202">
    <w:p w:rsidR="00283196" w:rsidRPr="00942173" w:rsidRDefault="00283196">
      <w:pPr>
        <w:pStyle w:val="Notedebasdepage"/>
        <w:rPr>
          <w:color w:val="C00000"/>
        </w:rPr>
      </w:pPr>
      <w:r w:rsidRPr="00942173">
        <w:rPr>
          <w:rStyle w:val="Appelnotedebasdep"/>
          <w:color w:val="C00000"/>
          <w:vertAlign w:val="baseline"/>
        </w:rPr>
        <w:footnoteRef/>
      </w:r>
      <w:r w:rsidRPr="00942173">
        <w:rPr>
          <w:color w:val="C00000"/>
        </w:rPr>
        <w:t xml:space="preserve">    </w:t>
      </w:r>
      <w:r w:rsidRPr="00942173">
        <w:rPr>
          <w:color w:val="C00000"/>
          <w:szCs w:val="18"/>
          <w:lang w:eastAsia="fr-FR"/>
        </w:rPr>
        <w:t>Georges Bataille</w:t>
      </w:r>
      <w:r w:rsidR="00EC6EF2">
        <w:rPr>
          <w:color w:val="C00000"/>
          <w:szCs w:val="18"/>
          <w:lang w:eastAsia="fr-FR"/>
        </w:rPr>
        <w:t> :</w:t>
      </w:r>
      <w:r w:rsidRPr="00942173">
        <w:rPr>
          <w:color w:val="C00000"/>
          <w:szCs w:val="18"/>
          <w:lang w:eastAsia="fr-FR"/>
        </w:rPr>
        <w:t xml:space="preserve"> </w:t>
      </w:r>
      <w:r w:rsidRPr="00EC6EF2">
        <w:rPr>
          <w:i/>
          <w:color w:val="C00000"/>
          <w:szCs w:val="18"/>
          <w:lang w:eastAsia="fr-FR"/>
        </w:rPr>
        <w:t>Histoire de rats</w:t>
      </w:r>
      <w:r w:rsidRPr="00942173">
        <w:rPr>
          <w:color w:val="C00000"/>
          <w:szCs w:val="18"/>
          <w:lang w:eastAsia="fr-FR"/>
        </w:rPr>
        <w:t xml:space="preserve"> in « L’impossible » , </w:t>
      </w:r>
      <w:r w:rsidR="00EC6EF2">
        <w:rPr>
          <w:color w:val="C00000"/>
        </w:rPr>
        <w:t>É</w:t>
      </w:r>
      <w:r w:rsidRPr="00942173">
        <w:rPr>
          <w:color w:val="C00000"/>
        </w:rPr>
        <w:t>d. de Minuit, 1962.</w:t>
      </w:r>
    </w:p>
  </w:footnote>
  <w:footnote w:id="203">
    <w:p w:rsidR="00283196" w:rsidRPr="006E1800" w:rsidRDefault="00283196">
      <w:pPr>
        <w:shd w:val="clear" w:color="auto" w:fill="FFFFFF"/>
        <w:suppressAutoHyphens w:val="0"/>
        <w:autoSpaceDE w:val="0"/>
        <w:autoSpaceDN w:val="0"/>
        <w:adjustRightInd w:val="0"/>
        <w:rPr>
          <w:rFonts w:ascii="Garamond" w:hAnsi="Garamond"/>
          <w:color w:val="C00000"/>
          <w:sz w:val="18"/>
        </w:rPr>
      </w:pPr>
      <w:r w:rsidRPr="006E1800">
        <w:rPr>
          <w:rStyle w:val="Appelnotedebasdep"/>
          <w:rFonts w:ascii="Garamond" w:hAnsi="Garamond"/>
          <w:color w:val="C00000"/>
          <w:sz w:val="18"/>
          <w:vertAlign w:val="baseline"/>
        </w:rPr>
        <w:footnoteRef/>
      </w:r>
      <w:r w:rsidRPr="006E1800">
        <w:rPr>
          <w:rFonts w:ascii="Garamond" w:hAnsi="Garamond"/>
          <w:color w:val="C00000"/>
          <w:sz w:val="18"/>
        </w:rPr>
        <w:t xml:space="preserve">    </w:t>
      </w:r>
      <w:r w:rsidRPr="006E1800">
        <w:rPr>
          <w:rFonts w:ascii="Garamond" w:hAnsi="Garamond"/>
          <w:color w:val="C00000"/>
          <w:sz w:val="18"/>
          <w:lang w:eastAsia="fr-FR"/>
        </w:rPr>
        <w:t xml:space="preserve">P. Klossowski, Sade mon prochain, Paris, Point Seuil, 2002 ; </w:t>
      </w:r>
      <w:r w:rsidRPr="006E1800">
        <w:rPr>
          <w:rFonts w:ascii="Garamond" w:hAnsi="Garamond"/>
          <w:color w:val="C00000"/>
          <w:sz w:val="18"/>
        </w:rPr>
        <w:t>Un si funeste désir, Gallimard,  Coll. L'Imaginaire</w:t>
      </w:r>
      <w:r w:rsidRPr="006E1800">
        <w:rPr>
          <w:rFonts w:ascii="Garamond" w:hAnsi="Garamond"/>
          <w:color w:val="C00000"/>
          <w:sz w:val="18"/>
          <w:lang w:eastAsia="fr-FR"/>
        </w:rPr>
        <w:t xml:space="preserve">; Le bain de Diane, Paris, </w:t>
      </w:r>
      <w:r w:rsidRPr="006E1800">
        <w:rPr>
          <w:rFonts w:ascii="Garamond" w:hAnsi="Garamond"/>
          <w:color w:val="C00000"/>
          <w:sz w:val="18"/>
        </w:rPr>
        <w:t>Gallimard</w:t>
      </w:r>
      <w:r w:rsidRPr="006E1800">
        <w:rPr>
          <w:rFonts w:ascii="Garamond" w:hAnsi="Garamond"/>
          <w:color w:val="C00000"/>
          <w:sz w:val="18"/>
          <w:lang w:eastAsia="fr-FR"/>
        </w:rPr>
        <w:t>, Coll. Blanche, 1980…</w:t>
      </w:r>
    </w:p>
  </w:footnote>
  <w:footnote w:id="204">
    <w:p w:rsidR="00283196" w:rsidRDefault="00283196">
      <w:pPr>
        <w:pStyle w:val="Notedebasdepage"/>
        <w:rPr>
          <w:color w:val="FF0000"/>
        </w:rPr>
      </w:pPr>
      <w:r w:rsidRPr="006E1800">
        <w:rPr>
          <w:rStyle w:val="Appelnotedebasdep"/>
          <w:color w:val="C00000"/>
          <w:vertAlign w:val="baseline"/>
        </w:rPr>
        <w:footnoteRef/>
      </w:r>
      <w:r w:rsidRPr="006E1800">
        <w:rPr>
          <w:color w:val="C00000"/>
        </w:rPr>
        <w:t xml:space="preserve">    </w:t>
      </w:r>
      <w:r w:rsidRPr="006E1800">
        <w:rPr>
          <w:color w:val="C00000"/>
          <w:spacing w:val="6"/>
        </w:rPr>
        <w:t>Remarques sur le rapport de Daniel Lagache</w:t>
      </w:r>
      <w:r w:rsidRPr="006E1800">
        <w:rPr>
          <w:color w:val="C00000"/>
        </w:rPr>
        <w:t>, Écrits p.647 ou t.2 p.124.</w:t>
      </w:r>
    </w:p>
  </w:footnote>
  <w:footnote w:id="205">
    <w:p w:rsidR="00283196" w:rsidRPr="006E1800" w:rsidRDefault="00283196">
      <w:pPr>
        <w:pStyle w:val="Titre4"/>
        <w:rPr>
          <w:rFonts w:ascii="Garamond" w:hAnsi="Garamond"/>
          <w:b w:val="0"/>
          <w:bCs w:val="0"/>
          <w:color w:val="C00000"/>
          <w:sz w:val="18"/>
        </w:rPr>
      </w:pPr>
      <w:r w:rsidRPr="006E1800">
        <w:rPr>
          <w:rStyle w:val="Appelnotedebasdep"/>
          <w:rFonts w:ascii="Garamond" w:hAnsi="Garamond"/>
          <w:b w:val="0"/>
          <w:bCs w:val="0"/>
          <w:color w:val="C00000"/>
          <w:sz w:val="18"/>
          <w:vertAlign w:val="baseline"/>
        </w:rPr>
        <w:footnoteRef/>
      </w:r>
      <w:r w:rsidRPr="006E1800">
        <w:rPr>
          <w:rFonts w:ascii="Garamond" w:hAnsi="Garamond"/>
          <w:b w:val="0"/>
          <w:bCs w:val="0"/>
          <w:color w:val="C00000"/>
          <w:sz w:val="18"/>
        </w:rPr>
        <w:t xml:space="preserve">   </w:t>
      </w:r>
      <w:r w:rsidRPr="006E1800">
        <w:rPr>
          <w:rFonts w:ascii="Garamond" w:hAnsi="Garamond"/>
          <w:b w:val="0"/>
          <w:bCs w:val="0"/>
          <w:color w:val="C00000"/>
          <w:spacing w:val="6"/>
          <w:sz w:val="18"/>
        </w:rPr>
        <w:t>Rashomon,</w:t>
      </w:r>
      <w:r w:rsidRPr="006E1800">
        <w:rPr>
          <w:rFonts w:ascii="Garamond" w:hAnsi="Garamond"/>
          <w:b w:val="0"/>
          <w:bCs w:val="0"/>
          <w:color w:val="C00000"/>
          <w:sz w:val="18"/>
        </w:rPr>
        <w:t xml:space="preserve"> </w:t>
      </w:r>
      <w:r w:rsidRPr="006E1800">
        <w:rPr>
          <w:rFonts w:ascii="Garamond" w:hAnsi="Garamond" w:cs="Arial"/>
          <w:b w:val="0"/>
          <w:bCs w:val="0"/>
          <w:color w:val="C00000"/>
          <w:sz w:val="18"/>
          <w:szCs w:val="13"/>
        </w:rPr>
        <w:t>film d</w:t>
      </w:r>
      <w:r w:rsidR="00EC6EF2">
        <w:rPr>
          <w:rFonts w:ascii="Garamond" w:hAnsi="Garamond" w:cs="Arial"/>
          <w:b w:val="0"/>
          <w:bCs w:val="0"/>
          <w:color w:val="C00000"/>
          <w:sz w:val="18"/>
          <w:szCs w:val="13"/>
        </w:rPr>
        <w:t>’</w:t>
      </w:r>
      <w:r w:rsidRPr="006E1800">
        <w:rPr>
          <w:rFonts w:ascii="Garamond" w:hAnsi="Garamond" w:cs="Arial"/>
          <w:b w:val="0"/>
          <w:bCs w:val="0"/>
          <w:color w:val="C00000"/>
          <w:sz w:val="18"/>
          <w:szCs w:val="13"/>
        </w:rPr>
        <w:t xml:space="preserve">Akira Kurosawa, </w:t>
      </w:r>
      <w:r w:rsidRPr="006E1800">
        <w:rPr>
          <w:rFonts w:ascii="Garamond" w:hAnsi="Garamond"/>
          <w:b w:val="0"/>
          <w:bCs w:val="0"/>
          <w:color w:val="C00000"/>
          <w:sz w:val="18"/>
        </w:rPr>
        <w:t>1950.</w:t>
      </w:r>
    </w:p>
    <w:p w:rsidR="00283196" w:rsidRDefault="00283196">
      <w:pPr>
        <w:pStyle w:val="Notedebasdepage"/>
      </w:pPr>
      <w:r>
        <w:rPr>
          <w:rFonts w:ascii="Arial" w:hAnsi="Arial" w:cs="Arial"/>
          <w:color w:val="000000"/>
          <w:sz w:val="13"/>
          <w:szCs w:val="13"/>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3"/>
    <w:lvl w:ilvl="0">
      <w:start w:val="4"/>
      <w:numFmt w:val="bullet"/>
      <w:lvlText w:val="-"/>
      <w:lvlJc w:val="left"/>
      <w:pPr>
        <w:tabs>
          <w:tab w:val="num" w:pos="720"/>
        </w:tabs>
      </w:pPr>
      <w:rPr>
        <w:rFonts w:ascii="Times New Roman" w:hAnsi="Times New Roman" w:cs="Times New Roman"/>
      </w:rPr>
    </w:lvl>
  </w:abstractNum>
  <w:abstractNum w:abstractNumId="1">
    <w:nsid w:val="00000002"/>
    <w:multiLevelType w:val="singleLevel"/>
    <w:tmpl w:val="00000002"/>
    <w:name w:val="Outline"/>
    <w:lvl w:ilvl="0">
      <w:start w:val="1"/>
      <w:numFmt w:val="upperLetter"/>
      <w:lvlText w:val="%1)"/>
      <w:lvlJc w:val="left"/>
      <w:pPr>
        <w:tabs>
          <w:tab w:val="num" w:pos="644"/>
        </w:tabs>
      </w:pPr>
    </w:lvl>
  </w:abstractNum>
  <w:abstractNum w:abstractNumId="2">
    <w:nsid w:val="000B4873"/>
    <w:multiLevelType w:val="hybridMultilevel"/>
    <w:tmpl w:val="AD341DC6"/>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0364C3"/>
    <w:multiLevelType w:val="hybridMultilevel"/>
    <w:tmpl w:val="F656FD70"/>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7C714B"/>
    <w:multiLevelType w:val="hybridMultilevel"/>
    <w:tmpl w:val="314C9632"/>
    <w:lvl w:ilvl="0" w:tplc="678A994A">
      <w:numFmt w:val="bullet"/>
      <w:lvlText w:val="-"/>
      <w:lvlJc w:val="left"/>
      <w:pPr>
        <w:ind w:left="720" w:hanging="360"/>
      </w:pPr>
      <w:rPr>
        <w:rFonts w:ascii="Garamond" w:eastAsia="Times New Roman" w:hAnsi="Garamond" w:cs="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014F05"/>
    <w:multiLevelType w:val="hybridMultilevel"/>
    <w:tmpl w:val="50728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538759A"/>
    <w:multiLevelType w:val="hybridMultilevel"/>
    <w:tmpl w:val="A8262A26"/>
    <w:lvl w:ilvl="0" w:tplc="7F789C54">
      <w:numFmt w:val="bullet"/>
      <w:lvlText w:val="-"/>
      <w:lvlJc w:val="left"/>
      <w:pPr>
        <w:ind w:left="1080" w:hanging="360"/>
      </w:pPr>
      <w:rPr>
        <w:rFonts w:ascii="Courier New" w:eastAsia="Times New Roman" w:hAnsi="Courier New" w:cs="Courier New" w:hint="default"/>
        <w:i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0E5D38B2"/>
    <w:multiLevelType w:val="hybridMultilevel"/>
    <w:tmpl w:val="66DA3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FB7C3F"/>
    <w:multiLevelType w:val="hybridMultilevel"/>
    <w:tmpl w:val="78B2B760"/>
    <w:lvl w:ilvl="0" w:tplc="48E4BA60">
      <w:numFmt w:val="bullet"/>
      <w:lvlText w:val="-"/>
      <w:lvlJc w:val="left"/>
      <w:pPr>
        <w:ind w:left="720" w:hanging="360"/>
      </w:pPr>
      <w:rPr>
        <w:rFonts w:ascii="Garamond" w:eastAsia="Times New Roman" w:hAnsi="Garamond" w:cs="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1B4E92"/>
    <w:multiLevelType w:val="hybridMultilevel"/>
    <w:tmpl w:val="1A42B4A0"/>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880404"/>
    <w:multiLevelType w:val="hybridMultilevel"/>
    <w:tmpl w:val="943AFECC"/>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7A5F68"/>
    <w:multiLevelType w:val="hybridMultilevel"/>
    <w:tmpl w:val="B4B870FE"/>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BB469B"/>
    <w:multiLevelType w:val="hybridMultilevel"/>
    <w:tmpl w:val="C60AE2B0"/>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9407EF"/>
    <w:multiLevelType w:val="hybridMultilevel"/>
    <w:tmpl w:val="3198FEB4"/>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A2036D"/>
    <w:multiLevelType w:val="hybridMultilevel"/>
    <w:tmpl w:val="32E00EBA"/>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1F02B1B"/>
    <w:multiLevelType w:val="hybridMultilevel"/>
    <w:tmpl w:val="E208C9A0"/>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4315F6"/>
    <w:multiLevelType w:val="hybridMultilevel"/>
    <w:tmpl w:val="28549B1E"/>
    <w:lvl w:ilvl="0" w:tplc="7F789C54">
      <w:numFmt w:val="bullet"/>
      <w:lvlText w:val="-"/>
      <w:lvlJc w:val="left"/>
      <w:pPr>
        <w:ind w:left="720" w:hanging="360"/>
      </w:pPr>
      <w:rPr>
        <w:rFonts w:ascii="Courier New" w:eastAsia="Times New Roman" w:hAnsi="Courier New" w:cs="Courier New"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392F4F"/>
    <w:multiLevelType w:val="hybridMultilevel"/>
    <w:tmpl w:val="591E2BDA"/>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355F8C"/>
    <w:multiLevelType w:val="hybridMultilevel"/>
    <w:tmpl w:val="B5006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44031A"/>
    <w:multiLevelType w:val="hybridMultilevel"/>
    <w:tmpl w:val="7C649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8690CC7"/>
    <w:multiLevelType w:val="hybridMultilevel"/>
    <w:tmpl w:val="BF325842"/>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9EA3D4E"/>
    <w:multiLevelType w:val="hybridMultilevel"/>
    <w:tmpl w:val="1B946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B5F176A"/>
    <w:multiLevelType w:val="hybridMultilevel"/>
    <w:tmpl w:val="EC4CC1F2"/>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F2F49E6"/>
    <w:multiLevelType w:val="hybridMultilevel"/>
    <w:tmpl w:val="7F30E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FA7572A"/>
    <w:multiLevelType w:val="hybridMultilevel"/>
    <w:tmpl w:val="78FA87F0"/>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C2491F"/>
    <w:multiLevelType w:val="hybridMultilevel"/>
    <w:tmpl w:val="DC76402C"/>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5A24E86"/>
    <w:multiLevelType w:val="hybridMultilevel"/>
    <w:tmpl w:val="74EC1B9E"/>
    <w:lvl w:ilvl="0" w:tplc="7F789C54">
      <w:numFmt w:val="bullet"/>
      <w:lvlText w:val="-"/>
      <w:lvlJc w:val="left"/>
      <w:pPr>
        <w:ind w:left="720" w:hanging="360"/>
      </w:pPr>
      <w:rPr>
        <w:rFonts w:ascii="Courier New" w:eastAsia="Times New Roman" w:hAnsi="Courier New" w:cs="Courier New"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BAD0BAA"/>
    <w:multiLevelType w:val="hybridMultilevel"/>
    <w:tmpl w:val="36DE3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CA3388"/>
    <w:multiLevelType w:val="hybridMultilevel"/>
    <w:tmpl w:val="525AB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0B6698"/>
    <w:multiLevelType w:val="hybridMultilevel"/>
    <w:tmpl w:val="47E0C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84967E3"/>
    <w:multiLevelType w:val="hybridMultilevel"/>
    <w:tmpl w:val="8312B022"/>
    <w:lvl w:ilvl="0" w:tplc="7F789C54">
      <w:numFmt w:val="bullet"/>
      <w:lvlText w:val="-"/>
      <w:lvlJc w:val="left"/>
      <w:pPr>
        <w:ind w:left="1080" w:hanging="360"/>
      </w:pPr>
      <w:rPr>
        <w:rFonts w:ascii="Courier New" w:eastAsia="Times New Roman" w:hAnsi="Courier New" w:cs="Courier New" w:hint="default"/>
        <w:i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4A9E509A"/>
    <w:multiLevelType w:val="hybridMultilevel"/>
    <w:tmpl w:val="B5B80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B4E38F5"/>
    <w:multiLevelType w:val="hybridMultilevel"/>
    <w:tmpl w:val="A926CA3A"/>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E7353E2"/>
    <w:multiLevelType w:val="hybridMultilevel"/>
    <w:tmpl w:val="9F121D2A"/>
    <w:lvl w:ilvl="0" w:tplc="7F789C54">
      <w:numFmt w:val="bullet"/>
      <w:lvlText w:val="-"/>
      <w:lvlJc w:val="left"/>
      <w:pPr>
        <w:ind w:left="720" w:hanging="360"/>
      </w:pPr>
      <w:rPr>
        <w:rFonts w:ascii="Courier New" w:eastAsia="Times New Roman" w:hAnsi="Courier New" w:cs="Courier New"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4E3561E"/>
    <w:multiLevelType w:val="hybridMultilevel"/>
    <w:tmpl w:val="731C705C"/>
    <w:lvl w:ilvl="0" w:tplc="7F789C54">
      <w:numFmt w:val="bullet"/>
      <w:lvlText w:val="-"/>
      <w:lvlJc w:val="left"/>
      <w:pPr>
        <w:ind w:left="720" w:hanging="360"/>
      </w:pPr>
      <w:rPr>
        <w:rFonts w:ascii="Courier New" w:eastAsia="Times New Roman" w:hAnsi="Courier New" w:cs="Courier New"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5887DBA"/>
    <w:multiLevelType w:val="hybridMultilevel"/>
    <w:tmpl w:val="4FC22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66F378D"/>
    <w:multiLevelType w:val="hybridMultilevel"/>
    <w:tmpl w:val="DA349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C044DE1"/>
    <w:multiLevelType w:val="hybridMultilevel"/>
    <w:tmpl w:val="2E0E49DE"/>
    <w:lvl w:ilvl="0" w:tplc="AAF895C4">
      <w:start w:val="1"/>
      <w:numFmt w:val="lowerLetter"/>
      <w:lvlText w:val="(%1)"/>
      <w:lvlJc w:val="left"/>
      <w:pPr>
        <w:ind w:left="1080" w:hanging="720"/>
      </w:pPr>
      <w:rPr>
        <w:rFonts w:ascii="Times New Roman" w:hAnsi="Times New Roman" w:cs="Times New Roman" w:hint="default"/>
        <w:i/>
        <w:color w:val="0000CC"/>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0F96B32"/>
    <w:multiLevelType w:val="hybridMultilevel"/>
    <w:tmpl w:val="485C4CCA"/>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350412C"/>
    <w:multiLevelType w:val="hybridMultilevel"/>
    <w:tmpl w:val="0784D172"/>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50F4932"/>
    <w:multiLevelType w:val="hybridMultilevel"/>
    <w:tmpl w:val="78F0F0F2"/>
    <w:lvl w:ilvl="0" w:tplc="BC42C88E">
      <w:start w:val="1"/>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8A12F19"/>
    <w:multiLevelType w:val="hybridMultilevel"/>
    <w:tmpl w:val="0590C6C2"/>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AD83433"/>
    <w:multiLevelType w:val="hybridMultilevel"/>
    <w:tmpl w:val="A3766660"/>
    <w:lvl w:ilvl="0" w:tplc="7F789C54">
      <w:numFmt w:val="bullet"/>
      <w:lvlText w:val="-"/>
      <w:lvlJc w:val="left"/>
      <w:pPr>
        <w:ind w:left="720" w:hanging="360"/>
      </w:pPr>
      <w:rPr>
        <w:rFonts w:ascii="Courier New" w:eastAsia="Times New Roman" w:hAnsi="Courier New" w:cs="Courier New"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D967117"/>
    <w:multiLevelType w:val="hybridMultilevel"/>
    <w:tmpl w:val="8F8ED1C6"/>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19938F1"/>
    <w:multiLevelType w:val="hybridMultilevel"/>
    <w:tmpl w:val="783E5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3817590"/>
    <w:multiLevelType w:val="hybridMultilevel"/>
    <w:tmpl w:val="B694D1EE"/>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7BE135B"/>
    <w:multiLevelType w:val="hybridMultilevel"/>
    <w:tmpl w:val="8F425308"/>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9F4C55"/>
    <w:multiLevelType w:val="hybridMultilevel"/>
    <w:tmpl w:val="481266CA"/>
    <w:lvl w:ilvl="0" w:tplc="B45CE09C">
      <w:start w:val="1"/>
      <w:numFmt w:val="lowerLetter"/>
      <w:lvlText w:val="(%1)"/>
      <w:lvlJc w:val="left"/>
      <w:pPr>
        <w:ind w:left="1080" w:hanging="720"/>
      </w:pPr>
      <w:rPr>
        <w:rFonts w:ascii="Times New Roman" w:hAnsi="Times New Roman" w:cs="Times New Roman" w:hint="default"/>
        <w:i/>
        <w:color w:val="0000C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C6502AB"/>
    <w:multiLevelType w:val="hybridMultilevel"/>
    <w:tmpl w:val="F252F070"/>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D906D0"/>
    <w:multiLevelType w:val="hybridMultilevel"/>
    <w:tmpl w:val="14E4E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33"/>
  </w:num>
  <w:num w:numId="3">
    <w:abstractNumId w:val="6"/>
  </w:num>
  <w:num w:numId="4">
    <w:abstractNumId w:val="42"/>
  </w:num>
  <w:num w:numId="5">
    <w:abstractNumId w:val="22"/>
  </w:num>
  <w:num w:numId="6">
    <w:abstractNumId w:val="9"/>
  </w:num>
  <w:num w:numId="7">
    <w:abstractNumId w:val="20"/>
  </w:num>
  <w:num w:numId="8">
    <w:abstractNumId w:val="46"/>
  </w:num>
  <w:num w:numId="9">
    <w:abstractNumId w:val="41"/>
  </w:num>
  <w:num w:numId="10">
    <w:abstractNumId w:val="16"/>
  </w:num>
  <w:num w:numId="11">
    <w:abstractNumId w:val="24"/>
  </w:num>
  <w:num w:numId="12">
    <w:abstractNumId w:val="14"/>
  </w:num>
  <w:num w:numId="13">
    <w:abstractNumId w:val="3"/>
  </w:num>
  <w:num w:numId="14">
    <w:abstractNumId w:val="7"/>
  </w:num>
  <w:num w:numId="15">
    <w:abstractNumId w:val="23"/>
  </w:num>
  <w:num w:numId="16">
    <w:abstractNumId w:val="49"/>
  </w:num>
  <w:num w:numId="17">
    <w:abstractNumId w:val="31"/>
  </w:num>
  <w:num w:numId="18">
    <w:abstractNumId w:val="30"/>
  </w:num>
  <w:num w:numId="19">
    <w:abstractNumId w:val="32"/>
  </w:num>
  <w:num w:numId="20">
    <w:abstractNumId w:val="29"/>
  </w:num>
  <w:num w:numId="21">
    <w:abstractNumId w:val="2"/>
  </w:num>
  <w:num w:numId="22">
    <w:abstractNumId w:val="36"/>
  </w:num>
  <w:num w:numId="23">
    <w:abstractNumId w:val="19"/>
  </w:num>
  <w:num w:numId="24">
    <w:abstractNumId w:val="5"/>
  </w:num>
  <w:num w:numId="25">
    <w:abstractNumId w:val="11"/>
  </w:num>
  <w:num w:numId="26">
    <w:abstractNumId w:val="43"/>
  </w:num>
  <w:num w:numId="27">
    <w:abstractNumId w:val="35"/>
  </w:num>
  <w:num w:numId="28">
    <w:abstractNumId w:val="18"/>
  </w:num>
  <w:num w:numId="29">
    <w:abstractNumId w:val="17"/>
  </w:num>
  <w:num w:numId="30">
    <w:abstractNumId w:val="26"/>
  </w:num>
  <w:num w:numId="31">
    <w:abstractNumId w:val="13"/>
  </w:num>
  <w:num w:numId="32">
    <w:abstractNumId w:val="12"/>
  </w:num>
  <w:num w:numId="33">
    <w:abstractNumId w:val="28"/>
  </w:num>
  <w:num w:numId="34">
    <w:abstractNumId w:val="47"/>
  </w:num>
  <w:num w:numId="35">
    <w:abstractNumId w:val="40"/>
  </w:num>
  <w:num w:numId="36">
    <w:abstractNumId w:val="37"/>
  </w:num>
  <w:num w:numId="37">
    <w:abstractNumId w:val="44"/>
  </w:num>
  <w:num w:numId="38">
    <w:abstractNumId w:val="34"/>
  </w:num>
  <w:num w:numId="39">
    <w:abstractNumId w:val="21"/>
  </w:num>
  <w:num w:numId="40">
    <w:abstractNumId w:val="45"/>
  </w:num>
  <w:num w:numId="41">
    <w:abstractNumId w:val="48"/>
  </w:num>
  <w:num w:numId="42">
    <w:abstractNumId w:val="10"/>
  </w:num>
  <w:num w:numId="43">
    <w:abstractNumId w:val="39"/>
  </w:num>
  <w:num w:numId="44">
    <w:abstractNumId w:val="25"/>
  </w:num>
  <w:num w:numId="45">
    <w:abstractNumId w:val="27"/>
  </w:num>
  <w:num w:numId="46">
    <w:abstractNumId w:val="15"/>
  </w:num>
  <w:num w:numId="47">
    <w:abstractNumId w:val="8"/>
  </w:num>
  <w:num w:numId="48">
    <w:abstractNumId w:val="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8546">
      <o:colormenu v:ext="edit" fillcolor="none [4]" strokecolor="none [1]"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
  <w:rsids>
    <w:rsidRoot w:val="00DA2062"/>
    <w:rsid w:val="00001928"/>
    <w:rsid w:val="00002303"/>
    <w:rsid w:val="00003759"/>
    <w:rsid w:val="000050F8"/>
    <w:rsid w:val="0000722F"/>
    <w:rsid w:val="000105FD"/>
    <w:rsid w:val="0001258F"/>
    <w:rsid w:val="00015FAB"/>
    <w:rsid w:val="000172D6"/>
    <w:rsid w:val="000201DC"/>
    <w:rsid w:val="00022804"/>
    <w:rsid w:val="000238A5"/>
    <w:rsid w:val="0002487C"/>
    <w:rsid w:val="000253A4"/>
    <w:rsid w:val="00027B04"/>
    <w:rsid w:val="00033474"/>
    <w:rsid w:val="00034F3A"/>
    <w:rsid w:val="00035ACD"/>
    <w:rsid w:val="000360DF"/>
    <w:rsid w:val="000409BD"/>
    <w:rsid w:val="00040D77"/>
    <w:rsid w:val="00045953"/>
    <w:rsid w:val="00050AB7"/>
    <w:rsid w:val="00051E91"/>
    <w:rsid w:val="000557AD"/>
    <w:rsid w:val="0005755B"/>
    <w:rsid w:val="00057672"/>
    <w:rsid w:val="0006118B"/>
    <w:rsid w:val="000615C3"/>
    <w:rsid w:val="00066121"/>
    <w:rsid w:val="00066BAD"/>
    <w:rsid w:val="00066D4F"/>
    <w:rsid w:val="00067CFA"/>
    <w:rsid w:val="000722D7"/>
    <w:rsid w:val="00074B1E"/>
    <w:rsid w:val="000836CD"/>
    <w:rsid w:val="00083FA5"/>
    <w:rsid w:val="00085365"/>
    <w:rsid w:val="000854B9"/>
    <w:rsid w:val="00086350"/>
    <w:rsid w:val="000871BF"/>
    <w:rsid w:val="00090C56"/>
    <w:rsid w:val="000934D1"/>
    <w:rsid w:val="00093722"/>
    <w:rsid w:val="000954B6"/>
    <w:rsid w:val="0009594B"/>
    <w:rsid w:val="000A012C"/>
    <w:rsid w:val="000A21D8"/>
    <w:rsid w:val="000A3206"/>
    <w:rsid w:val="000A3AD3"/>
    <w:rsid w:val="000A411C"/>
    <w:rsid w:val="000A45ED"/>
    <w:rsid w:val="000A7C7E"/>
    <w:rsid w:val="000B1A0E"/>
    <w:rsid w:val="000B4A4B"/>
    <w:rsid w:val="000B5479"/>
    <w:rsid w:val="000B63CC"/>
    <w:rsid w:val="000C0739"/>
    <w:rsid w:val="000C1E89"/>
    <w:rsid w:val="000D1E3C"/>
    <w:rsid w:val="000D2155"/>
    <w:rsid w:val="000D273C"/>
    <w:rsid w:val="000D4EB0"/>
    <w:rsid w:val="000D58C5"/>
    <w:rsid w:val="000D6274"/>
    <w:rsid w:val="000D6D7D"/>
    <w:rsid w:val="000D7C5F"/>
    <w:rsid w:val="000E1170"/>
    <w:rsid w:val="000E143C"/>
    <w:rsid w:val="000F500E"/>
    <w:rsid w:val="001008C5"/>
    <w:rsid w:val="00101009"/>
    <w:rsid w:val="00103A79"/>
    <w:rsid w:val="00105B8B"/>
    <w:rsid w:val="001120BE"/>
    <w:rsid w:val="001132BD"/>
    <w:rsid w:val="00113C04"/>
    <w:rsid w:val="00120351"/>
    <w:rsid w:val="00121124"/>
    <w:rsid w:val="00121C6E"/>
    <w:rsid w:val="001240E3"/>
    <w:rsid w:val="0012736C"/>
    <w:rsid w:val="00134217"/>
    <w:rsid w:val="00135655"/>
    <w:rsid w:val="001404AB"/>
    <w:rsid w:val="0014110B"/>
    <w:rsid w:val="00143439"/>
    <w:rsid w:val="00144D40"/>
    <w:rsid w:val="001502B5"/>
    <w:rsid w:val="001515E2"/>
    <w:rsid w:val="00151EA1"/>
    <w:rsid w:val="001528B2"/>
    <w:rsid w:val="001529BA"/>
    <w:rsid w:val="00153DA7"/>
    <w:rsid w:val="00154FF8"/>
    <w:rsid w:val="0015505F"/>
    <w:rsid w:val="001554AD"/>
    <w:rsid w:val="00160375"/>
    <w:rsid w:val="0016280B"/>
    <w:rsid w:val="0016732E"/>
    <w:rsid w:val="0017029C"/>
    <w:rsid w:val="00171005"/>
    <w:rsid w:val="0017166D"/>
    <w:rsid w:val="00171A5B"/>
    <w:rsid w:val="001727A5"/>
    <w:rsid w:val="00172D61"/>
    <w:rsid w:val="00173D37"/>
    <w:rsid w:val="00173FE3"/>
    <w:rsid w:val="001835C6"/>
    <w:rsid w:val="001902E2"/>
    <w:rsid w:val="001909AC"/>
    <w:rsid w:val="00191277"/>
    <w:rsid w:val="00191632"/>
    <w:rsid w:val="00191FEB"/>
    <w:rsid w:val="0019201A"/>
    <w:rsid w:val="0019586A"/>
    <w:rsid w:val="00195BAC"/>
    <w:rsid w:val="00195E9D"/>
    <w:rsid w:val="00195EDC"/>
    <w:rsid w:val="00197D67"/>
    <w:rsid w:val="001A110A"/>
    <w:rsid w:val="001A46CD"/>
    <w:rsid w:val="001A5976"/>
    <w:rsid w:val="001A78A8"/>
    <w:rsid w:val="001C0138"/>
    <w:rsid w:val="001C04A3"/>
    <w:rsid w:val="001C12B3"/>
    <w:rsid w:val="001C1857"/>
    <w:rsid w:val="001D286E"/>
    <w:rsid w:val="001D6A2B"/>
    <w:rsid w:val="001E0A76"/>
    <w:rsid w:val="001E0B7A"/>
    <w:rsid w:val="001E0E96"/>
    <w:rsid w:val="001E1C6D"/>
    <w:rsid w:val="001E1DE5"/>
    <w:rsid w:val="001E5F8C"/>
    <w:rsid w:val="001E75B4"/>
    <w:rsid w:val="001F0572"/>
    <w:rsid w:val="001F363F"/>
    <w:rsid w:val="001F4AD6"/>
    <w:rsid w:val="001F6492"/>
    <w:rsid w:val="001F7018"/>
    <w:rsid w:val="002013EC"/>
    <w:rsid w:val="00201CC9"/>
    <w:rsid w:val="00202C8A"/>
    <w:rsid w:val="002112FB"/>
    <w:rsid w:val="00212CD3"/>
    <w:rsid w:val="00213EC8"/>
    <w:rsid w:val="00217955"/>
    <w:rsid w:val="00222299"/>
    <w:rsid w:val="00225260"/>
    <w:rsid w:val="002254EA"/>
    <w:rsid w:val="002259B3"/>
    <w:rsid w:val="00225E84"/>
    <w:rsid w:val="00226CBD"/>
    <w:rsid w:val="00230AE3"/>
    <w:rsid w:val="00233841"/>
    <w:rsid w:val="00233CCB"/>
    <w:rsid w:val="00235A10"/>
    <w:rsid w:val="00236723"/>
    <w:rsid w:val="00241087"/>
    <w:rsid w:val="0024331E"/>
    <w:rsid w:val="002435E8"/>
    <w:rsid w:val="00243EAC"/>
    <w:rsid w:val="00244127"/>
    <w:rsid w:val="00245147"/>
    <w:rsid w:val="00251AAD"/>
    <w:rsid w:val="002622D9"/>
    <w:rsid w:val="00262339"/>
    <w:rsid w:val="00262A34"/>
    <w:rsid w:val="00263362"/>
    <w:rsid w:val="0026400F"/>
    <w:rsid w:val="0026421F"/>
    <w:rsid w:val="002707E7"/>
    <w:rsid w:val="0027421C"/>
    <w:rsid w:val="00283196"/>
    <w:rsid w:val="0028355F"/>
    <w:rsid w:val="00283DA1"/>
    <w:rsid w:val="002851C9"/>
    <w:rsid w:val="00285347"/>
    <w:rsid w:val="00291D78"/>
    <w:rsid w:val="002942D6"/>
    <w:rsid w:val="002966B5"/>
    <w:rsid w:val="002A1D76"/>
    <w:rsid w:val="002A2866"/>
    <w:rsid w:val="002A2BE3"/>
    <w:rsid w:val="002A2EAE"/>
    <w:rsid w:val="002A3220"/>
    <w:rsid w:val="002A5C60"/>
    <w:rsid w:val="002A7AFA"/>
    <w:rsid w:val="002B0331"/>
    <w:rsid w:val="002B10BC"/>
    <w:rsid w:val="002B1A12"/>
    <w:rsid w:val="002B2B83"/>
    <w:rsid w:val="002B37B3"/>
    <w:rsid w:val="002B522B"/>
    <w:rsid w:val="002B657E"/>
    <w:rsid w:val="002C26E3"/>
    <w:rsid w:val="002C5497"/>
    <w:rsid w:val="002C73D5"/>
    <w:rsid w:val="002D0614"/>
    <w:rsid w:val="002D279C"/>
    <w:rsid w:val="002D34DA"/>
    <w:rsid w:val="002D4401"/>
    <w:rsid w:val="002D7CBB"/>
    <w:rsid w:val="002E08B1"/>
    <w:rsid w:val="002E0CD9"/>
    <w:rsid w:val="002E197A"/>
    <w:rsid w:val="002E1A4C"/>
    <w:rsid w:val="002E2038"/>
    <w:rsid w:val="002E79A1"/>
    <w:rsid w:val="002E7B29"/>
    <w:rsid w:val="002F01E7"/>
    <w:rsid w:val="002F1238"/>
    <w:rsid w:val="002F3F2E"/>
    <w:rsid w:val="002F5C00"/>
    <w:rsid w:val="002F62FC"/>
    <w:rsid w:val="0030006C"/>
    <w:rsid w:val="003002CC"/>
    <w:rsid w:val="0030252F"/>
    <w:rsid w:val="00304224"/>
    <w:rsid w:val="00304955"/>
    <w:rsid w:val="00306406"/>
    <w:rsid w:val="00306619"/>
    <w:rsid w:val="003072AC"/>
    <w:rsid w:val="00310E52"/>
    <w:rsid w:val="0031175B"/>
    <w:rsid w:val="00314459"/>
    <w:rsid w:val="003148E0"/>
    <w:rsid w:val="00316E3E"/>
    <w:rsid w:val="0032155E"/>
    <w:rsid w:val="003218AA"/>
    <w:rsid w:val="0032472B"/>
    <w:rsid w:val="00325C39"/>
    <w:rsid w:val="00327322"/>
    <w:rsid w:val="00331CEB"/>
    <w:rsid w:val="00332066"/>
    <w:rsid w:val="00332978"/>
    <w:rsid w:val="00333C15"/>
    <w:rsid w:val="0033429D"/>
    <w:rsid w:val="003357E0"/>
    <w:rsid w:val="003361C1"/>
    <w:rsid w:val="00341AB7"/>
    <w:rsid w:val="003420C9"/>
    <w:rsid w:val="003440D9"/>
    <w:rsid w:val="00345121"/>
    <w:rsid w:val="00345FA5"/>
    <w:rsid w:val="00346B33"/>
    <w:rsid w:val="00347701"/>
    <w:rsid w:val="00350CE6"/>
    <w:rsid w:val="003567A7"/>
    <w:rsid w:val="00357A8A"/>
    <w:rsid w:val="003606EE"/>
    <w:rsid w:val="00360903"/>
    <w:rsid w:val="003637E4"/>
    <w:rsid w:val="00363979"/>
    <w:rsid w:val="00364BEC"/>
    <w:rsid w:val="003660D7"/>
    <w:rsid w:val="00367132"/>
    <w:rsid w:val="00370088"/>
    <w:rsid w:val="00370A3D"/>
    <w:rsid w:val="00374A72"/>
    <w:rsid w:val="00375922"/>
    <w:rsid w:val="003759D8"/>
    <w:rsid w:val="00376D9C"/>
    <w:rsid w:val="00377D14"/>
    <w:rsid w:val="0038022E"/>
    <w:rsid w:val="00385A79"/>
    <w:rsid w:val="00390EC8"/>
    <w:rsid w:val="0039107D"/>
    <w:rsid w:val="003920F7"/>
    <w:rsid w:val="0039218C"/>
    <w:rsid w:val="003927C6"/>
    <w:rsid w:val="00395811"/>
    <w:rsid w:val="003972EA"/>
    <w:rsid w:val="003A38D6"/>
    <w:rsid w:val="003A3BB4"/>
    <w:rsid w:val="003A6A2F"/>
    <w:rsid w:val="003B36AD"/>
    <w:rsid w:val="003B36BC"/>
    <w:rsid w:val="003B4A48"/>
    <w:rsid w:val="003B59BF"/>
    <w:rsid w:val="003B7815"/>
    <w:rsid w:val="003C2438"/>
    <w:rsid w:val="003C2C79"/>
    <w:rsid w:val="003D03F9"/>
    <w:rsid w:val="003D2806"/>
    <w:rsid w:val="003D658D"/>
    <w:rsid w:val="003E01FD"/>
    <w:rsid w:val="003E492B"/>
    <w:rsid w:val="003E6DA8"/>
    <w:rsid w:val="003F15A0"/>
    <w:rsid w:val="003F22B9"/>
    <w:rsid w:val="003F2790"/>
    <w:rsid w:val="003F5548"/>
    <w:rsid w:val="00402228"/>
    <w:rsid w:val="00405C00"/>
    <w:rsid w:val="0040601C"/>
    <w:rsid w:val="00412155"/>
    <w:rsid w:val="00413E88"/>
    <w:rsid w:val="004158E4"/>
    <w:rsid w:val="004201A2"/>
    <w:rsid w:val="00420864"/>
    <w:rsid w:val="00420FEB"/>
    <w:rsid w:val="00424369"/>
    <w:rsid w:val="00434A0F"/>
    <w:rsid w:val="00435D03"/>
    <w:rsid w:val="00436756"/>
    <w:rsid w:val="00440F8F"/>
    <w:rsid w:val="00441519"/>
    <w:rsid w:val="004443B1"/>
    <w:rsid w:val="00445082"/>
    <w:rsid w:val="0044533B"/>
    <w:rsid w:val="00445857"/>
    <w:rsid w:val="00450E58"/>
    <w:rsid w:val="00457A35"/>
    <w:rsid w:val="004625AE"/>
    <w:rsid w:val="004639BA"/>
    <w:rsid w:val="00465870"/>
    <w:rsid w:val="00481C53"/>
    <w:rsid w:val="00481EC5"/>
    <w:rsid w:val="00483B06"/>
    <w:rsid w:val="00483D4D"/>
    <w:rsid w:val="00484A47"/>
    <w:rsid w:val="00485BEB"/>
    <w:rsid w:val="00485E2E"/>
    <w:rsid w:val="0048753F"/>
    <w:rsid w:val="00487B94"/>
    <w:rsid w:val="0049437E"/>
    <w:rsid w:val="0049698A"/>
    <w:rsid w:val="004A2F97"/>
    <w:rsid w:val="004A4AF5"/>
    <w:rsid w:val="004A5F79"/>
    <w:rsid w:val="004B179F"/>
    <w:rsid w:val="004B248E"/>
    <w:rsid w:val="004B52D4"/>
    <w:rsid w:val="004B7400"/>
    <w:rsid w:val="004C3714"/>
    <w:rsid w:val="004C4339"/>
    <w:rsid w:val="004C4F5B"/>
    <w:rsid w:val="004D47F5"/>
    <w:rsid w:val="004D5221"/>
    <w:rsid w:val="004D6E3E"/>
    <w:rsid w:val="004E0D43"/>
    <w:rsid w:val="004E0DF2"/>
    <w:rsid w:val="004E1AB5"/>
    <w:rsid w:val="004E247C"/>
    <w:rsid w:val="004E329A"/>
    <w:rsid w:val="004E4F91"/>
    <w:rsid w:val="004E51AC"/>
    <w:rsid w:val="004E6DF8"/>
    <w:rsid w:val="004F113B"/>
    <w:rsid w:val="004F3964"/>
    <w:rsid w:val="004F3B41"/>
    <w:rsid w:val="004F3F73"/>
    <w:rsid w:val="004F684E"/>
    <w:rsid w:val="004F7986"/>
    <w:rsid w:val="005004A3"/>
    <w:rsid w:val="00500A2F"/>
    <w:rsid w:val="0050176A"/>
    <w:rsid w:val="00501C20"/>
    <w:rsid w:val="00503E48"/>
    <w:rsid w:val="00511487"/>
    <w:rsid w:val="005116B4"/>
    <w:rsid w:val="005142A8"/>
    <w:rsid w:val="005142D3"/>
    <w:rsid w:val="00515207"/>
    <w:rsid w:val="00527062"/>
    <w:rsid w:val="005325C5"/>
    <w:rsid w:val="0053298B"/>
    <w:rsid w:val="00533B92"/>
    <w:rsid w:val="005353BD"/>
    <w:rsid w:val="00536F0F"/>
    <w:rsid w:val="00542FDA"/>
    <w:rsid w:val="005449AF"/>
    <w:rsid w:val="0055217C"/>
    <w:rsid w:val="005529D9"/>
    <w:rsid w:val="0056019B"/>
    <w:rsid w:val="00560D27"/>
    <w:rsid w:val="00562F4D"/>
    <w:rsid w:val="00564706"/>
    <w:rsid w:val="00564F0F"/>
    <w:rsid w:val="00565F56"/>
    <w:rsid w:val="005722FF"/>
    <w:rsid w:val="0057478B"/>
    <w:rsid w:val="00577605"/>
    <w:rsid w:val="00582C42"/>
    <w:rsid w:val="00584054"/>
    <w:rsid w:val="00584F4E"/>
    <w:rsid w:val="005852CC"/>
    <w:rsid w:val="00585962"/>
    <w:rsid w:val="005868D4"/>
    <w:rsid w:val="00587099"/>
    <w:rsid w:val="005922CF"/>
    <w:rsid w:val="00595624"/>
    <w:rsid w:val="00597FAF"/>
    <w:rsid w:val="005A04C5"/>
    <w:rsid w:val="005A0FEB"/>
    <w:rsid w:val="005A3D68"/>
    <w:rsid w:val="005A4DAF"/>
    <w:rsid w:val="005A4FB9"/>
    <w:rsid w:val="005A5CB1"/>
    <w:rsid w:val="005B07D9"/>
    <w:rsid w:val="005B3282"/>
    <w:rsid w:val="005B5E13"/>
    <w:rsid w:val="005C078F"/>
    <w:rsid w:val="005C1C75"/>
    <w:rsid w:val="005D03AD"/>
    <w:rsid w:val="005D17F5"/>
    <w:rsid w:val="005D19E2"/>
    <w:rsid w:val="005D21A0"/>
    <w:rsid w:val="005D3652"/>
    <w:rsid w:val="005D3F53"/>
    <w:rsid w:val="005D4732"/>
    <w:rsid w:val="005E1200"/>
    <w:rsid w:val="005E2375"/>
    <w:rsid w:val="005E4339"/>
    <w:rsid w:val="005E5720"/>
    <w:rsid w:val="005F27D7"/>
    <w:rsid w:val="005F6621"/>
    <w:rsid w:val="00602C68"/>
    <w:rsid w:val="0060307C"/>
    <w:rsid w:val="0060584B"/>
    <w:rsid w:val="00613B0A"/>
    <w:rsid w:val="00621BF4"/>
    <w:rsid w:val="00623844"/>
    <w:rsid w:val="00625B49"/>
    <w:rsid w:val="00626D9E"/>
    <w:rsid w:val="00643060"/>
    <w:rsid w:val="006431BF"/>
    <w:rsid w:val="0064354B"/>
    <w:rsid w:val="00644351"/>
    <w:rsid w:val="00646059"/>
    <w:rsid w:val="006467AC"/>
    <w:rsid w:val="006549B6"/>
    <w:rsid w:val="00656C99"/>
    <w:rsid w:val="006609DF"/>
    <w:rsid w:val="00664165"/>
    <w:rsid w:val="006675CB"/>
    <w:rsid w:val="00670B99"/>
    <w:rsid w:val="0067274D"/>
    <w:rsid w:val="00672DDD"/>
    <w:rsid w:val="0067371F"/>
    <w:rsid w:val="00673976"/>
    <w:rsid w:val="006757D7"/>
    <w:rsid w:val="00675E1D"/>
    <w:rsid w:val="006767A9"/>
    <w:rsid w:val="0067703A"/>
    <w:rsid w:val="006838EA"/>
    <w:rsid w:val="00683B32"/>
    <w:rsid w:val="00683CA1"/>
    <w:rsid w:val="00683E36"/>
    <w:rsid w:val="0068715B"/>
    <w:rsid w:val="00693B9E"/>
    <w:rsid w:val="00696118"/>
    <w:rsid w:val="006968D8"/>
    <w:rsid w:val="00696D7A"/>
    <w:rsid w:val="0069719F"/>
    <w:rsid w:val="006A2AEF"/>
    <w:rsid w:val="006A3320"/>
    <w:rsid w:val="006A3326"/>
    <w:rsid w:val="006A3959"/>
    <w:rsid w:val="006A7F2A"/>
    <w:rsid w:val="006B0984"/>
    <w:rsid w:val="006B2CE3"/>
    <w:rsid w:val="006B2E5F"/>
    <w:rsid w:val="006B5CA0"/>
    <w:rsid w:val="006B5F0B"/>
    <w:rsid w:val="006B7EAD"/>
    <w:rsid w:val="006C07D4"/>
    <w:rsid w:val="006C0AEA"/>
    <w:rsid w:val="006C1312"/>
    <w:rsid w:val="006C5F38"/>
    <w:rsid w:val="006C6837"/>
    <w:rsid w:val="006D4092"/>
    <w:rsid w:val="006D6CBC"/>
    <w:rsid w:val="006D6F72"/>
    <w:rsid w:val="006E0A29"/>
    <w:rsid w:val="006E1800"/>
    <w:rsid w:val="006E2AD1"/>
    <w:rsid w:val="006E4C7D"/>
    <w:rsid w:val="006E54FE"/>
    <w:rsid w:val="006E5757"/>
    <w:rsid w:val="006E5D1C"/>
    <w:rsid w:val="006E6E8F"/>
    <w:rsid w:val="006F0BF0"/>
    <w:rsid w:val="006F1203"/>
    <w:rsid w:val="006F27BC"/>
    <w:rsid w:val="006F3F1E"/>
    <w:rsid w:val="006F63CC"/>
    <w:rsid w:val="006F6E46"/>
    <w:rsid w:val="007000A2"/>
    <w:rsid w:val="0070798D"/>
    <w:rsid w:val="00710D9B"/>
    <w:rsid w:val="00710DD5"/>
    <w:rsid w:val="0071216C"/>
    <w:rsid w:val="00713568"/>
    <w:rsid w:val="00724413"/>
    <w:rsid w:val="00725016"/>
    <w:rsid w:val="0073177B"/>
    <w:rsid w:val="007324CF"/>
    <w:rsid w:val="00732700"/>
    <w:rsid w:val="0073584A"/>
    <w:rsid w:val="00735BAA"/>
    <w:rsid w:val="00741E3E"/>
    <w:rsid w:val="00742B48"/>
    <w:rsid w:val="00743E21"/>
    <w:rsid w:val="0074753D"/>
    <w:rsid w:val="0074772F"/>
    <w:rsid w:val="00751C32"/>
    <w:rsid w:val="00752BA8"/>
    <w:rsid w:val="00754F35"/>
    <w:rsid w:val="00762F4F"/>
    <w:rsid w:val="0076300E"/>
    <w:rsid w:val="00765985"/>
    <w:rsid w:val="0077358B"/>
    <w:rsid w:val="0077765E"/>
    <w:rsid w:val="007800D8"/>
    <w:rsid w:val="00782AAA"/>
    <w:rsid w:val="00782B91"/>
    <w:rsid w:val="0078480F"/>
    <w:rsid w:val="0078564C"/>
    <w:rsid w:val="00787B3C"/>
    <w:rsid w:val="00787B9F"/>
    <w:rsid w:val="0079086D"/>
    <w:rsid w:val="00794C8E"/>
    <w:rsid w:val="00796987"/>
    <w:rsid w:val="00797905"/>
    <w:rsid w:val="007A3243"/>
    <w:rsid w:val="007A3AD5"/>
    <w:rsid w:val="007B06DE"/>
    <w:rsid w:val="007B2844"/>
    <w:rsid w:val="007B397C"/>
    <w:rsid w:val="007B7C1A"/>
    <w:rsid w:val="007B7EC9"/>
    <w:rsid w:val="007C0EA0"/>
    <w:rsid w:val="007C3687"/>
    <w:rsid w:val="007C7ED5"/>
    <w:rsid w:val="007C7FFA"/>
    <w:rsid w:val="007D391E"/>
    <w:rsid w:val="007E13D8"/>
    <w:rsid w:val="007E19F2"/>
    <w:rsid w:val="007E4D04"/>
    <w:rsid w:val="007E7622"/>
    <w:rsid w:val="007F1019"/>
    <w:rsid w:val="007F1E16"/>
    <w:rsid w:val="007F3567"/>
    <w:rsid w:val="007F5996"/>
    <w:rsid w:val="008060B3"/>
    <w:rsid w:val="008155CF"/>
    <w:rsid w:val="0081677C"/>
    <w:rsid w:val="00816D45"/>
    <w:rsid w:val="00823E63"/>
    <w:rsid w:val="00826F94"/>
    <w:rsid w:val="00832BD7"/>
    <w:rsid w:val="00835124"/>
    <w:rsid w:val="00835CB4"/>
    <w:rsid w:val="00835CDD"/>
    <w:rsid w:val="0083716B"/>
    <w:rsid w:val="008425FC"/>
    <w:rsid w:val="008433CC"/>
    <w:rsid w:val="008467FC"/>
    <w:rsid w:val="00847074"/>
    <w:rsid w:val="008514EC"/>
    <w:rsid w:val="0085326A"/>
    <w:rsid w:val="00853A99"/>
    <w:rsid w:val="00857828"/>
    <w:rsid w:val="00862B2D"/>
    <w:rsid w:val="00863968"/>
    <w:rsid w:val="00865C48"/>
    <w:rsid w:val="00866331"/>
    <w:rsid w:val="00875509"/>
    <w:rsid w:val="008775C6"/>
    <w:rsid w:val="00884627"/>
    <w:rsid w:val="0088704E"/>
    <w:rsid w:val="00887AE0"/>
    <w:rsid w:val="00890878"/>
    <w:rsid w:val="00890E61"/>
    <w:rsid w:val="00891EE4"/>
    <w:rsid w:val="00895D6B"/>
    <w:rsid w:val="008A391C"/>
    <w:rsid w:val="008B0218"/>
    <w:rsid w:val="008B0798"/>
    <w:rsid w:val="008B2E74"/>
    <w:rsid w:val="008B3924"/>
    <w:rsid w:val="008B457C"/>
    <w:rsid w:val="008B4F50"/>
    <w:rsid w:val="008C6B41"/>
    <w:rsid w:val="008C740D"/>
    <w:rsid w:val="008D03E6"/>
    <w:rsid w:val="008D1A1C"/>
    <w:rsid w:val="008D4BF8"/>
    <w:rsid w:val="008D5783"/>
    <w:rsid w:val="008D5D3E"/>
    <w:rsid w:val="008D60A6"/>
    <w:rsid w:val="008D62BD"/>
    <w:rsid w:val="008D7532"/>
    <w:rsid w:val="008E2E6B"/>
    <w:rsid w:val="008E5F13"/>
    <w:rsid w:val="008F3637"/>
    <w:rsid w:val="00901981"/>
    <w:rsid w:val="0090462D"/>
    <w:rsid w:val="00907B8A"/>
    <w:rsid w:val="009112F2"/>
    <w:rsid w:val="00911D59"/>
    <w:rsid w:val="0091590A"/>
    <w:rsid w:val="00920F36"/>
    <w:rsid w:val="00922FAF"/>
    <w:rsid w:val="009306F2"/>
    <w:rsid w:val="009358F3"/>
    <w:rsid w:val="0093643E"/>
    <w:rsid w:val="009364C7"/>
    <w:rsid w:val="00937432"/>
    <w:rsid w:val="00940FF0"/>
    <w:rsid w:val="00941B8A"/>
    <w:rsid w:val="009420AC"/>
    <w:rsid w:val="00942173"/>
    <w:rsid w:val="0094349D"/>
    <w:rsid w:val="00944127"/>
    <w:rsid w:val="009448CB"/>
    <w:rsid w:val="00945DD2"/>
    <w:rsid w:val="009462A0"/>
    <w:rsid w:val="009466E8"/>
    <w:rsid w:val="009506FB"/>
    <w:rsid w:val="00950ACD"/>
    <w:rsid w:val="00955729"/>
    <w:rsid w:val="009575C2"/>
    <w:rsid w:val="00957E0C"/>
    <w:rsid w:val="0096285D"/>
    <w:rsid w:val="00963653"/>
    <w:rsid w:val="00963C29"/>
    <w:rsid w:val="00966DBC"/>
    <w:rsid w:val="00967E25"/>
    <w:rsid w:val="00971121"/>
    <w:rsid w:val="009711E8"/>
    <w:rsid w:val="00971D96"/>
    <w:rsid w:val="00975F7E"/>
    <w:rsid w:val="00976F84"/>
    <w:rsid w:val="00977540"/>
    <w:rsid w:val="00977B9D"/>
    <w:rsid w:val="0098236A"/>
    <w:rsid w:val="009839D9"/>
    <w:rsid w:val="009841E0"/>
    <w:rsid w:val="00984790"/>
    <w:rsid w:val="009901A8"/>
    <w:rsid w:val="00992851"/>
    <w:rsid w:val="00992CD5"/>
    <w:rsid w:val="009932A3"/>
    <w:rsid w:val="00993BCA"/>
    <w:rsid w:val="00995D9E"/>
    <w:rsid w:val="009A3C63"/>
    <w:rsid w:val="009A5024"/>
    <w:rsid w:val="009A6555"/>
    <w:rsid w:val="009A7C21"/>
    <w:rsid w:val="009B014B"/>
    <w:rsid w:val="009B03E4"/>
    <w:rsid w:val="009B19DC"/>
    <w:rsid w:val="009B1E03"/>
    <w:rsid w:val="009B622E"/>
    <w:rsid w:val="009C0291"/>
    <w:rsid w:val="009C03F8"/>
    <w:rsid w:val="009C0637"/>
    <w:rsid w:val="009C5281"/>
    <w:rsid w:val="009C602F"/>
    <w:rsid w:val="009D2549"/>
    <w:rsid w:val="009D3B55"/>
    <w:rsid w:val="009E3E1F"/>
    <w:rsid w:val="009E5931"/>
    <w:rsid w:val="009E6D30"/>
    <w:rsid w:val="009E7B98"/>
    <w:rsid w:val="009F199E"/>
    <w:rsid w:val="009F5BBD"/>
    <w:rsid w:val="009F5D14"/>
    <w:rsid w:val="009F6840"/>
    <w:rsid w:val="00A00A14"/>
    <w:rsid w:val="00A022AF"/>
    <w:rsid w:val="00A036AD"/>
    <w:rsid w:val="00A04D97"/>
    <w:rsid w:val="00A05299"/>
    <w:rsid w:val="00A05E56"/>
    <w:rsid w:val="00A10A2F"/>
    <w:rsid w:val="00A1275D"/>
    <w:rsid w:val="00A13E83"/>
    <w:rsid w:val="00A14B80"/>
    <w:rsid w:val="00A15440"/>
    <w:rsid w:val="00A17EF6"/>
    <w:rsid w:val="00A2064C"/>
    <w:rsid w:val="00A237D8"/>
    <w:rsid w:val="00A25AC7"/>
    <w:rsid w:val="00A2645B"/>
    <w:rsid w:val="00A3091A"/>
    <w:rsid w:val="00A35319"/>
    <w:rsid w:val="00A35897"/>
    <w:rsid w:val="00A35C3E"/>
    <w:rsid w:val="00A40AC7"/>
    <w:rsid w:val="00A41BA3"/>
    <w:rsid w:val="00A43B28"/>
    <w:rsid w:val="00A44D34"/>
    <w:rsid w:val="00A4555F"/>
    <w:rsid w:val="00A501EE"/>
    <w:rsid w:val="00A518A7"/>
    <w:rsid w:val="00A5599D"/>
    <w:rsid w:val="00A55BD2"/>
    <w:rsid w:val="00A55C3D"/>
    <w:rsid w:val="00A563B0"/>
    <w:rsid w:val="00A60EE6"/>
    <w:rsid w:val="00A61C68"/>
    <w:rsid w:val="00A62263"/>
    <w:rsid w:val="00A6477B"/>
    <w:rsid w:val="00A668D6"/>
    <w:rsid w:val="00A70E16"/>
    <w:rsid w:val="00A74DAC"/>
    <w:rsid w:val="00A76918"/>
    <w:rsid w:val="00A76D0F"/>
    <w:rsid w:val="00A83279"/>
    <w:rsid w:val="00A8575F"/>
    <w:rsid w:val="00A87F71"/>
    <w:rsid w:val="00A90B76"/>
    <w:rsid w:val="00A91693"/>
    <w:rsid w:val="00A948B1"/>
    <w:rsid w:val="00A95023"/>
    <w:rsid w:val="00A96636"/>
    <w:rsid w:val="00A9709C"/>
    <w:rsid w:val="00AA0575"/>
    <w:rsid w:val="00AA3AD8"/>
    <w:rsid w:val="00AA6964"/>
    <w:rsid w:val="00AB15D4"/>
    <w:rsid w:val="00AB429F"/>
    <w:rsid w:val="00AB43FE"/>
    <w:rsid w:val="00AB4D18"/>
    <w:rsid w:val="00AB57D9"/>
    <w:rsid w:val="00AB7897"/>
    <w:rsid w:val="00AC447A"/>
    <w:rsid w:val="00AC56D9"/>
    <w:rsid w:val="00AC682D"/>
    <w:rsid w:val="00AD1C36"/>
    <w:rsid w:val="00AD575C"/>
    <w:rsid w:val="00AD5FDB"/>
    <w:rsid w:val="00AD79A9"/>
    <w:rsid w:val="00AE0436"/>
    <w:rsid w:val="00AE34EA"/>
    <w:rsid w:val="00AE36E1"/>
    <w:rsid w:val="00AE6353"/>
    <w:rsid w:val="00AE74B1"/>
    <w:rsid w:val="00AE7E94"/>
    <w:rsid w:val="00AF115D"/>
    <w:rsid w:val="00AF1D88"/>
    <w:rsid w:val="00AF2CAA"/>
    <w:rsid w:val="00AF46F1"/>
    <w:rsid w:val="00B01E68"/>
    <w:rsid w:val="00B02150"/>
    <w:rsid w:val="00B02258"/>
    <w:rsid w:val="00B051BC"/>
    <w:rsid w:val="00B05BF7"/>
    <w:rsid w:val="00B071C7"/>
    <w:rsid w:val="00B107D3"/>
    <w:rsid w:val="00B11031"/>
    <w:rsid w:val="00B11E01"/>
    <w:rsid w:val="00B1224F"/>
    <w:rsid w:val="00B13C5E"/>
    <w:rsid w:val="00B160BD"/>
    <w:rsid w:val="00B1703E"/>
    <w:rsid w:val="00B20092"/>
    <w:rsid w:val="00B21F10"/>
    <w:rsid w:val="00B22012"/>
    <w:rsid w:val="00B22ABE"/>
    <w:rsid w:val="00B33814"/>
    <w:rsid w:val="00B33E74"/>
    <w:rsid w:val="00B3405F"/>
    <w:rsid w:val="00B36D68"/>
    <w:rsid w:val="00B42279"/>
    <w:rsid w:val="00B43B97"/>
    <w:rsid w:val="00B43FA0"/>
    <w:rsid w:val="00B50192"/>
    <w:rsid w:val="00B54202"/>
    <w:rsid w:val="00B57881"/>
    <w:rsid w:val="00B6331F"/>
    <w:rsid w:val="00B63A1A"/>
    <w:rsid w:val="00B63D2B"/>
    <w:rsid w:val="00B6489D"/>
    <w:rsid w:val="00B739D3"/>
    <w:rsid w:val="00B77B95"/>
    <w:rsid w:val="00B820BE"/>
    <w:rsid w:val="00B8244A"/>
    <w:rsid w:val="00B84B52"/>
    <w:rsid w:val="00B853F2"/>
    <w:rsid w:val="00B8633C"/>
    <w:rsid w:val="00B90C41"/>
    <w:rsid w:val="00B91712"/>
    <w:rsid w:val="00B95A3C"/>
    <w:rsid w:val="00B97141"/>
    <w:rsid w:val="00BA672F"/>
    <w:rsid w:val="00BA6FF2"/>
    <w:rsid w:val="00BA7397"/>
    <w:rsid w:val="00BA77D2"/>
    <w:rsid w:val="00BA7B47"/>
    <w:rsid w:val="00BB4933"/>
    <w:rsid w:val="00BB7234"/>
    <w:rsid w:val="00BC18BC"/>
    <w:rsid w:val="00BC190E"/>
    <w:rsid w:val="00BD376F"/>
    <w:rsid w:val="00BD3FEF"/>
    <w:rsid w:val="00BD5A47"/>
    <w:rsid w:val="00BD617B"/>
    <w:rsid w:val="00BD7E83"/>
    <w:rsid w:val="00BE183A"/>
    <w:rsid w:val="00BE5E87"/>
    <w:rsid w:val="00BE65EC"/>
    <w:rsid w:val="00BE7DA7"/>
    <w:rsid w:val="00BF06A4"/>
    <w:rsid w:val="00BF255B"/>
    <w:rsid w:val="00BF2573"/>
    <w:rsid w:val="00BF5B44"/>
    <w:rsid w:val="00BF6C84"/>
    <w:rsid w:val="00BF7467"/>
    <w:rsid w:val="00BF77DA"/>
    <w:rsid w:val="00BF7976"/>
    <w:rsid w:val="00C01060"/>
    <w:rsid w:val="00C03767"/>
    <w:rsid w:val="00C03D14"/>
    <w:rsid w:val="00C058F7"/>
    <w:rsid w:val="00C0731D"/>
    <w:rsid w:val="00C139F6"/>
    <w:rsid w:val="00C14EC5"/>
    <w:rsid w:val="00C15911"/>
    <w:rsid w:val="00C17B4F"/>
    <w:rsid w:val="00C210D7"/>
    <w:rsid w:val="00C218F2"/>
    <w:rsid w:val="00C23B1B"/>
    <w:rsid w:val="00C24D31"/>
    <w:rsid w:val="00C251F0"/>
    <w:rsid w:val="00C26366"/>
    <w:rsid w:val="00C30C8F"/>
    <w:rsid w:val="00C324A3"/>
    <w:rsid w:val="00C3412E"/>
    <w:rsid w:val="00C34514"/>
    <w:rsid w:val="00C365F7"/>
    <w:rsid w:val="00C37E17"/>
    <w:rsid w:val="00C4209E"/>
    <w:rsid w:val="00C4317F"/>
    <w:rsid w:val="00C461C3"/>
    <w:rsid w:val="00C46472"/>
    <w:rsid w:val="00C50605"/>
    <w:rsid w:val="00C52BA0"/>
    <w:rsid w:val="00C54151"/>
    <w:rsid w:val="00C551C9"/>
    <w:rsid w:val="00C56C8F"/>
    <w:rsid w:val="00C60DAB"/>
    <w:rsid w:val="00C61929"/>
    <w:rsid w:val="00C633BE"/>
    <w:rsid w:val="00C64157"/>
    <w:rsid w:val="00C6481C"/>
    <w:rsid w:val="00C702D9"/>
    <w:rsid w:val="00C72688"/>
    <w:rsid w:val="00C72AD6"/>
    <w:rsid w:val="00C75C8A"/>
    <w:rsid w:val="00C7606E"/>
    <w:rsid w:val="00C76535"/>
    <w:rsid w:val="00C76D2F"/>
    <w:rsid w:val="00C77079"/>
    <w:rsid w:val="00C82D48"/>
    <w:rsid w:val="00C8301C"/>
    <w:rsid w:val="00C8675A"/>
    <w:rsid w:val="00C93682"/>
    <w:rsid w:val="00C93DBC"/>
    <w:rsid w:val="00C95339"/>
    <w:rsid w:val="00C96C82"/>
    <w:rsid w:val="00C96E54"/>
    <w:rsid w:val="00CA0CDF"/>
    <w:rsid w:val="00CA0CE2"/>
    <w:rsid w:val="00CA1905"/>
    <w:rsid w:val="00CA2FD4"/>
    <w:rsid w:val="00CA359E"/>
    <w:rsid w:val="00CA691A"/>
    <w:rsid w:val="00CA6D34"/>
    <w:rsid w:val="00CB25B0"/>
    <w:rsid w:val="00CB5943"/>
    <w:rsid w:val="00CB5DF4"/>
    <w:rsid w:val="00CB7DA2"/>
    <w:rsid w:val="00CC2496"/>
    <w:rsid w:val="00CC54A4"/>
    <w:rsid w:val="00CD1BD4"/>
    <w:rsid w:val="00CE0980"/>
    <w:rsid w:val="00CE2411"/>
    <w:rsid w:val="00CE401B"/>
    <w:rsid w:val="00CE5098"/>
    <w:rsid w:val="00CE7A6B"/>
    <w:rsid w:val="00CF224D"/>
    <w:rsid w:val="00CF33D3"/>
    <w:rsid w:val="00CF641B"/>
    <w:rsid w:val="00CF7622"/>
    <w:rsid w:val="00D05EEB"/>
    <w:rsid w:val="00D06007"/>
    <w:rsid w:val="00D07304"/>
    <w:rsid w:val="00D075FB"/>
    <w:rsid w:val="00D11777"/>
    <w:rsid w:val="00D13290"/>
    <w:rsid w:val="00D14874"/>
    <w:rsid w:val="00D17BB4"/>
    <w:rsid w:val="00D20CBF"/>
    <w:rsid w:val="00D23545"/>
    <w:rsid w:val="00D24892"/>
    <w:rsid w:val="00D30B57"/>
    <w:rsid w:val="00D31FCA"/>
    <w:rsid w:val="00D32308"/>
    <w:rsid w:val="00D32859"/>
    <w:rsid w:val="00D363FB"/>
    <w:rsid w:val="00D421B6"/>
    <w:rsid w:val="00D463DF"/>
    <w:rsid w:val="00D4667D"/>
    <w:rsid w:val="00D539C6"/>
    <w:rsid w:val="00D5463D"/>
    <w:rsid w:val="00D63EAD"/>
    <w:rsid w:val="00D71BA2"/>
    <w:rsid w:val="00D72E79"/>
    <w:rsid w:val="00D76326"/>
    <w:rsid w:val="00D81ACC"/>
    <w:rsid w:val="00D8357B"/>
    <w:rsid w:val="00D869B4"/>
    <w:rsid w:val="00D87EED"/>
    <w:rsid w:val="00D95A5F"/>
    <w:rsid w:val="00D97F7B"/>
    <w:rsid w:val="00DA0CAD"/>
    <w:rsid w:val="00DA2062"/>
    <w:rsid w:val="00DA489D"/>
    <w:rsid w:val="00DA4F60"/>
    <w:rsid w:val="00DB075E"/>
    <w:rsid w:val="00DB5F4A"/>
    <w:rsid w:val="00DC2A06"/>
    <w:rsid w:val="00DC7E71"/>
    <w:rsid w:val="00DD0EF6"/>
    <w:rsid w:val="00DD0F8D"/>
    <w:rsid w:val="00DD371D"/>
    <w:rsid w:val="00DD40C4"/>
    <w:rsid w:val="00DD5268"/>
    <w:rsid w:val="00DD5415"/>
    <w:rsid w:val="00DD5D5F"/>
    <w:rsid w:val="00DD636F"/>
    <w:rsid w:val="00DD6C79"/>
    <w:rsid w:val="00DD7D82"/>
    <w:rsid w:val="00DE446F"/>
    <w:rsid w:val="00DE4E63"/>
    <w:rsid w:val="00DF6926"/>
    <w:rsid w:val="00DF7C26"/>
    <w:rsid w:val="00E0162F"/>
    <w:rsid w:val="00E01816"/>
    <w:rsid w:val="00E024E0"/>
    <w:rsid w:val="00E03114"/>
    <w:rsid w:val="00E04890"/>
    <w:rsid w:val="00E05191"/>
    <w:rsid w:val="00E067A6"/>
    <w:rsid w:val="00E06E0B"/>
    <w:rsid w:val="00E1042C"/>
    <w:rsid w:val="00E14224"/>
    <w:rsid w:val="00E203B3"/>
    <w:rsid w:val="00E22C91"/>
    <w:rsid w:val="00E24769"/>
    <w:rsid w:val="00E25EBD"/>
    <w:rsid w:val="00E25F67"/>
    <w:rsid w:val="00E265A8"/>
    <w:rsid w:val="00E27D52"/>
    <w:rsid w:val="00E31917"/>
    <w:rsid w:val="00E33500"/>
    <w:rsid w:val="00E35AFE"/>
    <w:rsid w:val="00E36113"/>
    <w:rsid w:val="00E41318"/>
    <w:rsid w:val="00E41B17"/>
    <w:rsid w:val="00E4606D"/>
    <w:rsid w:val="00E4741C"/>
    <w:rsid w:val="00E5195A"/>
    <w:rsid w:val="00E52E48"/>
    <w:rsid w:val="00E53F81"/>
    <w:rsid w:val="00E55444"/>
    <w:rsid w:val="00E57D11"/>
    <w:rsid w:val="00E6169A"/>
    <w:rsid w:val="00E62BCB"/>
    <w:rsid w:val="00E66C0B"/>
    <w:rsid w:val="00E66CDC"/>
    <w:rsid w:val="00E71836"/>
    <w:rsid w:val="00E71C16"/>
    <w:rsid w:val="00E818C8"/>
    <w:rsid w:val="00E838F0"/>
    <w:rsid w:val="00E846B6"/>
    <w:rsid w:val="00E84A84"/>
    <w:rsid w:val="00E86121"/>
    <w:rsid w:val="00E864FA"/>
    <w:rsid w:val="00E90060"/>
    <w:rsid w:val="00E908DA"/>
    <w:rsid w:val="00E90901"/>
    <w:rsid w:val="00E945B8"/>
    <w:rsid w:val="00EA03FB"/>
    <w:rsid w:val="00EA1D1E"/>
    <w:rsid w:val="00EA2086"/>
    <w:rsid w:val="00EA71A7"/>
    <w:rsid w:val="00EA7571"/>
    <w:rsid w:val="00EA75B0"/>
    <w:rsid w:val="00EA7AF5"/>
    <w:rsid w:val="00EB532E"/>
    <w:rsid w:val="00EC2C7D"/>
    <w:rsid w:val="00EC6EF2"/>
    <w:rsid w:val="00EC7132"/>
    <w:rsid w:val="00ED13A2"/>
    <w:rsid w:val="00ED26BF"/>
    <w:rsid w:val="00ED5FB3"/>
    <w:rsid w:val="00ED6417"/>
    <w:rsid w:val="00EE02FC"/>
    <w:rsid w:val="00EE1A28"/>
    <w:rsid w:val="00EE24D3"/>
    <w:rsid w:val="00EE26C4"/>
    <w:rsid w:val="00EE43F2"/>
    <w:rsid w:val="00EE4C2E"/>
    <w:rsid w:val="00EE638D"/>
    <w:rsid w:val="00EE6DF1"/>
    <w:rsid w:val="00EE7449"/>
    <w:rsid w:val="00EE7F4E"/>
    <w:rsid w:val="00EF1675"/>
    <w:rsid w:val="00EF212A"/>
    <w:rsid w:val="00EF5982"/>
    <w:rsid w:val="00F002A4"/>
    <w:rsid w:val="00F0687B"/>
    <w:rsid w:val="00F07207"/>
    <w:rsid w:val="00F11FF6"/>
    <w:rsid w:val="00F12283"/>
    <w:rsid w:val="00F13B34"/>
    <w:rsid w:val="00F20D2F"/>
    <w:rsid w:val="00F220AC"/>
    <w:rsid w:val="00F23294"/>
    <w:rsid w:val="00F250E2"/>
    <w:rsid w:val="00F25133"/>
    <w:rsid w:val="00F25C10"/>
    <w:rsid w:val="00F36B87"/>
    <w:rsid w:val="00F409A0"/>
    <w:rsid w:val="00F44B5F"/>
    <w:rsid w:val="00F517DD"/>
    <w:rsid w:val="00F51AF4"/>
    <w:rsid w:val="00F5250E"/>
    <w:rsid w:val="00F52658"/>
    <w:rsid w:val="00F52A79"/>
    <w:rsid w:val="00F568FA"/>
    <w:rsid w:val="00F57673"/>
    <w:rsid w:val="00F60401"/>
    <w:rsid w:val="00F60515"/>
    <w:rsid w:val="00F61BA1"/>
    <w:rsid w:val="00F643EE"/>
    <w:rsid w:val="00F64B2E"/>
    <w:rsid w:val="00F66167"/>
    <w:rsid w:val="00F66FED"/>
    <w:rsid w:val="00F67F2C"/>
    <w:rsid w:val="00F70855"/>
    <w:rsid w:val="00F70EC4"/>
    <w:rsid w:val="00F71096"/>
    <w:rsid w:val="00F73253"/>
    <w:rsid w:val="00F74299"/>
    <w:rsid w:val="00F75161"/>
    <w:rsid w:val="00F7549C"/>
    <w:rsid w:val="00F75922"/>
    <w:rsid w:val="00F75BB1"/>
    <w:rsid w:val="00F75C30"/>
    <w:rsid w:val="00F7631C"/>
    <w:rsid w:val="00F7677D"/>
    <w:rsid w:val="00F804BF"/>
    <w:rsid w:val="00F84402"/>
    <w:rsid w:val="00F8457B"/>
    <w:rsid w:val="00F84B3B"/>
    <w:rsid w:val="00F85DF2"/>
    <w:rsid w:val="00F879CA"/>
    <w:rsid w:val="00FA29F6"/>
    <w:rsid w:val="00FA5B29"/>
    <w:rsid w:val="00FB1908"/>
    <w:rsid w:val="00FB3133"/>
    <w:rsid w:val="00FC1DF3"/>
    <w:rsid w:val="00FC3857"/>
    <w:rsid w:val="00FC75CD"/>
    <w:rsid w:val="00FD1099"/>
    <w:rsid w:val="00FD19FA"/>
    <w:rsid w:val="00FD676C"/>
    <w:rsid w:val="00FE311F"/>
    <w:rsid w:val="00FE51D2"/>
    <w:rsid w:val="00FF1480"/>
    <w:rsid w:val="00FF7DE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546">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E94"/>
    <w:pPr>
      <w:suppressAutoHyphens/>
    </w:pPr>
    <w:rPr>
      <w:sz w:val="24"/>
      <w:szCs w:val="24"/>
      <w:lang w:eastAsia="ar-SA"/>
    </w:rPr>
  </w:style>
  <w:style w:type="paragraph" w:styleId="Titre1">
    <w:name w:val="heading 1"/>
    <w:basedOn w:val="Normal"/>
    <w:next w:val="Normal"/>
    <w:qFormat/>
    <w:rsid w:val="00AE7E94"/>
    <w:pPr>
      <w:keepNext/>
      <w:ind w:right="354"/>
      <w:jc w:val="both"/>
      <w:outlineLvl w:val="0"/>
    </w:pPr>
    <w:rPr>
      <w:b/>
      <w:bCs/>
      <w:i/>
      <w:color w:val="000000"/>
      <w:spacing w:val="4"/>
      <w:sz w:val="22"/>
      <w:szCs w:val="20"/>
    </w:rPr>
  </w:style>
  <w:style w:type="paragraph" w:styleId="Titre2">
    <w:name w:val="heading 2"/>
    <w:basedOn w:val="Normal"/>
    <w:next w:val="Normal"/>
    <w:qFormat/>
    <w:rsid w:val="00AE7E94"/>
    <w:pPr>
      <w:keepNext/>
      <w:jc w:val="center"/>
      <w:outlineLvl w:val="1"/>
    </w:pPr>
    <w:rPr>
      <w:sz w:val="96"/>
    </w:rPr>
  </w:style>
  <w:style w:type="paragraph" w:styleId="Titre3">
    <w:name w:val="heading 3"/>
    <w:basedOn w:val="Normal"/>
    <w:next w:val="Normal"/>
    <w:qFormat/>
    <w:rsid w:val="00AE7E94"/>
    <w:pPr>
      <w:keepNext/>
      <w:jc w:val="both"/>
      <w:outlineLvl w:val="2"/>
    </w:pPr>
    <w:rPr>
      <w:rFonts w:ascii="Courier New" w:hAnsi="Courier New" w:cs="Courier New"/>
      <w:sz w:val="28"/>
    </w:rPr>
  </w:style>
  <w:style w:type="paragraph" w:styleId="Titre4">
    <w:name w:val="heading 4"/>
    <w:basedOn w:val="Normal"/>
    <w:qFormat/>
    <w:rsid w:val="00AE7E94"/>
    <w:pPr>
      <w:suppressAutoHyphens w:val="0"/>
      <w:spacing w:before="100" w:beforeAutospacing="1" w:after="100" w:afterAutospacing="1"/>
      <w:outlineLvl w:val="3"/>
    </w:pPr>
    <w:rPr>
      <w:rFonts w:ascii="Arial Unicode MS" w:eastAsia="Arial Unicode MS" w:hAnsi="Arial Unicode MS" w:cs="Arial Unicode MS"/>
      <w:b/>
      <w:bCs/>
      <w:lang w:eastAsia="fr-FR"/>
    </w:rPr>
  </w:style>
  <w:style w:type="paragraph" w:styleId="Titre7">
    <w:name w:val="heading 7"/>
    <w:basedOn w:val="Normal"/>
    <w:next w:val="Normal"/>
    <w:qFormat/>
    <w:rsid w:val="00AE7E94"/>
    <w:pPr>
      <w:keepNext/>
      <w:tabs>
        <w:tab w:val="num" w:pos="644"/>
      </w:tabs>
      <w:ind w:left="644" w:hanging="360"/>
      <w:jc w:val="both"/>
      <w:outlineLvl w:val="6"/>
    </w:pPr>
    <w:rPr>
      <w:rFonts w:ascii="Garamond" w:hAnsi="Garamond"/>
      <w:i/>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5z0">
    <w:name w:val="WW8Num5z0"/>
    <w:rsid w:val="00AE7E94"/>
    <w:rPr>
      <w:rFonts w:ascii="Symbol" w:hAnsi="Symbol"/>
    </w:rPr>
  </w:style>
  <w:style w:type="character" w:customStyle="1" w:styleId="WW8Num6z0">
    <w:name w:val="WW8Num6z0"/>
    <w:rsid w:val="00AE7E94"/>
    <w:rPr>
      <w:rFonts w:ascii="Symbol" w:hAnsi="Symbol"/>
    </w:rPr>
  </w:style>
  <w:style w:type="character" w:customStyle="1" w:styleId="WW8Num7z0">
    <w:name w:val="WW8Num7z0"/>
    <w:rsid w:val="00AE7E94"/>
    <w:rPr>
      <w:rFonts w:ascii="Symbol" w:hAnsi="Symbol"/>
    </w:rPr>
  </w:style>
  <w:style w:type="character" w:customStyle="1" w:styleId="WW8Num8z0">
    <w:name w:val="WW8Num8z0"/>
    <w:rsid w:val="00AE7E94"/>
    <w:rPr>
      <w:rFonts w:ascii="Symbol" w:hAnsi="Symbol"/>
    </w:rPr>
  </w:style>
  <w:style w:type="character" w:customStyle="1" w:styleId="WW8Num9z0">
    <w:name w:val="WW8Num9z0"/>
    <w:rsid w:val="00AE7E94"/>
    <w:rPr>
      <w:rFonts w:ascii="Symbol" w:hAnsi="Symbol"/>
    </w:rPr>
  </w:style>
  <w:style w:type="character" w:customStyle="1" w:styleId="WW8Num10z0">
    <w:name w:val="WW8Num10z0"/>
    <w:rsid w:val="00AE7E94"/>
    <w:rPr>
      <w:rFonts w:ascii="Times New Roman" w:hAnsi="Times New Roman"/>
    </w:rPr>
  </w:style>
  <w:style w:type="character" w:customStyle="1" w:styleId="WW8Num11z0">
    <w:name w:val="WW8Num11z0"/>
    <w:rsid w:val="00AE7E94"/>
    <w:rPr>
      <w:rFonts w:ascii="Times New Roman" w:hAnsi="Times New Roman"/>
    </w:rPr>
  </w:style>
  <w:style w:type="character" w:customStyle="1" w:styleId="WW8Num12z0">
    <w:name w:val="WW8Num12z0"/>
    <w:rsid w:val="00AE7E94"/>
    <w:rPr>
      <w:rFonts w:ascii="Times New Roman" w:hAnsi="Times New Roman"/>
    </w:rPr>
  </w:style>
  <w:style w:type="character" w:customStyle="1" w:styleId="WW8Num13z0">
    <w:name w:val="WW8Num13z0"/>
    <w:rsid w:val="00AE7E94"/>
    <w:rPr>
      <w:rFonts w:ascii="Times New Roman" w:hAnsi="Times New Roman"/>
    </w:rPr>
  </w:style>
  <w:style w:type="character" w:customStyle="1" w:styleId="WW8Num14z0">
    <w:name w:val="WW8Num14z0"/>
    <w:rsid w:val="00AE7E94"/>
    <w:rPr>
      <w:rFonts w:ascii="Times New Roman" w:hAnsi="Times New Roman"/>
    </w:rPr>
  </w:style>
  <w:style w:type="character" w:customStyle="1" w:styleId="WW8Num15z0">
    <w:name w:val="WW8Num15z0"/>
    <w:rsid w:val="00AE7E94"/>
    <w:rPr>
      <w:i/>
    </w:rPr>
  </w:style>
  <w:style w:type="character" w:customStyle="1" w:styleId="WW8Num16z0">
    <w:name w:val="WW8Num16z0"/>
    <w:rsid w:val="00AE7E94"/>
    <w:rPr>
      <w:rFonts w:ascii="Times New Roman" w:hAnsi="Times New Roman"/>
    </w:rPr>
  </w:style>
  <w:style w:type="character" w:customStyle="1" w:styleId="WW8Num17z0">
    <w:name w:val="WW8Num17z0"/>
    <w:rsid w:val="00AE7E94"/>
    <w:rPr>
      <w:rFonts w:ascii="Times New Roman" w:hAnsi="Times New Roman"/>
    </w:rPr>
  </w:style>
  <w:style w:type="character" w:customStyle="1" w:styleId="WW8Num18z0">
    <w:name w:val="WW8Num18z0"/>
    <w:rsid w:val="00AE7E94"/>
    <w:rPr>
      <w:rFonts w:ascii="Times New Roman" w:hAnsi="Times New Roman"/>
    </w:rPr>
  </w:style>
  <w:style w:type="character" w:customStyle="1" w:styleId="WW8Num19z0">
    <w:name w:val="WW8Num19z0"/>
    <w:rsid w:val="00AE7E94"/>
    <w:rPr>
      <w:rFonts w:ascii="Times New Roman" w:hAnsi="Times New Roman"/>
    </w:rPr>
  </w:style>
  <w:style w:type="character" w:customStyle="1" w:styleId="WW8Num23z0">
    <w:name w:val="WW8Num23z0"/>
    <w:rsid w:val="00AE7E94"/>
    <w:rPr>
      <w:rFonts w:ascii="Times New Roman" w:eastAsia="Times New Roman" w:hAnsi="Times New Roman" w:cs="Times New Roman"/>
    </w:rPr>
  </w:style>
  <w:style w:type="character" w:customStyle="1" w:styleId="WW8Num23z1">
    <w:name w:val="WW8Num23z1"/>
    <w:rsid w:val="00AE7E94"/>
    <w:rPr>
      <w:rFonts w:ascii="Courier New" w:hAnsi="Courier New"/>
    </w:rPr>
  </w:style>
  <w:style w:type="character" w:customStyle="1" w:styleId="WW8Num23z2">
    <w:name w:val="WW8Num23z2"/>
    <w:rsid w:val="00AE7E94"/>
    <w:rPr>
      <w:rFonts w:ascii="Wingdings" w:hAnsi="Wingdings"/>
    </w:rPr>
  </w:style>
  <w:style w:type="character" w:customStyle="1" w:styleId="WW8Num23z3">
    <w:name w:val="WW8Num23z3"/>
    <w:rsid w:val="00AE7E94"/>
    <w:rPr>
      <w:rFonts w:ascii="Symbol" w:hAnsi="Symbol"/>
    </w:rPr>
  </w:style>
  <w:style w:type="character" w:customStyle="1" w:styleId="WW8Num32z0">
    <w:name w:val="WW8Num32z0"/>
    <w:rsid w:val="00AE7E94"/>
    <w:rPr>
      <w:rFonts w:ascii="Times New Roman" w:hAnsi="Times New Roman"/>
    </w:rPr>
  </w:style>
  <w:style w:type="character" w:customStyle="1" w:styleId="WW8Num36z0">
    <w:name w:val="WW8Num36z0"/>
    <w:rsid w:val="00AE7E94"/>
    <w:rPr>
      <w:rFonts w:ascii="Times New Roman" w:hAnsi="Times New Roman"/>
      <w:u w:val="none"/>
    </w:rPr>
  </w:style>
  <w:style w:type="character" w:customStyle="1" w:styleId="WW8Num37z0">
    <w:name w:val="WW8Num37z0"/>
    <w:rsid w:val="00AE7E94"/>
    <w:rPr>
      <w:rFonts w:ascii="Times New Roman" w:hAnsi="Times New Roman"/>
    </w:rPr>
  </w:style>
  <w:style w:type="character" w:customStyle="1" w:styleId="WW8Num39z0">
    <w:name w:val="WW8Num39z0"/>
    <w:rsid w:val="00AE7E94"/>
    <w:rPr>
      <w:rFonts w:ascii="Times New Roman" w:hAnsi="Times New Roman"/>
    </w:rPr>
  </w:style>
  <w:style w:type="character" w:customStyle="1" w:styleId="WW8Num42z0">
    <w:name w:val="WW8Num42z0"/>
    <w:rsid w:val="00AE7E94"/>
    <w:rPr>
      <w:rFonts w:ascii="Symbol" w:hAnsi="Symbol"/>
      <w:sz w:val="20"/>
    </w:rPr>
  </w:style>
  <w:style w:type="character" w:customStyle="1" w:styleId="WW8Num42z1">
    <w:name w:val="WW8Num42z1"/>
    <w:rsid w:val="00AE7E94"/>
    <w:rPr>
      <w:rFonts w:ascii="Courier New" w:hAnsi="Courier New"/>
      <w:sz w:val="20"/>
    </w:rPr>
  </w:style>
  <w:style w:type="character" w:customStyle="1" w:styleId="WW8Num42z2">
    <w:name w:val="WW8Num42z2"/>
    <w:rsid w:val="00AE7E94"/>
    <w:rPr>
      <w:rFonts w:ascii="Wingdings" w:hAnsi="Wingdings"/>
      <w:sz w:val="20"/>
    </w:rPr>
  </w:style>
  <w:style w:type="character" w:customStyle="1" w:styleId="WW8Num49z0">
    <w:name w:val="WW8Num49z0"/>
    <w:rsid w:val="00AE7E94"/>
    <w:rPr>
      <w:rFonts w:ascii="Times New Roman" w:eastAsia="Times New Roman" w:hAnsi="Times New Roman"/>
    </w:rPr>
  </w:style>
  <w:style w:type="character" w:customStyle="1" w:styleId="WW8Num49z1">
    <w:name w:val="WW8Num49z1"/>
    <w:rsid w:val="00AE7E94"/>
    <w:rPr>
      <w:rFonts w:ascii="Courier New" w:hAnsi="Courier New"/>
    </w:rPr>
  </w:style>
  <w:style w:type="character" w:customStyle="1" w:styleId="WW8Num49z2">
    <w:name w:val="WW8Num49z2"/>
    <w:rsid w:val="00AE7E94"/>
    <w:rPr>
      <w:rFonts w:ascii="Wingdings" w:hAnsi="Wingdings"/>
    </w:rPr>
  </w:style>
  <w:style w:type="character" w:customStyle="1" w:styleId="WW8Num49z3">
    <w:name w:val="WW8Num49z3"/>
    <w:rsid w:val="00AE7E94"/>
    <w:rPr>
      <w:rFonts w:ascii="Symbol" w:hAnsi="Symbol"/>
    </w:rPr>
  </w:style>
  <w:style w:type="character" w:customStyle="1" w:styleId="WW8Num51z0">
    <w:name w:val="WW8Num51z0"/>
    <w:rsid w:val="00AE7E94"/>
    <w:rPr>
      <w:rFonts w:ascii="Courier New" w:eastAsia="Times New Roman" w:hAnsi="Courier New" w:cs="Courier New"/>
    </w:rPr>
  </w:style>
  <w:style w:type="character" w:customStyle="1" w:styleId="WW8Num51z1">
    <w:name w:val="WW8Num51z1"/>
    <w:rsid w:val="00AE7E94"/>
    <w:rPr>
      <w:rFonts w:ascii="Courier New" w:hAnsi="Courier New"/>
    </w:rPr>
  </w:style>
  <w:style w:type="character" w:customStyle="1" w:styleId="WW8Num51z2">
    <w:name w:val="WW8Num51z2"/>
    <w:rsid w:val="00AE7E94"/>
    <w:rPr>
      <w:rFonts w:ascii="Wingdings" w:hAnsi="Wingdings"/>
    </w:rPr>
  </w:style>
  <w:style w:type="character" w:customStyle="1" w:styleId="WW8Num51z3">
    <w:name w:val="WW8Num51z3"/>
    <w:rsid w:val="00AE7E94"/>
    <w:rPr>
      <w:rFonts w:ascii="Symbol" w:hAnsi="Symbol"/>
    </w:rPr>
  </w:style>
  <w:style w:type="character" w:customStyle="1" w:styleId="WW8Num52z0">
    <w:name w:val="WW8Num52z0"/>
    <w:rsid w:val="00AE7E94"/>
    <w:rPr>
      <w:rFonts w:ascii="Symbol" w:hAnsi="Symbol"/>
    </w:rPr>
  </w:style>
  <w:style w:type="character" w:customStyle="1" w:styleId="WW8Num54z0">
    <w:name w:val="WW8Num54z0"/>
    <w:rsid w:val="00AE7E94"/>
    <w:rPr>
      <w:rFonts w:ascii="Times New Roman" w:hAnsi="Times New Roman"/>
    </w:rPr>
  </w:style>
  <w:style w:type="character" w:customStyle="1" w:styleId="WW8Num56z0">
    <w:name w:val="WW8Num56z0"/>
    <w:rsid w:val="00AE7E94"/>
    <w:rPr>
      <w:rFonts w:ascii="Times New Roman" w:hAnsi="Times New Roman"/>
    </w:rPr>
  </w:style>
  <w:style w:type="character" w:customStyle="1" w:styleId="WW8Num68z0">
    <w:name w:val="WW8Num68z0"/>
    <w:rsid w:val="00AE7E94"/>
    <w:rPr>
      <w:rFonts w:ascii="Times New Roman" w:hAnsi="Times New Roman"/>
    </w:rPr>
  </w:style>
  <w:style w:type="character" w:customStyle="1" w:styleId="WW8Num70z0">
    <w:name w:val="WW8Num70z0"/>
    <w:rsid w:val="00AE7E94"/>
    <w:rPr>
      <w:rFonts w:ascii="Times New Roman" w:hAnsi="Times New Roman"/>
    </w:rPr>
  </w:style>
  <w:style w:type="character" w:customStyle="1" w:styleId="WW8Num72z0">
    <w:name w:val="WW8Num72z0"/>
    <w:rsid w:val="00AE7E94"/>
    <w:rPr>
      <w:rFonts w:ascii="Times New Roman" w:hAnsi="Times New Roman"/>
    </w:rPr>
  </w:style>
  <w:style w:type="character" w:customStyle="1" w:styleId="Policepardfaut1">
    <w:name w:val="Police par défaut1"/>
    <w:semiHidden/>
    <w:rsid w:val="00AE7E94"/>
  </w:style>
  <w:style w:type="character" w:styleId="Numrodepage">
    <w:name w:val="page number"/>
    <w:basedOn w:val="Policepardfaut1"/>
    <w:semiHidden/>
    <w:rsid w:val="00AE7E94"/>
  </w:style>
  <w:style w:type="character" w:styleId="Lienhypertexte">
    <w:name w:val="Hyperlink"/>
    <w:basedOn w:val="Policepardfaut1"/>
    <w:semiHidden/>
    <w:rsid w:val="00AE7E94"/>
    <w:rPr>
      <w:color w:val="0000FF"/>
      <w:u w:val="single"/>
    </w:rPr>
  </w:style>
  <w:style w:type="character" w:styleId="Lienhypertextesuivivisit">
    <w:name w:val="FollowedHyperlink"/>
    <w:basedOn w:val="Policepardfaut1"/>
    <w:semiHidden/>
    <w:rsid w:val="00AE7E94"/>
    <w:rPr>
      <w:color w:val="800080"/>
      <w:u w:val="single"/>
    </w:rPr>
  </w:style>
  <w:style w:type="character" w:customStyle="1" w:styleId="Caractredenotedebasdepage">
    <w:name w:val="Caractère de note de bas de page"/>
    <w:basedOn w:val="Policepardfaut1"/>
    <w:rsid w:val="00AE7E94"/>
    <w:rPr>
      <w:vertAlign w:val="superscript"/>
    </w:rPr>
  </w:style>
  <w:style w:type="character" w:customStyle="1" w:styleId="zh">
    <w:name w:val="zh"/>
    <w:basedOn w:val="Policepardfaut1"/>
    <w:rsid w:val="00AE7E94"/>
  </w:style>
  <w:style w:type="character" w:styleId="Appelnotedebasdep">
    <w:name w:val="footnote reference"/>
    <w:semiHidden/>
    <w:rsid w:val="00AE7E94"/>
    <w:rPr>
      <w:vertAlign w:val="superscript"/>
    </w:rPr>
  </w:style>
  <w:style w:type="character" w:styleId="Appeldenotedefin">
    <w:name w:val="endnote reference"/>
    <w:semiHidden/>
    <w:rsid w:val="00AE7E94"/>
    <w:rPr>
      <w:vertAlign w:val="superscript"/>
    </w:rPr>
  </w:style>
  <w:style w:type="character" w:customStyle="1" w:styleId="Caractredenotedefin">
    <w:name w:val="Caractère de note de fin"/>
    <w:rsid w:val="00AE7E94"/>
  </w:style>
  <w:style w:type="paragraph" w:styleId="Titre">
    <w:name w:val="Title"/>
    <w:basedOn w:val="Normal"/>
    <w:next w:val="Corpsdetexte"/>
    <w:qFormat/>
    <w:rsid w:val="00AE7E94"/>
    <w:pPr>
      <w:keepNext/>
      <w:spacing w:before="240" w:after="120"/>
    </w:pPr>
    <w:rPr>
      <w:rFonts w:ascii="Arial" w:eastAsia="MS Mincho" w:hAnsi="Arial" w:cs="Tahoma"/>
      <w:sz w:val="28"/>
      <w:szCs w:val="28"/>
    </w:rPr>
  </w:style>
  <w:style w:type="paragraph" w:styleId="Corpsdetexte">
    <w:name w:val="Body Text"/>
    <w:basedOn w:val="Normal"/>
    <w:semiHidden/>
    <w:rsid w:val="00AE7E94"/>
    <w:rPr>
      <w:rFonts w:ascii="Courier New" w:hAnsi="Courier New" w:cs="Courier New"/>
      <w:sz w:val="28"/>
    </w:rPr>
  </w:style>
  <w:style w:type="paragraph" w:styleId="Liste">
    <w:name w:val="List"/>
    <w:basedOn w:val="Corpsdetexte"/>
    <w:semiHidden/>
    <w:rsid w:val="00AE7E94"/>
    <w:rPr>
      <w:rFonts w:cs="Tahoma"/>
    </w:rPr>
  </w:style>
  <w:style w:type="paragraph" w:styleId="Lgende">
    <w:name w:val="caption"/>
    <w:basedOn w:val="Normal"/>
    <w:qFormat/>
    <w:rsid w:val="00AE7E94"/>
    <w:pPr>
      <w:suppressLineNumbers/>
      <w:spacing w:before="120" w:after="120"/>
    </w:pPr>
    <w:rPr>
      <w:rFonts w:cs="Tahoma"/>
      <w:i/>
      <w:iCs/>
    </w:rPr>
  </w:style>
  <w:style w:type="paragraph" w:customStyle="1" w:styleId="Rpertoire">
    <w:name w:val="Répertoire"/>
    <w:basedOn w:val="Normal"/>
    <w:rsid w:val="00AE7E94"/>
    <w:pPr>
      <w:suppressLineNumbers/>
    </w:pPr>
    <w:rPr>
      <w:rFonts w:cs="Tahoma"/>
    </w:rPr>
  </w:style>
  <w:style w:type="paragraph" w:customStyle="1" w:styleId="Style11">
    <w:name w:val="Style 11"/>
    <w:basedOn w:val="Normal"/>
    <w:rsid w:val="00AE7E94"/>
    <w:pPr>
      <w:spacing w:after="936"/>
      <w:jc w:val="center"/>
    </w:pPr>
    <w:rPr>
      <w:color w:val="000000"/>
      <w:sz w:val="20"/>
      <w:szCs w:val="20"/>
    </w:rPr>
  </w:style>
  <w:style w:type="paragraph" w:styleId="Corpsdetexte3">
    <w:name w:val="Body Text 3"/>
    <w:basedOn w:val="Normal"/>
    <w:semiHidden/>
    <w:rsid w:val="00AE7E94"/>
    <w:pPr>
      <w:spacing w:line="280" w:lineRule="exact"/>
      <w:ind w:right="-75"/>
      <w:jc w:val="both"/>
    </w:pPr>
    <w:rPr>
      <w:color w:val="000000"/>
      <w:spacing w:val="4"/>
      <w:sz w:val="22"/>
      <w:szCs w:val="20"/>
    </w:rPr>
  </w:style>
  <w:style w:type="paragraph" w:styleId="Corpsdetexte2">
    <w:name w:val="Body Text 2"/>
    <w:basedOn w:val="Normal"/>
    <w:semiHidden/>
    <w:rsid w:val="00AE7E94"/>
    <w:pPr>
      <w:spacing w:line="280" w:lineRule="exact"/>
      <w:jc w:val="both"/>
    </w:pPr>
    <w:rPr>
      <w:color w:val="000000"/>
      <w:spacing w:val="4"/>
      <w:sz w:val="22"/>
      <w:szCs w:val="20"/>
    </w:rPr>
  </w:style>
  <w:style w:type="paragraph" w:styleId="Pieddepage">
    <w:name w:val="footer"/>
    <w:basedOn w:val="Normal"/>
    <w:link w:val="PieddepageCar"/>
    <w:uiPriority w:val="99"/>
    <w:rsid w:val="00AE7E94"/>
    <w:pPr>
      <w:tabs>
        <w:tab w:val="center" w:pos="4536"/>
        <w:tab w:val="right" w:pos="9072"/>
      </w:tabs>
    </w:pPr>
  </w:style>
  <w:style w:type="paragraph" w:customStyle="1" w:styleId="Style10">
    <w:name w:val="Style 10"/>
    <w:basedOn w:val="Normal"/>
    <w:rsid w:val="00AE7E94"/>
    <w:pPr>
      <w:spacing w:before="216" w:line="276" w:lineRule="exact"/>
      <w:jc w:val="both"/>
    </w:pPr>
    <w:rPr>
      <w:color w:val="000000"/>
      <w:sz w:val="20"/>
      <w:szCs w:val="20"/>
    </w:rPr>
  </w:style>
  <w:style w:type="paragraph" w:styleId="Explorateurdedocuments">
    <w:name w:val="Document Map"/>
    <w:basedOn w:val="Normal"/>
    <w:semiHidden/>
    <w:rsid w:val="00AE7E94"/>
    <w:pPr>
      <w:shd w:val="clear" w:color="auto" w:fill="000080"/>
    </w:pPr>
    <w:rPr>
      <w:rFonts w:ascii="Tahoma" w:hAnsi="Tahoma" w:cs="Tahoma"/>
    </w:rPr>
  </w:style>
  <w:style w:type="paragraph" w:styleId="Listepuces">
    <w:name w:val="List Bullet"/>
    <w:basedOn w:val="Normal"/>
    <w:semiHidden/>
    <w:rsid w:val="00AE7E94"/>
    <w:pPr>
      <w:jc w:val="both"/>
    </w:pPr>
    <w:rPr>
      <w:rFonts w:ascii="Garamond" w:hAnsi="Garamond"/>
      <w:szCs w:val="20"/>
    </w:rPr>
  </w:style>
  <w:style w:type="paragraph" w:styleId="Commentaire">
    <w:name w:val="annotation text"/>
    <w:basedOn w:val="Normal"/>
    <w:semiHidden/>
    <w:rsid w:val="00AE7E94"/>
    <w:pPr>
      <w:spacing w:before="120" w:after="120"/>
      <w:jc w:val="both"/>
    </w:pPr>
    <w:rPr>
      <w:rFonts w:ascii="Garamond" w:hAnsi="Garamond"/>
      <w:i/>
      <w:sz w:val="20"/>
      <w:szCs w:val="20"/>
    </w:rPr>
  </w:style>
  <w:style w:type="paragraph" w:styleId="Retraitnormal">
    <w:name w:val="Normal Indent"/>
    <w:basedOn w:val="Normal"/>
    <w:semiHidden/>
    <w:rsid w:val="00AE7E94"/>
    <w:pPr>
      <w:ind w:left="567"/>
      <w:jc w:val="both"/>
    </w:pPr>
    <w:rPr>
      <w:rFonts w:ascii="Garamond" w:hAnsi="Garamond"/>
      <w:sz w:val="20"/>
      <w:szCs w:val="20"/>
    </w:rPr>
  </w:style>
  <w:style w:type="paragraph" w:styleId="Notedebasdepage">
    <w:name w:val="footnote text"/>
    <w:basedOn w:val="Normal"/>
    <w:semiHidden/>
    <w:rsid w:val="00AE7E94"/>
    <w:pPr>
      <w:jc w:val="both"/>
    </w:pPr>
    <w:rPr>
      <w:rFonts w:ascii="Garamond" w:hAnsi="Garamond"/>
      <w:sz w:val="18"/>
      <w:szCs w:val="20"/>
    </w:rPr>
  </w:style>
  <w:style w:type="paragraph" w:customStyle="1" w:styleId="Contenuducadre">
    <w:name w:val="Contenu du cadre"/>
    <w:basedOn w:val="Corpsdetexte"/>
    <w:rsid w:val="00AE7E94"/>
  </w:style>
  <w:style w:type="character" w:customStyle="1" w:styleId="tlfcdomaine">
    <w:name w:val="tlf_cdomaine"/>
    <w:basedOn w:val="Policepardfaut"/>
    <w:rsid w:val="00AE7E94"/>
  </w:style>
  <w:style w:type="character" w:customStyle="1" w:styleId="tlfcdefinition">
    <w:name w:val="tlf_cdefinition"/>
    <w:basedOn w:val="Policepardfaut"/>
    <w:rsid w:val="00AE7E94"/>
  </w:style>
  <w:style w:type="character" w:customStyle="1" w:styleId="citecrochet">
    <w:name w:val="cite_crochet"/>
    <w:basedOn w:val="Policepardfaut"/>
    <w:rsid w:val="00AE7E94"/>
  </w:style>
  <w:style w:type="character" w:customStyle="1" w:styleId="tlfcmot">
    <w:name w:val="tlf_cmot"/>
    <w:basedOn w:val="Policepardfaut"/>
    <w:rsid w:val="00AE7E94"/>
  </w:style>
  <w:style w:type="character" w:customStyle="1" w:styleId="tlfccode">
    <w:name w:val="tlf_ccode"/>
    <w:basedOn w:val="Policepardfaut"/>
    <w:rsid w:val="00AE7E94"/>
  </w:style>
  <w:style w:type="character" w:customStyle="1" w:styleId="tlfcemploi">
    <w:name w:val="tlf_cemploi"/>
    <w:basedOn w:val="Policepardfaut"/>
    <w:rsid w:val="00AE7E94"/>
  </w:style>
  <w:style w:type="character" w:customStyle="1" w:styleId="srtitle">
    <w:name w:val="srtitle"/>
    <w:basedOn w:val="Policepardfaut"/>
    <w:rsid w:val="00AE7E94"/>
  </w:style>
  <w:style w:type="paragraph" w:customStyle="1" w:styleId="spip">
    <w:name w:val="spip"/>
    <w:basedOn w:val="Normal"/>
    <w:rsid w:val="00AE7E94"/>
    <w:pPr>
      <w:suppressAutoHyphens w:val="0"/>
      <w:spacing w:before="100" w:beforeAutospacing="1" w:after="100" w:afterAutospacing="1"/>
    </w:pPr>
    <w:rPr>
      <w:rFonts w:ascii="Arial Unicode MS" w:eastAsia="Arial Unicode MS" w:hAnsi="Arial Unicode MS" w:cs="Arial Unicode MS"/>
      <w:lang w:eastAsia="fr-FR"/>
    </w:rPr>
  </w:style>
  <w:style w:type="paragraph" w:styleId="NormalWeb">
    <w:name w:val="Normal (Web)"/>
    <w:basedOn w:val="Normal"/>
    <w:semiHidden/>
    <w:rsid w:val="00AE7E94"/>
    <w:pPr>
      <w:suppressAutoHyphens w:val="0"/>
      <w:spacing w:before="100" w:beforeAutospacing="1" w:after="100" w:afterAutospacing="1"/>
    </w:pPr>
    <w:rPr>
      <w:rFonts w:ascii="Arial Unicode MS" w:eastAsia="Arial Unicode MS" w:hAnsi="Arial Unicode MS" w:cs="Arial Unicode MS"/>
      <w:lang w:eastAsia="fr-FR"/>
    </w:rPr>
  </w:style>
  <w:style w:type="character" w:customStyle="1" w:styleId="spelle">
    <w:name w:val="spelle"/>
    <w:basedOn w:val="Policepardfaut"/>
    <w:rsid w:val="00AE7E94"/>
  </w:style>
  <w:style w:type="character" w:customStyle="1" w:styleId="bindingblock">
    <w:name w:val="bindingblock"/>
    <w:basedOn w:val="Policepardfaut"/>
    <w:rsid w:val="00AE7E94"/>
  </w:style>
  <w:style w:type="character" w:customStyle="1" w:styleId="binding">
    <w:name w:val="binding"/>
    <w:basedOn w:val="Policepardfaut"/>
    <w:rsid w:val="00AE7E94"/>
  </w:style>
  <w:style w:type="character" w:customStyle="1" w:styleId="legende">
    <w:name w:val="legende"/>
    <w:basedOn w:val="Policepardfaut"/>
    <w:rsid w:val="00AE7E94"/>
  </w:style>
  <w:style w:type="character" w:customStyle="1" w:styleId="lang-ar">
    <w:name w:val="lang-ar"/>
    <w:basedOn w:val="Policepardfaut"/>
    <w:rsid w:val="00AE7E94"/>
  </w:style>
  <w:style w:type="character" w:customStyle="1" w:styleId="romain">
    <w:name w:val="romain"/>
    <w:basedOn w:val="Policepardfaut"/>
    <w:rsid w:val="00AE7E94"/>
  </w:style>
  <w:style w:type="character" w:customStyle="1" w:styleId="variante">
    <w:name w:val="variante"/>
    <w:basedOn w:val="Policepardfaut"/>
    <w:rsid w:val="00AE7E94"/>
  </w:style>
  <w:style w:type="character" w:customStyle="1" w:styleId="indent">
    <w:name w:val="indent"/>
    <w:basedOn w:val="Policepardfaut"/>
    <w:rsid w:val="00AE7E94"/>
  </w:style>
  <w:style w:type="character" w:customStyle="1" w:styleId="tlfcsource">
    <w:name w:val="tlf_csource"/>
    <w:basedOn w:val="Policepardfaut"/>
    <w:rsid w:val="00AE7E94"/>
  </w:style>
  <w:style w:type="character" w:customStyle="1" w:styleId="tlfsmallcaps">
    <w:name w:val="tlf_smallcaps"/>
    <w:basedOn w:val="Policepardfaut"/>
    <w:rsid w:val="00AE7E94"/>
  </w:style>
  <w:style w:type="character" w:customStyle="1" w:styleId="tlfcsynonime">
    <w:name w:val="tlf_csynonime"/>
    <w:basedOn w:val="Policepardfaut"/>
    <w:rsid w:val="00AE7E94"/>
  </w:style>
  <w:style w:type="paragraph" w:styleId="En-tte">
    <w:name w:val="header"/>
    <w:basedOn w:val="Normal"/>
    <w:link w:val="En-tteCar"/>
    <w:uiPriority w:val="99"/>
    <w:rsid w:val="00AE7E94"/>
    <w:pPr>
      <w:tabs>
        <w:tab w:val="center" w:pos="4536"/>
        <w:tab w:val="right" w:pos="9072"/>
      </w:tabs>
    </w:pPr>
  </w:style>
  <w:style w:type="paragraph" w:styleId="Textedebulles">
    <w:name w:val="Balloon Text"/>
    <w:basedOn w:val="Normal"/>
    <w:link w:val="TextedebullesCar"/>
    <w:uiPriority w:val="99"/>
    <w:semiHidden/>
    <w:unhideWhenUsed/>
    <w:rsid w:val="004E0DF2"/>
    <w:rPr>
      <w:rFonts w:ascii="Tahoma" w:hAnsi="Tahoma" w:cs="Tahoma"/>
      <w:sz w:val="16"/>
      <w:szCs w:val="16"/>
    </w:rPr>
  </w:style>
  <w:style w:type="character" w:customStyle="1" w:styleId="TextedebullesCar">
    <w:name w:val="Texte de bulles Car"/>
    <w:basedOn w:val="Policepardfaut"/>
    <w:link w:val="Textedebulles"/>
    <w:uiPriority w:val="99"/>
    <w:semiHidden/>
    <w:rsid w:val="004E0DF2"/>
    <w:rPr>
      <w:rFonts w:ascii="Tahoma" w:hAnsi="Tahoma" w:cs="Tahoma"/>
      <w:sz w:val="16"/>
      <w:szCs w:val="16"/>
      <w:lang w:eastAsia="ar-SA"/>
    </w:rPr>
  </w:style>
  <w:style w:type="paragraph" w:styleId="Paragraphedeliste">
    <w:name w:val="List Paragraph"/>
    <w:basedOn w:val="Normal"/>
    <w:uiPriority w:val="34"/>
    <w:qFormat/>
    <w:rsid w:val="0031175B"/>
    <w:pPr>
      <w:ind w:left="720"/>
      <w:contextualSpacing/>
    </w:pPr>
  </w:style>
  <w:style w:type="character" w:customStyle="1" w:styleId="style12">
    <w:name w:val="style_12"/>
    <w:basedOn w:val="Policepardfaut"/>
    <w:rsid w:val="002F5C00"/>
  </w:style>
  <w:style w:type="character" w:styleId="Accentuation">
    <w:name w:val="Emphasis"/>
    <w:basedOn w:val="Policepardfaut"/>
    <w:uiPriority w:val="20"/>
    <w:qFormat/>
    <w:rsid w:val="00A35319"/>
    <w:rPr>
      <w:i/>
      <w:iCs/>
    </w:rPr>
  </w:style>
  <w:style w:type="character" w:styleId="Textedelespacerserv">
    <w:name w:val="Placeholder Text"/>
    <w:basedOn w:val="Policepardfaut"/>
    <w:uiPriority w:val="99"/>
    <w:semiHidden/>
    <w:rsid w:val="00560D27"/>
    <w:rPr>
      <w:color w:val="808080"/>
    </w:rPr>
  </w:style>
  <w:style w:type="character" w:customStyle="1" w:styleId="ptbrand">
    <w:name w:val="ptbrand"/>
    <w:basedOn w:val="Policepardfaut"/>
    <w:rsid w:val="004201A2"/>
  </w:style>
  <w:style w:type="character" w:customStyle="1" w:styleId="style16">
    <w:name w:val="style_16"/>
    <w:basedOn w:val="Policepardfaut"/>
    <w:rsid w:val="004201A2"/>
  </w:style>
  <w:style w:type="character" w:customStyle="1" w:styleId="style17">
    <w:name w:val="style_17"/>
    <w:basedOn w:val="Policepardfaut"/>
    <w:rsid w:val="004201A2"/>
  </w:style>
  <w:style w:type="character" w:customStyle="1" w:styleId="style15">
    <w:name w:val="style_15"/>
    <w:basedOn w:val="Policepardfaut"/>
    <w:rsid w:val="004201A2"/>
  </w:style>
  <w:style w:type="character" w:customStyle="1" w:styleId="style20">
    <w:name w:val="style_20"/>
    <w:basedOn w:val="Policepardfaut"/>
    <w:rsid w:val="00E22C91"/>
  </w:style>
  <w:style w:type="character" w:customStyle="1" w:styleId="PieddepageCar">
    <w:name w:val="Pied de page Car"/>
    <w:basedOn w:val="Policepardfaut"/>
    <w:link w:val="Pieddepage"/>
    <w:uiPriority w:val="99"/>
    <w:rsid w:val="00536F0F"/>
    <w:rPr>
      <w:sz w:val="24"/>
      <w:szCs w:val="24"/>
      <w:lang w:eastAsia="ar-SA"/>
    </w:rPr>
  </w:style>
  <w:style w:type="character" w:customStyle="1" w:styleId="En-tteCar">
    <w:name w:val="En-tête Car"/>
    <w:basedOn w:val="Policepardfaut"/>
    <w:link w:val="En-tte"/>
    <w:uiPriority w:val="99"/>
    <w:rsid w:val="00487B94"/>
    <w:rPr>
      <w:sz w:val="24"/>
      <w:szCs w:val="24"/>
      <w:lang w:eastAsia="ar-SA"/>
    </w:rPr>
  </w:style>
  <w:style w:type="character" w:styleId="lev">
    <w:name w:val="Strong"/>
    <w:basedOn w:val="Policepardfaut"/>
    <w:uiPriority w:val="22"/>
    <w:qFormat/>
    <w:rsid w:val="006B7EAD"/>
    <w:rPr>
      <w:b/>
      <w:bCs/>
    </w:rPr>
  </w:style>
  <w:style w:type="paragraph" w:styleId="Sansinterligne">
    <w:name w:val="No Spacing"/>
    <w:uiPriority w:val="1"/>
    <w:qFormat/>
    <w:rsid w:val="00E57D11"/>
    <w:rPr>
      <w:rFonts w:asciiTheme="minorHAnsi" w:eastAsiaTheme="minorHAnsi" w:hAnsiTheme="minorHAnsi" w:cstheme="minorBidi"/>
      <w:sz w:val="22"/>
      <w:szCs w:val="22"/>
      <w:lang w:eastAsia="en-US"/>
    </w:rPr>
  </w:style>
  <w:style w:type="character" w:customStyle="1" w:styleId="style25">
    <w:name w:val="style_25"/>
    <w:basedOn w:val="Policepardfaut"/>
    <w:rsid w:val="0098236A"/>
  </w:style>
  <w:style w:type="character" w:customStyle="1" w:styleId="style14">
    <w:name w:val="style_14"/>
    <w:basedOn w:val="Policepardfaut"/>
    <w:rsid w:val="0098236A"/>
  </w:style>
</w:styles>
</file>

<file path=word/webSettings.xml><?xml version="1.0" encoding="utf-8"?>
<w:webSettings xmlns:r="http://schemas.openxmlformats.org/officeDocument/2006/relationships" xmlns:w="http://schemas.openxmlformats.org/wordprocessingml/2006/main">
  <w:divs>
    <w:div w:id="806751136">
      <w:bodyDiv w:val="1"/>
      <w:marLeft w:val="0"/>
      <w:marRight w:val="0"/>
      <w:marTop w:val="0"/>
      <w:marBottom w:val="0"/>
      <w:divBdr>
        <w:top w:val="none" w:sz="0" w:space="0" w:color="auto"/>
        <w:left w:val="none" w:sz="0" w:space="0" w:color="auto"/>
        <w:bottom w:val="none" w:sz="0" w:space="0" w:color="auto"/>
        <w:right w:val="none" w:sz="0" w:space="0" w:color="auto"/>
      </w:divBdr>
    </w:div>
    <w:div w:id="1037195233">
      <w:bodyDiv w:val="1"/>
      <w:marLeft w:val="0"/>
      <w:marRight w:val="0"/>
      <w:marTop w:val="0"/>
      <w:marBottom w:val="0"/>
      <w:divBdr>
        <w:top w:val="none" w:sz="0" w:space="0" w:color="auto"/>
        <w:left w:val="none" w:sz="0" w:space="0" w:color="auto"/>
        <w:bottom w:val="none" w:sz="0" w:space="0" w:color="auto"/>
        <w:right w:val="none" w:sz="0" w:space="0" w:color="auto"/>
      </w:divBdr>
    </w:div>
    <w:div w:id="1339306086">
      <w:bodyDiv w:val="1"/>
      <w:marLeft w:val="0"/>
      <w:marRight w:val="0"/>
      <w:marTop w:val="0"/>
      <w:marBottom w:val="0"/>
      <w:divBdr>
        <w:top w:val="none" w:sz="0" w:space="0" w:color="auto"/>
        <w:left w:val="none" w:sz="0" w:space="0" w:color="auto"/>
        <w:bottom w:val="none" w:sz="0" w:space="0" w:color="auto"/>
        <w:right w:val="none" w:sz="0" w:space="0" w:color="auto"/>
      </w:divBdr>
    </w:div>
    <w:div w:id="140043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bin"/><Relationship Id="rId299" Type="http://schemas.openxmlformats.org/officeDocument/2006/relationships/image" Target="media/image249.jpeg"/><Relationship Id="rId303" Type="http://schemas.openxmlformats.org/officeDocument/2006/relationships/image" Target="media/image253.jpeg"/><Relationship Id="rId21" Type="http://schemas.openxmlformats.org/officeDocument/2006/relationships/image" Target="media/image5.png"/><Relationship Id="rId42" Type="http://schemas.openxmlformats.org/officeDocument/2006/relationships/image" Target="media/image19.jpeg"/><Relationship Id="rId63" Type="http://schemas.openxmlformats.org/officeDocument/2006/relationships/image" Target="media/image34.jpeg"/><Relationship Id="rId84" Type="http://schemas.openxmlformats.org/officeDocument/2006/relationships/hyperlink" Target="http://www.cnrtl.fr/lexicographie/gentils" TargetMode="External"/><Relationship Id="rId138" Type="http://schemas.openxmlformats.org/officeDocument/2006/relationships/image" Target="media/image93.jpeg"/><Relationship Id="rId159" Type="http://schemas.openxmlformats.org/officeDocument/2006/relationships/image" Target="media/image114.jpeg"/><Relationship Id="rId170" Type="http://schemas.openxmlformats.org/officeDocument/2006/relationships/image" Target="media/image125.jpeg"/><Relationship Id="rId191" Type="http://schemas.openxmlformats.org/officeDocument/2006/relationships/image" Target="media/image146.jpeg"/><Relationship Id="rId205" Type="http://schemas.openxmlformats.org/officeDocument/2006/relationships/image" Target="media/image160.jpeg"/><Relationship Id="rId226" Type="http://schemas.openxmlformats.org/officeDocument/2006/relationships/image" Target="media/image179.jpeg"/><Relationship Id="rId247" Type="http://schemas.openxmlformats.org/officeDocument/2006/relationships/image" Target="media/image200.jpeg"/><Relationship Id="rId107" Type="http://schemas.openxmlformats.org/officeDocument/2006/relationships/image" Target="media/image69.jpeg"/><Relationship Id="rId268" Type="http://schemas.openxmlformats.org/officeDocument/2006/relationships/image" Target="media/image220.jpeg"/><Relationship Id="rId289" Type="http://schemas.openxmlformats.org/officeDocument/2006/relationships/image" Target="media/image240.jpeg"/><Relationship Id="rId11" Type="http://schemas.openxmlformats.org/officeDocument/2006/relationships/footer" Target="footer3.xml"/><Relationship Id="rId32" Type="http://schemas.openxmlformats.org/officeDocument/2006/relationships/hyperlink" Target="http://www.textlog.de/sigmund-freud-massenpsychologie-ich-analyse.html" TargetMode="External"/><Relationship Id="rId53" Type="http://schemas.openxmlformats.org/officeDocument/2006/relationships/image" Target="media/image29.jpeg"/><Relationship Id="rId74" Type="http://schemas.openxmlformats.org/officeDocument/2006/relationships/image" Target="media/image42.jpeg"/><Relationship Id="rId128" Type="http://schemas.openxmlformats.org/officeDocument/2006/relationships/image" Target="media/image83.jpeg"/><Relationship Id="rId149" Type="http://schemas.openxmlformats.org/officeDocument/2006/relationships/image" Target="media/image104.jpeg"/><Relationship Id="rId314"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image" Target="media/image58.jpeg"/><Relationship Id="rId160" Type="http://schemas.openxmlformats.org/officeDocument/2006/relationships/image" Target="media/image115.jpeg"/><Relationship Id="rId181" Type="http://schemas.openxmlformats.org/officeDocument/2006/relationships/image" Target="media/image136.jpeg"/><Relationship Id="rId216" Type="http://schemas.openxmlformats.org/officeDocument/2006/relationships/hyperlink" Target="http://fr.wikipedia.org/wiki/Espace_polonais" TargetMode="External"/><Relationship Id="rId237" Type="http://schemas.openxmlformats.org/officeDocument/2006/relationships/image" Target="media/image190.jpeg"/><Relationship Id="rId258" Type="http://schemas.openxmlformats.org/officeDocument/2006/relationships/image" Target="media/image211.jpeg"/><Relationship Id="rId279" Type="http://schemas.openxmlformats.org/officeDocument/2006/relationships/image" Target="media/image231.jpeg"/><Relationship Id="rId22" Type="http://schemas.openxmlformats.org/officeDocument/2006/relationships/image" Target="media/image6.jpeg"/><Relationship Id="rId43" Type="http://schemas.openxmlformats.org/officeDocument/2006/relationships/image" Target="media/image20.png"/><Relationship Id="rId64" Type="http://schemas.openxmlformats.org/officeDocument/2006/relationships/hyperlink" Target="http://fr.wikipedia.org/wiki/Un_chien_andalou" TargetMode="External"/><Relationship Id="rId118" Type="http://schemas.openxmlformats.org/officeDocument/2006/relationships/oleObject" Target="embeddings/oleObject2.bin"/><Relationship Id="rId139" Type="http://schemas.openxmlformats.org/officeDocument/2006/relationships/image" Target="media/image94.jpeg"/><Relationship Id="rId290" Type="http://schemas.openxmlformats.org/officeDocument/2006/relationships/image" Target="media/image241.jpeg"/><Relationship Id="rId304" Type="http://schemas.openxmlformats.org/officeDocument/2006/relationships/image" Target="media/image254.jpeg"/><Relationship Id="rId85" Type="http://schemas.openxmlformats.org/officeDocument/2006/relationships/hyperlink" Target="http://www.trobar.org/troubadours/arnaut_daniel/arnaut_daniel_07.php" TargetMode="External"/><Relationship Id="rId150" Type="http://schemas.openxmlformats.org/officeDocument/2006/relationships/image" Target="media/image105.jpeg"/><Relationship Id="rId171" Type="http://schemas.openxmlformats.org/officeDocument/2006/relationships/image" Target="media/image126.jpeg"/><Relationship Id="rId192" Type="http://schemas.openxmlformats.org/officeDocument/2006/relationships/image" Target="media/image147.png"/><Relationship Id="rId206" Type="http://schemas.openxmlformats.org/officeDocument/2006/relationships/image" Target="media/image161.jpeg"/><Relationship Id="rId227" Type="http://schemas.openxmlformats.org/officeDocument/2006/relationships/image" Target="media/image180.jpeg"/><Relationship Id="rId248" Type="http://schemas.openxmlformats.org/officeDocument/2006/relationships/image" Target="media/image201.jpeg"/><Relationship Id="rId269" Type="http://schemas.openxmlformats.org/officeDocument/2006/relationships/image" Target="media/image221.jpeg"/><Relationship Id="rId12" Type="http://schemas.openxmlformats.org/officeDocument/2006/relationships/hyperlink" Target="http://gaogoa.free.fr/SeminaireS.htm" TargetMode="External"/><Relationship Id="rId33" Type="http://schemas.openxmlformats.org/officeDocument/2006/relationships/hyperlink" Target="http://fr.wikipedia.org/wiki/Rodolphe_T%C3%B6pffer" TargetMode="External"/><Relationship Id="rId108" Type="http://schemas.openxmlformats.org/officeDocument/2006/relationships/image" Target="media/image70.jpeg"/><Relationship Id="rId129" Type="http://schemas.openxmlformats.org/officeDocument/2006/relationships/image" Target="media/image84.jpeg"/><Relationship Id="rId280" Type="http://schemas.openxmlformats.org/officeDocument/2006/relationships/image" Target="media/image232.jpeg"/><Relationship Id="rId315" Type="http://schemas.openxmlformats.org/officeDocument/2006/relationships/fontTable" Target="fontTable.xml"/><Relationship Id="rId54" Type="http://schemas.openxmlformats.org/officeDocument/2006/relationships/hyperlink" Target="http://gallica.bnf.fr/ark:/12148/bpt6k524415.capture" TargetMode="External"/><Relationship Id="rId75" Type="http://schemas.openxmlformats.org/officeDocument/2006/relationships/hyperlink" Target="http://www.youtube.com/watch?v=0H5_h-RB0T8&amp;NR=1" TargetMode="External"/><Relationship Id="rId96" Type="http://schemas.openxmlformats.org/officeDocument/2006/relationships/image" Target="media/image59.jpeg"/><Relationship Id="rId140" Type="http://schemas.openxmlformats.org/officeDocument/2006/relationships/image" Target="media/image95.jpeg"/><Relationship Id="rId161" Type="http://schemas.openxmlformats.org/officeDocument/2006/relationships/image" Target="media/image116.jpeg"/><Relationship Id="rId182" Type="http://schemas.openxmlformats.org/officeDocument/2006/relationships/image" Target="media/image137.jpeg"/><Relationship Id="rId217" Type="http://schemas.openxmlformats.org/officeDocument/2006/relationships/image" Target="media/image170.jpeg"/><Relationship Id="rId6" Type="http://schemas.openxmlformats.org/officeDocument/2006/relationships/footnotes" Target="footnotes.xml"/><Relationship Id="rId238" Type="http://schemas.openxmlformats.org/officeDocument/2006/relationships/image" Target="media/image191.jpeg"/><Relationship Id="rId259" Type="http://schemas.openxmlformats.org/officeDocument/2006/relationships/image" Target="media/image212.jpeg"/><Relationship Id="rId23" Type="http://schemas.openxmlformats.org/officeDocument/2006/relationships/image" Target="media/image7.jpeg"/><Relationship Id="rId119" Type="http://schemas.openxmlformats.org/officeDocument/2006/relationships/oleObject" Target="embeddings/oleObject3.bin"/><Relationship Id="rId270" Type="http://schemas.openxmlformats.org/officeDocument/2006/relationships/image" Target="media/image222.jpeg"/><Relationship Id="rId291" Type="http://schemas.openxmlformats.org/officeDocument/2006/relationships/hyperlink" Target="http://fr.wikipedia.org/wiki/Louis_Massignon" TargetMode="External"/><Relationship Id="rId305" Type="http://schemas.openxmlformats.org/officeDocument/2006/relationships/image" Target="media/image255.jpeg"/><Relationship Id="rId44" Type="http://schemas.openxmlformats.org/officeDocument/2006/relationships/image" Target="media/image21.jpeg"/><Relationship Id="rId65" Type="http://schemas.openxmlformats.org/officeDocument/2006/relationships/image" Target="media/image35.jpeg"/><Relationship Id="rId86" Type="http://schemas.openxmlformats.org/officeDocument/2006/relationships/image" Target="media/image49.jpeg"/><Relationship Id="rId130" Type="http://schemas.openxmlformats.org/officeDocument/2006/relationships/image" Target="media/image85.jpeg"/><Relationship Id="rId151" Type="http://schemas.openxmlformats.org/officeDocument/2006/relationships/image" Target="media/image106.jpeg"/><Relationship Id="rId172" Type="http://schemas.openxmlformats.org/officeDocument/2006/relationships/image" Target="media/image127.jpeg"/><Relationship Id="rId193" Type="http://schemas.openxmlformats.org/officeDocument/2006/relationships/image" Target="media/image148.jpeg"/><Relationship Id="rId207" Type="http://schemas.openxmlformats.org/officeDocument/2006/relationships/image" Target="media/image162.jpeg"/><Relationship Id="rId228" Type="http://schemas.openxmlformats.org/officeDocument/2006/relationships/image" Target="media/image181.jpeg"/><Relationship Id="rId249" Type="http://schemas.openxmlformats.org/officeDocument/2006/relationships/image" Target="media/image202.jpeg"/><Relationship Id="rId13" Type="http://schemas.openxmlformats.org/officeDocument/2006/relationships/hyperlink" Target="http://www.ecole-lacanienne.net/bibliotheque.php?id=13" TargetMode="External"/><Relationship Id="rId109" Type="http://schemas.openxmlformats.org/officeDocument/2006/relationships/image" Target="media/image71.jpeg"/><Relationship Id="rId260" Type="http://schemas.openxmlformats.org/officeDocument/2006/relationships/image" Target="media/image213.jpeg"/><Relationship Id="rId281" Type="http://schemas.openxmlformats.org/officeDocument/2006/relationships/image" Target="media/image233.jpeg"/><Relationship Id="rId316" Type="http://schemas.openxmlformats.org/officeDocument/2006/relationships/theme" Target="theme/theme1.xml"/><Relationship Id="rId34" Type="http://schemas.openxmlformats.org/officeDocument/2006/relationships/image" Target="media/image13.jpeg"/><Relationship Id="rId55" Type="http://schemas.openxmlformats.org/officeDocument/2006/relationships/image" Target="media/image30.jpeg"/><Relationship Id="rId76" Type="http://schemas.openxmlformats.org/officeDocument/2006/relationships/image" Target="media/image43.jpeg"/><Relationship Id="rId97" Type="http://schemas.openxmlformats.org/officeDocument/2006/relationships/image" Target="media/image60.jpeg"/><Relationship Id="rId120" Type="http://schemas.openxmlformats.org/officeDocument/2006/relationships/hyperlink" Target="http://www.effet-freudien.com/effetfreudien/Freud/battre.htm" TargetMode="External"/><Relationship Id="rId141" Type="http://schemas.openxmlformats.org/officeDocument/2006/relationships/image" Target="media/image96.jpeg"/><Relationship Id="rId7" Type="http://schemas.openxmlformats.org/officeDocument/2006/relationships/endnotes" Target="endnotes.xml"/><Relationship Id="rId162" Type="http://schemas.openxmlformats.org/officeDocument/2006/relationships/image" Target="media/image117.jpeg"/><Relationship Id="rId183" Type="http://schemas.openxmlformats.org/officeDocument/2006/relationships/image" Target="media/image138.jpeg"/><Relationship Id="rId218" Type="http://schemas.openxmlformats.org/officeDocument/2006/relationships/image" Target="media/image171.jpeg"/><Relationship Id="rId239" Type="http://schemas.openxmlformats.org/officeDocument/2006/relationships/image" Target="media/image192.jpeg"/><Relationship Id="rId250" Type="http://schemas.openxmlformats.org/officeDocument/2006/relationships/image" Target="media/image203.jpeg"/><Relationship Id="rId271" Type="http://schemas.openxmlformats.org/officeDocument/2006/relationships/image" Target="media/image223.jpeg"/><Relationship Id="rId292" Type="http://schemas.openxmlformats.org/officeDocument/2006/relationships/image" Target="media/image242.jpeg"/><Relationship Id="rId306" Type="http://schemas.openxmlformats.org/officeDocument/2006/relationships/image" Target="media/image256.jpeg"/><Relationship Id="rId24" Type="http://schemas.openxmlformats.org/officeDocument/2006/relationships/hyperlink" Target="http://www.culture.gouv.fr/culture/app/fr/parcours.htm" TargetMode="External"/><Relationship Id="rId45" Type="http://schemas.openxmlformats.org/officeDocument/2006/relationships/image" Target="media/image22.jpeg"/><Relationship Id="rId66" Type="http://schemas.openxmlformats.org/officeDocument/2006/relationships/image" Target="media/image36.jpeg"/><Relationship Id="rId87" Type="http://schemas.openxmlformats.org/officeDocument/2006/relationships/image" Target="media/image50.jpeg"/><Relationship Id="rId110" Type="http://schemas.openxmlformats.org/officeDocument/2006/relationships/image" Target="media/image72.jpeg"/><Relationship Id="rId131" Type="http://schemas.openxmlformats.org/officeDocument/2006/relationships/image" Target="media/image86.jpeg"/><Relationship Id="rId61" Type="http://schemas.openxmlformats.org/officeDocument/2006/relationships/hyperlink" Target="http://remacle.org/bloodwolf/philosophes/Aristote/tableanimaux.htm" TargetMode="External"/><Relationship Id="rId82" Type="http://schemas.openxmlformats.org/officeDocument/2006/relationships/image" Target="media/image47.jpeg"/><Relationship Id="rId152" Type="http://schemas.openxmlformats.org/officeDocument/2006/relationships/image" Target="media/image107.jpeg"/><Relationship Id="rId173" Type="http://schemas.openxmlformats.org/officeDocument/2006/relationships/image" Target="media/image128.jpeg"/><Relationship Id="rId194" Type="http://schemas.openxmlformats.org/officeDocument/2006/relationships/image" Target="media/image149.jpeg"/><Relationship Id="rId199" Type="http://schemas.openxmlformats.org/officeDocument/2006/relationships/image" Target="media/image154.jpeg"/><Relationship Id="rId203" Type="http://schemas.openxmlformats.org/officeDocument/2006/relationships/image" Target="media/image158.jpeg"/><Relationship Id="rId208" Type="http://schemas.openxmlformats.org/officeDocument/2006/relationships/image" Target="media/image163.jpeg"/><Relationship Id="rId229" Type="http://schemas.openxmlformats.org/officeDocument/2006/relationships/image" Target="media/image182.jpeg"/><Relationship Id="rId19" Type="http://schemas.openxmlformats.org/officeDocument/2006/relationships/image" Target="media/image3.jpeg"/><Relationship Id="rId224" Type="http://schemas.openxmlformats.org/officeDocument/2006/relationships/image" Target="media/image177.png"/><Relationship Id="rId240" Type="http://schemas.openxmlformats.org/officeDocument/2006/relationships/image" Target="media/image193.jpeg"/><Relationship Id="rId245" Type="http://schemas.openxmlformats.org/officeDocument/2006/relationships/image" Target="media/image198.jpeg"/><Relationship Id="rId261" Type="http://schemas.openxmlformats.org/officeDocument/2006/relationships/image" Target="media/image214.jpeg"/><Relationship Id="rId266" Type="http://schemas.openxmlformats.org/officeDocument/2006/relationships/image" Target="media/image218.jpeg"/><Relationship Id="rId287" Type="http://schemas.openxmlformats.org/officeDocument/2006/relationships/image" Target="media/image238.jpeg"/><Relationship Id="rId14" Type="http://schemas.openxmlformats.org/officeDocument/2006/relationships/image" Target="media/image2.jpeg"/><Relationship Id="rId30" Type="http://schemas.openxmlformats.org/officeDocument/2006/relationships/image" Target="media/image12.jpeg"/><Relationship Id="rId35" Type="http://schemas.openxmlformats.org/officeDocument/2006/relationships/image" Target="media/image14.jpeg"/><Relationship Id="rId56" Type="http://schemas.openxmlformats.org/officeDocument/2006/relationships/image" Target="media/image31.jpeg"/><Relationship Id="rId77" Type="http://schemas.openxmlformats.org/officeDocument/2006/relationships/hyperlink" Target="http://www.youtube.com/watch?v=nLcr-DWVEto&amp;mode=related&amp;search=" TargetMode="External"/><Relationship Id="rId100" Type="http://schemas.openxmlformats.org/officeDocument/2006/relationships/image" Target="media/image62.jpeg"/><Relationship Id="rId105" Type="http://schemas.openxmlformats.org/officeDocument/2006/relationships/image" Target="media/image67.jpeg"/><Relationship Id="rId126" Type="http://schemas.openxmlformats.org/officeDocument/2006/relationships/hyperlink" Target="http://www.bibmath.net/dico/index.php3?action=affiche&amp;quoi=./m/morgan.html" TargetMode="External"/><Relationship Id="rId147" Type="http://schemas.openxmlformats.org/officeDocument/2006/relationships/image" Target="media/image102.jpeg"/><Relationship Id="rId168" Type="http://schemas.openxmlformats.org/officeDocument/2006/relationships/image" Target="media/image123.jpeg"/><Relationship Id="rId282" Type="http://schemas.openxmlformats.org/officeDocument/2006/relationships/image" Target="media/image234.jpeg"/><Relationship Id="rId312" Type="http://schemas.openxmlformats.org/officeDocument/2006/relationships/image" Target="media/image262.jpe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0.jpeg"/><Relationship Id="rId93" Type="http://schemas.openxmlformats.org/officeDocument/2006/relationships/image" Target="media/image56.jpeg"/><Relationship Id="rId98" Type="http://schemas.openxmlformats.org/officeDocument/2006/relationships/image" Target="media/image61.jpeg"/><Relationship Id="rId121" Type="http://schemas.openxmlformats.org/officeDocument/2006/relationships/image" Target="media/image78.jpeg"/><Relationship Id="rId142" Type="http://schemas.openxmlformats.org/officeDocument/2006/relationships/image" Target="media/image97.jpeg"/><Relationship Id="rId163" Type="http://schemas.openxmlformats.org/officeDocument/2006/relationships/image" Target="media/image118.jpeg"/><Relationship Id="rId184" Type="http://schemas.openxmlformats.org/officeDocument/2006/relationships/image" Target="media/image139.jpeg"/><Relationship Id="rId189" Type="http://schemas.openxmlformats.org/officeDocument/2006/relationships/image" Target="media/image144.jpeg"/><Relationship Id="rId219" Type="http://schemas.openxmlformats.org/officeDocument/2006/relationships/image" Target="media/image172.jpeg"/><Relationship Id="rId3" Type="http://schemas.openxmlformats.org/officeDocument/2006/relationships/styles" Target="styles.xml"/><Relationship Id="rId214" Type="http://schemas.openxmlformats.org/officeDocument/2006/relationships/image" Target="media/image168.jpeg"/><Relationship Id="rId230" Type="http://schemas.openxmlformats.org/officeDocument/2006/relationships/image" Target="media/image183.jpeg"/><Relationship Id="rId235" Type="http://schemas.openxmlformats.org/officeDocument/2006/relationships/image" Target="media/image188.jpeg"/><Relationship Id="rId251" Type="http://schemas.openxmlformats.org/officeDocument/2006/relationships/image" Target="media/image204.jpeg"/><Relationship Id="rId256" Type="http://schemas.openxmlformats.org/officeDocument/2006/relationships/image" Target="media/image209.jpeg"/><Relationship Id="rId277" Type="http://schemas.openxmlformats.org/officeDocument/2006/relationships/image" Target="media/image229.jpeg"/><Relationship Id="rId298" Type="http://schemas.openxmlformats.org/officeDocument/2006/relationships/image" Target="media/image248.jpeg"/><Relationship Id="rId25" Type="http://schemas.openxmlformats.org/officeDocument/2006/relationships/image" Target="media/image8.jpeg"/><Relationship Id="rId46" Type="http://schemas.openxmlformats.org/officeDocument/2006/relationships/image" Target="media/image23.jpeg"/><Relationship Id="rId67" Type="http://schemas.openxmlformats.org/officeDocument/2006/relationships/image" Target="media/image37.jpeg"/><Relationship Id="rId116" Type="http://schemas.openxmlformats.org/officeDocument/2006/relationships/image" Target="media/image77.wmf"/><Relationship Id="rId137" Type="http://schemas.openxmlformats.org/officeDocument/2006/relationships/image" Target="media/image92.jpeg"/><Relationship Id="rId158" Type="http://schemas.openxmlformats.org/officeDocument/2006/relationships/image" Target="media/image113.jpeg"/><Relationship Id="rId272" Type="http://schemas.openxmlformats.org/officeDocument/2006/relationships/image" Target="media/image224.jpeg"/><Relationship Id="rId293" Type="http://schemas.openxmlformats.org/officeDocument/2006/relationships/image" Target="media/image243.jpeg"/><Relationship Id="rId302" Type="http://schemas.openxmlformats.org/officeDocument/2006/relationships/image" Target="media/image252.jpeg"/><Relationship Id="rId307" Type="http://schemas.openxmlformats.org/officeDocument/2006/relationships/image" Target="media/image257.jpeg"/><Relationship Id="rId20" Type="http://schemas.openxmlformats.org/officeDocument/2006/relationships/image" Target="media/image4.jpeg"/><Relationship Id="rId41" Type="http://schemas.openxmlformats.org/officeDocument/2006/relationships/image" Target="media/image18.png"/><Relationship Id="rId62" Type="http://schemas.openxmlformats.org/officeDocument/2006/relationships/image" Target="media/image33.jpeg"/><Relationship Id="rId83" Type="http://schemas.openxmlformats.org/officeDocument/2006/relationships/image" Target="media/image48.jpeg"/><Relationship Id="rId88" Type="http://schemas.openxmlformats.org/officeDocument/2006/relationships/image" Target="media/image51.jpeg"/><Relationship Id="rId111" Type="http://schemas.openxmlformats.org/officeDocument/2006/relationships/image" Target="media/image73.jpeg"/><Relationship Id="rId132" Type="http://schemas.openxmlformats.org/officeDocument/2006/relationships/image" Target="media/image87.jpeg"/><Relationship Id="rId153" Type="http://schemas.openxmlformats.org/officeDocument/2006/relationships/image" Target="media/image108.jpeg"/><Relationship Id="rId174" Type="http://schemas.openxmlformats.org/officeDocument/2006/relationships/image" Target="media/image129.jpeg"/><Relationship Id="rId179" Type="http://schemas.openxmlformats.org/officeDocument/2006/relationships/image" Target="media/image134.jpeg"/><Relationship Id="rId195" Type="http://schemas.openxmlformats.org/officeDocument/2006/relationships/image" Target="media/image150.jpeg"/><Relationship Id="rId209" Type="http://schemas.openxmlformats.org/officeDocument/2006/relationships/image" Target="media/image164.jpeg"/><Relationship Id="rId190" Type="http://schemas.openxmlformats.org/officeDocument/2006/relationships/image" Target="media/image145.jpeg"/><Relationship Id="rId204" Type="http://schemas.openxmlformats.org/officeDocument/2006/relationships/image" Target="media/image159.jpeg"/><Relationship Id="rId220" Type="http://schemas.openxmlformats.org/officeDocument/2006/relationships/image" Target="media/image173.jpeg"/><Relationship Id="rId225" Type="http://schemas.openxmlformats.org/officeDocument/2006/relationships/image" Target="media/image178.jpeg"/><Relationship Id="rId241" Type="http://schemas.openxmlformats.org/officeDocument/2006/relationships/image" Target="media/image194.jpeg"/><Relationship Id="rId246" Type="http://schemas.openxmlformats.org/officeDocument/2006/relationships/image" Target="media/image199.jpeg"/><Relationship Id="rId267" Type="http://schemas.openxmlformats.org/officeDocument/2006/relationships/image" Target="media/image219.jpeg"/><Relationship Id="rId288" Type="http://schemas.openxmlformats.org/officeDocument/2006/relationships/image" Target="media/image239.png"/><Relationship Id="rId15" Type="http://schemas.openxmlformats.org/officeDocument/2006/relationships/hyperlink" Target="http://remacle.org/bloodwolf/tragediens/euripide/heraclesfur.htm" TargetMode="External"/><Relationship Id="rId36" Type="http://schemas.openxmlformats.org/officeDocument/2006/relationships/hyperlink" Target="http://www.grotte-masdazil.com/Les-collections-Aziliennes.html" TargetMode="External"/><Relationship Id="rId57" Type="http://schemas.openxmlformats.org/officeDocument/2006/relationships/image" Target="media/image32.jpeg"/><Relationship Id="rId106" Type="http://schemas.openxmlformats.org/officeDocument/2006/relationships/image" Target="media/image68.jpeg"/><Relationship Id="rId127" Type="http://schemas.openxmlformats.org/officeDocument/2006/relationships/image" Target="media/image82.jpeg"/><Relationship Id="rId262" Type="http://schemas.openxmlformats.org/officeDocument/2006/relationships/image" Target="media/image215.jpeg"/><Relationship Id="rId283" Type="http://schemas.openxmlformats.org/officeDocument/2006/relationships/image" Target="media/image235.jpeg"/><Relationship Id="rId313" Type="http://schemas.openxmlformats.org/officeDocument/2006/relationships/image" Target="media/image263.jpeg"/><Relationship Id="rId10" Type="http://schemas.openxmlformats.org/officeDocument/2006/relationships/footer" Target="footer2.xml"/><Relationship Id="rId31" Type="http://schemas.openxmlformats.org/officeDocument/2006/relationships/hyperlink" Target="http://visualiseur.bnf.fr/CadresFenetre?O=NUMM-68013&amp;M=telecharger" TargetMode="External"/><Relationship Id="rId52" Type="http://schemas.openxmlformats.org/officeDocument/2006/relationships/hyperlink" Target="http://fr.wikipedia.org/wiki/Averro%C3%A8s" TargetMode="External"/><Relationship Id="rId73" Type="http://schemas.openxmlformats.org/officeDocument/2006/relationships/image" Target="media/image41.jpeg"/><Relationship Id="rId78" Type="http://schemas.openxmlformats.org/officeDocument/2006/relationships/hyperlink" Target="http://francois.gannaz.free.fr/Littre/xmlittre.php?requete=lacs" TargetMode="External"/><Relationship Id="rId94" Type="http://schemas.openxmlformats.org/officeDocument/2006/relationships/image" Target="media/image57.jpeg"/><Relationship Id="rId99" Type="http://schemas.openxmlformats.org/officeDocument/2006/relationships/hyperlink" Target="http://www.cnrtl.fr/definition/anastomose" TargetMode="External"/><Relationship Id="rId101" Type="http://schemas.openxmlformats.org/officeDocument/2006/relationships/image" Target="media/image63.jpeg"/><Relationship Id="rId122" Type="http://schemas.openxmlformats.org/officeDocument/2006/relationships/image" Target="media/image79.jpeg"/><Relationship Id="rId143" Type="http://schemas.openxmlformats.org/officeDocument/2006/relationships/image" Target="media/image98.jpeg"/><Relationship Id="rId148" Type="http://schemas.openxmlformats.org/officeDocument/2006/relationships/image" Target="media/image103.jpeg"/><Relationship Id="rId164" Type="http://schemas.openxmlformats.org/officeDocument/2006/relationships/image" Target="media/image119.jpeg"/><Relationship Id="rId169" Type="http://schemas.openxmlformats.org/officeDocument/2006/relationships/image" Target="media/image124.jpeg"/><Relationship Id="rId185"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35.jpeg"/><Relationship Id="rId210" Type="http://schemas.openxmlformats.org/officeDocument/2006/relationships/image" Target="media/image165.jpeg"/><Relationship Id="rId215" Type="http://schemas.openxmlformats.org/officeDocument/2006/relationships/image" Target="media/image169.jpeg"/><Relationship Id="rId236" Type="http://schemas.openxmlformats.org/officeDocument/2006/relationships/image" Target="media/image189.jpeg"/><Relationship Id="rId257" Type="http://schemas.openxmlformats.org/officeDocument/2006/relationships/image" Target="media/image210.jpeg"/><Relationship Id="rId278" Type="http://schemas.openxmlformats.org/officeDocument/2006/relationships/image" Target="media/image230.jpeg"/><Relationship Id="rId26" Type="http://schemas.openxmlformats.org/officeDocument/2006/relationships/image" Target="media/image9.png"/><Relationship Id="rId231" Type="http://schemas.openxmlformats.org/officeDocument/2006/relationships/image" Target="media/image184.jpeg"/><Relationship Id="rId252" Type="http://schemas.openxmlformats.org/officeDocument/2006/relationships/image" Target="media/image205.jpeg"/><Relationship Id="rId273" Type="http://schemas.openxmlformats.org/officeDocument/2006/relationships/image" Target="media/image225.jpeg"/><Relationship Id="rId294" Type="http://schemas.openxmlformats.org/officeDocument/2006/relationships/image" Target="media/image244.jpeg"/><Relationship Id="rId308" Type="http://schemas.openxmlformats.org/officeDocument/2006/relationships/image" Target="media/image258.jpeg"/><Relationship Id="rId47" Type="http://schemas.openxmlformats.org/officeDocument/2006/relationships/image" Target="media/image24.jpeg"/><Relationship Id="rId68" Type="http://schemas.openxmlformats.org/officeDocument/2006/relationships/image" Target="media/image38.jpeg"/><Relationship Id="rId89" Type="http://schemas.openxmlformats.org/officeDocument/2006/relationships/image" Target="media/image52.png"/><Relationship Id="rId112" Type="http://schemas.openxmlformats.org/officeDocument/2006/relationships/image" Target="media/image74.jpeg"/><Relationship Id="rId133" Type="http://schemas.openxmlformats.org/officeDocument/2006/relationships/image" Target="media/image88.jpeg"/><Relationship Id="rId154" Type="http://schemas.openxmlformats.org/officeDocument/2006/relationships/image" Target="media/image109.jpeg"/><Relationship Id="rId175" Type="http://schemas.openxmlformats.org/officeDocument/2006/relationships/image" Target="media/image130.jpeg"/><Relationship Id="rId196" Type="http://schemas.openxmlformats.org/officeDocument/2006/relationships/image" Target="media/image151.jpeg"/><Relationship Id="rId200" Type="http://schemas.openxmlformats.org/officeDocument/2006/relationships/image" Target="media/image155.jpeg"/><Relationship Id="rId16" Type="http://schemas.openxmlformats.org/officeDocument/2006/relationships/hyperlink" Target="http://www.cnrtl.fr/definition/collapsus" TargetMode="External"/><Relationship Id="rId221" Type="http://schemas.openxmlformats.org/officeDocument/2006/relationships/image" Target="media/image174.jpeg"/><Relationship Id="rId242" Type="http://schemas.openxmlformats.org/officeDocument/2006/relationships/image" Target="media/image195.jpeg"/><Relationship Id="rId263" Type="http://schemas.openxmlformats.org/officeDocument/2006/relationships/image" Target="media/image216.png"/><Relationship Id="rId284" Type="http://schemas.openxmlformats.org/officeDocument/2006/relationships/hyperlink" Target="http://fr.wikipedia.org/wiki/Endoderme" TargetMode="External"/><Relationship Id="rId37" Type="http://schemas.openxmlformats.org/officeDocument/2006/relationships/image" Target="media/image15.jpeg"/><Relationship Id="rId58" Type="http://schemas.openxmlformats.org/officeDocument/2006/relationships/hyperlink" Target="http://etext.virginia.edu/chinese/shijing/AnoShih.html" TargetMode="External"/><Relationship Id="rId79" Type="http://schemas.openxmlformats.org/officeDocument/2006/relationships/image" Target="media/image44.jpeg"/><Relationship Id="rId102" Type="http://schemas.openxmlformats.org/officeDocument/2006/relationships/image" Target="media/image64.jpeg"/><Relationship Id="rId123" Type="http://schemas.openxmlformats.org/officeDocument/2006/relationships/image" Target="media/image80.jpeg"/><Relationship Id="rId144" Type="http://schemas.openxmlformats.org/officeDocument/2006/relationships/image" Target="media/image99.jpeg"/><Relationship Id="rId90" Type="http://schemas.openxmlformats.org/officeDocument/2006/relationships/image" Target="media/image53.jpeg"/><Relationship Id="rId165" Type="http://schemas.openxmlformats.org/officeDocument/2006/relationships/image" Target="media/image120.jpeg"/><Relationship Id="rId186" Type="http://schemas.openxmlformats.org/officeDocument/2006/relationships/image" Target="media/image141.jpeg"/><Relationship Id="rId211" Type="http://schemas.openxmlformats.org/officeDocument/2006/relationships/image" Target="media/image166.jpeg"/><Relationship Id="rId232" Type="http://schemas.openxmlformats.org/officeDocument/2006/relationships/image" Target="media/image185.jpeg"/><Relationship Id="rId253" Type="http://schemas.openxmlformats.org/officeDocument/2006/relationships/image" Target="media/image206.jpeg"/><Relationship Id="rId274" Type="http://schemas.openxmlformats.org/officeDocument/2006/relationships/image" Target="media/image226.jpeg"/><Relationship Id="rId295" Type="http://schemas.openxmlformats.org/officeDocument/2006/relationships/image" Target="media/image245.jpeg"/><Relationship Id="rId309" Type="http://schemas.openxmlformats.org/officeDocument/2006/relationships/image" Target="media/image259.png"/><Relationship Id="rId27" Type="http://schemas.openxmlformats.org/officeDocument/2006/relationships/hyperlink" Target="http://fr.wikipedia.org/wiki/Dame_de_Brassempouy" TargetMode="External"/><Relationship Id="rId48" Type="http://schemas.openxmlformats.org/officeDocument/2006/relationships/image" Target="media/image25.jpeg"/><Relationship Id="rId69" Type="http://schemas.openxmlformats.org/officeDocument/2006/relationships/image" Target="media/image39.jpeg"/><Relationship Id="rId113" Type="http://schemas.openxmlformats.org/officeDocument/2006/relationships/image" Target="media/image75.jpeg"/><Relationship Id="rId134" Type="http://schemas.openxmlformats.org/officeDocument/2006/relationships/image" Target="media/image89.jpeg"/><Relationship Id="rId80" Type="http://schemas.openxmlformats.org/officeDocument/2006/relationships/image" Target="media/image45.jpeg"/><Relationship Id="rId155" Type="http://schemas.openxmlformats.org/officeDocument/2006/relationships/image" Target="media/image110.jpeg"/><Relationship Id="rId176" Type="http://schemas.openxmlformats.org/officeDocument/2006/relationships/image" Target="media/image131.jpeg"/><Relationship Id="rId197" Type="http://schemas.openxmlformats.org/officeDocument/2006/relationships/image" Target="media/image152.jpeg"/><Relationship Id="rId201" Type="http://schemas.openxmlformats.org/officeDocument/2006/relationships/image" Target="media/image156.jpeg"/><Relationship Id="rId222" Type="http://schemas.openxmlformats.org/officeDocument/2006/relationships/image" Target="media/image175.jpeg"/><Relationship Id="rId243" Type="http://schemas.openxmlformats.org/officeDocument/2006/relationships/image" Target="media/image196.jpeg"/><Relationship Id="rId264" Type="http://schemas.openxmlformats.org/officeDocument/2006/relationships/oleObject" Target="embeddings/oleObject5.bin"/><Relationship Id="rId285" Type="http://schemas.openxmlformats.org/officeDocument/2006/relationships/image" Target="media/image236.jpeg"/><Relationship Id="rId17" Type="http://schemas.openxmlformats.org/officeDocument/2006/relationships/hyperlink" Target="http://un2sg4.unige.ch/athena/descartes/desc_med.html" TargetMode="External"/><Relationship Id="rId38" Type="http://schemas.openxmlformats.org/officeDocument/2006/relationships/image" Target="media/image16.jpeg"/><Relationship Id="rId59" Type="http://schemas.openxmlformats.org/officeDocument/2006/relationships/hyperlink" Target="http://classiques.uqac.ca/classiques/wieger_leon/wieger_leon.html" TargetMode="External"/><Relationship Id="rId103" Type="http://schemas.openxmlformats.org/officeDocument/2006/relationships/image" Target="media/image65.jpeg"/><Relationship Id="rId124" Type="http://schemas.openxmlformats.org/officeDocument/2006/relationships/image" Target="media/image81.jpeg"/><Relationship Id="rId310" Type="http://schemas.openxmlformats.org/officeDocument/2006/relationships/image" Target="media/image260.png"/><Relationship Id="rId70" Type="http://schemas.openxmlformats.org/officeDocument/2006/relationships/hyperlink" Target="http://www.itereva.pf/disciplines/philo/Enseignement%20de%20la%20philosophie/Bulletins/Bulletin3/rien.htm" TargetMode="External"/><Relationship Id="rId91" Type="http://schemas.openxmlformats.org/officeDocument/2006/relationships/image" Target="media/image54.jpeg"/><Relationship Id="rId145" Type="http://schemas.openxmlformats.org/officeDocument/2006/relationships/image" Target="media/image100.jpeg"/><Relationship Id="rId166" Type="http://schemas.openxmlformats.org/officeDocument/2006/relationships/image" Target="media/image121.png"/><Relationship Id="rId187" Type="http://schemas.openxmlformats.org/officeDocument/2006/relationships/image" Target="media/image142.jpeg"/><Relationship Id="rId1" Type="http://schemas.openxmlformats.org/officeDocument/2006/relationships/customXml" Target="../customXml/item1.xml"/><Relationship Id="rId212" Type="http://schemas.openxmlformats.org/officeDocument/2006/relationships/image" Target="media/image167.png"/><Relationship Id="rId233" Type="http://schemas.openxmlformats.org/officeDocument/2006/relationships/image" Target="media/image186.jpeg"/><Relationship Id="rId254" Type="http://schemas.openxmlformats.org/officeDocument/2006/relationships/image" Target="media/image207.jpeg"/><Relationship Id="rId28" Type="http://schemas.openxmlformats.org/officeDocument/2006/relationships/image" Target="media/image10.jpeg"/><Relationship Id="rId49" Type="http://schemas.openxmlformats.org/officeDocument/2006/relationships/image" Target="media/image26.jpeg"/><Relationship Id="rId114" Type="http://schemas.openxmlformats.org/officeDocument/2006/relationships/image" Target="media/image76.jpeg"/><Relationship Id="rId275" Type="http://schemas.openxmlformats.org/officeDocument/2006/relationships/image" Target="media/image227.jpeg"/><Relationship Id="rId296" Type="http://schemas.openxmlformats.org/officeDocument/2006/relationships/image" Target="media/image246.jpeg"/><Relationship Id="rId300" Type="http://schemas.openxmlformats.org/officeDocument/2006/relationships/image" Target="media/image250.jpeg"/><Relationship Id="rId60" Type="http://schemas.openxmlformats.org/officeDocument/2006/relationships/hyperlink" Target="http://classiques.uqac.ca/classiques/granet_marcel/granet_marcel.html" TargetMode="External"/><Relationship Id="rId81" Type="http://schemas.openxmlformats.org/officeDocument/2006/relationships/image" Target="media/image46.jpeg"/><Relationship Id="rId135" Type="http://schemas.openxmlformats.org/officeDocument/2006/relationships/image" Target="media/image90.jpeg"/><Relationship Id="rId156" Type="http://schemas.openxmlformats.org/officeDocument/2006/relationships/image" Target="media/image111.png"/><Relationship Id="rId177" Type="http://schemas.openxmlformats.org/officeDocument/2006/relationships/image" Target="media/image132.jpeg"/><Relationship Id="rId198" Type="http://schemas.openxmlformats.org/officeDocument/2006/relationships/image" Target="media/image153.jpeg"/><Relationship Id="rId202" Type="http://schemas.openxmlformats.org/officeDocument/2006/relationships/image" Target="media/image157.jpeg"/><Relationship Id="rId223" Type="http://schemas.openxmlformats.org/officeDocument/2006/relationships/image" Target="media/image176.jpeg"/><Relationship Id="rId244" Type="http://schemas.openxmlformats.org/officeDocument/2006/relationships/image" Target="media/image197.jpeg"/><Relationship Id="rId18" Type="http://schemas.openxmlformats.org/officeDocument/2006/relationships/hyperlink" Target="http://un2sg4.unige.ch/athena/descartes/desc_med.html" TargetMode="External"/><Relationship Id="rId39" Type="http://schemas.openxmlformats.org/officeDocument/2006/relationships/image" Target="media/image17.jpeg"/><Relationship Id="rId265" Type="http://schemas.openxmlformats.org/officeDocument/2006/relationships/image" Target="media/image217.jpeg"/><Relationship Id="rId286" Type="http://schemas.openxmlformats.org/officeDocument/2006/relationships/image" Target="media/image237.jpeg"/><Relationship Id="rId50" Type="http://schemas.openxmlformats.org/officeDocument/2006/relationships/image" Target="media/image27.jpeg"/><Relationship Id="rId104" Type="http://schemas.openxmlformats.org/officeDocument/2006/relationships/image" Target="media/image66.jpeg"/><Relationship Id="rId125" Type="http://schemas.openxmlformats.org/officeDocument/2006/relationships/hyperlink" Target="http://fr.wikipedia.org/wiki/Alg%C3%A8bre_de_Boole_(logique)" TargetMode="External"/><Relationship Id="rId146" Type="http://schemas.openxmlformats.org/officeDocument/2006/relationships/image" Target="media/image101.jpeg"/><Relationship Id="rId167" Type="http://schemas.openxmlformats.org/officeDocument/2006/relationships/image" Target="media/image122.jpeg"/><Relationship Id="rId188" Type="http://schemas.openxmlformats.org/officeDocument/2006/relationships/image" Target="media/image143.jpeg"/><Relationship Id="rId311" Type="http://schemas.openxmlformats.org/officeDocument/2006/relationships/image" Target="media/image261.png"/><Relationship Id="rId71" Type="http://schemas.openxmlformats.org/officeDocument/2006/relationships/hyperlink" Target="http://www.cnrtl.fr/lexicographie/absolu?" TargetMode="External"/><Relationship Id="rId92" Type="http://schemas.openxmlformats.org/officeDocument/2006/relationships/image" Target="media/image55.jpeg"/><Relationship Id="rId213" Type="http://schemas.openxmlformats.org/officeDocument/2006/relationships/oleObject" Target="embeddings/oleObject4.bin"/><Relationship Id="rId234" Type="http://schemas.openxmlformats.org/officeDocument/2006/relationships/image" Target="media/image187.jpeg"/><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image" Target="media/image208.jpeg"/><Relationship Id="rId276" Type="http://schemas.openxmlformats.org/officeDocument/2006/relationships/image" Target="media/image228.jpeg"/><Relationship Id="rId297" Type="http://schemas.openxmlformats.org/officeDocument/2006/relationships/image" Target="media/image247.png"/><Relationship Id="rId40" Type="http://schemas.openxmlformats.org/officeDocument/2006/relationships/hyperlink" Target="http://en.wikipedia.org/wiki/William_Matthew_Flinders_Petrie" TargetMode="External"/><Relationship Id="rId115" Type="http://schemas.openxmlformats.org/officeDocument/2006/relationships/hyperlink" Target="http://classiques.uqac.ca/classiques/freud_sigmund/essais_de_psychanalyse/Essai_2_psy_collective/Freud_Psycho_collective.pdf" TargetMode="External"/><Relationship Id="rId136" Type="http://schemas.openxmlformats.org/officeDocument/2006/relationships/image" Target="media/image91.jpeg"/><Relationship Id="rId157" Type="http://schemas.openxmlformats.org/officeDocument/2006/relationships/image" Target="media/image112.jpeg"/><Relationship Id="rId178" Type="http://schemas.openxmlformats.org/officeDocument/2006/relationships/image" Target="media/image133.jpeg"/><Relationship Id="rId301" Type="http://schemas.openxmlformats.org/officeDocument/2006/relationships/image" Target="media/image251.jpeg"/></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lassiques/freud_sigmund/essais_de_psychanalyse/Essai_1_au_dela/Au_dela_principe_plaisir.pdf" TargetMode="External"/><Relationship Id="rId13" Type="http://schemas.openxmlformats.org/officeDocument/2006/relationships/hyperlink" Target="http://classiques.uqac.ca/classiques/Mill_john_stuart/systeme_logique/livre_1/systeme_de_logique_1.pdf" TargetMode="External"/><Relationship Id="rId18" Type="http://schemas.openxmlformats.org/officeDocument/2006/relationships/hyperlink" Target="http://www.textlog.de/freud-psychoanalyse-kurzer-abriss.html" TargetMode="External"/><Relationship Id="rId26" Type="http://schemas.openxmlformats.org/officeDocument/2006/relationships/hyperlink" Target="http://classiques.uqac.ca/classiques/Mill_john_stuart/systeme_logique/livre_2/systeme_de_logique_2.pdf" TargetMode="External"/><Relationship Id="rId3" Type="http://schemas.openxmlformats.org/officeDocument/2006/relationships/hyperlink" Target="http://docteurangelique.free.fr/livresformatweb/sommes/1sommetheologique1apars.htm" TargetMode="External"/><Relationship Id="rId21" Type="http://schemas.openxmlformats.org/officeDocument/2006/relationships/hyperlink" Target="http://gallica.bnf.fr/ark:/12148/bpt6k26745q.capture" TargetMode="External"/><Relationship Id="rId7" Type="http://schemas.openxmlformats.org/officeDocument/2006/relationships/hyperlink" Target="http://www.fh-augsburg.de/~harsch/gallica/Chronologie/20siecle/Apollinaire/apo_ma_0.html" TargetMode="External"/><Relationship Id="rId12" Type="http://schemas.openxmlformats.org/officeDocument/2006/relationships/hyperlink" Target="http://www.ecole-lacanienne.net/pastoutlacan50.php" TargetMode="External"/><Relationship Id="rId17" Type="http://schemas.openxmlformats.org/officeDocument/2006/relationships/hyperlink" Target="http://www.megapsy.com/Textes/Freud/biblio111.htm" TargetMode="External"/><Relationship Id="rId25" Type="http://schemas.openxmlformats.org/officeDocument/2006/relationships/hyperlink" Target="http://gallica.bnf.fr/Search?ArianeWireIndex=index&amp;p=1&amp;lang=FR&amp;q=+++++Leonhard++Euler+Lettres+%C3%A0+une+princesse" TargetMode="External"/><Relationship Id="rId2" Type="http://schemas.openxmlformats.org/officeDocument/2006/relationships/hyperlink" Target="http://fr.wikipedia.org/wiki/To_His_Coy_Mistress" TargetMode="External"/><Relationship Id="rId16" Type="http://schemas.openxmlformats.org/officeDocument/2006/relationships/hyperlink" Target="http://www.megapsy.com/Textes/Freud/biblio110.htm" TargetMode="External"/><Relationship Id="rId20" Type="http://schemas.openxmlformats.org/officeDocument/2006/relationships/hyperlink" Target="http://classiques.uqac.ca/classiques/Mill_john_stuart/systeme_logique/livre_2/systeme_de_logique_2.pdf" TargetMode="External"/><Relationship Id="rId29" Type="http://schemas.openxmlformats.org/officeDocument/2006/relationships/hyperlink" Target="http://www.laphilosophie.fr/ebook/Heidegger%20-%20%CAtre%20et%20temps%20(traduction%20Martineau).pdf" TargetMode="External"/><Relationship Id="rId1" Type="http://schemas.openxmlformats.org/officeDocument/2006/relationships/hyperlink" Target="http://docteurangelique.free.fr/livresformatweb/opuscules/27eternitemonde2008.htm" TargetMode="External"/><Relationship Id="rId6" Type="http://schemas.openxmlformats.org/officeDocument/2006/relationships/hyperlink" Target="http://bcs.fltr.ucl.ac.be/META/01.htm" TargetMode="External"/><Relationship Id="rId11" Type="http://schemas.openxmlformats.org/officeDocument/2006/relationships/hyperlink" Target="http://classiques.uqac.ca/classiques/freud_sigmund/essais_de_psychanalyse/Essai_2_psy_collective/Freud_Psycho_collective.pdf" TargetMode="External"/><Relationship Id="rId24" Type="http://schemas.openxmlformats.org/officeDocument/2006/relationships/hyperlink" Target="http://remacle.org/bloodwolf/philosophes/Lucrece/livre4.htm" TargetMode="External"/><Relationship Id="rId32" Type="http://schemas.openxmlformats.org/officeDocument/2006/relationships/hyperlink" Target="http://remacle.org/bloodwolf/philosophes/parmenide/natura.htm" TargetMode="External"/><Relationship Id="rId5" Type="http://schemas.openxmlformats.org/officeDocument/2006/relationships/hyperlink" Target="http://fr.wikipedia.org/wiki/Anselme_de_Canterbury" TargetMode="External"/><Relationship Id="rId15" Type="http://schemas.openxmlformats.org/officeDocument/2006/relationships/hyperlink" Target="http://www.megapsy.com/Textes/Freud/biblio109.htm" TargetMode="External"/><Relationship Id="rId23" Type="http://schemas.openxmlformats.org/officeDocument/2006/relationships/hyperlink" Target="http://www.toutmoliere.net/oeuvres/pdf/misanthrope.pdf" TargetMode="External"/><Relationship Id="rId28" Type="http://schemas.openxmlformats.org/officeDocument/2006/relationships/hyperlink" Target="http://www.ebooksgratuits.com/pdf/jarry_ubu_roi.pdf" TargetMode="External"/><Relationship Id="rId10" Type="http://schemas.openxmlformats.org/officeDocument/2006/relationships/hyperlink" Target="http://www.lacanchine.com/L_Seminaire_Sizaret61.html" TargetMode="External"/><Relationship Id="rId19" Type="http://schemas.openxmlformats.org/officeDocument/2006/relationships/hyperlink" Target="http://www.khristophoros.net/verneinung.html" TargetMode="External"/><Relationship Id="rId31" Type="http://schemas.openxmlformats.org/officeDocument/2006/relationships/hyperlink" Target="http://staferla.free.fr/Mythe/Mythe.htm" TargetMode="External"/><Relationship Id="rId4" Type="http://schemas.openxmlformats.org/officeDocument/2006/relationships/hyperlink" Target="http://www.laphilosophie.fr/ebook/Heidegger%20-%20%CAtre%20et%20temps%20(traduction%20Martineau).pdf" TargetMode="External"/><Relationship Id="rId9" Type="http://schemas.openxmlformats.org/officeDocument/2006/relationships/hyperlink" Target="http://www.textlog.de/sigmund-freud-jenseits-des-lustprinzips.html" TargetMode="External"/><Relationship Id="rId14" Type="http://schemas.openxmlformats.org/officeDocument/2006/relationships/hyperlink" Target="http://remacle.org/bloodwolf/philosophes/Aristote/analyt12.htm" TargetMode="External"/><Relationship Id="rId22" Type="http://schemas.openxmlformats.org/officeDocument/2006/relationships/hyperlink" Target="http://www.abbaye-saint-benoit.ch/saints/augustin/confessions/livre1.htm" TargetMode="External"/><Relationship Id="rId27" Type="http://schemas.openxmlformats.org/officeDocument/2006/relationships/hyperlink" Target="http://gallica.bnf.fr/ark:/12148/bpt6k87608q" TargetMode="External"/><Relationship Id="rId30" Type="http://schemas.openxmlformats.org/officeDocument/2006/relationships/hyperlink" Target="http://fr.wikipedia.org/wiki/Abu_Mansur_Al_Hallaj"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D4DC6-5654-4EE6-9315-81E03C79C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2198</TotalTime>
  <Pages>608</Pages>
  <Words>156409</Words>
  <Characters>860252</Characters>
  <Application>Microsoft Office Word</Application>
  <DocSecurity>0</DocSecurity>
  <Lines>7168</Lines>
  <Paragraphs>2029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1014632</CharactersWithSpaces>
  <SharedDoc>false</SharedDoc>
  <HLinks>
    <vt:vector size="1206" baseType="variant">
      <vt:variant>
        <vt:i4>7602279</vt:i4>
      </vt:variant>
      <vt:variant>
        <vt:i4>607</vt:i4>
      </vt:variant>
      <vt:variant>
        <vt:i4>0</vt:i4>
      </vt:variant>
      <vt:variant>
        <vt:i4>5</vt:i4>
      </vt:variant>
      <vt:variant>
        <vt:lpwstr/>
      </vt:variant>
      <vt:variant>
        <vt:lpwstr>Tabledesseances</vt:lpwstr>
      </vt:variant>
      <vt:variant>
        <vt:i4>851990</vt:i4>
      </vt:variant>
      <vt:variant>
        <vt:i4>605</vt:i4>
      </vt:variant>
      <vt:variant>
        <vt:i4>0</vt:i4>
      </vt:variant>
      <vt:variant>
        <vt:i4>5</vt:i4>
      </vt:variant>
      <vt:variant>
        <vt:lpwstr/>
      </vt:variant>
      <vt:variant>
        <vt:lpwstr>table</vt:lpwstr>
      </vt:variant>
      <vt:variant>
        <vt:i4>851990</vt:i4>
      </vt:variant>
      <vt:variant>
        <vt:i4>603</vt:i4>
      </vt:variant>
      <vt:variant>
        <vt:i4>0</vt:i4>
      </vt:variant>
      <vt:variant>
        <vt:i4>5</vt:i4>
      </vt:variant>
      <vt:variant>
        <vt:lpwstr/>
      </vt:variant>
      <vt:variant>
        <vt:lpwstr>table</vt:lpwstr>
      </vt:variant>
      <vt:variant>
        <vt:i4>7602279</vt:i4>
      </vt:variant>
      <vt:variant>
        <vt:i4>598</vt:i4>
      </vt:variant>
      <vt:variant>
        <vt:i4>0</vt:i4>
      </vt:variant>
      <vt:variant>
        <vt:i4>5</vt:i4>
      </vt:variant>
      <vt:variant>
        <vt:lpwstr/>
      </vt:variant>
      <vt:variant>
        <vt:lpwstr>Tabledesseances</vt:lpwstr>
      </vt:variant>
      <vt:variant>
        <vt:i4>851990</vt:i4>
      </vt:variant>
      <vt:variant>
        <vt:i4>596</vt:i4>
      </vt:variant>
      <vt:variant>
        <vt:i4>0</vt:i4>
      </vt:variant>
      <vt:variant>
        <vt:i4>5</vt:i4>
      </vt:variant>
      <vt:variant>
        <vt:lpwstr/>
      </vt:variant>
      <vt:variant>
        <vt:lpwstr>table</vt:lpwstr>
      </vt:variant>
      <vt:variant>
        <vt:i4>851990</vt:i4>
      </vt:variant>
      <vt:variant>
        <vt:i4>594</vt:i4>
      </vt:variant>
      <vt:variant>
        <vt:i4>0</vt:i4>
      </vt:variant>
      <vt:variant>
        <vt:i4>5</vt:i4>
      </vt:variant>
      <vt:variant>
        <vt:lpwstr/>
      </vt:variant>
      <vt:variant>
        <vt:lpwstr>table</vt:lpwstr>
      </vt:variant>
      <vt:variant>
        <vt:i4>65642</vt:i4>
      </vt:variant>
      <vt:variant>
        <vt:i4>591</vt:i4>
      </vt:variant>
      <vt:variant>
        <vt:i4>0</vt:i4>
      </vt:variant>
      <vt:variant>
        <vt:i4>5</vt:i4>
      </vt:variant>
      <vt:variant>
        <vt:lpwstr>http://fr.wikipedia.org/wiki/Louis_Massignon</vt:lpwstr>
      </vt:variant>
      <vt:variant>
        <vt:lpwstr/>
      </vt:variant>
      <vt:variant>
        <vt:i4>7602279</vt:i4>
      </vt:variant>
      <vt:variant>
        <vt:i4>586</vt:i4>
      </vt:variant>
      <vt:variant>
        <vt:i4>0</vt:i4>
      </vt:variant>
      <vt:variant>
        <vt:i4>5</vt:i4>
      </vt:variant>
      <vt:variant>
        <vt:lpwstr/>
      </vt:variant>
      <vt:variant>
        <vt:lpwstr>Tabledesseances</vt:lpwstr>
      </vt:variant>
      <vt:variant>
        <vt:i4>851990</vt:i4>
      </vt:variant>
      <vt:variant>
        <vt:i4>584</vt:i4>
      </vt:variant>
      <vt:variant>
        <vt:i4>0</vt:i4>
      </vt:variant>
      <vt:variant>
        <vt:i4>5</vt:i4>
      </vt:variant>
      <vt:variant>
        <vt:lpwstr/>
      </vt:variant>
      <vt:variant>
        <vt:lpwstr>table</vt:lpwstr>
      </vt:variant>
      <vt:variant>
        <vt:i4>851990</vt:i4>
      </vt:variant>
      <vt:variant>
        <vt:i4>582</vt:i4>
      </vt:variant>
      <vt:variant>
        <vt:i4>0</vt:i4>
      </vt:variant>
      <vt:variant>
        <vt:i4>5</vt:i4>
      </vt:variant>
      <vt:variant>
        <vt:lpwstr/>
      </vt:variant>
      <vt:variant>
        <vt:lpwstr>table</vt:lpwstr>
      </vt:variant>
      <vt:variant>
        <vt:i4>7602279</vt:i4>
      </vt:variant>
      <vt:variant>
        <vt:i4>578</vt:i4>
      </vt:variant>
      <vt:variant>
        <vt:i4>0</vt:i4>
      </vt:variant>
      <vt:variant>
        <vt:i4>5</vt:i4>
      </vt:variant>
      <vt:variant>
        <vt:lpwstr/>
      </vt:variant>
      <vt:variant>
        <vt:lpwstr>Tabledesseances</vt:lpwstr>
      </vt:variant>
      <vt:variant>
        <vt:i4>851990</vt:i4>
      </vt:variant>
      <vt:variant>
        <vt:i4>576</vt:i4>
      </vt:variant>
      <vt:variant>
        <vt:i4>0</vt:i4>
      </vt:variant>
      <vt:variant>
        <vt:i4>5</vt:i4>
      </vt:variant>
      <vt:variant>
        <vt:lpwstr/>
      </vt:variant>
      <vt:variant>
        <vt:lpwstr>table</vt:lpwstr>
      </vt:variant>
      <vt:variant>
        <vt:i4>7602279</vt:i4>
      </vt:variant>
      <vt:variant>
        <vt:i4>571</vt:i4>
      </vt:variant>
      <vt:variant>
        <vt:i4>0</vt:i4>
      </vt:variant>
      <vt:variant>
        <vt:i4>5</vt:i4>
      </vt:variant>
      <vt:variant>
        <vt:lpwstr/>
      </vt:variant>
      <vt:variant>
        <vt:lpwstr>Tabledesseances</vt:lpwstr>
      </vt:variant>
      <vt:variant>
        <vt:i4>851990</vt:i4>
      </vt:variant>
      <vt:variant>
        <vt:i4>569</vt:i4>
      </vt:variant>
      <vt:variant>
        <vt:i4>0</vt:i4>
      </vt:variant>
      <vt:variant>
        <vt:i4>5</vt:i4>
      </vt:variant>
      <vt:variant>
        <vt:lpwstr/>
      </vt:variant>
      <vt:variant>
        <vt:lpwstr>table</vt:lpwstr>
      </vt:variant>
      <vt:variant>
        <vt:i4>851990</vt:i4>
      </vt:variant>
      <vt:variant>
        <vt:i4>567</vt:i4>
      </vt:variant>
      <vt:variant>
        <vt:i4>0</vt:i4>
      </vt:variant>
      <vt:variant>
        <vt:i4>5</vt:i4>
      </vt:variant>
      <vt:variant>
        <vt:lpwstr/>
      </vt:variant>
      <vt:variant>
        <vt:lpwstr>table</vt:lpwstr>
      </vt:variant>
      <vt:variant>
        <vt:i4>7602279</vt:i4>
      </vt:variant>
      <vt:variant>
        <vt:i4>559</vt:i4>
      </vt:variant>
      <vt:variant>
        <vt:i4>0</vt:i4>
      </vt:variant>
      <vt:variant>
        <vt:i4>5</vt:i4>
      </vt:variant>
      <vt:variant>
        <vt:lpwstr/>
      </vt:variant>
      <vt:variant>
        <vt:lpwstr>Tabledesseances</vt:lpwstr>
      </vt:variant>
      <vt:variant>
        <vt:i4>851990</vt:i4>
      </vt:variant>
      <vt:variant>
        <vt:i4>557</vt:i4>
      </vt:variant>
      <vt:variant>
        <vt:i4>0</vt:i4>
      </vt:variant>
      <vt:variant>
        <vt:i4>5</vt:i4>
      </vt:variant>
      <vt:variant>
        <vt:lpwstr/>
      </vt:variant>
      <vt:variant>
        <vt:lpwstr>table</vt:lpwstr>
      </vt:variant>
      <vt:variant>
        <vt:i4>851990</vt:i4>
      </vt:variant>
      <vt:variant>
        <vt:i4>555</vt:i4>
      </vt:variant>
      <vt:variant>
        <vt:i4>0</vt:i4>
      </vt:variant>
      <vt:variant>
        <vt:i4>5</vt:i4>
      </vt:variant>
      <vt:variant>
        <vt:lpwstr/>
      </vt:variant>
      <vt:variant>
        <vt:lpwstr>table</vt:lpwstr>
      </vt:variant>
      <vt:variant>
        <vt:i4>7602279</vt:i4>
      </vt:variant>
      <vt:variant>
        <vt:i4>551</vt:i4>
      </vt:variant>
      <vt:variant>
        <vt:i4>0</vt:i4>
      </vt:variant>
      <vt:variant>
        <vt:i4>5</vt:i4>
      </vt:variant>
      <vt:variant>
        <vt:lpwstr/>
      </vt:variant>
      <vt:variant>
        <vt:lpwstr>Tabledesseances</vt:lpwstr>
      </vt:variant>
      <vt:variant>
        <vt:i4>851990</vt:i4>
      </vt:variant>
      <vt:variant>
        <vt:i4>549</vt:i4>
      </vt:variant>
      <vt:variant>
        <vt:i4>0</vt:i4>
      </vt:variant>
      <vt:variant>
        <vt:i4>5</vt:i4>
      </vt:variant>
      <vt:variant>
        <vt:lpwstr/>
      </vt:variant>
      <vt:variant>
        <vt:lpwstr>table</vt:lpwstr>
      </vt:variant>
      <vt:variant>
        <vt:i4>2555973</vt:i4>
      </vt:variant>
      <vt:variant>
        <vt:i4>546</vt:i4>
      </vt:variant>
      <vt:variant>
        <vt:i4>0</vt:i4>
      </vt:variant>
      <vt:variant>
        <vt:i4>5</vt:i4>
      </vt:variant>
      <vt:variant>
        <vt:lpwstr>http://fr.wikipedia.org/wiki/Espace_polonais</vt:lpwstr>
      </vt:variant>
      <vt:variant>
        <vt:lpwstr/>
      </vt:variant>
      <vt:variant>
        <vt:i4>7602279</vt:i4>
      </vt:variant>
      <vt:variant>
        <vt:i4>538</vt:i4>
      </vt:variant>
      <vt:variant>
        <vt:i4>0</vt:i4>
      </vt:variant>
      <vt:variant>
        <vt:i4>5</vt:i4>
      </vt:variant>
      <vt:variant>
        <vt:lpwstr/>
      </vt:variant>
      <vt:variant>
        <vt:lpwstr>Tabledesseances</vt:lpwstr>
      </vt:variant>
      <vt:variant>
        <vt:i4>851990</vt:i4>
      </vt:variant>
      <vt:variant>
        <vt:i4>536</vt:i4>
      </vt:variant>
      <vt:variant>
        <vt:i4>0</vt:i4>
      </vt:variant>
      <vt:variant>
        <vt:i4>5</vt:i4>
      </vt:variant>
      <vt:variant>
        <vt:lpwstr/>
      </vt:variant>
      <vt:variant>
        <vt:lpwstr>table</vt:lpwstr>
      </vt:variant>
      <vt:variant>
        <vt:i4>851990</vt:i4>
      </vt:variant>
      <vt:variant>
        <vt:i4>534</vt:i4>
      </vt:variant>
      <vt:variant>
        <vt:i4>0</vt:i4>
      </vt:variant>
      <vt:variant>
        <vt:i4>5</vt:i4>
      </vt:variant>
      <vt:variant>
        <vt:lpwstr/>
      </vt:variant>
      <vt:variant>
        <vt:lpwstr>table</vt:lpwstr>
      </vt:variant>
      <vt:variant>
        <vt:i4>7602279</vt:i4>
      </vt:variant>
      <vt:variant>
        <vt:i4>530</vt:i4>
      </vt:variant>
      <vt:variant>
        <vt:i4>0</vt:i4>
      </vt:variant>
      <vt:variant>
        <vt:i4>5</vt:i4>
      </vt:variant>
      <vt:variant>
        <vt:lpwstr/>
      </vt:variant>
      <vt:variant>
        <vt:lpwstr>Tabledesseances</vt:lpwstr>
      </vt:variant>
      <vt:variant>
        <vt:i4>851990</vt:i4>
      </vt:variant>
      <vt:variant>
        <vt:i4>528</vt:i4>
      </vt:variant>
      <vt:variant>
        <vt:i4>0</vt:i4>
      </vt:variant>
      <vt:variant>
        <vt:i4>5</vt:i4>
      </vt:variant>
      <vt:variant>
        <vt:lpwstr/>
      </vt:variant>
      <vt:variant>
        <vt:lpwstr>table</vt:lpwstr>
      </vt:variant>
      <vt:variant>
        <vt:i4>524355</vt:i4>
      </vt:variant>
      <vt:variant>
        <vt:i4>522</vt:i4>
      </vt:variant>
      <vt:variant>
        <vt:i4>0</vt:i4>
      </vt:variant>
      <vt:variant>
        <vt:i4>5</vt:i4>
      </vt:variant>
      <vt:variant>
        <vt:lpwstr>http://www.lofs.ucl.ac.be/log/perso/Crabbe/textes/syllogismes.pdf</vt:lpwstr>
      </vt:variant>
      <vt:variant>
        <vt:lpwstr/>
      </vt:variant>
      <vt:variant>
        <vt:i4>7602279</vt:i4>
      </vt:variant>
      <vt:variant>
        <vt:i4>517</vt:i4>
      </vt:variant>
      <vt:variant>
        <vt:i4>0</vt:i4>
      </vt:variant>
      <vt:variant>
        <vt:i4>5</vt:i4>
      </vt:variant>
      <vt:variant>
        <vt:lpwstr/>
      </vt:variant>
      <vt:variant>
        <vt:lpwstr>Tabledesseances</vt:lpwstr>
      </vt:variant>
      <vt:variant>
        <vt:i4>851990</vt:i4>
      </vt:variant>
      <vt:variant>
        <vt:i4>515</vt:i4>
      </vt:variant>
      <vt:variant>
        <vt:i4>0</vt:i4>
      </vt:variant>
      <vt:variant>
        <vt:i4>5</vt:i4>
      </vt:variant>
      <vt:variant>
        <vt:lpwstr/>
      </vt:variant>
      <vt:variant>
        <vt:lpwstr>table</vt:lpwstr>
      </vt:variant>
      <vt:variant>
        <vt:i4>851990</vt:i4>
      </vt:variant>
      <vt:variant>
        <vt:i4>513</vt:i4>
      </vt:variant>
      <vt:variant>
        <vt:i4>0</vt:i4>
      </vt:variant>
      <vt:variant>
        <vt:i4>5</vt:i4>
      </vt:variant>
      <vt:variant>
        <vt:lpwstr/>
      </vt:variant>
      <vt:variant>
        <vt:lpwstr>table</vt:lpwstr>
      </vt:variant>
      <vt:variant>
        <vt:i4>7602279</vt:i4>
      </vt:variant>
      <vt:variant>
        <vt:i4>509</vt:i4>
      </vt:variant>
      <vt:variant>
        <vt:i4>0</vt:i4>
      </vt:variant>
      <vt:variant>
        <vt:i4>5</vt:i4>
      </vt:variant>
      <vt:variant>
        <vt:lpwstr/>
      </vt:variant>
      <vt:variant>
        <vt:lpwstr>Tabledesseances</vt:lpwstr>
      </vt:variant>
      <vt:variant>
        <vt:i4>851990</vt:i4>
      </vt:variant>
      <vt:variant>
        <vt:i4>507</vt:i4>
      </vt:variant>
      <vt:variant>
        <vt:i4>0</vt:i4>
      </vt:variant>
      <vt:variant>
        <vt:i4>5</vt:i4>
      </vt:variant>
      <vt:variant>
        <vt:lpwstr/>
      </vt:variant>
      <vt:variant>
        <vt:lpwstr>table</vt:lpwstr>
      </vt:variant>
      <vt:variant>
        <vt:i4>7602279</vt:i4>
      </vt:variant>
      <vt:variant>
        <vt:i4>499</vt:i4>
      </vt:variant>
      <vt:variant>
        <vt:i4>0</vt:i4>
      </vt:variant>
      <vt:variant>
        <vt:i4>5</vt:i4>
      </vt:variant>
      <vt:variant>
        <vt:lpwstr/>
      </vt:variant>
      <vt:variant>
        <vt:lpwstr>Tabledesseances</vt:lpwstr>
      </vt:variant>
      <vt:variant>
        <vt:i4>851990</vt:i4>
      </vt:variant>
      <vt:variant>
        <vt:i4>497</vt:i4>
      </vt:variant>
      <vt:variant>
        <vt:i4>0</vt:i4>
      </vt:variant>
      <vt:variant>
        <vt:i4>5</vt:i4>
      </vt:variant>
      <vt:variant>
        <vt:lpwstr/>
      </vt:variant>
      <vt:variant>
        <vt:lpwstr>table</vt:lpwstr>
      </vt:variant>
      <vt:variant>
        <vt:i4>851990</vt:i4>
      </vt:variant>
      <vt:variant>
        <vt:i4>495</vt:i4>
      </vt:variant>
      <vt:variant>
        <vt:i4>0</vt:i4>
      </vt:variant>
      <vt:variant>
        <vt:i4>5</vt:i4>
      </vt:variant>
      <vt:variant>
        <vt:lpwstr/>
      </vt:variant>
      <vt:variant>
        <vt:lpwstr>table</vt:lpwstr>
      </vt:variant>
      <vt:variant>
        <vt:i4>7602279</vt:i4>
      </vt:variant>
      <vt:variant>
        <vt:i4>491</vt:i4>
      </vt:variant>
      <vt:variant>
        <vt:i4>0</vt:i4>
      </vt:variant>
      <vt:variant>
        <vt:i4>5</vt:i4>
      </vt:variant>
      <vt:variant>
        <vt:lpwstr/>
      </vt:variant>
      <vt:variant>
        <vt:lpwstr>Tabledesseances</vt:lpwstr>
      </vt:variant>
      <vt:variant>
        <vt:i4>851990</vt:i4>
      </vt:variant>
      <vt:variant>
        <vt:i4>489</vt:i4>
      </vt:variant>
      <vt:variant>
        <vt:i4>0</vt:i4>
      </vt:variant>
      <vt:variant>
        <vt:i4>5</vt:i4>
      </vt:variant>
      <vt:variant>
        <vt:lpwstr/>
      </vt:variant>
      <vt:variant>
        <vt:lpwstr>table</vt:lpwstr>
      </vt:variant>
      <vt:variant>
        <vt:i4>7602279</vt:i4>
      </vt:variant>
      <vt:variant>
        <vt:i4>481</vt:i4>
      </vt:variant>
      <vt:variant>
        <vt:i4>0</vt:i4>
      </vt:variant>
      <vt:variant>
        <vt:i4>5</vt:i4>
      </vt:variant>
      <vt:variant>
        <vt:lpwstr/>
      </vt:variant>
      <vt:variant>
        <vt:lpwstr>Tabledesseances</vt:lpwstr>
      </vt:variant>
      <vt:variant>
        <vt:i4>851990</vt:i4>
      </vt:variant>
      <vt:variant>
        <vt:i4>479</vt:i4>
      </vt:variant>
      <vt:variant>
        <vt:i4>0</vt:i4>
      </vt:variant>
      <vt:variant>
        <vt:i4>5</vt:i4>
      </vt:variant>
      <vt:variant>
        <vt:lpwstr/>
      </vt:variant>
      <vt:variant>
        <vt:lpwstr>table</vt:lpwstr>
      </vt:variant>
      <vt:variant>
        <vt:i4>851990</vt:i4>
      </vt:variant>
      <vt:variant>
        <vt:i4>477</vt:i4>
      </vt:variant>
      <vt:variant>
        <vt:i4>0</vt:i4>
      </vt:variant>
      <vt:variant>
        <vt:i4>5</vt:i4>
      </vt:variant>
      <vt:variant>
        <vt:lpwstr/>
      </vt:variant>
      <vt:variant>
        <vt:lpwstr>table</vt:lpwstr>
      </vt:variant>
      <vt:variant>
        <vt:i4>7602279</vt:i4>
      </vt:variant>
      <vt:variant>
        <vt:i4>473</vt:i4>
      </vt:variant>
      <vt:variant>
        <vt:i4>0</vt:i4>
      </vt:variant>
      <vt:variant>
        <vt:i4>5</vt:i4>
      </vt:variant>
      <vt:variant>
        <vt:lpwstr/>
      </vt:variant>
      <vt:variant>
        <vt:lpwstr>Tabledesseances</vt:lpwstr>
      </vt:variant>
      <vt:variant>
        <vt:i4>851990</vt:i4>
      </vt:variant>
      <vt:variant>
        <vt:i4>471</vt:i4>
      </vt:variant>
      <vt:variant>
        <vt:i4>0</vt:i4>
      </vt:variant>
      <vt:variant>
        <vt:i4>5</vt:i4>
      </vt:variant>
      <vt:variant>
        <vt:lpwstr/>
      </vt:variant>
      <vt:variant>
        <vt:lpwstr>table</vt:lpwstr>
      </vt:variant>
      <vt:variant>
        <vt:i4>5308420</vt:i4>
      </vt:variant>
      <vt:variant>
        <vt:i4>465</vt:i4>
      </vt:variant>
      <vt:variant>
        <vt:i4>0</vt:i4>
      </vt:variant>
      <vt:variant>
        <vt:i4>5</vt:i4>
      </vt:variant>
      <vt:variant>
        <vt:lpwstr/>
      </vt:variant>
      <vt:variant>
        <vt:lpwstr>mai02</vt:lpwstr>
      </vt:variant>
      <vt:variant>
        <vt:i4>5308420</vt:i4>
      </vt:variant>
      <vt:variant>
        <vt:i4>462</vt:i4>
      </vt:variant>
      <vt:variant>
        <vt:i4>0</vt:i4>
      </vt:variant>
      <vt:variant>
        <vt:i4>5</vt:i4>
      </vt:variant>
      <vt:variant>
        <vt:lpwstr/>
      </vt:variant>
      <vt:variant>
        <vt:lpwstr>mai02</vt:lpwstr>
      </vt:variant>
      <vt:variant>
        <vt:i4>5308420</vt:i4>
      </vt:variant>
      <vt:variant>
        <vt:i4>459</vt:i4>
      </vt:variant>
      <vt:variant>
        <vt:i4>0</vt:i4>
      </vt:variant>
      <vt:variant>
        <vt:i4>5</vt:i4>
      </vt:variant>
      <vt:variant>
        <vt:lpwstr/>
      </vt:variant>
      <vt:variant>
        <vt:lpwstr>mai02</vt:lpwstr>
      </vt:variant>
      <vt:variant>
        <vt:i4>3538992</vt:i4>
      </vt:variant>
      <vt:variant>
        <vt:i4>456</vt:i4>
      </vt:variant>
      <vt:variant>
        <vt:i4>0</vt:i4>
      </vt:variant>
      <vt:variant>
        <vt:i4>5</vt:i4>
      </vt:variant>
      <vt:variant>
        <vt:lpwstr/>
      </vt:variant>
      <vt:variant>
        <vt:lpwstr>lacanmai02</vt:lpwstr>
      </vt:variant>
      <vt:variant>
        <vt:i4>6094871</vt:i4>
      </vt:variant>
      <vt:variant>
        <vt:i4>453</vt:i4>
      </vt:variant>
      <vt:variant>
        <vt:i4>0</vt:i4>
      </vt:variant>
      <vt:variant>
        <vt:i4>5</vt:i4>
      </vt:variant>
      <vt:variant>
        <vt:lpwstr/>
      </vt:variant>
      <vt:variant>
        <vt:lpwstr>commentairesmai02</vt:lpwstr>
      </vt:variant>
      <vt:variant>
        <vt:i4>2687008</vt:i4>
      </vt:variant>
      <vt:variant>
        <vt:i4>450</vt:i4>
      </vt:variant>
      <vt:variant>
        <vt:i4>0</vt:i4>
      </vt:variant>
      <vt:variant>
        <vt:i4>5</vt:i4>
      </vt:variant>
      <vt:variant>
        <vt:lpwstr/>
      </vt:variant>
      <vt:variant>
        <vt:lpwstr>aulagniermai02</vt:lpwstr>
      </vt:variant>
      <vt:variant>
        <vt:i4>7602279</vt:i4>
      </vt:variant>
      <vt:variant>
        <vt:i4>445</vt:i4>
      </vt:variant>
      <vt:variant>
        <vt:i4>0</vt:i4>
      </vt:variant>
      <vt:variant>
        <vt:i4>5</vt:i4>
      </vt:variant>
      <vt:variant>
        <vt:lpwstr/>
      </vt:variant>
      <vt:variant>
        <vt:lpwstr>Tabledesseances</vt:lpwstr>
      </vt:variant>
      <vt:variant>
        <vt:i4>851990</vt:i4>
      </vt:variant>
      <vt:variant>
        <vt:i4>443</vt:i4>
      </vt:variant>
      <vt:variant>
        <vt:i4>0</vt:i4>
      </vt:variant>
      <vt:variant>
        <vt:i4>5</vt:i4>
      </vt:variant>
      <vt:variant>
        <vt:lpwstr/>
      </vt:variant>
      <vt:variant>
        <vt:lpwstr>table</vt:lpwstr>
      </vt:variant>
      <vt:variant>
        <vt:i4>851990</vt:i4>
      </vt:variant>
      <vt:variant>
        <vt:i4>441</vt:i4>
      </vt:variant>
      <vt:variant>
        <vt:i4>0</vt:i4>
      </vt:variant>
      <vt:variant>
        <vt:i4>5</vt:i4>
      </vt:variant>
      <vt:variant>
        <vt:lpwstr/>
      </vt:variant>
      <vt:variant>
        <vt:lpwstr>table</vt:lpwstr>
      </vt:variant>
      <vt:variant>
        <vt:i4>7602279</vt:i4>
      </vt:variant>
      <vt:variant>
        <vt:i4>436</vt:i4>
      </vt:variant>
      <vt:variant>
        <vt:i4>0</vt:i4>
      </vt:variant>
      <vt:variant>
        <vt:i4>5</vt:i4>
      </vt:variant>
      <vt:variant>
        <vt:lpwstr/>
      </vt:variant>
      <vt:variant>
        <vt:lpwstr>Tabledesseances</vt:lpwstr>
      </vt:variant>
      <vt:variant>
        <vt:i4>851990</vt:i4>
      </vt:variant>
      <vt:variant>
        <vt:i4>434</vt:i4>
      </vt:variant>
      <vt:variant>
        <vt:i4>0</vt:i4>
      </vt:variant>
      <vt:variant>
        <vt:i4>5</vt:i4>
      </vt:variant>
      <vt:variant>
        <vt:lpwstr/>
      </vt:variant>
      <vt:variant>
        <vt:lpwstr>table</vt:lpwstr>
      </vt:variant>
      <vt:variant>
        <vt:i4>851990</vt:i4>
      </vt:variant>
      <vt:variant>
        <vt:i4>432</vt:i4>
      </vt:variant>
      <vt:variant>
        <vt:i4>0</vt:i4>
      </vt:variant>
      <vt:variant>
        <vt:i4>5</vt:i4>
      </vt:variant>
      <vt:variant>
        <vt:lpwstr/>
      </vt:variant>
      <vt:variant>
        <vt:lpwstr>table</vt:lpwstr>
      </vt:variant>
      <vt:variant>
        <vt:i4>8323117</vt:i4>
      </vt:variant>
      <vt:variant>
        <vt:i4>426</vt:i4>
      </vt:variant>
      <vt:variant>
        <vt:i4>0</vt:i4>
      </vt:variant>
      <vt:variant>
        <vt:i4>5</vt:i4>
      </vt:variant>
      <vt:variant>
        <vt:lpwstr>http://www.bibmath.net/dico/index.php3?action=affiche&amp;quoi=./m/morgan.html</vt:lpwstr>
      </vt:variant>
      <vt:variant>
        <vt:lpwstr/>
      </vt:variant>
      <vt:variant>
        <vt:i4>3539021</vt:i4>
      </vt:variant>
      <vt:variant>
        <vt:i4>423</vt:i4>
      </vt:variant>
      <vt:variant>
        <vt:i4>0</vt:i4>
      </vt:variant>
      <vt:variant>
        <vt:i4>5</vt:i4>
      </vt:variant>
      <vt:variant>
        <vt:lpwstr>http://fr.wikipedia.org/wiki/Alg%C3%A8bre_de_Boole_(logique)</vt:lpwstr>
      </vt:variant>
      <vt:variant>
        <vt:lpwstr/>
      </vt:variant>
      <vt:variant>
        <vt:i4>7602279</vt:i4>
      </vt:variant>
      <vt:variant>
        <vt:i4>418</vt:i4>
      </vt:variant>
      <vt:variant>
        <vt:i4>0</vt:i4>
      </vt:variant>
      <vt:variant>
        <vt:i4>5</vt:i4>
      </vt:variant>
      <vt:variant>
        <vt:lpwstr/>
      </vt:variant>
      <vt:variant>
        <vt:lpwstr>Tabledesseances</vt:lpwstr>
      </vt:variant>
      <vt:variant>
        <vt:i4>851990</vt:i4>
      </vt:variant>
      <vt:variant>
        <vt:i4>416</vt:i4>
      </vt:variant>
      <vt:variant>
        <vt:i4>0</vt:i4>
      </vt:variant>
      <vt:variant>
        <vt:i4>5</vt:i4>
      </vt:variant>
      <vt:variant>
        <vt:lpwstr/>
      </vt:variant>
      <vt:variant>
        <vt:lpwstr>table</vt:lpwstr>
      </vt:variant>
      <vt:variant>
        <vt:i4>851990</vt:i4>
      </vt:variant>
      <vt:variant>
        <vt:i4>414</vt:i4>
      </vt:variant>
      <vt:variant>
        <vt:i4>0</vt:i4>
      </vt:variant>
      <vt:variant>
        <vt:i4>5</vt:i4>
      </vt:variant>
      <vt:variant>
        <vt:lpwstr/>
      </vt:variant>
      <vt:variant>
        <vt:lpwstr>table</vt:lpwstr>
      </vt:variant>
      <vt:variant>
        <vt:i4>4391006</vt:i4>
      </vt:variant>
      <vt:variant>
        <vt:i4>411</vt:i4>
      </vt:variant>
      <vt:variant>
        <vt:i4>0</vt:i4>
      </vt:variant>
      <vt:variant>
        <vt:i4>5</vt:i4>
      </vt:variant>
      <vt:variant>
        <vt:lpwstr>http://www.effet-freudien.com/effetfreudien/Freud/battre.htm</vt:lpwstr>
      </vt:variant>
      <vt:variant>
        <vt:lpwstr/>
      </vt:variant>
      <vt:variant>
        <vt:i4>7602279</vt:i4>
      </vt:variant>
      <vt:variant>
        <vt:i4>397</vt:i4>
      </vt:variant>
      <vt:variant>
        <vt:i4>0</vt:i4>
      </vt:variant>
      <vt:variant>
        <vt:i4>5</vt:i4>
      </vt:variant>
      <vt:variant>
        <vt:lpwstr/>
      </vt:variant>
      <vt:variant>
        <vt:lpwstr>Tabledesseances</vt:lpwstr>
      </vt:variant>
      <vt:variant>
        <vt:i4>851990</vt:i4>
      </vt:variant>
      <vt:variant>
        <vt:i4>395</vt:i4>
      </vt:variant>
      <vt:variant>
        <vt:i4>0</vt:i4>
      </vt:variant>
      <vt:variant>
        <vt:i4>5</vt:i4>
      </vt:variant>
      <vt:variant>
        <vt:lpwstr/>
      </vt:variant>
      <vt:variant>
        <vt:lpwstr>table</vt:lpwstr>
      </vt:variant>
      <vt:variant>
        <vt:i4>851990</vt:i4>
      </vt:variant>
      <vt:variant>
        <vt:i4>393</vt:i4>
      </vt:variant>
      <vt:variant>
        <vt:i4>0</vt:i4>
      </vt:variant>
      <vt:variant>
        <vt:i4>5</vt:i4>
      </vt:variant>
      <vt:variant>
        <vt:lpwstr/>
      </vt:variant>
      <vt:variant>
        <vt:lpwstr>table</vt:lpwstr>
      </vt:variant>
      <vt:variant>
        <vt:i4>7405675</vt:i4>
      </vt:variant>
      <vt:variant>
        <vt:i4>390</vt:i4>
      </vt:variant>
      <vt:variant>
        <vt:i4>0</vt:i4>
      </vt:variant>
      <vt:variant>
        <vt:i4>5</vt:i4>
      </vt:variant>
      <vt:variant>
        <vt:lpwstr/>
      </vt:variant>
      <vt:variant>
        <vt:lpwstr>Rfleurs</vt:lpwstr>
      </vt:variant>
      <vt:variant>
        <vt:i4>6946929</vt:i4>
      </vt:variant>
      <vt:variant>
        <vt:i4>387</vt:i4>
      </vt:variant>
      <vt:variant>
        <vt:i4>0</vt:i4>
      </vt:variant>
      <vt:variant>
        <vt:i4>5</vt:i4>
      </vt:variant>
      <vt:variant>
        <vt:lpwstr/>
      </vt:variant>
      <vt:variant>
        <vt:lpwstr>fleurs</vt:lpwstr>
      </vt:variant>
      <vt:variant>
        <vt:i4>2555941</vt:i4>
      </vt:variant>
      <vt:variant>
        <vt:i4>384</vt:i4>
      </vt:variant>
      <vt:variant>
        <vt:i4>0</vt:i4>
      </vt:variant>
      <vt:variant>
        <vt:i4>5</vt:i4>
      </vt:variant>
      <vt:variant>
        <vt:lpwstr>http://classiques.uqac.ca/classiques/freud_sigmund/essais_de_psychanalyse/Essai_2_psy_collective/Freud_Psycho_collective.pdf</vt:lpwstr>
      </vt:variant>
      <vt:variant>
        <vt:lpwstr/>
      </vt:variant>
      <vt:variant>
        <vt:i4>7602279</vt:i4>
      </vt:variant>
      <vt:variant>
        <vt:i4>379</vt:i4>
      </vt:variant>
      <vt:variant>
        <vt:i4>0</vt:i4>
      </vt:variant>
      <vt:variant>
        <vt:i4>5</vt:i4>
      </vt:variant>
      <vt:variant>
        <vt:lpwstr/>
      </vt:variant>
      <vt:variant>
        <vt:lpwstr>Tabledesseances</vt:lpwstr>
      </vt:variant>
      <vt:variant>
        <vt:i4>851990</vt:i4>
      </vt:variant>
      <vt:variant>
        <vt:i4>377</vt:i4>
      </vt:variant>
      <vt:variant>
        <vt:i4>0</vt:i4>
      </vt:variant>
      <vt:variant>
        <vt:i4>5</vt:i4>
      </vt:variant>
      <vt:variant>
        <vt:lpwstr/>
      </vt:variant>
      <vt:variant>
        <vt:lpwstr>table</vt:lpwstr>
      </vt:variant>
      <vt:variant>
        <vt:i4>851990</vt:i4>
      </vt:variant>
      <vt:variant>
        <vt:i4>375</vt:i4>
      </vt:variant>
      <vt:variant>
        <vt:i4>0</vt:i4>
      </vt:variant>
      <vt:variant>
        <vt:i4>5</vt:i4>
      </vt:variant>
      <vt:variant>
        <vt:lpwstr/>
      </vt:variant>
      <vt:variant>
        <vt:lpwstr>table</vt:lpwstr>
      </vt:variant>
      <vt:variant>
        <vt:i4>7602279</vt:i4>
      </vt:variant>
      <vt:variant>
        <vt:i4>371</vt:i4>
      </vt:variant>
      <vt:variant>
        <vt:i4>0</vt:i4>
      </vt:variant>
      <vt:variant>
        <vt:i4>5</vt:i4>
      </vt:variant>
      <vt:variant>
        <vt:lpwstr/>
      </vt:variant>
      <vt:variant>
        <vt:lpwstr>Tabledesseances</vt:lpwstr>
      </vt:variant>
      <vt:variant>
        <vt:i4>851990</vt:i4>
      </vt:variant>
      <vt:variant>
        <vt:i4>369</vt:i4>
      </vt:variant>
      <vt:variant>
        <vt:i4>0</vt:i4>
      </vt:variant>
      <vt:variant>
        <vt:i4>5</vt:i4>
      </vt:variant>
      <vt:variant>
        <vt:lpwstr/>
      </vt:variant>
      <vt:variant>
        <vt:lpwstr>table</vt:lpwstr>
      </vt:variant>
      <vt:variant>
        <vt:i4>7602279</vt:i4>
      </vt:variant>
      <vt:variant>
        <vt:i4>364</vt:i4>
      </vt:variant>
      <vt:variant>
        <vt:i4>0</vt:i4>
      </vt:variant>
      <vt:variant>
        <vt:i4>5</vt:i4>
      </vt:variant>
      <vt:variant>
        <vt:lpwstr/>
      </vt:variant>
      <vt:variant>
        <vt:lpwstr>Tabledesseances</vt:lpwstr>
      </vt:variant>
      <vt:variant>
        <vt:i4>851990</vt:i4>
      </vt:variant>
      <vt:variant>
        <vt:i4>362</vt:i4>
      </vt:variant>
      <vt:variant>
        <vt:i4>0</vt:i4>
      </vt:variant>
      <vt:variant>
        <vt:i4>5</vt:i4>
      </vt:variant>
      <vt:variant>
        <vt:lpwstr/>
      </vt:variant>
      <vt:variant>
        <vt:lpwstr>table</vt:lpwstr>
      </vt:variant>
      <vt:variant>
        <vt:i4>851990</vt:i4>
      </vt:variant>
      <vt:variant>
        <vt:i4>360</vt:i4>
      </vt:variant>
      <vt:variant>
        <vt:i4>0</vt:i4>
      </vt:variant>
      <vt:variant>
        <vt:i4>5</vt:i4>
      </vt:variant>
      <vt:variant>
        <vt:lpwstr/>
      </vt:variant>
      <vt:variant>
        <vt:lpwstr>table</vt:lpwstr>
      </vt:variant>
      <vt:variant>
        <vt:i4>7602279</vt:i4>
      </vt:variant>
      <vt:variant>
        <vt:i4>356</vt:i4>
      </vt:variant>
      <vt:variant>
        <vt:i4>0</vt:i4>
      </vt:variant>
      <vt:variant>
        <vt:i4>5</vt:i4>
      </vt:variant>
      <vt:variant>
        <vt:lpwstr/>
      </vt:variant>
      <vt:variant>
        <vt:lpwstr>Tabledesseances</vt:lpwstr>
      </vt:variant>
      <vt:variant>
        <vt:i4>851990</vt:i4>
      </vt:variant>
      <vt:variant>
        <vt:i4>354</vt:i4>
      </vt:variant>
      <vt:variant>
        <vt:i4>0</vt:i4>
      </vt:variant>
      <vt:variant>
        <vt:i4>5</vt:i4>
      </vt:variant>
      <vt:variant>
        <vt:lpwstr/>
      </vt:variant>
      <vt:variant>
        <vt:lpwstr>table</vt:lpwstr>
      </vt:variant>
      <vt:variant>
        <vt:i4>3211351</vt:i4>
      </vt:variant>
      <vt:variant>
        <vt:i4>351</vt:i4>
      </vt:variant>
      <vt:variant>
        <vt:i4>0</vt:i4>
      </vt:variant>
      <vt:variant>
        <vt:i4>5</vt:i4>
      </vt:variant>
      <vt:variant>
        <vt:lpwstr>http://www.trobar.org/troubadours/arnaut_daniel/arnaut_daniel_07.php</vt:lpwstr>
      </vt:variant>
      <vt:variant>
        <vt:lpwstr/>
      </vt:variant>
      <vt:variant>
        <vt:i4>4521994</vt:i4>
      </vt:variant>
      <vt:variant>
        <vt:i4>348</vt:i4>
      </vt:variant>
      <vt:variant>
        <vt:i4>0</vt:i4>
      </vt:variant>
      <vt:variant>
        <vt:i4>5</vt:i4>
      </vt:variant>
      <vt:variant>
        <vt:lpwstr>http://www.cnrtl.fr/lexicographie/gentils</vt:lpwstr>
      </vt:variant>
      <vt:variant>
        <vt:lpwstr/>
      </vt:variant>
      <vt:variant>
        <vt:i4>7602279</vt:i4>
      </vt:variant>
      <vt:variant>
        <vt:i4>343</vt:i4>
      </vt:variant>
      <vt:variant>
        <vt:i4>0</vt:i4>
      </vt:variant>
      <vt:variant>
        <vt:i4>5</vt:i4>
      </vt:variant>
      <vt:variant>
        <vt:lpwstr/>
      </vt:variant>
      <vt:variant>
        <vt:lpwstr>Tabledesseances</vt:lpwstr>
      </vt:variant>
      <vt:variant>
        <vt:i4>851990</vt:i4>
      </vt:variant>
      <vt:variant>
        <vt:i4>341</vt:i4>
      </vt:variant>
      <vt:variant>
        <vt:i4>0</vt:i4>
      </vt:variant>
      <vt:variant>
        <vt:i4>5</vt:i4>
      </vt:variant>
      <vt:variant>
        <vt:lpwstr/>
      </vt:variant>
      <vt:variant>
        <vt:lpwstr>table</vt:lpwstr>
      </vt:variant>
      <vt:variant>
        <vt:i4>851990</vt:i4>
      </vt:variant>
      <vt:variant>
        <vt:i4>339</vt:i4>
      </vt:variant>
      <vt:variant>
        <vt:i4>0</vt:i4>
      </vt:variant>
      <vt:variant>
        <vt:i4>5</vt:i4>
      </vt:variant>
      <vt:variant>
        <vt:lpwstr/>
      </vt:variant>
      <vt:variant>
        <vt:lpwstr>table</vt:lpwstr>
      </vt:variant>
      <vt:variant>
        <vt:i4>7602279</vt:i4>
      </vt:variant>
      <vt:variant>
        <vt:i4>335</vt:i4>
      </vt:variant>
      <vt:variant>
        <vt:i4>0</vt:i4>
      </vt:variant>
      <vt:variant>
        <vt:i4>5</vt:i4>
      </vt:variant>
      <vt:variant>
        <vt:lpwstr/>
      </vt:variant>
      <vt:variant>
        <vt:lpwstr>Tabledesseances</vt:lpwstr>
      </vt:variant>
      <vt:variant>
        <vt:i4>851990</vt:i4>
      </vt:variant>
      <vt:variant>
        <vt:i4>333</vt:i4>
      </vt:variant>
      <vt:variant>
        <vt:i4>0</vt:i4>
      </vt:variant>
      <vt:variant>
        <vt:i4>5</vt:i4>
      </vt:variant>
      <vt:variant>
        <vt:lpwstr/>
      </vt:variant>
      <vt:variant>
        <vt:lpwstr>table</vt:lpwstr>
      </vt:variant>
      <vt:variant>
        <vt:i4>7667820</vt:i4>
      </vt:variant>
      <vt:variant>
        <vt:i4>324</vt:i4>
      </vt:variant>
      <vt:variant>
        <vt:i4>0</vt:i4>
      </vt:variant>
      <vt:variant>
        <vt:i4>5</vt:i4>
      </vt:variant>
      <vt:variant>
        <vt:lpwstr>http://www.youtube.com/watch?v=nLcr-DWVEto&amp;mode=related&amp;search=</vt:lpwstr>
      </vt:variant>
      <vt:variant>
        <vt:lpwstr/>
      </vt:variant>
      <vt:variant>
        <vt:i4>6291487</vt:i4>
      </vt:variant>
      <vt:variant>
        <vt:i4>318</vt:i4>
      </vt:variant>
      <vt:variant>
        <vt:i4>0</vt:i4>
      </vt:variant>
      <vt:variant>
        <vt:i4>5</vt:i4>
      </vt:variant>
      <vt:variant>
        <vt:lpwstr>http://www.youtube.com/watch?v=0H5_h-RB0T8&amp;NR=1</vt:lpwstr>
      </vt:variant>
      <vt:variant>
        <vt:lpwstr/>
      </vt:variant>
      <vt:variant>
        <vt:i4>2293854</vt:i4>
      </vt:variant>
      <vt:variant>
        <vt:i4>315</vt:i4>
      </vt:variant>
      <vt:variant>
        <vt:i4>0</vt:i4>
      </vt:variant>
      <vt:variant>
        <vt:i4>5</vt:i4>
      </vt:variant>
      <vt:variant>
        <vt:lpwstr>http://classiques.uqac.ca/classiques/Mill_john_stuart/systeme_logique/livre_2/systeme_de_logique_2.pdf</vt:lpwstr>
      </vt:variant>
      <vt:variant>
        <vt:lpwstr/>
      </vt:variant>
      <vt:variant>
        <vt:i4>4194324</vt:i4>
      </vt:variant>
      <vt:variant>
        <vt:i4>312</vt:i4>
      </vt:variant>
      <vt:variant>
        <vt:i4>0</vt:i4>
      </vt:variant>
      <vt:variant>
        <vt:i4>5</vt:i4>
      </vt:variant>
      <vt:variant>
        <vt:lpwstr>http://www.cnrtl.fr/lexicographie/absolu?</vt:lpwstr>
      </vt:variant>
      <vt:variant>
        <vt:lpwstr/>
      </vt:variant>
      <vt:variant>
        <vt:i4>7602279</vt:i4>
      </vt:variant>
      <vt:variant>
        <vt:i4>307</vt:i4>
      </vt:variant>
      <vt:variant>
        <vt:i4>0</vt:i4>
      </vt:variant>
      <vt:variant>
        <vt:i4>5</vt:i4>
      </vt:variant>
      <vt:variant>
        <vt:lpwstr/>
      </vt:variant>
      <vt:variant>
        <vt:lpwstr>Tabledesseances</vt:lpwstr>
      </vt:variant>
      <vt:variant>
        <vt:i4>851990</vt:i4>
      </vt:variant>
      <vt:variant>
        <vt:i4>305</vt:i4>
      </vt:variant>
      <vt:variant>
        <vt:i4>0</vt:i4>
      </vt:variant>
      <vt:variant>
        <vt:i4>5</vt:i4>
      </vt:variant>
      <vt:variant>
        <vt:lpwstr/>
      </vt:variant>
      <vt:variant>
        <vt:lpwstr>table</vt:lpwstr>
      </vt:variant>
      <vt:variant>
        <vt:i4>851990</vt:i4>
      </vt:variant>
      <vt:variant>
        <vt:i4>303</vt:i4>
      </vt:variant>
      <vt:variant>
        <vt:i4>0</vt:i4>
      </vt:variant>
      <vt:variant>
        <vt:i4>5</vt:i4>
      </vt:variant>
      <vt:variant>
        <vt:lpwstr/>
      </vt:variant>
      <vt:variant>
        <vt:lpwstr>table</vt:lpwstr>
      </vt:variant>
      <vt:variant>
        <vt:i4>7602279</vt:i4>
      </vt:variant>
      <vt:variant>
        <vt:i4>299</vt:i4>
      </vt:variant>
      <vt:variant>
        <vt:i4>0</vt:i4>
      </vt:variant>
      <vt:variant>
        <vt:i4>5</vt:i4>
      </vt:variant>
      <vt:variant>
        <vt:lpwstr/>
      </vt:variant>
      <vt:variant>
        <vt:lpwstr>Tabledesseances</vt:lpwstr>
      </vt:variant>
      <vt:variant>
        <vt:i4>851990</vt:i4>
      </vt:variant>
      <vt:variant>
        <vt:i4>297</vt:i4>
      </vt:variant>
      <vt:variant>
        <vt:i4>0</vt:i4>
      </vt:variant>
      <vt:variant>
        <vt:i4>5</vt:i4>
      </vt:variant>
      <vt:variant>
        <vt:lpwstr/>
      </vt:variant>
      <vt:variant>
        <vt:lpwstr>table</vt:lpwstr>
      </vt:variant>
      <vt:variant>
        <vt:i4>1441807</vt:i4>
      </vt:variant>
      <vt:variant>
        <vt:i4>294</vt:i4>
      </vt:variant>
      <vt:variant>
        <vt:i4>0</vt:i4>
      </vt:variant>
      <vt:variant>
        <vt:i4>5</vt:i4>
      </vt:variant>
      <vt:variant>
        <vt:lpwstr/>
      </vt:variant>
      <vt:variant>
        <vt:lpwstr>RetourHIATUS</vt:lpwstr>
      </vt:variant>
      <vt:variant>
        <vt:i4>2752548</vt:i4>
      </vt:variant>
      <vt:variant>
        <vt:i4>291</vt:i4>
      </vt:variant>
      <vt:variant>
        <vt:i4>0</vt:i4>
      </vt:variant>
      <vt:variant>
        <vt:i4>5</vt:i4>
      </vt:variant>
      <vt:variant>
        <vt:lpwstr>http://www.itereva.pf/disciplines/philo/Enseignement de la philosophie/Bulletins/Bulletin3/rien.htm</vt:lpwstr>
      </vt:variant>
      <vt:variant>
        <vt:lpwstr/>
      </vt:variant>
      <vt:variant>
        <vt:i4>7209084</vt:i4>
      </vt:variant>
      <vt:variant>
        <vt:i4>288</vt:i4>
      </vt:variant>
      <vt:variant>
        <vt:i4>0</vt:i4>
      </vt:variant>
      <vt:variant>
        <vt:i4>5</vt:i4>
      </vt:variant>
      <vt:variant>
        <vt:lpwstr/>
      </vt:variant>
      <vt:variant>
        <vt:lpwstr>HIATUS</vt:lpwstr>
      </vt:variant>
      <vt:variant>
        <vt:i4>7602279</vt:i4>
      </vt:variant>
      <vt:variant>
        <vt:i4>283</vt:i4>
      </vt:variant>
      <vt:variant>
        <vt:i4>0</vt:i4>
      </vt:variant>
      <vt:variant>
        <vt:i4>5</vt:i4>
      </vt:variant>
      <vt:variant>
        <vt:lpwstr/>
      </vt:variant>
      <vt:variant>
        <vt:lpwstr>Tabledesseances</vt:lpwstr>
      </vt:variant>
      <vt:variant>
        <vt:i4>851990</vt:i4>
      </vt:variant>
      <vt:variant>
        <vt:i4>281</vt:i4>
      </vt:variant>
      <vt:variant>
        <vt:i4>0</vt:i4>
      </vt:variant>
      <vt:variant>
        <vt:i4>5</vt:i4>
      </vt:variant>
      <vt:variant>
        <vt:lpwstr/>
      </vt:variant>
      <vt:variant>
        <vt:lpwstr>table</vt:lpwstr>
      </vt:variant>
      <vt:variant>
        <vt:i4>851990</vt:i4>
      </vt:variant>
      <vt:variant>
        <vt:i4>279</vt:i4>
      </vt:variant>
      <vt:variant>
        <vt:i4>0</vt:i4>
      </vt:variant>
      <vt:variant>
        <vt:i4>5</vt:i4>
      </vt:variant>
      <vt:variant>
        <vt:lpwstr/>
      </vt:variant>
      <vt:variant>
        <vt:lpwstr>table</vt:lpwstr>
      </vt:variant>
      <vt:variant>
        <vt:i4>7602279</vt:i4>
      </vt:variant>
      <vt:variant>
        <vt:i4>275</vt:i4>
      </vt:variant>
      <vt:variant>
        <vt:i4>0</vt:i4>
      </vt:variant>
      <vt:variant>
        <vt:i4>5</vt:i4>
      </vt:variant>
      <vt:variant>
        <vt:lpwstr/>
      </vt:variant>
      <vt:variant>
        <vt:lpwstr>Tabledesseances</vt:lpwstr>
      </vt:variant>
      <vt:variant>
        <vt:i4>851990</vt:i4>
      </vt:variant>
      <vt:variant>
        <vt:i4>273</vt:i4>
      </vt:variant>
      <vt:variant>
        <vt:i4>0</vt:i4>
      </vt:variant>
      <vt:variant>
        <vt:i4>5</vt:i4>
      </vt:variant>
      <vt:variant>
        <vt:lpwstr/>
      </vt:variant>
      <vt:variant>
        <vt:lpwstr>table</vt:lpwstr>
      </vt:variant>
      <vt:variant>
        <vt:i4>262218</vt:i4>
      </vt:variant>
      <vt:variant>
        <vt:i4>267</vt:i4>
      </vt:variant>
      <vt:variant>
        <vt:i4>0</vt:i4>
      </vt:variant>
      <vt:variant>
        <vt:i4>5</vt:i4>
      </vt:variant>
      <vt:variant>
        <vt:lpwstr>http://fr.wikipedia.org/wiki/Un_chien_andalou</vt:lpwstr>
      </vt:variant>
      <vt:variant>
        <vt:lpwstr/>
      </vt:variant>
      <vt:variant>
        <vt:i4>7602279</vt:i4>
      </vt:variant>
      <vt:variant>
        <vt:i4>262</vt:i4>
      </vt:variant>
      <vt:variant>
        <vt:i4>0</vt:i4>
      </vt:variant>
      <vt:variant>
        <vt:i4>5</vt:i4>
      </vt:variant>
      <vt:variant>
        <vt:lpwstr/>
      </vt:variant>
      <vt:variant>
        <vt:lpwstr>Tabledesseances</vt:lpwstr>
      </vt:variant>
      <vt:variant>
        <vt:i4>851990</vt:i4>
      </vt:variant>
      <vt:variant>
        <vt:i4>260</vt:i4>
      </vt:variant>
      <vt:variant>
        <vt:i4>0</vt:i4>
      </vt:variant>
      <vt:variant>
        <vt:i4>5</vt:i4>
      </vt:variant>
      <vt:variant>
        <vt:lpwstr/>
      </vt:variant>
      <vt:variant>
        <vt:lpwstr>table</vt:lpwstr>
      </vt:variant>
      <vt:variant>
        <vt:i4>851990</vt:i4>
      </vt:variant>
      <vt:variant>
        <vt:i4>258</vt:i4>
      </vt:variant>
      <vt:variant>
        <vt:i4>0</vt:i4>
      </vt:variant>
      <vt:variant>
        <vt:i4>5</vt:i4>
      </vt:variant>
      <vt:variant>
        <vt:lpwstr/>
      </vt:variant>
      <vt:variant>
        <vt:lpwstr>table</vt:lpwstr>
      </vt:variant>
      <vt:variant>
        <vt:i4>7602279</vt:i4>
      </vt:variant>
      <vt:variant>
        <vt:i4>254</vt:i4>
      </vt:variant>
      <vt:variant>
        <vt:i4>0</vt:i4>
      </vt:variant>
      <vt:variant>
        <vt:i4>5</vt:i4>
      </vt:variant>
      <vt:variant>
        <vt:lpwstr/>
      </vt:variant>
      <vt:variant>
        <vt:lpwstr>Tabledesseances</vt:lpwstr>
      </vt:variant>
      <vt:variant>
        <vt:i4>851990</vt:i4>
      </vt:variant>
      <vt:variant>
        <vt:i4>252</vt:i4>
      </vt:variant>
      <vt:variant>
        <vt:i4>0</vt:i4>
      </vt:variant>
      <vt:variant>
        <vt:i4>5</vt:i4>
      </vt:variant>
      <vt:variant>
        <vt:lpwstr/>
      </vt:variant>
      <vt:variant>
        <vt:lpwstr>table</vt:lpwstr>
      </vt:variant>
      <vt:variant>
        <vt:i4>4915229</vt:i4>
      </vt:variant>
      <vt:variant>
        <vt:i4>249</vt:i4>
      </vt:variant>
      <vt:variant>
        <vt:i4>0</vt:i4>
      </vt:variant>
      <vt:variant>
        <vt:i4>5</vt:i4>
      </vt:variant>
      <vt:variant>
        <vt:lpwstr>http://classiques.uqac.ca/classiques/granet_marcel/granet_marcel.html</vt:lpwstr>
      </vt:variant>
      <vt:variant>
        <vt:lpwstr/>
      </vt:variant>
      <vt:variant>
        <vt:i4>4915229</vt:i4>
      </vt:variant>
      <vt:variant>
        <vt:i4>246</vt:i4>
      </vt:variant>
      <vt:variant>
        <vt:i4>0</vt:i4>
      </vt:variant>
      <vt:variant>
        <vt:i4>5</vt:i4>
      </vt:variant>
      <vt:variant>
        <vt:lpwstr>http://classiques.uqac.ca/classiques/wieger_leon/wieger_leon.html</vt:lpwstr>
      </vt:variant>
      <vt:variant>
        <vt:lpwstr/>
      </vt:variant>
      <vt:variant>
        <vt:i4>6619183</vt:i4>
      </vt:variant>
      <vt:variant>
        <vt:i4>243</vt:i4>
      </vt:variant>
      <vt:variant>
        <vt:i4>0</vt:i4>
      </vt:variant>
      <vt:variant>
        <vt:i4>5</vt:i4>
      </vt:variant>
      <vt:variant>
        <vt:lpwstr>http://etext.virginia.edu/chinese/shijing/AnoShih.html</vt:lpwstr>
      </vt:variant>
      <vt:variant>
        <vt:lpwstr/>
      </vt:variant>
      <vt:variant>
        <vt:i4>7929976</vt:i4>
      </vt:variant>
      <vt:variant>
        <vt:i4>240</vt:i4>
      </vt:variant>
      <vt:variant>
        <vt:i4>0</vt:i4>
      </vt:variant>
      <vt:variant>
        <vt:i4>5</vt:i4>
      </vt:variant>
      <vt:variant>
        <vt:lpwstr>http://web.mac.com/pascale.coulette/Guide/Lcclassique.html</vt:lpwstr>
      </vt:variant>
      <vt:variant>
        <vt:lpwstr/>
      </vt:variant>
      <vt:variant>
        <vt:i4>7602279</vt:i4>
      </vt:variant>
      <vt:variant>
        <vt:i4>235</vt:i4>
      </vt:variant>
      <vt:variant>
        <vt:i4>0</vt:i4>
      </vt:variant>
      <vt:variant>
        <vt:i4>5</vt:i4>
      </vt:variant>
      <vt:variant>
        <vt:lpwstr/>
      </vt:variant>
      <vt:variant>
        <vt:lpwstr>Tabledesseances</vt:lpwstr>
      </vt:variant>
      <vt:variant>
        <vt:i4>851990</vt:i4>
      </vt:variant>
      <vt:variant>
        <vt:i4>233</vt:i4>
      </vt:variant>
      <vt:variant>
        <vt:i4>0</vt:i4>
      </vt:variant>
      <vt:variant>
        <vt:i4>5</vt:i4>
      </vt:variant>
      <vt:variant>
        <vt:lpwstr/>
      </vt:variant>
      <vt:variant>
        <vt:lpwstr>table</vt:lpwstr>
      </vt:variant>
      <vt:variant>
        <vt:i4>851990</vt:i4>
      </vt:variant>
      <vt:variant>
        <vt:i4>231</vt:i4>
      </vt:variant>
      <vt:variant>
        <vt:i4>0</vt:i4>
      </vt:variant>
      <vt:variant>
        <vt:i4>5</vt:i4>
      </vt:variant>
      <vt:variant>
        <vt:lpwstr/>
      </vt:variant>
      <vt:variant>
        <vt:lpwstr>table</vt:lpwstr>
      </vt:variant>
      <vt:variant>
        <vt:i4>5767240</vt:i4>
      </vt:variant>
      <vt:variant>
        <vt:i4>228</vt:i4>
      </vt:variant>
      <vt:variant>
        <vt:i4>0</vt:i4>
      </vt:variant>
      <vt:variant>
        <vt:i4>5</vt:i4>
      </vt:variant>
      <vt:variant>
        <vt:lpwstr>http://gallica.bnf.fr/ark:/12148/bpt6k524415.capture</vt:lpwstr>
      </vt:variant>
      <vt:variant>
        <vt:lpwstr/>
      </vt:variant>
      <vt:variant>
        <vt:i4>7209020</vt:i4>
      </vt:variant>
      <vt:variant>
        <vt:i4>225</vt:i4>
      </vt:variant>
      <vt:variant>
        <vt:i4>0</vt:i4>
      </vt:variant>
      <vt:variant>
        <vt:i4>5</vt:i4>
      </vt:variant>
      <vt:variant>
        <vt:lpwstr>http://fr.wikipedia.org/wiki/Averro%C3%A8s</vt:lpwstr>
      </vt:variant>
      <vt:variant>
        <vt:lpwstr/>
      </vt:variant>
      <vt:variant>
        <vt:i4>7602279</vt:i4>
      </vt:variant>
      <vt:variant>
        <vt:i4>221</vt:i4>
      </vt:variant>
      <vt:variant>
        <vt:i4>0</vt:i4>
      </vt:variant>
      <vt:variant>
        <vt:i4>5</vt:i4>
      </vt:variant>
      <vt:variant>
        <vt:lpwstr/>
      </vt:variant>
      <vt:variant>
        <vt:lpwstr>Tabledesseances</vt:lpwstr>
      </vt:variant>
      <vt:variant>
        <vt:i4>851990</vt:i4>
      </vt:variant>
      <vt:variant>
        <vt:i4>219</vt:i4>
      </vt:variant>
      <vt:variant>
        <vt:i4>0</vt:i4>
      </vt:variant>
      <vt:variant>
        <vt:i4>5</vt:i4>
      </vt:variant>
      <vt:variant>
        <vt:lpwstr/>
      </vt:variant>
      <vt:variant>
        <vt:lpwstr>table</vt:lpwstr>
      </vt:variant>
      <vt:variant>
        <vt:i4>7602279</vt:i4>
      </vt:variant>
      <vt:variant>
        <vt:i4>211</vt:i4>
      </vt:variant>
      <vt:variant>
        <vt:i4>0</vt:i4>
      </vt:variant>
      <vt:variant>
        <vt:i4>5</vt:i4>
      </vt:variant>
      <vt:variant>
        <vt:lpwstr/>
      </vt:variant>
      <vt:variant>
        <vt:lpwstr>Tabledesseances</vt:lpwstr>
      </vt:variant>
      <vt:variant>
        <vt:i4>851990</vt:i4>
      </vt:variant>
      <vt:variant>
        <vt:i4>209</vt:i4>
      </vt:variant>
      <vt:variant>
        <vt:i4>0</vt:i4>
      </vt:variant>
      <vt:variant>
        <vt:i4>5</vt:i4>
      </vt:variant>
      <vt:variant>
        <vt:lpwstr/>
      </vt:variant>
      <vt:variant>
        <vt:lpwstr>table</vt:lpwstr>
      </vt:variant>
      <vt:variant>
        <vt:i4>851990</vt:i4>
      </vt:variant>
      <vt:variant>
        <vt:i4>207</vt:i4>
      </vt:variant>
      <vt:variant>
        <vt:i4>0</vt:i4>
      </vt:variant>
      <vt:variant>
        <vt:i4>5</vt:i4>
      </vt:variant>
      <vt:variant>
        <vt:lpwstr/>
      </vt:variant>
      <vt:variant>
        <vt:lpwstr>table</vt:lpwstr>
      </vt:variant>
      <vt:variant>
        <vt:i4>7602279</vt:i4>
      </vt:variant>
      <vt:variant>
        <vt:i4>203</vt:i4>
      </vt:variant>
      <vt:variant>
        <vt:i4>0</vt:i4>
      </vt:variant>
      <vt:variant>
        <vt:i4>5</vt:i4>
      </vt:variant>
      <vt:variant>
        <vt:lpwstr/>
      </vt:variant>
      <vt:variant>
        <vt:lpwstr>Tabledesseances</vt:lpwstr>
      </vt:variant>
      <vt:variant>
        <vt:i4>851990</vt:i4>
      </vt:variant>
      <vt:variant>
        <vt:i4>201</vt:i4>
      </vt:variant>
      <vt:variant>
        <vt:i4>0</vt:i4>
      </vt:variant>
      <vt:variant>
        <vt:i4>5</vt:i4>
      </vt:variant>
      <vt:variant>
        <vt:lpwstr/>
      </vt:variant>
      <vt:variant>
        <vt:lpwstr>table</vt:lpwstr>
      </vt:variant>
      <vt:variant>
        <vt:i4>3276888</vt:i4>
      </vt:variant>
      <vt:variant>
        <vt:i4>198</vt:i4>
      </vt:variant>
      <vt:variant>
        <vt:i4>0</vt:i4>
      </vt:variant>
      <vt:variant>
        <vt:i4>5</vt:i4>
      </vt:variant>
      <vt:variant>
        <vt:lpwstr>http://en.wikipedia.org/wiki/William_Matthew_Flinders_Petrie</vt:lpwstr>
      </vt:variant>
      <vt:variant>
        <vt:lpwstr/>
      </vt:variant>
      <vt:variant>
        <vt:i4>2490402</vt:i4>
      </vt:variant>
      <vt:variant>
        <vt:i4>195</vt:i4>
      </vt:variant>
      <vt:variant>
        <vt:i4>0</vt:i4>
      </vt:variant>
      <vt:variant>
        <vt:i4>5</vt:i4>
      </vt:variant>
      <vt:variant>
        <vt:lpwstr>http://www.grotte-masdazil.com/Les-collections-Aziliennes.html</vt:lpwstr>
      </vt:variant>
      <vt:variant>
        <vt:lpwstr/>
      </vt:variant>
      <vt:variant>
        <vt:i4>7602279</vt:i4>
      </vt:variant>
      <vt:variant>
        <vt:i4>190</vt:i4>
      </vt:variant>
      <vt:variant>
        <vt:i4>0</vt:i4>
      </vt:variant>
      <vt:variant>
        <vt:i4>5</vt:i4>
      </vt:variant>
      <vt:variant>
        <vt:lpwstr/>
      </vt:variant>
      <vt:variant>
        <vt:lpwstr>Tabledesseances</vt:lpwstr>
      </vt:variant>
      <vt:variant>
        <vt:i4>851990</vt:i4>
      </vt:variant>
      <vt:variant>
        <vt:i4>188</vt:i4>
      </vt:variant>
      <vt:variant>
        <vt:i4>0</vt:i4>
      </vt:variant>
      <vt:variant>
        <vt:i4>5</vt:i4>
      </vt:variant>
      <vt:variant>
        <vt:lpwstr/>
      </vt:variant>
      <vt:variant>
        <vt:lpwstr>table</vt:lpwstr>
      </vt:variant>
      <vt:variant>
        <vt:i4>851990</vt:i4>
      </vt:variant>
      <vt:variant>
        <vt:i4>186</vt:i4>
      </vt:variant>
      <vt:variant>
        <vt:i4>0</vt:i4>
      </vt:variant>
      <vt:variant>
        <vt:i4>5</vt:i4>
      </vt:variant>
      <vt:variant>
        <vt:lpwstr/>
      </vt:variant>
      <vt:variant>
        <vt:lpwstr>table</vt:lpwstr>
      </vt:variant>
      <vt:variant>
        <vt:i4>7602279</vt:i4>
      </vt:variant>
      <vt:variant>
        <vt:i4>181</vt:i4>
      </vt:variant>
      <vt:variant>
        <vt:i4>0</vt:i4>
      </vt:variant>
      <vt:variant>
        <vt:i4>5</vt:i4>
      </vt:variant>
      <vt:variant>
        <vt:lpwstr/>
      </vt:variant>
      <vt:variant>
        <vt:lpwstr>Tabledesseances</vt:lpwstr>
      </vt:variant>
      <vt:variant>
        <vt:i4>851990</vt:i4>
      </vt:variant>
      <vt:variant>
        <vt:i4>179</vt:i4>
      </vt:variant>
      <vt:variant>
        <vt:i4>0</vt:i4>
      </vt:variant>
      <vt:variant>
        <vt:i4>5</vt:i4>
      </vt:variant>
      <vt:variant>
        <vt:lpwstr/>
      </vt:variant>
      <vt:variant>
        <vt:lpwstr>table</vt:lpwstr>
      </vt:variant>
      <vt:variant>
        <vt:i4>851990</vt:i4>
      </vt:variant>
      <vt:variant>
        <vt:i4>177</vt:i4>
      </vt:variant>
      <vt:variant>
        <vt:i4>0</vt:i4>
      </vt:variant>
      <vt:variant>
        <vt:i4>5</vt:i4>
      </vt:variant>
      <vt:variant>
        <vt:lpwstr/>
      </vt:variant>
      <vt:variant>
        <vt:lpwstr>table</vt:lpwstr>
      </vt:variant>
      <vt:variant>
        <vt:i4>4259899</vt:i4>
      </vt:variant>
      <vt:variant>
        <vt:i4>174</vt:i4>
      </vt:variant>
      <vt:variant>
        <vt:i4>0</vt:i4>
      </vt:variant>
      <vt:variant>
        <vt:i4>5</vt:i4>
      </vt:variant>
      <vt:variant>
        <vt:lpwstr>http://fr.wikipedia.org/wiki/Rodolphe_T%C3%B6pffer</vt:lpwstr>
      </vt:variant>
      <vt:variant>
        <vt:lpwstr/>
      </vt:variant>
      <vt:variant>
        <vt:i4>2293812</vt:i4>
      </vt:variant>
      <vt:variant>
        <vt:i4>171</vt:i4>
      </vt:variant>
      <vt:variant>
        <vt:i4>0</vt:i4>
      </vt:variant>
      <vt:variant>
        <vt:i4>5</vt:i4>
      </vt:variant>
      <vt:variant>
        <vt:lpwstr>http://visualiseur.bnf.fr/CadresFenetre?O=NUMM-68013&amp;M=telecharger</vt:lpwstr>
      </vt:variant>
      <vt:variant>
        <vt:lpwstr/>
      </vt:variant>
      <vt:variant>
        <vt:i4>7602279</vt:i4>
      </vt:variant>
      <vt:variant>
        <vt:i4>166</vt:i4>
      </vt:variant>
      <vt:variant>
        <vt:i4>0</vt:i4>
      </vt:variant>
      <vt:variant>
        <vt:i4>5</vt:i4>
      </vt:variant>
      <vt:variant>
        <vt:lpwstr/>
      </vt:variant>
      <vt:variant>
        <vt:lpwstr>Tabledesseances</vt:lpwstr>
      </vt:variant>
      <vt:variant>
        <vt:i4>851990</vt:i4>
      </vt:variant>
      <vt:variant>
        <vt:i4>164</vt:i4>
      </vt:variant>
      <vt:variant>
        <vt:i4>0</vt:i4>
      </vt:variant>
      <vt:variant>
        <vt:i4>5</vt:i4>
      </vt:variant>
      <vt:variant>
        <vt:lpwstr/>
      </vt:variant>
      <vt:variant>
        <vt:lpwstr>table</vt:lpwstr>
      </vt:variant>
      <vt:variant>
        <vt:i4>851990</vt:i4>
      </vt:variant>
      <vt:variant>
        <vt:i4>162</vt:i4>
      </vt:variant>
      <vt:variant>
        <vt:i4>0</vt:i4>
      </vt:variant>
      <vt:variant>
        <vt:i4>5</vt:i4>
      </vt:variant>
      <vt:variant>
        <vt:lpwstr/>
      </vt:variant>
      <vt:variant>
        <vt:lpwstr>table</vt:lpwstr>
      </vt:variant>
      <vt:variant>
        <vt:i4>2359415</vt:i4>
      </vt:variant>
      <vt:variant>
        <vt:i4>150</vt:i4>
      </vt:variant>
      <vt:variant>
        <vt:i4>0</vt:i4>
      </vt:variant>
      <vt:variant>
        <vt:i4>5</vt:i4>
      </vt:variant>
      <vt:variant>
        <vt:lpwstr>http://fr.wikipedia.org/wiki/Dame_de_Brassempouy</vt:lpwstr>
      </vt:variant>
      <vt:variant>
        <vt:lpwstr/>
      </vt:variant>
      <vt:variant>
        <vt:i4>7602279</vt:i4>
      </vt:variant>
      <vt:variant>
        <vt:i4>142</vt:i4>
      </vt:variant>
      <vt:variant>
        <vt:i4>0</vt:i4>
      </vt:variant>
      <vt:variant>
        <vt:i4>5</vt:i4>
      </vt:variant>
      <vt:variant>
        <vt:lpwstr/>
      </vt:variant>
      <vt:variant>
        <vt:lpwstr>Tabledesseances</vt:lpwstr>
      </vt:variant>
      <vt:variant>
        <vt:i4>851990</vt:i4>
      </vt:variant>
      <vt:variant>
        <vt:i4>140</vt:i4>
      </vt:variant>
      <vt:variant>
        <vt:i4>0</vt:i4>
      </vt:variant>
      <vt:variant>
        <vt:i4>5</vt:i4>
      </vt:variant>
      <vt:variant>
        <vt:lpwstr/>
      </vt:variant>
      <vt:variant>
        <vt:lpwstr>table</vt:lpwstr>
      </vt:variant>
      <vt:variant>
        <vt:i4>851990</vt:i4>
      </vt:variant>
      <vt:variant>
        <vt:i4>138</vt:i4>
      </vt:variant>
      <vt:variant>
        <vt:i4>0</vt:i4>
      </vt:variant>
      <vt:variant>
        <vt:i4>5</vt:i4>
      </vt:variant>
      <vt:variant>
        <vt:lpwstr/>
      </vt:variant>
      <vt:variant>
        <vt:lpwstr>table</vt:lpwstr>
      </vt:variant>
      <vt:variant>
        <vt:i4>7602279</vt:i4>
      </vt:variant>
      <vt:variant>
        <vt:i4>134</vt:i4>
      </vt:variant>
      <vt:variant>
        <vt:i4>0</vt:i4>
      </vt:variant>
      <vt:variant>
        <vt:i4>5</vt:i4>
      </vt:variant>
      <vt:variant>
        <vt:lpwstr/>
      </vt:variant>
      <vt:variant>
        <vt:lpwstr>Tabledesseances</vt:lpwstr>
      </vt:variant>
      <vt:variant>
        <vt:i4>851990</vt:i4>
      </vt:variant>
      <vt:variant>
        <vt:i4>132</vt:i4>
      </vt:variant>
      <vt:variant>
        <vt:i4>0</vt:i4>
      </vt:variant>
      <vt:variant>
        <vt:i4>5</vt:i4>
      </vt:variant>
      <vt:variant>
        <vt:lpwstr/>
      </vt:variant>
      <vt:variant>
        <vt:lpwstr>table</vt:lpwstr>
      </vt:variant>
      <vt:variant>
        <vt:i4>1966102</vt:i4>
      </vt:variant>
      <vt:variant>
        <vt:i4>129</vt:i4>
      </vt:variant>
      <vt:variant>
        <vt:i4>0</vt:i4>
      </vt:variant>
      <vt:variant>
        <vt:i4>5</vt:i4>
      </vt:variant>
      <vt:variant>
        <vt:lpwstr/>
      </vt:variant>
      <vt:variant>
        <vt:lpwstr>RetourApollinaire</vt:lpwstr>
      </vt:variant>
      <vt:variant>
        <vt:i4>7602279</vt:i4>
      </vt:variant>
      <vt:variant>
        <vt:i4>124</vt:i4>
      </vt:variant>
      <vt:variant>
        <vt:i4>0</vt:i4>
      </vt:variant>
      <vt:variant>
        <vt:i4>5</vt:i4>
      </vt:variant>
      <vt:variant>
        <vt:lpwstr/>
      </vt:variant>
      <vt:variant>
        <vt:lpwstr>Tabledesseances</vt:lpwstr>
      </vt:variant>
      <vt:variant>
        <vt:i4>851990</vt:i4>
      </vt:variant>
      <vt:variant>
        <vt:i4>122</vt:i4>
      </vt:variant>
      <vt:variant>
        <vt:i4>0</vt:i4>
      </vt:variant>
      <vt:variant>
        <vt:i4>5</vt:i4>
      </vt:variant>
      <vt:variant>
        <vt:lpwstr/>
      </vt:variant>
      <vt:variant>
        <vt:lpwstr>table</vt:lpwstr>
      </vt:variant>
      <vt:variant>
        <vt:i4>851990</vt:i4>
      </vt:variant>
      <vt:variant>
        <vt:i4>120</vt:i4>
      </vt:variant>
      <vt:variant>
        <vt:i4>0</vt:i4>
      </vt:variant>
      <vt:variant>
        <vt:i4>5</vt:i4>
      </vt:variant>
      <vt:variant>
        <vt:lpwstr/>
      </vt:variant>
      <vt:variant>
        <vt:lpwstr>table</vt:lpwstr>
      </vt:variant>
      <vt:variant>
        <vt:i4>7602279</vt:i4>
      </vt:variant>
      <vt:variant>
        <vt:i4>115</vt:i4>
      </vt:variant>
      <vt:variant>
        <vt:i4>0</vt:i4>
      </vt:variant>
      <vt:variant>
        <vt:i4>5</vt:i4>
      </vt:variant>
      <vt:variant>
        <vt:lpwstr/>
      </vt:variant>
      <vt:variant>
        <vt:lpwstr>Tabledesseances</vt:lpwstr>
      </vt:variant>
      <vt:variant>
        <vt:i4>851990</vt:i4>
      </vt:variant>
      <vt:variant>
        <vt:i4>113</vt:i4>
      </vt:variant>
      <vt:variant>
        <vt:i4>0</vt:i4>
      </vt:variant>
      <vt:variant>
        <vt:i4>5</vt:i4>
      </vt:variant>
      <vt:variant>
        <vt:lpwstr/>
      </vt:variant>
      <vt:variant>
        <vt:lpwstr>table</vt:lpwstr>
      </vt:variant>
      <vt:variant>
        <vt:i4>851990</vt:i4>
      </vt:variant>
      <vt:variant>
        <vt:i4>111</vt:i4>
      </vt:variant>
      <vt:variant>
        <vt:i4>0</vt:i4>
      </vt:variant>
      <vt:variant>
        <vt:i4>5</vt:i4>
      </vt:variant>
      <vt:variant>
        <vt:lpwstr/>
      </vt:variant>
      <vt:variant>
        <vt:lpwstr>table</vt:lpwstr>
      </vt:variant>
      <vt:variant>
        <vt:i4>7602279</vt:i4>
      </vt:variant>
      <vt:variant>
        <vt:i4>107</vt:i4>
      </vt:variant>
      <vt:variant>
        <vt:i4>0</vt:i4>
      </vt:variant>
      <vt:variant>
        <vt:i4>5</vt:i4>
      </vt:variant>
      <vt:variant>
        <vt:lpwstr/>
      </vt:variant>
      <vt:variant>
        <vt:lpwstr>Tabledesseances</vt:lpwstr>
      </vt:variant>
      <vt:variant>
        <vt:i4>851990</vt:i4>
      </vt:variant>
      <vt:variant>
        <vt:i4>105</vt:i4>
      </vt:variant>
      <vt:variant>
        <vt:i4>0</vt:i4>
      </vt:variant>
      <vt:variant>
        <vt:i4>5</vt:i4>
      </vt:variant>
      <vt:variant>
        <vt:lpwstr/>
      </vt:variant>
      <vt:variant>
        <vt:lpwstr>table</vt:lpwstr>
      </vt:variant>
      <vt:variant>
        <vt:i4>1441891</vt:i4>
      </vt:variant>
      <vt:variant>
        <vt:i4>102</vt:i4>
      </vt:variant>
      <vt:variant>
        <vt:i4>0</vt:i4>
      </vt:variant>
      <vt:variant>
        <vt:i4>5</vt:i4>
      </vt:variant>
      <vt:variant>
        <vt:lpwstr>http://un2sg4.unige.ch/athena/descartes/desc_med.html</vt:lpwstr>
      </vt:variant>
      <vt:variant>
        <vt:lpwstr/>
      </vt:variant>
      <vt:variant>
        <vt:i4>7602279</vt:i4>
      </vt:variant>
      <vt:variant>
        <vt:i4>98</vt:i4>
      </vt:variant>
      <vt:variant>
        <vt:i4>0</vt:i4>
      </vt:variant>
      <vt:variant>
        <vt:i4>5</vt:i4>
      </vt:variant>
      <vt:variant>
        <vt:lpwstr/>
      </vt:variant>
      <vt:variant>
        <vt:lpwstr>Tabledesseances</vt:lpwstr>
      </vt:variant>
      <vt:variant>
        <vt:i4>851990</vt:i4>
      </vt:variant>
      <vt:variant>
        <vt:i4>96</vt:i4>
      </vt:variant>
      <vt:variant>
        <vt:i4>0</vt:i4>
      </vt:variant>
      <vt:variant>
        <vt:i4>5</vt:i4>
      </vt:variant>
      <vt:variant>
        <vt:lpwstr/>
      </vt:variant>
      <vt:variant>
        <vt:lpwstr>table</vt:lpwstr>
      </vt:variant>
      <vt:variant>
        <vt:i4>7602279</vt:i4>
      </vt:variant>
      <vt:variant>
        <vt:i4>92</vt:i4>
      </vt:variant>
      <vt:variant>
        <vt:i4>0</vt:i4>
      </vt:variant>
      <vt:variant>
        <vt:i4>5</vt:i4>
      </vt:variant>
      <vt:variant>
        <vt:lpwstr/>
      </vt:variant>
      <vt:variant>
        <vt:lpwstr>Tabledesseances</vt:lpwstr>
      </vt:variant>
      <vt:variant>
        <vt:i4>851990</vt:i4>
      </vt:variant>
      <vt:variant>
        <vt:i4>90</vt:i4>
      </vt:variant>
      <vt:variant>
        <vt:i4>0</vt:i4>
      </vt:variant>
      <vt:variant>
        <vt:i4>5</vt:i4>
      </vt:variant>
      <vt:variant>
        <vt:lpwstr/>
      </vt:variant>
      <vt:variant>
        <vt:lpwstr>table</vt:lpwstr>
      </vt:variant>
      <vt:variant>
        <vt:i4>7602279</vt:i4>
      </vt:variant>
      <vt:variant>
        <vt:i4>87</vt:i4>
      </vt:variant>
      <vt:variant>
        <vt:i4>0</vt:i4>
      </vt:variant>
      <vt:variant>
        <vt:i4>5</vt:i4>
      </vt:variant>
      <vt:variant>
        <vt:lpwstr/>
      </vt:variant>
      <vt:variant>
        <vt:lpwstr>Tabledesseances</vt:lpwstr>
      </vt:variant>
      <vt:variant>
        <vt:i4>2883633</vt:i4>
      </vt:variant>
      <vt:variant>
        <vt:i4>84</vt:i4>
      </vt:variant>
      <vt:variant>
        <vt:i4>0</vt:i4>
      </vt:variant>
      <vt:variant>
        <vt:i4>5</vt:i4>
      </vt:variant>
      <vt:variant>
        <vt:lpwstr/>
      </vt:variant>
      <vt:variant>
        <vt:lpwstr>juin27</vt:lpwstr>
      </vt:variant>
      <vt:variant>
        <vt:i4>2818097</vt:i4>
      </vt:variant>
      <vt:variant>
        <vt:i4>81</vt:i4>
      </vt:variant>
      <vt:variant>
        <vt:i4>0</vt:i4>
      </vt:variant>
      <vt:variant>
        <vt:i4>5</vt:i4>
      </vt:variant>
      <vt:variant>
        <vt:lpwstr/>
      </vt:variant>
      <vt:variant>
        <vt:lpwstr>juin20</vt:lpwstr>
      </vt:variant>
      <vt:variant>
        <vt:i4>2621490</vt:i4>
      </vt:variant>
      <vt:variant>
        <vt:i4>78</vt:i4>
      </vt:variant>
      <vt:variant>
        <vt:i4>0</vt:i4>
      </vt:variant>
      <vt:variant>
        <vt:i4>5</vt:i4>
      </vt:variant>
      <vt:variant>
        <vt:lpwstr/>
      </vt:variant>
      <vt:variant>
        <vt:lpwstr>juin13</vt:lpwstr>
      </vt:variant>
      <vt:variant>
        <vt:i4>2949171</vt:i4>
      </vt:variant>
      <vt:variant>
        <vt:i4>75</vt:i4>
      </vt:variant>
      <vt:variant>
        <vt:i4>0</vt:i4>
      </vt:variant>
      <vt:variant>
        <vt:i4>5</vt:i4>
      </vt:variant>
      <vt:variant>
        <vt:lpwstr/>
      </vt:variant>
      <vt:variant>
        <vt:lpwstr>juin06</vt:lpwstr>
      </vt:variant>
      <vt:variant>
        <vt:i4>5373956</vt:i4>
      </vt:variant>
      <vt:variant>
        <vt:i4>72</vt:i4>
      </vt:variant>
      <vt:variant>
        <vt:i4>0</vt:i4>
      </vt:variant>
      <vt:variant>
        <vt:i4>5</vt:i4>
      </vt:variant>
      <vt:variant>
        <vt:lpwstr/>
      </vt:variant>
      <vt:variant>
        <vt:lpwstr>mai30</vt:lpwstr>
      </vt:variant>
      <vt:variant>
        <vt:i4>5439492</vt:i4>
      </vt:variant>
      <vt:variant>
        <vt:i4>69</vt:i4>
      </vt:variant>
      <vt:variant>
        <vt:i4>0</vt:i4>
      </vt:variant>
      <vt:variant>
        <vt:i4>5</vt:i4>
      </vt:variant>
      <vt:variant>
        <vt:lpwstr/>
      </vt:variant>
      <vt:variant>
        <vt:lpwstr>mai23</vt:lpwstr>
      </vt:variant>
      <vt:variant>
        <vt:i4>5242884</vt:i4>
      </vt:variant>
      <vt:variant>
        <vt:i4>66</vt:i4>
      </vt:variant>
      <vt:variant>
        <vt:i4>0</vt:i4>
      </vt:variant>
      <vt:variant>
        <vt:i4>5</vt:i4>
      </vt:variant>
      <vt:variant>
        <vt:lpwstr/>
      </vt:variant>
      <vt:variant>
        <vt:lpwstr>mai16</vt:lpwstr>
      </vt:variant>
      <vt:variant>
        <vt:i4>5308420</vt:i4>
      </vt:variant>
      <vt:variant>
        <vt:i4>63</vt:i4>
      </vt:variant>
      <vt:variant>
        <vt:i4>0</vt:i4>
      </vt:variant>
      <vt:variant>
        <vt:i4>5</vt:i4>
      </vt:variant>
      <vt:variant>
        <vt:lpwstr/>
      </vt:variant>
      <vt:variant>
        <vt:lpwstr>mai09</vt:lpwstr>
      </vt:variant>
      <vt:variant>
        <vt:i4>5308420</vt:i4>
      </vt:variant>
      <vt:variant>
        <vt:i4>60</vt:i4>
      </vt:variant>
      <vt:variant>
        <vt:i4>0</vt:i4>
      </vt:variant>
      <vt:variant>
        <vt:i4>5</vt:i4>
      </vt:variant>
      <vt:variant>
        <vt:lpwstr/>
      </vt:variant>
      <vt:variant>
        <vt:lpwstr>mai02</vt:lpwstr>
      </vt:variant>
      <vt:variant>
        <vt:i4>3014783</vt:i4>
      </vt:variant>
      <vt:variant>
        <vt:i4>57</vt:i4>
      </vt:variant>
      <vt:variant>
        <vt:i4>0</vt:i4>
      </vt:variant>
      <vt:variant>
        <vt:i4>5</vt:i4>
      </vt:variant>
      <vt:variant>
        <vt:lpwstr/>
      </vt:variant>
      <vt:variant>
        <vt:lpwstr>avril11</vt:lpwstr>
      </vt:variant>
      <vt:variant>
        <vt:i4>3080319</vt:i4>
      </vt:variant>
      <vt:variant>
        <vt:i4>54</vt:i4>
      </vt:variant>
      <vt:variant>
        <vt:i4>0</vt:i4>
      </vt:variant>
      <vt:variant>
        <vt:i4>5</vt:i4>
      </vt:variant>
      <vt:variant>
        <vt:lpwstr/>
      </vt:variant>
      <vt:variant>
        <vt:lpwstr>avril04</vt:lpwstr>
      </vt:variant>
      <vt:variant>
        <vt:i4>2752557</vt:i4>
      </vt:variant>
      <vt:variant>
        <vt:i4>51</vt:i4>
      </vt:variant>
      <vt:variant>
        <vt:i4>0</vt:i4>
      </vt:variant>
      <vt:variant>
        <vt:i4>5</vt:i4>
      </vt:variant>
      <vt:variant>
        <vt:lpwstr/>
      </vt:variant>
      <vt:variant>
        <vt:lpwstr>mars28</vt:lpwstr>
      </vt:variant>
      <vt:variant>
        <vt:i4>2293805</vt:i4>
      </vt:variant>
      <vt:variant>
        <vt:i4>48</vt:i4>
      </vt:variant>
      <vt:variant>
        <vt:i4>0</vt:i4>
      </vt:variant>
      <vt:variant>
        <vt:i4>5</vt:i4>
      </vt:variant>
      <vt:variant>
        <vt:lpwstr/>
      </vt:variant>
      <vt:variant>
        <vt:lpwstr>mars21</vt:lpwstr>
      </vt:variant>
      <vt:variant>
        <vt:i4>2490414</vt:i4>
      </vt:variant>
      <vt:variant>
        <vt:i4>45</vt:i4>
      </vt:variant>
      <vt:variant>
        <vt:i4>0</vt:i4>
      </vt:variant>
      <vt:variant>
        <vt:i4>5</vt:i4>
      </vt:variant>
      <vt:variant>
        <vt:lpwstr/>
      </vt:variant>
      <vt:variant>
        <vt:lpwstr>mars14</vt:lpwstr>
      </vt:variant>
      <vt:variant>
        <vt:i4>2424879</vt:i4>
      </vt:variant>
      <vt:variant>
        <vt:i4>42</vt:i4>
      </vt:variant>
      <vt:variant>
        <vt:i4>0</vt:i4>
      </vt:variant>
      <vt:variant>
        <vt:i4>5</vt:i4>
      </vt:variant>
      <vt:variant>
        <vt:lpwstr/>
      </vt:variant>
      <vt:variant>
        <vt:lpwstr>mars07</vt:lpwstr>
      </vt:variant>
      <vt:variant>
        <vt:i4>5701648</vt:i4>
      </vt:variant>
      <vt:variant>
        <vt:i4>39</vt:i4>
      </vt:variant>
      <vt:variant>
        <vt:i4>0</vt:i4>
      </vt:variant>
      <vt:variant>
        <vt:i4>5</vt:i4>
      </vt:variant>
      <vt:variant>
        <vt:lpwstr/>
      </vt:variant>
      <vt:variant>
        <vt:lpwstr>fev28</vt:lpwstr>
      </vt:variant>
      <vt:variant>
        <vt:i4>5701648</vt:i4>
      </vt:variant>
      <vt:variant>
        <vt:i4>36</vt:i4>
      </vt:variant>
      <vt:variant>
        <vt:i4>0</vt:i4>
      </vt:variant>
      <vt:variant>
        <vt:i4>5</vt:i4>
      </vt:variant>
      <vt:variant>
        <vt:lpwstr/>
      </vt:variant>
      <vt:variant>
        <vt:lpwstr>fev21</vt:lpwstr>
      </vt:variant>
      <vt:variant>
        <vt:i4>2293814</vt:i4>
      </vt:variant>
      <vt:variant>
        <vt:i4>33</vt:i4>
      </vt:variant>
      <vt:variant>
        <vt:i4>0</vt:i4>
      </vt:variant>
      <vt:variant>
        <vt:i4>5</vt:i4>
      </vt:variant>
      <vt:variant>
        <vt:lpwstr/>
      </vt:variant>
      <vt:variant>
        <vt:lpwstr>janv24</vt:lpwstr>
      </vt:variant>
      <vt:variant>
        <vt:i4>2097205</vt:i4>
      </vt:variant>
      <vt:variant>
        <vt:i4>30</vt:i4>
      </vt:variant>
      <vt:variant>
        <vt:i4>0</vt:i4>
      </vt:variant>
      <vt:variant>
        <vt:i4>5</vt:i4>
      </vt:variant>
      <vt:variant>
        <vt:lpwstr/>
      </vt:variant>
      <vt:variant>
        <vt:lpwstr>janv17</vt:lpwstr>
      </vt:variant>
      <vt:variant>
        <vt:i4>2555957</vt:i4>
      </vt:variant>
      <vt:variant>
        <vt:i4>27</vt:i4>
      </vt:variant>
      <vt:variant>
        <vt:i4>0</vt:i4>
      </vt:variant>
      <vt:variant>
        <vt:i4>5</vt:i4>
      </vt:variant>
      <vt:variant>
        <vt:lpwstr/>
      </vt:variant>
      <vt:variant>
        <vt:lpwstr>janv10</vt:lpwstr>
      </vt:variant>
      <vt:variant>
        <vt:i4>5701639</vt:i4>
      </vt:variant>
      <vt:variant>
        <vt:i4>24</vt:i4>
      </vt:variant>
      <vt:variant>
        <vt:i4>0</vt:i4>
      </vt:variant>
      <vt:variant>
        <vt:i4>5</vt:i4>
      </vt:variant>
      <vt:variant>
        <vt:lpwstr/>
      </vt:variant>
      <vt:variant>
        <vt:lpwstr>dec20</vt:lpwstr>
      </vt:variant>
      <vt:variant>
        <vt:i4>5505031</vt:i4>
      </vt:variant>
      <vt:variant>
        <vt:i4>21</vt:i4>
      </vt:variant>
      <vt:variant>
        <vt:i4>0</vt:i4>
      </vt:variant>
      <vt:variant>
        <vt:i4>5</vt:i4>
      </vt:variant>
      <vt:variant>
        <vt:lpwstr/>
      </vt:variant>
      <vt:variant>
        <vt:lpwstr>dec13</vt:lpwstr>
      </vt:variant>
      <vt:variant>
        <vt:i4>5570567</vt:i4>
      </vt:variant>
      <vt:variant>
        <vt:i4>18</vt:i4>
      </vt:variant>
      <vt:variant>
        <vt:i4>0</vt:i4>
      </vt:variant>
      <vt:variant>
        <vt:i4>5</vt:i4>
      </vt:variant>
      <vt:variant>
        <vt:lpwstr/>
      </vt:variant>
      <vt:variant>
        <vt:lpwstr>dec06</vt:lpwstr>
      </vt:variant>
      <vt:variant>
        <vt:i4>6094872</vt:i4>
      </vt:variant>
      <vt:variant>
        <vt:i4>15</vt:i4>
      </vt:variant>
      <vt:variant>
        <vt:i4>0</vt:i4>
      </vt:variant>
      <vt:variant>
        <vt:i4>5</vt:i4>
      </vt:variant>
      <vt:variant>
        <vt:lpwstr/>
      </vt:variant>
      <vt:variant>
        <vt:lpwstr>nov29</vt:lpwstr>
      </vt:variant>
      <vt:variant>
        <vt:i4>6094872</vt:i4>
      </vt:variant>
      <vt:variant>
        <vt:i4>12</vt:i4>
      </vt:variant>
      <vt:variant>
        <vt:i4>0</vt:i4>
      </vt:variant>
      <vt:variant>
        <vt:i4>5</vt:i4>
      </vt:variant>
      <vt:variant>
        <vt:lpwstr/>
      </vt:variant>
      <vt:variant>
        <vt:lpwstr>nov22</vt:lpwstr>
      </vt:variant>
      <vt:variant>
        <vt:i4>6160408</vt:i4>
      </vt:variant>
      <vt:variant>
        <vt:i4>9</vt:i4>
      </vt:variant>
      <vt:variant>
        <vt:i4>0</vt:i4>
      </vt:variant>
      <vt:variant>
        <vt:i4>5</vt:i4>
      </vt:variant>
      <vt:variant>
        <vt:lpwstr/>
      </vt:variant>
      <vt:variant>
        <vt:lpwstr>nov15</vt:lpwstr>
      </vt:variant>
      <vt:variant>
        <vt:i4>3866667</vt:i4>
      </vt:variant>
      <vt:variant>
        <vt:i4>6</vt:i4>
      </vt:variant>
      <vt:variant>
        <vt:i4>0</vt:i4>
      </vt:variant>
      <vt:variant>
        <vt:i4>5</vt:i4>
      </vt:variant>
      <vt:variant>
        <vt:lpwstr>http://www.ecole-lacanienne.net/bibliotheque.php?id=13</vt:lpwstr>
      </vt:variant>
      <vt:variant>
        <vt:lpwstr/>
      </vt:variant>
      <vt:variant>
        <vt:i4>5570583</vt:i4>
      </vt:variant>
      <vt:variant>
        <vt:i4>3</vt:i4>
      </vt:variant>
      <vt:variant>
        <vt:i4>0</vt:i4>
      </vt:variant>
      <vt:variant>
        <vt:i4>5</vt:i4>
      </vt:variant>
      <vt:variant>
        <vt:lpwstr>http://gaogoa.free.fr/SeminaireS.htm</vt:lpwstr>
      </vt:variant>
      <vt:variant>
        <vt:lpwstr/>
      </vt:variant>
      <vt:variant>
        <vt:i4>8061025</vt:i4>
      </vt:variant>
      <vt:variant>
        <vt:i4>48</vt:i4>
      </vt:variant>
      <vt:variant>
        <vt:i4>0</vt:i4>
      </vt:variant>
      <vt:variant>
        <vt:i4>5</vt:i4>
      </vt:variant>
      <vt:variant>
        <vt:lpwstr>http://www.ecole-lacanienne.net/pastoutlacan50.php</vt:lpwstr>
      </vt:variant>
      <vt:variant>
        <vt:lpwstr/>
      </vt:variant>
      <vt:variant>
        <vt:i4>2621511</vt:i4>
      </vt:variant>
      <vt:variant>
        <vt:i4>45</vt:i4>
      </vt:variant>
      <vt:variant>
        <vt:i4>0</vt:i4>
      </vt:variant>
      <vt:variant>
        <vt:i4>5</vt:i4>
      </vt:variant>
      <vt:variant>
        <vt:lpwstr>http://fr.wikipedia.org/wiki/Abu_Mansur_Al_Hallaj</vt:lpwstr>
      </vt:variant>
      <vt:variant>
        <vt:lpwstr/>
      </vt:variant>
      <vt:variant>
        <vt:i4>4653120</vt:i4>
      </vt:variant>
      <vt:variant>
        <vt:i4>42</vt:i4>
      </vt:variant>
      <vt:variant>
        <vt:i4>0</vt:i4>
      </vt:variant>
      <vt:variant>
        <vt:i4>5</vt:i4>
      </vt:variant>
      <vt:variant>
        <vt:lpwstr>http://www.laphilosophie.fr/ebook/Heidegger - %CAtre et temps (traduction Martineau).pdf</vt:lpwstr>
      </vt:variant>
      <vt:variant>
        <vt:lpwstr/>
      </vt:variant>
      <vt:variant>
        <vt:i4>1966087</vt:i4>
      </vt:variant>
      <vt:variant>
        <vt:i4>39</vt:i4>
      </vt:variant>
      <vt:variant>
        <vt:i4>0</vt:i4>
      </vt:variant>
      <vt:variant>
        <vt:i4>5</vt:i4>
      </vt:variant>
      <vt:variant>
        <vt:lpwstr>http://gallica.bnf.fr/ark:/12148/bpt6k87608q</vt:lpwstr>
      </vt:variant>
      <vt:variant>
        <vt:lpwstr/>
      </vt:variant>
      <vt:variant>
        <vt:i4>2293854</vt:i4>
      </vt:variant>
      <vt:variant>
        <vt:i4>36</vt:i4>
      </vt:variant>
      <vt:variant>
        <vt:i4>0</vt:i4>
      </vt:variant>
      <vt:variant>
        <vt:i4>5</vt:i4>
      </vt:variant>
      <vt:variant>
        <vt:lpwstr>http://classiques.uqac.ca/classiques/Mill_john_stuart/systeme_logique/livre_2/systeme_de_logique_2.pdf</vt:lpwstr>
      </vt:variant>
      <vt:variant>
        <vt:lpwstr/>
      </vt:variant>
      <vt:variant>
        <vt:i4>7471204</vt:i4>
      </vt:variant>
      <vt:variant>
        <vt:i4>33</vt:i4>
      </vt:variant>
      <vt:variant>
        <vt:i4>0</vt:i4>
      </vt:variant>
      <vt:variant>
        <vt:i4>5</vt:i4>
      </vt:variant>
      <vt:variant>
        <vt:lpwstr>http://remacle.org/bloodwolf/philosophes/Lucrece/livre4.htm</vt:lpwstr>
      </vt:variant>
      <vt:variant>
        <vt:lpwstr/>
      </vt:variant>
      <vt:variant>
        <vt:i4>4718649</vt:i4>
      </vt:variant>
      <vt:variant>
        <vt:i4>30</vt:i4>
      </vt:variant>
      <vt:variant>
        <vt:i4>0</vt:i4>
      </vt:variant>
      <vt:variant>
        <vt:i4>5</vt:i4>
      </vt:variant>
      <vt:variant>
        <vt:lpwstr>http://www.abbaye-saint-benoit.ch/saints/augustin/confessions/livre1.htm</vt:lpwstr>
      </vt:variant>
      <vt:variant>
        <vt:lpwstr>_Toc509572069</vt:lpwstr>
      </vt:variant>
      <vt:variant>
        <vt:i4>1572936</vt:i4>
      </vt:variant>
      <vt:variant>
        <vt:i4>27</vt:i4>
      </vt:variant>
      <vt:variant>
        <vt:i4>0</vt:i4>
      </vt:variant>
      <vt:variant>
        <vt:i4>5</vt:i4>
      </vt:variant>
      <vt:variant>
        <vt:lpwstr>http://gallica.bnf.fr/ark:/12148/bpt6k26745q.capture</vt:lpwstr>
      </vt:variant>
      <vt:variant>
        <vt:lpwstr/>
      </vt:variant>
      <vt:variant>
        <vt:i4>655428</vt:i4>
      </vt:variant>
      <vt:variant>
        <vt:i4>24</vt:i4>
      </vt:variant>
      <vt:variant>
        <vt:i4>0</vt:i4>
      </vt:variant>
      <vt:variant>
        <vt:i4>5</vt:i4>
      </vt:variant>
      <vt:variant>
        <vt:lpwstr>http://www.khristophoros.net/verneinung.html</vt:lpwstr>
      </vt:variant>
      <vt:variant>
        <vt:lpwstr/>
      </vt:variant>
      <vt:variant>
        <vt:i4>4784205</vt:i4>
      </vt:variant>
      <vt:variant>
        <vt:i4>21</vt:i4>
      </vt:variant>
      <vt:variant>
        <vt:i4>0</vt:i4>
      </vt:variant>
      <vt:variant>
        <vt:i4>5</vt:i4>
      </vt:variant>
      <vt:variant>
        <vt:lpwstr>http://www.megapsy.com/Textes/Freud/biblio111.htm</vt:lpwstr>
      </vt:variant>
      <vt:variant>
        <vt:lpwstr/>
      </vt:variant>
      <vt:variant>
        <vt:i4>4784204</vt:i4>
      </vt:variant>
      <vt:variant>
        <vt:i4>18</vt:i4>
      </vt:variant>
      <vt:variant>
        <vt:i4>0</vt:i4>
      </vt:variant>
      <vt:variant>
        <vt:i4>5</vt:i4>
      </vt:variant>
      <vt:variant>
        <vt:lpwstr>http://www.megapsy.com/Textes/Freud/biblio110.htm</vt:lpwstr>
      </vt:variant>
      <vt:variant>
        <vt:lpwstr/>
      </vt:variant>
      <vt:variant>
        <vt:i4>4718661</vt:i4>
      </vt:variant>
      <vt:variant>
        <vt:i4>15</vt:i4>
      </vt:variant>
      <vt:variant>
        <vt:i4>0</vt:i4>
      </vt:variant>
      <vt:variant>
        <vt:i4>5</vt:i4>
      </vt:variant>
      <vt:variant>
        <vt:lpwstr>http://www.megapsy.com/Textes/Freud/biblio109.htm</vt:lpwstr>
      </vt:variant>
      <vt:variant>
        <vt:lpwstr/>
      </vt:variant>
      <vt:variant>
        <vt:i4>2097245</vt:i4>
      </vt:variant>
      <vt:variant>
        <vt:i4>12</vt:i4>
      </vt:variant>
      <vt:variant>
        <vt:i4>0</vt:i4>
      </vt:variant>
      <vt:variant>
        <vt:i4>5</vt:i4>
      </vt:variant>
      <vt:variant>
        <vt:lpwstr>http://classiques.uqac.ca/classiques/Mill_john_stuart/systeme_logique/livre_1/systeme_de_logique_1.pdf</vt:lpwstr>
      </vt:variant>
      <vt:variant>
        <vt:lpwstr/>
      </vt:variant>
      <vt:variant>
        <vt:i4>2555941</vt:i4>
      </vt:variant>
      <vt:variant>
        <vt:i4>9</vt:i4>
      </vt:variant>
      <vt:variant>
        <vt:i4>0</vt:i4>
      </vt:variant>
      <vt:variant>
        <vt:i4>5</vt:i4>
      </vt:variant>
      <vt:variant>
        <vt:lpwstr>http://classiques.uqac.ca/classiques/freud_sigmund/essais_de_psychanalyse/Essai_2_psy_collective/Freud_Psycho_collective.pdf</vt:lpwstr>
      </vt:variant>
      <vt:variant>
        <vt:lpwstr/>
      </vt:variant>
      <vt:variant>
        <vt:i4>3932198</vt:i4>
      </vt:variant>
      <vt:variant>
        <vt:i4>6</vt:i4>
      </vt:variant>
      <vt:variant>
        <vt:i4>0</vt:i4>
      </vt:variant>
      <vt:variant>
        <vt:i4>5</vt:i4>
      </vt:variant>
      <vt:variant>
        <vt:lpwstr>http://www.fh-augsburg.de/~harsch/gallica/Chronologie/20siecle/Apollinaire/apo_ma_0.html</vt:lpwstr>
      </vt:variant>
      <vt:variant>
        <vt:lpwstr/>
      </vt:variant>
      <vt:variant>
        <vt:i4>6684773</vt:i4>
      </vt:variant>
      <vt:variant>
        <vt:i4>3</vt:i4>
      </vt:variant>
      <vt:variant>
        <vt:i4>0</vt:i4>
      </vt:variant>
      <vt:variant>
        <vt:i4>5</vt:i4>
      </vt:variant>
      <vt:variant>
        <vt:lpwstr/>
      </vt:variant>
      <vt:variant>
        <vt:lpwstr>Apollinaire</vt:lpwstr>
      </vt:variant>
      <vt:variant>
        <vt:i4>4653120</vt:i4>
      </vt:variant>
      <vt:variant>
        <vt:i4>0</vt:i4>
      </vt:variant>
      <vt:variant>
        <vt:i4>0</vt:i4>
      </vt:variant>
      <vt:variant>
        <vt:i4>5</vt:i4>
      </vt:variant>
      <vt:variant>
        <vt:lpwstr>http://www.laphilosophie.fr/ebook/Heidegger - %CAtre et temps (traduction Martineau).pdf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Utilisateur Windows</cp:lastModifiedBy>
  <cp:revision>85</cp:revision>
  <cp:lastPrinted>2112-12-31T22:00:00Z</cp:lastPrinted>
  <dcterms:created xsi:type="dcterms:W3CDTF">2011-12-17T10:24:00Z</dcterms:created>
  <dcterms:modified xsi:type="dcterms:W3CDTF">2011-12-28T12:49:00Z</dcterms:modified>
</cp:coreProperties>
</file>